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8C4D50" w:rsidRDefault="00AB44DD" w:rsidP="007F705C">
      <w:pPr>
        <w:jc w:val="both"/>
        <w:rPr>
          <w:rStyle w:val="afc"/>
          <w:color w:val="0070C0"/>
        </w:rPr>
      </w:pPr>
      <w:r>
        <w:rPr>
          <w:noProof/>
          <w:lang w:eastAsia="ru-RU"/>
        </w:rPr>
        <w:drawing>
          <wp:anchor distT="0" distB="0" distL="114300" distR="114300" simplePos="0" relativeHeight="251854848" behindDoc="1" locked="0" layoutInCell="1" allowOverlap="1" wp14:anchorId="00A526B8" wp14:editId="5ACB0C4D">
            <wp:simplePos x="0" y="0"/>
            <wp:positionH relativeFrom="page">
              <wp:posOffset>5326380</wp:posOffset>
            </wp:positionH>
            <wp:positionV relativeFrom="page">
              <wp:posOffset>435610</wp:posOffset>
            </wp:positionV>
            <wp:extent cx="9972675" cy="13811250"/>
            <wp:effectExtent l="0" t="0" r="9525" b="0"/>
            <wp:wrapNone/>
            <wp:docPr id="624" name="Рисунок 624" descr="ooxWord://word/media/image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93" descr="ooxWord://word/media/image1.png"/>
                    <pic:cNvPicPr preferRelativeResize="0">
                      <a:picLocks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972675" cy="13811250"/>
                    </a:xfrm>
                    <a:prstGeom prst="rect">
                      <a:avLst/>
                    </a:prstGeom>
                    <a:noFill/>
                    <a:ln>
                      <a:noFill/>
                    </a:ln>
                  </pic:spPr>
                </pic:pic>
              </a:graphicData>
            </a:graphic>
            <wp14:sizeRelH relativeFrom="page">
              <wp14:pctWidth>0</wp14:pctWidth>
            </wp14:sizeRelH>
            <wp14:sizeRelV relativeFrom="page">
              <wp14:pctHeight>0</wp14:pctHeight>
            </wp14:sizeRelV>
          </wp:anchor>
        </w:drawing>
      </w:r>
      <w:r w:rsidR="00215875" w:rsidRPr="00ED1762">
        <w:rPr>
          <w:rFonts w:ascii="Verdana" w:hAnsi="Verdana"/>
          <w:color w:val="FF0000"/>
          <w:sz w:val="18"/>
          <w:szCs w:val="18"/>
        </w:rPr>
        <w:t>Для з</w:t>
      </w:r>
      <w:r w:rsidR="00215875" w:rsidRPr="00ED1762">
        <w:rPr>
          <w:color w:val="FF0000"/>
        </w:rPr>
        <w:t xml:space="preserve">аказа доставки данной работы воспользуйтесь поиском на сайте по ссылке:  </w:t>
      </w:r>
      <w:hyperlink r:id="rId10" w:history="1">
        <w:r w:rsidR="00215875" w:rsidRPr="004F739D">
          <w:rPr>
            <w:rStyle w:val="afc"/>
            <w:color w:val="0070C0"/>
            <w:lang w:val="en-US"/>
          </w:rPr>
          <w:t>http</w:t>
        </w:r>
        <w:r w:rsidR="00215875" w:rsidRPr="00031E5A">
          <w:rPr>
            <w:rStyle w:val="afc"/>
            <w:color w:val="0070C0"/>
          </w:rPr>
          <w:t>://</w:t>
        </w:r>
        <w:r w:rsidR="00215875" w:rsidRPr="004F739D">
          <w:rPr>
            <w:rStyle w:val="afc"/>
            <w:color w:val="0070C0"/>
            <w:lang w:val="en-US"/>
          </w:rPr>
          <w:t>www</w:t>
        </w:r>
        <w:r w:rsidR="00215875" w:rsidRPr="00031E5A">
          <w:rPr>
            <w:rStyle w:val="afc"/>
            <w:color w:val="0070C0"/>
          </w:rPr>
          <w:t>.</w:t>
        </w:r>
        <w:r w:rsidR="00215875" w:rsidRPr="004F739D">
          <w:rPr>
            <w:rStyle w:val="afc"/>
            <w:color w:val="0070C0"/>
            <w:lang w:val="en-US"/>
          </w:rPr>
          <w:t>mydisser</w:t>
        </w:r>
        <w:r w:rsidR="00215875" w:rsidRPr="00031E5A">
          <w:rPr>
            <w:rStyle w:val="afc"/>
            <w:color w:val="0070C0"/>
          </w:rPr>
          <w:t>.</w:t>
        </w:r>
        <w:r w:rsidR="00215875" w:rsidRPr="004F739D">
          <w:rPr>
            <w:rStyle w:val="afc"/>
            <w:color w:val="0070C0"/>
            <w:lang w:val="en-US"/>
          </w:rPr>
          <w:t>com</w:t>
        </w:r>
        <w:r w:rsidR="00215875" w:rsidRPr="00031E5A">
          <w:rPr>
            <w:rStyle w:val="afc"/>
            <w:color w:val="0070C0"/>
          </w:rPr>
          <w:t>/</w:t>
        </w:r>
        <w:r w:rsidR="00215875" w:rsidRPr="004F739D">
          <w:rPr>
            <w:rStyle w:val="afc"/>
            <w:color w:val="0070C0"/>
            <w:lang w:val="en-US"/>
          </w:rPr>
          <w:t>search</w:t>
        </w:r>
        <w:r w:rsidR="00215875" w:rsidRPr="00031E5A">
          <w:rPr>
            <w:rStyle w:val="afc"/>
            <w:color w:val="0070C0"/>
          </w:rPr>
          <w:t>.</w:t>
        </w:r>
        <w:r w:rsidR="00215875" w:rsidRPr="004F739D">
          <w:rPr>
            <w:rStyle w:val="afc"/>
            <w:color w:val="0070C0"/>
            <w:lang w:val="en-US"/>
          </w:rPr>
          <w:t>html</w:t>
        </w:r>
      </w:hyperlink>
    </w:p>
    <w:p w:rsidR="0095325A" w:rsidRPr="0095325A" w:rsidRDefault="0095325A" w:rsidP="007F705C">
      <w:pPr>
        <w:jc w:val="both"/>
        <w:rPr>
          <w:rStyle w:val="afc"/>
          <w:color w:val="0070C0"/>
        </w:rPr>
      </w:pPr>
    </w:p>
    <w:p w:rsidR="003D3400" w:rsidRDefault="003D3400" w:rsidP="003D3400">
      <w:pPr>
        <w:spacing w:line="270" w:lineRule="atLeast"/>
        <w:rPr>
          <w:rFonts w:ascii="Verdana" w:hAnsi="Verdana"/>
          <w:b/>
          <w:bCs/>
          <w:color w:val="000000"/>
          <w:sz w:val="18"/>
          <w:szCs w:val="18"/>
        </w:rPr>
      </w:pPr>
      <w:r>
        <w:rPr>
          <w:rFonts w:ascii="Verdana" w:hAnsi="Verdana"/>
          <w:color w:val="000000"/>
          <w:sz w:val="18"/>
          <w:szCs w:val="18"/>
          <w:shd w:val="clear" w:color="auto" w:fill="FFFFFF"/>
        </w:rPr>
        <w:t>Применение норм права социального обеспечения: вопросы теории и практики</w:t>
      </w:r>
      <w:r>
        <w:rPr>
          <w:rFonts w:ascii="Verdana" w:hAnsi="Verdana"/>
          <w:color w:val="000000"/>
          <w:sz w:val="18"/>
          <w:szCs w:val="18"/>
        </w:rPr>
        <w:br/>
      </w:r>
      <w:r>
        <w:rPr>
          <w:rFonts w:ascii="Verdana" w:hAnsi="Verdana"/>
          <w:color w:val="000000"/>
          <w:sz w:val="18"/>
          <w:szCs w:val="18"/>
        </w:rPr>
        <w:br/>
      </w:r>
      <w:r>
        <w:rPr>
          <w:rFonts w:ascii="Verdana" w:hAnsi="Verdana"/>
          <w:b/>
          <w:bCs/>
          <w:color w:val="000000"/>
          <w:sz w:val="18"/>
          <w:szCs w:val="18"/>
        </w:rPr>
        <w:t>Год: </w:t>
      </w:r>
    </w:p>
    <w:p w:rsidR="003D3400" w:rsidRDefault="003D3400" w:rsidP="003D3400">
      <w:pPr>
        <w:spacing w:line="270" w:lineRule="atLeast"/>
        <w:rPr>
          <w:rFonts w:ascii="Verdana" w:hAnsi="Verdana"/>
          <w:color w:val="000000"/>
          <w:sz w:val="18"/>
          <w:szCs w:val="18"/>
        </w:rPr>
      </w:pPr>
      <w:r>
        <w:rPr>
          <w:rFonts w:ascii="Verdana" w:hAnsi="Verdana"/>
          <w:color w:val="000000"/>
          <w:sz w:val="18"/>
          <w:szCs w:val="18"/>
        </w:rPr>
        <w:t>2006</w:t>
      </w:r>
    </w:p>
    <w:p w:rsidR="003D3400" w:rsidRDefault="003D3400" w:rsidP="003D3400">
      <w:pPr>
        <w:spacing w:line="270" w:lineRule="atLeast"/>
        <w:rPr>
          <w:rFonts w:ascii="Verdana" w:hAnsi="Verdana"/>
          <w:b/>
          <w:bCs/>
          <w:color w:val="000000"/>
          <w:sz w:val="18"/>
          <w:szCs w:val="18"/>
        </w:rPr>
      </w:pPr>
      <w:r>
        <w:rPr>
          <w:rFonts w:ascii="Verdana" w:hAnsi="Verdana"/>
          <w:b/>
          <w:bCs/>
          <w:color w:val="000000"/>
          <w:sz w:val="18"/>
          <w:szCs w:val="18"/>
        </w:rPr>
        <w:t>Автор научной работы: </w:t>
      </w:r>
    </w:p>
    <w:p w:rsidR="003D3400" w:rsidRDefault="003D3400" w:rsidP="003D3400">
      <w:pPr>
        <w:spacing w:line="270" w:lineRule="atLeast"/>
        <w:rPr>
          <w:rFonts w:ascii="Verdana" w:hAnsi="Verdana"/>
          <w:color w:val="000000"/>
          <w:sz w:val="18"/>
          <w:szCs w:val="18"/>
        </w:rPr>
      </w:pPr>
      <w:r>
        <w:rPr>
          <w:rFonts w:ascii="Verdana" w:hAnsi="Verdana"/>
          <w:color w:val="000000"/>
          <w:sz w:val="18"/>
          <w:szCs w:val="18"/>
        </w:rPr>
        <w:t>Говорухина, Елена Юрьевна</w:t>
      </w:r>
    </w:p>
    <w:p w:rsidR="003D3400" w:rsidRDefault="003D3400" w:rsidP="003D3400">
      <w:pPr>
        <w:spacing w:line="270" w:lineRule="atLeast"/>
        <w:rPr>
          <w:rFonts w:ascii="Verdana" w:hAnsi="Verdana"/>
          <w:b/>
          <w:bCs/>
          <w:color w:val="000000"/>
          <w:sz w:val="18"/>
          <w:szCs w:val="18"/>
        </w:rPr>
      </w:pPr>
      <w:r>
        <w:rPr>
          <w:rFonts w:ascii="Verdana" w:hAnsi="Verdana"/>
          <w:b/>
          <w:bCs/>
          <w:color w:val="000000"/>
          <w:sz w:val="18"/>
          <w:szCs w:val="18"/>
        </w:rPr>
        <w:t>Ученая cтепень: </w:t>
      </w:r>
    </w:p>
    <w:p w:rsidR="003D3400" w:rsidRDefault="003D3400" w:rsidP="003D3400">
      <w:pPr>
        <w:spacing w:line="270" w:lineRule="atLeast"/>
        <w:rPr>
          <w:rFonts w:ascii="Verdana" w:hAnsi="Verdana"/>
          <w:color w:val="000000"/>
          <w:sz w:val="18"/>
          <w:szCs w:val="18"/>
        </w:rPr>
      </w:pPr>
      <w:r>
        <w:rPr>
          <w:rFonts w:ascii="Verdana" w:hAnsi="Verdana"/>
          <w:color w:val="000000"/>
          <w:sz w:val="18"/>
          <w:szCs w:val="18"/>
        </w:rPr>
        <w:t>кандидат юридических наук</w:t>
      </w:r>
    </w:p>
    <w:p w:rsidR="003D3400" w:rsidRDefault="003D3400" w:rsidP="003D3400">
      <w:pPr>
        <w:spacing w:line="270" w:lineRule="atLeast"/>
        <w:rPr>
          <w:rFonts w:ascii="Verdana" w:hAnsi="Verdana"/>
          <w:b/>
          <w:bCs/>
          <w:color w:val="000000"/>
          <w:sz w:val="18"/>
          <w:szCs w:val="18"/>
        </w:rPr>
      </w:pPr>
      <w:r>
        <w:rPr>
          <w:rFonts w:ascii="Verdana" w:hAnsi="Verdana"/>
          <w:b/>
          <w:bCs/>
          <w:color w:val="000000"/>
          <w:sz w:val="18"/>
          <w:szCs w:val="18"/>
        </w:rPr>
        <w:t>Место защиты диссертации: </w:t>
      </w:r>
    </w:p>
    <w:p w:rsidR="003D3400" w:rsidRDefault="003D3400" w:rsidP="003D3400">
      <w:pPr>
        <w:spacing w:line="270" w:lineRule="atLeast"/>
        <w:rPr>
          <w:rFonts w:ascii="Verdana" w:hAnsi="Verdana"/>
          <w:color w:val="000000"/>
          <w:sz w:val="18"/>
          <w:szCs w:val="18"/>
        </w:rPr>
      </w:pPr>
      <w:r>
        <w:rPr>
          <w:rFonts w:ascii="Verdana" w:hAnsi="Verdana"/>
          <w:color w:val="000000"/>
          <w:sz w:val="18"/>
          <w:szCs w:val="18"/>
        </w:rPr>
        <w:t>Екатеринбург</w:t>
      </w:r>
    </w:p>
    <w:p w:rsidR="003D3400" w:rsidRDefault="003D3400" w:rsidP="003D3400">
      <w:pPr>
        <w:spacing w:line="270" w:lineRule="atLeast"/>
        <w:rPr>
          <w:rFonts w:ascii="Verdana" w:hAnsi="Verdana"/>
          <w:b/>
          <w:bCs/>
          <w:color w:val="000000"/>
          <w:sz w:val="18"/>
          <w:szCs w:val="18"/>
        </w:rPr>
      </w:pPr>
      <w:r>
        <w:rPr>
          <w:rFonts w:ascii="Verdana" w:hAnsi="Verdana"/>
          <w:b/>
          <w:bCs/>
          <w:color w:val="000000"/>
          <w:sz w:val="18"/>
          <w:szCs w:val="18"/>
        </w:rPr>
        <w:t>Код cпециальности ВАК: </w:t>
      </w:r>
    </w:p>
    <w:p w:rsidR="003D3400" w:rsidRDefault="003D3400" w:rsidP="003D3400">
      <w:pPr>
        <w:spacing w:line="270" w:lineRule="atLeast"/>
        <w:rPr>
          <w:rFonts w:ascii="Verdana" w:hAnsi="Verdana"/>
          <w:color w:val="000000"/>
          <w:sz w:val="18"/>
          <w:szCs w:val="18"/>
        </w:rPr>
      </w:pPr>
      <w:r>
        <w:rPr>
          <w:rFonts w:ascii="Verdana" w:hAnsi="Verdana"/>
          <w:color w:val="000000"/>
          <w:sz w:val="18"/>
          <w:szCs w:val="18"/>
        </w:rPr>
        <w:t>12.00.05</w:t>
      </w:r>
    </w:p>
    <w:p w:rsidR="003D3400" w:rsidRDefault="003D3400" w:rsidP="003D3400">
      <w:pPr>
        <w:spacing w:line="270" w:lineRule="atLeast"/>
        <w:rPr>
          <w:rFonts w:ascii="Verdana" w:hAnsi="Verdana"/>
          <w:b/>
          <w:bCs/>
          <w:color w:val="000000"/>
          <w:sz w:val="18"/>
          <w:szCs w:val="18"/>
        </w:rPr>
      </w:pPr>
      <w:r>
        <w:rPr>
          <w:rFonts w:ascii="Verdana" w:hAnsi="Verdana"/>
          <w:b/>
          <w:bCs/>
          <w:color w:val="000000"/>
          <w:sz w:val="18"/>
          <w:szCs w:val="18"/>
        </w:rPr>
        <w:t>Специальность: </w:t>
      </w:r>
    </w:p>
    <w:p w:rsidR="003D3400" w:rsidRDefault="003D3400" w:rsidP="003D3400">
      <w:pPr>
        <w:spacing w:line="270" w:lineRule="atLeast"/>
        <w:rPr>
          <w:rFonts w:ascii="Verdana" w:hAnsi="Verdana"/>
          <w:color w:val="000000"/>
          <w:sz w:val="18"/>
          <w:szCs w:val="18"/>
        </w:rPr>
      </w:pPr>
      <w:r>
        <w:rPr>
          <w:rFonts w:ascii="Verdana" w:hAnsi="Verdana"/>
          <w:color w:val="000000"/>
          <w:sz w:val="18"/>
          <w:szCs w:val="18"/>
        </w:rPr>
        <w:t>Трудовое право; право социального обеспечения</w:t>
      </w:r>
    </w:p>
    <w:p w:rsidR="003D3400" w:rsidRDefault="003D3400" w:rsidP="003D3400">
      <w:pPr>
        <w:spacing w:line="270" w:lineRule="atLeast"/>
        <w:rPr>
          <w:rFonts w:ascii="Verdana" w:hAnsi="Verdana"/>
          <w:b/>
          <w:bCs/>
          <w:color w:val="000000"/>
          <w:sz w:val="18"/>
          <w:szCs w:val="18"/>
        </w:rPr>
      </w:pPr>
      <w:r>
        <w:rPr>
          <w:rFonts w:ascii="Verdana" w:hAnsi="Verdana"/>
          <w:b/>
          <w:bCs/>
          <w:color w:val="000000"/>
          <w:sz w:val="18"/>
          <w:szCs w:val="18"/>
        </w:rPr>
        <w:t>Количество cтраниц: </w:t>
      </w:r>
    </w:p>
    <w:p w:rsidR="003D3400" w:rsidRDefault="003D3400" w:rsidP="003D3400">
      <w:pPr>
        <w:spacing w:line="270" w:lineRule="atLeast"/>
        <w:rPr>
          <w:rFonts w:ascii="Verdana" w:hAnsi="Verdana"/>
          <w:color w:val="000000"/>
          <w:sz w:val="18"/>
          <w:szCs w:val="18"/>
        </w:rPr>
      </w:pPr>
      <w:r>
        <w:rPr>
          <w:rFonts w:ascii="Verdana" w:hAnsi="Verdana"/>
          <w:color w:val="000000"/>
          <w:sz w:val="18"/>
          <w:szCs w:val="18"/>
        </w:rPr>
        <w:t>257</w:t>
      </w:r>
    </w:p>
    <w:p w:rsidR="003D3400" w:rsidRDefault="003D3400" w:rsidP="003D3400">
      <w:pPr>
        <w:pStyle w:val="21"/>
        <w:spacing w:before="0" w:after="0" w:line="216" w:lineRule="atLeast"/>
        <w:rPr>
          <w:rFonts w:ascii="Verdana" w:hAnsi="Verdana"/>
          <w:color w:val="535353"/>
          <w:sz w:val="22"/>
          <w:szCs w:val="22"/>
        </w:rPr>
      </w:pPr>
      <w:r>
        <w:rPr>
          <w:rFonts w:ascii="Verdana" w:hAnsi="Verdana"/>
          <w:color w:val="535353"/>
          <w:sz w:val="22"/>
          <w:szCs w:val="22"/>
        </w:rPr>
        <w:t>Оглавление диссертации </w:t>
      </w:r>
      <w:r>
        <w:rPr>
          <w:rStyle w:val="WW8Num1z2"/>
          <w:rFonts w:ascii="Verdana" w:hAnsi="Verdana"/>
          <w:b w:val="0"/>
          <w:bCs w:val="0"/>
          <w:color w:val="535353"/>
          <w:sz w:val="15"/>
          <w:szCs w:val="15"/>
        </w:rPr>
        <w:t>кандидат юридических наук Говорухина, Елена Юрьевна</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Введение.</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1.</w:t>
      </w:r>
      <w:r>
        <w:rPr>
          <w:rStyle w:val="WW8Num3z0"/>
          <w:rFonts w:ascii="Verdana" w:hAnsi="Verdana"/>
          <w:color w:val="000000"/>
          <w:sz w:val="18"/>
          <w:szCs w:val="18"/>
        </w:rPr>
        <w:t> </w:t>
      </w:r>
      <w:r>
        <w:rPr>
          <w:rStyle w:val="WW8Num4z0"/>
          <w:rFonts w:ascii="Verdana" w:hAnsi="Verdana"/>
          <w:color w:val="4682B4"/>
          <w:sz w:val="18"/>
          <w:szCs w:val="18"/>
        </w:rPr>
        <w:t>Применение</w:t>
      </w:r>
      <w:r>
        <w:rPr>
          <w:rStyle w:val="WW8Num3z0"/>
          <w:rFonts w:ascii="Verdana" w:hAnsi="Verdana"/>
          <w:color w:val="000000"/>
          <w:sz w:val="18"/>
          <w:szCs w:val="18"/>
        </w:rPr>
        <w:t> </w:t>
      </w:r>
      <w:r>
        <w:rPr>
          <w:rFonts w:ascii="Verdana" w:hAnsi="Verdana"/>
          <w:color w:val="000000"/>
          <w:sz w:val="18"/>
          <w:szCs w:val="18"/>
        </w:rPr>
        <w:t>норм права социального обеспечения</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М 13 1Т в регулятивных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Fonts w:ascii="Verdana" w:hAnsi="Verdana"/>
          <w:color w:val="000000"/>
          <w:sz w:val="18"/>
          <w:szCs w:val="18"/>
        </w:rPr>
        <w:t>.</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Общие</w:t>
      </w:r>
      <w:r>
        <w:rPr>
          <w:rStyle w:val="WW8Num3z0"/>
          <w:rFonts w:ascii="Verdana" w:hAnsi="Verdana"/>
          <w:color w:val="000000"/>
          <w:sz w:val="18"/>
          <w:szCs w:val="18"/>
        </w:rPr>
        <w:t> </w:t>
      </w:r>
      <w:r>
        <w:rPr>
          <w:rStyle w:val="WW8Num4z0"/>
          <w:rFonts w:ascii="Verdana" w:hAnsi="Verdana"/>
          <w:color w:val="4682B4"/>
          <w:sz w:val="18"/>
          <w:szCs w:val="18"/>
        </w:rPr>
        <w:t>вопросы</w:t>
      </w:r>
      <w:r>
        <w:rPr>
          <w:rStyle w:val="WW8Num3z0"/>
          <w:rFonts w:ascii="Verdana" w:hAnsi="Verdana"/>
          <w:color w:val="000000"/>
          <w:sz w:val="18"/>
          <w:szCs w:val="18"/>
        </w:rPr>
        <w:t> </w:t>
      </w:r>
      <w:r>
        <w:rPr>
          <w:rFonts w:ascii="Verdana" w:hAnsi="Verdana"/>
          <w:color w:val="000000"/>
          <w:sz w:val="18"/>
          <w:szCs w:val="18"/>
        </w:rPr>
        <w:t>применения норм права социального</w:t>
      </w:r>
      <w:r>
        <w:rPr>
          <w:rStyle w:val="WW8Num3z0"/>
          <w:rFonts w:ascii="Verdana" w:hAnsi="Verdana"/>
          <w:color w:val="000000"/>
          <w:sz w:val="18"/>
          <w:szCs w:val="18"/>
        </w:rPr>
        <w:t> </w:t>
      </w:r>
      <w:r>
        <w:rPr>
          <w:rStyle w:val="WW8Num4z0"/>
          <w:rFonts w:ascii="Verdana" w:hAnsi="Verdana"/>
          <w:color w:val="4682B4"/>
          <w:sz w:val="18"/>
          <w:szCs w:val="18"/>
        </w:rPr>
        <w:t>обеспечения</w:t>
      </w:r>
      <w:r>
        <w:rPr>
          <w:rStyle w:val="WW8Num3z0"/>
          <w:rFonts w:ascii="Verdana" w:hAnsi="Verdana"/>
          <w:color w:val="000000"/>
          <w:sz w:val="18"/>
          <w:szCs w:val="18"/>
        </w:rPr>
        <w:t> </w:t>
      </w:r>
      <w:r>
        <w:rPr>
          <w:rFonts w:ascii="Verdana" w:hAnsi="Verdana"/>
          <w:color w:val="000000"/>
          <w:sz w:val="18"/>
          <w:szCs w:val="18"/>
        </w:rPr>
        <w:t>в регулятивных правоотношениях.</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Вопросы применения норм</w:t>
      </w:r>
      <w:r>
        <w:rPr>
          <w:rStyle w:val="WW8Num3z0"/>
          <w:rFonts w:ascii="Verdana" w:hAnsi="Verdana"/>
          <w:color w:val="000000"/>
          <w:sz w:val="18"/>
          <w:szCs w:val="18"/>
        </w:rPr>
        <w:t> </w:t>
      </w:r>
      <w:r>
        <w:rPr>
          <w:rStyle w:val="WW8Num4z0"/>
          <w:rFonts w:ascii="Verdana" w:hAnsi="Verdana"/>
          <w:color w:val="4682B4"/>
          <w:sz w:val="18"/>
          <w:szCs w:val="18"/>
        </w:rPr>
        <w:t>права</w:t>
      </w:r>
      <w:r>
        <w:rPr>
          <w:rStyle w:val="WW8Num3z0"/>
          <w:rFonts w:ascii="Verdana" w:hAnsi="Verdana"/>
          <w:color w:val="000000"/>
          <w:sz w:val="18"/>
          <w:szCs w:val="18"/>
        </w:rPr>
        <w:t> </w:t>
      </w:r>
      <w:r>
        <w:rPr>
          <w:rFonts w:ascii="Verdana" w:hAnsi="Verdana"/>
          <w:color w:val="000000"/>
          <w:sz w:val="18"/>
          <w:szCs w:val="18"/>
        </w:rPr>
        <w:t>социального обеспечения в процедурных правоотношениях по установлению фактов, имеющих юридическое значение.</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Применение норм права</w:t>
      </w:r>
      <w:r>
        <w:rPr>
          <w:rStyle w:val="WW8Num3z0"/>
          <w:rFonts w:ascii="Verdana" w:hAnsi="Verdana"/>
          <w:color w:val="000000"/>
          <w:sz w:val="18"/>
          <w:szCs w:val="18"/>
        </w:rPr>
        <w:t> </w:t>
      </w:r>
      <w:r>
        <w:rPr>
          <w:rStyle w:val="WW8Num4z0"/>
          <w:rFonts w:ascii="Verdana" w:hAnsi="Verdana"/>
          <w:color w:val="4682B4"/>
          <w:sz w:val="18"/>
          <w:szCs w:val="18"/>
        </w:rPr>
        <w:t>социального</w:t>
      </w:r>
      <w:r>
        <w:rPr>
          <w:rStyle w:val="WW8Num3z0"/>
          <w:rFonts w:ascii="Verdana" w:hAnsi="Verdana"/>
          <w:color w:val="000000"/>
          <w:sz w:val="18"/>
          <w:szCs w:val="18"/>
        </w:rPr>
        <w:t> </w:t>
      </w:r>
      <w:r>
        <w:rPr>
          <w:rFonts w:ascii="Verdana" w:hAnsi="Verdana"/>
          <w:color w:val="000000"/>
          <w:sz w:val="18"/>
          <w:szCs w:val="18"/>
        </w:rPr>
        <w:t>обеспечения в процедурных правоотношениях по предоставлению отдельных видов социального обеспечения. ^</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Применение норм права социального обеспечения в материальных правоотношениях по социальному обеспечению. ^</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Глава 2. Применение норм права социального обеспечения в</w:t>
      </w:r>
      <w:r>
        <w:rPr>
          <w:rStyle w:val="WW8Num3z0"/>
          <w:rFonts w:ascii="Verdana" w:hAnsi="Verdana"/>
          <w:color w:val="000000"/>
          <w:sz w:val="18"/>
          <w:szCs w:val="18"/>
        </w:rPr>
        <w:t> </w:t>
      </w:r>
      <w:r>
        <w:rPr>
          <w:rStyle w:val="WW8Num4z0"/>
          <w:rFonts w:ascii="Verdana" w:hAnsi="Verdana"/>
          <w:color w:val="4682B4"/>
          <w:sz w:val="18"/>
          <w:szCs w:val="18"/>
        </w:rPr>
        <w:t>охранительных</w:t>
      </w:r>
      <w:r>
        <w:rPr>
          <w:rStyle w:val="WW8Num3z0"/>
          <w:rFonts w:ascii="Verdana" w:hAnsi="Verdana"/>
          <w:color w:val="000000"/>
          <w:sz w:val="18"/>
          <w:szCs w:val="18"/>
        </w:rPr>
        <w:t> </w:t>
      </w:r>
      <w:r>
        <w:rPr>
          <w:rFonts w:ascii="Verdana" w:hAnsi="Verdana"/>
          <w:color w:val="000000"/>
          <w:sz w:val="18"/>
          <w:szCs w:val="18"/>
        </w:rPr>
        <w:t>правоотношениях.</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Общие вопросы.</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деятельность в процессе внесудебной защиты ф прав</w:t>
      </w:r>
      <w:r>
        <w:rPr>
          <w:rStyle w:val="WW8Num3z0"/>
          <w:rFonts w:ascii="Verdana" w:hAnsi="Verdana"/>
          <w:color w:val="000000"/>
          <w:sz w:val="18"/>
          <w:szCs w:val="18"/>
        </w:rPr>
        <w:t> </w:t>
      </w:r>
      <w:r>
        <w:rPr>
          <w:rStyle w:val="WW8Num4z0"/>
          <w:rFonts w:ascii="Verdana" w:hAnsi="Verdana"/>
          <w:color w:val="4682B4"/>
          <w:sz w:val="18"/>
          <w:szCs w:val="18"/>
        </w:rPr>
        <w:t>граждан</w:t>
      </w:r>
      <w:r>
        <w:rPr>
          <w:rFonts w:ascii="Verdana" w:hAnsi="Verdana"/>
          <w:color w:val="000000"/>
          <w:sz w:val="18"/>
          <w:szCs w:val="18"/>
        </w:rPr>
        <w:t>.</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w:t>
      </w:r>
      <w:r>
        <w:rPr>
          <w:rStyle w:val="WW8Num3z0"/>
          <w:rFonts w:ascii="Verdana" w:hAnsi="Verdana"/>
          <w:color w:val="000000"/>
          <w:sz w:val="18"/>
          <w:szCs w:val="18"/>
        </w:rPr>
        <w:t> </w:t>
      </w:r>
      <w:r>
        <w:rPr>
          <w:rStyle w:val="WW8Num4z0"/>
          <w:rFonts w:ascii="Verdana" w:hAnsi="Verdana"/>
          <w:color w:val="4682B4"/>
          <w:sz w:val="18"/>
          <w:szCs w:val="18"/>
        </w:rPr>
        <w:t>Правоприменение</w:t>
      </w:r>
      <w:r>
        <w:rPr>
          <w:rStyle w:val="WW8Num3z0"/>
          <w:rFonts w:ascii="Verdana" w:hAnsi="Verdana"/>
          <w:color w:val="000000"/>
          <w:sz w:val="18"/>
          <w:szCs w:val="18"/>
        </w:rPr>
        <w:t> </w:t>
      </w:r>
      <w:r>
        <w:rPr>
          <w:rFonts w:ascii="Verdana" w:hAnsi="Verdana"/>
          <w:color w:val="000000"/>
          <w:sz w:val="18"/>
          <w:szCs w:val="18"/>
        </w:rPr>
        <w:t>в судах общей юрисдикции.</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Применение норм права социального обеспечения в</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и уставном правосудии.</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Вопросы применения норм права социального обеспечения</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Щ в межгосударственных органах по защите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человека.</w:t>
      </w:r>
    </w:p>
    <w:p w:rsidR="003D3400" w:rsidRDefault="003D3400" w:rsidP="003D3400">
      <w:pPr>
        <w:pStyle w:val="21"/>
        <w:spacing w:before="0" w:after="0" w:line="216" w:lineRule="atLeast"/>
        <w:rPr>
          <w:rFonts w:ascii="Verdana" w:hAnsi="Verdana"/>
          <w:color w:val="535353"/>
          <w:sz w:val="22"/>
          <w:szCs w:val="22"/>
        </w:rPr>
      </w:pPr>
      <w:r>
        <w:rPr>
          <w:rFonts w:ascii="Verdana" w:hAnsi="Verdana"/>
          <w:color w:val="535353"/>
          <w:sz w:val="22"/>
          <w:szCs w:val="22"/>
        </w:rPr>
        <w:t>Введение диссертации (часть автореферата) </w:t>
      </w:r>
      <w:r>
        <w:rPr>
          <w:rStyle w:val="WW8Num1z2"/>
          <w:rFonts w:ascii="Verdana" w:hAnsi="Verdana"/>
          <w:b w:val="0"/>
          <w:bCs w:val="0"/>
          <w:color w:val="535353"/>
          <w:sz w:val="15"/>
          <w:szCs w:val="15"/>
        </w:rPr>
        <w:t>На тему "Применение норм права социального обеспечения: вопросы теории и практики"</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Актуальность темы диссертационного исследования. В</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закреплены права граждан на отдельные виды социального обеспечения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7, 37, 38, 39, 41 и др.). Эти права относятся к основной группе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граждан, а также к категории социальных прав1.</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содержит также гарантии реализации этих прав. Ст. 2</w:t>
      </w:r>
      <w:r>
        <w:rPr>
          <w:rStyle w:val="WW8Num3z0"/>
          <w:rFonts w:ascii="Verdana" w:hAnsi="Verdana"/>
          <w:color w:val="000000"/>
          <w:sz w:val="18"/>
          <w:szCs w:val="18"/>
        </w:rPr>
        <w:t> </w:t>
      </w:r>
      <w:r>
        <w:rPr>
          <w:rStyle w:val="WW8Num4z0"/>
          <w:rFonts w:ascii="Verdana" w:hAnsi="Verdana"/>
          <w:color w:val="4682B4"/>
          <w:sz w:val="18"/>
          <w:szCs w:val="18"/>
        </w:rPr>
        <w:t>закрепляет</w:t>
      </w:r>
      <w:r>
        <w:rPr>
          <w:rFonts w:ascii="Verdana" w:hAnsi="Verdana"/>
          <w:color w:val="000000"/>
          <w:sz w:val="18"/>
          <w:szCs w:val="18"/>
        </w:rPr>
        <w:t>положение о том, что признание, соблюдение и защита прав и свобод человека и</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-обязанность государства. В ст. 17 указывается, что в Российской Федерации</w:t>
      </w:r>
      <w:r>
        <w:rPr>
          <w:rStyle w:val="WW8Num3z0"/>
          <w:rFonts w:ascii="Verdana" w:hAnsi="Verdana"/>
          <w:color w:val="000000"/>
          <w:sz w:val="18"/>
          <w:szCs w:val="18"/>
        </w:rPr>
        <w:t> </w:t>
      </w:r>
      <w:r>
        <w:rPr>
          <w:rStyle w:val="WW8Num4z0"/>
          <w:rFonts w:ascii="Verdana" w:hAnsi="Verdana"/>
          <w:color w:val="4682B4"/>
          <w:sz w:val="18"/>
          <w:szCs w:val="18"/>
        </w:rPr>
        <w:t>признаются</w:t>
      </w:r>
      <w:r>
        <w:rPr>
          <w:rStyle w:val="WW8Num3z0"/>
          <w:rFonts w:ascii="Verdana" w:hAnsi="Verdana"/>
          <w:color w:val="000000"/>
          <w:sz w:val="18"/>
          <w:szCs w:val="18"/>
        </w:rPr>
        <w:t> </w:t>
      </w:r>
      <w:r>
        <w:rPr>
          <w:rFonts w:ascii="Verdana" w:hAnsi="Verdana"/>
          <w:color w:val="000000"/>
          <w:sz w:val="18"/>
          <w:szCs w:val="18"/>
        </w:rPr>
        <w:t>и гарантируются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человека и гражданина согласно общепризнанным принципам и нормам международного права и в соответствии с</w:t>
      </w:r>
      <w:r>
        <w:rPr>
          <w:rStyle w:val="WW8Num3z0"/>
          <w:rFonts w:ascii="Verdana" w:hAnsi="Verdana"/>
          <w:color w:val="000000"/>
          <w:sz w:val="18"/>
          <w:szCs w:val="18"/>
        </w:rPr>
        <w:t> </w:t>
      </w:r>
      <w:r>
        <w:rPr>
          <w:rStyle w:val="WW8Num4z0"/>
          <w:rFonts w:ascii="Verdana" w:hAnsi="Verdana"/>
          <w:color w:val="4682B4"/>
          <w:sz w:val="18"/>
          <w:szCs w:val="18"/>
        </w:rPr>
        <w:t>Конституцией</w:t>
      </w:r>
      <w:r>
        <w:rPr>
          <w:rFonts w:ascii="Verdana" w:hAnsi="Verdana"/>
          <w:color w:val="000000"/>
          <w:sz w:val="18"/>
          <w:szCs w:val="18"/>
        </w:rPr>
        <w:t>. Ст. 18 устанавливает, что права и свободы человека и гражданина являются непосредственно действующими. Они определяют смысл, содержание и применение законов, деятельность</w:t>
      </w:r>
      <w:r>
        <w:rPr>
          <w:rStyle w:val="WW8Num3z0"/>
          <w:rFonts w:ascii="Verdana" w:hAnsi="Verdana"/>
          <w:color w:val="000000"/>
          <w:sz w:val="18"/>
          <w:szCs w:val="18"/>
        </w:rPr>
        <w:t> </w:t>
      </w:r>
      <w:r>
        <w:rPr>
          <w:rStyle w:val="WW8Num4z0"/>
          <w:rFonts w:ascii="Verdana" w:hAnsi="Verdana"/>
          <w:color w:val="4682B4"/>
          <w:sz w:val="18"/>
          <w:szCs w:val="18"/>
        </w:rPr>
        <w:t>законодательной</w:t>
      </w:r>
      <w:r>
        <w:rPr>
          <w:rStyle w:val="WW8Num3z0"/>
          <w:rFonts w:ascii="Verdana" w:hAnsi="Verdana"/>
          <w:color w:val="000000"/>
          <w:sz w:val="18"/>
          <w:szCs w:val="18"/>
        </w:rPr>
        <w:t> </w:t>
      </w:r>
      <w:r>
        <w:rPr>
          <w:rFonts w:ascii="Verdana" w:hAnsi="Verdana"/>
          <w:color w:val="000000"/>
          <w:sz w:val="18"/>
          <w:szCs w:val="18"/>
        </w:rPr>
        <w:t>и исполнительной власти,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Style w:val="WW8Num3z0"/>
          <w:rFonts w:ascii="Verdana" w:hAnsi="Verdana"/>
          <w:color w:val="000000"/>
          <w:sz w:val="18"/>
          <w:szCs w:val="18"/>
        </w:rPr>
        <w:t> </w:t>
      </w:r>
      <w:r>
        <w:rPr>
          <w:rFonts w:ascii="Verdana" w:hAnsi="Verdana"/>
          <w:color w:val="000000"/>
          <w:sz w:val="18"/>
          <w:szCs w:val="18"/>
        </w:rPr>
        <w:t>и обеспечиваются правосудием. В ст. 33</w:t>
      </w:r>
      <w:r>
        <w:rPr>
          <w:rStyle w:val="WW8Num3z0"/>
          <w:rFonts w:ascii="Verdana" w:hAnsi="Verdana"/>
          <w:color w:val="000000"/>
          <w:sz w:val="18"/>
          <w:szCs w:val="18"/>
        </w:rPr>
        <w:t> </w:t>
      </w:r>
      <w:r>
        <w:rPr>
          <w:rStyle w:val="WW8Num4z0"/>
          <w:rFonts w:ascii="Verdana" w:hAnsi="Verdana"/>
          <w:color w:val="4682B4"/>
          <w:sz w:val="18"/>
          <w:szCs w:val="18"/>
        </w:rPr>
        <w:t>закреплено</w:t>
      </w:r>
      <w:r>
        <w:rPr>
          <w:rStyle w:val="WW8Num3z0"/>
          <w:rFonts w:ascii="Verdana" w:hAnsi="Verdana"/>
          <w:color w:val="000000"/>
          <w:sz w:val="18"/>
          <w:szCs w:val="18"/>
        </w:rPr>
        <w:t> </w:t>
      </w:r>
      <w:r>
        <w:rPr>
          <w:rFonts w:ascii="Verdana" w:hAnsi="Verdana"/>
          <w:color w:val="000000"/>
          <w:sz w:val="18"/>
          <w:szCs w:val="18"/>
        </w:rPr>
        <w:t>право граждан обращаться лично, а также направлять индивидуальные и коллективные обращения в государственные органы и органы местного самоуправления. В ст. 45 установлены</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 xml:space="preserve">государственной защиты прав и свобод человека и гражданина, а также </w:t>
      </w:r>
      <w:r>
        <w:rPr>
          <w:rFonts w:ascii="Verdana" w:hAnsi="Verdana"/>
          <w:color w:val="000000"/>
          <w:sz w:val="18"/>
          <w:szCs w:val="18"/>
        </w:rPr>
        <w:lastRenderedPageBreak/>
        <w:t>право каждого защищать свои права и свободы всеми способами, не запрещенными законом. Ст. 46 гарантирует</w:t>
      </w:r>
      <w:r>
        <w:rPr>
          <w:rStyle w:val="WW8Num3z0"/>
          <w:rFonts w:ascii="Verdana" w:hAnsi="Verdana"/>
          <w:color w:val="000000"/>
          <w:sz w:val="18"/>
          <w:szCs w:val="18"/>
        </w:rPr>
        <w:t> </w:t>
      </w:r>
      <w:r>
        <w:rPr>
          <w:rStyle w:val="WW8Num4z0"/>
          <w:rFonts w:ascii="Verdana" w:hAnsi="Verdana"/>
          <w:color w:val="4682B4"/>
          <w:sz w:val="18"/>
          <w:szCs w:val="18"/>
        </w:rPr>
        <w:t>судебную</w:t>
      </w:r>
      <w:r>
        <w:rPr>
          <w:rStyle w:val="WW8Num3z0"/>
          <w:rFonts w:ascii="Verdana" w:hAnsi="Verdana"/>
          <w:color w:val="000000"/>
          <w:sz w:val="18"/>
          <w:szCs w:val="18"/>
        </w:rPr>
        <w:t> </w:t>
      </w:r>
      <w:r>
        <w:rPr>
          <w:rFonts w:ascii="Verdana" w:hAnsi="Verdana"/>
          <w:color w:val="000000"/>
          <w:sz w:val="18"/>
          <w:szCs w:val="18"/>
        </w:rPr>
        <w:t>защиту прав и свобод,</w:t>
      </w:r>
      <w:r>
        <w:rPr>
          <w:rStyle w:val="WW8Num4z0"/>
          <w:rFonts w:ascii="Verdana" w:hAnsi="Verdana"/>
          <w:color w:val="4682B4"/>
          <w:sz w:val="18"/>
          <w:szCs w:val="18"/>
        </w:rPr>
        <w:t>обжалование</w:t>
      </w:r>
      <w:r>
        <w:rPr>
          <w:rStyle w:val="WW8Num3z0"/>
          <w:rFonts w:ascii="Verdana" w:hAnsi="Verdana"/>
          <w:color w:val="000000"/>
          <w:sz w:val="18"/>
          <w:szCs w:val="18"/>
        </w:rPr>
        <w:t> </w:t>
      </w:r>
      <w:r>
        <w:rPr>
          <w:rFonts w:ascii="Verdana" w:hAnsi="Verdana"/>
          <w:color w:val="000000"/>
          <w:sz w:val="18"/>
          <w:szCs w:val="18"/>
        </w:rPr>
        <w:t>в суд решений и действий (</w:t>
      </w:r>
      <w:r>
        <w:rPr>
          <w:rStyle w:val="WW8Num4z0"/>
          <w:rFonts w:ascii="Verdana" w:hAnsi="Verdana"/>
          <w:color w:val="4682B4"/>
          <w:sz w:val="18"/>
          <w:szCs w:val="18"/>
        </w:rPr>
        <w:t>бездействия</w:t>
      </w:r>
      <w:r>
        <w:rPr>
          <w:rFonts w:ascii="Verdana" w:hAnsi="Verdana"/>
          <w:color w:val="000000"/>
          <w:sz w:val="18"/>
          <w:szCs w:val="18"/>
        </w:rPr>
        <w:t>) органов государственной власти, органов местного самоуправления 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а также право обращаться в межгосударственные органы по защите прав и свобод. Эти статьи дополняются положениями о</w:t>
      </w:r>
      <w:r>
        <w:rPr>
          <w:rStyle w:val="WW8Num3z0"/>
          <w:rFonts w:ascii="Verdana" w:hAnsi="Verdana"/>
          <w:color w:val="000000"/>
          <w:sz w:val="18"/>
          <w:szCs w:val="18"/>
        </w:rPr>
        <w:t> </w:t>
      </w:r>
      <w:r>
        <w:rPr>
          <w:rStyle w:val="WW8Num4z0"/>
          <w:rFonts w:ascii="Verdana" w:hAnsi="Verdana"/>
          <w:color w:val="4682B4"/>
          <w:sz w:val="18"/>
          <w:szCs w:val="18"/>
        </w:rPr>
        <w:t>полномочиях</w:t>
      </w:r>
      <w:r>
        <w:rPr>
          <w:rStyle w:val="WW8Num3z0"/>
          <w:rFonts w:ascii="Verdana" w:hAnsi="Verdana"/>
          <w:color w:val="000000"/>
          <w:sz w:val="18"/>
          <w:szCs w:val="18"/>
        </w:rPr>
        <w:t> </w:t>
      </w:r>
      <w:r>
        <w:rPr>
          <w:rFonts w:ascii="Verdana" w:hAnsi="Verdana"/>
          <w:color w:val="000000"/>
          <w:sz w:val="18"/>
          <w:szCs w:val="18"/>
        </w:rPr>
        <w:t>Президента РФ (ст. 80), Правительства РФ (ст. 114),</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Суде РФ (ст. 125),</w:t>
      </w:r>
      <w:r>
        <w:rPr>
          <w:rStyle w:val="WW8Num3z0"/>
          <w:rFonts w:ascii="Verdana" w:hAnsi="Verdana"/>
          <w:color w:val="000000"/>
          <w:sz w:val="18"/>
          <w:szCs w:val="18"/>
        </w:rPr>
        <w:t> </w:t>
      </w:r>
      <w:r>
        <w:rPr>
          <w:rStyle w:val="WW8Num4z0"/>
          <w:rFonts w:ascii="Verdana" w:hAnsi="Verdana"/>
          <w:color w:val="4682B4"/>
          <w:sz w:val="18"/>
          <w:szCs w:val="18"/>
        </w:rPr>
        <w:t>Верховном</w:t>
      </w:r>
      <w:r>
        <w:rPr>
          <w:rStyle w:val="WW8Num3z0"/>
          <w:rFonts w:ascii="Verdana" w:hAnsi="Verdana"/>
          <w:color w:val="000000"/>
          <w:sz w:val="18"/>
          <w:szCs w:val="18"/>
        </w:rPr>
        <w:t> </w:t>
      </w:r>
      <w:r>
        <w:rPr>
          <w:rFonts w:ascii="Verdana" w:hAnsi="Verdana"/>
          <w:color w:val="000000"/>
          <w:sz w:val="18"/>
          <w:szCs w:val="18"/>
        </w:rPr>
        <w:t>Суде РФ (ст. 126),</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РФ (ст. 129).</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Права</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сфере социального обеспечения развиты в отраслевых федеральных законах, других нормативных правовых актах. При этом в них не</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3z0"/>
          <w:rFonts w:ascii="Verdana" w:hAnsi="Verdana"/>
          <w:color w:val="000000"/>
          <w:sz w:val="18"/>
          <w:szCs w:val="18"/>
        </w:rPr>
        <w:t> </w:t>
      </w:r>
      <w:r>
        <w:rPr>
          <w:rStyle w:val="WW8Num4z0"/>
          <w:rFonts w:ascii="Verdana" w:hAnsi="Verdana"/>
          <w:color w:val="4682B4"/>
          <w:sz w:val="18"/>
          <w:szCs w:val="18"/>
        </w:rPr>
        <w:t>Сагиндыкова</w:t>
      </w:r>
      <w:r>
        <w:rPr>
          <w:rStyle w:val="WW8Num3z0"/>
          <w:rFonts w:ascii="Verdana" w:hAnsi="Verdana"/>
          <w:color w:val="000000"/>
          <w:sz w:val="18"/>
          <w:szCs w:val="18"/>
        </w:rPr>
        <w:t> </w:t>
      </w:r>
      <w:r>
        <w:rPr>
          <w:rFonts w:ascii="Verdana" w:hAnsi="Verdana"/>
          <w:color w:val="000000"/>
          <w:sz w:val="18"/>
          <w:szCs w:val="18"/>
        </w:rPr>
        <w:t>А.Н. Проблемы реализации конституционного права граждан на охрану здоровья в Республике Казахстан: Автореф. дис. . докт.</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Екатеринбург. 1999. С. 15. только устанавливаются условия предоставления того или иного вида социального обеспечения и его размеры, но и порядок реализации соответствующих прав граждан. Под реализацией права понимается осуществление требований юридических норм в поведении людей.1 Из известных форм реализации права (использование субъективного права,</w:t>
      </w:r>
      <w:r>
        <w:rPr>
          <w:rStyle w:val="WW8Num3z0"/>
          <w:rFonts w:ascii="Verdana" w:hAnsi="Verdana"/>
          <w:color w:val="000000"/>
          <w:sz w:val="18"/>
          <w:szCs w:val="18"/>
        </w:rPr>
        <w:t> </w:t>
      </w:r>
      <w:r>
        <w:rPr>
          <w:rStyle w:val="WW8Num4z0"/>
          <w:rFonts w:ascii="Verdana" w:hAnsi="Verdana"/>
          <w:color w:val="4682B4"/>
          <w:sz w:val="18"/>
          <w:szCs w:val="18"/>
        </w:rPr>
        <w:t>исполнение</w:t>
      </w:r>
      <w:r>
        <w:rPr>
          <w:rStyle w:val="WW8Num3z0"/>
          <w:rFonts w:ascii="Verdana" w:hAnsi="Verdana"/>
          <w:color w:val="000000"/>
          <w:sz w:val="18"/>
          <w:szCs w:val="18"/>
        </w:rPr>
        <w:t> </w:t>
      </w:r>
      <w:r>
        <w:rPr>
          <w:rFonts w:ascii="Verdana" w:hAnsi="Verdana"/>
          <w:color w:val="000000"/>
          <w:sz w:val="18"/>
          <w:szCs w:val="18"/>
        </w:rPr>
        <w:t>обязанностей, соблюдение запретов, применение) в праве социального обеспечения наиболее распространенным является применение, что объясняется невозможностью возникновения материальных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только при наличии волеизъявления граждан. Поэтому реализация прав граждан в сфере социального обеспечения имеет место лишь после</w:t>
      </w:r>
      <w:r>
        <w:rPr>
          <w:rStyle w:val="WW8Num3z0"/>
          <w:rFonts w:ascii="Verdana" w:hAnsi="Verdana"/>
          <w:color w:val="000000"/>
          <w:sz w:val="18"/>
          <w:szCs w:val="18"/>
        </w:rPr>
        <w:t> </w:t>
      </w:r>
      <w:r>
        <w:rPr>
          <w:rStyle w:val="WW8Num4z0"/>
          <w:rFonts w:ascii="Verdana" w:hAnsi="Verdana"/>
          <w:color w:val="4682B4"/>
          <w:sz w:val="18"/>
          <w:szCs w:val="18"/>
        </w:rPr>
        <w:t>вынесения</w:t>
      </w:r>
      <w:r>
        <w:rPr>
          <w:rStyle w:val="WW8Num3z0"/>
          <w:rFonts w:ascii="Verdana" w:hAnsi="Verdana"/>
          <w:color w:val="000000"/>
          <w:sz w:val="18"/>
          <w:szCs w:val="18"/>
        </w:rPr>
        <w:t> </w:t>
      </w:r>
      <w:r>
        <w:rPr>
          <w:rFonts w:ascii="Verdana" w:hAnsi="Verdana"/>
          <w:color w:val="000000"/>
          <w:sz w:val="18"/>
          <w:szCs w:val="18"/>
        </w:rPr>
        <w:t>соответствующего решения о назначении пенсии, пособия и т.д.</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Правоприменение</w:t>
      </w:r>
      <w:r>
        <w:rPr>
          <w:rStyle w:val="WW8Num3z0"/>
          <w:rFonts w:ascii="Verdana" w:hAnsi="Verdana"/>
          <w:color w:val="000000"/>
          <w:sz w:val="18"/>
          <w:szCs w:val="18"/>
        </w:rPr>
        <w:t> </w:t>
      </w:r>
      <w:r>
        <w:rPr>
          <w:rFonts w:ascii="Verdana" w:hAnsi="Verdana"/>
          <w:color w:val="000000"/>
          <w:sz w:val="18"/>
          <w:szCs w:val="18"/>
        </w:rPr>
        <w:t>в сфере социального обеспечения характеризуется как общими признаками применения права, так и признаками, присущими только применению норм права социального обеспечения. Из общих признаков</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Style w:val="WW8Num3z0"/>
          <w:rFonts w:ascii="Verdana" w:hAnsi="Verdana"/>
          <w:color w:val="000000"/>
          <w:sz w:val="18"/>
          <w:szCs w:val="18"/>
        </w:rPr>
        <w:t> </w:t>
      </w:r>
      <w:r>
        <w:rPr>
          <w:rFonts w:ascii="Verdana" w:hAnsi="Verdana"/>
          <w:color w:val="000000"/>
          <w:sz w:val="18"/>
          <w:szCs w:val="18"/>
        </w:rPr>
        <w:t>необходимо отметить следующие. Правоприменение осуществляется</w:t>
      </w:r>
      <w:r>
        <w:rPr>
          <w:rStyle w:val="WW8Num3z0"/>
          <w:rFonts w:ascii="Verdana" w:hAnsi="Verdana"/>
          <w:color w:val="000000"/>
          <w:sz w:val="18"/>
          <w:szCs w:val="18"/>
        </w:rPr>
        <w:t> </w:t>
      </w:r>
      <w:r>
        <w:rPr>
          <w:rStyle w:val="WW8Num4z0"/>
          <w:rFonts w:ascii="Verdana" w:hAnsi="Verdana"/>
          <w:color w:val="4682B4"/>
          <w:sz w:val="18"/>
          <w:szCs w:val="18"/>
        </w:rPr>
        <w:t>уполномоченными</w:t>
      </w:r>
      <w:r>
        <w:rPr>
          <w:rStyle w:val="WW8Num3z0"/>
          <w:rFonts w:ascii="Verdana" w:hAnsi="Verdana"/>
          <w:color w:val="000000"/>
          <w:sz w:val="18"/>
          <w:szCs w:val="18"/>
        </w:rPr>
        <w:t> </w:t>
      </w:r>
      <w:r>
        <w:rPr>
          <w:rFonts w:ascii="Verdana" w:hAnsi="Verdana"/>
          <w:color w:val="000000"/>
          <w:sz w:val="18"/>
          <w:szCs w:val="18"/>
        </w:rPr>
        <w:t>на то органами и учреждениями. Оно имеет государственно-властный характер. Кроме того, оно осуществляется в строго установленном порядке и всегда связано с принятием решения по конкретному л</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и его оформлением . К этому следует добавить, что применение норм права включает несколько последовательных стадий и имеет две основные формы: оперативно-исполнительную, где существуют регулятивные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и применяются диспозиции норм права, и</w:t>
      </w:r>
      <w:r>
        <w:rPr>
          <w:rStyle w:val="WW8Num3z0"/>
          <w:rFonts w:ascii="Verdana" w:hAnsi="Verdana"/>
          <w:color w:val="000000"/>
          <w:sz w:val="18"/>
          <w:szCs w:val="18"/>
        </w:rPr>
        <w:t> </w:t>
      </w:r>
      <w:r>
        <w:rPr>
          <w:rStyle w:val="WW8Num4z0"/>
          <w:rFonts w:ascii="Verdana" w:hAnsi="Verdana"/>
          <w:color w:val="4682B4"/>
          <w:sz w:val="18"/>
          <w:szCs w:val="18"/>
        </w:rPr>
        <w:t>правоохранительную</w:t>
      </w:r>
      <w:r>
        <w:rPr>
          <w:rFonts w:ascii="Verdana" w:hAnsi="Verdana"/>
          <w:color w:val="000000"/>
          <w:sz w:val="18"/>
          <w:szCs w:val="18"/>
        </w:rPr>
        <w:t>, где существуют охранительные правоотношения и применяются правовые</w:t>
      </w:r>
      <w:r>
        <w:rPr>
          <w:rStyle w:val="WW8Num3z0"/>
          <w:rFonts w:ascii="Verdana" w:hAnsi="Verdana"/>
          <w:color w:val="000000"/>
          <w:sz w:val="18"/>
          <w:szCs w:val="18"/>
        </w:rPr>
        <w:t> </w:t>
      </w:r>
      <w:r>
        <w:rPr>
          <w:rStyle w:val="WW8Num4z0"/>
          <w:rFonts w:ascii="Verdana" w:hAnsi="Verdana"/>
          <w:color w:val="4682B4"/>
          <w:sz w:val="18"/>
          <w:szCs w:val="18"/>
        </w:rPr>
        <w:t>санкции</w:t>
      </w:r>
      <w:r>
        <w:rPr>
          <w:rFonts w:ascii="Verdana" w:hAnsi="Verdana"/>
          <w:color w:val="000000"/>
          <w:sz w:val="18"/>
          <w:szCs w:val="18"/>
        </w:rPr>
        <w:t>.</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Все указанные выше признаки правоприменения, его стадии и формы характерны и для применения норм права социального обеспечения. В то же время особенности предмета и метода права социального обеспечения,</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См.: Теория государства и права: Учебник/ Под ред. В.Д.Перевалова. М., 2004. С. 236.</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См.:</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Теория государства и права: Учебник. М., 2002. С. 608-613. субъектного состава оказывают влияние на специфические черты правоприменения норм права социального обеспечения, что проявляется в конкретных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Fonts w:ascii="Verdana" w:hAnsi="Verdana"/>
          <w:color w:val="000000"/>
          <w:sz w:val="18"/>
          <w:szCs w:val="18"/>
        </w:rPr>
        <w:t>.</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Весьма важным в конкретных правоотношениях для реализации прав граждан и развития законодательства о социальном обеспечении является то, что в процессе правоприменения выявляются</w:t>
      </w:r>
      <w:r>
        <w:rPr>
          <w:rStyle w:val="WW8Num3z0"/>
          <w:rFonts w:ascii="Verdana" w:hAnsi="Verdana"/>
          <w:color w:val="000000"/>
          <w:sz w:val="18"/>
          <w:szCs w:val="18"/>
        </w:rPr>
        <w:t> </w:t>
      </w:r>
      <w:r>
        <w:rPr>
          <w:rStyle w:val="WW8Num4z0"/>
          <w:rFonts w:ascii="Verdana" w:hAnsi="Verdana"/>
          <w:color w:val="4682B4"/>
          <w:sz w:val="18"/>
          <w:szCs w:val="18"/>
        </w:rPr>
        <w:t>пробелы</w:t>
      </w:r>
      <w:r>
        <w:rPr>
          <w:rStyle w:val="WW8Num3z0"/>
          <w:rFonts w:ascii="Verdana" w:hAnsi="Verdana"/>
          <w:color w:val="000000"/>
          <w:sz w:val="18"/>
          <w:szCs w:val="18"/>
        </w:rPr>
        <w:t> </w:t>
      </w:r>
      <w:r>
        <w:rPr>
          <w:rFonts w:ascii="Verdana" w:hAnsi="Verdana"/>
          <w:color w:val="000000"/>
          <w:sz w:val="18"/>
          <w:szCs w:val="18"/>
        </w:rPr>
        <w:t>в праве, коллизии правовых норм, технико-юридические недостатки в нормативных правовых актах, противоречия между российским законодательством и международными актами о правах человека, недостатки в работе государственных органов и учреждений, органов местного самоуправления и др1.</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Все это определяет актуальность данной темы и обусловило ее выбор. Состояние научной разработанности темы. Отдельные вопросы темы у 7 исследовались в работах Е.Г. Азаровой и А.Е.</w:t>
      </w:r>
      <w:r>
        <w:rPr>
          <w:rStyle w:val="WW8Num3z0"/>
          <w:rFonts w:ascii="Verdana" w:hAnsi="Verdana"/>
          <w:color w:val="000000"/>
          <w:sz w:val="18"/>
          <w:szCs w:val="18"/>
        </w:rPr>
        <w:t> </w:t>
      </w:r>
      <w:r>
        <w:rPr>
          <w:rStyle w:val="WW8Num4z0"/>
          <w:rFonts w:ascii="Verdana" w:hAnsi="Verdana"/>
          <w:color w:val="4682B4"/>
          <w:sz w:val="18"/>
          <w:szCs w:val="18"/>
        </w:rPr>
        <w:t>Козлова</w:t>
      </w:r>
      <w:r>
        <w:rPr>
          <w:rFonts w:ascii="Verdana" w:hAnsi="Verdana"/>
          <w:color w:val="000000"/>
          <w:sz w:val="18"/>
          <w:szCs w:val="18"/>
        </w:rPr>
        <w:t>, B.C. Аракчеева, В.П. Галаганова,4 А.Д.</w:t>
      </w:r>
      <w:r>
        <w:rPr>
          <w:rStyle w:val="WW8Num3z0"/>
          <w:rFonts w:ascii="Verdana" w:hAnsi="Verdana"/>
          <w:color w:val="000000"/>
          <w:sz w:val="18"/>
          <w:szCs w:val="18"/>
        </w:rPr>
        <w:t> </w:t>
      </w:r>
      <w:r>
        <w:rPr>
          <w:rStyle w:val="WW8Num4z0"/>
          <w:rFonts w:ascii="Verdana" w:hAnsi="Verdana"/>
          <w:color w:val="4682B4"/>
          <w:sz w:val="18"/>
          <w:szCs w:val="18"/>
        </w:rPr>
        <w:t>Зайкина</w:t>
      </w:r>
      <w:r>
        <w:rPr>
          <w:rFonts w:ascii="Verdana" w:hAnsi="Verdana"/>
          <w:color w:val="000000"/>
          <w:sz w:val="18"/>
          <w:szCs w:val="18"/>
        </w:rPr>
        <w:t>,5 Р.И. Ивановой,6 Т.В. Красильниковой,7 И.Р.</w:t>
      </w:r>
      <w:r>
        <w:rPr>
          <w:rStyle w:val="WW8Num3z0"/>
          <w:rFonts w:ascii="Verdana" w:hAnsi="Verdana"/>
          <w:color w:val="000000"/>
          <w:sz w:val="18"/>
          <w:szCs w:val="18"/>
        </w:rPr>
        <w:t> </w:t>
      </w:r>
      <w:r>
        <w:rPr>
          <w:rStyle w:val="WW8Num4z0"/>
          <w:rFonts w:ascii="Verdana" w:hAnsi="Verdana"/>
          <w:color w:val="4682B4"/>
          <w:sz w:val="18"/>
          <w:szCs w:val="18"/>
        </w:rPr>
        <w:t>Маматказина</w:t>
      </w:r>
      <w:r>
        <w:rPr>
          <w:rFonts w:ascii="Verdana" w:hAnsi="Verdana"/>
          <w:color w:val="000000"/>
          <w:sz w:val="18"/>
          <w:szCs w:val="18"/>
        </w:rPr>
        <w:t>,8 P.O. Мередова,9 В.К. Субботенко,10 В.А.</w:t>
      </w:r>
      <w:r>
        <w:rPr>
          <w:rStyle w:val="WW8Num3z0"/>
          <w:rFonts w:ascii="Verdana" w:hAnsi="Verdana"/>
          <w:color w:val="000000"/>
          <w:sz w:val="18"/>
          <w:szCs w:val="18"/>
        </w:rPr>
        <w:t> </w:t>
      </w:r>
      <w:r>
        <w:rPr>
          <w:rStyle w:val="WW8Num4z0"/>
          <w:rFonts w:ascii="Verdana" w:hAnsi="Verdana"/>
          <w:color w:val="4682B4"/>
          <w:sz w:val="18"/>
          <w:szCs w:val="18"/>
        </w:rPr>
        <w:t>Тарасовой</w:t>
      </w:r>
      <w:r>
        <w:rPr>
          <w:rFonts w:ascii="Verdana" w:hAnsi="Verdana"/>
          <w:color w:val="000000"/>
          <w:sz w:val="18"/>
          <w:szCs w:val="18"/>
        </w:rPr>
        <w:t>,11 Я.М. Фогеля,12 М.Ю. Федоровой,13 Е.В. Чупровой14 и других авторов.</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Некоторые аспекты данной темы были рассмотрены в выступлениях на Международной научно-практической конференции в Московской</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 См.:</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Чиканова Л.А. Практика применения законодательства о труде. М., 2000. С. 3-4.</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Азарова</w:t>
      </w:r>
      <w:r>
        <w:rPr>
          <w:rStyle w:val="WW8Num3z0"/>
          <w:rFonts w:ascii="Verdana" w:hAnsi="Verdana"/>
          <w:color w:val="000000"/>
          <w:sz w:val="18"/>
          <w:szCs w:val="18"/>
        </w:rPr>
        <w:t> </w:t>
      </w:r>
      <w:r>
        <w:rPr>
          <w:rFonts w:ascii="Verdana" w:hAnsi="Verdana"/>
          <w:color w:val="000000"/>
          <w:sz w:val="18"/>
          <w:szCs w:val="18"/>
        </w:rPr>
        <w:t>Е.Г., Козлов А.Е. Личность и социальное обеспечение в</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М., 1983.</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I</w:t>
      </w:r>
      <w:r>
        <w:rPr>
          <w:rStyle w:val="WW8Num3z0"/>
          <w:rFonts w:ascii="Verdana" w:hAnsi="Verdana"/>
          <w:color w:val="000000"/>
          <w:sz w:val="18"/>
          <w:szCs w:val="18"/>
        </w:rPr>
        <w:t> </w:t>
      </w:r>
      <w:r>
        <w:rPr>
          <w:rStyle w:val="WW8Num4z0"/>
          <w:rFonts w:ascii="Verdana" w:hAnsi="Verdana"/>
          <w:color w:val="4682B4"/>
          <w:sz w:val="18"/>
          <w:szCs w:val="18"/>
        </w:rPr>
        <w:t>Аракчеев</w:t>
      </w:r>
      <w:r>
        <w:rPr>
          <w:rStyle w:val="WW8Num3z0"/>
          <w:rFonts w:ascii="Verdana" w:hAnsi="Verdana"/>
          <w:color w:val="000000"/>
          <w:sz w:val="18"/>
          <w:szCs w:val="18"/>
        </w:rPr>
        <w:t> </w:t>
      </w:r>
      <w:r>
        <w:rPr>
          <w:rFonts w:ascii="Verdana" w:hAnsi="Verdana"/>
          <w:color w:val="000000"/>
          <w:sz w:val="18"/>
          <w:szCs w:val="18"/>
        </w:rPr>
        <w:t>B.C. Пенсионное право России. СПб, 2003.</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lastRenderedPageBreak/>
        <w:t>4 1'алаганов В.П.</w:t>
      </w:r>
      <w:r>
        <w:rPr>
          <w:rStyle w:val="WW8Num3z0"/>
          <w:rFonts w:ascii="Verdana" w:hAnsi="Verdana"/>
          <w:color w:val="000000"/>
          <w:sz w:val="18"/>
          <w:szCs w:val="18"/>
        </w:rPr>
        <w:t> </w:t>
      </w:r>
      <w:r>
        <w:rPr>
          <w:rStyle w:val="WW8Num4z0"/>
          <w:rFonts w:ascii="Verdana" w:hAnsi="Verdana"/>
          <w:color w:val="4682B4"/>
          <w:sz w:val="18"/>
          <w:szCs w:val="18"/>
        </w:rPr>
        <w:t>Правоприменительная</w:t>
      </w:r>
      <w:r>
        <w:rPr>
          <w:rStyle w:val="WW8Num3z0"/>
          <w:rFonts w:ascii="Verdana" w:hAnsi="Verdana"/>
          <w:color w:val="000000"/>
          <w:sz w:val="18"/>
          <w:szCs w:val="18"/>
        </w:rPr>
        <w:t> </w:t>
      </w:r>
      <w:r>
        <w:rPr>
          <w:rFonts w:ascii="Verdana" w:hAnsi="Verdana"/>
          <w:color w:val="000000"/>
          <w:sz w:val="18"/>
          <w:szCs w:val="18"/>
        </w:rPr>
        <w:t>деятельность в сфере пенсионного обеспечения: Автореф. дис. канд. юрид. наук. М., 1986; Он же. Право социального обеспечения: Учеб. для студ. сред. проф. учеб. заведений. М., 2004. Он же. Организация работы органов социального обеспечения: Учеб. пособие для студ. сред. проф. учеб. заведений. М., 2005.</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w:t>
      </w:r>
      <w:r>
        <w:rPr>
          <w:rStyle w:val="WW8Num3z0"/>
          <w:rFonts w:ascii="Verdana" w:hAnsi="Verdana"/>
          <w:color w:val="000000"/>
          <w:sz w:val="18"/>
          <w:szCs w:val="18"/>
        </w:rPr>
        <w:t> </w:t>
      </w:r>
      <w:r>
        <w:rPr>
          <w:rStyle w:val="WW8Num4z0"/>
          <w:rFonts w:ascii="Verdana" w:hAnsi="Verdana"/>
          <w:color w:val="4682B4"/>
          <w:sz w:val="18"/>
          <w:szCs w:val="18"/>
        </w:rPr>
        <w:t>Зайкин</w:t>
      </w:r>
      <w:r>
        <w:rPr>
          <w:rStyle w:val="WW8Num3z0"/>
          <w:rFonts w:ascii="Verdana" w:hAnsi="Verdana"/>
          <w:color w:val="000000"/>
          <w:sz w:val="18"/>
          <w:szCs w:val="18"/>
        </w:rPr>
        <w:t> </w:t>
      </w:r>
      <w:r>
        <w:rPr>
          <w:rFonts w:ascii="Verdana" w:hAnsi="Verdana"/>
          <w:color w:val="000000"/>
          <w:sz w:val="18"/>
          <w:szCs w:val="18"/>
        </w:rPr>
        <w:t>А.Д. Правоотношения по пенсионному обеспечению. М., 1974.</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Р.И. Правоотношения по социальному обеспечению. М., 1986.</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7</w:t>
      </w:r>
      <w:r>
        <w:rPr>
          <w:rStyle w:val="WW8Num3z0"/>
          <w:rFonts w:ascii="Verdana" w:hAnsi="Verdana"/>
          <w:color w:val="000000"/>
          <w:sz w:val="18"/>
          <w:szCs w:val="18"/>
        </w:rPr>
        <w:t> </w:t>
      </w:r>
      <w:r>
        <w:rPr>
          <w:rStyle w:val="WW8Num4z0"/>
          <w:rFonts w:ascii="Verdana" w:hAnsi="Verdana"/>
          <w:color w:val="4682B4"/>
          <w:sz w:val="18"/>
          <w:szCs w:val="18"/>
        </w:rPr>
        <w:t>Красильникова</w:t>
      </w:r>
      <w:r>
        <w:rPr>
          <w:rStyle w:val="WW8Num3z0"/>
          <w:rFonts w:ascii="Verdana" w:hAnsi="Verdana"/>
          <w:color w:val="000000"/>
          <w:sz w:val="18"/>
          <w:szCs w:val="18"/>
        </w:rPr>
        <w:t> </w:t>
      </w:r>
      <w:r>
        <w:rPr>
          <w:rFonts w:ascii="Verdana" w:hAnsi="Verdana"/>
          <w:color w:val="000000"/>
          <w:sz w:val="18"/>
          <w:szCs w:val="18"/>
        </w:rPr>
        <w:t>Т.В. Пенсионные правоотношения и общие основания их возникновения: Автореф. дис. . канд. юрид. наук. Свердловск, 1972.</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w:t>
      </w:r>
      <w:r>
        <w:rPr>
          <w:rStyle w:val="WW8Num3z0"/>
          <w:rFonts w:ascii="Verdana" w:hAnsi="Verdana"/>
          <w:color w:val="000000"/>
          <w:sz w:val="18"/>
          <w:szCs w:val="18"/>
        </w:rPr>
        <w:t> </w:t>
      </w:r>
      <w:r>
        <w:rPr>
          <w:rStyle w:val="WW8Num4z0"/>
          <w:rFonts w:ascii="Verdana" w:hAnsi="Verdana"/>
          <w:color w:val="4682B4"/>
          <w:sz w:val="18"/>
          <w:szCs w:val="18"/>
        </w:rPr>
        <w:t>Маматказин</w:t>
      </w:r>
      <w:r>
        <w:rPr>
          <w:rStyle w:val="WW8Num3z0"/>
          <w:rFonts w:ascii="Verdana" w:hAnsi="Verdana"/>
          <w:color w:val="000000"/>
          <w:sz w:val="18"/>
          <w:szCs w:val="18"/>
        </w:rPr>
        <w:t> </w:t>
      </w:r>
      <w:r>
        <w:rPr>
          <w:rFonts w:ascii="Verdana" w:hAnsi="Verdana"/>
          <w:color w:val="000000"/>
          <w:sz w:val="18"/>
          <w:szCs w:val="18"/>
        </w:rPr>
        <w:t>И.Р. Процедурные правоотношения, возникающие в России в связи с действием Закона о государственных пенсиях: Дисканд. юрид. наук. Пермь, 2000.</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9</w:t>
      </w:r>
      <w:r>
        <w:rPr>
          <w:rStyle w:val="WW8Num3z0"/>
          <w:rFonts w:ascii="Verdana" w:hAnsi="Verdana"/>
          <w:color w:val="000000"/>
          <w:sz w:val="18"/>
          <w:szCs w:val="18"/>
        </w:rPr>
        <w:t> </w:t>
      </w:r>
      <w:r>
        <w:rPr>
          <w:rStyle w:val="WW8Num4z0"/>
          <w:rFonts w:ascii="Verdana" w:hAnsi="Verdana"/>
          <w:color w:val="4682B4"/>
          <w:sz w:val="18"/>
          <w:szCs w:val="18"/>
        </w:rPr>
        <w:t>Мередов</w:t>
      </w:r>
      <w:r>
        <w:rPr>
          <w:rStyle w:val="WW8Num3z0"/>
          <w:rFonts w:ascii="Verdana" w:hAnsi="Verdana"/>
          <w:color w:val="000000"/>
          <w:sz w:val="18"/>
          <w:szCs w:val="18"/>
        </w:rPr>
        <w:t> </w:t>
      </w:r>
      <w:r>
        <w:rPr>
          <w:rFonts w:ascii="Verdana" w:hAnsi="Verdana"/>
          <w:color w:val="000000"/>
          <w:sz w:val="18"/>
          <w:szCs w:val="18"/>
        </w:rPr>
        <w:t>P.O. Реализация прав граждан в социальном обеспечении: Дис. канд. юрид. наук. М,, 1988.</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w:t>
      </w:r>
      <w:r>
        <w:rPr>
          <w:rStyle w:val="WW8Num3z0"/>
          <w:rFonts w:ascii="Verdana" w:hAnsi="Verdana"/>
          <w:color w:val="000000"/>
          <w:sz w:val="18"/>
          <w:szCs w:val="18"/>
        </w:rPr>
        <w:t> </w:t>
      </w:r>
      <w:r>
        <w:rPr>
          <w:rStyle w:val="WW8Num4z0"/>
          <w:rFonts w:ascii="Verdana" w:hAnsi="Verdana"/>
          <w:color w:val="4682B4"/>
          <w:sz w:val="18"/>
          <w:szCs w:val="18"/>
        </w:rPr>
        <w:t>Субботенко</w:t>
      </w:r>
      <w:r>
        <w:rPr>
          <w:rStyle w:val="WW8Num3z0"/>
          <w:rFonts w:ascii="Verdana" w:hAnsi="Verdana"/>
          <w:color w:val="000000"/>
          <w:sz w:val="18"/>
          <w:szCs w:val="18"/>
        </w:rPr>
        <w:t> </w:t>
      </w:r>
      <w:r>
        <w:rPr>
          <w:rFonts w:ascii="Verdana" w:hAnsi="Verdana"/>
          <w:color w:val="000000"/>
          <w:sz w:val="18"/>
          <w:szCs w:val="18"/>
        </w:rPr>
        <w:t>В.К. Процедурные правоотношения в социальном обеспечении. Томск, 1980.</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II</w:t>
      </w:r>
      <w:r>
        <w:rPr>
          <w:rStyle w:val="WW8Num3z0"/>
          <w:rFonts w:ascii="Verdana" w:hAnsi="Verdana"/>
          <w:color w:val="000000"/>
          <w:sz w:val="18"/>
          <w:szCs w:val="18"/>
        </w:rPr>
        <w:t> </w:t>
      </w:r>
      <w:r>
        <w:rPr>
          <w:rStyle w:val="WW8Num4z0"/>
          <w:rFonts w:ascii="Verdana" w:hAnsi="Verdana"/>
          <w:color w:val="4682B4"/>
          <w:sz w:val="18"/>
          <w:szCs w:val="18"/>
        </w:rPr>
        <w:t>Тарасова</w:t>
      </w:r>
      <w:r>
        <w:rPr>
          <w:rStyle w:val="WW8Num3z0"/>
          <w:rFonts w:ascii="Verdana" w:hAnsi="Verdana"/>
          <w:color w:val="000000"/>
          <w:sz w:val="18"/>
          <w:szCs w:val="18"/>
        </w:rPr>
        <w:t> </w:t>
      </w:r>
      <w:r>
        <w:rPr>
          <w:rFonts w:ascii="Verdana" w:hAnsi="Verdana"/>
          <w:color w:val="000000"/>
          <w:sz w:val="18"/>
          <w:szCs w:val="18"/>
        </w:rPr>
        <w:t>В.А. Юридические факты в области пенсионного обеспечения. М., 1974; Она же. Охрана прав граждан в пенсионном обеспечении. М., 1978.</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Style w:val="WW8Num4z0"/>
          <w:rFonts w:ascii="Verdana" w:hAnsi="Verdana"/>
          <w:color w:val="4682B4"/>
          <w:sz w:val="18"/>
          <w:szCs w:val="18"/>
        </w:rPr>
        <w:t>Фогель</w:t>
      </w:r>
      <w:r>
        <w:rPr>
          <w:rStyle w:val="WW8Num3z0"/>
          <w:rFonts w:ascii="Verdana" w:hAnsi="Verdana"/>
          <w:color w:val="000000"/>
          <w:sz w:val="18"/>
          <w:szCs w:val="18"/>
        </w:rPr>
        <w:t> </w:t>
      </w:r>
      <w:r>
        <w:rPr>
          <w:rFonts w:ascii="Verdana" w:hAnsi="Verdana"/>
          <w:color w:val="000000"/>
          <w:sz w:val="18"/>
          <w:szCs w:val="18"/>
        </w:rPr>
        <w:t>Я.М. Право на пенсию и его гарантии. М., 1972.</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13</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М.Ю. Теоретические проблемы правового регулирования социального страхования. Омск, 2003.</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w:t>
      </w:r>
      <w:r>
        <w:rPr>
          <w:rStyle w:val="WW8Num3z0"/>
          <w:rFonts w:ascii="Verdana" w:hAnsi="Verdana"/>
          <w:color w:val="000000"/>
          <w:sz w:val="18"/>
          <w:szCs w:val="18"/>
        </w:rPr>
        <w:t> </w:t>
      </w:r>
      <w:r>
        <w:rPr>
          <w:rStyle w:val="WW8Num4z0"/>
          <w:rFonts w:ascii="Verdana" w:hAnsi="Verdana"/>
          <w:color w:val="4682B4"/>
          <w:sz w:val="18"/>
          <w:szCs w:val="18"/>
        </w:rPr>
        <w:t>Чупрова</w:t>
      </w:r>
      <w:r>
        <w:rPr>
          <w:rStyle w:val="WW8Num3z0"/>
          <w:rFonts w:ascii="Verdana" w:hAnsi="Verdana"/>
          <w:color w:val="000000"/>
          <w:sz w:val="18"/>
          <w:szCs w:val="18"/>
        </w:rPr>
        <w:t> </w:t>
      </w:r>
      <w:r>
        <w:rPr>
          <w:rFonts w:ascii="Verdana" w:hAnsi="Verdana"/>
          <w:color w:val="000000"/>
          <w:sz w:val="18"/>
          <w:szCs w:val="18"/>
        </w:rPr>
        <w:t>Е.В. Право на пенсионное обеспечение и его реализация в условиях рыночной экономики: Дис. . канд. юрид. наук М., 1999. государственной юридической академии 19-21 января 2005г'. Однако эти исследования имели место либо на материалах советского законодательства, либо касались лишь отдельных вопросов указанной темы. Самостоятельного же монографического исследования, посвященного вопросам применения норм российского права социального обеспечения, до настоящего времени не проводилось.</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Цель и задачи исследования. Цель настоящей диссертации состоит в комплексном научном анализе вопросов теории и практики применения норм права социального обеспечения в регулятивных и</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правоотношениях, а также обосновании предложений по совершенствованию соответствующего законодательства и</w:t>
      </w:r>
      <w:r>
        <w:rPr>
          <w:rStyle w:val="WW8Num3z0"/>
          <w:rFonts w:ascii="Verdana" w:hAnsi="Verdana"/>
          <w:color w:val="000000"/>
          <w:sz w:val="18"/>
          <w:szCs w:val="18"/>
        </w:rPr>
        <w:t> </w:t>
      </w:r>
      <w:r>
        <w:rPr>
          <w:rStyle w:val="WW8Num4z0"/>
          <w:rFonts w:ascii="Verdana" w:hAnsi="Verdana"/>
          <w:color w:val="4682B4"/>
          <w:sz w:val="18"/>
          <w:szCs w:val="18"/>
        </w:rPr>
        <w:t>правоприменительной</w:t>
      </w:r>
      <w:r>
        <w:rPr>
          <w:rFonts w:ascii="Verdana" w:hAnsi="Verdana"/>
          <w:color w:val="000000"/>
          <w:sz w:val="18"/>
          <w:szCs w:val="18"/>
        </w:rPr>
        <w:t>деятельности. В рамках этой цели решены следующие задачи:</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исследованы общие вопросы применения норм права социального обеспечения в регулятивных правоотношениях;</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изучены вопросы применения норм права социального обеспечения в процедурных правоотношениях по установлению фактов, имеющих юридическое значение;</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исследованы вопросы применения норм права социального обеспечения в процедурных правоотношениях по предоставлению отдельных видов социального обеспечения;</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дана характеристика правоприменения в материальных правоотношениях по социальному обеспечению;</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изучены общие вопросы применения норм права социального обеспечения в</w:t>
      </w:r>
      <w:r>
        <w:rPr>
          <w:rStyle w:val="WW8Num3z0"/>
          <w:rFonts w:ascii="Verdana" w:hAnsi="Verdana"/>
          <w:color w:val="000000"/>
          <w:sz w:val="18"/>
          <w:szCs w:val="18"/>
        </w:rPr>
        <w:t> </w:t>
      </w:r>
      <w:r>
        <w:rPr>
          <w:rStyle w:val="WW8Num4z0"/>
          <w:rFonts w:ascii="Verdana" w:hAnsi="Verdana"/>
          <w:color w:val="4682B4"/>
          <w:sz w:val="18"/>
          <w:szCs w:val="18"/>
        </w:rPr>
        <w:t>охранительных</w:t>
      </w:r>
      <w:r>
        <w:rPr>
          <w:rStyle w:val="WW8Num3z0"/>
          <w:rFonts w:ascii="Verdana" w:hAnsi="Verdana"/>
          <w:color w:val="000000"/>
          <w:sz w:val="18"/>
          <w:szCs w:val="18"/>
        </w:rPr>
        <w:t> </w:t>
      </w:r>
      <w:r>
        <w:rPr>
          <w:rFonts w:ascii="Verdana" w:hAnsi="Verdana"/>
          <w:color w:val="000000"/>
          <w:sz w:val="18"/>
          <w:szCs w:val="18"/>
        </w:rPr>
        <w:t>правоотношениях;</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проведен анализ правоприменительной деятельности в процессе</w:t>
      </w:r>
      <w:r>
        <w:rPr>
          <w:rStyle w:val="WW8Num3z0"/>
          <w:rFonts w:ascii="Verdana" w:hAnsi="Verdana"/>
          <w:color w:val="000000"/>
          <w:sz w:val="18"/>
          <w:szCs w:val="18"/>
        </w:rPr>
        <w:t> </w:t>
      </w:r>
      <w:r>
        <w:rPr>
          <w:rStyle w:val="WW8Num4z0"/>
          <w:rFonts w:ascii="Verdana" w:hAnsi="Verdana"/>
          <w:color w:val="4682B4"/>
          <w:sz w:val="18"/>
          <w:szCs w:val="18"/>
        </w:rPr>
        <w:t>внесудебной</w:t>
      </w:r>
      <w:r>
        <w:rPr>
          <w:rStyle w:val="WW8Num3z0"/>
          <w:rFonts w:ascii="Verdana" w:hAnsi="Verdana"/>
          <w:color w:val="000000"/>
          <w:sz w:val="18"/>
          <w:szCs w:val="18"/>
        </w:rPr>
        <w:t> </w:t>
      </w:r>
      <w:r>
        <w:rPr>
          <w:rFonts w:ascii="Verdana" w:hAnsi="Verdana"/>
          <w:color w:val="000000"/>
          <w:sz w:val="18"/>
          <w:szCs w:val="18"/>
        </w:rPr>
        <w:t>защиты прав граждан;</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исследовано правоприменение в судах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Fonts w:ascii="Verdana" w:hAnsi="Verdana"/>
          <w:color w:val="000000"/>
          <w:sz w:val="18"/>
          <w:szCs w:val="18"/>
        </w:rPr>
        <w:t>;</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Гарантии реализации прав граждан в сфере труда и социального обеспечения. Практика применения трудового законодательства и законодательства о социальном обеспечении: Материалы международной научно-практической конференции. М., 2006.</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 раскрыто содержание применения норм права социального обеспечения в конституционном и уставном</w:t>
      </w:r>
      <w:r>
        <w:rPr>
          <w:rStyle w:val="WW8Num3z0"/>
          <w:rFonts w:ascii="Verdana" w:hAnsi="Verdana"/>
          <w:color w:val="000000"/>
          <w:sz w:val="18"/>
          <w:szCs w:val="18"/>
        </w:rPr>
        <w:t> </w:t>
      </w:r>
      <w:r>
        <w:rPr>
          <w:rStyle w:val="WW8Num4z0"/>
          <w:rFonts w:ascii="Verdana" w:hAnsi="Verdana"/>
          <w:color w:val="4682B4"/>
          <w:sz w:val="18"/>
          <w:szCs w:val="18"/>
        </w:rPr>
        <w:t>правосудии</w:t>
      </w:r>
      <w:r>
        <w:rPr>
          <w:rFonts w:ascii="Verdana" w:hAnsi="Verdana"/>
          <w:color w:val="000000"/>
          <w:sz w:val="18"/>
          <w:szCs w:val="18"/>
        </w:rPr>
        <w:t>;</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исследованы вопросы применения норм права социального обеспечения в межгосударственных органах по защите прав и свобод человека;</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 обоснованы предложения по совершенствованию законодательства о социальном обеспечении и правоприменительной деятельности.</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Объект и предмет исследования. Объектом исследования является правоприменительная деятельность в сфере социального обеспечения. Предмет исследования составляют общие вопросы правоприменения, а также применение норм права социального обеспечения в регулятивных и охранительных правоотношениях.</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Методологическая основа и методы исследования. В основу диссертационного исследования положены методы традиционной диалектической и формальной логики. Кроме того, использовались частно-научные методы: сравнительный, логический, технико-юридический и др.</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Теоретической основой диссертации явились труды отечественных ученых по теории государства и права (С.С.</w:t>
      </w:r>
      <w:r>
        <w:rPr>
          <w:rStyle w:val="WW8Num3z0"/>
          <w:rFonts w:ascii="Verdana" w:hAnsi="Verdana"/>
          <w:color w:val="000000"/>
          <w:sz w:val="18"/>
          <w:szCs w:val="18"/>
        </w:rPr>
        <w:t> </w:t>
      </w:r>
      <w:r>
        <w:rPr>
          <w:rStyle w:val="WW8Num4z0"/>
          <w:rFonts w:ascii="Verdana" w:hAnsi="Verdana"/>
          <w:color w:val="4682B4"/>
          <w:sz w:val="18"/>
          <w:szCs w:val="18"/>
        </w:rPr>
        <w:t>Алексеева</w:t>
      </w:r>
      <w:r>
        <w:rPr>
          <w:rFonts w:ascii="Verdana" w:hAnsi="Verdana"/>
          <w:color w:val="000000"/>
          <w:sz w:val="18"/>
          <w:szCs w:val="18"/>
        </w:rPr>
        <w:t>, М.Н. Марченко, В.Д. Перевалова и др.),</w:t>
      </w:r>
      <w:r>
        <w:rPr>
          <w:rStyle w:val="WW8Num3z0"/>
          <w:rFonts w:ascii="Verdana" w:hAnsi="Verdana"/>
          <w:color w:val="000000"/>
          <w:sz w:val="18"/>
          <w:szCs w:val="18"/>
        </w:rPr>
        <w:t> </w:t>
      </w:r>
      <w:r>
        <w:rPr>
          <w:rStyle w:val="WW8Num4z0"/>
          <w:rFonts w:ascii="Verdana" w:hAnsi="Verdana"/>
          <w:color w:val="4682B4"/>
          <w:sz w:val="18"/>
          <w:szCs w:val="18"/>
        </w:rPr>
        <w:t>конституционному</w:t>
      </w:r>
      <w:r>
        <w:rPr>
          <w:rStyle w:val="WW8Num3z0"/>
          <w:rFonts w:ascii="Verdana" w:hAnsi="Verdana"/>
          <w:color w:val="000000"/>
          <w:sz w:val="18"/>
          <w:szCs w:val="18"/>
        </w:rPr>
        <w:t> </w:t>
      </w:r>
      <w:r>
        <w:rPr>
          <w:rFonts w:ascii="Verdana" w:hAnsi="Verdana"/>
          <w:color w:val="000000"/>
          <w:sz w:val="18"/>
          <w:szCs w:val="18"/>
        </w:rPr>
        <w:t>праву (А.Н. Кокотова, М.И.</w:t>
      </w:r>
      <w:r>
        <w:rPr>
          <w:rStyle w:val="WW8Num3z0"/>
          <w:rFonts w:ascii="Verdana" w:hAnsi="Verdana"/>
          <w:color w:val="000000"/>
          <w:sz w:val="18"/>
          <w:szCs w:val="18"/>
        </w:rPr>
        <w:t> </w:t>
      </w:r>
      <w:r>
        <w:rPr>
          <w:rStyle w:val="WW8Num4z0"/>
          <w:rFonts w:ascii="Verdana" w:hAnsi="Verdana"/>
          <w:color w:val="4682B4"/>
          <w:sz w:val="18"/>
          <w:szCs w:val="18"/>
        </w:rPr>
        <w:t>Кукушкина</w:t>
      </w:r>
      <w:r>
        <w:rPr>
          <w:rFonts w:ascii="Verdana" w:hAnsi="Verdana"/>
          <w:color w:val="000000"/>
          <w:sz w:val="18"/>
          <w:szCs w:val="18"/>
        </w:rPr>
        <w:t>, С.Э. Несмеяновой, А.Н. Сагиндыковой, М.С.</w:t>
      </w:r>
      <w:r>
        <w:rPr>
          <w:rStyle w:val="WW8Num3z0"/>
          <w:rFonts w:ascii="Verdana" w:hAnsi="Verdana"/>
          <w:color w:val="000000"/>
          <w:sz w:val="18"/>
          <w:szCs w:val="18"/>
        </w:rPr>
        <w:t> </w:t>
      </w:r>
      <w:r>
        <w:rPr>
          <w:rStyle w:val="WW8Num4z0"/>
          <w:rFonts w:ascii="Verdana" w:hAnsi="Verdana"/>
          <w:color w:val="4682B4"/>
          <w:sz w:val="18"/>
          <w:szCs w:val="18"/>
        </w:rPr>
        <w:t>Саликова</w:t>
      </w:r>
      <w:r>
        <w:rPr>
          <w:rStyle w:val="WW8Num3z0"/>
          <w:rFonts w:ascii="Verdana" w:hAnsi="Verdana"/>
          <w:color w:val="000000"/>
          <w:sz w:val="18"/>
          <w:szCs w:val="18"/>
        </w:rPr>
        <w:t> </w:t>
      </w:r>
      <w:r>
        <w:rPr>
          <w:rFonts w:ascii="Verdana" w:hAnsi="Verdana"/>
          <w:color w:val="000000"/>
          <w:sz w:val="18"/>
          <w:szCs w:val="18"/>
        </w:rPr>
        <w:t>и др.), административному праву (Д.Н.</w:t>
      </w:r>
      <w:r>
        <w:rPr>
          <w:rStyle w:val="WW8Num3z0"/>
          <w:rFonts w:ascii="Verdana" w:hAnsi="Verdana"/>
          <w:color w:val="000000"/>
          <w:sz w:val="18"/>
          <w:szCs w:val="18"/>
        </w:rPr>
        <w:t> </w:t>
      </w:r>
      <w:r>
        <w:rPr>
          <w:rStyle w:val="WW8Num4z0"/>
          <w:rFonts w:ascii="Verdana" w:hAnsi="Verdana"/>
          <w:color w:val="4682B4"/>
          <w:sz w:val="18"/>
          <w:szCs w:val="18"/>
        </w:rPr>
        <w:t>Бахраха</w:t>
      </w:r>
      <w:r>
        <w:rPr>
          <w:rFonts w:ascii="Verdana" w:hAnsi="Verdana"/>
          <w:color w:val="000000"/>
          <w:sz w:val="18"/>
          <w:szCs w:val="18"/>
        </w:rPr>
        <w:t>, К.С. Вельского, В.П. Новоселова и др.), трудовому праву и праву социального обеспечения (Е.Г.</w:t>
      </w:r>
      <w:r>
        <w:rPr>
          <w:rStyle w:val="WW8Num3z0"/>
          <w:rFonts w:ascii="Verdana" w:hAnsi="Verdana"/>
          <w:color w:val="000000"/>
          <w:sz w:val="18"/>
          <w:szCs w:val="18"/>
        </w:rPr>
        <w:t> </w:t>
      </w:r>
      <w:r>
        <w:rPr>
          <w:rStyle w:val="WW8Num4z0"/>
          <w:rFonts w:ascii="Verdana" w:hAnsi="Verdana"/>
          <w:color w:val="4682B4"/>
          <w:sz w:val="18"/>
          <w:szCs w:val="18"/>
        </w:rPr>
        <w:t>Азаровой</w:t>
      </w:r>
      <w:r>
        <w:rPr>
          <w:rFonts w:ascii="Verdana" w:hAnsi="Verdana"/>
          <w:color w:val="000000"/>
          <w:sz w:val="18"/>
          <w:szCs w:val="18"/>
        </w:rPr>
        <w:t>, Н.В. Антипьевой, К.С. Батыгина, Л.Ю.</w:t>
      </w:r>
      <w:r>
        <w:rPr>
          <w:rStyle w:val="WW8Num3z0"/>
          <w:rFonts w:ascii="Verdana" w:hAnsi="Verdana"/>
          <w:color w:val="000000"/>
          <w:sz w:val="18"/>
          <w:szCs w:val="18"/>
        </w:rPr>
        <w:t> </w:t>
      </w:r>
      <w:r>
        <w:rPr>
          <w:rStyle w:val="WW8Num4z0"/>
          <w:rFonts w:ascii="Verdana" w:hAnsi="Verdana"/>
          <w:color w:val="4682B4"/>
          <w:sz w:val="18"/>
          <w:szCs w:val="18"/>
        </w:rPr>
        <w:t>Бугрова</w:t>
      </w:r>
      <w:r>
        <w:rPr>
          <w:rFonts w:ascii="Verdana" w:hAnsi="Verdana"/>
          <w:color w:val="000000"/>
          <w:sz w:val="18"/>
          <w:szCs w:val="18"/>
        </w:rPr>
        <w:t>, Э.Н. Бондаренко, М.О. Буяновой, Ю.В.</w:t>
      </w:r>
      <w:r>
        <w:rPr>
          <w:rStyle w:val="WW8Num3z0"/>
          <w:rFonts w:ascii="Verdana" w:hAnsi="Verdana"/>
          <w:color w:val="000000"/>
          <w:sz w:val="18"/>
          <w:szCs w:val="18"/>
        </w:rPr>
        <w:t> </w:t>
      </w:r>
      <w:r>
        <w:rPr>
          <w:rStyle w:val="WW8Num4z0"/>
          <w:rFonts w:ascii="Verdana" w:hAnsi="Verdana"/>
          <w:color w:val="4682B4"/>
          <w:sz w:val="18"/>
          <w:szCs w:val="18"/>
        </w:rPr>
        <w:t>Васильевой</w:t>
      </w:r>
      <w:r>
        <w:rPr>
          <w:rFonts w:ascii="Verdana" w:hAnsi="Verdana"/>
          <w:color w:val="000000"/>
          <w:sz w:val="18"/>
          <w:szCs w:val="18"/>
        </w:rPr>
        <w:t>, A.C. Васильевой, С.Ю. Головиной, M.JI. Захарова, Т.В.</w:t>
      </w:r>
      <w:r>
        <w:rPr>
          <w:rStyle w:val="WW8Num3z0"/>
          <w:rFonts w:ascii="Verdana" w:hAnsi="Verdana"/>
          <w:color w:val="000000"/>
          <w:sz w:val="18"/>
          <w:szCs w:val="18"/>
        </w:rPr>
        <w:t> </w:t>
      </w:r>
      <w:r>
        <w:rPr>
          <w:rStyle w:val="WW8Num4z0"/>
          <w:rFonts w:ascii="Verdana" w:hAnsi="Verdana"/>
          <w:color w:val="4682B4"/>
          <w:sz w:val="18"/>
          <w:szCs w:val="18"/>
        </w:rPr>
        <w:t>Иванкиной</w:t>
      </w:r>
      <w:r>
        <w:rPr>
          <w:rFonts w:ascii="Verdana" w:hAnsi="Verdana"/>
          <w:color w:val="000000"/>
          <w:sz w:val="18"/>
          <w:szCs w:val="18"/>
        </w:rPr>
        <w:t>, Р.И. Ивановой, М.В. Лушниковой, A.M.</w:t>
      </w:r>
      <w:r>
        <w:rPr>
          <w:rStyle w:val="WW8Num3z0"/>
          <w:rFonts w:ascii="Verdana" w:hAnsi="Verdana"/>
          <w:color w:val="000000"/>
          <w:sz w:val="18"/>
          <w:szCs w:val="18"/>
        </w:rPr>
        <w:t> </w:t>
      </w:r>
      <w:r>
        <w:rPr>
          <w:rStyle w:val="WW8Num4z0"/>
          <w:rFonts w:ascii="Verdana" w:hAnsi="Verdana"/>
          <w:color w:val="4682B4"/>
          <w:sz w:val="18"/>
          <w:szCs w:val="18"/>
        </w:rPr>
        <w:t>Лушникова</w:t>
      </w:r>
      <w:r>
        <w:rPr>
          <w:rFonts w:ascii="Verdana" w:hAnsi="Verdana"/>
          <w:color w:val="000000"/>
          <w:sz w:val="18"/>
          <w:szCs w:val="18"/>
        </w:rPr>
        <w:t>, С.П. Маврина, Е.Е. Мачульской, М.В.</w:t>
      </w:r>
      <w:r>
        <w:rPr>
          <w:rStyle w:val="WW8Num3z0"/>
          <w:rFonts w:ascii="Verdana" w:hAnsi="Verdana"/>
          <w:color w:val="000000"/>
          <w:sz w:val="18"/>
          <w:szCs w:val="18"/>
        </w:rPr>
        <w:t> </w:t>
      </w:r>
      <w:r>
        <w:rPr>
          <w:rStyle w:val="WW8Num4z0"/>
          <w:rFonts w:ascii="Verdana" w:hAnsi="Verdana"/>
          <w:color w:val="4682B4"/>
          <w:sz w:val="18"/>
          <w:szCs w:val="18"/>
        </w:rPr>
        <w:t>Молодцова</w:t>
      </w:r>
      <w:r>
        <w:rPr>
          <w:rFonts w:ascii="Verdana" w:hAnsi="Verdana"/>
          <w:color w:val="000000"/>
          <w:sz w:val="18"/>
          <w:szCs w:val="18"/>
        </w:rPr>
        <w:t>, C.B. Наймушина, А.Ф. Нуртдиновой, В.И.</w:t>
      </w:r>
      <w:r>
        <w:rPr>
          <w:rStyle w:val="WW8Num3z0"/>
          <w:rFonts w:ascii="Verdana" w:hAnsi="Verdana"/>
          <w:color w:val="000000"/>
          <w:sz w:val="18"/>
          <w:szCs w:val="18"/>
        </w:rPr>
        <w:t> </w:t>
      </w:r>
      <w:r>
        <w:rPr>
          <w:rStyle w:val="WW8Num4z0"/>
          <w:rFonts w:ascii="Verdana" w:hAnsi="Verdana"/>
          <w:color w:val="4682B4"/>
          <w:sz w:val="18"/>
          <w:szCs w:val="18"/>
        </w:rPr>
        <w:t>Попова</w:t>
      </w:r>
      <w:r>
        <w:rPr>
          <w:rFonts w:ascii="Verdana" w:hAnsi="Verdana"/>
          <w:color w:val="000000"/>
          <w:sz w:val="18"/>
          <w:szCs w:val="18"/>
        </w:rPr>
        <w:t>, Э.Г. Тучковой, М.Ю. Федоровой, Е.Б.</w:t>
      </w:r>
      <w:r>
        <w:rPr>
          <w:rStyle w:val="WW8Num3z0"/>
          <w:rFonts w:ascii="Verdana" w:hAnsi="Verdana"/>
          <w:color w:val="000000"/>
          <w:sz w:val="18"/>
          <w:szCs w:val="18"/>
        </w:rPr>
        <w:t> </w:t>
      </w:r>
      <w:r>
        <w:rPr>
          <w:rStyle w:val="WW8Num4z0"/>
          <w:rFonts w:ascii="Verdana" w:hAnsi="Verdana"/>
          <w:color w:val="4682B4"/>
          <w:sz w:val="18"/>
          <w:szCs w:val="18"/>
        </w:rPr>
        <w:t>Хохлова</w:t>
      </w:r>
      <w:r>
        <w:rPr>
          <w:rFonts w:ascii="Verdana" w:hAnsi="Verdana"/>
          <w:color w:val="000000"/>
          <w:sz w:val="18"/>
          <w:szCs w:val="18"/>
        </w:rPr>
        <w:t>, Л.А. Чикановой, И.П. Чикиревой, В.Ш.</w:t>
      </w:r>
      <w:r>
        <w:rPr>
          <w:rStyle w:val="WW8Num3z0"/>
          <w:rFonts w:ascii="Verdana" w:hAnsi="Verdana"/>
          <w:color w:val="000000"/>
          <w:sz w:val="18"/>
          <w:szCs w:val="18"/>
        </w:rPr>
        <w:t> </w:t>
      </w:r>
      <w:r>
        <w:rPr>
          <w:rStyle w:val="WW8Num4z0"/>
          <w:rFonts w:ascii="Verdana" w:hAnsi="Verdana"/>
          <w:color w:val="4682B4"/>
          <w:sz w:val="18"/>
          <w:szCs w:val="18"/>
        </w:rPr>
        <w:t>Шайхатдинова</w:t>
      </w:r>
      <w:r>
        <w:rPr>
          <w:rStyle w:val="WW8Num3z0"/>
          <w:rFonts w:ascii="Verdana" w:hAnsi="Verdana"/>
          <w:color w:val="000000"/>
          <w:sz w:val="18"/>
          <w:szCs w:val="18"/>
        </w:rPr>
        <w:t> </w:t>
      </w:r>
      <w:r>
        <w:rPr>
          <w:rFonts w:ascii="Verdana" w:hAnsi="Verdana"/>
          <w:color w:val="000000"/>
          <w:sz w:val="18"/>
          <w:szCs w:val="18"/>
        </w:rPr>
        <w:t>и др.).</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Информационная основа работы. Информационную основу работы составляют положения международно-правовых актов о правах человека, отечественные нормативные правовые акты, научная и учебная литература, материалы практики, в том числе</w:t>
      </w:r>
      <w:r>
        <w:rPr>
          <w:rStyle w:val="WW8Num3z0"/>
          <w:rFonts w:ascii="Verdana" w:hAnsi="Verdana"/>
          <w:color w:val="000000"/>
          <w:sz w:val="18"/>
          <w:szCs w:val="18"/>
        </w:rPr>
        <w:t> </w:t>
      </w:r>
      <w:r>
        <w:rPr>
          <w:rStyle w:val="WW8Num4z0"/>
          <w:rFonts w:ascii="Verdana" w:hAnsi="Verdana"/>
          <w:color w:val="4682B4"/>
          <w:sz w:val="18"/>
          <w:szCs w:val="18"/>
        </w:rPr>
        <w:t>судебной</w:t>
      </w:r>
      <w:r>
        <w:rPr>
          <w:rFonts w:ascii="Verdana" w:hAnsi="Verdana"/>
          <w:color w:val="000000"/>
          <w:sz w:val="18"/>
          <w:szCs w:val="18"/>
        </w:rPr>
        <w:t>, статистические данные, опыт некоторых зарубежных стран.</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Эмпирическая основа исследования. Эмпирической основой диссертации явились материалы правоприменительной деятельности Министерства социальной защиты населения Свердловской области, Управления социальной защиты населения Кировского района г. Екатеринбурга, Управления Пенсионного фонда РФ по Верх-Исетскому району г. Екатеринбурга, Свердловского областного суда, Кировского районного суда г. Екатеринбурга.</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диссертации. Научная новизна диссертации состоит в том, что она является первым комплексным исследованием вопросов теории и практики применения норм права социального обеспечения на основе действующего законодательства.</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Научная новизна работы проявляется в следующих положениях, выносимых на защиту.</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 Обоснован комплексный характер процедурных правоотношений по социальному обеспечению. С одной стороны, они вписываются в рамки административно-правовых отношений, т.к. связаны с властной деятельностью государственных органов, органов местного самоуправления, учреждений. С другой же стороны, их объектом является установление определенного юридического факта, имеющего значение для социального обеспечения, а также установление права на отдельные виды социального обеспечения.</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2. Доказывается возможность и необходимость влияния Минздравсоцразвития России на нормативное регулирование, организацию и осуществление социального обеспечения военнослужащих по контракту, сотрудников правоохранительных органов и членов их семей.</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Отстаивается позиция, согласно которой стадиями реализации прав граждан на отдельные виды социального обеспечения являются: 1) подготовка к обращению за обеспечением; 2) обращение за обеспечением; 3) прием</w:t>
      </w:r>
      <w:r>
        <w:rPr>
          <w:rStyle w:val="WW8Num3z0"/>
          <w:rFonts w:ascii="Verdana" w:hAnsi="Verdana"/>
          <w:color w:val="000000"/>
          <w:sz w:val="18"/>
          <w:szCs w:val="18"/>
        </w:rPr>
        <w:t> </w:t>
      </w:r>
      <w:r>
        <w:rPr>
          <w:rStyle w:val="WW8Num4z0"/>
          <w:rFonts w:ascii="Verdana" w:hAnsi="Verdana"/>
          <w:color w:val="4682B4"/>
          <w:sz w:val="18"/>
          <w:szCs w:val="18"/>
        </w:rPr>
        <w:t>заявления</w:t>
      </w:r>
      <w:r>
        <w:rPr>
          <w:rStyle w:val="WW8Num3z0"/>
          <w:rFonts w:ascii="Verdana" w:hAnsi="Verdana"/>
          <w:color w:val="000000"/>
          <w:sz w:val="18"/>
          <w:szCs w:val="18"/>
        </w:rPr>
        <w:t> </w:t>
      </w:r>
      <w:r>
        <w:rPr>
          <w:rFonts w:ascii="Verdana" w:hAnsi="Verdana"/>
          <w:color w:val="000000"/>
          <w:sz w:val="18"/>
          <w:szCs w:val="18"/>
        </w:rPr>
        <w:t>и документов; 4) оценка сведений, содержащихся в</w:t>
      </w:r>
      <w:r>
        <w:rPr>
          <w:rStyle w:val="WW8Num3z0"/>
          <w:rFonts w:ascii="Verdana" w:hAnsi="Verdana"/>
          <w:color w:val="000000"/>
          <w:sz w:val="18"/>
          <w:szCs w:val="18"/>
        </w:rPr>
        <w:t> </w:t>
      </w:r>
      <w:r>
        <w:rPr>
          <w:rStyle w:val="WW8Num4z0"/>
          <w:rFonts w:ascii="Verdana" w:hAnsi="Verdana"/>
          <w:color w:val="4682B4"/>
          <w:sz w:val="18"/>
          <w:szCs w:val="18"/>
        </w:rPr>
        <w:t>заявлении</w:t>
      </w:r>
      <w:r>
        <w:rPr>
          <w:rStyle w:val="WW8Num3z0"/>
          <w:rFonts w:ascii="Verdana" w:hAnsi="Verdana"/>
          <w:color w:val="000000"/>
          <w:sz w:val="18"/>
          <w:szCs w:val="18"/>
        </w:rPr>
        <w:t> </w:t>
      </w:r>
      <w:r>
        <w:rPr>
          <w:rFonts w:ascii="Verdana" w:hAnsi="Verdana"/>
          <w:color w:val="000000"/>
          <w:sz w:val="18"/>
          <w:szCs w:val="18"/>
        </w:rPr>
        <w:t>и представленных документах; 5) выбор и анализ норм права, подлежащих применению; 6)</w:t>
      </w:r>
      <w:r>
        <w:rPr>
          <w:rStyle w:val="WW8Num3z0"/>
          <w:rFonts w:ascii="Verdana" w:hAnsi="Verdana"/>
          <w:color w:val="000000"/>
          <w:sz w:val="18"/>
          <w:szCs w:val="18"/>
        </w:rPr>
        <w:t> </w:t>
      </w:r>
      <w:r>
        <w:rPr>
          <w:rStyle w:val="WW8Num4z0"/>
          <w:rFonts w:ascii="Verdana" w:hAnsi="Verdana"/>
          <w:color w:val="4682B4"/>
          <w:sz w:val="18"/>
          <w:szCs w:val="18"/>
        </w:rPr>
        <w:t>вынесение</w:t>
      </w:r>
      <w:r>
        <w:rPr>
          <w:rStyle w:val="WW8Num3z0"/>
          <w:rFonts w:ascii="Verdana" w:hAnsi="Verdana"/>
          <w:color w:val="000000"/>
          <w:sz w:val="18"/>
          <w:szCs w:val="18"/>
        </w:rPr>
        <w:t> </w:t>
      </w:r>
      <w:r>
        <w:rPr>
          <w:rFonts w:ascii="Verdana" w:hAnsi="Verdana"/>
          <w:color w:val="000000"/>
          <w:sz w:val="18"/>
          <w:szCs w:val="18"/>
        </w:rPr>
        <w:t>решения.</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Аргументируется необходимость четкой законодательной</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всех аспектов иждивенства и</w:t>
      </w:r>
      <w:r>
        <w:rPr>
          <w:rStyle w:val="WW8Num3z0"/>
          <w:rFonts w:ascii="Verdana" w:hAnsi="Verdana"/>
          <w:color w:val="000000"/>
          <w:sz w:val="18"/>
          <w:szCs w:val="18"/>
        </w:rPr>
        <w:t> </w:t>
      </w:r>
      <w:r>
        <w:rPr>
          <w:rStyle w:val="WW8Num4z0"/>
          <w:rFonts w:ascii="Verdana" w:hAnsi="Verdana"/>
          <w:color w:val="4682B4"/>
          <w:sz w:val="18"/>
          <w:szCs w:val="18"/>
        </w:rPr>
        <w:t>внесудебного</w:t>
      </w:r>
      <w:r>
        <w:rPr>
          <w:rStyle w:val="WW8Num3z0"/>
          <w:rFonts w:ascii="Verdana" w:hAnsi="Verdana"/>
          <w:color w:val="000000"/>
          <w:sz w:val="18"/>
          <w:szCs w:val="18"/>
        </w:rPr>
        <w:t> </w:t>
      </w:r>
      <w:r>
        <w:rPr>
          <w:rFonts w:ascii="Verdana" w:hAnsi="Verdana"/>
          <w:color w:val="000000"/>
          <w:sz w:val="18"/>
          <w:szCs w:val="18"/>
        </w:rPr>
        <w:t>порядка его подтверждения.</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5. Обосновывается необходимость внесения ряда изменений и дополнений в Правила обращения за пенсией, назначения пенсии и перерасчета размера пенсии, перевода с одной пенсии на другую, направленных на совершенствование правоприменительной деятельности учреждений Пенсионного фонда РФ.</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6. Доказывается целесообразность совершенствования законодательства о пенсионном обеспечении государственных гражданских и муниципальных служащих.</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Обосновано наличие пяти стадий назначения пособий по временной нетрудоспособности: 1) обращение за пособием; 2) прием больничного листка и других документов; 3) оценка сведений, содержащихся в представленных документах; 4) выбор и анализ норм права, подлежащих применению; 5) принятие решения по делу и его оформление.</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8. Сформулированы предложения по совершенствованию законодательства о пособиях по временной нетрудоспособности, ежемесячного пособия на ребенка, государственной социальной помощи, социальной поддержке.</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Выявлены основные группы правоотношений, которые имеют место в ходе действия материальных пенсионных правоотношений, исследовано их содержание.</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10. Уточнена последовательность порядка выплаты пенсий, дана характеристика его стадий.</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Проведена классификация</w:t>
      </w:r>
      <w:r>
        <w:rPr>
          <w:rStyle w:val="WW8Num3z0"/>
          <w:rFonts w:ascii="Verdana" w:hAnsi="Verdana"/>
          <w:color w:val="000000"/>
          <w:sz w:val="18"/>
          <w:szCs w:val="18"/>
        </w:rPr>
        <w:t> </w:t>
      </w:r>
      <w:r>
        <w:rPr>
          <w:rStyle w:val="WW8Num4z0"/>
          <w:rFonts w:ascii="Verdana" w:hAnsi="Verdana"/>
          <w:color w:val="4682B4"/>
          <w:sz w:val="18"/>
          <w:szCs w:val="18"/>
        </w:rPr>
        <w:t>споров</w:t>
      </w:r>
      <w:r>
        <w:rPr>
          <w:rFonts w:ascii="Verdana" w:hAnsi="Verdana"/>
          <w:color w:val="000000"/>
          <w:sz w:val="18"/>
          <w:szCs w:val="18"/>
        </w:rPr>
        <w:t>, возникающих при реализации гражданами своих прав на отдельные виды социального обеспечения.</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12. Осуществлена классификация форм, способов, мер и средств защиты прав граждан в сфере социального обеспечения, дана их общая характеристика.</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 Проведен анализ деятельности органов, создаваемых для первичного разрешения вопросов социального обеспечения в рамках тех органов, учреждений или организаций, куда они обратились за предоставлением обеспечения.</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Выявлены основные особенности, характерные для применения норм права социального обеспечения в процессе рассмотрения</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в органах, учреждениях и организациях, осуществляющих социальное обеспечение, а также в иных органах, рассматривающих</w:t>
      </w:r>
      <w:r>
        <w:rPr>
          <w:rStyle w:val="WW8Num3z0"/>
          <w:rFonts w:ascii="Verdana" w:hAnsi="Verdana"/>
          <w:color w:val="000000"/>
          <w:sz w:val="18"/>
          <w:szCs w:val="18"/>
        </w:rPr>
        <w:t> </w:t>
      </w:r>
      <w:r>
        <w:rPr>
          <w:rStyle w:val="WW8Num4z0"/>
          <w:rFonts w:ascii="Verdana" w:hAnsi="Verdana"/>
          <w:color w:val="4682B4"/>
          <w:sz w:val="18"/>
          <w:szCs w:val="18"/>
        </w:rPr>
        <w:t>жалобы</w:t>
      </w:r>
      <w:r>
        <w:rPr>
          <w:rStyle w:val="WW8Num3z0"/>
          <w:rFonts w:ascii="Verdana" w:hAnsi="Verdana"/>
          <w:color w:val="000000"/>
          <w:sz w:val="18"/>
          <w:szCs w:val="18"/>
        </w:rPr>
        <w:t> </w:t>
      </w:r>
      <w:r>
        <w:rPr>
          <w:rFonts w:ascii="Verdana" w:hAnsi="Verdana"/>
          <w:color w:val="000000"/>
          <w:sz w:val="18"/>
          <w:szCs w:val="18"/>
        </w:rPr>
        <w:t>по указанным вопросам (Уполномоченным по правам человека в Российской Федерации,</w:t>
      </w:r>
      <w:r>
        <w:rPr>
          <w:rStyle w:val="WW8Num4z0"/>
          <w:rFonts w:ascii="Verdana" w:hAnsi="Verdana"/>
          <w:color w:val="4682B4"/>
          <w:sz w:val="18"/>
          <w:szCs w:val="18"/>
        </w:rPr>
        <w:t>Уполномоченным</w:t>
      </w:r>
      <w:r>
        <w:rPr>
          <w:rStyle w:val="WW8Num3z0"/>
          <w:rFonts w:ascii="Verdana" w:hAnsi="Verdana"/>
          <w:color w:val="000000"/>
          <w:sz w:val="18"/>
          <w:szCs w:val="18"/>
        </w:rPr>
        <w:t> </w:t>
      </w:r>
      <w:r>
        <w:rPr>
          <w:rFonts w:ascii="Verdana" w:hAnsi="Verdana"/>
          <w:color w:val="000000"/>
          <w:sz w:val="18"/>
          <w:szCs w:val="18"/>
        </w:rPr>
        <w:t>по правам человека Свердловской области и др.).</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Исследовано содержание</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нормоконтроля в судах общей юрисдикции по вопросам социального обеспечения. Дана оценка отдельным</w:t>
      </w:r>
      <w:r>
        <w:rPr>
          <w:rStyle w:val="WW8Num3z0"/>
          <w:rFonts w:ascii="Verdana" w:hAnsi="Verdana"/>
          <w:color w:val="000000"/>
          <w:sz w:val="18"/>
          <w:szCs w:val="18"/>
        </w:rPr>
        <w:t> </w:t>
      </w:r>
      <w:r>
        <w:rPr>
          <w:rStyle w:val="WW8Num4z0"/>
          <w:rFonts w:ascii="Verdana" w:hAnsi="Verdana"/>
          <w:color w:val="4682B4"/>
          <w:sz w:val="18"/>
          <w:szCs w:val="18"/>
        </w:rPr>
        <w:t>судебным</w:t>
      </w:r>
      <w:r>
        <w:rPr>
          <w:rStyle w:val="WW8Num3z0"/>
          <w:rFonts w:ascii="Verdana" w:hAnsi="Verdana"/>
          <w:color w:val="000000"/>
          <w:sz w:val="18"/>
          <w:szCs w:val="18"/>
        </w:rPr>
        <w:t> </w:t>
      </w:r>
      <w:r>
        <w:rPr>
          <w:rFonts w:ascii="Verdana" w:hAnsi="Verdana"/>
          <w:color w:val="000000"/>
          <w:sz w:val="18"/>
          <w:szCs w:val="18"/>
        </w:rPr>
        <w:t>решениям по данным вопросам.</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Изучена</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 по оспариванию решений, действий (бездействия) государственных органов, органов местного самоуправления, должностных лиц, государственных и муниципальных служащих по вопросам социального обеспечения. Доказывается, что решения и действия (</w:t>
      </w:r>
      <w:r>
        <w:rPr>
          <w:rStyle w:val="WW8Num4z0"/>
          <w:rFonts w:ascii="Verdana" w:hAnsi="Verdana"/>
          <w:color w:val="4682B4"/>
          <w:sz w:val="18"/>
          <w:szCs w:val="18"/>
        </w:rPr>
        <w:t>бездействие</w:t>
      </w:r>
      <w:r>
        <w:rPr>
          <w:rFonts w:ascii="Verdana" w:hAnsi="Verdana"/>
          <w:color w:val="000000"/>
          <w:sz w:val="18"/>
          <w:szCs w:val="18"/>
        </w:rPr>
        <w:t>) учреждений Пенсионного фонда РФ и их должностных лиц по вопросам назначения пенсий по Федеральному закону «</w:t>
      </w:r>
      <w:r>
        <w:rPr>
          <w:rStyle w:val="WW8Num4z0"/>
          <w:rFonts w:ascii="Verdana" w:hAnsi="Verdana"/>
          <w:color w:val="4682B4"/>
          <w:sz w:val="18"/>
          <w:szCs w:val="18"/>
        </w:rPr>
        <w:t>О государственном пенсионном обеспечении в Российской Федерации</w:t>
      </w:r>
      <w:r>
        <w:rPr>
          <w:rFonts w:ascii="Verdana" w:hAnsi="Verdana"/>
          <w:color w:val="000000"/>
          <w:sz w:val="18"/>
          <w:szCs w:val="18"/>
        </w:rPr>
        <w:t>» могут быть</w:t>
      </w:r>
      <w:r>
        <w:rPr>
          <w:rStyle w:val="WW8Num3z0"/>
          <w:rFonts w:ascii="Verdana" w:hAnsi="Verdana"/>
          <w:color w:val="000000"/>
          <w:sz w:val="18"/>
          <w:szCs w:val="18"/>
        </w:rPr>
        <w:t> </w:t>
      </w:r>
      <w:r>
        <w:rPr>
          <w:rStyle w:val="WW8Num4z0"/>
          <w:rFonts w:ascii="Verdana" w:hAnsi="Verdana"/>
          <w:color w:val="4682B4"/>
          <w:sz w:val="18"/>
          <w:szCs w:val="18"/>
        </w:rPr>
        <w:t>оспорены</w:t>
      </w:r>
      <w:r>
        <w:rPr>
          <w:rStyle w:val="WW8Num3z0"/>
          <w:rFonts w:ascii="Verdana" w:hAnsi="Verdana"/>
          <w:color w:val="000000"/>
          <w:sz w:val="18"/>
          <w:szCs w:val="18"/>
        </w:rPr>
        <w:t> </w:t>
      </w:r>
      <w:r>
        <w:rPr>
          <w:rFonts w:ascii="Verdana" w:hAnsi="Verdana"/>
          <w:color w:val="000000"/>
          <w:sz w:val="18"/>
          <w:szCs w:val="18"/>
        </w:rPr>
        <w:t>в суде, т.к. при этом учреждения и</w:t>
      </w:r>
      <w:r>
        <w:rPr>
          <w:rStyle w:val="WW8Num3z0"/>
          <w:rFonts w:ascii="Verdana" w:hAnsi="Verdana"/>
          <w:color w:val="000000"/>
          <w:sz w:val="18"/>
          <w:szCs w:val="18"/>
        </w:rPr>
        <w:t> </w:t>
      </w:r>
      <w:r>
        <w:rPr>
          <w:rStyle w:val="WW8Num4z0"/>
          <w:rFonts w:ascii="Verdana" w:hAnsi="Verdana"/>
          <w:color w:val="4682B4"/>
          <w:sz w:val="18"/>
          <w:szCs w:val="18"/>
        </w:rPr>
        <w:t>должностные</w:t>
      </w:r>
      <w:r>
        <w:rPr>
          <w:rStyle w:val="WW8Num3z0"/>
          <w:rFonts w:ascii="Verdana" w:hAnsi="Verdana"/>
          <w:color w:val="000000"/>
          <w:sz w:val="18"/>
          <w:szCs w:val="18"/>
        </w:rPr>
        <w:t> </w:t>
      </w:r>
      <w:r>
        <w:rPr>
          <w:rFonts w:ascii="Verdana" w:hAnsi="Verdana"/>
          <w:color w:val="000000"/>
          <w:sz w:val="18"/>
          <w:szCs w:val="18"/>
        </w:rPr>
        <w:t>лица выполняют государственные полномочия и не выступают как страховщики, а пенсии выплачиваются за счет федерального бюджета.</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Отстаивается позиция, согласно которой решения судов общей юрисдикции по конкретным</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 это акты судебных органов, применяющих нормы права социального обеспечения, осуществляющие оценку нормативных правовых актов и активно влияющие на их совершенствование, а следовательно, не являющиеся источниками права социального обеспечения.</w:t>
      </w:r>
      <w:r>
        <w:rPr>
          <w:rStyle w:val="WW8Num3z0"/>
          <w:rFonts w:ascii="Verdana" w:hAnsi="Verdana"/>
          <w:color w:val="000000"/>
          <w:sz w:val="18"/>
          <w:szCs w:val="18"/>
        </w:rPr>
        <w:t> </w:t>
      </w:r>
      <w:r>
        <w:rPr>
          <w:rStyle w:val="WW8Num4z0"/>
          <w:rFonts w:ascii="Verdana" w:hAnsi="Verdana"/>
          <w:color w:val="4682B4"/>
          <w:sz w:val="18"/>
          <w:szCs w:val="18"/>
        </w:rPr>
        <w:t>Постановления</w:t>
      </w:r>
      <w:r>
        <w:rPr>
          <w:rStyle w:val="WW8Num3z0"/>
          <w:rFonts w:ascii="Verdana" w:hAnsi="Verdana"/>
          <w:color w:val="000000"/>
          <w:sz w:val="18"/>
          <w:szCs w:val="18"/>
        </w:rPr>
        <w:t> </w:t>
      </w:r>
      <w:r>
        <w:rPr>
          <w:rFonts w:ascii="Verdana" w:hAnsi="Verdana"/>
          <w:color w:val="000000"/>
          <w:sz w:val="18"/>
          <w:szCs w:val="18"/>
        </w:rPr>
        <w:t>же Пленума Верховного Суда РФ не только содержат</w:t>
      </w:r>
      <w:r>
        <w:rPr>
          <w:rStyle w:val="WW8Num3z0"/>
          <w:rFonts w:ascii="Verdana" w:hAnsi="Verdana"/>
          <w:color w:val="000000"/>
          <w:sz w:val="18"/>
          <w:szCs w:val="18"/>
        </w:rPr>
        <w:t> </w:t>
      </w:r>
      <w:r>
        <w:rPr>
          <w:rStyle w:val="WW8Num4z0"/>
          <w:rFonts w:ascii="Verdana" w:hAnsi="Verdana"/>
          <w:color w:val="4682B4"/>
          <w:sz w:val="18"/>
          <w:szCs w:val="18"/>
        </w:rPr>
        <w:t>толкование</w:t>
      </w:r>
      <w:r>
        <w:rPr>
          <w:rStyle w:val="WW8Num3z0"/>
          <w:rFonts w:ascii="Verdana" w:hAnsi="Verdana"/>
          <w:color w:val="000000"/>
          <w:sz w:val="18"/>
          <w:szCs w:val="18"/>
        </w:rPr>
        <w:t> </w:t>
      </w:r>
      <w:r>
        <w:rPr>
          <w:rFonts w:ascii="Verdana" w:hAnsi="Verdana"/>
          <w:color w:val="000000"/>
          <w:sz w:val="18"/>
          <w:szCs w:val="18"/>
        </w:rPr>
        <w:t>наиболее сложных правовых норм, но и являются</w:t>
      </w:r>
      <w:r>
        <w:rPr>
          <w:rStyle w:val="WW8Num3z0"/>
          <w:rFonts w:ascii="Verdana" w:hAnsi="Verdana"/>
          <w:color w:val="000000"/>
          <w:sz w:val="18"/>
          <w:szCs w:val="18"/>
        </w:rPr>
        <w:t> </w:t>
      </w:r>
      <w:r>
        <w:rPr>
          <w:rStyle w:val="WW8Num4z0"/>
          <w:rFonts w:ascii="Verdana" w:hAnsi="Verdana"/>
          <w:color w:val="4682B4"/>
          <w:sz w:val="18"/>
          <w:szCs w:val="18"/>
        </w:rPr>
        <w:t>правоположениями</w:t>
      </w:r>
      <w:r>
        <w:rPr>
          <w:rFonts w:ascii="Verdana" w:hAnsi="Verdana"/>
          <w:color w:val="000000"/>
          <w:sz w:val="18"/>
          <w:szCs w:val="18"/>
        </w:rPr>
        <w:t>.</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 Осуществлен анализ основных решений</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по вопросам применения законодательства о социальном обеспечении граждан, изложена оценка диссертантом этих решений. Выявлена роль правовых позиций Конституционного Суда РФ в развитии теории права социального обеспечения, отраслевого законодательства и правоприменительной практики в данной сфере. Утверждается, что в отдельных случаях</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Суд РФ подменяет Верховный Суд РФ, а иногда его решения не учитывают реальную ситуацию в социальном обеспечении.</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19. Обобщены правовые позиции Уставного Суда Свердловской области по вопросам применения областного законодательства о социальном обеспечении. Наряду с одобрением отдельные решения Суда подвергнуты критике.</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lastRenderedPageBreak/>
        <w:t>20. Вопреки мнению отдельных ученых доказывается правомочность Европейского Суда по правам человека рассматривать жалобы по вопросам социального обеспечения. Выявлены недостатки в деятельности некоторых межгосударственных органов по защите прав и свобод человека.</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Апробация и внедрение результатов исследования. Диссертация выполнена на кафедре социального права, государственной и муниципальной службы Уральской государственной юридической академии и обсуждалась на заседаниях кафедры. Основные положения и выводы диссертации докладывались на научных и научно-практических конференциях: «Актуальные вопросы развития законодательства о государственной службе, труде и социальном обеспечении» (Екатеринбург, апрель 2002 г.); «Современные проблемы взаимодействия материального и</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права России: теория и практика» (Екатеринбург, апрель 2003 г.); «Сравнительное</w:t>
      </w:r>
      <w:r>
        <w:rPr>
          <w:rStyle w:val="WW8Num3z0"/>
          <w:rFonts w:ascii="Verdana" w:hAnsi="Verdana"/>
          <w:color w:val="000000"/>
          <w:sz w:val="18"/>
          <w:szCs w:val="18"/>
        </w:rPr>
        <w:t> </w:t>
      </w:r>
      <w:r>
        <w:rPr>
          <w:rStyle w:val="WW8Num4z0"/>
          <w:rFonts w:ascii="Verdana" w:hAnsi="Verdana"/>
          <w:color w:val="4682B4"/>
          <w:sz w:val="18"/>
          <w:szCs w:val="18"/>
        </w:rPr>
        <w:t>правоведение</w:t>
      </w:r>
      <w:r>
        <w:rPr>
          <w:rStyle w:val="WW8Num3z0"/>
          <w:rFonts w:ascii="Verdana" w:hAnsi="Verdana"/>
          <w:color w:val="000000"/>
          <w:sz w:val="18"/>
          <w:szCs w:val="18"/>
        </w:rPr>
        <w:t> </w:t>
      </w:r>
      <w:r>
        <w:rPr>
          <w:rFonts w:ascii="Verdana" w:hAnsi="Verdana"/>
          <w:color w:val="000000"/>
          <w:sz w:val="18"/>
          <w:szCs w:val="18"/>
        </w:rPr>
        <w:t>и проблемы современной юриспруденции» (Екатеринбург, апрель 2005 г.); «Подготовка профессионала XXI века: интеграция науки и практики» (Екатеринбург, май 2005 г.), в научных публикациях автора.</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Положения диссертации используются автором в процессе преподавания права социального обеспечения в Уральской государственной юридической академии.</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Теоретическое и практическое значение диссертации. Материалы диссертации могут быть использованы в</w:t>
      </w:r>
      <w:r>
        <w:rPr>
          <w:rStyle w:val="WW8Num3z0"/>
          <w:rFonts w:ascii="Verdana" w:hAnsi="Verdana"/>
          <w:color w:val="000000"/>
          <w:sz w:val="18"/>
          <w:szCs w:val="18"/>
        </w:rPr>
        <w:t> </w:t>
      </w:r>
      <w:r>
        <w:rPr>
          <w:rStyle w:val="WW8Num4z0"/>
          <w:rFonts w:ascii="Verdana" w:hAnsi="Verdana"/>
          <w:color w:val="4682B4"/>
          <w:sz w:val="18"/>
          <w:szCs w:val="18"/>
        </w:rPr>
        <w:t>правотворческой</w:t>
      </w:r>
      <w:r>
        <w:rPr>
          <w:rStyle w:val="WW8Num3z0"/>
          <w:rFonts w:ascii="Verdana" w:hAnsi="Verdana"/>
          <w:color w:val="000000"/>
          <w:sz w:val="18"/>
          <w:szCs w:val="18"/>
        </w:rPr>
        <w:t> </w:t>
      </w:r>
      <w:r>
        <w:rPr>
          <w:rFonts w:ascii="Verdana" w:hAnsi="Verdana"/>
          <w:color w:val="000000"/>
          <w:sz w:val="18"/>
          <w:szCs w:val="18"/>
        </w:rPr>
        <w:t>и правоприменительной деятельности, а также в научно-исследовательской работе и учебном процессе.</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Структура диссертации. Диссертация состоит из введения, двух глав, включающих девять параграфов, заключения, а также библиографического списка.</w:t>
      </w:r>
    </w:p>
    <w:p w:rsidR="003D3400" w:rsidRDefault="003D3400" w:rsidP="003D3400">
      <w:pPr>
        <w:pStyle w:val="21"/>
        <w:spacing w:before="0" w:after="0" w:line="216" w:lineRule="atLeast"/>
        <w:rPr>
          <w:rFonts w:ascii="Verdana" w:hAnsi="Verdana"/>
          <w:color w:val="535353"/>
          <w:sz w:val="22"/>
          <w:szCs w:val="22"/>
        </w:rPr>
      </w:pPr>
      <w:r>
        <w:rPr>
          <w:rFonts w:ascii="Verdana" w:hAnsi="Verdana"/>
          <w:color w:val="535353"/>
          <w:sz w:val="22"/>
          <w:szCs w:val="22"/>
        </w:rPr>
        <w:t>Заключение диссертации </w:t>
      </w:r>
      <w:r>
        <w:rPr>
          <w:rStyle w:val="WW8Num1z2"/>
          <w:rFonts w:ascii="Verdana" w:hAnsi="Verdana"/>
          <w:b w:val="0"/>
          <w:bCs w:val="0"/>
          <w:color w:val="535353"/>
          <w:sz w:val="15"/>
          <w:szCs w:val="15"/>
        </w:rPr>
        <w:t>по теме "Трудовое право; право социального обеспечения", Говорухина, Елена Юрьевна</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ЗАКЛЮЧЕНИЕ</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Проведенное исследование привело нас к следующим выводам:</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w:t>
      </w:r>
      <w:r>
        <w:rPr>
          <w:rStyle w:val="WW8Num3z0"/>
          <w:rFonts w:ascii="Verdana" w:hAnsi="Verdana"/>
          <w:color w:val="000000"/>
          <w:sz w:val="18"/>
          <w:szCs w:val="18"/>
        </w:rPr>
        <w:t> </w:t>
      </w:r>
      <w:r>
        <w:rPr>
          <w:rStyle w:val="WW8Num4z0"/>
          <w:rFonts w:ascii="Verdana" w:hAnsi="Verdana"/>
          <w:color w:val="4682B4"/>
          <w:sz w:val="18"/>
          <w:szCs w:val="18"/>
        </w:rPr>
        <w:t>Закрепленные</w:t>
      </w:r>
      <w:r>
        <w:rPr>
          <w:rStyle w:val="WW8Num3z0"/>
          <w:rFonts w:ascii="Verdana" w:hAnsi="Verdana"/>
          <w:color w:val="000000"/>
          <w:sz w:val="18"/>
          <w:szCs w:val="18"/>
        </w:rPr>
        <w:t> </w:t>
      </w:r>
      <w:r>
        <w:rPr>
          <w:rFonts w:ascii="Verdana" w:hAnsi="Verdana"/>
          <w:color w:val="000000"/>
          <w:sz w:val="18"/>
          <w:szCs w:val="18"/>
        </w:rPr>
        <w:t>в Конституции РФ и текущем законодательстве права российских</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в сфере социального обеспечения реализуются с помощью системы организационно-правовых средств, основным из которых является применение права, выступающее в оперативно-исполнительной и</w:t>
      </w:r>
      <w:r>
        <w:rPr>
          <w:rStyle w:val="WW8Num3z0"/>
          <w:rFonts w:ascii="Verdana" w:hAnsi="Verdana"/>
          <w:color w:val="000000"/>
          <w:sz w:val="18"/>
          <w:szCs w:val="18"/>
        </w:rPr>
        <w:t> </w:t>
      </w:r>
      <w:r>
        <w:rPr>
          <w:rStyle w:val="WW8Num4z0"/>
          <w:rFonts w:ascii="Verdana" w:hAnsi="Verdana"/>
          <w:color w:val="4682B4"/>
          <w:sz w:val="18"/>
          <w:szCs w:val="18"/>
        </w:rPr>
        <w:t>правоохранительной</w:t>
      </w:r>
      <w:r>
        <w:rPr>
          <w:rStyle w:val="WW8Num3z0"/>
          <w:rFonts w:ascii="Verdana" w:hAnsi="Verdana"/>
          <w:color w:val="000000"/>
          <w:sz w:val="18"/>
          <w:szCs w:val="18"/>
        </w:rPr>
        <w:t> </w:t>
      </w:r>
      <w:r>
        <w:rPr>
          <w:rFonts w:ascii="Verdana" w:hAnsi="Verdana"/>
          <w:color w:val="000000"/>
          <w:sz w:val="18"/>
          <w:szCs w:val="18"/>
        </w:rPr>
        <w:t>формах.</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2. В рамках оперативно-исполнительной формы</w:t>
      </w:r>
      <w:r>
        <w:rPr>
          <w:rStyle w:val="WW8Num3z0"/>
          <w:rFonts w:ascii="Verdana" w:hAnsi="Verdana"/>
          <w:color w:val="000000"/>
          <w:sz w:val="18"/>
          <w:szCs w:val="18"/>
        </w:rPr>
        <w:t> </w:t>
      </w:r>
      <w:r>
        <w:rPr>
          <w:rStyle w:val="WW8Num4z0"/>
          <w:rFonts w:ascii="Verdana" w:hAnsi="Verdana"/>
          <w:color w:val="4682B4"/>
          <w:sz w:val="18"/>
          <w:szCs w:val="18"/>
        </w:rPr>
        <w:t>правоприменения</w:t>
      </w:r>
      <w:r>
        <w:rPr>
          <w:rStyle w:val="WW8Num3z0"/>
          <w:rFonts w:ascii="Verdana" w:hAnsi="Verdana"/>
          <w:color w:val="000000"/>
          <w:sz w:val="18"/>
          <w:szCs w:val="18"/>
        </w:rPr>
        <w:t> </w:t>
      </w:r>
      <w:r>
        <w:rPr>
          <w:rFonts w:ascii="Verdana" w:hAnsi="Verdana"/>
          <w:color w:val="000000"/>
          <w:sz w:val="18"/>
          <w:szCs w:val="18"/>
        </w:rPr>
        <w:t>функционируют регулятивные правоотношения, которые подразделяются на три группы: 1) процедурные</w:t>
      </w:r>
      <w:r>
        <w:rPr>
          <w:rStyle w:val="WW8Num3z0"/>
          <w:rFonts w:ascii="Verdana" w:hAnsi="Verdana"/>
          <w:color w:val="000000"/>
          <w:sz w:val="18"/>
          <w:szCs w:val="18"/>
        </w:rPr>
        <w:t> </w:t>
      </w:r>
      <w:r>
        <w:rPr>
          <w:rStyle w:val="WW8Num4z0"/>
          <w:rFonts w:ascii="Verdana" w:hAnsi="Verdana"/>
          <w:color w:val="4682B4"/>
          <w:sz w:val="18"/>
          <w:szCs w:val="18"/>
        </w:rPr>
        <w:t>правоотношения</w:t>
      </w:r>
      <w:r>
        <w:rPr>
          <w:rStyle w:val="WW8Num3z0"/>
          <w:rFonts w:ascii="Verdana" w:hAnsi="Verdana"/>
          <w:color w:val="000000"/>
          <w:sz w:val="18"/>
          <w:szCs w:val="18"/>
        </w:rPr>
        <w:t> </w:t>
      </w:r>
      <w:r>
        <w:rPr>
          <w:rFonts w:ascii="Verdana" w:hAnsi="Verdana"/>
          <w:color w:val="000000"/>
          <w:sz w:val="18"/>
          <w:szCs w:val="18"/>
        </w:rPr>
        <w:t>по установлению юридических фактов, необходимых для возникновения материального правоотношения; 2) процедурные правоотношения по поводу предоставления отдельных видов социального обеспечения; 3) материальные правоотношения по выплате назначенных пенсий, пособий, оказанию социальных услуг.</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3. Процедурные правоотношения по социальному обеспечению имеют комплексный характер. Они связаны с властной деятельностью государственных органов и учреждений, органов местного</w:t>
      </w:r>
      <w:r>
        <w:rPr>
          <w:rStyle w:val="WW8Num3z0"/>
          <w:rFonts w:ascii="Verdana" w:hAnsi="Verdana"/>
          <w:color w:val="000000"/>
          <w:sz w:val="18"/>
          <w:szCs w:val="18"/>
        </w:rPr>
        <w:t> </w:t>
      </w:r>
      <w:r>
        <w:rPr>
          <w:rStyle w:val="WW8Num4z0"/>
          <w:rFonts w:ascii="Verdana" w:hAnsi="Verdana"/>
          <w:color w:val="4682B4"/>
          <w:sz w:val="18"/>
          <w:szCs w:val="18"/>
        </w:rPr>
        <w:t>самоуправления</w:t>
      </w:r>
      <w:r>
        <w:rPr>
          <w:rFonts w:ascii="Verdana" w:hAnsi="Verdana"/>
          <w:color w:val="000000"/>
          <w:sz w:val="18"/>
          <w:szCs w:val="18"/>
        </w:rPr>
        <w:t>. В то же время эти органы и учреждения применяют материальные нормы права социального обеспечения.</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4. Комплексный характер присущ и</w:t>
      </w:r>
      <w:r>
        <w:rPr>
          <w:rStyle w:val="WW8Num3z0"/>
          <w:rFonts w:ascii="Verdana" w:hAnsi="Verdana"/>
          <w:color w:val="000000"/>
          <w:sz w:val="18"/>
          <w:szCs w:val="18"/>
        </w:rPr>
        <w:t> </w:t>
      </w:r>
      <w:r>
        <w:rPr>
          <w:rStyle w:val="WW8Num4z0"/>
          <w:rFonts w:ascii="Verdana" w:hAnsi="Verdana"/>
          <w:color w:val="4682B4"/>
          <w:sz w:val="18"/>
          <w:szCs w:val="18"/>
        </w:rPr>
        <w:t>процессуальным</w:t>
      </w:r>
      <w:r>
        <w:rPr>
          <w:rStyle w:val="WW8Num3z0"/>
          <w:rFonts w:ascii="Verdana" w:hAnsi="Verdana"/>
          <w:color w:val="000000"/>
          <w:sz w:val="18"/>
          <w:szCs w:val="18"/>
        </w:rPr>
        <w:t> </w:t>
      </w:r>
      <w:r>
        <w:rPr>
          <w:rFonts w:ascii="Verdana" w:hAnsi="Verdana"/>
          <w:color w:val="000000"/>
          <w:sz w:val="18"/>
          <w:szCs w:val="18"/>
        </w:rPr>
        <w:t>правоотношениям в сфере социального обеспечения. В основе решений по обращениям граждан лежат не</w:t>
      </w:r>
      <w:r>
        <w:rPr>
          <w:rStyle w:val="WW8Num3z0"/>
          <w:rFonts w:ascii="Verdana" w:hAnsi="Verdana"/>
          <w:color w:val="000000"/>
          <w:sz w:val="18"/>
          <w:szCs w:val="18"/>
        </w:rPr>
        <w:t> </w:t>
      </w:r>
      <w:r>
        <w:rPr>
          <w:rStyle w:val="WW8Num4z0"/>
          <w:rFonts w:ascii="Verdana" w:hAnsi="Verdana"/>
          <w:color w:val="4682B4"/>
          <w:sz w:val="18"/>
          <w:szCs w:val="18"/>
        </w:rPr>
        <w:t>процессуальные</w:t>
      </w:r>
      <w:r>
        <w:rPr>
          <w:rFonts w:ascii="Verdana" w:hAnsi="Verdana"/>
          <w:color w:val="000000"/>
          <w:sz w:val="18"/>
          <w:szCs w:val="18"/>
        </w:rPr>
        <w:t>, а материальные нормы, устанавливающие условия предоставления отдельных видов обеспечения, размеры пенсий, пособий и т.д. Поэтому процессуальные нормы применяются только в связи с материальными социально-обеспечительными нормами.</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5. Нельзя признать нормальным существующее положение, при котором Минздравсоцразвития России фактически устранилось от влияния на организацию и осуществление социального обеспечения военнослужащих по контракту, сотрудников</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и членов их семей. Анализ Положения об этом Министерстве позволяет сделать вывод о том, что оно имеет</w:t>
      </w:r>
      <w:r>
        <w:rPr>
          <w:rStyle w:val="WW8Num3z0"/>
          <w:rFonts w:ascii="Verdana" w:hAnsi="Verdana"/>
          <w:color w:val="000000"/>
          <w:sz w:val="18"/>
          <w:szCs w:val="18"/>
        </w:rPr>
        <w:t> </w:t>
      </w:r>
      <w:r>
        <w:rPr>
          <w:rStyle w:val="WW8Num4z0"/>
          <w:rFonts w:ascii="Verdana" w:hAnsi="Verdana"/>
          <w:color w:val="4682B4"/>
          <w:sz w:val="18"/>
          <w:szCs w:val="18"/>
        </w:rPr>
        <w:t>полномочия</w:t>
      </w:r>
      <w:r>
        <w:rPr>
          <w:rStyle w:val="WW8Num3z0"/>
          <w:rFonts w:ascii="Verdana" w:hAnsi="Verdana"/>
          <w:color w:val="000000"/>
          <w:sz w:val="18"/>
          <w:szCs w:val="18"/>
        </w:rPr>
        <w:t> </w:t>
      </w:r>
      <w:r>
        <w:rPr>
          <w:rFonts w:ascii="Verdana" w:hAnsi="Verdana"/>
          <w:color w:val="000000"/>
          <w:sz w:val="18"/>
          <w:szCs w:val="18"/>
        </w:rPr>
        <w:t>и обязанности издавать акты по вопросам социального обеспечения указанных выше категорий граждан.</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6. Поскольку действующее законодательство не предусматривает</w:t>
      </w:r>
      <w:r>
        <w:rPr>
          <w:rStyle w:val="WW8Num3z0"/>
          <w:rFonts w:ascii="Verdana" w:hAnsi="Verdana"/>
          <w:color w:val="000000"/>
          <w:sz w:val="18"/>
          <w:szCs w:val="18"/>
        </w:rPr>
        <w:t> </w:t>
      </w:r>
      <w:r>
        <w:rPr>
          <w:rStyle w:val="WW8Num4z0"/>
          <w:rFonts w:ascii="Verdana" w:hAnsi="Verdana"/>
          <w:color w:val="4682B4"/>
          <w:sz w:val="18"/>
          <w:szCs w:val="18"/>
        </w:rPr>
        <w:t>внесудебного</w:t>
      </w:r>
      <w:r>
        <w:rPr>
          <w:rStyle w:val="WW8Num3z0"/>
          <w:rFonts w:ascii="Verdana" w:hAnsi="Verdana"/>
          <w:color w:val="000000"/>
          <w:sz w:val="18"/>
          <w:szCs w:val="18"/>
        </w:rPr>
        <w:t> </w:t>
      </w:r>
      <w:r>
        <w:rPr>
          <w:rFonts w:ascii="Verdana" w:hAnsi="Verdana"/>
          <w:color w:val="000000"/>
          <w:sz w:val="18"/>
          <w:szCs w:val="18"/>
        </w:rPr>
        <w:t xml:space="preserve">порядка подтверждения иждивенства, представляется необходимым изменить редакцию статей 9 (п. 3) Федерального закона о трудовых пенсиях и 31 Закона РФ от 12 февраля 1993 г. В частности, </w:t>
      </w:r>
      <w:r>
        <w:rPr>
          <w:rFonts w:ascii="Verdana" w:hAnsi="Verdana"/>
          <w:color w:val="000000"/>
          <w:sz w:val="18"/>
          <w:szCs w:val="18"/>
        </w:rPr>
        <w:lastRenderedPageBreak/>
        <w:t>следует указать, что продолжительность нахождения на</w:t>
      </w:r>
      <w:r>
        <w:rPr>
          <w:rStyle w:val="WW8Num3z0"/>
          <w:rFonts w:ascii="Verdana" w:hAnsi="Verdana"/>
          <w:color w:val="000000"/>
          <w:sz w:val="18"/>
          <w:szCs w:val="18"/>
        </w:rPr>
        <w:t> </w:t>
      </w:r>
      <w:r>
        <w:rPr>
          <w:rStyle w:val="WW8Num4z0"/>
          <w:rFonts w:ascii="Verdana" w:hAnsi="Verdana"/>
          <w:color w:val="4682B4"/>
          <w:sz w:val="18"/>
          <w:szCs w:val="18"/>
        </w:rPr>
        <w:t>иждивении</w:t>
      </w:r>
      <w:r>
        <w:rPr>
          <w:rStyle w:val="WW8Num3z0"/>
          <w:rFonts w:ascii="Verdana" w:hAnsi="Verdana"/>
          <w:color w:val="000000"/>
          <w:sz w:val="18"/>
          <w:szCs w:val="18"/>
        </w:rPr>
        <w:t> </w:t>
      </w:r>
      <w:r>
        <w:rPr>
          <w:rFonts w:ascii="Verdana" w:hAnsi="Verdana"/>
          <w:color w:val="000000"/>
          <w:sz w:val="18"/>
          <w:szCs w:val="18"/>
        </w:rPr>
        <w:t>не может быть менее одного года. Кроме того, включить в указанные выше</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законов положения о том, что под основным источником средств к существованию понимается такая помощь кормильца, которая превышает по своим размерам все иные источники дохода</w:t>
      </w:r>
      <w:r>
        <w:rPr>
          <w:rStyle w:val="WW8Num3z0"/>
          <w:rFonts w:ascii="Verdana" w:hAnsi="Verdana"/>
          <w:color w:val="000000"/>
          <w:sz w:val="18"/>
          <w:szCs w:val="18"/>
        </w:rPr>
        <w:t> </w:t>
      </w:r>
      <w:r>
        <w:rPr>
          <w:rStyle w:val="WW8Num4z0"/>
          <w:rFonts w:ascii="Verdana" w:hAnsi="Verdana"/>
          <w:color w:val="4682B4"/>
          <w:sz w:val="18"/>
          <w:szCs w:val="18"/>
        </w:rPr>
        <w:t>иждивенца</w:t>
      </w:r>
      <w:r>
        <w:rPr>
          <w:rFonts w:ascii="Verdana" w:hAnsi="Verdana"/>
          <w:color w:val="000000"/>
          <w:sz w:val="18"/>
          <w:szCs w:val="18"/>
        </w:rPr>
        <w:t>. Весьма необходимо также определить в законах те органы (учреждения), которые</w:t>
      </w:r>
      <w:r>
        <w:rPr>
          <w:rStyle w:val="WW8Num3z0"/>
          <w:rFonts w:ascii="Verdana" w:hAnsi="Verdana"/>
          <w:color w:val="000000"/>
          <w:sz w:val="18"/>
          <w:szCs w:val="18"/>
        </w:rPr>
        <w:t> </w:t>
      </w:r>
      <w:r>
        <w:rPr>
          <w:rStyle w:val="WW8Num4z0"/>
          <w:rFonts w:ascii="Verdana" w:hAnsi="Verdana"/>
          <w:color w:val="4682B4"/>
          <w:sz w:val="18"/>
          <w:szCs w:val="18"/>
        </w:rPr>
        <w:t>правомочны</w:t>
      </w:r>
      <w:r>
        <w:rPr>
          <w:rFonts w:ascii="Verdana" w:hAnsi="Verdana"/>
          <w:color w:val="000000"/>
          <w:sz w:val="18"/>
          <w:szCs w:val="18"/>
        </w:rPr>
        <w:t>выдавать документы об иждивении, а</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Правительства РФ установить условия и порядок выдачи этих документов.</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7. Существует необходимость внесения ряда изменений и дополнений в Правила обращения за пенсией, назначения пенсии и перерасчета размера пенсии, перехода с одной пенсии на другую. Так, в Правила следует внести положения о такой стадии правоприменения как выбор и анализ норм права, подлежащих применению, а также о том, кто конкретно имеет право принимать решение о назначении или об отказе в назначении пенсии. Требует изменения и структура Правил.</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8. При совершенствовании законодательства о пособиях по временной нетрудоспособности необходимо учесть следующее.</w:t>
      </w:r>
      <w:r>
        <w:rPr>
          <w:rStyle w:val="WW8Num3z0"/>
          <w:rFonts w:ascii="Verdana" w:hAnsi="Verdana"/>
          <w:color w:val="000000"/>
          <w:sz w:val="18"/>
          <w:szCs w:val="18"/>
        </w:rPr>
        <w:t> </w:t>
      </w:r>
      <w:r>
        <w:rPr>
          <w:rStyle w:val="WW8Num4z0"/>
          <w:rFonts w:ascii="Verdana" w:hAnsi="Verdana"/>
          <w:color w:val="4682B4"/>
          <w:sz w:val="18"/>
          <w:szCs w:val="18"/>
        </w:rPr>
        <w:t>Отменить</w:t>
      </w:r>
      <w:r>
        <w:rPr>
          <w:rStyle w:val="WW8Num3z0"/>
          <w:rFonts w:ascii="Verdana" w:hAnsi="Verdana"/>
          <w:color w:val="000000"/>
          <w:sz w:val="18"/>
          <w:szCs w:val="18"/>
        </w:rPr>
        <w:t> </w:t>
      </w:r>
      <w:r>
        <w:rPr>
          <w:rFonts w:ascii="Verdana" w:hAnsi="Verdana"/>
          <w:color w:val="000000"/>
          <w:sz w:val="18"/>
          <w:szCs w:val="18"/>
        </w:rPr>
        <w:t>зависимость размера пособия по временной нетрудоспособности от непрерывного трудового стажа застрахованного лица. Определять размер пособия в зависимости от общей продолжительности периода социального страхования работников. Кроме того, отменить требование наличия непрерывного стажа для исчисления размера пособия по беременности и родам. Следует также установить порядок назначения пособий по обязательному социальному страхованию.</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9. Представляется необходимым регламентировать условия назначения ежемесячного пособия на ребенка, его размер и порядок назначения на федеральном уровне. Субъектам . же Федерации дать возможность назначать и выплачивать из средств их бюджетов дополнительные пособия на детей.</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10. Нельзя признать правильным</w:t>
      </w:r>
      <w:r>
        <w:rPr>
          <w:rStyle w:val="WW8Num3z0"/>
          <w:rFonts w:ascii="Verdana" w:hAnsi="Verdana"/>
          <w:color w:val="000000"/>
          <w:sz w:val="18"/>
          <w:szCs w:val="18"/>
        </w:rPr>
        <w:t> </w:t>
      </w:r>
      <w:r>
        <w:rPr>
          <w:rStyle w:val="WW8Num4z0"/>
          <w:rFonts w:ascii="Verdana" w:hAnsi="Verdana"/>
          <w:color w:val="4682B4"/>
          <w:sz w:val="18"/>
          <w:szCs w:val="18"/>
        </w:rPr>
        <w:t>возложение</w:t>
      </w:r>
      <w:r>
        <w:rPr>
          <w:rStyle w:val="WW8Num3z0"/>
          <w:rFonts w:ascii="Verdana" w:hAnsi="Verdana"/>
          <w:color w:val="000000"/>
          <w:sz w:val="18"/>
          <w:szCs w:val="18"/>
        </w:rPr>
        <w:t> </w:t>
      </w:r>
      <w:r>
        <w:rPr>
          <w:rFonts w:ascii="Verdana" w:hAnsi="Verdana"/>
          <w:color w:val="000000"/>
          <w:sz w:val="18"/>
          <w:szCs w:val="18"/>
        </w:rPr>
        <w:t>на органы государственной власти субъектов РФ</w:t>
      </w:r>
      <w:r>
        <w:rPr>
          <w:rStyle w:val="WW8Num3z0"/>
          <w:rFonts w:ascii="Verdana" w:hAnsi="Verdana"/>
          <w:color w:val="000000"/>
          <w:sz w:val="18"/>
          <w:szCs w:val="18"/>
        </w:rPr>
        <w:t> </w:t>
      </w:r>
      <w:r>
        <w:rPr>
          <w:rStyle w:val="WW8Num4z0"/>
          <w:rFonts w:ascii="Verdana" w:hAnsi="Verdana"/>
          <w:color w:val="4682B4"/>
          <w:sz w:val="18"/>
          <w:szCs w:val="18"/>
        </w:rPr>
        <w:t>полномочий</w:t>
      </w:r>
      <w:r>
        <w:rPr>
          <w:rStyle w:val="WW8Num3z0"/>
          <w:rFonts w:ascii="Verdana" w:hAnsi="Verdana"/>
          <w:color w:val="000000"/>
          <w:sz w:val="18"/>
          <w:szCs w:val="18"/>
        </w:rPr>
        <w:t> </w:t>
      </w:r>
      <w:r>
        <w:rPr>
          <w:rFonts w:ascii="Verdana" w:hAnsi="Verdana"/>
          <w:color w:val="000000"/>
          <w:sz w:val="18"/>
          <w:szCs w:val="18"/>
        </w:rPr>
        <w:t>определять размер государственной социальной помощи, как это установлено ст. 11 Федерального закона от 17 июля 1999 г. «</w:t>
      </w:r>
      <w:r>
        <w:rPr>
          <w:rStyle w:val="WW8Num4z0"/>
          <w:rFonts w:ascii="Verdana" w:hAnsi="Verdana"/>
          <w:color w:val="4682B4"/>
          <w:sz w:val="18"/>
          <w:szCs w:val="18"/>
        </w:rPr>
        <w:t>О государственной социальной помощи</w:t>
      </w:r>
      <w:r>
        <w:rPr>
          <w:rFonts w:ascii="Verdana" w:hAnsi="Verdana"/>
          <w:color w:val="000000"/>
          <w:sz w:val="18"/>
          <w:szCs w:val="18"/>
        </w:rPr>
        <w:t>» (в ред. от 22.08.2004). Следует вернуться к прежней редакции данной статьи, предусматривавшей, что размер государственной социальной помощи определяется в пределах разницы между суммой величин прожиточных минимумов и общим доходом членов малоимущей семьи.</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11. Нельзя согласиться с тем, что наиболее важные нормы о наборе социальных услуг помещены в Федеральный закон «</w:t>
      </w:r>
      <w:r>
        <w:rPr>
          <w:rStyle w:val="WW8Num4z0"/>
          <w:rFonts w:ascii="Verdana" w:hAnsi="Verdana"/>
          <w:color w:val="4682B4"/>
          <w:sz w:val="18"/>
          <w:szCs w:val="18"/>
        </w:rPr>
        <w:t>О государственной социальной помощи</w:t>
      </w:r>
      <w:r>
        <w:rPr>
          <w:rFonts w:ascii="Verdana" w:hAnsi="Verdana"/>
          <w:color w:val="000000"/>
          <w:sz w:val="18"/>
          <w:szCs w:val="18"/>
        </w:rPr>
        <w:t>» (ст. 6.1 - 6.8 в ред. от 22.08.2004). Данный Федеральный закон посвящен не мерам социальной поддержки, каковой является набор социальных услуг, а самостоятельному блоку социального обеспечения - государственной социальной помощи.</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12. Анализ нормативных правовых актов, регулирующих материальные пенсионные отношения, показывает, что существуют следующие группы материальных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Fonts w:ascii="Verdana" w:hAnsi="Verdana"/>
          <w:color w:val="000000"/>
          <w:sz w:val="18"/>
          <w:szCs w:val="18"/>
        </w:rPr>
        <w:t>: 1) по выплате пенсий; 2) по перерасчету размеров пенсий; 3) по индексации размеров пенсий; 4) по корректировке размеров пенсий; 5) по</w:t>
      </w:r>
      <w:r>
        <w:rPr>
          <w:rStyle w:val="WW8Num3z0"/>
          <w:rFonts w:ascii="Verdana" w:hAnsi="Verdana"/>
          <w:color w:val="000000"/>
          <w:sz w:val="18"/>
          <w:szCs w:val="18"/>
        </w:rPr>
        <w:t> </w:t>
      </w:r>
      <w:r>
        <w:rPr>
          <w:rStyle w:val="WW8Num4z0"/>
          <w:rFonts w:ascii="Verdana" w:hAnsi="Verdana"/>
          <w:color w:val="4682B4"/>
          <w:sz w:val="18"/>
          <w:szCs w:val="18"/>
        </w:rPr>
        <w:t>приостановлению</w:t>
      </w:r>
      <w:r>
        <w:rPr>
          <w:rStyle w:val="WW8Num3z0"/>
          <w:rFonts w:ascii="Verdana" w:hAnsi="Verdana"/>
          <w:color w:val="000000"/>
          <w:sz w:val="18"/>
          <w:szCs w:val="18"/>
        </w:rPr>
        <w:t> </w:t>
      </w:r>
      <w:r>
        <w:rPr>
          <w:rFonts w:ascii="Verdana" w:hAnsi="Verdana"/>
          <w:color w:val="000000"/>
          <w:sz w:val="18"/>
          <w:szCs w:val="18"/>
        </w:rPr>
        <w:t>и возобновлению выплаты пенсий; 6) по</w:t>
      </w:r>
      <w:r>
        <w:rPr>
          <w:rStyle w:val="WW8Num3z0"/>
          <w:rFonts w:ascii="Verdana" w:hAnsi="Verdana"/>
          <w:color w:val="000000"/>
          <w:sz w:val="18"/>
          <w:szCs w:val="18"/>
        </w:rPr>
        <w:t> </w:t>
      </w:r>
      <w:r>
        <w:rPr>
          <w:rStyle w:val="WW8Num4z0"/>
          <w:rFonts w:ascii="Verdana" w:hAnsi="Verdana"/>
          <w:color w:val="4682B4"/>
          <w:sz w:val="18"/>
          <w:szCs w:val="18"/>
        </w:rPr>
        <w:t>прекращению</w:t>
      </w:r>
      <w:r>
        <w:rPr>
          <w:rStyle w:val="WW8Num3z0"/>
          <w:rFonts w:ascii="Verdana" w:hAnsi="Verdana"/>
          <w:color w:val="000000"/>
          <w:sz w:val="18"/>
          <w:szCs w:val="18"/>
        </w:rPr>
        <w:t> </w:t>
      </w:r>
      <w:r>
        <w:rPr>
          <w:rFonts w:ascii="Verdana" w:hAnsi="Verdana"/>
          <w:color w:val="000000"/>
          <w:sz w:val="18"/>
          <w:szCs w:val="18"/>
        </w:rPr>
        <w:t>и восстановлению выплаты пенсий; 7) по удержанию из пенсий; 8) по переводу с одной пенсии на другую.</w:t>
      </w:r>
    </w:p>
    <w:p w:rsidR="003D3400" w:rsidRDefault="003D3400" w:rsidP="003D3400">
      <w:pPr>
        <w:pStyle w:val="WW8Num2z0"/>
        <w:shd w:val="clear" w:color="auto" w:fill="F7F7F7"/>
        <w:spacing w:before="75" w:line="270" w:lineRule="atLeast"/>
        <w:ind w:firstLine="480"/>
        <w:jc w:val="both"/>
        <w:rPr>
          <w:rFonts w:ascii="Verdana" w:hAnsi="Verdana"/>
          <w:color w:val="000000"/>
          <w:sz w:val="18"/>
          <w:szCs w:val="18"/>
        </w:rPr>
      </w:pPr>
      <w:r>
        <w:rPr>
          <w:rFonts w:ascii="Verdana" w:hAnsi="Verdana"/>
          <w:color w:val="000000"/>
          <w:sz w:val="18"/>
          <w:szCs w:val="18"/>
        </w:rPr>
        <w:t>13. Правила выплаты пенсий от 16 февраля 2004 г. нуждаются в некоторой корректировке. Во-первых, содержащийся в Правилах перечень действий территориального органа Пенсионного фонда РФ по выплате пенсий не определяет последовательность порядка выплаты пенсий. Эта последовательность включает шесть стадий. Во-вторых, в Правила следует внести положения, посвященные вопросам контроля за выплатой пенсий.</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14. При исследовании понятия способов защиты прав граждан надо исходить из ч. 2 ст. 45</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РФ, согласно которой каждый</w:t>
      </w:r>
      <w:r>
        <w:rPr>
          <w:rStyle w:val="WW8Num3z0"/>
          <w:rFonts w:ascii="Verdana" w:hAnsi="Verdana"/>
          <w:color w:val="000000"/>
          <w:sz w:val="18"/>
          <w:szCs w:val="18"/>
        </w:rPr>
        <w:t> </w:t>
      </w:r>
      <w:r>
        <w:rPr>
          <w:rStyle w:val="WW8Num4z0"/>
          <w:rFonts w:ascii="Verdana" w:hAnsi="Verdana"/>
          <w:color w:val="4682B4"/>
          <w:sz w:val="18"/>
          <w:szCs w:val="18"/>
        </w:rPr>
        <w:t>вправе</w:t>
      </w:r>
      <w:r>
        <w:rPr>
          <w:rStyle w:val="WW8Num3z0"/>
          <w:rFonts w:ascii="Verdana" w:hAnsi="Verdana"/>
          <w:color w:val="000000"/>
          <w:sz w:val="18"/>
          <w:szCs w:val="18"/>
        </w:rPr>
        <w:t> </w:t>
      </w:r>
      <w:r>
        <w:rPr>
          <w:rFonts w:ascii="Verdana" w:hAnsi="Verdana"/>
          <w:color w:val="000000"/>
          <w:sz w:val="18"/>
          <w:szCs w:val="18"/>
        </w:rPr>
        <w:t>защищать свои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всеми способами, не запрещенными законом. Отсюда видно, что способ защиты избирается</w:t>
      </w:r>
      <w:r>
        <w:rPr>
          <w:rStyle w:val="WW8Num3z0"/>
          <w:rFonts w:ascii="Verdana" w:hAnsi="Verdana"/>
          <w:color w:val="000000"/>
          <w:sz w:val="18"/>
          <w:szCs w:val="18"/>
        </w:rPr>
        <w:t> </w:t>
      </w:r>
      <w:r>
        <w:rPr>
          <w:rStyle w:val="WW8Num4z0"/>
          <w:rFonts w:ascii="Verdana" w:hAnsi="Verdana"/>
          <w:color w:val="4682B4"/>
          <w:sz w:val="18"/>
          <w:szCs w:val="18"/>
        </w:rPr>
        <w:t>гражданами</w:t>
      </w:r>
      <w:r>
        <w:rPr>
          <w:rFonts w:ascii="Verdana" w:hAnsi="Verdana"/>
          <w:color w:val="000000"/>
          <w:sz w:val="18"/>
          <w:szCs w:val="18"/>
        </w:rPr>
        <w:t>, чьи права нарушены, и заключается в их действиях, не запрещенных законом. Меры защиты, в отличие от способов защиты, состоят в действиях</w:t>
      </w:r>
      <w:r>
        <w:rPr>
          <w:rStyle w:val="WW8Num3z0"/>
          <w:rFonts w:ascii="Verdana" w:hAnsi="Verdana"/>
          <w:color w:val="000000"/>
          <w:sz w:val="18"/>
          <w:szCs w:val="18"/>
        </w:rPr>
        <w:t> </w:t>
      </w:r>
      <w:r>
        <w:rPr>
          <w:rStyle w:val="WW8Num4z0"/>
          <w:rFonts w:ascii="Verdana" w:hAnsi="Verdana"/>
          <w:color w:val="4682B4"/>
          <w:sz w:val="18"/>
          <w:szCs w:val="18"/>
        </w:rPr>
        <w:t>компетентных</w:t>
      </w:r>
      <w:r>
        <w:rPr>
          <w:rStyle w:val="WW8Num3z0"/>
          <w:rFonts w:ascii="Verdana" w:hAnsi="Verdana"/>
          <w:color w:val="000000"/>
          <w:sz w:val="18"/>
          <w:szCs w:val="18"/>
        </w:rPr>
        <w:t> </w:t>
      </w:r>
      <w:r>
        <w:rPr>
          <w:rFonts w:ascii="Verdana" w:hAnsi="Verdana"/>
          <w:color w:val="000000"/>
          <w:sz w:val="18"/>
          <w:szCs w:val="18"/>
        </w:rPr>
        <w:t>органов, учреждений, организаций и</w:t>
      </w:r>
      <w:r>
        <w:rPr>
          <w:rStyle w:val="WW8Num3z0"/>
          <w:rFonts w:ascii="Verdana" w:hAnsi="Verdana"/>
          <w:color w:val="000000"/>
          <w:sz w:val="18"/>
          <w:szCs w:val="18"/>
        </w:rPr>
        <w:t> </w:t>
      </w:r>
      <w:r>
        <w:rPr>
          <w:rStyle w:val="WW8Num4z0"/>
          <w:rFonts w:ascii="Verdana" w:hAnsi="Verdana"/>
          <w:color w:val="4682B4"/>
          <w:sz w:val="18"/>
          <w:szCs w:val="18"/>
        </w:rPr>
        <w:t>должностных</w:t>
      </w:r>
      <w:r>
        <w:rPr>
          <w:rStyle w:val="WW8Num3z0"/>
          <w:rFonts w:ascii="Verdana" w:hAnsi="Verdana"/>
          <w:color w:val="000000"/>
          <w:sz w:val="18"/>
          <w:szCs w:val="18"/>
        </w:rPr>
        <w:t> </w:t>
      </w:r>
      <w:r>
        <w:rPr>
          <w:rFonts w:ascii="Verdana" w:hAnsi="Verdana"/>
          <w:color w:val="000000"/>
          <w:sz w:val="18"/>
          <w:szCs w:val="18"/>
        </w:rPr>
        <w:t>лиц. Они могут применяться как в ответ на обращения граждан, чьи права нарушены, так и по инициативе этих органов, учреждений, организаций и должностных лиц. Мерами защиты могут быть: признание права, признание</w:t>
      </w:r>
      <w:r>
        <w:rPr>
          <w:rStyle w:val="WW8Num4z0"/>
          <w:rFonts w:ascii="Verdana" w:hAnsi="Verdana"/>
          <w:color w:val="4682B4"/>
          <w:sz w:val="18"/>
          <w:szCs w:val="18"/>
        </w:rPr>
        <w:t>недействительным</w:t>
      </w:r>
      <w:r>
        <w:rPr>
          <w:rStyle w:val="WW8Num3z0"/>
          <w:rFonts w:ascii="Verdana" w:hAnsi="Verdana"/>
          <w:color w:val="000000"/>
          <w:sz w:val="18"/>
          <w:szCs w:val="18"/>
        </w:rPr>
        <w:t> </w:t>
      </w:r>
      <w:r>
        <w:rPr>
          <w:rFonts w:ascii="Verdana" w:hAnsi="Verdana"/>
          <w:color w:val="000000"/>
          <w:sz w:val="18"/>
          <w:szCs w:val="18"/>
        </w:rPr>
        <w:t xml:space="preserve">акта государственного </w:t>
      </w:r>
      <w:r>
        <w:rPr>
          <w:rFonts w:ascii="Verdana" w:hAnsi="Verdana"/>
          <w:color w:val="000000"/>
          <w:sz w:val="18"/>
          <w:szCs w:val="18"/>
        </w:rPr>
        <w:lastRenderedPageBreak/>
        <w:t>органа или органа местного самоуправления,</w:t>
      </w:r>
      <w:r>
        <w:rPr>
          <w:rStyle w:val="WW8Num3z0"/>
          <w:rFonts w:ascii="Verdana" w:hAnsi="Verdana"/>
          <w:color w:val="000000"/>
          <w:sz w:val="18"/>
          <w:szCs w:val="18"/>
        </w:rPr>
        <w:t> </w:t>
      </w:r>
      <w:r>
        <w:rPr>
          <w:rStyle w:val="WW8Num4z0"/>
          <w:rFonts w:ascii="Verdana" w:hAnsi="Verdana"/>
          <w:color w:val="4682B4"/>
          <w:sz w:val="18"/>
          <w:szCs w:val="18"/>
        </w:rPr>
        <w:t>возмещение</w:t>
      </w:r>
      <w:r>
        <w:rPr>
          <w:rStyle w:val="WW8Num3z0"/>
          <w:rFonts w:ascii="Verdana" w:hAnsi="Verdana"/>
          <w:color w:val="000000"/>
          <w:sz w:val="18"/>
          <w:szCs w:val="18"/>
        </w:rPr>
        <w:t> </w:t>
      </w:r>
      <w:r>
        <w:rPr>
          <w:rFonts w:ascii="Verdana" w:hAnsi="Verdana"/>
          <w:color w:val="000000"/>
          <w:sz w:val="18"/>
          <w:szCs w:val="18"/>
        </w:rPr>
        <w:t>убытков, компенсация морального вреда,</w:t>
      </w:r>
      <w:r>
        <w:rPr>
          <w:rStyle w:val="WW8Num3z0"/>
          <w:rFonts w:ascii="Verdana" w:hAnsi="Verdana"/>
          <w:color w:val="000000"/>
          <w:sz w:val="18"/>
          <w:szCs w:val="18"/>
        </w:rPr>
        <w:t> </w:t>
      </w:r>
      <w:r>
        <w:rPr>
          <w:rStyle w:val="WW8Num4z0"/>
          <w:rFonts w:ascii="Verdana" w:hAnsi="Verdana"/>
          <w:color w:val="4682B4"/>
          <w:sz w:val="18"/>
          <w:szCs w:val="18"/>
        </w:rPr>
        <w:t>прекращение</w:t>
      </w:r>
      <w:r>
        <w:rPr>
          <w:rStyle w:val="WW8Num3z0"/>
          <w:rFonts w:ascii="Verdana" w:hAnsi="Verdana"/>
          <w:color w:val="000000"/>
          <w:sz w:val="18"/>
          <w:szCs w:val="18"/>
        </w:rPr>
        <w:t> </w:t>
      </w:r>
      <w:r>
        <w:rPr>
          <w:rFonts w:ascii="Verdana" w:hAnsi="Verdana"/>
          <w:color w:val="000000"/>
          <w:sz w:val="18"/>
          <w:szCs w:val="18"/>
        </w:rPr>
        <w:t>или изменение правоотношения и др.</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15. Действующий уровень</w:t>
      </w:r>
      <w:r>
        <w:rPr>
          <w:rStyle w:val="WW8Num3z0"/>
          <w:rFonts w:ascii="Verdana" w:hAnsi="Verdana"/>
          <w:color w:val="000000"/>
          <w:sz w:val="18"/>
          <w:szCs w:val="18"/>
        </w:rPr>
        <w:t> </w:t>
      </w:r>
      <w:r>
        <w:rPr>
          <w:rStyle w:val="WW8Num4z0"/>
          <w:rFonts w:ascii="Verdana" w:hAnsi="Verdana"/>
          <w:color w:val="4682B4"/>
          <w:sz w:val="18"/>
          <w:szCs w:val="18"/>
        </w:rPr>
        <w:t>регламентации</w:t>
      </w:r>
      <w:r>
        <w:rPr>
          <w:rStyle w:val="WW8Num3z0"/>
          <w:rFonts w:ascii="Verdana" w:hAnsi="Verdana"/>
          <w:color w:val="000000"/>
          <w:sz w:val="18"/>
          <w:szCs w:val="18"/>
        </w:rPr>
        <w:t> </w:t>
      </w:r>
      <w:r>
        <w:rPr>
          <w:rFonts w:ascii="Verdana" w:hAnsi="Verdana"/>
          <w:color w:val="000000"/>
          <w:sz w:val="18"/>
          <w:szCs w:val="18"/>
        </w:rPr>
        <w:t>деятельности комиссии (уполномоченного) по социальному страхованию нельзя признать достаточным. В Типовом положении о комиссии (</w:t>
      </w:r>
      <w:r>
        <w:rPr>
          <w:rStyle w:val="WW8Num4z0"/>
          <w:rFonts w:ascii="Verdana" w:hAnsi="Verdana"/>
          <w:color w:val="4682B4"/>
          <w:sz w:val="18"/>
          <w:szCs w:val="18"/>
        </w:rPr>
        <w:t>уполномоченном</w:t>
      </w:r>
      <w:r>
        <w:rPr>
          <w:rFonts w:ascii="Verdana" w:hAnsi="Verdana"/>
          <w:color w:val="000000"/>
          <w:sz w:val="18"/>
          <w:szCs w:val="18"/>
        </w:rPr>
        <w:t>) отсутствуют нормы о порядке рассмотрения ею</w:t>
      </w:r>
      <w:r>
        <w:rPr>
          <w:rStyle w:val="WW8Num3z0"/>
          <w:rFonts w:ascii="Verdana" w:hAnsi="Verdana"/>
          <w:color w:val="000000"/>
          <w:sz w:val="18"/>
          <w:szCs w:val="18"/>
        </w:rPr>
        <w:t> </w:t>
      </w:r>
      <w:r>
        <w:rPr>
          <w:rStyle w:val="WW8Num4z0"/>
          <w:rFonts w:ascii="Verdana" w:hAnsi="Verdana"/>
          <w:color w:val="4682B4"/>
          <w:sz w:val="18"/>
          <w:szCs w:val="18"/>
        </w:rPr>
        <w:t>жалоб</w:t>
      </w:r>
      <w:r>
        <w:rPr>
          <w:rStyle w:val="WW8Num3z0"/>
          <w:rFonts w:ascii="Verdana" w:hAnsi="Verdana"/>
          <w:color w:val="000000"/>
          <w:sz w:val="18"/>
          <w:szCs w:val="18"/>
        </w:rPr>
        <w:t> </w:t>
      </w:r>
      <w:r>
        <w:rPr>
          <w:rFonts w:ascii="Verdana" w:hAnsi="Verdana"/>
          <w:color w:val="000000"/>
          <w:sz w:val="18"/>
          <w:szCs w:val="18"/>
        </w:rPr>
        <w:t>и заявлений застрахованных лиц. Поэтому необходимым представляется уточнить регламент работы комиссии (</w:t>
      </w:r>
      <w:r>
        <w:rPr>
          <w:rStyle w:val="WW8Num4z0"/>
          <w:rFonts w:ascii="Verdana" w:hAnsi="Verdana"/>
          <w:color w:val="4682B4"/>
          <w:sz w:val="18"/>
          <w:szCs w:val="18"/>
        </w:rPr>
        <w:t>уполномоченного</w:t>
      </w:r>
      <w:r>
        <w:rPr>
          <w:rFonts w:ascii="Verdana" w:hAnsi="Verdana"/>
          <w:color w:val="000000"/>
          <w:sz w:val="18"/>
          <w:szCs w:val="18"/>
        </w:rPr>
        <w:t>).</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16. Действующие в системе органов социальной защиты населения ведомственные нормативные акты по вопросам работы с обращениями граждан (Порядок работы с письменными обращениями граждан от 11 августа 1995 г. и Методические рекомендации по организации работы по приему граждан от 16 января 2002 г.) нуждаются в совершенствовании. Так, в них отсутствуют положения о подготовке ответов на обращения граждан, которые включали бы изучение соответствующей нормативной базы,</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практики, научной и учебной литературы, а также сходных обращений и др.</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17. В процессе защиты прав граждан в сфере социального обеспечения наряду с восстановлением нарушенных прав граждан суды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выполняют ряд иных важных функций. Таковы функции</w:t>
      </w:r>
      <w:r>
        <w:rPr>
          <w:rStyle w:val="WW8Num3z0"/>
          <w:rFonts w:ascii="Verdana" w:hAnsi="Verdana"/>
          <w:color w:val="000000"/>
          <w:sz w:val="18"/>
          <w:szCs w:val="18"/>
        </w:rPr>
        <w:t> </w:t>
      </w:r>
      <w:r>
        <w:rPr>
          <w:rStyle w:val="WW8Num4z0"/>
          <w:rFonts w:ascii="Verdana" w:hAnsi="Verdana"/>
          <w:color w:val="4682B4"/>
          <w:sz w:val="18"/>
          <w:szCs w:val="18"/>
        </w:rPr>
        <w:t>судебного</w:t>
      </w:r>
      <w:r>
        <w:rPr>
          <w:rStyle w:val="WW8Num3z0"/>
          <w:rFonts w:ascii="Verdana" w:hAnsi="Verdana"/>
          <w:color w:val="000000"/>
          <w:sz w:val="18"/>
          <w:szCs w:val="18"/>
        </w:rPr>
        <w:t> </w:t>
      </w:r>
      <w:r>
        <w:rPr>
          <w:rFonts w:ascii="Verdana" w:hAnsi="Verdana"/>
          <w:color w:val="000000"/>
          <w:sz w:val="18"/>
          <w:szCs w:val="18"/>
        </w:rPr>
        <w:t>нормоконтроля, судебного толкования законодательства, преодоления</w:t>
      </w:r>
      <w:r>
        <w:rPr>
          <w:rStyle w:val="WW8Num3z0"/>
          <w:rFonts w:ascii="Verdana" w:hAnsi="Verdana"/>
          <w:color w:val="000000"/>
          <w:sz w:val="18"/>
          <w:szCs w:val="18"/>
        </w:rPr>
        <w:t> </w:t>
      </w:r>
      <w:r>
        <w:rPr>
          <w:rStyle w:val="WW8Num4z0"/>
          <w:rFonts w:ascii="Verdana" w:hAnsi="Verdana"/>
          <w:color w:val="4682B4"/>
          <w:sz w:val="18"/>
          <w:szCs w:val="18"/>
        </w:rPr>
        <w:t>пробелов</w:t>
      </w:r>
      <w:r>
        <w:rPr>
          <w:rStyle w:val="WW8Num3z0"/>
          <w:rFonts w:ascii="Verdana" w:hAnsi="Verdana"/>
          <w:color w:val="000000"/>
          <w:sz w:val="18"/>
          <w:szCs w:val="18"/>
        </w:rPr>
        <w:t> </w:t>
      </w:r>
      <w:r>
        <w:rPr>
          <w:rFonts w:ascii="Verdana" w:hAnsi="Verdana"/>
          <w:color w:val="000000"/>
          <w:sz w:val="18"/>
          <w:szCs w:val="18"/>
        </w:rPr>
        <w:t>в законодательстве. Кроме того,</w:t>
      </w:r>
      <w:r>
        <w:rPr>
          <w:rStyle w:val="WW8Num3z0"/>
          <w:rFonts w:ascii="Verdana" w:hAnsi="Verdana"/>
          <w:color w:val="000000"/>
          <w:sz w:val="18"/>
          <w:szCs w:val="18"/>
        </w:rPr>
        <w:t> </w:t>
      </w:r>
      <w:r>
        <w:rPr>
          <w:rStyle w:val="WW8Num4z0"/>
          <w:rFonts w:ascii="Verdana" w:hAnsi="Verdana"/>
          <w:color w:val="4682B4"/>
          <w:sz w:val="18"/>
          <w:szCs w:val="18"/>
        </w:rPr>
        <w:t>судебные</w:t>
      </w:r>
      <w:r>
        <w:rPr>
          <w:rStyle w:val="WW8Num3z0"/>
          <w:rFonts w:ascii="Verdana" w:hAnsi="Verdana"/>
          <w:color w:val="000000"/>
          <w:sz w:val="18"/>
          <w:szCs w:val="18"/>
        </w:rPr>
        <w:t> </w:t>
      </w:r>
      <w:r>
        <w:rPr>
          <w:rFonts w:ascii="Verdana" w:hAnsi="Verdana"/>
          <w:color w:val="000000"/>
          <w:sz w:val="18"/>
          <w:szCs w:val="18"/>
        </w:rPr>
        <w:t>решения, оказывают значительное положительное воздействие на законодательство о социальном обеспечении, а также на</w:t>
      </w:r>
      <w:r>
        <w:rPr>
          <w:rStyle w:val="WW8Num3z0"/>
          <w:rFonts w:ascii="Verdana" w:hAnsi="Verdana"/>
          <w:color w:val="000000"/>
          <w:sz w:val="18"/>
          <w:szCs w:val="18"/>
        </w:rPr>
        <w:t> </w:t>
      </w:r>
      <w:r>
        <w:rPr>
          <w:rStyle w:val="WW8Num4z0"/>
          <w:rFonts w:ascii="Verdana" w:hAnsi="Verdana"/>
          <w:color w:val="4682B4"/>
          <w:sz w:val="18"/>
          <w:szCs w:val="18"/>
        </w:rPr>
        <w:t>правоприменительную</w:t>
      </w:r>
      <w:r>
        <w:rPr>
          <w:rStyle w:val="WW8Num3z0"/>
          <w:rFonts w:ascii="Verdana" w:hAnsi="Verdana"/>
          <w:color w:val="000000"/>
          <w:sz w:val="18"/>
          <w:szCs w:val="18"/>
        </w:rPr>
        <w:t> </w:t>
      </w:r>
      <w:r>
        <w:rPr>
          <w:rFonts w:ascii="Verdana" w:hAnsi="Verdana"/>
          <w:color w:val="000000"/>
          <w:sz w:val="18"/>
          <w:szCs w:val="18"/>
        </w:rPr>
        <w:t>деятельность органов, учреждений и организаций, осуществляющих социальное обеспечение граждан.</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18. За последние несколько лет</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Суд РФ принял целый ряд решений, оказавших серьезное положительное влияние на развитие и применение законодательства о социальном обеспечении. В то же время отдельные решения Суда принимаются без учета реального положения дел в социальном обеспечении. Кроме того, нельзя признать нормальным сложившееся положение, когда продолжительное время многие решения</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применяются в конкретных</w:t>
      </w:r>
      <w:r>
        <w:rPr>
          <w:rStyle w:val="WW8Num3z0"/>
          <w:rFonts w:ascii="Verdana" w:hAnsi="Verdana"/>
          <w:color w:val="000000"/>
          <w:sz w:val="18"/>
          <w:szCs w:val="18"/>
        </w:rPr>
        <w:t> </w:t>
      </w:r>
      <w:r>
        <w:rPr>
          <w:rStyle w:val="WW8Num4z0"/>
          <w:rFonts w:ascii="Verdana" w:hAnsi="Verdana"/>
          <w:color w:val="4682B4"/>
          <w:sz w:val="18"/>
          <w:szCs w:val="18"/>
        </w:rPr>
        <w:t>правоотношениях</w:t>
      </w:r>
      <w:r>
        <w:rPr>
          <w:rFonts w:ascii="Verdana" w:hAnsi="Verdana"/>
          <w:color w:val="000000"/>
          <w:sz w:val="18"/>
          <w:szCs w:val="18"/>
        </w:rPr>
        <w:t>, т.к. соответствующие изменения в те или иные законы не внесены.</w:t>
      </w:r>
    </w:p>
    <w:p w:rsidR="003D3400" w:rsidRDefault="003D3400" w:rsidP="003D3400">
      <w:pPr>
        <w:pStyle w:val="WW8Num2z0"/>
        <w:shd w:val="clear" w:color="auto" w:fill="F7F7F7"/>
        <w:spacing w:line="270" w:lineRule="atLeast"/>
        <w:ind w:firstLine="480"/>
        <w:jc w:val="both"/>
        <w:rPr>
          <w:rFonts w:ascii="Verdana" w:hAnsi="Verdana"/>
          <w:color w:val="000000"/>
          <w:sz w:val="18"/>
          <w:szCs w:val="18"/>
        </w:rPr>
      </w:pPr>
      <w:r>
        <w:rPr>
          <w:rFonts w:ascii="Verdana" w:hAnsi="Verdana"/>
          <w:color w:val="000000"/>
          <w:sz w:val="18"/>
          <w:szCs w:val="18"/>
        </w:rPr>
        <w:t>19. Из существующих ныне институтов межгосударственной защиты прав граждан наиболее действенным является Европейский Суд по правам человека в</w:t>
      </w:r>
      <w:r>
        <w:rPr>
          <w:rStyle w:val="WW8Num3z0"/>
          <w:rFonts w:ascii="Verdana" w:hAnsi="Verdana"/>
          <w:color w:val="000000"/>
          <w:sz w:val="18"/>
          <w:szCs w:val="18"/>
        </w:rPr>
        <w:t> </w:t>
      </w:r>
      <w:r>
        <w:rPr>
          <w:rStyle w:val="WW8Num4z0"/>
          <w:rFonts w:ascii="Verdana" w:hAnsi="Verdana"/>
          <w:color w:val="4682B4"/>
          <w:sz w:val="18"/>
          <w:szCs w:val="18"/>
        </w:rPr>
        <w:t>Страсбурге</w:t>
      </w:r>
      <w:r>
        <w:rPr>
          <w:rFonts w:ascii="Verdana" w:hAnsi="Verdana"/>
          <w:color w:val="000000"/>
          <w:sz w:val="18"/>
          <w:szCs w:val="18"/>
        </w:rPr>
        <w:t>. Его решения должны быть предметом тщательного рассмотрения</w:t>
      </w:r>
      <w:r>
        <w:rPr>
          <w:rStyle w:val="WW8Num3z0"/>
          <w:rFonts w:ascii="Verdana" w:hAnsi="Verdana"/>
          <w:color w:val="000000"/>
          <w:sz w:val="18"/>
          <w:szCs w:val="18"/>
        </w:rPr>
        <w:t> </w:t>
      </w:r>
      <w:r>
        <w:rPr>
          <w:rStyle w:val="WW8Num4z0"/>
          <w:rFonts w:ascii="Verdana" w:hAnsi="Verdana"/>
          <w:color w:val="4682B4"/>
          <w:sz w:val="18"/>
          <w:szCs w:val="18"/>
        </w:rPr>
        <w:t>законодателей</w:t>
      </w:r>
      <w:r>
        <w:rPr>
          <w:rFonts w:ascii="Verdana" w:hAnsi="Verdana"/>
          <w:color w:val="000000"/>
          <w:sz w:val="18"/>
          <w:szCs w:val="18"/>
        </w:rPr>
        <w:t>, работников органов исполнительной власти,</w:t>
      </w:r>
      <w:r>
        <w:rPr>
          <w:rStyle w:val="WW8Num3z0"/>
          <w:rFonts w:ascii="Verdana" w:hAnsi="Verdana"/>
          <w:color w:val="000000"/>
          <w:sz w:val="18"/>
          <w:szCs w:val="18"/>
        </w:rPr>
        <w:t> </w:t>
      </w:r>
      <w:r>
        <w:rPr>
          <w:rStyle w:val="WW8Num4z0"/>
          <w:rFonts w:ascii="Verdana" w:hAnsi="Verdana"/>
          <w:color w:val="4682B4"/>
          <w:sz w:val="18"/>
          <w:szCs w:val="18"/>
        </w:rPr>
        <w:t>судей</w:t>
      </w:r>
      <w:r>
        <w:rPr>
          <w:rFonts w:ascii="Verdana" w:hAnsi="Verdana"/>
          <w:color w:val="000000"/>
          <w:sz w:val="18"/>
          <w:szCs w:val="18"/>
        </w:rPr>
        <w:t>, адвокатов, прокурорских работников, других практикующих</w:t>
      </w:r>
      <w:r>
        <w:rPr>
          <w:rStyle w:val="WW8Num4z0"/>
          <w:rFonts w:ascii="Verdana" w:hAnsi="Verdana"/>
          <w:color w:val="4682B4"/>
          <w:sz w:val="18"/>
          <w:szCs w:val="18"/>
        </w:rPr>
        <w:t>юристов</w:t>
      </w:r>
      <w:r>
        <w:rPr>
          <w:rFonts w:ascii="Verdana" w:hAnsi="Verdana"/>
          <w:color w:val="000000"/>
          <w:sz w:val="18"/>
          <w:szCs w:val="18"/>
        </w:rPr>
        <w:t>, научных работников, преподавателей и т.д. Однако пока нельзя сделать однозначный вывод о наличии взаимопонимания, которое должно быть между Европейским Судом и соответствующими российскими властными структурами, занимающимися вопросами социального обеспечения.</w:t>
      </w:r>
    </w:p>
    <w:p w:rsidR="003D3400" w:rsidRDefault="003D3400" w:rsidP="003D3400">
      <w:pPr>
        <w:pStyle w:val="21"/>
        <w:spacing w:before="0" w:after="0" w:line="216" w:lineRule="atLeast"/>
        <w:rPr>
          <w:rFonts w:ascii="Verdana" w:hAnsi="Verdana"/>
          <w:color w:val="535353"/>
          <w:sz w:val="22"/>
          <w:szCs w:val="22"/>
        </w:rPr>
      </w:pPr>
      <w:r>
        <w:rPr>
          <w:rFonts w:ascii="Verdana" w:hAnsi="Verdana"/>
          <w:color w:val="535353"/>
          <w:sz w:val="22"/>
          <w:szCs w:val="22"/>
        </w:rPr>
        <w:t>Список литературы диссертационного исследования </w:t>
      </w:r>
      <w:r>
        <w:rPr>
          <w:rStyle w:val="WW8Num1z2"/>
          <w:rFonts w:ascii="Verdana" w:hAnsi="Verdana"/>
          <w:b w:val="0"/>
          <w:bCs w:val="0"/>
          <w:color w:val="535353"/>
          <w:sz w:val="15"/>
          <w:szCs w:val="15"/>
        </w:rPr>
        <w:t>кандидат юридических наук Говорухина, Елена Юрьевна, 2006 год</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 Нормативные правовые акты, акты международных организаций,ведомственные акты,</w:t>
      </w:r>
      <w:r>
        <w:rPr>
          <w:rStyle w:val="WW8Num3z0"/>
          <w:rFonts w:ascii="Verdana" w:hAnsi="Verdana"/>
          <w:color w:val="000000"/>
          <w:sz w:val="18"/>
          <w:szCs w:val="18"/>
        </w:rPr>
        <w:t> </w:t>
      </w:r>
      <w:r>
        <w:rPr>
          <w:rStyle w:val="WW8Num4z0"/>
          <w:rFonts w:ascii="Verdana" w:hAnsi="Verdana"/>
          <w:color w:val="4682B4"/>
          <w:sz w:val="18"/>
          <w:szCs w:val="18"/>
        </w:rPr>
        <w:t>судебная</w:t>
      </w:r>
      <w:r>
        <w:rPr>
          <w:rStyle w:val="WW8Num3z0"/>
          <w:rFonts w:ascii="Verdana" w:hAnsi="Verdana"/>
          <w:color w:val="000000"/>
          <w:sz w:val="18"/>
          <w:szCs w:val="18"/>
        </w:rPr>
        <w:t> </w:t>
      </w:r>
      <w:r>
        <w:rPr>
          <w:rFonts w:ascii="Verdana" w:hAnsi="Verdana"/>
          <w:color w:val="000000"/>
          <w:sz w:val="18"/>
          <w:szCs w:val="18"/>
        </w:rPr>
        <w:t>практика.</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w:t>
      </w:r>
      <w:r>
        <w:rPr>
          <w:rStyle w:val="WW8Num3z0"/>
          <w:rFonts w:ascii="Verdana" w:hAnsi="Verdana"/>
          <w:color w:val="000000"/>
          <w:sz w:val="18"/>
          <w:szCs w:val="18"/>
        </w:rPr>
        <w:t> </w:t>
      </w:r>
      <w:r>
        <w:rPr>
          <w:rStyle w:val="WW8Num4z0"/>
          <w:rFonts w:ascii="Verdana" w:hAnsi="Verdana"/>
          <w:color w:val="4682B4"/>
          <w:sz w:val="18"/>
          <w:szCs w:val="18"/>
        </w:rPr>
        <w:t>Конституция</w:t>
      </w:r>
      <w:r>
        <w:rPr>
          <w:rStyle w:val="WW8Num3z0"/>
          <w:rFonts w:ascii="Verdana" w:hAnsi="Verdana"/>
          <w:color w:val="000000"/>
          <w:sz w:val="18"/>
          <w:szCs w:val="18"/>
        </w:rPr>
        <w:t> </w:t>
      </w:r>
      <w:r>
        <w:rPr>
          <w:rFonts w:ascii="Verdana" w:hAnsi="Verdana"/>
          <w:color w:val="000000"/>
          <w:sz w:val="18"/>
          <w:szCs w:val="18"/>
        </w:rPr>
        <w:t>Российской Федерации: Принята всенародным</w:t>
      </w:r>
      <w:r>
        <w:rPr>
          <w:rStyle w:val="WW8Num3z0"/>
          <w:rFonts w:ascii="Verdana" w:hAnsi="Verdana"/>
          <w:color w:val="000000"/>
          <w:sz w:val="18"/>
          <w:szCs w:val="18"/>
        </w:rPr>
        <w:t> </w:t>
      </w:r>
      <w:r>
        <w:rPr>
          <w:rStyle w:val="WW8Num4z0"/>
          <w:rFonts w:ascii="Verdana" w:hAnsi="Verdana"/>
          <w:color w:val="4682B4"/>
          <w:sz w:val="18"/>
          <w:szCs w:val="18"/>
        </w:rPr>
        <w:t>голосованием</w:t>
      </w:r>
      <w:r>
        <w:rPr>
          <w:rStyle w:val="WW8Num3z0"/>
          <w:rFonts w:ascii="Verdana" w:hAnsi="Verdana"/>
          <w:color w:val="000000"/>
          <w:sz w:val="18"/>
          <w:szCs w:val="18"/>
        </w:rPr>
        <w:t> </w:t>
      </w:r>
      <w:r>
        <w:rPr>
          <w:rFonts w:ascii="Verdana" w:hAnsi="Verdana"/>
          <w:color w:val="000000"/>
          <w:sz w:val="18"/>
          <w:szCs w:val="18"/>
        </w:rPr>
        <w:t>12.12.1993 г. (с изм. и доп.) // Российская газета. 1993. № 237.</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 О</w:t>
      </w:r>
      <w:r>
        <w:rPr>
          <w:rStyle w:val="WW8Num3z0"/>
          <w:rFonts w:ascii="Verdana" w:hAnsi="Verdana"/>
          <w:color w:val="000000"/>
          <w:sz w:val="18"/>
          <w:szCs w:val="18"/>
        </w:rPr>
        <w:t> </w:t>
      </w:r>
      <w:r>
        <w:rPr>
          <w:rStyle w:val="WW8Num4z0"/>
          <w:rFonts w:ascii="Verdana" w:hAnsi="Verdana"/>
          <w:color w:val="4682B4"/>
          <w:sz w:val="18"/>
          <w:szCs w:val="18"/>
        </w:rPr>
        <w:t>Конституционном</w:t>
      </w:r>
      <w:r>
        <w:rPr>
          <w:rStyle w:val="WW8Num3z0"/>
          <w:rFonts w:ascii="Verdana" w:hAnsi="Verdana"/>
          <w:color w:val="000000"/>
          <w:sz w:val="18"/>
          <w:szCs w:val="18"/>
        </w:rPr>
        <w:t> </w:t>
      </w:r>
      <w:r>
        <w:rPr>
          <w:rFonts w:ascii="Verdana" w:hAnsi="Verdana"/>
          <w:color w:val="000000"/>
          <w:sz w:val="18"/>
          <w:szCs w:val="18"/>
        </w:rPr>
        <w:t>Суде Российской Федерации: Федеральный</w:t>
      </w:r>
      <w:r>
        <w:rPr>
          <w:rStyle w:val="WW8Num3z0"/>
          <w:rFonts w:ascii="Verdana" w:hAnsi="Verdana"/>
          <w:color w:val="000000"/>
          <w:sz w:val="18"/>
          <w:szCs w:val="18"/>
        </w:rPr>
        <w:t> </w:t>
      </w:r>
      <w:r>
        <w:rPr>
          <w:rStyle w:val="WW8Num4z0"/>
          <w:rFonts w:ascii="Verdana" w:hAnsi="Verdana"/>
          <w:color w:val="4682B4"/>
          <w:sz w:val="18"/>
          <w:szCs w:val="18"/>
        </w:rPr>
        <w:t>конституционный</w:t>
      </w:r>
      <w:r>
        <w:rPr>
          <w:rStyle w:val="WW8Num3z0"/>
          <w:rFonts w:ascii="Verdana" w:hAnsi="Verdana"/>
          <w:color w:val="000000"/>
          <w:sz w:val="18"/>
          <w:szCs w:val="18"/>
        </w:rPr>
        <w:t> </w:t>
      </w:r>
      <w:r>
        <w:rPr>
          <w:rFonts w:ascii="Verdana" w:hAnsi="Verdana"/>
          <w:color w:val="000000"/>
          <w:sz w:val="18"/>
          <w:szCs w:val="18"/>
        </w:rPr>
        <w:t>закон от 21 июля 1994 г. // СЗ РФ. 1994. № 13. Ст. 1447.</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 Об</w:t>
      </w:r>
      <w:r>
        <w:rPr>
          <w:rStyle w:val="WW8Num3z0"/>
          <w:rFonts w:ascii="Verdana" w:hAnsi="Verdana"/>
          <w:color w:val="000000"/>
          <w:sz w:val="18"/>
          <w:szCs w:val="18"/>
        </w:rPr>
        <w:t> </w:t>
      </w:r>
      <w:r>
        <w:rPr>
          <w:rStyle w:val="WW8Num4z0"/>
          <w:rFonts w:ascii="Verdana" w:hAnsi="Verdana"/>
          <w:color w:val="4682B4"/>
          <w:sz w:val="18"/>
          <w:szCs w:val="18"/>
        </w:rPr>
        <w:t>Уполномоченном</w:t>
      </w:r>
      <w:r>
        <w:rPr>
          <w:rStyle w:val="WW8Num3z0"/>
          <w:rFonts w:ascii="Verdana" w:hAnsi="Verdana"/>
          <w:color w:val="000000"/>
          <w:sz w:val="18"/>
          <w:szCs w:val="18"/>
        </w:rPr>
        <w:t> </w:t>
      </w:r>
      <w:r>
        <w:rPr>
          <w:rFonts w:ascii="Verdana" w:hAnsi="Verdana"/>
          <w:color w:val="000000"/>
          <w:sz w:val="18"/>
          <w:szCs w:val="18"/>
        </w:rPr>
        <w:t>по правам человека в Российской Федерации: Федеральный конституционный закон от 26 февраля 1997 г. // СЗ РФ. 1997. №9. Ст. 1011.</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 О</w:t>
      </w:r>
      <w:r>
        <w:rPr>
          <w:rStyle w:val="WW8Num3z0"/>
          <w:rFonts w:ascii="Verdana" w:hAnsi="Verdana"/>
          <w:color w:val="000000"/>
          <w:sz w:val="18"/>
          <w:szCs w:val="18"/>
        </w:rPr>
        <w:t> </w:t>
      </w:r>
      <w:r>
        <w:rPr>
          <w:rStyle w:val="WW8Num4z0"/>
          <w:rFonts w:ascii="Verdana" w:hAnsi="Verdana"/>
          <w:color w:val="4682B4"/>
          <w:sz w:val="18"/>
          <w:szCs w:val="18"/>
        </w:rPr>
        <w:t>прокуратуре</w:t>
      </w:r>
      <w:r>
        <w:rPr>
          <w:rStyle w:val="WW8Num3z0"/>
          <w:rFonts w:ascii="Verdana" w:hAnsi="Verdana"/>
          <w:color w:val="000000"/>
          <w:sz w:val="18"/>
          <w:szCs w:val="18"/>
        </w:rPr>
        <w:t> </w:t>
      </w:r>
      <w:r>
        <w:rPr>
          <w:rFonts w:ascii="Verdana" w:hAnsi="Verdana"/>
          <w:color w:val="000000"/>
          <w:sz w:val="18"/>
          <w:szCs w:val="18"/>
        </w:rPr>
        <w:t>Российской Федерации: Федеральный закон от 17 января 1992 г. (в ред. от 17 ноября 1995г.) //</w:t>
      </w:r>
      <w:r>
        <w:rPr>
          <w:rStyle w:val="WW8Num3z0"/>
          <w:rFonts w:ascii="Verdana" w:hAnsi="Verdana"/>
          <w:color w:val="000000"/>
          <w:sz w:val="18"/>
          <w:szCs w:val="18"/>
        </w:rPr>
        <w:t> </w:t>
      </w:r>
      <w:r>
        <w:rPr>
          <w:rStyle w:val="WW8Num4z0"/>
          <w:rFonts w:ascii="Verdana" w:hAnsi="Verdana"/>
          <w:color w:val="4682B4"/>
          <w:sz w:val="18"/>
          <w:szCs w:val="18"/>
        </w:rPr>
        <w:t>Ведомости</w:t>
      </w:r>
      <w:r>
        <w:rPr>
          <w:rFonts w:ascii="Verdana" w:hAnsi="Verdana"/>
          <w:color w:val="000000"/>
          <w:sz w:val="18"/>
          <w:szCs w:val="18"/>
        </w:rPr>
        <w:t>. РФ. 1992. № 8. Ст. 366.</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 О статусе</w:t>
      </w:r>
      <w:r>
        <w:rPr>
          <w:rStyle w:val="WW8Num3z0"/>
          <w:rFonts w:ascii="Verdana" w:hAnsi="Verdana"/>
          <w:color w:val="000000"/>
          <w:sz w:val="18"/>
          <w:szCs w:val="18"/>
        </w:rPr>
        <w:t> </w:t>
      </w:r>
      <w:r>
        <w:rPr>
          <w:rStyle w:val="WW8Num4z0"/>
          <w:rFonts w:ascii="Verdana" w:hAnsi="Verdana"/>
          <w:color w:val="4682B4"/>
          <w:sz w:val="18"/>
          <w:szCs w:val="18"/>
        </w:rPr>
        <w:t>судей</w:t>
      </w:r>
      <w:r>
        <w:rPr>
          <w:rStyle w:val="WW8Num3z0"/>
          <w:rFonts w:ascii="Verdana" w:hAnsi="Verdana"/>
          <w:color w:val="000000"/>
          <w:sz w:val="18"/>
          <w:szCs w:val="18"/>
        </w:rPr>
        <w:t> </w:t>
      </w:r>
      <w:r>
        <w:rPr>
          <w:rFonts w:ascii="Verdana" w:hAnsi="Verdana"/>
          <w:color w:val="000000"/>
          <w:sz w:val="18"/>
          <w:szCs w:val="18"/>
        </w:rPr>
        <w:t>в Российской Федерации: Закон РФ от 26 июля 1992 г. // Ведомости. РФ. 1992. № зо. Ст. 792.</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 О статусе Героев Советского Союза, Героев Российской Федерации и полных кавалеров ордена Славы: Закон РФ от 15 января 1993 г. // Ведомости. РФ. 1993. № 7. Ст. 247.</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 Об</w:t>
      </w:r>
      <w:r>
        <w:rPr>
          <w:rStyle w:val="WW8Num3z0"/>
          <w:rFonts w:ascii="Verdana" w:hAnsi="Verdana"/>
          <w:color w:val="000000"/>
          <w:sz w:val="18"/>
          <w:szCs w:val="18"/>
        </w:rPr>
        <w:t> </w:t>
      </w:r>
      <w:r>
        <w:rPr>
          <w:rStyle w:val="WW8Num4z0"/>
          <w:rFonts w:ascii="Verdana" w:hAnsi="Verdana"/>
          <w:color w:val="4682B4"/>
          <w:sz w:val="18"/>
          <w:szCs w:val="18"/>
        </w:rPr>
        <w:t>обжаловании</w:t>
      </w:r>
      <w:r>
        <w:rPr>
          <w:rStyle w:val="WW8Num3z0"/>
          <w:rFonts w:ascii="Verdana" w:hAnsi="Verdana"/>
          <w:color w:val="000000"/>
          <w:sz w:val="18"/>
          <w:szCs w:val="18"/>
        </w:rPr>
        <w:t> </w:t>
      </w:r>
      <w:r>
        <w:rPr>
          <w:rFonts w:ascii="Verdana" w:hAnsi="Verdana"/>
          <w:color w:val="000000"/>
          <w:sz w:val="18"/>
          <w:szCs w:val="18"/>
        </w:rPr>
        <w:t>в суд действий и решений, нарушающих права и</w:t>
      </w:r>
      <w:r>
        <w:rPr>
          <w:rStyle w:val="WW8Num3z0"/>
          <w:rFonts w:ascii="Verdana" w:hAnsi="Verdana"/>
          <w:color w:val="000000"/>
          <w:sz w:val="18"/>
          <w:szCs w:val="18"/>
        </w:rPr>
        <w:t> </w:t>
      </w:r>
      <w:r>
        <w:rPr>
          <w:rStyle w:val="WW8Num4z0"/>
          <w:rFonts w:ascii="Verdana" w:hAnsi="Verdana"/>
          <w:color w:val="4682B4"/>
          <w:sz w:val="18"/>
          <w:szCs w:val="18"/>
        </w:rPr>
        <w:t>свободы</w:t>
      </w:r>
      <w:r>
        <w:rPr>
          <w:rStyle w:val="WW8Num3z0"/>
          <w:rFonts w:ascii="Verdana" w:hAnsi="Verdana"/>
          <w:color w:val="000000"/>
          <w:sz w:val="18"/>
          <w:szCs w:val="18"/>
        </w:rPr>
        <w:t> </w:t>
      </w:r>
      <w:r>
        <w:rPr>
          <w:rFonts w:ascii="Verdana" w:hAnsi="Verdana"/>
          <w:color w:val="000000"/>
          <w:sz w:val="18"/>
          <w:szCs w:val="18"/>
        </w:rPr>
        <w:t>граждан: Закон РФ от 27 апреля 1993г. // Ведомости. РФ. 1993. № 19. Ст. 865; СЗ РФ. 1995. №51. Ст. 4970.</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 Гражданский</w:t>
      </w:r>
      <w:r>
        <w:rPr>
          <w:rStyle w:val="WW8Num3z0"/>
          <w:rFonts w:ascii="Verdana" w:hAnsi="Verdana"/>
          <w:color w:val="000000"/>
          <w:sz w:val="18"/>
          <w:szCs w:val="18"/>
        </w:rPr>
        <w:t> </w:t>
      </w:r>
      <w:r>
        <w:rPr>
          <w:rStyle w:val="WW8Num4z0"/>
          <w:rFonts w:ascii="Verdana" w:hAnsi="Verdana"/>
          <w:color w:val="4682B4"/>
          <w:sz w:val="18"/>
          <w:szCs w:val="18"/>
        </w:rPr>
        <w:t>кодекс</w:t>
      </w:r>
      <w:r>
        <w:rPr>
          <w:rStyle w:val="WW8Num3z0"/>
          <w:rFonts w:ascii="Verdana" w:hAnsi="Verdana"/>
          <w:color w:val="000000"/>
          <w:sz w:val="18"/>
          <w:szCs w:val="18"/>
        </w:rPr>
        <w:t> </w:t>
      </w:r>
      <w:r>
        <w:rPr>
          <w:rFonts w:ascii="Verdana" w:hAnsi="Verdana"/>
          <w:color w:val="000000"/>
          <w:sz w:val="18"/>
          <w:szCs w:val="18"/>
        </w:rPr>
        <w:t>Российской Федерации. Часть I (с изм. и доп.) // СЗ РФ. 1994. №32. Ст. 3301.</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10. О ветеранах: Федеральный закон от 12 января 1995 г. (в ред. от 2 января 2000 г.) // СЗ РФ. 2000. № 2. Ст. 161.</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 О международных договорах Российской Федерации: Федеральный закон от 15 июля 1995 г. // СЗ РФ. 1995. № 29. Ст. 2757.</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 Об основах государственной службы Российской Федерации: Федеральный закон от 31 июля 1995 г. // СЗ РФ. 1995. № 31. Ст. 2990.</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 О социальном обслуживании</w:t>
      </w:r>
      <w:r>
        <w:rPr>
          <w:rStyle w:val="WW8Num3z0"/>
          <w:rFonts w:ascii="Verdana" w:hAnsi="Verdana"/>
          <w:color w:val="000000"/>
          <w:sz w:val="18"/>
          <w:szCs w:val="18"/>
        </w:rPr>
        <w:t> </w:t>
      </w:r>
      <w:r>
        <w:rPr>
          <w:rStyle w:val="WW8Num4z0"/>
          <w:rFonts w:ascii="Verdana" w:hAnsi="Verdana"/>
          <w:color w:val="4682B4"/>
          <w:sz w:val="18"/>
          <w:szCs w:val="18"/>
        </w:rPr>
        <w:t>граждан</w:t>
      </w:r>
      <w:r>
        <w:rPr>
          <w:rStyle w:val="WW8Num3z0"/>
          <w:rFonts w:ascii="Verdana" w:hAnsi="Verdana"/>
          <w:color w:val="000000"/>
          <w:sz w:val="18"/>
          <w:szCs w:val="18"/>
        </w:rPr>
        <w:t> </w:t>
      </w:r>
      <w:r>
        <w:rPr>
          <w:rFonts w:ascii="Verdana" w:hAnsi="Verdana"/>
          <w:color w:val="000000"/>
          <w:sz w:val="18"/>
          <w:szCs w:val="18"/>
        </w:rPr>
        <w:t>пожилого возраста и инвалидов: Федеральный закон от 2 августа 1995 г. (с изм. и доп.) // СЗ РФ. 1995. № 32. Ст. 3168.</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 О социальной защите инвалидов в Российской Федерации: Федеральный закон от 24 ноября 1995 г. (с изм. и доп.) // СЗ РФ. 1995. № 48. Ст. 4563.</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 Семейный кодекс Российской Федерации // СЗ РФ. 1996. № 1. Ст. 16 (с изм. и доп.).</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 Уголовно-исполнительный кодекс Российской Федерации // СЗ РФ. 1997. №2. Ст. 198.</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 Об</w:t>
      </w:r>
      <w:r>
        <w:rPr>
          <w:rStyle w:val="WW8Num3z0"/>
          <w:rFonts w:ascii="Verdana" w:hAnsi="Verdana"/>
          <w:color w:val="000000"/>
          <w:sz w:val="18"/>
          <w:szCs w:val="18"/>
        </w:rPr>
        <w:t> </w:t>
      </w:r>
      <w:r>
        <w:rPr>
          <w:rStyle w:val="WW8Num4z0"/>
          <w:rFonts w:ascii="Verdana" w:hAnsi="Verdana"/>
          <w:color w:val="4682B4"/>
          <w:sz w:val="18"/>
          <w:szCs w:val="18"/>
        </w:rPr>
        <w:t>исполнительном</w:t>
      </w:r>
      <w:r>
        <w:rPr>
          <w:rStyle w:val="WW8Num3z0"/>
          <w:rFonts w:ascii="Verdana" w:hAnsi="Verdana"/>
          <w:color w:val="000000"/>
          <w:sz w:val="18"/>
          <w:szCs w:val="18"/>
        </w:rPr>
        <w:t> </w:t>
      </w:r>
      <w:r>
        <w:rPr>
          <w:rFonts w:ascii="Verdana" w:hAnsi="Verdana"/>
          <w:color w:val="000000"/>
          <w:sz w:val="18"/>
          <w:szCs w:val="18"/>
        </w:rPr>
        <w:t>производстве: Федеральный закон от 21 июля 1997 г. // СЗ РФ. 1997. № 30. Ст. 3591.</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 О порядке исчисления и увеличения государственных пенсий: Федеральный закон от 21 июля 1997 г. // СЗ РФ. 1997. № 30. Ст. 3585.</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 Об основах муниципальной службы в Российской Федерации: Федеральный закон от 8 января 1998 г. // СЗ РФ. 1998. № 2. Ст. 224.</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 Об обязательном социальном страховании от несчастных случаев на производстве и профессиональных заболеваний: Федеральный закон от 24 июля 1998г. // СЗ РФ. 1998. № 31. Ст. 3803.</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 Об основах обязательного социального страхования: Федеральный закон от 16 июля 1999 г. // СЗ РФ. 1999. № 29. Ст. 3686.</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22. О государственной социальной помощи: Федеральный закон от 18 июля 1999 г. (с изм. и доп.) // СЗ РФ. 1999. № 29. Ст. 3699.</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23. О выплате пенсий</w:t>
      </w:r>
      <w:r>
        <w:rPr>
          <w:rStyle w:val="WW8Num3z0"/>
          <w:rFonts w:ascii="Verdana" w:hAnsi="Verdana"/>
          <w:color w:val="000000"/>
          <w:sz w:val="18"/>
          <w:szCs w:val="18"/>
        </w:rPr>
        <w:t> </w:t>
      </w:r>
      <w:r>
        <w:rPr>
          <w:rStyle w:val="WW8Num4z0"/>
          <w:rFonts w:ascii="Verdana" w:hAnsi="Verdana"/>
          <w:color w:val="4682B4"/>
          <w:sz w:val="18"/>
          <w:szCs w:val="18"/>
        </w:rPr>
        <w:t>гражданам</w:t>
      </w:r>
      <w:r>
        <w:rPr>
          <w:rFonts w:ascii="Verdana" w:hAnsi="Verdana"/>
          <w:color w:val="000000"/>
          <w:sz w:val="18"/>
          <w:szCs w:val="18"/>
        </w:rPr>
        <w:t>, выезжающим (выехавшим) на постоянное место</w:t>
      </w:r>
      <w:r>
        <w:rPr>
          <w:rStyle w:val="WW8Num3z0"/>
          <w:rFonts w:ascii="Verdana" w:hAnsi="Verdana"/>
          <w:color w:val="000000"/>
          <w:sz w:val="18"/>
          <w:szCs w:val="18"/>
        </w:rPr>
        <w:t> </w:t>
      </w:r>
      <w:r>
        <w:rPr>
          <w:rStyle w:val="WW8Num4z0"/>
          <w:rFonts w:ascii="Verdana" w:hAnsi="Verdana"/>
          <w:color w:val="4682B4"/>
          <w:sz w:val="18"/>
          <w:szCs w:val="18"/>
        </w:rPr>
        <w:t>жительства</w:t>
      </w:r>
      <w:r>
        <w:rPr>
          <w:rStyle w:val="WW8Num3z0"/>
          <w:rFonts w:ascii="Verdana" w:hAnsi="Verdana"/>
          <w:color w:val="000000"/>
          <w:sz w:val="18"/>
          <w:szCs w:val="18"/>
        </w:rPr>
        <w:t> </w:t>
      </w:r>
      <w:r>
        <w:rPr>
          <w:rFonts w:ascii="Verdana" w:hAnsi="Verdana"/>
          <w:color w:val="000000"/>
          <w:sz w:val="18"/>
          <w:szCs w:val="18"/>
        </w:rPr>
        <w:t>за пределы Российской Федерации: Федеральный закон от 6 марта 2001 г. // СЗ РФ. 2001. № 11. Ст. 998.</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24. О государственном пенсионном обеспечении в Российской Федерации: Федеральный закон от 15 декабря 2001 г. // СЗ РФ. 2001. № 51. Ст. 4831.</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25. Об обязательном пенсионном страховании в Российской Федерации: Федеральный закон от 15 декабря 2001 г. // СЗ РФ. 2001. № 51. Ст. 4832.</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26. О трудовых пенсиях в Российской Федерации: Федеральный закон от 17 декабря 2001 г. (с изм. и доп.) // СЗ РФ. 2001. № 52. Ст. 4920.</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27. Гражданский</w:t>
      </w:r>
      <w:r>
        <w:rPr>
          <w:rStyle w:val="WW8Num3z0"/>
          <w:rFonts w:ascii="Verdana" w:hAnsi="Verdana"/>
          <w:color w:val="000000"/>
          <w:sz w:val="18"/>
          <w:szCs w:val="18"/>
        </w:rPr>
        <w:t> </w:t>
      </w:r>
      <w:r>
        <w:rPr>
          <w:rStyle w:val="WW8Num4z0"/>
          <w:rFonts w:ascii="Verdana" w:hAnsi="Verdana"/>
          <w:color w:val="4682B4"/>
          <w:sz w:val="18"/>
          <w:szCs w:val="18"/>
        </w:rPr>
        <w:t>процессуальный</w:t>
      </w:r>
      <w:r>
        <w:rPr>
          <w:rStyle w:val="WW8Num3z0"/>
          <w:rFonts w:ascii="Verdana" w:hAnsi="Verdana"/>
          <w:color w:val="000000"/>
          <w:sz w:val="18"/>
          <w:szCs w:val="18"/>
        </w:rPr>
        <w:t> </w:t>
      </w:r>
      <w:r>
        <w:rPr>
          <w:rFonts w:ascii="Verdana" w:hAnsi="Verdana"/>
          <w:color w:val="000000"/>
          <w:sz w:val="18"/>
          <w:szCs w:val="18"/>
        </w:rPr>
        <w:t>кодекс Российской Федерации // СЗ РФ. 2002. №46. Ст. 4532, 4531.</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28. О порядке учета доходов и расчета среднедушевого дохода семьи и дохода одиноко проживающего</w:t>
      </w:r>
      <w:r>
        <w:rPr>
          <w:rStyle w:val="WW8Num3z0"/>
          <w:rFonts w:ascii="Verdana" w:hAnsi="Verdana"/>
          <w:color w:val="000000"/>
          <w:sz w:val="18"/>
          <w:szCs w:val="18"/>
        </w:rPr>
        <w:t> </w:t>
      </w:r>
      <w:r>
        <w:rPr>
          <w:rStyle w:val="WW8Num4z0"/>
          <w:rFonts w:ascii="Verdana" w:hAnsi="Verdana"/>
          <w:color w:val="4682B4"/>
          <w:sz w:val="18"/>
          <w:szCs w:val="18"/>
        </w:rPr>
        <w:t>гражданина</w:t>
      </w:r>
      <w:r>
        <w:rPr>
          <w:rStyle w:val="WW8Num3z0"/>
          <w:rFonts w:ascii="Verdana" w:hAnsi="Verdana"/>
          <w:color w:val="000000"/>
          <w:sz w:val="18"/>
          <w:szCs w:val="18"/>
        </w:rPr>
        <w:t> </w:t>
      </w:r>
      <w:r>
        <w:rPr>
          <w:rFonts w:ascii="Verdana" w:hAnsi="Verdana"/>
          <w:color w:val="000000"/>
          <w:sz w:val="18"/>
          <w:szCs w:val="18"/>
        </w:rPr>
        <w:t>для признания их малоимущими и оказания им государственной социальной помощи: Федеральный закон от 5 апреля 2003 г. // СЗ РФ. 2003. № 14. Ст. 1257.</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29. О системе государственной службы Российской Федерации: Федеральный закон от 27 мая 2003г. (с изм. и доп.) // СЗ РФ. 2003. № 22. Ст. 2063.</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30. О размере компенсационных выплат отдельным категориям граждан:</w:t>
      </w:r>
      <w:r>
        <w:rPr>
          <w:rStyle w:val="WW8Num3z0"/>
          <w:rFonts w:ascii="Verdana" w:hAnsi="Verdana"/>
          <w:color w:val="000000"/>
          <w:sz w:val="18"/>
          <w:szCs w:val="18"/>
        </w:rPr>
        <w:t> </w:t>
      </w:r>
      <w:r>
        <w:rPr>
          <w:rStyle w:val="WW8Num4z0"/>
          <w:rFonts w:ascii="Verdana" w:hAnsi="Verdana"/>
          <w:color w:val="4682B4"/>
          <w:sz w:val="18"/>
          <w:szCs w:val="18"/>
        </w:rPr>
        <w:t>Указ</w:t>
      </w:r>
      <w:r>
        <w:rPr>
          <w:rStyle w:val="WW8Num3z0"/>
          <w:rFonts w:ascii="Verdana" w:hAnsi="Verdana"/>
          <w:color w:val="000000"/>
          <w:sz w:val="18"/>
          <w:szCs w:val="18"/>
        </w:rPr>
        <w:t> </w:t>
      </w:r>
      <w:r>
        <w:rPr>
          <w:rFonts w:ascii="Verdana" w:hAnsi="Verdana"/>
          <w:color w:val="000000"/>
          <w:sz w:val="18"/>
          <w:szCs w:val="18"/>
        </w:rPr>
        <w:t>Президента РФ от 30 мая 1994 г. № 1110 // СЗ РФ. 1994. № 6. Ст. 589.</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31. Положение об Управлении</w:t>
      </w:r>
      <w:r>
        <w:rPr>
          <w:rStyle w:val="WW8Num3z0"/>
          <w:rFonts w:ascii="Verdana" w:hAnsi="Verdana"/>
          <w:color w:val="000000"/>
          <w:sz w:val="18"/>
          <w:szCs w:val="18"/>
        </w:rPr>
        <w:t> </w:t>
      </w:r>
      <w:r>
        <w:rPr>
          <w:rStyle w:val="WW8Num4z0"/>
          <w:rFonts w:ascii="Verdana" w:hAnsi="Verdana"/>
          <w:color w:val="4682B4"/>
          <w:sz w:val="18"/>
          <w:szCs w:val="18"/>
        </w:rPr>
        <w:t>Президента</w:t>
      </w:r>
      <w:r>
        <w:rPr>
          <w:rStyle w:val="WW8Num3z0"/>
          <w:rFonts w:ascii="Verdana" w:hAnsi="Verdana"/>
          <w:color w:val="000000"/>
          <w:sz w:val="18"/>
          <w:szCs w:val="18"/>
        </w:rPr>
        <w:t> </w:t>
      </w:r>
      <w:r>
        <w:rPr>
          <w:rFonts w:ascii="Verdana" w:hAnsi="Verdana"/>
          <w:color w:val="000000"/>
          <w:sz w:val="18"/>
          <w:szCs w:val="18"/>
        </w:rPr>
        <w:t>РФ по работе с обращениями граждан. Утв.</w:t>
      </w:r>
      <w:r>
        <w:rPr>
          <w:rStyle w:val="WW8Num3z0"/>
          <w:rFonts w:ascii="Verdana" w:hAnsi="Verdana"/>
          <w:color w:val="000000"/>
          <w:sz w:val="18"/>
          <w:szCs w:val="18"/>
        </w:rPr>
        <w:t> </w:t>
      </w:r>
      <w:r>
        <w:rPr>
          <w:rStyle w:val="WW8Num4z0"/>
          <w:rFonts w:ascii="Verdana" w:hAnsi="Verdana"/>
          <w:color w:val="4682B4"/>
          <w:sz w:val="18"/>
          <w:szCs w:val="18"/>
        </w:rPr>
        <w:t>Указом</w:t>
      </w:r>
      <w:r>
        <w:rPr>
          <w:rStyle w:val="WW8Num3z0"/>
          <w:rFonts w:ascii="Verdana" w:hAnsi="Verdana"/>
          <w:color w:val="000000"/>
          <w:sz w:val="18"/>
          <w:szCs w:val="18"/>
        </w:rPr>
        <w:t> </w:t>
      </w:r>
      <w:r>
        <w:rPr>
          <w:rFonts w:ascii="Verdana" w:hAnsi="Verdana"/>
          <w:color w:val="000000"/>
          <w:sz w:val="18"/>
          <w:szCs w:val="18"/>
        </w:rPr>
        <w:t>Президента РФ от 24 августа 2004 г. // СЗ РФ. 2004. № 35. Ст. 3609.</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32. О порядке рассмотрения предложений,</w:t>
      </w:r>
      <w:r>
        <w:rPr>
          <w:rStyle w:val="WW8Num3z0"/>
          <w:rFonts w:ascii="Verdana" w:hAnsi="Verdana"/>
          <w:color w:val="000000"/>
          <w:sz w:val="18"/>
          <w:szCs w:val="18"/>
        </w:rPr>
        <w:t> </w:t>
      </w:r>
      <w:r>
        <w:rPr>
          <w:rStyle w:val="WW8Num4z0"/>
          <w:rFonts w:ascii="Verdana" w:hAnsi="Verdana"/>
          <w:color w:val="4682B4"/>
          <w:sz w:val="18"/>
          <w:szCs w:val="18"/>
        </w:rPr>
        <w:t>заявлений</w:t>
      </w:r>
      <w:r>
        <w:rPr>
          <w:rStyle w:val="WW8Num3z0"/>
          <w:rFonts w:ascii="Verdana" w:hAnsi="Verdana"/>
          <w:color w:val="000000"/>
          <w:sz w:val="18"/>
          <w:szCs w:val="18"/>
        </w:rPr>
        <w:t> </w:t>
      </w:r>
      <w:r>
        <w:rPr>
          <w:rFonts w:ascii="Verdana" w:hAnsi="Verdana"/>
          <w:color w:val="000000"/>
          <w:sz w:val="18"/>
          <w:szCs w:val="18"/>
        </w:rPr>
        <w:t>и жалоб граждан: Указ</w:t>
      </w:r>
      <w:r>
        <w:rPr>
          <w:rStyle w:val="WW8Num3z0"/>
          <w:rFonts w:ascii="Verdana" w:hAnsi="Verdana"/>
          <w:color w:val="000000"/>
          <w:sz w:val="18"/>
          <w:szCs w:val="18"/>
        </w:rPr>
        <w:t> </w:t>
      </w:r>
      <w:r>
        <w:rPr>
          <w:rStyle w:val="WW8Num4z0"/>
          <w:rFonts w:ascii="Verdana" w:hAnsi="Verdana"/>
          <w:color w:val="4682B4"/>
          <w:sz w:val="18"/>
          <w:szCs w:val="18"/>
        </w:rPr>
        <w:t>Президиума</w:t>
      </w:r>
      <w:r>
        <w:rPr>
          <w:rStyle w:val="WW8Num3z0"/>
          <w:rFonts w:ascii="Verdana" w:hAnsi="Verdana"/>
          <w:color w:val="000000"/>
          <w:sz w:val="18"/>
          <w:szCs w:val="18"/>
        </w:rPr>
        <w:t> </w:t>
      </w:r>
      <w:r>
        <w:rPr>
          <w:rFonts w:ascii="Verdana" w:hAnsi="Verdana"/>
          <w:color w:val="000000"/>
          <w:sz w:val="18"/>
          <w:szCs w:val="18"/>
        </w:rPr>
        <w:t>Верховного Совета СССР от 12 апреля 1968г. (с изм. и доп.) //Ведомости .</w:t>
      </w:r>
      <w:r>
        <w:rPr>
          <w:rStyle w:val="WW8Num3z0"/>
          <w:rFonts w:ascii="Verdana" w:hAnsi="Verdana"/>
          <w:color w:val="000000"/>
          <w:sz w:val="18"/>
          <w:szCs w:val="18"/>
        </w:rPr>
        <w:t> </w:t>
      </w:r>
      <w:r>
        <w:rPr>
          <w:rStyle w:val="WW8Num4z0"/>
          <w:rFonts w:ascii="Verdana" w:hAnsi="Verdana"/>
          <w:color w:val="4682B4"/>
          <w:sz w:val="18"/>
          <w:szCs w:val="18"/>
        </w:rPr>
        <w:t>СССР</w:t>
      </w:r>
      <w:r>
        <w:rPr>
          <w:rFonts w:ascii="Verdana" w:hAnsi="Verdana"/>
          <w:color w:val="000000"/>
          <w:sz w:val="18"/>
          <w:szCs w:val="18"/>
        </w:rPr>
        <w:t>. 1968. № 17. Ст. 144.</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33. Правила исчисления непрерывного трудового стажа рабочих и служащих при назначении пособий по государственному социальному страхованию. Утв.</w:t>
      </w:r>
      <w:r>
        <w:rPr>
          <w:rStyle w:val="WW8Num3z0"/>
          <w:rFonts w:ascii="Verdana" w:hAnsi="Verdana"/>
          <w:color w:val="000000"/>
          <w:sz w:val="18"/>
          <w:szCs w:val="18"/>
        </w:rPr>
        <w:t> </w:t>
      </w:r>
      <w:r>
        <w:rPr>
          <w:rStyle w:val="WW8Num4z0"/>
          <w:rFonts w:ascii="Verdana" w:hAnsi="Verdana"/>
          <w:color w:val="4682B4"/>
          <w:sz w:val="18"/>
          <w:szCs w:val="18"/>
        </w:rPr>
        <w:t>постановлением</w:t>
      </w:r>
      <w:r>
        <w:rPr>
          <w:rStyle w:val="WW8Num3z0"/>
          <w:rFonts w:ascii="Verdana" w:hAnsi="Verdana"/>
          <w:color w:val="000000"/>
          <w:sz w:val="18"/>
          <w:szCs w:val="18"/>
        </w:rPr>
        <w:t> </w:t>
      </w:r>
      <w:r>
        <w:rPr>
          <w:rFonts w:ascii="Verdana" w:hAnsi="Verdana"/>
          <w:color w:val="000000"/>
          <w:sz w:val="18"/>
          <w:szCs w:val="18"/>
        </w:rPr>
        <w:t>Совмина СССР от 13 апреля 1973г. № 252 // СП СССР. 1973. № 10. Ст. 51.</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34. Основные условия обеспечения пособиями по государственному социальному страхованию. Утв. постановлением Совета Министров СССР и</w:t>
      </w:r>
      <w:r>
        <w:rPr>
          <w:rStyle w:val="WW8Num3z0"/>
          <w:rFonts w:ascii="Verdana" w:hAnsi="Verdana"/>
          <w:color w:val="000000"/>
          <w:sz w:val="18"/>
          <w:szCs w:val="18"/>
        </w:rPr>
        <w:t> </w:t>
      </w:r>
      <w:r>
        <w:rPr>
          <w:rStyle w:val="WW8Num4z0"/>
          <w:rFonts w:ascii="Verdana" w:hAnsi="Verdana"/>
          <w:color w:val="4682B4"/>
          <w:sz w:val="18"/>
          <w:szCs w:val="18"/>
        </w:rPr>
        <w:t>ВЦСПС</w:t>
      </w:r>
      <w:r>
        <w:rPr>
          <w:rStyle w:val="WW8Num3z0"/>
          <w:rFonts w:ascii="Verdana" w:hAnsi="Verdana"/>
          <w:color w:val="000000"/>
          <w:sz w:val="18"/>
          <w:szCs w:val="18"/>
        </w:rPr>
        <w:t> </w:t>
      </w:r>
      <w:r>
        <w:rPr>
          <w:rFonts w:ascii="Verdana" w:hAnsi="Verdana"/>
          <w:color w:val="000000"/>
          <w:sz w:val="18"/>
          <w:szCs w:val="18"/>
        </w:rPr>
        <w:t>от 23 февраля 1984 г. // СП СССР. 1984. № 8. Ст. 46.</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35. Положение о порядке обеспечения пособиями по государственному социальному страхованию. Утв. постановлением Президиума ВЦСПС от 12 ноября 1984 г. // Отд. изд. М., 1984.</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36. Положение о Фонде социального страхования. Утв. постановлением Правительства РФ от 12 февраля 1994 г. // СЗ РФ. 1995. № 31. Ст. 3131.</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37. Порядок назначения и выплаты ежемесячных компенсационных выплат отдельным категориям граждан. Утв. постановлением Правительства РФ от 3 ноября 1994 г. // СЗ РФ. 1994. № 29. Ст. 3035.</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38. Положение о порядке назначения и выплаты государственных пособий гражданам, имеющим детей. Утв. постановлением Правительства РФ от 4 сентября 1995 г. // СЗ РФ. 1995. № 37. Ст. 3628.</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39. О порядке исчисления выслуги лет для назначения и выплаты пенсий и пособий лицам, проходившим службу (работавшим) в</w:t>
      </w:r>
      <w:r>
        <w:rPr>
          <w:rStyle w:val="WW8Num3z0"/>
          <w:rFonts w:ascii="Verdana" w:hAnsi="Verdana"/>
          <w:color w:val="000000"/>
          <w:sz w:val="18"/>
          <w:szCs w:val="18"/>
        </w:rPr>
        <w:t> </w:t>
      </w:r>
      <w:r>
        <w:rPr>
          <w:rStyle w:val="WW8Num4z0"/>
          <w:rFonts w:ascii="Verdana" w:hAnsi="Verdana"/>
          <w:color w:val="4682B4"/>
          <w:sz w:val="18"/>
          <w:szCs w:val="18"/>
        </w:rPr>
        <w:t>таможенных</w:t>
      </w:r>
      <w:r>
        <w:rPr>
          <w:rStyle w:val="WW8Num3z0"/>
          <w:rFonts w:ascii="Verdana" w:hAnsi="Verdana"/>
          <w:color w:val="000000"/>
          <w:sz w:val="18"/>
          <w:szCs w:val="18"/>
        </w:rPr>
        <w:t> </w:t>
      </w:r>
      <w:r>
        <w:rPr>
          <w:rFonts w:ascii="Verdana" w:hAnsi="Verdana"/>
          <w:color w:val="000000"/>
          <w:sz w:val="18"/>
          <w:szCs w:val="18"/>
        </w:rPr>
        <w:t>органах Российской Федерации: Постановление Правительства РФ от 2 февраля 1998 г. // СЗ РФ. 1998. № 6. Ст. 737.</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40. Правила установления степени утраты профессиональной трудоспособности в результате несчастных случаев на производстве и профессиональных заболеваний. Утв. постановлением Правительства РФ от 16 октября 2000 г. // СЗ РФ. 2000. № 41. Ст. 4247.</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41. О некоторых вопросах реализации Федерального закона «</w:t>
      </w:r>
      <w:r>
        <w:rPr>
          <w:rStyle w:val="WW8Num4z0"/>
          <w:rFonts w:ascii="Verdana" w:hAnsi="Verdana"/>
          <w:color w:val="4682B4"/>
          <w:sz w:val="18"/>
          <w:szCs w:val="18"/>
        </w:rPr>
        <w:t>О государственном пенсионном обеспечении в Российской Федерации</w:t>
      </w:r>
      <w:r>
        <w:rPr>
          <w:rFonts w:ascii="Verdana" w:hAnsi="Verdana"/>
          <w:color w:val="000000"/>
          <w:sz w:val="18"/>
          <w:szCs w:val="18"/>
        </w:rPr>
        <w:t>»:</w:t>
      </w:r>
      <w:r>
        <w:rPr>
          <w:rStyle w:val="WW8Num3z0"/>
          <w:rFonts w:ascii="Verdana" w:hAnsi="Verdana"/>
          <w:color w:val="000000"/>
          <w:sz w:val="18"/>
          <w:szCs w:val="18"/>
        </w:rPr>
        <w:t> </w:t>
      </w:r>
      <w:r>
        <w:rPr>
          <w:rStyle w:val="WW8Num4z0"/>
          <w:rFonts w:ascii="Verdana" w:hAnsi="Verdana"/>
          <w:color w:val="4682B4"/>
          <w:sz w:val="18"/>
          <w:szCs w:val="18"/>
        </w:rPr>
        <w:t>Постановление</w:t>
      </w:r>
      <w:r>
        <w:rPr>
          <w:rStyle w:val="WW8Num3z0"/>
          <w:rFonts w:ascii="Verdana" w:hAnsi="Verdana"/>
          <w:color w:val="000000"/>
          <w:sz w:val="18"/>
          <w:szCs w:val="18"/>
        </w:rPr>
        <w:t> </w:t>
      </w:r>
      <w:r>
        <w:rPr>
          <w:rFonts w:ascii="Verdana" w:hAnsi="Verdana"/>
          <w:color w:val="000000"/>
          <w:sz w:val="18"/>
          <w:szCs w:val="18"/>
        </w:rPr>
        <w:t>Правительства РФ от 4 марта 2002 г. // СЗ РФ. 2002. № 10. Ст. 1002.</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42. Положение о порядке выплаты пенсий гражданам, выезжающим (выехавшим) за границу на постоянное</w:t>
      </w:r>
      <w:r>
        <w:rPr>
          <w:rStyle w:val="WW8Num3z0"/>
          <w:rFonts w:ascii="Verdana" w:hAnsi="Verdana"/>
          <w:color w:val="000000"/>
          <w:sz w:val="18"/>
          <w:szCs w:val="18"/>
        </w:rPr>
        <w:t> </w:t>
      </w:r>
      <w:r>
        <w:rPr>
          <w:rStyle w:val="WW8Num4z0"/>
          <w:rFonts w:ascii="Verdana" w:hAnsi="Verdana"/>
          <w:color w:val="4682B4"/>
          <w:sz w:val="18"/>
          <w:szCs w:val="18"/>
        </w:rPr>
        <w:t>жительство</w:t>
      </w:r>
      <w:r>
        <w:rPr>
          <w:rStyle w:val="WW8Num3z0"/>
          <w:rFonts w:ascii="Verdana" w:hAnsi="Verdana"/>
          <w:color w:val="000000"/>
          <w:sz w:val="18"/>
          <w:szCs w:val="18"/>
        </w:rPr>
        <w:t> </w:t>
      </w:r>
      <w:r>
        <w:rPr>
          <w:rFonts w:ascii="Verdana" w:hAnsi="Verdana"/>
          <w:color w:val="000000"/>
          <w:sz w:val="18"/>
          <w:szCs w:val="18"/>
        </w:rPr>
        <w:t>за пределы Российской Федерации. Утв. постановлением Правительства РФ от 8 июня 2002г. № 510 // СЗ РФ. 2002. № 28. Ст. 2867.</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43. Положение о Министерстве здравоохранения и социального развития Российской Федерации. Утв. постановлением Правительства РФ от 30 июня 2004 г. // СЗ РФ. 2004. № 28. Ст. 2898.</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44. Положение о Федеральной службе по</w:t>
      </w:r>
      <w:r>
        <w:rPr>
          <w:rStyle w:val="WW8Num3z0"/>
          <w:rFonts w:ascii="Verdana" w:hAnsi="Verdana"/>
          <w:color w:val="000000"/>
          <w:sz w:val="18"/>
          <w:szCs w:val="18"/>
        </w:rPr>
        <w:t> </w:t>
      </w:r>
      <w:r>
        <w:rPr>
          <w:rStyle w:val="WW8Num4z0"/>
          <w:rFonts w:ascii="Verdana" w:hAnsi="Verdana"/>
          <w:color w:val="4682B4"/>
          <w:sz w:val="18"/>
          <w:szCs w:val="18"/>
        </w:rPr>
        <w:t>надзору</w:t>
      </w:r>
      <w:r>
        <w:rPr>
          <w:rStyle w:val="WW8Num3z0"/>
          <w:rFonts w:ascii="Verdana" w:hAnsi="Verdana"/>
          <w:color w:val="000000"/>
          <w:sz w:val="18"/>
          <w:szCs w:val="18"/>
        </w:rPr>
        <w:t> </w:t>
      </w:r>
      <w:r>
        <w:rPr>
          <w:rFonts w:ascii="Verdana" w:hAnsi="Verdana"/>
          <w:color w:val="000000"/>
          <w:sz w:val="18"/>
          <w:szCs w:val="18"/>
        </w:rPr>
        <w:t>в сфере здравоохранения и социального развития. Утв. постановлением Правительства РФ от 30 июня 2004 г .// СЗ РФ. 2004. № 28. Ст. 2900.</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45. Положение о Федеральной службе по труду и занятости. Утв. постановлением Правительства РФ от 30 июня 2004 г. // СЗ РФ. 2004. № 28. Ст. 2901.</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46. Положение о Федеральном агентстве по здравоохранению и социальному развитию. Утв. постановлением Правительства РФ от 30 июня 2004 г. // СЗ РФ. 2004. № 28. Ст. 2902.</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47. О порядке организации и деятельности федеральных государственных учреждений медико-социальной</w:t>
      </w:r>
      <w:r>
        <w:rPr>
          <w:rStyle w:val="WW8Num3z0"/>
          <w:rFonts w:ascii="Verdana" w:hAnsi="Verdana"/>
          <w:color w:val="000000"/>
          <w:sz w:val="18"/>
          <w:szCs w:val="18"/>
        </w:rPr>
        <w:t> </w:t>
      </w:r>
      <w:r>
        <w:rPr>
          <w:rStyle w:val="WW8Num4z0"/>
          <w:rFonts w:ascii="Verdana" w:hAnsi="Verdana"/>
          <w:color w:val="4682B4"/>
          <w:sz w:val="18"/>
          <w:szCs w:val="18"/>
        </w:rPr>
        <w:t>экспертизы</w:t>
      </w:r>
      <w:r>
        <w:rPr>
          <w:rFonts w:ascii="Verdana" w:hAnsi="Verdana"/>
          <w:color w:val="000000"/>
          <w:sz w:val="18"/>
          <w:szCs w:val="18"/>
        </w:rPr>
        <w:t>: Постановление Правительства РФ от 16 декабря 2004 г. // СЗ РФ. 2004. № 52. Ч. II. Ст. 5478.</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48. Правила индексации пенсий федеральных государственных служащих. Утв. постановлением Правительства РФ от 31 мая 2005 г. // СЗ РФ. 2005. № 23. Ст. 2276.</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49. О внесении изменений в постановление Правительства Российской Федерации от 4 сентября 1995г. №883: Постановление Правительства РФ от 10 июня 2005 г. // СЗ РФ. 2005. № 25. Ст. 2505.</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50. Об утверждении коэффициента индексации расчетного пенсионного капитала застрахованных лиц: Постановление Правительства РФ от 11 июля 2005 г. // СЗ РФ. 2005. № 29. Ст. 3059.</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51. Правила признания лица инвалидом. Утв. постановлением Правительства РФ от 20 февраля 2006 г. // СЗ РФ. 2006. № 9. Ст. 1018.</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52. Типовое положение о комиссии (уполномоченном) по социальному страхованию. Утв. Фондом социального страхования Российской Федерации по согласованию с Минтруда России 15 июля 1994 г. // Отд. изд. М., 1994.</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53. Инструкция о порядке выдачи документов,</w:t>
      </w:r>
      <w:r>
        <w:rPr>
          <w:rStyle w:val="WW8Num3z0"/>
          <w:rFonts w:ascii="Verdana" w:hAnsi="Verdana"/>
          <w:color w:val="000000"/>
          <w:sz w:val="18"/>
          <w:szCs w:val="18"/>
        </w:rPr>
        <w:t> </w:t>
      </w:r>
      <w:r>
        <w:rPr>
          <w:rStyle w:val="WW8Num4z0"/>
          <w:rFonts w:ascii="Verdana" w:hAnsi="Verdana"/>
          <w:color w:val="4682B4"/>
          <w:sz w:val="18"/>
          <w:szCs w:val="18"/>
        </w:rPr>
        <w:t>удостоверяющих</w:t>
      </w:r>
      <w:r>
        <w:rPr>
          <w:rStyle w:val="WW8Num3z0"/>
          <w:rFonts w:ascii="Verdana" w:hAnsi="Verdana"/>
          <w:color w:val="000000"/>
          <w:sz w:val="18"/>
          <w:szCs w:val="18"/>
        </w:rPr>
        <w:t> </w:t>
      </w:r>
      <w:r>
        <w:rPr>
          <w:rFonts w:ascii="Verdana" w:hAnsi="Verdana"/>
          <w:color w:val="000000"/>
          <w:sz w:val="18"/>
          <w:szCs w:val="18"/>
        </w:rPr>
        <w:t>временную нетрудоспособность граждан. Утв. приказом Минздравмедпрома России от 19 октября 1994 г. // Бюл. Минтруда России. 1994. № 12.</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54. Положение об</w:t>
      </w:r>
      <w:r>
        <w:rPr>
          <w:rStyle w:val="WW8Num3z0"/>
          <w:rFonts w:ascii="Verdana" w:hAnsi="Verdana"/>
          <w:color w:val="000000"/>
          <w:sz w:val="18"/>
          <w:szCs w:val="18"/>
        </w:rPr>
        <w:t> </w:t>
      </w:r>
      <w:r>
        <w:rPr>
          <w:rStyle w:val="WW8Num4z0"/>
          <w:rFonts w:ascii="Verdana" w:hAnsi="Verdana"/>
          <w:color w:val="4682B4"/>
          <w:sz w:val="18"/>
          <w:szCs w:val="18"/>
        </w:rPr>
        <w:t>экспертизе</w:t>
      </w:r>
      <w:r>
        <w:rPr>
          <w:rStyle w:val="WW8Num3z0"/>
          <w:rFonts w:ascii="Verdana" w:hAnsi="Verdana"/>
          <w:color w:val="000000"/>
          <w:sz w:val="18"/>
          <w:szCs w:val="18"/>
        </w:rPr>
        <w:t> </w:t>
      </w:r>
      <w:r>
        <w:rPr>
          <w:rFonts w:ascii="Verdana" w:hAnsi="Verdana"/>
          <w:color w:val="000000"/>
          <w:sz w:val="18"/>
          <w:szCs w:val="18"/>
        </w:rPr>
        <w:t>временной нетрудоспособности в лечебно-профилактических учреждениях. Утв. приказом Минздравмедпрома России от 13 января 1995 г. // Больничный лист. Документы и</w:t>
      </w:r>
      <w:r>
        <w:rPr>
          <w:rStyle w:val="WW8Num3z0"/>
          <w:rFonts w:ascii="Verdana" w:hAnsi="Verdana"/>
          <w:color w:val="000000"/>
          <w:sz w:val="18"/>
          <w:szCs w:val="18"/>
        </w:rPr>
        <w:t> </w:t>
      </w:r>
      <w:r>
        <w:rPr>
          <w:rStyle w:val="WW8Num4z0"/>
          <w:rFonts w:ascii="Verdana" w:hAnsi="Verdana"/>
          <w:color w:val="4682B4"/>
          <w:sz w:val="18"/>
          <w:szCs w:val="18"/>
        </w:rPr>
        <w:t>комментарии</w:t>
      </w:r>
      <w:r>
        <w:rPr>
          <w:rFonts w:ascii="Verdana" w:hAnsi="Verdana"/>
          <w:color w:val="000000"/>
          <w:sz w:val="18"/>
          <w:szCs w:val="18"/>
        </w:rPr>
        <w:t>. М., 1995.</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55. Порядок оформления документов, удостоверяющих временную нетрудоспособность. Утв. приказом Минздравмедпрома России от 13 января 1995 г. // Больничный лист. Екатеринбург. 2005.</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56. Порядок работы с письменными обращениями граждан на предприятиях и в учреждениях социальной защиты населения. Утв. приказом Минсоцзащиты России от 11 августа 1995 г. // Отд. изд. М., 1995.</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57. О рациональном назначении лекарственных средств, правилах выписывания рецептов на них и порядка их отпуска аптечными учреждениями (организациями): Приказ Минздрава России от 23 августа 1999 Г.//БНА. 1999. №45.</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58. Инструкция об организации работы по социальному обеспечению сотрудников и их семей в уголовно-исполнительной системе</w:t>
      </w:r>
      <w:r>
        <w:rPr>
          <w:rStyle w:val="WW8Num3z0"/>
          <w:rFonts w:ascii="Verdana" w:hAnsi="Verdana"/>
          <w:color w:val="000000"/>
          <w:sz w:val="18"/>
          <w:szCs w:val="18"/>
        </w:rPr>
        <w:t> </w:t>
      </w:r>
      <w:r>
        <w:rPr>
          <w:rStyle w:val="WW8Num4z0"/>
          <w:rFonts w:ascii="Verdana" w:hAnsi="Verdana"/>
          <w:color w:val="4682B4"/>
          <w:sz w:val="18"/>
          <w:szCs w:val="18"/>
        </w:rPr>
        <w:t>Минюста</w:t>
      </w:r>
      <w:r>
        <w:rPr>
          <w:rStyle w:val="WW8Num3z0"/>
          <w:rFonts w:ascii="Verdana" w:hAnsi="Verdana"/>
          <w:color w:val="000000"/>
          <w:sz w:val="18"/>
          <w:szCs w:val="18"/>
        </w:rPr>
        <w:t> </w:t>
      </w:r>
      <w:r>
        <w:rPr>
          <w:rFonts w:ascii="Verdana" w:hAnsi="Verdana"/>
          <w:color w:val="000000"/>
          <w:sz w:val="18"/>
          <w:szCs w:val="18"/>
        </w:rPr>
        <w:t>России. Утв. приказом Минюста России от 5 мая 2000 г. //</w:t>
      </w:r>
      <w:r>
        <w:rPr>
          <w:rStyle w:val="WW8Num3z0"/>
          <w:rFonts w:ascii="Verdana" w:hAnsi="Verdana"/>
          <w:color w:val="000000"/>
          <w:sz w:val="18"/>
          <w:szCs w:val="18"/>
        </w:rPr>
        <w:t> </w:t>
      </w:r>
      <w:r>
        <w:rPr>
          <w:rStyle w:val="WW8Num4z0"/>
          <w:rFonts w:ascii="Verdana" w:hAnsi="Verdana"/>
          <w:color w:val="4682B4"/>
          <w:sz w:val="18"/>
          <w:szCs w:val="18"/>
        </w:rPr>
        <w:t>БНА</w:t>
      </w:r>
      <w:r>
        <w:rPr>
          <w:rFonts w:ascii="Verdana" w:hAnsi="Verdana"/>
          <w:color w:val="000000"/>
          <w:sz w:val="18"/>
          <w:szCs w:val="18"/>
        </w:rPr>
        <w:t>. 2000. № 22.</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59. Инструкция о порядке пенсионного обеспечения сотрудников таможенных органов Российской Федерации и членов их семей. Утв. приказом председателя</w:t>
      </w:r>
      <w:r>
        <w:rPr>
          <w:rStyle w:val="WW8Num3z0"/>
          <w:rFonts w:ascii="Verdana" w:hAnsi="Verdana"/>
          <w:color w:val="000000"/>
          <w:sz w:val="18"/>
          <w:szCs w:val="18"/>
        </w:rPr>
        <w:t> </w:t>
      </w:r>
      <w:r>
        <w:rPr>
          <w:rStyle w:val="WW8Num4z0"/>
          <w:rFonts w:ascii="Verdana" w:hAnsi="Verdana"/>
          <w:color w:val="4682B4"/>
          <w:sz w:val="18"/>
          <w:szCs w:val="18"/>
        </w:rPr>
        <w:t>ГТК</w:t>
      </w:r>
      <w:r>
        <w:rPr>
          <w:rStyle w:val="WW8Num3z0"/>
          <w:rFonts w:ascii="Verdana" w:hAnsi="Verdana"/>
          <w:color w:val="000000"/>
          <w:sz w:val="18"/>
          <w:szCs w:val="18"/>
        </w:rPr>
        <w:t> </w:t>
      </w:r>
      <w:r>
        <w:rPr>
          <w:rFonts w:ascii="Verdana" w:hAnsi="Verdana"/>
          <w:color w:val="000000"/>
          <w:sz w:val="18"/>
          <w:szCs w:val="18"/>
        </w:rPr>
        <w:t>России от 25 января 2001 г. // Отд. изд. М., 2001 (с изм. и доп.).</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60. Временные критерии определения степени утраты профессиональной трудоспособности в результате несчастных случаев на производстве и профессиональных заболеваний. Утв. постановлением Минтруда России от 18 июля 2001 г. // Бюл. Минтруда России. 2001. № 9.</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61. Методические рекомендации по организации работы региональных органов, осуществляющих деятельность по обеспечению социальнойзащиты населения. Утв. постановлением Минтруда России от 26 ноября 2001 г. //Бюл. Минтруда России. 2001. № 12.</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62. Методические рекомендации по организации работы по приему граждан в органах по труду и органах социальной защиты населения субъектов Российской Федерации. Утв. постановлением Минтруда России от 16 января 2002 г. // Бюл. Минтруда России. 2002. № 4.</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63. Инструкция о порядке рассмотрения и разрешения обращений и приема граждан в органах и учреждениях</w:t>
      </w:r>
      <w:r>
        <w:rPr>
          <w:rStyle w:val="WW8Num3z0"/>
          <w:rFonts w:ascii="Verdana" w:hAnsi="Verdana"/>
          <w:color w:val="000000"/>
          <w:sz w:val="18"/>
          <w:szCs w:val="18"/>
        </w:rPr>
        <w:t> </w:t>
      </w:r>
      <w:r>
        <w:rPr>
          <w:rStyle w:val="WW8Num4z0"/>
          <w:rFonts w:ascii="Verdana" w:hAnsi="Verdana"/>
          <w:color w:val="4682B4"/>
          <w:sz w:val="18"/>
          <w:szCs w:val="18"/>
        </w:rPr>
        <w:t>прокуратуры</w:t>
      </w:r>
      <w:r>
        <w:rPr>
          <w:rStyle w:val="WW8Num3z0"/>
          <w:rFonts w:ascii="Verdana" w:hAnsi="Verdana"/>
          <w:color w:val="000000"/>
          <w:sz w:val="18"/>
          <w:szCs w:val="18"/>
        </w:rPr>
        <w:t> </w:t>
      </w:r>
      <w:r>
        <w:rPr>
          <w:rFonts w:ascii="Verdana" w:hAnsi="Verdana"/>
          <w:color w:val="000000"/>
          <w:sz w:val="18"/>
          <w:szCs w:val="18"/>
        </w:rPr>
        <w:t>Российской Федерации. Утв. приказом Генерального</w:t>
      </w:r>
      <w:r>
        <w:rPr>
          <w:rStyle w:val="WW8Num3z0"/>
          <w:rFonts w:ascii="Verdana" w:hAnsi="Verdana"/>
          <w:color w:val="000000"/>
          <w:sz w:val="18"/>
          <w:szCs w:val="18"/>
        </w:rPr>
        <w:t> </w:t>
      </w:r>
      <w:r>
        <w:rPr>
          <w:rStyle w:val="WW8Num4z0"/>
          <w:rFonts w:ascii="Verdana" w:hAnsi="Verdana"/>
          <w:color w:val="4682B4"/>
          <w:sz w:val="18"/>
          <w:szCs w:val="18"/>
        </w:rPr>
        <w:t>прокурора</w:t>
      </w:r>
      <w:r>
        <w:rPr>
          <w:rStyle w:val="WW8Num3z0"/>
          <w:rFonts w:ascii="Verdana" w:hAnsi="Verdana"/>
          <w:color w:val="000000"/>
          <w:sz w:val="18"/>
          <w:szCs w:val="18"/>
        </w:rPr>
        <w:t> </w:t>
      </w:r>
      <w:r>
        <w:rPr>
          <w:rFonts w:ascii="Verdana" w:hAnsi="Verdana"/>
          <w:color w:val="000000"/>
          <w:sz w:val="18"/>
          <w:szCs w:val="18"/>
        </w:rPr>
        <w:t>РФ от 15 января 2003 г. //</w:t>
      </w:r>
      <w:r>
        <w:rPr>
          <w:rStyle w:val="WW8Num3z0"/>
          <w:rFonts w:ascii="Verdana" w:hAnsi="Verdana"/>
          <w:color w:val="000000"/>
          <w:sz w:val="18"/>
          <w:szCs w:val="18"/>
        </w:rPr>
        <w:t> </w:t>
      </w:r>
      <w:r>
        <w:rPr>
          <w:rStyle w:val="WW8Num4z0"/>
          <w:rFonts w:ascii="Verdana" w:hAnsi="Verdana"/>
          <w:color w:val="4682B4"/>
          <w:sz w:val="18"/>
          <w:szCs w:val="18"/>
        </w:rPr>
        <w:t>Законность</w:t>
      </w:r>
      <w:r>
        <w:rPr>
          <w:rFonts w:ascii="Verdana" w:hAnsi="Verdana"/>
          <w:color w:val="000000"/>
          <w:sz w:val="18"/>
          <w:szCs w:val="18"/>
        </w:rPr>
        <w:t>. 2003. № 4.</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64. Об определении федеральными государственными учреждениями государственной службы медико-социальной экспертизы причин инвалидности:</w:t>
      </w:r>
      <w:r>
        <w:rPr>
          <w:rStyle w:val="WW8Num3z0"/>
          <w:rFonts w:ascii="Verdana" w:hAnsi="Verdana"/>
          <w:color w:val="000000"/>
          <w:sz w:val="18"/>
          <w:szCs w:val="18"/>
        </w:rPr>
        <w:t> </w:t>
      </w:r>
      <w:r>
        <w:rPr>
          <w:rStyle w:val="WW8Num4z0"/>
          <w:rFonts w:ascii="Verdana" w:hAnsi="Verdana"/>
          <w:color w:val="4682B4"/>
          <w:sz w:val="18"/>
          <w:szCs w:val="18"/>
        </w:rPr>
        <w:t>Разъяснение</w:t>
      </w:r>
      <w:r>
        <w:rPr>
          <w:rStyle w:val="WW8Num3z0"/>
          <w:rFonts w:ascii="Verdana" w:hAnsi="Verdana"/>
          <w:color w:val="000000"/>
          <w:sz w:val="18"/>
          <w:szCs w:val="18"/>
        </w:rPr>
        <w:t> </w:t>
      </w:r>
      <w:r>
        <w:rPr>
          <w:rFonts w:ascii="Verdana" w:hAnsi="Verdana"/>
          <w:color w:val="000000"/>
          <w:sz w:val="18"/>
          <w:szCs w:val="18"/>
        </w:rPr>
        <w:t>Минтруда России от 15 апреля 2003 г. // Бюл. Минтруда России. 2003. № 6.</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65. Порядок организации пенсионного обеспечения в органах федеральной службы безопасности. Утв. приказом</w:t>
      </w:r>
      <w:r>
        <w:rPr>
          <w:rStyle w:val="WW8Num3z0"/>
          <w:rFonts w:ascii="Verdana" w:hAnsi="Verdana"/>
          <w:color w:val="000000"/>
          <w:sz w:val="18"/>
          <w:szCs w:val="18"/>
        </w:rPr>
        <w:t> </w:t>
      </w:r>
      <w:r>
        <w:rPr>
          <w:rStyle w:val="WW8Num4z0"/>
          <w:rFonts w:ascii="Verdana" w:hAnsi="Verdana"/>
          <w:color w:val="4682B4"/>
          <w:sz w:val="18"/>
          <w:szCs w:val="18"/>
        </w:rPr>
        <w:t>ФСБ</w:t>
      </w:r>
      <w:r>
        <w:rPr>
          <w:rStyle w:val="WW8Num3z0"/>
          <w:rFonts w:ascii="Verdana" w:hAnsi="Verdana"/>
          <w:color w:val="000000"/>
          <w:sz w:val="18"/>
          <w:szCs w:val="18"/>
        </w:rPr>
        <w:t> </w:t>
      </w:r>
      <w:r>
        <w:rPr>
          <w:rFonts w:ascii="Verdana" w:hAnsi="Verdana"/>
          <w:color w:val="000000"/>
          <w:sz w:val="18"/>
          <w:szCs w:val="18"/>
        </w:rPr>
        <w:t>России от 1 мая 2003 г. // Росс. газ. 2003. 7 июня.</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66. Правила обращения за пенсией за выслугу лет федеральных государственных служащих, ее назначения и выплаты. Утв. постановлением Минтруда России от 30 июня 2003 г. // Бюл. Минтруда Росии . 2003. № 9.</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67. Об установлении тождества отдельных наименований структурных подразделений государственных и муниципальных учреждений здравоохранения: Разъяснение Минтруда России от 1 декабря 2003 г. // Бюл. Минтруда России. 2004. № 1.</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68. Информационное письмо Минтруда России и Пенсионного фонда РФ от 18 декабря 2003 г. // Пенсия. 2004. № 2.</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69. Об установлении тождества наименования должности «</w:t>
      </w:r>
      <w:r>
        <w:rPr>
          <w:rStyle w:val="WW8Num4z0"/>
          <w:rFonts w:ascii="Verdana" w:hAnsi="Verdana"/>
          <w:color w:val="4682B4"/>
          <w:sz w:val="18"/>
          <w:szCs w:val="18"/>
        </w:rPr>
        <w:t>артист театра кукол</w:t>
      </w:r>
      <w:r>
        <w:rPr>
          <w:rFonts w:ascii="Verdana" w:hAnsi="Verdana"/>
          <w:color w:val="000000"/>
          <w:sz w:val="18"/>
          <w:szCs w:val="18"/>
        </w:rPr>
        <w:t>» наименованию должности «артист-кукловод в театре кукол»: Разъяснение Минтруда Росии от 1 марта 2004 г. // Бюл. Митруда России. 2004. № 5.</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70. Порядок медицинского отбора и направления больных на санаторно-курортное лечение. Утв. приказом Минздравсоцразвития России от 22 ноября 2004 г. // Бюл. труд, и соц. законодательства РФ. 2005. № 1.</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71. Форма индивидуальной программы реабилитации инвалида, выдаваемой федеральными учреждениями медико-социальной экспертизы. Утв. приказом Минздравсоцразвития России от 29 ноября 2004 г. // Бюл. труд, и соц. законодательства РФ. 2005. № 1.</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72. Порядок осуществления ежемесячной денежной выплаты отдельным категориям граждан. Утв. приказом Минздравсоцразвития России от 30 ноября 2004 г. // Бюл. труд, и соц. законодательства. 2005. № 1.</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73. Порядок предоставления набора социальных услуг отдельным категориям граждан. Утв. приказом Минздравсоцразвития России от 29 декабря 2004 г. // Бюл. труд, и соц. законодательства РФ. 2005. № 3.</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74. Об установлении тождества наименования учреждений «школа-лицей», «школа-гимназия» наименованиям учреждений «</w:t>
      </w:r>
      <w:r>
        <w:rPr>
          <w:rStyle w:val="WW8Num4z0"/>
          <w:rFonts w:ascii="Verdana" w:hAnsi="Verdana"/>
          <w:color w:val="4682B4"/>
          <w:sz w:val="18"/>
          <w:szCs w:val="18"/>
        </w:rPr>
        <w:t>лицей</w:t>
      </w:r>
      <w:r>
        <w:rPr>
          <w:rFonts w:ascii="Verdana" w:hAnsi="Verdana"/>
          <w:color w:val="000000"/>
          <w:sz w:val="18"/>
          <w:szCs w:val="18"/>
        </w:rPr>
        <w:t>», «</w:t>
      </w:r>
      <w:r>
        <w:rPr>
          <w:rStyle w:val="WW8Num4z0"/>
          <w:rFonts w:ascii="Verdana" w:hAnsi="Verdana"/>
          <w:color w:val="4682B4"/>
          <w:sz w:val="18"/>
          <w:szCs w:val="18"/>
        </w:rPr>
        <w:t>гимназия</w:t>
      </w:r>
      <w:r>
        <w:rPr>
          <w:rFonts w:ascii="Verdana" w:hAnsi="Verdana"/>
          <w:color w:val="000000"/>
          <w:sz w:val="18"/>
          <w:szCs w:val="18"/>
        </w:rPr>
        <w:t>»: Приказ Минздравсоцразвития России от 15 апреля 2005г. № 278 // Бюл. труд, и соц. законодательства РФ. 2005. № 6.</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75. Инструкция об организации работы по пенсионному обеспечению в системе Министерства внутренних дел Российской Федерации. Утв. приказом</w:t>
      </w:r>
      <w:r>
        <w:rPr>
          <w:rStyle w:val="WW8Num3z0"/>
          <w:rFonts w:ascii="Verdana" w:hAnsi="Verdana"/>
          <w:color w:val="000000"/>
          <w:sz w:val="18"/>
          <w:szCs w:val="18"/>
        </w:rPr>
        <w:t> </w:t>
      </w:r>
      <w:r>
        <w:rPr>
          <w:rStyle w:val="WW8Num4z0"/>
          <w:rFonts w:ascii="Verdana" w:hAnsi="Verdana"/>
          <w:color w:val="4682B4"/>
          <w:sz w:val="18"/>
          <w:szCs w:val="18"/>
        </w:rPr>
        <w:t>МВД</w:t>
      </w:r>
      <w:r>
        <w:rPr>
          <w:rStyle w:val="WW8Num3z0"/>
          <w:rFonts w:ascii="Verdana" w:hAnsi="Verdana"/>
          <w:color w:val="000000"/>
          <w:sz w:val="18"/>
          <w:szCs w:val="18"/>
        </w:rPr>
        <w:t> </w:t>
      </w:r>
      <w:r>
        <w:rPr>
          <w:rFonts w:ascii="Verdana" w:hAnsi="Verdana"/>
          <w:color w:val="000000"/>
          <w:sz w:val="18"/>
          <w:szCs w:val="18"/>
        </w:rPr>
        <w:t>России от 27 мая 2005 г. // БНА. 2005. № 29.</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76. Классификации и критерии, используемые при осуществлении медико-социальной экспертизы граждан федеральными государственными учреждениями медико-социальной экспертизы. Утв. приказом Минздравсоцразвития России от 22 августа 2005 г. // БНА. 2005. № 38.</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77. По</w:t>
      </w:r>
      <w:r>
        <w:rPr>
          <w:rStyle w:val="WW8Num3z0"/>
          <w:rFonts w:ascii="Verdana" w:hAnsi="Verdana"/>
          <w:color w:val="000000"/>
          <w:sz w:val="18"/>
          <w:szCs w:val="18"/>
        </w:rPr>
        <w:t> </w:t>
      </w:r>
      <w:r>
        <w:rPr>
          <w:rStyle w:val="WW8Num4z0"/>
          <w:rFonts w:ascii="Verdana" w:hAnsi="Verdana"/>
          <w:color w:val="4682B4"/>
          <w:sz w:val="18"/>
          <w:szCs w:val="18"/>
        </w:rPr>
        <w:t>делу</w:t>
      </w:r>
      <w:r>
        <w:rPr>
          <w:rStyle w:val="WW8Num3z0"/>
          <w:rFonts w:ascii="Verdana" w:hAnsi="Verdana"/>
          <w:color w:val="000000"/>
          <w:sz w:val="18"/>
          <w:szCs w:val="18"/>
        </w:rPr>
        <w:t> </w:t>
      </w:r>
      <w:r>
        <w:rPr>
          <w:rFonts w:ascii="Verdana" w:hAnsi="Verdana"/>
          <w:color w:val="000000"/>
          <w:sz w:val="18"/>
          <w:szCs w:val="18"/>
        </w:rPr>
        <w:t>о проверке конституционности статьи 124 Закона</w:t>
      </w:r>
      <w:r>
        <w:rPr>
          <w:rStyle w:val="WW8Num3z0"/>
          <w:rFonts w:ascii="Verdana" w:hAnsi="Verdana"/>
          <w:color w:val="000000"/>
          <w:sz w:val="18"/>
          <w:szCs w:val="18"/>
        </w:rPr>
        <w:t> </w:t>
      </w:r>
      <w:r>
        <w:rPr>
          <w:rStyle w:val="WW8Num4z0"/>
          <w:rFonts w:ascii="Verdana" w:hAnsi="Verdana"/>
          <w:color w:val="4682B4"/>
          <w:sz w:val="18"/>
          <w:szCs w:val="18"/>
        </w:rPr>
        <w:t>РСФСР</w:t>
      </w:r>
      <w:r>
        <w:rPr>
          <w:rStyle w:val="WW8Num3z0"/>
          <w:rFonts w:ascii="Verdana" w:hAnsi="Verdana"/>
          <w:color w:val="000000"/>
          <w:sz w:val="18"/>
          <w:szCs w:val="18"/>
        </w:rPr>
        <w:t> </w:t>
      </w:r>
      <w:r>
        <w:rPr>
          <w:rFonts w:ascii="Verdana" w:hAnsi="Verdana"/>
          <w:color w:val="000000"/>
          <w:sz w:val="18"/>
          <w:szCs w:val="18"/>
        </w:rPr>
        <w:t>от 20 ноября 1990 года «</w:t>
      </w:r>
      <w:r>
        <w:rPr>
          <w:rStyle w:val="WW8Num4z0"/>
          <w:rFonts w:ascii="Verdana" w:hAnsi="Verdana"/>
          <w:color w:val="4682B4"/>
          <w:sz w:val="18"/>
          <w:szCs w:val="18"/>
        </w:rPr>
        <w:t>О государственных пенсиях в РСФСР</w:t>
      </w:r>
      <w:r>
        <w:rPr>
          <w:rFonts w:ascii="Verdana" w:hAnsi="Verdana"/>
          <w:color w:val="000000"/>
          <w:sz w:val="18"/>
          <w:szCs w:val="18"/>
        </w:rPr>
        <w:t>» в связи с</w:t>
      </w:r>
      <w:r>
        <w:rPr>
          <w:rStyle w:val="WW8Num3z0"/>
          <w:rFonts w:ascii="Verdana" w:hAnsi="Verdana"/>
          <w:color w:val="000000"/>
          <w:sz w:val="18"/>
          <w:szCs w:val="18"/>
        </w:rPr>
        <w:t> </w:t>
      </w:r>
      <w:r>
        <w:rPr>
          <w:rStyle w:val="WW8Num4z0"/>
          <w:rFonts w:ascii="Verdana" w:hAnsi="Verdana"/>
          <w:color w:val="4682B4"/>
          <w:sz w:val="18"/>
          <w:szCs w:val="18"/>
        </w:rPr>
        <w:t>жалобами</w:t>
      </w:r>
      <w:r>
        <w:rPr>
          <w:rStyle w:val="WW8Num3z0"/>
          <w:rFonts w:ascii="Verdana" w:hAnsi="Verdana"/>
          <w:color w:val="000000"/>
          <w:sz w:val="18"/>
          <w:szCs w:val="18"/>
        </w:rPr>
        <w:t> </w:t>
      </w:r>
      <w:r>
        <w:rPr>
          <w:rFonts w:ascii="Verdana" w:hAnsi="Verdana"/>
          <w:color w:val="000000"/>
          <w:sz w:val="18"/>
          <w:szCs w:val="18"/>
        </w:rPr>
        <w:t>граждан Г.Г. Ардерихина, Н.Г.</w:t>
      </w:r>
      <w:r>
        <w:rPr>
          <w:rStyle w:val="WW8Num3z0"/>
          <w:rFonts w:ascii="Verdana" w:hAnsi="Verdana"/>
          <w:color w:val="000000"/>
          <w:sz w:val="18"/>
          <w:szCs w:val="18"/>
        </w:rPr>
        <w:t> </w:t>
      </w:r>
      <w:r>
        <w:rPr>
          <w:rStyle w:val="WW8Num4z0"/>
          <w:rFonts w:ascii="Verdana" w:hAnsi="Verdana"/>
          <w:color w:val="4682B4"/>
          <w:sz w:val="18"/>
          <w:szCs w:val="18"/>
        </w:rPr>
        <w:t>Попкова</w:t>
      </w:r>
      <w:r>
        <w:rPr>
          <w:rFonts w:ascii="Verdana" w:hAnsi="Verdana"/>
          <w:color w:val="000000"/>
          <w:sz w:val="18"/>
          <w:szCs w:val="18"/>
        </w:rPr>
        <w:t>, Г.А. Бобырева,</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78. Н.В.Коцюбки: Постановление</w:t>
      </w:r>
      <w:r>
        <w:rPr>
          <w:rStyle w:val="WW8Num3z0"/>
          <w:rFonts w:ascii="Verdana" w:hAnsi="Verdana"/>
          <w:color w:val="000000"/>
          <w:sz w:val="18"/>
          <w:szCs w:val="18"/>
        </w:rPr>
        <w:t> </w:t>
      </w:r>
      <w:r>
        <w:rPr>
          <w:rStyle w:val="WW8Num4z0"/>
          <w:rFonts w:ascii="Verdana" w:hAnsi="Verdana"/>
          <w:color w:val="4682B4"/>
          <w:sz w:val="18"/>
          <w:szCs w:val="18"/>
        </w:rPr>
        <w:t>Конституционного</w:t>
      </w:r>
      <w:r>
        <w:rPr>
          <w:rStyle w:val="WW8Num3z0"/>
          <w:rFonts w:ascii="Verdana" w:hAnsi="Verdana"/>
          <w:color w:val="000000"/>
          <w:sz w:val="18"/>
          <w:szCs w:val="18"/>
        </w:rPr>
        <w:t> </w:t>
      </w:r>
      <w:r>
        <w:rPr>
          <w:rFonts w:ascii="Verdana" w:hAnsi="Verdana"/>
          <w:color w:val="000000"/>
          <w:sz w:val="18"/>
          <w:szCs w:val="18"/>
        </w:rPr>
        <w:t>Суда РФ от 16 октября 1993 г. //СЗ РФ. 1995. № 43. Ст. 4110.</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79. По делу о проверке</w:t>
      </w:r>
      <w:r>
        <w:rPr>
          <w:rStyle w:val="WW8Num3z0"/>
          <w:rFonts w:ascii="Verdana" w:hAnsi="Verdana"/>
          <w:color w:val="000000"/>
          <w:sz w:val="18"/>
          <w:szCs w:val="18"/>
        </w:rPr>
        <w:t> </w:t>
      </w:r>
      <w:r>
        <w:rPr>
          <w:rStyle w:val="WW8Num4z0"/>
          <w:rFonts w:ascii="Verdana" w:hAnsi="Verdana"/>
          <w:color w:val="4682B4"/>
          <w:sz w:val="18"/>
          <w:szCs w:val="18"/>
        </w:rPr>
        <w:t>конституционности</w:t>
      </w:r>
      <w:r>
        <w:rPr>
          <w:rStyle w:val="WW8Num3z0"/>
          <w:rFonts w:ascii="Verdana" w:hAnsi="Verdana"/>
          <w:color w:val="000000"/>
          <w:sz w:val="18"/>
          <w:szCs w:val="18"/>
        </w:rPr>
        <w:t> </w:t>
      </w:r>
      <w:r>
        <w:rPr>
          <w:rFonts w:ascii="Verdana" w:hAnsi="Verdana"/>
          <w:color w:val="000000"/>
          <w:sz w:val="18"/>
          <w:szCs w:val="18"/>
        </w:rPr>
        <w:t>отдельных положений ст. 30 Федерального закона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в связи с запросами групп</w:t>
      </w:r>
      <w:r>
        <w:rPr>
          <w:rStyle w:val="WW8Num3z0"/>
          <w:rFonts w:ascii="Verdana" w:hAnsi="Verdana"/>
          <w:color w:val="000000"/>
          <w:sz w:val="18"/>
          <w:szCs w:val="18"/>
        </w:rPr>
        <w:t> </w:t>
      </w:r>
      <w:r>
        <w:rPr>
          <w:rStyle w:val="WW8Num4z0"/>
          <w:rFonts w:ascii="Verdana" w:hAnsi="Verdana"/>
          <w:color w:val="4682B4"/>
          <w:sz w:val="18"/>
          <w:szCs w:val="18"/>
        </w:rPr>
        <w:t>депутатов</w:t>
      </w:r>
      <w:r>
        <w:rPr>
          <w:rStyle w:val="WW8Num3z0"/>
          <w:rFonts w:ascii="Verdana" w:hAnsi="Verdana"/>
          <w:color w:val="000000"/>
          <w:sz w:val="18"/>
          <w:szCs w:val="18"/>
        </w:rPr>
        <w:t> </w:t>
      </w:r>
      <w:r>
        <w:rPr>
          <w:rFonts w:ascii="Verdana" w:hAnsi="Verdana"/>
          <w:color w:val="000000"/>
          <w:sz w:val="18"/>
          <w:szCs w:val="18"/>
        </w:rPr>
        <w:t>Государственной Думы, а также</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80. Государственного Собрания (Ил Тумэн) Республики Саха (Якутия), Думы Чукотского автономного округа и жалобами ряда граждан: Постановление Конституционного Суда РФ от 29 января 2004 г. // СЗ РФ. 2004. № 6. Ст. 450.</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81. По</w:t>
      </w:r>
      <w:r>
        <w:rPr>
          <w:rStyle w:val="WW8Num3z0"/>
          <w:rFonts w:ascii="Verdana" w:hAnsi="Verdana"/>
          <w:color w:val="000000"/>
          <w:sz w:val="18"/>
          <w:szCs w:val="18"/>
        </w:rPr>
        <w:t> </w:t>
      </w:r>
      <w:r>
        <w:rPr>
          <w:rStyle w:val="WW8Num4z0"/>
          <w:rFonts w:ascii="Verdana" w:hAnsi="Verdana"/>
          <w:color w:val="4682B4"/>
          <w:sz w:val="18"/>
          <w:szCs w:val="18"/>
        </w:rPr>
        <w:t>жалобе</w:t>
      </w:r>
      <w:r>
        <w:rPr>
          <w:rStyle w:val="WW8Num3z0"/>
          <w:rFonts w:ascii="Verdana" w:hAnsi="Verdana"/>
          <w:color w:val="000000"/>
          <w:sz w:val="18"/>
          <w:szCs w:val="18"/>
        </w:rPr>
        <w:t> </w:t>
      </w:r>
      <w:r>
        <w:rPr>
          <w:rFonts w:ascii="Verdana" w:hAnsi="Verdana"/>
          <w:color w:val="000000"/>
          <w:sz w:val="18"/>
          <w:szCs w:val="18"/>
        </w:rPr>
        <w:t>гражданки Енборисовой П.Ф. на нарушение ее</w:t>
      </w:r>
      <w:r>
        <w:rPr>
          <w:rStyle w:val="WW8Num3z0"/>
          <w:rFonts w:ascii="Verdana" w:hAnsi="Verdana"/>
          <w:color w:val="000000"/>
          <w:sz w:val="18"/>
          <w:szCs w:val="18"/>
        </w:rPr>
        <w:t> </w:t>
      </w:r>
      <w:r>
        <w:rPr>
          <w:rStyle w:val="WW8Num4z0"/>
          <w:rFonts w:ascii="Verdana" w:hAnsi="Verdana"/>
          <w:color w:val="4682B4"/>
          <w:sz w:val="18"/>
          <w:szCs w:val="18"/>
        </w:rPr>
        <w:t>конституционных</w:t>
      </w:r>
      <w:r>
        <w:rPr>
          <w:rStyle w:val="WW8Num3z0"/>
          <w:rFonts w:ascii="Verdana" w:hAnsi="Verdana"/>
          <w:color w:val="000000"/>
          <w:sz w:val="18"/>
          <w:szCs w:val="18"/>
        </w:rPr>
        <w:t> </w:t>
      </w:r>
      <w:r>
        <w:rPr>
          <w:rFonts w:ascii="Verdana" w:hAnsi="Verdana"/>
          <w:color w:val="000000"/>
          <w:sz w:val="18"/>
          <w:szCs w:val="18"/>
        </w:rPr>
        <w:t>прав пунктом 8 статьи 14 Федерального закона «</w:t>
      </w:r>
      <w:r>
        <w:rPr>
          <w:rStyle w:val="WW8Num4z0"/>
          <w:rFonts w:ascii="Verdana" w:hAnsi="Verdana"/>
          <w:color w:val="4682B4"/>
          <w:sz w:val="18"/>
          <w:szCs w:val="18"/>
        </w:rPr>
        <w:t>О трудовых пенсиях в Российской Федерации</w:t>
      </w:r>
      <w:r>
        <w:rPr>
          <w:rFonts w:ascii="Verdana" w:hAnsi="Verdana"/>
          <w:color w:val="000000"/>
          <w:sz w:val="18"/>
          <w:szCs w:val="18"/>
        </w:rPr>
        <w:t>»: Определение Конституционного Суда РФ от 15 февраля 2005 г. // СЗ РФ. 2005. № 16. Ст. 1479.</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82. По жалобе гражданина</w:t>
      </w:r>
      <w:r>
        <w:rPr>
          <w:rStyle w:val="WW8Num3z0"/>
          <w:rFonts w:ascii="Verdana" w:hAnsi="Verdana"/>
          <w:color w:val="000000"/>
          <w:sz w:val="18"/>
          <w:szCs w:val="18"/>
        </w:rPr>
        <w:t> </w:t>
      </w:r>
      <w:r>
        <w:rPr>
          <w:rStyle w:val="WW8Num4z0"/>
          <w:rFonts w:ascii="Verdana" w:hAnsi="Verdana"/>
          <w:color w:val="4682B4"/>
          <w:sz w:val="18"/>
          <w:szCs w:val="18"/>
        </w:rPr>
        <w:t>Ефимова</w:t>
      </w:r>
      <w:r>
        <w:rPr>
          <w:rStyle w:val="WW8Num3z0"/>
          <w:rFonts w:ascii="Verdana" w:hAnsi="Verdana"/>
          <w:color w:val="000000"/>
          <w:sz w:val="18"/>
          <w:szCs w:val="18"/>
        </w:rPr>
        <w:t> </w:t>
      </w:r>
      <w:r>
        <w:rPr>
          <w:rFonts w:ascii="Verdana" w:hAnsi="Verdana"/>
          <w:color w:val="000000"/>
          <w:sz w:val="18"/>
          <w:szCs w:val="18"/>
        </w:rPr>
        <w:t>В. А. на нарушение его конституционных прав частью третьей</w:t>
      </w:r>
      <w:r>
        <w:rPr>
          <w:rStyle w:val="WW8Num3z0"/>
          <w:rFonts w:ascii="Verdana" w:hAnsi="Verdana"/>
          <w:color w:val="000000"/>
          <w:sz w:val="18"/>
          <w:szCs w:val="18"/>
        </w:rPr>
        <w:t> </w:t>
      </w:r>
      <w:r>
        <w:rPr>
          <w:rStyle w:val="WW8Num4z0"/>
          <w:rFonts w:ascii="Verdana" w:hAnsi="Verdana"/>
          <w:color w:val="4682B4"/>
          <w:sz w:val="18"/>
          <w:szCs w:val="18"/>
        </w:rPr>
        <w:t>статьи</w:t>
      </w:r>
      <w:r>
        <w:rPr>
          <w:rStyle w:val="WW8Num3z0"/>
          <w:rFonts w:ascii="Verdana" w:hAnsi="Verdana"/>
          <w:color w:val="000000"/>
          <w:sz w:val="18"/>
          <w:szCs w:val="18"/>
        </w:rPr>
        <w:t> </w:t>
      </w:r>
      <w:r>
        <w:rPr>
          <w:rFonts w:ascii="Verdana" w:hAnsi="Verdana"/>
          <w:color w:val="000000"/>
          <w:sz w:val="18"/>
          <w:szCs w:val="18"/>
        </w:rPr>
        <w:t>2 Закона Российской</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83. О</w:t>
      </w:r>
      <w:r>
        <w:rPr>
          <w:rStyle w:val="WW8Num3z0"/>
          <w:rFonts w:ascii="Verdana" w:hAnsi="Verdana"/>
          <w:color w:val="000000"/>
          <w:sz w:val="18"/>
          <w:szCs w:val="18"/>
        </w:rPr>
        <w:t> </w:t>
      </w:r>
      <w:r>
        <w:rPr>
          <w:rStyle w:val="WW8Num4z0"/>
          <w:rFonts w:ascii="Verdana" w:hAnsi="Verdana"/>
          <w:color w:val="4682B4"/>
          <w:sz w:val="18"/>
          <w:szCs w:val="18"/>
        </w:rPr>
        <w:t>судебной</w:t>
      </w:r>
      <w:r>
        <w:rPr>
          <w:rStyle w:val="WW8Num3z0"/>
          <w:rFonts w:ascii="Verdana" w:hAnsi="Verdana"/>
          <w:color w:val="000000"/>
          <w:sz w:val="18"/>
          <w:szCs w:val="18"/>
        </w:rPr>
        <w:t> </w:t>
      </w:r>
      <w:r>
        <w:rPr>
          <w:rFonts w:ascii="Verdana" w:hAnsi="Verdana"/>
          <w:color w:val="000000"/>
          <w:sz w:val="18"/>
          <w:szCs w:val="18"/>
        </w:rPr>
        <w:t>практике по делам об установлении фактов, имеющих юридическое значение: Постановление</w:t>
      </w:r>
      <w:r>
        <w:rPr>
          <w:rStyle w:val="WW8Num3z0"/>
          <w:rFonts w:ascii="Verdana" w:hAnsi="Verdana"/>
          <w:color w:val="000000"/>
          <w:sz w:val="18"/>
          <w:szCs w:val="18"/>
        </w:rPr>
        <w:t> </w:t>
      </w:r>
      <w:r>
        <w:rPr>
          <w:rStyle w:val="WW8Num4z0"/>
          <w:rFonts w:ascii="Verdana" w:hAnsi="Verdana"/>
          <w:color w:val="4682B4"/>
          <w:sz w:val="18"/>
          <w:szCs w:val="18"/>
        </w:rPr>
        <w:t>Пленума</w:t>
      </w:r>
      <w:r>
        <w:rPr>
          <w:rStyle w:val="WW8Num3z0"/>
          <w:rFonts w:ascii="Verdana" w:hAnsi="Verdana"/>
          <w:color w:val="000000"/>
          <w:sz w:val="18"/>
          <w:szCs w:val="18"/>
        </w:rPr>
        <w:t> </w:t>
      </w:r>
      <w:r>
        <w:rPr>
          <w:rFonts w:ascii="Verdana" w:hAnsi="Verdana"/>
          <w:color w:val="000000"/>
          <w:sz w:val="18"/>
          <w:szCs w:val="18"/>
        </w:rPr>
        <w:t>Верховного Суда СССР от 21 июня 1985 г. № 9 // Бюл.</w:t>
      </w:r>
      <w:r>
        <w:rPr>
          <w:rStyle w:val="WW8Num3z0"/>
          <w:rFonts w:ascii="Verdana" w:hAnsi="Verdana"/>
          <w:color w:val="000000"/>
          <w:sz w:val="18"/>
          <w:szCs w:val="18"/>
        </w:rPr>
        <w:t> </w:t>
      </w:r>
      <w:r>
        <w:rPr>
          <w:rStyle w:val="WW8Num4z0"/>
          <w:rFonts w:ascii="Verdana" w:hAnsi="Verdana"/>
          <w:color w:val="4682B4"/>
          <w:sz w:val="18"/>
          <w:szCs w:val="18"/>
        </w:rPr>
        <w:t>Верховного</w:t>
      </w:r>
      <w:r>
        <w:rPr>
          <w:rStyle w:val="WW8Num3z0"/>
          <w:rFonts w:ascii="Verdana" w:hAnsi="Verdana"/>
          <w:color w:val="000000"/>
          <w:sz w:val="18"/>
          <w:szCs w:val="18"/>
        </w:rPr>
        <w:t> </w:t>
      </w:r>
      <w:r>
        <w:rPr>
          <w:rFonts w:ascii="Verdana" w:hAnsi="Verdana"/>
          <w:color w:val="000000"/>
          <w:sz w:val="18"/>
          <w:szCs w:val="18"/>
        </w:rPr>
        <w:t>Суда СССР. 1985. № 4.</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84. О некоторых вопросах применения</w:t>
      </w:r>
      <w:r>
        <w:rPr>
          <w:rStyle w:val="WW8Num3z0"/>
          <w:rFonts w:ascii="Verdana" w:hAnsi="Verdana"/>
          <w:color w:val="000000"/>
          <w:sz w:val="18"/>
          <w:szCs w:val="18"/>
        </w:rPr>
        <w:t> </w:t>
      </w:r>
      <w:r>
        <w:rPr>
          <w:rStyle w:val="WW8Num4z0"/>
          <w:rFonts w:ascii="Verdana" w:hAnsi="Verdana"/>
          <w:color w:val="4682B4"/>
          <w:sz w:val="18"/>
          <w:szCs w:val="18"/>
        </w:rPr>
        <w:t>Конституции</w:t>
      </w:r>
      <w:r>
        <w:rPr>
          <w:rStyle w:val="WW8Num3z0"/>
          <w:rFonts w:ascii="Verdana" w:hAnsi="Verdana"/>
          <w:color w:val="000000"/>
          <w:sz w:val="18"/>
          <w:szCs w:val="18"/>
        </w:rPr>
        <w:t> </w:t>
      </w:r>
      <w:r>
        <w:rPr>
          <w:rFonts w:ascii="Verdana" w:hAnsi="Verdana"/>
          <w:color w:val="000000"/>
          <w:sz w:val="18"/>
          <w:szCs w:val="18"/>
        </w:rPr>
        <w:t>Российской Федерации при осуществлении</w:t>
      </w:r>
      <w:r>
        <w:rPr>
          <w:rStyle w:val="WW8Num3z0"/>
          <w:rFonts w:ascii="Verdana" w:hAnsi="Verdana"/>
          <w:color w:val="000000"/>
          <w:sz w:val="18"/>
          <w:szCs w:val="18"/>
        </w:rPr>
        <w:t> </w:t>
      </w:r>
      <w:r>
        <w:rPr>
          <w:rStyle w:val="WW8Num4z0"/>
          <w:rFonts w:ascii="Verdana" w:hAnsi="Verdana"/>
          <w:color w:val="4682B4"/>
          <w:sz w:val="18"/>
          <w:szCs w:val="18"/>
        </w:rPr>
        <w:t>правосудия</w:t>
      </w:r>
      <w:r>
        <w:rPr>
          <w:rFonts w:ascii="Verdana" w:hAnsi="Verdana"/>
          <w:color w:val="000000"/>
          <w:sz w:val="18"/>
          <w:szCs w:val="18"/>
        </w:rPr>
        <w:t>: Постановление Пленума Верховного Суда РФ от 31 октября 1995г. // Бюл. Верховного Суда РФ.1996. № 1.</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85. О некоторых вопросах, возникающих при рассмотрении дел, связанных с реализацией инвалидами прав, гарантированных Законом</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86. О некоторых вопросах, возникших в связи с принятием и введением в действие Гражданского</w:t>
      </w:r>
      <w:r>
        <w:rPr>
          <w:rStyle w:val="WW8Num3z0"/>
          <w:rFonts w:ascii="Verdana" w:hAnsi="Verdana"/>
          <w:color w:val="000000"/>
          <w:sz w:val="18"/>
          <w:szCs w:val="18"/>
        </w:rPr>
        <w:t> </w:t>
      </w:r>
      <w:r>
        <w:rPr>
          <w:rStyle w:val="WW8Num4z0"/>
          <w:rFonts w:ascii="Verdana" w:hAnsi="Verdana"/>
          <w:color w:val="4682B4"/>
          <w:sz w:val="18"/>
          <w:szCs w:val="18"/>
        </w:rPr>
        <w:t>процессуального</w:t>
      </w:r>
      <w:r>
        <w:rPr>
          <w:rStyle w:val="WW8Num3z0"/>
          <w:rFonts w:ascii="Verdana" w:hAnsi="Verdana"/>
          <w:color w:val="000000"/>
          <w:sz w:val="18"/>
          <w:szCs w:val="18"/>
        </w:rPr>
        <w:t> </w:t>
      </w:r>
      <w:r>
        <w:rPr>
          <w:rFonts w:ascii="Verdana" w:hAnsi="Verdana"/>
          <w:color w:val="000000"/>
          <w:sz w:val="18"/>
          <w:szCs w:val="18"/>
        </w:rPr>
        <w:t>кодекса Российской Федерации: Постановление Пленума Верховного Суда РФ от 20 января 2003г. № 2 // Бюл. Верховного Суда РФ. 2003. № 3.</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87. О применении судами общей</w:t>
      </w:r>
      <w:r>
        <w:rPr>
          <w:rStyle w:val="WW8Num3z0"/>
          <w:rFonts w:ascii="Verdana" w:hAnsi="Verdana"/>
          <w:color w:val="000000"/>
          <w:sz w:val="18"/>
          <w:szCs w:val="18"/>
        </w:rPr>
        <w:t> </w:t>
      </w:r>
      <w:r>
        <w:rPr>
          <w:rStyle w:val="WW8Num4z0"/>
          <w:rFonts w:ascii="Verdana" w:hAnsi="Verdana"/>
          <w:color w:val="4682B4"/>
          <w:sz w:val="18"/>
          <w:szCs w:val="18"/>
        </w:rPr>
        <w:t>юрисдикции</w:t>
      </w:r>
      <w:r>
        <w:rPr>
          <w:rStyle w:val="WW8Num3z0"/>
          <w:rFonts w:ascii="Verdana" w:hAnsi="Verdana"/>
          <w:color w:val="000000"/>
          <w:sz w:val="18"/>
          <w:szCs w:val="18"/>
        </w:rPr>
        <w:t> </w:t>
      </w:r>
      <w:r>
        <w:rPr>
          <w:rFonts w:ascii="Verdana" w:hAnsi="Verdana"/>
          <w:color w:val="000000"/>
          <w:sz w:val="18"/>
          <w:szCs w:val="18"/>
        </w:rPr>
        <w:t>общепризнанных принципов и норм международного права и международных договоров Российской Федерации: Постановление Пленума Верховного Суда РФ от 10 октября 2003 г. № 5 // Бюл. Верховного Суда РФ. 2003. № 12.</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88. О некоторых вопросах, возникших у судов при рассмотрении дел, связанных с реализацией</w:t>
      </w:r>
      <w:r>
        <w:rPr>
          <w:rStyle w:val="WW8Num3z0"/>
          <w:rFonts w:ascii="Verdana" w:hAnsi="Verdana"/>
          <w:color w:val="000000"/>
          <w:sz w:val="18"/>
          <w:szCs w:val="18"/>
        </w:rPr>
        <w:t> </w:t>
      </w:r>
      <w:r>
        <w:rPr>
          <w:rStyle w:val="WW8Num4z0"/>
          <w:rFonts w:ascii="Verdana" w:hAnsi="Verdana"/>
          <w:color w:val="4682B4"/>
          <w:sz w:val="18"/>
          <w:szCs w:val="18"/>
        </w:rPr>
        <w:t>гражданами</w:t>
      </w:r>
      <w:r>
        <w:rPr>
          <w:rStyle w:val="WW8Num3z0"/>
          <w:rFonts w:ascii="Verdana" w:hAnsi="Verdana"/>
          <w:color w:val="000000"/>
          <w:sz w:val="18"/>
          <w:szCs w:val="18"/>
        </w:rPr>
        <w:t> </w:t>
      </w:r>
      <w:r>
        <w:rPr>
          <w:rFonts w:ascii="Verdana" w:hAnsi="Verdana"/>
          <w:color w:val="000000"/>
          <w:sz w:val="18"/>
          <w:szCs w:val="18"/>
        </w:rPr>
        <w:t>права на трудовые пенсии: Постановление Пленума Верховного Суда РФ от 20 декабря 2005 г. № 25 // Бюл. Верховного Суда РФ. 2006. № 2.</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89. О поддержке семьи, материнства,</w:t>
      </w:r>
      <w:r>
        <w:rPr>
          <w:rStyle w:val="WW8Num3z0"/>
          <w:rFonts w:ascii="Verdana" w:hAnsi="Verdana"/>
          <w:color w:val="000000"/>
          <w:sz w:val="18"/>
          <w:szCs w:val="18"/>
        </w:rPr>
        <w:t> </w:t>
      </w:r>
      <w:r>
        <w:rPr>
          <w:rStyle w:val="WW8Num4z0"/>
          <w:rFonts w:ascii="Verdana" w:hAnsi="Verdana"/>
          <w:color w:val="4682B4"/>
          <w:sz w:val="18"/>
          <w:szCs w:val="18"/>
        </w:rPr>
        <w:t>отцовства</w:t>
      </w:r>
      <w:r>
        <w:rPr>
          <w:rStyle w:val="WW8Num3z0"/>
          <w:rFonts w:ascii="Verdana" w:hAnsi="Verdana"/>
          <w:color w:val="000000"/>
          <w:sz w:val="18"/>
          <w:szCs w:val="18"/>
        </w:rPr>
        <w:t> </w:t>
      </w:r>
      <w:r>
        <w:rPr>
          <w:rFonts w:ascii="Verdana" w:hAnsi="Verdana"/>
          <w:color w:val="000000"/>
          <w:sz w:val="18"/>
          <w:szCs w:val="18"/>
        </w:rPr>
        <w:t>и детства в Ханты-Мансийском автономном округе Югре: Закон Ханты-Мансийскогоавтономного округа Югра от 7 июня 2004 г. (в ред. от 4 апреля 2005г.) // Справочная правовая система «</w:t>
      </w:r>
      <w:r>
        <w:rPr>
          <w:rStyle w:val="WW8Num4z0"/>
          <w:rFonts w:ascii="Verdana" w:hAnsi="Verdana"/>
          <w:color w:val="4682B4"/>
          <w:sz w:val="18"/>
          <w:szCs w:val="18"/>
        </w:rPr>
        <w:t>Гарант</w:t>
      </w:r>
      <w:r>
        <w:rPr>
          <w:rFonts w:ascii="Verdana" w:hAnsi="Verdana"/>
          <w:color w:val="000000"/>
          <w:sz w:val="18"/>
          <w:szCs w:val="18"/>
        </w:rPr>
        <w:t>».</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90. О ежемесячном пособии на ребенка: Закон Ямало-Ненецкого автономного округа от 9 ноября 2004 г. // Справочная правовая система «</w:t>
      </w:r>
      <w:r>
        <w:rPr>
          <w:rStyle w:val="WW8Num4z0"/>
          <w:rFonts w:ascii="Verdana" w:hAnsi="Verdana"/>
          <w:color w:val="4682B4"/>
          <w:sz w:val="18"/>
          <w:szCs w:val="18"/>
        </w:rPr>
        <w:t>Гарант</w:t>
      </w:r>
      <w:r>
        <w:rPr>
          <w:rFonts w:ascii="Verdana" w:hAnsi="Verdana"/>
          <w:color w:val="000000"/>
          <w:sz w:val="18"/>
          <w:szCs w:val="18"/>
        </w:rPr>
        <w:t>».</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91. Об Уполномоченном по правам человека Свердловской области: Закон Свердловской области от 14 июня 1996 г. // Ведомости</w:t>
      </w:r>
      <w:r>
        <w:rPr>
          <w:rStyle w:val="WW8Num3z0"/>
          <w:rFonts w:ascii="Verdana" w:hAnsi="Verdana"/>
          <w:color w:val="000000"/>
          <w:sz w:val="18"/>
          <w:szCs w:val="18"/>
        </w:rPr>
        <w:t> </w:t>
      </w:r>
      <w:r>
        <w:rPr>
          <w:rStyle w:val="WW8Num4z0"/>
          <w:rFonts w:ascii="Verdana" w:hAnsi="Verdana"/>
          <w:color w:val="4682B4"/>
          <w:sz w:val="18"/>
          <w:szCs w:val="18"/>
        </w:rPr>
        <w:t>Законодательного</w:t>
      </w:r>
      <w:r>
        <w:rPr>
          <w:rStyle w:val="WW8Num3z0"/>
          <w:rFonts w:ascii="Verdana" w:hAnsi="Verdana"/>
          <w:color w:val="000000"/>
          <w:sz w:val="18"/>
          <w:szCs w:val="18"/>
        </w:rPr>
        <w:t> </w:t>
      </w:r>
      <w:r>
        <w:rPr>
          <w:rFonts w:ascii="Verdana" w:hAnsi="Verdana"/>
          <w:color w:val="000000"/>
          <w:sz w:val="18"/>
          <w:szCs w:val="18"/>
        </w:rPr>
        <w:t>Собрания Свердловской области. 1996. № 1.</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92. О ежемесячном пособии на ребенка: Закон Свердловской области от 14 декабря 2004 г. //Областная газета. 2004. 15 декабря.</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93. О государственной социальной помощи в Приморском крае: Закон Приморского края от 6 июня 2005 г. // Ведомости Законодательного Собрания Приморского края. 6 июня 2005 г.</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94. Об обращениях граждан: Закон города Москвы от 18 июня 1997 г. // Отд. изд., М., 1997.</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95. Положение о Министерстве социальной защиты населения Свердловской области. Утв. постановлением Правительства</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96. Свердловской области от 13 ноября 2001 г. // Справочная правовая система «</w:t>
      </w:r>
      <w:r>
        <w:rPr>
          <w:rStyle w:val="WW8Num4z0"/>
          <w:rFonts w:ascii="Verdana" w:hAnsi="Verdana"/>
          <w:color w:val="4682B4"/>
          <w:sz w:val="18"/>
          <w:szCs w:val="18"/>
        </w:rPr>
        <w:t>Гарант</w:t>
      </w:r>
      <w:r>
        <w:rPr>
          <w:rFonts w:ascii="Verdana" w:hAnsi="Verdana"/>
          <w:color w:val="000000"/>
          <w:sz w:val="18"/>
          <w:szCs w:val="18"/>
        </w:rPr>
        <w:t>».</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97. О порядке реализации Закона Свердловской области от 14 декабря 2004г. № 204-03 «</w:t>
      </w:r>
      <w:r>
        <w:rPr>
          <w:rStyle w:val="WW8Num4z0"/>
          <w:rFonts w:ascii="Verdana" w:hAnsi="Verdana"/>
          <w:color w:val="4682B4"/>
          <w:sz w:val="18"/>
          <w:szCs w:val="18"/>
        </w:rPr>
        <w:t>О ежемесячном пособии на ребенка</w:t>
      </w:r>
      <w:r>
        <w:rPr>
          <w:rFonts w:ascii="Verdana" w:hAnsi="Verdana"/>
          <w:color w:val="000000"/>
          <w:sz w:val="18"/>
          <w:szCs w:val="18"/>
        </w:rPr>
        <w:t>»: Постановление Правительства Свердловской области от 1 февраля 2005 г. // Областная газета. 2005. 8 февраля.</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98. Перечень документов, подтверждающих соблюдение условий осуществления выплаты ежемесячного пособия на ребенка. Утв. постановлением Правительства Свердловской области от 1 февраля 2005 г. // Областная газета. 2005. 8 февраля.</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99. Регламент Министерства социальной защиты населения Свердловской области. Утв. приказом Министерства социальной защиты населения Свердловской области от 6 мая 2000 г. // Отд. изд. Екатеринбург, 2000.</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100. О порядке оформления и ведения дел по назначению пособий и компенсаций: Приказ Министерства социальной защиты населения</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101. Свердловской области от 18 февраля 2004 г. // Архив Министерства социальной защиты населения Свердловской области за 2004 г.</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102. Положение о государственном учреждении отделении Пенсионного фонда Российской Федерации по Челябинской области. Утв. постановлением правления</w:t>
      </w:r>
      <w:r>
        <w:rPr>
          <w:rStyle w:val="WW8Num3z0"/>
          <w:rFonts w:ascii="Verdana" w:hAnsi="Verdana"/>
          <w:color w:val="000000"/>
          <w:sz w:val="18"/>
          <w:szCs w:val="18"/>
        </w:rPr>
        <w:t> </w:t>
      </w:r>
      <w:r>
        <w:rPr>
          <w:rStyle w:val="WW8Num4z0"/>
          <w:rFonts w:ascii="Verdana" w:hAnsi="Verdana"/>
          <w:color w:val="4682B4"/>
          <w:sz w:val="18"/>
          <w:szCs w:val="18"/>
        </w:rPr>
        <w:t>ПФР</w:t>
      </w:r>
      <w:r>
        <w:rPr>
          <w:rStyle w:val="WW8Num3z0"/>
          <w:rFonts w:ascii="Verdana" w:hAnsi="Verdana"/>
          <w:color w:val="000000"/>
          <w:sz w:val="18"/>
          <w:szCs w:val="18"/>
        </w:rPr>
        <w:t> </w:t>
      </w:r>
      <w:r>
        <w:rPr>
          <w:rFonts w:ascii="Verdana" w:hAnsi="Verdana"/>
          <w:color w:val="000000"/>
          <w:sz w:val="18"/>
          <w:szCs w:val="18"/>
        </w:rPr>
        <w:t>от 9 июля 2003 г. // Архив отделения Пенсионного фонда РФ по Челябинской области.</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103. По делу о соответствии</w:t>
      </w:r>
      <w:r>
        <w:rPr>
          <w:rStyle w:val="WW8Num3z0"/>
          <w:rFonts w:ascii="Verdana" w:hAnsi="Verdana"/>
          <w:color w:val="000000"/>
          <w:sz w:val="18"/>
          <w:szCs w:val="18"/>
        </w:rPr>
        <w:t> </w:t>
      </w:r>
      <w:r>
        <w:rPr>
          <w:rStyle w:val="WW8Num4z0"/>
          <w:rFonts w:ascii="Verdana" w:hAnsi="Verdana"/>
          <w:color w:val="4682B4"/>
          <w:sz w:val="18"/>
          <w:szCs w:val="18"/>
        </w:rPr>
        <w:t>Уставу</w:t>
      </w:r>
      <w:r>
        <w:rPr>
          <w:rStyle w:val="WW8Num3z0"/>
          <w:rFonts w:ascii="Verdana" w:hAnsi="Verdana"/>
          <w:color w:val="000000"/>
          <w:sz w:val="18"/>
          <w:szCs w:val="18"/>
        </w:rPr>
        <w:t> </w:t>
      </w:r>
      <w:r>
        <w:rPr>
          <w:rFonts w:ascii="Verdana" w:hAnsi="Verdana"/>
          <w:color w:val="000000"/>
          <w:sz w:val="18"/>
          <w:szCs w:val="18"/>
        </w:rPr>
        <w:t>Свердловской области пункта 2 статьи 33 областного закона «</w:t>
      </w:r>
      <w:r>
        <w:rPr>
          <w:rStyle w:val="WW8Num4z0"/>
          <w:rFonts w:ascii="Verdana" w:hAnsi="Verdana"/>
          <w:color w:val="4682B4"/>
          <w:sz w:val="18"/>
          <w:szCs w:val="18"/>
        </w:rPr>
        <w:t>О муниципальной службе в Свердловской области</w:t>
      </w:r>
      <w:r>
        <w:rPr>
          <w:rFonts w:ascii="Verdana" w:hAnsi="Verdana"/>
          <w:color w:val="000000"/>
          <w:sz w:val="18"/>
          <w:szCs w:val="18"/>
        </w:rPr>
        <w:t>»: Постановление Уставного Суда Свердловской области от 29 апреля 2002 г. // Обл. газ. 2002. 8 мая.</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104. По делу о соответствии Уставу Свердловской области Закона Свердловской области от 25 ноября 2004 г. «</w:t>
      </w:r>
      <w:r>
        <w:rPr>
          <w:rStyle w:val="WW8Num4z0"/>
          <w:rFonts w:ascii="Verdana" w:hAnsi="Verdana"/>
          <w:color w:val="4682B4"/>
          <w:sz w:val="18"/>
          <w:szCs w:val="18"/>
        </w:rPr>
        <w:t>О социальной поддержке ветеранов в Свердловской области</w:t>
      </w:r>
      <w:r>
        <w:rPr>
          <w:rFonts w:ascii="Verdana" w:hAnsi="Verdana"/>
          <w:color w:val="000000"/>
          <w:sz w:val="18"/>
          <w:szCs w:val="18"/>
        </w:rPr>
        <w:t>» (в ред. от 16 мая 2005 г.) и</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105. Архив Министерства социальной защиты населения Свердловской области.</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106. Архив Управления социальной защиты населения Кировского района г. Екатеринбурга.</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107. Архив управления Пенсионного фонда РФ по Верх-Исетскому району г. Екатеринбурга.</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108. Архив Свердловского областного суда.</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109. Архив Кировского районного суда г. Екатеринбурга.2. Литература</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110.</w:t>
      </w:r>
      <w:r>
        <w:rPr>
          <w:rStyle w:val="WW8Num3z0"/>
          <w:rFonts w:ascii="Verdana" w:hAnsi="Verdana"/>
          <w:color w:val="000000"/>
          <w:sz w:val="18"/>
          <w:szCs w:val="18"/>
        </w:rPr>
        <w:t> </w:t>
      </w:r>
      <w:r>
        <w:rPr>
          <w:rStyle w:val="WW8Num4z0"/>
          <w:rFonts w:ascii="Verdana" w:hAnsi="Verdana"/>
          <w:color w:val="4682B4"/>
          <w:sz w:val="18"/>
          <w:szCs w:val="18"/>
        </w:rPr>
        <w:t>Агашев</w:t>
      </w:r>
      <w:r>
        <w:rPr>
          <w:rStyle w:val="WW8Num3z0"/>
          <w:rFonts w:ascii="Verdana" w:hAnsi="Verdana"/>
          <w:color w:val="000000"/>
          <w:sz w:val="18"/>
          <w:szCs w:val="18"/>
        </w:rPr>
        <w:t> </w:t>
      </w:r>
      <w:r>
        <w:rPr>
          <w:rFonts w:ascii="Verdana" w:hAnsi="Verdana"/>
          <w:color w:val="000000"/>
          <w:sz w:val="18"/>
          <w:szCs w:val="18"/>
        </w:rPr>
        <w:t>Д.В. Коллизии в праве социального обеспечения России: Автореф. дис.'. канд.</w:t>
      </w:r>
      <w:r>
        <w:rPr>
          <w:rStyle w:val="WW8Num3z0"/>
          <w:rFonts w:ascii="Verdana" w:hAnsi="Verdana"/>
          <w:color w:val="000000"/>
          <w:sz w:val="18"/>
          <w:szCs w:val="18"/>
        </w:rPr>
        <w:t> </w:t>
      </w:r>
      <w:r>
        <w:rPr>
          <w:rStyle w:val="WW8Num4z0"/>
          <w:rFonts w:ascii="Verdana" w:hAnsi="Verdana"/>
          <w:color w:val="4682B4"/>
          <w:sz w:val="18"/>
          <w:szCs w:val="18"/>
        </w:rPr>
        <w:t>юрид</w:t>
      </w:r>
      <w:r>
        <w:rPr>
          <w:rFonts w:ascii="Verdana" w:hAnsi="Verdana"/>
          <w:color w:val="000000"/>
          <w:sz w:val="18"/>
          <w:szCs w:val="18"/>
        </w:rPr>
        <w:t>. наук. Томск, 2003.</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111.</w:t>
      </w:r>
      <w:r>
        <w:rPr>
          <w:rStyle w:val="WW8Num3z0"/>
          <w:rFonts w:ascii="Verdana" w:hAnsi="Verdana"/>
          <w:color w:val="000000"/>
          <w:sz w:val="18"/>
          <w:szCs w:val="18"/>
        </w:rPr>
        <w:t> </w:t>
      </w:r>
      <w:r>
        <w:rPr>
          <w:rStyle w:val="WW8Num4z0"/>
          <w:rFonts w:ascii="Verdana" w:hAnsi="Verdana"/>
          <w:color w:val="4682B4"/>
          <w:sz w:val="18"/>
          <w:szCs w:val="18"/>
        </w:rPr>
        <w:t>Азарова</w:t>
      </w:r>
      <w:r>
        <w:rPr>
          <w:rStyle w:val="WW8Num3z0"/>
          <w:rFonts w:ascii="Verdana" w:hAnsi="Verdana"/>
          <w:color w:val="000000"/>
          <w:sz w:val="18"/>
          <w:szCs w:val="18"/>
        </w:rPr>
        <w:t> </w:t>
      </w:r>
      <w:r>
        <w:rPr>
          <w:rFonts w:ascii="Verdana" w:hAnsi="Verdana"/>
          <w:color w:val="000000"/>
          <w:sz w:val="18"/>
          <w:szCs w:val="18"/>
        </w:rPr>
        <w:t>Е.Г., Козлов А.Е. Личность и социальное обеспечение в СССР. Правовое исследование. М., 1983.</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112.</w:t>
      </w:r>
      <w:r>
        <w:rPr>
          <w:rStyle w:val="WW8Num3z0"/>
          <w:rFonts w:ascii="Verdana" w:hAnsi="Verdana"/>
          <w:color w:val="000000"/>
          <w:sz w:val="18"/>
          <w:szCs w:val="18"/>
        </w:rPr>
        <w:t> </w:t>
      </w:r>
      <w:r>
        <w:rPr>
          <w:rStyle w:val="WW8Num4z0"/>
          <w:rFonts w:ascii="Verdana" w:hAnsi="Verdana"/>
          <w:color w:val="4682B4"/>
          <w:sz w:val="18"/>
          <w:szCs w:val="18"/>
        </w:rPr>
        <w:t>Акимова</w:t>
      </w:r>
      <w:r>
        <w:rPr>
          <w:rStyle w:val="WW8Num3z0"/>
          <w:rFonts w:ascii="Verdana" w:hAnsi="Verdana"/>
          <w:color w:val="000000"/>
          <w:sz w:val="18"/>
          <w:szCs w:val="18"/>
        </w:rPr>
        <w:t> </w:t>
      </w:r>
      <w:r>
        <w:rPr>
          <w:rFonts w:ascii="Verdana" w:hAnsi="Verdana"/>
          <w:color w:val="000000"/>
          <w:sz w:val="18"/>
          <w:szCs w:val="18"/>
        </w:rPr>
        <w:t>И.А. Правовые и технологические аспекты процессуального контроля//Пенсия. 2004. №12.</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113. Александрова Н. Золотую Звезду обесценили // Рос. газета. 2005. 28 июня.</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114.</w:t>
      </w:r>
      <w:r>
        <w:rPr>
          <w:rStyle w:val="WW8Num3z0"/>
          <w:rFonts w:ascii="Verdana" w:hAnsi="Verdana"/>
          <w:color w:val="000000"/>
          <w:sz w:val="18"/>
          <w:szCs w:val="18"/>
        </w:rPr>
        <w:t> </w:t>
      </w:r>
      <w:r>
        <w:rPr>
          <w:rStyle w:val="WW8Num4z0"/>
          <w:rFonts w:ascii="Verdana" w:hAnsi="Verdana"/>
          <w:color w:val="4682B4"/>
          <w:sz w:val="18"/>
          <w:szCs w:val="18"/>
        </w:rPr>
        <w:t>Алешина</w:t>
      </w:r>
      <w:r>
        <w:rPr>
          <w:rStyle w:val="WW8Num3z0"/>
          <w:rFonts w:ascii="Verdana" w:hAnsi="Verdana"/>
          <w:color w:val="000000"/>
          <w:sz w:val="18"/>
          <w:szCs w:val="18"/>
        </w:rPr>
        <w:t> </w:t>
      </w:r>
      <w:r>
        <w:rPr>
          <w:rFonts w:ascii="Verdana" w:hAnsi="Verdana"/>
          <w:color w:val="000000"/>
          <w:sz w:val="18"/>
          <w:szCs w:val="18"/>
        </w:rPr>
        <w:t>С.А. Особенности пенсионного обеспечения граждан, проходивших службу в Федеральных органах налоговой</w:t>
      </w:r>
      <w:r>
        <w:rPr>
          <w:rStyle w:val="WW8Num3z0"/>
          <w:rFonts w:ascii="Verdana" w:hAnsi="Verdana"/>
          <w:color w:val="000000"/>
          <w:sz w:val="18"/>
          <w:szCs w:val="18"/>
        </w:rPr>
        <w:t> </w:t>
      </w:r>
      <w:r>
        <w:rPr>
          <w:rStyle w:val="WW8Num4z0"/>
          <w:rFonts w:ascii="Verdana" w:hAnsi="Verdana"/>
          <w:color w:val="4682B4"/>
          <w:sz w:val="18"/>
          <w:szCs w:val="18"/>
        </w:rPr>
        <w:t>полиции</w:t>
      </w:r>
      <w:r>
        <w:rPr>
          <w:rStyle w:val="WW8Num3z0"/>
          <w:rFonts w:ascii="Verdana" w:hAnsi="Verdana"/>
          <w:color w:val="000000"/>
          <w:sz w:val="18"/>
          <w:szCs w:val="18"/>
        </w:rPr>
        <w:t> </w:t>
      </w:r>
      <w:r>
        <w:rPr>
          <w:rFonts w:ascii="Verdana" w:hAnsi="Verdana"/>
          <w:color w:val="000000"/>
          <w:sz w:val="18"/>
          <w:szCs w:val="18"/>
        </w:rPr>
        <w:t>и Федеральной службе по контролю за оборотом</w:t>
      </w:r>
      <w:r>
        <w:rPr>
          <w:rStyle w:val="WW8Num3z0"/>
          <w:rFonts w:ascii="Verdana" w:hAnsi="Verdana"/>
          <w:color w:val="000000"/>
          <w:sz w:val="18"/>
          <w:szCs w:val="18"/>
        </w:rPr>
        <w:t> </w:t>
      </w:r>
      <w:r>
        <w:rPr>
          <w:rStyle w:val="WW8Num4z0"/>
          <w:rFonts w:ascii="Verdana" w:hAnsi="Verdana"/>
          <w:color w:val="4682B4"/>
          <w:sz w:val="18"/>
          <w:szCs w:val="18"/>
        </w:rPr>
        <w:t>наркотических</w:t>
      </w:r>
      <w:r>
        <w:rPr>
          <w:rStyle w:val="WW8Num3z0"/>
          <w:rFonts w:ascii="Verdana" w:hAnsi="Verdana"/>
          <w:color w:val="000000"/>
          <w:sz w:val="18"/>
          <w:szCs w:val="18"/>
        </w:rPr>
        <w:t> </w:t>
      </w:r>
      <w:r>
        <w:rPr>
          <w:rFonts w:ascii="Verdana" w:hAnsi="Verdana"/>
          <w:color w:val="000000"/>
          <w:sz w:val="18"/>
          <w:szCs w:val="18"/>
        </w:rPr>
        <w:t>средств и психотропных веществ // Пенсия. 2004. № 5.</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115.</w:t>
      </w:r>
      <w:r>
        <w:rPr>
          <w:rStyle w:val="WW8Num3z0"/>
          <w:rFonts w:ascii="Verdana" w:hAnsi="Verdana"/>
          <w:color w:val="000000"/>
          <w:sz w:val="18"/>
          <w:szCs w:val="18"/>
        </w:rPr>
        <w:t> </w:t>
      </w:r>
      <w:r>
        <w:rPr>
          <w:rStyle w:val="WW8Num4z0"/>
          <w:rFonts w:ascii="Verdana" w:hAnsi="Verdana"/>
          <w:color w:val="4682B4"/>
          <w:sz w:val="18"/>
          <w:szCs w:val="18"/>
        </w:rPr>
        <w:t>Алешина</w:t>
      </w:r>
      <w:r>
        <w:rPr>
          <w:rStyle w:val="WW8Num3z0"/>
          <w:rFonts w:ascii="Verdana" w:hAnsi="Verdana"/>
          <w:color w:val="000000"/>
          <w:sz w:val="18"/>
          <w:szCs w:val="18"/>
        </w:rPr>
        <w:t> </w:t>
      </w:r>
      <w:r>
        <w:rPr>
          <w:rFonts w:ascii="Verdana" w:hAnsi="Verdana"/>
          <w:color w:val="000000"/>
          <w:sz w:val="18"/>
          <w:szCs w:val="18"/>
        </w:rPr>
        <w:t>С.А. Пенсионное обеспечение сотрудников МВД: вопросы и ответы // Пенсия. 2004. № 8. № 12.</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116.</w:t>
      </w:r>
      <w:r>
        <w:rPr>
          <w:rStyle w:val="WW8Num3z0"/>
          <w:rFonts w:ascii="Verdana" w:hAnsi="Verdana"/>
          <w:color w:val="000000"/>
          <w:sz w:val="18"/>
          <w:szCs w:val="18"/>
        </w:rPr>
        <w:t> </w:t>
      </w:r>
      <w:r>
        <w:rPr>
          <w:rStyle w:val="WW8Num4z0"/>
          <w:rFonts w:ascii="Verdana" w:hAnsi="Verdana"/>
          <w:color w:val="4682B4"/>
          <w:sz w:val="18"/>
          <w:szCs w:val="18"/>
        </w:rPr>
        <w:t>Антипьева</w:t>
      </w:r>
      <w:r>
        <w:rPr>
          <w:rStyle w:val="WW8Num3z0"/>
          <w:rFonts w:ascii="Verdana" w:hAnsi="Verdana"/>
          <w:color w:val="000000"/>
          <w:sz w:val="18"/>
          <w:szCs w:val="18"/>
        </w:rPr>
        <w:t> </w:t>
      </w:r>
      <w:r>
        <w:rPr>
          <w:rFonts w:ascii="Verdana" w:hAnsi="Verdana"/>
          <w:color w:val="000000"/>
          <w:sz w:val="18"/>
          <w:szCs w:val="18"/>
        </w:rPr>
        <w:t>Н.В. Социальная защита инвалидов в Российской Федерации. М., 2002.</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117.</w:t>
      </w:r>
      <w:r>
        <w:rPr>
          <w:rStyle w:val="WW8Num3z0"/>
          <w:rFonts w:ascii="Verdana" w:hAnsi="Verdana"/>
          <w:color w:val="000000"/>
          <w:sz w:val="18"/>
          <w:szCs w:val="18"/>
        </w:rPr>
        <w:t> </w:t>
      </w:r>
      <w:r>
        <w:rPr>
          <w:rStyle w:val="WW8Num4z0"/>
          <w:rFonts w:ascii="Verdana" w:hAnsi="Verdana"/>
          <w:color w:val="4682B4"/>
          <w:sz w:val="18"/>
          <w:szCs w:val="18"/>
        </w:rPr>
        <w:t>Аракчеев</w:t>
      </w:r>
      <w:r>
        <w:rPr>
          <w:rStyle w:val="WW8Num3z0"/>
          <w:rFonts w:ascii="Verdana" w:hAnsi="Verdana"/>
          <w:color w:val="000000"/>
          <w:sz w:val="18"/>
          <w:szCs w:val="18"/>
        </w:rPr>
        <w:t> </w:t>
      </w:r>
      <w:r>
        <w:rPr>
          <w:rFonts w:ascii="Verdana" w:hAnsi="Verdana"/>
          <w:color w:val="000000"/>
          <w:sz w:val="18"/>
          <w:szCs w:val="18"/>
        </w:rPr>
        <w:t>B.C. Пенсионное право России. СПб, 2003.</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118.</w:t>
      </w:r>
      <w:r>
        <w:rPr>
          <w:rStyle w:val="WW8Num3z0"/>
          <w:rFonts w:ascii="Verdana" w:hAnsi="Verdana"/>
          <w:color w:val="000000"/>
          <w:sz w:val="18"/>
          <w:szCs w:val="18"/>
        </w:rPr>
        <w:t> </w:t>
      </w:r>
      <w:r>
        <w:rPr>
          <w:rStyle w:val="WW8Num4z0"/>
          <w:rFonts w:ascii="Verdana" w:hAnsi="Verdana"/>
          <w:color w:val="4682B4"/>
          <w:sz w:val="18"/>
          <w:szCs w:val="18"/>
        </w:rPr>
        <w:t>Бахрах</w:t>
      </w:r>
      <w:r>
        <w:rPr>
          <w:rStyle w:val="WW8Num3z0"/>
          <w:rFonts w:ascii="Verdana" w:hAnsi="Verdana"/>
          <w:color w:val="000000"/>
          <w:sz w:val="18"/>
          <w:szCs w:val="18"/>
        </w:rPr>
        <w:t> </w:t>
      </w:r>
      <w:r>
        <w:rPr>
          <w:rFonts w:ascii="Verdana" w:hAnsi="Verdana"/>
          <w:color w:val="000000"/>
          <w:sz w:val="18"/>
          <w:szCs w:val="18"/>
        </w:rPr>
        <w:t>Д.Н., Россинский Б.В., Старилов Ю.Н. Администативное право: Учебник. М., 2004.</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119. И.</w:t>
      </w:r>
      <w:r>
        <w:rPr>
          <w:rStyle w:val="WW8Num3z0"/>
          <w:rFonts w:ascii="Verdana" w:hAnsi="Verdana"/>
          <w:color w:val="000000"/>
          <w:sz w:val="18"/>
          <w:szCs w:val="18"/>
        </w:rPr>
        <w:t> </w:t>
      </w:r>
      <w:r>
        <w:rPr>
          <w:rStyle w:val="WW8Num4z0"/>
          <w:rFonts w:ascii="Verdana" w:hAnsi="Verdana"/>
          <w:color w:val="4682B4"/>
          <w:sz w:val="18"/>
          <w:szCs w:val="18"/>
        </w:rPr>
        <w:t>Белянкин</w:t>
      </w:r>
      <w:r>
        <w:rPr>
          <w:rStyle w:val="WW8Num3z0"/>
          <w:rFonts w:ascii="Verdana" w:hAnsi="Verdana"/>
          <w:color w:val="000000"/>
          <w:sz w:val="18"/>
          <w:szCs w:val="18"/>
        </w:rPr>
        <w:t> </w:t>
      </w:r>
      <w:r>
        <w:rPr>
          <w:rFonts w:ascii="Verdana" w:hAnsi="Verdana"/>
          <w:color w:val="000000"/>
          <w:sz w:val="18"/>
          <w:szCs w:val="18"/>
        </w:rPr>
        <w:t>В.Г. Практический комментарий к</w:t>
      </w:r>
      <w:r>
        <w:rPr>
          <w:rStyle w:val="WW8Num3z0"/>
          <w:rFonts w:ascii="Verdana" w:hAnsi="Verdana"/>
          <w:color w:val="000000"/>
          <w:sz w:val="18"/>
          <w:szCs w:val="18"/>
        </w:rPr>
        <w:t> </w:t>
      </w:r>
      <w:r>
        <w:rPr>
          <w:rStyle w:val="WW8Num4z0"/>
          <w:rFonts w:ascii="Verdana" w:hAnsi="Verdana"/>
          <w:color w:val="4682B4"/>
          <w:sz w:val="18"/>
          <w:szCs w:val="18"/>
        </w:rPr>
        <w:t>постановлениям</w:t>
      </w:r>
      <w:r>
        <w:rPr>
          <w:rStyle w:val="WW8Num3z0"/>
          <w:rFonts w:ascii="Verdana" w:hAnsi="Verdana"/>
          <w:color w:val="000000"/>
          <w:sz w:val="18"/>
          <w:szCs w:val="18"/>
        </w:rPr>
        <w:t> </w:t>
      </w:r>
      <w:r>
        <w:rPr>
          <w:rFonts w:ascii="Verdana" w:hAnsi="Verdana"/>
          <w:color w:val="000000"/>
          <w:sz w:val="18"/>
          <w:szCs w:val="18"/>
        </w:rPr>
        <w:t>Правительства РФ, регулирующим досрочное назначение трудовой пенсии по старости. М., 2003.</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120.</w:t>
      </w:r>
      <w:r>
        <w:rPr>
          <w:rStyle w:val="WW8Num3z0"/>
          <w:rFonts w:ascii="Verdana" w:hAnsi="Verdana"/>
          <w:color w:val="000000"/>
          <w:sz w:val="18"/>
          <w:szCs w:val="18"/>
        </w:rPr>
        <w:t> </w:t>
      </w:r>
      <w:r>
        <w:rPr>
          <w:rStyle w:val="WW8Num4z0"/>
          <w:rFonts w:ascii="Verdana" w:hAnsi="Verdana"/>
          <w:color w:val="4682B4"/>
          <w:sz w:val="18"/>
          <w:szCs w:val="18"/>
        </w:rPr>
        <w:t>Бошно</w:t>
      </w:r>
      <w:r>
        <w:rPr>
          <w:rStyle w:val="WW8Num3z0"/>
          <w:rFonts w:ascii="Verdana" w:hAnsi="Verdana"/>
          <w:color w:val="000000"/>
          <w:sz w:val="18"/>
          <w:szCs w:val="18"/>
        </w:rPr>
        <w:t> </w:t>
      </w:r>
      <w:r>
        <w:rPr>
          <w:rFonts w:ascii="Verdana" w:hAnsi="Verdana"/>
          <w:color w:val="000000"/>
          <w:sz w:val="18"/>
          <w:szCs w:val="18"/>
        </w:rPr>
        <w:t>C.B. Влияние судебной практики на</w:t>
      </w:r>
      <w:r>
        <w:rPr>
          <w:rStyle w:val="WW8Num3z0"/>
          <w:rFonts w:ascii="Verdana" w:hAnsi="Verdana"/>
          <w:color w:val="000000"/>
          <w:sz w:val="18"/>
          <w:szCs w:val="18"/>
        </w:rPr>
        <w:t> </w:t>
      </w:r>
      <w:r>
        <w:rPr>
          <w:rStyle w:val="WW8Num4z0"/>
          <w:rFonts w:ascii="Verdana" w:hAnsi="Verdana"/>
          <w:color w:val="4682B4"/>
          <w:sz w:val="18"/>
          <w:szCs w:val="18"/>
        </w:rPr>
        <w:t>законотворчество</w:t>
      </w:r>
      <w:r>
        <w:rPr>
          <w:rStyle w:val="WW8Num3z0"/>
          <w:rFonts w:ascii="Verdana" w:hAnsi="Verdana"/>
          <w:color w:val="000000"/>
          <w:sz w:val="18"/>
          <w:szCs w:val="18"/>
        </w:rPr>
        <w:t> </w:t>
      </w:r>
      <w:r>
        <w:rPr>
          <w:rFonts w:ascii="Verdana" w:hAnsi="Verdana"/>
          <w:color w:val="000000"/>
          <w:sz w:val="18"/>
          <w:szCs w:val="18"/>
        </w:rPr>
        <w:t>//Гос. и право. 2004. № 8.</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121.</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Зобнина И.В. Соотношение конституционного и трудового права в России:</w:t>
      </w:r>
      <w:r>
        <w:rPr>
          <w:rStyle w:val="WW8Num3z0"/>
          <w:rFonts w:ascii="Verdana" w:hAnsi="Verdana"/>
          <w:color w:val="000000"/>
          <w:sz w:val="18"/>
          <w:szCs w:val="18"/>
        </w:rPr>
        <w:t> </w:t>
      </w:r>
      <w:r>
        <w:rPr>
          <w:rStyle w:val="WW8Num4z0"/>
          <w:rFonts w:ascii="Verdana" w:hAnsi="Verdana"/>
          <w:color w:val="4682B4"/>
          <w:sz w:val="18"/>
          <w:szCs w:val="18"/>
        </w:rPr>
        <w:t>трудоправовой</w:t>
      </w:r>
      <w:r>
        <w:rPr>
          <w:rStyle w:val="WW8Num3z0"/>
          <w:rFonts w:ascii="Verdana" w:hAnsi="Verdana"/>
          <w:color w:val="000000"/>
          <w:sz w:val="18"/>
          <w:szCs w:val="18"/>
        </w:rPr>
        <w:t> </w:t>
      </w:r>
      <w:r>
        <w:rPr>
          <w:rFonts w:ascii="Verdana" w:hAnsi="Verdana"/>
          <w:color w:val="000000"/>
          <w:sz w:val="18"/>
          <w:szCs w:val="18"/>
        </w:rPr>
        <w:t>аспект // Юридическая наука: проблемы теории, практики, перспективы развития. Пермь, 2000.</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122.</w:t>
      </w:r>
      <w:r>
        <w:rPr>
          <w:rStyle w:val="WW8Num3z0"/>
          <w:rFonts w:ascii="Verdana" w:hAnsi="Verdana"/>
          <w:color w:val="000000"/>
          <w:sz w:val="18"/>
          <w:szCs w:val="18"/>
        </w:rPr>
        <w:t> </w:t>
      </w:r>
      <w:r>
        <w:rPr>
          <w:rStyle w:val="WW8Num4z0"/>
          <w:rFonts w:ascii="Verdana" w:hAnsi="Verdana"/>
          <w:color w:val="4682B4"/>
          <w:sz w:val="18"/>
          <w:szCs w:val="18"/>
        </w:rPr>
        <w:t>Бугров</w:t>
      </w:r>
      <w:r>
        <w:rPr>
          <w:rStyle w:val="WW8Num3z0"/>
          <w:rFonts w:ascii="Verdana" w:hAnsi="Verdana"/>
          <w:color w:val="000000"/>
          <w:sz w:val="18"/>
          <w:szCs w:val="18"/>
        </w:rPr>
        <w:t> </w:t>
      </w:r>
      <w:r>
        <w:rPr>
          <w:rFonts w:ascii="Verdana" w:hAnsi="Verdana"/>
          <w:color w:val="000000"/>
          <w:sz w:val="18"/>
          <w:szCs w:val="18"/>
        </w:rPr>
        <w:t>Л.Ю., Васильева Ю.В. Трудовое право и право социального обеспечения смежные отрасли российского права // Актуальные проблемы юридической науки и практики. Тезисы докл. науч. конф. Ч. 1. Пермь, 2004.</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123.</w:t>
      </w:r>
      <w:r>
        <w:rPr>
          <w:rStyle w:val="WW8Num3z0"/>
          <w:rFonts w:ascii="Verdana" w:hAnsi="Verdana"/>
          <w:color w:val="000000"/>
          <w:sz w:val="18"/>
          <w:szCs w:val="18"/>
        </w:rPr>
        <w:t> </w:t>
      </w:r>
      <w:r>
        <w:rPr>
          <w:rStyle w:val="WW8Num4z0"/>
          <w:rFonts w:ascii="Verdana" w:hAnsi="Verdana"/>
          <w:color w:val="4682B4"/>
          <w:sz w:val="18"/>
          <w:szCs w:val="18"/>
        </w:rPr>
        <w:t>Буянова</w:t>
      </w:r>
      <w:r>
        <w:rPr>
          <w:rStyle w:val="WW8Num3z0"/>
          <w:rFonts w:ascii="Verdana" w:hAnsi="Verdana"/>
          <w:color w:val="000000"/>
          <w:sz w:val="18"/>
          <w:szCs w:val="18"/>
        </w:rPr>
        <w:t> </w:t>
      </w:r>
      <w:r>
        <w:rPr>
          <w:rFonts w:ascii="Verdana" w:hAnsi="Verdana"/>
          <w:color w:val="000000"/>
          <w:sz w:val="18"/>
          <w:szCs w:val="18"/>
        </w:rPr>
        <w:t>М.О., Кобзева С.И., Кондратьева З.А. Право социального обеспечения: Учебник. М., 2004.</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124.</w:t>
      </w:r>
      <w:r>
        <w:rPr>
          <w:rStyle w:val="WW8Num3z0"/>
          <w:rFonts w:ascii="Verdana" w:hAnsi="Verdana"/>
          <w:color w:val="000000"/>
          <w:sz w:val="18"/>
          <w:szCs w:val="18"/>
        </w:rPr>
        <w:t> </w:t>
      </w:r>
      <w:r>
        <w:rPr>
          <w:rStyle w:val="WW8Num4z0"/>
          <w:rFonts w:ascii="Verdana" w:hAnsi="Verdana"/>
          <w:color w:val="4682B4"/>
          <w:sz w:val="18"/>
          <w:szCs w:val="18"/>
        </w:rPr>
        <w:t>Васильева</w:t>
      </w:r>
      <w:r>
        <w:rPr>
          <w:rStyle w:val="WW8Num3z0"/>
          <w:rFonts w:ascii="Verdana" w:hAnsi="Verdana"/>
          <w:color w:val="000000"/>
          <w:sz w:val="18"/>
          <w:szCs w:val="18"/>
        </w:rPr>
        <w:t> </w:t>
      </w:r>
      <w:r>
        <w:rPr>
          <w:rFonts w:ascii="Verdana" w:hAnsi="Verdana"/>
          <w:color w:val="000000"/>
          <w:sz w:val="18"/>
          <w:szCs w:val="18"/>
        </w:rPr>
        <w:t>A.C. Правовое регулирование пенсионного обеспечения судей Российской Федерации: Дис. канд. юрид. наук. Екатеринбург, 2005.</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125. Вихров ДГ. Страховой стаж и его юридическое значение в праве социального обеспечения: Дис. канд. юрид. наук. М., 2001.</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126.</w:t>
      </w:r>
      <w:r>
        <w:rPr>
          <w:rStyle w:val="WW8Num3z0"/>
          <w:rFonts w:ascii="Verdana" w:hAnsi="Verdana"/>
          <w:color w:val="000000"/>
          <w:sz w:val="18"/>
          <w:szCs w:val="18"/>
        </w:rPr>
        <w:t> </w:t>
      </w:r>
      <w:r>
        <w:rPr>
          <w:rStyle w:val="WW8Num4z0"/>
          <w:rFonts w:ascii="Verdana" w:hAnsi="Verdana"/>
          <w:color w:val="4682B4"/>
          <w:sz w:val="18"/>
          <w:szCs w:val="18"/>
        </w:rPr>
        <w:t>Галаганов</w:t>
      </w:r>
      <w:r>
        <w:rPr>
          <w:rStyle w:val="WW8Num3z0"/>
          <w:rFonts w:ascii="Verdana" w:hAnsi="Verdana"/>
          <w:color w:val="000000"/>
          <w:sz w:val="18"/>
          <w:szCs w:val="18"/>
        </w:rPr>
        <w:t> </w:t>
      </w:r>
      <w:r>
        <w:rPr>
          <w:rFonts w:ascii="Verdana" w:hAnsi="Verdana"/>
          <w:color w:val="000000"/>
          <w:sz w:val="18"/>
          <w:szCs w:val="18"/>
        </w:rPr>
        <w:t>В.П. Правоприменительная деятельность в сфере пенсионного обеспечения: Автореф. дис. канд. юрид. наук. М., 1986.</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127.</w:t>
      </w:r>
      <w:r>
        <w:rPr>
          <w:rStyle w:val="WW8Num3z0"/>
          <w:rFonts w:ascii="Verdana" w:hAnsi="Verdana"/>
          <w:color w:val="000000"/>
          <w:sz w:val="18"/>
          <w:szCs w:val="18"/>
        </w:rPr>
        <w:t> </w:t>
      </w:r>
      <w:r>
        <w:rPr>
          <w:rStyle w:val="WW8Num4z0"/>
          <w:rFonts w:ascii="Verdana" w:hAnsi="Verdana"/>
          <w:color w:val="4682B4"/>
          <w:sz w:val="18"/>
          <w:szCs w:val="18"/>
        </w:rPr>
        <w:t>Галаганов</w:t>
      </w:r>
      <w:r>
        <w:rPr>
          <w:rStyle w:val="WW8Num3z0"/>
          <w:rFonts w:ascii="Verdana" w:hAnsi="Verdana"/>
          <w:color w:val="000000"/>
          <w:sz w:val="18"/>
          <w:szCs w:val="18"/>
        </w:rPr>
        <w:t> </w:t>
      </w:r>
      <w:r>
        <w:rPr>
          <w:rFonts w:ascii="Verdana" w:hAnsi="Verdana"/>
          <w:color w:val="000000"/>
          <w:sz w:val="18"/>
          <w:szCs w:val="18"/>
        </w:rPr>
        <w:t>В.П. Право социального обеспечения: Учеб. для студ. сред, проф. учеб. заведений. М., 2004.</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128.</w:t>
      </w:r>
      <w:r>
        <w:rPr>
          <w:rStyle w:val="WW8Num3z0"/>
          <w:rFonts w:ascii="Verdana" w:hAnsi="Verdana"/>
          <w:color w:val="000000"/>
          <w:sz w:val="18"/>
          <w:szCs w:val="18"/>
        </w:rPr>
        <w:t> </w:t>
      </w:r>
      <w:r>
        <w:rPr>
          <w:rStyle w:val="WW8Num4z0"/>
          <w:rFonts w:ascii="Verdana" w:hAnsi="Verdana"/>
          <w:color w:val="4682B4"/>
          <w:sz w:val="18"/>
          <w:szCs w:val="18"/>
        </w:rPr>
        <w:t>Галаганов</w:t>
      </w:r>
      <w:r>
        <w:rPr>
          <w:rStyle w:val="WW8Num3z0"/>
          <w:rFonts w:ascii="Verdana" w:hAnsi="Verdana"/>
          <w:color w:val="000000"/>
          <w:sz w:val="18"/>
          <w:szCs w:val="18"/>
        </w:rPr>
        <w:t> </w:t>
      </w:r>
      <w:r>
        <w:rPr>
          <w:rFonts w:ascii="Verdana" w:hAnsi="Verdana"/>
          <w:color w:val="000000"/>
          <w:sz w:val="18"/>
          <w:szCs w:val="18"/>
        </w:rPr>
        <w:t>В.П. Организация работы органов социального обеспечения: Учеб. пособие для студ. сред. проф. учеб. заведений. М., 2005.</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129.</w:t>
      </w:r>
      <w:r>
        <w:rPr>
          <w:rStyle w:val="WW8Num3z0"/>
          <w:rFonts w:ascii="Verdana" w:hAnsi="Verdana"/>
          <w:color w:val="000000"/>
          <w:sz w:val="18"/>
          <w:szCs w:val="18"/>
        </w:rPr>
        <w:t> </w:t>
      </w:r>
      <w:r>
        <w:rPr>
          <w:rStyle w:val="WW8Num4z0"/>
          <w:rFonts w:ascii="Verdana" w:hAnsi="Verdana"/>
          <w:color w:val="4682B4"/>
          <w:sz w:val="18"/>
          <w:szCs w:val="18"/>
        </w:rPr>
        <w:t>Гарантии</w:t>
      </w:r>
      <w:r>
        <w:rPr>
          <w:rStyle w:val="WW8Num3z0"/>
          <w:rFonts w:ascii="Verdana" w:hAnsi="Verdana"/>
          <w:color w:val="000000"/>
          <w:sz w:val="18"/>
          <w:szCs w:val="18"/>
        </w:rPr>
        <w:t> </w:t>
      </w:r>
      <w:r>
        <w:rPr>
          <w:rFonts w:ascii="Verdana" w:hAnsi="Verdana"/>
          <w:color w:val="000000"/>
          <w:sz w:val="18"/>
          <w:szCs w:val="18"/>
        </w:rPr>
        <w:t>реализации прав граждан в сфере труда и социального обеспечения. Практика применения трудового законодательства изаконодательства о социальном обеспечении: Материалы международной научно-практической конференции. М., 2006.</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130.</w:t>
      </w:r>
      <w:r>
        <w:rPr>
          <w:rStyle w:val="WW8Num3z0"/>
          <w:rFonts w:ascii="Verdana" w:hAnsi="Verdana"/>
          <w:color w:val="000000"/>
          <w:sz w:val="18"/>
          <w:szCs w:val="18"/>
        </w:rPr>
        <w:t> </w:t>
      </w:r>
      <w:r>
        <w:rPr>
          <w:rStyle w:val="WW8Num4z0"/>
          <w:rFonts w:ascii="Verdana" w:hAnsi="Verdana"/>
          <w:color w:val="4682B4"/>
          <w:sz w:val="18"/>
          <w:szCs w:val="18"/>
        </w:rPr>
        <w:t>Гарипов</w:t>
      </w:r>
      <w:r>
        <w:rPr>
          <w:rStyle w:val="WW8Num3z0"/>
          <w:rFonts w:ascii="Verdana" w:hAnsi="Verdana"/>
          <w:color w:val="000000"/>
          <w:sz w:val="18"/>
          <w:szCs w:val="18"/>
        </w:rPr>
        <w:t> </w:t>
      </w:r>
      <w:r>
        <w:rPr>
          <w:rFonts w:ascii="Verdana" w:hAnsi="Verdana"/>
          <w:color w:val="000000"/>
          <w:sz w:val="18"/>
          <w:szCs w:val="18"/>
        </w:rPr>
        <w:t>P.C. Пособие по временной нетрудоспособности (правовые вопросы): Дис. канд. юрид. наук. Екатеринбург, 1997.</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131. Гражданский процесс: Учебник / Под ред. В.В.Яркова. М., 2004.</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132.</w:t>
      </w:r>
      <w:r>
        <w:rPr>
          <w:rStyle w:val="WW8Num3z0"/>
          <w:rFonts w:ascii="Verdana" w:hAnsi="Verdana"/>
          <w:color w:val="000000"/>
          <w:sz w:val="18"/>
          <w:szCs w:val="18"/>
        </w:rPr>
        <w:t> </w:t>
      </w:r>
      <w:r>
        <w:rPr>
          <w:rStyle w:val="WW8Num4z0"/>
          <w:rFonts w:ascii="Verdana" w:hAnsi="Verdana"/>
          <w:color w:val="4682B4"/>
          <w:sz w:val="18"/>
          <w:szCs w:val="18"/>
        </w:rPr>
        <w:t>Давлетгильдеев</w:t>
      </w:r>
      <w:r>
        <w:rPr>
          <w:rStyle w:val="WW8Num3z0"/>
          <w:rFonts w:ascii="Verdana" w:hAnsi="Verdana"/>
          <w:color w:val="000000"/>
          <w:sz w:val="18"/>
          <w:szCs w:val="18"/>
        </w:rPr>
        <w:t> </w:t>
      </w:r>
      <w:r>
        <w:rPr>
          <w:rFonts w:ascii="Verdana" w:hAnsi="Verdana"/>
          <w:color w:val="000000"/>
          <w:sz w:val="18"/>
          <w:szCs w:val="18"/>
        </w:rPr>
        <w:t>Р.Ш. Международно-правовое сотрудничество государств участников</w:t>
      </w:r>
      <w:r>
        <w:rPr>
          <w:rStyle w:val="WW8Num3z0"/>
          <w:rFonts w:ascii="Verdana" w:hAnsi="Verdana"/>
          <w:color w:val="000000"/>
          <w:sz w:val="18"/>
          <w:szCs w:val="18"/>
        </w:rPr>
        <w:t> </w:t>
      </w:r>
      <w:r>
        <w:rPr>
          <w:rStyle w:val="WW8Num4z0"/>
          <w:rFonts w:ascii="Verdana" w:hAnsi="Verdana"/>
          <w:color w:val="4682B4"/>
          <w:sz w:val="18"/>
          <w:szCs w:val="18"/>
        </w:rPr>
        <w:t>СНГ</w:t>
      </w:r>
      <w:r>
        <w:rPr>
          <w:rStyle w:val="WW8Num3z0"/>
          <w:rFonts w:ascii="Verdana" w:hAnsi="Verdana"/>
          <w:color w:val="000000"/>
          <w:sz w:val="18"/>
          <w:szCs w:val="18"/>
        </w:rPr>
        <w:t> </w:t>
      </w:r>
      <w:r>
        <w:rPr>
          <w:rFonts w:ascii="Verdana" w:hAnsi="Verdana"/>
          <w:color w:val="000000"/>
          <w:sz w:val="18"/>
          <w:szCs w:val="18"/>
        </w:rPr>
        <w:t>в области труда и социального обеспечения: Автореф. дис. канд. юрид. наук. Казань, 1998.</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133.</w:t>
      </w:r>
      <w:r>
        <w:rPr>
          <w:rStyle w:val="WW8Num3z0"/>
          <w:rFonts w:ascii="Verdana" w:hAnsi="Verdana"/>
          <w:color w:val="000000"/>
          <w:sz w:val="18"/>
          <w:szCs w:val="18"/>
        </w:rPr>
        <w:t> </w:t>
      </w:r>
      <w:r>
        <w:rPr>
          <w:rStyle w:val="WW8Num4z0"/>
          <w:rFonts w:ascii="Verdana" w:hAnsi="Verdana"/>
          <w:color w:val="4682B4"/>
          <w:sz w:val="18"/>
          <w:szCs w:val="18"/>
        </w:rPr>
        <w:t>Демидов</w:t>
      </w:r>
      <w:r>
        <w:rPr>
          <w:rStyle w:val="WW8Num3z0"/>
          <w:rFonts w:ascii="Verdana" w:hAnsi="Verdana"/>
          <w:color w:val="000000"/>
          <w:sz w:val="18"/>
          <w:szCs w:val="18"/>
        </w:rPr>
        <w:t> </w:t>
      </w:r>
      <w:r>
        <w:rPr>
          <w:rFonts w:ascii="Verdana" w:hAnsi="Verdana"/>
          <w:color w:val="000000"/>
          <w:sz w:val="18"/>
          <w:szCs w:val="18"/>
        </w:rPr>
        <w:t>В.В. О роли и значении</w:t>
      </w:r>
      <w:r>
        <w:rPr>
          <w:rStyle w:val="WW8Num3z0"/>
          <w:rFonts w:ascii="Verdana" w:hAnsi="Verdana"/>
          <w:color w:val="000000"/>
          <w:sz w:val="18"/>
          <w:szCs w:val="18"/>
        </w:rPr>
        <w:t> </w:t>
      </w:r>
      <w:r>
        <w:rPr>
          <w:rStyle w:val="WW8Num4z0"/>
          <w:rFonts w:ascii="Verdana" w:hAnsi="Verdana"/>
          <w:color w:val="4682B4"/>
          <w:sz w:val="18"/>
          <w:szCs w:val="18"/>
        </w:rPr>
        <w:t>постановлений</w:t>
      </w:r>
      <w:r>
        <w:rPr>
          <w:rStyle w:val="WW8Num3z0"/>
          <w:rFonts w:ascii="Verdana" w:hAnsi="Verdana"/>
          <w:color w:val="000000"/>
          <w:sz w:val="18"/>
          <w:szCs w:val="18"/>
        </w:rPr>
        <w:t> </w:t>
      </w:r>
      <w:r>
        <w:rPr>
          <w:rFonts w:ascii="Verdana" w:hAnsi="Verdana"/>
          <w:color w:val="000000"/>
          <w:sz w:val="18"/>
          <w:szCs w:val="18"/>
        </w:rPr>
        <w:t>Пленума Верховного Суда Российской Федерации // Бюл. Верховного Суда РФ. 1998. № 3.</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134. Доклад о деятельности</w:t>
      </w:r>
      <w:r>
        <w:rPr>
          <w:rStyle w:val="WW8Num3z0"/>
          <w:rFonts w:ascii="Verdana" w:hAnsi="Verdana"/>
          <w:color w:val="000000"/>
          <w:sz w:val="18"/>
          <w:szCs w:val="18"/>
        </w:rPr>
        <w:t> </w:t>
      </w:r>
      <w:r>
        <w:rPr>
          <w:rStyle w:val="WW8Num4z0"/>
          <w:rFonts w:ascii="Verdana" w:hAnsi="Verdana"/>
          <w:color w:val="4682B4"/>
          <w:sz w:val="18"/>
          <w:szCs w:val="18"/>
        </w:rPr>
        <w:t>Уполномоченного</w:t>
      </w:r>
      <w:r>
        <w:rPr>
          <w:rStyle w:val="WW8Num3z0"/>
          <w:rFonts w:ascii="Verdana" w:hAnsi="Verdana"/>
          <w:color w:val="000000"/>
          <w:sz w:val="18"/>
          <w:szCs w:val="18"/>
        </w:rPr>
        <w:t> </w:t>
      </w:r>
      <w:r>
        <w:rPr>
          <w:rFonts w:ascii="Verdana" w:hAnsi="Verdana"/>
          <w:color w:val="000000"/>
          <w:sz w:val="18"/>
          <w:szCs w:val="18"/>
        </w:rPr>
        <w:t>по правам человека в Российской Федерации в 1997 г. // Рос. газ. 2000. 4 апр.</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135. Доклад Уполномоченного по правам человека в Российской Федерации за 2004 г. // Рос. газ. 2005. 31 марта.</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136. Доклад о деятельности Уполномоченного по правам человека Свердловской области в 2004 г. // Обл. газ. 2005. 19 февр.</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137.</w:t>
      </w:r>
      <w:r>
        <w:rPr>
          <w:rStyle w:val="WW8Num3z0"/>
          <w:rFonts w:ascii="Verdana" w:hAnsi="Verdana"/>
          <w:color w:val="000000"/>
          <w:sz w:val="18"/>
          <w:szCs w:val="18"/>
        </w:rPr>
        <w:t> </w:t>
      </w:r>
      <w:r>
        <w:rPr>
          <w:rStyle w:val="WW8Num4z0"/>
          <w:rFonts w:ascii="Verdana" w:hAnsi="Verdana"/>
          <w:color w:val="4682B4"/>
          <w:sz w:val="18"/>
          <w:szCs w:val="18"/>
        </w:rPr>
        <w:t>Зайкин</w:t>
      </w:r>
      <w:r>
        <w:rPr>
          <w:rStyle w:val="WW8Num3z0"/>
          <w:rFonts w:ascii="Verdana" w:hAnsi="Verdana"/>
          <w:color w:val="000000"/>
          <w:sz w:val="18"/>
          <w:szCs w:val="18"/>
        </w:rPr>
        <w:t> </w:t>
      </w:r>
      <w:r>
        <w:rPr>
          <w:rFonts w:ascii="Verdana" w:hAnsi="Verdana"/>
          <w:color w:val="000000"/>
          <w:sz w:val="18"/>
          <w:szCs w:val="18"/>
        </w:rPr>
        <w:t>А.Д. Правоотношения по пенсионному обеспечению. М., 1974.</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138.</w:t>
      </w:r>
      <w:r>
        <w:rPr>
          <w:rStyle w:val="WW8Num3z0"/>
          <w:rFonts w:ascii="Verdana" w:hAnsi="Verdana"/>
          <w:color w:val="000000"/>
          <w:sz w:val="18"/>
          <w:szCs w:val="18"/>
        </w:rPr>
        <w:t> </w:t>
      </w:r>
      <w:r>
        <w:rPr>
          <w:rStyle w:val="WW8Num4z0"/>
          <w:rFonts w:ascii="Verdana" w:hAnsi="Verdana"/>
          <w:color w:val="4682B4"/>
          <w:sz w:val="18"/>
          <w:szCs w:val="18"/>
        </w:rPr>
        <w:t>Зайцев</w:t>
      </w:r>
      <w:r>
        <w:rPr>
          <w:rStyle w:val="WW8Num3z0"/>
          <w:rFonts w:ascii="Verdana" w:hAnsi="Verdana"/>
          <w:color w:val="000000"/>
          <w:sz w:val="18"/>
          <w:szCs w:val="18"/>
        </w:rPr>
        <w:t> </w:t>
      </w:r>
      <w:r>
        <w:rPr>
          <w:rFonts w:ascii="Verdana" w:hAnsi="Verdana"/>
          <w:color w:val="000000"/>
          <w:sz w:val="18"/>
          <w:szCs w:val="18"/>
        </w:rPr>
        <w:t>В.Ю. Некоторые вопросы судебной практики по</w:t>
      </w:r>
      <w:r>
        <w:rPr>
          <w:rStyle w:val="WW8Num3z0"/>
          <w:rFonts w:ascii="Verdana" w:hAnsi="Verdana"/>
          <w:color w:val="000000"/>
          <w:sz w:val="18"/>
          <w:szCs w:val="18"/>
        </w:rPr>
        <w:t> </w:t>
      </w:r>
      <w:r>
        <w:rPr>
          <w:rStyle w:val="WW8Num4z0"/>
          <w:rFonts w:ascii="Verdana" w:hAnsi="Verdana"/>
          <w:color w:val="4682B4"/>
          <w:sz w:val="18"/>
          <w:szCs w:val="18"/>
        </w:rPr>
        <w:t>делам</w:t>
      </w:r>
      <w:r>
        <w:rPr>
          <w:rStyle w:val="WW8Num3z0"/>
          <w:rFonts w:ascii="Verdana" w:hAnsi="Verdana"/>
          <w:color w:val="000000"/>
          <w:sz w:val="18"/>
          <w:szCs w:val="18"/>
        </w:rPr>
        <w:t> </w:t>
      </w:r>
      <w:r>
        <w:rPr>
          <w:rFonts w:ascii="Verdana" w:hAnsi="Verdana"/>
          <w:color w:val="000000"/>
          <w:sz w:val="18"/>
          <w:szCs w:val="18"/>
        </w:rPr>
        <w:t>об оспаривании правовых актов // Бюл. Верховного Суда РФ. 2001. № 3.</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139.</w:t>
      </w:r>
      <w:r>
        <w:rPr>
          <w:rStyle w:val="WW8Num3z0"/>
          <w:rFonts w:ascii="Verdana" w:hAnsi="Verdana"/>
          <w:color w:val="000000"/>
          <w:sz w:val="18"/>
          <w:szCs w:val="18"/>
        </w:rPr>
        <w:t> </w:t>
      </w:r>
      <w:r>
        <w:rPr>
          <w:rStyle w:val="WW8Num4z0"/>
          <w:rFonts w:ascii="Verdana" w:hAnsi="Verdana"/>
          <w:color w:val="4682B4"/>
          <w:sz w:val="18"/>
          <w:szCs w:val="18"/>
        </w:rPr>
        <w:t>Захаров</w:t>
      </w:r>
      <w:r>
        <w:rPr>
          <w:rStyle w:val="WW8Num3z0"/>
          <w:rFonts w:ascii="Verdana" w:hAnsi="Verdana"/>
          <w:color w:val="000000"/>
          <w:sz w:val="18"/>
          <w:szCs w:val="18"/>
        </w:rPr>
        <w:t> </w:t>
      </w:r>
      <w:r>
        <w:rPr>
          <w:rFonts w:ascii="Verdana" w:hAnsi="Verdana"/>
          <w:color w:val="000000"/>
          <w:sz w:val="18"/>
          <w:szCs w:val="18"/>
        </w:rPr>
        <w:t>М.Л., Тучкова Э.Г. Право социального обеспечения России: Учебник. М., 2005.</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140. Захаров M.JL,</w:t>
      </w:r>
      <w:r>
        <w:rPr>
          <w:rStyle w:val="WW8Num3z0"/>
          <w:rFonts w:ascii="Verdana" w:hAnsi="Verdana"/>
          <w:color w:val="000000"/>
          <w:sz w:val="18"/>
          <w:szCs w:val="18"/>
        </w:rPr>
        <w:t> </w:t>
      </w:r>
      <w:r>
        <w:rPr>
          <w:rStyle w:val="WW8Num4z0"/>
          <w:rFonts w:ascii="Verdana" w:hAnsi="Verdana"/>
          <w:color w:val="4682B4"/>
          <w:sz w:val="18"/>
          <w:szCs w:val="18"/>
        </w:rPr>
        <w:t>Савостьянова</w:t>
      </w:r>
      <w:r>
        <w:rPr>
          <w:rStyle w:val="WW8Num3z0"/>
          <w:rFonts w:ascii="Verdana" w:hAnsi="Verdana"/>
          <w:color w:val="000000"/>
          <w:sz w:val="18"/>
          <w:szCs w:val="18"/>
        </w:rPr>
        <w:t> </w:t>
      </w:r>
      <w:r>
        <w:rPr>
          <w:rFonts w:ascii="Verdana" w:hAnsi="Verdana"/>
          <w:color w:val="000000"/>
          <w:sz w:val="18"/>
          <w:szCs w:val="18"/>
        </w:rPr>
        <w:t>В.Б., Тучкова Э.Г. Комментарий к новому пенсионному законодательству. М., 2003.</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141.</w:t>
      </w:r>
      <w:r>
        <w:rPr>
          <w:rStyle w:val="WW8Num3z0"/>
          <w:rFonts w:ascii="Verdana" w:hAnsi="Verdana"/>
          <w:color w:val="000000"/>
          <w:sz w:val="18"/>
          <w:szCs w:val="18"/>
        </w:rPr>
        <w:t> </w:t>
      </w:r>
      <w:r>
        <w:rPr>
          <w:rStyle w:val="WW8Num4z0"/>
          <w:rFonts w:ascii="Verdana" w:hAnsi="Verdana"/>
          <w:color w:val="4682B4"/>
          <w:sz w:val="18"/>
          <w:szCs w:val="18"/>
        </w:rPr>
        <w:t>Золотухин</w:t>
      </w:r>
      <w:r>
        <w:rPr>
          <w:rStyle w:val="WW8Num3z0"/>
          <w:rFonts w:ascii="Verdana" w:hAnsi="Verdana"/>
          <w:color w:val="000000"/>
          <w:sz w:val="18"/>
          <w:szCs w:val="18"/>
        </w:rPr>
        <w:t> </w:t>
      </w:r>
      <w:r>
        <w:rPr>
          <w:rFonts w:ascii="Verdana" w:hAnsi="Verdana"/>
          <w:color w:val="000000"/>
          <w:sz w:val="18"/>
          <w:szCs w:val="18"/>
        </w:rPr>
        <w:t>Г.А., Копытов A.B. Комментарий законодательства о пенсионном обеспечении граждан, проходивших военную службу, и членов их семей. М., 2002.</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142.</w:t>
      </w:r>
      <w:r>
        <w:rPr>
          <w:rStyle w:val="WW8Num3z0"/>
          <w:rFonts w:ascii="Verdana" w:hAnsi="Verdana"/>
          <w:color w:val="000000"/>
          <w:sz w:val="18"/>
          <w:szCs w:val="18"/>
        </w:rPr>
        <w:t> </w:t>
      </w:r>
      <w:r>
        <w:rPr>
          <w:rStyle w:val="WW8Num4z0"/>
          <w:rFonts w:ascii="Verdana" w:hAnsi="Verdana"/>
          <w:color w:val="4682B4"/>
          <w:sz w:val="18"/>
          <w:szCs w:val="18"/>
        </w:rPr>
        <w:t>Иванкина</w:t>
      </w:r>
      <w:r>
        <w:rPr>
          <w:rStyle w:val="WW8Num3z0"/>
          <w:rFonts w:ascii="Verdana" w:hAnsi="Verdana"/>
          <w:color w:val="000000"/>
          <w:sz w:val="18"/>
          <w:szCs w:val="18"/>
        </w:rPr>
        <w:t> </w:t>
      </w:r>
      <w:r>
        <w:rPr>
          <w:rFonts w:ascii="Verdana" w:hAnsi="Verdana"/>
          <w:color w:val="000000"/>
          <w:sz w:val="18"/>
          <w:szCs w:val="18"/>
        </w:rPr>
        <w:t>Т.В. Проблемы правового регулирования распределения общественных фондов потребления. Д., 1979.</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143.</w:t>
      </w:r>
      <w:r>
        <w:rPr>
          <w:rStyle w:val="WW8Num3z0"/>
          <w:rFonts w:ascii="Verdana" w:hAnsi="Verdana"/>
          <w:color w:val="000000"/>
          <w:sz w:val="18"/>
          <w:szCs w:val="18"/>
        </w:rPr>
        <w:t> </w:t>
      </w:r>
      <w:r>
        <w:rPr>
          <w:rStyle w:val="WW8Num4z0"/>
          <w:rFonts w:ascii="Verdana" w:hAnsi="Verdana"/>
          <w:color w:val="4682B4"/>
          <w:sz w:val="18"/>
          <w:szCs w:val="18"/>
        </w:rPr>
        <w:t>Иванов</w:t>
      </w:r>
      <w:r>
        <w:rPr>
          <w:rStyle w:val="WW8Num3z0"/>
          <w:rFonts w:ascii="Verdana" w:hAnsi="Verdana"/>
          <w:color w:val="000000"/>
          <w:sz w:val="18"/>
          <w:szCs w:val="18"/>
        </w:rPr>
        <w:t> </w:t>
      </w:r>
      <w:r>
        <w:rPr>
          <w:rFonts w:ascii="Verdana" w:hAnsi="Verdana"/>
          <w:color w:val="000000"/>
          <w:sz w:val="18"/>
          <w:szCs w:val="18"/>
        </w:rPr>
        <w:t>С. А. МОТ: Контроль за применением международных норм о труде и его проблемы // Гос. и право. 1997. № 2.</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144.</w:t>
      </w:r>
      <w:r>
        <w:rPr>
          <w:rStyle w:val="WW8Num3z0"/>
          <w:rFonts w:ascii="Verdana" w:hAnsi="Verdana"/>
          <w:color w:val="000000"/>
          <w:sz w:val="18"/>
          <w:szCs w:val="18"/>
        </w:rPr>
        <w:t> </w:t>
      </w:r>
      <w:r>
        <w:rPr>
          <w:rStyle w:val="WW8Num4z0"/>
          <w:rFonts w:ascii="Verdana" w:hAnsi="Verdana"/>
          <w:color w:val="4682B4"/>
          <w:sz w:val="18"/>
          <w:szCs w:val="18"/>
        </w:rPr>
        <w:t>Иванова</w:t>
      </w:r>
      <w:r>
        <w:rPr>
          <w:rStyle w:val="WW8Num3z0"/>
          <w:rFonts w:ascii="Verdana" w:hAnsi="Verdana"/>
          <w:color w:val="000000"/>
          <w:sz w:val="18"/>
          <w:szCs w:val="18"/>
        </w:rPr>
        <w:t> </w:t>
      </w:r>
      <w:r>
        <w:rPr>
          <w:rFonts w:ascii="Verdana" w:hAnsi="Verdana"/>
          <w:color w:val="000000"/>
          <w:sz w:val="18"/>
          <w:szCs w:val="18"/>
        </w:rPr>
        <w:t>Р.И. Правоотношения по социальному обеспечению. М., 1986.</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145.</w:t>
      </w:r>
      <w:r>
        <w:rPr>
          <w:rStyle w:val="WW8Num3z0"/>
          <w:rFonts w:ascii="Verdana" w:hAnsi="Verdana"/>
          <w:color w:val="000000"/>
          <w:sz w:val="18"/>
          <w:szCs w:val="18"/>
        </w:rPr>
        <w:t> </w:t>
      </w:r>
      <w:r>
        <w:rPr>
          <w:rStyle w:val="WW8Num4z0"/>
          <w:rFonts w:ascii="Verdana" w:hAnsi="Verdana"/>
          <w:color w:val="4682B4"/>
          <w:sz w:val="18"/>
          <w:szCs w:val="18"/>
        </w:rPr>
        <w:t>Истомина</w:t>
      </w:r>
      <w:r>
        <w:rPr>
          <w:rStyle w:val="WW8Num3z0"/>
          <w:rFonts w:ascii="Verdana" w:hAnsi="Verdana"/>
          <w:color w:val="000000"/>
          <w:sz w:val="18"/>
          <w:szCs w:val="18"/>
        </w:rPr>
        <w:t> </w:t>
      </w:r>
      <w:r>
        <w:rPr>
          <w:rFonts w:ascii="Verdana" w:hAnsi="Verdana"/>
          <w:color w:val="000000"/>
          <w:sz w:val="18"/>
          <w:szCs w:val="18"/>
        </w:rPr>
        <w:t>Е.А. Пенсионная система Французской Республики (правовые вопросы): Дис. канд. юрид. наук. Екатеринбург, 2005.</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146.</w:t>
      </w:r>
      <w:r>
        <w:rPr>
          <w:rStyle w:val="WW8Num3z0"/>
          <w:rFonts w:ascii="Verdana" w:hAnsi="Verdana"/>
          <w:color w:val="000000"/>
          <w:sz w:val="18"/>
          <w:szCs w:val="18"/>
        </w:rPr>
        <w:t> </w:t>
      </w:r>
      <w:r>
        <w:rPr>
          <w:rStyle w:val="WW8Num4z0"/>
          <w:rFonts w:ascii="Verdana" w:hAnsi="Verdana"/>
          <w:color w:val="4682B4"/>
          <w:sz w:val="18"/>
          <w:szCs w:val="18"/>
        </w:rPr>
        <w:t>Кантор</w:t>
      </w:r>
      <w:r>
        <w:rPr>
          <w:rStyle w:val="WW8Num3z0"/>
          <w:rFonts w:ascii="Verdana" w:hAnsi="Verdana"/>
          <w:color w:val="000000"/>
          <w:sz w:val="18"/>
          <w:szCs w:val="18"/>
        </w:rPr>
        <w:t> </w:t>
      </w:r>
      <w:r>
        <w:rPr>
          <w:rFonts w:ascii="Verdana" w:hAnsi="Verdana"/>
          <w:color w:val="000000"/>
          <w:sz w:val="18"/>
          <w:szCs w:val="18"/>
        </w:rPr>
        <w:t>П.Ю. Об обжаловании в суд действий и решений, нарушающих права и свободы граждан.</w:t>
      </w:r>
      <w:r>
        <w:rPr>
          <w:rStyle w:val="WW8Num3z0"/>
          <w:rFonts w:ascii="Verdana" w:hAnsi="Verdana"/>
          <w:color w:val="000000"/>
          <w:sz w:val="18"/>
          <w:szCs w:val="18"/>
        </w:rPr>
        <w:t> </w:t>
      </w:r>
      <w:r>
        <w:rPr>
          <w:rStyle w:val="WW8Num4z0"/>
          <w:rFonts w:ascii="Verdana" w:hAnsi="Verdana"/>
          <w:color w:val="4682B4"/>
          <w:sz w:val="18"/>
          <w:szCs w:val="18"/>
        </w:rPr>
        <w:t>Постатейный</w:t>
      </w:r>
      <w:r>
        <w:rPr>
          <w:rStyle w:val="WW8Num3z0"/>
          <w:rFonts w:ascii="Verdana" w:hAnsi="Verdana"/>
          <w:color w:val="000000"/>
          <w:sz w:val="18"/>
          <w:szCs w:val="18"/>
        </w:rPr>
        <w:t> </w:t>
      </w:r>
      <w:r>
        <w:rPr>
          <w:rFonts w:ascii="Verdana" w:hAnsi="Verdana"/>
          <w:color w:val="000000"/>
          <w:sz w:val="18"/>
          <w:szCs w:val="18"/>
        </w:rPr>
        <w:t>комментарий к Закону Российской Федерации. М., 2005.</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147.</w:t>
      </w:r>
      <w:r>
        <w:rPr>
          <w:rStyle w:val="WW8Num3z0"/>
          <w:rFonts w:ascii="Verdana" w:hAnsi="Verdana"/>
          <w:color w:val="000000"/>
          <w:sz w:val="18"/>
          <w:szCs w:val="18"/>
        </w:rPr>
        <w:t> </w:t>
      </w:r>
      <w:r>
        <w:rPr>
          <w:rStyle w:val="WW8Num4z0"/>
          <w:rFonts w:ascii="Verdana" w:hAnsi="Verdana"/>
          <w:color w:val="4682B4"/>
          <w:sz w:val="18"/>
          <w:szCs w:val="18"/>
        </w:rPr>
        <w:t>Кащеева</w:t>
      </w:r>
      <w:r>
        <w:rPr>
          <w:rStyle w:val="WW8Num3z0"/>
          <w:rFonts w:ascii="Verdana" w:hAnsi="Verdana"/>
          <w:color w:val="000000"/>
          <w:sz w:val="18"/>
          <w:szCs w:val="18"/>
        </w:rPr>
        <w:t> </w:t>
      </w:r>
      <w:r>
        <w:rPr>
          <w:rFonts w:ascii="Verdana" w:hAnsi="Verdana"/>
          <w:color w:val="000000"/>
          <w:sz w:val="18"/>
          <w:szCs w:val="18"/>
        </w:rPr>
        <w:t>O.A. Институт исчисления размеров пенсий в праве социального обеспечения: теория и практика правового регулирования: Дис. канд. юрид. наук. М., 2005.</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148.</w:t>
      </w:r>
      <w:r>
        <w:rPr>
          <w:rStyle w:val="WW8Num3z0"/>
          <w:rFonts w:ascii="Verdana" w:hAnsi="Verdana"/>
          <w:color w:val="000000"/>
          <w:sz w:val="18"/>
          <w:szCs w:val="18"/>
        </w:rPr>
        <w:t> </w:t>
      </w:r>
      <w:r>
        <w:rPr>
          <w:rStyle w:val="WW8Num4z0"/>
          <w:rFonts w:ascii="Verdana" w:hAnsi="Verdana"/>
          <w:color w:val="4682B4"/>
          <w:sz w:val="18"/>
          <w:szCs w:val="18"/>
        </w:rPr>
        <w:t>Комарова</w:t>
      </w:r>
      <w:r>
        <w:rPr>
          <w:rStyle w:val="WW8Num3z0"/>
          <w:rFonts w:ascii="Verdana" w:hAnsi="Verdana"/>
          <w:color w:val="000000"/>
          <w:sz w:val="18"/>
          <w:szCs w:val="18"/>
        </w:rPr>
        <w:t> </w:t>
      </w:r>
      <w:r>
        <w:rPr>
          <w:rFonts w:ascii="Verdana" w:hAnsi="Verdana"/>
          <w:color w:val="000000"/>
          <w:sz w:val="18"/>
          <w:szCs w:val="18"/>
        </w:rPr>
        <w:t>В.В. Уполномоченный по правам человека в Российской Федерации // Гос. и право. 1999. № 9.</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149.</w:t>
      </w:r>
      <w:r>
        <w:rPr>
          <w:rStyle w:val="WW8Num3z0"/>
          <w:rFonts w:ascii="Verdana" w:hAnsi="Verdana"/>
          <w:color w:val="000000"/>
          <w:sz w:val="18"/>
          <w:szCs w:val="18"/>
        </w:rPr>
        <w:t> </w:t>
      </w:r>
      <w:r>
        <w:rPr>
          <w:rStyle w:val="WW8Num4z0"/>
          <w:rFonts w:ascii="Verdana" w:hAnsi="Verdana"/>
          <w:color w:val="4682B4"/>
          <w:sz w:val="18"/>
          <w:szCs w:val="18"/>
        </w:rPr>
        <w:t>Кокотов</w:t>
      </w:r>
      <w:r>
        <w:rPr>
          <w:rStyle w:val="WW8Num3z0"/>
          <w:rFonts w:ascii="Verdana" w:hAnsi="Verdana"/>
          <w:color w:val="000000"/>
          <w:sz w:val="18"/>
          <w:szCs w:val="18"/>
        </w:rPr>
        <w:t> </w:t>
      </w:r>
      <w:r>
        <w:rPr>
          <w:rFonts w:ascii="Verdana" w:hAnsi="Verdana"/>
          <w:color w:val="000000"/>
          <w:sz w:val="18"/>
          <w:szCs w:val="18"/>
        </w:rPr>
        <w:t>А.Н. Решения конституционных (уставных) судов как источники права //</w:t>
      </w:r>
      <w:r>
        <w:rPr>
          <w:rStyle w:val="WW8Num3z0"/>
          <w:rFonts w:ascii="Verdana" w:hAnsi="Verdana"/>
          <w:color w:val="000000"/>
          <w:sz w:val="18"/>
          <w:szCs w:val="18"/>
        </w:rPr>
        <w:t> </w:t>
      </w:r>
      <w:r>
        <w:rPr>
          <w:rStyle w:val="WW8Num4z0"/>
          <w:rFonts w:ascii="Verdana" w:hAnsi="Verdana"/>
          <w:color w:val="4682B4"/>
          <w:sz w:val="18"/>
          <w:szCs w:val="18"/>
        </w:rPr>
        <w:t>Конституционная</w:t>
      </w:r>
      <w:r>
        <w:rPr>
          <w:rStyle w:val="WW8Num3z0"/>
          <w:rFonts w:ascii="Verdana" w:hAnsi="Verdana"/>
          <w:color w:val="000000"/>
          <w:sz w:val="18"/>
          <w:szCs w:val="18"/>
        </w:rPr>
        <w:t> </w:t>
      </w:r>
      <w:r>
        <w:rPr>
          <w:rFonts w:ascii="Verdana" w:hAnsi="Verdana"/>
          <w:color w:val="000000"/>
          <w:sz w:val="18"/>
          <w:szCs w:val="18"/>
        </w:rPr>
        <w:t>юстиция в Российской Федерации: Сб. статей. Екатеринбург, 2003.</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150.</w:t>
      </w:r>
      <w:r>
        <w:rPr>
          <w:rStyle w:val="WW8Num3z0"/>
          <w:rFonts w:ascii="Verdana" w:hAnsi="Verdana"/>
          <w:color w:val="000000"/>
          <w:sz w:val="18"/>
          <w:szCs w:val="18"/>
        </w:rPr>
        <w:t> </w:t>
      </w:r>
      <w:r>
        <w:rPr>
          <w:rStyle w:val="WW8Num4z0"/>
          <w:rFonts w:ascii="Verdana" w:hAnsi="Verdana"/>
          <w:color w:val="4682B4"/>
          <w:sz w:val="18"/>
          <w:szCs w:val="18"/>
        </w:rPr>
        <w:t>Комментарий</w:t>
      </w:r>
      <w:r>
        <w:rPr>
          <w:rStyle w:val="WW8Num3z0"/>
          <w:rFonts w:ascii="Verdana" w:hAnsi="Verdana"/>
          <w:color w:val="000000"/>
          <w:sz w:val="18"/>
          <w:szCs w:val="18"/>
        </w:rPr>
        <w:t> </w:t>
      </w:r>
      <w:r>
        <w:rPr>
          <w:rFonts w:ascii="Verdana" w:hAnsi="Verdana"/>
          <w:color w:val="000000"/>
          <w:sz w:val="18"/>
          <w:szCs w:val="18"/>
        </w:rPr>
        <w:t>к Гражданскому процессуальному кодексу Российской Федерации / Под ред. М.С.Шакарян. М., 2003.</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151.</w:t>
      </w:r>
      <w:r>
        <w:rPr>
          <w:rStyle w:val="WW8Num3z0"/>
          <w:rFonts w:ascii="Verdana" w:hAnsi="Verdana"/>
          <w:color w:val="000000"/>
          <w:sz w:val="18"/>
          <w:szCs w:val="18"/>
        </w:rPr>
        <w:t> </w:t>
      </w:r>
      <w:r>
        <w:rPr>
          <w:rStyle w:val="WW8Num4z0"/>
          <w:rFonts w:ascii="Verdana" w:hAnsi="Verdana"/>
          <w:color w:val="4682B4"/>
          <w:sz w:val="18"/>
          <w:szCs w:val="18"/>
        </w:rPr>
        <w:t>Ковалевский</w:t>
      </w:r>
      <w:r>
        <w:rPr>
          <w:rStyle w:val="WW8Num3z0"/>
          <w:rFonts w:ascii="Verdana" w:hAnsi="Verdana"/>
          <w:color w:val="000000"/>
          <w:sz w:val="18"/>
          <w:szCs w:val="18"/>
        </w:rPr>
        <w:t> </w:t>
      </w:r>
      <w:r>
        <w:rPr>
          <w:rFonts w:ascii="Verdana" w:hAnsi="Verdana"/>
          <w:color w:val="000000"/>
          <w:sz w:val="18"/>
          <w:szCs w:val="18"/>
        </w:rPr>
        <w:t>С.М. Обязательное социальное страхование от несчастных случаев на производстве (правовые вопросы): Дис. канд. юрид. наук. СПб, 2003.</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152. Комментарий к постановлениям Конституционного Суда Российской Федерации. Том 2. Защита прав и</w:t>
      </w:r>
      <w:r>
        <w:rPr>
          <w:rStyle w:val="WW8Num3z0"/>
          <w:rFonts w:ascii="Verdana" w:hAnsi="Verdana"/>
          <w:color w:val="000000"/>
          <w:sz w:val="18"/>
          <w:szCs w:val="18"/>
        </w:rPr>
        <w:t> </w:t>
      </w:r>
      <w:r>
        <w:rPr>
          <w:rStyle w:val="WW8Num4z0"/>
          <w:rFonts w:ascii="Verdana" w:hAnsi="Verdana"/>
          <w:color w:val="4682B4"/>
          <w:sz w:val="18"/>
          <w:szCs w:val="18"/>
        </w:rPr>
        <w:t>свобод</w:t>
      </w:r>
      <w:r>
        <w:rPr>
          <w:rStyle w:val="WW8Num3z0"/>
          <w:rFonts w:ascii="Verdana" w:hAnsi="Verdana"/>
          <w:color w:val="000000"/>
          <w:sz w:val="18"/>
          <w:szCs w:val="18"/>
        </w:rPr>
        <w:t> </w:t>
      </w:r>
      <w:r>
        <w:rPr>
          <w:rFonts w:ascii="Verdana" w:hAnsi="Verdana"/>
          <w:color w:val="000000"/>
          <w:sz w:val="18"/>
          <w:szCs w:val="18"/>
        </w:rPr>
        <w:t>граждан. М., 2001.</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153. Комментарий к Конституции Российской Федерации/ Под ред. В.Д.Карповича. М., 2002.</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154. Комментарий к пенсионному законодательству Российской Федерации / Под ред. Е.Н.Сидоренко. М., 2003.</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155.</w:t>
      </w:r>
      <w:r>
        <w:rPr>
          <w:rStyle w:val="WW8Num3z0"/>
          <w:rFonts w:ascii="Verdana" w:hAnsi="Verdana"/>
          <w:color w:val="000000"/>
          <w:sz w:val="18"/>
          <w:szCs w:val="18"/>
        </w:rPr>
        <w:t> </w:t>
      </w:r>
      <w:r>
        <w:rPr>
          <w:rStyle w:val="WW8Num4z0"/>
          <w:rFonts w:ascii="Verdana" w:hAnsi="Verdana"/>
          <w:color w:val="4682B4"/>
          <w:sz w:val="18"/>
          <w:szCs w:val="18"/>
        </w:rPr>
        <w:t>Коновалов</w:t>
      </w:r>
      <w:r>
        <w:rPr>
          <w:rStyle w:val="WW8Num3z0"/>
          <w:rFonts w:ascii="Verdana" w:hAnsi="Verdana"/>
          <w:color w:val="000000"/>
          <w:sz w:val="18"/>
          <w:szCs w:val="18"/>
        </w:rPr>
        <w:t> </w:t>
      </w:r>
      <w:r>
        <w:rPr>
          <w:rFonts w:ascii="Verdana" w:hAnsi="Verdana"/>
          <w:color w:val="000000"/>
          <w:sz w:val="18"/>
          <w:szCs w:val="18"/>
        </w:rPr>
        <w:t>М.Я. Повышения, надбавки и увеличения, предусмотренные к пенсиям за выслугу лет, по инвалидности, по случаю потери кормильца // Пенсия. 2004. № 10.</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156. Конституционный</w:t>
      </w:r>
      <w:r>
        <w:rPr>
          <w:rStyle w:val="WW8Num3z0"/>
          <w:rFonts w:ascii="Verdana" w:hAnsi="Verdana"/>
          <w:color w:val="000000"/>
          <w:sz w:val="18"/>
          <w:szCs w:val="18"/>
        </w:rPr>
        <w:t> </w:t>
      </w:r>
      <w:r>
        <w:rPr>
          <w:rStyle w:val="WW8Num4z0"/>
          <w:rFonts w:ascii="Verdana" w:hAnsi="Verdana"/>
          <w:color w:val="4682B4"/>
          <w:sz w:val="18"/>
          <w:szCs w:val="18"/>
        </w:rPr>
        <w:t>судебный</w:t>
      </w:r>
      <w:r>
        <w:rPr>
          <w:rStyle w:val="WW8Num3z0"/>
          <w:rFonts w:ascii="Verdana" w:hAnsi="Verdana"/>
          <w:color w:val="000000"/>
          <w:sz w:val="18"/>
          <w:szCs w:val="18"/>
        </w:rPr>
        <w:t> </w:t>
      </w:r>
      <w:r>
        <w:rPr>
          <w:rFonts w:ascii="Verdana" w:hAnsi="Verdana"/>
          <w:color w:val="000000"/>
          <w:sz w:val="18"/>
          <w:szCs w:val="18"/>
        </w:rPr>
        <w:t>процесс: Учебник для вузов / Отв. ред. М.С.</w:t>
      </w:r>
      <w:r>
        <w:rPr>
          <w:rStyle w:val="WW8Num3z0"/>
          <w:rFonts w:ascii="Verdana" w:hAnsi="Verdana"/>
          <w:color w:val="000000"/>
          <w:sz w:val="18"/>
          <w:szCs w:val="18"/>
        </w:rPr>
        <w:t> </w:t>
      </w:r>
      <w:r>
        <w:rPr>
          <w:rStyle w:val="WW8Num4z0"/>
          <w:rFonts w:ascii="Verdana" w:hAnsi="Verdana"/>
          <w:color w:val="4682B4"/>
          <w:sz w:val="18"/>
          <w:szCs w:val="18"/>
        </w:rPr>
        <w:t>Саликов</w:t>
      </w:r>
      <w:r>
        <w:rPr>
          <w:rFonts w:ascii="Verdana" w:hAnsi="Verdana"/>
          <w:color w:val="000000"/>
          <w:sz w:val="18"/>
          <w:szCs w:val="18"/>
        </w:rPr>
        <w:t>. М., 2004.</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157.</w:t>
      </w:r>
      <w:r>
        <w:rPr>
          <w:rStyle w:val="WW8Num3z0"/>
          <w:rFonts w:ascii="Verdana" w:hAnsi="Verdana"/>
          <w:color w:val="000000"/>
          <w:sz w:val="18"/>
          <w:szCs w:val="18"/>
        </w:rPr>
        <w:t> </w:t>
      </w:r>
      <w:r>
        <w:rPr>
          <w:rStyle w:val="WW8Num4z0"/>
          <w:rFonts w:ascii="Verdana" w:hAnsi="Verdana"/>
          <w:color w:val="4682B4"/>
          <w:sz w:val="18"/>
          <w:szCs w:val="18"/>
        </w:rPr>
        <w:t>Копылов</w:t>
      </w:r>
      <w:r>
        <w:rPr>
          <w:rStyle w:val="WW8Num3z0"/>
          <w:rFonts w:ascii="Verdana" w:hAnsi="Verdana"/>
          <w:color w:val="000000"/>
          <w:sz w:val="18"/>
          <w:szCs w:val="18"/>
        </w:rPr>
        <w:t> </w:t>
      </w:r>
      <w:r>
        <w:rPr>
          <w:rFonts w:ascii="Verdana" w:hAnsi="Verdana"/>
          <w:color w:val="000000"/>
          <w:sz w:val="18"/>
          <w:szCs w:val="18"/>
        </w:rPr>
        <w:t>М.Я. Порядок пересмотра пенсий с учетом 25-процентной надбавки // Пенсия. 2004. № 12.</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158.</w:t>
      </w:r>
      <w:r>
        <w:rPr>
          <w:rStyle w:val="WW8Num3z0"/>
          <w:rFonts w:ascii="Verdana" w:hAnsi="Verdana"/>
          <w:color w:val="000000"/>
          <w:sz w:val="18"/>
          <w:szCs w:val="18"/>
        </w:rPr>
        <w:t> </w:t>
      </w:r>
      <w:r>
        <w:rPr>
          <w:rStyle w:val="WW8Num4z0"/>
          <w:rFonts w:ascii="Verdana" w:hAnsi="Verdana"/>
          <w:color w:val="4682B4"/>
          <w:sz w:val="18"/>
          <w:szCs w:val="18"/>
        </w:rPr>
        <w:t>Коростелева</w:t>
      </w:r>
      <w:r>
        <w:rPr>
          <w:rStyle w:val="WW8Num3z0"/>
          <w:rFonts w:ascii="Verdana" w:hAnsi="Verdana"/>
          <w:color w:val="000000"/>
          <w:sz w:val="18"/>
          <w:szCs w:val="18"/>
        </w:rPr>
        <w:t> </w:t>
      </w:r>
      <w:r>
        <w:rPr>
          <w:rFonts w:ascii="Verdana" w:hAnsi="Verdana"/>
          <w:color w:val="000000"/>
          <w:sz w:val="18"/>
          <w:szCs w:val="18"/>
        </w:rPr>
        <w:t>Ю.А. Особенности'рассмотрения отдельных категорий дел, связанных с защитой права граждан на социальное обеспечение: Автореф. дис. канд. юрид. наук. Екатеринбург, 2004.</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159.</w:t>
      </w:r>
      <w:r>
        <w:rPr>
          <w:rStyle w:val="WW8Num3z0"/>
          <w:rFonts w:ascii="Verdana" w:hAnsi="Verdana"/>
          <w:color w:val="000000"/>
          <w:sz w:val="18"/>
          <w:szCs w:val="18"/>
        </w:rPr>
        <w:t> </w:t>
      </w:r>
      <w:r>
        <w:rPr>
          <w:rStyle w:val="WW8Num4z0"/>
          <w:rFonts w:ascii="Verdana" w:hAnsi="Verdana"/>
          <w:color w:val="4682B4"/>
          <w:sz w:val="18"/>
          <w:szCs w:val="18"/>
        </w:rPr>
        <w:t>Котов</w:t>
      </w:r>
      <w:r>
        <w:rPr>
          <w:rStyle w:val="WW8Num3z0"/>
          <w:rFonts w:ascii="Verdana" w:hAnsi="Verdana"/>
          <w:color w:val="000000"/>
          <w:sz w:val="18"/>
          <w:szCs w:val="18"/>
        </w:rPr>
        <w:t> </w:t>
      </w:r>
      <w:r>
        <w:rPr>
          <w:rFonts w:ascii="Verdana" w:hAnsi="Verdana"/>
          <w:color w:val="000000"/>
          <w:sz w:val="18"/>
          <w:szCs w:val="18"/>
        </w:rPr>
        <w:t>О.Ю. Влияние решений Конституционного Суда России на гражданское</w:t>
      </w:r>
      <w:r>
        <w:rPr>
          <w:rStyle w:val="WW8Num3z0"/>
          <w:rFonts w:ascii="Verdana" w:hAnsi="Verdana"/>
          <w:color w:val="000000"/>
          <w:sz w:val="18"/>
          <w:szCs w:val="18"/>
        </w:rPr>
        <w:t> </w:t>
      </w:r>
      <w:r>
        <w:rPr>
          <w:rStyle w:val="WW8Num4z0"/>
          <w:rFonts w:ascii="Verdana" w:hAnsi="Verdana"/>
          <w:color w:val="4682B4"/>
          <w:sz w:val="18"/>
          <w:szCs w:val="18"/>
        </w:rPr>
        <w:t>судопроизводство</w:t>
      </w:r>
      <w:r>
        <w:rPr>
          <w:rFonts w:ascii="Verdana" w:hAnsi="Verdana"/>
          <w:color w:val="000000"/>
          <w:sz w:val="18"/>
          <w:szCs w:val="18"/>
        </w:rPr>
        <w:t>. М., 2002.</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160.</w:t>
      </w:r>
      <w:r>
        <w:rPr>
          <w:rStyle w:val="WW8Num3z0"/>
          <w:rFonts w:ascii="Verdana" w:hAnsi="Verdana"/>
          <w:color w:val="000000"/>
          <w:sz w:val="18"/>
          <w:szCs w:val="18"/>
        </w:rPr>
        <w:t> </w:t>
      </w:r>
      <w:r>
        <w:rPr>
          <w:rStyle w:val="WW8Num4z0"/>
          <w:rFonts w:ascii="Verdana" w:hAnsi="Verdana"/>
          <w:color w:val="4682B4"/>
          <w:sz w:val="18"/>
          <w:szCs w:val="18"/>
        </w:rPr>
        <w:t>Красильникова</w:t>
      </w:r>
      <w:r>
        <w:rPr>
          <w:rStyle w:val="WW8Num3z0"/>
          <w:rFonts w:ascii="Verdana" w:hAnsi="Verdana"/>
          <w:color w:val="000000"/>
          <w:sz w:val="18"/>
          <w:szCs w:val="18"/>
        </w:rPr>
        <w:t> </w:t>
      </w:r>
      <w:r>
        <w:rPr>
          <w:rFonts w:ascii="Verdana" w:hAnsi="Verdana"/>
          <w:color w:val="000000"/>
          <w:sz w:val="18"/>
          <w:szCs w:val="18"/>
        </w:rPr>
        <w:t>Т.В. Пенсионные правоотношения и общие основания их возникновения: Автореф. дис. канд. юрид. наук. Свердловск, 1972.</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161.</w:t>
      </w:r>
      <w:r>
        <w:rPr>
          <w:rStyle w:val="WW8Num3z0"/>
          <w:rFonts w:ascii="Verdana" w:hAnsi="Verdana"/>
          <w:color w:val="000000"/>
          <w:sz w:val="18"/>
          <w:szCs w:val="18"/>
        </w:rPr>
        <w:t> </w:t>
      </w:r>
      <w:r>
        <w:rPr>
          <w:rStyle w:val="WW8Num4z0"/>
          <w:rFonts w:ascii="Verdana" w:hAnsi="Verdana"/>
          <w:color w:val="4682B4"/>
          <w:sz w:val="18"/>
          <w:szCs w:val="18"/>
        </w:rPr>
        <w:t>Кряжков</w:t>
      </w:r>
      <w:r>
        <w:rPr>
          <w:rStyle w:val="WW8Num3z0"/>
          <w:rFonts w:ascii="Verdana" w:hAnsi="Verdana"/>
          <w:color w:val="000000"/>
          <w:sz w:val="18"/>
          <w:szCs w:val="18"/>
        </w:rPr>
        <w:t> </w:t>
      </w:r>
      <w:r>
        <w:rPr>
          <w:rFonts w:ascii="Verdana" w:hAnsi="Verdana"/>
          <w:color w:val="000000"/>
          <w:sz w:val="18"/>
          <w:szCs w:val="18"/>
        </w:rPr>
        <w:t>В.А., Кряжкова О.Н. Правовые позиции Конституционного Суда Российской Федерации в его интерпретации // Гос. и право. 2005. № 11.</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162.</w:t>
      </w:r>
      <w:r>
        <w:rPr>
          <w:rStyle w:val="WW8Num3z0"/>
          <w:rFonts w:ascii="Verdana" w:hAnsi="Verdana"/>
          <w:color w:val="000000"/>
          <w:sz w:val="18"/>
          <w:szCs w:val="18"/>
        </w:rPr>
        <w:t> </w:t>
      </w:r>
      <w:r>
        <w:rPr>
          <w:rStyle w:val="WW8Num4z0"/>
          <w:rFonts w:ascii="Verdana" w:hAnsi="Verdana"/>
          <w:color w:val="4682B4"/>
          <w:sz w:val="18"/>
          <w:szCs w:val="18"/>
        </w:rPr>
        <w:t>Максимовский</w:t>
      </w:r>
      <w:r>
        <w:rPr>
          <w:rStyle w:val="WW8Num3z0"/>
          <w:rFonts w:ascii="Verdana" w:hAnsi="Verdana"/>
          <w:color w:val="000000"/>
          <w:sz w:val="18"/>
          <w:szCs w:val="18"/>
        </w:rPr>
        <w:t> </w:t>
      </w:r>
      <w:r>
        <w:rPr>
          <w:rFonts w:ascii="Verdana" w:hAnsi="Verdana"/>
          <w:color w:val="000000"/>
          <w:sz w:val="18"/>
          <w:szCs w:val="18"/>
        </w:rPr>
        <w:t>В.И. Управление социальным обеспечением. М., 1974.</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163.</w:t>
      </w:r>
      <w:r>
        <w:rPr>
          <w:rStyle w:val="WW8Num3z0"/>
          <w:rFonts w:ascii="Verdana" w:hAnsi="Verdana"/>
          <w:color w:val="000000"/>
          <w:sz w:val="18"/>
          <w:szCs w:val="18"/>
        </w:rPr>
        <w:t> </w:t>
      </w:r>
      <w:r>
        <w:rPr>
          <w:rStyle w:val="WW8Num4z0"/>
          <w:rFonts w:ascii="Verdana" w:hAnsi="Verdana"/>
          <w:color w:val="4682B4"/>
          <w:sz w:val="18"/>
          <w:szCs w:val="18"/>
        </w:rPr>
        <w:t>Малеина</w:t>
      </w:r>
      <w:r>
        <w:rPr>
          <w:rStyle w:val="WW8Num3z0"/>
          <w:rFonts w:ascii="Verdana" w:hAnsi="Verdana"/>
          <w:color w:val="000000"/>
          <w:sz w:val="18"/>
          <w:szCs w:val="18"/>
        </w:rPr>
        <w:t> </w:t>
      </w:r>
      <w:r>
        <w:rPr>
          <w:rFonts w:ascii="Verdana" w:hAnsi="Verdana"/>
          <w:color w:val="000000"/>
          <w:sz w:val="18"/>
          <w:szCs w:val="18"/>
        </w:rPr>
        <w:t>М.Н. Личные неимущественные права граждан: понятие, осуществление, защита. М., 2001.</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164.</w:t>
      </w:r>
      <w:r>
        <w:rPr>
          <w:rStyle w:val="WW8Num3z0"/>
          <w:rFonts w:ascii="Verdana" w:hAnsi="Verdana"/>
          <w:color w:val="000000"/>
          <w:sz w:val="18"/>
          <w:szCs w:val="18"/>
        </w:rPr>
        <w:t> </w:t>
      </w:r>
      <w:r>
        <w:rPr>
          <w:rStyle w:val="WW8Num4z0"/>
          <w:rFonts w:ascii="Verdana" w:hAnsi="Verdana"/>
          <w:color w:val="4682B4"/>
          <w:sz w:val="18"/>
          <w:szCs w:val="18"/>
        </w:rPr>
        <w:t>Маматказин</w:t>
      </w:r>
      <w:r>
        <w:rPr>
          <w:rStyle w:val="WW8Num3z0"/>
          <w:rFonts w:ascii="Verdana" w:hAnsi="Verdana"/>
          <w:color w:val="000000"/>
          <w:sz w:val="18"/>
          <w:szCs w:val="18"/>
        </w:rPr>
        <w:t> </w:t>
      </w:r>
      <w:r>
        <w:rPr>
          <w:rFonts w:ascii="Verdana" w:hAnsi="Verdana"/>
          <w:color w:val="000000"/>
          <w:sz w:val="18"/>
          <w:szCs w:val="18"/>
        </w:rPr>
        <w:t>И.Р. Процедурные правоотношения, возникшие в России в связи с действием Закона о государственных пенсиях: Автореф. дис. канд. юрид. наук. Пермь, 2000.</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165.</w:t>
      </w:r>
      <w:r>
        <w:rPr>
          <w:rStyle w:val="WW8Num3z0"/>
          <w:rFonts w:ascii="Verdana" w:hAnsi="Verdana"/>
          <w:color w:val="000000"/>
          <w:sz w:val="18"/>
          <w:szCs w:val="18"/>
        </w:rPr>
        <w:t> </w:t>
      </w:r>
      <w:r>
        <w:rPr>
          <w:rStyle w:val="WW8Num4z0"/>
          <w:rFonts w:ascii="Verdana" w:hAnsi="Verdana"/>
          <w:color w:val="4682B4"/>
          <w:sz w:val="18"/>
          <w:szCs w:val="18"/>
        </w:rPr>
        <w:t>Марченко</w:t>
      </w:r>
      <w:r>
        <w:rPr>
          <w:rStyle w:val="WW8Num3z0"/>
          <w:rFonts w:ascii="Verdana" w:hAnsi="Verdana"/>
          <w:color w:val="000000"/>
          <w:sz w:val="18"/>
          <w:szCs w:val="18"/>
        </w:rPr>
        <w:t> </w:t>
      </w:r>
      <w:r>
        <w:rPr>
          <w:rFonts w:ascii="Verdana" w:hAnsi="Verdana"/>
          <w:color w:val="000000"/>
          <w:sz w:val="18"/>
          <w:szCs w:val="18"/>
        </w:rPr>
        <w:t>М.Н. Теория государства и права: Учебник. М., 2002.</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166.</w:t>
      </w:r>
      <w:r>
        <w:rPr>
          <w:rStyle w:val="WW8Num3z0"/>
          <w:rFonts w:ascii="Verdana" w:hAnsi="Verdana"/>
          <w:color w:val="000000"/>
          <w:sz w:val="18"/>
          <w:szCs w:val="18"/>
        </w:rPr>
        <w:t> </w:t>
      </w:r>
      <w:r>
        <w:rPr>
          <w:rStyle w:val="WW8Num4z0"/>
          <w:rFonts w:ascii="Verdana" w:hAnsi="Verdana"/>
          <w:color w:val="4682B4"/>
          <w:sz w:val="18"/>
          <w:szCs w:val="18"/>
        </w:rPr>
        <w:t>Мередов</w:t>
      </w:r>
      <w:r>
        <w:rPr>
          <w:rStyle w:val="WW8Num3z0"/>
          <w:rFonts w:ascii="Verdana" w:hAnsi="Verdana"/>
          <w:color w:val="000000"/>
          <w:sz w:val="18"/>
          <w:szCs w:val="18"/>
        </w:rPr>
        <w:t> </w:t>
      </w:r>
      <w:r>
        <w:rPr>
          <w:rFonts w:ascii="Verdana" w:hAnsi="Verdana"/>
          <w:color w:val="000000"/>
          <w:sz w:val="18"/>
          <w:szCs w:val="18"/>
        </w:rPr>
        <w:t>P.O. Реализация прав граждан в социальном обеспечении: Дис. канд. юрид. наук. М., 1988.</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167.</w:t>
      </w:r>
      <w:r>
        <w:rPr>
          <w:rStyle w:val="WW8Num3z0"/>
          <w:rFonts w:ascii="Verdana" w:hAnsi="Verdana"/>
          <w:color w:val="000000"/>
          <w:sz w:val="18"/>
          <w:szCs w:val="18"/>
        </w:rPr>
        <w:t> </w:t>
      </w:r>
      <w:r>
        <w:rPr>
          <w:rStyle w:val="WW8Num4z0"/>
          <w:rFonts w:ascii="Verdana" w:hAnsi="Verdana"/>
          <w:color w:val="4682B4"/>
          <w:sz w:val="18"/>
          <w:szCs w:val="18"/>
        </w:rPr>
        <w:t>Молодцов</w:t>
      </w:r>
      <w:r>
        <w:rPr>
          <w:rStyle w:val="WW8Num3z0"/>
          <w:rFonts w:ascii="Verdana" w:hAnsi="Verdana"/>
          <w:color w:val="000000"/>
          <w:sz w:val="18"/>
          <w:szCs w:val="18"/>
        </w:rPr>
        <w:t> </w:t>
      </w:r>
      <w:r>
        <w:rPr>
          <w:rFonts w:ascii="Verdana" w:hAnsi="Verdana"/>
          <w:color w:val="000000"/>
          <w:sz w:val="18"/>
          <w:szCs w:val="18"/>
        </w:rPr>
        <w:t>М.В., Головина С.Ю. Трудовое право России: Учебник для вузов. М., 2003.</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168. Лубинец Е. Сюрприз для Пенсионного фонда // Рос. газ. 2005. 17 августа.</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169.</w:t>
      </w:r>
      <w:r>
        <w:rPr>
          <w:rStyle w:val="WW8Num3z0"/>
          <w:rFonts w:ascii="Verdana" w:hAnsi="Verdana"/>
          <w:color w:val="000000"/>
          <w:sz w:val="18"/>
          <w:szCs w:val="18"/>
        </w:rPr>
        <w:t> </w:t>
      </w:r>
      <w:r>
        <w:rPr>
          <w:rStyle w:val="WW8Num4z0"/>
          <w:rFonts w:ascii="Verdana" w:hAnsi="Verdana"/>
          <w:color w:val="4682B4"/>
          <w:sz w:val="18"/>
          <w:szCs w:val="18"/>
        </w:rPr>
        <w:t>Лушникова</w:t>
      </w:r>
      <w:r>
        <w:rPr>
          <w:rStyle w:val="WW8Num3z0"/>
          <w:rFonts w:ascii="Verdana" w:hAnsi="Verdana"/>
          <w:color w:val="000000"/>
          <w:sz w:val="18"/>
          <w:szCs w:val="18"/>
        </w:rPr>
        <w:t> </w:t>
      </w:r>
      <w:r>
        <w:rPr>
          <w:rFonts w:ascii="Verdana" w:hAnsi="Verdana"/>
          <w:color w:val="000000"/>
          <w:sz w:val="18"/>
          <w:szCs w:val="18"/>
        </w:rPr>
        <w:t>М.В., Лушников A.M., Тарусина H.H. Единство частных и</w:t>
      </w:r>
      <w:r>
        <w:rPr>
          <w:rStyle w:val="WW8Num3z0"/>
          <w:rFonts w:ascii="Verdana" w:hAnsi="Verdana"/>
          <w:color w:val="000000"/>
          <w:sz w:val="18"/>
          <w:szCs w:val="18"/>
        </w:rPr>
        <w:t> </w:t>
      </w:r>
      <w:r>
        <w:rPr>
          <w:rStyle w:val="WW8Num4z0"/>
          <w:rFonts w:ascii="Verdana" w:hAnsi="Verdana"/>
          <w:color w:val="4682B4"/>
          <w:sz w:val="18"/>
          <w:szCs w:val="18"/>
        </w:rPr>
        <w:t>публичных</w:t>
      </w:r>
      <w:r>
        <w:rPr>
          <w:rStyle w:val="WW8Num3z0"/>
          <w:rFonts w:ascii="Verdana" w:hAnsi="Verdana"/>
          <w:color w:val="000000"/>
          <w:sz w:val="18"/>
          <w:szCs w:val="18"/>
        </w:rPr>
        <w:t> </w:t>
      </w:r>
      <w:r>
        <w:rPr>
          <w:rFonts w:ascii="Verdana" w:hAnsi="Verdana"/>
          <w:color w:val="000000"/>
          <w:sz w:val="18"/>
          <w:szCs w:val="18"/>
        </w:rPr>
        <w:t>начал в правовом регулировании трудовых, социально-обеспечительных и семейных отношений. Ярославль, 2001.</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170.</w:t>
      </w:r>
      <w:r>
        <w:rPr>
          <w:rStyle w:val="WW8Num3z0"/>
          <w:rFonts w:ascii="Verdana" w:hAnsi="Verdana"/>
          <w:color w:val="000000"/>
          <w:sz w:val="18"/>
          <w:szCs w:val="18"/>
        </w:rPr>
        <w:t> </w:t>
      </w:r>
      <w:r>
        <w:rPr>
          <w:rStyle w:val="WW8Num4z0"/>
          <w:rFonts w:ascii="Verdana" w:hAnsi="Verdana"/>
          <w:color w:val="4682B4"/>
          <w:sz w:val="18"/>
          <w:szCs w:val="18"/>
        </w:rPr>
        <w:t>Назаров</w:t>
      </w:r>
      <w:r>
        <w:rPr>
          <w:rStyle w:val="WW8Num3z0"/>
          <w:rFonts w:ascii="Verdana" w:hAnsi="Verdana"/>
          <w:color w:val="000000"/>
          <w:sz w:val="18"/>
          <w:szCs w:val="18"/>
        </w:rPr>
        <w:t> </w:t>
      </w:r>
      <w:r>
        <w:rPr>
          <w:rFonts w:ascii="Verdana" w:hAnsi="Verdana"/>
          <w:color w:val="000000"/>
          <w:sz w:val="18"/>
          <w:szCs w:val="18"/>
        </w:rPr>
        <w:t>A.C., Савицкая Т.М. Досрочно назначаемые пенсии по старости педагогическим и медицинским работникам. М., 2003.</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171.</w:t>
      </w:r>
      <w:r>
        <w:rPr>
          <w:rStyle w:val="WW8Num3z0"/>
          <w:rFonts w:ascii="Verdana" w:hAnsi="Verdana"/>
          <w:color w:val="000000"/>
          <w:sz w:val="18"/>
          <w:szCs w:val="18"/>
        </w:rPr>
        <w:t> </w:t>
      </w:r>
      <w:r>
        <w:rPr>
          <w:rStyle w:val="WW8Num4z0"/>
          <w:rFonts w:ascii="Verdana" w:hAnsi="Verdana"/>
          <w:color w:val="4682B4"/>
          <w:sz w:val="18"/>
          <w:szCs w:val="18"/>
        </w:rPr>
        <w:t>Назаров</w:t>
      </w:r>
      <w:r>
        <w:rPr>
          <w:rStyle w:val="WW8Num3z0"/>
          <w:rFonts w:ascii="Verdana" w:hAnsi="Verdana"/>
          <w:color w:val="000000"/>
          <w:sz w:val="18"/>
          <w:szCs w:val="18"/>
        </w:rPr>
        <w:t> </w:t>
      </w:r>
      <w:r>
        <w:rPr>
          <w:rFonts w:ascii="Verdana" w:hAnsi="Verdana"/>
          <w:color w:val="000000"/>
          <w:sz w:val="18"/>
          <w:szCs w:val="18"/>
        </w:rPr>
        <w:t>A.C. Комментарий к Правилам индексации пенсий федеральных государственных служащих // Пенсия. 2005. № 6.</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172.</w:t>
      </w:r>
      <w:r>
        <w:rPr>
          <w:rStyle w:val="WW8Num3z0"/>
          <w:rFonts w:ascii="Verdana" w:hAnsi="Verdana"/>
          <w:color w:val="000000"/>
          <w:sz w:val="18"/>
          <w:szCs w:val="18"/>
        </w:rPr>
        <w:t> </w:t>
      </w:r>
      <w:r>
        <w:rPr>
          <w:rStyle w:val="WW8Num4z0"/>
          <w:rFonts w:ascii="Verdana" w:hAnsi="Verdana"/>
          <w:color w:val="4682B4"/>
          <w:sz w:val="18"/>
          <w:szCs w:val="18"/>
        </w:rPr>
        <w:t>Наймушин</w:t>
      </w:r>
      <w:r>
        <w:rPr>
          <w:rStyle w:val="WW8Num3z0"/>
          <w:rFonts w:ascii="Verdana" w:hAnsi="Verdana"/>
          <w:color w:val="000000"/>
          <w:sz w:val="18"/>
          <w:szCs w:val="18"/>
        </w:rPr>
        <w:t> </w:t>
      </w:r>
      <w:r>
        <w:rPr>
          <w:rFonts w:ascii="Verdana" w:hAnsi="Verdana"/>
          <w:color w:val="000000"/>
          <w:sz w:val="18"/>
          <w:szCs w:val="18"/>
        </w:rPr>
        <w:t>C.B. Пенсионное обеспечение работников</w:t>
      </w:r>
      <w:r>
        <w:rPr>
          <w:rStyle w:val="WW8Num3z0"/>
          <w:rFonts w:ascii="Verdana" w:hAnsi="Verdana"/>
          <w:color w:val="000000"/>
          <w:sz w:val="18"/>
          <w:szCs w:val="18"/>
        </w:rPr>
        <w:t> </w:t>
      </w:r>
      <w:r>
        <w:rPr>
          <w:rStyle w:val="WW8Num4z0"/>
          <w:rFonts w:ascii="Verdana" w:hAnsi="Verdana"/>
          <w:color w:val="4682B4"/>
          <w:sz w:val="18"/>
          <w:szCs w:val="18"/>
        </w:rPr>
        <w:t>правоохранительных</w:t>
      </w:r>
      <w:r>
        <w:rPr>
          <w:rStyle w:val="WW8Num3z0"/>
          <w:rFonts w:ascii="Verdana" w:hAnsi="Verdana"/>
          <w:color w:val="000000"/>
          <w:sz w:val="18"/>
          <w:szCs w:val="18"/>
        </w:rPr>
        <w:t> </w:t>
      </w:r>
      <w:r>
        <w:rPr>
          <w:rFonts w:ascii="Verdana" w:hAnsi="Verdana"/>
          <w:color w:val="000000"/>
          <w:sz w:val="18"/>
          <w:szCs w:val="18"/>
        </w:rPr>
        <w:t>органов (правовые вопросы): Дис. канд. юрид. наук. Екатеринбург, 2002.</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173.</w:t>
      </w:r>
      <w:r>
        <w:rPr>
          <w:rStyle w:val="WW8Num3z0"/>
          <w:rFonts w:ascii="Verdana" w:hAnsi="Verdana"/>
          <w:color w:val="000000"/>
          <w:sz w:val="18"/>
          <w:szCs w:val="18"/>
        </w:rPr>
        <w:t> </w:t>
      </w:r>
      <w:r>
        <w:rPr>
          <w:rStyle w:val="WW8Num4z0"/>
          <w:rFonts w:ascii="Verdana" w:hAnsi="Verdana"/>
          <w:color w:val="4682B4"/>
          <w:sz w:val="18"/>
          <w:szCs w:val="18"/>
        </w:rPr>
        <w:t>Несмеянова</w:t>
      </w:r>
      <w:r>
        <w:rPr>
          <w:rStyle w:val="WW8Num3z0"/>
          <w:rFonts w:ascii="Verdana" w:hAnsi="Verdana"/>
          <w:color w:val="000000"/>
          <w:sz w:val="18"/>
          <w:szCs w:val="18"/>
        </w:rPr>
        <w:t> </w:t>
      </w:r>
      <w:r>
        <w:rPr>
          <w:rFonts w:ascii="Verdana" w:hAnsi="Verdana"/>
          <w:color w:val="000000"/>
          <w:sz w:val="18"/>
          <w:szCs w:val="18"/>
        </w:rPr>
        <w:t>С.Э. К вопросу о реализации статьи 46 Конституции Российской Федерации // Российская Федерация в Совете Европы: проблемы применения норм о защите прав человека. Екатеринбург, 1998.</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174.</w:t>
      </w:r>
      <w:r>
        <w:rPr>
          <w:rStyle w:val="WW8Num3z0"/>
          <w:rFonts w:ascii="Verdana" w:hAnsi="Verdana"/>
          <w:color w:val="000000"/>
          <w:sz w:val="18"/>
          <w:szCs w:val="18"/>
        </w:rPr>
        <w:t> </w:t>
      </w:r>
      <w:r>
        <w:rPr>
          <w:rStyle w:val="WW8Num4z0"/>
          <w:rFonts w:ascii="Verdana" w:hAnsi="Verdana"/>
          <w:color w:val="4682B4"/>
          <w:sz w:val="18"/>
          <w:szCs w:val="18"/>
        </w:rPr>
        <w:t>Несмеянова</w:t>
      </w:r>
      <w:r>
        <w:rPr>
          <w:rStyle w:val="WW8Num3z0"/>
          <w:rFonts w:ascii="Verdana" w:hAnsi="Verdana"/>
          <w:color w:val="000000"/>
          <w:sz w:val="18"/>
          <w:szCs w:val="18"/>
        </w:rPr>
        <w:t> </w:t>
      </w:r>
      <w:r>
        <w:rPr>
          <w:rFonts w:ascii="Verdana" w:hAnsi="Verdana"/>
          <w:color w:val="000000"/>
          <w:sz w:val="18"/>
          <w:szCs w:val="18"/>
        </w:rPr>
        <w:t>С.Э. Конституционный судебный контроль в Российской Федерации. Екатеринбург, 2004.</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175.</w:t>
      </w:r>
      <w:r>
        <w:rPr>
          <w:rStyle w:val="WW8Num3z0"/>
          <w:rFonts w:ascii="Verdana" w:hAnsi="Verdana"/>
          <w:color w:val="000000"/>
          <w:sz w:val="18"/>
          <w:szCs w:val="18"/>
        </w:rPr>
        <w:t> </w:t>
      </w:r>
      <w:r>
        <w:rPr>
          <w:rStyle w:val="WW8Num4z0"/>
          <w:rFonts w:ascii="Verdana" w:hAnsi="Verdana"/>
          <w:color w:val="4682B4"/>
          <w:sz w:val="18"/>
          <w:szCs w:val="18"/>
        </w:rPr>
        <w:t>Нестерова</w:t>
      </w:r>
      <w:r>
        <w:rPr>
          <w:rStyle w:val="WW8Num3z0"/>
          <w:rFonts w:ascii="Verdana" w:hAnsi="Verdana"/>
          <w:color w:val="000000"/>
          <w:sz w:val="18"/>
          <w:szCs w:val="18"/>
        </w:rPr>
        <w:t> </w:t>
      </w:r>
      <w:r>
        <w:rPr>
          <w:rFonts w:ascii="Verdana" w:hAnsi="Verdana"/>
          <w:color w:val="000000"/>
          <w:sz w:val="18"/>
          <w:szCs w:val="18"/>
        </w:rPr>
        <w:t>Т.А. Государственные органы и их служащие в системе защиты трудовых прав. Пермь, 2005.</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176.</w:t>
      </w:r>
      <w:r>
        <w:rPr>
          <w:rStyle w:val="WW8Num3z0"/>
          <w:rFonts w:ascii="Verdana" w:hAnsi="Verdana"/>
          <w:color w:val="000000"/>
          <w:sz w:val="18"/>
          <w:szCs w:val="18"/>
        </w:rPr>
        <w:t> </w:t>
      </w:r>
      <w:r>
        <w:rPr>
          <w:rStyle w:val="WW8Num4z0"/>
          <w:rFonts w:ascii="Verdana" w:hAnsi="Verdana"/>
          <w:color w:val="4682B4"/>
          <w:sz w:val="18"/>
          <w:szCs w:val="18"/>
        </w:rPr>
        <w:t>Нуртдинова</w:t>
      </w:r>
      <w:r>
        <w:rPr>
          <w:rStyle w:val="WW8Num3z0"/>
          <w:rFonts w:ascii="Verdana" w:hAnsi="Verdana"/>
          <w:color w:val="000000"/>
          <w:sz w:val="18"/>
          <w:szCs w:val="18"/>
        </w:rPr>
        <w:t> </w:t>
      </w:r>
      <w:r>
        <w:rPr>
          <w:rFonts w:ascii="Verdana" w:hAnsi="Verdana"/>
          <w:color w:val="000000"/>
          <w:sz w:val="18"/>
          <w:szCs w:val="18"/>
        </w:rPr>
        <w:t>А.Ф., Чиканова JI.A. Практика применения законодатёльства о труде. М., 2000.</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177. Отчет о деятельности Уполномоченного по правам человека Свердловской области за 1999 г. // Обл. газ. 2000. 24 марта.</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178.</w:t>
      </w:r>
      <w:r>
        <w:rPr>
          <w:rStyle w:val="WW8Num3z0"/>
          <w:rFonts w:ascii="Verdana" w:hAnsi="Verdana"/>
          <w:color w:val="000000"/>
          <w:sz w:val="18"/>
          <w:szCs w:val="18"/>
        </w:rPr>
        <w:t> </w:t>
      </w:r>
      <w:r>
        <w:rPr>
          <w:rStyle w:val="WW8Num4z0"/>
          <w:rFonts w:ascii="Verdana" w:hAnsi="Verdana"/>
          <w:color w:val="4682B4"/>
          <w:sz w:val="18"/>
          <w:szCs w:val="18"/>
        </w:rPr>
        <w:t>Петров</w:t>
      </w:r>
      <w:r>
        <w:rPr>
          <w:rStyle w:val="WW8Num3z0"/>
          <w:rFonts w:ascii="Verdana" w:hAnsi="Verdana"/>
          <w:color w:val="000000"/>
          <w:sz w:val="18"/>
          <w:szCs w:val="18"/>
        </w:rPr>
        <w:t> </w:t>
      </w:r>
      <w:r>
        <w:rPr>
          <w:rFonts w:ascii="Verdana" w:hAnsi="Verdana"/>
          <w:color w:val="000000"/>
          <w:sz w:val="18"/>
          <w:szCs w:val="18"/>
        </w:rPr>
        <w:t>М.И. Трудовой стаж. М., 2005.</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179.</w:t>
      </w:r>
      <w:r>
        <w:rPr>
          <w:rStyle w:val="WW8Num3z0"/>
          <w:rFonts w:ascii="Verdana" w:hAnsi="Verdana"/>
          <w:color w:val="000000"/>
          <w:sz w:val="18"/>
          <w:szCs w:val="18"/>
        </w:rPr>
        <w:t> </w:t>
      </w:r>
      <w:r>
        <w:rPr>
          <w:rStyle w:val="WW8Num4z0"/>
          <w:rFonts w:ascii="Verdana" w:hAnsi="Verdana"/>
          <w:color w:val="4682B4"/>
          <w:sz w:val="18"/>
          <w:szCs w:val="18"/>
        </w:rPr>
        <w:t>Писарева</w:t>
      </w:r>
      <w:r>
        <w:rPr>
          <w:rStyle w:val="WW8Num3z0"/>
          <w:rFonts w:ascii="Verdana" w:hAnsi="Verdana"/>
          <w:color w:val="000000"/>
          <w:sz w:val="18"/>
          <w:szCs w:val="18"/>
        </w:rPr>
        <w:t> </w:t>
      </w:r>
      <w:r>
        <w:rPr>
          <w:rFonts w:ascii="Verdana" w:hAnsi="Verdana"/>
          <w:color w:val="000000"/>
          <w:sz w:val="18"/>
          <w:szCs w:val="18"/>
        </w:rPr>
        <w:t>И.В. Практический комментарий к Правилам обращения за пенсией, назначения пенсии и перерасчета размера пенсии, перевода с одной пенсии на другую. М., 2002.</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180.</w:t>
      </w:r>
      <w:r>
        <w:rPr>
          <w:rStyle w:val="WW8Num3z0"/>
          <w:rFonts w:ascii="Verdana" w:hAnsi="Verdana"/>
          <w:color w:val="000000"/>
          <w:sz w:val="18"/>
          <w:szCs w:val="18"/>
        </w:rPr>
        <w:t> </w:t>
      </w:r>
      <w:r>
        <w:rPr>
          <w:rStyle w:val="WW8Num4z0"/>
          <w:rFonts w:ascii="Verdana" w:hAnsi="Verdana"/>
          <w:color w:val="4682B4"/>
          <w:sz w:val="18"/>
          <w:szCs w:val="18"/>
        </w:rPr>
        <w:t>Писарева</w:t>
      </w:r>
      <w:r>
        <w:rPr>
          <w:rStyle w:val="WW8Num3z0"/>
          <w:rFonts w:ascii="Verdana" w:hAnsi="Verdana"/>
          <w:color w:val="000000"/>
          <w:sz w:val="18"/>
          <w:szCs w:val="18"/>
        </w:rPr>
        <w:t> </w:t>
      </w:r>
      <w:r>
        <w:rPr>
          <w:rFonts w:ascii="Verdana" w:hAnsi="Verdana"/>
          <w:color w:val="000000"/>
          <w:sz w:val="18"/>
          <w:szCs w:val="18"/>
        </w:rPr>
        <w:t>И.В. О подтверждении факта нахождения на</w:t>
      </w:r>
      <w:r>
        <w:rPr>
          <w:rStyle w:val="WW8Num3z0"/>
          <w:rFonts w:ascii="Verdana" w:hAnsi="Verdana"/>
          <w:color w:val="000000"/>
          <w:sz w:val="18"/>
          <w:szCs w:val="18"/>
        </w:rPr>
        <w:t> </w:t>
      </w:r>
      <w:r>
        <w:rPr>
          <w:rStyle w:val="WW8Num4z0"/>
          <w:rFonts w:ascii="Verdana" w:hAnsi="Verdana"/>
          <w:color w:val="4682B4"/>
          <w:sz w:val="18"/>
          <w:szCs w:val="18"/>
        </w:rPr>
        <w:t>иждивении</w:t>
      </w:r>
      <w:r>
        <w:rPr>
          <w:rStyle w:val="WW8Num3z0"/>
          <w:rFonts w:ascii="Verdana" w:hAnsi="Verdana"/>
          <w:color w:val="000000"/>
          <w:sz w:val="18"/>
          <w:szCs w:val="18"/>
        </w:rPr>
        <w:t> </w:t>
      </w:r>
      <w:r>
        <w:rPr>
          <w:rFonts w:ascii="Verdana" w:hAnsi="Verdana"/>
          <w:color w:val="000000"/>
          <w:sz w:val="18"/>
          <w:szCs w:val="18"/>
        </w:rPr>
        <w:t>нетрудоспособных членов семьи на основании документов, представленных</w:t>
      </w:r>
      <w:r>
        <w:rPr>
          <w:rStyle w:val="WW8Num3z0"/>
          <w:rFonts w:ascii="Verdana" w:hAnsi="Verdana"/>
          <w:color w:val="000000"/>
          <w:sz w:val="18"/>
          <w:szCs w:val="18"/>
        </w:rPr>
        <w:t> </w:t>
      </w:r>
      <w:r>
        <w:rPr>
          <w:rStyle w:val="WW8Num4z0"/>
          <w:rFonts w:ascii="Verdana" w:hAnsi="Verdana"/>
          <w:color w:val="4682B4"/>
          <w:sz w:val="18"/>
          <w:szCs w:val="18"/>
        </w:rPr>
        <w:t>заявителем</w:t>
      </w:r>
      <w:r>
        <w:rPr>
          <w:rStyle w:val="WW8Num3z0"/>
          <w:rFonts w:ascii="Verdana" w:hAnsi="Verdana"/>
          <w:color w:val="000000"/>
          <w:sz w:val="18"/>
          <w:szCs w:val="18"/>
        </w:rPr>
        <w:t> </w:t>
      </w:r>
      <w:r>
        <w:rPr>
          <w:rFonts w:ascii="Verdana" w:hAnsi="Verdana"/>
          <w:color w:val="000000"/>
          <w:sz w:val="18"/>
          <w:szCs w:val="18"/>
        </w:rPr>
        <w:t>в орган, осуществляющий пенсионное обеспечение // Пенсия. 2003. № 3.</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181.</w:t>
      </w:r>
      <w:r>
        <w:rPr>
          <w:rStyle w:val="WW8Num3z0"/>
          <w:rFonts w:ascii="Verdana" w:hAnsi="Verdana"/>
          <w:color w:val="000000"/>
          <w:sz w:val="18"/>
          <w:szCs w:val="18"/>
        </w:rPr>
        <w:t> </w:t>
      </w:r>
      <w:r>
        <w:rPr>
          <w:rStyle w:val="WW8Num4z0"/>
          <w:rFonts w:ascii="Verdana" w:hAnsi="Verdana"/>
          <w:color w:val="4682B4"/>
          <w:sz w:val="18"/>
          <w:szCs w:val="18"/>
        </w:rPr>
        <w:t>Писарева</w:t>
      </w:r>
      <w:r>
        <w:rPr>
          <w:rStyle w:val="WW8Num3z0"/>
          <w:rFonts w:ascii="Verdana" w:hAnsi="Verdana"/>
          <w:color w:val="000000"/>
          <w:sz w:val="18"/>
          <w:szCs w:val="18"/>
        </w:rPr>
        <w:t> </w:t>
      </w:r>
      <w:r>
        <w:rPr>
          <w:rFonts w:ascii="Verdana" w:hAnsi="Verdana"/>
          <w:color w:val="000000"/>
          <w:sz w:val="18"/>
          <w:szCs w:val="18"/>
        </w:rPr>
        <w:t>И.В. О процессуальном контроле за выплатой пенсии // Пенсия. 2005. № 6.</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182.</w:t>
      </w:r>
      <w:r>
        <w:rPr>
          <w:rStyle w:val="WW8Num3z0"/>
          <w:rFonts w:ascii="Verdana" w:hAnsi="Verdana"/>
          <w:color w:val="000000"/>
          <w:sz w:val="18"/>
          <w:szCs w:val="18"/>
        </w:rPr>
        <w:t> </w:t>
      </w:r>
      <w:r>
        <w:rPr>
          <w:rStyle w:val="WW8Num4z0"/>
          <w:rFonts w:ascii="Verdana" w:hAnsi="Verdana"/>
          <w:color w:val="4682B4"/>
          <w:sz w:val="18"/>
          <w:szCs w:val="18"/>
        </w:rPr>
        <w:t>Попов</w:t>
      </w:r>
      <w:r>
        <w:rPr>
          <w:rStyle w:val="WW8Num3z0"/>
          <w:rFonts w:ascii="Verdana" w:hAnsi="Verdana"/>
          <w:color w:val="000000"/>
          <w:sz w:val="18"/>
          <w:szCs w:val="18"/>
        </w:rPr>
        <w:t> </w:t>
      </w:r>
      <w:r>
        <w:rPr>
          <w:rFonts w:ascii="Verdana" w:hAnsi="Verdana"/>
          <w:color w:val="000000"/>
          <w:sz w:val="18"/>
          <w:szCs w:val="18"/>
        </w:rPr>
        <w:t>В.И. Судебный прецедент как источник трудового права // Вестник Челябинского ун-та. Серия «</w:t>
      </w:r>
      <w:r>
        <w:rPr>
          <w:rStyle w:val="WW8Num4z0"/>
          <w:rFonts w:ascii="Verdana" w:hAnsi="Verdana"/>
          <w:color w:val="4682B4"/>
          <w:sz w:val="18"/>
          <w:szCs w:val="18"/>
        </w:rPr>
        <w:t>Право</w:t>
      </w:r>
      <w:r>
        <w:rPr>
          <w:rFonts w:ascii="Verdana" w:hAnsi="Verdana"/>
          <w:color w:val="000000"/>
          <w:sz w:val="18"/>
          <w:szCs w:val="18"/>
        </w:rPr>
        <w:t>». Челябинск. 2001. № 2.</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183. Права человека: Сб. универс. регион, и междун. докум. / Сост. Л.Н. Шестаков. М., 1990.</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184. Право социального обеспечения России: Учебник / Под ред. К.Н.Гусова. М., 2004.</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185. Пятунина Е. Детские права // Рос. газ. 2005. 25 нояб.</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186.</w:t>
      </w:r>
      <w:r>
        <w:rPr>
          <w:rStyle w:val="WW8Num3z0"/>
          <w:rFonts w:ascii="Verdana" w:hAnsi="Verdana"/>
          <w:color w:val="000000"/>
          <w:sz w:val="18"/>
          <w:szCs w:val="18"/>
        </w:rPr>
        <w:t> </w:t>
      </w:r>
      <w:r>
        <w:rPr>
          <w:rStyle w:val="WW8Num4z0"/>
          <w:rFonts w:ascii="Verdana" w:hAnsi="Verdana"/>
          <w:color w:val="4682B4"/>
          <w:sz w:val="18"/>
          <w:szCs w:val="18"/>
        </w:rPr>
        <w:t>Решетникова</w:t>
      </w:r>
      <w:r>
        <w:rPr>
          <w:rStyle w:val="WW8Num3z0"/>
          <w:rFonts w:ascii="Verdana" w:hAnsi="Verdana"/>
          <w:color w:val="000000"/>
          <w:sz w:val="18"/>
          <w:szCs w:val="18"/>
        </w:rPr>
        <w:t> </w:t>
      </w:r>
      <w:r>
        <w:rPr>
          <w:rFonts w:ascii="Verdana" w:hAnsi="Verdana"/>
          <w:color w:val="000000"/>
          <w:sz w:val="18"/>
          <w:szCs w:val="18"/>
        </w:rPr>
        <w:t>Н. Праведное дело. Жительница Новосибирска добилась в</w:t>
      </w:r>
      <w:r>
        <w:rPr>
          <w:rStyle w:val="WW8Num3z0"/>
          <w:rFonts w:ascii="Verdana" w:hAnsi="Verdana"/>
          <w:color w:val="000000"/>
          <w:sz w:val="18"/>
          <w:szCs w:val="18"/>
        </w:rPr>
        <w:t> </w:t>
      </w:r>
      <w:r>
        <w:rPr>
          <w:rStyle w:val="WW8Num4z0"/>
          <w:rFonts w:ascii="Verdana" w:hAnsi="Verdana"/>
          <w:color w:val="4682B4"/>
          <w:sz w:val="18"/>
          <w:szCs w:val="18"/>
        </w:rPr>
        <w:t>Страсбурге</w:t>
      </w:r>
      <w:r>
        <w:rPr>
          <w:rStyle w:val="WW8Num3z0"/>
          <w:rFonts w:ascii="Verdana" w:hAnsi="Verdana"/>
          <w:color w:val="000000"/>
          <w:sz w:val="18"/>
          <w:szCs w:val="18"/>
        </w:rPr>
        <w:t> </w:t>
      </w:r>
      <w:r>
        <w:rPr>
          <w:rFonts w:ascii="Verdana" w:hAnsi="Verdana"/>
          <w:color w:val="000000"/>
          <w:sz w:val="18"/>
          <w:szCs w:val="18"/>
        </w:rPr>
        <w:t>перерасчета пенсии // Рос. газета. 2005. 11 февраля.</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187.</w:t>
      </w:r>
      <w:r>
        <w:rPr>
          <w:rStyle w:val="WW8Num3z0"/>
          <w:rFonts w:ascii="Verdana" w:hAnsi="Verdana"/>
          <w:color w:val="000000"/>
          <w:sz w:val="18"/>
          <w:szCs w:val="18"/>
        </w:rPr>
        <w:t> </w:t>
      </w:r>
      <w:r>
        <w:rPr>
          <w:rStyle w:val="WW8Num4z0"/>
          <w:rFonts w:ascii="Verdana" w:hAnsi="Verdana"/>
          <w:color w:val="4682B4"/>
          <w:sz w:val="18"/>
          <w:szCs w:val="18"/>
        </w:rPr>
        <w:t>Савинов</w:t>
      </w:r>
      <w:r>
        <w:rPr>
          <w:rStyle w:val="WW8Num3z0"/>
          <w:rFonts w:ascii="Verdana" w:hAnsi="Verdana"/>
          <w:color w:val="000000"/>
          <w:sz w:val="18"/>
          <w:szCs w:val="18"/>
        </w:rPr>
        <w:t> </w:t>
      </w:r>
      <w:r>
        <w:rPr>
          <w:rFonts w:ascii="Verdana" w:hAnsi="Verdana"/>
          <w:color w:val="000000"/>
          <w:sz w:val="18"/>
          <w:szCs w:val="18"/>
        </w:rPr>
        <w:t>А.Н. Организация работы органов социального обеспечения: Учеб. пособие. М., 2003.</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188.</w:t>
      </w:r>
      <w:r>
        <w:rPr>
          <w:rStyle w:val="WW8Num3z0"/>
          <w:rFonts w:ascii="Verdana" w:hAnsi="Verdana"/>
          <w:color w:val="000000"/>
          <w:sz w:val="18"/>
          <w:szCs w:val="18"/>
        </w:rPr>
        <w:t> </w:t>
      </w:r>
      <w:r>
        <w:rPr>
          <w:rStyle w:val="WW8Num4z0"/>
          <w:rFonts w:ascii="Verdana" w:hAnsi="Verdana"/>
          <w:color w:val="4682B4"/>
          <w:sz w:val="18"/>
          <w:szCs w:val="18"/>
        </w:rPr>
        <w:t>Савицкая</w:t>
      </w:r>
      <w:r>
        <w:rPr>
          <w:rStyle w:val="WW8Num3z0"/>
          <w:rFonts w:ascii="Verdana" w:hAnsi="Verdana"/>
          <w:color w:val="000000"/>
          <w:sz w:val="18"/>
          <w:szCs w:val="18"/>
        </w:rPr>
        <w:t> </w:t>
      </w:r>
      <w:r>
        <w:rPr>
          <w:rFonts w:ascii="Verdana" w:hAnsi="Verdana"/>
          <w:color w:val="000000"/>
          <w:sz w:val="18"/>
          <w:szCs w:val="18"/>
        </w:rPr>
        <w:t>Т.М. Досрочная трудовая пенсия по старости работникам образовательных учреждений. М., 2004.</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189.</w:t>
      </w:r>
      <w:r>
        <w:rPr>
          <w:rStyle w:val="WW8Num3z0"/>
          <w:rFonts w:ascii="Verdana" w:hAnsi="Verdana"/>
          <w:color w:val="000000"/>
          <w:sz w:val="18"/>
          <w:szCs w:val="18"/>
        </w:rPr>
        <w:t> </w:t>
      </w:r>
      <w:r>
        <w:rPr>
          <w:rStyle w:val="WW8Num4z0"/>
          <w:rFonts w:ascii="Verdana" w:hAnsi="Verdana"/>
          <w:color w:val="4682B4"/>
          <w:sz w:val="18"/>
          <w:szCs w:val="18"/>
        </w:rPr>
        <w:t>Сагиндыкова</w:t>
      </w:r>
      <w:r>
        <w:rPr>
          <w:rStyle w:val="WW8Num3z0"/>
          <w:rFonts w:ascii="Verdana" w:hAnsi="Verdana"/>
          <w:color w:val="000000"/>
          <w:sz w:val="18"/>
          <w:szCs w:val="18"/>
        </w:rPr>
        <w:t> </w:t>
      </w:r>
      <w:r>
        <w:rPr>
          <w:rFonts w:ascii="Verdana" w:hAnsi="Verdana"/>
          <w:color w:val="000000"/>
          <w:sz w:val="18"/>
          <w:szCs w:val="18"/>
        </w:rPr>
        <w:t>А.Н. Проблемы реализации конституционного права граждан на охрану здоровья в Республике Казахстан: Автореф. дис. докт. юрид. наук. Екатеринбург. 1999.</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190.</w:t>
      </w:r>
      <w:r>
        <w:rPr>
          <w:rStyle w:val="WW8Num3z0"/>
          <w:rFonts w:ascii="Verdana" w:hAnsi="Verdana"/>
          <w:color w:val="000000"/>
          <w:sz w:val="18"/>
          <w:szCs w:val="18"/>
        </w:rPr>
        <w:t> </w:t>
      </w:r>
      <w:r>
        <w:rPr>
          <w:rStyle w:val="WW8Num4z0"/>
          <w:rFonts w:ascii="Verdana" w:hAnsi="Verdana"/>
          <w:color w:val="4682B4"/>
          <w:sz w:val="18"/>
          <w:szCs w:val="18"/>
        </w:rPr>
        <w:t>Сапожникова</w:t>
      </w:r>
      <w:r>
        <w:rPr>
          <w:rStyle w:val="WW8Num3z0"/>
          <w:rFonts w:ascii="Verdana" w:hAnsi="Verdana"/>
          <w:color w:val="000000"/>
          <w:sz w:val="18"/>
          <w:szCs w:val="18"/>
        </w:rPr>
        <w:t> </w:t>
      </w:r>
      <w:r>
        <w:rPr>
          <w:rFonts w:ascii="Verdana" w:hAnsi="Verdana"/>
          <w:color w:val="000000"/>
          <w:sz w:val="18"/>
          <w:szCs w:val="18"/>
        </w:rPr>
        <w:t>Н.И. Правовое регулирование досрочного пенсионного обеспечения: Дис. канд. юрид. наук. Екатеринбург, 2005.</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191.</w:t>
      </w:r>
      <w:r>
        <w:rPr>
          <w:rStyle w:val="WW8Num3z0"/>
          <w:rFonts w:ascii="Verdana" w:hAnsi="Verdana"/>
          <w:color w:val="000000"/>
          <w:sz w:val="18"/>
          <w:szCs w:val="18"/>
        </w:rPr>
        <w:t> </w:t>
      </w:r>
      <w:r>
        <w:rPr>
          <w:rStyle w:val="WW8Num4z0"/>
          <w:rFonts w:ascii="Verdana" w:hAnsi="Verdana"/>
          <w:color w:val="4682B4"/>
          <w:sz w:val="18"/>
          <w:szCs w:val="18"/>
        </w:rPr>
        <w:t>Смирнова</w:t>
      </w:r>
      <w:r>
        <w:rPr>
          <w:rStyle w:val="WW8Num3z0"/>
          <w:rFonts w:ascii="Verdana" w:hAnsi="Verdana"/>
          <w:color w:val="000000"/>
          <w:sz w:val="18"/>
          <w:szCs w:val="18"/>
        </w:rPr>
        <w:t> </w:t>
      </w:r>
      <w:r>
        <w:rPr>
          <w:rFonts w:ascii="Verdana" w:hAnsi="Verdana"/>
          <w:color w:val="000000"/>
          <w:sz w:val="18"/>
          <w:szCs w:val="18"/>
        </w:rPr>
        <w:t>Н.Л. Пособия по временной нетрудоспособности как вид страхового обеспечения по праву социального обеспечения современной России: Автореф. дис. канд. юрид. наук. Владивосток, 2002.</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192.</w:t>
      </w:r>
      <w:r>
        <w:rPr>
          <w:rStyle w:val="WW8Num3z0"/>
          <w:rFonts w:ascii="Verdana" w:hAnsi="Verdana"/>
          <w:color w:val="000000"/>
          <w:sz w:val="18"/>
          <w:szCs w:val="18"/>
        </w:rPr>
        <w:t> </w:t>
      </w:r>
      <w:r>
        <w:rPr>
          <w:rStyle w:val="WW8Num4z0"/>
          <w:rFonts w:ascii="Verdana" w:hAnsi="Verdana"/>
          <w:color w:val="4682B4"/>
          <w:sz w:val="18"/>
          <w:szCs w:val="18"/>
        </w:rPr>
        <w:t>Соколова</w:t>
      </w:r>
      <w:r>
        <w:rPr>
          <w:rStyle w:val="WW8Num3z0"/>
          <w:rFonts w:ascii="Verdana" w:hAnsi="Verdana"/>
          <w:color w:val="000000"/>
          <w:sz w:val="18"/>
          <w:szCs w:val="18"/>
        </w:rPr>
        <w:t> </w:t>
      </w:r>
      <w:r>
        <w:rPr>
          <w:rFonts w:ascii="Verdana" w:hAnsi="Verdana"/>
          <w:color w:val="000000"/>
          <w:sz w:val="18"/>
          <w:szCs w:val="18"/>
        </w:rPr>
        <w:t>Н.А. Компенсация профессионального риска медицинских работников в системе социального страхования: Дис. канд. юрид. наук Пермь, 2004.</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193.</w:t>
      </w:r>
      <w:r>
        <w:rPr>
          <w:rStyle w:val="WW8Num3z0"/>
          <w:rFonts w:ascii="Verdana" w:hAnsi="Verdana"/>
          <w:color w:val="000000"/>
          <w:sz w:val="18"/>
          <w:szCs w:val="18"/>
        </w:rPr>
        <w:t> </w:t>
      </w:r>
      <w:r>
        <w:rPr>
          <w:rStyle w:val="WW8Num4z0"/>
          <w:rFonts w:ascii="Verdana" w:hAnsi="Verdana"/>
          <w:color w:val="4682B4"/>
          <w:sz w:val="18"/>
          <w:szCs w:val="18"/>
        </w:rPr>
        <w:t>Субботенко</w:t>
      </w:r>
      <w:r>
        <w:rPr>
          <w:rStyle w:val="WW8Num3z0"/>
          <w:rFonts w:ascii="Verdana" w:hAnsi="Verdana"/>
          <w:color w:val="000000"/>
          <w:sz w:val="18"/>
          <w:szCs w:val="18"/>
        </w:rPr>
        <w:t> </w:t>
      </w:r>
      <w:r>
        <w:rPr>
          <w:rFonts w:ascii="Verdana" w:hAnsi="Verdana"/>
          <w:color w:val="000000"/>
          <w:sz w:val="18"/>
          <w:szCs w:val="18"/>
        </w:rPr>
        <w:t>В.К. Некоторые вопросы процедурных</w:t>
      </w:r>
      <w:r>
        <w:rPr>
          <w:rStyle w:val="WW8Num3z0"/>
          <w:rFonts w:ascii="Verdana" w:hAnsi="Verdana"/>
          <w:color w:val="000000"/>
          <w:sz w:val="18"/>
          <w:szCs w:val="18"/>
        </w:rPr>
        <w:t> </w:t>
      </w:r>
      <w:r>
        <w:rPr>
          <w:rStyle w:val="WW8Num4z0"/>
          <w:rFonts w:ascii="Verdana" w:hAnsi="Verdana"/>
          <w:color w:val="4682B4"/>
          <w:sz w:val="18"/>
          <w:szCs w:val="18"/>
        </w:rPr>
        <w:t>правоотношений</w:t>
      </w:r>
      <w:r>
        <w:rPr>
          <w:rStyle w:val="WW8Num3z0"/>
          <w:rFonts w:ascii="Verdana" w:hAnsi="Verdana"/>
          <w:color w:val="000000"/>
          <w:sz w:val="18"/>
          <w:szCs w:val="18"/>
        </w:rPr>
        <w:t> </w:t>
      </w:r>
      <w:r>
        <w:rPr>
          <w:rFonts w:ascii="Verdana" w:hAnsi="Verdana"/>
          <w:color w:val="000000"/>
          <w:sz w:val="18"/>
          <w:szCs w:val="18"/>
        </w:rPr>
        <w:t>в социальном обеспечении // XXV съезд</w:t>
      </w:r>
      <w:r>
        <w:rPr>
          <w:rStyle w:val="WW8Num3z0"/>
          <w:rFonts w:ascii="Verdana" w:hAnsi="Verdana"/>
          <w:color w:val="000000"/>
          <w:sz w:val="18"/>
          <w:szCs w:val="18"/>
        </w:rPr>
        <w:t> </w:t>
      </w:r>
      <w:r>
        <w:rPr>
          <w:rStyle w:val="WW8Num4z0"/>
          <w:rFonts w:ascii="Verdana" w:hAnsi="Verdana"/>
          <w:color w:val="4682B4"/>
          <w:sz w:val="18"/>
          <w:szCs w:val="18"/>
        </w:rPr>
        <w:t>КПСС</w:t>
      </w:r>
      <w:r>
        <w:rPr>
          <w:rStyle w:val="WW8Num3z0"/>
          <w:rFonts w:ascii="Verdana" w:hAnsi="Verdana"/>
          <w:color w:val="000000"/>
          <w:sz w:val="18"/>
          <w:szCs w:val="18"/>
        </w:rPr>
        <w:t> </w:t>
      </w:r>
      <w:r>
        <w:rPr>
          <w:rFonts w:ascii="Verdana" w:hAnsi="Verdana"/>
          <w:color w:val="000000"/>
          <w:sz w:val="18"/>
          <w:szCs w:val="18"/>
        </w:rPr>
        <w:t>и развитие науки трудового права и права социального обеспечения. М., 1978.</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194.</w:t>
      </w:r>
      <w:r>
        <w:rPr>
          <w:rStyle w:val="WW8Num3z0"/>
          <w:rFonts w:ascii="Verdana" w:hAnsi="Verdana"/>
          <w:color w:val="000000"/>
          <w:sz w:val="18"/>
          <w:szCs w:val="18"/>
        </w:rPr>
        <w:t> </w:t>
      </w:r>
      <w:r>
        <w:rPr>
          <w:rStyle w:val="WW8Num4z0"/>
          <w:rFonts w:ascii="Verdana" w:hAnsi="Verdana"/>
          <w:color w:val="4682B4"/>
          <w:sz w:val="18"/>
          <w:szCs w:val="18"/>
        </w:rPr>
        <w:t>Субботенко</w:t>
      </w:r>
      <w:r>
        <w:rPr>
          <w:rStyle w:val="WW8Num3z0"/>
          <w:rFonts w:ascii="Verdana" w:hAnsi="Verdana"/>
          <w:color w:val="000000"/>
          <w:sz w:val="18"/>
          <w:szCs w:val="18"/>
        </w:rPr>
        <w:t> </w:t>
      </w:r>
      <w:r>
        <w:rPr>
          <w:rFonts w:ascii="Verdana" w:hAnsi="Verdana"/>
          <w:color w:val="000000"/>
          <w:sz w:val="18"/>
          <w:szCs w:val="18"/>
        </w:rPr>
        <w:t>В.К. Процедурные правоотношения в социальном обеспечении. Томск, 1980.</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195.</w:t>
      </w:r>
      <w:r>
        <w:rPr>
          <w:rStyle w:val="WW8Num3z0"/>
          <w:rFonts w:ascii="Verdana" w:hAnsi="Verdana"/>
          <w:color w:val="000000"/>
          <w:sz w:val="18"/>
          <w:szCs w:val="18"/>
        </w:rPr>
        <w:t> </w:t>
      </w:r>
      <w:r>
        <w:rPr>
          <w:rStyle w:val="WW8Num4z0"/>
          <w:rFonts w:ascii="Verdana" w:hAnsi="Verdana"/>
          <w:color w:val="4682B4"/>
          <w:sz w:val="18"/>
          <w:szCs w:val="18"/>
        </w:rPr>
        <w:t>Тарасова</w:t>
      </w:r>
      <w:r>
        <w:rPr>
          <w:rStyle w:val="WW8Num3z0"/>
          <w:rFonts w:ascii="Verdana" w:hAnsi="Verdana"/>
          <w:color w:val="000000"/>
          <w:sz w:val="18"/>
          <w:szCs w:val="18"/>
        </w:rPr>
        <w:t> </w:t>
      </w:r>
      <w:r>
        <w:rPr>
          <w:rFonts w:ascii="Verdana" w:hAnsi="Verdana"/>
          <w:color w:val="000000"/>
          <w:sz w:val="18"/>
          <w:szCs w:val="18"/>
        </w:rPr>
        <w:t>В.А. Юридические факты в области пенсионного обеспечения. М., 1974.</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196.</w:t>
      </w:r>
      <w:r>
        <w:rPr>
          <w:rStyle w:val="WW8Num3z0"/>
          <w:rFonts w:ascii="Verdana" w:hAnsi="Verdana"/>
          <w:color w:val="000000"/>
          <w:sz w:val="18"/>
          <w:szCs w:val="18"/>
        </w:rPr>
        <w:t> </w:t>
      </w:r>
      <w:r>
        <w:rPr>
          <w:rStyle w:val="WW8Num4z0"/>
          <w:rFonts w:ascii="Verdana" w:hAnsi="Verdana"/>
          <w:color w:val="4682B4"/>
          <w:sz w:val="18"/>
          <w:szCs w:val="18"/>
        </w:rPr>
        <w:t>Тарасова</w:t>
      </w:r>
      <w:r>
        <w:rPr>
          <w:rStyle w:val="WW8Num3z0"/>
          <w:rFonts w:ascii="Verdana" w:hAnsi="Verdana"/>
          <w:color w:val="000000"/>
          <w:sz w:val="18"/>
          <w:szCs w:val="18"/>
        </w:rPr>
        <w:t> </w:t>
      </w:r>
      <w:r>
        <w:rPr>
          <w:rFonts w:ascii="Verdana" w:hAnsi="Verdana"/>
          <w:color w:val="000000"/>
          <w:sz w:val="18"/>
          <w:szCs w:val="18"/>
        </w:rPr>
        <w:t>В.А. Охрана прав граждан в пенсионном обеспечении. М., 1978.</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197.</w:t>
      </w:r>
      <w:r>
        <w:rPr>
          <w:rStyle w:val="WW8Num3z0"/>
          <w:rFonts w:ascii="Verdana" w:hAnsi="Verdana"/>
          <w:color w:val="000000"/>
          <w:sz w:val="18"/>
          <w:szCs w:val="18"/>
        </w:rPr>
        <w:t> </w:t>
      </w:r>
      <w:r>
        <w:rPr>
          <w:rStyle w:val="WW8Num4z0"/>
          <w:rFonts w:ascii="Verdana" w:hAnsi="Verdana"/>
          <w:color w:val="4682B4"/>
          <w:sz w:val="18"/>
          <w:szCs w:val="18"/>
        </w:rPr>
        <w:t>Тарасова</w:t>
      </w:r>
      <w:r>
        <w:rPr>
          <w:rStyle w:val="WW8Num3z0"/>
          <w:rFonts w:ascii="Verdana" w:hAnsi="Verdana"/>
          <w:color w:val="000000"/>
          <w:sz w:val="18"/>
          <w:szCs w:val="18"/>
        </w:rPr>
        <w:t> </w:t>
      </w:r>
      <w:r>
        <w:rPr>
          <w:rFonts w:ascii="Verdana" w:hAnsi="Verdana"/>
          <w:color w:val="000000"/>
          <w:sz w:val="18"/>
          <w:szCs w:val="18"/>
        </w:rPr>
        <w:t>Л.С. Проблемы реализации принципа социальной справедливости в современном пенсионном обеспечении: Дис. канд. юрид. наук. М., 2003.</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198. Теория государства и права: Учебник / Под ред. В.Д.Перевалова. М., 2004.</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199. Трудовое право России: Учебник / Под ред. С.П.Маврина, Е.Б.Хохлова. М., 2002.</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200.</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М.Ю. Социальное страхование как организационно-правовая форма социальной защиты населения: проблемы правового регулирования. Омск, 2000.</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201.</w:t>
      </w:r>
      <w:r>
        <w:rPr>
          <w:rStyle w:val="WW8Num3z0"/>
          <w:rFonts w:ascii="Verdana" w:hAnsi="Verdana"/>
          <w:color w:val="000000"/>
          <w:sz w:val="18"/>
          <w:szCs w:val="18"/>
        </w:rPr>
        <w:t> </w:t>
      </w:r>
      <w:r>
        <w:rPr>
          <w:rStyle w:val="WW8Num4z0"/>
          <w:rFonts w:ascii="Verdana" w:hAnsi="Verdana"/>
          <w:color w:val="4682B4"/>
          <w:sz w:val="18"/>
          <w:szCs w:val="18"/>
        </w:rPr>
        <w:t>Федорова</w:t>
      </w:r>
      <w:r>
        <w:rPr>
          <w:rStyle w:val="WW8Num3z0"/>
          <w:rFonts w:ascii="Verdana" w:hAnsi="Verdana"/>
          <w:color w:val="000000"/>
          <w:sz w:val="18"/>
          <w:szCs w:val="18"/>
        </w:rPr>
        <w:t> </w:t>
      </w:r>
      <w:r>
        <w:rPr>
          <w:rFonts w:ascii="Verdana" w:hAnsi="Verdana"/>
          <w:color w:val="000000"/>
          <w:sz w:val="18"/>
          <w:szCs w:val="18"/>
        </w:rPr>
        <w:t>М.Ю. Теоретические проблемы правового регулирования социального страхования. Омск, 2003.</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202.</w:t>
      </w:r>
      <w:r>
        <w:rPr>
          <w:rStyle w:val="WW8Num3z0"/>
          <w:rFonts w:ascii="Verdana" w:hAnsi="Verdana"/>
          <w:color w:val="000000"/>
          <w:sz w:val="18"/>
          <w:szCs w:val="18"/>
        </w:rPr>
        <w:t> </w:t>
      </w:r>
      <w:r>
        <w:rPr>
          <w:rStyle w:val="WW8Num4z0"/>
          <w:rFonts w:ascii="Verdana" w:hAnsi="Verdana"/>
          <w:color w:val="4682B4"/>
          <w:sz w:val="18"/>
          <w:szCs w:val="18"/>
        </w:rPr>
        <w:t>Фогель</w:t>
      </w:r>
      <w:r>
        <w:rPr>
          <w:rStyle w:val="WW8Num3z0"/>
          <w:rFonts w:ascii="Verdana" w:hAnsi="Verdana"/>
          <w:color w:val="000000"/>
          <w:sz w:val="18"/>
          <w:szCs w:val="18"/>
        </w:rPr>
        <w:t> </w:t>
      </w:r>
      <w:r>
        <w:rPr>
          <w:rFonts w:ascii="Verdana" w:hAnsi="Verdana"/>
          <w:color w:val="000000"/>
          <w:sz w:val="18"/>
          <w:szCs w:val="18"/>
        </w:rPr>
        <w:t>Я.М. Право на пенсию и его гарантии. М., 1972.</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203.</w:t>
      </w:r>
      <w:r>
        <w:rPr>
          <w:rStyle w:val="WW8Num3z0"/>
          <w:rFonts w:ascii="Verdana" w:hAnsi="Verdana"/>
          <w:color w:val="000000"/>
          <w:sz w:val="18"/>
          <w:szCs w:val="18"/>
        </w:rPr>
        <w:t> </w:t>
      </w:r>
      <w:r>
        <w:rPr>
          <w:rStyle w:val="WW8Num4z0"/>
          <w:rFonts w:ascii="Verdana" w:hAnsi="Verdana"/>
          <w:color w:val="4682B4"/>
          <w:sz w:val="18"/>
          <w:szCs w:val="18"/>
        </w:rPr>
        <w:t>Хаманева</w:t>
      </w:r>
      <w:r>
        <w:rPr>
          <w:rStyle w:val="WW8Num3z0"/>
          <w:rFonts w:ascii="Verdana" w:hAnsi="Verdana"/>
          <w:color w:val="000000"/>
          <w:sz w:val="18"/>
          <w:szCs w:val="18"/>
        </w:rPr>
        <w:t> </w:t>
      </w:r>
      <w:r>
        <w:rPr>
          <w:rFonts w:ascii="Verdana" w:hAnsi="Verdana"/>
          <w:color w:val="000000"/>
          <w:sz w:val="18"/>
          <w:szCs w:val="18"/>
        </w:rPr>
        <w:t>Н.Ю. Защита прав граждан в сфере</w:t>
      </w:r>
      <w:r>
        <w:rPr>
          <w:rStyle w:val="WW8Num3z0"/>
          <w:rFonts w:ascii="Verdana" w:hAnsi="Verdana"/>
          <w:color w:val="000000"/>
          <w:sz w:val="18"/>
          <w:szCs w:val="18"/>
        </w:rPr>
        <w:t> </w:t>
      </w:r>
      <w:r>
        <w:rPr>
          <w:rStyle w:val="WW8Num4z0"/>
          <w:rFonts w:ascii="Verdana" w:hAnsi="Verdana"/>
          <w:color w:val="4682B4"/>
          <w:sz w:val="18"/>
          <w:szCs w:val="18"/>
        </w:rPr>
        <w:t>исполнительной</w:t>
      </w:r>
      <w:r>
        <w:rPr>
          <w:rStyle w:val="WW8Num3z0"/>
          <w:rFonts w:ascii="Verdana" w:hAnsi="Verdana"/>
          <w:color w:val="000000"/>
          <w:sz w:val="18"/>
          <w:szCs w:val="18"/>
        </w:rPr>
        <w:t> </w:t>
      </w:r>
      <w:r>
        <w:rPr>
          <w:rFonts w:ascii="Verdana" w:hAnsi="Verdana"/>
          <w:color w:val="000000"/>
          <w:sz w:val="18"/>
          <w:szCs w:val="18"/>
        </w:rPr>
        <w:t>власти. М, 1997.</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204.</w:t>
      </w:r>
      <w:r>
        <w:rPr>
          <w:rStyle w:val="WW8Num3z0"/>
          <w:rFonts w:ascii="Verdana" w:hAnsi="Verdana"/>
          <w:color w:val="000000"/>
          <w:sz w:val="18"/>
          <w:szCs w:val="18"/>
        </w:rPr>
        <w:t> </w:t>
      </w:r>
      <w:r>
        <w:rPr>
          <w:rStyle w:val="WW8Num4z0"/>
          <w:rFonts w:ascii="Verdana" w:hAnsi="Verdana"/>
          <w:color w:val="4682B4"/>
          <w:sz w:val="18"/>
          <w:szCs w:val="18"/>
        </w:rPr>
        <w:t>Чижик</w:t>
      </w:r>
      <w:r>
        <w:rPr>
          <w:rStyle w:val="WW8Num3z0"/>
          <w:rFonts w:ascii="Verdana" w:hAnsi="Verdana"/>
          <w:color w:val="000000"/>
          <w:sz w:val="18"/>
          <w:szCs w:val="18"/>
        </w:rPr>
        <w:t> </w:t>
      </w:r>
      <w:r>
        <w:rPr>
          <w:rFonts w:ascii="Verdana" w:hAnsi="Verdana"/>
          <w:color w:val="000000"/>
          <w:sz w:val="18"/>
          <w:szCs w:val="18"/>
        </w:rPr>
        <w:t>Л.И. Создание клиентской службы в территориальных органах ПФР как новый этап в работе по улучшению пенсионного обслуживания населения // Пенсия. 2004. № 8.</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205.</w:t>
      </w:r>
      <w:r>
        <w:rPr>
          <w:rStyle w:val="WW8Num3z0"/>
          <w:rFonts w:ascii="Verdana" w:hAnsi="Verdana"/>
          <w:color w:val="000000"/>
          <w:sz w:val="18"/>
          <w:szCs w:val="18"/>
        </w:rPr>
        <w:t> </w:t>
      </w:r>
      <w:r>
        <w:rPr>
          <w:rStyle w:val="WW8Num4z0"/>
          <w:rFonts w:ascii="Verdana" w:hAnsi="Verdana"/>
          <w:color w:val="4682B4"/>
          <w:sz w:val="18"/>
          <w:szCs w:val="18"/>
        </w:rPr>
        <w:t>Чикирева</w:t>
      </w:r>
      <w:r>
        <w:rPr>
          <w:rStyle w:val="WW8Num3z0"/>
          <w:rFonts w:ascii="Verdana" w:hAnsi="Verdana"/>
          <w:color w:val="000000"/>
          <w:sz w:val="18"/>
          <w:szCs w:val="18"/>
        </w:rPr>
        <w:t> </w:t>
      </w:r>
      <w:r>
        <w:rPr>
          <w:rFonts w:ascii="Verdana" w:hAnsi="Verdana"/>
          <w:color w:val="000000"/>
          <w:sz w:val="18"/>
          <w:szCs w:val="18"/>
        </w:rPr>
        <w:t>И.П. Пенсии за выслугу лет в связи с работой в гражданской авиации: Автореф. дис. канд. юрид. наук. Екатеринбург, 1996.</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206.</w:t>
      </w:r>
      <w:r>
        <w:rPr>
          <w:rStyle w:val="WW8Num3z0"/>
          <w:rFonts w:ascii="Verdana" w:hAnsi="Verdana"/>
          <w:color w:val="000000"/>
          <w:sz w:val="18"/>
          <w:szCs w:val="18"/>
        </w:rPr>
        <w:t> </w:t>
      </w:r>
      <w:r>
        <w:rPr>
          <w:rStyle w:val="WW8Num4z0"/>
          <w:rFonts w:ascii="Verdana" w:hAnsi="Verdana"/>
          <w:color w:val="4682B4"/>
          <w:sz w:val="18"/>
          <w:szCs w:val="18"/>
        </w:rPr>
        <w:t>Чупрова</w:t>
      </w:r>
      <w:r>
        <w:rPr>
          <w:rStyle w:val="WW8Num3z0"/>
          <w:rFonts w:ascii="Verdana" w:hAnsi="Verdana"/>
          <w:color w:val="000000"/>
          <w:sz w:val="18"/>
          <w:szCs w:val="18"/>
        </w:rPr>
        <w:t> </w:t>
      </w:r>
      <w:r>
        <w:rPr>
          <w:rFonts w:ascii="Verdana" w:hAnsi="Verdana"/>
          <w:color w:val="000000"/>
          <w:sz w:val="18"/>
          <w:szCs w:val="18"/>
        </w:rPr>
        <w:t>Е.В. Право на пенсионное обеспечение и его реализация в условиях рыночной экономики: Автореф. дис. канд. юрид. наук М., 1999.</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207.</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Право социального обеспечения Российской Федерации: Учеб. пособие. Екатеринбург. 1996. Вып. 2.</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208.</w:t>
      </w:r>
      <w:r>
        <w:rPr>
          <w:rStyle w:val="WW8Num3z0"/>
          <w:rFonts w:ascii="Verdana" w:hAnsi="Verdana"/>
          <w:color w:val="000000"/>
          <w:sz w:val="18"/>
          <w:szCs w:val="18"/>
        </w:rPr>
        <w:t> </w:t>
      </w:r>
      <w:r>
        <w:rPr>
          <w:rStyle w:val="WW8Num4z0"/>
          <w:rFonts w:ascii="Verdana" w:hAnsi="Verdana"/>
          <w:color w:val="4682B4"/>
          <w:sz w:val="18"/>
          <w:szCs w:val="18"/>
        </w:rPr>
        <w:t>Шайхатдинов</w:t>
      </w:r>
      <w:r>
        <w:rPr>
          <w:rStyle w:val="WW8Num3z0"/>
          <w:rFonts w:ascii="Verdana" w:hAnsi="Verdana"/>
          <w:color w:val="000000"/>
          <w:sz w:val="18"/>
          <w:szCs w:val="18"/>
        </w:rPr>
        <w:t> </w:t>
      </w:r>
      <w:r>
        <w:rPr>
          <w:rFonts w:ascii="Verdana" w:hAnsi="Verdana"/>
          <w:color w:val="000000"/>
          <w:sz w:val="18"/>
          <w:szCs w:val="18"/>
        </w:rPr>
        <w:t>В.Ш. Законодательство о социальном обеспечении: Учеб. пособие. Екатеринбург, 1998.</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209.</w:t>
      </w:r>
      <w:r>
        <w:rPr>
          <w:rStyle w:val="WW8Num3z0"/>
          <w:rFonts w:ascii="Verdana" w:hAnsi="Verdana"/>
          <w:color w:val="000000"/>
          <w:sz w:val="18"/>
          <w:szCs w:val="18"/>
        </w:rPr>
        <w:t> </w:t>
      </w:r>
      <w:r>
        <w:rPr>
          <w:rStyle w:val="WW8Num4z0"/>
          <w:rFonts w:ascii="Verdana" w:hAnsi="Verdana"/>
          <w:color w:val="4682B4"/>
          <w:sz w:val="18"/>
          <w:szCs w:val="18"/>
        </w:rPr>
        <w:t>Юсупов</w:t>
      </w:r>
      <w:r>
        <w:rPr>
          <w:rStyle w:val="WW8Num3z0"/>
          <w:rFonts w:ascii="Verdana" w:hAnsi="Verdana"/>
          <w:color w:val="000000"/>
          <w:sz w:val="18"/>
          <w:szCs w:val="18"/>
        </w:rPr>
        <w:t> </w:t>
      </w:r>
      <w:r>
        <w:rPr>
          <w:rFonts w:ascii="Verdana" w:hAnsi="Verdana"/>
          <w:color w:val="000000"/>
          <w:sz w:val="18"/>
          <w:szCs w:val="18"/>
        </w:rPr>
        <w:t>В.А. Правоприменительная деятельность органов управления. М., 1979.</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t>210.</w:t>
      </w:r>
      <w:r>
        <w:rPr>
          <w:rStyle w:val="WW8Num3z0"/>
          <w:rFonts w:ascii="Verdana" w:hAnsi="Verdana"/>
          <w:color w:val="000000"/>
          <w:sz w:val="18"/>
          <w:szCs w:val="18"/>
        </w:rPr>
        <w:t> </w:t>
      </w:r>
      <w:r>
        <w:rPr>
          <w:rStyle w:val="WW8Num4z0"/>
          <w:rFonts w:ascii="Verdana" w:hAnsi="Verdana"/>
          <w:color w:val="4682B4"/>
          <w:sz w:val="18"/>
          <w:szCs w:val="18"/>
        </w:rPr>
        <w:t>Яценко</w:t>
      </w:r>
      <w:r>
        <w:rPr>
          <w:rStyle w:val="WW8Num3z0"/>
          <w:rFonts w:ascii="Verdana" w:hAnsi="Verdana"/>
          <w:color w:val="000000"/>
          <w:sz w:val="18"/>
          <w:szCs w:val="18"/>
        </w:rPr>
        <w:t> </w:t>
      </w:r>
      <w:r>
        <w:rPr>
          <w:rFonts w:ascii="Verdana" w:hAnsi="Verdana"/>
          <w:color w:val="000000"/>
          <w:sz w:val="18"/>
          <w:szCs w:val="18"/>
        </w:rPr>
        <w:t>В.Н. Судебный контроль нормативных актов // Гос. и право. 2005. № 11.</w:t>
      </w:r>
    </w:p>
    <w:p w:rsidR="003D3400" w:rsidRDefault="003D3400" w:rsidP="003D3400">
      <w:pPr>
        <w:pStyle w:val="WW8Num2z0"/>
        <w:shd w:val="clear" w:color="auto" w:fill="F7F7F7"/>
        <w:spacing w:line="270" w:lineRule="atLeast"/>
        <w:jc w:val="both"/>
        <w:rPr>
          <w:rFonts w:ascii="Verdana" w:hAnsi="Verdana"/>
          <w:color w:val="000000"/>
          <w:sz w:val="18"/>
          <w:szCs w:val="18"/>
        </w:rPr>
      </w:pPr>
      <w:r>
        <w:rPr>
          <w:rFonts w:ascii="Verdana" w:hAnsi="Verdana"/>
          <w:color w:val="000000"/>
          <w:sz w:val="18"/>
          <w:szCs w:val="18"/>
        </w:rPr>
        <w:lastRenderedPageBreak/>
        <w:t>211. Ямшатов Б. Наши люди в Страсбурге // Рос. газ. 2004.28 января.</w:t>
      </w:r>
    </w:p>
    <w:p w:rsidR="003D3400" w:rsidRDefault="003D3400" w:rsidP="003D3400">
      <w:pPr>
        <w:rPr>
          <w:rFonts w:ascii="Verdana" w:hAnsi="Verdana"/>
          <w:color w:val="000000"/>
          <w:sz w:val="18"/>
          <w:szCs w:val="18"/>
        </w:rPr>
      </w:pPr>
      <w:r>
        <w:rPr>
          <w:rFonts w:ascii="Verdana" w:hAnsi="Verdana"/>
          <w:color w:val="000000"/>
          <w:sz w:val="18"/>
          <w:szCs w:val="18"/>
        </w:rPr>
        <w:br/>
      </w:r>
      <w:bookmarkStart w:id="0" w:name="_GoBack"/>
      <w:bookmarkEnd w:id="0"/>
    </w:p>
    <w:p w:rsidR="003D3400" w:rsidRDefault="003D3400" w:rsidP="009017CD">
      <w:pPr>
        <w:rPr>
          <w:rFonts w:ascii="Verdana" w:hAnsi="Verdana"/>
          <w:color w:val="000000"/>
          <w:sz w:val="18"/>
          <w:szCs w:val="18"/>
        </w:rPr>
      </w:pPr>
    </w:p>
    <w:p w:rsidR="003D3400" w:rsidRDefault="003D3400" w:rsidP="009017CD">
      <w:pPr>
        <w:rPr>
          <w:rFonts w:ascii="Verdana" w:hAnsi="Verdana"/>
          <w:color w:val="000000"/>
          <w:sz w:val="18"/>
          <w:szCs w:val="18"/>
        </w:rPr>
      </w:pPr>
    </w:p>
    <w:p w:rsidR="009017CD" w:rsidRDefault="009017CD" w:rsidP="009017CD">
      <w:pPr>
        <w:rPr>
          <w:rFonts w:ascii="Verdana" w:hAnsi="Verdana"/>
          <w:color w:val="FF0000"/>
          <w:sz w:val="18"/>
          <w:szCs w:val="18"/>
        </w:rPr>
      </w:pPr>
      <w:r>
        <w:rPr>
          <w:rFonts w:ascii="Verdana" w:hAnsi="Verdana"/>
          <w:color w:val="000000"/>
          <w:sz w:val="18"/>
          <w:szCs w:val="18"/>
        </w:rPr>
        <w:br/>
      </w:r>
    </w:p>
    <w:p w:rsidR="009017CD" w:rsidRDefault="009017CD" w:rsidP="009017CD">
      <w:pPr>
        <w:rPr>
          <w:rFonts w:ascii="Verdana" w:hAnsi="Verdana"/>
          <w:color w:val="FF0000"/>
          <w:sz w:val="18"/>
          <w:szCs w:val="18"/>
        </w:rPr>
      </w:pPr>
    </w:p>
    <w:p w:rsidR="0068362D" w:rsidRPr="00031E5A" w:rsidRDefault="005C5090" w:rsidP="009017CD">
      <w:r>
        <w:rPr>
          <w:rFonts w:ascii="Verdana" w:hAnsi="Verdana"/>
          <w:color w:val="FF0000"/>
          <w:sz w:val="18"/>
          <w:szCs w:val="18"/>
        </w:rPr>
        <w:t>Д</w:t>
      </w:r>
      <w:r w:rsidR="006B504E">
        <w:rPr>
          <w:rFonts w:ascii="Verdana" w:hAnsi="Verdana"/>
          <w:color w:val="FF0000"/>
          <w:sz w:val="18"/>
          <w:szCs w:val="18"/>
        </w:rPr>
        <w:t xml:space="preserve">ля </w:t>
      </w:r>
      <w:r w:rsidR="0068362D" w:rsidRPr="00ED1762">
        <w:rPr>
          <w:color w:val="FF0000"/>
        </w:rPr>
        <w:t xml:space="preserve">заказа доставки данной работы воспользуйтесь поиском на сайте по ссылке:  </w:t>
      </w:r>
      <w:hyperlink r:id="rId11" w:history="1">
        <w:r w:rsidR="0068362D" w:rsidRPr="004F739D">
          <w:rPr>
            <w:rStyle w:val="afc"/>
            <w:color w:val="0070C0"/>
            <w:lang w:val="en-US"/>
          </w:rPr>
          <w:t>http</w:t>
        </w:r>
        <w:r w:rsidR="0068362D" w:rsidRPr="00031E5A">
          <w:rPr>
            <w:rStyle w:val="afc"/>
            <w:color w:val="0070C0"/>
          </w:rPr>
          <w:t>://</w:t>
        </w:r>
        <w:r w:rsidR="0068362D" w:rsidRPr="004F739D">
          <w:rPr>
            <w:rStyle w:val="afc"/>
            <w:color w:val="0070C0"/>
            <w:lang w:val="en-US"/>
          </w:rPr>
          <w:t>www</w:t>
        </w:r>
        <w:r w:rsidR="0068362D" w:rsidRPr="00031E5A">
          <w:rPr>
            <w:rStyle w:val="afc"/>
            <w:color w:val="0070C0"/>
          </w:rPr>
          <w:t>.</w:t>
        </w:r>
        <w:r w:rsidR="0068362D" w:rsidRPr="004F739D">
          <w:rPr>
            <w:rStyle w:val="afc"/>
            <w:color w:val="0070C0"/>
            <w:lang w:val="en-US"/>
          </w:rPr>
          <w:t>mydisser</w:t>
        </w:r>
        <w:r w:rsidR="0068362D" w:rsidRPr="00031E5A">
          <w:rPr>
            <w:rStyle w:val="afc"/>
            <w:color w:val="0070C0"/>
          </w:rPr>
          <w:t>.</w:t>
        </w:r>
        <w:r w:rsidR="0068362D" w:rsidRPr="004F739D">
          <w:rPr>
            <w:rStyle w:val="afc"/>
            <w:color w:val="0070C0"/>
            <w:lang w:val="en-US"/>
          </w:rPr>
          <w:t>com</w:t>
        </w:r>
        <w:r w:rsidR="0068362D" w:rsidRPr="00031E5A">
          <w:rPr>
            <w:rStyle w:val="afc"/>
            <w:color w:val="0070C0"/>
          </w:rPr>
          <w:t>/</w:t>
        </w:r>
        <w:r w:rsidR="0068362D" w:rsidRPr="004F739D">
          <w:rPr>
            <w:rStyle w:val="afc"/>
            <w:color w:val="0070C0"/>
            <w:lang w:val="en-US"/>
          </w:rPr>
          <w:t>search</w:t>
        </w:r>
        <w:r w:rsidR="0068362D" w:rsidRPr="00031E5A">
          <w:rPr>
            <w:rStyle w:val="afc"/>
            <w:color w:val="0070C0"/>
          </w:rPr>
          <w:t>.</w:t>
        </w:r>
        <w:r w:rsidR="0068362D" w:rsidRPr="004F739D">
          <w:rPr>
            <w:rStyle w:val="afc"/>
            <w:color w:val="0070C0"/>
            <w:lang w:val="en-US"/>
          </w:rPr>
          <w:t>html</w:t>
        </w:r>
      </w:hyperlink>
    </w:p>
    <w:p w:rsidR="00E8063E" w:rsidRPr="00031E5A" w:rsidRDefault="00E8063E" w:rsidP="0068362D">
      <w:pPr>
        <w:spacing w:line="360" w:lineRule="auto"/>
        <w:jc w:val="center"/>
        <w:outlineLvl w:val="0"/>
      </w:pPr>
    </w:p>
    <w:sectPr w:rsidR="00E8063E" w:rsidRPr="00031E5A" w:rsidSect="00097098">
      <w:headerReference w:type="default" r:id="rId12"/>
      <w:type w:val="continuous"/>
      <w:pgSz w:w="11906" w:h="16838"/>
      <w:pgMar w:top="1134" w:right="851" w:bottom="1134"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979FE" w:rsidRDefault="009979FE">
      <w:r>
        <w:separator/>
      </w:r>
    </w:p>
  </w:endnote>
  <w:endnote w:type="continuationSeparator" w:id="0">
    <w:p w:rsidR="009979FE" w:rsidRDefault="009979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ISOCPEUR">
    <w:altName w:val="Arial"/>
    <w:charset w:val="00"/>
    <w:family w:val="swiss"/>
    <w:pitch w:val="variable"/>
  </w:font>
  <w:font w:name="Garamond">
    <w:panose1 w:val="02020404030301010803"/>
    <w:charset w:val="CC"/>
    <w:family w:val="roman"/>
    <w:pitch w:val="variable"/>
    <w:sig w:usb0="00000287" w:usb1="00000000" w:usb2="00000000" w:usb3="00000000" w:csb0="0000009F" w:csb1="00000000"/>
  </w:font>
  <w:font w:name="CentSchbook Win95BT">
    <w:altName w:val="Times New Roman"/>
    <w:panose1 w:val="00000000000000000000"/>
    <w:charset w:val="00"/>
    <w:family w:val="roman"/>
    <w:notTrueType/>
    <w:pitch w:val="default"/>
  </w:font>
  <w:font w:name="OpenSymbol">
    <w:panose1 w:val="05010000000000000000"/>
    <w:charset w:val="00"/>
    <w:family w:val="auto"/>
    <w:pitch w:val="variable"/>
    <w:sig w:usb0="800000AF" w:usb1="1001ECEA" w:usb2="00000000" w:usb3="00000000" w:csb0="00000001" w:csb1="00000000"/>
  </w:font>
  <w:font w:name="FreeSetCTT">
    <w:altName w:val="Times New Roman"/>
    <w:panose1 w:val="00000000000000000000"/>
    <w:charset w:val="00"/>
    <w:family w:val="roman"/>
    <w:notTrueType/>
    <w:pitch w:val="default"/>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etersburgCTT">
    <w:altName w:val="Times New Roman"/>
    <w:panose1 w:val="00000000000000000000"/>
    <w:charset w:val="00"/>
    <w:family w:val="roman"/>
    <w:notTrueType/>
    <w:pitch w:val="default"/>
  </w:font>
  <w:font w:name="Mincho">
    <w:altName w:val="明朝"/>
    <w:panose1 w:val="02020609040305080305"/>
    <w:charset w:val="80"/>
    <w:family w:val="roman"/>
    <w:notTrueType/>
    <w:pitch w:val="fixed"/>
    <w:sig w:usb0="00000001" w:usb1="08070000" w:usb2="00000010" w:usb3="00000000" w:csb0="00020000" w:csb1="00000000"/>
  </w:font>
  <w:font w:name="IzhTitl">
    <w:altName w:val="Times New Roman"/>
    <w:panose1 w:val="00000000000000000000"/>
    <w:charset w:val="00"/>
    <w:family w:val="roman"/>
    <w:notTrueType/>
    <w:pitch w:val="default"/>
  </w:font>
  <w:font w:name="Book Antiqua">
    <w:panose1 w:val="02040602050305030304"/>
    <w:charset w:val="CC"/>
    <w:family w:val="roman"/>
    <w:pitch w:val="variable"/>
    <w:sig w:usb0="00000287" w:usb1="00000000" w:usb2="00000000" w:usb3="00000000" w:csb0="0000009F" w:csb1="00000000"/>
  </w:font>
  <w:font w:name="TimesET">
    <w:altName w:val="Arial Narrow"/>
    <w:charset w:val="00"/>
    <w:family w:val="swiss"/>
    <w:pitch w:val="variable"/>
    <w:sig w:usb0="00000203" w:usb1="00000000" w:usb2="00000000" w:usb3="00000000" w:csb0="00000005" w:csb1="00000000"/>
  </w:font>
  <w:font w:name="Helvetica">
    <w:panose1 w:val="020B0604020202020204"/>
    <w:charset w:val="00"/>
    <w:family w:val="swiss"/>
    <w:notTrueType/>
    <w:pitch w:val="variable"/>
    <w:sig w:usb0="00000003" w:usb1="00000000" w:usb2="00000000" w:usb3="00000000" w:csb0="00000001" w:csb1="00000000"/>
  </w:font>
  <w:font w:name="MS Reference Specialty">
    <w:panose1 w:val="05000500000000000000"/>
    <w:charset w:val="02"/>
    <w:family w:val="auto"/>
    <w:pitch w:val="variable"/>
    <w:sig w:usb0="00000000" w:usb1="10000000" w:usb2="00000000" w:usb3="00000000" w:csb0="80000000" w:csb1="00000000"/>
  </w:font>
  <w:font w:name="Impact">
    <w:panose1 w:val="020B0806030902050204"/>
    <w:charset w:val="CC"/>
    <w:family w:val="swiss"/>
    <w:pitch w:val="variable"/>
    <w:sig w:usb0="00000287" w:usb1="00000000" w:usb2="00000000" w:usb3="00000000" w:csb0="0000009F" w:csb1="00000000"/>
  </w:font>
  <w:font w:name="Arial">
    <w:panose1 w:val="020B0604020202020204"/>
    <w:charset w:val="CC"/>
    <w:family w:val="swiss"/>
    <w:pitch w:val="variable"/>
    <w:sig w:usb0="E0002AFF" w:usb1="C0007843" w:usb2="00000009" w:usb3="00000000" w:csb0="000001FF" w:csb1="00000000"/>
  </w:font>
  <w:font w:name="Mangal">
    <w:panose1 w:val="02040503050203030202"/>
    <w:charset w:val="00"/>
    <w:family w:val="roman"/>
    <w:pitch w:val="variable"/>
    <w:sig w:usb0="00008003" w:usb1="00000000" w:usb2="00000000" w:usb3="00000000" w:csb0="00000001" w:csb1="00000000"/>
  </w:font>
  <w:font w:name="UkrainianPeterburg">
    <w:altName w:val="Times New Roman"/>
    <w:panose1 w:val="00000000000000000000"/>
    <w:charset w:val="00"/>
    <w:family w:val="roman"/>
    <w:notTrueType/>
    <w:pitch w:val="default"/>
  </w:font>
  <w:font w:name="Cambria Math">
    <w:panose1 w:val="02040503050406030204"/>
    <w:charset w:val="CC"/>
    <w:family w:val="roman"/>
    <w:pitch w:val="variable"/>
    <w:sig w:usb0="E00002FF" w:usb1="420024FF" w:usb2="00000000" w:usb3="00000000" w:csb0="0000019F" w:csb1="00000000"/>
  </w:font>
  <w:font w:name="Times New Roman CYR">
    <w:altName w:val="Times New Roman"/>
    <w:panose1 w:val="02020603050405020304"/>
    <w:charset w:val="CC"/>
    <w:family w:val="roman"/>
    <w:pitch w:val="variable"/>
    <w:sig w:usb0="E0002EFF" w:usb1="C0007843" w:usb2="00000009" w:usb3="00000000" w:csb0="000001FF" w:csb1="00000000"/>
  </w:font>
  <w:font w:name="Alpha000">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yriad Pro">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Times New Roman serif">
    <w:panose1 w:val="00000000000000000000"/>
    <w:charset w:val="00"/>
    <w:family w:val="roman"/>
    <w:notTrueType/>
    <w:pitch w:val="default"/>
  </w:font>
  <w:font w:name="Times">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Minion Pro">
    <w:altName w:val="Times New Roman"/>
    <w:panose1 w:val="00000000000000000000"/>
    <w:charset w:val="00"/>
    <w:family w:val="roman"/>
    <w:notTrueType/>
    <w:pitch w:val="default"/>
  </w:font>
  <w:font w:name="Warnock Pro">
    <w:panose1 w:val="00000000000000000000"/>
    <w:charset w:val="00"/>
    <w:family w:val="roman"/>
    <w:notTrueType/>
    <w:pitch w:val="default"/>
  </w:font>
  <w:font w:name="Candara">
    <w:panose1 w:val="020E0502030303020204"/>
    <w:charset w:val="CC"/>
    <w:family w:val="swiss"/>
    <w:pitch w:val="variable"/>
    <w:sig w:usb0="A00002EF" w:usb1="4000A4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Arial Narrow">
    <w:panose1 w:val="020B0606020202030204"/>
    <w:charset w:val="CC"/>
    <w:family w:val="swiss"/>
    <w:pitch w:val="variable"/>
    <w:sig w:usb0="00000287" w:usb1="00000800" w:usb2="00000000" w:usb3="00000000" w:csb0="0000009F" w:csb1="00000000"/>
  </w:font>
  <w:font w:name="Trebuchet MS">
    <w:panose1 w:val="020B0603020202020204"/>
    <w:charset w:val="CC"/>
    <w:family w:val="swiss"/>
    <w:pitch w:val="variable"/>
    <w:sig w:usb0="00000287" w:usb1="00000003"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Gulim">
    <w:altName w:val="굴림"/>
    <w:panose1 w:val="020B0600000101010101"/>
    <w:charset w:val="81"/>
    <w:family w:val="swiss"/>
    <w:pitch w:val="variable"/>
    <w:sig w:usb0="B00002AF" w:usb1="69D77CFB" w:usb2="00000030" w:usb3="00000000" w:csb0="0008009F" w:csb1="00000000"/>
  </w:font>
  <w:font w:name="Constantia">
    <w:panose1 w:val="02030602050306030303"/>
    <w:charset w:val="CC"/>
    <w:family w:val="roman"/>
    <w:pitch w:val="variable"/>
    <w:sig w:usb0="A00002EF" w:usb1="4000204B" w:usb2="00000000" w:usb3="00000000" w:csb0="0000019F" w:csb1="00000000"/>
  </w:font>
  <w:font w:name="Geneva">
    <w:altName w:val="Arial"/>
    <w:panose1 w:val="00000000000000000000"/>
    <w:charset w:val="00"/>
    <w:family w:val="roman"/>
    <w:notTrueType/>
    <w:pitch w:val="default"/>
  </w:font>
  <w:font w:name="Century Gothic">
    <w:panose1 w:val="020B0502020202020204"/>
    <w:charset w:val="CC"/>
    <w:family w:val="swiss"/>
    <w:pitch w:val="variable"/>
    <w:sig w:usb0="00000287" w:usb1="00000000" w:usb2="00000000" w:usb3="00000000" w:csb0="0000009F" w:csb1="00000000"/>
  </w:font>
  <w:font w:name="MS Reference Sans Serif">
    <w:panose1 w:val="020B0604030504040204"/>
    <w:charset w:val="CC"/>
    <w:family w:val="swiss"/>
    <w:pitch w:val="variable"/>
    <w:sig w:usb0="20000287" w:usb1="00000000" w:usb2="00000000" w:usb3="00000000" w:csb0="0000019F" w:csb1="00000000"/>
  </w:font>
  <w:font w:name="Sylfaen">
    <w:panose1 w:val="010A0502050306030303"/>
    <w:charset w:val="CC"/>
    <w:family w:val="roman"/>
    <w:pitch w:val="variable"/>
    <w:sig w:usb0="04000687"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David">
    <w:panose1 w:val="020E0502060401010101"/>
    <w:charset w:val="00"/>
    <w:family w:val="swiss"/>
    <w:pitch w:val="variable"/>
    <w:sig w:usb0="00000803" w:usb1="00000000" w:usb2="00000000" w:usb3="00000000" w:csb0="00000021" w:csb1="00000000"/>
  </w:font>
  <w:font w:name="Century Schoolbook">
    <w:panose1 w:val="02040604050505020304"/>
    <w:charset w:val="CC"/>
    <w:family w:val="roman"/>
    <w:pitch w:val="variable"/>
    <w:sig w:usb0="00000287" w:usb1="00000000" w:usb2="00000000" w:usb3="00000000" w:csb0="0000009F" w:csb1="00000000"/>
  </w:font>
  <w:font w:name="Peterburg">
    <w:altName w:val="Times New Roman"/>
    <w:panose1 w:val="00000000000000000000"/>
    <w:charset w:val="00"/>
    <w:family w:val="auto"/>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UkrainianTimesET">
    <w:charset w:val="00"/>
    <w:family w:val="roman"/>
    <w:pitch w:val="variable"/>
    <w:sig w:usb0="00000003" w:usb1="00000000" w:usb2="00000000" w:usb3="00000000" w:csb0="00000001" w:csb1="00000000"/>
  </w:font>
  <w:font w:name="Antiqua">
    <w:altName w:val="Arial"/>
    <w:charset w:val="00"/>
    <w:family w:val="swiss"/>
    <w:pitch w:val="variable"/>
    <w:sig w:usb0="00000003" w:usb1="00000000" w:usb2="00000000" w:usb3="00000000" w:csb0="00000001" w:csb1="00000000"/>
  </w:font>
  <w:font w:name="Bookman Old Style">
    <w:panose1 w:val="02050604050505020204"/>
    <w:charset w:val="CC"/>
    <w:family w:val="roman"/>
    <w:pitch w:val="variable"/>
    <w:sig w:usb0="00000287" w:usb1="00000000" w:usb2="00000000" w:usb3="00000000" w:csb0="0000009F" w:csb1="00000000"/>
  </w:font>
  <w:font w:name="StarSymbol">
    <w:altName w:val="Arial Unicode MS"/>
    <w:panose1 w:val="00000000000000000000"/>
    <w:charset w:val="02"/>
    <w:family w:val="auto"/>
    <w:notTrueType/>
    <w:pitch w:val="default"/>
  </w:font>
  <w:font w:name="Times Ten Cyr">
    <w:altName w:val="Times New Roman"/>
    <w:panose1 w:val="00000000000000000000"/>
    <w:charset w:val="CC"/>
    <w:family w:val="roman"/>
    <w:notTrueType/>
    <w:pitch w:val="default"/>
    <w:sig w:usb0="00000203"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 w:name="MyriadPro-Cond">
    <w:panose1 w:val="00000000000000000000"/>
    <w:charset w:val="CC"/>
    <w:family w:val="auto"/>
    <w:notTrueType/>
    <w:pitch w:val="default"/>
    <w:sig w:usb0="00000201" w:usb1="00000000" w:usb2="00000000" w:usb3="00000000" w:csb0="00000004"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CC"/>
    <w:family w:val="roman"/>
    <w:pitch w:val="variable"/>
    <w:sig w:usb0="E00002FF" w:usb1="400004FF" w:usb2="00000000" w:usb3="00000000" w:csb0="0000019F" w:csb1="00000000"/>
  </w:font>
  <w:font w:name="Petersburg">
    <w:altName w:val="Courier New"/>
    <w:panose1 w:val="00000000000000000000"/>
    <w:charset w:val="00"/>
    <w:family w:val="roman"/>
    <w:notTrueType/>
    <w:pitch w:val="variable"/>
    <w:sig w:usb0="00000003" w:usb1="00000000" w:usb2="00000000" w:usb3="00000000" w:csb0="00000001" w:csb1="00000000"/>
  </w:font>
  <w:font w:name="MidiGuitar">
    <w:altName w:val="Symbol"/>
    <w:charset w:val="02"/>
    <w:family w:val="auto"/>
    <w:pitch w:val="variable"/>
    <w:sig w:usb0="00000000" w:usb1="10000000" w:usb2="00000000" w:usb3="00000000" w:csb0="80000000" w:csb1="00000000"/>
  </w:font>
  <w:font w:name="a_Timer">
    <w:altName w:val="Times New Roman"/>
    <w:panose1 w:val="00000000000000000000"/>
    <w:charset w:val="CC"/>
    <w:family w:val="roman"/>
    <w:notTrueType/>
    <w:pitch w:val="variable"/>
    <w:sig w:usb0="00000201" w:usb1="00000000" w:usb2="00000000" w:usb3="00000000" w:csb0="00000004" w:csb1="00000000"/>
  </w:font>
  <w:font w:name="Newton">
    <w:altName w:val="Times New Roman"/>
    <w:panose1 w:val="00000000000000000000"/>
    <w:charset w:val="CC"/>
    <w:family w:val="roman"/>
    <w:notTrueType/>
    <w:pitch w:val="default"/>
    <w:sig w:usb0="00000203" w:usb1="00000000" w:usb2="00000000" w:usb3="00000000" w:csb0="00000005" w:csb1="00000000"/>
  </w:font>
  <w:font w:name="SimSun">
    <w:altName w:val="宋体"/>
    <w:panose1 w:val="02010600030101010101"/>
    <w:charset w:val="86"/>
    <w:family w:val="auto"/>
    <w:pitch w:val="variable"/>
    <w:sig w:usb0="00000003" w:usb1="288F0000" w:usb2="00000016" w:usb3="00000000" w:csb0="00040001" w:csb1="00000000"/>
  </w:font>
  <w:font w:name="PragmaticaWINCTT">
    <w:altName w:val="Arial"/>
    <w:charset w:val="00"/>
    <w:family w:val="swiss"/>
    <w:pitch w:val="variable"/>
    <w:sig w:usb0="00000203" w:usb1="00000000" w:usb2="00000000" w:usb3="00000000" w:csb0="00000005" w:csb1="00000000"/>
  </w:font>
  <w:font w:name="MS Sans Serif">
    <w:altName w:val="Arial"/>
    <w:panose1 w:val="00000000000000000000"/>
    <w:charset w:val="00"/>
    <w:family w:val="swiss"/>
    <w:notTrueType/>
    <w:pitch w:val="variable"/>
    <w:sig w:usb0="00000003" w:usb1="00000000" w:usb2="00000000" w:usb3="00000000" w:csb0="00000001" w:csb1="00000000"/>
  </w:font>
  <w:font w:name="AJEGWO+Bembo">
    <w:altName w:val="Times New Roman"/>
    <w:panose1 w:val="00000000000000000000"/>
    <w:charset w:val="00"/>
    <w:family w:val="roman"/>
    <w:notTrueType/>
    <w:pitch w:val="default"/>
    <w:sig w:usb0="00000003" w:usb1="00000000" w:usb2="00000000" w:usb3="00000000" w:csb0="00000001" w:csb1="00000000"/>
  </w:font>
  <w:font w:name="UkrainianSchoolBook">
    <w:altName w:val="Liberation Mono"/>
    <w:charset w:val="00"/>
    <w:family w:val="roman"/>
    <w:pitch w:val="variable"/>
    <w:sig w:usb0="00000003" w:usb1="00000000" w:usb2="00000000" w:usb3="00000000" w:csb0="00000001" w:csb1="00000000"/>
  </w:font>
  <w:font w:name="ZWAdobeF">
    <w:altName w:val="Times New Roman"/>
    <w:charset w:val="00"/>
    <w:family w:val="auto"/>
    <w:pitch w:val="variable"/>
    <w:sig w:usb0="00000003" w:usb1="00000000" w:usb2="00000000" w:usb3="00000000" w:csb0="00000001" w:csb1="00000000"/>
  </w:font>
  <w:font w:name="UkrainianJournal">
    <w:altName w:val="Arial"/>
    <w:charset w:val="00"/>
    <w:family w:val="swiss"/>
    <w:pitch w:val="variable"/>
    <w:sig w:usb0="00000003" w:usb1="00000000" w:usb2="00000000" w:usb3="00000000" w:csb0="00000001" w:csb1="00000000"/>
  </w:font>
  <w:font w:name="Georgia">
    <w:panose1 w:val="02040502050405020303"/>
    <w:charset w:val="CC"/>
    <w:family w:val="roman"/>
    <w:pitch w:val="variable"/>
    <w:sig w:usb0="00000287" w:usb1="00000000" w:usb2="00000000" w:usb3="00000000" w:csb0="0000009F" w:csb1="00000000"/>
  </w:font>
  <w:font w:name="UkrainianPragmatica">
    <w:altName w:val="Liberation Mono"/>
    <w:charset w:val="00"/>
    <w:family w:val="swiss"/>
    <w:pitch w:val="variable"/>
    <w:sig w:usb0="00000003" w:usb1="00000000" w:usb2="00000000" w:usb3="00000000" w:csb0="00000001" w:csb1="00000000"/>
  </w:font>
  <w:font w:name="SchoolBook">
    <w:altName w:val="Times New Roman"/>
    <w:charset w:val="00"/>
    <w:family w:val="auto"/>
    <w:pitch w:val="variable"/>
    <w:sig w:usb0="00000087" w:usb1="00000000" w:usb2="00000000" w:usb3="00000000" w:csb0="0000001B" w:csb1="00000000"/>
  </w:font>
  <w:font w:name="AGOpus">
    <w:panose1 w:val="00000000000000000000"/>
    <w:charset w:val="02"/>
    <w:family w:val="decorative"/>
    <w:notTrueType/>
    <w:pitch w:val="variable"/>
    <w:sig w:usb0="00000000" w:usb1="10000000" w:usb2="00000000" w:usb3="00000000" w:csb0="80000000" w:csb1="00000000"/>
  </w:font>
  <w:font w:name="NTTimes/Cyrillic">
    <w:altName w:val="Times New Roman"/>
    <w:panose1 w:val="00000000000000000000"/>
    <w:charset w:val="00"/>
    <w:family w:val="roman"/>
    <w:notTrueType/>
    <w:pitch w:val="default"/>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Comic Sans MS">
    <w:panose1 w:val="030F0702030302020204"/>
    <w:charset w:val="CC"/>
    <w:family w:val="script"/>
    <w:pitch w:val="variable"/>
    <w:sig w:usb0="00000287" w:usb1="40000013" w:usb2="00000000" w:usb3="00000000" w:csb0="0000009F" w:csb1="00000000"/>
  </w:font>
  <w:font w:name="Journal">
    <w:altName w:val="Arial"/>
    <w:charset w:val="00"/>
    <w:family w:val="swiss"/>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 w:name="Times 12pt">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CC"/>
    <w:family w:val="swiss"/>
    <w:pitch w:val="variable"/>
    <w:sig w:usb0="A00002AF" w:usb1="400078FB" w:usb2="00000000" w:usb3="00000000" w:csb0="0000009F" w:csb1="00000000"/>
  </w:font>
  <w:font w:name="Pragmatica">
    <w:altName w:val="Liberation Mono"/>
    <w:charset w:val="00"/>
    <w:family w:val="swiss"/>
    <w:pitch w:val="variable"/>
    <w:sig w:usb0="00000003" w:usb1="00000000" w:usb2="00000000" w:usb3="00000000" w:csb0="00000001" w:csb1="00000000"/>
  </w:font>
  <w:font w:name="PragmaticaC">
    <w:altName w:val="Arial"/>
    <w:panose1 w:val="00000000000000000000"/>
    <w:charset w:val="CC"/>
    <w:family w:val="swiss"/>
    <w:notTrueType/>
    <w:pitch w:val="default"/>
    <w:sig w:usb0="00000203" w:usb1="00000000" w:usb2="00000000" w:usb3="00000000" w:csb0="00000005"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979FE" w:rsidRDefault="009979FE">
      <w:r>
        <w:separator/>
      </w:r>
    </w:p>
  </w:footnote>
  <w:footnote w:type="continuationSeparator" w:id="0">
    <w:p w:rsidR="009979FE" w:rsidRDefault="009979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3A5E" w:rsidRDefault="00D33A5E">
    <w:pPr>
      <w:pStyle w:val="affffffff8"/>
      <w:ind w:right="36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FC8E648"/>
    <w:lvl w:ilvl="0">
      <w:start w:val="1"/>
      <w:numFmt w:val="decimal"/>
      <w:pStyle w:val="5"/>
      <w:lvlText w:val="%1."/>
      <w:lvlJc w:val="left"/>
      <w:pPr>
        <w:tabs>
          <w:tab w:val="num" w:pos="1492"/>
        </w:tabs>
        <w:ind w:left="1492" w:hanging="360"/>
      </w:pPr>
    </w:lvl>
  </w:abstractNum>
  <w:abstractNum w:abstractNumId="1">
    <w:nsid w:val="FFFFFF7E"/>
    <w:multiLevelType w:val="singleLevel"/>
    <w:tmpl w:val="70DAEED6"/>
    <w:lvl w:ilvl="0">
      <w:start w:val="1"/>
      <w:numFmt w:val="decimal"/>
      <w:pStyle w:val="3"/>
      <w:lvlText w:val="%1."/>
      <w:lvlJc w:val="left"/>
      <w:pPr>
        <w:tabs>
          <w:tab w:val="num" w:pos="926"/>
        </w:tabs>
        <w:ind w:left="926" w:hanging="360"/>
      </w:pPr>
    </w:lvl>
  </w:abstractNum>
  <w:abstractNum w:abstractNumId="2">
    <w:nsid w:val="FFFFFF81"/>
    <w:multiLevelType w:val="singleLevel"/>
    <w:tmpl w:val="80ACBC4A"/>
    <w:lvl w:ilvl="0">
      <w:start w:val="1"/>
      <w:numFmt w:val="bullet"/>
      <w:pStyle w:val="4"/>
      <w:lvlText w:val=""/>
      <w:lvlJc w:val="left"/>
      <w:pPr>
        <w:tabs>
          <w:tab w:val="num" w:pos="1209"/>
        </w:tabs>
        <w:ind w:left="1209" w:hanging="360"/>
      </w:pPr>
      <w:rPr>
        <w:rFonts w:ascii="Symbol" w:hAnsi="Symbol" w:hint="default"/>
      </w:rPr>
    </w:lvl>
  </w:abstractNum>
  <w:abstractNum w:abstractNumId="3">
    <w:nsid w:val="FFFFFF82"/>
    <w:multiLevelType w:val="singleLevel"/>
    <w:tmpl w:val="15500CBA"/>
    <w:lvl w:ilvl="0">
      <w:start w:val="1"/>
      <w:numFmt w:val="bullet"/>
      <w:pStyle w:val="30"/>
      <w:lvlText w:val=""/>
      <w:lvlJc w:val="left"/>
      <w:pPr>
        <w:tabs>
          <w:tab w:val="num" w:pos="926"/>
        </w:tabs>
        <w:ind w:left="926" w:hanging="360"/>
      </w:pPr>
      <w:rPr>
        <w:rFonts w:ascii="Symbol" w:hAnsi="Symbol" w:hint="default"/>
      </w:rPr>
    </w:lvl>
  </w:abstractNum>
  <w:abstractNum w:abstractNumId="4">
    <w:nsid w:val="FFFFFF83"/>
    <w:multiLevelType w:val="singleLevel"/>
    <w:tmpl w:val="32BCC490"/>
    <w:lvl w:ilvl="0">
      <w:start w:val="1"/>
      <w:numFmt w:val="bullet"/>
      <w:pStyle w:val="2"/>
      <w:lvlText w:val=""/>
      <w:lvlJc w:val="left"/>
      <w:pPr>
        <w:tabs>
          <w:tab w:val="num" w:pos="643"/>
        </w:tabs>
        <w:ind w:left="643" w:hanging="360"/>
      </w:pPr>
      <w:rPr>
        <w:rFonts w:ascii="Symbol" w:hAnsi="Symbol" w:hint="default"/>
      </w:rPr>
    </w:lvl>
  </w:abstractNum>
  <w:abstractNum w:abstractNumId="5">
    <w:nsid w:val="FFFFFF88"/>
    <w:multiLevelType w:val="singleLevel"/>
    <w:tmpl w:val="948E9D5E"/>
    <w:lvl w:ilvl="0">
      <w:start w:val="1"/>
      <w:numFmt w:val="decimal"/>
      <w:pStyle w:val="a"/>
      <w:lvlText w:val="%1."/>
      <w:lvlJc w:val="left"/>
      <w:pPr>
        <w:tabs>
          <w:tab w:val="num" w:pos="360"/>
        </w:tabs>
        <w:ind w:left="360" w:hanging="360"/>
      </w:pPr>
    </w:lvl>
  </w:abstractNum>
  <w:abstractNum w:abstractNumId="6">
    <w:nsid w:val="FFFFFF89"/>
    <w:multiLevelType w:val="singleLevel"/>
    <w:tmpl w:val="5428E836"/>
    <w:lvl w:ilvl="0">
      <w:start w:val="1"/>
      <w:numFmt w:val="bullet"/>
      <w:pStyle w:val="20"/>
      <w:lvlText w:val=""/>
      <w:lvlJc w:val="left"/>
      <w:pPr>
        <w:tabs>
          <w:tab w:val="num" w:pos="360"/>
        </w:tabs>
        <w:ind w:left="360" w:hanging="360"/>
      </w:pPr>
      <w:rPr>
        <w:rFonts w:ascii="Symbol" w:hAnsi="Symbol" w:hint="default"/>
      </w:rPr>
    </w:lvl>
  </w:abstractNum>
  <w:abstractNum w:abstractNumId="7">
    <w:nsid w:val="00000001"/>
    <w:multiLevelType w:val="multilevel"/>
    <w:tmpl w:val="00000001"/>
    <w:lvl w:ilvl="0">
      <w:start w:val="1"/>
      <w:numFmt w:val="bullet"/>
      <w:pStyle w:val="1"/>
      <w:lvlText w:val=""/>
      <w:lvlJc w:val="left"/>
      <w:pPr>
        <w:tabs>
          <w:tab w:val="num" w:pos="708"/>
        </w:tabs>
        <w:ind w:left="72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pStyle w:val="21"/>
      <w:lvlText w:val="o"/>
      <w:lvlJc w:val="left"/>
      <w:pPr>
        <w:tabs>
          <w:tab w:val="num" w:pos="1440"/>
        </w:tabs>
        <w:ind w:left="14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pStyle w:val="31"/>
      <w:lvlText w:val=""/>
      <w:lvlJc w:val="left"/>
      <w:pPr>
        <w:tabs>
          <w:tab w:val="num" w:pos="2160"/>
        </w:tabs>
        <w:ind w:left="2160" w:hanging="360"/>
      </w:pPr>
      <w:rPr>
        <w:rFonts w:ascii="CentSchbook Win95BT" w:hAnsi="CentSchbook Win95BT" w:cs="CentSchbook Win95BT"/>
      </w:rPr>
    </w:lvl>
    <w:lvl w:ilvl="3">
      <w:start w:val="1"/>
      <w:numFmt w:val="bullet"/>
      <w:pStyle w:val="40"/>
      <w:lvlText w:val=""/>
      <w:lvlJc w:val="left"/>
      <w:pPr>
        <w:tabs>
          <w:tab w:val="num" w:pos="2880"/>
        </w:tabs>
        <w:ind w:left="288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bullet"/>
      <w:pStyle w:val="50"/>
      <w:lvlText w:val="o"/>
      <w:lvlJc w:val="left"/>
      <w:pPr>
        <w:tabs>
          <w:tab w:val="num" w:pos="3600"/>
        </w:tabs>
        <w:ind w:left="360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bullet"/>
      <w:pStyle w:val="6"/>
      <w:lvlText w:val=""/>
      <w:lvlJc w:val="left"/>
      <w:pPr>
        <w:tabs>
          <w:tab w:val="num" w:pos="4320"/>
        </w:tabs>
        <w:ind w:left="4320" w:hanging="360"/>
      </w:pPr>
      <w:rPr>
        <w:rFonts w:ascii="CentSchbook Win95BT" w:hAnsi="CentSchbook Win95BT" w:cs="CentSchbook Win95BT"/>
      </w:rPr>
    </w:lvl>
    <w:lvl w:ilvl="6">
      <w:start w:val="1"/>
      <w:numFmt w:val="bullet"/>
      <w:pStyle w:val="7"/>
      <w:lvlText w:val=""/>
      <w:lvlJc w:val="left"/>
      <w:pPr>
        <w:tabs>
          <w:tab w:val="num" w:pos="5040"/>
        </w:tabs>
        <w:ind w:left="504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bullet"/>
      <w:pStyle w:val="8"/>
      <w:lvlText w:val="o"/>
      <w:lvlJc w:val="left"/>
      <w:pPr>
        <w:tabs>
          <w:tab w:val="num" w:pos="5760"/>
        </w:tabs>
        <w:ind w:left="5760" w:hanging="360"/>
      </w:pPr>
      <w:rPr>
        <w:rFonts w:ascii="ISOCPEUR" w:hAnsi="ISOCPEUR"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bullet"/>
      <w:pStyle w:val="9"/>
      <w:lvlText w:val=""/>
      <w:lvlJc w:val="left"/>
      <w:pPr>
        <w:tabs>
          <w:tab w:val="num" w:pos="6480"/>
        </w:tabs>
        <w:ind w:left="6480" w:hanging="360"/>
      </w:pPr>
      <w:rPr>
        <w:rFonts w:ascii="CentSchbook Win95BT" w:hAnsi="CentSchbook Win95BT" w:cs="CentSchbook Win95BT"/>
      </w:rPr>
    </w:lvl>
  </w:abstractNum>
  <w:abstractNum w:abstractNumId="8">
    <w:nsid w:val="00000002"/>
    <w:multiLevelType w:val="singleLevel"/>
    <w:tmpl w:val="00000002"/>
    <w:name w:val="WW8Num2"/>
    <w:lvl w:ilvl="0">
      <w:start w:val="1"/>
      <w:numFmt w:val="bullet"/>
      <w:pStyle w:val="51"/>
      <w:lvlText w:val=""/>
      <w:lvlJc w:val="left"/>
      <w:pPr>
        <w:tabs>
          <w:tab w:val="num" w:pos="1492"/>
        </w:tabs>
        <w:ind w:left="1492" w:hanging="360"/>
      </w:pPr>
      <w:rPr>
        <w:rFonts w:ascii="ISOCPEUR" w:hAnsi="ISOCPEUR" w:cs="ISOCPEUR"/>
        <w:b w:val="0"/>
        <w:i w:val="0"/>
        <w:color w:val="auto"/>
        <w:spacing w:val="-6"/>
        <w:sz w:val="28"/>
        <w:szCs w:val="28"/>
      </w:rPr>
    </w:lvl>
  </w:abstractNum>
  <w:abstractNum w:abstractNumId="9">
    <w:nsid w:val="00000003"/>
    <w:multiLevelType w:val="singleLevel"/>
    <w:tmpl w:val="00000003"/>
    <w:name w:val="WW8Num3"/>
    <w:lvl w:ilvl="0">
      <w:start w:val="1"/>
      <w:numFmt w:val="bullet"/>
      <w:pStyle w:val="10"/>
      <w:lvlText w:val=""/>
      <w:lvlJc w:val="left"/>
      <w:pPr>
        <w:tabs>
          <w:tab w:val="num" w:pos="1209"/>
        </w:tabs>
        <w:ind w:left="1209" w:hanging="360"/>
      </w:pPr>
      <w:rPr>
        <w:rFonts w:ascii="ISOCPEUR" w:hAnsi="ISOCPEUR" w:cs="Garamond"/>
        <w:b w:val="0"/>
        <w:i w:val="0"/>
        <w:color w:val="auto"/>
        <w:spacing w:val="-6"/>
        <w:sz w:val="28"/>
        <w:szCs w:val="28"/>
      </w:rPr>
    </w:lvl>
  </w:abstractNum>
  <w:abstractNum w:abstractNumId="10">
    <w:nsid w:val="00000004"/>
    <w:multiLevelType w:val="singleLevel"/>
    <w:tmpl w:val="00000004"/>
    <w:name w:val="WW8Num4"/>
    <w:lvl w:ilvl="0">
      <w:start w:val="1"/>
      <w:numFmt w:val="bullet"/>
      <w:pStyle w:val="310"/>
      <w:lvlText w:val=""/>
      <w:lvlJc w:val="left"/>
      <w:pPr>
        <w:tabs>
          <w:tab w:val="num" w:pos="926"/>
        </w:tabs>
        <w:ind w:left="926" w:hanging="360"/>
      </w:pPr>
      <w:rPr>
        <w:rFonts w:ascii="ISOCPEUR" w:hAnsi="ISOCPEUR" w:cs="ISOCPEUR"/>
      </w:rPr>
    </w:lvl>
  </w:abstractNum>
  <w:abstractNum w:abstractNumId="11">
    <w:nsid w:val="00000005"/>
    <w:multiLevelType w:val="singleLevel"/>
    <w:tmpl w:val="00000005"/>
    <w:name w:val="WW8Num16"/>
    <w:lvl w:ilvl="0">
      <w:start w:val="1"/>
      <w:numFmt w:val="decimal"/>
      <w:pStyle w:val="7-"/>
      <w:lvlText w:val="%1."/>
      <w:lvlJc w:val="right"/>
      <w:pPr>
        <w:tabs>
          <w:tab w:val="num" w:pos="227"/>
        </w:tabs>
        <w:ind w:left="227" w:hanging="57"/>
      </w:pPr>
      <w:rPr>
        <w:rFonts w:ascii="ISOCPEUR" w:hAnsi="ISOCPEUR" w:cs="ISOCPEUR"/>
        <w:spacing w:val="-6"/>
        <w:sz w:val="28"/>
        <w:szCs w:val="28"/>
      </w:rPr>
    </w:lvl>
  </w:abstractNum>
  <w:abstractNum w:abstractNumId="12">
    <w:nsid w:val="00000006"/>
    <w:multiLevelType w:val="singleLevel"/>
    <w:tmpl w:val="00000006"/>
    <w:name w:val="WW8Num18"/>
    <w:lvl w:ilvl="0">
      <w:start w:val="1"/>
      <w:numFmt w:val="decimal"/>
      <w:pStyle w:val="liter"/>
      <w:lvlText w:val="%1."/>
      <w:lvlJc w:val="left"/>
      <w:pPr>
        <w:tabs>
          <w:tab w:val="num" w:pos="360"/>
        </w:tabs>
        <w:ind w:left="360" w:hanging="360"/>
      </w:pPr>
      <w:rPr>
        <w:rFonts w:ascii="OpenSymbol" w:hAnsi="OpenSymbol" w:cs="OpenSymbol" w:hint="default"/>
        <w:spacing w:val="-6"/>
        <w:sz w:val="28"/>
        <w:szCs w:val="28"/>
      </w:rPr>
    </w:lvl>
  </w:abstractNum>
  <w:abstractNum w:abstractNumId="13">
    <w:nsid w:val="00000007"/>
    <w:multiLevelType w:val="singleLevel"/>
    <w:tmpl w:val="00000007"/>
    <w:name w:val="WW8Num19"/>
    <w:lvl w:ilvl="0">
      <w:start w:val="1"/>
      <w:numFmt w:val="bullet"/>
      <w:pStyle w:val="a0"/>
      <w:lvlText w:val=""/>
      <w:lvlJc w:val="left"/>
      <w:pPr>
        <w:tabs>
          <w:tab w:val="num" w:pos="360"/>
        </w:tabs>
        <w:ind w:left="0" w:firstLine="0"/>
      </w:pPr>
      <w:rPr>
        <w:rFonts w:ascii="OpenSymbol" w:hAnsi="OpenSymbol" w:hint="default"/>
        <w:spacing w:val="-6"/>
        <w:sz w:val="28"/>
        <w:szCs w:val="28"/>
      </w:rPr>
    </w:lvl>
  </w:abstractNum>
  <w:abstractNum w:abstractNumId="14">
    <w:nsid w:val="00000008"/>
    <w:multiLevelType w:val="multilevel"/>
    <w:tmpl w:val="00000008"/>
    <w:name w:val="WW8Num20"/>
    <w:lvl w:ilvl="0">
      <w:start w:val="1"/>
      <w:numFmt w:val="decimal"/>
      <w:pStyle w:val="1131"/>
      <w:suff w:val="space"/>
      <w:lvlText w:val="РОЗДІЛ %1."/>
      <w:lvlJc w:val="left"/>
      <w:pPr>
        <w:tabs>
          <w:tab w:val="num" w:pos="0"/>
        </w:tabs>
        <w:ind w:left="360" w:hanging="360"/>
      </w:pPr>
      <w:rPr>
        <w:rFonts w:ascii="ISOCPEUR" w:hAnsi="ISOCPEUR" w:cs="ISOCPEUR"/>
      </w:rPr>
    </w:lvl>
    <w:lvl w:ilvl="1">
      <w:start w:val="1"/>
      <w:numFmt w:val="decimal"/>
      <w:lvlText w:val="%1.%2."/>
      <w:lvlJc w:val="left"/>
      <w:pPr>
        <w:tabs>
          <w:tab w:val="num" w:pos="1800"/>
        </w:tabs>
        <w:ind w:left="792" w:hanging="432"/>
      </w:pPr>
      <w:rPr>
        <w:rFonts w:ascii="ISOCPEUR" w:hAnsi="ISOCPEUR" w:cs="ISOCPEUR"/>
      </w:rPr>
    </w:lvl>
    <w:lvl w:ilvl="2">
      <w:start w:val="1"/>
      <w:numFmt w:val="decimal"/>
      <w:lvlText w:val="%1.%2.%3."/>
      <w:lvlJc w:val="left"/>
      <w:pPr>
        <w:tabs>
          <w:tab w:val="num" w:pos="2880"/>
        </w:tabs>
        <w:ind w:left="1224" w:hanging="504"/>
      </w:pPr>
      <w:rPr>
        <w:rFonts w:ascii="ISOCPEUR" w:hAnsi="ISOCPEUR" w:cs="ISOCPEUR"/>
      </w:rPr>
    </w:lvl>
    <w:lvl w:ilvl="3">
      <w:start w:val="1"/>
      <w:numFmt w:val="decimal"/>
      <w:lvlText w:val="%1.%2.%3.%4."/>
      <w:lvlJc w:val="left"/>
      <w:pPr>
        <w:tabs>
          <w:tab w:val="num" w:pos="3960"/>
        </w:tabs>
        <w:ind w:left="1728" w:hanging="648"/>
      </w:pPr>
      <w:rPr>
        <w:rFonts w:ascii="ISOCPEUR" w:hAnsi="ISOCPEUR" w:cs="ISOCPEUR"/>
      </w:rPr>
    </w:lvl>
    <w:lvl w:ilvl="4">
      <w:start w:val="1"/>
      <w:numFmt w:val="decimal"/>
      <w:lvlText w:val="%1.%2.%3.%4.%5."/>
      <w:lvlJc w:val="left"/>
      <w:pPr>
        <w:tabs>
          <w:tab w:val="num" w:pos="4680"/>
        </w:tabs>
        <w:ind w:left="2232" w:hanging="792"/>
      </w:pPr>
      <w:rPr>
        <w:rFonts w:ascii="ISOCPEUR" w:hAnsi="ISOCPEUR" w:cs="ISOCPEUR"/>
      </w:rPr>
    </w:lvl>
    <w:lvl w:ilvl="5">
      <w:start w:val="1"/>
      <w:numFmt w:val="decimal"/>
      <w:lvlText w:val="%1.%2.%3.%4.%5.%6."/>
      <w:lvlJc w:val="left"/>
      <w:pPr>
        <w:tabs>
          <w:tab w:val="num" w:pos="5760"/>
        </w:tabs>
        <w:ind w:left="2736" w:hanging="936"/>
      </w:pPr>
      <w:rPr>
        <w:rFonts w:ascii="ISOCPEUR" w:hAnsi="ISOCPEUR" w:cs="ISOCPEUR"/>
      </w:rPr>
    </w:lvl>
    <w:lvl w:ilvl="6">
      <w:start w:val="1"/>
      <w:numFmt w:val="decimal"/>
      <w:lvlText w:val="%1.%2.%3.%4.%5.%6.%7."/>
      <w:lvlJc w:val="left"/>
      <w:pPr>
        <w:tabs>
          <w:tab w:val="num" w:pos="6840"/>
        </w:tabs>
        <w:ind w:left="3240" w:hanging="1080"/>
      </w:pPr>
      <w:rPr>
        <w:rFonts w:ascii="ISOCPEUR" w:hAnsi="ISOCPEUR" w:cs="ISOCPEUR"/>
      </w:rPr>
    </w:lvl>
    <w:lvl w:ilvl="7">
      <w:start w:val="1"/>
      <w:numFmt w:val="decimal"/>
      <w:lvlText w:val="%1.%2.%3.%4.%5.%6.%7.%8."/>
      <w:lvlJc w:val="left"/>
      <w:pPr>
        <w:tabs>
          <w:tab w:val="num" w:pos="7920"/>
        </w:tabs>
        <w:ind w:left="3744" w:hanging="1224"/>
      </w:pPr>
      <w:rPr>
        <w:rFonts w:ascii="ISOCPEUR" w:hAnsi="ISOCPEUR" w:cs="ISOCPEUR"/>
      </w:rPr>
    </w:lvl>
    <w:lvl w:ilvl="8">
      <w:start w:val="1"/>
      <w:numFmt w:val="decimal"/>
      <w:lvlText w:val="%1.%2.%3.%4.%5.%6.%7.%8.%9."/>
      <w:lvlJc w:val="left"/>
      <w:pPr>
        <w:tabs>
          <w:tab w:val="num" w:pos="8640"/>
        </w:tabs>
        <w:ind w:left="4320" w:hanging="1440"/>
      </w:pPr>
      <w:rPr>
        <w:rFonts w:ascii="ISOCPEUR" w:hAnsi="ISOCPEUR" w:cs="ISOCPEUR"/>
      </w:rPr>
    </w:lvl>
  </w:abstractNum>
  <w:abstractNum w:abstractNumId="15">
    <w:nsid w:val="00000009"/>
    <w:multiLevelType w:val="multilevel"/>
    <w:tmpl w:val="00000009"/>
    <w:name w:val="WW8Num21"/>
    <w:lvl w:ilvl="0">
      <w:start w:val="1"/>
      <w:numFmt w:val="decimal"/>
      <w:pStyle w:val="a1"/>
      <w:lvlText w:val="%1."/>
      <w:lvlJc w:val="left"/>
      <w:pPr>
        <w:tabs>
          <w:tab w:val="num" w:pos="1276"/>
        </w:tabs>
        <w:ind w:left="0" w:firstLine="709"/>
      </w:pPr>
      <w:rPr>
        <w:rFonts w:ascii="Garamond" w:eastAsia="Garamond" w:hAnsi="Garamond" w:cs="Garamond"/>
      </w:rPr>
    </w:lvl>
    <w:lvl w:ilvl="1">
      <w:start w:val="1"/>
      <w:numFmt w:val="lowerLetter"/>
      <w:lvlText w:val="%2."/>
      <w:lvlJc w:val="left"/>
      <w:pPr>
        <w:tabs>
          <w:tab w:val="num" w:pos="1440"/>
        </w:tabs>
        <w:ind w:left="1440" w:hanging="360"/>
      </w:pPr>
      <w:rPr>
        <w:rFonts w:ascii="Garamond" w:eastAsia="Garamond" w:hAnsi="Garamond" w:cs="Garamond"/>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6">
    <w:nsid w:val="0000000A"/>
    <w:multiLevelType w:val="singleLevel"/>
    <w:tmpl w:val="0000000A"/>
    <w:name w:val="WW8Num22"/>
    <w:lvl w:ilvl="0">
      <w:start w:val="1"/>
      <w:numFmt w:val="decimal"/>
      <w:pStyle w:val="32"/>
      <w:lvlText w:val="%1)"/>
      <w:lvlJc w:val="left"/>
      <w:pPr>
        <w:tabs>
          <w:tab w:val="num" w:pos="1080"/>
        </w:tabs>
        <w:ind w:left="964" w:hanging="244"/>
      </w:pPr>
      <w:rPr>
        <w:rFonts w:ascii="FreeSetCTT" w:eastAsia="FreeSetCTT" w:hAnsi="FreeSetCTT" w:cs="FreeSetCTT"/>
      </w:rPr>
    </w:lvl>
  </w:abstractNum>
  <w:abstractNum w:abstractNumId="17">
    <w:nsid w:val="0000000B"/>
    <w:multiLevelType w:val="singleLevel"/>
    <w:tmpl w:val="0000000B"/>
    <w:name w:val="WW8Num23"/>
    <w:lvl w:ilvl="0">
      <w:start w:val="1"/>
      <w:numFmt w:val="decimal"/>
      <w:pStyle w:val="a2"/>
      <w:lvlText w:val="%1."/>
      <w:lvlJc w:val="left"/>
      <w:pPr>
        <w:tabs>
          <w:tab w:val="num" w:pos="360"/>
        </w:tabs>
        <w:ind w:left="360" w:hanging="360"/>
      </w:pPr>
      <w:rPr>
        <w:rFonts w:ascii="ISOCPEUR" w:hAnsi="ISOCPEUR" w:cs="ISOCPEUR"/>
      </w:rPr>
    </w:lvl>
  </w:abstractNum>
  <w:abstractNum w:abstractNumId="18">
    <w:nsid w:val="0000000C"/>
    <w:multiLevelType w:val="multilevel"/>
    <w:tmpl w:val="0000000C"/>
    <w:name w:val="WW8Num24"/>
    <w:lvl w:ilvl="0">
      <w:start w:val="1"/>
      <w:numFmt w:val="decimal"/>
      <w:pStyle w:val="a3"/>
      <w:lvlText w:val="%1)"/>
      <w:lvlJc w:val="left"/>
      <w:pPr>
        <w:tabs>
          <w:tab w:val="num" w:pos="1701"/>
        </w:tabs>
        <w:ind w:left="1701" w:hanging="567"/>
      </w:pPr>
      <w:rPr>
        <w:rFonts w:ascii="ISOCPEUR" w:hAnsi="ISOCPEUR" w:cs="ISOCPEUR"/>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Symbol" w:hAnsi="Symbol" w:cs="Symbol"/>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9">
    <w:nsid w:val="0000000D"/>
    <w:multiLevelType w:val="singleLevel"/>
    <w:tmpl w:val="0000000D"/>
    <w:name w:val="WW8Num25"/>
    <w:lvl w:ilvl="0">
      <w:start w:val="1"/>
      <w:numFmt w:val="decimal"/>
      <w:pStyle w:val="1-liter"/>
      <w:lvlText w:val="%1."/>
      <w:lvlJc w:val="left"/>
      <w:pPr>
        <w:tabs>
          <w:tab w:val="num" w:pos="360"/>
        </w:tabs>
        <w:ind w:left="360" w:hanging="360"/>
      </w:pPr>
      <w:rPr>
        <w:rFonts w:ascii="Garamond" w:hAnsi="Garamond" w:cs="Garamond" w:hint="default"/>
        <w:b w:val="0"/>
        <w:i w:val="0"/>
      </w:rPr>
    </w:lvl>
  </w:abstractNum>
  <w:abstractNum w:abstractNumId="20">
    <w:nsid w:val="0000000E"/>
    <w:multiLevelType w:val="singleLevel"/>
    <w:tmpl w:val="0000000E"/>
    <w:name w:val="WW8Num26"/>
    <w:lvl w:ilvl="0">
      <w:start w:val="1"/>
      <w:numFmt w:val="decimal"/>
      <w:pStyle w:val="a4"/>
      <w:lvlText w:val="%1."/>
      <w:lvlJc w:val="left"/>
      <w:pPr>
        <w:tabs>
          <w:tab w:val="num" w:pos="851"/>
        </w:tabs>
        <w:ind w:left="851" w:hanging="624"/>
      </w:pPr>
      <w:rPr>
        <w:rFonts w:ascii="ISOCPEUR" w:hAnsi="ISOCPEUR" w:cs="ISOCPEUR"/>
      </w:rPr>
    </w:lvl>
  </w:abstractNum>
  <w:abstractNum w:abstractNumId="21">
    <w:nsid w:val="0000000F"/>
    <w:multiLevelType w:val="singleLevel"/>
    <w:tmpl w:val="0000000F"/>
    <w:name w:val="WW8Num27"/>
    <w:lvl w:ilvl="0">
      <w:start w:val="1"/>
      <w:numFmt w:val="decimal"/>
      <w:pStyle w:val="11"/>
      <w:lvlText w:val="%1."/>
      <w:lvlJc w:val="left"/>
      <w:pPr>
        <w:tabs>
          <w:tab w:val="num" w:pos="360"/>
        </w:tabs>
        <w:ind w:left="360" w:hanging="360"/>
      </w:pPr>
      <w:rPr>
        <w:rFonts w:ascii="ISOCPEUR" w:hAnsi="ISOCPEUR" w:cs="ISOCPEUR"/>
      </w:rPr>
    </w:lvl>
  </w:abstractNum>
  <w:abstractNum w:abstractNumId="22">
    <w:nsid w:val="00000010"/>
    <w:multiLevelType w:val="singleLevel"/>
    <w:tmpl w:val="00000010"/>
    <w:name w:val="WW8Num28"/>
    <w:lvl w:ilvl="0">
      <w:start w:val="1"/>
      <w:numFmt w:val="decimal"/>
      <w:pStyle w:val="lit"/>
      <w:lvlText w:val="%1."/>
      <w:lvlJc w:val="left"/>
      <w:pPr>
        <w:tabs>
          <w:tab w:val="num" w:pos="360"/>
        </w:tabs>
        <w:ind w:left="360" w:hanging="360"/>
      </w:pPr>
      <w:rPr>
        <w:rFonts w:ascii="Garamond" w:hAnsi="Garamond" w:cs="Garamond" w:hint="default"/>
        <w:sz w:val="24"/>
        <w:szCs w:val="24"/>
      </w:rPr>
    </w:lvl>
  </w:abstractNum>
  <w:abstractNum w:abstractNumId="23">
    <w:nsid w:val="00000011"/>
    <w:multiLevelType w:val="singleLevel"/>
    <w:tmpl w:val="00000011"/>
    <w:name w:val="WW8Num29"/>
    <w:lvl w:ilvl="0">
      <w:start w:val="1"/>
      <w:numFmt w:val="decimal"/>
      <w:pStyle w:val="reference2"/>
      <w:lvlText w:val="%1."/>
      <w:lvlJc w:val="left"/>
      <w:pPr>
        <w:tabs>
          <w:tab w:val="num" w:pos="650"/>
        </w:tabs>
        <w:ind w:left="650" w:hanging="650"/>
      </w:pPr>
      <w:rPr>
        <w:rFonts w:ascii="Garamond" w:eastAsia="Garamond" w:hAnsi="Garamond" w:cs="Garamond"/>
        <w:b w:val="0"/>
      </w:rPr>
    </w:lvl>
  </w:abstractNum>
  <w:abstractNum w:abstractNumId="24">
    <w:nsid w:val="00000012"/>
    <w:multiLevelType w:val="multilevel"/>
    <w:tmpl w:val="00000012"/>
    <w:name w:val="WW8Num30"/>
    <w:lvl w:ilvl="0">
      <w:start w:val="1"/>
      <w:numFmt w:val="decimal"/>
      <w:pStyle w:val="60"/>
      <w:suff w:val="space"/>
      <w:lvlText w:val="Контрольна %1:"/>
      <w:lvlJc w:val="left"/>
      <w:pPr>
        <w:tabs>
          <w:tab w:val="num" w:pos="0"/>
        </w:tabs>
        <w:ind w:left="0" w:firstLine="0"/>
      </w:pPr>
      <w:rPr>
        <w:rFonts w:ascii="Garamond" w:eastAsia="Garamond" w:hAnsi="Garamond" w:cs="Garamond"/>
      </w:rPr>
    </w:lvl>
    <w:lvl w:ilvl="1">
      <w:start w:val="1"/>
      <w:numFmt w:val="none"/>
      <w:suff w:val="nothing"/>
      <w:lvlText w:val="ЗНАТИ:"/>
      <w:lvlJc w:val="left"/>
      <w:pPr>
        <w:tabs>
          <w:tab w:val="num" w:pos="0"/>
        </w:tabs>
        <w:ind w:left="0" w:firstLine="567"/>
      </w:pPr>
      <w:rPr>
        <w:rFonts w:ascii="Symbol" w:hAnsi="Symbol" w:cs="Symbol"/>
      </w:rPr>
    </w:lvl>
    <w:lvl w:ilvl="2">
      <w:start w:val="1"/>
      <w:numFmt w:val="none"/>
      <w:suff w:val="nothing"/>
      <w:lvlText w:val="ВМІТИ: "/>
      <w:lvlJc w:val="left"/>
      <w:pPr>
        <w:tabs>
          <w:tab w:val="num" w:pos="0"/>
        </w:tabs>
        <w:ind w:left="0" w:firstLine="567"/>
      </w:pPr>
      <w:rPr>
        <w:rFonts w:ascii="Symbol" w:hAnsi="Symbol" w:cs="Symbol"/>
      </w:rPr>
    </w:lvl>
    <w:lvl w:ilvl="3">
      <w:start w:val="1"/>
      <w:numFmt w:val="bullet"/>
      <w:lvlText w:val=""/>
      <w:lvlJc w:val="left"/>
      <w:pPr>
        <w:tabs>
          <w:tab w:val="num" w:pos="1211"/>
        </w:tabs>
        <w:ind w:left="851" w:firstLine="0"/>
      </w:pPr>
      <w:rPr>
        <w:rFonts w:ascii="Symbol" w:hAnsi="Symbol" w:cs="Symbol"/>
      </w:rPr>
    </w:lvl>
    <w:lvl w:ilvl="4">
      <w:start w:val="1"/>
      <w:numFmt w:val="decimal"/>
      <w:suff w:val="space"/>
      <w:lvlText w:val="%5"/>
      <w:lvlJc w:val="left"/>
      <w:pPr>
        <w:tabs>
          <w:tab w:val="num" w:pos="0"/>
        </w:tabs>
        <w:ind w:left="0" w:firstLine="0"/>
      </w:pPr>
      <w:rPr>
        <w:rFonts w:ascii="OpenSymbol" w:hAnsi="OpenSymbol" w:cs="OpenSymbol" w:hint="default"/>
        <w:b/>
        <w:i/>
        <w:sz w:val="24"/>
      </w:rPr>
    </w:lvl>
    <w:lvl w:ilvl="5">
      <w:start w:val="1"/>
      <w:numFmt w:val="decimal"/>
      <w:suff w:val="space"/>
      <w:lvlText w:val="§%6"/>
      <w:lvlJc w:val="left"/>
      <w:pPr>
        <w:tabs>
          <w:tab w:val="num" w:pos="0"/>
        </w:tabs>
        <w:ind w:left="0" w:firstLine="0"/>
      </w:pPr>
      <w:rPr>
        <w:rFonts w:ascii="Garamond" w:hAnsi="Garamond" w:cs="Garamond" w:hint="default"/>
        <w:b/>
        <w:i w:val="0"/>
        <w:sz w:val="24"/>
      </w:r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5">
    <w:nsid w:val="00000013"/>
    <w:multiLevelType w:val="singleLevel"/>
    <w:tmpl w:val="00000013"/>
    <w:name w:val="WW8Num31"/>
    <w:lvl w:ilvl="0">
      <w:start w:val="1"/>
      <w:numFmt w:val="decimal"/>
      <w:pStyle w:val="distablenum"/>
      <w:lvlText w:val="Табл. %1."/>
      <w:lvlJc w:val="right"/>
      <w:pPr>
        <w:tabs>
          <w:tab w:val="num" w:pos="8716"/>
        </w:tabs>
        <w:ind w:left="8716" w:firstLine="288"/>
      </w:pPr>
      <w:rPr>
        <w:rFonts w:ascii="Symbol" w:hAnsi="Symbol" w:cs="Symbol"/>
      </w:rPr>
    </w:lvl>
  </w:abstractNum>
  <w:abstractNum w:abstractNumId="26">
    <w:nsid w:val="00000014"/>
    <w:multiLevelType w:val="singleLevel"/>
    <w:tmpl w:val="00000014"/>
    <w:name w:val="WW8Num32"/>
    <w:lvl w:ilvl="0">
      <w:start w:val="1"/>
      <w:numFmt w:val="bullet"/>
      <w:pStyle w:val="52"/>
      <w:lvlText w:val="○"/>
      <w:lvlJc w:val="left"/>
      <w:pPr>
        <w:tabs>
          <w:tab w:val="num" w:pos="1562"/>
        </w:tabs>
        <w:ind w:left="1446" w:hanging="244"/>
      </w:pPr>
      <w:rPr>
        <w:rFonts w:ascii="Garamond" w:hAnsi="Garamond" w:cs="Garamond"/>
        <w:b/>
      </w:rPr>
    </w:lvl>
  </w:abstractNum>
  <w:abstractNum w:abstractNumId="27">
    <w:nsid w:val="00000015"/>
    <w:multiLevelType w:val="multilevel"/>
    <w:tmpl w:val="00000015"/>
    <w:name w:val="WW8Num33"/>
    <w:lvl w:ilvl="0">
      <w:start w:val="1"/>
      <w:numFmt w:val="decimal"/>
      <w:pStyle w:val="note"/>
      <w:lvlText w:val="%1."/>
      <w:lvlJc w:val="left"/>
      <w:pPr>
        <w:tabs>
          <w:tab w:val="num" w:pos="360"/>
        </w:tabs>
        <w:ind w:left="0" w:firstLine="0"/>
      </w:pPr>
      <w:rPr>
        <w:rFonts w:ascii="Garamond" w:eastAsia="Garamond" w:hAnsi="Garamond" w:cs="Garamond"/>
      </w:rPr>
    </w:lvl>
    <w:lvl w:ilvl="1">
      <w:start w:val="1"/>
      <w:numFmt w:val="lowerLetter"/>
      <w:lvlText w:val="%2."/>
      <w:lvlJc w:val="left"/>
      <w:pPr>
        <w:tabs>
          <w:tab w:val="num" w:pos="1440"/>
        </w:tabs>
        <w:ind w:left="1440" w:hanging="360"/>
      </w:pPr>
      <w:rPr>
        <w:rFonts w:ascii="ISOCPEUR" w:hAnsi="ISOCPEUR" w:cs="ISOCPEUR"/>
      </w:rPr>
    </w:lvl>
    <w:lvl w:ilvl="2">
      <w:start w:val="1"/>
      <w:numFmt w:val="lowerRoman"/>
      <w:lvlText w:val="%3."/>
      <w:lvlJc w:val="right"/>
      <w:pPr>
        <w:tabs>
          <w:tab w:val="num" w:pos="2160"/>
        </w:tabs>
        <w:ind w:left="2160" w:hanging="180"/>
      </w:pPr>
      <w:rPr>
        <w:rFonts w:ascii="CentSchbook Win95BT" w:hAnsi="CentSchbook Win95BT" w:cs="CentSchbook Win95BT"/>
      </w:rPr>
    </w:lvl>
    <w:lvl w:ilvl="3">
      <w:start w:val="1"/>
      <w:numFmt w:val="decimal"/>
      <w:lvlText w:val="%4."/>
      <w:lvlJc w:val="left"/>
      <w:pPr>
        <w:tabs>
          <w:tab w:val="num" w:pos="2880"/>
        </w:tabs>
        <w:ind w:left="2880" w:hanging="360"/>
      </w:pPr>
      <w:rPr>
        <w:rFonts w:ascii="ISOCPEUR" w:hAnsi="ISOCPEUR" w:cs="ISOCPEUR"/>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8">
    <w:nsid w:val="00000016"/>
    <w:multiLevelType w:val="singleLevel"/>
    <w:tmpl w:val="00000016"/>
    <w:name w:val="WW8Num34"/>
    <w:lvl w:ilvl="0">
      <w:start w:val="1"/>
      <w:numFmt w:val="decimal"/>
      <w:pStyle w:val="a5"/>
      <w:lvlText w:val="%1."/>
      <w:lvlJc w:val="left"/>
      <w:pPr>
        <w:tabs>
          <w:tab w:val="num" w:pos="360"/>
        </w:tabs>
        <w:ind w:left="360" w:hanging="360"/>
      </w:pPr>
    </w:lvl>
  </w:abstractNum>
  <w:abstractNum w:abstractNumId="29">
    <w:nsid w:val="00000017"/>
    <w:multiLevelType w:val="singleLevel"/>
    <w:tmpl w:val="00000017"/>
    <w:name w:val="WW8Num35"/>
    <w:lvl w:ilvl="0">
      <w:start w:val="1"/>
      <w:numFmt w:val="decimal"/>
      <w:pStyle w:val="a6"/>
      <w:lvlText w:val="%1."/>
      <w:lvlJc w:val="left"/>
      <w:pPr>
        <w:tabs>
          <w:tab w:val="num" w:pos="0"/>
        </w:tabs>
        <w:ind w:left="720" w:hanging="360"/>
      </w:pPr>
      <w:rPr>
        <w:rFonts w:ascii="Garamond" w:hAnsi="Garamond" w:cs="Garamond" w:hint="default"/>
        <w:b/>
        <w:i w:val="0"/>
        <w:color w:val="5F5F5F"/>
        <w:position w:val="1"/>
        <w:sz w:val="16"/>
      </w:rPr>
    </w:lvl>
  </w:abstractNum>
  <w:abstractNum w:abstractNumId="30">
    <w:nsid w:val="00000018"/>
    <w:multiLevelType w:val="singleLevel"/>
    <w:tmpl w:val="00000018"/>
    <w:name w:val="WW8Num36"/>
    <w:lvl w:ilvl="0">
      <w:start w:val="1"/>
      <w:numFmt w:val="bullet"/>
      <w:pStyle w:val="41"/>
      <w:lvlText w:val="■"/>
      <w:lvlJc w:val="left"/>
      <w:pPr>
        <w:tabs>
          <w:tab w:val="num" w:pos="1080"/>
        </w:tabs>
        <w:ind w:left="964" w:hanging="244"/>
      </w:pPr>
      <w:rPr>
        <w:rFonts w:ascii="Garamond" w:hAnsi="Garamond"/>
        <w:i w:val="0"/>
      </w:rPr>
    </w:lvl>
  </w:abstractNum>
  <w:abstractNum w:abstractNumId="31">
    <w:nsid w:val="00000019"/>
    <w:multiLevelType w:val="singleLevel"/>
    <w:tmpl w:val="00000019"/>
    <w:name w:val="WW8Num37"/>
    <w:lvl w:ilvl="0">
      <w:start w:val="1"/>
      <w:numFmt w:val="decimal"/>
      <w:pStyle w:val="Publications"/>
      <w:lvlText w:val="%1."/>
      <w:lvlJc w:val="left"/>
      <w:pPr>
        <w:tabs>
          <w:tab w:val="num" w:pos="1080"/>
        </w:tabs>
        <w:ind w:left="1080" w:hanging="360"/>
      </w:pPr>
      <w:rPr>
        <w:rFonts w:hint="default"/>
      </w:rPr>
    </w:lvl>
  </w:abstractNum>
  <w:abstractNum w:abstractNumId="32">
    <w:nsid w:val="0000001A"/>
    <w:multiLevelType w:val="multilevel"/>
    <w:tmpl w:val="0000001A"/>
    <w:name w:val="WW8Num38"/>
    <w:lvl w:ilvl="0">
      <w:start w:val="1"/>
      <w:numFmt w:val="bullet"/>
      <w:pStyle w:val="12"/>
      <w:lvlText w:val=""/>
      <w:lvlJc w:val="left"/>
      <w:pPr>
        <w:tabs>
          <w:tab w:val="num" w:pos="598"/>
        </w:tabs>
        <w:ind w:left="482" w:hanging="244"/>
      </w:pPr>
      <w:rPr>
        <w:rFonts w:ascii="Symbol" w:hAnsi="Symbol" w:cs="Garamond" w:hint="default"/>
        <w:b/>
        <w:i w:val="0"/>
        <w:color w:val="5F5F5F"/>
        <w:sz w:val="20"/>
      </w:rPr>
    </w:lvl>
    <w:lvl w:ilvl="1">
      <w:start w:val="1"/>
      <w:numFmt w:val="decimal"/>
      <w:lvlText w:val="%2."/>
      <w:lvlJc w:val="left"/>
      <w:pPr>
        <w:tabs>
          <w:tab w:val="num" w:pos="1440"/>
        </w:tabs>
        <w:ind w:left="1324" w:hanging="244"/>
      </w:pPr>
      <w:rPr>
        <w:rFonts w:ascii="Garamond" w:hAnsi="Garamond" w:cs="Garamond" w:hint="default"/>
        <w:b w:val="0"/>
        <w:i w:val="0"/>
        <w:sz w:val="22"/>
      </w:rPr>
    </w:lvl>
    <w:lvl w:ilvl="2">
      <w:start w:val="1"/>
      <w:numFmt w:val="bullet"/>
      <w:lvlText w:val=""/>
      <w:lvlJc w:val="left"/>
      <w:pPr>
        <w:tabs>
          <w:tab w:val="num" w:pos="2160"/>
        </w:tabs>
        <w:ind w:left="2160" w:hanging="360"/>
      </w:pPr>
      <w:rPr>
        <w:rFonts w:ascii="OpenSymbol" w:hAnsi="OpenSymbol" w:cs="OpenSymbol"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Symbol" w:hAnsi="Symbol" w:cs="Symbol" w:hint="default"/>
      </w:rPr>
    </w:lvl>
    <w:lvl w:ilvl="5">
      <w:start w:val="1"/>
      <w:numFmt w:val="bullet"/>
      <w:lvlText w:val=""/>
      <w:lvlJc w:val="left"/>
      <w:pPr>
        <w:tabs>
          <w:tab w:val="num" w:pos="4320"/>
        </w:tabs>
        <w:ind w:left="4320" w:hanging="360"/>
      </w:pPr>
      <w:rPr>
        <w:rFonts w:ascii="OpenSymbol" w:hAnsi="OpenSymbol" w:cs="OpenSymbol"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Symbol" w:hAnsi="Symbol" w:cs="Symbol" w:hint="default"/>
      </w:rPr>
    </w:lvl>
    <w:lvl w:ilvl="8">
      <w:start w:val="1"/>
      <w:numFmt w:val="bullet"/>
      <w:lvlText w:val=""/>
      <w:lvlJc w:val="left"/>
      <w:pPr>
        <w:tabs>
          <w:tab w:val="num" w:pos="6480"/>
        </w:tabs>
        <w:ind w:left="6480" w:hanging="360"/>
      </w:pPr>
      <w:rPr>
        <w:rFonts w:ascii="OpenSymbol" w:hAnsi="OpenSymbol" w:cs="OpenSymbol" w:hint="default"/>
      </w:rPr>
    </w:lvl>
  </w:abstractNum>
  <w:abstractNum w:abstractNumId="33">
    <w:nsid w:val="0000001B"/>
    <w:multiLevelType w:val="singleLevel"/>
    <w:tmpl w:val="0000001B"/>
    <w:name w:val="WW8Num39"/>
    <w:lvl w:ilvl="0">
      <w:start w:val="1"/>
      <w:numFmt w:val="bullet"/>
      <w:pStyle w:val="a7"/>
      <w:lvlText w:val=""/>
      <w:lvlJc w:val="left"/>
      <w:pPr>
        <w:tabs>
          <w:tab w:val="num" w:pos="1996"/>
        </w:tabs>
        <w:ind w:left="1996" w:hanging="360"/>
      </w:pPr>
      <w:rPr>
        <w:rFonts w:ascii="Symbol" w:hAnsi="Symbol" w:cs="Garamond" w:hint="default"/>
      </w:rPr>
    </w:lvl>
  </w:abstractNum>
  <w:abstractNum w:abstractNumId="34">
    <w:nsid w:val="0000001C"/>
    <w:multiLevelType w:val="multilevel"/>
    <w:tmpl w:val="0000001C"/>
    <w:name w:val="WW8Num40"/>
    <w:lvl w:ilvl="0">
      <w:start w:val="1"/>
      <w:numFmt w:val="decimal"/>
      <w:pStyle w:val="42"/>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ascii="Garamond" w:eastAsia="Garamond" w:hAnsi="Garamond" w:cs="Garamond"/>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35">
    <w:nsid w:val="0000001D"/>
    <w:multiLevelType w:val="singleLevel"/>
    <w:tmpl w:val="0000001D"/>
    <w:name w:val="WW8Num41"/>
    <w:lvl w:ilvl="0">
      <w:start w:val="1"/>
      <w:numFmt w:val="bullet"/>
      <w:pStyle w:val="53"/>
      <w:lvlText w:val=""/>
      <w:lvlJc w:val="left"/>
      <w:pPr>
        <w:tabs>
          <w:tab w:val="num" w:pos="720"/>
        </w:tabs>
        <w:ind w:left="720" w:hanging="360"/>
      </w:pPr>
      <w:rPr>
        <w:rFonts w:ascii="ISOCPEUR" w:hAnsi="ISOCPEUR" w:cs="Garamond" w:hint="default"/>
      </w:rPr>
    </w:lvl>
  </w:abstractNum>
  <w:abstractNum w:abstractNumId="36">
    <w:nsid w:val="0000001E"/>
    <w:multiLevelType w:val="multilevel"/>
    <w:tmpl w:val="0000001E"/>
    <w:name w:val="WW8Num42"/>
    <w:lvl w:ilvl="0">
      <w:start w:val="1"/>
      <w:numFmt w:val="none"/>
      <w:pStyle w:val="Normal-bullit"/>
      <w:suff w:val="nothing"/>
      <w:lvlText w:val=""/>
      <w:lvlJc w:val="left"/>
      <w:pPr>
        <w:tabs>
          <w:tab w:val="num" w:pos="0"/>
        </w:tabs>
        <w:ind w:left="283" w:hanging="283"/>
      </w:pPr>
      <w:rPr>
        <w:rFonts w:hint="default"/>
        <w:spacing w:val="-4"/>
        <w:sz w:val="20"/>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7">
    <w:nsid w:val="0000001F"/>
    <w:multiLevelType w:val="multilevel"/>
    <w:tmpl w:val="0000001F"/>
    <w:name w:val="WW8Num43"/>
    <w:lvl w:ilvl="0">
      <w:start w:val="1"/>
      <w:numFmt w:val="decimal"/>
      <w:pStyle w:val="NormalNumbered"/>
      <w:lvlText w:val="%1."/>
      <w:lvlJc w:val="left"/>
      <w:pPr>
        <w:tabs>
          <w:tab w:val="num" w:pos="284"/>
        </w:tabs>
        <w:ind w:left="284" w:hanging="284"/>
      </w:pPr>
      <w:rPr>
        <w:rFonts w:ascii="ISOCPEUR" w:hAnsi="ISOCPEUR" w:cs="ISOCPEUR"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rPr>
        <w:rFonts w:ascii="CentSchbook Win95BT" w:hAnsi="CentSchbook Win95BT" w:cs="CentSchbook Win95BT" w:hint="default"/>
      </w:r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8">
    <w:nsid w:val="00000020"/>
    <w:multiLevelType w:val="multilevel"/>
    <w:tmpl w:val="00000020"/>
    <w:name w:val="WW8Num44"/>
    <w:lvl w:ilvl="0">
      <w:numFmt w:val="decimal"/>
      <w:pStyle w:val="Ioiaiaaiiuenienie1iaaaynoiea"/>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9">
    <w:nsid w:val="00000021"/>
    <w:multiLevelType w:val="multilevel"/>
    <w:tmpl w:val="00000021"/>
    <w:name w:val="WW8Num45"/>
    <w:lvl w:ilvl="0">
      <w:numFmt w:val="decimal"/>
      <w:pStyle w:val="Iaeeiaaiiuenienie1"/>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0">
    <w:nsid w:val="00000022"/>
    <w:multiLevelType w:val="multilevel"/>
    <w:tmpl w:val="00000022"/>
    <w:name w:val="WW8Num46"/>
    <w:lvl w:ilvl="0">
      <w:numFmt w:val="decimal"/>
      <w:pStyle w:val="410"/>
      <w:suff w:val="nothing"/>
      <w:lvlText w:val="%1"/>
      <w:lvlJc w:val="left"/>
      <w:pPr>
        <w:tabs>
          <w:tab w:val="num" w:pos="0"/>
        </w:tabs>
        <w:ind w:left="0" w:firstLine="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1">
    <w:nsid w:val="00000023"/>
    <w:multiLevelType w:val="multilevel"/>
    <w:tmpl w:val="00000023"/>
    <w:name w:val="WW8Num47"/>
    <w:lvl w:ilvl="0">
      <w:start w:val="1"/>
      <w:numFmt w:val="decimal"/>
      <w:pStyle w:val="-"/>
      <w:lvlText w:val="%1."/>
      <w:lvlJc w:val="left"/>
      <w:pPr>
        <w:tabs>
          <w:tab w:val="num" w:pos="283"/>
        </w:tabs>
        <w:ind w:left="283" w:hanging="283"/>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2">
    <w:nsid w:val="00000042"/>
    <w:multiLevelType w:val="singleLevel"/>
    <w:tmpl w:val="00000042"/>
    <w:name w:val="WW8Num66"/>
    <w:lvl w:ilvl="0">
      <w:start w:val="1"/>
      <w:numFmt w:val="decimal"/>
      <w:lvlText w:val="%1."/>
      <w:lvlJc w:val="left"/>
      <w:pPr>
        <w:tabs>
          <w:tab w:val="num" w:pos="1069"/>
        </w:tabs>
        <w:ind w:left="1069" w:hanging="360"/>
      </w:pPr>
    </w:lvl>
  </w:abstractNum>
  <w:abstractNum w:abstractNumId="43">
    <w:nsid w:val="04A263EE"/>
    <w:multiLevelType w:val="singleLevel"/>
    <w:tmpl w:val="BA364290"/>
    <w:lvl w:ilvl="0">
      <w:start w:val="1"/>
      <w:numFmt w:val="bullet"/>
      <w:pStyle w:val="70"/>
      <w:lvlText w:val="–"/>
      <w:lvlJc w:val="left"/>
      <w:pPr>
        <w:tabs>
          <w:tab w:val="num" w:pos="927"/>
        </w:tabs>
        <w:ind w:left="0" w:firstLine="567"/>
      </w:pPr>
      <w:rPr>
        <w:rFonts w:ascii="Times New Roman" w:hAnsi="Times New Roman" w:hint="default"/>
        <w:b w:val="0"/>
        <w:i w:val="0"/>
        <w:sz w:val="28"/>
      </w:rPr>
    </w:lvl>
  </w:abstractNum>
  <w:abstractNum w:abstractNumId="44">
    <w:nsid w:val="0A7E4001"/>
    <w:multiLevelType w:val="multilevel"/>
    <w:tmpl w:val="4B80DD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5">
    <w:nsid w:val="0B143D32"/>
    <w:multiLevelType w:val="singleLevel"/>
    <w:tmpl w:val="DAA0DFD0"/>
    <w:lvl w:ilvl="0">
      <w:start w:val="1"/>
      <w:numFmt w:val="decimal"/>
      <w:pStyle w:val="80"/>
      <w:lvlText w:val="%1)"/>
      <w:lvlJc w:val="left"/>
      <w:pPr>
        <w:tabs>
          <w:tab w:val="num" w:pos="1494"/>
        </w:tabs>
        <w:ind w:left="567" w:firstLine="567"/>
      </w:pPr>
      <w:rPr>
        <w:rFonts w:ascii="Times New Roman" w:hAnsi="Times New Roman" w:hint="default"/>
        <w:b w:val="0"/>
        <w:i w:val="0"/>
        <w:sz w:val="28"/>
      </w:rPr>
    </w:lvl>
  </w:abstractNum>
  <w:abstractNum w:abstractNumId="46">
    <w:nsid w:val="101D67A5"/>
    <w:multiLevelType w:val="multilevel"/>
    <w:tmpl w:val="FD36B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nsid w:val="1ADB6988"/>
    <w:multiLevelType w:val="hybridMultilevel"/>
    <w:tmpl w:val="CC428FA0"/>
    <w:lvl w:ilvl="0" w:tplc="5566ACEE">
      <w:start w:val="1"/>
      <w:numFmt w:val="bullet"/>
      <w:pStyle w:val="a8"/>
      <w:lvlText w:val=""/>
      <w:lvlJc w:val="left"/>
      <w:pPr>
        <w:tabs>
          <w:tab w:val="num" w:pos="720"/>
        </w:tabs>
        <w:ind w:left="720" w:hanging="360"/>
      </w:pPr>
      <w:rPr>
        <w:rFonts w:ascii="Symbol" w:hAnsi="Symbol" w:cs="Times New Roman" w:hint="default"/>
        <w:sz w:val="20"/>
        <w:szCs w:val="20"/>
      </w:rPr>
    </w:lvl>
    <w:lvl w:ilvl="1" w:tplc="14067B8E">
      <w:start w:val="1"/>
      <w:numFmt w:val="bullet"/>
      <w:lvlText w:val="o"/>
      <w:lvlJc w:val="left"/>
      <w:pPr>
        <w:tabs>
          <w:tab w:val="num" w:pos="1440"/>
        </w:tabs>
        <w:ind w:left="1440" w:hanging="360"/>
      </w:pPr>
      <w:rPr>
        <w:rFonts w:ascii="Courier New" w:hAnsi="Courier New" w:cs="Courier New" w:hint="default"/>
        <w:sz w:val="20"/>
        <w:szCs w:val="20"/>
      </w:rPr>
    </w:lvl>
    <w:lvl w:ilvl="2" w:tplc="86EEE57C">
      <w:start w:val="1"/>
      <w:numFmt w:val="bullet"/>
      <w:lvlText w:val=""/>
      <w:lvlJc w:val="left"/>
      <w:pPr>
        <w:tabs>
          <w:tab w:val="num" w:pos="2160"/>
        </w:tabs>
        <w:ind w:left="2160" w:hanging="360"/>
      </w:pPr>
      <w:rPr>
        <w:rFonts w:ascii="Wingdings" w:hAnsi="Wingdings" w:cs="Times New Roman" w:hint="default"/>
        <w:sz w:val="20"/>
        <w:szCs w:val="20"/>
      </w:rPr>
    </w:lvl>
    <w:lvl w:ilvl="3" w:tplc="60B0A9FE">
      <w:start w:val="1"/>
      <w:numFmt w:val="bullet"/>
      <w:lvlText w:val=""/>
      <w:lvlJc w:val="left"/>
      <w:pPr>
        <w:tabs>
          <w:tab w:val="num" w:pos="2880"/>
        </w:tabs>
        <w:ind w:left="2880" w:hanging="360"/>
      </w:pPr>
      <w:rPr>
        <w:rFonts w:ascii="Wingdings" w:hAnsi="Wingdings" w:cs="Times New Roman" w:hint="default"/>
        <w:sz w:val="20"/>
        <w:szCs w:val="20"/>
      </w:rPr>
    </w:lvl>
    <w:lvl w:ilvl="4" w:tplc="F6F6E7E2">
      <w:start w:val="1"/>
      <w:numFmt w:val="bullet"/>
      <w:lvlText w:val=""/>
      <w:lvlJc w:val="left"/>
      <w:pPr>
        <w:tabs>
          <w:tab w:val="num" w:pos="3600"/>
        </w:tabs>
        <w:ind w:left="3600" w:hanging="360"/>
      </w:pPr>
      <w:rPr>
        <w:rFonts w:ascii="Wingdings" w:hAnsi="Wingdings" w:cs="Times New Roman" w:hint="default"/>
        <w:sz w:val="20"/>
        <w:szCs w:val="20"/>
      </w:rPr>
    </w:lvl>
    <w:lvl w:ilvl="5" w:tplc="513CF5CC">
      <w:start w:val="1"/>
      <w:numFmt w:val="bullet"/>
      <w:lvlText w:val=""/>
      <w:lvlJc w:val="left"/>
      <w:pPr>
        <w:tabs>
          <w:tab w:val="num" w:pos="4320"/>
        </w:tabs>
        <w:ind w:left="4320" w:hanging="360"/>
      </w:pPr>
      <w:rPr>
        <w:rFonts w:ascii="Wingdings" w:hAnsi="Wingdings" w:cs="Times New Roman" w:hint="default"/>
        <w:sz w:val="20"/>
        <w:szCs w:val="20"/>
      </w:rPr>
    </w:lvl>
    <w:lvl w:ilvl="6" w:tplc="3C784120">
      <w:start w:val="1"/>
      <w:numFmt w:val="bullet"/>
      <w:lvlText w:val=""/>
      <w:lvlJc w:val="left"/>
      <w:pPr>
        <w:tabs>
          <w:tab w:val="num" w:pos="5040"/>
        </w:tabs>
        <w:ind w:left="5040" w:hanging="360"/>
      </w:pPr>
      <w:rPr>
        <w:rFonts w:ascii="Wingdings" w:hAnsi="Wingdings" w:cs="Times New Roman" w:hint="default"/>
        <w:sz w:val="20"/>
        <w:szCs w:val="20"/>
      </w:rPr>
    </w:lvl>
    <w:lvl w:ilvl="7" w:tplc="BA803D5E">
      <w:start w:val="1"/>
      <w:numFmt w:val="bullet"/>
      <w:lvlText w:val=""/>
      <w:lvlJc w:val="left"/>
      <w:pPr>
        <w:tabs>
          <w:tab w:val="num" w:pos="5760"/>
        </w:tabs>
        <w:ind w:left="5760" w:hanging="360"/>
      </w:pPr>
      <w:rPr>
        <w:rFonts w:ascii="Wingdings" w:hAnsi="Wingdings" w:cs="Times New Roman" w:hint="default"/>
        <w:sz w:val="20"/>
        <w:szCs w:val="20"/>
      </w:rPr>
    </w:lvl>
    <w:lvl w:ilvl="8" w:tplc="AD7273C4">
      <w:start w:val="1"/>
      <w:numFmt w:val="bullet"/>
      <w:lvlText w:val=""/>
      <w:lvlJc w:val="left"/>
      <w:pPr>
        <w:tabs>
          <w:tab w:val="num" w:pos="6480"/>
        </w:tabs>
        <w:ind w:left="6480" w:hanging="360"/>
      </w:pPr>
      <w:rPr>
        <w:rFonts w:ascii="Wingdings" w:hAnsi="Wingdings" w:cs="Times New Roman" w:hint="default"/>
        <w:sz w:val="20"/>
        <w:szCs w:val="20"/>
      </w:rPr>
    </w:lvl>
  </w:abstractNum>
  <w:abstractNum w:abstractNumId="48">
    <w:nsid w:val="1D4F0CFC"/>
    <w:multiLevelType w:val="hybridMultilevel"/>
    <w:tmpl w:val="80DA89EA"/>
    <w:lvl w:ilvl="0" w:tplc="FFFFFFFF">
      <w:start w:val="1"/>
      <w:numFmt w:val="bullet"/>
      <w:pStyle w:val="a9"/>
      <w:lvlText w:val=""/>
      <w:lvlJc w:val="left"/>
      <w:pPr>
        <w:tabs>
          <w:tab w:val="num" w:pos="360"/>
        </w:tabs>
        <w:ind w:left="340" w:hanging="340"/>
      </w:pPr>
      <w:rPr>
        <w:rFonts w:ascii="Symbol" w:hAnsi="Symbol" w:hint="default"/>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49">
    <w:nsid w:val="237D18FF"/>
    <w:multiLevelType w:val="multilevel"/>
    <w:tmpl w:val="7EB6A7A6"/>
    <w:styleLink w:val="13"/>
    <w:lvl w:ilvl="0">
      <w:start w:val="1"/>
      <w:numFmt w:val="decimal"/>
      <w:lvlText w:val="%1."/>
      <w:lvlJc w:val="left"/>
      <w:pPr>
        <w:tabs>
          <w:tab w:val="num" w:pos="170"/>
        </w:tabs>
      </w:pPr>
      <w:rPr>
        <w:rFonts w:ascii="Times New Roman" w:hAnsi="Times New Roman" w:cs="Times New Roman"/>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0">
    <w:nsid w:val="238D1948"/>
    <w:multiLevelType w:val="multilevel"/>
    <w:tmpl w:val="4650F4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1">
    <w:nsid w:val="2896438C"/>
    <w:multiLevelType w:val="hybridMultilevel"/>
    <w:tmpl w:val="F6A6CD1A"/>
    <w:lvl w:ilvl="0" w:tplc="92707460">
      <w:start w:val="1"/>
      <w:numFmt w:val="decimal"/>
      <w:pStyle w:val="33"/>
      <w:lvlText w:val="%1."/>
      <w:lvlJc w:val="left"/>
      <w:pPr>
        <w:tabs>
          <w:tab w:val="num" w:pos="1080"/>
        </w:tabs>
        <w:ind w:firstLine="720"/>
      </w:pPr>
      <w:rPr>
        <w:rFonts w:hint="default"/>
      </w:r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52">
    <w:nsid w:val="2EFF341C"/>
    <w:multiLevelType w:val="hybridMultilevel"/>
    <w:tmpl w:val="9B860426"/>
    <w:lvl w:ilvl="0" w:tplc="6BF4F840">
      <w:start w:val="1"/>
      <w:numFmt w:val="decimal"/>
      <w:pStyle w:val="aa"/>
      <w:lvlText w:val="%1."/>
      <w:lvlJc w:val="left"/>
      <w:pPr>
        <w:tabs>
          <w:tab w:val="num" w:pos="0"/>
        </w:tabs>
        <w:ind w:left="624" w:hanging="624"/>
      </w:pPr>
      <w:rPr>
        <w:rFonts w:hint="default"/>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53">
    <w:nsid w:val="39E244BE"/>
    <w:multiLevelType w:val="hybridMultilevel"/>
    <w:tmpl w:val="6F9E8076"/>
    <w:lvl w:ilvl="0" w:tplc="B29446F8">
      <w:start w:val="1"/>
      <w:numFmt w:val="decimal"/>
      <w:pStyle w:val="ab"/>
      <w:lvlText w:val="Рис. %1."/>
      <w:lvlJc w:val="left"/>
      <w:pPr>
        <w:tabs>
          <w:tab w:val="num" w:pos="1920"/>
        </w:tabs>
        <w:ind w:left="1920" w:hanging="360"/>
      </w:pPr>
      <w:rPr>
        <w:rFonts w:hint="default"/>
        <w:color w:val="auto"/>
      </w:rPr>
    </w:lvl>
    <w:lvl w:ilvl="1" w:tplc="04190001">
      <w:start w:val="1"/>
      <w:numFmt w:val="bullet"/>
      <w:lvlText w:val=""/>
      <w:lvlJc w:val="left"/>
      <w:pPr>
        <w:tabs>
          <w:tab w:val="num" w:pos="1440"/>
        </w:tabs>
        <w:ind w:left="1440" w:hanging="360"/>
      </w:pPr>
      <w:rPr>
        <w:rFonts w:ascii="Symbol" w:hAnsi="Symbol" w:hint="default"/>
      </w:r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4">
    <w:nsid w:val="41FD3F28"/>
    <w:multiLevelType w:val="singleLevel"/>
    <w:tmpl w:val="376C72E2"/>
    <w:lvl w:ilvl="0">
      <w:start w:val="1"/>
      <w:numFmt w:val="decimal"/>
      <w:pStyle w:val="300"/>
      <w:lvlText w:val="%1."/>
      <w:lvlJc w:val="left"/>
      <w:pPr>
        <w:tabs>
          <w:tab w:val="num" w:pos="644"/>
        </w:tabs>
        <w:ind w:left="0" w:firstLine="284"/>
      </w:pPr>
      <w:rPr>
        <w:rFonts w:ascii="Times New Roman" w:hAnsi="Times New Roman" w:hint="default"/>
        <w:b w:val="0"/>
        <w:i w:val="0"/>
        <w:sz w:val="22"/>
      </w:rPr>
    </w:lvl>
  </w:abstractNum>
  <w:abstractNum w:abstractNumId="55">
    <w:nsid w:val="43AB440A"/>
    <w:multiLevelType w:val="singleLevel"/>
    <w:tmpl w:val="10C0E024"/>
    <w:name w:val="list12"/>
    <w:lvl w:ilvl="0">
      <w:start w:val="1"/>
      <w:numFmt w:val="decimal"/>
      <w:lvlText w:val="%1. "/>
      <w:legacy w:legacy="1" w:legacySpace="0" w:legacyIndent="283"/>
      <w:lvlJc w:val="left"/>
      <w:pPr>
        <w:ind w:left="1003" w:hanging="283"/>
      </w:pPr>
      <w:rPr>
        <w:rFonts w:ascii="Times New Roman" w:hAnsi="Times New Roman" w:cs="Times New Roman" w:hint="default"/>
        <w:b w:val="0"/>
        <w:i w:val="0"/>
        <w:sz w:val="28"/>
        <w:u w:val="none"/>
      </w:rPr>
    </w:lvl>
  </w:abstractNum>
  <w:abstractNum w:abstractNumId="56">
    <w:nsid w:val="44507433"/>
    <w:multiLevelType w:val="hybridMultilevel"/>
    <w:tmpl w:val="37E24212"/>
    <w:lvl w:ilvl="0" w:tplc="D04EB5D0">
      <w:start w:val="1"/>
      <w:numFmt w:val="decimal"/>
      <w:pStyle w:val="ac"/>
      <w:lvlText w:val="%1."/>
      <w:lvlJc w:val="left"/>
      <w:pPr>
        <w:tabs>
          <w:tab w:val="num" w:pos="360"/>
        </w:tabs>
        <w:ind w:left="0" w:firstLine="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7">
    <w:nsid w:val="45951D12"/>
    <w:multiLevelType w:val="hybridMultilevel"/>
    <w:tmpl w:val="C3760108"/>
    <w:lvl w:ilvl="0" w:tplc="349E1C36">
      <w:start w:val="1"/>
      <w:numFmt w:val="bullet"/>
      <w:pStyle w:val="120"/>
      <w:lvlText w:val=""/>
      <w:lvlJc w:val="left"/>
      <w:pPr>
        <w:tabs>
          <w:tab w:val="num" w:pos="417"/>
        </w:tabs>
        <w:ind w:left="340" w:hanging="283"/>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8">
    <w:nsid w:val="45F17B4A"/>
    <w:multiLevelType w:val="multilevel"/>
    <w:tmpl w:val="E32EE5A4"/>
    <w:styleLink w:val="ad"/>
    <w:lvl w:ilvl="0">
      <w:start w:val="1"/>
      <w:numFmt w:val="decimal"/>
      <w:lvlText w:val="%1"/>
      <w:lvlJc w:val="left"/>
      <w:pPr>
        <w:tabs>
          <w:tab w:val="num" w:pos="0"/>
        </w:tabs>
      </w:pPr>
      <w:rPr>
        <w:rFonts w:ascii="Times New Roman" w:hAnsi="Times New Roman" w:cs="Times New Roman"/>
        <w:color w:val="auto"/>
        <w:spacing w:val="0"/>
        <w:w w:val="100"/>
        <w:position w:val="0"/>
        <w:sz w:val="20"/>
        <w:szCs w:val="20"/>
      </w:rPr>
    </w:lvl>
    <w:lvl w:ilvl="1">
      <w:start w:val="1"/>
      <w:numFmt w:val="decimal"/>
      <w:lvlText w:val="%2."/>
      <w:lvlJc w:val="left"/>
      <w:pPr>
        <w:tabs>
          <w:tab w:val="num" w:pos="1080"/>
        </w:tabs>
      </w:pPr>
    </w:lvl>
    <w:lvl w:ilvl="2">
      <w:numFmt w:val="bullet"/>
      <w:lvlText w:val="-"/>
      <w:lvlJc w:val="left"/>
      <w:pPr>
        <w:tabs>
          <w:tab w:val="num" w:pos="2340"/>
        </w:tabs>
        <w:ind w:left="2340" w:hanging="360"/>
      </w:pPr>
      <w:rPr>
        <w:rFonts w:ascii="Times New Roman" w:eastAsia="Times New Roman" w:hAnsi="Times New Roman" w:hint="default"/>
      </w:r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9">
    <w:nsid w:val="46D347AE"/>
    <w:multiLevelType w:val="hybridMultilevel"/>
    <w:tmpl w:val="5C9E96C4"/>
    <w:lvl w:ilvl="0" w:tplc="5DCCBA14">
      <w:start w:val="1"/>
      <w:numFmt w:val="decimal"/>
      <w:pStyle w:val="ae"/>
      <w:lvlText w:val="%1."/>
      <w:lvlJc w:val="left"/>
      <w:pPr>
        <w:tabs>
          <w:tab w:val="num" w:pos="360"/>
        </w:tabs>
        <w:ind w:left="36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0">
    <w:nsid w:val="4B471CB1"/>
    <w:multiLevelType w:val="singleLevel"/>
    <w:tmpl w:val="4DA8B104"/>
    <w:lvl w:ilvl="0">
      <w:start w:val="1"/>
      <w:numFmt w:val="decimal"/>
      <w:pStyle w:val="af"/>
      <w:lvlText w:val="%1."/>
      <w:lvlJc w:val="left"/>
      <w:pPr>
        <w:tabs>
          <w:tab w:val="num" w:pos="360"/>
        </w:tabs>
        <w:ind w:left="360" w:hanging="360"/>
      </w:pPr>
      <w:rPr>
        <w:rFonts w:ascii="Times New Roman" w:hAnsi="Times New Roman" w:cs="Times New Roman"/>
      </w:rPr>
    </w:lvl>
  </w:abstractNum>
  <w:abstractNum w:abstractNumId="61">
    <w:nsid w:val="4B4B49F6"/>
    <w:multiLevelType w:val="hybridMultilevel"/>
    <w:tmpl w:val="EF448196"/>
    <w:lvl w:ilvl="0" w:tplc="C7DA9470">
      <w:start w:val="1"/>
      <w:numFmt w:val="decimal"/>
      <w:pStyle w:val="af0"/>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2">
    <w:nsid w:val="4B9604A8"/>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nsid w:val="50B03ABA"/>
    <w:multiLevelType w:val="hybridMultilevel"/>
    <w:tmpl w:val="5D807C7E"/>
    <w:lvl w:ilvl="0" w:tplc="A3CA0358">
      <w:start w:val="1"/>
      <w:numFmt w:val="decimal"/>
      <w:pStyle w:val="Center"/>
      <w:lvlText w:val="%1-"/>
      <w:lvlJc w:val="center"/>
      <w:pPr>
        <w:tabs>
          <w:tab w:val="num" w:pos="397"/>
        </w:tabs>
        <w:ind w:left="510" w:hanging="222"/>
      </w:pPr>
      <w:rPr>
        <w:rFonts w:ascii="Times New Roman" w:hAnsi="Times New Roman" w:hint="default"/>
        <w:b/>
        <w:i w:val="0"/>
        <w:sz w:val="32"/>
        <w:szCs w:val="32"/>
      </w:rPr>
    </w:lvl>
    <w:lvl w:ilvl="1" w:tplc="04220019" w:tentative="1">
      <w:start w:val="1"/>
      <w:numFmt w:val="lowerLetter"/>
      <w:lvlText w:val="%2."/>
      <w:lvlJc w:val="left"/>
      <w:pPr>
        <w:tabs>
          <w:tab w:val="num" w:pos="1440"/>
        </w:tabs>
        <w:ind w:left="1440" w:hanging="360"/>
      </w:pPr>
    </w:lvl>
    <w:lvl w:ilvl="2" w:tplc="0422001B" w:tentative="1">
      <w:start w:val="1"/>
      <w:numFmt w:val="lowerRoman"/>
      <w:lvlText w:val="%3."/>
      <w:lvlJc w:val="right"/>
      <w:pPr>
        <w:tabs>
          <w:tab w:val="num" w:pos="2160"/>
        </w:tabs>
        <w:ind w:left="2160" w:hanging="180"/>
      </w:pPr>
    </w:lvl>
    <w:lvl w:ilvl="3" w:tplc="0422000F" w:tentative="1">
      <w:start w:val="1"/>
      <w:numFmt w:val="decimal"/>
      <w:lvlText w:val="%4."/>
      <w:lvlJc w:val="left"/>
      <w:pPr>
        <w:tabs>
          <w:tab w:val="num" w:pos="2880"/>
        </w:tabs>
        <w:ind w:left="2880" w:hanging="360"/>
      </w:pPr>
    </w:lvl>
    <w:lvl w:ilvl="4" w:tplc="04220019" w:tentative="1">
      <w:start w:val="1"/>
      <w:numFmt w:val="lowerLetter"/>
      <w:lvlText w:val="%5."/>
      <w:lvlJc w:val="left"/>
      <w:pPr>
        <w:tabs>
          <w:tab w:val="num" w:pos="3600"/>
        </w:tabs>
        <w:ind w:left="3600" w:hanging="360"/>
      </w:pPr>
    </w:lvl>
    <w:lvl w:ilvl="5" w:tplc="0422001B" w:tentative="1">
      <w:start w:val="1"/>
      <w:numFmt w:val="lowerRoman"/>
      <w:lvlText w:val="%6."/>
      <w:lvlJc w:val="right"/>
      <w:pPr>
        <w:tabs>
          <w:tab w:val="num" w:pos="4320"/>
        </w:tabs>
        <w:ind w:left="4320" w:hanging="180"/>
      </w:pPr>
    </w:lvl>
    <w:lvl w:ilvl="6" w:tplc="0422000F" w:tentative="1">
      <w:start w:val="1"/>
      <w:numFmt w:val="decimal"/>
      <w:lvlText w:val="%7."/>
      <w:lvlJc w:val="left"/>
      <w:pPr>
        <w:tabs>
          <w:tab w:val="num" w:pos="5040"/>
        </w:tabs>
        <w:ind w:left="5040" w:hanging="360"/>
      </w:pPr>
    </w:lvl>
    <w:lvl w:ilvl="7" w:tplc="04220019" w:tentative="1">
      <w:start w:val="1"/>
      <w:numFmt w:val="lowerLetter"/>
      <w:lvlText w:val="%8."/>
      <w:lvlJc w:val="left"/>
      <w:pPr>
        <w:tabs>
          <w:tab w:val="num" w:pos="5760"/>
        </w:tabs>
        <w:ind w:left="5760" w:hanging="360"/>
      </w:pPr>
    </w:lvl>
    <w:lvl w:ilvl="8" w:tplc="0422001B" w:tentative="1">
      <w:start w:val="1"/>
      <w:numFmt w:val="lowerRoman"/>
      <w:lvlText w:val="%9."/>
      <w:lvlJc w:val="right"/>
      <w:pPr>
        <w:tabs>
          <w:tab w:val="num" w:pos="6480"/>
        </w:tabs>
        <w:ind w:left="6480" w:hanging="180"/>
      </w:pPr>
    </w:lvl>
  </w:abstractNum>
  <w:abstractNum w:abstractNumId="64">
    <w:nsid w:val="52D50EF7"/>
    <w:multiLevelType w:val="multilevel"/>
    <w:tmpl w:val="C4C2E21E"/>
    <w:styleLink w:val="14"/>
    <w:lvl w:ilvl="0">
      <w:start w:val="3"/>
      <w:numFmt w:val="decimal"/>
      <w:lvlText w:val="%1."/>
      <w:lvlJc w:val="left"/>
      <w:pPr>
        <w:tabs>
          <w:tab w:val="num" w:pos="420"/>
        </w:tabs>
        <w:ind w:left="420" w:hanging="420"/>
      </w:pPr>
      <w:rPr>
        <w:rFonts w:hint="default"/>
      </w:rPr>
    </w:lvl>
    <w:lvl w:ilvl="1">
      <w:start w:val="1"/>
      <w:numFmt w:val="decimal"/>
      <w:lvlText w:val="%1.%2."/>
      <w:lvlJc w:val="left"/>
      <w:pPr>
        <w:tabs>
          <w:tab w:val="num" w:pos="1425"/>
        </w:tabs>
        <w:ind w:left="1425" w:hanging="720"/>
      </w:pPr>
      <w:rPr>
        <w:rFonts w:hint="default"/>
      </w:rPr>
    </w:lvl>
    <w:lvl w:ilvl="2">
      <w:start w:val="1"/>
      <w:numFmt w:val="decimal"/>
      <w:lvlText w:val="%1.%2.%3."/>
      <w:lvlJc w:val="left"/>
      <w:pPr>
        <w:tabs>
          <w:tab w:val="num" w:pos="2130"/>
        </w:tabs>
        <w:ind w:left="2130" w:hanging="720"/>
      </w:pPr>
      <w:rPr>
        <w:rFonts w:hint="default"/>
      </w:rPr>
    </w:lvl>
    <w:lvl w:ilvl="3">
      <w:start w:val="1"/>
      <w:numFmt w:val="decimal"/>
      <w:lvlText w:val="%1.%2.%3.%4."/>
      <w:lvlJc w:val="left"/>
      <w:pPr>
        <w:tabs>
          <w:tab w:val="num" w:pos="3195"/>
        </w:tabs>
        <w:ind w:left="3195" w:hanging="1080"/>
      </w:pPr>
      <w:rPr>
        <w:rFonts w:hint="default"/>
      </w:rPr>
    </w:lvl>
    <w:lvl w:ilvl="4">
      <w:start w:val="1"/>
      <w:numFmt w:val="decimal"/>
      <w:lvlText w:val="%1.%2.%3.%4.%5."/>
      <w:lvlJc w:val="left"/>
      <w:pPr>
        <w:tabs>
          <w:tab w:val="num" w:pos="3900"/>
        </w:tabs>
        <w:ind w:left="3900" w:hanging="1080"/>
      </w:pPr>
      <w:rPr>
        <w:rFonts w:hint="default"/>
      </w:rPr>
    </w:lvl>
    <w:lvl w:ilvl="5">
      <w:start w:val="1"/>
      <w:numFmt w:val="decimal"/>
      <w:lvlText w:val="%1.%2.%3.%4.%5.%6."/>
      <w:lvlJc w:val="left"/>
      <w:pPr>
        <w:tabs>
          <w:tab w:val="num" w:pos="4965"/>
        </w:tabs>
        <w:ind w:left="4965" w:hanging="1440"/>
      </w:pPr>
      <w:rPr>
        <w:rFonts w:hint="default"/>
      </w:rPr>
    </w:lvl>
    <w:lvl w:ilvl="6">
      <w:start w:val="1"/>
      <w:numFmt w:val="decimal"/>
      <w:lvlText w:val="%1.%2.%3.%4.%5.%6.%7."/>
      <w:lvlJc w:val="left"/>
      <w:pPr>
        <w:tabs>
          <w:tab w:val="num" w:pos="6030"/>
        </w:tabs>
        <w:ind w:left="6030" w:hanging="1800"/>
      </w:pPr>
      <w:rPr>
        <w:rFonts w:hint="default"/>
      </w:rPr>
    </w:lvl>
    <w:lvl w:ilvl="7">
      <w:start w:val="1"/>
      <w:numFmt w:val="decimal"/>
      <w:lvlText w:val="%1.%2.%3.%4.%5.%6.%7.%8."/>
      <w:lvlJc w:val="left"/>
      <w:pPr>
        <w:tabs>
          <w:tab w:val="num" w:pos="6735"/>
        </w:tabs>
        <w:ind w:left="6735" w:hanging="1800"/>
      </w:pPr>
      <w:rPr>
        <w:rFonts w:hint="default"/>
      </w:rPr>
    </w:lvl>
    <w:lvl w:ilvl="8">
      <w:start w:val="1"/>
      <w:numFmt w:val="decimal"/>
      <w:lvlText w:val="%1.%2.%3.%4.%5.%6.%7.%8.%9."/>
      <w:lvlJc w:val="left"/>
      <w:pPr>
        <w:tabs>
          <w:tab w:val="num" w:pos="7800"/>
        </w:tabs>
        <w:ind w:left="7800" w:hanging="2160"/>
      </w:pPr>
      <w:rPr>
        <w:rFonts w:hint="default"/>
      </w:rPr>
    </w:lvl>
  </w:abstractNum>
  <w:abstractNum w:abstractNumId="65">
    <w:nsid w:val="57F21E5D"/>
    <w:multiLevelType w:val="multilevel"/>
    <w:tmpl w:val="BC8AB318"/>
    <w:styleLink w:val="140"/>
    <w:lvl w:ilvl="0">
      <w:start w:val="1"/>
      <w:numFmt w:val="decimal"/>
      <w:lvlText w:val="%1)"/>
      <w:lvlJc w:val="left"/>
      <w:pPr>
        <w:tabs>
          <w:tab w:val="num" w:pos="360"/>
        </w:tabs>
        <w:ind w:left="360" w:hanging="360"/>
      </w:pPr>
      <w:rPr>
        <w:sz w:val="28"/>
      </w:rPr>
    </w:lvl>
    <w:lvl w:ilvl="1">
      <w:start w:val="1"/>
      <w:numFmt w:val="russianLow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6">
    <w:nsid w:val="5D8C7EB6"/>
    <w:multiLevelType w:val="hybridMultilevel"/>
    <w:tmpl w:val="1B2A780C"/>
    <w:lvl w:ilvl="0" w:tplc="049071CC">
      <w:numFmt w:val="bullet"/>
      <w:pStyle w:val="af1"/>
      <w:lvlText w:val="–"/>
      <w:lvlJc w:val="left"/>
      <w:pPr>
        <w:tabs>
          <w:tab w:val="num" w:pos="1695"/>
        </w:tabs>
        <w:ind w:left="1695" w:hanging="975"/>
      </w:pPr>
      <w:rPr>
        <w:rFonts w:ascii="Times New Roman" w:eastAsia="Times New Roman" w:hAnsi="Times New Roman"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Times New Roman" w:hint="default"/>
      </w:rPr>
    </w:lvl>
    <w:lvl w:ilvl="3" w:tplc="04190001">
      <w:start w:val="1"/>
      <w:numFmt w:val="bullet"/>
      <w:lvlText w:val=""/>
      <w:lvlJc w:val="left"/>
      <w:pPr>
        <w:tabs>
          <w:tab w:val="num" w:pos="2880"/>
        </w:tabs>
        <w:ind w:left="2880" w:hanging="360"/>
      </w:pPr>
      <w:rPr>
        <w:rFonts w:ascii="Symbol" w:hAnsi="Symbol" w:cs="Times New Roman"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Times New Roman" w:hint="default"/>
      </w:rPr>
    </w:lvl>
    <w:lvl w:ilvl="6" w:tplc="04190001">
      <w:start w:val="1"/>
      <w:numFmt w:val="bullet"/>
      <w:lvlText w:val=""/>
      <w:lvlJc w:val="left"/>
      <w:pPr>
        <w:tabs>
          <w:tab w:val="num" w:pos="5040"/>
        </w:tabs>
        <w:ind w:left="5040" w:hanging="360"/>
      </w:pPr>
      <w:rPr>
        <w:rFonts w:ascii="Symbol" w:hAnsi="Symbol" w:cs="Times New Roman"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Times New Roman" w:hint="default"/>
      </w:rPr>
    </w:lvl>
  </w:abstractNum>
  <w:abstractNum w:abstractNumId="67">
    <w:nsid w:val="5DF84E6B"/>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68">
    <w:nsid w:val="5F2C72F9"/>
    <w:multiLevelType w:val="hybridMultilevel"/>
    <w:tmpl w:val="DDAE09A0"/>
    <w:lvl w:ilvl="0" w:tplc="FFFFFFFF">
      <w:start w:val="1"/>
      <w:numFmt w:val="decimal"/>
      <w:pStyle w:val="af2"/>
      <w:lvlText w:val="%1."/>
      <w:lvlJc w:val="left"/>
      <w:pPr>
        <w:tabs>
          <w:tab w:val="num" w:pos="757"/>
        </w:tabs>
        <w:ind w:firstLine="397"/>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69">
    <w:nsid w:val="65955A01"/>
    <w:multiLevelType w:val="hybridMultilevel"/>
    <w:tmpl w:val="90E888D8"/>
    <w:lvl w:ilvl="0" w:tplc="6AD49DB8">
      <w:start w:val="1"/>
      <w:numFmt w:val="decimal"/>
      <w:pStyle w:val="af3"/>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70">
    <w:nsid w:val="66E07B51"/>
    <w:multiLevelType w:val="multilevel"/>
    <w:tmpl w:val="5AB2EB72"/>
    <w:lvl w:ilvl="0">
      <w:start w:val="1"/>
      <w:numFmt w:val="decimal"/>
      <w:pStyle w:val="af4"/>
      <w:suff w:val="space"/>
      <w:lvlText w:val="%1."/>
      <w:lvlJc w:val="left"/>
      <w:pPr>
        <w:ind w:left="0" w:firstLine="0"/>
      </w:pPr>
      <w:rPr>
        <w:rFonts w:ascii="Times New Roman" w:hAnsi="Times New Roman" w:cs="Times New Roman" w:hint="default"/>
        <w:b w:val="0"/>
        <w:bCs w:val="0"/>
        <w:i w:val="0"/>
        <w:iCs w:val="0"/>
        <w:sz w:val="16"/>
        <w:szCs w:val="16"/>
      </w:rPr>
    </w:lvl>
    <w:lvl w:ilvl="1">
      <w:start w:val="1"/>
      <w:numFmt w:val="upperLetter"/>
      <w:suff w:val="space"/>
      <w:lvlText w:val="%2."/>
      <w:lvlJc w:val="left"/>
      <w:pPr>
        <w:ind w:left="0" w:firstLine="0"/>
      </w:pPr>
      <w:rPr>
        <w:rFonts w:ascii="Times New Roman" w:hAnsi="Times New Roman" w:cs="Times New Roman" w:hint="default"/>
        <w:b w:val="0"/>
        <w:bCs w:val="0"/>
        <w:i w:val="0"/>
        <w:iCs w:val="0"/>
        <w:sz w:val="16"/>
        <w:szCs w:val="16"/>
      </w:rPr>
    </w:lvl>
    <w:lvl w:ilvl="2">
      <w:start w:val="1"/>
      <w:numFmt w:val="none"/>
      <w:lvlRestart w:val="0"/>
      <w:suff w:val="nothing"/>
      <w:lvlText w:val="B."/>
      <w:lvlJc w:val="left"/>
      <w:pPr>
        <w:ind w:left="0" w:firstLine="0"/>
      </w:pPr>
      <w:rPr>
        <w:rFonts w:ascii="Times New Roman" w:hAnsi="Times New Roman" w:cs="Times New Roman" w:hint="default"/>
        <w:b w:val="0"/>
        <w:bCs w:val="0"/>
        <w:i w:val="0"/>
        <w:iCs w:val="0"/>
        <w:sz w:val="16"/>
        <w:szCs w:val="16"/>
      </w:rPr>
    </w:lvl>
    <w:lvl w:ilvl="3">
      <w:start w:val="1"/>
      <w:numFmt w:val="none"/>
      <w:lvlRestart w:val="0"/>
      <w:suff w:val="nothing"/>
      <w:lvlText w:val="C."/>
      <w:lvlJc w:val="left"/>
      <w:pPr>
        <w:ind w:left="0" w:firstLine="0"/>
      </w:pPr>
      <w:rPr>
        <w:rFonts w:ascii="Times New Roman" w:hAnsi="Times New Roman" w:cs="Times New Roman" w:hint="default"/>
        <w:b w:val="0"/>
        <w:bCs w:val="0"/>
        <w:i w:val="0"/>
        <w:iCs w:val="0"/>
        <w:sz w:val="16"/>
        <w:szCs w:val="16"/>
      </w:rPr>
    </w:lvl>
    <w:lvl w:ilvl="4">
      <w:start w:val="1"/>
      <w:numFmt w:val="none"/>
      <w:lvlRestart w:val="0"/>
      <w:suff w:val="nothing"/>
      <w:lvlText w:val="D."/>
      <w:lvlJc w:val="left"/>
      <w:pPr>
        <w:ind w:left="0" w:firstLine="0"/>
      </w:pPr>
      <w:rPr>
        <w:rFonts w:ascii="Times New Roman" w:hAnsi="Times New Roman" w:cs="Times New Roman" w:hint="default"/>
        <w:b w:val="0"/>
        <w:bCs w:val="0"/>
        <w:i w:val="0"/>
        <w:iCs w:val="0"/>
        <w:sz w:val="16"/>
        <w:szCs w:val="16"/>
      </w:rPr>
    </w:lvl>
    <w:lvl w:ilvl="5">
      <w:start w:val="1"/>
      <w:numFmt w:val="none"/>
      <w:lvlRestart w:val="0"/>
      <w:suff w:val="nothing"/>
      <w:lvlText w:val="E."/>
      <w:lvlJc w:val="left"/>
      <w:pPr>
        <w:ind w:left="0" w:firstLine="0"/>
      </w:pPr>
      <w:rPr>
        <w:rFonts w:ascii="Times New Roman" w:hAnsi="Times New Roman" w:cs="Times New Roman" w:hint="default"/>
        <w:b w:val="0"/>
        <w:bCs w:val="0"/>
        <w:i w:val="0"/>
        <w:iCs w:val="0"/>
        <w:sz w:val="16"/>
        <w:szCs w:val="16"/>
      </w:rPr>
    </w:lvl>
    <w:lvl w:ilvl="6">
      <w:start w:val="1"/>
      <w:numFmt w:val="decimal"/>
      <w:lvlRestart w:val="0"/>
      <w:suff w:val="nothing"/>
      <w:lvlText w:val="%7."/>
      <w:lvlJc w:val="left"/>
      <w:pPr>
        <w:ind w:left="0" w:firstLine="0"/>
      </w:pPr>
    </w:lvl>
    <w:lvl w:ilvl="7">
      <w:start w:val="1"/>
      <w:numFmt w:val="none"/>
      <w:lvlRestart w:val="0"/>
      <w:suff w:val="nothing"/>
      <w:lvlText w:val=""/>
      <w:lvlJc w:val="left"/>
      <w:pPr>
        <w:ind w:left="4518" w:hanging="1224"/>
      </w:pPr>
    </w:lvl>
    <w:lvl w:ilvl="8">
      <w:start w:val="1"/>
      <w:numFmt w:val="none"/>
      <w:lvlRestart w:val="0"/>
      <w:suff w:val="nothing"/>
      <w:lvlText w:val=""/>
      <w:lvlJc w:val="left"/>
      <w:pPr>
        <w:ind w:left="5094" w:hanging="1440"/>
      </w:pPr>
    </w:lvl>
  </w:abstractNum>
  <w:num w:numId="1">
    <w:abstractNumId w:val="7"/>
  </w:num>
  <w:num w:numId="2">
    <w:abstractNumId w:val="8"/>
  </w:num>
  <w:num w:numId="3">
    <w:abstractNumId w:val="9"/>
  </w:num>
  <w:num w:numId="4">
    <w:abstractNumId w:val="10"/>
  </w:num>
  <w:num w:numId="5">
    <w:abstractNumId w:val="11"/>
  </w:num>
  <w:num w:numId="6">
    <w:abstractNumId w:val="12"/>
  </w:num>
  <w:num w:numId="7">
    <w:abstractNumId w:val="13"/>
  </w:num>
  <w:num w:numId="8">
    <w:abstractNumId w:val="14"/>
  </w:num>
  <w:num w:numId="9">
    <w:abstractNumId w:val="15"/>
  </w:num>
  <w:num w:numId="10">
    <w:abstractNumId w:val="16"/>
  </w:num>
  <w:num w:numId="11">
    <w:abstractNumId w:val="17"/>
  </w:num>
  <w:num w:numId="12">
    <w:abstractNumId w:val="18"/>
  </w:num>
  <w:num w:numId="13">
    <w:abstractNumId w:val="19"/>
  </w:num>
  <w:num w:numId="14">
    <w:abstractNumId w:val="20"/>
  </w:num>
  <w:num w:numId="15">
    <w:abstractNumId w:val="21"/>
  </w:num>
  <w:num w:numId="16">
    <w:abstractNumId w:val="22"/>
  </w:num>
  <w:num w:numId="17">
    <w:abstractNumId w:val="23"/>
  </w:num>
  <w:num w:numId="18">
    <w:abstractNumId w:val="24"/>
  </w:num>
  <w:num w:numId="19">
    <w:abstractNumId w:val="25"/>
  </w:num>
  <w:num w:numId="20">
    <w:abstractNumId w:val="26"/>
  </w:num>
  <w:num w:numId="21">
    <w:abstractNumId w:val="27"/>
  </w:num>
  <w:num w:numId="22">
    <w:abstractNumId w:val="28"/>
  </w:num>
  <w:num w:numId="23">
    <w:abstractNumId w:val="29"/>
  </w:num>
  <w:num w:numId="24">
    <w:abstractNumId w:val="30"/>
  </w:num>
  <w:num w:numId="25">
    <w:abstractNumId w:val="31"/>
  </w:num>
  <w:num w:numId="26">
    <w:abstractNumId w:val="32"/>
  </w:num>
  <w:num w:numId="27">
    <w:abstractNumId w:val="33"/>
  </w:num>
  <w:num w:numId="28">
    <w:abstractNumId w:val="34"/>
  </w:num>
  <w:num w:numId="29">
    <w:abstractNumId w:val="35"/>
  </w:num>
  <w:num w:numId="30">
    <w:abstractNumId w:val="36"/>
  </w:num>
  <w:num w:numId="31">
    <w:abstractNumId w:val="37"/>
  </w:num>
  <w:num w:numId="32">
    <w:abstractNumId w:val="38"/>
  </w:num>
  <w:num w:numId="33">
    <w:abstractNumId w:val="39"/>
  </w:num>
  <w:num w:numId="34">
    <w:abstractNumId w:val="40"/>
  </w:num>
  <w:num w:numId="35">
    <w:abstractNumId w:val="41"/>
  </w:num>
  <w:num w:numId="36">
    <w:abstractNumId w:val="45"/>
  </w:num>
  <w:num w:numId="37">
    <w:abstractNumId w:val="43"/>
  </w:num>
  <w:num w:numId="38">
    <w:abstractNumId w:val="54"/>
  </w:num>
  <w:num w:numId="39">
    <w:abstractNumId w:val="1"/>
  </w:num>
  <w:num w:numId="40">
    <w:abstractNumId w:val="4"/>
  </w:num>
  <w:num w:numId="41">
    <w:abstractNumId w:val="2"/>
  </w:num>
  <w:num w:numId="42">
    <w:abstractNumId w:val="3"/>
  </w:num>
  <w:num w:numId="43">
    <w:abstractNumId w:val="0"/>
  </w:num>
  <w:num w:numId="44">
    <w:abstractNumId w:val="60"/>
  </w:num>
  <w:num w:numId="45">
    <w:abstractNumId w:val="5"/>
  </w:num>
  <w:num w:numId="46">
    <w:abstractNumId w:val="53"/>
  </w:num>
  <w:num w:numId="47">
    <w:abstractNumId w:val="59"/>
  </w:num>
  <w:num w:numId="48">
    <w:abstractNumId w:val="61"/>
  </w:num>
  <w:num w:numId="49">
    <w:abstractNumId w:val="69"/>
  </w:num>
  <w:num w:numId="50">
    <w:abstractNumId w:val="51"/>
  </w:num>
  <w:num w:numId="51">
    <w:abstractNumId w:val="65"/>
  </w:num>
  <w:num w:numId="52">
    <w:abstractNumId w:val="56"/>
  </w:num>
  <w:num w:numId="53">
    <w:abstractNumId w:val="52"/>
  </w:num>
  <w:num w:numId="54">
    <w:abstractNumId w:val="58"/>
  </w:num>
  <w:num w:numId="55">
    <w:abstractNumId w:val="49"/>
  </w:num>
  <w:num w:numId="56">
    <w:abstractNumId w:val="47"/>
  </w:num>
  <w:num w:numId="57">
    <w:abstractNumId w:val="66"/>
  </w:num>
  <w:num w:numId="58">
    <w:abstractNumId w:val="62"/>
  </w:num>
  <w:num w:numId="59">
    <w:abstractNumId w:val="63"/>
  </w:num>
  <w:num w:numId="60">
    <w:abstractNumId w:val="68"/>
  </w:num>
  <w:num w:numId="61">
    <w:abstractNumId w:val="57"/>
  </w:num>
  <w:num w:numId="62">
    <w:abstractNumId w:val="70"/>
  </w:num>
  <w:num w:numId="63">
    <w:abstractNumId w:val="48"/>
  </w:num>
  <w:num w:numId="64">
    <w:abstractNumId w:val="64"/>
  </w:num>
  <w:num w:numId="65">
    <w:abstractNumId w:val="67"/>
  </w:num>
  <w:num w:numId="66">
    <w:abstractNumId w:val="6"/>
  </w:num>
  <w:num w:numId="67">
    <w:abstractNumId w:val="46"/>
  </w:num>
  <w:num w:numId="68">
    <w:abstractNumId w:val="44"/>
  </w:num>
  <w:num w:numId="69">
    <w:abstractNumId w:val="50"/>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embedSystemFonts/>
  <w:hideSpellingError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f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C20"/>
    <w:rsid w:val="000001F3"/>
    <w:rsid w:val="0000041F"/>
    <w:rsid w:val="00000BE2"/>
    <w:rsid w:val="00000F68"/>
    <w:rsid w:val="00001147"/>
    <w:rsid w:val="0000123E"/>
    <w:rsid w:val="0000129F"/>
    <w:rsid w:val="000016F4"/>
    <w:rsid w:val="00001825"/>
    <w:rsid w:val="0000197C"/>
    <w:rsid w:val="00001D2D"/>
    <w:rsid w:val="00001F13"/>
    <w:rsid w:val="00002128"/>
    <w:rsid w:val="0000260D"/>
    <w:rsid w:val="00002C5D"/>
    <w:rsid w:val="00002C8A"/>
    <w:rsid w:val="0000345D"/>
    <w:rsid w:val="00003825"/>
    <w:rsid w:val="00003A7C"/>
    <w:rsid w:val="00003ADE"/>
    <w:rsid w:val="00003F6E"/>
    <w:rsid w:val="00004530"/>
    <w:rsid w:val="000047CF"/>
    <w:rsid w:val="0000480F"/>
    <w:rsid w:val="00004A7E"/>
    <w:rsid w:val="00004B1A"/>
    <w:rsid w:val="00004C75"/>
    <w:rsid w:val="00004D6A"/>
    <w:rsid w:val="00004FC9"/>
    <w:rsid w:val="000050B9"/>
    <w:rsid w:val="00005DA3"/>
    <w:rsid w:val="00005ECC"/>
    <w:rsid w:val="000060A5"/>
    <w:rsid w:val="000060DC"/>
    <w:rsid w:val="000060EB"/>
    <w:rsid w:val="0000628C"/>
    <w:rsid w:val="000071A8"/>
    <w:rsid w:val="00007383"/>
    <w:rsid w:val="0000749E"/>
    <w:rsid w:val="00007646"/>
    <w:rsid w:val="00007D08"/>
    <w:rsid w:val="00010143"/>
    <w:rsid w:val="00010483"/>
    <w:rsid w:val="00010987"/>
    <w:rsid w:val="00010A2E"/>
    <w:rsid w:val="000112FA"/>
    <w:rsid w:val="00011367"/>
    <w:rsid w:val="0001194C"/>
    <w:rsid w:val="00011A4C"/>
    <w:rsid w:val="00011BDC"/>
    <w:rsid w:val="00011E3A"/>
    <w:rsid w:val="0001217E"/>
    <w:rsid w:val="000122F0"/>
    <w:rsid w:val="0001262A"/>
    <w:rsid w:val="00012751"/>
    <w:rsid w:val="00012AF5"/>
    <w:rsid w:val="00012C9F"/>
    <w:rsid w:val="00013100"/>
    <w:rsid w:val="000135A6"/>
    <w:rsid w:val="0001374E"/>
    <w:rsid w:val="000139E6"/>
    <w:rsid w:val="000140B7"/>
    <w:rsid w:val="00014308"/>
    <w:rsid w:val="000143F4"/>
    <w:rsid w:val="00014433"/>
    <w:rsid w:val="000146A3"/>
    <w:rsid w:val="0001496C"/>
    <w:rsid w:val="00015044"/>
    <w:rsid w:val="000150FF"/>
    <w:rsid w:val="000151D6"/>
    <w:rsid w:val="00015550"/>
    <w:rsid w:val="00015B7F"/>
    <w:rsid w:val="00015EC2"/>
    <w:rsid w:val="00015F2F"/>
    <w:rsid w:val="0001610F"/>
    <w:rsid w:val="000161BD"/>
    <w:rsid w:val="000163C9"/>
    <w:rsid w:val="00016596"/>
    <w:rsid w:val="00016729"/>
    <w:rsid w:val="00016B97"/>
    <w:rsid w:val="0001711B"/>
    <w:rsid w:val="0001741A"/>
    <w:rsid w:val="00017C55"/>
    <w:rsid w:val="00017F19"/>
    <w:rsid w:val="00020217"/>
    <w:rsid w:val="00020234"/>
    <w:rsid w:val="00021024"/>
    <w:rsid w:val="0002124A"/>
    <w:rsid w:val="00021A3F"/>
    <w:rsid w:val="00021C5A"/>
    <w:rsid w:val="00021E5A"/>
    <w:rsid w:val="00022190"/>
    <w:rsid w:val="000224F2"/>
    <w:rsid w:val="000229CC"/>
    <w:rsid w:val="00022C75"/>
    <w:rsid w:val="00022D2D"/>
    <w:rsid w:val="000235E9"/>
    <w:rsid w:val="00023CF9"/>
    <w:rsid w:val="00025B1B"/>
    <w:rsid w:val="00026ABA"/>
    <w:rsid w:val="00026BF6"/>
    <w:rsid w:val="000271C5"/>
    <w:rsid w:val="0002757B"/>
    <w:rsid w:val="000277FD"/>
    <w:rsid w:val="00027A81"/>
    <w:rsid w:val="00027B78"/>
    <w:rsid w:val="00027C27"/>
    <w:rsid w:val="00027EF3"/>
    <w:rsid w:val="00027FFD"/>
    <w:rsid w:val="0003059B"/>
    <w:rsid w:val="00030637"/>
    <w:rsid w:val="00030755"/>
    <w:rsid w:val="00030F41"/>
    <w:rsid w:val="000314ED"/>
    <w:rsid w:val="000315DF"/>
    <w:rsid w:val="00031717"/>
    <w:rsid w:val="00031D54"/>
    <w:rsid w:val="00031E2F"/>
    <w:rsid w:val="00031E5A"/>
    <w:rsid w:val="00031F53"/>
    <w:rsid w:val="00032796"/>
    <w:rsid w:val="00033080"/>
    <w:rsid w:val="000334FE"/>
    <w:rsid w:val="00033C9F"/>
    <w:rsid w:val="00033E46"/>
    <w:rsid w:val="000341B7"/>
    <w:rsid w:val="00034BF8"/>
    <w:rsid w:val="00034E7D"/>
    <w:rsid w:val="0003556B"/>
    <w:rsid w:val="00035AB5"/>
    <w:rsid w:val="00035C4D"/>
    <w:rsid w:val="00036014"/>
    <w:rsid w:val="00036922"/>
    <w:rsid w:val="000376DB"/>
    <w:rsid w:val="000379B9"/>
    <w:rsid w:val="00040366"/>
    <w:rsid w:val="000404A8"/>
    <w:rsid w:val="00040634"/>
    <w:rsid w:val="00040734"/>
    <w:rsid w:val="00040A5B"/>
    <w:rsid w:val="00040AD3"/>
    <w:rsid w:val="00040CFA"/>
    <w:rsid w:val="000410B3"/>
    <w:rsid w:val="00041212"/>
    <w:rsid w:val="0004141C"/>
    <w:rsid w:val="0004147D"/>
    <w:rsid w:val="0004170D"/>
    <w:rsid w:val="0004176C"/>
    <w:rsid w:val="00041ED6"/>
    <w:rsid w:val="00042014"/>
    <w:rsid w:val="000423A5"/>
    <w:rsid w:val="00042673"/>
    <w:rsid w:val="00042E6E"/>
    <w:rsid w:val="00042E74"/>
    <w:rsid w:val="000431E7"/>
    <w:rsid w:val="00043386"/>
    <w:rsid w:val="0004367C"/>
    <w:rsid w:val="00043B9D"/>
    <w:rsid w:val="00043CBF"/>
    <w:rsid w:val="000441D7"/>
    <w:rsid w:val="00044E26"/>
    <w:rsid w:val="000453E4"/>
    <w:rsid w:val="000457DC"/>
    <w:rsid w:val="000458CD"/>
    <w:rsid w:val="00045A92"/>
    <w:rsid w:val="00045C7A"/>
    <w:rsid w:val="00045E80"/>
    <w:rsid w:val="00046222"/>
    <w:rsid w:val="000464F6"/>
    <w:rsid w:val="00046BCD"/>
    <w:rsid w:val="000470D0"/>
    <w:rsid w:val="0004729D"/>
    <w:rsid w:val="00047389"/>
    <w:rsid w:val="000475C6"/>
    <w:rsid w:val="00047B06"/>
    <w:rsid w:val="00047C23"/>
    <w:rsid w:val="00047CF6"/>
    <w:rsid w:val="00047D52"/>
    <w:rsid w:val="0005014E"/>
    <w:rsid w:val="00050C05"/>
    <w:rsid w:val="0005135B"/>
    <w:rsid w:val="00051685"/>
    <w:rsid w:val="000516A3"/>
    <w:rsid w:val="0005198E"/>
    <w:rsid w:val="00052B5E"/>
    <w:rsid w:val="00052DA5"/>
    <w:rsid w:val="00052E98"/>
    <w:rsid w:val="000532AA"/>
    <w:rsid w:val="000533AF"/>
    <w:rsid w:val="000533F6"/>
    <w:rsid w:val="000535C6"/>
    <w:rsid w:val="000538AB"/>
    <w:rsid w:val="00053EC4"/>
    <w:rsid w:val="0005434A"/>
    <w:rsid w:val="000544E3"/>
    <w:rsid w:val="00054651"/>
    <w:rsid w:val="00054E48"/>
    <w:rsid w:val="00054E84"/>
    <w:rsid w:val="0005506D"/>
    <w:rsid w:val="0005512E"/>
    <w:rsid w:val="0005543B"/>
    <w:rsid w:val="000555E3"/>
    <w:rsid w:val="00055BA8"/>
    <w:rsid w:val="00055E26"/>
    <w:rsid w:val="000561E5"/>
    <w:rsid w:val="0005645B"/>
    <w:rsid w:val="000568FF"/>
    <w:rsid w:val="0005696F"/>
    <w:rsid w:val="00056D95"/>
    <w:rsid w:val="0005740C"/>
    <w:rsid w:val="00057D4F"/>
    <w:rsid w:val="00060A13"/>
    <w:rsid w:val="00060D8C"/>
    <w:rsid w:val="00061459"/>
    <w:rsid w:val="00061876"/>
    <w:rsid w:val="000618F6"/>
    <w:rsid w:val="00061BB9"/>
    <w:rsid w:val="00062028"/>
    <w:rsid w:val="000624E7"/>
    <w:rsid w:val="00062587"/>
    <w:rsid w:val="00062E56"/>
    <w:rsid w:val="0006357B"/>
    <w:rsid w:val="00063962"/>
    <w:rsid w:val="00063B11"/>
    <w:rsid w:val="00063BA4"/>
    <w:rsid w:val="00063EAD"/>
    <w:rsid w:val="00063FF7"/>
    <w:rsid w:val="00064586"/>
    <w:rsid w:val="000645AA"/>
    <w:rsid w:val="00064737"/>
    <w:rsid w:val="00064CAB"/>
    <w:rsid w:val="00064DEC"/>
    <w:rsid w:val="00064F31"/>
    <w:rsid w:val="000658E9"/>
    <w:rsid w:val="00065A60"/>
    <w:rsid w:val="00065A84"/>
    <w:rsid w:val="00065C75"/>
    <w:rsid w:val="00065FEE"/>
    <w:rsid w:val="000665F7"/>
    <w:rsid w:val="0006663E"/>
    <w:rsid w:val="000666B6"/>
    <w:rsid w:val="00066EF0"/>
    <w:rsid w:val="00067367"/>
    <w:rsid w:val="00067650"/>
    <w:rsid w:val="000676F7"/>
    <w:rsid w:val="0006775F"/>
    <w:rsid w:val="00067B48"/>
    <w:rsid w:val="00067D64"/>
    <w:rsid w:val="00067F9C"/>
    <w:rsid w:val="000701DE"/>
    <w:rsid w:val="00070375"/>
    <w:rsid w:val="00070482"/>
    <w:rsid w:val="00070A9B"/>
    <w:rsid w:val="00070BAB"/>
    <w:rsid w:val="00070F99"/>
    <w:rsid w:val="0007134B"/>
    <w:rsid w:val="000714B6"/>
    <w:rsid w:val="00071702"/>
    <w:rsid w:val="0007195A"/>
    <w:rsid w:val="0007202E"/>
    <w:rsid w:val="000721DC"/>
    <w:rsid w:val="000725E3"/>
    <w:rsid w:val="00072B79"/>
    <w:rsid w:val="000730A2"/>
    <w:rsid w:val="00073FA0"/>
    <w:rsid w:val="00074283"/>
    <w:rsid w:val="0007446B"/>
    <w:rsid w:val="0007449C"/>
    <w:rsid w:val="00074616"/>
    <w:rsid w:val="00074638"/>
    <w:rsid w:val="000746AC"/>
    <w:rsid w:val="0007470D"/>
    <w:rsid w:val="00074A5D"/>
    <w:rsid w:val="00074AD3"/>
    <w:rsid w:val="00075237"/>
    <w:rsid w:val="000755AE"/>
    <w:rsid w:val="00075E1D"/>
    <w:rsid w:val="00076221"/>
    <w:rsid w:val="000762B4"/>
    <w:rsid w:val="0007671E"/>
    <w:rsid w:val="00076A4C"/>
    <w:rsid w:val="00076EF8"/>
    <w:rsid w:val="0007710C"/>
    <w:rsid w:val="0007728B"/>
    <w:rsid w:val="00077458"/>
    <w:rsid w:val="00077DC6"/>
    <w:rsid w:val="0008021D"/>
    <w:rsid w:val="00080240"/>
    <w:rsid w:val="0008029E"/>
    <w:rsid w:val="000806EC"/>
    <w:rsid w:val="00080C8F"/>
    <w:rsid w:val="000810C0"/>
    <w:rsid w:val="0008122E"/>
    <w:rsid w:val="000819C6"/>
    <w:rsid w:val="000819EE"/>
    <w:rsid w:val="0008236F"/>
    <w:rsid w:val="0008255B"/>
    <w:rsid w:val="00082AE0"/>
    <w:rsid w:val="00082DE4"/>
    <w:rsid w:val="0008397B"/>
    <w:rsid w:val="00083E1A"/>
    <w:rsid w:val="00084032"/>
    <w:rsid w:val="00084163"/>
    <w:rsid w:val="000842B3"/>
    <w:rsid w:val="00084300"/>
    <w:rsid w:val="000847DE"/>
    <w:rsid w:val="000849E5"/>
    <w:rsid w:val="00085A0B"/>
    <w:rsid w:val="00085A10"/>
    <w:rsid w:val="00085C0A"/>
    <w:rsid w:val="00085D85"/>
    <w:rsid w:val="0008618F"/>
    <w:rsid w:val="0008668A"/>
    <w:rsid w:val="00086BB0"/>
    <w:rsid w:val="00086E03"/>
    <w:rsid w:val="00086FC4"/>
    <w:rsid w:val="00087189"/>
    <w:rsid w:val="00090E1C"/>
    <w:rsid w:val="00091593"/>
    <w:rsid w:val="0009159F"/>
    <w:rsid w:val="00091B1D"/>
    <w:rsid w:val="00091FAA"/>
    <w:rsid w:val="00091FBA"/>
    <w:rsid w:val="00092AB3"/>
    <w:rsid w:val="00093791"/>
    <w:rsid w:val="0009384B"/>
    <w:rsid w:val="00093C26"/>
    <w:rsid w:val="00093E27"/>
    <w:rsid w:val="000948A1"/>
    <w:rsid w:val="0009499F"/>
    <w:rsid w:val="00094AB3"/>
    <w:rsid w:val="00094B73"/>
    <w:rsid w:val="000950DE"/>
    <w:rsid w:val="00095223"/>
    <w:rsid w:val="000952FC"/>
    <w:rsid w:val="000955C0"/>
    <w:rsid w:val="000957B7"/>
    <w:rsid w:val="00095E01"/>
    <w:rsid w:val="00095E8F"/>
    <w:rsid w:val="000967BF"/>
    <w:rsid w:val="0009688B"/>
    <w:rsid w:val="00096A15"/>
    <w:rsid w:val="00096CE3"/>
    <w:rsid w:val="00097098"/>
    <w:rsid w:val="00097298"/>
    <w:rsid w:val="000974E0"/>
    <w:rsid w:val="00097530"/>
    <w:rsid w:val="000976D0"/>
    <w:rsid w:val="000977AC"/>
    <w:rsid w:val="000A0595"/>
    <w:rsid w:val="000A0D96"/>
    <w:rsid w:val="000A1484"/>
    <w:rsid w:val="000A15FC"/>
    <w:rsid w:val="000A1AE6"/>
    <w:rsid w:val="000A1E9F"/>
    <w:rsid w:val="000A2924"/>
    <w:rsid w:val="000A2A1F"/>
    <w:rsid w:val="000A2AF4"/>
    <w:rsid w:val="000A2B85"/>
    <w:rsid w:val="000A2D72"/>
    <w:rsid w:val="000A3164"/>
    <w:rsid w:val="000A31C8"/>
    <w:rsid w:val="000A3262"/>
    <w:rsid w:val="000A3F81"/>
    <w:rsid w:val="000A428F"/>
    <w:rsid w:val="000A42DD"/>
    <w:rsid w:val="000A438C"/>
    <w:rsid w:val="000A45BA"/>
    <w:rsid w:val="000A4DBA"/>
    <w:rsid w:val="000A4E73"/>
    <w:rsid w:val="000A56E3"/>
    <w:rsid w:val="000A5721"/>
    <w:rsid w:val="000A6478"/>
    <w:rsid w:val="000A6639"/>
    <w:rsid w:val="000A69A5"/>
    <w:rsid w:val="000A6A05"/>
    <w:rsid w:val="000A6E63"/>
    <w:rsid w:val="000A7735"/>
    <w:rsid w:val="000A79B8"/>
    <w:rsid w:val="000B003D"/>
    <w:rsid w:val="000B03B7"/>
    <w:rsid w:val="000B0BD0"/>
    <w:rsid w:val="000B1150"/>
    <w:rsid w:val="000B1CCC"/>
    <w:rsid w:val="000B1ECF"/>
    <w:rsid w:val="000B1F05"/>
    <w:rsid w:val="000B2483"/>
    <w:rsid w:val="000B2515"/>
    <w:rsid w:val="000B2AE1"/>
    <w:rsid w:val="000B32A7"/>
    <w:rsid w:val="000B32E9"/>
    <w:rsid w:val="000B367A"/>
    <w:rsid w:val="000B36F8"/>
    <w:rsid w:val="000B3AB9"/>
    <w:rsid w:val="000B4579"/>
    <w:rsid w:val="000B4817"/>
    <w:rsid w:val="000B4BBF"/>
    <w:rsid w:val="000B4F58"/>
    <w:rsid w:val="000B548F"/>
    <w:rsid w:val="000B634A"/>
    <w:rsid w:val="000B67D4"/>
    <w:rsid w:val="000B6AF5"/>
    <w:rsid w:val="000B6BDD"/>
    <w:rsid w:val="000B6E1D"/>
    <w:rsid w:val="000B6E8F"/>
    <w:rsid w:val="000B745E"/>
    <w:rsid w:val="000B7714"/>
    <w:rsid w:val="000B785A"/>
    <w:rsid w:val="000B7903"/>
    <w:rsid w:val="000B7AE2"/>
    <w:rsid w:val="000B7CF6"/>
    <w:rsid w:val="000C0078"/>
    <w:rsid w:val="000C009A"/>
    <w:rsid w:val="000C0179"/>
    <w:rsid w:val="000C03CF"/>
    <w:rsid w:val="000C049C"/>
    <w:rsid w:val="000C04E7"/>
    <w:rsid w:val="000C0623"/>
    <w:rsid w:val="000C07CF"/>
    <w:rsid w:val="000C0BEF"/>
    <w:rsid w:val="000C0BF5"/>
    <w:rsid w:val="000C0BFC"/>
    <w:rsid w:val="000C0C0A"/>
    <w:rsid w:val="000C11AC"/>
    <w:rsid w:val="000C1535"/>
    <w:rsid w:val="000C16BB"/>
    <w:rsid w:val="000C1CAF"/>
    <w:rsid w:val="000C1D50"/>
    <w:rsid w:val="000C2308"/>
    <w:rsid w:val="000C26F4"/>
    <w:rsid w:val="000C2AA7"/>
    <w:rsid w:val="000C2C09"/>
    <w:rsid w:val="000C2D05"/>
    <w:rsid w:val="000C2F3F"/>
    <w:rsid w:val="000C35B7"/>
    <w:rsid w:val="000C3BFD"/>
    <w:rsid w:val="000C4312"/>
    <w:rsid w:val="000C47E4"/>
    <w:rsid w:val="000C4EAB"/>
    <w:rsid w:val="000C54CD"/>
    <w:rsid w:val="000C55E3"/>
    <w:rsid w:val="000C5642"/>
    <w:rsid w:val="000C56B8"/>
    <w:rsid w:val="000C5764"/>
    <w:rsid w:val="000C5B13"/>
    <w:rsid w:val="000C5B62"/>
    <w:rsid w:val="000C5D76"/>
    <w:rsid w:val="000C60E5"/>
    <w:rsid w:val="000C61EE"/>
    <w:rsid w:val="000C6214"/>
    <w:rsid w:val="000C6260"/>
    <w:rsid w:val="000C6A55"/>
    <w:rsid w:val="000C6D1B"/>
    <w:rsid w:val="000C7A89"/>
    <w:rsid w:val="000D00D4"/>
    <w:rsid w:val="000D0624"/>
    <w:rsid w:val="000D071C"/>
    <w:rsid w:val="000D07E0"/>
    <w:rsid w:val="000D0CBD"/>
    <w:rsid w:val="000D17EA"/>
    <w:rsid w:val="000D198D"/>
    <w:rsid w:val="000D2242"/>
    <w:rsid w:val="000D2412"/>
    <w:rsid w:val="000D2527"/>
    <w:rsid w:val="000D26C4"/>
    <w:rsid w:val="000D26D7"/>
    <w:rsid w:val="000D3398"/>
    <w:rsid w:val="000D33CA"/>
    <w:rsid w:val="000D4461"/>
    <w:rsid w:val="000D47B7"/>
    <w:rsid w:val="000D4B04"/>
    <w:rsid w:val="000D4C60"/>
    <w:rsid w:val="000D4E5D"/>
    <w:rsid w:val="000D4F65"/>
    <w:rsid w:val="000D506D"/>
    <w:rsid w:val="000D51C2"/>
    <w:rsid w:val="000D53AB"/>
    <w:rsid w:val="000D5470"/>
    <w:rsid w:val="000D58DE"/>
    <w:rsid w:val="000D5D95"/>
    <w:rsid w:val="000D63EE"/>
    <w:rsid w:val="000D668B"/>
    <w:rsid w:val="000D6A34"/>
    <w:rsid w:val="000D6A66"/>
    <w:rsid w:val="000D6C5D"/>
    <w:rsid w:val="000D7299"/>
    <w:rsid w:val="000D78C9"/>
    <w:rsid w:val="000D7E03"/>
    <w:rsid w:val="000E07FB"/>
    <w:rsid w:val="000E09A4"/>
    <w:rsid w:val="000E0C15"/>
    <w:rsid w:val="000E0C5A"/>
    <w:rsid w:val="000E0D3C"/>
    <w:rsid w:val="000E1062"/>
    <w:rsid w:val="000E265A"/>
    <w:rsid w:val="000E2791"/>
    <w:rsid w:val="000E28EA"/>
    <w:rsid w:val="000E29A6"/>
    <w:rsid w:val="000E2C4F"/>
    <w:rsid w:val="000E2E15"/>
    <w:rsid w:val="000E2EDA"/>
    <w:rsid w:val="000E36FA"/>
    <w:rsid w:val="000E3D9C"/>
    <w:rsid w:val="000E3E2A"/>
    <w:rsid w:val="000E3E30"/>
    <w:rsid w:val="000E4476"/>
    <w:rsid w:val="000E4538"/>
    <w:rsid w:val="000E45DD"/>
    <w:rsid w:val="000E479C"/>
    <w:rsid w:val="000E4AFE"/>
    <w:rsid w:val="000E4EA9"/>
    <w:rsid w:val="000E4F9C"/>
    <w:rsid w:val="000E5182"/>
    <w:rsid w:val="000E521D"/>
    <w:rsid w:val="000E522A"/>
    <w:rsid w:val="000E5F3A"/>
    <w:rsid w:val="000E6014"/>
    <w:rsid w:val="000E63D6"/>
    <w:rsid w:val="000E671E"/>
    <w:rsid w:val="000E6806"/>
    <w:rsid w:val="000E6C82"/>
    <w:rsid w:val="000E6D38"/>
    <w:rsid w:val="000E7C48"/>
    <w:rsid w:val="000F04B4"/>
    <w:rsid w:val="000F0518"/>
    <w:rsid w:val="000F0C88"/>
    <w:rsid w:val="000F11C6"/>
    <w:rsid w:val="000F15E0"/>
    <w:rsid w:val="000F164C"/>
    <w:rsid w:val="000F20CE"/>
    <w:rsid w:val="000F314F"/>
    <w:rsid w:val="000F3411"/>
    <w:rsid w:val="000F3892"/>
    <w:rsid w:val="000F3E2B"/>
    <w:rsid w:val="000F4089"/>
    <w:rsid w:val="000F48EC"/>
    <w:rsid w:val="000F4A20"/>
    <w:rsid w:val="000F4A47"/>
    <w:rsid w:val="000F54FE"/>
    <w:rsid w:val="000F593E"/>
    <w:rsid w:val="000F5965"/>
    <w:rsid w:val="000F5EBB"/>
    <w:rsid w:val="000F5F3A"/>
    <w:rsid w:val="000F672C"/>
    <w:rsid w:val="000F6857"/>
    <w:rsid w:val="000F6987"/>
    <w:rsid w:val="000F704B"/>
    <w:rsid w:val="000F741C"/>
    <w:rsid w:val="000F74D8"/>
    <w:rsid w:val="000F7D0C"/>
    <w:rsid w:val="000F7D9B"/>
    <w:rsid w:val="0010053C"/>
    <w:rsid w:val="00100723"/>
    <w:rsid w:val="00100A10"/>
    <w:rsid w:val="00100BC3"/>
    <w:rsid w:val="00101327"/>
    <w:rsid w:val="00101505"/>
    <w:rsid w:val="00101690"/>
    <w:rsid w:val="001023E3"/>
    <w:rsid w:val="00102400"/>
    <w:rsid w:val="00102563"/>
    <w:rsid w:val="001025F2"/>
    <w:rsid w:val="0010266E"/>
    <w:rsid w:val="00102746"/>
    <w:rsid w:val="00102CB9"/>
    <w:rsid w:val="00103EF2"/>
    <w:rsid w:val="00104597"/>
    <w:rsid w:val="00104652"/>
    <w:rsid w:val="001048D2"/>
    <w:rsid w:val="00104ECE"/>
    <w:rsid w:val="00105052"/>
    <w:rsid w:val="00105072"/>
    <w:rsid w:val="00105134"/>
    <w:rsid w:val="00105435"/>
    <w:rsid w:val="0010560E"/>
    <w:rsid w:val="00105D4B"/>
    <w:rsid w:val="00105D98"/>
    <w:rsid w:val="00105DFB"/>
    <w:rsid w:val="001060C8"/>
    <w:rsid w:val="00106689"/>
    <w:rsid w:val="00106731"/>
    <w:rsid w:val="0010693C"/>
    <w:rsid w:val="00106E07"/>
    <w:rsid w:val="00107352"/>
    <w:rsid w:val="00107386"/>
    <w:rsid w:val="001076F9"/>
    <w:rsid w:val="00107BAB"/>
    <w:rsid w:val="00107D86"/>
    <w:rsid w:val="001100A0"/>
    <w:rsid w:val="00110769"/>
    <w:rsid w:val="001107D7"/>
    <w:rsid w:val="001107DA"/>
    <w:rsid w:val="00110D94"/>
    <w:rsid w:val="00110F69"/>
    <w:rsid w:val="001119FB"/>
    <w:rsid w:val="00111BA5"/>
    <w:rsid w:val="00111C6D"/>
    <w:rsid w:val="00111E84"/>
    <w:rsid w:val="00111F05"/>
    <w:rsid w:val="00112055"/>
    <w:rsid w:val="0011237C"/>
    <w:rsid w:val="00113022"/>
    <w:rsid w:val="0011344B"/>
    <w:rsid w:val="00114437"/>
    <w:rsid w:val="00114451"/>
    <w:rsid w:val="0011487C"/>
    <w:rsid w:val="00114BB7"/>
    <w:rsid w:val="00114CC4"/>
    <w:rsid w:val="00114D7D"/>
    <w:rsid w:val="00114EFB"/>
    <w:rsid w:val="001152A5"/>
    <w:rsid w:val="00115F63"/>
    <w:rsid w:val="00116478"/>
    <w:rsid w:val="00116B93"/>
    <w:rsid w:val="00116C57"/>
    <w:rsid w:val="00116CF9"/>
    <w:rsid w:val="00116DC8"/>
    <w:rsid w:val="001172A8"/>
    <w:rsid w:val="001172AD"/>
    <w:rsid w:val="00117336"/>
    <w:rsid w:val="00117464"/>
    <w:rsid w:val="00120446"/>
    <w:rsid w:val="001205F8"/>
    <w:rsid w:val="00121406"/>
    <w:rsid w:val="00121993"/>
    <w:rsid w:val="00121B28"/>
    <w:rsid w:val="00121E7F"/>
    <w:rsid w:val="001228D5"/>
    <w:rsid w:val="00122AEC"/>
    <w:rsid w:val="00122FF7"/>
    <w:rsid w:val="001231D6"/>
    <w:rsid w:val="00123803"/>
    <w:rsid w:val="00124212"/>
    <w:rsid w:val="001243DE"/>
    <w:rsid w:val="0012521B"/>
    <w:rsid w:val="0012531A"/>
    <w:rsid w:val="001254D7"/>
    <w:rsid w:val="001255AF"/>
    <w:rsid w:val="00125AAF"/>
    <w:rsid w:val="00125BEB"/>
    <w:rsid w:val="00125D32"/>
    <w:rsid w:val="00125F49"/>
    <w:rsid w:val="001262DB"/>
    <w:rsid w:val="00126469"/>
    <w:rsid w:val="00126775"/>
    <w:rsid w:val="00126839"/>
    <w:rsid w:val="00126A9A"/>
    <w:rsid w:val="00126F1C"/>
    <w:rsid w:val="00126FC3"/>
    <w:rsid w:val="00127069"/>
    <w:rsid w:val="00127666"/>
    <w:rsid w:val="00130731"/>
    <w:rsid w:val="00130888"/>
    <w:rsid w:val="00131077"/>
    <w:rsid w:val="001314FE"/>
    <w:rsid w:val="00131636"/>
    <w:rsid w:val="00132108"/>
    <w:rsid w:val="00132307"/>
    <w:rsid w:val="00132494"/>
    <w:rsid w:val="00132565"/>
    <w:rsid w:val="00132B2E"/>
    <w:rsid w:val="00132FB8"/>
    <w:rsid w:val="001335ED"/>
    <w:rsid w:val="001339CE"/>
    <w:rsid w:val="00133DD8"/>
    <w:rsid w:val="00134217"/>
    <w:rsid w:val="00134643"/>
    <w:rsid w:val="00134877"/>
    <w:rsid w:val="00134B60"/>
    <w:rsid w:val="001350A9"/>
    <w:rsid w:val="00135114"/>
    <w:rsid w:val="001351D8"/>
    <w:rsid w:val="0013552A"/>
    <w:rsid w:val="00135B67"/>
    <w:rsid w:val="00135DFE"/>
    <w:rsid w:val="00136475"/>
    <w:rsid w:val="00136995"/>
    <w:rsid w:val="00136DA2"/>
    <w:rsid w:val="00136EAC"/>
    <w:rsid w:val="00136FC9"/>
    <w:rsid w:val="001375AA"/>
    <w:rsid w:val="00137790"/>
    <w:rsid w:val="00137973"/>
    <w:rsid w:val="00137A5A"/>
    <w:rsid w:val="00140199"/>
    <w:rsid w:val="001405B2"/>
    <w:rsid w:val="001407E0"/>
    <w:rsid w:val="001408DA"/>
    <w:rsid w:val="00140AA4"/>
    <w:rsid w:val="00140B95"/>
    <w:rsid w:val="00140BBF"/>
    <w:rsid w:val="00140CEE"/>
    <w:rsid w:val="00140EDD"/>
    <w:rsid w:val="00141F57"/>
    <w:rsid w:val="001420C5"/>
    <w:rsid w:val="001421A7"/>
    <w:rsid w:val="0014243F"/>
    <w:rsid w:val="001428DC"/>
    <w:rsid w:val="00142CDC"/>
    <w:rsid w:val="00143253"/>
    <w:rsid w:val="001436B4"/>
    <w:rsid w:val="00143AD7"/>
    <w:rsid w:val="00143B50"/>
    <w:rsid w:val="00143E92"/>
    <w:rsid w:val="0014438A"/>
    <w:rsid w:val="001450F6"/>
    <w:rsid w:val="0014541D"/>
    <w:rsid w:val="00145D75"/>
    <w:rsid w:val="00145EA4"/>
    <w:rsid w:val="00146978"/>
    <w:rsid w:val="00147045"/>
    <w:rsid w:val="00147213"/>
    <w:rsid w:val="0014787E"/>
    <w:rsid w:val="00150072"/>
    <w:rsid w:val="00150517"/>
    <w:rsid w:val="00150725"/>
    <w:rsid w:val="001508E7"/>
    <w:rsid w:val="00150C4F"/>
    <w:rsid w:val="00151077"/>
    <w:rsid w:val="00151171"/>
    <w:rsid w:val="001519B1"/>
    <w:rsid w:val="00152029"/>
    <w:rsid w:val="00152934"/>
    <w:rsid w:val="00152E3D"/>
    <w:rsid w:val="00152F40"/>
    <w:rsid w:val="00152F46"/>
    <w:rsid w:val="0015371E"/>
    <w:rsid w:val="0015436E"/>
    <w:rsid w:val="0015444E"/>
    <w:rsid w:val="00154760"/>
    <w:rsid w:val="001551DC"/>
    <w:rsid w:val="001553A1"/>
    <w:rsid w:val="001553E1"/>
    <w:rsid w:val="0015563C"/>
    <w:rsid w:val="00155A25"/>
    <w:rsid w:val="00156606"/>
    <w:rsid w:val="00156A98"/>
    <w:rsid w:val="00156B55"/>
    <w:rsid w:val="00156F94"/>
    <w:rsid w:val="001578F9"/>
    <w:rsid w:val="00157905"/>
    <w:rsid w:val="00160273"/>
    <w:rsid w:val="00160BEE"/>
    <w:rsid w:val="001612C3"/>
    <w:rsid w:val="00161832"/>
    <w:rsid w:val="00162269"/>
    <w:rsid w:val="00162379"/>
    <w:rsid w:val="00162686"/>
    <w:rsid w:val="0016275E"/>
    <w:rsid w:val="001628C6"/>
    <w:rsid w:val="00162A81"/>
    <w:rsid w:val="00162F26"/>
    <w:rsid w:val="00163056"/>
    <w:rsid w:val="001641BD"/>
    <w:rsid w:val="0016426A"/>
    <w:rsid w:val="00164CE2"/>
    <w:rsid w:val="00165372"/>
    <w:rsid w:val="00165462"/>
    <w:rsid w:val="0016556C"/>
    <w:rsid w:val="001656FA"/>
    <w:rsid w:val="001659EE"/>
    <w:rsid w:val="00165FD0"/>
    <w:rsid w:val="0016638F"/>
    <w:rsid w:val="001664EE"/>
    <w:rsid w:val="00167000"/>
    <w:rsid w:val="0016716B"/>
    <w:rsid w:val="001674CB"/>
    <w:rsid w:val="00167E24"/>
    <w:rsid w:val="00170ACB"/>
    <w:rsid w:val="00170BF5"/>
    <w:rsid w:val="00171284"/>
    <w:rsid w:val="00171332"/>
    <w:rsid w:val="0017178B"/>
    <w:rsid w:val="00171907"/>
    <w:rsid w:val="00171928"/>
    <w:rsid w:val="00171976"/>
    <w:rsid w:val="00172639"/>
    <w:rsid w:val="001728D1"/>
    <w:rsid w:val="00172E5E"/>
    <w:rsid w:val="001734FF"/>
    <w:rsid w:val="001739E7"/>
    <w:rsid w:val="00173AB1"/>
    <w:rsid w:val="00174691"/>
    <w:rsid w:val="001746B9"/>
    <w:rsid w:val="00174C04"/>
    <w:rsid w:val="001752AA"/>
    <w:rsid w:val="001753DB"/>
    <w:rsid w:val="00175912"/>
    <w:rsid w:val="00175F56"/>
    <w:rsid w:val="00175FE4"/>
    <w:rsid w:val="001763C3"/>
    <w:rsid w:val="001767C2"/>
    <w:rsid w:val="0017688E"/>
    <w:rsid w:val="00176DC3"/>
    <w:rsid w:val="001779E0"/>
    <w:rsid w:val="00177C69"/>
    <w:rsid w:val="00177F71"/>
    <w:rsid w:val="001801D2"/>
    <w:rsid w:val="00180A21"/>
    <w:rsid w:val="00180AFB"/>
    <w:rsid w:val="00180D02"/>
    <w:rsid w:val="00181228"/>
    <w:rsid w:val="00181386"/>
    <w:rsid w:val="0018171E"/>
    <w:rsid w:val="001817A3"/>
    <w:rsid w:val="001817AF"/>
    <w:rsid w:val="00181BCB"/>
    <w:rsid w:val="0018232B"/>
    <w:rsid w:val="00182498"/>
    <w:rsid w:val="00182B03"/>
    <w:rsid w:val="00182B41"/>
    <w:rsid w:val="00182CAE"/>
    <w:rsid w:val="00182F70"/>
    <w:rsid w:val="001835B9"/>
    <w:rsid w:val="00183CC3"/>
    <w:rsid w:val="00183D73"/>
    <w:rsid w:val="00183E57"/>
    <w:rsid w:val="001844CA"/>
    <w:rsid w:val="00184AAE"/>
    <w:rsid w:val="00184BD2"/>
    <w:rsid w:val="001850A8"/>
    <w:rsid w:val="00185455"/>
    <w:rsid w:val="00185CF8"/>
    <w:rsid w:val="00185F1E"/>
    <w:rsid w:val="001860DF"/>
    <w:rsid w:val="00186566"/>
    <w:rsid w:val="00186E71"/>
    <w:rsid w:val="00186FA2"/>
    <w:rsid w:val="001870F5"/>
    <w:rsid w:val="0018714E"/>
    <w:rsid w:val="00187496"/>
    <w:rsid w:val="00187765"/>
    <w:rsid w:val="00187962"/>
    <w:rsid w:val="00187A91"/>
    <w:rsid w:val="001900F3"/>
    <w:rsid w:val="001901D5"/>
    <w:rsid w:val="001905DE"/>
    <w:rsid w:val="00190CC2"/>
    <w:rsid w:val="00191190"/>
    <w:rsid w:val="001917EA"/>
    <w:rsid w:val="00191A3C"/>
    <w:rsid w:val="00191CDF"/>
    <w:rsid w:val="00191DE1"/>
    <w:rsid w:val="00191E07"/>
    <w:rsid w:val="00192344"/>
    <w:rsid w:val="0019266B"/>
    <w:rsid w:val="001927F7"/>
    <w:rsid w:val="00192CB4"/>
    <w:rsid w:val="00192E87"/>
    <w:rsid w:val="00192E8E"/>
    <w:rsid w:val="00193202"/>
    <w:rsid w:val="00193261"/>
    <w:rsid w:val="001935AC"/>
    <w:rsid w:val="001937CA"/>
    <w:rsid w:val="001939E6"/>
    <w:rsid w:val="00193AB6"/>
    <w:rsid w:val="00193D2E"/>
    <w:rsid w:val="00194099"/>
    <w:rsid w:val="0019409B"/>
    <w:rsid w:val="0019411F"/>
    <w:rsid w:val="00194345"/>
    <w:rsid w:val="0019442B"/>
    <w:rsid w:val="0019488E"/>
    <w:rsid w:val="00194BFF"/>
    <w:rsid w:val="00194FFE"/>
    <w:rsid w:val="001953A4"/>
    <w:rsid w:val="00195917"/>
    <w:rsid w:val="00195B1E"/>
    <w:rsid w:val="001960C8"/>
    <w:rsid w:val="00196806"/>
    <w:rsid w:val="00196964"/>
    <w:rsid w:val="00196AEA"/>
    <w:rsid w:val="00196EE0"/>
    <w:rsid w:val="0019795B"/>
    <w:rsid w:val="001A0418"/>
    <w:rsid w:val="001A08F0"/>
    <w:rsid w:val="001A092C"/>
    <w:rsid w:val="001A0996"/>
    <w:rsid w:val="001A0F56"/>
    <w:rsid w:val="001A14C8"/>
    <w:rsid w:val="001A197B"/>
    <w:rsid w:val="001A24F6"/>
    <w:rsid w:val="001A27E4"/>
    <w:rsid w:val="001A2E7E"/>
    <w:rsid w:val="001A32A2"/>
    <w:rsid w:val="001A34A3"/>
    <w:rsid w:val="001A3500"/>
    <w:rsid w:val="001A4FAE"/>
    <w:rsid w:val="001A508C"/>
    <w:rsid w:val="001A53EC"/>
    <w:rsid w:val="001A565E"/>
    <w:rsid w:val="001A57AD"/>
    <w:rsid w:val="001A581E"/>
    <w:rsid w:val="001A5E82"/>
    <w:rsid w:val="001A6320"/>
    <w:rsid w:val="001A64FE"/>
    <w:rsid w:val="001A6FC9"/>
    <w:rsid w:val="001A77E6"/>
    <w:rsid w:val="001A7D74"/>
    <w:rsid w:val="001B0064"/>
    <w:rsid w:val="001B0192"/>
    <w:rsid w:val="001B019A"/>
    <w:rsid w:val="001B0269"/>
    <w:rsid w:val="001B1091"/>
    <w:rsid w:val="001B11EF"/>
    <w:rsid w:val="001B1280"/>
    <w:rsid w:val="001B15BF"/>
    <w:rsid w:val="001B1654"/>
    <w:rsid w:val="001B167E"/>
    <w:rsid w:val="001B1884"/>
    <w:rsid w:val="001B1D20"/>
    <w:rsid w:val="001B23E6"/>
    <w:rsid w:val="001B25BA"/>
    <w:rsid w:val="001B2611"/>
    <w:rsid w:val="001B29D2"/>
    <w:rsid w:val="001B2B25"/>
    <w:rsid w:val="001B2E20"/>
    <w:rsid w:val="001B2FF6"/>
    <w:rsid w:val="001B33F1"/>
    <w:rsid w:val="001B3460"/>
    <w:rsid w:val="001B41FE"/>
    <w:rsid w:val="001B42D9"/>
    <w:rsid w:val="001B43F7"/>
    <w:rsid w:val="001B47B3"/>
    <w:rsid w:val="001B48D3"/>
    <w:rsid w:val="001B563E"/>
    <w:rsid w:val="001B579A"/>
    <w:rsid w:val="001B5817"/>
    <w:rsid w:val="001B5886"/>
    <w:rsid w:val="001B5E68"/>
    <w:rsid w:val="001B5E77"/>
    <w:rsid w:val="001B64F2"/>
    <w:rsid w:val="001B668F"/>
    <w:rsid w:val="001B6700"/>
    <w:rsid w:val="001B6842"/>
    <w:rsid w:val="001B68A5"/>
    <w:rsid w:val="001B6C5B"/>
    <w:rsid w:val="001B6F63"/>
    <w:rsid w:val="001B7A5F"/>
    <w:rsid w:val="001B7BB0"/>
    <w:rsid w:val="001C0151"/>
    <w:rsid w:val="001C0275"/>
    <w:rsid w:val="001C059F"/>
    <w:rsid w:val="001C0D48"/>
    <w:rsid w:val="001C0F5E"/>
    <w:rsid w:val="001C154A"/>
    <w:rsid w:val="001C1858"/>
    <w:rsid w:val="001C2870"/>
    <w:rsid w:val="001C29F7"/>
    <w:rsid w:val="001C2C53"/>
    <w:rsid w:val="001C2D0E"/>
    <w:rsid w:val="001C300E"/>
    <w:rsid w:val="001C3214"/>
    <w:rsid w:val="001C34C1"/>
    <w:rsid w:val="001C360C"/>
    <w:rsid w:val="001C3B1C"/>
    <w:rsid w:val="001C3C27"/>
    <w:rsid w:val="001C47B0"/>
    <w:rsid w:val="001C49DD"/>
    <w:rsid w:val="001C50C7"/>
    <w:rsid w:val="001C53BD"/>
    <w:rsid w:val="001C5E8C"/>
    <w:rsid w:val="001C5F15"/>
    <w:rsid w:val="001C6305"/>
    <w:rsid w:val="001C630C"/>
    <w:rsid w:val="001C632A"/>
    <w:rsid w:val="001C6435"/>
    <w:rsid w:val="001C6766"/>
    <w:rsid w:val="001C68DF"/>
    <w:rsid w:val="001C7170"/>
    <w:rsid w:val="001C71BB"/>
    <w:rsid w:val="001C772A"/>
    <w:rsid w:val="001C79A5"/>
    <w:rsid w:val="001C7B1A"/>
    <w:rsid w:val="001C7B21"/>
    <w:rsid w:val="001D0437"/>
    <w:rsid w:val="001D0532"/>
    <w:rsid w:val="001D0DD2"/>
    <w:rsid w:val="001D11C6"/>
    <w:rsid w:val="001D150F"/>
    <w:rsid w:val="001D163F"/>
    <w:rsid w:val="001D1ECB"/>
    <w:rsid w:val="001D21F3"/>
    <w:rsid w:val="001D2EF1"/>
    <w:rsid w:val="001D30CE"/>
    <w:rsid w:val="001D3B87"/>
    <w:rsid w:val="001D3B9E"/>
    <w:rsid w:val="001D4120"/>
    <w:rsid w:val="001D4561"/>
    <w:rsid w:val="001D45D7"/>
    <w:rsid w:val="001D48CA"/>
    <w:rsid w:val="001D4D7D"/>
    <w:rsid w:val="001D501F"/>
    <w:rsid w:val="001D5247"/>
    <w:rsid w:val="001D6595"/>
    <w:rsid w:val="001D6AF9"/>
    <w:rsid w:val="001D6C07"/>
    <w:rsid w:val="001D7824"/>
    <w:rsid w:val="001D7CEB"/>
    <w:rsid w:val="001D7D81"/>
    <w:rsid w:val="001E00A8"/>
    <w:rsid w:val="001E0283"/>
    <w:rsid w:val="001E0B28"/>
    <w:rsid w:val="001E0CF8"/>
    <w:rsid w:val="001E1597"/>
    <w:rsid w:val="001E1772"/>
    <w:rsid w:val="001E17D1"/>
    <w:rsid w:val="001E1E18"/>
    <w:rsid w:val="001E20C9"/>
    <w:rsid w:val="001E2175"/>
    <w:rsid w:val="001E22A3"/>
    <w:rsid w:val="001E27D4"/>
    <w:rsid w:val="001E286F"/>
    <w:rsid w:val="001E2CA6"/>
    <w:rsid w:val="001E3080"/>
    <w:rsid w:val="001E3402"/>
    <w:rsid w:val="001E3832"/>
    <w:rsid w:val="001E3B90"/>
    <w:rsid w:val="001E3D58"/>
    <w:rsid w:val="001E438F"/>
    <w:rsid w:val="001E4BA8"/>
    <w:rsid w:val="001E4C43"/>
    <w:rsid w:val="001E4C7B"/>
    <w:rsid w:val="001E509F"/>
    <w:rsid w:val="001E5327"/>
    <w:rsid w:val="001E5DB2"/>
    <w:rsid w:val="001E5DEF"/>
    <w:rsid w:val="001E628B"/>
    <w:rsid w:val="001E6798"/>
    <w:rsid w:val="001E6CBA"/>
    <w:rsid w:val="001E7045"/>
    <w:rsid w:val="001E7129"/>
    <w:rsid w:val="001F0379"/>
    <w:rsid w:val="001F038D"/>
    <w:rsid w:val="001F0430"/>
    <w:rsid w:val="001F0517"/>
    <w:rsid w:val="001F0D68"/>
    <w:rsid w:val="001F0D7A"/>
    <w:rsid w:val="001F0E32"/>
    <w:rsid w:val="001F10C4"/>
    <w:rsid w:val="001F14AE"/>
    <w:rsid w:val="001F1507"/>
    <w:rsid w:val="001F1556"/>
    <w:rsid w:val="001F1AC4"/>
    <w:rsid w:val="001F2B96"/>
    <w:rsid w:val="001F2CDC"/>
    <w:rsid w:val="001F31A6"/>
    <w:rsid w:val="001F346F"/>
    <w:rsid w:val="001F347B"/>
    <w:rsid w:val="001F36ED"/>
    <w:rsid w:val="001F3875"/>
    <w:rsid w:val="001F3C25"/>
    <w:rsid w:val="001F4065"/>
    <w:rsid w:val="001F55B1"/>
    <w:rsid w:val="001F63F4"/>
    <w:rsid w:val="001F65A6"/>
    <w:rsid w:val="001F66E7"/>
    <w:rsid w:val="001F6A0A"/>
    <w:rsid w:val="001F6CE1"/>
    <w:rsid w:val="001F6CEA"/>
    <w:rsid w:val="001F6EAB"/>
    <w:rsid w:val="001F6FF9"/>
    <w:rsid w:val="001F70AE"/>
    <w:rsid w:val="001F718A"/>
    <w:rsid w:val="001F74A0"/>
    <w:rsid w:val="001F7C4F"/>
    <w:rsid w:val="001F7D71"/>
    <w:rsid w:val="00200380"/>
    <w:rsid w:val="00200A73"/>
    <w:rsid w:val="002015CC"/>
    <w:rsid w:val="00201AC2"/>
    <w:rsid w:val="00201B90"/>
    <w:rsid w:val="00201C47"/>
    <w:rsid w:val="002020D2"/>
    <w:rsid w:val="00202393"/>
    <w:rsid w:val="002023CC"/>
    <w:rsid w:val="002024AD"/>
    <w:rsid w:val="00202810"/>
    <w:rsid w:val="00202962"/>
    <w:rsid w:val="00202EBE"/>
    <w:rsid w:val="00203422"/>
    <w:rsid w:val="002035E1"/>
    <w:rsid w:val="00203877"/>
    <w:rsid w:val="0020396A"/>
    <w:rsid w:val="00203B51"/>
    <w:rsid w:val="00203E15"/>
    <w:rsid w:val="0020415F"/>
    <w:rsid w:val="00204216"/>
    <w:rsid w:val="002043F4"/>
    <w:rsid w:val="0020452A"/>
    <w:rsid w:val="00204C27"/>
    <w:rsid w:val="00204D39"/>
    <w:rsid w:val="00204E8C"/>
    <w:rsid w:val="002050D9"/>
    <w:rsid w:val="00205155"/>
    <w:rsid w:val="002052B7"/>
    <w:rsid w:val="002057F6"/>
    <w:rsid w:val="00205C32"/>
    <w:rsid w:val="00206761"/>
    <w:rsid w:val="00206907"/>
    <w:rsid w:val="00206C47"/>
    <w:rsid w:val="00206C75"/>
    <w:rsid w:val="00206D73"/>
    <w:rsid w:val="002072BF"/>
    <w:rsid w:val="0020733E"/>
    <w:rsid w:val="00207971"/>
    <w:rsid w:val="00207E17"/>
    <w:rsid w:val="00210046"/>
    <w:rsid w:val="00210438"/>
    <w:rsid w:val="002105AD"/>
    <w:rsid w:val="002106A2"/>
    <w:rsid w:val="00210C10"/>
    <w:rsid w:val="00210F74"/>
    <w:rsid w:val="002110F3"/>
    <w:rsid w:val="00211236"/>
    <w:rsid w:val="00211287"/>
    <w:rsid w:val="00211781"/>
    <w:rsid w:val="0021224A"/>
    <w:rsid w:val="002126D6"/>
    <w:rsid w:val="00212820"/>
    <w:rsid w:val="002128BA"/>
    <w:rsid w:val="00212DEE"/>
    <w:rsid w:val="00213228"/>
    <w:rsid w:val="0021344E"/>
    <w:rsid w:val="0021390B"/>
    <w:rsid w:val="00213A3B"/>
    <w:rsid w:val="00213AF2"/>
    <w:rsid w:val="00213B7E"/>
    <w:rsid w:val="00213C75"/>
    <w:rsid w:val="0021419B"/>
    <w:rsid w:val="00215875"/>
    <w:rsid w:val="00216126"/>
    <w:rsid w:val="00216389"/>
    <w:rsid w:val="00216501"/>
    <w:rsid w:val="002165B1"/>
    <w:rsid w:val="002169DF"/>
    <w:rsid w:val="00216A4F"/>
    <w:rsid w:val="00216B25"/>
    <w:rsid w:val="002171C8"/>
    <w:rsid w:val="002173D6"/>
    <w:rsid w:val="00217400"/>
    <w:rsid w:val="00217506"/>
    <w:rsid w:val="002179CC"/>
    <w:rsid w:val="00217B5A"/>
    <w:rsid w:val="00217D7C"/>
    <w:rsid w:val="00217E0C"/>
    <w:rsid w:val="00220093"/>
    <w:rsid w:val="00220412"/>
    <w:rsid w:val="0022062D"/>
    <w:rsid w:val="002209E1"/>
    <w:rsid w:val="00220D87"/>
    <w:rsid w:val="002217B6"/>
    <w:rsid w:val="00222A09"/>
    <w:rsid w:val="00222A62"/>
    <w:rsid w:val="00222D08"/>
    <w:rsid w:val="00222D15"/>
    <w:rsid w:val="00222DED"/>
    <w:rsid w:val="00223102"/>
    <w:rsid w:val="002239D2"/>
    <w:rsid w:val="00223CF4"/>
    <w:rsid w:val="00223DA1"/>
    <w:rsid w:val="00223E5D"/>
    <w:rsid w:val="00223F3D"/>
    <w:rsid w:val="00223FB3"/>
    <w:rsid w:val="00223FF6"/>
    <w:rsid w:val="002240C9"/>
    <w:rsid w:val="002244FA"/>
    <w:rsid w:val="002245D4"/>
    <w:rsid w:val="00224625"/>
    <w:rsid w:val="00224891"/>
    <w:rsid w:val="00224FEE"/>
    <w:rsid w:val="002256D8"/>
    <w:rsid w:val="0022589F"/>
    <w:rsid w:val="00225C49"/>
    <w:rsid w:val="00225D40"/>
    <w:rsid w:val="00225E8C"/>
    <w:rsid w:val="002265D2"/>
    <w:rsid w:val="00226684"/>
    <w:rsid w:val="00226770"/>
    <w:rsid w:val="002269B8"/>
    <w:rsid w:val="00226A4B"/>
    <w:rsid w:val="0022712F"/>
    <w:rsid w:val="00227446"/>
    <w:rsid w:val="002277AF"/>
    <w:rsid w:val="00227DAB"/>
    <w:rsid w:val="002300D5"/>
    <w:rsid w:val="002301C9"/>
    <w:rsid w:val="0023069A"/>
    <w:rsid w:val="00230848"/>
    <w:rsid w:val="00230A2C"/>
    <w:rsid w:val="00230B01"/>
    <w:rsid w:val="00230D91"/>
    <w:rsid w:val="00231370"/>
    <w:rsid w:val="002317BC"/>
    <w:rsid w:val="002319EE"/>
    <w:rsid w:val="00231E20"/>
    <w:rsid w:val="00232977"/>
    <w:rsid w:val="0023306B"/>
    <w:rsid w:val="002330E0"/>
    <w:rsid w:val="002332BF"/>
    <w:rsid w:val="002337E0"/>
    <w:rsid w:val="0023383A"/>
    <w:rsid w:val="00233E25"/>
    <w:rsid w:val="00233F1A"/>
    <w:rsid w:val="00234389"/>
    <w:rsid w:val="002348DF"/>
    <w:rsid w:val="00234A99"/>
    <w:rsid w:val="00235199"/>
    <w:rsid w:val="00235774"/>
    <w:rsid w:val="00235817"/>
    <w:rsid w:val="00235B59"/>
    <w:rsid w:val="00236361"/>
    <w:rsid w:val="002364FC"/>
    <w:rsid w:val="002366B5"/>
    <w:rsid w:val="00236DE8"/>
    <w:rsid w:val="00236FC6"/>
    <w:rsid w:val="002372A1"/>
    <w:rsid w:val="00237367"/>
    <w:rsid w:val="0023759A"/>
    <w:rsid w:val="002378A3"/>
    <w:rsid w:val="00237BBB"/>
    <w:rsid w:val="00240122"/>
    <w:rsid w:val="00240761"/>
    <w:rsid w:val="00240D48"/>
    <w:rsid w:val="00240E5A"/>
    <w:rsid w:val="00240FE4"/>
    <w:rsid w:val="002419A3"/>
    <w:rsid w:val="00241B1E"/>
    <w:rsid w:val="00241BBA"/>
    <w:rsid w:val="00241D84"/>
    <w:rsid w:val="00241E28"/>
    <w:rsid w:val="00242449"/>
    <w:rsid w:val="00242AC1"/>
    <w:rsid w:val="002431F5"/>
    <w:rsid w:val="00243382"/>
    <w:rsid w:val="00243583"/>
    <w:rsid w:val="002435E8"/>
    <w:rsid w:val="00243E60"/>
    <w:rsid w:val="00244797"/>
    <w:rsid w:val="002447BB"/>
    <w:rsid w:val="00244B31"/>
    <w:rsid w:val="00244DE9"/>
    <w:rsid w:val="00244F5F"/>
    <w:rsid w:val="002450DC"/>
    <w:rsid w:val="00245495"/>
    <w:rsid w:val="0024562D"/>
    <w:rsid w:val="002464E1"/>
    <w:rsid w:val="0024652F"/>
    <w:rsid w:val="0024657E"/>
    <w:rsid w:val="002465E5"/>
    <w:rsid w:val="002466F2"/>
    <w:rsid w:val="00246A1B"/>
    <w:rsid w:val="0024762B"/>
    <w:rsid w:val="00247ADF"/>
    <w:rsid w:val="00247CB4"/>
    <w:rsid w:val="002504F0"/>
    <w:rsid w:val="00250B63"/>
    <w:rsid w:val="00250BB5"/>
    <w:rsid w:val="0025100F"/>
    <w:rsid w:val="00251BCD"/>
    <w:rsid w:val="00251D5E"/>
    <w:rsid w:val="00251EC8"/>
    <w:rsid w:val="002521CA"/>
    <w:rsid w:val="00252289"/>
    <w:rsid w:val="002524FF"/>
    <w:rsid w:val="0025255D"/>
    <w:rsid w:val="0025287C"/>
    <w:rsid w:val="00252B5F"/>
    <w:rsid w:val="00252D0D"/>
    <w:rsid w:val="00252F9F"/>
    <w:rsid w:val="002537BB"/>
    <w:rsid w:val="00253F2D"/>
    <w:rsid w:val="00254394"/>
    <w:rsid w:val="0025467C"/>
    <w:rsid w:val="00254C99"/>
    <w:rsid w:val="00254E44"/>
    <w:rsid w:val="00254E84"/>
    <w:rsid w:val="0025568C"/>
    <w:rsid w:val="0025574B"/>
    <w:rsid w:val="00255B15"/>
    <w:rsid w:val="00255DE9"/>
    <w:rsid w:val="00255E51"/>
    <w:rsid w:val="002561AF"/>
    <w:rsid w:val="0025688C"/>
    <w:rsid w:val="00256895"/>
    <w:rsid w:val="00256B4D"/>
    <w:rsid w:val="00256C54"/>
    <w:rsid w:val="00257AD8"/>
    <w:rsid w:val="00257E88"/>
    <w:rsid w:val="00260346"/>
    <w:rsid w:val="002603FC"/>
    <w:rsid w:val="00260898"/>
    <w:rsid w:val="00260B64"/>
    <w:rsid w:val="00260D49"/>
    <w:rsid w:val="00260EF4"/>
    <w:rsid w:val="00261022"/>
    <w:rsid w:val="00261697"/>
    <w:rsid w:val="00261882"/>
    <w:rsid w:val="00261F80"/>
    <w:rsid w:val="00262285"/>
    <w:rsid w:val="00263620"/>
    <w:rsid w:val="00263A52"/>
    <w:rsid w:val="00263ED5"/>
    <w:rsid w:val="0026414C"/>
    <w:rsid w:val="0026474B"/>
    <w:rsid w:val="00265027"/>
    <w:rsid w:val="00265681"/>
    <w:rsid w:val="002658C0"/>
    <w:rsid w:val="00266128"/>
    <w:rsid w:val="0026678D"/>
    <w:rsid w:val="00266F28"/>
    <w:rsid w:val="00267173"/>
    <w:rsid w:val="00267579"/>
    <w:rsid w:val="00267A7C"/>
    <w:rsid w:val="00267B42"/>
    <w:rsid w:val="00267BE9"/>
    <w:rsid w:val="00267C02"/>
    <w:rsid w:val="00267D39"/>
    <w:rsid w:val="00267D49"/>
    <w:rsid w:val="00267DA7"/>
    <w:rsid w:val="00267E85"/>
    <w:rsid w:val="002701D3"/>
    <w:rsid w:val="002705DE"/>
    <w:rsid w:val="00270848"/>
    <w:rsid w:val="0027092E"/>
    <w:rsid w:val="00270C82"/>
    <w:rsid w:val="00270CFE"/>
    <w:rsid w:val="00270FF1"/>
    <w:rsid w:val="00271B8E"/>
    <w:rsid w:val="00271C58"/>
    <w:rsid w:val="00271C66"/>
    <w:rsid w:val="00272180"/>
    <w:rsid w:val="00272184"/>
    <w:rsid w:val="0027249B"/>
    <w:rsid w:val="002727CD"/>
    <w:rsid w:val="00273054"/>
    <w:rsid w:val="002730EF"/>
    <w:rsid w:val="00273223"/>
    <w:rsid w:val="00273715"/>
    <w:rsid w:val="002739AB"/>
    <w:rsid w:val="00273D34"/>
    <w:rsid w:val="002740D4"/>
    <w:rsid w:val="00274174"/>
    <w:rsid w:val="002741BD"/>
    <w:rsid w:val="00274327"/>
    <w:rsid w:val="00274871"/>
    <w:rsid w:val="002749AA"/>
    <w:rsid w:val="002758EC"/>
    <w:rsid w:val="00275E50"/>
    <w:rsid w:val="002761F3"/>
    <w:rsid w:val="00276711"/>
    <w:rsid w:val="00277207"/>
    <w:rsid w:val="002772B3"/>
    <w:rsid w:val="002773C0"/>
    <w:rsid w:val="0027745F"/>
    <w:rsid w:val="00277491"/>
    <w:rsid w:val="002806CC"/>
    <w:rsid w:val="00280978"/>
    <w:rsid w:val="002809D3"/>
    <w:rsid w:val="00280C04"/>
    <w:rsid w:val="00280D1B"/>
    <w:rsid w:val="002810C1"/>
    <w:rsid w:val="00281153"/>
    <w:rsid w:val="002818CB"/>
    <w:rsid w:val="002819B7"/>
    <w:rsid w:val="00281DBB"/>
    <w:rsid w:val="00281E88"/>
    <w:rsid w:val="0028253D"/>
    <w:rsid w:val="0028355E"/>
    <w:rsid w:val="00283698"/>
    <w:rsid w:val="00283B3D"/>
    <w:rsid w:val="00283BC2"/>
    <w:rsid w:val="00284653"/>
    <w:rsid w:val="002847E6"/>
    <w:rsid w:val="00284814"/>
    <w:rsid w:val="00284969"/>
    <w:rsid w:val="00284E1D"/>
    <w:rsid w:val="0028540D"/>
    <w:rsid w:val="00285EE6"/>
    <w:rsid w:val="002862A7"/>
    <w:rsid w:val="0028639B"/>
    <w:rsid w:val="002866DD"/>
    <w:rsid w:val="002867EA"/>
    <w:rsid w:val="0028691B"/>
    <w:rsid w:val="00286FB0"/>
    <w:rsid w:val="00287CCD"/>
    <w:rsid w:val="00287F7C"/>
    <w:rsid w:val="00290A09"/>
    <w:rsid w:val="00290E6C"/>
    <w:rsid w:val="00290EEF"/>
    <w:rsid w:val="0029154F"/>
    <w:rsid w:val="002918FA"/>
    <w:rsid w:val="00291ADE"/>
    <w:rsid w:val="00291E1F"/>
    <w:rsid w:val="00292021"/>
    <w:rsid w:val="002921D8"/>
    <w:rsid w:val="00292202"/>
    <w:rsid w:val="00292673"/>
    <w:rsid w:val="00292B3F"/>
    <w:rsid w:val="00292BA2"/>
    <w:rsid w:val="00292C9F"/>
    <w:rsid w:val="00292F4B"/>
    <w:rsid w:val="0029322B"/>
    <w:rsid w:val="002938AC"/>
    <w:rsid w:val="002941EF"/>
    <w:rsid w:val="002948C7"/>
    <w:rsid w:val="00294D46"/>
    <w:rsid w:val="00294F84"/>
    <w:rsid w:val="0029553D"/>
    <w:rsid w:val="00295AE6"/>
    <w:rsid w:val="00295D7B"/>
    <w:rsid w:val="00295E98"/>
    <w:rsid w:val="00296605"/>
    <w:rsid w:val="0029683E"/>
    <w:rsid w:val="00296BB8"/>
    <w:rsid w:val="002973A9"/>
    <w:rsid w:val="00297550"/>
    <w:rsid w:val="0029797E"/>
    <w:rsid w:val="00297CA5"/>
    <w:rsid w:val="002A00C4"/>
    <w:rsid w:val="002A07F3"/>
    <w:rsid w:val="002A10CE"/>
    <w:rsid w:val="002A131E"/>
    <w:rsid w:val="002A18D7"/>
    <w:rsid w:val="002A19B9"/>
    <w:rsid w:val="002A1A3B"/>
    <w:rsid w:val="002A1C0A"/>
    <w:rsid w:val="002A1D57"/>
    <w:rsid w:val="002A211D"/>
    <w:rsid w:val="002A216F"/>
    <w:rsid w:val="002A227A"/>
    <w:rsid w:val="002A3030"/>
    <w:rsid w:val="002A320D"/>
    <w:rsid w:val="002A33E5"/>
    <w:rsid w:val="002A350E"/>
    <w:rsid w:val="002A39C0"/>
    <w:rsid w:val="002A3FCF"/>
    <w:rsid w:val="002A3FF3"/>
    <w:rsid w:val="002A4023"/>
    <w:rsid w:val="002A4700"/>
    <w:rsid w:val="002A4CE8"/>
    <w:rsid w:val="002A55F7"/>
    <w:rsid w:val="002A63E2"/>
    <w:rsid w:val="002A640F"/>
    <w:rsid w:val="002A6528"/>
    <w:rsid w:val="002A6E7C"/>
    <w:rsid w:val="002A7078"/>
    <w:rsid w:val="002A723B"/>
    <w:rsid w:val="002A7441"/>
    <w:rsid w:val="002A7627"/>
    <w:rsid w:val="002A7754"/>
    <w:rsid w:val="002A7BD9"/>
    <w:rsid w:val="002B0132"/>
    <w:rsid w:val="002B0135"/>
    <w:rsid w:val="002B03CC"/>
    <w:rsid w:val="002B0887"/>
    <w:rsid w:val="002B1027"/>
    <w:rsid w:val="002B165F"/>
    <w:rsid w:val="002B1667"/>
    <w:rsid w:val="002B183A"/>
    <w:rsid w:val="002B18D8"/>
    <w:rsid w:val="002B1CD9"/>
    <w:rsid w:val="002B1F81"/>
    <w:rsid w:val="002B2215"/>
    <w:rsid w:val="002B2645"/>
    <w:rsid w:val="002B2C0A"/>
    <w:rsid w:val="002B3184"/>
    <w:rsid w:val="002B3996"/>
    <w:rsid w:val="002B39EA"/>
    <w:rsid w:val="002B3CA8"/>
    <w:rsid w:val="002B4283"/>
    <w:rsid w:val="002B4347"/>
    <w:rsid w:val="002B47B1"/>
    <w:rsid w:val="002B4813"/>
    <w:rsid w:val="002B5199"/>
    <w:rsid w:val="002B535E"/>
    <w:rsid w:val="002B5E18"/>
    <w:rsid w:val="002B60F4"/>
    <w:rsid w:val="002B6816"/>
    <w:rsid w:val="002B6A78"/>
    <w:rsid w:val="002B6C5F"/>
    <w:rsid w:val="002B73FE"/>
    <w:rsid w:val="002B7EA5"/>
    <w:rsid w:val="002C03B1"/>
    <w:rsid w:val="002C0535"/>
    <w:rsid w:val="002C0803"/>
    <w:rsid w:val="002C0EC9"/>
    <w:rsid w:val="002C127B"/>
    <w:rsid w:val="002C12B6"/>
    <w:rsid w:val="002C1B44"/>
    <w:rsid w:val="002C1E43"/>
    <w:rsid w:val="002C1EA7"/>
    <w:rsid w:val="002C1F89"/>
    <w:rsid w:val="002C2022"/>
    <w:rsid w:val="002C2034"/>
    <w:rsid w:val="002C22A4"/>
    <w:rsid w:val="002C23EC"/>
    <w:rsid w:val="002C2431"/>
    <w:rsid w:val="002C2470"/>
    <w:rsid w:val="002C259A"/>
    <w:rsid w:val="002C2C9F"/>
    <w:rsid w:val="002C2E3F"/>
    <w:rsid w:val="002C34E4"/>
    <w:rsid w:val="002C36D7"/>
    <w:rsid w:val="002C3754"/>
    <w:rsid w:val="002C388B"/>
    <w:rsid w:val="002C39C1"/>
    <w:rsid w:val="002C3BA1"/>
    <w:rsid w:val="002C42E3"/>
    <w:rsid w:val="002C456C"/>
    <w:rsid w:val="002C600A"/>
    <w:rsid w:val="002C664A"/>
    <w:rsid w:val="002C77D7"/>
    <w:rsid w:val="002C78B1"/>
    <w:rsid w:val="002C7D8D"/>
    <w:rsid w:val="002D0D69"/>
    <w:rsid w:val="002D1043"/>
    <w:rsid w:val="002D11A8"/>
    <w:rsid w:val="002D13E4"/>
    <w:rsid w:val="002D1B86"/>
    <w:rsid w:val="002D1FDD"/>
    <w:rsid w:val="002D254C"/>
    <w:rsid w:val="002D2B6F"/>
    <w:rsid w:val="002D2E51"/>
    <w:rsid w:val="002D3101"/>
    <w:rsid w:val="002D37DA"/>
    <w:rsid w:val="002D3C91"/>
    <w:rsid w:val="002D3D35"/>
    <w:rsid w:val="002D3D3C"/>
    <w:rsid w:val="002D4312"/>
    <w:rsid w:val="002D434C"/>
    <w:rsid w:val="002D4909"/>
    <w:rsid w:val="002D4E35"/>
    <w:rsid w:val="002D5036"/>
    <w:rsid w:val="002D53BE"/>
    <w:rsid w:val="002D6155"/>
    <w:rsid w:val="002D62F8"/>
    <w:rsid w:val="002D695A"/>
    <w:rsid w:val="002D7181"/>
    <w:rsid w:val="002D7207"/>
    <w:rsid w:val="002D729F"/>
    <w:rsid w:val="002D7BE1"/>
    <w:rsid w:val="002D7C21"/>
    <w:rsid w:val="002D7C44"/>
    <w:rsid w:val="002E001F"/>
    <w:rsid w:val="002E023E"/>
    <w:rsid w:val="002E0258"/>
    <w:rsid w:val="002E0629"/>
    <w:rsid w:val="002E06ED"/>
    <w:rsid w:val="002E1286"/>
    <w:rsid w:val="002E1663"/>
    <w:rsid w:val="002E170F"/>
    <w:rsid w:val="002E2038"/>
    <w:rsid w:val="002E2305"/>
    <w:rsid w:val="002E23BD"/>
    <w:rsid w:val="002E2960"/>
    <w:rsid w:val="002E29E0"/>
    <w:rsid w:val="002E2A38"/>
    <w:rsid w:val="002E3AD8"/>
    <w:rsid w:val="002E41A1"/>
    <w:rsid w:val="002E4AE9"/>
    <w:rsid w:val="002E4CFC"/>
    <w:rsid w:val="002E4D6B"/>
    <w:rsid w:val="002E53A0"/>
    <w:rsid w:val="002E54A5"/>
    <w:rsid w:val="002E5920"/>
    <w:rsid w:val="002E5FF2"/>
    <w:rsid w:val="002E60D3"/>
    <w:rsid w:val="002E6233"/>
    <w:rsid w:val="002E64F5"/>
    <w:rsid w:val="002E66D4"/>
    <w:rsid w:val="002E6FC9"/>
    <w:rsid w:val="002E71FE"/>
    <w:rsid w:val="002E7208"/>
    <w:rsid w:val="002F0115"/>
    <w:rsid w:val="002F0263"/>
    <w:rsid w:val="002F0591"/>
    <w:rsid w:val="002F0925"/>
    <w:rsid w:val="002F0E5F"/>
    <w:rsid w:val="002F12CB"/>
    <w:rsid w:val="002F142F"/>
    <w:rsid w:val="002F14AC"/>
    <w:rsid w:val="002F15FD"/>
    <w:rsid w:val="002F1BEC"/>
    <w:rsid w:val="002F1DF5"/>
    <w:rsid w:val="002F2085"/>
    <w:rsid w:val="002F35F4"/>
    <w:rsid w:val="002F37D5"/>
    <w:rsid w:val="002F40BE"/>
    <w:rsid w:val="002F412B"/>
    <w:rsid w:val="002F4255"/>
    <w:rsid w:val="002F4B6B"/>
    <w:rsid w:val="002F5232"/>
    <w:rsid w:val="002F6877"/>
    <w:rsid w:val="002F6B32"/>
    <w:rsid w:val="002F70BE"/>
    <w:rsid w:val="002F7496"/>
    <w:rsid w:val="002F7C1B"/>
    <w:rsid w:val="0030016D"/>
    <w:rsid w:val="003005A5"/>
    <w:rsid w:val="00300DD4"/>
    <w:rsid w:val="00300EEA"/>
    <w:rsid w:val="003010A4"/>
    <w:rsid w:val="00301762"/>
    <w:rsid w:val="0030185F"/>
    <w:rsid w:val="00301BED"/>
    <w:rsid w:val="00301C58"/>
    <w:rsid w:val="00301C62"/>
    <w:rsid w:val="00301E8A"/>
    <w:rsid w:val="003022DD"/>
    <w:rsid w:val="003029CB"/>
    <w:rsid w:val="00302A06"/>
    <w:rsid w:val="00302CF2"/>
    <w:rsid w:val="00302F7F"/>
    <w:rsid w:val="00303274"/>
    <w:rsid w:val="00303869"/>
    <w:rsid w:val="003039B5"/>
    <w:rsid w:val="003039D3"/>
    <w:rsid w:val="00303B67"/>
    <w:rsid w:val="00303E81"/>
    <w:rsid w:val="00303F73"/>
    <w:rsid w:val="00304DC4"/>
    <w:rsid w:val="00304F1E"/>
    <w:rsid w:val="00305558"/>
    <w:rsid w:val="00305D90"/>
    <w:rsid w:val="003060D7"/>
    <w:rsid w:val="0030633C"/>
    <w:rsid w:val="00306497"/>
    <w:rsid w:val="003067BB"/>
    <w:rsid w:val="00306F62"/>
    <w:rsid w:val="00307049"/>
    <w:rsid w:val="0030752E"/>
    <w:rsid w:val="00307612"/>
    <w:rsid w:val="003077A3"/>
    <w:rsid w:val="00307B02"/>
    <w:rsid w:val="00307CCD"/>
    <w:rsid w:val="00307CD9"/>
    <w:rsid w:val="00307E5B"/>
    <w:rsid w:val="003100B5"/>
    <w:rsid w:val="00310AF4"/>
    <w:rsid w:val="00311074"/>
    <w:rsid w:val="00311082"/>
    <w:rsid w:val="0031149B"/>
    <w:rsid w:val="00311AF5"/>
    <w:rsid w:val="00311BC8"/>
    <w:rsid w:val="00311D30"/>
    <w:rsid w:val="00311EDB"/>
    <w:rsid w:val="00312012"/>
    <w:rsid w:val="003120BE"/>
    <w:rsid w:val="00312296"/>
    <w:rsid w:val="00312B50"/>
    <w:rsid w:val="00312BE0"/>
    <w:rsid w:val="003136E0"/>
    <w:rsid w:val="00313A9C"/>
    <w:rsid w:val="00314488"/>
    <w:rsid w:val="003145FB"/>
    <w:rsid w:val="0031488A"/>
    <w:rsid w:val="00314A13"/>
    <w:rsid w:val="003158B3"/>
    <w:rsid w:val="00315CAA"/>
    <w:rsid w:val="00315F53"/>
    <w:rsid w:val="00315FA5"/>
    <w:rsid w:val="00316097"/>
    <w:rsid w:val="003164CB"/>
    <w:rsid w:val="0031668C"/>
    <w:rsid w:val="0031682F"/>
    <w:rsid w:val="00317229"/>
    <w:rsid w:val="003174A0"/>
    <w:rsid w:val="003203B4"/>
    <w:rsid w:val="00320458"/>
    <w:rsid w:val="003204F4"/>
    <w:rsid w:val="00320A45"/>
    <w:rsid w:val="00320C09"/>
    <w:rsid w:val="00320C99"/>
    <w:rsid w:val="00320C9C"/>
    <w:rsid w:val="00321169"/>
    <w:rsid w:val="00321292"/>
    <w:rsid w:val="003218B7"/>
    <w:rsid w:val="00322366"/>
    <w:rsid w:val="0032254C"/>
    <w:rsid w:val="00322565"/>
    <w:rsid w:val="003228E7"/>
    <w:rsid w:val="00323851"/>
    <w:rsid w:val="00323943"/>
    <w:rsid w:val="0032395A"/>
    <w:rsid w:val="003247D6"/>
    <w:rsid w:val="00324A79"/>
    <w:rsid w:val="00324D4F"/>
    <w:rsid w:val="00325786"/>
    <w:rsid w:val="00325B3E"/>
    <w:rsid w:val="00327794"/>
    <w:rsid w:val="0032782B"/>
    <w:rsid w:val="003278E6"/>
    <w:rsid w:val="00327DE5"/>
    <w:rsid w:val="00327ED4"/>
    <w:rsid w:val="0033024A"/>
    <w:rsid w:val="0033054D"/>
    <w:rsid w:val="00330670"/>
    <w:rsid w:val="0033093D"/>
    <w:rsid w:val="00331684"/>
    <w:rsid w:val="00331CF0"/>
    <w:rsid w:val="00331E03"/>
    <w:rsid w:val="00332340"/>
    <w:rsid w:val="00332769"/>
    <w:rsid w:val="00332A13"/>
    <w:rsid w:val="00332AB8"/>
    <w:rsid w:val="00332D3D"/>
    <w:rsid w:val="00332E63"/>
    <w:rsid w:val="00334072"/>
    <w:rsid w:val="0033410D"/>
    <w:rsid w:val="00334234"/>
    <w:rsid w:val="00334242"/>
    <w:rsid w:val="00334294"/>
    <w:rsid w:val="00334696"/>
    <w:rsid w:val="00334765"/>
    <w:rsid w:val="00334E75"/>
    <w:rsid w:val="00334F72"/>
    <w:rsid w:val="00335289"/>
    <w:rsid w:val="0033583D"/>
    <w:rsid w:val="00335CAD"/>
    <w:rsid w:val="0033659B"/>
    <w:rsid w:val="00336900"/>
    <w:rsid w:val="00336AAB"/>
    <w:rsid w:val="00336C40"/>
    <w:rsid w:val="00336C88"/>
    <w:rsid w:val="0033708E"/>
    <w:rsid w:val="003370BE"/>
    <w:rsid w:val="003372B5"/>
    <w:rsid w:val="003376A9"/>
    <w:rsid w:val="0033792F"/>
    <w:rsid w:val="00337993"/>
    <w:rsid w:val="00337C70"/>
    <w:rsid w:val="00337FCF"/>
    <w:rsid w:val="00340076"/>
    <w:rsid w:val="003403E9"/>
    <w:rsid w:val="00340455"/>
    <w:rsid w:val="00340688"/>
    <w:rsid w:val="003406B9"/>
    <w:rsid w:val="00340C5E"/>
    <w:rsid w:val="00340CBD"/>
    <w:rsid w:val="00340D76"/>
    <w:rsid w:val="00341669"/>
    <w:rsid w:val="00341B97"/>
    <w:rsid w:val="00341B9F"/>
    <w:rsid w:val="00341CEE"/>
    <w:rsid w:val="00341D9C"/>
    <w:rsid w:val="00342491"/>
    <w:rsid w:val="0034262A"/>
    <w:rsid w:val="00342D7B"/>
    <w:rsid w:val="00342FAB"/>
    <w:rsid w:val="003430AB"/>
    <w:rsid w:val="00343491"/>
    <w:rsid w:val="00343F1D"/>
    <w:rsid w:val="00344236"/>
    <w:rsid w:val="0034460F"/>
    <w:rsid w:val="003446B4"/>
    <w:rsid w:val="003447D6"/>
    <w:rsid w:val="003448E0"/>
    <w:rsid w:val="00344A25"/>
    <w:rsid w:val="00344BA3"/>
    <w:rsid w:val="00345613"/>
    <w:rsid w:val="00345ACD"/>
    <w:rsid w:val="0034699C"/>
    <w:rsid w:val="003472F4"/>
    <w:rsid w:val="00347B1A"/>
    <w:rsid w:val="00347B7E"/>
    <w:rsid w:val="00347D22"/>
    <w:rsid w:val="00347F4B"/>
    <w:rsid w:val="00350768"/>
    <w:rsid w:val="003507BE"/>
    <w:rsid w:val="003508EE"/>
    <w:rsid w:val="00350B11"/>
    <w:rsid w:val="00351194"/>
    <w:rsid w:val="00351586"/>
    <w:rsid w:val="00351878"/>
    <w:rsid w:val="003530FE"/>
    <w:rsid w:val="003538E4"/>
    <w:rsid w:val="00353969"/>
    <w:rsid w:val="00353AD0"/>
    <w:rsid w:val="00353D13"/>
    <w:rsid w:val="00353EA5"/>
    <w:rsid w:val="003542B8"/>
    <w:rsid w:val="00354463"/>
    <w:rsid w:val="00354DC1"/>
    <w:rsid w:val="00355599"/>
    <w:rsid w:val="003556FD"/>
    <w:rsid w:val="003560E5"/>
    <w:rsid w:val="00356866"/>
    <w:rsid w:val="00356A82"/>
    <w:rsid w:val="00356B2A"/>
    <w:rsid w:val="00356D63"/>
    <w:rsid w:val="003571C5"/>
    <w:rsid w:val="00357997"/>
    <w:rsid w:val="003600E4"/>
    <w:rsid w:val="003613E6"/>
    <w:rsid w:val="0036171E"/>
    <w:rsid w:val="00361D90"/>
    <w:rsid w:val="00362E21"/>
    <w:rsid w:val="00362ED7"/>
    <w:rsid w:val="00363673"/>
    <w:rsid w:val="003636EE"/>
    <w:rsid w:val="00363E3A"/>
    <w:rsid w:val="0036405C"/>
    <w:rsid w:val="00364087"/>
    <w:rsid w:val="00364680"/>
    <w:rsid w:val="003652BC"/>
    <w:rsid w:val="003652EC"/>
    <w:rsid w:val="0036587A"/>
    <w:rsid w:val="00365A7C"/>
    <w:rsid w:val="00365C86"/>
    <w:rsid w:val="00366810"/>
    <w:rsid w:val="00366AC8"/>
    <w:rsid w:val="00366C1B"/>
    <w:rsid w:val="00366FFA"/>
    <w:rsid w:val="0036714B"/>
    <w:rsid w:val="00367B4E"/>
    <w:rsid w:val="00367B9F"/>
    <w:rsid w:val="00367DE6"/>
    <w:rsid w:val="00367E25"/>
    <w:rsid w:val="00370605"/>
    <w:rsid w:val="003709A6"/>
    <w:rsid w:val="003709EE"/>
    <w:rsid w:val="00370ABF"/>
    <w:rsid w:val="0037133E"/>
    <w:rsid w:val="00371BB1"/>
    <w:rsid w:val="00371FF6"/>
    <w:rsid w:val="0037221E"/>
    <w:rsid w:val="0037224A"/>
    <w:rsid w:val="003723CF"/>
    <w:rsid w:val="00372848"/>
    <w:rsid w:val="00372870"/>
    <w:rsid w:val="00372BF7"/>
    <w:rsid w:val="00372D18"/>
    <w:rsid w:val="00373191"/>
    <w:rsid w:val="003737E4"/>
    <w:rsid w:val="0037405B"/>
    <w:rsid w:val="003741CD"/>
    <w:rsid w:val="00374D3C"/>
    <w:rsid w:val="00375129"/>
    <w:rsid w:val="0037513E"/>
    <w:rsid w:val="00375439"/>
    <w:rsid w:val="00375964"/>
    <w:rsid w:val="00375C43"/>
    <w:rsid w:val="003773D9"/>
    <w:rsid w:val="0037773B"/>
    <w:rsid w:val="00377750"/>
    <w:rsid w:val="00377912"/>
    <w:rsid w:val="00377A7C"/>
    <w:rsid w:val="00377C53"/>
    <w:rsid w:val="00377D98"/>
    <w:rsid w:val="003802C1"/>
    <w:rsid w:val="003803D7"/>
    <w:rsid w:val="003804D3"/>
    <w:rsid w:val="00380A3D"/>
    <w:rsid w:val="00380DB3"/>
    <w:rsid w:val="0038132D"/>
    <w:rsid w:val="00381A29"/>
    <w:rsid w:val="00381CA8"/>
    <w:rsid w:val="003827D7"/>
    <w:rsid w:val="0038282C"/>
    <w:rsid w:val="00382BBF"/>
    <w:rsid w:val="00383320"/>
    <w:rsid w:val="003836C6"/>
    <w:rsid w:val="00383B3E"/>
    <w:rsid w:val="00383E52"/>
    <w:rsid w:val="00384C87"/>
    <w:rsid w:val="003850B3"/>
    <w:rsid w:val="00385573"/>
    <w:rsid w:val="00385B07"/>
    <w:rsid w:val="00385E18"/>
    <w:rsid w:val="00386677"/>
    <w:rsid w:val="00386A5B"/>
    <w:rsid w:val="003871A3"/>
    <w:rsid w:val="003871EA"/>
    <w:rsid w:val="00387383"/>
    <w:rsid w:val="00387A19"/>
    <w:rsid w:val="0039006A"/>
    <w:rsid w:val="0039057B"/>
    <w:rsid w:val="00390E76"/>
    <w:rsid w:val="00390EEE"/>
    <w:rsid w:val="003916E2"/>
    <w:rsid w:val="003918B6"/>
    <w:rsid w:val="003919C0"/>
    <w:rsid w:val="00391A21"/>
    <w:rsid w:val="00391C16"/>
    <w:rsid w:val="00391EBF"/>
    <w:rsid w:val="00392263"/>
    <w:rsid w:val="00392631"/>
    <w:rsid w:val="00392A07"/>
    <w:rsid w:val="00393342"/>
    <w:rsid w:val="003933B9"/>
    <w:rsid w:val="003934CA"/>
    <w:rsid w:val="003935DE"/>
    <w:rsid w:val="0039380B"/>
    <w:rsid w:val="003938A4"/>
    <w:rsid w:val="00393BD2"/>
    <w:rsid w:val="00393F40"/>
    <w:rsid w:val="0039454D"/>
    <w:rsid w:val="00394837"/>
    <w:rsid w:val="00394E03"/>
    <w:rsid w:val="00394EF9"/>
    <w:rsid w:val="00395079"/>
    <w:rsid w:val="003965A1"/>
    <w:rsid w:val="003968BF"/>
    <w:rsid w:val="00396C2E"/>
    <w:rsid w:val="00396CA0"/>
    <w:rsid w:val="00397013"/>
    <w:rsid w:val="003973C3"/>
    <w:rsid w:val="003974FA"/>
    <w:rsid w:val="00397A8C"/>
    <w:rsid w:val="00397E69"/>
    <w:rsid w:val="003A03AF"/>
    <w:rsid w:val="003A04EC"/>
    <w:rsid w:val="003A08AB"/>
    <w:rsid w:val="003A1448"/>
    <w:rsid w:val="003A1699"/>
    <w:rsid w:val="003A1B03"/>
    <w:rsid w:val="003A1BF2"/>
    <w:rsid w:val="003A1C86"/>
    <w:rsid w:val="003A1D3E"/>
    <w:rsid w:val="003A274E"/>
    <w:rsid w:val="003A27D5"/>
    <w:rsid w:val="003A2F40"/>
    <w:rsid w:val="003A3711"/>
    <w:rsid w:val="003A3CF8"/>
    <w:rsid w:val="003A3D03"/>
    <w:rsid w:val="003A40EC"/>
    <w:rsid w:val="003A46C2"/>
    <w:rsid w:val="003A4AFD"/>
    <w:rsid w:val="003A5120"/>
    <w:rsid w:val="003A5350"/>
    <w:rsid w:val="003A570C"/>
    <w:rsid w:val="003A5B33"/>
    <w:rsid w:val="003A5DD6"/>
    <w:rsid w:val="003A5EB2"/>
    <w:rsid w:val="003A63B6"/>
    <w:rsid w:val="003A67F5"/>
    <w:rsid w:val="003A6904"/>
    <w:rsid w:val="003A70F8"/>
    <w:rsid w:val="003A7880"/>
    <w:rsid w:val="003A7E07"/>
    <w:rsid w:val="003B04D7"/>
    <w:rsid w:val="003B1C2C"/>
    <w:rsid w:val="003B25B6"/>
    <w:rsid w:val="003B2859"/>
    <w:rsid w:val="003B2939"/>
    <w:rsid w:val="003B2A81"/>
    <w:rsid w:val="003B3246"/>
    <w:rsid w:val="003B34C2"/>
    <w:rsid w:val="003B3864"/>
    <w:rsid w:val="003B3CAD"/>
    <w:rsid w:val="003B3EF3"/>
    <w:rsid w:val="003B41FE"/>
    <w:rsid w:val="003B471F"/>
    <w:rsid w:val="003B48C8"/>
    <w:rsid w:val="003B4F82"/>
    <w:rsid w:val="003B50E1"/>
    <w:rsid w:val="003B5280"/>
    <w:rsid w:val="003B5D6C"/>
    <w:rsid w:val="003B5F03"/>
    <w:rsid w:val="003B69F1"/>
    <w:rsid w:val="003B6B94"/>
    <w:rsid w:val="003B7091"/>
    <w:rsid w:val="003B71E5"/>
    <w:rsid w:val="003B7F60"/>
    <w:rsid w:val="003C0073"/>
    <w:rsid w:val="003C00A6"/>
    <w:rsid w:val="003C01D0"/>
    <w:rsid w:val="003C0A75"/>
    <w:rsid w:val="003C1113"/>
    <w:rsid w:val="003C1286"/>
    <w:rsid w:val="003C1300"/>
    <w:rsid w:val="003C1328"/>
    <w:rsid w:val="003C176E"/>
    <w:rsid w:val="003C1CFA"/>
    <w:rsid w:val="003C2A97"/>
    <w:rsid w:val="003C331E"/>
    <w:rsid w:val="003C38E4"/>
    <w:rsid w:val="003C391D"/>
    <w:rsid w:val="003C3FBE"/>
    <w:rsid w:val="003C4007"/>
    <w:rsid w:val="003C41E5"/>
    <w:rsid w:val="003C4218"/>
    <w:rsid w:val="003C4D4A"/>
    <w:rsid w:val="003C4DF6"/>
    <w:rsid w:val="003C4E2A"/>
    <w:rsid w:val="003C53C6"/>
    <w:rsid w:val="003C59E3"/>
    <w:rsid w:val="003C5B1B"/>
    <w:rsid w:val="003C632A"/>
    <w:rsid w:val="003C6685"/>
    <w:rsid w:val="003C6891"/>
    <w:rsid w:val="003C6AA0"/>
    <w:rsid w:val="003C6BE6"/>
    <w:rsid w:val="003C6FBC"/>
    <w:rsid w:val="003C7A29"/>
    <w:rsid w:val="003C7E35"/>
    <w:rsid w:val="003D064D"/>
    <w:rsid w:val="003D07D5"/>
    <w:rsid w:val="003D0DD2"/>
    <w:rsid w:val="003D109A"/>
    <w:rsid w:val="003D11D2"/>
    <w:rsid w:val="003D162A"/>
    <w:rsid w:val="003D16B7"/>
    <w:rsid w:val="003D171E"/>
    <w:rsid w:val="003D1A0E"/>
    <w:rsid w:val="003D1B3F"/>
    <w:rsid w:val="003D1DB1"/>
    <w:rsid w:val="003D1DD1"/>
    <w:rsid w:val="003D22BF"/>
    <w:rsid w:val="003D2931"/>
    <w:rsid w:val="003D2A30"/>
    <w:rsid w:val="003D2C66"/>
    <w:rsid w:val="003D2F7C"/>
    <w:rsid w:val="003D3400"/>
    <w:rsid w:val="003D408F"/>
    <w:rsid w:val="003D41C3"/>
    <w:rsid w:val="003D44B4"/>
    <w:rsid w:val="003D48BF"/>
    <w:rsid w:val="003D4CF6"/>
    <w:rsid w:val="003D4F0C"/>
    <w:rsid w:val="003D5148"/>
    <w:rsid w:val="003D5365"/>
    <w:rsid w:val="003D540E"/>
    <w:rsid w:val="003D5831"/>
    <w:rsid w:val="003D58DB"/>
    <w:rsid w:val="003D5A27"/>
    <w:rsid w:val="003D5F08"/>
    <w:rsid w:val="003D61B9"/>
    <w:rsid w:val="003D657A"/>
    <w:rsid w:val="003D6879"/>
    <w:rsid w:val="003D6DB9"/>
    <w:rsid w:val="003D7006"/>
    <w:rsid w:val="003D73E4"/>
    <w:rsid w:val="003D7D8D"/>
    <w:rsid w:val="003D7EE1"/>
    <w:rsid w:val="003E0106"/>
    <w:rsid w:val="003E02D4"/>
    <w:rsid w:val="003E070E"/>
    <w:rsid w:val="003E0BE8"/>
    <w:rsid w:val="003E0E4D"/>
    <w:rsid w:val="003E177E"/>
    <w:rsid w:val="003E179B"/>
    <w:rsid w:val="003E2201"/>
    <w:rsid w:val="003E28C1"/>
    <w:rsid w:val="003E2BF1"/>
    <w:rsid w:val="003E3271"/>
    <w:rsid w:val="003E33F4"/>
    <w:rsid w:val="003E342A"/>
    <w:rsid w:val="003E35A0"/>
    <w:rsid w:val="003E3767"/>
    <w:rsid w:val="003E38DB"/>
    <w:rsid w:val="003E3EB3"/>
    <w:rsid w:val="003E4857"/>
    <w:rsid w:val="003E4B07"/>
    <w:rsid w:val="003E4BFD"/>
    <w:rsid w:val="003E513F"/>
    <w:rsid w:val="003E52C4"/>
    <w:rsid w:val="003E53AA"/>
    <w:rsid w:val="003E5682"/>
    <w:rsid w:val="003E57D3"/>
    <w:rsid w:val="003E5DF0"/>
    <w:rsid w:val="003E62C6"/>
    <w:rsid w:val="003E630E"/>
    <w:rsid w:val="003E693C"/>
    <w:rsid w:val="003E6DC5"/>
    <w:rsid w:val="003E6EC4"/>
    <w:rsid w:val="003E6FBD"/>
    <w:rsid w:val="003E71F7"/>
    <w:rsid w:val="003E77CA"/>
    <w:rsid w:val="003E7FA5"/>
    <w:rsid w:val="003F0152"/>
    <w:rsid w:val="003F01C0"/>
    <w:rsid w:val="003F031C"/>
    <w:rsid w:val="003F05FC"/>
    <w:rsid w:val="003F08EE"/>
    <w:rsid w:val="003F0ED4"/>
    <w:rsid w:val="003F16FF"/>
    <w:rsid w:val="003F1EBF"/>
    <w:rsid w:val="003F2139"/>
    <w:rsid w:val="003F2351"/>
    <w:rsid w:val="003F2A08"/>
    <w:rsid w:val="003F2B1C"/>
    <w:rsid w:val="003F3549"/>
    <w:rsid w:val="003F3B03"/>
    <w:rsid w:val="003F3B36"/>
    <w:rsid w:val="003F3D65"/>
    <w:rsid w:val="003F463E"/>
    <w:rsid w:val="003F464B"/>
    <w:rsid w:val="003F4BFC"/>
    <w:rsid w:val="003F4ECE"/>
    <w:rsid w:val="003F4F97"/>
    <w:rsid w:val="003F59A5"/>
    <w:rsid w:val="003F5CB9"/>
    <w:rsid w:val="003F62DE"/>
    <w:rsid w:val="003F68CA"/>
    <w:rsid w:val="003F6F9B"/>
    <w:rsid w:val="003F711E"/>
    <w:rsid w:val="003F7C91"/>
    <w:rsid w:val="003F7F7A"/>
    <w:rsid w:val="003F7FF1"/>
    <w:rsid w:val="0040080F"/>
    <w:rsid w:val="004009D1"/>
    <w:rsid w:val="00400DFB"/>
    <w:rsid w:val="004011AF"/>
    <w:rsid w:val="0040147E"/>
    <w:rsid w:val="004015C6"/>
    <w:rsid w:val="00401FC2"/>
    <w:rsid w:val="00402018"/>
    <w:rsid w:val="0040244B"/>
    <w:rsid w:val="0040252A"/>
    <w:rsid w:val="004029DC"/>
    <w:rsid w:val="00402C18"/>
    <w:rsid w:val="00402E3C"/>
    <w:rsid w:val="00402F6F"/>
    <w:rsid w:val="00403602"/>
    <w:rsid w:val="00403EF1"/>
    <w:rsid w:val="00404296"/>
    <w:rsid w:val="00404466"/>
    <w:rsid w:val="004045EB"/>
    <w:rsid w:val="0040460E"/>
    <w:rsid w:val="0040487A"/>
    <w:rsid w:val="00404FA8"/>
    <w:rsid w:val="004059DD"/>
    <w:rsid w:val="00405B91"/>
    <w:rsid w:val="004060EB"/>
    <w:rsid w:val="004067FD"/>
    <w:rsid w:val="00406840"/>
    <w:rsid w:val="004071FE"/>
    <w:rsid w:val="0040756F"/>
    <w:rsid w:val="00407A82"/>
    <w:rsid w:val="00407C74"/>
    <w:rsid w:val="004102F1"/>
    <w:rsid w:val="00410740"/>
    <w:rsid w:val="00411649"/>
    <w:rsid w:val="00411717"/>
    <w:rsid w:val="004118D9"/>
    <w:rsid w:val="00413272"/>
    <w:rsid w:val="0041361F"/>
    <w:rsid w:val="00413B86"/>
    <w:rsid w:val="00413CDC"/>
    <w:rsid w:val="00413D02"/>
    <w:rsid w:val="0041416E"/>
    <w:rsid w:val="00414194"/>
    <w:rsid w:val="004145D8"/>
    <w:rsid w:val="00414CE7"/>
    <w:rsid w:val="00414DA3"/>
    <w:rsid w:val="00414DB4"/>
    <w:rsid w:val="004152CC"/>
    <w:rsid w:val="00415316"/>
    <w:rsid w:val="004153ED"/>
    <w:rsid w:val="004158D3"/>
    <w:rsid w:val="00415A3C"/>
    <w:rsid w:val="00415B8C"/>
    <w:rsid w:val="00415DED"/>
    <w:rsid w:val="00416AA6"/>
    <w:rsid w:val="0041721B"/>
    <w:rsid w:val="0041739B"/>
    <w:rsid w:val="00417444"/>
    <w:rsid w:val="00417BC2"/>
    <w:rsid w:val="00417C3B"/>
    <w:rsid w:val="004202C3"/>
    <w:rsid w:val="004206D8"/>
    <w:rsid w:val="00420FE3"/>
    <w:rsid w:val="00421389"/>
    <w:rsid w:val="004215A1"/>
    <w:rsid w:val="004215EE"/>
    <w:rsid w:val="004218C7"/>
    <w:rsid w:val="0042211A"/>
    <w:rsid w:val="00422A89"/>
    <w:rsid w:val="00423367"/>
    <w:rsid w:val="00423876"/>
    <w:rsid w:val="00423DC0"/>
    <w:rsid w:val="00423E02"/>
    <w:rsid w:val="00423FB7"/>
    <w:rsid w:val="0042408E"/>
    <w:rsid w:val="00424217"/>
    <w:rsid w:val="00424427"/>
    <w:rsid w:val="004246DE"/>
    <w:rsid w:val="004248AE"/>
    <w:rsid w:val="00425029"/>
    <w:rsid w:val="0042548C"/>
    <w:rsid w:val="00425601"/>
    <w:rsid w:val="00425AFE"/>
    <w:rsid w:val="00425F89"/>
    <w:rsid w:val="00426BB3"/>
    <w:rsid w:val="00426F16"/>
    <w:rsid w:val="00427045"/>
    <w:rsid w:val="00427053"/>
    <w:rsid w:val="00427435"/>
    <w:rsid w:val="00427840"/>
    <w:rsid w:val="004278A0"/>
    <w:rsid w:val="004278D9"/>
    <w:rsid w:val="004278DF"/>
    <w:rsid w:val="00427A42"/>
    <w:rsid w:val="00427AF1"/>
    <w:rsid w:val="00430208"/>
    <w:rsid w:val="004304AD"/>
    <w:rsid w:val="00430E79"/>
    <w:rsid w:val="004313DD"/>
    <w:rsid w:val="00431451"/>
    <w:rsid w:val="00431ABC"/>
    <w:rsid w:val="004324C7"/>
    <w:rsid w:val="0043292D"/>
    <w:rsid w:val="004329C0"/>
    <w:rsid w:val="00432F4E"/>
    <w:rsid w:val="00433264"/>
    <w:rsid w:val="00433289"/>
    <w:rsid w:val="00433471"/>
    <w:rsid w:val="00433D76"/>
    <w:rsid w:val="0043422B"/>
    <w:rsid w:val="004354C0"/>
    <w:rsid w:val="004358AB"/>
    <w:rsid w:val="00435E11"/>
    <w:rsid w:val="00435EF2"/>
    <w:rsid w:val="0043636E"/>
    <w:rsid w:val="0043661B"/>
    <w:rsid w:val="004374F3"/>
    <w:rsid w:val="00437BE5"/>
    <w:rsid w:val="00440953"/>
    <w:rsid w:val="004409F4"/>
    <w:rsid w:val="00440FF5"/>
    <w:rsid w:val="004410F3"/>
    <w:rsid w:val="004413EF"/>
    <w:rsid w:val="004415A3"/>
    <w:rsid w:val="004416F3"/>
    <w:rsid w:val="00441FD7"/>
    <w:rsid w:val="0044292A"/>
    <w:rsid w:val="00443059"/>
    <w:rsid w:val="004431C1"/>
    <w:rsid w:val="004433C7"/>
    <w:rsid w:val="004434A1"/>
    <w:rsid w:val="0044363B"/>
    <w:rsid w:val="004438E4"/>
    <w:rsid w:val="00443DAB"/>
    <w:rsid w:val="00443F6E"/>
    <w:rsid w:val="00444065"/>
    <w:rsid w:val="00444110"/>
    <w:rsid w:val="004441C2"/>
    <w:rsid w:val="0044424A"/>
    <w:rsid w:val="004442D3"/>
    <w:rsid w:val="004446BB"/>
    <w:rsid w:val="004448AF"/>
    <w:rsid w:val="00445735"/>
    <w:rsid w:val="00445F2A"/>
    <w:rsid w:val="00445F49"/>
    <w:rsid w:val="00446168"/>
    <w:rsid w:val="0044631B"/>
    <w:rsid w:val="00446516"/>
    <w:rsid w:val="00446530"/>
    <w:rsid w:val="0044664E"/>
    <w:rsid w:val="0044677D"/>
    <w:rsid w:val="0044698A"/>
    <w:rsid w:val="00446B81"/>
    <w:rsid w:val="00446CB0"/>
    <w:rsid w:val="00446EE8"/>
    <w:rsid w:val="00447671"/>
    <w:rsid w:val="004477C2"/>
    <w:rsid w:val="00447D33"/>
    <w:rsid w:val="00447F90"/>
    <w:rsid w:val="00450630"/>
    <w:rsid w:val="00450718"/>
    <w:rsid w:val="004511B3"/>
    <w:rsid w:val="004511C8"/>
    <w:rsid w:val="0045138D"/>
    <w:rsid w:val="00451C39"/>
    <w:rsid w:val="00452060"/>
    <w:rsid w:val="0045213A"/>
    <w:rsid w:val="00452296"/>
    <w:rsid w:val="00452615"/>
    <w:rsid w:val="00452631"/>
    <w:rsid w:val="004526A2"/>
    <w:rsid w:val="004526F1"/>
    <w:rsid w:val="004528C2"/>
    <w:rsid w:val="00452A1B"/>
    <w:rsid w:val="00452D76"/>
    <w:rsid w:val="004533DC"/>
    <w:rsid w:val="00453A09"/>
    <w:rsid w:val="00453DB5"/>
    <w:rsid w:val="00454240"/>
    <w:rsid w:val="0045498A"/>
    <w:rsid w:val="00454ACB"/>
    <w:rsid w:val="00454D49"/>
    <w:rsid w:val="00456077"/>
    <w:rsid w:val="00456082"/>
    <w:rsid w:val="004562CE"/>
    <w:rsid w:val="00457062"/>
    <w:rsid w:val="004570E7"/>
    <w:rsid w:val="0045723C"/>
    <w:rsid w:val="00457539"/>
    <w:rsid w:val="00457CB6"/>
    <w:rsid w:val="00457F74"/>
    <w:rsid w:val="00460204"/>
    <w:rsid w:val="004602E8"/>
    <w:rsid w:val="00460692"/>
    <w:rsid w:val="0046098E"/>
    <w:rsid w:val="00460D09"/>
    <w:rsid w:val="00460DAD"/>
    <w:rsid w:val="00460EDB"/>
    <w:rsid w:val="0046167F"/>
    <w:rsid w:val="00461797"/>
    <w:rsid w:val="0046185D"/>
    <w:rsid w:val="00462800"/>
    <w:rsid w:val="00462806"/>
    <w:rsid w:val="00462914"/>
    <w:rsid w:val="00462A33"/>
    <w:rsid w:val="00462A8B"/>
    <w:rsid w:val="00462B62"/>
    <w:rsid w:val="00463064"/>
    <w:rsid w:val="00463933"/>
    <w:rsid w:val="0046531B"/>
    <w:rsid w:val="004663D9"/>
    <w:rsid w:val="00466887"/>
    <w:rsid w:val="004669A3"/>
    <w:rsid w:val="00466FE8"/>
    <w:rsid w:val="00467067"/>
    <w:rsid w:val="00467863"/>
    <w:rsid w:val="00470F36"/>
    <w:rsid w:val="00471181"/>
    <w:rsid w:val="0047130C"/>
    <w:rsid w:val="004719D9"/>
    <w:rsid w:val="00471A16"/>
    <w:rsid w:val="00471BDC"/>
    <w:rsid w:val="00471DD9"/>
    <w:rsid w:val="00472425"/>
    <w:rsid w:val="00472729"/>
    <w:rsid w:val="00472F3F"/>
    <w:rsid w:val="004730C5"/>
    <w:rsid w:val="0047384A"/>
    <w:rsid w:val="004738BF"/>
    <w:rsid w:val="00473C32"/>
    <w:rsid w:val="00474024"/>
    <w:rsid w:val="00474102"/>
    <w:rsid w:val="0047418B"/>
    <w:rsid w:val="004745C9"/>
    <w:rsid w:val="004747CE"/>
    <w:rsid w:val="0047486B"/>
    <w:rsid w:val="00474A1A"/>
    <w:rsid w:val="00474B03"/>
    <w:rsid w:val="00474CF5"/>
    <w:rsid w:val="00474EEA"/>
    <w:rsid w:val="00474FFC"/>
    <w:rsid w:val="004750BF"/>
    <w:rsid w:val="004751E1"/>
    <w:rsid w:val="00475547"/>
    <w:rsid w:val="00475748"/>
    <w:rsid w:val="004760EB"/>
    <w:rsid w:val="0047617E"/>
    <w:rsid w:val="00476C27"/>
    <w:rsid w:val="004774FA"/>
    <w:rsid w:val="0047765A"/>
    <w:rsid w:val="00477814"/>
    <w:rsid w:val="00477AD3"/>
    <w:rsid w:val="00477B6C"/>
    <w:rsid w:val="0048029D"/>
    <w:rsid w:val="004806F7"/>
    <w:rsid w:val="004807CC"/>
    <w:rsid w:val="00480C76"/>
    <w:rsid w:val="00480E26"/>
    <w:rsid w:val="004816F1"/>
    <w:rsid w:val="00481C73"/>
    <w:rsid w:val="004824EA"/>
    <w:rsid w:val="00483389"/>
    <w:rsid w:val="0048386B"/>
    <w:rsid w:val="00484CA8"/>
    <w:rsid w:val="00484E99"/>
    <w:rsid w:val="00484F1D"/>
    <w:rsid w:val="00485540"/>
    <w:rsid w:val="00485EBD"/>
    <w:rsid w:val="00486081"/>
    <w:rsid w:val="00486488"/>
    <w:rsid w:val="00487247"/>
    <w:rsid w:val="0048734D"/>
    <w:rsid w:val="00487537"/>
    <w:rsid w:val="004878F6"/>
    <w:rsid w:val="0048797B"/>
    <w:rsid w:val="00487D7F"/>
    <w:rsid w:val="0049000A"/>
    <w:rsid w:val="00490244"/>
    <w:rsid w:val="004908D7"/>
    <w:rsid w:val="00491001"/>
    <w:rsid w:val="004910CB"/>
    <w:rsid w:val="0049120E"/>
    <w:rsid w:val="004912B2"/>
    <w:rsid w:val="004914D9"/>
    <w:rsid w:val="00491501"/>
    <w:rsid w:val="004919D0"/>
    <w:rsid w:val="0049260F"/>
    <w:rsid w:val="0049264D"/>
    <w:rsid w:val="0049281E"/>
    <w:rsid w:val="004929D6"/>
    <w:rsid w:val="00492F28"/>
    <w:rsid w:val="00492F81"/>
    <w:rsid w:val="004936F5"/>
    <w:rsid w:val="004939E6"/>
    <w:rsid w:val="00493E43"/>
    <w:rsid w:val="004940A6"/>
    <w:rsid w:val="00494270"/>
    <w:rsid w:val="004942BD"/>
    <w:rsid w:val="004944D4"/>
    <w:rsid w:val="0049486C"/>
    <w:rsid w:val="004952C3"/>
    <w:rsid w:val="00495810"/>
    <w:rsid w:val="00495C3B"/>
    <w:rsid w:val="00495D26"/>
    <w:rsid w:val="00495DB1"/>
    <w:rsid w:val="0049609B"/>
    <w:rsid w:val="004964D2"/>
    <w:rsid w:val="004969F6"/>
    <w:rsid w:val="0049780C"/>
    <w:rsid w:val="004A0091"/>
    <w:rsid w:val="004A0361"/>
    <w:rsid w:val="004A03A8"/>
    <w:rsid w:val="004A05B7"/>
    <w:rsid w:val="004A0982"/>
    <w:rsid w:val="004A0B32"/>
    <w:rsid w:val="004A0B38"/>
    <w:rsid w:val="004A15A9"/>
    <w:rsid w:val="004A1D55"/>
    <w:rsid w:val="004A1F2A"/>
    <w:rsid w:val="004A1FB4"/>
    <w:rsid w:val="004A2204"/>
    <w:rsid w:val="004A2791"/>
    <w:rsid w:val="004A2946"/>
    <w:rsid w:val="004A2B7C"/>
    <w:rsid w:val="004A2BFB"/>
    <w:rsid w:val="004A3164"/>
    <w:rsid w:val="004A395F"/>
    <w:rsid w:val="004A3A0E"/>
    <w:rsid w:val="004A3A14"/>
    <w:rsid w:val="004A3E5B"/>
    <w:rsid w:val="004A3EF2"/>
    <w:rsid w:val="004A3F53"/>
    <w:rsid w:val="004A41FE"/>
    <w:rsid w:val="004A4C34"/>
    <w:rsid w:val="004A4D37"/>
    <w:rsid w:val="004A52D1"/>
    <w:rsid w:val="004A56EC"/>
    <w:rsid w:val="004A5A7B"/>
    <w:rsid w:val="004A5A83"/>
    <w:rsid w:val="004A5CD9"/>
    <w:rsid w:val="004A5DFD"/>
    <w:rsid w:val="004A6532"/>
    <w:rsid w:val="004A6BEB"/>
    <w:rsid w:val="004A6EC5"/>
    <w:rsid w:val="004A70A3"/>
    <w:rsid w:val="004A7146"/>
    <w:rsid w:val="004A714B"/>
    <w:rsid w:val="004A7482"/>
    <w:rsid w:val="004A754A"/>
    <w:rsid w:val="004A7B7D"/>
    <w:rsid w:val="004A7C55"/>
    <w:rsid w:val="004B01CE"/>
    <w:rsid w:val="004B0434"/>
    <w:rsid w:val="004B0C2D"/>
    <w:rsid w:val="004B0C5C"/>
    <w:rsid w:val="004B0C77"/>
    <w:rsid w:val="004B0E03"/>
    <w:rsid w:val="004B100C"/>
    <w:rsid w:val="004B1563"/>
    <w:rsid w:val="004B158F"/>
    <w:rsid w:val="004B1770"/>
    <w:rsid w:val="004B2069"/>
    <w:rsid w:val="004B236B"/>
    <w:rsid w:val="004B279E"/>
    <w:rsid w:val="004B2F63"/>
    <w:rsid w:val="004B3606"/>
    <w:rsid w:val="004B36E5"/>
    <w:rsid w:val="004B377F"/>
    <w:rsid w:val="004B38A8"/>
    <w:rsid w:val="004B3DE5"/>
    <w:rsid w:val="004B40CE"/>
    <w:rsid w:val="004B4D02"/>
    <w:rsid w:val="004B4D27"/>
    <w:rsid w:val="004B5317"/>
    <w:rsid w:val="004B561E"/>
    <w:rsid w:val="004B59E3"/>
    <w:rsid w:val="004B5BF0"/>
    <w:rsid w:val="004B5E1D"/>
    <w:rsid w:val="004B5E3F"/>
    <w:rsid w:val="004B5EB4"/>
    <w:rsid w:val="004B6065"/>
    <w:rsid w:val="004B6114"/>
    <w:rsid w:val="004B6142"/>
    <w:rsid w:val="004B738A"/>
    <w:rsid w:val="004B780E"/>
    <w:rsid w:val="004B7883"/>
    <w:rsid w:val="004B7B9A"/>
    <w:rsid w:val="004B7D79"/>
    <w:rsid w:val="004B7E34"/>
    <w:rsid w:val="004C0079"/>
    <w:rsid w:val="004C00FA"/>
    <w:rsid w:val="004C0116"/>
    <w:rsid w:val="004C0284"/>
    <w:rsid w:val="004C0649"/>
    <w:rsid w:val="004C0875"/>
    <w:rsid w:val="004C0A9E"/>
    <w:rsid w:val="004C0D9D"/>
    <w:rsid w:val="004C0F2C"/>
    <w:rsid w:val="004C1344"/>
    <w:rsid w:val="004C1C19"/>
    <w:rsid w:val="004C1D85"/>
    <w:rsid w:val="004C297E"/>
    <w:rsid w:val="004C3069"/>
    <w:rsid w:val="004C3117"/>
    <w:rsid w:val="004C366C"/>
    <w:rsid w:val="004C379A"/>
    <w:rsid w:val="004C3850"/>
    <w:rsid w:val="004C3B0A"/>
    <w:rsid w:val="004C402D"/>
    <w:rsid w:val="004C44FF"/>
    <w:rsid w:val="004C5306"/>
    <w:rsid w:val="004C53FA"/>
    <w:rsid w:val="004C56FD"/>
    <w:rsid w:val="004C586D"/>
    <w:rsid w:val="004C5874"/>
    <w:rsid w:val="004C647D"/>
    <w:rsid w:val="004C6A16"/>
    <w:rsid w:val="004C6B94"/>
    <w:rsid w:val="004C749C"/>
    <w:rsid w:val="004C788A"/>
    <w:rsid w:val="004C7968"/>
    <w:rsid w:val="004C7C29"/>
    <w:rsid w:val="004C7CDD"/>
    <w:rsid w:val="004C7F24"/>
    <w:rsid w:val="004D01FA"/>
    <w:rsid w:val="004D04DE"/>
    <w:rsid w:val="004D0C1B"/>
    <w:rsid w:val="004D0E83"/>
    <w:rsid w:val="004D0F1D"/>
    <w:rsid w:val="004D11CC"/>
    <w:rsid w:val="004D1791"/>
    <w:rsid w:val="004D1B54"/>
    <w:rsid w:val="004D255D"/>
    <w:rsid w:val="004D2BD4"/>
    <w:rsid w:val="004D2E9D"/>
    <w:rsid w:val="004D3296"/>
    <w:rsid w:val="004D39C9"/>
    <w:rsid w:val="004D43DA"/>
    <w:rsid w:val="004D445E"/>
    <w:rsid w:val="004D453E"/>
    <w:rsid w:val="004D45C2"/>
    <w:rsid w:val="004D4FB8"/>
    <w:rsid w:val="004D4FFB"/>
    <w:rsid w:val="004D5831"/>
    <w:rsid w:val="004D5B61"/>
    <w:rsid w:val="004D6061"/>
    <w:rsid w:val="004D614C"/>
    <w:rsid w:val="004D6383"/>
    <w:rsid w:val="004D68D2"/>
    <w:rsid w:val="004D6AC3"/>
    <w:rsid w:val="004D6C03"/>
    <w:rsid w:val="004D6C1D"/>
    <w:rsid w:val="004D6E1D"/>
    <w:rsid w:val="004D6EC8"/>
    <w:rsid w:val="004D703F"/>
    <w:rsid w:val="004D71C3"/>
    <w:rsid w:val="004D7584"/>
    <w:rsid w:val="004D7F23"/>
    <w:rsid w:val="004E07F8"/>
    <w:rsid w:val="004E0DFE"/>
    <w:rsid w:val="004E1328"/>
    <w:rsid w:val="004E231E"/>
    <w:rsid w:val="004E2347"/>
    <w:rsid w:val="004E2466"/>
    <w:rsid w:val="004E2940"/>
    <w:rsid w:val="004E2C9F"/>
    <w:rsid w:val="004E387D"/>
    <w:rsid w:val="004E38C5"/>
    <w:rsid w:val="004E4229"/>
    <w:rsid w:val="004E425D"/>
    <w:rsid w:val="004E47DB"/>
    <w:rsid w:val="004E495D"/>
    <w:rsid w:val="004E4DC7"/>
    <w:rsid w:val="004E4EAA"/>
    <w:rsid w:val="004E53DE"/>
    <w:rsid w:val="004E59FC"/>
    <w:rsid w:val="004E633F"/>
    <w:rsid w:val="004E6421"/>
    <w:rsid w:val="004E6886"/>
    <w:rsid w:val="004E6A85"/>
    <w:rsid w:val="004E6B87"/>
    <w:rsid w:val="004E6C72"/>
    <w:rsid w:val="004E6C98"/>
    <w:rsid w:val="004E7663"/>
    <w:rsid w:val="004E778D"/>
    <w:rsid w:val="004E7C39"/>
    <w:rsid w:val="004E7C99"/>
    <w:rsid w:val="004E7E29"/>
    <w:rsid w:val="004E7EE6"/>
    <w:rsid w:val="004E7F64"/>
    <w:rsid w:val="004F03AF"/>
    <w:rsid w:val="004F05B3"/>
    <w:rsid w:val="004F09AF"/>
    <w:rsid w:val="004F0BC3"/>
    <w:rsid w:val="004F0E2C"/>
    <w:rsid w:val="004F102A"/>
    <w:rsid w:val="004F11AD"/>
    <w:rsid w:val="004F153C"/>
    <w:rsid w:val="004F16CC"/>
    <w:rsid w:val="004F1BA4"/>
    <w:rsid w:val="004F1C3D"/>
    <w:rsid w:val="004F1ED1"/>
    <w:rsid w:val="004F20BD"/>
    <w:rsid w:val="004F2D37"/>
    <w:rsid w:val="004F32B4"/>
    <w:rsid w:val="004F3338"/>
    <w:rsid w:val="004F3650"/>
    <w:rsid w:val="004F37EA"/>
    <w:rsid w:val="004F38D9"/>
    <w:rsid w:val="004F3A7B"/>
    <w:rsid w:val="004F3F1D"/>
    <w:rsid w:val="004F44A1"/>
    <w:rsid w:val="004F4834"/>
    <w:rsid w:val="004F52B4"/>
    <w:rsid w:val="004F54D8"/>
    <w:rsid w:val="004F5595"/>
    <w:rsid w:val="004F5AA6"/>
    <w:rsid w:val="004F5B6C"/>
    <w:rsid w:val="004F6A0D"/>
    <w:rsid w:val="004F6B4D"/>
    <w:rsid w:val="004F72D6"/>
    <w:rsid w:val="004F734D"/>
    <w:rsid w:val="004F7382"/>
    <w:rsid w:val="004F739D"/>
    <w:rsid w:val="004F7490"/>
    <w:rsid w:val="004F7864"/>
    <w:rsid w:val="004F790B"/>
    <w:rsid w:val="005005F5"/>
    <w:rsid w:val="005009E0"/>
    <w:rsid w:val="00500EDC"/>
    <w:rsid w:val="0050162F"/>
    <w:rsid w:val="005017FB"/>
    <w:rsid w:val="00501898"/>
    <w:rsid w:val="00501B2C"/>
    <w:rsid w:val="005022F0"/>
    <w:rsid w:val="00502396"/>
    <w:rsid w:val="0050252B"/>
    <w:rsid w:val="00502812"/>
    <w:rsid w:val="00503B05"/>
    <w:rsid w:val="00503C07"/>
    <w:rsid w:val="00503C33"/>
    <w:rsid w:val="00503DA8"/>
    <w:rsid w:val="00505770"/>
    <w:rsid w:val="00505E7E"/>
    <w:rsid w:val="00506128"/>
    <w:rsid w:val="00506144"/>
    <w:rsid w:val="00506CAB"/>
    <w:rsid w:val="00507260"/>
    <w:rsid w:val="00507322"/>
    <w:rsid w:val="005073F6"/>
    <w:rsid w:val="00510867"/>
    <w:rsid w:val="005109BB"/>
    <w:rsid w:val="00510B19"/>
    <w:rsid w:val="00510C58"/>
    <w:rsid w:val="0051125A"/>
    <w:rsid w:val="005117E5"/>
    <w:rsid w:val="00511831"/>
    <w:rsid w:val="00511CD3"/>
    <w:rsid w:val="00511E9A"/>
    <w:rsid w:val="00511F2E"/>
    <w:rsid w:val="00511FB9"/>
    <w:rsid w:val="00512158"/>
    <w:rsid w:val="0051228F"/>
    <w:rsid w:val="00512685"/>
    <w:rsid w:val="00512A50"/>
    <w:rsid w:val="005133C6"/>
    <w:rsid w:val="00513B6C"/>
    <w:rsid w:val="00513F9B"/>
    <w:rsid w:val="0051424C"/>
    <w:rsid w:val="00514472"/>
    <w:rsid w:val="0051447D"/>
    <w:rsid w:val="00514507"/>
    <w:rsid w:val="00514F55"/>
    <w:rsid w:val="00515191"/>
    <w:rsid w:val="005151DF"/>
    <w:rsid w:val="005152C8"/>
    <w:rsid w:val="0051530E"/>
    <w:rsid w:val="005157FC"/>
    <w:rsid w:val="00515CAE"/>
    <w:rsid w:val="0051645F"/>
    <w:rsid w:val="0051688C"/>
    <w:rsid w:val="00516B95"/>
    <w:rsid w:val="0051764C"/>
    <w:rsid w:val="00517A60"/>
    <w:rsid w:val="00517ADF"/>
    <w:rsid w:val="00517C26"/>
    <w:rsid w:val="00517E2B"/>
    <w:rsid w:val="005202AA"/>
    <w:rsid w:val="00520A25"/>
    <w:rsid w:val="00520A4E"/>
    <w:rsid w:val="00520D18"/>
    <w:rsid w:val="00520D8A"/>
    <w:rsid w:val="00520DB5"/>
    <w:rsid w:val="005210A1"/>
    <w:rsid w:val="005210FC"/>
    <w:rsid w:val="00521356"/>
    <w:rsid w:val="005214DB"/>
    <w:rsid w:val="005215E5"/>
    <w:rsid w:val="00521A35"/>
    <w:rsid w:val="00521AB4"/>
    <w:rsid w:val="00521B79"/>
    <w:rsid w:val="00521E71"/>
    <w:rsid w:val="00521F3B"/>
    <w:rsid w:val="00522117"/>
    <w:rsid w:val="0052247F"/>
    <w:rsid w:val="00522AC1"/>
    <w:rsid w:val="00523E73"/>
    <w:rsid w:val="0052468D"/>
    <w:rsid w:val="00524D1A"/>
    <w:rsid w:val="00525267"/>
    <w:rsid w:val="0052598F"/>
    <w:rsid w:val="00525EAD"/>
    <w:rsid w:val="00525F5A"/>
    <w:rsid w:val="0052614D"/>
    <w:rsid w:val="005262EE"/>
    <w:rsid w:val="0052697F"/>
    <w:rsid w:val="0052715B"/>
    <w:rsid w:val="005271C5"/>
    <w:rsid w:val="005277A1"/>
    <w:rsid w:val="005279FF"/>
    <w:rsid w:val="00527C82"/>
    <w:rsid w:val="00527FB6"/>
    <w:rsid w:val="005304ED"/>
    <w:rsid w:val="005307BA"/>
    <w:rsid w:val="005310C5"/>
    <w:rsid w:val="00531138"/>
    <w:rsid w:val="005322C1"/>
    <w:rsid w:val="00532E2B"/>
    <w:rsid w:val="00532F13"/>
    <w:rsid w:val="005330B0"/>
    <w:rsid w:val="005332A5"/>
    <w:rsid w:val="00533845"/>
    <w:rsid w:val="0053484C"/>
    <w:rsid w:val="00534910"/>
    <w:rsid w:val="00534EEE"/>
    <w:rsid w:val="00535170"/>
    <w:rsid w:val="005352AE"/>
    <w:rsid w:val="00535611"/>
    <w:rsid w:val="005359E7"/>
    <w:rsid w:val="00535B2C"/>
    <w:rsid w:val="005361F9"/>
    <w:rsid w:val="00536854"/>
    <w:rsid w:val="00537049"/>
    <w:rsid w:val="005376AB"/>
    <w:rsid w:val="00537F28"/>
    <w:rsid w:val="0054065E"/>
    <w:rsid w:val="00540D4F"/>
    <w:rsid w:val="00541192"/>
    <w:rsid w:val="005411D7"/>
    <w:rsid w:val="00541227"/>
    <w:rsid w:val="00542193"/>
    <w:rsid w:val="00542259"/>
    <w:rsid w:val="00542362"/>
    <w:rsid w:val="005424DD"/>
    <w:rsid w:val="005426B0"/>
    <w:rsid w:val="005426DE"/>
    <w:rsid w:val="00542D3F"/>
    <w:rsid w:val="0054311B"/>
    <w:rsid w:val="00543287"/>
    <w:rsid w:val="005432FD"/>
    <w:rsid w:val="00543A22"/>
    <w:rsid w:val="00544340"/>
    <w:rsid w:val="005453BC"/>
    <w:rsid w:val="00545C39"/>
    <w:rsid w:val="00545DB6"/>
    <w:rsid w:val="00545DE7"/>
    <w:rsid w:val="00545FC5"/>
    <w:rsid w:val="005460EB"/>
    <w:rsid w:val="00546311"/>
    <w:rsid w:val="00546704"/>
    <w:rsid w:val="00546C99"/>
    <w:rsid w:val="0054766D"/>
    <w:rsid w:val="00547BBC"/>
    <w:rsid w:val="00547FD7"/>
    <w:rsid w:val="005506B9"/>
    <w:rsid w:val="00551640"/>
    <w:rsid w:val="00551A20"/>
    <w:rsid w:val="00551C95"/>
    <w:rsid w:val="00551D4B"/>
    <w:rsid w:val="00552108"/>
    <w:rsid w:val="005524F4"/>
    <w:rsid w:val="00552630"/>
    <w:rsid w:val="005526DD"/>
    <w:rsid w:val="00552B3B"/>
    <w:rsid w:val="00552CB8"/>
    <w:rsid w:val="0055321C"/>
    <w:rsid w:val="005534DE"/>
    <w:rsid w:val="00553DDD"/>
    <w:rsid w:val="005543C9"/>
    <w:rsid w:val="0055493C"/>
    <w:rsid w:val="00554E4E"/>
    <w:rsid w:val="00554E58"/>
    <w:rsid w:val="00555A7C"/>
    <w:rsid w:val="00555CA0"/>
    <w:rsid w:val="00556060"/>
    <w:rsid w:val="00556255"/>
    <w:rsid w:val="0055645E"/>
    <w:rsid w:val="005569E1"/>
    <w:rsid w:val="00556AE5"/>
    <w:rsid w:val="00556BD0"/>
    <w:rsid w:val="005577E1"/>
    <w:rsid w:val="00560081"/>
    <w:rsid w:val="005600ED"/>
    <w:rsid w:val="005605A0"/>
    <w:rsid w:val="00560B56"/>
    <w:rsid w:val="00560F40"/>
    <w:rsid w:val="005618E8"/>
    <w:rsid w:val="00561B86"/>
    <w:rsid w:val="00561BF8"/>
    <w:rsid w:val="00561CB2"/>
    <w:rsid w:val="00562512"/>
    <w:rsid w:val="0056266E"/>
    <w:rsid w:val="00562772"/>
    <w:rsid w:val="00562D46"/>
    <w:rsid w:val="005630B7"/>
    <w:rsid w:val="005633A5"/>
    <w:rsid w:val="00563F1E"/>
    <w:rsid w:val="0056438F"/>
    <w:rsid w:val="005648FF"/>
    <w:rsid w:val="00564DD2"/>
    <w:rsid w:val="0056512C"/>
    <w:rsid w:val="00565140"/>
    <w:rsid w:val="005651D7"/>
    <w:rsid w:val="0056532C"/>
    <w:rsid w:val="00565443"/>
    <w:rsid w:val="0056561D"/>
    <w:rsid w:val="005656CD"/>
    <w:rsid w:val="00565F63"/>
    <w:rsid w:val="0056601D"/>
    <w:rsid w:val="005668CB"/>
    <w:rsid w:val="00566C2B"/>
    <w:rsid w:val="00567132"/>
    <w:rsid w:val="005674A0"/>
    <w:rsid w:val="0056764C"/>
    <w:rsid w:val="00567885"/>
    <w:rsid w:val="00567A0D"/>
    <w:rsid w:val="00567B61"/>
    <w:rsid w:val="00567BE5"/>
    <w:rsid w:val="00567FBB"/>
    <w:rsid w:val="005709E0"/>
    <w:rsid w:val="00570ADB"/>
    <w:rsid w:val="00571281"/>
    <w:rsid w:val="0057175E"/>
    <w:rsid w:val="0057185E"/>
    <w:rsid w:val="00571E03"/>
    <w:rsid w:val="00571F2F"/>
    <w:rsid w:val="00571FCB"/>
    <w:rsid w:val="00572481"/>
    <w:rsid w:val="005724A8"/>
    <w:rsid w:val="005726A7"/>
    <w:rsid w:val="0057296A"/>
    <w:rsid w:val="00572E72"/>
    <w:rsid w:val="00573330"/>
    <w:rsid w:val="00573EFC"/>
    <w:rsid w:val="00573F3B"/>
    <w:rsid w:val="0057404C"/>
    <w:rsid w:val="0057416B"/>
    <w:rsid w:val="005743A6"/>
    <w:rsid w:val="0057491F"/>
    <w:rsid w:val="00574E4C"/>
    <w:rsid w:val="005756E4"/>
    <w:rsid w:val="00575849"/>
    <w:rsid w:val="00575EEA"/>
    <w:rsid w:val="0057674D"/>
    <w:rsid w:val="00576C1A"/>
    <w:rsid w:val="00576E4F"/>
    <w:rsid w:val="00577178"/>
    <w:rsid w:val="0057726C"/>
    <w:rsid w:val="0057730F"/>
    <w:rsid w:val="0057771D"/>
    <w:rsid w:val="005779C3"/>
    <w:rsid w:val="00577F5C"/>
    <w:rsid w:val="005803EE"/>
    <w:rsid w:val="00580891"/>
    <w:rsid w:val="00580C15"/>
    <w:rsid w:val="00580D27"/>
    <w:rsid w:val="00580FC0"/>
    <w:rsid w:val="00581579"/>
    <w:rsid w:val="0058163B"/>
    <w:rsid w:val="005818BF"/>
    <w:rsid w:val="00581AFF"/>
    <w:rsid w:val="00581BBC"/>
    <w:rsid w:val="00581EDC"/>
    <w:rsid w:val="0058219C"/>
    <w:rsid w:val="00582717"/>
    <w:rsid w:val="00582991"/>
    <w:rsid w:val="00583229"/>
    <w:rsid w:val="00583BEE"/>
    <w:rsid w:val="00583CAB"/>
    <w:rsid w:val="00583F54"/>
    <w:rsid w:val="00584055"/>
    <w:rsid w:val="00584121"/>
    <w:rsid w:val="00584151"/>
    <w:rsid w:val="005844B9"/>
    <w:rsid w:val="00584A17"/>
    <w:rsid w:val="00584E00"/>
    <w:rsid w:val="00584F5D"/>
    <w:rsid w:val="0058564C"/>
    <w:rsid w:val="00585759"/>
    <w:rsid w:val="0058682B"/>
    <w:rsid w:val="00586E04"/>
    <w:rsid w:val="00586F64"/>
    <w:rsid w:val="00587031"/>
    <w:rsid w:val="00587F39"/>
    <w:rsid w:val="0059001D"/>
    <w:rsid w:val="00590324"/>
    <w:rsid w:val="0059093E"/>
    <w:rsid w:val="00590AF8"/>
    <w:rsid w:val="005912D1"/>
    <w:rsid w:val="00591C62"/>
    <w:rsid w:val="00591F18"/>
    <w:rsid w:val="005921B9"/>
    <w:rsid w:val="00592471"/>
    <w:rsid w:val="00592756"/>
    <w:rsid w:val="0059294D"/>
    <w:rsid w:val="00592A02"/>
    <w:rsid w:val="00592C15"/>
    <w:rsid w:val="00592D5E"/>
    <w:rsid w:val="00592F1D"/>
    <w:rsid w:val="005931A8"/>
    <w:rsid w:val="00593517"/>
    <w:rsid w:val="00593B8A"/>
    <w:rsid w:val="0059467D"/>
    <w:rsid w:val="00594ED0"/>
    <w:rsid w:val="005959AF"/>
    <w:rsid w:val="005962B7"/>
    <w:rsid w:val="00596AAF"/>
    <w:rsid w:val="00596BB1"/>
    <w:rsid w:val="00596BD6"/>
    <w:rsid w:val="00596F94"/>
    <w:rsid w:val="00597966"/>
    <w:rsid w:val="00597B7C"/>
    <w:rsid w:val="00597E4D"/>
    <w:rsid w:val="005A0092"/>
    <w:rsid w:val="005A0BF3"/>
    <w:rsid w:val="005A0F29"/>
    <w:rsid w:val="005A1CF9"/>
    <w:rsid w:val="005A2875"/>
    <w:rsid w:val="005A3422"/>
    <w:rsid w:val="005A36B0"/>
    <w:rsid w:val="005A3FB2"/>
    <w:rsid w:val="005A41CB"/>
    <w:rsid w:val="005A4206"/>
    <w:rsid w:val="005A46C1"/>
    <w:rsid w:val="005A46F5"/>
    <w:rsid w:val="005A4751"/>
    <w:rsid w:val="005A4C4E"/>
    <w:rsid w:val="005A4EFD"/>
    <w:rsid w:val="005A4FD8"/>
    <w:rsid w:val="005A561C"/>
    <w:rsid w:val="005A5648"/>
    <w:rsid w:val="005A5A06"/>
    <w:rsid w:val="005A62F8"/>
    <w:rsid w:val="005A65ED"/>
    <w:rsid w:val="005A67FD"/>
    <w:rsid w:val="005A68D9"/>
    <w:rsid w:val="005A6B5E"/>
    <w:rsid w:val="005A7498"/>
    <w:rsid w:val="005A7653"/>
    <w:rsid w:val="005A77CE"/>
    <w:rsid w:val="005A7E2E"/>
    <w:rsid w:val="005A7E79"/>
    <w:rsid w:val="005A7FCC"/>
    <w:rsid w:val="005B05E0"/>
    <w:rsid w:val="005B0821"/>
    <w:rsid w:val="005B0AF9"/>
    <w:rsid w:val="005B13BB"/>
    <w:rsid w:val="005B1DA8"/>
    <w:rsid w:val="005B1E14"/>
    <w:rsid w:val="005B2169"/>
    <w:rsid w:val="005B242B"/>
    <w:rsid w:val="005B2479"/>
    <w:rsid w:val="005B2651"/>
    <w:rsid w:val="005B28F0"/>
    <w:rsid w:val="005B2B38"/>
    <w:rsid w:val="005B2B94"/>
    <w:rsid w:val="005B2C84"/>
    <w:rsid w:val="005B2D69"/>
    <w:rsid w:val="005B33A1"/>
    <w:rsid w:val="005B3882"/>
    <w:rsid w:val="005B3E7E"/>
    <w:rsid w:val="005B3E84"/>
    <w:rsid w:val="005B4354"/>
    <w:rsid w:val="005B4412"/>
    <w:rsid w:val="005B467C"/>
    <w:rsid w:val="005B4849"/>
    <w:rsid w:val="005B53BA"/>
    <w:rsid w:val="005B5702"/>
    <w:rsid w:val="005B59B6"/>
    <w:rsid w:val="005B5BB0"/>
    <w:rsid w:val="005B61B5"/>
    <w:rsid w:val="005B66F6"/>
    <w:rsid w:val="005B67E7"/>
    <w:rsid w:val="005B68AD"/>
    <w:rsid w:val="005B6BA5"/>
    <w:rsid w:val="005B6D74"/>
    <w:rsid w:val="005B6E2C"/>
    <w:rsid w:val="005B70D2"/>
    <w:rsid w:val="005C0B00"/>
    <w:rsid w:val="005C0C21"/>
    <w:rsid w:val="005C0E6E"/>
    <w:rsid w:val="005C10AC"/>
    <w:rsid w:val="005C10F6"/>
    <w:rsid w:val="005C15CC"/>
    <w:rsid w:val="005C1659"/>
    <w:rsid w:val="005C1774"/>
    <w:rsid w:val="005C1A5A"/>
    <w:rsid w:val="005C1EC5"/>
    <w:rsid w:val="005C2D87"/>
    <w:rsid w:val="005C2DA6"/>
    <w:rsid w:val="005C315C"/>
    <w:rsid w:val="005C36EF"/>
    <w:rsid w:val="005C387D"/>
    <w:rsid w:val="005C3CE3"/>
    <w:rsid w:val="005C3E90"/>
    <w:rsid w:val="005C4882"/>
    <w:rsid w:val="005C493B"/>
    <w:rsid w:val="005C4B0F"/>
    <w:rsid w:val="005C5090"/>
    <w:rsid w:val="005C5207"/>
    <w:rsid w:val="005C53C7"/>
    <w:rsid w:val="005C569C"/>
    <w:rsid w:val="005C569D"/>
    <w:rsid w:val="005C5706"/>
    <w:rsid w:val="005C584E"/>
    <w:rsid w:val="005C588C"/>
    <w:rsid w:val="005C5E90"/>
    <w:rsid w:val="005C6846"/>
    <w:rsid w:val="005C69F7"/>
    <w:rsid w:val="005C6EAC"/>
    <w:rsid w:val="005C7479"/>
    <w:rsid w:val="005C7520"/>
    <w:rsid w:val="005C774E"/>
    <w:rsid w:val="005C7D9C"/>
    <w:rsid w:val="005D086D"/>
    <w:rsid w:val="005D1346"/>
    <w:rsid w:val="005D1508"/>
    <w:rsid w:val="005D265D"/>
    <w:rsid w:val="005D2915"/>
    <w:rsid w:val="005D292F"/>
    <w:rsid w:val="005D2A7A"/>
    <w:rsid w:val="005D2D7E"/>
    <w:rsid w:val="005D3104"/>
    <w:rsid w:val="005D39F8"/>
    <w:rsid w:val="005D3AE0"/>
    <w:rsid w:val="005D3DEF"/>
    <w:rsid w:val="005D3F1C"/>
    <w:rsid w:val="005D40FE"/>
    <w:rsid w:val="005D4139"/>
    <w:rsid w:val="005D4297"/>
    <w:rsid w:val="005D433C"/>
    <w:rsid w:val="005D45D2"/>
    <w:rsid w:val="005D4770"/>
    <w:rsid w:val="005D4B70"/>
    <w:rsid w:val="005D4C97"/>
    <w:rsid w:val="005D5439"/>
    <w:rsid w:val="005D5573"/>
    <w:rsid w:val="005D56D1"/>
    <w:rsid w:val="005D5D3D"/>
    <w:rsid w:val="005D6044"/>
    <w:rsid w:val="005D6448"/>
    <w:rsid w:val="005D6528"/>
    <w:rsid w:val="005D6780"/>
    <w:rsid w:val="005D6B64"/>
    <w:rsid w:val="005D715F"/>
    <w:rsid w:val="005D7374"/>
    <w:rsid w:val="005D7401"/>
    <w:rsid w:val="005D76E7"/>
    <w:rsid w:val="005D791E"/>
    <w:rsid w:val="005E0917"/>
    <w:rsid w:val="005E0CDE"/>
    <w:rsid w:val="005E1694"/>
    <w:rsid w:val="005E1D17"/>
    <w:rsid w:val="005E1F0D"/>
    <w:rsid w:val="005E2183"/>
    <w:rsid w:val="005E2299"/>
    <w:rsid w:val="005E2AD5"/>
    <w:rsid w:val="005E2E8D"/>
    <w:rsid w:val="005E2FD3"/>
    <w:rsid w:val="005E31D6"/>
    <w:rsid w:val="005E35F0"/>
    <w:rsid w:val="005E3C73"/>
    <w:rsid w:val="005E42F2"/>
    <w:rsid w:val="005E46D0"/>
    <w:rsid w:val="005E4B96"/>
    <w:rsid w:val="005E6446"/>
    <w:rsid w:val="005E6834"/>
    <w:rsid w:val="005E6A0B"/>
    <w:rsid w:val="005E73D8"/>
    <w:rsid w:val="005E74FC"/>
    <w:rsid w:val="005E7A21"/>
    <w:rsid w:val="005E7ACA"/>
    <w:rsid w:val="005E7B5E"/>
    <w:rsid w:val="005F007D"/>
    <w:rsid w:val="005F09A2"/>
    <w:rsid w:val="005F0E4A"/>
    <w:rsid w:val="005F1147"/>
    <w:rsid w:val="005F1496"/>
    <w:rsid w:val="005F14CE"/>
    <w:rsid w:val="005F1869"/>
    <w:rsid w:val="005F229A"/>
    <w:rsid w:val="005F2319"/>
    <w:rsid w:val="005F327B"/>
    <w:rsid w:val="005F370A"/>
    <w:rsid w:val="005F3A10"/>
    <w:rsid w:val="005F3D27"/>
    <w:rsid w:val="005F3D33"/>
    <w:rsid w:val="005F4F68"/>
    <w:rsid w:val="005F51E6"/>
    <w:rsid w:val="005F5357"/>
    <w:rsid w:val="005F5629"/>
    <w:rsid w:val="005F5A4B"/>
    <w:rsid w:val="005F6891"/>
    <w:rsid w:val="005F6DE3"/>
    <w:rsid w:val="005F75DC"/>
    <w:rsid w:val="005F780D"/>
    <w:rsid w:val="005F7B07"/>
    <w:rsid w:val="005F7C5E"/>
    <w:rsid w:val="00600254"/>
    <w:rsid w:val="00600CC2"/>
    <w:rsid w:val="00600D3A"/>
    <w:rsid w:val="00600D4B"/>
    <w:rsid w:val="00600F06"/>
    <w:rsid w:val="00601052"/>
    <w:rsid w:val="00601D57"/>
    <w:rsid w:val="00601D98"/>
    <w:rsid w:val="00601F52"/>
    <w:rsid w:val="0060204D"/>
    <w:rsid w:val="00602283"/>
    <w:rsid w:val="006027D7"/>
    <w:rsid w:val="0060281B"/>
    <w:rsid w:val="00602856"/>
    <w:rsid w:val="006038D4"/>
    <w:rsid w:val="006039C8"/>
    <w:rsid w:val="00603A56"/>
    <w:rsid w:val="00603AFA"/>
    <w:rsid w:val="00603B02"/>
    <w:rsid w:val="00603F12"/>
    <w:rsid w:val="00604676"/>
    <w:rsid w:val="006048DF"/>
    <w:rsid w:val="00605020"/>
    <w:rsid w:val="006052AE"/>
    <w:rsid w:val="00605518"/>
    <w:rsid w:val="00605B60"/>
    <w:rsid w:val="00606D76"/>
    <w:rsid w:val="00606FFC"/>
    <w:rsid w:val="0060719A"/>
    <w:rsid w:val="006071E3"/>
    <w:rsid w:val="00607C7B"/>
    <w:rsid w:val="00607D25"/>
    <w:rsid w:val="00607D70"/>
    <w:rsid w:val="0061081F"/>
    <w:rsid w:val="00610B35"/>
    <w:rsid w:val="00610C85"/>
    <w:rsid w:val="00611192"/>
    <w:rsid w:val="00611378"/>
    <w:rsid w:val="006115FF"/>
    <w:rsid w:val="00611AA2"/>
    <w:rsid w:val="0061208B"/>
    <w:rsid w:val="006125E5"/>
    <w:rsid w:val="006128C9"/>
    <w:rsid w:val="00612D88"/>
    <w:rsid w:val="00612DF3"/>
    <w:rsid w:val="00613566"/>
    <w:rsid w:val="006135F5"/>
    <w:rsid w:val="00613987"/>
    <w:rsid w:val="00613989"/>
    <w:rsid w:val="00613A17"/>
    <w:rsid w:val="00614360"/>
    <w:rsid w:val="00614715"/>
    <w:rsid w:val="00615827"/>
    <w:rsid w:val="00615EE0"/>
    <w:rsid w:val="00615FFF"/>
    <w:rsid w:val="0061671D"/>
    <w:rsid w:val="00616BC2"/>
    <w:rsid w:val="00616F0D"/>
    <w:rsid w:val="00616F83"/>
    <w:rsid w:val="00617168"/>
    <w:rsid w:val="00617189"/>
    <w:rsid w:val="00617555"/>
    <w:rsid w:val="00617681"/>
    <w:rsid w:val="0062020F"/>
    <w:rsid w:val="00620534"/>
    <w:rsid w:val="00620A7D"/>
    <w:rsid w:val="00621140"/>
    <w:rsid w:val="00621443"/>
    <w:rsid w:val="00621463"/>
    <w:rsid w:val="00621C7B"/>
    <w:rsid w:val="006228AC"/>
    <w:rsid w:val="006232CE"/>
    <w:rsid w:val="00623A78"/>
    <w:rsid w:val="00623C7E"/>
    <w:rsid w:val="00623E96"/>
    <w:rsid w:val="0062433A"/>
    <w:rsid w:val="0062454E"/>
    <w:rsid w:val="006249BA"/>
    <w:rsid w:val="00624A01"/>
    <w:rsid w:val="0062504C"/>
    <w:rsid w:val="006256A7"/>
    <w:rsid w:val="00625D9A"/>
    <w:rsid w:val="00626C14"/>
    <w:rsid w:val="0062796F"/>
    <w:rsid w:val="00627E22"/>
    <w:rsid w:val="00630060"/>
    <w:rsid w:val="0063018B"/>
    <w:rsid w:val="00630468"/>
    <w:rsid w:val="00630A79"/>
    <w:rsid w:val="00630FA5"/>
    <w:rsid w:val="00631391"/>
    <w:rsid w:val="0063172B"/>
    <w:rsid w:val="006324EB"/>
    <w:rsid w:val="00632BC8"/>
    <w:rsid w:val="00632DE2"/>
    <w:rsid w:val="00633006"/>
    <w:rsid w:val="0063316D"/>
    <w:rsid w:val="0063326E"/>
    <w:rsid w:val="006336BA"/>
    <w:rsid w:val="0063373E"/>
    <w:rsid w:val="00633DB0"/>
    <w:rsid w:val="006340CA"/>
    <w:rsid w:val="006341CA"/>
    <w:rsid w:val="00634946"/>
    <w:rsid w:val="00634B9E"/>
    <w:rsid w:val="00635476"/>
    <w:rsid w:val="0063562D"/>
    <w:rsid w:val="0063573E"/>
    <w:rsid w:val="00635EEB"/>
    <w:rsid w:val="006365E1"/>
    <w:rsid w:val="006369A6"/>
    <w:rsid w:val="00636AEE"/>
    <w:rsid w:val="00636CDB"/>
    <w:rsid w:val="00636E96"/>
    <w:rsid w:val="006370F0"/>
    <w:rsid w:val="006376DD"/>
    <w:rsid w:val="006376FB"/>
    <w:rsid w:val="00637DCB"/>
    <w:rsid w:val="00637E84"/>
    <w:rsid w:val="0064029E"/>
    <w:rsid w:val="00640455"/>
    <w:rsid w:val="00640568"/>
    <w:rsid w:val="00640A9B"/>
    <w:rsid w:val="00640EC9"/>
    <w:rsid w:val="00640F21"/>
    <w:rsid w:val="006410EB"/>
    <w:rsid w:val="006412EE"/>
    <w:rsid w:val="0064170F"/>
    <w:rsid w:val="00641DA9"/>
    <w:rsid w:val="00642BF3"/>
    <w:rsid w:val="00642C7D"/>
    <w:rsid w:val="00642E7B"/>
    <w:rsid w:val="006434EA"/>
    <w:rsid w:val="00643A4E"/>
    <w:rsid w:val="00643D31"/>
    <w:rsid w:val="00643D5D"/>
    <w:rsid w:val="00643DE6"/>
    <w:rsid w:val="00644054"/>
    <w:rsid w:val="006441A9"/>
    <w:rsid w:val="006446D7"/>
    <w:rsid w:val="00644879"/>
    <w:rsid w:val="00644EC6"/>
    <w:rsid w:val="006451B6"/>
    <w:rsid w:val="006451EB"/>
    <w:rsid w:val="00645383"/>
    <w:rsid w:val="00645857"/>
    <w:rsid w:val="006459A4"/>
    <w:rsid w:val="00645F41"/>
    <w:rsid w:val="0064663C"/>
    <w:rsid w:val="006467BE"/>
    <w:rsid w:val="006471E5"/>
    <w:rsid w:val="006474C4"/>
    <w:rsid w:val="00647612"/>
    <w:rsid w:val="0064762E"/>
    <w:rsid w:val="006478CD"/>
    <w:rsid w:val="00647B47"/>
    <w:rsid w:val="00647FBD"/>
    <w:rsid w:val="00647FFC"/>
    <w:rsid w:val="0065014F"/>
    <w:rsid w:val="006503C8"/>
    <w:rsid w:val="006506F9"/>
    <w:rsid w:val="00650860"/>
    <w:rsid w:val="00650A11"/>
    <w:rsid w:val="00650F42"/>
    <w:rsid w:val="00651389"/>
    <w:rsid w:val="006514BD"/>
    <w:rsid w:val="0065242F"/>
    <w:rsid w:val="00652A6C"/>
    <w:rsid w:val="00652C85"/>
    <w:rsid w:val="00652E23"/>
    <w:rsid w:val="00652FD6"/>
    <w:rsid w:val="00653302"/>
    <w:rsid w:val="0065359A"/>
    <w:rsid w:val="00653643"/>
    <w:rsid w:val="00653935"/>
    <w:rsid w:val="00653BB4"/>
    <w:rsid w:val="00653FDA"/>
    <w:rsid w:val="006543E0"/>
    <w:rsid w:val="0065479A"/>
    <w:rsid w:val="0065549F"/>
    <w:rsid w:val="006566E1"/>
    <w:rsid w:val="00656743"/>
    <w:rsid w:val="00656991"/>
    <w:rsid w:val="00656D57"/>
    <w:rsid w:val="00657A89"/>
    <w:rsid w:val="006601A3"/>
    <w:rsid w:val="006601CE"/>
    <w:rsid w:val="00660C21"/>
    <w:rsid w:val="00660D62"/>
    <w:rsid w:val="00660E8D"/>
    <w:rsid w:val="00660EED"/>
    <w:rsid w:val="006618B8"/>
    <w:rsid w:val="0066213B"/>
    <w:rsid w:val="00662292"/>
    <w:rsid w:val="00663073"/>
    <w:rsid w:val="0066320C"/>
    <w:rsid w:val="00664498"/>
    <w:rsid w:val="006649E1"/>
    <w:rsid w:val="0066537A"/>
    <w:rsid w:val="006654E5"/>
    <w:rsid w:val="006655E9"/>
    <w:rsid w:val="0066568B"/>
    <w:rsid w:val="006657B4"/>
    <w:rsid w:val="00665E5C"/>
    <w:rsid w:val="00666987"/>
    <w:rsid w:val="00666C80"/>
    <w:rsid w:val="006677EE"/>
    <w:rsid w:val="0066793E"/>
    <w:rsid w:val="00667B2E"/>
    <w:rsid w:val="00670B57"/>
    <w:rsid w:val="00670BFB"/>
    <w:rsid w:val="0067131C"/>
    <w:rsid w:val="006714CE"/>
    <w:rsid w:val="00671669"/>
    <w:rsid w:val="00671931"/>
    <w:rsid w:val="0067197D"/>
    <w:rsid w:val="00671C03"/>
    <w:rsid w:val="00671CCB"/>
    <w:rsid w:val="00672998"/>
    <w:rsid w:val="006730A4"/>
    <w:rsid w:val="006735D6"/>
    <w:rsid w:val="00673773"/>
    <w:rsid w:val="00674164"/>
    <w:rsid w:val="0067443C"/>
    <w:rsid w:val="00674606"/>
    <w:rsid w:val="00674754"/>
    <w:rsid w:val="00675709"/>
    <w:rsid w:val="00676178"/>
    <w:rsid w:val="006761DC"/>
    <w:rsid w:val="0067644E"/>
    <w:rsid w:val="00676A4B"/>
    <w:rsid w:val="00676A6B"/>
    <w:rsid w:val="00676AC5"/>
    <w:rsid w:val="00676E6F"/>
    <w:rsid w:val="00677C72"/>
    <w:rsid w:val="00680105"/>
    <w:rsid w:val="006805CF"/>
    <w:rsid w:val="00680AB0"/>
    <w:rsid w:val="00680EE2"/>
    <w:rsid w:val="00680EE6"/>
    <w:rsid w:val="0068115C"/>
    <w:rsid w:val="006811AE"/>
    <w:rsid w:val="006811B4"/>
    <w:rsid w:val="00681462"/>
    <w:rsid w:val="006817B1"/>
    <w:rsid w:val="006817DA"/>
    <w:rsid w:val="00681B0C"/>
    <w:rsid w:val="00681B44"/>
    <w:rsid w:val="00681C2F"/>
    <w:rsid w:val="00681DFD"/>
    <w:rsid w:val="00682488"/>
    <w:rsid w:val="0068251C"/>
    <w:rsid w:val="00682ABE"/>
    <w:rsid w:val="00682E10"/>
    <w:rsid w:val="00682F78"/>
    <w:rsid w:val="0068362D"/>
    <w:rsid w:val="00683A5B"/>
    <w:rsid w:val="00683DFB"/>
    <w:rsid w:val="006841FD"/>
    <w:rsid w:val="0068490B"/>
    <w:rsid w:val="0068495A"/>
    <w:rsid w:val="00684AC0"/>
    <w:rsid w:val="00684CE1"/>
    <w:rsid w:val="00684D4C"/>
    <w:rsid w:val="00685452"/>
    <w:rsid w:val="0068552B"/>
    <w:rsid w:val="006857AC"/>
    <w:rsid w:val="00685804"/>
    <w:rsid w:val="00686489"/>
    <w:rsid w:val="00686907"/>
    <w:rsid w:val="00686AC1"/>
    <w:rsid w:val="00686DF5"/>
    <w:rsid w:val="00686F22"/>
    <w:rsid w:val="006875D7"/>
    <w:rsid w:val="00690055"/>
    <w:rsid w:val="00690290"/>
    <w:rsid w:val="00690C0A"/>
    <w:rsid w:val="00690C68"/>
    <w:rsid w:val="0069158A"/>
    <w:rsid w:val="0069189C"/>
    <w:rsid w:val="00691B96"/>
    <w:rsid w:val="00691F2C"/>
    <w:rsid w:val="00692386"/>
    <w:rsid w:val="00692768"/>
    <w:rsid w:val="00692901"/>
    <w:rsid w:val="00692945"/>
    <w:rsid w:val="006933BB"/>
    <w:rsid w:val="0069346E"/>
    <w:rsid w:val="00693A34"/>
    <w:rsid w:val="00693D02"/>
    <w:rsid w:val="00693E3D"/>
    <w:rsid w:val="00693FCE"/>
    <w:rsid w:val="006940B0"/>
    <w:rsid w:val="006940E3"/>
    <w:rsid w:val="006943E8"/>
    <w:rsid w:val="00694464"/>
    <w:rsid w:val="00694C22"/>
    <w:rsid w:val="00694D09"/>
    <w:rsid w:val="00694E7E"/>
    <w:rsid w:val="00695123"/>
    <w:rsid w:val="006951E6"/>
    <w:rsid w:val="00695775"/>
    <w:rsid w:val="00695936"/>
    <w:rsid w:val="006965C2"/>
    <w:rsid w:val="00696A45"/>
    <w:rsid w:val="00697D12"/>
    <w:rsid w:val="00697EC9"/>
    <w:rsid w:val="006A0054"/>
    <w:rsid w:val="006A0244"/>
    <w:rsid w:val="006A07C4"/>
    <w:rsid w:val="006A095E"/>
    <w:rsid w:val="006A0B03"/>
    <w:rsid w:val="006A0DD3"/>
    <w:rsid w:val="006A1105"/>
    <w:rsid w:val="006A1249"/>
    <w:rsid w:val="006A1511"/>
    <w:rsid w:val="006A1C85"/>
    <w:rsid w:val="006A2481"/>
    <w:rsid w:val="006A2898"/>
    <w:rsid w:val="006A2942"/>
    <w:rsid w:val="006A2990"/>
    <w:rsid w:val="006A3384"/>
    <w:rsid w:val="006A357A"/>
    <w:rsid w:val="006A387B"/>
    <w:rsid w:val="006A3B96"/>
    <w:rsid w:val="006A401A"/>
    <w:rsid w:val="006A4117"/>
    <w:rsid w:val="006A457C"/>
    <w:rsid w:val="006A48C8"/>
    <w:rsid w:val="006A575C"/>
    <w:rsid w:val="006A5844"/>
    <w:rsid w:val="006A59A5"/>
    <w:rsid w:val="006A60A4"/>
    <w:rsid w:val="006A60F3"/>
    <w:rsid w:val="006A6271"/>
    <w:rsid w:val="006A6388"/>
    <w:rsid w:val="006A644E"/>
    <w:rsid w:val="006A6786"/>
    <w:rsid w:val="006A6CB9"/>
    <w:rsid w:val="006A6E7B"/>
    <w:rsid w:val="006A700D"/>
    <w:rsid w:val="006A729E"/>
    <w:rsid w:val="006A751F"/>
    <w:rsid w:val="006A78BF"/>
    <w:rsid w:val="006A7ECD"/>
    <w:rsid w:val="006A7ED5"/>
    <w:rsid w:val="006B042B"/>
    <w:rsid w:val="006B07B1"/>
    <w:rsid w:val="006B0A5F"/>
    <w:rsid w:val="006B0D45"/>
    <w:rsid w:val="006B10C4"/>
    <w:rsid w:val="006B1167"/>
    <w:rsid w:val="006B1285"/>
    <w:rsid w:val="006B1933"/>
    <w:rsid w:val="006B1C01"/>
    <w:rsid w:val="006B2546"/>
    <w:rsid w:val="006B2ECE"/>
    <w:rsid w:val="006B3141"/>
    <w:rsid w:val="006B3393"/>
    <w:rsid w:val="006B38AE"/>
    <w:rsid w:val="006B3973"/>
    <w:rsid w:val="006B3E74"/>
    <w:rsid w:val="006B3EA3"/>
    <w:rsid w:val="006B41FB"/>
    <w:rsid w:val="006B430B"/>
    <w:rsid w:val="006B4D7B"/>
    <w:rsid w:val="006B4E57"/>
    <w:rsid w:val="006B4F1B"/>
    <w:rsid w:val="006B504E"/>
    <w:rsid w:val="006B569A"/>
    <w:rsid w:val="006B5B6B"/>
    <w:rsid w:val="006B5D57"/>
    <w:rsid w:val="006B5FA2"/>
    <w:rsid w:val="006B6A68"/>
    <w:rsid w:val="006B6C37"/>
    <w:rsid w:val="006B73EC"/>
    <w:rsid w:val="006B783C"/>
    <w:rsid w:val="006C010F"/>
    <w:rsid w:val="006C0AC7"/>
    <w:rsid w:val="006C0CA9"/>
    <w:rsid w:val="006C15BE"/>
    <w:rsid w:val="006C19D6"/>
    <w:rsid w:val="006C1B3E"/>
    <w:rsid w:val="006C1BC9"/>
    <w:rsid w:val="006C1BF7"/>
    <w:rsid w:val="006C220E"/>
    <w:rsid w:val="006C2CC6"/>
    <w:rsid w:val="006C31FE"/>
    <w:rsid w:val="006C393D"/>
    <w:rsid w:val="006C4030"/>
    <w:rsid w:val="006C4462"/>
    <w:rsid w:val="006C478B"/>
    <w:rsid w:val="006C47E8"/>
    <w:rsid w:val="006C4959"/>
    <w:rsid w:val="006C4AF9"/>
    <w:rsid w:val="006C4D52"/>
    <w:rsid w:val="006C576F"/>
    <w:rsid w:val="006C621F"/>
    <w:rsid w:val="006C63E7"/>
    <w:rsid w:val="006C6494"/>
    <w:rsid w:val="006C7163"/>
    <w:rsid w:val="006C71E6"/>
    <w:rsid w:val="006C72EB"/>
    <w:rsid w:val="006C7415"/>
    <w:rsid w:val="006C7D70"/>
    <w:rsid w:val="006D01BD"/>
    <w:rsid w:val="006D026C"/>
    <w:rsid w:val="006D05FA"/>
    <w:rsid w:val="006D0A79"/>
    <w:rsid w:val="006D0B9F"/>
    <w:rsid w:val="006D0D69"/>
    <w:rsid w:val="006D0E9C"/>
    <w:rsid w:val="006D1051"/>
    <w:rsid w:val="006D10A0"/>
    <w:rsid w:val="006D1251"/>
    <w:rsid w:val="006D14B6"/>
    <w:rsid w:val="006D14D6"/>
    <w:rsid w:val="006D17C5"/>
    <w:rsid w:val="006D1BBA"/>
    <w:rsid w:val="006D1FFF"/>
    <w:rsid w:val="006D2547"/>
    <w:rsid w:val="006D265A"/>
    <w:rsid w:val="006D2773"/>
    <w:rsid w:val="006D3C16"/>
    <w:rsid w:val="006D4B67"/>
    <w:rsid w:val="006D4BF6"/>
    <w:rsid w:val="006D4C96"/>
    <w:rsid w:val="006D4EC9"/>
    <w:rsid w:val="006D54C9"/>
    <w:rsid w:val="006D54FF"/>
    <w:rsid w:val="006D609E"/>
    <w:rsid w:val="006D6241"/>
    <w:rsid w:val="006D652D"/>
    <w:rsid w:val="006D6670"/>
    <w:rsid w:val="006D686A"/>
    <w:rsid w:val="006D6942"/>
    <w:rsid w:val="006D6AF0"/>
    <w:rsid w:val="006D75AD"/>
    <w:rsid w:val="006D7638"/>
    <w:rsid w:val="006D77A4"/>
    <w:rsid w:val="006D787D"/>
    <w:rsid w:val="006D7CC8"/>
    <w:rsid w:val="006D7E69"/>
    <w:rsid w:val="006E0044"/>
    <w:rsid w:val="006E02B6"/>
    <w:rsid w:val="006E0A21"/>
    <w:rsid w:val="006E12DC"/>
    <w:rsid w:val="006E1429"/>
    <w:rsid w:val="006E241F"/>
    <w:rsid w:val="006E24A6"/>
    <w:rsid w:val="006E2E3D"/>
    <w:rsid w:val="006E30D8"/>
    <w:rsid w:val="006E33D9"/>
    <w:rsid w:val="006E33ED"/>
    <w:rsid w:val="006E3607"/>
    <w:rsid w:val="006E3612"/>
    <w:rsid w:val="006E39C1"/>
    <w:rsid w:val="006E4492"/>
    <w:rsid w:val="006E47BD"/>
    <w:rsid w:val="006E49DA"/>
    <w:rsid w:val="006E4C8E"/>
    <w:rsid w:val="006E4EBE"/>
    <w:rsid w:val="006E4ED2"/>
    <w:rsid w:val="006E52F5"/>
    <w:rsid w:val="006E5485"/>
    <w:rsid w:val="006E555B"/>
    <w:rsid w:val="006E634E"/>
    <w:rsid w:val="006E65BA"/>
    <w:rsid w:val="006E69FF"/>
    <w:rsid w:val="006E6B7F"/>
    <w:rsid w:val="006E6BFE"/>
    <w:rsid w:val="006E788D"/>
    <w:rsid w:val="006E78F8"/>
    <w:rsid w:val="006E7B6B"/>
    <w:rsid w:val="006E7C8C"/>
    <w:rsid w:val="006E7CA1"/>
    <w:rsid w:val="006E7CBB"/>
    <w:rsid w:val="006F0184"/>
    <w:rsid w:val="006F0333"/>
    <w:rsid w:val="006F04A7"/>
    <w:rsid w:val="006F0B41"/>
    <w:rsid w:val="006F0DC0"/>
    <w:rsid w:val="006F11E0"/>
    <w:rsid w:val="006F11FC"/>
    <w:rsid w:val="006F131E"/>
    <w:rsid w:val="006F14AB"/>
    <w:rsid w:val="006F1605"/>
    <w:rsid w:val="006F1689"/>
    <w:rsid w:val="006F1922"/>
    <w:rsid w:val="006F1959"/>
    <w:rsid w:val="006F2021"/>
    <w:rsid w:val="006F2602"/>
    <w:rsid w:val="006F2752"/>
    <w:rsid w:val="006F2804"/>
    <w:rsid w:val="006F303B"/>
    <w:rsid w:val="006F3174"/>
    <w:rsid w:val="006F32A9"/>
    <w:rsid w:val="006F389F"/>
    <w:rsid w:val="006F3BC6"/>
    <w:rsid w:val="006F3CBF"/>
    <w:rsid w:val="006F3CE6"/>
    <w:rsid w:val="006F4383"/>
    <w:rsid w:val="006F43CE"/>
    <w:rsid w:val="006F4865"/>
    <w:rsid w:val="006F616E"/>
    <w:rsid w:val="006F7382"/>
    <w:rsid w:val="006F738D"/>
    <w:rsid w:val="006F78F1"/>
    <w:rsid w:val="006F7A4E"/>
    <w:rsid w:val="006F7AD5"/>
    <w:rsid w:val="00700395"/>
    <w:rsid w:val="007006B7"/>
    <w:rsid w:val="00700A07"/>
    <w:rsid w:val="00700D43"/>
    <w:rsid w:val="00700E1F"/>
    <w:rsid w:val="00701241"/>
    <w:rsid w:val="00702141"/>
    <w:rsid w:val="00702363"/>
    <w:rsid w:val="007025D7"/>
    <w:rsid w:val="0070265A"/>
    <w:rsid w:val="007026D8"/>
    <w:rsid w:val="00702B26"/>
    <w:rsid w:val="00702DAC"/>
    <w:rsid w:val="00703416"/>
    <w:rsid w:val="007035B3"/>
    <w:rsid w:val="007035E2"/>
    <w:rsid w:val="0070366B"/>
    <w:rsid w:val="007037AC"/>
    <w:rsid w:val="007039A1"/>
    <w:rsid w:val="0070424F"/>
    <w:rsid w:val="00704253"/>
    <w:rsid w:val="00704CA2"/>
    <w:rsid w:val="007051C9"/>
    <w:rsid w:val="0070528B"/>
    <w:rsid w:val="0070531B"/>
    <w:rsid w:val="007053C7"/>
    <w:rsid w:val="007053DA"/>
    <w:rsid w:val="007053E3"/>
    <w:rsid w:val="00705EAB"/>
    <w:rsid w:val="00706433"/>
    <w:rsid w:val="007067BC"/>
    <w:rsid w:val="007067BF"/>
    <w:rsid w:val="007069F7"/>
    <w:rsid w:val="00706B80"/>
    <w:rsid w:val="00706DEC"/>
    <w:rsid w:val="007074E9"/>
    <w:rsid w:val="00707B5E"/>
    <w:rsid w:val="00710173"/>
    <w:rsid w:val="00710299"/>
    <w:rsid w:val="007109FD"/>
    <w:rsid w:val="00710A55"/>
    <w:rsid w:val="00710F06"/>
    <w:rsid w:val="00710FB6"/>
    <w:rsid w:val="0071120D"/>
    <w:rsid w:val="00711839"/>
    <w:rsid w:val="007122DB"/>
    <w:rsid w:val="007127F7"/>
    <w:rsid w:val="0071294A"/>
    <w:rsid w:val="00712EFB"/>
    <w:rsid w:val="0071352E"/>
    <w:rsid w:val="0071365E"/>
    <w:rsid w:val="00713686"/>
    <w:rsid w:val="0071371C"/>
    <w:rsid w:val="00713750"/>
    <w:rsid w:val="00713978"/>
    <w:rsid w:val="00713A03"/>
    <w:rsid w:val="0071421D"/>
    <w:rsid w:val="0071451F"/>
    <w:rsid w:val="00714EB5"/>
    <w:rsid w:val="0071509C"/>
    <w:rsid w:val="007150A7"/>
    <w:rsid w:val="0071510D"/>
    <w:rsid w:val="00715410"/>
    <w:rsid w:val="0071543A"/>
    <w:rsid w:val="007156F6"/>
    <w:rsid w:val="00715A06"/>
    <w:rsid w:val="00716A16"/>
    <w:rsid w:val="00716C6A"/>
    <w:rsid w:val="00717137"/>
    <w:rsid w:val="00717B78"/>
    <w:rsid w:val="00717FEF"/>
    <w:rsid w:val="007203D7"/>
    <w:rsid w:val="00720C45"/>
    <w:rsid w:val="00720D74"/>
    <w:rsid w:val="00720E67"/>
    <w:rsid w:val="007210B9"/>
    <w:rsid w:val="00721A25"/>
    <w:rsid w:val="00721A31"/>
    <w:rsid w:val="00721D07"/>
    <w:rsid w:val="00721F53"/>
    <w:rsid w:val="007221A7"/>
    <w:rsid w:val="007221E1"/>
    <w:rsid w:val="007222BF"/>
    <w:rsid w:val="007222FC"/>
    <w:rsid w:val="00722992"/>
    <w:rsid w:val="00722EAF"/>
    <w:rsid w:val="007230FB"/>
    <w:rsid w:val="007232AE"/>
    <w:rsid w:val="00723347"/>
    <w:rsid w:val="00723540"/>
    <w:rsid w:val="007236F7"/>
    <w:rsid w:val="00723DF5"/>
    <w:rsid w:val="00724002"/>
    <w:rsid w:val="007241F3"/>
    <w:rsid w:val="00724439"/>
    <w:rsid w:val="0072468F"/>
    <w:rsid w:val="007247E4"/>
    <w:rsid w:val="00724CBB"/>
    <w:rsid w:val="00724D12"/>
    <w:rsid w:val="0072586C"/>
    <w:rsid w:val="00725AD9"/>
    <w:rsid w:val="00725C3F"/>
    <w:rsid w:val="00725F1A"/>
    <w:rsid w:val="00726411"/>
    <w:rsid w:val="007265A9"/>
    <w:rsid w:val="00726C4F"/>
    <w:rsid w:val="00726C7D"/>
    <w:rsid w:val="00726E11"/>
    <w:rsid w:val="00727B28"/>
    <w:rsid w:val="00727BC1"/>
    <w:rsid w:val="00727FE5"/>
    <w:rsid w:val="0073028E"/>
    <w:rsid w:val="007304AF"/>
    <w:rsid w:val="00730527"/>
    <w:rsid w:val="00730570"/>
    <w:rsid w:val="00730717"/>
    <w:rsid w:val="0073096A"/>
    <w:rsid w:val="00730E05"/>
    <w:rsid w:val="00731B93"/>
    <w:rsid w:val="00731C79"/>
    <w:rsid w:val="0073203D"/>
    <w:rsid w:val="007322B9"/>
    <w:rsid w:val="00732439"/>
    <w:rsid w:val="00732528"/>
    <w:rsid w:val="00732628"/>
    <w:rsid w:val="00732F08"/>
    <w:rsid w:val="007339E8"/>
    <w:rsid w:val="00733FD1"/>
    <w:rsid w:val="00733FF1"/>
    <w:rsid w:val="007341A1"/>
    <w:rsid w:val="007342C3"/>
    <w:rsid w:val="007345B0"/>
    <w:rsid w:val="00734890"/>
    <w:rsid w:val="00734ED4"/>
    <w:rsid w:val="00734F57"/>
    <w:rsid w:val="0073540C"/>
    <w:rsid w:val="00735998"/>
    <w:rsid w:val="00735E50"/>
    <w:rsid w:val="00735E92"/>
    <w:rsid w:val="007364E7"/>
    <w:rsid w:val="00736A6B"/>
    <w:rsid w:val="00736C83"/>
    <w:rsid w:val="00736F3D"/>
    <w:rsid w:val="00737CAE"/>
    <w:rsid w:val="007401DF"/>
    <w:rsid w:val="007406BD"/>
    <w:rsid w:val="0074083C"/>
    <w:rsid w:val="0074121F"/>
    <w:rsid w:val="0074139F"/>
    <w:rsid w:val="007414D3"/>
    <w:rsid w:val="00741623"/>
    <w:rsid w:val="00741C20"/>
    <w:rsid w:val="00742346"/>
    <w:rsid w:val="007426DD"/>
    <w:rsid w:val="00742871"/>
    <w:rsid w:val="00742A99"/>
    <w:rsid w:val="0074314A"/>
    <w:rsid w:val="0074328C"/>
    <w:rsid w:val="0074339D"/>
    <w:rsid w:val="00743AFA"/>
    <w:rsid w:val="00743F17"/>
    <w:rsid w:val="0074404E"/>
    <w:rsid w:val="00744E09"/>
    <w:rsid w:val="0074544F"/>
    <w:rsid w:val="00747466"/>
    <w:rsid w:val="00747ACA"/>
    <w:rsid w:val="00747C19"/>
    <w:rsid w:val="00747FDF"/>
    <w:rsid w:val="00750995"/>
    <w:rsid w:val="00750A35"/>
    <w:rsid w:val="00750F24"/>
    <w:rsid w:val="00751004"/>
    <w:rsid w:val="007515B2"/>
    <w:rsid w:val="007518EC"/>
    <w:rsid w:val="007522D1"/>
    <w:rsid w:val="00752771"/>
    <w:rsid w:val="007527C1"/>
    <w:rsid w:val="007528B1"/>
    <w:rsid w:val="00753361"/>
    <w:rsid w:val="007539BB"/>
    <w:rsid w:val="00753B6D"/>
    <w:rsid w:val="00753CB1"/>
    <w:rsid w:val="007540A1"/>
    <w:rsid w:val="007544A5"/>
    <w:rsid w:val="0075491F"/>
    <w:rsid w:val="007549C8"/>
    <w:rsid w:val="00754A18"/>
    <w:rsid w:val="00754B66"/>
    <w:rsid w:val="0075539D"/>
    <w:rsid w:val="007559BB"/>
    <w:rsid w:val="00755BB4"/>
    <w:rsid w:val="00757114"/>
    <w:rsid w:val="00757465"/>
    <w:rsid w:val="00757648"/>
    <w:rsid w:val="00757654"/>
    <w:rsid w:val="00757760"/>
    <w:rsid w:val="00757973"/>
    <w:rsid w:val="00760241"/>
    <w:rsid w:val="007603B3"/>
    <w:rsid w:val="00760773"/>
    <w:rsid w:val="00760C2D"/>
    <w:rsid w:val="00760C90"/>
    <w:rsid w:val="00760C9A"/>
    <w:rsid w:val="007612D6"/>
    <w:rsid w:val="00761E8D"/>
    <w:rsid w:val="0076246D"/>
    <w:rsid w:val="00762802"/>
    <w:rsid w:val="00762E24"/>
    <w:rsid w:val="00763197"/>
    <w:rsid w:val="007634CD"/>
    <w:rsid w:val="007638DB"/>
    <w:rsid w:val="00763955"/>
    <w:rsid w:val="00763C76"/>
    <w:rsid w:val="007642C3"/>
    <w:rsid w:val="00764312"/>
    <w:rsid w:val="007643B9"/>
    <w:rsid w:val="00764E0B"/>
    <w:rsid w:val="0076683F"/>
    <w:rsid w:val="0076685F"/>
    <w:rsid w:val="00766CC1"/>
    <w:rsid w:val="0076707D"/>
    <w:rsid w:val="00767476"/>
    <w:rsid w:val="007679E7"/>
    <w:rsid w:val="00767FC2"/>
    <w:rsid w:val="00770579"/>
    <w:rsid w:val="00770901"/>
    <w:rsid w:val="00770F3E"/>
    <w:rsid w:val="007711D7"/>
    <w:rsid w:val="00771DB1"/>
    <w:rsid w:val="00772005"/>
    <w:rsid w:val="007725F9"/>
    <w:rsid w:val="00772A44"/>
    <w:rsid w:val="00772B9F"/>
    <w:rsid w:val="00772D4E"/>
    <w:rsid w:val="00772D67"/>
    <w:rsid w:val="00772E6D"/>
    <w:rsid w:val="00773426"/>
    <w:rsid w:val="007734D1"/>
    <w:rsid w:val="007734EE"/>
    <w:rsid w:val="00773869"/>
    <w:rsid w:val="00773C2C"/>
    <w:rsid w:val="00773D7C"/>
    <w:rsid w:val="0077400F"/>
    <w:rsid w:val="007745D4"/>
    <w:rsid w:val="00774920"/>
    <w:rsid w:val="00774B30"/>
    <w:rsid w:val="00774D98"/>
    <w:rsid w:val="00774DA3"/>
    <w:rsid w:val="00774DAD"/>
    <w:rsid w:val="007750FF"/>
    <w:rsid w:val="007755D7"/>
    <w:rsid w:val="007755EE"/>
    <w:rsid w:val="00775DFA"/>
    <w:rsid w:val="007763A3"/>
    <w:rsid w:val="007767A7"/>
    <w:rsid w:val="00777054"/>
    <w:rsid w:val="00777086"/>
    <w:rsid w:val="007770E3"/>
    <w:rsid w:val="00780121"/>
    <w:rsid w:val="00780368"/>
    <w:rsid w:val="0078038F"/>
    <w:rsid w:val="007808EB"/>
    <w:rsid w:val="00780A6F"/>
    <w:rsid w:val="00780AF6"/>
    <w:rsid w:val="00780D50"/>
    <w:rsid w:val="00780E01"/>
    <w:rsid w:val="00780FE0"/>
    <w:rsid w:val="0078167E"/>
    <w:rsid w:val="00781941"/>
    <w:rsid w:val="00781DB8"/>
    <w:rsid w:val="00781F82"/>
    <w:rsid w:val="0078210D"/>
    <w:rsid w:val="00782662"/>
    <w:rsid w:val="0078294C"/>
    <w:rsid w:val="00782F90"/>
    <w:rsid w:val="0078320C"/>
    <w:rsid w:val="007832D4"/>
    <w:rsid w:val="0078353E"/>
    <w:rsid w:val="00783815"/>
    <w:rsid w:val="00783A93"/>
    <w:rsid w:val="00784380"/>
    <w:rsid w:val="00784B0D"/>
    <w:rsid w:val="00784BB9"/>
    <w:rsid w:val="00785095"/>
    <w:rsid w:val="007851BD"/>
    <w:rsid w:val="00785421"/>
    <w:rsid w:val="007854E4"/>
    <w:rsid w:val="00785D8D"/>
    <w:rsid w:val="00786F89"/>
    <w:rsid w:val="0078753D"/>
    <w:rsid w:val="0078772C"/>
    <w:rsid w:val="0078777F"/>
    <w:rsid w:val="0078778A"/>
    <w:rsid w:val="00787B61"/>
    <w:rsid w:val="00787FFC"/>
    <w:rsid w:val="00790137"/>
    <w:rsid w:val="00790217"/>
    <w:rsid w:val="00790231"/>
    <w:rsid w:val="007902D9"/>
    <w:rsid w:val="00790406"/>
    <w:rsid w:val="0079151C"/>
    <w:rsid w:val="007915D4"/>
    <w:rsid w:val="0079176B"/>
    <w:rsid w:val="007918FA"/>
    <w:rsid w:val="00791F31"/>
    <w:rsid w:val="007921D3"/>
    <w:rsid w:val="0079258D"/>
    <w:rsid w:val="00792D13"/>
    <w:rsid w:val="00792D15"/>
    <w:rsid w:val="00792EA0"/>
    <w:rsid w:val="00792F21"/>
    <w:rsid w:val="00792FC9"/>
    <w:rsid w:val="0079424B"/>
    <w:rsid w:val="007942E7"/>
    <w:rsid w:val="0079466A"/>
    <w:rsid w:val="007948B6"/>
    <w:rsid w:val="00794A9C"/>
    <w:rsid w:val="00794DF8"/>
    <w:rsid w:val="007955CD"/>
    <w:rsid w:val="00795757"/>
    <w:rsid w:val="007957F0"/>
    <w:rsid w:val="00795AA0"/>
    <w:rsid w:val="00795BF9"/>
    <w:rsid w:val="00795C0D"/>
    <w:rsid w:val="00795C6A"/>
    <w:rsid w:val="007962B0"/>
    <w:rsid w:val="00796322"/>
    <w:rsid w:val="007965DF"/>
    <w:rsid w:val="00796AA6"/>
    <w:rsid w:val="00796AFC"/>
    <w:rsid w:val="00797515"/>
    <w:rsid w:val="007975FE"/>
    <w:rsid w:val="00797B7B"/>
    <w:rsid w:val="007A030D"/>
    <w:rsid w:val="007A0FEC"/>
    <w:rsid w:val="007A128E"/>
    <w:rsid w:val="007A1607"/>
    <w:rsid w:val="007A18F7"/>
    <w:rsid w:val="007A18FB"/>
    <w:rsid w:val="007A1C43"/>
    <w:rsid w:val="007A1EE0"/>
    <w:rsid w:val="007A2197"/>
    <w:rsid w:val="007A290C"/>
    <w:rsid w:val="007A2A2E"/>
    <w:rsid w:val="007A2EE1"/>
    <w:rsid w:val="007A3054"/>
    <w:rsid w:val="007A332F"/>
    <w:rsid w:val="007A3382"/>
    <w:rsid w:val="007A3453"/>
    <w:rsid w:val="007A3840"/>
    <w:rsid w:val="007A3A4A"/>
    <w:rsid w:val="007A3BCD"/>
    <w:rsid w:val="007A4730"/>
    <w:rsid w:val="007A4CFA"/>
    <w:rsid w:val="007A50DC"/>
    <w:rsid w:val="007A53AF"/>
    <w:rsid w:val="007A5649"/>
    <w:rsid w:val="007A5676"/>
    <w:rsid w:val="007A5A70"/>
    <w:rsid w:val="007A614B"/>
    <w:rsid w:val="007A6B8E"/>
    <w:rsid w:val="007A6C35"/>
    <w:rsid w:val="007A7A55"/>
    <w:rsid w:val="007A7ED0"/>
    <w:rsid w:val="007B0110"/>
    <w:rsid w:val="007B0123"/>
    <w:rsid w:val="007B01D8"/>
    <w:rsid w:val="007B034E"/>
    <w:rsid w:val="007B051D"/>
    <w:rsid w:val="007B0654"/>
    <w:rsid w:val="007B0776"/>
    <w:rsid w:val="007B0866"/>
    <w:rsid w:val="007B0B78"/>
    <w:rsid w:val="007B0E02"/>
    <w:rsid w:val="007B1101"/>
    <w:rsid w:val="007B1704"/>
    <w:rsid w:val="007B1BDA"/>
    <w:rsid w:val="007B1C7C"/>
    <w:rsid w:val="007B2028"/>
    <w:rsid w:val="007B2101"/>
    <w:rsid w:val="007B2188"/>
    <w:rsid w:val="007B260C"/>
    <w:rsid w:val="007B3049"/>
    <w:rsid w:val="007B30C8"/>
    <w:rsid w:val="007B316D"/>
    <w:rsid w:val="007B3233"/>
    <w:rsid w:val="007B37EA"/>
    <w:rsid w:val="007B3EF9"/>
    <w:rsid w:val="007B43E2"/>
    <w:rsid w:val="007B47E6"/>
    <w:rsid w:val="007B4B5D"/>
    <w:rsid w:val="007B52EC"/>
    <w:rsid w:val="007B5460"/>
    <w:rsid w:val="007B5472"/>
    <w:rsid w:val="007B597D"/>
    <w:rsid w:val="007B59CB"/>
    <w:rsid w:val="007B5DEB"/>
    <w:rsid w:val="007B6059"/>
    <w:rsid w:val="007B609C"/>
    <w:rsid w:val="007B6B41"/>
    <w:rsid w:val="007B7066"/>
    <w:rsid w:val="007B75C9"/>
    <w:rsid w:val="007B7DB2"/>
    <w:rsid w:val="007B7E5F"/>
    <w:rsid w:val="007B7EC8"/>
    <w:rsid w:val="007C094B"/>
    <w:rsid w:val="007C0B30"/>
    <w:rsid w:val="007C0C9B"/>
    <w:rsid w:val="007C14C9"/>
    <w:rsid w:val="007C1AD7"/>
    <w:rsid w:val="007C1C0C"/>
    <w:rsid w:val="007C1C8E"/>
    <w:rsid w:val="007C236E"/>
    <w:rsid w:val="007C23A0"/>
    <w:rsid w:val="007C2577"/>
    <w:rsid w:val="007C25D7"/>
    <w:rsid w:val="007C2610"/>
    <w:rsid w:val="007C27F6"/>
    <w:rsid w:val="007C2919"/>
    <w:rsid w:val="007C2C83"/>
    <w:rsid w:val="007C2EA2"/>
    <w:rsid w:val="007C3345"/>
    <w:rsid w:val="007C3E03"/>
    <w:rsid w:val="007C3E4A"/>
    <w:rsid w:val="007C4932"/>
    <w:rsid w:val="007C4AE1"/>
    <w:rsid w:val="007C4B61"/>
    <w:rsid w:val="007C50EE"/>
    <w:rsid w:val="007C548E"/>
    <w:rsid w:val="007C5547"/>
    <w:rsid w:val="007C5D53"/>
    <w:rsid w:val="007C5FD0"/>
    <w:rsid w:val="007C6275"/>
    <w:rsid w:val="007C6B1D"/>
    <w:rsid w:val="007C71A0"/>
    <w:rsid w:val="007C724A"/>
    <w:rsid w:val="007C797C"/>
    <w:rsid w:val="007C79F3"/>
    <w:rsid w:val="007C7A40"/>
    <w:rsid w:val="007C7B70"/>
    <w:rsid w:val="007C7D90"/>
    <w:rsid w:val="007D112B"/>
    <w:rsid w:val="007D1308"/>
    <w:rsid w:val="007D1744"/>
    <w:rsid w:val="007D19DB"/>
    <w:rsid w:val="007D240D"/>
    <w:rsid w:val="007D25CC"/>
    <w:rsid w:val="007D2973"/>
    <w:rsid w:val="007D2B1C"/>
    <w:rsid w:val="007D330D"/>
    <w:rsid w:val="007D390A"/>
    <w:rsid w:val="007D3CB4"/>
    <w:rsid w:val="007D40D7"/>
    <w:rsid w:val="007D4194"/>
    <w:rsid w:val="007D467E"/>
    <w:rsid w:val="007D4973"/>
    <w:rsid w:val="007D497B"/>
    <w:rsid w:val="007D4AFA"/>
    <w:rsid w:val="007D54F7"/>
    <w:rsid w:val="007D5529"/>
    <w:rsid w:val="007D58D6"/>
    <w:rsid w:val="007D59B0"/>
    <w:rsid w:val="007D59CD"/>
    <w:rsid w:val="007D5A3A"/>
    <w:rsid w:val="007D5AFD"/>
    <w:rsid w:val="007D5B11"/>
    <w:rsid w:val="007D5B26"/>
    <w:rsid w:val="007D5D87"/>
    <w:rsid w:val="007D5E30"/>
    <w:rsid w:val="007D649A"/>
    <w:rsid w:val="007D65D7"/>
    <w:rsid w:val="007D65F4"/>
    <w:rsid w:val="007D6850"/>
    <w:rsid w:val="007D6DEB"/>
    <w:rsid w:val="007D6E3F"/>
    <w:rsid w:val="007D70A5"/>
    <w:rsid w:val="007D71D8"/>
    <w:rsid w:val="007D7812"/>
    <w:rsid w:val="007D7B00"/>
    <w:rsid w:val="007E0057"/>
    <w:rsid w:val="007E01B2"/>
    <w:rsid w:val="007E0F6E"/>
    <w:rsid w:val="007E138C"/>
    <w:rsid w:val="007E1808"/>
    <w:rsid w:val="007E1818"/>
    <w:rsid w:val="007E1E83"/>
    <w:rsid w:val="007E1FAF"/>
    <w:rsid w:val="007E2025"/>
    <w:rsid w:val="007E2582"/>
    <w:rsid w:val="007E32FD"/>
    <w:rsid w:val="007E376F"/>
    <w:rsid w:val="007E3FBD"/>
    <w:rsid w:val="007E453E"/>
    <w:rsid w:val="007E4AF9"/>
    <w:rsid w:val="007E4D91"/>
    <w:rsid w:val="007E4DE6"/>
    <w:rsid w:val="007E50B1"/>
    <w:rsid w:val="007E5161"/>
    <w:rsid w:val="007E518C"/>
    <w:rsid w:val="007E5279"/>
    <w:rsid w:val="007E5411"/>
    <w:rsid w:val="007E5587"/>
    <w:rsid w:val="007E5B6C"/>
    <w:rsid w:val="007E5BF3"/>
    <w:rsid w:val="007E6145"/>
    <w:rsid w:val="007E6150"/>
    <w:rsid w:val="007E61E8"/>
    <w:rsid w:val="007E65E4"/>
    <w:rsid w:val="007E67FA"/>
    <w:rsid w:val="007E6B7A"/>
    <w:rsid w:val="007E71E0"/>
    <w:rsid w:val="007E7BC2"/>
    <w:rsid w:val="007F02FD"/>
    <w:rsid w:val="007F0A39"/>
    <w:rsid w:val="007F0AE6"/>
    <w:rsid w:val="007F0E69"/>
    <w:rsid w:val="007F11AF"/>
    <w:rsid w:val="007F166B"/>
    <w:rsid w:val="007F1A7B"/>
    <w:rsid w:val="007F1A97"/>
    <w:rsid w:val="007F1DE3"/>
    <w:rsid w:val="007F2528"/>
    <w:rsid w:val="007F26E5"/>
    <w:rsid w:val="007F2E3F"/>
    <w:rsid w:val="007F3184"/>
    <w:rsid w:val="007F3579"/>
    <w:rsid w:val="007F38C0"/>
    <w:rsid w:val="007F39DC"/>
    <w:rsid w:val="007F3DA7"/>
    <w:rsid w:val="007F40D8"/>
    <w:rsid w:val="007F48CA"/>
    <w:rsid w:val="007F4A3D"/>
    <w:rsid w:val="007F4D89"/>
    <w:rsid w:val="007F542C"/>
    <w:rsid w:val="007F55D4"/>
    <w:rsid w:val="007F5680"/>
    <w:rsid w:val="007F6858"/>
    <w:rsid w:val="007F6981"/>
    <w:rsid w:val="007F705C"/>
    <w:rsid w:val="007F71DD"/>
    <w:rsid w:val="007F7602"/>
    <w:rsid w:val="00800698"/>
    <w:rsid w:val="008009AB"/>
    <w:rsid w:val="00800C14"/>
    <w:rsid w:val="0080157F"/>
    <w:rsid w:val="0080167E"/>
    <w:rsid w:val="00801C38"/>
    <w:rsid w:val="00802229"/>
    <w:rsid w:val="00802264"/>
    <w:rsid w:val="008023F3"/>
    <w:rsid w:val="008027A4"/>
    <w:rsid w:val="00802E88"/>
    <w:rsid w:val="00803975"/>
    <w:rsid w:val="00803EA3"/>
    <w:rsid w:val="00803F13"/>
    <w:rsid w:val="00804401"/>
    <w:rsid w:val="00804423"/>
    <w:rsid w:val="00804635"/>
    <w:rsid w:val="00804B1A"/>
    <w:rsid w:val="00804C8B"/>
    <w:rsid w:val="0080518B"/>
    <w:rsid w:val="008055C7"/>
    <w:rsid w:val="00805A24"/>
    <w:rsid w:val="00805A67"/>
    <w:rsid w:val="00805BD6"/>
    <w:rsid w:val="00805C96"/>
    <w:rsid w:val="00805D06"/>
    <w:rsid w:val="00805FE2"/>
    <w:rsid w:val="008061E2"/>
    <w:rsid w:val="00806A80"/>
    <w:rsid w:val="0080724A"/>
    <w:rsid w:val="00807346"/>
    <w:rsid w:val="0080759F"/>
    <w:rsid w:val="00807994"/>
    <w:rsid w:val="00807A29"/>
    <w:rsid w:val="00807C7A"/>
    <w:rsid w:val="00807D80"/>
    <w:rsid w:val="0081013E"/>
    <w:rsid w:val="00810659"/>
    <w:rsid w:val="008107C6"/>
    <w:rsid w:val="00810CDC"/>
    <w:rsid w:val="00811020"/>
    <w:rsid w:val="00811300"/>
    <w:rsid w:val="00811412"/>
    <w:rsid w:val="0081156E"/>
    <w:rsid w:val="00811633"/>
    <w:rsid w:val="00811E45"/>
    <w:rsid w:val="008120A8"/>
    <w:rsid w:val="00812288"/>
    <w:rsid w:val="0081263E"/>
    <w:rsid w:val="008127B9"/>
    <w:rsid w:val="008129A5"/>
    <w:rsid w:val="00812B54"/>
    <w:rsid w:val="00813495"/>
    <w:rsid w:val="008134F3"/>
    <w:rsid w:val="0081360E"/>
    <w:rsid w:val="008136BC"/>
    <w:rsid w:val="00813D50"/>
    <w:rsid w:val="00814434"/>
    <w:rsid w:val="008144EB"/>
    <w:rsid w:val="00814BF1"/>
    <w:rsid w:val="008150A8"/>
    <w:rsid w:val="00815862"/>
    <w:rsid w:val="00815C59"/>
    <w:rsid w:val="00815FE9"/>
    <w:rsid w:val="00816164"/>
    <w:rsid w:val="00816DFC"/>
    <w:rsid w:val="00816EC2"/>
    <w:rsid w:val="00817277"/>
    <w:rsid w:val="00817420"/>
    <w:rsid w:val="008177CA"/>
    <w:rsid w:val="008177E1"/>
    <w:rsid w:val="0082039A"/>
    <w:rsid w:val="008203E8"/>
    <w:rsid w:val="0082189A"/>
    <w:rsid w:val="00821937"/>
    <w:rsid w:val="00821D27"/>
    <w:rsid w:val="00821D8C"/>
    <w:rsid w:val="00821E3A"/>
    <w:rsid w:val="00822AEA"/>
    <w:rsid w:val="00822B90"/>
    <w:rsid w:val="00822D7D"/>
    <w:rsid w:val="00823D67"/>
    <w:rsid w:val="00824530"/>
    <w:rsid w:val="00824E54"/>
    <w:rsid w:val="008262A8"/>
    <w:rsid w:val="00826329"/>
    <w:rsid w:val="008264C2"/>
    <w:rsid w:val="00826716"/>
    <w:rsid w:val="00826913"/>
    <w:rsid w:val="00826CB2"/>
    <w:rsid w:val="00826E9E"/>
    <w:rsid w:val="00827664"/>
    <w:rsid w:val="00827EB6"/>
    <w:rsid w:val="00827F37"/>
    <w:rsid w:val="00827F74"/>
    <w:rsid w:val="00830002"/>
    <w:rsid w:val="00831049"/>
    <w:rsid w:val="008312F8"/>
    <w:rsid w:val="00831560"/>
    <w:rsid w:val="00831A7C"/>
    <w:rsid w:val="00831E33"/>
    <w:rsid w:val="00832058"/>
    <w:rsid w:val="008329AF"/>
    <w:rsid w:val="00833276"/>
    <w:rsid w:val="008332BD"/>
    <w:rsid w:val="008340EB"/>
    <w:rsid w:val="00834178"/>
    <w:rsid w:val="008342A9"/>
    <w:rsid w:val="00834D0A"/>
    <w:rsid w:val="0083518F"/>
    <w:rsid w:val="0083534F"/>
    <w:rsid w:val="00835411"/>
    <w:rsid w:val="008356B4"/>
    <w:rsid w:val="00835800"/>
    <w:rsid w:val="00835A70"/>
    <w:rsid w:val="00835ECC"/>
    <w:rsid w:val="008361BC"/>
    <w:rsid w:val="008365B9"/>
    <w:rsid w:val="00836A23"/>
    <w:rsid w:val="00836C8E"/>
    <w:rsid w:val="00836CFA"/>
    <w:rsid w:val="00836D61"/>
    <w:rsid w:val="00836D67"/>
    <w:rsid w:val="0083721E"/>
    <w:rsid w:val="008373B3"/>
    <w:rsid w:val="00837757"/>
    <w:rsid w:val="00837B6E"/>
    <w:rsid w:val="00837E98"/>
    <w:rsid w:val="00840078"/>
    <w:rsid w:val="008408CA"/>
    <w:rsid w:val="00840909"/>
    <w:rsid w:val="00840EC3"/>
    <w:rsid w:val="008418A4"/>
    <w:rsid w:val="00841914"/>
    <w:rsid w:val="00841951"/>
    <w:rsid w:val="008424D7"/>
    <w:rsid w:val="00842E4F"/>
    <w:rsid w:val="0084346E"/>
    <w:rsid w:val="008435AC"/>
    <w:rsid w:val="008436BB"/>
    <w:rsid w:val="00843DB4"/>
    <w:rsid w:val="00843E55"/>
    <w:rsid w:val="00843F75"/>
    <w:rsid w:val="00844613"/>
    <w:rsid w:val="0084462A"/>
    <w:rsid w:val="00844B6C"/>
    <w:rsid w:val="00845031"/>
    <w:rsid w:val="00845316"/>
    <w:rsid w:val="00845589"/>
    <w:rsid w:val="0084689C"/>
    <w:rsid w:val="00846A3F"/>
    <w:rsid w:val="00846DEC"/>
    <w:rsid w:val="00846F21"/>
    <w:rsid w:val="00846F71"/>
    <w:rsid w:val="0084709E"/>
    <w:rsid w:val="008470A0"/>
    <w:rsid w:val="00847549"/>
    <w:rsid w:val="0084799F"/>
    <w:rsid w:val="00847AA2"/>
    <w:rsid w:val="00847C71"/>
    <w:rsid w:val="00847D4D"/>
    <w:rsid w:val="00847F2B"/>
    <w:rsid w:val="008506B8"/>
    <w:rsid w:val="00850A72"/>
    <w:rsid w:val="00850B9B"/>
    <w:rsid w:val="00851A7F"/>
    <w:rsid w:val="0085293F"/>
    <w:rsid w:val="00852B3C"/>
    <w:rsid w:val="00852B5C"/>
    <w:rsid w:val="008530FE"/>
    <w:rsid w:val="008531BF"/>
    <w:rsid w:val="00853D55"/>
    <w:rsid w:val="00854156"/>
    <w:rsid w:val="00854667"/>
    <w:rsid w:val="00854CF7"/>
    <w:rsid w:val="00854D07"/>
    <w:rsid w:val="00854F9A"/>
    <w:rsid w:val="0085500E"/>
    <w:rsid w:val="008551D2"/>
    <w:rsid w:val="008553B9"/>
    <w:rsid w:val="008553E5"/>
    <w:rsid w:val="008556AE"/>
    <w:rsid w:val="00855E0D"/>
    <w:rsid w:val="0085609B"/>
    <w:rsid w:val="008560C2"/>
    <w:rsid w:val="0085661E"/>
    <w:rsid w:val="00856BAC"/>
    <w:rsid w:val="00856DB8"/>
    <w:rsid w:val="00857792"/>
    <w:rsid w:val="00857ACF"/>
    <w:rsid w:val="00857E4C"/>
    <w:rsid w:val="008600EF"/>
    <w:rsid w:val="0086027B"/>
    <w:rsid w:val="008606E6"/>
    <w:rsid w:val="0086079D"/>
    <w:rsid w:val="008616AD"/>
    <w:rsid w:val="00861732"/>
    <w:rsid w:val="00861792"/>
    <w:rsid w:val="0086195A"/>
    <w:rsid w:val="00861A1C"/>
    <w:rsid w:val="00861BCC"/>
    <w:rsid w:val="00862686"/>
    <w:rsid w:val="00862ABF"/>
    <w:rsid w:val="00862B33"/>
    <w:rsid w:val="00862DCC"/>
    <w:rsid w:val="008630F0"/>
    <w:rsid w:val="00863666"/>
    <w:rsid w:val="008636A2"/>
    <w:rsid w:val="008639D9"/>
    <w:rsid w:val="00863CD4"/>
    <w:rsid w:val="0086405C"/>
    <w:rsid w:val="00864356"/>
    <w:rsid w:val="0086440B"/>
    <w:rsid w:val="0086494D"/>
    <w:rsid w:val="008649A7"/>
    <w:rsid w:val="00864E35"/>
    <w:rsid w:val="00864F48"/>
    <w:rsid w:val="0086528E"/>
    <w:rsid w:val="008653A5"/>
    <w:rsid w:val="008659ED"/>
    <w:rsid w:val="00865D4F"/>
    <w:rsid w:val="00866017"/>
    <w:rsid w:val="008662F1"/>
    <w:rsid w:val="0086639A"/>
    <w:rsid w:val="0086641D"/>
    <w:rsid w:val="0086678B"/>
    <w:rsid w:val="00867A85"/>
    <w:rsid w:val="00867E52"/>
    <w:rsid w:val="00870752"/>
    <w:rsid w:val="00870934"/>
    <w:rsid w:val="00870B48"/>
    <w:rsid w:val="00870B66"/>
    <w:rsid w:val="00870CC4"/>
    <w:rsid w:val="00871252"/>
    <w:rsid w:val="008717DB"/>
    <w:rsid w:val="00871872"/>
    <w:rsid w:val="00872C41"/>
    <w:rsid w:val="008734AA"/>
    <w:rsid w:val="008734CE"/>
    <w:rsid w:val="008735BF"/>
    <w:rsid w:val="008736AB"/>
    <w:rsid w:val="008736CA"/>
    <w:rsid w:val="00873B28"/>
    <w:rsid w:val="00873DCE"/>
    <w:rsid w:val="00873DF9"/>
    <w:rsid w:val="00873EAB"/>
    <w:rsid w:val="0087448B"/>
    <w:rsid w:val="00874932"/>
    <w:rsid w:val="00874BF4"/>
    <w:rsid w:val="008756DD"/>
    <w:rsid w:val="00875C3A"/>
    <w:rsid w:val="00875DE7"/>
    <w:rsid w:val="008765B6"/>
    <w:rsid w:val="00876C95"/>
    <w:rsid w:val="00876D0D"/>
    <w:rsid w:val="0087703A"/>
    <w:rsid w:val="00877504"/>
    <w:rsid w:val="00877AA5"/>
    <w:rsid w:val="00877B18"/>
    <w:rsid w:val="00877D41"/>
    <w:rsid w:val="0088038E"/>
    <w:rsid w:val="00880B99"/>
    <w:rsid w:val="00880CA7"/>
    <w:rsid w:val="008811B7"/>
    <w:rsid w:val="008815CB"/>
    <w:rsid w:val="008816CB"/>
    <w:rsid w:val="008820BE"/>
    <w:rsid w:val="0088229D"/>
    <w:rsid w:val="008827AB"/>
    <w:rsid w:val="00882FDE"/>
    <w:rsid w:val="008830C2"/>
    <w:rsid w:val="008835CB"/>
    <w:rsid w:val="0088364D"/>
    <w:rsid w:val="0088486C"/>
    <w:rsid w:val="00884954"/>
    <w:rsid w:val="00885005"/>
    <w:rsid w:val="008856B9"/>
    <w:rsid w:val="00885A91"/>
    <w:rsid w:val="00886417"/>
    <w:rsid w:val="00886A8A"/>
    <w:rsid w:val="00886B4E"/>
    <w:rsid w:val="00886B91"/>
    <w:rsid w:val="00886D28"/>
    <w:rsid w:val="008874DB"/>
    <w:rsid w:val="00887F8F"/>
    <w:rsid w:val="00890D0B"/>
    <w:rsid w:val="00890DBC"/>
    <w:rsid w:val="00890E1B"/>
    <w:rsid w:val="00890FE9"/>
    <w:rsid w:val="008916C3"/>
    <w:rsid w:val="00891A79"/>
    <w:rsid w:val="00891B12"/>
    <w:rsid w:val="008921D8"/>
    <w:rsid w:val="00892209"/>
    <w:rsid w:val="008925DC"/>
    <w:rsid w:val="008927A9"/>
    <w:rsid w:val="00892D06"/>
    <w:rsid w:val="008935A6"/>
    <w:rsid w:val="00893812"/>
    <w:rsid w:val="00894191"/>
    <w:rsid w:val="00894326"/>
    <w:rsid w:val="00894674"/>
    <w:rsid w:val="008951A8"/>
    <w:rsid w:val="00895376"/>
    <w:rsid w:val="008957C3"/>
    <w:rsid w:val="0089604F"/>
    <w:rsid w:val="008963AB"/>
    <w:rsid w:val="00896657"/>
    <w:rsid w:val="008971AE"/>
    <w:rsid w:val="0089720D"/>
    <w:rsid w:val="00897957"/>
    <w:rsid w:val="00897B80"/>
    <w:rsid w:val="00897F83"/>
    <w:rsid w:val="008A0144"/>
    <w:rsid w:val="008A03F8"/>
    <w:rsid w:val="008A0740"/>
    <w:rsid w:val="008A07C5"/>
    <w:rsid w:val="008A0952"/>
    <w:rsid w:val="008A0E57"/>
    <w:rsid w:val="008A0E7D"/>
    <w:rsid w:val="008A136F"/>
    <w:rsid w:val="008A13F7"/>
    <w:rsid w:val="008A1503"/>
    <w:rsid w:val="008A15BE"/>
    <w:rsid w:val="008A17C7"/>
    <w:rsid w:val="008A19F4"/>
    <w:rsid w:val="008A1AD7"/>
    <w:rsid w:val="008A1D6A"/>
    <w:rsid w:val="008A1F23"/>
    <w:rsid w:val="008A1FEB"/>
    <w:rsid w:val="008A2118"/>
    <w:rsid w:val="008A2774"/>
    <w:rsid w:val="008A2F1E"/>
    <w:rsid w:val="008A327B"/>
    <w:rsid w:val="008A3B27"/>
    <w:rsid w:val="008A3DC4"/>
    <w:rsid w:val="008A4069"/>
    <w:rsid w:val="008A4112"/>
    <w:rsid w:val="008A48FC"/>
    <w:rsid w:val="008A4B08"/>
    <w:rsid w:val="008A4EE9"/>
    <w:rsid w:val="008A4FD5"/>
    <w:rsid w:val="008A509C"/>
    <w:rsid w:val="008A5272"/>
    <w:rsid w:val="008A5CEA"/>
    <w:rsid w:val="008A5D05"/>
    <w:rsid w:val="008A5DB1"/>
    <w:rsid w:val="008A6975"/>
    <w:rsid w:val="008A6B70"/>
    <w:rsid w:val="008A6F8D"/>
    <w:rsid w:val="008A73A6"/>
    <w:rsid w:val="008A75A2"/>
    <w:rsid w:val="008A7DEA"/>
    <w:rsid w:val="008B05C5"/>
    <w:rsid w:val="008B0A96"/>
    <w:rsid w:val="008B0E96"/>
    <w:rsid w:val="008B13D6"/>
    <w:rsid w:val="008B1673"/>
    <w:rsid w:val="008B1908"/>
    <w:rsid w:val="008B206D"/>
    <w:rsid w:val="008B20C1"/>
    <w:rsid w:val="008B22CF"/>
    <w:rsid w:val="008B2400"/>
    <w:rsid w:val="008B2A18"/>
    <w:rsid w:val="008B2B38"/>
    <w:rsid w:val="008B2C18"/>
    <w:rsid w:val="008B2C71"/>
    <w:rsid w:val="008B2C75"/>
    <w:rsid w:val="008B322B"/>
    <w:rsid w:val="008B3302"/>
    <w:rsid w:val="008B3A44"/>
    <w:rsid w:val="008B3C07"/>
    <w:rsid w:val="008B3D5A"/>
    <w:rsid w:val="008B3EB4"/>
    <w:rsid w:val="008B4057"/>
    <w:rsid w:val="008B46F0"/>
    <w:rsid w:val="008B4F99"/>
    <w:rsid w:val="008B540B"/>
    <w:rsid w:val="008B5CD1"/>
    <w:rsid w:val="008B6119"/>
    <w:rsid w:val="008B6259"/>
    <w:rsid w:val="008B67CE"/>
    <w:rsid w:val="008B6E6A"/>
    <w:rsid w:val="008B72AA"/>
    <w:rsid w:val="008B76A7"/>
    <w:rsid w:val="008B79CA"/>
    <w:rsid w:val="008C0139"/>
    <w:rsid w:val="008C049B"/>
    <w:rsid w:val="008C08BB"/>
    <w:rsid w:val="008C0A20"/>
    <w:rsid w:val="008C0AAC"/>
    <w:rsid w:val="008C0C41"/>
    <w:rsid w:val="008C1023"/>
    <w:rsid w:val="008C140F"/>
    <w:rsid w:val="008C160F"/>
    <w:rsid w:val="008C19D9"/>
    <w:rsid w:val="008C21DC"/>
    <w:rsid w:val="008C2372"/>
    <w:rsid w:val="008C25E4"/>
    <w:rsid w:val="008C2784"/>
    <w:rsid w:val="008C27CD"/>
    <w:rsid w:val="008C2804"/>
    <w:rsid w:val="008C2B5B"/>
    <w:rsid w:val="008C2DB8"/>
    <w:rsid w:val="008C354E"/>
    <w:rsid w:val="008C3A68"/>
    <w:rsid w:val="008C3C55"/>
    <w:rsid w:val="008C477F"/>
    <w:rsid w:val="008C4B29"/>
    <w:rsid w:val="008C4B60"/>
    <w:rsid w:val="008C4D50"/>
    <w:rsid w:val="008C5750"/>
    <w:rsid w:val="008C5858"/>
    <w:rsid w:val="008C5D49"/>
    <w:rsid w:val="008C67EF"/>
    <w:rsid w:val="008C691A"/>
    <w:rsid w:val="008C6ACA"/>
    <w:rsid w:val="008C6E92"/>
    <w:rsid w:val="008C7261"/>
    <w:rsid w:val="008C727A"/>
    <w:rsid w:val="008C7573"/>
    <w:rsid w:val="008C763B"/>
    <w:rsid w:val="008C76DA"/>
    <w:rsid w:val="008C7CFF"/>
    <w:rsid w:val="008D0321"/>
    <w:rsid w:val="008D08BD"/>
    <w:rsid w:val="008D093A"/>
    <w:rsid w:val="008D09BE"/>
    <w:rsid w:val="008D0FD5"/>
    <w:rsid w:val="008D1261"/>
    <w:rsid w:val="008D1B2B"/>
    <w:rsid w:val="008D1B41"/>
    <w:rsid w:val="008D1B57"/>
    <w:rsid w:val="008D1ED5"/>
    <w:rsid w:val="008D265F"/>
    <w:rsid w:val="008D2A5D"/>
    <w:rsid w:val="008D2E58"/>
    <w:rsid w:val="008D3120"/>
    <w:rsid w:val="008D33C9"/>
    <w:rsid w:val="008D39D9"/>
    <w:rsid w:val="008D39E5"/>
    <w:rsid w:val="008D3AA2"/>
    <w:rsid w:val="008D3E42"/>
    <w:rsid w:val="008D4468"/>
    <w:rsid w:val="008D4873"/>
    <w:rsid w:val="008D571B"/>
    <w:rsid w:val="008D5D89"/>
    <w:rsid w:val="008D6758"/>
    <w:rsid w:val="008D6E12"/>
    <w:rsid w:val="008D7465"/>
    <w:rsid w:val="008D769E"/>
    <w:rsid w:val="008D77A2"/>
    <w:rsid w:val="008E05DB"/>
    <w:rsid w:val="008E0B8E"/>
    <w:rsid w:val="008E0C8F"/>
    <w:rsid w:val="008E1056"/>
    <w:rsid w:val="008E135B"/>
    <w:rsid w:val="008E1524"/>
    <w:rsid w:val="008E1FEE"/>
    <w:rsid w:val="008E2205"/>
    <w:rsid w:val="008E22A2"/>
    <w:rsid w:val="008E261D"/>
    <w:rsid w:val="008E2C2A"/>
    <w:rsid w:val="008E2D09"/>
    <w:rsid w:val="008E2EE7"/>
    <w:rsid w:val="008E327D"/>
    <w:rsid w:val="008E330E"/>
    <w:rsid w:val="008E3531"/>
    <w:rsid w:val="008E3833"/>
    <w:rsid w:val="008E3BEF"/>
    <w:rsid w:val="008E3D16"/>
    <w:rsid w:val="008E40BB"/>
    <w:rsid w:val="008E4A4E"/>
    <w:rsid w:val="008E4D25"/>
    <w:rsid w:val="008E4DB5"/>
    <w:rsid w:val="008E4F49"/>
    <w:rsid w:val="008E53C2"/>
    <w:rsid w:val="008E567E"/>
    <w:rsid w:val="008E5756"/>
    <w:rsid w:val="008E65BD"/>
    <w:rsid w:val="008E68DD"/>
    <w:rsid w:val="008E6A5E"/>
    <w:rsid w:val="008E6BD8"/>
    <w:rsid w:val="008E6CBD"/>
    <w:rsid w:val="008E6DDA"/>
    <w:rsid w:val="008E6F39"/>
    <w:rsid w:val="008E7053"/>
    <w:rsid w:val="008E72BA"/>
    <w:rsid w:val="008E7471"/>
    <w:rsid w:val="008E7748"/>
    <w:rsid w:val="008E7A5F"/>
    <w:rsid w:val="008E7BF6"/>
    <w:rsid w:val="008F087D"/>
    <w:rsid w:val="008F08F9"/>
    <w:rsid w:val="008F0F5E"/>
    <w:rsid w:val="008F122D"/>
    <w:rsid w:val="008F1616"/>
    <w:rsid w:val="008F1A3B"/>
    <w:rsid w:val="008F1A7A"/>
    <w:rsid w:val="008F1E51"/>
    <w:rsid w:val="008F218D"/>
    <w:rsid w:val="008F2219"/>
    <w:rsid w:val="008F2457"/>
    <w:rsid w:val="008F29B5"/>
    <w:rsid w:val="008F2CAE"/>
    <w:rsid w:val="008F2FB3"/>
    <w:rsid w:val="008F31C6"/>
    <w:rsid w:val="008F3232"/>
    <w:rsid w:val="008F3554"/>
    <w:rsid w:val="008F3FEB"/>
    <w:rsid w:val="008F45ED"/>
    <w:rsid w:val="008F4D71"/>
    <w:rsid w:val="008F4FA3"/>
    <w:rsid w:val="008F5586"/>
    <w:rsid w:val="008F5C0D"/>
    <w:rsid w:val="008F62F1"/>
    <w:rsid w:val="008F6CB1"/>
    <w:rsid w:val="008F7316"/>
    <w:rsid w:val="008F773C"/>
    <w:rsid w:val="00900B22"/>
    <w:rsid w:val="00900C58"/>
    <w:rsid w:val="00901727"/>
    <w:rsid w:val="009017CD"/>
    <w:rsid w:val="00901DF7"/>
    <w:rsid w:val="00902303"/>
    <w:rsid w:val="00902A7A"/>
    <w:rsid w:val="00902C81"/>
    <w:rsid w:val="00902DAE"/>
    <w:rsid w:val="009031D1"/>
    <w:rsid w:val="0090323C"/>
    <w:rsid w:val="009033F9"/>
    <w:rsid w:val="00903539"/>
    <w:rsid w:val="00903C0E"/>
    <w:rsid w:val="00903CF9"/>
    <w:rsid w:val="00904756"/>
    <w:rsid w:val="0090486F"/>
    <w:rsid w:val="00904C6B"/>
    <w:rsid w:val="00904C6F"/>
    <w:rsid w:val="009050FC"/>
    <w:rsid w:val="009057CF"/>
    <w:rsid w:val="00905F83"/>
    <w:rsid w:val="00905FF6"/>
    <w:rsid w:val="009063DE"/>
    <w:rsid w:val="009066A2"/>
    <w:rsid w:val="00906918"/>
    <w:rsid w:val="0090698E"/>
    <w:rsid w:val="00906D6D"/>
    <w:rsid w:val="00906DDE"/>
    <w:rsid w:val="00910387"/>
    <w:rsid w:val="00910BD7"/>
    <w:rsid w:val="00910EF7"/>
    <w:rsid w:val="00910EFE"/>
    <w:rsid w:val="0091125E"/>
    <w:rsid w:val="00911335"/>
    <w:rsid w:val="0091143F"/>
    <w:rsid w:val="009118C6"/>
    <w:rsid w:val="00911979"/>
    <w:rsid w:val="009119B5"/>
    <w:rsid w:val="00911A5F"/>
    <w:rsid w:val="009128EB"/>
    <w:rsid w:val="00912BAE"/>
    <w:rsid w:val="00912E5F"/>
    <w:rsid w:val="009136A7"/>
    <w:rsid w:val="009138DD"/>
    <w:rsid w:val="00913DCA"/>
    <w:rsid w:val="00914286"/>
    <w:rsid w:val="00914402"/>
    <w:rsid w:val="00914998"/>
    <w:rsid w:val="00914B6B"/>
    <w:rsid w:val="00914BAD"/>
    <w:rsid w:val="00914C39"/>
    <w:rsid w:val="00915142"/>
    <w:rsid w:val="009155F3"/>
    <w:rsid w:val="009157D4"/>
    <w:rsid w:val="00915998"/>
    <w:rsid w:val="00916142"/>
    <w:rsid w:val="00916586"/>
    <w:rsid w:val="009165B9"/>
    <w:rsid w:val="00916829"/>
    <w:rsid w:val="0091689C"/>
    <w:rsid w:val="00916B99"/>
    <w:rsid w:val="00917852"/>
    <w:rsid w:val="00917B80"/>
    <w:rsid w:val="00917EE5"/>
    <w:rsid w:val="0092090B"/>
    <w:rsid w:val="0092097A"/>
    <w:rsid w:val="00920A6A"/>
    <w:rsid w:val="009214D3"/>
    <w:rsid w:val="0092165F"/>
    <w:rsid w:val="00921678"/>
    <w:rsid w:val="00921927"/>
    <w:rsid w:val="00921C3D"/>
    <w:rsid w:val="00921DB8"/>
    <w:rsid w:val="00922290"/>
    <w:rsid w:val="00922297"/>
    <w:rsid w:val="009222D5"/>
    <w:rsid w:val="00922462"/>
    <w:rsid w:val="00922613"/>
    <w:rsid w:val="0092298F"/>
    <w:rsid w:val="00922C29"/>
    <w:rsid w:val="00923468"/>
    <w:rsid w:val="009235D4"/>
    <w:rsid w:val="0092392C"/>
    <w:rsid w:val="00924161"/>
    <w:rsid w:val="009241A4"/>
    <w:rsid w:val="009247E7"/>
    <w:rsid w:val="009248B7"/>
    <w:rsid w:val="00924E7E"/>
    <w:rsid w:val="00924FB3"/>
    <w:rsid w:val="0092537D"/>
    <w:rsid w:val="00925457"/>
    <w:rsid w:val="00925BE2"/>
    <w:rsid w:val="00925E1E"/>
    <w:rsid w:val="00925E9C"/>
    <w:rsid w:val="00926E4E"/>
    <w:rsid w:val="009279D4"/>
    <w:rsid w:val="00927DEC"/>
    <w:rsid w:val="00930134"/>
    <w:rsid w:val="009302BB"/>
    <w:rsid w:val="0093049E"/>
    <w:rsid w:val="009304BC"/>
    <w:rsid w:val="00930753"/>
    <w:rsid w:val="00930C45"/>
    <w:rsid w:val="009310B2"/>
    <w:rsid w:val="009312B1"/>
    <w:rsid w:val="00931303"/>
    <w:rsid w:val="00931D0A"/>
    <w:rsid w:val="009322C0"/>
    <w:rsid w:val="009325EE"/>
    <w:rsid w:val="00932A39"/>
    <w:rsid w:val="00932A6F"/>
    <w:rsid w:val="00932D18"/>
    <w:rsid w:val="0093362D"/>
    <w:rsid w:val="009336A5"/>
    <w:rsid w:val="00933E7B"/>
    <w:rsid w:val="009347A9"/>
    <w:rsid w:val="00934BF5"/>
    <w:rsid w:val="00935402"/>
    <w:rsid w:val="009358F5"/>
    <w:rsid w:val="009359DF"/>
    <w:rsid w:val="00935ED4"/>
    <w:rsid w:val="00935F1E"/>
    <w:rsid w:val="00936019"/>
    <w:rsid w:val="00936152"/>
    <w:rsid w:val="009361B7"/>
    <w:rsid w:val="0093693F"/>
    <w:rsid w:val="009369C7"/>
    <w:rsid w:val="009369FE"/>
    <w:rsid w:val="00936EEF"/>
    <w:rsid w:val="009370B8"/>
    <w:rsid w:val="00937169"/>
    <w:rsid w:val="009371BC"/>
    <w:rsid w:val="009372C0"/>
    <w:rsid w:val="009373FD"/>
    <w:rsid w:val="00937513"/>
    <w:rsid w:val="00937876"/>
    <w:rsid w:val="00937AFD"/>
    <w:rsid w:val="00937D51"/>
    <w:rsid w:val="0094054E"/>
    <w:rsid w:val="00940621"/>
    <w:rsid w:val="00940FAA"/>
    <w:rsid w:val="00941171"/>
    <w:rsid w:val="00941236"/>
    <w:rsid w:val="009412D4"/>
    <w:rsid w:val="00941402"/>
    <w:rsid w:val="009415C7"/>
    <w:rsid w:val="00941BB0"/>
    <w:rsid w:val="0094242D"/>
    <w:rsid w:val="009426DF"/>
    <w:rsid w:val="00942C04"/>
    <w:rsid w:val="009433D5"/>
    <w:rsid w:val="00943676"/>
    <w:rsid w:val="00943BA8"/>
    <w:rsid w:val="0094425B"/>
    <w:rsid w:val="00944419"/>
    <w:rsid w:val="00944502"/>
    <w:rsid w:val="0094484E"/>
    <w:rsid w:val="00944A38"/>
    <w:rsid w:val="00945148"/>
    <w:rsid w:val="0094553B"/>
    <w:rsid w:val="009455DA"/>
    <w:rsid w:val="00945716"/>
    <w:rsid w:val="00945AC5"/>
    <w:rsid w:val="00945AE7"/>
    <w:rsid w:val="00945F19"/>
    <w:rsid w:val="00946056"/>
    <w:rsid w:val="00946383"/>
    <w:rsid w:val="00946E84"/>
    <w:rsid w:val="0094736E"/>
    <w:rsid w:val="009474C1"/>
    <w:rsid w:val="00947A60"/>
    <w:rsid w:val="00947A95"/>
    <w:rsid w:val="00947B0D"/>
    <w:rsid w:val="009505D7"/>
    <w:rsid w:val="00950925"/>
    <w:rsid w:val="00950E6B"/>
    <w:rsid w:val="00951294"/>
    <w:rsid w:val="00951456"/>
    <w:rsid w:val="009514A7"/>
    <w:rsid w:val="00951AFA"/>
    <w:rsid w:val="0095222E"/>
    <w:rsid w:val="0095277E"/>
    <w:rsid w:val="009530E9"/>
    <w:rsid w:val="00953157"/>
    <w:rsid w:val="0095325A"/>
    <w:rsid w:val="00953458"/>
    <w:rsid w:val="009538D8"/>
    <w:rsid w:val="009542B8"/>
    <w:rsid w:val="00954792"/>
    <w:rsid w:val="0095515C"/>
    <w:rsid w:val="00956193"/>
    <w:rsid w:val="00956FB0"/>
    <w:rsid w:val="009570E3"/>
    <w:rsid w:val="00957353"/>
    <w:rsid w:val="00957910"/>
    <w:rsid w:val="00960330"/>
    <w:rsid w:val="009605BE"/>
    <w:rsid w:val="0096072B"/>
    <w:rsid w:val="00960D32"/>
    <w:rsid w:val="00960EDF"/>
    <w:rsid w:val="00961029"/>
    <w:rsid w:val="00961216"/>
    <w:rsid w:val="0096132E"/>
    <w:rsid w:val="009615AC"/>
    <w:rsid w:val="0096193B"/>
    <w:rsid w:val="00961CC9"/>
    <w:rsid w:val="00961DBD"/>
    <w:rsid w:val="00962A9A"/>
    <w:rsid w:val="00963978"/>
    <w:rsid w:val="00963A59"/>
    <w:rsid w:val="00963B20"/>
    <w:rsid w:val="00963DA8"/>
    <w:rsid w:val="0096425B"/>
    <w:rsid w:val="009643EF"/>
    <w:rsid w:val="00964988"/>
    <w:rsid w:val="00964EBF"/>
    <w:rsid w:val="00965489"/>
    <w:rsid w:val="009655D4"/>
    <w:rsid w:val="00965FEC"/>
    <w:rsid w:val="0096672A"/>
    <w:rsid w:val="0096676F"/>
    <w:rsid w:val="009667EC"/>
    <w:rsid w:val="00966B06"/>
    <w:rsid w:val="00966BDB"/>
    <w:rsid w:val="00966DE0"/>
    <w:rsid w:val="00966F69"/>
    <w:rsid w:val="00967100"/>
    <w:rsid w:val="00967426"/>
    <w:rsid w:val="00967AD9"/>
    <w:rsid w:val="00967B5F"/>
    <w:rsid w:val="0097016B"/>
    <w:rsid w:val="009702DF"/>
    <w:rsid w:val="009704AA"/>
    <w:rsid w:val="00970532"/>
    <w:rsid w:val="0097088E"/>
    <w:rsid w:val="009709F3"/>
    <w:rsid w:val="00970A8E"/>
    <w:rsid w:val="00970C23"/>
    <w:rsid w:val="0097186D"/>
    <w:rsid w:val="00971CDE"/>
    <w:rsid w:val="00971D0B"/>
    <w:rsid w:val="00972649"/>
    <w:rsid w:val="00972A52"/>
    <w:rsid w:val="00972B50"/>
    <w:rsid w:val="00973022"/>
    <w:rsid w:val="00973392"/>
    <w:rsid w:val="009739E0"/>
    <w:rsid w:val="00974042"/>
    <w:rsid w:val="009740C5"/>
    <w:rsid w:val="009741E6"/>
    <w:rsid w:val="00974625"/>
    <w:rsid w:val="00974EAF"/>
    <w:rsid w:val="00974FEE"/>
    <w:rsid w:val="00975165"/>
    <w:rsid w:val="00975210"/>
    <w:rsid w:val="009759BC"/>
    <w:rsid w:val="00975FF1"/>
    <w:rsid w:val="009764BE"/>
    <w:rsid w:val="00976786"/>
    <w:rsid w:val="009767F9"/>
    <w:rsid w:val="00976D95"/>
    <w:rsid w:val="009771EF"/>
    <w:rsid w:val="009775A0"/>
    <w:rsid w:val="009776ED"/>
    <w:rsid w:val="00980578"/>
    <w:rsid w:val="009806B9"/>
    <w:rsid w:val="00980DAC"/>
    <w:rsid w:val="00981827"/>
    <w:rsid w:val="0098188C"/>
    <w:rsid w:val="009818AE"/>
    <w:rsid w:val="00981A53"/>
    <w:rsid w:val="00981E8B"/>
    <w:rsid w:val="00982689"/>
    <w:rsid w:val="00983A7A"/>
    <w:rsid w:val="00983B97"/>
    <w:rsid w:val="00984B2F"/>
    <w:rsid w:val="00984EF3"/>
    <w:rsid w:val="009851F8"/>
    <w:rsid w:val="0098524C"/>
    <w:rsid w:val="00985361"/>
    <w:rsid w:val="00985B56"/>
    <w:rsid w:val="00985F2A"/>
    <w:rsid w:val="00986228"/>
    <w:rsid w:val="00986292"/>
    <w:rsid w:val="00986350"/>
    <w:rsid w:val="009863E2"/>
    <w:rsid w:val="009864BD"/>
    <w:rsid w:val="00986803"/>
    <w:rsid w:val="00986F0C"/>
    <w:rsid w:val="0098774E"/>
    <w:rsid w:val="00987784"/>
    <w:rsid w:val="009879BC"/>
    <w:rsid w:val="00990290"/>
    <w:rsid w:val="00991388"/>
    <w:rsid w:val="009915A7"/>
    <w:rsid w:val="009915F5"/>
    <w:rsid w:val="00991696"/>
    <w:rsid w:val="009921D8"/>
    <w:rsid w:val="0099232A"/>
    <w:rsid w:val="00992388"/>
    <w:rsid w:val="00992479"/>
    <w:rsid w:val="00992A9E"/>
    <w:rsid w:val="009932DB"/>
    <w:rsid w:val="00993437"/>
    <w:rsid w:val="0099360F"/>
    <w:rsid w:val="00993BBB"/>
    <w:rsid w:val="009942CF"/>
    <w:rsid w:val="009942D9"/>
    <w:rsid w:val="00994412"/>
    <w:rsid w:val="00994568"/>
    <w:rsid w:val="0099471A"/>
    <w:rsid w:val="00994B20"/>
    <w:rsid w:val="00994C17"/>
    <w:rsid w:val="009954A4"/>
    <w:rsid w:val="009956B0"/>
    <w:rsid w:val="009963C6"/>
    <w:rsid w:val="009966C2"/>
    <w:rsid w:val="00996858"/>
    <w:rsid w:val="009969EE"/>
    <w:rsid w:val="009979FE"/>
    <w:rsid w:val="00997A53"/>
    <w:rsid w:val="00997C25"/>
    <w:rsid w:val="009A0144"/>
    <w:rsid w:val="009A0253"/>
    <w:rsid w:val="009A02C2"/>
    <w:rsid w:val="009A0525"/>
    <w:rsid w:val="009A0D8D"/>
    <w:rsid w:val="009A127A"/>
    <w:rsid w:val="009A1286"/>
    <w:rsid w:val="009A13F3"/>
    <w:rsid w:val="009A154C"/>
    <w:rsid w:val="009A18B1"/>
    <w:rsid w:val="009A199B"/>
    <w:rsid w:val="009A1C86"/>
    <w:rsid w:val="009A1E18"/>
    <w:rsid w:val="009A274A"/>
    <w:rsid w:val="009A2975"/>
    <w:rsid w:val="009A2D56"/>
    <w:rsid w:val="009A3314"/>
    <w:rsid w:val="009A3765"/>
    <w:rsid w:val="009A438D"/>
    <w:rsid w:val="009A47EE"/>
    <w:rsid w:val="009A4AE0"/>
    <w:rsid w:val="009A4D7A"/>
    <w:rsid w:val="009A51A3"/>
    <w:rsid w:val="009A5530"/>
    <w:rsid w:val="009A5898"/>
    <w:rsid w:val="009A5C53"/>
    <w:rsid w:val="009A60FE"/>
    <w:rsid w:val="009A662B"/>
    <w:rsid w:val="009A66F2"/>
    <w:rsid w:val="009A70BD"/>
    <w:rsid w:val="009A74E5"/>
    <w:rsid w:val="009A7DC9"/>
    <w:rsid w:val="009B067E"/>
    <w:rsid w:val="009B0B2E"/>
    <w:rsid w:val="009B0D4C"/>
    <w:rsid w:val="009B0FDD"/>
    <w:rsid w:val="009B1055"/>
    <w:rsid w:val="009B1121"/>
    <w:rsid w:val="009B15EB"/>
    <w:rsid w:val="009B196A"/>
    <w:rsid w:val="009B1D91"/>
    <w:rsid w:val="009B1F8D"/>
    <w:rsid w:val="009B2155"/>
    <w:rsid w:val="009B2192"/>
    <w:rsid w:val="009B2229"/>
    <w:rsid w:val="009B2370"/>
    <w:rsid w:val="009B246D"/>
    <w:rsid w:val="009B27BC"/>
    <w:rsid w:val="009B2805"/>
    <w:rsid w:val="009B2CAA"/>
    <w:rsid w:val="009B305A"/>
    <w:rsid w:val="009B32F1"/>
    <w:rsid w:val="009B3404"/>
    <w:rsid w:val="009B3919"/>
    <w:rsid w:val="009B40B4"/>
    <w:rsid w:val="009B47F0"/>
    <w:rsid w:val="009B4C6D"/>
    <w:rsid w:val="009B6021"/>
    <w:rsid w:val="009B6024"/>
    <w:rsid w:val="009B6108"/>
    <w:rsid w:val="009B63F9"/>
    <w:rsid w:val="009B6EBC"/>
    <w:rsid w:val="009B793D"/>
    <w:rsid w:val="009B7F58"/>
    <w:rsid w:val="009C0065"/>
    <w:rsid w:val="009C064E"/>
    <w:rsid w:val="009C07DC"/>
    <w:rsid w:val="009C0A30"/>
    <w:rsid w:val="009C109B"/>
    <w:rsid w:val="009C25D4"/>
    <w:rsid w:val="009C2991"/>
    <w:rsid w:val="009C2C82"/>
    <w:rsid w:val="009C3779"/>
    <w:rsid w:val="009C3E5C"/>
    <w:rsid w:val="009C4013"/>
    <w:rsid w:val="009C40F6"/>
    <w:rsid w:val="009C4D4C"/>
    <w:rsid w:val="009C5231"/>
    <w:rsid w:val="009C5815"/>
    <w:rsid w:val="009C5D1E"/>
    <w:rsid w:val="009C6119"/>
    <w:rsid w:val="009C6592"/>
    <w:rsid w:val="009C73D0"/>
    <w:rsid w:val="009C77BC"/>
    <w:rsid w:val="009C7B28"/>
    <w:rsid w:val="009C7D55"/>
    <w:rsid w:val="009C7D96"/>
    <w:rsid w:val="009D0730"/>
    <w:rsid w:val="009D0B41"/>
    <w:rsid w:val="009D0DDE"/>
    <w:rsid w:val="009D0ECE"/>
    <w:rsid w:val="009D15E1"/>
    <w:rsid w:val="009D1CC1"/>
    <w:rsid w:val="009D28B6"/>
    <w:rsid w:val="009D2FAB"/>
    <w:rsid w:val="009D2FF4"/>
    <w:rsid w:val="009D350E"/>
    <w:rsid w:val="009D41AF"/>
    <w:rsid w:val="009D4369"/>
    <w:rsid w:val="009D45C6"/>
    <w:rsid w:val="009D4600"/>
    <w:rsid w:val="009D48AB"/>
    <w:rsid w:val="009D4CB8"/>
    <w:rsid w:val="009D6400"/>
    <w:rsid w:val="009D6860"/>
    <w:rsid w:val="009D6885"/>
    <w:rsid w:val="009D6A74"/>
    <w:rsid w:val="009D6D18"/>
    <w:rsid w:val="009D6F32"/>
    <w:rsid w:val="009E00CC"/>
    <w:rsid w:val="009E03F1"/>
    <w:rsid w:val="009E06BE"/>
    <w:rsid w:val="009E0763"/>
    <w:rsid w:val="009E092F"/>
    <w:rsid w:val="009E0A99"/>
    <w:rsid w:val="009E0DDA"/>
    <w:rsid w:val="009E0FB3"/>
    <w:rsid w:val="009E1100"/>
    <w:rsid w:val="009E116E"/>
    <w:rsid w:val="009E16AE"/>
    <w:rsid w:val="009E198C"/>
    <w:rsid w:val="009E1BEB"/>
    <w:rsid w:val="009E1FDD"/>
    <w:rsid w:val="009E2015"/>
    <w:rsid w:val="009E205F"/>
    <w:rsid w:val="009E206D"/>
    <w:rsid w:val="009E24CE"/>
    <w:rsid w:val="009E27ED"/>
    <w:rsid w:val="009E27F5"/>
    <w:rsid w:val="009E28C2"/>
    <w:rsid w:val="009E298D"/>
    <w:rsid w:val="009E2BC8"/>
    <w:rsid w:val="009E3063"/>
    <w:rsid w:val="009E3657"/>
    <w:rsid w:val="009E36C3"/>
    <w:rsid w:val="009E4293"/>
    <w:rsid w:val="009E4420"/>
    <w:rsid w:val="009E44EB"/>
    <w:rsid w:val="009E44F3"/>
    <w:rsid w:val="009E4657"/>
    <w:rsid w:val="009E4760"/>
    <w:rsid w:val="009E50AC"/>
    <w:rsid w:val="009E553B"/>
    <w:rsid w:val="009E5658"/>
    <w:rsid w:val="009E58F6"/>
    <w:rsid w:val="009E638F"/>
    <w:rsid w:val="009E651C"/>
    <w:rsid w:val="009E6927"/>
    <w:rsid w:val="009E6BFE"/>
    <w:rsid w:val="009E6F60"/>
    <w:rsid w:val="009E6FEE"/>
    <w:rsid w:val="009E71F5"/>
    <w:rsid w:val="009E76F7"/>
    <w:rsid w:val="009E77FE"/>
    <w:rsid w:val="009F000C"/>
    <w:rsid w:val="009F02CA"/>
    <w:rsid w:val="009F0390"/>
    <w:rsid w:val="009F08EE"/>
    <w:rsid w:val="009F0ADE"/>
    <w:rsid w:val="009F0BD1"/>
    <w:rsid w:val="009F1117"/>
    <w:rsid w:val="009F11E2"/>
    <w:rsid w:val="009F1C9A"/>
    <w:rsid w:val="009F1D8B"/>
    <w:rsid w:val="009F2434"/>
    <w:rsid w:val="009F28D9"/>
    <w:rsid w:val="009F2EE5"/>
    <w:rsid w:val="009F332B"/>
    <w:rsid w:val="009F36DB"/>
    <w:rsid w:val="009F3AE7"/>
    <w:rsid w:val="009F4463"/>
    <w:rsid w:val="009F4777"/>
    <w:rsid w:val="009F4BD2"/>
    <w:rsid w:val="009F4ED7"/>
    <w:rsid w:val="009F592B"/>
    <w:rsid w:val="009F5935"/>
    <w:rsid w:val="009F62B2"/>
    <w:rsid w:val="009F63C7"/>
    <w:rsid w:val="009F67D2"/>
    <w:rsid w:val="009F6EB0"/>
    <w:rsid w:val="009F7610"/>
    <w:rsid w:val="009F7E37"/>
    <w:rsid w:val="009F7EAC"/>
    <w:rsid w:val="00A0004D"/>
    <w:rsid w:val="00A0007A"/>
    <w:rsid w:val="00A00630"/>
    <w:rsid w:val="00A00B6E"/>
    <w:rsid w:val="00A00C32"/>
    <w:rsid w:val="00A0133D"/>
    <w:rsid w:val="00A02258"/>
    <w:rsid w:val="00A02736"/>
    <w:rsid w:val="00A02A57"/>
    <w:rsid w:val="00A02DA6"/>
    <w:rsid w:val="00A03041"/>
    <w:rsid w:val="00A0370F"/>
    <w:rsid w:val="00A0372A"/>
    <w:rsid w:val="00A038E4"/>
    <w:rsid w:val="00A04B86"/>
    <w:rsid w:val="00A04C11"/>
    <w:rsid w:val="00A04CD5"/>
    <w:rsid w:val="00A04EE1"/>
    <w:rsid w:val="00A04FAB"/>
    <w:rsid w:val="00A051E2"/>
    <w:rsid w:val="00A054A4"/>
    <w:rsid w:val="00A05ACB"/>
    <w:rsid w:val="00A0740E"/>
    <w:rsid w:val="00A07444"/>
    <w:rsid w:val="00A07F04"/>
    <w:rsid w:val="00A07F6F"/>
    <w:rsid w:val="00A10B56"/>
    <w:rsid w:val="00A11253"/>
    <w:rsid w:val="00A112CD"/>
    <w:rsid w:val="00A11392"/>
    <w:rsid w:val="00A115E3"/>
    <w:rsid w:val="00A1167E"/>
    <w:rsid w:val="00A11A54"/>
    <w:rsid w:val="00A12108"/>
    <w:rsid w:val="00A1255C"/>
    <w:rsid w:val="00A127CF"/>
    <w:rsid w:val="00A1287C"/>
    <w:rsid w:val="00A12A6B"/>
    <w:rsid w:val="00A12DBA"/>
    <w:rsid w:val="00A1321B"/>
    <w:rsid w:val="00A1376D"/>
    <w:rsid w:val="00A1384A"/>
    <w:rsid w:val="00A13ADF"/>
    <w:rsid w:val="00A13C43"/>
    <w:rsid w:val="00A13FC1"/>
    <w:rsid w:val="00A150D4"/>
    <w:rsid w:val="00A1536F"/>
    <w:rsid w:val="00A15AD6"/>
    <w:rsid w:val="00A15C31"/>
    <w:rsid w:val="00A162A0"/>
    <w:rsid w:val="00A16DF2"/>
    <w:rsid w:val="00A16E56"/>
    <w:rsid w:val="00A16E68"/>
    <w:rsid w:val="00A16F93"/>
    <w:rsid w:val="00A17B3F"/>
    <w:rsid w:val="00A17B8A"/>
    <w:rsid w:val="00A206F7"/>
    <w:rsid w:val="00A20D68"/>
    <w:rsid w:val="00A20E1F"/>
    <w:rsid w:val="00A20F08"/>
    <w:rsid w:val="00A21DAB"/>
    <w:rsid w:val="00A21F15"/>
    <w:rsid w:val="00A228B4"/>
    <w:rsid w:val="00A229A1"/>
    <w:rsid w:val="00A229BF"/>
    <w:rsid w:val="00A22B0C"/>
    <w:rsid w:val="00A234DA"/>
    <w:rsid w:val="00A23526"/>
    <w:rsid w:val="00A23672"/>
    <w:rsid w:val="00A23A7B"/>
    <w:rsid w:val="00A23C24"/>
    <w:rsid w:val="00A24495"/>
    <w:rsid w:val="00A245F4"/>
    <w:rsid w:val="00A24656"/>
    <w:rsid w:val="00A24E0A"/>
    <w:rsid w:val="00A252EA"/>
    <w:rsid w:val="00A26118"/>
    <w:rsid w:val="00A26564"/>
    <w:rsid w:val="00A2666B"/>
    <w:rsid w:val="00A27490"/>
    <w:rsid w:val="00A27AF2"/>
    <w:rsid w:val="00A30205"/>
    <w:rsid w:val="00A30527"/>
    <w:rsid w:val="00A3056C"/>
    <w:rsid w:val="00A305BA"/>
    <w:rsid w:val="00A306BD"/>
    <w:rsid w:val="00A30E27"/>
    <w:rsid w:val="00A30F85"/>
    <w:rsid w:val="00A31631"/>
    <w:rsid w:val="00A31768"/>
    <w:rsid w:val="00A31D92"/>
    <w:rsid w:val="00A31FB3"/>
    <w:rsid w:val="00A32001"/>
    <w:rsid w:val="00A32016"/>
    <w:rsid w:val="00A326C2"/>
    <w:rsid w:val="00A32AA4"/>
    <w:rsid w:val="00A32C4C"/>
    <w:rsid w:val="00A33011"/>
    <w:rsid w:val="00A332A1"/>
    <w:rsid w:val="00A33C9F"/>
    <w:rsid w:val="00A33FB3"/>
    <w:rsid w:val="00A343D1"/>
    <w:rsid w:val="00A34504"/>
    <w:rsid w:val="00A3462E"/>
    <w:rsid w:val="00A34B11"/>
    <w:rsid w:val="00A34E88"/>
    <w:rsid w:val="00A3519D"/>
    <w:rsid w:val="00A3523E"/>
    <w:rsid w:val="00A35D32"/>
    <w:rsid w:val="00A35F8F"/>
    <w:rsid w:val="00A36128"/>
    <w:rsid w:val="00A36AC6"/>
    <w:rsid w:val="00A36C6E"/>
    <w:rsid w:val="00A37091"/>
    <w:rsid w:val="00A370FB"/>
    <w:rsid w:val="00A37855"/>
    <w:rsid w:val="00A3794C"/>
    <w:rsid w:val="00A37C0D"/>
    <w:rsid w:val="00A37C29"/>
    <w:rsid w:val="00A37C6B"/>
    <w:rsid w:val="00A403A0"/>
    <w:rsid w:val="00A40985"/>
    <w:rsid w:val="00A40C47"/>
    <w:rsid w:val="00A40E7F"/>
    <w:rsid w:val="00A40EEA"/>
    <w:rsid w:val="00A4158A"/>
    <w:rsid w:val="00A419B8"/>
    <w:rsid w:val="00A41E22"/>
    <w:rsid w:val="00A41E61"/>
    <w:rsid w:val="00A41FCB"/>
    <w:rsid w:val="00A420CE"/>
    <w:rsid w:val="00A42264"/>
    <w:rsid w:val="00A42299"/>
    <w:rsid w:val="00A4246E"/>
    <w:rsid w:val="00A42739"/>
    <w:rsid w:val="00A43558"/>
    <w:rsid w:val="00A43862"/>
    <w:rsid w:val="00A43A7A"/>
    <w:rsid w:val="00A43DF2"/>
    <w:rsid w:val="00A440F7"/>
    <w:rsid w:val="00A455B4"/>
    <w:rsid w:val="00A45657"/>
    <w:rsid w:val="00A458E9"/>
    <w:rsid w:val="00A45B8E"/>
    <w:rsid w:val="00A45DB1"/>
    <w:rsid w:val="00A45EEA"/>
    <w:rsid w:val="00A4609D"/>
    <w:rsid w:val="00A461A5"/>
    <w:rsid w:val="00A46290"/>
    <w:rsid w:val="00A46881"/>
    <w:rsid w:val="00A4711A"/>
    <w:rsid w:val="00A47357"/>
    <w:rsid w:val="00A473A1"/>
    <w:rsid w:val="00A47C13"/>
    <w:rsid w:val="00A47E51"/>
    <w:rsid w:val="00A50280"/>
    <w:rsid w:val="00A502BC"/>
    <w:rsid w:val="00A503E9"/>
    <w:rsid w:val="00A5062F"/>
    <w:rsid w:val="00A507CD"/>
    <w:rsid w:val="00A50B25"/>
    <w:rsid w:val="00A50C0D"/>
    <w:rsid w:val="00A51161"/>
    <w:rsid w:val="00A511E8"/>
    <w:rsid w:val="00A517EB"/>
    <w:rsid w:val="00A51A65"/>
    <w:rsid w:val="00A51BAF"/>
    <w:rsid w:val="00A51D01"/>
    <w:rsid w:val="00A520A0"/>
    <w:rsid w:val="00A521E0"/>
    <w:rsid w:val="00A5223D"/>
    <w:rsid w:val="00A52263"/>
    <w:rsid w:val="00A522AF"/>
    <w:rsid w:val="00A52A05"/>
    <w:rsid w:val="00A52E11"/>
    <w:rsid w:val="00A53DC5"/>
    <w:rsid w:val="00A53E13"/>
    <w:rsid w:val="00A54160"/>
    <w:rsid w:val="00A54CA6"/>
    <w:rsid w:val="00A54F8E"/>
    <w:rsid w:val="00A55104"/>
    <w:rsid w:val="00A5518E"/>
    <w:rsid w:val="00A55606"/>
    <w:rsid w:val="00A55C93"/>
    <w:rsid w:val="00A55D7C"/>
    <w:rsid w:val="00A55F0B"/>
    <w:rsid w:val="00A5637E"/>
    <w:rsid w:val="00A56580"/>
    <w:rsid w:val="00A56D57"/>
    <w:rsid w:val="00A5712C"/>
    <w:rsid w:val="00A57743"/>
    <w:rsid w:val="00A57BD5"/>
    <w:rsid w:val="00A6044C"/>
    <w:rsid w:val="00A604E0"/>
    <w:rsid w:val="00A6068C"/>
    <w:rsid w:val="00A60A93"/>
    <w:rsid w:val="00A6133F"/>
    <w:rsid w:val="00A61389"/>
    <w:rsid w:val="00A619D7"/>
    <w:rsid w:val="00A61B22"/>
    <w:rsid w:val="00A61BBE"/>
    <w:rsid w:val="00A61C55"/>
    <w:rsid w:val="00A61D0E"/>
    <w:rsid w:val="00A620AF"/>
    <w:rsid w:val="00A62259"/>
    <w:rsid w:val="00A62A62"/>
    <w:rsid w:val="00A62BDF"/>
    <w:rsid w:val="00A62EF3"/>
    <w:rsid w:val="00A646D8"/>
    <w:rsid w:val="00A64A36"/>
    <w:rsid w:val="00A64B19"/>
    <w:rsid w:val="00A64B9B"/>
    <w:rsid w:val="00A6527E"/>
    <w:rsid w:val="00A65AD3"/>
    <w:rsid w:val="00A65B10"/>
    <w:rsid w:val="00A65F12"/>
    <w:rsid w:val="00A66279"/>
    <w:rsid w:val="00A6747A"/>
    <w:rsid w:val="00A67657"/>
    <w:rsid w:val="00A67BB5"/>
    <w:rsid w:val="00A700C6"/>
    <w:rsid w:val="00A714D8"/>
    <w:rsid w:val="00A71533"/>
    <w:rsid w:val="00A72435"/>
    <w:rsid w:val="00A7279A"/>
    <w:rsid w:val="00A72B12"/>
    <w:rsid w:val="00A72BA0"/>
    <w:rsid w:val="00A72BF7"/>
    <w:rsid w:val="00A732F6"/>
    <w:rsid w:val="00A73456"/>
    <w:rsid w:val="00A7353D"/>
    <w:rsid w:val="00A73581"/>
    <w:rsid w:val="00A736DB"/>
    <w:rsid w:val="00A73A05"/>
    <w:rsid w:val="00A73F3E"/>
    <w:rsid w:val="00A74068"/>
    <w:rsid w:val="00A74283"/>
    <w:rsid w:val="00A743C1"/>
    <w:rsid w:val="00A7482D"/>
    <w:rsid w:val="00A74B5D"/>
    <w:rsid w:val="00A74C42"/>
    <w:rsid w:val="00A75078"/>
    <w:rsid w:val="00A751A6"/>
    <w:rsid w:val="00A75306"/>
    <w:rsid w:val="00A758B5"/>
    <w:rsid w:val="00A75941"/>
    <w:rsid w:val="00A75BF2"/>
    <w:rsid w:val="00A75D19"/>
    <w:rsid w:val="00A75D7F"/>
    <w:rsid w:val="00A76548"/>
    <w:rsid w:val="00A76996"/>
    <w:rsid w:val="00A76B04"/>
    <w:rsid w:val="00A76BC9"/>
    <w:rsid w:val="00A76FE8"/>
    <w:rsid w:val="00A77964"/>
    <w:rsid w:val="00A77D3D"/>
    <w:rsid w:val="00A77EDA"/>
    <w:rsid w:val="00A8060E"/>
    <w:rsid w:val="00A809A4"/>
    <w:rsid w:val="00A80A2E"/>
    <w:rsid w:val="00A814A4"/>
    <w:rsid w:val="00A8188A"/>
    <w:rsid w:val="00A81A8F"/>
    <w:rsid w:val="00A81AF6"/>
    <w:rsid w:val="00A820AD"/>
    <w:rsid w:val="00A8231C"/>
    <w:rsid w:val="00A82621"/>
    <w:rsid w:val="00A8281D"/>
    <w:rsid w:val="00A82D87"/>
    <w:rsid w:val="00A8300C"/>
    <w:rsid w:val="00A83395"/>
    <w:rsid w:val="00A834E6"/>
    <w:rsid w:val="00A83C73"/>
    <w:rsid w:val="00A840AF"/>
    <w:rsid w:val="00A8431E"/>
    <w:rsid w:val="00A84733"/>
    <w:rsid w:val="00A84AC3"/>
    <w:rsid w:val="00A850A9"/>
    <w:rsid w:val="00A8512F"/>
    <w:rsid w:val="00A8527C"/>
    <w:rsid w:val="00A852F9"/>
    <w:rsid w:val="00A85D8B"/>
    <w:rsid w:val="00A85EC4"/>
    <w:rsid w:val="00A86A19"/>
    <w:rsid w:val="00A87211"/>
    <w:rsid w:val="00A873E3"/>
    <w:rsid w:val="00A87BA6"/>
    <w:rsid w:val="00A90836"/>
    <w:rsid w:val="00A9217A"/>
    <w:rsid w:val="00A922DB"/>
    <w:rsid w:val="00A925C2"/>
    <w:rsid w:val="00A925FA"/>
    <w:rsid w:val="00A92D64"/>
    <w:rsid w:val="00A93016"/>
    <w:rsid w:val="00A937F5"/>
    <w:rsid w:val="00A93F08"/>
    <w:rsid w:val="00A943CB"/>
    <w:rsid w:val="00A945A2"/>
    <w:rsid w:val="00A947BD"/>
    <w:rsid w:val="00A94868"/>
    <w:rsid w:val="00A95272"/>
    <w:rsid w:val="00A9528A"/>
    <w:rsid w:val="00A95607"/>
    <w:rsid w:val="00A95725"/>
    <w:rsid w:val="00A9589D"/>
    <w:rsid w:val="00A95C80"/>
    <w:rsid w:val="00A95CF2"/>
    <w:rsid w:val="00A95D71"/>
    <w:rsid w:val="00A95EED"/>
    <w:rsid w:val="00A9637F"/>
    <w:rsid w:val="00A963F2"/>
    <w:rsid w:val="00A964D0"/>
    <w:rsid w:val="00A96C62"/>
    <w:rsid w:val="00A96DFC"/>
    <w:rsid w:val="00A97372"/>
    <w:rsid w:val="00A978F7"/>
    <w:rsid w:val="00A97925"/>
    <w:rsid w:val="00A97E81"/>
    <w:rsid w:val="00AA04EF"/>
    <w:rsid w:val="00AA0828"/>
    <w:rsid w:val="00AA0932"/>
    <w:rsid w:val="00AA0A03"/>
    <w:rsid w:val="00AA1064"/>
    <w:rsid w:val="00AA10AD"/>
    <w:rsid w:val="00AA10BD"/>
    <w:rsid w:val="00AA177D"/>
    <w:rsid w:val="00AA17F0"/>
    <w:rsid w:val="00AA1F67"/>
    <w:rsid w:val="00AA2193"/>
    <w:rsid w:val="00AA248F"/>
    <w:rsid w:val="00AA2828"/>
    <w:rsid w:val="00AA2947"/>
    <w:rsid w:val="00AA2CCD"/>
    <w:rsid w:val="00AA2DB9"/>
    <w:rsid w:val="00AA34A0"/>
    <w:rsid w:val="00AA360B"/>
    <w:rsid w:val="00AA368B"/>
    <w:rsid w:val="00AA3984"/>
    <w:rsid w:val="00AA3DD3"/>
    <w:rsid w:val="00AA4008"/>
    <w:rsid w:val="00AA4030"/>
    <w:rsid w:val="00AA44B3"/>
    <w:rsid w:val="00AA46C8"/>
    <w:rsid w:val="00AA4786"/>
    <w:rsid w:val="00AA51C8"/>
    <w:rsid w:val="00AA5359"/>
    <w:rsid w:val="00AA5601"/>
    <w:rsid w:val="00AA5785"/>
    <w:rsid w:val="00AA5F23"/>
    <w:rsid w:val="00AA639E"/>
    <w:rsid w:val="00AA6441"/>
    <w:rsid w:val="00AA6957"/>
    <w:rsid w:val="00AA6AE2"/>
    <w:rsid w:val="00AA746E"/>
    <w:rsid w:val="00AA7711"/>
    <w:rsid w:val="00AA780D"/>
    <w:rsid w:val="00AA794C"/>
    <w:rsid w:val="00AB01BA"/>
    <w:rsid w:val="00AB01D4"/>
    <w:rsid w:val="00AB098C"/>
    <w:rsid w:val="00AB15CD"/>
    <w:rsid w:val="00AB16F4"/>
    <w:rsid w:val="00AB1C12"/>
    <w:rsid w:val="00AB21F1"/>
    <w:rsid w:val="00AB2407"/>
    <w:rsid w:val="00AB2D5B"/>
    <w:rsid w:val="00AB2DE6"/>
    <w:rsid w:val="00AB330E"/>
    <w:rsid w:val="00AB35F2"/>
    <w:rsid w:val="00AB3CC1"/>
    <w:rsid w:val="00AB3E0C"/>
    <w:rsid w:val="00AB44DD"/>
    <w:rsid w:val="00AB4B7F"/>
    <w:rsid w:val="00AB548B"/>
    <w:rsid w:val="00AB5686"/>
    <w:rsid w:val="00AB5812"/>
    <w:rsid w:val="00AB5B0B"/>
    <w:rsid w:val="00AB5CD6"/>
    <w:rsid w:val="00AB60A5"/>
    <w:rsid w:val="00AB6253"/>
    <w:rsid w:val="00AB6715"/>
    <w:rsid w:val="00AB67C7"/>
    <w:rsid w:val="00AB6841"/>
    <w:rsid w:val="00AB6FE7"/>
    <w:rsid w:val="00AB772A"/>
    <w:rsid w:val="00AB7A88"/>
    <w:rsid w:val="00AB7C61"/>
    <w:rsid w:val="00AB7E14"/>
    <w:rsid w:val="00AB7E97"/>
    <w:rsid w:val="00AC0161"/>
    <w:rsid w:val="00AC0615"/>
    <w:rsid w:val="00AC0A49"/>
    <w:rsid w:val="00AC0D59"/>
    <w:rsid w:val="00AC10DC"/>
    <w:rsid w:val="00AC1CB8"/>
    <w:rsid w:val="00AC2320"/>
    <w:rsid w:val="00AC23C0"/>
    <w:rsid w:val="00AC2624"/>
    <w:rsid w:val="00AC2729"/>
    <w:rsid w:val="00AC2F28"/>
    <w:rsid w:val="00AC31BF"/>
    <w:rsid w:val="00AC3A8C"/>
    <w:rsid w:val="00AC3ABE"/>
    <w:rsid w:val="00AC40BA"/>
    <w:rsid w:val="00AC46B7"/>
    <w:rsid w:val="00AC49CC"/>
    <w:rsid w:val="00AC4B8D"/>
    <w:rsid w:val="00AC5228"/>
    <w:rsid w:val="00AC5279"/>
    <w:rsid w:val="00AC5332"/>
    <w:rsid w:val="00AC5CFA"/>
    <w:rsid w:val="00AC6077"/>
    <w:rsid w:val="00AC6639"/>
    <w:rsid w:val="00AC678D"/>
    <w:rsid w:val="00AC6820"/>
    <w:rsid w:val="00AC6A13"/>
    <w:rsid w:val="00AC6C0C"/>
    <w:rsid w:val="00AC6EDA"/>
    <w:rsid w:val="00AC77FE"/>
    <w:rsid w:val="00AC7822"/>
    <w:rsid w:val="00AC7FA0"/>
    <w:rsid w:val="00AD00A4"/>
    <w:rsid w:val="00AD01B6"/>
    <w:rsid w:val="00AD061F"/>
    <w:rsid w:val="00AD0C05"/>
    <w:rsid w:val="00AD0D46"/>
    <w:rsid w:val="00AD0E8D"/>
    <w:rsid w:val="00AD10BB"/>
    <w:rsid w:val="00AD13B9"/>
    <w:rsid w:val="00AD16F2"/>
    <w:rsid w:val="00AD18D7"/>
    <w:rsid w:val="00AD2E50"/>
    <w:rsid w:val="00AD35E3"/>
    <w:rsid w:val="00AD3A2F"/>
    <w:rsid w:val="00AD3B58"/>
    <w:rsid w:val="00AD4030"/>
    <w:rsid w:val="00AD42D7"/>
    <w:rsid w:val="00AD4627"/>
    <w:rsid w:val="00AD4817"/>
    <w:rsid w:val="00AD48FA"/>
    <w:rsid w:val="00AD52BC"/>
    <w:rsid w:val="00AD5B78"/>
    <w:rsid w:val="00AD62CD"/>
    <w:rsid w:val="00AD68DC"/>
    <w:rsid w:val="00AD6930"/>
    <w:rsid w:val="00AD7062"/>
    <w:rsid w:val="00AD71C1"/>
    <w:rsid w:val="00AD75CF"/>
    <w:rsid w:val="00AD7677"/>
    <w:rsid w:val="00AD7A4D"/>
    <w:rsid w:val="00AD7A65"/>
    <w:rsid w:val="00AD7C55"/>
    <w:rsid w:val="00AD7C73"/>
    <w:rsid w:val="00AD7E10"/>
    <w:rsid w:val="00AD7FC6"/>
    <w:rsid w:val="00AE0294"/>
    <w:rsid w:val="00AE04D5"/>
    <w:rsid w:val="00AE097C"/>
    <w:rsid w:val="00AE0A7A"/>
    <w:rsid w:val="00AE0FD7"/>
    <w:rsid w:val="00AE16C3"/>
    <w:rsid w:val="00AE180C"/>
    <w:rsid w:val="00AE1D3C"/>
    <w:rsid w:val="00AE2330"/>
    <w:rsid w:val="00AE2333"/>
    <w:rsid w:val="00AE2340"/>
    <w:rsid w:val="00AE2770"/>
    <w:rsid w:val="00AE27BD"/>
    <w:rsid w:val="00AE2A04"/>
    <w:rsid w:val="00AE2CB7"/>
    <w:rsid w:val="00AE2E6C"/>
    <w:rsid w:val="00AE354D"/>
    <w:rsid w:val="00AE3816"/>
    <w:rsid w:val="00AE3CC5"/>
    <w:rsid w:val="00AE3DDD"/>
    <w:rsid w:val="00AE426C"/>
    <w:rsid w:val="00AE42DF"/>
    <w:rsid w:val="00AE48E4"/>
    <w:rsid w:val="00AE4A2D"/>
    <w:rsid w:val="00AE5BED"/>
    <w:rsid w:val="00AE5DDC"/>
    <w:rsid w:val="00AE5EB8"/>
    <w:rsid w:val="00AE68AF"/>
    <w:rsid w:val="00AE69F7"/>
    <w:rsid w:val="00AE6B87"/>
    <w:rsid w:val="00AE6CF7"/>
    <w:rsid w:val="00AE6DDF"/>
    <w:rsid w:val="00AE6E48"/>
    <w:rsid w:val="00AE7192"/>
    <w:rsid w:val="00AE72C7"/>
    <w:rsid w:val="00AE7965"/>
    <w:rsid w:val="00AE79DD"/>
    <w:rsid w:val="00AE7A70"/>
    <w:rsid w:val="00AE7F3E"/>
    <w:rsid w:val="00AF06DC"/>
    <w:rsid w:val="00AF06F4"/>
    <w:rsid w:val="00AF0B31"/>
    <w:rsid w:val="00AF1E76"/>
    <w:rsid w:val="00AF2260"/>
    <w:rsid w:val="00AF22E7"/>
    <w:rsid w:val="00AF32B9"/>
    <w:rsid w:val="00AF366D"/>
    <w:rsid w:val="00AF42FF"/>
    <w:rsid w:val="00AF459F"/>
    <w:rsid w:val="00AF4EA4"/>
    <w:rsid w:val="00AF5362"/>
    <w:rsid w:val="00AF54DD"/>
    <w:rsid w:val="00AF5500"/>
    <w:rsid w:val="00AF55E8"/>
    <w:rsid w:val="00AF58C7"/>
    <w:rsid w:val="00AF5A86"/>
    <w:rsid w:val="00AF61C9"/>
    <w:rsid w:val="00AF649C"/>
    <w:rsid w:val="00AF6B08"/>
    <w:rsid w:val="00AF72BF"/>
    <w:rsid w:val="00AF7989"/>
    <w:rsid w:val="00B00460"/>
    <w:rsid w:val="00B0078B"/>
    <w:rsid w:val="00B009EC"/>
    <w:rsid w:val="00B00A8B"/>
    <w:rsid w:val="00B00AF2"/>
    <w:rsid w:val="00B01390"/>
    <w:rsid w:val="00B01C50"/>
    <w:rsid w:val="00B01F3A"/>
    <w:rsid w:val="00B01F5B"/>
    <w:rsid w:val="00B025D1"/>
    <w:rsid w:val="00B026D5"/>
    <w:rsid w:val="00B02F02"/>
    <w:rsid w:val="00B03201"/>
    <w:rsid w:val="00B0327E"/>
    <w:rsid w:val="00B03B5D"/>
    <w:rsid w:val="00B03E1D"/>
    <w:rsid w:val="00B03F29"/>
    <w:rsid w:val="00B0469E"/>
    <w:rsid w:val="00B04748"/>
    <w:rsid w:val="00B047A5"/>
    <w:rsid w:val="00B04A35"/>
    <w:rsid w:val="00B05387"/>
    <w:rsid w:val="00B05483"/>
    <w:rsid w:val="00B05628"/>
    <w:rsid w:val="00B05EB0"/>
    <w:rsid w:val="00B06275"/>
    <w:rsid w:val="00B06763"/>
    <w:rsid w:val="00B06D2E"/>
    <w:rsid w:val="00B079B7"/>
    <w:rsid w:val="00B07A3E"/>
    <w:rsid w:val="00B07DF6"/>
    <w:rsid w:val="00B07EDE"/>
    <w:rsid w:val="00B1003E"/>
    <w:rsid w:val="00B104EE"/>
    <w:rsid w:val="00B107EF"/>
    <w:rsid w:val="00B10B43"/>
    <w:rsid w:val="00B10C62"/>
    <w:rsid w:val="00B11763"/>
    <w:rsid w:val="00B119AC"/>
    <w:rsid w:val="00B119B4"/>
    <w:rsid w:val="00B11A34"/>
    <w:rsid w:val="00B11F72"/>
    <w:rsid w:val="00B1230A"/>
    <w:rsid w:val="00B12845"/>
    <w:rsid w:val="00B12886"/>
    <w:rsid w:val="00B12A50"/>
    <w:rsid w:val="00B12E34"/>
    <w:rsid w:val="00B12E7A"/>
    <w:rsid w:val="00B12F04"/>
    <w:rsid w:val="00B13E6F"/>
    <w:rsid w:val="00B143B0"/>
    <w:rsid w:val="00B1481E"/>
    <w:rsid w:val="00B14A23"/>
    <w:rsid w:val="00B14A47"/>
    <w:rsid w:val="00B14D1D"/>
    <w:rsid w:val="00B14F40"/>
    <w:rsid w:val="00B15037"/>
    <w:rsid w:val="00B152DA"/>
    <w:rsid w:val="00B15394"/>
    <w:rsid w:val="00B15527"/>
    <w:rsid w:val="00B15D4E"/>
    <w:rsid w:val="00B15E2A"/>
    <w:rsid w:val="00B16467"/>
    <w:rsid w:val="00B166A2"/>
    <w:rsid w:val="00B16975"/>
    <w:rsid w:val="00B17071"/>
    <w:rsid w:val="00B170D1"/>
    <w:rsid w:val="00B17216"/>
    <w:rsid w:val="00B17575"/>
    <w:rsid w:val="00B1768D"/>
    <w:rsid w:val="00B17819"/>
    <w:rsid w:val="00B17A74"/>
    <w:rsid w:val="00B17DE6"/>
    <w:rsid w:val="00B20425"/>
    <w:rsid w:val="00B205F1"/>
    <w:rsid w:val="00B21469"/>
    <w:rsid w:val="00B2154D"/>
    <w:rsid w:val="00B217D2"/>
    <w:rsid w:val="00B21A21"/>
    <w:rsid w:val="00B21D07"/>
    <w:rsid w:val="00B22095"/>
    <w:rsid w:val="00B2210F"/>
    <w:rsid w:val="00B224DE"/>
    <w:rsid w:val="00B22B99"/>
    <w:rsid w:val="00B22C96"/>
    <w:rsid w:val="00B22D4B"/>
    <w:rsid w:val="00B22DD0"/>
    <w:rsid w:val="00B23247"/>
    <w:rsid w:val="00B2378D"/>
    <w:rsid w:val="00B23A22"/>
    <w:rsid w:val="00B23D26"/>
    <w:rsid w:val="00B23F78"/>
    <w:rsid w:val="00B24862"/>
    <w:rsid w:val="00B24915"/>
    <w:rsid w:val="00B2581C"/>
    <w:rsid w:val="00B25A79"/>
    <w:rsid w:val="00B265CA"/>
    <w:rsid w:val="00B2717F"/>
    <w:rsid w:val="00B271C1"/>
    <w:rsid w:val="00B279DE"/>
    <w:rsid w:val="00B27C71"/>
    <w:rsid w:val="00B27E82"/>
    <w:rsid w:val="00B27E89"/>
    <w:rsid w:val="00B3008E"/>
    <w:rsid w:val="00B30613"/>
    <w:rsid w:val="00B30797"/>
    <w:rsid w:val="00B30932"/>
    <w:rsid w:val="00B30C5C"/>
    <w:rsid w:val="00B31365"/>
    <w:rsid w:val="00B31E57"/>
    <w:rsid w:val="00B32062"/>
    <w:rsid w:val="00B3226C"/>
    <w:rsid w:val="00B3254A"/>
    <w:rsid w:val="00B32A2B"/>
    <w:rsid w:val="00B32C1E"/>
    <w:rsid w:val="00B33028"/>
    <w:rsid w:val="00B33208"/>
    <w:rsid w:val="00B3340D"/>
    <w:rsid w:val="00B33901"/>
    <w:rsid w:val="00B339FA"/>
    <w:rsid w:val="00B33E49"/>
    <w:rsid w:val="00B341C3"/>
    <w:rsid w:val="00B3424B"/>
    <w:rsid w:val="00B354FE"/>
    <w:rsid w:val="00B35AD1"/>
    <w:rsid w:val="00B364B9"/>
    <w:rsid w:val="00B3663B"/>
    <w:rsid w:val="00B366A4"/>
    <w:rsid w:val="00B36AE6"/>
    <w:rsid w:val="00B36D0E"/>
    <w:rsid w:val="00B37167"/>
    <w:rsid w:val="00B372E4"/>
    <w:rsid w:val="00B3751E"/>
    <w:rsid w:val="00B37EFA"/>
    <w:rsid w:val="00B4129F"/>
    <w:rsid w:val="00B41380"/>
    <w:rsid w:val="00B41546"/>
    <w:rsid w:val="00B41C1A"/>
    <w:rsid w:val="00B41E81"/>
    <w:rsid w:val="00B42161"/>
    <w:rsid w:val="00B4238B"/>
    <w:rsid w:val="00B4276C"/>
    <w:rsid w:val="00B42859"/>
    <w:rsid w:val="00B4383D"/>
    <w:rsid w:val="00B43DC3"/>
    <w:rsid w:val="00B43F4E"/>
    <w:rsid w:val="00B444F0"/>
    <w:rsid w:val="00B44C51"/>
    <w:rsid w:val="00B44FE0"/>
    <w:rsid w:val="00B45042"/>
    <w:rsid w:val="00B458C5"/>
    <w:rsid w:val="00B45954"/>
    <w:rsid w:val="00B45D08"/>
    <w:rsid w:val="00B45DE1"/>
    <w:rsid w:val="00B46023"/>
    <w:rsid w:val="00B46030"/>
    <w:rsid w:val="00B46B6D"/>
    <w:rsid w:val="00B46D62"/>
    <w:rsid w:val="00B4762B"/>
    <w:rsid w:val="00B4779C"/>
    <w:rsid w:val="00B477B4"/>
    <w:rsid w:val="00B47956"/>
    <w:rsid w:val="00B47980"/>
    <w:rsid w:val="00B47B68"/>
    <w:rsid w:val="00B47C9B"/>
    <w:rsid w:val="00B47D0A"/>
    <w:rsid w:val="00B50988"/>
    <w:rsid w:val="00B50BD7"/>
    <w:rsid w:val="00B50BFD"/>
    <w:rsid w:val="00B51095"/>
    <w:rsid w:val="00B5185C"/>
    <w:rsid w:val="00B52145"/>
    <w:rsid w:val="00B522F5"/>
    <w:rsid w:val="00B52DAB"/>
    <w:rsid w:val="00B5335B"/>
    <w:rsid w:val="00B53561"/>
    <w:rsid w:val="00B53811"/>
    <w:rsid w:val="00B53BD0"/>
    <w:rsid w:val="00B53C0E"/>
    <w:rsid w:val="00B54444"/>
    <w:rsid w:val="00B5449E"/>
    <w:rsid w:val="00B545AB"/>
    <w:rsid w:val="00B5487D"/>
    <w:rsid w:val="00B548BF"/>
    <w:rsid w:val="00B54997"/>
    <w:rsid w:val="00B5523A"/>
    <w:rsid w:val="00B55858"/>
    <w:rsid w:val="00B5621F"/>
    <w:rsid w:val="00B5629C"/>
    <w:rsid w:val="00B5647E"/>
    <w:rsid w:val="00B56590"/>
    <w:rsid w:val="00B56C70"/>
    <w:rsid w:val="00B570E8"/>
    <w:rsid w:val="00B57185"/>
    <w:rsid w:val="00B5753B"/>
    <w:rsid w:val="00B57AB0"/>
    <w:rsid w:val="00B57F76"/>
    <w:rsid w:val="00B601FD"/>
    <w:rsid w:val="00B605E9"/>
    <w:rsid w:val="00B60608"/>
    <w:rsid w:val="00B60B8B"/>
    <w:rsid w:val="00B60D7A"/>
    <w:rsid w:val="00B610D2"/>
    <w:rsid w:val="00B61270"/>
    <w:rsid w:val="00B6172E"/>
    <w:rsid w:val="00B61A10"/>
    <w:rsid w:val="00B61B21"/>
    <w:rsid w:val="00B620A7"/>
    <w:rsid w:val="00B625ED"/>
    <w:rsid w:val="00B62A45"/>
    <w:rsid w:val="00B62B21"/>
    <w:rsid w:val="00B62C52"/>
    <w:rsid w:val="00B62D95"/>
    <w:rsid w:val="00B630C6"/>
    <w:rsid w:val="00B63593"/>
    <w:rsid w:val="00B63E54"/>
    <w:rsid w:val="00B64050"/>
    <w:rsid w:val="00B64073"/>
    <w:rsid w:val="00B641DA"/>
    <w:rsid w:val="00B64293"/>
    <w:rsid w:val="00B642F5"/>
    <w:rsid w:val="00B6431C"/>
    <w:rsid w:val="00B648A8"/>
    <w:rsid w:val="00B64FDC"/>
    <w:rsid w:val="00B65252"/>
    <w:rsid w:val="00B657E0"/>
    <w:rsid w:val="00B65D2C"/>
    <w:rsid w:val="00B65D87"/>
    <w:rsid w:val="00B65E08"/>
    <w:rsid w:val="00B65EB5"/>
    <w:rsid w:val="00B65F76"/>
    <w:rsid w:val="00B66334"/>
    <w:rsid w:val="00B66377"/>
    <w:rsid w:val="00B66470"/>
    <w:rsid w:val="00B66555"/>
    <w:rsid w:val="00B66707"/>
    <w:rsid w:val="00B66B49"/>
    <w:rsid w:val="00B66D33"/>
    <w:rsid w:val="00B6747B"/>
    <w:rsid w:val="00B67842"/>
    <w:rsid w:val="00B67B2F"/>
    <w:rsid w:val="00B67B47"/>
    <w:rsid w:val="00B70BA3"/>
    <w:rsid w:val="00B70C93"/>
    <w:rsid w:val="00B70DDE"/>
    <w:rsid w:val="00B71453"/>
    <w:rsid w:val="00B715D1"/>
    <w:rsid w:val="00B715DB"/>
    <w:rsid w:val="00B72E9B"/>
    <w:rsid w:val="00B72FB4"/>
    <w:rsid w:val="00B7322B"/>
    <w:rsid w:val="00B7350D"/>
    <w:rsid w:val="00B73642"/>
    <w:rsid w:val="00B7451D"/>
    <w:rsid w:val="00B74702"/>
    <w:rsid w:val="00B747F2"/>
    <w:rsid w:val="00B74852"/>
    <w:rsid w:val="00B74947"/>
    <w:rsid w:val="00B751CE"/>
    <w:rsid w:val="00B753B5"/>
    <w:rsid w:val="00B7647D"/>
    <w:rsid w:val="00B765DA"/>
    <w:rsid w:val="00B7676C"/>
    <w:rsid w:val="00B767AD"/>
    <w:rsid w:val="00B7689D"/>
    <w:rsid w:val="00B76FAF"/>
    <w:rsid w:val="00B76FB1"/>
    <w:rsid w:val="00B77362"/>
    <w:rsid w:val="00B77D3E"/>
    <w:rsid w:val="00B800A2"/>
    <w:rsid w:val="00B80142"/>
    <w:rsid w:val="00B80304"/>
    <w:rsid w:val="00B80383"/>
    <w:rsid w:val="00B80692"/>
    <w:rsid w:val="00B81712"/>
    <w:rsid w:val="00B81818"/>
    <w:rsid w:val="00B818BF"/>
    <w:rsid w:val="00B81E8C"/>
    <w:rsid w:val="00B8206A"/>
    <w:rsid w:val="00B82723"/>
    <w:rsid w:val="00B82768"/>
    <w:rsid w:val="00B82792"/>
    <w:rsid w:val="00B82BFB"/>
    <w:rsid w:val="00B83194"/>
    <w:rsid w:val="00B837DA"/>
    <w:rsid w:val="00B837F9"/>
    <w:rsid w:val="00B83E28"/>
    <w:rsid w:val="00B84077"/>
    <w:rsid w:val="00B84E7D"/>
    <w:rsid w:val="00B84EE7"/>
    <w:rsid w:val="00B8572F"/>
    <w:rsid w:val="00B85F82"/>
    <w:rsid w:val="00B85FBE"/>
    <w:rsid w:val="00B862D8"/>
    <w:rsid w:val="00B863D1"/>
    <w:rsid w:val="00B871F3"/>
    <w:rsid w:val="00B87B4C"/>
    <w:rsid w:val="00B87F4A"/>
    <w:rsid w:val="00B901ED"/>
    <w:rsid w:val="00B904B2"/>
    <w:rsid w:val="00B907C1"/>
    <w:rsid w:val="00B90ABC"/>
    <w:rsid w:val="00B90BA3"/>
    <w:rsid w:val="00B9121C"/>
    <w:rsid w:val="00B916FC"/>
    <w:rsid w:val="00B9177A"/>
    <w:rsid w:val="00B91966"/>
    <w:rsid w:val="00B91DDE"/>
    <w:rsid w:val="00B927EC"/>
    <w:rsid w:val="00B9282F"/>
    <w:rsid w:val="00B92F96"/>
    <w:rsid w:val="00B92FEA"/>
    <w:rsid w:val="00B934AA"/>
    <w:rsid w:val="00B93879"/>
    <w:rsid w:val="00B93BCC"/>
    <w:rsid w:val="00B93C93"/>
    <w:rsid w:val="00B942B5"/>
    <w:rsid w:val="00B94531"/>
    <w:rsid w:val="00B945AB"/>
    <w:rsid w:val="00B94617"/>
    <w:rsid w:val="00B946C0"/>
    <w:rsid w:val="00B947E8"/>
    <w:rsid w:val="00B94840"/>
    <w:rsid w:val="00B949B6"/>
    <w:rsid w:val="00B951AC"/>
    <w:rsid w:val="00B951C4"/>
    <w:rsid w:val="00B952C8"/>
    <w:rsid w:val="00B95414"/>
    <w:rsid w:val="00B960C9"/>
    <w:rsid w:val="00B96C3E"/>
    <w:rsid w:val="00B96D88"/>
    <w:rsid w:val="00B97A8C"/>
    <w:rsid w:val="00B97D40"/>
    <w:rsid w:val="00B97E60"/>
    <w:rsid w:val="00BA034D"/>
    <w:rsid w:val="00BA09BB"/>
    <w:rsid w:val="00BA1455"/>
    <w:rsid w:val="00BA1995"/>
    <w:rsid w:val="00BA1D83"/>
    <w:rsid w:val="00BA21C5"/>
    <w:rsid w:val="00BA26DC"/>
    <w:rsid w:val="00BA2905"/>
    <w:rsid w:val="00BA3A4E"/>
    <w:rsid w:val="00BA3E73"/>
    <w:rsid w:val="00BA400A"/>
    <w:rsid w:val="00BA4C45"/>
    <w:rsid w:val="00BA4D0B"/>
    <w:rsid w:val="00BA4E95"/>
    <w:rsid w:val="00BA5025"/>
    <w:rsid w:val="00BA52E0"/>
    <w:rsid w:val="00BA5338"/>
    <w:rsid w:val="00BA5AC5"/>
    <w:rsid w:val="00BA5E99"/>
    <w:rsid w:val="00BA61BC"/>
    <w:rsid w:val="00BA62CE"/>
    <w:rsid w:val="00BA6FC9"/>
    <w:rsid w:val="00BA7414"/>
    <w:rsid w:val="00BA787E"/>
    <w:rsid w:val="00BA78C6"/>
    <w:rsid w:val="00BA7963"/>
    <w:rsid w:val="00BB0149"/>
    <w:rsid w:val="00BB0538"/>
    <w:rsid w:val="00BB119E"/>
    <w:rsid w:val="00BB171D"/>
    <w:rsid w:val="00BB17CF"/>
    <w:rsid w:val="00BB1823"/>
    <w:rsid w:val="00BB1DD6"/>
    <w:rsid w:val="00BB1FA2"/>
    <w:rsid w:val="00BB2639"/>
    <w:rsid w:val="00BB2738"/>
    <w:rsid w:val="00BB2CC0"/>
    <w:rsid w:val="00BB3D18"/>
    <w:rsid w:val="00BB4CDD"/>
    <w:rsid w:val="00BB5571"/>
    <w:rsid w:val="00BB559A"/>
    <w:rsid w:val="00BB58E1"/>
    <w:rsid w:val="00BB5DCA"/>
    <w:rsid w:val="00BB5EB6"/>
    <w:rsid w:val="00BB690C"/>
    <w:rsid w:val="00BB7156"/>
    <w:rsid w:val="00BB7372"/>
    <w:rsid w:val="00BB7690"/>
    <w:rsid w:val="00BB7791"/>
    <w:rsid w:val="00BC02B8"/>
    <w:rsid w:val="00BC06DA"/>
    <w:rsid w:val="00BC09CD"/>
    <w:rsid w:val="00BC0D5E"/>
    <w:rsid w:val="00BC100F"/>
    <w:rsid w:val="00BC2A4F"/>
    <w:rsid w:val="00BC2B99"/>
    <w:rsid w:val="00BC313F"/>
    <w:rsid w:val="00BC4675"/>
    <w:rsid w:val="00BC480B"/>
    <w:rsid w:val="00BC49B6"/>
    <w:rsid w:val="00BC4BA0"/>
    <w:rsid w:val="00BC4CD1"/>
    <w:rsid w:val="00BC50B6"/>
    <w:rsid w:val="00BC5793"/>
    <w:rsid w:val="00BC57B1"/>
    <w:rsid w:val="00BC58E8"/>
    <w:rsid w:val="00BC5A9C"/>
    <w:rsid w:val="00BC6205"/>
    <w:rsid w:val="00BC6311"/>
    <w:rsid w:val="00BC651E"/>
    <w:rsid w:val="00BC6813"/>
    <w:rsid w:val="00BC6BEB"/>
    <w:rsid w:val="00BC6E32"/>
    <w:rsid w:val="00BC7561"/>
    <w:rsid w:val="00BC7615"/>
    <w:rsid w:val="00BC7DF1"/>
    <w:rsid w:val="00BD04B0"/>
    <w:rsid w:val="00BD0713"/>
    <w:rsid w:val="00BD0859"/>
    <w:rsid w:val="00BD0F44"/>
    <w:rsid w:val="00BD1108"/>
    <w:rsid w:val="00BD183A"/>
    <w:rsid w:val="00BD19D2"/>
    <w:rsid w:val="00BD2364"/>
    <w:rsid w:val="00BD267E"/>
    <w:rsid w:val="00BD2733"/>
    <w:rsid w:val="00BD34C9"/>
    <w:rsid w:val="00BD3606"/>
    <w:rsid w:val="00BD3829"/>
    <w:rsid w:val="00BD4348"/>
    <w:rsid w:val="00BD4657"/>
    <w:rsid w:val="00BD4B38"/>
    <w:rsid w:val="00BD51E3"/>
    <w:rsid w:val="00BD53D4"/>
    <w:rsid w:val="00BD53F7"/>
    <w:rsid w:val="00BD6444"/>
    <w:rsid w:val="00BD65FB"/>
    <w:rsid w:val="00BD6B58"/>
    <w:rsid w:val="00BD6C11"/>
    <w:rsid w:val="00BD6C71"/>
    <w:rsid w:val="00BD6E31"/>
    <w:rsid w:val="00BD6E40"/>
    <w:rsid w:val="00BD7B6C"/>
    <w:rsid w:val="00BD7FC9"/>
    <w:rsid w:val="00BE061E"/>
    <w:rsid w:val="00BE0A04"/>
    <w:rsid w:val="00BE0CF6"/>
    <w:rsid w:val="00BE0FA6"/>
    <w:rsid w:val="00BE256E"/>
    <w:rsid w:val="00BE2595"/>
    <w:rsid w:val="00BE25B1"/>
    <w:rsid w:val="00BE29CC"/>
    <w:rsid w:val="00BE2D47"/>
    <w:rsid w:val="00BE2F0B"/>
    <w:rsid w:val="00BE3092"/>
    <w:rsid w:val="00BE3382"/>
    <w:rsid w:val="00BE354E"/>
    <w:rsid w:val="00BE3609"/>
    <w:rsid w:val="00BE395B"/>
    <w:rsid w:val="00BE4168"/>
    <w:rsid w:val="00BE467E"/>
    <w:rsid w:val="00BE51EF"/>
    <w:rsid w:val="00BE5222"/>
    <w:rsid w:val="00BE5948"/>
    <w:rsid w:val="00BE596F"/>
    <w:rsid w:val="00BE59DA"/>
    <w:rsid w:val="00BE5BDC"/>
    <w:rsid w:val="00BE6CE2"/>
    <w:rsid w:val="00BE6FCC"/>
    <w:rsid w:val="00BE72D5"/>
    <w:rsid w:val="00BE74C8"/>
    <w:rsid w:val="00BE78FA"/>
    <w:rsid w:val="00BE7B01"/>
    <w:rsid w:val="00BF0A7A"/>
    <w:rsid w:val="00BF11E5"/>
    <w:rsid w:val="00BF1277"/>
    <w:rsid w:val="00BF12DC"/>
    <w:rsid w:val="00BF1405"/>
    <w:rsid w:val="00BF1482"/>
    <w:rsid w:val="00BF16B8"/>
    <w:rsid w:val="00BF19D8"/>
    <w:rsid w:val="00BF2744"/>
    <w:rsid w:val="00BF2FBE"/>
    <w:rsid w:val="00BF325A"/>
    <w:rsid w:val="00BF3357"/>
    <w:rsid w:val="00BF34EB"/>
    <w:rsid w:val="00BF3B9E"/>
    <w:rsid w:val="00BF3DF9"/>
    <w:rsid w:val="00BF3E19"/>
    <w:rsid w:val="00BF40C1"/>
    <w:rsid w:val="00BF413F"/>
    <w:rsid w:val="00BF4381"/>
    <w:rsid w:val="00BF46BD"/>
    <w:rsid w:val="00BF5222"/>
    <w:rsid w:val="00BF54BF"/>
    <w:rsid w:val="00BF5BF1"/>
    <w:rsid w:val="00BF6A39"/>
    <w:rsid w:val="00BF6BF1"/>
    <w:rsid w:val="00BF6D66"/>
    <w:rsid w:val="00BF715A"/>
    <w:rsid w:val="00BF729F"/>
    <w:rsid w:val="00BF7474"/>
    <w:rsid w:val="00BF74E6"/>
    <w:rsid w:val="00BF762C"/>
    <w:rsid w:val="00BF78A7"/>
    <w:rsid w:val="00BF7B0E"/>
    <w:rsid w:val="00BF7BBE"/>
    <w:rsid w:val="00C003D5"/>
    <w:rsid w:val="00C011C6"/>
    <w:rsid w:val="00C01307"/>
    <w:rsid w:val="00C0194B"/>
    <w:rsid w:val="00C01C49"/>
    <w:rsid w:val="00C01CFE"/>
    <w:rsid w:val="00C01EBC"/>
    <w:rsid w:val="00C021E3"/>
    <w:rsid w:val="00C0344A"/>
    <w:rsid w:val="00C03D73"/>
    <w:rsid w:val="00C0418C"/>
    <w:rsid w:val="00C0438A"/>
    <w:rsid w:val="00C044D8"/>
    <w:rsid w:val="00C04612"/>
    <w:rsid w:val="00C047CF"/>
    <w:rsid w:val="00C04F12"/>
    <w:rsid w:val="00C053E7"/>
    <w:rsid w:val="00C05555"/>
    <w:rsid w:val="00C05F70"/>
    <w:rsid w:val="00C06043"/>
    <w:rsid w:val="00C06073"/>
    <w:rsid w:val="00C06089"/>
    <w:rsid w:val="00C062F4"/>
    <w:rsid w:val="00C06497"/>
    <w:rsid w:val="00C06941"/>
    <w:rsid w:val="00C06D76"/>
    <w:rsid w:val="00C06E39"/>
    <w:rsid w:val="00C06F17"/>
    <w:rsid w:val="00C07103"/>
    <w:rsid w:val="00C1063A"/>
    <w:rsid w:val="00C10D9C"/>
    <w:rsid w:val="00C110DD"/>
    <w:rsid w:val="00C114B3"/>
    <w:rsid w:val="00C1173E"/>
    <w:rsid w:val="00C11B88"/>
    <w:rsid w:val="00C12095"/>
    <w:rsid w:val="00C1220C"/>
    <w:rsid w:val="00C1247B"/>
    <w:rsid w:val="00C12504"/>
    <w:rsid w:val="00C12647"/>
    <w:rsid w:val="00C12C21"/>
    <w:rsid w:val="00C13515"/>
    <w:rsid w:val="00C1368C"/>
    <w:rsid w:val="00C13708"/>
    <w:rsid w:val="00C13AF8"/>
    <w:rsid w:val="00C13E9C"/>
    <w:rsid w:val="00C1416A"/>
    <w:rsid w:val="00C1459C"/>
    <w:rsid w:val="00C14B08"/>
    <w:rsid w:val="00C14B5C"/>
    <w:rsid w:val="00C14C19"/>
    <w:rsid w:val="00C14D26"/>
    <w:rsid w:val="00C15049"/>
    <w:rsid w:val="00C15279"/>
    <w:rsid w:val="00C15578"/>
    <w:rsid w:val="00C157E6"/>
    <w:rsid w:val="00C167E3"/>
    <w:rsid w:val="00C168E1"/>
    <w:rsid w:val="00C16F53"/>
    <w:rsid w:val="00C1701A"/>
    <w:rsid w:val="00C170D0"/>
    <w:rsid w:val="00C172DC"/>
    <w:rsid w:val="00C2034D"/>
    <w:rsid w:val="00C203AB"/>
    <w:rsid w:val="00C207A1"/>
    <w:rsid w:val="00C20830"/>
    <w:rsid w:val="00C20969"/>
    <w:rsid w:val="00C20BFE"/>
    <w:rsid w:val="00C20DA6"/>
    <w:rsid w:val="00C213E0"/>
    <w:rsid w:val="00C21902"/>
    <w:rsid w:val="00C222FA"/>
    <w:rsid w:val="00C2280A"/>
    <w:rsid w:val="00C229A8"/>
    <w:rsid w:val="00C23401"/>
    <w:rsid w:val="00C23607"/>
    <w:rsid w:val="00C24037"/>
    <w:rsid w:val="00C24D0B"/>
    <w:rsid w:val="00C25044"/>
    <w:rsid w:val="00C25822"/>
    <w:rsid w:val="00C258B8"/>
    <w:rsid w:val="00C26DCA"/>
    <w:rsid w:val="00C2711A"/>
    <w:rsid w:val="00C27312"/>
    <w:rsid w:val="00C273D4"/>
    <w:rsid w:val="00C27963"/>
    <w:rsid w:val="00C27D26"/>
    <w:rsid w:val="00C30252"/>
    <w:rsid w:val="00C30302"/>
    <w:rsid w:val="00C30578"/>
    <w:rsid w:val="00C305FB"/>
    <w:rsid w:val="00C30D3C"/>
    <w:rsid w:val="00C315EF"/>
    <w:rsid w:val="00C3201B"/>
    <w:rsid w:val="00C320A3"/>
    <w:rsid w:val="00C32614"/>
    <w:rsid w:val="00C32F2B"/>
    <w:rsid w:val="00C3389A"/>
    <w:rsid w:val="00C33A43"/>
    <w:rsid w:val="00C3416D"/>
    <w:rsid w:val="00C3428D"/>
    <w:rsid w:val="00C3457A"/>
    <w:rsid w:val="00C348EA"/>
    <w:rsid w:val="00C348ED"/>
    <w:rsid w:val="00C34AAC"/>
    <w:rsid w:val="00C34C20"/>
    <w:rsid w:val="00C34EBB"/>
    <w:rsid w:val="00C35265"/>
    <w:rsid w:val="00C35BC5"/>
    <w:rsid w:val="00C35E96"/>
    <w:rsid w:val="00C36014"/>
    <w:rsid w:val="00C36499"/>
    <w:rsid w:val="00C367E0"/>
    <w:rsid w:val="00C367F4"/>
    <w:rsid w:val="00C36937"/>
    <w:rsid w:val="00C36981"/>
    <w:rsid w:val="00C36FEC"/>
    <w:rsid w:val="00C37319"/>
    <w:rsid w:val="00C374D1"/>
    <w:rsid w:val="00C37835"/>
    <w:rsid w:val="00C37F98"/>
    <w:rsid w:val="00C40106"/>
    <w:rsid w:val="00C40539"/>
    <w:rsid w:val="00C40B52"/>
    <w:rsid w:val="00C40EDA"/>
    <w:rsid w:val="00C40F4A"/>
    <w:rsid w:val="00C412F2"/>
    <w:rsid w:val="00C4131C"/>
    <w:rsid w:val="00C41849"/>
    <w:rsid w:val="00C41C58"/>
    <w:rsid w:val="00C425BF"/>
    <w:rsid w:val="00C4272E"/>
    <w:rsid w:val="00C43706"/>
    <w:rsid w:val="00C43F65"/>
    <w:rsid w:val="00C44392"/>
    <w:rsid w:val="00C44710"/>
    <w:rsid w:val="00C44D61"/>
    <w:rsid w:val="00C4567E"/>
    <w:rsid w:val="00C458E1"/>
    <w:rsid w:val="00C46555"/>
    <w:rsid w:val="00C466F4"/>
    <w:rsid w:val="00C46732"/>
    <w:rsid w:val="00C467B1"/>
    <w:rsid w:val="00C46ACE"/>
    <w:rsid w:val="00C46B8D"/>
    <w:rsid w:val="00C46CD1"/>
    <w:rsid w:val="00C47172"/>
    <w:rsid w:val="00C475A0"/>
    <w:rsid w:val="00C475C2"/>
    <w:rsid w:val="00C475D5"/>
    <w:rsid w:val="00C47820"/>
    <w:rsid w:val="00C47BFA"/>
    <w:rsid w:val="00C500B6"/>
    <w:rsid w:val="00C500BC"/>
    <w:rsid w:val="00C5043A"/>
    <w:rsid w:val="00C5099A"/>
    <w:rsid w:val="00C50C56"/>
    <w:rsid w:val="00C50E4C"/>
    <w:rsid w:val="00C515B5"/>
    <w:rsid w:val="00C51C39"/>
    <w:rsid w:val="00C51DF2"/>
    <w:rsid w:val="00C51E59"/>
    <w:rsid w:val="00C5223C"/>
    <w:rsid w:val="00C52A65"/>
    <w:rsid w:val="00C52B05"/>
    <w:rsid w:val="00C52DFA"/>
    <w:rsid w:val="00C53120"/>
    <w:rsid w:val="00C5318E"/>
    <w:rsid w:val="00C535EC"/>
    <w:rsid w:val="00C53CC8"/>
    <w:rsid w:val="00C54891"/>
    <w:rsid w:val="00C54950"/>
    <w:rsid w:val="00C54F56"/>
    <w:rsid w:val="00C54FC9"/>
    <w:rsid w:val="00C5549A"/>
    <w:rsid w:val="00C5584A"/>
    <w:rsid w:val="00C5587E"/>
    <w:rsid w:val="00C55FAE"/>
    <w:rsid w:val="00C56704"/>
    <w:rsid w:val="00C56C51"/>
    <w:rsid w:val="00C56E9C"/>
    <w:rsid w:val="00C57407"/>
    <w:rsid w:val="00C57494"/>
    <w:rsid w:val="00C57693"/>
    <w:rsid w:val="00C57894"/>
    <w:rsid w:val="00C57A63"/>
    <w:rsid w:val="00C57C11"/>
    <w:rsid w:val="00C57DC8"/>
    <w:rsid w:val="00C60569"/>
    <w:rsid w:val="00C60875"/>
    <w:rsid w:val="00C60AF1"/>
    <w:rsid w:val="00C60BE6"/>
    <w:rsid w:val="00C60C4F"/>
    <w:rsid w:val="00C60DEA"/>
    <w:rsid w:val="00C60E01"/>
    <w:rsid w:val="00C6128A"/>
    <w:rsid w:val="00C61C0A"/>
    <w:rsid w:val="00C61C65"/>
    <w:rsid w:val="00C62423"/>
    <w:rsid w:val="00C6294D"/>
    <w:rsid w:val="00C62ED5"/>
    <w:rsid w:val="00C63413"/>
    <w:rsid w:val="00C63845"/>
    <w:rsid w:val="00C63C66"/>
    <w:rsid w:val="00C63F2F"/>
    <w:rsid w:val="00C64E11"/>
    <w:rsid w:val="00C65039"/>
    <w:rsid w:val="00C65232"/>
    <w:rsid w:val="00C65263"/>
    <w:rsid w:val="00C65607"/>
    <w:rsid w:val="00C65F24"/>
    <w:rsid w:val="00C6666B"/>
    <w:rsid w:val="00C667C3"/>
    <w:rsid w:val="00C667F5"/>
    <w:rsid w:val="00C66B32"/>
    <w:rsid w:val="00C66D58"/>
    <w:rsid w:val="00C66E22"/>
    <w:rsid w:val="00C67033"/>
    <w:rsid w:val="00C672DD"/>
    <w:rsid w:val="00C678A6"/>
    <w:rsid w:val="00C67B40"/>
    <w:rsid w:val="00C70BC4"/>
    <w:rsid w:val="00C70C58"/>
    <w:rsid w:val="00C70DC5"/>
    <w:rsid w:val="00C7128C"/>
    <w:rsid w:val="00C712A8"/>
    <w:rsid w:val="00C7158F"/>
    <w:rsid w:val="00C71680"/>
    <w:rsid w:val="00C71DF4"/>
    <w:rsid w:val="00C72370"/>
    <w:rsid w:val="00C72410"/>
    <w:rsid w:val="00C72E7D"/>
    <w:rsid w:val="00C72EC9"/>
    <w:rsid w:val="00C72FAC"/>
    <w:rsid w:val="00C733DF"/>
    <w:rsid w:val="00C7362E"/>
    <w:rsid w:val="00C73AE4"/>
    <w:rsid w:val="00C73F14"/>
    <w:rsid w:val="00C74193"/>
    <w:rsid w:val="00C74871"/>
    <w:rsid w:val="00C74CEE"/>
    <w:rsid w:val="00C75BBC"/>
    <w:rsid w:val="00C75C58"/>
    <w:rsid w:val="00C76651"/>
    <w:rsid w:val="00C76909"/>
    <w:rsid w:val="00C76A0B"/>
    <w:rsid w:val="00C76CBA"/>
    <w:rsid w:val="00C76E55"/>
    <w:rsid w:val="00C77163"/>
    <w:rsid w:val="00C774E3"/>
    <w:rsid w:val="00C775E4"/>
    <w:rsid w:val="00C7770A"/>
    <w:rsid w:val="00C7792F"/>
    <w:rsid w:val="00C802C2"/>
    <w:rsid w:val="00C80702"/>
    <w:rsid w:val="00C80C0F"/>
    <w:rsid w:val="00C81327"/>
    <w:rsid w:val="00C828B3"/>
    <w:rsid w:val="00C83943"/>
    <w:rsid w:val="00C83E7B"/>
    <w:rsid w:val="00C8474E"/>
    <w:rsid w:val="00C848B7"/>
    <w:rsid w:val="00C84ABF"/>
    <w:rsid w:val="00C84EC6"/>
    <w:rsid w:val="00C85547"/>
    <w:rsid w:val="00C85BA2"/>
    <w:rsid w:val="00C85ECC"/>
    <w:rsid w:val="00C85F19"/>
    <w:rsid w:val="00C863D2"/>
    <w:rsid w:val="00C86B5D"/>
    <w:rsid w:val="00C8728C"/>
    <w:rsid w:val="00C87B66"/>
    <w:rsid w:val="00C87CAD"/>
    <w:rsid w:val="00C87D25"/>
    <w:rsid w:val="00C90063"/>
    <w:rsid w:val="00C90140"/>
    <w:rsid w:val="00C91D91"/>
    <w:rsid w:val="00C926CF"/>
    <w:rsid w:val="00C92AE2"/>
    <w:rsid w:val="00C92BAB"/>
    <w:rsid w:val="00C93445"/>
    <w:rsid w:val="00C934B4"/>
    <w:rsid w:val="00C934C5"/>
    <w:rsid w:val="00C937D1"/>
    <w:rsid w:val="00C93C41"/>
    <w:rsid w:val="00C93E9C"/>
    <w:rsid w:val="00C943C0"/>
    <w:rsid w:val="00C945E3"/>
    <w:rsid w:val="00C94844"/>
    <w:rsid w:val="00C94A95"/>
    <w:rsid w:val="00C95068"/>
    <w:rsid w:val="00C951A1"/>
    <w:rsid w:val="00C95434"/>
    <w:rsid w:val="00C955B4"/>
    <w:rsid w:val="00C95A41"/>
    <w:rsid w:val="00C95DD4"/>
    <w:rsid w:val="00C96056"/>
    <w:rsid w:val="00C9608D"/>
    <w:rsid w:val="00C96274"/>
    <w:rsid w:val="00C96315"/>
    <w:rsid w:val="00C96B19"/>
    <w:rsid w:val="00C96E21"/>
    <w:rsid w:val="00C97009"/>
    <w:rsid w:val="00C97107"/>
    <w:rsid w:val="00C9746C"/>
    <w:rsid w:val="00C9758F"/>
    <w:rsid w:val="00CA04CE"/>
    <w:rsid w:val="00CA062B"/>
    <w:rsid w:val="00CA07DD"/>
    <w:rsid w:val="00CA07EB"/>
    <w:rsid w:val="00CA0C51"/>
    <w:rsid w:val="00CA0D05"/>
    <w:rsid w:val="00CA0D1F"/>
    <w:rsid w:val="00CA151B"/>
    <w:rsid w:val="00CA1653"/>
    <w:rsid w:val="00CA182C"/>
    <w:rsid w:val="00CA1A38"/>
    <w:rsid w:val="00CA2745"/>
    <w:rsid w:val="00CA29EF"/>
    <w:rsid w:val="00CA37DC"/>
    <w:rsid w:val="00CA3E10"/>
    <w:rsid w:val="00CA3F4C"/>
    <w:rsid w:val="00CA413F"/>
    <w:rsid w:val="00CA47B4"/>
    <w:rsid w:val="00CA47D6"/>
    <w:rsid w:val="00CA47FB"/>
    <w:rsid w:val="00CA4862"/>
    <w:rsid w:val="00CA5174"/>
    <w:rsid w:val="00CA558F"/>
    <w:rsid w:val="00CA5A9A"/>
    <w:rsid w:val="00CA5E29"/>
    <w:rsid w:val="00CA6264"/>
    <w:rsid w:val="00CA67EA"/>
    <w:rsid w:val="00CA6C26"/>
    <w:rsid w:val="00CA6ED9"/>
    <w:rsid w:val="00CA7288"/>
    <w:rsid w:val="00CA757B"/>
    <w:rsid w:val="00CA75AE"/>
    <w:rsid w:val="00CA7702"/>
    <w:rsid w:val="00CA78B1"/>
    <w:rsid w:val="00CA7A2A"/>
    <w:rsid w:val="00CA7B7E"/>
    <w:rsid w:val="00CA7E0D"/>
    <w:rsid w:val="00CB0A45"/>
    <w:rsid w:val="00CB1420"/>
    <w:rsid w:val="00CB1890"/>
    <w:rsid w:val="00CB1C7A"/>
    <w:rsid w:val="00CB1DAA"/>
    <w:rsid w:val="00CB2066"/>
    <w:rsid w:val="00CB2384"/>
    <w:rsid w:val="00CB2844"/>
    <w:rsid w:val="00CB298E"/>
    <w:rsid w:val="00CB2C1F"/>
    <w:rsid w:val="00CB2D5D"/>
    <w:rsid w:val="00CB2DD4"/>
    <w:rsid w:val="00CB31BA"/>
    <w:rsid w:val="00CB3478"/>
    <w:rsid w:val="00CB37DB"/>
    <w:rsid w:val="00CB3CB9"/>
    <w:rsid w:val="00CB3CC7"/>
    <w:rsid w:val="00CB47CF"/>
    <w:rsid w:val="00CB48FC"/>
    <w:rsid w:val="00CB4930"/>
    <w:rsid w:val="00CB4DAC"/>
    <w:rsid w:val="00CB4E05"/>
    <w:rsid w:val="00CB4FF3"/>
    <w:rsid w:val="00CB55C0"/>
    <w:rsid w:val="00CB5804"/>
    <w:rsid w:val="00CB5878"/>
    <w:rsid w:val="00CB5B02"/>
    <w:rsid w:val="00CB5D4A"/>
    <w:rsid w:val="00CB6A3D"/>
    <w:rsid w:val="00CB6D22"/>
    <w:rsid w:val="00CB6F49"/>
    <w:rsid w:val="00CB7082"/>
    <w:rsid w:val="00CB7389"/>
    <w:rsid w:val="00CB74DD"/>
    <w:rsid w:val="00CB75B8"/>
    <w:rsid w:val="00CB788E"/>
    <w:rsid w:val="00CB7AD5"/>
    <w:rsid w:val="00CB7C59"/>
    <w:rsid w:val="00CB7D44"/>
    <w:rsid w:val="00CC0098"/>
    <w:rsid w:val="00CC0363"/>
    <w:rsid w:val="00CC058F"/>
    <w:rsid w:val="00CC0797"/>
    <w:rsid w:val="00CC07A6"/>
    <w:rsid w:val="00CC08F5"/>
    <w:rsid w:val="00CC0915"/>
    <w:rsid w:val="00CC0A4F"/>
    <w:rsid w:val="00CC0C7F"/>
    <w:rsid w:val="00CC139D"/>
    <w:rsid w:val="00CC1478"/>
    <w:rsid w:val="00CC1CAF"/>
    <w:rsid w:val="00CC1E70"/>
    <w:rsid w:val="00CC3044"/>
    <w:rsid w:val="00CC333C"/>
    <w:rsid w:val="00CC3A57"/>
    <w:rsid w:val="00CC3B36"/>
    <w:rsid w:val="00CC3E9D"/>
    <w:rsid w:val="00CC4460"/>
    <w:rsid w:val="00CC45F3"/>
    <w:rsid w:val="00CC4879"/>
    <w:rsid w:val="00CC4B99"/>
    <w:rsid w:val="00CC4C87"/>
    <w:rsid w:val="00CC4CF9"/>
    <w:rsid w:val="00CC4CFD"/>
    <w:rsid w:val="00CC54A2"/>
    <w:rsid w:val="00CC54E2"/>
    <w:rsid w:val="00CC58BD"/>
    <w:rsid w:val="00CC5AFF"/>
    <w:rsid w:val="00CC5F5F"/>
    <w:rsid w:val="00CC622B"/>
    <w:rsid w:val="00CC63AA"/>
    <w:rsid w:val="00CC66E4"/>
    <w:rsid w:val="00CC6AAF"/>
    <w:rsid w:val="00CC6AB3"/>
    <w:rsid w:val="00CC6BB0"/>
    <w:rsid w:val="00CC7BDB"/>
    <w:rsid w:val="00CC7D0D"/>
    <w:rsid w:val="00CC7DB9"/>
    <w:rsid w:val="00CD016A"/>
    <w:rsid w:val="00CD0482"/>
    <w:rsid w:val="00CD0F64"/>
    <w:rsid w:val="00CD1198"/>
    <w:rsid w:val="00CD129E"/>
    <w:rsid w:val="00CD13ED"/>
    <w:rsid w:val="00CD1825"/>
    <w:rsid w:val="00CD1F5A"/>
    <w:rsid w:val="00CD2125"/>
    <w:rsid w:val="00CD2445"/>
    <w:rsid w:val="00CD266E"/>
    <w:rsid w:val="00CD337B"/>
    <w:rsid w:val="00CD37E2"/>
    <w:rsid w:val="00CD3930"/>
    <w:rsid w:val="00CD4202"/>
    <w:rsid w:val="00CD475F"/>
    <w:rsid w:val="00CD4BED"/>
    <w:rsid w:val="00CD4C39"/>
    <w:rsid w:val="00CD5114"/>
    <w:rsid w:val="00CD585B"/>
    <w:rsid w:val="00CD5A55"/>
    <w:rsid w:val="00CD5CF9"/>
    <w:rsid w:val="00CD600C"/>
    <w:rsid w:val="00CD60B8"/>
    <w:rsid w:val="00CD6722"/>
    <w:rsid w:val="00CD6A13"/>
    <w:rsid w:val="00CD6CBA"/>
    <w:rsid w:val="00CD761B"/>
    <w:rsid w:val="00CD77F0"/>
    <w:rsid w:val="00CD7CA1"/>
    <w:rsid w:val="00CD7E6B"/>
    <w:rsid w:val="00CD7F26"/>
    <w:rsid w:val="00CE04E5"/>
    <w:rsid w:val="00CE0636"/>
    <w:rsid w:val="00CE0FB5"/>
    <w:rsid w:val="00CE1323"/>
    <w:rsid w:val="00CE14C7"/>
    <w:rsid w:val="00CE1B24"/>
    <w:rsid w:val="00CE1CFA"/>
    <w:rsid w:val="00CE221A"/>
    <w:rsid w:val="00CE2459"/>
    <w:rsid w:val="00CE2931"/>
    <w:rsid w:val="00CE2ADC"/>
    <w:rsid w:val="00CE2CA8"/>
    <w:rsid w:val="00CE3755"/>
    <w:rsid w:val="00CE38CB"/>
    <w:rsid w:val="00CE3C05"/>
    <w:rsid w:val="00CE402B"/>
    <w:rsid w:val="00CE4345"/>
    <w:rsid w:val="00CE4951"/>
    <w:rsid w:val="00CE4A1F"/>
    <w:rsid w:val="00CE4E39"/>
    <w:rsid w:val="00CE4F4D"/>
    <w:rsid w:val="00CE5303"/>
    <w:rsid w:val="00CE530B"/>
    <w:rsid w:val="00CE562C"/>
    <w:rsid w:val="00CE5AFF"/>
    <w:rsid w:val="00CE5B81"/>
    <w:rsid w:val="00CE5CA7"/>
    <w:rsid w:val="00CE5E52"/>
    <w:rsid w:val="00CE60F5"/>
    <w:rsid w:val="00CE63DE"/>
    <w:rsid w:val="00CE6469"/>
    <w:rsid w:val="00CE646A"/>
    <w:rsid w:val="00CE652C"/>
    <w:rsid w:val="00CE6C1C"/>
    <w:rsid w:val="00CE6DC2"/>
    <w:rsid w:val="00CE6EDC"/>
    <w:rsid w:val="00CE7117"/>
    <w:rsid w:val="00CE731B"/>
    <w:rsid w:val="00CE78C2"/>
    <w:rsid w:val="00CE7CE9"/>
    <w:rsid w:val="00CE7D90"/>
    <w:rsid w:val="00CF00BF"/>
    <w:rsid w:val="00CF0935"/>
    <w:rsid w:val="00CF0A26"/>
    <w:rsid w:val="00CF0B5D"/>
    <w:rsid w:val="00CF0B62"/>
    <w:rsid w:val="00CF0F8A"/>
    <w:rsid w:val="00CF117C"/>
    <w:rsid w:val="00CF190F"/>
    <w:rsid w:val="00CF2145"/>
    <w:rsid w:val="00CF2541"/>
    <w:rsid w:val="00CF27FB"/>
    <w:rsid w:val="00CF2FE3"/>
    <w:rsid w:val="00CF3097"/>
    <w:rsid w:val="00CF30C7"/>
    <w:rsid w:val="00CF33BC"/>
    <w:rsid w:val="00CF379A"/>
    <w:rsid w:val="00CF3997"/>
    <w:rsid w:val="00CF3D4E"/>
    <w:rsid w:val="00CF3DA8"/>
    <w:rsid w:val="00CF4135"/>
    <w:rsid w:val="00CF424B"/>
    <w:rsid w:val="00CF43C4"/>
    <w:rsid w:val="00CF492E"/>
    <w:rsid w:val="00CF49E4"/>
    <w:rsid w:val="00CF4BC2"/>
    <w:rsid w:val="00CF4C4F"/>
    <w:rsid w:val="00CF4D1A"/>
    <w:rsid w:val="00CF58C9"/>
    <w:rsid w:val="00CF5C30"/>
    <w:rsid w:val="00CF6003"/>
    <w:rsid w:val="00CF6009"/>
    <w:rsid w:val="00CF6992"/>
    <w:rsid w:val="00CF738C"/>
    <w:rsid w:val="00D0085B"/>
    <w:rsid w:val="00D01387"/>
    <w:rsid w:val="00D02523"/>
    <w:rsid w:val="00D02890"/>
    <w:rsid w:val="00D02EDB"/>
    <w:rsid w:val="00D03CF2"/>
    <w:rsid w:val="00D0418C"/>
    <w:rsid w:val="00D04956"/>
    <w:rsid w:val="00D04D7C"/>
    <w:rsid w:val="00D05A6E"/>
    <w:rsid w:val="00D06550"/>
    <w:rsid w:val="00D06829"/>
    <w:rsid w:val="00D0687D"/>
    <w:rsid w:val="00D06995"/>
    <w:rsid w:val="00D06DB4"/>
    <w:rsid w:val="00D07286"/>
    <w:rsid w:val="00D07A4D"/>
    <w:rsid w:val="00D07A5D"/>
    <w:rsid w:val="00D103BB"/>
    <w:rsid w:val="00D10849"/>
    <w:rsid w:val="00D11266"/>
    <w:rsid w:val="00D113C5"/>
    <w:rsid w:val="00D113D6"/>
    <w:rsid w:val="00D11841"/>
    <w:rsid w:val="00D12107"/>
    <w:rsid w:val="00D12505"/>
    <w:rsid w:val="00D139B5"/>
    <w:rsid w:val="00D13A16"/>
    <w:rsid w:val="00D13C17"/>
    <w:rsid w:val="00D144CD"/>
    <w:rsid w:val="00D1495D"/>
    <w:rsid w:val="00D14AFE"/>
    <w:rsid w:val="00D14EB6"/>
    <w:rsid w:val="00D15181"/>
    <w:rsid w:val="00D15711"/>
    <w:rsid w:val="00D1591A"/>
    <w:rsid w:val="00D15A91"/>
    <w:rsid w:val="00D15B2E"/>
    <w:rsid w:val="00D15CB5"/>
    <w:rsid w:val="00D161DF"/>
    <w:rsid w:val="00D16358"/>
    <w:rsid w:val="00D166BF"/>
    <w:rsid w:val="00D17669"/>
    <w:rsid w:val="00D1772E"/>
    <w:rsid w:val="00D1776D"/>
    <w:rsid w:val="00D17964"/>
    <w:rsid w:val="00D17C12"/>
    <w:rsid w:val="00D17D4F"/>
    <w:rsid w:val="00D17E24"/>
    <w:rsid w:val="00D200F8"/>
    <w:rsid w:val="00D20182"/>
    <w:rsid w:val="00D202E1"/>
    <w:rsid w:val="00D2042E"/>
    <w:rsid w:val="00D204B2"/>
    <w:rsid w:val="00D20673"/>
    <w:rsid w:val="00D2095A"/>
    <w:rsid w:val="00D20B6B"/>
    <w:rsid w:val="00D20F69"/>
    <w:rsid w:val="00D20FD3"/>
    <w:rsid w:val="00D2163C"/>
    <w:rsid w:val="00D217DF"/>
    <w:rsid w:val="00D22B5C"/>
    <w:rsid w:val="00D22D48"/>
    <w:rsid w:val="00D22F84"/>
    <w:rsid w:val="00D23581"/>
    <w:rsid w:val="00D243D6"/>
    <w:rsid w:val="00D248FA"/>
    <w:rsid w:val="00D24DC6"/>
    <w:rsid w:val="00D24F0D"/>
    <w:rsid w:val="00D251E9"/>
    <w:rsid w:val="00D2562E"/>
    <w:rsid w:val="00D257BB"/>
    <w:rsid w:val="00D259C0"/>
    <w:rsid w:val="00D25A77"/>
    <w:rsid w:val="00D25C88"/>
    <w:rsid w:val="00D2620F"/>
    <w:rsid w:val="00D274F2"/>
    <w:rsid w:val="00D27A7D"/>
    <w:rsid w:val="00D27C8E"/>
    <w:rsid w:val="00D3022A"/>
    <w:rsid w:val="00D30814"/>
    <w:rsid w:val="00D30C7E"/>
    <w:rsid w:val="00D30E03"/>
    <w:rsid w:val="00D3158B"/>
    <w:rsid w:val="00D319DC"/>
    <w:rsid w:val="00D31DF0"/>
    <w:rsid w:val="00D3217B"/>
    <w:rsid w:val="00D326FA"/>
    <w:rsid w:val="00D32A91"/>
    <w:rsid w:val="00D32D19"/>
    <w:rsid w:val="00D32F5C"/>
    <w:rsid w:val="00D339F2"/>
    <w:rsid w:val="00D33A5E"/>
    <w:rsid w:val="00D34081"/>
    <w:rsid w:val="00D34393"/>
    <w:rsid w:val="00D34720"/>
    <w:rsid w:val="00D347FA"/>
    <w:rsid w:val="00D34A43"/>
    <w:rsid w:val="00D34F52"/>
    <w:rsid w:val="00D34F96"/>
    <w:rsid w:val="00D352EB"/>
    <w:rsid w:val="00D3622D"/>
    <w:rsid w:val="00D367F8"/>
    <w:rsid w:val="00D368DC"/>
    <w:rsid w:val="00D36AC3"/>
    <w:rsid w:val="00D36DCC"/>
    <w:rsid w:val="00D372E6"/>
    <w:rsid w:val="00D376F8"/>
    <w:rsid w:val="00D377AC"/>
    <w:rsid w:val="00D3791E"/>
    <w:rsid w:val="00D4011B"/>
    <w:rsid w:val="00D402AC"/>
    <w:rsid w:val="00D40316"/>
    <w:rsid w:val="00D404AC"/>
    <w:rsid w:val="00D4092A"/>
    <w:rsid w:val="00D40AB1"/>
    <w:rsid w:val="00D40B63"/>
    <w:rsid w:val="00D40E04"/>
    <w:rsid w:val="00D40F2A"/>
    <w:rsid w:val="00D41471"/>
    <w:rsid w:val="00D416E5"/>
    <w:rsid w:val="00D41ADF"/>
    <w:rsid w:val="00D41B8B"/>
    <w:rsid w:val="00D41E99"/>
    <w:rsid w:val="00D4287C"/>
    <w:rsid w:val="00D42B78"/>
    <w:rsid w:val="00D434D2"/>
    <w:rsid w:val="00D445C6"/>
    <w:rsid w:val="00D44996"/>
    <w:rsid w:val="00D452F8"/>
    <w:rsid w:val="00D45A7E"/>
    <w:rsid w:val="00D45D5C"/>
    <w:rsid w:val="00D45FDE"/>
    <w:rsid w:val="00D46098"/>
    <w:rsid w:val="00D46392"/>
    <w:rsid w:val="00D4641D"/>
    <w:rsid w:val="00D46A63"/>
    <w:rsid w:val="00D46A85"/>
    <w:rsid w:val="00D46BAC"/>
    <w:rsid w:val="00D46D65"/>
    <w:rsid w:val="00D46FB3"/>
    <w:rsid w:val="00D47BAA"/>
    <w:rsid w:val="00D47FF6"/>
    <w:rsid w:val="00D5024B"/>
    <w:rsid w:val="00D506BA"/>
    <w:rsid w:val="00D50A29"/>
    <w:rsid w:val="00D50ACF"/>
    <w:rsid w:val="00D50E60"/>
    <w:rsid w:val="00D51A1D"/>
    <w:rsid w:val="00D520C2"/>
    <w:rsid w:val="00D52279"/>
    <w:rsid w:val="00D52834"/>
    <w:rsid w:val="00D52E34"/>
    <w:rsid w:val="00D53100"/>
    <w:rsid w:val="00D5439D"/>
    <w:rsid w:val="00D5443D"/>
    <w:rsid w:val="00D548D3"/>
    <w:rsid w:val="00D54CA0"/>
    <w:rsid w:val="00D54F0B"/>
    <w:rsid w:val="00D55586"/>
    <w:rsid w:val="00D55BBD"/>
    <w:rsid w:val="00D55E7E"/>
    <w:rsid w:val="00D5644C"/>
    <w:rsid w:val="00D56A36"/>
    <w:rsid w:val="00D56B26"/>
    <w:rsid w:val="00D56BFC"/>
    <w:rsid w:val="00D5765C"/>
    <w:rsid w:val="00D57ABB"/>
    <w:rsid w:val="00D57DA2"/>
    <w:rsid w:val="00D57DA6"/>
    <w:rsid w:val="00D60432"/>
    <w:rsid w:val="00D60933"/>
    <w:rsid w:val="00D60A97"/>
    <w:rsid w:val="00D60B66"/>
    <w:rsid w:val="00D60B76"/>
    <w:rsid w:val="00D60C3F"/>
    <w:rsid w:val="00D60E23"/>
    <w:rsid w:val="00D6108D"/>
    <w:rsid w:val="00D61651"/>
    <w:rsid w:val="00D61770"/>
    <w:rsid w:val="00D61D83"/>
    <w:rsid w:val="00D61E2A"/>
    <w:rsid w:val="00D61FA3"/>
    <w:rsid w:val="00D620D7"/>
    <w:rsid w:val="00D62369"/>
    <w:rsid w:val="00D62CC3"/>
    <w:rsid w:val="00D62CF1"/>
    <w:rsid w:val="00D63237"/>
    <w:rsid w:val="00D632F7"/>
    <w:rsid w:val="00D63403"/>
    <w:rsid w:val="00D635AD"/>
    <w:rsid w:val="00D63AFA"/>
    <w:rsid w:val="00D63D8E"/>
    <w:rsid w:val="00D63F25"/>
    <w:rsid w:val="00D64895"/>
    <w:rsid w:val="00D652CF"/>
    <w:rsid w:val="00D6599E"/>
    <w:rsid w:val="00D65ECE"/>
    <w:rsid w:val="00D65F92"/>
    <w:rsid w:val="00D66164"/>
    <w:rsid w:val="00D6641D"/>
    <w:rsid w:val="00D66F8F"/>
    <w:rsid w:val="00D677B5"/>
    <w:rsid w:val="00D678D0"/>
    <w:rsid w:val="00D67C6B"/>
    <w:rsid w:val="00D712A0"/>
    <w:rsid w:val="00D717BD"/>
    <w:rsid w:val="00D71989"/>
    <w:rsid w:val="00D72A05"/>
    <w:rsid w:val="00D72A39"/>
    <w:rsid w:val="00D73522"/>
    <w:rsid w:val="00D73FDD"/>
    <w:rsid w:val="00D740DB"/>
    <w:rsid w:val="00D74637"/>
    <w:rsid w:val="00D74647"/>
    <w:rsid w:val="00D755B6"/>
    <w:rsid w:val="00D75D98"/>
    <w:rsid w:val="00D75EC7"/>
    <w:rsid w:val="00D76324"/>
    <w:rsid w:val="00D7667F"/>
    <w:rsid w:val="00D76930"/>
    <w:rsid w:val="00D76ABF"/>
    <w:rsid w:val="00D76CE9"/>
    <w:rsid w:val="00D773E5"/>
    <w:rsid w:val="00D777EC"/>
    <w:rsid w:val="00D80922"/>
    <w:rsid w:val="00D815EE"/>
    <w:rsid w:val="00D81D3F"/>
    <w:rsid w:val="00D81E94"/>
    <w:rsid w:val="00D830AB"/>
    <w:rsid w:val="00D83418"/>
    <w:rsid w:val="00D83440"/>
    <w:rsid w:val="00D83AFA"/>
    <w:rsid w:val="00D83B57"/>
    <w:rsid w:val="00D83C07"/>
    <w:rsid w:val="00D83CE4"/>
    <w:rsid w:val="00D83FAC"/>
    <w:rsid w:val="00D843BB"/>
    <w:rsid w:val="00D84658"/>
    <w:rsid w:val="00D8492A"/>
    <w:rsid w:val="00D85299"/>
    <w:rsid w:val="00D853F4"/>
    <w:rsid w:val="00D856BF"/>
    <w:rsid w:val="00D8595E"/>
    <w:rsid w:val="00D86575"/>
    <w:rsid w:val="00D865BC"/>
    <w:rsid w:val="00D866FD"/>
    <w:rsid w:val="00D8702B"/>
    <w:rsid w:val="00D87053"/>
    <w:rsid w:val="00D8726D"/>
    <w:rsid w:val="00D8764F"/>
    <w:rsid w:val="00D87F18"/>
    <w:rsid w:val="00D90329"/>
    <w:rsid w:val="00D90BE2"/>
    <w:rsid w:val="00D90F12"/>
    <w:rsid w:val="00D90F76"/>
    <w:rsid w:val="00D91519"/>
    <w:rsid w:val="00D91885"/>
    <w:rsid w:val="00D91BAB"/>
    <w:rsid w:val="00D91D29"/>
    <w:rsid w:val="00D9204B"/>
    <w:rsid w:val="00D920B5"/>
    <w:rsid w:val="00D92276"/>
    <w:rsid w:val="00D92A97"/>
    <w:rsid w:val="00D92B1A"/>
    <w:rsid w:val="00D92C10"/>
    <w:rsid w:val="00D92F58"/>
    <w:rsid w:val="00D92FA9"/>
    <w:rsid w:val="00D93504"/>
    <w:rsid w:val="00D93752"/>
    <w:rsid w:val="00D9379C"/>
    <w:rsid w:val="00D93933"/>
    <w:rsid w:val="00D9405C"/>
    <w:rsid w:val="00D94156"/>
    <w:rsid w:val="00D94915"/>
    <w:rsid w:val="00D94B65"/>
    <w:rsid w:val="00D95532"/>
    <w:rsid w:val="00D9564D"/>
    <w:rsid w:val="00D959BF"/>
    <w:rsid w:val="00D95A10"/>
    <w:rsid w:val="00D95A77"/>
    <w:rsid w:val="00D95A8C"/>
    <w:rsid w:val="00D963CD"/>
    <w:rsid w:val="00D96A85"/>
    <w:rsid w:val="00D96E79"/>
    <w:rsid w:val="00D97105"/>
    <w:rsid w:val="00D97F12"/>
    <w:rsid w:val="00DA0264"/>
    <w:rsid w:val="00DA085B"/>
    <w:rsid w:val="00DA09D5"/>
    <w:rsid w:val="00DA151C"/>
    <w:rsid w:val="00DA18C6"/>
    <w:rsid w:val="00DA24E7"/>
    <w:rsid w:val="00DA257C"/>
    <w:rsid w:val="00DA267C"/>
    <w:rsid w:val="00DA2701"/>
    <w:rsid w:val="00DA2974"/>
    <w:rsid w:val="00DA2D82"/>
    <w:rsid w:val="00DA2FD1"/>
    <w:rsid w:val="00DA3160"/>
    <w:rsid w:val="00DA363F"/>
    <w:rsid w:val="00DA36C5"/>
    <w:rsid w:val="00DA3E51"/>
    <w:rsid w:val="00DA40F4"/>
    <w:rsid w:val="00DA41F4"/>
    <w:rsid w:val="00DA4216"/>
    <w:rsid w:val="00DA4371"/>
    <w:rsid w:val="00DA48BD"/>
    <w:rsid w:val="00DA4E1D"/>
    <w:rsid w:val="00DA4F82"/>
    <w:rsid w:val="00DA5158"/>
    <w:rsid w:val="00DA57D3"/>
    <w:rsid w:val="00DA5836"/>
    <w:rsid w:val="00DA5957"/>
    <w:rsid w:val="00DA5EC3"/>
    <w:rsid w:val="00DA5ED5"/>
    <w:rsid w:val="00DA6111"/>
    <w:rsid w:val="00DA6C04"/>
    <w:rsid w:val="00DA6CD7"/>
    <w:rsid w:val="00DA6E15"/>
    <w:rsid w:val="00DA7816"/>
    <w:rsid w:val="00DA7D7E"/>
    <w:rsid w:val="00DB000E"/>
    <w:rsid w:val="00DB0859"/>
    <w:rsid w:val="00DB0E0F"/>
    <w:rsid w:val="00DB0ED7"/>
    <w:rsid w:val="00DB0FEE"/>
    <w:rsid w:val="00DB1071"/>
    <w:rsid w:val="00DB13FC"/>
    <w:rsid w:val="00DB1482"/>
    <w:rsid w:val="00DB1E35"/>
    <w:rsid w:val="00DB2030"/>
    <w:rsid w:val="00DB229F"/>
    <w:rsid w:val="00DB234C"/>
    <w:rsid w:val="00DB2585"/>
    <w:rsid w:val="00DB275C"/>
    <w:rsid w:val="00DB2CE6"/>
    <w:rsid w:val="00DB3153"/>
    <w:rsid w:val="00DB321B"/>
    <w:rsid w:val="00DB333A"/>
    <w:rsid w:val="00DB3775"/>
    <w:rsid w:val="00DB43FE"/>
    <w:rsid w:val="00DB4B21"/>
    <w:rsid w:val="00DB548B"/>
    <w:rsid w:val="00DB57A8"/>
    <w:rsid w:val="00DB5A5A"/>
    <w:rsid w:val="00DB5B53"/>
    <w:rsid w:val="00DB5D71"/>
    <w:rsid w:val="00DB5E93"/>
    <w:rsid w:val="00DB5FC9"/>
    <w:rsid w:val="00DB6134"/>
    <w:rsid w:val="00DB621E"/>
    <w:rsid w:val="00DB654A"/>
    <w:rsid w:val="00DB670D"/>
    <w:rsid w:val="00DB6CB9"/>
    <w:rsid w:val="00DB6F3D"/>
    <w:rsid w:val="00DB748B"/>
    <w:rsid w:val="00DB7B78"/>
    <w:rsid w:val="00DC0363"/>
    <w:rsid w:val="00DC094F"/>
    <w:rsid w:val="00DC0C06"/>
    <w:rsid w:val="00DC14F1"/>
    <w:rsid w:val="00DC151B"/>
    <w:rsid w:val="00DC1DB4"/>
    <w:rsid w:val="00DC22BC"/>
    <w:rsid w:val="00DC28D9"/>
    <w:rsid w:val="00DC2AEE"/>
    <w:rsid w:val="00DC327D"/>
    <w:rsid w:val="00DC3342"/>
    <w:rsid w:val="00DC378D"/>
    <w:rsid w:val="00DC39F5"/>
    <w:rsid w:val="00DC3C2A"/>
    <w:rsid w:val="00DC3D82"/>
    <w:rsid w:val="00DC3E42"/>
    <w:rsid w:val="00DC4333"/>
    <w:rsid w:val="00DC44CA"/>
    <w:rsid w:val="00DC45F1"/>
    <w:rsid w:val="00DC483F"/>
    <w:rsid w:val="00DC4962"/>
    <w:rsid w:val="00DC4963"/>
    <w:rsid w:val="00DC50A5"/>
    <w:rsid w:val="00DC592F"/>
    <w:rsid w:val="00DC6E39"/>
    <w:rsid w:val="00DC6F18"/>
    <w:rsid w:val="00DC7A5D"/>
    <w:rsid w:val="00DC7F50"/>
    <w:rsid w:val="00DD0651"/>
    <w:rsid w:val="00DD08FA"/>
    <w:rsid w:val="00DD098F"/>
    <w:rsid w:val="00DD0B21"/>
    <w:rsid w:val="00DD1641"/>
    <w:rsid w:val="00DD17CC"/>
    <w:rsid w:val="00DD1B7B"/>
    <w:rsid w:val="00DD1B89"/>
    <w:rsid w:val="00DD1B9A"/>
    <w:rsid w:val="00DD216A"/>
    <w:rsid w:val="00DD26FF"/>
    <w:rsid w:val="00DD2BA6"/>
    <w:rsid w:val="00DD2EFE"/>
    <w:rsid w:val="00DD3221"/>
    <w:rsid w:val="00DD33A5"/>
    <w:rsid w:val="00DD3D05"/>
    <w:rsid w:val="00DD3D79"/>
    <w:rsid w:val="00DD472F"/>
    <w:rsid w:val="00DD47A9"/>
    <w:rsid w:val="00DD4EAD"/>
    <w:rsid w:val="00DD4F41"/>
    <w:rsid w:val="00DD5AF4"/>
    <w:rsid w:val="00DD6316"/>
    <w:rsid w:val="00DD6322"/>
    <w:rsid w:val="00DD63D1"/>
    <w:rsid w:val="00DD67F7"/>
    <w:rsid w:val="00DD681F"/>
    <w:rsid w:val="00DD6C66"/>
    <w:rsid w:val="00DD72B8"/>
    <w:rsid w:val="00DD76CB"/>
    <w:rsid w:val="00DD76CC"/>
    <w:rsid w:val="00DD785A"/>
    <w:rsid w:val="00DD791F"/>
    <w:rsid w:val="00DD7CAE"/>
    <w:rsid w:val="00DD7CEF"/>
    <w:rsid w:val="00DD7D13"/>
    <w:rsid w:val="00DD7DDE"/>
    <w:rsid w:val="00DD7E9F"/>
    <w:rsid w:val="00DE039C"/>
    <w:rsid w:val="00DE0496"/>
    <w:rsid w:val="00DE062D"/>
    <w:rsid w:val="00DE0842"/>
    <w:rsid w:val="00DE0B45"/>
    <w:rsid w:val="00DE0D7F"/>
    <w:rsid w:val="00DE0DB3"/>
    <w:rsid w:val="00DE0ED0"/>
    <w:rsid w:val="00DE1303"/>
    <w:rsid w:val="00DE1895"/>
    <w:rsid w:val="00DE1AC1"/>
    <w:rsid w:val="00DE1DD1"/>
    <w:rsid w:val="00DE22AC"/>
    <w:rsid w:val="00DE27B2"/>
    <w:rsid w:val="00DE329B"/>
    <w:rsid w:val="00DE336D"/>
    <w:rsid w:val="00DE339D"/>
    <w:rsid w:val="00DE3E8D"/>
    <w:rsid w:val="00DE41AA"/>
    <w:rsid w:val="00DE4596"/>
    <w:rsid w:val="00DE4A5D"/>
    <w:rsid w:val="00DE4A8A"/>
    <w:rsid w:val="00DE4B03"/>
    <w:rsid w:val="00DE4D3D"/>
    <w:rsid w:val="00DE52BC"/>
    <w:rsid w:val="00DE5D7B"/>
    <w:rsid w:val="00DE640F"/>
    <w:rsid w:val="00DE66F1"/>
    <w:rsid w:val="00DE67BC"/>
    <w:rsid w:val="00DE688E"/>
    <w:rsid w:val="00DE6BF2"/>
    <w:rsid w:val="00DE6F1E"/>
    <w:rsid w:val="00DE7094"/>
    <w:rsid w:val="00DE718A"/>
    <w:rsid w:val="00DE71CB"/>
    <w:rsid w:val="00DE747B"/>
    <w:rsid w:val="00DE7CEF"/>
    <w:rsid w:val="00DE7D18"/>
    <w:rsid w:val="00DE7F8A"/>
    <w:rsid w:val="00DF081E"/>
    <w:rsid w:val="00DF09E2"/>
    <w:rsid w:val="00DF0A20"/>
    <w:rsid w:val="00DF0FA5"/>
    <w:rsid w:val="00DF20EB"/>
    <w:rsid w:val="00DF2BED"/>
    <w:rsid w:val="00DF2DB8"/>
    <w:rsid w:val="00DF2E04"/>
    <w:rsid w:val="00DF3229"/>
    <w:rsid w:val="00DF359F"/>
    <w:rsid w:val="00DF36BD"/>
    <w:rsid w:val="00DF37C2"/>
    <w:rsid w:val="00DF39D0"/>
    <w:rsid w:val="00DF40D9"/>
    <w:rsid w:val="00DF444E"/>
    <w:rsid w:val="00DF4684"/>
    <w:rsid w:val="00DF4CD2"/>
    <w:rsid w:val="00DF4F7F"/>
    <w:rsid w:val="00DF5458"/>
    <w:rsid w:val="00DF54FF"/>
    <w:rsid w:val="00DF5565"/>
    <w:rsid w:val="00DF5C6D"/>
    <w:rsid w:val="00DF5E6F"/>
    <w:rsid w:val="00DF5FA9"/>
    <w:rsid w:val="00DF5FF4"/>
    <w:rsid w:val="00DF62EB"/>
    <w:rsid w:val="00DF6525"/>
    <w:rsid w:val="00DF6CC0"/>
    <w:rsid w:val="00DF6F1C"/>
    <w:rsid w:val="00DF7E85"/>
    <w:rsid w:val="00E00292"/>
    <w:rsid w:val="00E00559"/>
    <w:rsid w:val="00E009A3"/>
    <w:rsid w:val="00E00C79"/>
    <w:rsid w:val="00E00C9C"/>
    <w:rsid w:val="00E01326"/>
    <w:rsid w:val="00E014DD"/>
    <w:rsid w:val="00E01DD0"/>
    <w:rsid w:val="00E01F0A"/>
    <w:rsid w:val="00E0213E"/>
    <w:rsid w:val="00E022CB"/>
    <w:rsid w:val="00E02396"/>
    <w:rsid w:val="00E02796"/>
    <w:rsid w:val="00E02B4D"/>
    <w:rsid w:val="00E02F34"/>
    <w:rsid w:val="00E0359B"/>
    <w:rsid w:val="00E03677"/>
    <w:rsid w:val="00E037D5"/>
    <w:rsid w:val="00E038A0"/>
    <w:rsid w:val="00E03C4B"/>
    <w:rsid w:val="00E04089"/>
    <w:rsid w:val="00E0408C"/>
    <w:rsid w:val="00E04341"/>
    <w:rsid w:val="00E045EA"/>
    <w:rsid w:val="00E045F1"/>
    <w:rsid w:val="00E049D8"/>
    <w:rsid w:val="00E04D0A"/>
    <w:rsid w:val="00E04EC8"/>
    <w:rsid w:val="00E04F01"/>
    <w:rsid w:val="00E065CD"/>
    <w:rsid w:val="00E06FD6"/>
    <w:rsid w:val="00E07129"/>
    <w:rsid w:val="00E072D4"/>
    <w:rsid w:val="00E073EB"/>
    <w:rsid w:val="00E07590"/>
    <w:rsid w:val="00E07656"/>
    <w:rsid w:val="00E07690"/>
    <w:rsid w:val="00E10054"/>
    <w:rsid w:val="00E1042D"/>
    <w:rsid w:val="00E1064B"/>
    <w:rsid w:val="00E10948"/>
    <w:rsid w:val="00E10BEF"/>
    <w:rsid w:val="00E10DFA"/>
    <w:rsid w:val="00E10E32"/>
    <w:rsid w:val="00E11268"/>
    <w:rsid w:val="00E116E3"/>
    <w:rsid w:val="00E117AC"/>
    <w:rsid w:val="00E12158"/>
    <w:rsid w:val="00E13078"/>
    <w:rsid w:val="00E1312C"/>
    <w:rsid w:val="00E131A8"/>
    <w:rsid w:val="00E132A3"/>
    <w:rsid w:val="00E13524"/>
    <w:rsid w:val="00E13592"/>
    <w:rsid w:val="00E13AC6"/>
    <w:rsid w:val="00E13CC4"/>
    <w:rsid w:val="00E13D98"/>
    <w:rsid w:val="00E1410A"/>
    <w:rsid w:val="00E1450E"/>
    <w:rsid w:val="00E14E26"/>
    <w:rsid w:val="00E1536B"/>
    <w:rsid w:val="00E155A9"/>
    <w:rsid w:val="00E15998"/>
    <w:rsid w:val="00E15C83"/>
    <w:rsid w:val="00E164A2"/>
    <w:rsid w:val="00E16AC7"/>
    <w:rsid w:val="00E1704B"/>
    <w:rsid w:val="00E17099"/>
    <w:rsid w:val="00E17A3E"/>
    <w:rsid w:val="00E17ACA"/>
    <w:rsid w:val="00E17BC8"/>
    <w:rsid w:val="00E17D48"/>
    <w:rsid w:val="00E17DC7"/>
    <w:rsid w:val="00E20259"/>
    <w:rsid w:val="00E205C8"/>
    <w:rsid w:val="00E207C2"/>
    <w:rsid w:val="00E207F6"/>
    <w:rsid w:val="00E20FF4"/>
    <w:rsid w:val="00E21661"/>
    <w:rsid w:val="00E229FB"/>
    <w:rsid w:val="00E22B0E"/>
    <w:rsid w:val="00E23044"/>
    <w:rsid w:val="00E232DB"/>
    <w:rsid w:val="00E23EA7"/>
    <w:rsid w:val="00E23FFC"/>
    <w:rsid w:val="00E24141"/>
    <w:rsid w:val="00E242E3"/>
    <w:rsid w:val="00E24907"/>
    <w:rsid w:val="00E24E10"/>
    <w:rsid w:val="00E24E56"/>
    <w:rsid w:val="00E24E80"/>
    <w:rsid w:val="00E24F77"/>
    <w:rsid w:val="00E25AE6"/>
    <w:rsid w:val="00E25DAE"/>
    <w:rsid w:val="00E25F2F"/>
    <w:rsid w:val="00E2658A"/>
    <w:rsid w:val="00E2668F"/>
    <w:rsid w:val="00E26D0B"/>
    <w:rsid w:val="00E26DAF"/>
    <w:rsid w:val="00E26F4E"/>
    <w:rsid w:val="00E27134"/>
    <w:rsid w:val="00E272AB"/>
    <w:rsid w:val="00E274D9"/>
    <w:rsid w:val="00E3052F"/>
    <w:rsid w:val="00E30C4D"/>
    <w:rsid w:val="00E30FD3"/>
    <w:rsid w:val="00E3120A"/>
    <w:rsid w:val="00E31446"/>
    <w:rsid w:val="00E319D7"/>
    <w:rsid w:val="00E31BDF"/>
    <w:rsid w:val="00E31CB8"/>
    <w:rsid w:val="00E32437"/>
    <w:rsid w:val="00E32493"/>
    <w:rsid w:val="00E32624"/>
    <w:rsid w:val="00E32AAB"/>
    <w:rsid w:val="00E32CE1"/>
    <w:rsid w:val="00E32D7F"/>
    <w:rsid w:val="00E32DEC"/>
    <w:rsid w:val="00E32FC1"/>
    <w:rsid w:val="00E3373F"/>
    <w:rsid w:val="00E33749"/>
    <w:rsid w:val="00E3458E"/>
    <w:rsid w:val="00E34978"/>
    <w:rsid w:val="00E34F17"/>
    <w:rsid w:val="00E34F95"/>
    <w:rsid w:val="00E352B9"/>
    <w:rsid w:val="00E35492"/>
    <w:rsid w:val="00E356A6"/>
    <w:rsid w:val="00E35C0E"/>
    <w:rsid w:val="00E35E53"/>
    <w:rsid w:val="00E36270"/>
    <w:rsid w:val="00E3642B"/>
    <w:rsid w:val="00E36459"/>
    <w:rsid w:val="00E36909"/>
    <w:rsid w:val="00E37296"/>
    <w:rsid w:val="00E376F4"/>
    <w:rsid w:val="00E37835"/>
    <w:rsid w:val="00E37E66"/>
    <w:rsid w:val="00E37EE1"/>
    <w:rsid w:val="00E4005B"/>
    <w:rsid w:val="00E4020E"/>
    <w:rsid w:val="00E406B8"/>
    <w:rsid w:val="00E407CF"/>
    <w:rsid w:val="00E40B9E"/>
    <w:rsid w:val="00E41B75"/>
    <w:rsid w:val="00E41F74"/>
    <w:rsid w:val="00E421CA"/>
    <w:rsid w:val="00E42485"/>
    <w:rsid w:val="00E42B7C"/>
    <w:rsid w:val="00E42D08"/>
    <w:rsid w:val="00E431A5"/>
    <w:rsid w:val="00E431C3"/>
    <w:rsid w:val="00E434EB"/>
    <w:rsid w:val="00E436D7"/>
    <w:rsid w:val="00E43761"/>
    <w:rsid w:val="00E4394D"/>
    <w:rsid w:val="00E4486F"/>
    <w:rsid w:val="00E44A73"/>
    <w:rsid w:val="00E44BC0"/>
    <w:rsid w:val="00E45008"/>
    <w:rsid w:val="00E453E7"/>
    <w:rsid w:val="00E45B14"/>
    <w:rsid w:val="00E460C1"/>
    <w:rsid w:val="00E463B9"/>
    <w:rsid w:val="00E4648F"/>
    <w:rsid w:val="00E4652E"/>
    <w:rsid w:val="00E46760"/>
    <w:rsid w:val="00E46804"/>
    <w:rsid w:val="00E46A4D"/>
    <w:rsid w:val="00E46C16"/>
    <w:rsid w:val="00E46CE1"/>
    <w:rsid w:val="00E4715C"/>
    <w:rsid w:val="00E4784C"/>
    <w:rsid w:val="00E50380"/>
    <w:rsid w:val="00E503A8"/>
    <w:rsid w:val="00E50A1A"/>
    <w:rsid w:val="00E51E5A"/>
    <w:rsid w:val="00E5224C"/>
    <w:rsid w:val="00E52352"/>
    <w:rsid w:val="00E528C1"/>
    <w:rsid w:val="00E528EB"/>
    <w:rsid w:val="00E52D75"/>
    <w:rsid w:val="00E5309D"/>
    <w:rsid w:val="00E5336A"/>
    <w:rsid w:val="00E53A00"/>
    <w:rsid w:val="00E53A08"/>
    <w:rsid w:val="00E53A60"/>
    <w:rsid w:val="00E53AD4"/>
    <w:rsid w:val="00E53E36"/>
    <w:rsid w:val="00E543DE"/>
    <w:rsid w:val="00E5494D"/>
    <w:rsid w:val="00E54A7B"/>
    <w:rsid w:val="00E54AAA"/>
    <w:rsid w:val="00E54BFF"/>
    <w:rsid w:val="00E557FF"/>
    <w:rsid w:val="00E55DBF"/>
    <w:rsid w:val="00E55E79"/>
    <w:rsid w:val="00E5636E"/>
    <w:rsid w:val="00E56792"/>
    <w:rsid w:val="00E56905"/>
    <w:rsid w:val="00E5690A"/>
    <w:rsid w:val="00E56978"/>
    <w:rsid w:val="00E56CBC"/>
    <w:rsid w:val="00E56D5B"/>
    <w:rsid w:val="00E570A4"/>
    <w:rsid w:val="00E5727E"/>
    <w:rsid w:val="00E57281"/>
    <w:rsid w:val="00E576EB"/>
    <w:rsid w:val="00E57873"/>
    <w:rsid w:val="00E57E2F"/>
    <w:rsid w:val="00E57EFE"/>
    <w:rsid w:val="00E6016C"/>
    <w:rsid w:val="00E6111E"/>
    <w:rsid w:val="00E6236A"/>
    <w:rsid w:val="00E624C3"/>
    <w:rsid w:val="00E62A5C"/>
    <w:rsid w:val="00E62E4B"/>
    <w:rsid w:val="00E62EED"/>
    <w:rsid w:val="00E62F5C"/>
    <w:rsid w:val="00E62FCC"/>
    <w:rsid w:val="00E6379D"/>
    <w:rsid w:val="00E63D91"/>
    <w:rsid w:val="00E63F21"/>
    <w:rsid w:val="00E644CC"/>
    <w:rsid w:val="00E64939"/>
    <w:rsid w:val="00E64B97"/>
    <w:rsid w:val="00E64EDB"/>
    <w:rsid w:val="00E6516D"/>
    <w:rsid w:val="00E6558A"/>
    <w:rsid w:val="00E65DF0"/>
    <w:rsid w:val="00E65E97"/>
    <w:rsid w:val="00E66041"/>
    <w:rsid w:val="00E6607A"/>
    <w:rsid w:val="00E66720"/>
    <w:rsid w:val="00E66E64"/>
    <w:rsid w:val="00E670F6"/>
    <w:rsid w:val="00E676F3"/>
    <w:rsid w:val="00E6795E"/>
    <w:rsid w:val="00E67C1E"/>
    <w:rsid w:val="00E7038C"/>
    <w:rsid w:val="00E7049F"/>
    <w:rsid w:val="00E70708"/>
    <w:rsid w:val="00E70C4E"/>
    <w:rsid w:val="00E70E0D"/>
    <w:rsid w:val="00E70F55"/>
    <w:rsid w:val="00E70FBE"/>
    <w:rsid w:val="00E70FFB"/>
    <w:rsid w:val="00E71484"/>
    <w:rsid w:val="00E71B39"/>
    <w:rsid w:val="00E71BE8"/>
    <w:rsid w:val="00E71CB8"/>
    <w:rsid w:val="00E71E49"/>
    <w:rsid w:val="00E726F2"/>
    <w:rsid w:val="00E72A3C"/>
    <w:rsid w:val="00E73405"/>
    <w:rsid w:val="00E73898"/>
    <w:rsid w:val="00E73989"/>
    <w:rsid w:val="00E73D4A"/>
    <w:rsid w:val="00E74CDF"/>
    <w:rsid w:val="00E74DE5"/>
    <w:rsid w:val="00E74FB0"/>
    <w:rsid w:val="00E75153"/>
    <w:rsid w:val="00E7552F"/>
    <w:rsid w:val="00E758BE"/>
    <w:rsid w:val="00E759BC"/>
    <w:rsid w:val="00E76B04"/>
    <w:rsid w:val="00E76C8C"/>
    <w:rsid w:val="00E7712F"/>
    <w:rsid w:val="00E77AD2"/>
    <w:rsid w:val="00E77CF9"/>
    <w:rsid w:val="00E80352"/>
    <w:rsid w:val="00E8063E"/>
    <w:rsid w:val="00E807FF"/>
    <w:rsid w:val="00E80866"/>
    <w:rsid w:val="00E80ABD"/>
    <w:rsid w:val="00E80AFC"/>
    <w:rsid w:val="00E82090"/>
    <w:rsid w:val="00E82426"/>
    <w:rsid w:val="00E82538"/>
    <w:rsid w:val="00E828AA"/>
    <w:rsid w:val="00E82E9F"/>
    <w:rsid w:val="00E83274"/>
    <w:rsid w:val="00E8328A"/>
    <w:rsid w:val="00E83B6C"/>
    <w:rsid w:val="00E84199"/>
    <w:rsid w:val="00E8441C"/>
    <w:rsid w:val="00E845B9"/>
    <w:rsid w:val="00E84B64"/>
    <w:rsid w:val="00E84C1D"/>
    <w:rsid w:val="00E84DDF"/>
    <w:rsid w:val="00E84EFE"/>
    <w:rsid w:val="00E8512C"/>
    <w:rsid w:val="00E85191"/>
    <w:rsid w:val="00E85C0B"/>
    <w:rsid w:val="00E85E33"/>
    <w:rsid w:val="00E8611B"/>
    <w:rsid w:val="00E8643B"/>
    <w:rsid w:val="00E865C6"/>
    <w:rsid w:val="00E8675E"/>
    <w:rsid w:val="00E86A9D"/>
    <w:rsid w:val="00E86AA3"/>
    <w:rsid w:val="00E87605"/>
    <w:rsid w:val="00E8783E"/>
    <w:rsid w:val="00E8789B"/>
    <w:rsid w:val="00E87B4E"/>
    <w:rsid w:val="00E90743"/>
    <w:rsid w:val="00E90B71"/>
    <w:rsid w:val="00E90C32"/>
    <w:rsid w:val="00E90CB8"/>
    <w:rsid w:val="00E90FC1"/>
    <w:rsid w:val="00E914BE"/>
    <w:rsid w:val="00E91893"/>
    <w:rsid w:val="00E91931"/>
    <w:rsid w:val="00E919F7"/>
    <w:rsid w:val="00E91C7C"/>
    <w:rsid w:val="00E926CB"/>
    <w:rsid w:val="00E92820"/>
    <w:rsid w:val="00E9295E"/>
    <w:rsid w:val="00E92C4B"/>
    <w:rsid w:val="00E92C73"/>
    <w:rsid w:val="00E93064"/>
    <w:rsid w:val="00E9322C"/>
    <w:rsid w:val="00E93515"/>
    <w:rsid w:val="00E937A4"/>
    <w:rsid w:val="00E937D8"/>
    <w:rsid w:val="00E93EAA"/>
    <w:rsid w:val="00E942CF"/>
    <w:rsid w:val="00E9440E"/>
    <w:rsid w:val="00E9445F"/>
    <w:rsid w:val="00E94606"/>
    <w:rsid w:val="00E9460E"/>
    <w:rsid w:val="00E94812"/>
    <w:rsid w:val="00E94822"/>
    <w:rsid w:val="00E949BC"/>
    <w:rsid w:val="00E94AB8"/>
    <w:rsid w:val="00E9564E"/>
    <w:rsid w:val="00E961F9"/>
    <w:rsid w:val="00E96366"/>
    <w:rsid w:val="00E96453"/>
    <w:rsid w:val="00E96781"/>
    <w:rsid w:val="00E96BBA"/>
    <w:rsid w:val="00E96F22"/>
    <w:rsid w:val="00E9761C"/>
    <w:rsid w:val="00E9764E"/>
    <w:rsid w:val="00E97D2E"/>
    <w:rsid w:val="00EA01A2"/>
    <w:rsid w:val="00EA03A9"/>
    <w:rsid w:val="00EA061D"/>
    <w:rsid w:val="00EA0A59"/>
    <w:rsid w:val="00EA0B99"/>
    <w:rsid w:val="00EA0BED"/>
    <w:rsid w:val="00EA0D9F"/>
    <w:rsid w:val="00EA11EB"/>
    <w:rsid w:val="00EA1A30"/>
    <w:rsid w:val="00EA1AA5"/>
    <w:rsid w:val="00EA26CB"/>
    <w:rsid w:val="00EA2809"/>
    <w:rsid w:val="00EA28FA"/>
    <w:rsid w:val="00EA2A06"/>
    <w:rsid w:val="00EA2C5A"/>
    <w:rsid w:val="00EA3223"/>
    <w:rsid w:val="00EA3443"/>
    <w:rsid w:val="00EA45D0"/>
    <w:rsid w:val="00EA4AC4"/>
    <w:rsid w:val="00EA538D"/>
    <w:rsid w:val="00EA5B7F"/>
    <w:rsid w:val="00EA6F51"/>
    <w:rsid w:val="00EA74A4"/>
    <w:rsid w:val="00EA7B51"/>
    <w:rsid w:val="00EA7C0B"/>
    <w:rsid w:val="00EB0149"/>
    <w:rsid w:val="00EB04DB"/>
    <w:rsid w:val="00EB079A"/>
    <w:rsid w:val="00EB09A0"/>
    <w:rsid w:val="00EB1764"/>
    <w:rsid w:val="00EB1D35"/>
    <w:rsid w:val="00EB273B"/>
    <w:rsid w:val="00EB2857"/>
    <w:rsid w:val="00EB3186"/>
    <w:rsid w:val="00EB3609"/>
    <w:rsid w:val="00EB3F78"/>
    <w:rsid w:val="00EB3FB9"/>
    <w:rsid w:val="00EB42E6"/>
    <w:rsid w:val="00EB44CC"/>
    <w:rsid w:val="00EB4703"/>
    <w:rsid w:val="00EB4B1B"/>
    <w:rsid w:val="00EB511E"/>
    <w:rsid w:val="00EB523D"/>
    <w:rsid w:val="00EB6797"/>
    <w:rsid w:val="00EB6C14"/>
    <w:rsid w:val="00EB6EAD"/>
    <w:rsid w:val="00EB6F7E"/>
    <w:rsid w:val="00EB7F98"/>
    <w:rsid w:val="00EC018D"/>
    <w:rsid w:val="00EC05B1"/>
    <w:rsid w:val="00EC0789"/>
    <w:rsid w:val="00EC0F28"/>
    <w:rsid w:val="00EC0F9B"/>
    <w:rsid w:val="00EC130E"/>
    <w:rsid w:val="00EC1984"/>
    <w:rsid w:val="00EC19D4"/>
    <w:rsid w:val="00EC1BF9"/>
    <w:rsid w:val="00EC2276"/>
    <w:rsid w:val="00EC292D"/>
    <w:rsid w:val="00EC2A3C"/>
    <w:rsid w:val="00EC2E2C"/>
    <w:rsid w:val="00EC2F77"/>
    <w:rsid w:val="00EC31EF"/>
    <w:rsid w:val="00EC32D9"/>
    <w:rsid w:val="00EC3A22"/>
    <w:rsid w:val="00EC3B6D"/>
    <w:rsid w:val="00EC3C51"/>
    <w:rsid w:val="00EC401A"/>
    <w:rsid w:val="00EC4723"/>
    <w:rsid w:val="00EC4C1F"/>
    <w:rsid w:val="00EC4DD1"/>
    <w:rsid w:val="00EC4E60"/>
    <w:rsid w:val="00EC5B82"/>
    <w:rsid w:val="00EC5CBE"/>
    <w:rsid w:val="00EC5F0D"/>
    <w:rsid w:val="00EC6065"/>
    <w:rsid w:val="00EC67AB"/>
    <w:rsid w:val="00EC68A6"/>
    <w:rsid w:val="00EC7260"/>
    <w:rsid w:val="00EC7C05"/>
    <w:rsid w:val="00EC7F9A"/>
    <w:rsid w:val="00ED0318"/>
    <w:rsid w:val="00ED03A9"/>
    <w:rsid w:val="00ED03EE"/>
    <w:rsid w:val="00ED0ABA"/>
    <w:rsid w:val="00ED0EA7"/>
    <w:rsid w:val="00ED0F65"/>
    <w:rsid w:val="00ED11F8"/>
    <w:rsid w:val="00ED1613"/>
    <w:rsid w:val="00ED1715"/>
    <w:rsid w:val="00ED1762"/>
    <w:rsid w:val="00ED1F2E"/>
    <w:rsid w:val="00ED21A6"/>
    <w:rsid w:val="00ED245E"/>
    <w:rsid w:val="00ED2952"/>
    <w:rsid w:val="00ED2E24"/>
    <w:rsid w:val="00ED2EC7"/>
    <w:rsid w:val="00ED30B0"/>
    <w:rsid w:val="00ED33C0"/>
    <w:rsid w:val="00ED39BC"/>
    <w:rsid w:val="00ED3C4F"/>
    <w:rsid w:val="00ED3D7B"/>
    <w:rsid w:val="00ED47DE"/>
    <w:rsid w:val="00ED4F9E"/>
    <w:rsid w:val="00ED5119"/>
    <w:rsid w:val="00ED51FA"/>
    <w:rsid w:val="00ED54EB"/>
    <w:rsid w:val="00ED56C8"/>
    <w:rsid w:val="00ED63C3"/>
    <w:rsid w:val="00ED64C9"/>
    <w:rsid w:val="00ED6538"/>
    <w:rsid w:val="00ED65F6"/>
    <w:rsid w:val="00ED6A01"/>
    <w:rsid w:val="00ED6DC4"/>
    <w:rsid w:val="00ED6FB0"/>
    <w:rsid w:val="00ED7456"/>
    <w:rsid w:val="00ED766B"/>
    <w:rsid w:val="00ED7856"/>
    <w:rsid w:val="00ED7A77"/>
    <w:rsid w:val="00ED7CA4"/>
    <w:rsid w:val="00ED7DB1"/>
    <w:rsid w:val="00ED7FAC"/>
    <w:rsid w:val="00EE00D4"/>
    <w:rsid w:val="00EE017E"/>
    <w:rsid w:val="00EE0D22"/>
    <w:rsid w:val="00EE1157"/>
    <w:rsid w:val="00EE15EB"/>
    <w:rsid w:val="00EE179D"/>
    <w:rsid w:val="00EE1C0D"/>
    <w:rsid w:val="00EE2017"/>
    <w:rsid w:val="00EE23C8"/>
    <w:rsid w:val="00EE35C4"/>
    <w:rsid w:val="00EE3702"/>
    <w:rsid w:val="00EE427F"/>
    <w:rsid w:val="00EE42F5"/>
    <w:rsid w:val="00EE4425"/>
    <w:rsid w:val="00EE4470"/>
    <w:rsid w:val="00EE46A9"/>
    <w:rsid w:val="00EE46B0"/>
    <w:rsid w:val="00EE480A"/>
    <w:rsid w:val="00EE55A8"/>
    <w:rsid w:val="00EE56A5"/>
    <w:rsid w:val="00EE5A86"/>
    <w:rsid w:val="00EE603D"/>
    <w:rsid w:val="00EE6245"/>
    <w:rsid w:val="00EE645C"/>
    <w:rsid w:val="00EE6B88"/>
    <w:rsid w:val="00EE6BCB"/>
    <w:rsid w:val="00EE6DC1"/>
    <w:rsid w:val="00EE705E"/>
    <w:rsid w:val="00EE7301"/>
    <w:rsid w:val="00EE7C09"/>
    <w:rsid w:val="00EF07EB"/>
    <w:rsid w:val="00EF193C"/>
    <w:rsid w:val="00EF1EFD"/>
    <w:rsid w:val="00EF25A1"/>
    <w:rsid w:val="00EF25F5"/>
    <w:rsid w:val="00EF299E"/>
    <w:rsid w:val="00EF2E21"/>
    <w:rsid w:val="00EF2FD2"/>
    <w:rsid w:val="00EF3390"/>
    <w:rsid w:val="00EF3692"/>
    <w:rsid w:val="00EF376B"/>
    <w:rsid w:val="00EF3826"/>
    <w:rsid w:val="00EF38C1"/>
    <w:rsid w:val="00EF3BA2"/>
    <w:rsid w:val="00EF3BD9"/>
    <w:rsid w:val="00EF4228"/>
    <w:rsid w:val="00EF4475"/>
    <w:rsid w:val="00EF4D15"/>
    <w:rsid w:val="00EF4E86"/>
    <w:rsid w:val="00EF4FDF"/>
    <w:rsid w:val="00EF50B2"/>
    <w:rsid w:val="00EF538F"/>
    <w:rsid w:val="00EF5994"/>
    <w:rsid w:val="00EF59F5"/>
    <w:rsid w:val="00EF5C3E"/>
    <w:rsid w:val="00EF5EBD"/>
    <w:rsid w:val="00EF6367"/>
    <w:rsid w:val="00EF6405"/>
    <w:rsid w:val="00EF68DA"/>
    <w:rsid w:val="00EF6DCC"/>
    <w:rsid w:val="00EF6DE8"/>
    <w:rsid w:val="00EF7450"/>
    <w:rsid w:val="00EF75F2"/>
    <w:rsid w:val="00EF772C"/>
    <w:rsid w:val="00EF785C"/>
    <w:rsid w:val="00EF7CF3"/>
    <w:rsid w:val="00F00EB3"/>
    <w:rsid w:val="00F0121B"/>
    <w:rsid w:val="00F0150D"/>
    <w:rsid w:val="00F01CEF"/>
    <w:rsid w:val="00F01D60"/>
    <w:rsid w:val="00F02171"/>
    <w:rsid w:val="00F023BA"/>
    <w:rsid w:val="00F0242E"/>
    <w:rsid w:val="00F026A5"/>
    <w:rsid w:val="00F02799"/>
    <w:rsid w:val="00F027E4"/>
    <w:rsid w:val="00F02A18"/>
    <w:rsid w:val="00F02EBA"/>
    <w:rsid w:val="00F03313"/>
    <w:rsid w:val="00F03C49"/>
    <w:rsid w:val="00F04C08"/>
    <w:rsid w:val="00F04DF4"/>
    <w:rsid w:val="00F05222"/>
    <w:rsid w:val="00F054B2"/>
    <w:rsid w:val="00F05A0B"/>
    <w:rsid w:val="00F05E2F"/>
    <w:rsid w:val="00F06205"/>
    <w:rsid w:val="00F06638"/>
    <w:rsid w:val="00F067F8"/>
    <w:rsid w:val="00F06D58"/>
    <w:rsid w:val="00F07AD3"/>
    <w:rsid w:val="00F07C72"/>
    <w:rsid w:val="00F07D29"/>
    <w:rsid w:val="00F07EBA"/>
    <w:rsid w:val="00F10295"/>
    <w:rsid w:val="00F10AD4"/>
    <w:rsid w:val="00F10F9F"/>
    <w:rsid w:val="00F110F5"/>
    <w:rsid w:val="00F1110B"/>
    <w:rsid w:val="00F113AD"/>
    <w:rsid w:val="00F119A1"/>
    <w:rsid w:val="00F11A52"/>
    <w:rsid w:val="00F11F21"/>
    <w:rsid w:val="00F12163"/>
    <w:rsid w:val="00F12E7A"/>
    <w:rsid w:val="00F1308C"/>
    <w:rsid w:val="00F131F6"/>
    <w:rsid w:val="00F13A32"/>
    <w:rsid w:val="00F13F42"/>
    <w:rsid w:val="00F13F73"/>
    <w:rsid w:val="00F141A0"/>
    <w:rsid w:val="00F143F1"/>
    <w:rsid w:val="00F14B93"/>
    <w:rsid w:val="00F14C37"/>
    <w:rsid w:val="00F14D5A"/>
    <w:rsid w:val="00F14DF3"/>
    <w:rsid w:val="00F15071"/>
    <w:rsid w:val="00F15686"/>
    <w:rsid w:val="00F15A44"/>
    <w:rsid w:val="00F15C60"/>
    <w:rsid w:val="00F15CCD"/>
    <w:rsid w:val="00F165B2"/>
    <w:rsid w:val="00F16759"/>
    <w:rsid w:val="00F167CD"/>
    <w:rsid w:val="00F16922"/>
    <w:rsid w:val="00F16ACE"/>
    <w:rsid w:val="00F170D5"/>
    <w:rsid w:val="00F173E6"/>
    <w:rsid w:val="00F17710"/>
    <w:rsid w:val="00F17CF5"/>
    <w:rsid w:val="00F17FC0"/>
    <w:rsid w:val="00F20028"/>
    <w:rsid w:val="00F20AB0"/>
    <w:rsid w:val="00F20E28"/>
    <w:rsid w:val="00F212C0"/>
    <w:rsid w:val="00F216AB"/>
    <w:rsid w:val="00F2174A"/>
    <w:rsid w:val="00F2195B"/>
    <w:rsid w:val="00F21AE2"/>
    <w:rsid w:val="00F21BF1"/>
    <w:rsid w:val="00F21D71"/>
    <w:rsid w:val="00F21DAA"/>
    <w:rsid w:val="00F21EB1"/>
    <w:rsid w:val="00F224B8"/>
    <w:rsid w:val="00F22787"/>
    <w:rsid w:val="00F229D8"/>
    <w:rsid w:val="00F22B4E"/>
    <w:rsid w:val="00F23800"/>
    <w:rsid w:val="00F238C3"/>
    <w:rsid w:val="00F24490"/>
    <w:rsid w:val="00F2510E"/>
    <w:rsid w:val="00F2546B"/>
    <w:rsid w:val="00F2570C"/>
    <w:rsid w:val="00F257C3"/>
    <w:rsid w:val="00F25879"/>
    <w:rsid w:val="00F25C57"/>
    <w:rsid w:val="00F267D0"/>
    <w:rsid w:val="00F276C6"/>
    <w:rsid w:val="00F27D89"/>
    <w:rsid w:val="00F27E33"/>
    <w:rsid w:val="00F27F3C"/>
    <w:rsid w:val="00F304F1"/>
    <w:rsid w:val="00F30804"/>
    <w:rsid w:val="00F3093F"/>
    <w:rsid w:val="00F30FCD"/>
    <w:rsid w:val="00F31687"/>
    <w:rsid w:val="00F3189C"/>
    <w:rsid w:val="00F31FCF"/>
    <w:rsid w:val="00F32151"/>
    <w:rsid w:val="00F3217E"/>
    <w:rsid w:val="00F32434"/>
    <w:rsid w:val="00F32CC7"/>
    <w:rsid w:val="00F3369E"/>
    <w:rsid w:val="00F33DB4"/>
    <w:rsid w:val="00F33ECA"/>
    <w:rsid w:val="00F34110"/>
    <w:rsid w:val="00F34CD5"/>
    <w:rsid w:val="00F34DD0"/>
    <w:rsid w:val="00F356AF"/>
    <w:rsid w:val="00F3586A"/>
    <w:rsid w:val="00F361CC"/>
    <w:rsid w:val="00F3628A"/>
    <w:rsid w:val="00F36670"/>
    <w:rsid w:val="00F36958"/>
    <w:rsid w:val="00F36FD9"/>
    <w:rsid w:val="00F373E4"/>
    <w:rsid w:val="00F37DDF"/>
    <w:rsid w:val="00F40026"/>
    <w:rsid w:val="00F4015A"/>
    <w:rsid w:val="00F40197"/>
    <w:rsid w:val="00F40236"/>
    <w:rsid w:val="00F40B9A"/>
    <w:rsid w:val="00F41597"/>
    <w:rsid w:val="00F41624"/>
    <w:rsid w:val="00F41767"/>
    <w:rsid w:val="00F41E66"/>
    <w:rsid w:val="00F429C4"/>
    <w:rsid w:val="00F42D19"/>
    <w:rsid w:val="00F42DB2"/>
    <w:rsid w:val="00F42E77"/>
    <w:rsid w:val="00F43520"/>
    <w:rsid w:val="00F43E91"/>
    <w:rsid w:val="00F445B1"/>
    <w:rsid w:val="00F44702"/>
    <w:rsid w:val="00F45424"/>
    <w:rsid w:val="00F458D2"/>
    <w:rsid w:val="00F46979"/>
    <w:rsid w:val="00F47144"/>
    <w:rsid w:val="00F476AE"/>
    <w:rsid w:val="00F478AB"/>
    <w:rsid w:val="00F501BB"/>
    <w:rsid w:val="00F505FC"/>
    <w:rsid w:val="00F508D7"/>
    <w:rsid w:val="00F509B9"/>
    <w:rsid w:val="00F50EB9"/>
    <w:rsid w:val="00F517C3"/>
    <w:rsid w:val="00F51A29"/>
    <w:rsid w:val="00F51CF4"/>
    <w:rsid w:val="00F521A9"/>
    <w:rsid w:val="00F522B7"/>
    <w:rsid w:val="00F52374"/>
    <w:rsid w:val="00F5257F"/>
    <w:rsid w:val="00F526BF"/>
    <w:rsid w:val="00F52A35"/>
    <w:rsid w:val="00F532DA"/>
    <w:rsid w:val="00F53306"/>
    <w:rsid w:val="00F53DE4"/>
    <w:rsid w:val="00F53FE5"/>
    <w:rsid w:val="00F54327"/>
    <w:rsid w:val="00F54BEE"/>
    <w:rsid w:val="00F54D5B"/>
    <w:rsid w:val="00F54DC8"/>
    <w:rsid w:val="00F54E34"/>
    <w:rsid w:val="00F54EB1"/>
    <w:rsid w:val="00F5508A"/>
    <w:rsid w:val="00F554C7"/>
    <w:rsid w:val="00F55E13"/>
    <w:rsid w:val="00F55E6A"/>
    <w:rsid w:val="00F560BC"/>
    <w:rsid w:val="00F5644F"/>
    <w:rsid w:val="00F56460"/>
    <w:rsid w:val="00F56795"/>
    <w:rsid w:val="00F567E0"/>
    <w:rsid w:val="00F57281"/>
    <w:rsid w:val="00F5751F"/>
    <w:rsid w:val="00F57D3F"/>
    <w:rsid w:val="00F57F81"/>
    <w:rsid w:val="00F600B7"/>
    <w:rsid w:val="00F60201"/>
    <w:rsid w:val="00F60B41"/>
    <w:rsid w:val="00F60B7E"/>
    <w:rsid w:val="00F60D40"/>
    <w:rsid w:val="00F60D4C"/>
    <w:rsid w:val="00F611E7"/>
    <w:rsid w:val="00F6148C"/>
    <w:rsid w:val="00F61507"/>
    <w:rsid w:val="00F61976"/>
    <w:rsid w:val="00F619FA"/>
    <w:rsid w:val="00F61A7B"/>
    <w:rsid w:val="00F6274E"/>
    <w:rsid w:val="00F62E3B"/>
    <w:rsid w:val="00F62E88"/>
    <w:rsid w:val="00F63AE0"/>
    <w:rsid w:val="00F63F76"/>
    <w:rsid w:val="00F64216"/>
    <w:rsid w:val="00F6435E"/>
    <w:rsid w:val="00F64396"/>
    <w:rsid w:val="00F64487"/>
    <w:rsid w:val="00F647AB"/>
    <w:rsid w:val="00F652E1"/>
    <w:rsid w:val="00F65A03"/>
    <w:rsid w:val="00F65CFE"/>
    <w:rsid w:val="00F66098"/>
    <w:rsid w:val="00F6645D"/>
    <w:rsid w:val="00F66765"/>
    <w:rsid w:val="00F66B16"/>
    <w:rsid w:val="00F66D5A"/>
    <w:rsid w:val="00F66E7A"/>
    <w:rsid w:val="00F673E6"/>
    <w:rsid w:val="00F6765D"/>
    <w:rsid w:val="00F67891"/>
    <w:rsid w:val="00F67B53"/>
    <w:rsid w:val="00F67C61"/>
    <w:rsid w:val="00F67D2C"/>
    <w:rsid w:val="00F67D5A"/>
    <w:rsid w:val="00F67E0E"/>
    <w:rsid w:val="00F70354"/>
    <w:rsid w:val="00F70838"/>
    <w:rsid w:val="00F70B15"/>
    <w:rsid w:val="00F70BD1"/>
    <w:rsid w:val="00F71374"/>
    <w:rsid w:val="00F71443"/>
    <w:rsid w:val="00F71664"/>
    <w:rsid w:val="00F71DDE"/>
    <w:rsid w:val="00F71E36"/>
    <w:rsid w:val="00F722BA"/>
    <w:rsid w:val="00F72746"/>
    <w:rsid w:val="00F731D2"/>
    <w:rsid w:val="00F73245"/>
    <w:rsid w:val="00F73259"/>
    <w:rsid w:val="00F74A2F"/>
    <w:rsid w:val="00F75010"/>
    <w:rsid w:val="00F75149"/>
    <w:rsid w:val="00F754B9"/>
    <w:rsid w:val="00F75658"/>
    <w:rsid w:val="00F75905"/>
    <w:rsid w:val="00F75937"/>
    <w:rsid w:val="00F75E9D"/>
    <w:rsid w:val="00F76782"/>
    <w:rsid w:val="00F76AFE"/>
    <w:rsid w:val="00F76CD3"/>
    <w:rsid w:val="00F779D1"/>
    <w:rsid w:val="00F779E3"/>
    <w:rsid w:val="00F77D0F"/>
    <w:rsid w:val="00F77E4E"/>
    <w:rsid w:val="00F8025C"/>
    <w:rsid w:val="00F8029B"/>
    <w:rsid w:val="00F80481"/>
    <w:rsid w:val="00F80A69"/>
    <w:rsid w:val="00F80E31"/>
    <w:rsid w:val="00F80E93"/>
    <w:rsid w:val="00F81567"/>
    <w:rsid w:val="00F81FD5"/>
    <w:rsid w:val="00F825D4"/>
    <w:rsid w:val="00F82738"/>
    <w:rsid w:val="00F8280F"/>
    <w:rsid w:val="00F82A6E"/>
    <w:rsid w:val="00F82D0C"/>
    <w:rsid w:val="00F82F5A"/>
    <w:rsid w:val="00F8305F"/>
    <w:rsid w:val="00F831C4"/>
    <w:rsid w:val="00F834FE"/>
    <w:rsid w:val="00F83963"/>
    <w:rsid w:val="00F8398B"/>
    <w:rsid w:val="00F83C8B"/>
    <w:rsid w:val="00F83DB7"/>
    <w:rsid w:val="00F8431B"/>
    <w:rsid w:val="00F85977"/>
    <w:rsid w:val="00F86292"/>
    <w:rsid w:val="00F862A3"/>
    <w:rsid w:val="00F864E0"/>
    <w:rsid w:val="00F8668F"/>
    <w:rsid w:val="00F8671E"/>
    <w:rsid w:val="00F8690C"/>
    <w:rsid w:val="00F8703E"/>
    <w:rsid w:val="00F874CA"/>
    <w:rsid w:val="00F8777D"/>
    <w:rsid w:val="00F87A24"/>
    <w:rsid w:val="00F87C6F"/>
    <w:rsid w:val="00F9000F"/>
    <w:rsid w:val="00F902EA"/>
    <w:rsid w:val="00F904E8"/>
    <w:rsid w:val="00F9083D"/>
    <w:rsid w:val="00F90A19"/>
    <w:rsid w:val="00F90B61"/>
    <w:rsid w:val="00F90D38"/>
    <w:rsid w:val="00F911CC"/>
    <w:rsid w:val="00F912B3"/>
    <w:rsid w:val="00F916F7"/>
    <w:rsid w:val="00F918C6"/>
    <w:rsid w:val="00F91991"/>
    <w:rsid w:val="00F91C07"/>
    <w:rsid w:val="00F91C69"/>
    <w:rsid w:val="00F92DAC"/>
    <w:rsid w:val="00F93009"/>
    <w:rsid w:val="00F937AA"/>
    <w:rsid w:val="00F93FF9"/>
    <w:rsid w:val="00F94053"/>
    <w:rsid w:val="00F94991"/>
    <w:rsid w:val="00F95555"/>
    <w:rsid w:val="00F95BCB"/>
    <w:rsid w:val="00F965AE"/>
    <w:rsid w:val="00F96675"/>
    <w:rsid w:val="00F96750"/>
    <w:rsid w:val="00F968CB"/>
    <w:rsid w:val="00F968D6"/>
    <w:rsid w:val="00F969B3"/>
    <w:rsid w:val="00F97124"/>
    <w:rsid w:val="00F9746E"/>
    <w:rsid w:val="00F9767A"/>
    <w:rsid w:val="00F976F6"/>
    <w:rsid w:val="00F97858"/>
    <w:rsid w:val="00F97A23"/>
    <w:rsid w:val="00F97DD0"/>
    <w:rsid w:val="00FA0DFD"/>
    <w:rsid w:val="00FA14CD"/>
    <w:rsid w:val="00FA2AA5"/>
    <w:rsid w:val="00FA2EA4"/>
    <w:rsid w:val="00FA32F6"/>
    <w:rsid w:val="00FA344F"/>
    <w:rsid w:val="00FA346B"/>
    <w:rsid w:val="00FA404C"/>
    <w:rsid w:val="00FA54CB"/>
    <w:rsid w:val="00FA55B0"/>
    <w:rsid w:val="00FA56CD"/>
    <w:rsid w:val="00FA5A8A"/>
    <w:rsid w:val="00FA63BA"/>
    <w:rsid w:val="00FA6A03"/>
    <w:rsid w:val="00FA776E"/>
    <w:rsid w:val="00FA7976"/>
    <w:rsid w:val="00FB0FBC"/>
    <w:rsid w:val="00FB1108"/>
    <w:rsid w:val="00FB165D"/>
    <w:rsid w:val="00FB19E7"/>
    <w:rsid w:val="00FB1CF2"/>
    <w:rsid w:val="00FB1D70"/>
    <w:rsid w:val="00FB1DF7"/>
    <w:rsid w:val="00FB2191"/>
    <w:rsid w:val="00FB23CE"/>
    <w:rsid w:val="00FB2877"/>
    <w:rsid w:val="00FB2AC2"/>
    <w:rsid w:val="00FB32C0"/>
    <w:rsid w:val="00FB3382"/>
    <w:rsid w:val="00FB33B4"/>
    <w:rsid w:val="00FB3554"/>
    <w:rsid w:val="00FB3971"/>
    <w:rsid w:val="00FB3DD7"/>
    <w:rsid w:val="00FB4310"/>
    <w:rsid w:val="00FB480F"/>
    <w:rsid w:val="00FB4AB8"/>
    <w:rsid w:val="00FB4C79"/>
    <w:rsid w:val="00FB4DE2"/>
    <w:rsid w:val="00FB4DE3"/>
    <w:rsid w:val="00FB4EDD"/>
    <w:rsid w:val="00FB5208"/>
    <w:rsid w:val="00FB584C"/>
    <w:rsid w:val="00FB58A8"/>
    <w:rsid w:val="00FB5909"/>
    <w:rsid w:val="00FB5BD2"/>
    <w:rsid w:val="00FB5DB2"/>
    <w:rsid w:val="00FB6502"/>
    <w:rsid w:val="00FB68CD"/>
    <w:rsid w:val="00FB6970"/>
    <w:rsid w:val="00FB7638"/>
    <w:rsid w:val="00FB7796"/>
    <w:rsid w:val="00FC027C"/>
    <w:rsid w:val="00FC04A2"/>
    <w:rsid w:val="00FC059B"/>
    <w:rsid w:val="00FC0BC5"/>
    <w:rsid w:val="00FC10CC"/>
    <w:rsid w:val="00FC124E"/>
    <w:rsid w:val="00FC16F1"/>
    <w:rsid w:val="00FC18BE"/>
    <w:rsid w:val="00FC1CAB"/>
    <w:rsid w:val="00FC1CE9"/>
    <w:rsid w:val="00FC1F0F"/>
    <w:rsid w:val="00FC1F90"/>
    <w:rsid w:val="00FC20DB"/>
    <w:rsid w:val="00FC2281"/>
    <w:rsid w:val="00FC24C6"/>
    <w:rsid w:val="00FC2C05"/>
    <w:rsid w:val="00FC2C7A"/>
    <w:rsid w:val="00FC2DCA"/>
    <w:rsid w:val="00FC3019"/>
    <w:rsid w:val="00FC301F"/>
    <w:rsid w:val="00FC385F"/>
    <w:rsid w:val="00FC38B5"/>
    <w:rsid w:val="00FC447B"/>
    <w:rsid w:val="00FC4799"/>
    <w:rsid w:val="00FC4D29"/>
    <w:rsid w:val="00FC59BB"/>
    <w:rsid w:val="00FC5B03"/>
    <w:rsid w:val="00FC5D3D"/>
    <w:rsid w:val="00FC605F"/>
    <w:rsid w:val="00FC63BB"/>
    <w:rsid w:val="00FC64BA"/>
    <w:rsid w:val="00FC6A7A"/>
    <w:rsid w:val="00FC6DED"/>
    <w:rsid w:val="00FC6DFC"/>
    <w:rsid w:val="00FC6EFC"/>
    <w:rsid w:val="00FC70E5"/>
    <w:rsid w:val="00FC711B"/>
    <w:rsid w:val="00FC7625"/>
    <w:rsid w:val="00FD044D"/>
    <w:rsid w:val="00FD05B1"/>
    <w:rsid w:val="00FD0781"/>
    <w:rsid w:val="00FD088D"/>
    <w:rsid w:val="00FD08DA"/>
    <w:rsid w:val="00FD1053"/>
    <w:rsid w:val="00FD10F4"/>
    <w:rsid w:val="00FD14ED"/>
    <w:rsid w:val="00FD186C"/>
    <w:rsid w:val="00FD1895"/>
    <w:rsid w:val="00FD193F"/>
    <w:rsid w:val="00FD1B1A"/>
    <w:rsid w:val="00FD1C20"/>
    <w:rsid w:val="00FD1DC0"/>
    <w:rsid w:val="00FD228E"/>
    <w:rsid w:val="00FD269E"/>
    <w:rsid w:val="00FD2D2C"/>
    <w:rsid w:val="00FD2FD6"/>
    <w:rsid w:val="00FD3DFB"/>
    <w:rsid w:val="00FD468D"/>
    <w:rsid w:val="00FD478D"/>
    <w:rsid w:val="00FD4AD2"/>
    <w:rsid w:val="00FD4DD5"/>
    <w:rsid w:val="00FD4FD3"/>
    <w:rsid w:val="00FD50EF"/>
    <w:rsid w:val="00FD530B"/>
    <w:rsid w:val="00FD5C86"/>
    <w:rsid w:val="00FD5F39"/>
    <w:rsid w:val="00FD6178"/>
    <w:rsid w:val="00FD6340"/>
    <w:rsid w:val="00FD6629"/>
    <w:rsid w:val="00FD6D04"/>
    <w:rsid w:val="00FD6FBB"/>
    <w:rsid w:val="00FD73C0"/>
    <w:rsid w:val="00FD792F"/>
    <w:rsid w:val="00FD7A77"/>
    <w:rsid w:val="00FD7C64"/>
    <w:rsid w:val="00FE0751"/>
    <w:rsid w:val="00FE0761"/>
    <w:rsid w:val="00FE080B"/>
    <w:rsid w:val="00FE0E2E"/>
    <w:rsid w:val="00FE14E5"/>
    <w:rsid w:val="00FE14FE"/>
    <w:rsid w:val="00FE157E"/>
    <w:rsid w:val="00FE1806"/>
    <w:rsid w:val="00FE1952"/>
    <w:rsid w:val="00FE1A62"/>
    <w:rsid w:val="00FE1BD4"/>
    <w:rsid w:val="00FE24B8"/>
    <w:rsid w:val="00FE26E1"/>
    <w:rsid w:val="00FE2807"/>
    <w:rsid w:val="00FE37D1"/>
    <w:rsid w:val="00FE3D51"/>
    <w:rsid w:val="00FE3D58"/>
    <w:rsid w:val="00FE3E67"/>
    <w:rsid w:val="00FE472D"/>
    <w:rsid w:val="00FE4B62"/>
    <w:rsid w:val="00FE55B1"/>
    <w:rsid w:val="00FE5A84"/>
    <w:rsid w:val="00FE617D"/>
    <w:rsid w:val="00FE62B1"/>
    <w:rsid w:val="00FE6565"/>
    <w:rsid w:val="00FE6781"/>
    <w:rsid w:val="00FE69CB"/>
    <w:rsid w:val="00FE6A73"/>
    <w:rsid w:val="00FE6E50"/>
    <w:rsid w:val="00FE7279"/>
    <w:rsid w:val="00FE754F"/>
    <w:rsid w:val="00FE7708"/>
    <w:rsid w:val="00FE7933"/>
    <w:rsid w:val="00FE79EB"/>
    <w:rsid w:val="00FF0FB0"/>
    <w:rsid w:val="00FF1302"/>
    <w:rsid w:val="00FF1772"/>
    <w:rsid w:val="00FF1821"/>
    <w:rsid w:val="00FF1E91"/>
    <w:rsid w:val="00FF21B5"/>
    <w:rsid w:val="00FF2640"/>
    <w:rsid w:val="00FF28A9"/>
    <w:rsid w:val="00FF28EB"/>
    <w:rsid w:val="00FF2AF0"/>
    <w:rsid w:val="00FF2FBB"/>
    <w:rsid w:val="00FF30A5"/>
    <w:rsid w:val="00FF3314"/>
    <w:rsid w:val="00FF34FC"/>
    <w:rsid w:val="00FF37A0"/>
    <w:rsid w:val="00FF37D7"/>
    <w:rsid w:val="00FF3834"/>
    <w:rsid w:val="00FF3960"/>
    <w:rsid w:val="00FF3B4F"/>
    <w:rsid w:val="00FF44F5"/>
    <w:rsid w:val="00FF49B5"/>
    <w:rsid w:val="00FF4C98"/>
    <w:rsid w:val="00FF4EFA"/>
    <w:rsid w:val="00FF566D"/>
    <w:rsid w:val="00FF571C"/>
    <w:rsid w:val="00FF61E3"/>
    <w:rsid w:val="00FF62C0"/>
    <w:rsid w:val="00FF639F"/>
    <w:rsid w:val="00FF66D6"/>
    <w:rsid w:val="00FF7745"/>
    <w:rsid w:val="00FF7E1A"/>
    <w:rsid w:val="00FF7FE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etersburgCTT" w:eastAsia="PetersburgCTT" w:hAnsi="PetersburgCTT" w:cs="PetersburgCTT"/>
        <w:lang w:val="ru-RU" w:eastAsia="ru-RU"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semiHidden="0" w:unhideWhenUsed="0" w:qFormat="1"/>
    <w:lsdException w:name="heading 8" w:semiHidden="0" w:unhideWhenUsed="0" w:qFormat="1"/>
    <w:lsdException w:name="heading 9" w:semiHidden="0" w:unhideWhenUsed="0" w:qFormat="1"/>
    <w:lsdException w:name="toc 1" w:qFormat="1"/>
    <w:lsdException w:name="toc 2" w:qFormat="1"/>
    <w:lsdException w:name="toc 3" w:qFormat="1"/>
    <w:lsdException w:name="caption" w:qFormat="1"/>
    <w:lsdException w:name="table of authorities" w:uiPriority="99"/>
    <w:lsdException w:name="macro" w:uiPriority="99"/>
    <w:lsdException w:name="toa heading" w:uiPriority="99"/>
    <w:lsdException w:name="List Bullet 3" w:uiPriority="99"/>
    <w:lsdException w:name="Title" w:semiHidden="0" w:unhideWhenUsed="0" w:qFormat="1"/>
    <w:lsdException w:name="Default Paragraph Font" w:uiPriority="1"/>
    <w:lsdException w:name="Subtitle" w:semiHidden="0" w:unhideWhenUsed="0" w:qFormat="1"/>
    <w:lsdException w:name="Hyperlink" w:uiPriority="99"/>
    <w:lsdException w:name="FollowedHyperlink" w:uiPriority="99"/>
    <w:lsdException w:name="Strong" w:semiHidden="0" w:unhideWhenUsed="0" w:qFormat="1"/>
    <w:lsdException w:name="Emphasis" w:semiHidden="0" w:unhideWhenUsed="0" w:qFormat="1"/>
    <w:lsdException w:name="Plain Text" w:uiPriority="99"/>
    <w:lsdException w:name="HTML Top of Form" w:uiPriority="99"/>
    <w:lsdException w:name="HTML Bottom of Form" w:uiPriority="99"/>
    <w:lsdException w:name="Normal (Web)" w:uiPriority="99" w:qFormat="1"/>
    <w:lsdException w:name="HTML Acronym" w:uiPriority="99"/>
    <w:lsdException w:name="HTML Typewriter" w:uiPriority="99"/>
    <w:lsdException w:name="Normal Table" w:uiPriority="99"/>
    <w:lsdException w:name="annotation subject" w:uiPriority="99"/>
    <w:lsdException w:name="No List" w:uiPriority="99"/>
    <w:lsdException w:name="Outline List 3" w:uiPriority="99"/>
    <w:lsdException w:name="Table Simple 2" w:uiPriority="99"/>
    <w:lsdException w:name="Table Simple 3" w:uiPriority="99"/>
    <w:lsdException w:name="Table Classic 2" w:uiPriority="99"/>
    <w:lsdException w:name="Table Classic 3" w:uiPriority="99"/>
    <w:lsdException w:name="Table Colorful 1" w:uiPriority="99"/>
    <w:lsdException w:name="Table Colorful 2" w:uiPriority="99"/>
    <w:lsdException w:name="Table Colorful 3" w:uiPriority="99"/>
    <w:lsdException w:name="Table Columns 1" w:uiPriority="99"/>
    <w:lsdException w:name="Table Columns 2" w:uiPriority="99"/>
    <w:lsdException w:name="Table Columns 3" w:uiPriority="99"/>
    <w:lsdException w:name="Table Columns 4" w:uiPriority="99"/>
    <w:lsdException w:name="Table Columns 5" w:uiPriority="99"/>
    <w:lsdException w:name="Table Grid 2" w:uiPriority="99"/>
    <w:lsdException w:name="Table Grid 3" w:uiPriority="99"/>
    <w:lsdException w:name="Table Grid 4"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6" w:uiPriority="99"/>
    <w:lsdException w:name="Table List 7" w:uiPriority="99"/>
    <w:lsdException w:name="Table List 8" w:uiPriority="99"/>
    <w:lsdException w:name="Table 3D effects 1" w:uiPriority="99"/>
    <w:lsdException w:name="Table 3D effects 2" w:uiPriority="99"/>
    <w:lsdException w:name="Table Contemporary" w:uiPriority="99"/>
    <w:lsdException w:name="Table Subtle 1" w:uiPriority="99"/>
    <w:lsdException w:name="Table Subtle 2" w:uiPriority="99"/>
    <w:lsdException w:name="Table Web 2" w:uiPriority="99"/>
    <w:lsdException w:name="Table Grid" w:semiHidden="0" w:unhideWhenUsed="0"/>
    <w:lsdException w:name="Placeholder Text" w:uiPriority="99"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TOC Heading" w:semiHidden="0" w:uiPriority="39" w:unhideWhenUsed="0" w:qFormat="1"/>
  </w:latentStyles>
  <w:style w:type="paragraph" w:default="1" w:styleId="af5">
    <w:name w:val="Normal"/>
    <w:qFormat/>
    <w:pPr>
      <w:suppressAutoHyphens/>
    </w:pPr>
    <w:rPr>
      <w:rFonts w:ascii="Garamond" w:eastAsia="Garamond" w:hAnsi="Garamond" w:cs="Garamond"/>
      <w:sz w:val="24"/>
      <w:szCs w:val="24"/>
      <w:lang w:eastAsia="ar-SA"/>
    </w:rPr>
  </w:style>
  <w:style w:type="paragraph" w:styleId="1">
    <w:name w:val="heading 1"/>
    <w:basedOn w:val="af5"/>
    <w:next w:val="af5"/>
    <w:qFormat/>
    <w:pPr>
      <w:keepNext/>
      <w:numPr>
        <w:numId w:val="1"/>
      </w:numPr>
      <w:spacing w:before="240" w:after="60"/>
      <w:outlineLvl w:val="0"/>
    </w:pPr>
    <w:rPr>
      <w:rFonts w:ascii="Mincho" w:hAnsi="Mincho"/>
      <w:b/>
      <w:bCs/>
      <w:kern w:val="1"/>
      <w:sz w:val="32"/>
      <w:szCs w:val="32"/>
    </w:rPr>
  </w:style>
  <w:style w:type="paragraph" w:styleId="21">
    <w:name w:val="heading 2"/>
    <w:aliases w:val="Заголовок 2 (AndЯe),Подраздел Знак,М0, Знак15"/>
    <w:basedOn w:val="af5"/>
    <w:next w:val="af5"/>
    <w:uiPriority w:val="9"/>
    <w:qFormat/>
    <w:pPr>
      <w:keepNext/>
      <w:numPr>
        <w:ilvl w:val="1"/>
        <w:numId w:val="1"/>
      </w:numPr>
      <w:spacing w:before="240" w:after="60"/>
      <w:outlineLvl w:val="1"/>
    </w:pPr>
    <w:rPr>
      <w:rFonts w:ascii="Mincho" w:hAnsi="Mincho"/>
      <w:b/>
      <w:bCs/>
      <w:i/>
      <w:iCs/>
      <w:sz w:val="28"/>
      <w:szCs w:val="28"/>
    </w:rPr>
  </w:style>
  <w:style w:type="paragraph" w:styleId="31">
    <w:name w:val="heading 3"/>
    <w:aliases w:val="Заголовок4, Знак9, Знак14"/>
    <w:basedOn w:val="6"/>
    <w:next w:val="af5"/>
    <w:qFormat/>
    <w:pPr>
      <w:numPr>
        <w:ilvl w:val="2"/>
      </w:numPr>
      <w:outlineLvl w:val="2"/>
    </w:pPr>
  </w:style>
  <w:style w:type="paragraph" w:styleId="40">
    <w:name w:val="heading 4"/>
    <w:aliases w:val=" Знак13"/>
    <w:basedOn w:val="af5"/>
    <w:next w:val="af5"/>
    <w:qFormat/>
    <w:pPr>
      <w:keepNext/>
      <w:numPr>
        <w:ilvl w:val="3"/>
        <w:numId w:val="1"/>
      </w:numPr>
      <w:spacing w:line="360" w:lineRule="auto"/>
      <w:jc w:val="center"/>
      <w:outlineLvl w:val="3"/>
    </w:pPr>
    <w:rPr>
      <w:sz w:val="32"/>
      <w:szCs w:val="20"/>
    </w:rPr>
  </w:style>
  <w:style w:type="paragraph" w:styleId="50">
    <w:name w:val="heading 5"/>
    <w:basedOn w:val="af5"/>
    <w:next w:val="af5"/>
    <w:qFormat/>
    <w:pPr>
      <w:keepNext/>
      <w:widowControl w:val="0"/>
      <w:numPr>
        <w:ilvl w:val="4"/>
        <w:numId w:val="1"/>
      </w:numPr>
      <w:spacing w:after="120"/>
      <w:jc w:val="right"/>
      <w:outlineLvl w:val="4"/>
    </w:pPr>
    <w:rPr>
      <w:b/>
      <w:sz w:val="28"/>
      <w:szCs w:val="20"/>
    </w:rPr>
  </w:style>
  <w:style w:type="paragraph" w:styleId="6">
    <w:name w:val="heading 6"/>
    <w:aliases w:val=" Знак12"/>
    <w:basedOn w:val="af5"/>
    <w:next w:val="af5"/>
    <w:qFormat/>
    <w:pPr>
      <w:keepNext/>
      <w:widowControl w:val="0"/>
      <w:numPr>
        <w:ilvl w:val="5"/>
        <w:numId w:val="1"/>
      </w:numPr>
      <w:spacing w:before="20" w:after="20"/>
      <w:jc w:val="center"/>
      <w:outlineLvl w:val="5"/>
    </w:pPr>
    <w:rPr>
      <w:b/>
      <w:i/>
      <w:color w:val="000000"/>
      <w:sz w:val="26"/>
      <w:szCs w:val="20"/>
    </w:rPr>
  </w:style>
  <w:style w:type="paragraph" w:styleId="7">
    <w:name w:val="heading 7"/>
    <w:aliases w:val=" Знак11"/>
    <w:basedOn w:val="af5"/>
    <w:next w:val="af5"/>
    <w:qFormat/>
    <w:pPr>
      <w:numPr>
        <w:ilvl w:val="6"/>
        <w:numId w:val="1"/>
      </w:numPr>
      <w:spacing w:before="240" w:after="60"/>
      <w:outlineLvl w:val="6"/>
    </w:pPr>
    <w:rPr>
      <w:rFonts w:ascii="IzhTitl" w:hAnsi="IzhTitl"/>
    </w:rPr>
  </w:style>
  <w:style w:type="paragraph" w:styleId="8">
    <w:name w:val="heading 8"/>
    <w:basedOn w:val="af5"/>
    <w:next w:val="af5"/>
    <w:qFormat/>
    <w:pPr>
      <w:numPr>
        <w:ilvl w:val="7"/>
        <w:numId w:val="1"/>
      </w:numPr>
      <w:spacing w:before="240" w:after="60"/>
      <w:outlineLvl w:val="7"/>
    </w:pPr>
    <w:rPr>
      <w:rFonts w:ascii="IzhTitl" w:hAnsi="IzhTitl"/>
      <w:i/>
      <w:iCs/>
    </w:rPr>
  </w:style>
  <w:style w:type="paragraph" w:styleId="9">
    <w:name w:val="heading 9"/>
    <w:aliases w:val=" Знак10"/>
    <w:basedOn w:val="af5"/>
    <w:next w:val="af5"/>
    <w:qFormat/>
    <w:pPr>
      <w:keepNext/>
      <w:widowControl w:val="0"/>
      <w:numPr>
        <w:ilvl w:val="8"/>
        <w:numId w:val="1"/>
      </w:numPr>
      <w:autoSpaceDE w:val="0"/>
      <w:spacing w:line="360" w:lineRule="auto"/>
      <w:outlineLvl w:val="8"/>
    </w:pPr>
    <w:rPr>
      <w:b/>
      <w:bCs/>
      <w:sz w:val="28"/>
    </w:rPr>
  </w:style>
  <w:style w:type="character" w:default="1" w:styleId="af6">
    <w:name w:val="Default Paragraph Font"/>
    <w:uiPriority w:val="1"/>
    <w:semiHidden/>
    <w:unhideWhenUsed/>
  </w:style>
  <w:style w:type="table" w:default="1" w:styleId="af7">
    <w:name w:val="Normal Table"/>
    <w:uiPriority w:val="99"/>
    <w:semiHidden/>
    <w:unhideWhenUsed/>
    <w:tblPr>
      <w:tblInd w:w="0" w:type="dxa"/>
      <w:tblCellMar>
        <w:top w:w="0" w:type="dxa"/>
        <w:left w:w="108" w:type="dxa"/>
        <w:bottom w:w="0" w:type="dxa"/>
        <w:right w:w="108" w:type="dxa"/>
      </w:tblCellMar>
    </w:tblPr>
  </w:style>
  <w:style w:type="numbering" w:default="1" w:styleId="af8">
    <w:name w:val="No List"/>
    <w:uiPriority w:val="99"/>
    <w:semiHidden/>
    <w:unhideWhenUsed/>
  </w:style>
  <w:style w:type="character" w:customStyle="1" w:styleId="WW8Num1z0">
    <w:name w:val="WW8Num1z0"/>
    <w:rPr>
      <w:rFonts w:ascii="Garamond" w:hAnsi="Garamond" w:cs="Garamond"/>
      <w:caps w:val="0"/>
      <w:smallCaps w:val="0"/>
      <w:strike w:val="0"/>
      <w:dstrike w:val="0"/>
      <w:vanish w:val="0"/>
      <w:color w:val="000000"/>
      <w:position w:val="0"/>
      <w:sz w:val="24"/>
      <w:vertAlign w:val="baseli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WW8Num1z2">
    <w:name w:val="WW8Num1z2"/>
    <w:rPr>
      <w:rFonts w:ascii="CentSchbook Win95BT" w:hAnsi="CentSchbook Win95BT" w:cs="CentSchbook Win95BT"/>
    </w:rPr>
  </w:style>
  <w:style w:type="character" w:customStyle="1" w:styleId="WW8Num2z0">
    <w:name w:val="WW8Num2z0"/>
    <w:rPr>
      <w:rFonts w:ascii="ISOCPEUR" w:hAnsi="ISOCPEUR" w:cs="ISOCPEUR"/>
      <w:b w:val="0"/>
      <w:i w:val="0"/>
      <w:color w:val="auto"/>
      <w:spacing w:val="-6"/>
      <w:sz w:val="28"/>
      <w:szCs w:val="28"/>
    </w:rPr>
  </w:style>
  <w:style w:type="character" w:customStyle="1" w:styleId="WW8Num3z0">
    <w:name w:val="WW8Num3z0"/>
    <w:rPr>
      <w:rFonts w:ascii="ISOCPEUR" w:hAnsi="ISOCPEUR" w:cs="Garamond"/>
      <w:b w:val="0"/>
      <w:i w:val="0"/>
      <w:color w:val="auto"/>
      <w:spacing w:val="-6"/>
      <w:sz w:val="28"/>
      <w:szCs w:val="28"/>
    </w:rPr>
  </w:style>
  <w:style w:type="character" w:customStyle="1" w:styleId="WW8Num4z0">
    <w:name w:val="WW8Num4z0"/>
    <w:rPr>
      <w:rFonts w:ascii="ISOCPEUR" w:hAnsi="ISOCPEUR" w:cs="ISOCPEUR"/>
    </w:rPr>
  </w:style>
  <w:style w:type="character" w:customStyle="1" w:styleId="WW8Num5z0">
    <w:name w:val="WW8Num5z0"/>
    <w:rPr>
      <w:rFonts w:ascii="ISOCPEUR" w:hAnsi="ISOCPEUR" w:cs="ISOCPEUR"/>
      <w:spacing w:val="-6"/>
      <w:sz w:val="28"/>
      <w:szCs w:val="28"/>
    </w:rPr>
  </w:style>
  <w:style w:type="character" w:customStyle="1" w:styleId="WW8Num6z0">
    <w:name w:val="WW8Num6z0"/>
    <w:rPr>
      <w:rFonts w:ascii="ISOCPEUR" w:hAnsi="ISOCPEUR" w:cs="ISOCPEUR"/>
    </w:rPr>
  </w:style>
  <w:style w:type="character" w:customStyle="1" w:styleId="WW8Num7z0">
    <w:name w:val="WW8Num7z0"/>
    <w:rPr>
      <w:rFonts w:ascii="ISOCPEUR" w:hAnsi="ISOCPEUR" w:cs="ISOCPEUR"/>
    </w:rPr>
  </w:style>
  <w:style w:type="character" w:customStyle="1" w:styleId="WW8Num8z0">
    <w:name w:val="WW8Num8z0"/>
    <w:rPr>
      <w:lang w:val="uk-UA"/>
    </w:rPr>
  </w:style>
  <w:style w:type="character" w:customStyle="1" w:styleId="WW8Num9z0">
    <w:name w:val="WW8Num9z0"/>
    <w:rPr>
      <w:rFonts w:ascii="ISOCPEUR" w:hAnsi="ISOCPEUR" w:cs="ISOCPEUR"/>
      <w:spacing w:val="-6"/>
      <w:sz w:val="28"/>
      <w:szCs w:val="28"/>
    </w:rPr>
  </w:style>
  <w:style w:type="character" w:customStyle="1" w:styleId="WW8Num10z0">
    <w:name w:val="WW8Num10z0"/>
    <w:rPr>
      <w:rFonts w:ascii="Symbol" w:hAnsi="Symbol" w:cs="Symbol"/>
      <w:color w:val="000000"/>
      <w:spacing w:val="-6"/>
      <w:kern w:val="1"/>
      <w:sz w:val="24"/>
      <w:szCs w:val="24"/>
      <w:lang w:val="ru-RU"/>
    </w:rPr>
  </w:style>
  <w:style w:type="character" w:customStyle="1" w:styleId="WW8Num11z0">
    <w:name w:val="WW8Num11z0"/>
    <w:rPr>
      <w:rFonts w:ascii="Garamond" w:eastAsia="Garamond" w:hAnsi="Garamond" w:cs="Garamond"/>
      <w:spacing w:val="-6"/>
      <w:sz w:val="28"/>
      <w:szCs w:val="28"/>
    </w:rPr>
  </w:style>
  <w:style w:type="character" w:customStyle="1" w:styleId="WW8Num11z2">
    <w:name w:val="WW8Num11z2"/>
    <w:rPr>
      <w:rFonts w:ascii="CentSchbook Win95BT" w:hAnsi="CentSchbook Win95BT" w:cs="CentSchbook Win95BT"/>
    </w:rPr>
  </w:style>
  <w:style w:type="character" w:customStyle="1" w:styleId="WW8Num11z3">
    <w:name w:val="WW8Num11z3"/>
    <w:rPr>
      <w:rFonts w:ascii="ISOCPEUR" w:hAnsi="ISOCPEUR" w:cs="ISOCPEUR"/>
    </w:rPr>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Symbol" w:hAnsi="Symbol" w:cs="Symbol"/>
      <w:spacing w:val="-6"/>
      <w:sz w:val="28"/>
      <w:szCs w:val="28"/>
    </w:rPr>
  </w:style>
  <w:style w:type="character" w:customStyle="1" w:styleId="WW8Num12z1">
    <w:name w:val="WW8Num12z1"/>
    <w:rPr>
      <w:rFonts w:ascii="ISOCPEUR" w:hAnsi="ISOCPEUR" w:cs="ISOCPEUR"/>
    </w:rPr>
  </w:style>
  <w:style w:type="character" w:customStyle="1" w:styleId="WW8Num12z2">
    <w:name w:val="WW8Num12z2"/>
    <w:rPr>
      <w:rFonts w:ascii="CentSchbook Win95BT" w:hAnsi="CentSchbook Win95BT" w:cs="CentSchbook Win95BT"/>
    </w:rPr>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Garamond" w:eastAsia="Garamond" w:hAnsi="Garamond" w:cs="Garamond"/>
      <w:b/>
      <w:color w:val="000000"/>
      <w:spacing w:val="-6"/>
      <w:sz w:val="28"/>
      <w:szCs w:val="28"/>
    </w:rPr>
  </w:style>
  <w:style w:type="character" w:customStyle="1" w:styleId="WW8Num14z0">
    <w:name w:val="WW8Num14z0"/>
    <w:rPr>
      <w:rFonts w:ascii="Garamond" w:eastAsia="Garamond" w:hAnsi="Garamond" w:cs="Garamond"/>
      <w:spacing w:val="-6"/>
      <w:sz w:val="28"/>
      <w:szCs w:val="28"/>
    </w:rPr>
  </w:style>
  <w:style w:type="character" w:customStyle="1" w:styleId="WW8Num15z0">
    <w:name w:val="WW8Num15z0"/>
    <w:rPr>
      <w:i w:val="0"/>
      <w:spacing w:val="-6"/>
      <w:sz w:val="28"/>
      <w:szCs w:val="28"/>
    </w:rPr>
  </w:style>
  <w:style w:type="character" w:customStyle="1" w:styleId="WW8Num16z0">
    <w:name w:val="WW8Num16z0"/>
    <w:rPr>
      <w:rFonts w:ascii="ISOCPEUR" w:hAnsi="ISOCPEUR" w:cs="ISOCPEUR"/>
      <w:spacing w:val="-6"/>
      <w:sz w:val="28"/>
      <w:szCs w:val="28"/>
    </w:rPr>
  </w:style>
  <w:style w:type="character" w:customStyle="1" w:styleId="WW8Num17z0">
    <w:name w:val="WW8Num17z0"/>
    <w:rPr>
      <w:lang w:val="uk-UA"/>
    </w:rPr>
  </w:style>
  <w:style w:type="character" w:customStyle="1" w:styleId="WW8Num17z2">
    <w:name w:val="WW8Num17z2"/>
    <w:rPr>
      <w:rFonts w:ascii="CentSchbook Win95BT" w:hAnsi="CentSchbook Win95BT" w:cs="CentSchbook Win95BT"/>
    </w:rPr>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OpenSymbol" w:hAnsi="OpenSymbol" w:cs="OpenSymbol" w:hint="default"/>
      <w:spacing w:val="-6"/>
      <w:sz w:val="28"/>
      <w:szCs w:val="28"/>
    </w:rPr>
  </w:style>
  <w:style w:type="character" w:customStyle="1" w:styleId="WW8Num19z0">
    <w:name w:val="WW8Num19z0"/>
    <w:rPr>
      <w:rFonts w:hint="default"/>
      <w:spacing w:val="-6"/>
      <w:sz w:val="28"/>
      <w:szCs w:val="28"/>
    </w:rPr>
  </w:style>
  <w:style w:type="character" w:customStyle="1" w:styleId="WW8Num20z0">
    <w:name w:val="WW8Num20z0"/>
    <w:rPr>
      <w:rFonts w:ascii="ISOCPEUR" w:hAnsi="ISOCPEUR" w:cs="ISOCPEUR"/>
    </w:rPr>
  </w:style>
  <w:style w:type="character" w:customStyle="1" w:styleId="WW8Num21z0">
    <w:name w:val="WW8Num21z0"/>
    <w:rPr>
      <w:rFonts w:ascii="Garamond" w:eastAsia="Garamond" w:hAnsi="Garamond" w:cs="Garamond"/>
    </w:rPr>
  </w:style>
  <w:style w:type="character" w:customStyle="1" w:styleId="WW8Num21z2">
    <w:name w:val="WW8Num21z2"/>
    <w:rPr>
      <w:rFonts w:ascii="CentSchbook Win95BT" w:hAnsi="CentSchbook Win95BT" w:cs="CentSchbook Win95BT"/>
    </w:rPr>
  </w:style>
  <w:style w:type="character" w:customStyle="1" w:styleId="WW8Num21z3">
    <w:name w:val="WW8Num21z3"/>
    <w:rPr>
      <w:rFonts w:ascii="ISOCPEUR" w:hAnsi="ISOCPEUR" w:cs="ISOCPEUR"/>
    </w:rPr>
  </w:style>
  <w:style w:type="character" w:customStyle="1" w:styleId="WW8Num21z4">
    <w:name w:val="WW8Num21z4"/>
  </w:style>
  <w:style w:type="character" w:customStyle="1" w:styleId="WW8Num21z5">
    <w:name w:val="WW8Num21z5"/>
  </w:style>
  <w:style w:type="character" w:customStyle="1" w:styleId="WW8Num21z6">
    <w:name w:val="WW8Num21z6"/>
  </w:style>
  <w:style w:type="character" w:customStyle="1" w:styleId="WW8Num21z7">
    <w:name w:val="WW8Num21z7"/>
  </w:style>
  <w:style w:type="character" w:customStyle="1" w:styleId="WW8Num21z8">
    <w:name w:val="WW8Num21z8"/>
  </w:style>
  <w:style w:type="character" w:customStyle="1" w:styleId="WW8Num22z0">
    <w:name w:val="WW8Num22z0"/>
    <w:rPr>
      <w:rFonts w:ascii="FreeSetCTT" w:eastAsia="FreeSetCTT" w:hAnsi="FreeSetCTT" w:cs="FreeSetCTT"/>
    </w:rPr>
  </w:style>
  <w:style w:type="character" w:customStyle="1" w:styleId="WW8Num23z0">
    <w:name w:val="WW8Num23z0"/>
    <w:rPr>
      <w:rFonts w:ascii="ISOCPEUR" w:hAnsi="ISOCPEUR" w:cs="ISOCPEUR"/>
    </w:rPr>
  </w:style>
  <w:style w:type="character" w:customStyle="1" w:styleId="WW8Num24z0">
    <w:name w:val="WW8Num24z0"/>
    <w:rPr>
      <w:rFonts w:ascii="ISOCPEUR" w:hAnsi="ISOCPEUR" w:cs="ISOCPEUR"/>
    </w:rPr>
  </w:style>
  <w:style w:type="character" w:customStyle="1" w:styleId="WW8Num24z2">
    <w:name w:val="WW8Num24z2"/>
    <w:rPr>
      <w:rFonts w:ascii="CentSchbook Win95BT" w:hAnsi="CentSchbook Win95BT" w:cs="CentSchbook Win95BT"/>
    </w:rPr>
  </w:style>
  <w:style w:type="character" w:customStyle="1" w:styleId="WW8Num24z3">
    <w:name w:val="WW8Num24z3"/>
    <w:rPr>
      <w:rFonts w:ascii="Symbol" w:hAnsi="Symbol" w:cs="Symbol"/>
    </w:rPr>
  </w:style>
  <w:style w:type="character" w:customStyle="1" w:styleId="WW8Num24z4">
    <w:name w:val="WW8Num24z4"/>
  </w:style>
  <w:style w:type="character" w:customStyle="1" w:styleId="WW8Num24z5">
    <w:name w:val="WW8Num24z5"/>
  </w:style>
  <w:style w:type="character" w:customStyle="1" w:styleId="WW8Num24z6">
    <w:name w:val="WW8Num24z6"/>
  </w:style>
  <w:style w:type="character" w:customStyle="1" w:styleId="WW8Num24z7">
    <w:name w:val="WW8Num24z7"/>
  </w:style>
  <w:style w:type="character" w:customStyle="1" w:styleId="WW8Num24z8">
    <w:name w:val="WW8Num24z8"/>
  </w:style>
  <w:style w:type="character" w:customStyle="1" w:styleId="WW8Num25z0">
    <w:name w:val="WW8Num25z0"/>
    <w:rPr>
      <w:rFonts w:ascii="Garamond" w:hAnsi="Garamond" w:cs="Garamond" w:hint="default"/>
      <w:b w:val="0"/>
      <w:i w:val="0"/>
    </w:rPr>
  </w:style>
  <w:style w:type="character" w:customStyle="1" w:styleId="WW8Num26z0">
    <w:name w:val="WW8Num26z0"/>
    <w:rPr>
      <w:rFonts w:ascii="ISOCPEUR" w:hAnsi="ISOCPEUR" w:cs="ISOCPEUR"/>
    </w:rPr>
  </w:style>
  <w:style w:type="character" w:customStyle="1" w:styleId="WW8Num27z0">
    <w:name w:val="WW8Num27z0"/>
    <w:rPr>
      <w:rFonts w:ascii="ISOCPEUR" w:hAnsi="ISOCPEUR" w:cs="ISOCPEUR"/>
    </w:rPr>
  </w:style>
  <w:style w:type="character" w:customStyle="1" w:styleId="WW8Num28z0">
    <w:name w:val="WW8Num28z0"/>
    <w:rPr>
      <w:rFonts w:ascii="Garamond" w:hAnsi="Garamond" w:cs="Garamond" w:hint="default"/>
      <w:sz w:val="24"/>
      <w:szCs w:val="24"/>
    </w:rPr>
  </w:style>
  <w:style w:type="character" w:customStyle="1" w:styleId="WW8Num29z0">
    <w:name w:val="WW8Num29z0"/>
    <w:rPr>
      <w:rFonts w:ascii="Garamond" w:eastAsia="Garamond" w:hAnsi="Garamond" w:cs="Garamond"/>
      <w:b w:val="0"/>
    </w:rPr>
  </w:style>
  <w:style w:type="character" w:customStyle="1" w:styleId="WW8Num30z0">
    <w:name w:val="WW8Num30z0"/>
    <w:rPr>
      <w:rFonts w:ascii="Garamond" w:eastAsia="Garamond" w:hAnsi="Garamond" w:cs="Garamond"/>
    </w:rPr>
  </w:style>
  <w:style w:type="character" w:customStyle="1" w:styleId="WW8Num30z1">
    <w:name w:val="WW8Num30z1"/>
    <w:rPr>
      <w:rFonts w:ascii="Symbol" w:hAnsi="Symbol" w:cs="Symbol"/>
    </w:rPr>
  </w:style>
  <w:style w:type="character" w:customStyle="1" w:styleId="WW8Num30z3">
    <w:name w:val="WW8Num30z3"/>
    <w:rPr>
      <w:rFonts w:ascii="Symbol" w:hAnsi="Symbol" w:cs="Symbol"/>
    </w:rPr>
  </w:style>
  <w:style w:type="character" w:customStyle="1" w:styleId="WW8Num30z4">
    <w:name w:val="WW8Num30z4"/>
    <w:rPr>
      <w:rFonts w:ascii="OpenSymbol" w:hAnsi="OpenSymbol" w:cs="OpenSymbol" w:hint="default"/>
      <w:b/>
      <w:i/>
      <w:sz w:val="24"/>
    </w:rPr>
  </w:style>
  <w:style w:type="character" w:customStyle="1" w:styleId="WW8Num30z5">
    <w:name w:val="WW8Num30z5"/>
    <w:rPr>
      <w:rFonts w:ascii="Garamond" w:hAnsi="Garamond" w:cs="Garamond" w:hint="default"/>
      <w:b/>
      <w:i w:val="0"/>
      <w:sz w:val="24"/>
    </w:rPr>
  </w:style>
  <w:style w:type="character" w:customStyle="1" w:styleId="WW8Num30z6">
    <w:name w:val="WW8Num30z6"/>
  </w:style>
  <w:style w:type="character" w:customStyle="1" w:styleId="WW8Num30z7">
    <w:name w:val="WW8Num30z7"/>
  </w:style>
  <w:style w:type="character" w:customStyle="1" w:styleId="WW8Num30z8">
    <w:name w:val="WW8Num30z8"/>
  </w:style>
  <w:style w:type="character" w:customStyle="1" w:styleId="WW8Num31z0">
    <w:name w:val="WW8Num31z0"/>
    <w:rPr>
      <w:rFonts w:ascii="Symbol" w:hAnsi="Symbol" w:cs="Symbol"/>
    </w:rPr>
  </w:style>
  <w:style w:type="character" w:customStyle="1" w:styleId="WW8Num32z0">
    <w:name w:val="WW8Num32z0"/>
    <w:rPr>
      <w:rFonts w:ascii="Garamond" w:eastAsia="Garamond" w:hAnsi="Garamond" w:cs="Garamond"/>
      <w:b/>
    </w:rPr>
  </w:style>
  <w:style w:type="character" w:customStyle="1" w:styleId="WW8Num33z0">
    <w:name w:val="WW8Num33z0"/>
    <w:rPr>
      <w:rFonts w:ascii="Garamond" w:eastAsia="Garamond" w:hAnsi="Garamond" w:cs="Garamond"/>
    </w:rPr>
  </w:style>
  <w:style w:type="character" w:customStyle="1" w:styleId="WW8Num33z1">
    <w:name w:val="WW8Num33z1"/>
    <w:rPr>
      <w:rFonts w:ascii="ISOCPEUR" w:hAnsi="ISOCPEUR" w:cs="ISOCPEUR"/>
    </w:rPr>
  </w:style>
  <w:style w:type="character" w:customStyle="1" w:styleId="WW8Num33z2">
    <w:name w:val="WW8Num33z2"/>
    <w:rPr>
      <w:rFonts w:ascii="CentSchbook Win95BT" w:hAnsi="CentSchbook Win95BT" w:cs="CentSchbook Win95BT"/>
    </w:rPr>
  </w:style>
  <w:style w:type="character" w:customStyle="1" w:styleId="WW8Num33z4">
    <w:name w:val="WW8Num33z4"/>
  </w:style>
  <w:style w:type="character" w:customStyle="1" w:styleId="WW8Num33z5">
    <w:name w:val="WW8Num33z5"/>
  </w:style>
  <w:style w:type="character" w:customStyle="1" w:styleId="WW8Num33z6">
    <w:name w:val="WW8Num33z6"/>
  </w:style>
  <w:style w:type="character" w:customStyle="1" w:styleId="WW8Num33z7">
    <w:name w:val="WW8Num33z7"/>
  </w:style>
  <w:style w:type="character" w:customStyle="1" w:styleId="WW8Num33z8">
    <w:name w:val="WW8Num33z8"/>
  </w:style>
  <w:style w:type="character" w:customStyle="1" w:styleId="WW8Num34z0">
    <w:name w:val="WW8Num34z0"/>
  </w:style>
  <w:style w:type="character" w:customStyle="1" w:styleId="WW8Num35z0">
    <w:name w:val="WW8Num35z0"/>
    <w:rPr>
      <w:rFonts w:ascii="Garamond" w:hAnsi="Garamond" w:cs="Garamond" w:hint="default"/>
      <w:b/>
      <w:i w:val="0"/>
      <w:color w:val="5F5F5F"/>
      <w:position w:val="1"/>
      <w:sz w:val="16"/>
    </w:rPr>
  </w:style>
  <w:style w:type="character" w:customStyle="1" w:styleId="WW8Num36z0">
    <w:name w:val="WW8Num36z0"/>
    <w:rPr>
      <w:i w:val="0"/>
    </w:rPr>
  </w:style>
  <w:style w:type="character" w:customStyle="1" w:styleId="WW8Num37z0">
    <w:name w:val="WW8Num37z0"/>
    <w:rPr>
      <w:rFonts w:hint="default"/>
    </w:rPr>
  </w:style>
  <w:style w:type="character" w:customStyle="1" w:styleId="WW8Num38z0">
    <w:name w:val="WW8Num38z0"/>
    <w:rPr>
      <w:rFonts w:ascii="Symbol" w:hAnsi="Symbol" w:cs="Garamond" w:hint="default"/>
      <w:b/>
      <w:i w:val="0"/>
      <w:color w:val="5F5F5F"/>
      <w:sz w:val="20"/>
    </w:rPr>
  </w:style>
  <w:style w:type="character" w:customStyle="1" w:styleId="WW8Num38z1">
    <w:name w:val="WW8Num38z1"/>
    <w:rPr>
      <w:rFonts w:ascii="Garamond" w:hAnsi="Garamond" w:cs="Garamond" w:hint="default"/>
      <w:b w:val="0"/>
      <w:i w:val="0"/>
      <w:sz w:val="22"/>
    </w:rPr>
  </w:style>
  <w:style w:type="character" w:customStyle="1" w:styleId="WW8Num38z2">
    <w:name w:val="WW8Num38z2"/>
    <w:rPr>
      <w:rFonts w:ascii="OpenSymbol" w:hAnsi="OpenSymbol" w:cs="OpenSymbol" w:hint="default"/>
    </w:rPr>
  </w:style>
  <w:style w:type="character" w:customStyle="1" w:styleId="WW8Num38z3">
    <w:name w:val="WW8Num38z3"/>
    <w:rPr>
      <w:rFonts w:ascii="Symbol" w:hAnsi="Symbol" w:cs="Symbol" w:hint="default"/>
    </w:rPr>
  </w:style>
  <w:style w:type="character" w:customStyle="1" w:styleId="WW8Num39z0">
    <w:name w:val="WW8Num39z0"/>
    <w:rPr>
      <w:rFonts w:ascii="Symbol" w:hAnsi="Symbol" w:cs="Garamond" w:hint="default"/>
    </w:rPr>
  </w:style>
  <w:style w:type="character" w:customStyle="1" w:styleId="WW8Num40z0">
    <w:name w:val="WW8Num40z0"/>
    <w:rPr>
      <w:rFonts w:hint="default"/>
    </w:rPr>
  </w:style>
  <w:style w:type="character" w:customStyle="1" w:styleId="WW8Num40z1">
    <w:name w:val="WW8Num40z1"/>
    <w:rPr>
      <w:rFonts w:ascii="Garamond" w:eastAsia="Garamond" w:hAnsi="Garamond" w:cs="Garamond"/>
    </w:rPr>
  </w:style>
  <w:style w:type="character" w:customStyle="1" w:styleId="WW8Num41z0">
    <w:name w:val="WW8Num41z0"/>
    <w:rPr>
      <w:rFonts w:ascii="Garamond" w:eastAsia="Garamond" w:hAnsi="Garamond" w:cs="Garamond" w:hint="default"/>
    </w:rPr>
  </w:style>
  <w:style w:type="character" w:customStyle="1" w:styleId="WW8Num42z0">
    <w:name w:val="WW8Num42z0"/>
    <w:rPr>
      <w:rFonts w:hint="default"/>
      <w:spacing w:val="-4"/>
      <w:sz w:val="20"/>
    </w:rPr>
  </w:style>
  <w:style w:type="character" w:customStyle="1" w:styleId="WW8Num42z1">
    <w:name w:val="WW8Num42z1"/>
  </w:style>
  <w:style w:type="character" w:customStyle="1" w:styleId="WW8Num42z2">
    <w:name w:val="WW8Num42z2"/>
  </w:style>
  <w:style w:type="character" w:customStyle="1" w:styleId="WW8Num42z3">
    <w:name w:val="WW8Num42z3"/>
  </w:style>
  <w:style w:type="character" w:customStyle="1" w:styleId="WW8Num42z4">
    <w:name w:val="WW8Num42z4"/>
  </w:style>
  <w:style w:type="character" w:customStyle="1" w:styleId="WW8Num42z5">
    <w:name w:val="WW8Num42z5"/>
  </w:style>
  <w:style w:type="character" w:customStyle="1" w:styleId="WW8Num42z6">
    <w:name w:val="WW8Num42z6"/>
  </w:style>
  <w:style w:type="character" w:customStyle="1" w:styleId="WW8Num42z7">
    <w:name w:val="WW8Num42z7"/>
  </w:style>
  <w:style w:type="character" w:customStyle="1" w:styleId="WW8Num42z8">
    <w:name w:val="WW8Num42z8"/>
  </w:style>
  <w:style w:type="character" w:customStyle="1" w:styleId="WW8Num43z0">
    <w:name w:val="WW8Num43z0"/>
    <w:rPr>
      <w:rFonts w:ascii="ISOCPEUR" w:hAnsi="ISOCPEUR" w:cs="ISOCPEUR" w:hint="default"/>
    </w:rPr>
  </w:style>
  <w:style w:type="character" w:customStyle="1" w:styleId="WW8Num43z1">
    <w:name w:val="WW8Num43z1"/>
  </w:style>
  <w:style w:type="character" w:customStyle="1" w:styleId="WW8Num43z2">
    <w:name w:val="WW8Num43z2"/>
    <w:rPr>
      <w:rFonts w:ascii="CentSchbook Win95BT" w:hAnsi="CentSchbook Win95BT" w:cs="CentSchbook Win95BT" w:hint="default"/>
    </w:rPr>
  </w:style>
  <w:style w:type="character" w:customStyle="1" w:styleId="WW8Num43z3">
    <w:name w:val="WW8Num43z3"/>
  </w:style>
  <w:style w:type="character" w:customStyle="1" w:styleId="WW8Num43z4">
    <w:name w:val="WW8Num43z4"/>
  </w:style>
  <w:style w:type="character" w:customStyle="1" w:styleId="WW8Num43z5">
    <w:name w:val="WW8Num43z5"/>
  </w:style>
  <w:style w:type="character" w:customStyle="1" w:styleId="WW8Num43z6">
    <w:name w:val="WW8Num43z6"/>
  </w:style>
  <w:style w:type="character" w:customStyle="1" w:styleId="WW8Num43z7">
    <w:name w:val="WW8Num43z7"/>
  </w:style>
  <w:style w:type="character" w:customStyle="1" w:styleId="WW8Num43z8">
    <w:name w:val="WW8Num43z8"/>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style>
  <w:style w:type="character" w:customStyle="1" w:styleId="WW8Num45z1">
    <w:name w:val="WW8Num45z1"/>
  </w:style>
  <w:style w:type="character" w:customStyle="1" w:styleId="WW8Num45z2">
    <w:name w:val="WW8Num45z2"/>
  </w:style>
  <w:style w:type="character" w:customStyle="1" w:styleId="WW8Num45z3">
    <w:name w:val="WW8Num45z3"/>
  </w:style>
  <w:style w:type="character" w:customStyle="1" w:styleId="WW8Num45z4">
    <w:name w:val="WW8Num45z4"/>
  </w:style>
  <w:style w:type="character" w:customStyle="1" w:styleId="WW8Num45z5">
    <w:name w:val="WW8Num45z5"/>
  </w:style>
  <w:style w:type="character" w:customStyle="1" w:styleId="WW8Num45z6">
    <w:name w:val="WW8Num45z6"/>
  </w:style>
  <w:style w:type="character" w:customStyle="1" w:styleId="WW8Num45z7">
    <w:name w:val="WW8Num45z7"/>
  </w:style>
  <w:style w:type="character" w:customStyle="1" w:styleId="WW8Num45z8">
    <w:name w:val="WW8Num45z8"/>
  </w:style>
  <w:style w:type="character" w:customStyle="1" w:styleId="WW8Num46z0">
    <w:name w:val="WW8Num46z0"/>
  </w:style>
  <w:style w:type="character" w:customStyle="1" w:styleId="WW8Num46z1">
    <w:name w:val="WW8Num46z1"/>
  </w:style>
  <w:style w:type="character" w:customStyle="1" w:styleId="WW8Num46z2">
    <w:name w:val="WW8Num46z2"/>
  </w:style>
  <w:style w:type="character" w:customStyle="1" w:styleId="WW8Num46z3">
    <w:name w:val="WW8Num46z3"/>
  </w:style>
  <w:style w:type="character" w:customStyle="1" w:styleId="WW8Num46z4">
    <w:name w:val="WW8Num46z4"/>
  </w:style>
  <w:style w:type="character" w:customStyle="1" w:styleId="WW8Num46z5">
    <w:name w:val="WW8Num46z5"/>
  </w:style>
  <w:style w:type="character" w:customStyle="1" w:styleId="WW8Num46z6">
    <w:name w:val="WW8Num46z6"/>
  </w:style>
  <w:style w:type="character" w:customStyle="1" w:styleId="WW8Num46z7">
    <w:name w:val="WW8Num46z7"/>
  </w:style>
  <w:style w:type="character" w:customStyle="1" w:styleId="WW8Num46z8">
    <w:name w:val="WW8Num46z8"/>
  </w:style>
  <w:style w:type="character" w:customStyle="1" w:styleId="WW8Num47z0">
    <w:name w:val="WW8Num47z0"/>
  </w:style>
  <w:style w:type="character" w:customStyle="1" w:styleId="WW8Num47z1">
    <w:name w:val="WW8Num47z1"/>
  </w:style>
  <w:style w:type="character" w:customStyle="1" w:styleId="WW8Num47z2">
    <w:name w:val="WW8Num47z2"/>
  </w:style>
  <w:style w:type="character" w:customStyle="1" w:styleId="WW8Num47z3">
    <w:name w:val="WW8Num47z3"/>
  </w:style>
  <w:style w:type="character" w:customStyle="1" w:styleId="WW8Num47z4">
    <w:name w:val="WW8Num47z4"/>
  </w:style>
  <w:style w:type="character" w:customStyle="1" w:styleId="WW8Num47z5">
    <w:name w:val="WW8Num47z5"/>
  </w:style>
  <w:style w:type="character" w:customStyle="1" w:styleId="WW8Num47z6">
    <w:name w:val="WW8Num47z6"/>
  </w:style>
  <w:style w:type="character" w:customStyle="1" w:styleId="WW8Num47z7">
    <w:name w:val="WW8Num47z7"/>
  </w:style>
  <w:style w:type="character" w:customStyle="1" w:styleId="WW8Num47z8">
    <w:name w:val="WW8Num47z8"/>
  </w:style>
  <w:style w:type="character" w:customStyle="1" w:styleId="WW8Num48z0">
    <w:name w:val="WW8Num48z0"/>
    <w:rPr>
      <w:rFonts w:ascii="Book Antiqua" w:hAnsi="Book Antiqua" w:cs="TimesET"/>
    </w:rPr>
  </w:style>
  <w:style w:type="character" w:customStyle="1" w:styleId="WW8Num48z1">
    <w:name w:val="WW8Num48z1"/>
    <w:rPr>
      <w:rFonts w:ascii="TimesET" w:hAnsi="TimesET" w:cs="TimesET"/>
    </w:rPr>
  </w:style>
  <w:style w:type="character" w:customStyle="1" w:styleId="WW8Num10z1">
    <w:name w:val="WW8Num10z1"/>
    <w:rPr>
      <w:rFonts w:ascii="Symbol" w:hAnsi="Symbol" w:cs="Symbol"/>
    </w:rPr>
  </w:style>
  <w:style w:type="character" w:customStyle="1" w:styleId="WW8Num10z2">
    <w:name w:val="WW8Num10z2"/>
    <w:rPr>
      <w:rFonts w:ascii="OpenSymbol" w:hAnsi="OpenSymbol" w:cs="OpenSymbol"/>
    </w:rPr>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1">
    <w:name w:val="WW8Num11z1"/>
    <w:rPr>
      <w:rFonts w:ascii="ISOCPEUR" w:hAnsi="ISOCPEUR" w:cs="ISOCPEUR"/>
    </w:rPr>
  </w:style>
  <w:style w:type="character" w:customStyle="1" w:styleId="WW8Num16z1">
    <w:name w:val="WW8Num16z1"/>
    <w:rPr>
      <w:rFonts w:ascii="ISOCPEUR" w:hAnsi="ISOCPEUR" w:cs="ISOCPEUR"/>
    </w:rPr>
  </w:style>
  <w:style w:type="character" w:customStyle="1" w:styleId="WW8Num16z2">
    <w:name w:val="WW8Num16z2"/>
    <w:rPr>
      <w:rFonts w:ascii="CentSchbook Win95BT" w:hAnsi="CentSchbook Win95BT" w:cs="CentSchbook Win95BT"/>
    </w:rPr>
  </w:style>
  <w:style w:type="character" w:customStyle="1" w:styleId="WW8Num16z3">
    <w:name w:val="WW8Num16z3"/>
  </w:style>
  <w:style w:type="character" w:customStyle="1" w:styleId="WW8Num16z4">
    <w:name w:val="WW8Num16z4"/>
  </w:style>
  <w:style w:type="character" w:customStyle="1" w:styleId="WW8Num16z5">
    <w:name w:val="WW8Num16z5"/>
  </w:style>
  <w:style w:type="character" w:customStyle="1" w:styleId="WW8Num16z6">
    <w:name w:val="WW8Num16z6"/>
  </w:style>
  <w:style w:type="character" w:customStyle="1" w:styleId="WW8Num16z7">
    <w:name w:val="WW8Num16z7"/>
  </w:style>
  <w:style w:type="character" w:customStyle="1" w:styleId="WW8Num16z8">
    <w:name w:val="WW8Num16z8"/>
  </w:style>
  <w:style w:type="character" w:customStyle="1" w:styleId="WW8Num20z1">
    <w:name w:val="WW8Num20z1"/>
    <w:rPr>
      <w:rFonts w:ascii="ISOCPEUR" w:hAnsi="ISOCPEUR" w:cs="ISOCPEUR"/>
    </w:rPr>
  </w:style>
  <w:style w:type="character" w:customStyle="1" w:styleId="WW8Num20z2">
    <w:name w:val="WW8Num20z2"/>
    <w:rPr>
      <w:rFonts w:ascii="CentSchbook Win95BT" w:hAnsi="CentSchbook Win95BT" w:cs="CentSchbook Win95BT"/>
    </w:rPr>
  </w:style>
  <w:style w:type="character" w:customStyle="1" w:styleId="WW8Num20z3">
    <w:name w:val="WW8Num20z3"/>
  </w:style>
  <w:style w:type="character" w:customStyle="1" w:styleId="WW8Num20z4">
    <w:name w:val="WW8Num20z4"/>
  </w:style>
  <w:style w:type="character" w:customStyle="1" w:styleId="WW8Num20z5">
    <w:name w:val="WW8Num20z5"/>
  </w:style>
  <w:style w:type="character" w:customStyle="1" w:styleId="WW8Num20z6">
    <w:name w:val="WW8Num20z6"/>
  </w:style>
  <w:style w:type="character" w:customStyle="1" w:styleId="WW8Num20z7">
    <w:name w:val="WW8Num20z7"/>
  </w:style>
  <w:style w:type="character" w:customStyle="1" w:styleId="WW8Num20z8">
    <w:name w:val="WW8Num20z8"/>
  </w:style>
  <w:style w:type="character" w:customStyle="1" w:styleId="WW8Num21z1">
    <w:name w:val="WW8Num21z1"/>
    <w:rPr>
      <w:rFonts w:ascii="ISOCPEUR" w:hAnsi="ISOCPEUR" w:cs="ISOCPEUR"/>
    </w:rPr>
  </w:style>
  <w:style w:type="character" w:customStyle="1" w:styleId="WW8Num23z1">
    <w:name w:val="WW8Num23z1"/>
    <w:rPr>
      <w:rFonts w:ascii="ISOCPEUR" w:hAnsi="ISOCPEUR" w:cs="ISOCPEUR"/>
    </w:rPr>
  </w:style>
  <w:style w:type="character" w:customStyle="1" w:styleId="WW8Num23z2">
    <w:name w:val="WW8Num23z2"/>
    <w:rPr>
      <w:rFonts w:ascii="CentSchbook Win95BT" w:hAnsi="CentSchbook Win95BT" w:cs="CentSchbook Win95BT"/>
    </w:rPr>
  </w:style>
  <w:style w:type="character" w:customStyle="1" w:styleId="WW8Num23z3">
    <w:name w:val="WW8Num23z3"/>
    <w:rPr>
      <w:rFonts w:ascii="Symbol" w:hAnsi="Symbol" w:cs="Symbol"/>
    </w:rPr>
  </w:style>
  <w:style w:type="character" w:customStyle="1" w:styleId="WW8Num23z4">
    <w:name w:val="WW8Num23z4"/>
  </w:style>
  <w:style w:type="character" w:customStyle="1" w:styleId="WW8Num23z5">
    <w:name w:val="WW8Num23z5"/>
  </w:style>
  <w:style w:type="character" w:customStyle="1" w:styleId="WW8Num23z6">
    <w:name w:val="WW8Num23z6"/>
  </w:style>
  <w:style w:type="character" w:customStyle="1" w:styleId="WW8Num23z7">
    <w:name w:val="WW8Num23z7"/>
  </w:style>
  <w:style w:type="character" w:customStyle="1" w:styleId="WW8Num23z8">
    <w:name w:val="WW8Num23z8"/>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8z1">
    <w:name w:val="WW8Num28z1"/>
  </w:style>
  <w:style w:type="character" w:customStyle="1" w:styleId="WW8Num28z2">
    <w:name w:val="WW8Num28z2"/>
  </w:style>
  <w:style w:type="character" w:customStyle="1" w:styleId="WW8Num28z3">
    <w:name w:val="WW8Num28z3"/>
  </w:style>
  <w:style w:type="character" w:customStyle="1" w:styleId="WW8Num28z4">
    <w:name w:val="WW8Num28z4"/>
  </w:style>
  <w:style w:type="character" w:customStyle="1" w:styleId="WW8Num28z5">
    <w:name w:val="WW8Num28z5"/>
  </w:style>
  <w:style w:type="character" w:customStyle="1" w:styleId="WW8Num28z6">
    <w:name w:val="WW8Num28z6"/>
  </w:style>
  <w:style w:type="character" w:customStyle="1" w:styleId="WW8Num28z7">
    <w:name w:val="WW8Num28z7"/>
  </w:style>
  <w:style w:type="character" w:customStyle="1" w:styleId="WW8Num28z8">
    <w:name w:val="WW8Num28z8"/>
  </w:style>
  <w:style w:type="character" w:customStyle="1" w:styleId="WW8Num29z1">
    <w:name w:val="WW8Num29z1"/>
    <w:rPr>
      <w:rFonts w:ascii="ISOCPEUR" w:hAnsi="ISOCPEUR" w:cs="ISOCPEUR"/>
    </w:rPr>
  </w:style>
  <w:style w:type="character" w:customStyle="1" w:styleId="WW8Num29z3">
    <w:name w:val="WW8Num29z3"/>
    <w:rPr>
      <w:rFonts w:ascii="ISOCPEUR" w:hAnsi="ISOCPEUR" w:cs="ISOCPEUR"/>
    </w:rPr>
  </w:style>
  <w:style w:type="character" w:customStyle="1" w:styleId="WW8Num29z4">
    <w:name w:val="WW8Num29z4"/>
    <w:rPr>
      <w:rFonts w:ascii="OpenSymbol" w:hAnsi="OpenSymbol" w:cs="OpenSymbol" w:hint="default"/>
      <w:b/>
      <w:i/>
      <w:sz w:val="24"/>
    </w:rPr>
  </w:style>
  <w:style w:type="character" w:customStyle="1" w:styleId="WW8Num29z5">
    <w:name w:val="WW8Num29z5"/>
    <w:rPr>
      <w:rFonts w:ascii="Garamond" w:hAnsi="Garamond" w:cs="Garamond" w:hint="default"/>
      <w:b/>
      <w:i w:val="0"/>
      <w:sz w:val="24"/>
    </w:rPr>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2">
    <w:name w:val="WW8Num30z2"/>
    <w:rPr>
      <w:rFonts w:ascii="OpenSymbol" w:hAnsi="OpenSymbol" w:cs="OpenSymbol"/>
    </w:rPr>
  </w:style>
  <w:style w:type="character" w:customStyle="1" w:styleId="WW8Num31z1">
    <w:name w:val="WW8Num31z1"/>
    <w:rPr>
      <w:rFonts w:ascii="Symbol" w:hAnsi="Symbol" w:cs="Symbol"/>
    </w:rPr>
  </w:style>
  <w:style w:type="character" w:customStyle="1" w:styleId="WW8Num31z2">
    <w:name w:val="WW8Num31z2"/>
    <w:rPr>
      <w:rFonts w:ascii="OpenSymbol" w:hAnsi="OpenSymbol" w:cs="OpenSymbol"/>
    </w:rPr>
  </w:style>
  <w:style w:type="character" w:customStyle="1" w:styleId="WW8Num32z1">
    <w:name w:val="WW8Num32z1"/>
    <w:rPr>
      <w:rFonts w:ascii="Symbol" w:hAnsi="Symbol" w:cs="Symbol"/>
    </w:rPr>
  </w:style>
  <w:style w:type="character" w:customStyle="1" w:styleId="WW8Num32z2">
    <w:name w:val="WW8Num32z2"/>
    <w:rPr>
      <w:rFonts w:ascii="OpenSymbol" w:hAnsi="OpenSymbol" w:cs="OpenSymbol"/>
    </w:rPr>
  </w:style>
  <w:style w:type="character" w:customStyle="1" w:styleId="WW8Num32z3">
    <w:name w:val="WW8Num32z3"/>
    <w:rPr>
      <w:rFonts w:ascii="Symbol" w:hAnsi="Symbol" w:cs="Symbol"/>
    </w:rPr>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1">
    <w:name w:val="WW8Num35z1"/>
    <w:rPr>
      <w:rFonts w:ascii="Symbol" w:hAnsi="Symbol" w:cs="Symbol" w:hint="default"/>
    </w:rPr>
  </w:style>
  <w:style w:type="character" w:customStyle="1" w:styleId="WW8Num35z2">
    <w:name w:val="WW8Num35z2"/>
    <w:rPr>
      <w:rFonts w:ascii="OpenSymbol" w:hAnsi="OpenSymbol" w:cs="OpenSymbol" w:hint="default"/>
    </w:rPr>
  </w:style>
  <w:style w:type="character" w:customStyle="1" w:styleId="WW8Num36z2">
    <w:name w:val="WW8Num36z2"/>
    <w:rPr>
      <w:rFonts w:ascii="CentSchbook Win95BT" w:hAnsi="CentSchbook Win95BT" w:cs="CentSchbook Win95BT" w:hint="default"/>
    </w:rPr>
  </w:style>
  <w:style w:type="character" w:customStyle="1" w:styleId="WW8Num39z2">
    <w:name w:val="WW8Num39z2"/>
    <w:rPr>
      <w:rFonts w:ascii="OpenSymbol" w:hAnsi="OpenSymbol" w:cs="Garamond" w:hint="default"/>
    </w:rPr>
  </w:style>
  <w:style w:type="character" w:customStyle="1" w:styleId="WW8Num39z4">
    <w:name w:val="WW8Num39z4"/>
    <w:rPr>
      <w:rFonts w:ascii="Symbol" w:hAnsi="Symbol" w:cs="Symbol" w:hint="default"/>
    </w:rPr>
  </w:style>
  <w:style w:type="character" w:customStyle="1" w:styleId="WW8Num41z1">
    <w:name w:val="WW8Num41z1"/>
    <w:rPr>
      <w:rFonts w:ascii="ISOCPEUR" w:hAnsi="ISOCPEUR" w:cs="ISOCPEUR" w:hint="default"/>
    </w:rPr>
  </w:style>
  <w:style w:type="character" w:customStyle="1" w:styleId="WW8Num41z2">
    <w:name w:val="WW8Num41z2"/>
    <w:rPr>
      <w:rFonts w:ascii="CentSchbook Win95BT" w:hAnsi="CentSchbook Win95BT" w:cs="CentSchbook Win95BT" w:hint="default"/>
    </w:rPr>
  </w:style>
  <w:style w:type="character" w:customStyle="1" w:styleId="61">
    <w:name w:val="Основной шрифт абзаца6"/>
  </w:style>
  <w:style w:type="character" w:customStyle="1" w:styleId="af9">
    <w:name w:val="Основной текст Знак"/>
    <w:aliases w:val=" Знак Знак2, Знак3 Знак"/>
    <w:rPr>
      <w:sz w:val="28"/>
      <w:szCs w:val="24"/>
      <w:lang w:val="ru-RU" w:eastAsia="ar-SA" w:bidi="ar-SA"/>
    </w:rPr>
  </w:style>
  <w:style w:type="character" w:customStyle="1" w:styleId="afa">
    <w:name w:val="Символ сноски"/>
    <w:rPr>
      <w:vertAlign w:val="superscript"/>
    </w:rPr>
  </w:style>
  <w:style w:type="character" w:styleId="afb">
    <w:name w:val="page number"/>
    <w:basedOn w:val="61"/>
  </w:style>
  <w:style w:type="character" w:styleId="afc">
    <w:name w:val="Hyperlink"/>
    <w:uiPriority w:val="99"/>
    <w:rPr>
      <w:color w:val="0000FF"/>
      <w:u w:val="single"/>
    </w:rPr>
  </w:style>
  <w:style w:type="character" w:customStyle="1" w:styleId="afd">
    <w:name w:val="Верхний колонтитул Знак"/>
    <w:rPr>
      <w:sz w:val="28"/>
      <w:szCs w:val="24"/>
    </w:rPr>
  </w:style>
  <w:style w:type="character" w:customStyle="1" w:styleId="afe">
    <w:name w:val="Нижний колонтитул Знак"/>
    <w:aliases w:val=" Знак2 Знак"/>
    <w:rPr>
      <w:sz w:val="24"/>
      <w:szCs w:val="24"/>
    </w:rPr>
  </w:style>
  <w:style w:type="character" w:customStyle="1" w:styleId="22">
    <w:name w:val="Заголовок 2 Знак"/>
    <w:aliases w:val="Подраздел Знак Знак,Заголовок 2 Знак Знак Знак Знак, Знак15 Знак"/>
    <w:uiPriority w:val="9"/>
    <w:rPr>
      <w:rFonts w:ascii="Mincho" w:hAnsi="Mincho" w:cs="Mincho"/>
      <w:b/>
      <w:bCs/>
      <w:i/>
      <w:iCs/>
      <w:sz w:val="28"/>
      <w:szCs w:val="28"/>
    </w:rPr>
  </w:style>
  <w:style w:type="character" w:customStyle="1" w:styleId="15">
    <w:name w:val="Заголовок 1 Знак"/>
    <w:rPr>
      <w:rFonts w:ascii="Mincho" w:hAnsi="Mincho" w:cs="Mincho"/>
      <w:b/>
      <w:bCs/>
      <w:kern w:val="1"/>
      <w:sz w:val="32"/>
      <w:szCs w:val="32"/>
    </w:rPr>
  </w:style>
  <w:style w:type="character" w:customStyle="1" w:styleId="71">
    <w:name w:val="Заголовок 7 Знак"/>
    <w:aliases w:val=" Знак11 Знак"/>
    <w:rPr>
      <w:rFonts w:ascii="IzhTitl" w:hAnsi="IzhTitl" w:cs="IzhTitl"/>
      <w:sz w:val="24"/>
      <w:szCs w:val="24"/>
    </w:rPr>
  </w:style>
  <w:style w:type="character" w:customStyle="1" w:styleId="81">
    <w:name w:val="Заголовок 8 Знак"/>
    <w:rPr>
      <w:rFonts w:ascii="IzhTitl" w:hAnsi="IzhTitl" w:cs="IzhTitl"/>
      <w:i/>
      <w:iCs/>
      <w:sz w:val="24"/>
      <w:szCs w:val="24"/>
    </w:rPr>
  </w:style>
  <w:style w:type="character" w:customStyle="1" w:styleId="23">
    <w:name w:val="Основной текст 2 Знак"/>
    <w:rPr>
      <w:sz w:val="24"/>
      <w:szCs w:val="24"/>
    </w:rPr>
  </w:style>
  <w:style w:type="character" w:customStyle="1" w:styleId="34">
    <w:name w:val="Основной текст 3 Знак"/>
    <w:aliases w:val=" Знак8 Знак"/>
    <w:link w:val="35"/>
    <w:rPr>
      <w:sz w:val="16"/>
      <w:szCs w:val="16"/>
    </w:rPr>
  </w:style>
  <w:style w:type="character" w:customStyle="1" w:styleId="36">
    <w:name w:val="Заголовок 3 Знак"/>
    <w:aliases w:val=" Знак9 Знак, Знак14 Знак,Заголовок4 Знак"/>
    <w:rPr>
      <w:b/>
      <w:i/>
      <w:color w:val="000000"/>
      <w:sz w:val="26"/>
    </w:rPr>
  </w:style>
  <w:style w:type="character" w:customStyle="1" w:styleId="54">
    <w:name w:val="Заголовок 5 Знак"/>
    <w:rPr>
      <w:b/>
      <w:sz w:val="28"/>
    </w:rPr>
  </w:style>
  <w:style w:type="character" w:customStyle="1" w:styleId="62">
    <w:name w:val="Заголовок 6 Знак"/>
    <w:aliases w:val=" Знак12 Знак"/>
    <w:rPr>
      <w:b/>
      <w:i/>
      <w:color w:val="000000"/>
      <w:sz w:val="26"/>
    </w:rPr>
  </w:style>
  <w:style w:type="character" w:customStyle="1" w:styleId="90">
    <w:name w:val="Заголовок 9 Знак"/>
    <w:aliases w:val=" Знак10 Знак"/>
    <w:rPr>
      <w:b/>
      <w:bCs/>
      <w:sz w:val="28"/>
      <w:szCs w:val="24"/>
    </w:rPr>
  </w:style>
  <w:style w:type="character" w:customStyle="1" w:styleId="43">
    <w:name w:val="Заголовок 4 Знак"/>
    <w:aliases w:val=" Знак13 Знак"/>
    <w:rPr>
      <w:sz w:val="32"/>
    </w:rPr>
  </w:style>
  <w:style w:type="character" w:customStyle="1" w:styleId="aff">
    <w:name w:val="Текст сноски Знак"/>
    <w:aliases w:val="Текст сноски1 Знак Знак,Текст сноски2 Знак,Текст сноски Знак Знак Знак Знак1 Знак"/>
    <w:rPr>
      <w:sz w:val="24"/>
      <w:szCs w:val="24"/>
    </w:rPr>
  </w:style>
  <w:style w:type="character" w:customStyle="1" w:styleId="aff0">
    <w:name w:val="Основной текст с отступом Знак"/>
    <w:aliases w:val=" Знак Знак, Знак Знак Знак, Знак7 Знак"/>
    <w:rPr>
      <w:sz w:val="28"/>
      <w:szCs w:val="24"/>
    </w:rPr>
  </w:style>
  <w:style w:type="character" w:customStyle="1" w:styleId="24">
    <w:name w:val="Основной текст с отступом 2 Знак"/>
    <w:aliases w:val="А ДИССЕР Знак"/>
    <w:link w:val="25"/>
    <w:rPr>
      <w:sz w:val="28"/>
    </w:rPr>
  </w:style>
  <w:style w:type="character" w:customStyle="1" w:styleId="37">
    <w:name w:val="Основной текст с отступом 3 Знак"/>
    <w:aliases w:val=" Знак6 Знак"/>
    <w:link w:val="38"/>
    <w:rPr>
      <w:sz w:val="24"/>
    </w:rPr>
  </w:style>
  <w:style w:type="character" w:customStyle="1" w:styleId="aff1">
    <w:name w:val="Символы концевой сноски"/>
    <w:rPr>
      <w:vertAlign w:val="superscript"/>
    </w:rPr>
  </w:style>
  <w:style w:type="character" w:styleId="aff2">
    <w:name w:val="FollowedHyperlink"/>
    <w:uiPriority w:val="99"/>
    <w:rPr>
      <w:color w:val="800080"/>
      <w:u w:val="single"/>
    </w:rPr>
  </w:style>
  <w:style w:type="character" w:customStyle="1" w:styleId="aff3">
    <w:name w:val="Текст Знак"/>
    <w:link w:val="aff4"/>
    <w:uiPriority w:val="99"/>
    <w:rPr>
      <w:rFonts w:ascii="ISOCPEUR" w:hAnsi="ISOCPEUR" w:cs="ISOCPEUR"/>
    </w:rPr>
  </w:style>
  <w:style w:type="character" w:customStyle="1" w:styleId="hlmenu3">
    <w:name w:val="hlmenu3"/>
  </w:style>
  <w:style w:type="character" w:customStyle="1" w:styleId="aff5">
    <w:name w:val="Схема документа Знак"/>
    <w:link w:val="aff6"/>
    <w:rPr>
      <w:rFonts w:ascii="Helvetica" w:hAnsi="Helvetica" w:cs="Helvetica"/>
      <w:sz w:val="16"/>
      <w:szCs w:val="16"/>
    </w:rPr>
  </w:style>
  <w:style w:type="character" w:styleId="aff7">
    <w:name w:val="Strong"/>
    <w:qFormat/>
    <w:rPr>
      <w:b/>
      <w:bCs/>
    </w:rPr>
  </w:style>
  <w:style w:type="character" w:customStyle="1" w:styleId="aff8">
    <w:name w:val="Текст концевой сноски Знак"/>
    <w:basedOn w:val="61"/>
  </w:style>
  <w:style w:type="character" w:customStyle="1" w:styleId="aff9">
    <w:name w:val="Текст выноски Знак"/>
    <w:aliases w:val=" Знак1 Знак"/>
    <w:rPr>
      <w:rFonts w:ascii="Helvetica" w:hAnsi="Helvetica" w:cs="Helvetica"/>
      <w:sz w:val="16"/>
      <w:szCs w:val="16"/>
    </w:rPr>
  </w:style>
  <w:style w:type="character" w:customStyle="1" w:styleId="26">
    <w:name w:val="Знак примечания2"/>
    <w:rPr>
      <w:sz w:val="16"/>
      <w:szCs w:val="16"/>
    </w:rPr>
  </w:style>
  <w:style w:type="character" w:customStyle="1" w:styleId="affa">
    <w:name w:val="Текст примечания Знак"/>
    <w:basedOn w:val="61"/>
    <w:link w:val="affb"/>
  </w:style>
  <w:style w:type="character" w:customStyle="1" w:styleId="affc">
    <w:name w:val="Тема примечания Знак"/>
    <w:uiPriority w:val="99"/>
    <w:rPr>
      <w:b/>
      <w:bCs/>
    </w:rPr>
  </w:style>
  <w:style w:type="character" w:customStyle="1" w:styleId="affd">
    <w:name w:val="знак сноски"/>
    <w:rPr>
      <w:vertAlign w:val="superscript"/>
    </w:rPr>
  </w:style>
  <w:style w:type="character" w:customStyle="1" w:styleId="affe">
    <w:name w:val="Название Знак"/>
    <w:aliases w:val=" Знак5 Знак"/>
    <w:rPr>
      <w:caps/>
      <w:sz w:val="32"/>
    </w:rPr>
  </w:style>
  <w:style w:type="character" w:styleId="HTML">
    <w:name w:val="HTML Typewriter"/>
    <w:uiPriority w:val="99"/>
    <w:rPr>
      <w:rFonts w:ascii="ISOCPEUR" w:eastAsia="Garamond" w:hAnsi="ISOCPEUR" w:cs="ISOCPEUR"/>
      <w:sz w:val="20"/>
      <w:szCs w:val="20"/>
    </w:rPr>
  </w:style>
  <w:style w:type="character" w:customStyle="1" w:styleId="HTML0">
    <w:name w:val="Стандартный HTML Знак"/>
    <w:aliases w:val="Знак Знак Знак Знак Знак Знак Знак Знак Знак,Знак Знак2 Знак"/>
    <w:rPr>
      <w:rFonts w:ascii="ISOCPEUR" w:hAnsi="ISOCPEUR" w:cs="ISOCPEUR"/>
    </w:rPr>
  </w:style>
  <w:style w:type="character" w:customStyle="1" w:styleId="times12ptbd">
    <w:name w:val="times_12pt_bd"/>
    <w:rPr>
      <w:rFonts w:ascii="Garamond" w:hAnsi="Garamond" w:cs="Garamond" w:hint="default"/>
      <w:b/>
      <w:bCs/>
      <w:sz w:val="24"/>
      <w:szCs w:val="24"/>
    </w:rPr>
  </w:style>
  <w:style w:type="character" w:customStyle="1" w:styleId="afff">
    <w:name w:val="Подзаголовок Знак"/>
    <w:aliases w:val=" Знак4 Знак"/>
    <w:rPr>
      <w:rFonts w:ascii="OpenSymbol" w:hAnsi="OpenSymbol" w:cs="OpenSymbol"/>
      <w:b/>
    </w:rPr>
  </w:style>
  <w:style w:type="character" w:styleId="afff0">
    <w:name w:val="Emphasis"/>
    <w:qFormat/>
    <w:rPr>
      <w:i/>
      <w:iCs/>
    </w:rPr>
  </w:style>
  <w:style w:type="character" w:customStyle="1" w:styleId="afff1">
    <w:name w:val="ТаблицаСодержание Знак"/>
    <w:rPr>
      <w:color w:val="000000"/>
      <w:sz w:val="26"/>
      <w:szCs w:val="28"/>
      <w:shd w:val="clear" w:color="auto" w:fill="FFFFFF"/>
    </w:rPr>
  </w:style>
  <w:style w:type="character" w:customStyle="1" w:styleId="afff2">
    <w:name w:val="ПодписьРис Знак"/>
    <w:rPr>
      <w:sz w:val="28"/>
      <w:szCs w:val="26"/>
    </w:rPr>
  </w:style>
  <w:style w:type="character" w:customStyle="1" w:styleId="afff3">
    <w:name w:val="ТекстНадписи Знак"/>
    <w:rPr>
      <w:color w:val="000000"/>
      <w:sz w:val="26"/>
      <w:szCs w:val="26"/>
      <w:shd w:val="clear" w:color="auto" w:fill="FFFFFF"/>
    </w:rPr>
  </w:style>
  <w:style w:type="character" w:customStyle="1" w:styleId="afff4">
    <w:name w:val="Гипертекстовая ссылка"/>
    <w:rPr>
      <w:b/>
      <w:bCs/>
      <w:color w:val="008000"/>
      <w:sz w:val="20"/>
      <w:szCs w:val="20"/>
      <w:u w:val="single"/>
    </w:rPr>
  </w:style>
  <w:style w:type="character" w:customStyle="1" w:styleId="FontStyle55">
    <w:name w:val="Font Style55"/>
    <w:rPr>
      <w:rFonts w:ascii="Helvetica" w:hAnsi="Helvetica" w:cs="Helvetica"/>
      <w:b/>
      <w:bCs/>
      <w:spacing w:val="-10"/>
      <w:sz w:val="28"/>
      <w:szCs w:val="28"/>
    </w:rPr>
  </w:style>
  <w:style w:type="character" w:customStyle="1" w:styleId="FontStyle28">
    <w:name w:val="Font Style28"/>
    <w:rPr>
      <w:rFonts w:ascii="MS Reference Specialty" w:hAnsi="MS Reference Specialty" w:cs="MS Reference Specialty"/>
      <w:spacing w:val="-20"/>
      <w:sz w:val="22"/>
      <w:szCs w:val="22"/>
    </w:rPr>
  </w:style>
  <w:style w:type="character" w:customStyle="1" w:styleId="16">
    <w:name w:val="Текст сноски Знак1"/>
    <w:aliases w:val="Текст сноски Знак Знак Знак Знак,Текст сноски Знак Знак Знак Знак Знак Знак Зна Знак Знак Знак Знак Знак,Текст сноски Знак Знак,Текст сноски Знак Знак Знак Знак Знак Знак,Текст сноски Знак Знак Знак Знак Знак Знак Знак Знак Знак"/>
    <w:rPr>
      <w:rFonts w:ascii="IzhTitl" w:hAnsi="IzhTitl" w:cs="IzhTitl"/>
    </w:rPr>
  </w:style>
  <w:style w:type="character" w:customStyle="1" w:styleId="FootnoteTextChar">
    <w:name w:val="Footnote Text Char"/>
    <w:rPr>
      <w:lang w:val="ru-RU" w:eastAsia="ar-SA" w:bidi="ar-SA"/>
    </w:rPr>
  </w:style>
  <w:style w:type="character" w:customStyle="1" w:styleId="17">
    <w:name w:val="Основной текст с отступом Знак1"/>
    <w:aliases w:val="Основной текст с отступом Знак Знак,Основной текст с отступом Знак1 Знак Знак,Основной текст с отступом Знак Знак Знак Знак,Основной текст с отступом Знак Знак1 Знак,Основной текст с отступом Знак1 Знак Знак1 Знак Знак"/>
    <w:rPr>
      <w:sz w:val="24"/>
      <w:szCs w:val="24"/>
    </w:rPr>
  </w:style>
  <w:style w:type="character" w:customStyle="1" w:styleId="apple-style-span">
    <w:name w:val="apple-style-span"/>
  </w:style>
  <w:style w:type="character" w:customStyle="1" w:styleId="FontStyle19">
    <w:name w:val="Font Style19"/>
    <w:rPr>
      <w:rFonts w:ascii="Garamond" w:hAnsi="Garamond" w:cs="Garamond"/>
      <w:sz w:val="18"/>
      <w:szCs w:val="18"/>
    </w:rPr>
  </w:style>
  <w:style w:type="character" w:customStyle="1" w:styleId="FontStyle16">
    <w:name w:val="Font Style16"/>
    <w:rPr>
      <w:rFonts w:ascii="Symbol" w:hAnsi="Symbol" w:cs="Symbol"/>
      <w:sz w:val="20"/>
      <w:szCs w:val="20"/>
    </w:rPr>
  </w:style>
  <w:style w:type="character" w:customStyle="1" w:styleId="afff5">
    <w:name w:val="Абзац списка Знак"/>
    <w:rPr>
      <w:sz w:val="28"/>
    </w:rPr>
  </w:style>
  <w:style w:type="character" w:customStyle="1" w:styleId="27">
    <w:name w:val="Основной текст (2)_"/>
    <w:rPr>
      <w:shd w:val="clear" w:color="auto" w:fill="FFFFFF"/>
    </w:rPr>
  </w:style>
  <w:style w:type="character" w:customStyle="1" w:styleId="82">
    <w:name w:val="Основной текст (8)_"/>
    <w:rPr>
      <w:rFonts w:ascii="OpenSymbol" w:eastAsia="OpenSymbol" w:hAnsi="OpenSymbol" w:cs="OpenSymbol"/>
      <w:sz w:val="19"/>
      <w:szCs w:val="19"/>
      <w:shd w:val="clear" w:color="auto" w:fill="FFFFFF"/>
    </w:rPr>
  </w:style>
  <w:style w:type="character" w:customStyle="1" w:styleId="121">
    <w:name w:val="Основной текст (12)_"/>
    <w:rPr>
      <w:rFonts w:ascii="OpenSymbol" w:eastAsia="OpenSymbol" w:hAnsi="OpenSymbol" w:cs="OpenSymbol"/>
      <w:sz w:val="16"/>
      <w:szCs w:val="16"/>
      <w:shd w:val="clear" w:color="auto" w:fill="FFFFFF"/>
    </w:rPr>
  </w:style>
  <w:style w:type="character" w:customStyle="1" w:styleId="28">
    <w:name w:val="Знак Знак2"/>
    <w:rPr>
      <w:lang w:val="ru-RU" w:eastAsia="ar-SA" w:bidi="ar-SA"/>
    </w:rPr>
  </w:style>
  <w:style w:type="character" w:customStyle="1" w:styleId="afff6">
    <w:name w:val="Абзац Знак"/>
    <w:rPr>
      <w:sz w:val="24"/>
      <w:szCs w:val="24"/>
      <w:lang w:val="ru-RU"/>
    </w:rPr>
  </w:style>
  <w:style w:type="character" w:customStyle="1" w:styleId="FontStyle32">
    <w:name w:val="Font Style32"/>
    <w:rPr>
      <w:rFonts w:ascii="Garamond" w:hAnsi="Garamond" w:cs="Garamond"/>
      <w:sz w:val="18"/>
      <w:szCs w:val="18"/>
    </w:rPr>
  </w:style>
  <w:style w:type="character" w:customStyle="1" w:styleId="FontStyle35">
    <w:name w:val="Font Style35"/>
    <w:rPr>
      <w:rFonts w:ascii="Garamond" w:hAnsi="Garamond" w:cs="Garamond"/>
      <w:sz w:val="16"/>
      <w:szCs w:val="16"/>
    </w:rPr>
  </w:style>
  <w:style w:type="character" w:customStyle="1" w:styleId="FontStyle13">
    <w:name w:val="Font Style13"/>
    <w:rPr>
      <w:rFonts w:ascii="Garamond" w:hAnsi="Garamond" w:cs="Garamond" w:hint="default"/>
      <w:b/>
      <w:bCs/>
      <w:i/>
      <w:iCs/>
      <w:sz w:val="16"/>
      <w:szCs w:val="16"/>
    </w:rPr>
  </w:style>
  <w:style w:type="character" w:customStyle="1" w:styleId="FontStyle30">
    <w:name w:val="Font Style30"/>
    <w:rPr>
      <w:rFonts w:ascii="Garamond" w:hAnsi="Garamond" w:cs="Garamond"/>
      <w:i/>
      <w:iCs/>
      <w:sz w:val="16"/>
      <w:szCs w:val="16"/>
    </w:rPr>
  </w:style>
  <w:style w:type="character" w:customStyle="1" w:styleId="WW-">
    <w:name w:val="WW-Символ сноски"/>
    <w:rPr>
      <w:vertAlign w:val="superscript"/>
    </w:rPr>
  </w:style>
  <w:style w:type="character" w:customStyle="1" w:styleId="HTML1">
    <w:name w:val="Адрес HTML Знак"/>
    <w:rPr>
      <w:i/>
      <w:iCs/>
      <w:sz w:val="24"/>
      <w:szCs w:val="24"/>
    </w:rPr>
  </w:style>
  <w:style w:type="character" w:customStyle="1" w:styleId="afff7">
    <w:name w:val="Обычный без отступа Знак"/>
    <w:rPr>
      <w:rFonts w:eastAsia="Impact"/>
    </w:rPr>
  </w:style>
  <w:style w:type="character" w:customStyle="1" w:styleId="afff8">
    <w:name w:val="Стиль полужирный"/>
    <w:rPr>
      <w:b/>
    </w:rPr>
  </w:style>
  <w:style w:type="character" w:customStyle="1" w:styleId="FontStyle346">
    <w:name w:val="Font Style346"/>
    <w:rPr>
      <w:rFonts w:ascii="Garamond" w:hAnsi="Garamond" w:cs="Garamond"/>
      <w:b/>
      <w:bCs/>
      <w:spacing w:val="-10"/>
      <w:sz w:val="24"/>
      <w:szCs w:val="24"/>
    </w:rPr>
  </w:style>
  <w:style w:type="character" w:customStyle="1" w:styleId="FontStyle365">
    <w:name w:val="Font Style365"/>
    <w:rPr>
      <w:rFonts w:ascii="Garamond" w:hAnsi="Garamond" w:cs="Garamond"/>
      <w:b/>
      <w:bCs/>
      <w:i/>
      <w:iCs/>
      <w:sz w:val="20"/>
      <w:szCs w:val="20"/>
    </w:rPr>
  </w:style>
  <w:style w:type="character" w:customStyle="1" w:styleId="FontStyle389">
    <w:name w:val="Font Style389"/>
    <w:rPr>
      <w:rFonts w:ascii="MS Reference Specialty" w:hAnsi="MS Reference Specialty" w:cs="MS Reference Specialty"/>
      <w:b/>
      <w:bCs/>
      <w:sz w:val="18"/>
      <w:szCs w:val="18"/>
    </w:rPr>
  </w:style>
  <w:style w:type="character" w:customStyle="1" w:styleId="72">
    <w:name w:val="Знак Знак7"/>
    <w:rPr>
      <w:lang w:val="ru-RU" w:eastAsia="ar-SA" w:bidi="ar-SA"/>
    </w:rPr>
  </w:style>
  <w:style w:type="character" w:customStyle="1" w:styleId="rvts1412">
    <w:name w:val="rvts1412"/>
    <w:rPr>
      <w:rFonts w:ascii="OpenSymbol" w:hAnsi="OpenSymbol" w:cs="OpenSymbol" w:hint="default"/>
      <w:b w:val="0"/>
      <w:bCs w:val="0"/>
      <w:i w:val="0"/>
      <w:iCs w:val="0"/>
      <w:strike w:val="0"/>
      <w:dstrike w:val="0"/>
      <w:color w:val="D67119"/>
      <w:sz w:val="24"/>
      <w:szCs w:val="24"/>
      <w:u w:val="none"/>
      <w:shd w:val="clear" w:color="auto" w:fill="auto"/>
    </w:rPr>
  </w:style>
  <w:style w:type="character" w:customStyle="1" w:styleId="18">
    <w:name w:val="Знак1"/>
    <w:rPr>
      <w:lang w:val="ru-RU" w:eastAsia="ar-SA" w:bidi="ar-SA"/>
    </w:rPr>
  </w:style>
  <w:style w:type="character" w:customStyle="1" w:styleId="paragraph">
    <w:name w:val="paragraph"/>
  </w:style>
  <w:style w:type="character" w:customStyle="1" w:styleId="Normal1Char">
    <w:name w:val="Normal1 Char"/>
    <w:rPr>
      <w:rFonts w:ascii="Symbol" w:hAnsi="Symbol" w:cs="Symbol"/>
      <w:i/>
      <w:sz w:val="32"/>
      <w:lang w:val="ru-RU" w:eastAsia="ar-SA" w:bidi="ar-SA"/>
    </w:rPr>
  </w:style>
  <w:style w:type="character" w:customStyle="1" w:styleId="afff9">
    <w:name w:val="Красная строка Знак"/>
    <w:link w:val="afffa"/>
    <w:rPr>
      <w:sz w:val="24"/>
      <w:szCs w:val="24"/>
      <w:lang w:val="ru-RU" w:eastAsia="ar-SA" w:bidi="ar-SA"/>
    </w:rPr>
  </w:style>
  <w:style w:type="character" w:customStyle="1" w:styleId="newstitle">
    <w:name w:val="news_title"/>
  </w:style>
  <w:style w:type="character" w:customStyle="1" w:styleId="font2">
    <w:name w:val="font2"/>
  </w:style>
  <w:style w:type="character" w:customStyle="1" w:styleId="font1">
    <w:name w:val="font1"/>
  </w:style>
  <w:style w:type="character" w:styleId="afffb">
    <w:name w:val="Placeholder Text"/>
    <w:uiPriority w:val="99"/>
    <w:rPr>
      <w:color w:val="808080"/>
    </w:rPr>
  </w:style>
  <w:style w:type="character" w:customStyle="1" w:styleId="txt">
    <w:name w:val="txt"/>
  </w:style>
  <w:style w:type="character" w:customStyle="1" w:styleId="highlight">
    <w:name w:val="highlight"/>
  </w:style>
  <w:style w:type="character" w:customStyle="1" w:styleId="apple-converted-space">
    <w:name w:val="apple-converted-space"/>
  </w:style>
  <w:style w:type="character" w:customStyle="1" w:styleId="afffc">
    <w:name w:val="Основной текст_ Знак"/>
    <w:rPr>
      <w:spacing w:val="4"/>
      <w:sz w:val="24"/>
      <w:shd w:val="clear" w:color="auto" w:fill="FFFFFF"/>
    </w:rPr>
  </w:style>
  <w:style w:type="character" w:customStyle="1" w:styleId="0pt">
    <w:name w:val="Основной текст + Интервал 0 pt"/>
    <w:rPr>
      <w:color w:val="000000"/>
      <w:spacing w:val="3"/>
      <w:w w:val="100"/>
      <w:position w:val="0"/>
      <w:sz w:val="24"/>
      <w:vertAlign w:val="baseline"/>
      <w:lang w:val="ru-RU"/>
    </w:rPr>
  </w:style>
  <w:style w:type="character" w:customStyle="1" w:styleId="19">
    <w:name w:val="Основной текст1"/>
    <w:rPr>
      <w:rFonts w:ascii="Garamond" w:eastAsia="Garamond" w:hAnsi="Garamond" w:cs="Garamond"/>
      <w:color w:val="000000"/>
      <w:spacing w:val="4"/>
      <w:w w:val="100"/>
      <w:position w:val="0"/>
      <w:sz w:val="20"/>
      <w:u w:val="none"/>
      <w:shd w:val="clear" w:color="auto" w:fill="FFFFFF"/>
      <w:vertAlign w:val="baseline"/>
      <w:lang w:val="ru-RU"/>
    </w:rPr>
  </w:style>
  <w:style w:type="character" w:customStyle="1" w:styleId="afffd">
    <w:name w:val="Текст статьи Знак"/>
    <w:rPr>
      <w:sz w:val="28"/>
      <w:szCs w:val="28"/>
    </w:rPr>
  </w:style>
  <w:style w:type="character" w:customStyle="1" w:styleId="hl">
    <w:name w:val="hl"/>
    <w:rPr>
      <w:rFonts w:cs="Garamond"/>
    </w:rPr>
  </w:style>
  <w:style w:type="character" w:customStyle="1" w:styleId="afffe">
    <w:name w:val="Цветовое выделение"/>
    <w:rPr>
      <w:b/>
      <w:color w:val="000080"/>
    </w:rPr>
  </w:style>
  <w:style w:type="character" w:customStyle="1" w:styleId="FontStyle24">
    <w:name w:val="Font Style24"/>
    <w:rPr>
      <w:rFonts w:ascii="Garamond" w:hAnsi="Garamond" w:cs="Garamond"/>
      <w:sz w:val="20"/>
      <w:szCs w:val="20"/>
    </w:rPr>
  </w:style>
  <w:style w:type="character" w:customStyle="1" w:styleId="39">
    <w:name w:val="Знак Знак3"/>
    <w:rPr>
      <w:b/>
      <w:bCs w:val="0"/>
      <w:sz w:val="28"/>
      <w:lang w:val="ru-RU" w:eastAsia="ar-SA" w:bidi="ar-SA"/>
    </w:rPr>
  </w:style>
  <w:style w:type="character" w:customStyle="1" w:styleId="p1">
    <w:name w:val="p1"/>
  </w:style>
  <w:style w:type="character" w:customStyle="1" w:styleId="affff">
    <w:name w:val="Без интервала Знак"/>
    <w:uiPriority w:val="1"/>
    <w:rPr>
      <w:rFonts w:ascii="IzhTitl" w:hAnsi="IzhTitl" w:cs="IzhTitl"/>
      <w:sz w:val="22"/>
      <w:szCs w:val="22"/>
    </w:rPr>
  </w:style>
  <w:style w:type="character" w:customStyle="1" w:styleId="articleauthor1">
    <w:name w:val="article_author1"/>
    <w:rPr>
      <w:b/>
      <w:bCs/>
      <w:color w:val="333333"/>
    </w:rPr>
  </w:style>
  <w:style w:type="character" w:customStyle="1" w:styleId="rvts7">
    <w:name w:val="rvts7"/>
    <w:rPr>
      <w:rFonts w:ascii="Garamond" w:hAnsi="Garamond" w:cs="Garamond" w:hint="default"/>
      <w:sz w:val="24"/>
      <w:szCs w:val="24"/>
    </w:rPr>
  </w:style>
  <w:style w:type="character" w:styleId="HTML2">
    <w:name w:val="HTML Cite"/>
    <w:rPr>
      <w:i/>
      <w:iCs/>
    </w:rPr>
  </w:style>
  <w:style w:type="character" w:styleId="affff0">
    <w:name w:val="Book Title"/>
    <w:uiPriority w:val="33"/>
    <w:qFormat/>
    <w:rPr>
      <w:b/>
      <w:bCs/>
      <w:smallCaps/>
      <w:spacing w:val="5"/>
    </w:rPr>
  </w:style>
  <w:style w:type="character" w:customStyle="1" w:styleId="style111">
    <w:name w:val="style111"/>
    <w:rPr>
      <w:rFonts w:cs="Garamond"/>
      <w:sz w:val="15"/>
      <w:szCs w:val="15"/>
    </w:rPr>
  </w:style>
  <w:style w:type="character" w:customStyle="1" w:styleId="accented">
    <w:name w:val="accented"/>
    <w:rPr>
      <w:rFonts w:cs="Garamond"/>
    </w:rPr>
  </w:style>
  <w:style w:type="character" w:customStyle="1" w:styleId="55">
    <w:name w:val="Знак Знак5"/>
    <w:rPr>
      <w:rFonts w:ascii="Garamond" w:hAnsi="Garamond" w:cs="Garamond"/>
      <w:sz w:val="28"/>
      <w:szCs w:val="28"/>
    </w:rPr>
  </w:style>
  <w:style w:type="character" w:customStyle="1" w:styleId="rvts9">
    <w:name w:val="rvts9"/>
    <w:rPr>
      <w:rFonts w:ascii="Garamond" w:hAnsi="Garamond" w:cs="Garamond" w:hint="default"/>
      <w:sz w:val="24"/>
      <w:szCs w:val="24"/>
    </w:rPr>
  </w:style>
  <w:style w:type="character" w:customStyle="1" w:styleId="rvts10">
    <w:name w:val="rvts10"/>
    <w:rPr>
      <w:rFonts w:ascii="Garamond" w:hAnsi="Garamond" w:cs="Garamond" w:hint="default"/>
      <w:sz w:val="24"/>
      <w:szCs w:val="24"/>
    </w:rPr>
  </w:style>
  <w:style w:type="character" w:customStyle="1" w:styleId="rvts13">
    <w:name w:val="rvts13"/>
    <w:rPr>
      <w:rFonts w:ascii="Garamond" w:hAnsi="Garamond" w:cs="Garamond" w:hint="default"/>
      <w:sz w:val="24"/>
      <w:szCs w:val="24"/>
    </w:rPr>
  </w:style>
  <w:style w:type="character" w:customStyle="1" w:styleId="rvts30">
    <w:name w:val="rvts30"/>
    <w:rPr>
      <w:rFonts w:ascii="Garamond" w:hAnsi="Garamond" w:cs="Garamond" w:hint="default"/>
      <w:sz w:val="24"/>
      <w:szCs w:val="24"/>
    </w:rPr>
  </w:style>
  <w:style w:type="character" w:customStyle="1" w:styleId="rvts11">
    <w:name w:val="rvts11"/>
    <w:rPr>
      <w:rFonts w:ascii="Garamond" w:hAnsi="Garamond" w:cs="Garamond" w:hint="default"/>
      <w:sz w:val="28"/>
      <w:szCs w:val="28"/>
    </w:rPr>
  </w:style>
  <w:style w:type="character" w:customStyle="1" w:styleId="rvts6">
    <w:name w:val="rvts6"/>
    <w:rPr>
      <w:rFonts w:ascii="Garamond" w:hAnsi="Garamond" w:cs="Garamond" w:hint="default"/>
      <w:sz w:val="24"/>
      <w:szCs w:val="24"/>
    </w:rPr>
  </w:style>
  <w:style w:type="character" w:customStyle="1" w:styleId="Normal">
    <w:name w:val="Normal Знак"/>
    <w:link w:val="47"/>
    <w:rPr>
      <w:sz w:val="28"/>
      <w:lang w:val="ru-RU" w:eastAsia="ar-SA" w:bidi="ar-SA"/>
    </w:rPr>
  </w:style>
  <w:style w:type="character" w:customStyle="1" w:styleId="Bold">
    <w:name w:val="Bold"/>
    <w:rPr>
      <w:b/>
      <w:bCs/>
    </w:rPr>
  </w:style>
  <w:style w:type="character" w:customStyle="1" w:styleId="rvts16">
    <w:name w:val="rvts16"/>
    <w:rPr>
      <w:rFonts w:ascii="Garamond" w:hAnsi="Garamond" w:cs="Garamond" w:hint="default"/>
      <w:sz w:val="24"/>
      <w:szCs w:val="24"/>
    </w:rPr>
  </w:style>
  <w:style w:type="character" w:customStyle="1" w:styleId="affff1">
    <w:name w:val="Текст_статті Знак Знак"/>
    <w:rPr>
      <w:lang w:val="uk-UA" w:eastAsia="ar-SA" w:bidi="ar-SA"/>
    </w:rPr>
  </w:style>
  <w:style w:type="character" w:customStyle="1" w:styleId="mk0">
    <w:name w:val="mk0"/>
    <w:rPr>
      <w:b/>
      <w:i/>
    </w:rPr>
  </w:style>
  <w:style w:type="character" w:customStyle="1" w:styleId="1a">
    <w:name w:val="Знак сноски1"/>
    <w:rPr>
      <w:vertAlign w:val="superscript"/>
    </w:rPr>
  </w:style>
  <w:style w:type="character" w:customStyle="1" w:styleId="rvts8">
    <w:name w:val="rvts8"/>
    <w:rPr>
      <w:rFonts w:ascii="Garamond" w:hAnsi="Garamond" w:cs="Garamond" w:hint="default"/>
      <w:sz w:val="24"/>
      <w:szCs w:val="24"/>
    </w:rPr>
  </w:style>
  <w:style w:type="character" w:customStyle="1" w:styleId="rvts12">
    <w:name w:val="rvts12"/>
    <w:rPr>
      <w:rFonts w:ascii="Garamond" w:hAnsi="Garamond" w:cs="Garamond" w:hint="default"/>
      <w:i/>
      <w:iCs/>
      <w:sz w:val="24"/>
      <w:szCs w:val="24"/>
    </w:rPr>
  </w:style>
  <w:style w:type="character" w:customStyle="1" w:styleId="affff2">
    <w:name w:val="номер страницы"/>
  </w:style>
  <w:style w:type="character" w:customStyle="1" w:styleId="29">
    <w:name w:val="Стиль2 Знак"/>
    <w:rPr>
      <w:sz w:val="14"/>
      <w:szCs w:val="14"/>
      <w:lang w:val="ru-RU" w:eastAsia="ar-SA" w:bidi="ar-SA"/>
    </w:rPr>
  </w:style>
  <w:style w:type="character" w:customStyle="1" w:styleId="bf">
    <w:name w:val="bf"/>
  </w:style>
  <w:style w:type="character" w:customStyle="1" w:styleId="red">
    <w:name w:val="red"/>
  </w:style>
  <w:style w:type="character" w:customStyle="1" w:styleId="affff3">
    <w:name w:val="Основной шрифт"/>
  </w:style>
  <w:style w:type="character" w:customStyle="1" w:styleId="affff4">
    <w:name w:val="Электронная подпись Знак"/>
    <w:rPr>
      <w:color w:val="000000"/>
      <w:sz w:val="28"/>
      <w:szCs w:val="28"/>
      <w:lang w:val="uk-UA"/>
    </w:rPr>
  </w:style>
  <w:style w:type="character" w:customStyle="1" w:styleId="affff5">
    <w:name w:val="Подпись Знак"/>
    <w:rPr>
      <w:i/>
      <w:iCs/>
      <w:color w:val="000000"/>
      <w:sz w:val="28"/>
      <w:szCs w:val="28"/>
      <w:lang w:val="uk-UA"/>
    </w:rPr>
  </w:style>
  <w:style w:type="character" w:customStyle="1" w:styleId="3TimesNewRoman">
    <w:name w:val="Стиль Основной текст с отступом 3 + Times New Roman Знак"/>
    <w:rPr>
      <w:rFonts w:ascii="ISOCPEUR" w:hAnsi="ISOCPEUR" w:cs="ISOCPEUR"/>
      <w:color w:val="000000"/>
      <w:sz w:val="28"/>
      <w:szCs w:val="28"/>
      <w:lang w:val="uk-UA"/>
    </w:rPr>
  </w:style>
  <w:style w:type="character" w:customStyle="1" w:styleId="affff6">
    <w:name w:val="текст ссылки Знак"/>
    <w:rPr>
      <w:color w:val="000000"/>
      <w:sz w:val="28"/>
      <w:szCs w:val="28"/>
      <w:lang w:val="uk-UA"/>
    </w:rPr>
  </w:style>
  <w:style w:type="character" w:customStyle="1" w:styleId="post-b">
    <w:name w:val="post-b"/>
  </w:style>
  <w:style w:type="character" w:customStyle="1" w:styleId="affff7">
    <w:name w:val="Заголовок записки Знак"/>
    <w:link w:val="affff8"/>
    <w:rPr>
      <w:sz w:val="28"/>
      <w:szCs w:val="28"/>
      <w:lang w:val="uk-UA"/>
    </w:rPr>
  </w:style>
  <w:style w:type="character" w:customStyle="1" w:styleId="grame">
    <w:name w:val="grame"/>
  </w:style>
  <w:style w:type="character" w:customStyle="1" w:styleId="Znakiprzypiswdolnych">
    <w:name w:val="Znaki przypisów dolnych"/>
    <w:rPr>
      <w:vertAlign w:val="superscript"/>
    </w:rPr>
  </w:style>
  <w:style w:type="character" w:customStyle="1" w:styleId="WW8Num14z1">
    <w:name w:val="WW8Num14z1"/>
    <w:rPr>
      <w:rFonts w:ascii="ISOCPEUR" w:hAnsi="ISOCPEUR" w:cs="ISOCPEUR"/>
    </w:rPr>
  </w:style>
  <w:style w:type="character" w:customStyle="1" w:styleId="WW8Num14z2">
    <w:name w:val="WW8Num14z2"/>
    <w:rPr>
      <w:rFonts w:ascii="CentSchbook Win95BT" w:hAnsi="CentSchbook Win95BT" w:cs="CentSchbook Win95BT"/>
    </w:rPr>
  </w:style>
  <w:style w:type="character" w:customStyle="1" w:styleId="WW8Num14z3">
    <w:name w:val="WW8Num14z3"/>
    <w:rPr>
      <w:rFonts w:ascii="ISOCPEUR" w:hAnsi="ISOCPEUR" w:cs="ISOCPEUR"/>
    </w:rPr>
  </w:style>
  <w:style w:type="character" w:customStyle="1" w:styleId="WW8Num22z1">
    <w:name w:val="WW8Num22z1"/>
    <w:rPr>
      <w:rFonts w:ascii="ISOCPEUR" w:hAnsi="ISOCPEUR" w:cs="ISOCPEUR"/>
    </w:rPr>
  </w:style>
  <w:style w:type="character" w:customStyle="1" w:styleId="WW8Num22z2">
    <w:name w:val="WW8Num22z2"/>
    <w:rPr>
      <w:rFonts w:ascii="CentSchbook Win95BT" w:hAnsi="CentSchbook Win95BT" w:cs="CentSchbook Win95BT"/>
    </w:rPr>
  </w:style>
  <w:style w:type="character" w:customStyle="1" w:styleId="WW8Num22z3">
    <w:name w:val="WW8Num22z3"/>
    <w:rPr>
      <w:rFonts w:ascii="ISOCPEUR" w:hAnsi="ISOCPEUR" w:cs="ISOCPEUR"/>
    </w:rPr>
  </w:style>
  <w:style w:type="character" w:customStyle="1" w:styleId="WW8Num33z3">
    <w:name w:val="WW8Num33z3"/>
    <w:rPr>
      <w:rFonts w:ascii="ISOCPEUR" w:hAnsi="ISOCPEUR" w:cs="ISOCPEUR"/>
    </w:rPr>
  </w:style>
  <w:style w:type="character" w:customStyle="1" w:styleId="3a">
    <w:name w:val="Основной шрифт абзаца3"/>
  </w:style>
  <w:style w:type="character" w:customStyle="1" w:styleId="1b">
    <w:name w:val="Знак примечания1"/>
    <w:rPr>
      <w:sz w:val="16"/>
      <w:szCs w:val="16"/>
    </w:rPr>
  </w:style>
  <w:style w:type="character" w:customStyle="1" w:styleId="WW-Znakiprzypiswdolnych">
    <w:name w:val="WW-Znaki przypisów dolnych"/>
    <w:rPr>
      <w:vertAlign w:val="superscript"/>
    </w:rPr>
  </w:style>
  <w:style w:type="character" w:customStyle="1" w:styleId="affff9">
    <w:name w:val="Знак виноски"/>
    <w:rPr>
      <w:vertAlign w:val="superscript"/>
    </w:rPr>
  </w:style>
  <w:style w:type="character" w:customStyle="1" w:styleId="WW8Num6z1">
    <w:name w:val="WW8Num6z1"/>
    <w:rPr>
      <w:rFonts w:ascii="ISOCPEUR" w:hAnsi="ISOCPEUR" w:cs="ISOCPEUR"/>
    </w:rPr>
  </w:style>
  <w:style w:type="character" w:customStyle="1" w:styleId="110">
    <w:name w:val="Знак сноски11"/>
    <w:rPr>
      <w:vertAlign w:val="superscript"/>
    </w:rPr>
  </w:style>
  <w:style w:type="character" w:customStyle="1" w:styleId="2a">
    <w:name w:val="Знак сноски2"/>
    <w:rPr>
      <w:vertAlign w:val="superscript"/>
    </w:rPr>
  </w:style>
  <w:style w:type="character" w:customStyle="1" w:styleId="Absatz-Standardschriftart">
    <w:name w:val="Absatz-Standardschriftart"/>
  </w:style>
  <w:style w:type="character" w:customStyle="1" w:styleId="WW-Absatz-Standardschriftart">
    <w:name w:val="WW-Absatz-Standardschriftart"/>
  </w:style>
  <w:style w:type="character" w:customStyle="1" w:styleId="2b">
    <w:name w:val="Основной шрифт абзаца2"/>
  </w:style>
  <w:style w:type="character" w:customStyle="1" w:styleId="WW-Absatz-Standardschriftart1">
    <w:name w:val="WW-Absatz-Standardschriftart1"/>
  </w:style>
  <w:style w:type="character" w:customStyle="1" w:styleId="WW-Absatz-Standardschriftart11">
    <w:name w:val="WW-Absatz-Standardschriftart11"/>
  </w:style>
  <w:style w:type="character" w:customStyle="1" w:styleId="WW-Absatz-Standardschriftart111">
    <w:name w:val="WW-Absatz-Standardschriftart111"/>
  </w:style>
  <w:style w:type="character" w:customStyle="1" w:styleId="WW-Absatz-Standardschriftart1111">
    <w:name w:val="WW-Absatz-Standardschriftart1111"/>
  </w:style>
  <w:style w:type="character" w:customStyle="1" w:styleId="WW-Absatz-Standardschriftart11111">
    <w:name w:val="WW-Absatz-Standardschriftart11111"/>
  </w:style>
  <w:style w:type="character" w:customStyle="1" w:styleId="WW-Absatz-Standardschriftart111111">
    <w:name w:val="WW-Absatz-Standardschriftart111111"/>
  </w:style>
  <w:style w:type="character" w:customStyle="1" w:styleId="1c">
    <w:name w:val="Основной шрифт абзаца1"/>
  </w:style>
  <w:style w:type="character" w:customStyle="1" w:styleId="Znakiprzypiswkocowych">
    <w:name w:val="Znaki przypisów końcowych"/>
    <w:rPr>
      <w:vertAlign w:val="superscript"/>
    </w:rPr>
  </w:style>
  <w:style w:type="character" w:customStyle="1" w:styleId="WW-Znakiprzypiswkocowych">
    <w:name w:val="WW-Znaki przypisów końcowych"/>
  </w:style>
  <w:style w:type="character" w:customStyle="1" w:styleId="1d">
    <w:name w:val="Знак концевой сноски1"/>
    <w:rPr>
      <w:vertAlign w:val="superscript"/>
    </w:rPr>
  </w:style>
  <w:style w:type="character" w:customStyle="1" w:styleId="2c">
    <w:name w:val="Знак концевой сноски2"/>
    <w:rPr>
      <w:vertAlign w:val="superscript"/>
    </w:rPr>
  </w:style>
  <w:style w:type="character" w:customStyle="1" w:styleId="WW-Znakiprzypiswdolnych1">
    <w:name w:val="WW-Znaki przypisów dolnych1"/>
    <w:rPr>
      <w:vertAlign w:val="superscript"/>
    </w:rPr>
  </w:style>
  <w:style w:type="character" w:customStyle="1" w:styleId="WW8Num2z1">
    <w:name w:val="WW8Num2z1"/>
    <w:rPr>
      <w:rFonts w:ascii="ISOCPEUR" w:hAnsi="ISOCPEUR" w:cs="ISOCPEUR"/>
    </w:rPr>
  </w:style>
  <w:style w:type="character" w:customStyle="1" w:styleId="WW8Num2z2">
    <w:name w:val="WW8Num2z2"/>
    <w:rPr>
      <w:rFonts w:ascii="CentSchbook Win95BT" w:hAnsi="CentSchbook Win95BT" w:cs="CentSchbook Win95BT"/>
    </w:rPr>
  </w:style>
  <w:style w:type="character" w:customStyle="1" w:styleId="WW8Num2z3">
    <w:name w:val="WW8Num2z3"/>
    <w:rPr>
      <w:rFonts w:ascii="ISOCPEUR" w:hAnsi="ISOCPEUR" w:cs="ISOCPEUR"/>
    </w:rPr>
  </w:style>
  <w:style w:type="character" w:customStyle="1" w:styleId="WW8Num3z1">
    <w:name w:val="WW8Num3z1"/>
    <w:rPr>
      <w:rFonts w:ascii="ISOCPEUR" w:hAnsi="ISOCPEUR" w:cs="ISOCPEUR"/>
    </w:rPr>
  </w:style>
  <w:style w:type="character" w:customStyle="1" w:styleId="WW8Num3z2">
    <w:name w:val="WW8Num3z2"/>
    <w:rPr>
      <w:rFonts w:ascii="CentSchbook Win95BT" w:hAnsi="CentSchbook Win95BT" w:cs="Garamond"/>
    </w:rPr>
  </w:style>
  <w:style w:type="character" w:customStyle="1" w:styleId="WW8Num3z3">
    <w:name w:val="WW8Num3z3"/>
    <w:rPr>
      <w:rFonts w:ascii="ISOCPEUR" w:hAnsi="ISOCPEUR" w:cs="Garamond"/>
    </w:rPr>
  </w:style>
  <w:style w:type="character" w:customStyle="1" w:styleId="WW8Num18z1">
    <w:name w:val="WW8Num18z1"/>
    <w:rPr>
      <w:rFonts w:ascii="ISOCPEUR" w:hAnsi="ISOCPEUR" w:cs="ISOCPEUR"/>
    </w:rPr>
  </w:style>
  <w:style w:type="character" w:customStyle="1" w:styleId="56">
    <w:name w:val="Основной шрифт абзаца5"/>
  </w:style>
  <w:style w:type="character" w:customStyle="1" w:styleId="WW8Num29z2">
    <w:name w:val="WW8Num29z2"/>
    <w:rPr>
      <w:rFonts w:ascii="CentSchbook Win95BT" w:hAnsi="CentSchbook Win95BT" w:cs="CentSchbook Win95BT"/>
    </w:rPr>
  </w:style>
  <w:style w:type="character" w:customStyle="1" w:styleId="44">
    <w:name w:val="Основной шрифт абзаца4"/>
  </w:style>
  <w:style w:type="character" w:customStyle="1" w:styleId="3b">
    <w:name w:val="Знак сноски3"/>
    <w:rPr>
      <w:vertAlign w:val="superscript"/>
    </w:rPr>
  </w:style>
  <w:style w:type="character" w:customStyle="1" w:styleId="3c">
    <w:name w:val="Знак концевой сноски3"/>
    <w:rPr>
      <w:vertAlign w:val="superscript"/>
    </w:rPr>
  </w:style>
  <w:style w:type="character" w:customStyle="1" w:styleId="45">
    <w:name w:val="Знак сноски4"/>
    <w:rPr>
      <w:vertAlign w:val="superscript"/>
    </w:rPr>
  </w:style>
  <w:style w:type="character" w:customStyle="1" w:styleId="46">
    <w:name w:val="Знак концевой сноски4"/>
    <w:rPr>
      <w:vertAlign w:val="superscript"/>
    </w:rPr>
  </w:style>
  <w:style w:type="character" w:customStyle="1" w:styleId="affffa">
    <w:name w:val="a"/>
    <w:basedOn w:val="61"/>
  </w:style>
  <w:style w:type="character" w:customStyle="1" w:styleId="210">
    <w:name w:val="Заголовок 2 Знак1"/>
    <w:rPr>
      <w:sz w:val="28"/>
      <w:szCs w:val="24"/>
      <w:lang w:val="uk-UA" w:eastAsia="ar-SA" w:bidi="ar-SA"/>
    </w:rPr>
  </w:style>
  <w:style w:type="character" w:customStyle="1" w:styleId="bsuauthor1">
    <w:name w:val="bsuauthor1"/>
    <w:rPr>
      <w:i/>
      <w:iCs/>
    </w:rPr>
  </w:style>
  <w:style w:type="character" w:customStyle="1" w:styleId="cpyright1">
    <w:name w:val="cpyright1"/>
    <w:rPr>
      <w:b w:val="0"/>
      <w:bCs w:val="0"/>
    </w:rPr>
  </w:style>
  <w:style w:type="character" w:customStyle="1" w:styleId="litra-text-small1">
    <w:name w:val="litra-text-small1"/>
    <w:rPr>
      <w:rFonts w:ascii="OpenSymbol" w:hAnsi="OpenSymbol" w:cs="OpenSymbol" w:hint="default"/>
      <w:b w:val="0"/>
      <w:bCs w:val="0"/>
      <w:i w:val="0"/>
      <w:iCs w:val="0"/>
      <w:sz w:val="18"/>
      <w:szCs w:val="18"/>
    </w:rPr>
  </w:style>
  <w:style w:type="character" w:customStyle="1" w:styleId="tm1">
    <w:name w:val="tm1"/>
    <w:rPr>
      <w:rFonts w:ascii="OpenSymbol" w:hAnsi="OpenSymbol" w:cs="OpenSymbol" w:hint="default"/>
      <w:color w:val="444444"/>
      <w:sz w:val="20"/>
      <w:szCs w:val="20"/>
    </w:rPr>
  </w:style>
  <w:style w:type="character" w:customStyle="1" w:styleId="namenowrap">
    <w:name w:val="name nowrap"/>
  </w:style>
  <w:style w:type="character" w:customStyle="1" w:styleId="wbr1">
    <w:name w:val="wbr1"/>
    <w:rPr>
      <w:rFonts w:ascii="Arial" w:hAnsi="Arial" w:cs="Arial" w:hint="default"/>
      <w:color w:val="FFFFFF"/>
      <w:spacing w:val="0"/>
      <w:sz w:val="2"/>
      <w:szCs w:val="2"/>
    </w:rPr>
  </w:style>
  <w:style w:type="character" w:customStyle="1" w:styleId="z3988">
    <w:name w:val="z3988"/>
  </w:style>
  <w:style w:type="character" w:customStyle="1" w:styleId="menu1">
    <w:name w:val="menu1"/>
    <w:rPr>
      <w:rFonts w:ascii="MS Reference Specialty" w:hAnsi="MS Reference Specialty" w:cs="MS Reference Specialty" w:hint="default"/>
      <w:i w:val="0"/>
      <w:iCs w:val="0"/>
      <w:strike w:val="0"/>
      <w:dstrike w:val="0"/>
      <w:color w:val="000000"/>
      <w:sz w:val="20"/>
      <w:szCs w:val="20"/>
      <w:u w:val="none"/>
    </w:rPr>
  </w:style>
  <w:style w:type="character" w:customStyle="1" w:styleId="fineprint1">
    <w:name w:val="fineprint1"/>
    <w:rPr>
      <w:rFonts w:ascii="MS Reference Specialty" w:hAnsi="MS Reference Specialty" w:cs="MS Reference Specialty" w:hint="default"/>
      <w:color w:val="333333"/>
      <w:sz w:val="10"/>
      <w:szCs w:val="10"/>
    </w:rPr>
  </w:style>
  <w:style w:type="character" w:customStyle="1" w:styleId="artcopy1">
    <w:name w:val="artcopy1"/>
    <w:rPr>
      <w:rFonts w:ascii="Helvetica" w:hAnsi="Helvetica" w:cs="Helvetica" w:hint="default"/>
      <w:strike w:val="0"/>
      <w:dstrike w:val="0"/>
      <w:color w:val="333333"/>
      <w:sz w:val="24"/>
      <w:szCs w:val="24"/>
      <w:u w:val="none"/>
    </w:rPr>
  </w:style>
  <w:style w:type="character" w:customStyle="1" w:styleId="editsection">
    <w:name w:val="editsection"/>
  </w:style>
  <w:style w:type="character" w:customStyle="1" w:styleId="mw-headline">
    <w:name w:val="mw-headline"/>
  </w:style>
  <w:style w:type="character" w:customStyle="1" w:styleId="z-">
    <w:name w:val="z-Начало формы Знак"/>
    <w:uiPriority w:val="99"/>
    <w:rPr>
      <w:rFonts w:ascii="OpenSymbol" w:hAnsi="OpenSymbol" w:cs="OpenSymbol"/>
      <w:vanish/>
      <w:color w:val="0F0F00"/>
      <w:sz w:val="16"/>
      <w:szCs w:val="16"/>
    </w:rPr>
  </w:style>
  <w:style w:type="character" w:customStyle="1" w:styleId="affffb">
    <w:name w:val="Обычный (веб) Знак Знак Знак"/>
    <w:rPr>
      <w:sz w:val="22"/>
      <w:szCs w:val="22"/>
      <w:lang w:val="ru-RU" w:eastAsia="ar-SA" w:bidi="ar-SA"/>
    </w:rPr>
  </w:style>
  <w:style w:type="character" w:customStyle="1" w:styleId="nobr1">
    <w:name w:val="nobr1"/>
    <w:rPr>
      <w:color w:val="444444"/>
      <w:sz w:val="22"/>
      <w:szCs w:val="22"/>
      <w:shd w:val="clear" w:color="auto" w:fill="EFEFDD"/>
    </w:rPr>
  </w:style>
  <w:style w:type="character" w:customStyle="1" w:styleId="WW-0">
    <w:name w:val="WW-Символы концевой сноски"/>
    <w:rPr>
      <w:vertAlign w:val="superscript"/>
    </w:rPr>
  </w:style>
  <w:style w:type="character" w:customStyle="1" w:styleId="WW8Num1z1">
    <w:name w:val="WW8Num1z1"/>
    <w:rPr>
      <w:rFonts w:ascii="ISOCPEUR" w:hAnsi="ISOCPEUR" w:cs="ISOCPEUR"/>
    </w:rPr>
  </w:style>
  <w:style w:type="character" w:customStyle="1" w:styleId="WW8Num5z1">
    <w:name w:val="WW8Num5z1"/>
    <w:rPr>
      <w:rFonts w:ascii="ISOCPEUR" w:hAnsi="ISOCPEUR" w:cs="ISOCPEUR"/>
    </w:rPr>
  </w:style>
  <w:style w:type="character" w:customStyle="1" w:styleId="WW8Num5z2">
    <w:name w:val="WW8Num5z2"/>
    <w:rPr>
      <w:rFonts w:ascii="CentSchbook Win95BT" w:hAnsi="CentSchbook Win95BT" w:cs="CentSchbook Win95BT"/>
    </w:rPr>
  </w:style>
  <w:style w:type="character" w:customStyle="1" w:styleId="WW8Num7z1">
    <w:name w:val="WW8Num7z1"/>
    <w:rPr>
      <w:rFonts w:ascii="ISOCPEUR" w:hAnsi="ISOCPEUR" w:cs="ISOCPEUR"/>
    </w:rPr>
  </w:style>
  <w:style w:type="character" w:customStyle="1" w:styleId="WW8Num7z2">
    <w:name w:val="WW8Num7z2"/>
    <w:rPr>
      <w:rFonts w:ascii="CentSchbook Win95BT" w:hAnsi="CentSchbook Win95BT" w:cs="CentSchbook Win95BT"/>
    </w:rPr>
  </w:style>
  <w:style w:type="character" w:customStyle="1" w:styleId="WW8Num8z2">
    <w:name w:val="WW8Num8z2"/>
    <w:rPr>
      <w:b w:val="0"/>
    </w:rPr>
  </w:style>
  <w:style w:type="character" w:customStyle="1" w:styleId="WW8Num9z1">
    <w:name w:val="WW8Num9z1"/>
    <w:rPr>
      <w:rFonts w:ascii="ISOCPEUR" w:hAnsi="ISOCPEUR" w:cs="ISOCPEUR"/>
    </w:rPr>
  </w:style>
  <w:style w:type="character" w:customStyle="1" w:styleId="WW8Num9z2">
    <w:name w:val="WW8Num9z2"/>
    <w:rPr>
      <w:rFonts w:ascii="CentSchbook Win95BT" w:hAnsi="CentSchbook Win95BT" w:cs="CentSchbook Win95BT"/>
    </w:rPr>
  </w:style>
  <w:style w:type="character" w:customStyle="1" w:styleId="WW8Num15z1">
    <w:name w:val="WW8Num15z1"/>
    <w:rPr>
      <w:rFonts w:ascii="ISOCPEUR" w:hAnsi="ISOCPEUR" w:cs="ISOCPEUR"/>
    </w:rPr>
  </w:style>
  <w:style w:type="character" w:customStyle="1" w:styleId="WW8Num15z2">
    <w:name w:val="WW8Num15z2"/>
    <w:rPr>
      <w:rFonts w:ascii="CentSchbook Win95BT" w:hAnsi="CentSchbook Win95BT" w:cs="CentSchbook Win95BT"/>
    </w:rPr>
  </w:style>
  <w:style w:type="character" w:customStyle="1" w:styleId="WW8Num17z1">
    <w:name w:val="WW8Num17z1"/>
    <w:rPr>
      <w:rFonts w:ascii="ISOCPEUR" w:hAnsi="ISOCPEUR" w:cs="ISOCPEUR"/>
    </w:rPr>
  </w:style>
  <w:style w:type="character" w:customStyle="1" w:styleId="WW8Num24z1">
    <w:name w:val="WW8Num24z1"/>
    <w:rPr>
      <w:rFonts w:ascii="ISOCPEUR" w:hAnsi="ISOCPEUR" w:cs="ISOCPEUR"/>
    </w:rPr>
  </w:style>
  <w:style w:type="character" w:customStyle="1" w:styleId="WW8Num26z1">
    <w:name w:val="WW8Num26z1"/>
    <w:rPr>
      <w:rFonts w:ascii="ISOCPEUR" w:hAnsi="ISOCPEUR" w:cs="ISOCPEUR"/>
    </w:rPr>
  </w:style>
  <w:style w:type="character" w:customStyle="1" w:styleId="WW8Num26z2">
    <w:name w:val="WW8Num26z2"/>
    <w:rPr>
      <w:rFonts w:ascii="CentSchbook Win95BT" w:hAnsi="CentSchbook Win95BT" w:cs="CentSchbook Win95BT"/>
    </w:rPr>
  </w:style>
  <w:style w:type="character" w:customStyle="1" w:styleId="WW-1">
    <w:name w:val="WW-Символы концевой сноски1"/>
  </w:style>
  <w:style w:type="character" w:customStyle="1" w:styleId="profileshighlighttext1">
    <w:name w:val="profileshighlighttext1"/>
    <w:rPr>
      <w:rFonts w:ascii="OpenSymbol" w:hAnsi="OpenSymbol" w:cs="OpenSymbol" w:hint="default"/>
      <w:b/>
      <w:bCs/>
      <w:strike w:val="0"/>
      <w:dstrike w:val="0"/>
      <w:color w:val="0D40A6"/>
      <w:sz w:val="18"/>
      <w:szCs w:val="18"/>
      <w:u w:val="none"/>
    </w:rPr>
  </w:style>
  <w:style w:type="character" w:customStyle="1" w:styleId="titulo">
    <w:name w:val="titulo"/>
  </w:style>
  <w:style w:type="character" w:customStyle="1" w:styleId="rvts15">
    <w:name w:val="rvts15"/>
  </w:style>
  <w:style w:type="character" w:customStyle="1" w:styleId="affffc">
    <w:name w:val="Текст виноски Знак"/>
    <w:rPr>
      <w:rFonts w:ascii="Garamond" w:eastAsia="Garamond" w:hAnsi="Garamond" w:cs="Garamond"/>
      <w:sz w:val="20"/>
      <w:szCs w:val="20"/>
      <w:lang w:val="ru-RU"/>
    </w:rPr>
  </w:style>
  <w:style w:type="character" w:customStyle="1" w:styleId="affffd">
    <w:name w:val="Верхній колонтитул Знак"/>
    <w:rPr>
      <w:rFonts w:ascii="Garamond" w:eastAsia="Garamond" w:hAnsi="Garamond" w:cs="Garamond"/>
      <w:sz w:val="24"/>
      <w:szCs w:val="24"/>
    </w:rPr>
  </w:style>
  <w:style w:type="character" w:customStyle="1" w:styleId="affffe">
    <w:name w:val="Нижній колонтитул Знак"/>
    <w:rPr>
      <w:rFonts w:ascii="Garamond" w:eastAsia="Garamond" w:hAnsi="Garamond" w:cs="Garamond"/>
      <w:sz w:val="24"/>
      <w:szCs w:val="24"/>
      <w:lang w:val="ru-RU"/>
    </w:rPr>
  </w:style>
  <w:style w:type="character" w:customStyle="1" w:styleId="afffff">
    <w:name w:val="Основний текст Знак"/>
    <w:rPr>
      <w:rFonts w:ascii="Garamond" w:eastAsia="Garamond" w:hAnsi="Garamond" w:cs="Garamond"/>
      <w:b/>
      <w:bCs/>
      <w:sz w:val="28"/>
      <w:szCs w:val="28"/>
    </w:rPr>
  </w:style>
  <w:style w:type="character" w:customStyle="1" w:styleId="afffff0">
    <w:name w:val="Основний текст з відступом Знак"/>
    <w:rPr>
      <w:rFonts w:ascii="Garamond" w:eastAsia="Garamond" w:hAnsi="Garamond" w:cs="Garamond"/>
      <w:sz w:val="28"/>
      <w:szCs w:val="24"/>
    </w:rPr>
  </w:style>
  <w:style w:type="character" w:customStyle="1" w:styleId="afffff1">
    <w:name w:val="Червоний рядок Знак"/>
    <w:rPr>
      <w:rFonts w:ascii="Garamond" w:eastAsia="Garamond" w:hAnsi="Garamond" w:cs="Garamond"/>
      <w:b/>
      <w:bCs/>
      <w:sz w:val="24"/>
      <w:szCs w:val="24"/>
      <w:lang w:val="ru-RU"/>
    </w:rPr>
  </w:style>
  <w:style w:type="character" w:customStyle="1" w:styleId="2d">
    <w:name w:val="Красная строка 2 Знак"/>
    <w:link w:val="2e"/>
    <w:rPr>
      <w:sz w:val="24"/>
      <w:szCs w:val="24"/>
    </w:rPr>
  </w:style>
  <w:style w:type="character" w:customStyle="1" w:styleId="2f">
    <w:name w:val="Червоний рядок 2 Знак"/>
    <w:rPr>
      <w:rFonts w:ascii="Garamond" w:eastAsia="Garamond" w:hAnsi="Garamond" w:cs="Garamond"/>
      <w:sz w:val="24"/>
      <w:szCs w:val="24"/>
      <w:lang w:val="ru-RU"/>
    </w:rPr>
  </w:style>
  <w:style w:type="character" w:customStyle="1" w:styleId="2f0">
    <w:name w:val="Основний текст 2 Знак"/>
    <w:rPr>
      <w:rFonts w:ascii="Garamond" w:eastAsia="Garamond" w:hAnsi="Garamond" w:cs="Garamond"/>
      <w:sz w:val="28"/>
      <w:szCs w:val="28"/>
    </w:rPr>
  </w:style>
  <w:style w:type="character" w:customStyle="1" w:styleId="3d">
    <w:name w:val="Основний текст 3 Знак"/>
    <w:rPr>
      <w:rFonts w:ascii="Garamond" w:eastAsia="Garamond" w:hAnsi="Garamond" w:cs="Garamond"/>
      <w:sz w:val="28"/>
      <w:szCs w:val="24"/>
    </w:rPr>
  </w:style>
  <w:style w:type="character" w:customStyle="1" w:styleId="2f1">
    <w:name w:val="Основний текст з відступом 2 Знак"/>
    <w:rPr>
      <w:rFonts w:ascii="Garamond" w:eastAsia="Garamond" w:hAnsi="Garamond" w:cs="Garamond"/>
      <w:sz w:val="28"/>
      <w:szCs w:val="28"/>
    </w:rPr>
  </w:style>
  <w:style w:type="character" w:customStyle="1" w:styleId="3e">
    <w:name w:val="Основний текст з відступом 3 Знак"/>
    <w:rPr>
      <w:rFonts w:ascii="Garamond" w:eastAsia="Garamond" w:hAnsi="Garamond" w:cs="Garamond"/>
      <w:sz w:val="28"/>
      <w:szCs w:val="24"/>
    </w:rPr>
  </w:style>
  <w:style w:type="character" w:customStyle="1" w:styleId="Iacaaieaaeaau">
    <w:name w:val="Iacaaiea aeaau"/>
    <w:rPr>
      <w:caps/>
    </w:rPr>
  </w:style>
  <w:style w:type="character" w:customStyle="1" w:styleId="oaeeeiacaaiea">
    <w:name w:val="?oa?eee iacaaiea"/>
    <w:rPr>
      <w:b/>
    </w:rPr>
  </w:style>
  <w:style w:type="character" w:customStyle="1" w:styleId="oaeeeacaaeuiacaaiea">
    <w:name w:val="?oa?eee ?acaaeu iacaaiea"/>
    <w:rPr>
      <w:i/>
    </w:rPr>
  </w:style>
  <w:style w:type="character" w:customStyle="1" w:styleId="Ciaeeiioaaieniineeaoaenoa">
    <w:name w:val="Ciae eiioaaie niinee a oaenoa"/>
    <w:rPr>
      <w:position w:val="0"/>
      <w:sz w:val="24"/>
      <w:vertAlign w:val="baseline"/>
    </w:rPr>
  </w:style>
  <w:style w:type="character" w:customStyle="1" w:styleId="1e">
    <w:name w:val="Гиперссылка1"/>
    <w:rPr>
      <w:color w:val="0000FF"/>
      <w:u w:val="single"/>
    </w:rPr>
  </w:style>
  <w:style w:type="character" w:customStyle="1" w:styleId="1f">
    <w:name w:val="Просмотренная гиперссылка1"/>
    <w:rPr>
      <w:color w:val="800080"/>
      <w:u w:val="single"/>
    </w:rPr>
  </w:style>
  <w:style w:type="character" w:customStyle="1" w:styleId="BookPage">
    <w:name w:val="BookPage Знак Знак"/>
    <w:rPr>
      <w:rFonts w:ascii="OpenSymbol" w:hAnsi="OpenSymbol" w:cs="OpenSymbol"/>
      <w:b/>
      <w:bCs/>
      <w:color w:val="666699"/>
      <w:sz w:val="24"/>
      <w:szCs w:val="24"/>
      <w:lang w:val="ru-RU"/>
    </w:rPr>
  </w:style>
  <w:style w:type="character" w:customStyle="1" w:styleId="font101">
    <w:name w:val="font101"/>
    <w:rPr>
      <w:rFonts w:ascii="Garamond" w:hAnsi="Garamond" w:cs="Garamond" w:hint="default"/>
    </w:rPr>
  </w:style>
  <w:style w:type="character" w:customStyle="1" w:styleId="afffff2">
    <w:name w:val="знак примечания"/>
    <w:rPr>
      <w:sz w:val="16"/>
      <w:szCs w:val="16"/>
    </w:rPr>
  </w:style>
  <w:style w:type="character" w:customStyle="1" w:styleId="FootnoteCharacters">
    <w:name w:val="Footnote Characters"/>
    <w:rPr>
      <w:vertAlign w:val="superscript"/>
    </w:rPr>
  </w:style>
  <w:style w:type="character" w:customStyle="1" w:styleId="1-liter0">
    <w:name w:val="1-liter Знак"/>
    <w:rPr>
      <w:rFonts w:eastAsia="Impact"/>
      <w:i/>
      <w:iCs/>
      <w:sz w:val="21"/>
      <w:szCs w:val="21"/>
      <w:lang w:val="uk-UA"/>
    </w:rPr>
  </w:style>
  <w:style w:type="character" w:customStyle="1" w:styleId="z-0">
    <w:name w:val="z-Конец формы Знак"/>
    <w:uiPriority w:val="99"/>
    <w:rPr>
      <w:rFonts w:ascii="OpenSymbol" w:hAnsi="OpenSymbol" w:cs="OpenSymbol"/>
      <w:vanish/>
      <w:sz w:val="16"/>
      <w:szCs w:val="16"/>
      <w:lang w:val="uk-UA"/>
    </w:rPr>
  </w:style>
  <w:style w:type="character" w:customStyle="1" w:styleId="source1">
    <w:name w:val="source1"/>
    <w:rPr>
      <w:rFonts w:ascii="Helvetica" w:hAnsi="Helvetica" w:cs="Helvetica" w:hint="default"/>
      <w:strike w:val="0"/>
      <w:dstrike w:val="0"/>
      <w:color w:val="5371AF"/>
      <w:sz w:val="11"/>
      <w:szCs w:val="11"/>
      <w:u w:val="none"/>
    </w:rPr>
  </w:style>
  <w:style w:type="character" w:customStyle="1" w:styleId="CITE">
    <w:name w:val="CITE"/>
    <w:rPr>
      <w:i/>
    </w:rPr>
  </w:style>
  <w:style w:type="character" w:customStyle="1" w:styleId="bold0">
    <w:name w:val="bold"/>
  </w:style>
  <w:style w:type="character" w:customStyle="1" w:styleId="1f0">
    <w:name w:val="Название1"/>
  </w:style>
  <w:style w:type="character" w:customStyle="1" w:styleId="1f1">
    <w:name w:val="Дата1"/>
  </w:style>
  <w:style w:type="character" w:customStyle="1" w:styleId="volume">
    <w:name w:val="volume"/>
  </w:style>
  <w:style w:type="character" w:customStyle="1" w:styleId="number">
    <w:name w:val="number"/>
  </w:style>
  <w:style w:type="character" w:customStyle="1" w:styleId="pub-location">
    <w:name w:val="pub-location"/>
  </w:style>
  <w:style w:type="character" w:customStyle="1" w:styleId="publisher">
    <w:name w:val="publisher"/>
  </w:style>
  <w:style w:type="character" w:customStyle="1" w:styleId="pages">
    <w:name w:val="pages"/>
  </w:style>
  <w:style w:type="character" w:customStyle="1" w:styleId="141">
    <w:name w:val="Знак Знак14"/>
    <w:rPr>
      <w:rFonts w:ascii="Garamond" w:eastAsia="Garamond" w:hAnsi="Garamond" w:cs="Garamond"/>
      <w:sz w:val="28"/>
      <w:szCs w:val="20"/>
    </w:rPr>
  </w:style>
  <w:style w:type="character" w:customStyle="1" w:styleId="lgsubhead1">
    <w:name w:val="lgsubhead1"/>
    <w:rPr>
      <w:rFonts w:ascii="MS Reference Specialty" w:hAnsi="MS Reference Specialty" w:cs="MS Reference Specialty" w:hint="default"/>
      <w:b/>
      <w:bCs/>
      <w:i w:val="0"/>
      <w:iCs w:val="0"/>
      <w:sz w:val="28"/>
      <w:szCs w:val="28"/>
    </w:rPr>
  </w:style>
  <w:style w:type="character" w:customStyle="1" w:styleId="rvts14">
    <w:name w:val="rvts14"/>
  </w:style>
  <w:style w:type="character" w:customStyle="1" w:styleId="italique">
    <w:name w:val="italique"/>
    <w:rPr>
      <w:i/>
      <w:iCs/>
    </w:rPr>
  </w:style>
  <w:style w:type="character" w:customStyle="1" w:styleId="textleft1">
    <w:name w:val="text_left1"/>
    <w:rPr>
      <w:rFonts w:ascii="MS Reference Specialty" w:hAnsi="MS Reference Specialty" w:cs="MS Reference Specialty" w:hint="default"/>
      <w:sz w:val="20"/>
      <w:szCs w:val="20"/>
    </w:rPr>
  </w:style>
  <w:style w:type="character" w:customStyle="1" w:styleId="f1">
    <w:name w:val="f1"/>
    <w:rPr>
      <w:color w:val="676767"/>
    </w:rPr>
  </w:style>
  <w:style w:type="character" w:customStyle="1" w:styleId="1f2">
    <w:name w:val="Стиль1 Знак"/>
    <w:rPr>
      <w:sz w:val="24"/>
      <w:u w:val="double"/>
      <w:lang w:val="uk-UA"/>
    </w:rPr>
  </w:style>
  <w:style w:type="character" w:customStyle="1" w:styleId="111">
    <w:name w:val="Знак Знак11"/>
    <w:rPr>
      <w:rFonts w:ascii="OpenSymbol" w:hAnsi="OpenSymbol" w:cs="OpenSymbol"/>
      <w:b/>
      <w:bCs/>
      <w:kern w:val="1"/>
      <w:sz w:val="32"/>
      <w:szCs w:val="32"/>
      <w:lang w:val="ru-RU" w:eastAsia="ar-SA" w:bidi="ar-SA"/>
    </w:rPr>
  </w:style>
  <w:style w:type="character" w:customStyle="1" w:styleId="afffff3">
    <w:name w:val="Символи виноски"/>
    <w:rPr>
      <w:vertAlign w:val="superscript"/>
    </w:rPr>
  </w:style>
  <w:style w:type="character" w:customStyle="1" w:styleId="afffff4">
    <w:name w:val="Стиль"/>
    <w:rPr>
      <w:rFonts w:ascii="Garamond" w:hAnsi="Garamond" w:cs="Garamond"/>
      <w:sz w:val="20"/>
      <w:vertAlign w:val="superscript"/>
    </w:rPr>
  </w:style>
  <w:style w:type="character" w:customStyle="1" w:styleId="afffff5">
    <w:name w:val="текст виноски Знак"/>
  </w:style>
  <w:style w:type="character" w:customStyle="1" w:styleId="afffff6">
    <w:name w:val="цитата"/>
    <w:rPr>
      <w:rFonts w:ascii="Garamond" w:hAnsi="Garamond" w:cs="Garamond"/>
      <w:i/>
      <w:color w:val="auto"/>
      <w:sz w:val="28"/>
      <w:szCs w:val="28"/>
    </w:rPr>
  </w:style>
  <w:style w:type="character" w:customStyle="1" w:styleId="Internetlink">
    <w:name w:val="Internet link"/>
    <w:rPr>
      <w:rFonts w:eastAsia="OpenSymbol" w:cs="Helvetica"/>
      <w:color w:val="000080"/>
      <w:u w:val="single"/>
    </w:rPr>
  </w:style>
  <w:style w:type="character" w:customStyle="1" w:styleId="iiianoaieou">
    <w:name w:val="iiia? no?aieou"/>
    <w:basedOn w:val="61"/>
  </w:style>
  <w:style w:type="character" w:customStyle="1" w:styleId="DefaultParagraphFont1">
    <w:name w:val="Default Paragraph Font1"/>
  </w:style>
  <w:style w:type="character" w:customStyle="1" w:styleId="footnotereference1">
    <w:name w:val="footnote reference1"/>
    <w:rPr>
      <w:vertAlign w:val="superscript"/>
    </w:rPr>
  </w:style>
  <w:style w:type="character" w:customStyle="1" w:styleId="afffff7">
    <w:name w:val="???? ??????"/>
    <w:rPr>
      <w:sz w:val="20"/>
      <w:szCs w:val="20"/>
      <w:vertAlign w:val="superscript"/>
    </w:rPr>
  </w:style>
  <w:style w:type="character" w:customStyle="1" w:styleId="smallpara">
    <w:name w:val="smallpara"/>
    <w:rPr>
      <w:b w:val="0"/>
      <w:bCs w:val="0"/>
      <w:sz w:val="24"/>
      <w:szCs w:val="24"/>
    </w:rPr>
  </w:style>
  <w:style w:type="character" w:customStyle="1" w:styleId="medium-normal">
    <w:name w:val="medium-normal"/>
  </w:style>
  <w:style w:type="character" w:customStyle="1" w:styleId="title-bold-large">
    <w:name w:val="title-bold-large"/>
  </w:style>
  <w:style w:type="character" w:customStyle="1" w:styleId="ciaeniinee">
    <w:name w:val="ciae niinee"/>
    <w:rPr>
      <w:vertAlign w:val="superscript"/>
    </w:rPr>
  </w:style>
  <w:style w:type="character" w:customStyle="1" w:styleId="1f3">
    <w:name w:val="Выделение1"/>
    <w:rPr>
      <w:i/>
    </w:rPr>
  </w:style>
  <w:style w:type="character" w:customStyle="1" w:styleId="1f4">
    <w:name w:val="Строгий1"/>
    <w:rPr>
      <w:b/>
    </w:rPr>
  </w:style>
  <w:style w:type="character" w:customStyle="1" w:styleId="Hyperlink1">
    <w:name w:val="Hyperlink1"/>
    <w:rPr>
      <w:color w:val="0000FF"/>
      <w:u w:val="single"/>
    </w:rPr>
  </w:style>
  <w:style w:type="character" w:customStyle="1" w:styleId="italique1">
    <w:name w:val="italique1"/>
    <w:rPr>
      <w:i/>
      <w:iCs/>
    </w:rPr>
  </w:style>
  <w:style w:type="character" w:customStyle="1" w:styleId="bold1">
    <w:name w:val="bold1"/>
    <w:rPr>
      <w:rFonts w:ascii="OpenSymbol" w:hAnsi="OpenSymbol" w:cs="OpenSymbol"/>
      <w:b/>
      <w:bCs/>
      <w:sz w:val="19"/>
      <w:szCs w:val="19"/>
    </w:rPr>
  </w:style>
  <w:style w:type="character" w:styleId="HTML3">
    <w:name w:val="HTML Acronym"/>
    <w:uiPriority w:val="99"/>
  </w:style>
  <w:style w:type="character" w:styleId="afffff8">
    <w:name w:val="line number"/>
  </w:style>
  <w:style w:type="character" w:customStyle="1" w:styleId="seriestitle1">
    <w:name w:val="seriestitle1"/>
    <w:rPr>
      <w:b/>
      <w:bCs/>
      <w:color w:val="006699"/>
      <w:sz w:val="24"/>
      <w:szCs w:val="24"/>
    </w:rPr>
  </w:style>
  <w:style w:type="character" w:customStyle="1" w:styleId="black9pt1">
    <w:name w:val="black9pt1"/>
    <w:rPr>
      <w:color w:val="000000"/>
      <w:sz w:val="18"/>
      <w:szCs w:val="18"/>
    </w:rPr>
  </w:style>
  <w:style w:type="character" w:customStyle="1" w:styleId="citation-publication-date">
    <w:name w:val="citation-publication-date"/>
    <w:rPr>
      <w:sz w:val="20"/>
      <w:szCs w:val="20"/>
    </w:rPr>
  </w:style>
  <w:style w:type="character" w:customStyle="1" w:styleId="citation-volume">
    <w:name w:val="citation-volume"/>
    <w:rPr>
      <w:sz w:val="20"/>
      <w:szCs w:val="20"/>
    </w:rPr>
  </w:style>
  <w:style w:type="character" w:customStyle="1" w:styleId="citation-flpages">
    <w:name w:val="citation-flpages"/>
    <w:rPr>
      <w:sz w:val="20"/>
      <w:szCs w:val="20"/>
    </w:rPr>
  </w:style>
  <w:style w:type="character" w:customStyle="1" w:styleId="smallcaps3">
    <w:name w:val="smallcaps3"/>
    <w:rPr>
      <w:smallCaps/>
    </w:rPr>
  </w:style>
  <w:style w:type="character" w:customStyle="1" w:styleId="doi1">
    <w:name w:val="doi1"/>
  </w:style>
  <w:style w:type="character" w:customStyle="1" w:styleId="ln21">
    <w:name w:val="ln21"/>
    <w:rPr>
      <w:rFonts w:ascii="OpenSymbol" w:hAnsi="OpenSymbol" w:cs="OpenSymbol" w:hint="default"/>
      <w:color w:val="676767"/>
    </w:rPr>
  </w:style>
  <w:style w:type="character" w:customStyle="1" w:styleId="RTFNum107">
    <w:name w:val="RTF_Num 10 7"/>
    <w:rPr>
      <w:sz w:val="20"/>
    </w:rPr>
  </w:style>
  <w:style w:type="character" w:customStyle="1" w:styleId="f01">
    <w:name w:val="f01"/>
    <w:rPr>
      <w:rFonts w:ascii="Mangal" w:hAnsi="Mangal" w:cs="Mangal"/>
      <w:color w:val="000000"/>
      <w:sz w:val="24"/>
      <w:szCs w:val="24"/>
    </w:rPr>
  </w:style>
  <w:style w:type="character" w:customStyle="1" w:styleId="f21">
    <w:name w:val="f21"/>
    <w:rPr>
      <w:rFonts w:ascii="Mangal" w:hAnsi="Mangal" w:cs="Mangal"/>
      <w:color w:val="000000"/>
      <w:sz w:val="24"/>
      <w:szCs w:val="24"/>
    </w:rPr>
  </w:style>
  <w:style w:type="character" w:customStyle="1" w:styleId="f41">
    <w:name w:val="f41"/>
    <w:rPr>
      <w:rFonts w:ascii="Mangal" w:hAnsi="Mangal" w:cs="Mangal"/>
      <w:color w:val="000000"/>
      <w:sz w:val="20"/>
      <w:szCs w:val="20"/>
    </w:rPr>
  </w:style>
  <w:style w:type="character" w:customStyle="1" w:styleId="f11">
    <w:name w:val="f11"/>
    <w:rPr>
      <w:rFonts w:ascii="Mangal" w:hAnsi="Mangal" w:cs="Mangal"/>
      <w:color w:val="000000"/>
      <w:sz w:val="20"/>
      <w:szCs w:val="20"/>
    </w:rPr>
  </w:style>
  <w:style w:type="character" w:customStyle="1" w:styleId="cnfheaderchar">
    <w:name w:val="cnfheaderchar"/>
  </w:style>
  <w:style w:type="character" w:styleId="HTML4">
    <w:name w:val="HTML Keyboard"/>
    <w:rPr>
      <w:rFonts w:ascii="ISOCPEUR" w:eastAsia="Garamond" w:hAnsi="ISOCPEUR" w:cs="ISOCPEUR"/>
      <w:sz w:val="20"/>
      <w:szCs w:val="20"/>
    </w:rPr>
  </w:style>
  <w:style w:type="character" w:customStyle="1" w:styleId="1f5">
    <w:name w:val="Номер страницы1"/>
  </w:style>
  <w:style w:type="character" w:customStyle="1" w:styleId="trb121">
    <w:name w:val="trb121"/>
    <w:rPr>
      <w:rFonts w:ascii="OpenSymbol" w:hAnsi="OpenSymbol" w:cs="OpenSymbol" w:hint="default"/>
      <w:b/>
      <w:bCs/>
      <w:strike w:val="0"/>
      <w:dstrike w:val="0"/>
      <w:color w:val="663333"/>
      <w:sz w:val="18"/>
      <w:szCs w:val="18"/>
      <w:u w:val="none"/>
    </w:rPr>
  </w:style>
  <w:style w:type="character" w:customStyle="1" w:styleId="tbln121">
    <w:name w:val="tbln121"/>
    <w:rPr>
      <w:rFonts w:ascii="OpenSymbol" w:hAnsi="OpenSymbol" w:cs="OpenSymbol" w:hint="default"/>
      <w:b w:val="0"/>
      <w:bCs w:val="0"/>
      <w:i/>
      <w:iCs/>
      <w:strike w:val="0"/>
      <w:dstrike w:val="0"/>
      <w:color w:val="000000"/>
      <w:sz w:val="18"/>
      <w:szCs w:val="18"/>
      <w:u w:val="none"/>
    </w:rPr>
  </w:style>
  <w:style w:type="character" w:customStyle="1" w:styleId="HTMLSchreibmaschine">
    <w:name w:val="HTML Schreibmaschine"/>
    <w:rPr>
      <w:rFonts w:ascii="ISOCPEUR" w:eastAsia="Impact" w:hAnsi="ISOCPEUR" w:cs="ISOCPEUR" w:hint="default"/>
      <w:sz w:val="20"/>
      <w:szCs w:val="20"/>
    </w:rPr>
  </w:style>
  <w:style w:type="character" w:customStyle="1" w:styleId="afffff9">
    <w:name w:val="Прощание Знак"/>
    <w:link w:val="afffffa"/>
    <w:rPr>
      <w:sz w:val="24"/>
      <w:szCs w:val="24"/>
      <w:lang w:val="pl-PL"/>
    </w:rPr>
  </w:style>
  <w:style w:type="character" w:customStyle="1" w:styleId="rvts17">
    <w:name w:val="rvts17"/>
    <w:rPr>
      <w:rFonts w:cs="Garamond"/>
    </w:rPr>
  </w:style>
  <w:style w:type="character" w:customStyle="1" w:styleId="rvts19">
    <w:name w:val="rvts19"/>
    <w:rPr>
      <w:rFonts w:cs="Garamond"/>
    </w:rPr>
  </w:style>
  <w:style w:type="character" w:customStyle="1" w:styleId="VAFigureCaptionChar">
    <w:name w:val="VA_Figure_Caption Char"/>
    <w:rPr>
      <w:rFonts w:ascii="Mangal" w:hAnsi="Mangal" w:cs="Mangal"/>
      <w:sz w:val="16"/>
      <w:lang w:val="en-US"/>
    </w:rPr>
  </w:style>
  <w:style w:type="character" w:customStyle="1" w:styleId="maintext">
    <w:name w:val="maintext"/>
  </w:style>
  <w:style w:type="character" w:customStyle="1" w:styleId="VAFigureCaption">
    <w:name w:val="VA_Figure_Caption Знак"/>
    <w:rPr>
      <w:rFonts w:ascii="Mangal" w:hAnsi="Mangal" w:cs="Mangal"/>
      <w:sz w:val="16"/>
      <w:lang w:val="en-US" w:eastAsia="ar-SA" w:bidi="ar-SA"/>
    </w:rPr>
  </w:style>
  <w:style w:type="character" w:customStyle="1" w:styleId="adresse1">
    <w:name w:val="adresse1"/>
    <w:rPr>
      <w:i/>
      <w:iCs/>
    </w:rPr>
  </w:style>
  <w:style w:type="character" w:customStyle="1" w:styleId="afffffb">
    <w:name w:val="Вподбор подзаголовок"/>
    <w:rPr>
      <w:rFonts w:ascii="Garamond" w:hAnsi="Garamond" w:cs="Garamond"/>
      <w:b/>
      <w:sz w:val="28"/>
      <w:lang w:val="uk-UA"/>
    </w:rPr>
  </w:style>
  <w:style w:type="character" w:customStyle="1" w:styleId="afffffc">
    <w:name w:val="Таблица знак Знак Знак"/>
    <w:rPr>
      <w:sz w:val="26"/>
      <w:szCs w:val="26"/>
    </w:rPr>
  </w:style>
  <w:style w:type="character" w:customStyle="1" w:styleId="afffffd">
    <w:name w:val="Рисунок Знак Знак"/>
    <w:rPr>
      <w:sz w:val="24"/>
      <w:szCs w:val="24"/>
    </w:rPr>
  </w:style>
  <w:style w:type="character" w:customStyle="1" w:styleId="afffffe">
    <w:name w:val="Таблица центр Знак"/>
    <w:rPr>
      <w:sz w:val="28"/>
    </w:rPr>
  </w:style>
  <w:style w:type="character" w:customStyle="1" w:styleId="inf2">
    <w:name w:val="inf2"/>
  </w:style>
  <w:style w:type="character" w:customStyle="1" w:styleId="headl1">
    <w:name w:val="headl1"/>
    <w:rPr>
      <w:rFonts w:ascii="MS Reference Specialty" w:hAnsi="MS Reference Specialty" w:cs="MS Reference Specialty"/>
      <w:b/>
      <w:bCs/>
      <w:color w:val="auto"/>
      <w:sz w:val="28"/>
      <w:szCs w:val="28"/>
    </w:rPr>
  </w:style>
  <w:style w:type="character" w:customStyle="1" w:styleId="whereline">
    <w:name w:val="where_line"/>
    <w:rPr>
      <w:rFonts w:cs="Garamond"/>
    </w:rPr>
  </w:style>
  <w:style w:type="character" w:customStyle="1" w:styleId="73">
    <w:name w:val="Основной шрифт абзаца7"/>
  </w:style>
  <w:style w:type="character" w:customStyle="1" w:styleId="affffff">
    <w:name w:val="Стиль Знак сноски +"/>
    <w:rPr>
      <w:sz w:val="20"/>
      <w:vertAlign w:val="superscript"/>
    </w:rPr>
  </w:style>
  <w:style w:type="character" w:customStyle="1" w:styleId="szerzo2">
    <w:name w:val="szerzo2"/>
    <w:rPr>
      <w:color w:val="auto"/>
    </w:rPr>
  </w:style>
  <w:style w:type="character" w:customStyle="1" w:styleId="cim2">
    <w:name w:val="cim2"/>
    <w:rPr>
      <w:sz w:val="20"/>
      <w:szCs w:val="20"/>
    </w:rPr>
  </w:style>
  <w:style w:type="character" w:customStyle="1" w:styleId="isbn1">
    <w:name w:val="isbn1"/>
    <w:rPr>
      <w:rFonts w:ascii="OpenSymbol" w:hAnsi="OpenSymbol" w:cs="OpenSymbol"/>
      <w:b/>
      <w:bCs/>
      <w:color w:val="000000"/>
      <w:sz w:val="22"/>
      <w:szCs w:val="22"/>
    </w:rPr>
  </w:style>
  <w:style w:type="character" w:customStyle="1" w:styleId="postbody1">
    <w:name w:val="postbody1"/>
    <w:rPr>
      <w:rFonts w:ascii="Garamond" w:hAnsi="Garamond" w:cs="Garamond"/>
      <w:sz w:val="20"/>
      <w:szCs w:val="20"/>
    </w:rPr>
  </w:style>
  <w:style w:type="character" w:customStyle="1" w:styleId="2f2">
    <w:name w:val="Гиперссылка2"/>
    <w:rPr>
      <w:rFonts w:ascii="Garamond" w:hAnsi="Garamond" w:cs="Garamond"/>
      <w:color w:val="0000FF"/>
      <w:u w:val="single"/>
    </w:rPr>
  </w:style>
  <w:style w:type="character" w:customStyle="1" w:styleId="affffff0">
    <w:name w:val="Пример (символ)"/>
    <w:rPr>
      <w:rFonts w:ascii="Mincho" w:hAnsi="Mincho" w:cs="Mincho"/>
      <w:sz w:val="26"/>
    </w:rPr>
  </w:style>
  <w:style w:type="character" w:customStyle="1" w:styleId="affffff1">
    <w:name w:val="Информблок"/>
    <w:rPr>
      <w:i/>
    </w:rPr>
  </w:style>
  <w:style w:type="character" w:customStyle="1" w:styleId="1f6">
    <w:name w:val="Верхний колонтитул Знак1"/>
    <w:rPr>
      <w:rFonts w:ascii="Garamond" w:eastAsia="Garamond" w:hAnsi="Garamond" w:cs="Garamond"/>
      <w:sz w:val="24"/>
      <w:szCs w:val="24"/>
    </w:rPr>
  </w:style>
  <w:style w:type="character" w:customStyle="1" w:styleId="211">
    <w:name w:val="Основной текст 2 Знак1"/>
    <w:rPr>
      <w:rFonts w:ascii="Garamond" w:eastAsia="Garamond" w:hAnsi="Garamond" w:cs="Garamond"/>
      <w:sz w:val="24"/>
      <w:szCs w:val="24"/>
    </w:rPr>
  </w:style>
  <w:style w:type="character" w:customStyle="1" w:styleId="1f7">
    <w:name w:val="Нижний колонтитул Знак1"/>
    <w:uiPriority w:val="99"/>
    <w:rPr>
      <w:rFonts w:ascii="Garamond" w:eastAsia="Garamond" w:hAnsi="Garamond" w:cs="Garamond"/>
      <w:sz w:val="24"/>
      <w:szCs w:val="24"/>
    </w:rPr>
  </w:style>
  <w:style w:type="character" w:customStyle="1" w:styleId="fs801">
    <w:name w:val="fs801"/>
    <w:rPr>
      <w:sz w:val="19"/>
      <w:szCs w:val="19"/>
    </w:rPr>
  </w:style>
  <w:style w:type="character" w:customStyle="1" w:styleId="rvts26">
    <w:name w:val="rvts26"/>
    <w:rPr>
      <w:rFonts w:ascii="Garamond" w:hAnsi="Garamond" w:cs="Garamond" w:hint="default"/>
      <w:sz w:val="24"/>
      <w:szCs w:val="24"/>
    </w:rPr>
  </w:style>
  <w:style w:type="character" w:customStyle="1" w:styleId="rvts18">
    <w:name w:val="rvts18"/>
    <w:rPr>
      <w:rFonts w:ascii="Garamond" w:hAnsi="Garamond" w:cs="Garamond" w:hint="default"/>
      <w:sz w:val="24"/>
      <w:szCs w:val="24"/>
    </w:rPr>
  </w:style>
  <w:style w:type="character" w:customStyle="1" w:styleId="rvts25">
    <w:name w:val="rvts25"/>
    <w:rPr>
      <w:rFonts w:ascii="Garamond" w:hAnsi="Garamond" w:cs="Garamond" w:hint="default"/>
      <w:b/>
      <w:bCs/>
      <w:i/>
      <w:iCs/>
      <w:sz w:val="24"/>
      <w:szCs w:val="24"/>
    </w:rPr>
  </w:style>
  <w:style w:type="character" w:customStyle="1" w:styleId="rvts27">
    <w:name w:val="rvts27"/>
    <w:rPr>
      <w:rFonts w:ascii="Garamond" w:hAnsi="Garamond" w:cs="Garamond" w:hint="default"/>
      <w:b/>
      <w:bCs/>
      <w:i/>
      <w:iCs/>
      <w:sz w:val="24"/>
      <w:szCs w:val="24"/>
    </w:rPr>
  </w:style>
  <w:style w:type="character" w:customStyle="1" w:styleId="titlebig1">
    <w:name w:val="titlebig1"/>
    <w:rPr>
      <w:rFonts w:ascii="MS Reference Specialty" w:hAnsi="MS Reference Specialty" w:cs="MS Reference Specialty" w:hint="default"/>
      <w:b/>
      <w:bCs/>
      <w:i w:val="0"/>
      <w:iCs w:val="0"/>
      <w:color w:val="000000"/>
      <w:sz w:val="20"/>
      <w:szCs w:val="20"/>
    </w:rPr>
  </w:style>
  <w:style w:type="character" w:customStyle="1" w:styleId="subtitle1">
    <w:name w:val="subtitle1"/>
    <w:rPr>
      <w:rFonts w:ascii="MS Reference Specialty" w:hAnsi="MS Reference Specialty" w:cs="MS Reference Specialty" w:hint="default"/>
      <w:b w:val="0"/>
      <w:bCs w:val="0"/>
      <w:i w:val="0"/>
      <w:iCs w:val="0"/>
      <w:color w:val="000000"/>
      <w:sz w:val="15"/>
      <w:szCs w:val="15"/>
    </w:rPr>
  </w:style>
  <w:style w:type="character" w:customStyle="1" w:styleId="author1">
    <w:name w:val="author1"/>
    <w:rPr>
      <w:rFonts w:ascii="MS Reference Specialty" w:hAnsi="MS Reference Specialty" w:cs="MS Reference Specialty" w:hint="default"/>
      <w:b/>
      <w:bCs/>
      <w:i w:val="0"/>
      <w:iCs w:val="0"/>
      <w:color w:val="006699"/>
      <w:sz w:val="18"/>
      <w:szCs w:val="18"/>
    </w:rPr>
  </w:style>
  <w:style w:type="character" w:customStyle="1" w:styleId="xp">
    <w:name w:val="xp"/>
  </w:style>
  <w:style w:type="character" w:customStyle="1" w:styleId="affffff2">
    <w:name w:val="Çíàê êîíöåâîé ñíîñêè"/>
    <w:rPr>
      <w:vertAlign w:val="superscript"/>
    </w:rPr>
  </w:style>
  <w:style w:type="character" w:customStyle="1" w:styleId="addmd1">
    <w:name w:val="addmd1"/>
    <w:rPr>
      <w:rFonts w:ascii="OpenSymbol" w:hAnsi="OpenSymbol" w:cs="OpenSymbol" w:hint="default"/>
      <w:color w:val="777777"/>
      <w:sz w:val="20"/>
      <w:szCs w:val="20"/>
    </w:rPr>
  </w:style>
  <w:style w:type="character" w:customStyle="1" w:styleId="str21">
    <w:name w:val="str21"/>
    <w:rPr>
      <w:rFonts w:ascii="OpenSymbol" w:hAnsi="OpenSymbol" w:cs="OpenSymbol"/>
      <w:color w:val="800000"/>
      <w:sz w:val="18"/>
    </w:rPr>
  </w:style>
  <w:style w:type="character" w:customStyle="1" w:styleId="HTML15HTML21HTML11123">
    <w:name w:val="Знак Знак Знак Знак.Стандартный HTML1 Знак.Знак Знак Знак Знак Знак.Знак Знак Знак Знак5.Стандартный HTML2 Знак.Знак Знак Знак1 Знак.Стандартный HTML11 Знак.Знак Знак Знак Знак1 Знак.Знак Знак Знак Знак2 Знак.Знак Знак Знак Знак3 Знак"/>
    <w:rPr>
      <w:rFonts w:ascii="ISOCPEUR" w:eastAsia="Garamond" w:hAnsi="ISOCPEUR" w:cs="ISOCPEUR"/>
      <w:color w:val="000000"/>
      <w:sz w:val="28"/>
      <w:lang w:val="ru-RU"/>
    </w:rPr>
  </w:style>
  <w:style w:type="character" w:customStyle="1" w:styleId="menu111">
    <w:name w:val="menu1_11"/>
    <w:rPr>
      <w:rFonts w:ascii="MS Reference Specialty" w:hAnsi="MS Reference Specialty" w:cs="MS Reference Specialty"/>
      <w:b/>
      <w:sz w:val="18"/>
    </w:rPr>
  </w:style>
  <w:style w:type="character" w:customStyle="1" w:styleId="navigationline1">
    <w:name w:val="navigationline1"/>
    <w:rPr>
      <w:rFonts w:ascii="OpenSymbol" w:hAnsi="OpenSymbol" w:cs="OpenSymbol"/>
      <w:color w:val="auto"/>
      <w:sz w:val="18"/>
    </w:rPr>
  </w:style>
  <w:style w:type="character" w:customStyle="1" w:styleId="srtitle1">
    <w:name w:val="srtitle1"/>
    <w:rPr>
      <w:rFonts w:ascii="MS Reference Specialty" w:hAnsi="MS Reference Specialty" w:cs="MS Reference Specialty"/>
      <w:b/>
      <w:sz w:val="17"/>
      <w:shd w:val="clear" w:color="auto" w:fill="FFFFFF"/>
    </w:rPr>
  </w:style>
  <w:style w:type="character" w:customStyle="1" w:styleId="upheadlinetype1">
    <w:name w:val="up_headline_type1"/>
    <w:rPr>
      <w:rFonts w:ascii="OpenSymbol" w:hAnsi="OpenSymbol" w:cs="OpenSymbol"/>
      <w:color w:val="auto"/>
      <w:sz w:val="15"/>
    </w:rPr>
  </w:style>
  <w:style w:type="character" w:customStyle="1" w:styleId="smartsectionitemtitle1">
    <w:name w:val="smartsection_itemtitle1"/>
    <w:rPr>
      <w:b/>
      <w:color w:val="auto"/>
      <w:sz w:val="18"/>
    </w:rPr>
  </w:style>
  <w:style w:type="character" w:customStyle="1" w:styleId="body1">
    <w:name w:val="body1"/>
    <w:rPr>
      <w:rFonts w:ascii="OpenSymbol" w:hAnsi="OpenSymbol" w:cs="OpenSymbol"/>
      <w:sz w:val="20"/>
    </w:rPr>
  </w:style>
  <w:style w:type="character" w:customStyle="1" w:styleId="heading1">
    <w:name w:val="heading1"/>
    <w:rPr>
      <w:rFonts w:ascii="MS Reference Specialty" w:hAnsi="MS Reference Specialty" w:cs="MS Reference Specialty"/>
      <w:b/>
      <w:color w:val="auto"/>
      <w:sz w:val="27"/>
    </w:rPr>
  </w:style>
  <w:style w:type="character" w:customStyle="1" w:styleId="feature">
    <w:name w:val="feature"/>
  </w:style>
  <w:style w:type="character" w:customStyle="1" w:styleId="mark">
    <w:name w:val="mark"/>
    <w:rPr>
      <w:rFonts w:ascii="Garamond" w:hAnsi="Garamond" w:cs="Garamond"/>
    </w:rPr>
  </w:style>
  <w:style w:type="character" w:customStyle="1" w:styleId="FontStyle41">
    <w:name w:val="Font Style41"/>
    <w:rPr>
      <w:rFonts w:ascii="Garamond" w:hAnsi="Garamond" w:cs="Garamond"/>
      <w:b/>
      <w:bCs/>
      <w:sz w:val="14"/>
      <w:szCs w:val="14"/>
    </w:rPr>
  </w:style>
  <w:style w:type="character" w:customStyle="1" w:styleId="FontStyle42">
    <w:name w:val="Font Style42"/>
    <w:rPr>
      <w:rFonts w:ascii="Garamond" w:hAnsi="Garamond" w:cs="Garamond"/>
      <w:sz w:val="14"/>
      <w:szCs w:val="14"/>
    </w:rPr>
  </w:style>
  <w:style w:type="character" w:customStyle="1" w:styleId="63">
    <w:name w:val="Знак Знак6"/>
    <w:rPr>
      <w:rFonts w:cs="Garamond"/>
      <w:b/>
      <w:bCs/>
      <w:sz w:val="24"/>
      <w:lang w:val="ru-RU" w:eastAsia="ar-SA" w:bidi="ar-SA"/>
    </w:rPr>
  </w:style>
  <w:style w:type="character" w:customStyle="1" w:styleId="48">
    <w:name w:val="Знак Знак4"/>
    <w:rPr>
      <w:rFonts w:cs="Garamond"/>
      <w:lang w:val="ru-RU" w:eastAsia="ar-SA" w:bidi="ar-SA"/>
    </w:rPr>
  </w:style>
  <w:style w:type="character" w:customStyle="1" w:styleId="1f8">
    <w:name w:val="Название Знак1"/>
    <w:rPr>
      <w:rFonts w:ascii="Mincho" w:eastAsia="Garamond" w:hAnsi="Mincho" w:cs="Garamond"/>
      <w:color w:val="17365D"/>
      <w:spacing w:val="5"/>
      <w:kern w:val="1"/>
      <w:sz w:val="52"/>
      <w:szCs w:val="52"/>
    </w:rPr>
  </w:style>
  <w:style w:type="character" w:customStyle="1" w:styleId="510">
    <w:name w:val="Знак Знак51"/>
    <w:rPr>
      <w:rFonts w:cs="Garamond"/>
      <w:lang w:val="ru-RU" w:eastAsia="ar-SA" w:bidi="ar-SA"/>
    </w:rPr>
  </w:style>
  <w:style w:type="character" w:customStyle="1" w:styleId="1f9">
    <w:name w:val="Слабое выделение1"/>
    <w:rPr>
      <w:rFonts w:cs="Garamond"/>
      <w:i/>
      <w:iCs/>
      <w:color w:val="808080"/>
    </w:rPr>
  </w:style>
  <w:style w:type="character" w:customStyle="1" w:styleId="page">
    <w:name w:val="page"/>
    <w:rPr>
      <w:rFonts w:cs="Garamond"/>
      <w:i/>
      <w:iCs/>
      <w:color w:val="00008B"/>
      <w:sz w:val="19"/>
      <w:szCs w:val="19"/>
    </w:rPr>
  </w:style>
  <w:style w:type="character" w:customStyle="1" w:styleId="FontStyle11">
    <w:name w:val="Font Style11"/>
    <w:rPr>
      <w:rFonts w:ascii="Garamond" w:hAnsi="Garamond" w:cs="Garamond"/>
      <w:sz w:val="22"/>
      <w:szCs w:val="22"/>
    </w:rPr>
  </w:style>
  <w:style w:type="character" w:customStyle="1" w:styleId="FontStyle12">
    <w:name w:val="Font Style12"/>
    <w:rPr>
      <w:rFonts w:ascii="Garamond" w:hAnsi="Garamond" w:cs="Garamond"/>
      <w:b/>
      <w:bCs/>
      <w:i/>
      <w:iCs/>
      <w:sz w:val="26"/>
      <w:szCs w:val="26"/>
    </w:rPr>
  </w:style>
  <w:style w:type="character" w:customStyle="1" w:styleId="1fa">
    <w:name w:val="Подзаголовок Знак1"/>
    <w:rPr>
      <w:rFonts w:ascii="Mincho" w:eastAsia="Garamond" w:hAnsi="Mincho" w:cs="Garamond"/>
      <w:i/>
      <w:iCs/>
      <w:color w:val="4F81BD"/>
      <w:spacing w:val="15"/>
      <w:sz w:val="24"/>
      <w:szCs w:val="24"/>
    </w:rPr>
  </w:style>
  <w:style w:type="character" w:customStyle="1" w:styleId="iNormalText">
    <w:name w:val="iNormalText Знак"/>
    <w:rPr>
      <w:color w:val="000000"/>
      <w:sz w:val="28"/>
      <w:szCs w:val="28"/>
      <w:shd w:val="clear" w:color="auto" w:fill="FFFFFF"/>
      <w:lang w:val="uk-UA"/>
    </w:rPr>
  </w:style>
  <w:style w:type="character" w:customStyle="1" w:styleId="affffff3">
    <w:name w:val="Цитація Знак"/>
    <w:rPr>
      <w:i/>
      <w:iCs/>
      <w:sz w:val="24"/>
      <w:szCs w:val="24"/>
      <w:lang w:val="uk-UA"/>
    </w:rPr>
  </w:style>
  <w:style w:type="character" w:customStyle="1" w:styleId="affffff4">
    <w:name w:val="Насичена цитата Знак"/>
    <w:rPr>
      <w:b/>
      <w:bCs/>
      <w:i/>
      <w:iCs/>
      <w:sz w:val="24"/>
      <w:szCs w:val="24"/>
      <w:lang w:val="uk-UA"/>
    </w:rPr>
  </w:style>
  <w:style w:type="character" w:customStyle="1" w:styleId="affffff5">
    <w:name w:val="Слабке виокремлення"/>
    <w:rPr>
      <w:i/>
      <w:iCs/>
    </w:rPr>
  </w:style>
  <w:style w:type="character" w:customStyle="1" w:styleId="affffff6">
    <w:name w:val="Сильне виокремлення"/>
    <w:rPr>
      <w:b/>
      <w:bCs/>
    </w:rPr>
  </w:style>
  <w:style w:type="character" w:customStyle="1" w:styleId="affffff7">
    <w:name w:val="Слабке посилання"/>
    <w:rPr>
      <w:smallCaps/>
    </w:rPr>
  </w:style>
  <w:style w:type="character" w:customStyle="1" w:styleId="affffff8">
    <w:name w:val="Сильне посилання"/>
    <w:rPr>
      <w:smallCaps/>
      <w:spacing w:val="5"/>
      <w:u w:val="single"/>
    </w:rPr>
  </w:style>
  <w:style w:type="character" w:customStyle="1" w:styleId="affffff9">
    <w:name w:val="Назва книги"/>
    <w:rPr>
      <w:i/>
      <w:iCs/>
      <w:smallCaps/>
      <w:spacing w:val="5"/>
    </w:rPr>
  </w:style>
  <w:style w:type="character" w:customStyle="1" w:styleId="inventory-title1">
    <w:name w:val="inventory-title1"/>
    <w:rPr>
      <w:rFonts w:ascii="OpenSymbol" w:hAnsi="OpenSymbol" w:cs="OpenSymbol" w:hint="default"/>
      <w:b/>
      <w:bCs/>
      <w:color w:val="336696"/>
      <w:sz w:val="30"/>
      <w:szCs w:val="30"/>
    </w:rPr>
  </w:style>
  <w:style w:type="character" w:customStyle="1" w:styleId="1111111">
    <w:name w:val="Основной текст с отступом Знак Знак.Основной текст с отступом Знак1 Знак Знак1.Основной текст с отступом Знак Знак Знак Знак1.Основной текст с отступом Знак1 Знак1.Основной текст с отступом Знак1 Знак Знак Знак1"/>
    <w:rPr>
      <w:sz w:val="24"/>
      <w:szCs w:val="24"/>
      <w:lang w:val="uk-UA"/>
    </w:rPr>
  </w:style>
  <w:style w:type="character" w:customStyle="1" w:styleId="affffffa">
    <w:name w:val="текст сноски Знак Знак"/>
    <w:rPr>
      <w:sz w:val="16"/>
      <w:lang w:val="ru-RU" w:eastAsia="ar-SA" w:bidi="ar-SA"/>
    </w:rPr>
  </w:style>
  <w:style w:type="character" w:customStyle="1" w:styleId="affffffb">
    <w:name w:val="Дата Знак"/>
    <w:link w:val="affffffc"/>
    <w:rPr>
      <w:sz w:val="24"/>
    </w:rPr>
  </w:style>
  <w:style w:type="character" w:styleId="HTML5">
    <w:name w:val="HTML Code"/>
    <w:rPr>
      <w:rFonts w:ascii="ISOCPEUR" w:hAnsi="ISOCPEUR" w:cs="ISOCPEUR"/>
      <w:sz w:val="20"/>
      <w:szCs w:val="20"/>
    </w:rPr>
  </w:style>
  <w:style w:type="character" w:styleId="HTML6">
    <w:name w:val="HTML Sample"/>
    <w:rPr>
      <w:rFonts w:ascii="ISOCPEUR" w:hAnsi="ISOCPEUR" w:cs="ISOCPEUR"/>
    </w:rPr>
  </w:style>
  <w:style w:type="character" w:styleId="HTML7">
    <w:name w:val="HTML Definition"/>
    <w:rPr>
      <w:i/>
      <w:iCs/>
    </w:rPr>
  </w:style>
  <w:style w:type="character" w:styleId="HTML8">
    <w:name w:val="HTML Variable"/>
    <w:rPr>
      <w:i/>
      <w:iCs/>
    </w:rPr>
  </w:style>
  <w:style w:type="character" w:customStyle="1" w:styleId="affffffd">
    <w:name w:val="Приветствие Знак"/>
    <w:link w:val="affffffe"/>
    <w:rPr>
      <w:sz w:val="24"/>
    </w:rPr>
  </w:style>
  <w:style w:type="character" w:customStyle="1" w:styleId="afffffff">
    <w:name w:val="Шапка Знак"/>
    <w:link w:val="afffffff0"/>
    <w:rPr>
      <w:rFonts w:ascii="OpenSymbol" w:hAnsi="OpenSymbol" w:cs="OpenSymbol"/>
      <w:sz w:val="24"/>
      <w:szCs w:val="24"/>
      <w:shd w:val="clear" w:color="auto" w:fill="CCCCCC"/>
    </w:rPr>
  </w:style>
  <w:style w:type="character" w:customStyle="1" w:styleId="1-">
    <w:name w:val="1-Фамилия Знак"/>
    <w:rPr>
      <w:b/>
      <w:color w:val="000000"/>
      <w:sz w:val="19"/>
      <w:lang w:val="ru-RU" w:eastAsia="ar-SA" w:bidi="ar-SA"/>
    </w:rPr>
  </w:style>
  <w:style w:type="character" w:customStyle="1" w:styleId="4-">
    <w:name w:val="4-Аннотация Знак Знак"/>
    <w:rPr>
      <w:i/>
      <w:color w:val="000000"/>
      <w:sz w:val="16"/>
      <w:szCs w:val="16"/>
      <w:lang w:val="ru-RU" w:eastAsia="ar-SA" w:bidi="ar-SA"/>
    </w:rPr>
  </w:style>
  <w:style w:type="character" w:customStyle="1" w:styleId="10-">
    <w:name w:val="10-Сноска Знак"/>
    <w:rPr>
      <w:sz w:val="16"/>
      <w:lang w:val="ru-RU" w:eastAsia="ar-SA" w:bidi="ar-SA"/>
    </w:rPr>
  </w:style>
  <w:style w:type="character" w:customStyle="1" w:styleId="3f">
    <w:name w:val="заголовок 3 Знак"/>
    <w:rPr>
      <w:b/>
      <w:i/>
      <w:sz w:val="28"/>
      <w:szCs w:val="28"/>
      <w:lang w:val="ru-RU" w:eastAsia="ar-SA" w:bidi="ar-SA"/>
    </w:rPr>
  </w:style>
  <w:style w:type="character" w:customStyle="1" w:styleId="avtor1">
    <w:name w:val="avtor1"/>
    <w:rPr>
      <w:rFonts w:ascii="Garamond" w:hAnsi="Garamond" w:cs="Garamond" w:hint="default"/>
      <w:b/>
      <w:bCs/>
      <w:color w:val="000000"/>
      <w:sz w:val="18"/>
      <w:szCs w:val="18"/>
    </w:rPr>
  </w:style>
  <w:style w:type="character" w:customStyle="1" w:styleId="afffffff1">
    <w:name w:val="Сноска_"/>
    <w:link w:val="afffffff2"/>
    <w:rPr>
      <w:rFonts w:ascii="Symbol" w:hAnsi="Symbol" w:cs="Symbol"/>
      <w:sz w:val="18"/>
    </w:rPr>
  </w:style>
  <w:style w:type="character" w:customStyle="1" w:styleId="2f3">
    <w:name w:val="Сноска (2)_"/>
    <w:rPr>
      <w:i/>
      <w:iCs/>
      <w:sz w:val="17"/>
      <w:szCs w:val="17"/>
      <w:shd w:val="clear" w:color="auto" w:fill="FFFFFF"/>
    </w:rPr>
  </w:style>
  <w:style w:type="character" w:customStyle="1" w:styleId="1fb">
    <w:name w:val="Заголовок №1_"/>
    <w:rPr>
      <w:b/>
      <w:bCs/>
      <w:spacing w:val="-20"/>
      <w:sz w:val="38"/>
      <w:szCs w:val="38"/>
      <w:shd w:val="clear" w:color="auto" w:fill="FFFFFF"/>
    </w:rPr>
  </w:style>
  <w:style w:type="character" w:customStyle="1" w:styleId="2f4">
    <w:name w:val="Заголовок №2_"/>
    <w:rPr>
      <w:b/>
      <w:bCs/>
      <w:i/>
      <w:iCs/>
      <w:sz w:val="34"/>
      <w:szCs w:val="34"/>
      <w:shd w:val="clear" w:color="auto" w:fill="FFFFFF"/>
    </w:rPr>
  </w:style>
  <w:style w:type="character" w:customStyle="1" w:styleId="3f0">
    <w:name w:val="Основной текст (3)_"/>
    <w:rPr>
      <w:b/>
      <w:bCs/>
      <w:sz w:val="17"/>
      <w:szCs w:val="17"/>
      <w:shd w:val="clear" w:color="auto" w:fill="FFFFFF"/>
    </w:rPr>
  </w:style>
  <w:style w:type="character" w:customStyle="1" w:styleId="3f1">
    <w:name w:val="Основной текст (3)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49">
    <w:name w:val="Основной текст (4)_"/>
    <w:uiPriority w:val="99"/>
    <w:rPr>
      <w:i/>
      <w:iCs/>
      <w:sz w:val="17"/>
      <w:szCs w:val="17"/>
      <w:shd w:val="clear" w:color="auto" w:fill="FFFFFF"/>
    </w:rPr>
  </w:style>
  <w:style w:type="character" w:customStyle="1" w:styleId="320">
    <w:name w:val="Заголовок №3 (2)_"/>
    <w:rPr>
      <w:b/>
      <w:bCs/>
      <w:i/>
      <w:iCs/>
      <w:sz w:val="23"/>
      <w:szCs w:val="23"/>
      <w:shd w:val="clear" w:color="auto" w:fill="FFFFFF"/>
      <w:lang w:eastAsia="ru-RU" w:bidi="ru-RU"/>
    </w:rPr>
  </w:style>
  <w:style w:type="character" w:customStyle="1" w:styleId="afffffff3">
    <w:name w:val="Колонтитул_"/>
    <w:uiPriority w:val="99"/>
    <w:rPr>
      <w:rFonts w:ascii="Garamond" w:eastAsia="Garamond" w:hAnsi="Garamond" w:cs="Garamond"/>
      <w:b/>
      <w:bCs/>
      <w:i w:val="0"/>
      <w:iCs w:val="0"/>
      <w:caps w:val="0"/>
      <w:smallCaps w:val="0"/>
      <w:strike w:val="0"/>
      <w:dstrike w:val="0"/>
      <w:sz w:val="17"/>
      <w:szCs w:val="17"/>
      <w:u w:val="none"/>
    </w:rPr>
  </w:style>
  <w:style w:type="character" w:customStyle="1" w:styleId="afffffff4">
    <w:name w:val="Колонтитул"/>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5">
    <w:name w:val="Основной текст +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6">
    <w:name w:val="Основной текст + Полужирный;Курсив"/>
    <w:rPr>
      <w:rFonts w:ascii="Garamond" w:eastAsia="Garamond" w:hAnsi="Garamond" w:cs="Garamond"/>
      <w:b/>
      <w:bCs/>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afffffff7">
    <w:name w:val="Основной текст + Курсив"/>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uk-UA" w:eastAsia="uk-UA" w:bidi="uk-UA"/>
    </w:rPr>
  </w:style>
  <w:style w:type="character" w:customStyle="1" w:styleId="57">
    <w:name w:val="Основной текст (5)_"/>
    <w:rPr>
      <w:i/>
      <w:iCs/>
      <w:shd w:val="clear" w:color="auto" w:fill="FFFFFF"/>
      <w:lang w:eastAsia="ru-RU" w:bidi="ru-RU"/>
    </w:rPr>
  </w:style>
  <w:style w:type="character" w:customStyle="1" w:styleId="64">
    <w:name w:val="Основной текст (6)_"/>
    <w:rPr>
      <w:rFonts w:ascii="Impact" w:eastAsia="Impact" w:hAnsi="Impact" w:cs="Impact"/>
      <w:b/>
      <w:bCs/>
      <w:sz w:val="30"/>
      <w:szCs w:val="30"/>
      <w:shd w:val="clear" w:color="auto" w:fill="FFFFFF"/>
      <w:lang w:val="de-DE" w:eastAsia="de-DE" w:bidi="de-DE"/>
    </w:rPr>
  </w:style>
  <w:style w:type="character" w:customStyle="1" w:styleId="2f5">
    <w:name w:val="Оглавление (2)_"/>
    <w:uiPriority w:val="99"/>
    <w:rPr>
      <w:i/>
      <w:iCs/>
      <w:sz w:val="17"/>
      <w:szCs w:val="17"/>
      <w:shd w:val="clear" w:color="auto" w:fill="FFFFFF"/>
    </w:rPr>
  </w:style>
  <w:style w:type="character" w:customStyle="1" w:styleId="2f6">
    <w:name w:val="Оглавление (2) + Полужирный;Не 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uk-UA" w:eastAsia="uk-UA" w:bidi="uk-UA"/>
    </w:rPr>
  </w:style>
  <w:style w:type="character" w:customStyle="1" w:styleId="afffffff8">
    <w:name w:val="Оглавление"/>
    <w:rPr>
      <w:rFonts w:ascii="Garamond" w:eastAsia="Garamond" w:hAnsi="Garamond" w:cs="Garamond"/>
      <w:b/>
      <w:bCs/>
      <w:i w:val="0"/>
      <w:iCs w:val="0"/>
      <w:caps w:val="0"/>
      <w:smallCaps w:val="0"/>
      <w:strike w:val="0"/>
      <w:dstrike w:val="0"/>
      <w:color w:val="000000"/>
      <w:spacing w:val="0"/>
      <w:w w:val="100"/>
      <w:position w:val="0"/>
      <w:sz w:val="17"/>
      <w:szCs w:val="17"/>
      <w:u w:val="single"/>
      <w:vertAlign w:val="baseline"/>
      <w:lang w:val="uk-UA" w:eastAsia="uk-UA" w:bidi="uk-UA"/>
    </w:rPr>
  </w:style>
  <w:style w:type="character" w:customStyle="1" w:styleId="afffffff9">
    <w:name w:val="Оглавление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ru-RU" w:eastAsia="ru-RU" w:bidi="ru-RU"/>
    </w:rPr>
  </w:style>
  <w:style w:type="character" w:customStyle="1" w:styleId="afffffffa">
    <w:name w:val="Сноска + Не полужирный;Курсив"/>
    <w:rPr>
      <w:rFonts w:ascii="Garamond" w:eastAsia="Garamond" w:hAnsi="Garamond" w:cs="Garamond"/>
      <w:b/>
      <w:bCs/>
      <w:i/>
      <w:iCs/>
      <w:caps w:val="0"/>
      <w:smallCaps w:val="0"/>
      <w:strike w:val="0"/>
      <w:dstrike w:val="0"/>
      <w:color w:val="000000"/>
      <w:spacing w:val="0"/>
      <w:w w:val="100"/>
      <w:position w:val="0"/>
      <w:sz w:val="17"/>
      <w:szCs w:val="17"/>
      <w:u w:val="none"/>
      <w:vertAlign w:val="baseline"/>
      <w:lang w:val="en-US" w:eastAsia="en-US" w:bidi="en-US"/>
    </w:rPr>
  </w:style>
  <w:style w:type="character" w:customStyle="1" w:styleId="10pt">
    <w:name w:val="Сноска + 10 pt;Не полужирный"/>
    <w:rPr>
      <w:rFonts w:ascii="Garamond" w:eastAsia="Garamond" w:hAnsi="Garamond" w:cs="Garamond"/>
      <w:b/>
      <w:bCs/>
      <w:i w:val="0"/>
      <w:iCs w:val="0"/>
      <w:caps w:val="0"/>
      <w:smallCaps w:val="0"/>
      <w:strike w:val="0"/>
      <w:dstrike w:val="0"/>
      <w:color w:val="000000"/>
      <w:spacing w:val="0"/>
      <w:w w:val="100"/>
      <w:position w:val="0"/>
      <w:sz w:val="20"/>
      <w:szCs w:val="20"/>
      <w:u w:val="none"/>
      <w:vertAlign w:val="baseline"/>
      <w:lang w:val="en-US" w:eastAsia="en-US" w:bidi="en-US"/>
    </w:rPr>
  </w:style>
  <w:style w:type="character" w:customStyle="1" w:styleId="Corbel">
    <w:name w:val="Сноска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3f2">
    <w:name w:val="Заголовок №3_"/>
    <w:rPr>
      <w:b/>
      <w:bCs/>
      <w:sz w:val="23"/>
      <w:szCs w:val="23"/>
      <w:shd w:val="clear" w:color="auto" w:fill="FFFFFF"/>
    </w:rPr>
  </w:style>
  <w:style w:type="character" w:customStyle="1" w:styleId="Corbel85pt">
    <w:name w:val="Основной текст + Corbel;8;5 pt"/>
    <w:rPr>
      <w:rFonts w:ascii="ISOCPEUR" w:eastAsia="ISOCPEUR" w:hAnsi="ISOCPEUR" w:cs="ISOCPEUR"/>
      <w:b w:val="0"/>
      <w:bCs w:val="0"/>
      <w:i w:val="0"/>
      <w:iCs w:val="0"/>
      <w:caps w:val="0"/>
      <w:smallCaps w:val="0"/>
      <w:strike w:val="0"/>
      <w:dstrike w:val="0"/>
      <w:color w:val="000000"/>
      <w:spacing w:val="0"/>
      <w:w w:val="100"/>
      <w:position w:val="0"/>
      <w:sz w:val="17"/>
      <w:szCs w:val="17"/>
      <w:u w:val="none"/>
      <w:vertAlign w:val="baseline"/>
      <w:lang w:val="uk-UA" w:eastAsia="uk-UA" w:bidi="uk-UA"/>
    </w:rPr>
  </w:style>
  <w:style w:type="character" w:customStyle="1" w:styleId="74">
    <w:name w:val="Основной текст (7)_"/>
    <w:rPr>
      <w:b/>
      <w:bCs/>
      <w:shd w:val="clear" w:color="auto" w:fill="FFFFFF"/>
    </w:rPr>
  </w:style>
  <w:style w:type="character" w:customStyle="1" w:styleId="31pt">
    <w:name w:val="Основной текст (3) + Интервал 1 pt"/>
    <w:rPr>
      <w:rFonts w:ascii="Garamond" w:eastAsia="Garamond" w:hAnsi="Garamond" w:cs="Garamond"/>
      <w:b/>
      <w:bCs/>
      <w:i w:val="0"/>
      <w:iCs w:val="0"/>
      <w:caps w:val="0"/>
      <w:smallCaps w:val="0"/>
      <w:strike w:val="0"/>
      <w:dstrike w:val="0"/>
      <w:color w:val="000000"/>
      <w:spacing w:val="20"/>
      <w:w w:val="100"/>
      <w:position w:val="0"/>
      <w:sz w:val="17"/>
      <w:szCs w:val="17"/>
      <w:u w:val="none"/>
      <w:vertAlign w:val="baseline"/>
      <w:lang w:val="en-US" w:eastAsia="en-US" w:bidi="en-US"/>
    </w:rPr>
  </w:style>
  <w:style w:type="character" w:customStyle="1" w:styleId="3Corbel">
    <w:name w:val="Основной текст (3) + Corbel;Не полужирный"/>
    <w:rPr>
      <w:rFonts w:ascii="ISOCPEUR" w:eastAsia="ISOCPEUR" w:hAnsi="ISOCPEUR" w:cs="ISOCPEUR"/>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16pt">
    <w:name w:val="Основной текст + 16 pt"/>
    <w:rPr>
      <w:rFonts w:ascii="Garamond" w:eastAsia="Garamond" w:hAnsi="Garamond" w:cs="Garamond"/>
      <w:b w:val="0"/>
      <w:bCs w:val="0"/>
      <w:i w:val="0"/>
      <w:iCs w:val="0"/>
      <w:caps w:val="0"/>
      <w:smallCaps w:val="0"/>
      <w:strike w:val="0"/>
      <w:dstrike w:val="0"/>
      <w:color w:val="000000"/>
      <w:spacing w:val="0"/>
      <w:w w:val="100"/>
      <w:position w:val="0"/>
      <w:sz w:val="32"/>
      <w:szCs w:val="32"/>
      <w:u w:val="none"/>
      <w:vertAlign w:val="baseline"/>
      <w:lang w:val="uk-UA" w:eastAsia="uk-UA" w:bidi="uk-UA"/>
    </w:rPr>
  </w:style>
  <w:style w:type="character" w:customStyle="1" w:styleId="122">
    <w:name w:val="Заголовок №1 (2)_"/>
    <w:rPr>
      <w:sz w:val="26"/>
      <w:szCs w:val="26"/>
      <w:shd w:val="clear" w:color="auto" w:fill="FFFFFF"/>
    </w:rPr>
  </w:style>
  <w:style w:type="character" w:customStyle="1" w:styleId="58">
    <w:name w:val="Основной текст (5) + Не полужирный"/>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Sylfaen14pt0pt">
    <w:name w:val="Основной текст + Sylfaen;14 pt;Курсив;Интервал 0 pt"/>
    <w:rPr>
      <w:rFonts w:ascii="Helvetica" w:eastAsia="Helvetica" w:hAnsi="Helvetica" w:cs="Helvetica"/>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4pt">
    <w:name w:val="Основной текст + 14 pt;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5pt">
    <w:name w:val="Основной текст + 4;5 pt"/>
    <w:rPr>
      <w:rFonts w:ascii="Garamond" w:eastAsia="Garamond" w:hAnsi="Garamond" w:cs="Garamond"/>
      <w:b w:val="0"/>
      <w:bCs w:val="0"/>
      <w:i w:val="0"/>
      <w:iCs w:val="0"/>
      <w:caps w:val="0"/>
      <w:smallCaps w:val="0"/>
      <w:strike w:val="0"/>
      <w:dstrike w:val="0"/>
      <w:color w:val="000000"/>
      <w:spacing w:val="0"/>
      <w:w w:val="100"/>
      <w:position w:val="0"/>
      <w:sz w:val="9"/>
      <w:szCs w:val="9"/>
      <w:u w:val="none"/>
      <w:vertAlign w:val="baseline"/>
      <w:lang w:val="uk-UA" w:eastAsia="uk-UA" w:bidi="uk-UA"/>
    </w:rPr>
  </w:style>
  <w:style w:type="character" w:customStyle="1" w:styleId="2f7">
    <w:name w:val="Оглавление 2 Знак"/>
    <w:rPr>
      <w:sz w:val="28"/>
    </w:rPr>
  </w:style>
  <w:style w:type="character" w:customStyle="1" w:styleId="14pt0">
    <w:name w:val="Колонтитул + 14 pt"/>
    <w:rPr>
      <w:rFonts w:ascii="Garamond" w:eastAsia="Garamond" w:hAnsi="Garamond" w:cs="Garamond"/>
      <w:b w:val="0"/>
      <w:bCs w:val="0"/>
      <w:i w:val="0"/>
      <w:iCs w:val="0"/>
      <w:caps w:val="0"/>
      <w:smallCaps w:val="0"/>
      <w:strike w:val="0"/>
      <w:dstrike w:val="0"/>
      <w:color w:val="000000"/>
      <w:spacing w:val="0"/>
      <w:w w:val="100"/>
      <w:position w:val="0"/>
      <w:sz w:val="28"/>
      <w:szCs w:val="28"/>
      <w:u w:val="none"/>
      <w:vertAlign w:val="baseline"/>
      <w:lang w:val="ru-RU" w:eastAsia="ru-RU" w:bidi="ru-RU"/>
    </w:rPr>
  </w:style>
  <w:style w:type="character" w:customStyle="1" w:styleId="4a">
    <w:name w:val="Основной текст4"/>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Sylfaen">
    <w:name w:val="Основной текст + Sylfaen;Курсив"/>
    <w:rPr>
      <w:rFonts w:ascii="Helvetica" w:eastAsia="Helvetica" w:hAnsi="Helvetica" w:cs="Helvetica"/>
      <w:b w:val="0"/>
      <w:bCs w:val="0"/>
      <w:i/>
      <w:iCs/>
      <w:caps w:val="0"/>
      <w:smallCaps w:val="0"/>
      <w:strike w:val="0"/>
      <w:dstrike w:val="0"/>
      <w:color w:val="000000"/>
      <w:spacing w:val="0"/>
      <w:w w:val="100"/>
      <w:position w:val="0"/>
      <w:sz w:val="26"/>
      <w:szCs w:val="26"/>
      <w:u w:val="none"/>
      <w:vertAlign w:val="baseline"/>
      <w:lang w:val="ru-RU" w:eastAsia="ru-RU" w:bidi="ru-RU"/>
    </w:rPr>
  </w:style>
  <w:style w:type="character" w:customStyle="1" w:styleId="8Exact">
    <w:name w:val="Основной текст (8) Exact"/>
    <w:rPr>
      <w:rFonts w:ascii="Helvetica" w:eastAsia="Helvetica" w:hAnsi="Helvetica" w:cs="Helvetica"/>
      <w:b w:val="0"/>
      <w:bCs w:val="0"/>
      <w:i/>
      <w:iCs/>
      <w:caps w:val="0"/>
      <w:smallCaps w:val="0"/>
      <w:strike w:val="0"/>
      <w:dstrike w:val="0"/>
      <w:spacing w:val="-6"/>
      <w:sz w:val="26"/>
      <w:szCs w:val="26"/>
      <w:u w:val="none"/>
      <w:lang w:val="en-US" w:eastAsia="en-US" w:bidi="en-US"/>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20"/>
      <w:w w:val="100"/>
      <w:position w:val="0"/>
      <w:sz w:val="26"/>
      <w:szCs w:val="26"/>
      <w:u w:val="none"/>
      <w:vertAlign w:val="baseline"/>
      <w:lang w:val="ru-RU" w:eastAsia="ru-RU" w:bidi="ru-RU"/>
    </w:rPr>
  </w:style>
  <w:style w:type="character" w:customStyle="1" w:styleId="-1pt">
    <w:name w:val="Основной текст + Интервал -1 pt"/>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ru-RU" w:eastAsia="ru-RU" w:bidi="ru-RU"/>
    </w:rPr>
  </w:style>
  <w:style w:type="character" w:customStyle="1" w:styleId="7TimesNewRoman13pt0pt">
    <w:name w:val="Основной текст (7) + Times New Roman;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Sylfaen18pt">
    <w:name w:val="Основной текст + Sylfaen;18 pt"/>
    <w:rPr>
      <w:rFonts w:ascii="Helvetica" w:eastAsia="Helvetica" w:hAnsi="Helvetica" w:cs="Helvetica"/>
      <w:b w:val="0"/>
      <w:bCs w:val="0"/>
      <w:i w:val="0"/>
      <w:iCs w:val="0"/>
      <w:caps w:val="0"/>
      <w:smallCaps w:val="0"/>
      <w:strike w:val="0"/>
      <w:dstrike w:val="0"/>
      <w:color w:val="000000"/>
      <w:spacing w:val="0"/>
      <w:w w:val="100"/>
      <w:position w:val="0"/>
      <w:sz w:val="36"/>
      <w:szCs w:val="36"/>
      <w:u w:val="none"/>
      <w:vertAlign w:val="baseline"/>
      <w:lang w:val="ru-RU" w:eastAsia="ru-RU" w:bidi="ru-RU"/>
    </w:rPr>
  </w:style>
  <w:style w:type="character" w:customStyle="1" w:styleId="LucidaSansUnicode12pt-1pt">
    <w:name w:val="Колонтитул + Lucida Sans Unicode;12 pt;Интервал -1 pt"/>
    <w:rPr>
      <w:rFonts w:ascii="Arial" w:eastAsia="Arial" w:hAnsi="Arial" w:cs="Arial"/>
      <w:b w:val="0"/>
      <w:bCs w:val="0"/>
      <w:i w:val="0"/>
      <w:iCs w:val="0"/>
      <w:caps w:val="0"/>
      <w:smallCaps w:val="0"/>
      <w:strike w:val="0"/>
      <w:dstrike w:val="0"/>
      <w:color w:val="000000"/>
      <w:spacing w:val="-30"/>
      <w:w w:val="100"/>
      <w:position w:val="0"/>
      <w:sz w:val="24"/>
      <w:szCs w:val="24"/>
      <w:u w:val="none"/>
      <w:vertAlign w:val="baseline"/>
      <w:lang w:val="ru-RU" w:eastAsia="ru-RU" w:bidi="ru-RU"/>
    </w:rPr>
  </w:style>
  <w:style w:type="character" w:customStyle="1" w:styleId="12pt">
    <w:name w:val="Основной текст + 12 pt;Полужирный"/>
    <w:rPr>
      <w:rFonts w:ascii="Garamond" w:eastAsia="Garamond" w:hAnsi="Garamond" w:cs="Garamond"/>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4pt">
    <w:name w:val="Колонтитул + 4 pt"/>
    <w:rPr>
      <w:rFonts w:ascii="Garamond" w:eastAsia="Garamond" w:hAnsi="Garamond" w:cs="Garamond"/>
      <w:b w:val="0"/>
      <w:bCs w:val="0"/>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Sylfaen105pt">
    <w:name w:val="Сноска + Sylfaen;10;5 pt;Курсив"/>
    <w:rPr>
      <w:rFonts w:ascii="Helvetica" w:eastAsia="Helvetica" w:hAnsi="Helvetica" w:cs="Helvetica"/>
      <w:b w:val="0"/>
      <w:bCs w:val="0"/>
      <w:i/>
      <w:iCs/>
      <w:caps w:val="0"/>
      <w:smallCaps w:val="0"/>
      <w:strike w:val="0"/>
      <w:dstrike w:val="0"/>
      <w:color w:val="000000"/>
      <w:spacing w:val="0"/>
      <w:w w:val="100"/>
      <w:position w:val="0"/>
      <w:sz w:val="21"/>
      <w:szCs w:val="21"/>
      <w:u w:val="none"/>
      <w:vertAlign w:val="baseline"/>
      <w:lang w:val="ru-RU" w:eastAsia="ru-RU" w:bidi="ru-RU"/>
    </w:rPr>
  </w:style>
  <w:style w:type="character" w:customStyle="1" w:styleId="4b">
    <w:name w:val="Заголовок №4_"/>
    <w:rPr>
      <w:sz w:val="26"/>
      <w:szCs w:val="26"/>
      <w:shd w:val="clear" w:color="auto" w:fill="FFFFFF"/>
    </w:rPr>
  </w:style>
  <w:style w:type="character" w:customStyle="1" w:styleId="75">
    <w:name w:val="Основной текст7"/>
    <w:rPr>
      <w:rFonts w:ascii="Garamond" w:eastAsia="Garamond" w:hAnsi="Garamond" w:cs="Garamond"/>
      <w:b w:val="0"/>
      <w:bCs w:val="0"/>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CenturyGothic11pt">
    <w:name w:val="Колонтитул + Century Gothic;11 pt"/>
    <w:rPr>
      <w:rFonts w:ascii="FreeSetCTT" w:eastAsia="FreeSetCTT" w:hAnsi="FreeSetCTT" w:cs="FreeSetCTT"/>
      <w:b w:val="0"/>
      <w:bCs w:val="0"/>
      <w:i w:val="0"/>
      <w:iCs w:val="0"/>
      <w:caps w:val="0"/>
      <w:smallCaps w:val="0"/>
      <w:strike w:val="0"/>
      <w:dstrike w:val="0"/>
      <w:color w:val="000000"/>
      <w:spacing w:val="0"/>
      <w:w w:val="100"/>
      <w:position w:val="0"/>
      <w:sz w:val="22"/>
      <w:szCs w:val="22"/>
      <w:u w:val="none"/>
      <w:vertAlign w:val="baseline"/>
      <w:lang w:val="ru-RU" w:eastAsia="ru-RU" w:bidi="ru-RU"/>
    </w:rPr>
  </w:style>
  <w:style w:type="character" w:customStyle="1" w:styleId="LucidaSansUnicode115pt-1pt">
    <w:name w:val="Колонтитул + Lucida Sans Unicode;11;5 pt;Интервал -1 pt"/>
    <w:rPr>
      <w:rFonts w:ascii="Arial" w:eastAsia="Arial" w:hAnsi="Arial" w:cs="Arial"/>
      <w:b w:val="0"/>
      <w:bCs w:val="0"/>
      <w:i w:val="0"/>
      <w:iCs w:val="0"/>
      <w:caps w:val="0"/>
      <w:smallCaps w:val="0"/>
      <w:strike w:val="0"/>
      <w:dstrike w:val="0"/>
      <w:color w:val="000000"/>
      <w:spacing w:val="-20"/>
      <w:w w:val="100"/>
      <w:position w:val="0"/>
      <w:sz w:val="23"/>
      <w:szCs w:val="23"/>
      <w:u w:val="none"/>
      <w:vertAlign w:val="baseline"/>
      <w:lang w:val="ru-RU" w:eastAsia="ru-RU" w:bidi="ru-RU"/>
    </w:rPr>
  </w:style>
  <w:style w:type="character" w:customStyle="1" w:styleId="83">
    <w:name w:val="Основной текст8"/>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LucidaSansUnicode">
    <w:name w:val="Основной текст + Lucida Sans Unicode"/>
    <w:rPr>
      <w:rFonts w:ascii="Arial" w:eastAsia="Arial" w:hAnsi="Arial" w:cs="Arial"/>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TrebuchetMS12pt">
    <w:name w:val="Основной текст + Trebuchet MS;12 pt"/>
    <w:rPr>
      <w:rFonts w:ascii="Helvetica" w:eastAsia="Helvetica" w:hAnsi="Helvetica" w:cs="Helvetica"/>
      <w:b w:val="0"/>
      <w:bCs w:val="0"/>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100">
    <w:name w:val="Основной текст (10)_"/>
    <w:rPr>
      <w:spacing w:val="40"/>
      <w:w w:val="300"/>
      <w:sz w:val="9"/>
      <w:szCs w:val="9"/>
      <w:shd w:val="clear" w:color="auto" w:fill="FFFFFF"/>
      <w:lang w:val="en-US" w:eastAsia="en-US" w:bidi="en-US"/>
    </w:rPr>
  </w:style>
  <w:style w:type="character" w:customStyle="1" w:styleId="2f8">
    <w:name w:val="Основной текст (2) + Не полужирный"/>
    <w:rPr>
      <w:rFonts w:ascii="Garamond" w:eastAsia="Garamond" w:hAnsi="Garamond" w:cs="Garamond"/>
      <w:b/>
      <w:bCs/>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3pt">
    <w:name w:val="Основной текст + Интервал 3 pt"/>
    <w:rPr>
      <w:rFonts w:ascii="Garamond" w:eastAsia="Garamond" w:hAnsi="Garamond" w:cs="Garamond"/>
      <w:b w:val="0"/>
      <w:bCs w:val="0"/>
      <w:i w:val="0"/>
      <w:iCs w:val="0"/>
      <w:caps w:val="0"/>
      <w:smallCaps w:val="0"/>
      <w:strike w:val="0"/>
      <w:dstrike w:val="0"/>
      <w:color w:val="000000"/>
      <w:spacing w:val="60"/>
      <w:w w:val="100"/>
      <w:position w:val="0"/>
      <w:sz w:val="28"/>
      <w:szCs w:val="28"/>
      <w:u w:val="none"/>
      <w:vertAlign w:val="baseline"/>
      <w:lang w:val="uk-UA" w:eastAsia="uk-UA" w:bidi="uk-UA"/>
    </w:rPr>
  </w:style>
  <w:style w:type="character" w:customStyle="1" w:styleId="12pt0">
    <w:name w:val="Основной текст + 12 pt"/>
    <w:rPr>
      <w:rFonts w:ascii="Garamond" w:eastAsia="Garamond" w:hAnsi="Garamond" w:cs="Garamond"/>
      <w:b w:val="0"/>
      <w:bCs w:val="0"/>
      <w:i w:val="0"/>
      <w:iCs w:val="0"/>
      <w:caps w:val="0"/>
      <w:smallCaps w:val="0"/>
      <w:strike w:val="0"/>
      <w:dstrike w:val="0"/>
      <w:color w:val="000000"/>
      <w:spacing w:val="-10"/>
      <w:w w:val="100"/>
      <w:position w:val="0"/>
      <w:sz w:val="24"/>
      <w:szCs w:val="24"/>
      <w:u w:val="none"/>
      <w:vertAlign w:val="baseline"/>
      <w:lang w:val="uk-UA" w:eastAsia="uk-UA" w:bidi="uk-UA"/>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uk-UA" w:eastAsia="uk-UA" w:bidi="uk-UA"/>
    </w:rPr>
  </w:style>
  <w:style w:type="character" w:customStyle="1" w:styleId="FranklinGothicHeavy2pt">
    <w:name w:val="Колонтитул + Franklin Gothic Heavy;Интервал 2 pt"/>
    <w:rPr>
      <w:rFonts w:ascii="MS Reference Specialty" w:eastAsia="MS Reference Specialty" w:hAnsi="MS Reference Specialty" w:cs="MS Reference Specialty"/>
      <w:b w:val="0"/>
      <w:bCs w:val="0"/>
      <w:i w:val="0"/>
      <w:iCs w:val="0"/>
      <w:caps w:val="0"/>
      <w:smallCaps w:val="0"/>
      <w:strike w:val="0"/>
      <w:dstrike w:val="0"/>
      <w:color w:val="000000"/>
      <w:spacing w:val="40"/>
      <w:w w:val="100"/>
      <w:position w:val="0"/>
      <w:sz w:val="19"/>
      <w:szCs w:val="19"/>
      <w:u w:val="none"/>
      <w:vertAlign w:val="baseline"/>
      <w:lang w:val="uk-UA" w:eastAsia="uk-UA" w:bidi="uk-UA"/>
    </w:rPr>
  </w:style>
  <w:style w:type="character" w:customStyle="1" w:styleId="105pt">
    <w:name w:val="Основной текст + 10;5 pt"/>
    <w:rPr>
      <w:rFonts w:ascii="Garamond" w:eastAsia="Garamond" w:hAnsi="Garamond" w:cs="Garamond"/>
      <w:b w:val="0"/>
      <w:bCs w:val="0"/>
      <w:i w:val="0"/>
      <w:iCs w:val="0"/>
      <w:caps w:val="0"/>
      <w:smallCaps w:val="0"/>
      <w:strike w:val="0"/>
      <w:dstrike w:val="0"/>
      <w:color w:val="000000"/>
      <w:spacing w:val="-10"/>
      <w:w w:val="100"/>
      <w:position w:val="0"/>
      <w:sz w:val="21"/>
      <w:szCs w:val="21"/>
      <w:u w:val="none"/>
      <w:vertAlign w:val="baseline"/>
      <w:lang w:val="uk-UA" w:eastAsia="uk-UA" w:bidi="uk-UA"/>
    </w:rPr>
  </w:style>
  <w:style w:type="character" w:customStyle="1" w:styleId="13pt-1pt">
    <w:name w:val="Основной текст + 13 pt;Полужирный;Курсив;Интервал -1 pt"/>
    <w:rPr>
      <w:rFonts w:ascii="Garamond" w:eastAsia="Garamond" w:hAnsi="Garamond" w:cs="Garamond"/>
      <w:b/>
      <w:bCs/>
      <w:i/>
      <w:iCs/>
      <w:caps w:val="0"/>
      <w:smallCaps w:val="0"/>
      <w:strike w:val="0"/>
      <w:dstrike w:val="0"/>
      <w:color w:val="000000"/>
      <w:spacing w:val="-20"/>
      <w:w w:val="100"/>
      <w:position w:val="0"/>
      <w:sz w:val="26"/>
      <w:szCs w:val="26"/>
      <w:u w:val="none"/>
      <w:vertAlign w:val="baseline"/>
      <w:lang w:val="uk-UA" w:eastAsia="uk-UA" w:bidi="uk-UA"/>
    </w:rPr>
  </w:style>
  <w:style w:type="character" w:customStyle="1" w:styleId="13pt0pt">
    <w:name w:val="Основной текст + 13 pt;Интервал 0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1fc">
    <w:name w:val="Оглавление 1 Знак"/>
    <w:rPr>
      <w:b/>
      <w:caps/>
      <w:sz w:val="24"/>
      <w:lang w:val="ru-RU"/>
    </w:rPr>
  </w:style>
  <w:style w:type="character" w:customStyle="1" w:styleId="0pt0">
    <w:name w:val="Основной текст + Курсив;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4c">
    <w:name w:val="Основной текст (4) + Малые прописные"/>
    <w:rPr>
      <w:rFonts w:ascii="Garamond" w:eastAsia="Garamond" w:hAnsi="Garamond" w:cs="Garamond"/>
      <w:b w:val="0"/>
      <w:bCs w:val="0"/>
      <w:i w:val="0"/>
      <w:iCs w:val="0"/>
      <w:smallCaps/>
      <w:strike w:val="0"/>
      <w:dstrike w:val="0"/>
      <w:color w:val="000000"/>
      <w:spacing w:val="-10"/>
      <w:w w:val="100"/>
      <w:position w:val="0"/>
      <w:sz w:val="28"/>
      <w:szCs w:val="28"/>
      <w:u w:val="none"/>
      <w:vertAlign w:val="baseline"/>
      <w:lang w:val="uk-UA" w:eastAsia="uk-UA" w:bidi="uk-UA"/>
    </w:rPr>
  </w:style>
  <w:style w:type="character" w:customStyle="1" w:styleId="65pt0pt">
    <w:name w:val="Основной текст + 6;5 pt;Интервал 0 pt"/>
    <w:rPr>
      <w:rFonts w:ascii="Garamond" w:eastAsia="Garamond" w:hAnsi="Garamond" w:cs="Garamond"/>
      <w:b w:val="0"/>
      <w:bCs w:val="0"/>
      <w:i w:val="0"/>
      <w:iCs w:val="0"/>
      <w:caps w:val="0"/>
      <w:smallCaps w:val="0"/>
      <w:strike w:val="0"/>
      <w:dstrike w:val="0"/>
      <w:color w:val="000000"/>
      <w:spacing w:val="0"/>
      <w:w w:val="100"/>
      <w:position w:val="0"/>
      <w:sz w:val="13"/>
      <w:szCs w:val="13"/>
      <w:u w:val="single"/>
      <w:vertAlign w:val="baseline"/>
      <w:lang w:val="uk-UA" w:eastAsia="uk-UA" w:bidi="uk-UA"/>
    </w:rPr>
  </w:style>
  <w:style w:type="character" w:customStyle="1" w:styleId="12pt0pt">
    <w:name w:val="Основной текст + 12 pt;Интервал 0 pt"/>
    <w:rPr>
      <w:rFonts w:ascii="Garamond" w:eastAsia="Garamond" w:hAnsi="Garamond" w:cs="Garamond"/>
      <w:b w:val="0"/>
      <w:bCs w:val="0"/>
      <w:i w:val="0"/>
      <w:iCs w:val="0"/>
      <w:caps w:val="0"/>
      <w:smallCaps w:val="0"/>
      <w:strike w:val="0"/>
      <w:dstrike w:val="0"/>
      <w:color w:val="000000"/>
      <w:spacing w:val="0"/>
      <w:w w:val="100"/>
      <w:position w:val="0"/>
      <w:sz w:val="24"/>
      <w:szCs w:val="24"/>
      <w:u w:val="single"/>
      <w:vertAlign w:val="baseline"/>
      <w:lang w:val="uk-UA" w:eastAsia="uk-UA" w:bidi="uk-UA"/>
    </w:rPr>
  </w:style>
  <w:style w:type="character" w:customStyle="1" w:styleId="15pt-1pt">
    <w:name w:val="Основной текст + 15 pt;Интервал -1 pt"/>
    <w:rPr>
      <w:rFonts w:ascii="Garamond" w:eastAsia="Garamond" w:hAnsi="Garamond" w:cs="Garamond"/>
      <w:b w:val="0"/>
      <w:bCs w:val="0"/>
      <w:i w:val="0"/>
      <w:iCs w:val="0"/>
      <w:caps w:val="0"/>
      <w:smallCaps w:val="0"/>
      <w:strike w:val="0"/>
      <w:dstrike w:val="0"/>
      <w:color w:val="000000"/>
      <w:spacing w:val="-20"/>
      <w:w w:val="100"/>
      <w:position w:val="0"/>
      <w:sz w:val="30"/>
      <w:szCs w:val="30"/>
      <w:u w:val="none"/>
      <w:vertAlign w:val="baseline"/>
      <w:lang w:val="uk-UA" w:eastAsia="uk-UA" w:bidi="uk-UA"/>
    </w:rPr>
  </w:style>
  <w:style w:type="character" w:customStyle="1" w:styleId="95pt">
    <w:name w:val="Основной текст + 9;5 pt"/>
    <w:rPr>
      <w:rFonts w:ascii="Garamond" w:eastAsia="Garamond" w:hAnsi="Garamond" w:cs="Garamond"/>
      <w:b w:val="0"/>
      <w:bCs w:val="0"/>
      <w:i w:val="0"/>
      <w:iCs w:val="0"/>
      <w:caps w:val="0"/>
      <w:smallCaps w:val="0"/>
      <w:strike w:val="0"/>
      <w:dstrike w:val="0"/>
      <w:color w:val="000000"/>
      <w:spacing w:val="-10"/>
      <w:w w:val="100"/>
      <w:position w:val="0"/>
      <w:sz w:val="19"/>
      <w:szCs w:val="19"/>
      <w:u w:val="none"/>
      <w:vertAlign w:val="baseline"/>
      <w:lang w:val="uk-UA" w:eastAsia="uk-UA" w:bidi="uk-UA"/>
    </w:rPr>
  </w:style>
  <w:style w:type="character" w:customStyle="1" w:styleId="-1pt1">
    <w:name w:val="Колонтитул + Курсив;Интервал -1 pt"/>
    <w:rPr>
      <w:rFonts w:ascii="Garamond" w:eastAsia="Garamond" w:hAnsi="Garamond" w:cs="Garamond"/>
      <w:b w:val="0"/>
      <w:bCs w:val="0"/>
      <w:i/>
      <w:iCs/>
      <w:caps w:val="0"/>
      <w:smallCaps w:val="0"/>
      <w:strike w:val="0"/>
      <w:dstrike w:val="0"/>
      <w:color w:val="000000"/>
      <w:spacing w:val="-20"/>
      <w:w w:val="100"/>
      <w:position w:val="0"/>
      <w:sz w:val="19"/>
      <w:szCs w:val="19"/>
      <w:u w:val="none"/>
      <w:vertAlign w:val="baseline"/>
      <w:lang w:val="ru-RU" w:eastAsia="ru-RU" w:bidi="ru-RU"/>
    </w:rPr>
  </w:style>
  <w:style w:type="character" w:customStyle="1" w:styleId="10pt0pt">
    <w:name w:val="Колонтитул + 10 pt;Курсив;Интервал 0 pt"/>
    <w:rPr>
      <w:rFonts w:ascii="Garamond" w:eastAsia="Garamond" w:hAnsi="Garamond" w:cs="Garamond"/>
      <w:b w:val="0"/>
      <w:bCs w:val="0"/>
      <w:i/>
      <w:iCs/>
      <w:caps w:val="0"/>
      <w:smallCaps w:val="0"/>
      <w:strike w:val="0"/>
      <w:dstrike w:val="0"/>
      <w:color w:val="000000"/>
      <w:spacing w:val="0"/>
      <w:w w:val="100"/>
      <w:position w:val="0"/>
      <w:sz w:val="20"/>
      <w:szCs w:val="20"/>
      <w:u w:val="none"/>
      <w:vertAlign w:val="baseline"/>
      <w:lang w:val="ru-RU" w:eastAsia="ru-RU" w:bidi="ru-RU"/>
    </w:rPr>
  </w:style>
  <w:style w:type="character" w:customStyle="1" w:styleId="afffffffb">
    <w:name w:val="Основной текст + Малые прописные"/>
    <w:rPr>
      <w:rFonts w:ascii="Garamond" w:eastAsia="Garamond" w:hAnsi="Garamond" w:cs="Garamond"/>
      <w:b w:val="0"/>
      <w:bCs w:val="0"/>
      <w:i w:val="0"/>
      <w:iCs w:val="0"/>
      <w:smallCaps/>
      <w:strike w:val="0"/>
      <w:dstrike w:val="0"/>
      <w:color w:val="000000"/>
      <w:spacing w:val="-10"/>
      <w:w w:val="100"/>
      <w:position w:val="0"/>
      <w:sz w:val="28"/>
      <w:szCs w:val="28"/>
      <w:u w:val="single"/>
      <w:vertAlign w:val="baseline"/>
      <w:lang w:val="uk-UA" w:eastAsia="uk-UA" w:bidi="uk-UA"/>
    </w:rPr>
  </w:style>
  <w:style w:type="character" w:customStyle="1" w:styleId="CordiaUPC20pt-1pt">
    <w:name w:val="Основной текст + CordiaUPC;20 pt;Интервал -1 pt"/>
    <w:rPr>
      <w:rFonts w:ascii="Impact" w:eastAsia="Impact" w:hAnsi="Impact" w:cs="Impact"/>
      <w:b w:val="0"/>
      <w:bCs w:val="0"/>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CordiaUPC20pt-1pt0">
    <w:name w:val="Основной текст + CordiaUPC;20 pt;Полужирный;Интервал -1 pt"/>
    <w:rPr>
      <w:rFonts w:ascii="Impact" w:eastAsia="Impact" w:hAnsi="Impact" w:cs="Impact"/>
      <w:b/>
      <w:bCs/>
      <w:i w:val="0"/>
      <w:iCs w:val="0"/>
      <w:caps w:val="0"/>
      <w:smallCaps w:val="0"/>
      <w:strike w:val="0"/>
      <w:dstrike w:val="0"/>
      <w:color w:val="000000"/>
      <w:spacing w:val="-20"/>
      <w:w w:val="100"/>
      <w:position w:val="0"/>
      <w:sz w:val="40"/>
      <w:szCs w:val="40"/>
      <w:u w:val="none"/>
      <w:vertAlign w:val="baseline"/>
      <w:lang w:val="uk-UA" w:eastAsia="uk-UA" w:bidi="uk-UA"/>
    </w:rPr>
  </w:style>
  <w:style w:type="character" w:customStyle="1" w:styleId="8Sylfaen0pt">
    <w:name w:val="Основной текст (8) + Sylfaen;Не полужирный;Интервал 0 pt"/>
    <w:rPr>
      <w:rFonts w:ascii="Helvetica" w:eastAsia="Helvetica" w:hAnsi="Helvetica" w:cs="Helvetica"/>
      <w:b/>
      <w:bCs/>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7-1pt">
    <w:name w:val="Основной текст (7) + Интервал -1 pt"/>
    <w:rPr>
      <w:rFonts w:ascii="Garamond" w:eastAsia="Garamond" w:hAnsi="Garamond" w:cs="Garamond"/>
      <w:b w:val="0"/>
      <w:bCs w:val="0"/>
      <w:i w:val="0"/>
      <w:iCs w:val="0"/>
      <w:caps w:val="0"/>
      <w:smallCaps w:val="0"/>
      <w:strike w:val="0"/>
      <w:dstrike w:val="0"/>
      <w:color w:val="000000"/>
      <w:spacing w:val="-20"/>
      <w:w w:val="100"/>
      <w:position w:val="0"/>
      <w:sz w:val="28"/>
      <w:szCs w:val="28"/>
      <w:u w:val="none"/>
      <w:vertAlign w:val="baseline"/>
      <w:lang w:val="uk-UA" w:eastAsia="uk-UA" w:bidi="uk-UA"/>
    </w:rPr>
  </w:style>
  <w:style w:type="character" w:customStyle="1" w:styleId="101">
    <w:name w:val="Основной текст10"/>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12">
    <w:name w:val="Основной текст11"/>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Corbel10pt0pt">
    <w:name w:val="Основной текст + Corbel;10 pt;Интервал 0 pt"/>
    <w:rPr>
      <w:rFonts w:ascii="ISOCPEUR" w:eastAsia="ISOCPEUR" w:hAnsi="ISOCPEUR" w:cs="ISOCPEUR"/>
      <w:b w:val="0"/>
      <w:bCs w:val="0"/>
      <w:i w:val="0"/>
      <w:iCs w:val="0"/>
      <w:caps w:val="0"/>
      <w:smallCaps w:val="0"/>
      <w:strike w:val="0"/>
      <w:dstrike w:val="0"/>
      <w:color w:val="000000"/>
      <w:spacing w:val="0"/>
      <w:w w:val="100"/>
      <w:position w:val="0"/>
      <w:sz w:val="20"/>
      <w:szCs w:val="20"/>
      <w:u w:val="single"/>
      <w:vertAlign w:val="baseline"/>
      <w:lang w:val="uk-UA" w:eastAsia="uk-UA" w:bidi="uk-UA"/>
    </w:rPr>
  </w:style>
  <w:style w:type="character" w:customStyle="1" w:styleId="123">
    <w:name w:val="Основной текст12"/>
    <w:rPr>
      <w:rFonts w:ascii="Garamond" w:eastAsia="Garamond" w:hAnsi="Garamond" w:cs="Garamond"/>
      <w:b w:val="0"/>
      <w:bCs w:val="0"/>
      <w:i w:val="0"/>
      <w:iCs w:val="0"/>
      <w:caps w:val="0"/>
      <w:smallCaps w:val="0"/>
      <w:strike w:val="0"/>
      <w:dstrike w:val="0"/>
      <w:color w:val="000000"/>
      <w:spacing w:val="-10"/>
      <w:w w:val="100"/>
      <w:position w:val="0"/>
      <w:sz w:val="28"/>
      <w:szCs w:val="28"/>
      <w:u w:val="none"/>
      <w:vertAlign w:val="baseline"/>
      <w:lang w:val="uk-UA" w:eastAsia="uk-UA" w:bidi="uk-UA"/>
    </w:rPr>
  </w:style>
  <w:style w:type="character" w:customStyle="1" w:styleId="130">
    <w:name w:val="Основной текст13"/>
    <w:rPr>
      <w:rFonts w:ascii="Garamond" w:eastAsia="Garamond" w:hAnsi="Garamond" w:cs="Garamond"/>
      <w:b w:val="0"/>
      <w:bCs w:val="0"/>
      <w:i w:val="0"/>
      <w:iCs w:val="0"/>
      <w:caps w:val="0"/>
      <w:smallCaps w:val="0"/>
      <w:strike w:val="0"/>
      <w:dstrike w:val="0"/>
      <w:color w:val="000000"/>
      <w:spacing w:val="-10"/>
      <w:w w:val="100"/>
      <w:position w:val="0"/>
      <w:sz w:val="28"/>
      <w:szCs w:val="28"/>
      <w:u w:val="single"/>
      <w:vertAlign w:val="baseline"/>
      <w:lang w:val="uk-UA" w:eastAsia="uk-UA" w:bidi="uk-UA"/>
    </w:rPr>
  </w:style>
  <w:style w:type="character" w:customStyle="1" w:styleId="91">
    <w:name w:val="Основной текст (9)_"/>
    <w:rPr>
      <w:rFonts w:ascii="MS Reference Specialty" w:eastAsia="MS Reference Specialty" w:hAnsi="MS Reference Specialty" w:cs="MS Reference Specialty"/>
      <w:sz w:val="17"/>
      <w:szCs w:val="17"/>
      <w:shd w:val="clear" w:color="auto" w:fill="FFFFFF"/>
    </w:rPr>
  </w:style>
  <w:style w:type="character" w:customStyle="1" w:styleId="CordiaUPC13pt0pt">
    <w:name w:val="Колонтитул + CordiaUPC;13 pt;Интервал 0 pt"/>
    <w:rPr>
      <w:rFonts w:ascii="Impact" w:eastAsia="Impact" w:hAnsi="Impact" w:cs="Impact"/>
      <w:b w:val="0"/>
      <w:bCs w:val="0"/>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13">
    <w:name w:val="Основной текст (11)_"/>
    <w:rPr>
      <w:rFonts w:ascii="MS Reference Specialty" w:eastAsia="MS Reference Specialty" w:hAnsi="MS Reference Specialty" w:cs="MS Reference Specialty"/>
      <w:sz w:val="17"/>
      <w:szCs w:val="17"/>
      <w:shd w:val="clear" w:color="auto" w:fill="FFFFFF"/>
    </w:rPr>
  </w:style>
  <w:style w:type="character" w:customStyle="1" w:styleId="60pt">
    <w:name w:val="Основной текст (6) + Интервал 0 pt"/>
    <w:rPr>
      <w:rFonts w:ascii="Garamond" w:eastAsia="Garamond" w:hAnsi="Garamond" w:cs="Garamond"/>
      <w:b w:val="0"/>
      <w:bCs w:val="0"/>
      <w:i/>
      <w:iCs/>
      <w:caps w:val="0"/>
      <w:smallCaps w:val="0"/>
      <w:strike w:val="0"/>
      <w:dstrike w:val="0"/>
      <w:color w:val="000000"/>
      <w:spacing w:val="-10"/>
      <w:w w:val="100"/>
      <w:position w:val="0"/>
      <w:sz w:val="28"/>
      <w:szCs w:val="28"/>
      <w:u w:val="none"/>
      <w:vertAlign w:val="baseline"/>
      <w:lang w:val="uk-UA" w:eastAsia="uk-UA" w:bidi="uk-UA"/>
    </w:rPr>
  </w:style>
  <w:style w:type="character" w:customStyle="1" w:styleId="10pt0pt0">
    <w:name w:val="Основной текст + 10 pt;Интервал 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3pt0pt0">
    <w:name w:val="Основной текст + 13 pt;Полужирный;Курсив;Интервал 0 pt"/>
    <w:rPr>
      <w:rFonts w:ascii="Garamond" w:eastAsia="Garamond" w:hAnsi="Garamond" w:cs="Garamond"/>
      <w:b/>
      <w:bCs/>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Exact">
    <w:name w:val="Подпись к картинке Exact"/>
    <w:rPr>
      <w:spacing w:val="-2"/>
      <w:sz w:val="26"/>
      <w:szCs w:val="26"/>
      <w:shd w:val="clear" w:color="auto" w:fill="FFFFFF"/>
    </w:rPr>
  </w:style>
  <w:style w:type="character" w:customStyle="1" w:styleId="4Exact">
    <w:name w:val="Основной текст (4) Exact"/>
    <w:rPr>
      <w:rFonts w:ascii="UkrainianPeterburg" w:eastAsia="UkrainianPeterburg" w:hAnsi="UkrainianPeterburg" w:cs="UkrainianPeterburg"/>
      <w:spacing w:val="-1"/>
      <w:sz w:val="26"/>
      <w:szCs w:val="26"/>
      <w:shd w:val="clear" w:color="auto" w:fill="FFFFFF"/>
    </w:rPr>
  </w:style>
  <w:style w:type="character" w:customStyle="1" w:styleId="ArialNarrow10pt-1pt">
    <w:name w:val="Колонтитул + Arial Narrow;10 pt;Курсив;Интервал -1 pt"/>
    <w:rPr>
      <w:rFonts w:ascii="Symbol" w:eastAsia="Symbol" w:hAnsi="Symbol" w:cs="Symbol"/>
      <w:b w:val="0"/>
      <w:bCs w:val="0"/>
      <w:i/>
      <w:iCs/>
      <w:caps w:val="0"/>
      <w:smallCaps w:val="0"/>
      <w:strike w:val="0"/>
      <w:dstrike w:val="0"/>
      <w:color w:val="000000"/>
      <w:spacing w:val="-20"/>
      <w:w w:val="100"/>
      <w:position w:val="0"/>
      <w:sz w:val="20"/>
      <w:szCs w:val="20"/>
      <w:u w:val="none"/>
      <w:vertAlign w:val="baseline"/>
      <w:lang w:val="uk-UA" w:eastAsia="uk-UA" w:bidi="uk-UA"/>
    </w:rPr>
  </w:style>
  <w:style w:type="character" w:customStyle="1" w:styleId="23pt">
    <w:name w:val="Основной текст (2) + Интервал 3 pt"/>
    <w:rPr>
      <w:rFonts w:ascii="Garamond" w:eastAsia="Garamond" w:hAnsi="Garamond" w:cs="Garamond"/>
      <w:b/>
      <w:bCs/>
      <w:i w:val="0"/>
      <w:iCs w:val="0"/>
      <w:caps w:val="0"/>
      <w:smallCaps w:val="0"/>
      <w:strike w:val="0"/>
      <w:dstrike w:val="0"/>
      <w:color w:val="000000"/>
      <w:spacing w:val="60"/>
      <w:w w:val="100"/>
      <w:position w:val="0"/>
      <w:sz w:val="28"/>
      <w:szCs w:val="28"/>
      <w:u w:val="single"/>
      <w:vertAlign w:val="baseline"/>
      <w:lang w:val="uk-UA" w:eastAsia="uk-UA" w:bidi="uk-UA"/>
    </w:rPr>
  </w:style>
  <w:style w:type="character" w:customStyle="1" w:styleId="Gulim85pt0pt">
    <w:name w:val="Колонтитул + Gulim;8;5 pt;Интервал 0 pt"/>
    <w:rPr>
      <w:rFonts w:ascii="CentSchbook Win95BT" w:eastAsia="CentSchbook Win95BT" w:hAnsi="CentSchbook Win95BT" w:cs="CentSchbook Win95BT"/>
      <w:b w:val="0"/>
      <w:bCs w:val="0"/>
      <w:i w:val="0"/>
      <w:iCs w:val="0"/>
      <w:caps w:val="0"/>
      <w:smallCaps w:val="0"/>
      <w:strike w:val="0"/>
      <w:dstrike w:val="0"/>
      <w:color w:val="000000"/>
      <w:spacing w:val="-10"/>
      <w:w w:val="100"/>
      <w:position w:val="0"/>
      <w:sz w:val="17"/>
      <w:szCs w:val="17"/>
      <w:u w:val="none"/>
      <w:vertAlign w:val="baseline"/>
      <w:lang w:val="uk-UA" w:eastAsia="uk-UA" w:bidi="uk-UA"/>
    </w:rPr>
  </w:style>
  <w:style w:type="character" w:customStyle="1" w:styleId="65">
    <w:name w:val="Основной текст (6) + Не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13pt">
    <w:name w:val="Основной текст + 13 pt;Курсив"/>
    <w:rPr>
      <w:rFonts w:ascii="Garamond" w:eastAsia="Garamond" w:hAnsi="Garamond" w:cs="Garamond"/>
      <w:b w:val="0"/>
      <w:bCs w:val="0"/>
      <w:i/>
      <w:iCs/>
      <w:caps w:val="0"/>
      <w:smallCaps w:val="0"/>
      <w:strike w:val="0"/>
      <w:dstrike w:val="0"/>
      <w:color w:val="000000"/>
      <w:spacing w:val="0"/>
      <w:w w:val="100"/>
      <w:position w:val="0"/>
      <w:sz w:val="26"/>
      <w:szCs w:val="26"/>
      <w:u w:val="none"/>
      <w:vertAlign w:val="baseline"/>
      <w:lang w:val="uk-UA" w:eastAsia="uk-UA" w:bidi="uk-UA"/>
    </w:rPr>
  </w:style>
  <w:style w:type="character" w:customStyle="1" w:styleId="13pt0">
    <w:name w:val="Основной текст + 13 pt"/>
    <w:rPr>
      <w:rFonts w:ascii="Garamond" w:eastAsia="Garamond" w:hAnsi="Garamond" w:cs="Garamond"/>
      <w:b w:val="0"/>
      <w:bCs w:val="0"/>
      <w:i w:val="0"/>
      <w:iCs w:val="0"/>
      <w:caps w:val="0"/>
      <w:smallCaps w:val="0"/>
      <w:strike w:val="0"/>
      <w:dstrike w:val="0"/>
      <w:color w:val="000000"/>
      <w:spacing w:val="0"/>
      <w:w w:val="100"/>
      <w:position w:val="0"/>
      <w:sz w:val="26"/>
      <w:szCs w:val="26"/>
      <w:u w:val="none"/>
      <w:vertAlign w:val="baseline"/>
      <w:lang w:val="uk-UA" w:eastAsia="uk-UA" w:bidi="uk-UA"/>
    </w:rPr>
  </w:style>
  <w:style w:type="character" w:customStyle="1" w:styleId="4Georgia13pt">
    <w:name w:val="Заголовок №4 + Georgia;13 pt;Не полужирный"/>
    <w:rPr>
      <w:rFonts w:ascii="MS Reference Specialty" w:eastAsia="MS Reference Specialty" w:hAnsi="MS Reference Specialty" w:cs="MS Reference Specialty"/>
      <w:b/>
      <w:bCs/>
      <w:i w:val="0"/>
      <w:iCs w:val="0"/>
      <w:caps w:val="0"/>
      <w:smallCaps w:val="0"/>
      <w:strike w:val="0"/>
      <w:dstrike w:val="0"/>
      <w:color w:val="000000"/>
      <w:spacing w:val="0"/>
      <w:w w:val="100"/>
      <w:position w:val="0"/>
      <w:sz w:val="26"/>
      <w:szCs w:val="26"/>
      <w:u w:val="single"/>
      <w:vertAlign w:val="baseline"/>
      <w:lang w:val="ru-RU" w:eastAsia="ru-RU" w:bidi="ru-RU"/>
    </w:rPr>
  </w:style>
  <w:style w:type="character" w:customStyle="1" w:styleId="1pt0">
    <w:name w:val="Основной текст + Курсив;Интервал 1 pt"/>
    <w:rPr>
      <w:rFonts w:ascii="Garamond" w:eastAsia="Garamond" w:hAnsi="Garamond" w:cs="Garamond"/>
      <w:b w:val="0"/>
      <w:bCs w:val="0"/>
      <w:i/>
      <w:iCs/>
      <w:caps w:val="0"/>
      <w:smallCaps w:val="0"/>
      <w:strike w:val="0"/>
      <w:dstrike w:val="0"/>
      <w:color w:val="000000"/>
      <w:spacing w:val="20"/>
      <w:w w:val="100"/>
      <w:position w:val="0"/>
      <w:sz w:val="28"/>
      <w:szCs w:val="28"/>
      <w:u w:val="none"/>
      <w:vertAlign w:val="baseline"/>
      <w:lang w:val="ru-RU" w:eastAsia="ru-RU" w:bidi="ru-RU"/>
    </w:rPr>
  </w:style>
  <w:style w:type="character" w:customStyle="1" w:styleId="2f9">
    <w:name w:val="Основной текст (2) + Курсив"/>
    <w:uiPriority w:val="99"/>
    <w:rPr>
      <w:rFonts w:ascii="Garamond" w:eastAsia="Garamond" w:hAnsi="Garamond" w:cs="Garamond"/>
      <w:b/>
      <w:bCs/>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4d">
    <w:name w:val="Оглавление 4 Знак"/>
    <w:rPr>
      <w:sz w:val="24"/>
      <w:szCs w:val="24"/>
    </w:rPr>
  </w:style>
  <w:style w:type="character" w:customStyle="1" w:styleId="76">
    <w:name w:val="Заголовок №7_"/>
    <w:rPr>
      <w:b/>
      <w:bCs/>
      <w:sz w:val="28"/>
      <w:szCs w:val="28"/>
      <w:shd w:val="clear" w:color="auto" w:fill="FFFFFF"/>
    </w:rPr>
  </w:style>
  <w:style w:type="character" w:customStyle="1" w:styleId="Candara115pt">
    <w:name w:val="Основной текст + Candara;11;5 pt"/>
    <w:rPr>
      <w:rFonts w:ascii="Arial" w:eastAsia="Arial" w:hAnsi="Arial" w:cs="Aria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fffffffc">
    <w:name w:val="???????? ????? ??????"/>
    <w:rPr>
      <w:sz w:val="20"/>
      <w:szCs w:val="20"/>
    </w:rPr>
  </w:style>
  <w:style w:type="character" w:customStyle="1" w:styleId="1fd">
    <w:name w:val="???????? ????? ??????1"/>
    <w:rPr>
      <w:sz w:val="20"/>
      <w:szCs w:val="20"/>
    </w:rPr>
  </w:style>
  <w:style w:type="character" w:customStyle="1" w:styleId="afffffffd">
    <w:name w:val="????? ????????"/>
  </w:style>
  <w:style w:type="character" w:customStyle="1" w:styleId="1fe">
    <w:name w:val="????? ????????1"/>
  </w:style>
  <w:style w:type="character" w:customStyle="1" w:styleId="2Exact">
    <w:name w:val="Основной текст (2) Exact"/>
    <w:rPr>
      <w:rFonts w:ascii="Garamond" w:eastAsia="Garamond" w:hAnsi="Garamond" w:cs="Garamond"/>
      <w:b/>
      <w:bCs/>
      <w:i w:val="0"/>
      <w:iCs w:val="0"/>
      <w:caps w:val="0"/>
      <w:smallCaps w:val="0"/>
      <w:strike w:val="0"/>
      <w:dstrike w:val="0"/>
      <w:spacing w:val="-4"/>
      <w:sz w:val="26"/>
      <w:szCs w:val="26"/>
      <w:u w:val="none"/>
    </w:rPr>
  </w:style>
  <w:style w:type="character" w:customStyle="1" w:styleId="2fa">
    <w:name w:val="Основной текст (2) + Не полужирный;Курсив"/>
    <w:rPr>
      <w:rFonts w:ascii="Garamond" w:eastAsia="Garamond" w:hAnsi="Garamond" w:cs="Garamond"/>
      <w:b/>
      <w:bCs/>
      <w:i/>
      <w:iCs/>
      <w:caps w:val="0"/>
      <w:smallCaps w:val="0"/>
      <w:strike w:val="0"/>
      <w:dstrike w:val="0"/>
      <w:color w:val="000000"/>
      <w:spacing w:val="0"/>
      <w:w w:val="100"/>
      <w:position w:val="0"/>
      <w:sz w:val="28"/>
      <w:szCs w:val="28"/>
      <w:u w:val="none"/>
      <w:vertAlign w:val="baseline"/>
      <w:lang w:val="ru-RU" w:eastAsia="ru-RU" w:bidi="ru-RU"/>
    </w:rPr>
  </w:style>
  <w:style w:type="character" w:customStyle="1" w:styleId="Exact0">
    <w:name w:val="Основной текст Exact"/>
    <w:rPr>
      <w:rFonts w:ascii="Garamond" w:eastAsia="Garamond" w:hAnsi="Garamond" w:cs="Garamond"/>
      <w:b w:val="0"/>
      <w:bCs w:val="0"/>
      <w:i w:val="0"/>
      <w:iCs w:val="0"/>
      <w:caps w:val="0"/>
      <w:smallCaps w:val="0"/>
      <w:strike w:val="0"/>
      <w:dstrike w:val="0"/>
      <w:spacing w:val="1"/>
      <w:sz w:val="26"/>
      <w:szCs w:val="26"/>
      <w:u w:val="none"/>
    </w:rPr>
  </w:style>
  <w:style w:type="character" w:customStyle="1" w:styleId="37pt">
    <w:name w:val="Заголовок №3 + Интервал 7 pt"/>
    <w:rPr>
      <w:rFonts w:ascii="Garamond" w:eastAsia="Garamond" w:hAnsi="Garamond" w:cs="Garamond"/>
      <w:b w:val="0"/>
      <w:bCs w:val="0"/>
      <w:i w:val="0"/>
      <w:iCs w:val="0"/>
      <w:caps w:val="0"/>
      <w:smallCaps w:val="0"/>
      <w:strike w:val="0"/>
      <w:dstrike w:val="0"/>
      <w:color w:val="000000"/>
      <w:spacing w:val="150"/>
      <w:w w:val="100"/>
      <w:position w:val="0"/>
      <w:sz w:val="28"/>
      <w:szCs w:val="28"/>
      <w:u w:val="none"/>
      <w:vertAlign w:val="baseline"/>
      <w:lang w:val="uk-UA" w:eastAsia="uk-UA" w:bidi="uk-UA"/>
    </w:rPr>
  </w:style>
  <w:style w:type="character" w:customStyle="1" w:styleId="TrebuchetMS">
    <w:name w:val="Колонтитул + Trebuchet MS"/>
    <w:rPr>
      <w:rFonts w:ascii="Helvetica" w:eastAsia="Helvetica" w:hAnsi="Helvetica" w:cs="Helvetica"/>
      <w:b w:val="0"/>
      <w:bCs w:val="0"/>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220">
    <w:name w:val="Заголовок №2 (2)_"/>
    <w:rPr>
      <w:sz w:val="28"/>
      <w:szCs w:val="28"/>
      <w:shd w:val="clear" w:color="auto" w:fill="FFFFFF"/>
    </w:rPr>
  </w:style>
  <w:style w:type="character" w:customStyle="1" w:styleId="afffffffe">
    <w:name w:val="Оглавление + Курсив"/>
    <w:rPr>
      <w:rFonts w:ascii="Garamond" w:eastAsia="Garamond" w:hAnsi="Garamond" w:cs="Garamond"/>
      <w:b w:val="0"/>
      <w:bCs w:val="0"/>
      <w:i/>
      <w:iCs/>
      <w:caps w:val="0"/>
      <w:smallCaps w:val="0"/>
      <w:strike w:val="0"/>
      <w:dstrike w:val="0"/>
      <w:color w:val="000000"/>
      <w:spacing w:val="0"/>
      <w:w w:val="100"/>
      <w:position w:val="0"/>
      <w:sz w:val="28"/>
      <w:szCs w:val="28"/>
      <w:u w:val="none"/>
      <w:vertAlign w:val="baseline"/>
      <w:lang w:val="uk-UA" w:eastAsia="uk-UA" w:bidi="uk-UA"/>
    </w:rPr>
  </w:style>
  <w:style w:type="character" w:customStyle="1" w:styleId="3Arial15pt">
    <w:name w:val="Основной текст (3) + Arial;15 pt;Не курсив"/>
    <w:rPr>
      <w:rFonts w:ascii="OpenSymbol" w:eastAsia="OpenSymbol" w:hAnsi="OpenSymbol" w:cs="OpenSymbol"/>
      <w:b/>
      <w:bCs/>
      <w:i/>
      <w:iCs/>
      <w:caps w:val="0"/>
      <w:smallCaps w:val="0"/>
      <w:strike w:val="0"/>
      <w:dstrike w:val="0"/>
      <w:color w:val="000000"/>
      <w:spacing w:val="0"/>
      <w:w w:val="100"/>
      <w:position w:val="0"/>
      <w:sz w:val="30"/>
      <w:szCs w:val="30"/>
      <w:u w:val="none"/>
      <w:vertAlign w:val="baseline"/>
      <w:lang w:val="uk-UA" w:eastAsia="uk-UA" w:bidi="uk-UA"/>
    </w:rPr>
  </w:style>
  <w:style w:type="character" w:customStyle="1" w:styleId="David20pt">
    <w:name w:val="Основной текст + David;20 pt"/>
    <w:rPr>
      <w:rFonts w:ascii="Mangal" w:eastAsia="Mangal" w:hAnsi="Mangal" w:cs="Mangal"/>
      <w:b w:val="0"/>
      <w:bCs w:val="0"/>
      <w:i w:val="0"/>
      <w:iCs w:val="0"/>
      <w:caps w:val="0"/>
      <w:smallCaps w:val="0"/>
      <w:strike w:val="0"/>
      <w:dstrike w:val="0"/>
      <w:color w:val="000000"/>
      <w:spacing w:val="0"/>
      <w:w w:val="100"/>
      <w:position w:val="0"/>
      <w:sz w:val="40"/>
      <w:szCs w:val="40"/>
      <w:u w:val="none"/>
      <w:vertAlign w:val="baseline"/>
      <w:lang w:val="uk-UA" w:eastAsia="uk-UA" w:bidi="uk-UA"/>
    </w:rPr>
  </w:style>
  <w:style w:type="character" w:customStyle="1" w:styleId="410pt">
    <w:name w:val="Основной текст (4)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95pt0">
    <w:name w:val="Колонтитул + 9;5 pt"/>
    <w:rPr>
      <w:rFonts w:ascii="Garamond" w:eastAsia="Garamond" w:hAnsi="Garamond" w:cs="Garamond"/>
      <w:b w:val="0"/>
      <w:bCs w:val="0"/>
      <w:i w:val="0"/>
      <w:iCs w:val="0"/>
      <w:caps w:val="0"/>
      <w:smallCaps w:val="0"/>
      <w:strike w:val="0"/>
      <w:dstrike w:val="0"/>
      <w:color w:val="000000"/>
      <w:spacing w:val="0"/>
      <w:w w:val="100"/>
      <w:position w:val="0"/>
      <w:sz w:val="19"/>
      <w:szCs w:val="19"/>
      <w:u w:val="none"/>
      <w:vertAlign w:val="baseline"/>
      <w:lang w:val="uk-UA" w:eastAsia="uk-UA" w:bidi="uk-UA"/>
    </w:rPr>
  </w:style>
  <w:style w:type="character" w:customStyle="1" w:styleId="10pt0">
    <w:name w:val="Основной текст + 10 pt"/>
    <w:rPr>
      <w:rFonts w:ascii="Garamond" w:eastAsia="Garamond" w:hAnsi="Garamond" w:cs="Garamond"/>
      <w:b w:val="0"/>
      <w:bCs w:val="0"/>
      <w:i w:val="0"/>
      <w:iCs w:val="0"/>
      <w:caps w:val="0"/>
      <w:smallCaps w:val="0"/>
      <w:strike w:val="0"/>
      <w:dstrike w:val="0"/>
      <w:color w:val="000000"/>
      <w:spacing w:val="0"/>
      <w:w w:val="100"/>
      <w:position w:val="0"/>
      <w:sz w:val="20"/>
      <w:szCs w:val="20"/>
      <w:u w:val="none"/>
      <w:vertAlign w:val="baseline"/>
      <w:lang w:val="uk-UA" w:eastAsia="uk-UA" w:bidi="uk-UA"/>
    </w:rPr>
  </w:style>
  <w:style w:type="character" w:customStyle="1" w:styleId="15pt">
    <w:name w:val="Основной текст + 15 pt"/>
    <w:rPr>
      <w:rFonts w:ascii="Garamond" w:eastAsia="Garamond" w:hAnsi="Garamond" w:cs="Garamond"/>
      <w:b w:val="0"/>
      <w:bCs w:val="0"/>
      <w:i w:val="0"/>
      <w:iCs w:val="0"/>
      <w:caps w:val="0"/>
      <w:smallCaps w:val="0"/>
      <w:strike w:val="0"/>
      <w:dstrike w:val="0"/>
      <w:color w:val="000000"/>
      <w:spacing w:val="0"/>
      <w:w w:val="100"/>
      <w:position w:val="0"/>
      <w:sz w:val="30"/>
      <w:szCs w:val="30"/>
      <w:u w:val="none"/>
      <w:vertAlign w:val="baseline"/>
      <w:lang w:val="uk-UA" w:eastAsia="uk-UA" w:bidi="uk-UA"/>
    </w:rPr>
  </w:style>
  <w:style w:type="character" w:customStyle="1" w:styleId="520">
    <w:name w:val="Заголовок №5 (2)_"/>
    <w:rPr>
      <w:b/>
      <w:bCs/>
      <w:sz w:val="28"/>
      <w:szCs w:val="28"/>
      <w:shd w:val="clear" w:color="auto" w:fill="FFFFFF"/>
    </w:rPr>
  </w:style>
  <w:style w:type="character" w:customStyle="1" w:styleId="530">
    <w:name w:val="Заголовок №5 (3)_"/>
    <w:rPr>
      <w:sz w:val="28"/>
      <w:szCs w:val="28"/>
      <w:shd w:val="clear" w:color="auto" w:fill="FFFFFF"/>
      <w:lang w:eastAsia="ru-RU" w:bidi="ru-RU"/>
    </w:rPr>
  </w:style>
  <w:style w:type="character" w:customStyle="1" w:styleId="59">
    <w:name w:val="Заголовок №5_"/>
    <w:uiPriority w:val="99"/>
    <w:rPr>
      <w:b/>
      <w:bCs/>
      <w:sz w:val="28"/>
      <w:szCs w:val="28"/>
      <w:shd w:val="clear" w:color="auto" w:fill="FFFFFF"/>
    </w:rPr>
  </w:style>
  <w:style w:type="character" w:customStyle="1" w:styleId="115pt">
    <w:name w:val="Основной текст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uk-UA" w:eastAsia="uk-UA" w:bidi="uk-UA"/>
    </w:rPr>
  </w:style>
  <w:style w:type="character" w:customStyle="1" w:styleId="Arial115pt">
    <w:name w:val="Основной текст + Arial;11;5 pt"/>
    <w:rPr>
      <w:rFonts w:ascii="OpenSymbol" w:eastAsia="OpenSymbol" w:hAnsi="OpenSymbol" w:cs="OpenSymbol"/>
      <w:b w:val="0"/>
      <w:bCs w:val="0"/>
      <w:i w:val="0"/>
      <w:iCs w:val="0"/>
      <w:caps w:val="0"/>
      <w:smallCaps w:val="0"/>
      <w:strike w:val="0"/>
      <w:dstrike w:val="0"/>
      <w:color w:val="000000"/>
      <w:spacing w:val="0"/>
      <w:w w:val="100"/>
      <w:position w:val="0"/>
      <w:sz w:val="23"/>
      <w:szCs w:val="23"/>
      <w:u w:val="none"/>
      <w:vertAlign w:val="baseline"/>
      <w:lang w:val="ru-RU" w:eastAsia="ru-RU" w:bidi="ru-RU"/>
    </w:rPr>
  </w:style>
  <w:style w:type="character" w:customStyle="1" w:styleId="Arial8pt">
    <w:name w:val="Основной текст + Arial;8 pt"/>
    <w:rPr>
      <w:rFonts w:ascii="OpenSymbol" w:eastAsia="OpenSymbol" w:hAnsi="OpenSymbol" w:cs="OpenSymbol"/>
      <w:b w:val="0"/>
      <w:bCs w:val="0"/>
      <w:i w:val="0"/>
      <w:iCs w:val="0"/>
      <w:caps w:val="0"/>
      <w:smallCaps w:val="0"/>
      <w:strike w:val="0"/>
      <w:dstrike w:val="0"/>
      <w:color w:val="000000"/>
      <w:spacing w:val="0"/>
      <w:w w:val="100"/>
      <w:position w:val="0"/>
      <w:sz w:val="16"/>
      <w:szCs w:val="16"/>
      <w:u w:val="none"/>
      <w:vertAlign w:val="baseline"/>
      <w:lang w:val="ru-RU" w:eastAsia="ru-RU" w:bidi="ru-RU"/>
    </w:rPr>
  </w:style>
  <w:style w:type="character" w:customStyle="1" w:styleId="115pt0">
    <w:name w:val="Колонтитул + 11;5 pt"/>
    <w:rPr>
      <w:rFonts w:ascii="Garamond" w:eastAsia="Garamond" w:hAnsi="Garamond" w:cs="Garamond"/>
      <w:b w:val="0"/>
      <w:bCs w:val="0"/>
      <w:i w:val="0"/>
      <w:iCs w:val="0"/>
      <w:caps w:val="0"/>
      <w:smallCaps w:val="0"/>
      <w:strike w:val="0"/>
      <w:dstrike w:val="0"/>
      <w:color w:val="000000"/>
      <w:spacing w:val="0"/>
      <w:w w:val="100"/>
      <w:position w:val="0"/>
      <w:sz w:val="23"/>
      <w:szCs w:val="23"/>
      <w:u w:val="none"/>
      <w:vertAlign w:val="baseline"/>
      <w:lang w:val="en-US" w:eastAsia="en-US" w:bidi="en-US"/>
    </w:rPr>
  </w:style>
  <w:style w:type="character" w:customStyle="1" w:styleId="11pt">
    <w:name w:val="Основной текст + 11 pt;Полужирный"/>
    <w:rPr>
      <w:rFonts w:ascii="Garamond" w:eastAsia="Garamond" w:hAnsi="Garamond" w:cs="Garamond"/>
      <w:b/>
      <w:bCs/>
      <w:i w:val="0"/>
      <w:iCs w:val="0"/>
      <w:caps w:val="0"/>
      <w:smallCaps w:val="0"/>
      <w:strike w:val="0"/>
      <w:dstrike w:val="0"/>
      <w:color w:val="000000"/>
      <w:spacing w:val="0"/>
      <w:w w:val="100"/>
      <w:position w:val="0"/>
      <w:sz w:val="22"/>
      <w:szCs w:val="22"/>
      <w:u w:val="none"/>
      <w:vertAlign w:val="baseline"/>
      <w:lang w:val="uk-UA" w:eastAsia="uk-UA" w:bidi="uk-UA"/>
    </w:rPr>
  </w:style>
  <w:style w:type="character" w:customStyle="1" w:styleId="142">
    <w:name w:val="Стиль 14 пт"/>
    <w:rPr>
      <w:rFonts w:ascii="FreeSetCTT" w:hAnsi="FreeSetCTT" w:cs="FreeSetCTT"/>
      <w:sz w:val="28"/>
    </w:rPr>
  </w:style>
  <w:style w:type="character" w:customStyle="1" w:styleId="WW8NumSt2z0">
    <w:name w:val="WW8NumSt2z0"/>
    <w:rPr>
      <w:rFonts w:ascii="Helvetica" w:hAnsi="Helvetica" w:cs="Helvetica"/>
    </w:rPr>
  </w:style>
  <w:style w:type="character" w:customStyle="1" w:styleId="1ff">
    <w:name w:val="Знак Знак1"/>
    <w:uiPriority w:val="99"/>
    <w:rPr>
      <w:sz w:val="24"/>
      <w:szCs w:val="24"/>
      <w:lang w:val="x-none" w:eastAsia="ar-SA" w:bidi="ar-SA"/>
    </w:rPr>
  </w:style>
  <w:style w:type="character" w:customStyle="1" w:styleId="114">
    <w:name w:val="Основной текст Знак1 Знак Знак1"/>
    <w:rPr>
      <w:rFonts w:ascii="Symbol" w:hAnsi="Symbol" w:cs="Symbol"/>
      <w:sz w:val="32"/>
      <w:szCs w:val="32"/>
      <w:lang w:val="ru-RU" w:eastAsia="ar-SA" w:bidi="ar-SA"/>
    </w:rPr>
  </w:style>
  <w:style w:type="character" w:customStyle="1" w:styleId="2fb">
    <w:name w:val="Основной текст Знак Знак2 Знак Знак"/>
    <w:rPr>
      <w:rFonts w:ascii="Symbol" w:hAnsi="Symbol" w:cs="Symbol"/>
      <w:sz w:val="32"/>
      <w:szCs w:val="32"/>
      <w:lang w:val="ru-RU" w:eastAsia="ar-SA" w:bidi="ar-SA"/>
    </w:rPr>
  </w:style>
  <w:style w:type="character" w:customStyle="1" w:styleId="102">
    <w:name w:val="стиль 10 по ширине"/>
    <w:rPr>
      <w:spacing w:val="6"/>
      <w:sz w:val="20"/>
      <w:szCs w:val="20"/>
    </w:rPr>
  </w:style>
  <w:style w:type="character" w:customStyle="1" w:styleId="text">
    <w:name w:val="text Знак"/>
    <w:rPr>
      <w:sz w:val="18"/>
      <w:szCs w:val="18"/>
    </w:rPr>
  </w:style>
  <w:style w:type="character" w:customStyle="1" w:styleId="google-src-text">
    <w:name w:val="google-src-text"/>
  </w:style>
  <w:style w:type="character" w:customStyle="1" w:styleId="underline">
    <w:name w:val="underline"/>
  </w:style>
  <w:style w:type="character" w:customStyle="1" w:styleId="fs80">
    <w:name w:val="fs80"/>
  </w:style>
  <w:style w:type="character" w:customStyle="1" w:styleId="booktitle">
    <w:name w:val="booktitle"/>
  </w:style>
  <w:style w:type="character" w:customStyle="1" w:styleId="bea-portal-theme-alibrisinvisible">
    <w:name w:val="bea-portal-theme-alibrisinvisible"/>
  </w:style>
  <w:style w:type="character" w:customStyle="1" w:styleId="book-details-italic">
    <w:name w:val="book-details-italic"/>
  </w:style>
  <w:style w:type="character" w:customStyle="1" w:styleId="affffffff">
    <w:name w:val="Текст у виносці Знак"/>
    <w:rPr>
      <w:rFonts w:ascii="Garamond" w:hAnsi="Garamond" w:cs="Garamond"/>
      <w:sz w:val="16"/>
      <w:szCs w:val="16"/>
    </w:rPr>
  </w:style>
  <w:style w:type="character" w:customStyle="1" w:styleId="610">
    <w:name w:val="Знак Знак61"/>
    <w:rPr>
      <w:sz w:val="24"/>
      <w:szCs w:val="24"/>
    </w:rPr>
  </w:style>
  <w:style w:type="character" w:customStyle="1" w:styleId="710">
    <w:name w:val="Знак Знак71"/>
    <w:rPr>
      <w:b/>
      <w:bCs/>
      <w:sz w:val="32"/>
      <w:szCs w:val="24"/>
      <w:lang w:val="uk-UA"/>
    </w:rPr>
  </w:style>
  <w:style w:type="character" w:customStyle="1" w:styleId="411">
    <w:name w:val="Знак Знак41"/>
    <w:rPr>
      <w:sz w:val="24"/>
      <w:szCs w:val="24"/>
    </w:rPr>
  </w:style>
  <w:style w:type="character" w:customStyle="1" w:styleId="311">
    <w:name w:val="Знак Знак31"/>
    <w:rPr>
      <w:b/>
      <w:bCs/>
      <w:sz w:val="32"/>
      <w:szCs w:val="24"/>
      <w:lang w:val="uk-UA"/>
    </w:rPr>
  </w:style>
  <w:style w:type="character" w:customStyle="1" w:styleId="212">
    <w:name w:val="Знак Знак21"/>
    <w:rPr>
      <w:rFonts w:ascii="Garamond" w:hAnsi="Garamond" w:cs="Garamond"/>
      <w:shd w:val="clear" w:color="auto" w:fill="000080"/>
    </w:rPr>
  </w:style>
  <w:style w:type="character" w:customStyle="1" w:styleId="WW8Num4z1">
    <w:name w:val="WW8Num4z1"/>
    <w:rPr>
      <w:rFonts w:ascii="Symbol" w:hAnsi="Symbol" w:cs="Symbol"/>
    </w:rPr>
  </w:style>
  <w:style w:type="character" w:customStyle="1" w:styleId="WW8Num4z2">
    <w:name w:val="WW8Num4z2"/>
    <w:rPr>
      <w:rFonts w:ascii="OpenSymbol" w:hAnsi="OpenSymbol" w:cs="OpenSymbol"/>
    </w:rPr>
  </w:style>
  <w:style w:type="character" w:customStyle="1" w:styleId="WW8Num4z3">
    <w:name w:val="WW8Num4z3"/>
    <w:rPr>
      <w:rFonts w:ascii="Symbol" w:hAnsi="Symbol" w:cs="Symbol"/>
    </w:rPr>
  </w:style>
  <w:style w:type="character" w:customStyle="1" w:styleId="WW8Num13z1">
    <w:name w:val="WW8Num13z1"/>
    <w:rPr>
      <w:rFonts w:ascii="Symbol" w:hAnsi="Symbol" w:cs="Symbol"/>
    </w:rPr>
  </w:style>
  <w:style w:type="character" w:customStyle="1" w:styleId="WW8Num13z2">
    <w:name w:val="WW8Num13z2"/>
    <w:rPr>
      <w:rFonts w:ascii="OpenSymbol" w:hAnsi="OpenSymbol" w:cs="OpenSymbol"/>
    </w:rPr>
  </w:style>
  <w:style w:type="character" w:customStyle="1" w:styleId="WW8Num13z3">
    <w:name w:val="WW8Num13z3"/>
    <w:rPr>
      <w:rFonts w:ascii="Symbol" w:hAnsi="Symbol" w:cs="Symbol"/>
    </w:rPr>
  </w:style>
  <w:style w:type="character" w:customStyle="1" w:styleId="WW8Num15z3">
    <w:name w:val="WW8Num15z3"/>
    <w:rPr>
      <w:rFonts w:ascii="Symbol" w:hAnsi="Symbol" w:cs="Symbol"/>
    </w:rPr>
  </w:style>
  <w:style w:type="character" w:customStyle="1" w:styleId="WW8Num26z3">
    <w:name w:val="WW8Num26z3"/>
    <w:rPr>
      <w:rFonts w:ascii="Symbol" w:hAnsi="Symbol" w:cs="Symbol"/>
    </w:rPr>
  </w:style>
  <w:style w:type="character" w:customStyle="1" w:styleId="FontStyle27">
    <w:name w:val="Font Style27"/>
    <w:uiPriority w:val="99"/>
    <w:rPr>
      <w:rFonts w:ascii="Garamond" w:hAnsi="Garamond" w:cs="Garamond" w:hint="default"/>
      <w:b/>
      <w:bCs/>
      <w:sz w:val="26"/>
      <w:szCs w:val="26"/>
    </w:rPr>
  </w:style>
  <w:style w:type="character" w:customStyle="1" w:styleId="4e">
    <w:name w:val="Заг 4 Знак"/>
    <w:rPr>
      <w:rFonts w:ascii="Garamond" w:eastAsia="Garamond" w:hAnsi="Garamond" w:cs="Garamond"/>
      <w:spacing w:val="40"/>
      <w:sz w:val="28"/>
      <w:szCs w:val="28"/>
    </w:rPr>
  </w:style>
  <w:style w:type="character" w:customStyle="1" w:styleId="affffffff0">
    <w:name w:val="Обычный без проверки"/>
    <w:rPr>
      <w:i/>
      <w:sz w:val="24"/>
      <w:lang w:val="ru-RU"/>
    </w:rPr>
  </w:style>
  <w:style w:type="character" w:customStyle="1" w:styleId="affffffff1">
    <w:name w:val="Текст макроса Знак"/>
    <w:rPr>
      <w:rFonts w:ascii="Symbol" w:eastAsia="Garamond" w:hAnsi="Symbol" w:cs="Symbol"/>
      <w:lang w:val="uk-UA"/>
    </w:rPr>
  </w:style>
  <w:style w:type="character" w:customStyle="1" w:styleId="pronunciation1">
    <w:name w:val="pronunciation1"/>
  </w:style>
  <w:style w:type="character" w:customStyle="1" w:styleId="text11">
    <w:name w:val="text_11"/>
  </w:style>
  <w:style w:type="character" w:customStyle="1" w:styleId="gramstyle1">
    <w:name w:val="gram_style1"/>
    <w:rPr>
      <w:rFonts w:ascii="FreeSetCTT" w:hAnsi="FreeSetCTT" w:cs="FreeSetCTT" w:hint="default"/>
      <w:b w:val="0"/>
      <w:bCs w:val="0"/>
      <w:color w:val="339999"/>
      <w:sz w:val="18"/>
      <w:szCs w:val="18"/>
    </w:rPr>
  </w:style>
  <w:style w:type="character" w:customStyle="1" w:styleId="term1">
    <w:name w:val="term1"/>
    <w:rPr>
      <w:rFonts w:ascii="Mincho" w:hAnsi="Mincho" w:cs="Mincho" w:hint="default"/>
      <w:color w:val="000000"/>
      <w:sz w:val="32"/>
      <w:szCs w:val="32"/>
      <w:shd w:val="clear" w:color="auto" w:fill="auto"/>
    </w:rPr>
  </w:style>
  <w:style w:type="character" w:customStyle="1" w:styleId="115">
    <w:name w:val="Заголовок 1 Знак1 Знак"/>
    <w:rPr>
      <w:rFonts w:ascii="FreeSetCTT" w:hAnsi="FreeSetCTT" w:cs="FreeSetCTT"/>
      <w:b/>
      <w:bCs/>
      <w:kern w:val="1"/>
      <w:sz w:val="32"/>
      <w:szCs w:val="32"/>
      <w:lang w:val="uk-UA" w:eastAsia="ar-SA" w:bidi="ar-SA"/>
    </w:rPr>
  </w:style>
  <w:style w:type="character" w:customStyle="1" w:styleId="WW-2">
    <w:name w:val="WW-Основной шрифт абзаца"/>
  </w:style>
  <w:style w:type="character" w:customStyle="1" w:styleId="EndnoteCharacters">
    <w:name w:val="Endnote Characters"/>
  </w:style>
  <w:style w:type="character" w:customStyle="1" w:styleId="style61">
    <w:name w:val="style61"/>
    <w:rPr>
      <w:color w:val="auto"/>
    </w:rPr>
  </w:style>
  <w:style w:type="character" w:customStyle="1" w:styleId="simple1">
    <w:name w:val="simple1"/>
    <w:rPr>
      <w:rFonts w:ascii="FreeSetCTT" w:hAnsi="FreeSetCTT" w:cs="FreeSetCTT" w:hint="default"/>
      <w:i w:val="0"/>
      <w:iCs w:val="0"/>
      <w:sz w:val="18"/>
      <w:szCs w:val="18"/>
    </w:rPr>
  </w:style>
  <w:style w:type="character" w:customStyle="1" w:styleId="h121">
    <w:name w:val="h121"/>
    <w:rPr>
      <w:rFonts w:ascii="FreeSetCTT" w:hAnsi="FreeSetCTT" w:cs="FreeSetCTT" w:hint="default"/>
      <w:color w:val="000000"/>
      <w:sz w:val="18"/>
      <w:szCs w:val="18"/>
    </w:rPr>
  </w:style>
  <w:style w:type="character" w:customStyle="1" w:styleId="FR1">
    <w:name w:val="Абзац FR1 Знак"/>
    <w:rPr>
      <w:rFonts w:ascii="Garamond" w:eastAsia="Garamond" w:hAnsi="Garamond" w:cs="Garamond"/>
      <w:kern w:val="1"/>
      <w:sz w:val="22"/>
      <w:szCs w:val="22"/>
      <w:lang w:val="en-GB"/>
    </w:rPr>
  </w:style>
  <w:style w:type="character" w:customStyle="1" w:styleId="FR5">
    <w:name w:val="Абзац FR5 Знак"/>
    <w:rPr>
      <w:rFonts w:ascii="Garamond" w:eastAsia="Garamond" w:hAnsi="Garamond" w:cs="Garamond"/>
      <w:kern w:val="1"/>
      <w:sz w:val="22"/>
      <w:szCs w:val="22"/>
      <w:lang w:val="en-GB"/>
    </w:rPr>
  </w:style>
  <w:style w:type="character" w:customStyle="1" w:styleId="A1A1A">
    <w:name w:val="Заголовок A1A1A Знак"/>
    <w:rPr>
      <w:rFonts w:ascii="FreeSetCTT" w:eastAsia="Garamond" w:hAnsi="FreeSetCTT" w:cs="FreeSetCTT"/>
      <w:b/>
      <w:color w:val="000000"/>
      <w:spacing w:val="6"/>
      <w:w w:val="87"/>
      <w:kern w:val="1"/>
      <w:sz w:val="24"/>
      <w:szCs w:val="24"/>
      <w:lang w:val="en-GB"/>
    </w:rPr>
  </w:style>
  <w:style w:type="character" w:customStyle="1" w:styleId="Text1">
    <w:name w:val="Заголовок Text 1 Знак"/>
    <w:rPr>
      <w:rFonts w:ascii="Garamond" w:eastAsia="Garamond" w:hAnsi="Garamond" w:cs="FreeSetCTT"/>
      <w:b/>
      <w:color w:val="000000"/>
      <w:kern w:val="1"/>
      <w:sz w:val="24"/>
      <w:szCs w:val="24"/>
      <w:lang w:val="en-GB"/>
    </w:rPr>
  </w:style>
  <w:style w:type="character" w:customStyle="1" w:styleId="Text2">
    <w:name w:val="Заголовок Text 2 Знак"/>
    <w:rPr>
      <w:rFonts w:ascii="Garamond" w:eastAsia="Garamond" w:hAnsi="Garamond" w:cs="FreeSetCTT"/>
      <w:b/>
      <w:color w:val="000000"/>
      <w:kern w:val="1"/>
      <w:sz w:val="22"/>
      <w:szCs w:val="22"/>
      <w:lang w:val="en-GB"/>
    </w:rPr>
  </w:style>
  <w:style w:type="character" w:customStyle="1" w:styleId="1ff0">
    <w:name w:val="Заголовок А1 Знак"/>
    <w:rPr>
      <w:rFonts w:ascii="FreeSetCTT" w:eastAsia="Garamond" w:hAnsi="FreeSetCTT" w:cs="FreeSetCTT"/>
      <w:b/>
      <w:color w:val="000000"/>
      <w:spacing w:val="2"/>
      <w:w w:val="88"/>
      <w:kern w:val="1"/>
      <w:sz w:val="30"/>
      <w:szCs w:val="30"/>
      <w:lang w:val="en-GB"/>
    </w:rPr>
  </w:style>
  <w:style w:type="character" w:customStyle="1" w:styleId="WW-11">
    <w:name w:val="WW-Основной шрифт абзаца11"/>
  </w:style>
  <w:style w:type="character" w:customStyle="1" w:styleId="textvidel1">
    <w:name w:val="text_videl1"/>
    <w:rPr>
      <w:b/>
      <w:bCs/>
      <w:color w:val="0000BB"/>
    </w:rPr>
  </w:style>
  <w:style w:type="character" w:customStyle="1" w:styleId="atitle">
    <w:name w:val="atitle"/>
  </w:style>
  <w:style w:type="character" w:customStyle="1" w:styleId="dyplom">
    <w:name w:val="dyplom Знак"/>
    <w:rPr>
      <w:rFonts w:ascii="Garamond" w:eastAsia="Garamond" w:hAnsi="Garamond" w:cs="Garamond"/>
      <w:sz w:val="28"/>
      <w:szCs w:val="24"/>
      <w:lang w:val="uk-UA"/>
    </w:rPr>
  </w:style>
  <w:style w:type="character" w:customStyle="1" w:styleId="5Exact">
    <w:name w:val="Основной текст (5) Exact"/>
    <w:rPr>
      <w:rFonts w:ascii="FreeSetCTT" w:eastAsia="FreeSetCTT" w:hAnsi="FreeSetCTT" w:cs="FreeSetCTT"/>
      <w:b/>
      <w:bCs/>
      <w:spacing w:val="2"/>
      <w:sz w:val="36"/>
      <w:szCs w:val="36"/>
      <w:shd w:val="clear" w:color="auto" w:fill="FFFFFF"/>
    </w:rPr>
  </w:style>
  <w:style w:type="character" w:customStyle="1" w:styleId="6Exact">
    <w:name w:val="Основной текст (6) Exact"/>
    <w:rPr>
      <w:rFonts w:ascii="FreeSetCTT" w:eastAsia="FreeSetCTT" w:hAnsi="FreeSetCTT" w:cs="FreeSetCTT"/>
      <w:b/>
      <w:bCs/>
      <w:spacing w:val="16"/>
      <w:sz w:val="21"/>
      <w:szCs w:val="21"/>
      <w:shd w:val="clear" w:color="auto" w:fill="FFFFFF"/>
    </w:rPr>
  </w:style>
  <w:style w:type="character" w:customStyle="1" w:styleId="6BookAntiqua85pt0ptExact">
    <w:name w:val="Основной текст (6) + Book Antiqua;8;5 pt;Не полужирный;Интервал 0 pt Exact"/>
    <w:rPr>
      <w:rFonts w:ascii="Arial" w:eastAsia="Arial" w:hAnsi="Arial" w:cs="Arial"/>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75pt">
    <w:name w:val="Колонтитул + 7;5 pt"/>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7TimesNewRoman9pt">
    <w:name w:val="Основной текст (7) + Times New Roman;9 pt"/>
    <w:rPr>
      <w:rFonts w:ascii="Garamond" w:eastAsia="Garamond" w:hAnsi="Garamond" w:cs="Garamond"/>
      <w:b w:val="0"/>
      <w:bCs w:val="0"/>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92">
    <w:name w:val="Основной текст (9) + Не курсив"/>
    <w:rPr>
      <w:rFonts w:ascii="Garamond" w:eastAsia="Garamond" w:hAnsi="Garamond" w:cs="Garamond"/>
      <w:b w:val="0"/>
      <w:bCs w:val="0"/>
      <w:i/>
      <w:iCs/>
      <w:caps w:val="0"/>
      <w:smallCaps w:val="0"/>
      <w:strike w:val="0"/>
      <w:dstrike w:val="0"/>
      <w:sz w:val="18"/>
      <w:szCs w:val="18"/>
      <w:u w:val="none"/>
    </w:rPr>
  </w:style>
  <w:style w:type="character" w:customStyle="1" w:styleId="75pt0">
    <w:name w:val="Колонтитул + 7;5 pt;Курсив"/>
    <w:rPr>
      <w:rFonts w:ascii="Garamond" w:eastAsia="Garamond" w:hAnsi="Garamond" w:cs="Garamond"/>
      <w:b/>
      <w:bCs/>
      <w:i/>
      <w:iCs/>
      <w:caps w:val="0"/>
      <w:smallCaps w:val="0"/>
      <w:strike w:val="0"/>
      <w:dstrike w:val="0"/>
      <w:color w:val="000000"/>
      <w:spacing w:val="0"/>
      <w:w w:val="100"/>
      <w:position w:val="0"/>
      <w:sz w:val="15"/>
      <w:szCs w:val="15"/>
      <w:u w:val="none"/>
      <w:vertAlign w:val="baseline"/>
      <w:lang w:val="ru-RU" w:eastAsia="ru-RU" w:bidi="ru-RU"/>
    </w:rPr>
  </w:style>
  <w:style w:type="character" w:customStyle="1" w:styleId="75pt1">
    <w:name w:val="Основной текст + 7;5 pt;Полужирный"/>
    <w:rPr>
      <w:rFonts w:ascii="Garamond" w:eastAsia="Garamond" w:hAnsi="Garamond" w:cs="Garamond"/>
      <w:b/>
      <w:bCs/>
      <w:i w:val="0"/>
      <w:iCs w:val="0"/>
      <w:caps w:val="0"/>
      <w:smallCaps w:val="0"/>
      <w:strike w:val="0"/>
      <w:dstrike w:val="0"/>
      <w:color w:val="000000"/>
      <w:spacing w:val="0"/>
      <w:w w:val="100"/>
      <w:position w:val="0"/>
      <w:sz w:val="15"/>
      <w:szCs w:val="15"/>
      <w:u w:val="none"/>
      <w:vertAlign w:val="baseline"/>
      <w:lang w:val="ru-RU" w:eastAsia="ru-RU" w:bidi="ru-RU"/>
    </w:rPr>
  </w:style>
  <w:style w:type="character" w:customStyle="1" w:styleId="6pt0pt">
    <w:name w:val="Основной текст + 6 pt;Интервал 0 pt"/>
    <w:rPr>
      <w:rFonts w:ascii="Garamond" w:eastAsia="Garamond" w:hAnsi="Garamond" w:cs="Garamond"/>
      <w:b w:val="0"/>
      <w:bCs w:val="0"/>
      <w:i w:val="0"/>
      <w:iCs w:val="0"/>
      <w:caps w:val="0"/>
      <w:smallCaps w:val="0"/>
      <w:strike w:val="0"/>
      <w:dstrike w:val="0"/>
      <w:color w:val="000000"/>
      <w:spacing w:val="-10"/>
      <w:w w:val="100"/>
      <w:position w:val="0"/>
      <w:sz w:val="12"/>
      <w:szCs w:val="12"/>
      <w:u w:val="none"/>
      <w:vertAlign w:val="baseline"/>
      <w:lang w:val="ru-RU" w:eastAsia="ru-RU" w:bidi="ru-RU"/>
    </w:rPr>
  </w:style>
  <w:style w:type="character" w:customStyle="1" w:styleId="6pt">
    <w:name w:val="Основной текст + 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9Exact">
    <w:name w:val="Основной текст (39) Exact"/>
    <w:rPr>
      <w:rFonts w:ascii="Mincho" w:eastAsia="Mincho" w:hAnsi="Mincho" w:cs="Mincho"/>
      <w:b/>
      <w:bCs/>
      <w:spacing w:val="-2"/>
      <w:sz w:val="14"/>
      <w:szCs w:val="14"/>
      <w:shd w:val="clear" w:color="auto" w:fill="FFFFFF"/>
      <w:lang w:val="en-US" w:eastAsia="en-US" w:bidi="en-US"/>
    </w:rPr>
  </w:style>
  <w:style w:type="character" w:customStyle="1" w:styleId="Tahoma6pt">
    <w:name w:val="Основной текст + Tahoma;6 pt;Малые прописные"/>
    <w:rPr>
      <w:rFonts w:ascii="Garamond" w:eastAsia="Garamond" w:hAnsi="Garamond" w:cs="Garamond"/>
      <w:b w:val="0"/>
      <w:bCs w:val="0"/>
      <w:i w:val="0"/>
      <w:iCs w:val="0"/>
      <w:smallCaps/>
      <w:strike w:val="0"/>
      <w:dstrike w:val="0"/>
      <w:color w:val="000000"/>
      <w:spacing w:val="0"/>
      <w:w w:val="100"/>
      <w:position w:val="0"/>
      <w:sz w:val="12"/>
      <w:szCs w:val="12"/>
      <w:u w:val="none"/>
      <w:vertAlign w:val="baseline"/>
      <w:lang w:val="en-US" w:eastAsia="en-US" w:bidi="en-US"/>
    </w:rPr>
  </w:style>
  <w:style w:type="character" w:customStyle="1" w:styleId="84">
    <w:name w:val="Заголовок №8_"/>
    <w:rPr>
      <w:rFonts w:ascii="Garamond" w:eastAsia="Garamond" w:hAnsi="Garamond" w:cs="Garamond"/>
      <w:b/>
      <w:bCs/>
      <w:sz w:val="18"/>
      <w:szCs w:val="18"/>
      <w:shd w:val="clear" w:color="auto" w:fill="FFFFFF"/>
    </w:rPr>
  </w:style>
  <w:style w:type="character" w:customStyle="1" w:styleId="350">
    <w:name w:val="Основной текст (35)_"/>
    <w:rPr>
      <w:b/>
      <w:bCs/>
      <w:spacing w:val="10"/>
      <w:sz w:val="13"/>
      <w:szCs w:val="13"/>
      <w:shd w:val="clear" w:color="auto" w:fill="FFFFFF"/>
    </w:rPr>
  </w:style>
  <w:style w:type="character" w:customStyle="1" w:styleId="35Impact12pt0pt">
    <w:name w:val="Основной текст (35) + Impact;12 pt;Не полужирный;Интервал 0 pt"/>
    <w:rPr>
      <w:rFonts w:ascii="Mangal" w:eastAsia="Mangal" w:hAnsi="Mangal" w:cs="Mangal"/>
      <w:b/>
      <w:bCs/>
      <w:i w:val="0"/>
      <w:iCs w:val="0"/>
      <w:caps w:val="0"/>
      <w:smallCaps w:val="0"/>
      <w:strike w:val="0"/>
      <w:dstrike w:val="0"/>
      <w:color w:val="000000"/>
      <w:spacing w:val="0"/>
      <w:w w:val="100"/>
      <w:position w:val="0"/>
      <w:sz w:val="24"/>
      <w:szCs w:val="24"/>
      <w:u w:val="none"/>
      <w:vertAlign w:val="baseline"/>
      <w:lang w:val="ru-RU" w:eastAsia="ru-RU" w:bidi="ru-RU"/>
    </w:rPr>
  </w:style>
  <w:style w:type="character" w:customStyle="1" w:styleId="35Garamond6pt0pt">
    <w:name w:val="Основной текст (35) + Garamond;6 pt;Интервал 0 pt"/>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Tahoma65pt0pt">
    <w:name w:val="Основной текст + Tahoma;6;5 pt;Полужирный;Интервал 0 pt"/>
    <w:rPr>
      <w:rFonts w:ascii="Garamond" w:eastAsia="Garamond" w:hAnsi="Garamond" w:cs="Garamond"/>
      <w:b/>
      <w:bCs/>
      <w:i w:val="0"/>
      <w:iCs w:val="0"/>
      <w:caps w:val="0"/>
      <w:smallCaps w:val="0"/>
      <w:strike w:val="0"/>
      <w:dstrike w:val="0"/>
      <w:color w:val="000000"/>
      <w:spacing w:val="10"/>
      <w:w w:val="100"/>
      <w:position w:val="0"/>
      <w:sz w:val="13"/>
      <w:szCs w:val="13"/>
      <w:u w:val="none"/>
      <w:vertAlign w:val="baseline"/>
      <w:lang w:val="ru-RU" w:eastAsia="ru-RU" w:bidi="ru-RU"/>
    </w:rPr>
  </w:style>
  <w:style w:type="character" w:customStyle="1" w:styleId="8pt150">
    <w:name w:val="Основной текст + 8 pt;Масштаб 150%"/>
    <w:rPr>
      <w:rFonts w:ascii="Garamond" w:eastAsia="Garamond" w:hAnsi="Garamond" w:cs="Garamond"/>
      <w:b w:val="0"/>
      <w:bCs w:val="0"/>
      <w:i w:val="0"/>
      <w:iCs w:val="0"/>
      <w:caps w:val="0"/>
      <w:smallCaps w:val="0"/>
      <w:strike w:val="0"/>
      <w:dstrike w:val="0"/>
      <w:color w:val="000000"/>
      <w:spacing w:val="0"/>
      <w:w w:val="150"/>
      <w:position w:val="0"/>
      <w:sz w:val="16"/>
      <w:szCs w:val="16"/>
      <w:u w:val="none"/>
      <w:vertAlign w:val="baseline"/>
      <w:lang w:val="ru-RU" w:eastAsia="ru-RU" w:bidi="ru-RU"/>
    </w:rPr>
  </w:style>
  <w:style w:type="character" w:customStyle="1" w:styleId="Tahoma6pt0">
    <w:name w:val="Основной текст + Tahoma;6 pt"/>
    <w:rPr>
      <w:rFonts w:ascii="Garamond" w:eastAsia="Garamond" w:hAnsi="Garamond" w:cs="Garamond"/>
      <w:b w:val="0"/>
      <w:bCs w:val="0"/>
      <w:i w:val="0"/>
      <w:iCs w:val="0"/>
      <w:caps w:val="0"/>
      <w:smallCaps w:val="0"/>
      <w:strike w:val="0"/>
      <w:dstrike w:val="0"/>
      <w:color w:val="000000"/>
      <w:spacing w:val="0"/>
      <w:w w:val="100"/>
      <w:position w:val="0"/>
      <w:sz w:val="12"/>
      <w:szCs w:val="12"/>
      <w:u w:val="none"/>
      <w:vertAlign w:val="baseline"/>
      <w:lang w:val="en-US" w:eastAsia="en-US" w:bidi="en-US"/>
    </w:rPr>
  </w:style>
  <w:style w:type="character" w:customStyle="1" w:styleId="65pt">
    <w:name w:val="Основной текст + 6;5 pt;Полужирный;Малые прописные"/>
    <w:rPr>
      <w:rFonts w:ascii="Garamond" w:eastAsia="Garamond" w:hAnsi="Garamond" w:cs="Garamond"/>
      <w:b/>
      <w:bCs/>
      <w:i w:val="0"/>
      <w:iCs w:val="0"/>
      <w:smallCaps/>
      <w:strike w:val="0"/>
      <w:dstrike w:val="0"/>
      <w:color w:val="000000"/>
      <w:spacing w:val="0"/>
      <w:w w:val="100"/>
      <w:position w:val="0"/>
      <w:sz w:val="13"/>
      <w:szCs w:val="13"/>
      <w:u w:val="none"/>
      <w:vertAlign w:val="baseline"/>
      <w:lang w:val="en-US" w:eastAsia="en-US" w:bidi="en-US"/>
    </w:rPr>
  </w:style>
  <w:style w:type="character" w:customStyle="1" w:styleId="85pt">
    <w:name w:val="Основной текст + 8;5 pt;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en-US" w:eastAsia="en-US" w:bidi="en-US"/>
    </w:rPr>
  </w:style>
  <w:style w:type="character" w:customStyle="1" w:styleId="360">
    <w:name w:val="Основной текст (36)_"/>
    <w:rPr>
      <w:rFonts w:ascii="Garamond" w:eastAsia="Garamond" w:hAnsi="Garamond" w:cs="Garamond"/>
      <w:b/>
      <w:bCs/>
      <w:sz w:val="17"/>
      <w:szCs w:val="17"/>
      <w:shd w:val="clear" w:color="auto" w:fill="FFFFFF"/>
      <w:lang w:val="en-US" w:eastAsia="en-US" w:bidi="en-US"/>
    </w:rPr>
  </w:style>
  <w:style w:type="character" w:customStyle="1" w:styleId="369pt">
    <w:name w:val="Основной текст (36) + 9 pt;Не полужирный"/>
    <w:rPr>
      <w:rFonts w:ascii="Garamond" w:eastAsia="Garamond" w:hAnsi="Garamond" w:cs="Garamond"/>
      <w:b/>
      <w:bCs/>
      <w:i w:val="0"/>
      <w:iCs w:val="0"/>
      <w:caps w:val="0"/>
      <w:smallCaps w:val="0"/>
      <w:strike w:val="0"/>
      <w:dstrike w:val="0"/>
      <w:color w:val="000000"/>
      <w:spacing w:val="0"/>
      <w:w w:val="100"/>
      <w:position w:val="0"/>
      <w:sz w:val="18"/>
      <w:szCs w:val="18"/>
      <w:u w:val="none"/>
      <w:vertAlign w:val="baseline"/>
      <w:lang w:val="ru-RU" w:eastAsia="ru-RU" w:bidi="ru-RU"/>
    </w:rPr>
  </w:style>
  <w:style w:type="character" w:customStyle="1" w:styleId="1185pt">
    <w:name w:val="Основной текст (11) + 8;5 pt;Не полужирный"/>
    <w:rPr>
      <w:rFonts w:ascii="Garamond" w:eastAsia="Garamond" w:hAnsi="Garamond" w:cs="Garamond"/>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85pt0">
    <w:name w:val="Основной текст + 8;5 pt"/>
    <w:rPr>
      <w:rFonts w:ascii="Garamond" w:eastAsia="Garamond" w:hAnsi="Garamond" w:cs="Garamond"/>
      <w:b w:val="0"/>
      <w:bCs w:val="0"/>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Garamond6pt">
    <w:name w:val="Основной текст + Garamond;6 pt;Полужирный"/>
    <w:rPr>
      <w:rFonts w:ascii="FreeSetCTT" w:eastAsia="FreeSetCTT" w:hAnsi="FreeSetCTT" w:cs="FreeSetCTT"/>
      <w:b/>
      <w:bCs/>
      <w:i w:val="0"/>
      <w:iCs w:val="0"/>
      <w:caps w:val="0"/>
      <w:smallCaps w:val="0"/>
      <w:strike w:val="0"/>
      <w:dstrike w:val="0"/>
      <w:color w:val="000000"/>
      <w:spacing w:val="0"/>
      <w:w w:val="100"/>
      <w:position w:val="0"/>
      <w:sz w:val="12"/>
      <w:szCs w:val="12"/>
      <w:u w:val="none"/>
      <w:vertAlign w:val="baseline"/>
      <w:lang w:val="ru-RU" w:eastAsia="ru-RU" w:bidi="ru-RU"/>
    </w:rPr>
  </w:style>
  <w:style w:type="character" w:customStyle="1" w:styleId="370">
    <w:name w:val="Основной текст (37)_"/>
    <w:rPr>
      <w:rFonts w:ascii="Garamond" w:eastAsia="Garamond" w:hAnsi="Garamond" w:cs="Garamond"/>
      <w:b/>
      <w:bCs/>
      <w:sz w:val="16"/>
      <w:szCs w:val="16"/>
      <w:shd w:val="clear" w:color="auto" w:fill="FFFFFF"/>
      <w:lang w:val="en-US" w:eastAsia="en-US" w:bidi="en-US"/>
    </w:rPr>
  </w:style>
  <w:style w:type="character" w:customStyle="1" w:styleId="380">
    <w:name w:val="Основной текст (38)_"/>
    <w:rPr>
      <w:rFonts w:ascii="Garamond" w:eastAsia="Garamond" w:hAnsi="Garamond" w:cs="Garamond"/>
      <w:b/>
      <w:bCs/>
      <w:sz w:val="16"/>
      <w:szCs w:val="16"/>
      <w:shd w:val="clear" w:color="auto" w:fill="FFFFFF"/>
      <w:lang w:val="en-US" w:eastAsia="en-US" w:bidi="en-US"/>
    </w:rPr>
  </w:style>
  <w:style w:type="character" w:customStyle="1" w:styleId="38Georgia85pt">
    <w:name w:val="Основной текст (38) + Georgia;8;5 pt"/>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1Georgia4pt">
    <w:name w:val="Основной текст (11) + Georgia;4 pt;Не полужирный"/>
    <w:rPr>
      <w:rFonts w:ascii="Mincho" w:eastAsia="Mincho" w:hAnsi="Mincho" w:cs="Mincho"/>
      <w:b/>
      <w:bCs/>
      <w:i w:val="0"/>
      <w:iCs w:val="0"/>
      <w:caps w:val="0"/>
      <w:smallCaps w:val="0"/>
      <w:strike w:val="0"/>
      <w:dstrike w:val="0"/>
      <w:color w:val="000000"/>
      <w:spacing w:val="0"/>
      <w:w w:val="100"/>
      <w:position w:val="0"/>
      <w:sz w:val="8"/>
      <w:szCs w:val="8"/>
      <w:u w:val="none"/>
      <w:vertAlign w:val="baseline"/>
      <w:lang w:val="ru-RU" w:eastAsia="ru-RU" w:bidi="ru-RU"/>
    </w:rPr>
  </w:style>
  <w:style w:type="character" w:customStyle="1" w:styleId="19pt1pt">
    <w:name w:val="Основной текст + 19 pt;Полужирный;Интервал 1 pt"/>
    <w:rPr>
      <w:rFonts w:ascii="Garamond" w:eastAsia="Garamond" w:hAnsi="Garamond" w:cs="Garamond"/>
      <w:b/>
      <w:bCs/>
      <w:i w:val="0"/>
      <w:iCs w:val="0"/>
      <w:caps w:val="0"/>
      <w:smallCaps w:val="0"/>
      <w:strike w:val="0"/>
      <w:dstrike w:val="0"/>
      <w:color w:val="000000"/>
      <w:spacing w:val="30"/>
      <w:w w:val="100"/>
      <w:position w:val="0"/>
      <w:sz w:val="38"/>
      <w:szCs w:val="38"/>
      <w:u w:val="none"/>
      <w:vertAlign w:val="baseline"/>
      <w:lang w:val="ru-RU" w:eastAsia="ru-RU" w:bidi="ru-RU"/>
    </w:rPr>
  </w:style>
  <w:style w:type="character" w:customStyle="1" w:styleId="19pt">
    <w:name w:val="Основной текст + 19 pt"/>
    <w:rPr>
      <w:rFonts w:ascii="Garamond" w:eastAsia="Garamond" w:hAnsi="Garamond" w:cs="Garamond"/>
      <w:b w:val="0"/>
      <w:bCs w:val="0"/>
      <w:i w:val="0"/>
      <w:iCs w:val="0"/>
      <w:caps w:val="0"/>
      <w:smallCaps w:val="0"/>
      <w:strike w:val="0"/>
      <w:dstrike w:val="0"/>
      <w:color w:val="000000"/>
      <w:spacing w:val="0"/>
      <w:w w:val="100"/>
      <w:position w:val="0"/>
      <w:sz w:val="38"/>
      <w:szCs w:val="38"/>
      <w:u w:val="none"/>
      <w:vertAlign w:val="baseline"/>
    </w:rPr>
  </w:style>
  <w:style w:type="character" w:customStyle="1" w:styleId="213pt3pt">
    <w:name w:val="Основной текст (2) + 13 pt;Не полужирный;Интервал 3 pt"/>
    <w:rPr>
      <w:rFonts w:ascii="Garamond" w:eastAsia="Garamond" w:hAnsi="Garamond" w:cs="Garamond"/>
      <w:b/>
      <w:bCs/>
      <w:i w:val="0"/>
      <w:iCs w:val="0"/>
      <w:caps w:val="0"/>
      <w:smallCaps w:val="0"/>
      <w:strike w:val="0"/>
      <w:dstrike w:val="0"/>
      <w:color w:val="000000"/>
      <w:spacing w:val="70"/>
      <w:w w:val="100"/>
      <w:position w:val="0"/>
      <w:sz w:val="26"/>
      <w:szCs w:val="26"/>
      <w:u w:val="none"/>
      <w:vertAlign w:val="baseline"/>
      <w:lang w:val="ru-RU" w:eastAsia="ru-RU" w:bidi="ru-RU"/>
    </w:rPr>
  </w:style>
  <w:style w:type="character" w:customStyle="1" w:styleId="2fc">
    <w:name w:val="Основной текст (2) + Малые прописные"/>
    <w:rPr>
      <w:rFonts w:ascii="Garamond" w:eastAsia="Garamond" w:hAnsi="Garamond" w:cs="Garamond"/>
      <w:b/>
      <w:bCs/>
      <w:i w:val="0"/>
      <w:iCs w:val="0"/>
      <w:smallCaps/>
      <w:strike w:val="0"/>
      <w:dstrike w:val="0"/>
      <w:color w:val="000000"/>
      <w:spacing w:val="0"/>
      <w:w w:val="100"/>
      <w:position w:val="0"/>
      <w:sz w:val="22"/>
      <w:szCs w:val="22"/>
      <w:u w:val="none"/>
      <w:vertAlign w:val="baseline"/>
      <w:lang w:val="ru-RU" w:eastAsia="ru-RU" w:bidi="ru-RU"/>
    </w:rPr>
  </w:style>
  <w:style w:type="character" w:customStyle="1" w:styleId="14pt1">
    <w:name w:val="Заголовок №1 + Интервал 4 pt"/>
    <w:rPr>
      <w:rFonts w:ascii="Garamond" w:eastAsia="Garamond" w:hAnsi="Garamond" w:cs="Garamond"/>
      <w:b/>
      <w:bCs/>
      <w:i w:val="0"/>
      <w:iCs w:val="0"/>
      <w:caps w:val="0"/>
      <w:smallCaps w:val="0"/>
      <w:strike w:val="0"/>
      <w:dstrike w:val="0"/>
      <w:color w:val="000000"/>
      <w:spacing w:val="80"/>
      <w:w w:val="100"/>
      <w:position w:val="0"/>
      <w:sz w:val="32"/>
      <w:szCs w:val="32"/>
      <w:u w:val="none"/>
      <w:vertAlign w:val="baseline"/>
      <w:lang w:val="ru-RU" w:eastAsia="ru-RU" w:bidi="ru-RU"/>
    </w:rPr>
  </w:style>
  <w:style w:type="character" w:customStyle="1" w:styleId="20pt0pt">
    <w:name w:val="Основной текст + 20 pt;Интервал 0 pt"/>
    <w:rPr>
      <w:rFonts w:ascii="Garamond" w:eastAsia="Garamond" w:hAnsi="Garamond" w:cs="Garamond"/>
      <w:b w:val="0"/>
      <w:bCs w:val="0"/>
      <w:i w:val="0"/>
      <w:iCs w:val="0"/>
      <w:caps w:val="0"/>
      <w:smallCaps w:val="0"/>
      <w:strike w:val="0"/>
      <w:dstrike w:val="0"/>
      <w:color w:val="000000"/>
      <w:spacing w:val="-10"/>
      <w:w w:val="100"/>
      <w:position w:val="0"/>
      <w:sz w:val="40"/>
      <w:szCs w:val="40"/>
      <w:u w:val="none"/>
      <w:vertAlign w:val="baseline"/>
      <w:lang w:val="uk-UA" w:eastAsia="uk-UA" w:bidi="uk-UA"/>
    </w:rPr>
  </w:style>
  <w:style w:type="character" w:customStyle="1" w:styleId="-2pt">
    <w:name w:val="Основной текст + Интервал -2 pt"/>
    <w:rPr>
      <w:rFonts w:ascii="Garamond" w:eastAsia="Garamond" w:hAnsi="Garamond" w:cs="Garamond"/>
      <w:b w:val="0"/>
      <w:bCs w:val="0"/>
      <w:i w:val="0"/>
      <w:iCs w:val="0"/>
      <w:caps w:val="0"/>
      <w:smallCaps w:val="0"/>
      <w:strike w:val="0"/>
      <w:dstrike w:val="0"/>
      <w:color w:val="000000"/>
      <w:spacing w:val="-40"/>
      <w:w w:val="100"/>
      <w:position w:val="0"/>
      <w:sz w:val="26"/>
      <w:szCs w:val="26"/>
      <w:u w:val="none"/>
      <w:vertAlign w:val="baseline"/>
      <w:lang w:val="ru-RU" w:eastAsia="ru-RU" w:bidi="ru-RU"/>
    </w:rPr>
  </w:style>
  <w:style w:type="character" w:customStyle="1" w:styleId="5a">
    <w:name w:val="Основной текст + Полужирный5"/>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330">
    <w:name w:val="Заголовок №3 (3)_"/>
    <w:rPr>
      <w:rFonts w:ascii="Garamond" w:eastAsia="Garamond" w:hAnsi="Garamond" w:cs="Garamond"/>
      <w:b/>
      <w:bCs/>
      <w:spacing w:val="80"/>
      <w:sz w:val="32"/>
      <w:szCs w:val="32"/>
      <w:shd w:val="clear" w:color="auto" w:fill="FFFFFF"/>
    </w:rPr>
  </w:style>
  <w:style w:type="character" w:customStyle="1" w:styleId="2fd">
    <w:name w:val="Основной текст + Полужирный2"/>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12pt1pt">
    <w:name w:val="Основной текст + 12 pt;Полужирный;Курсив;Интервал 1 pt"/>
    <w:rPr>
      <w:rFonts w:ascii="Garamond" w:eastAsia="Garamond" w:hAnsi="Garamond" w:cs="Garamond"/>
      <w:b/>
      <w:bCs/>
      <w:i/>
      <w:iCs/>
      <w:caps w:val="0"/>
      <w:smallCaps w:val="0"/>
      <w:strike w:val="0"/>
      <w:dstrike w:val="0"/>
      <w:color w:val="000000"/>
      <w:spacing w:val="30"/>
      <w:w w:val="100"/>
      <w:position w:val="0"/>
      <w:sz w:val="24"/>
      <w:szCs w:val="24"/>
      <w:u w:val="none"/>
      <w:vertAlign w:val="baseline"/>
      <w:lang w:val="ru-RU" w:eastAsia="ru-RU" w:bidi="ru-RU"/>
    </w:rPr>
  </w:style>
  <w:style w:type="character" w:customStyle="1" w:styleId="16pt1">
    <w:name w:val="Основной текст + 16 pt;Полужирный1"/>
    <w:rPr>
      <w:rFonts w:ascii="Garamond" w:eastAsia="Garamond" w:hAnsi="Garamond" w:cs="Garamond"/>
      <w:b/>
      <w:bCs/>
      <w:i w:val="0"/>
      <w:iCs w:val="0"/>
      <w:caps w:val="0"/>
      <w:smallCaps w:val="0"/>
      <w:strike w:val="0"/>
      <w:dstrike w:val="0"/>
      <w:color w:val="000000"/>
      <w:spacing w:val="0"/>
      <w:w w:val="100"/>
      <w:position w:val="0"/>
      <w:sz w:val="32"/>
      <w:szCs w:val="32"/>
      <w:u w:val="none"/>
      <w:vertAlign w:val="baseline"/>
      <w:lang w:val="ru-RU" w:eastAsia="ru-RU" w:bidi="ru-RU"/>
    </w:rPr>
  </w:style>
  <w:style w:type="character" w:customStyle="1" w:styleId="340">
    <w:name w:val="Заголовок №3 (4)_"/>
    <w:rPr>
      <w:rFonts w:ascii="Garamond" w:eastAsia="Garamond" w:hAnsi="Garamond" w:cs="Garamond"/>
      <w:b/>
      <w:bCs/>
      <w:sz w:val="32"/>
      <w:szCs w:val="32"/>
      <w:shd w:val="clear" w:color="auto" w:fill="FFFFFF"/>
    </w:rPr>
  </w:style>
  <w:style w:type="character" w:customStyle="1" w:styleId="11pt0pt">
    <w:name w:val="Основной текст + 11 pt;Полужирный;Интервал 0 pt"/>
    <w:rPr>
      <w:rFonts w:ascii="Garamond" w:eastAsia="Garamond" w:hAnsi="Garamond" w:cs="Garamond"/>
      <w:b/>
      <w:bCs/>
      <w:i w:val="0"/>
      <w:iCs w:val="0"/>
      <w:caps w:val="0"/>
      <w:smallCaps w:val="0"/>
      <w:strike w:val="0"/>
      <w:dstrike w:val="0"/>
      <w:color w:val="000000"/>
      <w:spacing w:val="-10"/>
      <w:w w:val="100"/>
      <w:position w:val="0"/>
      <w:sz w:val="22"/>
      <w:szCs w:val="22"/>
      <w:u w:val="none"/>
      <w:vertAlign w:val="baseline"/>
      <w:lang w:val="en-US" w:eastAsia="en-US" w:bidi="en-US"/>
    </w:rPr>
  </w:style>
  <w:style w:type="character" w:customStyle="1" w:styleId="1ff1">
    <w:name w:val="Основной текст + Полужирный1"/>
    <w:uiPriority w:val="99"/>
    <w:rPr>
      <w:rFonts w:ascii="Garamond" w:eastAsia="Garamond" w:hAnsi="Garamond" w:cs="Garamond"/>
      <w:b/>
      <w:bCs/>
      <w:i w:val="0"/>
      <w:iCs w:val="0"/>
      <w:caps w:val="0"/>
      <w:smallCaps w:val="0"/>
      <w:strike w:val="0"/>
      <w:dstrike w:val="0"/>
      <w:color w:val="000000"/>
      <w:spacing w:val="0"/>
      <w:w w:val="100"/>
      <w:position w:val="0"/>
      <w:sz w:val="26"/>
      <w:szCs w:val="26"/>
      <w:u w:val="none"/>
      <w:vertAlign w:val="baseline"/>
      <w:lang w:val="ru-RU" w:eastAsia="ru-RU" w:bidi="ru-RU"/>
    </w:rPr>
  </w:style>
  <w:style w:type="character" w:customStyle="1" w:styleId="Verdana85pt">
    <w:name w:val="Основной текст + Verdana;8;5 pt;Полужирный"/>
    <w:rPr>
      <w:rFonts w:ascii="Mincho" w:eastAsia="Mincho" w:hAnsi="Mincho" w:cs="Mincho"/>
      <w:b/>
      <w:bCs/>
      <w:i w:val="0"/>
      <w:iCs w:val="0"/>
      <w:caps w:val="0"/>
      <w:smallCaps w:val="0"/>
      <w:strike w:val="0"/>
      <w:dstrike w:val="0"/>
      <w:color w:val="000000"/>
      <w:spacing w:val="0"/>
      <w:w w:val="100"/>
      <w:position w:val="0"/>
      <w:sz w:val="17"/>
      <w:szCs w:val="17"/>
      <w:u w:val="none"/>
      <w:vertAlign w:val="baseline"/>
      <w:lang w:val="ru-RU" w:eastAsia="ru-RU" w:bidi="ru-RU"/>
    </w:rPr>
  </w:style>
  <w:style w:type="character" w:customStyle="1" w:styleId="1pt1">
    <w:name w:val="Основной текст + Интервал 1 pt1"/>
    <w:rPr>
      <w:rFonts w:ascii="Garamond" w:eastAsia="Garamond" w:hAnsi="Garamond" w:cs="Garamond"/>
      <w:b w:val="0"/>
      <w:bCs w:val="0"/>
      <w:i w:val="0"/>
      <w:iCs w:val="0"/>
      <w:caps w:val="0"/>
      <w:smallCaps w:val="0"/>
      <w:strike w:val="0"/>
      <w:dstrike w:val="0"/>
      <w:color w:val="000000"/>
      <w:spacing w:val="30"/>
      <w:w w:val="100"/>
      <w:position w:val="0"/>
      <w:sz w:val="26"/>
      <w:szCs w:val="26"/>
      <w:u w:val="none"/>
      <w:vertAlign w:val="baseline"/>
      <w:lang w:val="en-US" w:eastAsia="en-US" w:bidi="en-US"/>
    </w:rPr>
  </w:style>
  <w:style w:type="character" w:customStyle="1" w:styleId="WW8Num6z2">
    <w:name w:val="WW8Num6z2"/>
    <w:rPr>
      <w:rFonts w:ascii="OpenSymbol" w:hAnsi="OpenSymbol" w:cs="OpenSymbol"/>
    </w:rPr>
  </w:style>
  <w:style w:type="character" w:customStyle="1" w:styleId="affffffff2">
    <w:name w:val="Символ нумерации"/>
  </w:style>
  <w:style w:type="character" w:customStyle="1" w:styleId="143">
    <w:name w:val="Стиль 14 пт Узор: Нет (Бирюзовый)"/>
    <w:rPr>
      <w:sz w:val="28"/>
      <w:shd w:val="clear" w:color="auto" w:fill="auto"/>
    </w:rPr>
  </w:style>
  <w:style w:type="character" w:customStyle="1" w:styleId="14-">
    <w:name w:val="Стиль 14 пт Узор: Нет (Ярко-зеленый)"/>
    <w:rPr>
      <w:sz w:val="28"/>
      <w:shd w:val="clear" w:color="auto" w:fill="auto"/>
    </w:rPr>
  </w:style>
  <w:style w:type="character" w:customStyle="1" w:styleId="14-025">
    <w:name w:val="Стиль 14 пт Черный Узор: Нет (Ярко-зеленый) уплотненный на  025..."/>
    <w:rPr>
      <w:color w:val="000000"/>
      <w:spacing w:val="-5"/>
      <w:sz w:val="28"/>
      <w:shd w:val="clear" w:color="auto" w:fill="auto"/>
    </w:rPr>
  </w:style>
  <w:style w:type="character" w:customStyle="1" w:styleId="n1">
    <w:name w:val="n1"/>
    <w:rPr>
      <w:rFonts w:ascii="Cambria Math" w:hAnsi="Cambria Math" w:cs="Cambria Math" w:hint="default"/>
      <w:b/>
      <w:bCs/>
      <w:i w:val="0"/>
      <w:iCs w:val="0"/>
      <w:color w:val="6E4099"/>
      <w:sz w:val="52"/>
      <w:szCs w:val="52"/>
    </w:rPr>
  </w:style>
  <w:style w:type="character" w:customStyle="1" w:styleId="affffffff3">
    <w:name w:val="Маркеры списка"/>
    <w:rPr>
      <w:rFonts w:ascii="TimesET" w:eastAsia="TimesET" w:hAnsi="TimesET" w:cs="TimesET"/>
    </w:rPr>
  </w:style>
  <w:style w:type="paragraph" w:customStyle="1" w:styleId="affffffff4">
    <w:name w:val="Заголовок"/>
    <w:next w:val="affffffff5"/>
    <w:pPr>
      <w:suppressAutoHyphens/>
      <w:autoSpaceDE w:val="0"/>
      <w:spacing w:after="113" w:line="240" w:lineRule="atLeast"/>
      <w:jc w:val="center"/>
    </w:pPr>
    <w:rPr>
      <w:rFonts w:ascii="Garamond" w:eastAsia="Garamond" w:hAnsi="Garamond" w:cs="Garamond"/>
      <w:b/>
      <w:color w:val="000000"/>
      <w:sz w:val="24"/>
      <w:lang w:eastAsia="ar-SA"/>
    </w:rPr>
  </w:style>
  <w:style w:type="paragraph" w:styleId="affffffff5">
    <w:name w:val="Body Text"/>
    <w:aliases w:val="Основной текст Знак3,Основной текст Знак1 Знак1,Основной текст Знак Знак Знак1,Основной текст Знак1 Знак Знак,Основной текст Знак2 Знак,Основной текст Знак Знак Знак Знак,Основной текст Знак Знак1 Знак,Основной текст Знак Знак2, Знак3"/>
    <w:basedOn w:val="af5"/>
    <w:link w:val="1ff2"/>
    <w:pPr>
      <w:spacing w:after="120"/>
    </w:pPr>
    <w:rPr>
      <w:sz w:val="28"/>
    </w:rPr>
  </w:style>
  <w:style w:type="paragraph" w:styleId="affffffff6">
    <w:name w:val="List"/>
    <w:basedOn w:val="af5"/>
    <w:pPr>
      <w:tabs>
        <w:tab w:val="left" w:pos="644"/>
      </w:tabs>
      <w:spacing w:before="60" w:after="60"/>
      <w:ind w:left="624" w:hanging="340"/>
    </w:pPr>
    <w:rPr>
      <w:sz w:val="26"/>
    </w:rPr>
  </w:style>
  <w:style w:type="paragraph" w:customStyle="1" w:styleId="2fe">
    <w:name w:val="Название2"/>
    <w:basedOn w:val="af5"/>
    <w:pPr>
      <w:suppressLineNumbers/>
      <w:spacing w:before="120" w:after="120"/>
    </w:pPr>
    <w:rPr>
      <w:rFonts w:cs="Times New Roman CYR"/>
      <w:i/>
      <w:iCs/>
    </w:rPr>
  </w:style>
  <w:style w:type="paragraph" w:customStyle="1" w:styleId="2ff">
    <w:name w:val="Указатель2"/>
    <w:basedOn w:val="af5"/>
    <w:pPr>
      <w:suppressLineNumbers/>
    </w:pPr>
    <w:rPr>
      <w:rFonts w:cs="Times New Roman CYR"/>
    </w:rPr>
  </w:style>
  <w:style w:type="paragraph" w:styleId="1ff3">
    <w:name w:val="toc 1"/>
    <w:aliases w:val="Дисс. Оглавление 1,заголовок основной"/>
    <w:basedOn w:val="af5"/>
    <w:next w:val="af5"/>
    <w:qFormat/>
    <w:pPr>
      <w:tabs>
        <w:tab w:val="left" w:pos="960"/>
        <w:tab w:val="left" w:pos="1276"/>
        <w:tab w:val="right" w:leader="dot" w:pos="9639"/>
      </w:tabs>
      <w:spacing w:before="120" w:after="120"/>
    </w:pPr>
    <w:rPr>
      <w:b/>
      <w:caps/>
      <w:szCs w:val="20"/>
    </w:rPr>
  </w:style>
  <w:style w:type="paragraph" w:styleId="affffffff7">
    <w:name w:val="footnote text"/>
    <w:aliases w:val="Текст сноски Знак Знак Знак,Текст сноски Знак Знак Знак Знак Знак Знак Зна Знак Знак Знак Знак,Текст сноски Знак Знак Знак Знак Знак,Текст сноски Знак Знак Знак Знак Знак Знак Знак Знак,Текст сноски1 Знак,Текст сноски2,Знак Знак Знак2"/>
    <w:basedOn w:val="af5"/>
    <w:pPr>
      <w:spacing w:line="240" w:lineRule="atLeast"/>
      <w:jc w:val="both"/>
    </w:pPr>
  </w:style>
  <w:style w:type="paragraph" w:styleId="affffffff8">
    <w:name w:val="header"/>
    <w:basedOn w:val="af5"/>
    <w:pPr>
      <w:tabs>
        <w:tab w:val="center" w:pos="4677"/>
        <w:tab w:val="right" w:pos="9355"/>
      </w:tabs>
      <w:spacing w:line="240" w:lineRule="atLeast"/>
      <w:ind w:firstLine="700"/>
      <w:jc w:val="both"/>
    </w:pPr>
    <w:rPr>
      <w:sz w:val="28"/>
    </w:rPr>
  </w:style>
  <w:style w:type="paragraph" w:customStyle="1" w:styleId="1ff4">
    <w:name w:val="Стиль 1 Знак Знак"/>
    <w:basedOn w:val="af5"/>
    <w:next w:val="af5"/>
    <w:pPr>
      <w:shd w:val="clear" w:color="auto" w:fill="FFFFFF"/>
      <w:autoSpaceDE w:val="0"/>
      <w:spacing w:line="360" w:lineRule="auto"/>
      <w:ind w:firstLine="709"/>
      <w:jc w:val="both"/>
    </w:pPr>
    <w:rPr>
      <w:sz w:val="28"/>
      <w:szCs w:val="20"/>
    </w:rPr>
  </w:style>
  <w:style w:type="paragraph" w:styleId="affffffff9">
    <w:name w:val="Title"/>
    <w:aliases w:val=" Знак5"/>
    <w:basedOn w:val="af5"/>
    <w:next w:val="affffffffa"/>
    <w:qFormat/>
    <w:pPr>
      <w:spacing w:line="360" w:lineRule="auto"/>
      <w:jc w:val="center"/>
    </w:pPr>
    <w:rPr>
      <w:caps/>
      <w:sz w:val="32"/>
      <w:szCs w:val="20"/>
    </w:rPr>
  </w:style>
  <w:style w:type="paragraph" w:styleId="affffffffa">
    <w:name w:val="Subtitle"/>
    <w:aliases w:val=" Знак4"/>
    <w:basedOn w:val="af5"/>
    <w:next w:val="affffffff5"/>
    <w:qFormat/>
    <w:pPr>
      <w:widowControl w:val="0"/>
      <w:jc w:val="center"/>
    </w:pPr>
    <w:rPr>
      <w:rFonts w:ascii="OpenSymbol" w:hAnsi="OpenSymbol" w:cs="OpenSymbol"/>
      <w:b/>
      <w:sz w:val="20"/>
      <w:szCs w:val="20"/>
    </w:rPr>
  </w:style>
  <w:style w:type="paragraph" w:styleId="affffffffb">
    <w:name w:val="footer"/>
    <w:aliases w:val="стиль1, Знак2"/>
    <w:basedOn w:val="af5"/>
    <w:pPr>
      <w:tabs>
        <w:tab w:val="center" w:pos="4677"/>
        <w:tab w:val="right" w:pos="9355"/>
      </w:tabs>
    </w:pPr>
  </w:style>
  <w:style w:type="paragraph" w:styleId="affffffffc">
    <w:name w:val="Body Text Indent"/>
    <w:aliases w:val="Основной текст с отступом Знак1 Знак,Основной текст с отступом Знак Знак Знак,Основной текст с отступом Знак Знак1,Основной текст с отступом Знак1 Знак Знак1 Знак,Основной текст с отступом Знак2, Знак, Знак7"/>
    <w:basedOn w:val="af5"/>
    <w:link w:val="3f3"/>
    <w:pPr>
      <w:spacing w:after="120"/>
      <w:ind w:left="283"/>
    </w:pPr>
    <w:rPr>
      <w:sz w:val="28"/>
    </w:rPr>
  </w:style>
  <w:style w:type="paragraph" w:customStyle="1" w:styleId="230">
    <w:name w:val="Основной текст 23"/>
    <w:basedOn w:val="af5"/>
    <w:pPr>
      <w:spacing w:after="120" w:line="480" w:lineRule="auto"/>
    </w:pPr>
  </w:style>
  <w:style w:type="paragraph" w:customStyle="1" w:styleId="321">
    <w:name w:val="Основной текст 32"/>
    <w:basedOn w:val="af5"/>
    <w:pPr>
      <w:spacing w:after="120"/>
    </w:pPr>
    <w:rPr>
      <w:sz w:val="16"/>
      <w:szCs w:val="16"/>
    </w:rPr>
  </w:style>
  <w:style w:type="paragraph" w:customStyle="1" w:styleId="affffffffd">
    <w:name w:val="Автор"/>
    <w:basedOn w:val="af5"/>
    <w:next w:val="1"/>
    <w:pPr>
      <w:widowControl w:val="0"/>
      <w:spacing w:after="120" w:line="360" w:lineRule="auto"/>
      <w:ind w:firstLine="567"/>
      <w:jc w:val="right"/>
    </w:pPr>
    <w:rPr>
      <w:sz w:val="28"/>
      <w:szCs w:val="20"/>
    </w:rPr>
  </w:style>
  <w:style w:type="paragraph" w:customStyle="1" w:styleId="Name">
    <w:name w:val="Name"/>
    <w:basedOn w:val="af5"/>
    <w:next w:val="affffffffd"/>
    <w:pPr>
      <w:widowControl w:val="0"/>
      <w:spacing w:line="360" w:lineRule="auto"/>
    </w:pPr>
    <w:rPr>
      <w:sz w:val="18"/>
      <w:szCs w:val="20"/>
      <w:lang w:val="en-US"/>
    </w:rPr>
  </w:style>
  <w:style w:type="paragraph" w:customStyle="1" w:styleId="affffffffe">
    <w:name w:val="ЭлАдрес"/>
    <w:basedOn w:val="af5"/>
    <w:next w:val="af5"/>
    <w:pPr>
      <w:widowControl w:val="0"/>
      <w:spacing w:after="120" w:line="360" w:lineRule="auto"/>
      <w:jc w:val="right"/>
    </w:pPr>
    <w:rPr>
      <w:sz w:val="20"/>
      <w:szCs w:val="20"/>
      <w:lang w:val="en-GB"/>
    </w:rPr>
  </w:style>
  <w:style w:type="paragraph" w:customStyle="1" w:styleId="250">
    <w:name w:val="Основной текст с отступом 25"/>
    <w:basedOn w:val="af5"/>
    <w:pPr>
      <w:widowControl w:val="0"/>
      <w:spacing w:line="360" w:lineRule="auto"/>
      <w:ind w:right="105" w:firstLine="660"/>
      <w:jc w:val="both"/>
    </w:pPr>
    <w:rPr>
      <w:sz w:val="28"/>
      <w:szCs w:val="20"/>
    </w:rPr>
  </w:style>
  <w:style w:type="paragraph" w:customStyle="1" w:styleId="3f4">
    <w:name w:val="Цитата3"/>
    <w:basedOn w:val="af5"/>
    <w:pPr>
      <w:widowControl w:val="0"/>
      <w:spacing w:line="360" w:lineRule="auto"/>
      <w:ind w:left="567" w:right="567"/>
      <w:jc w:val="center"/>
    </w:pPr>
    <w:rPr>
      <w:sz w:val="28"/>
      <w:szCs w:val="20"/>
    </w:rPr>
  </w:style>
  <w:style w:type="paragraph" w:customStyle="1" w:styleId="341">
    <w:name w:val="Основной текст с отступом 34"/>
    <w:basedOn w:val="af5"/>
    <w:pPr>
      <w:widowControl w:val="0"/>
      <w:spacing w:line="360" w:lineRule="auto"/>
      <w:ind w:firstLine="567"/>
      <w:jc w:val="both"/>
    </w:pPr>
    <w:rPr>
      <w:szCs w:val="20"/>
    </w:rPr>
  </w:style>
  <w:style w:type="paragraph" w:customStyle="1" w:styleId="afffffffff">
    <w:name w:val="Название таблицы"/>
    <w:basedOn w:val="affffffffc"/>
    <w:pPr>
      <w:widowControl w:val="0"/>
      <w:spacing w:line="360" w:lineRule="auto"/>
      <w:ind w:left="567" w:right="567"/>
      <w:jc w:val="center"/>
    </w:pPr>
    <w:rPr>
      <w:rFonts w:ascii="OpenSymbol" w:hAnsi="OpenSymbol" w:cs="OpenSymbol"/>
      <w:b/>
      <w:sz w:val="24"/>
      <w:szCs w:val="20"/>
    </w:rPr>
  </w:style>
  <w:style w:type="paragraph" w:customStyle="1" w:styleId="1ff5">
    <w:name w:val="Квадрат1"/>
    <w:basedOn w:val="af5"/>
    <w:pPr>
      <w:widowControl w:val="0"/>
      <w:spacing w:line="360" w:lineRule="auto"/>
      <w:jc w:val="both"/>
    </w:pPr>
    <w:rPr>
      <w:szCs w:val="20"/>
      <w:lang w:val="en-US"/>
    </w:rPr>
  </w:style>
  <w:style w:type="paragraph" w:customStyle="1" w:styleId="-2">
    <w:name w:val="-Текст2"/>
    <w:basedOn w:val="af5"/>
    <w:pPr>
      <w:widowControl w:val="0"/>
      <w:spacing w:line="360" w:lineRule="auto"/>
      <w:ind w:firstLine="601"/>
      <w:jc w:val="both"/>
    </w:pPr>
    <w:rPr>
      <w:szCs w:val="20"/>
      <w:lang w:val="en-US"/>
    </w:rPr>
  </w:style>
  <w:style w:type="paragraph" w:customStyle="1" w:styleId="afffffffff0">
    <w:name w:val="Стандарт"/>
    <w:basedOn w:val="af5"/>
    <w:pPr>
      <w:spacing w:line="312" w:lineRule="auto"/>
      <w:ind w:firstLine="720"/>
      <w:jc w:val="both"/>
    </w:pPr>
    <w:rPr>
      <w:sz w:val="26"/>
      <w:szCs w:val="20"/>
    </w:rPr>
  </w:style>
  <w:style w:type="paragraph" w:customStyle="1" w:styleId="2ff0">
    <w:name w:val="Название объекта2"/>
    <w:basedOn w:val="af5"/>
    <w:next w:val="af5"/>
    <w:pPr>
      <w:widowControl w:val="0"/>
      <w:jc w:val="right"/>
    </w:pPr>
    <w:rPr>
      <w:b/>
      <w:szCs w:val="20"/>
    </w:rPr>
  </w:style>
  <w:style w:type="paragraph" w:customStyle="1" w:styleId="afffffffff1">
    <w:name w:val="Монография"/>
    <w:basedOn w:val="affffffff5"/>
    <w:pPr>
      <w:widowControl w:val="0"/>
      <w:spacing w:after="0" w:line="360" w:lineRule="auto"/>
      <w:ind w:firstLine="720"/>
      <w:jc w:val="both"/>
    </w:pPr>
    <w:rPr>
      <w:sz w:val="24"/>
      <w:szCs w:val="20"/>
    </w:rPr>
  </w:style>
  <w:style w:type="paragraph" w:customStyle="1" w:styleId="xl28">
    <w:name w:val="xl28"/>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29">
    <w:name w:val="xl29"/>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5"/>
      <w:szCs w:val="15"/>
    </w:rPr>
  </w:style>
  <w:style w:type="paragraph" w:customStyle="1" w:styleId="xl30">
    <w:name w:val="xl30"/>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1">
    <w:name w:val="xl31"/>
    <w:basedOn w:val="af5"/>
    <w:pPr>
      <w:pBdr>
        <w:top w:val="single" w:sz="4" w:space="0" w:color="000000"/>
        <w:left w:val="single" w:sz="4" w:space="0" w:color="000000"/>
        <w:bottom w:val="single" w:sz="4" w:space="0" w:color="000000"/>
        <w:right w:val="double" w:sz="1" w:space="0" w:color="000000"/>
      </w:pBdr>
      <w:spacing w:before="280" w:after="280"/>
      <w:jc w:val="center"/>
    </w:pPr>
    <w:rPr>
      <w:rFonts w:ascii="Impact" w:hAnsi="Impact" w:cs="Impact"/>
      <w:sz w:val="17"/>
      <w:szCs w:val="17"/>
    </w:rPr>
  </w:style>
  <w:style w:type="paragraph" w:customStyle="1" w:styleId="xl32">
    <w:name w:val="xl32"/>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33">
    <w:name w:val="xl33"/>
    <w:basedOn w:val="af5"/>
    <w:pPr>
      <w:pBdr>
        <w:top w:val="single" w:sz="4" w:space="0" w:color="000000"/>
        <w:left w:val="single" w:sz="4" w:space="0" w:color="000000"/>
        <w:bottom w:val="single" w:sz="4" w:space="0" w:color="000000"/>
        <w:right w:val="single" w:sz="4" w:space="0" w:color="000000"/>
      </w:pBdr>
      <w:spacing w:before="280" w:after="280"/>
      <w:jc w:val="center"/>
    </w:pPr>
    <w:rPr>
      <w:rFonts w:ascii="Impact" w:hAnsi="Impact" w:cs="Impact"/>
      <w:sz w:val="17"/>
      <w:szCs w:val="17"/>
    </w:rPr>
  </w:style>
  <w:style w:type="paragraph" w:customStyle="1" w:styleId="xl34">
    <w:name w:val="xl34"/>
    <w:basedOn w:val="af5"/>
    <w:pPr>
      <w:pBdr>
        <w:top w:val="single" w:sz="4" w:space="0" w:color="000000"/>
        <w:left w:val="double" w:sz="1" w:space="0" w:color="000000"/>
        <w:bottom w:val="double" w:sz="1" w:space="0" w:color="000000"/>
        <w:right w:val="single" w:sz="4" w:space="0" w:color="000000"/>
      </w:pBdr>
      <w:spacing w:before="280" w:after="280"/>
      <w:textAlignment w:val="top"/>
    </w:pPr>
    <w:rPr>
      <w:rFonts w:ascii="Impact" w:hAnsi="Impact" w:cs="Impact"/>
      <w:sz w:val="13"/>
      <w:szCs w:val="13"/>
    </w:rPr>
  </w:style>
  <w:style w:type="paragraph" w:customStyle="1" w:styleId="xl35">
    <w:name w:val="xl35"/>
    <w:basedOn w:val="af5"/>
    <w:pPr>
      <w:pBdr>
        <w:top w:val="single" w:sz="4" w:space="0" w:color="000000"/>
        <w:left w:val="single" w:sz="4" w:space="0" w:color="000000"/>
        <w:bottom w:val="double" w:sz="1" w:space="0" w:color="000000"/>
        <w:right w:val="single" w:sz="4" w:space="0" w:color="000000"/>
      </w:pBdr>
      <w:spacing w:before="280" w:after="280"/>
      <w:jc w:val="center"/>
      <w:textAlignment w:val="center"/>
    </w:pPr>
    <w:rPr>
      <w:rFonts w:ascii="Impact" w:hAnsi="Impact" w:cs="Impact"/>
      <w:sz w:val="14"/>
      <w:szCs w:val="14"/>
    </w:rPr>
  </w:style>
  <w:style w:type="paragraph" w:customStyle="1" w:styleId="xl36">
    <w:name w:val="xl36"/>
    <w:basedOn w:val="af5"/>
    <w:pPr>
      <w:pBdr>
        <w:top w:val="single" w:sz="4" w:space="0" w:color="000000"/>
        <w:left w:val="single" w:sz="4" w:space="0" w:color="000000"/>
        <w:bottom w:val="double" w:sz="1" w:space="0" w:color="000000"/>
        <w:right w:val="single" w:sz="4" w:space="0" w:color="000000"/>
      </w:pBdr>
      <w:spacing w:before="280" w:after="280"/>
      <w:jc w:val="center"/>
    </w:pPr>
    <w:rPr>
      <w:rFonts w:ascii="Impact" w:hAnsi="Impact" w:cs="Impact"/>
      <w:sz w:val="17"/>
      <w:szCs w:val="17"/>
    </w:rPr>
  </w:style>
  <w:style w:type="paragraph" w:customStyle="1" w:styleId="xl37">
    <w:name w:val="xl37"/>
    <w:basedOn w:val="af5"/>
    <w:pPr>
      <w:pBdr>
        <w:top w:val="single" w:sz="4" w:space="0" w:color="000000"/>
        <w:left w:val="single" w:sz="4" w:space="0" w:color="000000"/>
        <w:bottom w:val="double" w:sz="1" w:space="0" w:color="000000"/>
        <w:right w:val="double" w:sz="1" w:space="0" w:color="000000"/>
      </w:pBdr>
      <w:spacing w:before="280" w:after="280"/>
      <w:jc w:val="center"/>
    </w:pPr>
    <w:rPr>
      <w:rFonts w:ascii="Impact" w:hAnsi="Impact" w:cs="Impact"/>
      <w:sz w:val="17"/>
      <w:szCs w:val="17"/>
    </w:rPr>
  </w:style>
  <w:style w:type="paragraph" w:customStyle="1" w:styleId="xl38">
    <w:name w:val="xl38"/>
    <w:basedOn w:val="af5"/>
    <w:pPr>
      <w:pBdr>
        <w:top w:val="single" w:sz="4" w:space="0" w:color="000000"/>
        <w:left w:val="double" w:sz="1" w:space="0" w:color="000000"/>
        <w:bottom w:val="single" w:sz="4" w:space="0" w:color="000000"/>
      </w:pBdr>
      <w:spacing w:before="280" w:after="280"/>
      <w:textAlignment w:val="top"/>
    </w:pPr>
    <w:rPr>
      <w:rFonts w:ascii="Impact" w:hAnsi="Impact" w:cs="Impact"/>
      <w:sz w:val="13"/>
      <w:szCs w:val="13"/>
    </w:rPr>
  </w:style>
  <w:style w:type="paragraph" w:customStyle="1" w:styleId="xl39">
    <w:name w:val="xl39"/>
    <w:basedOn w:val="af5"/>
    <w:pPr>
      <w:pBdr>
        <w:top w:val="single" w:sz="4" w:space="0" w:color="000000"/>
        <w:bottom w:val="single" w:sz="4" w:space="0" w:color="000000"/>
      </w:pBdr>
      <w:spacing w:before="280" w:after="280"/>
    </w:pPr>
    <w:rPr>
      <w:rFonts w:ascii="Impact" w:hAnsi="Impact" w:cs="Impact"/>
    </w:rPr>
  </w:style>
  <w:style w:type="paragraph" w:customStyle="1" w:styleId="xl40">
    <w:name w:val="xl40"/>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1">
    <w:name w:val="xl41"/>
    <w:basedOn w:val="af5"/>
    <w:pPr>
      <w:pBdr>
        <w:top w:val="single" w:sz="4" w:space="0" w:color="000000"/>
        <w:bottom w:val="single" w:sz="4" w:space="0" w:color="000000"/>
      </w:pBdr>
      <w:spacing w:before="280" w:after="280"/>
    </w:pPr>
    <w:rPr>
      <w:rFonts w:ascii="Impact" w:hAnsi="Impact" w:cs="Impact"/>
    </w:rPr>
  </w:style>
  <w:style w:type="paragraph" w:customStyle="1" w:styleId="xl42">
    <w:name w:val="xl42"/>
    <w:basedOn w:val="af5"/>
    <w:pPr>
      <w:pBdr>
        <w:top w:val="single" w:sz="4" w:space="0" w:color="000000"/>
        <w:bottom w:val="single" w:sz="4" w:space="0" w:color="000000"/>
        <w:right w:val="single" w:sz="4" w:space="0" w:color="000000"/>
      </w:pBdr>
      <w:spacing w:before="280" w:after="280"/>
    </w:pPr>
    <w:rPr>
      <w:rFonts w:ascii="Impact" w:hAnsi="Impact" w:cs="Impact"/>
    </w:rPr>
  </w:style>
  <w:style w:type="paragraph" w:customStyle="1" w:styleId="xl43">
    <w:name w:val="xl43"/>
    <w:basedOn w:val="af5"/>
    <w:pPr>
      <w:pBdr>
        <w:top w:val="single" w:sz="4" w:space="0" w:color="000000"/>
        <w:left w:val="double" w:sz="1" w:space="0" w:color="000000"/>
        <w:bottom w:val="single" w:sz="4" w:space="0" w:color="000000"/>
        <w:right w:val="single" w:sz="4" w:space="0" w:color="000000"/>
      </w:pBdr>
      <w:spacing w:before="280" w:after="280"/>
      <w:textAlignment w:val="top"/>
    </w:pPr>
    <w:rPr>
      <w:rFonts w:ascii="Impact" w:hAnsi="Impact" w:cs="Impact"/>
      <w:sz w:val="13"/>
      <w:szCs w:val="13"/>
    </w:rPr>
  </w:style>
  <w:style w:type="paragraph" w:customStyle="1" w:styleId="xl22">
    <w:name w:val="xl22"/>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3">
    <w:name w:val="xl23"/>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4">
    <w:name w:val="xl24"/>
    <w:basedOn w:val="af5"/>
    <w:pPr>
      <w:pBdr>
        <w:top w:val="single" w:sz="4" w:space="0" w:color="000000"/>
        <w:left w:val="single" w:sz="4" w:space="0" w:color="000000"/>
        <w:bottom w:val="single" w:sz="4" w:space="0" w:color="000000"/>
        <w:right w:val="double" w:sz="1" w:space="0" w:color="000000"/>
      </w:pBdr>
      <w:spacing w:before="280" w:after="280"/>
    </w:pPr>
  </w:style>
  <w:style w:type="paragraph" w:customStyle="1" w:styleId="xl25">
    <w:name w:val="xl25"/>
    <w:basedOn w:val="af5"/>
    <w:pPr>
      <w:pBdr>
        <w:top w:val="single" w:sz="4" w:space="0" w:color="000000"/>
        <w:left w:val="single" w:sz="4" w:space="0" w:color="000000"/>
        <w:bottom w:val="single" w:sz="4" w:space="0" w:color="000000"/>
        <w:right w:val="single" w:sz="4" w:space="0" w:color="000000"/>
      </w:pBdr>
      <w:spacing w:before="280" w:after="280"/>
    </w:pPr>
  </w:style>
  <w:style w:type="paragraph" w:customStyle="1" w:styleId="xl26">
    <w:name w:val="xl26"/>
    <w:basedOn w:val="af5"/>
    <w:pPr>
      <w:pBdr>
        <w:top w:val="single" w:sz="4" w:space="0" w:color="000000"/>
        <w:left w:val="double" w:sz="1" w:space="0" w:color="000000"/>
        <w:bottom w:val="single" w:sz="4" w:space="0" w:color="000000"/>
        <w:right w:val="single" w:sz="4" w:space="0" w:color="000000"/>
      </w:pBdr>
      <w:spacing w:before="280" w:after="280"/>
      <w:jc w:val="right"/>
    </w:pPr>
  </w:style>
  <w:style w:type="paragraph" w:customStyle="1" w:styleId="xl27">
    <w:name w:val="xl27"/>
    <w:basedOn w:val="af5"/>
    <w:pPr>
      <w:pBdr>
        <w:top w:val="double" w:sz="1" w:space="0" w:color="000000"/>
        <w:left w:val="double" w:sz="1" w:space="0" w:color="000000"/>
        <w:bottom w:val="single" w:sz="4" w:space="0" w:color="000000"/>
        <w:right w:val="single" w:sz="4" w:space="0" w:color="000000"/>
      </w:pBdr>
      <w:spacing w:before="280" w:after="280"/>
      <w:jc w:val="center"/>
      <w:textAlignment w:val="center"/>
    </w:pPr>
  </w:style>
  <w:style w:type="paragraph" w:customStyle="1" w:styleId="xl48">
    <w:name w:val="xl48"/>
    <w:basedOn w:val="af5"/>
    <w:pPr>
      <w:pBdr>
        <w:left w:val="single" w:sz="4" w:space="0" w:color="000000"/>
        <w:bottom w:val="single" w:sz="4" w:space="0" w:color="000000"/>
        <w:right w:val="single" w:sz="4" w:space="0" w:color="000000"/>
      </w:pBdr>
      <w:spacing w:before="280" w:after="280"/>
      <w:jc w:val="center"/>
      <w:textAlignment w:val="center"/>
    </w:pPr>
  </w:style>
  <w:style w:type="paragraph" w:customStyle="1" w:styleId="xl44">
    <w:name w:val="xl44"/>
    <w:basedOn w:val="af5"/>
    <w:pPr>
      <w:pBdr>
        <w:top w:val="single" w:sz="4" w:space="0" w:color="000000"/>
        <w:left w:val="double" w:sz="1" w:space="0" w:color="000000"/>
        <w:bottom w:val="single" w:sz="4" w:space="0" w:color="000000"/>
        <w:right w:val="single" w:sz="4" w:space="0" w:color="000000"/>
      </w:pBdr>
      <w:spacing w:before="280" w:after="280"/>
      <w:jc w:val="center"/>
    </w:pPr>
  </w:style>
  <w:style w:type="paragraph" w:customStyle="1" w:styleId="xl45">
    <w:name w:val="xl45"/>
    <w:basedOn w:val="af5"/>
    <w:pPr>
      <w:pBdr>
        <w:top w:val="single" w:sz="4" w:space="0" w:color="000000"/>
        <w:left w:val="single" w:sz="4" w:space="0" w:color="000000"/>
        <w:bottom w:val="single" w:sz="4" w:space="0" w:color="000000"/>
        <w:right w:val="single" w:sz="4" w:space="0" w:color="000000"/>
      </w:pBdr>
      <w:spacing w:before="280" w:after="280"/>
      <w:jc w:val="center"/>
    </w:pPr>
  </w:style>
  <w:style w:type="paragraph" w:customStyle="1" w:styleId="xl46">
    <w:name w:val="xl46"/>
    <w:basedOn w:val="af5"/>
    <w:pPr>
      <w:pBdr>
        <w:top w:val="single" w:sz="4" w:space="0" w:color="000000"/>
        <w:left w:val="single" w:sz="4" w:space="0" w:color="000000"/>
        <w:bottom w:val="single" w:sz="4" w:space="0" w:color="000000"/>
        <w:right w:val="double" w:sz="1" w:space="0" w:color="000000"/>
      </w:pBdr>
      <w:spacing w:before="280" w:after="280"/>
      <w:jc w:val="center"/>
    </w:pPr>
  </w:style>
  <w:style w:type="paragraph" w:customStyle="1" w:styleId="xl47">
    <w:name w:val="xl47"/>
    <w:basedOn w:val="af5"/>
    <w:pPr>
      <w:pBdr>
        <w:top w:val="double" w:sz="1" w:space="0" w:color="000000"/>
        <w:left w:val="single" w:sz="4" w:space="0" w:color="000000"/>
        <w:right w:val="single" w:sz="4" w:space="0" w:color="000000"/>
      </w:pBdr>
      <w:spacing w:before="280" w:after="280"/>
      <w:jc w:val="center"/>
      <w:textAlignment w:val="center"/>
    </w:pPr>
  </w:style>
  <w:style w:type="paragraph" w:styleId="afffffffff2">
    <w:name w:val="Normal (Web)"/>
    <w:aliases w:val="Обычный (веб) Знак Знак"/>
    <w:basedOn w:val="af5"/>
    <w:link w:val="afffffffff3"/>
    <w:uiPriority w:val="99"/>
    <w:qFormat/>
    <w:pPr>
      <w:spacing w:before="280" w:after="280"/>
    </w:pPr>
    <w:rPr>
      <w:color w:val="000000"/>
    </w:rPr>
  </w:style>
  <w:style w:type="paragraph" w:customStyle="1" w:styleId="rvps698610">
    <w:name w:val="rvps698610"/>
    <w:basedOn w:val="af5"/>
    <w:pPr>
      <w:spacing w:after="100"/>
      <w:ind w:right="200"/>
    </w:pPr>
  </w:style>
  <w:style w:type="paragraph" w:styleId="3f5">
    <w:name w:val="toc 3"/>
    <w:basedOn w:val="af5"/>
    <w:next w:val="af5"/>
    <w:link w:val="3f6"/>
    <w:qFormat/>
    <w:pPr>
      <w:widowControl w:val="0"/>
      <w:tabs>
        <w:tab w:val="right" w:leader="dot" w:pos="9061"/>
      </w:tabs>
      <w:spacing w:line="360" w:lineRule="auto"/>
      <w:ind w:left="278" w:firstLine="567"/>
    </w:pPr>
    <w:rPr>
      <w:sz w:val="28"/>
      <w:szCs w:val="20"/>
    </w:rPr>
  </w:style>
  <w:style w:type="paragraph" w:styleId="2ff1">
    <w:name w:val="toc 2"/>
    <w:basedOn w:val="af5"/>
    <w:next w:val="af5"/>
    <w:qFormat/>
    <w:pPr>
      <w:widowControl w:val="0"/>
      <w:tabs>
        <w:tab w:val="right" w:leader="dot" w:pos="9072"/>
      </w:tabs>
      <w:spacing w:before="40" w:after="40"/>
      <w:ind w:left="278" w:right="567" w:firstLine="6"/>
    </w:pPr>
    <w:rPr>
      <w:sz w:val="28"/>
      <w:szCs w:val="20"/>
    </w:rPr>
  </w:style>
  <w:style w:type="paragraph" w:customStyle="1" w:styleId="2ff2">
    <w:name w:val="Текст2"/>
    <w:basedOn w:val="af5"/>
    <w:rPr>
      <w:rFonts w:ascii="ISOCPEUR" w:hAnsi="ISOCPEUR" w:cs="ISOCPEUR"/>
      <w:sz w:val="20"/>
      <w:szCs w:val="20"/>
    </w:rPr>
  </w:style>
  <w:style w:type="paragraph" w:customStyle="1" w:styleId="1ff6">
    <w:name w:val="Стиль1"/>
    <w:basedOn w:val="af5"/>
    <w:qFormat/>
    <w:pPr>
      <w:tabs>
        <w:tab w:val="left" w:pos="1080"/>
      </w:tabs>
      <w:spacing w:line="360" w:lineRule="auto"/>
      <w:ind w:firstLine="720"/>
      <w:jc w:val="both"/>
    </w:pPr>
    <w:rPr>
      <w:rFonts w:ascii="OpenSymbol" w:hAnsi="OpenSymbol" w:cs="Helvetica"/>
      <w:bCs/>
    </w:rPr>
  </w:style>
  <w:style w:type="paragraph" w:customStyle="1" w:styleId="NormalNoIndent">
    <w:name w:val="Normal No Indent"/>
    <w:basedOn w:val="af5"/>
    <w:pPr>
      <w:overflowPunct w:val="0"/>
      <w:autoSpaceDE w:val="0"/>
      <w:textAlignment w:val="baseline"/>
    </w:pPr>
    <w:rPr>
      <w:rFonts w:ascii="OpenSymbol" w:hAnsi="OpenSymbol" w:cs="OpenSymbol"/>
      <w:sz w:val="16"/>
      <w:szCs w:val="18"/>
    </w:rPr>
  </w:style>
  <w:style w:type="paragraph" w:customStyle="1" w:styleId="TableNum">
    <w:name w:val="TableNum"/>
    <w:basedOn w:val="NormalNoIndent"/>
    <w:pPr>
      <w:jc w:val="right"/>
    </w:pPr>
    <w:rPr>
      <w:b/>
      <w:sz w:val="18"/>
      <w:lang w:val="en-US"/>
    </w:rPr>
  </w:style>
  <w:style w:type="paragraph" w:customStyle="1" w:styleId="TableCaption">
    <w:name w:val="TableCaption"/>
    <w:basedOn w:val="af5"/>
    <w:pPr>
      <w:overflowPunct w:val="0"/>
      <w:autoSpaceDE w:val="0"/>
      <w:jc w:val="center"/>
      <w:textAlignment w:val="baseline"/>
    </w:pPr>
    <w:rPr>
      <w:rFonts w:ascii="OpenSymbol" w:hAnsi="OpenSymbol" w:cs="OpenSymbol"/>
      <w:b/>
      <w:sz w:val="16"/>
      <w:szCs w:val="16"/>
    </w:rPr>
  </w:style>
  <w:style w:type="paragraph" w:customStyle="1" w:styleId="TabZag">
    <w:name w:val="Tab Zag"/>
    <w:basedOn w:val="af5"/>
    <w:pPr>
      <w:overflowPunct w:val="0"/>
      <w:autoSpaceDE w:val="0"/>
      <w:spacing w:before="120" w:after="120"/>
      <w:jc w:val="center"/>
      <w:textAlignment w:val="baseline"/>
    </w:pPr>
    <w:rPr>
      <w:rFonts w:ascii="OpenSymbol" w:hAnsi="OpenSymbol" w:cs="OpenSymbol"/>
      <w:b/>
      <w:caps/>
      <w:sz w:val="18"/>
      <w:szCs w:val="18"/>
    </w:rPr>
  </w:style>
  <w:style w:type="paragraph" w:styleId="afffffffff4">
    <w:name w:val="TOC Heading"/>
    <w:basedOn w:val="1"/>
    <w:next w:val="af5"/>
    <w:uiPriority w:val="39"/>
    <w:qFormat/>
    <w:pPr>
      <w:widowControl w:val="0"/>
      <w:numPr>
        <w:numId w:val="0"/>
      </w:numPr>
      <w:spacing w:line="360" w:lineRule="auto"/>
      <w:ind w:firstLine="567"/>
      <w:jc w:val="both"/>
    </w:pPr>
  </w:style>
  <w:style w:type="paragraph" w:customStyle="1" w:styleId="2ff3">
    <w:name w:val="Схема документа2"/>
    <w:basedOn w:val="af5"/>
    <w:pPr>
      <w:widowControl w:val="0"/>
      <w:spacing w:line="360" w:lineRule="auto"/>
      <w:ind w:firstLine="567"/>
      <w:jc w:val="both"/>
    </w:pPr>
    <w:rPr>
      <w:rFonts w:ascii="Helvetica" w:hAnsi="Helvetica" w:cs="Helvetica"/>
      <w:sz w:val="16"/>
      <w:szCs w:val="16"/>
    </w:rPr>
  </w:style>
  <w:style w:type="paragraph" w:styleId="afffffffff5">
    <w:name w:val="endnote text"/>
    <w:basedOn w:val="af5"/>
    <w:pPr>
      <w:widowControl w:val="0"/>
      <w:spacing w:line="360" w:lineRule="auto"/>
      <w:ind w:firstLine="567"/>
      <w:jc w:val="both"/>
    </w:pPr>
    <w:rPr>
      <w:sz w:val="20"/>
      <w:szCs w:val="20"/>
    </w:rPr>
  </w:style>
  <w:style w:type="paragraph" w:customStyle="1" w:styleId="font5">
    <w:name w:val="font5"/>
    <w:basedOn w:val="af5"/>
    <w:pPr>
      <w:spacing w:before="280" w:after="280"/>
    </w:pPr>
    <w:rPr>
      <w:sz w:val="28"/>
      <w:szCs w:val="28"/>
    </w:rPr>
  </w:style>
  <w:style w:type="paragraph" w:customStyle="1" w:styleId="font6">
    <w:name w:val="font6"/>
    <w:basedOn w:val="af5"/>
    <w:pPr>
      <w:spacing w:before="280" w:after="280"/>
    </w:pPr>
    <w:rPr>
      <w:b/>
      <w:bCs/>
      <w:sz w:val="28"/>
      <w:szCs w:val="28"/>
    </w:rPr>
  </w:style>
  <w:style w:type="paragraph" w:customStyle="1" w:styleId="font7">
    <w:name w:val="font7"/>
    <w:basedOn w:val="af5"/>
    <w:pPr>
      <w:spacing w:before="280" w:after="280"/>
    </w:pPr>
    <w:rPr>
      <w:color w:val="333333"/>
      <w:sz w:val="28"/>
      <w:szCs w:val="28"/>
    </w:rPr>
  </w:style>
  <w:style w:type="paragraph" w:customStyle="1" w:styleId="font8">
    <w:name w:val="font8"/>
    <w:basedOn w:val="af5"/>
    <w:pPr>
      <w:spacing w:before="280" w:after="280"/>
    </w:pPr>
    <w:rPr>
      <w:color w:val="000000"/>
      <w:sz w:val="28"/>
      <w:szCs w:val="28"/>
    </w:rPr>
  </w:style>
  <w:style w:type="paragraph" w:customStyle="1" w:styleId="xl65">
    <w:name w:val="xl65"/>
    <w:basedOn w:val="af5"/>
    <w:pPr>
      <w:spacing w:before="280" w:after="280"/>
      <w:jc w:val="both"/>
    </w:pPr>
    <w:rPr>
      <w:b/>
      <w:bCs/>
      <w:sz w:val="28"/>
      <w:szCs w:val="28"/>
    </w:rPr>
  </w:style>
  <w:style w:type="paragraph" w:customStyle="1" w:styleId="xl66">
    <w:name w:val="xl66"/>
    <w:basedOn w:val="af5"/>
    <w:pPr>
      <w:spacing w:before="280" w:after="280"/>
      <w:jc w:val="both"/>
    </w:pPr>
    <w:rPr>
      <w:sz w:val="28"/>
      <w:szCs w:val="28"/>
    </w:rPr>
  </w:style>
  <w:style w:type="paragraph" w:customStyle="1" w:styleId="xl67">
    <w:name w:val="xl67"/>
    <w:basedOn w:val="af5"/>
    <w:pPr>
      <w:spacing w:before="280" w:after="280"/>
    </w:pPr>
    <w:rPr>
      <w:b/>
      <w:bCs/>
      <w:color w:val="000000"/>
      <w:sz w:val="28"/>
      <w:szCs w:val="28"/>
    </w:rPr>
  </w:style>
  <w:style w:type="paragraph" w:customStyle="1" w:styleId="xl68">
    <w:name w:val="xl68"/>
    <w:basedOn w:val="af5"/>
    <w:pPr>
      <w:spacing w:before="280" w:after="280"/>
      <w:jc w:val="both"/>
    </w:pPr>
    <w:rPr>
      <w:b/>
      <w:bCs/>
      <w:color w:val="000000"/>
      <w:sz w:val="28"/>
      <w:szCs w:val="28"/>
    </w:rPr>
  </w:style>
  <w:style w:type="paragraph" w:customStyle="1" w:styleId="xl69">
    <w:name w:val="xl69"/>
    <w:basedOn w:val="af5"/>
    <w:pPr>
      <w:spacing w:before="280" w:after="280"/>
      <w:jc w:val="both"/>
    </w:pPr>
    <w:rPr>
      <w:color w:val="333333"/>
      <w:sz w:val="28"/>
      <w:szCs w:val="28"/>
    </w:rPr>
  </w:style>
  <w:style w:type="paragraph" w:customStyle="1" w:styleId="xl70">
    <w:name w:val="xl70"/>
    <w:basedOn w:val="af5"/>
    <w:pPr>
      <w:spacing w:before="280" w:after="280"/>
      <w:jc w:val="both"/>
    </w:pPr>
    <w:rPr>
      <w:b/>
      <w:bCs/>
      <w:color w:val="333333"/>
      <w:sz w:val="28"/>
      <w:szCs w:val="28"/>
    </w:rPr>
  </w:style>
  <w:style w:type="paragraph" w:customStyle="1" w:styleId="xl71">
    <w:name w:val="xl71"/>
    <w:basedOn w:val="af5"/>
    <w:pPr>
      <w:spacing w:before="280" w:after="280"/>
    </w:pPr>
    <w:rPr>
      <w:sz w:val="28"/>
      <w:szCs w:val="28"/>
    </w:rPr>
  </w:style>
  <w:style w:type="paragraph" w:customStyle="1" w:styleId="xl72">
    <w:name w:val="xl72"/>
    <w:basedOn w:val="af5"/>
    <w:pPr>
      <w:spacing w:before="280" w:after="280"/>
      <w:jc w:val="both"/>
    </w:pPr>
    <w:rPr>
      <w:sz w:val="28"/>
      <w:szCs w:val="28"/>
    </w:rPr>
  </w:style>
  <w:style w:type="paragraph" w:styleId="afffffffff6">
    <w:name w:val="Balloon Text"/>
    <w:aliases w:val=" Знак1"/>
    <w:basedOn w:val="af5"/>
    <w:link w:val="1ff7"/>
    <w:pPr>
      <w:widowControl w:val="0"/>
      <w:ind w:firstLine="567"/>
      <w:jc w:val="both"/>
    </w:pPr>
    <w:rPr>
      <w:rFonts w:ascii="Helvetica" w:hAnsi="Helvetica" w:cs="Helvetica"/>
      <w:sz w:val="16"/>
      <w:szCs w:val="16"/>
    </w:rPr>
  </w:style>
  <w:style w:type="paragraph" w:styleId="afffffffff7">
    <w:name w:val="Bibliography"/>
    <w:basedOn w:val="af5"/>
    <w:next w:val="af5"/>
    <w:pPr>
      <w:widowControl w:val="0"/>
      <w:spacing w:line="360" w:lineRule="auto"/>
      <w:ind w:firstLine="567"/>
      <w:jc w:val="both"/>
    </w:pPr>
    <w:rPr>
      <w:sz w:val="28"/>
      <w:szCs w:val="20"/>
    </w:rPr>
  </w:style>
  <w:style w:type="paragraph" w:styleId="afffffffff8">
    <w:name w:val="List Paragraph"/>
    <w:basedOn w:val="af5"/>
    <w:qFormat/>
    <w:pPr>
      <w:widowControl w:val="0"/>
      <w:spacing w:line="360" w:lineRule="auto"/>
      <w:ind w:left="720" w:firstLine="567"/>
      <w:jc w:val="both"/>
    </w:pPr>
    <w:rPr>
      <w:sz w:val="28"/>
      <w:szCs w:val="20"/>
    </w:rPr>
  </w:style>
  <w:style w:type="paragraph" w:customStyle="1" w:styleId="11Char">
    <w:name w:val="Знак1 Знак Знак Знак Знак Знак Знак Знак Знак1 Char"/>
    <w:basedOn w:val="af5"/>
    <w:pPr>
      <w:spacing w:after="160" w:line="240" w:lineRule="exact"/>
    </w:pPr>
    <w:rPr>
      <w:rFonts w:ascii="MS Reference Specialty" w:hAnsi="MS Reference Specialty" w:cs="MS Reference Specialty"/>
      <w:sz w:val="20"/>
      <w:szCs w:val="20"/>
      <w:lang w:val="en-US"/>
    </w:rPr>
  </w:style>
  <w:style w:type="paragraph" w:customStyle="1" w:styleId="ConsPlusNormal">
    <w:name w:val="ConsPlusNormal"/>
    <w:pPr>
      <w:widowControl w:val="0"/>
      <w:suppressAutoHyphens/>
      <w:autoSpaceDE w:val="0"/>
      <w:spacing w:after="200" w:line="240" w:lineRule="atLeast"/>
      <w:ind w:firstLine="720"/>
      <w:jc w:val="both"/>
    </w:pPr>
    <w:rPr>
      <w:rFonts w:ascii="OpenSymbol" w:eastAsia="Garamond" w:hAnsi="OpenSymbol" w:cs="OpenSymbol"/>
      <w:lang w:eastAsia="ar-SA"/>
    </w:rPr>
  </w:style>
  <w:style w:type="paragraph" w:customStyle="1" w:styleId="font9">
    <w:name w:val="font9"/>
    <w:basedOn w:val="af5"/>
    <w:pPr>
      <w:spacing w:before="280" w:after="280"/>
    </w:pPr>
    <w:rPr>
      <w:i/>
      <w:iCs/>
      <w:sz w:val="28"/>
      <w:szCs w:val="28"/>
    </w:rPr>
  </w:style>
  <w:style w:type="paragraph" w:customStyle="1" w:styleId="font10">
    <w:name w:val="font10"/>
    <w:basedOn w:val="af5"/>
    <w:pPr>
      <w:spacing w:before="280" w:after="280"/>
    </w:pPr>
    <w:rPr>
      <w:b/>
      <w:bCs/>
      <w:i/>
      <w:iCs/>
      <w:sz w:val="28"/>
      <w:szCs w:val="28"/>
    </w:rPr>
  </w:style>
  <w:style w:type="paragraph" w:customStyle="1" w:styleId="font11">
    <w:name w:val="font11"/>
    <w:basedOn w:val="af5"/>
    <w:pPr>
      <w:spacing w:before="280" w:after="280"/>
    </w:pPr>
    <w:rPr>
      <w:i/>
      <w:iCs/>
      <w:color w:val="000000"/>
      <w:sz w:val="28"/>
      <w:szCs w:val="28"/>
    </w:rPr>
  </w:style>
  <w:style w:type="paragraph" w:customStyle="1" w:styleId="font12">
    <w:name w:val="font12"/>
    <w:basedOn w:val="af5"/>
    <w:pPr>
      <w:spacing w:before="280" w:after="280"/>
    </w:pPr>
    <w:rPr>
      <w:b/>
      <w:bCs/>
      <w:i/>
      <w:iCs/>
      <w:color w:val="000000"/>
      <w:sz w:val="28"/>
      <w:szCs w:val="28"/>
    </w:rPr>
  </w:style>
  <w:style w:type="paragraph" w:customStyle="1" w:styleId="xl63">
    <w:name w:val="xl63"/>
    <w:basedOn w:val="af5"/>
    <w:pPr>
      <w:spacing w:before="280" w:after="280"/>
      <w:jc w:val="both"/>
    </w:pPr>
    <w:rPr>
      <w:b/>
      <w:bCs/>
      <w:sz w:val="28"/>
      <w:szCs w:val="28"/>
    </w:rPr>
  </w:style>
  <w:style w:type="paragraph" w:customStyle="1" w:styleId="xl64">
    <w:name w:val="xl64"/>
    <w:basedOn w:val="af5"/>
    <w:pPr>
      <w:spacing w:before="280" w:after="280"/>
      <w:jc w:val="both"/>
    </w:pPr>
    <w:rPr>
      <w:sz w:val="28"/>
      <w:szCs w:val="28"/>
    </w:rPr>
  </w:style>
  <w:style w:type="paragraph" w:customStyle="1" w:styleId="xl73">
    <w:name w:val="xl73"/>
    <w:basedOn w:val="af5"/>
    <w:pPr>
      <w:spacing w:before="280" w:after="280"/>
    </w:pPr>
    <w:rPr>
      <w:i/>
      <w:iCs/>
      <w:sz w:val="28"/>
      <w:szCs w:val="28"/>
    </w:rPr>
  </w:style>
  <w:style w:type="paragraph" w:customStyle="1" w:styleId="xl74">
    <w:name w:val="xl74"/>
    <w:basedOn w:val="af5"/>
    <w:pPr>
      <w:spacing w:before="280" w:after="280"/>
      <w:jc w:val="both"/>
    </w:pPr>
    <w:rPr>
      <w:b/>
      <w:bCs/>
      <w:i/>
      <w:iCs/>
      <w:sz w:val="28"/>
      <w:szCs w:val="28"/>
    </w:rPr>
  </w:style>
  <w:style w:type="paragraph" w:customStyle="1" w:styleId="xl75">
    <w:name w:val="xl75"/>
    <w:basedOn w:val="af5"/>
    <w:pPr>
      <w:spacing w:before="280" w:after="280"/>
      <w:jc w:val="both"/>
    </w:pPr>
    <w:rPr>
      <w:i/>
      <w:iCs/>
      <w:sz w:val="28"/>
      <w:szCs w:val="28"/>
    </w:rPr>
  </w:style>
  <w:style w:type="paragraph" w:customStyle="1" w:styleId="xl76">
    <w:name w:val="xl76"/>
    <w:basedOn w:val="af5"/>
    <w:pPr>
      <w:spacing w:before="280" w:after="280"/>
    </w:pPr>
    <w:rPr>
      <w:b/>
      <w:bCs/>
      <w:color w:val="000000"/>
      <w:sz w:val="28"/>
      <w:szCs w:val="28"/>
    </w:rPr>
  </w:style>
  <w:style w:type="paragraph" w:customStyle="1" w:styleId="BodyText21">
    <w:name w:val="Body Text 21"/>
    <w:basedOn w:val="af5"/>
    <w:pPr>
      <w:jc w:val="center"/>
    </w:pPr>
    <w:rPr>
      <w:szCs w:val="20"/>
    </w:rPr>
  </w:style>
  <w:style w:type="paragraph" w:customStyle="1" w:styleId="Boditt">
    <w:name w:val="Bodi tt"/>
    <w:pPr>
      <w:suppressAutoHyphens/>
      <w:ind w:firstLine="425"/>
      <w:jc w:val="both"/>
    </w:pPr>
    <w:rPr>
      <w:rFonts w:ascii="Garamond" w:eastAsia="Garamond" w:hAnsi="Garamond" w:cs="Garamond"/>
      <w:sz w:val="21"/>
      <w:lang w:eastAsia="ar-SA"/>
    </w:rPr>
  </w:style>
  <w:style w:type="paragraph" w:customStyle="1" w:styleId="2ff4">
    <w:name w:val="Текст примечания2"/>
    <w:basedOn w:val="af5"/>
    <w:rPr>
      <w:sz w:val="20"/>
      <w:szCs w:val="20"/>
    </w:rPr>
  </w:style>
  <w:style w:type="paragraph" w:styleId="afffffffff9">
    <w:name w:val="annotation subject"/>
    <w:basedOn w:val="2ff4"/>
    <w:next w:val="2ff4"/>
    <w:uiPriority w:val="99"/>
    <w:rPr>
      <w:b/>
      <w:bCs/>
    </w:rPr>
  </w:style>
  <w:style w:type="paragraph" w:customStyle="1" w:styleId="ttsnoska">
    <w:name w:val="tt snoska"/>
    <w:pPr>
      <w:keepLines/>
      <w:suppressAutoHyphens/>
      <w:spacing w:before="20" w:line="200" w:lineRule="exact"/>
      <w:jc w:val="both"/>
    </w:pPr>
    <w:rPr>
      <w:rFonts w:ascii="Garamond" w:eastAsia="Garamond" w:hAnsi="Garamond" w:cs="Garamond"/>
      <w:sz w:val="18"/>
      <w:lang w:eastAsia="ar-SA"/>
    </w:rPr>
  </w:style>
  <w:style w:type="paragraph" w:customStyle="1" w:styleId="afffffffffa">
    <w:name w:val="Заг. табл."/>
    <w:pPr>
      <w:suppressAutoHyphens/>
      <w:spacing w:before="60" w:after="60"/>
      <w:jc w:val="center"/>
    </w:pPr>
    <w:rPr>
      <w:rFonts w:ascii="Garamond" w:eastAsia="Garamond" w:hAnsi="Garamond" w:cs="Garamond"/>
      <w:b/>
      <w:sz w:val="18"/>
      <w:szCs w:val="28"/>
      <w:lang w:eastAsia="ar-SA"/>
    </w:rPr>
  </w:style>
  <w:style w:type="paragraph" w:customStyle="1" w:styleId="afffffffffb">
    <w:name w:val="стр.табл."/>
    <w:pPr>
      <w:suppressAutoHyphens/>
      <w:spacing w:before="20"/>
      <w:jc w:val="both"/>
    </w:pPr>
    <w:rPr>
      <w:rFonts w:ascii="Garamond" w:eastAsia="Garamond" w:hAnsi="Garamond" w:cs="Garamond"/>
      <w:sz w:val="16"/>
      <w:lang w:eastAsia="ar-SA"/>
    </w:rPr>
  </w:style>
  <w:style w:type="paragraph" w:customStyle="1" w:styleId="1ff8">
    <w:name w:val="табл. 1"/>
    <w:pPr>
      <w:suppressAutoHyphens/>
      <w:jc w:val="right"/>
    </w:pPr>
    <w:rPr>
      <w:rFonts w:ascii="Garamond" w:eastAsia="Garamond" w:hAnsi="Garamond" w:cs="Garamond"/>
      <w:i/>
      <w:sz w:val="18"/>
      <w:lang w:eastAsia="ar-SA"/>
    </w:rPr>
  </w:style>
  <w:style w:type="paragraph" w:customStyle="1" w:styleId="1ff9">
    <w:name w:val="Заг 1."/>
    <w:pPr>
      <w:suppressAutoHyphens/>
      <w:spacing w:after="120"/>
      <w:jc w:val="center"/>
    </w:pPr>
    <w:rPr>
      <w:rFonts w:ascii="UkrainianPeterburg" w:eastAsia="Garamond" w:hAnsi="UkrainianPeterburg" w:cs="UkrainianPeterburg"/>
      <w:b/>
      <w:smallCaps/>
      <w:sz w:val="24"/>
      <w:lang w:eastAsia="ar-SA"/>
    </w:rPr>
  </w:style>
  <w:style w:type="paragraph" w:customStyle="1" w:styleId="116">
    <w:name w:val="заг. 1.1."/>
    <w:next w:val="Boditt"/>
    <w:pPr>
      <w:widowControl w:val="0"/>
      <w:suppressAutoHyphens/>
      <w:spacing w:before="240" w:after="120"/>
      <w:jc w:val="center"/>
    </w:pPr>
    <w:rPr>
      <w:rFonts w:ascii="Garamond" w:eastAsia="Garamond" w:hAnsi="Garamond" w:cs="Garamond"/>
      <w:b/>
      <w:iCs/>
      <w:sz w:val="22"/>
      <w:lang w:eastAsia="ar-SA"/>
    </w:rPr>
  </w:style>
  <w:style w:type="paragraph" w:customStyle="1" w:styleId="1110">
    <w:name w:val="заг.1.1.1."/>
    <w:next w:val="Boditt"/>
    <w:pPr>
      <w:keepLines/>
      <w:suppressAutoHyphens/>
      <w:spacing w:before="240" w:after="120"/>
      <w:jc w:val="center"/>
    </w:pPr>
    <w:rPr>
      <w:rFonts w:ascii="Garamond" w:eastAsia="Garamond" w:hAnsi="Garamond" w:cs="Garamond"/>
      <w:b/>
      <w:i/>
      <w:iCs/>
      <w:sz w:val="22"/>
      <w:lang w:eastAsia="ar-SA"/>
    </w:rPr>
  </w:style>
  <w:style w:type="paragraph" w:customStyle="1" w:styleId="afffffffffc">
    <w:name w:val="заг.раздел"/>
    <w:pPr>
      <w:suppressAutoHyphens/>
      <w:jc w:val="center"/>
    </w:pPr>
    <w:rPr>
      <w:rFonts w:ascii="CentSchbook Win95BT" w:eastAsia="Arial" w:hAnsi="CentSchbook Win95BT" w:cs="CentSchbook Win95BT"/>
      <w:b/>
      <w:smallCaps/>
      <w:sz w:val="24"/>
      <w:lang w:eastAsia="ar-SA"/>
    </w:rPr>
  </w:style>
  <w:style w:type="paragraph" w:customStyle="1" w:styleId="-0">
    <w:name w:val="ф-ла"/>
    <w:pPr>
      <w:tabs>
        <w:tab w:val="right" w:pos="6521"/>
      </w:tabs>
      <w:suppressAutoHyphens/>
      <w:spacing w:before="60" w:after="60"/>
    </w:pPr>
    <w:rPr>
      <w:rFonts w:ascii="Garamond" w:eastAsia="Garamond" w:hAnsi="Garamond" w:cs="Garamond"/>
      <w:sz w:val="21"/>
      <w:lang w:eastAsia="ar-SA"/>
    </w:rPr>
  </w:style>
  <w:style w:type="paragraph" w:customStyle="1" w:styleId="312">
    <w:name w:val="Продолжение списка 31"/>
    <w:basedOn w:val="af5"/>
    <w:pPr>
      <w:spacing w:after="120"/>
      <w:ind w:left="849"/>
    </w:pPr>
    <w:rPr>
      <w:sz w:val="20"/>
      <w:szCs w:val="20"/>
    </w:rPr>
  </w:style>
  <w:style w:type="paragraph" w:customStyle="1" w:styleId="afffffffffd">
    <w:name w:val="Авт."/>
    <w:pPr>
      <w:suppressAutoHyphens/>
      <w:jc w:val="right"/>
    </w:pPr>
    <w:rPr>
      <w:rFonts w:ascii="Garamond" w:eastAsia="Garamond" w:hAnsi="Garamond" w:cs="Garamond"/>
      <w:b/>
      <w:i/>
      <w:sz w:val="22"/>
      <w:lang w:eastAsia="ar-SA"/>
    </w:rPr>
  </w:style>
  <w:style w:type="paragraph" w:customStyle="1" w:styleId="-1">
    <w:name w:val="Вст-ка"/>
    <w:pPr>
      <w:pBdr>
        <w:top w:val="single" w:sz="4" w:space="1" w:color="000000"/>
        <w:left w:val="single" w:sz="4" w:space="4" w:color="000000"/>
        <w:bottom w:val="single" w:sz="4" w:space="1" w:color="000000"/>
        <w:right w:val="single" w:sz="4" w:space="4" w:color="000000"/>
      </w:pBdr>
      <w:suppressAutoHyphens/>
      <w:ind w:left="113" w:right="113"/>
    </w:pPr>
    <w:rPr>
      <w:rFonts w:ascii="Garamond" w:eastAsia="Garamond" w:hAnsi="Garamond" w:cs="Garamond"/>
      <w:sz w:val="18"/>
      <w:szCs w:val="22"/>
      <w:lang w:eastAsia="ar-SA"/>
    </w:rPr>
  </w:style>
  <w:style w:type="paragraph" w:customStyle="1" w:styleId="1ffa">
    <w:name w:val="Маркированный список1"/>
    <w:basedOn w:val="af5"/>
    <w:pPr>
      <w:tabs>
        <w:tab w:val="left" w:pos="1080"/>
      </w:tabs>
      <w:ind w:left="1080" w:hanging="360"/>
    </w:pPr>
  </w:style>
  <w:style w:type="paragraph" w:customStyle="1" w:styleId="berschriften">
    <w:name w:val="Überschriften"/>
    <w:basedOn w:val="230"/>
    <w:pPr>
      <w:spacing w:before="120" w:after="240" w:line="240" w:lineRule="auto"/>
    </w:pPr>
    <w:rPr>
      <w:rFonts w:ascii="OpenSymbol" w:hAnsi="OpenSymbol" w:cs="OpenSymbol"/>
      <w:sz w:val="32"/>
      <w:lang w:val="de-DE"/>
    </w:rPr>
  </w:style>
  <w:style w:type="paragraph" w:styleId="HTML9">
    <w:name w:val="HTML Preformatted"/>
    <w:aliases w:val="Знак Знак Знак,Знак Знак Знак Знак Знак Знак Знак Знак,Знак Знак Знак Знак Знак Знак Знак Знак Знак Знак Знак"/>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Pr>
      <w:rFonts w:ascii="ISOCPEUR" w:hAnsi="ISOCPEUR" w:cs="ISOCPEUR"/>
      <w:sz w:val="20"/>
      <w:szCs w:val="20"/>
    </w:rPr>
  </w:style>
  <w:style w:type="paragraph" w:customStyle="1" w:styleId="aji5m00">
    <w:name w:val="aji5m0_0"/>
    <w:basedOn w:val="af5"/>
    <w:pPr>
      <w:ind w:firstLine="600"/>
      <w:jc w:val="both"/>
    </w:pPr>
  </w:style>
  <w:style w:type="paragraph" w:customStyle="1" w:styleId="afffffffffe">
    <w:name w:val="Знак Знак Знак Знак Знак Знак"/>
    <w:basedOn w:val="af5"/>
    <w:rPr>
      <w:rFonts w:ascii="MS Reference Specialty" w:hAnsi="MS Reference Specialty" w:cs="MS Reference Specialty"/>
      <w:sz w:val="20"/>
      <w:szCs w:val="20"/>
      <w:lang w:val="en-US"/>
    </w:rPr>
  </w:style>
  <w:style w:type="paragraph" w:customStyle="1" w:styleId="MainStyle">
    <w:name w:val="MainStyle"/>
    <w:basedOn w:val="af5"/>
    <w:pPr>
      <w:widowControl w:val="0"/>
      <w:spacing w:line="360" w:lineRule="auto"/>
      <w:ind w:firstLine="709"/>
      <w:jc w:val="both"/>
    </w:pPr>
    <w:rPr>
      <w:rFonts w:eastAsia="Mangal"/>
      <w:sz w:val="28"/>
      <w:szCs w:val="28"/>
    </w:rPr>
  </w:style>
  <w:style w:type="paragraph" w:customStyle="1" w:styleId="Main1Line">
    <w:name w:val="Main1Line"/>
    <w:basedOn w:val="MainStyle"/>
    <w:pPr>
      <w:spacing w:line="240" w:lineRule="auto"/>
    </w:pPr>
  </w:style>
  <w:style w:type="paragraph" w:customStyle="1" w:styleId="1400">
    <w:name w:val="Стиль 14 пт все прописные По центру Первая строка:  0 см"/>
    <w:basedOn w:val="af5"/>
    <w:pPr>
      <w:spacing w:line="360" w:lineRule="auto"/>
      <w:jc w:val="center"/>
    </w:pPr>
    <w:rPr>
      <w:caps/>
      <w:sz w:val="28"/>
      <w:szCs w:val="20"/>
    </w:rPr>
  </w:style>
  <w:style w:type="paragraph" w:customStyle="1" w:styleId="affffffffff">
    <w:name w:val="текст"/>
    <w:basedOn w:val="af5"/>
    <w:pPr>
      <w:spacing w:line="360" w:lineRule="auto"/>
      <w:ind w:firstLine="709"/>
      <w:jc w:val="both"/>
    </w:pPr>
    <w:rPr>
      <w:sz w:val="28"/>
      <w:szCs w:val="20"/>
    </w:rPr>
  </w:style>
  <w:style w:type="paragraph" w:customStyle="1" w:styleId="affffffffff0">
    <w:name w:val="ТаблицаСтроки"/>
    <w:basedOn w:val="af5"/>
    <w:pPr>
      <w:widowControl w:val="0"/>
      <w:shd w:val="clear" w:color="auto" w:fill="FFFFFF"/>
      <w:autoSpaceDE w:val="0"/>
      <w:spacing w:before="40" w:after="40"/>
      <w:ind w:left="113"/>
      <w:jc w:val="both"/>
    </w:pPr>
    <w:rPr>
      <w:color w:val="000000"/>
      <w:sz w:val="26"/>
      <w:szCs w:val="26"/>
    </w:rPr>
  </w:style>
  <w:style w:type="paragraph" w:customStyle="1" w:styleId="144">
    <w:name w:val="Стиль ТаблицаСтроки + 14 пт"/>
    <w:basedOn w:val="affffffffff0"/>
  </w:style>
  <w:style w:type="paragraph" w:customStyle="1" w:styleId="affffffffff1">
    <w:name w:val="ОбычнАбзац"/>
    <w:basedOn w:val="af5"/>
    <w:pPr>
      <w:widowControl w:val="0"/>
      <w:overflowPunct w:val="0"/>
      <w:autoSpaceDE w:val="0"/>
      <w:ind w:firstLine="284"/>
      <w:jc w:val="both"/>
      <w:textAlignment w:val="baseline"/>
    </w:pPr>
    <w:rPr>
      <w:sz w:val="20"/>
      <w:szCs w:val="20"/>
    </w:rPr>
  </w:style>
  <w:style w:type="paragraph" w:customStyle="1" w:styleId="05">
    <w:name w:val="Стиль ТаблицаСтроки Слева:  05 см"/>
    <w:basedOn w:val="affffffffff0"/>
    <w:pPr>
      <w:ind w:left="284"/>
    </w:pPr>
    <w:rPr>
      <w:szCs w:val="20"/>
    </w:rPr>
  </w:style>
  <w:style w:type="paragraph" w:customStyle="1" w:styleId="affffffffff2">
    <w:name w:val="ТаблицаСодержание"/>
    <w:basedOn w:val="af5"/>
    <w:pPr>
      <w:widowControl w:val="0"/>
      <w:shd w:val="clear" w:color="auto" w:fill="FFFFFF"/>
      <w:autoSpaceDE w:val="0"/>
      <w:spacing w:before="40" w:after="40"/>
      <w:jc w:val="center"/>
    </w:pPr>
    <w:rPr>
      <w:color w:val="000000"/>
      <w:sz w:val="26"/>
      <w:szCs w:val="28"/>
    </w:rPr>
  </w:style>
  <w:style w:type="paragraph" w:customStyle="1" w:styleId="145">
    <w:name w:val="Стиль ТаблицаСодержание + 14 пт По ширине"/>
    <w:basedOn w:val="affffffffff2"/>
    <w:pPr>
      <w:jc w:val="both"/>
    </w:pPr>
    <w:rPr>
      <w:szCs w:val="20"/>
    </w:rPr>
  </w:style>
  <w:style w:type="paragraph" w:customStyle="1" w:styleId="affffffffff3">
    <w:name w:val="ТаблицаЗаголовок"/>
    <w:basedOn w:val="af5"/>
    <w:pPr>
      <w:keepNext/>
      <w:widowControl w:val="0"/>
      <w:shd w:val="clear" w:color="auto" w:fill="FFFFFF"/>
      <w:autoSpaceDE w:val="0"/>
      <w:spacing w:before="40" w:after="40"/>
      <w:jc w:val="center"/>
    </w:pPr>
    <w:rPr>
      <w:color w:val="000000"/>
      <w:sz w:val="26"/>
      <w:szCs w:val="26"/>
    </w:rPr>
  </w:style>
  <w:style w:type="paragraph" w:customStyle="1" w:styleId="affffffffff4">
    <w:name w:val="ТаблицаНазвание"/>
    <w:basedOn w:val="af5"/>
    <w:pPr>
      <w:keepNext/>
      <w:keepLines/>
      <w:widowControl w:val="0"/>
      <w:shd w:val="clear" w:color="auto" w:fill="FFFFFF"/>
      <w:autoSpaceDE w:val="0"/>
      <w:spacing w:line="288" w:lineRule="auto"/>
      <w:ind w:left="567" w:right="567"/>
      <w:jc w:val="center"/>
    </w:pPr>
    <w:rPr>
      <w:color w:val="000000"/>
      <w:sz w:val="28"/>
      <w:szCs w:val="26"/>
    </w:rPr>
  </w:style>
  <w:style w:type="paragraph" w:customStyle="1" w:styleId="affffffffff5">
    <w:name w:val="ТаблицаНомер"/>
    <w:basedOn w:val="af5"/>
    <w:pPr>
      <w:keepNext/>
      <w:widowControl w:val="0"/>
      <w:shd w:val="clear" w:color="auto" w:fill="FFFFFF"/>
      <w:tabs>
        <w:tab w:val="left" w:pos="720"/>
      </w:tabs>
      <w:autoSpaceDE w:val="0"/>
      <w:spacing w:line="360" w:lineRule="auto"/>
      <w:ind w:firstLine="709"/>
      <w:jc w:val="right"/>
    </w:pPr>
    <w:rPr>
      <w:color w:val="000000"/>
      <w:sz w:val="28"/>
      <w:szCs w:val="28"/>
    </w:rPr>
  </w:style>
  <w:style w:type="paragraph" w:customStyle="1" w:styleId="affffffffff6">
    <w:name w:val="ПодписьРис"/>
    <w:basedOn w:val="af5"/>
    <w:pPr>
      <w:widowControl w:val="0"/>
      <w:autoSpaceDE w:val="0"/>
      <w:spacing w:before="120" w:after="240" w:line="288" w:lineRule="auto"/>
      <w:jc w:val="center"/>
    </w:pPr>
    <w:rPr>
      <w:sz w:val="28"/>
      <w:szCs w:val="26"/>
    </w:rPr>
  </w:style>
  <w:style w:type="paragraph" w:customStyle="1" w:styleId="affffffffff7">
    <w:name w:val="ТекстНадписи"/>
    <w:basedOn w:val="af5"/>
    <w:pPr>
      <w:widowControl w:val="0"/>
      <w:shd w:val="clear" w:color="auto" w:fill="FFFFFF"/>
      <w:autoSpaceDE w:val="0"/>
      <w:spacing w:line="360" w:lineRule="auto"/>
      <w:ind w:firstLine="709"/>
      <w:jc w:val="center"/>
    </w:pPr>
    <w:rPr>
      <w:color w:val="000000"/>
      <w:sz w:val="26"/>
      <w:szCs w:val="26"/>
    </w:rPr>
  </w:style>
  <w:style w:type="paragraph" w:customStyle="1" w:styleId="a6">
    <w:name w:val="СписокЛит"/>
    <w:basedOn w:val="af5"/>
    <w:pPr>
      <w:widowControl w:val="0"/>
      <w:numPr>
        <w:numId w:val="23"/>
      </w:numPr>
      <w:spacing w:line="360" w:lineRule="auto"/>
      <w:jc w:val="both"/>
    </w:pPr>
    <w:rPr>
      <w:iCs/>
      <w:sz w:val="28"/>
      <w:szCs w:val="26"/>
      <w:lang w:val="en-US"/>
    </w:rPr>
  </w:style>
  <w:style w:type="paragraph" w:customStyle="1" w:styleId="146">
    <w:name w:val="Стиль ТаблицаЗаголовок + 14 пт"/>
    <w:basedOn w:val="affffffffff3"/>
  </w:style>
  <w:style w:type="paragraph" w:customStyle="1" w:styleId="147">
    <w:name w:val="Стиль ТаблицаЗаголовок + 14 пт По ширине"/>
    <w:basedOn w:val="affffffffff3"/>
    <w:pPr>
      <w:jc w:val="both"/>
    </w:pPr>
    <w:rPr>
      <w:szCs w:val="20"/>
    </w:rPr>
  </w:style>
  <w:style w:type="paragraph" w:customStyle="1" w:styleId="affffffffff8">
    <w:name w:val="Знак"/>
    <w:basedOn w:val="af5"/>
    <w:rPr>
      <w:rFonts w:ascii="MS Reference Specialty" w:hAnsi="MS Reference Specialty" w:cs="MS Reference Specialty"/>
      <w:sz w:val="20"/>
      <w:szCs w:val="20"/>
      <w:lang w:val="en-US"/>
    </w:rPr>
  </w:style>
  <w:style w:type="paragraph" w:customStyle="1" w:styleId="313">
    <w:name w:val="Основной текст 31"/>
    <w:basedOn w:val="af5"/>
    <w:pPr>
      <w:jc w:val="both"/>
    </w:pPr>
    <w:rPr>
      <w:rFonts w:ascii="OpenSymbol" w:hAnsi="OpenSymbol" w:cs="OpenSymbol"/>
      <w:sz w:val="26"/>
      <w:szCs w:val="20"/>
    </w:rPr>
  </w:style>
  <w:style w:type="paragraph" w:customStyle="1" w:styleId="213">
    <w:name w:val="Основной текст 21"/>
    <w:basedOn w:val="af5"/>
    <w:pPr>
      <w:overflowPunct w:val="0"/>
      <w:autoSpaceDE w:val="0"/>
      <w:textAlignment w:val="baseline"/>
    </w:pPr>
    <w:rPr>
      <w:b/>
      <w:sz w:val="26"/>
      <w:szCs w:val="20"/>
    </w:rPr>
  </w:style>
  <w:style w:type="paragraph" w:customStyle="1" w:styleId="Default">
    <w:name w:val="Default"/>
    <w:pPr>
      <w:suppressAutoHyphens/>
      <w:autoSpaceDE w:val="0"/>
    </w:pPr>
    <w:rPr>
      <w:rFonts w:ascii="FreeSetCTT" w:eastAsia="Garamond" w:hAnsi="FreeSetCTT" w:cs="FreeSetCTT"/>
      <w:color w:val="000000"/>
      <w:sz w:val="24"/>
      <w:szCs w:val="24"/>
      <w:lang w:eastAsia="ar-SA"/>
    </w:rPr>
  </w:style>
  <w:style w:type="paragraph" w:customStyle="1" w:styleId="Pa4">
    <w:name w:val="Pa4"/>
    <w:basedOn w:val="Default"/>
    <w:next w:val="Default"/>
    <w:pPr>
      <w:spacing w:line="191" w:lineRule="atLeast"/>
    </w:pPr>
    <w:rPr>
      <w:rFonts w:cs="Garamond"/>
      <w:color w:val="auto"/>
    </w:rPr>
  </w:style>
  <w:style w:type="paragraph" w:styleId="4f">
    <w:name w:val="toc 4"/>
    <w:basedOn w:val="af5"/>
    <w:next w:val="af5"/>
    <w:pPr>
      <w:ind w:left="720"/>
    </w:pPr>
  </w:style>
  <w:style w:type="paragraph" w:customStyle="1" w:styleId="1ffb">
    <w:name w:val="Обычный отступ1"/>
    <w:basedOn w:val="af5"/>
    <w:pPr>
      <w:spacing w:line="360" w:lineRule="auto"/>
      <w:ind w:firstLine="567"/>
      <w:jc w:val="both"/>
    </w:pPr>
    <w:rPr>
      <w:sz w:val="28"/>
    </w:rPr>
  </w:style>
  <w:style w:type="paragraph" w:customStyle="1" w:styleId="ConsPlusCell">
    <w:name w:val="ConsPlusCell"/>
    <w:pPr>
      <w:widowControl w:val="0"/>
      <w:suppressAutoHyphens/>
      <w:autoSpaceDE w:val="0"/>
    </w:pPr>
    <w:rPr>
      <w:rFonts w:ascii="OpenSymbol" w:eastAsia="Garamond" w:hAnsi="OpenSymbol" w:cs="OpenSymbol"/>
      <w:lang w:eastAsia="ar-SA"/>
    </w:rPr>
  </w:style>
  <w:style w:type="paragraph" w:customStyle="1" w:styleId="14pt10">
    <w:name w:val="Стиль Обычный (веб) + 14 pt по ширине Первая строка:  1 см Перед..."/>
    <w:basedOn w:val="afffffffff2"/>
    <w:pPr>
      <w:spacing w:before="0" w:after="0" w:line="360" w:lineRule="auto"/>
      <w:ind w:firstLine="567"/>
      <w:jc w:val="both"/>
    </w:pPr>
    <w:rPr>
      <w:color w:val="auto"/>
      <w:sz w:val="28"/>
      <w:szCs w:val="28"/>
    </w:rPr>
  </w:style>
  <w:style w:type="paragraph" w:customStyle="1" w:styleId="ConsNormal">
    <w:name w:val="ConsNormal"/>
    <w:uiPriority w:val="99"/>
    <w:pPr>
      <w:suppressAutoHyphens/>
      <w:autoSpaceDE w:val="0"/>
      <w:ind w:firstLine="720"/>
    </w:pPr>
    <w:rPr>
      <w:rFonts w:ascii="OpenSymbol" w:eastAsia="Garamond" w:hAnsi="OpenSymbol" w:cs="OpenSymbol"/>
      <w:lang w:eastAsia="ar-SA"/>
    </w:rPr>
  </w:style>
  <w:style w:type="paragraph" w:customStyle="1" w:styleId="2ff5">
    <w:name w:val="Уровень2"/>
    <w:basedOn w:val="21"/>
    <w:next w:val="af5"/>
    <w:pPr>
      <w:numPr>
        <w:ilvl w:val="0"/>
        <w:numId w:val="0"/>
      </w:numPr>
      <w:spacing w:after="240"/>
      <w:jc w:val="both"/>
    </w:pPr>
    <w:rPr>
      <w:rFonts w:ascii="Symbol" w:hAnsi="Symbol" w:cs="Symbol"/>
      <w:i w:val="0"/>
      <w:iCs w:val="0"/>
      <w:sz w:val="24"/>
      <w:szCs w:val="24"/>
    </w:rPr>
  </w:style>
  <w:style w:type="paragraph" w:customStyle="1" w:styleId="3f7">
    <w:name w:val="Уровень3"/>
    <w:basedOn w:val="31"/>
    <w:next w:val="af5"/>
    <w:pPr>
      <w:widowControl/>
      <w:numPr>
        <w:ilvl w:val="0"/>
        <w:numId w:val="0"/>
      </w:numPr>
      <w:spacing w:before="240" w:after="240"/>
      <w:jc w:val="both"/>
    </w:pPr>
    <w:rPr>
      <w:bCs/>
      <w:i w:val="0"/>
      <w:color w:val="auto"/>
      <w:sz w:val="24"/>
      <w:szCs w:val="24"/>
    </w:rPr>
  </w:style>
  <w:style w:type="paragraph" w:customStyle="1" w:styleId="314">
    <w:name w:val="Заголовок 31"/>
    <w:pPr>
      <w:widowControl w:val="0"/>
      <w:suppressAutoHyphens/>
      <w:autoSpaceDE w:val="0"/>
      <w:spacing w:before="240" w:after="40"/>
    </w:pPr>
    <w:rPr>
      <w:rFonts w:ascii="Garamond" w:eastAsia="Garamond" w:hAnsi="Garamond" w:cs="Garamond"/>
      <w:b/>
      <w:bCs/>
      <w:sz w:val="22"/>
      <w:szCs w:val="22"/>
      <w:lang w:eastAsia="ar-SA"/>
    </w:rPr>
  </w:style>
  <w:style w:type="paragraph" w:customStyle="1" w:styleId="wfxRecipient">
    <w:name w:val="wfxRecipient"/>
    <w:basedOn w:val="af5"/>
    <w:pPr>
      <w:widowControl w:val="0"/>
      <w:overflowPunct w:val="0"/>
      <w:autoSpaceDE w:val="0"/>
      <w:spacing w:line="300" w:lineRule="exact"/>
      <w:jc w:val="both"/>
      <w:textAlignment w:val="baseline"/>
    </w:pPr>
    <w:rPr>
      <w:sz w:val="20"/>
      <w:szCs w:val="20"/>
      <w:lang w:val="en-US"/>
    </w:rPr>
  </w:style>
  <w:style w:type="paragraph" w:customStyle="1" w:styleId="1ffc">
    <w:name w:val="Знак Знак Знак1 Знак Знак Знак Знак Знак Знак Знак Знак Знак Знак"/>
    <w:basedOn w:val="af5"/>
    <w:pPr>
      <w:spacing w:after="160" w:line="240" w:lineRule="exact"/>
    </w:pPr>
    <w:rPr>
      <w:sz w:val="28"/>
      <w:szCs w:val="28"/>
      <w:lang w:val="en-US"/>
    </w:rPr>
  </w:style>
  <w:style w:type="paragraph" w:styleId="affffffffff9">
    <w:name w:val="No Spacing"/>
    <w:aliases w:val="Автореферат,No Spacing"/>
    <w:qFormat/>
    <w:pPr>
      <w:suppressAutoHyphens/>
    </w:pPr>
    <w:rPr>
      <w:rFonts w:ascii="IzhTitl" w:eastAsia="Garamond" w:hAnsi="IzhTitl" w:cs="IzhTitl"/>
      <w:sz w:val="22"/>
      <w:szCs w:val="22"/>
      <w:lang w:eastAsia="ar-SA"/>
    </w:rPr>
  </w:style>
  <w:style w:type="paragraph" w:customStyle="1" w:styleId="affffffffffa">
    <w:name w:val="Знак Знак Знак Знак"/>
    <w:basedOn w:val="af5"/>
    <w:pPr>
      <w:pageBreakBefore/>
      <w:spacing w:after="160" w:line="360" w:lineRule="auto"/>
    </w:pPr>
    <w:rPr>
      <w:rFonts w:ascii="Mincho" w:hAnsi="Mincho" w:cs="Mincho"/>
      <w:sz w:val="28"/>
      <w:szCs w:val="28"/>
      <w:lang w:val="en-US"/>
    </w:rPr>
  </w:style>
  <w:style w:type="paragraph" w:customStyle="1" w:styleId="117">
    <w:name w:val="Абзац списка11"/>
    <w:basedOn w:val="af5"/>
    <w:pPr>
      <w:ind w:left="720"/>
    </w:pPr>
  </w:style>
  <w:style w:type="paragraph" w:customStyle="1" w:styleId="mb12">
    <w:name w:val="mb12"/>
    <w:basedOn w:val="af5"/>
    <w:pPr>
      <w:spacing w:after="288"/>
    </w:pPr>
    <w:rPr>
      <w:rFonts w:ascii="OpenSymbol" w:hAnsi="OpenSymbol" w:cs="OpenSymbol"/>
      <w:sz w:val="19"/>
      <w:szCs w:val="19"/>
    </w:rPr>
  </w:style>
  <w:style w:type="paragraph" w:customStyle="1" w:styleId="1ffd">
    <w:name w:val="Без интервала1"/>
    <w:pPr>
      <w:suppressAutoHyphens/>
    </w:pPr>
    <w:rPr>
      <w:rFonts w:ascii="IzhTitl" w:eastAsia="IzhTitl" w:hAnsi="IzhTitl" w:cs="IzhTitl"/>
      <w:sz w:val="22"/>
      <w:szCs w:val="22"/>
      <w:lang w:eastAsia="ar-SA"/>
    </w:rPr>
  </w:style>
  <w:style w:type="paragraph" w:customStyle="1" w:styleId="Style1">
    <w:name w:val="Style1"/>
    <w:basedOn w:val="af5"/>
    <w:pPr>
      <w:widowControl w:val="0"/>
      <w:autoSpaceDE w:val="0"/>
      <w:jc w:val="both"/>
    </w:pPr>
    <w:rPr>
      <w:rFonts w:ascii="Helvetica" w:hAnsi="Helvetica" w:cs="Helvetica"/>
    </w:rPr>
  </w:style>
  <w:style w:type="paragraph" w:customStyle="1" w:styleId="1ffe">
    <w:name w:val="Знак Знак1 Знак"/>
    <w:basedOn w:val="af5"/>
    <w:pPr>
      <w:spacing w:after="160" w:line="240" w:lineRule="exact"/>
    </w:pPr>
    <w:rPr>
      <w:rFonts w:ascii="MS Reference Specialty" w:hAnsi="MS Reference Specialty" w:cs="MS Reference Specialty"/>
      <w:sz w:val="20"/>
      <w:szCs w:val="20"/>
      <w:lang w:val="en-US"/>
    </w:rPr>
  </w:style>
  <w:style w:type="paragraph" w:customStyle="1" w:styleId="bodytxt">
    <w:name w:val="bodytxt"/>
    <w:basedOn w:val="af5"/>
    <w:pPr>
      <w:spacing w:before="280" w:after="280"/>
    </w:pPr>
  </w:style>
  <w:style w:type="paragraph" w:customStyle="1" w:styleId="Style6">
    <w:name w:val="Style6"/>
    <w:basedOn w:val="af5"/>
    <w:pPr>
      <w:widowControl w:val="0"/>
      <w:autoSpaceDE w:val="0"/>
      <w:spacing w:line="173" w:lineRule="exact"/>
      <w:ind w:firstLine="6821"/>
    </w:pPr>
  </w:style>
  <w:style w:type="paragraph" w:customStyle="1" w:styleId="1fff">
    <w:name w:val="Знак1 Знак Знак Знак"/>
    <w:basedOn w:val="af5"/>
    <w:pPr>
      <w:tabs>
        <w:tab w:val="left" w:pos="720"/>
      </w:tabs>
      <w:spacing w:after="160" w:line="240" w:lineRule="exact"/>
      <w:ind w:left="720" w:hanging="360"/>
      <w:jc w:val="both"/>
    </w:pPr>
    <w:rPr>
      <w:rFonts w:ascii="MS Reference Specialty" w:hAnsi="MS Reference Specialty" w:cs="MS Reference Specialty"/>
      <w:sz w:val="20"/>
      <w:szCs w:val="20"/>
      <w:lang w:val="en-US"/>
    </w:rPr>
  </w:style>
  <w:style w:type="paragraph" w:customStyle="1" w:styleId="1fff0">
    <w:name w:val="Знак Знак1 Знак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118">
    <w:name w:val="Знак Знак1 Знак1"/>
    <w:basedOn w:val="af5"/>
    <w:pPr>
      <w:spacing w:after="160" w:line="240" w:lineRule="exact"/>
    </w:pPr>
    <w:rPr>
      <w:rFonts w:ascii="MS Reference Specialty" w:hAnsi="MS Reference Specialty" w:cs="MS Reference Specialty"/>
      <w:sz w:val="20"/>
      <w:szCs w:val="20"/>
      <w:lang w:val="en-US"/>
    </w:rPr>
  </w:style>
  <w:style w:type="paragraph" w:customStyle="1" w:styleId="2ff6">
    <w:name w:val="Основной текст (2)"/>
    <w:basedOn w:val="af5"/>
    <w:pPr>
      <w:shd w:val="clear" w:color="auto" w:fill="FFFFFF"/>
      <w:spacing w:line="0" w:lineRule="atLeast"/>
    </w:pPr>
    <w:rPr>
      <w:sz w:val="20"/>
      <w:szCs w:val="20"/>
    </w:rPr>
  </w:style>
  <w:style w:type="paragraph" w:customStyle="1" w:styleId="85">
    <w:name w:val="Основной текст (8)"/>
    <w:basedOn w:val="af5"/>
    <w:pPr>
      <w:shd w:val="clear" w:color="auto" w:fill="FFFFFF"/>
      <w:spacing w:line="0" w:lineRule="atLeast"/>
    </w:pPr>
    <w:rPr>
      <w:rFonts w:ascii="OpenSymbol" w:eastAsia="OpenSymbol" w:hAnsi="OpenSymbol" w:cs="OpenSymbol"/>
      <w:sz w:val="19"/>
      <w:szCs w:val="19"/>
    </w:rPr>
  </w:style>
  <w:style w:type="paragraph" w:customStyle="1" w:styleId="124">
    <w:name w:val="Основной текст (12)"/>
    <w:basedOn w:val="af5"/>
    <w:pPr>
      <w:shd w:val="clear" w:color="auto" w:fill="FFFFFF"/>
      <w:spacing w:line="0" w:lineRule="atLeast"/>
    </w:pPr>
    <w:rPr>
      <w:rFonts w:ascii="OpenSymbol" w:eastAsia="OpenSymbol" w:hAnsi="OpenSymbol" w:cs="OpenSymbol"/>
      <w:sz w:val="16"/>
      <w:szCs w:val="16"/>
    </w:rPr>
  </w:style>
  <w:style w:type="paragraph" w:customStyle="1" w:styleId="FR50">
    <w:name w:val="FR5"/>
    <w:pPr>
      <w:widowControl w:val="0"/>
      <w:suppressAutoHyphens/>
      <w:autoSpaceDE w:val="0"/>
      <w:spacing w:line="300" w:lineRule="auto"/>
      <w:ind w:left="40" w:firstLine="340"/>
      <w:jc w:val="both"/>
    </w:pPr>
    <w:rPr>
      <w:rFonts w:ascii="OpenSymbol" w:eastAsia="Garamond" w:hAnsi="OpenSymbol" w:cs="OpenSymbol"/>
      <w:sz w:val="22"/>
      <w:szCs w:val="22"/>
      <w:lang w:eastAsia="ar-SA"/>
    </w:rPr>
  </w:style>
  <w:style w:type="paragraph" w:customStyle="1" w:styleId="Normaldis">
    <w:name w:val="Normal_dis"/>
    <w:basedOn w:val="af5"/>
    <w:pPr>
      <w:spacing w:line="360" w:lineRule="auto"/>
      <w:ind w:firstLine="720"/>
      <w:jc w:val="both"/>
    </w:pPr>
    <w:rPr>
      <w:sz w:val="28"/>
    </w:rPr>
  </w:style>
  <w:style w:type="paragraph" w:customStyle="1" w:styleId="103">
    <w:name w:val="Стиль Рисунок + 10 пт Знак Знак"/>
    <w:basedOn w:val="af5"/>
    <w:pPr>
      <w:tabs>
        <w:tab w:val="left" w:pos="964"/>
      </w:tabs>
      <w:spacing w:before="120"/>
      <w:ind w:left="360"/>
      <w:jc w:val="center"/>
    </w:pPr>
    <w:rPr>
      <w:rFonts w:ascii="OpenSymbol" w:hAnsi="OpenSymbol" w:cs="OpenSymbol"/>
      <w:b/>
      <w:color w:val="000000"/>
      <w:szCs w:val="22"/>
    </w:rPr>
  </w:style>
  <w:style w:type="paragraph" w:customStyle="1" w:styleId="distablenum">
    <w:name w:val="dis_table_num"/>
    <w:basedOn w:val="af5"/>
    <w:pPr>
      <w:keepNext/>
      <w:numPr>
        <w:numId w:val="19"/>
      </w:numPr>
      <w:spacing w:after="20"/>
      <w:jc w:val="right"/>
    </w:pPr>
    <w:rPr>
      <w:b/>
    </w:rPr>
  </w:style>
  <w:style w:type="paragraph" w:customStyle="1" w:styleId="distable">
    <w:name w:val="Стиль dis_table + По ширине"/>
    <w:basedOn w:val="af5"/>
    <w:rPr>
      <w:b/>
      <w:bCs/>
      <w:szCs w:val="20"/>
    </w:rPr>
  </w:style>
  <w:style w:type="paragraph" w:customStyle="1" w:styleId="104">
    <w:name w:val="Стиль Рисунок + 10 пт"/>
    <w:basedOn w:val="af5"/>
    <w:pPr>
      <w:tabs>
        <w:tab w:val="left" w:pos="964"/>
      </w:tabs>
      <w:spacing w:before="120"/>
      <w:ind w:left="360"/>
      <w:jc w:val="center"/>
    </w:pPr>
    <w:rPr>
      <w:rFonts w:ascii="OpenSymbol" w:hAnsi="OpenSymbol" w:cs="OpenSymbol"/>
      <w:b/>
      <w:color w:val="000000"/>
      <w:szCs w:val="22"/>
    </w:rPr>
  </w:style>
  <w:style w:type="paragraph" w:customStyle="1" w:styleId="affffffffffb">
    <w:name w:val="Абзац"/>
    <w:pPr>
      <w:tabs>
        <w:tab w:val="left" w:pos="1440"/>
        <w:tab w:val="right" w:leader="dot" w:pos="10195"/>
      </w:tabs>
      <w:suppressAutoHyphens/>
      <w:ind w:firstLine="680"/>
      <w:jc w:val="both"/>
    </w:pPr>
    <w:rPr>
      <w:rFonts w:ascii="Garamond" w:eastAsia="Garamond" w:hAnsi="Garamond" w:cs="Garamond"/>
      <w:sz w:val="24"/>
      <w:szCs w:val="24"/>
      <w:lang w:eastAsia="ar-SA"/>
    </w:rPr>
  </w:style>
  <w:style w:type="paragraph" w:customStyle="1" w:styleId="affffffffffc">
    <w:name w:val="Автор статьи"/>
    <w:basedOn w:val="31"/>
    <w:pPr>
      <w:numPr>
        <w:ilvl w:val="0"/>
        <w:numId w:val="0"/>
      </w:numPr>
      <w:shd w:val="clear" w:color="auto" w:fill="FFFFFF"/>
      <w:autoSpaceDE w:val="0"/>
      <w:spacing w:before="120" w:after="120" w:line="360" w:lineRule="auto"/>
      <w:ind w:left="1077" w:right="1077"/>
    </w:pPr>
    <w:rPr>
      <w:rFonts w:eastAsia="IzhTitl"/>
      <w:bCs/>
      <w:i w:val="0"/>
      <w:color w:val="auto"/>
      <w:sz w:val="20"/>
      <w:lang w:val="x-none"/>
    </w:rPr>
  </w:style>
  <w:style w:type="paragraph" w:customStyle="1" w:styleId="western">
    <w:name w:val="western"/>
    <w:basedOn w:val="af5"/>
    <w:pPr>
      <w:spacing w:before="280" w:after="115"/>
    </w:pPr>
    <w:rPr>
      <w:color w:val="000000"/>
      <w:sz w:val="20"/>
      <w:szCs w:val="20"/>
    </w:rPr>
  </w:style>
  <w:style w:type="paragraph" w:customStyle="1" w:styleId="Style3">
    <w:name w:val="Style3"/>
    <w:basedOn w:val="af5"/>
    <w:pPr>
      <w:widowControl w:val="0"/>
      <w:autoSpaceDE w:val="0"/>
      <w:spacing w:line="288" w:lineRule="exact"/>
    </w:pPr>
  </w:style>
  <w:style w:type="paragraph" w:customStyle="1" w:styleId="consnormal0">
    <w:name w:val="consnormal"/>
    <w:basedOn w:val="af5"/>
    <w:pPr>
      <w:spacing w:before="280" w:after="280" w:line="360" w:lineRule="auto"/>
      <w:ind w:firstLine="709"/>
      <w:jc w:val="both"/>
    </w:pPr>
    <w:rPr>
      <w:color w:val="000000"/>
      <w:sz w:val="28"/>
    </w:rPr>
  </w:style>
  <w:style w:type="paragraph" w:customStyle="1" w:styleId="affffffffffd">
    <w:name w:val="Готовый"/>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rPr>
  </w:style>
  <w:style w:type="paragraph" w:customStyle="1" w:styleId="2ff7">
    <w:name w:val="Без интервала2"/>
    <w:pPr>
      <w:suppressAutoHyphens/>
    </w:pPr>
    <w:rPr>
      <w:rFonts w:ascii="IzhTitl" w:eastAsia="IzhTitl" w:hAnsi="IzhTitl" w:cs="IzhTitl"/>
      <w:sz w:val="22"/>
      <w:szCs w:val="22"/>
      <w:lang w:eastAsia="ar-SA"/>
    </w:rPr>
  </w:style>
  <w:style w:type="paragraph" w:customStyle="1" w:styleId="affffffffffe">
    <w:name w:val="Диссертация"/>
    <w:basedOn w:val="af5"/>
    <w:pPr>
      <w:spacing w:line="360" w:lineRule="auto"/>
      <w:ind w:firstLine="567"/>
      <w:jc w:val="both"/>
    </w:pPr>
    <w:rPr>
      <w:sz w:val="28"/>
      <w:szCs w:val="28"/>
    </w:rPr>
  </w:style>
  <w:style w:type="paragraph" w:customStyle="1" w:styleId="2ff8">
    <w:name w:val="Знак2 Знак Знак Знак Знак Знак Знак Знак Знак Знак"/>
    <w:basedOn w:val="af5"/>
    <w:pPr>
      <w:spacing w:after="160" w:line="240" w:lineRule="exact"/>
    </w:pPr>
    <w:rPr>
      <w:sz w:val="28"/>
      <w:szCs w:val="20"/>
      <w:lang w:val="en-US"/>
    </w:rPr>
  </w:style>
  <w:style w:type="paragraph" w:styleId="HTMLa">
    <w:name w:val="HTML Address"/>
    <w:basedOn w:val="af5"/>
    <w:rPr>
      <w:i/>
      <w:iCs/>
    </w:rPr>
  </w:style>
  <w:style w:type="paragraph" w:customStyle="1" w:styleId="315">
    <w:name w:val="Основной текст с отступом 31"/>
    <w:basedOn w:val="af5"/>
    <w:pPr>
      <w:widowControl w:val="0"/>
      <w:overflowPunct w:val="0"/>
      <w:autoSpaceDE w:val="0"/>
      <w:spacing w:line="360" w:lineRule="auto"/>
      <w:ind w:left="964"/>
      <w:jc w:val="both"/>
    </w:pPr>
    <w:rPr>
      <w:szCs w:val="20"/>
    </w:rPr>
  </w:style>
  <w:style w:type="paragraph" w:customStyle="1" w:styleId="MainText0">
    <w:name w:val="MainText"/>
    <w:pPr>
      <w:suppressAutoHyphens/>
      <w:overflowPunct w:val="0"/>
      <w:autoSpaceDE w:val="0"/>
      <w:ind w:firstLine="567"/>
      <w:jc w:val="both"/>
      <w:textAlignment w:val="baseline"/>
    </w:pPr>
    <w:rPr>
      <w:rFonts w:ascii="IzhTitl" w:eastAsia="Garamond" w:hAnsi="IzhTitl" w:cs="IzhTitl"/>
      <w:color w:val="000000"/>
      <w:sz w:val="19"/>
      <w:lang w:val="en-US" w:eastAsia="ar-SA"/>
    </w:rPr>
  </w:style>
  <w:style w:type="paragraph" w:customStyle="1" w:styleId="3f8">
    <w:name w:val="3"/>
    <w:basedOn w:val="af5"/>
    <w:pPr>
      <w:spacing w:before="280" w:after="280"/>
    </w:pPr>
    <w:rPr>
      <w:rFonts w:ascii="OpenSymbol" w:eastAsia="OpenSymbol" w:hAnsi="OpenSymbol" w:cs="OpenSymbol"/>
    </w:rPr>
  </w:style>
  <w:style w:type="paragraph" w:customStyle="1" w:styleId="1fff1">
    <w:name w:val="1"/>
    <w:basedOn w:val="af5"/>
    <w:pPr>
      <w:spacing w:before="280" w:after="280"/>
    </w:pPr>
    <w:rPr>
      <w:rFonts w:ascii="OpenSymbol" w:eastAsia="OpenSymbol" w:hAnsi="OpenSymbol" w:cs="OpenSymbol"/>
    </w:rPr>
  </w:style>
  <w:style w:type="paragraph" w:customStyle="1" w:styleId="fr51">
    <w:name w:val="fr5"/>
    <w:basedOn w:val="af5"/>
    <w:pPr>
      <w:spacing w:before="280" w:after="280"/>
    </w:pPr>
    <w:rPr>
      <w:rFonts w:ascii="OpenSymbol" w:eastAsia="OpenSymbol" w:hAnsi="OpenSymbol" w:cs="OpenSymbol"/>
    </w:rPr>
  </w:style>
  <w:style w:type="paragraph" w:customStyle="1" w:styleId="322">
    <w:name w:val="Основной текст с отступом 32"/>
    <w:basedOn w:val="af5"/>
    <w:pPr>
      <w:widowControl w:val="0"/>
      <w:overflowPunct w:val="0"/>
      <w:autoSpaceDE w:val="0"/>
      <w:spacing w:line="360" w:lineRule="auto"/>
      <w:ind w:left="964"/>
      <w:jc w:val="both"/>
      <w:textAlignment w:val="baseline"/>
    </w:pPr>
    <w:rPr>
      <w:szCs w:val="20"/>
    </w:rPr>
  </w:style>
  <w:style w:type="paragraph" w:customStyle="1" w:styleId="ConsPlusNonformat">
    <w:name w:val="ConsPlusNonformat"/>
    <w:pPr>
      <w:widowControl w:val="0"/>
      <w:suppressAutoHyphens/>
      <w:autoSpaceDE w:val="0"/>
    </w:pPr>
    <w:rPr>
      <w:rFonts w:ascii="ISOCPEUR" w:eastAsia="Garamond" w:hAnsi="ISOCPEUR" w:cs="ISOCPEUR"/>
      <w:lang w:eastAsia="ar-SA"/>
    </w:rPr>
  </w:style>
  <w:style w:type="paragraph" w:customStyle="1" w:styleId="afffffffffff">
    <w:name w:val="Таблица"/>
    <w:basedOn w:val="af5"/>
    <w:pPr>
      <w:keepNext/>
      <w:spacing w:before="160" w:after="120"/>
      <w:ind w:left="964" w:hanging="964"/>
    </w:pPr>
    <w:rPr>
      <w:rFonts w:eastAsia="Impact"/>
      <w:sz w:val="18"/>
    </w:rPr>
  </w:style>
  <w:style w:type="paragraph" w:customStyle="1" w:styleId="afffffffffff0">
    <w:name w:val="Обычный вправо"/>
    <w:basedOn w:val="af5"/>
    <w:pPr>
      <w:jc w:val="right"/>
    </w:pPr>
    <w:rPr>
      <w:rFonts w:eastAsia="Impact"/>
      <w:sz w:val="20"/>
      <w:szCs w:val="20"/>
    </w:rPr>
  </w:style>
  <w:style w:type="paragraph" w:customStyle="1" w:styleId="afffffffffff1">
    <w:name w:val="Специальность"/>
    <w:basedOn w:val="af5"/>
    <w:pPr>
      <w:jc w:val="center"/>
    </w:pPr>
    <w:rPr>
      <w:rFonts w:eastAsia="Impact"/>
      <w:sz w:val="20"/>
    </w:rPr>
  </w:style>
  <w:style w:type="paragraph" w:customStyle="1" w:styleId="afffffffffff2">
    <w:name w:val="Кафедра"/>
    <w:basedOn w:val="afffffffffff1"/>
    <w:pPr>
      <w:keepNext/>
    </w:pPr>
    <w:rPr>
      <w:sz w:val="18"/>
    </w:rPr>
  </w:style>
  <w:style w:type="paragraph" w:customStyle="1" w:styleId="0">
    <w:name w:val="Обычный+0"/>
    <w:basedOn w:val="af5"/>
    <w:pPr>
      <w:ind w:firstLine="567"/>
      <w:jc w:val="both"/>
    </w:pPr>
    <w:rPr>
      <w:rFonts w:eastAsia="Impact"/>
      <w:spacing w:val="-1"/>
      <w:sz w:val="20"/>
      <w:szCs w:val="20"/>
    </w:rPr>
  </w:style>
  <w:style w:type="paragraph" w:customStyle="1" w:styleId="afffffffffff3">
    <w:name w:val="Обычный без отступа"/>
    <w:basedOn w:val="af5"/>
    <w:pPr>
      <w:jc w:val="both"/>
    </w:pPr>
    <w:rPr>
      <w:rFonts w:eastAsia="Impact"/>
      <w:sz w:val="20"/>
      <w:szCs w:val="20"/>
    </w:rPr>
  </w:style>
  <w:style w:type="paragraph" w:customStyle="1" w:styleId="afffffffffff4">
    <w:name w:val="Ученый секретарь"/>
    <w:basedOn w:val="afffffffffff3"/>
    <w:pPr>
      <w:tabs>
        <w:tab w:val="right" w:pos="6124"/>
      </w:tabs>
      <w:jc w:val="left"/>
    </w:pPr>
    <w:rPr>
      <w:sz w:val="18"/>
    </w:rPr>
  </w:style>
  <w:style w:type="paragraph" w:customStyle="1" w:styleId="Style29">
    <w:name w:val="Style29"/>
    <w:basedOn w:val="af5"/>
    <w:pPr>
      <w:widowControl w:val="0"/>
      <w:autoSpaceDE w:val="0"/>
      <w:spacing w:line="470" w:lineRule="exact"/>
      <w:ind w:firstLine="633"/>
      <w:jc w:val="both"/>
    </w:pPr>
    <w:rPr>
      <w:sz w:val="28"/>
    </w:rPr>
  </w:style>
  <w:style w:type="paragraph" w:customStyle="1" w:styleId="1fff2">
    <w:name w:val="Абзац списка1"/>
    <w:basedOn w:val="af5"/>
    <w:uiPriority w:val="99"/>
    <w:qFormat/>
    <w:pPr>
      <w:spacing w:after="200" w:line="276" w:lineRule="auto"/>
      <w:ind w:left="720"/>
    </w:pPr>
    <w:rPr>
      <w:rFonts w:ascii="IzhTitl" w:hAnsi="IzhTitl" w:cs="IzhTitl"/>
      <w:sz w:val="22"/>
      <w:szCs w:val="22"/>
      <w:lang w:val="en-US"/>
    </w:rPr>
  </w:style>
  <w:style w:type="paragraph" w:customStyle="1" w:styleId="Style9">
    <w:name w:val="Style9"/>
    <w:basedOn w:val="af5"/>
    <w:pPr>
      <w:widowControl w:val="0"/>
      <w:autoSpaceDE w:val="0"/>
      <w:spacing w:line="469" w:lineRule="exact"/>
      <w:ind w:firstLine="671"/>
      <w:jc w:val="both"/>
    </w:pPr>
    <w:rPr>
      <w:sz w:val="28"/>
    </w:rPr>
  </w:style>
  <w:style w:type="paragraph" w:customStyle="1" w:styleId="Style47">
    <w:name w:val="Style47"/>
    <w:basedOn w:val="af5"/>
    <w:pPr>
      <w:widowControl w:val="0"/>
      <w:autoSpaceDE w:val="0"/>
      <w:spacing w:line="280" w:lineRule="exact"/>
      <w:jc w:val="both"/>
    </w:pPr>
    <w:rPr>
      <w:sz w:val="28"/>
    </w:rPr>
  </w:style>
  <w:style w:type="paragraph" w:customStyle="1" w:styleId="Style32">
    <w:name w:val="Style32"/>
    <w:basedOn w:val="af5"/>
    <w:pPr>
      <w:widowControl w:val="0"/>
      <w:autoSpaceDE w:val="0"/>
      <w:spacing w:line="273" w:lineRule="exact"/>
    </w:pPr>
    <w:rPr>
      <w:sz w:val="28"/>
    </w:rPr>
  </w:style>
  <w:style w:type="paragraph" w:customStyle="1" w:styleId="Style46">
    <w:name w:val="Style46"/>
    <w:basedOn w:val="af5"/>
    <w:pPr>
      <w:widowControl w:val="0"/>
      <w:autoSpaceDE w:val="0"/>
    </w:pPr>
    <w:rPr>
      <w:sz w:val="28"/>
    </w:rPr>
  </w:style>
  <w:style w:type="paragraph" w:customStyle="1" w:styleId="Style48">
    <w:name w:val="Style48"/>
    <w:basedOn w:val="af5"/>
    <w:pPr>
      <w:widowControl w:val="0"/>
      <w:autoSpaceDE w:val="0"/>
      <w:spacing w:line="271" w:lineRule="exact"/>
      <w:ind w:firstLine="137"/>
    </w:pPr>
    <w:rPr>
      <w:sz w:val="28"/>
    </w:rPr>
  </w:style>
  <w:style w:type="paragraph" w:customStyle="1" w:styleId="Style45">
    <w:name w:val="Style45"/>
    <w:basedOn w:val="af5"/>
    <w:pPr>
      <w:widowControl w:val="0"/>
      <w:autoSpaceDE w:val="0"/>
      <w:spacing w:line="249" w:lineRule="exact"/>
      <w:jc w:val="center"/>
    </w:pPr>
    <w:rPr>
      <w:sz w:val="28"/>
    </w:rPr>
  </w:style>
  <w:style w:type="paragraph" w:customStyle="1" w:styleId="Style54">
    <w:name w:val="Style54"/>
    <w:basedOn w:val="af5"/>
    <w:pPr>
      <w:widowControl w:val="0"/>
      <w:autoSpaceDE w:val="0"/>
    </w:pPr>
    <w:rPr>
      <w:sz w:val="28"/>
    </w:rPr>
  </w:style>
  <w:style w:type="paragraph" w:customStyle="1" w:styleId="Style81">
    <w:name w:val="Style81"/>
    <w:basedOn w:val="af5"/>
    <w:pPr>
      <w:widowControl w:val="0"/>
      <w:autoSpaceDE w:val="0"/>
    </w:pPr>
    <w:rPr>
      <w:sz w:val="28"/>
    </w:rPr>
  </w:style>
  <w:style w:type="paragraph" w:customStyle="1" w:styleId="Style79">
    <w:name w:val="Style79"/>
    <w:basedOn w:val="af5"/>
    <w:pPr>
      <w:widowControl w:val="0"/>
      <w:autoSpaceDE w:val="0"/>
      <w:spacing w:line="479" w:lineRule="exact"/>
      <w:ind w:firstLine="345"/>
      <w:jc w:val="both"/>
    </w:pPr>
    <w:rPr>
      <w:sz w:val="28"/>
    </w:rPr>
  </w:style>
  <w:style w:type="paragraph" w:customStyle="1" w:styleId="subhead5">
    <w:name w:val="subhead5"/>
    <w:basedOn w:val="af5"/>
    <w:pPr>
      <w:spacing w:before="120" w:after="120"/>
    </w:pPr>
    <w:rPr>
      <w:color w:val="666666"/>
    </w:rPr>
  </w:style>
  <w:style w:type="paragraph" w:customStyle="1" w:styleId="2ff9">
    <w:name w:val="Основной текст2"/>
    <w:pPr>
      <w:suppressAutoHyphens/>
      <w:autoSpaceDE w:val="0"/>
      <w:ind w:firstLine="369"/>
      <w:jc w:val="both"/>
    </w:pPr>
    <w:rPr>
      <w:rFonts w:ascii="OpenSymbol" w:eastAsia="Garamond" w:hAnsi="OpenSymbol" w:cs="OpenSymbol"/>
      <w:color w:val="000000"/>
      <w:lang w:eastAsia="ar-SA"/>
    </w:rPr>
  </w:style>
  <w:style w:type="paragraph" w:customStyle="1" w:styleId="afffffffffff5">
    <w:name w:val="Диплом"/>
    <w:basedOn w:val="af5"/>
    <w:pPr>
      <w:spacing w:line="360" w:lineRule="auto"/>
      <w:ind w:firstLine="709"/>
      <w:jc w:val="both"/>
    </w:pPr>
    <w:rPr>
      <w:sz w:val="28"/>
      <w:szCs w:val="28"/>
    </w:rPr>
  </w:style>
  <w:style w:type="paragraph" w:customStyle="1" w:styleId="afffffffffff6">
    <w:name w:val="Заголовок статьи"/>
    <w:basedOn w:val="af5"/>
    <w:next w:val="af5"/>
    <w:pPr>
      <w:autoSpaceDE w:val="0"/>
      <w:ind w:left="1612" w:hanging="892"/>
      <w:jc w:val="both"/>
    </w:pPr>
    <w:rPr>
      <w:rFonts w:ascii="OpenSymbol" w:hAnsi="OpenSymbol" w:cs="OpenSymbol"/>
      <w:sz w:val="26"/>
      <w:szCs w:val="26"/>
    </w:rPr>
  </w:style>
  <w:style w:type="paragraph" w:customStyle="1" w:styleId="ConsNonformat">
    <w:name w:val="ConsNonformat"/>
    <w:uiPriority w:val="99"/>
    <w:pPr>
      <w:suppressAutoHyphens/>
      <w:autoSpaceDE w:val="0"/>
    </w:pPr>
    <w:rPr>
      <w:rFonts w:ascii="ISOCPEUR" w:eastAsia="Garamond" w:hAnsi="ISOCPEUR" w:cs="ISOCPEUR"/>
      <w:lang w:eastAsia="ar-SA"/>
    </w:rPr>
  </w:style>
  <w:style w:type="paragraph" w:customStyle="1" w:styleId="1fff3">
    <w:name w:val="ЗАГОЛОВОК1"/>
    <w:basedOn w:val="af5"/>
    <w:pPr>
      <w:spacing w:before="120" w:after="120"/>
      <w:jc w:val="center"/>
    </w:pPr>
    <w:rPr>
      <w:rFonts w:ascii="Helvetica" w:hAnsi="Helvetica" w:cs="Helvetica"/>
      <w:b/>
      <w:sz w:val="32"/>
      <w:szCs w:val="28"/>
    </w:rPr>
  </w:style>
  <w:style w:type="paragraph" w:customStyle="1" w:styleId="afffffffffff7">
    <w:name w:val="Тема"/>
    <w:basedOn w:val="af5"/>
    <w:next w:val="af5"/>
    <w:pPr>
      <w:spacing w:after="120" w:line="360" w:lineRule="auto"/>
      <w:jc w:val="center"/>
    </w:pPr>
    <w:rPr>
      <w:rFonts w:ascii="Helvetica" w:hAnsi="Helvetica" w:cs="Helvetica"/>
      <w:b/>
      <w:sz w:val="28"/>
      <w:szCs w:val="20"/>
    </w:rPr>
  </w:style>
  <w:style w:type="paragraph" w:customStyle="1" w:styleId="1fff4">
    <w:name w:val="Знак Знак Знак Знак Знак Знак1"/>
    <w:basedOn w:val="af5"/>
    <w:rPr>
      <w:rFonts w:ascii="MS Reference Specialty" w:hAnsi="MS Reference Specialty" w:cs="MS Reference Specialty"/>
      <w:sz w:val="20"/>
      <w:szCs w:val="20"/>
      <w:lang w:val="en-US"/>
    </w:rPr>
  </w:style>
  <w:style w:type="paragraph" w:customStyle="1" w:styleId="1fff5">
    <w:name w:val="Обычный1"/>
    <w:pPr>
      <w:suppressAutoHyphens/>
      <w:snapToGrid w:val="0"/>
      <w:spacing w:before="100" w:after="100"/>
    </w:pPr>
    <w:rPr>
      <w:rFonts w:ascii="Garamond" w:eastAsia="Garamond" w:hAnsi="Garamond" w:cs="Garamond"/>
      <w:sz w:val="24"/>
      <w:lang w:eastAsia="ar-SA"/>
    </w:rPr>
  </w:style>
  <w:style w:type="paragraph" w:customStyle="1" w:styleId="afffffffffff8">
    <w:name w:val="Знак Знак Знак Знак Знак Знак Знак"/>
    <w:basedOn w:val="af5"/>
    <w:pPr>
      <w:spacing w:after="160" w:line="240" w:lineRule="exact"/>
    </w:pPr>
    <w:rPr>
      <w:sz w:val="20"/>
      <w:szCs w:val="20"/>
    </w:rPr>
  </w:style>
  <w:style w:type="paragraph" w:customStyle="1" w:styleId="text0">
    <w:name w:val="text"/>
    <w:basedOn w:val="af5"/>
    <w:pPr>
      <w:spacing w:before="280" w:after="280"/>
    </w:pPr>
    <w:rPr>
      <w:sz w:val="18"/>
      <w:szCs w:val="18"/>
    </w:rPr>
  </w:style>
  <w:style w:type="paragraph" w:customStyle="1" w:styleId="125">
    <w:name w:val="Знак Знак12"/>
    <w:basedOn w:val="af5"/>
    <w:pPr>
      <w:spacing w:after="160" w:line="240" w:lineRule="exact"/>
    </w:pPr>
    <w:rPr>
      <w:rFonts w:ascii="MS Reference Specialty" w:hAnsi="MS Reference Specialty" w:cs="MS Reference Specialty"/>
      <w:sz w:val="20"/>
      <w:szCs w:val="20"/>
      <w:lang w:val="en-US"/>
    </w:rPr>
  </w:style>
  <w:style w:type="paragraph" w:customStyle="1" w:styleId="rvps140">
    <w:name w:val="rvps140"/>
    <w:basedOn w:val="af5"/>
    <w:pPr>
      <w:spacing w:before="280" w:after="280"/>
    </w:pPr>
  </w:style>
  <w:style w:type="paragraph" w:customStyle="1" w:styleId="119">
    <w:name w:val="Знак Знак1 Знак Знак Знак Знак1"/>
    <w:basedOn w:val="af5"/>
    <w:pPr>
      <w:spacing w:after="160" w:line="240" w:lineRule="exact"/>
    </w:pPr>
    <w:rPr>
      <w:rFonts w:ascii="MS Reference Specialty" w:hAnsi="MS Reference Specialty" w:cs="MS Reference Specialty"/>
      <w:sz w:val="20"/>
      <w:szCs w:val="20"/>
      <w:lang w:val="en-US"/>
    </w:rPr>
  </w:style>
  <w:style w:type="paragraph" w:customStyle="1" w:styleId="2ffa">
    <w:name w:val="Обычный (веб)2"/>
    <w:basedOn w:val="af5"/>
    <w:pPr>
      <w:spacing w:before="280" w:after="280"/>
    </w:pPr>
  </w:style>
  <w:style w:type="paragraph" w:customStyle="1" w:styleId="Normal-bullit">
    <w:name w:val="Normal-bullit"/>
    <w:basedOn w:val="af5"/>
    <w:pPr>
      <w:numPr>
        <w:numId w:val="30"/>
      </w:numPr>
      <w:overflowPunct w:val="0"/>
      <w:autoSpaceDE w:val="0"/>
      <w:ind w:left="284"/>
      <w:jc w:val="both"/>
      <w:textAlignment w:val="baseline"/>
    </w:pPr>
    <w:rPr>
      <w:rFonts w:ascii="OpenSymbol" w:hAnsi="OpenSymbol" w:cs="OpenSymbol"/>
      <w:sz w:val="18"/>
      <w:szCs w:val="20"/>
    </w:rPr>
  </w:style>
  <w:style w:type="paragraph" w:customStyle="1" w:styleId="2ffb">
    <w:name w:val="Знак2 Знак Знак Знак"/>
    <w:basedOn w:val="af5"/>
    <w:rPr>
      <w:rFonts w:ascii="MS Reference Specialty" w:hAnsi="MS Reference Specialty" w:cs="MS Reference Specialty"/>
      <w:sz w:val="20"/>
      <w:szCs w:val="20"/>
      <w:lang w:val="en-US"/>
    </w:rPr>
  </w:style>
  <w:style w:type="paragraph" w:customStyle="1" w:styleId="INT-20">
    <w:name w:val="INT-20"/>
    <w:pPr>
      <w:suppressAutoHyphens/>
      <w:overflowPunct w:val="0"/>
      <w:autoSpaceDE w:val="0"/>
      <w:spacing w:after="200" w:line="236" w:lineRule="atLeast"/>
      <w:ind w:firstLine="340"/>
      <w:jc w:val="both"/>
      <w:textAlignment w:val="baseline"/>
    </w:pPr>
    <w:rPr>
      <w:rFonts w:ascii="Helvetica" w:eastAsia="Garamond" w:hAnsi="Helvetica" w:cs="Helvetica"/>
      <w:lang w:eastAsia="ar-SA"/>
    </w:rPr>
  </w:style>
  <w:style w:type="paragraph" w:customStyle="1" w:styleId="afffffffffff9">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f5"/>
    <w:pPr>
      <w:spacing w:after="160" w:line="240" w:lineRule="exact"/>
    </w:pPr>
    <w:rPr>
      <w:sz w:val="28"/>
      <w:szCs w:val="20"/>
      <w:lang w:val="en-US"/>
    </w:rPr>
  </w:style>
  <w:style w:type="paragraph" w:customStyle="1" w:styleId="4f0">
    <w:name w:val="Знак4 Знак Знак"/>
    <w:basedOn w:val="af5"/>
    <w:rPr>
      <w:rFonts w:ascii="MS Reference Specialty" w:hAnsi="MS Reference Specialty" w:cs="MS Reference Specialty"/>
      <w:sz w:val="20"/>
      <w:szCs w:val="20"/>
      <w:lang w:val="en-US"/>
    </w:rPr>
  </w:style>
  <w:style w:type="paragraph" w:customStyle="1" w:styleId="2ffc">
    <w:name w:val="Знак2"/>
    <w:basedOn w:val="af5"/>
    <w:rPr>
      <w:rFonts w:ascii="MS Reference Specialty" w:hAnsi="MS Reference Specialty" w:cs="MS Reference Specialty"/>
      <w:sz w:val="20"/>
      <w:szCs w:val="20"/>
      <w:lang w:val="en-US"/>
    </w:rPr>
  </w:style>
  <w:style w:type="paragraph" w:customStyle="1" w:styleId="ConsTitle">
    <w:name w:val="ConsTitle"/>
    <w:basedOn w:val="af5"/>
    <w:pPr>
      <w:widowControl w:val="0"/>
      <w:autoSpaceDE w:val="0"/>
    </w:pPr>
    <w:rPr>
      <w:rFonts w:ascii="OpenSymbol" w:hAnsi="OpenSymbol" w:cs="OpenSymbol"/>
      <w:b/>
      <w:bCs/>
      <w:sz w:val="16"/>
      <w:szCs w:val="16"/>
    </w:rPr>
  </w:style>
  <w:style w:type="paragraph" w:customStyle="1" w:styleId="j">
    <w:name w:val="j"/>
    <w:basedOn w:val="af5"/>
    <w:pPr>
      <w:spacing w:before="280" w:after="280"/>
      <w:jc w:val="both"/>
    </w:pPr>
    <w:rPr>
      <w:rFonts w:ascii="OpenSymbol" w:hAnsi="OpenSymbol" w:cs="OpenSymbol"/>
      <w:sz w:val="20"/>
      <w:szCs w:val="20"/>
    </w:rPr>
  </w:style>
  <w:style w:type="paragraph" w:customStyle="1" w:styleId="Normal1">
    <w:name w:val="Normal1"/>
    <w:pPr>
      <w:suppressAutoHyphens/>
      <w:spacing w:before="300"/>
      <w:ind w:left="1000" w:right="800"/>
      <w:jc w:val="center"/>
    </w:pPr>
    <w:rPr>
      <w:rFonts w:ascii="Symbol" w:eastAsia="Garamond" w:hAnsi="Symbol" w:cs="Symbol"/>
      <w:i/>
      <w:sz w:val="32"/>
      <w:lang w:eastAsia="ar-SA"/>
    </w:rPr>
  </w:style>
  <w:style w:type="paragraph" w:customStyle="1" w:styleId="53">
    <w:name w:val="Стиль5"/>
    <w:basedOn w:val="af5"/>
    <w:pPr>
      <w:numPr>
        <w:numId w:val="29"/>
      </w:numPr>
      <w:spacing w:line="360" w:lineRule="auto"/>
    </w:pPr>
    <w:rPr>
      <w:sz w:val="28"/>
      <w:szCs w:val="28"/>
    </w:rPr>
  </w:style>
  <w:style w:type="paragraph" w:styleId="86">
    <w:name w:val="toc 8"/>
    <w:basedOn w:val="af5"/>
    <w:next w:val="af5"/>
    <w:pPr>
      <w:ind w:left="1680"/>
    </w:pPr>
  </w:style>
  <w:style w:type="paragraph" w:customStyle="1" w:styleId="u">
    <w:name w:val="u"/>
    <w:basedOn w:val="af5"/>
    <w:pPr>
      <w:ind w:firstLine="390"/>
      <w:jc w:val="both"/>
    </w:pPr>
  </w:style>
  <w:style w:type="paragraph" w:customStyle="1" w:styleId="afffffffffffa">
    <w:name w:val="#Основной Стиль"/>
    <w:basedOn w:val="af5"/>
    <w:pPr>
      <w:spacing w:line="360" w:lineRule="auto"/>
      <w:ind w:firstLine="720"/>
      <w:jc w:val="both"/>
    </w:pPr>
    <w:rPr>
      <w:sz w:val="28"/>
      <w:szCs w:val="20"/>
    </w:rPr>
  </w:style>
  <w:style w:type="paragraph" w:customStyle="1" w:styleId="1fff6">
    <w:name w:val="Красная строка1"/>
    <w:basedOn w:val="affffffff5"/>
    <w:pPr>
      <w:ind w:firstLine="210"/>
    </w:pPr>
    <w:rPr>
      <w:sz w:val="24"/>
    </w:rPr>
  </w:style>
  <w:style w:type="paragraph" w:customStyle="1" w:styleId="1fff7">
    <w:name w:val="Знак Знак Знак Знак1"/>
    <w:basedOn w:val="af5"/>
    <w:pPr>
      <w:widowControl w:val="0"/>
      <w:spacing w:before="280" w:after="280" w:line="360" w:lineRule="atLeast"/>
      <w:jc w:val="both"/>
      <w:textAlignment w:val="baseline"/>
    </w:pPr>
    <w:rPr>
      <w:rFonts w:ascii="Helvetica" w:hAnsi="Helvetica" w:cs="Helvetica"/>
      <w:sz w:val="20"/>
      <w:szCs w:val="20"/>
      <w:lang w:val="en-US"/>
    </w:rPr>
  </w:style>
  <w:style w:type="paragraph" w:customStyle="1" w:styleId="2ffd">
    <w:name w:val="ЗАГОЛОВОК2"/>
    <w:basedOn w:val="af5"/>
    <w:pPr>
      <w:spacing w:after="240" w:line="360" w:lineRule="auto"/>
      <w:jc w:val="center"/>
    </w:pPr>
    <w:rPr>
      <w:b/>
      <w:sz w:val="32"/>
    </w:rPr>
  </w:style>
  <w:style w:type="paragraph" w:customStyle="1" w:styleId="afffffffffffb">
    <w:name w:val="Содержимое таблицы"/>
    <w:basedOn w:val="af5"/>
    <w:pPr>
      <w:suppressLineNumbers/>
    </w:pPr>
    <w:rPr>
      <w:sz w:val="20"/>
      <w:szCs w:val="20"/>
    </w:rPr>
  </w:style>
  <w:style w:type="paragraph" w:customStyle="1" w:styleId="afffffffffffc">
    <w:name w:val="Заголовок таблицы"/>
    <w:basedOn w:val="af5"/>
    <w:pPr>
      <w:keepNext/>
      <w:tabs>
        <w:tab w:val="left" w:pos="1260"/>
      </w:tabs>
      <w:autoSpaceDE w:val="0"/>
      <w:spacing w:before="120" w:after="60"/>
      <w:ind w:left="1260" w:hanging="1260"/>
    </w:pPr>
    <w:rPr>
      <w:rFonts w:cs="OpenSymbol"/>
      <w:b/>
      <w:szCs w:val="26"/>
    </w:rPr>
  </w:style>
  <w:style w:type="paragraph" w:customStyle="1" w:styleId="5b">
    <w:name w:val="Знак5 Знак Знак Знак"/>
    <w:basedOn w:val="af5"/>
    <w:pPr>
      <w:spacing w:after="160" w:line="240" w:lineRule="exact"/>
    </w:pPr>
    <w:rPr>
      <w:rFonts w:ascii="MS Reference Specialty" w:hAnsi="MS Reference Specialty" w:cs="MS Reference Specialty"/>
      <w:sz w:val="20"/>
      <w:szCs w:val="20"/>
      <w:lang w:val="en-US"/>
    </w:rPr>
  </w:style>
  <w:style w:type="paragraph" w:customStyle="1" w:styleId="par">
    <w:name w:val="par"/>
    <w:basedOn w:val="af5"/>
    <w:pPr>
      <w:spacing w:before="280" w:after="280"/>
    </w:pPr>
  </w:style>
  <w:style w:type="paragraph" w:customStyle="1" w:styleId="dt">
    <w:name w:val="dt"/>
    <w:basedOn w:val="af5"/>
    <w:pPr>
      <w:spacing w:before="280" w:after="280"/>
    </w:pPr>
  </w:style>
  <w:style w:type="paragraph" w:customStyle="1" w:styleId="afffffffffffd">
    <w:name w:val="Текст в заданном формате"/>
    <w:basedOn w:val="af5"/>
    <w:pPr>
      <w:widowControl w:val="0"/>
    </w:pPr>
    <w:rPr>
      <w:rFonts w:ascii="ISOCPEUR" w:eastAsia="ISOCPEUR" w:hAnsi="ISOCPEUR" w:cs="ISOCPEUR"/>
      <w:sz w:val="20"/>
      <w:szCs w:val="20"/>
    </w:rPr>
  </w:style>
  <w:style w:type="paragraph" w:customStyle="1" w:styleId="1fff8">
    <w:name w:val="Нумерованный список 1"/>
    <w:basedOn w:val="affffffff5"/>
    <w:pPr>
      <w:tabs>
        <w:tab w:val="left" w:pos="357"/>
        <w:tab w:val="left" w:pos="851"/>
        <w:tab w:val="left" w:pos="1080"/>
      </w:tabs>
      <w:spacing w:after="0" w:line="360" w:lineRule="auto"/>
      <w:ind w:firstLine="567"/>
      <w:jc w:val="both"/>
    </w:pPr>
    <w:rPr>
      <w:szCs w:val="20"/>
    </w:rPr>
  </w:style>
  <w:style w:type="paragraph" w:customStyle="1" w:styleId="1fff9">
    <w:name w:val="Маркированный список 1"/>
    <w:basedOn w:val="affffffff5"/>
    <w:pPr>
      <w:tabs>
        <w:tab w:val="left" w:pos="360"/>
      </w:tabs>
      <w:spacing w:after="0" w:line="360" w:lineRule="auto"/>
      <w:ind w:left="360" w:hanging="360"/>
      <w:jc w:val="both"/>
    </w:pPr>
    <w:rPr>
      <w:sz w:val="24"/>
      <w:szCs w:val="20"/>
    </w:rPr>
  </w:style>
  <w:style w:type="paragraph" w:customStyle="1" w:styleId="1fffa">
    <w:name w:val="Нумерованный список1"/>
    <w:basedOn w:val="af5"/>
    <w:pPr>
      <w:tabs>
        <w:tab w:val="left" w:pos="360"/>
      </w:tabs>
      <w:spacing w:line="360" w:lineRule="auto"/>
      <w:ind w:left="360" w:hanging="360"/>
      <w:jc w:val="both"/>
    </w:pPr>
    <w:rPr>
      <w:sz w:val="28"/>
      <w:szCs w:val="20"/>
    </w:rPr>
  </w:style>
  <w:style w:type="paragraph" w:customStyle="1" w:styleId="316">
    <w:name w:val="Нумерованный список 31"/>
    <w:basedOn w:val="af5"/>
    <w:pPr>
      <w:tabs>
        <w:tab w:val="left" w:pos="357"/>
        <w:tab w:val="left" w:pos="926"/>
      </w:tabs>
      <w:spacing w:line="360" w:lineRule="auto"/>
      <w:ind w:left="926" w:hanging="360"/>
      <w:jc w:val="both"/>
    </w:pPr>
    <w:rPr>
      <w:sz w:val="26"/>
      <w:szCs w:val="20"/>
    </w:rPr>
  </w:style>
  <w:style w:type="paragraph" w:customStyle="1" w:styleId="214">
    <w:name w:val="Маркированный список 21"/>
    <w:basedOn w:val="af5"/>
    <w:pPr>
      <w:tabs>
        <w:tab w:val="left" w:pos="1134"/>
        <w:tab w:val="left" w:pos="1276"/>
      </w:tabs>
      <w:spacing w:line="360" w:lineRule="auto"/>
      <w:ind w:left="1135" w:hanging="284"/>
    </w:pPr>
    <w:rPr>
      <w:sz w:val="28"/>
      <w:szCs w:val="20"/>
    </w:rPr>
  </w:style>
  <w:style w:type="paragraph" w:customStyle="1" w:styleId="511">
    <w:name w:val="Нумерованный список 51"/>
    <w:basedOn w:val="af5"/>
    <w:pPr>
      <w:widowControl w:val="0"/>
      <w:tabs>
        <w:tab w:val="left" w:pos="357"/>
        <w:tab w:val="left" w:pos="1492"/>
      </w:tabs>
      <w:spacing w:line="360" w:lineRule="auto"/>
      <w:ind w:firstLine="567"/>
      <w:jc w:val="both"/>
    </w:pPr>
    <w:rPr>
      <w:sz w:val="28"/>
      <w:szCs w:val="20"/>
    </w:rPr>
  </w:style>
  <w:style w:type="paragraph" w:customStyle="1" w:styleId="215">
    <w:name w:val="Нумерованный список 21"/>
    <w:basedOn w:val="af5"/>
    <w:pPr>
      <w:tabs>
        <w:tab w:val="left" w:pos="357"/>
        <w:tab w:val="left" w:pos="1080"/>
      </w:tabs>
      <w:spacing w:line="360" w:lineRule="auto"/>
      <w:ind w:left="1080" w:hanging="360"/>
      <w:jc w:val="both"/>
    </w:pPr>
    <w:rPr>
      <w:sz w:val="26"/>
      <w:szCs w:val="20"/>
    </w:rPr>
  </w:style>
  <w:style w:type="paragraph" w:customStyle="1" w:styleId="NormalNumbered">
    <w:name w:val="Normal Numbered"/>
    <w:basedOn w:val="af5"/>
    <w:pPr>
      <w:numPr>
        <w:numId w:val="31"/>
      </w:numPr>
      <w:overflowPunct w:val="0"/>
      <w:autoSpaceDE w:val="0"/>
      <w:jc w:val="both"/>
      <w:textAlignment w:val="baseline"/>
    </w:pPr>
    <w:rPr>
      <w:rFonts w:ascii="OpenSymbol" w:hAnsi="OpenSymbol" w:cs="OpenSymbol"/>
      <w:sz w:val="18"/>
      <w:szCs w:val="20"/>
    </w:rPr>
  </w:style>
  <w:style w:type="paragraph" w:customStyle="1" w:styleId="1fffb">
    <w:name w:val="1Тема"/>
    <w:basedOn w:val="af5"/>
    <w:pPr>
      <w:spacing w:after="120"/>
    </w:pPr>
    <w:rPr>
      <w:rFonts w:ascii="MS Reference Specialty" w:hAnsi="MS Reference Specialty" w:cs="MS Reference Specialty"/>
      <w:b/>
      <w:bCs/>
    </w:rPr>
  </w:style>
  <w:style w:type="paragraph" w:customStyle="1" w:styleId="-3">
    <w:name w:val="Рис.-табл"/>
    <w:basedOn w:val="af5"/>
    <w:pPr>
      <w:jc w:val="center"/>
    </w:pPr>
    <w:rPr>
      <w:rFonts w:ascii="OpenSymbol" w:hAnsi="OpenSymbol" w:cs="OpenSymbol"/>
      <w:b/>
      <w:szCs w:val="16"/>
    </w:rPr>
  </w:style>
  <w:style w:type="paragraph" w:customStyle="1" w:styleId="2110">
    <w:name w:val="Основной текст 211"/>
    <w:basedOn w:val="af5"/>
    <w:pPr>
      <w:jc w:val="both"/>
    </w:pPr>
    <w:rPr>
      <w:sz w:val="28"/>
    </w:rPr>
  </w:style>
  <w:style w:type="paragraph" w:customStyle="1" w:styleId="afffffffffffe">
    <w:name w:val="мой стиль"/>
    <w:basedOn w:val="250"/>
    <w:pPr>
      <w:widowControl/>
      <w:ind w:right="0" w:firstLine="709"/>
    </w:pPr>
    <w:rPr>
      <w:sz w:val="24"/>
      <w:szCs w:val="24"/>
    </w:rPr>
  </w:style>
  <w:style w:type="paragraph" w:customStyle="1" w:styleId="zz-4">
    <w:name w:val="zz-4+"/>
    <w:basedOn w:val="af5"/>
    <w:pPr>
      <w:widowControl w:val="0"/>
      <w:spacing w:before="80"/>
      <w:ind w:firstLine="397"/>
      <w:jc w:val="both"/>
    </w:pPr>
    <w:rPr>
      <w:kern w:val="1"/>
      <w:sz w:val="22"/>
      <w:szCs w:val="22"/>
    </w:rPr>
  </w:style>
  <w:style w:type="paragraph" w:customStyle="1" w:styleId="1411">
    <w:name w:val="Стиль 14 пт По ширине Первая строка:  1 см Междустр.интервал:  1..."/>
    <w:basedOn w:val="af5"/>
    <w:pPr>
      <w:widowControl w:val="0"/>
      <w:shd w:val="clear" w:color="auto" w:fill="FFFFFF"/>
      <w:autoSpaceDE w:val="0"/>
      <w:spacing w:line="360" w:lineRule="auto"/>
      <w:ind w:firstLine="567"/>
      <w:jc w:val="both"/>
    </w:pPr>
    <w:rPr>
      <w:sz w:val="28"/>
      <w:szCs w:val="20"/>
    </w:rPr>
  </w:style>
  <w:style w:type="paragraph" w:customStyle="1" w:styleId="11a">
    <w:name w:val="Обычный11"/>
    <w:pPr>
      <w:widowControl w:val="0"/>
      <w:suppressAutoHyphens/>
    </w:pPr>
    <w:rPr>
      <w:rFonts w:ascii="Garamond" w:eastAsia="Garamond" w:hAnsi="Garamond" w:cs="Garamond"/>
      <w:lang w:eastAsia="ar-SA"/>
    </w:rPr>
  </w:style>
  <w:style w:type="paragraph" w:customStyle="1" w:styleId="A29B5ABABABC2">
    <w:name w:val="A=&gt;2=&gt;9 B5:AB A &gt;BABC?&gt;&lt; 2"/>
    <w:basedOn w:val="af5"/>
    <w:next w:val="af5"/>
    <w:pPr>
      <w:jc w:val="both"/>
    </w:pPr>
    <w:rPr>
      <w:rFonts w:ascii="OpenSymbol" w:hAnsi="OpenSymbol" w:cs="OpenSymbol"/>
      <w:szCs w:val="20"/>
    </w:rPr>
  </w:style>
  <w:style w:type="paragraph" w:customStyle="1" w:styleId="affffffffffff">
    <w:name w:val="Текст таблицы"/>
    <w:basedOn w:val="af5"/>
    <w:pPr>
      <w:spacing w:line="360" w:lineRule="auto"/>
      <w:jc w:val="both"/>
    </w:pPr>
    <w:rPr>
      <w:rFonts w:ascii="ISOCPEUR" w:hAnsi="ISOCPEUR" w:cs="ISOCPEUR"/>
      <w:bCs/>
      <w:sz w:val="16"/>
    </w:rPr>
  </w:style>
  <w:style w:type="paragraph" w:customStyle="1" w:styleId="affffffffffff0">
    <w:name w:val="Текст таблицы центр"/>
    <w:basedOn w:val="affffffffffff"/>
    <w:pPr>
      <w:jc w:val="center"/>
    </w:pPr>
  </w:style>
  <w:style w:type="paragraph" w:customStyle="1" w:styleId="affffffffffff1">
    <w:name w:val="Заголовок рисунка"/>
    <w:basedOn w:val="afffffffffffc"/>
    <w:pPr>
      <w:keepNext w:val="0"/>
      <w:tabs>
        <w:tab w:val="clear" w:pos="1260"/>
      </w:tabs>
      <w:autoSpaceDE/>
      <w:spacing w:before="0" w:after="0" w:line="360" w:lineRule="auto"/>
      <w:ind w:left="0" w:firstLine="0"/>
      <w:jc w:val="center"/>
    </w:pPr>
    <w:rPr>
      <w:rFonts w:cs="Garamond"/>
      <w:sz w:val="28"/>
      <w:szCs w:val="24"/>
    </w:rPr>
  </w:style>
  <w:style w:type="paragraph" w:customStyle="1" w:styleId="1fffc">
    <w:name w:val="Подзаголовок1"/>
    <w:basedOn w:val="250"/>
    <w:pPr>
      <w:widowControl/>
      <w:spacing w:before="120" w:after="120"/>
      <w:ind w:right="0" w:firstLine="851"/>
    </w:pPr>
    <w:rPr>
      <w:b/>
      <w:bCs/>
      <w:szCs w:val="24"/>
    </w:rPr>
  </w:style>
  <w:style w:type="paragraph" w:customStyle="1" w:styleId="1fffd">
    <w:name w:val="Знак Знак Знак Знак Знак Знак Знак Знак Знак Знак Знак Знак Знак1"/>
    <w:basedOn w:val="af5"/>
    <w:pPr>
      <w:spacing w:before="280" w:after="280"/>
    </w:pPr>
    <w:rPr>
      <w:rFonts w:ascii="Helvetica" w:hAnsi="Helvetica" w:cs="Helvetica"/>
      <w:sz w:val="20"/>
      <w:szCs w:val="20"/>
      <w:lang w:val="en-US"/>
    </w:rPr>
  </w:style>
  <w:style w:type="paragraph" w:customStyle="1" w:styleId="affffffffffff2">
    <w:name w:val="Знак Знак Знак 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3">
    <w:name w:val="Основной текст_"/>
    <w:basedOn w:val="af5"/>
    <w:pPr>
      <w:widowControl w:val="0"/>
      <w:shd w:val="clear" w:color="auto" w:fill="FFFFFF"/>
      <w:spacing w:line="470" w:lineRule="exact"/>
      <w:jc w:val="center"/>
    </w:pPr>
    <w:rPr>
      <w:spacing w:val="4"/>
      <w:szCs w:val="20"/>
    </w:rPr>
  </w:style>
  <w:style w:type="paragraph" w:customStyle="1" w:styleId="216">
    <w:name w:val="Основной текст21"/>
    <w:basedOn w:val="af5"/>
    <w:pPr>
      <w:widowControl w:val="0"/>
      <w:shd w:val="clear" w:color="auto" w:fill="FFFFFF"/>
      <w:spacing w:line="470" w:lineRule="exact"/>
      <w:jc w:val="center"/>
    </w:pPr>
    <w:rPr>
      <w:spacing w:val="4"/>
      <w:sz w:val="20"/>
      <w:szCs w:val="20"/>
    </w:rPr>
  </w:style>
  <w:style w:type="paragraph" w:customStyle="1" w:styleId="affffffffffff4">
    <w:name w:val="Знак Знак Знак Знак Знак Знак Знак Знак Знак Знак Знак Знак Знак"/>
    <w:basedOn w:val="af5"/>
    <w:pPr>
      <w:spacing w:before="280" w:after="280"/>
    </w:pPr>
    <w:rPr>
      <w:rFonts w:ascii="Helvetica" w:hAnsi="Helvetica" w:cs="Helvetica"/>
      <w:sz w:val="20"/>
      <w:szCs w:val="20"/>
      <w:lang w:val="en-US"/>
    </w:rPr>
  </w:style>
  <w:style w:type="paragraph" w:customStyle="1" w:styleId="affffffffffff5">
    <w:name w:val="Текст статьи"/>
    <w:basedOn w:val="af5"/>
    <w:pPr>
      <w:spacing w:line="360" w:lineRule="auto"/>
      <w:ind w:firstLine="720"/>
      <w:jc w:val="both"/>
    </w:pPr>
    <w:rPr>
      <w:sz w:val="28"/>
      <w:szCs w:val="28"/>
    </w:rPr>
  </w:style>
  <w:style w:type="paragraph" w:customStyle="1" w:styleId="3f9">
    <w:name w:val="Обычный (веб)3"/>
    <w:basedOn w:val="af5"/>
    <w:pPr>
      <w:spacing w:before="150" w:after="150"/>
      <w:jc w:val="both"/>
    </w:pPr>
  </w:style>
  <w:style w:type="paragraph" w:customStyle="1" w:styleId="1fffe">
    <w:name w:val="Обычный (веб)1"/>
    <w:basedOn w:val="af5"/>
    <w:pPr>
      <w:spacing w:after="280" w:line="312" w:lineRule="atLeast"/>
    </w:pPr>
  </w:style>
  <w:style w:type="paragraph" w:customStyle="1" w:styleId="affffffffffff6">
    <w:name w:val="Обычный текст"/>
    <w:basedOn w:val="af5"/>
    <w:pPr>
      <w:ind w:firstLine="454"/>
      <w:jc w:val="both"/>
    </w:pPr>
    <w:rPr>
      <w:szCs w:val="20"/>
    </w:rPr>
  </w:style>
  <w:style w:type="paragraph" w:customStyle="1" w:styleId="affffffffffff7">
    <w:name w:val="Основной"/>
    <w:basedOn w:val="af5"/>
    <w:pPr>
      <w:spacing w:line="360" w:lineRule="auto"/>
      <w:ind w:firstLine="709"/>
      <w:jc w:val="both"/>
    </w:pPr>
    <w:rPr>
      <w:sz w:val="28"/>
    </w:rPr>
  </w:style>
  <w:style w:type="paragraph" w:customStyle="1" w:styleId="Style8">
    <w:name w:val="Style8"/>
    <w:basedOn w:val="af5"/>
    <w:pPr>
      <w:widowControl w:val="0"/>
      <w:autoSpaceDE w:val="0"/>
      <w:jc w:val="both"/>
    </w:pPr>
  </w:style>
  <w:style w:type="paragraph" w:customStyle="1" w:styleId="MediumGrid1-Accent2">
    <w:name w:val="Medium Grid 1 - Accent 2"/>
    <w:basedOn w:val="af5"/>
    <w:pPr>
      <w:ind w:left="720"/>
    </w:pPr>
    <w:rPr>
      <w:rFonts w:ascii="Mincho" w:eastAsia="Mincho" w:hAnsi="Mincho" w:cs="Mincho"/>
    </w:rPr>
  </w:style>
  <w:style w:type="paragraph" w:customStyle="1" w:styleId="148">
    <w:name w:val="табл_14"/>
    <w:basedOn w:val="af5"/>
    <w:rPr>
      <w:rFonts w:ascii="OpenSymbol" w:hAnsi="OpenSymbol" w:cs="OpenSymbol"/>
      <w:sz w:val="28"/>
      <w:szCs w:val="20"/>
    </w:rPr>
  </w:style>
  <w:style w:type="paragraph" w:customStyle="1" w:styleId="My">
    <w:name w:val="Основной текст.My Текст"/>
    <w:basedOn w:val="af5"/>
    <w:pPr>
      <w:widowControl w:val="0"/>
      <w:spacing w:line="360" w:lineRule="auto"/>
      <w:ind w:firstLine="720"/>
      <w:jc w:val="both"/>
    </w:pPr>
    <w:rPr>
      <w:sz w:val="28"/>
      <w:szCs w:val="20"/>
      <w:lang w:val="uk-UA"/>
    </w:rPr>
  </w:style>
  <w:style w:type="paragraph" w:customStyle="1" w:styleId="affffffffffff8">
    <w:name w:val="Норм без абзаца"/>
    <w:basedOn w:val="af5"/>
    <w:pPr>
      <w:jc w:val="both"/>
    </w:pPr>
    <w:rPr>
      <w:rFonts w:ascii="UkrainianPeterburg" w:hAnsi="UkrainianPeterburg" w:cs="UkrainianPeterburg"/>
      <w:sz w:val="16"/>
      <w:szCs w:val="16"/>
    </w:rPr>
  </w:style>
  <w:style w:type="paragraph" w:customStyle="1" w:styleId="affffffffffff9">
    <w:name w:val="Осн текст"/>
    <w:basedOn w:val="af5"/>
    <w:uiPriority w:val="99"/>
    <w:pPr>
      <w:ind w:firstLine="709"/>
      <w:jc w:val="both"/>
    </w:pPr>
    <w:rPr>
      <w:sz w:val="32"/>
      <w:szCs w:val="32"/>
      <w:lang w:val="uk-UA"/>
    </w:rPr>
  </w:style>
  <w:style w:type="paragraph" w:customStyle="1" w:styleId="H1">
    <w:name w:val="H1"/>
    <w:basedOn w:val="af5"/>
    <w:next w:val="af5"/>
    <w:pPr>
      <w:keepNext/>
      <w:spacing w:before="100" w:after="100"/>
    </w:pPr>
    <w:rPr>
      <w:b/>
      <w:bCs/>
      <w:kern w:val="1"/>
      <w:sz w:val="48"/>
      <w:szCs w:val="48"/>
    </w:rPr>
  </w:style>
  <w:style w:type="paragraph" w:customStyle="1" w:styleId="a10">
    <w:name w:val="a1"/>
    <w:basedOn w:val="af5"/>
    <w:pPr>
      <w:spacing w:before="280" w:after="280"/>
    </w:pPr>
  </w:style>
  <w:style w:type="paragraph" w:customStyle="1" w:styleId="FR2">
    <w:name w:val="FR2"/>
    <w:pPr>
      <w:widowControl w:val="0"/>
      <w:suppressAutoHyphens/>
      <w:spacing w:before="280" w:line="420" w:lineRule="auto"/>
      <w:ind w:left="1080" w:hanging="1100"/>
    </w:pPr>
    <w:rPr>
      <w:rFonts w:ascii="Garamond" w:eastAsia="Garamond" w:hAnsi="Garamond" w:cs="Garamond"/>
      <w:sz w:val="28"/>
      <w:lang w:val="uk-UA" w:eastAsia="ar-SA"/>
    </w:rPr>
  </w:style>
  <w:style w:type="paragraph" w:styleId="5c">
    <w:name w:val="toc 5"/>
    <w:basedOn w:val="af5"/>
    <w:next w:val="af5"/>
    <w:link w:val="5d"/>
    <w:pPr>
      <w:ind w:left="960"/>
    </w:pPr>
    <w:rPr>
      <w:rFonts w:ascii="IzhTitl" w:hAnsi="IzhTitl" w:cs="IzhTitl"/>
      <w:sz w:val="18"/>
      <w:szCs w:val="18"/>
    </w:rPr>
  </w:style>
  <w:style w:type="paragraph" w:styleId="66">
    <w:name w:val="toc 6"/>
    <w:basedOn w:val="af5"/>
    <w:next w:val="af5"/>
    <w:link w:val="67"/>
    <w:pPr>
      <w:ind w:left="1200"/>
    </w:pPr>
    <w:rPr>
      <w:rFonts w:ascii="IzhTitl" w:hAnsi="IzhTitl" w:cs="IzhTitl"/>
      <w:sz w:val="18"/>
      <w:szCs w:val="18"/>
    </w:rPr>
  </w:style>
  <w:style w:type="paragraph" w:styleId="77">
    <w:name w:val="toc 7"/>
    <w:basedOn w:val="af5"/>
    <w:next w:val="af5"/>
    <w:pPr>
      <w:ind w:left="1440"/>
    </w:pPr>
    <w:rPr>
      <w:rFonts w:ascii="IzhTitl" w:hAnsi="IzhTitl" w:cs="IzhTitl"/>
      <w:sz w:val="18"/>
      <w:szCs w:val="18"/>
    </w:rPr>
  </w:style>
  <w:style w:type="paragraph" w:styleId="93">
    <w:name w:val="toc 9"/>
    <w:basedOn w:val="af5"/>
    <w:next w:val="af5"/>
    <w:pPr>
      <w:ind w:left="1920"/>
    </w:pPr>
    <w:rPr>
      <w:rFonts w:ascii="IzhTitl" w:hAnsi="IzhTitl" w:cs="IzhTitl"/>
      <w:sz w:val="18"/>
      <w:szCs w:val="18"/>
    </w:rPr>
  </w:style>
  <w:style w:type="paragraph" w:customStyle="1" w:styleId="rvps19">
    <w:name w:val="rvps19"/>
    <w:basedOn w:val="af5"/>
    <w:pPr>
      <w:ind w:firstLine="603"/>
      <w:jc w:val="both"/>
    </w:pPr>
    <w:rPr>
      <w:lang w:val="en-AU"/>
    </w:rPr>
  </w:style>
  <w:style w:type="paragraph" w:customStyle="1" w:styleId="rvps20">
    <w:name w:val="rvps20"/>
    <w:basedOn w:val="af5"/>
    <w:pPr>
      <w:ind w:firstLine="603"/>
    </w:pPr>
    <w:rPr>
      <w:lang w:val="en-AU"/>
    </w:rPr>
  </w:style>
  <w:style w:type="paragraph" w:customStyle="1" w:styleId="rvps7">
    <w:name w:val="rvps7"/>
    <w:basedOn w:val="af5"/>
    <w:pPr>
      <w:ind w:firstLine="787"/>
      <w:jc w:val="both"/>
    </w:pPr>
    <w:rPr>
      <w:lang w:val="en-AU"/>
    </w:rPr>
  </w:style>
  <w:style w:type="paragraph" w:customStyle="1" w:styleId="rvps16">
    <w:name w:val="rvps16"/>
    <w:basedOn w:val="af5"/>
    <w:pPr>
      <w:ind w:firstLine="787"/>
      <w:jc w:val="both"/>
    </w:pPr>
    <w:rPr>
      <w:lang w:val="en-AU"/>
    </w:rPr>
  </w:style>
  <w:style w:type="paragraph" w:customStyle="1" w:styleId="Iauiue">
    <w:name w:val="Iau.iue"/>
    <w:basedOn w:val="af5"/>
    <w:next w:val="af5"/>
    <w:pPr>
      <w:autoSpaceDE w:val="0"/>
    </w:pPr>
    <w:rPr>
      <w:rFonts w:eastAsia="IzhTitl"/>
      <w:lang w:val="uk-UA"/>
    </w:rPr>
  </w:style>
  <w:style w:type="paragraph" w:customStyle="1" w:styleId="Normal2">
    <w:name w:val="Normal2"/>
    <w:pPr>
      <w:widowControl w:val="0"/>
      <w:suppressAutoHyphens/>
      <w:spacing w:before="20" w:line="316" w:lineRule="auto"/>
    </w:pPr>
    <w:rPr>
      <w:rFonts w:ascii="Garamond" w:eastAsia="Garamond" w:hAnsi="Garamond" w:cs="Garamond"/>
      <w:b/>
      <w:sz w:val="18"/>
      <w:lang w:eastAsia="ar-SA"/>
    </w:rPr>
  </w:style>
  <w:style w:type="paragraph" w:customStyle="1" w:styleId="antli13">
    <w:name w:val="antli13"/>
    <w:basedOn w:val="af5"/>
    <w:pPr>
      <w:overflowPunct w:val="0"/>
      <w:autoSpaceDE w:val="0"/>
      <w:textAlignment w:val="baseline"/>
    </w:pPr>
    <w:rPr>
      <w:rFonts w:ascii="CentSchbook Win95BT" w:hAnsi="CentSchbook Win95BT" w:cs="CentSchbook Win95BT"/>
      <w:spacing w:val="-36"/>
      <w:sz w:val="26"/>
      <w:szCs w:val="20"/>
      <w:lang w:val="en-GB"/>
    </w:rPr>
  </w:style>
  <w:style w:type="paragraph" w:customStyle="1" w:styleId="FR10">
    <w:name w:val="FR1"/>
    <w:pPr>
      <w:widowControl w:val="0"/>
      <w:suppressAutoHyphens/>
      <w:autoSpaceDE w:val="0"/>
      <w:ind w:left="4360"/>
    </w:pPr>
    <w:rPr>
      <w:rFonts w:ascii="Garamond" w:eastAsia="Garamond" w:hAnsi="Garamond" w:cs="Garamond"/>
      <w:lang w:eastAsia="ar-SA"/>
    </w:rPr>
  </w:style>
  <w:style w:type="paragraph" w:customStyle="1" w:styleId="FR3">
    <w:name w:val="FR3"/>
    <w:pPr>
      <w:widowControl w:val="0"/>
      <w:suppressAutoHyphens/>
      <w:autoSpaceDE w:val="0"/>
      <w:spacing w:line="276" w:lineRule="auto"/>
    </w:pPr>
    <w:rPr>
      <w:rFonts w:ascii="Garamond" w:eastAsia="Garamond" w:hAnsi="Garamond" w:cs="Garamond"/>
      <w:lang w:eastAsia="ar-SA"/>
    </w:rPr>
  </w:style>
  <w:style w:type="paragraph" w:customStyle="1" w:styleId="221">
    <w:name w:val="Список 22"/>
    <w:basedOn w:val="af5"/>
    <w:pPr>
      <w:ind w:left="566" w:hanging="283"/>
    </w:pPr>
  </w:style>
  <w:style w:type="paragraph" w:customStyle="1" w:styleId="412">
    <w:name w:val="Список 41"/>
    <w:basedOn w:val="af5"/>
    <w:pPr>
      <w:ind w:left="1132" w:hanging="283"/>
    </w:pPr>
  </w:style>
  <w:style w:type="paragraph" w:customStyle="1" w:styleId="Iauiue0">
    <w:name w:val="Iau?iue"/>
    <w:pPr>
      <w:suppressAutoHyphens/>
    </w:pPr>
    <w:rPr>
      <w:rFonts w:ascii="Garamond" w:eastAsia="Garamond" w:hAnsi="Garamond" w:cs="Garamond"/>
      <w:lang w:val="en-GB" w:eastAsia="ar-SA"/>
    </w:rPr>
  </w:style>
  <w:style w:type="paragraph" w:customStyle="1" w:styleId="217">
    <w:name w:val="Продолжение списка 21"/>
    <w:basedOn w:val="af5"/>
    <w:pPr>
      <w:widowControl w:val="0"/>
      <w:autoSpaceDE w:val="0"/>
      <w:spacing w:after="120"/>
      <w:ind w:left="566"/>
    </w:pPr>
    <w:rPr>
      <w:sz w:val="20"/>
      <w:szCs w:val="20"/>
    </w:rPr>
  </w:style>
  <w:style w:type="paragraph" w:customStyle="1" w:styleId="2ffe">
    <w:name w:val="Îñíîâíîé òåêñò 2"/>
    <w:basedOn w:val="af5"/>
    <w:pPr>
      <w:widowControl w:val="0"/>
      <w:ind w:firstLine="851"/>
      <w:jc w:val="both"/>
    </w:pPr>
    <w:rPr>
      <w:sz w:val="28"/>
      <w:szCs w:val="20"/>
      <w:lang w:val="en-GB"/>
    </w:rPr>
  </w:style>
  <w:style w:type="paragraph" w:customStyle="1" w:styleId="affffffffffffa">
    <w:name w:val="Îáû÷íûé"/>
    <w:pPr>
      <w:widowControl w:val="0"/>
      <w:suppressAutoHyphens/>
      <w:spacing w:line="360" w:lineRule="auto"/>
    </w:pPr>
    <w:rPr>
      <w:rFonts w:ascii="Garamond" w:eastAsia="Garamond" w:hAnsi="Garamond" w:cs="Garamond"/>
      <w:sz w:val="24"/>
      <w:lang w:val="en-GB" w:eastAsia="ar-SA"/>
    </w:rPr>
  </w:style>
  <w:style w:type="paragraph" w:customStyle="1" w:styleId="affffffffffffb">
    <w:name w:val="Îñíîâíîé òåêñò"/>
    <w:basedOn w:val="affffffffffffa"/>
    <w:qFormat/>
    <w:rPr>
      <w:rFonts w:ascii="CentSchbook Win95BT" w:hAnsi="CentSchbook Win95BT" w:cs="CentSchbook Win95BT"/>
      <w:sz w:val="28"/>
    </w:rPr>
  </w:style>
  <w:style w:type="paragraph" w:customStyle="1" w:styleId="2fff">
    <w:name w:val="2"/>
    <w:basedOn w:val="af5"/>
    <w:next w:val="afffffffff2"/>
    <w:pPr>
      <w:spacing w:before="280" w:after="280"/>
    </w:pPr>
    <w:rPr>
      <w:lang w:val="uk-UA"/>
    </w:rPr>
  </w:style>
  <w:style w:type="paragraph" w:customStyle="1" w:styleId="3fa">
    <w:name w:val="заголовок 3"/>
    <w:basedOn w:val="af5"/>
    <w:next w:val="af5"/>
    <w:pPr>
      <w:keepNext/>
      <w:widowControl w:val="0"/>
      <w:autoSpaceDE w:val="0"/>
      <w:jc w:val="center"/>
    </w:pPr>
    <w:rPr>
      <w:b/>
      <w:bCs/>
      <w:sz w:val="20"/>
      <w:szCs w:val="20"/>
    </w:rPr>
  </w:style>
  <w:style w:type="paragraph" w:customStyle="1" w:styleId="1ffff">
    <w:name w:val="заголовок 1"/>
    <w:basedOn w:val="af5"/>
    <w:next w:val="af5"/>
    <w:pPr>
      <w:keepNext/>
      <w:autoSpaceDE w:val="0"/>
      <w:jc w:val="center"/>
    </w:pPr>
    <w:rPr>
      <w:rFonts w:ascii="Arial" w:hAnsi="Arial" w:cs="Arial"/>
      <w:b/>
      <w:bCs/>
      <w:sz w:val="36"/>
      <w:szCs w:val="36"/>
    </w:rPr>
  </w:style>
  <w:style w:type="paragraph" w:customStyle="1" w:styleId="2fff0">
    <w:name w:val="заголовок 2"/>
    <w:basedOn w:val="af5"/>
    <w:next w:val="af5"/>
    <w:pPr>
      <w:keepNext/>
      <w:autoSpaceDE w:val="0"/>
      <w:jc w:val="center"/>
    </w:pPr>
    <w:rPr>
      <w:rFonts w:ascii="Arial" w:hAnsi="Arial" w:cs="Arial"/>
    </w:rPr>
  </w:style>
  <w:style w:type="paragraph" w:customStyle="1" w:styleId="4f1">
    <w:name w:val="заголовок 4"/>
    <w:basedOn w:val="af5"/>
    <w:next w:val="af5"/>
    <w:uiPriority w:val="99"/>
    <w:pPr>
      <w:keepNext/>
      <w:autoSpaceDE w:val="0"/>
    </w:pPr>
    <w:rPr>
      <w:rFonts w:ascii="Arial" w:hAnsi="Arial" w:cs="Arial"/>
      <w:b/>
      <w:bCs/>
      <w:sz w:val="20"/>
      <w:szCs w:val="20"/>
      <w:lang w:val="uk-UA"/>
    </w:rPr>
  </w:style>
  <w:style w:type="paragraph" w:customStyle="1" w:styleId="Chapter">
    <w:name w:val="Chapter"/>
    <w:pPr>
      <w:widowControl w:val="0"/>
      <w:suppressAutoHyphens/>
      <w:autoSpaceDE w:val="0"/>
    </w:pPr>
    <w:rPr>
      <w:rFonts w:ascii="OpenSymbol" w:eastAsia="Garamond" w:hAnsi="OpenSymbol" w:cs="OpenSymbol"/>
      <w:sz w:val="48"/>
      <w:szCs w:val="48"/>
      <w:lang w:eastAsia="ar-SA"/>
    </w:rPr>
  </w:style>
  <w:style w:type="paragraph" w:customStyle="1" w:styleId="k1">
    <w:name w:val="k1"/>
    <w:basedOn w:val="af5"/>
    <w:pPr>
      <w:spacing w:line="300" w:lineRule="atLeast"/>
      <w:ind w:firstLine="400"/>
      <w:jc w:val="both"/>
    </w:pPr>
  </w:style>
  <w:style w:type="paragraph" w:customStyle="1" w:styleId="k7">
    <w:name w:val="k7"/>
    <w:basedOn w:val="af5"/>
    <w:pPr>
      <w:spacing w:line="280" w:lineRule="atLeast"/>
      <w:ind w:left="1000"/>
    </w:pPr>
    <w:rPr>
      <w:sz w:val="22"/>
      <w:szCs w:val="22"/>
    </w:rPr>
  </w:style>
  <w:style w:type="paragraph" w:customStyle="1" w:styleId="affffffffffffc">
    <w:name w:val="Текст_статті Знак"/>
    <w:basedOn w:val="af5"/>
    <w:pPr>
      <w:ind w:firstLine="284"/>
      <w:jc w:val="both"/>
    </w:pPr>
    <w:rPr>
      <w:sz w:val="20"/>
      <w:szCs w:val="20"/>
      <w:lang w:val="uk-UA"/>
    </w:rPr>
  </w:style>
  <w:style w:type="paragraph" w:customStyle="1" w:styleId="affffffffffffd">
    <w:name w:val="література"/>
    <w:basedOn w:val="af5"/>
    <w:pPr>
      <w:tabs>
        <w:tab w:val="left" w:pos="360"/>
      </w:tabs>
      <w:jc w:val="both"/>
    </w:pPr>
    <w:rPr>
      <w:sz w:val="18"/>
      <w:szCs w:val="18"/>
      <w:lang w:val="en-US"/>
    </w:rPr>
  </w:style>
  <w:style w:type="paragraph" w:customStyle="1" w:styleId="note">
    <w:name w:val="note"/>
    <w:basedOn w:val="af5"/>
    <w:pPr>
      <w:numPr>
        <w:numId w:val="21"/>
      </w:numPr>
      <w:spacing w:before="280" w:after="26"/>
      <w:jc w:val="both"/>
    </w:pPr>
    <w:rPr>
      <w:rFonts w:ascii="MS Reference Specialty" w:hAnsi="MS Reference Specialty" w:cs="MS Reference Specialty"/>
      <w:color w:val="000000"/>
      <w:sz w:val="15"/>
      <w:szCs w:val="15"/>
    </w:rPr>
  </w:style>
  <w:style w:type="paragraph" w:customStyle="1" w:styleId="1ffff0">
    <w:name w:val="Текст выноски1"/>
    <w:basedOn w:val="af5"/>
    <w:pPr>
      <w:overflowPunct w:val="0"/>
      <w:autoSpaceDE w:val="0"/>
      <w:textAlignment w:val="baseline"/>
    </w:pPr>
    <w:rPr>
      <w:rFonts w:ascii="Helvetica" w:hAnsi="Helvetica" w:cs="Helvetica"/>
      <w:sz w:val="16"/>
      <w:szCs w:val="16"/>
    </w:rPr>
  </w:style>
  <w:style w:type="paragraph" w:customStyle="1" w:styleId="1Title">
    <w:name w:val="Заголовок 1.Title"/>
    <w:basedOn w:val="af5"/>
    <w:next w:val="af5"/>
    <w:pPr>
      <w:keepNext/>
      <w:widowControl w:val="0"/>
      <w:spacing w:line="360" w:lineRule="auto"/>
      <w:jc w:val="center"/>
    </w:pPr>
    <w:rPr>
      <w:b/>
      <w:caps/>
      <w:color w:val="000000"/>
      <w:szCs w:val="20"/>
      <w:lang w:val="uk-UA"/>
    </w:rPr>
  </w:style>
  <w:style w:type="paragraph" w:customStyle="1" w:styleId="2pidzaholovok">
    <w:name w:val="Заголовок 2.pidzaholovok"/>
    <w:basedOn w:val="af5"/>
    <w:next w:val="af5"/>
    <w:pPr>
      <w:keepNext/>
      <w:jc w:val="center"/>
    </w:pPr>
    <w:rPr>
      <w:b/>
      <w:i/>
      <w:szCs w:val="20"/>
    </w:rPr>
  </w:style>
  <w:style w:type="paragraph" w:customStyle="1" w:styleId="1Title1">
    <w:name w:val="Заголовок 1.Title1"/>
    <w:basedOn w:val="af5"/>
    <w:next w:val="af5"/>
    <w:pPr>
      <w:keepNext/>
      <w:widowControl w:val="0"/>
      <w:spacing w:after="120"/>
      <w:jc w:val="center"/>
    </w:pPr>
    <w:rPr>
      <w:rFonts w:ascii="MS Reference Specialty" w:hAnsi="MS Reference Specialty" w:cs="MS Reference Specialty"/>
      <w:b/>
      <w:caps/>
      <w:color w:val="000000"/>
      <w:szCs w:val="20"/>
      <w:lang w:val="uk-UA"/>
    </w:rPr>
  </w:style>
  <w:style w:type="paragraph" w:customStyle="1" w:styleId="2pidzaholovok2">
    <w:name w:val="Заголовок 2.pidzaholovok2"/>
    <w:basedOn w:val="af5"/>
    <w:next w:val="af5"/>
    <w:pPr>
      <w:keepNext/>
      <w:spacing w:after="120"/>
      <w:jc w:val="center"/>
    </w:pPr>
    <w:rPr>
      <w:rFonts w:ascii="MS Reference Specialty" w:hAnsi="MS Reference Specialty" w:cs="MS Reference Specialty"/>
      <w:b/>
      <w:i/>
      <w:szCs w:val="20"/>
      <w:lang w:val="uk-UA"/>
    </w:rPr>
  </w:style>
  <w:style w:type="paragraph" w:customStyle="1" w:styleId="Avtor">
    <w:name w:val="Основной текст.Avtor"/>
    <w:basedOn w:val="af5"/>
    <w:pPr>
      <w:spacing w:after="120"/>
      <w:jc w:val="center"/>
    </w:pPr>
    <w:rPr>
      <w:b/>
      <w:sz w:val="22"/>
      <w:szCs w:val="20"/>
      <w:lang w:val="uk-UA"/>
    </w:rPr>
  </w:style>
  <w:style w:type="paragraph" w:customStyle="1" w:styleId="body">
    <w:name w:val="Основной текст с отступом.body"/>
    <w:basedOn w:val="af5"/>
    <w:pPr>
      <w:spacing w:after="120"/>
      <w:ind w:firstLine="709"/>
      <w:jc w:val="both"/>
    </w:pPr>
    <w:rPr>
      <w:rFonts w:ascii="MS Reference Specialty" w:hAnsi="MS Reference Specialty" w:cs="MS Reference Specialty"/>
      <w:sz w:val="20"/>
      <w:szCs w:val="20"/>
      <w:lang w:val="uk-UA"/>
    </w:rPr>
  </w:style>
  <w:style w:type="paragraph" w:customStyle="1" w:styleId="text3">
    <w:name w:val="Цитата.text"/>
    <w:basedOn w:val="af5"/>
    <w:pPr>
      <w:spacing w:after="120"/>
      <w:ind w:left="2824" w:right="-1213"/>
    </w:pPr>
    <w:rPr>
      <w:rFonts w:ascii="MS Reference Specialty" w:hAnsi="MS Reference Specialty" w:cs="MS Reference Specialty"/>
      <w:i/>
      <w:sz w:val="22"/>
      <w:szCs w:val="20"/>
      <w:lang w:val="uk-UA"/>
    </w:rPr>
  </w:style>
  <w:style w:type="paragraph" w:customStyle="1" w:styleId="epihraf">
    <w:name w:val="epihraf"/>
    <w:basedOn w:val="text3"/>
    <w:pPr>
      <w:ind w:left="3969" w:right="-51"/>
      <w:jc w:val="both"/>
    </w:pPr>
    <w:rPr>
      <w:sz w:val="20"/>
    </w:rPr>
  </w:style>
  <w:style w:type="paragraph" w:customStyle="1" w:styleId="lit">
    <w:name w:val="Список.lit"/>
    <w:basedOn w:val="af5"/>
    <w:pPr>
      <w:numPr>
        <w:numId w:val="16"/>
      </w:numPr>
      <w:spacing w:after="120"/>
      <w:jc w:val="both"/>
    </w:pPr>
    <w:rPr>
      <w:rFonts w:ascii="MS Reference Specialty" w:hAnsi="MS Reference Specialty" w:cs="MS Reference Specialty"/>
      <w:sz w:val="22"/>
      <w:szCs w:val="20"/>
      <w:lang w:val="uk-UA"/>
    </w:rPr>
  </w:style>
  <w:style w:type="paragraph" w:customStyle="1" w:styleId="liter">
    <w:name w:val="Нумерованный список.liter"/>
    <w:basedOn w:val="af5"/>
    <w:pPr>
      <w:numPr>
        <w:numId w:val="6"/>
      </w:numPr>
      <w:spacing w:after="120"/>
      <w:jc w:val="both"/>
    </w:pPr>
    <w:rPr>
      <w:rFonts w:ascii="MS Reference Specialty" w:hAnsi="MS Reference Specialty" w:cs="MS Reference Specialty"/>
      <w:sz w:val="20"/>
      <w:szCs w:val="20"/>
      <w:lang w:val="uk-UA"/>
    </w:rPr>
  </w:style>
  <w:style w:type="paragraph" w:customStyle="1" w:styleId="3spysokl-ry">
    <w:name w:val="Основной текст 3.spysok l-ry"/>
    <w:basedOn w:val="af5"/>
    <w:pPr>
      <w:spacing w:after="120"/>
      <w:jc w:val="center"/>
    </w:pPr>
    <w:rPr>
      <w:rFonts w:ascii="MS Reference Specialty" w:hAnsi="MS Reference Specialty" w:cs="MS Reference Specialty"/>
      <w:b/>
      <w:caps/>
      <w:sz w:val="22"/>
      <w:szCs w:val="20"/>
      <w:lang w:val="en-US"/>
    </w:rPr>
  </w:style>
  <w:style w:type="paragraph" w:customStyle="1" w:styleId="rubryka">
    <w:name w:val="Основной текст с отступом.rubryka"/>
    <w:basedOn w:val="af5"/>
    <w:pPr>
      <w:spacing w:before="40" w:after="40"/>
      <w:ind w:firstLine="709"/>
      <w:jc w:val="both"/>
    </w:pPr>
    <w:rPr>
      <w:rFonts w:ascii="MS Reference Specialty" w:hAnsi="MS Reference Specialty" w:cs="MS Reference Specialty"/>
      <w:b/>
      <w:i/>
      <w:sz w:val="22"/>
      <w:szCs w:val="20"/>
      <w:lang w:val="pl-PL"/>
    </w:rPr>
  </w:style>
  <w:style w:type="paragraph" w:customStyle="1" w:styleId="mkTerm">
    <w:name w:val="mkTerm"/>
    <w:basedOn w:val="af5"/>
    <w:pPr>
      <w:spacing w:after="120"/>
    </w:pPr>
    <w:rPr>
      <w:rFonts w:ascii="Helvetica" w:hAnsi="Helvetica" w:cs="Helvetica"/>
      <w:b/>
      <w:i/>
      <w:sz w:val="20"/>
      <w:szCs w:val="20"/>
      <w:lang w:val="uk-UA"/>
    </w:rPr>
  </w:style>
  <w:style w:type="paragraph" w:customStyle="1" w:styleId="mkSpec">
    <w:name w:val="mkSpec"/>
    <w:basedOn w:val="af5"/>
    <w:pPr>
      <w:spacing w:after="120"/>
    </w:pPr>
    <w:rPr>
      <w:rFonts w:ascii="MS Reference Specialty" w:hAnsi="MS Reference Specialty" w:cs="MS Reference Specialty"/>
      <w:i/>
      <w:smallCaps/>
      <w:sz w:val="20"/>
      <w:szCs w:val="20"/>
      <w:lang w:val="uk-UA"/>
    </w:rPr>
  </w:style>
  <w:style w:type="paragraph" w:customStyle="1" w:styleId="mkEntry">
    <w:name w:val="mkEntry"/>
    <w:basedOn w:val="af5"/>
    <w:pPr>
      <w:spacing w:after="120"/>
    </w:pPr>
    <w:rPr>
      <w:rFonts w:ascii="Helvetica" w:hAnsi="Helvetica" w:cs="Helvetica"/>
      <w:b/>
      <w:caps/>
      <w:sz w:val="20"/>
      <w:szCs w:val="20"/>
      <w:lang w:val="uk-UA"/>
    </w:rPr>
  </w:style>
  <w:style w:type="paragraph" w:customStyle="1" w:styleId="mkText">
    <w:name w:val="mkText"/>
    <w:basedOn w:val="af5"/>
    <w:pPr>
      <w:spacing w:after="120"/>
      <w:ind w:firstLine="3402"/>
      <w:jc w:val="center"/>
    </w:pPr>
    <w:rPr>
      <w:rFonts w:ascii="Mangal" w:hAnsi="Mangal" w:cs="Mangal"/>
      <w:sz w:val="20"/>
      <w:szCs w:val="20"/>
      <w:lang w:val="en-US"/>
    </w:rPr>
  </w:style>
  <w:style w:type="paragraph" w:customStyle="1" w:styleId="mkRef">
    <w:name w:val="mkRef"/>
    <w:basedOn w:val="mkText"/>
    <w:pPr>
      <w:spacing w:before="120"/>
    </w:pPr>
    <w:rPr>
      <w:color w:val="0000FF"/>
    </w:rPr>
  </w:style>
  <w:style w:type="paragraph" w:customStyle="1" w:styleId="mkChapter">
    <w:name w:val="mkChapter"/>
    <w:basedOn w:val="mkEntry"/>
    <w:pPr>
      <w:spacing w:before="240"/>
      <w:jc w:val="center"/>
    </w:pPr>
    <w:rPr>
      <w:rFonts w:ascii="MS Reference Specialty" w:hAnsi="MS Reference Specialty" w:cs="MS Reference Specialty"/>
      <w:spacing w:val="40"/>
    </w:rPr>
  </w:style>
  <w:style w:type="paragraph" w:customStyle="1" w:styleId="mkIdentifier">
    <w:name w:val="mkIdentifier"/>
    <w:basedOn w:val="2ff2"/>
    <w:pPr>
      <w:spacing w:after="120"/>
    </w:pPr>
    <w:rPr>
      <w:b/>
      <w:color w:val="000080"/>
      <w:lang w:val="uk-UA"/>
    </w:rPr>
  </w:style>
  <w:style w:type="paragraph" w:customStyle="1" w:styleId="Vstup">
    <w:name w:val="Vstup"/>
    <w:basedOn w:val="body"/>
    <w:rPr>
      <w:i/>
    </w:rPr>
  </w:style>
  <w:style w:type="paragraph" w:customStyle="1" w:styleId="Shapka1">
    <w:name w:val="Shapka1"/>
    <w:basedOn w:val="body"/>
    <w:pPr>
      <w:jc w:val="center"/>
    </w:pPr>
    <w:rPr>
      <w:sz w:val="24"/>
    </w:rPr>
  </w:style>
  <w:style w:type="paragraph" w:customStyle="1" w:styleId="Shapka2">
    <w:name w:val="Shapka2"/>
    <w:basedOn w:val="af5"/>
    <w:pPr>
      <w:spacing w:after="120" w:line="480" w:lineRule="auto"/>
      <w:jc w:val="center"/>
    </w:pPr>
    <w:rPr>
      <w:rFonts w:ascii="MS Reference Specialty" w:hAnsi="MS Reference Specialty" w:cs="MS Reference Specialty"/>
      <w:b/>
      <w:i/>
      <w:sz w:val="32"/>
      <w:szCs w:val="20"/>
      <w:lang w:val="uk-UA"/>
      <w14:shadow w14:blurRad="50800" w14:dist="38100" w14:dir="2700000" w14:sx="100000" w14:sy="100000" w14:kx="0" w14:ky="0" w14:algn="tl">
        <w14:srgbClr w14:val="000000">
          <w14:alpha w14:val="60000"/>
        </w14:srgbClr>
      </w14:shadow>
    </w:rPr>
  </w:style>
  <w:style w:type="paragraph" w:customStyle="1" w:styleId="Shapka3">
    <w:name w:val="Shapka3"/>
    <w:basedOn w:val="Shapka1"/>
    <w:pPr>
      <w:jc w:val="left"/>
    </w:pPr>
  </w:style>
  <w:style w:type="paragraph" w:customStyle="1" w:styleId="Sokiltext">
    <w:name w:val="Sokil text"/>
    <w:basedOn w:val="2ff2"/>
    <w:pPr>
      <w:spacing w:line="360" w:lineRule="auto"/>
      <w:ind w:firstLine="720"/>
      <w:jc w:val="both"/>
    </w:pPr>
    <w:rPr>
      <w:rFonts w:ascii="Garamond" w:hAnsi="Garamond" w:cs="Garamond"/>
      <w:sz w:val="28"/>
      <w:lang w:val="uk-UA"/>
    </w:rPr>
  </w:style>
  <w:style w:type="paragraph" w:customStyle="1" w:styleId="Sokiltitle">
    <w:name w:val="Sokil title"/>
    <w:basedOn w:val="2ff2"/>
    <w:pPr>
      <w:spacing w:after="120"/>
      <w:jc w:val="center"/>
    </w:pPr>
    <w:rPr>
      <w:rFonts w:ascii="Garamond" w:hAnsi="Garamond" w:cs="Garamond"/>
      <w:caps/>
      <w:sz w:val="28"/>
      <w:lang w:val="uk-UA"/>
    </w:rPr>
  </w:style>
  <w:style w:type="paragraph" w:customStyle="1" w:styleId="Sokilendnote">
    <w:name w:val="Sokil endnote"/>
    <w:basedOn w:val="Sokiltext"/>
    <w:rPr>
      <w:i/>
      <w:sz w:val="24"/>
    </w:rPr>
  </w:style>
  <w:style w:type="paragraph" w:customStyle="1" w:styleId="Sokilpidz">
    <w:name w:val="Sokil pidz"/>
    <w:basedOn w:val="af5"/>
    <w:pPr>
      <w:spacing w:after="120" w:line="360" w:lineRule="auto"/>
      <w:jc w:val="center"/>
    </w:pPr>
    <w:rPr>
      <w:b/>
      <w:i/>
      <w:sz w:val="28"/>
      <w:szCs w:val="20"/>
      <w:lang w:val="uk-UA"/>
    </w:rPr>
  </w:style>
  <w:style w:type="paragraph" w:customStyle="1" w:styleId="Sokilfootnote1">
    <w:name w:val="Sokil footnote1"/>
    <w:basedOn w:val="Sokilendnote"/>
    <w:pPr>
      <w:ind w:firstLine="0"/>
    </w:pPr>
    <w:rPr>
      <w:i w:val="0"/>
      <w:sz w:val="16"/>
    </w:rPr>
  </w:style>
  <w:style w:type="paragraph" w:customStyle="1" w:styleId="Avt">
    <w:name w:val="Avt"/>
    <w:basedOn w:val="mkText"/>
    <w:pPr>
      <w:jc w:val="right"/>
    </w:pPr>
    <w:rPr>
      <w:rFonts w:ascii="Garamond" w:hAnsi="Garamond" w:cs="Garamond"/>
      <w:b/>
      <w:i/>
      <w:sz w:val="24"/>
      <w:lang w:val="uk-UA"/>
    </w:rPr>
  </w:style>
  <w:style w:type="paragraph" w:customStyle="1" w:styleId="Peredacha">
    <w:name w:val="Peredacha"/>
    <w:basedOn w:val="af5"/>
    <w:pPr>
      <w:spacing w:after="120"/>
      <w:ind w:firstLine="567"/>
    </w:pPr>
    <w:rPr>
      <w:szCs w:val="20"/>
      <w:lang w:val="uk-UA"/>
    </w:rPr>
  </w:style>
  <w:style w:type="paragraph" w:customStyle="1" w:styleId="Datakrush">
    <w:name w:val="Data krush"/>
    <w:basedOn w:val="af5"/>
    <w:pPr>
      <w:spacing w:after="120"/>
      <w:jc w:val="right"/>
    </w:pPr>
    <w:rPr>
      <w:rFonts w:ascii="MS Reference Specialty" w:hAnsi="MS Reference Specialty" w:cs="MS Reference Specialty"/>
      <w:i/>
      <w:sz w:val="20"/>
      <w:szCs w:val="20"/>
      <w:lang w:val="uk-UA"/>
    </w:rPr>
  </w:style>
  <w:style w:type="paragraph" w:customStyle="1" w:styleId="mkCover01">
    <w:name w:val="mkCover01"/>
    <w:pPr>
      <w:suppressAutoHyphens/>
      <w:jc w:val="center"/>
    </w:pPr>
    <w:rPr>
      <w:rFonts w:ascii="Garamond" w:eastAsia="Garamond" w:hAnsi="Garamond" w:cs="Garamond"/>
      <w:lang w:eastAsia="ar-SA"/>
    </w:rPr>
  </w:style>
  <w:style w:type="paragraph" w:customStyle="1" w:styleId="mkCover02">
    <w:name w:val="mkCover02"/>
    <w:basedOn w:val="af5"/>
    <w:pPr>
      <w:spacing w:before="1000" w:after="480"/>
      <w:jc w:val="center"/>
    </w:pPr>
    <w:rPr>
      <w:rFonts w:ascii="MS Reference Specialty" w:hAnsi="MS Reference Specialty" w:cs="MS Reference Specialty"/>
      <w:b/>
      <w:caps/>
      <w:spacing w:val="40"/>
      <w:sz w:val="40"/>
      <w:szCs w:val="20"/>
      <w:lang w:val="uk-UA"/>
    </w:rPr>
  </w:style>
  <w:style w:type="paragraph" w:customStyle="1" w:styleId="mkCover03">
    <w:name w:val="mkCover03"/>
    <w:basedOn w:val="af5"/>
    <w:pPr>
      <w:spacing w:before="120" w:after="240"/>
      <w:jc w:val="center"/>
    </w:pPr>
    <w:rPr>
      <w:rFonts w:ascii="MS Reference Specialty" w:hAnsi="MS Reference Specialty" w:cs="MS Reference Specialty"/>
      <w:b/>
      <w:sz w:val="36"/>
      <w:szCs w:val="20"/>
      <w:lang w:val="uk-UA"/>
    </w:rPr>
  </w:style>
  <w:style w:type="paragraph" w:customStyle="1" w:styleId="mkCover04">
    <w:name w:val="mkCover04"/>
    <w:basedOn w:val="af5"/>
    <w:pPr>
      <w:spacing w:before="4000" w:after="120"/>
      <w:jc w:val="center"/>
    </w:pPr>
    <w:rPr>
      <w:rFonts w:ascii="MS Reference Specialty" w:hAnsi="MS Reference Specialty" w:cs="MS Reference Specialty"/>
      <w:sz w:val="20"/>
      <w:szCs w:val="20"/>
      <w:lang w:val="uk-UA"/>
    </w:rPr>
  </w:style>
  <w:style w:type="paragraph" w:customStyle="1" w:styleId="mkCover05">
    <w:name w:val="mkCover05"/>
    <w:basedOn w:val="af5"/>
    <w:pPr>
      <w:spacing w:before="2040" w:after="120"/>
      <w:jc w:val="center"/>
    </w:pPr>
    <w:rPr>
      <w:rFonts w:ascii="MS Reference Specialty" w:hAnsi="MS Reference Specialty" w:cs="MS Reference Specialty"/>
      <w:sz w:val="20"/>
      <w:szCs w:val="20"/>
      <w:lang w:val="uk-UA"/>
    </w:rPr>
  </w:style>
  <w:style w:type="paragraph" w:customStyle="1" w:styleId="mkChapter01">
    <w:name w:val="mkChapter01"/>
    <w:basedOn w:val="mkEntry"/>
    <w:pPr>
      <w:spacing w:before="240"/>
      <w:jc w:val="center"/>
    </w:pPr>
    <w:rPr>
      <w:rFonts w:ascii="MS Reference Specialty" w:hAnsi="MS Reference Specialty" w:cs="MS Reference Specialty"/>
      <w:spacing w:val="40"/>
    </w:rPr>
  </w:style>
  <w:style w:type="paragraph" w:customStyle="1" w:styleId="mkChapter02">
    <w:name w:val="mkChapter02"/>
    <w:basedOn w:val="mkChapter01"/>
    <w:pPr>
      <w:ind w:left="227"/>
      <w:jc w:val="left"/>
    </w:pPr>
    <w:rPr>
      <w:spacing w:val="0"/>
      <w:sz w:val="18"/>
    </w:rPr>
  </w:style>
  <w:style w:type="paragraph" w:customStyle="1" w:styleId="mkChapter03">
    <w:name w:val="mkChapter03"/>
    <w:basedOn w:val="mkChapter02"/>
    <w:rPr>
      <w:sz w:val="16"/>
    </w:rPr>
  </w:style>
  <w:style w:type="paragraph" w:customStyle="1" w:styleId="2pidzaholovok1">
    <w:name w:val="Заголовок 2.pidzaholovok1"/>
    <w:basedOn w:val="af5"/>
    <w:next w:val="af5"/>
    <w:pPr>
      <w:keepNext/>
      <w:spacing w:before="170" w:after="170"/>
      <w:jc w:val="center"/>
    </w:pPr>
    <w:rPr>
      <w:rFonts w:ascii="Mangal" w:hAnsi="Mangal" w:cs="Mangal"/>
      <w:b/>
      <w:i/>
      <w:szCs w:val="20"/>
    </w:rPr>
  </w:style>
  <w:style w:type="paragraph" w:customStyle="1" w:styleId="1ffff1">
    <w:name w:val="Заголовок 1.Название"/>
    <w:basedOn w:val="af5"/>
    <w:next w:val="af5"/>
    <w:pPr>
      <w:keepNext/>
      <w:spacing w:after="283"/>
      <w:jc w:val="center"/>
    </w:pPr>
    <w:rPr>
      <w:rFonts w:ascii="Mangal" w:hAnsi="Mangal" w:cs="Mangal"/>
      <w:b/>
      <w:caps/>
      <w:szCs w:val="20"/>
    </w:rPr>
  </w:style>
  <w:style w:type="paragraph" w:customStyle="1" w:styleId="Avtor10">
    <w:name w:val="Основной текст.Avtor1"/>
    <w:basedOn w:val="af5"/>
    <w:pPr>
      <w:spacing w:after="120"/>
      <w:jc w:val="center"/>
    </w:pPr>
    <w:rPr>
      <w:b/>
      <w:sz w:val="22"/>
      <w:szCs w:val="20"/>
      <w:lang w:val="uk-UA"/>
    </w:rPr>
  </w:style>
  <w:style w:type="paragraph" w:customStyle="1" w:styleId="Cytata">
    <w:name w:val="Cytata"/>
    <w:basedOn w:val="mkText"/>
    <w:pPr>
      <w:spacing w:after="0" w:line="360" w:lineRule="auto"/>
      <w:ind w:left="907" w:firstLine="0"/>
      <w:jc w:val="both"/>
    </w:pPr>
    <w:rPr>
      <w:rFonts w:ascii="Garamond" w:hAnsi="Garamond" w:cs="Garamond"/>
      <w:sz w:val="16"/>
      <w:lang w:val="ru-RU"/>
    </w:rPr>
  </w:style>
  <w:style w:type="paragraph" w:customStyle="1" w:styleId="rubryka1">
    <w:name w:val="Основной текст с отступом.rubryka1"/>
    <w:basedOn w:val="af5"/>
    <w:pPr>
      <w:spacing w:line="360" w:lineRule="auto"/>
      <w:ind w:firstLine="720"/>
      <w:jc w:val="center"/>
    </w:pPr>
    <w:rPr>
      <w:b/>
      <w:sz w:val="28"/>
      <w:szCs w:val="20"/>
      <w:lang w:val="uk-UA"/>
    </w:rPr>
  </w:style>
  <w:style w:type="paragraph" w:customStyle="1" w:styleId="Avtor2">
    <w:name w:val="Основной текст.Avtor2"/>
    <w:basedOn w:val="af5"/>
    <w:pPr>
      <w:jc w:val="center"/>
    </w:pPr>
    <w:rPr>
      <w:b/>
      <w:sz w:val="22"/>
      <w:szCs w:val="20"/>
      <w:lang w:val="uk-UA"/>
    </w:rPr>
  </w:style>
  <w:style w:type="paragraph" w:customStyle="1" w:styleId="body10">
    <w:name w:val="Основной текст с отступом.body1"/>
    <w:basedOn w:val="af5"/>
    <w:pPr>
      <w:ind w:firstLine="709"/>
      <w:jc w:val="both"/>
    </w:pPr>
    <w:rPr>
      <w:sz w:val="20"/>
      <w:szCs w:val="20"/>
      <w:lang w:val="uk-UA"/>
    </w:rPr>
  </w:style>
  <w:style w:type="paragraph" w:customStyle="1" w:styleId="text10">
    <w:name w:val="Цитата.text1"/>
    <w:basedOn w:val="af5"/>
    <w:pPr>
      <w:ind w:left="2824" w:right="-1213"/>
    </w:pPr>
    <w:rPr>
      <w:i/>
      <w:sz w:val="22"/>
      <w:szCs w:val="20"/>
      <w:lang w:val="uk-UA"/>
    </w:rPr>
  </w:style>
  <w:style w:type="paragraph" w:customStyle="1" w:styleId="lit1">
    <w:name w:val="Список.lit1"/>
    <w:basedOn w:val="af5"/>
    <w:pPr>
      <w:tabs>
        <w:tab w:val="left" w:pos="360"/>
      </w:tabs>
      <w:ind w:left="360" w:hanging="360"/>
      <w:jc w:val="both"/>
    </w:pPr>
    <w:rPr>
      <w:sz w:val="22"/>
      <w:szCs w:val="20"/>
      <w:lang w:val="uk-UA"/>
    </w:rPr>
  </w:style>
  <w:style w:type="paragraph" w:customStyle="1" w:styleId="liter1">
    <w:name w:val="Нумерованный список.liter1"/>
    <w:basedOn w:val="af5"/>
    <w:pPr>
      <w:tabs>
        <w:tab w:val="left" w:pos="360"/>
      </w:tabs>
      <w:ind w:left="360" w:hanging="360"/>
      <w:jc w:val="both"/>
    </w:pPr>
    <w:rPr>
      <w:sz w:val="20"/>
      <w:szCs w:val="20"/>
    </w:rPr>
  </w:style>
  <w:style w:type="paragraph" w:customStyle="1" w:styleId="3spysokl-ry1">
    <w:name w:val="Основной текст 3.spysok l-ry1"/>
    <w:basedOn w:val="af5"/>
    <w:pPr>
      <w:jc w:val="center"/>
    </w:pPr>
    <w:rPr>
      <w:b/>
      <w:caps/>
      <w:sz w:val="22"/>
      <w:szCs w:val="20"/>
      <w:lang w:val="en-US"/>
    </w:rPr>
  </w:style>
  <w:style w:type="paragraph" w:customStyle="1" w:styleId="1ffff2">
    <w:name w:val="Основной текст с отступом1"/>
    <w:basedOn w:val="af5"/>
    <w:pPr>
      <w:spacing w:line="360" w:lineRule="auto"/>
      <w:ind w:firstLine="709"/>
      <w:jc w:val="both"/>
    </w:pPr>
  </w:style>
  <w:style w:type="paragraph" w:customStyle="1" w:styleId="SNOSKA">
    <w:name w:val="SNOSKA"/>
    <w:basedOn w:val="21"/>
    <w:pPr>
      <w:keepNext w:val="0"/>
      <w:widowControl w:val="0"/>
      <w:numPr>
        <w:ilvl w:val="0"/>
        <w:numId w:val="0"/>
      </w:numPr>
      <w:spacing w:before="0" w:after="0" w:line="360" w:lineRule="auto"/>
      <w:jc w:val="both"/>
    </w:pPr>
    <w:rPr>
      <w:rFonts w:ascii="Garamond" w:hAnsi="Garamond"/>
      <w:b w:val="0"/>
      <w:bCs w:val="0"/>
      <w:i w:val="0"/>
      <w:iCs w:val="0"/>
      <w:szCs w:val="20"/>
      <w:lang w:val="en-US"/>
    </w:rPr>
  </w:style>
  <w:style w:type="paragraph" w:customStyle="1" w:styleId="218">
    <w:name w:val="Основной текст с отступом 21"/>
    <w:basedOn w:val="af5"/>
    <w:pPr>
      <w:widowControl w:val="0"/>
      <w:spacing w:line="360" w:lineRule="auto"/>
      <w:ind w:firstLine="680"/>
      <w:jc w:val="both"/>
    </w:pPr>
    <w:rPr>
      <w:sz w:val="28"/>
      <w:szCs w:val="20"/>
      <w:lang w:val="uk-UA"/>
    </w:rPr>
  </w:style>
  <w:style w:type="paragraph" w:customStyle="1" w:styleId="1ffff3">
    <w:name w:val="Текст1"/>
    <w:basedOn w:val="af5"/>
    <w:pPr>
      <w:widowControl w:val="0"/>
      <w:spacing w:line="360" w:lineRule="auto"/>
      <w:ind w:firstLine="720"/>
      <w:jc w:val="both"/>
    </w:pPr>
    <w:rPr>
      <w:rFonts w:ascii="ISOCPEUR" w:hAnsi="ISOCPEUR" w:cs="ISOCPEUR"/>
      <w:sz w:val="28"/>
      <w:szCs w:val="20"/>
      <w:lang w:val="uk-UA"/>
    </w:rPr>
  </w:style>
  <w:style w:type="paragraph" w:customStyle="1" w:styleId="affffffffffffe">
    <w:name w:val="Вірш"/>
    <w:basedOn w:val="af5"/>
    <w:pPr>
      <w:keepLines/>
      <w:widowControl w:val="0"/>
      <w:spacing w:before="28" w:line="360" w:lineRule="auto"/>
      <w:ind w:left="1701" w:hanging="567"/>
      <w:jc w:val="both"/>
    </w:pPr>
    <w:rPr>
      <w:i/>
      <w:sz w:val="22"/>
      <w:szCs w:val="20"/>
      <w:lang w:val="uk-UA"/>
    </w:rPr>
  </w:style>
  <w:style w:type="paragraph" w:customStyle="1" w:styleId="afffffffffffff">
    <w:name w:val="Загальний текст"/>
    <w:basedOn w:val="af5"/>
    <w:pPr>
      <w:widowControl w:val="0"/>
      <w:spacing w:before="28" w:line="262" w:lineRule="atLeast"/>
      <w:ind w:firstLine="283"/>
      <w:jc w:val="both"/>
    </w:pPr>
    <w:rPr>
      <w:sz w:val="22"/>
      <w:szCs w:val="20"/>
      <w:lang w:val="uk-UA"/>
    </w:rPr>
  </w:style>
  <w:style w:type="paragraph" w:customStyle="1" w:styleId="afffffffffffff0">
    <w:name w:val="Заголовок розділів"/>
    <w:basedOn w:val="af5"/>
    <w:next w:val="afffffffffffff1"/>
    <w:pPr>
      <w:widowControl w:val="0"/>
      <w:spacing w:after="480" w:line="360" w:lineRule="auto"/>
      <w:jc w:val="center"/>
    </w:pPr>
    <w:rPr>
      <w:rFonts w:ascii="OpenSymbol" w:hAnsi="OpenSymbol" w:cs="OpenSymbol"/>
      <w:b/>
      <w:sz w:val="32"/>
      <w:szCs w:val="20"/>
      <w:lang w:val="uk-UA"/>
    </w:rPr>
  </w:style>
  <w:style w:type="paragraph" w:customStyle="1" w:styleId="afffffffffffff1">
    <w:name w:val="Заголовок підрозділів"/>
    <w:basedOn w:val="afffffffffffff0"/>
    <w:next w:val="af5"/>
    <w:pPr>
      <w:ind w:firstLine="720"/>
      <w:jc w:val="left"/>
    </w:pPr>
    <w:rPr>
      <w:rFonts w:ascii="Garamond" w:hAnsi="Garamond" w:cs="Garamond"/>
    </w:rPr>
  </w:style>
  <w:style w:type="paragraph" w:customStyle="1" w:styleId="1ffff4">
    <w:name w:val="Цитата1"/>
    <w:basedOn w:val="af5"/>
    <w:pPr>
      <w:widowControl w:val="0"/>
      <w:tabs>
        <w:tab w:val="left" w:pos="1276"/>
        <w:tab w:val="right" w:leader="dot" w:pos="9356"/>
      </w:tabs>
      <w:spacing w:line="360" w:lineRule="auto"/>
      <w:ind w:left="1276" w:right="565" w:hanging="556"/>
    </w:pPr>
    <w:rPr>
      <w:sz w:val="28"/>
      <w:szCs w:val="20"/>
      <w:lang w:val="uk-UA"/>
    </w:rPr>
  </w:style>
  <w:style w:type="paragraph" w:customStyle="1" w:styleId="BodyTextIndent21">
    <w:name w:val="Body Text Indent 21"/>
    <w:basedOn w:val="af5"/>
    <w:uiPriority w:val="99"/>
    <w:pPr>
      <w:widowControl w:val="0"/>
      <w:spacing w:line="360" w:lineRule="auto"/>
      <w:ind w:firstLine="720"/>
      <w:jc w:val="both"/>
    </w:pPr>
    <w:rPr>
      <w:sz w:val="28"/>
      <w:szCs w:val="20"/>
      <w:lang w:val="uk-UA"/>
    </w:rPr>
  </w:style>
  <w:style w:type="paragraph" w:customStyle="1" w:styleId="POD-ZAGOL">
    <w:name w:val="POD-ZAGOL"/>
    <w:basedOn w:val="21"/>
    <w:pPr>
      <w:widowControl w:val="0"/>
      <w:numPr>
        <w:ilvl w:val="0"/>
        <w:numId w:val="0"/>
      </w:numPr>
      <w:spacing w:before="0" w:after="0" w:line="360" w:lineRule="auto"/>
      <w:ind w:firstLine="720"/>
      <w:jc w:val="both"/>
    </w:pPr>
    <w:rPr>
      <w:rFonts w:ascii="Garamond" w:hAnsi="Garamond"/>
      <w:bCs w:val="0"/>
      <w:i w:val="0"/>
      <w:iCs w:val="0"/>
      <w:szCs w:val="20"/>
      <w:lang w:val="en-US"/>
    </w:rPr>
  </w:style>
  <w:style w:type="paragraph" w:customStyle="1" w:styleId="POEM">
    <w:name w:val="POEM"/>
    <w:basedOn w:val="21"/>
    <w:pPr>
      <w:keepNext w:val="0"/>
      <w:widowControl w:val="0"/>
      <w:numPr>
        <w:ilvl w:val="0"/>
        <w:numId w:val="0"/>
      </w:numPr>
      <w:spacing w:before="0" w:after="0" w:line="384" w:lineRule="auto"/>
      <w:ind w:left="1134"/>
    </w:pPr>
    <w:rPr>
      <w:rFonts w:ascii="Garamond" w:hAnsi="Garamond"/>
      <w:b w:val="0"/>
      <w:bCs w:val="0"/>
      <w:iCs w:val="0"/>
      <w:szCs w:val="20"/>
      <w:lang w:val="en-US"/>
    </w:rPr>
  </w:style>
  <w:style w:type="paragraph" w:customStyle="1" w:styleId="a2">
    <w:name w:val="РОЗДІЛ"/>
    <w:basedOn w:val="af5"/>
    <w:pPr>
      <w:keepLines/>
      <w:numPr>
        <w:numId w:val="11"/>
      </w:numPr>
      <w:spacing w:line="360" w:lineRule="auto"/>
      <w:ind w:left="0" w:firstLine="0"/>
      <w:jc w:val="center"/>
    </w:pPr>
    <w:rPr>
      <w:b/>
      <w:sz w:val="28"/>
      <w:szCs w:val="20"/>
      <w:lang w:val="uk-UA"/>
    </w:rPr>
  </w:style>
  <w:style w:type="paragraph" w:customStyle="1" w:styleId="afffffffffffff2">
    <w:name w:val="ТЕКСТ"/>
    <w:basedOn w:val="af5"/>
    <w:link w:val="afffffffffffff3"/>
    <w:pPr>
      <w:spacing w:line="360" w:lineRule="auto"/>
      <w:ind w:firstLine="709"/>
      <w:jc w:val="both"/>
    </w:pPr>
    <w:rPr>
      <w:rFonts w:ascii="FreeSetCTT" w:hAnsi="FreeSetCTT" w:cs="FreeSetCTT"/>
      <w:sz w:val="28"/>
      <w:szCs w:val="20"/>
      <w:lang w:val="uk-UA"/>
    </w:rPr>
  </w:style>
  <w:style w:type="paragraph" w:customStyle="1" w:styleId="CT-SNOSKA">
    <w:name w:val="CT-SNOSKA"/>
    <w:basedOn w:val="af5"/>
    <w:pPr>
      <w:jc w:val="both"/>
    </w:pPr>
    <w:rPr>
      <w:szCs w:val="20"/>
    </w:rPr>
  </w:style>
  <w:style w:type="paragraph" w:customStyle="1" w:styleId="2fff1">
    <w:name w:val="Стиль2"/>
    <w:basedOn w:val="af5"/>
    <w:pPr>
      <w:jc w:val="both"/>
    </w:pPr>
    <w:rPr>
      <w:rFonts w:cs="OpenSymbol"/>
    </w:rPr>
  </w:style>
  <w:style w:type="paragraph" w:customStyle="1" w:styleId="left">
    <w:name w:val="left"/>
    <w:basedOn w:val="af5"/>
    <w:pPr>
      <w:spacing w:before="280" w:after="280"/>
    </w:pPr>
    <w:rPr>
      <w:rFonts w:ascii="MS Reference Specialty" w:hAnsi="MS Reference Specialty" w:cs="MS Reference Specialty"/>
    </w:rPr>
  </w:style>
  <w:style w:type="paragraph" w:customStyle="1" w:styleId="310">
    <w:name w:val="Маркированный список 31"/>
    <w:basedOn w:val="af5"/>
    <w:pPr>
      <w:numPr>
        <w:numId w:val="4"/>
      </w:numPr>
    </w:pPr>
    <w:rPr>
      <w:sz w:val="20"/>
      <w:szCs w:val="20"/>
      <w:lang w:val="uk-UA"/>
    </w:rPr>
  </w:style>
  <w:style w:type="paragraph" w:customStyle="1" w:styleId="1ffff5">
    <w:name w:val="Верхний колонтитул1"/>
    <w:basedOn w:val="1fff5"/>
    <w:pPr>
      <w:tabs>
        <w:tab w:val="center" w:pos="4153"/>
        <w:tab w:val="right" w:pos="8306"/>
      </w:tabs>
      <w:snapToGrid/>
      <w:spacing w:before="0" w:after="0"/>
    </w:pPr>
    <w:rPr>
      <w:sz w:val="20"/>
      <w:lang w:val="uk-UA"/>
    </w:rPr>
  </w:style>
  <w:style w:type="paragraph" w:customStyle="1" w:styleId="Zag1">
    <w:name w:val="[О] Zag1"/>
    <w:pPr>
      <w:tabs>
        <w:tab w:val="right" w:leader="dot" w:pos="5840"/>
      </w:tabs>
      <w:suppressAutoHyphens/>
      <w:ind w:left="283" w:hanging="283"/>
    </w:pPr>
    <w:rPr>
      <w:rFonts w:ascii="Garamond" w:eastAsia="Garamond" w:hAnsi="Garamond" w:cs="Garamond"/>
      <w:i/>
      <w:sz w:val="24"/>
      <w:lang w:eastAsia="ar-SA"/>
    </w:rPr>
  </w:style>
  <w:style w:type="paragraph" w:customStyle="1" w:styleId="heading10">
    <w:name w:val="[О] heading 1"/>
    <w:pPr>
      <w:tabs>
        <w:tab w:val="right" w:leader="dot" w:pos="5840"/>
      </w:tabs>
      <w:suppressAutoHyphens/>
      <w:ind w:left="283" w:hanging="283"/>
    </w:pPr>
    <w:rPr>
      <w:rFonts w:ascii="Garamond" w:eastAsia="Garamond" w:hAnsi="Garamond" w:cs="Garamond"/>
      <w:sz w:val="19"/>
      <w:lang w:eastAsia="ar-SA"/>
    </w:rPr>
  </w:style>
  <w:style w:type="paragraph" w:customStyle="1" w:styleId="Zag3">
    <w:name w:val="[О] Zag3"/>
    <w:pPr>
      <w:tabs>
        <w:tab w:val="right" w:leader="dot" w:pos="5840"/>
      </w:tabs>
      <w:suppressAutoHyphens/>
      <w:ind w:left="283" w:hanging="283"/>
    </w:pPr>
    <w:rPr>
      <w:rFonts w:ascii="Garamond" w:eastAsia="Garamond" w:hAnsi="Garamond" w:cs="Garamond"/>
      <w:b/>
      <w:i/>
      <w:lang w:eastAsia="ar-SA"/>
    </w:rPr>
  </w:style>
  <w:style w:type="paragraph" w:customStyle="1" w:styleId="afffffffffffff4">
    <w:name w:val="Название оглавления"/>
    <w:pPr>
      <w:suppressAutoHyphens/>
      <w:spacing w:after="283"/>
      <w:jc w:val="center"/>
    </w:pPr>
    <w:rPr>
      <w:rFonts w:ascii="Garamond" w:eastAsia="Garamond" w:hAnsi="Garamond" w:cs="Garamond"/>
      <w:b/>
      <w:color w:val="000000"/>
      <w:sz w:val="60"/>
      <w:lang w:eastAsia="ar-SA"/>
    </w:rPr>
  </w:style>
  <w:style w:type="paragraph" w:customStyle="1" w:styleId="Zag10">
    <w:name w:val="Zag1"/>
    <w:basedOn w:val="1"/>
    <w:next w:val="1"/>
    <w:pPr>
      <w:keepNext w:val="0"/>
      <w:numPr>
        <w:numId w:val="0"/>
      </w:numPr>
      <w:spacing w:before="0" w:after="113"/>
      <w:ind w:left="850"/>
    </w:pPr>
    <w:rPr>
      <w:rFonts w:ascii="Garamond" w:hAnsi="Garamond"/>
      <w:b w:val="0"/>
      <w:bCs w:val="0"/>
      <w:i/>
      <w:sz w:val="24"/>
      <w:szCs w:val="20"/>
    </w:rPr>
  </w:style>
  <w:style w:type="paragraph" w:customStyle="1" w:styleId="Zag2">
    <w:name w:val="Zag2"/>
    <w:basedOn w:val="Zag10"/>
    <w:next w:val="Zag10"/>
    <w:pPr>
      <w:spacing w:after="283"/>
      <w:ind w:right="283"/>
    </w:pPr>
    <w:rPr>
      <w:b/>
      <w:i w:val="0"/>
      <w:caps/>
    </w:rPr>
  </w:style>
  <w:style w:type="paragraph" w:customStyle="1" w:styleId="Zag30">
    <w:name w:val="Zag3"/>
    <w:basedOn w:val="Zag10"/>
    <w:next w:val="Zag2"/>
    <w:pPr>
      <w:spacing w:before="227" w:line="230" w:lineRule="atLeast"/>
      <w:ind w:left="283"/>
    </w:pPr>
    <w:rPr>
      <w:b/>
      <w:i w:val="0"/>
      <w:caps/>
      <w:spacing w:val="15"/>
      <w:sz w:val="20"/>
    </w:rPr>
  </w:style>
  <w:style w:type="paragraph" w:customStyle="1" w:styleId="Primech8">
    <w:name w:val="Primech 8"/>
    <w:pPr>
      <w:widowControl w:val="0"/>
      <w:suppressAutoHyphens/>
      <w:jc w:val="both"/>
    </w:pPr>
    <w:rPr>
      <w:rFonts w:ascii="Garamond" w:eastAsia="Garamond" w:hAnsi="Garamond" w:cs="Garamond"/>
      <w:sz w:val="26"/>
      <w:lang w:eastAsia="ar-SA"/>
    </w:rPr>
  </w:style>
  <w:style w:type="paragraph" w:customStyle="1" w:styleId="afffffffffffff5">
    <w:name w:val="Глава"/>
    <w:pPr>
      <w:pageBreakBefore/>
      <w:widowControl w:val="0"/>
      <w:suppressAutoHyphens/>
      <w:spacing w:before="1134" w:line="360" w:lineRule="atLeast"/>
      <w:jc w:val="center"/>
    </w:pPr>
    <w:rPr>
      <w:rFonts w:ascii="Garamond" w:eastAsia="Garamond" w:hAnsi="Garamond" w:cs="Garamond"/>
      <w:b/>
      <w:sz w:val="24"/>
      <w:lang w:eastAsia="ar-SA"/>
    </w:rPr>
  </w:style>
  <w:style w:type="paragraph" w:customStyle="1" w:styleId="3fb">
    <w:name w:val="Основной текст3"/>
    <w:basedOn w:val="af5"/>
    <w:pPr>
      <w:widowControl w:val="0"/>
      <w:spacing w:line="360" w:lineRule="atLeast"/>
      <w:jc w:val="both"/>
    </w:pPr>
    <w:rPr>
      <w:szCs w:val="20"/>
    </w:rPr>
  </w:style>
  <w:style w:type="paragraph" w:customStyle="1" w:styleId="WW-3">
    <w:name w:val="WW-Сноска"/>
    <w:basedOn w:val="2ff2"/>
    <w:pPr>
      <w:widowControl w:val="0"/>
      <w:spacing w:line="180" w:lineRule="atLeast"/>
      <w:ind w:firstLine="397"/>
      <w:jc w:val="both"/>
    </w:pPr>
    <w:rPr>
      <w:rFonts w:ascii="Symbol" w:hAnsi="Symbol" w:cs="Symbol"/>
      <w:sz w:val="18"/>
    </w:rPr>
  </w:style>
  <w:style w:type="paragraph" w:customStyle="1" w:styleId="afffffffffffff6">
    <w:name w:val="текст сноски"/>
    <w:basedOn w:val="af5"/>
    <w:uiPriority w:val="99"/>
    <w:pPr>
      <w:autoSpaceDE w:val="0"/>
    </w:pPr>
    <w:rPr>
      <w:sz w:val="20"/>
      <w:szCs w:val="20"/>
    </w:rPr>
  </w:style>
  <w:style w:type="paragraph" w:customStyle="1" w:styleId="afffffffffffff7">
    <w:name w:val="Àäðåñà"/>
    <w:basedOn w:val="af5"/>
    <w:pPr>
      <w:spacing w:after="60" w:line="360" w:lineRule="auto"/>
      <w:jc w:val="center"/>
    </w:pPr>
    <w:rPr>
      <w:szCs w:val="20"/>
      <w:lang w:val="uk-UA"/>
    </w:rPr>
  </w:style>
  <w:style w:type="paragraph" w:customStyle="1" w:styleId="5e">
    <w:name w:val="Основной текст5"/>
    <w:basedOn w:val="af5"/>
    <w:pPr>
      <w:widowControl w:val="0"/>
      <w:spacing w:line="420" w:lineRule="auto"/>
      <w:ind w:firstLine="851"/>
      <w:jc w:val="both"/>
    </w:pPr>
    <w:rPr>
      <w:sz w:val="26"/>
      <w:szCs w:val="20"/>
    </w:rPr>
  </w:style>
  <w:style w:type="paragraph" w:customStyle="1" w:styleId="afffffffffffff8">
    <w:name w:val="СноскаОсн"/>
    <w:basedOn w:val="af5"/>
    <w:pPr>
      <w:tabs>
        <w:tab w:val="left" w:pos="187"/>
        <w:tab w:val="right" w:pos="8640"/>
      </w:tabs>
      <w:spacing w:line="220" w:lineRule="exact"/>
      <w:ind w:left="187" w:hanging="187"/>
      <w:jc w:val="both"/>
    </w:pPr>
    <w:rPr>
      <w:sz w:val="18"/>
      <w:szCs w:val="20"/>
      <w:lang w:val="uk-UA"/>
    </w:rPr>
  </w:style>
  <w:style w:type="paragraph" w:customStyle="1" w:styleId="1virsz">
    <w:name w:val="1virsz"/>
    <w:basedOn w:val="250"/>
    <w:pPr>
      <w:tabs>
        <w:tab w:val="center" w:pos="6383"/>
      </w:tabs>
      <w:spacing w:line="240" w:lineRule="auto"/>
      <w:ind w:right="0" w:firstLine="3015"/>
      <w:jc w:val="left"/>
    </w:pPr>
    <w:rPr>
      <w:sz w:val="24"/>
      <w:szCs w:val="24"/>
      <w:lang w:val="uk-UA"/>
    </w:rPr>
  </w:style>
  <w:style w:type="paragraph" w:customStyle="1" w:styleId="Iniia">
    <w:name w:val="Iniia"/>
    <w:basedOn w:val="Iauiue0"/>
    <w:pPr>
      <w:widowControl w:val="0"/>
      <w:overflowPunct w:val="0"/>
      <w:autoSpaceDE w:val="0"/>
      <w:spacing w:line="480" w:lineRule="auto"/>
      <w:ind w:firstLine="720"/>
      <w:jc w:val="both"/>
      <w:textAlignment w:val="baseline"/>
    </w:pPr>
    <w:rPr>
      <w:sz w:val="24"/>
      <w:szCs w:val="24"/>
      <w:lang w:val="en-AU"/>
    </w:rPr>
  </w:style>
  <w:style w:type="paragraph" w:customStyle="1" w:styleId="oaenoniinee">
    <w:name w:val="oaeno niinee"/>
    <w:basedOn w:val="Iauiue0"/>
    <w:pPr>
      <w:widowControl w:val="0"/>
      <w:overflowPunct w:val="0"/>
      <w:autoSpaceDE w:val="0"/>
      <w:textAlignment w:val="baseline"/>
    </w:pPr>
    <w:rPr>
      <w:lang w:val="en-AU"/>
    </w:rPr>
  </w:style>
  <w:style w:type="paragraph" w:customStyle="1" w:styleId="Iniiaiieoaeno2">
    <w:name w:val="Iniiaiie oaeno 2"/>
    <w:basedOn w:val="Iauiue0"/>
    <w:pPr>
      <w:widowControl w:val="0"/>
      <w:overflowPunct w:val="0"/>
      <w:autoSpaceDE w:val="0"/>
      <w:jc w:val="center"/>
      <w:textAlignment w:val="baseline"/>
    </w:pPr>
    <w:rPr>
      <w:sz w:val="28"/>
      <w:szCs w:val="28"/>
      <w:lang w:val="en-AU"/>
    </w:rPr>
  </w:style>
  <w:style w:type="paragraph" w:customStyle="1" w:styleId="Baldtext">
    <w:name w:val="Bald text"/>
    <w:pPr>
      <w:suppressAutoHyphens/>
      <w:autoSpaceDE w:val="0"/>
      <w:ind w:firstLine="170"/>
      <w:jc w:val="both"/>
    </w:pPr>
    <w:rPr>
      <w:rFonts w:ascii="IzhTitl" w:eastAsia="Garamond" w:hAnsi="IzhTitl" w:cs="IzhTitl"/>
      <w:color w:val="000000"/>
      <w:sz w:val="18"/>
      <w:szCs w:val="18"/>
      <w:lang w:val="uk-UA" w:eastAsia="ar-SA"/>
    </w:rPr>
  </w:style>
  <w:style w:type="paragraph" w:customStyle="1" w:styleId="FussTitel">
    <w:name w:val="Fuss_Titel"/>
    <w:basedOn w:val="Baldtext"/>
    <w:next w:val="Baldtext"/>
    <w:pPr>
      <w:spacing w:before="113" w:after="57"/>
      <w:ind w:firstLine="0"/>
      <w:jc w:val="center"/>
    </w:pPr>
    <w:rPr>
      <w:rFonts w:ascii="Mincho" w:hAnsi="Mincho" w:cs="Mincho"/>
      <w:b/>
      <w:bCs/>
      <w:color w:val="auto"/>
      <w:sz w:val="20"/>
      <w:szCs w:val="20"/>
    </w:rPr>
  </w:style>
  <w:style w:type="paragraph" w:customStyle="1" w:styleId="Titel">
    <w:name w:val="Titel"/>
    <w:basedOn w:val="Baldtext"/>
    <w:pPr>
      <w:spacing w:before="170" w:after="113"/>
      <w:ind w:firstLine="0"/>
      <w:jc w:val="center"/>
    </w:pPr>
    <w:rPr>
      <w:rFonts w:ascii="OpenSymbol" w:hAnsi="OpenSymbol" w:cs="OpenSymbol"/>
      <w:b/>
      <w:bCs/>
      <w:color w:val="auto"/>
      <w:sz w:val="40"/>
      <w:szCs w:val="40"/>
    </w:rPr>
  </w:style>
  <w:style w:type="paragraph" w:customStyle="1" w:styleId="Untertitel">
    <w:name w:val="Untertitel"/>
    <w:basedOn w:val="Titel"/>
    <w:pPr>
      <w:spacing w:before="57" w:after="170"/>
    </w:pPr>
    <w:rPr>
      <w:b w:val="0"/>
      <w:bCs w:val="0"/>
      <w:sz w:val="36"/>
      <w:szCs w:val="36"/>
    </w:rPr>
  </w:style>
  <w:style w:type="paragraph" w:customStyle="1" w:styleId="Author">
    <w:name w:val="Author"/>
    <w:basedOn w:val="Baldtext"/>
    <w:pPr>
      <w:pBdr>
        <w:top w:val="single" w:sz="1" w:space="0" w:color="000000"/>
        <w:bottom w:val="single" w:sz="1" w:space="0" w:color="000000"/>
      </w:pBdr>
      <w:spacing w:after="113"/>
      <w:ind w:firstLine="0"/>
      <w:jc w:val="center"/>
    </w:pPr>
    <w:rPr>
      <w:rFonts w:ascii="Impact" w:hAnsi="Impact" w:cs="Impact"/>
      <w:color w:val="auto"/>
      <w:sz w:val="24"/>
      <w:szCs w:val="24"/>
    </w:rPr>
  </w:style>
  <w:style w:type="paragraph" w:customStyle="1" w:styleId="afffffffffffff9">
    <w:name w:val="Цитаты"/>
    <w:basedOn w:val="af5"/>
    <w:pPr>
      <w:autoSpaceDE w:val="0"/>
      <w:spacing w:before="100" w:after="100"/>
      <w:ind w:left="360" w:right="360"/>
    </w:pPr>
  </w:style>
  <w:style w:type="paragraph" w:styleId="afffffffffffffa">
    <w:name w:val="E-mail Signature"/>
    <w:basedOn w:val="af5"/>
    <w:pPr>
      <w:widowControl w:val="0"/>
      <w:overflowPunct w:val="0"/>
      <w:autoSpaceDE w:val="0"/>
      <w:spacing w:line="360" w:lineRule="auto"/>
      <w:ind w:firstLine="851"/>
      <w:jc w:val="both"/>
      <w:textAlignment w:val="baseline"/>
    </w:pPr>
    <w:rPr>
      <w:color w:val="000000"/>
      <w:sz w:val="28"/>
      <w:szCs w:val="28"/>
      <w:lang w:val="uk-UA"/>
    </w:rPr>
  </w:style>
  <w:style w:type="paragraph" w:styleId="afffffffffffffb">
    <w:name w:val="Signature"/>
    <w:basedOn w:val="af5"/>
    <w:pPr>
      <w:widowControl w:val="0"/>
      <w:overflowPunct w:val="0"/>
      <w:autoSpaceDE w:val="0"/>
      <w:spacing w:before="240" w:after="120" w:line="360" w:lineRule="auto"/>
      <w:jc w:val="center"/>
      <w:textAlignment w:val="baseline"/>
    </w:pPr>
    <w:rPr>
      <w:i/>
      <w:iCs/>
      <w:color w:val="000000"/>
      <w:sz w:val="28"/>
      <w:szCs w:val="28"/>
      <w:lang w:val="uk-UA"/>
    </w:rPr>
  </w:style>
  <w:style w:type="paragraph" w:customStyle="1" w:styleId="mber">
    <w:name w:val="mber"/>
    <w:basedOn w:val="af5"/>
    <w:pPr>
      <w:shd w:val="clear" w:color="auto" w:fill="FFFFFF"/>
      <w:spacing w:line="360" w:lineRule="auto"/>
      <w:jc w:val="center"/>
    </w:pPr>
    <w:rPr>
      <w:color w:val="FF0000"/>
      <w:sz w:val="16"/>
      <w:szCs w:val="16"/>
    </w:rPr>
  </w:style>
  <w:style w:type="paragraph" w:styleId="1ffff6">
    <w:name w:val="index 1"/>
    <w:basedOn w:val="af5"/>
    <w:next w:val="af5"/>
    <w:pPr>
      <w:widowControl w:val="0"/>
      <w:overflowPunct w:val="0"/>
      <w:autoSpaceDE w:val="0"/>
      <w:spacing w:line="360" w:lineRule="auto"/>
      <w:ind w:left="200" w:hanging="200"/>
      <w:jc w:val="both"/>
      <w:textAlignment w:val="baseline"/>
    </w:pPr>
    <w:rPr>
      <w:color w:val="000000"/>
      <w:sz w:val="28"/>
      <w:szCs w:val="28"/>
      <w:lang w:val="uk-UA"/>
    </w:rPr>
  </w:style>
  <w:style w:type="paragraph" w:customStyle="1" w:styleId="prym">
    <w:name w:val="prym"/>
    <w:basedOn w:val="af5"/>
    <w:pPr>
      <w:shd w:val="clear" w:color="auto" w:fill="FFFFFF"/>
      <w:spacing w:line="360" w:lineRule="auto"/>
      <w:ind w:left="300" w:right="80"/>
      <w:jc w:val="both"/>
    </w:pPr>
    <w:rPr>
      <w:color w:val="000000"/>
      <w:sz w:val="28"/>
      <w:szCs w:val="28"/>
    </w:rPr>
  </w:style>
  <w:style w:type="paragraph" w:customStyle="1" w:styleId="vary">
    <w:name w:val="vary"/>
    <w:basedOn w:val="af5"/>
    <w:pPr>
      <w:shd w:val="clear" w:color="auto" w:fill="FFFFFF"/>
      <w:spacing w:line="360" w:lineRule="auto"/>
      <w:ind w:left="300"/>
      <w:jc w:val="both"/>
    </w:pPr>
    <w:rPr>
      <w:color w:val="000000"/>
      <w:sz w:val="28"/>
      <w:szCs w:val="28"/>
    </w:rPr>
  </w:style>
  <w:style w:type="paragraph" w:customStyle="1" w:styleId="3TimesNewRoman0">
    <w:name w:val="Стиль Основной текст с отступом 3 + Times New Roman"/>
    <w:basedOn w:val="341"/>
    <w:pPr>
      <w:overflowPunct w:val="0"/>
      <w:autoSpaceDE w:val="0"/>
      <w:ind w:firstLine="851"/>
      <w:textAlignment w:val="baseline"/>
    </w:pPr>
    <w:rPr>
      <w:color w:val="000000"/>
      <w:sz w:val="28"/>
      <w:szCs w:val="28"/>
      <w:lang w:val="uk-UA"/>
    </w:rPr>
  </w:style>
  <w:style w:type="paragraph" w:customStyle="1" w:styleId="afffffffffffffc">
    <w:name w:val="текст ссылки"/>
    <w:basedOn w:val="af5"/>
    <w:pPr>
      <w:widowControl w:val="0"/>
      <w:overflowPunct w:val="0"/>
      <w:autoSpaceDE w:val="0"/>
      <w:spacing w:line="360" w:lineRule="auto"/>
      <w:ind w:left="567"/>
      <w:jc w:val="both"/>
      <w:textAlignment w:val="baseline"/>
    </w:pPr>
    <w:rPr>
      <w:color w:val="000000"/>
      <w:sz w:val="28"/>
      <w:szCs w:val="28"/>
      <w:lang w:val="uk-UA"/>
    </w:rPr>
  </w:style>
  <w:style w:type="paragraph" w:customStyle="1" w:styleId="afffffffffffffd">
    <w:name w:val="Конверт"/>
    <w:basedOn w:val="af5"/>
    <w:pPr>
      <w:widowControl w:val="0"/>
      <w:overflowPunct w:val="0"/>
      <w:autoSpaceDE w:val="0"/>
      <w:spacing w:line="360" w:lineRule="auto"/>
      <w:ind w:firstLine="851"/>
      <w:jc w:val="center"/>
      <w:textAlignment w:val="baseline"/>
    </w:pPr>
    <w:rPr>
      <w:rFonts w:ascii="Helvetica" w:hAnsi="Helvetica" w:cs="Helvetica"/>
      <w:b/>
      <w:bCs/>
      <w:color w:val="000000"/>
      <w:sz w:val="28"/>
      <w:szCs w:val="28"/>
      <w:lang w:val="uk-UA"/>
    </w:rPr>
  </w:style>
  <w:style w:type="paragraph" w:customStyle="1" w:styleId="afffffffffffffe">
    <w:name w:val="Стиль_стихи"/>
    <w:basedOn w:val="af5"/>
    <w:pPr>
      <w:autoSpaceDE w:val="0"/>
      <w:ind w:left="2268"/>
      <w:jc w:val="both"/>
    </w:pPr>
    <w:rPr>
      <w:i/>
      <w:iCs/>
      <w:sz w:val="28"/>
      <w:szCs w:val="28"/>
      <w:lang w:val="uk-UA"/>
    </w:rPr>
  </w:style>
  <w:style w:type="paragraph" w:customStyle="1" w:styleId="87">
    <w:name w:val="заголовок 8"/>
    <w:basedOn w:val="af5"/>
    <w:next w:val="af5"/>
    <w:pPr>
      <w:keepNext/>
      <w:autoSpaceDE w:val="0"/>
      <w:spacing w:line="360" w:lineRule="auto"/>
      <w:ind w:firstLine="720"/>
      <w:jc w:val="center"/>
    </w:pPr>
    <w:rPr>
      <w:b/>
      <w:bCs/>
      <w:sz w:val="28"/>
      <w:szCs w:val="28"/>
      <w:lang w:val="uk-UA"/>
    </w:rPr>
  </w:style>
  <w:style w:type="paragraph" w:customStyle="1" w:styleId="1ffff7">
    <w:name w:val="Заголовок записки1"/>
    <w:basedOn w:val="af5"/>
    <w:next w:val="af5"/>
    <w:pPr>
      <w:autoSpaceDE w:val="0"/>
      <w:ind w:firstLine="567"/>
      <w:jc w:val="both"/>
    </w:pPr>
    <w:rPr>
      <w:sz w:val="28"/>
      <w:szCs w:val="28"/>
      <w:lang w:val="uk-UA"/>
    </w:rPr>
  </w:style>
  <w:style w:type="paragraph" w:customStyle="1" w:styleId="affffffffffffff">
    <w:name w:val="[ ]"/>
    <w:basedOn w:val="af5"/>
    <w:pPr>
      <w:autoSpaceDE w:val="0"/>
      <w:spacing w:line="288" w:lineRule="auto"/>
    </w:pPr>
    <w:rPr>
      <w:color w:val="000000"/>
      <w:sz w:val="20"/>
      <w:lang w:val="uk-UA"/>
    </w:rPr>
  </w:style>
  <w:style w:type="paragraph" w:customStyle="1" w:styleId="-4">
    <w:name w:val="Нормальний-мій"/>
    <w:basedOn w:val="af5"/>
    <w:pPr>
      <w:autoSpaceDE w:val="0"/>
      <w:ind w:firstLine="567"/>
      <w:jc w:val="both"/>
    </w:pPr>
    <w:rPr>
      <w:sz w:val="26"/>
      <w:szCs w:val="26"/>
      <w:lang w:val="uk-UA"/>
    </w:rPr>
  </w:style>
  <w:style w:type="paragraph" w:customStyle="1" w:styleId="BodySingle">
    <w:name w:val="Body Single"/>
    <w:pPr>
      <w:suppressAutoHyphens/>
      <w:autoSpaceDE w:val="0"/>
      <w:spacing w:line="336" w:lineRule="auto"/>
      <w:jc w:val="both"/>
    </w:pPr>
    <w:rPr>
      <w:rFonts w:ascii="MS Reference Specialty" w:eastAsia="Garamond" w:hAnsi="MS Reference Specialty" w:cs="MS Reference Specialty"/>
      <w:color w:val="000000"/>
      <w:sz w:val="28"/>
      <w:szCs w:val="28"/>
      <w:lang w:eastAsia="ar-SA"/>
    </w:rPr>
  </w:style>
  <w:style w:type="paragraph" w:customStyle="1" w:styleId="HTMLb">
    <w:name w:val="Стандартний HTML"/>
    <w:basedOn w:val="a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pPr>
    <w:rPr>
      <w:rFonts w:ascii="ISOCPEUR" w:hAnsi="ISOCPEUR" w:cs="ISOCPEUR"/>
      <w:sz w:val="20"/>
      <w:szCs w:val="20"/>
      <w:lang w:val="uk-UA"/>
    </w:rPr>
  </w:style>
  <w:style w:type="paragraph" w:customStyle="1" w:styleId="affffffffffffff0">
    <w:name w:val="Звичайний (веб)"/>
    <w:basedOn w:val="af5"/>
    <w:pPr>
      <w:autoSpaceDE w:val="0"/>
      <w:spacing w:before="100" w:after="100"/>
    </w:pPr>
    <w:rPr>
      <w:sz w:val="20"/>
      <w:lang w:val="uk-UA"/>
    </w:rPr>
  </w:style>
  <w:style w:type="paragraph" w:customStyle="1" w:styleId="affffffffffffff1">
    <w:name w:val="Текст виноски"/>
    <w:basedOn w:val="af5"/>
    <w:pPr>
      <w:autoSpaceDE w:val="0"/>
    </w:pPr>
    <w:rPr>
      <w:rFonts w:ascii="Helvetica" w:hAnsi="Helvetica" w:cs="Helvetica"/>
      <w:sz w:val="16"/>
      <w:szCs w:val="16"/>
    </w:rPr>
  </w:style>
  <w:style w:type="paragraph" w:customStyle="1" w:styleId="recenziji">
    <w:name w:val="recenziji"/>
    <w:basedOn w:val="321"/>
    <w:pPr>
      <w:autoSpaceDE w:val="0"/>
      <w:spacing w:after="0" w:line="360" w:lineRule="auto"/>
      <w:ind w:left="567"/>
      <w:jc w:val="both"/>
      <w:textAlignment w:val="center"/>
    </w:pPr>
    <w:rPr>
      <w:color w:val="000000"/>
      <w:sz w:val="22"/>
      <w:szCs w:val="22"/>
    </w:rPr>
  </w:style>
  <w:style w:type="paragraph" w:customStyle="1" w:styleId="BodyText4">
    <w:name w:val="Body Text 4"/>
    <w:basedOn w:val="af5"/>
    <w:pPr>
      <w:autoSpaceDE w:val="0"/>
      <w:spacing w:line="240" w:lineRule="atLeast"/>
      <w:ind w:firstLine="340"/>
      <w:jc w:val="both"/>
      <w:textAlignment w:val="center"/>
    </w:pPr>
    <w:rPr>
      <w:color w:val="000000"/>
      <w:sz w:val="22"/>
      <w:szCs w:val="22"/>
      <w:lang w:val="uk-UA"/>
    </w:rPr>
  </w:style>
  <w:style w:type="paragraph" w:customStyle="1" w:styleId="Prymitka">
    <w:name w:val="Prymitka"/>
    <w:basedOn w:val="321"/>
    <w:pPr>
      <w:autoSpaceDE w:val="0"/>
      <w:spacing w:after="0" w:line="200" w:lineRule="atLeast"/>
      <w:ind w:firstLine="340"/>
      <w:jc w:val="both"/>
      <w:textAlignment w:val="center"/>
    </w:pPr>
    <w:rPr>
      <w:color w:val="000000"/>
      <w:lang w:val="uk-UA"/>
    </w:rPr>
  </w:style>
  <w:style w:type="paragraph" w:customStyle="1" w:styleId="1120">
    <w:name w:val="112"/>
    <w:pPr>
      <w:suppressAutoHyphens/>
      <w:autoSpaceDE w:val="0"/>
      <w:spacing w:after="113"/>
      <w:jc w:val="center"/>
    </w:pPr>
    <w:rPr>
      <w:rFonts w:ascii="Garamond" w:eastAsia="Garamond" w:hAnsi="Garamond" w:cs="Garamond"/>
      <w:b/>
      <w:bCs/>
      <w:color w:val="000000"/>
      <w:sz w:val="28"/>
      <w:szCs w:val="28"/>
      <w:lang w:eastAsia="ar-SA"/>
    </w:rPr>
  </w:style>
  <w:style w:type="paragraph" w:customStyle="1" w:styleId="stix">
    <w:name w:val="stix"/>
    <w:basedOn w:val="text0"/>
    <w:next w:val="text0"/>
    <w:pPr>
      <w:autoSpaceDE w:val="0"/>
      <w:spacing w:before="0" w:after="0" w:line="220" w:lineRule="atLeast"/>
      <w:ind w:firstLine="283"/>
      <w:jc w:val="both"/>
    </w:pPr>
    <w:rPr>
      <w:rFonts w:ascii="UkrainianPeterburg" w:hAnsi="UkrainianPeterburg" w:cs="UkrainianPeterburg"/>
      <w:i/>
      <w:iCs/>
    </w:rPr>
  </w:style>
  <w:style w:type="paragraph" w:customStyle="1" w:styleId="affffffffffffff2">
    <w:name w:val="табл"/>
    <w:basedOn w:val="text0"/>
    <w:next w:val="text0"/>
    <w:pPr>
      <w:tabs>
        <w:tab w:val="left" w:pos="283"/>
      </w:tabs>
      <w:autoSpaceDE w:val="0"/>
      <w:spacing w:before="0" w:after="0"/>
      <w:ind w:left="283" w:hanging="283"/>
      <w:jc w:val="both"/>
    </w:pPr>
    <w:rPr>
      <w:rFonts w:ascii="UkrainianPeterburg" w:hAnsi="UkrainianPeterburg" w:cs="UkrainianPeterburg"/>
      <w:sz w:val="20"/>
      <w:szCs w:val="20"/>
    </w:rPr>
  </w:style>
  <w:style w:type="paragraph" w:customStyle="1" w:styleId="k3">
    <w:name w:val="k3"/>
    <w:basedOn w:val="af5"/>
    <w:pPr>
      <w:spacing w:line="280" w:lineRule="atLeast"/>
      <w:ind w:left="800" w:firstLine="400"/>
      <w:jc w:val="both"/>
    </w:pPr>
    <w:rPr>
      <w:color w:val="008000"/>
    </w:rPr>
  </w:style>
  <w:style w:type="paragraph" w:customStyle="1" w:styleId="just">
    <w:name w:val="just"/>
    <w:basedOn w:val="af5"/>
    <w:pPr>
      <w:spacing w:before="280" w:after="280"/>
      <w:jc w:val="both"/>
    </w:pPr>
    <w:rPr>
      <w:lang w:val="uk-UA"/>
    </w:rPr>
  </w:style>
  <w:style w:type="paragraph" w:customStyle="1" w:styleId="Nagwek2">
    <w:name w:val="Nagłówek2"/>
    <w:basedOn w:val="af5"/>
    <w:next w:val="affffffff5"/>
    <w:pPr>
      <w:keepNext/>
      <w:spacing w:before="240" w:after="120"/>
    </w:pPr>
    <w:rPr>
      <w:rFonts w:ascii="OpenSymbol" w:eastAsia="Arial" w:hAnsi="OpenSymbol" w:cs="Helvetica"/>
      <w:sz w:val="28"/>
      <w:szCs w:val="28"/>
    </w:rPr>
  </w:style>
  <w:style w:type="paragraph" w:customStyle="1" w:styleId="Podpis2">
    <w:name w:val="Podpis2"/>
    <w:basedOn w:val="af5"/>
    <w:pPr>
      <w:suppressLineNumbers/>
      <w:spacing w:before="120" w:after="120"/>
    </w:pPr>
    <w:rPr>
      <w:rFonts w:cs="Helvetica"/>
      <w:i/>
      <w:iCs/>
    </w:rPr>
  </w:style>
  <w:style w:type="paragraph" w:customStyle="1" w:styleId="Indeks">
    <w:name w:val="Indeks"/>
    <w:basedOn w:val="af5"/>
    <w:pPr>
      <w:suppressLineNumbers/>
    </w:pPr>
    <w:rPr>
      <w:rFonts w:cs="Helvetica"/>
    </w:rPr>
  </w:style>
  <w:style w:type="paragraph" w:customStyle="1" w:styleId="1ffff8">
    <w:name w:val="Текст примечания1"/>
    <w:basedOn w:val="af5"/>
    <w:rPr>
      <w:sz w:val="20"/>
      <w:szCs w:val="20"/>
    </w:rPr>
  </w:style>
  <w:style w:type="paragraph" w:customStyle="1" w:styleId="222">
    <w:name w:val="Основной текст 22"/>
    <w:basedOn w:val="af5"/>
    <w:pPr>
      <w:spacing w:after="120" w:line="480" w:lineRule="auto"/>
    </w:pPr>
  </w:style>
  <w:style w:type="paragraph" w:customStyle="1" w:styleId="3110">
    <w:name w:val="Основной текст с отступом 311"/>
    <w:basedOn w:val="af5"/>
    <w:pPr>
      <w:widowControl w:val="0"/>
      <w:ind w:firstLine="340"/>
      <w:jc w:val="both"/>
    </w:pPr>
    <w:rPr>
      <w:sz w:val="22"/>
      <w:szCs w:val="20"/>
      <w:lang w:val="uk-UA"/>
    </w:rPr>
  </w:style>
  <w:style w:type="paragraph" w:customStyle="1" w:styleId="Tekstpodstawowywcity21">
    <w:name w:val="Tekst podstawowy wcięty 21"/>
    <w:basedOn w:val="af5"/>
    <w:pPr>
      <w:spacing w:line="360" w:lineRule="auto"/>
      <w:ind w:right="-766" w:firstLine="425"/>
      <w:jc w:val="both"/>
    </w:pPr>
    <w:rPr>
      <w:sz w:val="28"/>
      <w:szCs w:val="20"/>
      <w:lang w:val="uk-UA"/>
    </w:rPr>
  </w:style>
  <w:style w:type="paragraph" w:customStyle="1" w:styleId="Tekstblokowy1">
    <w:name w:val="Tekst blokowy1"/>
    <w:basedOn w:val="af5"/>
    <w:pPr>
      <w:spacing w:line="360" w:lineRule="auto"/>
      <w:ind w:left="57" w:right="454" w:firstLine="426"/>
      <w:jc w:val="both"/>
    </w:pPr>
    <w:rPr>
      <w:sz w:val="28"/>
      <w:szCs w:val="20"/>
      <w:lang w:val="uk-UA"/>
    </w:rPr>
  </w:style>
  <w:style w:type="paragraph" w:customStyle="1" w:styleId="3fc">
    <w:name w:val="Основний текст з відступом 3"/>
    <w:basedOn w:val="af5"/>
    <w:pPr>
      <w:spacing w:line="360" w:lineRule="auto"/>
      <w:ind w:firstLine="680"/>
      <w:jc w:val="both"/>
    </w:pPr>
    <w:rPr>
      <w:i/>
      <w:iCs/>
      <w:sz w:val="28"/>
      <w:szCs w:val="28"/>
      <w:lang w:val="uk-UA"/>
    </w:rPr>
  </w:style>
  <w:style w:type="paragraph" w:customStyle="1" w:styleId="2fff2">
    <w:name w:val="Продовження списку 2"/>
    <w:basedOn w:val="af5"/>
    <w:pPr>
      <w:autoSpaceDE w:val="0"/>
      <w:spacing w:after="120"/>
      <w:ind w:left="566"/>
    </w:pPr>
    <w:rPr>
      <w:sz w:val="22"/>
      <w:szCs w:val="22"/>
    </w:rPr>
  </w:style>
  <w:style w:type="paragraph" w:customStyle="1" w:styleId="219">
    <w:name w:val="Список 21"/>
    <w:basedOn w:val="af5"/>
    <w:pPr>
      <w:autoSpaceDE w:val="0"/>
      <w:ind w:left="566" w:hanging="283"/>
    </w:pPr>
    <w:rPr>
      <w:sz w:val="22"/>
      <w:szCs w:val="22"/>
    </w:rPr>
  </w:style>
  <w:style w:type="paragraph" w:customStyle="1" w:styleId="Tekstpodstawowywcity31">
    <w:name w:val="Tekst podstawowy wcięty 31"/>
    <w:basedOn w:val="af5"/>
    <w:pPr>
      <w:spacing w:line="360" w:lineRule="auto"/>
      <w:ind w:firstLine="720"/>
      <w:jc w:val="center"/>
    </w:pPr>
    <w:rPr>
      <w:b/>
      <w:sz w:val="28"/>
      <w:szCs w:val="20"/>
      <w:lang w:val="uk-UA"/>
    </w:rPr>
  </w:style>
  <w:style w:type="paragraph" w:customStyle="1" w:styleId="2fff3">
    <w:name w:val="Основний текст 2"/>
    <w:basedOn w:val="af5"/>
    <w:pPr>
      <w:spacing w:line="360" w:lineRule="auto"/>
      <w:jc w:val="both"/>
    </w:pPr>
    <w:rPr>
      <w:szCs w:val="20"/>
      <w:lang w:val="uk-UA"/>
    </w:rPr>
  </w:style>
  <w:style w:type="paragraph" w:customStyle="1" w:styleId="223">
    <w:name w:val="Основной текст с отступом 22"/>
    <w:basedOn w:val="af5"/>
    <w:pPr>
      <w:spacing w:line="360" w:lineRule="auto"/>
      <w:ind w:right="357" w:firstLine="902"/>
      <w:jc w:val="both"/>
    </w:pPr>
    <w:rPr>
      <w:sz w:val="28"/>
      <w:szCs w:val="28"/>
      <w:lang w:val="en-US"/>
    </w:rPr>
  </w:style>
  <w:style w:type="paragraph" w:customStyle="1" w:styleId="2111">
    <w:name w:val="Основной текст с отступом 211"/>
    <w:basedOn w:val="af5"/>
    <w:pPr>
      <w:spacing w:after="120" w:line="480" w:lineRule="auto"/>
      <w:ind w:left="283"/>
    </w:pPr>
    <w:rPr>
      <w:lang w:val="uk-UA"/>
    </w:rPr>
  </w:style>
  <w:style w:type="paragraph" w:customStyle="1" w:styleId="2fff4">
    <w:name w:val="Основний текст з відступом 2"/>
    <w:basedOn w:val="af5"/>
    <w:pPr>
      <w:spacing w:after="120" w:line="480" w:lineRule="auto"/>
      <w:ind w:left="283"/>
    </w:pPr>
    <w:rPr>
      <w:lang w:val="uk-UA"/>
    </w:rPr>
  </w:style>
  <w:style w:type="paragraph" w:customStyle="1" w:styleId="Zwykytekst1">
    <w:name w:val="Zwykły tekst1"/>
    <w:basedOn w:val="af5"/>
    <w:rPr>
      <w:rFonts w:ascii="ISOCPEUR" w:hAnsi="ISOCPEUR" w:cs="ISOCPEUR"/>
      <w:sz w:val="20"/>
      <w:szCs w:val="20"/>
      <w:lang w:val="uk-UA"/>
    </w:rPr>
  </w:style>
  <w:style w:type="paragraph" w:customStyle="1" w:styleId="11b">
    <w:name w:val="Текст11"/>
    <w:basedOn w:val="af5"/>
    <w:pPr>
      <w:spacing w:line="220" w:lineRule="exact"/>
      <w:ind w:firstLine="454"/>
      <w:jc w:val="both"/>
    </w:pPr>
    <w:rPr>
      <w:sz w:val="20"/>
      <w:szCs w:val="20"/>
      <w:lang w:val="uk-UA"/>
    </w:rPr>
  </w:style>
  <w:style w:type="paragraph" w:customStyle="1" w:styleId="affffffffffffff3">
    <w:name w:val="дисертация"/>
    <w:basedOn w:val="af5"/>
    <w:pPr>
      <w:spacing w:line="360" w:lineRule="auto"/>
      <w:ind w:firstLine="720"/>
      <w:jc w:val="both"/>
    </w:pPr>
    <w:rPr>
      <w:sz w:val="28"/>
      <w:szCs w:val="20"/>
      <w:lang w:val="uk-UA"/>
    </w:rPr>
  </w:style>
  <w:style w:type="paragraph" w:customStyle="1" w:styleId="affffffffffffff4">
    <w:name w:val="Звичайний відступ"/>
    <w:basedOn w:val="af5"/>
    <w:pPr>
      <w:widowControl w:val="0"/>
      <w:overflowPunct w:val="0"/>
      <w:autoSpaceDE w:val="0"/>
      <w:spacing w:before="120" w:line="360" w:lineRule="auto"/>
      <w:ind w:left="851" w:right="567"/>
      <w:jc w:val="both"/>
      <w:textAlignment w:val="baseline"/>
    </w:pPr>
    <w:rPr>
      <w:rFonts w:ascii="ISOCPEUR" w:hAnsi="ISOCPEUR" w:cs="ISOCPEUR"/>
      <w:color w:val="000000"/>
      <w:sz w:val="16"/>
      <w:szCs w:val="20"/>
      <w:lang w:val="uk-UA"/>
    </w:rPr>
  </w:style>
  <w:style w:type="paragraph" w:customStyle="1" w:styleId="11c">
    <w:name w:val="Заголовок 11"/>
    <w:basedOn w:val="1fff5"/>
    <w:next w:val="1fff5"/>
    <w:pPr>
      <w:keepNext/>
      <w:widowControl w:val="0"/>
      <w:snapToGrid/>
      <w:spacing w:before="0" w:after="0"/>
      <w:jc w:val="both"/>
    </w:pPr>
    <w:rPr>
      <w:rFonts w:ascii="UkrainianPeterburg" w:hAnsi="UkrainianPeterburg" w:cs="UkrainianPeterburg"/>
      <w:sz w:val="28"/>
      <w:lang w:val="uk-UA"/>
    </w:rPr>
  </w:style>
  <w:style w:type="paragraph" w:customStyle="1" w:styleId="2fff5">
    <w:name w:val="Цитата2"/>
    <w:basedOn w:val="af5"/>
    <w:pPr>
      <w:spacing w:line="360" w:lineRule="auto"/>
      <w:ind w:left="-170" w:right="-567" w:firstLine="720"/>
      <w:jc w:val="both"/>
    </w:pPr>
    <w:rPr>
      <w:sz w:val="28"/>
      <w:szCs w:val="20"/>
      <w:lang w:val="uk-UA"/>
    </w:rPr>
  </w:style>
  <w:style w:type="paragraph" w:customStyle="1" w:styleId="231">
    <w:name w:val="Основной текст с отступом 23"/>
    <w:basedOn w:val="af5"/>
    <w:pPr>
      <w:spacing w:after="120" w:line="480" w:lineRule="auto"/>
      <w:ind w:left="283"/>
    </w:pPr>
  </w:style>
  <w:style w:type="paragraph" w:customStyle="1" w:styleId="Nagwek1">
    <w:name w:val="Nagłówek1"/>
    <w:basedOn w:val="af5"/>
    <w:next w:val="affffffff5"/>
    <w:pPr>
      <w:keepNext/>
      <w:spacing w:before="240" w:after="120"/>
    </w:pPr>
    <w:rPr>
      <w:rFonts w:ascii="OpenSymbol" w:eastAsia="Arial" w:hAnsi="OpenSymbol" w:cs="Helvetica"/>
      <w:sz w:val="28"/>
      <w:szCs w:val="28"/>
    </w:rPr>
  </w:style>
  <w:style w:type="paragraph" w:customStyle="1" w:styleId="Podpis1">
    <w:name w:val="Podpis1"/>
    <w:basedOn w:val="af5"/>
    <w:pPr>
      <w:suppressLineNumbers/>
      <w:spacing w:before="120" w:after="120"/>
    </w:pPr>
    <w:rPr>
      <w:rFonts w:cs="Helvetica"/>
      <w:i/>
      <w:iCs/>
    </w:rPr>
  </w:style>
  <w:style w:type="paragraph" w:customStyle="1" w:styleId="1ffff9">
    <w:name w:val="Схема документа1"/>
    <w:basedOn w:val="af5"/>
    <w:pPr>
      <w:shd w:val="clear" w:color="auto" w:fill="000080"/>
    </w:pPr>
    <w:rPr>
      <w:rFonts w:ascii="Helvetica" w:hAnsi="Helvetica" w:cs="Helvetica"/>
      <w:sz w:val="20"/>
      <w:szCs w:val="20"/>
    </w:rPr>
  </w:style>
  <w:style w:type="paragraph" w:customStyle="1" w:styleId="Zawartolisty">
    <w:name w:val="Zawartość listy"/>
    <w:basedOn w:val="af5"/>
    <w:pPr>
      <w:ind w:left="567"/>
    </w:pPr>
  </w:style>
  <w:style w:type="paragraph" w:customStyle="1" w:styleId="Nagweklisty">
    <w:name w:val="Nagłówek listy"/>
    <w:basedOn w:val="af5"/>
    <w:next w:val="Zawartolisty"/>
  </w:style>
  <w:style w:type="paragraph" w:customStyle="1" w:styleId="Zawartotabeli">
    <w:name w:val="Zawartość tabeli"/>
    <w:basedOn w:val="af5"/>
    <w:pPr>
      <w:suppressLineNumbers/>
    </w:pPr>
  </w:style>
  <w:style w:type="paragraph" w:customStyle="1" w:styleId="Nagwektabeli">
    <w:name w:val="Nagłówek tabeli"/>
    <w:basedOn w:val="Zawartotabeli"/>
    <w:pPr>
      <w:jc w:val="center"/>
    </w:pPr>
    <w:rPr>
      <w:b/>
      <w:bCs/>
    </w:rPr>
  </w:style>
  <w:style w:type="paragraph" w:customStyle="1" w:styleId="BodyTextIndent31">
    <w:name w:val="Body Text Indent 31"/>
    <w:basedOn w:val="af5"/>
    <w:pPr>
      <w:tabs>
        <w:tab w:val="left" w:pos="0"/>
      </w:tabs>
      <w:spacing w:line="360" w:lineRule="auto"/>
      <w:ind w:firstLine="567"/>
      <w:jc w:val="both"/>
    </w:pPr>
    <w:rPr>
      <w:sz w:val="28"/>
      <w:szCs w:val="28"/>
      <w:lang w:val="pl-PL"/>
    </w:rPr>
  </w:style>
  <w:style w:type="paragraph" w:customStyle="1" w:styleId="Zawartoramki">
    <w:name w:val="Zawartość ramki"/>
    <w:basedOn w:val="affffffff5"/>
    <w:rPr>
      <w:sz w:val="24"/>
    </w:rPr>
  </w:style>
  <w:style w:type="paragraph" w:customStyle="1" w:styleId="11d">
    <w:name w:val="Цитата11"/>
    <w:basedOn w:val="af5"/>
    <w:pPr>
      <w:ind w:left="72" w:right="-766"/>
      <w:jc w:val="both"/>
    </w:pPr>
    <w:rPr>
      <w:sz w:val="28"/>
      <w:szCs w:val="20"/>
    </w:rPr>
  </w:style>
  <w:style w:type="paragraph" w:customStyle="1" w:styleId="3fd">
    <w:name w:val="Основний текст 3"/>
    <w:basedOn w:val="af5"/>
    <w:pPr>
      <w:ind w:right="-766"/>
      <w:jc w:val="both"/>
    </w:pPr>
    <w:rPr>
      <w:sz w:val="28"/>
      <w:szCs w:val="20"/>
      <w:lang w:val="en-US"/>
    </w:rPr>
  </w:style>
  <w:style w:type="paragraph" w:customStyle="1" w:styleId="BlockText1">
    <w:name w:val="Block Text1"/>
    <w:basedOn w:val="af5"/>
    <w:pPr>
      <w:spacing w:line="360" w:lineRule="auto"/>
      <w:ind w:firstLine="567"/>
      <w:jc w:val="both"/>
    </w:pPr>
    <w:rPr>
      <w:sz w:val="28"/>
      <w:szCs w:val="28"/>
    </w:rPr>
  </w:style>
  <w:style w:type="paragraph" w:customStyle="1" w:styleId="Nagwek">
    <w:name w:val="Nagłówek"/>
    <w:basedOn w:val="af5"/>
    <w:next w:val="affffffff5"/>
    <w:pPr>
      <w:keepNext/>
      <w:spacing w:before="240" w:after="120"/>
    </w:pPr>
    <w:rPr>
      <w:rFonts w:ascii="OpenSymbol" w:eastAsia="Arial" w:hAnsi="OpenSymbol" w:cs="Helvetica"/>
      <w:sz w:val="28"/>
      <w:szCs w:val="28"/>
    </w:rPr>
  </w:style>
  <w:style w:type="paragraph" w:customStyle="1" w:styleId="Podpis">
    <w:name w:val="Podpis"/>
    <w:basedOn w:val="af5"/>
    <w:pPr>
      <w:suppressLineNumbers/>
      <w:spacing w:before="120" w:after="120"/>
    </w:pPr>
    <w:rPr>
      <w:rFonts w:cs="Helvetica"/>
      <w:i/>
      <w:iCs/>
    </w:rPr>
  </w:style>
  <w:style w:type="paragraph" w:customStyle="1" w:styleId="Nagwek3">
    <w:name w:val="Nagłówek3"/>
    <w:basedOn w:val="af5"/>
    <w:next w:val="affffffff5"/>
    <w:pPr>
      <w:keepNext/>
      <w:spacing w:before="240" w:after="120"/>
    </w:pPr>
    <w:rPr>
      <w:rFonts w:ascii="OpenSymbol" w:eastAsia="Arial" w:hAnsi="OpenSymbol" w:cs="Helvetica"/>
      <w:sz w:val="28"/>
      <w:szCs w:val="28"/>
    </w:rPr>
  </w:style>
  <w:style w:type="paragraph" w:customStyle="1" w:styleId="Podpis3">
    <w:name w:val="Podpis3"/>
    <w:basedOn w:val="af5"/>
    <w:pPr>
      <w:suppressLineNumbers/>
      <w:spacing w:before="120" w:after="120"/>
    </w:pPr>
    <w:rPr>
      <w:rFonts w:cs="Helvetica"/>
      <w:i/>
      <w:iCs/>
    </w:rPr>
  </w:style>
  <w:style w:type="paragraph" w:customStyle="1" w:styleId="1ffffa">
    <w:name w:val="Название объекта1"/>
    <w:basedOn w:val="af5"/>
    <w:pPr>
      <w:autoSpaceDE w:val="0"/>
      <w:spacing w:line="360" w:lineRule="auto"/>
      <w:ind w:left="-567" w:right="-1050" w:firstLine="567"/>
      <w:jc w:val="center"/>
    </w:pPr>
    <w:rPr>
      <w:rFonts w:eastAsia="Impact"/>
      <w:b/>
      <w:bCs/>
      <w:sz w:val="28"/>
      <w:szCs w:val="28"/>
      <w:lang w:val="uk-UA"/>
    </w:rPr>
  </w:style>
  <w:style w:type="paragraph" w:customStyle="1" w:styleId="240">
    <w:name w:val="Основной текст с отступом 24"/>
    <w:basedOn w:val="af5"/>
    <w:pPr>
      <w:spacing w:line="360" w:lineRule="auto"/>
      <w:ind w:firstLine="360"/>
      <w:jc w:val="both"/>
    </w:pPr>
    <w:rPr>
      <w:sz w:val="28"/>
      <w:szCs w:val="28"/>
      <w:lang w:val="uk-UA"/>
    </w:rPr>
  </w:style>
  <w:style w:type="paragraph" w:customStyle="1" w:styleId="331">
    <w:name w:val="Основной текст с отступом 33"/>
    <w:basedOn w:val="af5"/>
    <w:pPr>
      <w:ind w:firstLine="397"/>
      <w:jc w:val="both"/>
    </w:pPr>
    <w:rPr>
      <w:sz w:val="28"/>
      <w:szCs w:val="28"/>
      <w:lang w:val="uk-UA"/>
    </w:rPr>
  </w:style>
  <w:style w:type="paragraph" w:customStyle="1" w:styleId="affffffffffffff5">
    <w:name w:val="ЦитатаВірш"/>
    <w:basedOn w:val="af5"/>
    <w:pPr>
      <w:ind w:left="2552"/>
    </w:pPr>
    <w:rPr>
      <w:sz w:val="28"/>
      <w:szCs w:val="20"/>
      <w:lang w:val="uk-UA"/>
    </w:rPr>
  </w:style>
  <w:style w:type="paragraph" w:customStyle="1" w:styleId="FR4">
    <w:name w:val="FR4"/>
    <w:pPr>
      <w:widowControl w:val="0"/>
      <w:suppressAutoHyphens/>
      <w:spacing w:line="300" w:lineRule="auto"/>
      <w:ind w:left="40"/>
      <w:jc w:val="both"/>
    </w:pPr>
    <w:rPr>
      <w:rFonts w:ascii="OpenSymbol" w:eastAsia="Garamond" w:hAnsi="OpenSymbol" w:cs="OpenSymbol"/>
      <w:sz w:val="28"/>
      <w:lang w:val="uk-UA" w:eastAsia="ar-SA"/>
    </w:rPr>
  </w:style>
  <w:style w:type="paragraph" w:customStyle="1" w:styleId="5f">
    <w:name w:val="заголовок 5"/>
    <w:basedOn w:val="af5"/>
    <w:next w:val="af5"/>
    <w:pPr>
      <w:keepNext/>
      <w:tabs>
        <w:tab w:val="left" w:pos="5670"/>
      </w:tabs>
      <w:autoSpaceDE w:val="0"/>
      <w:ind w:firstLine="5387"/>
      <w:jc w:val="both"/>
    </w:pPr>
    <w:rPr>
      <w:b/>
      <w:bCs/>
      <w:sz w:val="28"/>
      <w:szCs w:val="28"/>
    </w:rPr>
  </w:style>
  <w:style w:type="paragraph" w:customStyle="1" w:styleId="affffffffffffff6">
    <w:name w:val="меню"/>
    <w:pPr>
      <w:suppressAutoHyphens/>
      <w:spacing w:line="360" w:lineRule="auto"/>
      <w:jc w:val="center"/>
    </w:pPr>
    <w:rPr>
      <w:rFonts w:ascii="Garamond" w:eastAsia="Garamond" w:hAnsi="Garamond" w:cs="Garamond"/>
      <w:b/>
      <w:bCs/>
      <w:caps/>
      <w:sz w:val="32"/>
      <w:szCs w:val="32"/>
      <w:lang w:eastAsia="ar-SA"/>
    </w:rPr>
  </w:style>
  <w:style w:type="paragraph" w:customStyle="1" w:styleId="1ffffb">
    <w:name w:val="підменю1"/>
    <w:pPr>
      <w:suppressAutoHyphens/>
      <w:spacing w:line="360" w:lineRule="auto"/>
      <w:jc w:val="center"/>
    </w:pPr>
    <w:rPr>
      <w:rFonts w:ascii="Garamond" w:eastAsia="Garamond" w:hAnsi="Garamond" w:cs="Garamond"/>
      <w:b/>
      <w:bCs/>
      <w:sz w:val="28"/>
      <w:szCs w:val="24"/>
      <w:lang w:eastAsia="ar-SA"/>
    </w:rPr>
  </w:style>
  <w:style w:type="paragraph" w:customStyle="1" w:styleId="text10k">
    <w:name w:val="text10k"/>
    <w:basedOn w:val="af5"/>
    <w:pPr>
      <w:spacing w:before="48" w:after="48"/>
      <w:ind w:firstLine="432"/>
      <w:jc w:val="both"/>
    </w:pPr>
  </w:style>
  <w:style w:type="paragraph" w:customStyle="1" w:styleId="fulltext">
    <w:name w:val="fulltext"/>
    <w:basedOn w:val="af5"/>
    <w:pPr>
      <w:spacing w:before="280" w:after="280"/>
    </w:pPr>
    <w:rPr>
      <w:rFonts w:ascii="Mangal" w:hAnsi="Mangal" w:cs="Mangal"/>
    </w:rPr>
  </w:style>
  <w:style w:type="paragraph" w:customStyle="1" w:styleId="2fff6">
    <w:name w:val="Подзаголовок2"/>
    <w:basedOn w:val="af5"/>
    <w:pPr>
      <w:spacing w:after="280"/>
    </w:pPr>
    <w:rPr>
      <w:sz w:val="27"/>
      <w:szCs w:val="27"/>
    </w:rPr>
  </w:style>
  <w:style w:type="paragraph" w:customStyle="1" w:styleId="317">
    <w:name w:val="Список 31"/>
    <w:basedOn w:val="af5"/>
    <w:pPr>
      <w:ind w:left="849" w:hanging="283"/>
    </w:pPr>
  </w:style>
  <w:style w:type="paragraph" w:customStyle="1" w:styleId="affffffffffffff7">
    <w:name w:val="Краткий обратный адрес"/>
    <w:basedOn w:val="af5"/>
  </w:style>
  <w:style w:type="paragraph" w:customStyle="1" w:styleId="Head">
    <w:name w:val="Head"/>
    <w:basedOn w:val="af5"/>
    <w:pPr>
      <w:tabs>
        <w:tab w:val="left" w:pos="283"/>
      </w:tabs>
      <w:jc w:val="center"/>
    </w:pPr>
    <w:rPr>
      <w:rFonts w:ascii="IzhTitl" w:hAnsi="IzhTitl" w:cs="IzhTitl"/>
      <w:b/>
      <w:color w:val="000000"/>
      <w:spacing w:val="-15"/>
      <w:sz w:val="22"/>
      <w:szCs w:val="20"/>
    </w:rPr>
  </w:style>
  <w:style w:type="paragraph" w:customStyle="1" w:styleId="Head1">
    <w:name w:val="Head_1"/>
    <w:basedOn w:val="Head"/>
    <w:rPr>
      <w:spacing w:val="200"/>
      <w:sz w:val="20"/>
    </w:rPr>
  </w:style>
  <w:style w:type="paragraph" w:customStyle="1" w:styleId="Text4">
    <w:name w:val="Text"/>
    <w:link w:val="TextChar"/>
    <w:pPr>
      <w:tabs>
        <w:tab w:val="left" w:pos="283"/>
      </w:tabs>
      <w:suppressAutoHyphens/>
      <w:ind w:firstLine="283"/>
      <w:jc w:val="both"/>
    </w:pPr>
    <w:rPr>
      <w:rFonts w:ascii="Garamond" w:eastAsia="Garamond" w:hAnsi="Garamond" w:cs="Garamond"/>
      <w:color w:val="000000"/>
      <w:sz w:val="22"/>
      <w:lang w:eastAsia="ar-SA"/>
    </w:rPr>
  </w:style>
  <w:style w:type="paragraph" w:customStyle="1" w:styleId="Snoska0">
    <w:name w:val="Snoska"/>
    <w:basedOn w:val="af5"/>
    <w:pPr>
      <w:tabs>
        <w:tab w:val="left" w:pos="283"/>
      </w:tabs>
      <w:ind w:left="283" w:hanging="283"/>
      <w:jc w:val="both"/>
    </w:pPr>
    <w:rPr>
      <w:color w:val="000000"/>
      <w:sz w:val="16"/>
      <w:szCs w:val="20"/>
    </w:rPr>
  </w:style>
  <w:style w:type="paragraph" w:customStyle="1" w:styleId="BodyText31">
    <w:name w:val="Body Text 31"/>
    <w:basedOn w:val="af5"/>
    <w:pPr>
      <w:overflowPunct w:val="0"/>
      <w:autoSpaceDE w:val="0"/>
      <w:spacing w:line="360" w:lineRule="auto"/>
    </w:pPr>
    <w:rPr>
      <w:rFonts w:ascii="OpenSymbol" w:hAnsi="OpenSymbol" w:cs="OpenSymbol"/>
      <w:sz w:val="28"/>
      <w:szCs w:val="20"/>
    </w:rPr>
  </w:style>
  <w:style w:type="paragraph" w:customStyle="1" w:styleId="Noparagraphstyle">
    <w:name w:val="[No paragraph style]"/>
    <w:pPr>
      <w:suppressAutoHyphens/>
      <w:autoSpaceDE w:val="0"/>
      <w:spacing w:line="288" w:lineRule="auto"/>
    </w:pPr>
    <w:rPr>
      <w:rFonts w:ascii="Garamond" w:eastAsia="Garamond" w:hAnsi="Garamond" w:cs="Garamond"/>
      <w:color w:val="000000"/>
      <w:sz w:val="24"/>
      <w:szCs w:val="24"/>
      <w:lang w:val="en-US" w:eastAsia="ar-SA"/>
    </w:rPr>
  </w:style>
  <w:style w:type="paragraph" w:customStyle="1" w:styleId="WyNOSKA">
    <w:name w:val="WyNOSKA"/>
    <w:basedOn w:val="Noparagraphstyle"/>
    <w:next w:val="affffffffffffff8"/>
    <w:pPr>
      <w:pBdr>
        <w:top w:val="single" w:sz="4" w:space="10" w:color="000000"/>
      </w:pBdr>
      <w:ind w:firstLine="283"/>
      <w:jc w:val="both"/>
    </w:pPr>
    <w:rPr>
      <w:rFonts w:ascii="FreeSetCTT" w:hAnsi="FreeSetCTT" w:cs="FreeSetCTT"/>
      <w:sz w:val="18"/>
      <w:szCs w:val="18"/>
    </w:rPr>
  </w:style>
  <w:style w:type="paragraph" w:customStyle="1" w:styleId="affffffffffffff8">
    <w:name w:val="ЗНОСКА"/>
    <w:basedOn w:val="WyNOSKA"/>
    <w:pPr>
      <w:pBdr>
        <w:top w:val="none" w:sz="0" w:space="0" w:color="auto"/>
      </w:pBdr>
      <w:spacing w:line="200" w:lineRule="atLeast"/>
    </w:pPr>
  </w:style>
  <w:style w:type="paragraph" w:customStyle="1" w:styleId="zit">
    <w:name w:val="zit"/>
    <w:basedOn w:val="af5"/>
    <w:pPr>
      <w:shd w:val="clear" w:color="auto" w:fill="FFFFFF"/>
      <w:spacing w:before="284" w:line="320" w:lineRule="atLeast"/>
      <w:ind w:left="900" w:right="284" w:firstLine="284"/>
      <w:jc w:val="both"/>
    </w:pPr>
    <w:rPr>
      <w:color w:val="993300"/>
    </w:rPr>
  </w:style>
  <w:style w:type="paragraph" w:customStyle="1" w:styleId="m1">
    <w:name w:val="m1"/>
    <w:basedOn w:val="af5"/>
    <w:pPr>
      <w:shd w:val="clear" w:color="auto" w:fill="FFFFFF"/>
      <w:spacing w:line="320" w:lineRule="atLeast"/>
      <w:ind w:firstLine="284"/>
      <w:jc w:val="both"/>
    </w:pPr>
    <w:rPr>
      <w:color w:val="000000"/>
    </w:rPr>
  </w:style>
  <w:style w:type="paragraph" w:customStyle="1" w:styleId="small">
    <w:name w:val="small"/>
    <w:basedOn w:val="af5"/>
    <w:rPr>
      <w:rFonts w:ascii="FreeSetCTT" w:hAnsi="FreeSetCTT" w:cs="FreeSetCTT"/>
      <w:color w:val="808080"/>
    </w:rPr>
  </w:style>
  <w:style w:type="paragraph" w:customStyle="1" w:styleId="answer1">
    <w:name w:val="answer1"/>
    <w:basedOn w:val="af5"/>
    <w:pPr>
      <w:spacing w:after="240"/>
    </w:pPr>
  </w:style>
  <w:style w:type="paragraph" w:customStyle="1" w:styleId="pagenum">
    <w:name w:val="pagenum"/>
    <w:basedOn w:val="af5"/>
    <w:pPr>
      <w:spacing w:before="280" w:after="280"/>
      <w:ind w:firstLine="360"/>
      <w:jc w:val="both"/>
    </w:pPr>
    <w:rPr>
      <w:rFonts w:ascii="MS Reference Specialty" w:hAnsi="MS Reference Specialty" w:cs="MS Reference Specialty"/>
      <w:b/>
      <w:bCs/>
      <w:color w:val="000000"/>
      <w:sz w:val="20"/>
      <w:szCs w:val="20"/>
    </w:rPr>
  </w:style>
  <w:style w:type="paragraph" w:customStyle="1" w:styleId="topabzac">
    <w:name w:val="topabzac"/>
    <w:basedOn w:val="af5"/>
    <w:pPr>
      <w:spacing w:before="180"/>
      <w:ind w:firstLine="432"/>
      <w:jc w:val="both"/>
    </w:pPr>
  </w:style>
  <w:style w:type="paragraph" w:customStyle="1" w:styleId="1111">
    <w:name w:val="Заголовок 111"/>
    <w:basedOn w:val="af5"/>
    <w:rPr>
      <w:b/>
      <w:bCs/>
      <w:color w:val="02125F"/>
      <w:kern w:val="1"/>
      <w:sz w:val="21"/>
      <w:szCs w:val="21"/>
    </w:rPr>
  </w:style>
  <w:style w:type="paragraph" w:customStyle="1" w:styleId="3111">
    <w:name w:val="Заголовок 311"/>
    <w:basedOn w:val="af5"/>
    <w:rPr>
      <w:rFonts w:ascii="Helvetica" w:hAnsi="Helvetica" w:cs="Helvetica"/>
      <w:b/>
      <w:bCs/>
      <w:color w:val="02125F"/>
      <w:sz w:val="18"/>
      <w:szCs w:val="18"/>
    </w:rPr>
  </w:style>
  <w:style w:type="paragraph" w:styleId="z-1">
    <w:name w:val="HTML Top of Form"/>
    <w:basedOn w:val="af5"/>
    <w:next w:val="af5"/>
    <w:uiPriority w:val="99"/>
    <w:pPr>
      <w:pBdr>
        <w:bottom w:val="single" w:sz="4" w:space="1" w:color="000000"/>
      </w:pBdr>
      <w:jc w:val="center"/>
    </w:pPr>
    <w:rPr>
      <w:rFonts w:ascii="OpenSymbol" w:hAnsi="OpenSymbol" w:cs="OpenSymbol"/>
      <w:vanish/>
      <w:color w:val="0F0F00"/>
      <w:sz w:val="16"/>
      <w:szCs w:val="16"/>
    </w:rPr>
  </w:style>
  <w:style w:type="paragraph" w:customStyle="1" w:styleId="published">
    <w:name w:val="published"/>
    <w:basedOn w:val="af5"/>
    <w:pPr>
      <w:spacing w:before="280" w:after="280"/>
      <w:jc w:val="both"/>
    </w:pPr>
    <w:rPr>
      <w:rFonts w:ascii="OpenSymbol" w:hAnsi="OpenSymbol" w:cs="OpenSymbol"/>
      <w:b/>
      <w:bCs/>
      <w:i/>
      <w:iCs/>
      <w:color w:val="000000"/>
      <w:sz w:val="18"/>
      <w:szCs w:val="18"/>
    </w:rPr>
  </w:style>
  <w:style w:type="paragraph" w:customStyle="1" w:styleId="11e">
    <w:name w:val="Название11"/>
    <w:basedOn w:val="af5"/>
    <w:pPr>
      <w:suppressLineNumbers/>
      <w:spacing w:before="120" w:after="120"/>
    </w:pPr>
    <w:rPr>
      <w:rFonts w:cs="Helvetica"/>
      <w:i/>
      <w:iCs/>
    </w:rPr>
  </w:style>
  <w:style w:type="paragraph" w:customStyle="1" w:styleId="1ffffc">
    <w:name w:val="Указатель1"/>
    <w:basedOn w:val="af5"/>
    <w:pPr>
      <w:suppressLineNumbers/>
    </w:pPr>
    <w:rPr>
      <w:rFonts w:cs="Helvetica"/>
    </w:rPr>
  </w:style>
  <w:style w:type="paragraph" w:customStyle="1" w:styleId="affffffffffffff9">
    <w:name w:val="Содержимое врезки"/>
    <w:basedOn w:val="affffffff5"/>
    <w:rPr>
      <w:sz w:val="24"/>
    </w:rPr>
  </w:style>
  <w:style w:type="paragraph" w:customStyle="1" w:styleId="H2">
    <w:name w:val="H2"/>
    <w:basedOn w:val="af5"/>
    <w:next w:val="af5"/>
    <w:pPr>
      <w:keepNext/>
      <w:spacing w:before="100" w:after="100"/>
    </w:pPr>
    <w:rPr>
      <w:b/>
      <w:sz w:val="36"/>
      <w:szCs w:val="20"/>
      <w:lang w:val="uk-UA"/>
    </w:rPr>
  </w:style>
  <w:style w:type="paragraph" w:customStyle="1" w:styleId="Blockquote">
    <w:name w:val="Blockquote"/>
    <w:basedOn w:val="af5"/>
    <w:pPr>
      <w:spacing w:before="100" w:after="100"/>
      <w:ind w:left="360" w:right="360"/>
    </w:pPr>
    <w:rPr>
      <w:szCs w:val="20"/>
      <w:lang w:val="uk-UA"/>
    </w:rPr>
  </w:style>
  <w:style w:type="paragraph" w:customStyle="1" w:styleId="DefinitionList">
    <w:name w:val="Definition List"/>
    <w:basedOn w:val="af5"/>
    <w:next w:val="af5"/>
    <w:pPr>
      <w:ind w:left="360"/>
    </w:pPr>
    <w:rPr>
      <w:szCs w:val="20"/>
      <w:lang w:val="uk-UA"/>
    </w:rPr>
  </w:style>
  <w:style w:type="paragraph" w:customStyle="1" w:styleId="H3">
    <w:name w:val="H3"/>
    <w:basedOn w:val="af5"/>
    <w:next w:val="af5"/>
    <w:pPr>
      <w:keepNext/>
      <w:spacing w:before="100" w:after="100"/>
    </w:pPr>
    <w:rPr>
      <w:b/>
      <w:sz w:val="28"/>
      <w:szCs w:val="20"/>
      <w:lang w:val="uk-UA"/>
    </w:rPr>
  </w:style>
  <w:style w:type="paragraph" w:customStyle="1" w:styleId="H5">
    <w:name w:val="H5"/>
    <w:basedOn w:val="af5"/>
    <w:next w:val="af5"/>
    <w:pPr>
      <w:keepNext/>
      <w:spacing w:before="100" w:after="100"/>
    </w:pPr>
    <w:rPr>
      <w:b/>
      <w:sz w:val="20"/>
      <w:szCs w:val="20"/>
      <w:lang w:val="uk-UA"/>
    </w:rPr>
  </w:style>
  <w:style w:type="paragraph" w:customStyle="1" w:styleId="H4">
    <w:name w:val="H4"/>
    <w:basedOn w:val="af5"/>
    <w:next w:val="af5"/>
    <w:pPr>
      <w:keepNext/>
      <w:spacing w:before="100" w:after="100"/>
    </w:pPr>
    <w:rPr>
      <w:b/>
      <w:szCs w:val="20"/>
      <w:lang w:val="uk-UA"/>
    </w:rPr>
  </w:style>
  <w:style w:type="paragraph" w:customStyle="1" w:styleId="PP">
    <w:name w:val="Строка PP"/>
    <w:basedOn w:val="afffffffffffffb"/>
    <w:pPr>
      <w:widowControl/>
      <w:overflowPunct/>
      <w:autoSpaceDE/>
      <w:spacing w:before="0" w:after="0" w:line="240" w:lineRule="auto"/>
      <w:ind w:left="4252"/>
      <w:jc w:val="left"/>
      <w:textAlignment w:val="auto"/>
    </w:pPr>
    <w:rPr>
      <w:i w:val="0"/>
      <w:iCs w:val="0"/>
      <w:color w:val="auto"/>
      <w:szCs w:val="20"/>
    </w:rPr>
  </w:style>
  <w:style w:type="paragraph" w:customStyle="1" w:styleId="affffffffffffffa">
    <w:name w:val="Адресат"/>
    <w:basedOn w:val="af5"/>
    <w:rPr>
      <w:sz w:val="28"/>
      <w:szCs w:val="20"/>
      <w:lang w:val="uk-UA"/>
    </w:rPr>
  </w:style>
  <w:style w:type="paragraph" w:styleId="2fff7">
    <w:name w:val="index 2"/>
    <w:basedOn w:val="af5"/>
    <w:next w:val="af5"/>
    <w:pPr>
      <w:widowControl w:val="0"/>
      <w:autoSpaceDE w:val="0"/>
      <w:ind w:left="400" w:hanging="200"/>
    </w:pPr>
    <w:rPr>
      <w:sz w:val="18"/>
      <w:szCs w:val="18"/>
    </w:rPr>
  </w:style>
  <w:style w:type="paragraph" w:styleId="3fe">
    <w:name w:val="index 3"/>
    <w:basedOn w:val="af5"/>
    <w:next w:val="af5"/>
    <w:pPr>
      <w:widowControl w:val="0"/>
      <w:autoSpaceDE w:val="0"/>
      <w:ind w:left="600" w:hanging="200"/>
    </w:pPr>
    <w:rPr>
      <w:sz w:val="18"/>
      <w:szCs w:val="18"/>
    </w:rPr>
  </w:style>
  <w:style w:type="paragraph" w:customStyle="1" w:styleId="413">
    <w:name w:val="Указатель 41"/>
    <w:basedOn w:val="af5"/>
    <w:next w:val="af5"/>
    <w:pPr>
      <w:widowControl w:val="0"/>
      <w:autoSpaceDE w:val="0"/>
      <w:ind w:left="800" w:hanging="200"/>
    </w:pPr>
    <w:rPr>
      <w:sz w:val="18"/>
      <w:szCs w:val="18"/>
    </w:rPr>
  </w:style>
  <w:style w:type="paragraph" w:customStyle="1" w:styleId="512">
    <w:name w:val="Указатель 51"/>
    <w:basedOn w:val="af5"/>
    <w:next w:val="af5"/>
    <w:pPr>
      <w:widowControl w:val="0"/>
      <w:autoSpaceDE w:val="0"/>
      <w:ind w:left="1000" w:hanging="200"/>
    </w:pPr>
    <w:rPr>
      <w:sz w:val="18"/>
      <w:szCs w:val="18"/>
    </w:rPr>
  </w:style>
  <w:style w:type="paragraph" w:customStyle="1" w:styleId="611">
    <w:name w:val="Указатель 61"/>
    <w:basedOn w:val="af5"/>
    <w:next w:val="af5"/>
    <w:pPr>
      <w:widowControl w:val="0"/>
      <w:autoSpaceDE w:val="0"/>
      <w:ind w:left="1200" w:hanging="200"/>
    </w:pPr>
    <w:rPr>
      <w:sz w:val="18"/>
      <w:szCs w:val="18"/>
    </w:rPr>
  </w:style>
  <w:style w:type="paragraph" w:customStyle="1" w:styleId="711">
    <w:name w:val="Указатель 71"/>
    <w:basedOn w:val="af5"/>
    <w:next w:val="af5"/>
    <w:pPr>
      <w:widowControl w:val="0"/>
      <w:autoSpaceDE w:val="0"/>
      <w:ind w:left="1400" w:hanging="200"/>
    </w:pPr>
    <w:rPr>
      <w:sz w:val="18"/>
      <w:szCs w:val="18"/>
    </w:rPr>
  </w:style>
  <w:style w:type="paragraph" w:customStyle="1" w:styleId="810">
    <w:name w:val="Указатель 81"/>
    <w:basedOn w:val="af5"/>
    <w:next w:val="af5"/>
    <w:pPr>
      <w:widowControl w:val="0"/>
      <w:autoSpaceDE w:val="0"/>
      <w:ind w:left="1600" w:hanging="200"/>
    </w:pPr>
    <w:rPr>
      <w:sz w:val="18"/>
      <w:szCs w:val="18"/>
    </w:rPr>
  </w:style>
  <w:style w:type="paragraph" w:customStyle="1" w:styleId="910">
    <w:name w:val="Указатель 91"/>
    <w:basedOn w:val="af5"/>
    <w:next w:val="af5"/>
    <w:pPr>
      <w:widowControl w:val="0"/>
      <w:autoSpaceDE w:val="0"/>
      <w:ind w:left="1800" w:hanging="200"/>
    </w:pPr>
    <w:rPr>
      <w:sz w:val="18"/>
      <w:szCs w:val="18"/>
    </w:rPr>
  </w:style>
  <w:style w:type="paragraph" w:styleId="affffffffffffffb">
    <w:name w:val="index heading"/>
    <w:basedOn w:val="af5"/>
    <w:next w:val="1ffff6"/>
    <w:pPr>
      <w:widowControl w:val="0"/>
      <w:pBdr>
        <w:top w:val="single" w:sz="8" w:space="0" w:color="000000"/>
      </w:pBdr>
      <w:autoSpaceDE w:val="0"/>
      <w:spacing w:before="360" w:after="240"/>
    </w:pPr>
    <w:rPr>
      <w:b/>
      <w:bCs/>
      <w:i/>
      <w:iCs/>
      <w:sz w:val="26"/>
      <w:szCs w:val="26"/>
    </w:rPr>
  </w:style>
  <w:style w:type="paragraph" w:customStyle="1" w:styleId="liter0">
    <w:name w:val="liter"/>
    <w:pPr>
      <w:suppressAutoHyphens/>
      <w:autoSpaceDE w:val="0"/>
      <w:spacing w:line="240" w:lineRule="atLeast"/>
      <w:ind w:left="482" w:hanging="482"/>
      <w:jc w:val="both"/>
    </w:pPr>
    <w:rPr>
      <w:rFonts w:ascii="Symbol" w:eastAsia="Impact" w:hAnsi="Symbol" w:cs="Symbol"/>
      <w:lang w:eastAsia="ar-SA"/>
    </w:rPr>
  </w:style>
  <w:style w:type="paragraph" w:customStyle="1" w:styleId="Roboczyj">
    <w:name w:val="Roboczyj"/>
    <w:basedOn w:val="af5"/>
    <w:pPr>
      <w:spacing w:line="360" w:lineRule="auto"/>
      <w:ind w:firstLine="709"/>
      <w:jc w:val="both"/>
    </w:pPr>
    <w:rPr>
      <w:sz w:val="28"/>
      <w:lang w:val="uk-UA"/>
    </w:rPr>
  </w:style>
  <w:style w:type="paragraph" w:customStyle="1" w:styleId="2140">
    <w:name w:val="Стиль Основной текст с отступом 2 + 14 пт По ширине Слева:  0 см..."/>
    <w:basedOn w:val="250"/>
    <w:pPr>
      <w:widowControl/>
      <w:spacing w:after="120" w:line="240" w:lineRule="auto"/>
      <w:ind w:right="0" w:firstLine="720"/>
    </w:pPr>
    <w:rPr>
      <w:szCs w:val="28"/>
    </w:rPr>
  </w:style>
  <w:style w:type="paragraph" w:customStyle="1" w:styleId="21a">
    <w:name w:val="Красная строка 21"/>
    <w:basedOn w:val="affffffffc"/>
    <w:pPr>
      <w:ind w:firstLine="210"/>
    </w:pPr>
    <w:rPr>
      <w:sz w:val="24"/>
    </w:rPr>
  </w:style>
  <w:style w:type="paragraph" w:customStyle="1" w:styleId="Iauiueaennaoaoey">
    <w:name w:val="Iau?iue aenna?oaoey"/>
    <w:basedOn w:val="af5"/>
    <w:pPr>
      <w:overflowPunct w:val="0"/>
      <w:autoSpaceDE w:val="0"/>
      <w:spacing w:line="360" w:lineRule="auto"/>
      <w:ind w:firstLine="567"/>
      <w:jc w:val="both"/>
      <w:textAlignment w:val="baseline"/>
    </w:pPr>
    <w:rPr>
      <w:sz w:val="28"/>
      <w:szCs w:val="20"/>
    </w:rPr>
  </w:style>
  <w:style w:type="paragraph" w:customStyle="1" w:styleId="Ioiaiaaiiuenienie1iaaaynoiea">
    <w:name w:val="Ioia?iaaiiue nienie 1 ia?aay no?iea"/>
    <w:basedOn w:val="Iauiueaennaoaoey"/>
    <w:next w:val="Ioiaiaaiiuenienie1"/>
    <w:pPr>
      <w:numPr>
        <w:numId w:val="32"/>
      </w:numPr>
      <w:tabs>
        <w:tab w:val="left" w:pos="360"/>
      </w:tabs>
      <w:spacing w:before="120"/>
      <w:ind w:left="360" w:hanging="360"/>
    </w:pPr>
  </w:style>
  <w:style w:type="paragraph" w:customStyle="1" w:styleId="Ioiaiaaiiuenienie1">
    <w:name w:val="Ioia?iaaiiue nienie 1"/>
    <w:basedOn w:val="Ioiaiaaiiuenienie1iaaaynoiea"/>
    <w:pPr>
      <w:spacing w:before="0"/>
      <w:ind w:left="357" w:hanging="357"/>
    </w:pPr>
  </w:style>
  <w:style w:type="paragraph" w:customStyle="1" w:styleId="Iacaaieaaeaauaaciiiaa">
    <w:name w:val="Iacaaiea aeaau aac iiia?a"/>
    <w:basedOn w:val="Iauiueaennaoaoey"/>
    <w:next w:val="Iauiueaennaoaoey"/>
    <w:pPr>
      <w:keepNext/>
      <w:spacing w:after="360"/>
      <w:jc w:val="center"/>
    </w:pPr>
    <w:rPr>
      <w:b/>
    </w:rPr>
  </w:style>
  <w:style w:type="paragraph" w:customStyle="1" w:styleId="Iacaaieaaeaauniiiaii">
    <w:name w:val="Iacaaiea aeaau n iiia?ii"/>
    <w:basedOn w:val="Iacaaieaaeaauaaciiiaa"/>
    <w:next w:val="Iauiueaennaoaoey"/>
    <w:pPr>
      <w:tabs>
        <w:tab w:val="left" w:pos="2367"/>
      </w:tabs>
      <w:spacing w:after="120"/>
      <w:ind w:left="284" w:firstLine="284"/>
    </w:pPr>
  </w:style>
  <w:style w:type="paragraph" w:customStyle="1" w:styleId="Iaeeiaaiiuenienie1">
    <w:name w:val="Ia?ee?iaaiiue nienie 1"/>
    <w:basedOn w:val="Iauiueaennaoaoey"/>
    <w:pPr>
      <w:numPr>
        <w:numId w:val="33"/>
      </w:numPr>
      <w:tabs>
        <w:tab w:val="left" w:pos="927"/>
      </w:tabs>
      <w:ind w:left="927" w:hanging="360"/>
    </w:pPr>
  </w:style>
  <w:style w:type="paragraph" w:customStyle="1" w:styleId="410">
    <w:name w:val="Нумерованный список 41"/>
    <w:basedOn w:val="Iauiueaennaoaoey"/>
    <w:pPr>
      <w:numPr>
        <w:numId w:val="34"/>
      </w:numPr>
      <w:tabs>
        <w:tab w:val="left" w:pos="1209"/>
      </w:tabs>
      <w:ind w:left="1209" w:hanging="360"/>
    </w:pPr>
  </w:style>
  <w:style w:type="paragraph" w:customStyle="1" w:styleId="Nienie1">
    <w:name w:val="Nienie 1"/>
    <w:basedOn w:val="Iauiueaennaoaoey"/>
    <w:pPr>
      <w:tabs>
        <w:tab w:val="left" w:pos="1134"/>
      </w:tabs>
      <w:ind w:left="1134" w:hanging="425"/>
    </w:pPr>
  </w:style>
  <w:style w:type="paragraph" w:customStyle="1" w:styleId="Oeiieiaey">
    <w:name w:val="Oeiieiaey"/>
    <w:basedOn w:val="Iauiueaennaoaoey"/>
    <w:pPr>
      <w:ind w:left="1276" w:firstLine="11"/>
    </w:pPr>
  </w:style>
  <w:style w:type="paragraph" w:customStyle="1" w:styleId="Noeoe">
    <w:name w:val="Noeoe"/>
    <w:basedOn w:val="Iauiueaennaoaoey"/>
    <w:pPr>
      <w:keepNext/>
      <w:ind w:left="2160"/>
    </w:pPr>
  </w:style>
  <w:style w:type="paragraph" w:customStyle="1" w:styleId="Noeoeiiaienu">
    <w:name w:val="Noeoe iiaienu"/>
    <w:basedOn w:val="Iauiueaennaoaoey"/>
    <w:pPr>
      <w:spacing w:after="240"/>
      <w:ind w:left="5103"/>
    </w:pPr>
  </w:style>
  <w:style w:type="paragraph" w:customStyle="1" w:styleId="Iauiueaacionooia">
    <w:name w:val="Iau?iue aac ionooia"/>
    <w:basedOn w:val="Iauiueaennaoaoey"/>
    <w:next w:val="af5"/>
    <w:pPr>
      <w:ind w:firstLine="0"/>
    </w:pPr>
  </w:style>
  <w:style w:type="paragraph" w:customStyle="1" w:styleId="oaeeeiiiioee">
    <w:name w:val="?oa?eee i?iii?oee"/>
    <w:basedOn w:val="Iauiueaennaoaoey"/>
    <w:pPr>
      <w:tabs>
        <w:tab w:val="left" w:pos="5670"/>
        <w:tab w:val="left" w:pos="6096"/>
      </w:tabs>
      <w:ind w:left="567" w:firstLine="709"/>
    </w:pPr>
  </w:style>
  <w:style w:type="paragraph" w:customStyle="1" w:styleId="oaeeeanaai">
    <w:name w:val="?oa?eee anaai"/>
    <w:basedOn w:val="Iauiueaennaoaoey"/>
    <w:next w:val="Iauiueaennaoaoey"/>
    <w:pPr>
      <w:tabs>
        <w:tab w:val="left" w:pos="6096"/>
      </w:tabs>
      <w:spacing w:after="240"/>
      <w:ind w:left="1865" w:hanging="11"/>
    </w:pPr>
  </w:style>
  <w:style w:type="paragraph" w:customStyle="1" w:styleId="oaeea">
    <w:name w:val="?oa?eea"/>
    <w:basedOn w:val="Iauiueaennaoaoey"/>
    <w:next w:val="oaeeeacaaeu"/>
    <w:pPr>
      <w:spacing w:before="120"/>
      <w:ind w:left="567" w:hanging="567"/>
    </w:pPr>
    <w:rPr>
      <w:lang w:val="uk-UA"/>
    </w:rPr>
  </w:style>
  <w:style w:type="paragraph" w:customStyle="1" w:styleId="oaeeeacaaeu">
    <w:name w:val="?oa?eee ?acaaeu"/>
    <w:basedOn w:val="Iauiueaennaoaoey"/>
    <w:pPr>
      <w:keepNext/>
      <w:spacing w:after="120"/>
      <w:ind w:left="568" w:hanging="284"/>
    </w:pPr>
  </w:style>
  <w:style w:type="paragraph" w:customStyle="1" w:styleId="Iauiueiaaa">
    <w:name w:val="Iau?iue ia?aa"/>
    <w:basedOn w:val="Iauiueaennaoaoey"/>
    <w:pPr>
      <w:spacing w:before="240"/>
    </w:pPr>
  </w:style>
  <w:style w:type="paragraph" w:customStyle="1" w:styleId="Iauiueiinea">
    <w:name w:val="Iau?iue iinea"/>
    <w:basedOn w:val="Iauiueaennaoaoey"/>
    <w:pPr>
      <w:spacing w:after="240"/>
    </w:pPr>
  </w:style>
  <w:style w:type="paragraph" w:customStyle="1" w:styleId="Noeoeiacaaiea">
    <w:name w:val="Noeoe iacaaiea"/>
    <w:basedOn w:val="Iauiueaennaoaoey"/>
    <w:next w:val="Noeoe"/>
    <w:pPr>
      <w:keepNext/>
      <w:spacing w:before="240" w:after="120"/>
      <w:jc w:val="center"/>
    </w:pPr>
    <w:rPr>
      <w:b/>
    </w:rPr>
  </w:style>
  <w:style w:type="paragraph" w:customStyle="1" w:styleId="Yieaao">
    <w:name w:val="Yiea?ao"/>
    <w:basedOn w:val="Iauiueaennaoaoey"/>
    <w:pPr>
      <w:jc w:val="right"/>
    </w:pPr>
  </w:style>
  <w:style w:type="paragraph" w:customStyle="1" w:styleId="Ioiaiaaiiuenienie1iineaaiyynoiea">
    <w:name w:val="Ioia?iaaiiue nienie 1 iineaaiyy no?iea"/>
    <w:basedOn w:val="Ioiaiaaiiuenienie1"/>
    <w:next w:val="af5"/>
    <w:pPr>
      <w:spacing w:after="120"/>
    </w:pPr>
  </w:style>
  <w:style w:type="paragraph" w:customStyle="1" w:styleId="Iauiueiioaioo">
    <w:name w:val="Iau?iue ii oaio?o"/>
    <w:basedOn w:val="Iauiueaennaoaoey"/>
    <w:pPr>
      <w:ind w:firstLine="0"/>
      <w:jc w:val="center"/>
    </w:pPr>
  </w:style>
  <w:style w:type="paragraph" w:customStyle="1" w:styleId="3ff">
    <w:name w:val="Схема документа3"/>
    <w:basedOn w:val="af5"/>
    <w:pPr>
      <w:shd w:val="clear" w:color="auto" w:fill="000080"/>
      <w:overflowPunct w:val="0"/>
      <w:autoSpaceDE w:val="0"/>
      <w:textAlignment w:val="baseline"/>
    </w:pPr>
    <w:rPr>
      <w:rFonts w:ascii="Helvetica" w:hAnsi="Helvetica" w:cs="Helvetica"/>
      <w:sz w:val="20"/>
      <w:szCs w:val="20"/>
    </w:rPr>
  </w:style>
  <w:style w:type="paragraph" w:customStyle="1" w:styleId="Oeiieiaeyiaaaynoiea">
    <w:name w:val="Oeiieiaey ia?aay no?iea"/>
    <w:basedOn w:val="Oeiieiaey"/>
    <w:pPr>
      <w:spacing w:before="240"/>
    </w:pPr>
  </w:style>
  <w:style w:type="paragraph" w:customStyle="1" w:styleId="Oeiieiaeyiineaaiyynoiea">
    <w:name w:val="Oeiieiaey iineaaiyy no?iea"/>
    <w:basedOn w:val="Oeiieiaey"/>
    <w:pPr>
      <w:spacing w:after="240"/>
    </w:pPr>
  </w:style>
  <w:style w:type="paragraph" w:customStyle="1" w:styleId="Noeoeiaaaynoiea">
    <w:name w:val="Noeoe ia?aay no?iea"/>
    <w:basedOn w:val="Noeoe"/>
    <w:next w:val="Noeoe"/>
    <w:pPr>
      <w:spacing w:before="240"/>
    </w:pPr>
  </w:style>
  <w:style w:type="paragraph" w:customStyle="1" w:styleId="Noeoeiineaaiyynoiea">
    <w:name w:val="Noeoe iineaaiyy no?iea"/>
    <w:basedOn w:val="Noeoe"/>
    <w:next w:val="af5"/>
    <w:pPr>
      <w:keepNext w:val="0"/>
      <w:spacing w:after="240"/>
      <w:ind w:left="2727" w:firstLine="0"/>
    </w:pPr>
  </w:style>
  <w:style w:type="paragraph" w:customStyle="1" w:styleId="Caaieiaieoaaeeou">
    <w:name w:val="Caaieiaie oaaeeou"/>
    <w:basedOn w:val="Iauiueaacionooia"/>
    <w:next w:val="Iauiueaennaoaoey"/>
    <w:pPr>
      <w:jc w:val="center"/>
    </w:pPr>
    <w:rPr>
      <w:b/>
    </w:rPr>
  </w:style>
  <w:style w:type="paragraph" w:customStyle="1" w:styleId="Nienieeeoaaoou">
    <w:name w:val="Nienie eeoa?aoo?u"/>
    <w:basedOn w:val="Iauiueaennaoaoey"/>
    <w:pPr>
      <w:tabs>
        <w:tab w:val="left" w:pos="360"/>
        <w:tab w:val="left" w:pos="720"/>
      </w:tabs>
      <w:ind w:left="360" w:hanging="360"/>
    </w:pPr>
  </w:style>
  <w:style w:type="paragraph" w:customStyle="1" w:styleId="Iacaaieaacaaea">
    <w:name w:val="Iacaaiea ?acaaea"/>
    <w:basedOn w:val="Iacaaieaaeaauniiiaii"/>
    <w:next w:val="Iauiueaennaoaoey"/>
    <w:pPr>
      <w:tabs>
        <w:tab w:val="clear" w:pos="2367"/>
        <w:tab w:val="left" w:pos="931"/>
      </w:tabs>
      <w:spacing w:before="720" w:after="480"/>
      <w:ind w:left="283" w:firstLine="288"/>
    </w:pPr>
  </w:style>
  <w:style w:type="paragraph" w:customStyle="1" w:styleId="azagilovok1">
    <w:name w:val="a_zagilovok_1"/>
    <w:basedOn w:val="1"/>
    <w:next w:val="af5"/>
    <w:pPr>
      <w:numPr>
        <w:numId w:val="0"/>
      </w:numPr>
      <w:tabs>
        <w:tab w:val="left" w:pos="360"/>
      </w:tabs>
      <w:spacing w:before="0" w:after="840"/>
      <w:jc w:val="center"/>
    </w:pPr>
    <w:rPr>
      <w:rFonts w:ascii="OpenSymbol" w:hAnsi="OpenSymbol" w:cs="OpenSymbol"/>
      <w:sz w:val="28"/>
      <w:szCs w:val="28"/>
      <w:lang w:val="uk-UA"/>
    </w:rPr>
  </w:style>
  <w:style w:type="paragraph" w:customStyle="1" w:styleId="atext">
    <w:name w:val="a_text"/>
    <w:basedOn w:val="af5"/>
    <w:pPr>
      <w:tabs>
        <w:tab w:val="left" w:pos="360"/>
      </w:tabs>
      <w:spacing w:line="360" w:lineRule="auto"/>
      <w:ind w:firstLine="454"/>
      <w:jc w:val="both"/>
    </w:pPr>
    <w:rPr>
      <w:sz w:val="28"/>
      <w:szCs w:val="28"/>
      <w:lang w:val="uk-UA"/>
    </w:rPr>
  </w:style>
  <w:style w:type="paragraph" w:customStyle="1" w:styleId="BookPage0">
    <w:name w:val="BookPage Знак"/>
    <w:basedOn w:val="af5"/>
    <w:pPr>
      <w:widowControl w:val="0"/>
      <w:autoSpaceDE w:val="0"/>
      <w:spacing w:before="210"/>
    </w:pPr>
    <w:rPr>
      <w:rFonts w:ascii="OpenSymbol" w:hAnsi="OpenSymbol" w:cs="OpenSymbol"/>
      <w:b/>
      <w:bCs/>
      <w:color w:val="666699"/>
    </w:rPr>
  </w:style>
  <w:style w:type="paragraph" w:customStyle="1" w:styleId="BookPage1">
    <w:name w:val="BookPage"/>
    <w:basedOn w:val="af5"/>
    <w:pPr>
      <w:widowControl w:val="0"/>
      <w:autoSpaceDE w:val="0"/>
      <w:spacing w:before="210"/>
    </w:pPr>
    <w:rPr>
      <w:rFonts w:ascii="OpenSymbol" w:hAnsi="OpenSymbol" w:cs="OpenSymbol"/>
      <w:b/>
      <w:bCs/>
      <w:color w:val="666699"/>
    </w:rPr>
  </w:style>
  <w:style w:type="paragraph" w:customStyle="1" w:styleId="94">
    <w:name w:val="заголовок 9"/>
    <w:basedOn w:val="af5"/>
    <w:next w:val="af5"/>
    <w:pPr>
      <w:keepNext/>
      <w:autoSpaceDE w:val="0"/>
      <w:spacing w:line="360" w:lineRule="auto"/>
      <w:jc w:val="both"/>
    </w:pPr>
    <w:rPr>
      <w:sz w:val="28"/>
      <w:szCs w:val="28"/>
      <w:lang w:val="uk-UA"/>
    </w:rPr>
  </w:style>
  <w:style w:type="paragraph" w:customStyle="1" w:styleId="affffffffffffffc">
    <w:name w:val="Основ"/>
    <w:pPr>
      <w:suppressAutoHyphens/>
      <w:autoSpaceDE w:val="0"/>
      <w:spacing w:line="464" w:lineRule="atLeast"/>
      <w:ind w:firstLine="726"/>
      <w:jc w:val="both"/>
    </w:pPr>
    <w:rPr>
      <w:rFonts w:ascii="Garamond" w:eastAsia="Garamond" w:hAnsi="Garamond" w:cs="Garamond"/>
      <w:color w:val="000000"/>
      <w:sz w:val="28"/>
      <w:szCs w:val="28"/>
      <w:lang w:eastAsia="ar-SA"/>
    </w:rPr>
  </w:style>
  <w:style w:type="paragraph" w:customStyle="1" w:styleId="affffffffffffffd">
    <w:name w:val="[О] Раздел"/>
    <w:uiPriority w:val="99"/>
    <w:pPr>
      <w:tabs>
        <w:tab w:val="right" w:leader="dot" w:pos="9639"/>
      </w:tabs>
      <w:suppressAutoHyphens/>
      <w:autoSpaceDE w:val="0"/>
      <w:ind w:left="283" w:hanging="283"/>
    </w:pPr>
    <w:rPr>
      <w:rFonts w:ascii="Garamond" w:eastAsia="Garamond" w:hAnsi="Garamond" w:cs="Garamond"/>
      <w:sz w:val="28"/>
      <w:szCs w:val="28"/>
      <w:lang w:eastAsia="ar-SA"/>
    </w:rPr>
  </w:style>
  <w:style w:type="paragraph" w:customStyle="1" w:styleId="affffffffffffffe">
    <w:name w:val="Раздел"/>
    <w:pPr>
      <w:suppressAutoHyphens/>
      <w:autoSpaceDE w:val="0"/>
      <w:spacing w:after="465" w:line="464" w:lineRule="atLeast"/>
      <w:jc w:val="center"/>
    </w:pPr>
    <w:rPr>
      <w:rFonts w:ascii="Garamond" w:eastAsia="Garamond" w:hAnsi="Garamond" w:cs="Garamond"/>
      <w:caps/>
      <w:sz w:val="28"/>
      <w:szCs w:val="28"/>
      <w:lang w:eastAsia="ar-SA"/>
    </w:rPr>
  </w:style>
  <w:style w:type="paragraph" w:customStyle="1" w:styleId="afffffffffffffff">
    <w:name w:val="текст примечания"/>
    <w:basedOn w:val="af5"/>
    <w:pPr>
      <w:autoSpaceDE w:val="0"/>
    </w:pPr>
    <w:rPr>
      <w:sz w:val="20"/>
      <w:szCs w:val="20"/>
    </w:rPr>
  </w:style>
  <w:style w:type="paragraph" w:customStyle="1" w:styleId="afffffffffffffff0">
    <w:name w:val="глава №"/>
    <w:basedOn w:val="af5"/>
    <w:next w:val="af5"/>
    <w:pPr>
      <w:keepNext/>
      <w:keepLines/>
      <w:pBdr>
        <w:bottom w:val="single" w:sz="1" w:space="0" w:color="000000"/>
      </w:pBdr>
      <w:autoSpaceDE w:val="0"/>
      <w:spacing w:after="57"/>
      <w:jc w:val="center"/>
    </w:pPr>
    <w:rPr>
      <w:rFonts w:ascii="IzhTitl" w:hAnsi="IzhTitl" w:cs="IzhTitl"/>
      <w:spacing w:val="200"/>
    </w:rPr>
  </w:style>
  <w:style w:type="paragraph" w:customStyle="1" w:styleId="afffffffffffffff1">
    <w:name w:val="заголовок"/>
    <w:basedOn w:val="affffffffff"/>
    <w:pPr>
      <w:autoSpaceDE w:val="0"/>
      <w:spacing w:after="57" w:line="244" w:lineRule="atLeast"/>
      <w:ind w:firstLine="0"/>
      <w:jc w:val="center"/>
      <w:textAlignment w:val="center"/>
    </w:pPr>
    <w:rPr>
      <w:b/>
      <w:bCs/>
      <w:caps/>
      <w:color w:val="000000"/>
      <w:sz w:val="20"/>
    </w:rPr>
  </w:style>
  <w:style w:type="paragraph" w:customStyle="1" w:styleId="afffffffffffffff2">
    <w:name w:val="???????"/>
    <w:pPr>
      <w:suppressAutoHyphens/>
      <w:overflowPunct w:val="0"/>
      <w:autoSpaceDE w:val="0"/>
      <w:textAlignment w:val="baseline"/>
    </w:pPr>
    <w:rPr>
      <w:rFonts w:ascii="Garamond" w:eastAsia="Garamond" w:hAnsi="Garamond" w:cs="Garamond"/>
      <w:sz w:val="28"/>
      <w:szCs w:val="28"/>
      <w:lang w:val="de-DE" w:eastAsia="ar-SA"/>
    </w:rPr>
  </w:style>
  <w:style w:type="paragraph" w:customStyle="1" w:styleId="1ffffd">
    <w:name w:val="????????? 1"/>
    <w:basedOn w:val="afffffffffffffff2"/>
    <w:next w:val="afffffffffffffff2"/>
    <w:pPr>
      <w:keepNext/>
      <w:spacing w:before="240" w:after="60"/>
    </w:pPr>
    <w:rPr>
      <w:rFonts w:ascii="OpenSymbol" w:hAnsi="OpenSymbol" w:cs="OpenSymbol"/>
      <w:b/>
      <w:bCs/>
      <w:kern w:val="1"/>
      <w:lang w:val="uk-UA"/>
    </w:rPr>
  </w:style>
  <w:style w:type="paragraph" w:customStyle="1" w:styleId="Aenao-1">
    <w:name w:val="Aena?o-1"/>
    <w:basedOn w:val="affffffff5"/>
    <w:pPr>
      <w:autoSpaceDE w:val="0"/>
      <w:spacing w:after="0" w:line="360" w:lineRule="auto"/>
      <w:ind w:firstLine="720"/>
      <w:jc w:val="both"/>
    </w:pPr>
    <w:rPr>
      <w:szCs w:val="28"/>
    </w:rPr>
  </w:style>
  <w:style w:type="paragraph" w:customStyle="1" w:styleId="Noeeu1">
    <w:name w:val="Noeeu1"/>
    <w:basedOn w:val="af5"/>
    <w:pPr>
      <w:overflowPunct w:val="0"/>
      <w:autoSpaceDE w:val="0"/>
      <w:spacing w:line="360" w:lineRule="auto"/>
      <w:ind w:firstLine="567"/>
      <w:jc w:val="both"/>
      <w:textAlignment w:val="baseline"/>
    </w:pPr>
    <w:rPr>
      <w:sz w:val="28"/>
      <w:szCs w:val="28"/>
    </w:rPr>
  </w:style>
  <w:style w:type="paragraph" w:customStyle="1" w:styleId="rvps5">
    <w:name w:val="rvps5"/>
    <w:basedOn w:val="af5"/>
    <w:pPr>
      <w:spacing w:before="280" w:after="280"/>
    </w:pPr>
    <w:rPr>
      <w:rFonts w:eastAsia="Impact"/>
    </w:rPr>
  </w:style>
  <w:style w:type="paragraph" w:customStyle="1" w:styleId="1-liter">
    <w:name w:val="1-liter"/>
    <w:basedOn w:val="af5"/>
    <w:pPr>
      <w:numPr>
        <w:numId w:val="13"/>
      </w:numPr>
      <w:spacing w:line="230" w:lineRule="auto"/>
      <w:jc w:val="both"/>
    </w:pPr>
    <w:rPr>
      <w:rFonts w:eastAsia="Impact"/>
      <w:i/>
      <w:iCs/>
      <w:sz w:val="21"/>
      <w:szCs w:val="21"/>
      <w:lang w:val="uk-UA"/>
    </w:rPr>
  </w:style>
  <w:style w:type="paragraph" w:customStyle="1" w:styleId="afffffffffffffff3">
    <w:name w:val="Текст_статті"/>
    <w:basedOn w:val="af5"/>
    <w:pPr>
      <w:ind w:firstLine="284"/>
      <w:jc w:val="both"/>
    </w:pPr>
    <w:rPr>
      <w:sz w:val="20"/>
      <w:szCs w:val="20"/>
      <w:lang w:val="uk-UA"/>
    </w:rPr>
  </w:style>
  <w:style w:type="paragraph" w:customStyle="1" w:styleId="WW-20">
    <w:name w:val="WW-Основной текст с отступом 2"/>
    <w:basedOn w:val="af5"/>
    <w:pPr>
      <w:widowControl w:val="0"/>
      <w:spacing w:before="120" w:after="120" w:line="360" w:lineRule="auto"/>
      <w:ind w:firstLine="851"/>
      <w:jc w:val="both"/>
    </w:pPr>
    <w:rPr>
      <w:b/>
      <w:bCs/>
      <w:spacing w:val="20"/>
      <w:sz w:val="28"/>
      <w:szCs w:val="28"/>
      <w:lang w:val="uk-UA"/>
    </w:rPr>
  </w:style>
  <w:style w:type="paragraph" w:customStyle="1" w:styleId="Inioaeno-oa">
    <w:name w:val="Ini. oaeno.-o/a"/>
    <w:pPr>
      <w:suppressAutoHyphens/>
      <w:autoSpaceDE w:val="0"/>
      <w:spacing w:line="520" w:lineRule="atLeast"/>
      <w:ind w:firstLine="680"/>
      <w:jc w:val="both"/>
    </w:pPr>
    <w:rPr>
      <w:rFonts w:ascii="FreeSetCTT" w:eastAsia="Garamond" w:hAnsi="FreeSetCTT" w:cs="FreeSetCTT"/>
      <w:color w:val="000000"/>
      <w:sz w:val="24"/>
      <w:szCs w:val="24"/>
      <w:lang w:val="en-US" w:eastAsia="ar-SA"/>
    </w:rPr>
  </w:style>
  <w:style w:type="paragraph" w:customStyle="1" w:styleId="-5">
    <w:name w:val="Îñí. òåêñò.-ò/á"/>
    <w:pPr>
      <w:suppressAutoHyphens/>
      <w:autoSpaceDE w:val="0"/>
      <w:spacing w:line="520" w:lineRule="atLeast"/>
      <w:ind w:firstLine="680"/>
      <w:jc w:val="both"/>
    </w:pPr>
    <w:rPr>
      <w:rFonts w:ascii="Garamond" w:eastAsia="Garamond" w:hAnsi="Garamond" w:cs="Garamond"/>
      <w:color w:val="000000"/>
      <w:sz w:val="24"/>
      <w:szCs w:val="24"/>
      <w:lang w:val="en-US" w:eastAsia="ar-SA"/>
    </w:rPr>
  </w:style>
  <w:style w:type="paragraph" w:customStyle="1" w:styleId="Inioaeno-oa3">
    <w:name w:val="Ini. oaeno.-o/a3"/>
    <w:pPr>
      <w:suppressAutoHyphens/>
      <w:autoSpaceDE w:val="0"/>
      <w:spacing w:line="520" w:lineRule="atLeast"/>
      <w:ind w:firstLine="680"/>
      <w:jc w:val="both"/>
    </w:pPr>
    <w:rPr>
      <w:rFonts w:ascii="Garamond" w:eastAsia="Garamond" w:hAnsi="Garamond" w:cs="Garamond"/>
      <w:color w:val="000000"/>
      <w:sz w:val="24"/>
      <w:szCs w:val="24"/>
      <w:lang w:eastAsia="ar-SA"/>
    </w:rPr>
  </w:style>
  <w:style w:type="paragraph" w:customStyle="1" w:styleId="Inioaeno-oa2">
    <w:name w:val="Ini. oaeno.-o/a2"/>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Oeoaou">
    <w:name w:val="Oeoaou"/>
    <w:basedOn w:val="af5"/>
    <w:pPr>
      <w:autoSpaceDE w:val="0"/>
      <w:spacing w:before="100" w:after="100"/>
      <w:ind w:left="360" w:right="360"/>
    </w:pPr>
    <w:rPr>
      <w:sz w:val="20"/>
      <w:szCs w:val="20"/>
      <w:lang w:val="uk-UA"/>
    </w:rPr>
  </w:style>
  <w:style w:type="paragraph" w:customStyle="1" w:styleId="-6">
    <w:name w:val="Осн. текст.-т/б"/>
    <w:pPr>
      <w:suppressAutoHyphens/>
      <w:autoSpaceDE w:val="0"/>
      <w:spacing w:line="520" w:lineRule="atLeast"/>
      <w:ind w:firstLine="680"/>
      <w:jc w:val="both"/>
    </w:pPr>
    <w:rPr>
      <w:rFonts w:ascii="Garamond" w:eastAsia="Garamond" w:hAnsi="Garamond" w:cs="Garamond"/>
      <w:color w:val="000000"/>
      <w:lang w:eastAsia="ar-SA"/>
    </w:rPr>
  </w:style>
  <w:style w:type="paragraph" w:customStyle="1" w:styleId="1ffffe">
    <w:name w:val="Стиль Заголовок 1 + не полужирный"/>
    <w:basedOn w:val="1"/>
    <w:pPr>
      <w:numPr>
        <w:numId w:val="0"/>
      </w:numPr>
      <w:spacing w:before="0" w:after="0"/>
      <w:jc w:val="center"/>
    </w:pPr>
    <w:rPr>
      <w:rFonts w:ascii="Garamond" w:hAnsi="Garamond"/>
      <w:bCs w:val="0"/>
      <w:sz w:val="28"/>
      <w:szCs w:val="20"/>
      <w:lang w:val="uk-UA"/>
    </w:rPr>
  </w:style>
  <w:style w:type="paragraph" w:styleId="z-2">
    <w:name w:val="HTML Bottom of Form"/>
    <w:basedOn w:val="af5"/>
    <w:next w:val="af5"/>
    <w:uiPriority w:val="99"/>
    <w:pPr>
      <w:pBdr>
        <w:top w:val="single" w:sz="4" w:space="1" w:color="000000"/>
      </w:pBdr>
      <w:jc w:val="center"/>
    </w:pPr>
    <w:rPr>
      <w:rFonts w:ascii="OpenSymbol" w:hAnsi="OpenSymbol" w:cs="OpenSymbol"/>
      <w:vanish/>
      <w:sz w:val="16"/>
      <w:szCs w:val="16"/>
      <w:lang w:val="uk-UA"/>
    </w:rPr>
  </w:style>
  <w:style w:type="paragraph" w:customStyle="1" w:styleId="1TimesNewRoman14">
    <w:name w:val="Стиль Заголовок 1 + Times New Roman 14 пт"/>
    <w:basedOn w:val="1"/>
    <w:pPr>
      <w:numPr>
        <w:numId w:val="0"/>
      </w:numPr>
      <w:spacing w:before="0" w:after="0" w:line="360" w:lineRule="auto"/>
      <w:jc w:val="center"/>
    </w:pPr>
    <w:rPr>
      <w:rFonts w:ascii="Garamond" w:hAnsi="Garamond" w:cs="OpenSymbol"/>
      <w:sz w:val="28"/>
      <w:szCs w:val="28"/>
    </w:rPr>
  </w:style>
  <w:style w:type="paragraph" w:customStyle="1" w:styleId="11f">
    <w:name w:val="Основной текст с отступом11"/>
    <w:pPr>
      <w:suppressAutoHyphens/>
      <w:ind w:left="4320"/>
      <w:jc w:val="right"/>
    </w:pPr>
    <w:rPr>
      <w:rFonts w:ascii="Garamond" w:eastAsia="Garamond" w:hAnsi="Garamond" w:cs="Garamond"/>
      <w:sz w:val="28"/>
      <w:lang w:val="uk-UA" w:eastAsia="ar-SA"/>
    </w:rPr>
  </w:style>
  <w:style w:type="paragraph" w:customStyle="1" w:styleId="1131">
    <w:name w:val="Стиль Заголовок 1 + Справа:  131 см"/>
    <w:basedOn w:val="1"/>
    <w:pPr>
      <w:keepLines/>
      <w:pageBreakBefore/>
      <w:numPr>
        <w:numId w:val="8"/>
      </w:numPr>
      <w:spacing w:line="343" w:lineRule="auto"/>
      <w:ind w:left="0" w:right="1461" w:firstLine="0"/>
      <w:jc w:val="center"/>
    </w:pPr>
    <w:rPr>
      <w:rFonts w:ascii="Garamond" w:hAnsi="Garamond"/>
      <w:caps/>
      <w:sz w:val="28"/>
      <w:szCs w:val="20"/>
      <w:lang w:val="uk-UA"/>
    </w:rPr>
  </w:style>
  <w:style w:type="paragraph" w:customStyle="1" w:styleId="00">
    <w:name w:val="Стиль Основной текст + Слева:  0 см Справа:  0 см Междустр.интерв..."/>
    <w:basedOn w:val="affffffff5"/>
    <w:pPr>
      <w:spacing w:after="0" w:line="360" w:lineRule="auto"/>
      <w:ind w:firstLine="709"/>
      <w:jc w:val="both"/>
    </w:pPr>
    <w:rPr>
      <w:szCs w:val="20"/>
      <w:lang w:val="uk-UA"/>
    </w:rPr>
  </w:style>
  <w:style w:type="paragraph" w:customStyle="1" w:styleId="-7">
    <w:name w:val="о-основний"/>
    <w:pPr>
      <w:suppressAutoHyphens/>
      <w:spacing w:line="360" w:lineRule="auto"/>
      <w:ind w:firstLine="454"/>
      <w:jc w:val="both"/>
    </w:pPr>
    <w:rPr>
      <w:rFonts w:ascii="Garamond" w:eastAsia="Garamond" w:hAnsi="Garamond" w:cs="Garamond"/>
      <w:sz w:val="28"/>
      <w:szCs w:val="28"/>
      <w:lang w:val="uk-UA" w:eastAsia="ar-SA"/>
    </w:rPr>
  </w:style>
  <w:style w:type="paragraph" w:customStyle="1" w:styleId="1fffff">
    <w:name w:val="Текст у виносці1"/>
    <w:basedOn w:val="af5"/>
    <w:pPr>
      <w:spacing w:line="343" w:lineRule="auto"/>
      <w:ind w:firstLine="709"/>
      <w:jc w:val="both"/>
    </w:pPr>
    <w:rPr>
      <w:rFonts w:ascii="Helvetica" w:hAnsi="Helvetica" w:cs="Helvetica"/>
      <w:sz w:val="16"/>
      <w:szCs w:val="16"/>
      <w:lang w:val="uk-UA"/>
    </w:rPr>
  </w:style>
  <w:style w:type="paragraph" w:customStyle="1" w:styleId="1-zbirnyk">
    <w:name w:val="1-zbirnyk"/>
    <w:basedOn w:val="af5"/>
    <w:pPr>
      <w:ind w:firstLine="567"/>
      <w:jc w:val="both"/>
    </w:pPr>
    <w:rPr>
      <w:sz w:val="21"/>
      <w:szCs w:val="20"/>
      <w:lang w:val="uk-UA"/>
    </w:rPr>
  </w:style>
  <w:style w:type="paragraph" w:customStyle="1" w:styleId="pfull">
    <w:name w:val="pfull"/>
    <w:basedOn w:val="af5"/>
    <w:pPr>
      <w:spacing w:before="280" w:after="280"/>
    </w:pPr>
  </w:style>
  <w:style w:type="paragraph" w:customStyle="1" w:styleId="bodytext">
    <w:name w:val="bodytext"/>
    <w:basedOn w:val="af5"/>
    <w:pPr>
      <w:spacing w:after="22"/>
      <w:ind w:firstLine="330"/>
    </w:pPr>
    <w:rPr>
      <w:sz w:val="26"/>
      <w:szCs w:val="26"/>
    </w:rPr>
  </w:style>
  <w:style w:type="paragraph" w:customStyle="1" w:styleId="docheader">
    <w:name w:val="docheader"/>
    <w:basedOn w:val="af5"/>
    <w:pPr>
      <w:spacing w:before="22" w:after="22"/>
      <w:jc w:val="center"/>
    </w:pPr>
    <w:rPr>
      <w:rFonts w:ascii="OpenSymbol" w:hAnsi="OpenSymbol" w:cs="OpenSymbol"/>
      <w:b/>
      <w:bCs/>
      <w:color w:val="0000FF"/>
      <w:sz w:val="28"/>
      <w:szCs w:val="28"/>
    </w:rPr>
  </w:style>
  <w:style w:type="paragraph" w:customStyle="1" w:styleId="msonormalcxspmiddle">
    <w:name w:val="msonormalcxspmiddle"/>
    <w:basedOn w:val="af5"/>
    <w:uiPriority w:val="99"/>
    <w:pPr>
      <w:spacing w:before="280" w:after="280"/>
    </w:pPr>
  </w:style>
  <w:style w:type="paragraph" w:customStyle="1" w:styleId="afffffffffffffff4">
    <w:name w:val="текст виноски"/>
    <w:basedOn w:val="affffffff7"/>
    <w:pPr>
      <w:spacing w:line="240" w:lineRule="auto"/>
    </w:pPr>
    <w:rPr>
      <w:sz w:val="20"/>
      <w:szCs w:val="20"/>
    </w:rPr>
  </w:style>
  <w:style w:type="paragraph" w:customStyle="1" w:styleId="0500286">
    <w:name w:val="Стиль Черный Первая строка:  05 см Справа:  002 см Перед:  86..."/>
    <w:basedOn w:val="af5"/>
    <w:pPr>
      <w:widowControl w:val="0"/>
      <w:shd w:val="clear" w:color="auto" w:fill="FFFFFF"/>
      <w:ind w:firstLine="340"/>
      <w:jc w:val="both"/>
    </w:pPr>
    <w:rPr>
      <w:color w:val="000000"/>
      <w:spacing w:val="1"/>
      <w:sz w:val="28"/>
      <w:szCs w:val="20"/>
      <w:lang w:val="en-GB"/>
    </w:rPr>
  </w:style>
  <w:style w:type="paragraph" w:customStyle="1" w:styleId="afffffffffffffff5">
    <w:name w:val="Стандарт Знак Знак Знак Знак Знак Знак Знак Знак Знак Знак"/>
    <w:pPr>
      <w:widowControl w:val="0"/>
      <w:suppressAutoHyphens/>
    </w:pPr>
    <w:rPr>
      <w:rFonts w:ascii="Garamond" w:eastAsia="Garamond" w:hAnsi="Garamond" w:cs="OpenSymbol"/>
      <w:color w:val="000000"/>
      <w:sz w:val="24"/>
      <w:szCs w:val="24"/>
      <w:lang w:eastAsia="ar-SA"/>
    </w:rPr>
  </w:style>
  <w:style w:type="paragraph" w:customStyle="1" w:styleId="Publications">
    <w:name w:val="Publications"/>
    <w:pPr>
      <w:numPr>
        <w:numId w:val="25"/>
      </w:numPr>
      <w:suppressAutoHyphens/>
      <w:spacing w:line="360" w:lineRule="auto"/>
      <w:jc w:val="both"/>
    </w:pPr>
    <w:rPr>
      <w:rFonts w:ascii="Garamond" w:eastAsia="Arial" w:hAnsi="Garamond" w:cs="Garamond"/>
      <w:sz w:val="28"/>
      <w:szCs w:val="28"/>
      <w:lang w:val="uk-UA" w:eastAsia="ar-SA"/>
    </w:rPr>
  </w:style>
  <w:style w:type="paragraph" w:customStyle="1" w:styleId="3f3f3f3f3f3f3f3f3f3f3f3f3f3f3f3f3f3f3f3f3f3f2">
    <w:name w:val="О3fс3fн3fо3fв3fн3fо3fй3f т3fе3fк3fс3fт3f с3f о3fт3fс3fт3fу3fп3fо3fм3f 2"/>
    <w:basedOn w:val="af5"/>
    <w:pPr>
      <w:widowControl w:val="0"/>
      <w:autoSpaceDE w:val="0"/>
      <w:spacing w:line="360" w:lineRule="auto"/>
      <w:ind w:firstLine="360"/>
      <w:jc w:val="both"/>
    </w:pPr>
    <w:rPr>
      <w:rFonts w:cs="Helvetica"/>
      <w:sz w:val="28"/>
      <w:szCs w:val="28"/>
    </w:rPr>
  </w:style>
  <w:style w:type="paragraph" w:customStyle="1" w:styleId="afffffffffffffff6">
    <w:name w:val="Дисертація"/>
    <w:basedOn w:val="af5"/>
    <w:pPr>
      <w:spacing w:line="360" w:lineRule="auto"/>
      <w:ind w:firstLine="709"/>
      <w:jc w:val="both"/>
    </w:pPr>
    <w:rPr>
      <w:sz w:val="28"/>
      <w:szCs w:val="28"/>
    </w:rPr>
  </w:style>
  <w:style w:type="paragraph" w:customStyle="1" w:styleId="BodyText23">
    <w:name w:val="Body Text 23"/>
    <w:basedOn w:val="af5"/>
    <w:pPr>
      <w:tabs>
        <w:tab w:val="left" w:pos="3630"/>
      </w:tabs>
      <w:autoSpaceDE w:val="0"/>
      <w:spacing w:line="360" w:lineRule="auto"/>
      <w:jc w:val="both"/>
    </w:pPr>
  </w:style>
  <w:style w:type="paragraph" w:customStyle="1" w:styleId="BodyText22">
    <w:name w:val="Body Text 22"/>
    <w:basedOn w:val="af5"/>
    <w:uiPriority w:val="99"/>
    <w:pPr>
      <w:autoSpaceDE w:val="0"/>
      <w:spacing w:line="360" w:lineRule="auto"/>
      <w:ind w:firstLine="567"/>
      <w:jc w:val="both"/>
    </w:pPr>
    <w:rPr>
      <w:sz w:val="28"/>
      <w:szCs w:val="28"/>
    </w:rPr>
  </w:style>
  <w:style w:type="paragraph" w:customStyle="1" w:styleId="afffffffffffffff7">
    <w:name w:val="????? ??????"/>
    <w:basedOn w:val="af5"/>
    <w:pPr>
      <w:widowControl w:val="0"/>
      <w:autoSpaceDE w:val="0"/>
    </w:pPr>
    <w:rPr>
      <w:sz w:val="20"/>
      <w:szCs w:val="20"/>
    </w:rPr>
  </w:style>
  <w:style w:type="paragraph" w:customStyle="1" w:styleId="60">
    <w:name w:val="Нумерованный список 6"/>
    <w:basedOn w:val="af5"/>
    <w:pPr>
      <w:numPr>
        <w:numId w:val="18"/>
      </w:numPr>
      <w:spacing w:line="192" w:lineRule="auto"/>
    </w:pPr>
  </w:style>
  <w:style w:type="paragraph" w:customStyle="1" w:styleId="outdent">
    <w:name w:val="outdent"/>
    <w:basedOn w:val="af5"/>
    <w:pPr>
      <w:spacing w:after="240"/>
      <w:ind w:left="480" w:right="240" w:hanging="240"/>
    </w:pPr>
  </w:style>
  <w:style w:type="paragraph" w:customStyle="1" w:styleId="firstpara">
    <w:name w:val="firstpara"/>
    <w:basedOn w:val="af5"/>
  </w:style>
  <w:style w:type="paragraph" w:customStyle="1" w:styleId="medium-normal1">
    <w:name w:val="medium-normal1"/>
    <w:basedOn w:val="af5"/>
    <w:pPr>
      <w:spacing w:before="280" w:after="280"/>
    </w:pPr>
    <w:rPr>
      <w:lang w:val="uk-UA"/>
    </w:rPr>
  </w:style>
  <w:style w:type="paragraph" w:customStyle="1" w:styleId="rvps6">
    <w:name w:val="rvps6"/>
    <w:basedOn w:val="af5"/>
    <w:pPr>
      <w:spacing w:before="280" w:after="280"/>
    </w:pPr>
  </w:style>
  <w:style w:type="paragraph" w:customStyle="1" w:styleId="Iniiaiieoaeno">
    <w:name w:val="Iniiaiie oaeno"/>
    <w:basedOn w:val="af5"/>
    <w:pPr>
      <w:spacing w:after="120"/>
    </w:pPr>
    <w:rPr>
      <w:sz w:val="20"/>
      <w:szCs w:val="20"/>
    </w:rPr>
  </w:style>
  <w:style w:type="paragraph" w:customStyle="1" w:styleId="censm">
    <w:name w:val="censm"/>
    <w:basedOn w:val="af5"/>
    <w:pPr>
      <w:spacing w:before="280" w:after="280"/>
    </w:pPr>
  </w:style>
  <w:style w:type="paragraph" w:customStyle="1" w:styleId="sm">
    <w:name w:val="sm"/>
    <w:basedOn w:val="af5"/>
    <w:pPr>
      <w:spacing w:before="280" w:after="280"/>
    </w:pPr>
    <w:rPr>
      <w:rFonts w:ascii="OpenSymbol" w:hAnsi="OpenSymbol" w:cs="OpenSymbol"/>
      <w:sz w:val="22"/>
      <w:szCs w:val="22"/>
    </w:rPr>
  </w:style>
  <w:style w:type="paragraph" w:customStyle="1" w:styleId="author0">
    <w:name w:val="author"/>
    <w:basedOn w:val="af5"/>
    <w:pPr>
      <w:spacing w:before="280" w:after="280"/>
      <w:ind w:firstLine="276"/>
      <w:jc w:val="right"/>
    </w:pPr>
    <w:rPr>
      <w:rFonts w:ascii="MS Reference Specialty" w:hAnsi="MS Reference Specialty" w:cs="MS Reference Specialty"/>
      <w:b/>
      <w:bCs/>
      <w:color w:val="000000"/>
      <w:sz w:val="15"/>
      <w:szCs w:val="15"/>
    </w:rPr>
  </w:style>
  <w:style w:type="paragraph" w:customStyle="1" w:styleId="refbiblio">
    <w:name w:val="refbiblio"/>
    <w:basedOn w:val="af5"/>
    <w:pPr>
      <w:spacing w:before="120" w:after="120" w:line="360" w:lineRule="atLeast"/>
      <w:ind w:left="115" w:right="115"/>
      <w:jc w:val="both"/>
    </w:pPr>
    <w:rPr>
      <w:rFonts w:ascii="OpenSymbol" w:hAnsi="OpenSymbol" w:cs="OpenSymbol"/>
      <w:color w:val="000000"/>
    </w:rPr>
  </w:style>
  <w:style w:type="paragraph" w:customStyle="1" w:styleId="avtor0">
    <w:name w:val="avtor"/>
    <w:basedOn w:val="af5"/>
    <w:pPr>
      <w:spacing w:before="280" w:after="280"/>
    </w:pPr>
  </w:style>
  <w:style w:type="paragraph" w:customStyle="1" w:styleId="afffffffffffffff8">
    <w:name w:val="Звезды"/>
    <w:basedOn w:val="af5"/>
    <w:next w:val="af5"/>
    <w:pPr>
      <w:keepNext/>
      <w:widowControl w:val="0"/>
      <w:spacing w:line="500" w:lineRule="exact"/>
      <w:jc w:val="center"/>
    </w:pPr>
    <w:rPr>
      <w:rFonts w:ascii="ISOCPEUR" w:hAnsi="ISOCPEUR" w:cs="ISOCPEUR"/>
      <w:sz w:val="25"/>
      <w:szCs w:val="20"/>
    </w:rPr>
  </w:style>
  <w:style w:type="paragraph" w:customStyle="1" w:styleId="1fffff0">
    <w:name w:val="Основной текст разд1"/>
    <w:basedOn w:val="affffffff5"/>
    <w:pPr>
      <w:widowControl w:val="0"/>
      <w:spacing w:before="120" w:after="0" w:line="360" w:lineRule="auto"/>
      <w:ind w:firstLine="1134"/>
      <w:jc w:val="both"/>
    </w:pPr>
    <w:rPr>
      <w:szCs w:val="20"/>
    </w:rPr>
  </w:style>
  <w:style w:type="paragraph" w:customStyle="1" w:styleId="3f3f3f">
    <w:name w:val="Ч3fи3fп3f"/>
    <w:basedOn w:val="af5"/>
    <w:pPr>
      <w:widowControl w:val="0"/>
      <w:spacing w:line="360" w:lineRule="auto"/>
      <w:ind w:firstLine="567"/>
      <w:jc w:val="both"/>
    </w:pPr>
    <w:rPr>
      <w:sz w:val="28"/>
      <w:szCs w:val="28"/>
    </w:rPr>
  </w:style>
  <w:style w:type="paragraph" w:customStyle="1" w:styleId="3f3f3f3f3f3f3f3f3f3f3f3f3f21">
    <w:name w:val="О3fс3fн3fо3fв3fн3fо3fй3f т3fе3fк3fс3fт3f 21"/>
    <w:basedOn w:val="af5"/>
    <w:pPr>
      <w:widowControl w:val="0"/>
      <w:spacing w:after="120" w:line="480" w:lineRule="auto"/>
    </w:pPr>
  </w:style>
  <w:style w:type="paragraph" w:customStyle="1" w:styleId="3f3f3f3f3f3f">
    <w:name w:val="М3fо3fй3f у3fк3fр3f"/>
    <w:basedOn w:val="af5"/>
    <w:pPr>
      <w:widowControl w:val="0"/>
      <w:ind w:firstLine="567"/>
      <w:jc w:val="both"/>
    </w:pPr>
    <w:rPr>
      <w:sz w:val="28"/>
      <w:szCs w:val="28"/>
      <w:lang w:val="uk-UA"/>
    </w:rPr>
  </w:style>
  <w:style w:type="paragraph" w:customStyle="1" w:styleId="afffffffffffffff9">
    <w:name w:val="Мой укр"/>
    <w:basedOn w:val="af5"/>
    <w:pPr>
      <w:widowControl w:val="0"/>
      <w:ind w:firstLine="567"/>
      <w:jc w:val="both"/>
    </w:pPr>
    <w:rPr>
      <w:sz w:val="28"/>
      <w:szCs w:val="28"/>
      <w:lang w:val="uk-UA"/>
    </w:rPr>
  </w:style>
  <w:style w:type="paragraph" w:customStyle="1" w:styleId="11">
    <w:name w:val="11"/>
    <w:basedOn w:val="af5"/>
    <w:pPr>
      <w:numPr>
        <w:numId w:val="15"/>
      </w:numPr>
      <w:jc w:val="both"/>
    </w:pPr>
    <w:rPr>
      <w:sz w:val="28"/>
      <w:szCs w:val="28"/>
      <w:lang w:val="uk-UA"/>
    </w:rPr>
  </w:style>
  <w:style w:type="paragraph" w:customStyle="1" w:styleId="afffffffffffffffa">
    <w:name w:val="Название.Название схем"/>
    <w:basedOn w:val="af5"/>
    <w:pPr>
      <w:autoSpaceDE w:val="0"/>
      <w:jc w:val="center"/>
    </w:pPr>
    <w:rPr>
      <w:b/>
      <w:bCs/>
      <w:sz w:val="28"/>
      <w:szCs w:val="28"/>
      <w:lang w:val="uk-UA"/>
    </w:rPr>
  </w:style>
  <w:style w:type="paragraph" w:customStyle="1" w:styleId="footnote">
    <w:name w:val="footnote"/>
    <w:pPr>
      <w:widowControl w:val="0"/>
      <w:tabs>
        <w:tab w:val="right" w:pos="3024"/>
      </w:tabs>
      <w:suppressAutoHyphens/>
      <w:spacing w:before="80" w:after="120"/>
    </w:pPr>
    <w:rPr>
      <w:rFonts w:ascii="OpenSymbol" w:eastAsia="Garamond" w:hAnsi="OpenSymbol" w:cs="OpenSymbol"/>
      <w:color w:val="000000"/>
      <w:sz w:val="14"/>
      <w:szCs w:val="14"/>
      <w:lang w:val="en-US" w:eastAsia="ar-SA"/>
    </w:rPr>
  </w:style>
  <w:style w:type="paragraph" w:customStyle="1" w:styleId="78">
    <w:name w:val="заголовок 7"/>
    <w:basedOn w:val="af5"/>
    <w:next w:val="af5"/>
    <w:pPr>
      <w:keepNext/>
      <w:autoSpaceDE w:val="0"/>
      <w:jc w:val="right"/>
    </w:pPr>
    <w:rPr>
      <w:b/>
      <w:bCs/>
      <w:sz w:val="32"/>
      <w:szCs w:val="32"/>
      <w:lang w:val="uk-UA"/>
    </w:rPr>
  </w:style>
  <w:style w:type="paragraph" w:customStyle="1" w:styleId="afffffffffffffffb">
    <w:name w:val="а"/>
    <w:basedOn w:val="af5"/>
    <w:pPr>
      <w:autoSpaceDE w:val="0"/>
      <w:ind w:firstLine="720"/>
      <w:jc w:val="both"/>
    </w:pPr>
    <w:rPr>
      <w:sz w:val="28"/>
      <w:szCs w:val="28"/>
      <w:lang w:val="uk-UA"/>
    </w:rPr>
  </w:style>
  <w:style w:type="paragraph" w:customStyle="1" w:styleId="68">
    <w:name w:val="заголовок 6"/>
    <w:basedOn w:val="af5"/>
    <w:next w:val="af5"/>
    <w:pPr>
      <w:keepNext/>
      <w:autoSpaceDE w:val="0"/>
      <w:spacing w:line="288" w:lineRule="auto"/>
      <w:jc w:val="center"/>
    </w:pPr>
    <w:rPr>
      <w:sz w:val="26"/>
      <w:szCs w:val="26"/>
      <w:lang w:val="en-US"/>
    </w:rPr>
  </w:style>
  <w:style w:type="paragraph" w:customStyle="1" w:styleId="afffffffffffffffc">
    <w:name w:val="рабочий"/>
    <w:basedOn w:val="af5"/>
    <w:pPr>
      <w:spacing w:line="360" w:lineRule="auto"/>
      <w:ind w:right="-284" w:firstLine="709"/>
      <w:jc w:val="both"/>
    </w:pPr>
    <w:rPr>
      <w:sz w:val="28"/>
      <w:szCs w:val="20"/>
    </w:rPr>
  </w:style>
  <w:style w:type="paragraph" w:customStyle="1" w:styleId="1fffff1">
    <w:name w:val="Продолжение списка1"/>
    <w:basedOn w:val="af5"/>
    <w:pPr>
      <w:spacing w:after="120"/>
      <w:ind w:left="283"/>
    </w:pPr>
  </w:style>
  <w:style w:type="paragraph" w:customStyle="1" w:styleId="cnfheader">
    <w:name w:val="cnfheader"/>
    <w:basedOn w:val="af5"/>
    <w:pPr>
      <w:spacing w:before="280" w:after="280"/>
    </w:pPr>
    <w:rPr>
      <w:rFonts w:ascii="OpenSymbol" w:hAnsi="OpenSymbol" w:cs="OpenSymbol"/>
      <w:b/>
      <w:bCs/>
      <w:caps/>
      <w:sz w:val="20"/>
      <w:szCs w:val="20"/>
    </w:rPr>
  </w:style>
  <w:style w:type="paragraph" w:customStyle="1" w:styleId="titul">
    <w:name w:val="titul"/>
    <w:basedOn w:val="af5"/>
    <w:pPr>
      <w:spacing w:before="280" w:after="280"/>
      <w:jc w:val="center"/>
    </w:pPr>
    <w:rPr>
      <w:b/>
      <w:bCs/>
      <w:color w:val="333333"/>
      <w:sz w:val="14"/>
      <w:szCs w:val="14"/>
    </w:rPr>
  </w:style>
  <w:style w:type="paragraph" w:customStyle="1" w:styleId="sources">
    <w:name w:val="sources"/>
    <w:basedOn w:val="af5"/>
    <w:pPr>
      <w:spacing w:before="300" w:after="300"/>
      <w:ind w:left="150" w:right="150" w:firstLine="15"/>
      <w:jc w:val="both"/>
    </w:pPr>
  </w:style>
  <w:style w:type="paragraph" w:customStyle="1" w:styleId="3112">
    <w:name w:val="Основной текст 311"/>
    <w:pPr>
      <w:suppressAutoHyphens/>
      <w:autoSpaceDE w:val="0"/>
    </w:pPr>
    <w:rPr>
      <w:rFonts w:ascii="Garamond" w:eastAsia="Garamond" w:hAnsi="Garamond" w:cs="Garamond"/>
      <w:sz w:val="28"/>
      <w:szCs w:val="28"/>
      <w:lang w:val="uk-UA" w:eastAsia="ar-SA"/>
    </w:rPr>
  </w:style>
  <w:style w:type="paragraph" w:customStyle="1" w:styleId="3ff0">
    <w:name w:val="Подзаголовок3"/>
    <w:basedOn w:val="1fff5"/>
    <w:pPr>
      <w:snapToGrid/>
      <w:spacing w:before="0" w:after="0" w:line="360" w:lineRule="auto"/>
    </w:pPr>
    <w:rPr>
      <w:b/>
      <w:sz w:val="28"/>
      <w:u w:val="single"/>
    </w:rPr>
  </w:style>
  <w:style w:type="paragraph" w:customStyle="1" w:styleId="21b">
    <w:name w:val="Заголовок 21"/>
    <w:basedOn w:val="1fff5"/>
    <w:next w:val="1fff5"/>
    <w:pPr>
      <w:keepNext/>
      <w:snapToGrid/>
      <w:spacing w:before="0" w:after="0" w:line="360" w:lineRule="auto"/>
      <w:jc w:val="center"/>
    </w:pPr>
    <w:rPr>
      <w:sz w:val="28"/>
      <w:lang w:val="uk-UA"/>
    </w:rPr>
  </w:style>
  <w:style w:type="paragraph" w:customStyle="1" w:styleId="323">
    <w:name w:val="Заголовок 32"/>
    <w:basedOn w:val="1fff5"/>
    <w:next w:val="1fff5"/>
    <w:pPr>
      <w:keepNext/>
      <w:snapToGrid/>
      <w:spacing w:before="0" w:after="0"/>
    </w:pPr>
    <w:rPr>
      <w:b/>
      <w:sz w:val="28"/>
      <w:lang w:val="pl-PL"/>
    </w:rPr>
  </w:style>
  <w:style w:type="paragraph" w:customStyle="1" w:styleId="3ff1">
    <w:name w:val="Название3"/>
    <w:basedOn w:val="1fff5"/>
    <w:pPr>
      <w:snapToGrid/>
      <w:spacing w:before="0" w:after="0" w:line="360" w:lineRule="auto"/>
      <w:jc w:val="center"/>
    </w:pPr>
    <w:rPr>
      <w:sz w:val="28"/>
      <w:lang w:val="uk-UA"/>
    </w:rPr>
  </w:style>
  <w:style w:type="paragraph" w:customStyle="1" w:styleId="afffffffffffffffd">
    <w:name w:val="Âåðõíèé êîëîíòèòóë"/>
    <w:basedOn w:val="af5"/>
    <w:pPr>
      <w:widowControl w:val="0"/>
      <w:tabs>
        <w:tab w:val="center" w:pos="4677"/>
        <w:tab w:val="right" w:pos="9355"/>
      </w:tabs>
      <w:autoSpaceDE w:val="0"/>
    </w:pPr>
    <w:rPr>
      <w:sz w:val="20"/>
      <w:szCs w:val="20"/>
    </w:rPr>
  </w:style>
  <w:style w:type="paragraph" w:customStyle="1" w:styleId="414">
    <w:name w:val="Заголовок 41"/>
    <w:basedOn w:val="1fff5"/>
    <w:next w:val="1fff5"/>
    <w:pPr>
      <w:keepNext/>
      <w:widowControl w:val="0"/>
      <w:snapToGrid/>
      <w:spacing w:before="0" w:after="0" w:line="360" w:lineRule="auto"/>
      <w:jc w:val="center"/>
    </w:pPr>
    <w:rPr>
      <w:sz w:val="28"/>
    </w:rPr>
  </w:style>
  <w:style w:type="paragraph" w:customStyle="1" w:styleId="612">
    <w:name w:val="Заголовок 61"/>
    <w:basedOn w:val="1fff5"/>
    <w:next w:val="1fff5"/>
    <w:pPr>
      <w:keepNext/>
      <w:widowControl w:val="0"/>
      <w:snapToGrid/>
      <w:spacing w:before="0" w:after="0" w:line="312" w:lineRule="auto"/>
      <w:jc w:val="center"/>
    </w:pPr>
    <w:rPr>
      <w:caps/>
      <w:color w:val="000000"/>
      <w:sz w:val="28"/>
      <w:lang w:val="uk-UA"/>
    </w:rPr>
  </w:style>
  <w:style w:type="paragraph" w:customStyle="1" w:styleId="1fffff2">
    <w:name w:val="Нижний колонтитул1"/>
    <w:basedOn w:val="1fff5"/>
    <w:pPr>
      <w:tabs>
        <w:tab w:val="center" w:pos="4153"/>
        <w:tab w:val="right" w:pos="8306"/>
      </w:tabs>
      <w:snapToGrid/>
      <w:spacing w:before="0" w:after="0" w:line="360" w:lineRule="auto"/>
      <w:ind w:firstLine="567"/>
      <w:jc w:val="both"/>
    </w:pPr>
    <w:rPr>
      <w:lang w:val="uk-UA"/>
    </w:rPr>
  </w:style>
  <w:style w:type="paragraph" w:customStyle="1" w:styleId="712">
    <w:name w:val="Заголовок 71"/>
    <w:basedOn w:val="1fff5"/>
    <w:next w:val="1fff5"/>
    <w:pPr>
      <w:keepNext/>
      <w:widowControl w:val="0"/>
      <w:snapToGrid/>
      <w:spacing w:before="0" w:after="0" w:line="360" w:lineRule="auto"/>
    </w:pPr>
    <w:rPr>
      <w:caps/>
      <w:color w:val="000000"/>
      <w:sz w:val="28"/>
      <w:lang w:val="en-US"/>
    </w:rPr>
  </w:style>
  <w:style w:type="paragraph" w:customStyle="1" w:styleId="1fffff3">
    <w:name w:val="Текст концевой сноски1"/>
    <w:basedOn w:val="1fff5"/>
    <w:pPr>
      <w:snapToGrid/>
      <w:spacing w:before="0" w:after="0"/>
      <w:jc w:val="both"/>
    </w:pPr>
    <w:rPr>
      <w:rFonts w:ascii="UkrainianPeterburg" w:hAnsi="UkrainianPeterburg" w:cs="UkrainianPeterburg"/>
      <w:kern w:val="1"/>
      <w:sz w:val="18"/>
      <w:lang w:val="hr-HR"/>
    </w:rPr>
  </w:style>
  <w:style w:type="paragraph" w:customStyle="1" w:styleId="11f0">
    <w:name w:val="заголовок 11"/>
    <w:basedOn w:val="af5"/>
    <w:next w:val="af5"/>
    <w:pPr>
      <w:keepNext/>
      <w:autoSpaceDE w:val="0"/>
      <w:jc w:val="center"/>
    </w:pPr>
    <w:rPr>
      <w:b/>
      <w:bCs/>
      <w:sz w:val="20"/>
      <w:szCs w:val="20"/>
      <w:lang w:val="uk-UA"/>
    </w:rPr>
  </w:style>
  <w:style w:type="paragraph" w:customStyle="1" w:styleId="d22">
    <w:name w:val="сdовной текст2 2"/>
    <w:basedOn w:val="af5"/>
    <w:pPr>
      <w:widowControl w:val="0"/>
      <w:overflowPunct w:val="0"/>
      <w:autoSpaceDE w:val="0"/>
      <w:spacing w:line="360" w:lineRule="auto"/>
      <w:jc w:val="both"/>
      <w:textAlignment w:val="baseline"/>
    </w:pPr>
    <w:rPr>
      <w:lang w:val="uk-UA" w:eastAsia="fa-IR" w:bidi="fa-IR"/>
    </w:rPr>
  </w:style>
  <w:style w:type="paragraph" w:customStyle="1" w:styleId="513">
    <w:name w:val="Заголовок 51"/>
    <w:basedOn w:val="1fff5"/>
    <w:next w:val="1fff5"/>
    <w:pPr>
      <w:keepNext/>
      <w:snapToGrid/>
      <w:spacing w:before="0" w:after="0" w:line="360" w:lineRule="auto"/>
      <w:ind w:left="708"/>
      <w:jc w:val="center"/>
    </w:pPr>
    <w:rPr>
      <w:b/>
      <w:lang w:val="uk-UA"/>
    </w:rPr>
  </w:style>
  <w:style w:type="paragraph" w:customStyle="1" w:styleId="afffffffffffffffe">
    <w:name w:val="абзац"/>
    <w:basedOn w:val="af5"/>
    <w:pPr>
      <w:spacing w:line="360" w:lineRule="auto"/>
      <w:jc w:val="both"/>
    </w:pPr>
    <w:rPr>
      <w:b/>
      <w:sz w:val="28"/>
      <w:szCs w:val="20"/>
    </w:rPr>
  </w:style>
  <w:style w:type="paragraph" w:customStyle="1" w:styleId="pt">
    <w:name w:val="pt"/>
    <w:basedOn w:val="af5"/>
    <w:pPr>
      <w:spacing w:before="280" w:after="280"/>
      <w:ind w:left="443" w:right="443" w:firstLine="400"/>
      <w:jc w:val="both"/>
    </w:pPr>
  </w:style>
  <w:style w:type="paragraph" w:customStyle="1" w:styleId="ht">
    <w:name w:val="ht"/>
    <w:basedOn w:val="af5"/>
    <w:pPr>
      <w:spacing w:before="280" w:after="280"/>
      <w:ind w:left="443" w:right="443"/>
      <w:jc w:val="center"/>
    </w:pPr>
    <w:rPr>
      <w:sz w:val="27"/>
      <w:szCs w:val="27"/>
    </w:rPr>
  </w:style>
  <w:style w:type="paragraph" w:customStyle="1" w:styleId="affffffffffffffff">
    <w:name w:val="Книги"/>
    <w:basedOn w:val="af5"/>
    <w:pPr>
      <w:ind w:firstLine="567"/>
      <w:jc w:val="both"/>
    </w:pPr>
    <w:rPr>
      <w:rFonts w:ascii="OpenSymbol" w:hAnsi="OpenSymbol" w:cs="OpenSymbol"/>
      <w:szCs w:val="20"/>
    </w:rPr>
  </w:style>
  <w:style w:type="paragraph" w:customStyle="1" w:styleId="3ff2">
    <w:name w:val="Заголовок 3 книг"/>
    <w:basedOn w:val="31"/>
    <w:pPr>
      <w:widowControl/>
      <w:numPr>
        <w:ilvl w:val="0"/>
        <w:numId w:val="0"/>
      </w:numPr>
      <w:spacing w:before="0" w:after="0"/>
      <w:ind w:firstLine="425"/>
    </w:pPr>
    <w:rPr>
      <w:b w:val="0"/>
      <w:color w:val="auto"/>
      <w:sz w:val="28"/>
    </w:rPr>
  </w:style>
  <w:style w:type="paragraph" w:customStyle="1" w:styleId="1fffff4">
    <w:name w:val="Прощание1"/>
    <w:basedOn w:val="af5"/>
    <w:pPr>
      <w:ind w:left="4252"/>
    </w:pPr>
    <w:rPr>
      <w:lang w:val="pl-PL"/>
    </w:rPr>
  </w:style>
  <w:style w:type="paragraph" w:customStyle="1" w:styleId="rvps17">
    <w:name w:val="rvps17"/>
    <w:basedOn w:val="af5"/>
    <w:pPr>
      <w:spacing w:before="280" w:after="280"/>
    </w:pPr>
  </w:style>
  <w:style w:type="paragraph" w:customStyle="1" w:styleId="rvps14">
    <w:name w:val="rvps14"/>
    <w:basedOn w:val="af5"/>
    <w:pPr>
      <w:spacing w:before="280" w:after="280"/>
    </w:pPr>
  </w:style>
  <w:style w:type="paragraph" w:customStyle="1" w:styleId="affffffffffffffff0">
    <w:name w:val="без абзаца"/>
    <w:basedOn w:val="af5"/>
    <w:pPr>
      <w:jc w:val="center"/>
    </w:pPr>
    <w:rPr>
      <w:rFonts w:eastAsia="IzhTitl"/>
      <w:sz w:val="28"/>
      <w:szCs w:val="20"/>
      <w:lang w:val="uk-UA"/>
    </w:rPr>
  </w:style>
  <w:style w:type="paragraph" w:customStyle="1" w:styleId="Programmline2">
    <w:name w:val="Programmline2"/>
    <w:basedOn w:val="af5"/>
    <w:pPr>
      <w:spacing w:before="40" w:after="40" w:line="360" w:lineRule="auto"/>
      <w:ind w:left="488" w:right="-153" w:hanging="488"/>
      <w:jc w:val="center"/>
    </w:pPr>
    <w:rPr>
      <w:bCs/>
      <w:sz w:val="22"/>
      <w:szCs w:val="20"/>
      <w:lang w:val="en-US"/>
    </w:rPr>
  </w:style>
  <w:style w:type="paragraph" w:customStyle="1" w:styleId="reference2">
    <w:name w:val="reference2"/>
    <w:basedOn w:val="af5"/>
    <w:pPr>
      <w:keepNext/>
      <w:widowControl w:val="0"/>
      <w:numPr>
        <w:numId w:val="17"/>
      </w:numPr>
      <w:tabs>
        <w:tab w:val="left" w:pos="709"/>
      </w:tabs>
      <w:spacing w:line="360" w:lineRule="auto"/>
      <w:jc w:val="both"/>
    </w:pPr>
    <w:rPr>
      <w:kern w:val="1"/>
      <w:szCs w:val="20"/>
    </w:rPr>
  </w:style>
  <w:style w:type="paragraph" w:customStyle="1" w:styleId="TAMainText">
    <w:name w:val="TA_Main_Text"/>
    <w:basedOn w:val="af5"/>
    <w:pPr>
      <w:spacing w:line="220" w:lineRule="exact"/>
      <w:ind w:firstLine="187"/>
      <w:jc w:val="both"/>
    </w:pPr>
    <w:rPr>
      <w:rFonts w:ascii="Mangal" w:hAnsi="Mangal" w:cs="Mangal"/>
      <w:sz w:val="18"/>
      <w:szCs w:val="20"/>
      <w:lang w:val="en-US"/>
    </w:rPr>
  </w:style>
  <w:style w:type="paragraph" w:customStyle="1" w:styleId="VAFigureCaption0">
    <w:name w:val="VA_Figure_Caption"/>
    <w:basedOn w:val="af5"/>
    <w:next w:val="af5"/>
    <w:pPr>
      <w:spacing w:before="255" w:after="295" w:line="180" w:lineRule="exact"/>
      <w:jc w:val="both"/>
    </w:pPr>
    <w:rPr>
      <w:rFonts w:ascii="Mangal" w:hAnsi="Mangal" w:cs="Mangal"/>
      <w:sz w:val="16"/>
      <w:szCs w:val="20"/>
      <w:lang w:val="en-US"/>
    </w:rPr>
  </w:style>
  <w:style w:type="paragraph" w:customStyle="1" w:styleId="headersmall">
    <w:name w:val="headersmall"/>
    <w:basedOn w:val="af5"/>
    <w:pPr>
      <w:spacing w:before="280" w:after="280"/>
    </w:pPr>
  </w:style>
  <w:style w:type="paragraph" w:customStyle="1" w:styleId="TFReferencesSection">
    <w:name w:val="TF_References_Section"/>
    <w:basedOn w:val="af5"/>
    <w:pPr>
      <w:spacing w:line="150" w:lineRule="exact"/>
      <w:ind w:left="346" w:hanging="346"/>
      <w:jc w:val="both"/>
    </w:pPr>
    <w:rPr>
      <w:rFonts w:ascii="Mangal" w:hAnsi="Mangal" w:cs="Mangal"/>
      <w:sz w:val="15"/>
      <w:szCs w:val="20"/>
      <w:lang w:val="en-US"/>
    </w:rPr>
  </w:style>
  <w:style w:type="paragraph" w:customStyle="1" w:styleId="affffffffffffffff1">
    <w:name w:val="Текст табл"/>
    <w:basedOn w:val="6"/>
    <w:pPr>
      <w:widowControl/>
      <w:numPr>
        <w:ilvl w:val="0"/>
        <w:numId w:val="0"/>
      </w:numPr>
      <w:spacing w:before="40" w:after="40"/>
      <w:ind w:left="113"/>
      <w:jc w:val="left"/>
    </w:pPr>
    <w:rPr>
      <w:b w:val="0"/>
      <w:i w:val="0"/>
      <w:color w:val="auto"/>
      <w:sz w:val="28"/>
      <w:lang w:val="uk-UA"/>
    </w:rPr>
  </w:style>
  <w:style w:type="paragraph" w:customStyle="1" w:styleId="1fffff5">
    <w:name w:val="Схема 1"/>
    <w:basedOn w:val="af5"/>
    <w:pPr>
      <w:jc w:val="center"/>
    </w:pPr>
    <w:rPr>
      <w:sz w:val="28"/>
      <w:szCs w:val="20"/>
      <w:lang w:val="uk-UA"/>
    </w:rPr>
  </w:style>
  <w:style w:type="paragraph" w:customStyle="1" w:styleId="2fff8">
    <w:name w:val="Схема 2"/>
    <w:basedOn w:val="af5"/>
    <w:pPr>
      <w:jc w:val="center"/>
    </w:pPr>
    <w:rPr>
      <w:szCs w:val="20"/>
      <w:lang w:val="uk-UA"/>
    </w:rPr>
  </w:style>
  <w:style w:type="paragraph" w:customStyle="1" w:styleId="affffffffffffffff2">
    <w:name w:val="Титул"/>
    <w:basedOn w:val="af5"/>
    <w:pPr>
      <w:jc w:val="center"/>
    </w:pPr>
    <w:rPr>
      <w:sz w:val="32"/>
      <w:szCs w:val="20"/>
      <w:lang w:val="uk-UA"/>
    </w:rPr>
  </w:style>
  <w:style w:type="paragraph" w:customStyle="1" w:styleId="affffffffffffffff3">
    <w:name w:val="Формула"/>
    <w:basedOn w:val="af5"/>
    <w:pPr>
      <w:tabs>
        <w:tab w:val="left" w:pos="5954"/>
      </w:tabs>
      <w:spacing w:before="80" w:after="80"/>
      <w:ind w:right="851"/>
      <w:jc w:val="right"/>
    </w:pPr>
    <w:rPr>
      <w:sz w:val="28"/>
      <w:szCs w:val="20"/>
      <w:lang w:val="uk-UA"/>
    </w:rPr>
  </w:style>
  <w:style w:type="paragraph" w:customStyle="1" w:styleId="WW-21">
    <w:name w:val="WW-Основной текст 2"/>
    <w:basedOn w:val="af5"/>
    <w:pPr>
      <w:widowControl w:val="0"/>
      <w:spacing w:line="360" w:lineRule="auto"/>
      <w:jc w:val="both"/>
    </w:pPr>
    <w:rPr>
      <w:sz w:val="28"/>
      <w:szCs w:val="28"/>
      <w:lang w:val="uk-UA"/>
    </w:rPr>
  </w:style>
  <w:style w:type="paragraph" w:customStyle="1" w:styleId="1fffff6">
    <w:name w:val="Тема примечания1"/>
    <w:basedOn w:val="2ff4"/>
    <w:next w:val="2ff4"/>
    <w:rPr>
      <w:b/>
      <w:bCs/>
      <w:lang w:val="uk-UA"/>
    </w:rPr>
  </w:style>
  <w:style w:type="paragraph" w:customStyle="1" w:styleId="affffffffffffffff4">
    <w:name w:val="Золото"/>
    <w:pPr>
      <w:suppressAutoHyphens/>
      <w:ind w:firstLine="851"/>
      <w:jc w:val="both"/>
    </w:pPr>
    <w:rPr>
      <w:rFonts w:ascii="Garamond" w:eastAsia="Garamond" w:hAnsi="Garamond" w:cs="Garamond"/>
      <w:sz w:val="28"/>
      <w:szCs w:val="28"/>
      <w:lang w:eastAsia="ar-SA"/>
    </w:rPr>
  </w:style>
  <w:style w:type="paragraph" w:customStyle="1" w:styleId="Formula">
    <w:name w:val="Formula"/>
    <w:basedOn w:val="af5"/>
    <w:pPr>
      <w:tabs>
        <w:tab w:val="left" w:pos="1134"/>
        <w:tab w:val="right" w:pos="8505"/>
      </w:tabs>
      <w:spacing w:line="360" w:lineRule="auto"/>
      <w:ind w:left="142" w:firstLine="709"/>
      <w:jc w:val="both"/>
    </w:pPr>
    <w:rPr>
      <w:rFonts w:ascii="FreeSetCTT" w:hAnsi="FreeSetCTT" w:cs="FreeSetCTT"/>
      <w:position w:val="4"/>
      <w:sz w:val="28"/>
      <w:szCs w:val="20"/>
      <w:lang w:val="en-GB"/>
    </w:rPr>
  </w:style>
  <w:style w:type="paragraph" w:customStyle="1" w:styleId="MTDisplayEquation">
    <w:name w:val="MTDisplayEquation"/>
    <w:basedOn w:val="3f4"/>
    <w:next w:val="af5"/>
    <w:pPr>
      <w:widowControl/>
      <w:tabs>
        <w:tab w:val="center" w:pos="4680"/>
        <w:tab w:val="right" w:pos="9360"/>
      </w:tabs>
      <w:suppressAutoHyphens w:val="0"/>
      <w:ind w:left="0" w:right="283" w:firstLine="851"/>
      <w:jc w:val="both"/>
    </w:pPr>
    <w:rPr>
      <w:lang w:val="en-US"/>
    </w:rPr>
  </w:style>
  <w:style w:type="paragraph" w:customStyle="1" w:styleId="affffffffffffffff5">
    <w:name w:val="Таблица знак"/>
    <w:basedOn w:val="af5"/>
    <w:pPr>
      <w:jc w:val="center"/>
    </w:pPr>
    <w:rPr>
      <w:sz w:val="26"/>
      <w:szCs w:val="26"/>
    </w:rPr>
  </w:style>
  <w:style w:type="paragraph" w:customStyle="1" w:styleId="affffffffffffffff6">
    <w:name w:val="Ссылка"/>
    <w:basedOn w:val="af5"/>
    <w:pPr>
      <w:spacing w:line="360" w:lineRule="auto"/>
      <w:ind w:firstLine="709"/>
      <w:jc w:val="both"/>
    </w:pPr>
  </w:style>
  <w:style w:type="paragraph" w:customStyle="1" w:styleId="affffffffffffffff7">
    <w:name w:val="Рисунок Знак"/>
    <w:basedOn w:val="af5"/>
    <w:pPr>
      <w:spacing w:after="240"/>
      <w:jc w:val="center"/>
    </w:pPr>
  </w:style>
  <w:style w:type="paragraph" w:customStyle="1" w:styleId="affffffffffffffff8">
    <w:name w:val="Рисунок"/>
    <w:basedOn w:val="af5"/>
    <w:uiPriority w:val="99"/>
    <w:pPr>
      <w:spacing w:after="120"/>
      <w:ind w:firstLine="709"/>
      <w:jc w:val="both"/>
    </w:pPr>
  </w:style>
  <w:style w:type="paragraph" w:customStyle="1" w:styleId="affffffffffffffff9">
    <w:name w:val="Таблица центр"/>
    <w:next w:val="afffffffffff"/>
    <w:pPr>
      <w:suppressAutoHyphens/>
      <w:spacing w:after="120"/>
      <w:jc w:val="center"/>
    </w:pPr>
    <w:rPr>
      <w:rFonts w:ascii="Garamond" w:eastAsia="Garamond" w:hAnsi="Garamond" w:cs="Garamond"/>
      <w:sz w:val="28"/>
      <w:lang w:eastAsia="ar-SA"/>
    </w:rPr>
  </w:style>
  <w:style w:type="paragraph" w:customStyle="1" w:styleId="affffffffffffffffa">
    <w:name w:val="Таблица назв"/>
    <w:next w:val="affffffffffffffff9"/>
    <w:pPr>
      <w:suppressAutoHyphens/>
      <w:jc w:val="right"/>
    </w:pPr>
    <w:rPr>
      <w:rFonts w:ascii="Garamond" w:eastAsia="Garamond" w:hAnsi="Garamond" w:cs="Garamond"/>
      <w:sz w:val="28"/>
      <w:szCs w:val="24"/>
      <w:lang w:eastAsia="ar-SA"/>
    </w:rPr>
  </w:style>
  <w:style w:type="paragraph" w:customStyle="1" w:styleId="affffffffffffffffb">
    <w:name w:val="Стиль Таблица"/>
    <w:basedOn w:val="af5"/>
    <w:next w:val="af5"/>
    <w:pPr>
      <w:ind w:left="3240"/>
      <w:jc w:val="right"/>
    </w:pPr>
    <w:rPr>
      <w:sz w:val="28"/>
      <w:szCs w:val="20"/>
    </w:rPr>
  </w:style>
  <w:style w:type="paragraph" w:customStyle="1" w:styleId="affffffffffffffffc">
    <w:name w:val="Таблица Примечание"/>
    <w:pPr>
      <w:suppressAutoHyphens/>
      <w:spacing w:after="120"/>
    </w:pPr>
    <w:rPr>
      <w:rFonts w:ascii="Garamond" w:eastAsia="Garamond" w:hAnsi="Garamond" w:cs="Garamond"/>
      <w:sz w:val="24"/>
      <w:szCs w:val="24"/>
      <w:lang w:eastAsia="ar-SA"/>
    </w:rPr>
  </w:style>
  <w:style w:type="paragraph" w:customStyle="1" w:styleId="131">
    <w:name w:val="Стиль Рисунок Знак + 13 пт"/>
    <w:basedOn w:val="affffffffffffffff7"/>
    <w:pPr>
      <w:spacing w:after="0"/>
    </w:pPr>
    <w:rPr>
      <w:sz w:val="26"/>
    </w:rPr>
  </w:style>
  <w:style w:type="paragraph" w:customStyle="1" w:styleId="1310">
    <w:name w:val="Стиль Рисунок Знак + 13 пт1"/>
    <w:basedOn w:val="affffffffffffffff7"/>
    <w:pPr>
      <w:spacing w:after="360"/>
    </w:pPr>
    <w:rPr>
      <w:sz w:val="26"/>
    </w:rPr>
  </w:style>
  <w:style w:type="paragraph" w:customStyle="1" w:styleId="--">
    <w:name w:val="- СТРАНИЦА -"/>
    <w:pPr>
      <w:suppressAutoHyphens/>
    </w:pPr>
    <w:rPr>
      <w:rFonts w:ascii="Garamond" w:eastAsia="Garamond" w:hAnsi="Garamond" w:cs="Garamond"/>
      <w:sz w:val="24"/>
      <w:szCs w:val="24"/>
      <w:lang w:eastAsia="ar-SA"/>
    </w:rPr>
  </w:style>
  <w:style w:type="paragraph" w:customStyle="1" w:styleId="OSNOVA">
    <w:name w:val="OSNOVA"/>
    <w:pPr>
      <w:tabs>
        <w:tab w:val="left" w:pos="227"/>
      </w:tabs>
      <w:suppressAutoHyphens/>
      <w:spacing w:line="220" w:lineRule="atLeast"/>
      <w:ind w:firstLine="170"/>
      <w:jc w:val="both"/>
    </w:pPr>
    <w:rPr>
      <w:rFonts w:ascii="Garamond" w:eastAsia="Garamond" w:hAnsi="Garamond" w:cs="Garamond"/>
      <w:color w:val="000000"/>
      <w:lang w:eastAsia="ar-SA"/>
    </w:rPr>
  </w:style>
  <w:style w:type="paragraph" w:customStyle="1" w:styleId="LSTYL">
    <w:name w:val="LSTYL"/>
    <w:basedOn w:val="af5"/>
    <w:pPr>
      <w:spacing w:line="360" w:lineRule="auto"/>
      <w:ind w:firstLine="709"/>
      <w:jc w:val="both"/>
    </w:pPr>
    <w:rPr>
      <w:sz w:val="28"/>
      <w:szCs w:val="28"/>
      <w:lang w:val="uk-UA"/>
    </w:rPr>
  </w:style>
  <w:style w:type="paragraph" w:customStyle="1" w:styleId="2fff9">
    <w:name w:val="оглавление 2"/>
    <w:basedOn w:val="af5"/>
    <w:next w:val="af5"/>
    <w:pPr>
      <w:ind w:left="200"/>
    </w:pPr>
    <w:rPr>
      <w:sz w:val="20"/>
      <w:szCs w:val="20"/>
    </w:rPr>
  </w:style>
  <w:style w:type="paragraph" w:customStyle="1" w:styleId="1fffff7">
    <w:name w:val="оглавление 1"/>
    <w:basedOn w:val="af5"/>
    <w:next w:val="af5"/>
    <w:pPr>
      <w:tabs>
        <w:tab w:val="left" w:pos="2977"/>
        <w:tab w:val="left" w:pos="3119"/>
        <w:tab w:val="right" w:leader="dot" w:pos="9639"/>
      </w:tabs>
      <w:spacing w:line="360" w:lineRule="auto"/>
      <w:ind w:left="426"/>
    </w:pPr>
    <w:rPr>
      <w:sz w:val="28"/>
      <w:szCs w:val="20"/>
    </w:rPr>
  </w:style>
  <w:style w:type="paragraph" w:customStyle="1" w:styleId="3ff3">
    <w:name w:val="оглавление 3"/>
    <w:basedOn w:val="af5"/>
    <w:next w:val="af5"/>
    <w:pPr>
      <w:ind w:left="400"/>
    </w:pPr>
    <w:rPr>
      <w:sz w:val="20"/>
      <w:szCs w:val="20"/>
    </w:rPr>
  </w:style>
  <w:style w:type="paragraph" w:customStyle="1" w:styleId="affffffffffffffffd">
    <w:name w:val="&quot;він"/>
    <w:basedOn w:val="af5"/>
    <w:pPr>
      <w:ind w:firstLine="567"/>
      <w:jc w:val="both"/>
    </w:pPr>
    <w:rPr>
      <w:sz w:val="28"/>
      <w:lang w:val="uk-UA"/>
    </w:rPr>
  </w:style>
  <w:style w:type="paragraph" w:customStyle="1" w:styleId="LITERAT">
    <w:name w:val="LITERAT"/>
    <w:pPr>
      <w:tabs>
        <w:tab w:val="left" w:pos="227"/>
      </w:tabs>
      <w:suppressAutoHyphens/>
      <w:autoSpaceDE w:val="0"/>
      <w:spacing w:before="40" w:line="180" w:lineRule="atLeast"/>
      <w:ind w:left="227" w:hanging="227"/>
      <w:jc w:val="both"/>
    </w:pPr>
    <w:rPr>
      <w:rFonts w:ascii="Garamond" w:eastAsia="Garamond" w:hAnsi="Garamond" w:cs="Garamond"/>
      <w:sz w:val="18"/>
      <w:szCs w:val="18"/>
      <w:lang w:eastAsia="ar-SA"/>
    </w:rPr>
  </w:style>
  <w:style w:type="paragraph" w:customStyle="1" w:styleId="VIRS">
    <w:name w:val="VIRS"/>
    <w:basedOn w:val="OSNOVA"/>
    <w:next w:val="OSNOVA"/>
    <w:pPr>
      <w:autoSpaceDE w:val="0"/>
      <w:spacing w:before="57" w:after="57" w:line="230" w:lineRule="atLeast"/>
      <w:ind w:left="850" w:firstLine="0"/>
      <w:jc w:val="left"/>
    </w:pPr>
    <w:rPr>
      <w:i/>
      <w:iCs/>
      <w:color w:val="auto"/>
    </w:rPr>
  </w:style>
  <w:style w:type="paragraph" w:customStyle="1" w:styleId="caaieiaie1">
    <w:name w:val="caaieiaie 1"/>
    <w:basedOn w:val="af5"/>
    <w:next w:val="af5"/>
    <w:pPr>
      <w:keepNext/>
      <w:overflowPunct w:val="0"/>
      <w:autoSpaceDE w:val="0"/>
      <w:spacing w:line="360" w:lineRule="auto"/>
      <w:jc w:val="both"/>
      <w:textAlignment w:val="baseline"/>
    </w:pPr>
    <w:rPr>
      <w:sz w:val="28"/>
      <w:szCs w:val="20"/>
      <w:lang w:val="uk-UA"/>
    </w:rPr>
  </w:style>
  <w:style w:type="paragraph" w:customStyle="1" w:styleId="Preformatted">
    <w:name w:val="Preformatted"/>
    <w:basedOn w:val="af5"/>
    <w:pPr>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ISOCPEUR" w:hAnsi="ISOCPEUR" w:cs="ISOCPEUR"/>
      <w:sz w:val="20"/>
      <w:szCs w:val="20"/>
      <w:lang w:val="uk-UA"/>
    </w:rPr>
  </w:style>
  <w:style w:type="paragraph" w:customStyle="1" w:styleId="DNorm">
    <w:name w:val="D Norm"/>
    <w:basedOn w:val="af5"/>
    <w:pPr>
      <w:spacing w:line="384" w:lineRule="auto"/>
      <w:ind w:firstLine="709"/>
      <w:jc w:val="both"/>
    </w:pPr>
    <w:rPr>
      <w:sz w:val="28"/>
      <w:szCs w:val="20"/>
      <w:lang w:val="en-US"/>
    </w:rPr>
  </w:style>
  <w:style w:type="paragraph" w:customStyle="1" w:styleId="D">
    <w:name w:val="D БезОтступа"/>
    <w:basedOn w:val="af5"/>
    <w:pPr>
      <w:spacing w:line="384" w:lineRule="auto"/>
      <w:jc w:val="both"/>
    </w:pPr>
    <w:rPr>
      <w:sz w:val="28"/>
      <w:szCs w:val="20"/>
      <w:lang w:val="en-US"/>
    </w:rPr>
  </w:style>
  <w:style w:type="paragraph" w:customStyle="1" w:styleId="f">
    <w:name w:val="f"/>
    <w:basedOn w:val="af5"/>
    <w:pPr>
      <w:autoSpaceDE w:val="0"/>
      <w:spacing w:before="100" w:after="100"/>
    </w:pPr>
    <w:rPr>
      <w:rFonts w:ascii="MS Reference Specialty" w:hAnsi="MS Reference Specialty" w:cs="MS Reference Specialty"/>
      <w:sz w:val="18"/>
      <w:szCs w:val="18"/>
    </w:rPr>
  </w:style>
  <w:style w:type="paragraph" w:customStyle="1" w:styleId="affffffffffffffffe">
    <w:name w:val="Сдано в печать"/>
    <w:pPr>
      <w:pBdr>
        <w:top w:val="single" w:sz="1" w:space="0" w:color="000000"/>
        <w:bottom w:val="single" w:sz="1" w:space="0" w:color="000000"/>
      </w:pBdr>
      <w:suppressAutoHyphens/>
      <w:autoSpaceDE w:val="0"/>
      <w:spacing w:after="113"/>
      <w:jc w:val="center"/>
    </w:pPr>
    <w:rPr>
      <w:rFonts w:ascii="OpenSymbol" w:eastAsia="Garamond" w:hAnsi="OpenSymbol" w:cs="OpenSymbol"/>
      <w:sz w:val="18"/>
      <w:szCs w:val="18"/>
      <w:lang w:eastAsia="ar-SA"/>
    </w:rPr>
  </w:style>
  <w:style w:type="paragraph" w:customStyle="1" w:styleId="afffffffffffffffff">
    <w:name w:val="Редактор"/>
    <w:pPr>
      <w:suppressAutoHyphens/>
      <w:autoSpaceDE w:val="0"/>
      <w:spacing w:after="170"/>
      <w:jc w:val="center"/>
    </w:pPr>
    <w:rPr>
      <w:rFonts w:ascii="OpenSymbol" w:eastAsia="Garamond" w:hAnsi="OpenSymbol" w:cs="OpenSymbol"/>
      <w:color w:val="000000"/>
      <w:sz w:val="18"/>
      <w:szCs w:val="18"/>
      <w:lang w:eastAsia="ar-SA"/>
    </w:rPr>
  </w:style>
  <w:style w:type="paragraph" w:customStyle="1" w:styleId="4f2">
    <w:name w:val="Подзаголовок 4"/>
    <w:basedOn w:val="af5"/>
    <w:next w:val="af5"/>
    <w:pPr>
      <w:autoSpaceDE w:val="0"/>
      <w:spacing w:before="567" w:after="283" w:line="360" w:lineRule="atLeast"/>
      <w:ind w:left="1701" w:hanging="283"/>
    </w:pPr>
    <w:rPr>
      <w:rFonts w:ascii="CentSchbook Win95BT" w:hAnsi="CentSchbook Win95BT" w:cs="CentSchbook Win95BT"/>
      <w:b/>
      <w:bCs/>
      <w:sz w:val="30"/>
      <w:szCs w:val="30"/>
    </w:rPr>
  </w:style>
  <w:style w:type="paragraph" w:customStyle="1" w:styleId="WW-22">
    <w:name w:val="WW-???????? ????? 2"/>
    <w:basedOn w:val="af5"/>
    <w:pPr>
      <w:autoSpaceDE w:val="0"/>
      <w:spacing w:line="360" w:lineRule="auto"/>
    </w:pPr>
    <w:rPr>
      <w:sz w:val="28"/>
      <w:szCs w:val="28"/>
    </w:rPr>
  </w:style>
  <w:style w:type="paragraph" w:customStyle="1" w:styleId="afffffffffffffffff0">
    <w:name w:val="×îðíîâèê"/>
    <w:basedOn w:val="1fff5"/>
    <w:pPr>
      <w:snapToGrid/>
      <w:spacing w:before="0" w:after="0" w:line="420" w:lineRule="atLeast"/>
      <w:ind w:firstLine="720"/>
      <w:jc w:val="both"/>
    </w:pPr>
    <w:rPr>
      <w:sz w:val="28"/>
      <w:lang w:val="uk-UA"/>
    </w:rPr>
  </w:style>
  <w:style w:type="paragraph" w:customStyle="1" w:styleId="1fffff8">
    <w:name w:val="Ñòèëü1"/>
    <w:basedOn w:val="1fff5"/>
    <w:pPr>
      <w:snapToGrid/>
      <w:spacing w:before="0" w:after="0" w:line="420" w:lineRule="exact"/>
      <w:ind w:firstLine="720"/>
      <w:jc w:val="both"/>
    </w:pPr>
    <w:rPr>
      <w:sz w:val="28"/>
      <w:lang w:val="uk-UA"/>
    </w:rPr>
  </w:style>
  <w:style w:type="paragraph" w:customStyle="1" w:styleId="afffffffffffffffff1">
    <w:name w:val="Чорновик"/>
    <w:basedOn w:val="1fff5"/>
    <w:pPr>
      <w:snapToGrid/>
      <w:spacing w:before="0" w:after="0" w:line="360" w:lineRule="exact"/>
      <w:ind w:firstLine="720"/>
    </w:pPr>
  </w:style>
  <w:style w:type="paragraph" w:customStyle="1" w:styleId="3ff4">
    <w:name w:val="Название объекта3"/>
    <w:basedOn w:val="1fff5"/>
    <w:next w:val="1fff5"/>
    <w:pPr>
      <w:widowControl w:val="0"/>
      <w:snapToGrid/>
      <w:spacing w:before="0" w:after="0"/>
      <w:jc w:val="center"/>
    </w:pPr>
    <w:rPr>
      <w:sz w:val="28"/>
      <w:lang w:val="uk-UA"/>
    </w:rPr>
  </w:style>
  <w:style w:type="paragraph" w:customStyle="1" w:styleId="Cite0">
    <w:name w:val="Cite"/>
    <w:next w:val="af5"/>
    <w:pPr>
      <w:widowControl w:val="0"/>
      <w:suppressAutoHyphens/>
      <w:autoSpaceDE w:val="0"/>
      <w:ind w:left="1134" w:right="600" w:firstLine="400"/>
      <w:jc w:val="both"/>
    </w:pPr>
    <w:rPr>
      <w:rFonts w:ascii="Garamond" w:eastAsia="Garamond" w:hAnsi="Garamond" w:cs="Garamond"/>
      <w:sz w:val="22"/>
      <w:szCs w:val="22"/>
      <w:lang w:eastAsia="ar-SA"/>
    </w:rPr>
  </w:style>
  <w:style w:type="paragraph" w:styleId="afffffffffffffffff2">
    <w:name w:val="Revision"/>
    <w:uiPriority w:val="99"/>
    <w:pPr>
      <w:suppressAutoHyphens/>
    </w:pPr>
    <w:rPr>
      <w:rFonts w:ascii="IzhTitl" w:eastAsia="IzhTitl" w:hAnsi="IzhTitl" w:cs="IzhTitl"/>
      <w:sz w:val="22"/>
      <w:szCs w:val="22"/>
      <w:lang w:eastAsia="ar-SA"/>
    </w:rPr>
  </w:style>
  <w:style w:type="paragraph" w:customStyle="1" w:styleId="f10">
    <w:name w:val="лсно$f1т"/>
    <w:basedOn w:val="af5"/>
    <w:pPr>
      <w:widowControl w:val="0"/>
      <w:jc w:val="both"/>
    </w:pPr>
    <w:rPr>
      <w:sz w:val="28"/>
      <w:szCs w:val="20"/>
    </w:rPr>
  </w:style>
  <w:style w:type="paragraph" w:customStyle="1" w:styleId="afffffffffffffffff3">
    <w:name w:val="н"/>
    <w:basedOn w:val="af5"/>
    <w:pPr>
      <w:spacing w:line="360" w:lineRule="auto"/>
      <w:ind w:firstLine="284"/>
      <w:jc w:val="both"/>
    </w:pPr>
    <w:rPr>
      <w:sz w:val="28"/>
      <w:szCs w:val="20"/>
      <w:lang w:val="uk-UA"/>
    </w:rPr>
  </w:style>
  <w:style w:type="paragraph" w:customStyle="1" w:styleId="1fffff9">
    <w:name w:val="çàãîëîâîê 1"/>
    <w:basedOn w:val="af5"/>
    <w:next w:val="af5"/>
    <w:pPr>
      <w:keepNext/>
      <w:spacing w:line="360" w:lineRule="auto"/>
      <w:jc w:val="both"/>
    </w:pPr>
    <w:rPr>
      <w:sz w:val="28"/>
      <w:szCs w:val="20"/>
      <w:lang w:val="uk-UA"/>
    </w:rPr>
  </w:style>
  <w:style w:type="paragraph" w:customStyle="1" w:styleId="afffffffffffffffff4">
    <w:name w:val="Ос"/>
    <w:basedOn w:val="affffffffc"/>
    <w:pPr>
      <w:tabs>
        <w:tab w:val="left" w:pos="709"/>
        <w:tab w:val="left" w:pos="3969"/>
      </w:tabs>
      <w:spacing w:after="0"/>
      <w:ind w:left="0" w:firstLine="708"/>
      <w:jc w:val="both"/>
    </w:pPr>
    <w:rPr>
      <w:rFonts w:eastAsia="Impact"/>
      <w:sz w:val="32"/>
      <w:szCs w:val="32"/>
      <w:lang w:val="uk-UA"/>
    </w:rPr>
  </w:style>
  <w:style w:type="paragraph" w:customStyle="1" w:styleId="2fffa">
    <w:name w:val="Журнал2"/>
    <w:pPr>
      <w:widowControl w:val="0"/>
      <w:suppressAutoHyphens/>
      <w:ind w:firstLine="357"/>
      <w:jc w:val="both"/>
    </w:pPr>
    <w:rPr>
      <w:rFonts w:ascii="Garamond" w:eastAsia="Garamond" w:hAnsi="Garamond" w:cs="Garamond"/>
      <w:lang w:eastAsia="ar-SA"/>
    </w:rPr>
  </w:style>
  <w:style w:type="paragraph" w:customStyle="1" w:styleId="-">
    <w:name w:val="Список-м"/>
    <w:basedOn w:val="af5"/>
    <w:pPr>
      <w:widowControl w:val="0"/>
      <w:numPr>
        <w:numId w:val="35"/>
      </w:numPr>
      <w:jc w:val="both"/>
    </w:pPr>
    <w:rPr>
      <w:rFonts w:ascii="UkrainianPeterburg" w:hAnsi="UkrainianPeterburg" w:cs="UkrainianPeterburg"/>
      <w:sz w:val="19"/>
      <w:szCs w:val="20"/>
    </w:rPr>
  </w:style>
  <w:style w:type="paragraph" w:customStyle="1" w:styleId="afffffffffffffffff5">
    <w:name w:val="Пример"/>
    <w:basedOn w:val="af5"/>
    <w:pPr>
      <w:spacing w:after="120" w:line="360" w:lineRule="auto"/>
      <w:ind w:left="284" w:right="4251" w:firstLine="907"/>
      <w:jc w:val="both"/>
    </w:pPr>
    <w:rPr>
      <w:rFonts w:ascii="ISOCPEUR" w:hAnsi="ISOCPEUR" w:cs="ISOCPEUR"/>
      <w:color w:val="000000"/>
      <w:kern w:val="1"/>
      <w:sz w:val="28"/>
      <w:szCs w:val="20"/>
      <w:lang w:val="en-US"/>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style>
  <w:style w:type="paragraph" w:customStyle="1" w:styleId="afffffffffffffffff6">
    <w:name w:val="Итоговая информация"/>
    <w:basedOn w:val="af5"/>
    <w:pPr>
      <w:tabs>
        <w:tab w:val="left" w:pos="1134"/>
        <w:tab w:val="right" w:pos="9072"/>
      </w:tabs>
      <w:spacing w:line="360" w:lineRule="auto"/>
      <w:jc w:val="both"/>
    </w:pPr>
    <w:rPr>
      <w:sz w:val="28"/>
      <w:szCs w:val="20"/>
      <w:lang w:val="en-US"/>
    </w:rPr>
  </w:style>
  <w:style w:type="paragraph" w:customStyle="1" w:styleId="afffffffffffffffff7">
    <w:name w:val="Подпись к рисунку"/>
    <w:basedOn w:val="af5"/>
    <w:pPr>
      <w:keepLines/>
      <w:spacing w:after="360" w:line="360" w:lineRule="auto"/>
      <w:jc w:val="center"/>
    </w:pPr>
    <w:rPr>
      <w:szCs w:val="20"/>
    </w:rPr>
  </w:style>
  <w:style w:type="paragraph" w:customStyle="1" w:styleId="afffffffffffffffff8">
    <w:name w:val="Подпись к таблице"/>
    <w:basedOn w:val="af5"/>
    <w:link w:val="afffffffffffffffff9"/>
    <w:pPr>
      <w:spacing w:line="360" w:lineRule="auto"/>
      <w:jc w:val="right"/>
    </w:pPr>
    <w:rPr>
      <w:sz w:val="28"/>
      <w:szCs w:val="20"/>
    </w:rPr>
  </w:style>
  <w:style w:type="paragraph" w:customStyle="1" w:styleId="afffffffffffffffffa">
    <w:name w:val="Экспликация"/>
    <w:basedOn w:val="af5"/>
    <w:next w:val="af5"/>
    <w:pPr>
      <w:tabs>
        <w:tab w:val="left" w:pos="1276"/>
      </w:tabs>
      <w:spacing w:line="360" w:lineRule="auto"/>
      <w:ind w:left="907"/>
      <w:jc w:val="both"/>
    </w:pPr>
    <w:rPr>
      <w:sz w:val="20"/>
      <w:szCs w:val="20"/>
      <w:lang w:val="en-US"/>
    </w:rPr>
  </w:style>
  <w:style w:type="paragraph" w:customStyle="1" w:styleId="aaieiaie1">
    <w:name w:val="aaieiaie 1"/>
    <w:basedOn w:val="af5"/>
    <w:next w:val="af5"/>
    <w:pPr>
      <w:keepNext/>
      <w:jc w:val="center"/>
    </w:pPr>
    <w:rPr>
      <w:szCs w:val="20"/>
      <w:lang w:val="uk-UA"/>
    </w:rPr>
  </w:style>
  <w:style w:type="paragraph" w:customStyle="1" w:styleId="rvps1">
    <w:name w:val="rvps1"/>
    <w:basedOn w:val="af5"/>
    <w:pPr>
      <w:jc w:val="center"/>
    </w:pPr>
  </w:style>
  <w:style w:type="paragraph" w:customStyle="1" w:styleId="rvps2">
    <w:name w:val="rvps2"/>
    <w:basedOn w:val="af5"/>
    <w:pPr>
      <w:keepNext/>
      <w:jc w:val="right"/>
    </w:pPr>
  </w:style>
  <w:style w:type="paragraph" w:customStyle="1" w:styleId="rvps3">
    <w:name w:val="rvps3"/>
    <w:basedOn w:val="af5"/>
    <w:pPr>
      <w:ind w:left="2880" w:hanging="2880"/>
    </w:pPr>
  </w:style>
  <w:style w:type="paragraph" w:customStyle="1" w:styleId="rvps4">
    <w:name w:val="rvps4"/>
    <w:basedOn w:val="af5"/>
    <w:pPr>
      <w:ind w:left="2880"/>
    </w:pPr>
  </w:style>
  <w:style w:type="paragraph" w:customStyle="1" w:styleId="-NOAIEOA-">
    <w:name w:val="- NO?AIEOA -"/>
    <w:pPr>
      <w:suppressAutoHyphens/>
      <w:overflowPunct w:val="0"/>
      <w:autoSpaceDE w:val="0"/>
      <w:textAlignment w:val="baseline"/>
    </w:pPr>
    <w:rPr>
      <w:rFonts w:ascii="Garamond" w:eastAsia="Garamond" w:hAnsi="Garamond" w:cs="Garamond"/>
      <w:sz w:val="24"/>
      <w:szCs w:val="24"/>
      <w:lang w:eastAsia="ar-SA"/>
    </w:rPr>
  </w:style>
  <w:style w:type="paragraph" w:customStyle="1" w:styleId="rvps9">
    <w:name w:val="rvps9"/>
    <w:basedOn w:val="af5"/>
    <w:pPr>
      <w:spacing w:before="280" w:after="280"/>
    </w:pPr>
  </w:style>
  <w:style w:type="paragraph" w:customStyle="1" w:styleId="afffffffffffffffffb">
    <w:name w:val="Обычн_основн"/>
    <w:basedOn w:val="af5"/>
    <w:pPr>
      <w:spacing w:line="360" w:lineRule="auto"/>
      <w:ind w:firstLine="539"/>
      <w:jc w:val="both"/>
    </w:pPr>
    <w:rPr>
      <w:sz w:val="28"/>
      <w:szCs w:val="20"/>
      <w:lang w:val="uk-UA"/>
    </w:rPr>
  </w:style>
  <w:style w:type="paragraph" w:customStyle="1" w:styleId="auto">
    <w:name w:val="auto"/>
    <w:basedOn w:val="af5"/>
    <w:pPr>
      <w:spacing w:line="312" w:lineRule="atLeast"/>
    </w:pPr>
    <w:rPr>
      <w:rFonts w:ascii="MS Reference Specialty" w:hAnsi="MS Reference Specialty" w:cs="MS Reference Specialty"/>
    </w:rPr>
  </w:style>
  <w:style w:type="paragraph" w:customStyle="1" w:styleId="rvps23">
    <w:name w:val="rvps23"/>
    <w:basedOn w:val="af5"/>
    <w:pPr>
      <w:ind w:firstLine="720"/>
      <w:jc w:val="both"/>
    </w:pPr>
    <w:rPr>
      <w:lang w:val="uk-UA"/>
    </w:rPr>
  </w:style>
  <w:style w:type="paragraph" w:customStyle="1" w:styleId="wwwstas">
    <w:name w:val="wwwstas"/>
    <w:basedOn w:val="af5"/>
    <w:pPr>
      <w:spacing w:before="96" w:after="288"/>
      <w:ind w:left="284" w:right="284"/>
      <w:jc w:val="both"/>
    </w:pPr>
    <w:rPr>
      <w:lang w:val="uk-UA"/>
    </w:rPr>
  </w:style>
  <w:style w:type="paragraph" w:customStyle="1" w:styleId="afffffffffffffffffc">
    <w:name w:val="Стаття"/>
    <w:basedOn w:val="af5"/>
    <w:pPr>
      <w:autoSpaceDE w:val="0"/>
      <w:spacing w:before="120" w:after="120"/>
      <w:ind w:firstLine="720"/>
      <w:jc w:val="both"/>
    </w:pPr>
    <w:rPr>
      <w:sz w:val="28"/>
      <w:szCs w:val="28"/>
      <w:lang w:val="uk-UA"/>
    </w:rPr>
  </w:style>
  <w:style w:type="paragraph" w:customStyle="1" w:styleId="broken">
    <w:name w:val="broken"/>
    <w:basedOn w:val="af5"/>
    <w:pPr>
      <w:spacing w:before="280" w:after="280"/>
      <w:jc w:val="both"/>
    </w:pPr>
    <w:rPr>
      <w:rFonts w:ascii="MS Reference Specialty" w:hAnsi="MS Reference Specialty" w:cs="MS Reference Specialty"/>
      <w:color w:val="000000"/>
      <w:sz w:val="20"/>
      <w:szCs w:val="20"/>
      <w:lang w:val="uk-UA"/>
    </w:rPr>
  </w:style>
  <w:style w:type="paragraph" w:customStyle="1" w:styleId="1fffffa">
    <w:name w:val="Журнал 1"/>
    <w:pPr>
      <w:widowControl w:val="0"/>
      <w:suppressAutoHyphens/>
      <w:ind w:firstLine="357"/>
      <w:jc w:val="both"/>
    </w:pPr>
    <w:rPr>
      <w:rFonts w:ascii="Garamond" w:eastAsia="Garamond" w:hAnsi="Garamond" w:cs="Garamond"/>
      <w:lang w:eastAsia="ar-SA"/>
    </w:rPr>
  </w:style>
  <w:style w:type="paragraph" w:customStyle="1" w:styleId="afffffffffffffffffd">
    <w:name w:val="Òåêñò êîíöåâîé ñíîñêè"/>
    <w:basedOn w:val="af5"/>
    <w:pPr>
      <w:autoSpaceDE w:val="0"/>
    </w:pPr>
    <w:rPr>
      <w:sz w:val="20"/>
      <w:szCs w:val="20"/>
    </w:rPr>
  </w:style>
  <w:style w:type="paragraph" w:customStyle="1" w:styleId="Bodytxt0">
    <w:name w:val="Body_txt"/>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suppressAutoHyphens/>
      <w:autoSpaceDE w:val="0"/>
      <w:spacing w:line="242" w:lineRule="atLeast"/>
      <w:ind w:firstLine="340"/>
      <w:jc w:val="both"/>
    </w:pPr>
    <w:rPr>
      <w:rFonts w:ascii="IzhTitl" w:eastAsia="Garamond" w:hAnsi="IzhTitl" w:cs="IzhTitl"/>
      <w:color w:val="000000"/>
      <w:lang w:eastAsia="ar-SA"/>
    </w:rPr>
  </w:style>
  <w:style w:type="paragraph" w:customStyle="1" w:styleId="Eanaiuea">
    <w:name w:val="Eanaiuea"/>
    <w:basedOn w:val="af5"/>
    <w:pPr>
      <w:widowControl w:val="0"/>
      <w:ind w:firstLine="397"/>
      <w:jc w:val="both"/>
    </w:pPr>
    <w:rPr>
      <w:rFonts w:ascii="UkrainianPeterburg" w:hAnsi="UkrainianPeterburg" w:cs="UkrainianPeterburg"/>
      <w:szCs w:val="20"/>
    </w:rPr>
  </w:style>
  <w:style w:type="paragraph" w:customStyle="1" w:styleId="2fffb">
    <w:name w:val="Адрес 2"/>
    <w:basedOn w:val="af5"/>
    <w:pPr>
      <w:spacing w:line="200" w:lineRule="atLeast"/>
    </w:pPr>
    <w:rPr>
      <w:sz w:val="16"/>
      <w:szCs w:val="20"/>
    </w:rPr>
  </w:style>
  <w:style w:type="paragraph" w:customStyle="1" w:styleId="afffffffffffffffffe">
    <w:name w:val="Підзаголовок"/>
    <w:basedOn w:val="af5"/>
    <w:pPr>
      <w:widowControl w:val="0"/>
      <w:tabs>
        <w:tab w:val="left" w:pos="3555"/>
      </w:tabs>
      <w:spacing w:before="120" w:line="360" w:lineRule="auto"/>
      <w:ind w:right="45" w:firstLine="720"/>
    </w:pPr>
    <w:rPr>
      <w:rFonts w:ascii="FreeSetCTT" w:hAnsi="FreeSetCTT" w:cs="FreeSetCTT"/>
      <w:b/>
      <w:bCs/>
      <w:spacing w:val="20"/>
      <w:sz w:val="28"/>
      <w:szCs w:val="28"/>
    </w:rPr>
  </w:style>
  <w:style w:type="paragraph" w:customStyle="1" w:styleId="HTMLPreformattedHTML1HTML21HTML1112344">
    <w:name w:val="HTML Preformatted.Знак Знак Знак.Стандартный HTML1.Знак Знак Знак Знак.Стандартный HTML2.Знак Знак Знак1.Стандартный HTML11.Знак Знак Знак Знак1.Знак Знак Знак Знак2.Знак Знак Знак Знак3.Знак Знак Знак Знак4.Знак Знак Знак Знак4 Знак"/>
    <w:basedOn w:val="1fff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napToGrid/>
      <w:spacing w:before="0" w:after="0"/>
    </w:pPr>
    <w:rPr>
      <w:rFonts w:ascii="ISOCPEUR" w:hAnsi="ISOCPEUR" w:cs="ISOCPEUR"/>
      <w:color w:val="000000"/>
      <w:sz w:val="28"/>
    </w:rPr>
  </w:style>
  <w:style w:type="paragraph" w:customStyle="1" w:styleId="zakon">
    <w:name w:val="zakon"/>
    <w:basedOn w:val="1fff5"/>
    <w:pPr>
      <w:snapToGrid/>
    </w:pPr>
    <w:rPr>
      <w:color w:val="000000"/>
    </w:rPr>
  </w:style>
  <w:style w:type="paragraph" w:customStyle="1" w:styleId="4f3">
    <w:name w:val="Обычный (веб)4"/>
    <w:basedOn w:val="1fff5"/>
    <w:pPr>
      <w:snapToGrid/>
    </w:pPr>
  </w:style>
  <w:style w:type="paragraph" w:customStyle="1" w:styleId="3ff5">
    <w:name w:val="Текст примечания3"/>
    <w:basedOn w:val="1fff5"/>
    <w:pPr>
      <w:snapToGrid/>
      <w:spacing w:before="0" w:after="0"/>
    </w:pPr>
    <w:rPr>
      <w:sz w:val="20"/>
    </w:rPr>
  </w:style>
  <w:style w:type="paragraph" w:customStyle="1" w:styleId="20127">
    <w:name w:val="Стиль Заголовок 2 + Слева:  0 см Выступ:  127 см"/>
    <w:basedOn w:val="21"/>
    <w:pPr>
      <w:numPr>
        <w:ilvl w:val="0"/>
        <w:numId w:val="0"/>
      </w:numPr>
      <w:spacing w:before="0" w:after="0" w:line="360" w:lineRule="auto"/>
      <w:ind w:left="720" w:hanging="720"/>
    </w:pPr>
    <w:rPr>
      <w:rFonts w:ascii="Garamond" w:hAnsi="Garamond"/>
      <w:i w:val="0"/>
      <w:iCs w:val="0"/>
      <w:lang w:val="uk-UA"/>
    </w:rPr>
  </w:style>
  <w:style w:type="paragraph" w:customStyle="1" w:styleId="petit">
    <w:name w:val="petit"/>
    <w:basedOn w:val="af5"/>
    <w:pPr>
      <w:spacing w:before="280" w:after="280"/>
    </w:pPr>
  </w:style>
  <w:style w:type="paragraph" w:customStyle="1" w:styleId="msonormalbullet2gif">
    <w:name w:val="msonormalbullet2.gif"/>
    <w:basedOn w:val="af5"/>
    <w:pPr>
      <w:spacing w:before="280" w:after="280"/>
    </w:pPr>
    <w:rPr>
      <w:rFonts w:eastAsia="IzhTitl"/>
    </w:rPr>
  </w:style>
  <w:style w:type="paragraph" w:customStyle="1" w:styleId="msonormalbullet3gif">
    <w:name w:val="msonormalbullet3.gif"/>
    <w:basedOn w:val="af5"/>
    <w:pPr>
      <w:spacing w:before="280" w:after="280"/>
    </w:pPr>
    <w:rPr>
      <w:rFonts w:eastAsia="IzhTitl"/>
    </w:rPr>
  </w:style>
  <w:style w:type="paragraph" w:customStyle="1" w:styleId="msobodytextindent2bullet1gif">
    <w:name w:val="msobodytextindent2bullet1.gif"/>
    <w:basedOn w:val="af5"/>
    <w:pPr>
      <w:spacing w:before="280" w:after="280"/>
    </w:pPr>
    <w:rPr>
      <w:rFonts w:eastAsia="IzhTitl"/>
    </w:rPr>
  </w:style>
  <w:style w:type="paragraph" w:customStyle="1" w:styleId="msobodytextindent2bullet2gif">
    <w:name w:val="msobodytextindent2bullet2.gif"/>
    <w:basedOn w:val="af5"/>
    <w:pPr>
      <w:spacing w:before="280" w:after="280"/>
    </w:pPr>
    <w:rPr>
      <w:rFonts w:eastAsia="IzhTitl"/>
    </w:rPr>
  </w:style>
  <w:style w:type="paragraph" w:customStyle="1" w:styleId="msonormalbullet2gifcxspmiddle">
    <w:name w:val="msonormalbullet2gifcxspmiddle"/>
    <w:basedOn w:val="af5"/>
    <w:pPr>
      <w:spacing w:before="280" w:after="280"/>
    </w:pPr>
    <w:rPr>
      <w:rFonts w:eastAsia="IzhTitl"/>
      <w:szCs w:val="20"/>
    </w:rPr>
  </w:style>
  <w:style w:type="paragraph" w:customStyle="1" w:styleId="msonormalbullet2gifcxsplast">
    <w:name w:val="msonormalbullet2gifcxsplast"/>
    <w:basedOn w:val="af5"/>
    <w:pPr>
      <w:spacing w:before="280" w:after="280"/>
    </w:pPr>
    <w:rPr>
      <w:rFonts w:eastAsia="IzhTitl"/>
      <w:szCs w:val="20"/>
    </w:rPr>
  </w:style>
  <w:style w:type="paragraph" w:customStyle="1" w:styleId="msonormalbullet3gifcxsplast">
    <w:name w:val="msonormalbullet3gifcxsplast"/>
    <w:basedOn w:val="af5"/>
    <w:pPr>
      <w:spacing w:before="280" w:after="280"/>
    </w:pPr>
    <w:rPr>
      <w:rFonts w:eastAsia="IzhTitl"/>
    </w:rPr>
  </w:style>
  <w:style w:type="paragraph" w:customStyle="1" w:styleId="msobodytextindent2bullet2gifcxspmiddle">
    <w:name w:val="msobodytextindent2bullet2gifcxspmiddle"/>
    <w:basedOn w:val="af5"/>
    <w:pPr>
      <w:spacing w:before="280" w:after="280"/>
    </w:pPr>
    <w:rPr>
      <w:rFonts w:eastAsia="IzhTitl"/>
    </w:rPr>
  </w:style>
  <w:style w:type="paragraph" w:customStyle="1" w:styleId="msotitlebullet1gif">
    <w:name w:val="msotitlebullet1.gif"/>
    <w:basedOn w:val="af5"/>
    <w:pPr>
      <w:spacing w:before="280" w:after="280"/>
    </w:pPr>
    <w:rPr>
      <w:rFonts w:eastAsia="IzhTitl"/>
    </w:rPr>
  </w:style>
  <w:style w:type="paragraph" w:customStyle="1" w:styleId="msonormalbullet1gif">
    <w:name w:val="msonormalbullet1.gif"/>
    <w:basedOn w:val="af5"/>
    <w:pPr>
      <w:spacing w:before="280" w:after="280"/>
    </w:pPr>
    <w:rPr>
      <w:rFonts w:eastAsia="IzhTitl"/>
    </w:rPr>
  </w:style>
  <w:style w:type="paragraph" w:customStyle="1" w:styleId="msonormalbullet2gifbullet1gif">
    <w:name w:val="msonormalbullet2gifbullet1.gif"/>
    <w:basedOn w:val="af5"/>
    <w:pPr>
      <w:spacing w:before="280" w:after="280"/>
    </w:pPr>
    <w:rPr>
      <w:rFonts w:eastAsia="IzhTitl"/>
    </w:rPr>
  </w:style>
  <w:style w:type="paragraph" w:customStyle="1" w:styleId="msonormalbullet2gifbullet2gif">
    <w:name w:val="msonormalbullet2gifbullet2.gif"/>
    <w:basedOn w:val="af5"/>
    <w:pPr>
      <w:spacing w:before="280" w:after="280"/>
    </w:pPr>
    <w:rPr>
      <w:rFonts w:eastAsia="IzhTitl"/>
    </w:rPr>
  </w:style>
  <w:style w:type="paragraph" w:customStyle="1" w:styleId="msobodytextindent2bullet3gif">
    <w:name w:val="msobodytextindent2bullet3.gif"/>
    <w:basedOn w:val="af5"/>
    <w:pPr>
      <w:spacing w:before="280" w:after="280"/>
    </w:pPr>
    <w:rPr>
      <w:rFonts w:eastAsia="IzhTitl"/>
    </w:rPr>
  </w:style>
  <w:style w:type="paragraph" w:customStyle="1" w:styleId="msotitlebullet3gif">
    <w:name w:val="msotitlebullet3.gif"/>
    <w:basedOn w:val="af5"/>
    <w:pPr>
      <w:spacing w:before="280" w:after="280"/>
    </w:pPr>
    <w:rPr>
      <w:rFonts w:eastAsia="IzhTitl"/>
    </w:rPr>
  </w:style>
  <w:style w:type="paragraph" w:customStyle="1" w:styleId="nofootspace">
    <w:name w:val="nofootspace"/>
    <w:basedOn w:val="af5"/>
    <w:pPr>
      <w:ind w:firstLine="720"/>
      <w:jc w:val="both"/>
    </w:pPr>
    <w:rPr>
      <w:rFonts w:eastAsia="IzhTitl"/>
      <w:color w:val="000000"/>
    </w:rPr>
  </w:style>
  <w:style w:type="paragraph" w:customStyle="1" w:styleId="msonormalbullet2gifbullet3gif">
    <w:name w:val="msonormalbullet2gifbullet3.gif"/>
    <w:basedOn w:val="af5"/>
    <w:pPr>
      <w:spacing w:before="280" w:after="280"/>
    </w:pPr>
    <w:rPr>
      <w:rFonts w:eastAsia="IzhTitl"/>
    </w:rPr>
  </w:style>
  <w:style w:type="paragraph" w:customStyle="1" w:styleId="msonormalbullet2gifbullet2gifbullet2gif">
    <w:name w:val="msonormalbullet2gifbullet2gifbullet2.gif"/>
    <w:basedOn w:val="af5"/>
    <w:pPr>
      <w:spacing w:before="280" w:after="280"/>
    </w:pPr>
    <w:rPr>
      <w:rFonts w:eastAsia="IzhTitl"/>
    </w:rPr>
  </w:style>
  <w:style w:type="paragraph" w:customStyle="1" w:styleId="msobodytextbullet1gif">
    <w:name w:val="msobodytextbullet1.gif"/>
    <w:basedOn w:val="af5"/>
    <w:pPr>
      <w:spacing w:before="280" w:after="280"/>
    </w:pPr>
    <w:rPr>
      <w:rFonts w:eastAsia="IzhTitl"/>
    </w:rPr>
  </w:style>
  <w:style w:type="paragraph" w:customStyle="1" w:styleId="msobodytextbullet3gif">
    <w:name w:val="msobodytextbullet3.gif"/>
    <w:basedOn w:val="af5"/>
    <w:pPr>
      <w:spacing w:before="280" w:after="280"/>
    </w:pPr>
    <w:rPr>
      <w:rFonts w:eastAsia="IzhTitl"/>
    </w:rPr>
  </w:style>
  <w:style w:type="paragraph" w:customStyle="1" w:styleId="msonormalbullet2gifbullet1gifbullet3gif">
    <w:name w:val="msonormalbullet2gifbullet1gifbullet3.gif"/>
    <w:basedOn w:val="af5"/>
    <w:pPr>
      <w:spacing w:before="280" w:after="280"/>
    </w:pPr>
    <w:rPr>
      <w:rFonts w:eastAsia="IzhTitl"/>
    </w:rPr>
  </w:style>
  <w:style w:type="paragraph" w:customStyle="1" w:styleId="msonormalbullet1gifbullet1gif">
    <w:name w:val="msonormalbullet1gifbullet1.gif"/>
    <w:basedOn w:val="af5"/>
    <w:pPr>
      <w:spacing w:before="280" w:after="280"/>
    </w:pPr>
    <w:rPr>
      <w:rFonts w:eastAsia="IzhTitl"/>
    </w:rPr>
  </w:style>
  <w:style w:type="paragraph" w:customStyle="1" w:styleId="msonormalbullet1gifbullet3gif">
    <w:name w:val="msonormalbullet1gifbullet3.gif"/>
    <w:basedOn w:val="af5"/>
    <w:pPr>
      <w:spacing w:before="280" w:after="280"/>
    </w:pPr>
    <w:rPr>
      <w:rFonts w:eastAsia="IzhTitl"/>
    </w:rPr>
  </w:style>
  <w:style w:type="paragraph" w:customStyle="1" w:styleId="msonormalbullet2gifbullet2gifbullet1gif">
    <w:name w:val="msonormalbullet2gifbullet2gifbullet1.gif"/>
    <w:basedOn w:val="af5"/>
    <w:pPr>
      <w:spacing w:before="280" w:after="280"/>
    </w:pPr>
    <w:rPr>
      <w:rFonts w:eastAsia="IzhTitl"/>
    </w:rPr>
  </w:style>
  <w:style w:type="paragraph" w:customStyle="1" w:styleId="msonormalbullet2gifbullet2gifbullet3gif">
    <w:name w:val="msonormalbullet2gifbullet2gifbullet3.gif"/>
    <w:basedOn w:val="af5"/>
    <w:pPr>
      <w:spacing w:before="280" w:after="280"/>
    </w:pPr>
    <w:rPr>
      <w:rFonts w:eastAsia="IzhTitl"/>
    </w:rPr>
  </w:style>
  <w:style w:type="paragraph" w:customStyle="1" w:styleId="msofootnotetextbullet1gif">
    <w:name w:val="msofootnotetextbullet1.gif"/>
    <w:basedOn w:val="af5"/>
    <w:pPr>
      <w:spacing w:before="280" w:after="280"/>
    </w:pPr>
    <w:rPr>
      <w:rFonts w:eastAsia="IzhTitl"/>
    </w:rPr>
  </w:style>
  <w:style w:type="paragraph" w:customStyle="1" w:styleId="msofootnotetextbullet2gif">
    <w:name w:val="msofootnotetextbullet2.gif"/>
    <w:basedOn w:val="af5"/>
    <w:pPr>
      <w:spacing w:before="280" w:after="280"/>
    </w:pPr>
    <w:rPr>
      <w:rFonts w:eastAsia="IzhTitl"/>
    </w:rPr>
  </w:style>
  <w:style w:type="paragraph" w:customStyle="1" w:styleId="1fffffb">
    <w:name w:val="Заголовок оглавления1"/>
    <w:basedOn w:val="1"/>
    <w:next w:val="af5"/>
    <w:pPr>
      <w:keepLines/>
      <w:numPr>
        <w:numId w:val="0"/>
      </w:numPr>
      <w:spacing w:before="480" w:after="0" w:line="276" w:lineRule="auto"/>
    </w:pPr>
    <w:rPr>
      <w:rFonts w:eastAsia="IzhTitl"/>
      <w:color w:val="365F91"/>
      <w:sz w:val="28"/>
      <w:szCs w:val="28"/>
    </w:rPr>
  </w:style>
  <w:style w:type="paragraph" w:customStyle="1" w:styleId="msobodytextindent2bullet2gifcxsplast">
    <w:name w:val="msobodytextindent2bullet2gifcxsplast"/>
    <w:basedOn w:val="af5"/>
    <w:pPr>
      <w:spacing w:before="280" w:after="280"/>
    </w:pPr>
    <w:rPr>
      <w:rFonts w:eastAsia="IzhTitl"/>
    </w:rPr>
  </w:style>
  <w:style w:type="paragraph" w:customStyle="1" w:styleId="msobodytextcxspmiddle">
    <w:name w:val="msobodytextcxspmiddle"/>
    <w:basedOn w:val="af5"/>
    <w:pPr>
      <w:spacing w:before="280" w:after="280"/>
    </w:pPr>
    <w:rPr>
      <w:rFonts w:eastAsia="IzhTitl"/>
      <w:szCs w:val="20"/>
    </w:rPr>
  </w:style>
  <w:style w:type="paragraph" w:customStyle="1" w:styleId="msobodytextcxsplast">
    <w:name w:val="msobodytextcxsplast"/>
    <w:basedOn w:val="af5"/>
    <w:pPr>
      <w:spacing w:before="280" w:after="280"/>
    </w:pPr>
    <w:rPr>
      <w:rFonts w:eastAsia="IzhTitl"/>
      <w:szCs w:val="20"/>
    </w:rPr>
  </w:style>
  <w:style w:type="paragraph" w:customStyle="1" w:styleId="msonormalcxsplast">
    <w:name w:val="msonormalcxsplast"/>
    <w:basedOn w:val="af5"/>
    <w:uiPriority w:val="99"/>
    <w:pPr>
      <w:spacing w:before="280" w:after="280"/>
    </w:pPr>
    <w:rPr>
      <w:rFonts w:eastAsia="IzhTitl"/>
      <w:szCs w:val="20"/>
    </w:rPr>
  </w:style>
  <w:style w:type="paragraph" w:customStyle="1" w:styleId="msonormalbullet2gifcxspmiddlecxspmiddle">
    <w:name w:val="msonormalbullet2gifcxspmiddlecxspmiddle"/>
    <w:basedOn w:val="af5"/>
    <w:pPr>
      <w:spacing w:before="280" w:after="280"/>
    </w:pPr>
    <w:rPr>
      <w:rFonts w:eastAsia="IzhTitl"/>
      <w:szCs w:val="20"/>
    </w:rPr>
  </w:style>
  <w:style w:type="paragraph" w:customStyle="1" w:styleId="msonormalbullet2gifcxspmiddlecxsplast">
    <w:name w:val="msonormalbullet2gifcxspmiddlecxsplast"/>
    <w:basedOn w:val="af5"/>
    <w:pPr>
      <w:spacing w:before="280" w:after="280"/>
    </w:pPr>
    <w:rPr>
      <w:rFonts w:eastAsia="IzhTitl"/>
      <w:szCs w:val="20"/>
    </w:rPr>
  </w:style>
  <w:style w:type="paragraph" w:customStyle="1" w:styleId="msobodytextindent2bullet2gifcxspmiddlecxspmiddle">
    <w:name w:val="msobodytextindent2bullet2gifcxspmiddlecxspmiddle"/>
    <w:basedOn w:val="af5"/>
    <w:pPr>
      <w:spacing w:before="280" w:after="280"/>
    </w:pPr>
    <w:rPr>
      <w:rFonts w:eastAsia="IzhTitl"/>
      <w:szCs w:val="20"/>
    </w:rPr>
  </w:style>
  <w:style w:type="paragraph" w:customStyle="1" w:styleId="msonormalbullet2gifbullet1gifcxspmiddle">
    <w:name w:val="msonormalbullet2gifbullet1gifcxspmiddle"/>
    <w:basedOn w:val="af5"/>
    <w:pPr>
      <w:spacing w:before="280" w:after="280"/>
    </w:pPr>
    <w:rPr>
      <w:rFonts w:eastAsia="IzhTitl"/>
      <w:szCs w:val="20"/>
    </w:rPr>
  </w:style>
  <w:style w:type="paragraph" w:customStyle="1" w:styleId="msonormalbullet2gifbullet1gifcxsplast">
    <w:name w:val="msonormalbullet2gifbullet1gifcxsplast"/>
    <w:basedOn w:val="af5"/>
    <w:pPr>
      <w:spacing w:before="280" w:after="280"/>
    </w:pPr>
    <w:rPr>
      <w:rFonts w:eastAsia="IzhTitl"/>
      <w:szCs w:val="20"/>
    </w:rPr>
  </w:style>
  <w:style w:type="paragraph" w:customStyle="1" w:styleId="msonormalbullet2gifbullet2gifbullet2gifcxspmiddle">
    <w:name w:val="msonormalbullet2gifbullet2gifbullet2gifcxspmiddle"/>
    <w:basedOn w:val="af5"/>
    <w:pPr>
      <w:spacing w:before="280" w:after="280"/>
    </w:pPr>
    <w:rPr>
      <w:rFonts w:eastAsia="IzhTitl"/>
      <w:szCs w:val="20"/>
    </w:rPr>
  </w:style>
  <w:style w:type="paragraph" w:customStyle="1" w:styleId="msonormalbullet2gifbullet2gifbullet2gifcxsplast">
    <w:name w:val="msonormalbullet2gifbullet2gifbullet2gifcxsplast"/>
    <w:basedOn w:val="af5"/>
    <w:pPr>
      <w:spacing w:before="280" w:after="280"/>
    </w:pPr>
    <w:rPr>
      <w:rFonts w:eastAsia="IzhTitl"/>
      <w:szCs w:val="20"/>
    </w:rPr>
  </w:style>
  <w:style w:type="paragraph" w:customStyle="1" w:styleId="msonormalbullet2gifbullet2gifcxspmiddle">
    <w:name w:val="msonormalbullet2gifbullet2gifcxspmiddle"/>
    <w:basedOn w:val="af5"/>
    <w:pPr>
      <w:spacing w:before="280" w:after="280"/>
    </w:pPr>
    <w:rPr>
      <w:rFonts w:eastAsia="IzhTitl"/>
      <w:szCs w:val="20"/>
    </w:rPr>
  </w:style>
  <w:style w:type="paragraph" w:customStyle="1" w:styleId="msonormalbullet2gifbullet2gifcxsplast">
    <w:name w:val="msonormalbullet2gifbullet2gifcxsplast"/>
    <w:basedOn w:val="af5"/>
    <w:pPr>
      <w:spacing w:before="280" w:after="280"/>
    </w:pPr>
    <w:rPr>
      <w:rFonts w:eastAsia="IzhTitl"/>
      <w:szCs w:val="20"/>
    </w:rPr>
  </w:style>
  <w:style w:type="paragraph" w:customStyle="1" w:styleId="msonormalbullet2gifbullet2gifbullet3gifcxspmiddle">
    <w:name w:val="msonormalbullet2gifbullet2gifbullet3gifcxspmiddle"/>
    <w:basedOn w:val="af5"/>
    <w:pPr>
      <w:spacing w:before="280" w:after="280"/>
    </w:pPr>
    <w:rPr>
      <w:rFonts w:eastAsia="IzhTitl"/>
      <w:szCs w:val="20"/>
    </w:rPr>
  </w:style>
  <w:style w:type="paragraph" w:customStyle="1" w:styleId="msonormalbullet2gifbullet2gifbullet3gifcxsplast">
    <w:name w:val="msonormalbullet2gifbullet2gifbullet3gifcxsplast"/>
    <w:basedOn w:val="af5"/>
    <w:pPr>
      <w:spacing w:before="280" w:after="280"/>
    </w:pPr>
    <w:rPr>
      <w:rFonts w:eastAsia="IzhTitl"/>
      <w:szCs w:val="20"/>
    </w:rPr>
  </w:style>
  <w:style w:type="paragraph" w:customStyle="1" w:styleId="msonormalbullet2gifbullet3gifcxspmiddle">
    <w:name w:val="msonormalbullet2gifbullet3gifcxspmiddle"/>
    <w:basedOn w:val="af5"/>
    <w:pPr>
      <w:spacing w:before="280" w:after="280"/>
    </w:pPr>
    <w:rPr>
      <w:rFonts w:eastAsia="IzhTitl"/>
      <w:szCs w:val="20"/>
    </w:rPr>
  </w:style>
  <w:style w:type="paragraph" w:customStyle="1" w:styleId="msonormalbullet2gifbullet3gifcxsplast">
    <w:name w:val="msonormalbullet2gifbullet3gifcxsplast"/>
    <w:basedOn w:val="af5"/>
    <w:pPr>
      <w:spacing w:before="280" w:after="280"/>
    </w:pPr>
    <w:rPr>
      <w:rFonts w:eastAsia="IzhTitl"/>
      <w:szCs w:val="20"/>
    </w:rPr>
  </w:style>
  <w:style w:type="paragraph" w:customStyle="1" w:styleId="msonormalbullet1gifcxsplast">
    <w:name w:val="msonormalbullet1gifcxsplast"/>
    <w:basedOn w:val="af5"/>
    <w:pPr>
      <w:spacing w:before="280" w:after="280"/>
    </w:pPr>
    <w:rPr>
      <w:rFonts w:eastAsia="IzhTitl"/>
      <w:szCs w:val="20"/>
    </w:rPr>
  </w:style>
  <w:style w:type="paragraph" w:customStyle="1" w:styleId="text-ks">
    <w:name w:val="text-ks"/>
    <w:basedOn w:val="af5"/>
    <w:pPr>
      <w:spacing w:before="48" w:after="48"/>
      <w:ind w:firstLine="360"/>
      <w:jc w:val="both"/>
    </w:pPr>
    <w:rPr>
      <w:rFonts w:eastAsia="IzhTitl"/>
    </w:rPr>
  </w:style>
  <w:style w:type="paragraph" w:customStyle="1" w:styleId="Style2">
    <w:name w:val="Style2"/>
    <w:basedOn w:val="af5"/>
    <w:pPr>
      <w:widowControl w:val="0"/>
      <w:autoSpaceDE w:val="0"/>
      <w:spacing w:line="252" w:lineRule="exact"/>
      <w:ind w:firstLine="334"/>
      <w:jc w:val="both"/>
    </w:pPr>
    <w:rPr>
      <w:rFonts w:eastAsia="IzhTitl"/>
      <w:lang w:val="uk-UA"/>
    </w:rPr>
  </w:style>
  <w:style w:type="paragraph" w:customStyle="1" w:styleId="Style4">
    <w:name w:val="Style4"/>
    <w:basedOn w:val="af5"/>
    <w:pPr>
      <w:widowControl w:val="0"/>
      <w:autoSpaceDE w:val="0"/>
      <w:spacing w:line="248" w:lineRule="exact"/>
      <w:ind w:firstLine="404"/>
      <w:jc w:val="both"/>
    </w:pPr>
    <w:rPr>
      <w:rFonts w:eastAsia="IzhTitl"/>
      <w:lang w:val="uk-UA"/>
    </w:rPr>
  </w:style>
  <w:style w:type="paragraph" w:customStyle="1" w:styleId="Style5">
    <w:name w:val="Style5"/>
    <w:basedOn w:val="af5"/>
    <w:pPr>
      <w:widowControl w:val="0"/>
      <w:autoSpaceDE w:val="0"/>
      <w:spacing w:line="238" w:lineRule="exact"/>
      <w:jc w:val="both"/>
    </w:pPr>
    <w:rPr>
      <w:rFonts w:eastAsia="IzhTitl"/>
      <w:lang w:val="uk-UA"/>
    </w:rPr>
  </w:style>
  <w:style w:type="paragraph" w:customStyle="1" w:styleId="rvps8">
    <w:name w:val="rvps8"/>
    <w:basedOn w:val="af5"/>
    <w:pPr>
      <w:keepNext/>
      <w:jc w:val="both"/>
    </w:pPr>
  </w:style>
  <w:style w:type="paragraph" w:customStyle="1" w:styleId="rvps10">
    <w:name w:val="rvps10"/>
    <w:basedOn w:val="af5"/>
    <w:pPr>
      <w:ind w:left="2880" w:firstLine="720"/>
      <w:jc w:val="both"/>
    </w:pPr>
  </w:style>
  <w:style w:type="paragraph" w:customStyle="1" w:styleId="rvps11">
    <w:name w:val="rvps11"/>
    <w:basedOn w:val="af5"/>
    <w:pPr>
      <w:ind w:left="4320" w:firstLine="720"/>
      <w:jc w:val="both"/>
    </w:pPr>
  </w:style>
  <w:style w:type="paragraph" w:customStyle="1" w:styleId="rvps12">
    <w:name w:val="rvps12"/>
    <w:basedOn w:val="af5"/>
    <w:pPr>
      <w:ind w:left="3600"/>
      <w:jc w:val="both"/>
    </w:pPr>
  </w:style>
  <w:style w:type="paragraph" w:customStyle="1" w:styleId="rvps13">
    <w:name w:val="rvps13"/>
    <w:basedOn w:val="af5"/>
    <w:pPr>
      <w:ind w:left="2130" w:hanging="2130"/>
      <w:jc w:val="both"/>
    </w:pPr>
  </w:style>
  <w:style w:type="paragraph" w:customStyle="1" w:styleId="affffffffffffffffff">
    <w:name w:val="Òåêñò"/>
    <w:basedOn w:val="af5"/>
    <w:pPr>
      <w:spacing w:line="320" w:lineRule="atLeast"/>
      <w:ind w:firstLine="283"/>
      <w:jc w:val="both"/>
    </w:pPr>
    <w:rPr>
      <w:rFonts w:ascii="IzhTitl" w:hAnsi="IzhTitl" w:cs="IzhTitl"/>
      <w:sz w:val="28"/>
      <w:szCs w:val="20"/>
      <w:lang w:val="en-GB"/>
    </w:rPr>
  </w:style>
  <w:style w:type="paragraph" w:customStyle="1" w:styleId="1fffffc">
    <w:name w:val="Обычный.Обычный1"/>
    <w:pPr>
      <w:widowControl w:val="0"/>
      <w:suppressAutoHyphens/>
      <w:autoSpaceDE w:val="0"/>
      <w:ind w:firstLine="340"/>
      <w:jc w:val="both"/>
    </w:pPr>
    <w:rPr>
      <w:rFonts w:ascii="Garamond" w:eastAsia="Garamond" w:hAnsi="Garamond" w:cs="Garamond"/>
      <w:sz w:val="28"/>
      <w:szCs w:val="28"/>
      <w:lang w:val="uk-UA" w:eastAsia="ar-SA"/>
    </w:rPr>
  </w:style>
  <w:style w:type="paragraph" w:customStyle="1" w:styleId="affffffffffffffffff0">
    <w:name w:val="текст дисера"/>
    <w:basedOn w:val="af5"/>
    <w:pPr>
      <w:widowControl w:val="0"/>
      <w:autoSpaceDE w:val="0"/>
      <w:spacing w:line="360" w:lineRule="auto"/>
      <w:ind w:firstLine="567"/>
      <w:jc w:val="both"/>
    </w:pPr>
    <w:rPr>
      <w:sz w:val="28"/>
      <w:szCs w:val="28"/>
      <w:lang w:val="uk-UA"/>
    </w:rPr>
  </w:style>
  <w:style w:type="paragraph" w:customStyle="1" w:styleId="iNormalText0">
    <w:name w:val="iNormalText"/>
    <w:basedOn w:val="af5"/>
    <w:pPr>
      <w:widowControl w:val="0"/>
      <w:shd w:val="clear" w:color="auto" w:fill="FFFFFF"/>
      <w:autoSpaceDE w:val="0"/>
      <w:ind w:firstLine="567"/>
      <w:jc w:val="both"/>
    </w:pPr>
    <w:rPr>
      <w:color w:val="000000"/>
      <w:sz w:val="28"/>
      <w:szCs w:val="28"/>
      <w:lang w:val="uk-UA"/>
    </w:rPr>
  </w:style>
  <w:style w:type="paragraph" w:customStyle="1" w:styleId="affffffffffffffffff1">
    <w:name w:val="Без інтервалів"/>
    <w:basedOn w:val="af5"/>
    <w:rPr>
      <w:lang w:val="uk-UA"/>
    </w:rPr>
  </w:style>
  <w:style w:type="paragraph" w:customStyle="1" w:styleId="affffffffffffffffff2">
    <w:name w:val="Абзац списку"/>
    <w:basedOn w:val="af5"/>
    <w:qFormat/>
    <w:pPr>
      <w:ind w:left="720"/>
    </w:pPr>
    <w:rPr>
      <w:lang w:val="uk-UA"/>
    </w:rPr>
  </w:style>
  <w:style w:type="paragraph" w:customStyle="1" w:styleId="affffffffffffffffff3">
    <w:name w:val="Цитація"/>
    <w:basedOn w:val="af5"/>
    <w:next w:val="af5"/>
    <w:pPr>
      <w:spacing w:before="200"/>
      <w:ind w:left="360" w:right="360"/>
    </w:pPr>
    <w:rPr>
      <w:i/>
      <w:iCs/>
      <w:lang w:val="uk-UA"/>
    </w:rPr>
  </w:style>
  <w:style w:type="paragraph" w:customStyle="1" w:styleId="affffffffffffffffff4">
    <w:name w:val="Насичена цитата"/>
    <w:basedOn w:val="af5"/>
    <w:next w:val="af5"/>
    <w:pPr>
      <w:pBdr>
        <w:bottom w:val="single" w:sz="4" w:space="1" w:color="000000"/>
      </w:pBdr>
      <w:spacing w:before="200" w:after="280"/>
      <w:ind w:left="1008" w:right="1152"/>
    </w:pPr>
    <w:rPr>
      <w:b/>
      <w:bCs/>
      <w:i/>
      <w:iCs/>
      <w:lang w:val="uk-UA"/>
    </w:rPr>
  </w:style>
  <w:style w:type="paragraph" w:customStyle="1" w:styleId="affffffffffffffffff5">
    <w:name w:val="Стандартный"/>
    <w:basedOn w:val="af5"/>
    <w:pPr>
      <w:ind w:firstLine="709"/>
    </w:pPr>
    <w:rPr>
      <w:sz w:val="28"/>
      <w:szCs w:val="28"/>
      <w:lang w:val="uk-UA"/>
    </w:rPr>
  </w:style>
  <w:style w:type="paragraph" w:customStyle="1" w:styleId="caaieiaie8">
    <w:name w:val="caaieiaie 8"/>
    <w:basedOn w:val="af5"/>
    <w:next w:val="af5"/>
    <w:pPr>
      <w:keepNext/>
      <w:autoSpaceDE w:val="0"/>
      <w:spacing w:line="360" w:lineRule="auto"/>
      <w:jc w:val="both"/>
    </w:pPr>
    <w:rPr>
      <w:rFonts w:ascii="Arial" w:hAnsi="Arial" w:cs="Arial"/>
      <w:sz w:val="28"/>
      <w:szCs w:val="28"/>
      <w:lang w:val="uk-UA"/>
    </w:rPr>
  </w:style>
  <w:style w:type="paragraph" w:customStyle="1" w:styleId="Iauiue1">
    <w:name w:val="Iau?iue1"/>
    <w:pPr>
      <w:suppressAutoHyphens/>
      <w:autoSpaceDE w:val="0"/>
    </w:pPr>
    <w:rPr>
      <w:rFonts w:ascii="Arial" w:eastAsia="Garamond" w:hAnsi="Arial" w:cs="Arial"/>
      <w:lang w:eastAsia="ar-SA"/>
    </w:rPr>
  </w:style>
  <w:style w:type="paragraph" w:customStyle="1" w:styleId="Iniiaiieoaenonionooiii2">
    <w:name w:val="Iniiaiie oaeno n ionooiii 2"/>
    <w:basedOn w:val="Iauiue1"/>
    <w:pPr>
      <w:spacing w:line="360" w:lineRule="auto"/>
      <w:ind w:right="397" w:firstLine="700"/>
      <w:jc w:val="both"/>
    </w:pPr>
    <w:rPr>
      <w:sz w:val="28"/>
      <w:szCs w:val="28"/>
      <w:lang w:val="uk-UA"/>
    </w:rPr>
  </w:style>
  <w:style w:type="paragraph" w:customStyle="1" w:styleId="11110">
    <w:name w:val="Основной текст с отступом.Основной текст с отступом Знак.Основной текст с отступом Знак1 Знак.Основной текст с отступом Знак Знак Знак.Основной текст с отступом Знак1.Основной текст с отступом Знак1 Знак Знак.Основной текст с отступом Знак Знак1"/>
    <w:basedOn w:val="af5"/>
    <w:pPr>
      <w:autoSpaceDE w:val="0"/>
      <w:spacing w:line="360" w:lineRule="auto"/>
      <w:ind w:firstLine="284"/>
      <w:jc w:val="both"/>
    </w:pPr>
    <w:rPr>
      <w:sz w:val="28"/>
      <w:szCs w:val="28"/>
      <w:lang w:val="uk-UA"/>
    </w:rPr>
  </w:style>
  <w:style w:type="paragraph" w:customStyle="1" w:styleId="7-">
    <w:name w:val="7-Библиотекст"/>
    <w:pPr>
      <w:numPr>
        <w:numId w:val="5"/>
      </w:numPr>
      <w:suppressAutoHyphens/>
      <w:spacing w:line="216" w:lineRule="auto"/>
      <w:jc w:val="both"/>
    </w:pPr>
    <w:rPr>
      <w:rFonts w:ascii="Garamond" w:eastAsia="Garamond" w:hAnsi="Garamond" w:cs="Garamond"/>
      <w:color w:val="000000"/>
      <w:sz w:val="16"/>
      <w:szCs w:val="16"/>
      <w:lang w:val="uk-UA" w:eastAsia="ar-SA"/>
    </w:rPr>
  </w:style>
  <w:style w:type="paragraph" w:customStyle="1" w:styleId="4-0">
    <w:name w:val="4-Аннотация Знак"/>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1-0">
    <w:name w:val="1-Фамилия"/>
    <w:pPr>
      <w:keepNext/>
      <w:suppressAutoHyphens/>
      <w:spacing w:before="120" w:after="120"/>
      <w:jc w:val="center"/>
    </w:pPr>
    <w:rPr>
      <w:rFonts w:ascii="Garamond" w:eastAsia="Garamond" w:hAnsi="Garamond" w:cs="Garamond"/>
      <w:b/>
      <w:color w:val="000000"/>
      <w:sz w:val="18"/>
      <w:lang w:eastAsia="ar-SA"/>
    </w:rPr>
  </w:style>
  <w:style w:type="paragraph" w:customStyle="1" w:styleId="2-">
    <w:name w:val="2-Город"/>
    <w:pPr>
      <w:keepNext/>
      <w:suppressAutoHyphens/>
      <w:spacing w:after="120"/>
      <w:jc w:val="center"/>
    </w:pPr>
    <w:rPr>
      <w:rFonts w:ascii="Garamond" w:eastAsia="Garamond" w:hAnsi="Garamond" w:cs="OpenSymbol"/>
      <w:bCs/>
      <w:iCs/>
      <w:sz w:val="16"/>
      <w:szCs w:val="28"/>
      <w:lang w:eastAsia="ar-SA"/>
    </w:rPr>
  </w:style>
  <w:style w:type="paragraph" w:customStyle="1" w:styleId="3-">
    <w:name w:val="3-Название"/>
    <w:pPr>
      <w:keepNext/>
      <w:suppressAutoHyphens/>
      <w:jc w:val="center"/>
    </w:pPr>
    <w:rPr>
      <w:rFonts w:ascii="Garamond" w:eastAsia="Garamond" w:hAnsi="Garamond" w:cs="OpenSymbol"/>
      <w:b/>
      <w:bCs/>
      <w:sz w:val="22"/>
      <w:lang w:eastAsia="ar-SA"/>
    </w:rPr>
  </w:style>
  <w:style w:type="paragraph" w:customStyle="1" w:styleId="5--">
    <w:name w:val="5-Текст статьи-рус"/>
    <w:pPr>
      <w:suppressAutoHyphens/>
      <w:spacing w:line="216" w:lineRule="auto"/>
      <w:ind w:firstLine="397"/>
      <w:jc w:val="both"/>
    </w:pPr>
    <w:rPr>
      <w:rFonts w:ascii="Garamond" w:eastAsia="Garamond" w:hAnsi="Garamond" w:cs="Garamond"/>
      <w:color w:val="000000"/>
      <w:sz w:val="19"/>
      <w:szCs w:val="18"/>
      <w:lang w:eastAsia="ar-SA"/>
    </w:rPr>
  </w:style>
  <w:style w:type="paragraph" w:customStyle="1" w:styleId="6-">
    <w:name w:val="6-Библиография"/>
    <w:basedOn w:val="affffffffffe"/>
    <w:pPr>
      <w:keepNext/>
      <w:spacing w:before="120" w:after="60" w:line="240" w:lineRule="auto"/>
      <w:ind w:firstLine="0"/>
      <w:jc w:val="center"/>
    </w:pPr>
    <w:rPr>
      <w:b/>
      <w:color w:val="000000"/>
      <w:sz w:val="18"/>
      <w:szCs w:val="20"/>
    </w:rPr>
  </w:style>
  <w:style w:type="paragraph" w:customStyle="1" w:styleId="8-">
    <w:name w:val="8-В редакцию"/>
    <w:pPr>
      <w:suppressAutoHyphens/>
      <w:spacing w:before="60"/>
      <w:ind w:firstLine="397"/>
    </w:pPr>
    <w:rPr>
      <w:rFonts w:ascii="Garamond" w:eastAsia="Garamond" w:hAnsi="Garamond" w:cs="Garamond"/>
      <w:i/>
      <w:color w:val="000000"/>
      <w:sz w:val="16"/>
      <w:lang w:val="en-US" w:eastAsia="ar-SA"/>
    </w:rPr>
  </w:style>
  <w:style w:type="paragraph" w:customStyle="1" w:styleId="affffffffffffffffff6">
    <w:name w:val="Лит"/>
    <w:basedOn w:val="af5"/>
    <w:pPr>
      <w:keepNext/>
      <w:keepLines/>
      <w:autoSpaceDE w:val="0"/>
      <w:spacing w:before="240"/>
      <w:jc w:val="center"/>
    </w:pPr>
    <w:rPr>
      <w:caps/>
      <w:sz w:val="28"/>
      <w:szCs w:val="28"/>
    </w:rPr>
  </w:style>
  <w:style w:type="paragraph" w:customStyle="1" w:styleId="affffffffffffffffff7">
    <w:name w:val="текст сноски Знак"/>
    <w:basedOn w:val="af5"/>
    <w:pPr>
      <w:autoSpaceDE w:val="0"/>
      <w:ind w:firstLine="709"/>
      <w:jc w:val="both"/>
    </w:pPr>
    <w:rPr>
      <w:sz w:val="16"/>
      <w:szCs w:val="20"/>
    </w:rPr>
  </w:style>
  <w:style w:type="paragraph" w:customStyle="1" w:styleId="affffffffffffffffff8">
    <w:name w:val="автор"/>
    <w:basedOn w:val="af5"/>
    <w:pPr>
      <w:jc w:val="center"/>
    </w:pPr>
    <w:rPr>
      <w:sz w:val="28"/>
      <w:szCs w:val="20"/>
    </w:rPr>
  </w:style>
  <w:style w:type="paragraph" w:customStyle="1" w:styleId="5--0">
    <w:name w:val="5-Текст статьи-укр"/>
    <w:basedOn w:val="af5"/>
    <w:pPr>
      <w:widowControl w:val="0"/>
      <w:spacing w:line="216" w:lineRule="auto"/>
      <w:ind w:firstLine="397"/>
      <w:jc w:val="both"/>
    </w:pPr>
    <w:rPr>
      <w:sz w:val="19"/>
      <w:szCs w:val="18"/>
      <w:lang w:val="uk-UA"/>
    </w:rPr>
  </w:style>
  <w:style w:type="paragraph" w:styleId="affffffffffffffffff9">
    <w:name w:val="envelope address"/>
    <w:basedOn w:val="af5"/>
    <w:pPr>
      <w:widowControl w:val="0"/>
      <w:ind w:left="2880"/>
    </w:pPr>
    <w:rPr>
      <w:rFonts w:ascii="OpenSymbol" w:hAnsi="OpenSymbol" w:cs="OpenSymbol"/>
    </w:rPr>
  </w:style>
  <w:style w:type="paragraph" w:customStyle="1" w:styleId="11f1">
    <w:name w:val="Дата11"/>
    <w:basedOn w:val="af5"/>
    <w:next w:val="af5"/>
    <w:pPr>
      <w:widowControl w:val="0"/>
    </w:pPr>
    <w:rPr>
      <w:szCs w:val="20"/>
    </w:rPr>
  </w:style>
  <w:style w:type="paragraph" w:customStyle="1" w:styleId="415">
    <w:name w:val="Маркированный список 41"/>
    <w:basedOn w:val="af5"/>
    <w:pPr>
      <w:widowControl w:val="0"/>
      <w:tabs>
        <w:tab w:val="num" w:pos="1209"/>
      </w:tabs>
      <w:ind w:left="1209" w:hanging="360"/>
    </w:pPr>
    <w:rPr>
      <w:szCs w:val="20"/>
    </w:rPr>
  </w:style>
  <w:style w:type="paragraph" w:customStyle="1" w:styleId="51">
    <w:name w:val="Маркированный список 51"/>
    <w:basedOn w:val="af5"/>
    <w:pPr>
      <w:widowControl w:val="0"/>
      <w:numPr>
        <w:numId w:val="2"/>
      </w:numPr>
    </w:pPr>
    <w:rPr>
      <w:szCs w:val="20"/>
    </w:rPr>
  </w:style>
  <w:style w:type="paragraph" w:styleId="2fffc">
    <w:name w:val="envelope return"/>
    <w:basedOn w:val="af5"/>
    <w:pPr>
      <w:widowControl w:val="0"/>
    </w:pPr>
    <w:rPr>
      <w:rFonts w:ascii="OpenSymbol" w:hAnsi="OpenSymbol" w:cs="OpenSymbol"/>
      <w:sz w:val="20"/>
      <w:szCs w:val="20"/>
    </w:rPr>
  </w:style>
  <w:style w:type="paragraph" w:customStyle="1" w:styleId="1fffffd">
    <w:name w:val="Приветствие1"/>
    <w:basedOn w:val="af5"/>
    <w:next w:val="af5"/>
    <w:pPr>
      <w:widowControl w:val="0"/>
    </w:pPr>
    <w:rPr>
      <w:szCs w:val="20"/>
    </w:rPr>
  </w:style>
  <w:style w:type="paragraph" w:customStyle="1" w:styleId="416">
    <w:name w:val="Продолжение списка 41"/>
    <w:basedOn w:val="af5"/>
    <w:pPr>
      <w:widowControl w:val="0"/>
      <w:spacing w:after="120"/>
      <w:ind w:left="1132"/>
    </w:pPr>
    <w:rPr>
      <w:szCs w:val="20"/>
    </w:rPr>
  </w:style>
  <w:style w:type="paragraph" w:customStyle="1" w:styleId="514">
    <w:name w:val="Продолжение списка 51"/>
    <w:basedOn w:val="af5"/>
    <w:pPr>
      <w:widowControl w:val="0"/>
      <w:spacing w:after="120"/>
      <w:ind w:left="1415"/>
    </w:pPr>
    <w:rPr>
      <w:szCs w:val="20"/>
    </w:rPr>
  </w:style>
  <w:style w:type="paragraph" w:customStyle="1" w:styleId="515">
    <w:name w:val="Список 51"/>
    <w:basedOn w:val="af5"/>
    <w:pPr>
      <w:widowControl w:val="0"/>
      <w:ind w:left="1415" w:hanging="283"/>
    </w:pPr>
    <w:rPr>
      <w:szCs w:val="20"/>
    </w:rPr>
  </w:style>
  <w:style w:type="paragraph" w:customStyle="1" w:styleId="1fffffe">
    <w:name w:val="Шапка1"/>
    <w:basedOn w:val="af5"/>
    <w:pPr>
      <w:widowControl w:val="0"/>
      <w:pBdr>
        <w:top w:val="single" w:sz="4" w:space="1" w:color="000000"/>
        <w:left w:val="single" w:sz="4" w:space="1" w:color="000000"/>
        <w:bottom w:val="single" w:sz="4" w:space="1" w:color="000000"/>
        <w:right w:val="single" w:sz="4" w:space="1" w:color="000000"/>
      </w:pBdr>
      <w:shd w:val="clear" w:color="auto" w:fill="CCCCCC"/>
      <w:ind w:left="1134" w:hanging="1134"/>
    </w:pPr>
    <w:rPr>
      <w:rFonts w:ascii="OpenSymbol" w:hAnsi="OpenSymbol" w:cs="OpenSymbol"/>
    </w:rPr>
  </w:style>
  <w:style w:type="paragraph" w:customStyle="1" w:styleId="affffffffffffffffffa">
    <w:name w:val="Стих"/>
    <w:next w:val="5--"/>
    <w:pPr>
      <w:suppressAutoHyphens/>
      <w:ind w:firstLine="1701"/>
    </w:pPr>
    <w:rPr>
      <w:rFonts w:ascii="Garamond" w:eastAsia="Garamond" w:hAnsi="Garamond" w:cs="Garamond"/>
      <w:color w:val="000000"/>
      <w:sz w:val="18"/>
      <w:lang w:eastAsia="ar-SA"/>
    </w:rPr>
  </w:style>
  <w:style w:type="paragraph" w:customStyle="1" w:styleId="5-">
    <w:name w:val="5-Текст статьи"/>
    <w:basedOn w:val="af5"/>
    <w:pPr>
      <w:ind w:firstLine="709"/>
      <w:jc w:val="both"/>
    </w:pPr>
    <w:rPr>
      <w:color w:val="000000"/>
      <w:sz w:val="18"/>
      <w:szCs w:val="20"/>
    </w:rPr>
  </w:style>
  <w:style w:type="paragraph" w:customStyle="1" w:styleId="2-0">
    <w:name w:val="2а-Город"/>
    <w:basedOn w:val="21"/>
    <w:pPr>
      <w:widowControl w:val="0"/>
      <w:numPr>
        <w:ilvl w:val="0"/>
        <w:numId w:val="0"/>
      </w:numPr>
      <w:spacing w:before="0" w:after="240"/>
      <w:jc w:val="center"/>
    </w:pPr>
    <w:rPr>
      <w:rFonts w:ascii="Garamond" w:hAnsi="Garamond" w:cs="OpenSymbol"/>
      <w:b w:val="0"/>
      <w:i w:val="0"/>
      <w:sz w:val="18"/>
    </w:rPr>
  </w:style>
  <w:style w:type="paragraph" w:customStyle="1" w:styleId="9-">
    <w:name w:val="9-Стихотворение"/>
    <w:pPr>
      <w:suppressAutoHyphens/>
      <w:ind w:left="1701"/>
      <w:jc w:val="both"/>
    </w:pPr>
    <w:rPr>
      <w:rFonts w:ascii="Garamond" w:eastAsia="Garamond" w:hAnsi="Garamond" w:cs="Garamond"/>
      <w:i/>
      <w:color w:val="000000"/>
      <w:sz w:val="16"/>
      <w:lang w:eastAsia="ar-SA"/>
    </w:rPr>
  </w:style>
  <w:style w:type="paragraph" w:customStyle="1" w:styleId="10-0">
    <w:name w:val="10-Сноска"/>
    <w:pPr>
      <w:suppressAutoHyphens/>
      <w:ind w:firstLine="397"/>
      <w:jc w:val="both"/>
    </w:pPr>
    <w:rPr>
      <w:rFonts w:ascii="Garamond" w:eastAsia="Garamond" w:hAnsi="Garamond" w:cs="Garamond"/>
      <w:sz w:val="16"/>
      <w:lang w:eastAsia="ar-SA"/>
    </w:rPr>
  </w:style>
  <w:style w:type="paragraph" w:customStyle="1" w:styleId="4-1">
    <w:name w:val="4-Аннотация"/>
    <w:pPr>
      <w:keepNext/>
      <w:suppressAutoHyphens/>
      <w:spacing w:before="120" w:after="120"/>
      <w:ind w:firstLine="397"/>
      <w:jc w:val="both"/>
    </w:pPr>
    <w:rPr>
      <w:rFonts w:ascii="Garamond" w:eastAsia="Garamond" w:hAnsi="Garamond" w:cs="Garamond"/>
      <w:i/>
      <w:color w:val="000000"/>
      <w:sz w:val="16"/>
      <w:szCs w:val="16"/>
      <w:lang w:eastAsia="ar-SA"/>
    </w:rPr>
  </w:style>
  <w:style w:type="paragraph" w:customStyle="1" w:styleId="9-9pt">
    <w:name w:val="Стиль 9-Стихотворение + 9 pt"/>
    <w:basedOn w:val="9-"/>
    <w:rPr>
      <w:iCs/>
      <w:sz w:val="18"/>
      <w:szCs w:val="18"/>
    </w:rPr>
  </w:style>
  <w:style w:type="paragraph" w:customStyle="1" w:styleId="0-">
    <w:name w:val="0-УДК"/>
    <w:pPr>
      <w:keepNext/>
      <w:suppressAutoHyphens/>
      <w:spacing w:before="480"/>
    </w:pPr>
    <w:rPr>
      <w:rFonts w:ascii="Garamond" w:eastAsia="Garamond" w:hAnsi="Garamond" w:cs="Garamond"/>
      <w:color w:val="000000"/>
      <w:sz w:val="16"/>
      <w:lang w:val="uk-UA" w:eastAsia="ar-SA"/>
    </w:rPr>
  </w:style>
  <w:style w:type="paragraph" w:customStyle="1" w:styleId="affffffffffffffffffb">
    <w:name w:val="УДК"/>
    <w:next w:val="1-0"/>
    <w:pPr>
      <w:suppressAutoHyphens/>
      <w:spacing w:before="480" w:after="120"/>
    </w:pPr>
    <w:rPr>
      <w:rFonts w:ascii="Garamond" w:eastAsia="Garamond" w:hAnsi="Garamond" w:cs="Garamond"/>
      <w:sz w:val="16"/>
      <w:lang w:eastAsia="ar-SA"/>
    </w:rPr>
  </w:style>
  <w:style w:type="paragraph" w:customStyle="1" w:styleId="center0">
    <w:name w:val="center"/>
    <w:basedOn w:val="af5"/>
    <w:pPr>
      <w:spacing w:before="280" w:after="280"/>
      <w:jc w:val="center"/>
    </w:pPr>
  </w:style>
  <w:style w:type="paragraph" w:customStyle="1" w:styleId="Arial15pt125">
    <w:name w:val="Стиль Arial 15 pt Черный по ширине Первая строка:  125 см"/>
    <w:basedOn w:val="af5"/>
    <w:pPr>
      <w:overflowPunct w:val="0"/>
      <w:autoSpaceDE w:val="0"/>
      <w:spacing w:line="360" w:lineRule="auto"/>
      <w:ind w:firstLine="709"/>
      <w:jc w:val="both"/>
      <w:textAlignment w:val="baseline"/>
    </w:pPr>
    <w:rPr>
      <w:color w:val="000000"/>
      <w:sz w:val="28"/>
      <w:szCs w:val="20"/>
    </w:rPr>
  </w:style>
  <w:style w:type="paragraph" w:customStyle="1" w:styleId="newsbody">
    <w:name w:val="newsbody"/>
    <w:basedOn w:val="af5"/>
    <w:pPr>
      <w:spacing w:after="221"/>
    </w:pPr>
    <w:rPr>
      <w:rFonts w:ascii="OpenSymbol" w:hAnsi="OpenSymbol" w:cs="OpenSymbol"/>
    </w:rPr>
  </w:style>
  <w:style w:type="paragraph" w:customStyle="1" w:styleId="affffffffffffffffffc">
    <w:name w:val="керивн"/>
    <w:basedOn w:val="af5"/>
    <w:pPr>
      <w:tabs>
        <w:tab w:val="left" w:pos="2551"/>
      </w:tabs>
      <w:autoSpaceDE w:val="0"/>
      <w:spacing w:line="250" w:lineRule="atLeast"/>
      <w:ind w:left="2560" w:hanging="2560"/>
      <w:textAlignment w:val="center"/>
    </w:pPr>
    <w:rPr>
      <w:color w:val="000000"/>
      <w:spacing w:val="-1"/>
      <w:sz w:val="20"/>
      <w:szCs w:val="20"/>
    </w:rPr>
  </w:style>
  <w:style w:type="paragraph" w:customStyle="1" w:styleId="affffffffffffffffffd">
    <w:name w:val="Обложка"/>
    <w:basedOn w:val="affffffffffffffffffc"/>
    <w:pPr>
      <w:spacing w:line="288" w:lineRule="auto"/>
      <w:ind w:left="0" w:firstLine="0"/>
      <w:jc w:val="center"/>
    </w:pPr>
    <w:rPr>
      <w:rFonts w:ascii="OpenSymbol" w:hAnsi="OpenSymbol" w:cs="OpenSymbol"/>
      <w:spacing w:val="0"/>
    </w:rPr>
  </w:style>
  <w:style w:type="paragraph" w:customStyle="1" w:styleId="affffffffffffffffffe">
    <w:name w:val="Рукопись"/>
    <w:basedOn w:val="af5"/>
    <w:pPr>
      <w:tabs>
        <w:tab w:val="left" w:pos="1899"/>
      </w:tabs>
      <w:autoSpaceDE w:val="0"/>
      <w:spacing w:line="288" w:lineRule="auto"/>
      <w:jc w:val="both"/>
      <w:textAlignment w:val="center"/>
    </w:pPr>
    <w:rPr>
      <w:color w:val="000000"/>
      <w:sz w:val="20"/>
      <w:szCs w:val="20"/>
    </w:rPr>
  </w:style>
  <w:style w:type="paragraph" w:customStyle="1" w:styleId="a5">
    <w:name w:val="Література"/>
    <w:basedOn w:val="af5"/>
    <w:pPr>
      <w:widowControl w:val="0"/>
      <w:numPr>
        <w:numId w:val="22"/>
      </w:numPr>
      <w:spacing w:line="360" w:lineRule="auto"/>
    </w:pPr>
    <w:rPr>
      <w:sz w:val="28"/>
      <w:szCs w:val="20"/>
      <w:lang w:val="uk-UA"/>
    </w:rPr>
  </w:style>
  <w:style w:type="paragraph" w:customStyle="1" w:styleId="Foot">
    <w:name w:val="Foot"/>
    <w:basedOn w:val="affffffff7"/>
    <w:pPr>
      <w:spacing w:line="240" w:lineRule="auto"/>
      <w:ind w:firstLine="720"/>
    </w:pPr>
    <w:rPr>
      <w:rFonts w:ascii="ISOCPEUR" w:hAnsi="ISOCPEUR" w:cs="ISOCPEUR"/>
      <w:lang w:val="en-GB"/>
    </w:rPr>
  </w:style>
  <w:style w:type="paragraph" w:customStyle="1" w:styleId="NormalWeb1">
    <w:name w:val="Normal (Web)1"/>
    <w:basedOn w:val="af5"/>
    <w:pPr>
      <w:spacing w:before="280" w:after="280"/>
    </w:pPr>
    <w:rPr>
      <w:lang w:val="uk-UA"/>
    </w:rPr>
  </w:style>
  <w:style w:type="paragraph" w:customStyle="1" w:styleId="Exampl">
    <w:name w:val="Exampl"/>
    <w:basedOn w:val="af5"/>
    <w:pPr>
      <w:ind w:firstLine="851"/>
      <w:jc w:val="both"/>
    </w:pPr>
    <w:rPr>
      <w:rFonts w:ascii="ISOCPEUR" w:hAnsi="ISOCPEUR" w:cs="ISOCPEUR"/>
    </w:rPr>
  </w:style>
  <w:style w:type="paragraph" w:customStyle="1" w:styleId="149">
    <w:name w:val="14Полуторный"/>
    <w:basedOn w:val="af5"/>
    <w:pPr>
      <w:spacing w:line="360" w:lineRule="auto"/>
      <w:ind w:firstLine="709"/>
      <w:jc w:val="both"/>
    </w:pPr>
    <w:rPr>
      <w:sz w:val="28"/>
      <w:szCs w:val="28"/>
      <w:lang w:val="uk-UA"/>
    </w:rPr>
  </w:style>
  <w:style w:type="paragraph" w:customStyle="1" w:styleId="2fffd">
    <w:name w:val="Сноска (2)"/>
    <w:basedOn w:val="af5"/>
    <w:pPr>
      <w:widowControl w:val="0"/>
      <w:shd w:val="clear" w:color="auto" w:fill="FFFFFF"/>
      <w:spacing w:before="60" w:line="0" w:lineRule="atLeast"/>
      <w:jc w:val="right"/>
    </w:pPr>
    <w:rPr>
      <w:i/>
      <w:iCs/>
      <w:sz w:val="17"/>
      <w:szCs w:val="17"/>
    </w:rPr>
  </w:style>
  <w:style w:type="paragraph" w:customStyle="1" w:styleId="318">
    <w:name w:val="Основной текст31"/>
    <w:basedOn w:val="af5"/>
    <w:pPr>
      <w:widowControl w:val="0"/>
      <w:shd w:val="clear" w:color="auto" w:fill="FFFFFF"/>
      <w:spacing w:after="240" w:line="259" w:lineRule="exact"/>
      <w:jc w:val="center"/>
    </w:pPr>
    <w:rPr>
      <w:color w:val="000000"/>
      <w:sz w:val="20"/>
      <w:szCs w:val="20"/>
      <w:lang w:val="uk-UA" w:eastAsia="uk-UA" w:bidi="uk-UA"/>
    </w:rPr>
  </w:style>
  <w:style w:type="paragraph" w:customStyle="1" w:styleId="1ffffff">
    <w:name w:val="Заголовок №1"/>
    <w:basedOn w:val="af5"/>
    <w:pPr>
      <w:widowControl w:val="0"/>
      <w:shd w:val="clear" w:color="auto" w:fill="FFFFFF"/>
      <w:spacing w:before="960" w:after="600" w:line="0" w:lineRule="atLeast"/>
      <w:jc w:val="center"/>
    </w:pPr>
    <w:rPr>
      <w:b/>
      <w:bCs/>
      <w:spacing w:val="-20"/>
      <w:sz w:val="38"/>
      <w:szCs w:val="38"/>
    </w:rPr>
  </w:style>
  <w:style w:type="paragraph" w:customStyle="1" w:styleId="2fffe">
    <w:name w:val="Заголовок №2"/>
    <w:basedOn w:val="af5"/>
    <w:pPr>
      <w:widowControl w:val="0"/>
      <w:shd w:val="clear" w:color="auto" w:fill="FFFFFF"/>
      <w:spacing w:before="600" w:after="4800" w:line="432" w:lineRule="exact"/>
      <w:jc w:val="center"/>
    </w:pPr>
    <w:rPr>
      <w:b/>
      <w:bCs/>
      <w:i/>
      <w:iCs/>
      <w:sz w:val="34"/>
      <w:szCs w:val="34"/>
    </w:rPr>
  </w:style>
  <w:style w:type="paragraph" w:customStyle="1" w:styleId="3ff6">
    <w:name w:val="Основной текст (3)"/>
    <w:basedOn w:val="af5"/>
    <w:pPr>
      <w:widowControl w:val="0"/>
      <w:shd w:val="clear" w:color="auto" w:fill="FFFFFF"/>
      <w:spacing w:after="180" w:line="240" w:lineRule="exact"/>
      <w:ind w:hanging="280"/>
    </w:pPr>
    <w:rPr>
      <w:b/>
      <w:bCs/>
      <w:sz w:val="17"/>
      <w:szCs w:val="17"/>
    </w:rPr>
  </w:style>
  <w:style w:type="paragraph" w:customStyle="1" w:styleId="4f4">
    <w:name w:val="Основной текст (4)"/>
    <w:basedOn w:val="af5"/>
    <w:uiPriority w:val="99"/>
    <w:pPr>
      <w:widowControl w:val="0"/>
      <w:shd w:val="clear" w:color="auto" w:fill="FFFFFF"/>
      <w:spacing w:before="420" w:after="300" w:line="0" w:lineRule="atLeast"/>
    </w:pPr>
    <w:rPr>
      <w:i/>
      <w:iCs/>
      <w:sz w:val="17"/>
      <w:szCs w:val="17"/>
    </w:rPr>
  </w:style>
  <w:style w:type="paragraph" w:customStyle="1" w:styleId="324">
    <w:name w:val="Заголовок №3 (2)"/>
    <w:basedOn w:val="af5"/>
    <w:pPr>
      <w:widowControl w:val="0"/>
      <w:shd w:val="clear" w:color="auto" w:fill="FFFFFF"/>
      <w:spacing w:after="420" w:line="0" w:lineRule="atLeast"/>
      <w:jc w:val="center"/>
    </w:pPr>
    <w:rPr>
      <w:b/>
      <w:bCs/>
      <w:i/>
      <w:iCs/>
      <w:sz w:val="23"/>
      <w:szCs w:val="23"/>
      <w:lang w:eastAsia="ru-RU" w:bidi="ru-RU"/>
    </w:rPr>
  </w:style>
  <w:style w:type="paragraph" w:customStyle="1" w:styleId="5f0">
    <w:name w:val="Основной текст (5)"/>
    <w:basedOn w:val="af5"/>
    <w:pPr>
      <w:widowControl w:val="0"/>
      <w:shd w:val="clear" w:color="auto" w:fill="FFFFFF"/>
      <w:spacing w:before="60" w:after="540" w:line="0" w:lineRule="atLeast"/>
      <w:jc w:val="right"/>
    </w:pPr>
    <w:rPr>
      <w:i/>
      <w:iCs/>
      <w:sz w:val="20"/>
      <w:szCs w:val="20"/>
      <w:lang w:eastAsia="ru-RU" w:bidi="ru-RU"/>
    </w:rPr>
  </w:style>
  <w:style w:type="paragraph" w:customStyle="1" w:styleId="69">
    <w:name w:val="Основной текст (6)"/>
    <w:basedOn w:val="af5"/>
    <w:pPr>
      <w:widowControl w:val="0"/>
      <w:shd w:val="clear" w:color="auto" w:fill="FFFFFF"/>
      <w:spacing w:before="60" w:line="0" w:lineRule="atLeast"/>
      <w:jc w:val="right"/>
    </w:pPr>
    <w:rPr>
      <w:rFonts w:ascii="Impact" w:eastAsia="Impact" w:hAnsi="Impact" w:cs="Impact"/>
      <w:b/>
      <w:bCs/>
      <w:sz w:val="30"/>
      <w:szCs w:val="30"/>
      <w:lang w:val="de-DE" w:eastAsia="de-DE" w:bidi="de-DE"/>
    </w:rPr>
  </w:style>
  <w:style w:type="paragraph" w:customStyle="1" w:styleId="2ffff">
    <w:name w:val="Оглавление (2)"/>
    <w:basedOn w:val="af5"/>
    <w:uiPriority w:val="99"/>
    <w:pPr>
      <w:widowControl w:val="0"/>
      <w:shd w:val="clear" w:color="auto" w:fill="FFFFFF"/>
      <w:spacing w:line="0" w:lineRule="atLeast"/>
      <w:jc w:val="both"/>
    </w:pPr>
    <w:rPr>
      <w:i/>
      <w:iCs/>
      <w:sz w:val="17"/>
      <w:szCs w:val="17"/>
    </w:rPr>
  </w:style>
  <w:style w:type="paragraph" w:customStyle="1" w:styleId="3ff7">
    <w:name w:val="Заголовок №3"/>
    <w:basedOn w:val="af5"/>
    <w:pPr>
      <w:widowControl w:val="0"/>
      <w:shd w:val="clear" w:color="auto" w:fill="FFFFFF"/>
      <w:spacing w:after="180" w:line="0" w:lineRule="atLeast"/>
      <w:jc w:val="center"/>
    </w:pPr>
    <w:rPr>
      <w:b/>
      <w:bCs/>
      <w:sz w:val="23"/>
      <w:szCs w:val="23"/>
    </w:rPr>
  </w:style>
  <w:style w:type="paragraph" w:customStyle="1" w:styleId="79">
    <w:name w:val="Основной текст (7)"/>
    <w:basedOn w:val="af5"/>
    <w:link w:val="7Exact"/>
    <w:pPr>
      <w:widowControl w:val="0"/>
      <w:shd w:val="clear" w:color="auto" w:fill="FFFFFF"/>
      <w:spacing w:line="240" w:lineRule="exact"/>
      <w:ind w:firstLine="400"/>
      <w:jc w:val="both"/>
    </w:pPr>
    <w:rPr>
      <w:b/>
      <w:bCs/>
      <w:sz w:val="20"/>
      <w:szCs w:val="20"/>
    </w:rPr>
  </w:style>
  <w:style w:type="paragraph" w:customStyle="1" w:styleId="6a">
    <w:name w:val="Основной текст6"/>
    <w:basedOn w:val="af5"/>
    <w:pPr>
      <w:widowControl w:val="0"/>
      <w:shd w:val="clear" w:color="auto" w:fill="FFFFFF"/>
      <w:spacing w:after="780" w:line="0" w:lineRule="atLeast"/>
    </w:pPr>
    <w:rPr>
      <w:color w:val="000000"/>
      <w:sz w:val="26"/>
      <w:szCs w:val="26"/>
      <w:lang w:val="uk-UA" w:eastAsia="uk-UA" w:bidi="uk-UA"/>
    </w:rPr>
  </w:style>
  <w:style w:type="paragraph" w:customStyle="1" w:styleId="126">
    <w:name w:val="Заголовок №1 (2)"/>
    <w:basedOn w:val="af5"/>
    <w:pPr>
      <w:widowControl w:val="0"/>
      <w:shd w:val="clear" w:color="auto" w:fill="FFFFFF"/>
      <w:spacing w:after="660" w:line="0" w:lineRule="atLeast"/>
      <w:jc w:val="right"/>
    </w:pPr>
    <w:rPr>
      <w:sz w:val="26"/>
      <w:szCs w:val="26"/>
    </w:rPr>
  </w:style>
  <w:style w:type="paragraph" w:customStyle="1" w:styleId="516">
    <w:name w:val="Основной текст51"/>
    <w:basedOn w:val="af5"/>
    <w:pPr>
      <w:widowControl w:val="0"/>
      <w:shd w:val="clear" w:color="auto" w:fill="FFFFFF"/>
      <w:spacing w:before="840" w:line="528" w:lineRule="exact"/>
      <w:ind w:hanging="1700"/>
      <w:jc w:val="both"/>
    </w:pPr>
    <w:rPr>
      <w:color w:val="000000"/>
      <w:sz w:val="26"/>
      <w:szCs w:val="26"/>
      <w:lang w:eastAsia="ru-RU" w:bidi="ru-RU"/>
    </w:rPr>
  </w:style>
  <w:style w:type="paragraph" w:customStyle="1" w:styleId="95">
    <w:name w:val="Основной текст9"/>
    <w:basedOn w:val="af5"/>
    <w:pPr>
      <w:widowControl w:val="0"/>
      <w:shd w:val="clear" w:color="auto" w:fill="FFFFFF"/>
      <w:spacing w:before="540" w:after="780" w:line="0" w:lineRule="atLeast"/>
      <w:jc w:val="right"/>
    </w:pPr>
    <w:rPr>
      <w:color w:val="000000"/>
      <w:sz w:val="26"/>
      <w:szCs w:val="26"/>
      <w:lang w:eastAsia="ru-RU" w:bidi="ru-RU"/>
    </w:rPr>
  </w:style>
  <w:style w:type="paragraph" w:customStyle="1" w:styleId="4f5">
    <w:name w:val="Заголовок №4"/>
    <w:basedOn w:val="af5"/>
    <w:pPr>
      <w:widowControl w:val="0"/>
      <w:shd w:val="clear" w:color="auto" w:fill="FFFFFF"/>
      <w:spacing w:line="451" w:lineRule="exact"/>
    </w:pPr>
    <w:rPr>
      <w:sz w:val="26"/>
      <w:szCs w:val="26"/>
    </w:rPr>
  </w:style>
  <w:style w:type="paragraph" w:customStyle="1" w:styleId="105">
    <w:name w:val="Основной текст (10)"/>
    <w:basedOn w:val="af5"/>
    <w:pPr>
      <w:widowControl w:val="0"/>
      <w:shd w:val="clear" w:color="auto" w:fill="FFFFFF"/>
      <w:spacing w:after="480" w:line="0" w:lineRule="atLeast"/>
    </w:pPr>
    <w:rPr>
      <w:spacing w:val="40"/>
      <w:w w:val="300"/>
      <w:sz w:val="9"/>
      <w:szCs w:val="9"/>
      <w:lang w:val="en-US" w:eastAsia="en-US" w:bidi="en-US"/>
    </w:rPr>
  </w:style>
  <w:style w:type="paragraph" w:customStyle="1" w:styleId="14a">
    <w:name w:val="Основной текст14"/>
    <w:basedOn w:val="af5"/>
    <w:pPr>
      <w:widowControl w:val="0"/>
      <w:shd w:val="clear" w:color="auto" w:fill="FFFFFF"/>
      <w:spacing w:before="300" w:after="720" w:line="0" w:lineRule="atLeast"/>
      <w:ind w:hanging="2120"/>
      <w:jc w:val="center"/>
    </w:pPr>
    <w:rPr>
      <w:color w:val="000000"/>
      <w:spacing w:val="-10"/>
      <w:sz w:val="28"/>
      <w:szCs w:val="28"/>
      <w:lang w:val="uk-UA" w:eastAsia="uk-UA" w:bidi="uk-UA"/>
    </w:rPr>
  </w:style>
  <w:style w:type="paragraph" w:customStyle="1" w:styleId="96">
    <w:name w:val="Основной текст (9)"/>
    <w:basedOn w:val="af5"/>
    <w:pPr>
      <w:widowControl w:val="0"/>
      <w:shd w:val="clear" w:color="auto" w:fill="FFFFFF"/>
      <w:spacing w:before="480" w:after="480" w:line="0" w:lineRule="atLeast"/>
    </w:pPr>
    <w:rPr>
      <w:rFonts w:ascii="MS Reference Specialty" w:eastAsia="MS Reference Specialty" w:hAnsi="MS Reference Specialty" w:cs="MS Reference Specialty"/>
      <w:sz w:val="17"/>
      <w:szCs w:val="17"/>
    </w:rPr>
  </w:style>
  <w:style w:type="paragraph" w:customStyle="1" w:styleId="11f2">
    <w:name w:val="Основной текст (11)"/>
    <w:basedOn w:val="af5"/>
    <w:pPr>
      <w:widowControl w:val="0"/>
      <w:shd w:val="clear" w:color="auto" w:fill="FFFFFF"/>
      <w:spacing w:before="180" w:after="480" w:line="0" w:lineRule="atLeast"/>
    </w:pPr>
    <w:rPr>
      <w:rFonts w:ascii="MS Reference Specialty" w:eastAsia="MS Reference Specialty" w:hAnsi="MS Reference Specialty" w:cs="MS Reference Specialty"/>
      <w:sz w:val="17"/>
      <w:szCs w:val="17"/>
    </w:rPr>
  </w:style>
  <w:style w:type="paragraph" w:customStyle="1" w:styleId="afffffffffffffffffff">
    <w:name w:val="Подпись к картинке"/>
    <w:basedOn w:val="af5"/>
    <w:link w:val="afffffffffffffffffff0"/>
    <w:pPr>
      <w:widowControl w:val="0"/>
      <w:shd w:val="clear" w:color="auto" w:fill="FFFFFF"/>
      <w:spacing w:line="0" w:lineRule="atLeast"/>
    </w:pPr>
    <w:rPr>
      <w:spacing w:val="-2"/>
      <w:sz w:val="26"/>
      <w:szCs w:val="26"/>
    </w:rPr>
  </w:style>
  <w:style w:type="paragraph" w:customStyle="1" w:styleId="7a">
    <w:name w:val="Заголовок №7"/>
    <w:basedOn w:val="af5"/>
    <w:pPr>
      <w:widowControl w:val="0"/>
      <w:shd w:val="clear" w:color="auto" w:fill="FFFFFF"/>
      <w:spacing w:before="480" w:after="600" w:line="0" w:lineRule="atLeast"/>
      <w:ind w:firstLine="680"/>
      <w:jc w:val="both"/>
    </w:pPr>
    <w:rPr>
      <w:b/>
      <w:bCs/>
      <w:sz w:val="28"/>
      <w:szCs w:val="28"/>
    </w:rPr>
  </w:style>
  <w:style w:type="paragraph" w:customStyle="1" w:styleId="2ffff0">
    <w:name w:val="????????? 2"/>
    <w:basedOn w:val="affffffff5"/>
    <w:next w:val="affffffff5"/>
    <w:pPr>
      <w:keepNext/>
      <w:autoSpaceDE w:val="0"/>
      <w:spacing w:after="0" w:line="480" w:lineRule="auto"/>
      <w:ind w:firstLine="720"/>
      <w:jc w:val="center"/>
    </w:pPr>
    <w:rPr>
      <w:b/>
      <w:bCs/>
      <w:szCs w:val="28"/>
    </w:rPr>
  </w:style>
  <w:style w:type="paragraph" w:customStyle="1" w:styleId="3ff8">
    <w:name w:val="????????? 3"/>
    <w:basedOn w:val="affffffff5"/>
    <w:next w:val="affffffff5"/>
    <w:pPr>
      <w:keepNext/>
      <w:autoSpaceDE w:val="0"/>
      <w:spacing w:after="0" w:line="480" w:lineRule="auto"/>
      <w:ind w:firstLine="720"/>
      <w:jc w:val="both"/>
    </w:pPr>
    <w:rPr>
      <w:b/>
      <w:bCs/>
      <w:szCs w:val="28"/>
    </w:rPr>
  </w:style>
  <w:style w:type="paragraph" w:customStyle="1" w:styleId="4f6">
    <w:name w:val="????????? 4"/>
    <w:basedOn w:val="affffffff5"/>
    <w:next w:val="affffffff5"/>
    <w:pPr>
      <w:keepNext/>
      <w:autoSpaceDE w:val="0"/>
      <w:spacing w:after="0" w:line="480" w:lineRule="auto"/>
      <w:ind w:firstLine="993"/>
      <w:jc w:val="both"/>
    </w:pPr>
    <w:rPr>
      <w:b/>
      <w:bCs/>
      <w:szCs w:val="28"/>
    </w:rPr>
  </w:style>
  <w:style w:type="paragraph" w:customStyle="1" w:styleId="5f1">
    <w:name w:val="????????? 5"/>
    <w:basedOn w:val="affffffff5"/>
    <w:next w:val="affffffff5"/>
    <w:pPr>
      <w:keepNext/>
      <w:autoSpaceDE w:val="0"/>
      <w:spacing w:after="0"/>
      <w:jc w:val="both"/>
    </w:pPr>
    <w:rPr>
      <w:szCs w:val="28"/>
    </w:rPr>
  </w:style>
  <w:style w:type="paragraph" w:customStyle="1" w:styleId="6b">
    <w:name w:val="????????? 6"/>
    <w:basedOn w:val="affffffff5"/>
    <w:next w:val="affffffff5"/>
    <w:pPr>
      <w:keepNext/>
      <w:autoSpaceDE w:val="0"/>
      <w:spacing w:after="0"/>
      <w:ind w:firstLine="720"/>
      <w:jc w:val="center"/>
    </w:pPr>
    <w:rPr>
      <w:szCs w:val="28"/>
    </w:rPr>
  </w:style>
  <w:style w:type="paragraph" w:customStyle="1" w:styleId="7b">
    <w:name w:val="????????? 7"/>
    <w:basedOn w:val="affffffff5"/>
    <w:next w:val="affffffff5"/>
    <w:pPr>
      <w:keepNext/>
      <w:autoSpaceDE w:val="0"/>
      <w:spacing w:after="0"/>
      <w:jc w:val="center"/>
    </w:pPr>
    <w:rPr>
      <w:b/>
      <w:bCs/>
      <w:caps/>
      <w:szCs w:val="28"/>
    </w:rPr>
  </w:style>
  <w:style w:type="paragraph" w:customStyle="1" w:styleId="88">
    <w:name w:val="????????? 8"/>
    <w:basedOn w:val="affffffff5"/>
    <w:next w:val="affffffff5"/>
    <w:pPr>
      <w:keepNext/>
      <w:autoSpaceDE w:val="0"/>
      <w:spacing w:before="120" w:line="480" w:lineRule="auto"/>
      <w:ind w:firstLine="709"/>
    </w:pPr>
    <w:rPr>
      <w:b/>
      <w:bCs/>
      <w:szCs w:val="28"/>
    </w:rPr>
  </w:style>
  <w:style w:type="paragraph" w:customStyle="1" w:styleId="97">
    <w:name w:val="????????? 9"/>
    <w:basedOn w:val="affffffff5"/>
    <w:next w:val="affffffff5"/>
    <w:pPr>
      <w:keepNext/>
      <w:widowControl w:val="0"/>
      <w:autoSpaceDE w:val="0"/>
      <w:spacing w:after="0" w:line="360" w:lineRule="auto"/>
      <w:ind w:left="2126" w:right="2404"/>
      <w:jc w:val="center"/>
    </w:pPr>
    <w:rPr>
      <w:b/>
      <w:bCs/>
      <w:szCs w:val="28"/>
    </w:rPr>
  </w:style>
  <w:style w:type="paragraph" w:customStyle="1" w:styleId="afffffffffffffffffff1">
    <w:name w:val="??????? ??????????"/>
    <w:basedOn w:val="affffffff5"/>
    <w:pPr>
      <w:tabs>
        <w:tab w:val="center" w:pos="4536"/>
        <w:tab w:val="right" w:pos="9072"/>
      </w:tabs>
      <w:autoSpaceDE w:val="0"/>
      <w:spacing w:after="0"/>
    </w:pPr>
    <w:rPr>
      <w:szCs w:val="28"/>
    </w:rPr>
  </w:style>
  <w:style w:type="paragraph" w:customStyle="1" w:styleId="afffffffffffffffffff2">
    <w:name w:val="????????????"/>
    <w:basedOn w:val="affffffff5"/>
    <w:pPr>
      <w:autoSpaceDE w:val="0"/>
      <w:spacing w:before="240" w:after="0" w:line="480" w:lineRule="auto"/>
      <w:ind w:firstLine="720"/>
      <w:jc w:val="both"/>
    </w:pPr>
    <w:rPr>
      <w:szCs w:val="28"/>
    </w:rPr>
  </w:style>
  <w:style w:type="paragraph" w:customStyle="1" w:styleId="afffffffffffffffffff3">
    <w:name w:val="???????? ????? ? ????????"/>
    <w:basedOn w:val="affffffff5"/>
    <w:pPr>
      <w:tabs>
        <w:tab w:val="left" w:pos="567"/>
      </w:tabs>
      <w:autoSpaceDE w:val="0"/>
      <w:spacing w:after="0" w:line="376" w:lineRule="auto"/>
      <w:ind w:firstLine="567"/>
      <w:jc w:val="both"/>
    </w:pPr>
    <w:rPr>
      <w:szCs w:val="28"/>
    </w:rPr>
  </w:style>
  <w:style w:type="paragraph" w:customStyle="1" w:styleId="2ffff1">
    <w:name w:val="???????? ????? ? ???????? 2"/>
    <w:basedOn w:val="affffffff5"/>
    <w:pPr>
      <w:tabs>
        <w:tab w:val="left" w:pos="360"/>
      </w:tabs>
      <w:autoSpaceDE w:val="0"/>
      <w:spacing w:after="0" w:line="376" w:lineRule="auto"/>
      <w:ind w:firstLine="357"/>
      <w:jc w:val="both"/>
    </w:pPr>
    <w:rPr>
      <w:szCs w:val="28"/>
    </w:rPr>
  </w:style>
  <w:style w:type="paragraph" w:customStyle="1" w:styleId="afffffffffffffffffff4">
    <w:name w:val="???????? ?????"/>
    <w:basedOn w:val="affffffff5"/>
    <w:pPr>
      <w:autoSpaceDE w:val="0"/>
      <w:spacing w:after="0"/>
    </w:pPr>
    <w:rPr>
      <w:szCs w:val="28"/>
    </w:rPr>
  </w:style>
  <w:style w:type="paragraph" w:customStyle="1" w:styleId="afffffffffffffffffff5">
    <w:name w:val="????????"/>
    <w:basedOn w:val="affffffff5"/>
    <w:pPr>
      <w:autoSpaceDE w:val="0"/>
      <w:spacing w:after="0" w:line="480" w:lineRule="auto"/>
      <w:ind w:firstLine="720"/>
      <w:jc w:val="center"/>
    </w:pPr>
    <w:rPr>
      <w:b/>
      <w:bCs/>
      <w:caps/>
      <w:szCs w:val="28"/>
    </w:rPr>
  </w:style>
  <w:style w:type="paragraph" w:customStyle="1" w:styleId="2ffff2">
    <w:name w:val="???????? ????? 2"/>
    <w:basedOn w:val="affffffff5"/>
    <w:pPr>
      <w:widowControl w:val="0"/>
      <w:autoSpaceDE w:val="0"/>
      <w:spacing w:after="0"/>
      <w:jc w:val="center"/>
    </w:pPr>
    <w:rPr>
      <w:b/>
      <w:bCs/>
      <w:caps/>
      <w:sz w:val="32"/>
      <w:szCs w:val="32"/>
    </w:rPr>
  </w:style>
  <w:style w:type="paragraph" w:customStyle="1" w:styleId="afffffffffffffffffff6">
    <w:name w:val="?????? ??????????"/>
    <w:basedOn w:val="affffffff5"/>
    <w:pPr>
      <w:tabs>
        <w:tab w:val="center" w:pos="4153"/>
        <w:tab w:val="right" w:pos="8306"/>
      </w:tabs>
      <w:autoSpaceDE w:val="0"/>
      <w:spacing w:after="0"/>
    </w:pPr>
    <w:rPr>
      <w:szCs w:val="28"/>
    </w:rPr>
  </w:style>
  <w:style w:type="paragraph" w:customStyle="1" w:styleId="1ffffff0">
    <w:name w:val="??????? ??????????1"/>
    <w:basedOn w:val="afffffffffffffff2"/>
    <w:pPr>
      <w:tabs>
        <w:tab w:val="center" w:pos="4536"/>
        <w:tab w:val="right" w:pos="9072"/>
      </w:tabs>
      <w:overflowPunct/>
      <w:textAlignment w:val="auto"/>
    </w:pPr>
    <w:rPr>
      <w:sz w:val="20"/>
      <w:szCs w:val="20"/>
      <w:lang w:val="ru-RU"/>
    </w:rPr>
  </w:style>
  <w:style w:type="paragraph" w:customStyle="1" w:styleId="1ffffff1">
    <w:name w:val="?????? ??????????1"/>
    <w:basedOn w:val="afffffffffffffff2"/>
    <w:pPr>
      <w:tabs>
        <w:tab w:val="center" w:pos="4153"/>
        <w:tab w:val="right" w:pos="8306"/>
      </w:tabs>
      <w:overflowPunct/>
      <w:textAlignment w:val="auto"/>
    </w:pPr>
    <w:rPr>
      <w:sz w:val="20"/>
      <w:szCs w:val="20"/>
      <w:lang w:val="ru-RU"/>
    </w:rPr>
  </w:style>
  <w:style w:type="paragraph" w:customStyle="1" w:styleId="1ffffff2">
    <w:name w:val="???????? ????? ? ????????1"/>
    <w:basedOn w:val="afffffffffffffff2"/>
    <w:pPr>
      <w:overflowPunct/>
      <w:spacing w:line="360" w:lineRule="auto"/>
      <w:ind w:firstLine="709"/>
      <w:jc w:val="both"/>
      <w:textAlignment w:val="auto"/>
    </w:pPr>
    <w:rPr>
      <w:sz w:val="24"/>
      <w:szCs w:val="24"/>
      <w:lang w:val="ru-RU"/>
    </w:rPr>
  </w:style>
  <w:style w:type="paragraph" w:customStyle="1" w:styleId="224">
    <w:name w:val="Заголовок №2 (2)"/>
    <w:basedOn w:val="af5"/>
    <w:pPr>
      <w:widowControl w:val="0"/>
      <w:shd w:val="clear" w:color="auto" w:fill="FFFFFF"/>
      <w:spacing w:after="1500" w:line="0" w:lineRule="atLeast"/>
      <w:jc w:val="right"/>
    </w:pPr>
    <w:rPr>
      <w:sz w:val="28"/>
      <w:szCs w:val="28"/>
    </w:rPr>
  </w:style>
  <w:style w:type="paragraph" w:customStyle="1" w:styleId="521">
    <w:name w:val="Заголовок №5 (2)"/>
    <w:basedOn w:val="af5"/>
    <w:pPr>
      <w:widowControl w:val="0"/>
      <w:shd w:val="clear" w:color="auto" w:fill="FFFFFF"/>
      <w:spacing w:before="300" w:line="322" w:lineRule="exact"/>
      <w:jc w:val="center"/>
    </w:pPr>
    <w:rPr>
      <w:b/>
      <w:bCs/>
      <w:sz w:val="28"/>
      <w:szCs w:val="28"/>
    </w:rPr>
  </w:style>
  <w:style w:type="paragraph" w:customStyle="1" w:styleId="531">
    <w:name w:val="Заголовок №5 (3)"/>
    <w:basedOn w:val="af5"/>
    <w:pPr>
      <w:widowControl w:val="0"/>
      <w:shd w:val="clear" w:color="auto" w:fill="FFFFFF"/>
      <w:spacing w:before="300" w:line="322" w:lineRule="exact"/>
      <w:jc w:val="center"/>
    </w:pPr>
    <w:rPr>
      <w:sz w:val="28"/>
      <w:szCs w:val="28"/>
      <w:lang w:eastAsia="ru-RU" w:bidi="ru-RU"/>
    </w:rPr>
  </w:style>
  <w:style w:type="paragraph" w:customStyle="1" w:styleId="5f2">
    <w:name w:val="Заголовок №5"/>
    <w:basedOn w:val="af5"/>
    <w:uiPriority w:val="99"/>
    <w:pPr>
      <w:widowControl w:val="0"/>
      <w:shd w:val="clear" w:color="auto" w:fill="FFFFFF"/>
      <w:spacing w:before="1620" w:after="540" w:line="0" w:lineRule="atLeast"/>
      <w:jc w:val="both"/>
    </w:pPr>
    <w:rPr>
      <w:b/>
      <w:bCs/>
      <w:sz w:val="28"/>
      <w:szCs w:val="28"/>
    </w:rPr>
  </w:style>
  <w:style w:type="paragraph" w:customStyle="1" w:styleId="Zagolowok">
    <w:name w:val="Zagolowok"/>
    <w:basedOn w:val="af5"/>
    <w:pPr>
      <w:tabs>
        <w:tab w:val="left" w:pos="2595"/>
      </w:tabs>
      <w:spacing w:before="113" w:line="200" w:lineRule="atLeast"/>
      <w:jc w:val="center"/>
    </w:pPr>
    <w:rPr>
      <w:rFonts w:ascii="Symbol" w:eastAsia="Symbol" w:hAnsi="Symbol" w:cs="MS Reference Specialty"/>
      <w:b/>
      <w:sz w:val="20"/>
      <w:szCs w:val="20"/>
      <w:lang w:val="uk-UA"/>
    </w:rPr>
  </w:style>
  <w:style w:type="paragraph" w:customStyle="1" w:styleId="bungstext">
    <w:name w:val="Ьbungstext"/>
    <w:basedOn w:val="af5"/>
    <w:pPr>
      <w:widowControl w:val="0"/>
      <w:spacing w:line="360" w:lineRule="auto"/>
      <w:ind w:firstLine="567"/>
      <w:jc w:val="both"/>
    </w:pPr>
    <w:rPr>
      <w:sz w:val="28"/>
      <w:szCs w:val="28"/>
    </w:rPr>
  </w:style>
  <w:style w:type="paragraph" w:customStyle="1" w:styleId="1ffffff3">
    <w:name w:val="заголовок дисера 1"/>
    <w:basedOn w:val="affffffffffffffffff0"/>
    <w:pPr>
      <w:widowControl/>
      <w:ind w:firstLine="0"/>
      <w:jc w:val="center"/>
    </w:pPr>
    <w:rPr>
      <w:rFonts w:cs="Mangal"/>
      <w:b/>
      <w:bCs/>
      <w:caps/>
    </w:rPr>
  </w:style>
  <w:style w:type="paragraph" w:customStyle="1" w:styleId="2ffff3">
    <w:name w:val="заголовок дисера 2"/>
    <w:basedOn w:val="1ffffff3"/>
    <w:pPr>
      <w:spacing w:before="360"/>
      <w:ind w:firstLine="706"/>
      <w:jc w:val="left"/>
    </w:pPr>
    <w:rPr>
      <w:caps w:val="0"/>
    </w:rPr>
  </w:style>
  <w:style w:type="paragraph" w:customStyle="1" w:styleId="3text">
    <w:name w:val="3text"/>
    <w:basedOn w:val="af5"/>
    <w:pPr>
      <w:spacing w:before="280" w:after="280"/>
    </w:pPr>
  </w:style>
  <w:style w:type="paragraph" w:customStyle="1" w:styleId="afffffffffffffffffff7">
    <w:name w:val="Нормал."/>
    <w:pPr>
      <w:widowControl w:val="0"/>
      <w:suppressAutoHyphens/>
      <w:autoSpaceDE w:val="0"/>
    </w:pPr>
    <w:rPr>
      <w:rFonts w:ascii="FreeSetCTT" w:eastAsia="Garamond" w:hAnsi="FreeSetCTT" w:cs="Garamond"/>
      <w:color w:val="000000"/>
      <w:sz w:val="24"/>
      <w:lang w:eastAsia="ar-SA"/>
    </w:rPr>
  </w:style>
  <w:style w:type="paragraph" w:customStyle="1" w:styleId="afffffffffffffffffff8">
    <w:name w:val="нова"/>
    <w:basedOn w:val="af5"/>
    <w:pPr>
      <w:pageBreakBefore/>
      <w:widowControl w:val="0"/>
      <w:overflowPunct w:val="0"/>
      <w:autoSpaceDE w:val="0"/>
      <w:spacing w:line="20" w:lineRule="exact"/>
      <w:ind w:firstLine="284"/>
      <w:jc w:val="both"/>
      <w:textAlignment w:val="baseline"/>
    </w:pPr>
    <w:rPr>
      <w:rFonts w:cs="FreeSetCTT"/>
      <w:color w:val="000000"/>
      <w:sz w:val="28"/>
      <w:szCs w:val="36"/>
      <w:lang w:val="uk-UA"/>
    </w:rPr>
  </w:style>
  <w:style w:type="paragraph" w:customStyle="1" w:styleId="NOVA">
    <w:name w:val="NOVA"/>
    <w:basedOn w:val="af5"/>
    <w:pPr>
      <w:pageBreakBefore/>
      <w:overflowPunct w:val="0"/>
      <w:autoSpaceDE w:val="0"/>
      <w:spacing w:line="20" w:lineRule="exact"/>
      <w:ind w:firstLine="284"/>
      <w:jc w:val="both"/>
      <w:textAlignment w:val="baseline"/>
    </w:pPr>
    <w:rPr>
      <w:sz w:val="32"/>
      <w:szCs w:val="20"/>
      <w:lang w:val="en-US"/>
    </w:rPr>
  </w:style>
  <w:style w:type="paragraph" w:customStyle="1" w:styleId="afffffffffffffffffff9">
    <w:name w:val="Нова"/>
    <w:basedOn w:val="af5"/>
    <w:pPr>
      <w:pageBreakBefore/>
      <w:autoSpaceDE w:val="0"/>
      <w:spacing w:line="20" w:lineRule="exact"/>
      <w:ind w:firstLine="284"/>
      <w:jc w:val="both"/>
    </w:pPr>
    <w:rPr>
      <w:rFonts w:ascii="FreeSetCTT" w:hAnsi="FreeSetCTT" w:cs="FreeSetCTT"/>
      <w:sz w:val="20"/>
      <w:szCs w:val="20"/>
      <w:lang w:val="uk-UA"/>
    </w:rPr>
  </w:style>
  <w:style w:type="paragraph" w:customStyle="1" w:styleId="afffffffffffffffffffa">
    <w:name w:val="Виноска"/>
    <w:basedOn w:val="af5"/>
    <w:pPr>
      <w:overflowPunct w:val="0"/>
      <w:autoSpaceDE w:val="0"/>
      <w:spacing w:line="180" w:lineRule="exact"/>
      <w:ind w:firstLine="284"/>
      <w:jc w:val="both"/>
      <w:textAlignment w:val="baseline"/>
    </w:pPr>
    <w:rPr>
      <w:rFonts w:ascii="Mincho" w:hAnsi="Mincho"/>
      <w:sz w:val="18"/>
      <w:szCs w:val="18"/>
    </w:rPr>
  </w:style>
  <w:style w:type="paragraph" w:customStyle="1" w:styleId="1ffffff4">
    <w:name w:val="ВИНОСКА1"/>
    <w:basedOn w:val="afffffffffffffffffffa"/>
    <w:pPr>
      <w:spacing w:line="240" w:lineRule="auto"/>
    </w:pPr>
    <w:rPr>
      <w:lang w:val="en-US"/>
    </w:rPr>
  </w:style>
  <w:style w:type="paragraph" w:customStyle="1" w:styleId="00000">
    <w:name w:val="00000"/>
    <w:basedOn w:val="af5"/>
    <w:pPr>
      <w:overflowPunct w:val="0"/>
      <w:autoSpaceDE w:val="0"/>
      <w:spacing w:line="200" w:lineRule="exact"/>
      <w:ind w:firstLine="284"/>
      <w:jc w:val="both"/>
      <w:textAlignment w:val="baseline"/>
    </w:pPr>
    <w:rPr>
      <w:rFonts w:ascii="Mincho" w:hAnsi="Mincho"/>
      <w:sz w:val="18"/>
      <w:szCs w:val="20"/>
    </w:rPr>
  </w:style>
  <w:style w:type="paragraph" w:customStyle="1" w:styleId="afffffffffffffffffffb">
    <w:name w:val="Розд."/>
    <w:basedOn w:val="af5"/>
    <w:pPr>
      <w:widowControl w:val="0"/>
      <w:spacing w:line="360" w:lineRule="auto"/>
      <w:ind w:firstLine="567"/>
      <w:jc w:val="center"/>
    </w:pPr>
    <w:rPr>
      <w:b/>
      <w:sz w:val="28"/>
      <w:szCs w:val="20"/>
      <w:lang w:val="uk-UA"/>
    </w:rPr>
  </w:style>
  <w:style w:type="paragraph" w:customStyle="1" w:styleId="afffffffffffffffffffc">
    <w:name w:val="Переменные"/>
    <w:basedOn w:val="affffffff5"/>
    <w:pPr>
      <w:tabs>
        <w:tab w:val="left" w:pos="482"/>
      </w:tabs>
      <w:spacing w:after="0" w:line="336" w:lineRule="auto"/>
      <w:ind w:left="482" w:hanging="482"/>
      <w:jc w:val="both"/>
    </w:pPr>
    <w:rPr>
      <w:sz w:val="18"/>
      <w:szCs w:val="18"/>
      <w:lang w:val="uk-UA"/>
    </w:rPr>
  </w:style>
  <w:style w:type="paragraph" w:customStyle="1" w:styleId="afffffffffffffffffffd">
    <w:name w:val="Чертежный"/>
    <w:pPr>
      <w:suppressAutoHyphens/>
      <w:jc w:val="both"/>
    </w:pPr>
    <w:rPr>
      <w:rFonts w:ascii="Mincho" w:eastAsia="Garamond" w:hAnsi="Mincho" w:cs="Garamond"/>
      <w:i/>
      <w:sz w:val="28"/>
      <w:lang w:val="uk-UA" w:eastAsia="ar-SA"/>
    </w:rPr>
  </w:style>
  <w:style w:type="paragraph" w:customStyle="1" w:styleId="afffffffffffffffffffe">
    <w:name w:val="Листинг программы"/>
    <w:pPr>
      <w:suppressAutoHyphens/>
    </w:pPr>
    <w:rPr>
      <w:rFonts w:ascii="Garamond" w:eastAsia="Garamond" w:hAnsi="Garamond" w:cs="Garamond"/>
      <w:lang w:eastAsia="ar-SA"/>
    </w:rPr>
  </w:style>
  <w:style w:type="paragraph" w:customStyle="1" w:styleId="fila">
    <w:name w:val="fila"/>
    <w:basedOn w:val="af5"/>
    <w:pPr>
      <w:widowControl w:val="0"/>
      <w:spacing w:line="360" w:lineRule="auto"/>
      <w:ind w:firstLine="708"/>
      <w:jc w:val="both"/>
    </w:pPr>
    <w:rPr>
      <w:sz w:val="28"/>
      <w:szCs w:val="28"/>
      <w:lang w:val="uk-UA"/>
    </w:rPr>
  </w:style>
  <w:style w:type="paragraph" w:customStyle="1" w:styleId="fila1">
    <w:name w:val="fila1"/>
    <w:basedOn w:val="af5"/>
    <w:pPr>
      <w:keepNext/>
      <w:spacing w:before="120" w:after="120" w:line="360" w:lineRule="auto"/>
      <w:ind w:firstLine="709"/>
      <w:jc w:val="both"/>
    </w:pPr>
    <w:rPr>
      <w:b/>
      <w:bCs/>
      <w:sz w:val="28"/>
      <w:lang w:val="uk-UA"/>
    </w:rPr>
  </w:style>
  <w:style w:type="paragraph" w:customStyle="1" w:styleId="SL">
    <w:name w:val="SL"/>
    <w:basedOn w:val="af5"/>
    <w:pPr>
      <w:widowControl w:val="0"/>
      <w:tabs>
        <w:tab w:val="left" w:pos="113"/>
        <w:tab w:val="left" w:pos="227"/>
        <w:tab w:val="left" w:pos="284"/>
        <w:tab w:val="left" w:pos="360"/>
      </w:tabs>
      <w:ind w:left="227" w:hanging="227"/>
      <w:jc w:val="both"/>
    </w:pPr>
    <w:rPr>
      <w:sz w:val="20"/>
      <w:szCs w:val="20"/>
    </w:rPr>
  </w:style>
  <w:style w:type="paragraph" w:customStyle="1" w:styleId="sno">
    <w:name w:val="sno"/>
    <w:basedOn w:val="230"/>
    <w:pPr>
      <w:widowControl w:val="0"/>
      <w:spacing w:after="0" w:line="240" w:lineRule="auto"/>
      <w:ind w:firstLine="709"/>
      <w:jc w:val="both"/>
    </w:pPr>
    <w:rPr>
      <w:sz w:val="28"/>
      <w:szCs w:val="28"/>
      <w:lang w:val="uk-UA"/>
    </w:rPr>
  </w:style>
  <w:style w:type="paragraph" w:customStyle="1" w:styleId="snspi">
    <w:name w:val="snspi"/>
    <w:basedOn w:val="sno"/>
    <w:pPr>
      <w:tabs>
        <w:tab w:val="left" w:pos="360"/>
      </w:tabs>
      <w:ind w:left="360" w:hanging="360"/>
    </w:pPr>
    <w:rPr>
      <w:color w:val="000000"/>
    </w:rPr>
  </w:style>
  <w:style w:type="paragraph" w:customStyle="1" w:styleId="snspim">
    <w:name w:val="snspim"/>
    <w:basedOn w:val="sno"/>
    <w:pPr>
      <w:tabs>
        <w:tab w:val="left" w:pos="1069"/>
      </w:tabs>
      <w:ind w:left="1069" w:hanging="360"/>
    </w:pPr>
    <w:rPr>
      <w:color w:val="000000"/>
    </w:rPr>
  </w:style>
  <w:style w:type="paragraph" w:customStyle="1" w:styleId="fsd">
    <w:name w:val="fsd"/>
    <w:basedOn w:val="af5"/>
    <w:pPr>
      <w:widowControl w:val="0"/>
      <w:tabs>
        <w:tab w:val="left" w:pos="539"/>
      </w:tabs>
      <w:ind w:left="454" w:hanging="227"/>
      <w:jc w:val="both"/>
    </w:pPr>
    <w:rPr>
      <w:color w:val="000000"/>
      <w:sz w:val="30"/>
      <w:szCs w:val="22"/>
      <w:lang w:val="uk-UA"/>
    </w:rPr>
  </w:style>
  <w:style w:type="paragraph" w:customStyle="1" w:styleId="fs">
    <w:name w:val="fs"/>
    <w:basedOn w:val="af5"/>
    <w:pPr>
      <w:widowControl w:val="0"/>
      <w:tabs>
        <w:tab w:val="left" w:pos="360"/>
        <w:tab w:val="left" w:pos="454"/>
      </w:tabs>
      <w:ind w:left="357" w:hanging="357"/>
    </w:pPr>
    <w:rPr>
      <w:color w:val="000000"/>
      <w:sz w:val="30"/>
      <w:szCs w:val="20"/>
      <w:lang w:val="uk-UA"/>
    </w:rPr>
  </w:style>
  <w:style w:type="paragraph" w:customStyle="1" w:styleId="6c">
    <w:name w:val="Стиль6"/>
    <w:basedOn w:val="2fff1"/>
    <w:pPr>
      <w:widowControl w:val="0"/>
      <w:ind w:left="357" w:hanging="357"/>
      <w:jc w:val="left"/>
    </w:pPr>
    <w:rPr>
      <w:rFonts w:cs="Garamond"/>
      <w:color w:val="000000"/>
      <w:sz w:val="22"/>
      <w:szCs w:val="20"/>
    </w:rPr>
  </w:style>
  <w:style w:type="paragraph" w:customStyle="1" w:styleId="L">
    <w:name w:val="СтильL"/>
    <w:basedOn w:val="af5"/>
    <w:pPr>
      <w:widowControl w:val="0"/>
      <w:ind w:left="284" w:hanging="284"/>
      <w:jc w:val="both"/>
    </w:pPr>
    <w:rPr>
      <w:color w:val="000000"/>
      <w:sz w:val="20"/>
      <w:szCs w:val="20"/>
    </w:rPr>
  </w:style>
  <w:style w:type="paragraph" w:customStyle="1" w:styleId="fill">
    <w:name w:val="fill"/>
    <w:basedOn w:val="af5"/>
    <w:pPr>
      <w:widowControl w:val="0"/>
      <w:spacing w:line="360" w:lineRule="auto"/>
      <w:jc w:val="both"/>
    </w:pPr>
    <w:rPr>
      <w:sz w:val="28"/>
      <w:szCs w:val="28"/>
    </w:rPr>
  </w:style>
  <w:style w:type="paragraph" w:customStyle="1" w:styleId="2ffff4">
    <w:name w:val="2_Основний текст"/>
    <w:pPr>
      <w:suppressAutoHyphens/>
      <w:autoSpaceDE w:val="0"/>
      <w:ind w:firstLine="397"/>
      <w:jc w:val="both"/>
    </w:pPr>
    <w:rPr>
      <w:rFonts w:ascii="FreeSetCTT" w:eastAsia="Garamond" w:hAnsi="FreeSetCTT" w:cs="FreeSetCTT"/>
      <w:color w:val="000000"/>
      <w:lang w:eastAsia="ar-SA"/>
    </w:rPr>
  </w:style>
  <w:style w:type="paragraph" w:customStyle="1" w:styleId="1ffffff5">
    <w:name w:val="1_Заголовок"/>
    <w:basedOn w:val="2ffff4"/>
    <w:pPr>
      <w:ind w:firstLine="0"/>
      <w:jc w:val="center"/>
    </w:pPr>
    <w:rPr>
      <w:b/>
      <w:bCs/>
      <w:color w:val="auto"/>
    </w:rPr>
  </w:style>
  <w:style w:type="paragraph" w:customStyle="1" w:styleId="3ff9">
    <w:name w:val="Лит 3"/>
    <w:basedOn w:val="af5"/>
    <w:pPr>
      <w:widowControl w:val="0"/>
      <w:tabs>
        <w:tab w:val="left" w:pos="1287"/>
      </w:tabs>
      <w:spacing w:after="120"/>
      <w:ind w:left="851" w:hanging="851"/>
    </w:pPr>
    <w:rPr>
      <w:sz w:val="28"/>
      <w:lang w:val="uk-UA"/>
    </w:rPr>
  </w:style>
  <w:style w:type="paragraph" w:customStyle="1" w:styleId="rvps25">
    <w:name w:val="rvps25"/>
    <w:basedOn w:val="af5"/>
    <w:pPr>
      <w:keepNext/>
      <w:shd w:val="clear" w:color="auto" w:fill="FFFFFF"/>
      <w:jc w:val="center"/>
    </w:pPr>
  </w:style>
  <w:style w:type="paragraph" w:customStyle="1" w:styleId="1007">
    <w:name w:val="Стиль 10 пт По ширине Первая строка:  07 см"/>
    <w:basedOn w:val="af5"/>
    <w:pPr>
      <w:ind w:firstLine="397"/>
      <w:jc w:val="both"/>
    </w:pPr>
    <w:rPr>
      <w:sz w:val="20"/>
      <w:szCs w:val="20"/>
      <w:lang w:val="uk-UA"/>
    </w:rPr>
  </w:style>
  <w:style w:type="paragraph" w:customStyle="1" w:styleId="affffffffffffffffffff">
    <w:name w:val="КУ_литература"/>
    <w:basedOn w:val="affffffffc"/>
    <w:pPr>
      <w:suppressLineNumbers/>
      <w:tabs>
        <w:tab w:val="left" w:pos="284"/>
      </w:tabs>
      <w:spacing w:after="0"/>
      <w:ind w:left="720" w:hanging="360"/>
      <w:jc w:val="both"/>
    </w:pPr>
    <w:rPr>
      <w:spacing w:val="-2"/>
      <w:sz w:val="18"/>
      <w:szCs w:val="18"/>
    </w:rPr>
  </w:style>
  <w:style w:type="paragraph" w:customStyle="1" w:styleId="affffffffffffffffffff0">
    <w:name w:val="Сергей"/>
    <w:basedOn w:val="af5"/>
    <w:pPr>
      <w:ind w:firstLine="425"/>
      <w:jc w:val="both"/>
    </w:pPr>
    <w:rPr>
      <w:sz w:val="28"/>
      <w:szCs w:val="28"/>
    </w:rPr>
  </w:style>
  <w:style w:type="paragraph" w:customStyle="1" w:styleId="21c">
    <w:name w:val="Основний текст з відступом 21"/>
    <w:basedOn w:val="af5"/>
    <w:pPr>
      <w:spacing w:after="120" w:line="480" w:lineRule="auto"/>
      <w:ind w:left="283" w:firstLine="425"/>
    </w:pPr>
    <w:rPr>
      <w:sz w:val="28"/>
      <w:szCs w:val="28"/>
    </w:rPr>
  </w:style>
  <w:style w:type="paragraph" w:customStyle="1" w:styleId="bodytextnoindent">
    <w:name w:val="bodytextnoindent"/>
    <w:basedOn w:val="af5"/>
    <w:pPr>
      <w:spacing w:before="200" w:after="40"/>
    </w:pPr>
    <w:rPr>
      <w:sz w:val="26"/>
      <w:szCs w:val="26"/>
    </w:rPr>
  </w:style>
  <w:style w:type="paragraph" w:customStyle="1" w:styleId="106">
    <w:name w:val="Оглавление 10"/>
    <w:basedOn w:val="1ffffc"/>
    <w:pPr>
      <w:tabs>
        <w:tab w:val="right" w:leader="dot" w:pos="7090"/>
      </w:tabs>
      <w:ind w:left="2547"/>
    </w:pPr>
    <w:rPr>
      <w:rFonts w:ascii="FreeSetCTT" w:hAnsi="FreeSetCTT" w:cs="Garamond"/>
    </w:rPr>
  </w:style>
  <w:style w:type="paragraph" w:customStyle="1" w:styleId="Style12">
    <w:name w:val="Style12"/>
    <w:basedOn w:val="af5"/>
    <w:pPr>
      <w:widowControl w:val="0"/>
      <w:autoSpaceDE w:val="0"/>
      <w:spacing w:line="322" w:lineRule="exact"/>
      <w:ind w:firstLine="778"/>
      <w:jc w:val="both"/>
    </w:pPr>
  </w:style>
  <w:style w:type="paragraph" w:customStyle="1" w:styleId="Style14">
    <w:name w:val="Style14"/>
    <w:basedOn w:val="af5"/>
    <w:pPr>
      <w:widowControl w:val="0"/>
      <w:autoSpaceDE w:val="0"/>
      <w:spacing w:line="326" w:lineRule="exact"/>
      <w:ind w:hanging="355"/>
      <w:jc w:val="both"/>
    </w:pPr>
  </w:style>
  <w:style w:type="paragraph" w:customStyle="1" w:styleId="Style16">
    <w:name w:val="Style16"/>
    <w:basedOn w:val="af5"/>
    <w:pPr>
      <w:widowControl w:val="0"/>
      <w:autoSpaceDE w:val="0"/>
      <w:spacing w:line="326" w:lineRule="exact"/>
      <w:ind w:firstLine="365"/>
      <w:jc w:val="both"/>
    </w:pPr>
  </w:style>
  <w:style w:type="paragraph" w:customStyle="1" w:styleId="42">
    <w:name w:val="Заг 4"/>
    <w:basedOn w:val="af5"/>
    <w:pPr>
      <w:numPr>
        <w:numId w:val="28"/>
      </w:numPr>
      <w:spacing w:line="360" w:lineRule="auto"/>
      <w:ind w:left="0" w:firstLine="720"/>
      <w:jc w:val="both"/>
    </w:pPr>
    <w:rPr>
      <w:spacing w:val="40"/>
      <w:sz w:val="28"/>
      <w:szCs w:val="28"/>
    </w:rPr>
  </w:style>
  <w:style w:type="paragraph" w:customStyle="1" w:styleId="5f3">
    <w:name w:val="Заг 5"/>
    <w:basedOn w:val="42"/>
    <w:rPr>
      <w:i/>
      <w:spacing w:val="0"/>
    </w:rPr>
  </w:style>
  <w:style w:type="paragraph" w:customStyle="1" w:styleId="affffffffffffffffffff1">
    <w:name w:val="Обычный центр"/>
    <w:basedOn w:val="af5"/>
    <w:pPr>
      <w:ind w:left="1701" w:right="1701"/>
      <w:jc w:val="both"/>
    </w:pPr>
    <w:rPr>
      <w:sz w:val="28"/>
      <w:szCs w:val="20"/>
      <w:lang w:val="uk-UA"/>
    </w:rPr>
  </w:style>
  <w:style w:type="paragraph" w:customStyle="1" w:styleId="-8">
    <w:name w:val="Цитата-ижица"/>
    <w:basedOn w:val="af5"/>
    <w:next w:val="af5"/>
    <w:pPr>
      <w:spacing w:before="120" w:after="120" w:line="360" w:lineRule="auto"/>
      <w:ind w:left="567" w:right="567"/>
      <w:jc w:val="both"/>
    </w:pPr>
    <w:rPr>
      <w:rFonts w:ascii="IzhTitl" w:hAnsi="IzhTitl"/>
      <w:sz w:val="28"/>
      <w:szCs w:val="20"/>
    </w:rPr>
  </w:style>
  <w:style w:type="paragraph" w:customStyle="1" w:styleId="-9">
    <w:name w:val="Цитита-латиница"/>
    <w:basedOn w:val="af5"/>
    <w:next w:val="af5"/>
    <w:pPr>
      <w:spacing w:before="120" w:after="120" w:line="360" w:lineRule="auto"/>
      <w:ind w:left="567" w:right="567"/>
      <w:jc w:val="both"/>
    </w:pPr>
    <w:rPr>
      <w:iCs/>
      <w:sz w:val="28"/>
      <w:szCs w:val="20"/>
      <w:lang w:val="en-US"/>
    </w:rPr>
  </w:style>
  <w:style w:type="paragraph" w:customStyle="1" w:styleId="Hellenikos">
    <w:name w:val="Hellenikos"/>
    <w:basedOn w:val="af5"/>
    <w:next w:val="af5"/>
    <w:pPr>
      <w:spacing w:before="60" w:after="60"/>
      <w:ind w:left="567" w:right="567"/>
      <w:jc w:val="both"/>
    </w:pPr>
    <w:rPr>
      <w:rFonts w:ascii="OpenSymbol" w:hAnsi="OpenSymbol"/>
      <w:sz w:val="28"/>
      <w:lang w:val="en-GB"/>
    </w:rPr>
  </w:style>
  <w:style w:type="paragraph" w:customStyle="1" w:styleId="affffffffffffffffffff2">
    <w:name w:val="Эпиграф"/>
    <w:basedOn w:val="af5"/>
    <w:pPr>
      <w:spacing w:line="360" w:lineRule="auto"/>
      <w:ind w:left="3828" w:right="758"/>
      <w:jc w:val="both"/>
    </w:pPr>
    <w:rPr>
      <w:b/>
      <w:sz w:val="28"/>
      <w:szCs w:val="20"/>
      <w:lang w:val="uk-UA"/>
    </w:rPr>
  </w:style>
  <w:style w:type="paragraph" w:customStyle="1" w:styleId="a4">
    <w:name w:val="Список литератури"/>
    <w:basedOn w:val="af5"/>
    <w:next w:val="af5"/>
    <w:pPr>
      <w:numPr>
        <w:numId w:val="14"/>
      </w:numPr>
      <w:spacing w:before="120" w:line="360" w:lineRule="auto"/>
      <w:jc w:val="both"/>
    </w:pPr>
    <w:rPr>
      <w:sz w:val="28"/>
    </w:rPr>
  </w:style>
  <w:style w:type="paragraph" w:customStyle="1" w:styleId="affffffffffffffffffff3">
    <w:name w:val="Памятник"/>
    <w:basedOn w:val="af5"/>
    <w:next w:val="af5"/>
    <w:pPr>
      <w:spacing w:line="360" w:lineRule="auto"/>
      <w:jc w:val="both"/>
    </w:pPr>
    <w:rPr>
      <w:sz w:val="28"/>
      <w:szCs w:val="20"/>
      <w:lang w:val="uk-UA"/>
    </w:rPr>
  </w:style>
  <w:style w:type="paragraph" w:customStyle="1" w:styleId="affffffffffffffffffff4">
    <w:name w:val="Колонки"/>
    <w:basedOn w:val="af5"/>
    <w:pPr>
      <w:spacing w:after="120" w:line="360" w:lineRule="auto"/>
    </w:pPr>
    <w:rPr>
      <w:sz w:val="28"/>
      <w:szCs w:val="20"/>
      <w:lang w:val="uk-UA"/>
    </w:rPr>
  </w:style>
  <w:style w:type="paragraph" w:customStyle="1" w:styleId="Hellenikos2">
    <w:name w:val="Hellenikos2"/>
    <w:basedOn w:val="Hellenikos"/>
    <w:pPr>
      <w:spacing w:before="0"/>
      <w:ind w:left="0" w:right="0"/>
    </w:pPr>
    <w:rPr>
      <w:lang w:val="pl-PL"/>
    </w:rPr>
  </w:style>
  <w:style w:type="paragraph" w:customStyle="1" w:styleId="-a">
    <w:name w:val="Цитата-перевод"/>
    <w:basedOn w:val="-9"/>
    <w:rPr>
      <w:i/>
      <w:lang w:val="uk-UA"/>
    </w:rPr>
  </w:style>
  <w:style w:type="paragraph" w:customStyle="1" w:styleId="1ffffff6">
    <w:name w:val="Перечень рисунков1"/>
    <w:basedOn w:val="af5"/>
    <w:next w:val="af5"/>
    <w:pPr>
      <w:spacing w:line="360" w:lineRule="auto"/>
      <w:ind w:left="440" w:hanging="440"/>
      <w:jc w:val="both"/>
    </w:pPr>
    <w:rPr>
      <w:sz w:val="28"/>
      <w:szCs w:val="20"/>
      <w:lang w:val="uk-UA"/>
    </w:rPr>
  </w:style>
  <w:style w:type="paragraph" w:customStyle="1" w:styleId="1ffffff7">
    <w:name w:val="Таблица ссылок1"/>
    <w:basedOn w:val="af5"/>
    <w:next w:val="af5"/>
    <w:pPr>
      <w:spacing w:line="360" w:lineRule="auto"/>
      <w:ind w:left="220" w:hanging="220"/>
      <w:jc w:val="both"/>
    </w:pPr>
    <w:rPr>
      <w:sz w:val="28"/>
      <w:szCs w:val="20"/>
      <w:lang w:val="uk-UA"/>
    </w:rPr>
  </w:style>
  <w:style w:type="paragraph" w:customStyle="1" w:styleId="1ffffff8">
    <w:name w:val="Текст макроса1"/>
    <w:pPr>
      <w:tabs>
        <w:tab w:val="left" w:pos="480"/>
        <w:tab w:val="left" w:pos="960"/>
        <w:tab w:val="left" w:pos="1440"/>
        <w:tab w:val="left" w:pos="1920"/>
        <w:tab w:val="left" w:pos="2400"/>
        <w:tab w:val="left" w:pos="2880"/>
        <w:tab w:val="left" w:pos="3360"/>
        <w:tab w:val="left" w:pos="3840"/>
        <w:tab w:val="left" w:pos="4320"/>
      </w:tabs>
      <w:suppressAutoHyphens/>
      <w:ind w:firstLine="397"/>
      <w:jc w:val="both"/>
    </w:pPr>
    <w:rPr>
      <w:rFonts w:ascii="Symbol" w:eastAsia="Garamond" w:hAnsi="Symbol" w:cs="Symbol"/>
      <w:lang w:val="uk-UA" w:eastAsia="ar-SA"/>
    </w:rPr>
  </w:style>
  <w:style w:type="paragraph" w:customStyle="1" w:styleId="-b">
    <w:name w:val="Текст памятника-ижица"/>
    <w:basedOn w:val="af5"/>
    <w:pPr>
      <w:spacing w:line="360" w:lineRule="auto"/>
    </w:pPr>
    <w:rPr>
      <w:rFonts w:ascii="IzhTitl" w:hAnsi="IzhTitl"/>
      <w:sz w:val="28"/>
      <w:szCs w:val="20"/>
    </w:rPr>
  </w:style>
  <w:style w:type="paragraph" w:customStyle="1" w:styleId="HellenikaPM6">
    <w:name w:val="HellenikaPM6"/>
    <w:basedOn w:val="af5"/>
    <w:pPr>
      <w:autoSpaceDE w:val="0"/>
      <w:spacing w:line="360" w:lineRule="auto"/>
      <w:jc w:val="both"/>
    </w:pPr>
    <w:rPr>
      <w:rFonts w:ascii="Impact" w:hAnsi="Impact" w:cs="Impact"/>
      <w:sz w:val="28"/>
      <w:szCs w:val="20"/>
      <w:lang w:val="en-US"/>
    </w:rPr>
  </w:style>
  <w:style w:type="paragraph" w:customStyle="1" w:styleId="affffffffffffffffffff5">
    <w:name w:val="Аркуш"/>
    <w:basedOn w:val="af5"/>
    <w:next w:val="af5"/>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autoSpaceDE w:val="0"/>
      <w:jc w:val="center"/>
    </w:pPr>
    <w:rPr>
      <w:rFonts w:ascii="ISOCPEUR" w:hAnsi="ISOCPEUR"/>
      <w:i/>
      <w:iCs/>
      <w:sz w:val="20"/>
      <w:szCs w:val="20"/>
      <w:lang w:val="uk-UA"/>
    </w:rPr>
  </w:style>
  <w:style w:type="paragraph" w:customStyle="1" w:styleId="2ffff5">
    <w:name w:val="Обычный2"/>
    <w:basedOn w:val="affffffff5"/>
    <w:pPr>
      <w:spacing w:after="0" w:line="360" w:lineRule="auto"/>
      <w:ind w:firstLine="709"/>
      <w:jc w:val="both"/>
    </w:pPr>
    <w:rPr>
      <w:color w:val="000000"/>
      <w:szCs w:val="28"/>
      <w:lang w:val="uk-UA"/>
    </w:rPr>
  </w:style>
  <w:style w:type="paragraph" w:customStyle="1" w:styleId="affffffffffffffffffff6">
    <w:name w:val="Основной текст дисертации"/>
    <w:basedOn w:val="af5"/>
    <w:pPr>
      <w:spacing w:line="360" w:lineRule="auto"/>
      <w:ind w:firstLine="709"/>
      <w:jc w:val="both"/>
    </w:pPr>
    <w:rPr>
      <w:sz w:val="28"/>
      <w:szCs w:val="20"/>
    </w:rPr>
  </w:style>
  <w:style w:type="paragraph" w:customStyle="1" w:styleId="a1">
    <w:name w:val="Нумерованный текст дисертации"/>
    <w:basedOn w:val="af5"/>
    <w:pPr>
      <w:numPr>
        <w:numId w:val="9"/>
      </w:numPr>
      <w:spacing w:line="360" w:lineRule="auto"/>
      <w:jc w:val="both"/>
    </w:pPr>
    <w:rPr>
      <w:sz w:val="28"/>
      <w:szCs w:val="20"/>
    </w:rPr>
  </w:style>
  <w:style w:type="paragraph" w:customStyle="1" w:styleId="a3">
    <w:name w:val="Нумерованный список в дисертации"/>
    <w:basedOn w:val="a1"/>
    <w:pPr>
      <w:numPr>
        <w:numId w:val="12"/>
      </w:numPr>
    </w:pPr>
  </w:style>
  <w:style w:type="paragraph" w:customStyle="1" w:styleId="affffffffffffffffffff7">
    <w:name w:val="Сноска в дисертации"/>
    <w:basedOn w:val="affffffff7"/>
    <w:pPr>
      <w:spacing w:line="240" w:lineRule="auto"/>
      <w:ind w:firstLine="284"/>
    </w:pPr>
    <w:rPr>
      <w:sz w:val="18"/>
      <w:szCs w:val="20"/>
    </w:rPr>
  </w:style>
  <w:style w:type="paragraph" w:customStyle="1" w:styleId="1ffffff9">
    <w:name w:val="Дисертация Заголовок1 без номера"/>
    <w:basedOn w:val="1"/>
    <w:next w:val="affffffffffffffffffff6"/>
    <w:pPr>
      <w:pageBreakBefore/>
      <w:numPr>
        <w:numId w:val="0"/>
      </w:numPr>
      <w:spacing w:before="0" w:after="480" w:line="360" w:lineRule="auto"/>
      <w:jc w:val="center"/>
    </w:pPr>
    <w:rPr>
      <w:rFonts w:ascii="Garamond" w:hAnsi="Garamond"/>
      <w:bCs w:val="0"/>
      <w:caps/>
      <w:sz w:val="28"/>
      <w:szCs w:val="20"/>
    </w:rPr>
  </w:style>
  <w:style w:type="paragraph" w:customStyle="1" w:styleId="affffffffffffffffffff8">
    <w:name w:val="Диссертация Знак"/>
    <w:basedOn w:val="af5"/>
    <w:pPr>
      <w:spacing w:line="360" w:lineRule="auto"/>
      <w:ind w:firstLine="709"/>
      <w:jc w:val="both"/>
    </w:pPr>
    <w:rPr>
      <w:sz w:val="28"/>
      <w:szCs w:val="20"/>
    </w:rPr>
  </w:style>
  <w:style w:type="paragraph" w:customStyle="1" w:styleId="autor">
    <w:name w:val="autor"/>
    <w:basedOn w:val="af5"/>
    <w:pPr>
      <w:spacing w:after="120"/>
      <w:ind w:firstLine="680"/>
      <w:jc w:val="both"/>
    </w:pPr>
    <w:rPr>
      <w:b/>
      <w:sz w:val="20"/>
      <w:szCs w:val="20"/>
      <w:lang w:val="uk-UA"/>
    </w:rPr>
  </w:style>
  <w:style w:type="paragraph" w:customStyle="1" w:styleId="4f7">
    <w:name w:val="Стиль4"/>
    <w:basedOn w:val="affffffffc"/>
    <w:pPr>
      <w:spacing w:after="0" w:line="360" w:lineRule="auto"/>
      <w:ind w:left="340"/>
    </w:pPr>
    <w:rPr>
      <w:bCs/>
    </w:rPr>
  </w:style>
  <w:style w:type="paragraph" w:customStyle="1" w:styleId="Iauiue3">
    <w:name w:val="Iau?iue3"/>
    <w:pPr>
      <w:suppressAutoHyphens/>
      <w:autoSpaceDE w:val="0"/>
    </w:pPr>
    <w:rPr>
      <w:rFonts w:ascii="Garamond" w:eastAsia="Garamond" w:hAnsi="Garamond" w:cs="Garamond"/>
      <w:sz w:val="24"/>
      <w:szCs w:val="24"/>
      <w:lang w:eastAsia="ar-SA"/>
    </w:rPr>
  </w:style>
  <w:style w:type="paragraph" w:customStyle="1" w:styleId="textbig">
    <w:name w:val="text_big"/>
    <w:basedOn w:val="af5"/>
    <w:pPr>
      <w:spacing w:before="280" w:after="280"/>
    </w:pPr>
  </w:style>
  <w:style w:type="paragraph" w:customStyle="1" w:styleId="textitalic">
    <w:name w:val="text_italic"/>
    <w:basedOn w:val="af5"/>
    <w:pPr>
      <w:spacing w:before="280" w:after="280"/>
    </w:pPr>
  </w:style>
  <w:style w:type="paragraph" w:customStyle="1" w:styleId="Style">
    <w:name w:val="Style"/>
    <w:basedOn w:val="Default"/>
    <w:next w:val="Default"/>
    <w:rPr>
      <w:rFonts w:ascii="Garamond" w:hAnsi="Garamond" w:cs="Garamond"/>
      <w:color w:val="auto"/>
    </w:rPr>
  </w:style>
  <w:style w:type="paragraph" w:customStyle="1" w:styleId="For">
    <w:name w:val="For"/>
    <w:basedOn w:val="Default"/>
    <w:next w:val="Default"/>
    <w:rPr>
      <w:rFonts w:ascii="Garamond" w:hAnsi="Garamond" w:cs="Garamond"/>
      <w:color w:val="auto"/>
    </w:rPr>
  </w:style>
  <w:style w:type="paragraph" w:customStyle="1" w:styleId="affffffffffffffffffff9">
    <w:name w:val="АвторСборник"/>
    <w:basedOn w:val="9"/>
    <w:pPr>
      <w:keepNext w:val="0"/>
      <w:widowControl/>
      <w:numPr>
        <w:ilvl w:val="0"/>
        <w:numId w:val="0"/>
      </w:numPr>
      <w:autoSpaceDE/>
      <w:spacing w:line="22" w:lineRule="atLeast"/>
      <w:jc w:val="right"/>
    </w:pPr>
    <w:rPr>
      <w:rFonts w:ascii="Helvetica" w:eastAsia="ISOCPEUR" w:hAnsi="Helvetica"/>
      <w:bCs w:val="0"/>
      <w:i/>
      <w:sz w:val="20"/>
      <w:szCs w:val="20"/>
    </w:rPr>
  </w:style>
  <w:style w:type="paragraph" w:customStyle="1" w:styleId="affffffffffffffffffffa">
    <w:name w:val="ЗаголовокСборник"/>
    <w:basedOn w:val="af5"/>
    <w:pPr>
      <w:widowControl w:val="0"/>
      <w:snapToGrid w:val="0"/>
      <w:spacing w:line="22" w:lineRule="atLeast"/>
      <w:jc w:val="center"/>
    </w:pPr>
    <w:rPr>
      <w:rFonts w:ascii="Helvetica" w:hAnsi="Helvetica"/>
      <w:b/>
      <w:i/>
      <w:smallCaps/>
      <w:sz w:val="20"/>
      <w:szCs w:val="20"/>
    </w:rPr>
  </w:style>
  <w:style w:type="paragraph" w:customStyle="1" w:styleId="TextSbornik">
    <w:name w:val="TextSbornik"/>
    <w:basedOn w:val="af5"/>
    <w:pPr>
      <w:spacing w:line="22" w:lineRule="atLeast"/>
      <w:ind w:firstLine="567"/>
      <w:jc w:val="both"/>
    </w:pPr>
    <w:rPr>
      <w:rFonts w:ascii="Helvetica" w:hAnsi="Helvetica"/>
      <w:sz w:val="20"/>
      <w:szCs w:val="20"/>
    </w:rPr>
  </w:style>
  <w:style w:type="paragraph" w:customStyle="1" w:styleId="BiblioTitleSbornik">
    <w:name w:val="BiblioTitleSbornik"/>
    <w:basedOn w:val="af5"/>
    <w:pPr>
      <w:spacing w:before="120" w:after="120" w:line="22" w:lineRule="atLeast"/>
      <w:jc w:val="center"/>
    </w:pPr>
    <w:rPr>
      <w:rFonts w:ascii="Helvetica" w:hAnsi="Helvetica"/>
      <w:b/>
      <w:smallCaps/>
      <w:sz w:val="18"/>
      <w:szCs w:val="20"/>
    </w:rPr>
  </w:style>
  <w:style w:type="paragraph" w:customStyle="1" w:styleId="BiblioSbornik">
    <w:name w:val="BiblioSbornik"/>
    <w:basedOn w:val="af5"/>
    <w:pPr>
      <w:tabs>
        <w:tab w:val="left" w:pos="3828"/>
      </w:tabs>
      <w:spacing w:line="22" w:lineRule="atLeast"/>
      <w:jc w:val="both"/>
    </w:pPr>
    <w:rPr>
      <w:rFonts w:ascii="Helvetica" w:hAnsi="Helvetica"/>
      <w:sz w:val="18"/>
      <w:szCs w:val="20"/>
    </w:rPr>
  </w:style>
  <w:style w:type="paragraph" w:customStyle="1" w:styleId="WW-BodyTextIndent2">
    <w:name w:val="WW-Body Text Indent 2"/>
    <w:basedOn w:val="af5"/>
    <w:pPr>
      <w:spacing w:line="360" w:lineRule="auto"/>
      <w:ind w:firstLine="709"/>
      <w:jc w:val="center"/>
    </w:pPr>
    <w:rPr>
      <w:b/>
      <w:bCs/>
      <w:sz w:val="28"/>
      <w:szCs w:val="28"/>
      <w:lang w:val="uk-UA"/>
    </w:rPr>
  </w:style>
  <w:style w:type="paragraph" w:customStyle="1" w:styleId="ZFNOTENTRY">
    <w:name w:val="Z_FNOT ENTRY"/>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00" w:lineRule="atLeast"/>
      <w:ind w:firstLine="90"/>
      <w:jc w:val="both"/>
    </w:pPr>
    <w:rPr>
      <w:rFonts w:ascii="Garamond" w:eastAsia="Garamond" w:hAnsi="Garamond" w:cs="Garamond"/>
      <w:sz w:val="18"/>
      <w:szCs w:val="18"/>
      <w:lang w:val="en-US" w:eastAsia="ar-SA"/>
    </w:rPr>
  </w:style>
  <w:style w:type="paragraph" w:customStyle="1" w:styleId="BasicText">
    <w:name w:val="Basic Text"/>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suppressAutoHyphens/>
      <w:autoSpaceDE w:val="0"/>
      <w:spacing w:line="230" w:lineRule="atLeast"/>
      <w:ind w:firstLine="315"/>
      <w:jc w:val="both"/>
    </w:pPr>
    <w:rPr>
      <w:rFonts w:ascii="Garamond" w:eastAsia="Garamond" w:hAnsi="Garamond" w:cs="Garamond"/>
      <w:sz w:val="21"/>
      <w:szCs w:val="21"/>
      <w:lang w:val="en-US" w:eastAsia="ar-SA"/>
    </w:rPr>
  </w:style>
  <w:style w:type="paragraph" w:customStyle="1" w:styleId="text-">
    <w:name w:val="text-"/>
    <w:basedOn w:val="af5"/>
    <w:pPr>
      <w:spacing w:line="209" w:lineRule="exact"/>
      <w:jc w:val="both"/>
    </w:pPr>
    <w:rPr>
      <w:rFonts w:ascii="MS Reference Specialty" w:hAnsi="MS Reference Specialty"/>
      <w:sz w:val="20"/>
      <w:szCs w:val="20"/>
      <w:lang w:val="uk-UA"/>
    </w:rPr>
  </w:style>
  <w:style w:type="paragraph" w:customStyle="1" w:styleId="Normal14pt">
    <w:name w:val="Normal + 14 pt"/>
    <w:basedOn w:val="af5"/>
    <w:pPr>
      <w:shd w:val="clear" w:color="auto" w:fill="000080"/>
      <w:spacing w:line="360" w:lineRule="auto"/>
      <w:jc w:val="both"/>
    </w:pPr>
    <w:rPr>
      <w:sz w:val="28"/>
      <w:lang w:val="uk-UA"/>
    </w:rPr>
  </w:style>
  <w:style w:type="paragraph" w:customStyle="1" w:styleId="SOSBLUE">
    <w:name w:val="SOS_BLUE"/>
    <w:basedOn w:val="Normal14pt"/>
    <w:next w:val="af5"/>
    <w:pPr>
      <w:shd w:val="clear" w:color="auto" w:fill="auto"/>
      <w:jc w:val="left"/>
    </w:pPr>
    <w:rPr>
      <w:szCs w:val="28"/>
    </w:rPr>
  </w:style>
  <w:style w:type="paragraph" w:customStyle="1" w:styleId="Heading">
    <w:name w:val="Heading"/>
    <w:basedOn w:val="af5"/>
    <w:next w:val="affffffff5"/>
    <w:pPr>
      <w:keepNext/>
      <w:spacing w:before="240" w:after="120"/>
    </w:pPr>
    <w:rPr>
      <w:rFonts w:ascii="FreeSetCTT" w:eastAsia="UkrainianPeterburg" w:hAnsi="FreeSetCTT" w:cs="FreeSetCTT"/>
      <w:sz w:val="28"/>
      <w:szCs w:val="28"/>
      <w:lang w:val="uk-UA"/>
    </w:rPr>
  </w:style>
  <w:style w:type="paragraph" w:customStyle="1" w:styleId="TableContents">
    <w:name w:val="Table Contents"/>
    <w:basedOn w:val="affffffff5"/>
    <w:pPr>
      <w:suppressLineNumbers/>
    </w:pPr>
    <w:rPr>
      <w:sz w:val="24"/>
      <w:lang w:val="uk-UA"/>
    </w:rPr>
  </w:style>
  <w:style w:type="paragraph" w:customStyle="1" w:styleId="TableHeading">
    <w:name w:val="Table Heading"/>
    <w:basedOn w:val="TableContents"/>
    <w:pPr>
      <w:jc w:val="center"/>
    </w:pPr>
    <w:rPr>
      <w:b/>
      <w:bCs/>
      <w:i/>
      <w:iCs/>
    </w:rPr>
  </w:style>
  <w:style w:type="paragraph" w:customStyle="1" w:styleId="Caption1">
    <w:name w:val="Caption1"/>
    <w:basedOn w:val="af5"/>
    <w:pPr>
      <w:suppressLineNumbers/>
      <w:spacing w:before="120" w:after="120"/>
    </w:pPr>
    <w:rPr>
      <w:i/>
      <w:iCs/>
      <w:sz w:val="20"/>
      <w:szCs w:val="20"/>
      <w:lang w:val="uk-UA"/>
    </w:rPr>
  </w:style>
  <w:style w:type="paragraph" w:customStyle="1" w:styleId="Framecontents">
    <w:name w:val="Frame contents"/>
    <w:basedOn w:val="affffffff5"/>
    <w:rPr>
      <w:sz w:val="24"/>
      <w:lang w:val="uk-UA"/>
    </w:rPr>
  </w:style>
  <w:style w:type="paragraph" w:customStyle="1" w:styleId="Index">
    <w:name w:val="Index"/>
    <w:basedOn w:val="af5"/>
    <w:pPr>
      <w:suppressLineNumbers/>
    </w:pPr>
    <w:rPr>
      <w:lang w:val="uk-UA"/>
    </w:rPr>
  </w:style>
  <w:style w:type="paragraph" w:customStyle="1" w:styleId="WW-30">
    <w:name w:val="WW-Основной текст с отступом 3"/>
    <w:basedOn w:val="af5"/>
    <w:pPr>
      <w:spacing w:after="120"/>
      <w:ind w:left="283"/>
    </w:pPr>
    <w:rPr>
      <w:sz w:val="16"/>
      <w:szCs w:val="16"/>
      <w:lang w:val="uk-UA"/>
    </w:rPr>
  </w:style>
  <w:style w:type="paragraph" w:customStyle="1" w:styleId="WW-4">
    <w:name w:val="WW-Обычный (веб)"/>
    <w:basedOn w:val="af5"/>
    <w:pPr>
      <w:spacing w:before="280" w:after="280"/>
    </w:pPr>
    <w:rPr>
      <w:lang w:val="uk-UA"/>
    </w:rPr>
  </w:style>
  <w:style w:type="paragraph" w:customStyle="1" w:styleId="WW-5">
    <w:name w:val="WW-Схема документа"/>
    <w:basedOn w:val="af5"/>
    <w:pPr>
      <w:shd w:val="clear" w:color="auto" w:fill="000080"/>
    </w:pPr>
    <w:rPr>
      <w:lang w:val="uk-UA"/>
    </w:rPr>
  </w:style>
  <w:style w:type="paragraph" w:customStyle="1" w:styleId="a7">
    <w:name w:val="Маркер"/>
    <w:basedOn w:val="af5"/>
    <w:pPr>
      <w:numPr>
        <w:numId w:val="27"/>
      </w:numPr>
      <w:tabs>
        <w:tab w:val="left" w:pos="1260"/>
      </w:tabs>
      <w:spacing w:line="360" w:lineRule="auto"/>
      <w:ind w:left="1260" w:hanging="540"/>
      <w:jc w:val="both"/>
    </w:pPr>
    <w:rPr>
      <w:sz w:val="28"/>
      <w:szCs w:val="28"/>
      <w:lang w:val="uk-UA"/>
    </w:rPr>
  </w:style>
  <w:style w:type="paragraph" w:customStyle="1" w:styleId="justify">
    <w:name w:val="justify"/>
    <w:basedOn w:val="af5"/>
    <w:pPr>
      <w:spacing w:before="280" w:after="280"/>
      <w:ind w:firstLine="397"/>
      <w:jc w:val="both"/>
    </w:pPr>
    <w:rPr>
      <w:rFonts w:ascii="Symbol" w:hAnsi="Symbol" w:cs="Symbol"/>
      <w:sz w:val="26"/>
      <w:szCs w:val="26"/>
    </w:rPr>
  </w:style>
  <w:style w:type="paragraph" w:customStyle="1" w:styleId="Kursiv">
    <w:name w:val="Kursiv"/>
    <w:basedOn w:val="2ff9"/>
    <w:next w:val="2ff9"/>
    <w:pPr>
      <w:ind w:firstLine="283"/>
    </w:pPr>
    <w:rPr>
      <w:rFonts w:ascii="IzhTitl" w:hAnsi="IzhTitl" w:cs="Garamond"/>
      <w:i/>
      <w:iCs/>
      <w:color w:val="auto"/>
      <w:sz w:val="18"/>
      <w:szCs w:val="18"/>
    </w:rPr>
  </w:style>
  <w:style w:type="paragraph" w:customStyle="1" w:styleId="1ffffffa">
    <w:name w:val="Текст сноски 1"/>
    <w:basedOn w:val="affffffff7"/>
    <w:pPr>
      <w:widowControl w:val="0"/>
      <w:spacing w:line="240" w:lineRule="auto"/>
      <w:ind w:left="170" w:hanging="170"/>
    </w:pPr>
    <w:rPr>
      <w:sz w:val="20"/>
      <w:szCs w:val="20"/>
      <w:lang w:val="uk-UA"/>
    </w:rPr>
  </w:style>
  <w:style w:type="paragraph" w:customStyle="1" w:styleId="a0">
    <w:name w:val="Загол_маркир"/>
    <w:basedOn w:val="21"/>
    <w:pPr>
      <w:numPr>
        <w:ilvl w:val="0"/>
        <w:numId w:val="7"/>
      </w:numPr>
      <w:spacing w:before="120" w:line="200" w:lineRule="exact"/>
      <w:ind w:firstLine="720"/>
      <w:jc w:val="center"/>
    </w:pPr>
    <w:rPr>
      <w:rFonts w:ascii="Garamond" w:hAnsi="Garamond"/>
      <w:bCs w:val="0"/>
      <w:i w:val="0"/>
      <w:iCs w:val="0"/>
      <w:sz w:val="24"/>
      <w:szCs w:val="20"/>
      <w:lang w:val="uk-UA"/>
    </w:rPr>
  </w:style>
  <w:style w:type="paragraph" w:customStyle="1" w:styleId="127">
    <w:name w:val="Обычный_инт_сверху_12"/>
    <w:basedOn w:val="af5"/>
    <w:next w:val="af5"/>
    <w:pPr>
      <w:widowControl w:val="0"/>
      <w:spacing w:before="240" w:line="360" w:lineRule="auto"/>
      <w:ind w:firstLine="720"/>
      <w:jc w:val="both"/>
    </w:pPr>
    <w:rPr>
      <w:sz w:val="28"/>
      <w:szCs w:val="20"/>
      <w:lang w:val="uk-UA"/>
    </w:rPr>
  </w:style>
  <w:style w:type="paragraph" w:customStyle="1" w:styleId="WW-6">
    <w:name w:val="WW-Цитата"/>
    <w:basedOn w:val="af5"/>
    <w:pPr>
      <w:spacing w:line="360" w:lineRule="auto"/>
      <w:ind w:left="-513" w:right="225" w:firstLine="456"/>
      <w:jc w:val="both"/>
    </w:pPr>
    <w:rPr>
      <w:sz w:val="28"/>
      <w:szCs w:val="28"/>
      <w:lang w:val="uk-UA"/>
    </w:rPr>
  </w:style>
  <w:style w:type="paragraph" w:customStyle="1" w:styleId="1ffffffb">
    <w:name w:val="Заголовок_1"/>
    <w:basedOn w:val="1"/>
    <w:next w:val="af5"/>
    <w:pPr>
      <w:numPr>
        <w:numId w:val="0"/>
      </w:numPr>
      <w:spacing w:before="0" w:after="0" w:line="360" w:lineRule="auto"/>
      <w:jc w:val="center"/>
    </w:pPr>
    <w:rPr>
      <w:rFonts w:ascii="Garamond" w:hAnsi="Garamond"/>
      <w:bCs w:val="0"/>
      <w:sz w:val="28"/>
      <w:szCs w:val="28"/>
      <w:lang w:val="uk-UA"/>
    </w:rPr>
  </w:style>
  <w:style w:type="paragraph" w:customStyle="1" w:styleId="2ffff6">
    <w:name w:val="Заголовок_2"/>
    <w:basedOn w:val="21"/>
    <w:pPr>
      <w:numPr>
        <w:ilvl w:val="0"/>
        <w:numId w:val="0"/>
      </w:numPr>
      <w:spacing w:before="0" w:after="0" w:line="360" w:lineRule="auto"/>
      <w:jc w:val="center"/>
    </w:pPr>
    <w:rPr>
      <w:rFonts w:ascii="Garamond" w:hAnsi="Garamond"/>
      <w:bCs w:val="0"/>
      <w:i w:val="0"/>
      <w:iCs w:val="0"/>
      <w:lang w:val="uk-UA"/>
    </w:rPr>
  </w:style>
  <w:style w:type="paragraph" w:customStyle="1" w:styleId="azag1">
    <w:name w:val="a_zag_1"/>
    <w:basedOn w:val="1"/>
    <w:pPr>
      <w:widowControl w:val="0"/>
      <w:numPr>
        <w:numId w:val="0"/>
      </w:numPr>
      <w:spacing w:before="0" w:after="360"/>
      <w:jc w:val="center"/>
    </w:pPr>
    <w:rPr>
      <w:rFonts w:ascii="Garamond" w:hAnsi="Garamond"/>
      <w:szCs w:val="20"/>
      <w:lang w:val="uk-UA"/>
    </w:rPr>
  </w:style>
  <w:style w:type="paragraph" w:customStyle="1" w:styleId="1ffffffc">
    <w:name w:val="Абзац 1А"/>
    <w:basedOn w:val="af5"/>
    <w:pPr>
      <w:spacing w:after="60"/>
      <w:jc w:val="both"/>
    </w:pPr>
    <w:rPr>
      <w:sz w:val="22"/>
      <w:lang w:val="en-GB"/>
    </w:rPr>
  </w:style>
  <w:style w:type="paragraph" w:customStyle="1" w:styleId="2ffff7">
    <w:name w:val="Абзац 2А"/>
    <w:basedOn w:val="af5"/>
    <w:pPr>
      <w:tabs>
        <w:tab w:val="left" w:pos="482"/>
      </w:tabs>
      <w:spacing w:after="60"/>
      <w:ind w:left="482"/>
      <w:jc w:val="both"/>
    </w:pPr>
    <w:rPr>
      <w:sz w:val="22"/>
      <w:lang w:val="en-GB"/>
    </w:rPr>
  </w:style>
  <w:style w:type="paragraph" w:customStyle="1" w:styleId="3ffa">
    <w:name w:val="Абзац 3А"/>
    <w:basedOn w:val="af5"/>
    <w:pPr>
      <w:tabs>
        <w:tab w:val="left" w:pos="964"/>
      </w:tabs>
      <w:spacing w:after="60"/>
      <w:ind w:left="964"/>
      <w:jc w:val="both"/>
    </w:pPr>
    <w:rPr>
      <w:sz w:val="22"/>
      <w:lang w:val="en-GB"/>
    </w:rPr>
  </w:style>
  <w:style w:type="paragraph" w:customStyle="1" w:styleId="4f8">
    <w:name w:val="Абзац 4А"/>
    <w:basedOn w:val="af5"/>
    <w:pPr>
      <w:tabs>
        <w:tab w:val="left" w:pos="1446"/>
      </w:tabs>
      <w:spacing w:after="60"/>
      <w:ind w:left="1446"/>
      <w:jc w:val="both"/>
    </w:pPr>
    <w:rPr>
      <w:sz w:val="22"/>
      <w:lang w:val="en-GB"/>
    </w:rPr>
  </w:style>
  <w:style w:type="paragraph" w:customStyle="1" w:styleId="12">
    <w:name w:val="Абисок 1АНум"/>
    <w:basedOn w:val="af5"/>
    <w:pPr>
      <w:numPr>
        <w:numId w:val="26"/>
      </w:numPr>
      <w:tabs>
        <w:tab w:val="left" w:pos="482"/>
        <w:tab w:val="left" w:pos="1800"/>
      </w:tabs>
      <w:spacing w:after="60"/>
      <w:ind w:left="1321" w:hanging="241"/>
      <w:jc w:val="both"/>
    </w:pPr>
    <w:rPr>
      <w:sz w:val="22"/>
      <w:lang w:val="en-GB"/>
    </w:rPr>
  </w:style>
  <w:style w:type="paragraph" w:customStyle="1" w:styleId="2ffff8">
    <w:name w:val="Абисок 2АМар"/>
    <w:basedOn w:val="af5"/>
    <w:pPr>
      <w:tabs>
        <w:tab w:val="left" w:pos="482"/>
        <w:tab w:val="num" w:pos="598"/>
        <w:tab w:val="left" w:pos="720"/>
      </w:tabs>
      <w:spacing w:after="60"/>
      <w:ind w:left="720" w:hanging="360"/>
      <w:jc w:val="both"/>
    </w:pPr>
    <w:rPr>
      <w:sz w:val="22"/>
      <w:lang w:val="en-GB"/>
    </w:rPr>
  </w:style>
  <w:style w:type="paragraph" w:customStyle="1" w:styleId="32">
    <w:name w:val="Абисок 3АНум"/>
    <w:basedOn w:val="af5"/>
    <w:pPr>
      <w:numPr>
        <w:numId w:val="10"/>
      </w:numPr>
      <w:tabs>
        <w:tab w:val="left" w:pos="720"/>
        <w:tab w:val="left" w:pos="964"/>
      </w:tabs>
      <w:spacing w:after="60"/>
      <w:ind w:left="720" w:hanging="360"/>
      <w:jc w:val="both"/>
    </w:pPr>
    <w:rPr>
      <w:sz w:val="22"/>
      <w:lang w:val="en-GB"/>
    </w:rPr>
  </w:style>
  <w:style w:type="paragraph" w:customStyle="1" w:styleId="41">
    <w:name w:val="Абисок 4АМар"/>
    <w:basedOn w:val="af5"/>
    <w:pPr>
      <w:numPr>
        <w:numId w:val="24"/>
      </w:numPr>
      <w:tabs>
        <w:tab w:val="left" w:pos="720"/>
        <w:tab w:val="left" w:pos="964"/>
      </w:tabs>
      <w:spacing w:after="60"/>
      <w:ind w:left="720" w:hanging="360"/>
      <w:jc w:val="both"/>
    </w:pPr>
    <w:rPr>
      <w:sz w:val="22"/>
      <w:lang w:val="en-GB"/>
    </w:rPr>
  </w:style>
  <w:style w:type="paragraph" w:customStyle="1" w:styleId="52">
    <w:name w:val="Абисок 5АМар"/>
    <w:basedOn w:val="af5"/>
    <w:pPr>
      <w:numPr>
        <w:numId w:val="20"/>
      </w:numPr>
      <w:tabs>
        <w:tab w:val="left" w:pos="720"/>
        <w:tab w:val="left" w:pos="1446"/>
      </w:tabs>
      <w:spacing w:after="60"/>
      <w:ind w:left="720" w:hanging="360"/>
      <w:jc w:val="both"/>
    </w:pPr>
    <w:rPr>
      <w:sz w:val="22"/>
      <w:lang w:val="en-GB"/>
    </w:rPr>
  </w:style>
  <w:style w:type="paragraph" w:customStyle="1" w:styleId="1ffffffd">
    <w:name w:val="Заголовок 1А"/>
    <w:basedOn w:val="af5"/>
    <w:pPr>
      <w:keepNext/>
      <w:spacing w:before="280" w:after="280"/>
      <w:jc w:val="both"/>
    </w:pPr>
    <w:rPr>
      <w:rFonts w:ascii="FreeSetCTT" w:hAnsi="FreeSetCTT" w:cs="FreeSetCTT"/>
      <w:b/>
      <w:caps/>
      <w:color w:val="5F5F5F"/>
      <w:sz w:val="32"/>
      <w:lang w:val="en-GB"/>
    </w:rPr>
  </w:style>
  <w:style w:type="paragraph" w:customStyle="1" w:styleId="2ffff9">
    <w:name w:val="Заголовок 2А"/>
    <w:basedOn w:val="af5"/>
    <w:pPr>
      <w:keepNext/>
      <w:spacing w:before="240" w:after="120"/>
      <w:jc w:val="both"/>
    </w:pPr>
    <w:rPr>
      <w:rFonts w:ascii="FreeSetCTT" w:hAnsi="FreeSetCTT" w:cs="FreeSetCTT"/>
      <w:b/>
      <w:color w:val="4D4D4D"/>
      <w:sz w:val="28"/>
      <w:lang w:val="en-GB"/>
    </w:rPr>
  </w:style>
  <w:style w:type="paragraph" w:customStyle="1" w:styleId="3ffb">
    <w:name w:val="Заголовок 3А"/>
    <w:basedOn w:val="af5"/>
    <w:pPr>
      <w:keepNext/>
      <w:spacing w:before="240" w:after="120"/>
      <w:jc w:val="both"/>
    </w:pPr>
    <w:rPr>
      <w:b/>
      <w:color w:val="5F5F5F"/>
      <w:sz w:val="28"/>
      <w:lang w:val="en-GB"/>
    </w:rPr>
  </w:style>
  <w:style w:type="paragraph" w:customStyle="1" w:styleId="4f9">
    <w:name w:val="Заголовок 4А"/>
    <w:basedOn w:val="af5"/>
    <w:pPr>
      <w:keepNext/>
      <w:spacing w:before="240" w:after="120"/>
      <w:jc w:val="both"/>
    </w:pPr>
    <w:rPr>
      <w:rFonts w:ascii="IzhTitl" w:hAnsi="IzhTitl" w:cs="FreeSetCTT"/>
      <w:b/>
      <w:color w:val="333333"/>
      <w:lang w:val="en-GB"/>
    </w:rPr>
  </w:style>
  <w:style w:type="paragraph" w:customStyle="1" w:styleId="5f4">
    <w:name w:val="Заголовок 5А"/>
    <w:basedOn w:val="af5"/>
    <w:pPr>
      <w:keepNext/>
      <w:spacing w:before="240" w:after="120"/>
      <w:jc w:val="both"/>
    </w:pPr>
    <w:rPr>
      <w:rFonts w:ascii="IzhTitl" w:hAnsi="IzhTitl" w:cs="FreeSetCTT"/>
      <w:b/>
      <w:color w:val="333333"/>
      <w:sz w:val="22"/>
      <w:lang w:val="en-GB"/>
    </w:rPr>
  </w:style>
  <w:style w:type="paragraph" w:customStyle="1" w:styleId="6d">
    <w:name w:val="Заголовок 6А"/>
    <w:basedOn w:val="af5"/>
    <w:pPr>
      <w:keepNext/>
      <w:spacing w:before="240" w:after="120"/>
      <w:jc w:val="both"/>
    </w:pPr>
    <w:rPr>
      <w:rFonts w:cs="FreeSetCTT"/>
      <w:b/>
      <w:color w:val="333333"/>
      <w:sz w:val="22"/>
      <w:lang w:val="en-GB"/>
    </w:rPr>
  </w:style>
  <w:style w:type="paragraph" w:customStyle="1" w:styleId="affffffffffffffffffffb">
    <w:name w:val="Основний А"/>
    <w:basedOn w:val="af5"/>
    <w:pPr>
      <w:jc w:val="both"/>
    </w:pPr>
    <w:rPr>
      <w:sz w:val="22"/>
      <w:lang w:val="en-GB"/>
    </w:rPr>
  </w:style>
  <w:style w:type="paragraph" w:customStyle="1" w:styleId="affffffffffffffffffffc">
    <w:name w:val="Заголовок А"/>
    <w:next w:val="1ffffffe"/>
    <w:pPr>
      <w:keepNext/>
      <w:suppressAutoHyphens/>
      <w:spacing w:before="240" w:after="240" w:line="320" w:lineRule="exact"/>
    </w:pPr>
    <w:rPr>
      <w:rFonts w:ascii="FreeSetCTT" w:eastAsia="Garamond" w:hAnsi="FreeSetCTT" w:cs="FreeSetCTT"/>
      <w:b/>
      <w:caps/>
      <w:color w:val="000000"/>
      <w:spacing w:val="8"/>
      <w:w w:val="70"/>
      <w:kern w:val="1"/>
      <w:sz w:val="30"/>
      <w:szCs w:val="30"/>
      <w:lang w:val="en-GB" w:eastAsia="ar-SA"/>
    </w:rPr>
  </w:style>
  <w:style w:type="paragraph" w:customStyle="1" w:styleId="1ffffffe">
    <w:name w:val="Заголовок А1"/>
    <w:next w:val="1A0"/>
    <w:pPr>
      <w:keepNext/>
      <w:suppressAutoHyphens/>
      <w:spacing w:before="240" w:after="120" w:line="320" w:lineRule="exact"/>
    </w:pPr>
    <w:rPr>
      <w:rFonts w:ascii="FreeSetCTT" w:eastAsia="Garamond" w:hAnsi="FreeSetCTT" w:cs="FreeSetCTT"/>
      <w:b/>
      <w:color w:val="000000"/>
      <w:spacing w:val="2"/>
      <w:w w:val="88"/>
      <w:kern w:val="1"/>
      <w:sz w:val="30"/>
      <w:szCs w:val="30"/>
      <w:lang w:val="en-GB" w:eastAsia="ar-SA"/>
    </w:rPr>
  </w:style>
  <w:style w:type="paragraph" w:customStyle="1" w:styleId="1A0">
    <w:name w:val="Заголовок А1A"/>
    <w:next w:val="A1A1"/>
    <w:pPr>
      <w:keepNext/>
      <w:suppressAutoHyphens/>
      <w:spacing w:before="120" w:after="120" w:line="300" w:lineRule="exact"/>
    </w:pPr>
    <w:rPr>
      <w:rFonts w:ascii="FreeSetCTT" w:eastAsia="Garamond" w:hAnsi="FreeSetCTT" w:cs="Garamond"/>
      <w:b/>
      <w:color w:val="000000"/>
      <w:spacing w:val="6"/>
      <w:w w:val="85"/>
      <w:kern w:val="1"/>
      <w:sz w:val="26"/>
      <w:szCs w:val="26"/>
      <w:lang w:val="en-GB" w:eastAsia="ar-SA"/>
    </w:rPr>
  </w:style>
  <w:style w:type="paragraph" w:customStyle="1" w:styleId="A1A1">
    <w:name w:val="Заголовок A1A1"/>
    <w:next w:val="A1A1A0"/>
    <w:pPr>
      <w:keepNext/>
      <w:suppressAutoHyphens/>
      <w:spacing w:before="120" w:after="120" w:line="300" w:lineRule="exact"/>
    </w:pPr>
    <w:rPr>
      <w:rFonts w:ascii="Garamond" w:eastAsia="Garamond" w:hAnsi="Garamond" w:cs="FreeSetCTT"/>
      <w:b/>
      <w:color w:val="000000"/>
      <w:spacing w:val="2"/>
      <w:w w:val="87"/>
      <w:kern w:val="1"/>
      <w:sz w:val="28"/>
      <w:szCs w:val="28"/>
      <w:lang w:val="en-GB" w:eastAsia="ar-SA"/>
    </w:rPr>
  </w:style>
  <w:style w:type="paragraph" w:customStyle="1" w:styleId="A1A1A0">
    <w:name w:val="Заголовок A1A1A"/>
    <w:next w:val="Text12"/>
    <w:pPr>
      <w:keepNext/>
      <w:suppressAutoHyphens/>
      <w:spacing w:before="120" w:after="120" w:line="280" w:lineRule="exact"/>
    </w:pPr>
    <w:rPr>
      <w:rFonts w:ascii="FreeSetCTT" w:eastAsia="Garamond" w:hAnsi="FreeSetCTT" w:cs="FreeSetCTT"/>
      <w:b/>
      <w:color w:val="000000"/>
      <w:spacing w:val="6"/>
      <w:w w:val="87"/>
      <w:kern w:val="1"/>
      <w:sz w:val="24"/>
      <w:szCs w:val="24"/>
      <w:lang w:val="en-GB" w:eastAsia="ar-SA"/>
    </w:rPr>
  </w:style>
  <w:style w:type="paragraph" w:customStyle="1" w:styleId="Text12">
    <w:name w:val="Заголовок Text 1"/>
    <w:next w:val="af5"/>
    <w:pPr>
      <w:keepNext/>
      <w:suppressAutoHyphens/>
      <w:spacing w:before="120" w:after="60" w:line="280" w:lineRule="exact"/>
    </w:pPr>
    <w:rPr>
      <w:rFonts w:ascii="Garamond" w:eastAsia="Garamond" w:hAnsi="Garamond" w:cs="FreeSetCTT"/>
      <w:b/>
      <w:color w:val="000000"/>
      <w:kern w:val="1"/>
      <w:sz w:val="24"/>
      <w:szCs w:val="24"/>
      <w:lang w:val="en-GB" w:eastAsia="ar-SA"/>
    </w:rPr>
  </w:style>
  <w:style w:type="paragraph" w:customStyle="1" w:styleId="Text20">
    <w:name w:val="Заголовок Text 2"/>
    <w:pPr>
      <w:keepNext/>
      <w:suppressAutoHyphens/>
      <w:spacing w:before="120" w:after="60" w:line="280" w:lineRule="exact"/>
    </w:pPr>
    <w:rPr>
      <w:rFonts w:ascii="Garamond" w:eastAsia="Garamond" w:hAnsi="Garamond" w:cs="FreeSetCTT"/>
      <w:b/>
      <w:color w:val="000000"/>
      <w:kern w:val="1"/>
      <w:sz w:val="22"/>
      <w:szCs w:val="22"/>
      <w:lang w:val="en-GB" w:eastAsia="ar-SA"/>
    </w:rPr>
  </w:style>
  <w:style w:type="paragraph" w:customStyle="1" w:styleId="margin4">
    <w:name w:val="margin4"/>
    <w:basedOn w:val="af5"/>
    <w:pPr>
      <w:spacing w:before="280" w:after="280"/>
    </w:pPr>
  </w:style>
  <w:style w:type="paragraph" w:customStyle="1" w:styleId="FR11">
    <w:name w:val="Абзац FR1"/>
    <w:pPr>
      <w:suppressAutoHyphens/>
      <w:spacing w:after="60" w:line="280" w:lineRule="exact"/>
      <w:jc w:val="both"/>
    </w:pPr>
    <w:rPr>
      <w:rFonts w:ascii="Garamond" w:eastAsia="Garamond" w:hAnsi="Garamond" w:cs="Garamond"/>
      <w:kern w:val="1"/>
      <w:sz w:val="22"/>
      <w:szCs w:val="22"/>
      <w:lang w:val="en-GB" w:eastAsia="ar-SA"/>
    </w:rPr>
  </w:style>
  <w:style w:type="paragraph" w:customStyle="1" w:styleId="FR20">
    <w:name w:val="Абзац FR2"/>
    <w:pPr>
      <w:tabs>
        <w:tab w:val="left" w:pos="482"/>
      </w:tabs>
      <w:suppressAutoHyphens/>
      <w:spacing w:after="60" w:line="280" w:lineRule="exact"/>
      <w:ind w:left="482"/>
      <w:jc w:val="both"/>
    </w:pPr>
    <w:rPr>
      <w:rFonts w:ascii="Garamond" w:eastAsia="Garamond" w:hAnsi="Garamond" w:cs="Garamond"/>
      <w:kern w:val="1"/>
      <w:sz w:val="22"/>
      <w:szCs w:val="22"/>
      <w:lang w:val="en-GB" w:eastAsia="ar-SA"/>
    </w:rPr>
  </w:style>
  <w:style w:type="paragraph" w:customStyle="1" w:styleId="FR30">
    <w:name w:val="Абзац FR3"/>
    <w:pPr>
      <w:tabs>
        <w:tab w:val="left" w:pos="964"/>
      </w:tabs>
      <w:suppressAutoHyphens/>
      <w:spacing w:after="60" w:line="280" w:lineRule="exact"/>
      <w:ind w:left="964"/>
      <w:jc w:val="both"/>
    </w:pPr>
    <w:rPr>
      <w:rFonts w:ascii="Garamond" w:eastAsia="Garamond" w:hAnsi="Garamond" w:cs="Garamond"/>
      <w:kern w:val="1"/>
      <w:sz w:val="22"/>
      <w:szCs w:val="22"/>
      <w:lang w:val="en-GB" w:eastAsia="ar-SA"/>
    </w:rPr>
  </w:style>
  <w:style w:type="paragraph" w:customStyle="1" w:styleId="FR40">
    <w:name w:val="Абзац FR4"/>
    <w:pPr>
      <w:tabs>
        <w:tab w:val="left" w:pos="1446"/>
      </w:tabs>
      <w:suppressAutoHyphens/>
      <w:spacing w:after="60" w:line="280" w:lineRule="exact"/>
      <w:ind w:left="1446"/>
      <w:jc w:val="both"/>
    </w:pPr>
    <w:rPr>
      <w:rFonts w:ascii="Garamond" w:eastAsia="Garamond" w:hAnsi="Garamond" w:cs="Garamond"/>
      <w:kern w:val="1"/>
      <w:sz w:val="22"/>
      <w:szCs w:val="22"/>
      <w:lang w:val="en-GB" w:eastAsia="ar-SA"/>
    </w:rPr>
  </w:style>
  <w:style w:type="paragraph" w:customStyle="1" w:styleId="FR52">
    <w:name w:val="Абзац FR5"/>
    <w:pPr>
      <w:suppressAutoHyphens/>
      <w:spacing w:line="280" w:lineRule="exact"/>
    </w:pPr>
    <w:rPr>
      <w:rFonts w:ascii="Garamond" w:eastAsia="Garamond" w:hAnsi="Garamond" w:cs="Garamond"/>
      <w:kern w:val="1"/>
      <w:sz w:val="22"/>
      <w:szCs w:val="22"/>
      <w:lang w:val="en-GB" w:eastAsia="ar-SA"/>
    </w:rPr>
  </w:style>
  <w:style w:type="paragraph" w:customStyle="1" w:styleId="WW-7">
    <w:name w:val="WW-Текст"/>
    <w:basedOn w:val="af5"/>
    <w:rPr>
      <w:rFonts w:ascii="Symbol" w:hAnsi="Symbol" w:cs="Symbol"/>
      <w:sz w:val="20"/>
      <w:szCs w:val="20"/>
    </w:rPr>
  </w:style>
  <w:style w:type="paragraph" w:customStyle="1" w:styleId="WW-31">
    <w:name w:val="WW-Основной текст 3"/>
    <w:basedOn w:val="af5"/>
    <w:pPr>
      <w:spacing w:after="120"/>
    </w:pPr>
    <w:rPr>
      <w:sz w:val="16"/>
      <w:szCs w:val="16"/>
    </w:rPr>
  </w:style>
  <w:style w:type="paragraph" w:customStyle="1" w:styleId="affffffffffffffffffffd">
    <w:name w:val="Дисертация"/>
    <w:basedOn w:val="af5"/>
    <w:qFormat/>
    <w:pPr>
      <w:spacing w:line="360" w:lineRule="auto"/>
      <w:ind w:firstLine="709"/>
      <w:jc w:val="both"/>
    </w:pPr>
    <w:rPr>
      <w:sz w:val="28"/>
      <w:szCs w:val="28"/>
    </w:rPr>
  </w:style>
  <w:style w:type="paragraph" w:customStyle="1" w:styleId="affffffffffffffffffffe">
    <w:name w:val="БИБЛИОГРАФИЯ"/>
    <w:basedOn w:val="af5"/>
    <w:pPr>
      <w:tabs>
        <w:tab w:val="left" w:pos="360"/>
      </w:tabs>
      <w:spacing w:line="360" w:lineRule="auto"/>
      <w:jc w:val="both"/>
    </w:pPr>
    <w:rPr>
      <w:sz w:val="28"/>
      <w:szCs w:val="20"/>
    </w:rPr>
  </w:style>
  <w:style w:type="paragraph" w:customStyle="1" w:styleId="14b">
    <w:name w:val="Стиль Основной текст + 14 пт"/>
    <w:basedOn w:val="affffffff5"/>
    <w:pPr>
      <w:spacing w:after="0" w:line="360" w:lineRule="auto"/>
      <w:ind w:firstLine="454"/>
      <w:jc w:val="both"/>
    </w:pPr>
    <w:rPr>
      <w:szCs w:val="28"/>
    </w:rPr>
  </w:style>
  <w:style w:type="paragraph" w:customStyle="1" w:styleId="WW-210">
    <w:name w:val="WW-Основной текст с отступом 21"/>
    <w:basedOn w:val="af5"/>
    <w:pPr>
      <w:widowControl w:val="0"/>
      <w:ind w:firstLine="5670"/>
      <w:jc w:val="both"/>
    </w:pPr>
    <w:rPr>
      <w:b/>
      <w:bCs/>
      <w:sz w:val="28"/>
      <w:szCs w:val="28"/>
      <w:lang w:val="uk-UA"/>
    </w:rPr>
  </w:style>
  <w:style w:type="paragraph" w:customStyle="1" w:styleId="Head10">
    <w:name w:val="Head 1"/>
    <w:basedOn w:val="affffffff5"/>
    <w:pPr>
      <w:widowControl w:val="0"/>
      <w:autoSpaceDE w:val="0"/>
      <w:spacing w:after="113"/>
      <w:ind w:firstLine="283"/>
      <w:jc w:val="center"/>
    </w:pPr>
    <w:rPr>
      <w:rFonts w:ascii="CentSchbook Win95BT" w:hAnsi="CentSchbook Win95BT"/>
      <w:b/>
      <w:bCs/>
      <w:sz w:val="24"/>
    </w:rPr>
  </w:style>
  <w:style w:type="paragraph" w:customStyle="1" w:styleId="dyplom0">
    <w:name w:val="dyplom"/>
    <w:basedOn w:val="af5"/>
    <w:pPr>
      <w:spacing w:line="480" w:lineRule="auto"/>
      <w:ind w:firstLine="709"/>
      <w:jc w:val="both"/>
    </w:pPr>
    <w:rPr>
      <w:sz w:val="28"/>
      <w:lang w:val="uk-UA"/>
    </w:rPr>
  </w:style>
  <w:style w:type="paragraph" w:customStyle="1" w:styleId="4fa">
    <w:name w:val="???????4"/>
    <w:pPr>
      <w:widowControl w:val="0"/>
      <w:suppressAutoHyphens/>
    </w:pPr>
    <w:rPr>
      <w:rFonts w:ascii="Garamond" w:eastAsia="Garamond" w:hAnsi="Garamond" w:cs="Garamond"/>
      <w:lang w:eastAsia="ar-SA"/>
    </w:rPr>
  </w:style>
  <w:style w:type="paragraph" w:customStyle="1" w:styleId="Style40">
    <w:name w:val="Style40"/>
    <w:pPr>
      <w:suppressAutoHyphens/>
    </w:pPr>
    <w:rPr>
      <w:rFonts w:ascii="Garamond" w:eastAsia="Garamond" w:hAnsi="Garamond" w:cs="Garamond"/>
      <w:lang w:eastAsia="ar-SA"/>
    </w:rPr>
  </w:style>
  <w:style w:type="paragraph" w:customStyle="1" w:styleId="Style21">
    <w:name w:val="Style21"/>
    <w:basedOn w:val="Style40"/>
  </w:style>
  <w:style w:type="paragraph" w:customStyle="1" w:styleId="afffffffffffffffffffff">
    <w:name w:val="òåêñò ñíîñêè"/>
    <w:basedOn w:val="af5"/>
    <w:rPr>
      <w:sz w:val="20"/>
      <w:szCs w:val="20"/>
      <w:lang w:val="en-GB"/>
    </w:rPr>
  </w:style>
  <w:style w:type="paragraph" w:customStyle="1" w:styleId="390">
    <w:name w:val="Основной текст (39)"/>
    <w:basedOn w:val="af5"/>
    <w:pPr>
      <w:widowControl w:val="0"/>
      <w:shd w:val="clear" w:color="auto" w:fill="FFFFFF"/>
      <w:spacing w:line="0" w:lineRule="atLeast"/>
    </w:pPr>
    <w:rPr>
      <w:rFonts w:ascii="Mincho" w:eastAsia="Mincho" w:hAnsi="Mincho" w:cs="Mincho"/>
      <w:b/>
      <w:bCs/>
      <w:spacing w:val="-2"/>
      <w:sz w:val="14"/>
      <w:szCs w:val="14"/>
      <w:lang w:val="en-US" w:eastAsia="en-US" w:bidi="en-US"/>
    </w:rPr>
  </w:style>
  <w:style w:type="paragraph" w:customStyle="1" w:styleId="89">
    <w:name w:val="Заголовок №8"/>
    <w:basedOn w:val="af5"/>
    <w:pPr>
      <w:widowControl w:val="0"/>
      <w:shd w:val="clear" w:color="auto" w:fill="FFFFFF"/>
      <w:spacing w:before="180" w:after="180" w:line="0" w:lineRule="atLeast"/>
    </w:pPr>
    <w:rPr>
      <w:b/>
      <w:bCs/>
      <w:sz w:val="18"/>
      <w:szCs w:val="18"/>
    </w:rPr>
  </w:style>
  <w:style w:type="paragraph" w:customStyle="1" w:styleId="351">
    <w:name w:val="Основной текст (35)"/>
    <w:basedOn w:val="af5"/>
    <w:pPr>
      <w:widowControl w:val="0"/>
      <w:shd w:val="clear" w:color="auto" w:fill="FFFFFF"/>
      <w:spacing w:line="206" w:lineRule="exact"/>
      <w:jc w:val="both"/>
    </w:pPr>
    <w:rPr>
      <w:b/>
      <w:bCs/>
      <w:spacing w:val="10"/>
      <w:sz w:val="13"/>
      <w:szCs w:val="13"/>
    </w:rPr>
  </w:style>
  <w:style w:type="paragraph" w:customStyle="1" w:styleId="361">
    <w:name w:val="Основной текст (36)"/>
    <w:basedOn w:val="af5"/>
    <w:pPr>
      <w:widowControl w:val="0"/>
      <w:shd w:val="clear" w:color="auto" w:fill="FFFFFF"/>
      <w:spacing w:line="193" w:lineRule="exact"/>
      <w:jc w:val="both"/>
    </w:pPr>
    <w:rPr>
      <w:b/>
      <w:bCs/>
      <w:sz w:val="17"/>
      <w:szCs w:val="17"/>
      <w:lang w:val="en-US" w:eastAsia="en-US" w:bidi="en-US"/>
    </w:rPr>
  </w:style>
  <w:style w:type="paragraph" w:customStyle="1" w:styleId="371">
    <w:name w:val="Основной текст (37)"/>
    <w:basedOn w:val="af5"/>
    <w:pPr>
      <w:widowControl w:val="0"/>
      <w:shd w:val="clear" w:color="auto" w:fill="FFFFFF"/>
      <w:spacing w:line="178" w:lineRule="exact"/>
      <w:jc w:val="both"/>
    </w:pPr>
    <w:rPr>
      <w:b/>
      <w:bCs/>
      <w:sz w:val="16"/>
      <w:szCs w:val="16"/>
      <w:lang w:val="en-US" w:eastAsia="en-US" w:bidi="en-US"/>
    </w:rPr>
  </w:style>
  <w:style w:type="paragraph" w:customStyle="1" w:styleId="381">
    <w:name w:val="Основной текст (38)"/>
    <w:basedOn w:val="af5"/>
    <w:pPr>
      <w:widowControl w:val="0"/>
      <w:shd w:val="clear" w:color="auto" w:fill="FFFFFF"/>
      <w:spacing w:line="178" w:lineRule="exact"/>
      <w:jc w:val="right"/>
    </w:pPr>
    <w:rPr>
      <w:b/>
      <w:bCs/>
      <w:sz w:val="16"/>
      <w:szCs w:val="16"/>
      <w:lang w:val="en-US" w:eastAsia="en-US" w:bidi="en-US"/>
    </w:rPr>
  </w:style>
  <w:style w:type="paragraph" w:customStyle="1" w:styleId="1fffffff">
    <w:name w:val="Колонтитул1"/>
    <w:basedOn w:val="af5"/>
    <w:uiPriority w:val="99"/>
    <w:pPr>
      <w:widowControl w:val="0"/>
      <w:shd w:val="clear" w:color="auto" w:fill="FFFFFF"/>
      <w:spacing w:line="0" w:lineRule="atLeast"/>
      <w:jc w:val="center"/>
    </w:pPr>
    <w:rPr>
      <w:b/>
      <w:bCs/>
      <w:sz w:val="17"/>
      <w:szCs w:val="17"/>
    </w:rPr>
  </w:style>
  <w:style w:type="paragraph" w:customStyle="1" w:styleId="417">
    <w:name w:val="Основной текст (4)1"/>
    <w:basedOn w:val="af5"/>
    <w:pPr>
      <w:widowControl w:val="0"/>
      <w:shd w:val="clear" w:color="auto" w:fill="FFFFFF"/>
      <w:spacing w:after="240" w:line="0" w:lineRule="atLeast"/>
    </w:pPr>
    <w:rPr>
      <w:b/>
      <w:bCs/>
      <w:color w:val="000000"/>
      <w:sz w:val="32"/>
      <w:szCs w:val="32"/>
      <w:lang w:eastAsia="ru-RU" w:bidi="ru-RU"/>
    </w:rPr>
  </w:style>
  <w:style w:type="paragraph" w:customStyle="1" w:styleId="517">
    <w:name w:val="Основной текст (5)1"/>
    <w:basedOn w:val="af5"/>
    <w:pPr>
      <w:widowControl w:val="0"/>
      <w:shd w:val="clear" w:color="auto" w:fill="FFFFFF"/>
      <w:spacing w:line="480" w:lineRule="exact"/>
      <w:jc w:val="both"/>
    </w:pPr>
    <w:rPr>
      <w:b/>
      <w:bCs/>
      <w:color w:val="000000"/>
      <w:sz w:val="26"/>
      <w:szCs w:val="26"/>
      <w:lang w:eastAsia="ru-RU" w:bidi="ru-RU"/>
    </w:rPr>
  </w:style>
  <w:style w:type="paragraph" w:customStyle="1" w:styleId="332">
    <w:name w:val="Заголовок №3 (3)"/>
    <w:basedOn w:val="af5"/>
    <w:pPr>
      <w:widowControl w:val="0"/>
      <w:shd w:val="clear" w:color="auto" w:fill="FFFFFF"/>
      <w:spacing w:after="240" w:line="0" w:lineRule="atLeast"/>
    </w:pPr>
    <w:rPr>
      <w:b/>
      <w:bCs/>
      <w:spacing w:val="80"/>
      <w:sz w:val="32"/>
      <w:szCs w:val="32"/>
    </w:rPr>
  </w:style>
  <w:style w:type="paragraph" w:customStyle="1" w:styleId="342">
    <w:name w:val="Заголовок №3 (4)"/>
    <w:basedOn w:val="af5"/>
    <w:pPr>
      <w:widowControl w:val="0"/>
      <w:shd w:val="clear" w:color="auto" w:fill="FFFFFF"/>
      <w:spacing w:after="240" w:line="0" w:lineRule="atLeast"/>
      <w:jc w:val="center"/>
    </w:pPr>
    <w:rPr>
      <w:b/>
      <w:bCs/>
      <w:sz w:val="32"/>
      <w:szCs w:val="32"/>
    </w:rPr>
  </w:style>
  <w:style w:type="paragraph" w:customStyle="1" w:styleId="050">
    <w:name w:val="Стиль Основной текст с отступом + Слева:  05 см"/>
    <w:basedOn w:val="affffffffc"/>
    <w:pPr>
      <w:spacing w:after="0" w:line="360" w:lineRule="auto"/>
      <w:ind w:left="284" w:firstLine="720"/>
      <w:jc w:val="both"/>
    </w:pPr>
    <w:rPr>
      <w:szCs w:val="20"/>
    </w:rPr>
  </w:style>
  <w:style w:type="paragraph" w:customStyle="1" w:styleId="ConsCell">
    <w:name w:val="ConsCell"/>
    <w:pPr>
      <w:widowControl w:val="0"/>
      <w:suppressAutoHyphens/>
      <w:autoSpaceDE w:val="0"/>
    </w:pPr>
    <w:rPr>
      <w:rFonts w:ascii="FreeSetCTT" w:eastAsia="Garamond" w:hAnsi="FreeSetCTT" w:cs="Garamond"/>
      <w:lang w:eastAsia="ar-SA"/>
    </w:rPr>
  </w:style>
  <w:style w:type="paragraph" w:customStyle="1" w:styleId="TimesNewRoman125">
    <w:name w:val="Стиль Заголовок + Times New Roman По ширине Первая строка:  125 ..."/>
    <w:basedOn w:val="affffffff4"/>
    <w:pPr>
      <w:keepNext/>
      <w:autoSpaceDE/>
      <w:spacing w:after="0" w:line="240" w:lineRule="auto"/>
      <w:ind w:right="-5" w:firstLine="709"/>
      <w:jc w:val="both"/>
    </w:pPr>
    <w:rPr>
      <w:b w:val="0"/>
      <w:color w:val="auto"/>
      <w:sz w:val="28"/>
      <w:shd w:val="clear" w:color="auto" w:fill="00FFFF"/>
    </w:rPr>
  </w:style>
  <w:style w:type="paragraph" w:customStyle="1" w:styleId="BodyText0">
    <w:name w:val="Body.Text"/>
    <w:basedOn w:val="af5"/>
    <w:pPr>
      <w:widowControl w:val="0"/>
      <w:autoSpaceDE w:val="0"/>
      <w:spacing w:after="120"/>
    </w:pPr>
    <w:rPr>
      <w:sz w:val="20"/>
      <w:szCs w:val="20"/>
    </w:rPr>
  </w:style>
  <w:style w:type="paragraph" w:customStyle="1" w:styleId="afffffffffffffffffffff0">
    <w:name w:val="Светлана"/>
    <w:basedOn w:val="af5"/>
    <w:pPr>
      <w:overflowPunct w:val="0"/>
      <w:autoSpaceDE w:val="0"/>
      <w:textAlignment w:val="baseline"/>
    </w:pPr>
    <w:rPr>
      <w:rFonts w:ascii="Alpha000" w:hAnsi="Alpha000" w:cs="Alpha000"/>
      <w:kern w:val="1"/>
      <w:sz w:val="28"/>
    </w:rPr>
  </w:style>
  <w:style w:type="paragraph" w:customStyle="1" w:styleId="afffffffffffffffffffff1">
    <w:name w:val="Текст_осн"/>
    <w:pPr>
      <w:widowControl w:val="0"/>
      <w:suppressAutoHyphens/>
      <w:spacing w:line="360" w:lineRule="auto"/>
      <w:ind w:firstLine="567"/>
      <w:jc w:val="both"/>
    </w:pPr>
    <w:rPr>
      <w:sz w:val="28"/>
      <w:szCs w:val="28"/>
      <w:lang w:val="uk-UA" w:eastAsia="ar-SA"/>
    </w:rPr>
  </w:style>
  <w:style w:type="paragraph" w:styleId="afffffffffffffffffffff2">
    <w:name w:val="Block Text"/>
    <w:basedOn w:val="af5"/>
    <w:rsid w:val="00803975"/>
    <w:pPr>
      <w:suppressAutoHyphens w:val="0"/>
      <w:ind w:left="1417" w:right="287"/>
    </w:pPr>
    <w:rPr>
      <w:rFonts w:ascii="PetersburgCTT" w:eastAsia="PetersburgCTT" w:hAnsi="PetersburgCTT" w:cs="PetersburgCTT"/>
      <w:sz w:val="28"/>
      <w:lang w:eastAsia="ru-RU"/>
    </w:rPr>
  </w:style>
  <w:style w:type="character" w:customStyle="1" w:styleId="1ff2">
    <w:name w:val="Основной текст Знак1"/>
    <w:aliases w:val="Основной текст Знак3 Знак1,Основной текст Знак1 Знак1 Знак1,Основной текст Знак Знак Знак1 Знак1,Основной текст Знак1 Знак Знак Знак1,Основной текст Знак2 Знак Знак1,Основной текст Знак Знак Знак Знак Знак1, Знак3 Знак1"/>
    <w:link w:val="affffffff5"/>
    <w:uiPriority w:val="99"/>
    <w:rsid w:val="00803975"/>
    <w:rPr>
      <w:rFonts w:ascii="Garamond" w:eastAsia="Garamond" w:hAnsi="Garamond" w:cs="Garamond"/>
      <w:sz w:val="28"/>
      <w:szCs w:val="24"/>
      <w:lang w:eastAsia="ar-SA"/>
    </w:rPr>
  </w:style>
  <w:style w:type="paragraph" w:styleId="38">
    <w:name w:val="Body Text Indent 3"/>
    <w:aliases w:val=" Знак6"/>
    <w:basedOn w:val="af5"/>
    <w:link w:val="37"/>
    <w:rsid w:val="00803975"/>
    <w:pPr>
      <w:spacing w:after="120" w:line="360" w:lineRule="auto"/>
      <w:ind w:left="283" w:firstLine="720"/>
      <w:jc w:val="both"/>
    </w:pPr>
    <w:rPr>
      <w:rFonts w:ascii="PetersburgCTT" w:eastAsia="PetersburgCTT" w:hAnsi="PetersburgCTT" w:cs="PetersburgCTT"/>
      <w:szCs w:val="20"/>
      <w:lang w:eastAsia="ru-RU"/>
    </w:rPr>
  </w:style>
  <w:style w:type="character" w:customStyle="1" w:styleId="319">
    <w:name w:val="Основной текст с отступом 3 Знак1"/>
    <w:semiHidden/>
    <w:rsid w:val="00803975"/>
    <w:rPr>
      <w:rFonts w:ascii="Garamond" w:eastAsia="Garamond" w:hAnsi="Garamond" w:cs="Garamond"/>
      <w:sz w:val="16"/>
      <w:szCs w:val="16"/>
      <w:lang w:eastAsia="ar-SA"/>
    </w:rPr>
  </w:style>
  <w:style w:type="table" w:styleId="afffffffffffffffffffff3">
    <w:name w:val="Table Grid"/>
    <w:basedOn w:val="af7"/>
    <w:rsid w:val="008039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98">
    <w:name w:val="Стиль9"/>
    <w:basedOn w:val="6c"/>
    <w:rsid w:val="00877AA5"/>
    <w:pPr>
      <w:widowControl/>
      <w:tabs>
        <w:tab w:val="left" w:pos="567"/>
      </w:tabs>
      <w:suppressAutoHyphens w:val="0"/>
      <w:ind w:left="0" w:firstLine="567"/>
      <w:jc w:val="both"/>
    </w:pPr>
    <w:rPr>
      <w:rFonts w:ascii="Times New Roman" w:eastAsia="Times New Roman" w:hAnsi="Times New Roman" w:cs="Times New Roman"/>
      <w:color w:val="auto"/>
      <w:sz w:val="24"/>
      <w:lang w:val="uk-UA" w:eastAsia="ru-RU"/>
    </w:rPr>
  </w:style>
  <w:style w:type="paragraph" w:styleId="25">
    <w:name w:val="Body Text Indent 2"/>
    <w:aliases w:val="А ДИССЕР"/>
    <w:basedOn w:val="af5"/>
    <w:link w:val="24"/>
    <w:rsid w:val="00B46023"/>
    <w:pPr>
      <w:suppressAutoHyphens w:val="0"/>
      <w:spacing w:after="120" w:line="480" w:lineRule="auto"/>
      <w:ind w:left="283"/>
    </w:pPr>
    <w:rPr>
      <w:rFonts w:ascii="PetersburgCTT" w:eastAsia="PetersburgCTT" w:hAnsi="PetersburgCTT" w:cs="PetersburgCTT"/>
      <w:sz w:val="28"/>
      <w:szCs w:val="20"/>
      <w:lang w:eastAsia="ru-RU"/>
    </w:rPr>
  </w:style>
  <w:style w:type="character" w:customStyle="1" w:styleId="21d">
    <w:name w:val="Основной текст с отступом 2 Знак1"/>
    <w:basedOn w:val="af6"/>
    <w:uiPriority w:val="99"/>
    <w:semiHidden/>
    <w:rsid w:val="00B46023"/>
    <w:rPr>
      <w:rFonts w:ascii="Garamond" w:eastAsia="Garamond" w:hAnsi="Garamond" w:cs="Garamond"/>
      <w:sz w:val="24"/>
      <w:szCs w:val="24"/>
      <w:lang w:eastAsia="ar-SA"/>
    </w:rPr>
  </w:style>
  <w:style w:type="paragraph" w:styleId="afffffffffffffffffffff4">
    <w:name w:val="caption"/>
    <w:basedOn w:val="af5"/>
    <w:next w:val="af5"/>
    <w:qFormat/>
    <w:rsid w:val="00B46023"/>
    <w:pPr>
      <w:suppressAutoHyphens w:val="0"/>
      <w:spacing w:line="360" w:lineRule="auto"/>
      <w:ind w:firstLine="720"/>
      <w:jc w:val="both"/>
    </w:pPr>
    <w:rPr>
      <w:rFonts w:ascii="Times New Roman" w:eastAsia="Times New Roman" w:hAnsi="Times New Roman" w:cs="Times New Roman"/>
      <w:spacing w:val="-3"/>
      <w:sz w:val="28"/>
      <w:szCs w:val="20"/>
      <w:lang w:val="uk-UA" w:eastAsia="ru-RU"/>
    </w:rPr>
  </w:style>
  <w:style w:type="paragraph" w:customStyle="1" w:styleId="70">
    <w:name w:val="Стиль7"/>
    <w:basedOn w:val="6c"/>
    <w:rsid w:val="00B46023"/>
    <w:pPr>
      <w:widowControl/>
      <w:numPr>
        <w:numId w:val="37"/>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80">
    <w:name w:val="Стиль8"/>
    <w:basedOn w:val="6c"/>
    <w:rsid w:val="00B46023"/>
    <w:pPr>
      <w:widowControl/>
      <w:numPr>
        <w:numId w:val="36"/>
      </w:numPr>
      <w:tabs>
        <w:tab w:val="left" w:pos="567"/>
      </w:tabs>
      <w:suppressAutoHyphens w:val="0"/>
      <w:spacing w:line="360" w:lineRule="auto"/>
      <w:jc w:val="both"/>
    </w:pPr>
    <w:rPr>
      <w:rFonts w:ascii="Times New Roman" w:eastAsia="Times New Roman" w:hAnsi="Times New Roman" w:cs="Times New Roman"/>
      <w:color w:val="auto"/>
      <w:sz w:val="28"/>
      <w:szCs w:val="24"/>
      <w:lang w:val="uk-UA" w:eastAsia="ru-RU"/>
    </w:rPr>
  </w:style>
  <w:style w:type="paragraph" w:customStyle="1" w:styleId="300">
    <w:name w:val="Стиль30"/>
    <w:basedOn w:val="107"/>
    <w:rsid w:val="00B46023"/>
    <w:pPr>
      <w:numPr>
        <w:numId w:val="38"/>
      </w:numPr>
      <w:tabs>
        <w:tab w:val="clear" w:pos="644"/>
        <w:tab w:val="num" w:pos="360"/>
      </w:tabs>
      <w:ind w:left="360" w:hanging="360"/>
    </w:pPr>
  </w:style>
  <w:style w:type="paragraph" w:customStyle="1" w:styleId="107">
    <w:name w:val="Стиль10"/>
    <w:basedOn w:val="70"/>
    <w:rsid w:val="00B46023"/>
    <w:pPr>
      <w:tabs>
        <w:tab w:val="clear" w:pos="927"/>
        <w:tab w:val="num" w:pos="644"/>
      </w:tabs>
      <w:spacing w:line="240" w:lineRule="auto"/>
      <w:ind w:firstLine="284"/>
    </w:pPr>
    <w:rPr>
      <w:sz w:val="24"/>
    </w:rPr>
  </w:style>
  <w:style w:type="paragraph" w:customStyle="1" w:styleId="303">
    <w:name w:val="Стиль303"/>
    <w:basedOn w:val="300"/>
    <w:rsid w:val="00B46023"/>
    <w:rPr>
      <w:sz w:val="22"/>
    </w:rPr>
  </w:style>
  <w:style w:type="character" w:customStyle="1" w:styleId="6e">
    <w:name w:val="Стиль6 Знак"/>
    <w:basedOn w:val="af6"/>
    <w:rsid w:val="00B46023"/>
    <w:rPr>
      <w:noProof w:val="0"/>
      <w:sz w:val="28"/>
      <w:lang w:val="uk-UA"/>
    </w:rPr>
  </w:style>
  <w:style w:type="paragraph" w:styleId="2ffffa">
    <w:name w:val="Body Text 2"/>
    <w:basedOn w:val="af5"/>
    <w:link w:val="225"/>
    <w:unhideWhenUsed/>
    <w:rsid w:val="00524D1A"/>
    <w:pPr>
      <w:spacing w:after="120" w:line="480" w:lineRule="auto"/>
    </w:pPr>
  </w:style>
  <w:style w:type="character" w:customStyle="1" w:styleId="225">
    <w:name w:val="Основной текст 2 Знак2"/>
    <w:basedOn w:val="af6"/>
    <w:link w:val="2ffffa"/>
    <w:uiPriority w:val="99"/>
    <w:semiHidden/>
    <w:rsid w:val="00524D1A"/>
    <w:rPr>
      <w:rFonts w:ascii="Garamond" w:eastAsia="Garamond" w:hAnsi="Garamond" w:cs="Garamond"/>
      <w:sz w:val="24"/>
      <w:szCs w:val="24"/>
      <w:lang w:eastAsia="ar-SA"/>
    </w:rPr>
  </w:style>
  <w:style w:type="character" w:styleId="afffffffffffffffffffff5">
    <w:name w:val="footnote reference"/>
    <w:basedOn w:val="af6"/>
    <w:rsid w:val="00524D1A"/>
    <w:rPr>
      <w:vertAlign w:val="superscript"/>
    </w:rPr>
  </w:style>
  <w:style w:type="character" w:styleId="afffffffffffffffffffff6">
    <w:name w:val="annotation reference"/>
    <w:basedOn w:val="af6"/>
    <w:rsid w:val="00524D1A"/>
    <w:rPr>
      <w:sz w:val="16"/>
    </w:rPr>
  </w:style>
  <w:style w:type="paragraph" w:styleId="affb">
    <w:name w:val="annotation text"/>
    <w:basedOn w:val="af5"/>
    <w:link w:val="affa"/>
    <w:rsid w:val="00524D1A"/>
    <w:pPr>
      <w:widowControl w:val="0"/>
      <w:suppressAutoHyphens w:val="0"/>
    </w:pPr>
    <w:rPr>
      <w:rFonts w:ascii="PetersburgCTT" w:eastAsia="PetersburgCTT" w:hAnsi="PetersburgCTT" w:cs="PetersburgCTT"/>
      <w:sz w:val="20"/>
      <w:szCs w:val="20"/>
      <w:lang w:eastAsia="ru-RU"/>
    </w:rPr>
  </w:style>
  <w:style w:type="character" w:customStyle="1" w:styleId="1fffffff0">
    <w:name w:val="Текст примечания Знак1"/>
    <w:basedOn w:val="af6"/>
    <w:uiPriority w:val="99"/>
    <w:semiHidden/>
    <w:rsid w:val="00524D1A"/>
    <w:rPr>
      <w:rFonts w:ascii="Garamond" w:eastAsia="Garamond" w:hAnsi="Garamond" w:cs="Garamond"/>
      <w:lang w:eastAsia="ar-SA"/>
    </w:rPr>
  </w:style>
  <w:style w:type="paragraph" w:styleId="aff6">
    <w:name w:val="Document Map"/>
    <w:basedOn w:val="af5"/>
    <w:link w:val="aff5"/>
    <w:rsid w:val="00524D1A"/>
    <w:pPr>
      <w:widowControl w:val="0"/>
      <w:shd w:val="clear" w:color="auto" w:fill="000080"/>
      <w:suppressAutoHyphens w:val="0"/>
    </w:pPr>
    <w:rPr>
      <w:rFonts w:ascii="Helvetica" w:eastAsia="PetersburgCTT" w:hAnsi="Helvetica" w:cs="Helvetica"/>
      <w:sz w:val="16"/>
      <w:szCs w:val="16"/>
      <w:lang w:eastAsia="ru-RU"/>
    </w:rPr>
  </w:style>
  <w:style w:type="character" w:customStyle="1" w:styleId="1fffffff1">
    <w:name w:val="Схема документа Знак1"/>
    <w:basedOn w:val="af6"/>
    <w:uiPriority w:val="99"/>
    <w:semiHidden/>
    <w:rsid w:val="00524D1A"/>
    <w:rPr>
      <w:rFonts w:ascii="Segoe UI" w:eastAsia="Garamond" w:hAnsi="Segoe UI" w:cs="Segoe UI"/>
      <w:sz w:val="16"/>
      <w:szCs w:val="16"/>
      <w:lang w:eastAsia="ar-SA"/>
    </w:rPr>
  </w:style>
  <w:style w:type="character" w:styleId="afffffffffffffffffffff7">
    <w:name w:val="endnote reference"/>
    <w:basedOn w:val="af6"/>
    <w:rsid w:val="00524D1A"/>
    <w:rPr>
      <w:vertAlign w:val="superscript"/>
    </w:rPr>
  </w:style>
  <w:style w:type="paragraph" w:styleId="35">
    <w:name w:val="Body Text 3"/>
    <w:aliases w:val=" Знак8"/>
    <w:basedOn w:val="af5"/>
    <w:link w:val="34"/>
    <w:rsid w:val="00524D1A"/>
    <w:pPr>
      <w:widowControl w:val="0"/>
      <w:suppressAutoHyphens w:val="0"/>
      <w:spacing w:line="480" w:lineRule="auto"/>
    </w:pPr>
    <w:rPr>
      <w:rFonts w:ascii="PetersburgCTT" w:eastAsia="PetersburgCTT" w:hAnsi="PetersburgCTT" w:cs="PetersburgCTT"/>
      <w:sz w:val="16"/>
      <w:szCs w:val="16"/>
      <w:lang w:eastAsia="ru-RU"/>
    </w:rPr>
  </w:style>
  <w:style w:type="character" w:customStyle="1" w:styleId="31a">
    <w:name w:val="Основной текст 3 Знак1"/>
    <w:basedOn w:val="af6"/>
    <w:semiHidden/>
    <w:rsid w:val="00524D1A"/>
    <w:rPr>
      <w:rFonts w:ascii="Garamond" w:eastAsia="Garamond" w:hAnsi="Garamond" w:cs="Garamond"/>
      <w:sz w:val="16"/>
      <w:szCs w:val="16"/>
      <w:lang w:eastAsia="ar-SA"/>
    </w:rPr>
  </w:style>
  <w:style w:type="character" w:customStyle="1" w:styleId="text31">
    <w:name w:val="text31"/>
    <w:basedOn w:val="af6"/>
    <w:rsid w:val="00524D1A"/>
    <w:rPr>
      <w:rFonts w:ascii="Arial" w:hAnsi="Arial" w:cs="Arial" w:hint="default"/>
      <w:b/>
      <w:bCs/>
      <w:color w:val="212063"/>
      <w:sz w:val="24"/>
      <w:szCs w:val="24"/>
    </w:rPr>
  </w:style>
  <w:style w:type="paragraph" w:styleId="aff4">
    <w:name w:val="Plain Text"/>
    <w:basedOn w:val="af5"/>
    <w:link w:val="aff3"/>
    <w:uiPriority w:val="99"/>
    <w:rsid w:val="00A41FCB"/>
    <w:pPr>
      <w:suppressAutoHyphens w:val="0"/>
    </w:pPr>
    <w:rPr>
      <w:rFonts w:ascii="ISOCPEUR" w:eastAsia="PetersburgCTT" w:hAnsi="ISOCPEUR" w:cs="ISOCPEUR"/>
      <w:sz w:val="20"/>
      <w:szCs w:val="20"/>
      <w:lang w:eastAsia="ru-RU"/>
    </w:rPr>
  </w:style>
  <w:style w:type="character" w:customStyle="1" w:styleId="1fffffff2">
    <w:name w:val="Текст Знак1"/>
    <w:basedOn w:val="af6"/>
    <w:semiHidden/>
    <w:rsid w:val="00A41FCB"/>
    <w:rPr>
      <w:rFonts w:ascii="Consolas" w:eastAsia="Garamond" w:hAnsi="Consolas" w:cs="Consolas"/>
      <w:sz w:val="21"/>
      <w:szCs w:val="21"/>
      <w:lang w:eastAsia="ar-SA"/>
    </w:rPr>
  </w:style>
  <w:style w:type="paragraph" w:customStyle="1" w:styleId="3ffc">
    <w:name w:val="Обычный3"/>
    <w:rsid w:val="00E26F4E"/>
    <w:rPr>
      <w:rFonts w:ascii="Times New Roman" w:eastAsia="Times New Roman" w:hAnsi="Times New Roman" w:cs="Times New Roman"/>
    </w:rPr>
  </w:style>
  <w:style w:type="character" w:customStyle="1" w:styleId="b4t">
    <w:name w:val="b4t"/>
    <w:basedOn w:val="af6"/>
    <w:rsid w:val="00854667"/>
  </w:style>
  <w:style w:type="character" w:customStyle="1" w:styleId="b3t1">
    <w:name w:val="b3t1"/>
    <w:basedOn w:val="af6"/>
    <w:rsid w:val="00854667"/>
    <w:rPr>
      <w:rFonts w:ascii="Verdana" w:hAnsi="Verdana" w:hint="default"/>
      <w:b/>
      <w:bCs/>
      <w:color w:val="4556B1"/>
      <w:sz w:val="16"/>
      <w:szCs w:val="16"/>
    </w:rPr>
  </w:style>
  <w:style w:type="character" w:customStyle="1" w:styleId="b3t">
    <w:name w:val="b3t"/>
    <w:basedOn w:val="af6"/>
    <w:rsid w:val="00854667"/>
  </w:style>
  <w:style w:type="paragraph" w:customStyle="1" w:styleId="Web">
    <w:name w:val="Обычный (Web)"/>
    <w:basedOn w:val="af5"/>
    <w:rsid w:val="00854667"/>
    <w:pPr>
      <w:suppressAutoHyphens w:val="0"/>
      <w:spacing w:before="100" w:after="100"/>
    </w:pPr>
    <w:rPr>
      <w:rFonts w:ascii="Times New Roman" w:eastAsia="MS Mincho" w:hAnsi="Times New Roman" w:cs="Times New Roman"/>
      <w:color w:val="000000"/>
      <w:szCs w:val="20"/>
      <w:lang w:eastAsia="en-US"/>
    </w:rPr>
  </w:style>
  <w:style w:type="paragraph" w:customStyle="1" w:styleId="b2t">
    <w:name w:val="b2t"/>
    <w:basedOn w:val="af5"/>
    <w:rsid w:val="00854667"/>
    <w:pPr>
      <w:suppressAutoHyphens w:val="0"/>
      <w:spacing w:before="100" w:after="100"/>
    </w:pPr>
    <w:rPr>
      <w:rFonts w:ascii="Verdana" w:eastAsia="MS Mincho" w:hAnsi="Verdana" w:cs="Times New Roman"/>
      <w:b/>
      <w:color w:val="808080"/>
      <w:sz w:val="16"/>
      <w:szCs w:val="20"/>
      <w:lang w:eastAsia="en-US"/>
    </w:rPr>
  </w:style>
  <w:style w:type="character" w:customStyle="1" w:styleId="name1">
    <w:name w:val="name1"/>
    <w:basedOn w:val="af6"/>
    <w:rsid w:val="00854667"/>
    <w:rPr>
      <w:color w:val="000000"/>
      <w:sz w:val="17"/>
      <w:szCs w:val="17"/>
    </w:rPr>
  </w:style>
  <w:style w:type="character" w:customStyle="1" w:styleId="postdetails1">
    <w:name w:val="postdetails1"/>
    <w:basedOn w:val="af6"/>
    <w:rsid w:val="00854667"/>
    <w:rPr>
      <w:color w:val="000000"/>
      <w:sz w:val="15"/>
      <w:szCs w:val="15"/>
    </w:rPr>
  </w:style>
  <w:style w:type="character" w:customStyle="1" w:styleId="nav1">
    <w:name w:val="nav1"/>
    <w:basedOn w:val="af6"/>
    <w:rsid w:val="00854667"/>
    <w:rPr>
      <w:b/>
      <w:bCs/>
      <w:color w:val="000000"/>
      <w:sz w:val="17"/>
      <w:szCs w:val="17"/>
    </w:rPr>
  </w:style>
  <w:style w:type="character" w:customStyle="1" w:styleId="4fb">
    <w:name w:val="Гиперссылка4"/>
    <w:basedOn w:val="af6"/>
    <w:rsid w:val="00854667"/>
    <w:rPr>
      <w:strike w:val="0"/>
      <w:dstrike w:val="0"/>
      <w:color w:val="0033FF"/>
      <w:u w:val="none"/>
      <w:effect w:val="none"/>
    </w:rPr>
  </w:style>
  <w:style w:type="character" w:customStyle="1" w:styleId="3ffd">
    <w:name w:val="Основной текст Знак3 Знак"/>
    <w:aliases w:val="Основной текст Знак1 Знак1 Знак,Основной текст Знак Знак Знак1 Знак,Основной текст Знак1 Знак Знак Знак,Основной текст Знак2 Знак Знак,Основной текст Знак Знак Знак Знак Знак,Основной текст Знак Знак1 Знак Знак"/>
    <w:basedOn w:val="af6"/>
    <w:rsid w:val="00902A7A"/>
    <w:rPr>
      <w:b/>
      <w:sz w:val="28"/>
      <w:szCs w:val="24"/>
      <w:lang w:val="uk-UA" w:eastAsia="ru-RU" w:bidi="ar-SA"/>
    </w:rPr>
  </w:style>
  <w:style w:type="character" w:customStyle="1" w:styleId="2ffffb">
    <w:name w:val="Основной текст 2 Знак Знак"/>
    <w:basedOn w:val="af6"/>
    <w:rsid w:val="00902A7A"/>
    <w:rPr>
      <w:sz w:val="28"/>
      <w:szCs w:val="24"/>
      <w:lang w:val="uk-UA" w:eastAsia="ru-RU" w:bidi="ar-SA"/>
    </w:rPr>
  </w:style>
  <w:style w:type="paragraph" w:styleId="afffffffffffffffffffff8">
    <w:name w:val="List Bullet"/>
    <w:basedOn w:val="af5"/>
    <w:autoRedefine/>
    <w:rsid w:val="00902A7A"/>
    <w:pPr>
      <w:tabs>
        <w:tab w:val="left" w:pos="360"/>
        <w:tab w:val="left" w:pos="540"/>
      </w:tabs>
      <w:suppressAutoHyphens w:val="0"/>
      <w:spacing w:line="360" w:lineRule="auto"/>
      <w:ind w:left="540"/>
      <w:jc w:val="both"/>
    </w:pPr>
    <w:rPr>
      <w:rFonts w:ascii="Times New Roman" w:eastAsia="Times New Roman" w:hAnsi="Times New Roman" w:cs="Times New Roman"/>
      <w:sz w:val="28"/>
      <w:lang w:val="uk-UA" w:eastAsia="ru-RU"/>
    </w:rPr>
  </w:style>
  <w:style w:type="character" w:customStyle="1" w:styleId="2ffffc">
    <w:name w:val="Строгий2"/>
    <w:rsid w:val="00DD4EAD"/>
    <w:rPr>
      <w:b/>
    </w:rPr>
  </w:style>
  <w:style w:type="paragraph" w:customStyle="1" w:styleId="352">
    <w:name w:val="Основной текст с отступом 35"/>
    <w:basedOn w:val="af5"/>
    <w:rsid w:val="00DD4EAD"/>
    <w:pPr>
      <w:suppressAutoHyphens w:val="0"/>
      <w:overflowPunct w:val="0"/>
      <w:autoSpaceDE w:val="0"/>
      <w:autoSpaceDN w:val="0"/>
      <w:adjustRightInd w:val="0"/>
      <w:spacing w:line="360" w:lineRule="auto"/>
      <w:ind w:firstLine="1620"/>
      <w:jc w:val="both"/>
      <w:textAlignment w:val="baseline"/>
    </w:pPr>
    <w:rPr>
      <w:rFonts w:ascii="Times New Roman" w:eastAsia="Times New Roman" w:hAnsi="Times New Roman" w:cs="Times New Roman"/>
      <w:sz w:val="28"/>
      <w:szCs w:val="20"/>
      <w:lang w:val="uk-UA" w:eastAsia="ru-RU"/>
    </w:rPr>
  </w:style>
  <w:style w:type="character" w:customStyle="1" w:styleId="hw">
    <w:name w:val="hw"/>
    <w:basedOn w:val="af6"/>
    <w:rsid w:val="00DD4EAD"/>
  </w:style>
  <w:style w:type="character" w:customStyle="1" w:styleId="resultbody">
    <w:name w:val="resultbody"/>
    <w:basedOn w:val="af6"/>
    <w:rsid w:val="00DD4EAD"/>
  </w:style>
  <w:style w:type="paragraph" w:customStyle="1" w:styleId="ParadoxNormal">
    <w:name w:val="Paradox_Normal"/>
    <w:basedOn w:val="affffffffc"/>
    <w:rsid w:val="009F7EAC"/>
    <w:pPr>
      <w:suppressAutoHyphens w:val="0"/>
      <w:spacing w:after="0" w:line="360" w:lineRule="auto"/>
      <w:ind w:left="0" w:firstLine="720"/>
      <w:jc w:val="both"/>
    </w:pPr>
    <w:rPr>
      <w:rFonts w:ascii="Times New Roman" w:eastAsia="Times New Roman" w:hAnsi="Times New Roman" w:cs="Times New Roman"/>
      <w:szCs w:val="20"/>
      <w:lang w:val="uk-UA" w:eastAsia="en-US"/>
    </w:rPr>
  </w:style>
  <w:style w:type="paragraph" w:customStyle="1" w:styleId="h10">
    <w:name w:val="h1"/>
    <w:basedOn w:val="affffffff5"/>
    <w:rsid w:val="009F7EAC"/>
    <w:pPr>
      <w:tabs>
        <w:tab w:val="left" w:pos="709"/>
        <w:tab w:val="left" w:pos="993"/>
      </w:tabs>
      <w:suppressAutoHyphens w:val="0"/>
      <w:spacing w:after="360" w:line="360" w:lineRule="auto"/>
      <w:jc w:val="center"/>
    </w:pPr>
    <w:rPr>
      <w:rFonts w:ascii="Times New Roman" w:eastAsia="Times New Roman" w:hAnsi="Times New Roman" w:cs="Times New Roman"/>
      <w:b/>
      <w:szCs w:val="20"/>
      <w:lang w:val="en-US" w:eastAsia="en-US"/>
    </w:rPr>
  </w:style>
  <w:style w:type="paragraph" w:customStyle="1" w:styleId="helennorm">
    <w:name w:val="helen_norm"/>
    <w:basedOn w:val="af5"/>
    <w:rsid w:val="009F7EAC"/>
    <w:pPr>
      <w:suppressAutoHyphens w:val="0"/>
      <w:spacing w:line="360" w:lineRule="auto"/>
      <w:ind w:firstLine="709"/>
    </w:pPr>
    <w:rPr>
      <w:rFonts w:ascii="Times New Roman" w:eastAsia="Times New Roman" w:hAnsi="Times New Roman" w:cs="Times New Roman"/>
      <w:sz w:val="28"/>
      <w:szCs w:val="20"/>
      <w:lang w:val="uk-UA" w:eastAsia="en-US"/>
    </w:rPr>
  </w:style>
  <w:style w:type="paragraph" w:customStyle="1" w:styleId="nwavenrm">
    <w:name w:val="nwave_nrm"/>
    <w:basedOn w:val="af5"/>
    <w:rsid w:val="000F672C"/>
    <w:pPr>
      <w:suppressAutoHyphens w:val="0"/>
      <w:spacing w:after="240"/>
      <w:ind w:firstLine="709"/>
      <w:jc w:val="both"/>
    </w:pPr>
    <w:rPr>
      <w:rFonts w:ascii="Myriad Pro" w:eastAsia="Times New Roman" w:hAnsi="Myriad Pro" w:cs="Times New Roman"/>
      <w:szCs w:val="20"/>
      <w:lang w:val="en-US" w:eastAsia="en-US"/>
    </w:rPr>
  </w:style>
  <w:style w:type="paragraph" w:customStyle="1" w:styleId="hpic">
    <w:name w:val="h_pic"/>
    <w:basedOn w:val="affffffff5"/>
    <w:autoRedefine/>
    <w:rsid w:val="000F672C"/>
    <w:pPr>
      <w:suppressAutoHyphens w:val="0"/>
      <w:spacing w:before="240" w:after="240" w:line="264" w:lineRule="auto"/>
      <w:jc w:val="center"/>
    </w:pPr>
    <w:rPr>
      <w:rFonts w:ascii="Times New Roman" w:eastAsia="Times New Roman" w:hAnsi="Times New Roman" w:cs="Times New Roman"/>
      <w:szCs w:val="20"/>
      <w:lang w:val="uk-UA" w:eastAsia="en-US"/>
    </w:rPr>
  </w:style>
  <w:style w:type="paragraph" w:customStyle="1" w:styleId="BodyText1">
    <w:name w:val="Body Text1"/>
    <w:basedOn w:val="af5"/>
    <w:rsid w:val="00C70C58"/>
    <w:pPr>
      <w:suppressAutoHyphens w:val="0"/>
      <w:autoSpaceDE w:val="0"/>
      <w:autoSpaceDN w:val="0"/>
      <w:ind w:right="566"/>
    </w:pPr>
    <w:rPr>
      <w:rFonts w:ascii="Times New Roman" w:eastAsia="Times New Roman" w:hAnsi="Times New Roman" w:cs="Times New Roman"/>
      <w:sz w:val="20"/>
      <w:szCs w:val="20"/>
      <w:lang w:val="uk-UA" w:eastAsia="ru-RU"/>
    </w:rPr>
  </w:style>
  <w:style w:type="paragraph" w:styleId="2ffffd">
    <w:name w:val="List 2"/>
    <w:basedOn w:val="af5"/>
    <w:rsid w:val="00C70C58"/>
    <w:pPr>
      <w:suppressAutoHyphens w:val="0"/>
      <w:ind w:left="566" w:hanging="283"/>
    </w:pPr>
    <w:rPr>
      <w:rFonts w:ascii="Times New Roman" w:eastAsia="Times New Roman" w:hAnsi="Times New Roman" w:cs="Times New Roman"/>
      <w:lang w:eastAsia="ru-RU"/>
    </w:rPr>
  </w:style>
  <w:style w:type="paragraph" w:styleId="afffffffffffffffffffff9">
    <w:name w:val="List Continue"/>
    <w:basedOn w:val="af5"/>
    <w:rsid w:val="00C70C58"/>
    <w:pPr>
      <w:suppressAutoHyphens w:val="0"/>
      <w:spacing w:after="120"/>
      <w:ind w:left="283"/>
    </w:pPr>
    <w:rPr>
      <w:rFonts w:ascii="Times New Roman" w:eastAsia="Times New Roman" w:hAnsi="Times New Roman" w:cs="Times New Roman"/>
      <w:lang w:eastAsia="ru-RU"/>
    </w:rPr>
  </w:style>
  <w:style w:type="paragraph" w:styleId="2ffffe">
    <w:name w:val="List Continue 2"/>
    <w:basedOn w:val="af5"/>
    <w:rsid w:val="00C70C58"/>
    <w:pPr>
      <w:suppressAutoHyphens w:val="0"/>
      <w:spacing w:after="120"/>
      <w:ind w:left="566"/>
    </w:pPr>
    <w:rPr>
      <w:rFonts w:ascii="Times New Roman" w:eastAsia="Times New Roman" w:hAnsi="Times New Roman" w:cs="Times New Roman"/>
      <w:lang w:eastAsia="ru-RU"/>
    </w:rPr>
  </w:style>
  <w:style w:type="paragraph" w:customStyle="1" w:styleId="afffffffffffffffffffffa">
    <w:name w:val="Стиль власова"/>
    <w:basedOn w:val="af5"/>
    <w:rsid w:val="00F02799"/>
    <w:pPr>
      <w:suppressAutoHyphens w:val="0"/>
      <w:spacing w:before="20" w:line="360" w:lineRule="auto"/>
      <w:ind w:firstLine="851"/>
      <w:jc w:val="both"/>
    </w:pPr>
    <w:rPr>
      <w:rFonts w:ascii="Times New Roman" w:eastAsia="Times New Roman" w:hAnsi="Times New Roman" w:cs="Times New Roman"/>
      <w:sz w:val="28"/>
      <w:szCs w:val="20"/>
      <w:lang w:eastAsia="ru-RU"/>
    </w:rPr>
  </w:style>
  <w:style w:type="paragraph" w:customStyle="1" w:styleId="4fc">
    <w:name w:val="Обычный4"/>
    <w:rsid w:val="005803EE"/>
    <w:pPr>
      <w:widowControl w:val="0"/>
      <w:spacing w:line="360" w:lineRule="auto"/>
      <w:ind w:left="720"/>
      <w:jc w:val="both"/>
    </w:pPr>
    <w:rPr>
      <w:rFonts w:ascii="Times New Roman" w:eastAsia="Times New Roman" w:hAnsi="Times New Roman" w:cs="Times New Roman"/>
      <w:snapToGrid w:val="0"/>
      <w:sz w:val="56"/>
    </w:rPr>
  </w:style>
  <w:style w:type="character" w:customStyle="1" w:styleId="editsection7">
    <w:name w:val="editsection7"/>
    <w:basedOn w:val="af6"/>
    <w:rsid w:val="004102F1"/>
    <w:rPr>
      <w:sz w:val="16"/>
      <w:szCs w:val="16"/>
    </w:rPr>
  </w:style>
  <w:style w:type="character" w:customStyle="1" w:styleId="editsection8">
    <w:name w:val="editsection8"/>
    <w:basedOn w:val="af6"/>
    <w:rsid w:val="004102F1"/>
    <w:rPr>
      <w:b w:val="0"/>
      <w:bCs w:val="0"/>
      <w:sz w:val="18"/>
      <w:szCs w:val="18"/>
    </w:rPr>
  </w:style>
  <w:style w:type="character" w:customStyle="1" w:styleId="editsection9">
    <w:name w:val="editsection9"/>
    <w:basedOn w:val="af6"/>
    <w:rsid w:val="004102F1"/>
    <w:rPr>
      <w:b w:val="0"/>
      <w:bCs w:val="0"/>
      <w:sz w:val="21"/>
      <w:szCs w:val="21"/>
    </w:rPr>
  </w:style>
  <w:style w:type="character" w:customStyle="1" w:styleId="editsection1">
    <w:name w:val="editsection1"/>
    <w:basedOn w:val="af6"/>
    <w:rsid w:val="004102F1"/>
  </w:style>
  <w:style w:type="paragraph" w:customStyle="1" w:styleId="5f5">
    <w:name w:val="Обычный5"/>
    <w:rsid w:val="004102F1"/>
    <w:pPr>
      <w:widowControl w:val="0"/>
      <w:snapToGrid w:val="0"/>
      <w:spacing w:line="300" w:lineRule="auto"/>
      <w:ind w:firstLine="420"/>
      <w:jc w:val="both"/>
    </w:pPr>
    <w:rPr>
      <w:rFonts w:ascii="Times New Roman" w:eastAsia="Times New Roman" w:hAnsi="Times New Roman" w:cs="Times New Roman"/>
      <w:sz w:val="22"/>
      <w:lang w:val="uk-UA"/>
    </w:rPr>
  </w:style>
  <w:style w:type="paragraph" w:customStyle="1" w:styleId="2fffff">
    <w:name w:val="Основной текст с отступом2"/>
    <w:aliases w:val="___Основной текст с отступом"/>
    <w:basedOn w:val="af5"/>
    <w:rsid w:val="004102F1"/>
    <w:pPr>
      <w:suppressAutoHyphens w:val="0"/>
      <w:ind w:firstLine="454"/>
      <w:jc w:val="both"/>
    </w:pPr>
    <w:rPr>
      <w:rFonts w:ascii="Times New Roman" w:eastAsia="Times New Roman" w:hAnsi="Times New Roman" w:cs="Times New Roman"/>
      <w:sz w:val="20"/>
      <w:szCs w:val="20"/>
      <w:lang w:eastAsia="ru-RU"/>
    </w:rPr>
  </w:style>
  <w:style w:type="paragraph" w:customStyle="1" w:styleId="ajus">
    <w:name w:val="ajus"/>
    <w:basedOn w:val="af5"/>
    <w:qFormat/>
    <w:rsid w:val="004102F1"/>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text13">
    <w:name w:val="text1"/>
    <w:basedOn w:val="af5"/>
    <w:rsid w:val="004102F1"/>
    <w:pPr>
      <w:suppressAutoHyphens w:val="0"/>
      <w:spacing w:before="20" w:after="20"/>
      <w:ind w:left="400" w:right="1300"/>
      <w:jc w:val="both"/>
    </w:pPr>
    <w:rPr>
      <w:rFonts w:ascii="Tahoma" w:eastAsia="Times New Roman" w:hAnsi="Tahoma" w:cs="Tahoma"/>
      <w:sz w:val="20"/>
      <w:szCs w:val="20"/>
      <w:lang w:eastAsia="ru-RU"/>
    </w:rPr>
  </w:style>
  <w:style w:type="paragraph" w:customStyle="1" w:styleId="t">
    <w:name w:val="t"/>
    <w:basedOn w:val="af5"/>
    <w:rsid w:val="004102F1"/>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b">
    <w:name w:val="Оглавление_"/>
    <w:basedOn w:val="af6"/>
    <w:rsid w:val="007C548E"/>
    <w:rPr>
      <w:rFonts w:ascii="Times New Roman" w:eastAsia="Times New Roman" w:hAnsi="Times New Roman" w:cs="Times New Roman"/>
      <w:sz w:val="18"/>
      <w:szCs w:val="18"/>
      <w:shd w:val="clear" w:color="auto" w:fill="FFFFFF"/>
    </w:rPr>
  </w:style>
  <w:style w:type="paragraph" w:customStyle="1" w:styleId="afffffff2">
    <w:name w:val="Сноска"/>
    <w:basedOn w:val="af5"/>
    <w:link w:val="afffffff1"/>
    <w:rsid w:val="007C548E"/>
    <w:pPr>
      <w:widowControl w:val="0"/>
      <w:shd w:val="clear" w:color="auto" w:fill="FFFFFF"/>
      <w:suppressAutoHyphens w:val="0"/>
      <w:spacing w:line="0" w:lineRule="atLeast"/>
      <w:ind w:hanging="100"/>
    </w:pPr>
    <w:rPr>
      <w:rFonts w:ascii="Symbol" w:eastAsia="PetersburgCTT" w:hAnsi="Symbol" w:cs="Symbol"/>
      <w:sz w:val="18"/>
      <w:szCs w:val="20"/>
      <w:lang w:eastAsia="ru-RU"/>
    </w:rPr>
  </w:style>
  <w:style w:type="character" w:customStyle="1" w:styleId="4fd">
    <w:name w:val="Колонтитул (4)_"/>
    <w:basedOn w:val="af6"/>
    <w:link w:val="4fe"/>
    <w:rsid w:val="007C548E"/>
    <w:rPr>
      <w:rFonts w:ascii="Times New Roman" w:eastAsia="Times New Roman" w:hAnsi="Times New Roman" w:cs="Times New Roman"/>
      <w:b/>
      <w:bCs/>
      <w:sz w:val="17"/>
      <w:szCs w:val="17"/>
      <w:shd w:val="clear" w:color="auto" w:fill="FFFFFF"/>
    </w:rPr>
  </w:style>
  <w:style w:type="character" w:customStyle="1" w:styleId="4Arial6pt">
    <w:name w:val="Колонтитул (4) + Arial;6 pt;Не полужирный"/>
    <w:basedOn w:val="4fd"/>
    <w:rsid w:val="007C548E"/>
    <w:rPr>
      <w:rFonts w:ascii="Arial" w:eastAsia="Arial" w:hAnsi="Arial" w:cs="Arial"/>
      <w:b/>
      <w:bCs/>
      <w:color w:val="000000"/>
      <w:spacing w:val="0"/>
      <w:w w:val="100"/>
      <w:position w:val="0"/>
      <w:sz w:val="12"/>
      <w:szCs w:val="12"/>
      <w:shd w:val="clear" w:color="auto" w:fill="FFFFFF"/>
      <w:lang w:val="ru-RU" w:eastAsia="ru-RU" w:bidi="ru-RU"/>
    </w:rPr>
  </w:style>
  <w:style w:type="character" w:customStyle="1" w:styleId="150">
    <w:name w:val="Основной текст (15)_"/>
    <w:basedOn w:val="af6"/>
    <w:link w:val="151"/>
    <w:rsid w:val="007C548E"/>
    <w:rPr>
      <w:rFonts w:ascii="Times New Roman" w:eastAsia="Times New Roman" w:hAnsi="Times New Roman" w:cs="Times New Roman"/>
      <w:b/>
      <w:bCs/>
      <w:i/>
      <w:iCs/>
      <w:sz w:val="18"/>
      <w:szCs w:val="18"/>
      <w:shd w:val="clear" w:color="auto" w:fill="FFFFFF"/>
    </w:rPr>
  </w:style>
  <w:style w:type="character" w:customStyle="1" w:styleId="Arial75pt">
    <w:name w:val="Основной текст + Arial;7;5 pt"/>
    <w:rsid w:val="007C548E"/>
    <w:rPr>
      <w:rFonts w:ascii="Arial" w:eastAsia="Arial" w:hAnsi="Arial" w:cs="Arial"/>
      <w:color w:val="000000"/>
      <w:spacing w:val="0"/>
      <w:w w:val="100"/>
      <w:position w:val="0"/>
      <w:sz w:val="15"/>
      <w:szCs w:val="15"/>
      <w:shd w:val="clear" w:color="auto" w:fill="FFFFFF"/>
      <w:lang w:val="ru-RU" w:eastAsia="ru-RU" w:bidi="ru-RU"/>
    </w:rPr>
  </w:style>
  <w:style w:type="paragraph" w:customStyle="1" w:styleId="4fe">
    <w:name w:val="Колонтитул (4)"/>
    <w:basedOn w:val="af5"/>
    <w:link w:val="4fd"/>
    <w:rsid w:val="007C548E"/>
    <w:pPr>
      <w:widowControl w:val="0"/>
      <w:shd w:val="clear" w:color="auto" w:fill="FFFFFF"/>
      <w:suppressAutoHyphens w:val="0"/>
      <w:spacing w:line="0" w:lineRule="atLeast"/>
      <w:jc w:val="center"/>
    </w:pPr>
    <w:rPr>
      <w:rFonts w:ascii="Times New Roman" w:eastAsia="Times New Roman" w:hAnsi="Times New Roman" w:cs="Times New Roman"/>
      <w:b/>
      <w:bCs/>
      <w:sz w:val="17"/>
      <w:szCs w:val="17"/>
      <w:lang w:eastAsia="ru-RU"/>
    </w:rPr>
  </w:style>
  <w:style w:type="paragraph" w:customStyle="1" w:styleId="151">
    <w:name w:val="Основной текст (15)"/>
    <w:basedOn w:val="af5"/>
    <w:link w:val="150"/>
    <w:rsid w:val="007C548E"/>
    <w:pPr>
      <w:widowControl w:val="0"/>
      <w:shd w:val="clear" w:color="auto" w:fill="FFFFFF"/>
      <w:suppressAutoHyphens w:val="0"/>
      <w:spacing w:before="360" w:after="480" w:line="0" w:lineRule="atLeast"/>
    </w:pPr>
    <w:rPr>
      <w:rFonts w:ascii="Times New Roman" w:eastAsia="Times New Roman" w:hAnsi="Times New Roman" w:cs="Times New Roman"/>
      <w:b/>
      <w:bCs/>
      <w:i/>
      <w:iCs/>
      <w:sz w:val="18"/>
      <w:szCs w:val="18"/>
      <w:lang w:eastAsia="ru-RU"/>
    </w:rPr>
  </w:style>
  <w:style w:type="paragraph" w:customStyle="1" w:styleId="4ff">
    <w:name w:val="Цитата4"/>
    <w:basedOn w:val="af5"/>
    <w:rsid w:val="000A3262"/>
    <w:pPr>
      <w:suppressAutoHyphens w:val="0"/>
      <w:overflowPunct w:val="0"/>
      <w:autoSpaceDE w:val="0"/>
      <w:autoSpaceDN w:val="0"/>
      <w:adjustRightInd w:val="0"/>
      <w:spacing w:line="360" w:lineRule="auto"/>
      <w:ind w:left="142" w:right="45" w:firstLine="709"/>
      <w:jc w:val="both"/>
      <w:textAlignment w:val="baseline"/>
    </w:pPr>
    <w:rPr>
      <w:rFonts w:ascii="Arial" w:eastAsia="Times New Roman" w:hAnsi="Arial" w:cs="Times New Roman"/>
      <w:spacing w:val="20"/>
      <w:sz w:val="28"/>
      <w:szCs w:val="20"/>
      <w:lang w:val="uk-UA" w:eastAsia="ru-RU"/>
    </w:rPr>
  </w:style>
  <w:style w:type="paragraph" w:customStyle="1" w:styleId="241">
    <w:name w:val="Основной текст 24"/>
    <w:basedOn w:val="af5"/>
    <w:rsid w:val="000A3262"/>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pacing w:val="20"/>
      <w:sz w:val="28"/>
      <w:szCs w:val="20"/>
      <w:lang w:eastAsia="ru-RU"/>
    </w:rPr>
  </w:style>
  <w:style w:type="paragraph" w:customStyle="1" w:styleId="StyleZakonu">
    <w:name w:val="StyleZakonu"/>
    <w:basedOn w:val="af5"/>
    <w:uiPriority w:val="99"/>
    <w:rsid w:val="00600D4B"/>
    <w:pPr>
      <w:suppressAutoHyphens w:val="0"/>
      <w:spacing w:after="60" w:line="220" w:lineRule="exact"/>
      <w:ind w:firstLine="284"/>
      <w:jc w:val="both"/>
    </w:pPr>
    <w:rPr>
      <w:rFonts w:ascii="Times New Roman" w:eastAsia="Times New Roman" w:hAnsi="Times New Roman" w:cs="Times New Roman"/>
      <w:sz w:val="20"/>
      <w:szCs w:val="20"/>
      <w:lang w:val="uk-UA" w:eastAsia="ru-RU"/>
    </w:rPr>
  </w:style>
  <w:style w:type="paragraph" w:customStyle="1" w:styleId="1fffffff3">
    <w:name w:val="Стиль1 Знак Знак"/>
    <w:basedOn w:val="affffffff7"/>
    <w:link w:val="1fffffff4"/>
    <w:rsid w:val="00600D4B"/>
    <w:pPr>
      <w:suppressAutoHyphens w:val="0"/>
      <w:spacing w:line="240" w:lineRule="auto"/>
      <w:jc w:val="left"/>
    </w:pPr>
    <w:rPr>
      <w:rFonts w:ascii="Times New Roman" w:eastAsia="Times New Roman" w:hAnsi="Times New Roman" w:cs="Times New Roman"/>
      <w:lang w:val="uk-UA" w:eastAsia="ru-RU"/>
    </w:rPr>
  </w:style>
  <w:style w:type="character" w:customStyle="1" w:styleId="1fffffff4">
    <w:name w:val="Стиль1 Знак Знак Знак"/>
    <w:basedOn w:val="af6"/>
    <w:link w:val="1fffffff3"/>
    <w:rsid w:val="00600D4B"/>
    <w:rPr>
      <w:rFonts w:ascii="Times New Roman" w:eastAsia="Times New Roman" w:hAnsi="Times New Roman" w:cs="Times New Roman"/>
      <w:sz w:val="24"/>
      <w:szCs w:val="24"/>
      <w:lang w:val="uk-UA"/>
    </w:rPr>
  </w:style>
  <w:style w:type="paragraph" w:customStyle="1" w:styleId="6f">
    <w:name w:val="Обычный6"/>
    <w:rsid w:val="00ED245E"/>
    <w:pPr>
      <w:widowControl w:val="0"/>
      <w:jc w:val="both"/>
    </w:pPr>
    <w:rPr>
      <w:rFonts w:ascii="Times New Roman" w:eastAsia="Times New Roman" w:hAnsi="Times New Roman" w:cs="Times New Roman"/>
      <w:snapToGrid w:val="0"/>
      <w:lang w:val="en-US"/>
    </w:rPr>
  </w:style>
  <w:style w:type="paragraph" w:customStyle="1" w:styleId="152">
    <w:name w:val="Основной текст15"/>
    <w:basedOn w:val="af5"/>
    <w:rsid w:val="00ED245E"/>
    <w:pPr>
      <w:suppressAutoHyphens w:val="0"/>
      <w:spacing w:line="360" w:lineRule="auto"/>
      <w:ind w:firstLine="720"/>
      <w:jc w:val="both"/>
      <w:outlineLvl w:val="0"/>
    </w:pPr>
    <w:rPr>
      <w:rFonts w:ascii="Times New Roman" w:eastAsia="Times New Roman" w:hAnsi="Times New Roman" w:cs="Times New Roman"/>
      <w:i/>
      <w:sz w:val="28"/>
      <w:szCs w:val="20"/>
      <w:lang w:val="uk-UA" w:eastAsia="ru-RU"/>
    </w:rPr>
  </w:style>
  <w:style w:type="paragraph" w:customStyle="1" w:styleId="251">
    <w:name w:val="Основной текст 25"/>
    <w:basedOn w:val="6f"/>
    <w:rsid w:val="00ED245E"/>
    <w:pPr>
      <w:widowControl/>
      <w:spacing w:line="360" w:lineRule="auto"/>
      <w:ind w:firstLine="709"/>
    </w:pPr>
    <w:rPr>
      <w:snapToGrid/>
      <w:sz w:val="28"/>
      <w:lang w:val="uk-UA"/>
    </w:rPr>
  </w:style>
  <w:style w:type="paragraph" w:customStyle="1" w:styleId="afffffffffffffffffffffc">
    <w:name w:val="Íàçâàíèå"/>
    <w:rsid w:val="008A3B27"/>
    <w:pPr>
      <w:widowControl w:val="0"/>
      <w:jc w:val="center"/>
    </w:pPr>
    <w:rPr>
      <w:rFonts w:ascii="Times New Roman" w:eastAsia="Times New Roman" w:hAnsi="Times New Roman" w:cs="Times New Roman"/>
      <w:b/>
      <w:sz w:val="28"/>
    </w:rPr>
  </w:style>
  <w:style w:type="character" w:customStyle="1" w:styleId="head11">
    <w:name w:val="head1"/>
    <w:basedOn w:val="af6"/>
    <w:rsid w:val="00FB5208"/>
    <w:rPr>
      <w:rFonts w:ascii="Times New Roman serif" w:hAnsi="Times New Roman serif" w:cs="Times New Roman" w:hint="default"/>
      <w:b/>
      <w:bCs/>
      <w:i w:val="0"/>
      <w:iCs w:val="0"/>
      <w:color w:val="000000"/>
      <w:sz w:val="40"/>
      <w:szCs w:val="40"/>
    </w:rPr>
  </w:style>
  <w:style w:type="character" w:customStyle="1" w:styleId="2fffff0">
    <w:name w:val="Основной текст с отступом Знак2 Знак Знак Знак Знак"/>
    <w:basedOn w:val="af6"/>
    <w:rsid w:val="00FB5208"/>
    <w:rPr>
      <w:sz w:val="24"/>
      <w:szCs w:val="24"/>
      <w:lang w:val="uk-UA" w:eastAsia="ru-RU" w:bidi="ar-SA"/>
    </w:rPr>
  </w:style>
  <w:style w:type="character" w:customStyle="1" w:styleId="s14bb">
    <w:name w:val="s14b b"/>
    <w:basedOn w:val="af6"/>
    <w:rsid w:val="00FB5208"/>
  </w:style>
  <w:style w:type="paragraph" w:customStyle="1" w:styleId="2TimesNewRoman16pt">
    <w:name w:val="Стиль Заголовок 2 + Times New Roman 16 pt не курсив по центру П..."/>
    <w:basedOn w:val="1"/>
    <w:next w:val="1"/>
    <w:rsid w:val="00FB5208"/>
    <w:pPr>
      <w:numPr>
        <w:numId w:val="0"/>
      </w:numPr>
      <w:suppressAutoHyphens w:val="0"/>
      <w:spacing w:before="0" w:after="0"/>
      <w:jc w:val="center"/>
    </w:pPr>
    <w:rPr>
      <w:rFonts w:ascii="Times New Roman" w:eastAsia="Times New Roman" w:hAnsi="Times New Roman" w:cs="Times New Roman"/>
      <w:iCs/>
      <w:kern w:val="32"/>
      <w:szCs w:val="20"/>
      <w:lang w:val="uk-UA" w:eastAsia="ru-RU"/>
    </w:rPr>
  </w:style>
  <w:style w:type="character" w:customStyle="1" w:styleId="storyhead1">
    <w:name w:val="storyhead1"/>
    <w:basedOn w:val="af6"/>
    <w:rsid w:val="00FB5208"/>
    <w:rPr>
      <w:rFonts w:ascii="Verdana" w:hAnsi="Verdana" w:hint="default"/>
      <w:b/>
      <w:bCs/>
      <w:color w:val="FF0000"/>
      <w:sz w:val="21"/>
      <w:szCs w:val="21"/>
    </w:rPr>
  </w:style>
  <w:style w:type="character" w:customStyle="1" w:styleId="bigheadline1">
    <w:name w:val="bigheadline1"/>
    <w:basedOn w:val="af6"/>
    <w:rsid w:val="00FB5208"/>
    <w:rPr>
      <w:rFonts w:ascii="Arial" w:hAnsi="Arial" w:cs="Arial" w:hint="default"/>
      <w:b/>
      <w:bCs/>
      <w:strike w:val="0"/>
      <w:dstrike w:val="0"/>
      <w:color w:val="000000"/>
      <w:sz w:val="32"/>
      <w:szCs w:val="32"/>
      <w:u w:val="none"/>
      <w:effect w:val="none"/>
    </w:rPr>
  </w:style>
  <w:style w:type="character" w:customStyle="1" w:styleId="sidebar1">
    <w:name w:val="sidebar1"/>
    <w:basedOn w:val="af6"/>
    <w:rsid w:val="00FB5208"/>
    <w:rPr>
      <w:rFonts w:ascii="Arial" w:hAnsi="Arial" w:cs="Arial" w:hint="default"/>
      <w:sz w:val="19"/>
      <w:szCs w:val="19"/>
    </w:rPr>
  </w:style>
  <w:style w:type="character" w:customStyle="1" w:styleId="inside-head1">
    <w:name w:val="inside-head1"/>
    <w:basedOn w:val="af6"/>
    <w:rsid w:val="00FB5208"/>
    <w:rPr>
      <w:rFonts w:ascii="Times New Roman" w:hAnsi="Times New Roman" w:cs="Times New Roman" w:hint="default"/>
      <w:b/>
      <w:bCs/>
      <w:sz w:val="36"/>
      <w:szCs w:val="36"/>
    </w:rPr>
  </w:style>
  <w:style w:type="paragraph" w:customStyle="1" w:styleId="inside-copy">
    <w:name w:val="inside-copy"/>
    <w:basedOn w:val="af5"/>
    <w:rsid w:val="00FB5208"/>
    <w:pPr>
      <w:suppressAutoHyphens w:val="0"/>
      <w:spacing w:before="100" w:beforeAutospacing="1" w:after="100" w:afterAutospacing="1"/>
      <w:ind w:right="2070"/>
    </w:pPr>
    <w:rPr>
      <w:rFonts w:ascii="Arial" w:eastAsia="Times New Roman" w:hAnsi="Arial" w:cs="Arial"/>
      <w:sz w:val="20"/>
      <w:szCs w:val="20"/>
      <w:lang w:eastAsia="ru-RU"/>
    </w:rPr>
  </w:style>
  <w:style w:type="character" w:customStyle="1" w:styleId="hedline">
    <w:name w:val="hedline"/>
    <w:basedOn w:val="af6"/>
    <w:rsid w:val="00FB5208"/>
  </w:style>
  <w:style w:type="character" w:customStyle="1" w:styleId="subhed">
    <w:name w:val="subhed"/>
    <w:basedOn w:val="af6"/>
    <w:rsid w:val="00FB5208"/>
  </w:style>
  <w:style w:type="character" w:customStyle="1" w:styleId="allbold1">
    <w:name w:val="allbold1"/>
    <w:basedOn w:val="af6"/>
    <w:rsid w:val="00FB5208"/>
    <w:rPr>
      <w:rFonts w:ascii="Arial" w:hAnsi="Arial" w:cs="Arial" w:hint="default"/>
      <w:b/>
      <w:bCs/>
      <w:color w:val="000000"/>
      <w:sz w:val="14"/>
      <w:szCs w:val="14"/>
    </w:rPr>
  </w:style>
  <w:style w:type="paragraph" w:customStyle="1" w:styleId="132">
    <w:name w:val="Заголовок 13"/>
    <w:basedOn w:val="af5"/>
    <w:rsid w:val="00FB5208"/>
    <w:pPr>
      <w:suppressAutoHyphens w:val="0"/>
      <w:outlineLvl w:val="1"/>
    </w:pPr>
    <w:rPr>
      <w:rFonts w:ascii="Arial" w:eastAsia="Times New Roman" w:hAnsi="Arial" w:cs="Arial"/>
      <w:b/>
      <w:bCs/>
      <w:color w:val="000000"/>
      <w:kern w:val="36"/>
      <w:sz w:val="36"/>
      <w:szCs w:val="36"/>
      <w:lang w:eastAsia="ru-RU"/>
    </w:rPr>
  </w:style>
  <w:style w:type="paragraph" w:customStyle="1" w:styleId="heading-fulltext">
    <w:name w:val="heading-fulltext"/>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ory">
    <w:name w:val="story"/>
    <w:basedOn w:val="af5"/>
    <w:rsid w:val="00FB5208"/>
    <w:pPr>
      <w:suppressAutoHyphens w:val="0"/>
      <w:spacing w:before="100" w:beforeAutospacing="1" w:after="100" w:afterAutospacing="1"/>
    </w:pPr>
    <w:rPr>
      <w:rFonts w:ascii="Verdana" w:eastAsia="Times New Roman" w:hAnsi="Verdana" w:cs="Times New Roman"/>
      <w:color w:val="000000"/>
      <w:sz w:val="17"/>
      <w:szCs w:val="17"/>
      <w:lang w:eastAsia="ru-RU"/>
    </w:rPr>
  </w:style>
  <w:style w:type="character" w:customStyle="1" w:styleId="cald-hword1">
    <w:name w:val="cald-hword1"/>
    <w:basedOn w:val="af6"/>
    <w:rsid w:val="00FB5208"/>
    <w:rPr>
      <w:color w:val="000099"/>
    </w:rPr>
  </w:style>
  <w:style w:type="character" w:customStyle="1" w:styleId="cald-guideword">
    <w:name w:val="cald-guideword"/>
    <w:basedOn w:val="af6"/>
    <w:rsid w:val="00FB5208"/>
  </w:style>
  <w:style w:type="character" w:customStyle="1" w:styleId="def-classification">
    <w:name w:val="def-classification"/>
    <w:basedOn w:val="af6"/>
    <w:rsid w:val="00FB5208"/>
  </w:style>
  <w:style w:type="character" w:customStyle="1" w:styleId="cald-definition">
    <w:name w:val="cald-definition"/>
    <w:basedOn w:val="af6"/>
    <w:rsid w:val="00FB5208"/>
  </w:style>
  <w:style w:type="character" w:customStyle="1" w:styleId="resultbodyblack1">
    <w:name w:val="resultbodyblack1"/>
    <w:basedOn w:val="af6"/>
    <w:rsid w:val="00FB5208"/>
    <w:rPr>
      <w:rFonts w:ascii="Verdana" w:hAnsi="Verdana" w:hint="default"/>
      <w:b/>
      <w:bCs/>
      <w:color w:val="000000"/>
      <w:sz w:val="22"/>
      <w:szCs w:val="22"/>
    </w:rPr>
  </w:style>
  <w:style w:type="paragraph" w:customStyle="1" w:styleId="textbodyblack">
    <w:name w:val="textbodyblack"/>
    <w:basedOn w:val="af5"/>
    <w:rsid w:val="00FB5208"/>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toryby1">
    <w:name w:val="storyby1"/>
    <w:basedOn w:val="af6"/>
    <w:rsid w:val="00FB5208"/>
    <w:rPr>
      <w:rFonts w:ascii="Verdana" w:hAnsi="Verdana" w:hint="default"/>
      <w:b/>
      <w:bCs/>
      <w:color w:val="336699"/>
      <w:sz w:val="15"/>
      <w:szCs w:val="15"/>
    </w:rPr>
  </w:style>
  <w:style w:type="character" w:customStyle="1" w:styleId="headline1">
    <w:name w:val="headline1"/>
    <w:basedOn w:val="af6"/>
    <w:rsid w:val="00FB5208"/>
    <w:rPr>
      <w:rFonts w:ascii="Arial" w:hAnsi="Arial" w:cs="Arial" w:hint="default"/>
      <w:b/>
      <w:bCs/>
      <w:strike w:val="0"/>
      <w:dstrike w:val="0"/>
      <w:color w:val="333333"/>
      <w:sz w:val="30"/>
      <w:szCs w:val="30"/>
      <w:u w:val="none"/>
      <w:effect w:val="none"/>
    </w:rPr>
  </w:style>
  <w:style w:type="paragraph" w:customStyle="1" w:styleId="fp">
    <w:name w:val="fp"/>
    <w:basedOn w:val="af5"/>
    <w:rsid w:val="00FB5208"/>
    <w:pPr>
      <w:suppressAutoHyphens w:val="0"/>
      <w:spacing w:after="100" w:afterAutospacing="1"/>
    </w:pPr>
    <w:rPr>
      <w:rFonts w:ascii="Times New Roman" w:eastAsia="Times New Roman" w:hAnsi="Times New Roman" w:cs="Times New Roman"/>
      <w:lang w:eastAsia="ru-RU"/>
    </w:rPr>
  </w:style>
  <w:style w:type="numbering" w:customStyle="1" w:styleId="1fffffff5">
    <w:name w:val="Нет списка1"/>
    <w:next w:val="af8"/>
    <w:uiPriority w:val="99"/>
    <w:semiHidden/>
    <w:unhideWhenUsed/>
    <w:rsid w:val="0001496C"/>
  </w:style>
  <w:style w:type="numbering" w:customStyle="1" w:styleId="2fffff1">
    <w:name w:val="Нет списка2"/>
    <w:next w:val="af8"/>
    <w:semiHidden/>
    <w:unhideWhenUsed/>
    <w:rsid w:val="00A814A4"/>
  </w:style>
  <w:style w:type="paragraph" w:customStyle="1" w:styleId="3ffe">
    <w:name w:val="Основной текст с отступом3"/>
    <w:basedOn w:val="af5"/>
    <w:rsid w:val="00FF44F5"/>
    <w:pPr>
      <w:suppressAutoHyphens w:val="0"/>
      <w:autoSpaceDE w:val="0"/>
      <w:autoSpaceDN w:val="0"/>
      <w:spacing w:line="360" w:lineRule="auto"/>
      <w:ind w:left="567" w:firstLine="567"/>
      <w:jc w:val="both"/>
    </w:pPr>
    <w:rPr>
      <w:rFonts w:ascii="Times New Roman" w:eastAsia="Times New Roman" w:hAnsi="Times New Roman" w:cs="Times New Roman"/>
      <w:sz w:val="28"/>
      <w:szCs w:val="28"/>
      <w:lang w:eastAsia="ru-RU"/>
    </w:rPr>
  </w:style>
  <w:style w:type="paragraph" w:customStyle="1" w:styleId="128">
    <w:name w:val="Обычный + 12 пт"/>
    <w:basedOn w:val="af5"/>
    <w:rsid w:val="002F1BEC"/>
    <w:pPr>
      <w:suppressAutoHyphens w:val="0"/>
      <w:autoSpaceDE w:val="0"/>
      <w:autoSpaceDN w:val="0"/>
      <w:spacing w:line="312" w:lineRule="auto"/>
      <w:ind w:firstLine="720"/>
      <w:jc w:val="both"/>
    </w:pPr>
    <w:rPr>
      <w:rFonts w:ascii="Times New Roman" w:eastAsia="Times New Roman" w:hAnsi="Times New Roman" w:cs="Times New Roman"/>
      <w:lang w:eastAsia="ru-RU"/>
    </w:rPr>
  </w:style>
  <w:style w:type="character" w:customStyle="1" w:styleId="Iniiaiieoeoo">
    <w:name w:val="Iniiaiie o?eoo"/>
    <w:rsid w:val="00FE1A62"/>
  </w:style>
  <w:style w:type="character" w:customStyle="1" w:styleId="h">
    <w:name w:val="h"/>
    <w:basedOn w:val="af6"/>
    <w:rsid w:val="00FE1A62"/>
  </w:style>
  <w:style w:type="character" w:customStyle="1" w:styleId="small-text1">
    <w:name w:val="small-text1"/>
    <w:basedOn w:val="af6"/>
    <w:rsid w:val="00FE1A62"/>
    <w:rPr>
      <w:rFonts w:ascii="Arial" w:hAnsi="Arial" w:cs="Arial"/>
      <w:color w:val="000000"/>
      <w:sz w:val="20"/>
      <w:szCs w:val="20"/>
    </w:rPr>
  </w:style>
  <w:style w:type="paragraph" w:customStyle="1" w:styleId="Example1">
    <w:name w:val="Example 1"/>
    <w:basedOn w:val="af5"/>
    <w:rsid w:val="00FE1A62"/>
    <w:pPr>
      <w:keepNext/>
      <w:widowControl w:val="0"/>
      <w:suppressAutoHyphens w:val="0"/>
      <w:autoSpaceDE w:val="0"/>
      <w:autoSpaceDN w:val="0"/>
      <w:adjustRightInd w:val="0"/>
      <w:ind w:left="720"/>
      <w:jc w:val="both"/>
    </w:pPr>
    <w:rPr>
      <w:rFonts w:ascii="Times" w:eastAsia="Times New Roman" w:hAnsi="Times" w:cs="Times New Roman"/>
      <w:sz w:val="20"/>
      <w:szCs w:val="20"/>
      <w:lang w:eastAsia="ru-RU"/>
    </w:rPr>
  </w:style>
  <w:style w:type="character" w:customStyle="1" w:styleId="bodycopy1">
    <w:name w:val="bodycopy1"/>
    <w:basedOn w:val="af6"/>
    <w:rsid w:val="00FE1A62"/>
    <w:rPr>
      <w:rFonts w:ascii="Verdana" w:hAnsi="Verdana"/>
      <w:color w:val="000000"/>
      <w:sz w:val="19"/>
      <w:szCs w:val="19"/>
    </w:rPr>
  </w:style>
  <w:style w:type="character" w:customStyle="1" w:styleId="pagetitle1">
    <w:name w:val="pagetitle1"/>
    <w:basedOn w:val="af6"/>
    <w:rsid w:val="00FE1A62"/>
    <w:rPr>
      <w:rFonts w:ascii="Arial" w:hAnsi="Arial" w:cs="Arial"/>
      <w:color w:val="000000"/>
      <w:sz w:val="23"/>
      <w:szCs w:val="23"/>
    </w:rPr>
  </w:style>
  <w:style w:type="character" w:customStyle="1" w:styleId="pagesubtitle1">
    <w:name w:val="pagesubtitle1"/>
    <w:basedOn w:val="af6"/>
    <w:rsid w:val="00FE1A62"/>
    <w:rPr>
      <w:rFonts w:ascii="Verdana" w:hAnsi="Verdana"/>
      <w:b/>
      <w:bCs/>
      <w:color w:val="000000"/>
      <w:sz w:val="13"/>
      <w:szCs w:val="13"/>
    </w:rPr>
  </w:style>
  <w:style w:type="character" w:customStyle="1" w:styleId="section1">
    <w:name w:val="section1"/>
    <w:basedOn w:val="af6"/>
    <w:rsid w:val="00FE1A62"/>
    <w:rPr>
      <w:rFonts w:ascii="Verdana" w:hAnsi="Verdana"/>
      <w:b/>
      <w:bCs/>
      <w:color w:val="000000"/>
      <w:sz w:val="24"/>
      <w:szCs w:val="24"/>
    </w:rPr>
  </w:style>
  <w:style w:type="character" w:customStyle="1" w:styleId="gift1">
    <w:name w:val="gift1"/>
    <w:basedOn w:val="af6"/>
    <w:rsid w:val="00FE1A62"/>
    <w:rPr>
      <w:rFonts w:ascii="Arial" w:hAnsi="Arial" w:cs="Arial"/>
      <w:b/>
      <w:bCs/>
      <w:color w:val="auto"/>
      <w:spacing w:val="13"/>
      <w:sz w:val="24"/>
      <w:szCs w:val="24"/>
    </w:rPr>
  </w:style>
  <w:style w:type="paragraph" w:customStyle="1" w:styleId="contactnew">
    <w:name w:val="contact_new"/>
    <w:basedOn w:val="af5"/>
    <w:rsid w:val="00FE1A62"/>
    <w:pPr>
      <w:suppressAutoHyphens w:val="0"/>
      <w:spacing w:before="26"/>
      <w:textAlignment w:val="center"/>
    </w:pPr>
    <w:rPr>
      <w:rFonts w:ascii="Verdana" w:eastAsia="Times New Roman" w:hAnsi="Verdana" w:cs="Times New Roman"/>
      <w:sz w:val="16"/>
      <w:szCs w:val="16"/>
      <w:lang w:eastAsia="ru-RU"/>
    </w:rPr>
  </w:style>
  <w:style w:type="paragraph" w:customStyle="1" w:styleId="sup">
    <w:name w:val="sup"/>
    <w:basedOn w:val="af5"/>
    <w:rsid w:val="00FE1A62"/>
    <w:pPr>
      <w:suppressAutoHyphens w:val="0"/>
      <w:spacing w:before="100" w:beforeAutospacing="1" w:after="100" w:afterAutospacing="1"/>
      <w:textAlignment w:val="center"/>
    </w:pPr>
    <w:rPr>
      <w:rFonts w:ascii="Verdana" w:eastAsia="Times New Roman" w:hAnsi="Verdana" w:cs="Times New Roman"/>
      <w:color w:val="000000"/>
      <w:sz w:val="20"/>
      <w:szCs w:val="20"/>
      <w:lang w:eastAsia="ru-RU"/>
    </w:rPr>
  </w:style>
  <w:style w:type="paragraph" w:customStyle="1" w:styleId="mainstory">
    <w:name w:val="mainstory"/>
    <w:basedOn w:val="af5"/>
    <w:rsid w:val="00FE1A62"/>
    <w:pPr>
      <w:suppressAutoHyphens w:val="0"/>
      <w:spacing w:before="100" w:beforeAutospacing="1" w:after="100" w:afterAutospacing="1"/>
      <w:textAlignment w:val="center"/>
    </w:pPr>
    <w:rPr>
      <w:rFonts w:ascii="Verdana" w:eastAsia="Times New Roman" w:hAnsi="Verdana" w:cs="Times New Roman"/>
      <w:sz w:val="20"/>
      <w:szCs w:val="20"/>
      <w:lang w:eastAsia="ru-RU"/>
    </w:rPr>
  </w:style>
  <w:style w:type="character" w:customStyle="1" w:styleId="5f6">
    <w:name w:val="Гиперссылка5"/>
    <w:basedOn w:val="af6"/>
    <w:rsid w:val="00FE1A62"/>
    <w:rPr>
      <w:rFonts w:ascii="Verdana" w:hAnsi="Verdana"/>
      <w:color w:val="auto"/>
      <w:sz w:val="20"/>
      <w:szCs w:val="20"/>
      <w:u w:val="none"/>
      <w:effect w:val="none"/>
    </w:rPr>
  </w:style>
  <w:style w:type="character" w:customStyle="1" w:styleId="7c">
    <w:name w:val="Гиперссылка7"/>
    <w:basedOn w:val="af6"/>
    <w:rsid w:val="00FE1A62"/>
    <w:rPr>
      <w:rFonts w:ascii="Verdana" w:hAnsi="Verdana"/>
      <w:color w:val="auto"/>
      <w:sz w:val="20"/>
      <w:szCs w:val="20"/>
      <w:u w:val="none"/>
      <w:effect w:val="none"/>
    </w:rPr>
  </w:style>
  <w:style w:type="character" w:customStyle="1" w:styleId="toplinks1">
    <w:name w:val="top_links1"/>
    <w:basedOn w:val="af6"/>
    <w:rsid w:val="00FE1A62"/>
    <w:rPr>
      <w:b/>
      <w:bCs/>
      <w:caps/>
      <w:smallCaps/>
      <w:color w:val="auto"/>
      <w:sz w:val="22"/>
      <w:szCs w:val="22"/>
    </w:rPr>
  </w:style>
  <w:style w:type="character" w:customStyle="1" w:styleId="invisible1">
    <w:name w:val="invisible1"/>
    <w:basedOn w:val="af6"/>
    <w:rsid w:val="00FE1A62"/>
    <w:rPr>
      <w:vanish/>
    </w:rPr>
  </w:style>
  <w:style w:type="character" w:customStyle="1" w:styleId="infohead1">
    <w:name w:val="info_head1"/>
    <w:basedOn w:val="af6"/>
    <w:rsid w:val="00FE1A62"/>
    <w:rPr>
      <w:b/>
      <w:bCs/>
      <w:color w:val="auto"/>
      <w:sz w:val="24"/>
      <w:szCs w:val="24"/>
    </w:rPr>
  </w:style>
  <w:style w:type="character" w:customStyle="1" w:styleId="lineheight1">
    <w:name w:val="lineheight1"/>
    <w:basedOn w:val="af6"/>
    <w:rsid w:val="00FE1A62"/>
  </w:style>
  <w:style w:type="character" w:customStyle="1" w:styleId="newshead1">
    <w:name w:val="news_head1"/>
    <w:basedOn w:val="af6"/>
    <w:rsid w:val="00FE1A62"/>
    <w:rPr>
      <w:b/>
      <w:bCs/>
      <w:color w:val="FFFFFF"/>
      <w:sz w:val="24"/>
      <w:szCs w:val="24"/>
    </w:rPr>
  </w:style>
  <w:style w:type="character" w:customStyle="1" w:styleId="newssubhead1">
    <w:name w:val="news_sub_head1"/>
    <w:basedOn w:val="af6"/>
    <w:rsid w:val="00FE1A62"/>
    <w:rPr>
      <w:b/>
      <w:bCs/>
      <w:color w:val="auto"/>
      <w:sz w:val="24"/>
      <w:szCs w:val="24"/>
    </w:rPr>
  </w:style>
  <w:style w:type="character" w:customStyle="1" w:styleId="newstext1">
    <w:name w:val="news_text1"/>
    <w:basedOn w:val="af6"/>
    <w:rsid w:val="00FE1A62"/>
    <w:rPr>
      <w:color w:val="FFFFFF"/>
      <w:sz w:val="24"/>
      <w:szCs w:val="24"/>
    </w:rPr>
  </w:style>
  <w:style w:type="character" w:customStyle="1" w:styleId="bigbluelink1">
    <w:name w:val="big_blue_link1"/>
    <w:basedOn w:val="af6"/>
    <w:rsid w:val="00FE1A62"/>
    <w:rPr>
      <w:b/>
      <w:bCs/>
      <w:color w:val="auto"/>
      <w:sz w:val="42"/>
      <w:szCs w:val="42"/>
    </w:rPr>
  </w:style>
  <w:style w:type="character" w:customStyle="1" w:styleId="rotatetxt1">
    <w:name w:val="rotatetxt1"/>
    <w:basedOn w:val="af6"/>
    <w:rsid w:val="00FE1A62"/>
    <w:rPr>
      <w:rFonts w:ascii="Verdana" w:hAnsi="Verdana"/>
      <w:color w:val="auto"/>
      <w:sz w:val="19"/>
      <w:szCs w:val="19"/>
    </w:rPr>
  </w:style>
  <w:style w:type="character" w:customStyle="1" w:styleId="smallbluelink1">
    <w:name w:val="small_blue_link1"/>
    <w:basedOn w:val="af6"/>
    <w:rsid w:val="00FE1A62"/>
    <w:rPr>
      <w:color w:val="auto"/>
      <w:sz w:val="25"/>
      <w:szCs w:val="25"/>
    </w:rPr>
  </w:style>
  <w:style w:type="character" w:customStyle="1" w:styleId="footertext1">
    <w:name w:val="footer_text1"/>
    <w:basedOn w:val="af6"/>
    <w:rsid w:val="00FE1A62"/>
    <w:rPr>
      <w:rFonts w:ascii="Arial" w:hAnsi="Arial" w:cs="Arial"/>
      <w:color w:val="FFFFFF"/>
      <w:sz w:val="17"/>
      <w:szCs w:val="17"/>
    </w:rPr>
  </w:style>
  <w:style w:type="paragraph" w:customStyle="1" w:styleId="journaltitles">
    <w:name w:val="journaltitles"/>
    <w:basedOn w:val="af5"/>
    <w:rsid w:val="00FE1A62"/>
    <w:pPr>
      <w:suppressAutoHyphens w:val="0"/>
      <w:spacing w:before="100" w:beforeAutospacing="1" w:after="100" w:afterAutospacing="1"/>
    </w:pPr>
    <w:rPr>
      <w:rFonts w:ascii="Arial" w:eastAsia="Times New Roman" w:hAnsi="Arial" w:cs="Arial"/>
      <w:color w:val="000000"/>
      <w:lang w:eastAsia="ru-RU"/>
    </w:rPr>
  </w:style>
  <w:style w:type="character" w:customStyle="1" w:styleId="small1">
    <w:name w:val="small1"/>
    <w:basedOn w:val="af6"/>
    <w:rsid w:val="00FE1A62"/>
    <w:rPr>
      <w:rFonts w:ascii="Arial" w:hAnsi="Arial" w:cs="Arial"/>
      <w:color w:val="000000"/>
      <w:sz w:val="16"/>
      <w:szCs w:val="16"/>
    </w:rPr>
  </w:style>
  <w:style w:type="character" w:customStyle="1" w:styleId="maintext1">
    <w:name w:val="maintext1"/>
    <w:basedOn w:val="af6"/>
    <w:rsid w:val="00FE1A62"/>
    <w:rPr>
      <w:rFonts w:ascii="Arial" w:hAnsi="Arial" w:cs="Arial"/>
      <w:color w:val="000000"/>
      <w:sz w:val="18"/>
      <w:szCs w:val="18"/>
    </w:rPr>
  </w:style>
  <w:style w:type="paragraph" w:customStyle="1" w:styleId="default0">
    <w:name w:val="default"/>
    <w:basedOn w:val="af5"/>
    <w:rsid w:val="00FE1A62"/>
    <w:pPr>
      <w:suppressAutoHyphens w:val="0"/>
      <w:spacing w:before="100" w:beforeAutospacing="1" w:after="100" w:afterAutospacing="1"/>
    </w:pPr>
    <w:rPr>
      <w:rFonts w:ascii="Times New Roman" w:eastAsia="Times New Roman" w:hAnsi="Times New Roman" w:cs="Times New Roman"/>
      <w:lang w:eastAsia="ru-RU"/>
    </w:rPr>
  </w:style>
  <w:style w:type="numbering" w:customStyle="1" w:styleId="3fff">
    <w:name w:val="Нет списка3"/>
    <w:next w:val="af8"/>
    <w:uiPriority w:val="99"/>
    <w:semiHidden/>
    <w:unhideWhenUsed/>
    <w:rsid w:val="00AF649C"/>
  </w:style>
  <w:style w:type="paragraph" w:customStyle="1" w:styleId="7d">
    <w:name w:val="Обычный7"/>
    <w:rsid w:val="003A6904"/>
    <w:pPr>
      <w:widowControl w:val="0"/>
    </w:pPr>
    <w:rPr>
      <w:rFonts w:ascii="Times New Roman" w:eastAsia="Times New Roman" w:hAnsi="Times New Roman" w:cs="Times New Roman"/>
      <w:snapToGrid w:val="0"/>
    </w:rPr>
  </w:style>
  <w:style w:type="numbering" w:customStyle="1" w:styleId="4ff0">
    <w:name w:val="Нет списка4"/>
    <w:next w:val="af8"/>
    <w:uiPriority w:val="99"/>
    <w:semiHidden/>
    <w:unhideWhenUsed/>
    <w:rsid w:val="00267173"/>
  </w:style>
  <w:style w:type="paragraph" w:customStyle="1" w:styleId="2fffff2">
    <w:name w:val="Текст выноски2"/>
    <w:basedOn w:val="af5"/>
    <w:rsid w:val="00267173"/>
    <w:pPr>
      <w:suppressAutoHyphens w:val="0"/>
    </w:pPr>
    <w:rPr>
      <w:rFonts w:ascii="Tahoma" w:eastAsia="Times New Roman" w:hAnsi="Tahoma" w:cs="Tahoma"/>
      <w:sz w:val="16"/>
      <w:szCs w:val="16"/>
      <w:lang w:val="uk-UA" w:eastAsia="uk-UA"/>
    </w:rPr>
  </w:style>
  <w:style w:type="character" w:customStyle="1" w:styleId="titlered2">
    <w:name w:val="title_red2"/>
    <w:basedOn w:val="af6"/>
    <w:rsid w:val="00292B3F"/>
    <w:rPr>
      <w:rFonts w:ascii="Arial" w:hAnsi="Arial" w:cs="Arial" w:hint="default"/>
      <w:b/>
      <w:bCs/>
      <w:color w:val="990000"/>
      <w:sz w:val="21"/>
      <w:szCs w:val="21"/>
    </w:rPr>
  </w:style>
  <w:style w:type="paragraph" w:customStyle="1" w:styleId="14pt2">
    <w:name w:val="Стиль Текст + 14 pt"/>
    <w:basedOn w:val="af5"/>
    <w:rsid w:val="00937513"/>
    <w:pPr>
      <w:suppressAutoHyphens w:val="0"/>
      <w:spacing w:line="360" w:lineRule="auto"/>
    </w:pPr>
    <w:rPr>
      <w:rFonts w:ascii="Times New Roman" w:eastAsia="Times New Roman" w:hAnsi="Times New Roman" w:cs="Times New Roman"/>
      <w:sz w:val="28"/>
      <w:szCs w:val="28"/>
      <w:lang w:eastAsia="ru-RU"/>
    </w:rPr>
  </w:style>
  <w:style w:type="character" w:customStyle="1" w:styleId="afffffffffffffffffffffd">
    <w:name w:val="Знак Знак"/>
    <w:basedOn w:val="af6"/>
    <w:rsid w:val="00937513"/>
    <w:rPr>
      <w:sz w:val="24"/>
      <w:szCs w:val="24"/>
      <w:lang w:val="ru-RU" w:eastAsia="ru-RU"/>
    </w:rPr>
  </w:style>
  <w:style w:type="character" w:customStyle="1" w:styleId="14pt3">
    <w:name w:val="Стиль Текст + 14 pt Знак"/>
    <w:basedOn w:val="af6"/>
    <w:locked/>
    <w:rsid w:val="00314A13"/>
    <w:rPr>
      <w:sz w:val="28"/>
      <w:szCs w:val="28"/>
      <w:lang w:val="ru-RU" w:eastAsia="ru-RU" w:bidi="ar-SA"/>
    </w:rPr>
  </w:style>
  <w:style w:type="character" w:customStyle="1" w:styleId="14pt4">
    <w:name w:val="Стиль Текст + 14 pt Знак Знак"/>
    <w:basedOn w:val="af6"/>
    <w:locked/>
    <w:rsid w:val="00314A13"/>
    <w:rPr>
      <w:sz w:val="28"/>
      <w:szCs w:val="28"/>
      <w:lang w:val="ru-RU" w:eastAsia="ru-RU" w:bidi="ar-SA"/>
    </w:rPr>
  </w:style>
  <w:style w:type="character" w:customStyle="1" w:styleId="133">
    <w:name w:val="Знак Знак13"/>
    <w:basedOn w:val="af6"/>
    <w:locked/>
    <w:rsid w:val="00314A13"/>
    <w:rPr>
      <w:i/>
      <w:iCs/>
      <w:sz w:val="28"/>
      <w:szCs w:val="28"/>
      <w:lang w:val="uk-UA" w:eastAsia="ru-RU" w:bidi="ar-SA"/>
    </w:rPr>
  </w:style>
  <w:style w:type="character" w:customStyle="1" w:styleId="normal10">
    <w:name w:val="normal1"/>
    <w:basedOn w:val="af6"/>
    <w:rsid w:val="00DE5D7B"/>
    <w:rPr>
      <w:rFonts w:ascii="Arial" w:hAnsi="Arial" w:cs="Arial" w:hint="default"/>
      <w:b w:val="0"/>
      <w:bCs w:val="0"/>
      <w:strike w:val="0"/>
      <w:dstrike w:val="0"/>
      <w:color w:val="17273E"/>
      <w:sz w:val="18"/>
      <w:szCs w:val="18"/>
      <w:u w:val="none"/>
      <w:effect w:val="none"/>
    </w:rPr>
  </w:style>
  <w:style w:type="paragraph" w:customStyle="1" w:styleId="4ff1">
    <w:name w:val="Подзаголовок4"/>
    <w:basedOn w:val="af5"/>
    <w:rsid w:val="00DE5D7B"/>
    <w:pPr>
      <w:suppressAutoHyphens w:val="0"/>
      <w:spacing w:line="312" w:lineRule="auto"/>
    </w:pPr>
    <w:rPr>
      <w:rFonts w:ascii="Arial" w:eastAsia="Times New Roman" w:hAnsi="Arial" w:cs="Arial"/>
      <w:b/>
      <w:bCs/>
      <w:color w:val="000000"/>
      <w:sz w:val="20"/>
      <w:szCs w:val="20"/>
      <w:lang w:eastAsia="ru-RU"/>
    </w:rPr>
  </w:style>
  <w:style w:type="numbering" w:customStyle="1" w:styleId="5f7">
    <w:name w:val="Нет списка5"/>
    <w:next w:val="af8"/>
    <w:uiPriority w:val="99"/>
    <w:semiHidden/>
    <w:unhideWhenUsed/>
    <w:rsid w:val="0039380B"/>
  </w:style>
  <w:style w:type="paragraph" w:customStyle="1" w:styleId="260">
    <w:name w:val="Основной текст 26"/>
    <w:basedOn w:val="af5"/>
    <w:rsid w:val="007F3184"/>
    <w:pPr>
      <w:suppressAutoHyphens w:val="0"/>
      <w:spacing w:line="360" w:lineRule="auto"/>
      <w:ind w:firstLine="709"/>
      <w:jc w:val="both"/>
    </w:pPr>
    <w:rPr>
      <w:rFonts w:ascii="Times New Roman" w:eastAsia="Times New Roman" w:hAnsi="Times New Roman" w:cs="Times New Roman"/>
      <w:sz w:val="28"/>
      <w:szCs w:val="20"/>
      <w:lang w:val="en-US" w:eastAsia="ru-RU"/>
    </w:rPr>
  </w:style>
  <w:style w:type="numbering" w:customStyle="1" w:styleId="6f0">
    <w:name w:val="Нет списка6"/>
    <w:next w:val="af8"/>
    <w:uiPriority w:val="99"/>
    <w:semiHidden/>
    <w:unhideWhenUsed/>
    <w:rsid w:val="00BA3A4E"/>
  </w:style>
  <w:style w:type="paragraph" w:customStyle="1" w:styleId="160">
    <w:name w:val="Основной текст16"/>
    <w:basedOn w:val="af5"/>
    <w:rsid w:val="00C44D61"/>
    <w:pPr>
      <w:suppressAutoHyphens w:val="0"/>
    </w:pPr>
    <w:rPr>
      <w:rFonts w:ascii="Times New Roman" w:eastAsia="Times New Roman" w:hAnsi="Times New Roman" w:cs="Times New Roman"/>
      <w:b/>
      <w:sz w:val="28"/>
      <w:szCs w:val="20"/>
      <w:lang w:val="en-US" w:eastAsia="ru-RU"/>
    </w:rPr>
  </w:style>
  <w:style w:type="paragraph" w:customStyle="1" w:styleId="8a">
    <w:name w:val="Обычный8"/>
    <w:rsid w:val="00FC5D3D"/>
    <w:rPr>
      <w:rFonts w:ascii="Times New Roman" w:eastAsia="Times New Roman" w:hAnsi="Times New Roman" w:cs="Times New Roman"/>
      <w:lang w:val="en-GB"/>
    </w:rPr>
  </w:style>
  <w:style w:type="paragraph" w:customStyle="1" w:styleId="333">
    <w:name w:val="Заголовок 33"/>
    <w:basedOn w:val="8a"/>
    <w:next w:val="8a"/>
    <w:rsid w:val="00FC5D3D"/>
    <w:pPr>
      <w:keepNext/>
    </w:pPr>
    <w:rPr>
      <w:b/>
      <w:sz w:val="28"/>
      <w:lang w:val="uk-UA"/>
    </w:rPr>
  </w:style>
  <w:style w:type="paragraph" w:customStyle="1" w:styleId="420">
    <w:name w:val="Заголовок 42"/>
    <w:basedOn w:val="8a"/>
    <w:next w:val="8a"/>
    <w:rsid w:val="00FC5D3D"/>
    <w:pPr>
      <w:keepNext/>
      <w:spacing w:line="360" w:lineRule="auto"/>
      <w:jc w:val="both"/>
    </w:pPr>
    <w:rPr>
      <w:b/>
      <w:sz w:val="28"/>
    </w:rPr>
  </w:style>
  <w:style w:type="paragraph" w:customStyle="1" w:styleId="620">
    <w:name w:val="Заголовок 62"/>
    <w:basedOn w:val="8a"/>
    <w:next w:val="8a"/>
    <w:rsid w:val="00FC5D3D"/>
    <w:pPr>
      <w:keepNext/>
      <w:jc w:val="both"/>
    </w:pPr>
    <w:rPr>
      <w:b/>
      <w:sz w:val="28"/>
      <w:lang w:val="uk-UA"/>
    </w:rPr>
  </w:style>
  <w:style w:type="paragraph" w:customStyle="1" w:styleId="270">
    <w:name w:val="Основной текст 27"/>
    <w:basedOn w:val="8a"/>
    <w:rsid w:val="00FC5D3D"/>
    <w:pPr>
      <w:spacing w:line="360" w:lineRule="auto"/>
      <w:ind w:firstLine="709"/>
      <w:jc w:val="both"/>
    </w:pPr>
    <w:rPr>
      <w:sz w:val="28"/>
      <w:lang w:val="uk-UA"/>
    </w:rPr>
  </w:style>
  <w:style w:type="paragraph" w:customStyle="1" w:styleId="4ff2">
    <w:name w:val="Название4"/>
    <w:basedOn w:val="8a"/>
    <w:rsid w:val="00FC5D3D"/>
    <w:pPr>
      <w:spacing w:line="360" w:lineRule="auto"/>
      <w:jc w:val="center"/>
    </w:pPr>
    <w:rPr>
      <w:sz w:val="28"/>
      <w:lang w:val="en-US"/>
    </w:rPr>
  </w:style>
  <w:style w:type="paragraph" w:customStyle="1" w:styleId="2fffff3">
    <w:name w:val="Верхний колонтитул2"/>
    <w:basedOn w:val="8a"/>
    <w:rsid w:val="00FC5D3D"/>
    <w:pPr>
      <w:tabs>
        <w:tab w:val="center" w:pos="4153"/>
        <w:tab w:val="right" w:pos="8306"/>
      </w:tabs>
    </w:pPr>
  </w:style>
  <w:style w:type="character" w:customStyle="1" w:styleId="title11">
    <w:name w:val="title11"/>
    <w:basedOn w:val="af6"/>
    <w:rsid w:val="00E3373F"/>
    <w:rPr>
      <w:rFonts w:ascii="Verdana" w:hAnsi="Verdana" w:hint="default"/>
      <w:b/>
      <w:bCs/>
      <w:sz w:val="21"/>
      <w:szCs w:val="21"/>
    </w:rPr>
  </w:style>
  <w:style w:type="paragraph" w:customStyle="1" w:styleId="paper1">
    <w:name w:val="paper1"/>
    <w:basedOn w:val="af5"/>
    <w:rsid w:val="00E3373F"/>
    <w:pPr>
      <w:shd w:val="clear" w:color="auto" w:fill="FFFFFF"/>
      <w:suppressAutoHyphens w:val="0"/>
      <w:spacing w:before="300" w:after="300" w:line="260" w:lineRule="atLeast"/>
      <w:ind w:left="300" w:right="300" w:hanging="240"/>
    </w:pPr>
    <w:rPr>
      <w:rFonts w:ascii="Helvetica" w:eastAsia="MS Mincho" w:hAnsi="Helvetica" w:cs="Times New Roman"/>
      <w:color w:val="000000"/>
      <w:sz w:val="20"/>
      <w:szCs w:val="20"/>
      <w:lang w:eastAsia="ja-JP"/>
    </w:rPr>
  </w:style>
  <w:style w:type="paragraph" w:customStyle="1" w:styleId="P">
    <w:name w:val="СтильP"/>
    <w:basedOn w:val="af5"/>
    <w:rsid w:val="00267C02"/>
    <w:pPr>
      <w:suppressAutoHyphens w:val="0"/>
      <w:spacing w:line="360" w:lineRule="auto"/>
      <w:ind w:firstLine="709"/>
      <w:jc w:val="both"/>
    </w:pPr>
    <w:rPr>
      <w:rFonts w:ascii="Times New Roman" w:eastAsia="Times New Roman" w:hAnsi="Times New Roman" w:cs="Times New Roman"/>
      <w:sz w:val="28"/>
      <w:lang w:val="uk-UA" w:eastAsia="ru-RU"/>
    </w:rPr>
  </w:style>
  <w:style w:type="paragraph" w:customStyle="1" w:styleId="afffffffffffffffffffffe">
    <w:name w:val="Дисс. Обычный абзац"/>
    <w:basedOn w:val="af5"/>
    <w:link w:val="affffffffffffffffffffff"/>
    <w:rsid w:val="008D39D9"/>
    <w:pPr>
      <w:suppressAutoHyphens w:val="0"/>
      <w:spacing w:line="360" w:lineRule="exact"/>
      <w:ind w:firstLine="709"/>
      <w:jc w:val="both"/>
    </w:pPr>
    <w:rPr>
      <w:rFonts w:ascii="Times New Roman" w:eastAsia="Times New Roman" w:hAnsi="Times New Roman" w:cs="Times New Roman"/>
      <w:sz w:val="26"/>
      <w:szCs w:val="26"/>
      <w:lang w:val="uk-UA" w:eastAsia="ru-RU"/>
    </w:rPr>
  </w:style>
  <w:style w:type="character" w:customStyle="1" w:styleId="affffffffffffffffffffff">
    <w:name w:val="Дисс. Обычный абзац Знак"/>
    <w:basedOn w:val="af6"/>
    <w:link w:val="afffffffffffffffffffffe"/>
    <w:rsid w:val="008D39D9"/>
    <w:rPr>
      <w:rFonts w:ascii="Times New Roman" w:eastAsia="Times New Roman" w:hAnsi="Times New Roman" w:cs="Times New Roman"/>
      <w:sz w:val="26"/>
      <w:szCs w:val="26"/>
      <w:lang w:val="uk-UA"/>
    </w:rPr>
  </w:style>
  <w:style w:type="paragraph" w:customStyle="1" w:styleId="13pt1">
    <w:name w:val="Стиль Авторское выделение Знак + 13 pt"/>
    <w:basedOn w:val="af5"/>
    <w:link w:val="13pt2"/>
    <w:rsid w:val="008D39D9"/>
    <w:pPr>
      <w:suppressAutoHyphens w:val="0"/>
      <w:spacing w:line="360" w:lineRule="exact"/>
      <w:ind w:firstLine="709"/>
      <w:jc w:val="both"/>
    </w:pPr>
    <w:rPr>
      <w:rFonts w:ascii="Times New Roman" w:eastAsia="Times New Roman" w:hAnsi="Times New Roman" w:cs="Times New Roman"/>
      <w:b/>
      <w:bCs/>
      <w:sz w:val="26"/>
      <w:szCs w:val="28"/>
      <w:lang w:val="uk-UA" w:eastAsia="ru-RU"/>
    </w:rPr>
  </w:style>
  <w:style w:type="character" w:customStyle="1" w:styleId="13pt2">
    <w:name w:val="Стиль Авторское выделение Знак + 13 pt Знак"/>
    <w:basedOn w:val="af6"/>
    <w:link w:val="13pt1"/>
    <w:rsid w:val="008D39D9"/>
    <w:rPr>
      <w:rFonts w:ascii="Times New Roman" w:eastAsia="Times New Roman" w:hAnsi="Times New Roman" w:cs="Times New Roman"/>
      <w:b/>
      <w:bCs/>
      <w:sz w:val="26"/>
      <w:szCs w:val="28"/>
      <w:lang w:val="uk-UA"/>
    </w:rPr>
  </w:style>
  <w:style w:type="paragraph" w:customStyle="1" w:styleId="141253">
    <w:name w:val="Стиль 14 пт По ширине Первая строка:  125 см Перед:  3 пт Посл..."/>
    <w:basedOn w:val="af5"/>
    <w:rsid w:val="008D39D9"/>
    <w:pPr>
      <w:suppressAutoHyphens w:val="0"/>
      <w:spacing w:line="360" w:lineRule="auto"/>
      <w:ind w:firstLine="709"/>
      <w:jc w:val="both"/>
    </w:pPr>
    <w:rPr>
      <w:rFonts w:ascii="Times New Roman" w:eastAsia="Times New Roman" w:hAnsi="Times New Roman" w:cs="Times New Roman"/>
      <w:sz w:val="26"/>
      <w:szCs w:val="20"/>
      <w:lang w:val="uk-UA" w:eastAsia="ru-RU"/>
    </w:rPr>
  </w:style>
  <w:style w:type="paragraph" w:customStyle="1" w:styleId="affffffffffffffffffffff0">
    <w:name w:val="Определения Автора"/>
    <w:basedOn w:val="af5"/>
    <w:link w:val="affffffffffffffffffffff1"/>
    <w:rsid w:val="007B0B78"/>
    <w:pPr>
      <w:suppressAutoHyphens w:val="0"/>
      <w:spacing w:line="360" w:lineRule="auto"/>
      <w:ind w:firstLine="709"/>
      <w:jc w:val="both"/>
    </w:pPr>
    <w:rPr>
      <w:rFonts w:ascii="Times New Roman" w:eastAsia="Times New Roman" w:hAnsi="Times New Roman" w:cs="Times New Roman"/>
      <w:b/>
      <w:bCs/>
      <w:sz w:val="28"/>
      <w:szCs w:val="28"/>
      <w:lang w:val="uk-UA" w:eastAsia="ru-RU"/>
    </w:rPr>
  </w:style>
  <w:style w:type="character" w:customStyle="1" w:styleId="affffffffffffffffffffff1">
    <w:name w:val="Определения Автора Знак"/>
    <w:basedOn w:val="af6"/>
    <w:link w:val="affffffffffffffffffffff0"/>
    <w:rsid w:val="007B0B78"/>
    <w:rPr>
      <w:rFonts w:ascii="Times New Roman" w:eastAsia="Times New Roman" w:hAnsi="Times New Roman" w:cs="Times New Roman"/>
      <w:b/>
      <w:bCs/>
      <w:sz w:val="28"/>
      <w:szCs w:val="28"/>
      <w:lang w:val="uk-UA"/>
    </w:rPr>
  </w:style>
  <w:style w:type="paragraph" w:customStyle="1" w:styleId="Just0">
    <w:name w:val="Just"/>
    <w:rsid w:val="007B0B78"/>
    <w:pPr>
      <w:spacing w:before="40" w:after="40"/>
      <w:ind w:firstLine="568"/>
      <w:jc w:val="both"/>
    </w:pPr>
    <w:rPr>
      <w:rFonts w:ascii="Times New Roman" w:eastAsia="Times New Roman" w:hAnsi="Times New Roman" w:cs="Times New Roman"/>
      <w:snapToGrid w:val="0"/>
      <w:sz w:val="24"/>
    </w:rPr>
  </w:style>
  <w:style w:type="paragraph" w:customStyle="1" w:styleId="108">
    <w:name w:val="Стиль Абзац списка + После:  10 пт"/>
    <w:basedOn w:val="afffffffff8"/>
    <w:rsid w:val="007B0B78"/>
    <w:pPr>
      <w:widowControl/>
      <w:suppressAutoHyphens w:val="0"/>
      <w:ind w:left="284" w:firstLine="709"/>
    </w:pPr>
    <w:rPr>
      <w:rFonts w:ascii="Times New Roman" w:eastAsia="Times New Roman" w:hAnsi="Times New Roman" w:cs="Times New Roman"/>
      <w:lang w:val="uk-UA" w:eastAsia="ru-RU"/>
    </w:rPr>
  </w:style>
  <w:style w:type="paragraph" w:customStyle="1" w:styleId="affffffffffffffffffffff2">
    <w:name w:val="Обычный_Автореферат"/>
    <w:basedOn w:val="af5"/>
    <w:rsid w:val="007B0B78"/>
    <w:pPr>
      <w:suppressAutoHyphens w:val="0"/>
      <w:ind w:firstLine="709"/>
      <w:jc w:val="both"/>
    </w:pPr>
    <w:rPr>
      <w:rFonts w:ascii="Times New Roman" w:eastAsia="Times New Roman" w:hAnsi="Times New Roman" w:cs="Times New Roman"/>
      <w:szCs w:val="20"/>
      <w:lang w:val="uk-UA" w:eastAsia="ru-RU"/>
    </w:rPr>
  </w:style>
  <w:style w:type="character" w:customStyle="1" w:styleId="content">
    <w:name w:val="content"/>
    <w:basedOn w:val="af6"/>
    <w:rsid w:val="007B0B78"/>
  </w:style>
  <w:style w:type="character" w:customStyle="1" w:styleId="affffffffffffffffffffff3">
    <w:name w:val="Обычный абзац"/>
    <w:basedOn w:val="af6"/>
    <w:rsid w:val="007B0B78"/>
    <w:rPr>
      <w:rFonts w:ascii="Times New Roman" w:hAnsi="Times New Roman"/>
      <w:sz w:val="28"/>
      <w:lang w:val="uk-UA"/>
    </w:rPr>
  </w:style>
  <w:style w:type="paragraph" w:customStyle="1" w:styleId="1140">
    <w:name w:val="Стиль Заголовок 1 + 14 пт"/>
    <w:basedOn w:val="1"/>
    <w:rsid w:val="007B0B78"/>
    <w:pPr>
      <w:numPr>
        <w:numId w:val="0"/>
      </w:numPr>
      <w:suppressAutoHyphens w:val="0"/>
      <w:spacing w:before="0" w:after="120" w:line="360" w:lineRule="auto"/>
      <w:ind w:firstLine="709"/>
      <w:jc w:val="both"/>
    </w:pPr>
    <w:rPr>
      <w:rFonts w:ascii="Times New Roman" w:eastAsia="Times New Roman" w:hAnsi="Times New Roman" w:cs="Arial"/>
      <w:kern w:val="32"/>
      <w:sz w:val="28"/>
      <w:lang w:val="uk-UA" w:eastAsia="ru-RU"/>
    </w:rPr>
  </w:style>
  <w:style w:type="paragraph" w:customStyle="1" w:styleId="affffffffffffffffffffff4">
    <w:name w:val="дис основной"/>
    <w:uiPriority w:val="99"/>
    <w:rsid w:val="0010053C"/>
    <w:pPr>
      <w:suppressAutoHyphens/>
      <w:spacing w:line="360" w:lineRule="auto"/>
      <w:ind w:firstLine="720"/>
      <w:jc w:val="both"/>
    </w:pPr>
    <w:rPr>
      <w:rFonts w:ascii="Times New Roman" w:eastAsia="Times New Roman" w:hAnsi="Times New Roman" w:cs="Times New Roman"/>
      <w:sz w:val="28"/>
    </w:rPr>
  </w:style>
  <w:style w:type="paragraph" w:customStyle="1" w:styleId="affffffffffffffffffffff5">
    <w:name w:val="дис как заголовок раздела"/>
    <w:basedOn w:val="af5"/>
    <w:next w:val="affffffffffffffffffffff4"/>
    <w:uiPriority w:val="99"/>
    <w:rsid w:val="0010053C"/>
    <w:pPr>
      <w:keepNext/>
      <w:keepLines/>
      <w:pageBreakBefore/>
      <w:spacing w:before="360" w:after="600" w:line="360" w:lineRule="auto"/>
      <w:ind w:left="680" w:right="680"/>
      <w:jc w:val="center"/>
      <w:outlineLvl w:val="0"/>
    </w:pPr>
    <w:rPr>
      <w:rFonts w:ascii="Times New Roman" w:eastAsia="Times New Roman" w:hAnsi="Times New Roman" w:cs="Times New Roman"/>
      <w:b/>
      <w:caps/>
      <w:sz w:val="28"/>
      <w:szCs w:val="20"/>
      <w:lang w:eastAsia="ru-RU"/>
    </w:rPr>
  </w:style>
  <w:style w:type="paragraph" w:customStyle="1" w:styleId="TableParagraph">
    <w:name w:val="Table Paragraph"/>
    <w:basedOn w:val="af5"/>
    <w:uiPriority w:val="99"/>
    <w:rsid w:val="0010053C"/>
    <w:pPr>
      <w:widowControl w:val="0"/>
      <w:suppressAutoHyphens w:val="0"/>
    </w:pPr>
    <w:rPr>
      <w:rFonts w:ascii="Calibri" w:eastAsia="Times New Roman" w:hAnsi="Calibri" w:cs="Times New Roman"/>
      <w:sz w:val="22"/>
      <w:szCs w:val="22"/>
      <w:lang w:val="en-US" w:eastAsia="en-US"/>
    </w:rPr>
  </w:style>
  <w:style w:type="character" w:customStyle="1" w:styleId="hps">
    <w:name w:val="hps"/>
    <w:rsid w:val="0010053C"/>
  </w:style>
  <w:style w:type="character" w:customStyle="1" w:styleId="affffffffffffffffffffff6">
    <w:name w:val="Основний текст_"/>
    <w:link w:val="affffffffffffffffffffff7"/>
    <w:uiPriority w:val="99"/>
    <w:locked/>
    <w:rsid w:val="0010053C"/>
    <w:rPr>
      <w:sz w:val="21"/>
      <w:shd w:val="clear" w:color="auto" w:fill="FFFFFF"/>
    </w:rPr>
  </w:style>
  <w:style w:type="paragraph" w:customStyle="1" w:styleId="affffffffffffffffffffff7">
    <w:name w:val="Основний текст"/>
    <w:basedOn w:val="af5"/>
    <w:link w:val="affffffffffffffffffffff6"/>
    <w:uiPriority w:val="99"/>
    <w:rsid w:val="0010053C"/>
    <w:pPr>
      <w:shd w:val="clear" w:color="auto" w:fill="FFFFFF"/>
      <w:suppressAutoHyphens w:val="0"/>
      <w:spacing w:line="230" w:lineRule="exact"/>
      <w:jc w:val="both"/>
    </w:pPr>
    <w:rPr>
      <w:rFonts w:ascii="PetersburgCTT" w:eastAsia="PetersburgCTT" w:hAnsi="PetersburgCTT" w:cs="PetersburgCTT"/>
      <w:sz w:val="21"/>
      <w:szCs w:val="20"/>
      <w:lang w:eastAsia="ru-RU"/>
    </w:rPr>
  </w:style>
  <w:style w:type="paragraph" w:customStyle="1" w:styleId="CM7">
    <w:name w:val="CM7"/>
    <w:basedOn w:val="Default"/>
    <w:next w:val="Default"/>
    <w:uiPriority w:val="99"/>
    <w:rsid w:val="0010053C"/>
    <w:pPr>
      <w:suppressAutoHyphens w:val="0"/>
      <w:autoSpaceDN w:val="0"/>
      <w:adjustRightInd w:val="0"/>
      <w:spacing w:line="240" w:lineRule="atLeast"/>
    </w:pPr>
    <w:rPr>
      <w:rFonts w:ascii="Minion Pro" w:eastAsia="Times New Roman" w:hAnsi="Minion Pro" w:cs="Times New Roman"/>
      <w:color w:val="auto"/>
      <w:lang w:eastAsia="ru-RU"/>
    </w:rPr>
  </w:style>
  <w:style w:type="character" w:customStyle="1" w:styleId="parasmallgreytext">
    <w:name w:val="parasmallgreytext"/>
    <w:uiPriority w:val="99"/>
    <w:rsid w:val="0010053C"/>
    <w:rPr>
      <w:rFonts w:cs="Times New Roman"/>
    </w:rPr>
  </w:style>
  <w:style w:type="table" w:styleId="1fffffff6">
    <w:name w:val="Table Grid 1"/>
    <w:basedOn w:val="af7"/>
    <w:rsid w:val="0010053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blStylePr w:type="lastRow">
      <w:rPr>
        <w:rFonts w:cs="Times New Roman"/>
        <w:i/>
        <w:iCs/>
      </w:rPr>
      <w:tblPr/>
      <w:tcPr>
        <w:tcBorders>
          <w:tl2br w:val="none" w:sz="0" w:space="0" w:color="auto"/>
          <w:tr2bl w:val="none" w:sz="0" w:space="0" w:color="auto"/>
        </w:tcBorders>
      </w:tcPr>
    </w:tblStylePr>
    <w:tblStylePr w:type="lastCol">
      <w:rPr>
        <w:rFonts w:cs="Times New Roman"/>
        <w:i/>
        <w:iCs/>
      </w:rPr>
      <w:tblPr/>
      <w:tcPr>
        <w:tcBorders>
          <w:tl2br w:val="none" w:sz="0" w:space="0" w:color="auto"/>
          <w:tr2bl w:val="none" w:sz="0" w:space="0" w:color="auto"/>
        </w:tcBorders>
      </w:tcPr>
    </w:tblStylePr>
  </w:style>
  <w:style w:type="character" w:customStyle="1" w:styleId="hpsatn">
    <w:name w:val="hps atn"/>
    <w:rsid w:val="0010053C"/>
    <w:rPr>
      <w:rFonts w:cs="Times New Roman"/>
    </w:rPr>
  </w:style>
  <w:style w:type="character" w:customStyle="1" w:styleId="affffffffffffffffffffff8">
    <w:name w:val="Основний текст + Курсив"/>
    <w:uiPriority w:val="99"/>
    <w:rsid w:val="0010053C"/>
    <w:rPr>
      <w:i/>
      <w:sz w:val="19"/>
    </w:rPr>
  </w:style>
  <w:style w:type="table" w:customStyle="1" w:styleId="1fffffff7">
    <w:name w:val="Сетка таблицы1"/>
    <w:uiPriority w:val="59"/>
    <w:rsid w:val="0010053C"/>
    <w:rPr>
      <w:rFonts w:ascii="Calibri" w:eastAsia="Times New Roman" w:hAnsi="Calibri" w:cs="Times New Roman"/>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Literature">
    <w:name w:val="Literature"/>
    <w:basedOn w:val="af5"/>
    <w:uiPriority w:val="99"/>
    <w:rsid w:val="0010053C"/>
    <w:pPr>
      <w:suppressAutoHyphens w:val="0"/>
      <w:spacing w:line="360" w:lineRule="auto"/>
      <w:contextualSpacing/>
      <w:jc w:val="both"/>
    </w:pPr>
    <w:rPr>
      <w:rFonts w:ascii="Times New Roman" w:eastAsia="Times New Roman" w:hAnsi="Times New Roman" w:cs="Times New Roman"/>
      <w:sz w:val="28"/>
      <w:szCs w:val="22"/>
      <w:lang w:val="uk-UA" w:eastAsia="en-US"/>
    </w:rPr>
  </w:style>
  <w:style w:type="paragraph" w:customStyle="1" w:styleId="2fffff4">
    <w:name w:val="Абзац списка2"/>
    <w:basedOn w:val="af5"/>
    <w:rsid w:val="0010053C"/>
    <w:pPr>
      <w:suppressAutoHyphens w:val="0"/>
      <w:spacing w:after="200" w:line="276" w:lineRule="auto"/>
      <w:ind w:left="720"/>
      <w:contextualSpacing/>
    </w:pPr>
    <w:rPr>
      <w:rFonts w:ascii="Calibri" w:eastAsia="Times New Roman" w:hAnsi="Calibri" w:cs="Times New Roman"/>
      <w:sz w:val="22"/>
      <w:szCs w:val="22"/>
      <w:lang w:eastAsia="en-US"/>
    </w:rPr>
  </w:style>
  <w:style w:type="character" w:customStyle="1" w:styleId="article-text">
    <w:name w:val="article-text"/>
    <w:basedOn w:val="af6"/>
    <w:rsid w:val="000071A8"/>
  </w:style>
  <w:style w:type="paragraph" w:customStyle="1" w:styleId="articleauthorname">
    <w:name w:val="articleauthorname"/>
    <w:basedOn w:val="af5"/>
    <w:rsid w:val="000071A8"/>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val="uk-UA" w:eastAsia="uk-UA"/>
    </w:rPr>
  </w:style>
  <w:style w:type="character" w:customStyle="1" w:styleId="navigationline">
    <w:name w:val="navigationline"/>
    <w:basedOn w:val="af6"/>
    <w:rsid w:val="000071A8"/>
  </w:style>
  <w:style w:type="character" w:customStyle="1" w:styleId="article-author">
    <w:name w:val="article-author"/>
    <w:basedOn w:val="af6"/>
    <w:rsid w:val="000071A8"/>
  </w:style>
  <w:style w:type="character" w:customStyle="1" w:styleId="orange1">
    <w:name w:val="orange1"/>
    <w:basedOn w:val="af6"/>
    <w:rsid w:val="000071A8"/>
    <w:rPr>
      <w:color w:val="FF9900"/>
    </w:rPr>
  </w:style>
  <w:style w:type="character" w:customStyle="1" w:styleId="A53">
    <w:name w:val="A5+3"/>
    <w:uiPriority w:val="99"/>
    <w:rsid w:val="003A67F5"/>
    <w:rPr>
      <w:color w:val="000000"/>
      <w:sz w:val="18"/>
    </w:rPr>
  </w:style>
  <w:style w:type="character" w:customStyle="1" w:styleId="FontStyle25">
    <w:name w:val="Font Style25"/>
    <w:rsid w:val="004A5A83"/>
    <w:rPr>
      <w:rFonts w:ascii="Times New Roman" w:hAnsi="Times New Roman" w:cs="Times New Roman"/>
      <w:sz w:val="18"/>
      <w:szCs w:val="18"/>
    </w:rPr>
  </w:style>
  <w:style w:type="character" w:customStyle="1" w:styleId="spelle">
    <w:name w:val="spelle"/>
    <w:basedOn w:val="af6"/>
    <w:rsid w:val="004A5A83"/>
  </w:style>
  <w:style w:type="paragraph" w:customStyle="1" w:styleId="1fffffff8">
    <w:name w:val="Знак Знак Знак Знак Знак Знак Знак Знак Знак Знак Знак1 Знак Знак Знак Знак Знак Знак Знак Знак Знак Знак"/>
    <w:basedOn w:val="af5"/>
    <w:uiPriority w:val="99"/>
    <w:rsid w:val="004A5A83"/>
    <w:pPr>
      <w:suppressAutoHyphens w:val="0"/>
      <w:spacing w:after="160" w:line="240" w:lineRule="exact"/>
      <w:jc w:val="both"/>
    </w:pPr>
    <w:rPr>
      <w:rFonts w:ascii="Tahoma" w:eastAsia="Times New Roman" w:hAnsi="Tahoma" w:cs="Times New Roman"/>
      <w:b/>
      <w:szCs w:val="20"/>
      <w:lang w:val="en-US" w:eastAsia="en-US"/>
    </w:rPr>
  </w:style>
  <w:style w:type="character" w:customStyle="1" w:styleId="ga1on">
    <w:name w:val="_ga1_on_"/>
    <w:basedOn w:val="af6"/>
    <w:rsid w:val="004A5A83"/>
  </w:style>
  <w:style w:type="character" w:customStyle="1" w:styleId="nobr">
    <w:name w:val="nobr"/>
    <w:basedOn w:val="af6"/>
    <w:rsid w:val="004A5A83"/>
  </w:style>
  <w:style w:type="paragraph" w:customStyle="1" w:styleId="ListParagraph1">
    <w:name w:val="List Paragraph1"/>
    <w:basedOn w:val="af5"/>
    <w:rsid w:val="004A5A83"/>
    <w:pPr>
      <w:suppressAutoHyphens w:val="0"/>
      <w:spacing w:after="200" w:line="276" w:lineRule="auto"/>
      <w:ind w:left="720"/>
      <w:contextualSpacing/>
    </w:pPr>
    <w:rPr>
      <w:rFonts w:ascii="Calibri" w:eastAsia="Calibri" w:hAnsi="Calibri" w:cs="Times New Roman"/>
      <w:sz w:val="22"/>
      <w:szCs w:val="22"/>
      <w:lang w:eastAsia="en-US"/>
    </w:rPr>
  </w:style>
  <w:style w:type="paragraph" w:customStyle="1" w:styleId="Pa141">
    <w:name w:val="Pa14+1"/>
    <w:basedOn w:val="af5"/>
    <w:next w:val="af5"/>
    <w:uiPriority w:val="99"/>
    <w:rsid w:val="004A5A83"/>
    <w:pPr>
      <w:suppressAutoHyphens w:val="0"/>
      <w:autoSpaceDE w:val="0"/>
      <w:autoSpaceDN w:val="0"/>
      <w:adjustRightInd w:val="0"/>
      <w:spacing w:line="201" w:lineRule="atLeast"/>
    </w:pPr>
    <w:rPr>
      <w:rFonts w:ascii="Warnock Pro" w:eastAsia="Calibri" w:hAnsi="Warnock Pro" w:cs="Times New Roman"/>
      <w:lang w:eastAsia="en-US"/>
    </w:rPr>
  </w:style>
  <w:style w:type="paragraph" w:customStyle="1" w:styleId="290">
    <w:name w:val="29"/>
    <w:basedOn w:val="af5"/>
    <w:uiPriority w:val="99"/>
    <w:rsid w:val="004A5A83"/>
    <w:pPr>
      <w:suppressAutoHyphens w:val="0"/>
      <w:spacing w:before="100" w:beforeAutospacing="1" w:after="100" w:afterAutospacing="1"/>
    </w:pPr>
    <w:rPr>
      <w:rFonts w:ascii="Calibri" w:eastAsia="Times New Roman" w:hAnsi="Calibri" w:cs="Times New Roman"/>
      <w:lang w:val="uk-UA" w:eastAsia="uk-UA"/>
    </w:rPr>
  </w:style>
  <w:style w:type="character" w:customStyle="1" w:styleId="3fff0">
    <w:name w:val="Оглавление (3)_"/>
    <w:link w:val="3fff1"/>
    <w:rsid w:val="00F67C61"/>
    <w:rPr>
      <w:rFonts w:ascii="Times New Roman" w:eastAsia="Times New Roman" w:hAnsi="Times New Roman" w:cs="Times New Roman"/>
      <w:i/>
      <w:iCs/>
      <w:sz w:val="23"/>
      <w:szCs w:val="23"/>
      <w:shd w:val="clear" w:color="auto" w:fill="FFFFFF"/>
    </w:rPr>
  </w:style>
  <w:style w:type="character" w:customStyle="1" w:styleId="313pt">
    <w:name w:val="Оглавление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Candara13pt">
    <w:name w:val="Оглавление (3) + Candara;13 pt;Не курсив"/>
    <w:rsid w:val="00F67C61"/>
    <w:rPr>
      <w:rFonts w:ascii="Candara" w:eastAsia="Candara" w:hAnsi="Candara" w:cs="Candara"/>
      <w:b w:val="0"/>
      <w:bCs w:val="0"/>
      <w:i/>
      <w:iCs/>
      <w:smallCaps w:val="0"/>
      <w:strike w:val="0"/>
      <w:color w:val="000000"/>
      <w:spacing w:val="0"/>
      <w:w w:val="100"/>
      <w:position w:val="0"/>
      <w:sz w:val="26"/>
      <w:szCs w:val="26"/>
      <w:u w:val="none"/>
    </w:rPr>
  </w:style>
  <w:style w:type="character" w:customStyle="1" w:styleId="-1pt2">
    <w:name w:val="Оглавление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2-1pt">
    <w:name w:val="Основной текст (2) + 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0">
    <w:name w:val="Основной текст (3) + 13 pt"/>
    <w:rsid w:val="00F67C61"/>
    <w:rPr>
      <w:rFonts w:ascii="Times New Roman" w:eastAsia="Times New Roman" w:hAnsi="Times New Roman" w:cs="Times New Roman"/>
      <w:b w:val="0"/>
      <w:bCs w:val="0"/>
      <w:i/>
      <w:iCs/>
      <w:smallCaps w:val="0"/>
      <w:strike w:val="0"/>
      <w:color w:val="000000"/>
      <w:spacing w:val="0"/>
      <w:w w:val="100"/>
      <w:position w:val="0"/>
      <w:sz w:val="26"/>
      <w:szCs w:val="26"/>
      <w:u w:val="none"/>
      <w:lang w:val="ru-RU" w:eastAsia="ru-RU" w:bidi="ru-RU"/>
    </w:rPr>
  </w:style>
  <w:style w:type="character" w:customStyle="1" w:styleId="313pt-1pt">
    <w:name w:val="Основной текст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rPr>
  </w:style>
  <w:style w:type="character" w:customStyle="1" w:styleId="313pt-1pt0">
    <w:name w:val="Оглавление (3) + 13 pt;Не курсив;Интервал -1 pt"/>
    <w:rsid w:val="00F67C61"/>
    <w:rPr>
      <w:rFonts w:ascii="Times New Roman" w:eastAsia="Times New Roman" w:hAnsi="Times New Roman" w:cs="Times New Roman"/>
      <w:b w:val="0"/>
      <w:bCs w:val="0"/>
      <w:i/>
      <w:iCs/>
      <w:smallCaps w:val="0"/>
      <w:strike w:val="0"/>
      <w:color w:val="000000"/>
      <w:spacing w:val="-30"/>
      <w:w w:val="100"/>
      <w:position w:val="0"/>
      <w:sz w:val="26"/>
      <w:szCs w:val="26"/>
      <w:u w:val="none"/>
      <w:lang w:val="ru-RU" w:eastAsia="ru-RU" w:bidi="ru-RU"/>
    </w:rPr>
  </w:style>
  <w:style w:type="character" w:customStyle="1" w:styleId="313pt1">
    <w:name w:val="Основной текст (3) + 13 pt;Полужирный"/>
    <w:rsid w:val="00F67C61"/>
    <w:rPr>
      <w:rFonts w:ascii="Times New Roman" w:eastAsia="Times New Roman" w:hAnsi="Times New Roman" w:cs="Times New Roman"/>
      <w:b/>
      <w:bCs/>
      <w:i/>
      <w:iCs/>
      <w:smallCaps w:val="0"/>
      <w:strike w:val="0"/>
      <w:color w:val="000000"/>
      <w:spacing w:val="0"/>
      <w:w w:val="100"/>
      <w:position w:val="0"/>
      <w:sz w:val="26"/>
      <w:szCs w:val="26"/>
      <w:u w:val="none"/>
      <w:lang w:val="ru-RU" w:eastAsia="ru-RU" w:bidi="ru-RU"/>
    </w:rPr>
  </w:style>
  <w:style w:type="character" w:customStyle="1" w:styleId="4ff3">
    <w:name w:val="Оглавление (4)_"/>
    <w:link w:val="4ff4"/>
    <w:rsid w:val="00F67C61"/>
    <w:rPr>
      <w:rFonts w:ascii="Candara" w:eastAsia="Candara" w:hAnsi="Candara" w:cs="Candara"/>
      <w:sz w:val="26"/>
      <w:szCs w:val="26"/>
      <w:shd w:val="clear" w:color="auto" w:fill="FFFFFF"/>
    </w:rPr>
  </w:style>
  <w:style w:type="character" w:customStyle="1" w:styleId="4TimesNewRoman115pt">
    <w:name w:val="Оглавление (4) + Times New Roman;11;5 pt;Курсив;Малые прописные"/>
    <w:rsid w:val="00F67C61"/>
    <w:rPr>
      <w:rFonts w:ascii="Times New Roman" w:eastAsia="Times New Roman" w:hAnsi="Times New Roman" w:cs="Times New Roman"/>
      <w:b w:val="0"/>
      <w:bCs w:val="0"/>
      <w:i/>
      <w:iCs/>
      <w:smallCaps/>
      <w:strike w:val="0"/>
      <w:color w:val="000000"/>
      <w:spacing w:val="0"/>
      <w:w w:val="100"/>
      <w:position w:val="0"/>
      <w:sz w:val="23"/>
      <w:szCs w:val="23"/>
      <w:u w:val="none"/>
      <w:lang w:val="ru-RU" w:eastAsia="ru-RU" w:bidi="ru-RU"/>
    </w:rPr>
  </w:style>
  <w:style w:type="character" w:customStyle="1" w:styleId="Candara">
    <w:name w:val="Оглавление + Candara;Не курсив"/>
    <w:rsid w:val="00F67C61"/>
    <w:rPr>
      <w:rFonts w:ascii="Candara" w:eastAsia="Candara" w:hAnsi="Candara" w:cs="Candara"/>
      <w:b w:val="0"/>
      <w:bCs w:val="0"/>
      <w:i/>
      <w:iCs/>
      <w:smallCaps w:val="0"/>
      <w:strike w:val="0"/>
      <w:color w:val="000000"/>
      <w:spacing w:val="0"/>
      <w:w w:val="100"/>
      <w:position w:val="0"/>
      <w:sz w:val="26"/>
      <w:szCs w:val="26"/>
      <w:u w:val="none"/>
      <w:lang w:val="ru-RU" w:eastAsia="ru-RU" w:bidi="ru-RU"/>
    </w:rPr>
  </w:style>
  <w:style w:type="character" w:customStyle="1" w:styleId="5f8">
    <w:name w:val="Оглавление (5)_"/>
    <w:link w:val="5f9"/>
    <w:rsid w:val="00F67C61"/>
    <w:rPr>
      <w:rFonts w:ascii="Times New Roman" w:eastAsia="Times New Roman" w:hAnsi="Times New Roman" w:cs="Times New Roman"/>
      <w:b/>
      <w:bCs/>
      <w:i/>
      <w:iCs/>
      <w:sz w:val="26"/>
      <w:szCs w:val="26"/>
      <w:shd w:val="clear" w:color="auto" w:fill="FFFFFF"/>
    </w:rPr>
  </w:style>
  <w:style w:type="character" w:customStyle="1" w:styleId="5115pt">
    <w:name w:val="Оглавление (5) + 11;5 pt;Не полужирный"/>
    <w:rsid w:val="00F67C61"/>
    <w:rPr>
      <w:rFonts w:ascii="Times New Roman" w:eastAsia="Times New Roman" w:hAnsi="Times New Roman" w:cs="Times New Roman"/>
      <w:b/>
      <w:bCs/>
      <w:i/>
      <w:iCs/>
      <w:smallCaps w:val="0"/>
      <w:strike w:val="0"/>
      <w:color w:val="000000"/>
      <w:spacing w:val="0"/>
      <w:w w:val="100"/>
      <w:position w:val="0"/>
      <w:sz w:val="23"/>
      <w:szCs w:val="23"/>
      <w:u w:val="none"/>
      <w:lang w:val="ru-RU" w:eastAsia="ru-RU" w:bidi="ru-RU"/>
    </w:rPr>
  </w:style>
  <w:style w:type="character" w:customStyle="1" w:styleId="5fa">
    <w:name w:val="Оглавление (5) + Не полужирный;Не курсив"/>
    <w:rsid w:val="00F67C61"/>
    <w:rPr>
      <w:rFonts w:ascii="Times New Roman" w:eastAsia="Times New Roman" w:hAnsi="Times New Roman" w:cs="Times New Roman"/>
      <w:b/>
      <w:bCs/>
      <w:i/>
      <w:iCs/>
      <w:smallCaps w:val="0"/>
      <w:strike w:val="0"/>
      <w:color w:val="000000"/>
      <w:spacing w:val="0"/>
      <w:w w:val="100"/>
      <w:position w:val="0"/>
      <w:sz w:val="26"/>
      <w:szCs w:val="26"/>
      <w:u w:val="none"/>
    </w:rPr>
  </w:style>
  <w:style w:type="character" w:customStyle="1" w:styleId="5115pt-2pt">
    <w:name w:val="Оглавление (5) + 11;5 pt;Не полужирный;Интервал -2 pt"/>
    <w:rsid w:val="00F67C61"/>
    <w:rPr>
      <w:rFonts w:ascii="Times New Roman" w:eastAsia="Times New Roman" w:hAnsi="Times New Roman" w:cs="Times New Roman"/>
      <w:b/>
      <w:bCs/>
      <w:i/>
      <w:iCs/>
      <w:smallCaps w:val="0"/>
      <w:strike w:val="0"/>
      <w:color w:val="000000"/>
      <w:spacing w:val="-40"/>
      <w:w w:val="100"/>
      <w:position w:val="0"/>
      <w:sz w:val="23"/>
      <w:szCs w:val="23"/>
      <w:u w:val="none"/>
      <w:lang w:val="ru-RU" w:eastAsia="ru-RU" w:bidi="ru-RU"/>
    </w:rPr>
  </w:style>
  <w:style w:type="character" w:customStyle="1" w:styleId="0pt1">
    <w:name w:val="Основной текст + Полужирный;Интервал 0 pt"/>
    <w:rsid w:val="00F67C61"/>
    <w:rPr>
      <w:rFonts w:ascii="Times New Roman" w:eastAsia="Times New Roman" w:hAnsi="Times New Roman" w:cs="Times New Roman"/>
      <w:b/>
      <w:bCs/>
      <w:i w:val="0"/>
      <w:iCs w:val="0"/>
      <w:smallCaps w:val="0"/>
      <w:strike w:val="0"/>
      <w:color w:val="000000"/>
      <w:spacing w:val="-10"/>
      <w:w w:val="100"/>
      <w:position w:val="0"/>
      <w:sz w:val="28"/>
      <w:szCs w:val="28"/>
      <w:u w:val="none"/>
      <w:lang w:val="ru-RU" w:eastAsia="ru-RU" w:bidi="ru-RU"/>
    </w:rPr>
  </w:style>
  <w:style w:type="paragraph" w:customStyle="1" w:styleId="3fff1">
    <w:name w:val="Оглавление (3)"/>
    <w:basedOn w:val="af5"/>
    <w:link w:val="3fff0"/>
    <w:rsid w:val="00F67C61"/>
    <w:pPr>
      <w:widowControl w:val="0"/>
      <w:shd w:val="clear" w:color="auto" w:fill="FFFFFF"/>
      <w:suppressAutoHyphens w:val="0"/>
      <w:spacing w:before="360" w:line="485" w:lineRule="exact"/>
    </w:pPr>
    <w:rPr>
      <w:rFonts w:ascii="Times New Roman" w:eastAsia="Times New Roman" w:hAnsi="Times New Roman" w:cs="Times New Roman"/>
      <w:i/>
      <w:iCs/>
      <w:sz w:val="23"/>
      <w:szCs w:val="23"/>
      <w:lang w:eastAsia="ru-RU"/>
    </w:rPr>
  </w:style>
  <w:style w:type="paragraph" w:customStyle="1" w:styleId="4ff4">
    <w:name w:val="Оглавление (4)"/>
    <w:basedOn w:val="af5"/>
    <w:link w:val="4ff3"/>
    <w:rsid w:val="00F67C61"/>
    <w:pPr>
      <w:widowControl w:val="0"/>
      <w:shd w:val="clear" w:color="auto" w:fill="FFFFFF"/>
      <w:suppressAutoHyphens w:val="0"/>
      <w:spacing w:line="480" w:lineRule="exact"/>
      <w:jc w:val="both"/>
    </w:pPr>
    <w:rPr>
      <w:rFonts w:ascii="Candara" w:eastAsia="Candara" w:hAnsi="Candara" w:cs="Candara"/>
      <w:sz w:val="26"/>
      <w:szCs w:val="26"/>
      <w:lang w:eastAsia="ru-RU"/>
    </w:rPr>
  </w:style>
  <w:style w:type="paragraph" w:customStyle="1" w:styleId="5f9">
    <w:name w:val="Оглавление (5)"/>
    <w:basedOn w:val="af5"/>
    <w:link w:val="5f8"/>
    <w:rsid w:val="00F67C61"/>
    <w:pPr>
      <w:widowControl w:val="0"/>
      <w:shd w:val="clear" w:color="auto" w:fill="FFFFFF"/>
      <w:suppressAutoHyphens w:val="0"/>
      <w:spacing w:line="485" w:lineRule="exact"/>
    </w:pPr>
    <w:rPr>
      <w:rFonts w:ascii="Times New Roman" w:eastAsia="Times New Roman" w:hAnsi="Times New Roman" w:cs="Times New Roman"/>
      <w:b/>
      <w:bCs/>
      <w:i/>
      <w:iCs/>
      <w:sz w:val="26"/>
      <w:szCs w:val="26"/>
      <w:lang w:eastAsia="ru-RU"/>
    </w:rPr>
  </w:style>
  <w:style w:type="character" w:customStyle="1" w:styleId="1fffffff9">
    <w:name w:val="Заголовок №1 + Курсив"/>
    <w:rsid w:val="006C7D70"/>
    <w:rPr>
      <w:rFonts w:ascii="Franklin Gothic Heavy" w:eastAsia="Franklin Gothic Heavy" w:hAnsi="Franklin Gothic Heavy" w:cs="Franklin Gothic Heavy"/>
      <w:b w:val="0"/>
      <w:bCs w:val="0"/>
      <w:i/>
      <w:iCs/>
      <w:smallCaps w:val="0"/>
      <w:strike w:val="0"/>
      <w:color w:val="000000"/>
      <w:spacing w:val="0"/>
      <w:w w:val="100"/>
      <w:position w:val="0"/>
      <w:sz w:val="36"/>
      <w:szCs w:val="36"/>
      <w:u w:val="none"/>
      <w:lang w:val="uk-UA" w:eastAsia="uk-UA" w:bidi="uk-UA"/>
    </w:rPr>
  </w:style>
  <w:style w:type="character" w:customStyle="1" w:styleId="117pt">
    <w:name w:val="Заголовок №1 + 17 pt"/>
    <w:rsid w:val="006C7D70"/>
    <w:rPr>
      <w:rFonts w:ascii="Franklin Gothic Heavy" w:eastAsia="Franklin Gothic Heavy" w:hAnsi="Franklin Gothic Heavy" w:cs="Franklin Gothic Heavy"/>
      <w:b w:val="0"/>
      <w:bCs w:val="0"/>
      <w:i w:val="0"/>
      <w:iCs w:val="0"/>
      <w:smallCaps w:val="0"/>
      <w:strike w:val="0"/>
      <w:color w:val="000000"/>
      <w:spacing w:val="0"/>
      <w:w w:val="100"/>
      <w:position w:val="0"/>
      <w:sz w:val="34"/>
      <w:szCs w:val="34"/>
      <w:u w:val="none"/>
      <w:lang w:val="uk-UA" w:eastAsia="uk-UA" w:bidi="uk-UA"/>
    </w:rPr>
  </w:style>
  <w:style w:type="character" w:customStyle="1" w:styleId="2fffff5">
    <w:name w:val="Оглавление (2)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3fff2">
    <w:name w:val="Основной текст (3) + 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2pt">
    <w:name w:val="Основной текст + Интервал 2 pt"/>
    <w:rsid w:val="006C7D70"/>
    <w:rPr>
      <w:rFonts w:ascii="Times New Roman" w:eastAsia="Times New Roman" w:hAnsi="Times New Roman" w:cs="Times New Roman"/>
      <w:b w:val="0"/>
      <w:bCs w:val="0"/>
      <w:i w:val="0"/>
      <w:iCs w:val="0"/>
      <w:smallCaps w:val="0"/>
      <w:strike w:val="0"/>
      <w:color w:val="000000"/>
      <w:spacing w:val="40"/>
      <w:w w:val="100"/>
      <w:position w:val="0"/>
      <w:sz w:val="26"/>
      <w:szCs w:val="26"/>
      <w:u w:val="none"/>
      <w:lang w:val="uk-UA" w:eastAsia="uk-UA" w:bidi="uk-UA"/>
    </w:rPr>
  </w:style>
  <w:style w:type="character" w:customStyle="1" w:styleId="2pt0">
    <w:name w:val="Основной текст + Курсив;Интервал 2 pt"/>
    <w:rsid w:val="006C7D70"/>
    <w:rPr>
      <w:rFonts w:ascii="Times New Roman" w:eastAsia="Times New Roman" w:hAnsi="Times New Roman" w:cs="Times New Roman"/>
      <w:b w:val="0"/>
      <w:bCs w:val="0"/>
      <w:i/>
      <w:iCs/>
      <w:smallCaps w:val="0"/>
      <w:strike w:val="0"/>
      <w:color w:val="000000"/>
      <w:spacing w:val="40"/>
      <w:w w:val="100"/>
      <w:position w:val="0"/>
      <w:sz w:val="26"/>
      <w:szCs w:val="26"/>
      <w:u w:val="none"/>
      <w:lang w:val="uk-UA" w:eastAsia="uk-UA" w:bidi="uk-UA"/>
    </w:rPr>
  </w:style>
  <w:style w:type="character" w:customStyle="1" w:styleId="4ff5">
    <w:name w:val="Основной текст (4) + Полужирный"/>
    <w:uiPriority w:val="99"/>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4ff6">
    <w:name w:val="Основной текст (4)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60ptExact">
    <w:name w:val="Основной текст (6) + Полужирный;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fr-FR" w:eastAsia="fr-FR" w:bidi="fr-FR"/>
    </w:rPr>
  </w:style>
  <w:style w:type="character" w:customStyle="1" w:styleId="50ptExact">
    <w:name w:val="Основной текст (5) + Не полужирный;Курсив;Интервал 0 pt Exact"/>
    <w:rsid w:val="006C7D70"/>
    <w:rPr>
      <w:rFonts w:ascii="Times New Roman" w:eastAsia="Times New Roman" w:hAnsi="Times New Roman" w:cs="Times New Roman"/>
      <w:b/>
      <w:bCs/>
      <w:i/>
      <w:iCs/>
      <w:smallCaps w:val="0"/>
      <w:strike w:val="0"/>
      <w:color w:val="000000"/>
      <w:spacing w:val="-1"/>
      <w:w w:val="100"/>
      <w:position w:val="0"/>
      <w:sz w:val="22"/>
      <w:szCs w:val="22"/>
      <w:u w:val="none"/>
      <w:lang w:val="fr-FR" w:eastAsia="fr-FR" w:bidi="fr-FR"/>
    </w:rPr>
  </w:style>
  <w:style w:type="character" w:customStyle="1" w:styleId="60ptExact0">
    <w:name w:val="Основной текст (6) + Полужирный;Не курсив;Интервал 0 pt Exact"/>
    <w:rsid w:val="006C7D70"/>
    <w:rPr>
      <w:rFonts w:ascii="Times New Roman" w:eastAsia="Times New Roman" w:hAnsi="Times New Roman" w:cs="Times New Roman"/>
      <w:b/>
      <w:bCs/>
      <w:i/>
      <w:iCs/>
      <w:smallCaps w:val="0"/>
      <w:strike w:val="0"/>
      <w:color w:val="000000"/>
      <w:spacing w:val="-4"/>
      <w:w w:val="100"/>
      <w:position w:val="0"/>
      <w:sz w:val="22"/>
      <w:szCs w:val="22"/>
      <w:u w:val="none"/>
      <w:lang w:val="uk-UA" w:eastAsia="uk-UA" w:bidi="uk-UA"/>
    </w:rPr>
  </w:style>
  <w:style w:type="character" w:customStyle="1" w:styleId="7Exact">
    <w:name w:val="Основной текст (7) Exact"/>
    <w:link w:val="79"/>
    <w:rsid w:val="006C7D70"/>
    <w:rPr>
      <w:rFonts w:ascii="Garamond" w:eastAsia="Garamond" w:hAnsi="Garamond" w:cs="Garamond"/>
      <w:b/>
      <w:bCs/>
      <w:shd w:val="clear" w:color="auto" w:fill="FFFFFF"/>
      <w:lang w:eastAsia="ar-SA"/>
    </w:rPr>
  </w:style>
  <w:style w:type="character" w:customStyle="1" w:styleId="8TimesNewRoman85pt0pt">
    <w:name w:val="Основной текст (8) + Times New Roman;8;5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9Consolas4pt">
    <w:name w:val="Основной текст (9)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Consolas115pt">
    <w:name w:val="Основной текст + Consolas;11;5 pt"/>
    <w:rsid w:val="006C7D70"/>
    <w:rPr>
      <w:rFonts w:ascii="Consolas" w:eastAsia="Consolas" w:hAnsi="Consolas" w:cs="Consolas"/>
      <w:b w:val="0"/>
      <w:bCs w:val="0"/>
      <w:i w:val="0"/>
      <w:iCs w:val="0"/>
      <w:smallCaps w:val="0"/>
      <w:strike w:val="0"/>
      <w:color w:val="000000"/>
      <w:spacing w:val="0"/>
      <w:w w:val="100"/>
      <w:position w:val="0"/>
      <w:sz w:val="23"/>
      <w:szCs w:val="23"/>
      <w:u w:val="none"/>
      <w:lang w:val="uk-UA" w:eastAsia="uk-UA" w:bidi="uk-UA"/>
    </w:rPr>
  </w:style>
  <w:style w:type="character" w:customStyle="1" w:styleId="11Consolas4pt0pt">
    <w:name w:val="Основной текст (11) + Consolas;4 pt;Не курсив;Интервал 0 pt"/>
    <w:rsid w:val="006C7D70"/>
    <w:rPr>
      <w:rFonts w:ascii="Consolas" w:eastAsia="Consolas" w:hAnsi="Consolas" w:cs="Consolas"/>
      <w:b w:val="0"/>
      <w:bCs w:val="0"/>
      <w:i/>
      <w:iCs/>
      <w:smallCaps w:val="0"/>
      <w:strike w:val="0"/>
      <w:color w:val="000000"/>
      <w:spacing w:val="0"/>
      <w:w w:val="100"/>
      <w:position w:val="0"/>
      <w:sz w:val="8"/>
      <w:szCs w:val="8"/>
      <w:u w:val="none"/>
      <w:lang w:val="uk-UA" w:eastAsia="uk-UA" w:bidi="uk-UA"/>
    </w:rPr>
  </w:style>
  <w:style w:type="character" w:customStyle="1" w:styleId="4ff7">
    <w:name w:val="Основной текст (4) +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31pt0">
    <w:name w:val="Основной текст (3) + Не курсив;Интервал 1 pt"/>
    <w:rsid w:val="006C7D70"/>
    <w:rPr>
      <w:rFonts w:ascii="Times New Roman" w:eastAsia="Times New Roman" w:hAnsi="Times New Roman" w:cs="Times New Roman"/>
      <w:b/>
      <w:bCs/>
      <w:i/>
      <w:iCs/>
      <w:smallCaps w:val="0"/>
      <w:strike w:val="0"/>
      <w:color w:val="000000"/>
      <w:spacing w:val="30"/>
      <w:w w:val="100"/>
      <w:position w:val="0"/>
      <w:sz w:val="26"/>
      <w:szCs w:val="26"/>
      <w:u w:val="none"/>
      <w:lang w:val="uk-UA" w:eastAsia="uk-UA" w:bidi="uk-UA"/>
    </w:rPr>
  </w:style>
  <w:style w:type="character" w:customStyle="1" w:styleId="3fff3">
    <w:name w:val="Основной текст (3) + Не полужирный;Не курсив"/>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affffffffffffffffffffff9">
    <w:name w:val="Основной текст + 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6"/>
      <w:szCs w:val="26"/>
      <w:u w:val="none"/>
      <w:lang w:val="uk-UA" w:eastAsia="uk-UA" w:bidi="uk-UA"/>
    </w:rPr>
  </w:style>
  <w:style w:type="character" w:customStyle="1" w:styleId="3fff4">
    <w:name w:val="Основной текст (3) + Не полужирный"/>
    <w:rsid w:val="006C7D70"/>
    <w:rPr>
      <w:rFonts w:ascii="Times New Roman" w:eastAsia="Times New Roman" w:hAnsi="Times New Roman" w:cs="Times New Roman"/>
      <w:b/>
      <w:bCs/>
      <w:i/>
      <w:iCs/>
      <w:smallCaps w:val="0"/>
      <w:strike w:val="0"/>
      <w:color w:val="000000"/>
      <w:spacing w:val="0"/>
      <w:w w:val="100"/>
      <w:position w:val="0"/>
      <w:sz w:val="26"/>
      <w:szCs w:val="26"/>
      <w:u w:val="none"/>
      <w:lang w:val="fr-FR" w:eastAsia="fr-FR" w:bidi="fr-FR"/>
    </w:rPr>
  </w:style>
  <w:style w:type="character" w:customStyle="1" w:styleId="134">
    <w:name w:val="Основной текст (13)_"/>
    <w:rsid w:val="006C7D70"/>
    <w:rPr>
      <w:rFonts w:ascii="Times New Roman" w:eastAsia="Times New Roman" w:hAnsi="Times New Roman" w:cs="Times New Roman"/>
      <w:b w:val="0"/>
      <w:bCs w:val="0"/>
      <w:i w:val="0"/>
      <w:iCs w:val="0"/>
      <w:smallCaps w:val="0"/>
      <w:strike w:val="0"/>
      <w:sz w:val="20"/>
      <w:szCs w:val="20"/>
      <w:u w:val="none"/>
    </w:rPr>
  </w:style>
  <w:style w:type="character" w:customStyle="1" w:styleId="138pt">
    <w:name w:val="Основной текст (13) + 8 pt"/>
    <w:rsid w:val="006C7D70"/>
    <w:rPr>
      <w:rFonts w:ascii="Times New Roman" w:eastAsia="Times New Roman" w:hAnsi="Times New Roman" w:cs="Times New Roman"/>
      <w:b w:val="0"/>
      <w:bCs w:val="0"/>
      <w:i w:val="0"/>
      <w:iCs w:val="0"/>
      <w:smallCaps w:val="0"/>
      <w:strike w:val="0"/>
      <w:color w:val="000000"/>
      <w:spacing w:val="0"/>
      <w:w w:val="100"/>
      <w:position w:val="0"/>
      <w:sz w:val="16"/>
      <w:szCs w:val="16"/>
      <w:u w:val="none"/>
      <w:lang w:val="uk-UA" w:eastAsia="uk-UA" w:bidi="uk-UA"/>
    </w:rPr>
  </w:style>
  <w:style w:type="character" w:customStyle="1" w:styleId="afffffffffffffffffff0">
    <w:name w:val="Подпись к картинке_"/>
    <w:link w:val="afffffffffffffffffff"/>
    <w:rsid w:val="006C7D70"/>
    <w:rPr>
      <w:rFonts w:ascii="Garamond" w:eastAsia="Garamond" w:hAnsi="Garamond" w:cs="Garamond"/>
      <w:spacing w:val="-2"/>
      <w:sz w:val="26"/>
      <w:szCs w:val="26"/>
      <w:shd w:val="clear" w:color="auto" w:fill="FFFFFF"/>
      <w:lang w:eastAsia="ar-SA"/>
    </w:rPr>
  </w:style>
  <w:style w:type="character" w:customStyle="1" w:styleId="14c">
    <w:name w:val="Основной текст (14)_"/>
    <w:link w:val="14d"/>
    <w:rsid w:val="006C7D70"/>
    <w:rPr>
      <w:rFonts w:ascii="Arial Narrow" w:eastAsia="Arial Narrow" w:hAnsi="Arial Narrow" w:cs="Arial Narrow"/>
      <w:spacing w:val="10"/>
      <w:sz w:val="8"/>
      <w:szCs w:val="8"/>
      <w:shd w:val="clear" w:color="auto" w:fill="FFFFFF"/>
    </w:rPr>
  </w:style>
  <w:style w:type="character" w:customStyle="1" w:styleId="0ptExact">
    <w:name w:val="Основной текст + Интервал 0 pt Exact"/>
    <w:rsid w:val="006C7D70"/>
    <w:rPr>
      <w:rFonts w:ascii="Times New Roman" w:eastAsia="Times New Roman" w:hAnsi="Times New Roman" w:cs="Times New Roman"/>
      <w:b w:val="0"/>
      <w:bCs w:val="0"/>
      <w:i w:val="0"/>
      <w:iCs w:val="0"/>
      <w:smallCaps w:val="0"/>
      <w:strike w:val="0"/>
      <w:color w:val="000000"/>
      <w:spacing w:val="0"/>
      <w:w w:val="100"/>
      <w:position w:val="0"/>
      <w:sz w:val="24"/>
      <w:szCs w:val="24"/>
      <w:u w:val="none"/>
      <w:lang w:val="fr-FR" w:eastAsia="fr-FR" w:bidi="fr-FR"/>
    </w:rPr>
  </w:style>
  <w:style w:type="character" w:customStyle="1" w:styleId="Candara115pt0ptExact">
    <w:name w:val="Основной текст + Candara;11;5 pt;Интервал 0 pt Exact"/>
    <w:rsid w:val="006C7D70"/>
    <w:rPr>
      <w:rFonts w:ascii="Candara" w:eastAsia="Candara" w:hAnsi="Candara" w:cs="Candara"/>
      <w:b w:val="0"/>
      <w:bCs w:val="0"/>
      <w:i w:val="0"/>
      <w:iCs w:val="0"/>
      <w:smallCaps w:val="0"/>
      <w:strike w:val="0"/>
      <w:color w:val="000000"/>
      <w:spacing w:val="0"/>
      <w:w w:val="100"/>
      <w:position w:val="0"/>
      <w:sz w:val="23"/>
      <w:szCs w:val="23"/>
      <w:u w:val="none"/>
      <w:lang w:val="uk-UA" w:eastAsia="uk-UA" w:bidi="uk-UA"/>
    </w:rPr>
  </w:style>
  <w:style w:type="character" w:customStyle="1" w:styleId="Consolas115pt-1pt">
    <w:name w:val="Основной текст + Consolas;11;5 pt;Интервал -1 pt"/>
    <w:rsid w:val="006C7D70"/>
    <w:rPr>
      <w:rFonts w:ascii="Consolas" w:eastAsia="Consolas" w:hAnsi="Consolas" w:cs="Consolas"/>
      <w:b w:val="0"/>
      <w:bCs w:val="0"/>
      <w:i w:val="0"/>
      <w:iCs w:val="0"/>
      <w:smallCaps w:val="0"/>
      <w:strike w:val="0"/>
      <w:color w:val="000000"/>
      <w:spacing w:val="-20"/>
      <w:w w:val="100"/>
      <w:position w:val="0"/>
      <w:sz w:val="23"/>
      <w:szCs w:val="23"/>
      <w:u w:val="none"/>
      <w:lang w:val="uk-UA" w:eastAsia="uk-UA" w:bidi="uk-UA"/>
    </w:rPr>
  </w:style>
  <w:style w:type="character" w:customStyle="1" w:styleId="2fffff6">
    <w:name w:val="Подпись к картинке (2)_"/>
    <w:link w:val="2fffff7"/>
    <w:rsid w:val="006C7D70"/>
    <w:rPr>
      <w:rFonts w:ascii="Times New Roman" w:eastAsia="Times New Roman" w:hAnsi="Times New Roman" w:cs="Times New Roman"/>
      <w:sz w:val="26"/>
      <w:szCs w:val="26"/>
      <w:shd w:val="clear" w:color="auto" w:fill="FFFFFF"/>
    </w:rPr>
  </w:style>
  <w:style w:type="character" w:customStyle="1" w:styleId="3fff5">
    <w:name w:val="Подпись к картинке (3)_"/>
    <w:link w:val="3fff6"/>
    <w:rsid w:val="006C7D70"/>
    <w:rPr>
      <w:rFonts w:ascii="Times New Roman" w:eastAsia="Times New Roman" w:hAnsi="Times New Roman" w:cs="Times New Roman"/>
      <w:b/>
      <w:bCs/>
      <w:sz w:val="23"/>
      <w:szCs w:val="23"/>
      <w:shd w:val="clear" w:color="auto" w:fill="FFFFFF"/>
      <w:lang w:val="fr-FR" w:eastAsia="fr-FR" w:bidi="fr-FR"/>
    </w:rPr>
  </w:style>
  <w:style w:type="character" w:customStyle="1" w:styleId="11pt0">
    <w:name w:val="Колонтитул + 11 pt"/>
    <w:rsid w:val="006C7D70"/>
    <w:rPr>
      <w:rFonts w:ascii="Times New Roman" w:eastAsia="Times New Roman" w:hAnsi="Times New Roman" w:cs="Times New Roman"/>
      <w:b w:val="0"/>
      <w:bCs w:val="0"/>
      <w:i w:val="0"/>
      <w:iCs w:val="0"/>
      <w:smallCaps w:val="0"/>
      <w:strike w:val="0"/>
      <w:color w:val="000000"/>
      <w:spacing w:val="0"/>
      <w:w w:val="100"/>
      <w:position w:val="0"/>
      <w:sz w:val="22"/>
      <w:szCs w:val="22"/>
      <w:u w:val="none"/>
      <w:lang w:val="en-US" w:eastAsia="en-US" w:bidi="en-US"/>
    </w:rPr>
  </w:style>
  <w:style w:type="character" w:customStyle="1" w:styleId="ArialNarrow11pt">
    <w:name w:val="Колонтитул + Arial Narrow;11 pt"/>
    <w:rsid w:val="006C7D70"/>
    <w:rPr>
      <w:rFonts w:ascii="Arial Narrow" w:eastAsia="Arial Narrow" w:hAnsi="Arial Narrow" w:cs="Arial Narrow"/>
      <w:b w:val="0"/>
      <w:bCs w:val="0"/>
      <w:i w:val="0"/>
      <w:iCs w:val="0"/>
      <w:smallCaps w:val="0"/>
      <w:strike w:val="0"/>
      <w:color w:val="000000"/>
      <w:spacing w:val="0"/>
      <w:w w:val="100"/>
      <w:position w:val="0"/>
      <w:sz w:val="22"/>
      <w:szCs w:val="22"/>
      <w:u w:val="none"/>
      <w:lang w:val="ru-RU" w:eastAsia="ru-RU" w:bidi="ru-RU"/>
    </w:rPr>
  </w:style>
  <w:style w:type="character" w:customStyle="1" w:styleId="affffffffffffffffffffffa">
    <w:name w:val="Подпись к картинке + Не курсив"/>
    <w:rsid w:val="006C7D70"/>
    <w:rPr>
      <w:rFonts w:ascii="Times New Roman" w:eastAsia="Times New Roman" w:hAnsi="Times New Roman" w:cs="Times New Roman"/>
      <w:b w:val="0"/>
      <w:bCs w:val="0"/>
      <w:i/>
      <w:iCs/>
      <w:smallCaps w:val="0"/>
      <w:strike w:val="0"/>
      <w:color w:val="000000"/>
      <w:spacing w:val="0"/>
      <w:w w:val="100"/>
      <w:position w:val="0"/>
      <w:sz w:val="26"/>
      <w:szCs w:val="26"/>
      <w:u w:val="none"/>
      <w:lang w:val="uk-UA" w:eastAsia="uk-UA" w:bidi="uk-UA"/>
    </w:rPr>
  </w:style>
  <w:style w:type="character" w:customStyle="1" w:styleId="20ptExact">
    <w:name w:val="Основной текст (2) + Интервал 0 pt Exact"/>
    <w:rsid w:val="006C7D70"/>
    <w:rPr>
      <w:rFonts w:ascii="Times New Roman" w:eastAsia="Times New Roman" w:hAnsi="Times New Roman" w:cs="Times New Roman"/>
      <w:b/>
      <w:bCs/>
      <w:i w:val="0"/>
      <w:iCs w:val="0"/>
      <w:smallCaps w:val="0"/>
      <w:strike w:val="0"/>
      <w:color w:val="000000"/>
      <w:spacing w:val="-1"/>
      <w:w w:val="100"/>
      <w:position w:val="0"/>
      <w:sz w:val="24"/>
      <w:szCs w:val="24"/>
      <w:u w:val="none"/>
      <w:lang w:val="uk-UA" w:eastAsia="uk-UA" w:bidi="uk-UA"/>
    </w:rPr>
  </w:style>
  <w:style w:type="character" w:customStyle="1" w:styleId="20ptExact0">
    <w:name w:val="Основной текст (2) + Не полужирный;Интервал 0 pt Exact"/>
    <w:rsid w:val="006C7D70"/>
    <w:rPr>
      <w:rFonts w:ascii="Times New Roman" w:eastAsia="Times New Roman" w:hAnsi="Times New Roman" w:cs="Times New Roman"/>
      <w:b/>
      <w:bCs/>
      <w:i w:val="0"/>
      <w:iCs w:val="0"/>
      <w:smallCaps w:val="0"/>
      <w:strike w:val="0"/>
      <w:color w:val="000000"/>
      <w:spacing w:val="0"/>
      <w:w w:val="100"/>
      <w:position w:val="0"/>
      <w:sz w:val="24"/>
      <w:szCs w:val="24"/>
      <w:u w:val="none"/>
      <w:lang w:val="uk-UA" w:eastAsia="uk-UA" w:bidi="uk-UA"/>
    </w:rPr>
  </w:style>
  <w:style w:type="character" w:customStyle="1" w:styleId="161">
    <w:name w:val="Основной текст (16)_"/>
    <w:link w:val="162"/>
    <w:rsid w:val="006C7D70"/>
    <w:rPr>
      <w:rFonts w:ascii="Times New Roman" w:eastAsia="Times New Roman" w:hAnsi="Times New Roman" w:cs="Times New Roman"/>
      <w:sz w:val="17"/>
      <w:szCs w:val="17"/>
      <w:shd w:val="clear" w:color="auto" w:fill="FFFFFF"/>
    </w:rPr>
  </w:style>
  <w:style w:type="character" w:customStyle="1" w:styleId="16Consolas4pt">
    <w:name w:val="Основной текст (16) + Consolas;4 pt"/>
    <w:rsid w:val="006C7D70"/>
    <w:rPr>
      <w:rFonts w:ascii="Consolas" w:eastAsia="Consolas" w:hAnsi="Consolas" w:cs="Consolas"/>
      <w:b w:val="0"/>
      <w:bCs w:val="0"/>
      <w:i w:val="0"/>
      <w:iCs w:val="0"/>
      <w:smallCaps w:val="0"/>
      <w:strike w:val="0"/>
      <w:color w:val="000000"/>
      <w:spacing w:val="0"/>
      <w:w w:val="100"/>
      <w:position w:val="0"/>
      <w:sz w:val="8"/>
      <w:szCs w:val="8"/>
      <w:u w:val="none"/>
      <w:lang w:val="uk-UA" w:eastAsia="uk-UA" w:bidi="uk-UA"/>
    </w:rPr>
  </w:style>
  <w:style w:type="character" w:customStyle="1" w:styleId="170">
    <w:name w:val="Основной текст (17)_"/>
    <w:rsid w:val="006C7D70"/>
    <w:rPr>
      <w:rFonts w:ascii="Trebuchet MS" w:eastAsia="Trebuchet MS" w:hAnsi="Trebuchet MS" w:cs="Trebuchet MS"/>
      <w:b w:val="0"/>
      <w:bCs w:val="0"/>
      <w:i w:val="0"/>
      <w:iCs w:val="0"/>
      <w:smallCaps w:val="0"/>
      <w:strike w:val="0"/>
      <w:sz w:val="15"/>
      <w:szCs w:val="15"/>
      <w:u w:val="none"/>
    </w:rPr>
  </w:style>
  <w:style w:type="character" w:customStyle="1" w:styleId="Consolas115pt0pt">
    <w:name w:val="Основной текст + Consolas;11;5 pt;Интервал 0 pt"/>
    <w:rsid w:val="006C7D70"/>
    <w:rPr>
      <w:rFonts w:ascii="Consolas" w:eastAsia="Consolas" w:hAnsi="Consolas" w:cs="Consolas"/>
      <w:b w:val="0"/>
      <w:bCs w:val="0"/>
      <w:i w:val="0"/>
      <w:iCs w:val="0"/>
      <w:smallCaps w:val="0"/>
      <w:strike w:val="0"/>
      <w:color w:val="000000"/>
      <w:spacing w:val="-10"/>
      <w:w w:val="100"/>
      <w:position w:val="0"/>
      <w:sz w:val="23"/>
      <w:szCs w:val="23"/>
      <w:u w:val="none"/>
      <w:lang w:val="fr-FR" w:eastAsia="fr-FR" w:bidi="fr-FR"/>
    </w:rPr>
  </w:style>
  <w:style w:type="character" w:customStyle="1" w:styleId="1210pt">
    <w:name w:val="Основной текст (12) + 10 pt"/>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lang w:val="uk-UA" w:eastAsia="uk-UA" w:bidi="uk-UA"/>
    </w:rPr>
  </w:style>
  <w:style w:type="character" w:customStyle="1" w:styleId="afffffffffffffffff9">
    <w:name w:val="Подпись к таблице_"/>
    <w:link w:val="afffffffffffffffff8"/>
    <w:rsid w:val="006C7D70"/>
    <w:rPr>
      <w:rFonts w:ascii="Garamond" w:eastAsia="Garamond" w:hAnsi="Garamond" w:cs="Garamond"/>
      <w:sz w:val="28"/>
      <w:lang w:eastAsia="ar-SA"/>
    </w:rPr>
  </w:style>
  <w:style w:type="character" w:customStyle="1" w:styleId="180">
    <w:name w:val="Основной текст (18)_"/>
    <w:link w:val="181"/>
    <w:rsid w:val="006C7D70"/>
    <w:rPr>
      <w:rFonts w:ascii="Trebuchet MS" w:eastAsia="Trebuchet MS" w:hAnsi="Trebuchet MS" w:cs="Trebuchet MS"/>
      <w:sz w:val="15"/>
      <w:szCs w:val="15"/>
      <w:shd w:val="clear" w:color="auto" w:fill="FFFFFF"/>
    </w:rPr>
  </w:style>
  <w:style w:type="character" w:customStyle="1" w:styleId="140pt">
    <w:name w:val="Основной текст (14) + Интервал 0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uk-UA" w:eastAsia="uk-UA" w:bidi="uk-UA"/>
    </w:rPr>
  </w:style>
  <w:style w:type="character" w:customStyle="1" w:styleId="190">
    <w:name w:val="Основной текст (19)_"/>
    <w:link w:val="191"/>
    <w:rsid w:val="006C7D70"/>
    <w:rPr>
      <w:rFonts w:ascii="Trebuchet MS" w:eastAsia="Trebuchet MS" w:hAnsi="Trebuchet MS" w:cs="Trebuchet MS"/>
      <w:i/>
      <w:iCs/>
      <w:sz w:val="14"/>
      <w:szCs w:val="14"/>
      <w:shd w:val="clear" w:color="auto" w:fill="FFFFFF"/>
    </w:rPr>
  </w:style>
  <w:style w:type="character" w:customStyle="1" w:styleId="19TimesNewRoman75pt">
    <w:name w:val="Основной текст (19) + Times New Roman;7;5 pt;Не курсив"/>
    <w:rsid w:val="006C7D70"/>
    <w:rPr>
      <w:rFonts w:ascii="Times New Roman" w:eastAsia="Times New Roman" w:hAnsi="Times New Roman" w:cs="Times New Roman"/>
      <w:b w:val="0"/>
      <w:bCs w:val="0"/>
      <w:i/>
      <w:iCs/>
      <w:smallCaps w:val="0"/>
      <w:strike w:val="0"/>
      <w:color w:val="000000"/>
      <w:spacing w:val="0"/>
      <w:w w:val="100"/>
      <w:position w:val="0"/>
      <w:sz w:val="15"/>
      <w:szCs w:val="15"/>
      <w:u w:val="none"/>
      <w:lang w:val="uk-UA" w:eastAsia="uk-UA" w:bidi="uk-UA"/>
    </w:rPr>
  </w:style>
  <w:style w:type="character" w:customStyle="1" w:styleId="182">
    <w:name w:val="Колонтитул (18)"/>
    <w:rsid w:val="006C7D70"/>
    <w:rPr>
      <w:rFonts w:ascii="Times New Roman" w:eastAsia="Times New Roman" w:hAnsi="Times New Roman" w:cs="Times New Roman"/>
      <w:b w:val="0"/>
      <w:bCs w:val="0"/>
      <w:i w:val="0"/>
      <w:iCs w:val="0"/>
      <w:smallCaps w:val="0"/>
      <w:strike w:val="0"/>
      <w:sz w:val="22"/>
      <w:szCs w:val="22"/>
      <w:u w:val="none"/>
    </w:rPr>
  </w:style>
  <w:style w:type="character" w:customStyle="1" w:styleId="200">
    <w:name w:val="Основной текст (20)_"/>
    <w:link w:val="201"/>
    <w:rsid w:val="006C7D70"/>
    <w:rPr>
      <w:rFonts w:ascii="Consolas" w:eastAsia="Consolas" w:hAnsi="Consolas" w:cs="Consolas"/>
      <w:sz w:val="8"/>
      <w:szCs w:val="8"/>
      <w:shd w:val="clear" w:color="auto" w:fill="FFFFFF"/>
    </w:rPr>
  </w:style>
  <w:style w:type="character" w:customStyle="1" w:styleId="20TrebuchetMS75pt">
    <w:name w:val="Основной текст (20) + Trebuchet MS;7;5 pt"/>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21e">
    <w:name w:val="Основной текст (21)_"/>
    <w:link w:val="21f"/>
    <w:rsid w:val="006C7D70"/>
    <w:rPr>
      <w:rFonts w:ascii="Times New Roman" w:eastAsia="Times New Roman" w:hAnsi="Times New Roman" w:cs="Times New Roman"/>
      <w:spacing w:val="30"/>
      <w:sz w:val="9"/>
      <w:szCs w:val="9"/>
      <w:shd w:val="clear" w:color="auto" w:fill="FFFFFF"/>
    </w:rPr>
  </w:style>
  <w:style w:type="character" w:customStyle="1" w:styleId="141pt">
    <w:name w:val="Основной текст (14) + Интервал 1 pt"/>
    <w:rsid w:val="006C7D70"/>
    <w:rPr>
      <w:rFonts w:ascii="Arial Narrow" w:eastAsia="Arial Narrow" w:hAnsi="Arial Narrow" w:cs="Arial Narrow"/>
      <w:b w:val="0"/>
      <w:bCs w:val="0"/>
      <w:i w:val="0"/>
      <w:iCs w:val="0"/>
      <w:smallCaps w:val="0"/>
      <w:strike w:val="0"/>
      <w:color w:val="000000"/>
      <w:spacing w:val="20"/>
      <w:w w:val="100"/>
      <w:position w:val="0"/>
      <w:sz w:val="8"/>
      <w:szCs w:val="8"/>
      <w:u w:val="none"/>
      <w:lang w:val="uk-UA" w:eastAsia="uk-UA" w:bidi="uk-UA"/>
    </w:rPr>
  </w:style>
  <w:style w:type="character" w:customStyle="1" w:styleId="226">
    <w:name w:val="Основной текст (22)_"/>
    <w:rsid w:val="006C7D70"/>
    <w:rPr>
      <w:rFonts w:ascii="Times New Roman" w:eastAsia="Times New Roman" w:hAnsi="Times New Roman" w:cs="Times New Roman"/>
      <w:b w:val="0"/>
      <w:bCs w:val="0"/>
      <w:i w:val="0"/>
      <w:iCs w:val="0"/>
      <w:smallCaps w:val="0"/>
      <w:strike w:val="0"/>
      <w:sz w:val="17"/>
      <w:szCs w:val="17"/>
      <w:u w:val="none"/>
    </w:rPr>
  </w:style>
  <w:style w:type="character" w:customStyle="1" w:styleId="232">
    <w:name w:val="Основной текст (23)_"/>
    <w:link w:val="233"/>
    <w:rsid w:val="006C7D70"/>
    <w:rPr>
      <w:rFonts w:ascii="Trebuchet MS" w:eastAsia="Trebuchet MS" w:hAnsi="Trebuchet MS" w:cs="Trebuchet MS"/>
      <w:sz w:val="8"/>
      <w:szCs w:val="8"/>
      <w:shd w:val="clear" w:color="auto" w:fill="FFFFFF"/>
    </w:rPr>
  </w:style>
  <w:style w:type="character" w:customStyle="1" w:styleId="23TimesNewRoman85pt">
    <w:name w:val="Основной текст (23) + Times New Roman;8;5 pt"/>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171">
    <w:name w:val="Основной текст (17)"/>
    <w:rsid w:val="006C7D70"/>
    <w:rPr>
      <w:rFonts w:ascii="Trebuchet MS" w:eastAsia="Trebuchet MS" w:hAnsi="Trebuchet MS" w:cs="Trebuchet MS"/>
      <w:b w:val="0"/>
      <w:bCs w:val="0"/>
      <w:i w:val="0"/>
      <w:iCs w:val="0"/>
      <w:smallCaps w:val="0"/>
      <w:strike w:val="0"/>
      <w:color w:val="000000"/>
      <w:spacing w:val="0"/>
      <w:w w:val="100"/>
      <w:position w:val="0"/>
      <w:sz w:val="15"/>
      <w:szCs w:val="15"/>
      <w:u w:val="none"/>
      <w:lang w:val="uk-UA" w:eastAsia="uk-UA" w:bidi="uk-UA"/>
    </w:rPr>
  </w:style>
  <w:style w:type="character" w:customStyle="1" w:styleId="41pt">
    <w:name w:val="Основной текст (4) + Полужирный;Интервал 1 pt"/>
    <w:rsid w:val="006C7D70"/>
    <w:rPr>
      <w:rFonts w:ascii="Times New Roman" w:eastAsia="Times New Roman" w:hAnsi="Times New Roman" w:cs="Times New Roman"/>
      <w:b/>
      <w:bCs/>
      <w:i/>
      <w:iCs/>
      <w:smallCaps w:val="0"/>
      <w:strike w:val="0"/>
      <w:color w:val="000000"/>
      <w:spacing w:val="20"/>
      <w:w w:val="100"/>
      <w:position w:val="0"/>
      <w:sz w:val="26"/>
      <w:szCs w:val="26"/>
      <w:u w:val="none"/>
      <w:lang w:val="fr-FR" w:eastAsia="fr-FR" w:bidi="fr-FR"/>
    </w:rPr>
  </w:style>
  <w:style w:type="character" w:customStyle="1" w:styleId="242">
    <w:name w:val="Основной текст (24)_"/>
    <w:link w:val="243"/>
    <w:rsid w:val="006C7D70"/>
    <w:rPr>
      <w:rFonts w:ascii="Trebuchet MS" w:eastAsia="Trebuchet MS" w:hAnsi="Trebuchet MS" w:cs="Trebuchet MS"/>
      <w:b/>
      <w:bCs/>
      <w:sz w:val="28"/>
      <w:szCs w:val="28"/>
      <w:shd w:val="clear" w:color="auto" w:fill="FFFFFF"/>
    </w:rPr>
  </w:style>
  <w:style w:type="character" w:customStyle="1" w:styleId="2475pt">
    <w:name w:val="Основной текст (24) + 7;5 pt;Не полужирный"/>
    <w:rsid w:val="006C7D70"/>
    <w:rPr>
      <w:rFonts w:ascii="Trebuchet MS" w:eastAsia="Trebuchet MS" w:hAnsi="Trebuchet MS" w:cs="Trebuchet MS"/>
      <w:b/>
      <w:bCs/>
      <w:i w:val="0"/>
      <w:iCs w:val="0"/>
      <w:smallCaps w:val="0"/>
      <w:strike w:val="0"/>
      <w:color w:val="000000"/>
      <w:spacing w:val="0"/>
      <w:w w:val="100"/>
      <w:position w:val="0"/>
      <w:sz w:val="15"/>
      <w:szCs w:val="15"/>
      <w:u w:val="none"/>
      <w:lang w:val="uk-UA" w:eastAsia="uk-UA" w:bidi="uk-UA"/>
    </w:rPr>
  </w:style>
  <w:style w:type="character" w:customStyle="1" w:styleId="261">
    <w:name w:val="Основной текст (26)_"/>
    <w:link w:val="262"/>
    <w:rsid w:val="006C7D70"/>
    <w:rPr>
      <w:rFonts w:ascii="Lucida Sans Unicode" w:eastAsia="Lucida Sans Unicode" w:hAnsi="Lucida Sans Unicode" w:cs="Lucida Sans Unicode"/>
      <w:sz w:val="12"/>
      <w:szCs w:val="12"/>
      <w:shd w:val="clear" w:color="auto" w:fill="FFFFFF"/>
    </w:rPr>
  </w:style>
  <w:style w:type="character" w:customStyle="1" w:styleId="224pt">
    <w:name w:val="Основной текст (22) + Интервал 4 pt"/>
    <w:rsid w:val="006C7D70"/>
    <w:rPr>
      <w:rFonts w:ascii="Times New Roman" w:eastAsia="Times New Roman" w:hAnsi="Times New Roman" w:cs="Times New Roman"/>
      <w:b w:val="0"/>
      <w:bCs w:val="0"/>
      <w:i w:val="0"/>
      <w:iCs w:val="0"/>
      <w:smallCaps w:val="0"/>
      <w:strike w:val="0"/>
      <w:color w:val="000000"/>
      <w:spacing w:val="80"/>
      <w:w w:val="100"/>
      <w:position w:val="0"/>
      <w:sz w:val="17"/>
      <w:szCs w:val="17"/>
      <w:u w:val="none"/>
      <w:lang w:val="uk-UA" w:eastAsia="uk-UA" w:bidi="uk-UA"/>
    </w:rPr>
  </w:style>
  <w:style w:type="character" w:customStyle="1" w:styleId="43pt">
    <w:name w:val="Основной текст (4) + Интервал 3 pt"/>
    <w:rsid w:val="006C7D70"/>
    <w:rPr>
      <w:rFonts w:ascii="Times New Roman" w:eastAsia="Times New Roman" w:hAnsi="Times New Roman" w:cs="Times New Roman"/>
      <w:b w:val="0"/>
      <w:bCs w:val="0"/>
      <w:i/>
      <w:iCs/>
      <w:smallCaps w:val="0"/>
      <w:strike w:val="0"/>
      <w:color w:val="000000"/>
      <w:spacing w:val="60"/>
      <w:w w:val="100"/>
      <w:position w:val="0"/>
      <w:sz w:val="26"/>
      <w:szCs w:val="26"/>
      <w:u w:val="none"/>
      <w:lang w:val="fr-FR" w:eastAsia="fr-FR" w:bidi="fr-FR"/>
    </w:rPr>
  </w:style>
  <w:style w:type="character" w:customStyle="1" w:styleId="120pt">
    <w:name w:val="Основной текст (12) + Интервал 0 pt"/>
    <w:rsid w:val="006C7D70"/>
    <w:rPr>
      <w:rFonts w:ascii="Times New Roman" w:eastAsia="Times New Roman" w:hAnsi="Times New Roman" w:cs="Times New Roman"/>
      <w:b w:val="0"/>
      <w:bCs w:val="0"/>
      <w:i w:val="0"/>
      <w:iCs w:val="0"/>
      <w:smallCaps w:val="0"/>
      <w:strike w:val="0"/>
      <w:color w:val="000000"/>
      <w:spacing w:val="-10"/>
      <w:w w:val="100"/>
      <w:position w:val="0"/>
      <w:sz w:val="16"/>
      <w:szCs w:val="16"/>
      <w:u w:val="none"/>
      <w:lang w:val="uk-UA" w:eastAsia="uk-UA" w:bidi="uk-UA"/>
    </w:rPr>
  </w:style>
  <w:style w:type="character" w:customStyle="1" w:styleId="13ArialNarrow4pt">
    <w:name w:val="Основной текст (13) + Arial Narrow;4 pt"/>
    <w:rsid w:val="006C7D70"/>
    <w:rPr>
      <w:rFonts w:ascii="Arial Narrow" w:eastAsia="Arial Narrow" w:hAnsi="Arial Narrow" w:cs="Arial Narrow"/>
      <w:b w:val="0"/>
      <w:bCs w:val="0"/>
      <w:i w:val="0"/>
      <w:iCs w:val="0"/>
      <w:smallCaps w:val="0"/>
      <w:strike w:val="0"/>
      <w:color w:val="000000"/>
      <w:spacing w:val="0"/>
      <w:w w:val="100"/>
      <w:position w:val="0"/>
      <w:sz w:val="8"/>
      <w:szCs w:val="8"/>
      <w:u w:val="none"/>
      <w:lang w:val="fr-FR" w:eastAsia="fr-FR" w:bidi="fr-FR"/>
    </w:rPr>
  </w:style>
  <w:style w:type="character" w:customStyle="1" w:styleId="135">
    <w:name w:val="Основной текст (13)"/>
    <w:rsid w:val="006C7D70"/>
    <w:rPr>
      <w:rFonts w:ascii="Times New Roman" w:eastAsia="Times New Roman" w:hAnsi="Times New Roman" w:cs="Times New Roman"/>
      <w:b w:val="0"/>
      <w:bCs w:val="0"/>
      <w:i w:val="0"/>
      <w:iCs w:val="0"/>
      <w:smallCaps w:val="0"/>
      <w:strike w:val="0"/>
      <w:color w:val="000000"/>
      <w:spacing w:val="0"/>
      <w:w w:val="100"/>
      <w:position w:val="0"/>
      <w:sz w:val="20"/>
      <w:szCs w:val="20"/>
      <w:u w:val="none"/>
    </w:rPr>
  </w:style>
  <w:style w:type="character" w:customStyle="1" w:styleId="271">
    <w:name w:val="Основной текст (27)_"/>
    <w:link w:val="272"/>
    <w:rsid w:val="006C7D70"/>
    <w:rPr>
      <w:rFonts w:ascii="Arial Narrow" w:eastAsia="Arial Narrow" w:hAnsi="Arial Narrow" w:cs="Arial Narrow"/>
      <w:spacing w:val="10"/>
      <w:sz w:val="11"/>
      <w:szCs w:val="11"/>
      <w:shd w:val="clear" w:color="auto" w:fill="FFFFFF"/>
    </w:rPr>
  </w:style>
  <w:style w:type="character" w:customStyle="1" w:styleId="27TimesNewRoman4pt0pt">
    <w:name w:val="Основной текст (27) + Times New Roman;4 pt;Интервал 0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80">
    <w:name w:val="Основной текст (28)_"/>
    <w:link w:val="281"/>
    <w:rsid w:val="006C7D70"/>
    <w:rPr>
      <w:rFonts w:ascii="Trebuchet MS" w:eastAsia="Trebuchet MS" w:hAnsi="Trebuchet MS" w:cs="Trebuchet MS"/>
      <w:spacing w:val="30"/>
      <w:sz w:val="12"/>
      <w:szCs w:val="12"/>
      <w:shd w:val="clear" w:color="auto" w:fill="FFFFFF"/>
    </w:rPr>
  </w:style>
  <w:style w:type="character" w:customStyle="1" w:styleId="4pt0">
    <w:name w:val="Основной текст + 4 pt"/>
    <w:rsid w:val="006C7D70"/>
    <w:rPr>
      <w:rFonts w:ascii="Times New Roman" w:eastAsia="Times New Roman" w:hAnsi="Times New Roman" w:cs="Times New Roman"/>
      <w:b w:val="0"/>
      <w:bCs w:val="0"/>
      <w:i w:val="0"/>
      <w:iCs w:val="0"/>
      <w:smallCaps w:val="0"/>
      <w:strike w:val="0"/>
      <w:color w:val="000000"/>
      <w:spacing w:val="0"/>
      <w:w w:val="100"/>
      <w:position w:val="0"/>
      <w:sz w:val="8"/>
      <w:szCs w:val="8"/>
      <w:u w:val="none"/>
      <w:lang w:val="uk-UA" w:eastAsia="uk-UA" w:bidi="uk-UA"/>
    </w:rPr>
  </w:style>
  <w:style w:type="character" w:customStyle="1" w:styleId="291">
    <w:name w:val="Основной текст (29)_"/>
    <w:link w:val="292"/>
    <w:rsid w:val="006C7D70"/>
    <w:rPr>
      <w:rFonts w:ascii="Gulim" w:eastAsia="Gulim" w:hAnsi="Gulim" w:cs="Gulim"/>
      <w:sz w:val="10"/>
      <w:szCs w:val="10"/>
      <w:shd w:val="clear" w:color="auto" w:fill="FFFFFF"/>
    </w:rPr>
  </w:style>
  <w:style w:type="character" w:customStyle="1" w:styleId="TrebuchetMS4pt">
    <w:name w:val="Основной текст + Trebuchet MS;4 pt"/>
    <w:rsid w:val="006C7D70"/>
    <w:rPr>
      <w:rFonts w:ascii="Trebuchet MS" w:eastAsia="Trebuchet MS" w:hAnsi="Trebuchet MS" w:cs="Trebuchet MS"/>
      <w:b w:val="0"/>
      <w:bCs w:val="0"/>
      <w:i w:val="0"/>
      <w:iCs w:val="0"/>
      <w:smallCaps w:val="0"/>
      <w:strike w:val="0"/>
      <w:color w:val="000000"/>
      <w:spacing w:val="0"/>
      <w:w w:val="100"/>
      <w:position w:val="0"/>
      <w:sz w:val="8"/>
      <w:szCs w:val="8"/>
      <w:u w:val="none"/>
      <w:lang w:val="uk-UA" w:eastAsia="uk-UA" w:bidi="uk-UA"/>
    </w:rPr>
  </w:style>
  <w:style w:type="character" w:customStyle="1" w:styleId="10pt1">
    <w:name w:val="Основной текст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uk-UA" w:eastAsia="uk-UA" w:bidi="uk-UA"/>
    </w:rPr>
  </w:style>
  <w:style w:type="character" w:customStyle="1" w:styleId="14pt5">
    <w:name w:val="Колонтитул + 14 pt;Курсив"/>
    <w:rsid w:val="006C7D70"/>
    <w:rPr>
      <w:rFonts w:ascii="Times New Roman" w:eastAsia="Times New Roman" w:hAnsi="Times New Roman" w:cs="Times New Roman"/>
      <w:b w:val="0"/>
      <w:bCs w:val="0"/>
      <w:i/>
      <w:iCs/>
      <w:smallCaps w:val="0"/>
      <w:strike w:val="0"/>
      <w:color w:val="000000"/>
      <w:spacing w:val="0"/>
      <w:w w:val="100"/>
      <w:position w:val="0"/>
      <w:sz w:val="28"/>
      <w:szCs w:val="28"/>
      <w:u w:val="none"/>
      <w:lang w:val="uk-UA" w:eastAsia="uk-UA" w:bidi="uk-UA"/>
    </w:rPr>
  </w:style>
  <w:style w:type="character" w:customStyle="1" w:styleId="TrebuchetMS4pt2pt">
    <w:name w:val="Основной текст + Trebuchet MS;4 pt;Интервал 2 pt"/>
    <w:rsid w:val="006C7D70"/>
    <w:rPr>
      <w:rFonts w:ascii="Trebuchet MS" w:eastAsia="Trebuchet MS" w:hAnsi="Trebuchet MS" w:cs="Trebuchet MS"/>
      <w:b w:val="0"/>
      <w:bCs w:val="0"/>
      <w:i w:val="0"/>
      <w:iCs w:val="0"/>
      <w:smallCaps w:val="0"/>
      <w:strike w:val="0"/>
      <w:color w:val="000000"/>
      <w:spacing w:val="50"/>
      <w:w w:val="100"/>
      <w:position w:val="0"/>
      <w:sz w:val="8"/>
      <w:szCs w:val="8"/>
      <w:u w:val="none"/>
      <w:lang w:val="uk-UA" w:eastAsia="uk-UA" w:bidi="uk-UA"/>
    </w:rPr>
  </w:style>
  <w:style w:type="character" w:customStyle="1" w:styleId="TrebuchetMS8pt">
    <w:name w:val="Основной текст + Trebuchet MS;8 pt"/>
    <w:rsid w:val="006C7D70"/>
    <w:rPr>
      <w:rFonts w:ascii="Trebuchet MS" w:eastAsia="Trebuchet MS" w:hAnsi="Trebuchet MS" w:cs="Trebuchet MS"/>
      <w:b w:val="0"/>
      <w:bCs w:val="0"/>
      <w:i w:val="0"/>
      <w:iCs w:val="0"/>
      <w:smallCaps w:val="0"/>
      <w:strike w:val="0"/>
      <w:color w:val="000000"/>
      <w:spacing w:val="0"/>
      <w:w w:val="100"/>
      <w:position w:val="0"/>
      <w:sz w:val="16"/>
      <w:szCs w:val="16"/>
      <w:u w:val="none"/>
      <w:lang w:val="uk-UA" w:eastAsia="uk-UA" w:bidi="uk-UA"/>
    </w:rPr>
  </w:style>
  <w:style w:type="character" w:customStyle="1" w:styleId="TrebuchetMS5pt">
    <w:name w:val="Основной текст + Trebuchet MS;5 pt;Курсив"/>
    <w:rsid w:val="006C7D70"/>
    <w:rPr>
      <w:rFonts w:ascii="Trebuchet MS" w:eastAsia="Trebuchet MS" w:hAnsi="Trebuchet MS" w:cs="Trebuchet MS"/>
      <w:b w:val="0"/>
      <w:bCs w:val="0"/>
      <w:i/>
      <w:iCs/>
      <w:smallCaps w:val="0"/>
      <w:strike w:val="0"/>
      <w:color w:val="000000"/>
      <w:spacing w:val="0"/>
      <w:w w:val="100"/>
      <w:position w:val="0"/>
      <w:sz w:val="10"/>
      <w:szCs w:val="10"/>
      <w:u w:val="none"/>
      <w:lang w:val="uk-UA" w:eastAsia="uk-UA" w:bidi="uk-UA"/>
    </w:rPr>
  </w:style>
  <w:style w:type="character" w:customStyle="1" w:styleId="4pt1">
    <w:name w:val="Основной текст + Интервал 4 pt"/>
    <w:rsid w:val="006C7D70"/>
    <w:rPr>
      <w:rFonts w:ascii="Times New Roman" w:eastAsia="Times New Roman" w:hAnsi="Times New Roman" w:cs="Times New Roman"/>
      <w:b w:val="0"/>
      <w:bCs w:val="0"/>
      <w:i w:val="0"/>
      <w:iCs w:val="0"/>
      <w:smallCaps w:val="0"/>
      <w:strike w:val="0"/>
      <w:color w:val="000000"/>
      <w:spacing w:val="90"/>
      <w:w w:val="100"/>
      <w:position w:val="0"/>
      <w:sz w:val="26"/>
      <w:szCs w:val="26"/>
      <w:u w:val="none"/>
      <w:lang w:val="uk-UA" w:eastAsia="uk-UA" w:bidi="uk-UA"/>
    </w:rPr>
  </w:style>
  <w:style w:type="character" w:customStyle="1" w:styleId="30Exact">
    <w:name w:val="Основной текст (30) Exact"/>
    <w:rsid w:val="006C7D70"/>
    <w:rPr>
      <w:rFonts w:ascii="Times New Roman" w:eastAsia="Times New Roman" w:hAnsi="Times New Roman" w:cs="Times New Roman"/>
      <w:b w:val="0"/>
      <w:bCs w:val="0"/>
      <w:i w:val="0"/>
      <w:iCs w:val="0"/>
      <w:smallCaps w:val="0"/>
      <w:strike w:val="0"/>
      <w:spacing w:val="2"/>
      <w:sz w:val="17"/>
      <w:szCs w:val="17"/>
      <w:u w:val="none"/>
    </w:rPr>
  </w:style>
  <w:style w:type="character" w:customStyle="1" w:styleId="301">
    <w:name w:val="Основной текст (30)_"/>
    <w:rsid w:val="006C7D70"/>
    <w:rPr>
      <w:rFonts w:ascii="Times New Roman" w:eastAsia="Times New Roman" w:hAnsi="Times New Roman" w:cs="Times New Roman"/>
      <w:b w:val="0"/>
      <w:bCs w:val="0"/>
      <w:i w:val="0"/>
      <w:iCs w:val="0"/>
      <w:smallCaps w:val="0"/>
      <w:strike w:val="0"/>
      <w:sz w:val="19"/>
      <w:szCs w:val="19"/>
      <w:u w:val="none"/>
    </w:rPr>
  </w:style>
  <w:style w:type="character" w:customStyle="1" w:styleId="3010pt">
    <w:name w:val="Основной текст (30) + 10 pt;Курсив"/>
    <w:rsid w:val="006C7D70"/>
    <w:rPr>
      <w:rFonts w:ascii="Times New Roman" w:eastAsia="Times New Roman" w:hAnsi="Times New Roman" w:cs="Times New Roman"/>
      <w:b w:val="0"/>
      <w:bCs w:val="0"/>
      <w:i/>
      <w:iCs/>
      <w:smallCaps w:val="0"/>
      <w:strike w:val="0"/>
      <w:color w:val="000000"/>
      <w:spacing w:val="0"/>
      <w:w w:val="100"/>
      <w:position w:val="0"/>
      <w:sz w:val="20"/>
      <w:szCs w:val="20"/>
      <w:u w:val="none"/>
      <w:lang w:val="fr-FR" w:eastAsia="fr-FR" w:bidi="fr-FR"/>
    </w:rPr>
  </w:style>
  <w:style w:type="character" w:customStyle="1" w:styleId="3013pt">
    <w:name w:val="Основной текст (30) + 13 pt;Полужирный"/>
    <w:rsid w:val="006C7D70"/>
    <w:rPr>
      <w:rFonts w:ascii="Times New Roman" w:eastAsia="Times New Roman" w:hAnsi="Times New Roman" w:cs="Times New Roman"/>
      <w:b/>
      <w:bCs/>
      <w:i w:val="0"/>
      <w:iCs w:val="0"/>
      <w:smallCaps w:val="0"/>
      <w:strike w:val="0"/>
      <w:color w:val="000000"/>
      <w:spacing w:val="0"/>
      <w:w w:val="100"/>
      <w:position w:val="0"/>
      <w:sz w:val="26"/>
      <w:szCs w:val="26"/>
      <w:u w:val="none"/>
      <w:lang w:val="fr-FR" w:eastAsia="fr-FR" w:bidi="fr-FR"/>
    </w:rPr>
  </w:style>
  <w:style w:type="character" w:customStyle="1" w:styleId="302">
    <w:name w:val="Основной текст (30) + Курсив"/>
    <w:rsid w:val="006C7D70"/>
    <w:rPr>
      <w:rFonts w:ascii="Times New Roman" w:eastAsia="Times New Roman" w:hAnsi="Times New Roman" w:cs="Times New Roman"/>
      <w:b w:val="0"/>
      <w:bCs w:val="0"/>
      <w:i/>
      <w:iCs/>
      <w:smallCaps w:val="0"/>
      <w:strike w:val="0"/>
      <w:color w:val="000000"/>
      <w:spacing w:val="0"/>
      <w:w w:val="100"/>
      <w:position w:val="0"/>
      <w:sz w:val="19"/>
      <w:szCs w:val="19"/>
      <w:u w:val="none"/>
      <w:lang w:val="uk-UA" w:eastAsia="uk-UA" w:bidi="uk-UA"/>
    </w:rPr>
  </w:style>
  <w:style w:type="character" w:customStyle="1" w:styleId="304">
    <w:name w:val="Основной текст (30)"/>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227">
    <w:name w:val="Основной текст (22)"/>
    <w:rsid w:val="006C7D70"/>
    <w:rPr>
      <w:rFonts w:ascii="Times New Roman" w:eastAsia="Times New Roman" w:hAnsi="Times New Roman" w:cs="Times New Roman"/>
      <w:b w:val="0"/>
      <w:bCs w:val="0"/>
      <w:i w:val="0"/>
      <w:iCs w:val="0"/>
      <w:smallCaps w:val="0"/>
      <w:strike w:val="0"/>
      <w:color w:val="000000"/>
      <w:spacing w:val="0"/>
      <w:w w:val="100"/>
      <w:position w:val="0"/>
      <w:sz w:val="17"/>
      <w:szCs w:val="17"/>
      <w:u w:val="none"/>
      <w:lang w:val="uk-UA" w:eastAsia="uk-UA" w:bidi="uk-UA"/>
    </w:rPr>
  </w:style>
  <w:style w:type="character" w:customStyle="1" w:styleId="2295pt">
    <w:name w:val="Основной текст (22) + 9;5 pt"/>
    <w:rsid w:val="006C7D70"/>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30TrebuchetMS6pt">
    <w:name w:val="Основной текст (30) + Trebuchet MS;6 pt"/>
    <w:rsid w:val="006C7D70"/>
    <w:rPr>
      <w:rFonts w:ascii="Trebuchet MS" w:eastAsia="Trebuchet MS" w:hAnsi="Trebuchet MS" w:cs="Trebuchet MS"/>
      <w:b w:val="0"/>
      <w:bCs w:val="0"/>
      <w:i w:val="0"/>
      <w:iCs w:val="0"/>
      <w:smallCaps w:val="0"/>
      <w:strike w:val="0"/>
      <w:color w:val="000000"/>
      <w:spacing w:val="0"/>
      <w:w w:val="100"/>
      <w:position w:val="0"/>
      <w:sz w:val="12"/>
      <w:szCs w:val="12"/>
      <w:u w:val="none"/>
      <w:lang w:val="fr-FR" w:eastAsia="fr-FR" w:bidi="fr-FR"/>
    </w:rPr>
  </w:style>
  <w:style w:type="character" w:customStyle="1" w:styleId="3010pt0">
    <w:name w:val="Основной текст (30) + 10 pt;Курсив;Малые прописные"/>
    <w:rsid w:val="006C7D70"/>
    <w:rPr>
      <w:rFonts w:ascii="Times New Roman" w:eastAsia="Times New Roman" w:hAnsi="Times New Roman" w:cs="Times New Roman"/>
      <w:b w:val="0"/>
      <w:bCs w:val="0"/>
      <w:i/>
      <w:iCs/>
      <w:smallCaps/>
      <w:strike w:val="0"/>
      <w:color w:val="000000"/>
      <w:spacing w:val="0"/>
      <w:w w:val="100"/>
      <w:position w:val="0"/>
      <w:sz w:val="20"/>
      <w:szCs w:val="20"/>
      <w:u w:val="none"/>
      <w:lang w:val="fr-FR" w:eastAsia="fr-FR" w:bidi="fr-FR"/>
    </w:rPr>
  </w:style>
  <w:style w:type="character" w:customStyle="1" w:styleId="31b">
    <w:name w:val="Основной текст (31)_"/>
    <w:link w:val="31c"/>
    <w:rsid w:val="006C7D70"/>
    <w:rPr>
      <w:rFonts w:ascii="Times New Roman" w:eastAsia="Times New Roman" w:hAnsi="Times New Roman" w:cs="Times New Roman"/>
      <w:sz w:val="18"/>
      <w:szCs w:val="18"/>
      <w:shd w:val="clear" w:color="auto" w:fill="FFFFFF"/>
    </w:rPr>
  </w:style>
  <w:style w:type="character" w:customStyle="1" w:styleId="309pt">
    <w:name w:val="Основной текст (30) + 9 pt"/>
    <w:rsid w:val="006C7D7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115pt0pt">
    <w:name w:val="Основной текст + 11;5 pt;Курсив;Интервал 0 pt"/>
    <w:rsid w:val="006C7D70"/>
    <w:rPr>
      <w:rFonts w:ascii="Times New Roman" w:eastAsia="Times New Roman" w:hAnsi="Times New Roman" w:cs="Times New Roman"/>
      <w:b w:val="0"/>
      <w:bCs w:val="0"/>
      <w:i/>
      <w:iCs/>
      <w:smallCaps w:val="0"/>
      <w:strike w:val="0"/>
      <w:color w:val="000000"/>
      <w:spacing w:val="10"/>
      <w:w w:val="100"/>
      <w:position w:val="0"/>
      <w:sz w:val="23"/>
      <w:szCs w:val="23"/>
      <w:u w:val="none"/>
      <w:lang w:val="de-DE" w:eastAsia="de-DE" w:bidi="de-DE"/>
    </w:rPr>
  </w:style>
  <w:style w:type="character" w:customStyle="1" w:styleId="115pt1">
    <w:name w:val="Основной текст + 11;5 pt;Полужирный"/>
    <w:rsid w:val="006C7D70"/>
    <w:rPr>
      <w:rFonts w:ascii="Times New Roman" w:eastAsia="Times New Roman" w:hAnsi="Times New Roman" w:cs="Times New Roman"/>
      <w:b/>
      <w:bCs/>
      <w:i w:val="0"/>
      <w:iCs w:val="0"/>
      <w:smallCaps w:val="0"/>
      <w:strike w:val="0"/>
      <w:color w:val="000000"/>
      <w:spacing w:val="0"/>
      <w:w w:val="100"/>
      <w:position w:val="0"/>
      <w:sz w:val="23"/>
      <w:szCs w:val="23"/>
      <w:u w:val="none"/>
      <w:lang w:val="de-DE" w:eastAsia="de-DE" w:bidi="de-DE"/>
    </w:rPr>
  </w:style>
  <w:style w:type="character" w:customStyle="1" w:styleId="421">
    <w:name w:val="Заголовок №4 (2)_"/>
    <w:link w:val="422"/>
    <w:rsid w:val="006C7D70"/>
    <w:rPr>
      <w:rFonts w:ascii="Times New Roman" w:eastAsia="Times New Roman" w:hAnsi="Times New Roman" w:cs="Times New Roman"/>
      <w:spacing w:val="20"/>
      <w:sz w:val="26"/>
      <w:szCs w:val="26"/>
      <w:shd w:val="clear" w:color="auto" w:fill="FFFFFF"/>
      <w:lang w:val="fr-FR" w:eastAsia="fr-FR" w:bidi="fr-FR"/>
    </w:rPr>
  </w:style>
  <w:style w:type="character" w:customStyle="1" w:styleId="115pt0pt0">
    <w:name w:val="Основной текст + 11;5 pt;Полужирный;Курсив;Интервал 0 pt"/>
    <w:rsid w:val="006C7D70"/>
    <w:rPr>
      <w:rFonts w:ascii="Times New Roman" w:eastAsia="Times New Roman" w:hAnsi="Times New Roman" w:cs="Times New Roman"/>
      <w:b/>
      <w:bCs/>
      <w:i/>
      <w:iCs/>
      <w:smallCaps w:val="0"/>
      <w:strike w:val="0"/>
      <w:color w:val="000000"/>
      <w:spacing w:val="10"/>
      <w:w w:val="100"/>
      <w:position w:val="0"/>
      <w:sz w:val="23"/>
      <w:szCs w:val="23"/>
      <w:u w:val="none"/>
      <w:lang w:val="fr-FR" w:eastAsia="fr-FR" w:bidi="fr-FR"/>
    </w:rPr>
  </w:style>
  <w:style w:type="paragraph" w:customStyle="1" w:styleId="14d">
    <w:name w:val="Основной текст (14)"/>
    <w:basedOn w:val="af5"/>
    <w:link w:val="14c"/>
    <w:rsid w:val="006C7D70"/>
    <w:pPr>
      <w:widowControl w:val="0"/>
      <w:shd w:val="clear" w:color="auto" w:fill="FFFFFF"/>
      <w:suppressAutoHyphens w:val="0"/>
      <w:spacing w:before="180" w:line="0" w:lineRule="atLeast"/>
    </w:pPr>
    <w:rPr>
      <w:rFonts w:ascii="Arial Narrow" w:eastAsia="Arial Narrow" w:hAnsi="Arial Narrow" w:cs="Arial Narrow"/>
      <w:spacing w:val="10"/>
      <w:sz w:val="8"/>
      <w:szCs w:val="8"/>
      <w:lang w:eastAsia="ru-RU"/>
    </w:rPr>
  </w:style>
  <w:style w:type="paragraph" w:customStyle="1" w:styleId="2fffff7">
    <w:name w:val="Подпись к картинке (2)"/>
    <w:basedOn w:val="af5"/>
    <w:link w:val="2fffff6"/>
    <w:rsid w:val="006C7D70"/>
    <w:pPr>
      <w:widowControl w:val="0"/>
      <w:shd w:val="clear" w:color="auto" w:fill="FFFFFF"/>
      <w:suppressAutoHyphens w:val="0"/>
      <w:spacing w:after="180" w:line="0" w:lineRule="atLeast"/>
    </w:pPr>
    <w:rPr>
      <w:rFonts w:ascii="Times New Roman" w:eastAsia="Times New Roman" w:hAnsi="Times New Roman" w:cs="Times New Roman"/>
      <w:sz w:val="26"/>
      <w:szCs w:val="26"/>
      <w:lang w:eastAsia="ru-RU"/>
    </w:rPr>
  </w:style>
  <w:style w:type="paragraph" w:customStyle="1" w:styleId="3fff6">
    <w:name w:val="Подпись к картинке (3)"/>
    <w:basedOn w:val="af5"/>
    <w:link w:val="3fff5"/>
    <w:rsid w:val="006C7D70"/>
    <w:pPr>
      <w:widowControl w:val="0"/>
      <w:shd w:val="clear" w:color="auto" w:fill="FFFFFF"/>
      <w:suppressAutoHyphens w:val="0"/>
      <w:spacing w:line="0" w:lineRule="atLeast"/>
    </w:pPr>
    <w:rPr>
      <w:rFonts w:ascii="Times New Roman" w:eastAsia="Times New Roman" w:hAnsi="Times New Roman" w:cs="Times New Roman"/>
      <w:b/>
      <w:bCs/>
      <w:sz w:val="23"/>
      <w:szCs w:val="23"/>
      <w:lang w:val="fr-FR" w:eastAsia="fr-FR" w:bidi="fr-FR"/>
    </w:rPr>
  </w:style>
  <w:style w:type="paragraph" w:customStyle="1" w:styleId="162">
    <w:name w:val="Основной текст (16)"/>
    <w:basedOn w:val="af5"/>
    <w:link w:val="161"/>
    <w:rsid w:val="006C7D70"/>
    <w:pPr>
      <w:widowControl w:val="0"/>
      <w:shd w:val="clear" w:color="auto" w:fill="FFFFFF"/>
      <w:suppressAutoHyphens w:val="0"/>
      <w:spacing w:before="180" w:line="0" w:lineRule="atLeast"/>
    </w:pPr>
    <w:rPr>
      <w:rFonts w:ascii="Times New Roman" w:eastAsia="Times New Roman" w:hAnsi="Times New Roman" w:cs="Times New Roman"/>
      <w:sz w:val="17"/>
      <w:szCs w:val="17"/>
      <w:lang w:eastAsia="ru-RU"/>
    </w:rPr>
  </w:style>
  <w:style w:type="paragraph" w:customStyle="1" w:styleId="181">
    <w:name w:val="Основной текст (18)"/>
    <w:basedOn w:val="af5"/>
    <w:link w:val="180"/>
    <w:rsid w:val="006C7D70"/>
    <w:pPr>
      <w:widowControl w:val="0"/>
      <w:shd w:val="clear" w:color="auto" w:fill="FFFFFF"/>
      <w:suppressAutoHyphens w:val="0"/>
      <w:spacing w:line="0" w:lineRule="atLeast"/>
    </w:pPr>
    <w:rPr>
      <w:rFonts w:ascii="Trebuchet MS" w:eastAsia="Trebuchet MS" w:hAnsi="Trebuchet MS" w:cs="Trebuchet MS"/>
      <w:sz w:val="15"/>
      <w:szCs w:val="15"/>
      <w:lang w:eastAsia="ru-RU"/>
    </w:rPr>
  </w:style>
  <w:style w:type="paragraph" w:customStyle="1" w:styleId="191">
    <w:name w:val="Основной текст (19)"/>
    <w:basedOn w:val="af5"/>
    <w:link w:val="190"/>
    <w:rsid w:val="006C7D70"/>
    <w:pPr>
      <w:widowControl w:val="0"/>
      <w:shd w:val="clear" w:color="auto" w:fill="FFFFFF"/>
      <w:suppressAutoHyphens w:val="0"/>
      <w:spacing w:before="240" w:line="0" w:lineRule="atLeast"/>
    </w:pPr>
    <w:rPr>
      <w:rFonts w:ascii="Trebuchet MS" w:eastAsia="Trebuchet MS" w:hAnsi="Trebuchet MS" w:cs="Trebuchet MS"/>
      <w:i/>
      <w:iCs/>
      <w:sz w:val="14"/>
      <w:szCs w:val="14"/>
      <w:lang w:eastAsia="ru-RU"/>
    </w:rPr>
  </w:style>
  <w:style w:type="paragraph" w:customStyle="1" w:styleId="201">
    <w:name w:val="Основной текст (20)"/>
    <w:basedOn w:val="af5"/>
    <w:link w:val="200"/>
    <w:rsid w:val="006C7D70"/>
    <w:pPr>
      <w:widowControl w:val="0"/>
      <w:shd w:val="clear" w:color="auto" w:fill="FFFFFF"/>
      <w:suppressAutoHyphens w:val="0"/>
      <w:spacing w:line="0" w:lineRule="atLeast"/>
      <w:jc w:val="both"/>
    </w:pPr>
    <w:rPr>
      <w:rFonts w:ascii="Consolas" w:eastAsia="Consolas" w:hAnsi="Consolas" w:cs="Consolas"/>
      <w:sz w:val="8"/>
      <w:szCs w:val="8"/>
      <w:lang w:eastAsia="ru-RU"/>
    </w:rPr>
  </w:style>
  <w:style w:type="paragraph" w:customStyle="1" w:styleId="21f">
    <w:name w:val="Основной текст (21)"/>
    <w:basedOn w:val="af5"/>
    <w:link w:val="21e"/>
    <w:rsid w:val="006C7D70"/>
    <w:pPr>
      <w:widowControl w:val="0"/>
      <w:shd w:val="clear" w:color="auto" w:fill="FFFFFF"/>
      <w:suppressAutoHyphens w:val="0"/>
      <w:spacing w:line="0" w:lineRule="atLeast"/>
    </w:pPr>
    <w:rPr>
      <w:rFonts w:ascii="Times New Roman" w:eastAsia="Times New Roman" w:hAnsi="Times New Roman" w:cs="Times New Roman"/>
      <w:spacing w:val="30"/>
      <w:sz w:val="9"/>
      <w:szCs w:val="9"/>
      <w:lang w:eastAsia="ru-RU"/>
    </w:rPr>
  </w:style>
  <w:style w:type="paragraph" w:customStyle="1" w:styleId="233">
    <w:name w:val="Основной текст (23)"/>
    <w:basedOn w:val="af5"/>
    <w:link w:val="232"/>
    <w:rsid w:val="006C7D70"/>
    <w:pPr>
      <w:widowControl w:val="0"/>
      <w:shd w:val="clear" w:color="auto" w:fill="FFFFFF"/>
      <w:suppressAutoHyphens w:val="0"/>
      <w:spacing w:line="0" w:lineRule="atLeast"/>
      <w:jc w:val="both"/>
    </w:pPr>
    <w:rPr>
      <w:rFonts w:ascii="Trebuchet MS" w:eastAsia="Trebuchet MS" w:hAnsi="Trebuchet MS" w:cs="Trebuchet MS"/>
      <w:sz w:val="8"/>
      <w:szCs w:val="8"/>
      <w:lang w:eastAsia="ru-RU"/>
    </w:rPr>
  </w:style>
  <w:style w:type="paragraph" w:customStyle="1" w:styleId="243">
    <w:name w:val="Основной текст (24)"/>
    <w:basedOn w:val="af5"/>
    <w:link w:val="242"/>
    <w:rsid w:val="006C7D70"/>
    <w:pPr>
      <w:widowControl w:val="0"/>
      <w:shd w:val="clear" w:color="auto" w:fill="FFFFFF"/>
      <w:suppressAutoHyphens w:val="0"/>
      <w:spacing w:line="0" w:lineRule="atLeast"/>
      <w:jc w:val="both"/>
    </w:pPr>
    <w:rPr>
      <w:rFonts w:ascii="Trebuchet MS" w:eastAsia="Trebuchet MS" w:hAnsi="Trebuchet MS" w:cs="Trebuchet MS"/>
      <w:b/>
      <w:bCs/>
      <w:sz w:val="28"/>
      <w:szCs w:val="28"/>
      <w:lang w:eastAsia="ru-RU"/>
    </w:rPr>
  </w:style>
  <w:style w:type="paragraph" w:customStyle="1" w:styleId="262">
    <w:name w:val="Основной текст (26)"/>
    <w:basedOn w:val="af5"/>
    <w:link w:val="261"/>
    <w:rsid w:val="006C7D70"/>
    <w:pPr>
      <w:widowControl w:val="0"/>
      <w:shd w:val="clear" w:color="auto" w:fill="FFFFFF"/>
      <w:suppressAutoHyphens w:val="0"/>
      <w:spacing w:line="0" w:lineRule="atLeast"/>
    </w:pPr>
    <w:rPr>
      <w:rFonts w:ascii="Lucida Sans Unicode" w:eastAsia="Lucida Sans Unicode" w:hAnsi="Lucida Sans Unicode" w:cs="Lucida Sans Unicode"/>
      <w:sz w:val="12"/>
      <w:szCs w:val="12"/>
      <w:lang w:eastAsia="ru-RU"/>
    </w:rPr>
  </w:style>
  <w:style w:type="paragraph" w:customStyle="1" w:styleId="272">
    <w:name w:val="Основной текст (27)"/>
    <w:basedOn w:val="af5"/>
    <w:link w:val="271"/>
    <w:rsid w:val="006C7D70"/>
    <w:pPr>
      <w:widowControl w:val="0"/>
      <w:shd w:val="clear" w:color="auto" w:fill="FFFFFF"/>
      <w:suppressAutoHyphens w:val="0"/>
      <w:spacing w:line="0" w:lineRule="atLeast"/>
      <w:jc w:val="both"/>
    </w:pPr>
    <w:rPr>
      <w:rFonts w:ascii="Arial Narrow" w:eastAsia="Arial Narrow" w:hAnsi="Arial Narrow" w:cs="Arial Narrow"/>
      <w:spacing w:val="10"/>
      <w:sz w:val="11"/>
      <w:szCs w:val="11"/>
      <w:lang w:eastAsia="ru-RU"/>
    </w:rPr>
  </w:style>
  <w:style w:type="paragraph" w:customStyle="1" w:styleId="281">
    <w:name w:val="Основной текст (28)"/>
    <w:basedOn w:val="af5"/>
    <w:link w:val="280"/>
    <w:rsid w:val="006C7D70"/>
    <w:pPr>
      <w:widowControl w:val="0"/>
      <w:shd w:val="clear" w:color="auto" w:fill="FFFFFF"/>
      <w:suppressAutoHyphens w:val="0"/>
      <w:spacing w:line="0" w:lineRule="atLeast"/>
      <w:jc w:val="right"/>
    </w:pPr>
    <w:rPr>
      <w:rFonts w:ascii="Trebuchet MS" w:eastAsia="Trebuchet MS" w:hAnsi="Trebuchet MS" w:cs="Trebuchet MS"/>
      <w:spacing w:val="30"/>
      <w:sz w:val="12"/>
      <w:szCs w:val="12"/>
      <w:lang w:eastAsia="ru-RU"/>
    </w:rPr>
  </w:style>
  <w:style w:type="paragraph" w:customStyle="1" w:styleId="292">
    <w:name w:val="Основной текст (29)"/>
    <w:basedOn w:val="af5"/>
    <w:link w:val="291"/>
    <w:rsid w:val="006C7D70"/>
    <w:pPr>
      <w:widowControl w:val="0"/>
      <w:shd w:val="clear" w:color="auto" w:fill="FFFFFF"/>
      <w:suppressAutoHyphens w:val="0"/>
      <w:spacing w:line="0" w:lineRule="atLeast"/>
    </w:pPr>
    <w:rPr>
      <w:rFonts w:ascii="Gulim" w:eastAsia="Gulim" w:hAnsi="Gulim" w:cs="Gulim"/>
      <w:sz w:val="10"/>
      <w:szCs w:val="10"/>
      <w:lang w:eastAsia="ru-RU"/>
    </w:rPr>
  </w:style>
  <w:style w:type="paragraph" w:customStyle="1" w:styleId="31c">
    <w:name w:val="Основной текст (31)"/>
    <w:basedOn w:val="af5"/>
    <w:link w:val="31b"/>
    <w:rsid w:val="006C7D70"/>
    <w:pPr>
      <w:widowControl w:val="0"/>
      <w:shd w:val="clear" w:color="auto" w:fill="FFFFFF"/>
      <w:suppressAutoHyphens w:val="0"/>
      <w:spacing w:line="230" w:lineRule="exact"/>
      <w:jc w:val="both"/>
    </w:pPr>
    <w:rPr>
      <w:rFonts w:ascii="Times New Roman" w:eastAsia="Times New Roman" w:hAnsi="Times New Roman" w:cs="Times New Roman"/>
      <w:sz w:val="18"/>
      <w:szCs w:val="18"/>
      <w:lang w:eastAsia="ru-RU"/>
    </w:rPr>
  </w:style>
  <w:style w:type="paragraph" w:customStyle="1" w:styleId="422">
    <w:name w:val="Заголовок №4 (2)"/>
    <w:basedOn w:val="af5"/>
    <w:link w:val="421"/>
    <w:rsid w:val="006C7D70"/>
    <w:pPr>
      <w:widowControl w:val="0"/>
      <w:shd w:val="clear" w:color="auto" w:fill="FFFFFF"/>
      <w:suppressAutoHyphens w:val="0"/>
      <w:spacing w:line="490" w:lineRule="exact"/>
      <w:jc w:val="both"/>
      <w:outlineLvl w:val="3"/>
    </w:pPr>
    <w:rPr>
      <w:rFonts w:ascii="Times New Roman" w:eastAsia="Times New Roman" w:hAnsi="Times New Roman" w:cs="Times New Roman"/>
      <w:spacing w:val="20"/>
      <w:sz w:val="26"/>
      <w:szCs w:val="26"/>
      <w:lang w:val="fr-FR" w:eastAsia="fr-FR" w:bidi="fr-FR"/>
    </w:rPr>
  </w:style>
  <w:style w:type="character" w:customStyle="1" w:styleId="2fffff8">
    <w:name w:val="Оглавление (2)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214pt">
    <w:name w:val="Оглавление (2) + 14 pt;Не полужирный;Курсив"/>
    <w:rsid w:val="00A27490"/>
    <w:rPr>
      <w:rFonts w:ascii="Times New Roman" w:eastAsia="Times New Roman" w:hAnsi="Times New Roman" w:cs="Times New Roman"/>
      <w:b/>
      <w:bCs/>
      <w:i/>
      <w:iCs/>
      <w:smallCaps w:val="0"/>
      <w:strike w:val="0"/>
      <w:color w:val="000000"/>
      <w:spacing w:val="0"/>
      <w:w w:val="100"/>
      <w:position w:val="0"/>
      <w:sz w:val="28"/>
      <w:szCs w:val="28"/>
      <w:u w:val="none"/>
      <w:lang w:val="uk-UA" w:eastAsia="uk-UA" w:bidi="uk-UA"/>
    </w:rPr>
  </w:style>
  <w:style w:type="character" w:customStyle="1" w:styleId="Arial95pt">
    <w:name w:val="Оглавление + Arial;9;5 pt"/>
    <w:rsid w:val="00A27490"/>
    <w:rPr>
      <w:rFonts w:ascii="Arial" w:eastAsia="Arial" w:hAnsi="Arial" w:cs="Arial"/>
      <w:b w:val="0"/>
      <w:bCs w:val="0"/>
      <w:i w:val="0"/>
      <w:iCs w:val="0"/>
      <w:smallCaps w:val="0"/>
      <w:strike w:val="0"/>
      <w:color w:val="000000"/>
      <w:spacing w:val="0"/>
      <w:w w:val="100"/>
      <w:position w:val="0"/>
      <w:sz w:val="19"/>
      <w:szCs w:val="19"/>
      <w:u w:val="none"/>
      <w:lang w:val="uk-UA" w:eastAsia="uk-UA" w:bidi="uk-UA"/>
    </w:rPr>
  </w:style>
  <w:style w:type="character" w:customStyle="1" w:styleId="1Arial40pt0pt60">
    <w:name w:val="Заголовок №1 + Arial;40 pt;Не курсив;Интервал 0 pt;Масштаб 60%"/>
    <w:rsid w:val="00A27490"/>
    <w:rPr>
      <w:rFonts w:ascii="Arial" w:eastAsia="Arial" w:hAnsi="Arial" w:cs="Arial"/>
      <w:b w:val="0"/>
      <w:bCs w:val="0"/>
      <w:i/>
      <w:iCs/>
      <w:smallCaps w:val="0"/>
      <w:strike w:val="0"/>
      <w:color w:val="000000"/>
      <w:spacing w:val="0"/>
      <w:w w:val="60"/>
      <w:position w:val="0"/>
      <w:sz w:val="80"/>
      <w:szCs w:val="80"/>
      <w:u w:val="none"/>
      <w:lang w:val="uk-UA" w:eastAsia="uk-UA" w:bidi="uk-UA"/>
    </w:rPr>
  </w:style>
  <w:style w:type="character" w:customStyle="1" w:styleId="3f6">
    <w:name w:val="Оглавление 3 Знак"/>
    <w:link w:val="3f5"/>
    <w:uiPriority w:val="99"/>
    <w:rsid w:val="00A27490"/>
    <w:rPr>
      <w:rFonts w:ascii="Garamond" w:eastAsia="Garamond" w:hAnsi="Garamond" w:cs="Garamond"/>
      <w:sz w:val="28"/>
      <w:lang w:eastAsia="ar-SA"/>
    </w:rPr>
  </w:style>
  <w:style w:type="character" w:customStyle="1" w:styleId="Constantia95pt0pt">
    <w:name w:val="Колонтитул + Constantia;9;5 pt;Интервал 0 pt"/>
    <w:rsid w:val="00A27490"/>
    <w:rPr>
      <w:rFonts w:ascii="Constantia" w:eastAsia="Constantia" w:hAnsi="Constantia" w:cs="Constantia"/>
      <w:b w:val="0"/>
      <w:bCs w:val="0"/>
      <w:i w:val="0"/>
      <w:iCs w:val="0"/>
      <w:smallCaps w:val="0"/>
      <w:strike w:val="0"/>
      <w:color w:val="000000"/>
      <w:spacing w:val="10"/>
      <w:w w:val="100"/>
      <w:position w:val="0"/>
      <w:sz w:val="19"/>
      <w:szCs w:val="19"/>
      <w:u w:val="none"/>
      <w:lang w:val="uk-UA" w:eastAsia="uk-UA" w:bidi="uk-UA"/>
    </w:rPr>
  </w:style>
  <w:style w:type="character" w:customStyle="1" w:styleId="95pt1pt">
    <w:name w:val="Колонтитул + 9;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9"/>
      <w:szCs w:val="19"/>
      <w:u w:val="none"/>
      <w:lang w:val="uk-UA" w:eastAsia="uk-UA" w:bidi="uk-UA"/>
    </w:rPr>
  </w:style>
  <w:style w:type="character" w:customStyle="1" w:styleId="213pt">
    <w:name w:val="Заголовок №2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affffffffffffffffffffffb">
    <w:name w:val="Подпись к таблице + Не полужирный"/>
    <w:rsid w:val="00A27490"/>
    <w:rPr>
      <w:rFonts w:ascii="Times New Roman" w:eastAsia="Times New Roman" w:hAnsi="Times New Roman" w:cs="Times New Roman"/>
      <w:b/>
      <w:bCs/>
      <w:i w:val="0"/>
      <w:iCs w:val="0"/>
      <w:smallCaps w:val="0"/>
      <w:strike w:val="0"/>
      <w:color w:val="000000"/>
      <w:spacing w:val="0"/>
      <w:w w:val="100"/>
      <w:position w:val="0"/>
      <w:sz w:val="26"/>
      <w:szCs w:val="26"/>
      <w:u w:val="none"/>
      <w:lang w:val="uk-UA" w:eastAsia="uk-UA" w:bidi="uk-UA"/>
    </w:rPr>
  </w:style>
  <w:style w:type="character" w:customStyle="1" w:styleId="9pt">
    <w:name w:val="Основной текст + 9 pt"/>
    <w:rsid w:val="00A27490"/>
    <w:rPr>
      <w:rFonts w:ascii="Times New Roman" w:eastAsia="Times New Roman" w:hAnsi="Times New Roman" w:cs="Times New Roman"/>
      <w:b w:val="0"/>
      <w:bCs w:val="0"/>
      <w:i w:val="0"/>
      <w:iCs w:val="0"/>
      <w:smallCaps w:val="0"/>
      <w:strike w:val="0"/>
      <w:color w:val="000000"/>
      <w:spacing w:val="0"/>
      <w:w w:val="100"/>
      <w:position w:val="0"/>
      <w:sz w:val="18"/>
      <w:szCs w:val="18"/>
      <w:u w:val="none"/>
      <w:lang w:val="uk-UA" w:eastAsia="uk-UA" w:bidi="uk-UA"/>
    </w:rPr>
  </w:style>
  <w:style w:type="character" w:customStyle="1" w:styleId="9pt1pt">
    <w:name w:val="Основной текст + 9 pt;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8"/>
      <w:szCs w:val="18"/>
      <w:u w:val="none"/>
      <w:lang w:val="uk-UA" w:eastAsia="uk-UA" w:bidi="uk-UA"/>
    </w:rPr>
  </w:style>
  <w:style w:type="character" w:customStyle="1" w:styleId="Arial85pt">
    <w:name w:val="Основной текст + Arial;8;5 pt;Курсив"/>
    <w:rsid w:val="00A27490"/>
    <w:rPr>
      <w:rFonts w:ascii="Arial" w:eastAsia="Arial" w:hAnsi="Arial" w:cs="Arial"/>
      <w:b w:val="0"/>
      <w:bCs w:val="0"/>
      <w:i/>
      <w:iCs/>
      <w:smallCaps w:val="0"/>
      <w:strike w:val="0"/>
      <w:color w:val="000000"/>
      <w:spacing w:val="0"/>
      <w:w w:val="100"/>
      <w:position w:val="0"/>
      <w:sz w:val="17"/>
      <w:szCs w:val="17"/>
      <w:u w:val="none"/>
      <w:lang w:val="uk-UA" w:eastAsia="uk-UA" w:bidi="uk-UA"/>
    </w:rPr>
  </w:style>
  <w:style w:type="character" w:customStyle="1" w:styleId="22Arial">
    <w:name w:val="Заголовок №2 (2) + Arial"/>
    <w:rsid w:val="00A27490"/>
    <w:rPr>
      <w:rFonts w:ascii="Arial" w:eastAsia="Arial" w:hAnsi="Arial" w:cs="Arial"/>
      <w:b w:val="0"/>
      <w:bCs w:val="0"/>
      <w:i/>
      <w:iCs/>
      <w:smallCaps w:val="0"/>
      <w:strike w:val="0"/>
      <w:color w:val="000000"/>
      <w:spacing w:val="0"/>
      <w:w w:val="100"/>
      <w:position w:val="0"/>
      <w:sz w:val="24"/>
      <w:szCs w:val="24"/>
      <w:u w:val="none"/>
      <w:lang w:val="fr-FR" w:eastAsia="fr-FR" w:bidi="fr-FR"/>
    </w:rPr>
  </w:style>
  <w:style w:type="character" w:customStyle="1" w:styleId="13pt3">
    <w:name w:val="Колонтитул + 13 pt;Курсив"/>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12pt1">
    <w:name w:val="Колонтитул + 12 pt;Курсив"/>
    <w:rsid w:val="00A27490"/>
    <w:rPr>
      <w:rFonts w:ascii="Times New Roman" w:eastAsia="Times New Roman" w:hAnsi="Times New Roman" w:cs="Times New Roman"/>
      <w:b w:val="0"/>
      <w:bCs w:val="0"/>
      <w:i/>
      <w:iCs/>
      <w:smallCaps w:val="0"/>
      <w:strike w:val="0"/>
      <w:color w:val="000000"/>
      <w:spacing w:val="0"/>
      <w:w w:val="100"/>
      <w:position w:val="0"/>
      <w:sz w:val="24"/>
      <w:szCs w:val="24"/>
      <w:u w:val="none"/>
      <w:lang w:val="en-US" w:eastAsia="en-US" w:bidi="en-US"/>
    </w:rPr>
  </w:style>
  <w:style w:type="character" w:customStyle="1" w:styleId="FranklinGothicHeavy9pt">
    <w:name w:val="Основной текст + Franklin Gothic Heavy;9 pt"/>
    <w:rsid w:val="00A27490"/>
    <w:rPr>
      <w:rFonts w:ascii="Franklin Gothic Heavy" w:eastAsia="Franklin Gothic Heavy" w:hAnsi="Franklin Gothic Heavy" w:cs="Franklin Gothic Heavy"/>
      <w:b w:val="0"/>
      <w:bCs w:val="0"/>
      <w:i w:val="0"/>
      <w:iCs w:val="0"/>
      <w:smallCaps w:val="0"/>
      <w:strike w:val="0"/>
      <w:color w:val="000000"/>
      <w:spacing w:val="0"/>
      <w:w w:val="100"/>
      <w:position w:val="0"/>
      <w:sz w:val="18"/>
      <w:szCs w:val="18"/>
      <w:u w:val="none"/>
      <w:lang w:val="uk-UA" w:eastAsia="uk-UA" w:bidi="uk-UA"/>
    </w:rPr>
  </w:style>
  <w:style w:type="character" w:customStyle="1" w:styleId="Arial12pt">
    <w:name w:val="Основной текст + Arial;12 pt"/>
    <w:rsid w:val="00A27490"/>
    <w:rPr>
      <w:rFonts w:ascii="Arial" w:eastAsia="Arial" w:hAnsi="Arial" w:cs="Arial"/>
      <w:b w:val="0"/>
      <w:bCs w:val="0"/>
      <w:i w:val="0"/>
      <w:iCs w:val="0"/>
      <w:smallCaps w:val="0"/>
      <w:strike w:val="0"/>
      <w:color w:val="000000"/>
      <w:spacing w:val="0"/>
      <w:w w:val="100"/>
      <w:position w:val="0"/>
      <w:sz w:val="24"/>
      <w:szCs w:val="24"/>
      <w:u w:val="none"/>
      <w:lang w:val="uk-UA" w:eastAsia="uk-UA" w:bidi="uk-UA"/>
    </w:rPr>
  </w:style>
  <w:style w:type="character" w:customStyle="1" w:styleId="12pt0pt0">
    <w:name w:val="Основной текст + 12 pt;Курсив;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uk-UA" w:eastAsia="uk-UA" w:bidi="uk-UA"/>
    </w:rPr>
  </w:style>
  <w:style w:type="character" w:customStyle="1" w:styleId="412pt0pt">
    <w:name w:val="Основной текст (4) + 12 pt;Интервал 0 pt"/>
    <w:rsid w:val="00A27490"/>
    <w:rPr>
      <w:rFonts w:ascii="Times New Roman" w:eastAsia="Times New Roman" w:hAnsi="Times New Roman" w:cs="Times New Roman"/>
      <w:b w:val="0"/>
      <w:bCs w:val="0"/>
      <w:i/>
      <w:iCs/>
      <w:smallCaps w:val="0"/>
      <w:strike w:val="0"/>
      <w:color w:val="000000"/>
      <w:spacing w:val="10"/>
      <w:w w:val="100"/>
      <w:position w:val="0"/>
      <w:sz w:val="24"/>
      <w:szCs w:val="24"/>
      <w:u w:val="none"/>
      <w:lang w:val="fr-FR" w:eastAsia="fr-FR" w:bidi="fr-FR"/>
    </w:rPr>
  </w:style>
  <w:style w:type="character" w:customStyle="1" w:styleId="4Constantia12pt">
    <w:name w:val="Основной текст (4) + Constantia;12 pt"/>
    <w:rsid w:val="00A27490"/>
    <w:rPr>
      <w:rFonts w:ascii="Constantia" w:eastAsia="Constantia" w:hAnsi="Constantia" w:cs="Constantia"/>
      <w:b w:val="0"/>
      <w:bCs w:val="0"/>
      <w:i/>
      <w:iCs/>
      <w:smallCaps w:val="0"/>
      <w:strike w:val="0"/>
      <w:color w:val="000000"/>
      <w:spacing w:val="0"/>
      <w:w w:val="100"/>
      <w:position w:val="0"/>
      <w:sz w:val="24"/>
      <w:szCs w:val="24"/>
      <w:u w:val="single"/>
      <w:lang w:val="en-US" w:eastAsia="en-US" w:bidi="en-US"/>
    </w:rPr>
  </w:style>
  <w:style w:type="character" w:customStyle="1" w:styleId="2fffff9">
    <w:name w:val="Подпись к таблице (2)_"/>
    <w:link w:val="2fffffa"/>
    <w:rsid w:val="00A27490"/>
    <w:rPr>
      <w:rFonts w:ascii="Times New Roman" w:eastAsia="Times New Roman" w:hAnsi="Times New Roman" w:cs="Times New Roman"/>
      <w:sz w:val="26"/>
      <w:szCs w:val="26"/>
      <w:shd w:val="clear" w:color="auto" w:fill="FFFFFF"/>
    </w:rPr>
  </w:style>
  <w:style w:type="character" w:customStyle="1" w:styleId="85pt1pt">
    <w:name w:val="Основной текст + 8;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17"/>
      <w:szCs w:val="17"/>
      <w:u w:val="none"/>
      <w:lang w:val="fr-FR" w:eastAsia="fr-FR" w:bidi="fr-FR"/>
    </w:rPr>
  </w:style>
  <w:style w:type="character" w:customStyle="1" w:styleId="14pt6">
    <w:name w:val="Основной текст + 14 pt"/>
    <w:rsid w:val="00A27490"/>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eastAsia="uk-UA" w:bidi="uk-UA"/>
    </w:rPr>
  </w:style>
  <w:style w:type="character" w:customStyle="1" w:styleId="613pt">
    <w:name w:val="Основной текст (6) + 13 pt"/>
    <w:rsid w:val="00A27490"/>
    <w:rPr>
      <w:rFonts w:ascii="Times New Roman" w:eastAsia="Times New Roman" w:hAnsi="Times New Roman" w:cs="Times New Roman"/>
      <w:b w:val="0"/>
      <w:bCs w:val="0"/>
      <w:i/>
      <w:iCs/>
      <w:smallCaps w:val="0"/>
      <w:strike w:val="0"/>
      <w:color w:val="000000"/>
      <w:spacing w:val="0"/>
      <w:w w:val="100"/>
      <w:position w:val="0"/>
      <w:sz w:val="26"/>
      <w:szCs w:val="26"/>
      <w:u w:val="none"/>
      <w:lang w:val="en-US" w:eastAsia="en-US" w:bidi="en-US"/>
    </w:rPr>
  </w:style>
  <w:style w:type="character" w:customStyle="1" w:styleId="9pt0">
    <w:name w:val="Основной текст + 9 pt;Курсив"/>
    <w:rsid w:val="00A27490"/>
    <w:rPr>
      <w:rFonts w:ascii="Times New Roman" w:eastAsia="Times New Roman" w:hAnsi="Times New Roman" w:cs="Times New Roman"/>
      <w:b w:val="0"/>
      <w:bCs w:val="0"/>
      <w:i/>
      <w:iCs/>
      <w:smallCaps w:val="0"/>
      <w:strike w:val="0"/>
      <w:color w:val="000000"/>
      <w:spacing w:val="0"/>
      <w:w w:val="100"/>
      <w:position w:val="0"/>
      <w:sz w:val="18"/>
      <w:szCs w:val="18"/>
      <w:u w:val="none"/>
      <w:lang w:val="fr-FR" w:eastAsia="fr-FR" w:bidi="fr-FR"/>
    </w:rPr>
  </w:style>
  <w:style w:type="character" w:customStyle="1" w:styleId="412pt1pt">
    <w:name w:val="Основной текст (4) + 12 pt;Интервал 1 pt"/>
    <w:rsid w:val="00A27490"/>
    <w:rPr>
      <w:rFonts w:ascii="Times New Roman" w:eastAsia="Times New Roman" w:hAnsi="Times New Roman" w:cs="Times New Roman"/>
      <w:b w:val="0"/>
      <w:bCs w:val="0"/>
      <w:i/>
      <w:iCs/>
      <w:smallCaps w:val="0"/>
      <w:strike w:val="0"/>
      <w:color w:val="000000"/>
      <w:spacing w:val="20"/>
      <w:w w:val="100"/>
      <w:position w:val="0"/>
      <w:sz w:val="24"/>
      <w:szCs w:val="24"/>
      <w:u w:val="none"/>
      <w:lang w:val="uk-UA" w:eastAsia="uk-UA" w:bidi="uk-UA"/>
    </w:rPr>
  </w:style>
  <w:style w:type="character" w:customStyle="1" w:styleId="9Geneva12pt0pt">
    <w:name w:val="Основной текст (9) + Geneva;12 pt;Не курсив;Интервал 0 pt"/>
    <w:rsid w:val="00A27490"/>
    <w:rPr>
      <w:rFonts w:ascii="Geneva" w:eastAsia="Geneva" w:hAnsi="Geneva" w:cs="Geneva"/>
      <w:b w:val="0"/>
      <w:bCs w:val="0"/>
      <w:i/>
      <w:iCs/>
      <w:smallCaps w:val="0"/>
      <w:strike w:val="0"/>
      <w:color w:val="000000"/>
      <w:spacing w:val="0"/>
      <w:w w:val="100"/>
      <w:position w:val="0"/>
      <w:sz w:val="24"/>
      <w:szCs w:val="24"/>
      <w:u w:val="none"/>
      <w:lang w:val="fr-FR" w:eastAsia="fr-FR" w:bidi="fr-FR"/>
    </w:rPr>
  </w:style>
  <w:style w:type="character" w:customStyle="1" w:styleId="98pt1pt">
    <w:name w:val="Основной текст (9) + 8 pt;Не курсив;Интервал 1 pt"/>
    <w:rsid w:val="00A27490"/>
    <w:rPr>
      <w:rFonts w:ascii="Times New Roman" w:eastAsia="Times New Roman" w:hAnsi="Times New Roman" w:cs="Times New Roman"/>
      <w:b w:val="0"/>
      <w:bCs w:val="0"/>
      <w:i/>
      <w:iCs/>
      <w:smallCaps w:val="0"/>
      <w:strike w:val="0"/>
      <w:color w:val="000000"/>
      <w:spacing w:val="20"/>
      <w:w w:val="100"/>
      <w:position w:val="0"/>
      <w:sz w:val="16"/>
      <w:szCs w:val="16"/>
      <w:u w:val="none"/>
      <w:lang w:val="fr-FR" w:eastAsia="fr-FR" w:bidi="fr-FR"/>
    </w:rPr>
  </w:style>
  <w:style w:type="character" w:customStyle="1" w:styleId="99">
    <w:name w:val="Основной текст (9) + Малые прописные"/>
    <w:rsid w:val="00A27490"/>
    <w:rPr>
      <w:rFonts w:ascii="Times New Roman" w:eastAsia="Times New Roman" w:hAnsi="Times New Roman" w:cs="Times New Roman"/>
      <w:b w:val="0"/>
      <w:bCs w:val="0"/>
      <w:i/>
      <w:iCs/>
      <w:smallCaps/>
      <w:strike w:val="0"/>
      <w:color w:val="000000"/>
      <w:spacing w:val="10"/>
      <w:w w:val="100"/>
      <w:position w:val="0"/>
      <w:sz w:val="23"/>
      <w:szCs w:val="23"/>
      <w:u w:val="none"/>
      <w:lang w:val="fr-FR" w:eastAsia="fr-FR" w:bidi="fr-FR"/>
    </w:rPr>
  </w:style>
  <w:style w:type="character" w:customStyle="1" w:styleId="50pt">
    <w:name w:val="Основной текст (5) + Интервал 0 pt"/>
    <w:rsid w:val="00A27490"/>
    <w:rPr>
      <w:rFonts w:ascii="Times New Roman" w:eastAsia="Times New Roman" w:hAnsi="Times New Roman" w:cs="Times New Roman"/>
      <w:b w:val="0"/>
      <w:bCs w:val="0"/>
      <w:i w:val="0"/>
      <w:iCs w:val="0"/>
      <w:smallCaps w:val="0"/>
      <w:strike w:val="0"/>
      <w:color w:val="000000"/>
      <w:spacing w:val="0"/>
      <w:w w:val="100"/>
      <w:position w:val="0"/>
      <w:sz w:val="23"/>
      <w:szCs w:val="23"/>
      <w:u w:val="none"/>
      <w:lang w:val="uk-UA" w:eastAsia="uk-UA" w:bidi="uk-UA"/>
    </w:rPr>
  </w:style>
  <w:style w:type="character" w:customStyle="1" w:styleId="115pt1pt">
    <w:name w:val="Основной текст + 11;5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3"/>
      <w:szCs w:val="23"/>
      <w:u w:val="none"/>
      <w:lang w:val="de-DE" w:eastAsia="de-DE" w:bidi="de-DE"/>
    </w:rPr>
  </w:style>
  <w:style w:type="character" w:customStyle="1" w:styleId="10pt1pt">
    <w:name w:val="Основной текст + 10 pt;Интервал 1 pt"/>
    <w:rsid w:val="00A27490"/>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410pt0">
    <w:name w:val="Основной текст (4) + Интервал 10 pt"/>
    <w:rsid w:val="00A27490"/>
    <w:rPr>
      <w:rFonts w:ascii="Times New Roman" w:eastAsia="Times New Roman" w:hAnsi="Times New Roman" w:cs="Times New Roman"/>
      <w:b w:val="0"/>
      <w:bCs w:val="0"/>
      <w:i/>
      <w:iCs/>
      <w:smallCaps w:val="0"/>
      <w:strike w:val="0"/>
      <w:color w:val="000000"/>
      <w:spacing w:val="200"/>
      <w:w w:val="100"/>
      <w:position w:val="0"/>
      <w:sz w:val="26"/>
      <w:szCs w:val="26"/>
      <w:u w:val="none"/>
      <w:lang w:val="fr-FR" w:eastAsia="fr-FR" w:bidi="fr-FR"/>
    </w:rPr>
  </w:style>
  <w:style w:type="character" w:customStyle="1" w:styleId="CenturyGothic65pt250">
    <w:name w:val="Основной текст + Century Gothic;6;5 pt;Масштаб 250%"/>
    <w:rsid w:val="00A27490"/>
    <w:rPr>
      <w:rFonts w:ascii="Century Gothic" w:eastAsia="Century Gothic" w:hAnsi="Century Gothic" w:cs="Century Gothic"/>
      <w:b w:val="0"/>
      <w:bCs w:val="0"/>
      <w:i w:val="0"/>
      <w:iCs w:val="0"/>
      <w:smallCaps w:val="0"/>
      <w:strike w:val="0"/>
      <w:color w:val="000000"/>
      <w:spacing w:val="0"/>
      <w:w w:val="250"/>
      <w:position w:val="0"/>
      <w:sz w:val="13"/>
      <w:szCs w:val="13"/>
      <w:u w:val="none"/>
      <w:lang w:val="uk-UA" w:eastAsia="uk-UA" w:bidi="uk-UA"/>
    </w:rPr>
  </w:style>
  <w:style w:type="character" w:customStyle="1" w:styleId="4pt2">
    <w:name w:val="Основной текст + 4 pt;Курсив"/>
    <w:rsid w:val="00A27490"/>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10pt1pt0">
    <w:name w:val="Основной текст + 10 pt;Малые прописные;Интервал 1 pt"/>
    <w:rsid w:val="00A27490"/>
    <w:rPr>
      <w:rFonts w:ascii="Times New Roman" w:eastAsia="Times New Roman" w:hAnsi="Times New Roman" w:cs="Times New Roman"/>
      <w:b w:val="0"/>
      <w:bCs w:val="0"/>
      <w:i w:val="0"/>
      <w:iCs w:val="0"/>
      <w:smallCaps/>
      <w:strike w:val="0"/>
      <w:color w:val="000000"/>
      <w:spacing w:val="20"/>
      <w:w w:val="100"/>
      <w:position w:val="0"/>
      <w:sz w:val="20"/>
      <w:szCs w:val="20"/>
      <w:u w:val="none"/>
      <w:lang w:val="uk-UA" w:eastAsia="uk-UA" w:bidi="uk-UA"/>
    </w:rPr>
  </w:style>
  <w:style w:type="character" w:customStyle="1" w:styleId="Constantia105pt1pt">
    <w:name w:val="Основной текст + Constantia;10;5 pt;Интервал 1 pt"/>
    <w:rsid w:val="00A27490"/>
    <w:rPr>
      <w:rFonts w:ascii="Constantia" w:eastAsia="Constantia" w:hAnsi="Constantia" w:cs="Constantia"/>
      <w:b w:val="0"/>
      <w:bCs w:val="0"/>
      <w:i w:val="0"/>
      <w:iCs w:val="0"/>
      <w:smallCaps w:val="0"/>
      <w:strike w:val="0"/>
      <w:color w:val="000000"/>
      <w:spacing w:val="20"/>
      <w:w w:val="100"/>
      <w:position w:val="0"/>
      <w:sz w:val="21"/>
      <w:szCs w:val="21"/>
      <w:u w:val="none"/>
      <w:lang w:val="ru-RU" w:eastAsia="ru-RU" w:bidi="ru-RU"/>
    </w:rPr>
  </w:style>
  <w:style w:type="character" w:customStyle="1" w:styleId="4CenturyGothic115pt0pt">
    <w:name w:val="Основной текст (4) + Century Gothic;11;5 pt;Интервал 0 pt"/>
    <w:rsid w:val="00A27490"/>
    <w:rPr>
      <w:rFonts w:ascii="Century Gothic" w:eastAsia="Century Gothic" w:hAnsi="Century Gothic" w:cs="Century Gothic"/>
      <w:b w:val="0"/>
      <w:bCs w:val="0"/>
      <w:i/>
      <w:iCs/>
      <w:smallCaps w:val="0"/>
      <w:strike w:val="0"/>
      <w:color w:val="000000"/>
      <w:spacing w:val="-10"/>
      <w:w w:val="100"/>
      <w:position w:val="0"/>
      <w:sz w:val="23"/>
      <w:szCs w:val="23"/>
      <w:u w:val="none"/>
      <w:lang w:val="de-DE" w:eastAsia="de-DE" w:bidi="de-DE"/>
    </w:rPr>
  </w:style>
  <w:style w:type="paragraph" w:customStyle="1" w:styleId="2fffffa">
    <w:name w:val="Подпись к таблице (2)"/>
    <w:basedOn w:val="af5"/>
    <w:link w:val="2fffff9"/>
    <w:rsid w:val="00A27490"/>
    <w:pPr>
      <w:widowControl w:val="0"/>
      <w:shd w:val="clear" w:color="auto" w:fill="FFFFFF"/>
      <w:suppressAutoHyphens w:val="0"/>
      <w:spacing w:line="0" w:lineRule="atLeast"/>
    </w:pPr>
    <w:rPr>
      <w:rFonts w:ascii="Times New Roman" w:eastAsia="Times New Roman" w:hAnsi="Times New Roman" w:cs="Times New Roman"/>
      <w:sz w:val="26"/>
      <w:szCs w:val="26"/>
      <w:lang w:eastAsia="ru-RU"/>
    </w:rPr>
  </w:style>
  <w:style w:type="character" w:customStyle="1" w:styleId="12pt2">
    <w:name w:val="Оглавление + 12 pt"/>
    <w:rsid w:val="000F20CE"/>
    <w:rPr>
      <w:rFonts w:ascii="Times New Roman" w:eastAsia="Times New Roman" w:hAnsi="Times New Roman" w:cs="Times New Roman"/>
      <w:b w:val="0"/>
      <w:bCs w:val="0"/>
      <w:i w:val="0"/>
      <w:iCs w:val="0"/>
      <w:smallCaps w:val="0"/>
      <w:strike w:val="0"/>
      <w:color w:val="000000"/>
      <w:spacing w:val="0"/>
      <w:w w:val="100"/>
      <w:position w:val="0"/>
      <w:sz w:val="24"/>
      <w:szCs w:val="24"/>
      <w:u w:val="none"/>
      <w:lang w:val="uk-UA" w:eastAsia="uk-UA" w:bidi="uk-UA"/>
    </w:rPr>
  </w:style>
  <w:style w:type="character" w:customStyle="1" w:styleId="MSReferenceSansSerif12pt-1pt">
    <w:name w:val="Основной текст + MS Reference Sans Serif;12 pt;Курсив;Интервал -1 pt"/>
    <w:rsid w:val="000F20CE"/>
    <w:rPr>
      <w:rFonts w:ascii="MS Reference Sans Serif" w:eastAsia="MS Reference Sans Serif" w:hAnsi="MS Reference Sans Serif" w:cs="MS Reference Sans Serif"/>
      <w:b w:val="0"/>
      <w:bCs w:val="0"/>
      <w:i/>
      <w:iCs/>
      <w:smallCaps w:val="0"/>
      <w:strike w:val="0"/>
      <w:color w:val="000000"/>
      <w:spacing w:val="-30"/>
      <w:w w:val="100"/>
      <w:position w:val="0"/>
      <w:sz w:val="24"/>
      <w:szCs w:val="24"/>
      <w:u w:val="none"/>
      <w:lang w:val="ru-RU" w:eastAsia="ru-RU" w:bidi="ru-RU"/>
    </w:rPr>
  </w:style>
  <w:style w:type="character" w:customStyle="1" w:styleId="5d">
    <w:name w:val="Оглавление 5 Знак"/>
    <w:link w:val="5c"/>
    <w:rsid w:val="00D1591A"/>
    <w:rPr>
      <w:rFonts w:ascii="IzhTitl" w:eastAsia="Garamond" w:hAnsi="IzhTitl" w:cs="IzhTitl"/>
      <w:sz w:val="18"/>
      <w:szCs w:val="18"/>
      <w:lang w:eastAsia="ar-SA"/>
    </w:rPr>
  </w:style>
  <w:style w:type="character" w:customStyle="1" w:styleId="15pt0">
    <w:name w:val="Оглавление + 15 pt;Полужирный"/>
    <w:rsid w:val="00D1591A"/>
    <w:rPr>
      <w:rFonts w:ascii="Times New Roman" w:eastAsia="Times New Roman" w:hAnsi="Times New Roman" w:cs="Times New Roman"/>
      <w:b/>
      <w:bCs/>
      <w:i w:val="0"/>
      <w:iCs w:val="0"/>
      <w:smallCaps w:val="0"/>
      <w:strike w:val="0"/>
      <w:color w:val="000000"/>
      <w:spacing w:val="0"/>
      <w:w w:val="100"/>
      <w:position w:val="0"/>
      <w:sz w:val="30"/>
      <w:szCs w:val="30"/>
      <w:u w:val="none"/>
      <w:lang w:val="ru-RU" w:eastAsia="ru-RU" w:bidi="ru-RU"/>
    </w:rPr>
  </w:style>
  <w:style w:type="character" w:customStyle="1" w:styleId="ArialNarrow10pt">
    <w:name w:val="Основной текст + Arial Narrow;10 pt"/>
    <w:rsid w:val="00D1591A"/>
    <w:rPr>
      <w:rFonts w:ascii="Arial Narrow" w:eastAsia="Arial Narrow" w:hAnsi="Arial Narrow" w:cs="Arial Narrow"/>
      <w:b w:val="0"/>
      <w:bCs w:val="0"/>
      <w:i w:val="0"/>
      <w:iCs w:val="0"/>
      <w:smallCaps w:val="0"/>
      <w:strike w:val="0"/>
      <w:color w:val="000000"/>
      <w:spacing w:val="0"/>
      <w:w w:val="100"/>
      <w:position w:val="0"/>
      <w:sz w:val="20"/>
      <w:szCs w:val="20"/>
      <w:u w:val="none"/>
      <w:lang w:val="ru-RU" w:eastAsia="ru-RU" w:bidi="ru-RU"/>
    </w:rPr>
  </w:style>
  <w:style w:type="character" w:customStyle="1" w:styleId="75pt2">
    <w:name w:val="Основной текст + 7;5 pt"/>
    <w:rsid w:val="00D1591A"/>
    <w:rPr>
      <w:rFonts w:ascii="Times New Roman" w:eastAsia="Times New Roman" w:hAnsi="Times New Roman" w:cs="Times New Roman"/>
      <w:b w:val="0"/>
      <w:bCs w:val="0"/>
      <w:i w:val="0"/>
      <w:iCs w:val="0"/>
      <w:smallCaps w:val="0"/>
      <w:strike w:val="0"/>
      <w:color w:val="000000"/>
      <w:spacing w:val="0"/>
      <w:w w:val="100"/>
      <w:position w:val="0"/>
      <w:sz w:val="15"/>
      <w:szCs w:val="15"/>
      <w:u w:val="none"/>
      <w:lang w:val="uk-UA" w:eastAsia="uk-UA" w:bidi="uk-UA"/>
    </w:rPr>
  </w:style>
  <w:style w:type="character" w:customStyle="1" w:styleId="274pt">
    <w:name w:val="Основной текст (27) + 4 pt"/>
    <w:rsid w:val="00D1591A"/>
    <w:rPr>
      <w:rFonts w:ascii="Times New Roman" w:eastAsia="Times New Roman" w:hAnsi="Times New Roman" w:cs="Times New Roman"/>
      <w:b w:val="0"/>
      <w:bCs w:val="0"/>
      <w:i/>
      <w:iCs/>
      <w:smallCaps w:val="0"/>
      <w:strike w:val="0"/>
      <w:color w:val="000000"/>
      <w:spacing w:val="0"/>
      <w:w w:val="100"/>
      <w:position w:val="0"/>
      <w:sz w:val="8"/>
      <w:szCs w:val="8"/>
      <w:u w:val="none"/>
      <w:lang w:val="uk-UA" w:eastAsia="uk-UA" w:bidi="uk-UA"/>
    </w:rPr>
  </w:style>
  <w:style w:type="character" w:customStyle="1" w:styleId="ArialNarrow10pt0">
    <w:name w:val="Основной текст + Arial Narrow;10 pt;Курсив"/>
    <w:rsid w:val="00D1591A"/>
    <w:rPr>
      <w:rFonts w:ascii="Arial Narrow" w:eastAsia="Arial Narrow" w:hAnsi="Arial Narrow" w:cs="Arial Narrow"/>
      <w:b w:val="0"/>
      <w:bCs w:val="0"/>
      <w:i/>
      <w:iCs/>
      <w:smallCaps w:val="0"/>
      <w:strike w:val="0"/>
      <w:color w:val="000000"/>
      <w:spacing w:val="0"/>
      <w:w w:val="100"/>
      <w:position w:val="0"/>
      <w:sz w:val="20"/>
      <w:szCs w:val="20"/>
      <w:u w:val="none"/>
      <w:lang w:val="ru-RU" w:eastAsia="ru-RU" w:bidi="ru-RU"/>
    </w:rPr>
  </w:style>
  <w:style w:type="character" w:customStyle="1" w:styleId="6f1">
    <w:name w:val="Колонтитул (6)_"/>
    <w:link w:val="6f2"/>
    <w:rsid w:val="00846A3F"/>
    <w:rPr>
      <w:rFonts w:ascii="Times New Roman" w:eastAsia="Times New Roman" w:hAnsi="Times New Roman" w:cs="Times New Roman"/>
      <w:sz w:val="28"/>
      <w:szCs w:val="28"/>
      <w:shd w:val="clear" w:color="auto" w:fill="FFFFFF"/>
    </w:rPr>
  </w:style>
  <w:style w:type="character" w:customStyle="1" w:styleId="6CourierNew105pt">
    <w:name w:val="Колонтитул (6) + Courier New;10;5 pt"/>
    <w:rsid w:val="00846A3F"/>
    <w:rPr>
      <w:rFonts w:ascii="Courier New" w:eastAsia="Courier New" w:hAnsi="Courier New" w:cs="Courier New"/>
      <w:b w:val="0"/>
      <w:bCs w:val="0"/>
      <w:i w:val="0"/>
      <w:iCs w:val="0"/>
      <w:smallCaps w:val="0"/>
      <w:strike w:val="0"/>
      <w:color w:val="000000"/>
      <w:spacing w:val="0"/>
      <w:w w:val="100"/>
      <w:position w:val="0"/>
      <w:sz w:val="21"/>
      <w:szCs w:val="21"/>
      <w:u w:val="none"/>
      <w:lang w:val="ru-RU" w:eastAsia="ru-RU" w:bidi="ru-RU"/>
    </w:rPr>
  </w:style>
  <w:style w:type="character" w:customStyle="1" w:styleId="6CourierNew7pt">
    <w:name w:val="Колонтитул (6) + Courier New;7 pt"/>
    <w:rsid w:val="00846A3F"/>
    <w:rPr>
      <w:rFonts w:ascii="Courier New" w:eastAsia="Courier New" w:hAnsi="Courier New" w:cs="Courier New"/>
      <w:b w:val="0"/>
      <w:bCs w:val="0"/>
      <w:i w:val="0"/>
      <w:iCs w:val="0"/>
      <w:smallCaps w:val="0"/>
      <w:strike w:val="0"/>
      <w:color w:val="000000"/>
      <w:spacing w:val="0"/>
      <w:w w:val="100"/>
      <w:position w:val="0"/>
      <w:sz w:val="14"/>
      <w:szCs w:val="14"/>
      <w:u w:val="none"/>
      <w:lang w:val="ru-RU" w:eastAsia="ru-RU" w:bidi="ru-RU"/>
    </w:rPr>
  </w:style>
  <w:style w:type="paragraph" w:customStyle="1" w:styleId="6f2">
    <w:name w:val="Колонтитул (6)"/>
    <w:basedOn w:val="af5"/>
    <w:link w:val="6f1"/>
    <w:rsid w:val="00846A3F"/>
    <w:pPr>
      <w:widowControl w:val="0"/>
      <w:shd w:val="clear" w:color="auto" w:fill="FFFFFF"/>
      <w:suppressAutoHyphens w:val="0"/>
      <w:spacing w:line="0" w:lineRule="atLeast"/>
    </w:pPr>
    <w:rPr>
      <w:rFonts w:ascii="Times New Roman" w:eastAsia="Times New Roman" w:hAnsi="Times New Roman" w:cs="Times New Roman"/>
      <w:sz w:val="28"/>
      <w:szCs w:val="28"/>
      <w:lang w:eastAsia="ru-RU"/>
    </w:rPr>
  </w:style>
  <w:style w:type="character" w:customStyle="1" w:styleId="95pt0pt">
    <w:name w:val="Колонтитул + 9;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19"/>
      <w:szCs w:val="19"/>
      <w:u w:val="none"/>
      <w:lang w:val="uk-UA" w:eastAsia="uk-UA" w:bidi="uk-UA"/>
    </w:rPr>
  </w:style>
  <w:style w:type="character" w:customStyle="1" w:styleId="Sylfaen13pt">
    <w:name w:val="Основной текст + Sylfaen;13 pt"/>
    <w:rsid w:val="006A1105"/>
    <w:rPr>
      <w:rFonts w:ascii="Sylfaen" w:eastAsia="Sylfaen" w:hAnsi="Sylfaen" w:cs="Sylfaen"/>
      <w:b w:val="0"/>
      <w:bCs w:val="0"/>
      <w:i w:val="0"/>
      <w:iCs w:val="0"/>
      <w:smallCaps w:val="0"/>
      <w:strike w:val="0"/>
      <w:color w:val="000000"/>
      <w:spacing w:val="-10"/>
      <w:w w:val="100"/>
      <w:position w:val="0"/>
      <w:sz w:val="26"/>
      <w:szCs w:val="26"/>
      <w:u w:val="single"/>
      <w:lang w:val="uk-UA" w:eastAsia="uk-UA" w:bidi="uk-UA"/>
    </w:rPr>
  </w:style>
  <w:style w:type="character" w:customStyle="1" w:styleId="1Geneva18pt0pt">
    <w:name w:val="Заголовок №1 + Geneva;18 pt;Не полужирный;Курсив;Интервал 0 pt"/>
    <w:rsid w:val="006A1105"/>
    <w:rPr>
      <w:rFonts w:ascii="Geneva" w:eastAsia="Geneva" w:hAnsi="Geneva" w:cs="Geneva"/>
      <w:b/>
      <w:bCs/>
      <w:i/>
      <w:iCs/>
      <w:smallCaps w:val="0"/>
      <w:strike w:val="0"/>
      <w:color w:val="000000"/>
      <w:spacing w:val="0"/>
      <w:w w:val="100"/>
      <w:position w:val="0"/>
      <w:sz w:val="36"/>
      <w:szCs w:val="36"/>
      <w:u w:val="none"/>
      <w:lang w:val="uk-UA" w:eastAsia="uk-UA" w:bidi="uk-UA"/>
    </w:rPr>
  </w:style>
  <w:style w:type="character" w:customStyle="1" w:styleId="113pt0pt">
    <w:name w:val="Заголовок №1 + 13 pt;Курсив;Интервал 0 pt"/>
    <w:rsid w:val="006A1105"/>
    <w:rPr>
      <w:rFonts w:ascii="Times New Roman" w:eastAsia="Times New Roman" w:hAnsi="Times New Roman" w:cs="Times New Roman"/>
      <w:b/>
      <w:bCs/>
      <w:i/>
      <w:iCs/>
      <w:smallCaps w:val="0"/>
      <w:strike w:val="0"/>
      <w:color w:val="000000"/>
      <w:spacing w:val="0"/>
      <w:w w:val="100"/>
      <w:position w:val="0"/>
      <w:sz w:val="26"/>
      <w:szCs w:val="26"/>
      <w:u w:val="none"/>
      <w:lang w:val="uk-UA" w:eastAsia="uk-UA" w:bidi="uk-UA"/>
    </w:rPr>
  </w:style>
  <w:style w:type="character" w:customStyle="1" w:styleId="12pt3">
    <w:name w:val="Основной текст + 12 pt;Малые прописные"/>
    <w:rsid w:val="006A1105"/>
    <w:rPr>
      <w:rFonts w:ascii="Times New Roman" w:eastAsia="Times New Roman" w:hAnsi="Times New Roman" w:cs="Times New Roman"/>
      <w:b w:val="0"/>
      <w:bCs w:val="0"/>
      <w:i w:val="0"/>
      <w:iCs w:val="0"/>
      <w:smallCaps/>
      <w:strike w:val="0"/>
      <w:color w:val="000000"/>
      <w:spacing w:val="-10"/>
      <w:w w:val="100"/>
      <w:position w:val="0"/>
      <w:sz w:val="24"/>
      <w:szCs w:val="24"/>
      <w:u w:val="none"/>
      <w:lang w:val="fr-FR" w:eastAsia="fr-FR" w:bidi="fr-FR"/>
    </w:rPr>
  </w:style>
  <w:style w:type="character" w:customStyle="1" w:styleId="7pt0pt">
    <w:name w:val="Основной текст + 7 pt;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14"/>
      <w:szCs w:val="14"/>
      <w:u w:val="none"/>
      <w:lang w:val="uk-UA" w:eastAsia="uk-UA" w:bidi="uk-UA"/>
    </w:rPr>
  </w:style>
  <w:style w:type="character" w:customStyle="1" w:styleId="Sylfaen12pt-1pt">
    <w:name w:val="Основной текст + Sylfaen;12 pt;Малые прописные;Интервал -1 pt"/>
    <w:rsid w:val="006A1105"/>
    <w:rPr>
      <w:rFonts w:ascii="Sylfaen" w:eastAsia="Sylfaen" w:hAnsi="Sylfaen" w:cs="Sylfaen"/>
      <w:b w:val="0"/>
      <w:bCs w:val="0"/>
      <w:i w:val="0"/>
      <w:iCs w:val="0"/>
      <w:smallCaps/>
      <w:strike w:val="0"/>
      <w:color w:val="000000"/>
      <w:spacing w:val="-20"/>
      <w:w w:val="100"/>
      <w:position w:val="0"/>
      <w:sz w:val="24"/>
      <w:szCs w:val="24"/>
      <w:u w:val="none"/>
      <w:lang w:val="fr-FR" w:eastAsia="fr-FR" w:bidi="fr-FR"/>
    </w:rPr>
  </w:style>
  <w:style w:type="character" w:customStyle="1" w:styleId="Sylfaen12pt-1pt0">
    <w:name w:val="Основной текст + Sylfaen;12 pt;Интервал -1 pt"/>
    <w:rsid w:val="006A1105"/>
    <w:rPr>
      <w:rFonts w:ascii="Sylfaen" w:eastAsia="Sylfaen" w:hAnsi="Sylfaen" w:cs="Sylfaen"/>
      <w:b w:val="0"/>
      <w:bCs w:val="0"/>
      <w:i w:val="0"/>
      <w:iCs w:val="0"/>
      <w:smallCaps w:val="0"/>
      <w:strike w:val="0"/>
      <w:color w:val="000000"/>
      <w:spacing w:val="-20"/>
      <w:w w:val="100"/>
      <w:position w:val="0"/>
      <w:sz w:val="24"/>
      <w:szCs w:val="24"/>
      <w:u w:val="none"/>
      <w:lang w:val="fr-FR" w:eastAsia="fr-FR" w:bidi="fr-FR"/>
    </w:rPr>
  </w:style>
  <w:style w:type="character" w:customStyle="1" w:styleId="5fb">
    <w:name w:val="Основной текст (5) + Не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5-1pt">
    <w:name w:val="Основной текст (5) + 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5Constantia13pt0pt">
    <w:name w:val="Основной текст (5) + Constantia;13 pt;Не курсив;Интервал 0 pt"/>
    <w:rsid w:val="006A1105"/>
    <w:rPr>
      <w:rFonts w:ascii="Constantia" w:eastAsia="Constantia" w:hAnsi="Constantia" w:cs="Constantia"/>
      <w:b w:val="0"/>
      <w:bCs w:val="0"/>
      <w:i/>
      <w:iCs/>
      <w:smallCaps w:val="0"/>
      <w:strike w:val="0"/>
      <w:color w:val="000000"/>
      <w:spacing w:val="0"/>
      <w:w w:val="100"/>
      <w:position w:val="0"/>
      <w:sz w:val="26"/>
      <w:szCs w:val="26"/>
      <w:u w:val="none"/>
      <w:lang w:val="fr-FR" w:eastAsia="fr-FR" w:bidi="fr-FR"/>
    </w:rPr>
  </w:style>
  <w:style w:type="character" w:customStyle="1" w:styleId="Constantia13pt0pt">
    <w:name w:val="Основной текст + Constantia;13 pt;Интервал 0 pt"/>
    <w:rsid w:val="006A1105"/>
    <w:rPr>
      <w:rFonts w:ascii="Constantia" w:eastAsia="Constantia" w:hAnsi="Constantia" w:cs="Constantia"/>
      <w:b w:val="0"/>
      <w:bCs w:val="0"/>
      <w:i w:val="0"/>
      <w:iCs w:val="0"/>
      <w:smallCaps w:val="0"/>
      <w:strike w:val="0"/>
      <w:color w:val="000000"/>
      <w:spacing w:val="0"/>
      <w:w w:val="100"/>
      <w:position w:val="0"/>
      <w:sz w:val="26"/>
      <w:szCs w:val="26"/>
      <w:u w:val="none"/>
      <w:lang w:val="uk-UA" w:eastAsia="uk-UA" w:bidi="uk-UA"/>
    </w:rPr>
  </w:style>
  <w:style w:type="character" w:customStyle="1" w:styleId="Sylfaen12pt0pt">
    <w:name w:val="Основной текст + Sylfaen;12 pt;Малые прописные;Интервал 0 pt"/>
    <w:rsid w:val="006A1105"/>
    <w:rPr>
      <w:rFonts w:ascii="Sylfaen" w:eastAsia="Sylfaen" w:hAnsi="Sylfaen" w:cs="Sylfaen"/>
      <w:b w:val="0"/>
      <w:bCs w:val="0"/>
      <w:i w:val="0"/>
      <w:iCs w:val="0"/>
      <w:smallCaps/>
      <w:strike w:val="0"/>
      <w:color w:val="000000"/>
      <w:spacing w:val="0"/>
      <w:w w:val="100"/>
      <w:position w:val="0"/>
      <w:sz w:val="24"/>
      <w:szCs w:val="24"/>
      <w:u w:val="none"/>
      <w:lang w:val="uk-UA" w:eastAsia="uk-UA" w:bidi="uk-UA"/>
    </w:rPr>
  </w:style>
  <w:style w:type="character" w:customStyle="1" w:styleId="Arial95pt-1pt">
    <w:name w:val="Колонтитул + Arial;9;5 pt;Интервал -1 pt"/>
    <w:rsid w:val="006A1105"/>
    <w:rPr>
      <w:rFonts w:ascii="Arial" w:eastAsia="Arial" w:hAnsi="Arial" w:cs="Arial"/>
      <w:b w:val="0"/>
      <w:bCs w:val="0"/>
      <w:i w:val="0"/>
      <w:iCs w:val="0"/>
      <w:smallCaps w:val="0"/>
      <w:strike w:val="0"/>
      <w:color w:val="000000"/>
      <w:spacing w:val="-20"/>
      <w:w w:val="100"/>
      <w:position w:val="0"/>
      <w:sz w:val="19"/>
      <w:szCs w:val="19"/>
      <w:u w:val="none"/>
      <w:lang w:val="uk-UA" w:eastAsia="uk-UA" w:bidi="uk-UA"/>
    </w:rPr>
  </w:style>
  <w:style w:type="character" w:customStyle="1" w:styleId="0pt2">
    <w:name w:val="Основной текст + Полужирный;Курсив;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14pt-1pt">
    <w:name w:val="Колонтитул + 14 pt;Курсив;Интервал -1 pt"/>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fr-FR" w:eastAsia="fr-FR" w:bidi="fr-FR"/>
    </w:rPr>
  </w:style>
  <w:style w:type="character" w:customStyle="1" w:styleId="Consolas105pt-1pt">
    <w:name w:val="Колонтитул + Consolas;10;5 pt;Интервал -1 pt"/>
    <w:rsid w:val="006A1105"/>
    <w:rPr>
      <w:rFonts w:ascii="Consolas" w:eastAsia="Consolas" w:hAnsi="Consolas" w:cs="Consolas"/>
      <w:b w:val="0"/>
      <w:bCs w:val="0"/>
      <w:i w:val="0"/>
      <w:iCs w:val="0"/>
      <w:smallCaps w:val="0"/>
      <w:strike w:val="0"/>
      <w:color w:val="000000"/>
      <w:spacing w:val="-20"/>
      <w:w w:val="100"/>
      <w:position w:val="0"/>
      <w:sz w:val="21"/>
      <w:szCs w:val="21"/>
      <w:u w:val="none"/>
      <w:lang w:val="uk-UA" w:eastAsia="uk-UA" w:bidi="uk-UA"/>
    </w:rPr>
  </w:style>
  <w:style w:type="character" w:customStyle="1" w:styleId="25pt0pt60">
    <w:name w:val="Основной текст + 25 pt;Полужирный;Интервал 0 pt;Масштаб 60%"/>
    <w:rsid w:val="006A1105"/>
    <w:rPr>
      <w:rFonts w:ascii="Times New Roman" w:eastAsia="Times New Roman" w:hAnsi="Times New Roman" w:cs="Times New Roman"/>
      <w:b/>
      <w:bCs/>
      <w:i w:val="0"/>
      <w:iCs w:val="0"/>
      <w:smallCaps w:val="0"/>
      <w:strike w:val="0"/>
      <w:color w:val="000000"/>
      <w:spacing w:val="0"/>
      <w:w w:val="60"/>
      <w:position w:val="0"/>
      <w:sz w:val="50"/>
      <w:szCs w:val="50"/>
      <w:u w:val="none"/>
      <w:lang w:val="uk-UA" w:eastAsia="uk-UA" w:bidi="uk-UA"/>
    </w:rPr>
  </w:style>
  <w:style w:type="character" w:customStyle="1" w:styleId="512pt0pt">
    <w:name w:val="Основной текст (5) + 12 pt;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4"/>
      <w:szCs w:val="24"/>
      <w:u w:val="none"/>
      <w:lang w:val="uk-UA" w:eastAsia="uk-UA" w:bidi="uk-UA"/>
    </w:rPr>
  </w:style>
  <w:style w:type="character" w:customStyle="1" w:styleId="24pt0pt">
    <w:name w:val="Основной текст + 24 pt;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48"/>
      <w:szCs w:val="48"/>
      <w:u w:val="none"/>
      <w:lang w:val="fr-FR" w:eastAsia="fr-FR" w:bidi="fr-FR"/>
    </w:rPr>
  </w:style>
  <w:style w:type="character" w:customStyle="1" w:styleId="Constantia13pt">
    <w:name w:val="Основной текст + Constantia;13 pt"/>
    <w:rsid w:val="006A1105"/>
    <w:rPr>
      <w:rFonts w:ascii="Constantia" w:eastAsia="Constantia" w:hAnsi="Constantia" w:cs="Constantia"/>
      <w:b w:val="0"/>
      <w:bCs w:val="0"/>
      <w:i w:val="0"/>
      <w:iCs w:val="0"/>
      <w:smallCaps w:val="0"/>
      <w:strike w:val="0"/>
      <w:color w:val="000000"/>
      <w:spacing w:val="-10"/>
      <w:w w:val="100"/>
      <w:position w:val="0"/>
      <w:sz w:val="26"/>
      <w:szCs w:val="26"/>
      <w:u w:val="none"/>
      <w:lang w:val="uk-UA" w:eastAsia="uk-UA" w:bidi="uk-UA"/>
    </w:rPr>
  </w:style>
  <w:style w:type="character" w:customStyle="1" w:styleId="5Constantia13pt">
    <w:name w:val="Основной текст (5) + Constantia;13 pt;Не курсив"/>
    <w:rsid w:val="006A1105"/>
    <w:rPr>
      <w:rFonts w:ascii="Constantia" w:eastAsia="Constantia" w:hAnsi="Constantia" w:cs="Constantia"/>
      <w:b w:val="0"/>
      <w:bCs w:val="0"/>
      <w:i/>
      <w:iCs/>
      <w:smallCaps w:val="0"/>
      <w:strike w:val="0"/>
      <w:color w:val="000000"/>
      <w:spacing w:val="-10"/>
      <w:w w:val="100"/>
      <w:position w:val="0"/>
      <w:sz w:val="26"/>
      <w:szCs w:val="26"/>
      <w:u w:val="none"/>
      <w:lang w:val="fr-FR" w:eastAsia="fr-FR" w:bidi="fr-FR"/>
    </w:rPr>
  </w:style>
  <w:style w:type="character" w:customStyle="1" w:styleId="15pt-1pt0">
    <w:name w:val="Основной текст + 15 pt;Полужирный;Курсив;Интервал -1 pt"/>
    <w:rsid w:val="006A1105"/>
    <w:rPr>
      <w:rFonts w:ascii="Times New Roman" w:eastAsia="Times New Roman" w:hAnsi="Times New Roman" w:cs="Times New Roman"/>
      <w:b/>
      <w:bCs/>
      <w:i/>
      <w:iCs/>
      <w:smallCaps w:val="0"/>
      <w:strike w:val="0"/>
      <w:color w:val="000000"/>
      <w:spacing w:val="-20"/>
      <w:w w:val="100"/>
      <w:position w:val="0"/>
      <w:sz w:val="30"/>
      <w:szCs w:val="30"/>
      <w:u w:val="none"/>
      <w:lang w:val="fr-FR" w:eastAsia="fr-FR" w:bidi="fr-FR"/>
    </w:rPr>
  </w:style>
  <w:style w:type="character" w:customStyle="1" w:styleId="80pt">
    <w:name w:val="Основной текст (8) + Не 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8"/>
      <w:szCs w:val="28"/>
      <w:u w:val="none"/>
      <w:lang w:val="fr-FR" w:eastAsia="fr-FR" w:bidi="fr-FR"/>
    </w:rPr>
  </w:style>
  <w:style w:type="character" w:customStyle="1" w:styleId="6CordiaUPC0pt">
    <w:name w:val="Колонтитул (6) + CordiaUPC;Не курсив;Интервал 0 pt"/>
    <w:rsid w:val="006A1105"/>
    <w:rPr>
      <w:rFonts w:ascii="CordiaUPC" w:eastAsia="CordiaUPC" w:hAnsi="CordiaUPC" w:cs="CordiaUPC"/>
      <w:b w:val="0"/>
      <w:bCs w:val="0"/>
      <w:i/>
      <w:iCs/>
      <w:smallCaps w:val="0"/>
      <w:strike w:val="0"/>
      <w:color w:val="000000"/>
      <w:spacing w:val="-10"/>
      <w:w w:val="100"/>
      <w:position w:val="0"/>
      <w:sz w:val="28"/>
      <w:szCs w:val="28"/>
      <w:u w:val="none"/>
      <w:lang w:val="uk-UA" w:eastAsia="uk-UA" w:bidi="uk-UA"/>
    </w:rPr>
  </w:style>
  <w:style w:type="character" w:customStyle="1" w:styleId="60pt0">
    <w:name w:val="Колонтитул (6) + Не курсив;Интервал 0 pt"/>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fr-FR" w:eastAsia="fr-FR" w:bidi="fr-FR"/>
    </w:rPr>
  </w:style>
  <w:style w:type="character" w:customStyle="1" w:styleId="-1pt3">
    <w:name w:val="Основной текст + Полужирный;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50pt0">
    <w:name w:val="Основной текст (5) + Полужирный;Интервал 0 pt"/>
    <w:rsid w:val="006A1105"/>
    <w:rPr>
      <w:rFonts w:ascii="Times New Roman" w:eastAsia="Times New Roman" w:hAnsi="Times New Roman" w:cs="Times New Roman"/>
      <w:b/>
      <w:bCs/>
      <w:i/>
      <w:iCs/>
      <w:smallCaps w:val="0"/>
      <w:strike w:val="0"/>
      <w:color w:val="000000"/>
      <w:spacing w:val="0"/>
      <w:w w:val="100"/>
      <w:position w:val="0"/>
      <w:sz w:val="28"/>
      <w:szCs w:val="28"/>
      <w:u w:val="none"/>
      <w:lang w:val="fr-FR" w:eastAsia="fr-FR" w:bidi="fr-FR"/>
    </w:rPr>
  </w:style>
  <w:style w:type="character" w:customStyle="1" w:styleId="524pt0pt">
    <w:name w:val="Основной текст (5) + 24 pt;Полужирный;Не курсив;Интервал 0 pt"/>
    <w:rsid w:val="006A1105"/>
    <w:rPr>
      <w:rFonts w:ascii="Times New Roman" w:eastAsia="Times New Roman" w:hAnsi="Times New Roman" w:cs="Times New Roman"/>
      <w:b/>
      <w:bCs/>
      <w:i/>
      <w:iCs/>
      <w:smallCaps w:val="0"/>
      <w:strike w:val="0"/>
      <w:color w:val="000000"/>
      <w:spacing w:val="0"/>
      <w:w w:val="100"/>
      <w:position w:val="0"/>
      <w:sz w:val="48"/>
      <w:szCs w:val="48"/>
      <w:u w:val="none"/>
      <w:lang w:val="fr-FR" w:eastAsia="fr-FR" w:bidi="fr-FR"/>
    </w:rPr>
  </w:style>
  <w:style w:type="character" w:customStyle="1" w:styleId="12pt-1pt">
    <w:name w:val="Основной текст + 12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4"/>
      <w:szCs w:val="24"/>
      <w:u w:val="none"/>
      <w:lang w:val="uk-UA" w:eastAsia="uk-UA" w:bidi="uk-UA"/>
    </w:rPr>
  </w:style>
  <w:style w:type="character" w:customStyle="1" w:styleId="15pt0pt">
    <w:name w:val="Основной текст + 15 pt;Интервал 0 pt"/>
    <w:rsid w:val="006A1105"/>
    <w:rPr>
      <w:rFonts w:ascii="Times New Roman" w:eastAsia="Times New Roman" w:hAnsi="Times New Roman" w:cs="Times New Roman"/>
      <w:b w:val="0"/>
      <w:bCs w:val="0"/>
      <w:i w:val="0"/>
      <w:iCs w:val="0"/>
      <w:smallCaps w:val="0"/>
      <w:strike w:val="0"/>
      <w:color w:val="000000"/>
      <w:spacing w:val="0"/>
      <w:w w:val="100"/>
      <w:position w:val="0"/>
      <w:sz w:val="30"/>
      <w:szCs w:val="30"/>
      <w:u w:val="none"/>
      <w:lang w:val="uk-UA" w:eastAsia="uk-UA" w:bidi="uk-UA"/>
    </w:rPr>
  </w:style>
  <w:style w:type="character" w:customStyle="1" w:styleId="5-1pt0">
    <w:name w:val="Основной текст (5) + Малые прописные;Интервал -1 pt"/>
    <w:rsid w:val="006A1105"/>
    <w:rPr>
      <w:rFonts w:ascii="Times New Roman" w:eastAsia="Times New Roman" w:hAnsi="Times New Roman" w:cs="Times New Roman"/>
      <w:b w:val="0"/>
      <w:bCs w:val="0"/>
      <w:i/>
      <w:iCs/>
      <w:smallCaps/>
      <w:strike w:val="0"/>
      <w:color w:val="000000"/>
      <w:spacing w:val="-20"/>
      <w:w w:val="100"/>
      <w:position w:val="0"/>
      <w:sz w:val="28"/>
      <w:szCs w:val="28"/>
      <w:u w:val="none"/>
      <w:lang w:val="fr-FR" w:eastAsia="fr-FR" w:bidi="fr-FR"/>
    </w:rPr>
  </w:style>
  <w:style w:type="character" w:customStyle="1" w:styleId="MSReferenceSansSerif105pt-1pt">
    <w:name w:val="Основной текст + MS Reference Sans Serif;10;5 pt;Интервал -1 pt"/>
    <w:rsid w:val="006A1105"/>
    <w:rPr>
      <w:rFonts w:ascii="MS Reference Sans Serif" w:eastAsia="MS Reference Sans Serif" w:hAnsi="MS Reference Sans Serif" w:cs="MS Reference Sans Serif"/>
      <w:b w:val="0"/>
      <w:bCs w:val="0"/>
      <w:i w:val="0"/>
      <w:iCs w:val="0"/>
      <w:smallCaps w:val="0"/>
      <w:strike w:val="0"/>
      <w:color w:val="000000"/>
      <w:spacing w:val="-30"/>
      <w:w w:val="100"/>
      <w:position w:val="0"/>
      <w:sz w:val="21"/>
      <w:szCs w:val="21"/>
      <w:u w:val="none"/>
      <w:lang w:val="uk-UA" w:eastAsia="uk-UA" w:bidi="uk-UA"/>
    </w:rPr>
  </w:style>
  <w:style w:type="character" w:customStyle="1" w:styleId="17pt-1pt">
    <w:name w:val="Основной текст + 17 pt;Интервал -1 pt"/>
    <w:rsid w:val="006A1105"/>
    <w:rPr>
      <w:rFonts w:ascii="Times New Roman" w:eastAsia="Times New Roman" w:hAnsi="Times New Roman" w:cs="Times New Roman"/>
      <w:b w:val="0"/>
      <w:bCs w:val="0"/>
      <w:i w:val="0"/>
      <w:iCs w:val="0"/>
      <w:smallCaps w:val="0"/>
      <w:strike w:val="0"/>
      <w:color w:val="000000"/>
      <w:spacing w:val="-30"/>
      <w:w w:val="100"/>
      <w:position w:val="0"/>
      <w:sz w:val="34"/>
      <w:szCs w:val="34"/>
      <w:u w:val="none"/>
      <w:lang w:val="uk-UA" w:eastAsia="uk-UA" w:bidi="uk-UA"/>
    </w:rPr>
  </w:style>
  <w:style w:type="character" w:customStyle="1" w:styleId="Arial16pt-1pt">
    <w:name w:val="Основной текст + Arial;16 pt;Полужирный;Интервал -1 pt"/>
    <w:rsid w:val="006A1105"/>
    <w:rPr>
      <w:rFonts w:ascii="Arial" w:eastAsia="Arial" w:hAnsi="Arial" w:cs="Arial"/>
      <w:b/>
      <w:bCs/>
      <w:i w:val="0"/>
      <w:iCs w:val="0"/>
      <w:smallCaps w:val="0"/>
      <w:strike w:val="0"/>
      <w:color w:val="000000"/>
      <w:spacing w:val="-20"/>
      <w:w w:val="100"/>
      <w:position w:val="0"/>
      <w:sz w:val="32"/>
      <w:szCs w:val="32"/>
      <w:u w:val="none"/>
      <w:lang w:val="uk-UA" w:eastAsia="uk-UA" w:bidi="uk-UA"/>
    </w:rPr>
  </w:style>
  <w:style w:type="character" w:customStyle="1" w:styleId="4ff8">
    <w:name w:val="Заголовок №4 + Курсив"/>
    <w:rsid w:val="006A1105"/>
    <w:rPr>
      <w:rFonts w:ascii="Times New Roman" w:eastAsia="Times New Roman" w:hAnsi="Times New Roman" w:cs="Times New Roman"/>
      <w:b w:val="0"/>
      <w:bCs w:val="0"/>
      <w:i/>
      <w:iCs/>
      <w:smallCaps w:val="0"/>
      <w:strike w:val="0"/>
      <w:color w:val="000000"/>
      <w:spacing w:val="-10"/>
      <w:w w:val="100"/>
      <w:position w:val="0"/>
      <w:sz w:val="28"/>
      <w:szCs w:val="28"/>
      <w:u w:val="none"/>
      <w:lang w:val="uk-UA" w:eastAsia="uk-UA" w:bidi="uk-UA"/>
    </w:rPr>
  </w:style>
  <w:style w:type="character" w:customStyle="1" w:styleId="Sylfaen12pt0pt0">
    <w:name w:val="Основной текст + Sylfaen;12 pt;Интервал 0 pt"/>
    <w:rsid w:val="006A1105"/>
    <w:rPr>
      <w:rFonts w:ascii="Sylfaen" w:eastAsia="Sylfaen" w:hAnsi="Sylfaen" w:cs="Sylfaen"/>
      <w:b w:val="0"/>
      <w:bCs w:val="0"/>
      <w:i w:val="0"/>
      <w:iCs w:val="0"/>
      <w:smallCaps w:val="0"/>
      <w:strike w:val="0"/>
      <w:color w:val="000000"/>
      <w:spacing w:val="0"/>
      <w:w w:val="100"/>
      <w:position w:val="0"/>
      <w:sz w:val="24"/>
      <w:szCs w:val="24"/>
      <w:u w:val="none"/>
      <w:lang w:val="uk-UA" w:eastAsia="uk-UA" w:bidi="uk-UA"/>
    </w:rPr>
  </w:style>
  <w:style w:type="character" w:customStyle="1" w:styleId="FranklinGothicHeavy13pt0pt">
    <w:name w:val="Основной текст + Franklin Gothic Heavy;13 pt;Полужирный;Интервал 0 pt"/>
    <w:rsid w:val="006A1105"/>
    <w:rPr>
      <w:rFonts w:ascii="Franklin Gothic Heavy" w:eastAsia="Franklin Gothic Heavy" w:hAnsi="Franklin Gothic Heavy" w:cs="Franklin Gothic Heavy"/>
      <w:b/>
      <w:bCs/>
      <w:i w:val="0"/>
      <w:iCs w:val="0"/>
      <w:smallCaps w:val="0"/>
      <w:strike w:val="0"/>
      <w:color w:val="000000"/>
      <w:spacing w:val="0"/>
      <w:w w:val="100"/>
      <w:position w:val="0"/>
      <w:sz w:val="26"/>
      <w:szCs w:val="26"/>
      <w:u w:val="none"/>
      <w:lang w:val="uk-UA" w:eastAsia="uk-UA" w:bidi="uk-UA"/>
    </w:rPr>
  </w:style>
  <w:style w:type="character" w:customStyle="1" w:styleId="136">
    <w:name w:val="Заголовок №1 (3)_"/>
    <w:link w:val="137"/>
    <w:rsid w:val="006A1105"/>
    <w:rPr>
      <w:rFonts w:ascii="Arial" w:eastAsia="Arial" w:hAnsi="Arial" w:cs="Arial"/>
      <w:b/>
      <w:bCs/>
      <w:spacing w:val="-20"/>
      <w:sz w:val="32"/>
      <w:szCs w:val="32"/>
      <w:shd w:val="clear" w:color="auto" w:fill="FFFFFF"/>
    </w:rPr>
  </w:style>
  <w:style w:type="character" w:customStyle="1" w:styleId="13TimesNewRoman14pt0pt">
    <w:name w:val="Заголовок №1 (3) + Times New Roman;14 pt;Курсив;Интервал 0 pt"/>
    <w:rsid w:val="006A1105"/>
    <w:rPr>
      <w:rFonts w:ascii="Times New Roman" w:eastAsia="Times New Roman" w:hAnsi="Times New Roman" w:cs="Times New Roman"/>
      <w:b/>
      <w:bCs/>
      <w:i/>
      <w:iCs/>
      <w:smallCaps w:val="0"/>
      <w:strike w:val="0"/>
      <w:color w:val="000000"/>
      <w:spacing w:val="-10"/>
      <w:w w:val="100"/>
      <w:position w:val="0"/>
      <w:sz w:val="28"/>
      <w:szCs w:val="28"/>
      <w:u w:val="none"/>
      <w:lang w:val="uk-UA" w:eastAsia="uk-UA" w:bidi="uk-UA"/>
    </w:rPr>
  </w:style>
  <w:style w:type="character" w:customStyle="1" w:styleId="13Constantia20pt0pt">
    <w:name w:val="Заголовок №1 (3) + Constantia;20 pt;Не полужирный;Интервал 0 pt"/>
    <w:rsid w:val="006A1105"/>
    <w:rPr>
      <w:rFonts w:ascii="Constantia" w:eastAsia="Constantia" w:hAnsi="Constantia" w:cs="Constantia"/>
      <w:b/>
      <w:bCs/>
      <w:i w:val="0"/>
      <w:iCs w:val="0"/>
      <w:smallCaps w:val="0"/>
      <w:strike w:val="0"/>
      <w:color w:val="000000"/>
      <w:spacing w:val="0"/>
      <w:w w:val="100"/>
      <w:position w:val="0"/>
      <w:sz w:val="40"/>
      <w:szCs w:val="40"/>
      <w:u w:val="none"/>
      <w:lang w:val="uk-UA" w:eastAsia="uk-UA" w:bidi="uk-UA"/>
    </w:rPr>
  </w:style>
  <w:style w:type="character" w:customStyle="1" w:styleId="13TimesNewRoman14pt0pt0">
    <w:name w:val="Заголовок №1 (3) + Times New Roman;14 pt;Не полужирный;Интервал 0 pt"/>
    <w:rsid w:val="006A1105"/>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Arial12pt0pt">
    <w:name w:val="Основной текст + Arial;12 pt;Полужирный;Интервал 0 pt"/>
    <w:rsid w:val="006A1105"/>
    <w:rPr>
      <w:rFonts w:ascii="Arial" w:eastAsia="Arial" w:hAnsi="Arial" w:cs="Arial"/>
      <w:b/>
      <w:bCs/>
      <w:i w:val="0"/>
      <w:iCs w:val="0"/>
      <w:smallCaps w:val="0"/>
      <w:strike w:val="0"/>
      <w:color w:val="000000"/>
      <w:spacing w:val="0"/>
      <w:w w:val="100"/>
      <w:position w:val="0"/>
      <w:sz w:val="24"/>
      <w:szCs w:val="24"/>
      <w:u w:val="none"/>
      <w:lang w:val="uk-UA" w:eastAsia="uk-UA" w:bidi="uk-UA"/>
    </w:rPr>
  </w:style>
  <w:style w:type="character" w:customStyle="1" w:styleId="Sylfaen13pt0pt">
    <w:name w:val="Основной текст + Sylfaen;13 pt;Интервал 0 pt"/>
    <w:rsid w:val="006A1105"/>
    <w:rPr>
      <w:rFonts w:ascii="Sylfaen" w:eastAsia="Sylfaen" w:hAnsi="Sylfaen" w:cs="Sylfaen"/>
      <w:b w:val="0"/>
      <w:bCs w:val="0"/>
      <w:i w:val="0"/>
      <w:iCs w:val="0"/>
      <w:smallCaps w:val="0"/>
      <w:strike w:val="0"/>
      <w:color w:val="000000"/>
      <w:spacing w:val="0"/>
      <w:w w:val="100"/>
      <w:position w:val="0"/>
      <w:sz w:val="26"/>
      <w:szCs w:val="26"/>
      <w:u w:val="none"/>
      <w:lang w:val="fr-FR" w:eastAsia="fr-FR" w:bidi="fr-FR"/>
    </w:rPr>
  </w:style>
  <w:style w:type="character" w:customStyle="1" w:styleId="Sylfaen65pt">
    <w:name w:val="Основной текст + Sylfaen;6;5 pt"/>
    <w:rsid w:val="006A1105"/>
    <w:rPr>
      <w:rFonts w:ascii="Sylfaen" w:eastAsia="Sylfaen" w:hAnsi="Sylfaen" w:cs="Sylfaen"/>
      <w:b w:val="0"/>
      <w:bCs w:val="0"/>
      <w:i w:val="0"/>
      <w:iCs w:val="0"/>
      <w:smallCaps w:val="0"/>
      <w:strike w:val="0"/>
      <w:color w:val="000000"/>
      <w:spacing w:val="-10"/>
      <w:w w:val="100"/>
      <w:position w:val="0"/>
      <w:sz w:val="13"/>
      <w:szCs w:val="13"/>
      <w:u w:val="none"/>
      <w:lang w:val="uk-UA" w:eastAsia="uk-UA" w:bidi="uk-UA"/>
    </w:rPr>
  </w:style>
  <w:style w:type="character" w:customStyle="1" w:styleId="FranklinGothicHeavy45pt0pt">
    <w:name w:val="Основной текст + Franklin Gothic Heavy;4;5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uk-UA" w:eastAsia="uk-UA" w:bidi="uk-UA"/>
    </w:rPr>
  </w:style>
  <w:style w:type="character" w:customStyle="1" w:styleId="Consolas4pt-1pt">
    <w:name w:val="Основной текст + Consolas;4 pt;Курсив;Интервал -1 pt"/>
    <w:rsid w:val="006A1105"/>
    <w:rPr>
      <w:rFonts w:ascii="Consolas" w:eastAsia="Consolas" w:hAnsi="Consolas" w:cs="Consolas"/>
      <w:b w:val="0"/>
      <w:bCs w:val="0"/>
      <w:i/>
      <w:iCs/>
      <w:smallCaps w:val="0"/>
      <w:strike w:val="0"/>
      <w:color w:val="000000"/>
      <w:spacing w:val="-20"/>
      <w:w w:val="100"/>
      <w:position w:val="0"/>
      <w:sz w:val="8"/>
      <w:szCs w:val="8"/>
      <w:u w:val="none"/>
      <w:lang w:val="en-US" w:eastAsia="en-US" w:bidi="en-US"/>
    </w:rPr>
  </w:style>
  <w:style w:type="character" w:customStyle="1" w:styleId="3-1pt">
    <w:name w:val="Основной текст (3) + Интервал -1 pt"/>
    <w:rsid w:val="006A1105"/>
    <w:rPr>
      <w:rFonts w:ascii="Times New Roman" w:eastAsia="Times New Roman" w:hAnsi="Times New Roman" w:cs="Times New Roman"/>
      <w:b/>
      <w:bCs/>
      <w:i w:val="0"/>
      <w:iCs w:val="0"/>
      <w:smallCaps w:val="0"/>
      <w:strike w:val="0"/>
      <w:color w:val="000000"/>
      <w:spacing w:val="-20"/>
      <w:w w:val="100"/>
      <w:position w:val="0"/>
      <w:sz w:val="28"/>
      <w:szCs w:val="28"/>
      <w:u w:val="none"/>
      <w:lang w:val="uk-UA" w:eastAsia="uk-UA" w:bidi="uk-UA"/>
    </w:rPr>
  </w:style>
  <w:style w:type="character" w:customStyle="1" w:styleId="6Arial95pt0pt">
    <w:name w:val="Колонтитул (6) + Arial;9;5 pt;Не курсив;Интервал 0 pt"/>
    <w:rsid w:val="006A1105"/>
    <w:rPr>
      <w:rFonts w:ascii="Arial" w:eastAsia="Arial" w:hAnsi="Arial" w:cs="Arial"/>
      <w:b w:val="0"/>
      <w:bCs w:val="0"/>
      <w:i/>
      <w:iCs/>
      <w:smallCaps w:val="0"/>
      <w:strike w:val="0"/>
      <w:color w:val="000000"/>
      <w:spacing w:val="-10"/>
      <w:w w:val="100"/>
      <w:position w:val="0"/>
      <w:sz w:val="19"/>
      <w:szCs w:val="19"/>
      <w:u w:val="none"/>
      <w:lang w:val="uk-UA" w:eastAsia="uk-UA" w:bidi="uk-UA"/>
    </w:rPr>
  </w:style>
  <w:style w:type="character" w:customStyle="1" w:styleId="Consolas10pt0pt">
    <w:name w:val="Основной текст + Consolas;10 pt;Интервал 0 pt"/>
    <w:rsid w:val="006A1105"/>
    <w:rPr>
      <w:rFonts w:ascii="Consolas" w:eastAsia="Consolas" w:hAnsi="Consolas" w:cs="Consolas"/>
      <w:b w:val="0"/>
      <w:bCs w:val="0"/>
      <w:i w:val="0"/>
      <w:iCs w:val="0"/>
      <w:smallCaps w:val="0"/>
      <w:strike w:val="0"/>
      <w:color w:val="000000"/>
      <w:spacing w:val="0"/>
      <w:w w:val="100"/>
      <w:position w:val="0"/>
      <w:sz w:val="20"/>
      <w:szCs w:val="20"/>
      <w:u w:val="none"/>
      <w:lang w:val="fr-FR" w:eastAsia="fr-FR" w:bidi="fr-FR"/>
    </w:rPr>
  </w:style>
  <w:style w:type="character" w:customStyle="1" w:styleId="13pt0pt1">
    <w:name w:val="Основной текст + 13 pt;Курсив;Интервал 0 pt"/>
    <w:rsid w:val="006A1105"/>
    <w:rPr>
      <w:rFonts w:ascii="Times New Roman" w:eastAsia="Times New Roman" w:hAnsi="Times New Roman" w:cs="Times New Roman"/>
      <w:b w:val="0"/>
      <w:bCs w:val="0"/>
      <w:i/>
      <w:iCs/>
      <w:smallCaps w:val="0"/>
      <w:strike w:val="0"/>
      <w:color w:val="000000"/>
      <w:spacing w:val="0"/>
      <w:w w:val="100"/>
      <w:position w:val="0"/>
      <w:sz w:val="26"/>
      <w:szCs w:val="26"/>
      <w:u w:val="none"/>
      <w:lang w:val="fr-FR" w:eastAsia="fr-FR" w:bidi="fr-FR"/>
    </w:rPr>
  </w:style>
  <w:style w:type="character" w:customStyle="1" w:styleId="Consolas5pt0pt">
    <w:name w:val="Основной текст + Consolas;5 pt;Интервал 0 pt"/>
    <w:rsid w:val="006A1105"/>
    <w:rPr>
      <w:rFonts w:ascii="Consolas" w:eastAsia="Consolas" w:hAnsi="Consolas" w:cs="Consolas"/>
      <w:b w:val="0"/>
      <w:bCs w:val="0"/>
      <w:i w:val="0"/>
      <w:iCs w:val="0"/>
      <w:smallCaps w:val="0"/>
      <w:strike w:val="0"/>
      <w:color w:val="000000"/>
      <w:spacing w:val="0"/>
      <w:w w:val="100"/>
      <w:position w:val="0"/>
      <w:sz w:val="10"/>
      <w:szCs w:val="10"/>
      <w:u w:val="none"/>
      <w:lang w:val="fr-FR" w:eastAsia="fr-FR" w:bidi="fr-FR"/>
    </w:rPr>
  </w:style>
  <w:style w:type="character" w:customStyle="1" w:styleId="FranklinGothicHeavy13pt0pt0">
    <w:name w:val="Основной текст + Franklin Gothic Heavy;13 pt;Интервал 0 pt"/>
    <w:rsid w:val="006A1105"/>
    <w:rPr>
      <w:rFonts w:ascii="Franklin Gothic Heavy" w:eastAsia="Franklin Gothic Heavy" w:hAnsi="Franklin Gothic Heavy" w:cs="Franklin Gothic Heavy"/>
      <w:b w:val="0"/>
      <w:bCs w:val="0"/>
      <w:i w:val="0"/>
      <w:iCs w:val="0"/>
      <w:smallCaps w:val="0"/>
      <w:strike w:val="0"/>
      <w:color w:val="000000"/>
      <w:spacing w:val="0"/>
      <w:w w:val="100"/>
      <w:position w:val="0"/>
      <w:sz w:val="26"/>
      <w:szCs w:val="26"/>
      <w:u w:val="none"/>
      <w:lang w:val="fr-FR" w:eastAsia="fr-FR" w:bidi="fr-FR"/>
    </w:rPr>
  </w:style>
  <w:style w:type="character" w:customStyle="1" w:styleId="13pt-1pt0">
    <w:name w:val="Основной текст + 13 pt;Курсив;Интервал -1 pt"/>
    <w:rsid w:val="006A1105"/>
    <w:rPr>
      <w:rFonts w:ascii="Times New Roman" w:eastAsia="Times New Roman" w:hAnsi="Times New Roman" w:cs="Times New Roman"/>
      <w:b w:val="0"/>
      <w:bCs w:val="0"/>
      <w:i/>
      <w:iCs/>
      <w:smallCaps w:val="0"/>
      <w:strike w:val="0"/>
      <w:color w:val="000000"/>
      <w:spacing w:val="-30"/>
      <w:w w:val="100"/>
      <w:position w:val="0"/>
      <w:sz w:val="26"/>
      <w:szCs w:val="26"/>
      <w:u w:val="none"/>
      <w:lang w:val="fr-FR" w:eastAsia="fr-FR" w:bidi="fr-FR"/>
    </w:rPr>
  </w:style>
  <w:style w:type="character" w:customStyle="1" w:styleId="Arial4pt0pt150">
    <w:name w:val="Основной текст + Arial;4 pt;Интервал 0 pt;Масштаб 150%"/>
    <w:rsid w:val="006A1105"/>
    <w:rPr>
      <w:rFonts w:ascii="Arial" w:eastAsia="Arial" w:hAnsi="Arial" w:cs="Arial"/>
      <w:b w:val="0"/>
      <w:bCs w:val="0"/>
      <w:i w:val="0"/>
      <w:iCs w:val="0"/>
      <w:smallCaps w:val="0"/>
      <w:strike w:val="0"/>
      <w:color w:val="000000"/>
      <w:spacing w:val="0"/>
      <w:w w:val="150"/>
      <w:position w:val="0"/>
      <w:sz w:val="8"/>
      <w:szCs w:val="8"/>
      <w:u w:val="none"/>
      <w:lang w:val="fr-FR" w:eastAsia="fr-FR" w:bidi="fr-FR"/>
    </w:rPr>
  </w:style>
  <w:style w:type="character" w:customStyle="1" w:styleId="6f3">
    <w:name w:val="Колонтитул (6) + Не курсив"/>
    <w:rsid w:val="006A1105"/>
    <w:rPr>
      <w:rFonts w:ascii="Times New Roman" w:eastAsia="Times New Roman" w:hAnsi="Times New Roman" w:cs="Times New Roman"/>
      <w:b w:val="0"/>
      <w:bCs w:val="0"/>
      <w:i/>
      <w:iCs/>
      <w:smallCaps w:val="0"/>
      <w:strike w:val="0"/>
      <w:color w:val="000000"/>
      <w:spacing w:val="-20"/>
      <w:w w:val="100"/>
      <w:position w:val="0"/>
      <w:sz w:val="28"/>
      <w:szCs w:val="28"/>
      <w:u w:val="none"/>
      <w:lang w:val="ru-RU" w:eastAsia="ru-RU" w:bidi="ru-RU"/>
    </w:rPr>
  </w:style>
  <w:style w:type="character" w:customStyle="1" w:styleId="95pt4pt">
    <w:name w:val="Основной текст + 9;5 pt;Курсив;Интервал 4 pt"/>
    <w:rsid w:val="006A1105"/>
    <w:rPr>
      <w:rFonts w:ascii="Times New Roman" w:eastAsia="Times New Roman" w:hAnsi="Times New Roman" w:cs="Times New Roman"/>
      <w:b w:val="0"/>
      <w:bCs w:val="0"/>
      <w:i/>
      <w:iCs/>
      <w:smallCaps w:val="0"/>
      <w:strike w:val="0"/>
      <w:color w:val="000000"/>
      <w:spacing w:val="90"/>
      <w:w w:val="100"/>
      <w:position w:val="0"/>
      <w:sz w:val="19"/>
      <w:szCs w:val="19"/>
      <w:u w:val="none"/>
      <w:lang w:val="uk-UA" w:eastAsia="uk-UA" w:bidi="uk-UA"/>
    </w:rPr>
  </w:style>
  <w:style w:type="character" w:customStyle="1" w:styleId="10pt-1pt">
    <w:name w:val="Основной текст + 10 pt;Интервал -1 pt"/>
    <w:rsid w:val="006A1105"/>
    <w:rPr>
      <w:rFonts w:ascii="Times New Roman" w:eastAsia="Times New Roman" w:hAnsi="Times New Roman" w:cs="Times New Roman"/>
      <w:b w:val="0"/>
      <w:bCs w:val="0"/>
      <w:i w:val="0"/>
      <w:iCs w:val="0"/>
      <w:smallCaps w:val="0"/>
      <w:strike w:val="0"/>
      <w:color w:val="000000"/>
      <w:spacing w:val="-20"/>
      <w:w w:val="100"/>
      <w:position w:val="0"/>
      <w:sz w:val="20"/>
      <w:szCs w:val="20"/>
      <w:u w:val="none"/>
      <w:lang w:val="uk-UA" w:eastAsia="uk-UA" w:bidi="uk-UA"/>
    </w:rPr>
  </w:style>
  <w:style w:type="character" w:customStyle="1" w:styleId="Arial0pt">
    <w:name w:val="Основной текст + Arial;Полужирный;Интервал 0 pt"/>
    <w:rsid w:val="006A1105"/>
    <w:rPr>
      <w:rFonts w:ascii="Arial" w:eastAsia="Arial" w:hAnsi="Arial" w:cs="Arial"/>
      <w:b/>
      <w:bCs/>
      <w:i w:val="0"/>
      <w:iCs w:val="0"/>
      <w:smallCaps w:val="0"/>
      <w:strike w:val="0"/>
      <w:color w:val="000000"/>
      <w:spacing w:val="0"/>
      <w:w w:val="100"/>
      <w:position w:val="0"/>
      <w:sz w:val="28"/>
      <w:szCs w:val="28"/>
      <w:u w:val="none"/>
      <w:lang w:val="uk-UA" w:eastAsia="uk-UA" w:bidi="uk-UA"/>
    </w:rPr>
  </w:style>
  <w:style w:type="character" w:customStyle="1" w:styleId="6Arial13pt0pt">
    <w:name w:val="Колонтитул (6) + Arial;13 pt;Интервал 0 pt"/>
    <w:rsid w:val="006A1105"/>
    <w:rPr>
      <w:rFonts w:ascii="Arial" w:eastAsia="Arial" w:hAnsi="Arial" w:cs="Arial"/>
      <w:b w:val="0"/>
      <w:bCs w:val="0"/>
      <w:i/>
      <w:iCs/>
      <w:smallCaps w:val="0"/>
      <w:strike w:val="0"/>
      <w:color w:val="000000"/>
      <w:spacing w:val="0"/>
      <w:w w:val="100"/>
      <w:position w:val="0"/>
      <w:sz w:val="26"/>
      <w:szCs w:val="26"/>
      <w:u w:val="none"/>
      <w:lang w:val="uk-UA" w:eastAsia="uk-UA" w:bidi="uk-UA"/>
    </w:rPr>
  </w:style>
  <w:style w:type="character" w:customStyle="1" w:styleId="0pt3">
    <w:name w:val="Основной текст + Малые прописные;Интервал 0 pt"/>
    <w:rsid w:val="006A1105"/>
    <w:rPr>
      <w:rFonts w:ascii="Times New Roman" w:eastAsia="Times New Roman" w:hAnsi="Times New Roman" w:cs="Times New Roman"/>
      <w:b w:val="0"/>
      <w:bCs w:val="0"/>
      <w:i w:val="0"/>
      <w:iCs w:val="0"/>
      <w:smallCaps/>
      <w:strike w:val="0"/>
      <w:color w:val="000000"/>
      <w:spacing w:val="0"/>
      <w:w w:val="100"/>
      <w:position w:val="0"/>
      <w:sz w:val="28"/>
      <w:szCs w:val="28"/>
      <w:u w:val="none"/>
      <w:lang w:val="uk-UA" w:eastAsia="uk-UA" w:bidi="uk-UA"/>
    </w:rPr>
  </w:style>
  <w:style w:type="paragraph" w:customStyle="1" w:styleId="137">
    <w:name w:val="Заголовок №1 (3)"/>
    <w:basedOn w:val="af5"/>
    <w:link w:val="136"/>
    <w:rsid w:val="006A1105"/>
    <w:pPr>
      <w:widowControl w:val="0"/>
      <w:shd w:val="clear" w:color="auto" w:fill="FFFFFF"/>
      <w:suppressAutoHyphens w:val="0"/>
      <w:spacing w:after="180" w:line="0" w:lineRule="atLeast"/>
      <w:jc w:val="both"/>
      <w:outlineLvl w:val="0"/>
    </w:pPr>
    <w:rPr>
      <w:rFonts w:ascii="Arial" w:eastAsia="Arial" w:hAnsi="Arial" w:cs="Arial"/>
      <w:b/>
      <w:bCs/>
      <w:spacing w:val="-20"/>
      <w:sz w:val="32"/>
      <w:szCs w:val="32"/>
      <w:lang w:eastAsia="ru-RU"/>
    </w:rPr>
  </w:style>
  <w:style w:type="character" w:customStyle="1" w:styleId="3Exact">
    <w:name w:val="Основной текст (3) Exact"/>
    <w:rsid w:val="00935F1E"/>
    <w:rPr>
      <w:rFonts w:ascii="Times New Roman" w:eastAsia="Times New Roman" w:hAnsi="Times New Roman" w:cs="Times New Roman"/>
      <w:b w:val="0"/>
      <w:bCs w:val="0"/>
      <w:i w:val="0"/>
      <w:iCs w:val="0"/>
      <w:smallCaps w:val="0"/>
      <w:strike w:val="0"/>
      <w:spacing w:val="-6"/>
      <w:sz w:val="30"/>
      <w:szCs w:val="30"/>
      <w:u w:val="none"/>
    </w:rPr>
  </w:style>
  <w:style w:type="character" w:customStyle="1" w:styleId="LucidaSansUnicode-1pt">
    <w:name w:val="Основной текст + Lucida Sans Unicode;Интервал -1 pt"/>
    <w:rsid w:val="00935F1E"/>
    <w:rPr>
      <w:rFonts w:ascii="Lucida Sans Unicode" w:eastAsia="Lucida Sans Unicode" w:hAnsi="Lucida Sans Unicode" w:cs="Lucida Sans Unicode"/>
      <w:b w:val="0"/>
      <w:bCs w:val="0"/>
      <w:i w:val="0"/>
      <w:iCs w:val="0"/>
      <w:smallCaps w:val="0"/>
      <w:strike w:val="0"/>
      <w:color w:val="000000"/>
      <w:spacing w:val="-20"/>
      <w:w w:val="100"/>
      <w:position w:val="0"/>
      <w:sz w:val="28"/>
      <w:szCs w:val="28"/>
      <w:u w:val="none"/>
      <w:lang w:val="uk-UA" w:eastAsia="uk-UA" w:bidi="uk-UA"/>
    </w:rPr>
  </w:style>
  <w:style w:type="character" w:customStyle="1" w:styleId="12pt0pt1">
    <w:name w:val="Колонтитул + 12 pt;Интервал 0 pt"/>
    <w:rsid w:val="00935F1E"/>
    <w:rPr>
      <w:rFonts w:ascii="Times New Roman" w:eastAsia="Times New Roman" w:hAnsi="Times New Roman" w:cs="Times New Roman"/>
      <w:b w:val="0"/>
      <w:bCs w:val="0"/>
      <w:i w:val="0"/>
      <w:iCs w:val="0"/>
      <w:smallCaps w:val="0"/>
      <w:strike w:val="0"/>
      <w:color w:val="000000"/>
      <w:spacing w:val="-10"/>
      <w:w w:val="100"/>
      <w:position w:val="0"/>
      <w:sz w:val="24"/>
      <w:szCs w:val="24"/>
      <w:u w:val="none"/>
      <w:lang w:val="uk-UA" w:eastAsia="uk-UA" w:bidi="uk-UA"/>
    </w:rPr>
  </w:style>
  <w:style w:type="character" w:customStyle="1" w:styleId="LucidaSansUnicode9pt">
    <w:name w:val="Основной текст + Lucida Sans Unicode;9 pt"/>
    <w:rsid w:val="00935F1E"/>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lang w:val="fr-FR" w:eastAsia="fr-FR" w:bidi="fr-FR"/>
    </w:rPr>
  </w:style>
  <w:style w:type="character" w:customStyle="1" w:styleId="6f4">
    <w:name w:val="Заголовок №6"/>
    <w:rsid w:val="00935F1E"/>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0pt60">
    <w:name w:val="Основной текст + Курсив;Интервал 0 pt;Масштаб 60%"/>
    <w:rsid w:val="00935F1E"/>
    <w:rPr>
      <w:rFonts w:ascii="Times New Roman" w:eastAsia="Times New Roman" w:hAnsi="Times New Roman" w:cs="Times New Roman"/>
      <w:b w:val="0"/>
      <w:bCs w:val="0"/>
      <w:i/>
      <w:iCs/>
      <w:smallCaps w:val="0"/>
      <w:strike w:val="0"/>
      <w:color w:val="000000"/>
      <w:spacing w:val="10"/>
      <w:w w:val="60"/>
      <w:position w:val="0"/>
      <w:sz w:val="28"/>
      <w:szCs w:val="28"/>
      <w:u w:val="none"/>
      <w:lang w:val="ru-RU" w:eastAsia="ru-RU" w:bidi="ru-RU"/>
    </w:rPr>
  </w:style>
  <w:style w:type="character" w:customStyle="1" w:styleId="67">
    <w:name w:val="Оглавление 6 Знак"/>
    <w:link w:val="66"/>
    <w:rsid w:val="00474B03"/>
    <w:rPr>
      <w:rFonts w:ascii="IzhTitl" w:eastAsia="Garamond" w:hAnsi="IzhTitl" w:cs="IzhTitl"/>
      <w:sz w:val="18"/>
      <w:szCs w:val="18"/>
      <w:lang w:eastAsia="ar-SA"/>
    </w:rPr>
  </w:style>
  <w:style w:type="character" w:customStyle="1" w:styleId="9pt1">
    <w:name w:val="Колонтитул + 9 pt"/>
    <w:rsid w:val="00474B03"/>
    <w:rPr>
      <w:rFonts w:ascii="Times New Roman" w:eastAsia="Times New Roman" w:hAnsi="Times New Roman" w:cs="Times New Roman"/>
      <w:b w:val="0"/>
      <w:bCs w:val="0"/>
      <w:i w:val="0"/>
      <w:iCs w:val="0"/>
      <w:smallCaps w:val="0"/>
      <w:strike w:val="0"/>
      <w:color w:val="000000"/>
      <w:spacing w:val="0"/>
      <w:w w:val="100"/>
      <w:position w:val="0"/>
      <w:sz w:val="18"/>
      <w:szCs w:val="18"/>
      <w:u w:val="none"/>
      <w:lang w:val="en-US" w:eastAsia="en-US" w:bidi="en-US"/>
    </w:rPr>
  </w:style>
  <w:style w:type="character" w:customStyle="1" w:styleId="40pt">
    <w:name w:val="Основной текст (4) + Не полужирный;Интервал 0 pt"/>
    <w:rsid w:val="008D0321"/>
    <w:rPr>
      <w:rFonts w:ascii="Times New Roman" w:eastAsia="Times New Roman" w:hAnsi="Times New Roman" w:cs="Times New Roman"/>
      <w:b/>
      <w:bCs/>
      <w:i w:val="0"/>
      <w:iCs w:val="0"/>
      <w:smallCaps w:val="0"/>
      <w:strike w:val="0"/>
      <w:color w:val="000000"/>
      <w:spacing w:val="0"/>
      <w:w w:val="100"/>
      <w:position w:val="0"/>
      <w:sz w:val="28"/>
      <w:szCs w:val="28"/>
      <w:u w:val="none"/>
      <w:lang w:val="uk-UA" w:eastAsia="uk-UA" w:bidi="uk-UA"/>
    </w:rPr>
  </w:style>
  <w:style w:type="character" w:customStyle="1" w:styleId="9a">
    <w:name w:val="Заголовок №9_"/>
    <w:link w:val="9b"/>
    <w:rsid w:val="008D0321"/>
    <w:rPr>
      <w:rFonts w:ascii="Times New Roman" w:eastAsia="Times New Roman" w:hAnsi="Times New Roman" w:cs="Times New Roman"/>
      <w:b/>
      <w:bCs/>
      <w:sz w:val="32"/>
      <w:szCs w:val="32"/>
      <w:shd w:val="clear" w:color="auto" w:fill="FFFFFF"/>
    </w:rPr>
  </w:style>
  <w:style w:type="character" w:customStyle="1" w:styleId="22pt">
    <w:name w:val="Основной текст + 22 pt;Курсив"/>
    <w:rsid w:val="008D0321"/>
    <w:rPr>
      <w:rFonts w:ascii="Times New Roman" w:eastAsia="Times New Roman" w:hAnsi="Times New Roman" w:cs="Times New Roman"/>
      <w:b w:val="0"/>
      <w:bCs w:val="0"/>
      <w:i/>
      <w:iCs/>
      <w:smallCaps w:val="0"/>
      <w:strike w:val="0"/>
      <w:color w:val="000000"/>
      <w:spacing w:val="0"/>
      <w:w w:val="100"/>
      <w:position w:val="0"/>
      <w:sz w:val="44"/>
      <w:szCs w:val="44"/>
      <w:u w:val="none"/>
      <w:lang w:val="uk-UA" w:eastAsia="uk-UA" w:bidi="uk-UA"/>
    </w:rPr>
  </w:style>
  <w:style w:type="paragraph" w:customStyle="1" w:styleId="9b">
    <w:name w:val="Заголовок №9"/>
    <w:basedOn w:val="af5"/>
    <w:link w:val="9a"/>
    <w:rsid w:val="008D0321"/>
    <w:pPr>
      <w:widowControl w:val="0"/>
      <w:shd w:val="clear" w:color="auto" w:fill="FFFFFF"/>
      <w:suppressAutoHyphens w:val="0"/>
      <w:spacing w:before="480" w:line="557" w:lineRule="exact"/>
      <w:jc w:val="center"/>
      <w:outlineLvl w:val="8"/>
    </w:pPr>
    <w:rPr>
      <w:rFonts w:ascii="Times New Roman" w:eastAsia="Times New Roman" w:hAnsi="Times New Roman" w:cs="Times New Roman"/>
      <w:b/>
      <w:bCs/>
      <w:sz w:val="32"/>
      <w:szCs w:val="32"/>
      <w:lang w:eastAsia="ru-RU"/>
    </w:rPr>
  </w:style>
  <w:style w:type="character" w:customStyle="1" w:styleId="ArialNarrow9pt">
    <w:name w:val="Колонтитул + Arial Narrow;9 pt"/>
    <w:rsid w:val="001A5E82"/>
    <w:rPr>
      <w:rFonts w:ascii="Arial Narrow" w:eastAsia="Arial Narrow" w:hAnsi="Arial Narrow" w:cs="Arial Narrow"/>
      <w:b w:val="0"/>
      <w:bCs w:val="0"/>
      <w:i w:val="0"/>
      <w:iCs w:val="0"/>
      <w:smallCaps w:val="0"/>
      <w:strike w:val="0"/>
      <w:color w:val="000000"/>
      <w:spacing w:val="0"/>
      <w:w w:val="100"/>
      <w:position w:val="0"/>
      <w:sz w:val="18"/>
      <w:szCs w:val="18"/>
      <w:u w:val="none"/>
      <w:lang w:val="uk-UA" w:eastAsia="uk-UA" w:bidi="uk-UA"/>
    </w:rPr>
  </w:style>
  <w:style w:type="character" w:customStyle="1" w:styleId="0pt4">
    <w:name w:val="Колонтитул + Интервал 0 pt"/>
    <w:rsid w:val="001A5E82"/>
    <w:rPr>
      <w:rFonts w:ascii="Times New Roman" w:eastAsia="Times New Roman" w:hAnsi="Times New Roman" w:cs="Times New Roman"/>
      <w:b w:val="0"/>
      <w:bCs w:val="0"/>
      <w:i w:val="0"/>
      <w:iCs w:val="0"/>
      <w:smallCaps w:val="0"/>
      <w:strike w:val="0"/>
      <w:color w:val="000000"/>
      <w:spacing w:val="-10"/>
      <w:w w:val="100"/>
      <w:position w:val="0"/>
      <w:sz w:val="21"/>
      <w:szCs w:val="21"/>
      <w:u w:val="none"/>
      <w:lang w:val="uk-UA" w:eastAsia="uk-UA" w:bidi="uk-UA"/>
    </w:rPr>
  </w:style>
  <w:style w:type="character" w:customStyle="1" w:styleId="FranklinGothicHeavy105pt">
    <w:name w:val="Основной текст + Franklin Gothic Heavy;10;5 pt"/>
    <w:rsid w:val="008E7A5F"/>
    <w:rPr>
      <w:rFonts w:ascii="Franklin Gothic Heavy" w:eastAsia="Franklin Gothic Heavy" w:hAnsi="Franklin Gothic Heavy" w:cs="Franklin Gothic Heavy"/>
      <w:b w:val="0"/>
      <w:bCs w:val="0"/>
      <w:i w:val="0"/>
      <w:iCs w:val="0"/>
      <w:smallCaps w:val="0"/>
      <w:strike w:val="0"/>
      <w:color w:val="000000"/>
      <w:spacing w:val="-10"/>
      <w:w w:val="100"/>
      <w:position w:val="0"/>
      <w:sz w:val="21"/>
      <w:szCs w:val="21"/>
      <w:u w:val="none"/>
      <w:lang w:val="uk-UA" w:eastAsia="uk-UA" w:bidi="uk-UA"/>
    </w:rPr>
  </w:style>
  <w:style w:type="paragraph" w:customStyle="1" w:styleId="affffffffffffffffffffffc">
    <w:name w:val="Авторефукр"/>
    <w:basedOn w:val="af5"/>
    <w:rsid w:val="00D52279"/>
    <w:pPr>
      <w:suppressAutoHyphens w:val="0"/>
      <w:spacing w:line="360" w:lineRule="auto"/>
      <w:ind w:firstLine="567"/>
      <w:jc w:val="both"/>
    </w:pPr>
    <w:rPr>
      <w:rFonts w:ascii="Times New Roman" w:eastAsia="Times New Roman" w:hAnsi="Times New Roman" w:cs="Times New Roman"/>
      <w:szCs w:val="20"/>
      <w:lang w:val="uk-UA" w:eastAsia="ru-RU"/>
    </w:rPr>
  </w:style>
  <w:style w:type="paragraph" w:customStyle="1" w:styleId="9c">
    <w:name w:val="Обычный9"/>
    <w:rsid w:val="00B800A2"/>
    <w:pPr>
      <w:widowControl w:val="0"/>
      <w:spacing w:line="300" w:lineRule="auto"/>
      <w:ind w:firstLine="620"/>
      <w:jc w:val="both"/>
    </w:pPr>
    <w:rPr>
      <w:rFonts w:ascii="Courier New" w:eastAsia="Times New Roman" w:hAnsi="Courier New" w:cs="Times New Roman"/>
      <w:snapToGrid w:val="0"/>
      <w:sz w:val="16"/>
    </w:rPr>
  </w:style>
  <w:style w:type="paragraph" w:customStyle="1" w:styleId="5fc">
    <w:name w:val="Обычный (веб)5"/>
    <w:basedOn w:val="af5"/>
    <w:rsid w:val="00AA2DB9"/>
    <w:pPr>
      <w:spacing w:before="280" w:after="280"/>
    </w:pPr>
    <w:rPr>
      <w:rFonts w:ascii="Times New Roman" w:eastAsia="Times New Roman" w:hAnsi="Times New Roman" w:cs="Times New Roman"/>
      <w:lang w:val="uk-UA"/>
    </w:rPr>
  </w:style>
  <w:style w:type="paragraph" w:customStyle="1" w:styleId="282">
    <w:name w:val="Основной текст 28"/>
    <w:basedOn w:val="af5"/>
    <w:rsid w:val="00AA2DB9"/>
    <w:pPr>
      <w:suppressAutoHyphens w:val="0"/>
      <w:ind w:left="2268" w:hanging="1548"/>
      <w:jc w:val="both"/>
    </w:pPr>
    <w:rPr>
      <w:rFonts w:ascii="Times New Roman" w:eastAsia="Times New Roman" w:hAnsi="Times New Roman" w:cs="Times New Roman"/>
      <w:sz w:val="28"/>
      <w:szCs w:val="20"/>
      <w:lang w:val="uk-UA"/>
    </w:rPr>
  </w:style>
  <w:style w:type="character" w:customStyle="1" w:styleId="affffffffffffffffffffffd">
    <w:name w:val="Оглавление + Полужирный"/>
    <w:rsid w:val="00304F1E"/>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f0">
    <w:name w:val="21"/>
    <w:basedOn w:val="af6"/>
    <w:rsid w:val="003A3D03"/>
  </w:style>
  <w:style w:type="paragraph" w:customStyle="1" w:styleId="4ff9">
    <w:name w:val="4"/>
    <w:basedOn w:val="af5"/>
    <w:rsid w:val="003A3D0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202">
    <w:name w:val="20"/>
    <w:basedOn w:val="af6"/>
    <w:rsid w:val="003A3D03"/>
  </w:style>
  <w:style w:type="character" w:customStyle="1" w:styleId="75pt3">
    <w:name w:val="75pt"/>
    <w:basedOn w:val="af6"/>
    <w:rsid w:val="003A3D03"/>
  </w:style>
  <w:style w:type="character" w:customStyle="1" w:styleId="constantia12pt40">
    <w:name w:val="constantia12pt40"/>
    <w:basedOn w:val="af6"/>
    <w:rsid w:val="003A3D03"/>
  </w:style>
  <w:style w:type="character" w:customStyle="1" w:styleId="9pt2">
    <w:name w:val="9pt"/>
    <w:basedOn w:val="af6"/>
    <w:rsid w:val="003A3D03"/>
  </w:style>
  <w:style w:type="character" w:customStyle="1" w:styleId="a00">
    <w:name w:val="a0"/>
    <w:basedOn w:val="af6"/>
    <w:rsid w:val="003A3D03"/>
  </w:style>
  <w:style w:type="paragraph" w:styleId="3">
    <w:name w:val="List Number 3"/>
    <w:basedOn w:val="af5"/>
    <w:rsid w:val="004313DD"/>
    <w:pPr>
      <w:numPr>
        <w:numId w:val="39"/>
      </w:numPr>
      <w:suppressAutoHyphens w:val="0"/>
    </w:pPr>
    <w:rPr>
      <w:rFonts w:ascii="Times New Roman" w:eastAsia="Times New Roman" w:hAnsi="Times New Roman" w:cs="Times New Roman"/>
      <w:bCs/>
      <w:sz w:val="28"/>
      <w:szCs w:val="28"/>
      <w:lang w:eastAsia="ru-RU"/>
    </w:rPr>
  </w:style>
  <w:style w:type="character" w:customStyle="1" w:styleId="BodyTextIndent2">
    <w:name w:val="Body Text Indent 2 Знак Знак"/>
    <w:basedOn w:val="af6"/>
    <w:rsid w:val="004313DD"/>
    <w:rPr>
      <w:sz w:val="24"/>
      <w:lang w:val="uk-UA" w:eastAsia="ru-RU" w:bidi="ar-SA"/>
    </w:rPr>
  </w:style>
  <w:style w:type="character" w:customStyle="1" w:styleId="affffffffffffffffffffffe">
    <w:name w:val="Основной текст Знак Знак Знак"/>
    <w:basedOn w:val="af6"/>
    <w:rsid w:val="004313DD"/>
    <w:rPr>
      <w:b/>
      <w:sz w:val="36"/>
      <w:szCs w:val="36"/>
      <w:lang w:val="ru-RU" w:eastAsia="ru-RU" w:bidi="ar-SA"/>
    </w:rPr>
  </w:style>
  <w:style w:type="character" w:customStyle="1" w:styleId="BodyTextIndent210">
    <w:name w:val="Body Text Indent 2 Знак Знак1"/>
    <w:basedOn w:val="af6"/>
    <w:rsid w:val="004313DD"/>
    <w:rPr>
      <w:sz w:val="24"/>
      <w:szCs w:val="24"/>
      <w:lang w:val="uk-UA" w:eastAsia="ru-RU" w:bidi="ar-SA"/>
    </w:rPr>
  </w:style>
  <w:style w:type="paragraph" w:customStyle="1" w:styleId="263">
    <w:name w:val="Основной текст с отступом 26"/>
    <w:basedOn w:val="af5"/>
    <w:rsid w:val="004313DD"/>
    <w:pPr>
      <w:suppressAutoHyphens w:val="0"/>
      <w:spacing w:line="360" w:lineRule="auto"/>
      <w:ind w:right="-714" w:firstLine="851"/>
      <w:jc w:val="both"/>
    </w:pPr>
    <w:rPr>
      <w:rFonts w:ascii="Times New Roman" w:eastAsia="Times New Roman" w:hAnsi="Times New Roman" w:cs="Times New Roman"/>
      <w:szCs w:val="20"/>
      <w:lang w:val="uk-UA" w:eastAsia="ru-RU"/>
    </w:rPr>
  </w:style>
  <w:style w:type="paragraph" w:customStyle="1" w:styleId="293">
    <w:name w:val="Основной текст 29"/>
    <w:basedOn w:val="af5"/>
    <w:rsid w:val="004313DD"/>
    <w:pPr>
      <w:suppressAutoHyphens w:val="0"/>
      <w:spacing w:line="360" w:lineRule="auto"/>
      <w:ind w:firstLine="720"/>
      <w:jc w:val="both"/>
    </w:pPr>
    <w:rPr>
      <w:rFonts w:ascii="Times New Roman" w:eastAsia="Times New Roman" w:hAnsi="Times New Roman" w:cs="Times New Roman"/>
      <w:szCs w:val="20"/>
      <w:lang w:val="uk-UA" w:eastAsia="ru-RU"/>
    </w:rPr>
  </w:style>
  <w:style w:type="character" w:customStyle="1" w:styleId="9pt0pt">
    <w:name w:val="Основной текст + 9 pt;Интервал 0 pt"/>
    <w:rsid w:val="00CB5B02"/>
    <w:rPr>
      <w:rFonts w:ascii="Times New Roman" w:eastAsia="Times New Roman" w:hAnsi="Times New Roman" w:cs="Times New Roman"/>
      <w:b w:val="0"/>
      <w:bCs w:val="0"/>
      <w:i w:val="0"/>
      <w:iCs w:val="0"/>
      <w:smallCaps w:val="0"/>
      <w:strike w:val="0"/>
      <w:color w:val="000000"/>
      <w:spacing w:val="10"/>
      <w:w w:val="100"/>
      <w:position w:val="0"/>
      <w:sz w:val="18"/>
      <w:szCs w:val="18"/>
      <w:u w:val="none"/>
      <w:lang w:val="ru-RU" w:eastAsia="ru-RU" w:bidi="ru-RU"/>
    </w:rPr>
  </w:style>
  <w:style w:type="character" w:customStyle="1" w:styleId="2fffffb">
    <w:name w:val="Основной текст + Курсив2"/>
    <w:rsid w:val="008E567E"/>
    <w:rPr>
      <w:rFonts w:ascii="Times New Roman" w:eastAsia="Times New Roman" w:hAnsi="Times New Roman" w:cs="Times New Roman"/>
      <w:b w:val="0"/>
      <w:bCs w:val="0"/>
      <w:i/>
      <w:iCs/>
      <w:smallCaps w:val="0"/>
      <w:strike w:val="0"/>
      <w:color w:val="000000"/>
      <w:spacing w:val="0"/>
      <w:w w:val="100"/>
      <w:position w:val="0"/>
      <w:sz w:val="24"/>
      <w:szCs w:val="24"/>
      <w:u w:val="none"/>
      <w:lang w:val="ru-RU" w:eastAsia="ru-RU" w:bidi="ru-RU"/>
    </w:rPr>
  </w:style>
  <w:style w:type="character" w:customStyle="1" w:styleId="SegoeUI10pt">
    <w:name w:val="Основной текст + Segoe UI;10 pt"/>
    <w:rsid w:val="008E567E"/>
    <w:rPr>
      <w:rFonts w:ascii="Segoe UI" w:eastAsia="Segoe UI" w:hAnsi="Segoe UI" w:cs="Segoe UI"/>
      <w:b w:val="0"/>
      <w:bCs w:val="0"/>
      <w:i w:val="0"/>
      <w:iCs w:val="0"/>
      <w:smallCaps w:val="0"/>
      <w:strike w:val="0"/>
      <w:color w:val="000000"/>
      <w:spacing w:val="0"/>
      <w:w w:val="100"/>
      <w:position w:val="0"/>
      <w:sz w:val="20"/>
      <w:szCs w:val="20"/>
      <w:u w:val="none"/>
      <w:lang w:val="ru-RU" w:eastAsia="ru-RU" w:bidi="ru-RU"/>
    </w:rPr>
  </w:style>
  <w:style w:type="character" w:customStyle="1" w:styleId="afffffffffffffffffffffff">
    <w:name w:val="Сноска + Курсив"/>
    <w:rsid w:val="006F0333"/>
    <w:rPr>
      <w:rFonts w:ascii="Times New Roman" w:eastAsia="Times New Roman" w:hAnsi="Times New Roman" w:cs="Times New Roman"/>
      <w:b w:val="0"/>
      <w:bCs w:val="0"/>
      <w:i/>
      <w:iCs/>
      <w:smallCaps w:val="0"/>
      <w:strike w:val="0"/>
      <w:color w:val="000000"/>
      <w:spacing w:val="0"/>
      <w:w w:val="100"/>
      <w:position w:val="0"/>
      <w:sz w:val="15"/>
      <w:szCs w:val="15"/>
      <w:u w:val="none"/>
      <w:lang w:val="ru-RU" w:eastAsia="ru-RU" w:bidi="ru-RU"/>
    </w:rPr>
  </w:style>
  <w:style w:type="character" w:customStyle="1" w:styleId="40ptExact">
    <w:name w:val="Основной текст (4) + Не полужирный;Интервал 0 pt Exact"/>
    <w:rsid w:val="006F0333"/>
    <w:rPr>
      <w:rFonts w:ascii="Times New Roman" w:eastAsia="Times New Roman" w:hAnsi="Times New Roman" w:cs="Times New Roman"/>
      <w:b/>
      <w:bCs/>
      <w:i w:val="0"/>
      <w:iCs w:val="0"/>
      <w:smallCaps w:val="0"/>
      <w:strike w:val="0"/>
      <w:sz w:val="20"/>
      <w:szCs w:val="20"/>
      <w:u w:val="none"/>
    </w:rPr>
  </w:style>
  <w:style w:type="character" w:customStyle="1" w:styleId="4ffa">
    <w:name w:val="Основной текст (4) + Не полужирный"/>
    <w:rsid w:val="006F0333"/>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lg">
    <w:name w:val="lg"/>
    <w:basedOn w:val="af6"/>
    <w:rsid w:val="005C0E6E"/>
  </w:style>
  <w:style w:type="character" w:customStyle="1" w:styleId="date4">
    <w:name w:val="date4"/>
    <w:basedOn w:val="af6"/>
    <w:rsid w:val="005C0E6E"/>
  </w:style>
  <w:style w:type="character" w:customStyle="1" w:styleId="3Arial85pt0pt70">
    <w:name w:val="Основной текст (3) + Arial;8;5 pt;Не полужирный;Интервал 0 pt;Масштаб 70%"/>
    <w:rsid w:val="00A0133D"/>
    <w:rPr>
      <w:rFonts w:ascii="Arial" w:eastAsia="Arial" w:hAnsi="Arial" w:cs="Arial"/>
      <w:b/>
      <w:bCs/>
      <w:i w:val="0"/>
      <w:iCs w:val="0"/>
      <w:smallCaps w:val="0"/>
      <w:strike w:val="0"/>
      <w:color w:val="000000"/>
      <w:spacing w:val="0"/>
      <w:w w:val="70"/>
      <w:position w:val="0"/>
      <w:sz w:val="17"/>
      <w:szCs w:val="17"/>
      <w:u w:val="none"/>
      <w:lang w:val="ru-RU" w:eastAsia="ru-RU" w:bidi="ru-RU"/>
    </w:rPr>
  </w:style>
  <w:style w:type="character" w:customStyle="1" w:styleId="3TimesNewRoman11pt0pt">
    <w:name w:val="Основной текст (3) + Times New Roman;11 pt;Не полужирный;Интервал 0 pt"/>
    <w:rsid w:val="00A0133D"/>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3Arial4pt0pt">
    <w:name w:val="Основной текст (3) + Arial;4 pt;Не полужирный;Интервал 0 pt"/>
    <w:rsid w:val="00A0133D"/>
    <w:rPr>
      <w:rFonts w:ascii="Arial" w:eastAsia="Arial" w:hAnsi="Arial" w:cs="Arial"/>
      <w:b/>
      <w:bCs/>
      <w:i w:val="0"/>
      <w:iCs w:val="0"/>
      <w:smallCaps w:val="0"/>
      <w:strike w:val="0"/>
      <w:color w:val="000000"/>
      <w:spacing w:val="0"/>
      <w:w w:val="100"/>
      <w:position w:val="0"/>
      <w:sz w:val="8"/>
      <w:szCs w:val="8"/>
      <w:u w:val="none"/>
      <w:lang w:val="ru-RU" w:eastAsia="ru-RU" w:bidi="ru-RU"/>
    </w:rPr>
  </w:style>
  <w:style w:type="character" w:customStyle="1" w:styleId="FranklinGothicHeavy45pt">
    <w:name w:val="Колонтитул + Franklin Gothic Heavy;4;5 pt"/>
    <w:rsid w:val="00A0133D"/>
    <w:rPr>
      <w:rFonts w:ascii="Franklin Gothic Heavy" w:eastAsia="Franklin Gothic Heavy" w:hAnsi="Franklin Gothic Heavy" w:cs="Franklin Gothic Heavy"/>
      <w:b w:val="0"/>
      <w:bCs w:val="0"/>
      <w:i w:val="0"/>
      <w:iCs w:val="0"/>
      <w:smallCaps w:val="0"/>
      <w:strike w:val="0"/>
      <w:color w:val="000000"/>
      <w:spacing w:val="0"/>
      <w:w w:val="100"/>
      <w:position w:val="0"/>
      <w:sz w:val="9"/>
      <w:szCs w:val="9"/>
      <w:u w:val="none"/>
      <w:lang w:val="en-US" w:eastAsia="en-US" w:bidi="en-US"/>
    </w:rPr>
  </w:style>
  <w:style w:type="character" w:customStyle="1" w:styleId="7e">
    <w:name w:val="Основной текст (7) + Не полужирный"/>
    <w:aliases w:val="Не курсив13"/>
    <w:rsid w:val="00A0133D"/>
    <w:rPr>
      <w:rFonts w:ascii="Times New Roman" w:eastAsia="Times New Roman" w:hAnsi="Times New Roman" w:cs="Times New Roman"/>
      <w:b/>
      <w:bCs/>
      <w:i w:val="0"/>
      <w:iCs w:val="0"/>
      <w:smallCaps w:val="0"/>
      <w:strike w:val="0"/>
      <w:color w:val="000000"/>
      <w:spacing w:val="0"/>
      <w:w w:val="100"/>
      <w:position w:val="0"/>
      <w:sz w:val="20"/>
      <w:szCs w:val="20"/>
      <w:u w:val="none"/>
      <w:lang w:val="ru-RU" w:eastAsia="ru-RU" w:bidi="ru-RU"/>
    </w:rPr>
  </w:style>
  <w:style w:type="character" w:customStyle="1" w:styleId="4105pt">
    <w:name w:val="Основной текст (4) + 10;5 pt"/>
    <w:rsid w:val="00A0133D"/>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style>
  <w:style w:type="character" w:customStyle="1" w:styleId="afffffffffffffffffffffff0">
    <w:name w:val="Сноска + 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ffb">
    <w:name w:val="Сноска (4)_"/>
    <w:rsid w:val="00A0133D"/>
    <w:rPr>
      <w:rFonts w:ascii="Times New Roman" w:eastAsia="Times New Roman" w:hAnsi="Times New Roman" w:cs="Times New Roman"/>
      <w:b/>
      <w:bCs/>
      <w:i w:val="0"/>
      <w:iCs w:val="0"/>
      <w:smallCaps w:val="0"/>
      <w:strike w:val="0"/>
      <w:sz w:val="12"/>
      <w:szCs w:val="12"/>
      <w:u w:val="none"/>
    </w:rPr>
  </w:style>
  <w:style w:type="character" w:customStyle="1" w:styleId="465pt">
    <w:name w:val="Сноска (4) + 6;5 pt;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3fff7">
    <w:name w:val="Сноска (3)_"/>
    <w:link w:val="3fff8"/>
    <w:rsid w:val="00A0133D"/>
    <w:rPr>
      <w:rFonts w:ascii="Times New Roman" w:eastAsia="Times New Roman" w:hAnsi="Times New Roman" w:cs="Times New Roman"/>
      <w:sz w:val="19"/>
      <w:szCs w:val="19"/>
      <w:shd w:val="clear" w:color="auto" w:fill="FFFFFF"/>
    </w:rPr>
  </w:style>
  <w:style w:type="character" w:customStyle="1" w:styleId="3fff9">
    <w:name w:val="Сноска (3) +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65pt0">
    <w:name w:val="Сноска (4) + 6;5 pt;Не 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465pt1">
    <w:name w:val="Сноска (4)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65pt2">
    <w:name w:val="Сноска (4)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6pt0">
    <w:name w:val="Сноска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4ffc">
    <w:name w:val="Сноска (4)"/>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75pt4">
    <w:name w:val="Сноска + 7;5 pt"/>
    <w:rsid w:val="00A0133D"/>
    <w:rPr>
      <w:rFonts w:ascii="Times New Roman" w:eastAsia="Times New Roman" w:hAnsi="Times New Roman" w:cs="Times New Roman"/>
      <w:b/>
      <w:bCs/>
      <w:i w:val="0"/>
      <w:iCs w:val="0"/>
      <w:smallCaps w:val="0"/>
      <w:strike w:val="0"/>
      <w:color w:val="000000"/>
      <w:spacing w:val="0"/>
      <w:w w:val="100"/>
      <w:position w:val="0"/>
      <w:sz w:val="15"/>
      <w:szCs w:val="15"/>
      <w:u w:val="none"/>
      <w:lang w:val="ru-RU" w:eastAsia="ru-RU" w:bidi="ru-RU"/>
    </w:rPr>
  </w:style>
  <w:style w:type="character" w:customStyle="1" w:styleId="3Constantia6pt">
    <w:name w:val="Сноска (3) + Constantia;6 pt"/>
    <w:rsid w:val="00A0133D"/>
    <w:rPr>
      <w:rFonts w:ascii="Constantia" w:eastAsia="Constantia" w:hAnsi="Constantia" w:cs="Constantia"/>
      <w:b w:val="0"/>
      <w:bCs w:val="0"/>
      <w:i w:val="0"/>
      <w:iCs w:val="0"/>
      <w:smallCaps w:val="0"/>
      <w:strike w:val="0"/>
      <w:color w:val="000000"/>
      <w:spacing w:val="0"/>
      <w:w w:val="100"/>
      <w:position w:val="0"/>
      <w:sz w:val="12"/>
      <w:szCs w:val="12"/>
      <w:u w:val="none"/>
      <w:lang w:val="fr-FR" w:eastAsia="fr-FR" w:bidi="fr-FR"/>
    </w:rPr>
  </w:style>
  <w:style w:type="character" w:customStyle="1" w:styleId="3Arial7pt">
    <w:name w:val="Сноска (3) + Arial;7 pt;Полужирный"/>
    <w:rsid w:val="00A0133D"/>
    <w:rPr>
      <w:rFonts w:ascii="Arial" w:eastAsia="Arial" w:hAnsi="Arial" w:cs="Arial"/>
      <w:b/>
      <w:bCs/>
      <w:i w:val="0"/>
      <w:iCs w:val="0"/>
      <w:smallCaps w:val="0"/>
      <w:strike w:val="0"/>
      <w:color w:val="000000"/>
      <w:spacing w:val="0"/>
      <w:w w:val="100"/>
      <w:position w:val="0"/>
      <w:sz w:val="14"/>
      <w:szCs w:val="14"/>
      <w:u w:val="none"/>
      <w:lang w:val="fr-FR" w:eastAsia="fr-FR" w:bidi="fr-FR"/>
    </w:rPr>
  </w:style>
  <w:style w:type="character" w:customStyle="1" w:styleId="7pt">
    <w:name w:val="Сноска + 7 pt"/>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38pt">
    <w:name w:val="Сноска (3) + 8 pt;Курсив"/>
    <w:rsid w:val="00A0133D"/>
    <w:rPr>
      <w:rFonts w:ascii="Times New Roman" w:eastAsia="Times New Roman" w:hAnsi="Times New Roman" w:cs="Times New Roman"/>
      <w:b w:val="0"/>
      <w:bCs w:val="0"/>
      <w:i/>
      <w:iCs/>
      <w:smallCaps w:val="0"/>
      <w:strike w:val="0"/>
      <w:color w:val="000000"/>
      <w:spacing w:val="0"/>
      <w:w w:val="100"/>
      <w:position w:val="0"/>
      <w:sz w:val="16"/>
      <w:szCs w:val="16"/>
      <w:u w:val="none"/>
      <w:lang w:val="ru-RU" w:eastAsia="ru-RU" w:bidi="ru-RU"/>
    </w:rPr>
  </w:style>
  <w:style w:type="character" w:customStyle="1" w:styleId="38pt0">
    <w:name w:val="Сноска (3)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5fd">
    <w:name w:val="Сноска (5)_"/>
    <w:link w:val="5fe"/>
    <w:rsid w:val="00A0133D"/>
    <w:rPr>
      <w:rFonts w:ascii="Times New Roman" w:eastAsia="Times New Roman" w:hAnsi="Times New Roman" w:cs="Times New Roman"/>
      <w:i/>
      <w:iCs/>
      <w:sz w:val="13"/>
      <w:szCs w:val="13"/>
      <w:shd w:val="clear" w:color="auto" w:fill="FFFFFF"/>
    </w:rPr>
  </w:style>
  <w:style w:type="character" w:customStyle="1" w:styleId="56pt">
    <w:name w:val="Сноска (5) + 6 pt;Полужирный;Не курсив"/>
    <w:rsid w:val="00A0133D"/>
    <w:rPr>
      <w:rFonts w:ascii="Times New Roman" w:eastAsia="Times New Roman" w:hAnsi="Times New Roman" w:cs="Times New Roman"/>
      <w:b/>
      <w:bCs/>
      <w:i/>
      <w:iCs/>
      <w:smallCaps w:val="0"/>
      <w:strike w:val="0"/>
      <w:color w:val="000000"/>
      <w:spacing w:val="0"/>
      <w:w w:val="100"/>
      <w:position w:val="0"/>
      <w:sz w:val="12"/>
      <w:szCs w:val="12"/>
      <w:u w:val="none"/>
      <w:lang w:val="ru-RU" w:eastAsia="ru-RU" w:bidi="ru-RU"/>
    </w:rPr>
  </w:style>
  <w:style w:type="character" w:customStyle="1" w:styleId="5ff">
    <w:name w:val="Сноска (5) + Полужирный;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onstantia5pt">
    <w:name w:val="Сноска + Constantia;5 pt;Не полужирный"/>
    <w:rsid w:val="00A0133D"/>
    <w:rPr>
      <w:rFonts w:ascii="Constantia" w:eastAsia="Constantia" w:hAnsi="Constantia" w:cs="Constantia"/>
      <w:b/>
      <w:bCs/>
      <w:i w:val="0"/>
      <w:iCs w:val="0"/>
      <w:smallCaps w:val="0"/>
      <w:strike w:val="0"/>
      <w:color w:val="000000"/>
      <w:spacing w:val="0"/>
      <w:w w:val="100"/>
      <w:position w:val="0"/>
      <w:sz w:val="10"/>
      <w:szCs w:val="10"/>
      <w:u w:val="none"/>
      <w:lang w:val="en-US" w:eastAsia="en-US" w:bidi="en-US"/>
    </w:rPr>
  </w:style>
  <w:style w:type="character" w:customStyle="1" w:styleId="Arial55pt">
    <w:name w:val="Сноска + Arial;5;5 pt"/>
    <w:rsid w:val="00A0133D"/>
    <w:rPr>
      <w:rFonts w:ascii="Arial" w:eastAsia="Arial" w:hAnsi="Arial" w:cs="Arial"/>
      <w:b/>
      <w:bCs/>
      <w:i w:val="0"/>
      <w:iCs w:val="0"/>
      <w:smallCaps w:val="0"/>
      <w:strike w:val="0"/>
      <w:color w:val="000000"/>
      <w:spacing w:val="0"/>
      <w:w w:val="100"/>
      <w:position w:val="0"/>
      <w:sz w:val="11"/>
      <w:szCs w:val="11"/>
      <w:u w:val="none"/>
      <w:lang w:val="en-US" w:eastAsia="en-US" w:bidi="en-US"/>
    </w:rPr>
  </w:style>
  <w:style w:type="character" w:customStyle="1" w:styleId="2fffffc">
    <w:name w:val="Сноска (2) +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7pt">
    <w:name w:val="Сноска (2) + 7 pt;Курсив"/>
    <w:rsid w:val="00A0133D"/>
    <w:rPr>
      <w:rFonts w:ascii="Times New Roman" w:eastAsia="Times New Roman" w:hAnsi="Times New Roman" w:cs="Times New Roman"/>
      <w:b/>
      <w:bCs/>
      <w:i/>
      <w:iCs/>
      <w:smallCaps w:val="0"/>
      <w:strike w:val="0"/>
      <w:color w:val="000000"/>
      <w:spacing w:val="0"/>
      <w:w w:val="100"/>
      <w:position w:val="0"/>
      <w:sz w:val="14"/>
      <w:szCs w:val="14"/>
      <w:u w:val="none"/>
      <w:lang w:val="ru-RU" w:eastAsia="ru-RU" w:bidi="ru-RU"/>
    </w:rPr>
  </w:style>
  <w:style w:type="character" w:customStyle="1" w:styleId="6f5">
    <w:name w:val="Сноска (6)_"/>
    <w:link w:val="6f6"/>
    <w:rsid w:val="00A0133D"/>
    <w:rPr>
      <w:rFonts w:ascii="Times New Roman" w:eastAsia="Times New Roman" w:hAnsi="Times New Roman" w:cs="Times New Roman"/>
      <w:b/>
      <w:bCs/>
      <w:sz w:val="15"/>
      <w:szCs w:val="15"/>
      <w:shd w:val="clear" w:color="auto" w:fill="FFFFFF"/>
    </w:rPr>
  </w:style>
  <w:style w:type="character" w:customStyle="1" w:styleId="665pt">
    <w:name w:val="Сноска (6) + 6;5 pt;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665pt0">
    <w:name w:val="Сноска (6) + 6;5 pt"/>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fr-FR" w:eastAsia="fr-FR" w:bidi="fr-FR"/>
    </w:rPr>
  </w:style>
  <w:style w:type="character" w:customStyle="1" w:styleId="365pt">
    <w:name w:val="Сноска (3) + 6;5 pt;Полужирный"/>
    <w:rsid w:val="00A0133D"/>
    <w:rPr>
      <w:rFonts w:ascii="Times New Roman" w:eastAsia="Times New Roman" w:hAnsi="Times New Roman" w:cs="Times New Roman"/>
      <w:b/>
      <w:bCs/>
      <w:i w:val="0"/>
      <w:iCs w:val="0"/>
      <w:smallCaps w:val="0"/>
      <w:strike w:val="0"/>
      <w:color w:val="000000"/>
      <w:spacing w:val="0"/>
      <w:w w:val="100"/>
      <w:position w:val="0"/>
      <w:sz w:val="13"/>
      <w:szCs w:val="13"/>
      <w:u w:val="none"/>
      <w:lang w:val="ru-RU" w:eastAsia="ru-RU" w:bidi="ru-RU"/>
    </w:rPr>
  </w:style>
  <w:style w:type="character" w:customStyle="1" w:styleId="8b">
    <w:name w:val="Сноска (8)_"/>
    <w:link w:val="8c"/>
    <w:rsid w:val="00A0133D"/>
    <w:rPr>
      <w:rFonts w:ascii="Times New Roman" w:eastAsia="Times New Roman" w:hAnsi="Times New Roman" w:cs="Times New Roman"/>
      <w:b/>
      <w:bCs/>
      <w:sz w:val="13"/>
      <w:szCs w:val="13"/>
      <w:shd w:val="clear" w:color="auto" w:fill="FFFFFF"/>
    </w:rPr>
  </w:style>
  <w:style w:type="character" w:customStyle="1" w:styleId="26pt">
    <w:name w:val="Сноска (2) + 6 pt"/>
    <w:rsid w:val="00A0133D"/>
    <w:rPr>
      <w:rFonts w:ascii="Times New Roman" w:eastAsia="Times New Roman" w:hAnsi="Times New Roman" w:cs="Times New Roman"/>
      <w:b/>
      <w:bCs/>
      <w:i w:val="0"/>
      <w:iCs w:val="0"/>
      <w:smallCaps w:val="0"/>
      <w:strike w:val="0"/>
      <w:color w:val="000000"/>
      <w:spacing w:val="0"/>
      <w:w w:val="100"/>
      <w:position w:val="0"/>
      <w:sz w:val="12"/>
      <w:szCs w:val="12"/>
      <w:u w:val="none"/>
      <w:lang w:val="ru-RU" w:eastAsia="ru-RU" w:bidi="ru-RU"/>
    </w:rPr>
  </w:style>
  <w:style w:type="character" w:customStyle="1" w:styleId="2fffffd">
    <w:name w:val="Сноска (2) + Не 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Candara55pt">
    <w:name w:val="Сноска + Candara;5;5 pt;Не полужирный"/>
    <w:rsid w:val="00A0133D"/>
    <w:rPr>
      <w:rFonts w:ascii="Candara" w:eastAsia="Candara" w:hAnsi="Candara" w:cs="Candara"/>
      <w:b/>
      <w:bCs/>
      <w:i w:val="0"/>
      <w:iCs w:val="0"/>
      <w:smallCaps w:val="0"/>
      <w:strike w:val="0"/>
      <w:color w:val="000000"/>
      <w:spacing w:val="0"/>
      <w:w w:val="100"/>
      <w:position w:val="0"/>
      <w:sz w:val="11"/>
      <w:szCs w:val="11"/>
      <w:u w:val="none"/>
      <w:lang w:val="ru-RU" w:eastAsia="ru-RU" w:bidi="ru-RU"/>
    </w:rPr>
  </w:style>
  <w:style w:type="character" w:customStyle="1" w:styleId="109">
    <w:name w:val="Сноска (10)_"/>
    <w:link w:val="10a"/>
    <w:rsid w:val="00A0133D"/>
    <w:rPr>
      <w:rFonts w:ascii="Times New Roman" w:eastAsia="Times New Roman" w:hAnsi="Times New Roman" w:cs="Times New Roman"/>
      <w:b/>
      <w:bCs/>
      <w:i/>
      <w:iCs/>
      <w:sz w:val="13"/>
      <w:szCs w:val="13"/>
      <w:shd w:val="clear" w:color="auto" w:fill="FFFFFF"/>
    </w:rPr>
  </w:style>
  <w:style w:type="character" w:customStyle="1" w:styleId="10b">
    <w:name w:val="Сноска (10) + Не 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5ff0">
    <w:name w:val="Сноска (5) + Полужирный"/>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212pt">
    <w:name w:val="Заголовок №2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312pt">
    <w:name w:val="Заголовок №3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4ffd">
    <w:name w:val="Основной текст (4) + Курсив"/>
    <w:rsid w:val="00A0133D"/>
    <w:rPr>
      <w:rFonts w:ascii="Times New Roman" w:eastAsia="Times New Roman" w:hAnsi="Times New Roman" w:cs="Times New Roman"/>
      <w:b w:val="0"/>
      <w:bCs w:val="0"/>
      <w:i/>
      <w:iCs/>
      <w:smallCaps w:val="0"/>
      <w:strike w:val="0"/>
      <w:color w:val="000000"/>
      <w:spacing w:val="0"/>
      <w:w w:val="100"/>
      <w:position w:val="0"/>
      <w:sz w:val="20"/>
      <w:szCs w:val="20"/>
      <w:u w:val="none"/>
      <w:lang w:val="ru-RU" w:eastAsia="ru-RU" w:bidi="ru-RU"/>
    </w:rPr>
  </w:style>
  <w:style w:type="character" w:customStyle="1" w:styleId="495pt">
    <w:name w:val="Основной текст (4) + 9;5 pt"/>
    <w:rsid w:val="00A0133D"/>
    <w:rPr>
      <w:rFonts w:ascii="Times New Roman" w:eastAsia="Times New Roman" w:hAnsi="Times New Roman" w:cs="Times New Roman"/>
      <w:b w:val="0"/>
      <w:bCs w:val="0"/>
      <w:i w:val="0"/>
      <w:iCs w:val="0"/>
      <w:smallCaps w:val="0"/>
      <w:strike w:val="0"/>
      <w:color w:val="000000"/>
      <w:spacing w:val="0"/>
      <w:w w:val="100"/>
      <w:position w:val="0"/>
      <w:sz w:val="19"/>
      <w:szCs w:val="19"/>
      <w:u w:val="none"/>
      <w:lang w:val="ru-RU" w:eastAsia="ru-RU" w:bidi="ru-RU"/>
    </w:rPr>
  </w:style>
  <w:style w:type="character" w:customStyle="1" w:styleId="David">
    <w:name w:val="Колонтитул + David"/>
    <w:rsid w:val="00A0133D"/>
    <w:rPr>
      <w:rFonts w:ascii="David" w:eastAsia="David" w:hAnsi="David" w:cs="David"/>
      <w:b w:val="0"/>
      <w:bCs w:val="0"/>
      <w:i w:val="0"/>
      <w:iCs w:val="0"/>
      <w:smallCaps w:val="0"/>
      <w:strike w:val="0"/>
      <w:color w:val="000000"/>
      <w:spacing w:val="0"/>
      <w:w w:val="100"/>
      <w:position w:val="0"/>
      <w:sz w:val="16"/>
      <w:szCs w:val="16"/>
      <w:u w:val="none"/>
      <w:lang w:val="ru-RU" w:eastAsia="ru-RU" w:bidi="ru-RU"/>
    </w:rPr>
  </w:style>
  <w:style w:type="character" w:customStyle="1" w:styleId="85pt1">
    <w:name w:val="Колонтитул + 8;5 pt"/>
    <w:rsid w:val="00A0133D"/>
    <w:rPr>
      <w:rFonts w:ascii="Times New Roman" w:eastAsia="Times New Roman" w:hAnsi="Times New Roman" w:cs="Times New Roman"/>
      <w:b w:val="0"/>
      <w:bCs w:val="0"/>
      <w:i w:val="0"/>
      <w:iCs w:val="0"/>
      <w:smallCaps w:val="0"/>
      <w:strike w:val="0"/>
      <w:color w:val="000000"/>
      <w:spacing w:val="0"/>
      <w:w w:val="100"/>
      <w:position w:val="0"/>
      <w:sz w:val="17"/>
      <w:szCs w:val="17"/>
      <w:u w:val="none"/>
      <w:lang w:val="ru-RU" w:eastAsia="ru-RU" w:bidi="ru-RU"/>
    </w:rPr>
  </w:style>
  <w:style w:type="character" w:customStyle="1" w:styleId="8d">
    <w:name w:val="Основной текст (8) + Курсив"/>
    <w:rsid w:val="00A0133D"/>
    <w:rPr>
      <w:rFonts w:ascii="Times New Roman" w:eastAsia="Times New Roman" w:hAnsi="Times New Roman" w:cs="Times New Roman"/>
      <w:b/>
      <w:bCs/>
      <w:i/>
      <w:iCs/>
      <w:smallCaps w:val="0"/>
      <w:strike w:val="0"/>
      <w:color w:val="000000"/>
      <w:spacing w:val="0"/>
      <w:w w:val="100"/>
      <w:position w:val="0"/>
      <w:sz w:val="24"/>
      <w:szCs w:val="24"/>
      <w:u w:val="none"/>
      <w:lang w:val="ru-RU" w:eastAsia="ru-RU" w:bidi="ru-RU"/>
    </w:rPr>
  </w:style>
  <w:style w:type="character" w:customStyle="1" w:styleId="7pt0">
    <w:name w:val="Колонтитул + 7 pt"/>
    <w:uiPriority w:val="99"/>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95pt0">
    <w:name w:val="Основной текст (4) + 9;5 pt;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12Exact">
    <w:name w:val="Основной текст (12) Exact"/>
    <w:rsid w:val="00A0133D"/>
    <w:rPr>
      <w:rFonts w:ascii="Times New Roman" w:eastAsia="Times New Roman" w:hAnsi="Times New Roman" w:cs="Times New Roman"/>
      <w:b w:val="0"/>
      <w:bCs w:val="0"/>
      <w:i/>
      <w:iCs/>
      <w:smallCaps w:val="0"/>
      <w:strike w:val="0"/>
      <w:spacing w:val="-1"/>
      <w:sz w:val="18"/>
      <w:szCs w:val="18"/>
      <w:u w:val="none"/>
    </w:rPr>
  </w:style>
  <w:style w:type="character" w:customStyle="1" w:styleId="412pt">
    <w:name w:val="Заголовок №4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88pt">
    <w:name w:val="Основной текст (8) + 8 pt;Не полужирный"/>
    <w:rsid w:val="00A0133D"/>
    <w:rPr>
      <w:rFonts w:ascii="Times New Roman" w:eastAsia="Times New Roman" w:hAnsi="Times New Roman" w:cs="Times New Roman"/>
      <w:b/>
      <w:bCs/>
      <w:i w:val="0"/>
      <w:iCs w:val="0"/>
      <w:smallCaps w:val="0"/>
      <w:strike w:val="0"/>
      <w:color w:val="000000"/>
      <w:spacing w:val="0"/>
      <w:w w:val="100"/>
      <w:position w:val="0"/>
      <w:sz w:val="16"/>
      <w:szCs w:val="16"/>
      <w:u w:val="none"/>
      <w:lang w:val="ru-RU" w:eastAsia="ru-RU" w:bidi="ru-RU"/>
    </w:rPr>
  </w:style>
  <w:style w:type="character" w:customStyle="1" w:styleId="14Arial">
    <w:name w:val="Основной текст (14) + Arial"/>
    <w:rsid w:val="00A0133D"/>
    <w:rPr>
      <w:rFonts w:ascii="Arial" w:eastAsia="Arial" w:hAnsi="Arial" w:cs="Arial"/>
      <w:b w:val="0"/>
      <w:bCs w:val="0"/>
      <w:i w:val="0"/>
      <w:iCs w:val="0"/>
      <w:smallCaps w:val="0"/>
      <w:strike w:val="0"/>
      <w:color w:val="000000"/>
      <w:spacing w:val="0"/>
      <w:w w:val="100"/>
      <w:position w:val="0"/>
      <w:sz w:val="8"/>
      <w:szCs w:val="8"/>
      <w:u w:val="none"/>
      <w:lang w:val="ru-RU" w:eastAsia="ru-RU" w:bidi="ru-RU"/>
    </w:rPr>
  </w:style>
  <w:style w:type="character" w:customStyle="1" w:styleId="15Exact">
    <w:name w:val="Основной текст (15) Exact"/>
    <w:rsid w:val="00A0133D"/>
    <w:rPr>
      <w:rFonts w:ascii="Times New Roman" w:eastAsia="Times New Roman" w:hAnsi="Times New Roman" w:cs="Times New Roman"/>
      <w:shd w:val="clear" w:color="auto" w:fill="FFFFFF"/>
    </w:rPr>
  </w:style>
  <w:style w:type="character" w:customStyle="1" w:styleId="16Exact">
    <w:name w:val="Основной текст (16) Exact"/>
    <w:rsid w:val="00A0133D"/>
    <w:rPr>
      <w:rFonts w:ascii="Century Schoolbook" w:eastAsia="Century Schoolbook" w:hAnsi="Century Schoolbook" w:cs="Century Schoolbook"/>
      <w:b/>
      <w:bCs/>
      <w:sz w:val="19"/>
      <w:szCs w:val="19"/>
      <w:shd w:val="clear" w:color="auto" w:fill="FFFFFF"/>
    </w:rPr>
  </w:style>
  <w:style w:type="character" w:customStyle="1" w:styleId="4CenturySchoolbook">
    <w:name w:val="Колонтитул (4) + Century Schoolbook"/>
    <w:rsid w:val="00A0133D"/>
    <w:rPr>
      <w:rFonts w:ascii="Century Schoolbook" w:eastAsia="Century Schoolbook" w:hAnsi="Century Schoolbook" w:cs="Century Schoolbook"/>
      <w:b w:val="0"/>
      <w:bCs w:val="0"/>
      <w:i w:val="0"/>
      <w:iCs w:val="0"/>
      <w:smallCaps w:val="0"/>
      <w:strike w:val="0"/>
      <w:color w:val="000000"/>
      <w:spacing w:val="0"/>
      <w:w w:val="100"/>
      <w:position w:val="0"/>
      <w:sz w:val="17"/>
      <w:szCs w:val="17"/>
      <w:u w:val="none"/>
      <w:lang w:val="ru-RU" w:eastAsia="ru-RU" w:bidi="ru-RU"/>
    </w:rPr>
  </w:style>
  <w:style w:type="character" w:customStyle="1" w:styleId="221pt">
    <w:name w:val="Заголовок №2 (2) + Интервал 1 pt"/>
    <w:rsid w:val="00A0133D"/>
    <w:rPr>
      <w:rFonts w:ascii="Arial" w:eastAsia="Arial" w:hAnsi="Arial" w:cs="Arial"/>
      <w:b/>
      <w:bCs/>
      <w:i w:val="0"/>
      <w:iCs w:val="0"/>
      <w:smallCaps w:val="0"/>
      <w:strike w:val="0"/>
      <w:color w:val="000000"/>
      <w:spacing w:val="30"/>
      <w:w w:val="100"/>
      <w:position w:val="0"/>
      <w:sz w:val="23"/>
      <w:szCs w:val="23"/>
      <w:u w:val="none"/>
      <w:lang w:val="ru-RU" w:eastAsia="ru-RU" w:bidi="ru-RU"/>
    </w:rPr>
  </w:style>
  <w:style w:type="character" w:customStyle="1" w:styleId="17Exact">
    <w:name w:val="Основной текст (17) Exact"/>
    <w:rsid w:val="00A0133D"/>
    <w:rPr>
      <w:rFonts w:ascii="Century Schoolbook" w:eastAsia="Century Schoolbook" w:hAnsi="Century Schoolbook" w:cs="Century Schoolbook"/>
      <w:shd w:val="clear" w:color="auto" w:fill="FFFFFF"/>
    </w:rPr>
  </w:style>
  <w:style w:type="character" w:customStyle="1" w:styleId="4Gulim8pt">
    <w:name w:val="Колонтитул (4) + Gulim;8 pt"/>
    <w:rsid w:val="00A0133D"/>
    <w:rPr>
      <w:rFonts w:ascii="Gulim" w:eastAsia="Gulim" w:hAnsi="Gulim" w:cs="Gulim"/>
      <w:b w:val="0"/>
      <w:bCs w:val="0"/>
      <w:i w:val="0"/>
      <w:iCs w:val="0"/>
      <w:smallCaps w:val="0"/>
      <w:strike w:val="0"/>
      <w:color w:val="000000"/>
      <w:spacing w:val="0"/>
      <w:w w:val="100"/>
      <w:position w:val="0"/>
      <w:sz w:val="16"/>
      <w:szCs w:val="16"/>
      <w:u w:val="none"/>
      <w:lang w:val="ru-RU" w:eastAsia="ru-RU" w:bidi="ru-RU"/>
    </w:rPr>
  </w:style>
  <w:style w:type="character" w:customStyle="1" w:styleId="4CenturySchoolbook0">
    <w:name w:val="Колонтитул (4) + Century Schoolbook;Полужирный"/>
    <w:rsid w:val="00A0133D"/>
    <w:rPr>
      <w:rFonts w:ascii="Century Schoolbook" w:eastAsia="Century Schoolbook" w:hAnsi="Century Schoolbook" w:cs="Century Schoolbook"/>
      <w:b/>
      <w:bCs/>
      <w:i w:val="0"/>
      <w:iCs w:val="0"/>
      <w:smallCaps w:val="0"/>
      <w:strike w:val="0"/>
      <w:color w:val="000000"/>
      <w:spacing w:val="0"/>
      <w:w w:val="100"/>
      <w:position w:val="0"/>
      <w:sz w:val="17"/>
      <w:szCs w:val="17"/>
      <w:u w:val="none"/>
      <w:lang w:val="ru-RU" w:eastAsia="ru-RU" w:bidi="ru-RU"/>
    </w:rPr>
  </w:style>
  <w:style w:type="character" w:customStyle="1" w:styleId="48pt">
    <w:name w:val="Колонтитул (4) + 8 pt"/>
    <w:rsid w:val="00A0133D"/>
    <w:rPr>
      <w:rFonts w:ascii="Times New Roman" w:eastAsia="Times New Roman" w:hAnsi="Times New Roman" w:cs="Times New Roman"/>
      <w:b w:val="0"/>
      <w:bCs w:val="0"/>
      <w:i w:val="0"/>
      <w:iCs w:val="0"/>
      <w:smallCaps w:val="0"/>
      <w:strike w:val="0"/>
      <w:color w:val="000000"/>
      <w:spacing w:val="0"/>
      <w:w w:val="100"/>
      <w:position w:val="0"/>
      <w:sz w:val="16"/>
      <w:szCs w:val="16"/>
      <w:u w:val="none"/>
      <w:lang w:val="ru-RU" w:eastAsia="ru-RU" w:bidi="ru-RU"/>
    </w:rPr>
  </w:style>
  <w:style w:type="character" w:customStyle="1" w:styleId="7pt1">
    <w:name w:val="Сноска + 7 pt;Не полужирный"/>
    <w:rsid w:val="00A0133D"/>
    <w:rPr>
      <w:rFonts w:ascii="Times New Roman" w:eastAsia="Times New Roman" w:hAnsi="Times New Roman" w:cs="Times New Roman"/>
      <w:b/>
      <w:bCs/>
      <w:i w:val="0"/>
      <w:iCs w:val="0"/>
      <w:smallCaps w:val="0"/>
      <w:strike w:val="0"/>
      <w:color w:val="000000"/>
      <w:spacing w:val="0"/>
      <w:w w:val="100"/>
      <w:position w:val="0"/>
      <w:sz w:val="14"/>
      <w:szCs w:val="14"/>
      <w:u w:val="none"/>
      <w:lang w:val="fr-FR" w:eastAsia="fr-FR" w:bidi="fr-FR"/>
    </w:rPr>
  </w:style>
  <w:style w:type="character" w:customStyle="1" w:styleId="47pt">
    <w:name w:val="Колонтитул (4) + 7 pt"/>
    <w:rsid w:val="00A0133D"/>
    <w:rPr>
      <w:rFonts w:ascii="Times New Roman" w:eastAsia="Times New Roman" w:hAnsi="Times New Roman" w:cs="Times New Roman"/>
      <w:b w:val="0"/>
      <w:bCs w:val="0"/>
      <w:i w:val="0"/>
      <w:iCs w:val="0"/>
      <w:smallCaps w:val="0"/>
      <w:strike w:val="0"/>
      <w:color w:val="000000"/>
      <w:spacing w:val="0"/>
      <w:w w:val="100"/>
      <w:position w:val="0"/>
      <w:sz w:val="14"/>
      <w:szCs w:val="14"/>
      <w:u w:val="none"/>
      <w:lang w:val="ru-RU" w:eastAsia="ru-RU" w:bidi="ru-RU"/>
    </w:rPr>
  </w:style>
  <w:style w:type="character" w:customStyle="1" w:styleId="465pt3">
    <w:name w:val="Колонтитул (4) + 6;5 pt;Полужирный;Курсив"/>
    <w:rsid w:val="00A0133D"/>
    <w:rPr>
      <w:rFonts w:ascii="Times New Roman" w:eastAsia="Times New Roman" w:hAnsi="Times New Roman" w:cs="Times New Roman"/>
      <w:b/>
      <w:bCs/>
      <w:i/>
      <w:iCs/>
      <w:smallCaps w:val="0"/>
      <w:strike w:val="0"/>
      <w:color w:val="000000"/>
      <w:spacing w:val="0"/>
      <w:w w:val="100"/>
      <w:position w:val="0"/>
      <w:sz w:val="13"/>
      <w:szCs w:val="13"/>
      <w:u w:val="none"/>
      <w:lang w:val="ru-RU" w:eastAsia="ru-RU" w:bidi="ru-RU"/>
    </w:rPr>
  </w:style>
  <w:style w:type="character" w:customStyle="1" w:styleId="4Arial75pt">
    <w:name w:val="Колонтитул (4) + Arial;7;5 pt;Полужирный"/>
    <w:rsid w:val="00A0133D"/>
    <w:rPr>
      <w:rFonts w:ascii="Arial" w:eastAsia="Arial" w:hAnsi="Arial" w:cs="Arial"/>
      <w:b/>
      <w:bCs/>
      <w:i w:val="0"/>
      <w:iCs w:val="0"/>
      <w:smallCaps w:val="0"/>
      <w:strike w:val="0"/>
      <w:color w:val="000000"/>
      <w:spacing w:val="0"/>
      <w:w w:val="100"/>
      <w:position w:val="0"/>
      <w:sz w:val="15"/>
      <w:szCs w:val="15"/>
      <w:u w:val="none"/>
      <w:lang w:val="ru-RU" w:eastAsia="ru-RU" w:bidi="ru-RU"/>
    </w:rPr>
  </w:style>
  <w:style w:type="character" w:customStyle="1" w:styleId="512pt">
    <w:name w:val="Заголовок №5 + 12 pt;Не курсив"/>
    <w:rsid w:val="00A0133D"/>
    <w:rPr>
      <w:rFonts w:ascii="Arial" w:eastAsia="Arial" w:hAnsi="Arial" w:cs="Arial"/>
      <w:b/>
      <w:bCs/>
      <w:i/>
      <w:iCs/>
      <w:smallCaps w:val="0"/>
      <w:strike w:val="0"/>
      <w:color w:val="000000"/>
      <w:spacing w:val="0"/>
      <w:w w:val="100"/>
      <w:position w:val="0"/>
      <w:sz w:val="24"/>
      <w:szCs w:val="24"/>
      <w:u w:val="none"/>
      <w:lang w:val="ru-RU" w:eastAsia="ru-RU" w:bidi="ru-RU"/>
    </w:rPr>
  </w:style>
  <w:style w:type="character" w:customStyle="1" w:styleId="129">
    <w:name w:val="Основной текст (12) + Не курсив"/>
    <w:rsid w:val="00A0133D"/>
    <w:rPr>
      <w:rFonts w:ascii="Times New Roman" w:eastAsia="Times New Roman" w:hAnsi="Times New Roman" w:cs="Times New Roman"/>
      <w:b w:val="0"/>
      <w:bCs w:val="0"/>
      <w:i/>
      <w:iCs/>
      <w:smallCaps w:val="0"/>
      <w:strike w:val="0"/>
      <w:color w:val="000000"/>
      <w:spacing w:val="0"/>
      <w:w w:val="100"/>
      <w:position w:val="0"/>
      <w:sz w:val="19"/>
      <w:szCs w:val="19"/>
      <w:u w:val="none"/>
      <w:lang w:val="ru-RU" w:eastAsia="ru-RU" w:bidi="ru-RU"/>
    </w:rPr>
  </w:style>
  <w:style w:type="character" w:customStyle="1" w:styleId="445pt">
    <w:name w:val="Колонтитул (4) + 4;5 pt"/>
    <w:rsid w:val="00A0133D"/>
    <w:rPr>
      <w:rFonts w:ascii="Times New Roman" w:eastAsia="Times New Roman" w:hAnsi="Times New Roman" w:cs="Times New Roman"/>
      <w:b w:val="0"/>
      <w:bCs w:val="0"/>
      <w:i w:val="0"/>
      <w:iCs w:val="0"/>
      <w:smallCaps w:val="0"/>
      <w:strike w:val="0"/>
      <w:color w:val="000000"/>
      <w:spacing w:val="0"/>
      <w:w w:val="100"/>
      <w:position w:val="0"/>
      <w:sz w:val="9"/>
      <w:szCs w:val="9"/>
      <w:u w:val="none"/>
      <w:lang w:val="ru-RU" w:eastAsia="ru-RU" w:bidi="ru-RU"/>
    </w:rPr>
  </w:style>
  <w:style w:type="character" w:customStyle="1" w:styleId="252">
    <w:name w:val="Основной текст (25)_"/>
    <w:link w:val="253"/>
    <w:rsid w:val="00A0133D"/>
    <w:rPr>
      <w:rFonts w:ascii="Arial" w:eastAsia="Arial" w:hAnsi="Arial" w:cs="Arial"/>
      <w:sz w:val="9"/>
      <w:szCs w:val="9"/>
      <w:shd w:val="clear" w:color="auto" w:fill="FFFFFF"/>
    </w:rPr>
  </w:style>
  <w:style w:type="character" w:customStyle="1" w:styleId="6f7">
    <w:name w:val="Заголовок №6_"/>
    <w:rsid w:val="00A0133D"/>
    <w:rPr>
      <w:rFonts w:ascii="Arial" w:eastAsia="Arial" w:hAnsi="Arial" w:cs="Arial"/>
      <w:b w:val="0"/>
      <w:bCs w:val="0"/>
      <w:i w:val="0"/>
      <w:iCs w:val="0"/>
      <w:smallCaps w:val="0"/>
      <w:strike w:val="0"/>
      <w:sz w:val="18"/>
      <w:szCs w:val="18"/>
      <w:u w:val="none"/>
    </w:rPr>
  </w:style>
  <w:style w:type="character" w:customStyle="1" w:styleId="Arial9pt">
    <w:name w:val="Основной текст + Arial;9 pt"/>
    <w:rsid w:val="00A0133D"/>
    <w:rPr>
      <w:rFonts w:ascii="Arial" w:eastAsia="Arial" w:hAnsi="Arial" w:cs="Arial"/>
      <w:b w:val="0"/>
      <w:bCs w:val="0"/>
      <w:i w:val="0"/>
      <w:iCs w:val="0"/>
      <w:smallCaps w:val="0"/>
      <w:strike w:val="0"/>
      <w:color w:val="000000"/>
      <w:spacing w:val="0"/>
      <w:w w:val="100"/>
      <w:position w:val="0"/>
      <w:sz w:val="18"/>
      <w:szCs w:val="18"/>
      <w:u w:val="none"/>
      <w:lang w:val="ru-RU" w:eastAsia="ru-RU" w:bidi="ru-RU"/>
    </w:rPr>
  </w:style>
  <w:style w:type="paragraph" w:customStyle="1" w:styleId="3fff8">
    <w:name w:val="Сноска (3)"/>
    <w:basedOn w:val="af5"/>
    <w:link w:val="3fff7"/>
    <w:rsid w:val="00A0133D"/>
    <w:pPr>
      <w:widowControl w:val="0"/>
      <w:shd w:val="clear" w:color="auto" w:fill="FFFFFF"/>
      <w:suppressAutoHyphens w:val="0"/>
      <w:spacing w:line="199" w:lineRule="exact"/>
      <w:jc w:val="both"/>
    </w:pPr>
    <w:rPr>
      <w:rFonts w:ascii="Times New Roman" w:eastAsia="Times New Roman" w:hAnsi="Times New Roman" w:cs="Times New Roman"/>
      <w:sz w:val="19"/>
      <w:szCs w:val="19"/>
      <w:lang w:eastAsia="ru-RU"/>
    </w:rPr>
  </w:style>
  <w:style w:type="paragraph" w:customStyle="1" w:styleId="5fe">
    <w:name w:val="Сноска (5)"/>
    <w:basedOn w:val="af5"/>
    <w:link w:val="5fd"/>
    <w:rsid w:val="00A0133D"/>
    <w:pPr>
      <w:widowControl w:val="0"/>
      <w:shd w:val="clear" w:color="auto" w:fill="FFFFFF"/>
      <w:suppressAutoHyphens w:val="0"/>
      <w:spacing w:line="157" w:lineRule="exact"/>
      <w:jc w:val="right"/>
    </w:pPr>
    <w:rPr>
      <w:rFonts w:ascii="Times New Roman" w:eastAsia="Times New Roman" w:hAnsi="Times New Roman" w:cs="Times New Roman"/>
      <w:i/>
      <w:iCs/>
      <w:sz w:val="13"/>
      <w:szCs w:val="13"/>
      <w:lang w:eastAsia="ru-RU"/>
    </w:rPr>
  </w:style>
  <w:style w:type="paragraph" w:customStyle="1" w:styleId="6f6">
    <w:name w:val="Сноска (6)"/>
    <w:basedOn w:val="af5"/>
    <w:link w:val="6f5"/>
    <w:rsid w:val="00A0133D"/>
    <w:pPr>
      <w:widowControl w:val="0"/>
      <w:shd w:val="clear" w:color="auto" w:fill="FFFFFF"/>
      <w:suppressAutoHyphens w:val="0"/>
      <w:spacing w:line="174" w:lineRule="exact"/>
      <w:jc w:val="right"/>
    </w:pPr>
    <w:rPr>
      <w:rFonts w:ascii="Times New Roman" w:eastAsia="Times New Roman" w:hAnsi="Times New Roman" w:cs="Times New Roman"/>
      <w:b/>
      <w:bCs/>
      <w:sz w:val="15"/>
      <w:szCs w:val="15"/>
      <w:lang w:eastAsia="ru-RU"/>
    </w:rPr>
  </w:style>
  <w:style w:type="paragraph" w:customStyle="1" w:styleId="8c">
    <w:name w:val="Сноска (8)"/>
    <w:basedOn w:val="af5"/>
    <w:link w:val="8b"/>
    <w:rsid w:val="00A0133D"/>
    <w:pPr>
      <w:widowControl w:val="0"/>
      <w:shd w:val="clear" w:color="auto" w:fill="FFFFFF"/>
      <w:suppressAutoHyphens w:val="0"/>
      <w:spacing w:line="157" w:lineRule="exact"/>
    </w:pPr>
    <w:rPr>
      <w:rFonts w:ascii="Times New Roman" w:eastAsia="Times New Roman" w:hAnsi="Times New Roman" w:cs="Times New Roman"/>
      <w:b/>
      <w:bCs/>
      <w:sz w:val="13"/>
      <w:szCs w:val="13"/>
      <w:lang w:eastAsia="ru-RU"/>
    </w:rPr>
  </w:style>
  <w:style w:type="paragraph" w:customStyle="1" w:styleId="10a">
    <w:name w:val="Сноска (10)"/>
    <w:basedOn w:val="af5"/>
    <w:link w:val="109"/>
    <w:rsid w:val="00A0133D"/>
    <w:pPr>
      <w:widowControl w:val="0"/>
      <w:shd w:val="clear" w:color="auto" w:fill="FFFFFF"/>
      <w:suppressAutoHyphens w:val="0"/>
      <w:spacing w:line="173" w:lineRule="exact"/>
    </w:pPr>
    <w:rPr>
      <w:rFonts w:ascii="Times New Roman" w:eastAsia="Times New Roman" w:hAnsi="Times New Roman" w:cs="Times New Roman"/>
      <w:b/>
      <w:bCs/>
      <w:i/>
      <w:iCs/>
      <w:sz w:val="13"/>
      <w:szCs w:val="13"/>
      <w:lang w:eastAsia="ru-RU"/>
    </w:rPr>
  </w:style>
  <w:style w:type="paragraph" w:customStyle="1" w:styleId="253">
    <w:name w:val="Основной текст (25)"/>
    <w:basedOn w:val="af5"/>
    <w:link w:val="252"/>
    <w:rsid w:val="00A0133D"/>
    <w:pPr>
      <w:widowControl w:val="0"/>
      <w:shd w:val="clear" w:color="auto" w:fill="FFFFFF"/>
      <w:suppressAutoHyphens w:val="0"/>
      <w:spacing w:line="0" w:lineRule="atLeast"/>
    </w:pPr>
    <w:rPr>
      <w:rFonts w:ascii="Arial" w:eastAsia="Arial" w:hAnsi="Arial" w:cs="Arial"/>
      <w:sz w:val="9"/>
      <w:szCs w:val="9"/>
      <w:lang w:eastAsia="ru-RU"/>
    </w:rPr>
  </w:style>
  <w:style w:type="paragraph" w:customStyle="1" w:styleId="1fffffffa">
    <w:name w:val="таблица 1"/>
    <w:basedOn w:val="af5"/>
    <w:rsid w:val="009D350E"/>
    <w:pPr>
      <w:numPr>
        <w:ilvl w:val="12"/>
      </w:numPr>
      <w:spacing w:line="360" w:lineRule="auto"/>
      <w:jc w:val="right"/>
    </w:pPr>
    <w:rPr>
      <w:rFonts w:ascii="Times New Roman" w:eastAsia="Times New Roman" w:hAnsi="Times New Roman" w:cs="Times New Roman"/>
      <w:color w:val="000000"/>
      <w:sz w:val="28"/>
      <w:szCs w:val="20"/>
      <w:lang w:eastAsia="ru-RU"/>
    </w:rPr>
  </w:style>
  <w:style w:type="paragraph" w:customStyle="1" w:styleId="afffffffffffffffffffffff1">
    <w:name w:val="таблица название"/>
    <w:basedOn w:val="af5"/>
    <w:rsid w:val="009D350E"/>
    <w:pPr>
      <w:jc w:val="center"/>
    </w:pPr>
    <w:rPr>
      <w:rFonts w:ascii="Times New Roman" w:eastAsia="Times New Roman" w:hAnsi="Times New Roman" w:cs="Times New Roman"/>
      <w:sz w:val="28"/>
      <w:szCs w:val="20"/>
      <w:lang w:eastAsia="ru-RU"/>
    </w:rPr>
  </w:style>
  <w:style w:type="paragraph" w:customStyle="1" w:styleId="StyleHeader">
    <w:name w:val="StyleHeader"/>
    <w:basedOn w:val="af5"/>
    <w:rsid w:val="009D350E"/>
    <w:pPr>
      <w:suppressAutoHyphens w:val="0"/>
      <w:autoSpaceDE w:val="0"/>
      <w:autoSpaceDN w:val="0"/>
      <w:spacing w:line="220" w:lineRule="exact"/>
    </w:pPr>
    <w:rPr>
      <w:rFonts w:ascii="Times New Roman" w:eastAsia="Times New Roman" w:hAnsi="Times New Roman" w:cs="Times New Roman"/>
      <w:sz w:val="12"/>
      <w:szCs w:val="12"/>
      <w:lang w:val="uk-UA" w:eastAsia="ru-RU"/>
    </w:rPr>
  </w:style>
  <w:style w:type="character" w:customStyle="1" w:styleId="longtext">
    <w:name w:val="long_text"/>
    <w:basedOn w:val="af6"/>
    <w:rsid w:val="00886B4E"/>
  </w:style>
  <w:style w:type="paragraph" w:customStyle="1" w:styleId="afffffffffffffffffffffff2">
    <w:name w:val="Знак Знак Знак Знак Знак Знак Знак Знак Знак Знак Знак Знак"/>
    <w:basedOn w:val="af5"/>
    <w:rsid w:val="00886B4E"/>
    <w:pPr>
      <w:suppressAutoHyphens w:val="0"/>
    </w:pPr>
    <w:rPr>
      <w:rFonts w:ascii="Verdana" w:eastAsia="Times New Roman" w:hAnsi="Verdana" w:cs="Verdana"/>
      <w:sz w:val="20"/>
      <w:szCs w:val="20"/>
      <w:lang w:val="en-US" w:eastAsia="en-US"/>
    </w:rPr>
  </w:style>
  <w:style w:type="paragraph" w:customStyle="1" w:styleId="10c">
    <w:name w:val="Обычный10"/>
    <w:rsid w:val="00886B4E"/>
    <w:pPr>
      <w:widowControl w:val="0"/>
      <w:spacing w:line="260" w:lineRule="auto"/>
      <w:ind w:firstLine="720"/>
      <w:jc w:val="both"/>
    </w:pPr>
    <w:rPr>
      <w:rFonts w:ascii="Times New Roman" w:eastAsia="Times New Roman" w:hAnsi="Times New Roman" w:cs="Times New Roman"/>
      <w:snapToGrid w:val="0"/>
      <w:sz w:val="18"/>
    </w:rPr>
  </w:style>
  <w:style w:type="paragraph" w:customStyle="1" w:styleId="14e">
    <w:name w:val="14Обычный"/>
    <w:basedOn w:val="af5"/>
    <w:rsid w:val="00886B4E"/>
    <w:pPr>
      <w:suppressAutoHyphens w:val="0"/>
      <w:spacing w:line="264" w:lineRule="auto"/>
      <w:ind w:firstLine="709"/>
      <w:jc w:val="both"/>
    </w:pPr>
    <w:rPr>
      <w:rFonts w:ascii="Times New Roman" w:eastAsia="Times New Roman" w:hAnsi="Times New Roman" w:cs="Times New Roman"/>
      <w:sz w:val="28"/>
      <w:szCs w:val="28"/>
      <w:lang w:eastAsia="ru-RU"/>
    </w:rPr>
  </w:style>
  <w:style w:type="paragraph" w:customStyle="1" w:styleId="afffffffffffffffffffffff3">
    <w:name w:val="!Автореферат"/>
    <w:basedOn w:val="af5"/>
    <w:rsid w:val="00886B4E"/>
    <w:pPr>
      <w:suppressAutoHyphens w:val="0"/>
      <w:autoSpaceDE w:val="0"/>
      <w:autoSpaceDN w:val="0"/>
      <w:spacing w:line="360" w:lineRule="auto"/>
      <w:ind w:firstLine="720"/>
      <w:jc w:val="both"/>
    </w:pPr>
    <w:rPr>
      <w:rFonts w:ascii="Times New Roman" w:eastAsia="Times New Roman" w:hAnsi="Times New Roman" w:cs="Times New Roman"/>
      <w:lang w:eastAsia="ru-RU"/>
    </w:rPr>
  </w:style>
  <w:style w:type="paragraph" w:customStyle="1" w:styleId="afffffffffffffffffffffff4">
    <w:name w:val="Заголов."/>
    <w:basedOn w:val="af5"/>
    <w:rsid w:val="00886B4E"/>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8"/>
      <w:lang w:eastAsia="ru-RU"/>
    </w:rPr>
  </w:style>
  <w:style w:type="paragraph" w:customStyle="1" w:styleId="1fffffffb">
    <w:name w:val="Знак Знак Знак Знак Знак Знак Знак Знак Знак Знак Знак Знак1"/>
    <w:basedOn w:val="af5"/>
    <w:rsid w:val="00886B4E"/>
    <w:pPr>
      <w:suppressAutoHyphens w:val="0"/>
    </w:pPr>
    <w:rPr>
      <w:rFonts w:ascii="Times New Roman" w:eastAsia="Times New Roman" w:hAnsi="Times New Roman" w:cs="Times New Roman"/>
      <w:sz w:val="20"/>
      <w:szCs w:val="20"/>
      <w:lang w:val="en-US" w:eastAsia="en-US"/>
    </w:rPr>
  </w:style>
  <w:style w:type="paragraph" w:customStyle="1" w:styleId="12a">
    <w:name w:val="Обычный1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textindent20">
    <w:name w:val="bodytextinden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5">
    <w:name w:val="Вопросы"/>
    <w:basedOn w:val="af5"/>
    <w:rsid w:val="00886B4E"/>
    <w:pPr>
      <w:suppressAutoHyphens w:val="0"/>
      <w:spacing w:line="360" w:lineRule="auto"/>
      <w:jc w:val="both"/>
    </w:pPr>
    <w:rPr>
      <w:rFonts w:ascii="Times New Roman" w:eastAsia="Times New Roman" w:hAnsi="Times New Roman" w:cs="Times New Roman"/>
      <w:sz w:val="28"/>
      <w:szCs w:val="20"/>
      <w:lang w:eastAsia="ru-RU"/>
    </w:rPr>
  </w:style>
  <w:style w:type="paragraph" w:customStyle="1" w:styleId="rtejustify">
    <w:name w:val="rtejustify"/>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
    <w:name w:val="опред-е"/>
    <w:basedOn w:val="af6"/>
    <w:rsid w:val="00886B4E"/>
  </w:style>
  <w:style w:type="paragraph" w:customStyle="1" w:styleId="leftauthor">
    <w:name w:val="left_author"/>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afffffffffffffffffffffff6">
    <w:name w:val="название"/>
    <w:basedOn w:val="af6"/>
    <w:rsid w:val="00886B4E"/>
  </w:style>
  <w:style w:type="character" w:customStyle="1" w:styleId="afffffffffffffffffffffff7">
    <w:name w:val="назначение"/>
    <w:basedOn w:val="af6"/>
    <w:rsid w:val="00886B4E"/>
  </w:style>
  <w:style w:type="paragraph" w:customStyle="1" w:styleId="2fffffe">
    <w:name w:val="сновной текст с отступом 2"/>
    <w:basedOn w:val="10c"/>
    <w:rsid w:val="00886B4E"/>
    <w:pPr>
      <w:widowControl/>
      <w:tabs>
        <w:tab w:val="left" w:pos="1985"/>
      </w:tabs>
      <w:spacing w:line="240" w:lineRule="auto"/>
    </w:pPr>
    <w:rPr>
      <w:sz w:val="28"/>
    </w:rPr>
  </w:style>
  <w:style w:type="paragraph" w:styleId="afffffffffffffffffffffff8">
    <w:name w:val="Normal Indent"/>
    <w:basedOn w:val="af5"/>
    <w:rsid w:val="00886B4E"/>
    <w:pPr>
      <w:suppressAutoHyphens w:val="0"/>
      <w:ind w:firstLine="340"/>
      <w:jc w:val="both"/>
    </w:pPr>
    <w:rPr>
      <w:rFonts w:ascii="Times New Roman" w:eastAsia="Times New Roman" w:hAnsi="Times New Roman" w:cs="Times New Roman"/>
      <w:sz w:val="20"/>
      <w:lang w:eastAsia="ru-RU"/>
    </w:rPr>
  </w:style>
  <w:style w:type="paragraph" w:customStyle="1" w:styleId="afffffffffffffffffffffff9">
    <w:name w:val="Подпись к рисунку (заголовок)"/>
    <w:basedOn w:val="afffffffffffffffff7"/>
    <w:next w:val="afffffffffffffffff7"/>
    <w:rsid w:val="00886B4E"/>
    <w:pPr>
      <w:keepNext/>
      <w:suppressAutoHyphens w:val="0"/>
      <w:spacing w:before="90" w:after="90" w:line="240" w:lineRule="auto"/>
      <w:ind w:left="284" w:right="284"/>
      <w:jc w:val="both"/>
    </w:pPr>
    <w:rPr>
      <w:rFonts w:ascii="Times New Roman" w:eastAsia="Times New Roman" w:hAnsi="Times New Roman" w:cs="Times New Roman"/>
      <w:b/>
      <w:sz w:val="18"/>
      <w:lang w:eastAsia="ru-RU"/>
    </w:rPr>
  </w:style>
  <w:style w:type="paragraph" w:customStyle="1" w:styleId="ae0">
    <w:name w:val="ae"/>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texhtml">
    <w:name w:val="texhtml"/>
    <w:basedOn w:val="af6"/>
    <w:rsid w:val="00886B4E"/>
  </w:style>
  <w:style w:type="paragraph" w:customStyle="1" w:styleId="CharChar1CharChar1CharChar">
    <w:name w:val="Char Char Знак Знак1 Char Char1 Знак Знак Char Char"/>
    <w:basedOn w:val="af5"/>
    <w:rsid w:val="00886B4E"/>
    <w:pPr>
      <w:suppressAutoHyphens w:val="0"/>
      <w:spacing w:before="100" w:beforeAutospacing="1" w:after="100" w:afterAutospacing="1"/>
    </w:pPr>
    <w:rPr>
      <w:rFonts w:ascii="Tahoma" w:eastAsia="Times New Roman" w:hAnsi="Tahoma" w:cs="Times New Roman"/>
      <w:sz w:val="20"/>
      <w:szCs w:val="20"/>
      <w:lang w:val="en-US" w:eastAsia="en-US"/>
    </w:rPr>
  </w:style>
  <w:style w:type="character" w:customStyle="1" w:styleId="y5black">
    <w:name w:val="y5_black"/>
    <w:basedOn w:val="af6"/>
    <w:rsid w:val="00886B4E"/>
  </w:style>
  <w:style w:type="character" w:customStyle="1" w:styleId="y5blacky5bg">
    <w:name w:val="y5_black y5_bg"/>
    <w:basedOn w:val="af6"/>
    <w:rsid w:val="00886B4E"/>
  </w:style>
  <w:style w:type="character" w:customStyle="1" w:styleId="url">
    <w:name w:val="url"/>
    <w:basedOn w:val="af6"/>
    <w:rsid w:val="00886B4E"/>
  </w:style>
  <w:style w:type="paragraph" w:customStyle="1" w:styleId="bodytext2">
    <w:name w:val="bodytext2"/>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a">
    <w:name w:val="обычный_(веб)"/>
    <w:basedOn w:val="af5"/>
    <w:rsid w:val="00886B4E"/>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sp2">
    <w:name w:val="sp2"/>
    <w:basedOn w:val="af6"/>
    <w:rsid w:val="00886B4E"/>
  </w:style>
  <w:style w:type="paragraph" w:customStyle="1" w:styleId="afffffffffffffffffffffffb">
    <w:name w:val="АА"/>
    <w:basedOn w:val="af5"/>
    <w:rsid w:val="00886B4E"/>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c">
    <w:name w:val="Б"/>
    <w:basedOn w:val="af5"/>
    <w:rsid w:val="00886B4E"/>
    <w:pPr>
      <w:suppressAutoHyphens w:val="0"/>
      <w:spacing w:line="360" w:lineRule="auto"/>
    </w:pPr>
    <w:rPr>
      <w:rFonts w:ascii="Times New Roman" w:eastAsia="Times New Roman" w:hAnsi="Times New Roman" w:cs="Times New Roman"/>
      <w:sz w:val="20"/>
      <w:lang w:eastAsia="ru-RU"/>
    </w:rPr>
  </w:style>
  <w:style w:type="character" w:customStyle="1" w:styleId="personname">
    <w:name w:val="person_name"/>
    <w:basedOn w:val="af6"/>
    <w:rsid w:val="00886B4E"/>
  </w:style>
  <w:style w:type="character" w:customStyle="1" w:styleId="search-keyword-match">
    <w:name w:val="search-keyword-match"/>
    <w:basedOn w:val="af6"/>
    <w:rsid w:val="00886B4E"/>
  </w:style>
  <w:style w:type="character" w:customStyle="1" w:styleId="title1">
    <w:name w:val="title1"/>
    <w:basedOn w:val="af6"/>
    <w:rsid w:val="001F66E7"/>
    <w:rPr>
      <w:rFonts w:ascii="Tahoma" w:hAnsi="Tahoma" w:cs="Tahoma" w:hint="default"/>
      <w:b/>
      <w:bCs/>
      <w:color w:val="000000"/>
      <w:sz w:val="18"/>
      <w:szCs w:val="18"/>
    </w:rPr>
  </w:style>
  <w:style w:type="character" w:customStyle="1" w:styleId="txt1">
    <w:name w:val="txt1"/>
    <w:basedOn w:val="af6"/>
    <w:rsid w:val="001F66E7"/>
    <w:rPr>
      <w:sz w:val="18"/>
      <w:szCs w:val="18"/>
    </w:rPr>
  </w:style>
  <w:style w:type="character" w:customStyle="1" w:styleId="s4">
    <w:name w:val="s4"/>
    <w:basedOn w:val="af6"/>
    <w:rsid w:val="001F66E7"/>
  </w:style>
  <w:style w:type="character" w:customStyle="1" w:styleId="s1">
    <w:name w:val="s1"/>
    <w:basedOn w:val="af6"/>
    <w:rsid w:val="001F66E7"/>
  </w:style>
  <w:style w:type="character" w:customStyle="1" w:styleId="s2">
    <w:name w:val="s2"/>
    <w:basedOn w:val="af6"/>
    <w:rsid w:val="001F66E7"/>
  </w:style>
  <w:style w:type="paragraph" w:customStyle="1" w:styleId="text-content-page1">
    <w:name w:val="text-content-page1"/>
    <w:basedOn w:val="af5"/>
    <w:rsid w:val="001F66E7"/>
    <w:pPr>
      <w:suppressAutoHyphens w:val="0"/>
      <w:spacing w:before="140" w:after="140"/>
      <w:jc w:val="both"/>
    </w:pPr>
    <w:rPr>
      <w:rFonts w:ascii="Arial" w:eastAsia="Times New Roman" w:hAnsi="Arial" w:cs="Arial"/>
      <w:color w:val="000000"/>
      <w:lang w:eastAsia="ru-RU"/>
    </w:rPr>
  </w:style>
  <w:style w:type="character" w:customStyle="1" w:styleId="5ff1">
    <w:name w:val="Название5"/>
    <w:basedOn w:val="af6"/>
    <w:rsid w:val="001F66E7"/>
  </w:style>
  <w:style w:type="character" w:customStyle="1" w:styleId="dcom1">
    <w:name w:val="d_com1"/>
    <w:basedOn w:val="af6"/>
    <w:rsid w:val="001F66E7"/>
    <w:rPr>
      <w:i/>
      <w:iCs/>
      <w:color w:val="6F0000"/>
    </w:rPr>
  </w:style>
  <w:style w:type="paragraph" w:customStyle="1" w:styleId="p3">
    <w:name w:val="p3"/>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p5">
    <w:name w:val="p5"/>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orm">
    <w:name w:val="Norm"/>
    <w:autoRedefine/>
    <w:rsid w:val="001F66E7"/>
    <w:pPr>
      <w:jc w:val="both"/>
    </w:pPr>
    <w:rPr>
      <w:rFonts w:ascii="Times New Roman" w:eastAsia="Times New Roman" w:hAnsi="Times New Roman" w:cs="Times New Roman"/>
      <w:snapToGrid w:val="0"/>
      <w:color w:val="000000"/>
      <w:sz w:val="28"/>
      <w:szCs w:val="28"/>
      <w:lang w:val="uk-UA"/>
    </w:rPr>
  </w:style>
  <w:style w:type="paragraph" w:customStyle="1" w:styleId="p4">
    <w:name w:val="p4"/>
    <w:basedOn w:val="af5"/>
    <w:rsid w:val="001F66E7"/>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StyleAwt">
    <w:name w:val="StyleAwt"/>
    <w:basedOn w:val="af5"/>
    <w:rsid w:val="001F66E7"/>
    <w:pPr>
      <w:suppressAutoHyphens w:val="0"/>
      <w:spacing w:line="220" w:lineRule="exact"/>
    </w:pPr>
    <w:rPr>
      <w:rFonts w:ascii="Times New Roman" w:eastAsia="Times New Roman" w:hAnsi="Times New Roman" w:cs="Times New Roman"/>
      <w:b/>
      <w:i/>
      <w:sz w:val="18"/>
      <w:szCs w:val="20"/>
      <w:u w:val="single"/>
      <w:lang w:val="uk-UA" w:eastAsia="ru-RU"/>
    </w:rPr>
  </w:style>
  <w:style w:type="character" w:customStyle="1" w:styleId="FontStyle14">
    <w:name w:val="Font Style14"/>
    <w:basedOn w:val="af6"/>
    <w:rsid w:val="001F66E7"/>
    <w:rPr>
      <w:rFonts w:ascii="Times New Roman" w:hAnsi="Times New Roman" w:cs="Times New Roman"/>
      <w:b/>
      <w:bCs/>
      <w:sz w:val="22"/>
      <w:szCs w:val="22"/>
    </w:rPr>
  </w:style>
  <w:style w:type="character" w:customStyle="1" w:styleId="FontStyle175">
    <w:name w:val="Font Style175"/>
    <w:basedOn w:val="af6"/>
    <w:rsid w:val="001F66E7"/>
    <w:rPr>
      <w:rFonts w:ascii="Times New Roman" w:hAnsi="Times New Roman" w:cs="Times New Roman"/>
      <w:sz w:val="18"/>
      <w:szCs w:val="18"/>
    </w:rPr>
  </w:style>
  <w:style w:type="character" w:customStyle="1" w:styleId="FontStyle177">
    <w:name w:val="Font Style177"/>
    <w:basedOn w:val="af6"/>
    <w:rsid w:val="001F66E7"/>
    <w:rPr>
      <w:rFonts w:ascii="Times New Roman" w:hAnsi="Times New Roman" w:cs="Times New Roman"/>
      <w:sz w:val="18"/>
      <w:szCs w:val="18"/>
    </w:rPr>
  </w:style>
  <w:style w:type="character" w:customStyle="1" w:styleId="FontStyle188">
    <w:name w:val="Font Style188"/>
    <w:basedOn w:val="af6"/>
    <w:uiPriority w:val="99"/>
    <w:rsid w:val="001F66E7"/>
    <w:rPr>
      <w:rFonts w:ascii="Times New Roman" w:hAnsi="Times New Roman" w:cs="Times New Roman"/>
      <w:sz w:val="18"/>
      <w:szCs w:val="18"/>
    </w:rPr>
  </w:style>
  <w:style w:type="paragraph" w:customStyle="1" w:styleId="334">
    <w:name w:val="Основной текст 33"/>
    <w:basedOn w:val="af5"/>
    <w:rsid w:val="00AD01B6"/>
    <w:pPr>
      <w:suppressAutoHyphens w:val="0"/>
      <w:jc w:val="center"/>
    </w:pPr>
    <w:rPr>
      <w:rFonts w:ascii="Times New Roman" w:eastAsia="Times New Roman" w:hAnsi="Times New Roman" w:cs="Times New Roman"/>
      <w:b/>
      <w:sz w:val="32"/>
      <w:lang w:eastAsia="ru-RU"/>
    </w:rPr>
  </w:style>
  <w:style w:type="paragraph" w:customStyle="1" w:styleId="138">
    <w:name w:val="Обычный13"/>
    <w:rsid w:val="00AD01B6"/>
    <w:rPr>
      <w:rFonts w:ascii="Times New Roman" w:eastAsia="Times New Roman" w:hAnsi="Times New Roman" w:cs="Times New Roman"/>
      <w:smallCaps/>
      <w:sz w:val="28"/>
    </w:rPr>
  </w:style>
  <w:style w:type="character" w:customStyle="1" w:styleId="FontStyle142">
    <w:name w:val="Font Style142"/>
    <w:rsid w:val="00C77163"/>
    <w:rPr>
      <w:rFonts w:ascii="Times New Roman" w:hAnsi="Times New Roman" w:cs="Times New Roman"/>
      <w:b/>
      <w:bCs/>
      <w:sz w:val="12"/>
      <w:szCs w:val="12"/>
    </w:rPr>
  </w:style>
  <w:style w:type="paragraph" w:customStyle="1" w:styleId="14f">
    <w:name w:val="Обычный14"/>
    <w:rsid w:val="00C77163"/>
    <w:rPr>
      <w:rFonts w:ascii="Times New Roman" w:eastAsia="Times New Roman" w:hAnsi="Times New Roman" w:cs="Times New Roman"/>
    </w:rPr>
  </w:style>
  <w:style w:type="paragraph" w:customStyle="1" w:styleId="12b">
    <w:name w:val="Заголовок 12"/>
    <w:basedOn w:val="14f"/>
    <w:next w:val="14f"/>
    <w:rsid w:val="00C77163"/>
    <w:pPr>
      <w:keepNext/>
      <w:spacing w:line="360" w:lineRule="auto"/>
      <w:ind w:firstLine="851"/>
      <w:jc w:val="center"/>
    </w:pPr>
    <w:rPr>
      <w:b/>
      <w:sz w:val="28"/>
    </w:rPr>
  </w:style>
  <w:style w:type="paragraph" w:customStyle="1" w:styleId="228">
    <w:name w:val="Заголовок 22"/>
    <w:basedOn w:val="14f"/>
    <w:next w:val="14f"/>
    <w:rsid w:val="00C77163"/>
    <w:pPr>
      <w:keepNext/>
      <w:spacing w:line="360" w:lineRule="auto"/>
      <w:ind w:firstLine="851"/>
    </w:pPr>
    <w:rPr>
      <w:b/>
      <w:color w:val="000000"/>
      <w:sz w:val="28"/>
    </w:rPr>
  </w:style>
  <w:style w:type="character" w:customStyle="1" w:styleId="FontStyle186">
    <w:name w:val="Font Style186"/>
    <w:rsid w:val="00C77163"/>
    <w:rPr>
      <w:rFonts w:ascii="Times New Roman" w:hAnsi="Times New Roman" w:cs="Times New Roman"/>
      <w:sz w:val="20"/>
      <w:szCs w:val="20"/>
    </w:rPr>
  </w:style>
  <w:style w:type="character" w:customStyle="1" w:styleId="FontStyle36">
    <w:name w:val="Font Style36"/>
    <w:rsid w:val="00C77163"/>
    <w:rPr>
      <w:rFonts w:ascii="Times New Roman" w:hAnsi="Times New Roman" w:cs="Times New Roman"/>
      <w:i/>
      <w:iCs/>
      <w:sz w:val="18"/>
      <w:szCs w:val="18"/>
    </w:rPr>
  </w:style>
  <w:style w:type="character" w:customStyle="1" w:styleId="FontStyle22">
    <w:name w:val="Font Style22"/>
    <w:rsid w:val="00C77163"/>
    <w:rPr>
      <w:rFonts w:ascii="Times New Roman" w:hAnsi="Times New Roman" w:cs="Times New Roman"/>
      <w:sz w:val="20"/>
      <w:szCs w:val="20"/>
    </w:rPr>
  </w:style>
  <w:style w:type="character" w:customStyle="1" w:styleId="FontStyle73">
    <w:name w:val="Font Style73"/>
    <w:rsid w:val="00C77163"/>
    <w:rPr>
      <w:rFonts w:ascii="Times New Roman" w:hAnsi="Times New Roman" w:cs="Times New Roman"/>
      <w:sz w:val="16"/>
      <w:szCs w:val="16"/>
    </w:rPr>
  </w:style>
  <w:style w:type="character" w:customStyle="1" w:styleId="FontStyle180">
    <w:name w:val="Font Style180"/>
    <w:rsid w:val="00C77163"/>
    <w:rPr>
      <w:rFonts w:ascii="Times New Roman" w:hAnsi="Times New Roman" w:cs="Times New Roman"/>
      <w:b/>
      <w:bCs/>
      <w:sz w:val="16"/>
      <w:szCs w:val="16"/>
    </w:rPr>
  </w:style>
  <w:style w:type="character" w:customStyle="1" w:styleId="FontStyle200">
    <w:name w:val="Font Style200"/>
    <w:rsid w:val="00C77163"/>
    <w:rPr>
      <w:rFonts w:ascii="Times New Roman" w:hAnsi="Times New Roman" w:cs="Times New Roman"/>
      <w:b/>
      <w:bCs/>
      <w:sz w:val="20"/>
      <w:szCs w:val="20"/>
    </w:rPr>
  </w:style>
  <w:style w:type="character" w:customStyle="1" w:styleId="FontStyle31">
    <w:name w:val="Font Style31"/>
    <w:rsid w:val="00C77163"/>
    <w:rPr>
      <w:rFonts w:ascii="Times New Roman" w:hAnsi="Times New Roman" w:cs="Times New Roman"/>
      <w:sz w:val="18"/>
      <w:szCs w:val="18"/>
    </w:rPr>
  </w:style>
  <w:style w:type="paragraph" w:customStyle="1" w:styleId="bluecontent">
    <w:name w:val="bluecontent"/>
    <w:basedOn w:val="af5"/>
    <w:rsid w:val="00C77163"/>
    <w:pPr>
      <w:suppressAutoHyphens w:val="0"/>
      <w:spacing w:line="336" w:lineRule="auto"/>
      <w:ind w:left="200" w:right="200"/>
    </w:pPr>
    <w:rPr>
      <w:rFonts w:ascii="Arial" w:eastAsia="Times New Roman" w:hAnsi="Arial" w:cs="Arial"/>
      <w:color w:val="2D2D2D"/>
      <w:sz w:val="28"/>
      <w:szCs w:val="28"/>
      <w:lang w:eastAsia="ru-RU"/>
    </w:rPr>
  </w:style>
  <w:style w:type="paragraph" w:customStyle="1" w:styleId="CharCharCharChar">
    <w:name w:val="Char Знак Знак Char Знак Знак Char Знак Знак Char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4">
    <w:name w:val="Style104"/>
    <w:basedOn w:val="af5"/>
    <w:rsid w:val="00C77163"/>
    <w:pPr>
      <w:widowControl w:val="0"/>
      <w:suppressAutoHyphens w:val="0"/>
      <w:autoSpaceDE w:val="0"/>
      <w:autoSpaceDN w:val="0"/>
      <w:adjustRightInd w:val="0"/>
      <w:spacing w:line="261" w:lineRule="exact"/>
      <w:ind w:firstLine="278"/>
      <w:jc w:val="both"/>
    </w:pPr>
    <w:rPr>
      <w:rFonts w:ascii="Book Antiqua" w:eastAsia="Times New Roman" w:hAnsi="Book Antiqua" w:cs="Times New Roman"/>
      <w:lang w:eastAsia="ru-RU"/>
    </w:rPr>
  </w:style>
  <w:style w:type="paragraph" w:customStyle="1" w:styleId="Style124">
    <w:name w:val="Style124"/>
    <w:basedOn w:val="af5"/>
    <w:rsid w:val="00C77163"/>
    <w:pPr>
      <w:widowControl w:val="0"/>
      <w:suppressAutoHyphens w:val="0"/>
      <w:autoSpaceDE w:val="0"/>
      <w:autoSpaceDN w:val="0"/>
      <w:adjustRightInd w:val="0"/>
      <w:spacing w:line="197" w:lineRule="exact"/>
      <w:ind w:firstLine="269"/>
    </w:pPr>
    <w:rPr>
      <w:rFonts w:ascii="Book Antiqua" w:eastAsia="Times New Roman" w:hAnsi="Book Antiqua" w:cs="Times New Roman"/>
      <w:lang w:eastAsia="ru-RU"/>
    </w:rPr>
  </w:style>
  <w:style w:type="paragraph" w:customStyle="1" w:styleId="Style56">
    <w:name w:val="Style56"/>
    <w:basedOn w:val="af5"/>
    <w:rsid w:val="00C77163"/>
    <w:pPr>
      <w:widowControl w:val="0"/>
      <w:suppressAutoHyphens w:val="0"/>
      <w:autoSpaceDE w:val="0"/>
      <w:autoSpaceDN w:val="0"/>
      <w:adjustRightInd w:val="0"/>
      <w:spacing w:line="261" w:lineRule="exact"/>
      <w:ind w:firstLine="600"/>
      <w:jc w:val="both"/>
    </w:pPr>
    <w:rPr>
      <w:rFonts w:ascii="Book Antiqua" w:eastAsia="Times New Roman" w:hAnsi="Book Antiqua" w:cs="Times New Roman"/>
      <w:lang w:eastAsia="ru-RU"/>
    </w:rPr>
  </w:style>
  <w:style w:type="paragraph" w:customStyle="1" w:styleId="Style30">
    <w:name w:val="Style30"/>
    <w:basedOn w:val="af5"/>
    <w:rsid w:val="00C77163"/>
    <w:pPr>
      <w:widowControl w:val="0"/>
      <w:suppressAutoHyphens w:val="0"/>
      <w:autoSpaceDE w:val="0"/>
      <w:autoSpaceDN w:val="0"/>
      <w:adjustRightInd w:val="0"/>
      <w:spacing w:line="149" w:lineRule="exact"/>
      <w:ind w:firstLine="202"/>
      <w:jc w:val="both"/>
    </w:pPr>
    <w:rPr>
      <w:rFonts w:ascii="Book Antiqua" w:eastAsia="Times New Roman" w:hAnsi="Book Antiqua" w:cs="Times New Roman"/>
      <w:lang w:eastAsia="ru-RU"/>
    </w:rPr>
  </w:style>
  <w:style w:type="paragraph" w:customStyle="1" w:styleId="Style37">
    <w:name w:val="Style37"/>
    <w:basedOn w:val="af5"/>
    <w:rsid w:val="00C77163"/>
    <w:pPr>
      <w:widowControl w:val="0"/>
      <w:suppressAutoHyphens w:val="0"/>
      <w:autoSpaceDE w:val="0"/>
      <w:autoSpaceDN w:val="0"/>
      <w:adjustRightInd w:val="0"/>
      <w:spacing w:line="192" w:lineRule="exact"/>
      <w:jc w:val="both"/>
    </w:pPr>
    <w:rPr>
      <w:rFonts w:ascii="Book Antiqua" w:eastAsia="Times New Roman" w:hAnsi="Book Antiqua" w:cs="Times New Roman"/>
      <w:lang w:eastAsia="ru-RU"/>
    </w:rPr>
  </w:style>
  <w:style w:type="character" w:customStyle="1" w:styleId="FontStyle196">
    <w:name w:val="Font Style196"/>
    <w:rsid w:val="00C77163"/>
    <w:rPr>
      <w:rFonts w:ascii="Times New Roman" w:hAnsi="Times New Roman" w:cs="Times New Roman"/>
      <w:b/>
      <w:bCs/>
      <w:sz w:val="20"/>
      <w:szCs w:val="20"/>
    </w:rPr>
  </w:style>
  <w:style w:type="paragraph" w:customStyle="1" w:styleId="StyleWisnow">
    <w:name w:val="StyleWisnow"/>
    <w:basedOn w:val="af5"/>
    <w:rsid w:val="00C77163"/>
    <w:pPr>
      <w:suppressAutoHyphens w:val="0"/>
      <w:spacing w:line="220" w:lineRule="exact"/>
    </w:pPr>
    <w:rPr>
      <w:rFonts w:ascii="Times New Roman" w:eastAsia="Times New Roman" w:hAnsi="Times New Roman" w:cs="Times New Roman"/>
      <w:sz w:val="18"/>
      <w:szCs w:val="20"/>
      <w:lang w:val="uk-UA" w:eastAsia="ru-RU"/>
    </w:rPr>
  </w:style>
  <w:style w:type="paragraph" w:customStyle="1" w:styleId="Style77">
    <w:name w:val="Style77"/>
    <w:basedOn w:val="af5"/>
    <w:rsid w:val="00C77163"/>
    <w:pPr>
      <w:widowControl w:val="0"/>
      <w:suppressAutoHyphens w:val="0"/>
      <w:autoSpaceDE w:val="0"/>
      <w:autoSpaceDN w:val="0"/>
      <w:adjustRightInd w:val="0"/>
      <w:spacing w:line="245" w:lineRule="exact"/>
      <w:ind w:firstLine="298"/>
      <w:jc w:val="both"/>
    </w:pPr>
    <w:rPr>
      <w:rFonts w:ascii="Book Antiqua" w:eastAsia="Times New Roman" w:hAnsi="Book Antiqua" w:cs="Times New Roman"/>
      <w:lang w:eastAsia="ru-RU"/>
    </w:rPr>
  </w:style>
  <w:style w:type="character" w:customStyle="1" w:styleId="FontStyle37">
    <w:name w:val="Font Style37"/>
    <w:rsid w:val="00C77163"/>
    <w:rPr>
      <w:rFonts w:ascii="Times New Roman" w:hAnsi="Times New Roman" w:cs="Times New Roman"/>
      <w:b/>
      <w:bCs/>
      <w:i/>
      <w:iCs/>
      <w:sz w:val="14"/>
      <w:szCs w:val="14"/>
    </w:rPr>
  </w:style>
  <w:style w:type="paragraph" w:customStyle="1" w:styleId="Style22">
    <w:name w:val="Style22"/>
    <w:basedOn w:val="af5"/>
    <w:rsid w:val="00C77163"/>
    <w:pPr>
      <w:widowControl w:val="0"/>
      <w:suppressAutoHyphens w:val="0"/>
      <w:autoSpaceDE w:val="0"/>
      <w:autoSpaceDN w:val="0"/>
      <w:adjustRightInd w:val="0"/>
      <w:spacing w:line="232" w:lineRule="exact"/>
      <w:ind w:firstLine="269"/>
      <w:jc w:val="both"/>
    </w:pPr>
    <w:rPr>
      <w:rFonts w:ascii="Times New Roman" w:eastAsia="Times New Roman" w:hAnsi="Times New Roman" w:cs="Times New Roman"/>
      <w:lang w:eastAsia="ru-RU"/>
    </w:rPr>
  </w:style>
  <w:style w:type="character" w:customStyle="1" w:styleId="FontStyle33">
    <w:name w:val="Font Style33"/>
    <w:rsid w:val="00C77163"/>
    <w:rPr>
      <w:rFonts w:ascii="Times New Roman" w:hAnsi="Times New Roman" w:cs="Times New Roman"/>
      <w:b/>
      <w:bCs/>
      <w:i/>
      <w:iCs/>
      <w:sz w:val="18"/>
      <w:szCs w:val="18"/>
    </w:rPr>
  </w:style>
  <w:style w:type="paragraph" w:customStyle="1" w:styleId="Style7">
    <w:name w:val="Style7"/>
    <w:basedOn w:val="af5"/>
    <w:rsid w:val="00C77163"/>
    <w:pPr>
      <w:widowControl w:val="0"/>
      <w:suppressAutoHyphens w:val="0"/>
      <w:autoSpaceDE w:val="0"/>
      <w:autoSpaceDN w:val="0"/>
      <w:adjustRightInd w:val="0"/>
      <w:spacing w:line="245" w:lineRule="exact"/>
      <w:ind w:firstLine="346"/>
      <w:jc w:val="both"/>
    </w:pPr>
    <w:rPr>
      <w:rFonts w:ascii="Times New Roman" w:eastAsia="Times New Roman" w:hAnsi="Times New Roman" w:cs="Times New Roman"/>
      <w:lang w:eastAsia="ru-RU"/>
    </w:rPr>
  </w:style>
  <w:style w:type="character" w:customStyle="1" w:styleId="FontStyle58">
    <w:name w:val="Font Style58"/>
    <w:rsid w:val="00C77163"/>
    <w:rPr>
      <w:rFonts w:ascii="Times New Roman" w:hAnsi="Times New Roman" w:cs="Times New Roman"/>
      <w:sz w:val="20"/>
      <w:szCs w:val="20"/>
    </w:rPr>
  </w:style>
  <w:style w:type="character" w:customStyle="1" w:styleId="FontStyle64">
    <w:name w:val="Font Style64"/>
    <w:rsid w:val="00C77163"/>
    <w:rPr>
      <w:rFonts w:ascii="Times New Roman" w:hAnsi="Times New Roman" w:cs="Times New Roman"/>
      <w:sz w:val="24"/>
      <w:szCs w:val="24"/>
    </w:rPr>
  </w:style>
  <w:style w:type="paragraph" w:customStyle="1" w:styleId="Style25">
    <w:name w:val="Style25"/>
    <w:basedOn w:val="af5"/>
    <w:rsid w:val="00C77163"/>
    <w:pPr>
      <w:widowControl w:val="0"/>
      <w:suppressAutoHyphens w:val="0"/>
      <w:autoSpaceDE w:val="0"/>
      <w:autoSpaceDN w:val="0"/>
      <w:adjustRightInd w:val="0"/>
    </w:pPr>
    <w:rPr>
      <w:rFonts w:ascii="Times New Roman" w:eastAsia="Times New Roman" w:hAnsi="Times New Roman" w:cs="Times New Roman"/>
      <w:lang w:eastAsia="ru-RU"/>
    </w:rPr>
  </w:style>
  <w:style w:type="character" w:customStyle="1" w:styleId="FontStyle18">
    <w:name w:val="Font Style18"/>
    <w:rsid w:val="00C77163"/>
    <w:rPr>
      <w:rFonts w:ascii="Times New Roman" w:hAnsi="Times New Roman" w:cs="Times New Roman"/>
      <w:i/>
      <w:iCs/>
      <w:sz w:val="20"/>
      <w:szCs w:val="20"/>
    </w:rPr>
  </w:style>
  <w:style w:type="character" w:customStyle="1" w:styleId="FontStyle39">
    <w:name w:val="Font Style39"/>
    <w:rsid w:val="00C77163"/>
    <w:rPr>
      <w:rFonts w:ascii="Times New Roman" w:hAnsi="Times New Roman" w:cs="Times New Roman"/>
      <w:b/>
      <w:bCs/>
      <w:smallCaps/>
      <w:sz w:val="16"/>
      <w:szCs w:val="16"/>
    </w:rPr>
  </w:style>
  <w:style w:type="character" w:customStyle="1" w:styleId="FontStyle52">
    <w:name w:val="Font Style52"/>
    <w:rsid w:val="00C77163"/>
    <w:rPr>
      <w:rFonts w:ascii="Times New Roman" w:hAnsi="Times New Roman" w:cs="Times New Roman"/>
      <w:b/>
      <w:bCs/>
      <w:sz w:val="12"/>
      <w:szCs w:val="12"/>
    </w:rPr>
  </w:style>
  <w:style w:type="character" w:customStyle="1" w:styleId="FontStyle138">
    <w:name w:val="Font Style138"/>
    <w:rsid w:val="00C77163"/>
    <w:rPr>
      <w:rFonts w:ascii="Times New Roman" w:hAnsi="Times New Roman" w:cs="Times New Roman"/>
      <w:sz w:val="18"/>
      <w:szCs w:val="18"/>
    </w:rPr>
  </w:style>
  <w:style w:type="paragraph" w:customStyle="1" w:styleId="CharCharCharChar0">
    <w:name w:val="Char Знак Знак Char Знак Знак Char Знак Знак Char Знак Знак Знак Знак Знак Знак Знак Знак Знак Знак Знак Знак Знак"/>
    <w:basedOn w:val="af5"/>
    <w:rsid w:val="00C77163"/>
    <w:pPr>
      <w:suppressAutoHyphens w:val="0"/>
    </w:pPr>
    <w:rPr>
      <w:rFonts w:ascii="Verdana" w:eastAsia="Times New Roman" w:hAnsi="Verdana" w:cs="Verdana"/>
      <w:sz w:val="20"/>
      <w:szCs w:val="20"/>
      <w:lang w:val="en-US" w:eastAsia="en-US"/>
    </w:rPr>
  </w:style>
  <w:style w:type="paragraph" w:customStyle="1" w:styleId="Style105">
    <w:name w:val="Style105"/>
    <w:basedOn w:val="af5"/>
    <w:rsid w:val="00C77163"/>
    <w:pPr>
      <w:widowControl w:val="0"/>
      <w:suppressAutoHyphens w:val="0"/>
      <w:autoSpaceDE w:val="0"/>
      <w:autoSpaceDN w:val="0"/>
      <w:adjustRightInd w:val="0"/>
      <w:spacing w:line="214" w:lineRule="exact"/>
      <w:ind w:firstLine="293"/>
      <w:jc w:val="both"/>
    </w:pPr>
    <w:rPr>
      <w:rFonts w:ascii="Book Antiqua" w:eastAsia="Times New Roman" w:hAnsi="Book Antiqua" w:cs="Times New Roman"/>
      <w:lang w:eastAsia="ru-RU"/>
    </w:rPr>
  </w:style>
  <w:style w:type="character" w:customStyle="1" w:styleId="FontStyle150">
    <w:name w:val="Font Style150"/>
    <w:rsid w:val="00C77163"/>
    <w:rPr>
      <w:rFonts w:ascii="Times New Roman" w:hAnsi="Times New Roman" w:cs="Times New Roman"/>
      <w:b/>
      <w:bCs/>
      <w:i/>
      <w:iCs/>
      <w:sz w:val="14"/>
      <w:szCs w:val="14"/>
    </w:rPr>
  </w:style>
  <w:style w:type="character" w:customStyle="1" w:styleId="FontStyle173">
    <w:name w:val="Font Style173"/>
    <w:rsid w:val="00C77163"/>
    <w:rPr>
      <w:rFonts w:ascii="Times New Roman" w:hAnsi="Times New Roman" w:cs="Times New Roman"/>
      <w:b/>
      <w:bCs/>
      <w:smallCaps/>
      <w:sz w:val="16"/>
      <w:szCs w:val="16"/>
    </w:rPr>
  </w:style>
  <w:style w:type="paragraph" w:customStyle="1" w:styleId="Style41">
    <w:name w:val="Style41"/>
    <w:basedOn w:val="af5"/>
    <w:rsid w:val="00C77163"/>
    <w:pPr>
      <w:widowControl w:val="0"/>
      <w:suppressAutoHyphens w:val="0"/>
      <w:autoSpaceDE w:val="0"/>
      <w:autoSpaceDN w:val="0"/>
      <w:adjustRightInd w:val="0"/>
      <w:spacing w:line="206" w:lineRule="exact"/>
      <w:ind w:firstLine="197"/>
      <w:jc w:val="both"/>
    </w:pPr>
    <w:rPr>
      <w:rFonts w:ascii="Times New Roman" w:eastAsia="Times New Roman" w:hAnsi="Times New Roman" w:cs="Times New Roman"/>
      <w:lang w:eastAsia="ru-RU"/>
    </w:rPr>
  </w:style>
  <w:style w:type="paragraph" w:customStyle="1" w:styleId="Style52">
    <w:name w:val="Style52"/>
    <w:basedOn w:val="af5"/>
    <w:rsid w:val="00C77163"/>
    <w:pPr>
      <w:widowControl w:val="0"/>
      <w:suppressAutoHyphens w:val="0"/>
      <w:autoSpaceDE w:val="0"/>
      <w:autoSpaceDN w:val="0"/>
      <w:adjustRightInd w:val="0"/>
      <w:spacing w:line="206" w:lineRule="exact"/>
      <w:ind w:firstLine="2894"/>
    </w:pPr>
    <w:rPr>
      <w:rFonts w:ascii="Times New Roman" w:eastAsia="Times New Roman" w:hAnsi="Times New Roman" w:cs="Times New Roman"/>
      <w:lang w:eastAsia="ru-RU"/>
    </w:rPr>
  </w:style>
  <w:style w:type="paragraph" w:customStyle="1" w:styleId="Style610">
    <w:name w:val="Style61"/>
    <w:basedOn w:val="af5"/>
    <w:rsid w:val="00C77163"/>
    <w:pPr>
      <w:widowControl w:val="0"/>
      <w:suppressAutoHyphens w:val="0"/>
      <w:autoSpaceDE w:val="0"/>
      <w:autoSpaceDN w:val="0"/>
      <w:adjustRightInd w:val="0"/>
      <w:spacing w:line="624" w:lineRule="exact"/>
      <w:ind w:firstLine="1613"/>
    </w:pPr>
    <w:rPr>
      <w:rFonts w:ascii="Times New Roman" w:eastAsia="Times New Roman" w:hAnsi="Times New Roman" w:cs="Times New Roman"/>
      <w:lang w:eastAsia="ru-RU"/>
    </w:rPr>
  </w:style>
  <w:style w:type="character" w:customStyle="1" w:styleId="FontStyle63">
    <w:name w:val="Font Style63"/>
    <w:rsid w:val="00C77163"/>
    <w:rPr>
      <w:rFonts w:ascii="Times New Roman" w:hAnsi="Times New Roman" w:cs="Times New Roman"/>
      <w:b/>
      <w:bCs/>
      <w:sz w:val="24"/>
      <w:szCs w:val="24"/>
    </w:rPr>
  </w:style>
  <w:style w:type="character" w:customStyle="1" w:styleId="FontStyle102">
    <w:name w:val="Font Style102"/>
    <w:rsid w:val="00C77163"/>
    <w:rPr>
      <w:rFonts w:ascii="Times New Roman" w:hAnsi="Times New Roman" w:cs="Times New Roman"/>
      <w:b/>
      <w:bCs/>
      <w:sz w:val="38"/>
      <w:szCs w:val="38"/>
    </w:rPr>
  </w:style>
  <w:style w:type="character" w:customStyle="1" w:styleId="FontStyle103">
    <w:name w:val="Font Style103"/>
    <w:rsid w:val="00C77163"/>
    <w:rPr>
      <w:rFonts w:ascii="Candara" w:hAnsi="Candara" w:cs="Candara"/>
      <w:i/>
      <w:iCs/>
      <w:sz w:val="36"/>
      <w:szCs w:val="36"/>
    </w:rPr>
  </w:style>
  <w:style w:type="character" w:customStyle="1" w:styleId="21f1">
    <w:name w:val="Знак21"/>
    <w:rsid w:val="00C77163"/>
    <w:rPr>
      <w:rFonts w:ascii="Peterburg" w:hAnsi="Peterburg" w:cs="Peterburg"/>
      <w:b/>
      <w:bCs/>
      <w:noProof w:val="0"/>
      <w:sz w:val="26"/>
      <w:szCs w:val="26"/>
      <w:lang w:val="uk-UA"/>
    </w:rPr>
  </w:style>
  <w:style w:type="character" w:customStyle="1" w:styleId="11f3">
    <w:name w:val="Знак11"/>
    <w:rsid w:val="00C77163"/>
    <w:rPr>
      <w:sz w:val="24"/>
      <w:szCs w:val="24"/>
    </w:rPr>
  </w:style>
  <w:style w:type="paragraph" w:customStyle="1" w:styleId="ListParagraph2">
    <w:name w:val="List Paragraph2"/>
    <w:basedOn w:val="af5"/>
    <w:uiPriority w:val="99"/>
    <w:rsid w:val="00F224B8"/>
    <w:pPr>
      <w:suppressAutoHyphens w:val="0"/>
      <w:ind w:left="720"/>
    </w:pPr>
    <w:rPr>
      <w:rFonts w:ascii="Times New Roman" w:eastAsia="Times New Roman" w:hAnsi="Times New Roman" w:cs="Times New Roman"/>
      <w:lang w:eastAsia="ru-RU"/>
    </w:rPr>
  </w:style>
  <w:style w:type="character" w:customStyle="1" w:styleId="ti">
    <w:name w:val="ti"/>
    <w:basedOn w:val="af6"/>
    <w:rsid w:val="00181228"/>
  </w:style>
  <w:style w:type="character" w:customStyle="1" w:styleId="ti2">
    <w:name w:val="ti2"/>
    <w:basedOn w:val="af6"/>
    <w:rsid w:val="00181228"/>
    <w:rPr>
      <w:sz w:val="22"/>
      <w:szCs w:val="22"/>
    </w:rPr>
  </w:style>
  <w:style w:type="character" w:customStyle="1" w:styleId="featuredlinkouts">
    <w:name w:val="featured_linkouts"/>
    <w:basedOn w:val="af6"/>
    <w:rsid w:val="00181228"/>
  </w:style>
  <w:style w:type="character" w:customStyle="1" w:styleId="linkbar">
    <w:name w:val="linkbar"/>
    <w:basedOn w:val="af6"/>
    <w:rsid w:val="00181228"/>
  </w:style>
  <w:style w:type="paragraph" w:customStyle="1" w:styleId="affiliation2">
    <w:name w:val="affiliation2"/>
    <w:basedOn w:val="af5"/>
    <w:rsid w:val="00181228"/>
    <w:pPr>
      <w:suppressAutoHyphens w:val="0"/>
      <w:spacing w:before="240" w:after="120" w:line="288" w:lineRule="atLeast"/>
      <w:ind w:left="120"/>
    </w:pPr>
    <w:rPr>
      <w:rFonts w:ascii="Times New Roman" w:eastAsia="Times New Roman" w:hAnsi="Times New Roman" w:cs="Times New Roman"/>
      <w:color w:val="000000"/>
      <w:sz w:val="19"/>
      <w:szCs w:val="19"/>
      <w:lang w:eastAsia="ru-RU"/>
    </w:rPr>
  </w:style>
  <w:style w:type="character" w:customStyle="1" w:styleId="HTML30">
    <w:name w:val="Пишущая машинка HTML3"/>
    <w:basedOn w:val="af6"/>
    <w:rsid w:val="00181228"/>
    <w:rPr>
      <w:rFonts w:ascii="Courier New" w:eastAsia="Times New Roman" w:hAnsi="Courier New" w:cs="Courier New" w:hint="default"/>
      <w:sz w:val="20"/>
      <w:szCs w:val="20"/>
    </w:rPr>
  </w:style>
  <w:style w:type="paragraph" w:customStyle="1" w:styleId="14pt7">
    <w:name w:val="Обычный + 14 pt"/>
    <w:aliases w:val="по ширине,Первая строка:  1,25 см,Междустр.интервал:  двой...,59 см,Основной текст 2 + Первая строка:  1,Междустр.интервал:  одинарный,Обычный + 14 пт,Черный,По ширине,разреженный на  ...,полужирный"/>
    <w:basedOn w:val="af5"/>
    <w:rsid w:val="00181228"/>
    <w:pPr>
      <w:suppressAutoHyphens w:val="0"/>
      <w:spacing w:line="480" w:lineRule="auto"/>
      <w:ind w:firstLine="709"/>
      <w:jc w:val="both"/>
    </w:pPr>
    <w:rPr>
      <w:rFonts w:ascii="Times New Roman" w:eastAsia="Times New Roman" w:hAnsi="Times New Roman" w:cs="Times New Roman"/>
      <w:sz w:val="28"/>
      <w:szCs w:val="28"/>
      <w:lang w:val="uk-UA" w:eastAsia="ru-RU"/>
    </w:rPr>
  </w:style>
  <w:style w:type="paragraph" w:customStyle="1" w:styleId="affiliation">
    <w:name w:val="affiliation"/>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abstract">
    <w:name w:val="abstract"/>
    <w:basedOn w:val="af5"/>
    <w:rsid w:val="00181228"/>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generalheader2">
    <w:name w:val="generalheader2"/>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rticletext">
    <w:name w:val="articletext"/>
    <w:basedOn w:val="af5"/>
    <w:rsid w:val="00181228"/>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d">
    <w:name w:val="_рисунок"/>
    <w:basedOn w:val="af5"/>
    <w:next w:val="af5"/>
    <w:rsid w:val="00181228"/>
    <w:pPr>
      <w:keepNext/>
      <w:keepLines/>
      <w:spacing w:before="120" w:after="120"/>
      <w:jc w:val="center"/>
    </w:pPr>
    <w:rPr>
      <w:rFonts w:ascii="Times New Roman" w:eastAsia="Times New Roman" w:hAnsi="Times New Roman" w:cs="Times New Roman"/>
      <w:b/>
      <w:i/>
      <w:sz w:val="22"/>
      <w:lang w:val="uk-UA" w:eastAsia="ru-RU"/>
    </w:rPr>
  </w:style>
  <w:style w:type="character" w:customStyle="1" w:styleId="afffffffffffffffffffffffe">
    <w:name w:val="_рисунок Знак"/>
    <w:basedOn w:val="af6"/>
    <w:rsid w:val="00181228"/>
    <w:rPr>
      <w:b/>
      <w:i/>
      <w:sz w:val="22"/>
      <w:szCs w:val="24"/>
      <w:lang w:val="uk-UA" w:eastAsia="ru-RU" w:bidi="ar-SA"/>
    </w:rPr>
  </w:style>
  <w:style w:type="character" w:customStyle="1" w:styleId="nonunderlined1">
    <w:name w:val="nonunderlined1"/>
    <w:basedOn w:val="af6"/>
    <w:rsid w:val="00181228"/>
    <w:rPr>
      <w:strike w:val="0"/>
      <w:dstrike w:val="0"/>
      <w:u w:val="none"/>
      <w:effect w:val="none"/>
    </w:rPr>
  </w:style>
  <w:style w:type="character" w:customStyle="1" w:styleId="issue">
    <w:name w:val="issue"/>
    <w:basedOn w:val="af6"/>
    <w:rsid w:val="00181228"/>
  </w:style>
  <w:style w:type="character" w:customStyle="1" w:styleId="ref-vol1">
    <w:name w:val="ref-vol1"/>
    <w:basedOn w:val="af6"/>
    <w:rsid w:val="00181228"/>
    <w:rPr>
      <w:b/>
      <w:bCs/>
    </w:rPr>
  </w:style>
  <w:style w:type="table" w:styleId="affffffffffffffffffffffff">
    <w:name w:val="Table Professional"/>
    <w:basedOn w:val="af7"/>
    <w:rsid w:val="006A457C"/>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3fffa">
    <w:name w:val="List 3"/>
    <w:basedOn w:val="af5"/>
    <w:rsid w:val="006A457C"/>
    <w:pPr>
      <w:suppressAutoHyphens w:val="0"/>
      <w:ind w:left="849" w:hanging="283"/>
    </w:pPr>
    <w:rPr>
      <w:rFonts w:ascii="Times New Roman" w:eastAsia="Times New Roman" w:hAnsi="Times New Roman" w:cs="Times New Roman"/>
      <w:lang w:val="uk-UA" w:eastAsia="ru-RU"/>
    </w:rPr>
  </w:style>
  <w:style w:type="paragraph" w:styleId="4ffe">
    <w:name w:val="List 4"/>
    <w:basedOn w:val="af5"/>
    <w:rsid w:val="006A457C"/>
    <w:pPr>
      <w:suppressAutoHyphens w:val="0"/>
      <w:ind w:left="1132" w:hanging="283"/>
    </w:pPr>
    <w:rPr>
      <w:rFonts w:ascii="Times New Roman" w:eastAsia="Times New Roman" w:hAnsi="Times New Roman" w:cs="Times New Roman"/>
      <w:lang w:val="uk-UA" w:eastAsia="ru-RU"/>
    </w:rPr>
  </w:style>
  <w:style w:type="paragraph" w:styleId="5ff2">
    <w:name w:val="List 5"/>
    <w:basedOn w:val="af5"/>
    <w:rsid w:val="006A457C"/>
    <w:pPr>
      <w:suppressAutoHyphens w:val="0"/>
      <w:ind w:left="1415" w:hanging="283"/>
    </w:pPr>
    <w:rPr>
      <w:rFonts w:ascii="Times New Roman" w:eastAsia="Times New Roman" w:hAnsi="Times New Roman" w:cs="Times New Roman"/>
      <w:lang w:val="uk-UA" w:eastAsia="ru-RU"/>
    </w:rPr>
  </w:style>
  <w:style w:type="paragraph" w:styleId="2">
    <w:name w:val="List Bullet 2"/>
    <w:basedOn w:val="af5"/>
    <w:rsid w:val="006A457C"/>
    <w:pPr>
      <w:numPr>
        <w:numId w:val="40"/>
      </w:numPr>
      <w:suppressAutoHyphens w:val="0"/>
    </w:pPr>
    <w:rPr>
      <w:rFonts w:ascii="Times New Roman" w:eastAsia="Times New Roman" w:hAnsi="Times New Roman" w:cs="Times New Roman"/>
      <w:lang w:val="uk-UA" w:eastAsia="ru-RU"/>
    </w:rPr>
  </w:style>
  <w:style w:type="paragraph" w:styleId="4">
    <w:name w:val="List Bullet 4"/>
    <w:basedOn w:val="af5"/>
    <w:rsid w:val="006A457C"/>
    <w:pPr>
      <w:numPr>
        <w:numId w:val="41"/>
      </w:numPr>
      <w:suppressAutoHyphens w:val="0"/>
    </w:pPr>
    <w:rPr>
      <w:rFonts w:ascii="Times New Roman" w:eastAsia="Times New Roman" w:hAnsi="Times New Roman" w:cs="Times New Roman"/>
      <w:lang w:val="uk-UA" w:eastAsia="ru-RU"/>
    </w:rPr>
  </w:style>
  <w:style w:type="paragraph" w:styleId="5ff3">
    <w:name w:val="List Continue 5"/>
    <w:basedOn w:val="af5"/>
    <w:rsid w:val="006A457C"/>
    <w:pPr>
      <w:suppressAutoHyphens w:val="0"/>
      <w:spacing w:after="120"/>
      <w:ind w:left="1415"/>
    </w:pPr>
    <w:rPr>
      <w:rFonts w:ascii="Times New Roman" w:eastAsia="Times New Roman" w:hAnsi="Times New Roman" w:cs="Times New Roman"/>
      <w:lang w:val="uk-UA" w:eastAsia="ru-RU"/>
    </w:rPr>
  </w:style>
  <w:style w:type="paragraph" w:styleId="afffa">
    <w:name w:val="Body Text First Indent"/>
    <w:basedOn w:val="affffffff5"/>
    <w:link w:val="afff9"/>
    <w:rsid w:val="006A457C"/>
    <w:pPr>
      <w:suppressAutoHyphens w:val="0"/>
      <w:ind w:firstLine="210"/>
    </w:pPr>
    <w:rPr>
      <w:rFonts w:ascii="PetersburgCTT" w:eastAsia="PetersburgCTT" w:hAnsi="PetersburgCTT" w:cs="PetersburgCTT"/>
      <w:sz w:val="24"/>
    </w:rPr>
  </w:style>
  <w:style w:type="character" w:customStyle="1" w:styleId="1fffffffc">
    <w:name w:val="Красная строка Знак1"/>
    <w:basedOn w:val="1ff2"/>
    <w:uiPriority w:val="99"/>
    <w:semiHidden/>
    <w:rsid w:val="006A457C"/>
    <w:rPr>
      <w:rFonts w:ascii="Garamond" w:eastAsia="Garamond" w:hAnsi="Garamond" w:cs="Garamond"/>
      <w:sz w:val="24"/>
      <w:szCs w:val="24"/>
      <w:lang w:eastAsia="ar-SA"/>
    </w:rPr>
  </w:style>
  <w:style w:type="paragraph" w:styleId="2e">
    <w:name w:val="Body Text First Indent 2"/>
    <w:basedOn w:val="affffffffc"/>
    <w:link w:val="2d"/>
    <w:rsid w:val="006A457C"/>
    <w:pPr>
      <w:suppressAutoHyphens w:val="0"/>
      <w:ind w:firstLine="210"/>
    </w:pPr>
    <w:rPr>
      <w:rFonts w:ascii="PetersburgCTT" w:eastAsia="PetersburgCTT" w:hAnsi="PetersburgCTT" w:cs="PetersburgCTT"/>
      <w:sz w:val="24"/>
      <w:lang w:eastAsia="ru-RU"/>
    </w:rPr>
  </w:style>
  <w:style w:type="character" w:customStyle="1" w:styleId="3f3">
    <w:name w:val="Основной текст с отступом Знак3"/>
    <w:aliases w:val="Основной текст с отступом Знак1 Знак Знак1,Основной текст с отступом Знак Знак Знак Знак1,Основной текст с отступом Знак Знак1 Знак1,Основной текст с отступом Знак1 Знак Знак1 Знак Знак1, Знак Знак1, Знак7 Знак1"/>
    <w:basedOn w:val="af6"/>
    <w:link w:val="affffffffc"/>
    <w:rsid w:val="006A457C"/>
    <w:rPr>
      <w:rFonts w:ascii="Garamond" w:eastAsia="Garamond" w:hAnsi="Garamond" w:cs="Garamond"/>
      <w:sz w:val="28"/>
      <w:szCs w:val="24"/>
      <w:lang w:eastAsia="ar-SA"/>
    </w:rPr>
  </w:style>
  <w:style w:type="character" w:customStyle="1" w:styleId="21f2">
    <w:name w:val="Красная строка 2 Знак1"/>
    <w:basedOn w:val="3f3"/>
    <w:uiPriority w:val="99"/>
    <w:semiHidden/>
    <w:rsid w:val="006A457C"/>
    <w:rPr>
      <w:rFonts w:ascii="Garamond" w:eastAsia="Garamond" w:hAnsi="Garamond" w:cs="Garamond"/>
      <w:sz w:val="24"/>
      <w:szCs w:val="24"/>
      <w:lang w:eastAsia="ar-SA"/>
    </w:rPr>
  </w:style>
  <w:style w:type="paragraph" w:styleId="30">
    <w:name w:val="List Bullet 3"/>
    <w:basedOn w:val="af5"/>
    <w:uiPriority w:val="99"/>
    <w:rsid w:val="006A457C"/>
    <w:pPr>
      <w:numPr>
        <w:numId w:val="42"/>
      </w:numPr>
      <w:suppressAutoHyphens w:val="0"/>
    </w:pPr>
    <w:rPr>
      <w:rFonts w:ascii="Times New Roman" w:eastAsia="Times New Roman" w:hAnsi="Times New Roman" w:cs="Times New Roman"/>
      <w:lang w:val="uk-UA" w:eastAsia="ru-RU"/>
    </w:rPr>
  </w:style>
  <w:style w:type="paragraph" w:customStyle="1" w:styleId="dh1">
    <w:name w:val="dh1"/>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a">
    <w:name w:val="d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h2">
    <w:name w:val="dh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dt2">
    <w:name w:val="dt2"/>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litra">
    <w:name w:val="litra"/>
    <w:basedOn w:val="af5"/>
    <w:rsid w:val="006A45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153">
    <w:name w:val="Обычный15"/>
    <w:rsid w:val="008A1D6A"/>
    <w:pPr>
      <w:widowControl w:val="0"/>
      <w:snapToGrid w:val="0"/>
      <w:spacing w:line="420" w:lineRule="auto"/>
      <w:jc w:val="both"/>
    </w:pPr>
    <w:rPr>
      <w:rFonts w:ascii="Times New Roman" w:eastAsia="Times New Roman" w:hAnsi="Times New Roman" w:cs="Times New Roman"/>
      <w:sz w:val="28"/>
    </w:rPr>
  </w:style>
  <w:style w:type="paragraph" w:customStyle="1" w:styleId="6f8">
    <w:name w:val="Обычный (веб)6"/>
    <w:basedOn w:val="af5"/>
    <w:rsid w:val="0010560E"/>
    <w:pPr>
      <w:suppressAutoHyphens w:val="0"/>
      <w:spacing w:before="100" w:after="100"/>
    </w:pPr>
    <w:rPr>
      <w:rFonts w:ascii="Arial Unicode MS" w:eastAsia="Arial Unicode MS" w:hAnsi="Arial Unicode MS" w:cs="Times New Roman"/>
      <w:sz w:val="16"/>
      <w:szCs w:val="20"/>
      <w:lang w:eastAsia="ru-RU"/>
    </w:rPr>
  </w:style>
  <w:style w:type="paragraph" w:customStyle="1" w:styleId="273">
    <w:name w:val="Основной текст с отступом 27"/>
    <w:basedOn w:val="af5"/>
    <w:rsid w:val="0011487C"/>
    <w:pPr>
      <w:widowControl w:val="0"/>
      <w:suppressAutoHyphens w:val="0"/>
      <w:overflowPunct w:val="0"/>
      <w:autoSpaceDE w:val="0"/>
      <w:autoSpaceDN w:val="0"/>
      <w:adjustRightInd w:val="0"/>
      <w:spacing w:line="360" w:lineRule="atLeast"/>
      <w:ind w:firstLine="720"/>
      <w:jc w:val="both"/>
      <w:textAlignment w:val="baseline"/>
    </w:pPr>
    <w:rPr>
      <w:rFonts w:ascii="Times New Roman" w:eastAsia="Times New Roman" w:hAnsi="Times New Roman" w:cs="Times New Roman"/>
      <w:sz w:val="28"/>
      <w:szCs w:val="20"/>
      <w:lang w:eastAsia="ru-RU"/>
    </w:rPr>
  </w:style>
  <w:style w:type="paragraph" w:customStyle="1" w:styleId="1112">
    <w:name w:val="Осн. текст 11х12"/>
    <w:rsid w:val="0011487C"/>
    <w:pPr>
      <w:widowControl w:val="0"/>
      <w:autoSpaceDE w:val="0"/>
      <w:autoSpaceDN w:val="0"/>
      <w:adjustRightInd w:val="0"/>
      <w:spacing w:line="244" w:lineRule="atLeast"/>
      <w:ind w:firstLine="283"/>
      <w:jc w:val="both"/>
      <w:textAlignment w:val="baseline"/>
    </w:pPr>
    <w:rPr>
      <w:rFonts w:ascii="UkrainianTimesET" w:eastAsia="Times New Roman" w:hAnsi="UkrainianTimesET" w:cs="UkrainianTimesET"/>
      <w:color w:val="000000"/>
      <w:sz w:val="22"/>
      <w:szCs w:val="22"/>
    </w:rPr>
  </w:style>
  <w:style w:type="paragraph" w:customStyle="1" w:styleId="2ffffff">
    <w:name w:val="ﾑ・2"/>
    <w:rsid w:val="0011487C"/>
    <w:pPr>
      <w:widowControl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8"/>
      <w:lang w:val="uk-UA"/>
    </w:rPr>
  </w:style>
  <w:style w:type="paragraph" w:customStyle="1" w:styleId="xl49">
    <w:name w:val="xl49"/>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0">
    <w:name w:val="xl50"/>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1">
    <w:name w:val="xl5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xl52">
    <w:name w:val="xl52"/>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3">
    <w:name w:val="xl53"/>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54">
    <w:name w:val="xl54"/>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5">
    <w:name w:val="xl55"/>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6">
    <w:name w:val="xl56"/>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57">
    <w:name w:val="xl57"/>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58">
    <w:name w:val="xl5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0000FF"/>
      <w:lang w:eastAsia="ru-RU"/>
    </w:rPr>
  </w:style>
  <w:style w:type="paragraph" w:customStyle="1" w:styleId="xl59">
    <w:name w:val="xl5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0">
    <w:name w:val="xl60"/>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61">
    <w:name w:val="xl6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62">
    <w:name w:val="xl6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77">
    <w:name w:val="xl77"/>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b/>
      <w:bCs/>
      <w:color w:val="FF00FF"/>
      <w:lang w:eastAsia="ru-RU"/>
    </w:rPr>
  </w:style>
  <w:style w:type="paragraph" w:customStyle="1" w:styleId="xl78">
    <w:name w:val="xl78"/>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FF"/>
      <w:lang w:eastAsia="ru-RU"/>
    </w:rPr>
  </w:style>
  <w:style w:type="paragraph" w:customStyle="1" w:styleId="xl79">
    <w:name w:val="xl79"/>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0">
    <w:name w:val="xl80"/>
    <w:basedOn w:val="af5"/>
    <w:rsid w:val="0011487C"/>
    <w:pPr>
      <w:widowControl w:val="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1">
    <w:name w:val="xl8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2">
    <w:name w:val="xl82"/>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3">
    <w:name w:val="xl83"/>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84">
    <w:name w:val="xl84"/>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5">
    <w:name w:val="xl85"/>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86">
    <w:name w:val="xl86"/>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7">
    <w:name w:val="xl87"/>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8">
    <w:name w:val="xl88"/>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89">
    <w:name w:val="xl89"/>
    <w:basedOn w:val="af5"/>
    <w:rsid w:val="0011487C"/>
    <w:pPr>
      <w:widowControl w:val="0"/>
      <w:pBdr>
        <w:top w:val="single" w:sz="8" w:space="0" w:color="auto"/>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0">
    <w:name w:val="xl90"/>
    <w:basedOn w:val="af5"/>
    <w:rsid w:val="0011487C"/>
    <w:pPr>
      <w:widowControl w:val="0"/>
      <w:pBdr>
        <w:left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1">
    <w:name w:val="xl91"/>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92">
    <w:name w:val="xl92"/>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FF"/>
      <w:lang w:eastAsia="ru-RU"/>
    </w:rPr>
  </w:style>
  <w:style w:type="paragraph" w:customStyle="1" w:styleId="xl93">
    <w:name w:val="xl93"/>
    <w:basedOn w:val="af5"/>
    <w:rsid w:val="0011487C"/>
    <w:pPr>
      <w:widowControl w:val="0"/>
      <w:pBdr>
        <w:left w:val="single" w:sz="8" w:space="0" w:color="auto"/>
        <w:bottom w:val="single" w:sz="8" w:space="0" w:color="auto"/>
        <w:right w:val="single" w:sz="8" w:space="0" w:color="auto"/>
      </w:pBdr>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94">
    <w:name w:val="xl9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5">
    <w:name w:val="xl95"/>
    <w:basedOn w:val="af5"/>
    <w:rsid w:val="0011487C"/>
    <w:pPr>
      <w:widowControl w:val="0"/>
      <w:pBdr>
        <w:left w:val="single" w:sz="8" w:space="0" w:color="auto"/>
        <w:right w:val="single" w:sz="8" w:space="0" w:color="auto"/>
      </w:pBdr>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6">
    <w:name w:val="xl96"/>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7">
    <w:name w:val="xl97"/>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98">
    <w:name w:val="xl98"/>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99">
    <w:name w:val="xl9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0">
    <w:name w:val="xl100"/>
    <w:basedOn w:val="af5"/>
    <w:rsid w:val="0011487C"/>
    <w:pPr>
      <w:widowControl w:val="0"/>
      <w:pBdr>
        <w:left w:val="single" w:sz="8" w:space="0" w:color="auto"/>
        <w:right w:val="single" w:sz="8" w:space="0" w:color="auto"/>
      </w:pBdr>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1">
    <w:name w:val="xl101"/>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2">
    <w:name w:val="xl102"/>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3">
    <w:name w:val="xl103"/>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4">
    <w:name w:val="xl104"/>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5">
    <w:name w:val="xl105"/>
    <w:basedOn w:val="af5"/>
    <w:rsid w:val="0011487C"/>
    <w:pPr>
      <w:widowControl w:val="0"/>
      <w:pBdr>
        <w:left w:val="single" w:sz="8" w:space="0" w:color="auto"/>
        <w:right w:val="single" w:sz="8" w:space="0" w:color="auto"/>
      </w:pBdr>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6">
    <w:name w:val="xl106"/>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7">
    <w:name w:val="xl107"/>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xl108">
    <w:name w:val="xl108"/>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09">
    <w:name w:val="xl10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0">
    <w:name w:val="xl110"/>
    <w:basedOn w:val="af5"/>
    <w:rsid w:val="0011487C"/>
    <w:pPr>
      <w:widowControl w:val="0"/>
      <w:pBdr>
        <w:left w:val="single" w:sz="8" w:space="0" w:color="auto"/>
        <w:right w:val="single" w:sz="8" w:space="0" w:color="auto"/>
      </w:pBdr>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lang w:eastAsia="ru-RU"/>
    </w:rPr>
  </w:style>
  <w:style w:type="paragraph" w:customStyle="1" w:styleId="xl111">
    <w:name w:val="xl111"/>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2">
    <w:name w:val="xl112"/>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FF0000"/>
      <w:lang w:eastAsia="ru-RU"/>
    </w:rPr>
  </w:style>
  <w:style w:type="paragraph" w:customStyle="1" w:styleId="xl113">
    <w:name w:val="xl113"/>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4">
    <w:name w:val="xl114"/>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5">
    <w:name w:val="xl115"/>
    <w:basedOn w:val="af5"/>
    <w:rsid w:val="0011487C"/>
    <w:pPr>
      <w:widowControl w:val="0"/>
      <w:shd w:val="clear" w:color="auto" w:fill="FFFF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6">
    <w:name w:val="xl116"/>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7">
    <w:name w:val="xl117"/>
    <w:basedOn w:val="af5"/>
    <w:rsid w:val="0011487C"/>
    <w:pPr>
      <w:widowControl w:val="0"/>
      <w:shd w:val="clear" w:color="auto" w:fill="FF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18">
    <w:name w:val="xl118"/>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19">
    <w:name w:val="xl119"/>
    <w:basedOn w:val="af5"/>
    <w:rsid w:val="0011487C"/>
    <w:pPr>
      <w:widowControl w:val="0"/>
      <w:shd w:val="clear" w:color="auto" w:fill="FF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0">
    <w:name w:val="xl120"/>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1">
    <w:name w:val="xl121"/>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2">
    <w:name w:val="xl12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3">
    <w:name w:val="xl123"/>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4">
    <w:name w:val="xl124"/>
    <w:basedOn w:val="af5"/>
    <w:rsid w:val="0011487C"/>
    <w:pPr>
      <w:widowControl w:val="0"/>
      <w:shd w:val="clear" w:color="auto" w:fill="99CC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5">
    <w:name w:val="xl125"/>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6">
    <w:name w:val="xl126"/>
    <w:basedOn w:val="af5"/>
    <w:rsid w:val="0011487C"/>
    <w:pPr>
      <w:widowControl w:val="0"/>
      <w:shd w:val="clear" w:color="auto" w:fill="99CC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7">
    <w:name w:val="xl127"/>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28">
    <w:name w:val="xl128"/>
    <w:basedOn w:val="af5"/>
    <w:rsid w:val="0011487C"/>
    <w:pPr>
      <w:widowControl w:val="0"/>
      <w:shd w:val="clear" w:color="auto" w:fill="FF99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29">
    <w:name w:val="xl129"/>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0">
    <w:name w:val="xl130"/>
    <w:basedOn w:val="af5"/>
    <w:rsid w:val="0011487C"/>
    <w:pPr>
      <w:widowControl w:val="0"/>
      <w:shd w:val="clear" w:color="auto" w:fill="FF990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1">
    <w:name w:val="xl131"/>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2">
    <w:name w:val="xl132"/>
    <w:basedOn w:val="af5"/>
    <w:rsid w:val="0011487C"/>
    <w:pPr>
      <w:widowControl w:val="0"/>
      <w:shd w:val="clear" w:color="auto" w:fill="C0C0C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3">
    <w:name w:val="xl133"/>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4">
    <w:name w:val="xl134"/>
    <w:basedOn w:val="af5"/>
    <w:rsid w:val="0011487C"/>
    <w:pPr>
      <w:widowControl w:val="0"/>
      <w:shd w:val="clear" w:color="auto" w:fill="C0C0C0"/>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5">
    <w:name w:val="xl135"/>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6">
    <w:name w:val="xl136"/>
    <w:basedOn w:val="af5"/>
    <w:rsid w:val="0011487C"/>
    <w:pPr>
      <w:widowControl w:val="0"/>
      <w:shd w:val="clear" w:color="auto" w:fill="33CCCC"/>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37">
    <w:name w:val="xl137"/>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8">
    <w:name w:val="xl138"/>
    <w:basedOn w:val="af5"/>
    <w:rsid w:val="0011487C"/>
    <w:pPr>
      <w:widowControl w:val="0"/>
      <w:shd w:val="clear" w:color="auto" w:fill="33CCCC"/>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39">
    <w:name w:val="xl139"/>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0">
    <w:name w:val="xl140"/>
    <w:basedOn w:val="af5"/>
    <w:rsid w:val="0011487C"/>
    <w:pPr>
      <w:widowControl w:val="0"/>
      <w:shd w:val="clear" w:color="auto" w:fill="FF00FF"/>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0000FF"/>
      <w:lang w:eastAsia="ru-RU"/>
    </w:rPr>
  </w:style>
  <w:style w:type="paragraph" w:customStyle="1" w:styleId="xl141">
    <w:name w:val="xl141"/>
    <w:basedOn w:val="af5"/>
    <w:rsid w:val="0011487C"/>
    <w:pPr>
      <w:widowControl w:val="0"/>
      <w:shd w:val="clear" w:color="auto" w:fill="FF00FF"/>
      <w:suppressAutoHyphens w:val="0"/>
      <w:adjustRightInd w:val="0"/>
      <w:spacing w:before="100" w:beforeAutospacing="1" w:after="100" w:afterAutospacing="1" w:line="360" w:lineRule="atLeast"/>
      <w:jc w:val="center"/>
      <w:textAlignment w:val="baseline"/>
    </w:pPr>
    <w:rPr>
      <w:rFonts w:ascii="Times New Roman" w:eastAsia="Times New Roman" w:hAnsi="Times New Roman" w:cs="Times New Roman"/>
      <w:color w:val="0000FF"/>
      <w:lang w:eastAsia="ru-RU"/>
    </w:rPr>
  </w:style>
  <w:style w:type="paragraph" w:customStyle="1" w:styleId="xl142">
    <w:name w:val="xl142"/>
    <w:basedOn w:val="af5"/>
    <w:rsid w:val="0011487C"/>
    <w:pPr>
      <w:widowControl w:val="0"/>
      <w:shd w:val="clear" w:color="auto" w:fill="FFFF0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color w:val="FF0000"/>
      <w:lang w:eastAsia="ru-RU"/>
    </w:rPr>
  </w:style>
  <w:style w:type="paragraph" w:customStyle="1" w:styleId="2100">
    <w:name w:val="Основной текст 210"/>
    <w:basedOn w:val="af5"/>
    <w:rsid w:val="0011487C"/>
    <w:pPr>
      <w:widowControl w:val="0"/>
      <w:suppressAutoHyphens w:val="0"/>
      <w:overflowPunct w:val="0"/>
      <w:autoSpaceDE w:val="0"/>
      <w:autoSpaceDN w:val="0"/>
      <w:adjustRightInd w:val="0"/>
      <w:spacing w:line="360" w:lineRule="atLeast"/>
      <w:ind w:right="560" w:firstLine="600"/>
      <w:jc w:val="both"/>
      <w:textAlignment w:val="baseline"/>
    </w:pPr>
    <w:rPr>
      <w:rFonts w:ascii="Times New Roman" w:eastAsia="Times New Roman" w:hAnsi="Times New Roman" w:cs="Times New Roman"/>
      <w:szCs w:val="20"/>
      <w:lang w:eastAsia="ru-RU"/>
    </w:rPr>
  </w:style>
  <w:style w:type="paragraph" w:customStyle="1" w:styleId="style50">
    <w:name w:val="style5"/>
    <w:basedOn w:val="af5"/>
    <w:rsid w:val="0011487C"/>
    <w:pPr>
      <w:widowControl w:val="0"/>
      <w:suppressAutoHyphens w:val="0"/>
      <w:adjustRightInd w:val="0"/>
      <w:spacing w:before="100" w:beforeAutospacing="1" w:after="100" w:afterAutospacing="1" w:line="360" w:lineRule="atLeast"/>
      <w:jc w:val="both"/>
      <w:textAlignment w:val="baseline"/>
    </w:pPr>
    <w:rPr>
      <w:rFonts w:ascii="Times New Roman" w:eastAsia="Times New Roman" w:hAnsi="Times New Roman" w:cs="Times New Roman"/>
      <w:lang w:eastAsia="ru-RU"/>
    </w:rPr>
  </w:style>
  <w:style w:type="paragraph" w:customStyle="1" w:styleId="first">
    <w:name w:val="first"/>
    <w:basedOn w:val="af5"/>
    <w:rsid w:val="0011487C"/>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ody0">
    <w:name w:val="Body"/>
    <w:rsid w:val="0011487C"/>
    <w:pPr>
      <w:spacing w:line="220" w:lineRule="atLeast"/>
      <w:ind w:firstLine="283"/>
      <w:jc w:val="both"/>
    </w:pPr>
    <w:rPr>
      <w:rFonts w:ascii="Antiqua" w:eastAsia="Times New Roman" w:hAnsi="Antiqua" w:cs="Times New Roman"/>
      <w:snapToGrid w:val="0"/>
      <w:color w:val="000000"/>
    </w:rPr>
  </w:style>
  <w:style w:type="paragraph" w:customStyle="1" w:styleId="6f9">
    <w:name w:val="Название6"/>
    <w:basedOn w:val="153"/>
    <w:rsid w:val="0011487C"/>
    <w:pPr>
      <w:widowControl/>
      <w:snapToGrid/>
      <w:spacing w:line="240" w:lineRule="auto"/>
      <w:jc w:val="center"/>
    </w:pPr>
    <w:rPr>
      <w:b/>
      <w:snapToGrid w:val="0"/>
    </w:rPr>
  </w:style>
  <w:style w:type="paragraph" w:customStyle="1" w:styleId="14f0">
    <w:name w:val="Заголовок 14"/>
    <w:basedOn w:val="153"/>
    <w:next w:val="153"/>
    <w:rsid w:val="0011487C"/>
    <w:pPr>
      <w:keepNext/>
      <w:widowControl/>
      <w:snapToGrid/>
      <w:spacing w:line="240" w:lineRule="auto"/>
      <w:jc w:val="center"/>
    </w:pPr>
    <w:rPr>
      <w:snapToGrid w:val="0"/>
    </w:rPr>
  </w:style>
  <w:style w:type="paragraph" w:customStyle="1" w:styleId="172">
    <w:name w:val="Основной текст17"/>
    <w:basedOn w:val="153"/>
    <w:rsid w:val="0011487C"/>
    <w:pPr>
      <w:widowControl/>
      <w:snapToGrid/>
      <w:spacing w:line="240" w:lineRule="auto"/>
      <w:jc w:val="left"/>
    </w:pPr>
    <w:rPr>
      <w:snapToGrid w:val="0"/>
    </w:rPr>
  </w:style>
  <w:style w:type="paragraph" w:customStyle="1" w:styleId="522">
    <w:name w:val="Заголовок 52"/>
    <w:basedOn w:val="153"/>
    <w:next w:val="153"/>
    <w:rsid w:val="0011487C"/>
    <w:pPr>
      <w:keepNext/>
      <w:widowControl/>
      <w:snapToGrid/>
      <w:spacing w:line="360" w:lineRule="auto"/>
      <w:ind w:firstLine="720"/>
      <w:jc w:val="left"/>
      <w:outlineLvl w:val="4"/>
    </w:pPr>
    <w:rPr>
      <w:lang w:val="uk-UA"/>
    </w:rPr>
  </w:style>
  <w:style w:type="paragraph" w:customStyle="1" w:styleId="430">
    <w:name w:val="Заголовок 43"/>
    <w:basedOn w:val="153"/>
    <w:next w:val="153"/>
    <w:rsid w:val="0011487C"/>
    <w:pPr>
      <w:keepNext/>
      <w:widowControl/>
      <w:snapToGrid/>
      <w:spacing w:before="240" w:after="60" w:line="360" w:lineRule="auto"/>
      <w:ind w:firstLine="284"/>
      <w:jc w:val="left"/>
      <w:outlineLvl w:val="3"/>
    </w:pPr>
    <w:rPr>
      <w:b/>
      <w:lang w:val="uk-UA"/>
    </w:rPr>
  </w:style>
  <w:style w:type="paragraph" w:customStyle="1" w:styleId="3fffb">
    <w:name w:val="Стиль3"/>
    <w:rsid w:val="0011487C"/>
    <w:pPr>
      <w:jc w:val="both"/>
    </w:pPr>
    <w:rPr>
      <w:rFonts w:ascii="Times New Roman" w:eastAsia="Times New Roman" w:hAnsi="Times New Roman" w:cs="Times New Roman"/>
      <w:sz w:val="28"/>
      <w:lang w:val="uk-UA"/>
    </w:rPr>
  </w:style>
  <w:style w:type="paragraph" w:customStyle="1" w:styleId="811">
    <w:name w:val="Заголовок 81"/>
    <w:basedOn w:val="153"/>
    <w:next w:val="153"/>
    <w:rsid w:val="0011487C"/>
    <w:pPr>
      <w:keepNext/>
      <w:widowControl/>
      <w:snapToGrid/>
      <w:spacing w:line="240" w:lineRule="auto"/>
      <w:ind w:left="-108"/>
      <w:jc w:val="center"/>
      <w:outlineLvl w:val="7"/>
    </w:pPr>
    <w:rPr>
      <w:lang w:val="uk-UA"/>
    </w:rPr>
  </w:style>
  <w:style w:type="paragraph" w:customStyle="1" w:styleId="911">
    <w:name w:val="Заголовок 91"/>
    <w:basedOn w:val="153"/>
    <w:next w:val="153"/>
    <w:rsid w:val="0011487C"/>
    <w:pPr>
      <w:keepNext/>
      <w:widowControl/>
      <w:snapToGrid/>
      <w:spacing w:line="240" w:lineRule="auto"/>
      <w:ind w:left="-108" w:right="-108"/>
      <w:jc w:val="center"/>
      <w:outlineLvl w:val="8"/>
    </w:pPr>
    <w:rPr>
      <w:lang w:val="uk-UA"/>
    </w:rPr>
  </w:style>
  <w:style w:type="paragraph" w:customStyle="1" w:styleId="343">
    <w:name w:val="Заголовок 34"/>
    <w:basedOn w:val="153"/>
    <w:next w:val="153"/>
    <w:rsid w:val="0011487C"/>
    <w:pPr>
      <w:keepNext/>
      <w:widowControl/>
      <w:snapToGrid/>
      <w:spacing w:line="240" w:lineRule="auto"/>
      <w:jc w:val="left"/>
    </w:pPr>
    <w:rPr>
      <w:b/>
      <w:snapToGrid w:val="0"/>
      <w:sz w:val="24"/>
    </w:rPr>
  </w:style>
  <w:style w:type="paragraph" w:customStyle="1" w:styleId="234">
    <w:name w:val="Заголовок 23"/>
    <w:basedOn w:val="153"/>
    <w:next w:val="153"/>
    <w:rsid w:val="0011487C"/>
    <w:pPr>
      <w:keepNext/>
      <w:widowControl/>
      <w:snapToGrid/>
      <w:spacing w:line="240" w:lineRule="auto"/>
      <w:jc w:val="left"/>
    </w:pPr>
    <w:rPr>
      <w:snapToGrid w:val="0"/>
    </w:rPr>
  </w:style>
  <w:style w:type="paragraph" w:customStyle="1" w:styleId="3fffc">
    <w:name w:val="Верхний колонтитул3"/>
    <w:basedOn w:val="153"/>
    <w:rsid w:val="0011487C"/>
    <w:pPr>
      <w:widowControl/>
      <w:tabs>
        <w:tab w:val="center" w:pos="4153"/>
        <w:tab w:val="right" w:pos="8306"/>
      </w:tabs>
      <w:snapToGrid/>
      <w:spacing w:line="240" w:lineRule="auto"/>
      <w:jc w:val="left"/>
    </w:pPr>
    <w:rPr>
      <w:snapToGrid w:val="0"/>
      <w:sz w:val="20"/>
      <w:lang w:val="uk-UA"/>
    </w:rPr>
  </w:style>
  <w:style w:type="paragraph" w:customStyle="1" w:styleId="PlainText1">
    <w:name w:val="Plain Text1"/>
    <w:basedOn w:val="af5"/>
    <w:rsid w:val="0011487C"/>
    <w:pPr>
      <w:suppressAutoHyphens w:val="0"/>
      <w:autoSpaceDE w:val="0"/>
      <w:autoSpaceDN w:val="0"/>
    </w:pPr>
    <w:rPr>
      <w:rFonts w:ascii="Courier New" w:eastAsia="Times New Roman" w:hAnsi="Courier New" w:cs="Courier New"/>
      <w:sz w:val="20"/>
      <w:szCs w:val="20"/>
      <w:lang w:val="uk-UA" w:eastAsia="ru-RU"/>
    </w:rPr>
  </w:style>
  <w:style w:type="character" w:customStyle="1" w:styleId="ArialNarrow10pt1">
    <w:name w:val="Стиль Arial Narrow 10 pt полужирный курсив все прописные"/>
    <w:basedOn w:val="af6"/>
    <w:rsid w:val="0011487C"/>
    <w:rPr>
      <w:rFonts w:ascii="Arial Narrow" w:hAnsi="Arial Narrow" w:cs="Arial Narrow"/>
      <w:b/>
      <w:bCs/>
      <w:i/>
      <w:iCs/>
      <w:caps/>
      <w:sz w:val="20"/>
      <w:szCs w:val="20"/>
    </w:rPr>
  </w:style>
  <w:style w:type="paragraph" w:customStyle="1" w:styleId="affffffffffffffffffffffff0">
    <w:name w:val="Титульний"/>
    <w:basedOn w:val="af5"/>
    <w:rsid w:val="00377A7C"/>
    <w:pPr>
      <w:suppressAutoHyphens w:val="0"/>
      <w:autoSpaceDE w:val="0"/>
      <w:autoSpaceDN w:val="0"/>
      <w:spacing w:line="360" w:lineRule="auto"/>
      <w:jc w:val="center"/>
    </w:pPr>
    <w:rPr>
      <w:rFonts w:ascii="Times New Roman" w:eastAsia="Times New Roman" w:hAnsi="Times New Roman" w:cs="Times New Roman"/>
      <w:sz w:val="28"/>
      <w:szCs w:val="28"/>
      <w:lang w:val="uk-UA" w:eastAsia="ru-RU"/>
    </w:rPr>
  </w:style>
  <w:style w:type="character" w:customStyle="1" w:styleId="unknown1">
    <w:name w:val="unknown1"/>
    <w:basedOn w:val="af6"/>
    <w:rsid w:val="00821E3A"/>
    <w:rPr>
      <w:color w:val="FF0000"/>
    </w:rPr>
  </w:style>
  <w:style w:type="paragraph" w:customStyle="1" w:styleId="NienieEeo">
    <w:name w:val="NienieEeo"/>
    <w:basedOn w:val="af5"/>
    <w:rsid w:val="00A04B86"/>
    <w:pPr>
      <w:suppressAutoHyphens w:val="0"/>
      <w:overflowPunct w:val="0"/>
      <w:autoSpaceDE w:val="0"/>
      <w:autoSpaceDN w:val="0"/>
      <w:adjustRightInd w:val="0"/>
      <w:spacing w:line="384" w:lineRule="auto"/>
      <w:ind w:firstLine="709"/>
      <w:jc w:val="both"/>
      <w:textAlignment w:val="baseline"/>
    </w:pPr>
    <w:rPr>
      <w:rFonts w:ascii="Times New Roman" w:eastAsia="Times New Roman" w:hAnsi="Times New Roman" w:cs="Times New Roman"/>
      <w:spacing w:val="20"/>
      <w:sz w:val="28"/>
      <w:szCs w:val="28"/>
      <w:lang w:val="uk-UA" w:eastAsia="ru-RU"/>
    </w:rPr>
  </w:style>
  <w:style w:type="paragraph" w:customStyle="1" w:styleId="4fff">
    <w:name w:val="Основной текст с отступом4"/>
    <w:aliases w:val="Основной текст с отступом Знак Знак Знак Знак Знак Знак,Основной текст с отступом Знак Знак Знак Знак Знак1,Основной текст с отступом Знак Знак Знак Знак Знак2,Body Text Indent"/>
    <w:basedOn w:val="af5"/>
    <w:rsid w:val="004C00FA"/>
    <w:pPr>
      <w:suppressAutoHyphens w:val="0"/>
      <w:spacing w:after="120"/>
      <w:ind w:left="283"/>
    </w:pPr>
    <w:rPr>
      <w:rFonts w:ascii="Times New Roman" w:eastAsia="Times New Roman" w:hAnsi="Times New Roman" w:cs="Times New Roman"/>
      <w:lang w:eastAsia="ru-RU"/>
    </w:rPr>
  </w:style>
  <w:style w:type="paragraph" w:customStyle="1" w:styleId="affffffffffffffffffffffff1">
    <w:name w:val="Корчин текст"/>
    <w:rsid w:val="00DE4A5D"/>
    <w:pPr>
      <w:autoSpaceDE w:val="0"/>
      <w:autoSpaceDN w:val="0"/>
      <w:spacing w:line="360" w:lineRule="auto"/>
      <w:ind w:firstLine="720"/>
      <w:jc w:val="both"/>
    </w:pPr>
    <w:rPr>
      <w:rFonts w:ascii="Times New Roman" w:eastAsia="Times New Roman" w:hAnsi="Times New Roman" w:cs="Times New Roman"/>
      <w:sz w:val="28"/>
      <w:szCs w:val="28"/>
    </w:rPr>
  </w:style>
  <w:style w:type="paragraph" w:customStyle="1" w:styleId="4fff0">
    <w:name w:val="4текст_у"/>
    <w:rsid w:val="00A620AF"/>
    <w:pPr>
      <w:overflowPunct w:val="0"/>
      <w:autoSpaceDE w:val="0"/>
      <w:autoSpaceDN w:val="0"/>
      <w:adjustRightInd w:val="0"/>
      <w:ind w:firstLine="397"/>
      <w:jc w:val="both"/>
    </w:pPr>
    <w:rPr>
      <w:rFonts w:ascii="Times New Roman" w:eastAsia="Times New Roman" w:hAnsi="Times New Roman" w:cs="Times New Roman"/>
      <w:sz w:val="24"/>
      <w:szCs w:val="24"/>
      <w:lang w:val="uk-UA"/>
    </w:rPr>
  </w:style>
  <w:style w:type="paragraph" w:customStyle="1" w:styleId="4oaeno">
    <w:name w:val="4oaeno_?"/>
    <w:rsid w:val="00A620AF"/>
    <w:pPr>
      <w:overflowPunct w:val="0"/>
      <w:autoSpaceDE w:val="0"/>
      <w:autoSpaceDN w:val="0"/>
      <w:adjustRightInd w:val="0"/>
      <w:ind w:firstLine="397"/>
      <w:jc w:val="both"/>
      <w:textAlignment w:val="baseline"/>
    </w:pPr>
    <w:rPr>
      <w:rFonts w:ascii="Times New Roman" w:eastAsia="Times New Roman" w:hAnsi="Times New Roman" w:cs="Times New Roman"/>
      <w:sz w:val="24"/>
    </w:rPr>
  </w:style>
  <w:style w:type="paragraph" w:customStyle="1" w:styleId="Rozd">
    <w:name w:val="Rozd"/>
    <w:basedOn w:val="af5"/>
    <w:rsid w:val="00A620AF"/>
    <w:pPr>
      <w:pageBreakBefore/>
      <w:suppressAutoHyphens w:val="0"/>
      <w:spacing w:after="60"/>
      <w:jc w:val="center"/>
    </w:pPr>
    <w:rPr>
      <w:rFonts w:ascii="Times New Roman" w:eastAsia="Times New Roman" w:hAnsi="Times New Roman" w:cs="Times New Roman"/>
      <w:b/>
      <w:spacing w:val="20"/>
      <w:sz w:val="28"/>
      <w:szCs w:val="20"/>
      <w:lang w:val="uk-UA" w:eastAsia="ru-RU"/>
    </w:rPr>
  </w:style>
  <w:style w:type="paragraph" w:customStyle="1" w:styleId="4fff1">
    <w:name w:val="4текст_р"/>
    <w:rsid w:val="00043386"/>
    <w:pPr>
      <w:overflowPunct w:val="0"/>
      <w:autoSpaceDE w:val="0"/>
      <w:autoSpaceDN w:val="0"/>
      <w:adjustRightInd w:val="0"/>
      <w:ind w:firstLine="397"/>
      <w:jc w:val="both"/>
    </w:pPr>
    <w:rPr>
      <w:rFonts w:ascii="Times New Roman" w:eastAsia="Times New Roman" w:hAnsi="Times New Roman" w:cs="Times New Roman"/>
      <w:sz w:val="24"/>
      <w:szCs w:val="24"/>
    </w:rPr>
  </w:style>
  <w:style w:type="character" w:customStyle="1" w:styleId="goohl1">
    <w:name w:val="goohl1"/>
    <w:basedOn w:val="af6"/>
    <w:rsid w:val="007B6B41"/>
  </w:style>
  <w:style w:type="character" w:customStyle="1" w:styleId="bindingblock1">
    <w:name w:val="bindingblock1"/>
    <w:basedOn w:val="af6"/>
    <w:rsid w:val="007B6B41"/>
  </w:style>
  <w:style w:type="paragraph" w:customStyle="1" w:styleId="affffffffffffffffffffffff2">
    <w:name w:val="КД Знак Знак"/>
    <w:basedOn w:val="af5"/>
    <w:rsid w:val="00916829"/>
    <w:pPr>
      <w:widowControl w:val="0"/>
      <w:shd w:val="clear" w:color="auto" w:fill="FFFFFF"/>
      <w:suppressAutoHyphens w:val="0"/>
      <w:spacing w:line="360" w:lineRule="auto"/>
      <w:ind w:firstLine="709"/>
      <w:jc w:val="both"/>
    </w:pPr>
    <w:rPr>
      <w:rFonts w:ascii="Times New Roman" w:eastAsia="Times New Roman" w:hAnsi="Times New Roman" w:cs="Times New Roman"/>
      <w:snapToGrid w:val="0"/>
      <w:color w:val="000000"/>
      <w:spacing w:val="-13"/>
      <w:sz w:val="28"/>
      <w:szCs w:val="28"/>
      <w:lang w:val="uk-UA" w:eastAsia="ru-RU"/>
    </w:rPr>
  </w:style>
  <w:style w:type="paragraph" w:customStyle="1" w:styleId="9d">
    <w:name w:val="Обычный (веб)9"/>
    <w:basedOn w:val="af5"/>
    <w:rsid w:val="00733FD1"/>
    <w:pPr>
      <w:widowControl w:val="0"/>
      <w:suppressAutoHyphens w:val="0"/>
      <w:adjustRightInd w:val="0"/>
      <w:spacing w:after="200" w:line="360" w:lineRule="atLeast"/>
      <w:jc w:val="both"/>
      <w:textAlignment w:val="baseline"/>
    </w:pPr>
    <w:rPr>
      <w:rFonts w:ascii="Times New Roman" w:eastAsia="Times New Roman" w:hAnsi="Times New Roman" w:cs="Times New Roman"/>
      <w:lang w:val="uk-UA" w:eastAsia="uk-UA"/>
    </w:rPr>
  </w:style>
  <w:style w:type="character" w:customStyle="1" w:styleId="text30">
    <w:name w:val="text3"/>
    <w:basedOn w:val="af6"/>
    <w:rsid w:val="00733FD1"/>
  </w:style>
  <w:style w:type="character" w:customStyle="1" w:styleId="text41">
    <w:name w:val="text41"/>
    <w:basedOn w:val="af6"/>
    <w:rsid w:val="00733FD1"/>
    <w:rPr>
      <w:rFonts w:ascii="Verdana" w:hAnsi="Verdana" w:hint="default"/>
      <w:b w:val="0"/>
      <w:bCs w:val="0"/>
      <w:color w:val="212063"/>
    </w:rPr>
  </w:style>
  <w:style w:type="paragraph" w:customStyle="1" w:styleId="textjur">
    <w:name w:val="text_jur"/>
    <w:basedOn w:val="af5"/>
    <w:rsid w:val="00733FD1"/>
    <w:pPr>
      <w:widowControl w:val="0"/>
      <w:suppressAutoHyphens w:val="0"/>
      <w:adjustRightInd w:val="0"/>
      <w:spacing w:before="100" w:beforeAutospacing="1" w:after="100" w:afterAutospacing="1" w:line="360" w:lineRule="atLeast"/>
      <w:ind w:firstLine="300"/>
      <w:jc w:val="both"/>
      <w:textAlignment w:val="baseline"/>
    </w:pPr>
    <w:rPr>
      <w:rFonts w:ascii="Verdana" w:eastAsia="Times New Roman" w:hAnsi="Verdana" w:cs="Times New Roman"/>
      <w:color w:val="333333"/>
      <w:sz w:val="20"/>
      <w:szCs w:val="20"/>
      <w:lang w:val="uk-UA" w:eastAsia="uk-UA"/>
    </w:rPr>
  </w:style>
  <w:style w:type="character" w:customStyle="1" w:styleId="msoendnotetext0">
    <w:name w:val="msoendnotetext"/>
    <w:basedOn w:val="af6"/>
    <w:rsid w:val="00733FD1"/>
    <w:rPr>
      <w:sz w:val="20"/>
      <w:szCs w:val="20"/>
    </w:rPr>
  </w:style>
  <w:style w:type="character" w:customStyle="1" w:styleId="comment">
    <w:name w:val="comment"/>
    <w:basedOn w:val="af6"/>
    <w:rsid w:val="00733FD1"/>
  </w:style>
  <w:style w:type="paragraph" w:customStyle="1" w:styleId="authorgroup">
    <w:name w:val="authorgroup"/>
    <w:basedOn w:val="af5"/>
    <w:rsid w:val="00733FD1"/>
    <w:pPr>
      <w:suppressAutoHyphens w:val="0"/>
      <w:spacing w:before="100" w:beforeAutospacing="1" w:after="100" w:afterAutospacing="1"/>
    </w:pPr>
    <w:rPr>
      <w:rFonts w:ascii="Arial Unicode MS" w:eastAsia="Arial Unicode MS" w:hAnsi="Arial Unicode MS" w:cs="Arial Unicode MS"/>
      <w:b/>
      <w:bCs/>
      <w:lang w:eastAsia="ru-RU"/>
    </w:rPr>
  </w:style>
  <w:style w:type="character" w:customStyle="1" w:styleId="hel16blb1">
    <w:name w:val="hel16blb1"/>
    <w:basedOn w:val="af6"/>
    <w:rsid w:val="00733FD1"/>
    <w:rPr>
      <w:rFonts w:ascii="Arial" w:hAnsi="Arial" w:cs="Arial" w:hint="default"/>
      <w:b/>
      <w:bCs/>
      <w:color w:val="003399"/>
      <w:sz w:val="32"/>
      <w:szCs w:val="32"/>
    </w:rPr>
  </w:style>
  <w:style w:type="character" w:customStyle="1" w:styleId="rvts21">
    <w:name w:val="rvts21"/>
    <w:basedOn w:val="af6"/>
    <w:rsid w:val="00733FD1"/>
    <w:rPr>
      <w:rFonts w:ascii="Times New Roman" w:hAnsi="Times New Roman" w:cs="Times New Roman" w:hint="default"/>
      <w:sz w:val="28"/>
      <w:szCs w:val="28"/>
    </w:rPr>
  </w:style>
  <w:style w:type="character" w:customStyle="1" w:styleId="srtitle">
    <w:name w:val="srtitle"/>
    <w:basedOn w:val="af6"/>
    <w:rsid w:val="00733FD1"/>
  </w:style>
  <w:style w:type="character" w:customStyle="1" w:styleId="grey">
    <w:name w:val="grey"/>
    <w:basedOn w:val="af6"/>
    <w:rsid w:val="00733FD1"/>
  </w:style>
  <w:style w:type="character" w:customStyle="1" w:styleId="addmd">
    <w:name w:val="addmd"/>
    <w:basedOn w:val="af6"/>
    <w:rsid w:val="00733FD1"/>
  </w:style>
  <w:style w:type="character" w:customStyle="1" w:styleId="bindingblock">
    <w:name w:val="bindingblock"/>
    <w:basedOn w:val="af6"/>
    <w:rsid w:val="00733FD1"/>
  </w:style>
  <w:style w:type="character" w:customStyle="1" w:styleId="binding">
    <w:name w:val="binding"/>
    <w:basedOn w:val="af6"/>
    <w:rsid w:val="00733FD1"/>
  </w:style>
  <w:style w:type="paragraph" w:customStyle="1" w:styleId="163">
    <w:name w:val="Обычный16"/>
    <w:rsid w:val="004F153C"/>
    <w:pPr>
      <w:widowControl w:val="0"/>
    </w:pPr>
    <w:rPr>
      <w:rFonts w:ascii="Times New Roman" w:eastAsia="Times New Roman" w:hAnsi="Times New Roman" w:cs="Times New Roman"/>
      <w:b/>
      <w:snapToGrid w:val="0"/>
    </w:rPr>
  </w:style>
  <w:style w:type="paragraph" w:customStyle="1" w:styleId="BodyText3">
    <w:name w:val="Body Text.Основной текст Знак Знак Знак Знак Знак Знак"/>
    <w:basedOn w:val="af5"/>
    <w:rsid w:val="00187A91"/>
    <w:pPr>
      <w:widowControl w:val="0"/>
      <w:suppressAutoHyphens w:val="0"/>
      <w:autoSpaceDE w:val="0"/>
      <w:autoSpaceDN w:val="0"/>
      <w:jc w:val="both"/>
    </w:pPr>
    <w:rPr>
      <w:rFonts w:ascii="Times New Roman" w:eastAsia="Times New Roman" w:hAnsi="Times New Roman" w:cs="Times New Roman"/>
      <w:sz w:val="16"/>
      <w:szCs w:val="16"/>
      <w:lang w:val="uk-UA" w:eastAsia="ru-RU"/>
    </w:rPr>
  </w:style>
  <w:style w:type="paragraph" w:customStyle="1" w:styleId="affffffffffffffffffffffff3">
    <w:name w:val="СтФорм"/>
    <w:basedOn w:val="BodyText3"/>
    <w:rsid w:val="00187A91"/>
    <w:pPr>
      <w:widowControl/>
      <w:spacing w:after="120" w:line="360" w:lineRule="auto"/>
      <w:ind w:firstLine="851"/>
    </w:pPr>
    <w:rPr>
      <w:sz w:val="28"/>
      <w:szCs w:val="28"/>
    </w:rPr>
  </w:style>
  <w:style w:type="character" w:customStyle="1" w:styleId="affffffffffffffffffffffff4">
    <w:name w:val="Основной текст Знак.Основной текст Знак Знак Знак Знак Знак Знак Знак"/>
    <w:basedOn w:val="af6"/>
    <w:rsid w:val="00187A91"/>
    <w:rPr>
      <w:sz w:val="24"/>
      <w:szCs w:val="24"/>
      <w:lang w:val="ru-RU"/>
    </w:rPr>
  </w:style>
  <w:style w:type="paragraph" w:customStyle="1" w:styleId="3fffd">
    <w:name w:val="Текст выноски3"/>
    <w:basedOn w:val="af5"/>
    <w:rsid w:val="00187A91"/>
    <w:pPr>
      <w:suppressAutoHyphens w:val="0"/>
      <w:autoSpaceDE w:val="0"/>
      <w:autoSpaceDN w:val="0"/>
    </w:pPr>
    <w:rPr>
      <w:rFonts w:ascii="Tahoma" w:eastAsia="Times New Roman" w:hAnsi="Tahoma" w:cs="Tahoma"/>
      <w:sz w:val="16"/>
      <w:szCs w:val="16"/>
      <w:lang w:eastAsia="ru-RU"/>
    </w:rPr>
  </w:style>
  <w:style w:type="paragraph" w:customStyle="1" w:styleId="1fffffffd">
    <w:name w:val="Рецензия1"/>
    <w:hidden/>
    <w:rsid w:val="00187A91"/>
    <w:pPr>
      <w:autoSpaceDE w:val="0"/>
      <w:autoSpaceDN w:val="0"/>
    </w:pPr>
    <w:rPr>
      <w:rFonts w:ascii="Times New Roman" w:eastAsia="Times New Roman" w:hAnsi="Times New Roman" w:cs="Times New Roman"/>
      <w:szCs w:val="24"/>
    </w:rPr>
  </w:style>
  <w:style w:type="paragraph" w:styleId="5">
    <w:name w:val="List Number 5"/>
    <w:basedOn w:val="af5"/>
    <w:unhideWhenUsed/>
    <w:rsid w:val="002948C7"/>
    <w:pPr>
      <w:numPr>
        <w:numId w:val="43"/>
      </w:numPr>
      <w:contextualSpacing/>
    </w:pPr>
  </w:style>
  <w:style w:type="paragraph" w:customStyle="1" w:styleId="Crowmy">
    <w:name w:val="Обычный Crowmy"/>
    <w:rsid w:val="00A61D0E"/>
    <w:pPr>
      <w:autoSpaceDE w:val="0"/>
      <w:autoSpaceDN w:val="0"/>
      <w:ind w:firstLine="709"/>
      <w:jc w:val="both"/>
    </w:pPr>
    <w:rPr>
      <w:rFonts w:ascii="Times New Roman" w:eastAsia="Times New Roman" w:hAnsi="Times New Roman" w:cs="Times New Roman"/>
      <w:sz w:val="28"/>
      <w:szCs w:val="28"/>
    </w:rPr>
  </w:style>
  <w:style w:type="paragraph" w:customStyle="1" w:styleId="affffffffffffffffffffffff5">
    <w:name w:val="А"/>
    <w:basedOn w:val="af5"/>
    <w:rsid w:val="000E45DD"/>
    <w:pPr>
      <w:suppressAutoHyphens w:val="0"/>
      <w:ind w:right="57" w:firstLine="851"/>
      <w:jc w:val="both"/>
    </w:pPr>
    <w:rPr>
      <w:rFonts w:ascii="Times New Roman" w:eastAsia="Times New Roman" w:hAnsi="Times New Roman" w:cs="Times New Roman"/>
      <w:sz w:val="28"/>
      <w:szCs w:val="20"/>
      <w:lang w:val="uk-UA" w:eastAsia="ru-RU"/>
    </w:rPr>
  </w:style>
  <w:style w:type="paragraph" w:customStyle="1" w:styleId="affffffffffffffffffffffff6">
    <w:name w:val="Список определений"/>
    <w:basedOn w:val="163"/>
    <w:next w:val="af5"/>
    <w:rsid w:val="000E45DD"/>
    <w:pPr>
      <w:widowControl/>
      <w:ind w:left="360"/>
    </w:pPr>
    <w:rPr>
      <w:b w:val="0"/>
      <w:sz w:val="24"/>
    </w:rPr>
  </w:style>
  <w:style w:type="paragraph" w:customStyle="1" w:styleId="21f3">
    <w:name w:val="Îñíîâíîé òåêñò 21"/>
    <w:basedOn w:val="affffffffffffa"/>
    <w:rsid w:val="000E45DD"/>
    <w:pPr>
      <w:suppressAutoHyphens w:val="0"/>
      <w:spacing w:line="240" w:lineRule="auto"/>
      <w:ind w:firstLine="310"/>
    </w:pPr>
    <w:rPr>
      <w:rFonts w:ascii="Times New Roman" w:eastAsia="Times New Roman" w:hAnsi="Times New Roman" w:cs="Times New Roman"/>
      <w:sz w:val="20"/>
      <w:lang w:val="uk-UA" w:eastAsia="ru-RU"/>
    </w:rPr>
  </w:style>
  <w:style w:type="paragraph" w:customStyle="1" w:styleId="173">
    <w:name w:val="Обычный17"/>
    <w:rsid w:val="001F3875"/>
    <w:pPr>
      <w:widowControl w:val="0"/>
      <w:spacing w:line="280" w:lineRule="auto"/>
      <w:ind w:left="40" w:firstLine="300"/>
      <w:jc w:val="both"/>
    </w:pPr>
    <w:rPr>
      <w:rFonts w:ascii="Times New Roman" w:eastAsia="Times New Roman" w:hAnsi="Times New Roman" w:cs="Times New Roman"/>
      <w:snapToGrid w:val="0"/>
      <w:lang w:val="uk-UA"/>
    </w:rPr>
  </w:style>
  <w:style w:type="paragraph" w:customStyle="1" w:styleId="283">
    <w:name w:val="Основной текст с отступом 28"/>
    <w:basedOn w:val="af5"/>
    <w:rsid w:val="0070265A"/>
    <w:pPr>
      <w:overflowPunct w:val="0"/>
      <w:autoSpaceDE w:val="0"/>
      <w:spacing w:line="360" w:lineRule="auto"/>
      <w:ind w:firstLine="567"/>
      <w:jc w:val="both"/>
      <w:textAlignment w:val="baseline"/>
    </w:pPr>
    <w:rPr>
      <w:rFonts w:ascii="Arial" w:eastAsia="Times New Roman" w:hAnsi="Arial" w:cs="Times New Roman"/>
      <w:sz w:val="28"/>
      <w:szCs w:val="20"/>
      <w:lang w:val="uk-UA"/>
    </w:rPr>
  </w:style>
  <w:style w:type="paragraph" w:customStyle="1" w:styleId="2120">
    <w:name w:val="Основной текст 212"/>
    <w:basedOn w:val="af5"/>
    <w:rsid w:val="0070265A"/>
    <w:pPr>
      <w:overflowPunct w:val="0"/>
      <w:autoSpaceDE w:val="0"/>
      <w:spacing w:line="360" w:lineRule="auto"/>
      <w:ind w:firstLine="709"/>
      <w:jc w:val="both"/>
      <w:textAlignment w:val="baseline"/>
    </w:pPr>
    <w:rPr>
      <w:rFonts w:ascii="Arial" w:eastAsia="Times New Roman" w:hAnsi="Arial" w:cs="Times New Roman"/>
      <w:sz w:val="28"/>
      <w:szCs w:val="20"/>
      <w:lang w:val="uk-UA"/>
    </w:rPr>
  </w:style>
  <w:style w:type="character" w:customStyle="1" w:styleId="5ff4">
    <w:name w:val="Подзаголовок5"/>
    <w:basedOn w:val="af6"/>
    <w:rsid w:val="00125F49"/>
  </w:style>
  <w:style w:type="character" w:customStyle="1" w:styleId="7f">
    <w:name w:val="Название7"/>
    <w:basedOn w:val="af6"/>
    <w:rsid w:val="00125F49"/>
  </w:style>
  <w:style w:type="character" w:customStyle="1" w:styleId="hissue">
    <w:name w:val="hissue"/>
    <w:basedOn w:val="af6"/>
    <w:rsid w:val="00125F49"/>
  </w:style>
  <w:style w:type="character" w:customStyle="1" w:styleId="smalllight">
    <w:name w:val="small light"/>
    <w:basedOn w:val="af6"/>
    <w:rsid w:val="00125F49"/>
  </w:style>
  <w:style w:type="character" w:customStyle="1" w:styleId="c51">
    <w:name w:val="c51"/>
    <w:basedOn w:val="af6"/>
    <w:rsid w:val="00230B01"/>
    <w:rPr>
      <w:u w:val="none"/>
      <w:effect w:val="none"/>
    </w:rPr>
  </w:style>
  <w:style w:type="paragraph" w:customStyle="1" w:styleId="183">
    <w:name w:val="Обычный18"/>
    <w:rsid w:val="000D0CBD"/>
    <w:pPr>
      <w:spacing w:before="100" w:after="100"/>
    </w:pPr>
    <w:rPr>
      <w:rFonts w:ascii="Times New Roman" w:eastAsia="Times New Roman" w:hAnsi="Times New Roman" w:cs="Times New Roman"/>
      <w:snapToGrid w:val="0"/>
      <w:sz w:val="24"/>
    </w:rPr>
  </w:style>
  <w:style w:type="character" w:customStyle="1" w:styleId="14pt8">
    <w:name w:val="Стиль 14 pt"/>
    <w:basedOn w:val="af6"/>
    <w:rsid w:val="00140CEE"/>
    <w:rPr>
      <w:rFonts w:ascii="Times New Roman" w:hAnsi="Times New Roman"/>
      <w:noProof w:val="0"/>
      <w:sz w:val="28"/>
      <w:lang w:val="uk-UA"/>
    </w:rPr>
  </w:style>
  <w:style w:type="paragraph" w:customStyle="1" w:styleId="affffffffffffffffffffffff7">
    <w:name w:val="мій Знак Знак Знак Знак Знак Знак Знак Знак"/>
    <w:basedOn w:val="affffffff5"/>
    <w:rsid w:val="00140CEE"/>
    <w:pPr>
      <w:widowControl w:val="0"/>
      <w:suppressAutoHyphens w:val="0"/>
      <w:autoSpaceDE w:val="0"/>
      <w:autoSpaceDN w:val="0"/>
      <w:adjustRightInd w:val="0"/>
      <w:spacing w:after="0" w:line="360" w:lineRule="auto"/>
      <w:ind w:firstLine="720"/>
      <w:jc w:val="both"/>
    </w:pPr>
    <w:rPr>
      <w:rFonts w:ascii="Bookman Old Style" w:eastAsia="Times New Roman" w:hAnsi="Bookman Old Style" w:cs="Times New Roman"/>
      <w:iCs/>
      <w:lang w:val="uk-UA" w:eastAsia="ru-RU"/>
    </w:rPr>
  </w:style>
  <w:style w:type="character" w:customStyle="1" w:styleId="fnt1">
    <w:name w:val="fnt1"/>
    <w:basedOn w:val="af6"/>
    <w:rsid w:val="0043292D"/>
    <w:rPr>
      <w:rFonts w:ascii="Courier New" w:hAnsi="Courier New" w:cs="Courier New"/>
      <w:sz w:val="22"/>
      <w:szCs w:val="22"/>
    </w:rPr>
  </w:style>
  <w:style w:type="paragraph" w:customStyle="1" w:styleId="192">
    <w:name w:val="Обычный19"/>
    <w:rsid w:val="00A32001"/>
    <w:pPr>
      <w:jc w:val="both"/>
    </w:pPr>
    <w:rPr>
      <w:rFonts w:ascii="Times New Roman" w:eastAsia="Times New Roman" w:hAnsi="Times New Roman" w:cs="Times New Roman"/>
      <w:sz w:val="26"/>
      <w:lang w:val="uk-UA"/>
    </w:rPr>
  </w:style>
  <w:style w:type="paragraph" w:customStyle="1" w:styleId="294">
    <w:name w:val="Основной текст с отступом 29"/>
    <w:basedOn w:val="192"/>
    <w:rsid w:val="00A32001"/>
    <w:pPr>
      <w:ind w:firstLine="540"/>
    </w:pPr>
    <w:rPr>
      <w:color w:val="000000"/>
    </w:rPr>
  </w:style>
  <w:style w:type="paragraph" w:customStyle="1" w:styleId="362">
    <w:name w:val="Основной текст с отступом 36"/>
    <w:basedOn w:val="192"/>
    <w:rsid w:val="00A32001"/>
    <w:pPr>
      <w:spacing w:line="360" w:lineRule="auto"/>
      <w:ind w:firstLine="540"/>
    </w:pPr>
    <w:rPr>
      <w:sz w:val="28"/>
    </w:rPr>
  </w:style>
  <w:style w:type="paragraph" w:customStyle="1" w:styleId="style20">
    <w:name w:val="style20"/>
    <w:basedOn w:val="af5"/>
    <w:rsid w:val="00511FB9"/>
    <w:pPr>
      <w:suppressAutoHyphens w:val="0"/>
      <w:spacing w:before="100" w:beforeAutospacing="1" w:after="100" w:afterAutospacing="1"/>
    </w:pPr>
    <w:rPr>
      <w:rFonts w:ascii="Arial" w:eastAsia="Times New Roman" w:hAnsi="Arial" w:cs="Arial"/>
      <w:b/>
      <w:bCs/>
      <w:lang w:eastAsia="ru-RU"/>
    </w:rPr>
  </w:style>
  <w:style w:type="paragraph" w:customStyle="1" w:styleId="Osn">
    <w:name w:val="Osn"/>
    <w:basedOn w:val="af5"/>
    <w:rsid w:val="005724A8"/>
    <w:pPr>
      <w:suppressAutoHyphens w:val="0"/>
      <w:spacing w:line="250" w:lineRule="atLeast"/>
      <w:ind w:firstLine="340"/>
      <w:jc w:val="both"/>
    </w:pPr>
    <w:rPr>
      <w:rFonts w:ascii="Times New Roman" w:eastAsia="Times New Roman" w:hAnsi="Times New Roman" w:cs="Times New Roman"/>
      <w:color w:val="000000"/>
      <w:sz w:val="22"/>
      <w:szCs w:val="22"/>
      <w:lang w:eastAsia="ru-RU"/>
    </w:rPr>
  </w:style>
  <w:style w:type="paragraph" w:customStyle="1" w:styleId="BoxTextNote">
    <w:name w:val="BoxTextNote"/>
    <w:basedOn w:val="af5"/>
    <w:rsid w:val="006F389F"/>
    <w:pPr>
      <w:tabs>
        <w:tab w:val="left" w:pos="794"/>
        <w:tab w:val="left" w:pos="2268"/>
        <w:tab w:val="left" w:pos="2846"/>
      </w:tabs>
      <w:suppressAutoHyphens w:val="0"/>
      <w:spacing w:before="28" w:after="28"/>
      <w:ind w:left="794" w:right="113" w:hanging="681"/>
    </w:pPr>
    <w:rPr>
      <w:rFonts w:ascii="Arial" w:eastAsia="Times New Roman" w:hAnsi="Arial" w:cs="Times New Roman"/>
      <w:snapToGrid w:val="0"/>
      <w:sz w:val="20"/>
      <w:szCs w:val="20"/>
      <w:lang w:val="en-GB" w:eastAsia="ru-RU"/>
    </w:rPr>
  </w:style>
  <w:style w:type="paragraph" w:customStyle="1" w:styleId="BoxTextList">
    <w:name w:val="BoxTextList"/>
    <w:basedOn w:val="af5"/>
    <w:rsid w:val="006F389F"/>
    <w:pPr>
      <w:tabs>
        <w:tab w:val="left" w:pos="567"/>
        <w:tab w:val="left" w:pos="1134"/>
        <w:tab w:val="left" w:pos="1701"/>
        <w:tab w:val="left" w:pos="2268"/>
        <w:tab w:val="left" w:pos="2846"/>
      </w:tabs>
      <w:suppressAutoHyphens w:val="0"/>
      <w:spacing w:after="113"/>
      <w:ind w:left="113" w:right="113"/>
    </w:pPr>
    <w:rPr>
      <w:rFonts w:ascii="Arial" w:eastAsia="Times New Roman" w:hAnsi="Arial" w:cs="Times New Roman"/>
      <w:snapToGrid w:val="0"/>
      <w:sz w:val="20"/>
      <w:szCs w:val="20"/>
      <w:lang w:val="en-GB" w:eastAsia="ru-RU"/>
    </w:rPr>
  </w:style>
  <w:style w:type="character" w:customStyle="1" w:styleId="WW8Num5z4">
    <w:name w:val="WW8Num5z4"/>
    <w:rsid w:val="006B73EC"/>
    <w:rPr>
      <w:rFonts w:ascii="Courier New" w:hAnsi="Courier New" w:cs="Courier New"/>
    </w:rPr>
  </w:style>
  <w:style w:type="character" w:customStyle="1" w:styleId="WW8Num19z1">
    <w:name w:val="WW8Num19z1"/>
    <w:rsid w:val="006B73EC"/>
    <w:rPr>
      <w:rFonts w:ascii="Courier New" w:hAnsi="Courier New"/>
    </w:rPr>
  </w:style>
  <w:style w:type="character" w:customStyle="1" w:styleId="WW8Num19z2">
    <w:name w:val="WW8Num19z2"/>
    <w:rsid w:val="006B73EC"/>
    <w:rPr>
      <w:rFonts w:ascii="Wingdings" w:hAnsi="Wingdings"/>
    </w:rPr>
  </w:style>
  <w:style w:type="paragraph" w:customStyle="1" w:styleId="14f1">
    <w:name w:val="Обычный.Обычный 14"/>
    <w:rsid w:val="00A81A8F"/>
    <w:pPr>
      <w:autoSpaceDE w:val="0"/>
      <w:autoSpaceDN w:val="0"/>
      <w:spacing w:line="300" w:lineRule="auto"/>
      <w:ind w:firstLine="709"/>
      <w:jc w:val="both"/>
    </w:pPr>
    <w:rPr>
      <w:rFonts w:ascii="Times New Roman" w:eastAsia="Times New Roman" w:hAnsi="Times New Roman" w:cs="Times New Roman"/>
      <w:sz w:val="28"/>
      <w:szCs w:val="28"/>
      <w:lang w:eastAsia="uk-UA"/>
    </w:rPr>
  </w:style>
  <w:style w:type="character" w:customStyle="1" w:styleId="smallfont11">
    <w:name w:val="smallfont11"/>
    <w:basedOn w:val="af6"/>
    <w:rsid w:val="00A36128"/>
    <w:rPr>
      <w:rFonts w:ascii="Verdana" w:hAnsi="Verdana" w:cs="Verdana" w:hint="default"/>
      <w:sz w:val="14"/>
      <w:szCs w:val="14"/>
    </w:rPr>
  </w:style>
  <w:style w:type="paragraph" w:customStyle="1" w:styleId="5ff5">
    <w:name w:val="табл5"/>
    <w:basedOn w:val="af5"/>
    <w:rsid w:val="00E33749"/>
    <w:pPr>
      <w:widowControl w:val="0"/>
      <w:suppressAutoHyphens w:val="0"/>
      <w:spacing w:line="360" w:lineRule="auto"/>
      <w:jc w:val="both"/>
    </w:pPr>
    <w:rPr>
      <w:rFonts w:ascii="Times New Roman" w:eastAsia="Times New Roman" w:hAnsi="Times New Roman" w:cs="Times New Roman"/>
      <w:snapToGrid w:val="0"/>
      <w:szCs w:val="20"/>
      <w:lang w:eastAsia="ru-RU"/>
    </w:rPr>
  </w:style>
  <w:style w:type="paragraph" w:customStyle="1" w:styleId="Style23">
    <w:name w:val="Style 2"/>
    <w:basedOn w:val="af5"/>
    <w:rsid w:val="008C727A"/>
    <w:pPr>
      <w:widowControl w:val="0"/>
      <w:suppressAutoHyphens w:val="0"/>
      <w:spacing w:line="360" w:lineRule="auto"/>
      <w:ind w:firstLine="360"/>
    </w:pPr>
    <w:rPr>
      <w:rFonts w:ascii="Times New Roman" w:eastAsia="Times New Roman" w:hAnsi="Times New Roman" w:cs="Times New Roman"/>
      <w:noProof/>
      <w:color w:val="000000"/>
      <w:sz w:val="20"/>
      <w:szCs w:val="20"/>
      <w:lang w:eastAsia="ru-RU"/>
    </w:rPr>
  </w:style>
  <w:style w:type="character" w:customStyle="1" w:styleId="1ff7">
    <w:name w:val="Текст выноски Знак1"/>
    <w:aliases w:val=" Знак1 Знак1"/>
    <w:basedOn w:val="af6"/>
    <w:link w:val="afffffffff6"/>
    <w:rsid w:val="00AA46C8"/>
    <w:rPr>
      <w:rFonts w:ascii="Helvetica" w:eastAsia="Garamond" w:hAnsi="Helvetica" w:cs="Helvetica"/>
      <w:sz w:val="16"/>
      <w:szCs w:val="16"/>
      <w:lang w:eastAsia="ar-SA"/>
    </w:rPr>
  </w:style>
  <w:style w:type="paragraph" w:customStyle="1" w:styleId="dip">
    <w:name w:val="dip"/>
    <w:basedOn w:val="af5"/>
    <w:rsid w:val="00AA46C8"/>
    <w:pPr>
      <w:suppressAutoHyphens w:val="0"/>
      <w:spacing w:before="100" w:after="100"/>
    </w:pPr>
    <w:rPr>
      <w:rFonts w:ascii="Arial Unicode MS" w:eastAsia="Arial Unicode MS" w:hAnsi="Arial Unicode MS" w:cs="Times New Roman"/>
      <w:szCs w:val="20"/>
      <w:lang w:eastAsia="ru-RU"/>
    </w:rPr>
  </w:style>
  <w:style w:type="character" w:customStyle="1" w:styleId="fieldname1">
    <w:name w:val="fieldname1"/>
    <w:basedOn w:val="af6"/>
    <w:rsid w:val="00AA46C8"/>
    <w:rPr>
      <w:rFonts w:ascii="Arial" w:hAnsi="Arial" w:cs="Arial" w:hint="default"/>
      <w:color w:val="000000"/>
      <w:sz w:val="26"/>
      <w:szCs w:val="26"/>
    </w:rPr>
  </w:style>
  <w:style w:type="paragraph" w:customStyle="1" w:styleId="203">
    <w:name w:val="Обычный20"/>
    <w:rsid w:val="00BE395B"/>
    <w:pPr>
      <w:widowControl w:val="0"/>
    </w:pPr>
    <w:rPr>
      <w:rFonts w:ascii="Times New Roman" w:eastAsia="Times New Roman" w:hAnsi="Times New Roman" w:cs="Times New Roman"/>
      <w:snapToGrid w:val="0"/>
    </w:rPr>
  </w:style>
  <w:style w:type="paragraph" w:customStyle="1" w:styleId="3f3f3f3f3f3f3f3f3f3f3f3f3f">
    <w:name w:val="О3fб3fы3fч3fн3fы3fй3f о3fт3fс3fт3fу3fп3f"/>
    <w:basedOn w:val="af5"/>
    <w:rsid w:val="00F25879"/>
    <w:pPr>
      <w:widowControl w:val="0"/>
      <w:suppressAutoHyphens w:val="0"/>
      <w:autoSpaceDE w:val="0"/>
      <w:autoSpaceDN w:val="0"/>
      <w:adjustRightInd w:val="0"/>
      <w:ind w:left="708"/>
    </w:pPr>
    <w:rPr>
      <w:rFonts w:ascii="Times New Roman" w:eastAsia="Times New Roman" w:hAnsi="Times New Roman" w:cs="Times New Roman"/>
      <w:lang w:eastAsia="ru-RU"/>
    </w:rPr>
  </w:style>
  <w:style w:type="character" w:customStyle="1" w:styleId="3f3f3f3f3f3f3f3f3f3f3f3f3f3f3f3f3f3f3f">
    <w:name w:val="О3fс3fн3fо3fв3fн3fо3fй3f ш3fр3fи3fф3fт3f а3fб3fз3fа3fц3fа3f"/>
    <w:rsid w:val="00F25879"/>
    <w:rPr>
      <w:rFonts w:cs="Tahoma"/>
    </w:rPr>
  </w:style>
  <w:style w:type="character" w:customStyle="1" w:styleId="2ffffff0">
    <w:name w:val="Номер страницы2"/>
    <w:basedOn w:val="3f3f3f3f3f3f3f3f3f3f3f3f3f3f3f3f3f3f3f"/>
    <w:rsid w:val="00F25879"/>
    <w:rPr>
      <w:rFonts w:cs="Tahoma"/>
    </w:rPr>
  </w:style>
  <w:style w:type="character" w:customStyle="1" w:styleId="BulletSymbols">
    <w:name w:val="Bullet Symbols"/>
    <w:rsid w:val="00F25879"/>
    <w:rPr>
      <w:rFonts w:ascii="StarSymbol" w:hAnsi="StarSymbol" w:cs="StarSymbol"/>
      <w:sz w:val="18"/>
      <w:szCs w:val="18"/>
    </w:rPr>
  </w:style>
  <w:style w:type="character" w:customStyle="1" w:styleId="NumberingSymbols">
    <w:name w:val="Numbering Symbols"/>
    <w:rsid w:val="00F25879"/>
    <w:rPr>
      <w:rFonts w:cs="Tahoma"/>
    </w:rPr>
  </w:style>
  <w:style w:type="paragraph" w:customStyle="1" w:styleId="affffffffffffffffffffffff8">
    <w:name w:val="Нормальний текст"/>
    <w:basedOn w:val="af5"/>
    <w:rsid w:val="00FC04A2"/>
    <w:pPr>
      <w:suppressAutoHyphens w:val="0"/>
      <w:spacing w:before="120"/>
      <w:ind w:firstLine="567"/>
    </w:pPr>
    <w:rPr>
      <w:rFonts w:ascii="Antiqua" w:eastAsia="Times New Roman" w:hAnsi="Antiqua" w:cs="Antiqua"/>
      <w:sz w:val="26"/>
      <w:szCs w:val="26"/>
      <w:lang w:val="uk-UA" w:eastAsia="ru-RU"/>
    </w:rPr>
  </w:style>
  <w:style w:type="paragraph" w:customStyle="1" w:styleId="2101">
    <w:name w:val="Основной текст с отступом 210"/>
    <w:basedOn w:val="af5"/>
    <w:rsid w:val="00CC4460"/>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BodyTextIndent1">
    <w:name w:val="Body Text Indent1"/>
    <w:basedOn w:val="af5"/>
    <w:rsid w:val="00DE640F"/>
    <w:pPr>
      <w:widowControl w:val="0"/>
      <w:suppressAutoHyphens w:val="0"/>
      <w:overflowPunct w:val="0"/>
      <w:autoSpaceDE w:val="0"/>
      <w:autoSpaceDN w:val="0"/>
      <w:adjustRightInd w:val="0"/>
      <w:spacing w:after="120"/>
      <w:ind w:left="283"/>
      <w:textAlignment w:val="baseline"/>
    </w:pPr>
    <w:rPr>
      <w:rFonts w:ascii="Times New Roman" w:eastAsia="Times New Roman" w:hAnsi="Times New Roman" w:cs="Times New Roman"/>
      <w:lang w:val="uk-UA" w:eastAsia="ru-RU"/>
    </w:rPr>
  </w:style>
  <w:style w:type="character" w:customStyle="1" w:styleId="grey1">
    <w:name w:val="grey1"/>
    <w:basedOn w:val="af6"/>
    <w:rsid w:val="00A473A1"/>
    <w:rPr>
      <w:rFonts w:ascii="Arial" w:hAnsi="Arial" w:cs="Arial" w:hint="default"/>
      <w:color w:val="494949"/>
      <w:sz w:val="19"/>
      <w:szCs w:val="19"/>
    </w:rPr>
  </w:style>
  <w:style w:type="paragraph" w:customStyle="1" w:styleId="2130">
    <w:name w:val="Основной текст 213"/>
    <w:basedOn w:val="af5"/>
    <w:rsid w:val="002E1286"/>
    <w:pPr>
      <w:suppressAutoHyphens w:val="0"/>
      <w:spacing w:line="360" w:lineRule="auto"/>
      <w:ind w:firstLine="680"/>
      <w:jc w:val="both"/>
    </w:pPr>
    <w:rPr>
      <w:rFonts w:ascii="Times New Roman CYR" w:eastAsia="Times New Roman" w:hAnsi="Times New Roman CYR" w:cs="Times New Roman"/>
      <w:sz w:val="28"/>
      <w:szCs w:val="20"/>
      <w:lang w:val="uk-UA" w:eastAsia="ru-RU"/>
    </w:rPr>
  </w:style>
  <w:style w:type="paragraph" w:customStyle="1" w:styleId="mpc">
    <w:name w:val="mpc"/>
    <w:basedOn w:val="af5"/>
    <w:rsid w:val="002E1286"/>
    <w:pPr>
      <w:suppressAutoHyphens w:val="0"/>
      <w:spacing w:before="100" w:beforeAutospacing="1" w:after="100" w:afterAutospacing="1"/>
    </w:pPr>
    <w:rPr>
      <w:rFonts w:ascii="Times New Roman" w:eastAsia="Times New Roman" w:hAnsi="Times New Roman" w:cs="Times New Roman"/>
      <w:lang w:eastAsia="ru-RU"/>
    </w:rPr>
  </w:style>
  <w:style w:type="table" w:customStyle="1" w:styleId="TableProfessional1">
    <w:name w:val="Table Professional1"/>
    <w:rsid w:val="008A1F23"/>
    <w:rPr>
      <w:rFonts w:ascii="Times New Roman" w:eastAsia="Times New Roman" w:hAnsi="Times New Roman" w:cs="Times New Roman"/>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1f4">
    <w:name w:val="Обычный21"/>
    <w:rsid w:val="00E90FC1"/>
    <w:pPr>
      <w:widowControl w:val="0"/>
    </w:pPr>
    <w:rPr>
      <w:rFonts w:ascii="Times New Roman" w:eastAsia="Times New Roman" w:hAnsi="Times New Roman" w:cs="Times New Roman"/>
      <w:b/>
      <w:snapToGrid w:val="0"/>
    </w:rPr>
  </w:style>
  <w:style w:type="paragraph" w:customStyle="1" w:styleId="text21">
    <w:name w:val="text21"/>
    <w:basedOn w:val="af5"/>
    <w:rsid w:val="00602856"/>
    <w:pPr>
      <w:shd w:val="clear" w:color="auto" w:fill="F4F4FF"/>
      <w:suppressAutoHyphens w:val="0"/>
      <w:spacing w:after="120" w:line="312" w:lineRule="atLeast"/>
    </w:pPr>
    <w:rPr>
      <w:rFonts w:ascii="Verdana" w:eastAsia="Times New Roman" w:hAnsi="Verdana" w:cs="Times New Roman"/>
      <w:color w:val="000000"/>
      <w:sz w:val="16"/>
      <w:szCs w:val="16"/>
      <w:lang w:eastAsia="ru-RU"/>
    </w:rPr>
  </w:style>
  <w:style w:type="paragraph" w:customStyle="1" w:styleId="1fffffffe">
    <w:name w:val="Заголовок1"/>
    <w:basedOn w:val="af5"/>
    <w:next w:val="affffffffa"/>
    <w:uiPriority w:val="99"/>
    <w:rsid w:val="004B780E"/>
    <w:pPr>
      <w:widowControl w:val="0"/>
      <w:suppressAutoHyphens w:val="0"/>
      <w:autoSpaceDE w:val="0"/>
      <w:autoSpaceDN w:val="0"/>
      <w:jc w:val="center"/>
    </w:pPr>
    <w:rPr>
      <w:rFonts w:ascii="Times New Roman" w:eastAsia="Times New Roman" w:hAnsi="Times New Roman" w:cs="Times New Roman"/>
      <w:b/>
      <w:bCs/>
      <w:lang w:val="en-US" w:eastAsia="ru-RU"/>
    </w:rPr>
  </w:style>
  <w:style w:type="character" w:customStyle="1" w:styleId="-d">
    <w:name w:val="Интернет-ссылка"/>
    <w:rsid w:val="004B780E"/>
    <w:rPr>
      <w:noProof w:val="0"/>
      <w:color w:val="000080"/>
      <w:u w:val="single"/>
      <w:lang w:eastAsia="x-none"/>
    </w:rPr>
  </w:style>
  <w:style w:type="paragraph" w:customStyle="1" w:styleId="l0">
    <w:name w:val="l"/>
    <w:basedOn w:val="af5"/>
    <w:rsid w:val="004B780E"/>
    <w:pPr>
      <w:suppressAutoHyphens w:val="0"/>
      <w:spacing w:before="100" w:after="100"/>
      <w:ind w:left="100"/>
    </w:pPr>
    <w:rPr>
      <w:rFonts w:ascii="Verdana" w:eastAsia="Times New Roman" w:hAnsi="Verdana" w:cs="Times New Roman"/>
      <w:b/>
      <w:bCs/>
      <w:color w:val="000000"/>
      <w:sz w:val="20"/>
      <w:szCs w:val="20"/>
      <w:lang w:eastAsia="ru-RU"/>
    </w:rPr>
  </w:style>
  <w:style w:type="character" w:customStyle="1" w:styleId="hissue1">
    <w:name w:val="hissue1"/>
    <w:basedOn w:val="af6"/>
    <w:rsid w:val="004B780E"/>
    <w:rPr>
      <w:b/>
      <w:bCs/>
      <w:color w:val="999999"/>
      <w:sz w:val="16"/>
      <w:szCs w:val="16"/>
    </w:rPr>
  </w:style>
  <w:style w:type="character" w:customStyle="1" w:styleId="htopic1">
    <w:name w:val="htopic1"/>
    <w:basedOn w:val="af6"/>
    <w:rsid w:val="004B780E"/>
    <w:rPr>
      <w:color w:val="999999"/>
      <w:sz w:val="16"/>
      <w:szCs w:val="16"/>
    </w:rPr>
  </w:style>
  <w:style w:type="paragraph" w:customStyle="1" w:styleId="bottom">
    <w:name w:val="bottom"/>
    <w:basedOn w:val="af5"/>
    <w:rsid w:val="004B780E"/>
    <w:pPr>
      <w:suppressAutoHyphens w:val="0"/>
      <w:spacing w:before="100" w:beforeAutospacing="1" w:after="100" w:afterAutospacing="1"/>
    </w:pPr>
    <w:rPr>
      <w:rFonts w:ascii="Tahoma" w:eastAsia="Times New Roman" w:hAnsi="Tahoma" w:cs="Tahoma"/>
      <w:color w:val="000000"/>
      <w:sz w:val="16"/>
      <w:szCs w:val="16"/>
      <w:lang w:eastAsia="ru-RU"/>
    </w:rPr>
  </w:style>
  <w:style w:type="paragraph" w:customStyle="1" w:styleId="184">
    <w:name w:val="Основной текст18"/>
    <w:rsid w:val="00C33A43"/>
    <w:pPr>
      <w:ind w:firstLine="794"/>
      <w:jc w:val="both"/>
    </w:pPr>
    <w:rPr>
      <w:rFonts w:ascii="Times New Roman" w:eastAsia="Times New Roman" w:hAnsi="Times New Roman" w:cs="Times New Roman"/>
      <w:snapToGrid w:val="0"/>
      <w:color w:val="000000"/>
      <w:sz w:val="28"/>
    </w:rPr>
  </w:style>
  <w:style w:type="character" w:customStyle="1" w:styleId="mainannouncecategory1">
    <w:name w:val="main_announce_category1"/>
    <w:basedOn w:val="af6"/>
    <w:rsid w:val="00C33A43"/>
    <w:rPr>
      <w:color w:val="ABDC7D"/>
      <w:sz w:val="27"/>
      <w:szCs w:val="27"/>
    </w:rPr>
  </w:style>
  <w:style w:type="character" w:customStyle="1" w:styleId="announcetitle1">
    <w:name w:val="announce_title1"/>
    <w:basedOn w:val="af6"/>
    <w:rsid w:val="00C33A43"/>
    <w:rPr>
      <w:b/>
      <w:bCs/>
      <w:color w:val="00763E"/>
      <w:sz w:val="21"/>
      <w:szCs w:val="21"/>
    </w:rPr>
  </w:style>
  <w:style w:type="character" w:customStyle="1" w:styleId="b4">
    <w:name w:val="b4"/>
    <w:basedOn w:val="af6"/>
    <w:rsid w:val="00C33A43"/>
    <w:rPr>
      <w:b/>
      <w:bCs/>
    </w:rPr>
  </w:style>
  <w:style w:type="paragraph" w:customStyle="1" w:styleId="Headline">
    <w:name w:val="Headline"/>
    <w:rsid w:val="00C33A43"/>
    <w:pPr>
      <w:spacing w:after="340"/>
      <w:jc w:val="center"/>
    </w:pPr>
    <w:rPr>
      <w:rFonts w:ascii="Times New Roman" w:eastAsia="Times New Roman" w:hAnsi="Times New Roman" w:cs="Times New Roman"/>
      <w:snapToGrid w:val="0"/>
      <w:sz w:val="28"/>
    </w:rPr>
  </w:style>
  <w:style w:type="paragraph" w:customStyle="1" w:styleId="TableN">
    <w:name w:val="Table _N"/>
    <w:rsid w:val="00C33A43"/>
    <w:pPr>
      <w:keepNext/>
      <w:spacing w:before="283"/>
      <w:jc w:val="right"/>
    </w:pPr>
    <w:rPr>
      <w:rFonts w:ascii="Times New Roman" w:eastAsia="Times New Roman" w:hAnsi="Times New Roman" w:cs="Times New Roman"/>
      <w:snapToGrid w:val="0"/>
      <w:sz w:val="28"/>
    </w:rPr>
  </w:style>
  <w:style w:type="paragraph" w:customStyle="1" w:styleId="Tablehead">
    <w:name w:val="Table head"/>
    <w:rsid w:val="00C33A43"/>
    <w:pPr>
      <w:keepNext/>
      <w:jc w:val="center"/>
    </w:pPr>
    <w:rPr>
      <w:rFonts w:ascii="Times New Roman" w:eastAsia="Times New Roman" w:hAnsi="Times New Roman" w:cs="Times New Roman"/>
      <w:snapToGrid w:val="0"/>
      <w:sz w:val="28"/>
    </w:rPr>
  </w:style>
  <w:style w:type="paragraph" w:customStyle="1" w:styleId="Tablebodyafter">
    <w:name w:val="Table body after"/>
    <w:rsid w:val="00C33A43"/>
    <w:pPr>
      <w:spacing w:after="283"/>
      <w:jc w:val="center"/>
    </w:pPr>
    <w:rPr>
      <w:rFonts w:ascii="Times New Roman" w:eastAsia="Times New Roman" w:hAnsi="Times New Roman" w:cs="Times New Roman"/>
      <w:snapToGrid w:val="0"/>
      <w:sz w:val="28"/>
    </w:rPr>
  </w:style>
  <w:style w:type="paragraph" w:customStyle="1" w:styleId="Tablebody">
    <w:name w:val="Table body"/>
    <w:rsid w:val="00C33A43"/>
    <w:pPr>
      <w:jc w:val="center"/>
    </w:pPr>
    <w:rPr>
      <w:rFonts w:ascii="Times New Roman" w:eastAsia="Times New Roman" w:hAnsi="Times New Roman" w:cs="Times New Roman"/>
      <w:snapToGrid w:val="0"/>
      <w:sz w:val="28"/>
    </w:rPr>
  </w:style>
  <w:style w:type="paragraph" w:customStyle="1" w:styleId="Tablecaption0">
    <w:name w:val="Table caption"/>
    <w:rsid w:val="00C33A43"/>
    <w:pPr>
      <w:spacing w:after="283"/>
    </w:pPr>
    <w:rPr>
      <w:rFonts w:ascii="Times New Roman" w:eastAsia="Times New Roman" w:hAnsi="Times New Roman" w:cs="Times New Roman"/>
      <w:snapToGrid w:val="0"/>
      <w:sz w:val="24"/>
    </w:rPr>
  </w:style>
  <w:style w:type="paragraph" w:customStyle="1" w:styleId="Subhead1">
    <w:name w:val="Subhead 1"/>
    <w:basedOn w:val="Headline"/>
    <w:rsid w:val="00C33A43"/>
    <w:pPr>
      <w:keepNext/>
      <w:spacing w:before="170" w:after="170"/>
      <w:ind w:left="1247" w:hanging="567"/>
      <w:jc w:val="left"/>
    </w:pPr>
  </w:style>
  <w:style w:type="paragraph" w:customStyle="1" w:styleId="affffffffffffffffffffffff9">
    <w:name w:val="Гост"/>
    <w:basedOn w:val="af5"/>
    <w:rsid w:val="00C33A43"/>
    <w:pPr>
      <w:widowControl w:val="0"/>
      <w:suppressAutoHyphens w:val="0"/>
      <w:spacing w:line="474" w:lineRule="atLeast"/>
      <w:ind w:firstLine="680"/>
      <w:jc w:val="both"/>
    </w:pPr>
    <w:rPr>
      <w:rFonts w:ascii="Times New Roman" w:eastAsia="Times New Roman" w:hAnsi="Times New Roman" w:cs="Times New Roman"/>
      <w:spacing w:val="6"/>
      <w:w w:val="105"/>
      <w:kern w:val="28"/>
      <w:sz w:val="28"/>
      <w:szCs w:val="20"/>
      <w:lang w:eastAsia="ru-RU"/>
    </w:rPr>
  </w:style>
  <w:style w:type="paragraph" w:customStyle="1" w:styleId="affffffffffffffffffffffffa">
    <w:name w:val="ГОСТ"/>
    <w:basedOn w:val="af5"/>
    <w:rsid w:val="00C33A43"/>
    <w:pPr>
      <w:widowControl w:val="0"/>
      <w:suppressAutoHyphens w:val="0"/>
      <w:spacing w:line="474" w:lineRule="atLeast"/>
      <w:ind w:firstLine="709"/>
      <w:jc w:val="both"/>
    </w:pPr>
    <w:rPr>
      <w:rFonts w:ascii="Times New Roman" w:eastAsia="Times New Roman" w:hAnsi="Times New Roman" w:cs="Times New Roman"/>
      <w:spacing w:val="6"/>
      <w:w w:val="105"/>
      <w:sz w:val="28"/>
      <w:lang w:eastAsia="ru-RU"/>
    </w:rPr>
  </w:style>
  <w:style w:type="paragraph" w:customStyle="1" w:styleId="3fffe">
    <w:name w:val="Абзац списка3"/>
    <w:basedOn w:val="af5"/>
    <w:rsid w:val="00C5223C"/>
    <w:pPr>
      <w:suppressAutoHyphens w:val="0"/>
      <w:ind w:left="720"/>
    </w:pPr>
    <w:rPr>
      <w:rFonts w:ascii="Times New Roman" w:eastAsia="Times New Roman" w:hAnsi="Times New Roman" w:cs="Times New Roman"/>
      <w:sz w:val="28"/>
      <w:lang w:val="uk-UA" w:eastAsia="ru-RU"/>
    </w:rPr>
  </w:style>
  <w:style w:type="character" w:customStyle="1" w:styleId="FontStyle">
    <w:name w:val="Font Style"/>
    <w:rsid w:val="00462806"/>
    <w:rPr>
      <w:color w:val="000000"/>
      <w:sz w:val="20"/>
      <w:szCs w:val="20"/>
    </w:rPr>
  </w:style>
  <w:style w:type="paragraph" w:customStyle="1" w:styleId="ParagraphStyle">
    <w:name w:val="Paragraph Style"/>
    <w:rsid w:val="00462806"/>
    <w:pPr>
      <w:autoSpaceDE w:val="0"/>
      <w:autoSpaceDN w:val="0"/>
      <w:adjustRightInd w:val="0"/>
    </w:pPr>
    <w:rPr>
      <w:rFonts w:ascii="Courier New" w:eastAsia="Times New Roman" w:hAnsi="Courier New" w:cs="Courier New"/>
    </w:rPr>
  </w:style>
  <w:style w:type="paragraph" w:customStyle="1" w:styleId="2141">
    <w:name w:val="Основной текст 214"/>
    <w:basedOn w:val="af5"/>
    <w:rsid w:val="005C6846"/>
    <w:pPr>
      <w:suppressAutoHyphens w:val="0"/>
      <w:overflowPunct w:val="0"/>
      <w:autoSpaceDE w:val="0"/>
      <w:autoSpaceDN w:val="0"/>
      <w:adjustRightInd w:val="0"/>
      <w:textAlignment w:val="baseline"/>
    </w:pPr>
    <w:rPr>
      <w:rFonts w:ascii="Times New Roman" w:eastAsia="Times New Roman" w:hAnsi="Times New Roman" w:cs="Times New Roman"/>
      <w:noProof/>
      <w:sz w:val="20"/>
      <w:szCs w:val="20"/>
      <w:lang w:eastAsia="ru-RU"/>
    </w:rPr>
  </w:style>
  <w:style w:type="paragraph" w:customStyle="1" w:styleId="1ffffffff">
    <w:name w:val="текст сноски1"/>
    <w:basedOn w:val="af5"/>
    <w:rsid w:val="00DB654A"/>
    <w:pPr>
      <w:widowControl w:val="0"/>
      <w:suppressAutoHyphens w:val="0"/>
    </w:pPr>
    <w:rPr>
      <w:rFonts w:ascii="Times New Roman" w:eastAsia="Times New Roman" w:hAnsi="Times New Roman" w:cs="Times New Roman"/>
      <w:sz w:val="20"/>
      <w:szCs w:val="20"/>
      <w:lang w:eastAsia="ru-RU"/>
    </w:rPr>
  </w:style>
  <w:style w:type="paragraph" w:customStyle="1" w:styleId="229">
    <w:name w:val="Обычный22"/>
    <w:rsid w:val="004278D9"/>
    <w:pPr>
      <w:spacing w:before="100" w:after="100"/>
    </w:pPr>
    <w:rPr>
      <w:rFonts w:ascii="Times New Roman" w:eastAsia="Times New Roman" w:hAnsi="Times New Roman" w:cs="Times New Roman"/>
      <w:snapToGrid w:val="0"/>
      <w:sz w:val="24"/>
    </w:rPr>
  </w:style>
  <w:style w:type="paragraph" w:customStyle="1" w:styleId="8e">
    <w:name w:val="Название8"/>
    <w:basedOn w:val="229"/>
    <w:rsid w:val="00CF00BF"/>
    <w:pPr>
      <w:spacing w:before="0" w:after="0"/>
      <w:jc w:val="center"/>
    </w:pPr>
    <w:rPr>
      <w:snapToGrid/>
      <w:sz w:val="28"/>
      <w:lang w:val="uk-UA"/>
    </w:rPr>
  </w:style>
  <w:style w:type="paragraph" w:customStyle="1" w:styleId="6fa">
    <w:name w:val="Подзаголовок6"/>
    <w:basedOn w:val="229"/>
    <w:rsid w:val="00CF00BF"/>
    <w:pPr>
      <w:spacing w:before="0" w:after="0" w:line="360" w:lineRule="auto"/>
      <w:jc w:val="center"/>
    </w:pPr>
    <w:rPr>
      <w:snapToGrid/>
      <w:sz w:val="28"/>
      <w:lang w:val="uk-UA"/>
    </w:rPr>
  </w:style>
  <w:style w:type="paragraph" w:customStyle="1" w:styleId="372">
    <w:name w:val="Основной текст с отступом 37"/>
    <w:basedOn w:val="af5"/>
    <w:rsid w:val="00D0418C"/>
    <w:pPr>
      <w:suppressAutoHyphens w:val="0"/>
      <w:ind w:left="1440"/>
      <w:jc w:val="both"/>
    </w:pPr>
    <w:rPr>
      <w:rFonts w:ascii="Times New Roman" w:eastAsia="Times New Roman" w:hAnsi="Times New Roman" w:cs="Times New Roman"/>
      <w:szCs w:val="20"/>
      <w:lang w:eastAsia="ru-RU"/>
    </w:rPr>
  </w:style>
  <w:style w:type="paragraph" w:customStyle="1" w:styleId="235">
    <w:name w:val="Обычный23"/>
    <w:basedOn w:val="af5"/>
    <w:rsid w:val="00EC292D"/>
    <w:pPr>
      <w:widowControl w:val="0"/>
      <w:autoSpaceDE w:val="0"/>
    </w:pPr>
    <w:rPr>
      <w:rFonts w:ascii="Times New Roman" w:eastAsia="Times New Roman" w:hAnsi="Times New Roman" w:cs="Times New Roman"/>
      <w:sz w:val="20"/>
      <w:szCs w:val="20"/>
      <w:lang w:eastAsia="ru-RU"/>
    </w:rPr>
  </w:style>
  <w:style w:type="paragraph" w:customStyle="1" w:styleId="2150">
    <w:name w:val="Основной текст 215"/>
    <w:basedOn w:val="235"/>
    <w:rsid w:val="00B66470"/>
    <w:pPr>
      <w:widowControl/>
      <w:suppressAutoHyphens w:val="0"/>
      <w:autoSpaceDE/>
      <w:jc w:val="both"/>
    </w:pPr>
    <w:rPr>
      <w:sz w:val="24"/>
      <w:lang w:val="uk-UA"/>
    </w:rPr>
  </w:style>
  <w:style w:type="paragraph" w:customStyle="1" w:styleId="440">
    <w:name w:val="Заголовок 44"/>
    <w:basedOn w:val="235"/>
    <w:next w:val="235"/>
    <w:rsid w:val="00B66470"/>
    <w:pPr>
      <w:keepNext/>
      <w:suppressAutoHyphens w:val="0"/>
      <w:autoSpaceDE/>
      <w:spacing w:line="480" w:lineRule="auto"/>
      <w:jc w:val="both"/>
      <w:outlineLvl w:val="3"/>
    </w:pPr>
    <w:rPr>
      <w:sz w:val="28"/>
    </w:rPr>
  </w:style>
  <w:style w:type="paragraph" w:customStyle="1" w:styleId="4fff2">
    <w:name w:val="Верхний колонтитул4"/>
    <w:basedOn w:val="235"/>
    <w:rsid w:val="00B66470"/>
    <w:pPr>
      <w:widowControl/>
      <w:tabs>
        <w:tab w:val="center" w:pos="4153"/>
        <w:tab w:val="right" w:pos="8306"/>
      </w:tabs>
      <w:suppressAutoHyphens w:val="0"/>
      <w:autoSpaceDE/>
    </w:pPr>
  </w:style>
  <w:style w:type="paragraph" w:customStyle="1" w:styleId="1ffffffff0">
    <w:name w:val="Стиль Заголовок 1 + все прописные"/>
    <w:basedOn w:val="1"/>
    <w:rsid w:val="00A00630"/>
    <w:pPr>
      <w:numPr>
        <w:numId w:val="0"/>
      </w:numPr>
      <w:suppressAutoHyphens w:val="0"/>
      <w:spacing w:before="0" w:after="0" w:line="360" w:lineRule="auto"/>
      <w:jc w:val="center"/>
    </w:pPr>
    <w:rPr>
      <w:rFonts w:ascii="Times New Roman" w:eastAsia="Times New Roman" w:hAnsi="Times New Roman" w:cs="Times New Roman"/>
      <w:bCs w:val="0"/>
      <w:caps/>
      <w:kern w:val="0"/>
      <w:sz w:val="28"/>
      <w:szCs w:val="20"/>
      <w:lang w:eastAsia="ru-RU"/>
    </w:rPr>
  </w:style>
  <w:style w:type="table" w:styleId="7f0">
    <w:name w:val="Table Grid 7"/>
    <w:basedOn w:val="af7"/>
    <w:rsid w:val="00A00630"/>
    <w:rPr>
      <w:rFonts w:ascii="Times New Roman" w:eastAsia="Times New Roman" w:hAnsi="Times New Roman" w:cs="Times New Roman"/>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2ffffff1">
    <w:name w:val="Таблица2"/>
    <w:basedOn w:val="af5"/>
    <w:rsid w:val="00DC1DB4"/>
    <w:pPr>
      <w:suppressAutoHyphens w:val="0"/>
      <w:spacing w:before="40" w:after="40"/>
    </w:pPr>
    <w:rPr>
      <w:rFonts w:ascii="Times New Roman" w:eastAsia="Times New Roman" w:hAnsi="Times New Roman" w:cs="Times New Roman"/>
      <w:color w:val="000000"/>
      <w:sz w:val="20"/>
      <w:szCs w:val="20"/>
      <w:lang w:eastAsia="ru-RU"/>
    </w:rPr>
  </w:style>
  <w:style w:type="paragraph" w:customStyle="1" w:styleId="af">
    <w:name w:val="Список Литературы"/>
    <w:basedOn w:val="affffffff5"/>
    <w:autoRedefine/>
    <w:rsid w:val="00DC1DB4"/>
    <w:pPr>
      <w:widowControl w:val="0"/>
      <w:numPr>
        <w:numId w:val="44"/>
      </w:numPr>
      <w:suppressAutoHyphens w:val="0"/>
      <w:autoSpaceDE w:val="0"/>
      <w:autoSpaceDN w:val="0"/>
      <w:adjustRightInd w:val="0"/>
      <w:spacing w:line="360" w:lineRule="auto"/>
      <w:jc w:val="both"/>
    </w:pPr>
    <w:rPr>
      <w:rFonts w:ascii="Times New Roman" w:eastAsia="Times New Roman" w:hAnsi="Times New Roman" w:cs="Times New Roman"/>
      <w:sz w:val="20"/>
      <w:szCs w:val="20"/>
      <w:lang w:eastAsia="ru-RU"/>
    </w:rPr>
  </w:style>
  <w:style w:type="paragraph" w:customStyle="1" w:styleId="affffffffffffffffffffffffb">
    <w:name w:val="Стиль Основной текст + полужирный"/>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spacing w:val="8"/>
      <w:sz w:val="20"/>
      <w:szCs w:val="20"/>
      <w:lang w:eastAsia="ru-RU"/>
    </w:rPr>
  </w:style>
  <w:style w:type="paragraph" w:customStyle="1" w:styleId="1ffffffff1">
    <w:name w:val="Стиль Основной текст + полужирный1"/>
    <w:basedOn w:val="affffffff5"/>
    <w:autoRedefine/>
    <w:rsid w:val="00DC1DB4"/>
    <w:pPr>
      <w:suppressAutoHyphens w:val="0"/>
      <w:autoSpaceDE w:val="0"/>
      <w:autoSpaceDN w:val="0"/>
      <w:adjustRightInd w:val="0"/>
      <w:spacing w:line="360" w:lineRule="auto"/>
      <w:jc w:val="both"/>
    </w:pPr>
    <w:rPr>
      <w:rFonts w:ascii="Times New Roman" w:eastAsia="Times New Roman" w:hAnsi="Times New Roman" w:cs="Times New Roman"/>
      <w:b/>
      <w:bCs/>
      <w:kern w:val="32"/>
      <w:sz w:val="20"/>
      <w:szCs w:val="20"/>
      <w:lang w:eastAsia="ru-RU"/>
    </w:rPr>
  </w:style>
  <w:style w:type="paragraph" w:customStyle="1" w:styleId="2ffffff2">
    <w:name w:val="Стиль Основной текст + полужирный2"/>
    <w:basedOn w:val="affffffff5"/>
    <w:rsid w:val="00DC1DB4"/>
    <w:pPr>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14127">
    <w:name w:val="Стиль Основной текст + 14 пт По ширине Первая строка:  127 см М..."/>
    <w:basedOn w:val="affffffff5"/>
    <w:rsid w:val="00DC1DB4"/>
    <w:pPr>
      <w:widowControl w:val="0"/>
      <w:suppressAutoHyphens w:val="0"/>
      <w:autoSpaceDE w:val="0"/>
      <w:autoSpaceDN w:val="0"/>
      <w:adjustRightInd w:val="0"/>
      <w:spacing w:line="360" w:lineRule="auto"/>
      <w:ind w:firstLine="720"/>
      <w:jc w:val="both"/>
    </w:pPr>
    <w:rPr>
      <w:rFonts w:ascii="Times New Roman" w:eastAsia="Times New Roman" w:hAnsi="Times New Roman" w:cs="Times New Roman"/>
      <w:sz w:val="20"/>
      <w:szCs w:val="20"/>
      <w:lang w:eastAsia="ru-RU"/>
    </w:rPr>
  </w:style>
  <w:style w:type="paragraph" w:customStyle="1" w:styleId="2121">
    <w:name w:val="Стиль Заголовок 2 + 12 пт"/>
    <w:basedOn w:val="21"/>
    <w:autoRedefine/>
    <w:rsid w:val="00DC1DB4"/>
    <w:pPr>
      <w:numPr>
        <w:ilvl w:val="0"/>
        <w:numId w:val="0"/>
      </w:numPr>
      <w:suppressAutoHyphens w:val="0"/>
      <w:spacing w:before="0" w:after="0" w:line="360" w:lineRule="auto"/>
      <w:jc w:val="center"/>
    </w:pPr>
    <w:rPr>
      <w:rFonts w:ascii="Times New Roman" w:eastAsia="Times New Roman" w:hAnsi="Times New Roman" w:cs="Times New Roman"/>
      <w:i w:val="0"/>
      <w:iCs w:val="0"/>
      <w:spacing w:val="8"/>
      <w:sz w:val="20"/>
      <w:szCs w:val="20"/>
      <w:lang w:eastAsia="ru-RU"/>
    </w:rPr>
  </w:style>
  <w:style w:type="paragraph" w:customStyle="1" w:styleId="11f4">
    <w:name w:val="заголовак11"/>
    <w:basedOn w:val="af5"/>
    <w:rsid w:val="00DC1DB4"/>
    <w:pPr>
      <w:widowControl w:val="0"/>
      <w:suppressAutoHyphens w:val="0"/>
      <w:spacing w:line="288" w:lineRule="auto"/>
      <w:ind w:firstLine="567"/>
      <w:jc w:val="both"/>
    </w:pPr>
    <w:rPr>
      <w:rFonts w:ascii="Times New Roman" w:eastAsia="Times New Roman" w:hAnsi="Times New Roman" w:cs="Times New Roman"/>
      <w:b/>
      <w:bCs/>
      <w:lang w:eastAsia="ru-RU"/>
    </w:rPr>
  </w:style>
  <w:style w:type="paragraph" w:customStyle="1" w:styleId="2122">
    <w:name w:val="Основной текст с отступом 212"/>
    <w:basedOn w:val="af5"/>
    <w:rsid w:val="00D34F96"/>
    <w:pPr>
      <w:suppressAutoHyphens w:val="0"/>
      <w:spacing w:line="360" w:lineRule="auto"/>
      <w:ind w:firstLine="708"/>
      <w:jc w:val="both"/>
    </w:pPr>
    <w:rPr>
      <w:rFonts w:ascii="Times New Roman" w:eastAsia="Times New Roman" w:hAnsi="Times New Roman" w:cs="Times New Roman"/>
      <w:szCs w:val="20"/>
      <w:lang w:val="uk-UA" w:eastAsia="ru-RU"/>
    </w:rPr>
  </w:style>
  <w:style w:type="paragraph" w:customStyle="1" w:styleId="affffffffffffffffffffffffc">
    <w:name w:val="Загл.табл."/>
    <w:basedOn w:val="af5"/>
    <w:rsid w:val="00A1321B"/>
    <w:pPr>
      <w:suppressAutoHyphens w:val="0"/>
      <w:overflowPunct w:val="0"/>
      <w:autoSpaceDE w:val="0"/>
      <w:autoSpaceDN w:val="0"/>
      <w:adjustRightInd w:val="0"/>
      <w:spacing w:line="360" w:lineRule="auto"/>
      <w:ind w:left="1814" w:hanging="1814"/>
      <w:textAlignment w:val="baseline"/>
    </w:pPr>
    <w:rPr>
      <w:rFonts w:ascii="Times New Roman" w:eastAsia="Times New Roman" w:hAnsi="Times New Roman" w:cs="Times New Roman"/>
      <w:sz w:val="30"/>
      <w:szCs w:val="20"/>
      <w:lang w:eastAsia="ru-RU"/>
    </w:rPr>
  </w:style>
  <w:style w:type="paragraph" w:customStyle="1" w:styleId="3ffff">
    <w:name w:val="Îñíîâíîé òåêñò 3"/>
    <w:basedOn w:val="af5"/>
    <w:rsid w:val="00A1321B"/>
    <w:pPr>
      <w:widowControl w:val="0"/>
      <w:suppressAutoHyphens w:val="0"/>
      <w:spacing w:after="120" w:line="360" w:lineRule="auto"/>
    </w:pPr>
    <w:rPr>
      <w:rFonts w:ascii="Times New Roman" w:eastAsia="Times New Roman" w:hAnsi="Times New Roman" w:cs="Times New Roman"/>
      <w:szCs w:val="20"/>
      <w:lang w:eastAsia="uk-UA"/>
    </w:rPr>
  </w:style>
  <w:style w:type="paragraph" w:customStyle="1" w:styleId="CM5">
    <w:name w:val="CM5"/>
    <w:basedOn w:val="af5"/>
    <w:next w:val="af5"/>
    <w:rsid w:val="00F70838"/>
    <w:pPr>
      <w:widowControl w:val="0"/>
      <w:suppressAutoHyphens w:val="0"/>
      <w:autoSpaceDE w:val="0"/>
      <w:autoSpaceDN w:val="0"/>
      <w:spacing w:line="226" w:lineRule="atLeast"/>
    </w:pPr>
    <w:rPr>
      <w:rFonts w:ascii="Times Ten Cyr" w:eastAsia="Times New Roman" w:hAnsi="Times Ten Cyr" w:cs="Times New Roman"/>
      <w:lang w:val="uk-UA" w:eastAsia="ru-RU"/>
    </w:rPr>
  </w:style>
  <w:style w:type="paragraph" w:customStyle="1" w:styleId="CM13">
    <w:name w:val="CM13"/>
    <w:basedOn w:val="Default"/>
    <w:next w:val="Default"/>
    <w:rsid w:val="00F70838"/>
    <w:pPr>
      <w:widowControl w:val="0"/>
      <w:suppressAutoHyphens w:val="0"/>
      <w:autoSpaceDN w:val="0"/>
      <w:spacing w:after="213"/>
    </w:pPr>
    <w:rPr>
      <w:rFonts w:ascii="Times Ten Cyr" w:eastAsia="Times New Roman" w:hAnsi="Times Ten Cyr" w:cs="Times New Roman"/>
      <w:color w:val="auto"/>
      <w:lang w:val="uk-UA" w:eastAsia="ru-RU"/>
    </w:rPr>
  </w:style>
  <w:style w:type="paragraph" w:customStyle="1" w:styleId="affffffffffffffffffffffffd">
    <w:name w:val="УПЖ"/>
    <w:basedOn w:val="af5"/>
    <w:rsid w:val="00D60C3F"/>
    <w:pPr>
      <w:widowControl w:val="0"/>
      <w:spacing w:line="360" w:lineRule="auto"/>
      <w:ind w:firstLine="567"/>
    </w:pPr>
    <w:rPr>
      <w:rFonts w:ascii="Times New Roman" w:eastAsia="Times New Roman" w:hAnsi="Times New Roman" w:cs="Times New Roman"/>
      <w:szCs w:val="20"/>
      <w:lang w:eastAsia="en-US"/>
    </w:rPr>
  </w:style>
  <w:style w:type="paragraph" w:customStyle="1" w:styleId="affffffffffffffffffffffffe">
    <w:name w:val="Розділ"/>
    <w:basedOn w:val="af5"/>
    <w:next w:val="af5"/>
    <w:rsid w:val="00D60C3F"/>
    <w:pPr>
      <w:suppressAutoHyphens w:val="0"/>
      <w:spacing w:line="360" w:lineRule="auto"/>
      <w:jc w:val="center"/>
    </w:pPr>
    <w:rPr>
      <w:rFonts w:ascii="Times New Roman" w:eastAsia="Times New Roman" w:hAnsi="Times New Roman" w:cs="Times New Roman"/>
      <w:b/>
      <w:caps/>
      <w:spacing w:val="20"/>
      <w:sz w:val="28"/>
      <w:szCs w:val="20"/>
      <w:lang w:val="uk-UA" w:eastAsia="ru-RU"/>
    </w:rPr>
  </w:style>
  <w:style w:type="paragraph" w:customStyle="1" w:styleId="-14">
    <w:name w:val="таймс-14"/>
    <w:basedOn w:val="af5"/>
    <w:autoRedefine/>
    <w:rsid w:val="00D60C3F"/>
    <w:pPr>
      <w:widowControl w:val="0"/>
      <w:suppressAutoHyphens w:val="0"/>
      <w:spacing w:line="360" w:lineRule="auto"/>
      <w:jc w:val="both"/>
    </w:pPr>
    <w:rPr>
      <w:rFonts w:ascii="Times New Roman" w:eastAsia="Batang" w:hAnsi="Times New Roman" w:cs="Times New Roman"/>
      <w:noProof/>
      <w:w w:val="101"/>
      <w:sz w:val="28"/>
      <w:szCs w:val="28"/>
      <w:lang w:val="en-US" w:eastAsia="uk-UA"/>
    </w:rPr>
  </w:style>
  <w:style w:type="paragraph" w:customStyle="1" w:styleId="9e">
    <w:name w:val="Название9"/>
    <w:basedOn w:val="235"/>
    <w:rsid w:val="00924E7E"/>
    <w:pPr>
      <w:widowControl/>
      <w:suppressAutoHyphens w:val="0"/>
      <w:autoSpaceDE/>
      <w:jc w:val="center"/>
    </w:pPr>
    <w:rPr>
      <w:sz w:val="28"/>
    </w:rPr>
  </w:style>
  <w:style w:type="paragraph" w:customStyle="1" w:styleId="193">
    <w:name w:val="Основной текст19"/>
    <w:basedOn w:val="235"/>
    <w:rsid w:val="00924E7E"/>
    <w:pPr>
      <w:widowControl/>
      <w:suppressAutoHyphens w:val="0"/>
      <w:autoSpaceDE/>
      <w:jc w:val="both"/>
    </w:pPr>
    <w:rPr>
      <w:sz w:val="28"/>
    </w:rPr>
  </w:style>
  <w:style w:type="paragraph" w:styleId="a">
    <w:name w:val="List Number"/>
    <w:basedOn w:val="af5"/>
    <w:unhideWhenUsed/>
    <w:rsid w:val="0000123E"/>
    <w:pPr>
      <w:numPr>
        <w:numId w:val="45"/>
      </w:numPr>
      <w:contextualSpacing/>
    </w:pPr>
  </w:style>
  <w:style w:type="character" w:customStyle="1" w:styleId="mlxttrn">
    <w:name w:val="mlxt_trn"/>
    <w:basedOn w:val="af6"/>
    <w:rsid w:val="00CA7E0D"/>
    <w:rPr>
      <w:rFonts w:ascii="Times New Roman" w:hAnsi="Times New Roman" w:cs="Times New Roman"/>
    </w:rPr>
  </w:style>
  <w:style w:type="character" w:customStyle="1" w:styleId="3ffff0">
    <w:name w:val="Номер страницы3"/>
    <w:basedOn w:val="af6"/>
    <w:rsid w:val="00966BDB"/>
  </w:style>
  <w:style w:type="paragraph" w:customStyle="1" w:styleId="154">
    <w:name w:val="Заголовок 15"/>
    <w:basedOn w:val="235"/>
    <w:next w:val="235"/>
    <w:rsid w:val="00966BDB"/>
    <w:pPr>
      <w:keepNext/>
      <w:widowControl/>
      <w:tabs>
        <w:tab w:val="num" w:pos="432"/>
      </w:tabs>
      <w:suppressAutoHyphens w:val="0"/>
      <w:autoSpaceDE/>
      <w:spacing w:before="240" w:after="60"/>
      <w:ind w:left="432" w:hanging="432"/>
      <w:outlineLvl w:val="0"/>
    </w:pPr>
    <w:rPr>
      <w:rFonts w:ascii="Arial" w:hAnsi="Arial"/>
      <w:b/>
      <w:kern w:val="32"/>
      <w:sz w:val="32"/>
    </w:rPr>
  </w:style>
  <w:style w:type="paragraph" w:customStyle="1" w:styleId="244">
    <w:name w:val="Заголовок 24"/>
    <w:basedOn w:val="235"/>
    <w:next w:val="235"/>
    <w:rsid w:val="00966BDB"/>
    <w:pPr>
      <w:keepNext/>
      <w:widowControl/>
      <w:tabs>
        <w:tab w:val="num" w:pos="576"/>
      </w:tabs>
      <w:suppressAutoHyphens w:val="0"/>
      <w:autoSpaceDE/>
      <w:spacing w:before="240" w:after="60"/>
      <w:ind w:left="576" w:hanging="576"/>
      <w:outlineLvl w:val="1"/>
    </w:pPr>
    <w:rPr>
      <w:rFonts w:ascii="Arial" w:hAnsi="Arial"/>
      <w:b/>
      <w:i/>
      <w:sz w:val="28"/>
    </w:rPr>
  </w:style>
  <w:style w:type="paragraph" w:customStyle="1" w:styleId="353">
    <w:name w:val="Заголовок 35"/>
    <w:basedOn w:val="235"/>
    <w:next w:val="235"/>
    <w:rsid w:val="00966BDB"/>
    <w:pPr>
      <w:keepNext/>
      <w:widowControl/>
      <w:tabs>
        <w:tab w:val="num" w:pos="720"/>
      </w:tabs>
      <w:suppressAutoHyphens w:val="0"/>
      <w:autoSpaceDE/>
      <w:spacing w:before="240" w:after="60"/>
      <w:ind w:left="720" w:hanging="720"/>
      <w:outlineLvl w:val="2"/>
    </w:pPr>
    <w:rPr>
      <w:rFonts w:ascii="Arial" w:hAnsi="Arial"/>
      <w:b/>
      <w:sz w:val="26"/>
    </w:rPr>
  </w:style>
  <w:style w:type="paragraph" w:customStyle="1" w:styleId="532">
    <w:name w:val="Заголовок 53"/>
    <w:basedOn w:val="235"/>
    <w:next w:val="235"/>
    <w:rsid w:val="00966BDB"/>
    <w:pPr>
      <w:widowControl/>
      <w:tabs>
        <w:tab w:val="num" w:pos="1008"/>
      </w:tabs>
      <w:suppressAutoHyphens w:val="0"/>
      <w:autoSpaceDE/>
      <w:spacing w:before="240" w:after="60"/>
      <w:ind w:left="1008" w:hanging="1008"/>
      <w:outlineLvl w:val="4"/>
    </w:pPr>
    <w:rPr>
      <w:b/>
      <w:i/>
      <w:sz w:val="26"/>
    </w:rPr>
  </w:style>
  <w:style w:type="paragraph" w:customStyle="1" w:styleId="630">
    <w:name w:val="Заголовок 63"/>
    <w:basedOn w:val="235"/>
    <w:next w:val="235"/>
    <w:rsid w:val="00966BDB"/>
    <w:pPr>
      <w:widowControl/>
      <w:tabs>
        <w:tab w:val="num" w:pos="1152"/>
      </w:tabs>
      <w:suppressAutoHyphens w:val="0"/>
      <w:autoSpaceDE/>
      <w:spacing w:before="240" w:after="60"/>
      <w:ind w:left="1152" w:hanging="1152"/>
      <w:outlineLvl w:val="5"/>
    </w:pPr>
    <w:rPr>
      <w:b/>
      <w:sz w:val="22"/>
    </w:rPr>
  </w:style>
  <w:style w:type="paragraph" w:customStyle="1" w:styleId="720">
    <w:name w:val="Заголовок 72"/>
    <w:basedOn w:val="235"/>
    <w:next w:val="235"/>
    <w:rsid w:val="00966BDB"/>
    <w:pPr>
      <w:widowControl/>
      <w:tabs>
        <w:tab w:val="num" w:pos="1296"/>
      </w:tabs>
      <w:suppressAutoHyphens w:val="0"/>
      <w:autoSpaceDE/>
      <w:spacing w:before="240" w:after="60"/>
      <w:ind w:left="1296" w:hanging="1296"/>
      <w:outlineLvl w:val="6"/>
    </w:pPr>
    <w:rPr>
      <w:sz w:val="24"/>
    </w:rPr>
  </w:style>
  <w:style w:type="paragraph" w:customStyle="1" w:styleId="820">
    <w:name w:val="Заголовок 82"/>
    <w:basedOn w:val="235"/>
    <w:next w:val="235"/>
    <w:rsid w:val="00966BDB"/>
    <w:pPr>
      <w:widowControl/>
      <w:tabs>
        <w:tab w:val="num" w:pos="1440"/>
      </w:tabs>
      <w:suppressAutoHyphens w:val="0"/>
      <w:autoSpaceDE/>
      <w:spacing w:before="240" w:after="60"/>
      <w:ind w:left="1440" w:hanging="1440"/>
      <w:outlineLvl w:val="7"/>
    </w:pPr>
    <w:rPr>
      <w:i/>
      <w:sz w:val="24"/>
    </w:rPr>
  </w:style>
  <w:style w:type="paragraph" w:customStyle="1" w:styleId="920">
    <w:name w:val="Заголовок 92"/>
    <w:basedOn w:val="235"/>
    <w:next w:val="235"/>
    <w:rsid w:val="00966BDB"/>
    <w:pPr>
      <w:widowControl/>
      <w:tabs>
        <w:tab w:val="num" w:pos="1584"/>
      </w:tabs>
      <w:suppressAutoHyphens w:val="0"/>
      <w:autoSpaceDE/>
      <w:spacing w:before="240" w:after="60"/>
      <w:ind w:left="1584" w:hanging="1584"/>
      <w:outlineLvl w:val="8"/>
    </w:pPr>
    <w:rPr>
      <w:rFonts w:ascii="Arial" w:hAnsi="Arial"/>
      <w:sz w:val="22"/>
    </w:rPr>
  </w:style>
  <w:style w:type="character" w:customStyle="1" w:styleId="8f">
    <w:name w:val="Основной шрифт абзаца8"/>
    <w:rsid w:val="00966BDB"/>
  </w:style>
  <w:style w:type="paragraph" w:customStyle="1" w:styleId="4fff3">
    <w:name w:val="Текст выноски4"/>
    <w:basedOn w:val="235"/>
    <w:rsid w:val="00966BDB"/>
    <w:pPr>
      <w:widowControl/>
      <w:suppressAutoHyphens w:val="0"/>
      <w:autoSpaceDE/>
    </w:pPr>
    <w:rPr>
      <w:rFonts w:ascii="Tahoma" w:hAnsi="Tahoma"/>
      <w:sz w:val="16"/>
    </w:rPr>
  </w:style>
  <w:style w:type="paragraph" w:customStyle="1" w:styleId="382">
    <w:name w:val="Основной текст с отступом 38"/>
    <w:basedOn w:val="235"/>
    <w:rsid w:val="00966BDB"/>
    <w:pPr>
      <w:widowControl/>
      <w:suppressAutoHyphens w:val="0"/>
      <w:autoSpaceDE/>
      <w:spacing w:after="120"/>
      <w:ind w:left="283"/>
    </w:pPr>
    <w:rPr>
      <w:sz w:val="16"/>
    </w:rPr>
  </w:style>
  <w:style w:type="paragraph" w:customStyle="1" w:styleId="344">
    <w:name w:val="Основной текст 34"/>
    <w:basedOn w:val="235"/>
    <w:rsid w:val="00966BDB"/>
    <w:pPr>
      <w:widowControl/>
      <w:suppressAutoHyphens w:val="0"/>
      <w:autoSpaceDE/>
      <w:spacing w:after="120"/>
    </w:pPr>
    <w:rPr>
      <w:sz w:val="16"/>
    </w:rPr>
  </w:style>
  <w:style w:type="paragraph" w:customStyle="1" w:styleId="4fff4">
    <w:name w:val="Название объекта4"/>
    <w:basedOn w:val="235"/>
    <w:next w:val="235"/>
    <w:rsid w:val="00966BDB"/>
    <w:pPr>
      <w:widowControl/>
      <w:suppressAutoHyphens w:val="0"/>
      <w:autoSpaceDE/>
    </w:pPr>
    <w:rPr>
      <w:b/>
    </w:rPr>
  </w:style>
  <w:style w:type="paragraph" w:customStyle="1" w:styleId="Iniiaiieoaeno3">
    <w:name w:val="Iniiaiie oaeno 3"/>
    <w:basedOn w:val="Iauiue0"/>
    <w:rsid w:val="00922613"/>
    <w:pPr>
      <w:suppressAutoHyphens w:val="0"/>
      <w:spacing w:line="336" w:lineRule="auto"/>
      <w:jc w:val="both"/>
    </w:pPr>
    <w:rPr>
      <w:rFonts w:ascii="Times New Roman" w:eastAsia="Times New Roman" w:hAnsi="Times New Roman" w:cs="Times New Roman"/>
      <w:sz w:val="28"/>
      <w:lang w:val="ru-RU" w:eastAsia="ru-RU"/>
    </w:rPr>
  </w:style>
  <w:style w:type="paragraph" w:customStyle="1" w:styleId="2ffffff3">
    <w:name w:val="Îñíîâíîé òåêñò ñ îòñòóïîì 2"/>
    <w:basedOn w:val="af5"/>
    <w:rsid w:val="00CC54E2"/>
    <w:pPr>
      <w:suppressAutoHyphens w:val="0"/>
      <w:spacing w:line="360" w:lineRule="auto"/>
      <w:ind w:firstLine="720"/>
      <w:jc w:val="both"/>
    </w:pPr>
    <w:rPr>
      <w:rFonts w:ascii="Times New Roman" w:eastAsia="Times New Roman" w:hAnsi="Times New Roman" w:cs="Times New Roman"/>
      <w:sz w:val="28"/>
      <w:szCs w:val="28"/>
      <w:lang w:eastAsia="ru-RU"/>
    </w:rPr>
  </w:style>
  <w:style w:type="character" w:customStyle="1" w:styleId="textblack-f1">
    <w:name w:val="textblack-f1"/>
    <w:basedOn w:val="af6"/>
    <w:rsid w:val="00BF54BF"/>
    <w:rPr>
      <w:rFonts w:ascii="Arial" w:hAnsi="Arial" w:cs="Arial" w:hint="default"/>
      <w:color w:val="000000"/>
      <w:sz w:val="18"/>
      <w:szCs w:val="18"/>
    </w:rPr>
  </w:style>
  <w:style w:type="character" w:customStyle="1" w:styleId="ref-vol">
    <w:name w:val="ref-vol"/>
    <w:basedOn w:val="af6"/>
    <w:rsid w:val="00BF54BF"/>
  </w:style>
  <w:style w:type="character" w:customStyle="1" w:styleId="maintextbldleft">
    <w:name w:val="maintextbldleft"/>
    <w:basedOn w:val="af6"/>
    <w:rsid w:val="00BF54BF"/>
  </w:style>
  <w:style w:type="character" w:customStyle="1" w:styleId="maintextleft">
    <w:name w:val="maintextleft"/>
    <w:basedOn w:val="af6"/>
    <w:rsid w:val="00BF54BF"/>
  </w:style>
  <w:style w:type="character" w:customStyle="1" w:styleId="fm-vol-iss-date1">
    <w:name w:val="fm-vol-iss-date1"/>
    <w:basedOn w:val="af6"/>
    <w:rsid w:val="00BF54BF"/>
    <w:rPr>
      <w:rFonts w:ascii="Arial" w:hAnsi="Arial" w:cs="Arial" w:hint="default"/>
      <w:sz w:val="18"/>
      <w:szCs w:val="18"/>
    </w:rPr>
  </w:style>
  <w:style w:type="paragraph" w:customStyle="1" w:styleId="fm-author">
    <w:name w:val="fm-author"/>
    <w:basedOn w:val="af5"/>
    <w:rsid w:val="00BF54BF"/>
    <w:pPr>
      <w:suppressAutoHyphens w:val="0"/>
      <w:spacing w:before="100" w:beforeAutospacing="1" w:after="100" w:afterAutospacing="1"/>
    </w:pPr>
    <w:rPr>
      <w:rFonts w:ascii="Times New Roman" w:eastAsia="Times New Roman" w:hAnsi="Times New Roman" w:cs="Times New Roman"/>
      <w:sz w:val="26"/>
      <w:szCs w:val="26"/>
      <w:lang w:eastAsia="ru-RU"/>
    </w:rPr>
  </w:style>
  <w:style w:type="paragraph" w:customStyle="1" w:styleId="txt10just">
    <w:name w:val="txt10just"/>
    <w:basedOn w:val="af5"/>
    <w:rsid w:val="00CF3DA8"/>
    <w:pPr>
      <w:suppressAutoHyphens w:val="0"/>
      <w:spacing w:before="100" w:after="100" w:line="260" w:lineRule="atLeast"/>
      <w:jc w:val="both"/>
    </w:pPr>
    <w:rPr>
      <w:rFonts w:ascii="Arial" w:eastAsia="Times New Roman" w:hAnsi="Arial" w:cs="Times New Roman"/>
      <w:color w:val="000000"/>
      <w:sz w:val="20"/>
      <w:szCs w:val="20"/>
      <w:lang w:eastAsia="ru-RU"/>
    </w:rPr>
  </w:style>
  <w:style w:type="paragraph" w:customStyle="1" w:styleId="3ffff1">
    <w:name w:val="Текст3"/>
    <w:basedOn w:val="af5"/>
    <w:rsid w:val="00CF3DA8"/>
    <w:pPr>
      <w:suppressAutoHyphens w:val="0"/>
    </w:pPr>
    <w:rPr>
      <w:rFonts w:ascii="Courier New" w:eastAsia="Times New Roman" w:hAnsi="Courier New" w:cs="Times New Roman"/>
      <w:sz w:val="20"/>
      <w:szCs w:val="20"/>
      <w:lang w:eastAsia="ru-RU"/>
    </w:rPr>
  </w:style>
  <w:style w:type="paragraph" w:customStyle="1" w:styleId="references">
    <w:name w:val="references"/>
    <w:basedOn w:val="af5"/>
    <w:rsid w:val="00296605"/>
    <w:pPr>
      <w:suppressAutoHyphens w:val="0"/>
      <w:spacing w:before="90" w:line="180" w:lineRule="atLeast"/>
      <w:ind w:left="300" w:hanging="300"/>
    </w:pPr>
    <w:rPr>
      <w:rFonts w:ascii="Arial" w:eastAsia="Times New Roman" w:hAnsi="Arial" w:cs="Arial"/>
      <w:color w:val="000000"/>
      <w:sz w:val="20"/>
      <w:szCs w:val="20"/>
      <w:lang w:eastAsia="ru-RU"/>
    </w:rPr>
  </w:style>
  <w:style w:type="paragraph" w:customStyle="1" w:styleId="Pa10">
    <w:name w:val="Pa10"/>
    <w:basedOn w:val="Default"/>
    <w:next w:val="Default"/>
    <w:rsid w:val="00296605"/>
    <w:pPr>
      <w:suppressAutoHyphens w:val="0"/>
      <w:autoSpaceDN w:val="0"/>
      <w:adjustRightInd w:val="0"/>
      <w:spacing w:line="121" w:lineRule="auto"/>
    </w:pPr>
    <w:rPr>
      <w:rFonts w:ascii="MyriadPro-Cond" w:eastAsia="Times New Roman" w:hAnsi="MyriadPro-Cond" w:cs="Times New Roman"/>
      <w:color w:val="auto"/>
      <w:lang w:eastAsia="ru-RU"/>
    </w:rPr>
  </w:style>
  <w:style w:type="paragraph" w:customStyle="1" w:styleId="byline">
    <w:name w:val="byline"/>
    <w:basedOn w:val="af5"/>
    <w:rsid w:val="00296605"/>
    <w:pPr>
      <w:suppressAutoHyphens w:val="0"/>
      <w:spacing w:before="15" w:after="30" w:line="300" w:lineRule="atLeast"/>
    </w:pPr>
    <w:rPr>
      <w:rFonts w:ascii="Times New Roman" w:eastAsia="Times New Roman" w:hAnsi="Times New Roman" w:cs="Times New Roman"/>
      <w:caps/>
      <w:color w:val="000000"/>
      <w:sz w:val="19"/>
      <w:szCs w:val="19"/>
      <w:lang w:eastAsia="ru-RU"/>
    </w:rPr>
  </w:style>
  <w:style w:type="paragraph" w:customStyle="1" w:styleId="10d">
    <w:name w:val="Название10"/>
    <w:basedOn w:val="af5"/>
    <w:rsid w:val="00296605"/>
    <w:pPr>
      <w:suppressAutoHyphens w:val="0"/>
      <w:spacing w:before="60" w:after="80" w:line="480" w:lineRule="atLeast"/>
    </w:pPr>
    <w:rPr>
      <w:rFonts w:ascii="Times New Roman" w:eastAsia="Times New Roman" w:hAnsi="Times New Roman" w:cs="Times New Roman"/>
      <w:b/>
      <w:bCs/>
      <w:color w:val="000000"/>
      <w:sz w:val="44"/>
      <w:szCs w:val="44"/>
      <w:lang w:eastAsia="ru-RU"/>
    </w:rPr>
  </w:style>
  <w:style w:type="character" w:customStyle="1" w:styleId="bylinelocation1">
    <w:name w:val="bylinelocation1"/>
    <w:basedOn w:val="af6"/>
    <w:rsid w:val="00296605"/>
    <w:rPr>
      <w:i/>
      <w:iCs/>
      <w:caps w:val="0"/>
    </w:rPr>
  </w:style>
  <w:style w:type="character" w:customStyle="1" w:styleId="normal--char">
    <w:name w:val="normal--char"/>
    <w:basedOn w:val="af6"/>
    <w:rsid w:val="00985F2A"/>
  </w:style>
  <w:style w:type="character" w:customStyle="1" w:styleId="ref-journal">
    <w:name w:val="ref-journal"/>
    <w:basedOn w:val="af6"/>
    <w:rsid w:val="00985F2A"/>
  </w:style>
  <w:style w:type="character" w:customStyle="1" w:styleId="e1">
    <w:name w:val="e1"/>
    <w:basedOn w:val="af6"/>
    <w:rsid w:val="00985F2A"/>
    <w:rPr>
      <w:color w:val="FF0000"/>
    </w:rPr>
  </w:style>
  <w:style w:type="character" w:customStyle="1" w:styleId="sz13">
    <w:name w:val="sz13"/>
    <w:basedOn w:val="af6"/>
    <w:rsid w:val="00985F2A"/>
  </w:style>
  <w:style w:type="character" w:customStyle="1" w:styleId="ref-journal1">
    <w:name w:val="ref-journal1"/>
    <w:basedOn w:val="af6"/>
    <w:rsid w:val="00985F2A"/>
    <w:rPr>
      <w:i/>
      <w:iCs/>
    </w:rPr>
  </w:style>
  <w:style w:type="character" w:customStyle="1" w:styleId="goohl2">
    <w:name w:val="goohl2"/>
    <w:basedOn w:val="af6"/>
    <w:rsid w:val="006B783C"/>
  </w:style>
  <w:style w:type="character" w:customStyle="1" w:styleId="goohl0">
    <w:name w:val="goohl0"/>
    <w:basedOn w:val="af6"/>
    <w:rsid w:val="006B783C"/>
  </w:style>
  <w:style w:type="paragraph" w:customStyle="1" w:styleId="Iauiue6">
    <w:name w:val="Iau?iue6"/>
    <w:rsid w:val="006B783C"/>
    <w:pPr>
      <w:autoSpaceDE w:val="0"/>
      <w:autoSpaceDN w:val="0"/>
    </w:pPr>
    <w:rPr>
      <w:rFonts w:ascii="Times New Roman" w:eastAsia="Times New Roman" w:hAnsi="Times New Roman" w:cs="Times New Roman"/>
      <w:lang w:val="en-US" w:eastAsia="uk-UA"/>
    </w:rPr>
  </w:style>
  <w:style w:type="paragraph" w:customStyle="1" w:styleId="caaieiaie11">
    <w:name w:val="caaieiaie 11"/>
    <w:basedOn w:val="af5"/>
    <w:next w:val="af5"/>
    <w:rsid w:val="006B783C"/>
    <w:pPr>
      <w:keepNext/>
      <w:suppressAutoHyphens w:val="0"/>
      <w:autoSpaceDE w:val="0"/>
      <w:autoSpaceDN w:val="0"/>
      <w:spacing w:line="480" w:lineRule="auto"/>
      <w:ind w:firstLine="720"/>
      <w:jc w:val="both"/>
    </w:pPr>
    <w:rPr>
      <w:rFonts w:ascii="Times New Roman" w:eastAsia="Times New Roman" w:hAnsi="Times New Roman" w:cs="Times New Roman"/>
      <w:sz w:val="28"/>
      <w:szCs w:val="28"/>
      <w:lang w:val="uk-UA" w:eastAsia="uk-UA"/>
    </w:rPr>
  </w:style>
  <w:style w:type="paragraph" w:customStyle="1" w:styleId="7f1">
    <w:name w:val="стрес7"/>
    <w:autoRedefine/>
    <w:rsid w:val="006B783C"/>
    <w:pPr>
      <w:pBdr>
        <w:top w:val="thinThickMediumGap" w:sz="6" w:space="7" w:color="auto" w:shadow="1"/>
        <w:left w:val="thinThickMediumGap" w:sz="6" w:space="0" w:color="auto" w:shadow="1"/>
        <w:bottom w:val="thinThickMediumGap" w:sz="6" w:space="7" w:color="auto" w:shadow="1"/>
        <w:right w:val="thinThickMediumGap" w:sz="6" w:space="0" w:color="auto" w:shadow="1"/>
      </w:pBdr>
      <w:shd w:val="clear" w:color="auto" w:fill="CCCCCC"/>
      <w:spacing w:line="264" w:lineRule="auto"/>
      <w:ind w:left="142" w:right="141"/>
      <w:jc w:val="center"/>
    </w:pPr>
    <w:rPr>
      <w:rFonts w:ascii="Times New Roman" w:eastAsia="Times New Roman" w:hAnsi="Times New Roman" w:cs="Times New Roman"/>
      <w:b/>
      <w:caps/>
      <w:sz w:val="24"/>
    </w:rPr>
  </w:style>
  <w:style w:type="paragraph" w:customStyle="1" w:styleId="afffffffffffffffffffffffff">
    <w:name w:val="Обычный (д)"/>
    <w:basedOn w:val="af5"/>
    <w:rsid w:val="007F0A39"/>
    <w:pPr>
      <w:widowControl w:val="0"/>
      <w:suppressAutoHyphens w:val="0"/>
      <w:autoSpaceDE w:val="0"/>
      <w:autoSpaceDN w:val="0"/>
      <w:adjustRightInd w:val="0"/>
      <w:spacing w:line="360" w:lineRule="auto"/>
      <w:ind w:firstLine="567"/>
      <w:jc w:val="both"/>
    </w:pPr>
    <w:rPr>
      <w:rFonts w:ascii="Times New Roman" w:eastAsia="Times New Roman" w:hAnsi="Times New Roman" w:cs="Times New Roman"/>
      <w:sz w:val="28"/>
      <w:szCs w:val="20"/>
      <w:lang w:eastAsia="ru-RU"/>
    </w:rPr>
  </w:style>
  <w:style w:type="paragraph" w:customStyle="1" w:styleId="1ffffffff2">
    <w:name w:val="Заголовок 1 (д)"/>
    <w:basedOn w:val="af5"/>
    <w:next w:val="af5"/>
    <w:rsid w:val="007F0A39"/>
    <w:pPr>
      <w:keepNext/>
      <w:widowControl w:val="0"/>
      <w:suppressAutoHyphens w:val="0"/>
      <w:autoSpaceDE w:val="0"/>
      <w:autoSpaceDN w:val="0"/>
      <w:adjustRightInd w:val="0"/>
      <w:spacing w:before="480" w:after="480" w:line="360" w:lineRule="auto"/>
      <w:ind w:firstLine="567"/>
      <w:jc w:val="center"/>
      <w:outlineLvl w:val="0"/>
    </w:pPr>
    <w:rPr>
      <w:rFonts w:ascii="Times New Roman" w:eastAsia="Times New Roman" w:hAnsi="Times New Roman" w:cs="Times New Roman"/>
      <w:b/>
      <w:sz w:val="32"/>
      <w:szCs w:val="20"/>
      <w:lang w:eastAsia="ru-RU"/>
    </w:rPr>
  </w:style>
  <w:style w:type="paragraph" w:customStyle="1" w:styleId="afffffffffffffffffffffffff0">
    <w:name w:val="Подзаголовок (д)"/>
    <w:basedOn w:val="21"/>
    <w:next w:val="afffffffffffffffffffffffff"/>
    <w:rsid w:val="007F0A39"/>
    <w:pPr>
      <w:widowControl w:val="0"/>
      <w:numPr>
        <w:ilvl w:val="0"/>
        <w:numId w:val="0"/>
      </w:numPr>
      <w:suppressAutoHyphens w:val="0"/>
      <w:autoSpaceDE w:val="0"/>
      <w:autoSpaceDN w:val="0"/>
      <w:adjustRightInd w:val="0"/>
      <w:spacing w:after="0" w:line="360" w:lineRule="auto"/>
      <w:jc w:val="both"/>
    </w:pPr>
    <w:rPr>
      <w:rFonts w:ascii="Times New Roman" w:eastAsia="Times New Roman" w:hAnsi="Times New Roman" w:cs="Times New Roman"/>
      <w:bCs w:val="0"/>
      <w:i w:val="0"/>
      <w:iCs w:val="0"/>
      <w:szCs w:val="20"/>
      <w:u w:val="single"/>
      <w:lang w:eastAsia="ru-RU"/>
    </w:rPr>
  </w:style>
  <w:style w:type="paragraph" w:customStyle="1" w:styleId="2ffffff4">
    <w:name w:val="Заголовок 2 (д)"/>
    <w:basedOn w:val="21"/>
    <w:next w:val="afffffffffffffffffffffffff"/>
    <w:rsid w:val="007F0A39"/>
    <w:pPr>
      <w:widowControl w:val="0"/>
      <w:numPr>
        <w:ilvl w:val="0"/>
        <w:numId w:val="0"/>
      </w:numPr>
      <w:suppressAutoHyphens w:val="0"/>
      <w:autoSpaceDE w:val="0"/>
      <w:autoSpaceDN w:val="0"/>
      <w:adjustRightInd w:val="0"/>
      <w:spacing w:before="360" w:after="360" w:line="360" w:lineRule="auto"/>
      <w:ind w:firstLine="567"/>
      <w:jc w:val="center"/>
    </w:pPr>
    <w:rPr>
      <w:rFonts w:ascii="Times New Roman" w:eastAsia="Times New Roman" w:hAnsi="Times New Roman" w:cs="Times New Roman"/>
      <w:bCs w:val="0"/>
      <w:i w:val="0"/>
      <w:iCs w:val="0"/>
      <w:szCs w:val="20"/>
      <w:lang w:eastAsia="ru-RU"/>
    </w:rPr>
  </w:style>
  <w:style w:type="paragraph" w:customStyle="1" w:styleId="afffffffffffffffffffffffff1">
    <w:name w:val="Таблица №"/>
    <w:basedOn w:val="afffffffffffffffffffffffff"/>
    <w:next w:val="afffffffff"/>
    <w:rsid w:val="007F0A39"/>
    <w:pPr>
      <w:jc w:val="right"/>
    </w:pPr>
    <w:rPr>
      <w:b/>
    </w:rPr>
  </w:style>
  <w:style w:type="paragraph" w:customStyle="1" w:styleId="3ffff2">
    <w:name w:val="Заголовок 3 (д)"/>
    <w:basedOn w:val="31"/>
    <w:next w:val="afffffffffffffffffffffffff"/>
    <w:rsid w:val="007F0A39"/>
    <w:pPr>
      <w:numPr>
        <w:ilvl w:val="0"/>
        <w:numId w:val="0"/>
      </w:numPr>
      <w:suppressAutoHyphens w:val="0"/>
      <w:autoSpaceDE w:val="0"/>
      <w:autoSpaceDN w:val="0"/>
      <w:adjustRightInd w:val="0"/>
      <w:spacing w:before="240" w:after="240"/>
      <w:ind w:firstLine="567"/>
    </w:pPr>
    <w:rPr>
      <w:rFonts w:ascii="Times New Roman" w:eastAsia="Times New Roman" w:hAnsi="Times New Roman" w:cs="Times New Roman"/>
      <w:color w:val="auto"/>
      <w:sz w:val="28"/>
      <w:lang w:eastAsia="ru-RU"/>
    </w:rPr>
  </w:style>
  <w:style w:type="paragraph" w:customStyle="1" w:styleId="afffffffffffffffffffffffff2">
    <w:name w:val="Рисунок (название)"/>
    <w:basedOn w:val="afffffffffffffffffffffffff"/>
    <w:next w:val="afffffffffffffffffffffffff"/>
    <w:rsid w:val="007F0A39"/>
    <w:rPr>
      <w:i/>
    </w:rPr>
  </w:style>
  <w:style w:type="character" w:customStyle="1" w:styleId="maintextbldleft1">
    <w:name w:val="maintextbldleft1"/>
    <w:basedOn w:val="af6"/>
    <w:rsid w:val="007F0A39"/>
    <w:rPr>
      <w:rFonts w:ascii="Arial" w:hAnsi="Arial" w:cs="Arial" w:hint="default"/>
      <w:b/>
      <w:bCs/>
      <w:i w:val="0"/>
      <w:iCs w:val="0"/>
      <w:smallCaps w:val="0"/>
      <w:strike w:val="0"/>
      <w:dstrike w:val="0"/>
      <w:color w:val="000000"/>
      <w:sz w:val="18"/>
      <w:szCs w:val="18"/>
      <w:u w:val="none"/>
      <w:effect w:val="none"/>
    </w:rPr>
  </w:style>
  <w:style w:type="character" w:customStyle="1" w:styleId="maintextleft1">
    <w:name w:val="maintextleft1"/>
    <w:basedOn w:val="af6"/>
    <w:rsid w:val="007F0A39"/>
    <w:rPr>
      <w:rFonts w:ascii="Arial" w:hAnsi="Arial" w:cs="Arial" w:hint="default"/>
      <w:b w:val="0"/>
      <w:bCs w:val="0"/>
      <w:i w:val="0"/>
      <w:iCs w:val="0"/>
      <w:smallCaps w:val="0"/>
      <w:strike w:val="0"/>
      <w:dstrike w:val="0"/>
      <w:color w:val="000000"/>
      <w:sz w:val="18"/>
      <w:szCs w:val="18"/>
      <w:u w:val="none"/>
      <w:effect w:val="none"/>
    </w:rPr>
  </w:style>
  <w:style w:type="paragraph" w:customStyle="1" w:styleId="afffffffffffffffffffffffff3">
    <w:name w:val="Содержимое списка"/>
    <w:basedOn w:val="af5"/>
    <w:rsid w:val="007F0A39"/>
    <w:pPr>
      <w:widowControl w:val="0"/>
      <w:ind w:left="567"/>
    </w:pPr>
    <w:rPr>
      <w:rFonts w:ascii="Times New Roman" w:eastAsia="Lucida Sans Unicode" w:hAnsi="Times New Roman" w:cs="Times New Roman"/>
    </w:rPr>
  </w:style>
  <w:style w:type="paragraph" w:customStyle="1" w:styleId="afffffffffffffffffffffffff4">
    <w:name w:val="Нормальный"/>
    <w:rsid w:val="00A8527C"/>
    <w:rPr>
      <w:rFonts w:ascii="Peterburg" w:eastAsia="Times New Roman" w:hAnsi="Peterburg" w:cs="Times New Roman"/>
      <w:sz w:val="26"/>
    </w:rPr>
  </w:style>
  <w:style w:type="paragraph" w:customStyle="1" w:styleId="Dtext">
    <w:name w:val="D_text"/>
    <w:basedOn w:val="af5"/>
    <w:rsid w:val="00680AB0"/>
    <w:pPr>
      <w:widowControl w:val="0"/>
      <w:suppressAutoHyphens w:val="0"/>
      <w:spacing w:line="360" w:lineRule="auto"/>
      <w:ind w:firstLine="709"/>
      <w:jc w:val="both"/>
    </w:pPr>
    <w:rPr>
      <w:rFonts w:ascii="Times New Roman" w:eastAsia="PMingLiU" w:hAnsi="Times New Roman" w:cs="Times New Roman"/>
      <w:sz w:val="28"/>
      <w:szCs w:val="28"/>
      <w:lang w:val="en-US" w:eastAsia="ru-RU"/>
    </w:rPr>
  </w:style>
  <w:style w:type="paragraph" w:customStyle="1" w:styleId="Dglav">
    <w:name w:val="D_glav"/>
    <w:basedOn w:val="af5"/>
    <w:rsid w:val="00680AB0"/>
    <w:pPr>
      <w:suppressAutoHyphens w:val="0"/>
      <w:spacing w:after="240"/>
      <w:jc w:val="center"/>
    </w:pPr>
    <w:rPr>
      <w:rFonts w:ascii="Times New Roman" w:eastAsia="PMingLiU" w:hAnsi="Times New Roman" w:cs="Times New Roman"/>
      <w:b/>
      <w:bCs/>
      <w:caps/>
      <w:sz w:val="28"/>
      <w:szCs w:val="28"/>
      <w:lang w:val="en-US" w:eastAsia="ru-RU"/>
    </w:rPr>
  </w:style>
  <w:style w:type="paragraph" w:customStyle="1" w:styleId="Dnumero">
    <w:name w:val="D_numero"/>
    <w:basedOn w:val="af5"/>
    <w:rsid w:val="00680AB0"/>
    <w:pPr>
      <w:suppressAutoHyphens w:val="0"/>
      <w:spacing w:before="120" w:line="360" w:lineRule="auto"/>
      <w:ind w:left="284" w:hanging="284"/>
      <w:jc w:val="both"/>
    </w:pPr>
    <w:rPr>
      <w:rFonts w:ascii="Times New Roman" w:eastAsia="PMingLiU" w:hAnsi="Times New Roman" w:cs="Times New Roman"/>
      <w:sz w:val="28"/>
      <w:szCs w:val="28"/>
      <w:lang w:val="en-US" w:eastAsia="ru-RU"/>
    </w:rPr>
  </w:style>
  <w:style w:type="character" w:customStyle="1" w:styleId="LitSmall">
    <w:name w:val="LitSmall"/>
    <w:basedOn w:val="af6"/>
    <w:rsid w:val="00680AB0"/>
    <w:rPr>
      <w:color w:val="0000FF"/>
      <w:sz w:val="28"/>
      <w:szCs w:val="28"/>
      <w:lang w:val="uk-UA"/>
    </w:rPr>
  </w:style>
  <w:style w:type="paragraph" w:customStyle="1" w:styleId="Dtext0">
    <w:name w:val="D_text Знак"/>
    <w:basedOn w:val="af5"/>
    <w:rsid w:val="003B5D6C"/>
    <w:pPr>
      <w:widowControl w:val="0"/>
      <w:suppressAutoHyphens w:val="0"/>
      <w:overflowPunct w:val="0"/>
      <w:autoSpaceDE w:val="0"/>
      <w:autoSpaceDN w:val="0"/>
      <w:adjustRightInd w:val="0"/>
      <w:spacing w:line="288"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text0">
    <w:name w:val="A_text"/>
    <w:basedOn w:val="Dtext0"/>
    <w:rsid w:val="003B5D6C"/>
    <w:pPr>
      <w:spacing w:line="360" w:lineRule="auto"/>
    </w:pPr>
    <w:rPr>
      <w:sz w:val="24"/>
      <w:szCs w:val="24"/>
    </w:rPr>
  </w:style>
  <w:style w:type="paragraph" w:customStyle="1" w:styleId="afffffffffffffffffffffffff5">
    <w:name w:val="ПодГаз"/>
    <w:basedOn w:val="1"/>
    <w:rsid w:val="003B5D6C"/>
    <w:pPr>
      <w:numPr>
        <w:numId w:val="0"/>
      </w:numPr>
      <w:suppressAutoHyphens w:val="0"/>
      <w:spacing w:before="100" w:after="40"/>
      <w:jc w:val="both"/>
    </w:pPr>
    <w:rPr>
      <w:rFonts w:ascii="Times New Roman" w:eastAsia="Times New Roman" w:hAnsi="Times New Roman" w:cs="Times New Roman"/>
      <w:b w:val="0"/>
      <w:bCs w:val="0"/>
      <w:kern w:val="0"/>
      <w:sz w:val="18"/>
      <w:szCs w:val="18"/>
      <w:u w:val="single"/>
      <w:lang w:val="uk-UA" w:eastAsia="ru-RU"/>
    </w:rPr>
  </w:style>
  <w:style w:type="paragraph" w:customStyle="1" w:styleId="DTblName">
    <w:name w:val="D_TblName"/>
    <w:basedOn w:val="Dtext0"/>
    <w:rsid w:val="003B5D6C"/>
    <w:pPr>
      <w:overflowPunct/>
      <w:autoSpaceDE/>
      <w:autoSpaceDN/>
      <w:adjustRightInd/>
      <w:spacing w:after="240" w:line="240" w:lineRule="auto"/>
      <w:ind w:firstLine="0"/>
      <w:jc w:val="center"/>
      <w:textAlignment w:val="auto"/>
    </w:pPr>
    <w:rPr>
      <w:lang w:val="en-US"/>
    </w:rPr>
  </w:style>
  <w:style w:type="paragraph" w:customStyle="1" w:styleId="DTblNum">
    <w:name w:val="D_TblNum"/>
    <w:basedOn w:val="DTblName"/>
    <w:rsid w:val="003B5D6C"/>
    <w:pPr>
      <w:spacing w:before="120" w:after="120"/>
      <w:jc w:val="right"/>
    </w:pPr>
    <w:rPr>
      <w:lang w:val="uk-UA"/>
    </w:rPr>
  </w:style>
  <w:style w:type="paragraph" w:customStyle="1" w:styleId="AutoText">
    <w:name w:val="AutoText"/>
    <w:basedOn w:val="Atext0"/>
    <w:rsid w:val="003B5D6C"/>
    <w:pPr>
      <w:spacing w:line="288" w:lineRule="auto"/>
    </w:pPr>
    <w:rPr>
      <w:lang w:val="uk-UA"/>
    </w:rPr>
  </w:style>
  <w:style w:type="paragraph" w:customStyle="1" w:styleId="Dpidmal">
    <w:name w:val="D_pidmal"/>
    <w:basedOn w:val="DTblNum"/>
    <w:rsid w:val="003B5D6C"/>
    <w:pPr>
      <w:spacing w:before="60" w:after="240"/>
      <w:jc w:val="left"/>
    </w:pPr>
    <w:rPr>
      <w:sz w:val="24"/>
      <w:szCs w:val="24"/>
    </w:rPr>
  </w:style>
  <w:style w:type="paragraph" w:customStyle="1" w:styleId="245">
    <w:name w:val="Обычный24"/>
    <w:rsid w:val="006128C9"/>
    <w:pPr>
      <w:widowControl w:val="0"/>
    </w:pPr>
    <w:rPr>
      <w:rFonts w:ascii="Times New Roman" w:eastAsia="Times New Roman" w:hAnsi="Times New Roman" w:cs="Times New Roman"/>
      <w:snapToGrid w:val="0"/>
    </w:rPr>
  </w:style>
  <w:style w:type="paragraph" w:customStyle="1" w:styleId="4fff5">
    <w:name w:val="Абзац списка4"/>
    <w:basedOn w:val="af5"/>
    <w:rsid w:val="006E39C1"/>
    <w:pPr>
      <w:ind w:left="720"/>
    </w:pPr>
    <w:rPr>
      <w:rFonts w:ascii="Calibri" w:eastAsia="Times New Roman" w:hAnsi="Calibri" w:cs="Times New Roman"/>
      <w:lang w:val="en-US"/>
    </w:rPr>
  </w:style>
  <w:style w:type="paragraph" w:customStyle="1" w:styleId="5ff6">
    <w:name w:val="Текст выноски5"/>
    <w:basedOn w:val="af5"/>
    <w:rsid w:val="006E39C1"/>
    <w:pPr>
      <w:suppressAutoHyphens w:val="0"/>
    </w:pPr>
    <w:rPr>
      <w:rFonts w:ascii="Tahoma" w:eastAsia="Times New Roman" w:hAnsi="Tahoma" w:cs="Tahoma"/>
      <w:sz w:val="16"/>
      <w:szCs w:val="16"/>
      <w:lang w:eastAsia="ru-RU"/>
    </w:rPr>
  </w:style>
  <w:style w:type="paragraph" w:customStyle="1" w:styleId="Indiaiieoaenonionooiii2">
    <w:name w:val="In:diaiie oaeno n ionooiii 2"/>
    <w:basedOn w:val="af5"/>
    <w:rsid w:val="003F05FC"/>
    <w:pPr>
      <w:widowControl w:val="0"/>
      <w:suppressAutoHyphens w:val="0"/>
      <w:ind w:firstLine="567"/>
      <w:jc w:val="both"/>
    </w:pPr>
    <w:rPr>
      <w:rFonts w:ascii="Times New Roman" w:eastAsia="Times New Roman" w:hAnsi="Times New Roman" w:cs="Times New Roman"/>
      <w:sz w:val="28"/>
      <w:szCs w:val="28"/>
      <w:lang w:val="uk-UA" w:eastAsia="ru-RU"/>
    </w:rPr>
  </w:style>
  <w:style w:type="paragraph" w:customStyle="1" w:styleId="bibitem">
    <w:name w:val="bibitem"/>
    <w:basedOn w:val="a"/>
    <w:rsid w:val="00F56795"/>
    <w:pPr>
      <w:numPr>
        <w:numId w:val="0"/>
      </w:numPr>
      <w:suppressAutoHyphens w:val="0"/>
      <w:ind w:left="360" w:hanging="360"/>
      <w:contextualSpacing w:val="0"/>
      <w:jc w:val="both"/>
    </w:pPr>
    <w:rPr>
      <w:rFonts w:ascii="Times New Roman" w:eastAsia="Times New Roman" w:hAnsi="Times New Roman" w:cs="Times New Roman"/>
      <w:sz w:val="20"/>
      <w:szCs w:val="20"/>
      <w:lang w:val="en-US" w:eastAsia="ru-RU"/>
    </w:rPr>
  </w:style>
  <w:style w:type="paragraph" w:customStyle="1" w:styleId="164">
    <w:name w:val="Заголовок 16"/>
    <w:basedOn w:val="245"/>
    <w:next w:val="245"/>
    <w:rsid w:val="00E9764E"/>
    <w:pPr>
      <w:keepNext/>
      <w:spacing w:line="460" w:lineRule="exact"/>
      <w:ind w:firstLine="340"/>
      <w:jc w:val="both"/>
      <w:outlineLvl w:val="0"/>
    </w:pPr>
    <w:rPr>
      <w:b/>
      <w:snapToGrid/>
      <w:sz w:val="26"/>
      <w:lang w:val="uk-UA"/>
    </w:rPr>
  </w:style>
  <w:style w:type="paragraph" w:customStyle="1" w:styleId="254">
    <w:name w:val="Заголовок 25"/>
    <w:basedOn w:val="245"/>
    <w:next w:val="245"/>
    <w:rsid w:val="00E9764E"/>
    <w:pPr>
      <w:keepNext/>
      <w:spacing w:line="460" w:lineRule="exact"/>
      <w:ind w:left="340"/>
      <w:jc w:val="both"/>
      <w:outlineLvl w:val="1"/>
    </w:pPr>
    <w:rPr>
      <w:b/>
      <w:snapToGrid/>
      <w:sz w:val="28"/>
      <w:lang w:val="uk-UA"/>
    </w:rPr>
  </w:style>
  <w:style w:type="paragraph" w:customStyle="1" w:styleId="204">
    <w:name w:val="Основной текст20"/>
    <w:basedOn w:val="245"/>
    <w:rsid w:val="00E9764E"/>
    <w:pPr>
      <w:spacing w:line="460" w:lineRule="exact"/>
      <w:jc w:val="both"/>
    </w:pPr>
    <w:rPr>
      <w:snapToGrid/>
      <w:sz w:val="28"/>
      <w:lang w:val="uk-UA"/>
    </w:rPr>
  </w:style>
  <w:style w:type="paragraph" w:customStyle="1" w:styleId="363">
    <w:name w:val="Заголовок 36"/>
    <w:basedOn w:val="245"/>
    <w:next w:val="245"/>
    <w:rsid w:val="00E9764E"/>
    <w:pPr>
      <w:keepNext/>
      <w:widowControl/>
      <w:spacing w:before="240" w:after="60"/>
      <w:outlineLvl w:val="2"/>
    </w:pPr>
    <w:rPr>
      <w:rFonts w:ascii="Cambria" w:hAnsi="Cambria"/>
      <w:b/>
      <w:snapToGrid/>
      <w:sz w:val="26"/>
    </w:rPr>
  </w:style>
  <w:style w:type="paragraph" w:customStyle="1" w:styleId="450">
    <w:name w:val="Заголовок 45"/>
    <w:basedOn w:val="245"/>
    <w:next w:val="245"/>
    <w:rsid w:val="00E9764E"/>
    <w:pPr>
      <w:keepNext/>
      <w:keepLines/>
      <w:widowControl/>
      <w:spacing w:before="200"/>
      <w:outlineLvl w:val="3"/>
    </w:pPr>
    <w:rPr>
      <w:rFonts w:ascii="Cambria" w:hAnsi="Cambria"/>
      <w:b/>
      <w:i/>
      <w:snapToGrid/>
      <w:color w:val="808080"/>
      <w:sz w:val="24"/>
    </w:rPr>
  </w:style>
  <w:style w:type="paragraph" w:customStyle="1" w:styleId="540">
    <w:name w:val="Заголовок 54"/>
    <w:basedOn w:val="245"/>
    <w:next w:val="245"/>
    <w:rsid w:val="00E9764E"/>
    <w:pPr>
      <w:keepNext/>
      <w:widowControl/>
      <w:outlineLvl w:val="4"/>
    </w:pPr>
    <w:rPr>
      <w:snapToGrid/>
      <w:sz w:val="32"/>
      <w:lang w:val="uk-UA"/>
    </w:rPr>
  </w:style>
  <w:style w:type="character" w:customStyle="1" w:styleId="9f">
    <w:name w:val="Основной шрифт абзаца9"/>
    <w:rsid w:val="00E9764E"/>
  </w:style>
  <w:style w:type="character" w:customStyle="1" w:styleId="155">
    <w:name w:val="Знак Знак15"/>
    <w:basedOn w:val="9f"/>
    <w:rsid w:val="00E9764E"/>
    <w:rPr>
      <w:rFonts w:ascii="Cambria" w:eastAsia="Times New Roman" w:hAnsi="Cambria"/>
      <w:b/>
      <w:sz w:val="26"/>
    </w:rPr>
  </w:style>
  <w:style w:type="paragraph" w:customStyle="1" w:styleId="2131">
    <w:name w:val="Основной текст с отступом 213"/>
    <w:basedOn w:val="245"/>
    <w:rsid w:val="00E9764E"/>
    <w:pPr>
      <w:spacing w:line="460" w:lineRule="exact"/>
      <w:ind w:left="360" w:hanging="20"/>
      <w:jc w:val="both"/>
    </w:pPr>
    <w:rPr>
      <w:snapToGrid/>
      <w:sz w:val="28"/>
      <w:lang w:val="uk-UA"/>
    </w:rPr>
  </w:style>
  <w:style w:type="paragraph" w:customStyle="1" w:styleId="5ff7">
    <w:name w:val="Верхний колонтитул5"/>
    <w:basedOn w:val="245"/>
    <w:rsid w:val="00E9764E"/>
    <w:pPr>
      <w:widowControl/>
      <w:tabs>
        <w:tab w:val="center" w:pos="4677"/>
        <w:tab w:val="right" w:pos="9355"/>
      </w:tabs>
    </w:pPr>
    <w:rPr>
      <w:snapToGrid/>
      <w:sz w:val="24"/>
    </w:rPr>
  </w:style>
  <w:style w:type="character" w:customStyle="1" w:styleId="4fff6">
    <w:name w:val="Номер страницы4"/>
    <w:basedOn w:val="9f"/>
    <w:rsid w:val="00E9764E"/>
  </w:style>
  <w:style w:type="character" w:customStyle="1" w:styleId="3ffff3">
    <w:name w:val="Гиперссылка3"/>
    <w:basedOn w:val="9f"/>
    <w:rsid w:val="00E9764E"/>
    <w:rPr>
      <w:color w:val="0000FF"/>
      <w:u w:val="single"/>
    </w:rPr>
  </w:style>
  <w:style w:type="paragraph" w:customStyle="1" w:styleId="354">
    <w:name w:val="Основной текст 35"/>
    <w:basedOn w:val="245"/>
    <w:rsid w:val="00E9764E"/>
    <w:pPr>
      <w:widowControl/>
      <w:spacing w:after="120"/>
    </w:pPr>
    <w:rPr>
      <w:snapToGrid/>
      <w:sz w:val="16"/>
    </w:rPr>
  </w:style>
  <w:style w:type="character" w:customStyle="1" w:styleId="8f0">
    <w:name w:val="Знак Знак8"/>
    <w:basedOn w:val="9f"/>
    <w:rsid w:val="00E9764E"/>
    <w:rPr>
      <w:sz w:val="16"/>
    </w:rPr>
  </w:style>
  <w:style w:type="paragraph" w:customStyle="1" w:styleId="Ref">
    <w:name w:val="Ref"/>
    <w:basedOn w:val="245"/>
    <w:rsid w:val="00E9764E"/>
    <w:pPr>
      <w:widowControl/>
      <w:spacing w:line="360" w:lineRule="auto"/>
      <w:ind w:left="284" w:hanging="284"/>
      <w:jc w:val="both"/>
    </w:pPr>
    <w:rPr>
      <w:rFonts w:ascii="Petersburg" w:hAnsi="Petersburg"/>
      <w:snapToGrid/>
      <w:sz w:val="26"/>
      <w:lang w:val="en-US"/>
    </w:rPr>
  </w:style>
  <w:style w:type="paragraph" w:customStyle="1" w:styleId="2160">
    <w:name w:val="Основной текст 216"/>
    <w:basedOn w:val="245"/>
    <w:rsid w:val="00E9764E"/>
    <w:pPr>
      <w:widowControl/>
      <w:jc w:val="both"/>
    </w:pPr>
    <w:rPr>
      <w:rFonts w:ascii="Arial" w:hAnsi="Arial"/>
      <w:snapToGrid/>
      <w:sz w:val="26"/>
      <w:lang w:val="uk-UA"/>
    </w:rPr>
  </w:style>
  <w:style w:type="paragraph" w:customStyle="1" w:styleId="4fff7">
    <w:name w:val="Текст примечания4"/>
    <w:basedOn w:val="245"/>
    <w:rsid w:val="00E9764E"/>
    <w:pPr>
      <w:widowControl/>
    </w:pPr>
    <w:rPr>
      <w:snapToGrid/>
    </w:rPr>
  </w:style>
  <w:style w:type="character" w:customStyle="1" w:styleId="2ffffff5">
    <w:name w:val="Просмотренная гиперссылка2"/>
    <w:basedOn w:val="9f"/>
    <w:rsid w:val="00E9764E"/>
    <w:rPr>
      <w:color w:val="800080"/>
      <w:u w:val="single"/>
    </w:rPr>
  </w:style>
  <w:style w:type="paragraph" w:customStyle="1" w:styleId="OsnText">
    <w:name w:val="OsnText"/>
    <w:basedOn w:val="245"/>
    <w:rsid w:val="00E9764E"/>
    <w:pPr>
      <w:widowControl/>
      <w:spacing w:line="360" w:lineRule="auto"/>
      <w:ind w:firstLine="720"/>
      <w:jc w:val="both"/>
    </w:pPr>
    <w:rPr>
      <w:rFonts w:ascii="Petersburg" w:hAnsi="Petersburg"/>
      <w:snapToGrid/>
      <w:sz w:val="26"/>
      <w:lang w:val="en-US"/>
    </w:rPr>
  </w:style>
  <w:style w:type="paragraph" w:customStyle="1" w:styleId="2ffffff6">
    <w:name w:val="Нижний колонтитул2"/>
    <w:basedOn w:val="245"/>
    <w:rsid w:val="00E9764E"/>
    <w:pPr>
      <w:widowControl/>
      <w:tabs>
        <w:tab w:val="center" w:pos="4677"/>
        <w:tab w:val="right" w:pos="9355"/>
      </w:tabs>
    </w:pPr>
    <w:rPr>
      <w:snapToGrid/>
      <w:sz w:val="24"/>
    </w:rPr>
  </w:style>
  <w:style w:type="paragraph" w:customStyle="1" w:styleId="7f2">
    <w:name w:val="Обычный (веб)7"/>
    <w:basedOn w:val="245"/>
    <w:rsid w:val="00E9764E"/>
    <w:pPr>
      <w:widowControl/>
      <w:spacing w:before="100" w:after="100"/>
    </w:pPr>
    <w:rPr>
      <w:snapToGrid/>
      <w:sz w:val="24"/>
    </w:rPr>
  </w:style>
  <w:style w:type="character" w:customStyle="1" w:styleId="3ffff4">
    <w:name w:val="Строгий3"/>
    <w:basedOn w:val="9f"/>
    <w:rsid w:val="00E9764E"/>
    <w:rPr>
      <w:b/>
    </w:rPr>
  </w:style>
  <w:style w:type="paragraph" w:customStyle="1" w:styleId="4fff8">
    <w:name w:val="Текст4"/>
    <w:basedOn w:val="245"/>
    <w:rsid w:val="00E9764E"/>
    <w:pPr>
      <w:widowControl/>
    </w:pPr>
    <w:rPr>
      <w:rFonts w:ascii="Courier New" w:hAnsi="Courier New"/>
      <w:snapToGrid/>
    </w:rPr>
  </w:style>
  <w:style w:type="paragraph" w:customStyle="1" w:styleId="HTML10">
    <w:name w:val="Стандартный HTML1"/>
    <w:basedOn w:val="245"/>
    <w:rsid w:val="00E9764E"/>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snapToGrid/>
    </w:rPr>
  </w:style>
  <w:style w:type="paragraph" w:customStyle="1" w:styleId="391">
    <w:name w:val="Основной текст с отступом 39"/>
    <w:basedOn w:val="245"/>
    <w:rsid w:val="00E9764E"/>
    <w:pPr>
      <w:widowControl/>
      <w:tabs>
        <w:tab w:val="left" w:pos="9360"/>
      </w:tabs>
      <w:spacing w:line="360" w:lineRule="auto"/>
      <w:ind w:right="-186" w:firstLine="709"/>
      <w:jc w:val="both"/>
    </w:pPr>
    <w:rPr>
      <w:snapToGrid/>
      <w:sz w:val="28"/>
      <w:lang w:val="uk-UA"/>
    </w:rPr>
  </w:style>
  <w:style w:type="character" w:customStyle="1" w:styleId="165">
    <w:name w:val="Знак Знак16"/>
    <w:basedOn w:val="9f"/>
    <w:rsid w:val="00E9764E"/>
    <w:rPr>
      <w:b/>
      <w:noProof w:val="0"/>
      <w:sz w:val="24"/>
      <w:lang w:val="uk-UA"/>
    </w:rPr>
  </w:style>
  <w:style w:type="character" w:customStyle="1" w:styleId="9f0">
    <w:name w:val="Знак Знак9"/>
    <w:basedOn w:val="9f"/>
    <w:rsid w:val="00E9764E"/>
    <w:rPr>
      <w:sz w:val="24"/>
    </w:rPr>
  </w:style>
  <w:style w:type="character" w:customStyle="1" w:styleId="174">
    <w:name w:val="Знак Знак17"/>
    <w:basedOn w:val="9f"/>
    <w:rsid w:val="00E9764E"/>
    <w:rPr>
      <w:b/>
      <w:noProof w:val="0"/>
      <w:sz w:val="24"/>
      <w:lang w:val="uk-UA"/>
    </w:rPr>
  </w:style>
  <w:style w:type="character" w:customStyle="1" w:styleId="10e">
    <w:name w:val="Знак Знак10"/>
    <w:basedOn w:val="9f"/>
    <w:rsid w:val="00E9764E"/>
    <w:rPr>
      <w:noProof w:val="0"/>
      <w:sz w:val="24"/>
      <w:lang w:val="uk-UA"/>
    </w:rPr>
  </w:style>
  <w:style w:type="paragraph" w:customStyle="1" w:styleId="4fff9">
    <w:name w:val="Схема документа4"/>
    <w:basedOn w:val="245"/>
    <w:rsid w:val="00E9764E"/>
    <w:pPr>
      <w:widowControl/>
    </w:pPr>
    <w:rPr>
      <w:rFonts w:ascii="Tahoma" w:hAnsi="Tahoma"/>
      <w:snapToGrid/>
      <w:sz w:val="16"/>
    </w:rPr>
  </w:style>
  <w:style w:type="character" w:customStyle="1" w:styleId="1710">
    <w:name w:val="Знак Знак171"/>
    <w:basedOn w:val="af6"/>
    <w:rsid w:val="00D93504"/>
    <w:rPr>
      <w:b/>
      <w:bCs/>
      <w:sz w:val="26"/>
      <w:szCs w:val="24"/>
      <w:lang w:val="uk-UA"/>
    </w:rPr>
  </w:style>
  <w:style w:type="character" w:customStyle="1" w:styleId="1210">
    <w:name w:val="Знак Знак121"/>
    <w:basedOn w:val="af6"/>
    <w:rsid w:val="00D93504"/>
    <w:rPr>
      <w:sz w:val="28"/>
      <w:szCs w:val="24"/>
      <w:lang w:val="uk-UA"/>
    </w:rPr>
  </w:style>
  <w:style w:type="paragraph" w:customStyle="1" w:styleId="afffffffffffffffffffffffff6">
    <w:name w:val="основной"/>
    <w:uiPriority w:val="99"/>
    <w:rsid w:val="00A64A36"/>
    <w:pPr>
      <w:spacing w:before="113" w:after="113"/>
      <w:ind w:firstLine="567"/>
      <w:jc w:val="both"/>
    </w:pPr>
    <w:rPr>
      <w:rFonts w:ascii="Times New Roman" w:eastAsia="MidiGuitar" w:hAnsi="Times New Roman" w:cs="Times New Roman"/>
      <w:snapToGrid w:val="0"/>
      <w:sz w:val="28"/>
    </w:rPr>
  </w:style>
  <w:style w:type="paragraph" w:customStyle="1" w:styleId="1ffffffff3">
    <w:name w:val="Заголовок 1 Раздел"/>
    <w:basedOn w:val="1"/>
    <w:rsid w:val="00372848"/>
    <w:pPr>
      <w:keepLines/>
      <w:numPr>
        <w:numId w:val="0"/>
      </w:numPr>
      <w:suppressAutoHyphens w:val="0"/>
      <w:spacing w:before="480" w:after="240" w:line="360" w:lineRule="auto"/>
      <w:ind w:firstLine="737"/>
      <w:jc w:val="center"/>
    </w:pPr>
    <w:rPr>
      <w:rFonts w:ascii="Courier New" w:eastAsia="Times New Roman" w:hAnsi="Courier New" w:cs="Courier New"/>
      <w:caps/>
      <w:kern w:val="0"/>
      <w:lang w:val="uk-UA" w:eastAsia="ru-RU"/>
    </w:rPr>
  </w:style>
  <w:style w:type="paragraph" w:customStyle="1" w:styleId="14pt015">
    <w:name w:val="Стиль Основной текст с отступом + 14 pt разреженный на  015 пт"/>
    <w:basedOn w:val="affffffffc"/>
    <w:autoRedefine/>
    <w:rsid w:val="00372848"/>
    <w:pPr>
      <w:widowControl w:val="0"/>
      <w:suppressAutoHyphens w:val="0"/>
      <w:spacing w:after="0" w:line="360" w:lineRule="auto"/>
      <w:ind w:left="0" w:firstLine="709"/>
      <w:jc w:val="both"/>
    </w:pPr>
    <w:rPr>
      <w:rFonts w:ascii="Courier New" w:eastAsia="Times New Roman" w:hAnsi="Courier New" w:cs="Courier New"/>
      <w:szCs w:val="28"/>
      <w:lang w:val="uk-UA" w:eastAsia="ru-RU"/>
    </w:rPr>
  </w:style>
  <w:style w:type="paragraph" w:customStyle="1" w:styleId="1ffffffff4">
    <w:name w:val="Стиль Заголовок 1 + полужирный все прописные"/>
    <w:basedOn w:val="1"/>
    <w:autoRedefine/>
    <w:rsid w:val="00372848"/>
    <w:pPr>
      <w:keepLines/>
      <w:pageBreakBefore/>
      <w:numPr>
        <w:numId w:val="0"/>
      </w:numPr>
      <w:suppressAutoHyphens w:val="0"/>
      <w:spacing w:before="480" w:after="480" w:line="360" w:lineRule="auto"/>
      <w:ind w:firstLine="737"/>
      <w:jc w:val="center"/>
    </w:pPr>
    <w:rPr>
      <w:rFonts w:ascii="Courier New" w:eastAsia="Times New Roman" w:hAnsi="Courier New" w:cs="Courier New"/>
      <w:caps/>
      <w:kern w:val="0"/>
      <w:lang w:val="uk-UA" w:eastAsia="ru-RU"/>
    </w:rPr>
  </w:style>
  <w:style w:type="paragraph" w:customStyle="1" w:styleId="2ffffff7">
    <w:name w:val="Стиль Заголовок 2 + полужирный все прописные"/>
    <w:basedOn w:val="21"/>
    <w:autoRedefine/>
    <w:rsid w:val="00372848"/>
    <w:pPr>
      <w:keepLines/>
      <w:numPr>
        <w:ilvl w:val="0"/>
        <w:numId w:val="0"/>
      </w:numPr>
      <w:suppressAutoHyphens w:val="0"/>
      <w:spacing w:before="480" w:after="480" w:line="360" w:lineRule="auto"/>
      <w:jc w:val="both"/>
    </w:pPr>
    <w:rPr>
      <w:rFonts w:ascii="Courier New" w:eastAsia="Times New Roman" w:hAnsi="Courier New" w:cs="Courier New"/>
      <w:bCs w:val="0"/>
      <w:spacing w:val="3"/>
      <w:lang w:val="uk-UA" w:eastAsia="ru-RU"/>
    </w:rPr>
  </w:style>
  <w:style w:type="paragraph" w:customStyle="1" w:styleId="afffffffffffffffffffffffff7">
    <w:name w:val="подраздел"/>
    <w:basedOn w:val="af5"/>
    <w:next w:val="af5"/>
    <w:autoRedefine/>
    <w:rsid w:val="00372848"/>
    <w:pPr>
      <w:keepNext/>
      <w:keepLines/>
      <w:suppressAutoHyphens w:val="0"/>
      <w:spacing w:before="480" w:after="480" w:line="360" w:lineRule="auto"/>
      <w:ind w:firstLine="737"/>
      <w:jc w:val="both"/>
    </w:pPr>
    <w:rPr>
      <w:rFonts w:ascii="Courier New" w:eastAsia="Times New Roman" w:hAnsi="Courier New" w:cs="Courier New"/>
      <w:b/>
      <w:caps/>
      <w:sz w:val="28"/>
      <w:szCs w:val="28"/>
      <w:lang w:val="uk-UA" w:eastAsia="ru-RU"/>
    </w:rPr>
  </w:style>
  <w:style w:type="table" w:styleId="afffffffffffffffffffffffff8">
    <w:name w:val="Table Elegant"/>
    <w:basedOn w:val="af7"/>
    <w:rsid w:val="00372848"/>
    <w:rPr>
      <w:rFonts w:ascii="Times New Roman" w:eastAsia="Times New Roman" w:hAnsi="Times New Roman" w:cs="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tcMar>
        <w:left w:w="0" w:type="dxa"/>
        <w:right w:w="0" w:type="dxa"/>
      </w:tcMar>
      <w:vAlign w:val="center"/>
    </w:tcPr>
    <w:tblStylePr w:type="firstRow">
      <w:rPr>
        <w:caps/>
        <w:color w:val="auto"/>
      </w:rPr>
      <w:tblPr/>
      <w:tcPr>
        <w:tcBorders>
          <w:tl2br w:val="none" w:sz="0" w:space="0" w:color="auto"/>
          <w:tr2bl w:val="none" w:sz="0" w:space="0" w:color="auto"/>
        </w:tcBorders>
      </w:tcPr>
    </w:tblStylePr>
  </w:style>
  <w:style w:type="paragraph" w:customStyle="1" w:styleId="afffffffffffffffffffffffff9">
    <w:name w:val="обычный выделенный Знак Знак Знак"/>
    <w:basedOn w:val="af5"/>
    <w:link w:val="afffffffffffffffffffffffffa"/>
    <w:rsid w:val="00372848"/>
    <w:pPr>
      <w:widowControl w:val="0"/>
      <w:suppressAutoHyphens w:val="0"/>
      <w:spacing w:before="100" w:beforeAutospacing="1" w:after="100" w:afterAutospacing="1" w:line="360" w:lineRule="auto"/>
      <w:ind w:firstLine="737"/>
      <w:jc w:val="right"/>
    </w:pPr>
    <w:rPr>
      <w:rFonts w:ascii="Courier New" w:eastAsia="Times New Roman" w:hAnsi="Courier New" w:cs="Courier New"/>
      <w:b/>
      <w:spacing w:val="3"/>
      <w:sz w:val="28"/>
      <w:szCs w:val="28"/>
      <w:lang w:val="uk-UA" w:eastAsia="ru-RU"/>
    </w:rPr>
  </w:style>
  <w:style w:type="character" w:customStyle="1" w:styleId="afffffffffffffffffffffffffa">
    <w:name w:val="обычный выделенный Знак Знак Знак Знак"/>
    <w:basedOn w:val="af6"/>
    <w:link w:val="afffffffffffffffffffffffff9"/>
    <w:rsid w:val="00372848"/>
    <w:rPr>
      <w:rFonts w:ascii="Courier New" w:eastAsia="Times New Roman" w:hAnsi="Courier New" w:cs="Courier New"/>
      <w:b/>
      <w:spacing w:val="3"/>
      <w:sz w:val="28"/>
      <w:szCs w:val="28"/>
      <w:lang w:val="uk-UA"/>
    </w:rPr>
  </w:style>
  <w:style w:type="character" w:customStyle="1" w:styleId="afffffffffffffffffffffffffb">
    <w:name w:val="обычный выделенный Знак Знак Знак Знак Знак"/>
    <w:basedOn w:val="af6"/>
    <w:rsid w:val="0034262A"/>
    <w:rPr>
      <w:rFonts w:ascii="Courier New" w:hAnsi="Courier New" w:cs="Courier New"/>
      <w:b/>
      <w:spacing w:val="3"/>
      <w:sz w:val="28"/>
      <w:szCs w:val="28"/>
      <w:lang w:val="uk-UA"/>
    </w:rPr>
  </w:style>
  <w:style w:type="paragraph" w:customStyle="1" w:styleId="afffffffffffffffffffffffffc">
    <w:name w:val="Таблиця"/>
    <w:basedOn w:val="af5"/>
    <w:rsid w:val="000849E5"/>
    <w:pPr>
      <w:suppressLineNumbers/>
      <w:suppressAutoHyphens w:val="0"/>
      <w:ind w:firstLine="720"/>
      <w:jc w:val="both"/>
    </w:pPr>
    <w:rPr>
      <w:rFonts w:ascii="Times New Roman" w:eastAsia="Times New Roman" w:hAnsi="Times New Roman" w:cs="Times New Roman"/>
      <w:sz w:val="28"/>
      <w:szCs w:val="20"/>
      <w:lang w:val="uk-UA" w:eastAsia="ru-RU"/>
    </w:rPr>
  </w:style>
  <w:style w:type="paragraph" w:customStyle="1" w:styleId="String">
    <w:name w:val="String"/>
    <w:basedOn w:val="af5"/>
    <w:rsid w:val="007D5B26"/>
    <w:pPr>
      <w:widowControl w:val="0"/>
      <w:suppressAutoHyphens w:val="0"/>
    </w:pPr>
    <w:rPr>
      <w:rFonts w:ascii="Times New Roman" w:eastAsia="Times New Roman" w:hAnsi="Times New Roman" w:cs="Times New Roman"/>
      <w:lang w:val="en-US" w:eastAsia="ru-RU"/>
    </w:rPr>
  </w:style>
  <w:style w:type="character" w:customStyle="1" w:styleId="afffffffff3">
    <w:name w:val="Обычный (веб) Знак"/>
    <w:aliases w:val="Обычный (веб) Знак Знак Знак1"/>
    <w:basedOn w:val="af6"/>
    <w:link w:val="afffffffff2"/>
    <w:rsid w:val="006C2CC6"/>
    <w:rPr>
      <w:rFonts w:ascii="Garamond" w:eastAsia="Garamond" w:hAnsi="Garamond" w:cs="Garamond"/>
      <w:color w:val="000000"/>
      <w:sz w:val="24"/>
      <w:szCs w:val="24"/>
      <w:lang w:eastAsia="ar-SA"/>
    </w:rPr>
  </w:style>
  <w:style w:type="paragraph" w:customStyle="1" w:styleId="ab">
    <w:name w:val="Рис"/>
    <w:basedOn w:val="affffffffc"/>
    <w:autoRedefine/>
    <w:rsid w:val="006C2CC6"/>
    <w:pPr>
      <w:numPr>
        <w:numId w:val="46"/>
      </w:numPr>
      <w:tabs>
        <w:tab w:val="clear" w:pos="1920"/>
        <w:tab w:val="num" w:pos="0"/>
        <w:tab w:val="left" w:pos="1800"/>
        <w:tab w:val="left" w:pos="2520"/>
      </w:tabs>
      <w:suppressAutoHyphens w:val="0"/>
      <w:overflowPunct w:val="0"/>
      <w:autoSpaceDE w:val="0"/>
      <w:autoSpaceDN w:val="0"/>
      <w:adjustRightInd w:val="0"/>
      <w:spacing w:after="0" w:line="360" w:lineRule="auto"/>
      <w:ind w:left="0" w:right="40" w:firstLine="720"/>
      <w:jc w:val="both"/>
      <w:textAlignment w:val="baseline"/>
    </w:pPr>
    <w:rPr>
      <w:rFonts w:ascii="Times New Roman" w:eastAsia="Times New Roman" w:hAnsi="Times New Roman" w:cs="Times New Roman"/>
      <w:szCs w:val="20"/>
      <w:lang w:val="uk-UA" w:eastAsia="ru-RU"/>
    </w:rPr>
  </w:style>
  <w:style w:type="paragraph" w:customStyle="1" w:styleId="afffffffffffffffffffffffffd">
    <w:name w:val="Обзор"/>
    <w:basedOn w:val="af5"/>
    <w:rsid w:val="006C2CC6"/>
    <w:pPr>
      <w:suppressAutoHyphens w:val="0"/>
      <w:spacing w:line="360" w:lineRule="auto"/>
      <w:ind w:firstLine="709"/>
      <w:jc w:val="both"/>
    </w:pPr>
    <w:rPr>
      <w:rFonts w:ascii="Times New Roman" w:eastAsia="Times New Roman" w:hAnsi="Times New Roman" w:cs="Times New Roman"/>
      <w:sz w:val="28"/>
      <w:szCs w:val="28"/>
      <w:lang w:val="en-US" w:eastAsia="ru-RU"/>
    </w:rPr>
  </w:style>
  <w:style w:type="table" w:styleId="1ffffffff5">
    <w:name w:val="Table Classic 1"/>
    <w:basedOn w:val="af7"/>
    <w:rsid w:val="006C2CC6"/>
    <w:pPr>
      <w:spacing w:line="360" w:lineRule="auto"/>
    </w:pPr>
    <w:rPr>
      <w:rFonts w:ascii="Times New Roman" w:eastAsia="Times New Roman" w:hAnsi="Times New Roman" w:cs="Times New Roman"/>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ffffffff6">
    <w:name w:val="Table Simple 1"/>
    <w:basedOn w:val="af7"/>
    <w:rsid w:val="006C2CC6"/>
    <w:pPr>
      <w:spacing w:line="360" w:lineRule="auto"/>
    </w:pPr>
    <w:rPr>
      <w:rFonts w:ascii="Times New Roman" w:eastAsia="Times New Roman" w:hAnsi="Times New Roman" w:cs="Times New Roman"/>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character" w:customStyle="1" w:styleId="afffffffffffffffffffffffffe">
    <w:name w:val="íîìåð ñòðàíèöû"/>
    <w:basedOn w:val="af6"/>
    <w:rsid w:val="006C2CC6"/>
  </w:style>
  <w:style w:type="character" w:customStyle="1" w:styleId="variant1">
    <w:name w:val="variant1"/>
    <w:basedOn w:val="af6"/>
    <w:rsid w:val="006C2CC6"/>
    <w:rPr>
      <w:color w:val="0000FF"/>
    </w:rPr>
  </w:style>
  <w:style w:type="character" w:customStyle="1" w:styleId="lowimportantproductattribute1">
    <w:name w:val="lowimportantproductattribute1"/>
    <w:basedOn w:val="af6"/>
    <w:rsid w:val="006C2CC6"/>
    <w:rPr>
      <w:rFonts w:ascii="Verdana" w:hAnsi="Verdana" w:hint="default"/>
      <w:b w:val="0"/>
      <w:bCs w:val="0"/>
      <w:strike w:val="0"/>
      <w:dstrike w:val="0"/>
      <w:color w:val="333333"/>
      <w:sz w:val="16"/>
      <w:szCs w:val="16"/>
      <w:u w:val="none"/>
      <w:effect w:val="none"/>
    </w:rPr>
  </w:style>
  <w:style w:type="character" w:customStyle="1" w:styleId="variantcorrected">
    <w:name w:val="variant corrected"/>
    <w:basedOn w:val="af6"/>
    <w:rsid w:val="00E64939"/>
  </w:style>
  <w:style w:type="paragraph" w:styleId="4fffa">
    <w:name w:val="index 4"/>
    <w:basedOn w:val="af5"/>
    <w:next w:val="af5"/>
    <w:autoRedefine/>
    <w:semiHidden/>
    <w:rsid w:val="00B80692"/>
    <w:pPr>
      <w:suppressAutoHyphens w:val="0"/>
      <w:ind w:left="960" w:hanging="240"/>
    </w:pPr>
    <w:rPr>
      <w:rFonts w:ascii="Times New Roman" w:eastAsia="Times New Roman" w:hAnsi="Times New Roman" w:cs="Times New Roman"/>
      <w:lang w:eastAsia="ru-RU"/>
    </w:rPr>
  </w:style>
  <w:style w:type="paragraph" w:styleId="5ff8">
    <w:name w:val="index 5"/>
    <w:basedOn w:val="af5"/>
    <w:next w:val="af5"/>
    <w:autoRedefine/>
    <w:semiHidden/>
    <w:rsid w:val="00B80692"/>
    <w:pPr>
      <w:suppressAutoHyphens w:val="0"/>
      <w:ind w:left="1200" w:hanging="240"/>
    </w:pPr>
    <w:rPr>
      <w:rFonts w:ascii="Times New Roman" w:eastAsia="Times New Roman" w:hAnsi="Times New Roman" w:cs="Times New Roman"/>
      <w:lang w:eastAsia="ru-RU"/>
    </w:rPr>
  </w:style>
  <w:style w:type="paragraph" w:styleId="6fb">
    <w:name w:val="index 6"/>
    <w:basedOn w:val="af5"/>
    <w:next w:val="af5"/>
    <w:autoRedefine/>
    <w:semiHidden/>
    <w:rsid w:val="00B80692"/>
    <w:pPr>
      <w:suppressAutoHyphens w:val="0"/>
      <w:ind w:left="1440" w:hanging="240"/>
    </w:pPr>
    <w:rPr>
      <w:rFonts w:ascii="Times New Roman" w:eastAsia="Times New Roman" w:hAnsi="Times New Roman" w:cs="Times New Roman"/>
      <w:lang w:eastAsia="ru-RU"/>
    </w:rPr>
  </w:style>
  <w:style w:type="paragraph" w:styleId="7f3">
    <w:name w:val="index 7"/>
    <w:basedOn w:val="af5"/>
    <w:next w:val="af5"/>
    <w:autoRedefine/>
    <w:semiHidden/>
    <w:rsid w:val="00B80692"/>
    <w:pPr>
      <w:suppressAutoHyphens w:val="0"/>
      <w:ind w:left="1680" w:hanging="240"/>
    </w:pPr>
    <w:rPr>
      <w:rFonts w:ascii="Times New Roman" w:eastAsia="Times New Roman" w:hAnsi="Times New Roman" w:cs="Times New Roman"/>
      <w:lang w:eastAsia="ru-RU"/>
    </w:rPr>
  </w:style>
  <w:style w:type="paragraph" w:styleId="8f1">
    <w:name w:val="index 8"/>
    <w:basedOn w:val="af5"/>
    <w:next w:val="af5"/>
    <w:autoRedefine/>
    <w:semiHidden/>
    <w:rsid w:val="00B80692"/>
    <w:pPr>
      <w:suppressAutoHyphens w:val="0"/>
      <w:ind w:left="1920" w:hanging="240"/>
    </w:pPr>
    <w:rPr>
      <w:rFonts w:ascii="Times New Roman" w:eastAsia="Times New Roman" w:hAnsi="Times New Roman" w:cs="Times New Roman"/>
      <w:lang w:eastAsia="ru-RU"/>
    </w:rPr>
  </w:style>
  <w:style w:type="paragraph" w:styleId="9f1">
    <w:name w:val="index 9"/>
    <w:basedOn w:val="af5"/>
    <w:next w:val="af5"/>
    <w:autoRedefine/>
    <w:semiHidden/>
    <w:rsid w:val="00B80692"/>
    <w:pPr>
      <w:suppressAutoHyphens w:val="0"/>
      <w:ind w:left="2160" w:hanging="240"/>
    </w:pPr>
    <w:rPr>
      <w:rFonts w:ascii="Times New Roman" w:eastAsia="Times New Roman" w:hAnsi="Times New Roman" w:cs="Times New Roman"/>
      <w:lang w:eastAsia="ru-RU"/>
    </w:rPr>
  </w:style>
  <w:style w:type="paragraph" w:customStyle="1" w:styleId="affffffffffffffffffffffffff">
    <w:name w:val="Ãëàâà äîêóìåíòó"/>
    <w:basedOn w:val="af5"/>
    <w:rsid w:val="00B80692"/>
    <w:pPr>
      <w:keepNext/>
      <w:keepLines/>
      <w:suppressAutoHyphens w:val="0"/>
      <w:spacing w:before="120" w:after="120"/>
      <w:jc w:val="center"/>
    </w:pPr>
    <w:rPr>
      <w:rFonts w:ascii="Antiqua" w:eastAsia="Times New Roman" w:hAnsi="Antiqua" w:cs="Times New Roman"/>
      <w:b/>
      <w:bCs/>
      <w:sz w:val="26"/>
      <w:szCs w:val="26"/>
      <w:lang w:val="uk-UA" w:eastAsia="ru-RU"/>
    </w:rPr>
  </w:style>
  <w:style w:type="paragraph" w:customStyle="1" w:styleId="affffffffffffffffffffffffff0">
    <w:name w:val="Çàãîëîâîê"/>
    <w:basedOn w:val="af5"/>
    <w:rsid w:val="00B80692"/>
    <w:pPr>
      <w:keepNext/>
      <w:keepLines/>
      <w:pageBreakBefore/>
      <w:suppressAutoHyphens w:val="0"/>
      <w:spacing w:after="240"/>
      <w:jc w:val="center"/>
    </w:pPr>
    <w:rPr>
      <w:rFonts w:ascii="Antiqua" w:eastAsia="Times New Roman" w:hAnsi="Antiqua" w:cs="Times New Roman"/>
      <w:b/>
      <w:bCs/>
      <w:caps/>
      <w:sz w:val="26"/>
      <w:szCs w:val="26"/>
      <w:lang w:val="uk-UA" w:eastAsia="ru-RU"/>
    </w:rPr>
  </w:style>
  <w:style w:type="paragraph" w:customStyle="1" w:styleId="affffffffffffffffffffffffff1">
    <w:name w:val="Íîðìàëüíèé òåêñò"/>
    <w:basedOn w:val="af5"/>
    <w:rsid w:val="00B80692"/>
    <w:pPr>
      <w:suppressAutoHyphens w:val="0"/>
      <w:spacing w:before="120"/>
      <w:ind w:firstLine="567"/>
      <w:jc w:val="both"/>
    </w:pPr>
    <w:rPr>
      <w:rFonts w:ascii="Antiqua" w:eastAsia="Times New Roman" w:hAnsi="Antiqua" w:cs="Times New Roman"/>
      <w:sz w:val="26"/>
      <w:szCs w:val="26"/>
      <w:lang w:val="uk-UA" w:eastAsia="ru-RU"/>
    </w:rPr>
  </w:style>
  <w:style w:type="paragraph" w:customStyle="1" w:styleId="affffffffffffffffffffffffff2">
    <w:name w:val="Ï³äïèñ"/>
    <w:basedOn w:val="af5"/>
    <w:rsid w:val="00B80692"/>
    <w:pPr>
      <w:keepLines/>
      <w:tabs>
        <w:tab w:val="center" w:pos="1701"/>
        <w:tab w:val="left" w:pos="6237"/>
      </w:tabs>
      <w:suppressAutoHyphens w:val="0"/>
    </w:pPr>
    <w:rPr>
      <w:rFonts w:ascii="Antiqua" w:eastAsia="Times New Roman" w:hAnsi="Antiqua" w:cs="Times New Roman"/>
      <w:sz w:val="26"/>
      <w:szCs w:val="26"/>
      <w:lang w:val="uk-UA" w:eastAsia="ru-RU"/>
    </w:rPr>
  </w:style>
  <w:style w:type="paragraph" w:customStyle="1" w:styleId="affffffffffffffffffffffffff3">
    <w:name w:val="Øàïêà äîêóìåíòó"/>
    <w:basedOn w:val="af5"/>
    <w:rsid w:val="00B80692"/>
    <w:pPr>
      <w:keepNext/>
      <w:keepLines/>
      <w:suppressAutoHyphens w:val="0"/>
      <w:spacing w:after="240"/>
      <w:ind w:left="4536"/>
      <w:jc w:val="center"/>
    </w:pPr>
    <w:rPr>
      <w:rFonts w:ascii="Antiqua" w:eastAsia="Times New Roman" w:hAnsi="Antiqua" w:cs="Times New Roman"/>
      <w:sz w:val="26"/>
      <w:szCs w:val="26"/>
      <w:lang w:val="uk-UA" w:eastAsia="ru-RU"/>
    </w:rPr>
  </w:style>
  <w:style w:type="paragraph" w:customStyle="1" w:styleId="1ffffffff7">
    <w:name w:val="Заголов1"/>
    <w:basedOn w:val="af5"/>
    <w:rsid w:val="00B80692"/>
    <w:pPr>
      <w:widowControl w:val="0"/>
      <w:suppressAutoHyphens w:val="0"/>
      <w:spacing w:line="360" w:lineRule="auto"/>
      <w:jc w:val="center"/>
    </w:pPr>
    <w:rPr>
      <w:rFonts w:ascii="Antiqua" w:eastAsia="Times New Roman" w:hAnsi="Antiqua" w:cs="Times New Roman"/>
      <w:sz w:val="28"/>
      <w:szCs w:val="28"/>
      <w:lang w:val="en-US" w:eastAsia="ru-RU"/>
    </w:rPr>
  </w:style>
  <w:style w:type="paragraph" w:customStyle="1" w:styleId="3ffff5">
    <w:name w:val="Заголов3"/>
    <w:basedOn w:val="af5"/>
    <w:rsid w:val="00B80692"/>
    <w:pPr>
      <w:widowControl w:val="0"/>
      <w:suppressAutoHyphens w:val="0"/>
      <w:autoSpaceDE w:val="0"/>
      <w:autoSpaceDN w:val="0"/>
      <w:jc w:val="center"/>
    </w:pPr>
    <w:rPr>
      <w:rFonts w:ascii="a_Timer" w:eastAsia="Times New Roman" w:hAnsi="a_Timer" w:cs="Times New Roman"/>
      <w:lang w:val="uk-UA" w:eastAsia="ru-RU"/>
    </w:rPr>
  </w:style>
  <w:style w:type="paragraph" w:customStyle="1" w:styleId="12c">
    <w:name w:val="Название12"/>
    <w:basedOn w:val="245"/>
    <w:rsid w:val="00B80692"/>
    <w:pPr>
      <w:pBdr>
        <w:bottom w:val="single" w:sz="6" w:space="1" w:color="auto"/>
      </w:pBdr>
      <w:spacing w:before="240" w:line="240" w:lineRule="exact"/>
      <w:jc w:val="center"/>
    </w:pPr>
    <w:rPr>
      <w:b/>
      <w:sz w:val="24"/>
    </w:rPr>
  </w:style>
  <w:style w:type="paragraph" w:customStyle="1" w:styleId="1ffffffff8">
    <w:name w:val="Список1"/>
    <w:basedOn w:val="245"/>
    <w:rsid w:val="00B80692"/>
    <w:pPr>
      <w:ind w:left="283" w:hanging="283"/>
    </w:pPr>
    <w:rPr>
      <w:snapToGrid/>
    </w:rPr>
  </w:style>
  <w:style w:type="paragraph" w:customStyle="1" w:styleId="1ffffffff9">
    <w:name w:val="Подпись1"/>
    <w:basedOn w:val="245"/>
    <w:rsid w:val="00B80692"/>
    <w:pPr>
      <w:ind w:left="4252"/>
    </w:pPr>
    <w:rPr>
      <w:snapToGrid/>
    </w:rPr>
  </w:style>
  <w:style w:type="paragraph" w:customStyle="1" w:styleId="236">
    <w:name w:val="Список 23"/>
    <w:basedOn w:val="245"/>
    <w:rsid w:val="00B80692"/>
    <w:pPr>
      <w:ind w:left="566" w:hanging="283"/>
    </w:pPr>
    <w:rPr>
      <w:snapToGrid/>
    </w:rPr>
  </w:style>
  <w:style w:type="paragraph" w:customStyle="1" w:styleId="-50">
    <w:name w:val="-Выступ5"/>
    <w:basedOn w:val="af5"/>
    <w:rsid w:val="00B80692"/>
    <w:pPr>
      <w:widowControl w:val="0"/>
      <w:suppressAutoHyphens w:val="0"/>
      <w:ind w:left="119" w:hanging="482"/>
      <w:jc w:val="both"/>
    </w:pPr>
    <w:rPr>
      <w:rFonts w:ascii="Times New Roman" w:eastAsia="Times New Roman" w:hAnsi="Times New Roman" w:cs="Times New Roman"/>
      <w:snapToGrid w:val="0"/>
      <w:szCs w:val="20"/>
      <w:lang w:val="en-US" w:eastAsia="ru-RU"/>
    </w:rPr>
  </w:style>
  <w:style w:type="character" w:customStyle="1" w:styleId="newsdate1">
    <w:name w:val="newsdate1"/>
    <w:basedOn w:val="af6"/>
    <w:rsid w:val="00B80692"/>
    <w:rPr>
      <w:rFonts w:ascii="Arial" w:hAnsi="Arial" w:cs="Arial" w:hint="default"/>
      <w:b/>
      <w:bCs/>
      <w:color w:val="092869"/>
      <w:sz w:val="22"/>
      <w:szCs w:val="22"/>
    </w:rPr>
  </w:style>
  <w:style w:type="paragraph" w:customStyle="1" w:styleId="abzac">
    <w:name w:val="abzac"/>
    <w:basedOn w:val="af5"/>
    <w:rsid w:val="00B80692"/>
    <w:pPr>
      <w:suppressAutoHyphens w:val="0"/>
      <w:spacing w:before="176" w:after="176"/>
      <w:ind w:left="527" w:right="527" w:firstLine="527"/>
      <w:jc w:val="both"/>
    </w:pPr>
    <w:rPr>
      <w:rFonts w:ascii="Times New Roman" w:eastAsia="Times New Roman" w:hAnsi="Times New Roman" w:cs="Times New Roman"/>
      <w:sz w:val="25"/>
      <w:szCs w:val="25"/>
      <w:lang w:eastAsia="ru-RU"/>
    </w:rPr>
  </w:style>
  <w:style w:type="paragraph" w:customStyle="1" w:styleId="r">
    <w:name w:val="r"/>
    <w:basedOn w:val="af5"/>
    <w:rsid w:val="00B80692"/>
    <w:pPr>
      <w:suppressAutoHyphens w:val="0"/>
      <w:spacing w:before="75" w:after="45" w:line="300" w:lineRule="auto"/>
      <w:ind w:left="15" w:right="15"/>
      <w:jc w:val="right"/>
    </w:pPr>
    <w:rPr>
      <w:rFonts w:ascii="Verdana" w:eastAsia="Times New Roman" w:hAnsi="Verdana" w:cs="Times New Roman"/>
      <w:color w:val="330000"/>
      <w:sz w:val="18"/>
      <w:szCs w:val="18"/>
      <w:lang w:eastAsia="ru-RU"/>
    </w:rPr>
  </w:style>
  <w:style w:type="paragraph" w:customStyle="1" w:styleId="r8">
    <w:name w:val="r8"/>
    <w:basedOn w:val="af5"/>
    <w:rsid w:val="00B80692"/>
    <w:pPr>
      <w:suppressAutoHyphens w:val="0"/>
      <w:spacing w:before="30" w:after="30" w:line="300" w:lineRule="auto"/>
      <w:ind w:left="15" w:right="15"/>
      <w:jc w:val="right"/>
    </w:pPr>
    <w:rPr>
      <w:rFonts w:ascii="Verdana" w:eastAsia="Times New Roman" w:hAnsi="Verdana" w:cs="Times New Roman"/>
      <w:color w:val="330000"/>
      <w:sz w:val="16"/>
      <w:szCs w:val="16"/>
      <w:lang w:eastAsia="ru-RU"/>
    </w:rPr>
  </w:style>
  <w:style w:type="paragraph" w:customStyle="1" w:styleId="aj">
    <w:name w:val="aj"/>
    <w:basedOn w:val="af5"/>
    <w:rsid w:val="00B80692"/>
    <w:pPr>
      <w:suppressAutoHyphens w:val="0"/>
      <w:spacing w:before="75" w:after="45" w:line="300" w:lineRule="auto"/>
      <w:ind w:left="15" w:right="15" w:firstLine="480"/>
      <w:jc w:val="both"/>
    </w:pPr>
    <w:rPr>
      <w:rFonts w:ascii="Verdana" w:eastAsia="Times New Roman" w:hAnsi="Verdana" w:cs="Times New Roman"/>
      <w:color w:val="330000"/>
      <w:sz w:val="18"/>
      <w:szCs w:val="18"/>
      <w:lang w:eastAsia="ru-RU"/>
    </w:rPr>
  </w:style>
  <w:style w:type="character" w:customStyle="1" w:styleId="artpublinespan">
    <w:name w:val="artpubline_span"/>
    <w:basedOn w:val="af6"/>
    <w:rsid w:val="00B80692"/>
  </w:style>
  <w:style w:type="paragraph" w:customStyle="1" w:styleId="gutter3">
    <w:name w:val="gutter3"/>
    <w:basedOn w:val="af5"/>
    <w:rsid w:val="00B80692"/>
    <w:pPr>
      <w:suppressAutoHyphens w:val="0"/>
    </w:pPr>
    <w:rPr>
      <w:rFonts w:ascii="Arial" w:eastAsia="Times New Roman" w:hAnsi="Arial" w:cs="Arial"/>
      <w:color w:val="FFFFFF"/>
      <w:sz w:val="18"/>
      <w:szCs w:val="18"/>
      <w:lang w:eastAsia="ru-RU"/>
    </w:rPr>
  </w:style>
  <w:style w:type="character" w:customStyle="1" w:styleId="citation1">
    <w:name w:val="citation1"/>
    <w:basedOn w:val="af6"/>
    <w:rsid w:val="00B80692"/>
    <w:rPr>
      <w:rFonts w:ascii="Arial" w:hAnsi="Arial" w:cs="Arial" w:hint="default"/>
      <w:b w:val="0"/>
      <w:bCs w:val="0"/>
      <w:i w:val="0"/>
      <w:iCs w:val="0"/>
      <w:color w:val="000000"/>
      <w:sz w:val="17"/>
      <w:szCs w:val="17"/>
    </w:rPr>
  </w:style>
  <w:style w:type="character" w:customStyle="1" w:styleId="pit">
    <w:name w:val="pit"/>
    <w:basedOn w:val="af6"/>
    <w:rsid w:val="00B80692"/>
  </w:style>
  <w:style w:type="character" w:customStyle="1" w:styleId="content1">
    <w:name w:val="content1"/>
    <w:basedOn w:val="af6"/>
    <w:rsid w:val="00E66720"/>
    <w:rPr>
      <w:rFonts w:ascii="Verdana" w:hAnsi="Verdana" w:hint="default"/>
      <w:strike w:val="0"/>
      <w:dstrike w:val="0"/>
      <w:sz w:val="18"/>
      <w:szCs w:val="18"/>
      <w:u w:val="none"/>
      <w:effect w:val="none"/>
    </w:rPr>
  </w:style>
  <w:style w:type="character" w:customStyle="1" w:styleId="h22">
    <w:name w:val="h22"/>
    <w:basedOn w:val="af6"/>
    <w:rsid w:val="00E66720"/>
    <w:rPr>
      <w:b/>
      <w:bCs/>
      <w:color w:val="669933"/>
    </w:rPr>
  </w:style>
  <w:style w:type="character" w:customStyle="1" w:styleId="citation2">
    <w:name w:val="citation2"/>
    <w:basedOn w:val="af6"/>
    <w:rsid w:val="00E66720"/>
    <w:rPr>
      <w:rFonts w:ascii="Arial" w:hAnsi="Arial" w:cs="Arial" w:hint="default"/>
      <w:b w:val="0"/>
      <w:bCs w:val="0"/>
      <w:i w:val="0"/>
      <w:iCs w:val="0"/>
      <w:smallCaps w:val="0"/>
      <w:strike w:val="0"/>
      <w:dstrike w:val="0"/>
      <w:color w:val="000000"/>
      <w:sz w:val="18"/>
      <w:szCs w:val="18"/>
      <w:u w:val="none"/>
      <w:effect w:val="none"/>
    </w:rPr>
  </w:style>
  <w:style w:type="paragraph" w:customStyle="1" w:styleId="7f4">
    <w:name w:val="Подзаголовок7"/>
    <w:basedOn w:val="245"/>
    <w:rsid w:val="00E9564E"/>
    <w:pPr>
      <w:widowControl/>
      <w:spacing w:line="360" w:lineRule="auto"/>
      <w:ind w:firstLine="6663"/>
    </w:pPr>
    <w:rPr>
      <w:snapToGrid/>
      <w:sz w:val="28"/>
    </w:rPr>
  </w:style>
  <w:style w:type="character" w:customStyle="1" w:styleId="text110">
    <w:name w:val="text11"/>
    <w:basedOn w:val="9f"/>
    <w:rsid w:val="00E9564E"/>
    <w:rPr>
      <w:rFonts w:ascii="Arial" w:hAnsi="Arial"/>
      <w:color w:val="000000"/>
      <w:sz w:val="18"/>
    </w:rPr>
  </w:style>
  <w:style w:type="paragraph" w:customStyle="1" w:styleId="2ffffff8">
    <w:name w:val="Дата2"/>
    <w:basedOn w:val="245"/>
    <w:next w:val="245"/>
    <w:rsid w:val="00E9564E"/>
    <w:pPr>
      <w:widowControl/>
    </w:pPr>
    <w:rPr>
      <w:snapToGrid/>
    </w:rPr>
  </w:style>
  <w:style w:type="paragraph" w:customStyle="1" w:styleId="640">
    <w:name w:val="Заголовок 64"/>
    <w:basedOn w:val="245"/>
    <w:next w:val="245"/>
    <w:rsid w:val="00E9564E"/>
    <w:pPr>
      <w:keepNext/>
      <w:widowControl/>
      <w:spacing w:line="360" w:lineRule="auto"/>
      <w:jc w:val="center"/>
      <w:outlineLvl w:val="5"/>
    </w:pPr>
    <w:rPr>
      <w:snapToGrid/>
      <w:sz w:val="28"/>
    </w:rPr>
  </w:style>
  <w:style w:type="paragraph" w:customStyle="1" w:styleId="730">
    <w:name w:val="Заголовок 73"/>
    <w:basedOn w:val="245"/>
    <w:next w:val="245"/>
    <w:rsid w:val="00E9564E"/>
    <w:pPr>
      <w:widowControl/>
      <w:spacing w:before="240" w:after="60"/>
      <w:outlineLvl w:val="6"/>
    </w:pPr>
    <w:rPr>
      <w:snapToGrid/>
      <w:sz w:val="24"/>
      <w:lang w:val="uk-UA"/>
    </w:rPr>
  </w:style>
  <w:style w:type="character" w:customStyle="1" w:styleId="2ffffff9">
    <w:name w:val="Выделение2"/>
    <w:basedOn w:val="9f"/>
    <w:rsid w:val="00E9564E"/>
    <w:rPr>
      <w:i/>
    </w:rPr>
  </w:style>
  <w:style w:type="paragraph" w:customStyle="1" w:styleId="5ff9">
    <w:name w:val="Цитата5"/>
    <w:basedOn w:val="245"/>
    <w:rsid w:val="00E9564E"/>
    <w:pPr>
      <w:widowControl/>
      <w:spacing w:line="360" w:lineRule="auto"/>
      <w:ind w:left="-709" w:right="-908"/>
      <w:jc w:val="both"/>
    </w:pPr>
    <w:rPr>
      <w:snapToGrid/>
      <w:sz w:val="32"/>
    </w:rPr>
  </w:style>
  <w:style w:type="paragraph" w:customStyle="1" w:styleId="2ffffffa">
    <w:name w:val="Продолжение списка2"/>
    <w:basedOn w:val="245"/>
    <w:rsid w:val="00E9564E"/>
    <w:pPr>
      <w:spacing w:after="120"/>
      <w:ind w:left="283"/>
    </w:pPr>
    <w:rPr>
      <w:snapToGrid/>
    </w:rPr>
  </w:style>
  <w:style w:type="character" w:customStyle="1" w:styleId="header1">
    <w:name w:val="header1"/>
    <w:basedOn w:val="9f"/>
    <w:rsid w:val="00E9564E"/>
    <w:rPr>
      <w:rFonts w:ascii="Arial" w:hAnsi="Arial"/>
      <w:color w:val="000000"/>
      <w:sz w:val="26"/>
    </w:rPr>
  </w:style>
  <w:style w:type="character" w:customStyle="1" w:styleId="affffffffffffffffffffffffff4">
    <w:name w:val="Узел"/>
    <w:rsid w:val="00997C25"/>
    <w:rPr>
      <w:i/>
    </w:rPr>
  </w:style>
  <w:style w:type="paragraph" w:customStyle="1" w:styleId="spec">
    <w:name w:val="spec"/>
    <w:basedOn w:val="af5"/>
    <w:rsid w:val="00997C25"/>
    <w:pPr>
      <w:suppressAutoHyphens w:val="0"/>
      <w:jc w:val="both"/>
    </w:pPr>
    <w:rPr>
      <w:rFonts w:ascii="Times New Roman" w:eastAsia="Times New Roman" w:hAnsi="Times New Roman" w:cs="Times New Roman"/>
      <w:color w:val="333333"/>
      <w:lang w:eastAsia="ru-RU"/>
    </w:rPr>
  </w:style>
  <w:style w:type="paragraph" w:customStyle="1" w:styleId="zag">
    <w:name w:val="zag"/>
    <w:basedOn w:val="af5"/>
    <w:rsid w:val="00EA0D9F"/>
    <w:pPr>
      <w:suppressAutoHyphens w:val="0"/>
      <w:spacing w:before="100" w:beforeAutospacing="1" w:after="100" w:afterAutospacing="1"/>
      <w:jc w:val="both"/>
    </w:pPr>
    <w:rPr>
      <w:rFonts w:ascii="Times New Roman" w:eastAsia="Times New Roman" w:hAnsi="Times New Roman" w:cs="Times New Roman"/>
      <w:b/>
      <w:bCs/>
      <w:lang w:eastAsia="ru-RU"/>
    </w:rPr>
  </w:style>
  <w:style w:type="paragraph" w:customStyle="1" w:styleId="Absno">
    <w:name w:val="Absno"/>
    <w:basedOn w:val="af5"/>
    <w:rsid w:val="00EA0D9F"/>
    <w:pPr>
      <w:widowControl w:val="0"/>
      <w:autoSpaceDE w:val="0"/>
    </w:pPr>
    <w:rPr>
      <w:rFonts w:ascii="Arial" w:eastAsia="Times New Roman" w:hAnsi="Arial" w:cs="Arial"/>
      <w:b/>
      <w:bCs/>
      <w:sz w:val="20"/>
      <w:szCs w:val="20"/>
    </w:rPr>
  </w:style>
  <w:style w:type="character" w:customStyle="1" w:styleId="highlight01">
    <w:name w:val="highlight01"/>
    <w:basedOn w:val="af6"/>
    <w:rsid w:val="00EA0D9F"/>
    <w:rPr>
      <w:sz w:val="24"/>
      <w:szCs w:val="24"/>
      <w:shd w:val="clear" w:color="auto" w:fill="auto"/>
    </w:rPr>
  </w:style>
  <w:style w:type="paragraph" w:customStyle="1" w:styleId="Affils">
    <w:name w:val="Affils"/>
    <w:basedOn w:val="af5"/>
    <w:rsid w:val="00EA0D9F"/>
    <w:pPr>
      <w:widowControl w:val="0"/>
      <w:suppressAutoHyphens w:val="0"/>
      <w:autoSpaceDE w:val="0"/>
      <w:autoSpaceDN w:val="0"/>
      <w:adjustRightInd w:val="0"/>
    </w:pPr>
    <w:rPr>
      <w:rFonts w:ascii="Arial" w:eastAsia="Times New Roman" w:hAnsi="Arial" w:cs="Arial"/>
      <w:i/>
      <w:iCs/>
      <w:sz w:val="20"/>
      <w:szCs w:val="20"/>
      <w:lang w:eastAsia="ru-RU"/>
    </w:rPr>
  </w:style>
  <w:style w:type="paragraph" w:customStyle="1" w:styleId="NormalToo">
    <w:name w:val="Normal Too"/>
    <w:basedOn w:val="af5"/>
    <w:rsid w:val="00EA0D9F"/>
    <w:pPr>
      <w:widowControl w:val="0"/>
      <w:suppressAutoHyphens w:val="0"/>
      <w:autoSpaceDE w:val="0"/>
      <w:autoSpaceDN w:val="0"/>
      <w:adjustRightInd w:val="0"/>
    </w:pPr>
    <w:rPr>
      <w:rFonts w:ascii="Arial" w:eastAsia="Times New Roman" w:hAnsi="Arial" w:cs="Arial"/>
      <w:sz w:val="20"/>
      <w:szCs w:val="20"/>
      <w:lang w:eastAsia="ru-RU"/>
    </w:rPr>
  </w:style>
  <w:style w:type="paragraph" w:customStyle="1" w:styleId="Pa14">
    <w:name w:val="Pa14"/>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character" w:customStyle="1" w:styleId="hit">
    <w:name w:val="hit"/>
    <w:basedOn w:val="af6"/>
    <w:rsid w:val="00EA0D9F"/>
    <w:rPr>
      <w:b/>
      <w:bCs/>
      <w:color w:val="FF0000"/>
    </w:rPr>
  </w:style>
  <w:style w:type="paragraph" w:customStyle="1" w:styleId="2ffffffb">
    <w:name w:val="Тема примечания2"/>
    <w:basedOn w:val="affb"/>
    <w:next w:val="affb"/>
    <w:rsid w:val="00EA0D9F"/>
    <w:pPr>
      <w:widowControl/>
    </w:pPr>
    <w:rPr>
      <w:rFonts w:ascii="Times New Roman" w:eastAsia="Times New Roman" w:hAnsi="Times New Roman" w:cs="Times New Roman"/>
      <w:b/>
      <w:bCs/>
    </w:rPr>
  </w:style>
  <w:style w:type="paragraph" w:customStyle="1" w:styleId="Pa15">
    <w:name w:val="Pa15"/>
    <w:basedOn w:val="Default"/>
    <w:next w:val="Default"/>
    <w:rsid w:val="00EA0D9F"/>
    <w:pPr>
      <w:suppressAutoHyphens w:val="0"/>
      <w:autoSpaceDN w:val="0"/>
      <w:adjustRightInd w:val="0"/>
      <w:spacing w:line="171" w:lineRule="atLeast"/>
    </w:pPr>
    <w:rPr>
      <w:rFonts w:ascii="Newton" w:eastAsia="Times New Roman" w:hAnsi="Newton" w:cs="Times New Roman"/>
      <w:color w:val="auto"/>
      <w:lang w:eastAsia="ru-RU"/>
    </w:rPr>
  </w:style>
  <w:style w:type="paragraph" w:customStyle="1" w:styleId="affffffffffffffffffffffffff5">
    <w:name w:val="Основной текст с отступом + по центру"/>
    <w:aliases w:val="Слева:  0 см,Междустр.интервал:  полу..."/>
    <w:basedOn w:val="af5"/>
    <w:rsid w:val="00414DB4"/>
    <w:pPr>
      <w:framePr w:hSpace="180" w:wrap="around" w:vAnchor="text" w:hAnchor="text" w:xAlign="center" w:y="1"/>
      <w:suppressAutoHyphens w:val="0"/>
      <w:suppressOverlap/>
      <w:jc w:val="center"/>
    </w:pPr>
    <w:rPr>
      <w:rFonts w:ascii="Times New Roman" w:eastAsia="Times New Roman" w:hAnsi="Times New Roman" w:cs="Times New Roman"/>
      <w:sz w:val="28"/>
      <w:szCs w:val="28"/>
      <w:lang w:val="uk-UA" w:eastAsia="ru-RU"/>
    </w:rPr>
  </w:style>
  <w:style w:type="paragraph" w:customStyle="1" w:styleId="West">
    <w:name w:val="West"/>
    <w:basedOn w:val="af5"/>
    <w:rsid w:val="00414DB4"/>
    <w:pPr>
      <w:suppressAutoHyphens w:val="0"/>
      <w:spacing w:line="360" w:lineRule="auto"/>
      <w:jc w:val="both"/>
    </w:pPr>
    <w:rPr>
      <w:rFonts w:ascii="Times New Roman" w:eastAsia="Times New Roman" w:hAnsi="Times New Roman" w:cs="Times New Roman"/>
      <w:sz w:val="28"/>
      <w:szCs w:val="28"/>
      <w:lang w:val="uk-UA" w:eastAsia="uk-UA"/>
    </w:rPr>
  </w:style>
  <w:style w:type="paragraph" w:customStyle="1" w:styleId="Stattext">
    <w:name w:val="Stat_text"/>
    <w:basedOn w:val="af5"/>
    <w:rsid w:val="002D254C"/>
    <w:pPr>
      <w:suppressAutoHyphens w:val="0"/>
      <w:spacing w:line="360" w:lineRule="auto"/>
      <w:ind w:firstLine="709"/>
      <w:jc w:val="both"/>
    </w:pPr>
    <w:rPr>
      <w:rFonts w:ascii="Times New Roman" w:eastAsia="Times New Roman" w:hAnsi="Times New Roman" w:cs="Times New Roman"/>
      <w:lang w:eastAsia="ru-RU"/>
    </w:rPr>
  </w:style>
  <w:style w:type="paragraph" w:customStyle="1" w:styleId="2170">
    <w:name w:val="Основной текст 217"/>
    <w:basedOn w:val="af5"/>
    <w:rsid w:val="00240761"/>
    <w:pPr>
      <w:suppressAutoHyphens w:val="0"/>
      <w:overflowPunct w:val="0"/>
      <w:autoSpaceDE w:val="0"/>
      <w:autoSpaceDN w:val="0"/>
      <w:adjustRightInd w:val="0"/>
      <w:spacing w:line="360" w:lineRule="auto"/>
      <w:ind w:firstLine="284"/>
      <w:textAlignment w:val="baseline"/>
    </w:pPr>
    <w:rPr>
      <w:rFonts w:ascii="Times New Roman" w:eastAsia="Times New Roman" w:hAnsi="Times New Roman" w:cs="Times New Roman"/>
      <w:sz w:val="28"/>
      <w:szCs w:val="20"/>
      <w:lang w:val="en-US" w:eastAsia="ru-RU"/>
    </w:rPr>
  </w:style>
  <w:style w:type="character" w:customStyle="1" w:styleId="WW8Num5z3">
    <w:name w:val="WW8Num5z3"/>
    <w:rsid w:val="0055493C"/>
    <w:rPr>
      <w:rFonts w:ascii="Symbol" w:hAnsi="Symbol"/>
    </w:rPr>
  </w:style>
  <w:style w:type="character" w:customStyle="1" w:styleId="WW8Num7z3">
    <w:name w:val="WW8Num7z3"/>
    <w:rsid w:val="0055493C"/>
    <w:rPr>
      <w:rFonts w:ascii="Symbol" w:hAnsi="Symbol"/>
    </w:rPr>
  </w:style>
  <w:style w:type="paragraph" w:customStyle="1" w:styleId="ae">
    <w:name w:val="Обычный + по ширине"/>
    <w:aliases w:val="Междустр.интервал:  полуторный,5 см,..."/>
    <w:basedOn w:val="af5"/>
    <w:rsid w:val="00673773"/>
    <w:pPr>
      <w:numPr>
        <w:numId w:val="47"/>
      </w:numPr>
      <w:tabs>
        <w:tab w:val="clear" w:pos="360"/>
        <w:tab w:val="num" w:pos="284"/>
      </w:tabs>
      <w:suppressAutoHyphens w:val="0"/>
      <w:spacing w:line="360" w:lineRule="auto"/>
      <w:ind w:left="0" w:firstLine="0"/>
      <w:jc w:val="both"/>
    </w:pPr>
    <w:rPr>
      <w:rFonts w:ascii="Times New Roman" w:eastAsia="Times New Roman" w:hAnsi="Times New Roman" w:cs="Times New Roman"/>
      <w:sz w:val="28"/>
      <w:szCs w:val="20"/>
      <w:lang w:eastAsia="ru-RU"/>
    </w:rPr>
  </w:style>
  <w:style w:type="character" w:customStyle="1" w:styleId="schriftd1">
    <w:name w:val="schriftd1"/>
    <w:basedOn w:val="af6"/>
    <w:rsid w:val="00673773"/>
    <w:rPr>
      <w:rFonts w:ascii="Verdana" w:hAnsi="Verdana" w:hint="default"/>
      <w:b/>
      <w:bCs/>
      <w:color w:val="000000"/>
      <w:sz w:val="9"/>
      <w:szCs w:val="9"/>
    </w:rPr>
  </w:style>
  <w:style w:type="paragraph" w:customStyle="1" w:styleId="Zagol">
    <w:name w:val="Zagol"/>
    <w:next w:val="af5"/>
    <w:rsid w:val="00673773"/>
    <w:pPr>
      <w:spacing w:before="120" w:after="120" w:line="360" w:lineRule="auto"/>
      <w:jc w:val="center"/>
    </w:pPr>
    <w:rPr>
      <w:rFonts w:ascii="Times New Roman" w:eastAsia="Times New Roman" w:hAnsi="Times New Roman" w:cs="Times New Roman"/>
      <w:b/>
      <w:noProof/>
      <w:sz w:val="28"/>
    </w:rPr>
  </w:style>
  <w:style w:type="character" w:customStyle="1" w:styleId="textbold1">
    <w:name w:val="text_bold1"/>
    <w:basedOn w:val="af6"/>
    <w:rsid w:val="00673773"/>
    <w:rPr>
      <w:b/>
      <w:bCs/>
    </w:rPr>
  </w:style>
  <w:style w:type="character" w:customStyle="1" w:styleId="textitalic1">
    <w:name w:val="text_italic1"/>
    <w:basedOn w:val="af6"/>
    <w:rsid w:val="00673773"/>
    <w:rPr>
      <w:i/>
      <w:iCs/>
    </w:rPr>
  </w:style>
  <w:style w:type="character" w:customStyle="1" w:styleId="searchresulthittext1">
    <w:name w:val="search_result_hit_text1"/>
    <w:basedOn w:val="af6"/>
    <w:rsid w:val="00673773"/>
    <w:rPr>
      <w:shd w:val="clear" w:color="auto" w:fill="FFFF00"/>
    </w:rPr>
  </w:style>
  <w:style w:type="paragraph" w:customStyle="1" w:styleId="affffffffffffffffffffffffff6">
    <w:name w:val="название таблицы"/>
    <w:basedOn w:val="af5"/>
    <w:rsid w:val="00E56978"/>
    <w:pPr>
      <w:suppressAutoHyphens w:val="0"/>
      <w:spacing w:line="360" w:lineRule="auto"/>
      <w:jc w:val="center"/>
    </w:pPr>
    <w:rPr>
      <w:rFonts w:ascii="Times New Roman" w:eastAsia="Times New Roman" w:hAnsi="Times New Roman" w:cs="Times New Roman"/>
      <w:sz w:val="28"/>
      <w:lang w:eastAsia="en-US"/>
    </w:rPr>
  </w:style>
  <w:style w:type="paragraph" w:customStyle="1" w:styleId="affffffffffffffffffffffffff7">
    <w:name w:val="номер таблицы"/>
    <w:basedOn w:val="af5"/>
    <w:rsid w:val="00E56978"/>
    <w:pPr>
      <w:suppressAutoHyphens w:val="0"/>
      <w:spacing w:line="360" w:lineRule="auto"/>
      <w:jc w:val="right"/>
    </w:pPr>
    <w:rPr>
      <w:rFonts w:ascii="Times New Roman" w:eastAsia="Times New Roman" w:hAnsi="Times New Roman" w:cs="Times New Roman"/>
      <w:sz w:val="28"/>
      <w:lang w:eastAsia="en-US"/>
    </w:rPr>
  </w:style>
  <w:style w:type="paragraph" w:customStyle="1" w:styleId="affffffffffffffffffffffffff8">
    <w:name w:val="мой заголовок"/>
    <w:basedOn w:val="affffffffc"/>
    <w:rsid w:val="004C3850"/>
    <w:pPr>
      <w:suppressAutoHyphens w:val="0"/>
      <w:spacing w:after="0" w:line="360" w:lineRule="auto"/>
      <w:ind w:left="0"/>
      <w:jc w:val="center"/>
    </w:pPr>
    <w:rPr>
      <w:rFonts w:ascii="Times New Roman" w:eastAsia="SimSun" w:hAnsi="Times New Roman" w:cs="Times New Roman"/>
      <w:szCs w:val="20"/>
      <w:lang w:val="uk-UA" w:eastAsia="ru-RU"/>
    </w:rPr>
  </w:style>
  <w:style w:type="paragraph" w:customStyle="1" w:styleId="255">
    <w:name w:val="Обычный25"/>
    <w:rsid w:val="004C3850"/>
    <w:rPr>
      <w:rFonts w:ascii="Times New Roman" w:eastAsia="Times New Roman" w:hAnsi="Times New Roman" w:cs="Times New Roman"/>
      <w:sz w:val="24"/>
    </w:rPr>
  </w:style>
  <w:style w:type="paragraph" w:customStyle="1" w:styleId="2180">
    <w:name w:val="Основной текст 218"/>
    <w:basedOn w:val="255"/>
    <w:rsid w:val="004C3850"/>
    <w:pPr>
      <w:ind w:firstLine="709"/>
    </w:pPr>
    <w:rPr>
      <w:sz w:val="28"/>
      <w:lang w:val="uk-UA"/>
    </w:rPr>
  </w:style>
  <w:style w:type="paragraph" w:customStyle="1" w:styleId="2190">
    <w:name w:val="Основной текст 219"/>
    <w:basedOn w:val="af5"/>
    <w:rsid w:val="00844B6C"/>
    <w:pPr>
      <w:suppressAutoHyphens w:val="0"/>
      <w:ind w:left="2880"/>
    </w:pPr>
    <w:rPr>
      <w:rFonts w:ascii="Times New Roman" w:eastAsia="Times New Roman" w:hAnsi="Times New Roman" w:cs="Times New Roman"/>
      <w:b/>
      <w:i/>
      <w:sz w:val="26"/>
      <w:szCs w:val="20"/>
      <w:lang w:eastAsia="ru-RU"/>
    </w:rPr>
  </w:style>
  <w:style w:type="paragraph" w:customStyle="1" w:styleId="affffffffffffffffffffffffff9">
    <w:name w:val="основний"/>
    <w:rsid w:val="00AA51C8"/>
    <w:pPr>
      <w:autoSpaceDE w:val="0"/>
      <w:autoSpaceDN w:val="0"/>
      <w:adjustRightInd w:val="0"/>
      <w:spacing w:line="240" w:lineRule="atLeast"/>
      <w:ind w:firstLine="340"/>
      <w:jc w:val="both"/>
    </w:pPr>
    <w:rPr>
      <w:rFonts w:ascii="Times New Roman" w:eastAsia="Times New Roman" w:hAnsi="Times New Roman" w:cs="Times New Roman"/>
      <w:color w:val="000000"/>
      <w:sz w:val="21"/>
      <w:szCs w:val="21"/>
    </w:rPr>
  </w:style>
  <w:style w:type="paragraph" w:customStyle="1" w:styleId="264">
    <w:name w:val="Обычный26"/>
    <w:rsid w:val="00FD2FD6"/>
    <w:rPr>
      <w:rFonts w:ascii="Times New Roman" w:eastAsia="Times New Roman" w:hAnsi="Times New Roman" w:cs="Times New Roman"/>
      <w:sz w:val="24"/>
    </w:rPr>
  </w:style>
  <w:style w:type="paragraph" w:customStyle="1" w:styleId="175">
    <w:name w:val="Заголовок 17"/>
    <w:basedOn w:val="264"/>
    <w:next w:val="264"/>
    <w:rsid w:val="00FD2FD6"/>
    <w:pPr>
      <w:keepNext/>
      <w:shd w:val="clear" w:color="auto" w:fill="FFFFFF"/>
      <w:spacing w:line="360" w:lineRule="auto"/>
      <w:ind w:left="376"/>
      <w:jc w:val="both"/>
      <w:outlineLvl w:val="0"/>
    </w:pPr>
    <w:rPr>
      <w:caps/>
      <w:color w:val="000000"/>
      <w:spacing w:val="2"/>
      <w:sz w:val="28"/>
    </w:rPr>
  </w:style>
  <w:style w:type="paragraph" w:customStyle="1" w:styleId="460">
    <w:name w:val="Заголовок 46"/>
    <w:basedOn w:val="264"/>
    <w:next w:val="264"/>
    <w:rsid w:val="00FD2FD6"/>
    <w:pPr>
      <w:keepNext/>
      <w:spacing w:before="240" w:after="60"/>
      <w:outlineLvl w:val="3"/>
    </w:pPr>
    <w:rPr>
      <w:rFonts w:ascii="Calibri" w:hAnsi="Calibri"/>
      <w:b/>
      <w:sz w:val="28"/>
    </w:rPr>
  </w:style>
  <w:style w:type="paragraph" w:customStyle="1" w:styleId="550">
    <w:name w:val="Заголовок 55"/>
    <w:basedOn w:val="264"/>
    <w:next w:val="264"/>
    <w:rsid w:val="00FD2FD6"/>
    <w:pPr>
      <w:spacing w:before="240" w:after="60"/>
      <w:outlineLvl w:val="4"/>
    </w:pPr>
    <w:rPr>
      <w:rFonts w:ascii="Calibri" w:hAnsi="Calibri"/>
      <w:b/>
      <w:i/>
      <w:sz w:val="26"/>
    </w:rPr>
  </w:style>
  <w:style w:type="paragraph" w:customStyle="1" w:styleId="740">
    <w:name w:val="Заголовок 74"/>
    <w:basedOn w:val="264"/>
    <w:next w:val="264"/>
    <w:rsid w:val="00FD2FD6"/>
    <w:pPr>
      <w:keepNext/>
      <w:outlineLvl w:val="6"/>
    </w:pPr>
    <w:rPr>
      <w:sz w:val="28"/>
    </w:rPr>
  </w:style>
  <w:style w:type="character" w:customStyle="1" w:styleId="5ffa">
    <w:name w:val="Знак концевой сноски5"/>
    <w:basedOn w:val="af6"/>
    <w:rsid w:val="00FD2FD6"/>
    <w:rPr>
      <w:vertAlign w:val="superscript"/>
    </w:rPr>
  </w:style>
  <w:style w:type="paragraph" w:customStyle="1" w:styleId="2ffffffc">
    <w:name w:val="Текст концевой сноски2"/>
    <w:basedOn w:val="264"/>
    <w:rsid w:val="00FD2FD6"/>
    <w:rPr>
      <w:sz w:val="20"/>
    </w:rPr>
  </w:style>
  <w:style w:type="paragraph" w:customStyle="1" w:styleId="22a">
    <w:name w:val="Основной текст22"/>
    <w:basedOn w:val="264"/>
    <w:rsid w:val="00FD2FD6"/>
    <w:pPr>
      <w:jc w:val="center"/>
    </w:pPr>
    <w:rPr>
      <w:sz w:val="28"/>
    </w:rPr>
  </w:style>
  <w:style w:type="paragraph" w:customStyle="1" w:styleId="6fc">
    <w:name w:val="Верхний колонтитул6"/>
    <w:basedOn w:val="264"/>
    <w:rsid w:val="00FD2FD6"/>
    <w:pPr>
      <w:tabs>
        <w:tab w:val="center" w:pos="4677"/>
        <w:tab w:val="right" w:pos="9355"/>
      </w:tabs>
    </w:pPr>
  </w:style>
  <w:style w:type="paragraph" w:customStyle="1" w:styleId="139">
    <w:name w:val="Название13"/>
    <w:basedOn w:val="264"/>
    <w:rsid w:val="00FD2FD6"/>
    <w:pPr>
      <w:spacing w:line="360" w:lineRule="auto"/>
      <w:ind w:firstLine="540"/>
      <w:jc w:val="center"/>
    </w:pPr>
    <w:rPr>
      <w:b/>
    </w:rPr>
  </w:style>
  <w:style w:type="paragraph" w:customStyle="1" w:styleId="156">
    <w:name w:val="Нормал1.5"/>
    <w:basedOn w:val="264"/>
    <w:rsid w:val="00FD2FD6"/>
    <w:pPr>
      <w:spacing w:line="360" w:lineRule="auto"/>
      <w:jc w:val="both"/>
    </w:pPr>
    <w:rPr>
      <w:sz w:val="28"/>
    </w:rPr>
  </w:style>
  <w:style w:type="paragraph" w:customStyle="1" w:styleId="1510">
    <w:name w:val="КрасНорм1.51"/>
    <w:basedOn w:val="264"/>
    <w:rsid w:val="00FD2FD6"/>
    <w:pPr>
      <w:spacing w:line="362" w:lineRule="auto"/>
      <w:ind w:firstLine="709"/>
      <w:jc w:val="both"/>
    </w:pPr>
    <w:rPr>
      <w:sz w:val="28"/>
    </w:rPr>
  </w:style>
  <w:style w:type="paragraph" w:customStyle="1" w:styleId="affffffffffffffffffffffffffa">
    <w:name w:val="Мой"/>
    <w:basedOn w:val="264"/>
    <w:rsid w:val="00FD2FD6"/>
    <w:pPr>
      <w:widowControl w:val="0"/>
      <w:ind w:firstLine="567"/>
      <w:jc w:val="both"/>
    </w:pPr>
  </w:style>
  <w:style w:type="paragraph" w:customStyle="1" w:styleId="3ffff6">
    <w:name w:val="Без интервала3"/>
    <w:rsid w:val="003507BE"/>
    <w:rPr>
      <w:rFonts w:ascii="Calibri" w:eastAsia="Times New Roman" w:hAnsi="Calibri" w:cs="Times New Roman"/>
      <w:sz w:val="22"/>
      <w:szCs w:val="22"/>
      <w:lang w:val="en-US"/>
    </w:rPr>
  </w:style>
  <w:style w:type="paragraph" w:customStyle="1" w:styleId="affffffffffffffffffffffffffb">
    <w:name w:val="Дистекст"/>
    <w:basedOn w:val="af5"/>
    <w:rsid w:val="003507BE"/>
    <w:pPr>
      <w:widowControl w:val="0"/>
      <w:suppressAutoHyphens w:val="0"/>
      <w:overflowPunct w:val="0"/>
      <w:autoSpaceDE w:val="0"/>
      <w:autoSpaceDN w:val="0"/>
      <w:adjustRightInd w:val="0"/>
      <w:spacing w:line="480" w:lineRule="auto"/>
      <w:ind w:firstLine="709"/>
      <w:jc w:val="both"/>
      <w:textAlignment w:val="baseline"/>
    </w:pPr>
    <w:rPr>
      <w:rFonts w:ascii="Arial" w:eastAsia="Times New Roman" w:hAnsi="Arial" w:cs="Arial"/>
      <w:sz w:val="26"/>
      <w:szCs w:val="26"/>
      <w:lang w:eastAsia="ru-RU"/>
    </w:rPr>
  </w:style>
  <w:style w:type="paragraph" w:customStyle="1" w:styleId="affffffffffffffffffffffffffc">
    <w:name w:val="Êîëîíêà"/>
    <w:basedOn w:val="af5"/>
    <w:rsid w:val="003507BE"/>
    <w:pPr>
      <w:keepLines/>
      <w:suppressAutoHyphens w:val="0"/>
      <w:spacing w:line="200" w:lineRule="atLeast"/>
      <w:jc w:val="both"/>
    </w:pPr>
    <w:rPr>
      <w:rFonts w:ascii="Arial" w:eastAsia="Times New Roman" w:hAnsi="Arial" w:cs="Arial"/>
      <w:sz w:val="22"/>
      <w:szCs w:val="22"/>
      <w:lang w:eastAsia="ru-RU"/>
    </w:rPr>
  </w:style>
  <w:style w:type="paragraph" w:customStyle="1" w:styleId="1ffffffffa">
    <w:name w:val="Основний текст1"/>
    <w:basedOn w:val="af5"/>
    <w:rsid w:val="002C7D8D"/>
    <w:pPr>
      <w:tabs>
        <w:tab w:val="left" w:pos="567"/>
        <w:tab w:val="left" w:pos="1134"/>
        <w:tab w:val="left" w:pos="1701"/>
        <w:tab w:val="left" w:pos="2268"/>
        <w:tab w:val="left" w:pos="2835"/>
        <w:tab w:val="left" w:pos="3402"/>
        <w:tab w:val="left" w:pos="3969"/>
        <w:tab w:val="left" w:pos="4536"/>
        <w:tab w:val="left" w:pos="5103"/>
      </w:tabs>
      <w:suppressAutoHyphens w:val="0"/>
      <w:spacing w:line="360" w:lineRule="auto"/>
      <w:ind w:left="1418" w:right="851" w:firstLine="567"/>
      <w:jc w:val="both"/>
    </w:pPr>
    <w:rPr>
      <w:rFonts w:ascii="Peterburg" w:eastAsia="Times New Roman" w:hAnsi="Peterburg" w:cs="Times New Roman"/>
      <w:b/>
      <w:noProof/>
      <w:szCs w:val="20"/>
      <w:lang w:eastAsia="ru-RU"/>
    </w:rPr>
  </w:style>
  <w:style w:type="paragraph" w:customStyle="1" w:styleId="2ffffffd">
    <w:name w:val="Основний текст2"/>
    <w:basedOn w:val="af5"/>
    <w:rsid w:val="002C7D8D"/>
    <w:pPr>
      <w:suppressAutoHyphens w:val="0"/>
      <w:overflowPunct w:val="0"/>
      <w:autoSpaceDE w:val="0"/>
      <w:autoSpaceDN w:val="0"/>
      <w:adjustRightInd w:val="0"/>
      <w:spacing w:line="360" w:lineRule="auto"/>
      <w:ind w:firstLine="709"/>
      <w:jc w:val="both"/>
      <w:textAlignment w:val="baseline"/>
    </w:pPr>
    <w:rPr>
      <w:rFonts w:ascii="Peterburg" w:eastAsia="Times New Roman" w:hAnsi="Peterburg" w:cs="Times New Roman"/>
      <w:noProof/>
      <w:sz w:val="28"/>
      <w:szCs w:val="20"/>
      <w:lang w:val="uk-UA" w:eastAsia="ru-RU"/>
    </w:rPr>
  </w:style>
  <w:style w:type="paragraph" w:customStyle="1" w:styleId="affffffffffffffffffffffffffd">
    <w:name w:val="Îñíîâíèé òåêñò"/>
    <w:basedOn w:val="af5"/>
    <w:rsid w:val="002C7D8D"/>
    <w:pPr>
      <w:suppressAutoHyphens w:val="0"/>
      <w:spacing w:line="360" w:lineRule="auto"/>
      <w:ind w:firstLine="709"/>
      <w:jc w:val="both"/>
    </w:pPr>
    <w:rPr>
      <w:rFonts w:ascii="Peterburg" w:eastAsia="Times New Roman" w:hAnsi="Peterburg" w:cs="Times New Roman"/>
      <w:noProof/>
      <w:sz w:val="28"/>
      <w:szCs w:val="20"/>
      <w:lang w:val="uk-UA" w:eastAsia="ru-RU"/>
    </w:rPr>
  </w:style>
  <w:style w:type="paragraph" w:customStyle="1" w:styleId="1TimesNewRoman48">
    <w:name w:val="Стиль Основний текст1 + Times New Roman напівжирний Після:  48 пт"/>
    <w:basedOn w:val="1ffffffffa"/>
    <w:rsid w:val="002C7D8D"/>
    <w:pPr>
      <w:tabs>
        <w:tab w:val="clear" w:pos="567"/>
        <w:tab w:val="clear" w:pos="1134"/>
        <w:tab w:val="clear" w:pos="1701"/>
        <w:tab w:val="clear" w:pos="2268"/>
        <w:tab w:val="clear" w:pos="2835"/>
        <w:tab w:val="clear" w:pos="3402"/>
        <w:tab w:val="clear" w:pos="3969"/>
        <w:tab w:val="clear" w:pos="4536"/>
        <w:tab w:val="clear" w:pos="5103"/>
      </w:tabs>
      <w:overflowPunct w:val="0"/>
      <w:autoSpaceDE w:val="0"/>
      <w:autoSpaceDN w:val="0"/>
      <w:adjustRightInd w:val="0"/>
      <w:spacing w:after="960"/>
      <w:ind w:left="0" w:right="0" w:firstLine="709"/>
      <w:textAlignment w:val="baseline"/>
    </w:pPr>
    <w:rPr>
      <w:rFonts w:ascii="Times New Roman" w:hAnsi="Times New Roman"/>
      <w:b w:val="0"/>
      <w:bCs/>
      <w:noProof w:val="0"/>
      <w:sz w:val="28"/>
      <w:lang w:val="uk-UA"/>
    </w:rPr>
  </w:style>
  <w:style w:type="paragraph" w:customStyle="1" w:styleId="af3">
    <w:name w:val="Нумерованый"/>
    <w:basedOn w:val="af5"/>
    <w:autoRedefine/>
    <w:rsid w:val="002C7D8D"/>
    <w:pPr>
      <w:numPr>
        <w:numId w:val="49"/>
      </w:numPr>
      <w:tabs>
        <w:tab w:val="left" w:pos="57"/>
      </w:tabs>
      <w:suppressAutoHyphens w:val="0"/>
      <w:spacing w:line="360" w:lineRule="auto"/>
      <w:jc w:val="both"/>
    </w:pPr>
    <w:rPr>
      <w:rFonts w:ascii="Times New Roman" w:eastAsia="Times New Roman" w:hAnsi="Times New Roman" w:cs="Times New Roman"/>
      <w:bCs/>
      <w:iCs/>
      <w:sz w:val="28"/>
      <w:szCs w:val="28"/>
      <w:lang w:val="en-US" w:eastAsia="ru-RU"/>
    </w:rPr>
  </w:style>
  <w:style w:type="paragraph" w:customStyle="1" w:styleId="af0">
    <w:name w:val="Нумерація"/>
    <w:basedOn w:val="af5"/>
    <w:rsid w:val="002C7D8D"/>
    <w:pPr>
      <w:numPr>
        <w:numId w:val="48"/>
      </w:numPr>
      <w:tabs>
        <w:tab w:val="clear" w:pos="720"/>
        <w:tab w:val="left" w:pos="357"/>
      </w:tabs>
      <w:suppressAutoHyphens w:val="0"/>
      <w:ind w:left="357" w:hanging="357"/>
      <w:jc w:val="both"/>
    </w:pPr>
    <w:rPr>
      <w:rFonts w:ascii="Times New Roman" w:eastAsia="Times New Roman" w:hAnsi="Times New Roman" w:cs="Times New Roman"/>
      <w:sz w:val="28"/>
      <w:szCs w:val="28"/>
      <w:lang w:eastAsia="ru-RU"/>
    </w:rPr>
  </w:style>
  <w:style w:type="paragraph" w:customStyle="1" w:styleId="1ffffffffb">
    <w:name w:val="Нумерованый 1"/>
    <w:basedOn w:val="af5"/>
    <w:rsid w:val="002C7D8D"/>
    <w:pPr>
      <w:tabs>
        <w:tab w:val="num" w:pos="1080"/>
      </w:tabs>
      <w:suppressAutoHyphens w:val="0"/>
      <w:spacing w:line="360" w:lineRule="auto"/>
      <w:ind w:left="1080" w:hanging="360"/>
      <w:jc w:val="both"/>
    </w:pPr>
    <w:rPr>
      <w:rFonts w:ascii="Times New Roman" w:eastAsia="Times New Roman" w:hAnsi="Times New Roman" w:cs="Times New Roman"/>
      <w:sz w:val="28"/>
      <w:szCs w:val="20"/>
      <w:lang w:val="uk-UA" w:eastAsia="uk-UA"/>
    </w:rPr>
  </w:style>
  <w:style w:type="paragraph" w:customStyle="1" w:styleId="My0">
    <w:name w:val="My"/>
    <w:rsid w:val="009B2805"/>
    <w:pPr>
      <w:spacing w:line="360" w:lineRule="atLeast"/>
      <w:ind w:firstLine="567"/>
      <w:jc w:val="both"/>
    </w:pPr>
    <w:rPr>
      <w:rFonts w:ascii="PragmaticaWINCTT" w:eastAsia="Times New Roman" w:hAnsi="PragmaticaWINCTT" w:cs="Times New Roman"/>
      <w:snapToGrid w:val="0"/>
      <w:sz w:val="26"/>
    </w:rPr>
  </w:style>
  <w:style w:type="paragraph" w:customStyle="1" w:styleId="Liter2">
    <w:name w:val="Liter"/>
    <w:basedOn w:val="My0"/>
    <w:rsid w:val="009B2805"/>
    <w:pPr>
      <w:spacing w:before="57" w:after="113" w:line="280" w:lineRule="atLeast"/>
    </w:pPr>
    <w:rPr>
      <w:sz w:val="24"/>
    </w:rPr>
  </w:style>
  <w:style w:type="character" w:customStyle="1" w:styleId="WW8Num27z1">
    <w:name w:val="WW8Num27z1"/>
    <w:rsid w:val="00C71DF4"/>
    <w:rPr>
      <w:rFonts w:ascii="Courier New" w:hAnsi="Courier New" w:cs="Courier New"/>
    </w:rPr>
  </w:style>
  <w:style w:type="character" w:customStyle="1" w:styleId="WW8Num27z3">
    <w:name w:val="WW8Num27z3"/>
    <w:rsid w:val="00C71DF4"/>
    <w:rPr>
      <w:rFonts w:ascii="Symbol" w:hAnsi="Symbol"/>
    </w:rPr>
  </w:style>
  <w:style w:type="character" w:customStyle="1" w:styleId="WW8NumSt5z0">
    <w:name w:val="WW8NumSt5z0"/>
    <w:rsid w:val="00C71DF4"/>
    <w:rPr>
      <w:rFonts w:ascii="Times New Roman" w:hAnsi="Times New Roman" w:cs="Times New Roman"/>
    </w:rPr>
  </w:style>
  <w:style w:type="character" w:customStyle="1" w:styleId="textbold">
    <w:name w:val="text_bold"/>
    <w:basedOn w:val="1c"/>
    <w:rsid w:val="00C71DF4"/>
  </w:style>
  <w:style w:type="character" w:customStyle="1" w:styleId="3ffff7">
    <w:name w:val="Выделение3"/>
    <w:rsid w:val="00C71DF4"/>
    <w:rPr>
      <w:i/>
    </w:rPr>
  </w:style>
  <w:style w:type="paragraph" w:customStyle="1" w:styleId="3100">
    <w:name w:val="Основной текст с отступом 310"/>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overflowPunct w:val="0"/>
      <w:autoSpaceDE w:val="0"/>
      <w:spacing w:before="100" w:after="100"/>
      <w:ind w:firstLine="708"/>
      <w:jc w:val="both"/>
      <w:textAlignment w:val="baseline"/>
    </w:pPr>
    <w:rPr>
      <w:rFonts w:ascii="Times New Roman" w:eastAsia="Times New Roman" w:hAnsi="Times New Roman" w:cs="Times New Roman"/>
      <w:sz w:val="16"/>
      <w:szCs w:val="20"/>
      <w:lang w:val="uk-UA"/>
    </w:rPr>
  </w:style>
  <w:style w:type="paragraph" w:customStyle="1" w:styleId="2142">
    <w:name w:val="Основной текст с отступом 214"/>
    <w:basedOn w:val="af5"/>
    <w:rsid w:val="00C71DF4"/>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 w:val="left" w:pos="10620"/>
        <w:tab w:val="left" w:pos="11328"/>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s>
      <w:ind w:firstLine="708"/>
      <w:jc w:val="both"/>
    </w:pPr>
    <w:rPr>
      <w:rFonts w:ascii="Times New Roman" w:eastAsia="Times New Roman" w:hAnsi="Times New Roman" w:cs="Times New Roman"/>
      <w:color w:val="FF0000"/>
      <w:sz w:val="16"/>
      <w:szCs w:val="20"/>
      <w:lang w:val="uk-UA"/>
    </w:rPr>
  </w:style>
  <w:style w:type="table" w:styleId="-30">
    <w:name w:val="Table Web 3"/>
    <w:basedOn w:val="af7"/>
    <w:rsid w:val="00C71DF4"/>
    <w:pPr>
      <w:suppressAutoHyphens/>
    </w:pPr>
    <w:rPr>
      <w:rFonts w:ascii="Times New Roman" w:eastAsia="Times New Roman" w:hAnsi="Times New Roman" w:cs="Times New Roman"/>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start">
    <w:name w:val="start"/>
    <w:basedOn w:val="affffffff5"/>
    <w:rsid w:val="00AC0A49"/>
    <w:pPr>
      <w:suppressAutoHyphens w:val="0"/>
      <w:spacing w:after="0" w:line="360" w:lineRule="auto"/>
      <w:ind w:firstLine="720"/>
      <w:jc w:val="both"/>
    </w:pPr>
    <w:rPr>
      <w:rFonts w:ascii="Times New Roman" w:eastAsia="Times New Roman" w:hAnsi="Times New Roman" w:cs="Times New Roman"/>
      <w:szCs w:val="28"/>
      <w:lang w:eastAsia="ru-RU"/>
    </w:rPr>
  </w:style>
  <w:style w:type="paragraph" w:customStyle="1" w:styleId="274">
    <w:name w:val="Обычный27"/>
    <w:rsid w:val="00A54CA6"/>
    <w:rPr>
      <w:rFonts w:ascii="Times New Roman" w:eastAsia="Times New Roman" w:hAnsi="Times New Roman" w:cs="Times New Roman"/>
      <w:sz w:val="24"/>
    </w:rPr>
  </w:style>
  <w:style w:type="paragraph" w:customStyle="1" w:styleId="185">
    <w:name w:val="Заголовок 18"/>
    <w:basedOn w:val="274"/>
    <w:next w:val="274"/>
    <w:rsid w:val="00AB6253"/>
    <w:pPr>
      <w:keepNext/>
      <w:spacing w:before="240" w:after="60"/>
      <w:outlineLvl w:val="0"/>
    </w:pPr>
    <w:rPr>
      <w:rFonts w:ascii="Arial" w:hAnsi="Arial"/>
      <w:b/>
      <w:kern w:val="32"/>
      <w:sz w:val="32"/>
    </w:rPr>
  </w:style>
  <w:style w:type="paragraph" w:customStyle="1" w:styleId="265">
    <w:name w:val="Заголовок 26"/>
    <w:basedOn w:val="274"/>
    <w:rsid w:val="00AB6253"/>
    <w:pPr>
      <w:spacing w:before="100" w:after="100"/>
      <w:jc w:val="center"/>
      <w:outlineLvl w:val="1"/>
    </w:pPr>
    <w:rPr>
      <w:i/>
      <w:sz w:val="18"/>
    </w:rPr>
  </w:style>
  <w:style w:type="paragraph" w:customStyle="1" w:styleId="373">
    <w:name w:val="Заголовок 37"/>
    <w:basedOn w:val="274"/>
    <w:rsid w:val="00AB6253"/>
    <w:pPr>
      <w:spacing w:before="100" w:after="100"/>
      <w:outlineLvl w:val="2"/>
    </w:pPr>
    <w:rPr>
      <w:b/>
      <w:sz w:val="27"/>
    </w:rPr>
  </w:style>
  <w:style w:type="paragraph" w:customStyle="1" w:styleId="470">
    <w:name w:val="Заголовок 47"/>
    <w:basedOn w:val="274"/>
    <w:next w:val="274"/>
    <w:rsid w:val="00AB6253"/>
    <w:pPr>
      <w:keepNext/>
      <w:spacing w:before="240" w:after="60"/>
      <w:outlineLvl w:val="3"/>
    </w:pPr>
    <w:rPr>
      <w:b/>
      <w:sz w:val="28"/>
    </w:rPr>
  </w:style>
  <w:style w:type="character" w:customStyle="1" w:styleId="10f">
    <w:name w:val="Основной шрифт абзаца10"/>
    <w:rsid w:val="00AB6253"/>
  </w:style>
  <w:style w:type="paragraph" w:customStyle="1" w:styleId="8f2">
    <w:name w:val="Обычный (веб)8"/>
    <w:basedOn w:val="274"/>
    <w:rsid w:val="00AB6253"/>
  </w:style>
  <w:style w:type="paragraph" w:customStyle="1" w:styleId="237">
    <w:name w:val="Основной текст23"/>
    <w:basedOn w:val="274"/>
    <w:rsid w:val="00AB6253"/>
    <w:pPr>
      <w:spacing w:after="120"/>
    </w:pPr>
  </w:style>
  <w:style w:type="character" w:customStyle="1" w:styleId="4fffb">
    <w:name w:val="Строгий4"/>
    <w:basedOn w:val="10f"/>
    <w:rsid w:val="00AB6253"/>
    <w:rPr>
      <w:rFonts w:ascii="Arial" w:hAnsi="Arial"/>
      <w:b/>
    </w:rPr>
  </w:style>
  <w:style w:type="paragraph" w:customStyle="1" w:styleId="7f5">
    <w:name w:val="Верхний колонтитул7"/>
    <w:basedOn w:val="274"/>
    <w:rsid w:val="00AB6253"/>
    <w:pPr>
      <w:tabs>
        <w:tab w:val="center" w:pos="4677"/>
        <w:tab w:val="right" w:pos="9355"/>
      </w:tabs>
    </w:pPr>
  </w:style>
  <w:style w:type="character" w:customStyle="1" w:styleId="5ffb">
    <w:name w:val="Номер страницы5"/>
    <w:basedOn w:val="10f"/>
    <w:rsid w:val="00AB6253"/>
  </w:style>
  <w:style w:type="paragraph" w:customStyle="1" w:styleId="14f2">
    <w:name w:val="Название14"/>
    <w:basedOn w:val="274"/>
    <w:rsid w:val="00AB6253"/>
    <w:pPr>
      <w:widowControl w:val="0"/>
      <w:tabs>
        <w:tab w:val="left" w:pos="0"/>
      </w:tabs>
      <w:spacing w:line="360" w:lineRule="auto"/>
      <w:ind w:right="283"/>
      <w:jc w:val="center"/>
    </w:pPr>
    <w:rPr>
      <w:sz w:val="28"/>
      <w:lang w:val="en-US"/>
    </w:rPr>
  </w:style>
  <w:style w:type="paragraph" w:customStyle="1" w:styleId="stathead">
    <w:name w:val="stathead"/>
    <w:basedOn w:val="274"/>
    <w:rsid w:val="00AB6253"/>
    <w:pPr>
      <w:spacing w:before="100" w:after="100"/>
    </w:pPr>
  </w:style>
  <w:style w:type="paragraph" w:customStyle="1" w:styleId="3ffff8">
    <w:name w:val="Нижний колонтитул3"/>
    <w:basedOn w:val="274"/>
    <w:rsid w:val="00AB6253"/>
    <w:pPr>
      <w:tabs>
        <w:tab w:val="center" w:pos="4677"/>
        <w:tab w:val="right" w:pos="9355"/>
      </w:tabs>
    </w:pPr>
  </w:style>
  <w:style w:type="paragraph" w:customStyle="1" w:styleId="zag11">
    <w:name w:val="zag1"/>
    <w:basedOn w:val="274"/>
    <w:rsid w:val="00AB6253"/>
    <w:pPr>
      <w:spacing w:before="100" w:after="100"/>
      <w:jc w:val="center"/>
    </w:pPr>
    <w:rPr>
      <w:rFonts w:ascii="Arial" w:hAnsi="Arial"/>
      <w:b/>
    </w:rPr>
  </w:style>
  <w:style w:type="paragraph" w:customStyle="1" w:styleId="-e">
    <w:name w:val="Список - перечисление Знак"/>
    <w:basedOn w:val="af5"/>
    <w:rsid w:val="00CB2DD4"/>
    <w:pPr>
      <w:widowControl w:val="0"/>
      <w:tabs>
        <w:tab w:val="num" w:pos="720"/>
        <w:tab w:val="left" w:pos="840"/>
      </w:tabs>
      <w:suppressAutoHyphens w:val="0"/>
      <w:spacing w:before="120" w:line="240" w:lineRule="exact"/>
      <w:ind w:left="720" w:hanging="360"/>
    </w:pPr>
    <w:rPr>
      <w:rFonts w:ascii="Times New Roman" w:eastAsia="Times New Roman" w:hAnsi="Times New Roman" w:cs="Times New Roman"/>
      <w:sz w:val="20"/>
      <w:szCs w:val="20"/>
      <w:lang w:eastAsia="ru-RU"/>
    </w:rPr>
  </w:style>
  <w:style w:type="character" w:customStyle="1" w:styleId="article-title">
    <w:name w:val="article-title"/>
    <w:basedOn w:val="af6"/>
    <w:rsid w:val="00CB2DD4"/>
  </w:style>
  <w:style w:type="paragraph" w:customStyle="1" w:styleId="Style0">
    <w:name w:val="Style0"/>
    <w:rsid w:val="00CB2DD4"/>
    <w:pPr>
      <w:autoSpaceDE w:val="0"/>
      <w:autoSpaceDN w:val="0"/>
      <w:adjustRightInd w:val="0"/>
    </w:pPr>
    <w:rPr>
      <w:rFonts w:ascii="MS Sans Serif" w:eastAsia="Times New Roman" w:hAnsi="MS Sans Serif" w:cs="Times New Roman"/>
      <w:sz w:val="24"/>
      <w:szCs w:val="24"/>
      <w:lang w:val="en-US" w:eastAsia="en-US"/>
    </w:rPr>
  </w:style>
  <w:style w:type="paragraph" w:customStyle="1" w:styleId="Pa29">
    <w:name w:val="Pa29"/>
    <w:basedOn w:val="af5"/>
    <w:next w:val="af5"/>
    <w:rsid w:val="00CB2DD4"/>
    <w:pPr>
      <w:suppressAutoHyphens w:val="0"/>
      <w:autoSpaceDE w:val="0"/>
      <w:autoSpaceDN w:val="0"/>
      <w:adjustRightInd w:val="0"/>
      <w:spacing w:after="100" w:line="191" w:lineRule="atLeast"/>
    </w:pPr>
    <w:rPr>
      <w:rFonts w:ascii="Times New Roman" w:eastAsia="Times New Roman" w:hAnsi="Times New Roman" w:cs="Times New Roman"/>
      <w:lang w:eastAsia="ru-RU"/>
    </w:rPr>
  </w:style>
  <w:style w:type="character" w:customStyle="1" w:styleId="breadcrumb1">
    <w:name w:val="breadcrumb1"/>
    <w:basedOn w:val="af6"/>
    <w:rsid w:val="00CB2DD4"/>
    <w:rPr>
      <w:rFonts w:ascii="Verdana" w:hAnsi="Verdana" w:hint="default"/>
      <w:strike w:val="0"/>
      <w:dstrike w:val="0"/>
      <w:color w:val="000000"/>
      <w:sz w:val="13"/>
      <w:szCs w:val="13"/>
      <w:u w:val="none"/>
      <w:effect w:val="none"/>
    </w:rPr>
  </w:style>
  <w:style w:type="character" w:customStyle="1" w:styleId="ja50-ce-caption9">
    <w:name w:val="ja50-ce-caption9"/>
    <w:basedOn w:val="af6"/>
    <w:rsid w:val="00CB2DD4"/>
  </w:style>
  <w:style w:type="paragraph" w:customStyle="1" w:styleId="Pa20">
    <w:name w:val="Pa20"/>
    <w:basedOn w:val="af5"/>
    <w:next w:val="af5"/>
    <w:rsid w:val="00CB2DD4"/>
    <w:pPr>
      <w:suppressAutoHyphens w:val="0"/>
      <w:autoSpaceDE w:val="0"/>
      <w:autoSpaceDN w:val="0"/>
      <w:adjustRightInd w:val="0"/>
      <w:spacing w:after="100" w:line="200" w:lineRule="atLeast"/>
    </w:pPr>
    <w:rPr>
      <w:rFonts w:ascii="AJEGWO+Bembo" w:eastAsia="Times New Roman" w:hAnsi="AJEGWO+Bembo" w:cs="Times New Roman"/>
      <w:lang w:eastAsia="ru-RU"/>
    </w:rPr>
  </w:style>
  <w:style w:type="paragraph" w:customStyle="1" w:styleId="284">
    <w:name w:val="Обычный28"/>
    <w:rsid w:val="0015371E"/>
    <w:pPr>
      <w:widowControl w:val="0"/>
      <w:snapToGrid w:val="0"/>
      <w:spacing w:line="420" w:lineRule="auto"/>
      <w:jc w:val="both"/>
    </w:pPr>
    <w:rPr>
      <w:rFonts w:ascii="Times New Roman" w:eastAsia="Times New Roman" w:hAnsi="Times New Roman" w:cs="Times New Roman"/>
      <w:sz w:val="28"/>
    </w:rPr>
  </w:style>
  <w:style w:type="paragraph" w:customStyle="1" w:styleId="14125">
    <w:name w:val="Стиль 14 пт По ширине Первая строка:  125 см Междустр.интервал:..."/>
    <w:basedOn w:val="af5"/>
    <w:rsid w:val="00A04EE1"/>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pacing w:val="-2"/>
      <w:sz w:val="28"/>
      <w:szCs w:val="20"/>
      <w:lang w:val="uk-UA" w:eastAsia="ru-RU"/>
    </w:rPr>
  </w:style>
  <w:style w:type="paragraph" w:styleId="3ffff9">
    <w:name w:val="List Continue 3"/>
    <w:basedOn w:val="af5"/>
    <w:rsid w:val="00A736DB"/>
    <w:pPr>
      <w:suppressAutoHyphens w:val="0"/>
      <w:overflowPunct w:val="0"/>
      <w:autoSpaceDE w:val="0"/>
      <w:autoSpaceDN w:val="0"/>
      <w:adjustRightInd w:val="0"/>
      <w:spacing w:after="120"/>
      <w:ind w:left="849"/>
      <w:textAlignment w:val="baseline"/>
    </w:pPr>
    <w:rPr>
      <w:rFonts w:ascii="Times New Roman" w:eastAsia="Times New Roman" w:hAnsi="Times New Roman" w:cs="Times New Roman"/>
      <w:sz w:val="20"/>
      <w:szCs w:val="20"/>
      <w:lang w:eastAsia="ru-RU"/>
    </w:rPr>
  </w:style>
  <w:style w:type="paragraph" w:customStyle="1" w:styleId="214pt0">
    <w:name w:val="Стиль Основной текст с отступом 2 + 14 pt"/>
    <w:basedOn w:val="25"/>
    <w:rsid w:val="00A736DB"/>
    <w:pPr>
      <w:overflowPunct w:val="0"/>
      <w:autoSpaceDE w:val="0"/>
      <w:autoSpaceDN w:val="0"/>
      <w:adjustRightInd w:val="0"/>
      <w:spacing w:after="0" w:line="240" w:lineRule="auto"/>
      <w:ind w:left="75"/>
      <w:textAlignment w:val="baseline"/>
    </w:pPr>
    <w:rPr>
      <w:rFonts w:ascii="Times New Roman" w:eastAsia="Times New Roman" w:hAnsi="Times New Roman" w:cs="Times New Roman"/>
    </w:rPr>
  </w:style>
  <w:style w:type="paragraph" w:customStyle="1" w:styleId="2200">
    <w:name w:val="Основной текст 220"/>
    <w:basedOn w:val="af5"/>
    <w:rsid w:val="00A736DB"/>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eastAsia="ru-RU"/>
    </w:rPr>
  </w:style>
  <w:style w:type="paragraph" w:customStyle="1" w:styleId="right">
    <w:name w:val="right"/>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bmenu">
    <w:name w:val="bmenu"/>
    <w:basedOn w:val="af5"/>
    <w:rsid w:val="00A736DB"/>
    <w:pPr>
      <w:suppressAutoHyphens w:val="0"/>
      <w:spacing w:before="100" w:beforeAutospacing="1" w:after="100" w:afterAutospacing="1" w:line="200" w:lineRule="atLeast"/>
      <w:jc w:val="center"/>
    </w:pPr>
    <w:rPr>
      <w:rFonts w:ascii="Times New Roman" w:eastAsia="Times New Roman" w:hAnsi="Times New Roman" w:cs="Times New Roman"/>
      <w:color w:val="000000"/>
      <w:sz w:val="20"/>
      <w:szCs w:val="20"/>
      <w:lang w:eastAsia="ru-RU"/>
    </w:rPr>
  </w:style>
  <w:style w:type="character" w:customStyle="1" w:styleId="articletitle1">
    <w:name w:val="articletitle1"/>
    <w:basedOn w:val="af6"/>
    <w:rsid w:val="00A736DB"/>
    <w:rPr>
      <w:rFonts w:ascii="Arial" w:hAnsi="Arial" w:cs="Arial" w:hint="default"/>
      <w:b/>
      <w:bCs/>
      <w:color w:val="000000"/>
      <w:sz w:val="22"/>
      <w:szCs w:val="22"/>
    </w:rPr>
  </w:style>
  <w:style w:type="character" w:customStyle="1" w:styleId="summarypages">
    <w:name w:val="summary_pages"/>
    <w:basedOn w:val="af6"/>
    <w:rsid w:val="00A736DB"/>
  </w:style>
  <w:style w:type="character" w:customStyle="1" w:styleId="articletitle">
    <w:name w:val="articletitle"/>
    <w:basedOn w:val="af6"/>
    <w:rsid w:val="00A736DB"/>
  </w:style>
  <w:style w:type="paragraph" w:customStyle="1" w:styleId="rvps15">
    <w:name w:val="rvps15"/>
    <w:basedOn w:val="af5"/>
    <w:rsid w:val="00A736DB"/>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e">
    <w:name w:val="текст дис."/>
    <w:autoRedefine/>
    <w:rsid w:val="00A6044C"/>
    <w:pPr>
      <w:spacing w:line="360" w:lineRule="auto"/>
      <w:ind w:firstLine="709"/>
      <w:jc w:val="both"/>
    </w:pPr>
    <w:rPr>
      <w:rFonts w:ascii="Times New Roman" w:eastAsia="Times New Roman" w:hAnsi="Times New Roman" w:cs="Times New Roman"/>
      <w:sz w:val="28"/>
      <w:szCs w:val="24"/>
    </w:rPr>
  </w:style>
  <w:style w:type="paragraph" w:customStyle="1" w:styleId="afffffffffffffffffffffffffff">
    <w:name w:val="текст дис.ЖК"/>
    <w:basedOn w:val="affffffffffffffffffffffffffe"/>
    <w:next w:val="affffffffffffffffffffffffffe"/>
    <w:autoRedefine/>
    <w:rsid w:val="00A6044C"/>
    <w:rPr>
      <w:b/>
      <w:i/>
    </w:rPr>
  </w:style>
  <w:style w:type="paragraph" w:customStyle="1" w:styleId="1ffffffffc">
    <w:name w:val="Дис. 1"/>
    <w:basedOn w:val="affffffffffffffffffffffffffe"/>
    <w:next w:val="affffffffffffffffffffffffffe"/>
    <w:autoRedefine/>
    <w:rsid w:val="00A6044C"/>
    <w:pPr>
      <w:spacing w:before="120" w:after="360"/>
      <w:ind w:firstLine="0"/>
      <w:jc w:val="center"/>
      <w:outlineLvl w:val="0"/>
    </w:pPr>
    <w:rPr>
      <w:b/>
      <w:caps/>
      <w:szCs w:val="28"/>
    </w:rPr>
  </w:style>
  <w:style w:type="paragraph" w:customStyle="1" w:styleId="afffffffffffffffffffffffffff0">
    <w:name w:val="Тит. Шапка дис."/>
    <w:basedOn w:val="affffffffffffffffffffffffffe"/>
    <w:next w:val="affffffffffffffffffffffffffe"/>
    <w:link w:val="afffffffffffffffffffffffffff1"/>
    <w:autoRedefine/>
    <w:rsid w:val="00A6044C"/>
    <w:pPr>
      <w:spacing w:line="240" w:lineRule="auto"/>
      <w:ind w:firstLine="0"/>
      <w:jc w:val="center"/>
    </w:pPr>
    <w:rPr>
      <w:b/>
      <w:caps/>
      <w:szCs w:val="28"/>
    </w:rPr>
  </w:style>
  <w:style w:type="paragraph" w:customStyle="1" w:styleId="afffffffffffffffffffffffffff2">
    <w:name w:val="Тит. Название дис."/>
    <w:next w:val="affffffffffffffffffffffffffe"/>
    <w:autoRedefine/>
    <w:rsid w:val="00A6044C"/>
    <w:pPr>
      <w:jc w:val="center"/>
    </w:pPr>
    <w:rPr>
      <w:rFonts w:ascii="Arial" w:eastAsia="Times New Roman" w:hAnsi="Arial" w:cs="Times New Roman"/>
      <w:b/>
      <w:caps/>
      <w:sz w:val="36"/>
      <w:szCs w:val="36"/>
    </w:rPr>
  </w:style>
  <w:style w:type="paragraph" w:customStyle="1" w:styleId="afffffffffffffffffffffffffff3">
    <w:name w:val="текст дис. Ц"/>
    <w:basedOn w:val="affffffffffffffffffffffffffe"/>
    <w:next w:val="affffffffffffffffffffffffffe"/>
    <w:autoRedefine/>
    <w:rsid w:val="00A6044C"/>
    <w:pPr>
      <w:ind w:firstLine="0"/>
      <w:jc w:val="center"/>
    </w:pPr>
  </w:style>
  <w:style w:type="character" w:customStyle="1" w:styleId="afffffffffffffffffffffffffff4">
    <w:name w:val="Шрифт Ж"/>
    <w:basedOn w:val="af6"/>
    <w:rsid w:val="00A6044C"/>
    <w:rPr>
      <w:b/>
    </w:rPr>
  </w:style>
  <w:style w:type="character" w:customStyle="1" w:styleId="afffffffffffffffffffffffffff5">
    <w:name w:val="Шрифт К"/>
    <w:basedOn w:val="af6"/>
    <w:rsid w:val="00A6044C"/>
    <w:rPr>
      <w:i/>
    </w:rPr>
  </w:style>
  <w:style w:type="paragraph" w:customStyle="1" w:styleId="afffffffffffffffffffffffffff6">
    <w:name w:val="Тит. рук."/>
    <w:basedOn w:val="affffffffffffffffffffffffffe"/>
    <w:next w:val="affffffffffffffffffffffffffe"/>
    <w:autoRedefine/>
    <w:rsid w:val="00A6044C"/>
    <w:pPr>
      <w:ind w:left="5670" w:firstLine="0"/>
    </w:pPr>
  </w:style>
  <w:style w:type="character" w:customStyle="1" w:styleId="afffffffffffffffffffffffffff7">
    <w:name w:val="текст дис.ЖК Знак"/>
    <w:basedOn w:val="af6"/>
    <w:rsid w:val="00A6044C"/>
    <w:rPr>
      <w:b/>
      <w:i/>
      <w:sz w:val="28"/>
      <w:szCs w:val="24"/>
      <w:lang w:val="ru-RU" w:eastAsia="ru-RU" w:bidi="ar-SA"/>
    </w:rPr>
  </w:style>
  <w:style w:type="paragraph" w:customStyle="1" w:styleId="afffffffffffffffffffffffffff8">
    <w:name w:val="текст дис.Ж"/>
    <w:basedOn w:val="affffffffffffffffffffffffffe"/>
    <w:next w:val="affffffffffffffffffffffffffe"/>
    <w:autoRedefine/>
    <w:rsid w:val="00A6044C"/>
    <w:rPr>
      <w:b/>
    </w:rPr>
  </w:style>
  <w:style w:type="paragraph" w:customStyle="1" w:styleId="afffffffffffffffffffffffffff9">
    <w:name w:val="текст дис. К"/>
    <w:basedOn w:val="affffffffffffffffffffffffffe"/>
    <w:next w:val="affffffffffffffffffffffffffe"/>
    <w:link w:val="afffffffffffffffffffffffffffa"/>
    <w:autoRedefine/>
    <w:rsid w:val="00A6044C"/>
  </w:style>
  <w:style w:type="paragraph" w:customStyle="1" w:styleId="11f5">
    <w:name w:val="Дис. 1.1"/>
    <w:basedOn w:val="affffffffffffffffffffffffffe"/>
    <w:next w:val="affffffffffffffffffffffffffe"/>
    <w:autoRedefine/>
    <w:rsid w:val="00A6044C"/>
    <w:pPr>
      <w:spacing w:before="120" w:after="240"/>
      <w:ind w:left="709" w:firstLine="0"/>
      <w:contextualSpacing/>
      <w:jc w:val="left"/>
      <w:outlineLvl w:val="1"/>
    </w:pPr>
  </w:style>
  <w:style w:type="paragraph" w:customStyle="1" w:styleId="1113">
    <w:name w:val="Дис. 1.1.1"/>
    <w:basedOn w:val="affffffffffffffffffffffffffe"/>
    <w:next w:val="affffffffffffffffffffffffffe"/>
    <w:autoRedefine/>
    <w:rsid w:val="00A6044C"/>
    <w:pPr>
      <w:spacing w:before="120" w:after="240"/>
      <w:ind w:left="720" w:firstLine="0"/>
      <w:jc w:val="left"/>
      <w:outlineLvl w:val="2"/>
    </w:pPr>
    <w:rPr>
      <w:bCs/>
    </w:rPr>
  </w:style>
  <w:style w:type="paragraph" w:customStyle="1" w:styleId="11111">
    <w:name w:val="Дис. 1.1.1.1"/>
    <w:basedOn w:val="affffffffffffffffffffffffffe"/>
    <w:next w:val="affffffffffffffffffffffffffe"/>
    <w:autoRedefine/>
    <w:rsid w:val="00A6044C"/>
    <w:pPr>
      <w:spacing w:before="120" w:after="240"/>
      <w:ind w:left="709" w:firstLine="0"/>
      <w:contextualSpacing/>
      <w:jc w:val="left"/>
      <w:outlineLvl w:val="3"/>
    </w:pPr>
  </w:style>
  <w:style w:type="paragraph" w:customStyle="1" w:styleId="afffffffffffffffffffffffffffb">
    <w:name w:val="текст дис. Пр"/>
    <w:basedOn w:val="affffffffffffffffffffffffffe"/>
    <w:next w:val="affffffffffffffffffffffffffe"/>
    <w:autoRedefine/>
    <w:rsid w:val="00A6044C"/>
    <w:pPr>
      <w:jc w:val="right"/>
    </w:pPr>
  </w:style>
  <w:style w:type="paragraph" w:customStyle="1" w:styleId="afffffffffffffffffffffffffffc">
    <w:name w:val="Таб. номер"/>
    <w:basedOn w:val="affffffffffffffffffffffffffe"/>
    <w:next w:val="afffffffffffffffffffffffffffd"/>
    <w:autoRedefine/>
    <w:rsid w:val="00A6044C"/>
    <w:pPr>
      <w:ind w:firstLine="0"/>
      <w:jc w:val="right"/>
    </w:pPr>
    <w:rPr>
      <w:i/>
    </w:rPr>
  </w:style>
  <w:style w:type="paragraph" w:customStyle="1" w:styleId="afffffffffffffffffffffffffffd">
    <w:name w:val="Таб. название"/>
    <w:basedOn w:val="affffffffffffffffffffffffffe"/>
    <w:next w:val="affffffffffffffffffffffffffe"/>
    <w:link w:val="afffffffffffffffffffffffffffe"/>
    <w:autoRedefine/>
    <w:rsid w:val="00A6044C"/>
    <w:pPr>
      <w:spacing w:line="240" w:lineRule="auto"/>
      <w:ind w:firstLine="0"/>
      <w:jc w:val="center"/>
    </w:pPr>
    <w:rPr>
      <w:b/>
    </w:rPr>
  </w:style>
  <w:style w:type="character" w:customStyle="1" w:styleId="affffffffffffffffffffffffffff">
    <w:name w:val="Шрифт"/>
    <w:basedOn w:val="af6"/>
    <w:rsid w:val="00A6044C"/>
  </w:style>
  <w:style w:type="paragraph" w:customStyle="1" w:styleId="affffffffffffffffffffffffffff0">
    <w:name w:val="текст табл."/>
    <w:basedOn w:val="affffffffffffffffffffffffffe"/>
    <w:next w:val="affffffffffffffffffffffffffe"/>
    <w:autoRedefine/>
    <w:rsid w:val="00A6044C"/>
    <w:pPr>
      <w:spacing w:line="240" w:lineRule="auto"/>
    </w:pPr>
    <w:rPr>
      <w:sz w:val="24"/>
    </w:rPr>
  </w:style>
  <w:style w:type="paragraph" w:customStyle="1" w:styleId="affffffffffffffffffffffffffff1">
    <w:name w:val="Примечание"/>
    <w:basedOn w:val="affffffffffffffffffffffffffe"/>
    <w:next w:val="affffffffffffffffffffffffffe"/>
    <w:autoRedefine/>
    <w:rsid w:val="00A6044C"/>
    <w:pPr>
      <w:spacing w:before="240" w:line="240" w:lineRule="auto"/>
      <w:ind w:left="1158" w:hanging="449"/>
      <w:contextualSpacing/>
    </w:pPr>
  </w:style>
  <w:style w:type="paragraph" w:customStyle="1" w:styleId="affffffffffffffffffffffffffff2">
    <w:name w:val="текст табл. Лево"/>
    <w:basedOn w:val="affffffffffffffffffffffffffff0"/>
    <w:next w:val="affffffffffffffffffffffffffe"/>
    <w:autoRedefine/>
    <w:rsid w:val="00A6044C"/>
    <w:pPr>
      <w:spacing w:line="360" w:lineRule="auto"/>
      <w:ind w:firstLine="0"/>
      <w:jc w:val="left"/>
    </w:pPr>
  </w:style>
  <w:style w:type="paragraph" w:customStyle="1" w:styleId="157">
    <w:name w:val="табл. Лево 1.5"/>
    <w:basedOn w:val="af5"/>
    <w:next w:val="affffffffffffffffffffffffffe"/>
    <w:autoRedefine/>
    <w:rsid w:val="00A6044C"/>
    <w:pPr>
      <w:suppressAutoHyphens w:val="0"/>
      <w:spacing w:line="360" w:lineRule="auto"/>
      <w:ind w:left="113"/>
    </w:pPr>
    <w:rPr>
      <w:rFonts w:ascii="Times New Roman" w:eastAsia="Times New Roman" w:hAnsi="Times New Roman" w:cs="Times New Roman"/>
      <w:lang w:eastAsia="ru-RU"/>
    </w:rPr>
  </w:style>
  <w:style w:type="paragraph" w:customStyle="1" w:styleId="10f0">
    <w:name w:val="табл. Центр 10 пт"/>
    <w:basedOn w:val="af5"/>
    <w:next w:val="affffffffffffffffffffffffffe"/>
    <w:autoRedefine/>
    <w:rsid w:val="00A6044C"/>
    <w:pPr>
      <w:suppressAutoHyphens w:val="0"/>
      <w:jc w:val="center"/>
    </w:pPr>
    <w:rPr>
      <w:rFonts w:ascii="Times New Roman" w:eastAsia="Times New Roman" w:hAnsi="Times New Roman" w:cs="Times New Roman"/>
      <w:sz w:val="20"/>
      <w:lang w:eastAsia="ru-RU"/>
    </w:rPr>
  </w:style>
  <w:style w:type="paragraph" w:customStyle="1" w:styleId="11f6">
    <w:name w:val="табл. Центр 11 пт"/>
    <w:basedOn w:val="af5"/>
    <w:next w:val="affffffffffffffffffffffffffe"/>
    <w:link w:val="11f7"/>
    <w:autoRedefine/>
    <w:rsid w:val="00A6044C"/>
    <w:pPr>
      <w:suppressAutoHyphens w:val="0"/>
      <w:jc w:val="center"/>
    </w:pPr>
    <w:rPr>
      <w:rFonts w:ascii="Times New Roman" w:eastAsia="Times New Roman" w:hAnsi="Times New Roman" w:cs="Times New Roman"/>
      <w:sz w:val="22"/>
      <w:lang w:eastAsia="ru-RU"/>
    </w:rPr>
  </w:style>
  <w:style w:type="character" w:customStyle="1" w:styleId="affffffffffffffffffffffffffff3">
    <w:name w:val="текст дис. Знак"/>
    <w:basedOn w:val="af6"/>
    <w:rsid w:val="00A6044C"/>
    <w:rPr>
      <w:sz w:val="28"/>
      <w:szCs w:val="24"/>
      <w:lang w:val="ru-RU" w:eastAsia="ru-RU" w:bidi="ar-SA"/>
    </w:rPr>
  </w:style>
  <w:style w:type="paragraph" w:customStyle="1" w:styleId="affffffffffffffffffffffffffff4">
    <w:name w:val="Осн.текст"/>
    <w:basedOn w:val="af5"/>
    <w:link w:val="affffffffffffffffffffffffffff5"/>
    <w:autoRedefine/>
    <w:qFormat/>
    <w:rsid w:val="00A6044C"/>
    <w:pPr>
      <w:numPr>
        <w:ilvl w:val="12"/>
      </w:numPr>
      <w:tabs>
        <w:tab w:val="left" w:pos="360"/>
        <w:tab w:val="left" w:pos="900"/>
      </w:tabs>
      <w:suppressAutoHyphens w:val="0"/>
      <w:spacing w:line="360" w:lineRule="auto"/>
      <w:ind w:firstLine="709"/>
      <w:jc w:val="both"/>
    </w:pPr>
    <w:rPr>
      <w:rFonts w:ascii="Times New Roman" w:eastAsia="Times New Roman" w:hAnsi="Times New Roman" w:cs="Times New Roman"/>
      <w:sz w:val="28"/>
      <w:szCs w:val="28"/>
      <w:lang w:val="uk-UA" w:eastAsia="ru-RU"/>
    </w:rPr>
  </w:style>
  <w:style w:type="character" w:customStyle="1" w:styleId="affffffffffffffffffffffffffff6">
    <w:name w:val="текст дис.Ж Знак"/>
    <w:basedOn w:val="affffffffffffffffffffffffffff3"/>
    <w:rsid w:val="00A6044C"/>
    <w:rPr>
      <w:b/>
      <w:sz w:val="28"/>
      <w:szCs w:val="24"/>
      <w:lang w:val="ru-RU" w:eastAsia="ru-RU" w:bidi="ar-SA"/>
    </w:rPr>
  </w:style>
  <w:style w:type="paragraph" w:customStyle="1" w:styleId="1215">
    <w:name w:val="табл. Ц 12пт 1.5"/>
    <w:basedOn w:val="12d"/>
    <w:rsid w:val="00A6044C"/>
    <w:pPr>
      <w:spacing w:line="360" w:lineRule="auto"/>
    </w:pPr>
    <w:rPr>
      <w:lang w:val="uk-UA"/>
    </w:rPr>
  </w:style>
  <w:style w:type="paragraph" w:customStyle="1" w:styleId="12d">
    <w:name w:val="табл. Центр 12 пт"/>
    <w:basedOn w:val="11f6"/>
    <w:rsid w:val="00A6044C"/>
    <w:rPr>
      <w:sz w:val="24"/>
    </w:rPr>
  </w:style>
  <w:style w:type="character" w:customStyle="1" w:styleId="affffffffffffffffffffffffffff7">
    <w:name w:val="Таб. номер Знак"/>
    <w:basedOn w:val="affffffffffffffffffffffffffff3"/>
    <w:rsid w:val="00A6044C"/>
    <w:rPr>
      <w:i/>
      <w:sz w:val="28"/>
      <w:szCs w:val="24"/>
      <w:lang w:val="ru-RU" w:eastAsia="ru-RU" w:bidi="ar-SA"/>
    </w:rPr>
  </w:style>
  <w:style w:type="character" w:customStyle="1" w:styleId="11f8">
    <w:name w:val="Дис. 1.1 Знак"/>
    <w:basedOn w:val="affffffffffffffffffffffffffff3"/>
    <w:rsid w:val="00A6044C"/>
    <w:rPr>
      <w:sz w:val="28"/>
      <w:szCs w:val="24"/>
      <w:lang w:val="ru-RU" w:eastAsia="ru-RU" w:bidi="ar-SA"/>
    </w:rPr>
  </w:style>
  <w:style w:type="character" w:customStyle="1" w:styleId="1ffffffffd">
    <w:name w:val="текст дис. Знак1"/>
    <w:basedOn w:val="af6"/>
    <w:rsid w:val="00A6044C"/>
    <w:rPr>
      <w:sz w:val="28"/>
      <w:szCs w:val="24"/>
      <w:lang w:val="ru-RU" w:eastAsia="ru-RU" w:bidi="ar-SA"/>
    </w:rPr>
  </w:style>
  <w:style w:type="paragraph" w:customStyle="1" w:styleId="1ffffffffe">
    <w:name w:val="Рис 1"/>
    <w:basedOn w:val="affffffffffffffff8"/>
    <w:next w:val="af5"/>
    <w:link w:val="1fffffffff"/>
    <w:autoRedefine/>
    <w:rsid w:val="0006663E"/>
    <w:pPr>
      <w:suppressAutoHyphens w:val="0"/>
      <w:spacing w:before="120" w:after="360" w:line="312" w:lineRule="auto"/>
      <w:ind w:left="284" w:firstLine="0"/>
    </w:pPr>
    <w:rPr>
      <w:rFonts w:ascii="Times New Roman" w:eastAsia="Times New Roman" w:hAnsi="Times New Roman" w:cs="Times New Roman"/>
      <w:sz w:val="28"/>
      <w:szCs w:val="28"/>
      <w:lang w:eastAsia="ru-RU"/>
    </w:rPr>
  </w:style>
  <w:style w:type="paragraph" w:customStyle="1" w:styleId="11f9">
    <w:name w:val="1.1"/>
    <w:basedOn w:val="af5"/>
    <w:autoRedefine/>
    <w:rsid w:val="0006663E"/>
    <w:pPr>
      <w:widowControl w:val="0"/>
      <w:suppressAutoHyphens w:val="0"/>
      <w:autoSpaceDE w:val="0"/>
      <w:autoSpaceDN w:val="0"/>
      <w:adjustRightInd w:val="0"/>
      <w:spacing w:line="360" w:lineRule="auto"/>
      <w:ind w:firstLine="709"/>
    </w:pPr>
    <w:rPr>
      <w:rFonts w:ascii="Times New Roman" w:eastAsia="Times New Roman" w:hAnsi="Times New Roman" w:cs="Times New Roman"/>
      <w:sz w:val="28"/>
      <w:szCs w:val="28"/>
      <w:lang w:val="uk-UA" w:eastAsia="ru-RU"/>
    </w:rPr>
  </w:style>
  <w:style w:type="paragraph" w:customStyle="1" w:styleId="6fd">
    <w:name w:val="Текст выноски6"/>
    <w:basedOn w:val="af5"/>
    <w:rsid w:val="006F11FC"/>
    <w:pPr>
      <w:suppressAutoHyphens w:val="0"/>
    </w:pPr>
    <w:rPr>
      <w:rFonts w:ascii="Tahoma" w:eastAsia="Times New Roman" w:hAnsi="Tahoma" w:cs="Tahoma"/>
      <w:sz w:val="16"/>
      <w:szCs w:val="16"/>
      <w:lang w:eastAsia="ru-RU"/>
    </w:rPr>
  </w:style>
  <w:style w:type="paragraph" w:customStyle="1" w:styleId="Tabl">
    <w:name w:val="Tabl"/>
    <w:basedOn w:val="af5"/>
    <w:rsid w:val="000112FA"/>
    <w:pPr>
      <w:tabs>
        <w:tab w:val="left" w:pos="567"/>
      </w:tabs>
      <w:suppressAutoHyphens w:val="0"/>
      <w:autoSpaceDE w:val="0"/>
      <w:autoSpaceDN w:val="0"/>
      <w:adjustRightInd w:val="0"/>
      <w:jc w:val="right"/>
    </w:pPr>
    <w:rPr>
      <w:rFonts w:ascii="Times New Roman" w:eastAsia="Times New Roman" w:hAnsi="Times New Roman" w:cs="Times New Roman"/>
      <w:b/>
      <w:bCs/>
      <w:sz w:val="22"/>
      <w:szCs w:val="22"/>
      <w:lang w:eastAsia="ru-RU"/>
    </w:rPr>
  </w:style>
  <w:style w:type="paragraph" w:customStyle="1" w:styleId="5ffc">
    <w:name w:val="Название объекта5"/>
    <w:basedOn w:val="af5"/>
    <w:rsid w:val="00C110DD"/>
    <w:pPr>
      <w:suppressLineNumbers/>
      <w:spacing w:before="120" w:after="120"/>
    </w:pPr>
    <w:rPr>
      <w:rFonts w:ascii="Times New Roman" w:eastAsia="Times New Roman" w:hAnsi="Times New Roman" w:cs="Tahoma"/>
      <w:i/>
      <w:iCs/>
    </w:rPr>
  </w:style>
  <w:style w:type="paragraph" w:customStyle="1" w:styleId="10f1">
    <w:name w:val="Обычный (веб)10"/>
    <w:basedOn w:val="af5"/>
    <w:rsid w:val="00CE646A"/>
    <w:pPr>
      <w:suppressAutoHyphens w:val="0"/>
      <w:spacing w:before="100" w:after="100"/>
    </w:pPr>
    <w:rPr>
      <w:rFonts w:ascii="Arial Unicode MS" w:eastAsia="Arial Unicode MS" w:hAnsi="Arial Unicode MS" w:cs="Times New Roman"/>
      <w:sz w:val="16"/>
      <w:szCs w:val="20"/>
      <w:lang w:eastAsia="ru-RU"/>
    </w:rPr>
  </w:style>
  <w:style w:type="paragraph" w:customStyle="1" w:styleId="275">
    <w:name w:val="Заголовок 27"/>
    <w:basedOn w:val="284"/>
    <w:next w:val="284"/>
    <w:rsid w:val="00A054A4"/>
    <w:pPr>
      <w:keepNext/>
      <w:widowControl/>
      <w:snapToGrid/>
      <w:spacing w:line="360" w:lineRule="auto"/>
      <w:ind w:firstLine="720"/>
      <w:outlineLvl w:val="1"/>
    </w:pPr>
  </w:style>
  <w:style w:type="paragraph" w:customStyle="1" w:styleId="2151">
    <w:name w:val="Основной текст с отступом 215"/>
    <w:basedOn w:val="284"/>
    <w:rsid w:val="00A054A4"/>
    <w:pPr>
      <w:widowControl/>
      <w:snapToGrid/>
      <w:spacing w:line="360" w:lineRule="auto"/>
      <w:ind w:firstLine="720"/>
    </w:pPr>
  </w:style>
  <w:style w:type="paragraph" w:customStyle="1" w:styleId="6fe">
    <w:name w:val="стрес6"/>
    <w:autoRedefine/>
    <w:rsid w:val="0037221E"/>
    <w:pPr>
      <w:widowControl w:val="0"/>
      <w:spacing w:after="200" w:line="360" w:lineRule="auto"/>
      <w:jc w:val="center"/>
    </w:pPr>
    <w:rPr>
      <w:rFonts w:ascii="Times New Roman" w:eastAsia="Times New Roman" w:hAnsi="Times New Roman" w:cs="Times New Roman"/>
      <w:b/>
      <w:bCs/>
      <w:smallCaps/>
      <w:spacing w:val="60"/>
      <w:sz w:val="24"/>
      <w:szCs w:val="24"/>
      <w:lang w:val="uk-UA"/>
    </w:rPr>
  </w:style>
  <w:style w:type="paragraph" w:customStyle="1" w:styleId="1fffffffff0">
    <w:name w:val="автор1"/>
    <w:autoRedefine/>
    <w:rsid w:val="0037221E"/>
    <w:pPr>
      <w:jc w:val="center"/>
    </w:pPr>
    <w:rPr>
      <w:rFonts w:ascii="Times New Roman" w:eastAsia="Times New Roman" w:hAnsi="Times New Roman" w:cs="Times New Roman"/>
      <w:b/>
      <w:bCs/>
      <w:sz w:val="28"/>
      <w:szCs w:val="28"/>
    </w:rPr>
  </w:style>
  <w:style w:type="paragraph" w:customStyle="1" w:styleId="1fffffffff1">
    <w:name w:val="инга1"/>
    <w:autoRedefine/>
    <w:rsid w:val="0037221E"/>
    <w:pPr>
      <w:widowControl w:val="0"/>
      <w:ind w:firstLine="720"/>
      <w:jc w:val="right"/>
    </w:pPr>
    <w:rPr>
      <w:rFonts w:ascii="Times New Roman" w:eastAsia="Times New Roman" w:hAnsi="Times New Roman" w:cs="Times New Roman"/>
      <w:sz w:val="24"/>
      <w:szCs w:val="24"/>
      <w:lang w:val="uk-UA"/>
    </w:rPr>
  </w:style>
  <w:style w:type="paragraph" w:customStyle="1" w:styleId="33">
    <w:name w:val="инга3"/>
    <w:autoRedefine/>
    <w:rsid w:val="0037221E"/>
    <w:pPr>
      <w:numPr>
        <w:numId w:val="50"/>
      </w:numPr>
      <w:jc w:val="both"/>
    </w:pPr>
    <w:rPr>
      <w:rFonts w:ascii="Times New Roman" w:eastAsia="Times New Roman" w:hAnsi="Times New Roman" w:cs="Times New Roman"/>
      <w:sz w:val="28"/>
      <w:szCs w:val="28"/>
      <w:lang w:val="uk-UA"/>
    </w:rPr>
  </w:style>
  <w:style w:type="paragraph" w:customStyle="1" w:styleId="affffffffffffffffffffffffffff8">
    <w:name w:val="формула"/>
    <w:basedOn w:val="affffffff5"/>
    <w:rsid w:val="006E02B6"/>
    <w:pPr>
      <w:suppressAutoHyphens w:val="0"/>
      <w:spacing w:before="480" w:after="480" w:line="276" w:lineRule="auto"/>
      <w:jc w:val="center"/>
    </w:pPr>
    <w:rPr>
      <w:rFonts w:ascii="Times New Roman" w:eastAsia="Times New Roman" w:hAnsi="Times New Roman" w:cs="Times New Roman"/>
      <w:szCs w:val="28"/>
      <w:lang w:val="uk-UA" w:eastAsia="ru-RU"/>
    </w:rPr>
  </w:style>
  <w:style w:type="paragraph" w:customStyle="1" w:styleId="affffffffffffffffffffffffffff9">
    <w:name w:val="Осн текст дис"/>
    <w:basedOn w:val="affffffff5"/>
    <w:rsid w:val="00B4129F"/>
    <w:pPr>
      <w:widowControl w:val="0"/>
      <w:suppressAutoHyphens w:val="0"/>
      <w:spacing w:after="0" w:line="420" w:lineRule="atLeast"/>
      <w:ind w:firstLine="567"/>
      <w:jc w:val="both"/>
    </w:pPr>
    <w:rPr>
      <w:rFonts w:ascii="Times New Roman" w:eastAsia="Times New Roman" w:hAnsi="Times New Roman" w:cs="Times New Roman"/>
      <w:szCs w:val="28"/>
      <w:lang w:val="uk-UA" w:eastAsia="ru-RU"/>
    </w:rPr>
  </w:style>
  <w:style w:type="paragraph" w:customStyle="1" w:styleId="affffffffffffffffffffffffffffa">
    <w:name w:val="вак"/>
    <w:rsid w:val="00B4129F"/>
    <w:pPr>
      <w:spacing w:line="486" w:lineRule="atLeast"/>
      <w:ind w:firstLine="737"/>
      <w:jc w:val="both"/>
    </w:pPr>
    <w:rPr>
      <w:rFonts w:ascii="UkrainianSchoolBook" w:eastAsia="Times New Roman" w:hAnsi="UkrainianSchoolBook" w:cs="Times New Roman"/>
      <w:snapToGrid w:val="0"/>
      <w:color w:val="000000"/>
      <w:sz w:val="30"/>
    </w:rPr>
  </w:style>
  <w:style w:type="paragraph" w:customStyle="1" w:styleId="5ffd">
    <w:name w:val="Текст5"/>
    <w:basedOn w:val="af5"/>
    <w:rsid w:val="00B4129F"/>
    <w:pPr>
      <w:widowControl w:val="0"/>
      <w:suppressAutoHyphens w:val="0"/>
    </w:pPr>
    <w:rPr>
      <w:rFonts w:ascii="Courier New" w:eastAsia="Times New Roman" w:hAnsi="Courier New" w:cs="Times New Roman"/>
      <w:sz w:val="20"/>
      <w:szCs w:val="20"/>
      <w:lang w:eastAsia="ru-RU"/>
    </w:rPr>
  </w:style>
  <w:style w:type="paragraph" w:customStyle="1" w:styleId="fr21">
    <w:name w:val="fr2"/>
    <w:basedOn w:val="af5"/>
    <w:rsid w:val="00B4129F"/>
    <w:pPr>
      <w:suppressAutoHyphens w:val="0"/>
      <w:spacing w:before="100" w:beforeAutospacing="1" w:after="100" w:afterAutospacing="1"/>
    </w:pPr>
    <w:rPr>
      <w:rFonts w:ascii="Times New Roman" w:eastAsia="Times New Roman" w:hAnsi="Times New Roman" w:cs="Times New Roman"/>
      <w:color w:val="000000"/>
      <w:lang w:eastAsia="ru-RU"/>
    </w:rPr>
  </w:style>
  <w:style w:type="character" w:customStyle="1" w:styleId="affffffffffffffffffffffffffffb">
    <w:name w:val="Осн текст дис Знак"/>
    <w:basedOn w:val="af6"/>
    <w:rsid w:val="00BE2D47"/>
    <w:rPr>
      <w:sz w:val="28"/>
      <w:szCs w:val="28"/>
      <w:lang w:val="uk-UA" w:eastAsia="ru-RU" w:bidi="ar-SA"/>
    </w:rPr>
  </w:style>
  <w:style w:type="paragraph" w:customStyle="1" w:styleId="affffffffffffffffffffffffffffc">
    <w:name w:val="ткс"/>
    <w:basedOn w:val="af5"/>
    <w:next w:val="af5"/>
    <w:rsid w:val="00B50BD7"/>
    <w:pPr>
      <w:suppressAutoHyphens w:val="0"/>
      <w:autoSpaceDE w:val="0"/>
      <w:autoSpaceDN w:val="0"/>
      <w:spacing w:line="242" w:lineRule="atLeast"/>
      <w:ind w:firstLine="340"/>
      <w:jc w:val="both"/>
    </w:pPr>
    <w:rPr>
      <w:rFonts w:ascii="Times New Roman" w:eastAsia="Times New Roman" w:hAnsi="Times New Roman" w:cs="Times New Roman"/>
      <w:sz w:val="21"/>
      <w:szCs w:val="21"/>
      <w:lang w:eastAsia="ru-RU"/>
    </w:rPr>
  </w:style>
  <w:style w:type="paragraph" w:customStyle="1" w:styleId="affffffffffffffffffffffffffffd">
    <w:name w:val="відступ"/>
    <w:basedOn w:val="affffffffffffffffffffffffffffc"/>
    <w:next w:val="affffffffffffffffffffffffffffc"/>
    <w:rsid w:val="00B50BD7"/>
    <w:pPr>
      <w:ind w:left="227" w:hanging="227"/>
    </w:pPr>
  </w:style>
  <w:style w:type="paragraph" w:customStyle="1" w:styleId="affffffffffffffffffffffffffffe">
    <w:name w:val="Заголовок статей"/>
    <w:basedOn w:val="affffffff5"/>
    <w:rsid w:val="00B50BD7"/>
    <w:pPr>
      <w:tabs>
        <w:tab w:val="left" w:pos="340"/>
        <w:tab w:val="left" w:pos="454"/>
        <w:tab w:val="left" w:pos="680"/>
        <w:tab w:val="left" w:pos="1020"/>
        <w:tab w:val="left" w:pos="1361"/>
        <w:tab w:val="left" w:pos="1701"/>
        <w:tab w:val="left" w:pos="2041"/>
        <w:tab w:val="left" w:pos="2381"/>
        <w:tab w:val="left" w:pos="2721"/>
        <w:tab w:val="left" w:pos="3061"/>
        <w:tab w:val="left" w:pos="3402"/>
        <w:tab w:val="left" w:pos="3742"/>
        <w:tab w:val="left" w:pos="4082"/>
        <w:tab w:val="left" w:pos="4422"/>
        <w:tab w:val="left" w:pos="4762"/>
        <w:tab w:val="left" w:pos="5102"/>
      </w:tabs>
      <w:suppressAutoHyphens w:val="0"/>
      <w:spacing w:after="0" w:line="238" w:lineRule="atLeast"/>
      <w:jc w:val="center"/>
    </w:pPr>
    <w:rPr>
      <w:rFonts w:ascii="Times New Roman CYR" w:eastAsia="Times New Roman" w:hAnsi="Times New Roman CYR" w:cs="Times New Roman"/>
      <w:b/>
      <w:snapToGrid w:val="0"/>
      <w:sz w:val="24"/>
      <w:szCs w:val="20"/>
      <w:lang w:eastAsia="ru-RU"/>
    </w:rPr>
  </w:style>
  <w:style w:type="paragraph" w:customStyle="1" w:styleId="-f">
    <w:name w:val="Заголовки статей - имена"/>
    <w:basedOn w:val="affffffffffffffffffffffffffffe"/>
    <w:rsid w:val="00B50BD7"/>
    <w:rPr>
      <w:b w:val="0"/>
      <w:sz w:val="20"/>
    </w:rPr>
  </w:style>
  <w:style w:type="paragraph" w:customStyle="1" w:styleId="afffffffffffffffffffffffffffff">
    <w:name w:val="мой"/>
    <w:basedOn w:val="af5"/>
    <w:rsid w:val="00E36270"/>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3ffffa">
    <w:name w:val="Тема примечания3"/>
    <w:basedOn w:val="affb"/>
    <w:next w:val="affb"/>
    <w:rsid w:val="00E36270"/>
    <w:pPr>
      <w:widowControl/>
    </w:pPr>
    <w:rPr>
      <w:rFonts w:ascii="Times New Roman" w:eastAsia="Times New Roman" w:hAnsi="Times New Roman" w:cs="Times New Roman"/>
      <w:b/>
      <w:bCs/>
    </w:rPr>
  </w:style>
  <w:style w:type="paragraph" w:customStyle="1" w:styleId="5ffe">
    <w:name w:val="Абзац списка5"/>
    <w:basedOn w:val="af5"/>
    <w:rsid w:val="00254394"/>
    <w:pPr>
      <w:suppressAutoHyphens w:val="0"/>
      <w:spacing w:after="200" w:line="276" w:lineRule="auto"/>
      <w:ind w:left="720"/>
    </w:pPr>
    <w:rPr>
      <w:rFonts w:ascii="Calibri" w:eastAsia="Times New Roman" w:hAnsi="Calibri" w:cs="Times New Roman"/>
      <w:sz w:val="22"/>
      <w:szCs w:val="22"/>
      <w:lang w:eastAsia="ru-RU"/>
    </w:rPr>
  </w:style>
  <w:style w:type="character" w:customStyle="1" w:styleId="mlxtl0">
    <w:name w:val="mlxt_l0"/>
    <w:basedOn w:val="af6"/>
    <w:rsid w:val="00794DF8"/>
  </w:style>
  <w:style w:type="character" w:customStyle="1" w:styleId="mlxttrngo1">
    <w:name w:val="mlxt_trn_go1"/>
    <w:basedOn w:val="af6"/>
    <w:rsid w:val="00794DF8"/>
    <w:rPr>
      <w:color w:val="8B0000"/>
    </w:rPr>
  </w:style>
  <w:style w:type="paragraph" w:customStyle="1" w:styleId="158">
    <w:name w:val="Название15"/>
    <w:basedOn w:val="284"/>
    <w:rsid w:val="003934CA"/>
    <w:pPr>
      <w:widowControl/>
      <w:snapToGrid/>
      <w:spacing w:line="240" w:lineRule="auto"/>
      <w:jc w:val="center"/>
    </w:pPr>
    <w:rPr>
      <w:b/>
      <w:snapToGrid w:val="0"/>
    </w:rPr>
  </w:style>
  <w:style w:type="paragraph" w:customStyle="1" w:styleId="194">
    <w:name w:val="Заголовок 19"/>
    <w:basedOn w:val="284"/>
    <w:next w:val="284"/>
    <w:rsid w:val="003934CA"/>
    <w:pPr>
      <w:keepNext/>
      <w:widowControl/>
      <w:snapToGrid/>
      <w:spacing w:line="240" w:lineRule="auto"/>
      <w:jc w:val="center"/>
    </w:pPr>
    <w:rPr>
      <w:snapToGrid w:val="0"/>
    </w:rPr>
  </w:style>
  <w:style w:type="paragraph" w:customStyle="1" w:styleId="246">
    <w:name w:val="Основной текст24"/>
    <w:basedOn w:val="284"/>
    <w:rsid w:val="003934CA"/>
    <w:pPr>
      <w:widowControl/>
      <w:snapToGrid/>
      <w:spacing w:line="240" w:lineRule="auto"/>
      <w:jc w:val="left"/>
    </w:pPr>
    <w:rPr>
      <w:snapToGrid w:val="0"/>
    </w:rPr>
  </w:style>
  <w:style w:type="paragraph" w:customStyle="1" w:styleId="560">
    <w:name w:val="Заголовок 56"/>
    <w:basedOn w:val="284"/>
    <w:next w:val="284"/>
    <w:rsid w:val="003934CA"/>
    <w:pPr>
      <w:keepNext/>
      <w:widowControl/>
      <w:snapToGrid/>
      <w:spacing w:line="360" w:lineRule="auto"/>
      <w:ind w:firstLine="720"/>
      <w:jc w:val="left"/>
      <w:outlineLvl w:val="4"/>
    </w:pPr>
    <w:rPr>
      <w:lang w:val="uk-UA"/>
    </w:rPr>
  </w:style>
  <w:style w:type="paragraph" w:customStyle="1" w:styleId="480">
    <w:name w:val="Заголовок 48"/>
    <w:basedOn w:val="284"/>
    <w:next w:val="284"/>
    <w:rsid w:val="003934CA"/>
    <w:pPr>
      <w:keepNext/>
      <w:widowControl/>
      <w:snapToGrid/>
      <w:spacing w:before="240" w:after="60" w:line="360" w:lineRule="auto"/>
      <w:ind w:firstLine="284"/>
      <w:jc w:val="left"/>
      <w:outlineLvl w:val="3"/>
    </w:pPr>
    <w:rPr>
      <w:b/>
      <w:lang w:val="uk-UA"/>
    </w:rPr>
  </w:style>
  <w:style w:type="paragraph" w:customStyle="1" w:styleId="830">
    <w:name w:val="Заголовок 83"/>
    <w:basedOn w:val="284"/>
    <w:next w:val="284"/>
    <w:rsid w:val="003934CA"/>
    <w:pPr>
      <w:keepNext/>
      <w:widowControl/>
      <w:snapToGrid/>
      <w:spacing w:line="240" w:lineRule="auto"/>
      <w:ind w:left="-108"/>
      <w:jc w:val="center"/>
      <w:outlineLvl w:val="7"/>
    </w:pPr>
    <w:rPr>
      <w:lang w:val="uk-UA"/>
    </w:rPr>
  </w:style>
  <w:style w:type="paragraph" w:customStyle="1" w:styleId="930">
    <w:name w:val="Заголовок 93"/>
    <w:basedOn w:val="284"/>
    <w:next w:val="284"/>
    <w:rsid w:val="003934CA"/>
    <w:pPr>
      <w:keepNext/>
      <w:widowControl/>
      <w:snapToGrid/>
      <w:spacing w:line="240" w:lineRule="auto"/>
      <w:ind w:left="-108" w:right="-108"/>
      <w:jc w:val="center"/>
      <w:outlineLvl w:val="8"/>
    </w:pPr>
    <w:rPr>
      <w:lang w:val="uk-UA"/>
    </w:rPr>
  </w:style>
  <w:style w:type="paragraph" w:customStyle="1" w:styleId="383">
    <w:name w:val="Заголовок 38"/>
    <w:basedOn w:val="284"/>
    <w:next w:val="284"/>
    <w:rsid w:val="003934CA"/>
    <w:pPr>
      <w:keepNext/>
      <w:widowControl/>
      <w:snapToGrid/>
      <w:spacing w:line="240" w:lineRule="auto"/>
      <w:jc w:val="left"/>
    </w:pPr>
    <w:rPr>
      <w:b/>
      <w:snapToGrid w:val="0"/>
      <w:sz w:val="24"/>
    </w:rPr>
  </w:style>
  <w:style w:type="paragraph" w:customStyle="1" w:styleId="8f3">
    <w:name w:val="Верхний колонтитул8"/>
    <w:basedOn w:val="284"/>
    <w:rsid w:val="003934CA"/>
    <w:pPr>
      <w:widowControl/>
      <w:tabs>
        <w:tab w:val="center" w:pos="4153"/>
        <w:tab w:val="right" w:pos="8306"/>
      </w:tabs>
      <w:snapToGrid/>
      <w:spacing w:line="240" w:lineRule="auto"/>
      <w:jc w:val="left"/>
    </w:pPr>
    <w:rPr>
      <w:snapToGrid w:val="0"/>
      <w:sz w:val="20"/>
      <w:lang w:val="uk-UA"/>
    </w:rPr>
  </w:style>
  <w:style w:type="paragraph" w:customStyle="1" w:styleId="418">
    <w:name w:val="стиль41"/>
    <w:basedOn w:val="af5"/>
    <w:rsid w:val="00450630"/>
    <w:pPr>
      <w:suppressAutoHyphens w:val="0"/>
      <w:spacing w:before="100" w:beforeAutospacing="1" w:after="100" w:afterAutospacing="1"/>
    </w:pPr>
    <w:rPr>
      <w:rFonts w:ascii="Times New Roman" w:eastAsia="Times New Roman" w:hAnsi="Times New Roman" w:cs="Times New Roman"/>
      <w:color w:val="003399"/>
      <w:sz w:val="16"/>
      <w:szCs w:val="16"/>
      <w:lang w:val="en-US" w:eastAsia="en-US"/>
    </w:rPr>
  </w:style>
  <w:style w:type="paragraph" w:customStyle="1" w:styleId="jf">
    <w:name w:val="jf"/>
    <w:basedOn w:val="af5"/>
    <w:rsid w:val="00450630"/>
    <w:pPr>
      <w:suppressAutoHyphens w:val="0"/>
      <w:spacing w:before="100" w:beforeAutospacing="1" w:after="100" w:afterAutospacing="1"/>
    </w:pPr>
    <w:rPr>
      <w:rFonts w:ascii="Times New Roman" w:eastAsia="Times New Roman" w:hAnsi="Times New Roman" w:cs="Times New Roman"/>
      <w:color w:val="000000"/>
      <w:lang w:eastAsia="ru-RU"/>
    </w:rPr>
  </w:style>
  <w:style w:type="paragraph" w:customStyle="1" w:styleId="2210">
    <w:name w:val="Основной текст 221"/>
    <w:basedOn w:val="af5"/>
    <w:rsid w:val="00230D91"/>
    <w:pPr>
      <w:widowControl w:val="0"/>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0">
    <w:name w:val="Підпис"/>
    <w:basedOn w:val="af5"/>
    <w:rsid w:val="00230D91"/>
    <w:pPr>
      <w:widowControl w:val="0"/>
      <w:suppressAutoHyphens w:val="0"/>
      <w:ind w:firstLine="709"/>
      <w:jc w:val="center"/>
    </w:pPr>
    <w:rPr>
      <w:rFonts w:ascii="Times New Roman" w:eastAsia="Times New Roman" w:hAnsi="Times New Roman" w:cs="Times New Roman"/>
      <w:sz w:val="28"/>
      <w:szCs w:val="20"/>
      <w:lang w:val="uk-UA" w:eastAsia="ru-RU"/>
    </w:rPr>
  </w:style>
  <w:style w:type="paragraph" w:customStyle="1" w:styleId="295">
    <w:name w:val="Обычный29"/>
    <w:rsid w:val="00363673"/>
    <w:pPr>
      <w:widowControl w:val="0"/>
      <w:spacing w:line="300" w:lineRule="auto"/>
      <w:ind w:firstLine="680"/>
      <w:jc w:val="both"/>
    </w:pPr>
    <w:rPr>
      <w:rFonts w:ascii="Times New Roman" w:eastAsia="Times New Roman" w:hAnsi="Times New Roman" w:cs="Times New Roman"/>
      <w:snapToGrid w:val="0"/>
      <w:sz w:val="24"/>
      <w:lang w:val="uk-UA"/>
    </w:rPr>
  </w:style>
  <w:style w:type="paragraph" w:customStyle="1" w:styleId="medium">
    <w:name w:val="medium"/>
    <w:basedOn w:val="af5"/>
    <w:rsid w:val="00363673"/>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fffffffffffffffffffffffffffff1">
    <w:name w:val="Íîðìàëüíûé"/>
    <w:rsid w:val="00363673"/>
    <w:pPr>
      <w:overflowPunct w:val="0"/>
      <w:autoSpaceDE w:val="0"/>
      <w:autoSpaceDN w:val="0"/>
      <w:adjustRightInd w:val="0"/>
      <w:textAlignment w:val="baseline"/>
    </w:pPr>
    <w:rPr>
      <w:rFonts w:ascii="Times New Roman" w:eastAsia="Times New Roman" w:hAnsi="Times New Roman" w:cs="Times New Roman"/>
      <w:lang w:val="en-GB"/>
    </w:rPr>
  </w:style>
  <w:style w:type="paragraph" w:customStyle="1" w:styleId="256">
    <w:name w:val="Основной текст25"/>
    <w:basedOn w:val="af5"/>
    <w:rsid w:val="00363673"/>
    <w:pPr>
      <w:suppressAutoHyphens w:val="0"/>
      <w:jc w:val="both"/>
    </w:pPr>
    <w:rPr>
      <w:rFonts w:ascii="Times New Roman" w:eastAsia="Times New Roman" w:hAnsi="Times New Roman" w:cs="Times New Roman"/>
      <w:szCs w:val="20"/>
      <w:lang w:val="uk-UA" w:eastAsia="ru-RU"/>
    </w:rPr>
  </w:style>
  <w:style w:type="paragraph" w:customStyle="1" w:styleId="pub">
    <w:name w:val="pub"/>
    <w:basedOn w:val="af5"/>
    <w:rsid w:val="00363673"/>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s-text-323254-12px">
    <w:name w:val="bs-text-323254-12px"/>
    <w:basedOn w:val="af5"/>
    <w:rsid w:val="00363673"/>
    <w:pPr>
      <w:suppressAutoHyphens w:val="0"/>
      <w:spacing w:before="100" w:beforeAutospacing="1" w:after="100" w:afterAutospacing="1"/>
    </w:pPr>
    <w:rPr>
      <w:rFonts w:ascii="Verdana" w:eastAsia="Times New Roman" w:hAnsi="Verdana" w:cs="Times New Roman"/>
      <w:color w:val="323254"/>
      <w:sz w:val="18"/>
      <w:szCs w:val="18"/>
      <w:lang w:eastAsia="ru-RU"/>
    </w:rPr>
  </w:style>
  <w:style w:type="character" w:customStyle="1" w:styleId="formula1">
    <w:name w:val="formula1"/>
    <w:basedOn w:val="af6"/>
    <w:rsid w:val="00363673"/>
    <w:rPr>
      <w:b w:val="0"/>
      <w:bCs w:val="0"/>
      <w:i w:val="0"/>
      <w:iCs w:val="0"/>
    </w:rPr>
  </w:style>
  <w:style w:type="character" w:customStyle="1" w:styleId="txr-x-x-70">
    <w:name w:val="txr-x-x-70"/>
    <w:basedOn w:val="af6"/>
    <w:rsid w:val="00363673"/>
  </w:style>
  <w:style w:type="character" w:customStyle="1" w:styleId="medium-font1">
    <w:name w:val="medium-font1"/>
    <w:basedOn w:val="af6"/>
    <w:rsid w:val="00572E72"/>
    <w:rPr>
      <w:sz w:val="19"/>
      <w:szCs w:val="19"/>
    </w:rPr>
  </w:style>
  <w:style w:type="paragraph" w:customStyle="1" w:styleId="305">
    <w:name w:val="Обычный30"/>
    <w:autoRedefine/>
    <w:rsid w:val="00362ED7"/>
    <w:pPr>
      <w:widowControl w:val="0"/>
      <w:tabs>
        <w:tab w:val="left" w:pos="360"/>
        <w:tab w:val="left" w:pos="540"/>
      </w:tabs>
      <w:spacing w:line="360" w:lineRule="auto"/>
      <w:ind w:firstLine="454"/>
      <w:jc w:val="both"/>
    </w:pPr>
    <w:rPr>
      <w:rFonts w:ascii="Times New Roman" w:eastAsia="Times New Roman" w:hAnsi="Times New Roman" w:cs="Times New Roman"/>
      <w:snapToGrid w:val="0"/>
      <w:sz w:val="28"/>
      <w:lang w:val="uk-UA"/>
    </w:rPr>
  </w:style>
  <w:style w:type="paragraph" w:customStyle="1" w:styleId="3ffffb">
    <w:name w:val="Дата3"/>
    <w:basedOn w:val="af5"/>
    <w:rsid w:val="00362ED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highlighting">
    <w:name w:val="highlighting"/>
    <w:basedOn w:val="af6"/>
    <w:rsid w:val="00D04D7C"/>
  </w:style>
  <w:style w:type="paragraph" w:customStyle="1" w:styleId="Header4">
    <w:name w:val="Header_4"/>
    <w:basedOn w:val="af5"/>
    <w:autoRedefine/>
    <w:rsid w:val="00AB330E"/>
    <w:pPr>
      <w:suppressAutoHyphens w:val="0"/>
      <w:spacing w:line="360" w:lineRule="auto"/>
    </w:pPr>
    <w:rPr>
      <w:rFonts w:ascii="Times New Roman" w:eastAsia="Times New Roman" w:hAnsi="Times New Roman" w:cs="Times New Roman"/>
      <w:b/>
      <w:imprint/>
      <w:color w:val="000000"/>
      <w:sz w:val="28"/>
      <w:szCs w:val="28"/>
      <w:lang w:val="uk-UA" w:eastAsia="ru-RU"/>
    </w:rPr>
  </w:style>
  <w:style w:type="character" w:customStyle="1" w:styleId="ntitle1">
    <w:name w:val="ntitle1"/>
    <w:basedOn w:val="af6"/>
    <w:rsid w:val="000D4C60"/>
    <w:rPr>
      <w:rFonts w:ascii="Verdana" w:hAnsi="Verdana"/>
      <w:b/>
      <w:bCs/>
      <w:sz w:val="15"/>
      <w:szCs w:val="15"/>
    </w:rPr>
  </w:style>
  <w:style w:type="paragraph" w:customStyle="1" w:styleId="rvps39">
    <w:name w:val="rvps39"/>
    <w:basedOn w:val="af5"/>
    <w:rsid w:val="00915142"/>
    <w:pPr>
      <w:suppressAutoHyphens w:val="0"/>
      <w:jc w:val="both"/>
    </w:pPr>
    <w:rPr>
      <w:rFonts w:ascii="Times New Roman" w:eastAsia="Times New Roman" w:hAnsi="Times New Roman" w:cs="Times New Roman"/>
      <w:lang w:eastAsia="ru-RU"/>
    </w:rPr>
  </w:style>
  <w:style w:type="paragraph" w:customStyle="1" w:styleId="contentsauthors">
    <w:name w:val="contents_authors"/>
    <w:basedOn w:val="af5"/>
    <w:rsid w:val="00915142"/>
    <w:pPr>
      <w:suppressAutoHyphens w:val="0"/>
      <w:spacing w:after="98"/>
      <w:textAlignment w:val="top"/>
    </w:pPr>
    <w:rPr>
      <w:rFonts w:ascii="Arial" w:eastAsia="Times New Roman" w:hAnsi="Arial" w:cs="Arial"/>
      <w:color w:val="000000"/>
      <w:lang w:eastAsia="ru-RU"/>
    </w:rPr>
  </w:style>
  <w:style w:type="paragraph" w:styleId="5fff">
    <w:name w:val="List Bullet 5"/>
    <w:basedOn w:val="af5"/>
    <w:autoRedefine/>
    <w:rsid w:val="00915142"/>
    <w:pPr>
      <w:tabs>
        <w:tab w:val="num" w:pos="360"/>
      </w:tabs>
      <w:suppressAutoHyphens w:val="0"/>
      <w:ind w:left="360" w:hanging="360"/>
    </w:pPr>
    <w:rPr>
      <w:rFonts w:ascii="Times New Roman" w:eastAsia="Times New Roman" w:hAnsi="Times New Roman" w:cs="Times New Roman"/>
      <w:sz w:val="20"/>
      <w:szCs w:val="20"/>
      <w:lang w:eastAsia="ru-RU"/>
    </w:rPr>
  </w:style>
  <w:style w:type="paragraph" w:styleId="2ffffffe">
    <w:name w:val="List Number 2"/>
    <w:basedOn w:val="af5"/>
    <w:rsid w:val="00915142"/>
    <w:pPr>
      <w:tabs>
        <w:tab w:val="num" w:pos="0"/>
      </w:tabs>
      <w:suppressAutoHyphens w:val="0"/>
      <w:ind w:left="360" w:hanging="360"/>
    </w:pPr>
    <w:rPr>
      <w:rFonts w:ascii="Times New Roman" w:eastAsia="Times New Roman" w:hAnsi="Times New Roman" w:cs="Times New Roman"/>
      <w:sz w:val="20"/>
      <w:szCs w:val="20"/>
      <w:lang w:eastAsia="ru-RU"/>
    </w:rPr>
  </w:style>
  <w:style w:type="paragraph" w:styleId="4fffc">
    <w:name w:val="List Number 4"/>
    <w:basedOn w:val="af5"/>
    <w:rsid w:val="00915142"/>
    <w:pPr>
      <w:tabs>
        <w:tab w:val="num" w:pos="1080"/>
      </w:tabs>
      <w:suppressAutoHyphens w:val="0"/>
      <w:ind w:left="964" w:hanging="244"/>
    </w:pPr>
    <w:rPr>
      <w:rFonts w:ascii="Times New Roman" w:eastAsia="Times New Roman" w:hAnsi="Times New Roman" w:cs="Times New Roman"/>
      <w:sz w:val="20"/>
      <w:szCs w:val="20"/>
      <w:lang w:eastAsia="ru-RU"/>
    </w:rPr>
  </w:style>
  <w:style w:type="paragraph" w:customStyle="1" w:styleId="Listlit">
    <w:name w:val="List_lit"/>
    <w:basedOn w:val="af5"/>
    <w:rsid w:val="00915142"/>
    <w:pPr>
      <w:suppressAutoHyphens w:val="0"/>
      <w:autoSpaceDE w:val="0"/>
      <w:autoSpaceDN w:val="0"/>
      <w:adjustRightInd w:val="0"/>
      <w:spacing w:line="480" w:lineRule="atLeast"/>
      <w:ind w:left="510" w:hanging="510"/>
      <w:jc w:val="both"/>
    </w:pPr>
    <w:rPr>
      <w:rFonts w:ascii="UkrainianTimesET" w:eastAsia="Times New Roman" w:hAnsi="UkrainianTimesET" w:cs="UkrainianTimesET"/>
      <w:spacing w:val="-15"/>
      <w:sz w:val="26"/>
      <w:szCs w:val="26"/>
      <w:lang w:eastAsia="ru-RU"/>
    </w:rPr>
  </w:style>
  <w:style w:type="paragraph" w:customStyle="1" w:styleId="6ff">
    <w:name w:val="Текст6"/>
    <w:basedOn w:val="af5"/>
    <w:rsid w:val="00915142"/>
    <w:pPr>
      <w:suppressAutoHyphens w:val="0"/>
    </w:pPr>
    <w:rPr>
      <w:rFonts w:ascii="Courier New" w:eastAsia="Times New Roman" w:hAnsi="Courier New" w:cs="Times New Roman"/>
      <w:sz w:val="20"/>
      <w:szCs w:val="20"/>
      <w:lang w:eastAsia="ru-RU"/>
    </w:rPr>
  </w:style>
  <w:style w:type="paragraph" w:customStyle="1" w:styleId="2220">
    <w:name w:val="Основной текст 222"/>
    <w:basedOn w:val="305"/>
    <w:rsid w:val="005C569C"/>
    <w:pPr>
      <w:tabs>
        <w:tab w:val="clear" w:pos="360"/>
        <w:tab w:val="clear" w:pos="540"/>
      </w:tabs>
      <w:snapToGrid w:val="0"/>
      <w:spacing w:line="480" w:lineRule="auto"/>
      <w:ind w:firstLine="0"/>
    </w:pPr>
    <w:rPr>
      <w:snapToGrid/>
      <w:sz w:val="24"/>
      <w:lang w:val="ru-RU"/>
    </w:rPr>
  </w:style>
  <w:style w:type="paragraph" w:customStyle="1" w:styleId="afffffffffffffffffffffffffffff2">
    <w:name w:val="табл. Право"/>
    <w:basedOn w:val="affffffffffffffffffffffffffe"/>
    <w:next w:val="affffffffffffffffffffffffffe"/>
    <w:autoRedefine/>
    <w:rsid w:val="00F73245"/>
    <w:pPr>
      <w:spacing w:line="240" w:lineRule="auto"/>
      <w:ind w:right="113" w:firstLine="0"/>
      <w:jc w:val="right"/>
    </w:pPr>
    <w:rPr>
      <w:sz w:val="24"/>
    </w:rPr>
  </w:style>
  <w:style w:type="character" w:customStyle="1" w:styleId="afffffffffffffffffffffffffffe">
    <w:name w:val="Таб. название Знак"/>
    <w:basedOn w:val="affffffffffffffffffffffffffff3"/>
    <w:link w:val="afffffffffffffffffffffffffffd"/>
    <w:locked/>
    <w:rsid w:val="00F73245"/>
    <w:rPr>
      <w:rFonts w:ascii="Times New Roman" w:eastAsia="Times New Roman" w:hAnsi="Times New Roman" w:cs="Times New Roman"/>
      <w:b/>
      <w:sz w:val="28"/>
      <w:szCs w:val="24"/>
      <w:lang w:val="ru-RU" w:eastAsia="ru-RU" w:bidi="ar-SA"/>
    </w:rPr>
  </w:style>
  <w:style w:type="character" w:customStyle="1" w:styleId="afffffffffffffffffffffffffffa">
    <w:name w:val="текст дис. К Знак"/>
    <w:basedOn w:val="affffffffffffffffffffffffffff3"/>
    <w:link w:val="afffffffffffffffffffffffffff9"/>
    <w:locked/>
    <w:rsid w:val="00F73245"/>
    <w:rPr>
      <w:rFonts w:ascii="Times New Roman" w:eastAsia="Times New Roman" w:hAnsi="Times New Roman" w:cs="Times New Roman"/>
      <w:sz w:val="28"/>
      <w:szCs w:val="24"/>
      <w:lang w:val="ru-RU" w:eastAsia="ru-RU" w:bidi="ar-SA"/>
    </w:rPr>
  </w:style>
  <w:style w:type="paragraph" w:customStyle="1" w:styleId="afffffffffffffffffffffffffffff3">
    <w:name w:val="табл. Лево"/>
    <w:basedOn w:val="af5"/>
    <w:next w:val="affffffffffffffffffffffffffe"/>
    <w:autoRedefine/>
    <w:rsid w:val="00F73245"/>
    <w:pPr>
      <w:suppressAutoHyphens w:val="0"/>
      <w:ind w:left="113"/>
    </w:pPr>
    <w:rPr>
      <w:rFonts w:ascii="Times New Roman" w:eastAsia="Times New Roman" w:hAnsi="Times New Roman" w:cs="Times New Roman"/>
      <w:lang w:eastAsia="ru-RU"/>
    </w:rPr>
  </w:style>
  <w:style w:type="character" w:customStyle="1" w:styleId="afffffffffffffffffffffffffffff4">
    <w:name w:val="табл. Центр Знак"/>
    <w:basedOn w:val="af6"/>
    <w:link w:val="afffffffffffffffffffffffffffff5"/>
    <w:locked/>
    <w:rsid w:val="00F73245"/>
    <w:rPr>
      <w:rFonts w:ascii="Times New Roman" w:eastAsia="Times New Roman" w:hAnsi="Times New Roman" w:cs="Times New Roman"/>
      <w:sz w:val="26"/>
      <w:szCs w:val="28"/>
      <w:lang w:val="uk-UA"/>
    </w:rPr>
  </w:style>
  <w:style w:type="paragraph" w:customStyle="1" w:styleId="afffffffffffffffffffffffffffff5">
    <w:name w:val="табл. Центр"/>
    <w:basedOn w:val="af5"/>
    <w:next w:val="af5"/>
    <w:link w:val="afffffffffffffffffffffffffffff4"/>
    <w:autoRedefine/>
    <w:rsid w:val="00F73245"/>
    <w:pPr>
      <w:suppressAutoHyphens w:val="0"/>
      <w:jc w:val="center"/>
    </w:pPr>
    <w:rPr>
      <w:rFonts w:ascii="Times New Roman" w:eastAsia="Times New Roman" w:hAnsi="Times New Roman" w:cs="Times New Roman"/>
      <w:sz w:val="26"/>
      <w:szCs w:val="28"/>
      <w:lang w:val="uk-UA" w:eastAsia="ru-RU"/>
    </w:rPr>
  </w:style>
  <w:style w:type="paragraph" w:customStyle="1" w:styleId="afffffffffffffffffffffffffffff6">
    <w:name w:val="Табл.Шапка"/>
    <w:basedOn w:val="afffffffffffffffffffffffffffff5"/>
    <w:next w:val="afffffffffffffffffffffffffffff5"/>
    <w:link w:val="afffffffffffffffffffffffffffff7"/>
    <w:autoRedefine/>
    <w:rsid w:val="00F73245"/>
    <w:rPr>
      <w:b/>
      <w:bCs/>
      <w:szCs w:val="22"/>
    </w:rPr>
  </w:style>
  <w:style w:type="paragraph" w:customStyle="1" w:styleId="11fa">
    <w:name w:val="Табл.Шапка 11 пт"/>
    <w:basedOn w:val="afffffffffffffffffffffffffffff6"/>
    <w:next w:val="affffffffffffffffffffffffffe"/>
    <w:rsid w:val="00F73245"/>
    <w:rPr>
      <w:sz w:val="22"/>
    </w:rPr>
  </w:style>
  <w:style w:type="character" w:customStyle="1" w:styleId="1fffffffff">
    <w:name w:val="Рис 1 Знак"/>
    <w:link w:val="1ffffffffe"/>
    <w:locked/>
    <w:rsid w:val="00F73245"/>
    <w:rPr>
      <w:rFonts w:ascii="Times New Roman" w:eastAsia="Times New Roman" w:hAnsi="Times New Roman" w:cs="Times New Roman"/>
      <w:sz w:val="28"/>
      <w:szCs w:val="28"/>
    </w:rPr>
  </w:style>
  <w:style w:type="paragraph" w:customStyle="1" w:styleId="Arial">
    <w:name w:val="Стиль текст дис. Ц + Arial"/>
    <w:basedOn w:val="afffffffffffffffffffffffffff3"/>
    <w:rsid w:val="00F73245"/>
  </w:style>
  <w:style w:type="character" w:customStyle="1" w:styleId="affffffffffffffffffffffffffff5">
    <w:name w:val="Осн.текст Знак"/>
    <w:basedOn w:val="af6"/>
    <w:link w:val="affffffffffffffffffffffffffff4"/>
    <w:locked/>
    <w:rsid w:val="00F73245"/>
    <w:rPr>
      <w:rFonts w:ascii="Times New Roman" w:eastAsia="Times New Roman" w:hAnsi="Times New Roman" w:cs="Times New Roman"/>
      <w:sz w:val="28"/>
      <w:szCs w:val="28"/>
      <w:lang w:val="uk-UA"/>
    </w:rPr>
  </w:style>
  <w:style w:type="paragraph" w:customStyle="1" w:styleId="10f2">
    <w:name w:val="текст дис.1.0"/>
    <w:autoRedefine/>
    <w:rsid w:val="00F73245"/>
    <w:pPr>
      <w:ind w:firstLine="709"/>
      <w:jc w:val="both"/>
    </w:pPr>
    <w:rPr>
      <w:rFonts w:ascii="Times New Roman" w:eastAsia="Times New Roman" w:hAnsi="Times New Roman" w:cs="Times New Roman"/>
      <w:sz w:val="28"/>
      <w:szCs w:val="24"/>
    </w:rPr>
  </w:style>
  <w:style w:type="paragraph" w:customStyle="1" w:styleId="afffffffffffffffffffffffffffff8">
    <w:name w:val="текст д.литер"/>
    <w:basedOn w:val="af5"/>
    <w:next w:val="af5"/>
    <w:autoRedefine/>
    <w:rsid w:val="00F73245"/>
    <w:pPr>
      <w:tabs>
        <w:tab w:val="left" w:pos="0"/>
        <w:tab w:val="left" w:pos="469"/>
      </w:tabs>
      <w:suppressAutoHyphens w:val="0"/>
      <w:spacing w:line="360" w:lineRule="auto"/>
      <w:ind w:left="471" w:hanging="471"/>
      <w:jc w:val="both"/>
    </w:pPr>
    <w:rPr>
      <w:rFonts w:ascii="Times New Roman" w:eastAsia="Times New Roman" w:hAnsi="Times New Roman" w:cs="Times New Roman"/>
      <w:sz w:val="28"/>
      <w:szCs w:val="28"/>
      <w:lang w:eastAsia="ru-RU"/>
    </w:rPr>
  </w:style>
  <w:style w:type="paragraph" w:customStyle="1" w:styleId="31d">
    <w:name w:val="Обычный31"/>
    <w:rsid w:val="00F73245"/>
    <w:pPr>
      <w:snapToGrid w:val="0"/>
      <w:spacing w:before="100" w:after="100"/>
    </w:pPr>
    <w:rPr>
      <w:rFonts w:ascii="Times New Roman" w:eastAsia="Times New Roman" w:hAnsi="Times New Roman" w:cs="Times New Roman"/>
      <w:sz w:val="24"/>
      <w:lang w:val="uk-UA"/>
    </w:rPr>
  </w:style>
  <w:style w:type="paragraph" w:customStyle="1" w:styleId="afffffffffffffffffffffffffffff9">
    <w:name w:val="Стиль Табл.Шапка +"/>
    <w:basedOn w:val="af5"/>
    <w:rsid w:val="00F73245"/>
    <w:pPr>
      <w:suppressAutoHyphens w:val="0"/>
      <w:jc w:val="center"/>
    </w:pPr>
    <w:rPr>
      <w:rFonts w:ascii="Times New Roman" w:eastAsia="Times New Roman" w:hAnsi="Times New Roman" w:cs="Times New Roman"/>
      <w:b/>
      <w:bCs/>
      <w:szCs w:val="22"/>
      <w:lang w:val="uk-UA" w:eastAsia="ru-RU"/>
    </w:rPr>
  </w:style>
  <w:style w:type="character" w:customStyle="1" w:styleId="afffffffffffffffffffffffffffffa">
    <w:name w:val="Стиль табл. Центр + Знак"/>
    <w:basedOn w:val="afffffffffffffffffffffffffffff4"/>
    <w:link w:val="afffffffffffffffffffffffffffffb"/>
    <w:locked/>
    <w:rsid w:val="00F73245"/>
    <w:rPr>
      <w:rFonts w:ascii="Times New Roman" w:eastAsia="Times New Roman" w:hAnsi="Times New Roman" w:cs="Times New Roman"/>
      <w:sz w:val="24"/>
      <w:szCs w:val="28"/>
      <w:lang w:val="uk-UA"/>
    </w:rPr>
  </w:style>
  <w:style w:type="paragraph" w:customStyle="1" w:styleId="afffffffffffffffffffffffffffffb">
    <w:name w:val="Стиль табл. Центр +"/>
    <w:basedOn w:val="afffffffffffffffffffffffffffff5"/>
    <w:link w:val="afffffffffffffffffffffffffffffa"/>
    <w:rsid w:val="00F73245"/>
    <w:rPr>
      <w:sz w:val="24"/>
    </w:rPr>
  </w:style>
  <w:style w:type="paragraph" w:customStyle="1" w:styleId="afffffffffffffffffffffffffffffc">
    <w:name w:val="Стиль Стиль Табл.Шапка + +"/>
    <w:basedOn w:val="afffffffffffffffffffffffffffff9"/>
    <w:rsid w:val="00F73245"/>
    <w:rPr>
      <w:b w:val="0"/>
      <w:szCs w:val="24"/>
    </w:rPr>
  </w:style>
  <w:style w:type="character" w:customStyle="1" w:styleId="afffffffffffffffffffffffffffffd">
    <w:name w:val="Осн.текст Знак Знак"/>
    <w:basedOn w:val="af6"/>
    <w:rsid w:val="00F73245"/>
    <w:rPr>
      <w:rFonts w:ascii="ZWAdobeF" w:hAnsi="ZWAdobeF" w:cs="ZWAdobeF" w:hint="default"/>
      <w:color w:val="008000"/>
      <w:sz w:val="28"/>
      <w:szCs w:val="28"/>
      <w:lang w:val="ru-RU" w:eastAsia="ru-RU" w:bidi="ar-SA"/>
    </w:rPr>
  </w:style>
  <w:style w:type="character" w:customStyle="1" w:styleId="afffffffffffffffffffffffffffffe">
    <w:name w:val="текст дис. Знак Знак"/>
    <w:basedOn w:val="af6"/>
    <w:rsid w:val="00F73245"/>
    <w:rPr>
      <w:sz w:val="28"/>
      <w:szCs w:val="24"/>
      <w:lang w:val="ru-RU" w:eastAsia="ru-RU" w:bidi="ar-SA"/>
    </w:rPr>
  </w:style>
  <w:style w:type="table" w:customStyle="1" w:styleId="affffffffffffffffffffffffffffff">
    <w:name w:val="Сокращения"/>
    <w:basedOn w:val="af7"/>
    <w:rsid w:val="00F73245"/>
    <w:pPr>
      <w:spacing w:line="360" w:lineRule="auto"/>
      <w:ind w:left="113"/>
    </w:pPr>
    <w:rPr>
      <w:rFonts w:ascii="Times New Roman" w:eastAsia="Times New Roman" w:hAnsi="Times New Roman" w:cs="Times New Roman"/>
      <w:sz w:val="28"/>
      <w:szCs w:val="28"/>
    </w:rPr>
    <w:tblPr>
      <w:tblInd w:w="0" w:type="nil"/>
    </w:tblPr>
    <w:tblStylePr w:type="firstCol">
      <w:pPr>
        <w:wordWrap/>
        <w:ind w:leftChars="0" w:left="0"/>
      </w:pPr>
      <w:rPr>
        <w:sz w:val="28"/>
        <w:szCs w:val="28"/>
      </w:rPr>
    </w:tblStylePr>
  </w:style>
  <w:style w:type="table" w:customStyle="1" w:styleId="affffffffffffffffffffffffffffff0">
    <w:name w:val="Таб."/>
    <w:basedOn w:val="af7"/>
    <w:rsid w:val="00F73245"/>
    <w:pPr>
      <w:jc w:val="center"/>
    </w:pPr>
    <w:rPr>
      <w:rFonts w:ascii="Times New Roman" w:eastAsia="Times New Roman" w:hAnsi="Times New Roman" w:cs="Times New Roman"/>
      <w:sz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 w:type="dxa"/>
        <w:right w:w="11" w:type="dxa"/>
      </w:tblCellMar>
    </w:tblPr>
    <w:tcPr>
      <w:vAlign w:val="center"/>
    </w:tcPr>
    <w:tblStylePr w:type="firstRow">
      <w:pPr>
        <w:wordWrap/>
        <w:jc w:val="center"/>
      </w:pPr>
      <w:rPr>
        <w:b/>
      </w:rPr>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tblStylePr w:type="firstCol">
      <w:pPr>
        <w:wordWrap/>
        <w:ind w:firstLineChars="0" w:firstLine="113"/>
        <w:jc w:val="left"/>
      </w:pPr>
    </w:tblStylePr>
  </w:style>
  <w:style w:type="numbering" w:customStyle="1" w:styleId="140">
    <w:name w:val="Список многоуровневый 14 пт"/>
    <w:rsid w:val="00F73245"/>
    <w:pPr>
      <w:numPr>
        <w:numId w:val="51"/>
      </w:numPr>
    </w:pPr>
  </w:style>
  <w:style w:type="paragraph" w:customStyle="1" w:styleId="affffffffffffffffffffffffffffff1">
    <w:name w:val="ОбычныйКрасный"/>
    <w:basedOn w:val="af5"/>
    <w:rsid w:val="00CA29EF"/>
    <w:pPr>
      <w:suppressAutoHyphens w:val="0"/>
      <w:spacing w:line="288" w:lineRule="auto"/>
      <w:ind w:firstLine="709"/>
      <w:jc w:val="both"/>
    </w:pPr>
    <w:rPr>
      <w:rFonts w:ascii="Times New Roman" w:eastAsia="Times New Roman" w:hAnsi="Times New Roman" w:cs="Times New Roman"/>
      <w:sz w:val="28"/>
      <w:lang w:eastAsia="ru-RU"/>
    </w:rPr>
  </w:style>
  <w:style w:type="paragraph" w:customStyle="1" w:styleId="affffffffffffffffffffffffffffff2">
    <w:name w:val="НазваниеРаздела"/>
    <w:basedOn w:val="af5"/>
    <w:rsid w:val="00CA29EF"/>
    <w:pPr>
      <w:suppressAutoHyphens w:val="0"/>
      <w:spacing w:line="288" w:lineRule="auto"/>
      <w:jc w:val="center"/>
    </w:pPr>
    <w:rPr>
      <w:rFonts w:ascii="Times New Roman" w:eastAsia="Times New Roman" w:hAnsi="Times New Roman" w:cs="Times New Roman"/>
      <w:b/>
      <w:bCs/>
      <w:sz w:val="28"/>
      <w:lang w:eastAsia="ru-RU"/>
    </w:rPr>
  </w:style>
  <w:style w:type="paragraph" w:customStyle="1" w:styleId="1114">
    <w:name w:val="НазваПодраз111"/>
    <w:basedOn w:val="af5"/>
    <w:rsid w:val="00CA29EF"/>
    <w:pPr>
      <w:suppressAutoHyphens w:val="0"/>
      <w:spacing w:line="288" w:lineRule="auto"/>
      <w:ind w:left="1446" w:hanging="737"/>
    </w:pPr>
    <w:rPr>
      <w:rFonts w:ascii="Times New Roman" w:eastAsia="Times New Roman" w:hAnsi="Times New Roman" w:cs="Times New Roman"/>
      <w:sz w:val="28"/>
      <w:lang w:eastAsia="ru-RU"/>
    </w:rPr>
  </w:style>
  <w:style w:type="paragraph" w:customStyle="1" w:styleId="11fb">
    <w:name w:val="Содержан1.1"/>
    <w:basedOn w:val="af5"/>
    <w:rsid w:val="00CA29EF"/>
    <w:pPr>
      <w:suppressAutoHyphens w:val="0"/>
      <w:overflowPunct w:val="0"/>
      <w:autoSpaceDE w:val="0"/>
      <w:autoSpaceDN w:val="0"/>
      <w:adjustRightInd w:val="0"/>
      <w:spacing w:line="360" w:lineRule="auto"/>
      <w:ind w:left="737" w:hanging="567"/>
      <w:textAlignment w:val="baseline"/>
    </w:pPr>
    <w:rPr>
      <w:rFonts w:ascii="Times New Roman CYR" w:eastAsia="Times New Roman" w:hAnsi="Times New Roman CYR" w:cs="Times New Roman"/>
      <w:sz w:val="28"/>
      <w:szCs w:val="20"/>
      <w:lang w:eastAsia="ru-RU"/>
    </w:rPr>
  </w:style>
  <w:style w:type="paragraph" w:customStyle="1" w:styleId="1fffffffff2">
    <w:name w:val="Содержан1"/>
    <w:basedOn w:val="af5"/>
    <w:rsid w:val="00CA29EF"/>
    <w:pPr>
      <w:suppressAutoHyphens w:val="0"/>
      <w:overflowPunct w:val="0"/>
      <w:autoSpaceDE w:val="0"/>
      <w:autoSpaceDN w:val="0"/>
      <w:adjustRightInd w:val="0"/>
      <w:spacing w:line="360" w:lineRule="auto"/>
      <w:ind w:left="510" w:hanging="510"/>
      <w:textAlignment w:val="baseline"/>
    </w:pPr>
    <w:rPr>
      <w:rFonts w:ascii="Times New Roman CYR" w:eastAsia="Times New Roman" w:hAnsi="Times New Roman CYR" w:cs="Times New Roman"/>
      <w:sz w:val="28"/>
      <w:szCs w:val="20"/>
      <w:lang w:eastAsia="ru-RU"/>
    </w:rPr>
  </w:style>
  <w:style w:type="paragraph" w:customStyle="1" w:styleId="1115">
    <w:name w:val="Содержан1.1.1"/>
    <w:basedOn w:val="af5"/>
    <w:rsid w:val="00CA29EF"/>
    <w:pPr>
      <w:suppressAutoHyphens w:val="0"/>
      <w:overflowPunct w:val="0"/>
      <w:autoSpaceDE w:val="0"/>
      <w:autoSpaceDN w:val="0"/>
      <w:adjustRightInd w:val="0"/>
      <w:spacing w:line="360" w:lineRule="auto"/>
      <w:ind w:left="1134" w:hanging="737"/>
      <w:textAlignment w:val="baseline"/>
    </w:pPr>
    <w:rPr>
      <w:rFonts w:ascii="Times New Roman CYR" w:eastAsia="Times New Roman" w:hAnsi="Times New Roman CYR" w:cs="Times New Roman"/>
      <w:sz w:val="28"/>
      <w:szCs w:val="20"/>
      <w:lang w:eastAsia="ru-RU"/>
    </w:rPr>
  </w:style>
  <w:style w:type="paragraph" w:customStyle="1" w:styleId="ac">
    <w:name w:val="ОбычныйСписок"/>
    <w:basedOn w:val="af5"/>
    <w:rsid w:val="00CA29EF"/>
    <w:pPr>
      <w:numPr>
        <w:numId w:val="52"/>
      </w:numPr>
      <w:suppressAutoHyphens w:val="0"/>
      <w:overflowPunct w:val="0"/>
      <w:autoSpaceDE w:val="0"/>
      <w:autoSpaceDN w:val="0"/>
      <w:adjustRightInd w:val="0"/>
      <w:spacing w:line="288"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3">
    <w:name w:val="НазваниеПодраздела"/>
    <w:basedOn w:val="affffffffffffffffffffffffffffff1"/>
    <w:rsid w:val="00CA29EF"/>
    <w:pPr>
      <w:ind w:left="1276" w:hanging="567"/>
      <w:jc w:val="left"/>
    </w:pPr>
  </w:style>
  <w:style w:type="paragraph" w:customStyle="1" w:styleId="1fffffffff3">
    <w:name w:val="Таблица1Номер"/>
    <w:basedOn w:val="af5"/>
    <w:rsid w:val="00CA29EF"/>
    <w:pPr>
      <w:overflowPunct w:val="0"/>
      <w:autoSpaceDE w:val="0"/>
      <w:autoSpaceDN w:val="0"/>
      <w:adjustRightInd w:val="0"/>
      <w:spacing w:before="120" w:line="288" w:lineRule="auto"/>
      <w:ind w:right="567"/>
      <w:jc w:val="right"/>
      <w:textAlignment w:val="baseline"/>
    </w:pPr>
    <w:rPr>
      <w:rFonts w:ascii="Times New Roman" w:eastAsia="Times New Roman" w:hAnsi="Times New Roman" w:cs="Times New Roman"/>
      <w:sz w:val="28"/>
      <w:szCs w:val="20"/>
      <w:lang w:eastAsia="ru-RU"/>
    </w:rPr>
  </w:style>
  <w:style w:type="paragraph" w:customStyle="1" w:styleId="2fffffff">
    <w:name w:val="Таблица2Название"/>
    <w:basedOn w:val="af5"/>
    <w:rsid w:val="00CA29EF"/>
    <w:pPr>
      <w:suppressAutoHyphens w:val="0"/>
      <w:overflowPunct w:val="0"/>
      <w:autoSpaceDE w:val="0"/>
      <w:autoSpaceDN w:val="0"/>
      <w:adjustRightInd w:val="0"/>
      <w:spacing w:before="60" w:after="120" w:line="288" w:lineRule="auto"/>
      <w:jc w:val="center"/>
      <w:textAlignment w:val="baseline"/>
    </w:pPr>
    <w:rPr>
      <w:rFonts w:ascii="Times New Roman" w:eastAsia="Times New Roman" w:hAnsi="Times New Roman" w:cs="Times New Roman"/>
      <w:sz w:val="28"/>
      <w:szCs w:val="20"/>
      <w:lang w:eastAsia="ru-RU"/>
    </w:rPr>
  </w:style>
  <w:style w:type="paragraph" w:customStyle="1" w:styleId="4fffd">
    <w:name w:val="Таблица4Примечание"/>
    <w:basedOn w:val="af5"/>
    <w:rsid w:val="00CA29EF"/>
    <w:pPr>
      <w:suppressAutoHyphens w:val="0"/>
      <w:spacing w:line="288" w:lineRule="auto"/>
      <w:ind w:firstLine="709"/>
      <w:jc w:val="both"/>
    </w:pPr>
    <w:rPr>
      <w:rFonts w:ascii="Times New Roman" w:eastAsia="Times New Roman" w:hAnsi="Times New Roman" w:cs="Times New Roman"/>
      <w:lang w:eastAsia="ru-RU"/>
    </w:rPr>
  </w:style>
  <w:style w:type="paragraph" w:customStyle="1" w:styleId="3ffffc">
    <w:name w:val="Таблица3Текст"/>
    <w:basedOn w:val="af5"/>
    <w:rsid w:val="00CA29EF"/>
    <w:pPr>
      <w:widowControl w:val="0"/>
      <w:suppressAutoHyphens w:val="0"/>
      <w:overflowPunct w:val="0"/>
      <w:autoSpaceDE w:val="0"/>
      <w:autoSpaceDN w:val="0"/>
      <w:adjustRightInd w:val="0"/>
      <w:spacing w:line="288" w:lineRule="auto"/>
      <w:jc w:val="center"/>
      <w:textAlignment w:val="baseline"/>
    </w:pPr>
    <w:rPr>
      <w:rFonts w:ascii="Times New Roman" w:eastAsia="Times New Roman" w:hAnsi="Times New Roman" w:cs="Times New Roman"/>
      <w:szCs w:val="20"/>
      <w:lang w:eastAsia="ru-RU"/>
    </w:rPr>
  </w:style>
  <w:style w:type="paragraph" w:customStyle="1" w:styleId="11fc">
    <w:name w:val="НазваПодраз11"/>
    <w:basedOn w:val="affffffffffffffffffffffffffffff1"/>
    <w:rsid w:val="00CA29EF"/>
    <w:pPr>
      <w:ind w:left="1219" w:hanging="510"/>
      <w:jc w:val="left"/>
    </w:pPr>
  </w:style>
  <w:style w:type="paragraph" w:customStyle="1" w:styleId="11112">
    <w:name w:val="НазваПодраз1111"/>
    <w:basedOn w:val="11fc"/>
    <w:rsid w:val="00CA29EF"/>
    <w:pPr>
      <w:ind w:left="1616" w:hanging="907"/>
    </w:pPr>
  </w:style>
  <w:style w:type="paragraph" w:customStyle="1" w:styleId="affffffffffffffffffffffffffffff4">
    <w:name w:val="СборТабТекст"/>
    <w:basedOn w:val="af5"/>
    <w:rsid w:val="00CA29EF"/>
    <w:pPr>
      <w:widowControl w:val="0"/>
      <w:suppressAutoHyphens w:val="0"/>
      <w:overflowPunct w:val="0"/>
      <w:autoSpaceDE w:val="0"/>
      <w:autoSpaceDN w:val="0"/>
      <w:adjustRightInd w:val="0"/>
      <w:spacing w:before="14" w:line="192" w:lineRule="auto"/>
      <w:jc w:val="center"/>
      <w:textAlignment w:val="baseline"/>
    </w:pPr>
    <w:rPr>
      <w:rFonts w:ascii="Times New Roman" w:eastAsia="Times New Roman" w:hAnsi="Times New Roman" w:cs="Times New Roman"/>
      <w:color w:val="000000"/>
      <w:sz w:val="20"/>
      <w:szCs w:val="20"/>
      <w:lang w:eastAsia="ru-RU"/>
    </w:rPr>
  </w:style>
  <w:style w:type="paragraph" w:customStyle="1" w:styleId="affffffffffffffffffffffffffffff5">
    <w:name w:val="СборТаблицаНазвание"/>
    <w:basedOn w:val="af5"/>
    <w:rsid w:val="00CA29EF"/>
    <w:pPr>
      <w:overflowPunct w:val="0"/>
      <w:autoSpaceDE w:val="0"/>
      <w:autoSpaceDN w:val="0"/>
      <w:adjustRightInd w:val="0"/>
      <w:spacing w:before="60" w:after="60" w:line="216" w:lineRule="auto"/>
      <w:ind w:left="113" w:right="113"/>
      <w:jc w:val="center"/>
      <w:textAlignment w:val="baseline"/>
    </w:pPr>
    <w:rPr>
      <w:rFonts w:ascii="Times New Roman" w:eastAsia="Times New Roman" w:hAnsi="Times New Roman" w:cs="Times New Roman"/>
      <w:sz w:val="20"/>
      <w:szCs w:val="20"/>
      <w:lang w:eastAsia="ru-RU"/>
    </w:rPr>
  </w:style>
  <w:style w:type="paragraph" w:customStyle="1" w:styleId="affffffffffffffffffffffffffffff6">
    <w:name w:val="СборТаблицаНомер"/>
    <w:basedOn w:val="affffffffffffffffffffffffffffff5"/>
    <w:rsid w:val="00CA29EF"/>
    <w:pPr>
      <w:spacing w:after="0" w:line="240" w:lineRule="auto"/>
      <w:ind w:left="0" w:right="567"/>
      <w:jc w:val="right"/>
    </w:pPr>
  </w:style>
  <w:style w:type="paragraph" w:customStyle="1" w:styleId="affffffffffffffffffffffffffffff7">
    <w:name w:val="СборТекстОснов"/>
    <w:basedOn w:val="af5"/>
    <w:rsid w:val="00CA29EF"/>
    <w:pPr>
      <w:suppressAutoHyphens w:val="0"/>
      <w:overflowPunct w:val="0"/>
      <w:autoSpaceDE w:val="0"/>
      <w:autoSpaceDN w:val="0"/>
      <w:adjustRightInd w:val="0"/>
      <w:spacing w:line="216" w:lineRule="auto"/>
      <w:ind w:firstLine="454"/>
      <w:jc w:val="both"/>
      <w:textAlignment w:val="baseline"/>
    </w:pPr>
    <w:rPr>
      <w:rFonts w:ascii="Times New Roman" w:eastAsia="Times New Roman" w:hAnsi="Times New Roman" w:cs="Times New Roman"/>
      <w:sz w:val="22"/>
      <w:szCs w:val="20"/>
      <w:lang w:eastAsia="ru-RU"/>
    </w:rPr>
  </w:style>
  <w:style w:type="character" w:customStyle="1" w:styleId="affffffffffffffffffffffffffffff8">
    <w:name w:val="ОбычныйКрасный Знак"/>
    <w:basedOn w:val="af6"/>
    <w:rsid w:val="00CA29EF"/>
    <w:rPr>
      <w:sz w:val="28"/>
      <w:szCs w:val="24"/>
      <w:lang w:val="ru-RU" w:eastAsia="ru-RU" w:bidi="ar-SA"/>
    </w:rPr>
  </w:style>
  <w:style w:type="paragraph" w:customStyle="1" w:styleId="affffffffffffffffffffffffffffff9">
    <w:name w:val="ТабицаСтиль"/>
    <w:basedOn w:val="af5"/>
    <w:rsid w:val="00CA29EF"/>
    <w:pPr>
      <w:suppressAutoHyphens w:val="0"/>
      <w:overflowPunct w:val="0"/>
      <w:autoSpaceDE w:val="0"/>
      <w:autoSpaceDN w:val="0"/>
      <w:adjustRightInd w:val="0"/>
      <w:spacing w:before="20" w:after="10"/>
      <w:jc w:val="center"/>
      <w:textAlignment w:val="baseline"/>
    </w:pPr>
    <w:rPr>
      <w:rFonts w:ascii="Times New Roman" w:eastAsia="Times New Roman" w:hAnsi="Times New Roman" w:cs="Times New Roman"/>
      <w:szCs w:val="20"/>
      <w:lang w:eastAsia="ru-RU"/>
    </w:rPr>
  </w:style>
  <w:style w:type="paragraph" w:customStyle="1" w:styleId="affffffffffffffffffffffffffffffa">
    <w:name w:val="РисунокСтиль"/>
    <w:basedOn w:val="af5"/>
    <w:rsid w:val="00CA29EF"/>
    <w:pPr>
      <w:suppressAutoHyphens w:val="0"/>
      <w:overflowPunct w:val="0"/>
      <w:autoSpaceDE w:val="0"/>
      <w:autoSpaceDN w:val="0"/>
      <w:adjustRightInd w:val="0"/>
      <w:spacing w:line="192" w:lineRule="auto"/>
      <w:jc w:val="both"/>
      <w:textAlignment w:val="baseline"/>
    </w:pPr>
    <w:rPr>
      <w:rFonts w:ascii="Times New Roman" w:eastAsia="Times New Roman" w:hAnsi="Times New Roman" w:cs="Times New Roman"/>
      <w:szCs w:val="20"/>
      <w:lang w:eastAsia="ru-RU"/>
    </w:rPr>
  </w:style>
  <w:style w:type="paragraph" w:customStyle="1" w:styleId="affffffffffffffffffffffffffffffb">
    <w:name w:val="РисНазвание"/>
    <w:basedOn w:val="af5"/>
    <w:rsid w:val="00CA29EF"/>
    <w:pPr>
      <w:suppressAutoHyphens w:val="0"/>
      <w:overflowPunct w:val="0"/>
      <w:autoSpaceDE w:val="0"/>
      <w:autoSpaceDN w:val="0"/>
      <w:adjustRightInd w:val="0"/>
      <w:ind w:left="1644" w:right="567" w:hanging="1077"/>
      <w:jc w:val="both"/>
      <w:textAlignment w:val="baseline"/>
    </w:pPr>
    <w:rPr>
      <w:rFonts w:ascii="Times New Roman" w:eastAsia="Times New Roman" w:hAnsi="Times New Roman" w:cs="Times New Roman"/>
      <w:sz w:val="28"/>
      <w:szCs w:val="20"/>
      <w:lang w:eastAsia="ru-RU"/>
    </w:rPr>
  </w:style>
  <w:style w:type="paragraph" w:customStyle="1" w:styleId="159">
    <w:name w:val="КрасНорм1.5"/>
    <w:basedOn w:val="af5"/>
    <w:rsid w:val="00CA29EF"/>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0"/>
      <w:lang w:eastAsia="ru-RU"/>
    </w:rPr>
  </w:style>
  <w:style w:type="paragraph" w:customStyle="1" w:styleId="affffffffffffffffffffffffffffffc">
    <w:name w:val="ПодраздНазвание"/>
    <w:basedOn w:val="af5"/>
    <w:rsid w:val="00CA29EF"/>
    <w:pPr>
      <w:suppressAutoHyphens w:val="0"/>
      <w:overflowPunct w:val="0"/>
      <w:autoSpaceDE w:val="0"/>
      <w:autoSpaceDN w:val="0"/>
      <w:adjustRightInd w:val="0"/>
      <w:ind w:left="1276" w:hanging="567"/>
      <w:jc w:val="both"/>
      <w:textAlignment w:val="baseline"/>
    </w:pPr>
    <w:rPr>
      <w:rFonts w:ascii="Times New Roman" w:eastAsia="Times New Roman" w:hAnsi="Times New Roman" w:cs="Times New Roman"/>
      <w:sz w:val="26"/>
      <w:szCs w:val="20"/>
      <w:lang w:eastAsia="ru-RU"/>
    </w:rPr>
  </w:style>
  <w:style w:type="paragraph" w:customStyle="1" w:styleId="15a">
    <w:name w:val="Норм1.5Крас"/>
    <w:basedOn w:val="af5"/>
    <w:link w:val="15b"/>
    <w:rsid w:val="00CA29EF"/>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15c">
    <w:name w:val="Норм1.5"/>
    <w:basedOn w:val="af5"/>
    <w:rsid w:val="00CA29EF"/>
    <w:pPr>
      <w:suppressAutoHyphens w:val="0"/>
      <w:overflowPunct w:val="0"/>
      <w:autoSpaceDE w:val="0"/>
      <w:autoSpaceDN w:val="0"/>
      <w:adjustRightInd w:val="0"/>
      <w:spacing w:line="360" w:lineRule="auto"/>
      <w:jc w:val="both"/>
      <w:textAlignment w:val="baseline"/>
    </w:pPr>
    <w:rPr>
      <w:rFonts w:ascii="Times New Roman" w:eastAsia="Times New Roman" w:hAnsi="Times New Roman" w:cs="Times New Roman"/>
      <w:sz w:val="28"/>
      <w:szCs w:val="20"/>
      <w:lang w:eastAsia="ru-RU"/>
    </w:rPr>
  </w:style>
  <w:style w:type="paragraph" w:customStyle="1" w:styleId="affffffffffffffffffffffffffffffd">
    <w:name w:val="ТаблицаТекст"/>
    <w:basedOn w:val="af5"/>
    <w:rsid w:val="00CA29EF"/>
    <w:pPr>
      <w:widowControl w:val="0"/>
      <w:suppressAutoHyphens w:val="0"/>
      <w:overflowPunct w:val="0"/>
      <w:autoSpaceDE w:val="0"/>
      <w:autoSpaceDN w:val="0"/>
      <w:adjustRightInd w:val="0"/>
      <w:spacing w:before="40" w:after="10" w:line="204" w:lineRule="auto"/>
      <w:jc w:val="center"/>
      <w:textAlignment w:val="baseline"/>
    </w:pPr>
    <w:rPr>
      <w:rFonts w:ascii="Times New Roman" w:eastAsia="Times New Roman" w:hAnsi="Times New Roman" w:cs="Times New Roman"/>
      <w:szCs w:val="20"/>
      <w:lang w:eastAsia="ru-RU"/>
    </w:rPr>
  </w:style>
  <w:style w:type="paragraph" w:customStyle="1" w:styleId="affffffffffffffffffffffffffffffe">
    <w:name w:val="СборЛитНазв"/>
    <w:basedOn w:val="af5"/>
    <w:rsid w:val="00CA29EF"/>
    <w:pPr>
      <w:suppressAutoHyphens w:val="0"/>
      <w:overflowPunct w:val="0"/>
      <w:autoSpaceDE w:val="0"/>
      <w:autoSpaceDN w:val="0"/>
      <w:adjustRightInd w:val="0"/>
      <w:spacing w:before="240" w:after="120"/>
      <w:jc w:val="center"/>
      <w:textAlignment w:val="baseline"/>
    </w:pPr>
    <w:rPr>
      <w:rFonts w:ascii="Courier New" w:eastAsia="Times New Roman" w:hAnsi="Courier New" w:cs="Times New Roman"/>
      <w:b/>
      <w:spacing w:val="20"/>
      <w:sz w:val="22"/>
      <w:szCs w:val="20"/>
      <w:lang w:eastAsia="ru-RU"/>
    </w:rPr>
  </w:style>
  <w:style w:type="paragraph" w:customStyle="1" w:styleId="14f3">
    <w:name w:val="ОбычныйКрасн14"/>
    <w:basedOn w:val="af5"/>
    <w:rsid w:val="00CA29EF"/>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166">
    <w:name w:val="НормКрас1.6"/>
    <w:basedOn w:val="af5"/>
    <w:rsid w:val="00CA29EF"/>
    <w:pPr>
      <w:keepNext/>
      <w:suppressAutoHyphens w:val="0"/>
      <w:overflowPunct w:val="0"/>
      <w:autoSpaceDE w:val="0"/>
      <w:autoSpaceDN w:val="0"/>
      <w:adjustRightInd w:val="0"/>
      <w:spacing w:line="374"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afffffffffffffffffffffffffffffff">
    <w:name w:val="АвторефКрас"/>
    <w:basedOn w:val="166"/>
    <w:rsid w:val="00CA29EF"/>
    <w:pPr>
      <w:keepNext w:val="0"/>
      <w:spacing w:line="293" w:lineRule="auto"/>
    </w:pPr>
  </w:style>
  <w:style w:type="paragraph" w:customStyle="1" w:styleId="afffffffffffffffffffffffffffffff0">
    <w:name w:val="ОбычныйКрасн"/>
    <w:basedOn w:val="af5"/>
    <w:rsid w:val="00CA29EF"/>
    <w:pPr>
      <w:suppressAutoHyphens w:val="0"/>
      <w:overflowPunct w:val="0"/>
      <w:autoSpaceDE w:val="0"/>
      <w:autoSpaceDN w:val="0"/>
      <w:adjustRightInd w:val="0"/>
      <w:spacing w:line="259" w:lineRule="auto"/>
      <w:ind w:firstLine="709"/>
      <w:jc w:val="both"/>
      <w:textAlignment w:val="baseline"/>
    </w:pPr>
    <w:rPr>
      <w:rFonts w:ascii="Times New Roman" w:eastAsia="Times New Roman" w:hAnsi="Times New Roman" w:cs="Times New Roman"/>
      <w:sz w:val="26"/>
      <w:szCs w:val="20"/>
      <w:lang w:eastAsia="ru-RU"/>
    </w:rPr>
  </w:style>
  <w:style w:type="paragraph" w:customStyle="1" w:styleId="1570">
    <w:name w:val="Нормал1.57"/>
    <w:basedOn w:val="af5"/>
    <w:rsid w:val="00CA29EF"/>
    <w:pPr>
      <w:suppressAutoHyphens w:val="0"/>
      <w:overflowPunct w:val="0"/>
      <w:autoSpaceDE w:val="0"/>
      <w:autoSpaceDN w:val="0"/>
      <w:adjustRightInd w:val="0"/>
      <w:spacing w:line="377" w:lineRule="auto"/>
      <w:jc w:val="both"/>
      <w:textAlignment w:val="baseline"/>
    </w:pPr>
    <w:rPr>
      <w:rFonts w:ascii="Times New Roman" w:eastAsia="Times New Roman" w:hAnsi="Times New Roman" w:cs="Times New Roman"/>
      <w:sz w:val="26"/>
      <w:szCs w:val="20"/>
      <w:lang w:eastAsia="ru-RU"/>
    </w:rPr>
  </w:style>
  <w:style w:type="paragraph" w:customStyle="1" w:styleId="2fffffff0">
    <w:name w:val="ЖурнКрас2"/>
    <w:basedOn w:val="af5"/>
    <w:rsid w:val="00B4276C"/>
    <w:pPr>
      <w:suppressAutoHyphens w:val="0"/>
      <w:overflowPunct w:val="0"/>
      <w:autoSpaceDE w:val="0"/>
      <w:autoSpaceDN w:val="0"/>
      <w:adjustRightInd w:val="0"/>
      <w:spacing w:line="396" w:lineRule="auto"/>
      <w:ind w:firstLine="720"/>
      <w:jc w:val="both"/>
      <w:textAlignment w:val="baseline"/>
    </w:pPr>
    <w:rPr>
      <w:rFonts w:ascii="UkrainianJournal" w:eastAsia="Times New Roman" w:hAnsi="UkrainianJournal" w:cs="Times New Roman"/>
      <w:sz w:val="26"/>
      <w:szCs w:val="20"/>
      <w:lang w:eastAsia="ru-RU"/>
    </w:rPr>
  </w:style>
  <w:style w:type="paragraph" w:customStyle="1" w:styleId="Normal0">
    <w:name w:val="Normal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szCs w:val="24"/>
      <w:lang w:val="uk-UA"/>
    </w:rPr>
  </w:style>
  <w:style w:type="paragraph" w:customStyle="1" w:styleId="Normal3">
    <w:name w:val="Normal Знак Знак"/>
    <w:rsid w:val="00DE0842"/>
    <w:pPr>
      <w:widowControl w:val="0"/>
      <w:spacing w:line="420" w:lineRule="auto"/>
      <w:ind w:left="5760"/>
    </w:pPr>
    <w:rPr>
      <w:rFonts w:ascii="Times New Roman" w:eastAsia="Times New Roman" w:hAnsi="Times New Roman" w:cs="Times New Roman"/>
      <w:snapToGrid w:val="0"/>
      <w:sz w:val="40"/>
      <w:szCs w:val="24"/>
    </w:rPr>
  </w:style>
  <w:style w:type="paragraph" w:customStyle="1" w:styleId="Normal4">
    <w:name w:val="Normal Знак Знак Знак Знак Знак Знак Знак Знак Знак Знак Знак Знак Знак Знак Знак Знак Знак Знак Знак Знак Знак Знак Знак Знак Знак Знак"/>
    <w:rsid w:val="00DE0842"/>
    <w:pPr>
      <w:widowControl w:val="0"/>
      <w:spacing w:line="300" w:lineRule="auto"/>
      <w:ind w:firstLine="600"/>
      <w:jc w:val="both"/>
    </w:pPr>
    <w:rPr>
      <w:rFonts w:ascii="Times New Roman" w:eastAsia="Times New Roman" w:hAnsi="Times New Roman" w:cs="Times New Roman"/>
      <w:snapToGrid w:val="0"/>
      <w:sz w:val="28"/>
      <w:lang w:val="uk-UA"/>
    </w:rPr>
  </w:style>
  <w:style w:type="paragraph" w:customStyle="1" w:styleId="Normal5">
    <w:name w:val="Normal Знак Знак Знак Знак Знак Знак Знак Знак Знак Знак Знак Знак Знак Знак Знак Знак Знак Знак Знак Знак Знак Знак Знак"/>
    <w:rsid w:val="002020D2"/>
    <w:pPr>
      <w:widowControl w:val="0"/>
      <w:spacing w:line="300" w:lineRule="auto"/>
      <w:ind w:firstLine="600"/>
      <w:jc w:val="both"/>
    </w:pPr>
    <w:rPr>
      <w:rFonts w:ascii="Times New Roman" w:eastAsia="Times New Roman" w:hAnsi="Times New Roman" w:cs="Times New Roman"/>
      <w:snapToGrid w:val="0"/>
      <w:sz w:val="28"/>
      <w:lang w:val="uk-UA"/>
    </w:rPr>
  </w:style>
  <w:style w:type="character" w:customStyle="1" w:styleId="insidetextbold1">
    <w:name w:val="insidetextbold1"/>
    <w:basedOn w:val="af6"/>
    <w:rsid w:val="00004FC9"/>
    <w:rPr>
      <w:rFonts w:ascii="Georgia" w:hAnsi="Georgia" w:hint="default"/>
      <w:b/>
      <w:bCs/>
      <w:sz w:val="24"/>
      <w:szCs w:val="24"/>
    </w:rPr>
  </w:style>
  <w:style w:type="paragraph" w:customStyle="1" w:styleId="afffffffffffffffffffffffffffffff1">
    <w:name w:val="машинка"/>
    <w:basedOn w:val="af5"/>
    <w:rsid w:val="0007671E"/>
    <w:pPr>
      <w:suppressAutoHyphens w:val="0"/>
      <w:spacing w:line="360" w:lineRule="auto"/>
    </w:pPr>
    <w:rPr>
      <w:rFonts w:ascii="Times New Roman" w:eastAsia="Times New Roman" w:hAnsi="Times New Roman" w:cs="Times New Roman"/>
      <w:sz w:val="28"/>
      <w:szCs w:val="28"/>
      <w:lang w:eastAsia="ru-RU"/>
    </w:rPr>
  </w:style>
  <w:style w:type="paragraph" w:customStyle="1" w:styleId="1100">
    <w:name w:val="Заголовок 110"/>
    <w:basedOn w:val="325"/>
    <w:next w:val="325"/>
    <w:rsid w:val="003C4218"/>
    <w:pPr>
      <w:keepNext/>
      <w:keepLines/>
      <w:widowControl/>
      <w:spacing w:before="560" w:line="240" w:lineRule="auto"/>
      <w:ind w:firstLine="510"/>
      <w:outlineLvl w:val="0"/>
    </w:pPr>
    <w:rPr>
      <w:b w:val="0"/>
      <w:sz w:val="28"/>
    </w:rPr>
  </w:style>
  <w:style w:type="paragraph" w:customStyle="1" w:styleId="325">
    <w:name w:val="Обычный32"/>
    <w:rsid w:val="003C4218"/>
    <w:pPr>
      <w:widowControl w:val="0"/>
      <w:spacing w:line="300" w:lineRule="auto"/>
      <w:ind w:firstLine="340"/>
      <w:jc w:val="both"/>
    </w:pPr>
    <w:rPr>
      <w:rFonts w:ascii="Times New Roman" w:eastAsia="Times New Roman" w:hAnsi="Times New Roman" w:cs="Times New Roman"/>
      <w:b/>
      <w:sz w:val="24"/>
    </w:rPr>
  </w:style>
  <w:style w:type="paragraph" w:customStyle="1" w:styleId="2161">
    <w:name w:val="Основной текст с отступом 216"/>
    <w:basedOn w:val="af5"/>
    <w:rsid w:val="003C4218"/>
    <w:pPr>
      <w:widowControl w:val="0"/>
      <w:suppressAutoHyphens w:val="0"/>
      <w:overflowPunct w:val="0"/>
      <w:autoSpaceDE w:val="0"/>
      <w:autoSpaceDN w:val="0"/>
      <w:adjustRightInd w:val="0"/>
      <w:spacing w:line="360" w:lineRule="atLeast"/>
      <w:ind w:firstLine="709"/>
      <w:jc w:val="both"/>
      <w:textAlignment w:val="baseline"/>
    </w:pPr>
    <w:rPr>
      <w:rFonts w:ascii="Times New Roman" w:eastAsia="Times New Roman" w:hAnsi="Times New Roman" w:cs="Times New Roman"/>
      <w:sz w:val="28"/>
      <w:szCs w:val="20"/>
      <w:lang w:eastAsia="ru-RU"/>
    </w:rPr>
  </w:style>
  <w:style w:type="paragraph" w:customStyle="1" w:styleId="3120">
    <w:name w:val="Основной текст с отступом 312"/>
    <w:basedOn w:val="325"/>
    <w:rsid w:val="003C4218"/>
    <w:pPr>
      <w:widowControl/>
      <w:tabs>
        <w:tab w:val="left" w:pos="9214"/>
      </w:tabs>
      <w:spacing w:line="360" w:lineRule="auto"/>
      <w:ind w:firstLine="567"/>
      <w:jc w:val="center"/>
    </w:pPr>
    <w:rPr>
      <w:b w:val="0"/>
      <w:sz w:val="28"/>
      <w:lang w:val="uk-UA"/>
    </w:rPr>
  </w:style>
  <w:style w:type="paragraph" w:customStyle="1" w:styleId="7f6">
    <w:name w:val="Текст7"/>
    <w:basedOn w:val="325"/>
    <w:rsid w:val="003C4218"/>
    <w:pPr>
      <w:widowControl/>
      <w:spacing w:line="240" w:lineRule="auto"/>
      <w:jc w:val="left"/>
    </w:pPr>
    <w:rPr>
      <w:rFonts w:ascii="Courier New" w:hAnsi="Courier New"/>
      <w:b w:val="0"/>
      <w:sz w:val="20"/>
    </w:rPr>
  </w:style>
  <w:style w:type="paragraph" w:customStyle="1" w:styleId="7f7">
    <w:name w:val="Текст выноски7"/>
    <w:basedOn w:val="af5"/>
    <w:rsid w:val="00E13078"/>
    <w:pPr>
      <w:suppressAutoHyphens w:val="0"/>
    </w:pPr>
    <w:rPr>
      <w:rFonts w:ascii="Tahoma" w:eastAsia="Times New Roman" w:hAnsi="Tahoma" w:cs="Tahoma"/>
      <w:sz w:val="16"/>
      <w:szCs w:val="16"/>
      <w:lang w:val="uk-UA" w:eastAsia="uk-UA"/>
    </w:rPr>
  </w:style>
  <w:style w:type="table" w:styleId="4fffe">
    <w:name w:val="Table Classic 4"/>
    <w:basedOn w:val="af7"/>
    <w:rsid w:val="00CC7DB9"/>
    <w:rPr>
      <w:rFonts w:ascii="Times New Roman" w:eastAsia="Times New Roman" w:hAnsi="Times New Roman" w:cs="Times New Roman"/>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paragraph" w:customStyle="1" w:styleId="afffffffffffffffffffffffffffffff2">
    <w:name w:val="текст таблиці зліва"/>
    <w:basedOn w:val="affffffffff"/>
    <w:rsid w:val="00DF444E"/>
    <w:pPr>
      <w:suppressAutoHyphens w:val="0"/>
      <w:spacing w:line="240" w:lineRule="auto"/>
      <w:ind w:firstLine="0"/>
      <w:jc w:val="left"/>
    </w:pPr>
    <w:rPr>
      <w:rFonts w:ascii="Times New Roman" w:eastAsia="Times New Roman" w:hAnsi="Times New Roman" w:cs="Times New Roman"/>
      <w:sz w:val="24"/>
      <w:szCs w:val="24"/>
      <w:lang w:val="uk-UA" w:eastAsia="ru-RU"/>
    </w:rPr>
  </w:style>
  <w:style w:type="paragraph" w:customStyle="1" w:styleId="01">
    <w:name w:val="Заголовок 0"/>
    <w:basedOn w:val="1"/>
    <w:rsid w:val="00DF444E"/>
    <w:pPr>
      <w:widowControl w:val="0"/>
      <w:numPr>
        <w:numId w:val="0"/>
      </w:numPr>
      <w:suppressAutoHyphens w:val="0"/>
      <w:spacing w:before="0" w:after="360" w:line="360" w:lineRule="auto"/>
      <w:jc w:val="center"/>
    </w:pPr>
    <w:rPr>
      <w:rFonts w:ascii="Times New Roman" w:eastAsia="Times New Roman" w:hAnsi="Times New Roman" w:cs="Times New Roman"/>
      <w:bCs w:val="0"/>
      <w:kern w:val="0"/>
      <w:sz w:val="28"/>
      <w:szCs w:val="28"/>
      <w:lang w:eastAsia="ru-RU"/>
    </w:rPr>
  </w:style>
  <w:style w:type="paragraph" w:customStyle="1" w:styleId="afffffffffffffffffffffffffffffff3">
    <w:name w:val="З"/>
    <w:basedOn w:val="af5"/>
    <w:rsid w:val="00DF444E"/>
    <w:pPr>
      <w:suppressAutoHyphens w:val="0"/>
      <w:ind w:firstLine="720"/>
      <w:jc w:val="both"/>
    </w:pPr>
    <w:rPr>
      <w:rFonts w:ascii="Times New Roman" w:eastAsia="Times New Roman" w:hAnsi="Times New Roman" w:cs="Times New Roman"/>
      <w:sz w:val="28"/>
      <w:szCs w:val="20"/>
      <w:lang w:val="uk-UA" w:eastAsia="ru-RU"/>
    </w:rPr>
  </w:style>
  <w:style w:type="character" w:customStyle="1" w:styleId="afffffffffffffffffffffffffffffff4">
    <w:name w:val="текст Знак"/>
    <w:basedOn w:val="af6"/>
    <w:rsid w:val="00DF444E"/>
    <w:rPr>
      <w:sz w:val="28"/>
      <w:lang w:val="uk-UA" w:eastAsia="ru-RU" w:bidi="ar-SA"/>
    </w:rPr>
  </w:style>
  <w:style w:type="paragraph" w:customStyle="1" w:styleId="afffffffffffffffffffffffffffffff5">
    <w:name w:val="текст таблиці центр"/>
    <w:basedOn w:val="afffffffffffffffffffffffffffffff2"/>
    <w:rsid w:val="00DF444E"/>
    <w:pPr>
      <w:jc w:val="center"/>
    </w:pPr>
  </w:style>
  <w:style w:type="character" w:customStyle="1" w:styleId="afffffffffffffffffffffffffffffff6">
    <w:name w:val="текст Знак Знак"/>
    <w:basedOn w:val="af6"/>
    <w:rsid w:val="00DF444E"/>
    <w:rPr>
      <w:sz w:val="28"/>
      <w:lang w:val="uk-UA" w:eastAsia="ru-RU" w:bidi="ar-SA"/>
    </w:rPr>
  </w:style>
  <w:style w:type="paragraph" w:customStyle="1" w:styleId="1fffffffff4">
    <w:name w:val="Стиль текст таблиці зліва + разреженный на  1 пт"/>
    <w:basedOn w:val="afffffffffffffffffffffffffffffff2"/>
    <w:rsid w:val="00DF444E"/>
    <w:rPr>
      <w:szCs w:val="28"/>
    </w:rPr>
  </w:style>
  <w:style w:type="paragraph" w:customStyle="1" w:styleId="afffffffffffffffffffffffffffffff7">
    <w:name w:val="Підпис до рис"/>
    <w:basedOn w:val="af5"/>
    <w:autoRedefine/>
    <w:rsid w:val="00DF444E"/>
    <w:pPr>
      <w:suppressAutoHyphens w:val="0"/>
    </w:pPr>
    <w:rPr>
      <w:rFonts w:ascii="Times New Roman" w:eastAsia="Times New Roman" w:hAnsi="Times New Roman" w:cs="Times New Roman"/>
      <w:sz w:val="28"/>
      <w:szCs w:val="20"/>
      <w:lang w:val="uk-UA" w:eastAsia="ru-RU"/>
    </w:rPr>
  </w:style>
  <w:style w:type="paragraph" w:customStyle="1" w:styleId="afffffffffffffffffffffffffffffff8">
    <w:name w:val="Клінічний приклад"/>
    <w:basedOn w:val="af5"/>
    <w:autoRedefine/>
    <w:rsid w:val="00DF444E"/>
    <w:pPr>
      <w:suppressAutoHyphens w:val="0"/>
      <w:spacing w:line="360" w:lineRule="auto"/>
      <w:ind w:firstLine="720"/>
      <w:jc w:val="both"/>
    </w:pPr>
    <w:rPr>
      <w:rFonts w:ascii="Times New Roman" w:eastAsia="Times New Roman" w:hAnsi="Times New Roman" w:cs="Times New Roman"/>
      <w:i/>
      <w:color w:val="000000"/>
      <w:spacing w:val="20"/>
      <w:sz w:val="28"/>
      <w:szCs w:val="28"/>
      <w:lang w:val="uk-UA" w:eastAsia="ru-RU"/>
    </w:rPr>
  </w:style>
  <w:style w:type="paragraph" w:customStyle="1" w:styleId="afffffffffffffffffffffffffffffff9">
    <w:name w:val="фото"/>
    <w:basedOn w:val="af5"/>
    <w:rsid w:val="00DF444E"/>
    <w:pPr>
      <w:suppressAutoHyphens w:val="0"/>
      <w:spacing w:line="360" w:lineRule="auto"/>
      <w:jc w:val="both"/>
    </w:pPr>
    <w:rPr>
      <w:rFonts w:ascii="Times New Roman" w:eastAsia="Times New Roman" w:hAnsi="Times New Roman" w:cs="Times New Roman"/>
      <w:szCs w:val="20"/>
      <w:lang w:val="uk-UA" w:eastAsia="ru-RU"/>
    </w:rPr>
  </w:style>
  <w:style w:type="paragraph" w:customStyle="1" w:styleId="Gold">
    <w:name w:val="Стандарт Gold"/>
    <w:basedOn w:val="af5"/>
    <w:rsid w:val="00DF444E"/>
    <w:pPr>
      <w:suppressAutoHyphens w:val="0"/>
      <w:spacing w:line="360" w:lineRule="auto"/>
      <w:ind w:firstLine="709"/>
      <w:jc w:val="both"/>
    </w:pPr>
    <w:rPr>
      <w:rFonts w:ascii="Times New Roman" w:eastAsia="Times New Roman" w:hAnsi="Times New Roman" w:cs="Times New Roman"/>
      <w:sz w:val="28"/>
      <w:lang w:eastAsia="ru-RU"/>
    </w:rPr>
  </w:style>
  <w:style w:type="paragraph" w:customStyle="1" w:styleId="1fffffffff5">
    <w:name w:val="таблиця1"/>
    <w:basedOn w:val="af5"/>
    <w:next w:val="af5"/>
    <w:autoRedefine/>
    <w:rsid w:val="00DF444E"/>
    <w:pPr>
      <w:tabs>
        <w:tab w:val="num" w:pos="2520"/>
      </w:tabs>
      <w:suppressAutoHyphens w:val="0"/>
      <w:spacing w:line="360" w:lineRule="auto"/>
      <w:ind w:left="1224" w:hanging="504"/>
      <w:jc w:val="right"/>
    </w:pPr>
    <w:rPr>
      <w:rFonts w:ascii="Times New Roman" w:eastAsia="Times New Roman" w:hAnsi="Times New Roman" w:cs="Times New Roman"/>
      <w:sz w:val="28"/>
      <w:szCs w:val="28"/>
      <w:lang w:val="en-US" w:eastAsia="ru-RU"/>
    </w:rPr>
  </w:style>
  <w:style w:type="paragraph" w:customStyle="1" w:styleId="afffffffffffffffffffffffffffffffa">
    <w:name w:val="таблиці назва"/>
    <w:basedOn w:val="af5"/>
    <w:rsid w:val="00DF444E"/>
    <w:pPr>
      <w:suppressAutoHyphens w:val="0"/>
      <w:jc w:val="center"/>
    </w:pPr>
    <w:rPr>
      <w:rFonts w:ascii="Times New Roman" w:eastAsia="Times New Roman" w:hAnsi="Times New Roman" w:cs="Times New Roman"/>
      <w:b/>
      <w:bCs/>
      <w:sz w:val="28"/>
      <w:szCs w:val="20"/>
      <w:lang w:val="en-US" w:eastAsia="ru-RU"/>
    </w:rPr>
  </w:style>
  <w:style w:type="paragraph" w:customStyle="1" w:styleId="afffffffffffffffffffffffffffffffb">
    <w:name w:val="таблиця номер"/>
    <w:basedOn w:val="1fffffffff5"/>
    <w:rsid w:val="00DF444E"/>
    <w:rPr>
      <w:i/>
      <w:iCs/>
    </w:rPr>
  </w:style>
  <w:style w:type="paragraph" w:customStyle="1" w:styleId="afffffffffffffffffffffffffffffffc">
    <w:name w:val="розділи"/>
    <w:basedOn w:val="1"/>
    <w:rsid w:val="00DF444E"/>
    <w:pPr>
      <w:numPr>
        <w:numId w:val="0"/>
      </w:numPr>
      <w:tabs>
        <w:tab w:val="num" w:pos="0"/>
      </w:tabs>
      <w:suppressAutoHyphens w:val="0"/>
      <w:jc w:val="center"/>
    </w:pPr>
    <w:rPr>
      <w:rFonts w:ascii="Times New Roman" w:eastAsia="Times New Roman" w:hAnsi="Times New Roman" w:cs="Times New Roman"/>
      <w:kern w:val="32"/>
      <w:sz w:val="28"/>
      <w:szCs w:val="20"/>
      <w:lang w:val="uk-UA" w:eastAsia="ru-RU"/>
    </w:rPr>
  </w:style>
  <w:style w:type="paragraph" w:customStyle="1" w:styleId="aa">
    <w:name w:val="список літератури"/>
    <w:basedOn w:val="af5"/>
    <w:autoRedefine/>
    <w:rsid w:val="00DF444E"/>
    <w:pPr>
      <w:numPr>
        <w:numId w:val="53"/>
      </w:numPr>
      <w:suppressAutoHyphens w:val="0"/>
      <w:spacing w:line="360" w:lineRule="auto"/>
      <w:jc w:val="both"/>
    </w:pPr>
    <w:rPr>
      <w:rFonts w:ascii="Times New Roman" w:eastAsia="Times New Roman" w:hAnsi="Times New Roman" w:cs="Times New Roman"/>
      <w:sz w:val="28"/>
      <w:szCs w:val="28"/>
      <w:lang w:eastAsia="uk-UA"/>
    </w:rPr>
  </w:style>
  <w:style w:type="paragraph" w:customStyle="1" w:styleId="2230">
    <w:name w:val="Основной текст 223"/>
    <w:basedOn w:val="af5"/>
    <w:rsid w:val="00DF444E"/>
    <w:pPr>
      <w:suppressAutoHyphens w:val="0"/>
      <w:overflowPunct w:val="0"/>
      <w:autoSpaceDE w:val="0"/>
      <w:autoSpaceDN w:val="0"/>
      <w:adjustRightInd w:val="0"/>
      <w:jc w:val="both"/>
      <w:textAlignment w:val="baseline"/>
    </w:pPr>
    <w:rPr>
      <w:rFonts w:ascii="Times New Roman" w:eastAsia="Times New Roman" w:hAnsi="Times New Roman" w:cs="Times New Roman"/>
      <w:sz w:val="28"/>
      <w:szCs w:val="20"/>
      <w:lang w:val="uk-UA" w:eastAsia="ru-RU"/>
    </w:rPr>
  </w:style>
  <w:style w:type="character" w:customStyle="1" w:styleId="afffffffffffffffffffffffffffffffd">
    <w:name w:val="Примітка"/>
    <w:basedOn w:val="af6"/>
    <w:rsid w:val="00DF444E"/>
    <w:rPr>
      <w:sz w:val="20"/>
    </w:rPr>
  </w:style>
  <w:style w:type="character" w:customStyle="1" w:styleId="afffffffffffffffffffffffffffffffe">
    <w:name w:val="ТЕКСТ Знак Знак"/>
    <w:basedOn w:val="af6"/>
    <w:rsid w:val="00DF444E"/>
    <w:rPr>
      <w:spacing w:val="-6"/>
      <w:sz w:val="28"/>
      <w:szCs w:val="28"/>
      <w:lang w:val="uk-UA" w:eastAsia="ru-RU" w:bidi="ar-SA"/>
    </w:rPr>
  </w:style>
  <w:style w:type="character" w:customStyle="1" w:styleId="affffffffffffffffffffffffffffffff">
    <w:name w:val="фото Знак"/>
    <w:basedOn w:val="af6"/>
    <w:rsid w:val="00DF444E"/>
    <w:rPr>
      <w:sz w:val="24"/>
      <w:lang w:val="uk-UA" w:eastAsia="ru-RU" w:bidi="ar-SA"/>
    </w:rPr>
  </w:style>
  <w:style w:type="table" w:styleId="5fff0">
    <w:name w:val="Table Grid 5"/>
    <w:basedOn w:val="af7"/>
    <w:rsid w:val="0091125E"/>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affffffffffffffffffffffffffffffff0">
    <w:name w:val="Автореф"/>
    <w:basedOn w:val="affffffff5"/>
    <w:rsid w:val="00F937AA"/>
    <w:pPr>
      <w:suppressAutoHyphens w:val="0"/>
      <w:spacing w:after="0" w:line="360" w:lineRule="auto"/>
      <w:ind w:firstLine="720"/>
      <w:jc w:val="both"/>
    </w:pPr>
    <w:rPr>
      <w:rFonts w:ascii="Times New Roman" w:eastAsia="Times New Roman" w:hAnsi="Times New Roman" w:cs="Times New Roman"/>
      <w:noProof/>
      <w:sz w:val="24"/>
      <w:lang w:eastAsia="ru-RU"/>
    </w:rPr>
  </w:style>
  <w:style w:type="character" w:customStyle="1" w:styleId="desc2">
    <w:name w:val="desc2"/>
    <w:basedOn w:val="af6"/>
    <w:rsid w:val="00F937AA"/>
    <w:rPr>
      <w:rFonts w:ascii="Arial" w:hAnsi="Arial" w:cs="Arial" w:hint="default"/>
      <w:strike w:val="0"/>
      <w:dstrike w:val="0"/>
      <w:color w:val="000000"/>
      <w:sz w:val="20"/>
      <w:szCs w:val="20"/>
      <w:u w:val="none"/>
      <w:effect w:val="none"/>
    </w:rPr>
  </w:style>
  <w:style w:type="character" w:customStyle="1" w:styleId="hilight1">
    <w:name w:val="hilight1"/>
    <w:basedOn w:val="af6"/>
    <w:rsid w:val="00F937AA"/>
    <w:rPr>
      <w:b/>
      <w:bCs/>
      <w:color w:val="660066"/>
    </w:rPr>
  </w:style>
  <w:style w:type="character" w:customStyle="1" w:styleId="searchcriteria">
    <w:name w:val="searchcriteria"/>
    <w:basedOn w:val="af6"/>
    <w:rsid w:val="0099471A"/>
  </w:style>
  <w:style w:type="paragraph" w:customStyle="1" w:styleId="4ffff">
    <w:name w:val="Без интервала4"/>
    <w:rsid w:val="00C35BC5"/>
    <w:rPr>
      <w:rFonts w:ascii="Calibri" w:eastAsia="Times New Roman" w:hAnsi="Calibri" w:cs="Times New Roman"/>
      <w:sz w:val="22"/>
      <w:szCs w:val="22"/>
      <w:lang w:eastAsia="en-US"/>
    </w:rPr>
  </w:style>
  <w:style w:type="paragraph" w:customStyle="1" w:styleId="ea">
    <w:name w:val="Основной теeaст с от"/>
    <w:basedOn w:val="af5"/>
    <w:rsid w:val="00556BD0"/>
    <w:pPr>
      <w:widowControl w:val="0"/>
      <w:suppressAutoHyphens w:val="0"/>
      <w:autoSpaceDE w:val="0"/>
      <w:autoSpaceDN w:val="0"/>
      <w:spacing w:line="360" w:lineRule="auto"/>
      <w:ind w:firstLine="720"/>
      <w:jc w:val="both"/>
    </w:pPr>
    <w:rPr>
      <w:rFonts w:ascii="Arial" w:eastAsia="Times New Roman" w:hAnsi="Arial" w:cs="Arial"/>
      <w:lang w:val="en-US" w:eastAsia="ru-RU"/>
    </w:rPr>
  </w:style>
  <w:style w:type="paragraph" w:customStyle="1" w:styleId="12e">
    <w:name w:val="О1новной текст с отступом 2"/>
    <w:basedOn w:val="af5"/>
    <w:rsid w:val="00A24495"/>
    <w:pPr>
      <w:widowControl w:val="0"/>
      <w:tabs>
        <w:tab w:val="left" w:pos="0"/>
      </w:tabs>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 w:val="28"/>
      <w:szCs w:val="28"/>
      <w:lang w:val="uk-UA" w:eastAsia="ru-RU"/>
    </w:rPr>
  </w:style>
  <w:style w:type="paragraph" w:customStyle="1" w:styleId="affffffffffffffffffffffffffffffff1">
    <w:name w:val="СтильМОЙ"/>
    <w:basedOn w:val="af5"/>
    <w:rsid w:val="0045138D"/>
    <w:pPr>
      <w:suppressAutoHyphens w:val="0"/>
      <w:ind w:firstLine="397"/>
      <w:jc w:val="both"/>
    </w:pPr>
    <w:rPr>
      <w:rFonts w:ascii="Times New Roman" w:eastAsia="Times New Roman" w:hAnsi="Times New Roman" w:cs="Times New Roman"/>
      <w:sz w:val="28"/>
      <w:szCs w:val="28"/>
      <w:lang w:val="uk-UA" w:eastAsia="ru-RU"/>
    </w:rPr>
  </w:style>
  <w:style w:type="paragraph" w:customStyle="1" w:styleId="Iacaaiea">
    <w:name w:val="Iacaaiea"/>
    <w:basedOn w:val="af5"/>
    <w:rsid w:val="00A925C2"/>
    <w:pPr>
      <w:widowControl w:val="0"/>
      <w:suppressAutoHyphens w:val="0"/>
      <w:snapToGrid w:val="0"/>
      <w:jc w:val="center"/>
    </w:pPr>
    <w:rPr>
      <w:rFonts w:ascii="Times New Roman" w:eastAsia="Times New Roman" w:hAnsi="Times New Roman" w:cs="Times New Roman"/>
      <w:sz w:val="28"/>
      <w:szCs w:val="28"/>
      <w:lang w:eastAsia="ru-RU"/>
    </w:rPr>
  </w:style>
  <w:style w:type="character" w:customStyle="1" w:styleId="bd1">
    <w:name w:val="bd1"/>
    <w:basedOn w:val="af6"/>
    <w:rsid w:val="00E53E36"/>
    <w:rPr>
      <w:b/>
      <w:bCs/>
    </w:rPr>
  </w:style>
  <w:style w:type="character" w:customStyle="1" w:styleId="it1">
    <w:name w:val="it1"/>
    <w:basedOn w:val="af6"/>
    <w:rsid w:val="00E53E36"/>
    <w:rPr>
      <w:i/>
      <w:iCs/>
    </w:rPr>
  </w:style>
  <w:style w:type="paragraph" w:customStyle="1" w:styleId="266">
    <w:name w:val="Основной текст26"/>
    <w:basedOn w:val="325"/>
    <w:rsid w:val="00C775E4"/>
    <w:pPr>
      <w:widowControl/>
      <w:spacing w:line="240" w:lineRule="auto"/>
      <w:ind w:firstLine="0"/>
      <w:jc w:val="left"/>
    </w:pPr>
    <w:rPr>
      <w:b w:val="0"/>
      <w:sz w:val="28"/>
    </w:rPr>
  </w:style>
  <w:style w:type="character" w:customStyle="1" w:styleId="5fff1">
    <w:name w:val="Строгий5"/>
    <w:rsid w:val="00C775E4"/>
    <w:rPr>
      <w:b/>
    </w:rPr>
  </w:style>
  <w:style w:type="paragraph" w:customStyle="1" w:styleId="285">
    <w:name w:val="Заголовок 28"/>
    <w:basedOn w:val="325"/>
    <w:next w:val="325"/>
    <w:rsid w:val="00C775E4"/>
    <w:pPr>
      <w:keepNext/>
      <w:widowControl/>
      <w:spacing w:line="240" w:lineRule="auto"/>
      <w:ind w:firstLine="0"/>
      <w:jc w:val="center"/>
      <w:outlineLvl w:val="1"/>
    </w:pPr>
    <w:rPr>
      <w:lang w:val="uk-UA"/>
    </w:rPr>
  </w:style>
  <w:style w:type="paragraph" w:customStyle="1" w:styleId="490">
    <w:name w:val="Заголовок 49"/>
    <w:basedOn w:val="325"/>
    <w:next w:val="325"/>
    <w:rsid w:val="00C775E4"/>
    <w:pPr>
      <w:keepNext/>
      <w:widowControl/>
      <w:spacing w:line="312" w:lineRule="auto"/>
      <w:ind w:firstLine="700"/>
      <w:jc w:val="center"/>
      <w:outlineLvl w:val="3"/>
    </w:pPr>
    <w:rPr>
      <w:b w:val="0"/>
      <w:sz w:val="28"/>
      <w:lang w:val="en-US"/>
    </w:rPr>
  </w:style>
  <w:style w:type="character" w:customStyle="1" w:styleId="6ff0">
    <w:name w:val="Гиперссылка6"/>
    <w:rsid w:val="00C775E4"/>
    <w:rPr>
      <w:color w:val="0000FF"/>
      <w:u w:val="single"/>
    </w:rPr>
  </w:style>
  <w:style w:type="paragraph" w:customStyle="1" w:styleId="-31">
    <w:name w:val="Таблица-3"/>
    <w:basedOn w:val="af5"/>
    <w:rsid w:val="00E80AFC"/>
    <w:pPr>
      <w:keepNext/>
      <w:suppressAutoHyphens w:val="0"/>
      <w:spacing w:before="120" w:after="240"/>
      <w:jc w:val="center"/>
    </w:pPr>
    <w:rPr>
      <w:rFonts w:ascii="Times New Roman" w:eastAsia="Times New Roman" w:hAnsi="Times New Roman" w:cs="Times New Roman"/>
      <w:sz w:val="28"/>
      <w:szCs w:val="20"/>
      <w:lang w:eastAsia="ru-RU"/>
    </w:rPr>
  </w:style>
  <w:style w:type="paragraph" w:customStyle="1" w:styleId="caaieiaie3">
    <w:name w:val="caaieiaie 3"/>
    <w:basedOn w:val="af5"/>
    <w:next w:val="af5"/>
    <w:rsid w:val="00E80AFC"/>
    <w:pPr>
      <w:keepNext/>
      <w:widowControl w:val="0"/>
      <w:tabs>
        <w:tab w:val="num" w:pos="0"/>
      </w:tabs>
      <w:suppressAutoHyphens w:val="0"/>
      <w:overflowPunct w:val="0"/>
      <w:autoSpaceDE w:val="0"/>
      <w:autoSpaceDN w:val="0"/>
      <w:adjustRightInd w:val="0"/>
      <w:spacing w:line="324" w:lineRule="auto"/>
      <w:jc w:val="center"/>
      <w:textAlignment w:val="baseline"/>
    </w:pPr>
    <w:rPr>
      <w:rFonts w:ascii="Arial" w:eastAsia="Times New Roman" w:hAnsi="Arial" w:cs="Times New Roman"/>
      <w:b/>
      <w:sz w:val="28"/>
      <w:szCs w:val="20"/>
      <w:lang w:val="uk-UA" w:eastAsia="ru-RU"/>
    </w:rPr>
  </w:style>
  <w:style w:type="paragraph" w:customStyle="1" w:styleId="affffffffffffffffffffffffffffffff2">
    <w:name w:val="Табл_заг"/>
    <w:basedOn w:val="325"/>
    <w:rsid w:val="003D1DB1"/>
    <w:pPr>
      <w:keepNext/>
      <w:widowControl/>
      <w:spacing w:after="240" w:line="240" w:lineRule="auto"/>
      <w:ind w:firstLine="0"/>
      <w:jc w:val="center"/>
    </w:pPr>
    <w:rPr>
      <w:rFonts w:ascii="Arial" w:hAnsi="Arial"/>
    </w:rPr>
  </w:style>
  <w:style w:type="paragraph" w:customStyle="1" w:styleId="14pt134">
    <w:name w:val="Стиль 14 pt Междустр.интервал:  множитель 134 ин"/>
    <w:basedOn w:val="af5"/>
    <w:rsid w:val="003D1DB1"/>
    <w:pPr>
      <w:suppressAutoHyphens w:val="0"/>
      <w:spacing w:line="264" w:lineRule="auto"/>
    </w:pPr>
    <w:rPr>
      <w:rFonts w:ascii="Times New Roman" w:eastAsia="Times New Roman" w:hAnsi="Times New Roman" w:cs="Times New Roman"/>
      <w:sz w:val="28"/>
      <w:szCs w:val="20"/>
      <w:lang w:val="uk-UA" w:eastAsia="ru-RU"/>
    </w:rPr>
  </w:style>
  <w:style w:type="paragraph" w:customStyle="1" w:styleId="14pt125">
    <w:name w:val="Стиль 14 pt полужирный по ширине Первая строка:  125 см Междус..."/>
    <w:basedOn w:val="af5"/>
    <w:rsid w:val="003D1DB1"/>
    <w:pPr>
      <w:suppressAutoHyphens w:val="0"/>
      <w:spacing w:line="264" w:lineRule="auto"/>
      <w:ind w:firstLine="709"/>
      <w:jc w:val="both"/>
    </w:pPr>
    <w:rPr>
      <w:rFonts w:ascii="Times New Roman" w:eastAsia="Times New Roman" w:hAnsi="Times New Roman" w:cs="Times New Roman"/>
      <w:b/>
      <w:bCs/>
      <w:sz w:val="28"/>
      <w:szCs w:val="20"/>
      <w:lang w:val="uk-UA" w:eastAsia="ru-RU"/>
    </w:rPr>
  </w:style>
  <w:style w:type="character" w:customStyle="1" w:styleId="affffffffffffffffffffffffffffffff3">
    <w:name w:val="Обычный + Черный Знак"/>
    <w:basedOn w:val="af6"/>
    <w:rsid w:val="00FC2C7A"/>
    <w:rPr>
      <w:sz w:val="24"/>
      <w:szCs w:val="24"/>
      <w:lang w:val="uk-UA" w:eastAsia="ru-RU" w:bidi="ar-SA"/>
    </w:rPr>
  </w:style>
  <w:style w:type="paragraph" w:customStyle="1" w:styleId="CM16">
    <w:name w:val="CM16"/>
    <w:basedOn w:val="Default"/>
    <w:next w:val="Default"/>
    <w:rsid w:val="00FC2C7A"/>
    <w:pPr>
      <w:widowControl w:val="0"/>
      <w:suppressAutoHyphens w:val="0"/>
      <w:autoSpaceDN w:val="0"/>
      <w:adjustRightInd w:val="0"/>
    </w:pPr>
    <w:rPr>
      <w:rFonts w:ascii="Times New Roman" w:eastAsia="Times New Roman" w:hAnsi="Times New Roman" w:cs="Times New Roman"/>
      <w:color w:val="auto"/>
      <w:lang w:eastAsia="ru-RU"/>
    </w:rPr>
  </w:style>
  <w:style w:type="character" w:customStyle="1" w:styleId="14f4">
    <w:name w:val="Обычный (веб) + 14 пт;Черный Знак Знак"/>
    <w:basedOn w:val="af6"/>
    <w:rsid w:val="00FC2C7A"/>
    <w:rPr>
      <w:sz w:val="28"/>
      <w:szCs w:val="28"/>
      <w:lang w:val="ru-RU" w:eastAsia="ru-RU" w:bidi="ar-SA"/>
    </w:rPr>
  </w:style>
  <w:style w:type="character" w:customStyle="1" w:styleId="ja50-sb-authors">
    <w:name w:val="ja50-sb-authors"/>
    <w:basedOn w:val="af6"/>
    <w:rsid w:val="00FC2C7A"/>
  </w:style>
  <w:style w:type="character" w:customStyle="1" w:styleId="ja50-ce-author">
    <w:name w:val="ja50-ce-author"/>
    <w:basedOn w:val="af6"/>
    <w:rsid w:val="00FC2C7A"/>
  </w:style>
  <w:style w:type="character" w:customStyle="1" w:styleId="it">
    <w:name w:val="it"/>
    <w:basedOn w:val="af6"/>
    <w:rsid w:val="00FC2C7A"/>
  </w:style>
  <w:style w:type="paragraph" w:customStyle="1" w:styleId="affffffffffffffffffffffffffffffff4">
    <w:name w:val="Обычный + Черный"/>
    <w:basedOn w:val="af5"/>
    <w:rsid w:val="001172A8"/>
    <w:pPr>
      <w:suppressAutoHyphens w:val="0"/>
      <w:spacing w:line="324" w:lineRule="auto"/>
      <w:ind w:firstLine="709"/>
      <w:jc w:val="both"/>
    </w:pPr>
    <w:rPr>
      <w:rFonts w:ascii="Times New Roman" w:eastAsia="Times New Roman" w:hAnsi="Times New Roman" w:cs="Times New Roman"/>
      <w:lang w:val="uk-UA" w:eastAsia="ru-RU"/>
    </w:rPr>
  </w:style>
  <w:style w:type="paragraph" w:customStyle="1" w:styleId="aennanoeeu">
    <w:name w:val="aenna? noeeu"/>
    <w:basedOn w:val="af5"/>
    <w:rsid w:val="00972A5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val="uk-UA" w:eastAsia="ru-RU"/>
    </w:rPr>
  </w:style>
  <w:style w:type="paragraph" w:customStyle="1" w:styleId="affffffffffffffffffffffffffffffff5">
    <w:name w:val="диссер стиль"/>
    <w:basedOn w:val="af5"/>
    <w:rsid w:val="00972A52"/>
    <w:pPr>
      <w:suppressAutoHyphens w:val="0"/>
      <w:spacing w:line="420" w:lineRule="auto"/>
      <w:jc w:val="both"/>
    </w:pPr>
    <w:rPr>
      <w:rFonts w:ascii="UkrainianPragmatica" w:eastAsia="Times New Roman" w:hAnsi="UkrainianPragmatica" w:cs="Times New Roman"/>
      <w:szCs w:val="20"/>
      <w:lang w:val="uk-UA" w:eastAsia="ru-RU"/>
    </w:rPr>
  </w:style>
  <w:style w:type="paragraph" w:customStyle="1" w:styleId="txblue12">
    <w:name w:val="txblue12"/>
    <w:basedOn w:val="af5"/>
    <w:rsid w:val="00972A52"/>
    <w:pPr>
      <w:suppressAutoHyphens w:val="0"/>
      <w:spacing w:before="100" w:beforeAutospacing="1" w:after="100" w:afterAutospacing="1"/>
    </w:pPr>
    <w:rPr>
      <w:rFonts w:ascii="Verdana" w:eastAsia="Times New Roman" w:hAnsi="Verdana" w:cs="Times New Roman"/>
      <w:color w:val="143DB3"/>
      <w:lang w:eastAsia="ru-RU"/>
    </w:rPr>
  </w:style>
  <w:style w:type="paragraph" w:customStyle="1" w:styleId="aennanoeeu2">
    <w:name w:val="aenna? noeeu2"/>
    <w:basedOn w:val="af5"/>
    <w:rsid w:val="00187962"/>
    <w:pPr>
      <w:suppressAutoHyphens w:val="0"/>
      <w:overflowPunct w:val="0"/>
      <w:autoSpaceDE w:val="0"/>
      <w:autoSpaceDN w:val="0"/>
      <w:adjustRightInd w:val="0"/>
      <w:spacing w:line="420" w:lineRule="auto"/>
      <w:jc w:val="both"/>
    </w:pPr>
    <w:rPr>
      <w:rFonts w:ascii="UkrainianPragmatica" w:eastAsia="Times New Roman" w:hAnsi="UkrainianPragmatica" w:cs="Times New Roman"/>
      <w:szCs w:val="20"/>
      <w:lang w:eastAsia="ru-RU"/>
    </w:rPr>
  </w:style>
  <w:style w:type="paragraph" w:customStyle="1" w:styleId="marina">
    <w:name w:val="marina"/>
    <w:basedOn w:val="af5"/>
    <w:rsid w:val="00252F9F"/>
    <w:pPr>
      <w:widowControl w:val="0"/>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OT96">
    <w:name w:val="OT96"/>
    <w:basedOn w:val="af5"/>
    <w:rsid w:val="00252F9F"/>
    <w:pPr>
      <w:suppressAutoHyphens w:val="0"/>
      <w:spacing w:line="360" w:lineRule="auto"/>
      <w:ind w:firstLine="709"/>
      <w:jc w:val="both"/>
    </w:pPr>
    <w:rPr>
      <w:rFonts w:ascii="Courier New" w:eastAsia="Times New Roman" w:hAnsi="Courier New" w:cs="Times New Roman"/>
      <w:szCs w:val="20"/>
      <w:lang w:eastAsia="ru-RU"/>
    </w:rPr>
  </w:style>
  <w:style w:type="character" w:customStyle="1" w:styleId="4ffff0">
    <w:name w:val="Выделение4"/>
    <w:basedOn w:val="af6"/>
    <w:rsid w:val="00252F9F"/>
    <w:rPr>
      <w:i/>
      <w:sz w:val="20"/>
    </w:rPr>
  </w:style>
  <w:style w:type="paragraph" w:customStyle="1" w:styleId="4ffff1">
    <w:name w:val="Дата4"/>
    <w:basedOn w:val="af5"/>
    <w:next w:val="af5"/>
    <w:rsid w:val="00F5508A"/>
    <w:pPr>
      <w:suppressAutoHyphens w:val="0"/>
      <w:overflowPunct w:val="0"/>
      <w:autoSpaceDE w:val="0"/>
      <w:autoSpaceDN w:val="0"/>
      <w:adjustRightInd w:val="0"/>
      <w:spacing w:line="360" w:lineRule="auto"/>
      <w:ind w:firstLine="709"/>
      <w:jc w:val="both"/>
      <w:textAlignment w:val="baseline"/>
    </w:pPr>
    <w:rPr>
      <w:rFonts w:ascii="Times New Roman" w:eastAsia="Times New Roman" w:hAnsi="Times New Roman" w:cs="Times New Roman"/>
      <w:szCs w:val="20"/>
      <w:lang w:val="en-US" w:eastAsia="ru-RU"/>
    </w:rPr>
  </w:style>
  <w:style w:type="paragraph" w:customStyle="1" w:styleId="dat">
    <w:name w:val="dat"/>
    <w:basedOn w:val="af5"/>
    <w:rsid w:val="00F5508A"/>
    <w:pPr>
      <w:suppressAutoHyphens w:val="0"/>
      <w:spacing w:before="100" w:beforeAutospacing="1" w:after="100" w:afterAutospacing="1"/>
      <w:ind w:left="612" w:right="612" w:firstLine="612"/>
      <w:jc w:val="both"/>
    </w:pPr>
    <w:rPr>
      <w:rFonts w:ascii="Times New Roman" w:eastAsia="Times New Roman" w:hAnsi="Times New Roman" w:cs="Times New Roman"/>
      <w:color w:val="000066"/>
      <w:lang w:eastAsia="ru-RU"/>
    </w:rPr>
  </w:style>
  <w:style w:type="table" w:styleId="affffffffffffffffffffffffffffffff6">
    <w:name w:val="Table Theme"/>
    <w:basedOn w:val="af7"/>
    <w:rsid w:val="00F5508A"/>
    <w:rPr>
      <w:rFonts w:ascii="Times New Roman" w:eastAsia="Times New Roman" w:hAnsi="Times New Roman"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64">
    <w:name w:val="Основной текст 36"/>
    <w:basedOn w:val="af5"/>
    <w:rsid w:val="00B458C5"/>
    <w:pPr>
      <w:suppressAutoHyphens w:val="0"/>
      <w:overflowPunct w:val="0"/>
      <w:autoSpaceDE w:val="0"/>
      <w:autoSpaceDN w:val="0"/>
      <w:adjustRightInd w:val="0"/>
      <w:spacing w:line="360" w:lineRule="auto"/>
      <w:jc w:val="center"/>
      <w:textAlignment w:val="baseline"/>
    </w:pPr>
    <w:rPr>
      <w:rFonts w:ascii="Times New Roman" w:eastAsia="Times New Roman" w:hAnsi="Times New Roman" w:cs="Times New Roman"/>
      <w:sz w:val="28"/>
      <w:szCs w:val="20"/>
      <w:lang w:val="uk-UA" w:eastAsia="ja-JP"/>
    </w:rPr>
  </w:style>
  <w:style w:type="paragraph" w:customStyle="1" w:styleId="335">
    <w:name w:val="Обычный33"/>
    <w:rsid w:val="001A2E7E"/>
    <w:rPr>
      <w:rFonts w:ascii="Times New Roman" w:eastAsia="Times New Roman" w:hAnsi="Times New Roman" w:cs="Times New Roman"/>
      <w:sz w:val="24"/>
    </w:rPr>
  </w:style>
  <w:style w:type="paragraph" w:customStyle="1" w:styleId="2240">
    <w:name w:val="Основной текст 224"/>
    <w:basedOn w:val="af5"/>
    <w:rsid w:val="00C934C5"/>
    <w:pPr>
      <w:widowControl w:val="0"/>
      <w:suppressAutoHyphens w:val="0"/>
    </w:pPr>
    <w:rPr>
      <w:rFonts w:ascii="Times New Roman" w:eastAsia="Times New Roman" w:hAnsi="Times New Roman" w:cs="Times New Roman"/>
      <w:sz w:val="28"/>
      <w:szCs w:val="20"/>
      <w:lang w:eastAsia="ru-RU"/>
    </w:rPr>
  </w:style>
  <w:style w:type="paragraph" w:customStyle="1" w:styleId="167">
    <w:name w:val="Название16"/>
    <w:basedOn w:val="af5"/>
    <w:rsid w:val="00E32437"/>
    <w:pPr>
      <w:suppressAutoHyphens w:val="0"/>
      <w:spacing w:before="100" w:beforeAutospacing="1" w:after="100" w:afterAutospacing="1"/>
    </w:pPr>
    <w:rPr>
      <w:rFonts w:ascii="Verdana" w:eastAsia="Times New Roman" w:hAnsi="Verdana" w:cs="Times New Roman"/>
      <w:color w:val="B06000"/>
      <w:sz w:val="22"/>
      <w:szCs w:val="22"/>
      <w:lang w:eastAsia="ru-RU"/>
    </w:rPr>
  </w:style>
  <w:style w:type="paragraph" w:customStyle="1" w:styleId="Web1">
    <w:name w:val="Обычный (Web)1"/>
    <w:basedOn w:val="af5"/>
    <w:rsid w:val="00E32437"/>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IauiueChar">
    <w:name w:val="Iau?iue Char"/>
    <w:basedOn w:val="af6"/>
    <w:locked/>
    <w:rsid w:val="003C6685"/>
    <w:rPr>
      <w:rFonts w:ascii="Arial" w:hAnsi="Arial" w:cs="Arial"/>
      <w:sz w:val="28"/>
      <w:szCs w:val="28"/>
      <w:lang w:val="ru-RU" w:eastAsia="ru-RU" w:bidi="ar-SA"/>
    </w:rPr>
  </w:style>
  <w:style w:type="paragraph" w:customStyle="1" w:styleId="Avtoref14">
    <w:name w:val="Avtoref14"/>
    <w:basedOn w:val="af5"/>
    <w:rsid w:val="009C3779"/>
    <w:pPr>
      <w:suppressAutoHyphens w:val="0"/>
      <w:overflowPunct w:val="0"/>
      <w:autoSpaceDE w:val="0"/>
      <w:autoSpaceDN w:val="0"/>
      <w:adjustRightInd w:val="0"/>
      <w:spacing w:line="400" w:lineRule="exact"/>
      <w:ind w:firstLine="567"/>
      <w:jc w:val="both"/>
    </w:pPr>
    <w:rPr>
      <w:rFonts w:ascii="Times New Roman" w:eastAsia="Times New Roman" w:hAnsi="Times New Roman" w:cs="Times New Roman"/>
      <w:sz w:val="28"/>
      <w:szCs w:val="28"/>
      <w:lang w:val="uk-UA" w:eastAsia="ru-RU"/>
    </w:rPr>
  </w:style>
  <w:style w:type="paragraph" w:customStyle="1" w:styleId="374">
    <w:name w:val="Основной текст 37"/>
    <w:basedOn w:val="af5"/>
    <w:rsid w:val="00F21D71"/>
    <w:pPr>
      <w:suppressAutoHyphens w:val="0"/>
      <w:overflowPunct w:val="0"/>
      <w:autoSpaceDE w:val="0"/>
      <w:autoSpaceDN w:val="0"/>
      <w:adjustRightInd w:val="0"/>
      <w:jc w:val="center"/>
      <w:textAlignment w:val="baseline"/>
    </w:pPr>
    <w:rPr>
      <w:rFonts w:ascii="Times New Roman" w:eastAsia="Times New Roman" w:hAnsi="Times New Roman" w:cs="Times New Roman"/>
      <w:sz w:val="28"/>
      <w:szCs w:val="20"/>
      <w:lang w:val="uk-UA" w:eastAsia="ru-RU"/>
    </w:rPr>
  </w:style>
  <w:style w:type="paragraph" w:customStyle="1" w:styleId="affffffffffffffffffffffffffffffff7">
    <w:name w:val="á¸„ä„„ã´„ã¸„ãˆ„ã´„ã¸„ã¤„â€€äˆ„ã”„ã¨„ä„„ä"/>
    <w:rsid w:val="005633A5"/>
    <w:pPr>
      <w:widowControl w:val="0"/>
      <w:spacing w:line="360" w:lineRule="auto"/>
      <w:ind w:right="-1"/>
      <w:jc w:val="both"/>
    </w:pPr>
    <w:rPr>
      <w:rFonts w:ascii="Times New Roman" w:eastAsia="Times New Roman" w:hAnsi="Times New Roman" w:cs="Times New Roman"/>
    </w:rPr>
  </w:style>
  <w:style w:type="paragraph" w:customStyle="1" w:styleId="3ffffd">
    <w:name w:val="á¸„ä„„ã´„ã¸„ãˆ„ã´„ã¸„ã¤„â€€äˆ„ã”„ã¨„ä„„ä3"/>
    <w:rsid w:val="005633A5"/>
    <w:pPr>
      <w:widowControl w:val="0"/>
    </w:pPr>
    <w:rPr>
      <w:rFonts w:ascii="Times New Roman" w:eastAsia="Times New Roman" w:hAnsi="Times New Roman" w:cs="Times New Roman"/>
      <w:sz w:val="16"/>
    </w:rPr>
  </w:style>
  <w:style w:type="paragraph" w:customStyle="1" w:styleId="2fffffff1">
    <w:name w:val="á¸„ä„„ã´„ã¸„ãˆ„ã´„ã¸„ã¤„â€€äˆ„ã”„ã¨„ä„„ä2"/>
    <w:rsid w:val="005633A5"/>
    <w:pPr>
      <w:widowControl w:val="0"/>
      <w:spacing w:line="480" w:lineRule="auto"/>
      <w:ind w:left="360"/>
    </w:pPr>
    <w:rPr>
      <w:rFonts w:ascii="Times New Roman" w:eastAsia="Times New Roman" w:hAnsi="Times New Roman" w:cs="Times New Roman"/>
    </w:rPr>
  </w:style>
  <w:style w:type="paragraph" w:customStyle="1" w:styleId="4ffff2">
    <w:name w:val="á¸„ä„„ã´„ã¸„ãˆ„ã´„ã¸„ã¤„â€€äˆ„ã”„ã¨„ä„„ä4"/>
    <w:rsid w:val="005633A5"/>
    <w:pPr>
      <w:widowControl w:val="0"/>
      <w:spacing w:line="264" w:lineRule="auto"/>
      <w:ind w:firstLine="720"/>
      <w:jc w:val="both"/>
    </w:pPr>
    <w:rPr>
      <w:rFonts w:ascii="Times New Roman" w:eastAsia="Times New Roman" w:hAnsi="Times New Roman" w:cs="Times New Roman"/>
      <w:sz w:val="28"/>
      <w:lang w:val="uk-UA"/>
    </w:rPr>
  </w:style>
  <w:style w:type="paragraph" w:customStyle="1" w:styleId="affffffffffffffffffffffffffffffff8">
    <w:name w:val="á´„ã€„ãœ„ãˆ„ã€„ã´„ã „ã”„â€€ã¸„ã„„ä¨„ã”„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2171">
    <w:name w:val="Основной текст с отступом 217"/>
    <w:basedOn w:val="af5"/>
    <w:rsid w:val="005633A5"/>
    <w:pPr>
      <w:suppressAutoHyphens w:val="0"/>
      <w:overflowPunct w:val="0"/>
      <w:autoSpaceDE w:val="0"/>
      <w:autoSpaceDN w:val="0"/>
      <w:adjustRightInd w:val="0"/>
      <w:spacing w:line="360" w:lineRule="auto"/>
      <w:ind w:right="-1" w:firstLine="720"/>
      <w:jc w:val="both"/>
      <w:textAlignment w:val="baseline"/>
    </w:pPr>
    <w:rPr>
      <w:rFonts w:ascii="Times New Roman" w:eastAsia="Times New Roman" w:hAnsi="Times New Roman" w:cs="Times New Roman"/>
      <w:szCs w:val="20"/>
      <w:lang w:eastAsia="ru-RU"/>
    </w:rPr>
  </w:style>
  <w:style w:type="paragraph" w:customStyle="1" w:styleId="affffffffffffffffffffffffffffffff9">
    <w:name w:val="äˆ€æ¼€æ€ç¤€â€€å€æ”€ç €ç€â€€ãˆ€"/>
    <w:rsid w:val="005633A5"/>
    <w:pPr>
      <w:widowControl w:val="0"/>
    </w:pPr>
    <w:rPr>
      <w:rFonts w:ascii="Times New Roman" w:eastAsia="Times New Roman" w:hAnsi="Times New Roman" w:cs="Times New Roman"/>
      <w:i/>
      <w:sz w:val="28"/>
    </w:rPr>
  </w:style>
  <w:style w:type="paragraph" w:customStyle="1" w:styleId="affffffffffffffffffffffffffffffffa">
    <w:name w:val="á´„ã€„ãœ„ãˆ„ã€„ã´„ã „ã”„"/>
    <w:rsid w:val="005633A5"/>
    <w:pPr>
      <w:widowControl w:val="0"/>
      <w:spacing w:line="264" w:lineRule="auto"/>
      <w:jc w:val="center"/>
    </w:pPr>
    <w:rPr>
      <w:rFonts w:ascii="Times New Roman" w:eastAsia="Times New Roman" w:hAnsi="Times New Roman" w:cs="Times New Roman"/>
      <w:sz w:val="28"/>
      <w:lang w:val="uk-UA"/>
    </w:rPr>
  </w:style>
  <w:style w:type="paragraph" w:customStyle="1" w:styleId="3130">
    <w:name w:val="Основной текст с отступом 313"/>
    <w:basedOn w:val="af5"/>
    <w:rsid w:val="005633A5"/>
    <w:pPr>
      <w:widowControl w:val="0"/>
      <w:suppressAutoHyphens w:val="0"/>
      <w:overflowPunct w:val="0"/>
      <w:autoSpaceDE w:val="0"/>
      <w:autoSpaceDN w:val="0"/>
      <w:adjustRightInd w:val="0"/>
      <w:spacing w:line="360" w:lineRule="auto"/>
      <w:ind w:firstLine="720"/>
      <w:jc w:val="both"/>
      <w:textAlignment w:val="baseline"/>
    </w:pPr>
    <w:rPr>
      <w:rFonts w:ascii="Times New Roman" w:eastAsia="SimSun" w:hAnsi="Times New Roman" w:cs="Times New Roman"/>
      <w:sz w:val="28"/>
      <w:szCs w:val="20"/>
      <w:lang w:eastAsia="ru-RU"/>
    </w:rPr>
  </w:style>
  <w:style w:type="paragraph" w:customStyle="1" w:styleId="affffffffffffffffffffffffffffffffb">
    <w:name w:val="äˆ€æ¼€æ€ç¤€â€€å€æ”€ç €ç€â€€ä¤€æ¸€æ€"/>
    <w:rsid w:val="006C47E8"/>
    <w:pPr>
      <w:widowControl w:val="0"/>
      <w:spacing w:line="360" w:lineRule="auto"/>
      <w:ind w:firstLine="708"/>
      <w:jc w:val="both"/>
    </w:pPr>
    <w:rPr>
      <w:rFonts w:ascii="Times New Roman" w:eastAsia="Times New Roman" w:hAnsi="Times New Roman" w:cs="Times New Roman"/>
      <w:sz w:val="28"/>
    </w:rPr>
  </w:style>
  <w:style w:type="paragraph" w:customStyle="1" w:styleId="1fffffffff6">
    <w:name w:val="á¸„ä„„ã´„ã¸„ãˆ„ã´„ã¸„ã¤„â€€äˆ„ã”„ã¨„ä„„ä1"/>
    <w:rsid w:val="006C47E8"/>
    <w:pPr>
      <w:widowControl w:val="0"/>
      <w:ind w:left="360"/>
    </w:pPr>
    <w:rPr>
      <w:rFonts w:ascii="Times New Roman" w:eastAsia="Times New Roman" w:hAnsi="Times New Roman" w:cs="Times New Roman"/>
    </w:rPr>
  </w:style>
  <w:style w:type="paragraph" w:customStyle="1" w:styleId="affffffffffffffffffffffffffffffffc">
    <w:name w:val="áˆ„ã”„ä€„ä”„ã´„ã „ã¤„â€€ã¨„ã¸„ã¬„ã¸„ã´„äˆ"/>
    <w:rsid w:val="006C47E8"/>
    <w:pPr>
      <w:widowControl w:val="0"/>
      <w:tabs>
        <w:tab w:val="center" w:pos="4152"/>
        <w:tab w:val="center" w:pos="8306"/>
      </w:tabs>
    </w:pPr>
    <w:rPr>
      <w:rFonts w:ascii="Times New Roman" w:eastAsia="Times New Roman" w:hAnsi="Times New Roman" w:cs="Times New Roman"/>
    </w:rPr>
  </w:style>
  <w:style w:type="paragraph" w:customStyle="1" w:styleId="caaieiaie2">
    <w:name w:val="caaieiaie 2"/>
    <w:basedOn w:val="af5"/>
    <w:next w:val="af5"/>
    <w:uiPriority w:val="99"/>
    <w:rsid w:val="00126A9A"/>
    <w:pPr>
      <w:keepNext/>
      <w:suppressAutoHyphens w:val="0"/>
      <w:overflowPunct w:val="0"/>
      <w:autoSpaceDE w:val="0"/>
      <w:autoSpaceDN w:val="0"/>
      <w:adjustRightInd w:val="0"/>
      <w:spacing w:line="480" w:lineRule="auto"/>
      <w:jc w:val="center"/>
      <w:textAlignment w:val="baseline"/>
    </w:pPr>
    <w:rPr>
      <w:rFonts w:ascii="Times New Roman" w:eastAsia="Times New Roman" w:hAnsi="Times New Roman" w:cs="Times New Roman"/>
      <w:b/>
      <w:bCs/>
      <w:lang w:eastAsia="ru-RU"/>
    </w:rPr>
  </w:style>
  <w:style w:type="paragraph" w:customStyle="1" w:styleId="caaieiaie5">
    <w:name w:val="caaieiaie 5"/>
    <w:basedOn w:val="af5"/>
    <w:next w:val="af5"/>
    <w:rsid w:val="00126A9A"/>
    <w:pPr>
      <w:keepNext/>
      <w:suppressAutoHyphens w:val="0"/>
      <w:overflowPunct w:val="0"/>
      <w:autoSpaceDE w:val="0"/>
      <w:autoSpaceDN w:val="0"/>
      <w:adjustRightInd w:val="0"/>
      <w:spacing w:line="480" w:lineRule="auto"/>
      <w:textAlignment w:val="baseline"/>
    </w:pPr>
    <w:rPr>
      <w:rFonts w:ascii="Times New Roman" w:eastAsia="Times New Roman" w:hAnsi="Times New Roman" w:cs="Times New Roman"/>
      <w:b/>
      <w:bCs/>
      <w:caps/>
      <w:kern w:val="16"/>
      <w:lang w:eastAsia="ru-RU"/>
    </w:rPr>
  </w:style>
  <w:style w:type="paragraph" w:customStyle="1" w:styleId="caaieiaie4">
    <w:name w:val="caaieiaie 4"/>
    <w:basedOn w:val="af5"/>
    <w:next w:val="af5"/>
    <w:rsid w:val="00126A9A"/>
    <w:pPr>
      <w:keepNext/>
      <w:suppressAutoHyphens w:val="0"/>
      <w:overflowPunct w:val="0"/>
      <w:autoSpaceDE w:val="0"/>
      <w:autoSpaceDN w:val="0"/>
      <w:adjustRightInd w:val="0"/>
      <w:jc w:val="both"/>
      <w:textAlignment w:val="baseline"/>
    </w:pPr>
    <w:rPr>
      <w:rFonts w:ascii="Times New Roman" w:eastAsia="Times New Roman" w:hAnsi="Times New Roman" w:cs="Times New Roman"/>
      <w:b/>
      <w:bCs/>
      <w:kern w:val="16"/>
      <w:lang w:eastAsia="ru-RU"/>
    </w:rPr>
  </w:style>
  <w:style w:type="paragraph" w:customStyle="1" w:styleId="Iniiaiieoaeno21">
    <w:name w:val="Iniiaiie oaeno 21"/>
    <w:basedOn w:val="af5"/>
    <w:rsid w:val="00126A9A"/>
    <w:pPr>
      <w:suppressAutoHyphens w:val="0"/>
      <w:overflowPunct w:val="0"/>
      <w:autoSpaceDE w:val="0"/>
      <w:autoSpaceDN w:val="0"/>
      <w:adjustRightInd w:val="0"/>
      <w:spacing w:line="480" w:lineRule="auto"/>
      <w:jc w:val="both"/>
      <w:textAlignment w:val="baseline"/>
    </w:pPr>
    <w:rPr>
      <w:rFonts w:ascii="Times New Roman" w:eastAsia="Times New Roman" w:hAnsi="Times New Roman" w:cs="Times New Roman"/>
      <w:b/>
      <w:bCs/>
      <w:caps/>
      <w:kern w:val="16"/>
      <w:lang w:eastAsia="ru-RU"/>
    </w:rPr>
  </w:style>
  <w:style w:type="paragraph" w:customStyle="1" w:styleId="affffffffffffffffffffffffffffffffd">
    <w:name w:val="Основной_абзац"/>
    <w:basedOn w:val="affffffff5"/>
    <w:rsid w:val="00B32C1E"/>
    <w:pPr>
      <w:suppressAutoHyphens w:val="0"/>
      <w:autoSpaceDE w:val="0"/>
      <w:autoSpaceDN w:val="0"/>
      <w:adjustRightInd w:val="0"/>
      <w:spacing w:after="0" w:line="232" w:lineRule="atLeast"/>
      <w:jc w:val="both"/>
    </w:pPr>
    <w:rPr>
      <w:rFonts w:ascii="SchoolBook" w:eastAsia="Times New Roman" w:hAnsi="SchoolBook" w:cs="Times New Roman"/>
      <w:sz w:val="20"/>
      <w:szCs w:val="20"/>
      <w:lang w:eastAsia="ru-RU"/>
    </w:rPr>
  </w:style>
  <w:style w:type="paragraph" w:customStyle="1" w:styleId="Text5">
    <w:name w:val="Text Знак"/>
    <w:basedOn w:val="af5"/>
    <w:rsid w:val="00B170D1"/>
    <w:pPr>
      <w:suppressAutoHyphens w:val="0"/>
      <w:spacing w:line="360" w:lineRule="auto"/>
    </w:pPr>
    <w:rPr>
      <w:rFonts w:ascii="Times New Roman" w:eastAsia="Times New Roman" w:hAnsi="Times New Roman" w:cs="Times New Roman"/>
      <w:sz w:val="28"/>
      <w:szCs w:val="20"/>
      <w:lang w:eastAsia="ru-RU"/>
    </w:rPr>
  </w:style>
  <w:style w:type="paragraph" w:customStyle="1" w:styleId="affffffffffffffffffffffffffffffffe">
    <w:name w:val="подзаглавие"/>
    <w:rsid w:val="00B170D1"/>
    <w:pPr>
      <w:autoSpaceDE w:val="0"/>
      <w:autoSpaceDN w:val="0"/>
      <w:adjustRightInd w:val="0"/>
      <w:spacing w:before="454" w:after="227" w:line="240" w:lineRule="atLeast"/>
      <w:jc w:val="center"/>
    </w:pPr>
    <w:rPr>
      <w:rFonts w:ascii="AGOpus" w:eastAsia="Times New Roman" w:hAnsi="AGOpus" w:cs="Times New Roman"/>
      <w:b/>
      <w:bCs/>
      <w:sz w:val="21"/>
      <w:szCs w:val="21"/>
    </w:rPr>
  </w:style>
  <w:style w:type="paragraph" w:customStyle="1" w:styleId="IauiueNormal">
    <w:name w:val="Iau?iue.Normal"/>
    <w:rsid w:val="003C7A29"/>
    <w:pPr>
      <w:widowControl w:val="0"/>
      <w:autoSpaceDE w:val="0"/>
      <w:autoSpaceDN w:val="0"/>
    </w:pPr>
    <w:rPr>
      <w:rFonts w:ascii="Arial" w:eastAsia="Times New Roman" w:hAnsi="Arial" w:cs="Arial"/>
      <w:sz w:val="28"/>
      <w:szCs w:val="28"/>
    </w:rPr>
  </w:style>
  <w:style w:type="paragraph" w:customStyle="1" w:styleId="Normal6">
    <w:name w:val="Îáû÷íûé.Normal"/>
    <w:rsid w:val="003C7A29"/>
    <w:pPr>
      <w:widowControl w:val="0"/>
      <w:autoSpaceDE w:val="0"/>
      <w:autoSpaceDN w:val="0"/>
    </w:pPr>
    <w:rPr>
      <w:rFonts w:ascii="Arial" w:eastAsia="Times New Roman" w:hAnsi="Arial" w:cs="Arial"/>
      <w:sz w:val="28"/>
      <w:szCs w:val="28"/>
    </w:rPr>
  </w:style>
  <w:style w:type="paragraph" w:customStyle="1" w:styleId="2250">
    <w:name w:val="Основной текст 225"/>
    <w:basedOn w:val="af5"/>
    <w:rsid w:val="005534DE"/>
    <w:pPr>
      <w:widowControl w:val="0"/>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eastAsia="ru-RU"/>
    </w:rPr>
  </w:style>
  <w:style w:type="paragraph" w:customStyle="1" w:styleId="3ffffe">
    <w:name w:val="обычный 3"/>
    <w:basedOn w:val="af5"/>
    <w:rsid w:val="005E6A0B"/>
    <w:pPr>
      <w:suppressAutoHyphens w:val="0"/>
      <w:spacing w:line="360" w:lineRule="auto"/>
      <w:ind w:firstLine="720"/>
      <w:jc w:val="both"/>
    </w:pPr>
    <w:rPr>
      <w:rFonts w:ascii="Times New Roman" w:eastAsia="Times New Roman" w:hAnsi="Times New Roman" w:cs="Times New Roman"/>
      <w:sz w:val="28"/>
      <w:szCs w:val="28"/>
      <w:lang w:eastAsia="uk-UA"/>
    </w:rPr>
  </w:style>
  <w:style w:type="paragraph" w:customStyle="1" w:styleId="2fffffff2">
    <w:name w:val="Натали2 Знак"/>
    <w:autoRedefine/>
    <w:rsid w:val="00AB35F2"/>
    <w:pPr>
      <w:spacing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
    <w:name w:val="ãîñò"/>
    <w:basedOn w:val="af5"/>
    <w:rsid w:val="00592C15"/>
    <w:pPr>
      <w:suppressAutoHyphens w:val="0"/>
      <w:spacing w:line="360" w:lineRule="auto"/>
      <w:ind w:firstLine="709"/>
      <w:jc w:val="both"/>
    </w:pPr>
    <w:rPr>
      <w:rFonts w:ascii="Times New Roman" w:eastAsia="Times New Roman" w:hAnsi="Times New Roman" w:cs="Times New Roman"/>
      <w:sz w:val="28"/>
      <w:szCs w:val="20"/>
      <w:lang w:eastAsia="ru-RU"/>
    </w:rPr>
  </w:style>
  <w:style w:type="paragraph" w:customStyle="1" w:styleId="afffffffffffffffffffffffffffffffff0">
    <w:name w:val="документ"/>
    <w:basedOn w:val="af5"/>
    <w:rsid w:val="00592C15"/>
    <w:pPr>
      <w:suppressAutoHyphens w:val="0"/>
      <w:spacing w:line="360" w:lineRule="auto"/>
      <w:ind w:firstLine="720"/>
      <w:jc w:val="both"/>
    </w:pPr>
    <w:rPr>
      <w:rFonts w:ascii="Times New Roman" w:eastAsia="Times New Roman" w:hAnsi="Times New Roman" w:cs="Times New Roman"/>
      <w:sz w:val="28"/>
      <w:szCs w:val="20"/>
      <w:lang w:eastAsia="ru-RU"/>
    </w:rPr>
  </w:style>
  <w:style w:type="paragraph" w:customStyle="1" w:styleId="345">
    <w:name w:val="Обычный34"/>
    <w:rsid w:val="002B3184"/>
    <w:pPr>
      <w:widowControl w:val="0"/>
      <w:spacing w:line="360" w:lineRule="auto"/>
      <w:ind w:firstLine="720"/>
    </w:pPr>
    <w:rPr>
      <w:rFonts w:ascii="Courier New" w:eastAsia="Times New Roman" w:hAnsi="Courier New" w:cs="Times New Roman"/>
      <w:snapToGrid w:val="0"/>
      <w:sz w:val="24"/>
      <w:lang w:val="en-US"/>
    </w:rPr>
  </w:style>
  <w:style w:type="paragraph" w:customStyle="1" w:styleId="8f4">
    <w:name w:val="Текст выноски8"/>
    <w:basedOn w:val="af5"/>
    <w:rsid w:val="00647FFC"/>
    <w:pPr>
      <w:suppressAutoHyphens w:val="0"/>
    </w:pPr>
    <w:rPr>
      <w:rFonts w:ascii="Tahoma" w:eastAsia="Times New Roman" w:hAnsi="Tahoma" w:cs="Tahoma"/>
      <w:sz w:val="16"/>
      <w:szCs w:val="16"/>
      <w:lang w:eastAsia="ru-RU"/>
    </w:rPr>
  </w:style>
  <w:style w:type="paragraph" w:customStyle="1" w:styleId="disert">
    <w:name w:val="disert"/>
    <w:basedOn w:val="affffffffc"/>
    <w:rsid w:val="0008397B"/>
    <w:pPr>
      <w:suppressAutoHyphens w:val="0"/>
      <w:autoSpaceDE w:val="0"/>
      <w:autoSpaceDN w:val="0"/>
      <w:spacing w:after="0" w:line="360" w:lineRule="auto"/>
      <w:ind w:left="0" w:firstLine="720"/>
      <w:jc w:val="both"/>
    </w:pPr>
    <w:rPr>
      <w:rFonts w:ascii="Times New Roman" w:eastAsia="Times New Roman" w:hAnsi="Times New Roman" w:cs="Times New Roman"/>
      <w:kern w:val="20"/>
      <w:szCs w:val="28"/>
      <w:lang w:val="uk-UA" w:eastAsia="ru-RU"/>
    </w:rPr>
  </w:style>
  <w:style w:type="numbering" w:customStyle="1" w:styleId="13">
    <w:name w:val="Стиль нумерованный1"/>
    <w:rsid w:val="000555E3"/>
    <w:pPr>
      <w:numPr>
        <w:numId w:val="55"/>
      </w:numPr>
    </w:pPr>
  </w:style>
  <w:style w:type="numbering" w:customStyle="1" w:styleId="ad">
    <w:name w:val="Стиль нумерованный"/>
    <w:rsid w:val="000555E3"/>
    <w:pPr>
      <w:numPr>
        <w:numId w:val="54"/>
      </w:numPr>
    </w:pPr>
  </w:style>
  <w:style w:type="paragraph" w:customStyle="1" w:styleId="3140">
    <w:name w:val="Основной текст с отступом 314"/>
    <w:basedOn w:val="af5"/>
    <w:rsid w:val="005C584E"/>
    <w:pPr>
      <w:suppressAutoHyphens w:val="0"/>
      <w:spacing w:line="260" w:lineRule="auto"/>
      <w:ind w:firstLine="720"/>
    </w:pPr>
    <w:rPr>
      <w:rFonts w:ascii="Times New Roman" w:eastAsia="Times New Roman" w:hAnsi="Times New Roman" w:cs="Times New Roman"/>
      <w:i/>
      <w:szCs w:val="20"/>
      <w:lang w:val="uk-UA" w:eastAsia="ru-RU"/>
    </w:rPr>
  </w:style>
  <w:style w:type="paragraph" w:customStyle="1" w:styleId="main">
    <w:name w:val="main"/>
    <w:basedOn w:val="af5"/>
    <w:rsid w:val="005C584E"/>
    <w:pPr>
      <w:suppressAutoHyphens w:val="0"/>
      <w:spacing w:line="312" w:lineRule="auto"/>
      <w:ind w:left="150" w:right="150" w:firstLine="540"/>
      <w:jc w:val="both"/>
    </w:pPr>
    <w:rPr>
      <w:rFonts w:ascii="Times New Roman" w:eastAsia="Arial Unicode MS" w:hAnsi="Times New Roman" w:cs="Times New Roman"/>
      <w:szCs w:val="20"/>
      <w:lang w:eastAsia="ru-RU"/>
    </w:rPr>
  </w:style>
  <w:style w:type="character" w:customStyle="1" w:styleId="afffffffffffffffffffffffffffffffff1">
    <w:name w:val="Стиль По ширине"/>
    <w:basedOn w:val="af6"/>
    <w:rsid w:val="00311D30"/>
    <w:rPr>
      <w:rFonts w:ascii="Times New Roman" w:hAnsi="Times New Roman" w:cs="Times New Roman" w:hint="default"/>
      <w:color w:val="000000"/>
      <w:sz w:val="28"/>
      <w:szCs w:val="28"/>
      <w:lang w:val="uk-UA"/>
    </w:rPr>
  </w:style>
  <w:style w:type="paragraph" w:customStyle="1" w:styleId="reference">
    <w:name w:val="reference"/>
    <w:basedOn w:val="af5"/>
    <w:rsid w:val="00311D30"/>
    <w:pPr>
      <w:suppressAutoHyphens w:val="0"/>
      <w:spacing w:before="100" w:beforeAutospacing="1" w:after="100" w:afterAutospacing="1" w:line="264" w:lineRule="auto"/>
      <w:jc w:val="both"/>
    </w:pPr>
    <w:rPr>
      <w:rFonts w:ascii="Tahoma" w:eastAsia="Times New Roman" w:hAnsi="Tahoma" w:cs="Tahoma"/>
      <w:color w:val="003366"/>
      <w:sz w:val="18"/>
      <w:szCs w:val="18"/>
      <w:lang w:eastAsia="ru-RU"/>
    </w:rPr>
  </w:style>
  <w:style w:type="character" w:customStyle="1" w:styleId="citation-abbreviation3">
    <w:name w:val="citation-abbreviation3"/>
    <w:basedOn w:val="af6"/>
    <w:rsid w:val="00311D30"/>
    <w:rPr>
      <w:rFonts w:ascii="Arial" w:hAnsi="Arial" w:cs="Arial" w:hint="default"/>
      <w:sz w:val="18"/>
      <w:szCs w:val="18"/>
    </w:rPr>
  </w:style>
  <w:style w:type="character" w:customStyle="1" w:styleId="citation-issue">
    <w:name w:val="citation-issue"/>
    <w:basedOn w:val="af6"/>
    <w:rsid w:val="00311D30"/>
    <w:rPr>
      <w:rFonts w:ascii="Arial" w:hAnsi="Arial" w:cs="Arial" w:hint="default"/>
      <w:sz w:val="18"/>
      <w:szCs w:val="18"/>
    </w:rPr>
  </w:style>
  <w:style w:type="character" w:customStyle="1" w:styleId="fm-vol-iss-date3">
    <w:name w:val="fm-vol-iss-date3"/>
    <w:basedOn w:val="af6"/>
    <w:rsid w:val="00311D30"/>
    <w:rPr>
      <w:rFonts w:ascii="Arial" w:hAnsi="Arial" w:cs="Arial" w:hint="default"/>
      <w:sz w:val="24"/>
      <w:szCs w:val="24"/>
    </w:rPr>
  </w:style>
  <w:style w:type="character" w:customStyle="1" w:styleId="ots1">
    <w:name w:val="ots1"/>
    <w:basedOn w:val="af6"/>
    <w:rsid w:val="0033024A"/>
    <w:rPr>
      <w:rFonts w:cs="Times New Roman"/>
      <w:b/>
      <w:bCs/>
      <w:caps/>
      <w:sz w:val="27"/>
      <w:szCs w:val="27"/>
    </w:rPr>
  </w:style>
  <w:style w:type="paragraph" w:customStyle="1" w:styleId="head0">
    <w:name w:val="head"/>
    <w:basedOn w:val="af5"/>
    <w:rsid w:val="0033024A"/>
    <w:pPr>
      <w:suppressAutoHyphens w:val="0"/>
      <w:spacing w:before="237" w:after="118" w:line="300" w:lineRule="auto"/>
      <w:ind w:left="20" w:right="59"/>
    </w:pPr>
    <w:rPr>
      <w:rFonts w:ascii="Verdana" w:eastAsia="Times New Roman" w:hAnsi="Verdana" w:cs="Times New Roman"/>
      <w:b/>
      <w:bCs/>
      <w:color w:val="400000"/>
      <w:sz w:val="26"/>
      <w:szCs w:val="26"/>
      <w:lang w:eastAsia="ru-RU"/>
    </w:rPr>
  </w:style>
  <w:style w:type="paragraph" w:customStyle="1" w:styleId="head2">
    <w:name w:val="head2"/>
    <w:basedOn w:val="af5"/>
    <w:rsid w:val="0033024A"/>
    <w:pPr>
      <w:suppressAutoHyphens w:val="0"/>
      <w:spacing w:before="237" w:after="118" w:line="300" w:lineRule="auto"/>
      <w:ind w:left="20" w:right="59"/>
    </w:pPr>
    <w:rPr>
      <w:rFonts w:ascii="Verdana" w:eastAsia="Times New Roman" w:hAnsi="Verdana" w:cs="Times New Roman"/>
      <w:b/>
      <w:bCs/>
      <w:color w:val="400000"/>
      <w:sz w:val="32"/>
      <w:szCs w:val="32"/>
      <w:lang w:eastAsia="ru-RU"/>
    </w:rPr>
  </w:style>
  <w:style w:type="paragraph" w:customStyle="1" w:styleId="t8">
    <w:name w:val="t8"/>
    <w:basedOn w:val="af5"/>
    <w:rsid w:val="0033024A"/>
    <w:pPr>
      <w:suppressAutoHyphens w:val="0"/>
      <w:spacing w:before="237" w:after="118" w:line="300" w:lineRule="auto"/>
      <w:ind w:left="20" w:right="59"/>
    </w:pPr>
    <w:rPr>
      <w:rFonts w:ascii="Verdana" w:eastAsia="Times New Roman" w:hAnsi="Verdana" w:cs="Times New Roman"/>
      <w:color w:val="800000"/>
      <w:sz w:val="16"/>
      <w:lang w:eastAsia="ru-RU"/>
    </w:rPr>
  </w:style>
  <w:style w:type="paragraph" w:customStyle="1" w:styleId="176">
    <w:name w:val="Название17"/>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a100">
    <w:name w:val="a10"/>
    <w:basedOn w:val="af5"/>
    <w:rsid w:val="0033024A"/>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contentpara">
    <w:name w:val="contentpara"/>
    <w:basedOn w:val="af5"/>
    <w:rsid w:val="0033024A"/>
    <w:pPr>
      <w:suppressAutoHyphens w:val="0"/>
      <w:spacing w:before="100" w:beforeAutospacing="1" w:after="100" w:afterAutospacing="1"/>
    </w:pPr>
    <w:rPr>
      <w:rFonts w:ascii="Arial" w:eastAsia="Times New Roman" w:hAnsi="Arial" w:cs="Arial"/>
      <w:color w:val="000000"/>
      <w:sz w:val="22"/>
      <w:szCs w:val="22"/>
      <w:lang w:eastAsia="ru-RU"/>
    </w:rPr>
  </w:style>
  <w:style w:type="paragraph" w:customStyle="1" w:styleId="Autooi">
    <w:name w:val="Autooi"/>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Nazeveas">
    <w:name w:val="Nazev eas."/>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Titulprace">
    <w:name w:val="Titul prace"/>
    <w:basedOn w:val="af5"/>
    <w:next w:val="af5"/>
    <w:rsid w:val="0033024A"/>
    <w:pPr>
      <w:suppressAutoHyphens w:val="0"/>
      <w:autoSpaceDE w:val="0"/>
      <w:autoSpaceDN w:val="0"/>
      <w:adjustRightInd w:val="0"/>
    </w:pPr>
    <w:rPr>
      <w:rFonts w:ascii="Times New Roman" w:eastAsia="Times New Roman" w:hAnsi="Times New Roman" w:cs="Times New Roman"/>
      <w:lang w:eastAsia="ru-RU"/>
    </w:rPr>
  </w:style>
  <w:style w:type="paragraph" w:customStyle="1" w:styleId="2181">
    <w:name w:val="Основной текст с отступом 218"/>
    <w:basedOn w:val="af5"/>
    <w:rsid w:val="00A21F15"/>
    <w:pPr>
      <w:tabs>
        <w:tab w:val="left" w:pos="7371"/>
      </w:tabs>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afffffffffffffffffffffffffffffffff2">
    <w:name w:val="Параграф"/>
    <w:basedOn w:val="25"/>
    <w:rsid w:val="00A21F15"/>
    <w:pPr>
      <w:spacing w:after="0" w:line="360" w:lineRule="auto"/>
      <w:ind w:left="0" w:firstLine="709"/>
      <w:jc w:val="both"/>
    </w:pPr>
    <w:rPr>
      <w:rFonts w:ascii="Times New Roman" w:eastAsia="Times New Roman" w:hAnsi="Times New Roman" w:cs="Times New Roman"/>
      <w:b/>
      <w:bCs/>
      <w:szCs w:val="28"/>
      <w:lang w:val="uk-UA"/>
    </w:rPr>
  </w:style>
  <w:style w:type="paragraph" w:customStyle="1" w:styleId="11fd">
    <w:name w:val="Обычный (веб)11"/>
    <w:basedOn w:val="af5"/>
    <w:rsid w:val="00A21F15"/>
    <w:pPr>
      <w:suppressAutoHyphens w:val="0"/>
      <w:spacing w:before="100" w:after="100"/>
    </w:pPr>
    <w:rPr>
      <w:rFonts w:ascii="Verdana" w:eastAsia="Times New Roman" w:hAnsi="Verdana" w:cs="Times New Roman"/>
      <w:sz w:val="20"/>
      <w:lang w:eastAsia="ru-RU"/>
    </w:rPr>
  </w:style>
  <w:style w:type="paragraph" w:customStyle="1" w:styleId="1fffffffff7">
    <w:name w:val="Текст сноски1"/>
    <w:basedOn w:val="af5"/>
    <w:rsid w:val="00A21F15"/>
    <w:pPr>
      <w:suppressAutoHyphens w:val="0"/>
    </w:pPr>
    <w:rPr>
      <w:rFonts w:ascii="Times New Roman" w:eastAsia="Times New Roman" w:hAnsi="Times New Roman" w:cs="Times New Roman"/>
      <w:sz w:val="20"/>
      <w:szCs w:val="20"/>
      <w:lang w:eastAsia="ru-RU"/>
    </w:rPr>
  </w:style>
  <w:style w:type="character" w:customStyle="1" w:styleId="5fff2">
    <w:name w:val="Знак сноски5"/>
    <w:basedOn w:val="af6"/>
    <w:rsid w:val="00A21F15"/>
    <w:rPr>
      <w:rFonts w:ascii="Times New Roman" w:eastAsia="Times New Roman" w:hAnsi="Times New Roman"/>
      <w:noProof w:val="0"/>
      <w:snapToGrid/>
      <w:color w:val="auto"/>
      <w:spacing w:val="0"/>
      <w:w w:val="100"/>
      <w:kern w:val="0"/>
      <w:position w:val="0"/>
      <w:sz w:val="20"/>
      <w:u w:val="none"/>
      <w:effect w:val="none"/>
      <w:bdr w:val="none" w:sz="0" w:space="0" w:color="auto"/>
      <w:shd w:val="clear" w:color="auto" w:fill="auto"/>
      <w:vertAlign w:val="superscript"/>
      <w:em w:val="none"/>
      <w:lang w:val="ru-RU" w:eastAsia="ru-RU"/>
    </w:rPr>
  </w:style>
  <w:style w:type="paragraph" w:customStyle="1" w:styleId="sml">
    <w:name w:val="sml"/>
    <w:basedOn w:val="af5"/>
    <w:rsid w:val="00A21F15"/>
    <w:pPr>
      <w:suppressAutoHyphens w:val="0"/>
      <w:spacing w:before="100" w:beforeAutospacing="1" w:after="100" w:afterAutospacing="1"/>
    </w:pPr>
    <w:rPr>
      <w:rFonts w:ascii="Tahoma" w:eastAsia="Times New Roman" w:hAnsi="Tahoma" w:cs="Tahoma"/>
      <w:color w:val="006600"/>
      <w:sz w:val="12"/>
      <w:szCs w:val="12"/>
      <w:lang w:eastAsia="ru-RU"/>
    </w:rPr>
  </w:style>
  <w:style w:type="paragraph" w:customStyle="1" w:styleId="hdr2">
    <w:name w:val="hdr2"/>
    <w:basedOn w:val="af5"/>
    <w:rsid w:val="00A21F15"/>
    <w:pPr>
      <w:suppressAutoHyphens w:val="0"/>
      <w:spacing w:before="100" w:beforeAutospacing="1" w:after="100" w:afterAutospacing="1"/>
    </w:pPr>
    <w:rPr>
      <w:rFonts w:ascii="Tahoma" w:eastAsia="Times New Roman" w:hAnsi="Tahoma" w:cs="Tahoma"/>
      <w:color w:val="006600"/>
      <w:sz w:val="15"/>
      <w:szCs w:val="15"/>
      <w:lang w:eastAsia="ru-RU"/>
    </w:rPr>
  </w:style>
  <w:style w:type="paragraph" w:customStyle="1" w:styleId="afffffffffffffffffffffffffffffffff3">
    <w:name w:val="Пункт"/>
    <w:basedOn w:val="af5"/>
    <w:rsid w:val="00A21F15"/>
    <w:pPr>
      <w:suppressAutoHyphens w:val="0"/>
      <w:spacing w:line="360" w:lineRule="auto"/>
      <w:ind w:firstLine="709"/>
      <w:jc w:val="both"/>
    </w:pPr>
    <w:rPr>
      <w:rFonts w:ascii="Times New Roman" w:eastAsia="Times New Roman" w:hAnsi="Times New Roman" w:cs="Times New Roman"/>
      <w:b/>
      <w:sz w:val="28"/>
      <w:szCs w:val="28"/>
      <w:lang w:eastAsia="ru-RU"/>
    </w:rPr>
  </w:style>
  <w:style w:type="paragraph" w:customStyle="1" w:styleId="article">
    <w:name w:val="article"/>
    <w:basedOn w:val="af5"/>
    <w:rsid w:val="00A21F15"/>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num">
    <w:name w:val="num"/>
    <w:basedOn w:val="af5"/>
    <w:rsid w:val="00A21F15"/>
    <w:pPr>
      <w:suppressAutoHyphens w:val="0"/>
      <w:spacing w:before="100" w:beforeAutospacing="1" w:after="100" w:afterAutospacing="1"/>
    </w:pPr>
    <w:rPr>
      <w:rFonts w:ascii="Verdana" w:eastAsia="Times New Roman" w:hAnsi="Verdana" w:cs="Times New Roman"/>
      <w:color w:val="000000"/>
      <w:sz w:val="13"/>
      <w:szCs w:val="13"/>
      <w:lang w:eastAsia="ru-RU"/>
    </w:rPr>
  </w:style>
  <w:style w:type="character" w:customStyle="1" w:styleId="aum">
    <w:name w:val="aum"/>
    <w:basedOn w:val="af6"/>
    <w:rsid w:val="00A21F15"/>
  </w:style>
  <w:style w:type="character" w:customStyle="1" w:styleId="aum1">
    <w:name w:val="aum1"/>
    <w:basedOn w:val="af6"/>
    <w:rsid w:val="00A21F15"/>
    <w:rPr>
      <w:rFonts w:ascii="Times New Roman" w:hAnsi="Times New Roman" w:cs="Times New Roman" w:hint="default"/>
      <w:b/>
      <w:bCs/>
      <w:color w:val="663333"/>
      <w:sz w:val="23"/>
      <w:szCs w:val="23"/>
    </w:rPr>
  </w:style>
  <w:style w:type="paragraph" w:customStyle="1" w:styleId="186">
    <w:name w:val="Название18"/>
    <w:basedOn w:val="af5"/>
    <w:rsid w:val="008F7316"/>
    <w:pPr>
      <w:suppressAutoHyphens w:val="0"/>
      <w:jc w:val="center"/>
    </w:pPr>
    <w:rPr>
      <w:rFonts w:ascii="Times New Roman" w:eastAsia="Times New Roman" w:hAnsi="Times New Roman" w:cs="Times New Roman"/>
      <w:b/>
      <w:sz w:val="20"/>
      <w:szCs w:val="20"/>
      <w:lang w:val="uk-UA" w:eastAsia="ru-RU"/>
    </w:rPr>
  </w:style>
  <w:style w:type="paragraph" w:customStyle="1" w:styleId="777">
    <w:name w:val="777"/>
    <w:basedOn w:val="affffffff5"/>
    <w:rsid w:val="00DA24E7"/>
    <w:pPr>
      <w:widowControl w:val="0"/>
      <w:suppressAutoHyphens w:val="0"/>
      <w:autoSpaceDE w:val="0"/>
      <w:autoSpaceDN w:val="0"/>
      <w:spacing w:after="0" w:line="360" w:lineRule="auto"/>
      <w:ind w:firstLine="720"/>
      <w:jc w:val="both"/>
    </w:pPr>
    <w:rPr>
      <w:rFonts w:ascii="Times New Roman" w:eastAsia="Times New Roman" w:hAnsi="Times New Roman" w:cs="Times New Roman"/>
      <w:noProof/>
      <w:szCs w:val="28"/>
      <w:lang w:val="en-US" w:eastAsia="ru-RU"/>
    </w:rPr>
  </w:style>
  <w:style w:type="paragraph" w:customStyle="1" w:styleId="1fffffffff8">
    <w:name w:val="Осн1"/>
    <w:basedOn w:val="affffffff5"/>
    <w:rsid w:val="004F32B4"/>
    <w:pPr>
      <w:suppressAutoHyphens w:val="0"/>
      <w:spacing w:after="0"/>
      <w:jc w:val="both"/>
    </w:pPr>
    <w:rPr>
      <w:rFonts w:ascii="Times New Roman" w:eastAsia="Times New Roman" w:hAnsi="Times New Roman" w:cs="Times New Roman"/>
      <w:lang w:val="uk-UA" w:eastAsia="ru-RU"/>
    </w:rPr>
  </w:style>
  <w:style w:type="paragraph" w:customStyle="1" w:styleId="afffffffffffffffffffffffffffffffff4">
    <w:name w:val="Текст_мой"/>
    <w:autoRedefine/>
    <w:rsid w:val="00CA47D6"/>
    <w:pPr>
      <w:ind w:firstLine="709"/>
      <w:jc w:val="both"/>
    </w:pPr>
    <w:rPr>
      <w:rFonts w:ascii="Times New Roman" w:eastAsia="Times New Roman" w:hAnsi="Times New Roman" w:cs="Times New Roman"/>
      <w:color w:val="800080"/>
      <w:sz w:val="28"/>
    </w:rPr>
  </w:style>
  <w:style w:type="paragraph" w:customStyle="1" w:styleId="afffffffffffffffffffffffffffffffff5">
    <w:name w:val="Маркер_мой"/>
    <w:basedOn w:val="af5"/>
    <w:autoRedefine/>
    <w:rsid w:val="00CA47D6"/>
    <w:pPr>
      <w:tabs>
        <w:tab w:val="num" w:pos="851"/>
      </w:tabs>
      <w:suppressAutoHyphens w:val="0"/>
      <w:spacing w:line="360" w:lineRule="auto"/>
      <w:ind w:firstLine="851"/>
      <w:jc w:val="both"/>
    </w:pPr>
    <w:rPr>
      <w:rFonts w:ascii="Times New Roman" w:eastAsia="Times New Roman" w:hAnsi="Times New Roman" w:cs="Times New Roman"/>
      <w:color w:val="800080"/>
      <w:sz w:val="28"/>
      <w:szCs w:val="20"/>
      <w:lang w:eastAsia="ru-RU"/>
    </w:rPr>
  </w:style>
  <w:style w:type="paragraph" w:customStyle="1" w:styleId="MyNormal">
    <w:name w:val="MyNormal"/>
    <w:basedOn w:val="af5"/>
    <w:rsid w:val="00CA47D6"/>
    <w:pPr>
      <w:suppressAutoHyphens w:val="0"/>
      <w:ind w:firstLine="540"/>
      <w:jc w:val="both"/>
    </w:pPr>
    <w:rPr>
      <w:rFonts w:ascii="Times New Roman" w:eastAsia="Times New Roman" w:hAnsi="Times New Roman" w:cs="Times New Roman"/>
      <w:sz w:val="20"/>
      <w:szCs w:val="20"/>
      <w:lang w:eastAsia="ru-RU"/>
    </w:rPr>
  </w:style>
  <w:style w:type="paragraph" w:customStyle="1" w:styleId="384">
    <w:name w:val="Основной текст 38"/>
    <w:basedOn w:val="af5"/>
    <w:rsid w:val="002256D8"/>
    <w:pPr>
      <w:suppressAutoHyphens w:val="0"/>
      <w:jc w:val="center"/>
    </w:pPr>
    <w:rPr>
      <w:rFonts w:ascii="Times New Roman" w:eastAsia="Times New Roman" w:hAnsi="Times New Roman" w:cs="Times New Roman"/>
      <w:sz w:val="28"/>
      <w:szCs w:val="20"/>
      <w:lang w:eastAsia="ru-RU"/>
    </w:rPr>
  </w:style>
  <w:style w:type="paragraph" w:customStyle="1" w:styleId="1fffffffff9">
    <w:name w:val="Мой Стиль1"/>
    <w:basedOn w:val="af5"/>
    <w:autoRedefine/>
    <w:rsid w:val="00CF424B"/>
    <w:pPr>
      <w:suppressAutoHyphens w:val="0"/>
      <w:autoSpaceDE w:val="0"/>
      <w:autoSpaceDN w:val="0"/>
      <w:adjustRightInd w:val="0"/>
      <w:jc w:val="center"/>
    </w:pPr>
    <w:rPr>
      <w:rFonts w:ascii="Times New Roman" w:eastAsia="Times New Roman" w:hAnsi="Times New Roman" w:cs="Times New Roman"/>
      <w:b/>
      <w:bCs/>
      <w:sz w:val="28"/>
      <w:szCs w:val="28"/>
      <w:lang w:val="uk-UA" w:eastAsia="ru-RU"/>
    </w:rPr>
  </w:style>
  <w:style w:type="paragraph" w:customStyle="1" w:styleId="355">
    <w:name w:val="Обычный35"/>
    <w:rsid w:val="00E53A00"/>
    <w:pPr>
      <w:widowControl w:val="0"/>
      <w:spacing w:line="360" w:lineRule="auto"/>
      <w:ind w:left="40" w:firstLine="720"/>
      <w:jc w:val="both"/>
    </w:pPr>
    <w:rPr>
      <w:rFonts w:ascii="Times New Roman" w:eastAsia="Times New Roman" w:hAnsi="Times New Roman" w:cs="Times New Roman"/>
      <w:snapToGrid w:val="0"/>
      <w:sz w:val="28"/>
    </w:rPr>
  </w:style>
  <w:style w:type="character" w:customStyle="1" w:styleId="searchresulthittext">
    <w:name w:val="search_result_hit_text"/>
    <w:basedOn w:val="af6"/>
    <w:rsid w:val="002464E1"/>
  </w:style>
  <w:style w:type="character" w:customStyle="1" w:styleId="MTEquationSection">
    <w:name w:val="MTEquationSection"/>
    <w:basedOn w:val="af6"/>
    <w:rsid w:val="004A05B7"/>
    <w:rPr>
      <w:i/>
      <w:noProof w:val="0"/>
      <w:vanish w:val="0"/>
      <w:color w:val="FF0000"/>
      <w:sz w:val="28"/>
      <w:lang w:val="uk-UA"/>
    </w:rPr>
  </w:style>
  <w:style w:type="paragraph" w:customStyle="1" w:styleId="Authors">
    <w:name w:val="Authors"/>
    <w:basedOn w:val="af5"/>
    <w:next w:val="af5"/>
    <w:link w:val="Authors0"/>
    <w:rsid w:val="004A05B7"/>
    <w:pPr>
      <w:framePr w:w="9072" w:hSpace="142" w:vSpace="142" w:wrap="notBeside" w:vAnchor="page" w:hAnchor="margin" w:xAlign="center" w:y="2450" w:anchorLock="1"/>
      <w:suppressAutoHyphens w:val="0"/>
      <w:autoSpaceDE w:val="0"/>
      <w:autoSpaceDN w:val="0"/>
      <w:spacing w:after="320"/>
      <w:jc w:val="center"/>
    </w:pPr>
    <w:rPr>
      <w:rFonts w:ascii="Times New Roman" w:eastAsia="Times New Roman" w:hAnsi="Times New Roman" w:cs="Times New Roman"/>
      <w:szCs w:val="20"/>
      <w:lang w:val="en-US" w:eastAsia="pl-PL"/>
    </w:rPr>
  </w:style>
  <w:style w:type="paragraph" w:customStyle="1" w:styleId="afffffffffffffffffffffffffffffffff6">
    <w:name w:val="Основной текст абзаца"/>
    <w:basedOn w:val="af5"/>
    <w:rsid w:val="004A05B7"/>
    <w:pPr>
      <w:suppressAutoHyphens w:val="0"/>
      <w:ind w:firstLine="425"/>
      <w:jc w:val="both"/>
    </w:pPr>
    <w:rPr>
      <w:rFonts w:ascii="Times New Roman" w:eastAsia="Times New Roman" w:hAnsi="Times New Roman" w:cs="Times New Roman"/>
      <w:sz w:val="20"/>
      <w:szCs w:val="20"/>
      <w:lang w:val="uk-UA" w:eastAsia="ru-RU"/>
    </w:rPr>
  </w:style>
  <w:style w:type="character" w:customStyle="1" w:styleId="TextChar">
    <w:name w:val="Text Char"/>
    <w:basedOn w:val="af6"/>
    <w:link w:val="Text4"/>
    <w:rsid w:val="004A05B7"/>
    <w:rPr>
      <w:rFonts w:ascii="Garamond" w:eastAsia="Garamond" w:hAnsi="Garamond" w:cs="Garamond"/>
      <w:color w:val="000000"/>
      <w:sz w:val="22"/>
      <w:lang w:eastAsia="ar-SA"/>
    </w:rPr>
  </w:style>
  <w:style w:type="character" w:customStyle="1" w:styleId="FigureCaption">
    <w:name w:val="Figure Caption Знак"/>
    <w:basedOn w:val="af6"/>
    <w:link w:val="FigureCaption0"/>
    <w:rsid w:val="004A05B7"/>
    <w:rPr>
      <w:sz w:val="16"/>
      <w:szCs w:val="16"/>
      <w:lang w:val="en-US" w:eastAsia="pl-PL"/>
    </w:rPr>
  </w:style>
  <w:style w:type="paragraph" w:customStyle="1" w:styleId="FigureCaption0">
    <w:name w:val="Figure Caption"/>
    <w:basedOn w:val="af5"/>
    <w:link w:val="FigureCaption"/>
    <w:rsid w:val="004A05B7"/>
    <w:pPr>
      <w:suppressAutoHyphens w:val="0"/>
      <w:autoSpaceDE w:val="0"/>
      <w:autoSpaceDN w:val="0"/>
      <w:spacing w:before="120" w:after="120"/>
      <w:jc w:val="both"/>
    </w:pPr>
    <w:rPr>
      <w:rFonts w:ascii="PetersburgCTT" w:eastAsia="PetersburgCTT" w:hAnsi="PetersburgCTT" w:cs="PetersburgCTT"/>
      <w:sz w:val="16"/>
      <w:szCs w:val="16"/>
      <w:lang w:val="en-US" w:eastAsia="pl-PL"/>
    </w:rPr>
  </w:style>
  <w:style w:type="character" w:customStyle="1" w:styleId="Authors0">
    <w:name w:val="Authors Знак"/>
    <w:basedOn w:val="af6"/>
    <w:link w:val="Authors"/>
    <w:rsid w:val="004A05B7"/>
    <w:rPr>
      <w:rFonts w:ascii="Times New Roman" w:eastAsia="Times New Roman" w:hAnsi="Times New Roman" w:cs="Times New Roman"/>
      <w:sz w:val="24"/>
      <w:lang w:val="en-US" w:eastAsia="pl-PL"/>
    </w:rPr>
  </w:style>
  <w:style w:type="paragraph" w:customStyle="1" w:styleId="12f">
    <w:name w:val="Таблица12"/>
    <w:basedOn w:val="af5"/>
    <w:rsid w:val="007A128E"/>
    <w:pPr>
      <w:keepLines/>
      <w:jc w:val="both"/>
    </w:pPr>
    <w:rPr>
      <w:rFonts w:ascii="Times New Roman" w:eastAsia="Times New Roman" w:hAnsi="Times New Roman" w:cs="Times New Roman"/>
      <w:sz w:val="28"/>
      <w:szCs w:val="20"/>
      <w:lang w:val="uk-UA" w:eastAsia="ru-RU"/>
    </w:rPr>
  </w:style>
  <w:style w:type="character" w:customStyle="1" w:styleId="Strong1">
    <w:name w:val="Strong1"/>
    <w:basedOn w:val="af6"/>
    <w:rsid w:val="003D171E"/>
    <w:rPr>
      <w:b/>
      <w:bCs/>
    </w:rPr>
  </w:style>
  <w:style w:type="paragraph" w:customStyle="1" w:styleId="afffffffffffffffffffffffffffffffff7">
    <w:name w:val="Основной текст.Знак"/>
    <w:basedOn w:val="af5"/>
    <w:rsid w:val="00975210"/>
    <w:pPr>
      <w:suppressAutoHyphens w:val="0"/>
      <w:autoSpaceDE w:val="0"/>
      <w:autoSpaceDN w:val="0"/>
    </w:pPr>
    <w:rPr>
      <w:rFonts w:ascii="Times New Roman" w:eastAsia="Times New Roman" w:hAnsi="Times New Roman" w:cs="Times New Roman"/>
      <w:sz w:val="28"/>
      <w:szCs w:val="28"/>
      <w:lang w:val="uk-UA" w:eastAsia="ru-RU"/>
    </w:rPr>
  </w:style>
  <w:style w:type="paragraph" w:customStyle="1" w:styleId="contentboxopenaccesstitle">
    <w:name w:val="content_box_openaccess_title"/>
    <w:basedOn w:val="af5"/>
    <w:rsid w:val="008F2219"/>
    <w:pPr>
      <w:shd w:val="clear" w:color="auto" w:fill="BABABA"/>
      <w:suppressAutoHyphens w:val="0"/>
      <w:spacing w:before="100" w:beforeAutospacing="1" w:after="100" w:afterAutospacing="1"/>
      <w:jc w:val="center"/>
    </w:pPr>
    <w:rPr>
      <w:rFonts w:ascii="Times New Roman" w:eastAsia="Times New Roman" w:hAnsi="Times New Roman" w:cs="Times New Roman"/>
      <w:lang w:eastAsia="ru-RU"/>
    </w:rPr>
  </w:style>
  <w:style w:type="paragraph" w:customStyle="1" w:styleId="normalparagraphstyle">
    <w:name w:val="normalparagraphstyle"/>
    <w:basedOn w:val="af5"/>
    <w:rsid w:val="008F2219"/>
    <w:pPr>
      <w:suppressAutoHyphens w:val="0"/>
      <w:spacing w:before="100" w:beforeAutospacing="1" w:after="100" w:afterAutospacing="1"/>
    </w:pPr>
    <w:rPr>
      <w:rFonts w:ascii="Times New Roman" w:eastAsia="Times New Roman" w:hAnsi="Times New Roman" w:cs="Times New Roman"/>
      <w:sz w:val="18"/>
      <w:szCs w:val="18"/>
      <w:lang w:eastAsia="ru-RU"/>
    </w:rPr>
  </w:style>
  <w:style w:type="character" w:customStyle="1" w:styleId="7f8">
    <w:name w:val="7"/>
    <w:basedOn w:val="af6"/>
    <w:rsid w:val="008F2219"/>
  </w:style>
  <w:style w:type="paragraph" w:customStyle="1" w:styleId="afffffffffffffffffffffffffffffffff8">
    <w:name w:val="Текст авт"/>
    <w:basedOn w:val="af5"/>
    <w:rsid w:val="00802264"/>
    <w:pPr>
      <w:widowControl w:val="0"/>
      <w:suppressAutoHyphens w:val="0"/>
      <w:spacing w:line="360" w:lineRule="exact"/>
      <w:ind w:firstLine="709"/>
      <w:jc w:val="both"/>
    </w:pPr>
    <w:rPr>
      <w:rFonts w:ascii="Times New Roman" w:eastAsia="Times New Roman" w:hAnsi="Times New Roman" w:cs="Times New Roman"/>
      <w:sz w:val="28"/>
      <w:szCs w:val="20"/>
      <w:lang w:val="uk-UA" w:eastAsia="ru-RU"/>
    </w:rPr>
  </w:style>
  <w:style w:type="paragraph" w:customStyle="1" w:styleId="1fffffffffa">
    <w:name w:val="Обычный.1"/>
    <w:rsid w:val="003D2A30"/>
    <w:pPr>
      <w:widowControl w:val="0"/>
      <w:overflowPunct w:val="0"/>
      <w:autoSpaceDE w:val="0"/>
      <w:autoSpaceDN w:val="0"/>
      <w:adjustRightInd w:val="0"/>
      <w:textAlignment w:val="baseline"/>
    </w:pPr>
    <w:rPr>
      <w:rFonts w:ascii="Times New Roman" w:eastAsia="Times New Roman" w:hAnsi="Times New Roman" w:cs="Times New Roman"/>
      <w:color w:val="000000"/>
      <w:sz w:val="28"/>
    </w:rPr>
  </w:style>
  <w:style w:type="character" w:customStyle="1" w:styleId="ja50-ce-sup2">
    <w:name w:val="ja50-ce-sup2"/>
    <w:basedOn w:val="af6"/>
    <w:rsid w:val="003D2A30"/>
    <w:rPr>
      <w:sz w:val="17"/>
      <w:szCs w:val="17"/>
    </w:rPr>
  </w:style>
  <w:style w:type="paragraph" w:customStyle="1" w:styleId="4ffff3">
    <w:name w:val="Тема примечания4"/>
    <w:basedOn w:val="affb"/>
    <w:next w:val="affb"/>
    <w:rsid w:val="00536854"/>
    <w:pPr>
      <w:widowControl/>
    </w:pPr>
    <w:rPr>
      <w:rFonts w:ascii="Times New Roman" w:eastAsia="Times New Roman" w:hAnsi="Times New Roman" w:cs="Times New Roman"/>
      <w:b/>
      <w:bCs/>
    </w:rPr>
  </w:style>
  <w:style w:type="paragraph" w:customStyle="1" w:styleId="9f2">
    <w:name w:val="Текст выноски9"/>
    <w:basedOn w:val="af5"/>
    <w:rsid w:val="00536854"/>
    <w:pPr>
      <w:suppressAutoHyphens w:val="0"/>
    </w:pPr>
    <w:rPr>
      <w:rFonts w:ascii="Tahoma" w:eastAsia="Times New Roman" w:hAnsi="Tahoma" w:cs="Tahoma"/>
      <w:sz w:val="16"/>
      <w:szCs w:val="16"/>
      <w:lang w:eastAsia="ru-RU"/>
    </w:rPr>
  </w:style>
  <w:style w:type="paragraph" w:customStyle="1" w:styleId="365">
    <w:name w:val="Обычный36"/>
    <w:basedOn w:val="af5"/>
    <w:rsid w:val="00140EDD"/>
    <w:pPr>
      <w:widowControl w:val="0"/>
      <w:suppressAutoHyphens w:val="0"/>
    </w:pPr>
    <w:rPr>
      <w:rFonts w:ascii="Times New Roman" w:eastAsia="Times New Roman" w:hAnsi="Times New Roman" w:cs="Times New Roman"/>
      <w:noProof/>
      <w:sz w:val="28"/>
      <w:szCs w:val="28"/>
      <w:lang w:val="uk-UA" w:eastAsia="ru-RU"/>
    </w:rPr>
  </w:style>
  <w:style w:type="paragraph" w:customStyle="1" w:styleId="276">
    <w:name w:val="Основной текст27"/>
    <w:basedOn w:val="af5"/>
    <w:rsid w:val="00140EDD"/>
    <w:pPr>
      <w:suppressAutoHyphens w:val="0"/>
      <w:spacing w:after="120" w:line="480" w:lineRule="auto"/>
      <w:jc w:val="both"/>
    </w:pPr>
    <w:rPr>
      <w:rFonts w:ascii="Times New Roman" w:eastAsia="Times New Roman" w:hAnsi="Times New Roman" w:cs="Times New Roman"/>
      <w:snapToGrid w:val="0"/>
      <w:sz w:val="28"/>
      <w:szCs w:val="20"/>
      <w:lang w:val="uk-UA" w:eastAsia="ru-RU"/>
    </w:rPr>
  </w:style>
  <w:style w:type="paragraph" w:customStyle="1" w:styleId="247">
    <w:name w:val="Список 24"/>
    <w:basedOn w:val="365"/>
    <w:rsid w:val="00140EDD"/>
    <w:pPr>
      <w:widowControl/>
      <w:ind w:left="566" w:hanging="283"/>
    </w:pPr>
    <w:rPr>
      <w:noProof w:val="0"/>
      <w:snapToGrid w:val="0"/>
      <w:szCs w:val="20"/>
      <w:lang w:val="ru-RU"/>
    </w:rPr>
  </w:style>
  <w:style w:type="paragraph" w:customStyle="1" w:styleId="2fffffff3">
    <w:name w:val="Рецензия2"/>
    <w:hidden/>
    <w:rsid w:val="004F72D6"/>
    <w:pPr>
      <w:autoSpaceDE w:val="0"/>
      <w:autoSpaceDN w:val="0"/>
    </w:pPr>
    <w:rPr>
      <w:rFonts w:ascii="Times New Roman" w:eastAsia="Times New Roman" w:hAnsi="Times New Roman" w:cs="Times New Roman"/>
      <w:szCs w:val="24"/>
    </w:rPr>
  </w:style>
  <w:style w:type="paragraph" w:customStyle="1" w:styleId="1KGK9">
    <w:name w:val="1KG=K9"/>
    <w:rsid w:val="007B6059"/>
    <w:pPr>
      <w:autoSpaceDE w:val="0"/>
      <w:autoSpaceDN w:val="0"/>
      <w:adjustRightInd w:val="0"/>
    </w:pPr>
    <w:rPr>
      <w:rFonts w:ascii="Arial" w:eastAsia="Times New Roman" w:hAnsi="Arial" w:cs="Arial"/>
    </w:rPr>
  </w:style>
  <w:style w:type="paragraph" w:customStyle="1" w:styleId="afffffffffffffffffffffffffffffffff9">
    <w:name w:val="таблица"/>
    <w:basedOn w:val="af5"/>
    <w:rsid w:val="007B6059"/>
    <w:pPr>
      <w:suppressAutoHyphens w:val="0"/>
      <w:spacing w:line="360" w:lineRule="auto"/>
      <w:jc w:val="center"/>
    </w:pPr>
    <w:rPr>
      <w:rFonts w:ascii="Times New Roman" w:eastAsia="Times New Roman" w:hAnsi="Times New Roman" w:cs="Times New Roman"/>
      <w:sz w:val="26"/>
      <w:szCs w:val="26"/>
      <w:lang w:eastAsia="ru-RU"/>
    </w:rPr>
  </w:style>
  <w:style w:type="character" w:customStyle="1" w:styleId="indent1">
    <w:name w:val="indent1"/>
    <w:basedOn w:val="af6"/>
    <w:rsid w:val="00DA6E15"/>
  </w:style>
  <w:style w:type="table" w:customStyle="1" w:styleId="1fffffffffb">
    <w:name w:val="Стиль таблицы1"/>
    <w:basedOn w:val="af7"/>
    <w:rsid w:val="00DA6E15"/>
    <w:rPr>
      <w:rFonts w:ascii="Times New Roman" w:eastAsia="Times New Roman" w:hAnsi="Times New Roman" w:cs="Times New Roman"/>
    </w:rPr>
    <w:tblPr/>
  </w:style>
  <w:style w:type="paragraph" w:customStyle="1" w:styleId="2fffffff4">
    <w:name w:val="Список2"/>
    <w:basedOn w:val="af5"/>
    <w:rsid w:val="00DA6E15"/>
    <w:pPr>
      <w:suppressAutoHyphens w:val="0"/>
      <w:ind w:left="283" w:hanging="283"/>
    </w:pPr>
    <w:rPr>
      <w:rFonts w:ascii="Times New Roman" w:eastAsia="Times New Roman" w:hAnsi="Times New Roman" w:cs="Times New Roman"/>
      <w:sz w:val="20"/>
      <w:szCs w:val="20"/>
      <w:lang w:eastAsia="ru-RU"/>
    </w:rPr>
  </w:style>
  <w:style w:type="paragraph" w:styleId="affffffc">
    <w:name w:val="Date"/>
    <w:basedOn w:val="af5"/>
    <w:next w:val="af5"/>
    <w:link w:val="affffffb"/>
    <w:rsid w:val="00DA6E15"/>
    <w:pPr>
      <w:suppressAutoHyphens w:val="0"/>
    </w:pPr>
    <w:rPr>
      <w:rFonts w:ascii="PetersburgCTT" w:eastAsia="PetersburgCTT" w:hAnsi="PetersburgCTT" w:cs="PetersburgCTT"/>
      <w:szCs w:val="20"/>
      <w:lang w:eastAsia="ru-RU"/>
    </w:rPr>
  </w:style>
  <w:style w:type="character" w:customStyle="1" w:styleId="1fffffffffc">
    <w:name w:val="Дата Знак1"/>
    <w:basedOn w:val="af6"/>
    <w:uiPriority w:val="99"/>
    <w:semiHidden/>
    <w:rsid w:val="00DA6E15"/>
    <w:rPr>
      <w:rFonts w:ascii="Garamond" w:eastAsia="Garamond" w:hAnsi="Garamond" w:cs="Garamond"/>
      <w:sz w:val="24"/>
      <w:szCs w:val="24"/>
      <w:lang w:eastAsia="ar-SA"/>
    </w:rPr>
  </w:style>
  <w:style w:type="paragraph" w:customStyle="1" w:styleId="326">
    <w:name w:val="Список 32"/>
    <w:basedOn w:val="af5"/>
    <w:rsid w:val="00DA6E15"/>
    <w:pPr>
      <w:suppressAutoHyphens w:val="0"/>
      <w:ind w:left="849" w:hanging="283"/>
    </w:pPr>
    <w:rPr>
      <w:rFonts w:ascii="Times New Roman" w:eastAsia="Times New Roman" w:hAnsi="Times New Roman" w:cs="Times New Roman"/>
      <w:sz w:val="28"/>
      <w:szCs w:val="20"/>
      <w:lang w:val="en-US" w:eastAsia="ru-RU"/>
    </w:rPr>
  </w:style>
  <w:style w:type="paragraph" w:customStyle="1" w:styleId="14f5">
    <w:name w:val="Обычный 14"/>
    <w:basedOn w:val="af5"/>
    <w:autoRedefine/>
    <w:rsid w:val="00DA6E15"/>
    <w:pPr>
      <w:suppressAutoHyphens w:val="0"/>
      <w:spacing w:line="360" w:lineRule="auto"/>
      <w:jc w:val="center"/>
    </w:pPr>
    <w:rPr>
      <w:rFonts w:ascii="Times New Roman" w:eastAsia="Times New Roman" w:hAnsi="Times New Roman" w:cs="Times New Roman"/>
      <w:b/>
      <w:bCs/>
      <w:sz w:val="28"/>
      <w:szCs w:val="20"/>
      <w:lang w:val="uk-UA" w:eastAsia="ru-RU"/>
    </w:rPr>
  </w:style>
  <w:style w:type="paragraph" w:customStyle="1" w:styleId="2TimesNewRoman">
    <w:name w:val="Стиль Заголовок 2 + Times New Roman не полужирный не курсив по ш..."/>
    <w:basedOn w:val="21"/>
    <w:rsid w:val="00DA6E15"/>
    <w:pPr>
      <w:numPr>
        <w:ilvl w:val="0"/>
        <w:numId w:val="0"/>
      </w:numPr>
      <w:suppressAutoHyphens w:val="0"/>
      <w:spacing w:before="0" w:after="0" w:line="360" w:lineRule="auto"/>
      <w:ind w:left="1361" w:hanging="510"/>
      <w:jc w:val="both"/>
    </w:pPr>
    <w:rPr>
      <w:rFonts w:ascii="Times New Roman" w:eastAsia="Times New Roman" w:hAnsi="Times New Roman" w:cs="Times New Roman"/>
      <w:b w:val="0"/>
      <w:bCs w:val="0"/>
      <w:i w:val="0"/>
      <w:iCs w:val="0"/>
      <w:szCs w:val="20"/>
      <w:lang w:eastAsia="ru-RU"/>
    </w:rPr>
  </w:style>
  <w:style w:type="paragraph" w:customStyle="1" w:styleId="296">
    <w:name w:val="Заголовок 29"/>
    <w:basedOn w:val="365"/>
    <w:next w:val="365"/>
    <w:rsid w:val="00911335"/>
    <w:pPr>
      <w:keepNext/>
      <w:widowControl/>
      <w:spacing w:before="240" w:after="60"/>
      <w:ind w:firstLine="720"/>
      <w:jc w:val="both"/>
    </w:pPr>
    <w:rPr>
      <w:rFonts w:ascii="Arial" w:hAnsi="Arial" w:cs="Arial"/>
      <w:b/>
      <w:bCs/>
      <w:i/>
      <w:iCs/>
      <w:noProof w:val="0"/>
      <w:lang w:val="ru-RU"/>
    </w:rPr>
  </w:style>
  <w:style w:type="paragraph" w:customStyle="1" w:styleId="2260">
    <w:name w:val="Основной текст 226"/>
    <w:basedOn w:val="365"/>
    <w:link w:val="BodyText210"/>
    <w:rsid w:val="00911335"/>
    <w:pPr>
      <w:widowControl/>
      <w:ind w:firstLine="720"/>
      <w:jc w:val="both"/>
    </w:pPr>
    <w:rPr>
      <w:noProof w:val="0"/>
      <w:sz w:val="20"/>
      <w:szCs w:val="20"/>
      <w:lang w:val="ru-RU"/>
    </w:rPr>
  </w:style>
  <w:style w:type="character" w:customStyle="1" w:styleId="3fffff">
    <w:name w:val="Просмотренная гиперссылка3"/>
    <w:basedOn w:val="11fe"/>
    <w:rsid w:val="00911335"/>
    <w:rPr>
      <w:color w:val="800080"/>
      <w:u w:val="single"/>
    </w:rPr>
  </w:style>
  <w:style w:type="character" w:customStyle="1" w:styleId="11fe">
    <w:name w:val="Основной шрифт абзаца11"/>
    <w:rsid w:val="00911335"/>
  </w:style>
  <w:style w:type="character" w:customStyle="1" w:styleId="WW8Num51z0">
    <w:name w:val="WW8Num51z0"/>
    <w:rsid w:val="00911335"/>
    <w:rPr>
      <w:rFonts w:ascii="Symbol" w:hAnsi="Symbol"/>
    </w:rPr>
  </w:style>
  <w:style w:type="character" w:customStyle="1" w:styleId="WW8Num53z0">
    <w:name w:val="WW8Num53z0"/>
    <w:rsid w:val="00911335"/>
    <w:rPr>
      <w:sz w:val="20"/>
      <w:szCs w:val="20"/>
    </w:rPr>
  </w:style>
  <w:style w:type="character" w:customStyle="1" w:styleId="WW8Num55z0">
    <w:name w:val="WW8Num55z0"/>
    <w:rsid w:val="00911335"/>
    <w:rPr>
      <w:rFonts w:ascii="Symbol" w:hAnsi="Symbol"/>
    </w:rPr>
  </w:style>
  <w:style w:type="character" w:customStyle="1" w:styleId="WW8Num58z0">
    <w:name w:val="WW8Num58z0"/>
    <w:rsid w:val="00911335"/>
    <w:rPr>
      <w:rFonts w:ascii="Symbol" w:hAnsi="Symbol"/>
    </w:rPr>
  </w:style>
  <w:style w:type="character" w:customStyle="1" w:styleId="WW8Num59z0">
    <w:name w:val="WW8Num59z0"/>
    <w:rsid w:val="00911335"/>
    <w:rPr>
      <w:rFonts w:ascii="Symbol" w:hAnsi="Symbol"/>
    </w:rPr>
  </w:style>
  <w:style w:type="character" w:customStyle="1" w:styleId="WW8Num61z0">
    <w:name w:val="WW8Num61z0"/>
    <w:rsid w:val="00911335"/>
    <w:rPr>
      <w:rFonts w:ascii="Symbol" w:hAnsi="Symbol"/>
    </w:rPr>
  </w:style>
  <w:style w:type="character" w:customStyle="1" w:styleId="WW8Num63z0">
    <w:name w:val="WW8Num6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68z0">
    <w:name w:val="WW8Num68z0"/>
    <w:rsid w:val="00911335"/>
    <w:rPr>
      <w:b/>
      <w:bCs/>
    </w:rPr>
  </w:style>
  <w:style w:type="character" w:customStyle="1" w:styleId="WW8Num73z0">
    <w:name w:val="WW8Num73z0"/>
    <w:rsid w:val="00911335"/>
    <w:rPr>
      <w:rFonts w:ascii="Symbol" w:hAnsi="Symbol"/>
      <w:b w:val="0"/>
      <w:bCs w:val="0"/>
      <w:i w:val="0"/>
      <w:iCs w:val="0"/>
      <w:sz w:val="28"/>
      <w:szCs w:val="28"/>
    </w:rPr>
  </w:style>
  <w:style w:type="character" w:customStyle="1" w:styleId="WW8Num75z0">
    <w:name w:val="WW8Num75z0"/>
    <w:rsid w:val="00911335"/>
    <w:rPr>
      <w:rFonts w:ascii="Symbol" w:hAnsi="Symbol"/>
    </w:rPr>
  </w:style>
  <w:style w:type="character" w:customStyle="1" w:styleId="WW8Num79z0">
    <w:name w:val="WW8Num79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82z0">
    <w:name w:val="WW8Num82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99z0">
    <w:name w:val="WW8Num99z0"/>
    <w:rsid w:val="00911335"/>
    <w:rPr>
      <w:rFonts w:ascii="Symbol" w:hAnsi="Symbol"/>
    </w:rPr>
  </w:style>
  <w:style w:type="character" w:customStyle="1" w:styleId="WW8Num100z1">
    <w:name w:val="WW8Num100z1"/>
    <w:rsid w:val="00911335"/>
    <w:rPr>
      <w:rFonts w:ascii="Courier New" w:hAnsi="Courier New"/>
    </w:rPr>
  </w:style>
  <w:style w:type="character" w:customStyle="1" w:styleId="WW8Num100z2">
    <w:name w:val="WW8Num100z2"/>
    <w:rsid w:val="00911335"/>
    <w:rPr>
      <w:rFonts w:ascii="Wingdings" w:hAnsi="Wingdings"/>
    </w:rPr>
  </w:style>
  <w:style w:type="character" w:customStyle="1" w:styleId="WW8Num100z3">
    <w:name w:val="WW8Num100z3"/>
    <w:rsid w:val="00911335"/>
    <w:rPr>
      <w:rFonts w:ascii="Symbol" w:hAnsi="Symbol"/>
    </w:rPr>
  </w:style>
  <w:style w:type="character" w:customStyle="1" w:styleId="WW8Num104z0">
    <w:name w:val="WW8Num104z0"/>
    <w:rsid w:val="00911335"/>
    <w:rPr>
      <w:rFonts w:ascii="Symbol" w:hAnsi="Symbol"/>
    </w:rPr>
  </w:style>
  <w:style w:type="character" w:customStyle="1" w:styleId="WW8Num114z0">
    <w:name w:val="WW8Num114z0"/>
    <w:rsid w:val="00911335"/>
    <w:rPr>
      <w:rFonts w:ascii="Symbol" w:hAnsi="Symbol"/>
    </w:rPr>
  </w:style>
  <w:style w:type="character" w:customStyle="1" w:styleId="WW8Num117z0">
    <w:name w:val="WW8Num117z0"/>
    <w:rsid w:val="00911335"/>
    <w:rPr>
      <w:rFonts w:ascii="Symbol" w:hAnsi="Symbol"/>
    </w:rPr>
  </w:style>
  <w:style w:type="character" w:customStyle="1" w:styleId="WW8Num126z0">
    <w:name w:val="WW8Num126z0"/>
    <w:rsid w:val="00911335"/>
    <w:rPr>
      <w:rFonts w:ascii="Symbol" w:hAnsi="Symbol"/>
    </w:rPr>
  </w:style>
  <w:style w:type="character" w:customStyle="1" w:styleId="WW8Num127z0">
    <w:name w:val="WW8Num127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29z0">
    <w:name w:val="WW8Num129z0"/>
    <w:rsid w:val="00911335"/>
    <w:rPr>
      <w:rFonts w:ascii="Symbol" w:hAnsi="Symbol"/>
    </w:rPr>
  </w:style>
  <w:style w:type="character" w:customStyle="1" w:styleId="WW8Num133z0">
    <w:name w:val="WW8Num133z0"/>
    <w:rsid w:val="00911335"/>
    <w:rPr>
      <w:rFonts w:ascii="Wingdings" w:hAnsi="Wingdings"/>
    </w:rPr>
  </w:style>
  <w:style w:type="character" w:customStyle="1" w:styleId="WW8Num133z1">
    <w:name w:val="WW8Num133z1"/>
    <w:rsid w:val="00911335"/>
    <w:rPr>
      <w:rFonts w:ascii="Courier New" w:hAnsi="Courier New"/>
    </w:rPr>
  </w:style>
  <w:style w:type="character" w:customStyle="1" w:styleId="WW8Num133z3">
    <w:name w:val="WW8Num133z3"/>
    <w:rsid w:val="00911335"/>
    <w:rPr>
      <w:rFonts w:ascii="Symbol" w:hAnsi="Symbol"/>
    </w:rPr>
  </w:style>
  <w:style w:type="character" w:customStyle="1" w:styleId="WW8Num134z0">
    <w:name w:val="WW8Num134z0"/>
    <w:rsid w:val="00911335"/>
    <w:rPr>
      <w:rFonts w:ascii="Wingdings" w:hAnsi="Wingdings"/>
    </w:rPr>
  </w:style>
  <w:style w:type="character" w:customStyle="1" w:styleId="WW8Num134z1">
    <w:name w:val="WW8Num134z1"/>
    <w:rsid w:val="00911335"/>
    <w:rPr>
      <w:rFonts w:ascii="Courier New" w:hAnsi="Courier New"/>
    </w:rPr>
  </w:style>
  <w:style w:type="character" w:customStyle="1" w:styleId="WW8Num134z3">
    <w:name w:val="WW8Num134z3"/>
    <w:rsid w:val="00911335"/>
    <w:rPr>
      <w:rFonts w:ascii="Symbol" w:hAnsi="Symbol"/>
    </w:rPr>
  </w:style>
  <w:style w:type="character" w:customStyle="1" w:styleId="WW8Num135z0">
    <w:name w:val="WW8Num135z0"/>
    <w:rsid w:val="00911335"/>
    <w:rPr>
      <w:rFonts w:ascii="Symbol" w:hAnsi="Symbol"/>
    </w:rPr>
  </w:style>
  <w:style w:type="character" w:customStyle="1" w:styleId="WW8Num141z0">
    <w:name w:val="WW8Num141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47z0">
    <w:name w:val="WW8Num147z0"/>
    <w:rsid w:val="00911335"/>
    <w:rPr>
      <w:rFonts w:ascii="Symbol" w:hAnsi="Symbol"/>
    </w:rPr>
  </w:style>
  <w:style w:type="character" w:customStyle="1" w:styleId="WW8Num151z0">
    <w:name w:val="WW8Num151z0"/>
    <w:rsid w:val="00911335"/>
    <w:rPr>
      <w:i w:val="0"/>
      <w:iCs w:val="0"/>
      <w:u w:val="none"/>
    </w:rPr>
  </w:style>
  <w:style w:type="character" w:customStyle="1" w:styleId="WW8Num161z0">
    <w:name w:val="WW8Num161z0"/>
    <w:rsid w:val="00911335"/>
    <w:rPr>
      <w:rFonts w:ascii="Symbol" w:hAnsi="Symbol"/>
    </w:rPr>
  </w:style>
  <w:style w:type="character" w:customStyle="1" w:styleId="WW8Num162z0">
    <w:name w:val="WW8Num162z0"/>
    <w:rsid w:val="00911335"/>
    <w:rPr>
      <w:rFonts w:ascii="Symbol" w:hAnsi="Symbol"/>
    </w:rPr>
  </w:style>
  <w:style w:type="character" w:customStyle="1" w:styleId="WW8Num162z1">
    <w:name w:val="WW8Num162z1"/>
    <w:rsid w:val="00911335"/>
    <w:rPr>
      <w:rFonts w:ascii="Courier New" w:hAnsi="Courier New"/>
    </w:rPr>
  </w:style>
  <w:style w:type="character" w:customStyle="1" w:styleId="WW8Num162z2">
    <w:name w:val="WW8Num162z2"/>
    <w:rsid w:val="00911335"/>
    <w:rPr>
      <w:rFonts w:ascii="Wingdings" w:hAnsi="Wingdings"/>
    </w:rPr>
  </w:style>
  <w:style w:type="character" w:customStyle="1" w:styleId="WW8Num164z0">
    <w:name w:val="WW8Num164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69z0">
    <w:name w:val="WW8Num169z0"/>
    <w:rsid w:val="00911335"/>
    <w:rPr>
      <w:rFonts w:ascii="Symbol" w:hAnsi="Symbol"/>
    </w:rPr>
  </w:style>
  <w:style w:type="character" w:customStyle="1" w:styleId="WW8Num173z0">
    <w:name w:val="WW8Num173z0"/>
    <w:rsid w:val="00911335"/>
    <w:rPr>
      <w:rFonts w:ascii="Times New Roman" w:hAnsi="Times New Roman"/>
      <w:b w:val="0"/>
      <w:bCs w:val="0"/>
      <w:i w:val="0"/>
      <w:iCs w:val="0"/>
      <w:caps w:val="0"/>
      <w:smallCaps w:val="0"/>
      <w:strike w:val="0"/>
      <w:dstrike w:val="0"/>
      <w:shadow w:val="0"/>
      <w:color w:val="000000"/>
      <w:position w:val="0"/>
      <w:sz w:val="28"/>
      <w:szCs w:val="28"/>
      <w:u w:val="none"/>
      <w:vertAlign w:val="baseline"/>
    </w:rPr>
  </w:style>
  <w:style w:type="character" w:customStyle="1" w:styleId="WW8Num174z0">
    <w:name w:val="WW8Num174z0"/>
    <w:rsid w:val="00911335"/>
    <w:rPr>
      <w:b/>
      <w:bCs/>
    </w:rPr>
  </w:style>
  <w:style w:type="character" w:customStyle="1" w:styleId="WW8Num193z0">
    <w:name w:val="WW8Num193z0"/>
    <w:rsid w:val="00911335"/>
    <w:rPr>
      <w:rFonts w:ascii="Symbol" w:hAnsi="Symbol"/>
    </w:rPr>
  </w:style>
  <w:style w:type="character" w:customStyle="1" w:styleId="WW8NumSt12z0">
    <w:name w:val="WW8NumSt12z0"/>
    <w:rsid w:val="00911335"/>
    <w:rPr>
      <w:rFonts w:ascii="Symbol" w:hAnsi="Symbol"/>
    </w:rPr>
  </w:style>
  <w:style w:type="character" w:customStyle="1" w:styleId="WW8NumSt149z0">
    <w:name w:val="WW8NumSt149z0"/>
    <w:rsid w:val="00911335"/>
    <w:rPr>
      <w:rFonts w:ascii="Symbol" w:hAnsi="Symbol"/>
    </w:rPr>
  </w:style>
  <w:style w:type="character" w:customStyle="1" w:styleId="WW8NumSt176z0">
    <w:name w:val="WW8NumSt176z0"/>
    <w:rsid w:val="00911335"/>
    <w:rPr>
      <w:rFonts w:ascii="Symbol" w:hAnsi="Symbol"/>
    </w:rPr>
  </w:style>
  <w:style w:type="character" w:customStyle="1" w:styleId="WW8NumSt188z0">
    <w:name w:val="WW8NumSt188z0"/>
    <w:rsid w:val="00911335"/>
    <w:rPr>
      <w:rFonts w:ascii="Symbol" w:hAnsi="Symbol"/>
    </w:rPr>
  </w:style>
  <w:style w:type="character" w:customStyle="1" w:styleId="WW8NumSt200z0">
    <w:name w:val="WW8NumSt200z0"/>
    <w:rsid w:val="00911335"/>
    <w:rPr>
      <w:rFonts w:ascii="Symbol" w:hAnsi="Symbol"/>
    </w:rPr>
  </w:style>
  <w:style w:type="character" w:customStyle="1" w:styleId="WW8NumSt217z0">
    <w:name w:val="WW8NumSt217z0"/>
    <w:rsid w:val="00911335"/>
    <w:rPr>
      <w:rFonts w:ascii="Symbol" w:hAnsi="Symbol"/>
    </w:rPr>
  </w:style>
  <w:style w:type="character" w:customStyle="1" w:styleId="WW8NumSt230z0">
    <w:name w:val="WW8NumSt230z0"/>
    <w:rsid w:val="00911335"/>
    <w:rPr>
      <w:rFonts w:ascii="Symbol" w:hAnsi="Symbol"/>
    </w:rPr>
  </w:style>
  <w:style w:type="character" w:customStyle="1" w:styleId="WW8NumSt242z0">
    <w:name w:val="WW8NumSt242z0"/>
    <w:rsid w:val="00911335"/>
    <w:rPr>
      <w:rFonts w:ascii="Symbol" w:hAnsi="Symbol"/>
    </w:rPr>
  </w:style>
  <w:style w:type="character" w:customStyle="1" w:styleId="WW8NumSt254z0">
    <w:name w:val="WW8NumSt254z0"/>
    <w:rsid w:val="00911335"/>
    <w:rPr>
      <w:rFonts w:ascii="Symbol" w:hAnsi="Symbol"/>
    </w:rPr>
  </w:style>
  <w:style w:type="character" w:customStyle="1" w:styleId="WW8NumSt280z0">
    <w:name w:val="WW8NumSt280z0"/>
    <w:rsid w:val="00911335"/>
    <w:rPr>
      <w:rFonts w:ascii="Symbol" w:hAnsi="Symbol"/>
    </w:rPr>
  </w:style>
  <w:style w:type="character" w:customStyle="1" w:styleId="WW8NumSt292z0">
    <w:name w:val="WW8NumSt292z0"/>
    <w:rsid w:val="00911335"/>
    <w:rPr>
      <w:rFonts w:ascii="Symbol" w:hAnsi="Symbol"/>
    </w:rPr>
  </w:style>
  <w:style w:type="character" w:customStyle="1" w:styleId="WW8NumSt304z0">
    <w:name w:val="WW8NumSt304z0"/>
    <w:rsid w:val="00911335"/>
    <w:rPr>
      <w:rFonts w:ascii="Symbol" w:hAnsi="Symbol"/>
    </w:rPr>
  </w:style>
  <w:style w:type="character" w:customStyle="1" w:styleId="WW8NumSt316z0">
    <w:name w:val="WW8NumSt316z0"/>
    <w:rsid w:val="00911335"/>
    <w:rPr>
      <w:rFonts w:ascii="Symbol" w:hAnsi="Symbol"/>
    </w:rPr>
  </w:style>
  <w:style w:type="character" w:customStyle="1" w:styleId="WW8NumSt333z0">
    <w:name w:val="WW8NumSt333z0"/>
    <w:rsid w:val="00911335"/>
    <w:rPr>
      <w:rFonts w:ascii="Symbol" w:hAnsi="Symbol"/>
      <w:b w:val="0"/>
      <w:bCs w:val="0"/>
      <w:i w:val="0"/>
      <w:iCs w:val="0"/>
      <w:sz w:val="28"/>
      <w:szCs w:val="28"/>
    </w:rPr>
  </w:style>
  <w:style w:type="character" w:customStyle="1" w:styleId="WW8NumSt366z0">
    <w:name w:val="WW8NumSt366z0"/>
    <w:rsid w:val="00911335"/>
    <w:rPr>
      <w:rFonts w:ascii="Symbol" w:hAnsi="Symbol"/>
      <w:b w:val="0"/>
      <w:bCs w:val="0"/>
      <w:i w:val="0"/>
      <w:iCs w:val="0"/>
      <w:sz w:val="28"/>
      <w:szCs w:val="28"/>
    </w:rPr>
  </w:style>
  <w:style w:type="character" w:customStyle="1" w:styleId="WW8NumSt377z0">
    <w:name w:val="WW8NumSt377z0"/>
    <w:rsid w:val="00911335"/>
    <w:rPr>
      <w:rFonts w:ascii="Symbol" w:hAnsi="Symbol"/>
    </w:rPr>
  </w:style>
  <w:style w:type="paragraph" w:customStyle="1" w:styleId="WW-8">
    <w:name w:val="WW-Название объекта"/>
    <w:basedOn w:val="af5"/>
    <w:rsid w:val="00911335"/>
    <w:pPr>
      <w:tabs>
        <w:tab w:val="left" w:pos="426"/>
      </w:tabs>
      <w:suppressAutoHyphens w:val="0"/>
      <w:jc w:val="center"/>
    </w:pPr>
    <w:rPr>
      <w:rFonts w:ascii="Times New Roman" w:eastAsia="Times New Roman" w:hAnsi="Times New Roman" w:cs="Times New Roman"/>
      <w:sz w:val="28"/>
      <w:szCs w:val="28"/>
      <w:lang w:eastAsia="ru-RU"/>
    </w:rPr>
  </w:style>
  <w:style w:type="paragraph" w:customStyle="1" w:styleId="afffffffffffffffffffffffffffffffffa">
    <w:name w:val="Ñòèëü"/>
    <w:rsid w:val="00911335"/>
    <w:pPr>
      <w:widowControl w:val="0"/>
      <w:suppressAutoHyphens/>
    </w:pPr>
    <w:rPr>
      <w:rFonts w:ascii="Times New Roman" w:eastAsia="Times New Roman" w:hAnsi="Times New Roman" w:cs="Times New Roman"/>
      <w:spacing w:val="-1"/>
      <w:kern w:val="1"/>
      <w:sz w:val="24"/>
      <w:szCs w:val="24"/>
      <w:lang w:val="en-US" w:eastAsia="ja-JP"/>
    </w:rPr>
  </w:style>
  <w:style w:type="paragraph" w:customStyle="1" w:styleId="2191">
    <w:name w:val="Основной текст с отступом 219"/>
    <w:basedOn w:val="af5"/>
    <w:rsid w:val="00911335"/>
    <w:pPr>
      <w:suppressAutoHyphens w:val="0"/>
      <w:ind w:left="1276" w:hanging="556"/>
    </w:pPr>
    <w:rPr>
      <w:rFonts w:ascii="Courier New" w:eastAsia="Times New Roman" w:hAnsi="Courier New"/>
      <w:spacing w:val="-20"/>
      <w:sz w:val="28"/>
      <w:szCs w:val="28"/>
      <w:lang w:eastAsia="ru-RU"/>
    </w:rPr>
  </w:style>
  <w:style w:type="paragraph" w:customStyle="1" w:styleId="WW-9">
    <w:name w:val="WW-Маркированный список"/>
    <w:basedOn w:val="af5"/>
    <w:rsid w:val="00911335"/>
    <w:pPr>
      <w:suppressAutoHyphens w:val="0"/>
    </w:pPr>
    <w:rPr>
      <w:rFonts w:ascii="Times New Roman" w:eastAsia="Times New Roman" w:hAnsi="Times New Roman" w:cs="Times New Roman"/>
      <w:sz w:val="20"/>
      <w:szCs w:val="20"/>
      <w:lang w:eastAsia="ru-RU"/>
    </w:rPr>
  </w:style>
  <w:style w:type="paragraph" w:customStyle="1" w:styleId="WW-23">
    <w:name w:val="WW-Маркированный список 2"/>
    <w:basedOn w:val="af5"/>
    <w:rsid w:val="00911335"/>
    <w:pPr>
      <w:suppressAutoHyphens w:val="0"/>
    </w:pPr>
    <w:rPr>
      <w:rFonts w:ascii="Times New Roman" w:eastAsia="Times New Roman" w:hAnsi="Times New Roman" w:cs="Times New Roman"/>
      <w:sz w:val="20"/>
      <w:szCs w:val="20"/>
      <w:lang w:eastAsia="ru-RU"/>
    </w:rPr>
  </w:style>
  <w:style w:type="paragraph" w:customStyle="1" w:styleId="1121">
    <w:name w:val="Заголовок 112"/>
    <w:basedOn w:val="365"/>
    <w:next w:val="365"/>
    <w:rsid w:val="00911335"/>
    <w:pPr>
      <w:keepNext/>
      <w:widowControl/>
      <w:suppressAutoHyphens/>
    </w:pPr>
    <w:rPr>
      <w:noProof w:val="0"/>
      <w:lang w:val="ru-RU"/>
    </w:rPr>
  </w:style>
  <w:style w:type="paragraph" w:customStyle="1" w:styleId="afffffffffffffffffffffffffffffffffb">
    <w:name w:val="Подглава"/>
    <w:basedOn w:val="af5"/>
    <w:rsid w:val="00911335"/>
    <w:pPr>
      <w:keepNext/>
      <w:keepLines/>
      <w:suppressAutoHyphens w:val="0"/>
      <w:spacing w:after="240" w:line="360" w:lineRule="exact"/>
      <w:ind w:left="709"/>
    </w:pPr>
    <w:rPr>
      <w:rFonts w:ascii="Arial" w:eastAsia="Times New Roman" w:hAnsi="Arial" w:cs="Arial"/>
      <w:b/>
      <w:bCs/>
      <w:lang w:val="uk-UA" w:eastAsia="ru-RU"/>
    </w:rPr>
  </w:style>
  <w:style w:type="paragraph" w:customStyle="1" w:styleId="afffffffffffffffffffffffffffffffffc">
    <w:name w:val="Таб_заг"/>
    <w:basedOn w:val="af5"/>
    <w:rsid w:val="00911335"/>
    <w:pPr>
      <w:keepNext/>
      <w:suppressAutoHyphens w:val="0"/>
      <w:spacing w:before="360" w:after="240" w:line="360" w:lineRule="exact"/>
      <w:ind w:left="1843" w:hanging="1843"/>
    </w:pPr>
    <w:rPr>
      <w:rFonts w:ascii="Times New Roman" w:eastAsia="Times New Roman" w:hAnsi="Times New Roman" w:cs="Times New Roman"/>
      <w:i/>
      <w:iCs/>
      <w:sz w:val="28"/>
      <w:szCs w:val="28"/>
      <w:lang w:val="uk-UA" w:eastAsia="ru-RU"/>
    </w:rPr>
  </w:style>
  <w:style w:type="paragraph" w:customStyle="1" w:styleId="392">
    <w:name w:val="Основной текст 39"/>
    <w:basedOn w:val="af5"/>
    <w:rsid w:val="00911335"/>
    <w:pPr>
      <w:suppressAutoHyphens w:val="0"/>
      <w:jc w:val="center"/>
    </w:pPr>
    <w:rPr>
      <w:rFonts w:ascii="Times New Roman" w:eastAsia="Times New Roman" w:hAnsi="Times New Roman" w:cs="Times New Roman"/>
      <w:lang w:eastAsia="ru-RU"/>
    </w:rPr>
  </w:style>
  <w:style w:type="paragraph" w:customStyle="1" w:styleId="afffffffffffffffffffffffffffffffffd">
    <w:name w:val="максим"/>
    <w:basedOn w:val="1"/>
    <w:autoRedefine/>
    <w:rsid w:val="00911335"/>
    <w:pPr>
      <w:numPr>
        <w:numId w:val="0"/>
      </w:numPr>
      <w:suppressAutoHyphens w:val="0"/>
      <w:spacing w:before="0" w:after="0"/>
    </w:pPr>
    <w:rPr>
      <w:rFonts w:ascii="Times New Roman" w:eastAsia="Times New Roman" w:hAnsi="Times New Roman" w:cs="Times New Roman"/>
      <w:iCs/>
      <w:kern w:val="0"/>
      <w:szCs w:val="24"/>
      <w:lang w:eastAsia="ru-RU"/>
    </w:rPr>
  </w:style>
  <w:style w:type="character" w:customStyle="1" w:styleId="sub">
    <w:name w:val="sub"/>
    <w:basedOn w:val="af6"/>
    <w:rsid w:val="00605518"/>
  </w:style>
  <w:style w:type="character" w:customStyle="1" w:styleId="BodyText20">
    <w:name w:val="Body Text 2 Знак"/>
    <w:basedOn w:val="af6"/>
    <w:rsid w:val="00605518"/>
    <w:rPr>
      <w:rFonts w:ascii="Courier New" w:hAnsi="Courier New"/>
      <w:spacing w:val="-20"/>
      <w:sz w:val="28"/>
      <w:lang w:val="uk-UA" w:eastAsia="ru-RU" w:bidi="ar-SA"/>
    </w:rPr>
  </w:style>
  <w:style w:type="character" w:customStyle="1" w:styleId="orangecellsimple">
    <w:name w:val="orangecellsimple"/>
    <w:basedOn w:val="af6"/>
    <w:rsid w:val="00605518"/>
  </w:style>
  <w:style w:type="character" w:customStyle="1" w:styleId="BodyText210">
    <w:name w:val="Body Text 2 Знак1"/>
    <w:basedOn w:val="af6"/>
    <w:link w:val="2260"/>
    <w:rsid w:val="00605518"/>
    <w:rPr>
      <w:rFonts w:ascii="Times New Roman" w:eastAsia="Times New Roman" w:hAnsi="Times New Roman" w:cs="Times New Roman"/>
    </w:rPr>
  </w:style>
  <w:style w:type="paragraph" w:customStyle="1" w:styleId="375">
    <w:name w:val="Обычный37"/>
    <w:rsid w:val="008144EB"/>
    <w:pPr>
      <w:widowControl w:val="0"/>
      <w:spacing w:line="360" w:lineRule="auto"/>
      <w:ind w:firstLine="720"/>
    </w:pPr>
    <w:rPr>
      <w:rFonts w:ascii="Courier New" w:eastAsia="Times New Roman" w:hAnsi="Courier New" w:cs="Times New Roman"/>
      <w:snapToGrid w:val="0"/>
      <w:sz w:val="24"/>
    </w:rPr>
  </w:style>
  <w:style w:type="paragraph" w:customStyle="1" w:styleId="2270">
    <w:name w:val="Основной текст 227"/>
    <w:basedOn w:val="af5"/>
    <w:rsid w:val="008144EB"/>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afffffffffffffffffffffffffffffffffe">
    <w:name w:val="Назва таблиці"/>
    <w:basedOn w:val="af5"/>
    <w:rsid w:val="00C40106"/>
    <w:pPr>
      <w:keepNext/>
      <w:spacing w:line="360" w:lineRule="auto"/>
      <w:jc w:val="center"/>
    </w:pPr>
    <w:rPr>
      <w:rFonts w:ascii="Times New Roman" w:eastAsia="Times New Roman" w:hAnsi="Times New Roman" w:cs="Times New Roman"/>
      <w:spacing w:val="20"/>
      <w:sz w:val="28"/>
      <w:szCs w:val="20"/>
      <w:lang w:val="uk-UA" w:eastAsia="ru-RU"/>
    </w:rPr>
  </w:style>
  <w:style w:type="paragraph" w:customStyle="1" w:styleId="affffffffffffffffffffffffffffffffff">
    <w:name w:val="Під таблицею"/>
    <w:basedOn w:val="af5"/>
    <w:rsid w:val="00C40106"/>
    <w:pPr>
      <w:suppressAutoHyphens w:val="0"/>
      <w:spacing w:before="240" w:line="360" w:lineRule="auto"/>
      <w:ind w:firstLine="851"/>
      <w:jc w:val="both"/>
    </w:pPr>
    <w:rPr>
      <w:rFonts w:ascii="Times New Roman" w:eastAsia="Times New Roman" w:hAnsi="Times New Roman" w:cs="Times New Roman"/>
      <w:spacing w:val="20"/>
      <w:sz w:val="28"/>
      <w:szCs w:val="20"/>
      <w:lang w:val="uk-UA" w:eastAsia="ru-RU"/>
    </w:rPr>
  </w:style>
  <w:style w:type="paragraph" w:customStyle="1" w:styleId="affffffffffffffffffffffffffffffffff0">
    <w:name w:val="Диссертация Знак Знак Знак Знак Знак"/>
    <w:basedOn w:val="af5"/>
    <w:rsid w:val="00892209"/>
    <w:pPr>
      <w:suppressAutoHyphens w:val="0"/>
      <w:spacing w:line="360" w:lineRule="auto"/>
      <w:ind w:firstLine="709"/>
      <w:jc w:val="both"/>
    </w:pPr>
    <w:rPr>
      <w:rFonts w:ascii="Times New Roman" w:eastAsia="Times New Roman" w:hAnsi="Times New Roman" w:cs="Times New Roman"/>
      <w:szCs w:val="20"/>
      <w:lang w:val="uk-UA" w:eastAsia="ru-RU"/>
    </w:rPr>
  </w:style>
  <w:style w:type="paragraph" w:customStyle="1" w:styleId="affffffffffffffffffffffffffffffffff1">
    <w:name w:val="Диссертация Знак Знак Знак"/>
    <w:basedOn w:val="af5"/>
    <w:rsid w:val="003A1D3E"/>
    <w:pPr>
      <w:suppressAutoHyphens w:val="0"/>
      <w:spacing w:line="360" w:lineRule="auto"/>
      <w:ind w:firstLine="709"/>
      <w:jc w:val="both"/>
    </w:pPr>
    <w:rPr>
      <w:rFonts w:ascii="Times New Roman" w:eastAsia="Times New Roman" w:hAnsi="Times New Roman" w:cs="Times New Roman"/>
      <w:lang w:eastAsia="ru-RU"/>
    </w:rPr>
  </w:style>
  <w:style w:type="paragraph" w:customStyle="1" w:styleId="385">
    <w:name w:val="Обычный38"/>
    <w:rsid w:val="00811020"/>
    <w:pPr>
      <w:widowControl w:val="0"/>
      <w:spacing w:line="480" w:lineRule="auto"/>
      <w:ind w:firstLine="720"/>
      <w:jc w:val="both"/>
    </w:pPr>
    <w:rPr>
      <w:rFonts w:ascii="Times New Roman" w:eastAsia="Times New Roman" w:hAnsi="Times New Roman" w:cs="Times New Roman"/>
      <w:snapToGrid w:val="0"/>
      <w:sz w:val="24"/>
    </w:rPr>
  </w:style>
  <w:style w:type="character" w:customStyle="1" w:styleId="CharChar4">
    <w:name w:val="Char Char4"/>
    <w:basedOn w:val="af6"/>
    <w:rsid w:val="0027249B"/>
    <w:rPr>
      <w:rFonts w:ascii="Arial" w:hAnsi="Arial" w:cs="Arial"/>
      <w:b/>
      <w:bCs/>
      <w:i/>
      <w:iCs/>
      <w:sz w:val="28"/>
      <w:szCs w:val="28"/>
      <w:lang w:val="ru-RU" w:eastAsia="ru-RU"/>
    </w:rPr>
  </w:style>
  <w:style w:type="character" w:customStyle="1" w:styleId="CharChar3">
    <w:name w:val="Char Char3"/>
    <w:basedOn w:val="af6"/>
    <w:rsid w:val="0027249B"/>
    <w:rPr>
      <w:rFonts w:ascii="Arial" w:hAnsi="Arial" w:cs="Arial"/>
      <w:b/>
      <w:bCs/>
      <w:sz w:val="26"/>
      <w:szCs w:val="26"/>
      <w:lang w:val="ru-RU" w:eastAsia="ru-RU"/>
    </w:rPr>
  </w:style>
  <w:style w:type="character" w:customStyle="1" w:styleId="CharChar2">
    <w:name w:val="Char Char2"/>
    <w:basedOn w:val="af6"/>
    <w:rsid w:val="0027249B"/>
    <w:rPr>
      <w:rFonts w:eastAsia="MS Mincho"/>
      <w:b/>
      <w:bCs/>
      <w:lang w:val="en-US" w:eastAsia="ja-JP"/>
    </w:rPr>
  </w:style>
  <w:style w:type="paragraph" w:customStyle="1" w:styleId="StyleAfter12pt">
    <w:name w:val="Style After:  12 pt"/>
    <w:basedOn w:val="af5"/>
    <w:rsid w:val="0027249B"/>
    <w:pPr>
      <w:suppressAutoHyphens w:val="0"/>
      <w:spacing w:after="240" w:line="360" w:lineRule="auto"/>
    </w:pPr>
    <w:rPr>
      <w:rFonts w:ascii="Times New Roman" w:eastAsia="Times New Roman" w:hAnsi="Times New Roman" w:cs="Times New Roman"/>
      <w:lang w:eastAsia="ru-RU"/>
    </w:rPr>
  </w:style>
  <w:style w:type="character" w:customStyle="1" w:styleId="CharChar1">
    <w:name w:val="Char Char1"/>
    <w:basedOn w:val="af6"/>
    <w:rsid w:val="0027249B"/>
    <w:rPr>
      <w:rFonts w:ascii="Arial" w:hAnsi="Arial" w:cs="Arial"/>
      <w:b/>
      <w:bCs/>
      <w:i/>
      <w:iCs/>
      <w:sz w:val="28"/>
      <w:szCs w:val="28"/>
      <w:lang w:val="ru-RU" w:eastAsia="ru-RU"/>
    </w:rPr>
  </w:style>
  <w:style w:type="character" w:customStyle="1" w:styleId="CharChar">
    <w:name w:val="Char Char"/>
    <w:basedOn w:val="af6"/>
    <w:rsid w:val="0027249B"/>
    <w:rPr>
      <w:rFonts w:ascii="Arial" w:hAnsi="Arial" w:cs="Arial"/>
      <w:b/>
      <w:bCs/>
      <w:sz w:val="26"/>
      <w:szCs w:val="26"/>
      <w:lang w:val="ru-RU" w:eastAsia="ru-RU"/>
    </w:rPr>
  </w:style>
  <w:style w:type="paragraph" w:customStyle="1" w:styleId="Caption12pt">
    <w:name w:val="Caption + 12 pt"/>
    <w:aliases w:val="Condensed by  0.15 pt"/>
    <w:basedOn w:val="afffffffffffffffffffff4"/>
    <w:rsid w:val="0027249B"/>
    <w:pPr>
      <w:spacing w:before="120" w:after="120" w:line="240" w:lineRule="auto"/>
      <w:ind w:firstLine="0"/>
      <w:jc w:val="left"/>
    </w:pPr>
    <w:rPr>
      <w:rFonts w:eastAsia="MS Mincho"/>
      <w:b/>
      <w:bCs/>
      <w:sz w:val="24"/>
      <w:szCs w:val="24"/>
      <w:lang w:val="en-US" w:eastAsia="ja-JP"/>
    </w:rPr>
  </w:style>
  <w:style w:type="paragraph" w:styleId="affffffffffffffffffffffffffffffffff2">
    <w:name w:val="table of figures"/>
    <w:basedOn w:val="af5"/>
    <w:next w:val="af5"/>
    <w:semiHidden/>
    <w:rsid w:val="0027249B"/>
    <w:pPr>
      <w:suppressAutoHyphens w:val="0"/>
    </w:pPr>
    <w:rPr>
      <w:rFonts w:ascii="Times New Roman" w:eastAsia="Times New Roman" w:hAnsi="Times New Roman" w:cs="Times New Roman"/>
      <w:lang w:eastAsia="ru-RU"/>
    </w:rPr>
  </w:style>
  <w:style w:type="paragraph" w:customStyle="1" w:styleId="CaptionGraphsandTables">
    <w:name w:val="Caption Graphs and Tables"/>
    <w:basedOn w:val="afffffffffffffffffffff4"/>
    <w:rsid w:val="0027249B"/>
    <w:pPr>
      <w:spacing w:before="120" w:after="120" w:line="240" w:lineRule="auto"/>
      <w:ind w:firstLine="0"/>
    </w:pPr>
    <w:rPr>
      <w:rFonts w:eastAsia="MS Mincho"/>
      <w:spacing w:val="0"/>
      <w:sz w:val="20"/>
      <w:lang w:val="en-US" w:eastAsia="ja-JP"/>
    </w:rPr>
  </w:style>
  <w:style w:type="paragraph" w:customStyle="1" w:styleId="CaptionFigures">
    <w:name w:val="Caption Figures"/>
    <w:basedOn w:val="afffffffffffffffffffff4"/>
    <w:rsid w:val="0027249B"/>
    <w:pPr>
      <w:spacing w:before="120" w:after="120" w:line="240" w:lineRule="auto"/>
      <w:ind w:firstLine="0"/>
    </w:pPr>
    <w:rPr>
      <w:rFonts w:eastAsia="MS Mincho"/>
      <w:b/>
      <w:bCs/>
      <w:sz w:val="24"/>
      <w:szCs w:val="24"/>
      <w:lang w:val="en-US" w:eastAsia="ja-JP"/>
    </w:rPr>
  </w:style>
  <w:style w:type="paragraph" w:customStyle="1" w:styleId="Headtitle">
    <w:name w:val="Head title"/>
    <w:basedOn w:val="1ff3"/>
    <w:rsid w:val="0027249B"/>
    <w:pPr>
      <w:tabs>
        <w:tab w:val="clear" w:pos="960"/>
        <w:tab w:val="clear" w:pos="1276"/>
        <w:tab w:val="clear" w:pos="9639"/>
        <w:tab w:val="left" w:pos="480"/>
        <w:tab w:val="right" w:pos="8494"/>
        <w:tab w:val="right" w:leader="dot" w:pos="9900"/>
      </w:tabs>
      <w:suppressAutoHyphens w:val="0"/>
      <w:spacing w:line="360" w:lineRule="auto"/>
    </w:pPr>
    <w:rPr>
      <w:rFonts w:ascii="Times New Roman" w:eastAsia="Times New Roman" w:hAnsi="Times New Roman" w:cs="Times New Roman"/>
      <w:bCs/>
      <w:noProof/>
      <w:color w:val="000000"/>
      <w:sz w:val="26"/>
      <w:szCs w:val="26"/>
      <w:lang w:val="en-GB" w:eastAsia="ru-RU"/>
    </w:rPr>
  </w:style>
  <w:style w:type="paragraph" w:customStyle="1" w:styleId="10f3">
    <w:name w:val="Текст выноски10"/>
    <w:basedOn w:val="af5"/>
    <w:rsid w:val="0027249B"/>
    <w:pPr>
      <w:suppressAutoHyphens w:val="0"/>
    </w:pPr>
    <w:rPr>
      <w:rFonts w:ascii="Tahoma" w:eastAsia="Times New Roman" w:hAnsi="Tahoma" w:cs="Tahoma"/>
      <w:sz w:val="16"/>
      <w:szCs w:val="16"/>
      <w:lang w:eastAsia="ru-RU"/>
    </w:rPr>
  </w:style>
  <w:style w:type="character" w:customStyle="1" w:styleId="Heading2Char">
    <w:name w:val="Heading 2 Char"/>
    <w:basedOn w:val="af6"/>
    <w:rsid w:val="0027249B"/>
    <w:rPr>
      <w:rFonts w:ascii="Arial" w:hAnsi="Arial" w:cs="Arial"/>
      <w:b/>
      <w:bCs/>
      <w:i/>
      <w:iCs/>
      <w:sz w:val="28"/>
      <w:szCs w:val="28"/>
      <w:lang w:val="ru-RU" w:eastAsia="ru-RU"/>
    </w:rPr>
  </w:style>
  <w:style w:type="character" w:customStyle="1" w:styleId="Heading3Char">
    <w:name w:val="Heading 3 Char"/>
    <w:basedOn w:val="af6"/>
    <w:rsid w:val="0027249B"/>
    <w:rPr>
      <w:rFonts w:ascii="Arial" w:hAnsi="Arial" w:cs="Arial"/>
      <w:b/>
      <w:bCs/>
      <w:sz w:val="26"/>
      <w:szCs w:val="26"/>
      <w:lang w:val="ru-RU" w:eastAsia="ru-RU"/>
    </w:rPr>
  </w:style>
  <w:style w:type="character" w:customStyle="1" w:styleId="CaptionChar">
    <w:name w:val="Caption Char"/>
    <w:basedOn w:val="af6"/>
    <w:rsid w:val="0027249B"/>
    <w:rPr>
      <w:rFonts w:eastAsia="MS Mincho"/>
      <w:b/>
      <w:bCs/>
      <w:lang w:val="en-US" w:eastAsia="ja-JP"/>
    </w:rPr>
  </w:style>
  <w:style w:type="paragraph" w:customStyle="1" w:styleId="affffffffffffffffffffffffffffffffff3">
    <w:name w:val="Заглавия приложений."/>
    <w:basedOn w:val="af5"/>
    <w:rsid w:val="0027249B"/>
    <w:pPr>
      <w:suppressAutoHyphens w:val="0"/>
      <w:spacing w:before="240" w:after="240"/>
      <w:ind w:left="720" w:hanging="720"/>
      <w:jc w:val="center"/>
    </w:pPr>
    <w:rPr>
      <w:rFonts w:ascii="Arial" w:eastAsia="Times New Roman" w:hAnsi="Arial" w:cs="Arial"/>
      <w:b/>
      <w:bCs/>
      <w:sz w:val="28"/>
      <w:szCs w:val="28"/>
      <w:lang w:val="uk-UA" w:eastAsia="ru-RU"/>
    </w:rPr>
  </w:style>
  <w:style w:type="paragraph" w:customStyle="1" w:styleId="2fffffff5">
    <w:name w:val="основной текст2"/>
    <w:basedOn w:val="affffffff5"/>
    <w:rsid w:val="007F5680"/>
    <w:pPr>
      <w:spacing w:after="0" w:line="360" w:lineRule="auto"/>
      <w:ind w:firstLine="900"/>
      <w:jc w:val="both"/>
    </w:pPr>
    <w:rPr>
      <w:rFonts w:ascii="Times New Roman" w:eastAsia="Times New Roman" w:hAnsi="Times New Roman" w:cs="Times New Roman"/>
      <w:szCs w:val="28"/>
    </w:rPr>
  </w:style>
  <w:style w:type="character" w:customStyle="1" w:styleId="2fffffff6">
    <w:name w:val="Заголовок 2 Знак Знак Знак Знак Знак"/>
    <w:basedOn w:val="af6"/>
    <w:rsid w:val="007406BD"/>
    <w:rPr>
      <w:rFonts w:ascii="Arial" w:hAnsi="Arial" w:cs="Arial"/>
      <w:b/>
      <w:bCs/>
      <w:i/>
      <w:iCs/>
      <w:sz w:val="28"/>
      <w:szCs w:val="28"/>
      <w:lang w:val="uk-UA" w:eastAsia="ru-RU" w:bidi="ar-SA"/>
    </w:rPr>
  </w:style>
  <w:style w:type="character" w:customStyle="1" w:styleId="italic">
    <w:name w:val="italic"/>
    <w:basedOn w:val="af6"/>
    <w:rsid w:val="003E6EC4"/>
    <w:rPr>
      <w:i/>
      <w:iCs/>
    </w:rPr>
  </w:style>
  <w:style w:type="paragraph" w:customStyle="1" w:styleId="14pt9">
    <w:name w:val="Стиль 14 pt Междустр.интервал:  полуторный"/>
    <w:basedOn w:val="af5"/>
    <w:rsid w:val="003E6EC4"/>
    <w:pPr>
      <w:suppressAutoHyphens w:val="0"/>
      <w:spacing w:line="360" w:lineRule="auto"/>
    </w:pPr>
    <w:rPr>
      <w:rFonts w:ascii="Times New Roman" w:eastAsia="Times New Roman" w:hAnsi="Times New Roman" w:cs="Times New Roman"/>
      <w:sz w:val="28"/>
      <w:szCs w:val="20"/>
      <w:lang w:eastAsia="ru-RU"/>
    </w:rPr>
  </w:style>
  <w:style w:type="character" w:customStyle="1" w:styleId="n10">
    <w:name w:val="n10"/>
    <w:basedOn w:val="af6"/>
    <w:rsid w:val="009A66F2"/>
  </w:style>
  <w:style w:type="paragraph" w:customStyle="1" w:styleId="8f5">
    <w:name w:val="Текст8"/>
    <w:basedOn w:val="af5"/>
    <w:rsid w:val="00986228"/>
    <w:pPr>
      <w:suppressAutoHyphens w:val="0"/>
    </w:pPr>
    <w:rPr>
      <w:rFonts w:ascii="Courier New" w:eastAsia="Times New Roman" w:hAnsi="Courier New" w:cs="Times New Roman"/>
      <w:sz w:val="20"/>
      <w:szCs w:val="20"/>
      <w:lang w:eastAsia="ru-RU"/>
    </w:rPr>
  </w:style>
  <w:style w:type="paragraph" w:customStyle="1" w:styleId="affffffffffffffffffffffffffffffffff4">
    <w:name w:val="Дис"/>
    <w:basedOn w:val="af5"/>
    <w:rsid w:val="00835ECC"/>
    <w:pPr>
      <w:suppressAutoHyphens w:val="0"/>
      <w:spacing w:line="360" w:lineRule="auto"/>
      <w:ind w:firstLine="709"/>
      <w:jc w:val="both"/>
    </w:pPr>
    <w:rPr>
      <w:rFonts w:ascii="Times New Roman" w:eastAsia="Times New Roman" w:hAnsi="Times New Roman" w:cs="Times New Roman"/>
      <w:sz w:val="28"/>
      <w:szCs w:val="28"/>
      <w:lang w:val="uk-UA" w:eastAsia="ru-RU"/>
    </w:rPr>
  </w:style>
  <w:style w:type="paragraph" w:customStyle="1" w:styleId="Exel">
    <w:name w:val="Exel"/>
    <w:basedOn w:val="af5"/>
    <w:rsid w:val="00835ECC"/>
    <w:pPr>
      <w:suppressAutoHyphens w:val="0"/>
    </w:pPr>
    <w:rPr>
      <w:rFonts w:ascii="Arial" w:eastAsia="Times New Roman" w:hAnsi="Arial" w:cs="Arial"/>
      <w:sz w:val="20"/>
      <w:szCs w:val="20"/>
      <w:lang w:eastAsia="ru-RU"/>
    </w:rPr>
  </w:style>
  <w:style w:type="paragraph" w:customStyle="1" w:styleId="a8">
    <w:name w:val="Дисерт"/>
    <w:basedOn w:val="af5"/>
    <w:rsid w:val="00835ECC"/>
    <w:pPr>
      <w:numPr>
        <w:numId w:val="56"/>
      </w:numPr>
      <w:suppressAutoHyphens w:val="0"/>
      <w:spacing w:before="100" w:beforeAutospacing="1" w:after="100" w:afterAutospacing="1" w:line="360" w:lineRule="auto"/>
    </w:pPr>
    <w:rPr>
      <w:rFonts w:ascii="Times New Roman" w:eastAsia="Times New Roman" w:hAnsi="Times New Roman" w:cs="Times New Roman"/>
      <w:sz w:val="28"/>
      <w:szCs w:val="28"/>
      <w:lang w:val="uk-UA" w:eastAsia="ru-RU"/>
    </w:rPr>
  </w:style>
  <w:style w:type="paragraph" w:customStyle="1" w:styleId="1fffffffffd">
    <w:name w:val="Статут 1"/>
    <w:basedOn w:val="af5"/>
    <w:next w:val="af5"/>
    <w:rsid w:val="00835ECC"/>
    <w:pPr>
      <w:suppressAutoHyphens w:val="0"/>
      <w:ind w:firstLine="567"/>
      <w:jc w:val="both"/>
    </w:pPr>
    <w:rPr>
      <w:rFonts w:ascii="Times New Roman" w:eastAsia="Times New Roman" w:hAnsi="Times New Roman" w:cs="Times New Roman"/>
      <w:sz w:val="22"/>
      <w:szCs w:val="22"/>
      <w:lang w:val="uk-UA" w:eastAsia="ru-RU"/>
    </w:rPr>
  </w:style>
  <w:style w:type="paragraph" w:customStyle="1" w:styleId="2fffffff7">
    <w:name w:val="Статут 2"/>
    <w:basedOn w:val="af5"/>
    <w:rsid w:val="00835ECC"/>
    <w:pPr>
      <w:suppressAutoHyphens w:val="0"/>
      <w:jc w:val="center"/>
    </w:pPr>
    <w:rPr>
      <w:rFonts w:ascii="Times New Roman" w:eastAsia="Times New Roman" w:hAnsi="Times New Roman" w:cs="Times New Roman"/>
      <w:b/>
      <w:bCs/>
      <w:lang w:val="uk-UA" w:eastAsia="ru-RU"/>
    </w:rPr>
  </w:style>
  <w:style w:type="paragraph" w:customStyle="1" w:styleId="3fffff0">
    <w:name w:val="Статут 3"/>
    <w:basedOn w:val="af5"/>
    <w:next w:val="1fffffffffd"/>
    <w:rsid w:val="00835ECC"/>
    <w:pPr>
      <w:suppressAutoHyphens w:val="0"/>
      <w:ind w:left="567" w:hanging="567"/>
    </w:pPr>
    <w:rPr>
      <w:rFonts w:ascii="Times New Roman" w:eastAsia="Times New Roman" w:hAnsi="Times New Roman" w:cs="Times New Roman"/>
      <w:b/>
      <w:bCs/>
      <w:i/>
      <w:iCs/>
      <w:lang w:val="uk-UA" w:eastAsia="ru-RU"/>
    </w:rPr>
  </w:style>
  <w:style w:type="paragraph" w:customStyle="1" w:styleId="1fffffffffe">
    <w:name w:val="Текст_1"/>
    <w:basedOn w:val="aff4"/>
    <w:next w:val="aff4"/>
    <w:rsid w:val="00835ECC"/>
    <w:pPr>
      <w:jc w:val="both"/>
    </w:pPr>
    <w:rPr>
      <w:rFonts w:ascii="Verdana" w:eastAsia="Times New Roman" w:hAnsi="Verdana" w:cs="Times New Roman"/>
      <w:b/>
      <w:bCs/>
      <w:sz w:val="24"/>
      <w:szCs w:val="24"/>
      <w:lang w:val="uk-UA"/>
    </w:rPr>
  </w:style>
  <w:style w:type="paragraph" w:customStyle="1" w:styleId="affffffffffffffffffffffffffffffffff5">
    <w:name w:val="Рис."/>
    <w:basedOn w:val="af5"/>
    <w:rsid w:val="00835ECC"/>
    <w:pPr>
      <w:suppressAutoHyphens w:val="0"/>
      <w:ind w:firstLine="600"/>
    </w:pPr>
    <w:rPr>
      <w:rFonts w:ascii="Times New Roman" w:eastAsia="Times New Roman" w:hAnsi="Times New Roman" w:cs="Times New Roman"/>
      <w:b/>
      <w:bCs/>
      <w:i/>
      <w:iCs/>
      <w:sz w:val="22"/>
      <w:szCs w:val="22"/>
      <w:lang w:val="uk-UA" w:eastAsia="ru-RU"/>
    </w:rPr>
  </w:style>
  <w:style w:type="paragraph" w:customStyle="1" w:styleId="affffffffffffffffffffffffffffffffff6">
    <w:name w:val="Запален"/>
    <w:basedOn w:val="af5"/>
    <w:rsid w:val="00835ECC"/>
    <w:pPr>
      <w:suppressAutoHyphens w:val="0"/>
      <w:ind w:firstLine="567"/>
      <w:jc w:val="both"/>
    </w:pPr>
    <w:rPr>
      <w:rFonts w:ascii="Georgia" w:eastAsia="Times New Roman" w:hAnsi="Georgia" w:cs="Times New Roman"/>
      <w:sz w:val="20"/>
      <w:szCs w:val="20"/>
      <w:lang w:val="uk-UA" w:eastAsia="ru-RU"/>
    </w:rPr>
  </w:style>
  <w:style w:type="paragraph" w:customStyle="1" w:styleId="1ffffffffff">
    <w:name w:val="Зап_1"/>
    <w:basedOn w:val="affffffffffffffffffffffffffffffffff6"/>
    <w:next w:val="affffffffffffffffffffffffffffffffff6"/>
    <w:rsid w:val="00835ECC"/>
    <w:pPr>
      <w:ind w:firstLine="0"/>
      <w:jc w:val="center"/>
    </w:pPr>
    <w:rPr>
      <w:rFonts w:ascii="Bookman Old Style" w:hAnsi="Bookman Old Style"/>
      <w:b/>
      <w:bCs/>
      <w:sz w:val="36"/>
      <w:szCs w:val="36"/>
    </w:rPr>
  </w:style>
  <w:style w:type="paragraph" w:customStyle="1" w:styleId="2fffffff8">
    <w:name w:val="Зап_2"/>
    <w:basedOn w:val="21"/>
    <w:next w:val="affffffffffffffffffffffffffffffffff6"/>
    <w:rsid w:val="00835ECC"/>
    <w:pPr>
      <w:numPr>
        <w:ilvl w:val="0"/>
        <w:numId w:val="0"/>
      </w:numPr>
      <w:suppressAutoHyphens w:val="0"/>
      <w:spacing w:before="0" w:after="0"/>
      <w:ind w:firstLine="567"/>
      <w:jc w:val="both"/>
    </w:pPr>
    <w:rPr>
      <w:rFonts w:ascii="Arial" w:eastAsia="Times New Roman" w:hAnsi="Arial" w:cs="Arial"/>
      <w:i w:val="0"/>
      <w:iCs w:val="0"/>
      <w:u w:val="single"/>
      <w:lang w:val="uk-UA" w:eastAsia="ru-RU"/>
    </w:rPr>
  </w:style>
  <w:style w:type="paragraph" w:customStyle="1" w:styleId="4ffff4">
    <w:name w:val="Зап_4"/>
    <w:basedOn w:val="af5"/>
    <w:next w:val="affffffffffffffffffffffffffffffffff6"/>
    <w:rsid w:val="00835ECC"/>
    <w:pPr>
      <w:suppressAutoHyphens w:val="0"/>
      <w:jc w:val="both"/>
    </w:pPr>
    <w:rPr>
      <w:rFonts w:ascii="Arial" w:eastAsia="Times New Roman" w:hAnsi="Arial" w:cs="Arial"/>
      <w:b/>
      <w:bCs/>
      <w:lang w:val="uk-UA" w:eastAsia="ru-RU"/>
    </w:rPr>
  </w:style>
  <w:style w:type="paragraph" w:customStyle="1" w:styleId="Ask">
    <w:name w:val="Ask"/>
    <w:basedOn w:val="af5"/>
    <w:next w:val="af5"/>
    <w:rsid w:val="00835ECC"/>
    <w:pPr>
      <w:shd w:val="clear" w:color="auto" w:fill="FFFFFF"/>
      <w:suppressAutoHyphens w:val="0"/>
    </w:pPr>
    <w:rPr>
      <w:rFonts w:ascii="Times New Roman" w:eastAsia="Times New Roman" w:hAnsi="Times New Roman" w:cs="Times New Roman"/>
      <w:b/>
      <w:bCs/>
      <w:i/>
      <w:iCs/>
      <w:lang w:val="uk-UA" w:eastAsia="ru-RU"/>
    </w:rPr>
  </w:style>
  <w:style w:type="paragraph" w:customStyle="1" w:styleId="affffffffffffffffffffffffffffffffff7">
    <w:name w:val="Текст главы"/>
    <w:basedOn w:val="af5"/>
    <w:rsid w:val="001739E7"/>
    <w:pPr>
      <w:suppressAutoHyphens w:val="0"/>
      <w:spacing w:line="360" w:lineRule="auto"/>
      <w:ind w:firstLine="567"/>
    </w:pPr>
    <w:rPr>
      <w:rFonts w:ascii="Antiqua" w:eastAsia="Times New Roman" w:hAnsi="Antiqua" w:cs="Times New Roman"/>
      <w:sz w:val="28"/>
      <w:szCs w:val="20"/>
      <w:lang w:eastAsia="ru-RU"/>
    </w:rPr>
  </w:style>
  <w:style w:type="paragraph" w:customStyle="1" w:styleId="2fffffff9">
    <w:name w:val="заголовок2 +"/>
    <w:basedOn w:val="af5"/>
    <w:rsid w:val="004153ED"/>
    <w:pPr>
      <w:tabs>
        <w:tab w:val="num" w:pos="1482"/>
      </w:tabs>
      <w:suppressAutoHyphens w:val="0"/>
      <w:spacing w:line="360" w:lineRule="auto"/>
      <w:ind w:left="1482" w:hanging="432"/>
      <w:jc w:val="center"/>
    </w:pPr>
    <w:rPr>
      <w:rFonts w:ascii="Times New Roman" w:eastAsia="Times New Roman" w:hAnsi="Times New Roman" w:cs="Times New Roman"/>
      <w:b/>
      <w:sz w:val="28"/>
      <w:lang w:eastAsia="ru-RU"/>
    </w:rPr>
  </w:style>
  <w:style w:type="paragraph" w:customStyle="1" w:styleId="xfull">
    <w:name w:val="xfull"/>
    <w:basedOn w:val="af5"/>
    <w:rsid w:val="004153ED"/>
    <w:pPr>
      <w:suppressAutoHyphens w:val="0"/>
      <w:spacing w:before="100" w:beforeAutospacing="1" w:after="100" w:afterAutospacing="1" w:line="188" w:lineRule="atLeast"/>
    </w:pPr>
    <w:rPr>
      <w:rFonts w:ascii="Verdana" w:eastAsia="Times New Roman" w:hAnsi="Verdana" w:cs="Times New Roman"/>
      <w:color w:val="000000"/>
      <w:sz w:val="14"/>
      <w:szCs w:val="14"/>
      <w:lang w:eastAsia="ru-RU"/>
    </w:rPr>
  </w:style>
  <w:style w:type="character" w:customStyle="1" w:styleId="fm-role1">
    <w:name w:val="fm-role1"/>
    <w:basedOn w:val="af6"/>
    <w:rsid w:val="004153ED"/>
    <w:rPr>
      <w:i/>
      <w:iCs/>
    </w:rPr>
  </w:style>
  <w:style w:type="paragraph" w:customStyle="1" w:styleId="2280">
    <w:name w:val="Основной текст 228"/>
    <w:basedOn w:val="af5"/>
    <w:rsid w:val="001C68DF"/>
    <w:pPr>
      <w:widowControl w:val="0"/>
      <w:suppressAutoHyphens w:val="0"/>
      <w:spacing w:line="360" w:lineRule="auto"/>
      <w:ind w:firstLine="720"/>
    </w:pPr>
    <w:rPr>
      <w:rFonts w:ascii="Times New Roman" w:eastAsia="Times New Roman" w:hAnsi="Times New Roman" w:cs="Times New Roman"/>
      <w:sz w:val="28"/>
      <w:szCs w:val="20"/>
      <w:lang w:eastAsia="ru-RU"/>
    </w:rPr>
  </w:style>
  <w:style w:type="paragraph" w:customStyle="1" w:styleId="heading11">
    <w:name w:val="heading 11"/>
    <w:basedOn w:val="af5"/>
    <w:next w:val="af5"/>
    <w:rsid w:val="009767F9"/>
    <w:pPr>
      <w:keepNext/>
      <w:suppressAutoHyphens w:val="0"/>
      <w:autoSpaceDE w:val="0"/>
      <w:autoSpaceDN w:val="0"/>
      <w:spacing w:before="240" w:after="60"/>
      <w:outlineLvl w:val="0"/>
    </w:pPr>
    <w:rPr>
      <w:rFonts w:ascii="Arial" w:eastAsia="Times New Roman" w:hAnsi="Arial" w:cs="Arial"/>
      <w:b/>
      <w:bCs/>
      <w:kern w:val="32"/>
      <w:sz w:val="32"/>
      <w:szCs w:val="32"/>
      <w:lang w:eastAsia="ru-RU"/>
    </w:rPr>
  </w:style>
  <w:style w:type="paragraph" w:customStyle="1" w:styleId="footer1">
    <w:name w:val="footer1"/>
    <w:basedOn w:val="af5"/>
    <w:rsid w:val="00CE4A1F"/>
    <w:pPr>
      <w:tabs>
        <w:tab w:val="center" w:pos="4677"/>
        <w:tab w:val="right" w:pos="9355"/>
      </w:tabs>
      <w:suppressAutoHyphens w:val="0"/>
      <w:autoSpaceDE w:val="0"/>
      <w:autoSpaceDN w:val="0"/>
    </w:pPr>
    <w:rPr>
      <w:rFonts w:ascii="Times New Roman" w:eastAsia="Times New Roman" w:hAnsi="Times New Roman" w:cs="Times New Roman"/>
      <w:sz w:val="20"/>
      <w:szCs w:val="20"/>
      <w:lang w:eastAsia="ru-RU"/>
    </w:rPr>
  </w:style>
  <w:style w:type="character" w:customStyle="1" w:styleId="fulltext-publisher1">
    <w:name w:val="fulltext-publisher1"/>
    <w:basedOn w:val="af6"/>
    <w:rsid w:val="004B7E34"/>
    <w:rPr>
      <w:rFonts w:ascii="Times New Roman" w:hAnsi="Times New Roman" w:cs="Times New Roman"/>
      <w:i/>
      <w:iCs/>
      <w:sz w:val="24"/>
      <w:szCs w:val="24"/>
    </w:rPr>
  </w:style>
  <w:style w:type="character" w:customStyle="1" w:styleId="fulltext-issue1">
    <w:name w:val="fulltext-issue1"/>
    <w:basedOn w:val="af6"/>
    <w:rsid w:val="004B7E34"/>
    <w:rPr>
      <w:rFonts w:ascii="Times New Roman" w:hAnsi="Times New Roman" w:cs="Times New Roman"/>
      <w:sz w:val="24"/>
      <w:szCs w:val="24"/>
    </w:rPr>
  </w:style>
  <w:style w:type="paragraph" w:customStyle="1" w:styleId="2fffffffa">
    <w:name w:val="???????2"/>
    <w:rsid w:val="003538E4"/>
    <w:rPr>
      <w:rFonts w:ascii="Times New Roman" w:eastAsia="Times New Roman" w:hAnsi="Times New Roman" w:cs="Times New Roman"/>
      <w:lang w:eastAsia="uk-UA"/>
    </w:rPr>
  </w:style>
  <w:style w:type="paragraph" w:customStyle="1" w:styleId="1ffffffffff0">
    <w:name w:val="???????1"/>
    <w:rsid w:val="003538E4"/>
    <w:rPr>
      <w:rFonts w:ascii="Times New Roman" w:eastAsia="Times New Roman" w:hAnsi="Times New Roman" w:cs="Times New Roman"/>
    </w:rPr>
  </w:style>
  <w:style w:type="paragraph" w:customStyle="1" w:styleId="1ffffffffff1">
    <w:name w:val="???????? ?????1"/>
    <w:basedOn w:val="afffffffffffffff2"/>
    <w:rsid w:val="003538E4"/>
    <w:pPr>
      <w:suppressAutoHyphens w:val="0"/>
      <w:overflowPunct/>
      <w:autoSpaceDE/>
      <w:jc w:val="both"/>
      <w:textAlignment w:val="auto"/>
    </w:pPr>
    <w:rPr>
      <w:rFonts w:ascii="Times New Roman" w:eastAsia="Times New Roman" w:hAnsi="Times New Roman" w:cs="Times New Roman"/>
      <w:szCs w:val="20"/>
      <w:lang w:val="ru-RU" w:eastAsia="ru-RU"/>
    </w:rPr>
  </w:style>
  <w:style w:type="paragraph" w:customStyle="1" w:styleId="11ff">
    <w:name w:val="????????? 11"/>
    <w:basedOn w:val="1ffffffffff0"/>
    <w:next w:val="1ffffffffff0"/>
    <w:rsid w:val="003538E4"/>
    <w:pPr>
      <w:keepNext/>
      <w:jc w:val="center"/>
    </w:pPr>
    <w:rPr>
      <w:b/>
      <w:sz w:val="24"/>
    </w:rPr>
  </w:style>
  <w:style w:type="paragraph" w:customStyle="1" w:styleId="affffffffffffffffffffffffffffffffff8">
    <w:name w:val="Заголовок списка"/>
    <w:basedOn w:val="af5"/>
    <w:next w:val="afffffffffffffffffffffffff3"/>
    <w:rsid w:val="004E07F8"/>
    <w:rPr>
      <w:rFonts w:ascii="Times New Roman" w:eastAsia="Times New Roman" w:hAnsi="Times New Roman" w:cs="Times New Roman"/>
    </w:rPr>
  </w:style>
  <w:style w:type="paragraph" w:customStyle="1" w:styleId="1130">
    <w:name w:val="Заголовок 113"/>
    <w:basedOn w:val="385"/>
    <w:next w:val="385"/>
    <w:rsid w:val="00C24D0B"/>
    <w:pPr>
      <w:keepNext/>
      <w:widowControl/>
      <w:spacing w:line="240" w:lineRule="auto"/>
      <w:ind w:firstLine="567"/>
      <w:outlineLvl w:val="0"/>
    </w:pPr>
    <w:rPr>
      <w:b/>
      <w:snapToGrid/>
      <w:sz w:val="28"/>
      <w:lang w:val="uk-UA"/>
    </w:rPr>
  </w:style>
  <w:style w:type="paragraph" w:customStyle="1" w:styleId="2102">
    <w:name w:val="Заголовок 210"/>
    <w:basedOn w:val="385"/>
    <w:next w:val="385"/>
    <w:rsid w:val="00C24D0B"/>
    <w:pPr>
      <w:keepNext/>
      <w:widowControl/>
      <w:spacing w:line="240" w:lineRule="auto"/>
      <w:ind w:firstLine="0"/>
      <w:jc w:val="left"/>
      <w:outlineLvl w:val="1"/>
    </w:pPr>
    <w:rPr>
      <w:snapToGrid/>
      <w:sz w:val="28"/>
      <w:lang w:val="uk-UA"/>
    </w:rPr>
  </w:style>
  <w:style w:type="paragraph" w:customStyle="1" w:styleId="4100">
    <w:name w:val="Заголовок 410"/>
    <w:basedOn w:val="385"/>
    <w:next w:val="385"/>
    <w:rsid w:val="00C24D0B"/>
    <w:pPr>
      <w:keepNext/>
      <w:widowControl/>
      <w:shd w:val="clear" w:color="auto" w:fill="FFFFFF"/>
      <w:spacing w:line="360" w:lineRule="auto"/>
      <w:ind w:firstLine="540"/>
      <w:jc w:val="left"/>
      <w:outlineLvl w:val="3"/>
    </w:pPr>
    <w:rPr>
      <w:snapToGrid/>
      <w:sz w:val="28"/>
    </w:rPr>
  </w:style>
  <w:style w:type="paragraph" w:customStyle="1" w:styleId="195">
    <w:name w:val="Название19"/>
    <w:basedOn w:val="385"/>
    <w:rsid w:val="00C24D0B"/>
    <w:pPr>
      <w:widowControl/>
      <w:spacing w:line="240" w:lineRule="auto"/>
      <w:ind w:firstLine="567"/>
      <w:jc w:val="center"/>
    </w:pPr>
    <w:rPr>
      <w:b/>
      <w:snapToGrid/>
      <w:sz w:val="28"/>
      <w:lang w:val="uk-UA"/>
    </w:rPr>
  </w:style>
  <w:style w:type="paragraph" w:customStyle="1" w:styleId="286">
    <w:name w:val="Основной текст28"/>
    <w:basedOn w:val="385"/>
    <w:rsid w:val="00C24D0B"/>
    <w:pPr>
      <w:widowControl/>
      <w:spacing w:line="240" w:lineRule="auto"/>
      <w:ind w:firstLine="0"/>
    </w:pPr>
    <w:rPr>
      <w:snapToGrid/>
      <w:sz w:val="28"/>
      <w:lang w:val="en-US"/>
    </w:rPr>
  </w:style>
  <w:style w:type="paragraph" w:customStyle="1" w:styleId="2201">
    <w:name w:val="Основной текст с отступом 220"/>
    <w:basedOn w:val="385"/>
    <w:rsid w:val="00C24D0B"/>
    <w:pPr>
      <w:widowControl/>
      <w:spacing w:line="360" w:lineRule="auto"/>
      <w:ind w:firstLine="567"/>
      <w:jc w:val="center"/>
    </w:pPr>
    <w:rPr>
      <w:snapToGrid/>
      <w:sz w:val="28"/>
      <w:lang w:val="uk-UA"/>
    </w:rPr>
  </w:style>
  <w:style w:type="paragraph" w:customStyle="1" w:styleId="8f6">
    <w:name w:val="Подзаголовок8"/>
    <w:basedOn w:val="385"/>
    <w:rsid w:val="00C24D0B"/>
    <w:pPr>
      <w:widowControl/>
      <w:spacing w:line="360" w:lineRule="auto"/>
      <w:ind w:firstLine="0"/>
    </w:pPr>
    <w:rPr>
      <w:snapToGrid/>
      <w:sz w:val="28"/>
      <w:lang w:val="uk-UA"/>
    </w:rPr>
  </w:style>
  <w:style w:type="paragraph" w:customStyle="1" w:styleId="3150">
    <w:name w:val="Основной текст с отступом 315"/>
    <w:basedOn w:val="385"/>
    <w:rsid w:val="00C24D0B"/>
    <w:pPr>
      <w:widowControl/>
      <w:spacing w:line="360" w:lineRule="auto"/>
      <w:ind w:firstLine="567"/>
    </w:pPr>
    <w:rPr>
      <w:b/>
      <w:snapToGrid/>
      <w:sz w:val="28"/>
      <w:lang w:val="uk-UA"/>
    </w:rPr>
  </w:style>
  <w:style w:type="paragraph" w:customStyle="1" w:styleId="12f0">
    <w:name w:val="Обычный (веб)12"/>
    <w:basedOn w:val="385"/>
    <w:rsid w:val="00C24D0B"/>
    <w:pPr>
      <w:widowControl/>
      <w:spacing w:before="100" w:after="100" w:line="240" w:lineRule="auto"/>
      <w:ind w:firstLine="0"/>
      <w:jc w:val="left"/>
    </w:pPr>
    <w:rPr>
      <w:snapToGrid/>
    </w:rPr>
  </w:style>
  <w:style w:type="character" w:customStyle="1" w:styleId="rvts20">
    <w:name w:val="rvts20"/>
    <w:basedOn w:val="af6"/>
    <w:rsid w:val="00DF4684"/>
    <w:rPr>
      <w:rFonts w:ascii="Times New Roman" w:hAnsi="Times New Roman" w:cs="Times New Roman" w:hint="default"/>
      <w:sz w:val="24"/>
      <w:szCs w:val="24"/>
    </w:rPr>
  </w:style>
  <w:style w:type="character" w:customStyle="1" w:styleId="rvts35">
    <w:name w:val="rvts35"/>
    <w:basedOn w:val="af6"/>
    <w:rsid w:val="00DF4684"/>
    <w:rPr>
      <w:rFonts w:ascii="Lucida Sans Unicode" w:hAnsi="Lucida Sans Unicode" w:cs="Lucida Sans Unicode" w:hint="default"/>
      <w:sz w:val="24"/>
      <w:szCs w:val="24"/>
    </w:rPr>
  </w:style>
  <w:style w:type="paragraph" w:customStyle="1" w:styleId="9f3">
    <w:name w:val="Верхний колонтитул9"/>
    <w:basedOn w:val="385"/>
    <w:rsid w:val="002435E8"/>
    <w:pPr>
      <w:widowControl/>
      <w:tabs>
        <w:tab w:val="center" w:pos="4677"/>
        <w:tab w:val="right" w:pos="9355"/>
      </w:tabs>
      <w:spacing w:line="240" w:lineRule="auto"/>
      <w:ind w:firstLine="0"/>
      <w:jc w:val="left"/>
    </w:pPr>
    <w:rPr>
      <w:snapToGrid/>
    </w:rPr>
  </w:style>
  <w:style w:type="character" w:customStyle="1" w:styleId="6ff1">
    <w:name w:val="Номер страницы6"/>
    <w:basedOn w:val="af6"/>
    <w:rsid w:val="002435E8"/>
  </w:style>
  <w:style w:type="paragraph" w:customStyle="1" w:styleId="affffffffffffffffffffffffffffffffff9">
    <w:name w:val="ДИС"/>
    <w:basedOn w:val="af5"/>
    <w:autoRedefine/>
    <w:rsid w:val="00D84658"/>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sobodytextindentcxspmiddle">
    <w:name w:val="msobodytextindent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cxsplast">
    <w:name w:val="msobodytextinden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3cxsplast">
    <w:name w:val="msobodytext3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middle">
    <w:name w:val="msobodytextindent2cxspmiddle"/>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bodytextindent2cxsplast">
    <w:name w:val="msobodytextindent2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msoplaintextcxsplast">
    <w:name w:val="msoplaintextcxsplast"/>
    <w:basedOn w:val="af5"/>
    <w:rsid w:val="00E7712F"/>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IacaE0iea">
    <w:name w:val="IacaE0iea"/>
    <w:basedOn w:val="af5"/>
    <w:rsid w:val="000C16BB"/>
    <w:pPr>
      <w:widowControl w:val="0"/>
      <w:suppressAutoHyphens w:val="0"/>
      <w:autoSpaceDE w:val="0"/>
      <w:autoSpaceDN w:val="0"/>
      <w:spacing w:line="360" w:lineRule="auto"/>
      <w:jc w:val="center"/>
    </w:pPr>
    <w:rPr>
      <w:rFonts w:ascii="Times New Roman" w:eastAsia="Times New Roman" w:hAnsi="Times New Roman" w:cs="Times New Roman"/>
      <w:sz w:val="28"/>
      <w:szCs w:val="28"/>
      <w:lang w:val="en-US" w:eastAsia="ru-RU"/>
    </w:rPr>
  </w:style>
  <w:style w:type="paragraph" w:customStyle="1" w:styleId="14f6">
    <w:name w:val="Рабочий 14"/>
    <w:basedOn w:val="af5"/>
    <w:rsid w:val="00180AFB"/>
    <w:pPr>
      <w:suppressAutoHyphens w:val="0"/>
      <w:spacing w:line="360" w:lineRule="auto"/>
      <w:ind w:firstLine="709"/>
      <w:jc w:val="both"/>
    </w:pPr>
    <w:rPr>
      <w:rFonts w:ascii="Times New Roman" w:eastAsia="Times New Roman" w:hAnsi="Times New Roman" w:cs="Times New Roman"/>
      <w:sz w:val="28"/>
      <w:szCs w:val="20"/>
      <w:lang w:eastAsia="ru-RU"/>
    </w:rPr>
  </w:style>
  <w:style w:type="character" w:customStyle="1" w:styleId="WW-a">
    <w:name w:val="WW-Символ нумерации"/>
    <w:rsid w:val="00180AFB"/>
  </w:style>
  <w:style w:type="character" w:customStyle="1" w:styleId="WW-WW8Num2z0">
    <w:name w:val="WW-WW8Num2z0"/>
    <w:rsid w:val="00180AFB"/>
    <w:rPr>
      <w:rFonts w:ascii="Symbol" w:hAnsi="Symbol"/>
    </w:rPr>
  </w:style>
  <w:style w:type="paragraph" w:customStyle="1" w:styleId="c2">
    <w:name w:val="c2"/>
    <w:basedOn w:val="af5"/>
    <w:rsid w:val="00946056"/>
    <w:pPr>
      <w:suppressAutoHyphens w:val="0"/>
      <w:spacing w:before="180" w:after="180" w:line="360" w:lineRule="auto"/>
      <w:jc w:val="center"/>
    </w:pPr>
    <w:rPr>
      <w:rFonts w:ascii="Courier New" w:eastAsia="Times New Roman" w:hAnsi="Courier New" w:cs="Times New Roman"/>
      <w:b/>
      <w:sz w:val="17"/>
      <w:szCs w:val="20"/>
      <w:lang w:val="uk-UA" w:eastAsia="ru-RU"/>
    </w:rPr>
  </w:style>
  <w:style w:type="character" w:customStyle="1" w:styleId="c61">
    <w:name w:val="c61"/>
    <w:basedOn w:val="af6"/>
    <w:rsid w:val="00946056"/>
    <w:rPr>
      <w:sz w:val="18"/>
      <w:szCs w:val="18"/>
    </w:rPr>
  </w:style>
  <w:style w:type="character" w:customStyle="1" w:styleId="c71">
    <w:name w:val="c71"/>
    <w:basedOn w:val="af6"/>
    <w:rsid w:val="00946056"/>
    <w:rPr>
      <w:strike w:val="0"/>
      <w:dstrike w:val="0"/>
      <w:u w:val="none"/>
      <w:effect w:val="none"/>
    </w:rPr>
  </w:style>
  <w:style w:type="character" w:customStyle="1" w:styleId="c81">
    <w:name w:val="c81"/>
    <w:basedOn w:val="af6"/>
    <w:rsid w:val="00946056"/>
    <w:rPr>
      <w:sz w:val="20"/>
      <w:szCs w:val="20"/>
    </w:rPr>
  </w:style>
  <w:style w:type="paragraph" w:customStyle="1" w:styleId="TOCHeadofCharter">
    <w:name w:val="TOC Head of Charter"/>
    <w:basedOn w:val="Text4"/>
    <w:rsid w:val="00101505"/>
    <w:pPr>
      <w:tabs>
        <w:tab w:val="clear" w:pos="283"/>
        <w:tab w:val="right" w:leader="dot" w:pos="9525"/>
      </w:tabs>
      <w:suppressAutoHyphens w:val="0"/>
      <w:autoSpaceDE w:val="0"/>
      <w:autoSpaceDN w:val="0"/>
      <w:adjustRightInd w:val="0"/>
      <w:spacing w:before="170" w:line="360" w:lineRule="auto"/>
      <w:ind w:left="482" w:hanging="482"/>
      <w:jc w:val="left"/>
    </w:pPr>
    <w:rPr>
      <w:rFonts w:ascii="Times New Roman" w:eastAsia="Times New Roman" w:hAnsi="Times New Roman" w:cs="Times New Roman"/>
      <w:color w:val="auto"/>
      <w:sz w:val="28"/>
      <w:szCs w:val="28"/>
      <w:lang w:eastAsia="ru-RU"/>
    </w:rPr>
  </w:style>
  <w:style w:type="paragraph" w:customStyle="1" w:styleId="TOCParagraph">
    <w:name w:val="TOC Paragraph"/>
    <w:basedOn w:val="Text4"/>
    <w:rsid w:val="00101505"/>
    <w:pPr>
      <w:tabs>
        <w:tab w:val="clear" w:pos="283"/>
        <w:tab w:val="right" w:leader="dot" w:pos="9525"/>
      </w:tabs>
      <w:suppressAutoHyphens w:val="0"/>
      <w:autoSpaceDE w:val="0"/>
      <w:autoSpaceDN w:val="0"/>
      <w:adjustRightInd w:val="0"/>
      <w:spacing w:line="360" w:lineRule="auto"/>
      <w:ind w:left="964" w:hanging="482"/>
      <w:jc w:val="left"/>
    </w:pPr>
    <w:rPr>
      <w:rFonts w:ascii="Times New Roman" w:eastAsia="Times New Roman" w:hAnsi="Times New Roman" w:cs="Times New Roman"/>
      <w:color w:val="auto"/>
      <w:sz w:val="28"/>
      <w:szCs w:val="28"/>
      <w:lang w:eastAsia="ru-RU"/>
    </w:rPr>
  </w:style>
  <w:style w:type="paragraph" w:customStyle="1" w:styleId="TOCtitle">
    <w:name w:val="TOC title"/>
    <w:basedOn w:val="Text4"/>
    <w:rsid w:val="00101505"/>
    <w:pPr>
      <w:tabs>
        <w:tab w:val="clear" w:pos="283"/>
      </w:tabs>
      <w:suppressAutoHyphens w:val="0"/>
      <w:autoSpaceDE w:val="0"/>
      <w:autoSpaceDN w:val="0"/>
      <w:adjustRightInd w:val="0"/>
      <w:spacing w:after="360"/>
      <w:ind w:firstLine="680"/>
    </w:pPr>
    <w:rPr>
      <w:rFonts w:ascii="Times New Roman" w:eastAsia="Times New Roman" w:hAnsi="Times New Roman" w:cs="Times New Roman"/>
      <w:b/>
      <w:bCs/>
      <w:color w:val="auto"/>
      <w:spacing w:val="15"/>
      <w:sz w:val="60"/>
      <w:szCs w:val="60"/>
      <w:lang w:eastAsia="ru-RU"/>
    </w:rPr>
  </w:style>
  <w:style w:type="character" w:customStyle="1" w:styleId="searchterm0">
    <w:name w:val="searchterm0"/>
    <w:basedOn w:val="af6"/>
    <w:rsid w:val="007B0123"/>
  </w:style>
  <w:style w:type="character" w:customStyle="1" w:styleId="searchterm1">
    <w:name w:val="searchterm1"/>
    <w:basedOn w:val="af6"/>
    <w:rsid w:val="007B0123"/>
  </w:style>
  <w:style w:type="character" w:customStyle="1" w:styleId="searchterm2">
    <w:name w:val="searchterm2"/>
    <w:basedOn w:val="af6"/>
    <w:rsid w:val="007B0123"/>
  </w:style>
  <w:style w:type="character" w:customStyle="1" w:styleId="citation">
    <w:name w:val="citation"/>
    <w:basedOn w:val="af6"/>
    <w:rsid w:val="007B0123"/>
  </w:style>
  <w:style w:type="character" w:customStyle="1" w:styleId="fulltext-issue">
    <w:name w:val="fulltext-issue"/>
    <w:basedOn w:val="af6"/>
    <w:rsid w:val="007B0123"/>
  </w:style>
  <w:style w:type="paragraph" w:customStyle="1" w:styleId="vivan">
    <w:name w:val="vivan"/>
    <w:basedOn w:val="af5"/>
    <w:rsid w:val="006C6494"/>
    <w:pPr>
      <w:suppressAutoHyphens w:val="0"/>
      <w:overflowPunct w:val="0"/>
      <w:autoSpaceDE w:val="0"/>
      <w:autoSpaceDN w:val="0"/>
      <w:spacing w:before="100" w:beforeAutospacing="1" w:after="100" w:afterAutospacing="1" w:line="200" w:lineRule="atLeast"/>
      <w:jc w:val="both"/>
    </w:pPr>
    <w:rPr>
      <w:rFonts w:ascii="NTTimes/Cyrillic" w:eastAsia="Times New Roman" w:hAnsi="NTTimes/Cyrillic" w:cs="Times New Roman"/>
      <w:sz w:val="20"/>
      <w:szCs w:val="20"/>
      <w:lang w:eastAsia="ru-RU"/>
    </w:rPr>
  </w:style>
  <w:style w:type="paragraph" w:customStyle="1" w:styleId="393">
    <w:name w:val="Обычный39"/>
    <w:rsid w:val="006C6494"/>
    <w:pPr>
      <w:widowControl w:val="0"/>
      <w:spacing w:line="280" w:lineRule="auto"/>
      <w:jc w:val="both"/>
    </w:pPr>
    <w:rPr>
      <w:rFonts w:ascii="Times New Roman" w:eastAsia="Times New Roman" w:hAnsi="Times New Roman" w:cs="Times New Roman"/>
      <w:snapToGrid w:val="0"/>
    </w:rPr>
  </w:style>
  <w:style w:type="paragraph" w:customStyle="1" w:styleId="vivan7">
    <w:name w:val="vivan7"/>
    <w:basedOn w:val="af5"/>
    <w:rsid w:val="000050B9"/>
    <w:pPr>
      <w:suppressAutoHyphens w:val="0"/>
      <w:spacing w:before="100" w:beforeAutospacing="1" w:after="100" w:afterAutospacing="1"/>
    </w:pPr>
    <w:rPr>
      <w:rFonts w:ascii="Times New Roman" w:eastAsia="Times New Roman" w:hAnsi="Times New Roman" w:cs="Times New Roman"/>
      <w:lang w:eastAsia="ru-RU"/>
    </w:rPr>
  </w:style>
  <w:style w:type="paragraph" w:customStyle="1" w:styleId="2290">
    <w:name w:val="Основной текст 229"/>
    <w:basedOn w:val="af5"/>
    <w:rsid w:val="000050B9"/>
    <w:pPr>
      <w:suppressAutoHyphens w:val="0"/>
      <w:overflowPunct w:val="0"/>
      <w:autoSpaceDE w:val="0"/>
      <w:autoSpaceDN w:val="0"/>
      <w:adjustRightInd w:val="0"/>
      <w:spacing w:line="360" w:lineRule="auto"/>
      <w:ind w:firstLine="720"/>
      <w:jc w:val="both"/>
      <w:textAlignment w:val="baseline"/>
    </w:pPr>
    <w:rPr>
      <w:rFonts w:ascii="Arial" w:eastAsia="Times New Roman" w:hAnsi="Arial" w:cs="Times New Roman"/>
      <w:szCs w:val="20"/>
      <w:lang w:val="uk-UA" w:eastAsia="ru-RU"/>
    </w:rPr>
  </w:style>
  <w:style w:type="character" w:customStyle="1" w:styleId="1ffffffffff2">
    <w:name w:val="Заголовок 1 Знак Знак"/>
    <w:basedOn w:val="af6"/>
    <w:rsid w:val="000533F6"/>
    <w:rPr>
      <w:rFonts w:ascii="Arial" w:hAnsi="Arial" w:cs="Arial"/>
      <w:b/>
      <w:bCs/>
      <w:kern w:val="32"/>
      <w:sz w:val="32"/>
      <w:szCs w:val="32"/>
      <w:lang w:val="uk-UA" w:eastAsia="ru-RU" w:bidi="ar-SA"/>
    </w:rPr>
  </w:style>
  <w:style w:type="paragraph" w:customStyle="1" w:styleId="t12">
    <w:name w:val="Оt1новной текст 2"/>
    <w:basedOn w:val="af5"/>
    <w:rsid w:val="00985361"/>
    <w:pPr>
      <w:widowControl w:val="0"/>
      <w:suppressAutoHyphens w:val="0"/>
      <w:jc w:val="both"/>
    </w:pPr>
    <w:rPr>
      <w:rFonts w:ascii="Times New Roman" w:eastAsia="Times New Roman" w:hAnsi="Times New Roman" w:cs="Times New Roman"/>
      <w:szCs w:val="20"/>
      <w:lang w:eastAsia="ru-RU"/>
    </w:rPr>
  </w:style>
  <w:style w:type="character" w:customStyle="1" w:styleId="fieldauthors">
    <w:name w:val="field_authors"/>
    <w:basedOn w:val="af6"/>
    <w:rsid w:val="00985361"/>
  </w:style>
  <w:style w:type="character" w:customStyle="1" w:styleId="fieldyear">
    <w:name w:val="field_year"/>
    <w:basedOn w:val="af6"/>
    <w:rsid w:val="00985361"/>
  </w:style>
  <w:style w:type="character" w:customStyle="1" w:styleId="fieldtitle">
    <w:name w:val="field_title"/>
    <w:basedOn w:val="af6"/>
    <w:rsid w:val="00985361"/>
  </w:style>
  <w:style w:type="character" w:customStyle="1" w:styleId="fieldpublication">
    <w:name w:val="field_publication"/>
    <w:basedOn w:val="af6"/>
    <w:rsid w:val="00985361"/>
  </w:style>
  <w:style w:type="character" w:customStyle="1" w:styleId="fieldvolume">
    <w:name w:val="field_volume"/>
    <w:basedOn w:val="af6"/>
    <w:rsid w:val="00985361"/>
  </w:style>
  <w:style w:type="character" w:customStyle="1" w:styleId="fieldnumber">
    <w:name w:val="field_number"/>
    <w:basedOn w:val="af6"/>
    <w:rsid w:val="00985361"/>
  </w:style>
  <w:style w:type="character" w:customStyle="1" w:styleId="fieldpages">
    <w:name w:val="field_pages"/>
    <w:basedOn w:val="af6"/>
    <w:rsid w:val="00985361"/>
  </w:style>
  <w:style w:type="paragraph" w:customStyle="1" w:styleId="400">
    <w:name w:val="Обычный40"/>
    <w:rsid w:val="00366AC8"/>
    <w:pPr>
      <w:widowControl w:val="0"/>
      <w:spacing w:line="480" w:lineRule="auto"/>
      <w:ind w:firstLine="820"/>
      <w:jc w:val="both"/>
    </w:pPr>
    <w:rPr>
      <w:rFonts w:ascii="Arial" w:eastAsia="Times New Roman" w:hAnsi="Arial" w:cs="Times New Roman"/>
      <w:snapToGrid w:val="0"/>
      <w:sz w:val="24"/>
    </w:rPr>
  </w:style>
  <w:style w:type="paragraph" w:customStyle="1" w:styleId="2300">
    <w:name w:val="Основной текст 230"/>
    <w:basedOn w:val="af5"/>
    <w:rsid w:val="00366AC8"/>
    <w:pPr>
      <w:suppressAutoHyphens w:val="0"/>
      <w:ind w:firstLine="720"/>
      <w:jc w:val="both"/>
    </w:pPr>
    <w:rPr>
      <w:rFonts w:ascii="Times New Roman" w:eastAsia="Times New Roman" w:hAnsi="Times New Roman" w:cs="Times New Roman"/>
      <w:sz w:val="28"/>
      <w:szCs w:val="20"/>
      <w:lang w:eastAsia="ru-RU"/>
    </w:rPr>
  </w:style>
  <w:style w:type="character" w:customStyle="1" w:styleId="admtext3">
    <w:name w:val="adm_text3"/>
    <w:basedOn w:val="af6"/>
    <w:rsid w:val="00274327"/>
  </w:style>
  <w:style w:type="paragraph" w:customStyle="1" w:styleId="affffffffffffffffffffffffffffffffffa">
    <w:name w:val="Обычный.Нормальный"/>
    <w:rsid w:val="000D668B"/>
    <w:pPr>
      <w:overflowPunct w:val="0"/>
      <w:autoSpaceDE w:val="0"/>
      <w:autoSpaceDN w:val="0"/>
      <w:adjustRightInd w:val="0"/>
      <w:textAlignment w:val="baseline"/>
    </w:pPr>
    <w:rPr>
      <w:rFonts w:ascii="Times New Roman" w:eastAsia="Times New Roman" w:hAnsi="Times New Roman" w:cs="Times New Roman"/>
    </w:rPr>
  </w:style>
  <w:style w:type="paragraph" w:styleId="affffffe">
    <w:name w:val="Salutation"/>
    <w:basedOn w:val="af5"/>
    <w:next w:val="af5"/>
    <w:link w:val="affffffd"/>
    <w:rsid w:val="000D668B"/>
    <w:pPr>
      <w:suppressAutoHyphens w:val="0"/>
    </w:pPr>
    <w:rPr>
      <w:rFonts w:ascii="PetersburgCTT" w:eastAsia="PetersburgCTT" w:hAnsi="PetersburgCTT" w:cs="PetersburgCTT"/>
      <w:szCs w:val="20"/>
      <w:lang w:eastAsia="ru-RU"/>
    </w:rPr>
  </w:style>
  <w:style w:type="character" w:customStyle="1" w:styleId="1ffffffffff3">
    <w:name w:val="Приветствие Знак1"/>
    <w:basedOn w:val="af6"/>
    <w:uiPriority w:val="99"/>
    <w:semiHidden/>
    <w:rsid w:val="000D668B"/>
    <w:rPr>
      <w:rFonts w:ascii="Garamond" w:eastAsia="Garamond" w:hAnsi="Garamond" w:cs="Garamond"/>
      <w:sz w:val="24"/>
      <w:szCs w:val="24"/>
      <w:lang w:eastAsia="ar-SA"/>
    </w:rPr>
  </w:style>
  <w:style w:type="paragraph" w:customStyle="1" w:styleId="IiiaeuiueIiiaacenoAaceno">
    <w:name w:val="Ii?iaeuiue.Ii?i.aac e?.no?..Aac e?.no?."/>
    <w:rsid w:val="000D668B"/>
    <w:pPr>
      <w:widowControl w:val="0"/>
      <w:spacing w:line="360" w:lineRule="auto"/>
      <w:ind w:firstLine="227"/>
      <w:jc w:val="both"/>
    </w:pPr>
    <w:rPr>
      <w:rFonts w:ascii="UkrainianPragmatica" w:eastAsia="Times New Roman" w:hAnsi="UkrainianPragmatica" w:cs="Times New Roman"/>
      <w:sz w:val="24"/>
    </w:rPr>
  </w:style>
  <w:style w:type="character" w:customStyle="1" w:styleId="Style31">
    <w:name w:val="Style 3"/>
    <w:rsid w:val="000D668B"/>
    <w:rPr>
      <w:rFonts w:ascii="Arial" w:hAnsi="Arial" w:cs="Arial"/>
      <w:b/>
      <w:bCs/>
      <w:sz w:val="18"/>
      <w:szCs w:val="18"/>
    </w:rPr>
  </w:style>
  <w:style w:type="paragraph" w:customStyle="1" w:styleId="NoeeuIaaaynoiea0ni">
    <w:name w:val="Noeeu Ia.aay no.iea:  0 ni"/>
    <w:basedOn w:val="Default"/>
    <w:next w:val="Default"/>
    <w:rsid w:val="000D668B"/>
    <w:pPr>
      <w:suppressAutoHyphens w:val="0"/>
      <w:autoSpaceDN w:val="0"/>
      <w:adjustRightInd w:val="0"/>
    </w:pPr>
    <w:rPr>
      <w:rFonts w:ascii="Times New Roman" w:eastAsia="Times New Roman" w:hAnsi="Times New Roman" w:cs="Times New Roman"/>
      <w:color w:val="auto"/>
      <w:lang w:val="uk-UA" w:eastAsia="uk-UA"/>
    </w:rPr>
  </w:style>
  <w:style w:type="paragraph" w:customStyle="1" w:styleId="Normal30">
    <w:name w:val="Normal3"/>
    <w:rsid w:val="000D668B"/>
    <w:pPr>
      <w:spacing w:before="100" w:after="100"/>
    </w:pPr>
    <w:rPr>
      <w:rFonts w:ascii="Times New Roman" w:eastAsia="Times New Roman" w:hAnsi="Times New Roman" w:cs="Times New Roman"/>
      <w:snapToGrid w:val="0"/>
      <w:sz w:val="24"/>
    </w:rPr>
  </w:style>
  <w:style w:type="paragraph" w:customStyle="1" w:styleId="exhibtitle">
    <w:name w:val="exhibtitle"/>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5fff3">
    <w:name w:val="Дата5"/>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205">
    <w:name w:val="Название20"/>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auth">
    <w:name w:val="auth"/>
    <w:basedOn w:val="af5"/>
    <w:rsid w:val="000D668B"/>
    <w:pPr>
      <w:suppressAutoHyphens w:val="0"/>
      <w:spacing w:before="100" w:beforeAutospacing="1" w:after="100" w:afterAutospacing="1"/>
    </w:pPr>
    <w:rPr>
      <w:rFonts w:ascii="Arial Unicode MS" w:eastAsia="Arial Unicode MS" w:hAnsi="Arial Unicode MS" w:cs="Arial Unicode MS"/>
      <w:lang w:eastAsia="ru-RU"/>
    </w:rPr>
  </w:style>
  <w:style w:type="paragraph" w:customStyle="1" w:styleId="BodyTextIndent22">
    <w:name w:val="Body Text Indent 22"/>
    <w:basedOn w:val="af5"/>
    <w:rsid w:val="000D668B"/>
    <w:pPr>
      <w:suppressAutoHyphens w:val="0"/>
      <w:overflowPunct w:val="0"/>
      <w:autoSpaceDE w:val="0"/>
      <w:autoSpaceDN w:val="0"/>
      <w:adjustRightInd w:val="0"/>
      <w:ind w:firstLine="680"/>
      <w:jc w:val="both"/>
      <w:textAlignment w:val="baseline"/>
    </w:pPr>
    <w:rPr>
      <w:rFonts w:ascii="Times New Roman" w:eastAsia="Times New Roman" w:hAnsi="Times New Roman" w:cs="Times New Roman"/>
      <w:szCs w:val="20"/>
      <w:lang w:eastAsia="ru-RU"/>
    </w:rPr>
  </w:style>
  <w:style w:type="character" w:customStyle="1" w:styleId="admtext1">
    <w:name w:val="adm_text1"/>
    <w:basedOn w:val="af6"/>
    <w:rsid w:val="000D668B"/>
  </w:style>
  <w:style w:type="character" w:customStyle="1" w:styleId="postbody">
    <w:name w:val="postbody"/>
    <w:basedOn w:val="af6"/>
    <w:rsid w:val="000D668B"/>
  </w:style>
  <w:style w:type="paragraph" w:customStyle="1" w:styleId="2310">
    <w:name w:val="Основной текст 231"/>
    <w:basedOn w:val="af5"/>
    <w:rsid w:val="000A438C"/>
    <w:pPr>
      <w:suppressAutoHyphens w:val="0"/>
      <w:overflowPunct w:val="0"/>
      <w:autoSpaceDE w:val="0"/>
      <w:autoSpaceDN w:val="0"/>
      <w:adjustRightInd w:val="0"/>
      <w:spacing w:line="360" w:lineRule="auto"/>
      <w:ind w:firstLine="720"/>
      <w:jc w:val="both"/>
      <w:textAlignment w:val="baseline"/>
    </w:pPr>
    <w:rPr>
      <w:rFonts w:ascii="Times New Roman" w:eastAsia="Times New Roman" w:hAnsi="Times New Roman" w:cs="Times New Roman"/>
      <w:sz w:val="28"/>
      <w:szCs w:val="20"/>
      <w:lang w:val="uk-UA" w:eastAsia="ru-RU"/>
    </w:rPr>
  </w:style>
  <w:style w:type="paragraph" w:customStyle="1" w:styleId="419">
    <w:name w:val="Обычный41"/>
    <w:rsid w:val="000A438C"/>
    <w:pPr>
      <w:spacing w:before="100" w:after="100"/>
    </w:pPr>
    <w:rPr>
      <w:rFonts w:ascii="Times New Roman" w:eastAsia="Times New Roman" w:hAnsi="Times New Roman" w:cs="Times New Roman"/>
      <w:snapToGrid w:val="0"/>
      <w:sz w:val="24"/>
    </w:rPr>
  </w:style>
  <w:style w:type="character" w:customStyle="1" w:styleId="9f4">
    <w:name w:val="Подзаголовок9"/>
    <w:basedOn w:val="af6"/>
    <w:rsid w:val="00AF459F"/>
  </w:style>
  <w:style w:type="character" w:customStyle="1" w:styleId="21f5">
    <w:name w:val="Название21"/>
    <w:basedOn w:val="af6"/>
    <w:rsid w:val="00AF459F"/>
  </w:style>
  <w:style w:type="paragraph" w:customStyle="1" w:styleId="affffffffffffffffffffffffffffffffffb">
    <w:name w:val="Огл_глава"/>
    <w:basedOn w:val="af5"/>
    <w:rsid w:val="004218C7"/>
    <w:pPr>
      <w:tabs>
        <w:tab w:val="left" w:pos="1260"/>
        <w:tab w:val="right" w:leader="dot" w:pos="9360"/>
      </w:tabs>
      <w:suppressAutoHyphens w:val="0"/>
      <w:spacing w:line="360" w:lineRule="auto"/>
      <w:ind w:left="1260" w:right="714" w:hanging="1260"/>
      <w:jc w:val="both"/>
    </w:pPr>
    <w:rPr>
      <w:rFonts w:ascii="Times New Roman" w:eastAsia="Times New Roman" w:hAnsi="Times New Roman" w:cs="Times New Roman"/>
      <w:sz w:val="28"/>
      <w:szCs w:val="28"/>
      <w:lang w:val="uk-UA" w:eastAsia="ru-RU"/>
    </w:rPr>
  </w:style>
  <w:style w:type="paragraph" w:customStyle="1" w:styleId="affffffffffffffffffffffffffffffffffc">
    <w:name w:val="Огл_подглава"/>
    <w:basedOn w:val="af5"/>
    <w:rsid w:val="004218C7"/>
    <w:pPr>
      <w:tabs>
        <w:tab w:val="left" w:pos="1800"/>
        <w:tab w:val="right" w:leader="dot" w:pos="9360"/>
      </w:tabs>
      <w:suppressAutoHyphens w:val="0"/>
      <w:spacing w:line="360" w:lineRule="auto"/>
      <w:ind w:left="1800" w:right="714" w:hanging="540"/>
      <w:jc w:val="both"/>
    </w:pPr>
    <w:rPr>
      <w:rFonts w:ascii="Times New Roman" w:eastAsia="Times New Roman" w:hAnsi="Times New Roman" w:cs="Times New Roman"/>
      <w:sz w:val="28"/>
      <w:szCs w:val="28"/>
      <w:lang w:val="uk-UA" w:eastAsia="ru-RU"/>
    </w:rPr>
  </w:style>
  <w:style w:type="character" w:customStyle="1" w:styleId="document-doi">
    <w:name w:val="document-doi"/>
    <w:basedOn w:val="af6"/>
    <w:rsid w:val="006410EB"/>
  </w:style>
  <w:style w:type="paragraph" w:customStyle="1" w:styleId="3101">
    <w:name w:val="Основной текст 310"/>
    <w:basedOn w:val="af5"/>
    <w:rsid w:val="000C54CD"/>
    <w:pPr>
      <w:widowControl w:val="0"/>
      <w:suppressAutoHyphens w:val="0"/>
      <w:spacing w:line="360" w:lineRule="auto"/>
      <w:jc w:val="both"/>
    </w:pPr>
    <w:rPr>
      <w:rFonts w:ascii="Times New Roman" w:eastAsia="Times New Roman" w:hAnsi="Times New Roman" w:cs="Times New Roman"/>
      <w:sz w:val="28"/>
      <w:szCs w:val="20"/>
      <w:lang w:eastAsia="ru-RU"/>
    </w:rPr>
  </w:style>
  <w:style w:type="paragraph" w:customStyle="1" w:styleId="-f0">
    <w:name w:val="заголовок-Д"/>
    <w:basedOn w:val="af5"/>
    <w:rsid w:val="00E04089"/>
    <w:pPr>
      <w:suppressAutoHyphens w:val="0"/>
      <w:spacing w:line="480" w:lineRule="auto"/>
      <w:ind w:firstLine="720"/>
      <w:jc w:val="both"/>
    </w:pPr>
    <w:rPr>
      <w:rFonts w:ascii="Arial" w:eastAsia="SimSun" w:hAnsi="Arial" w:cs="Times New Roman"/>
      <w:b/>
      <w:sz w:val="28"/>
      <w:szCs w:val="20"/>
      <w:lang w:val="uk-UA" w:eastAsia="ru-RU"/>
    </w:rPr>
  </w:style>
  <w:style w:type="paragraph" w:customStyle="1" w:styleId="2211">
    <w:name w:val="Основной текст с отступом 221"/>
    <w:basedOn w:val="af5"/>
    <w:rsid w:val="00BB7690"/>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paragraph" w:customStyle="1" w:styleId="affffffffffffffffffffffffffffffffffd">
    <w:name w:val="заг_табл"/>
    <w:next w:val="af5"/>
    <w:rsid w:val="00BB7690"/>
    <w:pPr>
      <w:keepNext/>
      <w:suppressAutoHyphens/>
      <w:spacing w:after="80" w:line="204" w:lineRule="auto"/>
      <w:ind w:left="142" w:right="142"/>
      <w:jc w:val="center"/>
    </w:pPr>
    <w:rPr>
      <w:rFonts w:ascii="Times New Roman" w:eastAsia="Times New Roman" w:hAnsi="Times New Roman" w:cs="Times New Roman"/>
      <w:b/>
      <w:bCs/>
      <w:noProof/>
      <w:sz w:val="24"/>
      <w:szCs w:val="24"/>
    </w:rPr>
  </w:style>
  <w:style w:type="paragraph" w:customStyle="1" w:styleId="6ff2">
    <w:name w:val="6спис_лит"/>
    <w:rsid w:val="00BB7690"/>
    <w:pPr>
      <w:tabs>
        <w:tab w:val="left" w:pos="426"/>
        <w:tab w:val="left" w:pos="984"/>
      </w:tabs>
      <w:overflowPunct w:val="0"/>
      <w:autoSpaceDE w:val="0"/>
      <w:autoSpaceDN w:val="0"/>
      <w:adjustRightInd w:val="0"/>
      <w:spacing w:before="40" w:line="211" w:lineRule="auto"/>
      <w:ind w:firstLine="624"/>
      <w:jc w:val="both"/>
      <w:textAlignment w:val="baseline"/>
    </w:pPr>
    <w:rPr>
      <w:rFonts w:ascii="Times New Roman" w:eastAsia="Times New Roman" w:hAnsi="Times New Roman" w:cs="Times New Roman"/>
      <w:i/>
      <w:spacing w:val="-4"/>
      <w:sz w:val="21"/>
      <w:lang w:val="uk-UA"/>
    </w:rPr>
  </w:style>
  <w:style w:type="paragraph" w:customStyle="1" w:styleId="af1">
    <w:name w:val="маркированный"/>
    <w:basedOn w:val="af5"/>
    <w:rsid w:val="005A67FD"/>
    <w:pPr>
      <w:numPr>
        <w:numId w:val="57"/>
      </w:numPr>
      <w:shd w:val="clear" w:color="auto" w:fill="FFFFFF"/>
      <w:tabs>
        <w:tab w:val="center" w:pos="900"/>
      </w:tabs>
      <w:suppressAutoHyphens w:val="0"/>
      <w:spacing w:before="60"/>
      <w:ind w:left="896" w:hanging="357"/>
      <w:jc w:val="both"/>
    </w:pPr>
    <w:rPr>
      <w:rFonts w:ascii="Times New Roman" w:eastAsia="Times New Roman" w:hAnsi="Times New Roman" w:cs="Times New Roman"/>
      <w:color w:val="000000"/>
      <w:sz w:val="28"/>
      <w:szCs w:val="28"/>
      <w:lang w:eastAsia="ru-RU"/>
    </w:rPr>
  </w:style>
  <w:style w:type="character" w:customStyle="1" w:styleId="h20">
    <w:name w:val="h2"/>
    <w:basedOn w:val="af6"/>
    <w:rsid w:val="00FD269E"/>
  </w:style>
  <w:style w:type="paragraph" w:customStyle="1" w:styleId="affffffffffffffffffffffffffffffffffe">
    <w:name w:val="підрозділ дис"/>
    <w:basedOn w:val="af5"/>
    <w:autoRedefine/>
    <w:rsid w:val="00A56D57"/>
    <w:pPr>
      <w:suppressAutoHyphens w:val="0"/>
      <w:spacing w:line="360" w:lineRule="auto"/>
    </w:pPr>
    <w:rPr>
      <w:rFonts w:ascii="Times New Roman" w:eastAsia="Times New Roman" w:hAnsi="Times New Roman" w:cs="Times New Roman"/>
      <w:b/>
      <w:sz w:val="28"/>
      <w:szCs w:val="28"/>
      <w:lang w:val="uk-UA" w:eastAsia="ru-RU"/>
    </w:rPr>
  </w:style>
  <w:style w:type="paragraph" w:customStyle="1" w:styleId="afffffffffffffffffffffffffffffffffff">
    <w:name w:val="Структ.елемент"/>
    <w:basedOn w:val="af5"/>
    <w:rsid w:val="00A56D57"/>
    <w:pPr>
      <w:suppressAutoHyphens w:val="0"/>
      <w:spacing w:line="360" w:lineRule="auto"/>
      <w:ind w:firstLine="360"/>
      <w:jc w:val="center"/>
    </w:pPr>
    <w:rPr>
      <w:rFonts w:ascii="Times New Roman" w:eastAsia="Times New Roman" w:hAnsi="Times New Roman" w:cs="Times New Roman"/>
      <w:sz w:val="28"/>
      <w:lang w:val="uk-UA" w:eastAsia="ru-RU"/>
    </w:rPr>
  </w:style>
  <w:style w:type="paragraph" w:customStyle="1" w:styleId="1ffffffffff4">
    <w:name w:val="Пункт 1"/>
    <w:basedOn w:val="af5"/>
    <w:rsid w:val="00A56D57"/>
    <w:pPr>
      <w:suppressAutoHyphens w:val="0"/>
    </w:pPr>
    <w:rPr>
      <w:rFonts w:ascii="Times New Roman" w:eastAsia="Times New Roman" w:hAnsi="Times New Roman" w:cs="Times New Roman"/>
      <w:sz w:val="28"/>
      <w:szCs w:val="28"/>
      <w:lang w:val="uk-UA" w:eastAsia="ru-RU"/>
    </w:rPr>
  </w:style>
  <w:style w:type="paragraph" w:customStyle="1" w:styleId="423">
    <w:name w:val="Обычный42"/>
    <w:rsid w:val="00BA62CE"/>
    <w:pPr>
      <w:widowControl w:val="0"/>
      <w:spacing w:line="480" w:lineRule="auto"/>
      <w:ind w:firstLine="720"/>
      <w:jc w:val="both"/>
    </w:pPr>
    <w:rPr>
      <w:rFonts w:ascii="Times New Roman" w:eastAsia="Times New Roman" w:hAnsi="Times New Roman" w:cs="Times New Roman"/>
      <w:snapToGrid w:val="0"/>
      <w:sz w:val="24"/>
      <w:lang w:val="uk-UA"/>
    </w:rPr>
  </w:style>
  <w:style w:type="paragraph" w:customStyle="1" w:styleId="2221">
    <w:name w:val="Основной текст с отступом 222"/>
    <w:basedOn w:val="af5"/>
    <w:rsid w:val="00BA62CE"/>
    <w:pPr>
      <w:suppressAutoHyphens w:val="0"/>
      <w:spacing w:line="360" w:lineRule="auto"/>
      <w:ind w:firstLine="720"/>
      <w:jc w:val="both"/>
    </w:pPr>
    <w:rPr>
      <w:rFonts w:ascii="Arial" w:eastAsia="Times New Roman" w:hAnsi="Arial" w:cs="Times New Roman"/>
      <w:sz w:val="28"/>
      <w:szCs w:val="20"/>
      <w:lang w:val="uk-UA" w:eastAsia="ru-RU"/>
    </w:rPr>
  </w:style>
  <w:style w:type="paragraph" w:customStyle="1" w:styleId="afffffffffffffffffffffffffffffffffff0">
    <w:name w:val="Стиль Основной текст + не разреженный на / уплотненный на  Междуст..."/>
    <w:basedOn w:val="affffffff5"/>
    <w:rsid w:val="008A48FC"/>
    <w:pPr>
      <w:suppressAutoHyphens w:val="0"/>
      <w:spacing w:after="0" w:line="360" w:lineRule="auto"/>
      <w:ind w:firstLine="720"/>
      <w:jc w:val="both"/>
    </w:pPr>
    <w:rPr>
      <w:rFonts w:ascii="Times New Roman" w:eastAsia="Times New Roman" w:hAnsi="Times New Roman" w:cs="Times New Roman"/>
      <w:szCs w:val="20"/>
      <w:lang w:val="uk-UA" w:eastAsia="ru-RU"/>
    </w:rPr>
  </w:style>
  <w:style w:type="paragraph" w:customStyle="1" w:styleId="431">
    <w:name w:val="Обычный43"/>
    <w:rsid w:val="00C23607"/>
    <w:pPr>
      <w:widowControl w:val="0"/>
      <w:ind w:firstLine="280"/>
    </w:pPr>
    <w:rPr>
      <w:rFonts w:ascii="Times New Roman" w:eastAsia="Times New Roman" w:hAnsi="Times New Roman" w:cs="Times New Roman"/>
      <w:snapToGrid w:val="0"/>
      <w:sz w:val="16"/>
    </w:rPr>
  </w:style>
  <w:style w:type="paragraph" w:customStyle="1" w:styleId="3160">
    <w:name w:val="Основной текст с отступом 316"/>
    <w:basedOn w:val="431"/>
    <w:rsid w:val="00EF25F5"/>
    <w:pPr>
      <w:widowControl/>
      <w:suppressAutoHyphens/>
      <w:spacing w:line="360" w:lineRule="auto"/>
      <w:ind w:firstLine="851"/>
      <w:jc w:val="both"/>
    </w:pPr>
    <w:rPr>
      <w:rFonts w:eastAsia="Arial"/>
      <w:snapToGrid/>
      <w:spacing w:val="20"/>
      <w:sz w:val="28"/>
      <w:lang w:eastAsia="ar-SA"/>
    </w:rPr>
  </w:style>
  <w:style w:type="paragraph" w:customStyle="1" w:styleId="2320">
    <w:name w:val="Основной текст 232"/>
    <w:basedOn w:val="af5"/>
    <w:rsid w:val="00EF25F5"/>
    <w:pPr>
      <w:widowControl w:val="0"/>
      <w:ind w:firstLine="567"/>
      <w:jc w:val="both"/>
    </w:pPr>
    <w:rPr>
      <w:rFonts w:ascii="Times New Roman" w:eastAsia="Times New Roman" w:hAnsi="Times New Roman" w:cs="Times New Roman"/>
      <w:sz w:val="28"/>
      <w:szCs w:val="20"/>
      <w:lang w:val="uk-UA"/>
    </w:rPr>
  </w:style>
  <w:style w:type="paragraph" w:customStyle="1" w:styleId="3fffff1">
    <w:name w:val="Указатель3"/>
    <w:basedOn w:val="af5"/>
    <w:rsid w:val="00EF25F5"/>
    <w:pPr>
      <w:suppressLineNumbers/>
    </w:pPr>
    <w:rPr>
      <w:rFonts w:ascii="Arial" w:eastAsia="Times New Roman" w:hAnsi="Arial" w:cs="Tahoma"/>
      <w:lang w:val="uk-UA"/>
    </w:rPr>
  </w:style>
  <w:style w:type="paragraph" w:customStyle="1" w:styleId="297">
    <w:name w:val="Основной текст29"/>
    <w:basedOn w:val="431"/>
    <w:rsid w:val="00CA6C26"/>
    <w:pPr>
      <w:widowControl/>
      <w:spacing w:line="360" w:lineRule="auto"/>
      <w:ind w:firstLine="0"/>
      <w:jc w:val="both"/>
    </w:pPr>
    <w:rPr>
      <w:snapToGrid/>
      <w:sz w:val="28"/>
      <w:lang w:val="uk-UA"/>
    </w:rPr>
  </w:style>
  <w:style w:type="character" w:customStyle="1" w:styleId="8f7">
    <w:name w:val="Гиперссылка8"/>
    <w:basedOn w:val="af6"/>
    <w:rsid w:val="00CA6C26"/>
    <w:rPr>
      <w:color w:val="0000FF"/>
      <w:u w:val="single"/>
    </w:rPr>
  </w:style>
  <w:style w:type="paragraph" w:customStyle="1" w:styleId="caaieiaie41">
    <w:name w:val="caaieiaie 41"/>
    <w:basedOn w:val="af5"/>
    <w:next w:val="af5"/>
    <w:rsid w:val="00836D61"/>
    <w:pPr>
      <w:keepNext/>
      <w:suppressAutoHyphens w:val="0"/>
      <w:spacing w:line="480" w:lineRule="auto"/>
      <w:jc w:val="center"/>
    </w:pPr>
    <w:rPr>
      <w:rFonts w:ascii="Arial" w:eastAsia="Times New Roman" w:hAnsi="Arial" w:cs="Times New Roman"/>
      <w:sz w:val="28"/>
      <w:szCs w:val="20"/>
      <w:lang w:eastAsia="ru-RU"/>
    </w:rPr>
  </w:style>
  <w:style w:type="paragraph" w:customStyle="1" w:styleId="afffffffffffffffffffffffffffffffffff1">
    <w:name w:val="азвание"/>
    <w:basedOn w:val="af5"/>
    <w:rsid w:val="005F75DC"/>
    <w:pPr>
      <w:suppressAutoHyphens w:val="0"/>
      <w:autoSpaceDE w:val="0"/>
      <w:autoSpaceDN w:val="0"/>
      <w:spacing w:line="360" w:lineRule="atLeast"/>
      <w:jc w:val="center"/>
    </w:pPr>
    <w:rPr>
      <w:rFonts w:ascii="Times New Roman" w:eastAsia="Times New Roman" w:hAnsi="Times New Roman" w:cs="Times New Roman"/>
      <w:sz w:val="28"/>
      <w:szCs w:val="28"/>
      <w:lang w:eastAsia="ru-RU"/>
    </w:rPr>
  </w:style>
  <w:style w:type="paragraph" w:customStyle="1" w:styleId="441">
    <w:name w:val="Обычный44"/>
    <w:basedOn w:val="af5"/>
    <w:rsid w:val="00B7350D"/>
    <w:pPr>
      <w:suppressAutoHyphens w:val="0"/>
      <w:spacing w:before="100" w:beforeAutospacing="1" w:after="100" w:afterAutospacing="1"/>
      <w:ind w:firstLine="400"/>
    </w:pPr>
    <w:rPr>
      <w:rFonts w:ascii="Times New Roman" w:eastAsia="Times New Roman" w:hAnsi="Times New Roman" w:cs="Times New Roman"/>
      <w:lang w:eastAsia="ru-RU"/>
    </w:rPr>
  </w:style>
  <w:style w:type="paragraph" w:customStyle="1" w:styleId="aeaeiee">
    <w:name w:val="ae?aeiee"/>
    <w:rsid w:val="00F10F9F"/>
    <w:pPr>
      <w:widowControl w:val="0"/>
      <w:overflowPunct w:val="0"/>
      <w:autoSpaceDE w:val="0"/>
      <w:autoSpaceDN w:val="0"/>
      <w:adjustRightInd w:val="0"/>
      <w:textAlignment w:val="baseline"/>
    </w:pPr>
    <w:rPr>
      <w:rFonts w:ascii="Times New Roman" w:eastAsia="Times New Roman" w:hAnsi="Times New Roman" w:cs="Times New Roman"/>
    </w:rPr>
  </w:style>
  <w:style w:type="paragraph" w:customStyle="1" w:styleId="Noeeuaenao">
    <w:name w:val="Noeeu aena?o"/>
    <w:basedOn w:val="af5"/>
    <w:rsid w:val="00EC0789"/>
    <w:pPr>
      <w:widowControl w:val="0"/>
      <w:suppressAutoHyphens w:val="0"/>
      <w:spacing w:line="360" w:lineRule="auto"/>
      <w:ind w:firstLine="720"/>
    </w:pPr>
    <w:rPr>
      <w:rFonts w:ascii="Times New Roman" w:eastAsia="Times New Roman" w:hAnsi="Times New Roman" w:cs="Times New Roman"/>
      <w:sz w:val="28"/>
      <w:szCs w:val="20"/>
      <w:lang w:eastAsia="uk-UA"/>
    </w:rPr>
  </w:style>
  <w:style w:type="paragraph" w:customStyle="1" w:styleId="afffffffffffffffffffffffffffffffffff2">
    <w:name w:val="Дисерт.нум."/>
    <w:basedOn w:val="a"/>
    <w:rsid w:val="00EC0789"/>
    <w:pPr>
      <w:widowControl w:val="0"/>
      <w:tabs>
        <w:tab w:val="clear" w:pos="360"/>
      </w:tabs>
      <w:suppressAutoHyphens w:val="0"/>
      <w:spacing w:line="360" w:lineRule="auto"/>
      <w:ind w:firstLine="720"/>
      <w:contextualSpacing w:val="0"/>
    </w:pPr>
    <w:rPr>
      <w:rFonts w:ascii="Times New Roman" w:eastAsia="Times New Roman" w:hAnsi="Times New Roman" w:cs="Times New Roman"/>
      <w:sz w:val="28"/>
      <w:szCs w:val="20"/>
      <w:lang w:eastAsia="ru-RU"/>
    </w:rPr>
  </w:style>
  <w:style w:type="paragraph" w:customStyle="1" w:styleId="Noeeuaenaao">
    <w:name w:val="Noeeu aen.aao."/>
    <w:basedOn w:val="af5"/>
    <w:rsid w:val="002F0925"/>
    <w:pPr>
      <w:widowControl w:val="0"/>
      <w:suppressAutoHyphens w:val="0"/>
      <w:spacing w:line="312" w:lineRule="auto"/>
      <w:ind w:firstLine="720"/>
    </w:pPr>
    <w:rPr>
      <w:rFonts w:ascii="Times New Roman" w:eastAsia="Times New Roman" w:hAnsi="Times New Roman" w:cs="Times New Roman"/>
      <w:szCs w:val="20"/>
      <w:lang w:eastAsia="uk-UA"/>
    </w:rPr>
  </w:style>
  <w:style w:type="paragraph" w:customStyle="1" w:styleId="2231">
    <w:name w:val="Основной текст с отступом 223"/>
    <w:basedOn w:val="af5"/>
    <w:rsid w:val="002F0925"/>
    <w:pPr>
      <w:suppressAutoHyphens w:val="0"/>
      <w:spacing w:line="360" w:lineRule="auto"/>
      <w:ind w:firstLine="709"/>
    </w:pPr>
    <w:rPr>
      <w:rFonts w:ascii="Times New Roman" w:eastAsia="Times New Roman" w:hAnsi="Times New Roman" w:cs="Times New Roman"/>
      <w:sz w:val="28"/>
      <w:szCs w:val="20"/>
      <w:lang w:eastAsia="uk-UA"/>
    </w:rPr>
  </w:style>
  <w:style w:type="paragraph" w:customStyle="1" w:styleId="afffffffffffffffffffffffffffffffffff3">
    <w:name w:val="Стиль дисерт"/>
    <w:basedOn w:val="af5"/>
    <w:rsid w:val="002F0925"/>
    <w:pPr>
      <w:widowControl w:val="0"/>
      <w:suppressAutoHyphens w:val="0"/>
      <w:spacing w:line="360" w:lineRule="auto"/>
      <w:ind w:firstLine="720"/>
    </w:pPr>
    <w:rPr>
      <w:rFonts w:ascii="Times New Roman" w:eastAsia="Times New Roman" w:hAnsi="Times New Roman" w:cs="Times New Roman"/>
      <w:sz w:val="28"/>
      <w:szCs w:val="20"/>
      <w:lang w:val="uk-UA" w:eastAsia="uk-UA"/>
    </w:rPr>
  </w:style>
  <w:style w:type="paragraph" w:customStyle="1" w:styleId="CM3">
    <w:name w:val="CM3"/>
    <w:basedOn w:val="af5"/>
    <w:next w:val="af5"/>
    <w:rsid w:val="004C7968"/>
    <w:pPr>
      <w:widowControl w:val="0"/>
      <w:suppressAutoHyphens w:val="0"/>
      <w:autoSpaceDE w:val="0"/>
      <w:autoSpaceDN w:val="0"/>
      <w:adjustRightInd w:val="0"/>
      <w:spacing w:line="240" w:lineRule="atLeast"/>
    </w:pPr>
    <w:rPr>
      <w:rFonts w:ascii="Times" w:eastAsia="Times New Roman" w:hAnsi="Times" w:cs="Times New Roman"/>
      <w:lang w:eastAsia="ru-RU"/>
    </w:rPr>
  </w:style>
  <w:style w:type="paragraph" w:customStyle="1" w:styleId="CM15">
    <w:name w:val="CM15"/>
    <w:basedOn w:val="af5"/>
    <w:next w:val="af5"/>
    <w:rsid w:val="004C7968"/>
    <w:pPr>
      <w:widowControl w:val="0"/>
      <w:suppressAutoHyphens w:val="0"/>
      <w:autoSpaceDE w:val="0"/>
      <w:autoSpaceDN w:val="0"/>
      <w:adjustRightInd w:val="0"/>
      <w:spacing w:after="240"/>
    </w:pPr>
    <w:rPr>
      <w:rFonts w:ascii="Times New Roman" w:eastAsia="Times New Roman" w:hAnsi="Times New Roman" w:cs="Times New Roman"/>
      <w:lang w:eastAsia="ru-RU"/>
    </w:rPr>
  </w:style>
  <w:style w:type="paragraph" w:customStyle="1" w:styleId="11ff0">
    <w:name w:val="Текст выноски11"/>
    <w:basedOn w:val="af5"/>
    <w:rsid w:val="00B751CE"/>
    <w:pPr>
      <w:suppressAutoHyphens w:val="0"/>
    </w:pPr>
    <w:rPr>
      <w:rFonts w:ascii="Tahoma" w:eastAsia="Times New Roman" w:hAnsi="Tahoma" w:cs="Tahoma"/>
      <w:sz w:val="16"/>
      <w:szCs w:val="16"/>
      <w:lang w:eastAsia="ru-RU"/>
    </w:rPr>
  </w:style>
  <w:style w:type="paragraph" w:customStyle="1" w:styleId="AttentionLine">
    <w:name w:val="Attention Line"/>
    <w:basedOn w:val="affffffff5"/>
    <w:rsid w:val="004C44FF"/>
    <w:pPr>
      <w:suppressAutoHyphens w:val="0"/>
      <w:overflowPunct w:val="0"/>
      <w:autoSpaceDE w:val="0"/>
      <w:autoSpaceDN w:val="0"/>
      <w:adjustRightInd w:val="0"/>
      <w:spacing w:before="120" w:after="60"/>
      <w:ind w:left="720"/>
      <w:textAlignment w:val="baseline"/>
    </w:pPr>
    <w:rPr>
      <w:rFonts w:ascii="Arial" w:eastAsia="Times New Roman" w:hAnsi="Arial" w:cs="Times New Roman"/>
      <w:i/>
      <w:sz w:val="22"/>
      <w:szCs w:val="20"/>
      <w:lang w:val="en-US" w:eastAsia="ru-RU"/>
    </w:rPr>
  </w:style>
  <w:style w:type="paragraph" w:customStyle="1" w:styleId="sub-norm">
    <w:name w:val="sub-norm"/>
    <w:basedOn w:val="af5"/>
    <w:rsid w:val="004C44FF"/>
    <w:pPr>
      <w:suppressAutoHyphens w:val="0"/>
      <w:overflowPunct w:val="0"/>
      <w:autoSpaceDE w:val="0"/>
      <w:autoSpaceDN w:val="0"/>
      <w:adjustRightInd w:val="0"/>
      <w:spacing w:after="120"/>
      <w:ind w:firstLine="737"/>
      <w:jc w:val="both"/>
      <w:textAlignment w:val="baseline"/>
    </w:pPr>
    <w:rPr>
      <w:rFonts w:ascii="Courier" w:eastAsia="Times New Roman" w:hAnsi="Courier" w:cs="Times New Roman"/>
      <w:szCs w:val="20"/>
      <w:lang w:val="en-US" w:eastAsia="ru-RU"/>
    </w:rPr>
  </w:style>
  <w:style w:type="paragraph" w:customStyle="1" w:styleId="P10">
    <w:name w:val="P1"/>
    <w:basedOn w:val="affffffff5"/>
    <w:rsid w:val="00A23526"/>
    <w:pPr>
      <w:suppressAutoHyphens w:val="0"/>
      <w:spacing w:after="0"/>
      <w:ind w:firstLine="720"/>
      <w:jc w:val="both"/>
    </w:pPr>
    <w:rPr>
      <w:rFonts w:ascii="Times New Roman" w:eastAsia="Times New Roman" w:hAnsi="Times New Roman" w:cs="Times New Roman"/>
      <w:szCs w:val="20"/>
      <w:lang w:val="uk-UA" w:eastAsia="uk-UA"/>
    </w:rPr>
  </w:style>
  <w:style w:type="paragraph" w:customStyle="1" w:styleId="9f5">
    <w:name w:val="Текст9"/>
    <w:basedOn w:val="af5"/>
    <w:rsid w:val="00A23526"/>
    <w:pPr>
      <w:suppressAutoHyphens w:val="0"/>
      <w:overflowPunct w:val="0"/>
      <w:autoSpaceDE w:val="0"/>
      <w:autoSpaceDN w:val="0"/>
      <w:adjustRightInd w:val="0"/>
      <w:textAlignment w:val="baseline"/>
    </w:pPr>
    <w:rPr>
      <w:rFonts w:ascii="Courier New" w:eastAsia="Times New Roman" w:hAnsi="Courier New" w:cs="Times New Roman"/>
      <w:sz w:val="20"/>
      <w:szCs w:val="20"/>
      <w:lang w:eastAsia="ru-RU"/>
    </w:rPr>
  </w:style>
  <w:style w:type="paragraph" w:customStyle="1" w:styleId="afffffffffffffffffffffffffffffffffff4">
    <w:name w:val="Глава Знак"/>
    <w:basedOn w:val="af5"/>
    <w:next w:val="af5"/>
    <w:rsid w:val="00017F19"/>
    <w:pPr>
      <w:suppressAutoHyphens w:val="0"/>
      <w:jc w:val="center"/>
    </w:pPr>
    <w:rPr>
      <w:rFonts w:ascii="Times New Roman" w:eastAsia="Times New Roman" w:hAnsi="Times New Roman" w:cs="Times New Roman"/>
      <w:b/>
      <w:iCs/>
      <w:caps/>
      <w:sz w:val="28"/>
      <w:szCs w:val="28"/>
      <w:lang w:val="uk-UA" w:eastAsia="ru-RU"/>
    </w:rPr>
  </w:style>
  <w:style w:type="paragraph" w:customStyle="1" w:styleId="31250023">
    <w:name w:val="Стиль Заголовок 3 + Слева:  125 см Выступ:  002 см После:  3 пт..."/>
    <w:basedOn w:val="31"/>
    <w:semiHidden/>
    <w:rsid w:val="00017F19"/>
    <w:pPr>
      <w:numPr>
        <w:ilvl w:val="0"/>
        <w:numId w:val="0"/>
      </w:numPr>
      <w:suppressAutoHyphens w:val="0"/>
      <w:spacing w:before="60" w:after="60"/>
      <w:ind w:left="720" w:hanging="11"/>
      <w:jc w:val="both"/>
    </w:pPr>
    <w:rPr>
      <w:rFonts w:ascii="Times New Roman" w:eastAsia="Times New Roman" w:hAnsi="Times New Roman" w:cs="Times New Roman"/>
      <w:bCs/>
      <w:i w:val="0"/>
      <w:color w:val="auto"/>
      <w:sz w:val="28"/>
      <w:lang w:val="uk-UA" w:eastAsia="ru-RU"/>
    </w:rPr>
  </w:style>
  <w:style w:type="paragraph" w:customStyle="1" w:styleId="1-1">
    <w:name w:val="Раздел 1-1"/>
    <w:basedOn w:val="25"/>
    <w:rsid w:val="00017F19"/>
    <w:pPr>
      <w:spacing w:after="0" w:line="240" w:lineRule="auto"/>
      <w:ind w:left="720"/>
    </w:pPr>
    <w:rPr>
      <w:rFonts w:ascii="Times New Roman" w:eastAsia="Times New Roman" w:hAnsi="Times New Roman" w:cs="Times New Roman"/>
      <w:b/>
    </w:rPr>
  </w:style>
  <w:style w:type="paragraph" w:customStyle="1" w:styleId="afffffffffffffffffffffffffffffffffff5">
    <w:name w:val="Заголовок Знак"/>
    <w:basedOn w:val="af5"/>
    <w:semiHidden/>
    <w:rsid w:val="00017F19"/>
    <w:pPr>
      <w:suppressAutoHyphens w:val="0"/>
      <w:jc w:val="center"/>
    </w:pPr>
    <w:rPr>
      <w:rFonts w:ascii="Times New Roman" w:eastAsia="Times New Roman" w:hAnsi="Times New Roman" w:cs="Times New Roman"/>
      <w:b/>
      <w:bCs/>
      <w:lang w:val="uk-UA" w:eastAsia="ru-RU"/>
    </w:rPr>
  </w:style>
  <w:style w:type="paragraph" w:customStyle="1" w:styleId="afffffffffffffffffffffffffffffffffff6">
    <w:name w:val="Табличный"/>
    <w:basedOn w:val="affffffffc"/>
    <w:semiHidden/>
    <w:rsid w:val="00017F19"/>
    <w:pPr>
      <w:suppressAutoHyphens w:val="0"/>
      <w:spacing w:after="0"/>
      <w:ind w:left="0"/>
      <w:jc w:val="center"/>
    </w:pPr>
    <w:rPr>
      <w:rFonts w:ascii="Times New Roman" w:eastAsia="Times New Roman" w:hAnsi="Times New Roman" w:cs="Times New Roman"/>
      <w:szCs w:val="20"/>
      <w:lang w:eastAsia="ru-RU"/>
    </w:rPr>
  </w:style>
  <w:style w:type="paragraph" w:customStyle="1" w:styleId="02">
    <w:name w:val="Автореф02"/>
    <w:basedOn w:val="af5"/>
    <w:semiHidden/>
    <w:rsid w:val="00017F19"/>
    <w:pPr>
      <w:suppressAutoHyphens w:val="0"/>
      <w:overflowPunct w:val="0"/>
      <w:autoSpaceDE w:val="0"/>
      <w:autoSpaceDN w:val="0"/>
      <w:adjustRightInd w:val="0"/>
      <w:ind w:right="-58" w:firstLine="426"/>
      <w:jc w:val="both"/>
      <w:textAlignment w:val="baseline"/>
    </w:pPr>
    <w:rPr>
      <w:rFonts w:ascii="Times New Roman" w:eastAsia="Times New Roman" w:hAnsi="Times New Roman" w:cs="Times New Roman"/>
      <w:sz w:val="28"/>
      <w:szCs w:val="20"/>
      <w:lang w:eastAsia="ru-RU"/>
    </w:rPr>
  </w:style>
  <w:style w:type="character" w:customStyle="1" w:styleId="afffffffffffffffffffffffffffffffffff7">
    <w:name w:val="Заголовок Знак Знак"/>
    <w:basedOn w:val="af6"/>
    <w:rsid w:val="00017F19"/>
    <w:rPr>
      <w:b/>
      <w:bCs/>
      <w:sz w:val="24"/>
      <w:szCs w:val="24"/>
      <w:lang w:val="uk-UA" w:eastAsia="ru-RU" w:bidi="ar-SA"/>
    </w:rPr>
  </w:style>
  <w:style w:type="paragraph" w:customStyle="1" w:styleId="11ff1">
    <w:name w:val="Раздел 1_1"/>
    <w:basedOn w:val="afffffffff2"/>
    <w:rsid w:val="00017F19"/>
    <w:pPr>
      <w:suppressAutoHyphens w:val="0"/>
      <w:spacing w:before="0" w:after="0"/>
      <w:ind w:left="709"/>
    </w:pPr>
    <w:rPr>
      <w:rFonts w:ascii="Times New Roman" w:eastAsia="Times New Roman" w:hAnsi="Times New Roman" w:cs="Times New Roman"/>
      <w:b/>
      <w:color w:val="auto"/>
      <w:szCs w:val="28"/>
      <w:lang w:eastAsia="ru-RU"/>
    </w:rPr>
  </w:style>
  <w:style w:type="paragraph" w:customStyle="1" w:styleId="nienia">
    <w:name w:val="nienia?"/>
    <w:basedOn w:val="affffffff5"/>
    <w:semiHidden/>
    <w:rsid w:val="00017F19"/>
    <w:pPr>
      <w:tabs>
        <w:tab w:val="left" w:pos="397"/>
      </w:tabs>
      <w:suppressAutoHyphens w:val="0"/>
      <w:overflowPunct w:val="0"/>
      <w:autoSpaceDE w:val="0"/>
      <w:autoSpaceDN w:val="0"/>
      <w:adjustRightInd w:val="0"/>
      <w:spacing w:after="0"/>
      <w:ind w:left="397" w:hanging="397"/>
      <w:jc w:val="both"/>
      <w:textAlignment w:val="baseline"/>
    </w:pPr>
    <w:rPr>
      <w:rFonts w:ascii="Peterburg" w:eastAsia="Times New Roman" w:hAnsi="Peterburg" w:cs="Times New Roman"/>
      <w:sz w:val="20"/>
      <w:szCs w:val="20"/>
      <w:lang w:eastAsia="ru-RU"/>
    </w:rPr>
  </w:style>
  <w:style w:type="character" w:customStyle="1" w:styleId="afffffffffffffffffffffffffffffffffff8">
    <w:name w:val="Глава Знак Знак"/>
    <w:basedOn w:val="afffffffffffffffffffffffffffffffffff7"/>
    <w:rsid w:val="00017F19"/>
    <w:rPr>
      <w:b/>
      <w:bCs/>
      <w:iCs/>
      <w:caps/>
      <w:sz w:val="28"/>
      <w:szCs w:val="28"/>
      <w:lang w:val="uk-UA" w:eastAsia="ru-RU" w:bidi="ar-SA"/>
    </w:rPr>
  </w:style>
  <w:style w:type="character" w:customStyle="1" w:styleId="1ffffffffff5">
    <w:name w:val="Заголовок Знак1"/>
    <w:basedOn w:val="af6"/>
    <w:rsid w:val="00017F19"/>
    <w:rPr>
      <w:b/>
      <w:bCs/>
      <w:sz w:val="24"/>
      <w:szCs w:val="24"/>
      <w:lang w:val="uk-UA" w:eastAsia="ru-RU" w:bidi="ar-SA"/>
    </w:rPr>
  </w:style>
  <w:style w:type="character" w:customStyle="1" w:styleId="1ffffffffff6">
    <w:name w:val="Глава Знак1"/>
    <w:basedOn w:val="1ffffffffff5"/>
    <w:rsid w:val="00017F19"/>
    <w:rPr>
      <w:b/>
      <w:bCs/>
      <w:iCs/>
      <w:caps/>
      <w:sz w:val="28"/>
      <w:szCs w:val="28"/>
      <w:lang w:val="uk-UA" w:eastAsia="ru-RU" w:bidi="ar-SA"/>
    </w:rPr>
  </w:style>
  <w:style w:type="paragraph" w:customStyle="1" w:styleId="afffffffffffffffffffffffffffffffffff9">
    <w:name w:val="Соня"/>
    <w:basedOn w:val="af5"/>
    <w:rsid w:val="00D57DA6"/>
    <w:pPr>
      <w:widowControl w:val="0"/>
      <w:suppressAutoHyphens w:val="0"/>
      <w:jc w:val="both"/>
    </w:pPr>
    <w:rPr>
      <w:rFonts w:ascii="Times New Roman" w:eastAsia="Times New Roman" w:hAnsi="Times New Roman" w:cs="Times New Roman"/>
      <w:sz w:val="28"/>
      <w:szCs w:val="20"/>
      <w:lang w:eastAsia="ru-RU"/>
    </w:rPr>
  </w:style>
  <w:style w:type="paragraph" w:customStyle="1" w:styleId="issues">
    <w:name w:val="issues"/>
    <w:basedOn w:val="af5"/>
    <w:rsid w:val="00D57DA6"/>
    <w:pPr>
      <w:suppressAutoHyphens w:val="0"/>
      <w:spacing w:before="100" w:after="100"/>
      <w:ind w:left="100"/>
    </w:pPr>
    <w:rPr>
      <w:rFonts w:ascii="Verdana" w:eastAsia="Times New Roman" w:hAnsi="Verdana" w:cs="Times New Roman"/>
      <w:color w:val="000000"/>
      <w:sz w:val="17"/>
      <w:szCs w:val="17"/>
      <w:lang w:eastAsia="ru-RU"/>
    </w:rPr>
  </w:style>
  <w:style w:type="character" w:customStyle="1" w:styleId="goohl3">
    <w:name w:val="goohl3"/>
    <w:basedOn w:val="af6"/>
    <w:rsid w:val="00EC2F77"/>
  </w:style>
  <w:style w:type="paragraph" w:customStyle="1" w:styleId="afffffffffffffffffffffffffffffffffffa">
    <w:name w:val="Графік"/>
    <w:basedOn w:val="af5"/>
    <w:rsid w:val="00F9000F"/>
    <w:pPr>
      <w:widowControl w:val="0"/>
      <w:suppressAutoHyphens w:val="0"/>
      <w:adjustRightInd w:val="0"/>
      <w:spacing w:before="240" w:after="240" w:line="360" w:lineRule="auto"/>
      <w:jc w:val="center"/>
      <w:textAlignment w:val="baseline"/>
    </w:pPr>
    <w:rPr>
      <w:rFonts w:ascii="Times New Roman" w:eastAsia="Times New Roman" w:hAnsi="Times New Roman" w:cs="Times New Roman"/>
      <w:sz w:val="28"/>
      <w:lang w:val="uk-UA" w:eastAsia="ru-RU"/>
    </w:rPr>
  </w:style>
  <w:style w:type="paragraph" w:customStyle="1" w:styleId="1250">
    <w:name w:val="Стиль Основний текст + Перший рядок:  1.25 см"/>
    <w:basedOn w:val="affffffff5"/>
    <w:rsid w:val="00F9000F"/>
    <w:pPr>
      <w:widowControl w:val="0"/>
      <w:suppressAutoHyphens w:val="0"/>
      <w:adjustRightInd w:val="0"/>
      <w:spacing w:after="0" w:line="360" w:lineRule="auto"/>
      <w:ind w:firstLine="708"/>
      <w:jc w:val="both"/>
      <w:textAlignment w:val="baseline"/>
    </w:pPr>
    <w:rPr>
      <w:rFonts w:ascii="Times New Roman" w:eastAsia="Times New Roman" w:hAnsi="Times New Roman" w:cs="Times New Roman"/>
      <w:szCs w:val="20"/>
      <w:lang w:val="uk-UA" w:eastAsia="ru-RU"/>
    </w:rPr>
  </w:style>
  <w:style w:type="paragraph" w:customStyle="1" w:styleId="14pta">
    <w:name w:val="Стиль 14 pt напівжирний По центру Міжрядковий інтервал:  полутор..."/>
    <w:basedOn w:val="af5"/>
    <w:rsid w:val="00F9000F"/>
    <w:pPr>
      <w:widowControl w:val="0"/>
      <w:adjustRightInd w:val="0"/>
      <w:spacing w:line="360" w:lineRule="auto"/>
      <w:jc w:val="center"/>
      <w:textAlignment w:val="baseline"/>
    </w:pPr>
    <w:rPr>
      <w:rFonts w:ascii="Times New Roman" w:eastAsia="Times New Roman" w:hAnsi="Times New Roman" w:cs="Times New Roman"/>
      <w:b/>
      <w:bCs/>
      <w:sz w:val="28"/>
      <w:szCs w:val="20"/>
      <w:lang w:eastAsia="ru-RU"/>
    </w:rPr>
  </w:style>
  <w:style w:type="paragraph" w:customStyle="1" w:styleId="14pt12">
    <w:name w:val="Стиль 14 pt Після:  12 пт Міжрядковий інтервал:  полуторний"/>
    <w:basedOn w:val="af5"/>
    <w:rsid w:val="00F9000F"/>
    <w:pPr>
      <w:widowControl w:val="0"/>
      <w:suppressAutoHyphens w:val="0"/>
      <w:adjustRightInd w:val="0"/>
      <w:spacing w:after="240" w:line="360" w:lineRule="auto"/>
      <w:jc w:val="both"/>
      <w:textAlignment w:val="baseline"/>
    </w:pPr>
    <w:rPr>
      <w:rFonts w:ascii="Times New Roman" w:eastAsia="Times New Roman" w:hAnsi="Times New Roman" w:cs="Times New Roman"/>
      <w:sz w:val="28"/>
      <w:szCs w:val="20"/>
      <w:lang w:eastAsia="ru-RU"/>
    </w:rPr>
  </w:style>
  <w:style w:type="paragraph" w:customStyle="1" w:styleId="1ffffffffff7">
    <w:name w:val="Стиль Заголовок 1 + не напівжирний"/>
    <w:basedOn w:val="1"/>
    <w:rsid w:val="00F9000F"/>
    <w:pPr>
      <w:pageBreakBefore/>
      <w:widowControl w:val="0"/>
      <w:numPr>
        <w:numId w:val="0"/>
      </w:numPr>
      <w:adjustRightInd w:val="0"/>
      <w:spacing w:before="120" w:after="480" w:line="360" w:lineRule="auto"/>
      <w:jc w:val="center"/>
      <w:textAlignment w:val="baseline"/>
    </w:pPr>
    <w:rPr>
      <w:rFonts w:ascii="Times New Roman" w:eastAsia="Times New Roman" w:hAnsi="Times New Roman" w:cs="Arial"/>
      <w:bCs w:val="0"/>
      <w:kern w:val="32"/>
      <w:sz w:val="28"/>
      <w:lang w:eastAsia="ru-RU"/>
    </w:rPr>
  </w:style>
  <w:style w:type="paragraph" w:customStyle="1" w:styleId="BodyText24">
    <w:name w:val="Body Text2"/>
    <w:basedOn w:val="af5"/>
    <w:rsid w:val="007D1744"/>
    <w:pPr>
      <w:suppressAutoHyphens w:val="0"/>
      <w:spacing w:line="360" w:lineRule="auto"/>
    </w:pPr>
    <w:rPr>
      <w:rFonts w:ascii="Times New Roman" w:eastAsia="Times New Roman" w:hAnsi="Times New Roman" w:cs="Times New Roman"/>
      <w:szCs w:val="20"/>
      <w:lang w:eastAsia="ru-RU"/>
    </w:rPr>
  </w:style>
  <w:style w:type="paragraph" w:customStyle="1" w:styleId="afffffffffffffffffffffffffffffffffffb">
    <w:name w:val="Диссертационный"/>
    <w:basedOn w:val="af5"/>
    <w:rsid w:val="005D433C"/>
    <w:pPr>
      <w:tabs>
        <w:tab w:val="num" w:pos="360"/>
      </w:tabs>
      <w:suppressAutoHyphens w:val="0"/>
      <w:spacing w:line="480" w:lineRule="auto"/>
      <w:ind w:firstLine="567"/>
      <w:jc w:val="both"/>
    </w:pPr>
    <w:rPr>
      <w:rFonts w:ascii="Times New Roman" w:eastAsia="Times New Roman" w:hAnsi="Times New Roman" w:cs="Times New Roman"/>
      <w:sz w:val="26"/>
      <w:szCs w:val="26"/>
      <w:lang w:eastAsia="ru-RU"/>
    </w:rPr>
  </w:style>
  <w:style w:type="paragraph" w:customStyle="1" w:styleId="187">
    <w:name w:val="Обычный (веб)18"/>
    <w:basedOn w:val="af5"/>
    <w:rsid w:val="00B65E08"/>
    <w:pPr>
      <w:pBdr>
        <w:bottom w:val="single" w:sz="6" w:space="0" w:color="70818D"/>
      </w:pBdr>
      <w:suppressAutoHyphens w:val="0"/>
      <w:spacing w:after="71"/>
    </w:pPr>
    <w:rPr>
      <w:rFonts w:ascii="Times New Roman" w:eastAsia="Times New Roman" w:hAnsi="Times New Roman" w:cs="Times New Roman"/>
      <w:color w:val="003366"/>
      <w:sz w:val="16"/>
      <w:szCs w:val="16"/>
      <w:lang w:eastAsia="ru-RU"/>
    </w:rPr>
  </w:style>
  <w:style w:type="character" w:customStyle="1" w:styleId="rvts33">
    <w:name w:val="rvts33"/>
    <w:basedOn w:val="af6"/>
    <w:rsid w:val="005D3DEF"/>
    <w:rPr>
      <w:rFonts w:ascii="Times New Roman" w:hAnsi="Times New Roman" w:cs="Times New Roman" w:hint="default"/>
      <w:sz w:val="24"/>
      <w:szCs w:val="24"/>
    </w:rPr>
  </w:style>
  <w:style w:type="character" w:customStyle="1" w:styleId="goohl11">
    <w:name w:val="goohl11"/>
    <w:basedOn w:val="af6"/>
    <w:rsid w:val="006618B8"/>
    <w:rPr>
      <w:color w:val="000000"/>
      <w:shd w:val="clear" w:color="auto" w:fill="A0FFFF"/>
    </w:rPr>
  </w:style>
  <w:style w:type="character" w:customStyle="1" w:styleId="goohl61">
    <w:name w:val="goohl61"/>
    <w:basedOn w:val="af6"/>
    <w:rsid w:val="006618B8"/>
    <w:rPr>
      <w:color w:val="FFFFFF"/>
      <w:shd w:val="clear" w:color="auto" w:fill="00AA00"/>
    </w:rPr>
  </w:style>
  <w:style w:type="character" w:customStyle="1" w:styleId="goohl01">
    <w:name w:val="goohl01"/>
    <w:basedOn w:val="af6"/>
    <w:rsid w:val="006618B8"/>
    <w:rPr>
      <w:color w:val="000000"/>
      <w:shd w:val="clear" w:color="auto" w:fill="FFFF66"/>
    </w:rPr>
  </w:style>
  <w:style w:type="character" w:customStyle="1" w:styleId="document-author-list">
    <w:name w:val="document-author-list"/>
    <w:basedOn w:val="af6"/>
    <w:rsid w:val="006618B8"/>
  </w:style>
  <w:style w:type="character" w:customStyle="1" w:styleId="textsnoski1">
    <w:name w:val="textsnoski1"/>
    <w:basedOn w:val="af6"/>
    <w:rsid w:val="006618B8"/>
    <w:rPr>
      <w:rFonts w:ascii="Times New Roman" w:hAnsi="Times New Roman" w:cs="Times New Roman" w:hint="default"/>
      <w:color w:val="000000"/>
      <w:sz w:val="24"/>
      <w:szCs w:val="24"/>
    </w:rPr>
  </w:style>
  <w:style w:type="character" w:customStyle="1" w:styleId="6ff3">
    <w:name w:val="Строгий6"/>
    <w:rsid w:val="00267D49"/>
    <w:rPr>
      <w:b/>
    </w:rPr>
  </w:style>
  <w:style w:type="character" w:customStyle="1" w:styleId="journalname">
    <w:name w:val="journalname"/>
    <w:basedOn w:val="af6"/>
    <w:rsid w:val="00321169"/>
    <w:rPr>
      <w:noProof w:val="0"/>
      <w:lang w:val="ru-RU"/>
    </w:rPr>
  </w:style>
  <w:style w:type="character" w:customStyle="1" w:styleId="journalnumber">
    <w:name w:val="journalnumber"/>
    <w:basedOn w:val="af6"/>
    <w:rsid w:val="00321169"/>
    <w:rPr>
      <w:noProof w:val="0"/>
      <w:lang w:val="ru-RU"/>
    </w:rPr>
  </w:style>
  <w:style w:type="character" w:customStyle="1" w:styleId="ptsearchsource1">
    <w:name w:val="ptsearchsource1"/>
    <w:basedOn w:val="af6"/>
    <w:rsid w:val="00FE14FE"/>
    <w:rPr>
      <w:b/>
      <w:bCs/>
    </w:rPr>
  </w:style>
  <w:style w:type="character" w:customStyle="1" w:styleId="tiny1">
    <w:name w:val="tiny1"/>
    <w:basedOn w:val="af6"/>
    <w:rsid w:val="00FE14FE"/>
    <w:rPr>
      <w:rFonts w:ascii="Verdana" w:hAnsi="Verdana"/>
      <w:sz w:val="15"/>
      <w:szCs w:val="15"/>
    </w:rPr>
  </w:style>
  <w:style w:type="paragraph" w:customStyle="1" w:styleId="12f1">
    <w:name w:val="Текст выноски12"/>
    <w:basedOn w:val="af5"/>
    <w:rsid w:val="00FE14FE"/>
    <w:pPr>
      <w:suppressAutoHyphens w:val="0"/>
    </w:pPr>
    <w:rPr>
      <w:rFonts w:ascii="Tahoma" w:eastAsia="Times New Roman" w:hAnsi="Tahoma" w:cs="Tahoma"/>
      <w:sz w:val="16"/>
      <w:szCs w:val="16"/>
      <w:lang w:eastAsia="ru-RU"/>
    </w:rPr>
  </w:style>
  <w:style w:type="paragraph" w:customStyle="1" w:styleId="451">
    <w:name w:val="Обычный45"/>
    <w:rsid w:val="000277FD"/>
    <w:rPr>
      <w:rFonts w:ascii="Times New Roman" w:eastAsia="Times New Roman" w:hAnsi="Times New Roman" w:cs="Times New Roman"/>
      <w:sz w:val="24"/>
    </w:rPr>
  </w:style>
  <w:style w:type="paragraph" w:customStyle="1" w:styleId="1141">
    <w:name w:val="Заголовок 114"/>
    <w:basedOn w:val="451"/>
    <w:next w:val="451"/>
    <w:rsid w:val="000277FD"/>
    <w:pPr>
      <w:keepNext/>
      <w:spacing w:line="360" w:lineRule="auto"/>
      <w:jc w:val="both"/>
      <w:outlineLvl w:val="0"/>
    </w:pPr>
    <w:rPr>
      <w:b/>
      <w:color w:val="000000"/>
      <w:sz w:val="28"/>
    </w:rPr>
  </w:style>
  <w:style w:type="paragraph" w:customStyle="1" w:styleId="2112">
    <w:name w:val="Заголовок 211"/>
    <w:basedOn w:val="451"/>
    <w:next w:val="451"/>
    <w:rsid w:val="000277FD"/>
    <w:pPr>
      <w:keepNext/>
      <w:spacing w:line="360" w:lineRule="auto"/>
      <w:jc w:val="center"/>
      <w:outlineLvl w:val="1"/>
    </w:pPr>
    <w:rPr>
      <w:b/>
      <w:spacing w:val="20"/>
      <w:sz w:val="28"/>
    </w:rPr>
  </w:style>
  <w:style w:type="paragraph" w:customStyle="1" w:styleId="394">
    <w:name w:val="Заголовок 39"/>
    <w:basedOn w:val="451"/>
    <w:next w:val="451"/>
    <w:rsid w:val="000277FD"/>
    <w:pPr>
      <w:keepNext/>
      <w:spacing w:line="360" w:lineRule="auto"/>
      <w:jc w:val="center"/>
      <w:outlineLvl w:val="2"/>
    </w:pPr>
    <w:rPr>
      <w:spacing w:val="20"/>
      <w:sz w:val="28"/>
    </w:rPr>
  </w:style>
  <w:style w:type="paragraph" w:customStyle="1" w:styleId="22b">
    <w:name w:val="Название22"/>
    <w:basedOn w:val="451"/>
    <w:rsid w:val="000277FD"/>
    <w:pPr>
      <w:jc w:val="center"/>
    </w:pPr>
    <w:rPr>
      <w:b/>
      <w:color w:val="000000"/>
      <w:spacing w:val="20"/>
      <w:sz w:val="28"/>
    </w:rPr>
  </w:style>
  <w:style w:type="paragraph" w:customStyle="1" w:styleId="10f4">
    <w:name w:val="Текст10"/>
    <w:basedOn w:val="451"/>
    <w:rsid w:val="000277FD"/>
    <w:rPr>
      <w:rFonts w:ascii="Consolas" w:hAnsi="Consolas"/>
      <w:sz w:val="21"/>
    </w:rPr>
  </w:style>
  <w:style w:type="paragraph" w:customStyle="1" w:styleId="6ff4">
    <w:name w:val="Абзац списка6"/>
    <w:basedOn w:val="af5"/>
    <w:rsid w:val="004B2F63"/>
    <w:pPr>
      <w:widowControl w:val="0"/>
      <w:suppressAutoHyphens w:val="0"/>
      <w:autoSpaceDE w:val="0"/>
      <w:autoSpaceDN w:val="0"/>
      <w:adjustRightInd w:val="0"/>
      <w:ind w:left="720"/>
    </w:pPr>
    <w:rPr>
      <w:rFonts w:ascii="Times New Roman" w:eastAsia="Times New Roman" w:hAnsi="Times New Roman" w:cs="Times New Roman"/>
      <w:sz w:val="20"/>
      <w:szCs w:val="20"/>
      <w:lang w:eastAsia="ru-RU"/>
    </w:rPr>
  </w:style>
  <w:style w:type="paragraph" w:customStyle="1" w:styleId="1aena">
    <w:name w:val="1aena?"/>
    <w:basedOn w:val="451"/>
    <w:rsid w:val="00431ABC"/>
    <w:pPr>
      <w:widowControl w:val="0"/>
      <w:spacing w:line="360" w:lineRule="auto"/>
      <w:ind w:firstLine="720"/>
      <w:jc w:val="both"/>
    </w:pPr>
    <w:rPr>
      <w:snapToGrid w:val="0"/>
      <w:sz w:val="28"/>
    </w:rPr>
  </w:style>
  <w:style w:type="paragraph" w:customStyle="1" w:styleId="306">
    <w:name w:val="Основной текст30"/>
    <w:basedOn w:val="af5"/>
    <w:rsid w:val="00431ABC"/>
    <w:pPr>
      <w:suppressAutoHyphens w:val="0"/>
      <w:jc w:val="center"/>
    </w:pPr>
    <w:rPr>
      <w:rFonts w:ascii="Times New Roman" w:eastAsia="Times New Roman" w:hAnsi="Times New Roman" w:cs="Times New Roman"/>
      <w:snapToGrid w:val="0"/>
      <w:sz w:val="28"/>
      <w:szCs w:val="20"/>
      <w:lang w:eastAsia="ru-RU"/>
    </w:rPr>
  </w:style>
  <w:style w:type="character" w:customStyle="1" w:styleId="searchresulthittext2">
    <w:name w:val="search_result_hit_text2"/>
    <w:basedOn w:val="af6"/>
    <w:rsid w:val="00431ABC"/>
  </w:style>
  <w:style w:type="paragraph" w:customStyle="1" w:styleId="Title10">
    <w:name w:val="Title1"/>
    <w:basedOn w:val="Normal1"/>
    <w:rsid w:val="009A4D7A"/>
    <w:pPr>
      <w:suppressAutoHyphens w:val="0"/>
      <w:spacing w:before="0"/>
      <w:ind w:left="0" w:right="0"/>
    </w:pPr>
    <w:rPr>
      <w:rFonts w:ascii="Times New Roman" w:eastAsia="Times New Roman" w:hAnsi="Times New Roman" w:cs="Times New Roman"/>
      <w:b/>
      <w:bCs/>
      <w:i w:val="0"/>
      <w:snapToGrid w:val="0"/>
      <w:szCs w:val="32"/>
      <w:lang w:val="en-US" w:eastAsia="ru-RU"/>
    </w:rPr>
  </w:style>
  <w:style w:type="paragraph" w:customStyle="1" w:styleId="1ffffffffff8">
    <w:name w:val="1глава"/>
    <w:basedOn w:val="Normal1"/>
    <w:rsid w:val="009A4D7A"/>
    <w:pPr>
      <w:pageBreakBefore/>
      <w:suppressAutoHyphens w:val="0"/>
      <w:spacing w:before="0"/>
      <w:ind w:left="0" w:right="0"/>
      <w:jc w:val="left"/>
    </w:pPr>
    <w:rPr>
      <w:rFonts w:ascii="Times New Roman" w:eastAsia="Times New Roman" w:hAnsi="Times New Roman" w:cs="Times New Roman"/>
      <w:b/>
      <w:bCs/>
      <w:i w:val="0"/>
      <w:snapToGrid w:val="0"/>
      <w:sz w:val="28"/>
      <w:szCs w:val="28"/>
      <w:lang w:eastAsia="ru-RU"/>
    </w:rPr>
  </w:style>
  <w:style w:type="paragraph" w:customStyle="1" w:styleId="1ffffffffff9">
    <w:name w:val="1название"/>
    <w:basedOn w:val="Normal1"/>
    <w:rsid w:val="009A4D7A"/>
    <w:pPr>
      <w:keepNext/>
      <w:keepLines/>
      <w:suppressLineNumbers/>
      <w:spacing w:before="480" w:after="240" w:line="360" w:lineRule="auto"/>
      <w:ind w:left="0" w:right="-1"/>
    </w:pPr>
    <w:rPr>
      <w:rFonts w:ascii="Times New Roman" w:eastAsia="Times New Roman" w:hAnsi="Times New Roman" w:cs="Times New Roman"/>
      <w:b/>
      <w:bCs/>
      <w:i w:val="0"/>
      <w:snapToGrid w:val="0"/>
      <w:sz w:val="30"/>
      <w:szCs w:val="30"/>
      <w:lang w:eastAsia="ru-RU"/>
    </w:rPr>
  </w:style>
  <w:style w:type="paragraph" w:customStyle="1" w:styleId="1ffffffffffa">
    <w:name w:val="1подпункт"/>
    <w:basedOn w:val="Normal1"/>
    <w:rsid w:val="009A4D7A"/>
    <w:pPr>
      <w:suppressAutoHyphens w:val="0"/>
      <w:spacing w:before="320" w:after="200"/>
      <w:ind w:left="568" w:right="284" w:hanging="284"/>
      <w:jc w:val="both"/>
    </w:pPr>
    <w:rPr>
      <w:rFonts w:ascii="Times New Roman" w:eastAsia="Times New Roman" w:hAnsi="Times New Roman" w:cs="Times New Roman"/>
      <w:b/>
      <w:bCs/>
      <w:i w:val="0"/>
      <w:snapToGrid w:val="0"/>
      <w:sz w:val="28"/>
      <w:szCs w:val="28"/>
      <w:lang w:eastAsia="ru-RU"/>
    </w:rPr>
  </w:style>
  <w:style w:type="paragraph" w:customStyle="1" w:styleId="1ffffffffffb">
    <w:name w:val="1дисер"/>
    <w:basedOn w:val="Normal1"/>
    <w:rsid w:val="009A4D7A"/>
    <w:pPr>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10f5">
    <w:name w:val="Верхний колонтитул10"/>
    <w:basedOn w:val="Normal1"/>
    <w:rsid w:val="009A4D7A"/>
    <w:pPr>
      <w:tabs>
        <w:tab w:val="center" w:pos="4153"/>
        <w:tab w:val="right" w:pos="8306"/>
      </w:tabs>
      <w:suppressAutoHyphens w:val="0"/>
      <w:spacing w:before="0"/>
      <w:ind w:left="0" w:right="0"/>
      <w:jc w:val="left"/>
    </w:pPr>
    <w:rPr>
      <w:rFonts w:ascii="Times New Roman" w:eastAsia="Times New Roman" w:hAnsi="Times New Roman" w:cs="Times New Roman"/>
      <w:i w:val="0"/>
      <w:snapToGrid w:val="0"/>
      <w:sz w:val="20"/>
      <w:lang w:eastAsia="ru-RU"/>
    </w:rPr>
  </w:style>
  <w:style w:type="paragraph" w:customStyle="1" w:styleId="1aena1">
    <w:name w:val="1aena?1"/>
    <w:basedOn w:val="Normal1"/>
    <w:rsid w:val="009A4D7A"/>
    <w:pPr>
      <w:widowControl w:val="0"/>
      <w:suppressAutoHyphens w:val="0"/>
      <w:spacing w:before="0" w:line="360" w:lineRule="auto"/>
      <w:ind w:left="0" w:right="0" w:firstLine="720"/>
      <w:jc w:val="both"/>
    </w:pPr>
    <w:rPr>
      <w:rFonts w:ascii="Times New Roman" w:eastAsia="Times New Roman" w:hAnsi="Times New Roman" w:cs="Times New Roman"/>
      <w:i w:val="0"/>
      <w:snapToGrid w:val="0"/>
      <w:sz w:val="28"/>
      <w:szCs w:val="28"/>
      <w:lang w:eastAsia="ru-RU"/>
    </w:rPr>
  </w:style>
  <w:style w:type="paragraph" w:customStyle="1" w:styleId="atitel">
    <w:name w:val="atitel"/>
    <w:basedOn w:val="af5"/>
    <w:rsid w:val="009A4D7A"/>
    <w:pPr>
      <w:suppressAutoHyphens w:val="0"/>
      <w:spacing w:before="100" w:after="100"/>
    </w:pPr>
    <w:rPr>
      <w:rFonts w:ascii="Times New Roman" w:eastAsia="Times New Roman" w:hAnsi="Times New Roman" w:cs="Times New Roman"/>
      <w:lang w:val="de-DE" w:eastAsia="ru-RU"/>
    </w:rPr>
  </w:style>
  <w:style w:type="paragraph" w:customStyle="1" w:styleId="2241">
    <w:name w:val="Основной текст с отступом 224"/>
    <w:basedOn w:val="451"/>
    <w:rsid w:val="001F6A0A"/>
    <w:pPr>
      <w:ind w:firstLine="540"/>
      <w:jc w:val="both"/>
    </w:pPr>
    <w:rPr>
      <w:color w:val="000000"/>
      <w:sz w:val="26"/>
      <w:lang w:val="uk-UA"/>
    </w:rPr>
  </w:style>
  <w:style w:type="paragraph" w:customStyle="1" w:styleId="3170">
    <w:name w:val="Основной текст с отступом 317"/>
    <w:basedOn w:val="451"/>
    <w:rsid w:val="001F6A0A"/>
    <w:pPr>
      <w:spacing w:line="360" w:lineRule="auto"/>
      <w:ind w:firstLine="540"/>
      <w:jc w:val="both"/>
    </w:pPr>
    <w:rPr>
      <w:sz w:val="28"/>
      <w:lang w:val="uk-UA"/>
    </w:rPr>
  </w:style>
  <w:style w:type="paragraph" w:customStyle="1" w:styleId="afffffffffffffffffffffffffffffffffffc">
    <w:name w:val="Список в главе"/>
    <w:basedOn w:val="affffffff6"/>
    <w:rsid w:val="0056601D"/>
    <w:pPr>
      <w:tabs>
        <w:tab w:val="clear" w:pos="644"/>
        <w:tab w:val="left" w:pos="567"/>
        <w:tab w:val="left" w:pos="1134"/>
        <w:tab w:val="left" w:pos="1701"/>
        <w:tab w:val="left" w:pos="2268"/>
        <w:tab w:val="left" w:pos="2835"/>
        <w:tab w:val="left" w:pos="3402"/>
        <w:tab w:val="left" w:pos="3969"/>
      </w:tabs>
      <w:suppressAutoHyphens w:val="0"/>
      <w:overflowPunct w:val="0"/>
      <w:autoSpaceDE w:val="0"/>
      <w:autoSpaceDN w:val="0"/>
      <w:adjustRightInd w:val="0"/>
      <w:spacing w:before="0" w:after="0" w:line="360" w:lineRule="auto"/>
      <w:ind w:left="284" w:hanging="284"/>
      <w:textAlignment w:val="baseline"/>
    </w:pPr>
    <w:rPr>
      <w:rFonts w:ascii="Antiqua" w:eastAsia="Times New Roman" w:hAnsi="Antiqua" w:cs="Times New Roman"/>
      <w:sz w:val="28"/>
      <w:szCs w:val="20"/>
      <w:lang w:eastAsia="ru-RU"/>
    </w:rPr>
  </w:style>
  <w:style w:type="paragraph" w:customStyle="1" w:styleId="afffffffffffffffffffffffffffffffffffd">
    <w:name w:val="Заголовок параграфа"/>
    <w:basedOn w:val="af5"/>
    <w:rsid w:val="0056601D"/>
    <w:pPr>
      <w:keepNext/>
      <w:keepLines/>
      <w:suppressAutoHyphens w:val="0"/>
      <w:overflowPunct w:val="0"/>
      <w:autoSpaceDE w:val="0"/>
      <w:autoSpaceDN w:val="0"/>
      <w:adjustRightInd w:val="0"/>
      <w:spacing w:line="360" w:lineRule="auto"/>
      <w:ind w:left="567" w:right="567"/>
      <w:jc w:val="center"/>
      <w:textAlignment w:val="baseline"/>
    </w:pPr>
    <w:rPr>
      <w:rFonts w:ascii="Antiqua" w:eastAsia="Times New Roman" w:hAnsi="Antiqua" w:cs="Times New Roman"/>
      <w:sz w:val="28"/>
      <w:szCs w:val="20"/>
      <w:lang w:eastAsia="ru-RU"/>
    </w:rPr>
  </w:style>
  <w:style w:type="paragraph" w:customStyle="1" w:styleId="afffffffffffffffffffffffffffffffffffe">
    <w:name w:val="Таблица / номер"/>
    <w:basedOn w:val="af5"/>
    <w:rsid w:val="0056601D"/>
    <w:pPr>
      <w:suppressAutoHyphens w:val="0"/>
      <w:overflowPunct w:val="0"/>
      <w:autoSpaceDE w:val="0"/>
      <w:autoSpaceDN w:val="0"/>
      <w:adjustRightInd w:val="0"/>
      <w:spacing w:line="360" w:lineRule="auto"/>
      <w:ind w:left="7371"/>
      <w:textAlignment w:val="baseline"/>
    </w:pPr>
    <w:rPr>
      <w:rFonts w:ascii="Antiqua" w:eastAsia="Times New Roman" w:hAnsi="Antiqua" w:cs="Times New Roman"/>
      <w:sz w:val="28"/>
      <w:szCs w:val="20"/>
      <w:lang w:eastAsia="ru-RU"/>
    </w:rPr>
  </w:style>
  <w:style w:type="paragraph" w:customStyle="1" w:styleId="affffffffffffffffffffffffffffffffffff">
    <w:name w:val="Заголовок первого порядка"/>
    <w:basedOn w:val="af5"/>
    <w:autoRedefine/>
    <w:rsid w:val="0056601D"/>
    <w:pPr>
      <w:suppressAutoHyphens w:val="0"/>
      <w:spacing w:before="240"/>
      <w:jc w:val="center"/>
    </w:pPr>
    <w:rPr>
      <w:rFonts w:ascii="Comic Sans MS" w:eastAsia="Times New Roman" w:hAnsi="Comic Sans MS" w:cs="Arial"/>
      <w:b/>
      <w:bCs/>
      <w:i/>
      <w:caps/>
      <w:outline/>
      <w:sz w:val="48"/>
      <w:szCs w:val="48"/>
      <w:lang w:val="uk-UA" w:eastAsia="ru-RU"/>
    </w:rPr>
  </w:style>
  <w:style w:type="paragraph" w:customStyle="1" w:styleId="affffffffffffffffffffffffffffffffffff0">
    <w:name w:val="подпись под рисунком"/>
    <w:basedOn w:val="affffffffffffffffffffffffffffffffff2"/>
    <w:rsid w:val="0056601D"/>
    <w:pPr>
      <w:keepLines/>
      <w:tabs>
        <w:tab w:val="right" w:leader="dot" w:pos="9072"/>
      </w:tabs>
      <w:overflowPunct w:val="0"/>
      <w:autoSpaceDE w:val="0"/>
      <w:autoSpaceDN w:val="0"/>
      <w:adjustRightInd w:val="0"/>
      <w:spacing w:line="360" w:lineRule="auto"/>
      <w:ind w:left="567" w:hanging="567"/>
      <w:textAlignment w:val="baseline"/>
    </w:pPr>
    <w:rPr>
      <w:rFonts w:ascii="Antiqua" w:hAnsi="Antiqua"/>
      <w:sz w:val="28"/>
      <w:szCs w:val="20"/>
    </w:rPr>
  </w:style>
  <w:style w:type="paragraph" w:customStyle="1" w:styleId="14ptb">
    <w:name w:val="Стиль 14 pt по центру"/>
    <w:basedOn w:val="af5"/>
    <w:autoRedefine/>
    <w:rsid w:val="0056601D"/>
    <w:pPr>
      <w:widowControl w:val="0"/>
      <w:suppressAutoHyphens w:val="0"/>
      <w:spacing w:line="360" w:lineRule="auto"/>
      <w:ind w:firstLine="540"/>
      <w:jc w:val="both"/>
    </w:pPr>
    <w:rPr>
      <w:rFonts w:ascii="Times New Roman" w:eastAsia="Times New Roman" w:hAnsi="Times New Roman" w:cs="Times New Roman"/>
      <w:bCs/>
      <w:sz w:val="28"/>
      <w:szCs w:val="28"/>
      <w:lang w:eastAsia="ru-RU"/>
    </w:rPr>
  </w:style>
  <w:style w:type="paragraph" w:customStyle="1" w:styleId="2330">
    <w:name w:val="Основной текст 233"/>
    <w:basedOn w:val="af5"/>
    <w:rsid w:val="00783815"/>
    <w:pPr>
      <w:widowControl w:val="0"/>
      <w:suppressAutoHyphens w:val="0"/>
      <w:spacing w:line="480" w:lineRule="auto"/>
      <w:ind w:firstLine="567"/>
      <w:jc w:val="both"/>
    </w:pPr>
    <w:rPr>
      <w:rFonts w:ascii="Times New Roman" w:eastAsia="Times New Roman" w:hAnsi="Times New Roman" w:cs="Times New Roman"/>
      <w:spacing w:val="20"/>
      <w:szCs w:val="20"/>
      <w:lang w:eastAsia="ru-RU"/>
    </w:rPr>
  </w:style>
  <w:style w:type="numbering" w:styleId="1ai">
    <w:name w:val="Outline List 1"/>
    <w:basedOn w:val="af8"/>
    <w:rsid w:val="00783815"/>
    <w:pPr>
      <w:numPr>
        <w:numId w:val="58"/>
      </w:numPr>
    </w:pPr>
  </w:style>
  <w:style w:type="paragraph" w:customStyle="1" w:styleId="literature0">
    <w:name w:val="literature"/>
    <w:basedOn w:val="af5"/>
    <w:rsid w:val="00821D27"/>
    <w:pPr>
      <w:suppressAutoHyphens w:val="0"/>
      <w:spacing w:before="40" w:after="40"/>
      <w:ind w:firstLine="200"/>
      <w:jc w:val="both"/>
    </w:pPr>
    <w:rPr>
      <w:rFonts w:ascii="SchoolBook" w:eastAsia="Times New Roman" w:hAnsi="SchoolBook" w:cs="Times New Roman"/>
      <w:sz w:val="20"/>
      <w:szCs w:val="20"/>
      <w:lang w:eastAsia="ru-RU"/>
    </w:rPr>
  </w:style>
  <w:style w:type="character" w:customStyle="1" w:styleId="style261">
    <w:name w:val="style261"/>
    <w:basedOn w:val="af6"/>
    <w:rsid w:val="00320C99"/>
    <w:rPr>
      <w:rFonts w:ascii="Times New Roman" w:hAnsi="Times New Roman" w:cs="Times New Roman"/>
      <w:sz w:val="18"/>
      <w:szCs w:val="18"/>
    </w:rPr>
  </w:style>
  <w:style w:type="character" w:customStyle="1" w:styleId="keywordtype1">
    <w:name w:val="keywordtype1"/>
    <w:basedOn w:val="af6"/>
    <w:rsid w:val="00CB47CF"/>
    <w:rPr>
      <w:rFonts w:ascii="Verdana" w:hAnsi="Verdana" w:hint="default"/>
      <w:b/>
      <w:bCs/>
      <w:color w:val="000000"/>
      <w:sz w:val="16"/>
      <w:szCs w:val="16"/>
    </w:rPr>
  </w:style>
  <w:style w:type="paragraph" w:customStyle="1" w:styleId="2251">
    <w:name w:val="Основной текст с отступом 225"/>
    <w:basedOn w:val="af5"/>
    <w:rsid w:val="00B02F02"/>
    <w:pPr>
      <w:suppressAutoHyphens w:val="0"/>
      <w:overflowPunct w:val="0"/>
      <w:autoSpaceDE w:val="0"/>
      <w:autoSpaceDN w:val="0"/>
      <w:adjustRightInd w:val="0"/>
      <w:ind w:firstLine="567"/>
      <w:jc w:val="both"/>
      <w:textAlignment w:val="baseline"/>
    </w:pPr>
    <w:rPr>
      <w:rFonts w:ascii="Times New Roman" w:eastAsia="Times New Roman" w:hAnsi="Times New Roman" w:cs="Times New Roman"/>
      <w:sz w:val="28"/>
      <w:szCs w:val="20"/>
      <w:lang w:val="uk-UA" w:eastAsia="ru-RU"/>
    </w:rPr>
  </w:style>
  <w:style w:type="paragraph" w:customStyle="1" w:styleId="2340">
    <w:name w:val="Основной текст 234"/>
    <w:basedOn w:val="af5"/>
    <w:rsid w:val="00B02F02"/>
    <w:pPr>
      <w:suppressAutoHyphens w:val="0"/>
      <w:overflowPunct w:val="0"/>
      <w:autoSpaceDE w:val="0"/>
      <w:autoSpaceDN w:val="0"/>
      <w:adjustRightInd w:val="0"/>
      <w:ind w:firstLine="567"/>
      <w:jc w:val="center"/>
      <w:textAlignment w:val="baseline"/>
    </w:pPr>
    <w:rPr>
      <w:rFonts w:ascii="Times New Roman" w:eastAsia="Times New Roman" w:hAnsi="Times New Roman" w:cs="Times New Roman"/>
      <w:sz w:val="28"/>
      <w:szCs w:val="20"/>
      <w:lang w:val="en-GB" w:eastAsia="ru-RU"/>
    </w:rPr>
  </w:style>
  <w:style w:type="paragraph" w:customStyle="1" w:styleId="461">
    <w:name w:val="Обычный46"/>
    <w:rsid w:val="00CC4CF9"/>
    <w:pPr>
      <w:jc w:val="both"/>
    </w:pPr>
    <w:rPr>
      <w:rFonts w:ascii="Times New Roman" w:eastAsia="Times New Roman" w:hAnsi="Times New Roman" w:cs="Times New Roman"/>
      <w:sz w:val="28"/>
      <w:lang w:val="uk-UA"/>
    </w:rPr>
  </w:style>
  <w:style w:type="paragraph" w:customStyle="1" w:styleId="3121">
    <w:name w:val="Основной текст 312"/>
    <w:basedOn w:val="461"/>
    <w:rsid w:val="00CC4CF9"/>
    <w:pPr>
      <w:spacing w:before="240" w:after="240" w:line="360" w:lineRule="auto"/>
    </w:pPr>
    <w:rPr>
      <w:lang w:val="ru-RU"/>
    </w:rPr>
  </w:style>
  <w:style w:type="paragraph" w:customStyle="1" w:styleId="2123">
    <w:name w:val="Заголовок 212"/>
    <w:basedOn w:val="461"/>
    <w:next w:val="461"/>
    <w:rsid w:val="00CC4CF9"/>
    <w:pPr>
      <w:keepNext/>
      <w:jc w:val="center"/>
    </w:pPr>
    <w:rPr>
      <w:b/>
      <w:i/>
      <w:sz w:val="22"/>
    </w:rPr>
  </w:style>
  <w:style w:type="paragraph" w:customStyle="1" w:styleId="CharChar0">
    <w:name w:val="Знак Char Char Знак"/>
    <w:basedOn w:val="af5"/>
    <w:rsid w:val="00CC4CF9"/>
    <w:pPr>
      <w:suppressAutoHyphens w:val="0"/>
    </w:pPr>
    <w:rPr>
      <w:rFonts w:ascii="Verdana" w:eastAsia="Times New Roman" w:hAnsi="Verdana" w:cs="Verdana"/>
      <w:sz w:val="20"/>
      <w:szCs w:val="20"/>
      <w:lang w:val="en-US" w:eastAsia="en-US"/>
    </w:rPr>
  </w:style>
  <w:style w:type="paragraph" w:customStyle="1" w:styleId="1150">
    <w:name w:val="Заголовок 115"/>
    <w:basedOn w:val="461"/>
    <w:next w:val="461"/>
    <w:rsid w:val="00CC4CF9"/>
    <w:pPr>
      <w:keepNext/>
      <w:spacing w:line="360" w:lineRule="auto"/>
      <w:jc w:val="center"/>
      <w:outlineLvl w:val="0"/>
    </w:pPr>
    <w:rPr>
      <w:rFonts w:ascii="Times New Roman CYR" w:hAnsi="Times New Roman CYR"/>
    </w:rPr>
  </w:style>
  <w:style w:type="paragraph" w:customStyle="1" w:styleId="11ff2">
    <w:name w:val="Верхний колонтитул11"/>
    <w:basedOn w:val="461"/>
    <w:rsid w:val="00CC4CF9"/>
    <w:pPr>
      <w:tabs>
        <w:tab w:val="center" w:pos="4153"/>
        <w:tab w:val="right" w:pos="8306"/>
      </w:tabs>
      <w:jc w:val="left"/>
    </w:pPr>
    <w:rPr>
      <w:sz w:val="20"/>
      <w:lang w:val="ru-RU"/>
    </w:rPr>
  </w:style>
  <w:style w:type="character" w:customStyle="1" w:styleId="WW8Num6z3">
    <w:name w:val="WW8Num6z3"/>
    <w:rsid w:val="006B6A68"/>
    <w:rPr>
      <w:rFonts w:ascii="Symbol" w:hAnsi="Symbol" w:cs="Symbol"/>
    </w:rPr>
  </w:style>
  <w:style w:type="character" w:customStyle="1" w:styleId="abstracttext1">
    <w:name w:val="abstracttext1"/>
    <w:basedOn w:val="af6"/>
    <w:rsid w:val="006A729E"/>
  </w:style>
  <w:style w:type="character" w:customStyle="1" w:styleId="ptdocpublication">
    <w:name w:val="ptdocpublication"/>
    <w:basedOn w:val="af6"/>
    <w:rsid w:val="006A729E"/>
  </w:style>
  <w:style w:type="character" w:customStyle="1" w:styleId="ptdocissue">
    <w:name w:val="ptdocissue"/>
    <w:basedOn w:val="af6"/>
    <w:rsid w:val="006A729E"/>
  </w:style>
  <w:style w:type="character" w:customStyle="1" w:styleId="ptdocissuevolume">
    <w:name w:val="ptdocissuevolume"/>
    <w:basedOn w:val="af6"/>
    <w:rsid w:val="006A729E"/>
  </w:style>
  <w:style w:type="character" w:customStyle="1" w:styleId="ptdocissuedate">
    <w:name w:val="ptdocissuedate"/>
    <w:basedOn w:val="af6"/>
    <w:rsid w:val="006A729E"/>
  </w:style>
  <w:style w:type="character" w:customStyle="1" w:styleId="ptdocissuepage">
    <w:name w:val="ptdocissuepage"/>
    <w:basedOn w:val="af6"/>
    <w:rsid w:val="006A729E"/>
  </w:style>
  <w:style w:type="paragraph" w:customStyle="1" w:styleId="3180">
    <w:name w:val="Основной текст с отступом 318"/>
    <w:basedOn w:val="af5"/>
    <w:rsid w:val="006714CE"/>
    <w:pPr>
      <w:suppressAutoHyphens w:val="0"/>
      <w:overflowPunct w:val="0"/>
      <w:autoSpaceDE w:val="0"/>
      <w:autoSpaceDN w:val="0"/>
      <w:adjustRightInd w:val="0"/>
      <w:spacing w:after="120"/>
      <w:ind w:left="283"/>
      <w:textAlignment w:val="baseline"/>
    </w:pPr>
    <w:rPr>
      <w:rFonts w:ascii="Times New Roman" w:eastAsia="Times New Roman" w:hAnsi="Times New Roman" w:cs="Times New Roman"/>
      <w:sz w:val="16"/>
      <w:szCs w:val="20"/>
      <w:lang w:eastAsia="ru-RU"/>
    </w:rPr>
  </w:style>
  <w:style w:type="character" w:customStyle="1" w:styleId="HTMLc">
    <w:name w:val="Разметка HTML"/>
    <w:rsid w:val="00194099"/>
    <w:rPr>
      <w:vanish/>
      <w:color w:val="FF0000"/>
    </w:rPr>
  </w:style>
  <w:style w:type="paragraph" w:customStyle="1" w:styleId="9f6">
    <w:name w:val="çàãîëîâîê 9"/>
    <w:basedOn w:val="af5"/>
    <w:next w:val="af5"/>
    <w:rsid w:val="00194099"/>
    <w:pPr>
      <w:keepNext/>
      <w:widowControl w:val="0"/>
      <w:suppressAutoHyphens w:val="0"/>
      <w:autoSpaceDE w:val="0"/>
      <w:autoSpaceDN w:val="0"/>
      <w:adjustRightInd w:val="0"/>
      <w:spacing w:line="288" w:lineRule="auto"/>
      <w:ind w:left="1134"/>
    </w:pPr>
    <w:rPr>
      <w:rFonts w:ascii="Times New Roman" w:eastAsia="Times New Roman" w:hAnsi="Times New Roman" w:cs="Times New Roman"/>
      <w:sz w:val="28"/>
      <w:szCs w:val="28"/>
      <w:lang w:eastAsia="ru-RU"/>
    </w:rPr>
  </w:style>
  <w:style w:type="character" w:customStyle="1" w:styleId="FontStyle15">
    <w:name w:val="Font Style15"/>
    <w:basedOn w:val="af6"/>
    <w:rsid w:val="001205F8"/>
    <w:rPr>
      <w:rFonts w:ascii="Times New Roman" w:hAnsi="Times New Roman" w:cs="Times New Roman"/>
      <w:b/>
      <w:bCs/>
      <w:i/>
      <w:iCs/>
      <w:spacing w:val="30"/>
      <w:sz w:val="24"/>
      <w:szCs w:val="24"/>
    </w:rPr>
  </w:style>
  <w:style w:type="character" w:customStyle="1" w:styleId="FontStyle17">
    <w:name w:val="Font Style17"/>
    <w:basedOn w:val="af6"/>
    <w:rsid w:val="001205F8"/>
    <w:rPr>
      <w:rFonts w:ascii="Times New Roman" w:hAnsi="Times New Roman" w:cs="Times New Roman"/>
      <w:sz w:val="22"/>
      <w:szCs w:val="22"/>
    </w:rPr>
  </w:style>
  <w:style w:type="paragraph" w:customStyle="1" w:styleId="47">
    <w:name w:val="Обычный47"/>
    <w:link w:val="Normal"/>
    <w:rsid w:val="00C96E21"/>
    <w:pPr>
      <w:widowControl w:val="0"/>
    </w:pPr>
    <w:rPr>
      <w:sz w:val="28"/>
      <w:lang w:eastAsia="ar-SA"/>
    </w:rPr>
  </w:style>
  <w:style w:type="paragraph" w:customStyle="1" w:styleId="238">
    <w:name w:val="Название23"/>
    <w:basedOn w:val="47"/>
    <w:rsid w:val="00C96E21"/>
    <w:pPr>
      <w:widowControl/>
      <w:spacing w:line="360" w:lineRule="auto"/>
      <w:jc w:val="center"/>
    </w:pPr>
    <w:rPr>
      <w:rFonts w:ascii="Times New Roman" w:eastAsia="Times New Roman" w:hAnsi="Times New Roman" w:cs="Times New Roman"/>
      <w:b/>
      <w:lang w:eastAsia="ru-RU"/>
    </w:rPr>
  </w:style>
  <w:style w:type="paragraph" w:customStyle="1" w:styleId="327">
    <w:name w:val="Основной текст32"/>
    <w:basedOn w:val="47"/>
    <w:rsid w:val="00C96E21"/>
    <w:pPr>
      <w:widowControl/>
      <w:jc w:val="center"/>
    </w:pPr>
    <w:rPr>
      <w:rFonts w:ascii="Arial" w:eastAsia="Times New Roman" w:hAnsi="Arial" w:cs="Times New Roman"/>
      <w:b/>
      <w:lang w:val="uk-UA" w:eastAsia="ru-RU"/>
    </w:rPr>
  </w:style>
  <w:style w:type="paragraph" w:customStyle="1" w:styleId="12f2">
    <w:name w:val="Верхний колонтитул12"/>
    <w:basedOn w:val="47"/>
    <w:rsid w:val="00C96E21"/>
    <w:pPr>
      <w:widowControl/>
      <w:tabs>
        <w:tab w:val="center" w:pos="4153"/>
        <w:tab w:val="right" w:pos="8306"/>
      </w:tabs>
    </w:pPr>
    <w:rPr>
      <w:rFonts w:ascii="Times New Roman" w:eastAsia="Times New Roman" w:hAnsi="Times New Roman" w:cs="Times New Roman"/>
      <w:sz w:val="20"/>
      <w:lang w:eastAsia="ru-RU"/>
    </w:rPr>
  </w:style>
  <w:style w:type="character" w:customStyle="1" w:styleId="12f3">
    <w:name w:val="Основной шрифт абзаца12"/>
    <w:rsid w:val="00F267D0"/>
  </w:style>
  <w:style w:type="paragraph" w:customStyle="1" w:styleId="2350">
    <w:name w:val="Основной текст 235"/>
    <w:basedOn w:val="47"/>
    <w:rsid w:val="00F267D0"/>
    <w:pPr>
      <w:widowControl/>
    </w:pPr>
    <w:rPr>
      <w:rFonts w:ascii="Times New Roman" w:eastAsia="Times New Roman" w:hAnsi="Times New Roman" w:cs="Times New Roman"/>
      <w:lang w:val="uk-UA" w:eastAsia="ru-RU"/>
    </w:rPr>
  </w:style>
  <w:style w:type="paragraph" w:customStyle="1" w:styleId="2261">
    <w:name w:val="Основной текст с отступом 226"/>
    <w:basedOn w:val="47"/>
    <w:rsid w:val="00F267D0"/>
    <w:pPr>
      <w:widowControl/>
      <w:spacing w:line="360" w:lineRule="auto"/>
      <w:ind w:firstLine="720"/>
      <w:jc w:val="both"/>
    </w:pPr>
    <w:rPr>
      <w:rFonts w:ascii="Times New Roman" w:eastAsia="Times New Roman" w:hAnsi="Times New Roman" w:cs="Times New Roman"/>
      <w:lang w:val="uk-UA" w:eastAsia="ru-RU"/>
    </w:rPr>
  </w:style>
  <w:style w:type="paragraph" w:customStyle="1" w:styleId="3190">
    <w:name w:val="Основной текст с отступом 319"/>
    <w:basedOn w:val="47"/>
    <w:rsid w:val="00F267D0"/>
    <w:pPr>
      <w:widowControl/>
      <w:spacing w:line="360" w:lineRule="auto"/>
      <w:ind w:firstLine="709"/>
      <w:jc w:val="both"/>
    </w:pPr>
    <w:rPr>
      <w:rFonts w:ascii="Times New Roman" w:eastAsia="Times New Roman" w:hAnsi="Times New Roman" w:cs="Times New Roman"/>
      <w:lang w:eastAsia="ru-RU"/>
    </w:rPr>
  </w:style>
  <w:style w:type="paragraph" w:customStyle="1" w:styleId="4ffff5">
    <w:name w:val="Нижний колонтитул4"/>
    <w:basedOn w:val="47"/>
    <w:rsid w:val="00F267D0"/>
    <w:pPr>
      <w:widowControl/>
      <w:tabs>
        <w:tab w:val="center" w:pos="4153"/>
        <w:tab w:val="right" w:pos="8306"/>
      </w:tabs>
    </w:pPr>
    <w:rPr>
      <w:rFonts w:ascii="Times New Roman" w:eastAsia="Times New Roman" w:hAnsi="Times New Roman" w:cs="Times New Roman"/>
      <w:sz w:val="20"/>
      <w:lang w:eastAsia="ru-RU"/>
    </w:rPr>
  </w:style>
  <w:style w:type="character" w:customStyle="1" w:styleId="8f8">
    <w:name w:val="Знак8"/>
    <w:basedOn w:val="af6"/>
    <w:rsid w:val="002D4E35"/>
    <w:rPr>
      <w:color w:val="000000"/>
      <w:sz w:val="28"/>
      <w:lang w:val="ru-RU" w:eastAsia="ru-RU" w:bidi="ar-SA"/>
    </w:rPr>
  </w:style>
  <w:style w:type="character" w:customStyle="1" w:styleId="7f9">
    <w:name w:val="Знак7"/>
    <w:basedOn w:val="af6"/>
    <w:rsid w:val="002D4E35"/>
    <w:rPr>
      <w:sz w:val="28"/>
      <w:lang w:val="uk-UA" w:eastAsia="ru-RU" w:bidi="ar-SA"/>
    </w:rPr>
  </w:style>
  <w:style w:type="character" w:customStyle="1" w:styleId="13a">
    <w:name w:val="Знак13"/>
    <w:basedOn w:val="af6"/>
    <w:rsid w:val="002D4E35"/>
    <w:rPr>
      <w:color w:val="000000"/>
      <w:spacing w:val="-5"/>
      <w:sz w:val="28"/>
      <w:lang w:val="ru-RU" w:eastAsia="ru-RU" w:bidi="ar-SA"/>
    </w:rPr>
  </w:style>
  <w:style w:type="character" w:customStyle="1" w:styleId="12f4">
    <w:name w:val="Знак12"/>
    <w:basedOn w:val="af6"/>
    <w:rsid w:val="002D4E35"/>
    <w:rPr>
      <w:color w:val="000000"/>
      <w:spacing w:val="-10"/>
      <w:sz w:val="28"/>
      <w:lang w:val="ru-RU" w:eastAsia="ru-RU" w:bidi="ar-SA"/>
    </w:rPr>
  </w:style>
  <w:style w:type="character" w:customStyle="1" w:styleId="1116">
    <w:name w:val="Знак111"/>
    <w:basedOn w:val="af6"/>
    <w:rsid w:val="002D4E35"/>
    <w:rPr>
      <w:color w:val="000000"/>
      <w:spacing w:val="4"/>
      <w:sz w:val="28"/>
      <w:lang w:val="ru-RU" w:eastAsia="ru-RU" w:bidi="ar-SA"/>
    </w:rPr>
  </w:style>
  <w:style w:type="character" w:customStyle="1" w:styleId="10f6">
    <w:name w:val="Знак10"/>
    <w:basedOn w:val="af6"/>
    <w:rsid w:val="002D4E35"/>
    <w:rPr>
      <w:color w:val="000000"/>
      <w:spacing w:val="-4"/>
      <w:sz w:val="28"/>
      <w:lang w:val="ru-RU" w:eastAsia="ru-RU" w:bidi="ar-SA"/>
    </w:rPr>
  </w:style>
  <w:style w:type="character" w:customStyle="1" w:styleId="9f7">
    <w:name w:val="Знак9"/>
    <w:basedOn w:val="af6"/>
    <w:rsid w:val="002D4E35"/>
    <w:rPr>
      <w:color w:val="000000"/>
      <w:spacing w:val="2"/>
      <w:sz w:val="28"/>
      <w:lang w:val="ru-RU" w:eastAsia="ru-RU" w:bidi="ar-SA"/>
    </w:rPr>
  </w:style>
  <w:style w:type="character" w:customStyle="1" w:styleId="6ff5">
    <w:name w:val="Знак6"/>
    <w:basedOn w:val="af6"/>
    <w:rsid w:val="002D4E35"/>
    <w:rPr>
      <w:color w:val="000000"/>
      <w:sz w:val="28"/>
      <w:lang w:val="ru-RU" w:eastAsia="ru-RU" w:bidi="ar-SA"/>
    </w:rPr>
  </w:style>
  <w:style w:type="character" w:customStyle="1" w:styleId="5fff4">
    <w:name w:val="Знак5"/>
    <w:basedOn w:val="af6"/>
    <w:rsid w:val="002D4E35"/>
    <w:rPr>
      <w:sz w:val="28"/>
      <w:lang w:val="ru-RU" w:eastAsia="ru-RU" w:bidi="ar-SA"/>
    </w:rPr>
  </w:style>
  <w:style w:type="character" w:customStyle="1" w:styleId="bl1">
    <w:name w:val="bl1"/>
    <w:basedOn w:val="af6"/>
    <w:rsid w:val="002D4E35"/>
    <w:rPr>
      <w:color w:val="006699"/>
    </w:rPr>
  </w:style>
  <w:style w:type="character" w:customStyle="1" w:styleId="4ffff6">
    <w:name w:val="Знак4"/>
    <w:basedOn w:val="af6"/>
    <w:rsid w:val="002D4E35"/>
    <w:rPr>
      <w:sz w:val="24"/>
      <w:szCs w:val="24"/>
      <w:lang w:val="ru-RU" w:eastAsia="ru-RU" w:bidi="ar-SA"/>
    </w:rPr>
  </w:style>
  <w:style w:type="character" w:customStyle="1" w:styleId="3fffff2">
    <w:name w:val="Знак3"/>
    <w:basedOn w:val="af6"/>
    <w:rsid w:val="002D4E35"/>
    <w:rPr>
      <w:sz w:val="16"/>
      <w:szCs w:val="16"/>
      <w:lang w:val="ru-RU" w:eastAsia="ru-RU" w:bidi="ar-SA"/>
    </w:rPr>
  </w:style>
  <w:style w:type="character" w:customStyle="1" w:styleId="22c">
    <w:name w:val="Знак22"/>
    <w:basedOn w:val="af6"/>
    <w:rsid w:val="002D4E35"/>
    <w:rPr>
      <w:rFonts w:eastAsia="MS Mincho"/>
      <w:sz w:val="32"/>
      <w:lang w:val="ru-RU" w:eastAsia="ru-RU" w:bidi="ar-SA"/>
    </w:rPr>
  </w:style>
  <w:style w:type="character" w:customStyle="1" w:styleId="14f7">
    <w:name w:val="Знак14"/>
    <w:basedOn w:val="af6"/>
    <w:rsid w:val="002D4E35"/>
    <w:rPr>
      <w:sz w:val="24"/>
      <w:szCs w:val="24"/>
    </w:rPr>
  </w:style>
  <w:style w:type="character" w:customStyle="1" w:styleId="text141">
    <w:name w:val="text141"/>
    <w:basedOn w:val="af6"/>
    <w:rsid w:val="00AE79DD"/>
    <w:rPr>
      <w:rFonts w:ascii="Times New Roman" w:hAnsi="Times New Roman" w:cs="Times New Roman"/>
      <w:color w:val="000000"/>
      <w:spacing w:val="0"/>
      <w:sz w:val="18"/>
      <w:szCs w:val="18"/>
    </w:rPr>
  </w:style>
  <w:style w:type="paragraph" w:customStyle="1" w:styleId="affffffffffffffffffffffffffffffffffff1">
    <w:name w:val="Заголовок б/н"/>
    <w:basedOn w:val="af5"/>
    <w:rsid w:val="002419A3"/>
    <w:pPr>
      <w:suppressAutoHyphens w:val="0"/>
      <w:autoSpaceDE w:val="0"/>
      <w:autoSpaceDN w:val="0"/>
      <w:spacing w:line="360" w:lineRule="auto"/>
      <w:jc w:val="center"/>
    </w:pPr>
    <w:rPr>
      <w:rFonts w:ascii="Times New Roman" w:eastAsia="Times New Roman" w:hAnsi="Times New Roman" w:cs="Times New Roman"/>
      <w:sz w:val="28"/>
      <w:szCs w:val="28"/>
      <w:lang w:val="uk-UA" w:eastAsia="ja-JP"/>
    </w:rPr>
  </w:style>
  <w:style w:type="paragraph" w:customStyle="1" w:styleId="13b">
    <w:name w:val="Текст выноски13"/>
    <w:basedOn w:val="af5"/>
    <w:rsid w:val="00C63845"/>
    <w:pPr>
      <w:suppressAutoHyphens w:val="0"/>
    </w:pPr>
    <w:rPr>
      <w:rFonts w:ascii="Tahoma" w:eastAsia="Times New Roman" w:hAnsi="Tahoma" w:cs="Tahoma"/>
      <w:sz w:val="16"/>
      <w:szCs w:val="16"/>
      <w:lang w:eastAsia="ru-RU"/>
    </w:rPr>
  </w:style>
  <w:style w:type="paragraph" w:customStyle="1" w:styleId="affffffffffffffffffffffffffffffffffff2">
    <w:name w:val="Колонтитул верхний"/>
    <w:basedOn w:val="af5"/>
    <w:next w:val="af5"/>
    <w:autoRedefine/>
    <w:rsid w:val="00545C39"/>
    <w:pPr>
      <w:suppressAutoHyphens w:val="0"/>
      <w:spacing w:before="120" w:line="360" w:lineRule="auto"/>
      <w:ind w:left="1077" w:firstLine="720"/>
      <w:jc w:val="center"/>
    </w:pPr>
    <w:rPr>
      <w:rFonts w:ascii="Times New Roman" w:eastAsia="Times New Roman" w:hAnsi="Times New Roman" w:cs="Times New Roman"/>
      <w:spacing w:val="-5"/>
      <w:sz w:val="28"/>
      <w:szCs w:val="20"/>
      <w:lang w:eastAsia="ru-RU"/>
    </w:rPr>
  </w:style>
  <w:style w:type="paragraph" w:customStyle="1" w:styleId="affffffffffffffffffffffffffffffffffff3">
    <w:name w:val="Колонтитул нижний"/>
    <w:basedOn w:val="affffffffffffffffffffffffffffffffffff2"/>
    <w:autoRedefine/>
    <w:rsid w:val="00545C39"/>
  </w:style>
  <w:style w:type="paragraph" w:customStyle="1" w:styleId="1160">
    <w:name w:val="Заголовок 116"/>
    <w:basedOn w:val="47"/>
    <w:next w:val="47"/>
    <w:rsid w:val="005330B0"/>
    <w:pPr>
      <w:keepNext/>
      <w:widowControl/>
      <w:spacing w:line="360" w:lineRule="auto"/>
      <w:ind w:firstLine="720"/>
      <w:jc w:val="right"/>
      <w:outlineLvl w:val="0"/>
    </w:pPr>
    <w:rPr>
      <w:rFonts w:ascii="Times New Roman" w:eastAsia="Times New Roman" w:hAnsi="Times New Roman" w:cs="Times New Roman"/>
      <w:b/>
      <w:sz w:val="24"/>
      <w:lang w:val="uk-UA" w:eastAsia="ru-RU"/>
    </w:rPr>
  </w:style>
  <w:style w:type="paragraph" w:customStyle="1" w:styleId="2132">
    <w:name w:val="Заголовок 213"/>
    <w:basedOn w:val="47"/>
    <w:next w:val="47"/>
    <w:rsid w:val="005330B0"/>
    <w:pPr>
      <w:keepNext/>
      <w:widowControl/>
      <w:spacing w:line="360" w:lineRule="auto"/>
      <w:jc w:val="center"/>
      <w:outlineLvl w:val="1"/>
    </w:pPr>
    <w:rPr>
      <w:rFonts w:ascii="Times New Roman" w:eastAsia="Times New Roman" w:hAnsi="Times New Roman" w:cs="Times New Roman"/>
      <w:lang w:val="uk-UA" w:eastAsia="ru-RU"/>
    </w:rPr>
  </w:style>
  <w:style w:type="paragraph" w:customStyle="1" w:styleId="3102">
    <w:name w:val="Заголовок 310"/>
    <w:basedOn w:val="47"/>
    <w:next w:val="47"/>
    <w:rsid w:val="005330B0"/>
    <w:pPr>
      <w:keepNext/>
      <w:widowControl/>
      <w:spacing w:line="360" w:lineRule="auto"/>
      <w:ind w:left="4248" w:firstLine="708"/>
      <w:outlineLvl w:val="2"/>
    </w:pPr>
    <w:rPr>
      <w:rFonts w:ascii="Times New Roman" w:eastAsia="Times New Roman" w:hAnsi="Times New Roman" w:cs="Times New Roman"/>
      <w:lang w:val="uk-UA" w:eastAsia="ru-RU"/>
    </w:rPr>
  </w:style>
  <w:style w:type="paragraph" w:customStyle="1" w:styleId="4110">
    <w:name w:val="Заголовок 411"/>
    <w:basedOn w:val="47"/>
    <w:next w:val="47"/>
    <w:rsid w:val="005330B0"/>
    <w:pPr>
      <w:keepNext/>
      <w:widowControl/>
      <w:spacing w:line="360" w:lineRule="auto"/>
      <w:ind w:left="5664" w:firstLine="96"/>
      <w:jc w:val="right"/>
      <w:outlineLvl w:val="3"/>
    </w:pPr>
    <w:rPr>
      <w:rFonts w:ascii="Arial" w:eastAsia="Times New Roman" w:hAnsi="Arial" w:cs="Times New Roman"/>
      <w:lang w:val="uk-UA" w:eastAsia="ru-RU"/>
    </w:rPr>
  </w:style>
  <w:style w:type="character" w:customStyle="1" w:styleId="7fa">
    <w:name w:val="Строгий7"/>
    <w:basedOn w:val="af6"/>
    <w:rsid w:val="005330B0"/>
    <w:rPr>
      <w:b/>
    </w:rPr>
  </w:style>
  <w:style w:type="character" w:customStyle="1" w:styleId="5fff5">
    <w:name w:val="Выделение5"/>
    <w:basedOn w:val="af6"/>
    <w:rsid w:val="005330B0"/>
    <w:rPr>
      <w:i/>
    </w:rPr>
  </w:style>
  <w:style w:type="paragraph" w:customStyle="1" w:styleId="7fb">
    <w:name w:val="Абзац списка7"/>
    <w:basedOn w:val="af5"/>
    <w:qFormat/>
    <w:rsid w:val="00C76651"/>
    <w:pPr>
      <w:suppressAutoHyphens w:val="0"/>
      <w:spacing w:after="200" w:line="276" w:lineRule="auto"/>
      <w:ind w:left="720"/>
    </w:pPr>
    <w:rPr>
      <w:rFonts w:ascii="Calibri" w:eastAsia="Times New Roman" w:hAnsi="Calibri" w:cs="Times New Roman"/>
      <w:sz w:val="22"/>
      <w:szCs w:val="22"/>
      <w:lang w:val="uk-UA" w:eastAsia="uk-UA"/>
    </w:rPr>
  </w:style>
  <w:style w:type="paragraph" w:customStyle="1" w:styleId="affffffffffffffffffffffffffffffffffff4">
    <w:name w:val="дисертація"/>
    <w:basedOn w:val="affffffff5"/>
    <w:qFormat/>
    <w:rsid w:val="00BA4E95"/>
    <w:pPr>
      <w:suppressAutoHyphens w:val="0"/>
      <w:spacing w:after="0" w:line="360" w:lineRule="auto"/>
      <w:ind w:firstLine="709"/>
      <w:jc w:val="both"/>
    </w:pPr>
    <w:rPr>
      <w:rFonts w:ascii="Times New Roman" w:eastAsia="Times New Roman" w:hAnsi="Times New Roman" w:cs="Times New Roman"/>
      <w:szCs w:val="22"/>
      <w:lang w:val="uk-UA" w:eastAsia="en-US" w:bidi="en-US"/>
    </w:rPr>
  </w:style>
  <w:style w:type="character" w:customStyle="1" w:styleId="631">
    <w:name w:val="Знак Знак63"/>
    <w:basedOn w:val="af6"/>
    <w:rsid w:val="009A438D"/>
    <w:rPr>
      <w:b/>
      <w:bCs/>
      <w:sz w:val="24"/>
      <w:szCs w:val="24"/>
      <w:lang w:val="en-US" w:eastAsia="uk-UA" w:bidi="ar-SA"/>
    </w:rPr>
  </w:style>
  <w:style w:type="character" w:customStyle="1" w:styleId="533">
    <w:name w:val="Знак Знак53"/>
    <w:basedOn w:val="af6"/>
    <w:rsid w:val="009A438D"/>
    <w:rPr>
      <w:b/>
      <w:bCs/>
      <w:sz w:val="28"/>
      <w:szCs w:val="28"/>
      <w:lang w:val="uk-UA" w:eastAsia="uk-UA" w:bidi="ar-SA"/>
    </w:rPr>
  </w:style>
  <w:style w:type="character" w:customStyle="1" w:styleId="432">
    <w:name w:val="Знак Знак43"/>
    <w:basedOn w:val="af6"/>
    <w:rsid w:val="009A438D"/>
    <w:rPr>
      <w:b/>
      <w:bCs/>
      <w:sz w:val="24"/>
      <w:szCs w:val="24"/>
      <w:lang w:val="uk-UA" w:eastAsia="uk-UA" w:bidi="ar-SA"/>
    </w:rPr>
  </w:style>
  <w:style w:type="character" w:customStyle="1" w:styleId="336">
    <w:name w:val="Знак Знак33"/>
    <w:basedOn w:val="af6"/>
    <w:rsid w:val="009A438D"/>
    <w:rPr>
      <w:b/>
      <w:bCs/>
      <w:sz w:val="24"/>
      <w:szCs w:val="24"/>
      <w:lang w:val="uk-UA" w:eastAsia="uk-UA" w:bidi="ar-SA"/>
    </w:rPr>
  </w:style>
  <w:style w:type="paragraph" w:customStyle="1" w:styleId="affffffffffffffffffffffffffffffffffff5">
    <w:name w:val="дисерт"/>
    <w:basedOn w:val="af5"/>
    <w:rsid w:val="001B5817"/>
    <w:pPr>
      <w:widowControl w:val="0"/>
      <w:suppressAutoHyphens w:val="0"/>
      <w:autoSpaceDE w:val="0"/>
      <w:autoSpaceDN w:val="0"/>
      <w:spacing w:line="360" w:lineRule="auto"/>
      <w:ind w:firstLine="709"/>
      <w:jc w:val="both"/>
    </w:pPr>
    <w:rPr>
      <w:rFonts w:ascii="Times New Roman" w:eastAsia="Times New Roman" w:hAnsi="Times New Roman" w:cs="Times New Roman"/>
      <w:sz w:val="28"/>
      <w:szCs w:val="28"/>
      <w:lang w:eastAsia="ru-RU"/>
    </w:rPr>
  </w:style>
  <w:style w:type="paragraph" w:customStyle="1" w:styleId="1251">
    <w:name w:val="Стиль Подзаголовок + не полужирный по ширине Первая строка:  125..."/>
    <w:basedOn w:val="affffffff5"/>
    <w:rsid w:val="00E71B39"/>
    <w:pPr>
      <w:suppressAutoHyphens w:val="0"/>
      <w:autoSpaceDE w:val="0"/>
      <w:autoSpaceDN w:val="0"/>
      <w:spacing w:after="0"/>
      <w:ind w:firstLine="709"/>
      <w:jc w:val="both"/>
    </w:pPr>
    <w:rPr>
      <w:rFonts w:ascii="Times New Roman" w:eastAsia="Times New Roman" w:hAnsi="Times New Roman" w:cs="Times New Roman"/>
      <w:szCs w:val="28"/>
      <w:lang w:eastAsia="uk-UA"/>
    </w:rPr>
  </w:style>
  <w:style w:type="paragraph" w:customStyle="1" w:styleId="Center">
    <w:name w:val="Center"/>
    <w:basedOn w:val="af5"/>
    <w:rsid w:val="00A20D68"/>
    <w:pPr>
      <w:numPr>
        <w:numId w:val="59"/>
      </w:numPr>
      <w:suppressAutoHyphens w:val="0"/>
      <w:jc w:val="center"/>
    </w:pPr>
    <w:rPr>
      <w:rFonts w:ascii="Times New Roman" w:eastAsia="Times New Roman" w:hAnsi="Times New Roman" w:cs="Times New Roman"/>
      <w:b/>
      <w:bCs/>
      <w:sz w:val="28"/>
      <w:szCs w:val="20"/>
      <w:lang w:eastAsia="ru-RU"/>
    </w:rPr>
  </w:style>
  <w:style w:type="paragraph" w:customStyle="1" w:styleId="affffffffffffffffffffffffffffffffffff6">
    <w:name w:val="Текст дис"/>
    <w:basedOn w:val="af5"/>
    <w:autoRedefine/>
    <w:rsid w:val="00A20D68"/>
    <w:pPr>
      <w:widowControl w:val="0"/>
      <w:tabs>
        <w:tab w:val="left" w:pos="-1701"/>
      </w:tabs>
      <w:suppressAutoHyphens w:val="0"/>
      <w:spacing w:line="460" w:lineRule="exact"/>
      <w:ind w:firstLine="709"/>
      <w:jc w:val="both"/>
    </w:pPr>
    <w:rPr>
      <w:rFonts w:ascii="Times New Roman" w:eastAsia="Times New Roman" w:hAnsi="Times New Roman" w:cs="Times New Roman"/>
      <w:sz w:val="28"/>
      <w:szCs w:val="28"/>
      <w:lang w:val="uk-UA" w:eastAsia="ru-RU"/>
    </w:rPr>
  </w:style>
  <w:style w:type="paragraph" w:customStyle="1" w:styleId="1ffffffffffc">
    <w:name w:val="Г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paragraph" w:customStyle="1" w:styleId="1ffffffffffd">
    <w:name w:val="Ã1"/>
    <w:basedOn w:val="af5"/>
    <w:rsid w:val="003C1300"/>
    <w:pPr>
      <w:tabs>
        <w:tab w:val="left" w:pos="0"/>
        <w:tab w:val="left" w:pos="959"/>
        <w:tab w:val="left" w:pos="1918"/>
        <w:tab w:val="left" w:pos="2877"/>
        <w:tab w:val="left" w:pos="3836"/>
        <w:tab w:val="left" w:pos="4795"/>
        <w:tab w:val="left" w:pos="5754"/>
        <w:tab w:val="left" w:pos="6713"/>
        <w:tab w:val="left" w:pos="7672"/>
        <w:tab w:val="left" w:pos="8631"/>
        <w:tab w:val="left" w:pos="9590"/>
      </w:tabs>
      <w:suppressAutoHyphens w:val="0"/>
    </w:pPr>
    <w:rPr>
      <w:rFonts w:ascii="Courier New" w:eastAsia="Times New Roman" w:hAnsi="Courier New" w:cs="Courier New"/>
      <w:sz w:val="20"/>
      <w:szCs w:val="20"/>
      <w:lang w:eastAsia="ru-RU"/>
    </w:rPr>
  </w:style>
  <w:style w:type="table" w:styleId="3fffff3">
    <w:name w:val="Table 3D effects 3"/>
    <w:basedOn w:val="af7"/>
    <w:rsid w:val="004A754A"/>
    <w:rPr>
      <w:rFonts w:ascii="Times New Roman" w:eastAsia="Times New Roman" w:hAnsi="Times New Roman" w:cs="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Noeeu3">
    <w:name w:val="Noeeu3"/>
    <w:basedOn w:val="af5"/>
    <w:rsid w:val="00CA67EA"/>
    <w:pPr>
      <w:widowControl w:val="0"/>
      <w:suppressAutoHyphens w:val="0"/>
      <w:jc w:val="both"/>
    </w:pPr>
    <w:rPr>
      <w:rFonts w:ascii="Journal" w:eastAsia="Times New Roman" w:hAnsi="Journal" w:cs="Journal"/>
      <w:lang w:val="en-AU" w:eastAsia="ru-RU"/>
    </w:rPr>
  </w:style>
  <w:style w:type="paragraph" w:customStyle="1" w:styleId="12f5">
    <w:name w:val="Текст12"/>
    <w:basedOn w:val="af5"/>
    <w:rsid w:val="003E7FA5"/>
    <w:pPr>
      <w:suppressAutoHyphens w:val="0"/>
    </w:pPr>
    <w:rPr>
      <w:rFonts w:ascii="Courier New" w:eastAsia="Times New Roman" w:hAnsi="Courier New" w:cs="Times New Roman"/>
      <w:sz w:val="20"/>
      <w:szCs w:val="28"/>
      <w:lang w:eastAsia="ru-RU"/>
    </w:rPr>
  </w:style>
  <w:style w:type="paragraph" w:customStyle="1" w:styleId="affffffffffffffffffffffffffffffffffff7">
    <w:name w:val="Диссерт"/>
    <w:basedOn w:val="af5"/>
    <w:rsid w:val="00063B11"/>
    <w:pPr>
      <w:tabs>
        <w:tab w:val="num" w:pos="360"/>
      </w:tabs>
      <w:suppressAutoHyphens w:val="0"/>
      <w:spacing w:line="360" w:lineRule="auto"/>
    </w:pPr>
    <w:rPr>
      <w:rFonts w:ascii="Courier New" w:eastAsia="Times New Roman" w:hAnsi="Courier New" w:cs="Times New Roman"/>
      <w:sz w:val="28"/>
      <w:szCs w:val="20"/>
      <w:lang w:eastAsia="ru-RU"/>
    </w:rPr>
  </w:style>
  <w:style w:type="paragraph" w:customStyle="1" w:styleId="affffffffffffffffffffffffffffffffffff8">
    <w:name w:val="Загальний"/>
    <w:basedOn w:val="af5"/>
    <w:rsid w:val="0027092E"/>
    <w:pPr>
      <w:widowControl w:val="0"/>
      <w:suppressAutoHyphens w:val="0"/>
      <w:spacing w:line="360" w:lineRule="auto"/>
      <w:ind w:firstLine="709"/>
      <w:jc w:val="both"/>
    </w:pPr>
    <w:rPr>
      <w:rFonts w:ascii="Times New Roman" w:eastAsia="Times New Roman" w:hAnsi="Times New Roman" w:cs="Times New Roman"/>
      <w:sz w:val="28"/>
      <w:lang w:val="uk-UA" w:eastAsia="uk-UA"/>
    </w:rPr>
  </w:style>
  <w:style w:type="paragraph" w:customStyle="1" w:styleId="DefaultText">
    <w:name w:val="Default Text"/>
    <w:basedOn w:val="af5"/>
    <w:rsid w:val="000E0C5A"/>
    <w:pPr>
      <w:suppressAutoHyphens w:val="0"/>
      <w:overflowPunct w:val="0"/>
      <w:autoSpaceDE w:val="0"/>
      <w:autoSpaceDN w:val="0"/>
      <w:adjustRightInd w:val="0"/>
      <w:spacing w:line="360" w:lineRule="auto"/>
      <w:ind w:firstLine="544"/>
      <w:jc w:val="both"/>
      <w:textAlignment w:val="baseline"/>
    </w:pPr>
    <w:rPr>
      <w:rFonts w:ascii="Times New Roman" w:eastAsia="Times New Roman" w:hAnsi="Times New Roman" w:cs="Times New Roman"/>
      <w:szCs w:val="20"/>
      <w:lang w:val="en-US" w:eastAsia="ru-RU"/>
    </w:rPr>
  </w:style>
  <w:style w:type="character" w:customStyle="1" w:styleId="base1">
    <w:name w:val="base1"/>
    <w:basedOn w:val="af6"/>
    <w:rsid w:val="000E0C5A"/>
    <w:rPr>
      <w:rFonts w:ascii="Arial" w:hAnsi="Arial" w:cs="Arial" w:hint="default"/>
      <w:color w:val="000000"/>
      <w:sz w:val="18"/>
      <w:szCs w:val="18"/>
    </w:rPr>
  </w:style>
  <w:style w:type="character" w:customStyle="1" w:styleId="baseb1">
    <w:name w:val="baseb1"/>
    <w:basedOn w:val="af6"/>
    <w:rsid w:val="000E0C5A"/>
    <w:rPr>
      <w:rFonts w:ascii="Arial" w:hAnsi="Arial" w:cs="Arial" w:hint="default"/>
      <w:b/>
      <w:bCs/>
      <w:color w:val="000000"/>
      <w:sz w:val="18"/>
      <w:szCs w:val="18"/>
    </w:rPr>
  </w:style>
  <w:style w:type="character" w:customStyle="1" w:styleId="authors1">
    <w:name w:val="authors1"/>
    <w:basedOn w:val="af6"/>
    <w:rsid w:val="000E0C5A"/>
    <w:rPr>
      <w:rFonts w:ascii="Arial" w:hAnsi="Arial" w:cs="Arial" w:hint="default"/>
      <w:color w:val="000000"/>
      <w:sz w:val="18"/>
      <w:szCs w:val="18"/>
    </w:rPr>
  </w:style>
  <w:style w:type="character" w:customStyle="1" w:styleId="rvts29">
    <w:name w:val="rvts29"/>
    <w:basedOn w:val="af6"/>
    <w:rsid w:val="000E0C5A"/>
    <w:rPr>
      <w:rFonts w:ascii="Times New Roman" w:hAnsi="Times New Roman" w:cs="Times New Roman" w:hint="default"/>
      <w:sz w:val="24"/>
      <w:szCs w:val="24"/>
    </w:rPr>
  </w:style>
  <w:style w:type="paragraph" w:customStyle="1" w:styleId="12f6">
    <w:name w:val="текст табл. 12 центр"/>
    <w:basedOn w:val="af5"/>
    <w:rsid w:val="004E231E"/>
    <w:pPr>
      <w:suppressAutoHyphens w:val="0"/>
      <w:autoSpaceDE w:val="0"/>
      <w:autoSpaceDN w:val="0"/>
      <w:jc w:val="center"/>
    </w:pPr>
    <w:rPr>
      <w:rFonts w:ascii="Times New Roman" w:eastAsia="Times New Roman" w:hAnsi="Times New Roman" w:cs="Times New Roman"/>
      <w:lang w:eastAsia="ru-RU"/>
    </w:rPr>
  </w:style>
  <w:style w:type="paragraph" w:customStyle="1" w:styleId="affffffffffffffffffffffffffffffffffff9">
    <w:name w:val="М Абзац текста"/>
    <w:basedOn w:val="af5"/>
    <w:rsid w:val="00592A02"/>
    <w:pPr>
      <w:suppressAutoHyphens w:val="0"/>
      <w:spacing w:line="360" w:lineRule="auto"/>
      <w:ind w:firstLine="720"/>
      <w:jc w:val="both"/>
    </w:pPr>
    <w:rPr>
      <w:rFonts w:ascii="Times New Roman" w:eastAsia="Times New Roman" w:hAnsi="Times New Roman" w:cs="Times New Roman"/>
      <w:sz w:val="28"/>
      <w:szCs w:val="20"/>
      <w:lang w:eastAsia="ru-RU"/>
    </w:rPr>
  </w:style>
  <w:style w:type="character" w:customStyle="1" w:styleId="roman">
    <w:name w:val="roman"/>
    <w:basedOn w:val="af6"/>
    <w:rsid w:val="005109BB"/>
  </w:style>
  <w:style w:type="paragraph" w:customStyle="1" w:styleId="rvps22">
    <w:name w:val="rvps22"/>
    <w:basedOn w:val="af5"/>
    <w:rsid w:val="005109BB"/>
    <w:pPr>
      <w:suppressAutoHyphens w:val="0"/>
      <w:ind w:firstLine="589"/>
      <w:jc w:val="both"/>
    </w:pPr>
    <w:rPr>
      <w:rFonts w:ascii="Times New Roman" w:eastAsia="Times New Roman" w:hAnsi="Times New Roman" w:cs="Times New Roman"/>
      <w:lang w:eastAsia="ru-RU"/>
    </w:rPr>
  </w:style>
  <w:style w:type="character" w:customStyle="1" w:styleId="rvts31">
    <w:name w:val="rvts31"/>
    <w:basedOn w:val="af6"/>
    <w:rsid w:val="005109BB"/>
    <w:rPr>
      <w:rFonts w:ascii="Times New Roman" w:hAnsi="Times New Roman" w:cs="Times New Roman" w:hint="default"/>
      <w:sz w:val="32"/>
      <w:szCs w:val="32"/>
    </w:rPr>
  </w:style>
  <w:style w:type="character" w:customStyle="1" w:styleId="rvts32">
    <w:name w:val="rvts32"/>
    <w:basedOn w:val="af6"/>
    <w:rsid w:val="005109BB"/>
    <w:rPr>
      <w:rFonts w:ascii="Times New Roman" w:hAnsi="Times New Roman" w:cs="Times New Roman" w:hint="default"/>
      <w:sz w:val="32"/>
      <w:szCs w:val="32"/>
    </w:rPr>
  </w:style>
  <w:style w:type="paragraph" w:customStyle="1" w:styleId="rvps18">
    <w:name w:val="rvps18"/>
    <w:basedOn w:val="af5"/>
    <w:rsid w:val="005109BB"/>
    <w:pPr>
      <w:suppressAutoHyphens w:val="0"/>
      <w:ind w:firstLine="451"/>
      <w:jc w:val="both"/>
    </w:pPr>
    <w:rPr>
      <w:rFonts w:ascii="Times New Roman" w:eastAsia="Times New Roman" w:hAnsi="Times New Roman" w:cs="Times New Roman"/>
      <w:lang w:eastAsia="ru-RU"/>
    </w:rPr>
  </w:style>
  <w:style w:type="paragraph" w:customStyle="1" w:styleId="rvps21">
    <w:name w:val="rvps21"/>
    <w:basedOn w:val="af5"/>
    <w:rsid w:val="005109BB"/>
    <w:pPr>
      <w:suppressAutoHyphens w:val="0"/>
      <w:ind w:firstLine="476"/>
      <w:jc w:val="both"/>
    </w:pPr>
    <w:rPr>
      <w:rFonts w:ascii="Times New Roman" w:eastAsia="Times New Roman" w:hAnsi="Times New Roman" w:cs="Times New Roman"/>
      <w:lang w:eastAsia="ru-RU"/>
    </w:rPr>
  </w:style>
  <w:style w:type="character" w:customStyle="1" w:styleId="rvts23">
    <w:name w:val="rvts23"/>
    <w:basedOn w:val="af6"/>
    <w:rsid w:val="005109BB"/>
    <w:rPr>
      <w:rFonts w:ascii="Times New Roman" w:hAnsi="Times New Roman" w:cs="Times New Roman" w:hint="default"/>
      <w:sz w:val="24"/>
      <w:szCs w:val="24"/>
    </w:rPr>
  </w:style>
  <w:style w:type="paragraph" w:customStyle="1" w:styleId="010">
    <w:name w:val="01"/>
    <w:basedOn w:val="af5"/>
    <w:rsid w:val="005109BB"/>
    <w:pPr>
      <w:suppressAutoHyphens w:val="0"/>
      <w:spacing w:before="100" w:beforeAutospacing="1" w:after="100" w:afterAutospacing="1"/>
    </w:pPr>
    <w:rPr>
      <w:rFonts w:ascii="Times New Roman" w:eastAsia="Times New Roman" w:hAnsi="Times New Roman" w:cs="Times New Roman"/>
      <w:sz w:val="30"/>
      <w:szCs w:val="30"/>
      <w:lang w:eastAsia="ru-RU"/>
    </w:rPr>
  </w:style>
  <w:style w:type="character" w:customStyle="1" w:styleId="namegroup">
    <w:name w:val="namegroup"/>
    <w:basedOn w:val="af6"/>
    <w:rsid w:val="005109BB"/>
  </w:style>
  <w:style w:type="character" w:customStyle="1" w:styleId="fn">
    <w:name w:val="fn"/>
    <w:basedOn w:val="af6"/>
    <w:rsid w:val="005109BB"/>
  </w:style>
  <w:style w:type="character" w:customStyle="1" w:styleId="sn">
    <w:name w:val="sn"/>
    <w:basedOn w:val="af6"/>
    <w:rsid w:val="005109BB"/>
  </w:style>
  <w:style w:type="paragraph" w:customStyle="1" w:styleId="issuedetails">
    <w:name w:val="issue_details"/>
    <w:basedOn w:val="af5"/>
    <w:rsid w:val="00D54CA0"/>
    <w:pPr>
      <w:suppressAutoHyphens w:val="0"/>
      <w:spacing w:before="180" w:line="336" w:lineRule="atLeast"/>
    </w:pPr>
    <w:rPr>
      <w:rFonts w:ascii="Times New Roman" w:eastAsia="Times New Roman" w:hAnsi="Times New Roman" w:cs="Times New Roman"/>
      <w:sz w:val="26"/>
      <w:szCs w:val="26"/>
      <w:lang w:val="uk-UA" w:eastAsia="uk-UA"/>
    </w:rPr>
  </w:style>
  <w:style w:type="character" w:customStyle="1" w:styleId="tooltip5">
    <w:name w:val="tooltip5"/>
    <w:basedOn w:val="af6"/>
    <w:rsid w:val="00D54CA0"/>
    <w:rPr>
      <w:vanish/>
      <w:webHidden w:val="0"/>
      <w:color w:val="000000"/>
      <w:specVanish w:val="0"/>
    </w:rPr>
  </w:style>
  <w:style w:type="paragraph" w:customStyle="1" w:styleId="e2">
    <w:name w:val="ÎñíîâíÀeé òåêñò 2"/>
    <w:basedOn w:val="affffffffffffa"/>
    <w:rsid w:val="002A7BD9"/>
    <w:pPr>
      <w:suppressAutoHyphens w:val="0"/>
      <w:overflowPunct w:val="0"/>
      <w:autoSpaceDE w:val="0"/>
      <w:autoSpaceDN w:val="0"/>
      <w:adjustRightInd w:val="0"/>
      <w:spacing w:line="240" w:lineRule="auto"/>
      <w:jc w:val="both"/>
      <w:textAlignment w:val="baseline"/>
    </w:pPr>
    <w:rPr>
      <w:rFonts w:ascii="Times New Roman" w:eastAsia="Times New Roman" w:hAnsi="Times New Roman" w:cs="Times New Roman"/>
      <w:sz w:val="28"/>
      <w:lang w:val="ru-RU" w:eastAsia="ru-RU"/>
    </w:rPr>
  </w:style>
  <w:style w:type="paragraph" w:styleId="affff8">
    <w:name w:val="Note Heading"/>
    <w:basedOn w:val="af5"/>
    <w:next w:val="af5"/>
    <w:link w:val="affff7"/>
    <w:rsid w:val="002A7BD9"/>
    <w:pPr>
      <w:suppressAutoHyphens w:val="0"/>
      <w:overflowPunct w:val="0"/>
      <w:autoSpaceDE w:val="0"/>
      <w:autoSpaceDN w:val="0"/>
      <w:adjustRightInd w:val="0"/>
      <w:textAlignment w:val="baseline"/>
    </w:pPr>
    <w:rPr>
      <w:rFonts w:ascii="PetersburgCTT" w:eastAsia="PetersburgCTT" w:hAnsi="PetersburgCTT" w:cs="PetersburgCTT"/>
      <w:sz w:val="28"/>
      <w:szCs w:val="28"/>
      <w:lang w:val="uk-UA" w:eastAsia="ru-RU"/>
    </w:rPr>
  </w:style>
  <w:style w:type="character" w:customStyle="1" w:styleId="1ffffffffffe">
    <w:name w:val="Заголовок записки Знак1"/>
    <w:basedOn w:val="af6"/>
    <w:uiPriority w:val="99"/>
    <w:semiHidden/>
    <w:rsid w:val="002A7BD9"/>
    <w:rPr>
      <w:rFonts w:ascii="Garamond" w:eastAsia="Garamond" w:hAnsi="Garamond" w:cs="Garamond"/>
      <w:sz w:val="24"/>
      <w:szCs w:val="24"/>
      <w:lang w:eastAsia="ar-SA"/>
    </w:rPr>
  </w:style>
  <w:style w:type="paragraph" w:styleId="4ffff7">
    <w:name w:val="List Continue 4"/>
    <w:basedOn w:val="af5"/>
    <w:rsid w:val="002A7BD9"/>
    <w:pPr>
      <w:suppressAutoHyphens w:val="0"/>
      <w:overflowPunct w:val="0"/>
      <w:autoSpaceDE w:val="0"/>
      <w:autoSpaceDN w:val="0"/>
      <w:adjustRightInd w:val="0"/>
      <w:spacing w:after="120"/>
      <w:ind w:left="1132"/>
      <w:textAlignment w:val="baseline"/>
    </w:pPr>
    <w:rPr>
      <w:rFonts w:ascii="Tms Rmn" w:eastAsia="Times New Roman" w:hAnsi="Tms Rmn" w:cs="Times New Roman"/>
      <w:sz w:val="20"/>
      <w:szCs w:val="20"/>
      <w:lang w:val="en-GB" w:eastAsia="ru-RU"/>
    </w:rPr>
  </w:style>
  <w:style w:type="paragraph" w:styleId="afffffa">
    <w:name w:val="Closing"/>
    <w:basedOn w:val="af5"/>
    <w:link w:val="afffff9"/>
    <w:rsid w:val="002A7BD9"/>
    <w:pPr>
      <w:suppressAutoHyphens w:val="0"/>
      <w:overflowPunct w:val="0"/>
      <w:autoSpaceDE w:val="0"/>
      <w:autoSpaceDN w:val="0"/>
      <w:adjustRightInd w:val="0"/>
      <w:ind w:left="4252"/>
      <w:textAlignment w:val="baseline"/>
    </w:pPr>
    <w:rPr>
      <w:rFonts w:ascii="PetersburgCTT" w:eastAsia="PetersburgCTT" w:hAnsi="PetersburgCTT" w:cs="PetersburgCTT"/>
      <w:lang w:val="pl-PL" w:eastAsia="ru-RU"/>
    </w:rPr>
  </w:style>
  <w:style w:type="character" w:customStyle="1" w:styleId="1fffffffffff">
    <w:name w:val="Прощание Знак1"/>
    <w:basedOn w:val="af6"/>
    <w:uiPriority w:val="99"/>
    <w:semiHidden/>
    <w:rsid w:val="002A7BD9"/>
    <w:rPr>
      <w:rFonts w:ascii="Garamond" w:eastAsia="Garamond" w:hAnsi="Garamond" w:cs="Garamond"/>
      <w:sz w:val="24"/>
      <w:szCs w:val="24"/>
      <w:lang w:eastAsia="ar-SA"/>
    </w:rPr>
  </w:style>
  <w:style w:type="paragraph" w:styleId="afffffff0">
    <w:name w:val="Message Header"/>
    <w:basedOn w:val="af5"/>
    <w:link w:val="afffffff"/>
    <w:rsid w:val="002A7BD9"/>
    <w:pPr>
      <w:pBdr>
        <w:top w:val="single" w:sz="6" w:space="1" w:color="auto"/>
        <w:left w:val="single" w:sz="6" w:space="1" w:color="auto"/>
        <w:bottom w:val="single" w:sz="6" w:space="1" w:color="auto"/>
        <w:right w:val="single" w:sz="6" w:space="1" w:color="auto"/>
      </w:pBdr>
      <w:shd w:val="pct20" w:color="auto" w:fill="auto"/>
      <w:suppressAutoHyphens w:val="0"/>
      <w:overflowPunct w:val="0"/>
      <w:autoSpaceDE w:val="0"/>
      <w:autoSpaceDN w:val="0"/>
      <w:adjustRightInd w:val="0"/>
      <w:ind w:left="1134" w:hanging="1134"/>
      <w:textAlignment w:val="baseline"/>
    </w:pPr>
    <w:rPr>
      <w:rFonts w:ascii="OpenSymbol" w:eastAsia="PetersburgCTT" w:hAnsi="OpenSymbol" w:cs="OpenSymbol"/>
      <w:lang w:eastAsia="ru-RU"/>
    </w:rPr>
  </w:style>
  <w:style w:type="character" w:customStyle="1" w:styleId="1fffffffffff0">
    <w:name w:val="Шапка Знак1"/>
    <w:basedOn w:val="af6"/>
    <w:uiPriority w:val="99"/>
    <w:semiHidden/>
    <w:rsid w:val="002A7BD9"/>
    <w:rPr>
      <w:rFonts w:asciiTheme="majorHAnsi" w:eastAsiaTheme="majorEastAsia" w:hAnsiTheme="majorHAnsi" w:cstheme="majorBidi"/>
      <w:sz w:val="24"/>
      <w:szCs w:val="24"/>
      <w:shd w:val="pct20" w:color="auto" w:fill="auto"/>
      <w:lang w:eastAsia="ar-SA"/>
    </w:rPr>
  </w:style>
  <w:style w:type="paragraph" w:customStyle="1" w:styleId="5fff6">
    <w:name w:val="Без интервала5"/>
    <w:rsid w:val="00AE5DDC"/>
    <w:rPr>
      <w:rFonts w:ascii="Calibri" w:eastAsia="Times New Roman" w:hAnsi="Calibri" w:cs="Times New Roman"/>
      <w:sz w:val="22"/>
      <w:szCs w:val="22"/>
    </w:rPr>
  </w:style>
  <w:style w:type="paragraph" w:customStyle="1" w:styleId="af2">
    <w:name w:val="СписовВ"/>
    <w:basedOn w:val="af5"/>
    <w:rsid w:val="00294F84"/>
    <w:pPr>
      <w:numPr>
        <w:numId w:val="60"/>
      </w:numPr>
      <w:shd w:val="clear" w:color="auto" w:fill="FFFFFF"/>
      <w:suppressAutoHyphens w:val="0"/>
      <w:jc w:val="both"/>
    </w:pPr>
    <w:rPr>
      <w:rFonts w:ascii="Times New Roman" w:eastAsia="Times New Roman" w:hAnsi="Times New Roman" w:cs="Times New Roman"/>
      <w:color w:val="000000"/>
      <w:sz w:val="28"/>
      <w:szCs w:val="28"/>
      <w:lang w:val="uk-UA" w:eastAsia="ru-RU"/>
    </w:rPr>
  </w:style>
  <w:style w:type="character" w:customStyle="1" w:styleId="urlhide">
    <w:name w:val="urlhide"/>
    <w:basedOn w:val="af6"/>
    <w:rsid w:val="00294F84"/>
  </w:style>
  <w:style w:type="character" w:customStyle="1" w:styleId="pn3">
    <w:name w:val="pn3"/>
    <w:basedOn w:val="af6"/>
    <w:rsid w:val="00294F84"/>
    <w:rPr>
      <w:rFonts w:ascii="Arial" w:hAnsi="Arial" w:cs="Arial"/>
      <w:sz w:val="24"/>
      <w:szCs w:val="24"/>
    </w:rPr>
  </w:style>
  <w:style w:type="character" w:customStyle="1" w:styleId="pb">
    <w:name w:val="pb"/>
    <w:basedOn w:val="af6"/>
    <w:rsid w:val="00294F84"/>
  </w:style>
  <w:style w:type="character" w:customStyle="1" w:styleId="yr">
    <w:name w:val="yr"/>
    <w:basedOn w:val="af6"/>
    <w:rsid w:val="00294F84"/>
  </w:style>
  <w:style w:type="character" w:customStyle="1" w:styleId="v">
    <w:name w:val="v"/>
    <w:basedOn w:val="af6"/>
    <w:rsid w:val="00294F84"/>
  </w:style>
  <w:style w:type="character" w:customStyle="1" w:styleId="is">
    <w:name w:val="is"/>
    <w:basedOn w:val="af6"/>
    <w:rsid w:val="00294F84"/>
  </w:style>
  <w:style w:type="character" w:customStyle="1" w:styleId="ip">
    <w:name w:val="ip"/>
    <w:basedOn w:val="af6"/>
    <w:rsid w:val="00294F84"/>
  </w:style>
  <w:style w:type="character" w:customStyle="1" w:styleId="pg">
    <w:name w:val="pg"/>
    <w:basedOn w:val="af6"/>
    <w:rsid w:val="00294F84"/>
  </w:style>
  <w:style w:type="character" w:customStyle="1" w:styleId="HeaderChar">
    <w:name w:val="Header Char"/>
    <w:basedOn w:val="af6"/>
    <w:locked/>
    <w:rsid w:val="00C1368C"/>
    <w:rPr>
      <w:rFonts w:cs="Times New Roman"/>
      <w:sz w:val="22"/>
      <w:szCs w:val="22"/>
      <w:lang w:val="x-none" w:eastAsia="en-US"/>
    </w:rPr>
  </w:style>
  <w:style w:type="character" w:customStyle="1" w:styleId="FooterChar">
    <w:name w:val="Footer Char"/>
    <w:basedOn w:val="af6"/>
    <w:semiHidden/>
    <w:locked/>
    <w:rsid w:val="00C1368C"/>
    <w:rPr>
      <w:rFonts w:cs="Times New Roman"/>
      <w:sz w:val="22"/>
      <w:szCs w:val="22"/>
      <w:lang w:val="x-none" w:eastAsia="en-US"/>
    </w:rPr>
  </w:style>
  <w:style w:type="character" w:customStyle="1" w:styleId="BalloonTextChar">
    <w:name w:val="Balloon Text Char"/>
    <w:basedOn w:val="af6"/>
    <w:semiHidden/>
    <w:locked/>
    <w:rsid w:val="00C1368C"/>
    <w:rPr>
      <w:rFonts w:ascii="Tahoma" w:hAnsi="Tahoma" w:cs="Tahoma"/>
      <w:sz w:val="16"/>
      <w:szCs w:val="16"/>
      <w:lang w:val="x-none" w:eastAsia="en-US"/>
    </w:rPr>
  </w:style>
  <w:style w:type="character" w:customStyle="1" w:styleId="grn8v">
    <w:name w:val="grn8v"/>
    <w:basedOn w:val="af6"/>
    <w:rsid w:val="002C2470"/>
  </w:style>
  <w:style w:type="character" w:customStyle="1" w:styleId="14f8">
    <w:name w:val="Обычный + 14 пт Знак"/>
    <w:aliases w:val="По ширине Знак,Междустр.интервал:  полуторный Знак"/>
    <w:basedOn w:val="af6"/>
    <w:rsid w:val="002C2470"/>
    <w:rPr>
      <w:sz w:val="28"/>
      <w:szCs w:val="24"/>
    </w:rPr>
  </w:style>
  <w:style w:type="paragraph" w:customStyle="1" w:styleId="Iaaienu">
    <w:name w:val="Iaaienu"/>
    <w:basedOn w:val="af5"/>
    <w:next w:val="af5"/>
    <w:rsid w:val="00920A6A"/>
    <w:pPr>
      <w:jc w:val="center"/>
    </w:pPr>
    <w:rPr>
      <w:rFonts w:ascii="Times New Roman" w:eastAsia="Times New Roman" w:hAnsi="Times New Roman" w:cs="Times New Roman"/>
      <w:lang w:eastAsia="ru-RU"/>
    </w:rPr>
  </w:style>
  <w:style w:type="paragraph" w:customStyle="1" w:styleId="10">
    <w:name w:val="пыдроздыл 1"/>
    <w:basedOn w:val="21"/>
    <w:rsid w:val="00953157"/>
    <w:pPr>
      <w:keepNext w:val="0"/>
      <w:numPr>
        <w:numId w:val="3"/>
      </w:numPr>
      <w:spacing w:before="0" w:after="0" w:line="360" w:lineRule="auto"/>
    </w:pPr>
    <w:rPr>
      <w:rFonts w:ascii="Times New Roman" w:eastAsia="MS Mincho" w:hAnsi="Times New Roman" w:cs="Arial"/>
      <w:b w:val="0"/>
      <w:i w:val="0"/>
      <w:iCs w:val="0"/>
      <w:kern w:val="32"/>
      <w:szCs w:val="24"/>
      <w:lang w:eastAsia="ru-RU"/>
    </w:rPr>
  </w:style>
  <w:style w:type="paragraph" w:customStyle="1" w:styleId="481">
    <w:name w:val="Обычный48"/>
    <w:rsid w:val="00A75306"/>
    <w:rPr>
      <w:rFonts w:ascii="Times New Roman" w:eastAsia="Times New Roman" w:hAnsi="Times New Roman" w:cs="Times New Roman"/>
      <w:sz w:val="24"/>
      <w:lang w:val="uk-UA"/>
    </w:rPr>
  </w:style>
  <w:style w:type="paragraph" w:customStyle="1" w:styleId="1170">
    <w:name w:val="Заголовок 117"/>
    <w:basedOn w:val="481"/>
    <w:next w:val="481"/>
    <w:rsid w:val="00A75306"/>
    <w:pPr>
      <w:keepNext/>
      <w:spacing w:line="360" w:lineRule="auto"/>
      <w:jc w:val="center"/>
      <w:outlineLvl w:val="0"/>
    </w:pPr>
    <w:rPr>
      <w:sz w:val="28"/>
    </w:rPr>
  </w:style>
  <w:style w:type="paragraph" w:customStyle="1" w:styleId="2143">
    <w:name w:val="Заголовок 214"/>
    <w:basedOn w:val="481"/>
    <w:next w:val="481"/>
    <w:rsid w:val="00A75306"/>
    <w:pPr>
      <w:keepNext/>
      <w:spacing w:line="360" w:lineRule="auto"/>
      <w:jc w:val="center"/>
      <w:outlineLvl w:val="1"/>
    </w:pPr>
    <w:rPr>
      <w:b/>
      <w:sz w:val="28"/>
    </w:rPr>
  </w:style>
  <w:style w:type="character" w:customStyle="1" w:styleId="13c">
    <w:name w:val="Основной шрифт абзаца13"/>
    <w:rsid w:val="00A75306"/>
  </w:style>
  <w:style w:type="character" w:customStyle="1" w:styleId="9f8">
    <w:name w:val="Гиперссылка9"/>
    <w:basedOn w:val="13c"/>
    <w:rsid w:val="00A75306"/>
    <w:rPr>
      <w:color w:val="0000FF"/>
      <w:u w:val="single"/>
    </w:rPr>
  </w:style>
  <w:style w:type="character" w:customStyle="1" w:styleId="8f9">
    <w:name w:val="Строгий8"/>
    <w:basedOn w:val="13c"/>
    <w:rsid w:val="00A75306"/>
    <w:rPr>
      <w:b/>
    </w:rPr>
  </w:style>
  <w:style w:type="paragraph" w:customStyle="1" w:styleId="13d">
    <w:name w:val="Верхний колонтитул13"/>
    <w:basedOn w:val="481"/>
    <w:rsid w:val="00A75306"/>
    <w:pPr>
      <w:tabs>
        <w:tab w:val="center" w:pos="4677"/>
        <w:tab w:val="right" w:pos="9355"/>
      </w:tabs>
    </w:pPr>
  </w:style>
  <w:style w:type="character" w:customStyle="1" w:styleId="7fc">
    <w:name w:val="Номер страницы7"/>
    <w:basedOn w:val="13c"/>
    <w:rsid w:val="00A75306"/>
  </w:style>
  <w:style w:type="paragraph" w:customStyle="1" w:styleId="337">
    <w:name w:val="Основной текст33"/>
    <w:basedOn w:val="481"/>
    <w:rsid w:val="00A75306"/>
    <w:pPr>
      <w:spacing w:line="360" w:lineRule="auto"/>
      <w:jc w:val="center"/>
    </w:pPr>
    <w:rPr>
      <w:b/>
      <w:sz w:val="28"/>
    </w:rPr>
  </w:style>
  <w:style w:type="character" w:customStyle="1" w:styleId="articletitlebold1">
    <w:name w:val="articletitlebold1"/>
    <w:basedOn w:val="13c"/>
    <w:rsid w:val="00A75306"/>
    <w:rPr>
      <w:rFonts w:ascii="Arial" w:hAnsi="Arial"/>
      <w:b/>
      <w:color w:val="000000"/>
      <w:sz w:val="20"/>
    </w:rPr>
  </w:style>
  <w:style w:type="character" w:customStyle="1" w:styleId="articletext1">
    <w:name w:val="articletext1"/>
    <w:basedOn w:val="13c"/>
    <w:rsid w:val="00A75306"/>
    <w:rPr>
      <w:rFonts w:ascii="Verdana" w:hAnsi="Verdana"/>
      <w:color w:val="000000"/>
      <w:sz w:val="16"/>
    </w:rPr>
  </w:style>
  <w:style w:type="character" w:customStyle="1" w:styleId="articletextitalic1">
    <w:name w:val="articletextitalic1"/>
    <w:basedOn w:val="13c"/>
    <w:rsid w:val="00A75306"/>
    <w:rPr>
      <w:rFonts w:ascii="Verdana" w:hAnsi="Verdana"/>
      <w:i/>
      <w:color w:val="000000"/>
      <w:sz w:val="16"/>
    </w:rPr>
  </w:style>
  <w:style w:type="paragraph" w:customStyle="1" w:styleId="13e">
    <w:name w:val="Обычный (веб)13"/>
    <w:basedOn w:val="481"/>
    <w:rsid w:val="00A75306"/>
    <w:pPr>
      <w:spacing w:before="100" w:after="100"/>
    </w:pPr>
    <w:rPr>
      <w:lang w:val="ru-RU"/>
    </w:rPr>
  </w:style>
  <w:style w:type="character" w:customStyle="1" w:styleId="6ff6">
    <w:name w:val="Выделение6"/>
    <w:basedOn w:val="13c"/>
    <w:rsid w:val="00A75306"/>
    <w:rPr>
      <w:i/>
    </w:rPr>
  </w:style>
  <w:style w:type="paragraph" w:customStyle="1" w:styleId="13f">
    <w:name w:val="Текст13"/>
    <w:basedOn w:val="af5"/>
    <w:rsid w:val="004A6532"/>
    <w:pPr>
      <w:suppressAutoHyphens w:val="0"/>
      <w:overflowPunct w:val="0"/>
      <w:autoSpaceDE w:val="0"/>
      <w:autoSpaceDN w:val="0"/>
      <w:adjustRightInd w:val="0"/>
      <w:textAlignment w:val="baseline"/>
    </w:pPr>
    <w:rPr>
      <w:rFonts w:ascii="Courier New" w:eastAsia="Times New Roman" w:hAnsi="Courier New" w:cs="Times New Roman"/>
      <w:sz w:val="20"/>
      <w:szCs w:val="20"/>
      <w:lang w:eastAsia="en-US"/>
    </w:rPr>
  </w:style>
  <w:style w:type="paragraph" w:customStyle="1" w:styleId="Aftoref">
    <w:name w:val="Aftoref"/>
    <w:basedOn w:val="af5"/>
    <w:rsid w:val="004A6532"/>
    <w:pPr>
      <w:widowControl w:val="0"/>
      <w:suppressAutoHyphens w:val="0"/>
      <w:autoSpaceDE w:val="0"/>
      <w:autoSpaceDN w:val="0"/>
      <w:spacing w:line="410" w:lineRule="atLeast"/>
      <w:ind w:firstLine="720"/>
      <w:jc w:val="both"/>
    </w:pPr>
    <w:rPr>
      <w:rFonts w:ascii="Times New Roman" w:eastAsia="Times New Roman" w:hAnsi="Times New Roman" w:cs="Times New Roman"/>
      <w:spacing w:val="6"/>
      <w:kern w:val="28"/>
      <w:sz w:val="28"/>
      <w:szCs w:val="28"/>
      <w:lang w:val="uk-UA" w:eastAsia="ru-RU"/>
    </w:rPr>
  </w:style>
  <w:style w:type="paragraph" w:customStyle="1" w:styleId="3131">
    <w:name w:val="Основной текст 313"/>
    <w:basedOn w:val="af5"/>
    <w:rsid w:val="004A6532"/>
    <w:pPr>
      <w:suppressAutoHyphens w:val="0"/>
      <w:overflowPunct w:val="0"/>
      <w:autoSpaceDE w:val="0"/>
      <w:autoSpaceDN w:val="0"/>
      <w:adjustRightInd w:val="0"/>
      <w:spacing w:line="360" w:lineRule="auto"/>
      <w:jc w:val="center"/>
    </w:pPr>
    <w:rPr>
      <w:rFonts w:ascii="Times New Roman" w:eastAsia="Times New Roman" w:hAnsi="Times New Roman" w:cs="Times New Roman"/>
      <w:b/>
      <w:sz w:val="28"/>
      <w:szCs w:val="20"/>
      <w:lang w:val="uk-UA" w:eastAsia="ru-RU"/>
    </w:rPr>
  </w:style>
  <w:style w:type="paragraph" w:customStyle="1" w:styleId="2360">
    <w:name w:val="Основной текст 236"/>
    <w:basedOn w:val="af5"/>
    <w:rsid w:val="004A6532"/>
    <w:pPr>
      <w:widowControl w:val="0"/>
      <w:suppressAutoHyphens w:val="0"/>
      <w:overflowPunct w:val="0"/>
      <w:autoSpaceDE w:val="0"/>
      <w:autoSpaceDN w:val="0"/>
      <w:adjustRightInd w:val="0"/>
      <w:ind w:firstLine="708"/>
      <w:jc w:val="both"/>
      <w:textAlignment w:val="baseline"/>
    </w:pPr>
    <w:rPr>
      <w:rFonts w:ascii="Times New Roman" w:eastAsia="Times New Roman" w:hAnsi="Times New Roman" w:cs="Times New Roman"/>
      <w:szCs w:val="20"/>
      <w:lang w:eastAsia="ru-RU"/>
    </w:rPr>
  </w:style>
  <w:style w:type="character" w:customStyle="1" w:styleId="rvts22">
    <w:name w:val="rvts22"/>
    <w:basedOn w:val="af6"/>
    <w:rsid w:val="004A6532"/>
    <w:rPr>
      <w:rFonts w:ascii="Times New Roman" w:hAnsi="Times New Roman" w:cs="Times New Roman" w:hint="default"/>
      <w:color w:val="000000"/>
      <w:sz w:val="24"/>
      <w:szCs w:val="24"/>
    </w:rPr>
  </w:style>
  <w:style w:type="paragraph" w:customStyle="1" w:styleId="pc">
    <w:name w:val="pc"/>
    <w:basedOn w:val="af5"/>
    <w:rsid w:val="004A6532"/>
    <w:pPr>
      <w:suppressAutoHyphens w:val="0"/>
      <w:spacing w:before="75" w:after="120"/>
      <w:ind w:left="225" w:right="150" w:firstLine="225"/>
      <w:jc w:val="center"/>
    </w:pPr>
    <w:rPr>
      <w:rFonts w:ascii="Verdana" w:eastAsia="Times New Roman" w:hAnsi="Verdana" w:cs="Times New Roman"/>
      <w:color w:val="000000"/>
      <w:lang w:eastAsia="ru-RU"/>
    </w:rPr>
  </w:style>
  <w:style w:type="character" w:customStyle="1" w:styleId="news-body-text">
    <w:name w:val="news-body-text"/>
    <w:basedOn w:val="af6"/>
    <w:rsid w:val="004A6532"/>
  </w:style>
  <w:style w:type="paragraph" w:customStyle="1" w:styleId="1311">
    <w:name w:val="Обычный (веб)131"/>
    <w:basedOn w:val="af5"/>
    <w:rsid w:val="004A6532"/>
    <w:pPr>
      <w:suppressAutoHyphens w:val="0"/>
      <w:ind w:left="300"/>
    </w:pPr>
    <w:rPr>
      <w:rFonts w:ascii="Times New Roman" w:eastAsia="Times New Roman" w:hAnsi="Times New Roman" w:cs="Times New Roman"/>
      <w:lang w:eastAsia="ru-RU"/>
    </w:rPr>
  </w:style>
  <w:style w:type="paragraph" w:customStyle="1" w:styleId="660">
    <w:name w:val="Заголовок 66"/>
    <w:basedOn w:val="af5"/>
    <w:rsid w:val="004A6532"/>
    <w:pPr>
      <w:shd w:val="clear" w:color="auto" w:fill="FFFFFF"/>
      <w:suppressAutoHyphens w:val="0"/>
      <w:jc w:val="center"/>
      <w:outlineLvl w:val="6"/>
    </w:pPr>
    <w:rPr>
      <w:rFonts w:ascii="Arial" w:eastAsia="Times New Roman" w:hAnsi="Arial" w:cs="Arial"/>
      <w:color w:val="000000"/>
      <w:sz w:val="13"/>
      <w:szCs w:val="13"/>
      <w:lang w:eastAsia="ru-RU"/>
    </w:rPr>
  </w:style>
  <w:style w:type="character" w:customStyle="1" w:styleId="366">
    <w:name w:val="Гиперссылка36"/>
    <w:basedOn w:val="af6"/>
    <w:rsid w:val="004A6532"/>
    <w:rPr>
      <w:strike w:val="0"/>
      <w:dstrike w:val="0"/>
      <w:color w:val="004C88"/>
      <w:u w:val="single"/>
      <w:effect w:val="none"/>
    </w:rPr>
  </w:style>
  <w:style w:type="paragraph" w:customStyle="1" w:styleId="ptarticletocsection">
    <w:name w:val="ptarticletocsection"/>
    <w:basedOn w:val="af5"/>
    <w:rsid w:val="004A6532"/>
    <w:pPr>
      <w:suppressAutoHyphens w:val="0"/>
      <w:spacing w:before="200"/>
      <w:ind w:left="200"/>
    </w:pPr>
    <w:rPr>
      <w:rFonts w:ascii="Times New Roman" w:eastAsia="Times New Roman" w:hAnsi="Times New Roman" w:cs="Times New Roman"/>
      <w:lang w:eastAsia="ru-RU"/>
    </w:rPr>
  </w:style>
  <w:style w:type="paragraph" w:customStyle="1" w:styleId="ptdocpara">
    <w:name w:val="ptdocpara"/>
    <w:basedOn w:val="af5"/>
    <w:rsid w:val="004A6532"/>
    <w:pPr>
      <w:suppressAutoHyphens w:val="0"/>
      <w:spacing w:before="150"/>
      <w:ind w:left="150"/>
    </w:pPr>
    <w:rPr>
      <w:rFonts w:ascii="Times New Roman" w:eastAsia="Times New Roman" w:hAnsi="Times New Roman" w:cs="Times New Roman"/>
      <w:sz w:val="20"/>
      <w:szCs w:val="20"/>
      <w:lang w:eastAsia="ru-RU"/>
    </w:rPr>
  </w:style>
  <w:style w:type="character" w:customStyle="1" w:styleId="volume5">
    <w:name w:val="volume5"/>
    <w:basedOn w:val="af6"/>
    <w:rsid w:val="004A6532"/>
    <w:rPr>
      <w:b/>
      <w:bCs/>
    </w:rPr>
  </w:style>
  <w:style w:type="paragraph" w:customStyle="1" w:styleId="affffffffffffffffffffffffffffffffffffa">
    <w:name w:val="Алина текст"/>
    <w:rsid w:val="00826329"/>
    <w:pPr>
      <w:spacing w:before="120" w:after="120" w:line="360" w:lineRule="auto"/>
      <w:ind w:firstLine="709"/>
      <w:jc w:val="both"/>
    </w:pPr>
    <w:rPr>
      <w:rFonts w:ascii="Times New Roman" w:eastAsia="Times New Roman" w:hAnsi="Times New Roman" w:cs="Times New Roman"/>
      <w:sz w:val="28"/>
      <w:szCs w:val="28"/>
      <w:lang w:val="uk-UA"/>
    </w:rPr>
  </w:style>
  <w:style w:type="paragraph" w:customStyle="1" w:styleId="affffffffffffffffffffffffffffffffffffb">
    <w:name w:val="Алина раздел"/>
    <w:basedOn w:val="affffffffffffffffffffffffffffffffffffa"/>
    <w:rsid w:val="00826329"/>
    <w:pPr>
      <w:pageBreakBefore/>
      <w:tabs>
        <w:tab w:val="num" w:pos="1191"/>
      </w:tabs>
      <w:spacing w:before="480" w:after="480"/>
      <w:ind w:firstLine="0"/>
      <w:jc w:val="center"/>
      <w:outlineLvl w:val="0"/>
    </w:pPr>
    <w:rPr>
      <w:b/>
      <w:caps/>
      <w:spacing w:val="60"/>
      <w:sz w:val="32"/>
      <w:szCs w:val="32"/>
    </w:rPr>
  </w:style>
  <w:style w:type="paragraph" w:customStyle="1" w:styleId="affffffffffffffffffffffffffffffffffffc">
    <w:name w:val="Алина пункт"/>
    <w:basedOn w:val="affffffffffffffffffffffffffffffffffffb"/>
    <w:rsid w:val="00826329"/>
    <w:pPr>
      <w:keepNext/>
      <w:pageBreakBefore w:val="0"/>
      <w:tabs>
        <w:tab w:val="clear" w:pos="1191"/>
        <w:tab w:val="num" w:pos="1418"/>
      </w:tabs>
      <w:ind w:left="1418" w:hanging="709"/>
      <w:jc w:val="both"/>
      <w:outlineLvl w:val="1"/>
    </w:pPr>
    <w:rPr>
      <w:caps w:val="0"/>
      <w:spacing w:val="0"/>
      <w:sz w:val="28"/>
      <w:szCs w:val="28"/>
    </w:rPr>
  </w:style>
  <w:style w:type="paragraph" w:customStyle="1" w:styleId="affffffffffffffffffffffffffffffffffffd">
    <w:name w:val="НИР"/>
    <w:rsid w:val="00AF5362"/>
    <w:rPr>
      <w:rFonts w:ascii="Times New Roman" w:eastAsia="Times New Roman" w:hAnsi="Times New Roman" w:cs="Times New Roman"/>
    </w:rPr>
  </w:style>
  <w:style w:type="table" w:styleId="6ff7">
    <w:name w:val="Table Grid 6"/>
    <w:basedOn w:val="af7"/>
    <w:rsid w:val="00094AB3"/>
    <w:pPr>
      <w:widowControl w:val="0"/>
      <w:adjustRightInd w:val="0"/>
      <w:spacing w:line="360" w:lineRule="atLeast"/>
      <w:jc w:val="both"/>
      <w:textAlignment w:val="baseline"/>
    </w:pPr>
    <w:rPr>
      <w:rFonts w:ascii="Times New Roman" w:eastAsia="Times New Roman" w:hAnsi="Times New Roman" w:cs="Times New Roman"/>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contentsarticletitle">
    <w:name w:val="contents_article_title"/>
    <w:basedOn w:val="af5"/>
    <w:rsid w:val="001817A3"/>
    <w:pPr>
      <w:suppressAutoHyphens w:val="0"/>
      <w:spacing w:before="270" w:after="135"/>
      <w:textAlignment w:val="top"/>
    </w:pPr>
    <w:rPr>
      <w:rFonts w:ascii="Arial" w:eastAsia="Times New Roman" w:hAnsi="Arial" w:cs="Arial"/>
      <w:b/>
      <w:bCs/>
      <w:color w:val="000000"/>
      <w:lang w:val="en-US" w:eastAsia="ru-RU"/>
    </w:rPr>
  </w:style>
  <w:style w:type="paragraph" w:customStyle="1" w:styleId="contentsabstract">
    <w:name w:val="contents_abstract"/>
    <w:basedOn w:val="af5"/>
    <w:rsid w:val="001817A3"/>
    <w:pPr>
      <w:suppressAutoHyphens w:val="0"/>
      <w:spacing w:before="180" w:after="60"/>
      <w:ind w:left="720"/>
      <w:textAlignment w:val="top"/>
    </w:pPr>
    <w:rPr>
      <w:rFonts w:ascii="Arial" w:eastAsia="Times New Roman" w:hAnsi="Arial" w:cs="Arial"/>
      <w:color w:val="000000"/>
      <w:sz w:val="20"/>
      <w:szCs w:val="20"/>
      <w:lang w:val="en-US" w:eastAsia="ru-RU"/>
    </w:rPr>
  </w:style>
  <w:style w:type="paragraph" w:customStyle="1" w:styleId="heading12">
    <w:name w:val="heading_1"/>
    <w:basedOn w:val="af5"/>
    <w:rsid w:val="001817A3"/>
    <w:pPr>
      <w:suppressAutoHyphens w:val="0"/>
      <w:spacing w:before="30" w:after="100" w:afterAutospacing="1"/>
      <w:textAlignment w:val="top"/>
    </w:pPr>
    <w:rPr>
      <w:rFonts w:ascii="Arial" w:eastAsia="Times New Roman" w:hAnsi="Arial" w:cs="Arial"/>
      <w:b/>
      <w:bCs/>
      <w:color w:val="862D2D"/>
      <w:sz w:val="36"/>
      <w:szCs w:val="36"/>
      <w:lang w:val="en-US" w:eastAsia="ru-RU"/>
    </w:rPr>
  </w:style>
  <w:style w:type="paragraph" w:customStyle="1" w:styleId="DefinitionTerm">
    <w:name w:val="Definition Term"/>
    <w:basedOn w:val="af5"/>
    <w:next w:val="DefinitionList"/>
    <w:rsid w:val="00D75D98"/>
    <w:pPr>
      <w:suppressAutoHyphens w:val="0"/>
    </w:pPr>
    <w:rPr>
      <w:rFonts w:ascii="Times New Roman" w:eastAsia="Times New Roman" w:hAnsi="Times New Roman" w:cs="Times New Roman"/>
      <w:snapToGrid w:val="0"/>
      <w:szCs w:val="20"/>
      <w:lang w:eastAsia="ru-RU"/>
    </w:rPr>
  </w:style>
  <w:style w:type="paragraph" w:customStyle="1" w:styleId="affffffffffffffffffffffffffffffffffffe">
    <w:name w:val="Дисс Текст Знак"/>
    <w:basedOn w:val="af5"/>
    <w:link w:val="afffffffffffffffffffffffffffffffffffff"/>
    <w:rsid w:val="0093049E"/>
    <w:pPr>
      <w:suppressAutoHyphens w:val="0"/>
      <w:adjustRightInd w:val="0"/>
      <w:spacing w:line="360" w:lineRule="auto"/>
      <w:ind w:firstLine="709"/>
      <w:jc w:val="both"/>
      <w:textAlignment w:val="baseline"/>
    </w:pPr>
    <w:rPr>
      <w:rFonts w:ascii="Times New Roman" w:eastAsia="Times New Roman" w:hAnsi="Times New Roman" w:cs="Times New Roman"/>
      <w:sz w:val="28"/>
      <w:szCs w:val="28"/>
      <w:lang w:eastAsia="ru-RU"/>
    </w:rPr>
  </w:style>
  <w:style w:type="paragraph" w:customStyle="1" w:styleId="afffffffffffffffffffffffffffffffffffff0">
    <w:name w:val="Дисс Раздел"/>
    <w:basedOn w:val="affffffffffffffffffffffffffffffffffffe"/>
    <w:next w:val="affffffffffffffffffffffffffffffffffffe"/>
    <w:rsid w:val="0093049E"/>
    <w:pPr>
      <w:keepNext/>
      <w:keepLines/>
      <w:pageBreakBefore/>
      <w:suppressAutoHyphens/>
      <w:spacing w:after="480"/>
      <w:ind w:firstLine="0"/>
      <w:contextualSpacing/>
      <w:jc w:val="center"/>
      <w:outlineLvl w:val="0"/>
    </w:pPr>
    <w:rPr>
      <w:caps/>
    </w:rPr>
  </w:style>
  <w:style w:type="character" w:customStyle="1" w:styleId="afffffffffffffffffffffffffffffffffffff">
    <w:name w:val="Дисс Текст Знак Знак"/>
    <w:basedOn w:val="af6"/>
    <w:link w:val="affffffffffffffffffffffffffffffffffffe"/>
    <w:rsid w:val="0093049E"/>
    <w:rPr>
      <w:rFonts w:ascii="Times New Roman" w:eastAsia="Times New Roman" w:hAnsi="Times New Roman" w:cs="Times New Roman"/>
      <w:sz w:val="28"/>
      <w:szCs w:val="28"/>
    </w:rPr>
  </w:style>
  <w:style w:type="character" w:customStyle="1" w:styleId="afffffffffffffffffffffffffffffffffffff1">
    <w:name w:val="Дисс Пункт"/>
    <w:basedOn w:val="af6"/>
    <w:rsid w:val="0093049E"/>
    <w:rPr>
      <w:rFonts w:ascii="Times New Roman" w:hAnsi="Times New Roman"/>
      <w:spacing w:val="40"/>
      <w:w w:val="100"/>
      <w:kern w:val="0"/>
      <w:position w:val="0"/>
      <w:sz w:val="28"/>
      <w:szCs w:val="28"/>
    </w:rPr>
  </w:style>
  <w:style w:type="paragraph" w:customStyle="1" w:styleId="afffffffffffffffffffffffffffffffffffff2">
    <w:name w:val="Дисс Текст"/>
    <w:basedOn w:val="af5"/>
    <w:rsid w:val="0093049E"/>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afffffffffffffffffffffffffffffffffffff3">
    <w:name w:val="Дисс Формула"/>
    <w:basedOn w:val="af5"/>
    <w:next w:val="af5"/>
    <w:rsid w:val="006A7ECD"/>
    <w:pPr>
      <w:tabs>
        <w:tab w:val="center" w:pos="4961"/>
        <w:tab w:val="right" w:pos="9923"/>
      </w:tabs>
      <w:suppressAutoHyphens w:val="0"/>
      <w:spacing w:line="360" w:lineRule="auto"/>
      <w:jc w:val="both"/>
    </w:pPr>
    <w:rPr>
      <w:rFonts w:ascii="Times New Roman" w:eastAsia="Times New Roman" w:hAnsi="Times New Roman" w:cs="Times New Roman"/>
      <w:sz w:val="28"/>
      <w:szCs w:val="20"/>
      <w:lang w:val="ru-MO" w:eastAsia="ru-RU"/>
    </w:rPr>
  </w:style>
  <w:style w:type="paragraph" w:customStyle="1" w:styleId="afffffffffffffffffffffffffffffffffffff4">
    <w:name w:val="Дисс Табл Данные"/>
    <w:basedOn w:val="af5"/>
    <w:rsid w:val="006A7ECD"/>
    <w:pPr>
      <w:keepNext/>
      <w:keepLines/>
      <w:adjustRightInd w:val="0"/>
      <w:jc w:val="center"/>
    </w:pPr>
    <w:rPr>
      <w:rFonts w:ascii="Times New Roman" w:eastAsia="Times New Roman" w:hAnsi="Times New Roman" w:cs="Times New Roman"/>
      <w:sz w:val="28"/>
      <w:szCs w:val="28"/>
      <w:lang w:val="ru-MO" w:eastAsia="ru-RU"/>
    </w:rPr>
  </w:style>
  <w:style w:type="character" w:customStyle="1" w:styleId="afffffffffffffffffffffffffffffffffffff5">
    <w:name w:val="Дисс Табл Название Знак"/>
    <w:basedOn w:val="af6"/>
    <w:link w:val="afffffffffffffffffffffffffffffffffffff6"/>
    <w:locked/>
    <w:rsid w:val="006A7ECD"/>
    <w:rPr>
      <w:sz w:val="28"/>
      <w:szCs w:val="28"/>
    </w:rPr>
  </w:style>
  <w:style w:type="paragraph" w:customStyle="1" w:styleId="afffffffffffffffffffffffffffffffffffff6">
    <w:name w:val="Дисс Табл Название"/>
    <w:basedOn w:val="af5"/>
    <w:link w:val="afffffffffffffffffffffffffffffffffffff5"/>
    <w:rsid w:val="006A7ECD"/>
    <w:pPr>
      <w:keepNext/>
      <w:keepLines/>
      <w:suppressAutoHyphens w:val="0"/>
      <w:spacing w:line="360" w:lineRule="auto"/>
      <w:jc w:val="center"/>
    </w:pPr>
    <w:rPr>
      <w:rFonts w:ascii="PetersburgCTT" w:eastAsia="PetersburgCTT" w:hAnsi="PetersburgCTT" w:cs="PetersburgCTT"/>
      <w:sz w:val="28"/>
      <w:szCs w:val="28"/>
      <w:lang w:eastAsia="ru-RU"/>
    </w:rPr>
  </w:style>
  <w:style w:type="paragraph" w:customStyle="1" w:styleId="afffffffffffffffffffffffffffffffffffff7">
    <w:name w:val="Дисс Табл Рядки"/>
    <w:basedOn w:val="af5"/>
    <w:rsid w:val="006A7ECD"/>
    <w:pPr>
      <w:keepNext/>
      <w:keepLines/>
      <w:adjustRightInd w:val="0"/>
      <w:spacing w:before="40" w:after="40"/>
      <w:contextualSpacing/>
    </w:pPr>
    <w:rPr>
      <w:rFonts w:ascii="Times New Roman" w:eastAsia="Times New Roman" w:hAnsi="Times New Roman" w:cs="Times New Roman"/>
      <w:sz w:val="28"/>
      <w:szCs w:val="28"/>
      <w:lang w:val="ru-MO" w:eastAsia="ru-RU"/>
    </w:rPr>
  </w:style>
  <w:style w:type="character" w:customStyle="1" w:styleId="afffffffffffffffffffffffffffffffffffff8">
    <w:name w:val="Дисс Рис Знак"/>
    <w:basedOn w:val="afffffffffffffffffffffffffffffffffffff"/>
    <w:link w:val="afffffffffffffffffffffffffffffffffffff9"/>
    <w:locked/>
    <w:rsid w:val="006A7ECD"/>
    <w:rPr>
      <w:rFonts w:ascii="Times New Roman" w:eastAsia="Times New Roman" w:hAnsi="Times New Roman" w:cs="Times New Roman"/>
      <w:sz w:val="28"/>
      <w:szCs w:val="28"/>
    </w:rPr>
  </w:style>
  <w:style w:type="paragraph" w:customStyle="1" w:styleId="afffffffffffffffffffffffffffffffffffff9">
    <w:name w:val="Дисс Рис"/>
    <w:basedOn w:val="affffffffffffffffffffffffffffffffffffe"/>
    <w:next w:val="affffffffffffffffffffffffffffffffffffe"/>
    <w:link w:val="afffffffffffffffffffffffffffffffffffff8"/>
    <w:rsid w:val="006A7ECD"/>
    <w:pPr>
      <w:keepLines/>
      <w:adjustRightInd/>
      <w:spacing w:before="120" w:after="240" w:line="240" w:lineRule="auto"/>
      <w:jc w:val="left"/>
      <w:textAlignment w:val="auto"/>
    </w:pPr>
    <w:rPr>
      <w:rFonts w:ascii="PetersburgCTT" w:eastAsia="PetersburgCTT" w:hAnsi="PetersburgCTT" w:cs="PetersburgCTT"/>
    </w:rPr>
  </w:style>
  <w:style w:type="paragraph" w:customStyle="1" w:styleId="afffffffffffffffffffffffffffffffffffffa">
    <w:name w:val="Заголовок обложки"/>
    <w:basedOn w:val="af5"/>
    <w:next w:val="af5"/>
    <w:rsid w:val="00B15037"/>
    <w:pPr>
      <w:keepNext/>
      <w:keepLines/>
      <w:spacing w:before="720" w:after="160"/>
      <w:jc w:val="center"/>
    </w:pPr>
    <w:rPr>
      <w:rFonts w:ascii="Arial" w:eastAsia="Times New Roman" w:hAnsi="Arial" w:cs="Times New Roman"/>
      <w:b/>
      <w:kern w:val="28"/>
      <w:sz w:val="36"/>
      <w:szCs w:val="20"/>
      <w:lang w:eastAsia="ru-RU"/>
    </w:rPr>
  </w:style>
  <w:style w:type="paragraph" w:customStyle="1" w:styleId="afffffffffffffffffffffffffffffffffffffb">
    <w:name w:val="Подзаголовок обложки"/>
    <w:basedOn w:val="af5"/>
    <w:next w:val="affffffff5"/>
    <w:rsid w:val="00B15037"/>
    <w:pPr>
      <w:keepNext/>
      <w:suppressAutoHyphens w:val="0"/>
      <w:spacing w:before="960" w:after="480"/>
      <w:jc w:val="center"/>
    </w:pPr>
    <w:rPr>
      <w:rFonts w:ascii="Arial" w:eastAsia="Times New Roman" w:hAnsi="Arial" w:cs="Times New Roman"/>
      <w:i/>
      <w:kern w:val="28"/>
      <w:sz w:val="36"/>
      <w:szCs w:val="20"/>
      <w:lang w:eastAsia="ru-RU"/>
    </w:rPr>
  </w:style>
  <w:style w:type="character" w:customStyle="1" w:styleId="name0">
    <w:name w:val="name"/>
    <w:basedOn w:val="af6"/>
    <w:rsid w:val="00B15037"/>
  </w:style>
  <w:style w:type="character" w:customStyle="1" w:styleId="cmetag">
    <w:name w:val="cmetag"/>
    <w:basedOn w:val="af6"/>
    <w:rsid w:val="00B15037"/>
  </w:style>
  <w:style w:type="character" w:customStyle="1" w:styleId="seriestitle">
    <w:name w:val="seriestitle"/>
    <w:basedOn w:val="af6"/>
    <w:rsid w:val="00561BF8"/>
  </w:style>
  <w:style w:type="character" w:customStyle="1" w:styleId="afffffffffffffffffffffffffffffffffffffc">
    <w:name w:val="Литссылка"/>
    <w:basedOn w:val="af6"/>
    <w:rsid w:val="003D22BF"/>
    <w:rPr>
      <w:rFonts w:ascii="Times New Roman" w:hAnsi="Times New Roman"/>
      <w:noProof/>
      <w:sz w:val="28"/>
      <w:szCs w:val="28"/>
      <w:lang w:val="ru-RU"/>
    </w:rPr>
  </w:style>
  <w:style w:type="character" w:customStyle="1" w:styleId="afffffffffffffffffffffffffffffffffffffd">
    <w:name w:val="Разрядка"/>
    <w:basedOn w:val="af6"/>
    <w:rsid w:val="003D22BF"/>
    <w:rPr>
      <w:rFonts w:ascii="Times New Roman" w:hAnsi="Times New Roman" w:cs="Times New Roman" w:hint="default"/>
      <w:bCs/>
      <w:spacing w:val="20"/>
      <w:sz w:val="28"/>
      <w:szCs w:val="28"/>
      <w:lang w:val="uk-UA"/>
    </w:rPr>
  </w:style>
  <w:style w:type="paragraph" w:customStyle="1" w:styleId="afffffffffffffffffffffffffffffffffffffe">
    <w:name w:val="Таблица название"/>
    <w:basedOn w:val="af5"/>
    <w:next w:val="af5"/>
    <w:autoRedefine/>
    <w:rsid w:val="006C31FE"/>
    <w:pPr>
      <w:keepNext/>
      <w:suppressAutoHyphens w:val="0"/>
      <w:jc w:val="center"/>
    </w:pPr>
    <w:rPr>
      <w:rFonts w:ascii="Times New Roman" w:eastAsia="Times New Roman" w:hAnsi="Times New Roman" w:cs="Times New Roman"/>
      <w:kern w:val="16"/>
      <w:sz w:val="20"/>
      <w:szCs w:val="20"/>
      <w:lang w:val="uk-UA" w:eastAsia="ru-RU"/>
    </w:rPr>
  </w:style>
  <w:style w:type="paragraph" w:customStyle="1" w:styleId="affffffffffffffffffffffffffffffffffffff">
    <w:name w:val="Таблица№"/>
    <w:basedOn w:val="af5"/>
    <w:next w:val="af5"/>
    <w:autoRedefine/>
    <w:rsid w:val="006C31FE"/>
    <w:pPr>
      <w:keepNext/>
      <w:suppressAutoHyphens w:val="0"/>
      <w:spacing w:before="360"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0">
    <w:name w:val="Заголовок раздела"/>
    <w:basedOn w:val="af5"/>
    <w:rsid w:val="00351878"/>
    <w:pPr>
      <w:shd w:val="clear" w:color="auto" w:fill="FFFFFF"/>
      <w:suppressAutoHyphens w:val="0"/>
      <w:spacing w:line="360" w:lineRule="auto"/>
      <w:jc w:val="center"/>
    </w:pPr>
    <w:rPr>
      <w:rFonts w:ascii="Times New Roman" w:eastAsia="Times New Roman" w:hAnsi="Times New Roman" w:cs="Times New Roman"/>
      <w:caps/>
      <w:color w:val="000000"/>
      <w:sz w:val="28"/>
      <w:lang w:val="uk-UA" w:eastAsia="ru-RU"/>
    </w:rPr>
  </w:style>
  <w:style w:type="paragraph" w:customStyle="1" w:styleId="1fffffffffff1">
    <w:name w:val="М1"/>
    <w:basedOn w:val="af5"/>
    <w:rsid w:val="00351878"/>
    <w:pPr>
      <w:suppressAutoHyphens w:val="0"/>
      <w:spacing w:before="120" w:after="120" w:line="360" w:lineRule="auto"/>
      <w:ind w:firstLine="720"/>
      <w:jc w:val="center"/>
    </w:pPr>
    <w:rPr>
      <w:rFonts w:ascii="Times New Roman" w:eastAsia="Times New Roman" w:hAnsi="Times New Roman" w:cs="Times New Roman"/>
      <w:b/>
      <w:sz w:val="28"/>
      <w:szCs w:val="20"/>
      <w:lang w:val="uk-UA" w:eastAsia="ru-RU"/>
    </w:rPr>
  </w:style>
  <w:style w:type="paragraph" w:customStyle="1" w:styleId="affffffffffffffffffffffffffffffffffffff1">
    <w:name w:val="Таблица заг"/>
    <w:basedOn w:val="af5"/>
    <w:autoRedefine/>
    <w:rsid w:val="00351878"/>
    <w:pPr>
      <w:suppressAutoHyphens w:val="0"/>
      <w:spacing w:after="120" w:line="360" w:lineRule="auto"/>
      <w:jc w:val="center"/>
    </w:pPr>
    <w:rPr>
      <w:rFonts w:ascii="Times New Roman" w:eastAsia="Times New Roman" w:hAnsi="Times New Roman" w:cs="Times New Roman"/>
      <w:b/>
      <w:color w:val="000000"/>
      <w:sz w:val="28"/>
      <w:szCs w:val="20"/>
      <w:lang w:val="uk-UA" w:eastAsia="ru-RU"/>
    </w:rPr>
  </w:style>
  <w:style w:type="paragraph" w:customStyle="1" w:styleId="affffffffffffffffffffffffffffffffffffff2">
    <w:name w:val="текст дис"/>
    <w:basedOn w:val="af5"/>
    <w:link w:val="1fffffffffff2"/>
    <w:rsid w:val="00351878"/>
    <w:pPr>
      <w:widowControl w:val="0"/>
      <w:shd w:val="clear" w:color="auto" w:fill="FFFFFF"/>
      <w:suppressAutoHyphens w:val="0"/>
      <w:spacing w:line="360" w:lineRule="auto"/>
      <w:ind w:firstLine="709"/>
      <w:jc w:val="both"/>
    </w:pPr>
    <w:rPr>
      <w:rFonts w:ascii="Times New Roman" w:eastAsia="Times New Roman" w:hAnsi="Times New Roman" w:cs="Times New Roman"/>
      <w:color w:val="000000"/>
      <w:sz w:val="28"/>
      <w:lang w:val="uk-UA" w:eastAsia="ru-RU"/>
    </w:rPr>
  </w:style>
  <w:style w:type="character" w:customStyle="1" w:styleId="1fffffffffff2">
    <w:name w:val="текст дис Знак1"/>
    <w:basedOn w:val="af6"/>
    <w:link w:val="affffffffffffffffffffffffffffffffffffff2"/>
    <w:rsid w:val="00351878"/>
    <w:rPr>
      <w:rFonts w:ascii="Times New Roman" w:eastAsia="Times New Roman" w:hAnsi="Times New Roman" w:cs="Times New Roman"/>
      <w:color w:val="000000"/>
      <w:sz w:val="28"/>
      <w:szCs w:val="24"/>
      <w:shd w:val="clear" w:color="auto" w:fill="FFFFFF"/>
      <w:lang w:val="uk-UA"/>
    </w:rPr>
  </w:style>
  <w:style w:type="paragraph" w:customStyle="1" w:styleId="1fffffffffff3">
    <w:name w:val="Обычный 1"/>
    <w:rsid w:val="002819B7"/>
    <w:pPr>
      <w:ind w:firstLine="709"/>
      <w:jc w:val="both"/>
    </w:pPr>
    <w:rPr>
      <w:rFonts w:ascii="Times New Roman" w:eastAsia="Times New Roman" w:hAnsi="Times New Roman" w:cs="Times New Roman"/>
      <w:spacing w:val="2"/>
      <w:sz w:val="28"/>
      <w:lang w:val="uk-UA"/>
    </w:rPr>
  </w:style>
  <w:style w:type="paragraph" w:customStyle="1" w:styleId="affffffffffffffffffffffffffffffffffffff3">
    <w:name w:val="заг"/>
    <w:basedOn w:val="1"/>
    <w:rsid w:val="00826913"/>
    <w:pPr>
      <w:numPr>
        <w:numId w:val="0"/>
      </w:numPr>
      <w:suppressAutoHyphens w:val="0"/>
      <w:spacing w:before="0" w:after="0"/>
      <w:jc w:val="center"/>
    </w:pPr>
    <w:rPr>
      <w:rFonts w:ascii="Times New Roman" w:eastAsia="Times New Roman" w:hAnsi="Times New Roman" w:cs="Times New Roman"/>
      <w:bCs w:val="0"/>
      <w:kern w:val="0"/>
      <w:szCs w:val="20"/>
      <w:lang w:val="x-none" w:eastAsia="ru-RU"/>
    </w:rPr>
  </w:style>
  <w:style w:type="character" w:customStyle="1" w:styleId="xauthor">
    <w:name w:val="xauthor"/>
    <w:basedOn w:val="af6"/>
    <w:rsid w:val="00826913"/>
  </w:style>
  <w:style w:type="character" w:customStyle="1" w:styleId="bodyblack1">
    <w:name w:val="bodyblack1"/>
    <w:basedOn w:val="af6"/>
    <w:rsid w:val="00826913"/>
    <w:rPr>
      <w:rFonts w:ascii="Verdana" w:hAnsi="Verdana" w:hint="default"/>
      <w:b w:val="0"/>
      <w:bCs w:val="0"/>
      <w:color w:val="000000"/>
      <w:sz w:val="20"/>
      <w:szCs w:val="20"/>
    </w:rPr>
  </w:style>
  <w:style w:type="paragraph" w:customStyle="1" w:styleId="lic">
    <w:name w:val="lic"/>
    <w:basedOn w:val="af5"/>
    <w:rsid w:val="00826913"/>
    <w:pPr>
      <w:suppressAutoHyphens w:val="0"/>
      <w:spacing w:before="100" w:beforeAutospacing="1" w:after="100" w:afterAutospacing="1"/>
    </w:pPr>
    <w:rPr>
      <w:rFonts w:ascii="Times New Roman" w:eastAsia="Times New Roman" w:hAnsi="Times New Roman" w:cs="Times New Roman"/>
      <w:lang w:eastAsia="ru-RU"/>
    </w:rPr>
  </w:style>
  <w:style w:type="character" w:customStyle="1" w:styleId="cap3">
    <w:name w:val="cap3"/>
    <w:basedOn w:val="af6"/>
    <w:rsid w:val="00826913"/>
  </w:style>
  <w:style w:type="character" w:customStyle="1" w:styleId="xpapertitle">
    <w:name w:val="xpapertitle"/>
    <w:basedOn w:val="af6"/>
    <w:rsid w:val="00826913"/>
  </w:style>
  <w:style w:type="paragraph" w:customStyle="1" w:styleId="3200">
    <w:name w:val="Основной текст с отступом 320"/>
    <w:basedOn w:val="af5"/>
    <w:rsid w:val="00555A7C"/>
    <w:pPr>
      <w:widowControl w:val="0"/>
      <w:shd w:val="clear" w:color="auto" w:fill="FFFFFF"/>
      <w:tabs>
        <w:tab w:val="left" w:pos="4277"/>
      </w:tabs>
      <w:suppressAutoHyphens w:val="0"/>
      <w:overflowPunct w:val="0"/>
      <w:autoSpaceDE w:val="0"/>
      <w:autoSpaceDN w:val="0"/>
      <w:adjustRightInd w:val="0"/>
      <w:spacing w:line="360" w:lineRule="auto"/>
      <w:ind w:left="426" w:hanging="426"/>
      <w:textAlignment w:val="baseline"/>
    </w:pPr>
    <w:rPr>
      <w:rFonts w:ascii="Times New Roman" w:eastAsia="Times New Roman" w:hAnsi="Times New Roman" w:cs="Times New Roman"/>
      <w:color w:val="000000"/>
      <w:sz w:val="28"/>
      <w:szCs w:val="20"/>
      <w:lang w:val="uk-UA" w:eastAsia="ru-RU"/>
    </w:rPr>
  </w:style>
  <w:style w:type="paragraph" w:customStyle="1" w:styleId="vnormt">
    <w:name w:val="v_norm_t"/>
    <w:basedOn w:val="af5"/>
    <w:rsid w:val="00BA61BC"/>
    <w:pPr>
      <w:suppressAutoHyphens w:val="0"/>
      <w:spacing w:line="408" w:lineRule="auto"/>
      <w:ind w:left="624" w:hanging="624"/>
      <w:jc w:val="both"/>
    </w:pPr>
    <w:rPr>
      <w:rFonts w:ascii="Times New Roman CYR" w:eastAsia="Times New Roman" w:hAnsi="Times New Roman CYR" w:cs="Times New Roman"/>
      <w:spacing w:val="-4"/>
      <w:sz w:val="26"/>
      <w:szCs w:val="20"/>
      <w:lang w:eastAsia="ru-RU"/>
    </w:rPr>
  </w:style>
  <w:style w:type="paragraph" w:customStyle="1" w:styleId="Ztable">
    <w:name w:val="Z_table"/>
    <w:basedOn w:val="af5"/>
    <w:rsid w:val="00BA61BC"/>
    <w:pPr>
      <w:suppressAutoHyphens w:val="0"/>
      <w:spacing w:before="60" w:after="120"/>
      <w:ind w:firstLine="567"/>
      <w:jc w:val="center"/>
    </w:pPr>
    <w:rPr>
      <w:rFonts w:ascii="SchoolBook" w:eastAsia="Times New Roman" w:hAnsi="SchoolBook" w:cs="Times New Roman"/>
      <w:szCs w:val="20"/>
      <w:lang w:eastAsia="ru-RU"/>
    </w:rPr>
  </w:style>
  <w:style w:type="paragraph" w:customStyle="1" w:styleId="vglava">
    <w:name w:val="v_glava"/>
    <w:basedOn w:val="af5"/>
    <w:rsid w:val="00BA61BC"/>
    <w:pPr>
      <w:pageBreakBefore/>
      <w:suppressAutoHyphens w:val="0"/>
      <w:spacing w:before="240" w:after="120"/>
      <w:jc w:val="center"/>
    </w:pPr>
    <w:rPr>
      <w:rFonts w:ascii="SchoolBook" w:eastAsia="Times New Roman" w:hAnsi="SchoolBook" w:cs="Times New Roman"/>
      <w:b/>
      <w:spacing w:val="80"/>
      <w:kern w:val="24"/>
      <w:szCs w:val="20"/>
      <w:lang w:eastAsia="ru-RU"/>
    </w:rPr>
  </w:style>
  <w:style w:type="paragraph" w:customStyle="1" w:styleId="vzagl">
    <w:name w:val="v_zagl"/>
    <w:basedOn w:val="af5"/>
    <w:rsid w:val="00BA61BC"/>
    <w:pPr>
      <w:suppressAutoHyphens w:val="0"/>
      <w:spacing w:after="240" w:line="360" w:lineRule="auto"/>
      <w:ind w:left="567" w:right="567"/>
      <w:jc w:val="center"/>
    </w:pPr>
    <w:rPr>
      <w:rFonts w:ascii="SchoolBook" w:eastAsia="Times New Roman" w:hAnsi="SchoolBook" w:cs="Times New Roman"/>
      <w:b/>
      <w:szCs w:val="20"/>
      <w:lang w:eastAsia="ru-RU"/>
    </w:rPr>
  </w:style>
  <w:style w:type="paragraph" w:customStyle="1" w:styleId="vzag1">
    <w:name w:val="v_zag1"/>
    <w:basedOn w:val="af5"/>
    <w:rsid w:val="00BA61BC"/>
    <w:pPr>
      <w:suppressAutoHyphens w:val="0"/>
      <w:spacing w:before="480" w:after="720" w:line="360" w:lineRule="auto"/>
      <w:ind w:left="567"/>
    </w:pPr>
    <w:rPr>
      <w:rFonts w:ascii="SchoolBook" w:eastAsia="Times New Roman" w:hAnsi="SchoolBook" w:cs="Times New Roman"/>
      <w:b/>
      <w:szCs w:val="20"/>
      <w:lang w:eastAsia="ru-RU"/>
    </w:rPr>
  </w:style>
  <w:style w:type="paragraph" w:customStyle="1" w:styleId="List-">
    <w:name w:val="List_-"/>
    <w:basedOn w:val="af5"/>
    <w:rsid w:val="00BA61BC"/>
    <w:pPr>
      <w:suppressAutoHyphens w:val="0"/>
      <w:spacing w:line="480" w:lineRule="auto"/>
      <w:ind w:left="851" w:hanging="284"/>
      <w:jc w:val="both"/>
    </w:pPr>
    <w:rPr>
      <w:rFonts w:ascii="SchoolBook" w:eastAsia="Times New Roman" w:hAnsi="SchoolBook" w:cs="Times New Roman"/>
      <w:szCs w:val="20"/>
      <w:lang w:eastAsia="ru-RU"/>
    </w:rPr>
  </w:style>
  <w:style w:type="paragraph" w:customStyle="1" w:styleId="Ots15">
    <w:name w:val="Ots_1.5"/>
    <w:basedOn w:val="vnormt"/>
    <w:rsid w:val="00BA61BC"/>
    <w:pPr>
      <w:spacing w:line="444" w:lineRule="auto"/>
      <w:ind w:left="1305" w:hanging="454"/>
    </w:pPr>
    <w:rPr>
      <w:spacing w:val="0"/>
    </w:rPr>
  </w:style>
  <w:style w:type="paragraph" w:customStyle="1" w:styleId="Otstup15">
    <w:name w:val="Otstup_1.5"/>
    <w:basedOn w:val="Ots15"/>
    <w:rsid w:val="00BA61BC"/>
  </w:style>
  <w:style w:type="table" w:styleId="-10">
    <w:name w:val="Table Web 1"/>
    <w:basedOn w:val="af7"/>
    <w:rsid w:val="003804D3"/>
    <w:rPr>
      <w:rFonts w:ascii="Times New Roman" w:eastAsia="Times New Roman" w:hAnsi="Times New Roman" w:cs="Times New Roman"/>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rvts28">
    <w:name w:val="rvts28"/>
    <w:basedOn w:val="af6"/>
    <w:rsid w:val="00F27D89"/>
    <w:rPr>
      <w:rFonts w:ascii="Times New Roman" w:hAnsi="Times New Roman" w:cs="Times New Roman" w:hint="default"/>
      <w:color w:val="000000"/>
      <w:sz w:val="24"/>
      <w:szCs w:val="24"/>
    </w:rPr>
  </w:style>
  <w:style w:type="paragraph" w:customStyle="1" w:styleId="IOFAN10text">
    <w:name w:val="IOFAN(10)_text"/>
    <w:basedOn w:val="Default"/>
    <w:next w:val="Default"/>
    <w:rsid w:val="00F27D89"/>
    <w:pPr>
      <w:suppressAutoHyphens w:val="0"/>
      <w:autoSpaceDN w:val="0"/>
      <w:adjustRightInd w:val="0"/>
    </w:pPr>
    <w:rPr>
      <w:rFonts w:ascii="Times New Roman" w:eastAsia="Times New Roman" w:hAnsi="Times New Roman" w:cs="Times New Roman"/>
      <w:color w:val="auto"/>
      <w:lang w:val="de-AT" w:eastAsia="de-AT"/>
    </w:rPr>
  </w:style>
  <w:style w:type="paragraph" w:customStyle="1" w:styleId="IOFAN10sect">
    <w:name w:val="IOFAN(10)_sect"/>
    <w:basedOn w:val="Default"/>
    <w:next w:val="Default"/>
    <w:rsid w:val="00F27D89"/>
    <w:pPr>
      <w:suppressAutoHyphens w:val="0"/>
      <w:autoSpaceDN w:val="0"/>
      <w:adjustRightInd w:val="0"/>
      <w:spacing w:before="240" w:after="180"/>
    </w:pPr>
    <w:rPr>
      <w:rFonts w:ascii="Times New Roman" w:eastAsia="Times New Roman" w:hAnsi="Times New Roman" w:cs="Times New Roman"/>
      <w:color w:val="auto"/>
      <w:lang w:val="de-AT" w:eastAsia="de-AT"/>
    </w:rPr>
  </w:style>
  <w:style w:type="paragraph" w:customStyle="1" w:styleId="IOFAN10subsec">
    <w:name w:val="IOFAN(10)_subsec"/>
    <w:basedOn w:val="Default"/>
    <w:next w:val="Default"/>
    <w:rsid w:val="00F27D89"/>
    <w:pPr>
      <w:suppressAutoHyphens w:val="0"/>
      <w:autoSpaceDN w:val="0"/>
      <w:adjustRightInd w:val="0"/>
      <w:spacing w:before="180" w:after="120"/>
    </w:pPr>
    <w:rPr>
      <w:rFonts w:ascii="Times New Roman" w:eastAsia="Times New Roman" w:hAnsi="Times New Roman" w:cs="Times New Roman"/>
      <w:color w:val="auto"/>
      <w:lang w:val="de-AT" w:eastAsia="de-AT"/>
    </w:rPr>
  </w:style>
  <w:style w:type="paragraph" w:customStyle="1" w:styleId="Iiiaeuiue">
    <w:name w:val="Ii?iaeuiue"/>
    <w:rsid w:val="00F27D89"/>
    <w:rPr>
      <w:rFonts w:ascii="Times 12pt" w:eastAsia="Times New Roman" w:hAnsi="Times 12pt" w:cs="Times New Roman"/>
      <w:sz w:val="24"/>
      <w:lang w:val="en-GB"/>
    </w:rPr>
  </w:style>
  <w:style w:type="paragraph" w:customStyle="1" w:styleId="346">
    <w:name w:val="Основной текст34"/>
    <w:rsid w:val="00797B7B"/>
    <w:pPr>
      <w:ind w:firstLine="794"/>
      <w:jc w:val="both"/>
    </w:pPr>
    <w:rPr>
      <w:rFonts w:ascii="Times New Roman" w:eastAsia="Times New Roman" w:hAnsi="Times New Roman" w:cs="Times New Roman"/>
      <w:snapToGrid w:val="0"/>
      <w:color w:val="000000"/>
      <w:sz w:val="28"/>
    </w:rPr>
  </w:style>
  <w:style w:type="paragraph" w:customStyle="1" w:styleId="8fa">
    <w:name w:val="Абзац списка8"/>
    <w:basedOn w:val="af5"/>
    <w:rsid w:val="004045EB"/>
    <w:pPr>
      <w:suppressAutoHyphens w:val="0"/>
      <w:spacing w:after="200" w:line="276" w:lineRule="auto"/>
      <w:ind w:left="720"/>
    </w:pPr>
    <w:rPr>
      <w:rFonts w:ascii="Calibri" w:eastAsia="Times New Roman" w:hAnsi="Calibri" w:cs="Times New Roman"/>
      <w:sz w:val="22"/>
      <w:szCs w:val="22"/>
      <w:lang w:eastAsia="en-US"/>
    </w:rPr>
  </w:style>
  <w:style w:type="character" w:customStyle="1" w:styleId="Char">
    <w:name w:val="Дисс Текст Char"/>
    <w:basedOn w:val="af6"/>
    <w:rsid w:val="00450718"/>
    <w:rPr>
      <w:sz w:val="28"/>
      <w:szCs w:val="28"/>
      <w:lang w:val="ru-RU" w:eastAsia="ru-RU"/>
    </w:rPr>
  </w:style>
  <w:style w:type="paragraph" w:customStyle="1" w:styleId="2fffffffb">
    <w:name w:val="Обичний2"/>
    <w:basedOn w:val="af5"/>
    <w:autoRedefine/>
    <w:rsid w:val="00A922DB"/>
    <w:pPr>
      <w:suppressAutoHyphens w:val="0"/>
      <w:spacing w:line="360" w:lineRule="auto"/>
      <w:jc w:val="right"/>
    </w:pPr>
    <w:rPr>
      <w:rFonts w:ascii="Times New Roman" w:eastAsia="Times New Roman" w:hAnsi="Times New Roman" w:cs="Times New Roman"/>
      <w:sz w:val="28"/>
      <w:szCs w:val="28"/>
      <w:lang w:val="uk-UA" w:eastAsia="ru-RU"/>
    </w:rPr>
  </w:style>
  <w:style w:type="paragraph" w:customStyle="1" w:styleId="affffffffffffffffffffffffffffffffffffff4">
    <w:name w:val="таблиця зліва"/>
    <w:basedOn w:val="af5"/>
    <w:link w:val="affffffffffffffffffffffffffffffffffffff5"/>
    <w:autoRedefine/>
    <w:rsid w:val="00A922DB"/>
    <w:pPr>
      <w:suppressAutoHyphens w:val="0"/>
      <w:spacing w:after="120" w:line="360" w:lineRule="auto"/>
      <w:contextualSpacing/>
      <w:jc w:val="both"/>
    </w:pPr>
    <w:rPr>
      <w:rFonts w:ascii="Times New Roman" w:eastAsia="MS Mincho" w:hAnsi="Times New Roman" w:cs="Times New Roman"/>
      <w:sz w:val="28"/>
      <w:szCs w:val="28"/>
      <w:lang w:val="uk-UA" w:eastAsia="ru-RU"/>
    </w:rPr>
  </w:style>
  <w:style w:type="character" w:customStyle="1" w:styleId="affffffffffffffffffffffffffffffffffffff5">
    <w:name w:val="таблиця зліва Знак"/>
    <w:basedOn w:val="af6"/>
    <w:link w:val="affffffffffffffffffffffffffffffffffffff4"/>
    <w:rsid w:val="00A922DB"/>
    <w:rPr>
      <w:rFonts w:ascii="Times New Roman" w:eastAsia="MS Mincho" w:hAnsi="Times New Roman" w:cs="Times New Roman"/>
      <w:sz w:val="28"/>
      <w:szCs w:val="28"/>
      <w:lang w:val="uk-UA"/>
    </w:rPr>
  </w:style>
  <w:style w:type="paragraph" w:customStyle="1" w:styleId="affffffffffffffffffffffffffffffffffffff6">
    <w:name w:val="таблиця центр"/>
    <w:basedOn w:val="af5"/>
    <w:autoRedefine/>
    <w:rsid w:val="00A922DB"/>
    <w:pPr>
      <w:suppressAutoHyphens w:val="0"/>
      <w:spacing w:after="120"/>
      <w:contextualSpacing/>
      <w:jc w:val="center"/>
    </w:pPr>
    <w:rPr>
      <w:rFonts w:ascii="Times New Roman" w:eastAsia="Times New Roman" w:hAnsi="Times New Roman" w:cs="Times New Roman"/>
      <w:lang w:val="uk-UA" w:eastAsia="ru-RU"/>
    </w:rPr>
  </w:style>
  <w:style w:type="paragraph" w:customStyle="1" w:styleId="1fffffffffff4">
    <w:name w:val="відступ 1"/>
    <w:basedOn w:val="affffffffffffffffffffffffffffffffffffff4"/>
    <w:rsid w:val="00A922DB"/>
    <w:pPr>
      <w:ind w:left="708"/>
    </w:pPr>
  </w:style>
  <w:style w:type="paragraph" w:customStyle="1" w:styleId="2fffffffc">
    <w:name w:val="відступ 2"/>
    <w:basedOn w:val="1fffffffffff4"/>
    <w:rsid w:val="00A922DB"/>
    <w:pPr>
      <w:ind w:left="1416"/>
    </w:pPr>
  </w:style>
  <w:style w:type="paragraph" w:customStyle="1" w:styleId="affffffffffffffffffffffffffffffffffffff7">
    <w:name w:val="назва розділу"/>
    <w:basedOn w:val="1"/>
    <w:autoRedefine/>
    <w:rsid w:val="00A922DB"/>
    <w:pPr>
      <w:numPr>
        <w:numId w:val="0"/>
      </w:numPr>
      <w:suppressAutoHyphens w:val="0"/>
      <w:spacing w:before="0" w:after="0"/>
      <w:jc w:val="center"/>
    </w:pPr>
    <w:rPr>
      <w:rFonts w:ascii="Arial" w:eastAsia="Times New Roman" w:hAnsi="Arial" w:cs="Arial"/>
      <w:kern w:val="32"/>
      <w:lang w:val="uk-UA" w:eastAsia="ru-RU"/>
    </w:rPr>
  </w:style>
  <w:style w:type="character" w:customStyle="1" w:styleId="afffffffffffff3">
    <w:name w:val="ТЕКСТ Знак"/>
    <w:basedOn w:val="af6"/>
    <w:link w:val="afffffffffffff2"/>
    <w:rsid w:val="00A922DB"/>
    <w:rPr>
      <w:rFonts w:ascii="FreeSetCTT" w:eastAsia="Garamond" w:hAnsi="FreeSetCTT" w:cs="FreeSetCTT"/>
      <w:sz w:val="28"/>
      <w:lang w:val="uk-UA" w:eastAsia="ar-SA"/>
    </w:rPr>
  </w:style>
  <w:style w:type="character" w:customStyle="1" w:styleId="affffffffffffffffffffffffffffffffffffff8">
    <w:name w:val="Îñíîâíîé øðèôò"/>
    <w:rsid w:val="003803D7"/>
  </w:style>
  <w:style w:type="paragraph" w:customStyle="1" w:styleId="caaieiaie6">
    <w:name w:val="caaieiaie 6"/>
    <w:basedOn w:val="Iauiue0"/>
    <w:next w:val="Iauiue0"/>
    <w:rsid w:val="003803D7"/>
    <w:pPr>
      <w:keepNext/>
      <w:suppressAutoHyphens w:val="0"/>
      <w:ind w:firstLine="720"/>
      <w:jc w:val="center"/>
    </w:pPr>
    <w:rPr>
      <w:rFonts w:ascii="Times New Roman" w:eastAsia="Times New Roman" w:hAnsi="Times New Roman" w:cs="Times New Roman"/>
      <w:b/>
      <w:sz w:val="29"/>
      <w:lang w:val="uk-UA" w:eastAsia="ru-RU"/>
    </w:rPr>
  </w:style>
  <w:style w:type="paragraph" w:customStyle="1" w:styleId="caaieiaie7">
    <w:name w:val="caaieiaie 7"/>
    <w:basedOn w:val="Iauiue0"/>
    <w:next w:val="Iauiue0"/>
    <w:rsid w:val="003803D7"/>
    <w:pPr>
      <w:keepNext/>
      <w:tabs>
        <w:tab w:val="left" w:pos="-2410"/>
        <w:tab w:val="left" w:pos="-2268"/>
        <w:tab w:val="left" w:pos="-1276"/>
        <w:tab w:val="left" w:pos="3261"/>
      </w:tabs>
      <w:suppressAutoHyphens w:val="0"/>
      <w:ind w:firstLine="567"/>
      <w:jc w:val="center"/>
    </w:pPr>
    <w:rPr>
      <w:rFonts w:ascii="Times New Roman" w:eastAsia="Times New Roman" w:hAnsi="Times New Roman" w:cs="Times New Roman"/>
      <w:b/>
      <w:sz w:val="28"/>
      <w:lang w:val="uk-UA" w:eastAsia="ru-RU"/>
    </w:rPr>
  </w:style>
  <w:style w:type="paragraph" w:customStyle="1" w:styleId="caaieiaie9">
    <w:name w:val="caaieiaie 9"/>
    <w:basedOn w:val="Iauiue0"/>
    <w:next w:val="Iauiue0"/>
    <w:rsid w:val="003803D7"/>
    <w:pPr>
      <w:keepNext/>
      <w:tabs>
        <w:tab w:val="left" w:pos="-2410"/>
        <w:tab w:val="left" w:pos="-2268"/>
        <w:tab w:val="left" w:pos="-1276"/>
      </w:tabs>
      <w:suppressAutoHyphens w:val="0"/>
    </w:pPr>
    <w:rPr>
      <w:rFonts w:ascii="Times New Roman" w:eastAsia="Times New Roman" w:hAnsi="Times New Roman" w:cs="Times New Roman"/>
      <w:b/>
      <w:sz w:val="28"/>
      <w:lang w:val="uk-UA" w:eastAsia="ru-RU"/>
    </w:rPr>
  </w:style>
  <w:style w:type="character" w:customStyle="1" w:styleId="iiianoiee">
    <w:name w:val="iiia? no?iee"/>
    <w:basedOn w:val="Iniiaiieoeoo"/>
    <w:rsid w:val="003803D7"/>
  </w:style>
  <w:style w:type="paragraph" w:customStyle="1" w:styleId="Iniiaiieoaenonionooiii3">
    <w:name w:val="Iniiaiie oaeno n ionooiii 3"/>
    <w:basedOn w:val="Iauiue0"/>
    <w:rsid w:val="003803D7"/>
    <w:pPr>
      <w:suppressAutoHyphens w:val="0"/>
      <w:ind w:firstLine="720"/>
      <w:jc w:val="both"/>
    </w:pPr>
    <w:rPr>
      <w:rFonts w:ascii="Times New Roman" w:eastAsia="Times New Roman" w:hAnsi="Times New Roman" w:cs="Times New Roman"/>
      <w:sz w:val="29"/>
      <w:lang w:val="uk-UA" w:eastAsia="ru-RU"/>
    </w:rPr>
  </w:style>
  <w:style w:type="paragraph" w:customStyle="1" w:styleId="Aaoieeeieiioeooe">
    <w:name w:val="Aa?oiee eieiioeooe"/>
    <w:basedOn w:val="Iauiue0"/>
    <w:rsid w:val="003803D7"/>
    <w:pPr>
      <w:tabs>
        <w:tab w:val="center" w:pos="4153"/>
        <w:tab w:val="right" w:pos="8306"/>
      </w:tabs>
      <w:suppressAutoHyphens w:val="0"/>
    </w:pPr>
    <w:rPr>
      <w:rFonts w:ascii="Times New Roman" w:eastAsia="Times New Roman" w:hAnsi="Times New Roman" w:cs="Times New Roman"/>
      <w:lang w:val="uk-UA" w:eastAsia="ru-RU"/>
    </w:rPr>
  </w:style>
  <w:style w:type="character" w:customStyle="1" w:styleId="ciaeieiaaiey">
    <w:name w:val="ciae i?eia?aiey"/>
    <w:basedOn w:val="Iniiaiieoeoo"/>
    <w:rsid w:val="003803D7"/>
    <w:rPr>
      <w:sz w:val="16"/>
    </w:rPr>
  </w:style>
  <w:style w:type="paragraph" w:customStyle="1" w:styleId="oaenoieiaaiey">
    <w:name w:val="oaeno i?eia?aiey"/>
    <w:basedOn w:val="Iauiue0"/>
    <w:rsid w:val="003803D7"/>
    <w:pPr>
      <w:suppressAutoHyphens w:val="0"/>
    </w:pPr>
    <w:rPr>
      <w:rFonts w:ascii="Times New Roman" w:eastAsia="Times New Roman" w:hAnsi="Times New Roman" w:cs="Times New Roman"/>
      <w:lang w:val="uk-UA" w:eastAsia="ru-RU"/>
    </w:rPr>
  </w:style>
  <w:style w:type="character" w:customStyle="1" w:styleId="Ciaeeiioaaieniinee">
    <w:name w:val="Ciae eiioaaie niinee"/>
    <w:basedOn w:val="Iniiaiieoeoo"/>
    <w:rsid w:val="003803D7"/>
    <w:rPr>
      <w:vertAlign w:val="superscript"/>
    </w:rPr>
  </w:style>
  <w:style w:type="paragraph" w:customStyle="1" w:styleId="2271">
    <w:name w:val="Основной текст с отступом 227"/>
    <w:basedOn w:val="af5"/>
    <w:rsid w:val="003803D7"/>
    <w:pPr>
      <w:suppressAutoHyphens w:val="0"/>
      <w:spacing w:line="360" w:lineRule="auto"/>
      <w:ind w:firstLine="720"/>
      <w:jc w:val="both"/>
    </w:pPr>
    <w:rPr>
      <w:rFonts w:ascii="Times New Roman CYR" w:eastAsia="Times New Roman" w:hAnsi="Times New Roman CYR" w:cs="Times New Roman"/>
      <w:sz w:val="28"/>
      <w:szCs w:val="20"/>
      <w:lang w:val="uk-UA" w:eastAsia="ru-RU"/>
    </w:rPr>
  </w:style>
  <w:style w:type="paragraph" w:customStyle="1" w:styleId="affffffffffffffffffffffffffffffffffffff9">
    <w:name w:val="Перелік"/>
    <w:basedOn w:val="af5"/>
    <w:rsid w:val="008F5586"/>
    <w:pPr>
      <w:widowControl w:val="0"/>
      <w:tabs>
        <w:tab w:val="num" w:pos="720"/>
      </w:tabs>
      <w:suppressAutoHyphens w:val="0"/>
      <w:spacing w:line="360" w:lineRule="auto"/>
      <w:ind w:left="720" w:hanging="380"/>
      <w:jc w:val="both"/>
    </w:pPr>
    <w:rPr>
      <w:rFonts w:ascii="Times New Roman" w:eastAsia="Times New Roman" w:hAnsi="Times New Roman" w:cs="Times New Roman"/>
      <w:sz w:val="28"/>
      <w:szCs w:val="20"/>
      <w:lang w:eastAsia="ru-RU"/>
    </w:rPr>
  </w:style>
  <w:style w:type="paragraph" w:customStyle="1" w:styleId="2fffffffd">
    <w:name w:val="Підпис2"/>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1fffffffffff5">
    <w:name w:val="Підпис1"/>
    <w:basedOn w:val="af5"/>
    <w:rsid w:val="008F5586"/>
    <w:pPr>
      <w:widowControl w:val="0"/>
      <w:suppressAutoHyphens w:val="0"/>
      <w:spacing w:after="120" w:line="288" w:lineRule="auto"/>
      <w:jc w:val="center"/>
    </w:pPr>
    <w:rPr>
      <w:rFonts w:ascii="Times New Roman" w:eastAsia="Times New Roman" w:hAnsi="Times New Roman" w:cs="Times New Roman"/>
      <w:sz w:val="28"/>
      <w:szCs w:val="20"/>
      <w:lang w:eastAsia="ru-RU"/>
    </w:rPr>
  </w:style>
  <w:style w:type="paragraph" w:customStyle="1" w:styleId="--2">
    <w:name w:val="Îá-òàáë-2"/>
    <w:basedOn w:val="af5"/>
    <w:rsid w:val="008F5586"/>
    <w:pPr>
      <w:widowControl w:val="0"/>
      <w:suppressAutoHyphens w:val="0"/>
      <w:spacing w:after="120"/>
      <w:jc w:val="center"/>
    </w:pPr>
    <w:rPr>
      <w:rFonts w:ascii="Journal" w:eastAsia="Times New Roman" w:hAnsi="Journal" w:cs="Times New Roman"/>
      <w:sz w:val="28"/>
      <w:szCs w:val="20"/>
      <w:lang w:eastAsia="ru-RU"/>
    </w:rPr>
  </w:style>
  <w:style w:type="paragraph" w:customStyle="1" w:styleId="2370">
    <w:name w:val="Основной текст 237"/>
    <w:basedOn w:val="af5"/>
    <w:rsid w:val="008F5586"/>
    <w:pPr>
      <w:suppressAutoHyphens w:val="0"/>
      <w:overflowPunct w:val="0"/>
      <w:autoSpaceDE w:val="0"/>
      <w:autoSpaceDN w:val="0"/>
      <w:adjustRightInd w:val="0"/>
      <w:spacing w:line="360" w:lineRule="auto"/>
      <w:ind w:firstLine="709"/>
      <w:jc w:val="both"/>
    </w:pPr>
    <w:rPr>
      <w:rFonts w:ascii="Times New Roman" w:eastAsia="Times New Roman" w:hAnsi="Times New Roman" w:cs="Times New Roman"/>
      <w:sz w:val="28"/>
      <w:lang w:val="uk-UA" w:eastAsia="ru-RU"/>
    </w:rPr>
  </w:style>
  <w:style w:type="paragraph" w:customStyle="1" w:styleId="1252">
    <w:name w:val="Стиль По ширине Первая строка:  125 см Междустр.интервал:  полут..."/>
    <w:basedOn w:val="af5"/>
    <w:rsid w:val="006A095E"/>
    <w:pPr>
      <w:suppressAutoHyphens w:val="0"/>
      <w:ind w:firstLine="709"/>
      <w:jc w:val="both"/>
    </w:pPr>
    <w:rPr>
      <w:rFonts w:ascii="Times New Roman" w:eastAsia="Times New Roman" w:hAnsi="Times New Roman" w:cs="Times New Roman"/>
      <w:lang w:eastAsia="ru-RU"/>
    </w:rPr>
  </w:style>
  <w:style w:type="paragraph" w:customStyle="1" w:styleId="12f7">
    <w:name w:val="Стиль Основной текст + 12 пт По ширине Междустр.интервал:  полуто..."/>
    <w:basedOn w:val="affffffff5"/>
    <w:rsid w:val="006A095E"/>
    <w:pPr>
      <w:suppressAutoHyphens w:val="0"/>
      <w:spacing w:after="0"/>
      <w:ind w:firstLine="709"/>
      <w:jc w:val="both"/>
    </w:pPr>
    <w:rPr>
      <w:rFonts w:ascii="Times New Roman" w:eastAsia="Times New Roman" w:hAnsi="Times New Roman" w:cs="Times New Roman"/>
      <w:spacing w:val="10"/>
      <w:szCs w:val="28"/>
      <w:lang w:val="uk-UA" w:eastAsia="ru-RU"/>
    </w:rPr>
  </w:style>
  <w:style w:type="paragraph" w:customStyle="1" w:styleId="14f9">
    <w:name w:val="Текст выноски14"/>
    <w:basedOn w:val="af5"/>
    <w:rsid w:val="006A095E"/>
    <w:pPr>
      <w:suppressAutoHyphens w:val="0"/>
    </w:pPr>
    <w:rPr>
      <w:rFonts w:ascii="Tahoma" w:eastAsia="Times New Roman" w:hAnsi="Tahoma" w:cs="Tahoma"/>
      <w:sz w:val="16"/>
      <w:szCs w:val="16"/>
      <w:lang w:eastAsia="ru-RU"/>
    </w:rPr>
  </w:style>
  <w:style w:type="character" w:customStyle="1" w:styleId="pseudotab2">
    <w:name w:val="pseudotab2"/>
    <w:basedOn w:val="af6"/>
    <w:rsid w:val="00042E74"/>
  </w:style>
  <w:style w:type="paragraph" w:customStyle="1" w:styleId="491">
    <w:name w:val="Обычный49"/>
    <w:rsid w:val="00AC4B8D"/>
    <w:pPr>
      <w:widowControl w:val="0"/>
    </w:pPr>
    <w:rPr>
      <w:rFonts w:ascii="Times New Roman" w:eastAsia="Times New Roman" w:hAnsi="Times New Roman" w:cs="Times New Roman"/>
      <w:snapToGrid w:val="0"/>
    </w:rPr>
  </w:style>
  <w:style w:type="paragraph" w:customStyle="1" w:styleId="affffffffffffffffffffffffffffffffffffffa">
    <w:name w:val="Название раздела"/>
    <w:next w:val="af5"/>
    <w:rsid w:val="0064663C"/>
    <w:pPr>
      <w:widowControl w:val="0"/>
      <w:suppressAutoHyphens/>
      <w:autoSpaceDE w:val="0"/>
      <w:autoSpaceDN w:val="0"/>
      <w:spacing w:line="360" w:lineRule="auto"/>
      <w:jc w:val="center"/>
    </w:pPr>
    <w:rPr>
      <w:rFonts w:ascii="Times New Roman" w:eastAsia="Times New Roman" w:hAnsi="Times New Roman" w:cs="Times New Roman"/>
      <w:caps/>
      <w:sz w:val="28"/>
      <w:szCs w:val="28"/>
    </w:rPr>
  </w:style>
  <w:style w:type="paragraph" w:customStyle="1" w:styleId="affffffffffffffffffffffffffffffffffffffb">
    <w:name w:val="Абзац для рисунка"/>
    <w:next w:val="af5"/>
    <w:rsid w:val="007A5649"/>
    <w:pPr>
      <w:widowControl w:val="0"/>
      <w:suppressAutoHyphens/>
      <w:jc w:val="center"/>
    </w:pPr>
    <w:rPr>
      <w:rFonts w:ascii="Times New Roman" w:eastAsia="Times New Roman" w:hAnsi="Times New Roman" w:cs="Times New Roman"/>
      <w:sz w:val="28"/>
      <w:szCs w:val="28"/>
    </w:rPr>
  </w:style>
  <w:style w:type="paragraph" w:customStyle="1" w:styleId="affffffffffffffffffffffffffffffffffffffc">
    <w:name w:val="После таблицы"/>
    <w:basedOn w:val="af5"/>
    <w:next w:val="af5"/>
    <w:rsid w:val="007A5649"/>
    <w:pPr>
      <w:widowControl w:val="0"/>
      <w:suppressAutoHyphens w:val="0"/>
      <w:spacing w:before="283" w:line="360" w:lineRule="auto"/>
      <w:ind w:firstLine="709"/>
      <w:jc w:val="both"/>
    </w:pPr>
    <w:rPr>
      <w:rFonts w:ascii="Times New Roman" w:eastAsia="Times New Roman" w:hAnsi="Times New Roman" w:cs="Times New Roman"/>
      <w:sz w:val="28"/>
      <w:szCs w:val="28"/>
    </w:rPr>
  </w:style>
  <w:style w:type="paragraph" w:customStyle="1" w:styleId="affffffffffffffffffffffffffffffffffffffd">
    <w:name w:val="Номер таблицы"/>
    <w:next w:val="afffffffffffc"/>
    <w:rsid w:val="007A5649"/>
    <w:pPr>
      <w:widowControl w:val="0"/>
      <w:suppressAutoHyphens/>
      <w:spacing w:line="360" w:lineRule="auto"/>
      <w:jc w:val="right"/>
    </w:pPr>
    <w:rPr>
      <w:rFonts w:ascii="Times New Roman" w:eastAsia="Times New Roman" w:hAnsi="Times New Roman" w:cs="Times New Roman"/>
      <w:i/>
      <w:iCs/>
      <w:sz w:val="28"/>
      <w:szCs w:val="28"/>
    </w:rPr>
  </w:style>
  <w:style w:type="character" w:customStyle="1" w:styleId="afffffffffffffffffffffffffff1">
    <w:name w:val="Тит. Шапка дис. Знак"/>
    <w:basedOn w:val="affffffffffffffffffffffffffff3"/>
    <w:link w:val="afffffffffffffffffffffffffff0"/>
    <w:locked/>
    <w:rsid w:val="008C2372"/>
    <w:rPr>
      <w:rFonts w:ascii="Times New Roman" w:eastAsia="Times New Roman" w:hAnsi="Times New Roman" w:cs="Times New Roman"/>
      <w:b/>
      <w:caps/>
      <w:sz w:val="28"/>
      <w:szCs w:val="28"/>
      <w:lang w:val="ru-RU" w:eastAsia="ru-RU" w:bidi="ar-SA"/>
    </w:rPr>
  </w:style>
  <w:style w:type="paragraph" w:customStyle="1" w:styleId="15d">
    <w:name w:val="табл. Центр 1.5"/>
    <w:basedOn w:val="afffffffffffffffffffffffffffff5"/>
    <w:next w:val="affffffffffffffffffffffffffe"/>
    <w:rsid w:val="00617555"/>
    <w:pPr>
      <w:spacing w:line="360" w:lineRule="auto"/>
    </w:pPr>
    <w:rPr>
      <w:bCs/>
      <w:sz w:val="24"/>
      <w:szCs w:val="24"/>
      <w:lang w:val="ru-RU"/>
    </w:rPr>
  </w:style>
  <w:style w:type="character" w:customStyle="1" w:styleId="11f7">
    <w:name w:val="табл. Центр 11 пт Знак"/>
    <w:basedOn w:val="afffffffffffffffffffffffffffff4"/>
    <w:link w:val="11f6"/>
    <w:rsid w:val="00617555"/>
    <w:rPr>
      <w:rFonts w:ascii="Times New Roman" w:eastAsia="Times New Roman" w:hAnsi="Times New Roman" w:cs="Times New Roman"/>
      <w:sz w:val="22"/>
      <w:szCs w:val="24"/>
      <w:lang w:val="uk-UA"/>
    </w:rPr>
  </w:style>
  <w:style w:type="character" w:customStyle="1" w:styleId="afffffffffffffffffffffffffffff7">
    <w:name w:val="Табл.Шапка Знак"/>
    <w:basedOn w:val="afffffffffffffffffffffffffffff4"/>
    <w:link w:val="afffffffffffffffffffffffffffff6"/>
    <w:rsid w:val="00617555"/>
    <w:rPr>
      <w:rFonts w:ascii="Times New Roman" w:eastAsia="Times New Roman" w:hAnsi="Times New Roman" w:cs="Times New Roman"/>
      <w:b/>
      <w:bCs/>
      <w:sz w:val="26"/>
      <w:szCs w:val="22"/>
      <w:lang w:val="uk-UA"/>
    </w:rPr>
  </w:style>
  <w:style w:type="paragraph" w:customStyle="1" w:styleId="affffffffffffffffffffffffffffffffffffffe">
    <w:name w:val="Заг_дис"/>
    <w:basedOn w:val="af5"/>
    <w:next w:val="af5"/>
    <w:autoRedefine/>
    <w:rsid w:val="00617555"/>
    <w:pPr>
      <w:shd w:val="clear" w:color="auto" w:fill="FFFFFF"/>
      <w:suppressAutoHyphens w:val="0"/>
      <w:autoSpaceDE w:val="0"/>
      <w:autoSpaceDN w:val="0"/>
      <w:adjustRightInd w:val="0"/>
      <w:spacing w:after="60" w:line="360" w:lineRule="auto"/>
      <w:jc w:val="center"/>
    </w:pPr>
    <w:rPr>
      <w:rFonts w:ascii="Times New Roman CYR" w:eastAsia="Times New Roman" w:hAnsi="Times New Roman CYR" w:cs="Times New Roman CYR"/>
      <w:b/>
      <w:bCs/>
      <w:sz w:val="28"/>
      <w:szCs w:val="28"/>
      <w:lang w:val="uk-UA" w:eastAsia="ru-RU"/>
    </w:rPr>
  </w:style>
  <w:style w:type="paragraph" w:customStyle="1" w:styleId="248">
    <w:name w:val="Название24"/>
    <w:basedOn w:val="491"/>
    <w:rsid w:val="000A0D96"/>
    <w:pPr>
      <w:widowControl/>
      <w:jc w:val="center"/>
    </w:pPr>
    <w:rPr>
      <w:snapToGrid/>
      <w:sz w:val="28"/>
      <w:lang w:val="en-US"/>
    </w:rPr>
  </w:style>
  <w:style w:type="paragraph" w:customStyle="1" w:styleId="afffffffffffffffffffffffffffffffffffffff">
    <w:name w:val="Загол"/>
    <w:basedOn w:val="af5"/>
    <w:rsid w:val="00084163"/>
    <w:pPr>
      <w:suppressAutoHyphens w:val="0"/>
      <w:spacing w:line="360" w:lineRule="auto"/>
      <w:jc w:val="center"/>
    </w:pPr>
    <w:rPr>
      <w:rFonts w:ascii="Times New Roman" w:eastAsia="Times New Roman" w:hAnsi="Times New Roman" w:cs="Times New Roman"/>
      <w:caps/>
      <w:sz w:val="28"/>
      <w:szCs w:val="20"/>
      <w:lang w:val="uk-UA" w:eastAsia="ru-RU"/>
    </w:rPr>
  </w:style>
  <w:style w:type="table" w:customStyle="1" w:styleId="2fffffffe">
    <w:name w:val="Стиль таблицы2"/>
    <w:basedOn w:val="af7"/>
    <w:rsid w:val="00084163"/>
    <w:rPr>
      <w:rFonts w:ascii="Times New Roman" w:eastAsia="Times New Roman" w:hAnsi="Times New Roman" w:cs="Times New Roman"/>
    </w:rPr>
    <w:tblPr/>
  </w:style>
  <w:style w:type="paragraph" w:customStyle="1" w:styleId="afffffffffffffffffffffffffffffffffffffff0">
    <w:name w:val="асновной"/>
    <w:basedOn w:val="af5"/>
    <w:rsid w:val="00084163"/>
    <w:pPr>
      <w:suppressAutoHyphens w:val="0"/>
      <w:spacing w:line="360" w:lineRule="auto"/>
      <w:ind w:firstLine="720"/>
      <w:jc w:val="both"/>
    </w:pPr>
    <w:rPr>
      <w:rFonts w:ascii="Times New Roman" w:eastAsia="Times New Roman" w:hAnsi="Times New Roman" w:cs="Times New Roman"/>
      <w:sz w:val="28"/>
      <w:szCs w:val="20"/>
      <w:lang w:val="uk-UA" w:eastAsia="ru-RU"/>
    </w:rPr>
  </w:style>
  <w:style w:type="table" w:customStyle="1" w:styleId="3fffff4">
    <w:name w:val="Стиль таблицы3"/>
    <w:basedOn w:val="afffffffffffffffffffff3"/>
    <w:rsid w:val="00084163"/>
    <w:rPr>
      <w:rFonts w:ascii="Times New Roman" w:eastAsia="Times New Roman" w:hAnsi="Times New Roman" w:cs="Times New Roman"/>
      <w:color w:val="000000"/>
    </w:rPr>
    <w:tblPr>
      <w:tblBorders>
        <w:top w:val="none" w:sz="0" w:space="0" w:color="auto"/>
        <w:left w:val="none" w:sz="0" w:space="0" w:color="auto"/>
        <w:bottom w:val="none" w:sz="0" w:space="0" w:color="auto"/>
        <w:right w:val="none" w:sz="0" w:space="0" w:color="auto"/>
        <w:insideH w:val="none" w:sz="0" w:space="0" w:color="auto"/>
        <w:insideV w:val="none" w:sz="0" w:space="0" w:color="auto"/>
      </w:tblBorders>
    </w:tblPr>
  </w:style>
  <w:style w:type="character" w:customStyle="1" w:styleId="smallparagraph1">
    <w:name w:val="smallparagraph1"/>
    <w:basedOn w:val="af6"/>
    <w:rsid w:val="008A4EE9"/>
    <w:rPr>
      <w:rFonts w:ascii="Verdana" w:hAnsi="Verdana" w:hint="default"/>
      <w:color w:val="000000"/>
      <w:sz w:val="18"/>
      <w:szCs w:val="18"/>
    </w:rPr>
  </w:style>
  <w:style w:type="paragraph" w:customStyle="1" w:styleId="1fffffffffff6">
    <w:name w:val="Диссер.1"/>
    <w:basedOn w:val="af5"/>
    <w:rsid w:val="00772A44"/>
    <w:pPr>
      <w:suppressAutoHyphens w:val="0"/>
    </w:pPr>
    <w:rPr>
      <w:rFonts w:ascii="Times New Roman" w:eastAsia="Times New Roman" w:hAnsi="Times New Roman" w:cs="Times New Roman"/>
      <w:lang w:eastAsia="ru-RU"/>
    </w:rPr>
  </w:style>
  <w:style w:type="paragraph" w:customStyle="1" w:styleId="2ffffffff">
    <w:name w:val="Диссер.2"/>
    <w:basedOn w:val="af5"/>
    <w:rsid w:val="00772A44"/>
    <w:pPr>
      <w:widowControl w:val="0"/>
      <w:suppressAutoHyphens w:val="0"/>
      <w:autoSpaceDE w:val="0"/>
      <w:autoSpaceDN w:val="0"/>
      <w:adjustRightInd w:val="0"/>
      <w:spacing w:line="-460" w:lineRule="auto"/>
      <w:ind w:left="1003" w:hanging="283"/>
      <w:jc w:val="both"/>
    </w:pPr>
    <w:rPr>
      <w:rFonts w:ascii="Times New Roman" w:eastAsia="Times New Roman" w:hAnsi="Times New Roman" w:cs="Times New Roman"/>
      <w:sz w:val="28"/>
      <w:szCs w:val="28"/>
      <w:lang w:val="uk-UA" w:eastAsia="ru-RU"/>
    </w:rPr>
  </w:style>
  <w:style w:type="paragraph" w:customStyle="1" w:styleId="1fffffffffff7">
    <w:name w:val="Диссер1"/>
    <w:basedOn w:val="af5"/>
    <w:rsid w:val="00772A44"/>
    <w:pPr>
      <w:suppressAutoHyphens w:val="0"/>
      <w:jc w:val="both"/>
    </w:pPr>
    <w:rPr>
      <w:rFonts w:ascii="Times New Roman" w:eastAsia="Times New Roman" w:hAnsi="Times New Roman" w:cs="Times New Roman"/>
      <w:lang w:eastAsia="ru-RU"/>
    </w:rPr>
  </w:style>
  <w:style w:type="character" w:customStyle="1" w:styleId="10f7">
    <w:name w:val="Гиперссылка10"/>
    <w:basedOn w:val="af6"/>
    <w:rsid w:val="00772A44"/>
    <w:rPr>
      <w:color w:val="0000FF"/>
      <w:u w:val="single"/>
    </w:rPr>
  </w:style>
  <w:style w:type="paragraph" w:customStyle="1" w:styleId="120">
    <w:name w:val="стрес12"/>
    <w:autoRedefine/>
    <w:rsid w:val="002E53A0"/>
    <w:pPr>
      <w:numPr>
        <w:numId w:val="61"/>
      </w:numPr>
      <w:spacing w:line="264" w:lineRule="auto"/>
      <w:jc w:val="both"/>
    </w:pPr>
    <w:rPr>
      <w:rFonts w:ascii="Times New Roman" w:eastAsia="Times New Roman" w:hAnsi="Times New Roman" w:cs="Times New Roman"/>
      <w:sz w:val="24"/>
    </w:rPr>
  </w:style>
  <w:style w:type="paragraph" w:customStyle="1" w:styleId="ss2">
    <w:name w:val="ss2"/>
    <w:autoRedefine/>
    <w:rsid w:val="002E53A0"/>
    <w:pPr>
      <w:spacing w:line="360" w:lineRule="auto"/>
      <w:ind w:firstLine="709"/>
      <w:jc w:val="both"/>
    </w:pPr>
    <w:rPr>
      <w:rFonts w:ascii="Times New Roman" w:eastAsia="Times New Roman" w:hAnsi="Times New Roman" w:cs="Times New Roman"/>
      <w:sz w:val="28"/>
      <w:lang w:val="uk-UA"/>
    </w:rPr>
  </w:style>
  <w:style w:type="paragraph" w:customStyle="1" w:styleId="WWW3">
    <w:name w:val="WWW3"/>
    <w:autoRedefine/>
    <w:rsid w:val="002E53A0"/>
    <w:pPr>
      <w:spacing w:line="360" w:lineRule="auto"/>
      <w:jc w:val="both"/>
    </w:pPr>
    <w:rPr>
      <w:rFonts w:ascii="Times New Roman" w:eastAsia="Times New Roman" w:hAnsi="Times New Roman" w:cs="Times New Roman"/>
      <w:spacing w:val="14"/>
      <w:sz w:val="28"/>
      <w:lang w:val="uk-UA"/>
    </w:rPr>
  </w:style>
  <w:style w:type="paragraph" w:customStyle="1" w:styleId="8fb">
    <w:name w:val="стрес8"/>
    <w:autoRedefine/>
    <w:rsid w:val="002E53A0"/>
    <w:pPr>
      <w:spacing w:before="240" w:after="240" w:line="264" w:lineRule="auto"/>
      <w:jc w:val="both"/>
    </w:pPr>
    <w:rPr>
      <w:rFonts w:ascii="Arial" w:eastAsia="Times New Roman" w:hAnsi="Arial" w:cs="Times New Roman"/>
      <w:b/>
      <w:bCs/>
      <w:i/>
    </w:rPr>
  </w:style>
  <w:style w:type="paragraph" w:customStyle="1" w:styleId="9f9">
    <w:name w:val="стрес9"/>
    <w:autoRedefine/>
    <w:rsid w:val="002E53A0"/>
    <w:pPr>
      <w:spacing w:line="264" w:lineRule="auto"/>
      <w:jc w:val="both"/>
    </w:pPr>
    <w:rPr>
      <w:rFonts w:ascii="Times New Roman" w:eastAsia="Times New Roman" w:hAnsi="Times New Roman" w:cs="Times New Roman"/>
      <w:bCs/>
      <w:sz w:val="24"/>
    </w:rPr>
  </w:style>
  <w:style w:type="paragraph" w:customStyle="1" w:styleId="10f8">
    <w:name w:val="стрес10"/>
    <w:autoRedefine/>
    <w:rsid w:val="002E53A0"/>
    <w:pPr>
      <w:spacing w:line="264" w:lineRule="auto"/>
      <w:ind w:firstLine="397"/>
      <w:jc w:val="both"/>
    </w:pPr>
    <w:rPr>
      <w:rFonts w:ascii="Arial Black" w:eastAsia="Times New Roman" w:hAnsi="Arial Black" w:cs="Times New Roman"/>
      <w:b/>
      <w:bCs/>
      <w:smallCaps/>
      <w:sz w:val="24"/>
    </w:rPr>
  </w:style>
  <w:style w:type="paragraph" w:customStyle="1" w:styleId="11ff3">
    <w:name w:val="стрес11"/>
    <w:autoRedefine/>
    <w:rsid w:val="002E53A0"/>
    <w:pPr>
      <w:spacing w:line="264" w:lineRule="auto"/>
      <w:jc w:val="both"/>
    </w:pPr>
    <w:rPr>
      <w:rFonts w:ascii="Times New Roman" w:eastAsia="Times New Roman" w:hAnsi="Times New Roman" w:cs="Times New Roman"/>
      <w:bCs/>
      <w:sz w:val="24"/>
    </w:rPr>
  </w:style>
  <w:style w:type="paragraph" w:customStyle="1" w:styleId="SS">
    <w:name w:val="SS"/>
    <w:autoRedefine/>
    <w:rsid w:val="002E53A0"/>
    <w:pPr>
      <w:tabs>
        <w:tab w:val="left" w:pos="567"/>
        <w:tab w:val="left" w:pos="3402"/>
      </w:tabs>
      <w:spacing w:line="360" w:lineRule="auto"/>
      <w:jc w:val="center"/>
    </w:pPr>
    <w:rPr>
      <w:rFonts w:ascii="Times New Roman" w:eastAsia="Times New Roman" w:hAnsi="Times New Roman" w:cs="Times New Roman"/>
      <w:sz w:val="28"/>
    </w:rPr>
  </w:style>
  <w:style w:type="paragraph" w:customStyle="1" w:styleId="afffffffffffffffffffffffffffffffffffffff1">
    <w:name w:val="Дисс Табл Примечание"/>
    <w:basedOn w:val="af5"/>
    <w:next w:val="af5"/>
    <w:rsid w:val="002E53A0"/>
    <w:pPr>
      <w:keepLines/>
      <w:tabs>
        <w:tab w:val="left" w:pos="0"/>
      </w:tabs>
      <w:suppressAutoHyphens w:val="0"/>
      <w:spacing w:before="180" w:after="180"/>
    </w:pPr>
    <w:rPr>
      <w:rFonts w:ascii="Times New Roman" w:eastAsia="Times New Roman" w:hAnsi="Times New Roman" w:cs="Times New Roman"/>
      <w:sz w:val="28"/>
      <w:szCs w:val="20"/>
      <w:lang w:eastAsia="ru-RU"/>
    </w:rPr>
  </w:style>
  <w:style w:type="paragraph" w:customStyle="1" w:styleId="04">
    <w:name w:val="04"/>
    <w:basedOn w:val="af5"/>
    <w:rsid w:val="00C475D5"/>
    <w:pPr>
      <w:keepNext/>
      <w:suppressAutoHyphens w:val="0"/>
      <w:spacing w:line="360" w:lineRule="auto"/>
      <w:ind w:left="567"/>
      <w:jc w:val="both"/>
      <w:outlineLvl w:val="2"/>
    </w:pPr>
    <w:rPr>
      <w:rFonts w:ascii="Times New Roman" w:eastAsia="Times New Roman" w:hAnsi="Times New Roman" w:cs="Times New Roman"/>
      <w:b/>
      <w:sz w:val="28"/>
      <w:szCs w:val="20"/>
      <w:lang w:eastAsia="ru-RU"/>
    </w:rPr>
  </w:style>
  <w:style w:type="character" w:customStyle="1" w:styleId="afffffffffffffffffffffffffffffffffffffff2">
    <w:name w:val="номер строки"/>
    <w:basedOn w:val="affff3"/>
    <w:rsid w:val="00C475D5"/>
  </w:style>
  <w:style w:type="paragraph" w:customStyle="1" w:styleId="020">
    <w:name w:val="02"/>
    <w:basedOn w:val="1fff1"/>
    <w:rsid w:val="00C475D5"/>
    <w:pPr>
      <w:keepNext/>
      <w:suppressAutoHyphens w:val="0"/>
      <w:spacing w:before="0" w:after="0" w:line="360" w:lineRule="auto"/>
      <w:ind w:left="567"/>
      <w:jc w:val="both"/>
      <w:outlineLvl w:val="2"/>
    </w:pPr>
    <w:rPr>
      <w:rFonts w:ascii="Times New Roman" w:eastAsia="Times New Roman" w:hAnsi="Times New Roman" w:cs="Times New Roman"/>
      <w:b/>
      <w:sz w:val="28"/>
      <w:szCs w:val="20"/>
      <w:lang w:eastAsia="ru-RU"/>
    </w:rPr>
  </w:style>
  <w:style w:type="paragraph" w:customStyle="1" w:styleId="03">
    <w:name w:val="03"/>
    <w:basedOn w:val="020"/>
    <w:rsid w:val="00C475D5"/>
    <w:pPr>
      <w:widowControl w:val="0"/>
    </w:pPr>
  </w:style>
  <w:style w:type="character" w:customStyle="1" w:styleId="1fffffffffff8">
    <w:name w:val="Текст концевой сноски Знак1"/>
    <w:basedOn w:val="af6"/>
    <w:uiPriority w:val="99"/>
    <w:semiHidden/>
    <w:rsid w:val="00CB5878"/>
    <w:rPr>
      <w:rFonts w:ascii="Times New Roman" w:eastAsia="Times New Roman" w:hAnsi="Times New Roman"/>
      <w:lang w:val="en-US"/>
    </w:rPr>
  </w:style>
  <w:style w:type="paragraph" w:customStyle="1" w:styleId="1fffffffffff9">
    <w:name w:val="Звичайний1"/>
    <w:rsid w:val="007D58D6"/>
    <w:pPr>
      <w:spacing w:line="360" w:lineRule="auto"/>
      <w:ind w:firstLine="720"/>
    </w:pPr>
    <w:rPr>
      <w:rFonts w:ascii="Courier New" w:eastAsia="Times New Roman" w:hAnsi="Courier New" w:cs="Times New Roman"/>
      <w:snapToGrid w:val="0"/>
      <w:sz w:val="24"/>
    </w:rPr>
  </w:style>
  <w:style w:type="character" w:customStyle="1" w:styleId="afffffffffffffffffffffffffffffffffffffff3">
    <w:name w:val="Назва Знак"/>
    <w:basedOn w:val="af6"/>
    <w:rsid w:val="007D58D6"/>
    <w:rPr>
      <w:rFonts w:ascii="Times New Roman" w:eastAsia="Times New Roman" w:hAnsi="Times New Roman" w:cs="Times New Roman"/>
      <w:b/>
      <w:sz w:val="28"/>
      <w:szCs w:val="20"/>
      <w:lang w:val="ru-RU" w:eastAsia="ru-RU"/>
    </w:rPr>
  </w:style>
  <w:style w:type="character" w:customStyle="1" w:styleId="afffffffffffffffffffffffffffffffffffffff4">
    <w:name w:val="Підзаголовок Знак"/>
    <w:basedOn w:val="af6"/>
    <w:rsid w:val="007D58D6"/>
    <w:rPr>
      <w:rFonts w:ascii="Times New Roman" w:eastAsia="Times New Roman" w:hAnsi="Times New Roman" w:cs="Times New Roman"/>
      <w:sz w:val="28"/>
      <w:szCs w:val="20"/>
      <w:lang w:val="ru-RU" w:eastAsia="ru-RU"/>
    </w:rPr>
  </w:style>
  <w:style w:type="paragraph" w:customStyle="1" w:styleId="afffffffffffffffffffffffffffffffffffffff5">
    <w:name w:val="т абзац"/>
    <w:basedOn w:val="af5"/>
    <w:rsid w:val="007D58D6"/>
    <w:pPr>
      <w:suppressAutoHyphens w:val="0"/>
      <w:ind w:firstLine="397"/>
      <w:jc w:val="both"/>
    </w:pPr>
    <w:rPr>
      <w:rFonts w:ascii="Times New Roman" w:eastAsia="Times New Roman" w:hAnsi="Times New Roman" w:cs="Times New Roman"/>
      <w:sz w:val="20"/>
      <w:szCs w:val="20"/>
      <w:lang w:eastAsia="ru-RU"/>
    </w:rPr>
  </w:style>
  <w:style w:type="paragraph" w:customStyle="1" w:styleId="afffffffffffffffffffffffffffffffffffffff6">
    <w:name w:val="параграф"/>
    <w:basedOn w:val="afffffffffffffffe"/>
    <w:rsid w:val="007D58D6"/>
    <w:pPr>
      <w:suppressAutoHyphens w:val="0"/>
    </w:pPr>
    <w:rPr>
      <w:rFonts w:ascii="Times New Roman" w:eastAsia="Times New Roman" w:hAnsi="Times New Roman" w:cs="Times New Roman"/>
      <w:b w:val="0"/>
      <w:kern w:val="28"/>
      <w:sz w:val="24"/>
      <w:lang w:eastAsia="ru-RU"/>
    </w:rPr>
  </w:style>
  <w:style w:type="character" w:customStyle="1" w:styleId="21f6">
    <w:name w:val="Основний текст з відступом 2 Знак1"/>
    <w:basedOn w:val="af6"/>
    <w:semiHidden/>
    <w:rsid w:val="007D58D6"/>
    <w:rPr>
      <w:rFonts w:ascii="Times New Roman" w:eastAsia="Times New Roman" w:hAnsi="Times New Roman" w:cs="Times New Roman"/>
      <w:sz w:val="24"/>
      <w:szCs w:val="24"/>
      <w:lang w:eastAsia="uk-UA"/>
    </w:rPr>
  </w:style>
  <w:style w:type="character" w:customStyle="1" w:styleId="1fffffffffffa">
    <w:name w:val="Нижній колонтитул Знак1"/>
    <w:basedOn w:val="af6"/>
    <w:semiHidden/>
    <w:rsid w:val="007D58D6"/>
    <w:rPr>
      <w:rFonts w:ascii="Times New Roman" w:eastAsia="Times New Roman" w:hAnsi="Times New Roman" w:cs="Times New Roman"/>
      <w:sz w:val="24"/>
      <w:szCs w:val="24"/>
      <w:lang w:eastAsia="uk-UA"/>
    </w:rPr>
  </w:style>
  <w:style w:type="character" w:customStyle="1" w:styleId="HTMLd">
    <w:name w:val="Стандартний HTML Знак"/>
    <w:basedOn w:val="af6"/>
    <w:rsid w:val="007D58D6"/>
    <w:rPr>
      <w:rFonts w:ascii="Courier New" w:eastAsia="Times New Roman" w:hAnsi="Courier New" w:cs="Courier New"/>
      <w:sz w:val="20"/>
      <w:szCs w:val="20"/>
      <w:lang w:eastAsia="uk-UA"/>
    </w:rPr>
  </w:style>
  <w:style w:type="character" w:customStyle="1" w:styleId="HTML11">
    <w:name w:val="Стандартний HTML Знак1"/>
    <w:basedOn w:val="af6"/>
    <w:semiHidden/>
    <w:rsid w:val="007D58D6"/>
    <w:rPr>
      <w:rFonts w:ascii="Consolas" w:eastAsia="Times New Roman" w:hAnsi="Consolas" w:cs="Times New Roman"/>
      <w:sz w:val="20"/>
      <w:szCs w:val="20"/>
      <w:lang w:eastAsia="uk-UA"/>
    </w:rPr>
  </w:style>
  <w:style w:type="paragraph" w:customStyle="1" w:styleId="afffffffffffffffffffffffffffffffffffffff7">
    <w:name w:val="Текст у виносці"/>
    <w:basedOn w:val="af5"/>
    <w:unhideWhenUsed/>
    <w:rsid w:val="007D58D6"/>
    <w:pPr>
      <w:suppressAutoHyphens w:val="0"/>
    </w:pPr>
    <w:rPr>
      <w:rFonts w:ascii="Tahoma" w:eastAsia="Times New Roman" w:hAnsi="Tahoma" w:cs="Tahoma"/>
      <w:sz w:val="16"/>
      <w:szCs w:val="16"/>
      <w:lang w:val="uk-UA" w:eastAsia="uk-UA"/>
    </w:rPr>
  </w:style>
  <w:style w:type="paragraph" w:customStyle="1" w:styleId="2ffffffff0">
    <w:name w:val="Звичайний2"/>
    <w:rsid w:val="007D58D6"/>
    <w:pPr>
      <w:spacing w:line="360" w:lineRule="auto"/>
      <w:ind w:firstLine="720"/>
    </w:pPr>
    <w:rPr>
      <w:rFonts w:ascii="Courier New" w:eastAsia="Times New Roman" w:hAnsi="Courier New" w:cs="Times New Roman"/>
      <w:snapToGrid w:val="0"/>
      <w:sz w:val="24"/>
    </w:rPr>
  </w:style>
  <w:style w:type="paragraph" w:customStyle="1" w:styleId="21f7">
    <w:name w:val="Звичайний21"/>
    <w:rsid w:val="007D58D6"/>
    <w:pPr>
      <w:spacing w:line="360" w:lineRule="auto"/>
      <w:ind w:firstLine="720"/>
    </w:pPr>
    <w:rPr>
      <w:rFonts w:ascii="Courier New" w:eastAsia="Times New Roman" w:hAnsi="Courier New" w:cs="Times New Roman"/>
      <w:snapToGrid w:val="0"/>
      <w:sz w:val="24"/>
    </w:rPr>
  </w:style>
  <w:style w:type="paragraph" w:customStyle="1" w:styleId="af4">
    <w:name w:val="Многоуровневій"/>
    <w:basedOn w:val="af5"/>
    <w:autoRedefine/>
    <w:rsid w:val="00356A82"/>
    <w:pPr>
      <w:widowControl w:val="0"/>
      <w:numPr>
        <w:numId w:val="62"/>
      </w:numPr>
      <w:suppressAutoHyphens w:val="0"/>
      <w:jc w:val="both"/>
    </w:pPr>
    <w:rPr>
      <w:rFonts w:ascii="Times New Roman" w:eastAsia="Times New Roman" w:hAnsi="Times New Roman" w:cs="Times New Roman"/>
      <w:color w:val="000000"/>
      <w:sz w:val="20"/>
      <w:szCs w:val="20"/>
      <w:lang w:eastAsia="ru-RU"/>
    </w:rPr>
  </w:style>
  <w:style w:type="character" w:customStyle="1" w:styleId="fulltext-it">
    <w:name w:val="fulltext-it"/>
    <w:basedOn w:val="af6"/>
    <w:rsid w:val="00D95A77"/>
  </w:style>
  <w:style w:type="paragraph" w:styleId="2ffffffff1">
    <w:name w:val="Quote"/>
    <w:basedOn w:val="af5"/>
    <w:next w:val="af5"/>
    <w:link w:val="2ffffffff2"/>
    <w:uiPriority w:val="29"/>
    <w:qFormat/>
    <w:rsid w:val="005C2D87"/>
    <w:pPr>
      <w:suppressAutoHyphens w:val="0"/>
    </w:pPr>
    <w:rPr>
      <w:rFonts w:ascii="Times New Roman" w:eastAsia="Times New Roman" w:hAnsi="Times New Roman" w:cs="Times New Roman"/>
      <w:i/>
      <w:sz w:val="20"/>
      <w:szCs w:val="20"/>
      <w:lang w:eastAsia="ru-RU"/>
    </w:rPr>
  </w:style>
  <w:style w:type="character" w:customStyle="1" w:styleId="2ffffffff2">
    <w:name w:val="Цитата 2 Знак"/>
    <w:basedOn w:val="af6"/>
    <w:link w:val="2ffffffff1"/>
    <w:uiPriority w:val="29"/>
    <w:rsid w:val="005C2D87"/>
    <w:rPr>
      <w:rFonts w:ascii="Times New Roman" w:eastAsia="Times New Roman" w:hAnsi="Times New Roman" w:cs="Times New Roman"/>
      <w:i/>
    </w:rPr>
  </w:style>
  <w:style w:type="paragraph" w:styleId="afffffffffffffffffffffffffffffffffffffff8">
    <w:name w:val="Intense Quote"/>
    <w:basedOn w:val="af5"/>
    <w:next w:val="af5"/>
    <w:link w:val="afffffffffffffffffffffffffffffffffffffff9"/>
    <w:uiPriority w:val="30"/>
    <w:qFormat/>
    <w:rsid w:val="005C2D87"/>
    <w:pPr>
      <w:suppressAutoHyphens w:val="0"/>
      <w:ind w:left="720" w:right="720"/>
    </w:pPr>
    <w:rPr>
      <w:rFonts w:ascii="Times New Roman" w:eastAsia="Times New Roman" w:hAnsi="Times New Roman" w:cs="Times New Roman"/>
      <w:b/>
      <w:i/>
      <w:sz w:val="20"/>
      <w:szCs w:val="22"/>
      <w:lang w:eastAsia="ru-RU"/>
    </w:rPr>
  </w:style>
  <w:style w:type="character" w:customStyle="1" w:styleId="afffffffffffffffffffffffffffffffffffffff9">
    <w:name w:val="Выделенная цитата Знак"/>
    <w:basedOn w:val="af6"/>
    <w:link w:val="afffffffffffffffffffffffffffffffffffffff8"/>
    <w:uiPriority w:val="30"/>
    <w:rsid w:val="005C2D87"/>
    <w:rPr>
      <w:rFonts w:ascii="Times New Roman" w:eastAsia="Times New Roman" w:hAnsi="Times New Roman" w:cs="Times New Roman"/>
      <w:b/>
      <w:i/>
      <w:szCs w:val="22"/>
    </w:rPr>
  </w:style>
  <w:style w:type="character" w:styleId="afffffffffffffffffffffffffffffffffffffffa">
    <w:name w:val="Subtle Emphasis"/>
    <w:qFormat/>
    <w:rsid w:val="005C2D87"/>
    <w:rPr>
      <w:i/>
      <w:color w:val="5A5A5A"/>
    </w:rPr>
  </w:style>
  <w:style w:type="character" w:styleId="afffffffffffffffffffffffffffffffffffffffb">
    <w:name w:val="Intense Emphasis"/>
    <w:basedOn w:val="af6"/>
    <w:uiPriority w:val="21"/>
    <w:qFormat/>
    <w:rsid w:val="005C2D87"/>
    <w:rPr>
      <w:b/>
      <w:i/>
      <w:sz w:val="24"/>
      <w:szCs w:val="24"/>
      <w:u w:val="single"/>
    </w:rPr>
  </w:style>
  <w:style w:type="character" w:styleId="afffffffffffffffffffffffffffffffffffffffc">
    <w:name w:val="Subtle Reference"/>
    <w:basedOn w:val="af6"/>
    <w:uiPriority w:val="31"/>
    <w:qFormat/>
    <w:rsid w:val="005C2D87"/>
    <w:rPr>
      <w:sz w:val="24"/>
      <w:szCs w:val="24"/>
      <w:u w:val="single"/>
    </w:rPr>
  </w:style>
  <w:style w:type="character" w:styleId="afffffffffffffffffffffffffffffffffffffffd">
    <w:name w:val="Intense Reference"/>
    <w:basedOn w:val="af6"/>
    <w:uiPriority w:val="32"/>
    <w:qFormat/>
    <w:rsid w:val="005C2D87"/>
    <w:rPr>
      <w:b/>
      <w:sz w:val="24"/>
      <w:u w:val="single"/>
    </w:rPr>
  </w:style>
  <w:style w:type="paragraph" w:customStyle="1" w:styleId="3141">
    <w:name w:val="Основной текст 314"/>
    <w:basedOn w:val="af5"/>
    <w:rsid w:val="00FF7745"/>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2281">
    <w:name w:val="Основной текст с отступом 228"/>
    <w:basedOn w:val="af5"/>
    <w:rsid w:val="00FF7745"/>
    <w:pPr>
      <w:widowControl w:val="0"/>
      <w:suppressAutoHyphens w:val="0"/>
      <w:overflowPunct w:val="0"/>
      <w:autoSpaceDE w:val="0"/>
      <w:autoSpaceDN w:val="0"/>
      <w:adjustRightInd w:val="0"/>
      <w:jc w:val="center"/>
    </w:pPr>
    <w:rPr>
      <w:rFonts w:ascii="Times New Roman" w:eastAsia="Times New Roman" w:hAnsi="Times New Roman" w:cs="Times New Roman"/>
      <w:sz w:val="28"/>
      <w:szCs w:val="20"/>
      <w:lang w:val="en-US" w:eastAsia="ru-RU"/>
    </w:rPr>
  </w:style>
  <w:style w:type="character" w:customStyle="1" w:styleId="8fc">
    <w:name w:val="Номер страницы8"/>
    <w:basedOn w:val="3f3f3f3f3f3f3f3f3f3f3f3f3f3f3f3f3f3f3f"/>
    <w:rsid w:val="00B14A23"/>
    <w:rPr>
      <w:rFonts w:cs="Tahoma"/>
    </w:rPr>
  </w:style>
  <w:style w:type="paragraph" w:customStyle="1" w:styleId="Myusual">
    <w:name w:val="My_usual"/>
    <w:basedOn w:val="af5"/>
    <w:rsid w:val="00A809A4"/>
    <w:pPr>
      <w:suppressAutoHyphens w:val="0"/>
      <w:spacing w:line="360" w:lineRule="auto"/>
      <w:ind w:firstLine="709"/>
      <w:jc w:val="both"/>
    </w:pPr>
    <w:rPr>
      <w:rFonts w:ascii="Times New Roman" w:eastAsia="Times New Roman" w:hAnsi="Times New Roman" w:cs="Times New Roman"/>
      <w:sz w:val="28"/>
      <w:szCs w:val="28"/>
      <w:lang w:eastAsia="ru-RU"/>
    </w:rPr>
  </w:style>
  <w:style w:type="paragraph" w:customStyle="1" w:styleId="MyH1">
    <w:name w:val="My_H1"/>
    <w:basedOn w:val="1"/>
    <w:next w:val="Myusual"/>
    <w:rsid w:val="00A809A4"/>
    <w:pPr>
      <w:keepLines/>
      <w:pageBreakBefore/>
      <w:numPr>
        <w:numId w:val="0"/>
      </w:numPr>
      <w:suppressAutoHyphens w:val="0"/>
      <w:spacing w:before="100" w:after="480" w:line="360" w:lineRule="auto"/>
      <w:jc w:val="center"/>
    </w:pPr>
    <w:rPr>
      <w:rFonts w:ascii="Times New Roman" w:eastAsia="Times New Roman" w:hAnsi="Times New Roman" w:cs="Times New Roman"/>
      <w:b w:val="0"/>
      <w:bCs w:val="0"/>
      <w:caps/>
      <w:spacing w:val="20"/>
      <w:kern w:val="0"/>
      <w:sz w:val="28"/>
      <w:szCs w:val="28"/>
      <w:lang w:eastAsia="en-US"/>
    </w:rPr>
  </w:style>
  <w:style w:type="paragraph" w:customStyle="1" w:styleId="Mytabletext">
    <w:name w:val="My_table_text"/>
    <w:basedOn w:val="af5"/>
    <w:rsid w:val="00A809A4"/>
    <w:pPr>
      <w:suppressAutoHyphens w:val="0"/>
      <w:spacing w:line="360" w:lineRule="auto"/>
      <w:jc w:val="both"/>
    </w:pPr>
    <w:rPr>
      <w:rFonts w:ascii="Times New Roman" w:eastAsia="Times New Roman" w:hAnsi="Times New Roman" w:cs="Times New Roman"/>
      <w:sz w:val="28"/>
      <w:szCs w:val="28"/>
      <w:lang w:eastAsia="en-US"/>
    </w:rPr>
  </w:style>
  <w:style w:type="character" w:customStyle="1" w:styleId="Myusual0">
    <w:name w:val="My_usual Знак"/>
    <w:basedOn w:val="af6"/>
    <w:rsid w:val="00A809A4"/>
    <w:rPr>
      <w:rFonts w:ascii="Times New Roman" w:eastAsia="Times New Roman" w:hAnsi="Times New Roman"/>
      <w:sz w:val="24"/>
      <w:szCs w:val="24"/>
    </w:rPr>
  </w:style>
  <w:style w:type="paragraph" w:customStyle="1" w:styleId="MyCAP">
    <w:name w:val="My_CAP"/>
    <w:basedOn w:val="af5"/>
    <w:rsid w:val="00A809A4"/>
    <w:pPr>
      <w:suppressAutoHyphens w:val="0"/>
      <w:spacing w:line="360" w:lineRule="auto"/>
      <w:ind w:firstLine="709"/>
      <w:jc w:val="center"/>
    </w:pPr>
    <w:rPr>
      <w:rFonts w:ascii="Times New Roman" w:eastAsia="Times New Roman" w:hAnsi="Times New Roman" w:cs="Times New Roman"/>
      <w:caps/>
      <w:spacing w:val="20"/>
      <w:sz w:val="28"/>
      <w:szCs w:val="28"/>
      <w:lang w:eastAsia="en-US"/>
    </w:rPr>
  </w:style>
  <w:style w:type="character" w:customStyle="1" w:styleId="Myfonthighlight">
    <w:name w:val="My_font_highlight"/>
    <w:basedOn w:val="af6"/>
    <w:rsid w:val="00A809A4"/>
    <w:rPr>
      <w:rFonts w:ascii="Times New Roman" w:hAnsi="Times New Roman" w:cs="Times New Roman"/>
      <w:b/>
      <w:bCs/>
      <w:spacing w:val="40"/>
      <w:sz w:val="28"/>
      <w:szCs w:val="28"/>
      <w:lang w:val="x-none" w:eastAsia="en-US"/>
    </w:rPr>
  </w:style>
  <w:style w:type="character" w:customStyle="1" w:styleId="Myfontsimple">
    <w:name w:val="My_font_simple"/>
    <w:basedOn w:val="Myfonthighlight"/>
    <w:rsid w:val="00A809A4"/>
    <w:rPr>
      <w:rFonts w:ascii="Times New Roman" w:hAnsi="Times New Roman" w:cs="Times New Roman"/>
      <w:b/>
      <w:bCs/>
      <w:spacing w:val="0"/>
      <w:sz w:val="28"/>
      <w:szCs w:val="28"/>
      <w:lang w:val="x-none" w:eastAsia="en-US"/>
    </w:rPr>
  </w:style>
  <w:style w:type="paragraph" w:customStyle="1" w:styleId="mytabletitle">
    <w:name w:val="my_table_title"/>
    <w:basedOn w:val="af5"/>
    <w:next w:val="af5"/>
    <w:autoRedefine/>
    <w:rsid w:val="00A809A4"/>
    <w:pPr>
      <w:suppressAutoHyphens w:val="0"/>
      <w:spacing w:line="360" w:lineRule="auto"/>
      <w:ind w:firstLine="709"/>
      <w:jc w:val="both"/>
    </w:pPr>
    <w:rPr>
      <w:rFonts w:ascii="Times New Roman" w:eastAsia="Times New Roman" w:hAnsi="Times New Roman" w:cs="Times New Roman"/>
      <w:sz w:val="28"/>
      <w:szCs w:val="28"/>
      <w:lang w:eastAsia="en-US"/>
    </w:rPr>
  </w:style>
  <w:style w:type="paragraph" w:customStyle="1" w:styleId="myH2">
    <w:name w:val="my_H2"/>
    <w:basedOn w:val="21"/>
    <w:next w:val="af5"/>
    <w:rsid w:val="00A809A4"/>
    <w:pPr>
      <w:keepLines/>
      <w:numPr>
        <w:ilvl w:val="0"/>
        <w:numId w:val="0"/>
      </w:numPr>
      <w:suppressAutoHyphens w:val="0"/>
      <w:spacing w:before="480" w:after="480" w:line="360" w:lineRule="auto"/>
      <w:ind w:firstLine="709"/>
      <w:jc w:val="both"/>
    </w:pPr>
    <w:rPr>
      <w:rFonts w:ascii="Times New Roman" w:eastAsia="Times New Roman" w:hAnsi="Times New Roman" w:cs="Times New Roman"/>
      <w:i w:val="0"/>
      <w:iCs w:val="0"/>
      <w:lang w:eastAsia="en-US"/>
    </w:rPr>
  </w:style>
  <w:style w:type="paragraph" w:customStyle="1" w:styleId="Mypicture">
    <w:name w:val="My_picture"/>
    <w:basedOn w:val="af5"/>
    <w:next w:val="Mypicturetitle"/>
    <w:rsid w:val="00A809A4"/>
    <w:pPr>
      <w:keepNext/>
      <w:keepLines/>
      <w:suppressAutoHyphens w:val="0"/>
      <w:spacing w:line="360" w:lineRule="auto"/>
      <w:jc w:val="center"/>
    </w:pPr>
    <w:rPr>
      <w:rFonts w:ascii="Times New Roman" w:eastAsia="Times New Roman" w:hAnsi="Times New Roman" w:cs="Times New Roman"/>
      <w:noProof/>
      <w:sz w:val="28"/>
      <w:szCs w:val="28"/>
      <w:lang w:eastAsia="ru-RU"/>
    </w:rPr>
  </w:style>
  <w:style w:type="paragraph" w:customStyle="1" w:styleId="Mypicturetitle">
    <w:name w:val="My_picture_title"/>
    <w:basedOn w:val="af5"/>
    <w:next w:val="Myusual"/>
    <w:rsid w:val="00A809A4"/>
    <w:pPr>
      <w:keepLines/>
      <w:suppressAutoHyphens w:val="0"/>
      <w:spacing w:after="120" w:line="360" w:lineRule="auto"/>
      <w:ind w:firstLine="709"/>
      <w:jc w:val="both"/>
    </w:pPr>
    <w:rPr>
      <w:rFonts w:ascii="Times New Roman" w:eastAsia="Times New Roman" w:hAnsi="Times New Roman" w:cs="Times New Roman"/>
      <w:noProof/>
      <w:sz w:val="28"/>
      <w:szCs w:val="28"/>
      <w:lang w:eastAsia="ru-RU"/>
    </w:rPr>
  </w:style>
  <w:style w:type="paragraph" w:customStyle="1" w:styleId="Mytabletitle0">
    <w:name w:val="My_table_title"/>
    <w:basedOn w:val="af5"/>
    <w:rsid w:val="00A809A4"/>
    <w:pPr>
      <w:keepNext/>
      <w:suppressAutoHyphens w:val="0"/>
      <w:spacing w:after="120" w:line="360" w:lineRule="auto"/>
      <w:ind w:firstLine="709"/>
      <w:jc w:val="center"/>
    </w:pPr>
    <w:rPr>
      <w:rFonts w:ascii="Times New Roman" w:eastAsia="Times New Roman" w:hAnsi="Times New Roman" w:cs="Times New Roman"/>
      <w:b/>
      <w:bCs/>
      <w:sz w:val="28"/>
      <w:szCs w:val="28"/>
      <w:lang w:eastAsia="en-US"/>
    </w:rPr>
  </w:style>
  <w:style w:type="character" w:customStyle="1" w:styleId="Mypicturetitle0">
    <w:name w:val="My_picture_title Знак"/>
    <w:basedOn w:val="af6"/>
    <w:rsid w:val="00A809A4"/>
    <w:rPr>
      <w:rFonts w:eastAsia="Times New Roman"/>
      <w:noProof/>
      <w:sz w:val="22"/>
      <w:szCs w:val="22"/>
      <w:lang w:val="ru-RU" w:eastAsia="ru-RU"/>
    </w:rPr>
  </w:style>
  <w:style w:type="paragraph" w:customStyle="1" w:styleId="Mytabletitlecap">
    <w:name w:val="My_table_title_cap"/>
    <w:basedOn w:val="Mytabletitle0"/>
    <w:next w:val="Mytabletitle0"/>
    <w:rsid w:val="00A809A4"/>
    <w:pPr>
      <w:jc w:val="right"/>
    </w:pPr>
    <w:rPr>
      <w:b w:val="0"/>
      <w:bCs w:val="0"/>
      <w:i/>
      <w:iCs/>
    </w:rPr>
  </w:style>
  <w:style w:type="paragraph" w:customStyle="1" w:styleId="188">
    <w:name w:val="Стиль18"/>
    <w:rsid w:val="00A73A05"/>
    <w:rPr>
      <w:rFonts w:ascii="Times New Roman" w:eastAsia="Times New Roman" w:hAnsi="Times New Roman" w:cs="Times New Roman"/>
    </w:rPr>
  </w:style>
  <w:style w:type="paragraph" w:customStyle="1" w:styleId="a9">
    <w:name w:val="Список *"/>
    <w:basedOn w:val="af5"/>
    <w:rsid w:val="00AC2729"/>
    <w:pPr>
      <w:numPr>
        <w:numId w:val="63"/>
      </w:numPr>
      <w:suppressAutoHyphens w:val="0"/>
      <w:spacing w:line="360" w:lineRule="auto"/>
      <w:jc w:val="both"/>
    </w:pPr>
    <w:rPr>
      <w:rFonts w:ascii="Times New Roman" w:eastAsia="Times New Roman" w:hAnsi="Times New Roman" w:cs="Times New Roman"/>
      <w:sz w:val="28"/>
      <w:szCs w:val="20"/>
      <w:lang w:val="uk-UA" w:eastAsia="ru-RU"/>
    </w:rPr>
  </w:style>
  <w:style w:type="paragraph" w:customStyle="1" w:styleId="06">
    <w:name w:val="Содержан0"/>
    <w:basedOn w:val="1fffffffff2"/>
    <w:rsid w:val="00E46804"/>
    <w:pPr>
      <w:ind w:left="1134" w:hanging="1134"/>
      <w:jc w:val="both"/>
    </w:pPr>
    <w:rPr>
      <w:rFonts w:ascii="Times New Roman" w:hAnsi="Times New Roman"/>
    </w:rPr>
  </w:style>
  <w:style w:type="character" w:customStyle="1" w:styleId="15b">
    <w:name w:val="Норм1.5Крас Знак"/>
    <w:basedOn w:val="af6"/>
    <w:link w:val="15a"/>
    <w:rsid w:val="00E46804"/>
    <w:rPr>
      <w:rFonts w:ascii="Times New Roman" w:eastAsia="Times New Roman" w:hAnsi="Times New Roman" w:cs="Times New Roman"/>
      <w:sz w:val="28"/>
    </w:rPr>
  </w:style>
  <w:style w:type="paragraph" w:customStyle="1" w:styleId="210pt">
    <w:name w:val="Стиль Заголовок 2 + кернинг от 10 pt"/>
    <w:basedOn w:val="21"/>
    <w:rsid w:val="00E46804"/>
    <w:pPr>
      <w:numPr>
        <w:ilvl w:val="0"/>
        <w:numId w:val="0"/>
      </w:numPr>
      <w:suppressAutoHyphens w:val="0"/>
      <w:overflowPunct w:val="0"/>
      <w:autoSpaceDE w:val="0"/>
      <w:autoSpaceDN w:val="0"/>
      <w:adjustRightInd w:val="0"/>
      <w:spacing w:line="360" w:lineRule="auto"/>
      <w:jc w:val="center"/>
      <w:textAlignment w:val="baseline"/>
    </w:pPr>
    <w:rPr>
      <w:rFonts w:ascii="Times New Roman" w:eastAsia="Times New Roman" w:hAnsi="Times New Roman" w:cs="Arial"/>
      <w:i w:val="0"/>
      <w:kern w:val="20"/>
      <w:lang w:eastAsia="ru-RU"/>
    </w:rPr>
  </w:style>
  <w:style w:type="paragraph" w:customStyle="1" w:styleId="2291">
    <w:name w:val="Основной текст с отступом 229"/>
    <w:basedOn w:val="af5"/>
    <w:rsid w:val="00302CF2"/>
    <w:pPr>
      <w:widowControl w:val="0"/>
      <w:suppressAutoHyphens w:val="0"/>
      <w:spacing w:line="360" w:lineRule="auto"/>
      <w:ind w:firstLine="709"/>
      <w:jc w:val="both"/>
    </w:pPr>
    <w:rPr>
      <w:rFonts w:ascii="Times New Roman" w:eastAsia="Times New Roman" w:hAnsi="Times New Roman" w:cs="Times New Roman"/>
      <w:sz w:val="28"/>
      <w:szCs w:val="20"/>
      <w:lang w:val="uk-UA" w:eastAsia="ru-RU"/>
    </w:rPr>
  </w:style>
  <w:style w:type="paragraph" w:customStyle="1" w:styleId="500">
    <w:name w:val="Обычный50"/>
    <w:rsid w:val="00302CF2"/>
    <w:rPr>
      <w:rFonts w:ascii="Pragmatica" w:eastAsia="Times New Roman" w:hAnsi="Pragmatica" w:cs="Times New Roman"/>
      <w:lang w:val="en-GB"/>
    </w:rPr>
  </w:style>
  <w:style w:type="paragraph" w:customStyle="1" w:styleId="2380">
    <w:name w:val="Основной текст 238"/>
    <w:basedOn w:val="af5"/>
    <w:rsid w:val="00C76A0B"/>
    <w:pPr>
      <w:suppressAutoHyphens w:val="0"/>
      <w:overflowPunct w:val="0"/>
      <w:autoSpaceDE w:val="0"/>
      <w:autoSpaceDN w:val="0"/>
      <w:adjustRightInd w:val="0"/>
      <w:jc w:val="right"/>
    </w:pPr>
    <w:rPr>
      <w:rFonts w:ascii="Times New Roman" w:eastAsia="Times New Roman" w:hAnsi="Times New Roman" w:cs="Times New Roman"/>
      <w:sz w:val="28"/>
      <w:szCs w:val="20"/>
      <w:lang w:eastAsia="ru-RU"/>
    </w:rPr>
  </w:style>
  <w:style w:type="paragraph" w:customStyle="1" w:styleId="3151">
    <w:name w:val="Основной текст 315"/>
    <w:basedOn w:val="af5"/>
    <w:rsid w:val="00C76A0B"/>
    <w:pPr>
      <w:suppressAutoHyphens w:val="0"/>
      <w:overflowPunct w:val="0"/>
      <w:autoSpaceDE w:val="0"/>
      <w:autoSpaceDN w:val="0"/>
      <w:adjustRightInd w:val="0"/>
      <w:jc w:val="center"/>
    </w:pPr>
    <w:rPr>
      <w:rFonts w:ascii="Times New Roman" w:eastAsia="Times New Roman" w:hAnsi="Times New Roman" w:cs="Times New Roman"/>
      <w:b/>
      <w:bCs/>
      <w:sz w:val="28"/>
      <w:szCs w:val="20"/>
      <w:lang w:val="uk-UA" w:eastAsia="ru-RU"/>
    </w:rPr>
  </w:style>
  <w:style w:type="paragraph" w:customStyle="1" w:styleId="Paragraph0">
    <w:name w:val="Paragraph"/>
    <w:rsid w:val="00C76A0B"/>
    <w:pPr>
      <w:keepNext/>
      <w:keepLines/>
      <w:autoSpaceDE w:val="0"/>
      <w:autoSpaceDN w:val="0"/>
      <w:adjustRightInd w:val="0"/>
      <w:spacing w:line="240" w:lineRule="atLeast"/>
      <w:jc w:val="center"/>
    </w:pPr>
    <w:rPr>
      <w:rFonts w:ascii="Times New Roman" w:eastAsia="Times New Roman" w:hAnsi="Times New Roman" w:cs="Times New Roman"/>
      <w:b/>
      <w:bCs/>
      <w:color w:val="000000"/>
    </w:rPr>
  </w:style>
  <w:style w:type="paragraph" w:customStyle="1" w:styleId="afffffffffffffffffffffffffffffffffffffffe">
    <w:name w:val="заг раздела"/>
    <w:basedOn w:val="af5"/>
    <w:rsid w:val="008551D2"/>
    <w:pPr>
      <w:pageBreakBefore/>
      <w:suppressAutoHyphens w:val="0"/>
      <w:spacing w:line="360" w:lineRule="auto"/>
      <w:jc w:val="center"/>
    </w:pPr>
    <w:rPr>
      <w:rFonts w:ascii="Times New Roman" w:eastAsia="Times New Roman" w:hAnsi="Times New Roman" w:cs="Times New Roman"/>
      <w:b/>
      <w:caps/>
      <w:sz w:val="28"/>
      <w:szCs w:val="28"/>
      <w:lang w:eastAsia="ru-RU"/>
    </w:rPr>
  </w:style>
  <w:style w:type="paragraph" w:customStyle="1" w:styleId="14fa">
    <w:name w:val="Стиль Основной текст с отступом + 14 пт Черный По ширине"/>
    <w:basedOn w:val="affffffffc"/>
    <w:rsid w:val="008551D2"/>
    <w:pPr>
      <w:suppressAutoHyphens w:val="0"/>
      <w:spacing w:after="0" w:line="360" w:lineRule="auto"/>
      <w:ind w:left="284" w:firstLine="567"/>
      <w:jc w:val="both"/>
    </w:pPr>
    <w:rPr>
      <w:rFonts w:ascii="Times New Roman" w:eastAsia="Times New Roman" w:hAnsi="Times New Roman" w:cs="Times New Roman"/>
      <w:color w:val="000000"/>
      <w:szCs w:val="20"/>
      <w:lang w:eastAsia="ru-RU"/>
    </w:rPr>
  </w:style>
  <w:style w:type="paragraph" w:customStyle="1" w:styleId="14063">
    <w:name w:val="Стиль 14 пт По ширине Первая строка:  063 см Междустр.интервал:..."/>
    <w:basedOn w:val="af5"/>
    <w:rsid w:val="005D7401"/>
    <w:pPr>
      <w:suppressAutoHyphens w:val="0"/>
      <w:spacing w:line="360" w:lineRule="auto"/>
      <w:ind w:firstLine="567"/>
      <w:jc w:val="both"/>
    </w:pPr>
    <w:rPr>
      <w:rFonts w:ascii="Times New Roman" w:eastAsia="Times New Roman" w:hAnsi="Times New Roman" w:cs="Times New Roman"/>
      <w:sz w:val="28"/>
      <w:szCs w:val="20"/>
      <w:lang w:eastAsia="ru-RU"/>
    </w:rPr>
  </w:style>
  <w:style w:type="paragraph" w:customStyle="1" w:styleId="239">
    <w:name w:val="Основной текст 239"/>
    <w:basedOn w:val="af5"/>
    <w:rsid w:val="00C12095"/>
    <w:pPr>
      <w:suppressAutoHyphens w:val="0"/>
      <w:ind w:firstLine="360"/>
      <w:jc w:val="both"/>
    </w:pPr>
    <w:rPr>
      <w:rFonts w:ascii="Times New Roman" w:eastAsia="Times New Roman" w:hAnsi="Times New Roman" w:cs="Times New Roman"/>
      <w:sz w:val="28"/>
      <w:szCs w:val="20"/>
      <w:lang w:val="uk-UA" w:eastAsia="ru-RU"/>
    </w:rPr>
  </w:style>
  <w:style w:type="paragraph" w:customStyle="1" w:styleId="norm0">
    <w:name w:val="norm"/>
    <w:basedOn w:val="af5"/>
    <w:rsid w:val="001767C2"/>
    <w:pPr>
      <w:suppressAutoHyphens w:val="0"/>
      <w:spacing w:line="288" w:lineRule="auto"/>
    </w:pPr>
    <w:rPr>
      <w:rFonts w:ascii="Times New Roman" w:eastAsia="Times New Roman" w:hAnsi="Times New Roman" w:cs="Times New Roman"/>
      <w:sz w:val="20"/>
      <w:szCs w:val="20"/>
      <w:lang w:eastAsia="ru-RU"/>
    </w:rPr>
  </w:style>
  <w:style w:type="character" w:customStyle="1" w:styleId="cssauthor">
    <w:name w:val="css_author"/>
    <w:basedOn w:val="af6"/>
    <w:rsid w:val="005C69F7"/>
    <w:rPr>
      <w:color w:val="800000"/>
    </w:rPr>
  </w:style>
  <w:style w:type="character" w:customStyle="1" w:styleId="1fffffffffffb">
    <w:name w:val="Знак Знак Знак1"/>
    <w:aliases w:val="Стандартный HTML Знак1,Знак Знак Знак Знак Знак Знак Знак Знак Знак1,Знак Знак2 Знак1"/>
    <w:basedOn w:val="af6"/>
    <w:uiPriority w:val="99"/>
    <w:rsid w:val="008A0740"/>
    <w:rPr>
      <w:rFonts w:ascii="Times New Roman" w:eastAsia="Times New Roman" w:hAnsi="Times New Roman" w:cs="Times New Roman"/>
      <w:sz w:val="24"/>
      <w:szCs w:val="24"/>
      <w:lang w:eastAsia="ru-RU"/>
    </w:rPr>
  </w:style>
  <w:style w:type="paragraph" w:customStyle="1" w:styleId="affffffffffffffffffffffffffffffffffffffff">
    <w:name w:val="Обы"/>
    <w:rsid w:val="006A6786"/>
    <w:pPr>
      <w:widowControl w:val="0"/>
    </w:pPr>
    <w:rPr>
      <w:rFonts w:ascii="Times New Roman" w:eastAsia="Times New Roman" w:hAnsi="Times New Roman" w:cs="Times New Roman"/>
      <w:snapToGrid w:val="0"/>
    </w:rPr>
  </w:style>
  <w:style w:type="character" w:customStyle="1" w:styleId="smallcaps">
    <w:name w:val="smallcaps"/>
    <w:basedOn w:val="af6"/>
    <w:rsid w:val="006A6786"/>
  </w:style>
  <w:style w:type="paragraph" w:customStyle="1" w:styleId="518">
    <w:name w:val="Обычный51"/>
    <w:rsid w:val="00466FE8"/>
    <w:pPr>
      <w:widowControl w:val="0"/>
    </w:pPr>
    <w:rPr>
      <w:rFonts w:ascii="Times New Roman" w:eastAsia="Times New Roman" w:hAnsi="Times New Roman" w:cs="Times New Roman"/>
      <w:b/>
      <w:snapToGrid w:val="0"/>
    </w:rPr>
  </w:style>
  <w:style w:type="numbering" w:customStyle="1" w:styleId="14">
    <w:name w:val="Текущий список1"/>
    <w:rsid w:val="00466FE8"/>
    <w:pPr>
      <w:numPr>
        <w:numId w:val="64"/>
      </w:numPr>
    </w:pPr>
  </w:style>
  <w:style w:type="numbering" w:styleId="111111">
    <w:name w:val="Outline List 2"/>
    <w:basedOn w:val="af8"/>
    <w:rsid w:val="00466FE8"/>
    <w:pPr>
      <w:numPr>
        <w:numId w:val="65"/>
      </w:numPr>
    </w:pPr>
  </w:style>
  <w:style w:type="character" w:customStyle="1" w:styleId="textbold0">
    <w:name w:val="textbold"/>
    <w:basedOn w:val="af6"/>
    <w:rsid w:val="006D2773"/>
  </w:style>
  <w:style w:type="paragraph" w:customStyle="1" w:styleId="affffffffffffffffffffffffffffffffffffffff0">
    <w:name w:val="название табл"/>
    <w:basedOn w:val="af5"/>
    <w:autoRedefine/>
    <w:rsid w:val="00F20E28"/>
    <w:pPr>
      <w:widowControl w:val="0"/>
      <w:tabs>
        <w:tab w:val="center" w:pos="4677"/>
        <w:tab w:val="left" w:pos="8280"/>
      </w:tabs>
      <w:suppressAutoHyphens w:val="0"/>
      <w:autoSpaceDE w:val="0"/>
      <w:autoSpaceDN w:val="0"/>
      <w:adjustRightInd w:val="0"/>
      <w:spacing w:line="264" w:lineRule="auto"/>
      <w:jc w:val="center"/>
    </w:pPr>
    <w:rPr>
      <w:rFonts w:ascii="Times New Roman" w:eastAsia="Times New Roman" w:hAnsi="Times New Roman" w:cs="Times New Roman"/>
      <w:b/>
      <w:sz w:val="28"/>
      <w:szCs w:val="28"/>
      <w:lang w:val="uk-UA" w:eastAsia="ru-RU"/>
    </w:rPr>
  </w:style>
  <w:style w:type="character" w:customStyle="1" w:styleId="A11">
    <w:name w:val="A1"/>
    <w:rsid w:val="007F6981"/>
    <w:rPr>
      <w:rFonts w:cs="PragmaticaC"/>
      <w:color w:val="000000"/>
      <w:sz w:val="18"/>
      <w:szCs w:val="18"/>
    </w:rPr>
  </w:style>
  <w:style w:type="character" w:customStyle="1" w:styleId="citation-abbreviation">
    <w:name w:val="citation-abbreviation"/>
    <w:basedOn w:val="af6"/>
    <w:rsid w:val="007F6981"/>
  </w:style>
  <w:style w:type="paragraph" w:customStyle="1" w:styleId="affffffffffffffffffffffffffffffffffffffff1">
    <w:name w:val="......."/>
    <w:basedOn w:val="Default"/>
    <w:next w:val="Default"/>
    <w:rsid w:val="007F6981"/>
    <w:pPr>
      <w:suppressAutoHyphens w:val="0"/>
      <w:autoSpaceDN w:val="0"/>
      <w:adjustRightInd w:val="0"/>
    </w:pPr>
    <w:rPr>
      <w:rFonts w:ascii="Tahoma" w:eastAsia="Times New Roman" w:hAnsi="Tahoma" w:cs="Times New Roman"/>
      <w:color w:val="auto"/>
      <w:lang w:eastAsia="ru-RU"/>
    </w:rPr>
  </w:style>
  <w:style w:type="character" w:customStyle="1" w:styleId="cite1">
    <w:name w:val="cite1"/>
    <w:basedOn w:val="af6"/>
    <w:rsid w:val="007F6981"/>
    <w:rPr>
      <w:rFonts w:ascii="Times New Roman" w:hAnsi="Times New Roman" w:cs="Times New Roman" w:hint="default"/>
      <w:color w:val="000000"/>
      <w:sz w:val="24"/>
      <w:szCs w:val="24"/>
    </w:rPr>
  </w:style>
  <w:style w:type="character" w:customStyle="1" w:styleId="citeauthors">
    <w:name w:val="cite_authors"/>
    <w:basedOn w:val="af6"/>
    <w:rsid w:val="007F6981"/>
    <w:rPr>
      <w:rFonts w:ascii="Times New Roman" w:hAnsi="Times New Roman" w:cs="Times New Roman" w:hint="default"/>
      <w:color w:val="000000"/>
      <w:sz w:val="24"/>
      <w:szCs w:val="24"/>
    </w:rPr>
  </w:style>
  <w:style w:type="character" w:customStyle="1" w:styleId="cite-month-year">
    <w:name w:val="cite-month-year"/>
    <w:basedOn w:val="af6"/>
    <w:rsid w:val="007F6981"/>
  </w:style>
  <w:style w:type="character" w:customStyle="1" w:styleId="atl">
    <w:name w:val="atl"/>
    <w:basedOn w:val="af6"/>
    <w:rsid w:val="007F6981"/>
  </w:style>
  <w:style w:type="character" w:customStyle="1" w:styleId="teaser3">
    <w:name w:val="teaser3"/>
    <w:basedOn w:val="af6"/>
    <w:rsid w:val="007F6981"/>
    <w:rPr>
      <w:vanish w:val="0"/>
      <w:webHidden w:val="0"/>
      <w:specVanish w:val="0"/>
    </w:rPr>
  </w:style>
  <w:style w:type="paragraph" w:customStyle="1" w:styleId="OutlineNotIndented">
    <w:name w:val="Outline (Not Indented)"/>
    <w:basedOn w:val="af5"/>
    <w:rsid w:val="00671931"/>
    <w:pPr>
      <w:suppressAutoHyphens w:val="0"/>
      <w:autoSpaceDE w:val="0"/>
      <w:autoSpaceDN w:val="0"/>
      <w:adjustRightInd w:val="0"/>
      <w:jc w:val="both"/>
    </w:pPr>
    <w:rPr>
      <w:rFonts w:ascii="Times New Roman" w:eastAsia="Times New Roman" w:hAnsi="Times New Roman" w:cs="Times New Roman"/>
      <w:sz w:val="28"/>
      <w:szCs w:val="28"/>
      <w:lang w:eastAsia="ru-RU"/>
    </w:rPr>
  </w:style>
  <w:style w:type="paragraph" w:customStyle="1" w:styleId="2400">
    <w:name w:val="Основной текст 240"/>
    <w:basedOn w:val="af5"/>
    <w:rsid w:val="00F517C3"/>
    <w:pPr>
      <w:suppressAutoHyphens w:val="0"/>
      <w:overflowPunct w:val="0"/>
      <w:autoSpaceDE w:val="0"/>
      <w:autoSpaceDN w:val="0"/>
      <w:adjustRightInd w:val="0"/>
      <w:ind w:firstLine="567"/>
      <w:jc w:val="both"/>
    </w:pPr>
    <w:rPr>
      <w:rFonts w:ascii="Times New Roman" w:eastAsia="Times New Roman" w:hAnsi="Times New Roman" w:cs="Times New Roman"/>
      <w:sz w:val="28"/>
      <w:szCs w:val="20"/>
      <w:lang w:eastAsia="ru-RU"/>
    </w:rPr>
  </w:style>
  <w:style w:type="paragraph" w:customStyle="1" w:styleId="2301">
    <w:name w:val="Основной текст с отступом 230"/>
    <w:basedOn w:val="af5"/>
    <w:rsid w:val="00F517C3"/>
    <w:pPr>
      <w:suppressAutoHyphens w:val="0"/>
      <w:overflowPunct w:val="0"/>
      <w:autoSpaceDE w:val="0"/>
      <w:autoSpaceDN w:val="0"/>
      <w:adjustRightInd w:val="0"/>
      <w:ind w:firstLine="720"/>
      <w:textAlignment w:val="baseline"/>
    </w:pPr>
    <w:rPr>
      <w:rFonts w:ascii="Times New Roman" w:eastAsia="Times New Roman" w:hAnsi="Times New Roman" w:cs="Times New Roman"/>
      <w:sz w:val="28"/>
      <w:szCs w:val="20"/>
      <w:lang w:eastAsia="ru-RU"/>
    </w:rPr>
  </w:style>
  <w:style w:type="paragraph" w:customStyle="1" w:styleId="14fb">
    <w:name w:val="Текст14"/>
    <w:basedOn w:val="af5"/>
    <w:rsid w:val="002D1B86"/>
    <w:rPr>
      <w:rFonts w:ascii="Courier New" w:eastAsia="Times New Roman" w:hAnsi="Courier New" w:cs="Courier New"/>
      <w:sz w:val="20"/>
      <w:szCs w:val="20"/>
    </w:rPr>
  </w:style>
  <w:style w:type="paragraph" w:customStyle="1" w:styleId="c4">
    <w:name w:val="c4"/>
    <w:basedOn w:val="af5"/>
    <w:rsid w:val="002D1B86"/>
    <w:pPr>
      <w:suppressAutoHyphens w:val="0"/>
      <w:jc w:val="center"/>
    </w:pPr>
    <w:rPr>
      <w:rFonts w:ascii="Courier New" w:eastAsia="Times New Roman" w:hAnsi="Courier New" w:cs="Courier New"/>
      <w:b/>
      <w:bCs/>
      <w:lang w:eastAsia="ru-RU"/>
    </w:rPr>
  </w:style>
  <w:style w:type="paragraph" w:customStyle="1" w:styleId="523">
    <w:name w:val="Обычный52"/>
    <w:rsid w:val="00AB772A"/>
    <w:pPr>
      <w:widowControl w:val="0"/>
    </w:pPr>
    <w:rPr>
      <w:rFonts w:ascii="Times New Roman" w:eastAsia="Times New Roman" w:hAnsi="Times New Roman" w:cs="Times New Roman"/>
    </w:rPr>
  </w:style>
  <w:style w:type="paragraph" w:customStyle="1" w:styleId="referat">
    <w:name w:val="referat"/>
    <w:basedOn w:val="523"/>
    <w:rsid w:val="00AB772A"/>
    <w:pPr>
      <w:widowControl/>
      <w:snapToGrid w:val="0"/>
      <w:spacing w:line="260" w:lineRule="atLeast"/>
      <w:ind w:firstLine="709"/>
      <w:jc w:val="both"/>
    </w:pPr>
    <w:rPr>
      <w:sz w:val="21"/>
    </w:rPr>
  </w:style>
  <w:style w:type="paragraph" w:customStyle="1" w:styleId="3161">
    <w:name w:val="Основной текст 316"/>
    <w:basedOn w:val="523"/>
    <w:rsid w:val="00AB772A"/>
    <w:pPr>
      <w:widowControl/>
      <w:spacing w:line="360" w:lineRule="auto"/>
      <w:jc w:val="both"/>
    </w:pPr>
    <w:rPr>
      <w:sz w:val="27"/>
    </w:rPr>
  </w:style>
  <w:style w:type="character" w:customStyle="1" w:styleId="14fc">
    <w:name w:val="Основной шрифт абзаца14"/>
    <w:rsid w:val="00AB772A"/>
  </w:style>
  <w:style w:type="paragraph" w:customStyle="1" w:styleId="affffffffffffffffffffffffffffffffffffffff2">
    <w:name w:val="наш"/>
    <w:basedOn w:val="3fffff5"/>
    <w:rsid w:val="00AB772A"/>
    <w:rPr>
      <w:sz w:val="40"/>
      <w:lang w:val="uk-UA"/>
    </w:rPr>
  </w:style>
  <w:style w:type="paragraph" w:customStyle="1" w:styleId="20">
    <w:name w:val="Маркированный список2"/>
    <w:basedOn w:val="523"/>
    <w:rsid w:val="00AB772A"/>
    <w:pPr>
      <w:numPr>
        <w:numId w:val="66"/>
      </w:numPr>
    </w:pPr>
  </w:style>
  <w:style w:type="paragraph" w:customStyle="1" w:styleId="3fffff5">
    <w:name w:val="Список3"/>
    <w:basedOn w:val="523"/>
    <w:rsid w:val="00AB772A"/>
    <w:pPr>
      <w:ind w:left="283" w:hanging="283"/>
    </w:pPr>
  </w:style>
  <w:style w:type="paragraph" w:customStyle="1" w:styleId="14fd">
    <w:name w:val="Верхний колонтитул14"/>
    <w:basedOn w:val="523"/>
    <w:rsid w:val="00AB772A"/>
    <w:pPr>
      <w:tabs>
        <w:tab w:val="center" w:pos="4677"/>
        <w:tab w:val="right" w:pos="9355"/>
      </w:tabs>
    </w:pPr>
  </w:style>
  <w:style w:type="character" w:customStyle="1" w:styleId="9fa">
    <w:name w:val="Номер страницы9"/>
    <w:basedOn w:val="14fc"/>
    <w:rsid w:val="00AB772A"/>
  </w:style>
  <w:style w:type="paragraph" w:customStyle="1" w:styleId="5fff7">
    <w:name w:val="Нижний колонтитул5"/>
    <w:basedOn w:val="523"/>
    <w:rsid w:val="00AB772A"/>
    <w:pPr>
      <w:tabs>
        <w:tab w:val="center" w:pos="4677"/>
        <w:tab w:val="right" w:pos="9355"/>
      </w:tabs>
    </w:pPr>
  </w:style>
  <w:style w:type="character" w:customStyle="1" w:styleId="11ff4">
    <w:name w:val="Гиперссылка11"/>
    <w:basedOn w:val="14fc"/>
    <w:rsid w:val="00AB772A"/>
    <w:rPr>
      <w:color w:val="auto"/>
      <w:u w:val="single"/>
    </w:rPr>
  </w:style>
  <w:style w:type="character" w:customStyle="1" w:styleId="4ffff8">
    <w:name w:val="Просмотренная гиперссылка4"/>
    <w:basedOn w:val="14fc"/>
    <w:rsid w:val="00AB772A"/>
    <w:rPr>
      <w:color w:val="800080"/>
      <w:u w:val="single"/>
    </w:rPr>
  </w:style>
  <w:style w:type="paragraph" w:customStyle="1" w:styleId="15e">
    <w:name w:val="Текст выноски15"/>
    <w:basedOn w:val="523"/>
    <w:rsid w:val="00AB772A"/>
    <w:rPr>
      <w:rFonts w:ascii="Tahoma" w:hAnsi="Tahoma"/>
      <w:sz w:val="16"/>
    </w:rPr>
  </w:style>
  <w:style w:type="character" w:customStyle="1" w:styleId="1220">
    <w:name w:val="Знак Знак122"/>
    <w:basedOn w:val="af6"/>
    <w:rsid w:val="00D16358"/>
    <w:rPr>
      <w:rFonts w:ascii="Times New Roman" w:eastAsia="Times New Roman" w:hAnsi="Times New Roman" w:cs="Times New Roman"/>
      <w:b/>
      <w:bCs/>
      <w:sz w:val="36"/>
      <w:szCs w:val="20"/>
      <w:lang w:val="uk-UA" w:eastAsia="ru-RU"/>
    </w:rPr>
  </w:style>
  <w:style w:type="character" w:customStyle="1" w:styleId="1117">
    <w:name w:val="Знак Знак111"/>
    <w:basedOn w:val="af6"/>
    <w:rsid w:val="00D16358"/>
    <w:rPr>
      <w:rFonts w:ascii="Times New Roman" w:eastAsia="Times New Roman" w:hAnsi="Times New Roman" w:cs="Times New Roman"/>
      <w:b/>
      <w:bCs/>
      <w:sz w:val="44"/>
      <w:szCs w:val="20"/>
      <w:lang w:val="uk-UA" w:eastAsia="ru-RU"/>
    </w:rPr>
  </w:style>
  <w:style w:type="character" w:customStyle="1" w:styleId="1010">
    <w:name w:val="Знак Знак101"/>
    <w:basedOn w:val="af6"/>
    <w:rsid w:val="00D16358"/>
    <w:rPr>
      <w:rFonts w:ascii="Times New Roman" w:eastAsia="Times New Roman" w:hAnsi="Times New Roman" w:cs="Times New Roman"/>
      <w:sz w:val="32"/>
      <w:szCs w:val="20"/>
      <w:lang w:val="uk-UA" w:eastAsia="ru-RU"/>
    </w:rPr>
  </w:style>
  <w:style w:type="character" w:customStyle="1" w:styleId="912">
    <w:name w:val="Знак Знак91"/>
    <w:basedOn w:val="af6"/>
    <w:rsid w:val="00D16358"/>
    <w:rPr>
      <w:rFonts w:ascii="Times New Roman" w:eastAsia="Times New Roman" w:hAnsi="Times New Roman" w:cs="Times New Roman"/>
      <w:sz w:val="28"/>
      <w:szCs w:val="20"/>
      <w:lang w:val="uk-UA" w:eastAsia="ru-RU"/>
    </w:rPr>
  </w:style>
  <w:style w:type="character" w:customStyle="1" w:styleId="621">
    <w:name w:val="Знак Знак62"/>
    <w:basedOn w:val="af6"/>
    <w:rsid w:val="00D16358"/>
    <w:rPr>
      <w:rFonts w:ascii="Times New Roman" w:eastAsia="Times New Roman" w:hAnsi="Times New Roman" w:cs="Times New Roman"/>
      <w:b/>
      <w:bCs/>
      <w:sz w:val="32"/>
      <w:szCs w:val="20"/>
      <w:lang w:val="uk-UA" w:eastAsia="ru-RU"/>
    </w:rPr>
  </w:style>
  <w:style w:type="character" w:customStyle="1" w:styleId="524">
    <w:name w:val="Знак Знак52"/>
    <w:basedOn w:val="af6"/>
    <w:rsid w:val="00D16358"/>
    <w:rPr>
      <w:rFonts w:ascii="Times New Roman" w:eastAsia="Times New Roman" w:hAnsi="Times New Roman" w:cs="Times New Roman"/>
      <w:b/>
      <w:bCs/>
      <w:sz w:val="36"/>
      <w:szCs w:val="20"/>
      <w:lang w:val="uk-UA" w:eastAsia="ru-RU"/>
    </w:rPr>
  </w:style>
  <w:style w:type="character" w:customStyle="1" w:styleId="424">
    <w:name w:val="Знак Знак42"/>
    <w:basedOn w:val="af6"/>
    <w:rsid w:val="00D16358"/>
    <w:rPr>
      <w:rFonts w:ascii="Times New Roman" w:eastAsia="Times New Roman" w:hAnsi="Times New Roman" w:cs="Times New Roman"/>
      <w:sz w:val="20"/>
      <w:szCs w:val="20"/>
      <w:lang w:eastAsia="ru-RU"/>
    </w:rPr>
  </w:style>
  <w:style w:type="character" w:customStyle="1" w:styleId="328">
    <w:name w:val="Знак Знак32"/>
    <w:basedOn w:val="af6"/>
    <w:rsid w:val="00D16358"/>
    <w:rPr>
      <w:rFonts w:ascii="Times New Roman" w:eastAsia="Times New Roman" w:hAnsi="Times New Roman" w:cs="Times New Roman"/>
      <w:sz w:val="20"/>
      <w:szCs w:val="20"/>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885">
      <w:bodyDiv w:val="1"/>
      <w:marLeft w:val="0"/>
      <w:marRight w:val="0"/>
      <w:marTop w:val="0"/>
      <w:marBottom w:val="0"/>
      <w:divBdr>
        <w:top w:val="none" w:sz="0" w:space="0" w:color="auto"/>
        <w:left w:val="none" w:sz="0" w:space="0" w:color="auto"/>
        <w:bottom w:val="none" w:sz="0" w:space="0" w:color="auto"/>
        <w:right w:val="none" w:sz="0" w:space="0" w:color="auto"/>
      </w:divBdr>
    </w:div>
    <w:div w:id="208514">
      <w:bodyDiv w:val="1"/>
      <w:marLeft w:val="0"/>
      <w:marRight w:val="0"/>
      <w:marTop w:val="0"/>
      <w:marBottom w:val="0"/>
      <w:divBdr>
        <w:top w:val="none" w:sz="0" w:space="0" w:color="auto"/>
        <w:left w:val="none" w:sz="0" w:space="0" w:color="auto"/>
        <w:bottom w:val="none" w:sz="0" w:space="0" w:color="auto"/>
        <w:right w:val="none" w:sz="0" w:space="0" w:color="auto"/>
      </w:divBdr>
      <w:divsChild>
        <w:div w:id="28577553">
          <w:marLeft w:val="0"/>
          <w:marRight w:val="0"/>
          <w:marTop w:val="300"/>
          <w:marBottom w:val="0"/>
          <w:divBdr>
            <w:top w:val="none" w:sz="0" w:space="0" w:color="auto"/>
            <w:left w:val="none" w:sz="0" w:space="0" w:color="auto"/>
            <w:bottom w:val="none" w:sz="0" w:space="0" w:color="auto"/>
            <w:right w:val="none" w:sz="0" w:space="0" w:color="auto"/>
          </w:divBdr>
        </w:div>
        <w:div w:id="37244574">
          <w:marLeft w:val="0"/>
          <w:marRight w:val="0"/>
          <w:marTop w:val="0"/>
          <w:marBottom w:val="0"/>
          <w:divBdr>
            <w:top w:val="none" w:sz="0" w:space="0" w:color="auto"/>
            <w:left w:val="none" w:sz="0" w:space="0" w:color="auto"/>
            <w:bottom w:val="none" w:sz="0" w:space="0" w:color="auto"/>
            <w:right w:val="none" w:sz="0" w:space="0" w:color="auto"/>
          </w:divBdr>
        </w:div>
        <w:div w:id="366686461">
          <w:marLeft w:val="0"/>
          <w:marRight w:val="0"/>
          <w:marTop w:val="0"/>
          <w:marBottom w:val="0"/>
          <w:divBdr>
            <w:top w:val="none" w:sz="0" w:space="0" w:color="auto"/>
            <w:left w:val="none" w:sz="0" w:space="0" w:color="auto"/>
            <w:bottom w:val="none" w:sz="0" w:space="0" w:color="auto"/>
            <w:right w:val="none" w:sz="0" w:space="0" w:color="auto"/>
          </w:divBdr>
        </w:div>
        <w:div w:id="407655279">
          <w:marLeft w:val="0"/>
          <w:marRight w:val="0"/>
          <w:marTop w:val="300"/>
          <w:marBottom w:val="0"/>
          <w:divBdr>
            <w:top w:val="none" w:sz="0" w:space="0" w:color="auto"/>
            <w:left w:val="none" w:sz="0" w:space="0" w:color="auto"/>
            <w:bottom w:val="none" w:sz="0" w:space="0" w:color="auto"/>
            <w:right w:val="none" w:sz="0" w:space="0" w:color="auto"/>
          </w:divBdr>
          <w:divsChild>
            <w:div w:id="238906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0055">
      <w:bodyDiv w:val="1"/>
      <w:marLeft w:val="0"/>
      <w:marRight w:val="0"/>
      <w:marTop w:val="0"/>
      <w:marBottom w:val="0"/>
      <w:divBdr>
        <w:top w:val="none" w:sz="0" w:space="0" w:color="auto"/>
        <w:left w:val="none" w:sz="0" w:space="0" w:color="auto"/>
        <w:bottom w:val="none" w:sz="0" w:space="0" w:color="auto"/>
        <w:right w:val="none" w:sz="0" w:space="0" w:color="auto"/>
      </w:divBdr>
      <w:divsChild>
        <w:div w:id="16007955">
          <w:marLeft w:val="0"/>
          <w:marRight w:val="0"/>
          <w:marTop w:val="0"/>
          <w:marBottom w:val="0"/>
          <w:divBdr>
            <w:top w:val="none" w:sz="0" w:space="0" w:color="auto"/>
            <w:left w:val="none" w:sz="0" w:space="0" w:color="auto"/>
            <w:bottom w:val="none" w:sz="0" w:space="0" w:color="auto"/>
            <w:right w:val="none" w:sz="0" w:space="0" w:color="auto"/>
          </w:divBdr>
        </w:div>
        <w:div w:id="198780243">
          <w:marLeft w:val="0"/>
          <w:marRight w:val="0"/>
          <w:marTop w:val="0"/>
          <w:marBottom w:val="0"/>
          <w:divBdr>
            <w:top w:val="none" w:sz="0" w:space="0" w:color="auto"/>
            <w:left w:val="none" w:sz="0" w:space="0" w:color="auto"/>
            <w:bottom w:val="none" w:sz="0" w:space="0" w:color="auto"/>
            <w:right w:val="none" w:sz="0" w:space="0" w:color="auto"/>
          </w:divBdr>
        </w:div>
        <w:div w:id="290333323">
          <w:marLeft w:val="0"/>
          <w:marRight w:val="0"/>
          <w:marTop w:val="300"/>
          <w:marBottom w:val="0"/>
          <w:divBdr>
            <w:top w:val="none" w:sz="0" w:space="0" w:color="auto"/>
            <w:left w:val="none" w:sz="0" w:space="0" w:color="auto"/>
            <w:bottom w:val="none" w:sz="0" w:space="0" w:color="auto"/>
            <w:right w:val="none" w:sz="0" w:space="0" w:color="auto"/>
          </w:divBdr>
          <w:divsChild>
            <w:div w:id="91972859">
              <w:marLeft w:val="0"/>
              <w:marRight w:val="0"/>
              <w:marTop w:val="0"/>
              <w:marBottom w:val="0"/>
              <w:divBdr>
                <w:top w:val="none" w:sz="0" w:space="0" w:color="auto"/>
                <w:left w:val="none" w:sz="0" w:space="0" w:color="auto"/>
                <w:bottom w:val="none" w:sz="0" w:space="0" w:color="auto"/>
                <w:right w:val="none" w:sz="0" w:space="0" w:color="auto"/>
              </w:divBdr>
            </w:div>
          </w:divsChild>
        </w:div>
        <w:div w:id="305208821">
          <w:marLeft w:val="0"/>
          <w:marRight w:val="0"/>
          <w:marTop w:val="0"/>
          <w:marBottom w:val="0"/>
          <w:divBdr>
            <w:top w:val="none" w:sz="0" w:space="0" w:color="auto"/>
            <w:left w:val="none" w:sz="0" w:space="0" w:color="auto"/>
            <w:bottom w:val="none" w:sz="0" w:space="0" w:color="auto"/>
            <w:right w:val="none" w:sz="0" w:space="0" w:color="auto"/>
          </w:divBdr>
        </w:div>
        <w:div w:id="312371852">
          <w:marLeft w:val="0"/>
          <w:marRight w:val="0"/>
          <w:marTop w:val="0"/>
          <w:marBottom w:val="0"/>
          <w:divBdr>
            <w:top w:val="none" w:sz="0" w:space="0" w:color="auto"/>
            <w:left w:val="none" w:sz="0" w:space="0" w:color="auto"/>
            <w:bottom w:val="none" w:sz="0" w:space="0" w:color="auto"/>
            <w:right w:val="none" w:sz="0" w:space="0" w:color="auto"/>
          </w:divBdr>
        </w:div>
        <w:div w:id="360280482">
          <w:marLeft w:val="0"/>
          <w:marRight w:val="0"/>
          <w:marTop w:val="300"/>
          <w:marBottom w:val="0"/>
          <w:divBdr>
            <w:top w:val="none" w:sz="0" w:space="0" w:color="auto"/>
            <w:left w:val="none" w:sz="0" w:space="0" w:color="auto"/>
            <w:bottom w:val="none" w:sz="0" w:space="0" w:color="auto"/>
            <w:right w:val="none" w:sz="0" w:space="0" w:color="auto"/>
          </w:divBdr>
        </w:div>
      </w:divsChild>
    </w:div>
    <w:div w:id="474851">
      <w:bodyDiv w:val="1"/>
      <w:marLeft w:val="0"/>
      <w:marRight w:val="0"/>
      <w:marTop w:val="0"/>
      <w:marBottom w:val="0"/>
      <w:divBdr>
        <w:top w:val="none" w:sz="0" w:space="0" w:color="auto"/>
        <w:left w:val="none" w:sz="0" w:space="0" w:color="auto"/>
        <w:bottom w:val="none" w:sz="0" w:space="0" w:color="auto"/>
        <w:right w:val="none" w:sz="0" w:space="0" w:color="auto"/>
      </w:divBdr>
      <w:divsChild>
        <w:div w:id="34308078">
          <w:marLeft w:val="0"/>
          <w:marRight w:val="0"/>
          <w:marTop w:val="0"/>
          <w:marBottom w:val="0"/>
          <w:divBdr>
            <w:top w:val="none" w:sz="0" w:space="0" w:color="auto"/>
            <w:left w:val="none" w:sz="0" w:space="0" w:color="auto"/>
            <w:bottom w:val="none" w:sz="0" w:space="0" w:color="auto"/>
            <w:right w:val="none" w:sz="0" w:space="0" w:color="auto"/>
          </w:divBdr>
        </w:div>
        <w:div w:id="40323274">
          <w:marLeft w:val="0"/>
          <w:marRight w:val="0"/>
          <w:marTop w:val="0"/>
          <w:marBottom w:val="0"/>
          <w:divBdr>
            <w:top w:val="none" w:sz="0" w:space="0" w:color="auto"/>
            <w:left w:val="none" w:sz="0" w:space="0" w:color="auto"/>
            <w:bottom w:val="none" w:sz="0" w:space="0" w:color="auto"/>
            <w:right w:val="none" w:sz="0" w:space="0" w:color="auto"/>
          </w:divBdr>
        </w:div>
        <w:div w:id="147595221">
          <w:marLeft w:val="0"/>
          <w:marRight w:val="0"/>
          <w:marTop w:val="0"/>
          <w:marBottom w:val="0"/>
          <w:divBdr>
            <w:top w:val="none" w:sz="0" w:space="0" w:color="auto"/>
            <w:left w:val="none" w:sz="0" w:space="0" w:color="auto"/>
            <w:bottom w:val="none" w:sz="0" w:space="0" w:color="auto"/>
            <w:right w:val="none" w:sz="0" w:space="0" w:color="auto"/>
          </w:divBdr>
        </w:div>
        <w:div w:id="282276498">
          <w:marLeft w:val="0"/>
          <w:marRight w:val="0"/>
          <w:marTop w:val="0"/>
          <w:marBottom w:val="0"/>
          <w:divBdr>
            <w:top w:val="none" w:sz="0" w:space="0" w:color="auto"/>
            <w:left w:val="none" w:sz="0" w:space="0" w:color="auto"/>
            <w:bottom w:val="none" w:sz="0" w:space="0" w:color="auto"/>
            <w:right w:val="none" w:sz="0" w:space="0" w:color="auto"/>
          </w:divBdr>
        </w:div>
        <w:div w:id="393740408">
          <w:marLeft w:val="0"/>
          <w:marRight w:val="0"/>
          <w:marTop w:val="0"/>
          <w:marBottom w:val="0"/>
          <w:divBdr>
            <w:top w:val="none" w:sz="0" w:space="0" w:color="auto"/>
            <w:left w:val="none" w:sz="0" w:space="0" w:color="auto"/>
            <w:bottom w:val="none" w:sz="0" w:space="0" w:color="auto"/>
            <w:right w:val="none" w:sz="0" w:space="0" w:color="auto"/>
          </w:divBdr>
        </w:div>
      </w:divsChild>
    </w:div>
    <w:div w:id="739221">
      <w:bodyDiv w:val="1"/>
      <w:marLeft w:val="0"/>
      <w:marRight w:val="0"/>
      <w:marTop w:val="0"/>
      <w:marBottom w:val="0"/>
      <w:divBdr>
        <w:top w:val="none" w:sz="0" w:space="0" w:color="auto"/>
        <w:left w:val="none" w:sz="0" w:space="0" w:color="auto"/>
        <w:bottom w:val="none" w:sz="0" w:space="0" w:color="auto"/>
        <w:right w:val="none" w:sz="0" w:space="0" w:color="auto"/>
      </w:divBdr>
      <w:divsChild>
        <w:div w:id="52893808">
          <w:marLeft w:val="0"/>
          <w:marRight w:val="0"/>
          <w:marTop w:val="300"/>
          <w:marBottom w:val="0"/>
          <w:divBdr>
            <w:top w:val="none" w:sz="0" w:space="0" w:color="auto"/>
            <w:left w:val="none" w:sz="0" w:space="0" w:color="auto"/>
            <w:bottom w:val="none" w:sz="0" w:space="0" w:color="auto"/>
            <w:right w:val="none" w:sz="0" w:space="0" w:color="auto"/>
          </w:divBdr>
          <w:divsChild>
            <w:div w:id="269432966">
              <w:marLeft w:val="0"/>
              <w:marRight w:val="0"/>
              <w:marTop w:val="0"/>
              <w:marBottom w:val="0"/>
              <w:divBdr>
                <w:top w:val="none" w:sz="0" w:space="0" w:color="auto"/>
                <w:left w:val="none" w:sz="0" w:space="0" w:color="auto"/>
                <w:bottom w:val="none" w:sz="0" w:space="0" w:color="auto"/>
                <w:right w:val="none" w:sz="0" w:space="0" w:color="auto"/>
              </w:divBdr>
            </w:div>
          </w:divsChild>
        </w:div>
        <w:div w:id="125321221">
          <w:marLeft w:val="0"/>
          <w:marRight w:val="0"/>
          <w:marTop w:val="0"/>
          <w:marBottom w:val="0"/>
          <w:divBdr>
            <w:top w:val="none" w:sz="0" w:space="0" w:color="auto"/>
            <w:left w:val="none" w:sz="0" w:space="0" w:color="auto"/>
            <w:bottom w:val="none" w:sz="0" w:space="0" w:color="auto"/>
            <w:right w:val="none" w:sz="0" w:space="0" w:color="auto"/>
          </w:divBdr>
        </w:div>
      </w:divsChild>
    </w:div>
    <w:div w:id="1323033">
      <w:bodyDiv w:val="1"/>
      <w:marLeft w:val="0"/>
      <w:marRight w:val="0"/>
      <w:marTop w:val="0"/>
      <w:marBottom w:val="0"/>
      <w:divBdr>
        <w:top w:val="none" w:sz="0" w:space="0" w:color="auto"/>
        <w:left w:val="none" w:sz="0" w:space="0" w:color="auto"/>
        <w:bottom w:val="none" w:sz="0" w:space="0" w:color="auto"/>
        <w:right w:val="none" w:sz="0" w:space="0" w:color="auto"/>
      </w:divBdr>
    </w:div>
    <w:div w:id="1589427">
      <w:bodyDiv w:val="1"/>
      <w:marLeft w:val="0"/>
      <w:marRight w:val="0"/>
      <w:marTop w:val="0"/>
      <w:marBottom w:val="0"/>
      <w:divBdr>
        <w:top w:val="none" w:sz="0" w:space="0" w:color="auto"/>
        <w:left w:val="none" w:sz="0" w:space="0" w:color="auto"/>
        <w:bottom w:val="none" w:sz="0" w:space="0" w:color="auto"/>
        <w:right w:val="none" w:sz="0" w:space="0" w:color="auto"/>
      </w:divBdr>
      <w:divsChild>
        <w:div w:id="10618209">
          <w:marLeft w:val="0"/>
          <w:marRight w:val="0"/>
          <w:marTop w:val="0"/>
          <w:marBottom w:val="0"/>
          <w:divBdr>
            <w:top w:val="none" w:sz="0" w:space="0" w:color="auto"/>
            <w:left w:val="none" w:sz="0" w:space="0" w:color="auto"/>
            <w:bottom w:val="none" w:sz="0" w:space="0" w:color="auto"/>
            <w:right w:val="none" w:sz="0" w:space="0" w:color="auto"/>
          </w:divBdr>
        </w:div>
        <w:div w:id="22829126">
          <w:marLeft w:val="0"/>
          <w:marRight w:val="0"/>
          <w:marTop w:val="0"/>
          <w:marBottom w:val="0"/>
          <w:divBdr>
            <w:top w:val="none" w:sz="0" w:space="0" w:color="auto"/>
            <w:left w:val="none" w:sz="0" w:space="0" w:color="auto"/>
            <w:bottom w:val="none" w:sz="0" w:space="0" w:color="auto"/>
            <w:right w:val="none" w:sz="0" w:space="0" w:color="auto"/>
          </w:divBdr>
          <w:divsChild>
            <w:div w:id="98180044">
              <w:marLeft w:val="0"/>
              <w:marRight w:val="0"/>
              <w:marTop w:val="0"/>
              <w:marBottom w:val="0"/>
              <w:divBdr>
                <w:top w:val="none" w:sz="0" w:space="0" w:color="auto"/>
                <w:left w:val="none" w:sz="0" w:space="0" w:color="auto"/>
                <w:bottom w:val="none" w:sz="0" w:space="0" w:color="auto"/>
                <w:right w:val="none" w:sz="0" w:space="0" w:color="auto"/>
              </w:divBdr>
            </w:div>
          </w:divsChild>
        </w:div>
        <w:div w:id="113981804">
          <w:marLeft w:val="0"/>
          <w:marRight w:val="0"/>
          <w:marTop w:val="0"/>
          <w:marBottom w:val="0"/>
          <w:divBdr>
            <w:top w:val="none" w:sz="0" w:space="0" w:color="auto"/>
            <w:left w:val="none" w:sz="0" w:space="0" w:color="auto"/>
            <w:bottom w:val="none" w:sz="0" w:space="0" w:color="auto"/>
            <w:right w:val="none" w:sz="0" w:space="0" w:color="auto"/>
          </w:divBdr>
        </w:div>
        <w:div w:id="125588129">
          <w:marLeft w:val="0"/>
          <w:marRight w:val="0"/>
          <w:marTop w:val="300"/>
          <w:marBottom w:val="0"/>
          <w:divBdr>
            <w:top w:val="none" w:sz="0" w:space="0" w:color="auto"/>
            <w:left w:val="none" w:sz="0" w:space="0" w:color="auto"/>
            <w:bottom w:val="none" w:sz="0" w:space="0" w:color="auto"/>
            <w:right w:val="none" w:sz="0" w:space="0" w:color="auto"/>
          </w:divBdr>
          <w:divsChild>
            <w:div w:id="306788459">
              <w:marLeft w:val="0"/>
              <w:marRight w:val="0"/>
              <w:marTop w:val="0"/>
              <w:marBottom w:val="0"/>
              <w:divBdr>
                <w:top w:val="none" w:sz="0" w:space="0" w:color="auto"/>
                <w:left w:val="none" w:sz="0" w:space="0" w:color="auto"/>
                <w:bottom w:val="none" w:sz="0" w:space="0" w:color="auto"/>
                <w:right w:val="none" w:sz="0" w:space="0" w:color="auto"/>
              </w:divBdr>
            </w:div>
          </w:divsChild>
        </w:div>
        <w:div w:id="220024404">
          <w:marLeft w:val="0"/>
          <w:marRight w:val="0"/>
          <w:marTop w:val="0"/>
          <w:marBottom w:val="0"/>
          <w:divBdr>
            <w:top w:val="none" w:sz="0" w:space="0" w:color="auto"/>
            <w:left w:val="none" w:sz="0" w:space="0" w:color="auto"/>
            <w:bottom w:val="none" w:sz="0" w:space="0" w:color="auto"/>
            <w:right w:val="none" w:sz="0" w:space="0" w:color="auto"/>
          </w:divBdr>
        </w:div>
      </w:divsChild>
    </w:div>
    <w:div w:id="1905770">
      <w:bodyDiv w:val="1"/>
      <w:marLeft w:val="0"/>
      <w:marRight w:val="0"/>
      <w:marTop w:val="0"/>
      <w:marBottom w:val="0"/>
      <w:divBdr>
        <w:top w:val="none" w:sz="0" w:space="0" w:color="auto"/>
        <w:left w:val="none" w:sz="0" w:space="0" w:color="auto"/>
        <w:bottom w:val="none" w:sz="0" w:space="0" w:color="auto"/>
        <w:right w:val="none" w:sz="0" w:space="0" w:color="auto"/>
      </w:divBdr>
      <w:divsChild>
        <w:div w:id="212353675">
          <w:marLeft w:val="0"/>
          <w:marRight w:val="0"/>
          <w:marTop w:val="0"/>
          <w:marBottom w:val="0"/>
          <w:divBdr>
            <w:top w:val="none" w:sz="0" w:space="0" w:color="auto"/>
            <w:left w:val="none" w:sz="0" w:space="0" w:color="auto"/>
            <w:bottom w:val="none" w:sz="0" w:space="0" w:color="auto"/>
            <w:right w:val="none" w:sz="0" w:space="0" w:color="auto"/>
          </w:divBdr>
        </w:div>
        <w:div w:id="302466060">
          <w:marLeft w:val="0"/>
          <w:marRight w:val="0"/>
          <w:marTop w:val="0"/>
          <w:marBottom w:val="0"/>
          <w:divBdr>
            <w:top w:val="none" w:sz="0" w:space="0" w:color="auto"/>
            <w:left w:val="none" w:sz="0" w:space="0" w:color="auto"/>
            <w:bottom w:val="none" w:sz="0" w:space="0" w:color="auto"/>
            <w:right w:val="none" w:sz="0" w:space="0" w:color="auto"/>
          </w:divBdr>
        </w:div>
        <w:div w:id="365759944">
          <w:marLeft w:val="0"/>
          <w:marRight w:val="0"/>
          <w:marTop w:val="0"/>
          <w:marBottom w:val="0"/>
          <w:divBdr>
            <w:top w:val="none" w:sz="0" w:space="0" w:color="auto"/>
            <w:left w:val="none" w:sz="0" w:space="0" w:color="auto"/>
            <w:bottom w:val="none" w:sz="0" w:space="0" w:color="auto"/>
            <w:right w:val="none" w:sz="0" w:space="0" w:color="auto"/>
          </w:divBdr>
          <w:divsChild>
            <w:div w:id="90510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254">
      <w:bodyDiv w:val="1"/>
      <w:marLeft w:val="0"/>
      <w:marRight w:val="0"/>
      <w:marTop w:val="0"/>
      <w:marBottom w:val="0"/>
      <w:divBdr>
        <w:top w:val="none" w:sz="0" w:space="0" w:color="auto"/>
        <w:left w:val="none" w:sz="0" w:space="0" w:color="auto"/>
        <w:bottom w:val="none" w:sz="0" w:space="0" w:color="auto"/>
        <w:right w:val="none" w:sz="0" w:space="0" w:color="auto"/>
      </w:divBdr>
      <w:divsChild>
        <w:div w:id="57285977">
          <w:marLeft w:val="0"/>
          <w:marRight w:val="0"/>
          <w:marTop w:val="0"/>
          <w:marBottom w:val="0"/>
          <w:divBdr>
            <w:top w:val="none" w:sz="0" w:space="0" w:color="auto"/>
            <w:left w:val="none" w:sz="0" w:space="0" w:color="auto"/>
            <w:bottom w:val="none" w:sz="0" w:space="0" w:color="auto"/>
            <w:right w:val="none" w:sz="0" w:space="0" w:color="auto"/>
          </w:divBdr>
        </w:div>
        <w:div w:id="135414099">
          <w:marLeft w:val="0"/>
          <w:marRight w:val="0"/>
          <w:marTop w:val="0"/>
          <w:marBottom w:val="0"/>
          <w:divBdr>
            <w:top w:val="none" w:sz="0" w:space="0" w:color="auto"/>
            <w:left w:val="none" w:sz="0" w:space="0" w:color="auto"/>
            <w:bottom w:val="none" w:sz="0" w:space="0" w:color="auto"/>
            <w:right w:val="none" w:sz="0" w:space="0" w:color="auto"/>
          </w:divBdr>
        </w:div>
        <w:div w:id="147870412">
          <w:marLeft w:val="0"/>
          <w:marRight w:val="0"/>
          <w:marTop w:val="0"/>
          <w:marBottom w:val="0"/>
          <w:divBdr>
            <w:top w:val="none" w:sz="0" w:space="0" w:color="auto"/>
            <w:left w:val="none" w:sz="0" w:space="0" w:color="auto"/>
            <w:bottom w:val="none" w:sz="0" w:space="0" w:color="auto"/>
            <w:right w:val="none" w:sz="0" w:space="0" w:color="auto"/>
          </w:divBdr>
        </w:div>
        <w:div w:id="350305994">
          <w:marLeft w:val="0"/>
          <w:marRight w:val="0"/>
          <w:marTop w:val="300"/>
          <w:marBottom w:val="0"/>
          <w:divBdr>
            <w:top w:val="none" w:sz="0" w:space="0" w:color="auto"/>
            <w:left w:val="none" w:sz="0" w:space="0" w:color="auto"/>
            <w:bottom w:val="none" w:sz="0" w:space="0" w:color="auto"/>
            <w:right w:val="none" w:sz="0" w:space="0" w:color="auto"/>
          </w:divBdr>
          <w:divsChild>
            <w:div w:id="278613014">
              <w:marLeft w:val="0"/>
              <w:marRight w:val="0"/>
              <w:marTop w:val="0"/>
              <w:marBottom w:val="0"/>
              <w:divBdr>
                <w:top w:val="none" w:sz="0" w:space="0" w:color="auto"/>
                <w:left w:val="none" w:sz="0" w:space="0" w:color="auto"/>
                <w:bottom w:val="none" w:sz="0" w:space="0" w:color="auto"/>
                <w:right w:val="none" w:sz="0" w:space="0" w:color="auto"/>
              </w:divBdr>
              <w:divsChild>
                <w:div w:id="121076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250098">
      <w:bodyDiv w:val="1"/>
      <w:marLeft w:val="0"/>
      <w:marRight w:val="0"/>
      <w:marTop w:val="0"/>
      <w:marBottom w:val="0"/>
      <w:divBdr>
        <w:top w:val="none" w:sz="0" w:space="0" w:color="auto"/>
        <w:left w:val="none" w:sz="0" w:space="0" w:color="auto"/>
        <w:bottom w:val="none" w:sz="0" w:space="0" w:color="auto"/>
        <w:right w:val="none" w:sz="0" w:space="0" w:color="auto"/>
      </w:divBdr>
    </w:div>
    <w:div w:id="2754553">
      <w:bodyDiv w:val="1"/>
      <w:marLeft w:val="0"/>
      <w:marRight w:val="0"/>
      <w:marTop w:val="0"/>
      <w:marBottom w:val="0"/>
      <w:divBdr>
        <w:top w:val="none" w:sz="0" w:space="0" w:color="auto"/>
        <w:left w:val="none" w:sz="0" w:space="0" w:color="auto"/>
        <w:bottom w:val="none" w:sz="0" w:space="0" w:color="auto"/>
        <w:right w:val="none" w:sz="0" w:space="0" w:color="auto"/>
      </w:divBdr>
      <w:divsChild>
        <w:div w:id="186721788">
          <w:marLeft w:val="0"/>
          <w:marRight w:val="0"/>
          <w:marTop w:val="300"/>
          <w:marBottom w:val="0"/>
          <w:divBdr>
            <w:top w:val="none" w:sz="0" w:space="0" w:color="auto"/>
            <w:left w:val="none" w:sz="0" w:space="0" w:color="auto"/>
            <w:bottom w:val="none" w:sz="0" w:space="0" w:color="auto"/>
            <w:right w:val="none" w:sz="0" w:space="0" w:color="auto"/>
          </w:divBdr>
          <w:divsChild>
            <w:div w:id="319425794">
              <w:marLeft w:val="0"/>
              <w:marRight w:val="0"/>
              <w:marTop w:val="0"/>
              <w:marBottom w:val="0"/>
              <w:divBdr>
                <w:top w:val="none" w:sz="0" w:space="0" w:color="auto"/>
                <w:left w:val="none" w:sz="0" w:space="0" w:color="auto"/>
                <w:bottom w:val="none" w:sz="0" w:space="0" w:color="auto"/>
                <w:right w:val="none" w:sz="0" w:space="0" w:color="auto"/>
              </w:divBdr>
            </w:div>
          </w:divsChild>
        </w:div>
        <w:div w:id="319314505">
          <w:marLeft w:val="0"/>
          <w:marRight w:val="0"/>
          <w:marTop w:val="0"/>
          <w:marBottom w:val="0"/>
          <w:divBdr>
            <w:top w:val="none" w:sz="0" w:space="0" w:color="auto"/>
            <w:left w:val="none" w:sz="0" w:space="0" w:color="auto"/>
            <w:bottom w:val="none" w:sz="0" w:space="0" w:color="auto"/>
            <w:right w:val="none" w:sz="0" w:space="0" w:color="auto"/>
          </w:divBdr>
        </w:div>
      </w:divsChild>
    </w:div>
    <w:div w:id="3019010">
      <w:bodyDiv w:val="1"/>
      <w:marLeft w:val="0"/>
      <w:marRight w:val="0"/>
      <w:marTop w:val="0"/>
      <w:marBottom w:val="0"/>
      <w:divBdr>
        <w:top w:val="none" w:sz="0" w:space="0" w:color="auto"/>
        <w:left w:val="none" w:sz="0" w:space="0" w:color="auto"/>
        <w:bottom w:val="none" w:sz="0" w:space="0" w:color="auto"/>
        <w:right w:val="none" w:sz="0" w:space="0" w:color="auto"/>
      </w:divBdr>
      <w:divsChild>
        <w:div w:id="2007585203">
          <w:marLeft w:val="0"/>
          <w:marRight w:val="0"/>
          <w:marTop w:val="0"/>
          <w:marBottom w:val="0"/>
          <w:divBdr>
            <w:top w:val="none" w:sz="0" w:space="0" w:color="auto"/>
            <w:left w:val="none" w:sz="0" w:space="0" w:color="auto"/>
            <w:bottom w:val="none" w:sz="0" w:space="0" w:color="auto"/>
            <w:right w:val="none" w:sz="0" w:space="0" w:color="auto"/>
          </w:divBdr>
        </w:div>
        <w:div w:id="515922750">
          <w:marLeft w:val="0"/>
          <w:marRight w:val="0"/>
          <w:marTop w:val="0"/>
          <w:marBottom w:val="0"/>
          <w:divBdr>
            <w:top w:val="none" w:sz="0" w:space="0" w:color="auto"/>
            <w:left w:val="none" w:sz="0" w:space="0" w:color="auto"/>
            <w:bottom w:val="none" w:sz="0" w:space="0" w:color="auto"/>
            <w:right w:val="none" w:sz="0" w:space="0" w:color="auto"/>
          </w:divBdr>
          <w:divsChild>
            <w:div w:id="1614249003">
              <w:marLeft w:val="0"/>
              <w:marRight w:val="0"/>
              <w:marTop w:val="0"/>
              <w:marBottom w:val="0"/>
              <w:divBdr>
                <w:top w:val="none" w:sz="0" w:space="0" w:color="auto"/>
                <w:left w:val="none" w:sz="0" w:space="0" w:color="auto"/>
                <w:bottom w:val="none" w:sz="0" w:space="0" w:color="auto"/>
                <w:right w:val="none" w:sz="0" w:space="0" w:color="auto"/>
              </w:divBdr>
            </w:div>
          </w:divsChild>
        </w:div>
        <w:div w:id="1984508555">
          <w:marLeft w:val="0"/>
          <w:marRight w:val="0"/>
          <w:marTop w:val="0"/>
          <w:marBottom w:val="0"/>
          <w:divBdr>
            <w:top w:val="none" w:sz="0" w:space="0" w:color="auto"/>
            <w:left w:val="none" w:sz="0" w:space="0" w:color="auto"/>
            <w:bottom w:val="none" w:sz="0" w:space="0" w:color="auto"/>
            <w:right w:val="none" w:sz="0" w:space="0" w:color="auto"/>
          </w:divBdr>
        </w:div>
        <w:div w:id="1337541901">
          <w:marLeft w:val="0"/>
          <w:marRight w:val="0"/>
          <w:marTop w:val="0"/>
          <w:marBottom w:val="0"/>
          <w:divBdr>
            <w:top w:val="none" w:sz="0" w:space="0" w:color="auto"/>
            <w:left w:val="none" w:sz="0" w:space="0" w:color="auto"/>
            <w:bottom w:val="none" w:sz="0" w:space="0" w:color="auto"/>
            <w:right w:val="none" w:sz="0" w:space="0" w:color="auto"/>
          </w:divBdr>
          <w:divsChild>
            <w:div w:id="86775228">
              <w:marLeft w:val="0"/>
              <w:marRight w:val="0"/>
              <w:marTop w:val="0"/>
              <w:marBottom w:val="0"/>
              <w:divBdr>
                <w:top w:val="none" w:sz="0" w:space="0" w:color="auto"/>
                <w:left w:val="none" w:sz="0" w:space="0" w:color="auto"/>
                <w:bottom w:val="none" w:sz="0" w:space="0" w:color="auto"/>
                <w:right w:val="none" w:sz="0" w:space="0" w:color="auto"/>
              </w:divBdr>
            </w:div>
          </w:divsChild>
        </w:div>
        <w:div w:id="520902824">
          <w:marLeft w:val="0"/>
          <w:marRight w:val="0"/>
          <w:marTop w:val="0"/>
          <w:marBottom w:val="0"/>
          <w:divBdr>
            <w:top w:val="none" w:sz="0" w:space="0" w:color="auto"/>
            <w:left w:val="none" w:sz="0" w:space="0" w:color="auto"/>
            <w:bottom w:val="none" w:sz="0" w:space="0" w:color="auto"/>
            <w:right w:val="none" w:sz="0" w:space="0" w:color="auto"/>
          </w:divBdr>
        </w:div>
        <w:div w:id="1321739674">
          <w:marLeft w:val="0"/>
          <w:marRight w:val="0"/>
          <w:marTop w:val="0"/>
          <w:marBottom w:val="0"/>
          <w:divBdr>
            <w:top w:val="none" w:sz="0" w:space="0" w:color="auto"/>
            <w:left w:val="none" w:sz="0" w:space="0" w:color="auto"/>
            <w:bottom w:val="none" w:sz="0" w:space="0" w:color="auto"/>
            <w:right w:val="none" w:sz="0" w:space="0" w:color="auto"/>
          </w:divBdr>
          <w:divsChild>
            <w:div w:id="1051028977">
              <w:marLeft w:val="0"/>
              <w:marRight w:val="0"/>
              <w:marTop w:val="0"/>
              <w:marBottom w:val="0"/>
              <w:divBdr>
                <w:top w:val="none" w:sz="0" w:space="0" w:color="auto"/>
                <w:left w:val="none" w:sz="0" w:space="0" w:color="auto"/>
                <w:bottom w:val="none" w:sz="0" w:space="0" w:color="auto"/>
                <w:right w:val="none" w:sz="0" w:space="0" w:color="auto"/>
              </w:divBdr>
            </w:div>
          </w:divsChild>
        </w:div>
        <w:div w:id="431972608">
          <w:marLeft w:val="0"/>
          <w:marRight w:val="0"/>
          <w:marTop w:val="0"/>
          <w:marBottom w:val="0"/>
          <w:divBdr>
            <w:top w:val="none" w:sz="0" w:space="0" w:color="auto"/>
            <w:left w:val="none" w:sz="0" w:space="0" w:color="auto"/>
            <w:bottom w:val="none" w:sz="0" w:space="0" w:color="auto"/>
            <w:right w:val="none" w:sz="0" w:space="0" w:color="auto"/>
          </w:divBdr>
        </w:div>
        <w:div w:id="2134908956">
          <w:marLeft w:val="0"/>
          <w:marRight w:val="0"/>
          <w:marTop w:val="0"/>
          <w:marBottom w:val="0"/>
          <w:divBdr>
            <w:top w:val="none" w:sz="0" w:space="0" w:color="auto"/>
            <w:left w:val="none" w:sz="0" w:space="0" w:color="auto"/>
            <w:bottom w:val="none" w:sz="0" w:space="0" w:color="auto"/>
            <w:right w:val="none" w:sz="0" w:space="0" w:color="auto"/>
          </w:divBdr>
          <w:divsChild>
            <w:div w:id="1663966860">
              <w:marLeft w:val="0"/>
              <w:marRight w:val="0"/>
              <w:marTop w:val="0"/>
              <w:marBottom w:val="0"/>
              <w:divBdr>
                <w:top w:val="none" w:sz="0" w:space="0" w:color="auto"/>
                <w:left w:val="none" w:sz="0" w:space="0" w:color="auto"/>
                <w:bottom w:val="none" w:sz="0" w:space="0" w:color="auto"/>
                <w:right w:val="none" w:sz="0" w:space="0" w:color="auto"/>
              </w:divBdr>
            </w:div>
          </w:divsChild>
        </w:div>
        <w:div w:id="1765540151">
          <w:marLeft w:val="0"/>
          <w:marRight w:val="0"/>
          <w:marTop w:val="0"/>
          <w:marBottom w:val="0"/>
          <w:divBdr>
            <w:top w:val="none" w:sz="0" w:space="0" w:color="auto"/>
            <w:left w:val="none" w:sz="0" w:space="0" w:color="auto"/>
            <w:bottom w:val="none" w:sz="0" w:space="0" w:color="auto"/>
            <w:right w:val="none" w:sz="0" w:space="0" w:color="auto"/>
          </w:divBdr>
        </w:div>
        <w:div w:id="293560716">
          <w:marLeft w:val="0"/>
          <w:marRight w:val="0"/>
          <w:marTop w:val="0"/>
          <w:marBottom w:val="0"/>
          <w:divBdr>
            <w:top w:val="none" w:sz="0" w:space="0" w:color="auto"/>
            <w:left w:val="none" w:sz="0" w:space="0" w:color="auto"/>
            <w:bottom w:val="none" w:sz="0" w:space="0" w:color="auto"/>
            <w:right w:val="none" w:sz="0" w:space="0" w:color="auto"/>
          </w:divBdr>
          <w:divsChild>
            <w:div w:id="792675934">
              <w:marLeft w:val="0"/>
              <w:marRight w:val="0"/>
              <w:marTop w:val="0"/>
              <w:marBottom w:val="0"/>
              <w:divBdr>
                <w:top w:val="none" w:sz="0" w:space="0" w:color="auto"/>
                <w:left w:val="none" w:sz="0" w:space="0" w:color="auto"/>
                <w:bottom w:val="none" w:sz="0" w:space="0" w:color="auto"/>
                <w:right w:val="none" w:sz="0" w:space="0" w:color="auto"/>
              </w:divBdr>
            </w:div>
          </w:divsChild>
        </w:div>
        <w:div w:id="1671562621">
          <w:marLeft w:val="0"/>
          <w:marRight w:val="0"/>
          <w:marTop w:val="0"/>
          <w:marBottom w:val="0"/>
          <w:divBdr>
            <w:top w:val="none" w:sz="0" w:space="0" w:color="auto"/>
            <w:left w:val="none" w:sz="0" w:space="0" w:color="auto"/>
            <w:bottom w:val="none" w:sz="0" w:space="0" w:color="auto"/>
            <w:right w:val="none" w:sz="0" w:space="0" w:color="auto"/>
          </w:divBdr>
        </w:div>
        <w:div w:id="15809659">
          <w:marLeft w:val="0"/>
          <w:marRight w:val="0"/>
          <w:marTop w:val="0"/>
          <w:marBottom w:val="0"/>
          <w:divBdr>
            <w:top w:val="none" w:sz="0" w:space="0" w:color="auto"/>
            <w:left w:val="none" w:sz="0" w:space="0" w:color="auto"/>
            <w:bottom w:val="none" w:sz="0" w:space="0" w:color="auto"/>
            <w:right w:val="none" w:sz="0" w:space="0" w:color="auto"/>
          </w:divBdr>
          <w:divsChild>
            <w:div w:id="257253509">
              <w:marLeft w:val="0"/>
              <w:marRight w:val="0"/>
              <w:marTop w:val="0"/>
              <w:marBottom w:val="0"/>
              <w:divBdr>
                <w:top w:val="none" w:sz="0" w:space="0" w:color="auto"/>
                <w:left w:val="none" w:sz="0" w:space="0" w:color="auto"/>
                <w:bottom w:val="none" w:sz="0" w:space="0" w:color="auto"/>
                <w:right w:val="none" w:sz="0" w:space="0" w:color="auto"/>
              </w:divBdr>
            </w:div>
          </w:divsChild>
        </w:div>
        <w:div w:id="1635672557">
          <w:marLeft w:val="0"/>
          <w:marRight w:val="0"/>
          <w:marTop w:val="0"/>
          <w:marBottom w:val="0"/>
          <w:divBdr>
            <w:top w:val="none" w:sz="0" w:space="0" w:color="auto"/>
            <w:left w:val="none" w:sz="0" w:space="0" w:color="auto"/>
            <w:bottom w:val="none" w:sz="0" w:space="0" w:color="auto"/>
            <w:right w:val="none" w:sz="0" w:space="0" w:color="auto"/>
          </w:divBdr>
        </w:div>
        <w:div w:id="2040470740">
          <w:marLeft w:val="0"/>
          <w:marRight w:val="0"/>
          <w:marTop w:val="0"/>
          <w:marBottom w:val="0"/>
          <w:divBdr>
            <w:top w:val="none" w:sz="0" w:space="0" w:color="auto"/>
            <w:left w:val="none" w:sz="0" w:space="0" w:color="auto"/>
            <w:bottom w:val="none" w:sz="0" w:space="0" w:color="auto"/>
            <w:right w:val="none" w:sz="0" w:space="0" w:color="auto"/>
          </w:divBdr>
          <w:divsChild>
            <w:div w:id="1936933902">
              <w:marLeft w:val="0"/>
              <w:marRight w:val="0"/>
              <w:marTop w:val="0"/>
              <w:marBottom w:val="0"/>
              <w:divBdr>
                <w:top w:val="none" w:sz="0" w:space="0" w:color="auto"/>
                <w:left w:val="none" w:sz="0" w:space="0" w:color="auto"/>
                <w:bottom w:val="none" w:sz="0" w:space="0" w:color="auto"/>
                <w:right w:val="none" w:sz="0" w:space="0" w:color="auto"/>
              </w:divBdr>
            </w:div>
          </w:divsChild>
        </w:div>
        <w:div w:id="1360467130">
          <w:marLeft w:val="0"/>
          <w:marRight w:val="0"/>
          <w:marTop w:val="300"/>
          <w:marBottom w:val="0"/>
          <w:divBdr>
            <w:top w:val="none" w:sz="0" w:space="0" w:color="auto"/>
            <w:left w:val="none" w:sz="0" w:space="0" w:color="auto"/>
            <w:bottom w:val="none" w:sz="0" w:space="0" w:color="auto"/>
            <w:right w:val="none" w:sz="0" w:space="0" w:color="auto"/>
          </w:divBdr>
          <w:divsChild>
            <w:div w:id="1583106906">
              <w:marLeft w:val="0"/>
              <w:marRight w:val="0"/>
              <w:marTop w:val="0"/>
              <w:marBottom w:val="0"/>
              <w:divBdr>
                <w:top w:val="none" w:sz="0" w:space="0" w:color="auto"/>
                <w:left w:val="none" w:sz="0" w:space="0" w:color="auto"/>
                <w:bottom w:val="none" w:sz="0" w:space="0" w:color="auto"/>
                <w:right w:val="none" w:sz="0" w:space="0" w:color="auto"/>
              </w:divBdr>
              <w:divsChild>
                <w:div w:id="186247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979605">
          <w:marLeft w:val="0"/>
          <w:marRight w:val="0"/>
          <w:marTop w:val="300"/>
          <w:marBottom w:val="0"/>
          <w:divBdr>
            <w:top w:val="none" w:sz="0" w:space="0" w:color="auto"/>
            <w:left w:val="none" w:sz="0" w:space="0" w:color="auto"/>
            <w:bottom w:val="none" w:sz="0" w:space="0" w:color="auto"/>
            <w:right w:val="none" w:sz="0" w:space="0" w:color="auto"/>
          </w:divBdr>
          <w:divsChild>
            <w:div w:id="1368676192">
              <w:marLeft w:val="0"/>
              <w:marRight w:val="0"/>
              <w:marTop w:val="0"/>
              <w:marBottom w:val="0"/>
              <w:divBdr>
                <w:top w:val="none" w:sz="0" w:space="0" w:color="auto"/>
                <w:left w:val="none" w:sz="0" w:space="0" w:color="auto"/>
                <w:bottom w:val="none" w:sz="0" w:space="0" w:color="auto"/>
                <w:right w:val="none" w:sz="0" w:space="0" w:color="auto"/>
              </w:divBdr>
              <w:divsChild>
                <w:div w:id="838158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5229948">
          <w:marLeft w:val="0"/>
          <w:marRight w:val="0"/>
          <w:marTop w:val="300"/>
          <w:marBottom w:val="0"/>
          <w:divBdr>
            <w:top w:val="none" w:sz="0" w:space="0" w:color="auto"/>
            <w:left w:val="none" w:sz="0" w:space="0" w:color="auto"/>
            <w:bottom w:val="none" w:sz="0" w:space="0" w:color="auto"/>
            <w:right w:val="none" w:sz="0" w:space="0" w:color="auto"/>
          </w:divBdr>
          <w:divsChild>
            <w:div w:id="826288538">
              <w:marLeft w:val="0"/>
              <w:marRight w:val="0"/>
              <w:marTop w:val="0"/>
              <w:marBottom w:val="0"/>
              <w:divBdr>
                <w:top w:val="none" w:sz="0" w:space="0" w:color="auto"/>
                <w:left w:val="none" w:sz="0" w:space="0" w:color="auto"/>
                <w:bottom w:val="none" w:sz="0" w:space="0" w:color="auto"/>
                <w:right w:val="none" w:sz="0" w:space="0" w:color="auto"/>
              </w:divBdr>
              <w:divsChild>
                <w:div w:id="3933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2807834">
          <w:marLeft w:val="0"/>
          <w:marRight w:val="0"/>
          <w:marTop w:val="300"/>
          <w:marBottom w:val="0"/>
          <w:divBdr>
            <w:top w:val="none" w:sz="0" w:space="0" w:color="auto"/>
            <w:left w:val="none" w:sz="0" w:space="0" w:color="auto"/>
            <w:bottom w:val="none" w:sz="0" w:space="0" w:color="auto"/>
            <w:right w:val="none" w:sz="0" w:space="0" w:color="auto"/>
          </w:divBdr>
          <w:divsChild>
            <w:div w:id="37557368">
              <w:marLeft w:val="0"/>
              <w:marRight w:val="0"/>
              <w:marTop w:val="0"/>
              <w:marBottom w:val="0"/>
              <w:divBdr>
                <w:top w:val="none" w:sz="0" w:space="0" w:color="auto"/>
                <w:left w:val="none" w:sz="0" w:space="0" w:color="auto"/>
                <w:bottom w:val="none" w:sz="0" w:space="0" w:color="auto"/>
                <w:right w:val="none" w:sz="0" w:space="0" w:color="auto"/>
              </w:divBdr>
              <w:divsChild>
                <w:div w:id="4445459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71754">
      <w:bodyDiv w:val="1"/>
      <w:marLeft w:val="0"/>
      <w:marRight w:val="0"/>
      <w:marTop w:val="0"/>
      <w:marBottom w:val="0"/>
      <w:divBdr>
        <w:top w:val="none" w:sz="0" w:space="0" w:color="auto"/>
        <w:left w:val="none" w:sz="0" w:space="0" w:color="auto"/>
        <w:bottom w:val="none" w:sz="0" w:space="0" w:color="auto"/>
        <w:right w:val="none" w:sz="0" w:space="0" w:color="auto"/>
      </w:divBdr>
      <w:divsChild>
        <w:div w:id="60368419">
          <w:marLeft w:val="0"/>
          <w:marRight w:val="0"/>
          <w:marTop w:val="0"/>
          <w:marBottom w:val="0"/>
          <w:divBdr>
            <w:top w:val="none" w:sz="0" w:space="0" w:color="auto"/>
            <w:left w:val="none" w:sz="0" w:space="0" w:color="auto"/>
            <w:bottom w:val="none" w:sz="0" w:space="0" w:color="auto"/>
            <w:right w:val="none" w:sz="0" w:space="0" w:color="auto"/>
          </w:divBdr>
          <w:divsChild>
            <w:div w:id="36591789">
              <w:marLeft w:val="0"/>
              <w:marRight w:val="0"/>
              <w:marTop w:val="0"/>
              <w:marBottom w:val="0"/>
              <w:divBdr>
                <w:top w:val="none" w:sz="0" w:space="0" w:color="auto"/>
                <w:left w:val="none" w:sz="0" w:space="0" w:color="auto"/>
                <w:bottom w:val="none" w:sz="0" w:space="0" w:color="auto"/>
                <w:right w:val="none" w:sz="0" w:space="0" w:color="auto"/>
              </w:divBdr>
            </w:div>
          </w:divsChild>
        </w:div>
        <w:div w:id="80612093">
          <w:marLeft w:val="0"/>
          <w:marRight w:val="0"/>
          <w:marTop w:val="0"/>
          <w:marBottom w:val="0"/>
          <w:divBdr>
            <w:top w:val="none" w:sz="0" w:space="0" w:color="auto"/>
            <w:left w:val="none" w:sz="0" w:space="0" w:color="auto"/>
            <w:bottom w:val="none" w:sz="0" w:space="0" w:color="auto"/>
            <w:right w:val="none" w:sz="0" w:space="0" w:color="auto"/>
          </w:divBdr>
        </w:div>
        <w:div w:id="109981329">
          <w:marLeft w:val="0"/>
          <w:marRight w:val="0"/>
          <w:marTop w:val="0"/>
          <w:marBottom w:val="0"/>
          <w:divBdr>
            <w:top w:val="none" w:sz="0" w:space="0" w:color="auto"/>
            <w:left w:val="none" w:sz="0" w:space="0" w:color="auto"/>
            <w:bottom w:val="none" w:sz="0" w:space="0" w:color="auto"/>
            <w:right w:val="none" w:sz="0" w:space="0" w:color="auto"/>
          </w:divBdr>
        </w:div>
        <w:div w:id="184945555">
          <w:marLeft w:val="0"/>
          <w:marRight w:val="0"/>
          <w:marTop w:val="300"/>
          <w:marBottom w:val="0"/>
          <w:divBdr>
            <w:top w:val="none" w:sz="0" w:space="0" w:color="auto"/>
            <w:left w:val="none" w:sz="0" w:space="0" w:color="auto"/>
            <w:bottom w:val="none" w:sz="0" w:space="0" w:color="auto"/>
            <w:right w:val="none" w:sz="0" w:space="0" w:color="auto"/>
          </w:divBdr>
        </w:div>
        <w:div w:id="193464354">
          <w:marLeft w:val="0"/>
          <w:marRight w:val="0"/>
          <w:marTop w:val="300"/>
          <w:marBottom w:val="0"/>
          <w:divBdr>
            <w:top w:val="none" w:sz="0" w:space="0" w:color="auto"/>
            <w:left w:val="none" w:sz="0" w:space="0" w:color="auto"/>
            <w:bottom w:val="none" w:sz="0" w:space="0" w:color="auto"/>
            <w:right w:val="none" w:sz="0" w:space="0" w:color="auto"/>
          </w:divBdr>
        </w:div>
        <w:div w:id="268896794">
          <w:marLeft w:val="0"/>
          <w:marRight w:val="0"/>
          <w:marTop w:val="0"/>
          <w:marBottom w:val="0"/>
          <w:divBdr>
            <w:top w:val="none" w:sz="0" w:space="0" w:color="auto"/>
            <w:left w:val="none" w:sz="0" w:space="0" w:color="auto"/>
            <w:bottom w:val="none" w:sz="0" w:space="0" w:color="auto"/>
            <w:right w:val="none" w:sz="0" w:space="0" w:color="auto"/>
          </w:divBdr>
        </w:div>
        <w:div w:id="318701573">
          <w:marLeft w:val="0"/>
          <w:marRight w:val="0"/>
          <w:marTop w:val="300"/>
          <w:marBottom w:val="0"/>
          <w:divBdr>
            <w:top w:val="none" w:sz="0" w:space="0" w:color="auto"/>
            <w:left w:val="none" w:sz="0" w:space="0" w:color="auto"/>
            <w:bottom w:val="none" w:sz="0" w:space="0" w:color="auto"/>
            <w:right w:val="none" w:sz="0" w:space="0" w:color="auto"/>
          </w:divBdr>
        </w:div>
        <w:div w:id="390346192">
          <w:marLeft w:val="0"/>
          <w:marRight w:val="0"/>
          <w:marTop w:val="0"/>
          <w:marBottom w:val="0"/>
          <w:divBdr>
            <w:top w:val="none" w:sz="0" w:space="0" w:color="auto"/>
            <w:left w:val="none" w:sz="0" w:space="0" w:color="auto"/>
            <w:bottom w:val="none" w:sz="0" w:space="0" w:color="auto"/>
            <w:right w:val="none" w:sz="0" w:space="0" w:color="auto"/>
          </w:divBdr>
        </w:div>
      </w:divsChild>
    </w:div>
    <w:div w:id="4331056">
      <w:bodyDiv w:val="1"/>
      <w:marLeft w:val="0"/>
      <w:marRight w:val="0"/>
      <w:marTop w:val="0"/>
      <w:marBottom w:val="0"/>
      <w:divBdr>
        <w:top w:val="none" w:sz="0" w:space="0" w:color="auto"/>
        <w:left w:val="none" w:sz="0" w:space="0" w:color="auto"/>
        <w:bottom w:val="none" w:sz="0" w:space="0" w:color="auto"/>
        <w:right w:val="none" w:sz="0" w:space="0" w:color="auto"/>
      </w:divBdr>
      <w:divsChild>
        <w:div w:id="1134371553">
          <w:marLeft w:val="0"/>
          <w:marRight w:val="0"/>
          <w:marTop w:val="0"/>
          <w:marBottom w:val="0"/>
          <w:divBdr>
            <w:top w:val="none" w:sz="0" w:space="0" w:color="auto"/>
            <w:left w:val="none" w:sz="0" w:space="0" w:color="auto"/>
            <w:bottom w:val="none" w:sz="0" w:space="0" w:color="auto"/>
            <w:right w:val="none" w:sz="0" w:space="0" w:color="auto"/>
          </w:divBdr>
        </w:div>
        <w:div w:id="1708143041">
          <w:marLeft w:val="0"/>
          <w:marRight w:val="0"/>
          <w:marTop w:val="0"/>
          <w:marBottom w:val="0"/>
          <w:divBdr>
            <w:top w:val="none" w:sz="0" w:space="0" w:color="auto"/>
            <w:left w:val="none" w:sz="0" w:space="0" w:color="auto"/>
            <w:bottom w:val="none" w:sz="0" w:space="0" w:color="auto"/>
            <w:right w:val="none" w:sz="0" w:space="0" w:color="auto"/>
          </w:divBdr>
          <w:divsChild>
            <w:div w:id="924387565">
              <w:marLeft w:val="0"/>
              <w:marRight w:val="0"/>
              <w:marTop w:val="0"/>
              <w:marBottom w:val="0"/>
              <w:divBdr>
                <w:top w:val="none" w:sz="0" w:space="0" w:color="auto"/>
                <w:left w:val="none" w:sz="0" w:space="0" w:color="auto"/>
                <w:bottom w:val="none" w:sz="0" w:space="0" w:color="auto"/>
                <w:right w:val="none" w:sz="0" w:space="0" w:color="auto"/>
              </w:divBdr>
            </w:div>
          </w:divsChild>
        </w:div>
        <w:div w:id="1502811489">
          <w:marLeft w:val="0"/>
          <w:marRight w:val="0"/>
          <w:marTop w:val="0"/>
          <w:marBottom w:val="0"/>
          <w:divBdr>
            <w:top w:val="none" w:sz="0" w:space="0" w:color="auto"/>
            <w:left w:val="none" w:sz="0" w:space="0" w:color="auto"/>
            <w:bottom w:val="none" w:sz="0" w:space="0" w:color="auto"/>
            <w:right w:val="none" w:sz="0" w:space="0" w:color="auto"/>
          </w:divBdr>
        </w:div>
        <w:div w:id="793594138">
          <w:marLeft w:val="0"/>
          <w:marRight w:val="0"/>
          <w:marTop w:val="0"/>
          <w:marBottom w:val="0"/>
          <w:divBdr>
            <w:top w:val="none" w:sz="0" w:space="0" w:color="auto"/>
            <w:left w:val="none" w:sz="0" w:space="0" w:color="auto"/>
            <w:bottom w:val="none" w:sz="0" w:space="0" w:color="auto"/>
            <w:right w:val="none" w:sz="0" w:space="0" w:color="auto"/>
          </w:divBdr>
          <w:divsChild>
            <w:div w:id="1170825901">
              <w:marLeft w:val="0"/>
              <w:marRight w:val="0"/>
              <w:marTop w:val="0"/>
              <w:marBottom w:val="0"/>
              <w:divBdr>
                <w:top w:val="none" w:sz="0" w:space="0" w:color="auto"/>
                <w:left w:val="none" w:sz="0" w:space="0" w:color="auto"/>
                <w:bottom w:val="none" w:sz="0" w:space="0" w:color="auto"/>
                <w:right w:val="none" w:sz="0" w:space="0" w:color="auto"/>
              </w:divBdr>
            </w:div>
          </w:divsChild>
        </w:div>
        <w:div w:id="2049526124">
          <w:marLeft w:val="0"/>
          <w:marRight w:val="0"/>
          <w:marTop w:val="0"/>
          <w:marBottom w:val="0"/>
          <w:divBdr>
            <w:top w:val="none" w:sz="0" w:space="0" w:color="auto"/>
            <w:left w:val="none" w:sz="0" w:space="0" w:color="auto"/>
            <w:bottom w:val="none" w:sz="0" w:space="0" w:color="auto"/>
            <w:right w:val="none" w:sz="0" w:space="0" w:color="auto"/>
          </w:divBdr>
        </w:div>
        <w:div w:id="453670960">
          <w:marLeft w:val="0"/>
          <w:marRight w:val="0"/>
          <w:marTop w:val="0"/>
          <w:marBottom w:val="0"/>
          <w:divBdr>
            <w:top w:val="none" w:sz="0" w:space="0" w:color="auto"/>
            <w:left w:val="none" w:sz="0" w:space="0" w:color="auto"/>
            <w:bottom w:val="none" w:sz="0" w:space="0" w:color="auto"/>
            <w:right w:val="none" w:sz="0" w:space="0" w:color="auto"/>
          </w:divBdr>
          <w:divsChild>
            <w:div w:id="1623150301">
              <w:marLeft w:val="0"/>
              <w:marRight w:val="0"/>
              <w:marTop w:val="0"/>
              <w:marBottom w:val="0"/>
              <w:divBdr>
                <w:top w:val="none" w:sz="0" w:space="0" w:color="auto"/>
                <w:left w:val="none" w:sz="0" w:space="0" w:color="auto"/>
                <w:bottom w:val="none" w:sz="0" w:space="0" w:color="auto"/>
                <w:right w:val="none" w:sz="0" w:space="0" w:color="auto"/>
              </w:divBdr>
            </w:div>
          </w:divsChild>
        </w:div>
        <w:div w:id="103690664">
          <w:marLeft w:val="0"/>
          <w:marRight w:val="0"/>
          <w:marTop w:val="0"/>
          <w:marBottom w:val="0"/>
          <w:divBdr>
            <w:top w:val="none" w:sz="0" w:space="0" w:color="auto"/>
            <w:left w:val="none" w:sz="0" w:space="0" w:color="auto"/>
            <w:bottom w:val="none" w:sz="0" w:space="0" w:color="auto"/>
            <w:right w:val="none" w:sz="0" w:space="0" w:color="auto"/>
          </w:divBdr>
        </w:div>
        <w:div w:id="1627854896">
          <w:marLeft w:val="0"/>
          <w:marRight w:val="0"/>
          <w:marTop w:val="0"/>
          <w:marBottom w:val="0"/>
          <w:divBdr>
            <w:top w:val="none" w:sz="0" w:space="0" w:color="auto"/>
            <w:left w:val="none" w:sz="0" w:space="0" w:color="auto"/>
            <w:bottom w:val="none" w:sz="0" w:space="0" w:color="auto"/>
            <w:right w:val="none" w:sz="0" w:space="0" w:color="auto"/>
          </w:divBdr>
          <w:divsChild>
            <w:div w:id="17977055">
              <w:marLeft w:val="0"/>
              <w:marRight w:val="0"/>
              <w:marTop w:val="0"/>
              <w:marBottom w:val="0"/>
              <w:divBdr>
                <w:top w:val="none" w:sz="0" w:space="0" w:color="auto"/>
                <w:left w:val="none" w:sz="0" w:space="0" w:color="auto"/>
                <w:bottom w:val="none" w:sz="0" w:space="0" w:color="auto"/>
                <w:right w:val="none" w:sz="0" w:space="0" w:color="auto"/>
              </w:divBdr>
            </w:div>
          </w:divsChild>
        </w:div>
        <w:div w:id="1721636145">
          <w:marLeft w:val="0"/>
          <w:marRight w:val="0"/>
          <w:marTop w:val="0"/>
          <w:marBottom w:val="0"/>
          <w:divBdr>
            <w:top w:val="none" w:sz="0" w:space="0" w:color="auto"/>
            <w:left w:val="none" w:sz="0" w:space="0" w:color="auto"/>
            <w:bottom w:val="none" w:sz="0" w:space="0" w:color="auto"/>
            <w:right w:val="none" w:sz="0" w:space="0" w:color="auto"/>
          </w:divBdr>
        </w:div>
        <w:div w:id="1158114381">
          <w:marLeft w:val="0"/>
          <w:marRight w:val="0"/>
          <w:marTop w:val="0"/>
          <w:marBottom w:val="0"/>
          <w:divBdr>
            <w:top w:val="none" w:sz="0" w:space="0" w:color="auto"/>
            <w:left w:val="none" w:sz="0" w:space="0" w:color="auto"/>
            <w:bottom w:val="none" w:sz="0" w:space="0" w:color="auto"/>
            <w:right w:val="none" w:sz="0" w:space="0" w:color="auto"/>
          </w:divBdr>
          <w:divsChild>
            <w:div w:id="1982537692">
              <w:marLeft w:val="0"/>
              <w:marRight w:val="0"/>
              <w:marTop w:val="0"/>
              <w:marBottom w:val="0"/>
              <w:divBdr>
                <w:top w:val="none" w:sz="0" w:space="0" w:color="auto"/>
                <w:left w:val="none" w:sz="0" w:space="0" w:color="auto"/>
                <w:bottom w:val="none" w:sz="0" w:space="0" w:color="auto"/>
                <w:right w:val="none" w:sz="0" w:space="0" w:color="auto"/>
              </w:divBdr>
            </w:div>
          </w:divsChild>
        </w:div>
        <w:div w:id="1566069616">
          <w:marLeft w:val="0"/>
          <w:marRight w:val="0"/>
          <w:marTop w:val="0"/>
          <w:marBottom w:val="0"/>
          <w:divBdr>
            <w:top w:val="none" w:sz="0" w:space="0" w:color="auto"/>
            <w:left w:val="none" w:sz="0" w:space="0" w:color="auto"/>
            <w:bottom w:val="none" w:sz="0" w:space="0" w:color="auto"/>
            <w:right w:val="none" w:sz="0" w:space="0" w:color="auto"/>
          </w:divBdr>
        </w:div>
        <w:div w:id="2063598912">
          <w:marLeft w:val="0"/>
          <w:marRight w:val="0"/>
          <w:marTop w:val="0"/>
          <w:marBottom w:val="0"/>
          <w:divBdr>
            <w:top w:val="none" w:sz="0" w:space="0" w:color="auto"/>
            <w:left w:val="none" w:sz="0" w:space="0" w:color="auto"/>
            <w:bottom w:val="none" w:sz="0" w:space="0" w:color="auto"/>
            <w:right w:val="none" w:sz="0" w:space="0" w:color="auto"/>
          </w:divBdr>
          <w:divsChild>
            <w:div w:id="596863784">
              <w:marLeft w:val="0"/>
              <w:marRight w:val="0"/>
              <w:marTop w:val="0"/>
              <w:marBottom w:val="0"/>
              <w:divBdr>
                <w:top w:val="none" w:sz="0" w:space="0" w:color="auto"/>
                <w:left w:val="none" w:sz="0" w:space="0" w:color="auto"/>
                <w:bottom w:val="none" w:sz="0" w:space="0" w:color="auto"/>
                <w:right w:val="none" w:sz="0" w:space="0" w:color="auto"/>
              </w:divBdr>
            </w:div>
          </w:divsChild>
        </w:div>
        <w:div w:id="1838183370">
          <w:marLeft w:val="0"/>
          <w:marRight w:val="0"/>
          <w:marTop w:val="0"/>
          <w:marBottom w:val="0"/>
          <w:divBdr>
            <w:top w:val="none" w:sz="0" w:space="0" w:color="auto"/>
            <w:left w:val="none" w:sz="0" w:space="0" w:color="auto"/>
            <w:bottom w:val="none" w:sz="0" w:space="0" w:color="auto"/>
            <w:right w:val="none" w:sz="0" w:space="0" w:color="auto"/>
          </w:divBdr>
        </w:div>
        <w:div w:id="1273050714">
          <w:marLeft w:val="0"/>
          <w:marRight w:val="0"/>
          <w:marTop w:val="0"/>
          <w:marBottom w:val="0"/>
          <w:divBdr>
            <w:top w:val="none" w:sz="0" w:space="0" w:color="auto"/>
            <w:left w:val="none" w:sz="0" w:space="0" w:color="auto"/>
            <w:bottom w:val="none" w:sz="0" w:space="0" w:color="auto"/>
            <w:right w:val="none" w:sz="0" w:space="0" w:color="auto"/>
          </w:divBdr>
          <w:divsChild>
            <w:div w:id="869419992">
              <w:marLeft w:val="0"/>
              <w:marRight w:val="0"/>
              <w:marTop w:val="0"/>
              <w:marBottom w:val="0"/>
              <w:divBdr>
                <w:top w:val="none" w:sz="0" w:space="0" w:color="auto"/>
                <w:left w:val="none" w:sz="0" w:space="0" w:color="auto"/>
                <w:bottom w:val="none" w:sz="0" w:space="0" w:color="auto"/>
                <w:right w:val="none" w:sz="0" w:space="0" w:color="auto"/>
              </w:divBdr>
            </w:div>
          </w:divsChild>
        </w:div>
        <w:div w:id="1795366746">
          <w:marLeft w:val="0"/>
          <w:marRight w:val="0"/>
          <w:marTop w:val="300"/>
          <w:marBottom w:val="0"/>
          <w:divBdr>
            <w:top w:val="none" w:sz="0" w:space="0" w:color="auto"/>
            <w:left w:val="none" w:sz="0" w:space="0" w:color="auto"/>
            <w:bottom w:val="none" w:sz="0" w:space="0" w:color="auto"/>
            <w:right w:val="none" w:sz="0" w:space="0" w:color="auto"/>
          </w:divBdr>
          <w:divsChild>
            <w:div w:id="1738746285">
              <w:marLeft w:val="0"/>
              <w:marRight w:val="0"/>
              <w:marTop w:val="0"/>
              <w:marBottom w:val="0"/>
              <w:divBdr>
                <w:top w:val="none" w:sz="0" w:space="0" w:color="auto"/>
                <w:left w:val="none" w:sz="0" w:space="0" w:color="auto"/>
                <w:bottom w:val="none" w:sz="0" w:space="0" w:color="auto"/>
                <w:right w:val="none" w:sz="0" w:space="0" w:color="auto"/>
              </w:divBdr>
              <w:divsChild>
                <w:div w:id="1101223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12849">
          <w:marLeft w:val="0"/>
          <w:marRight w:val="0"/>
          <w:marTop w:val="300"/>
          <w:marBottom w:val="0"/>
          <w:divBdr>
            <w:top w:val="none" w:sz="0" w:space="0" w:color="auto"/>
            <w:left w:val="none" w:sz="0" w:space="0" w:color="auto"/>
            <w:bottom w:val="none" w:sz="0" w:space="0" w:color="auto"/>
            <w:right w:val="none" w:sz="0" w:space="0" w:color="auto"/>
          </w:divBdr>
          <w:divsChild>
            <w:div w:id="829753549">
              <w:marLeft w:val="0"/>
              <w:marRight w:val="0"/>
              <w:marTop w:val="0"/>
              <w:marBottom w:val="0"/>
              <w:divBdr>
                <w:top w:val="none" w:sz="0" w:space="0" w:color="auto"/>
                <w:left w:val="none" w:sz="0" w:space="0" w:color="auto"/>
                <w:bottom w:val="none" w:sz="0" w:space="0" w:color="auto"/>
                <w:right w:val="none" w:sz="0" w:space="0" w:color="auto"/>
              </w:divBdr>
              <w:divsChild>
                <w:div w:id="1287274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25068">
      <w:bodyDiv w:val="1"/>
      <w:marLeft w:val="0"/>
      <w:marRight w:val="0"/>
      <w:marTop w:val="0"/>
      <w:marBottom w:val="0"/>
      <w:divBdr>
        <w:top w:val="none" w:sz="0" w:space="0" w:color="auto"/>
        <w:left w:val="none" w:sz="0" w:space="0" w:color="auto"/>
        <w:bottom w:val="none" w:sz="0" w:space="0" w:color="auto"/>
        <w:right w:val="none" w:sz="0" w:space="0" w:color="auto"/>
      </w:divBdr>
      <w:divsChild>
        <w:div w:id="309098455">
          <w:marLeft w:val="0"/>
          <w:marRight w:val="0"/>
          <w:marTop w:val="0"/>
          <w:marBottom w:val="0"/>
          <w:divBdr>
            <w:top w:val="none" w:sz="0" w:space="0" w:color="auto"/>
            <w:left w:val="none" w:sz="0" w:space="0" w:color="auto"/>
            <w:bottom w:val="none" w:sz="0" w:space="0" w:color="auto"/>
            <w:right w:val="none" w:sz="0" w:space="0" w:color="auto"/>
          </w:divBdr>
        </w:div>
        <w:div w:id="320352318">
          <w:marLeft w:val="0"/>
          <w:marRight w:val="0"/>
          <w:marTop w:val="300"/>
          <w:marBottom w:val="0"/>
          <w:divBdr>
            <w:top w:val="none" w:sz="0" w:space="0" w:color="auto"/>
            <w:left w:val="none" w:sz="0" w:space="0" w:color="auto"/>
            <w:bottom w:val="none" w:sz="0" w:space="0" w:color="auto"/>
            <w:right w:val="none" w:sz="0" w:space="0" w:color="auto"/>
          </w:divBdr>
        </w:div>
      </w:divsChild>
    </w:div>
    <w:div w:id="4744536">
      <w:bodyDiv w:val="1"/>
      <w:marLeft w:val="0"/>
      <w:marRight w:val="0"/>
      <w:marTop w:val="0"/>
      <w:marBottom w:val="0"/>
      <w:divBdr>
        <w:top w:val="none" w:sz="0" w:space="0" w:color="auto"/>
        <w:left w:val="none" w:sz="0" w:space="0" w:color="auto"/>
        <w:bottom w:val="none" w:sz="0" w:space="0" w:color="auto"/>
        <w:right w:val="none" w:sz="0" w:space="0" w:color="auto"/>
      </w:divBdr>
      <w:divsChild>
        <w:div w:id="323049378">
          <w:marLeft w:val="0"/>
          <w:marRight w:val="0"/>
          <w:marTop w:val="0"/>
          <w:marBottom w:val="0"/>
          <w:divBdr>
            <w:top w:val="none" w:sz="0" w:space="0" w:color="auto"/>
            <w:left w:val="none" w:sz="0" w:space="0" w:color="auto"/>
            <w:bottom w:val="none" w:sz="0" w:space="0" w:color="auto"/>
            <w:right w:val="none" w:sz="0" w:space="0" w:color="auto"/>
          </w:divBdr>
        </w:div>
      </w:divsChild>
    </w:div>
    <w:div w:id="4744765">
      <w:bodyDiv w:val="1"/>
      <w:marLeft w:val="0"/>
      <w:marRight w:val="0"/>
      <w:marTop w:val="0"/>
      <w:marBottom w:val="0"/>
      <w:divBdr>
        <w:top w:val="none" w:sz="0" w:space="0" w:color="auto"/>
        <w:left w:val="none" w:sz="0" w:space="0" w:color="auto"/>
        <w:bottom w:val="none" w:sz="0" w:space="0" w:color="auto"/>
        <w:right w:val="none" w:sz="0" w:space="0" w:color="auto"/>
      </w:divBdr>
    </w:div>
    <w:div w:id="5594280">
      <w:bodyDiv w:val="1"/>
      <w:marLeft w:val="0"/>
      <w:marRight w:val="0"/>
      <w:marTop w:val="0"/>
      <w:marBottom w:val="0"/>
      <w:divBdr>
        <w:top w:val="none" w:sz="0" w:space="0" w:color="auto"/>
        <w:left w:val="none" w:sz="0" w:space="0" w:color="auto"/>
        <w:bottom w:val="none" w:sz="0" w:space="0" w:color="auto"/>
        <w:right w:val="none" w:sz="0" w:space="0" w:color="auto"/>
      </w:divBdr>
      <w:divsChild>
        <w:div w:id="348989217">
          <w:marLeft w:val="0"/>
          <w:marRight w:val="0"/>
          <w:marTop w:val="0"/>
          <w:marBottom w:val="0"/>
          <w:divBdr>
            <w:top w:val="none" w:sz="0" w:space="0" w:color="auto"/>
            <w:left w:val="none" w:sz="0" w:space="0" w:color="auto"/>
            <w:bottom w:val="none" w:sz="0" w:space="0" w:color="auto"/>
            <w:right w:val="none" w:sz="0" w:space="0" w:color="auto"/>
          </w:divBdr>
        </w:div>
      </w:divsChild>
    </w:div>
    <w:div w:id="5836819">
      <w:bodyDiv w:val="1"/>
      <w:marLeft w:val="0"/>
      <w:marRight w:val="0"/>
      <w:marTop w:val="0"/>
      <w:marBottom w:val="0"/>
      <w:divBdr>
        <w:top w:val="none" w:sz="0" w:space="0" w:color="auto"/>
        <w:left w:val="none" w:sz="0" w:space="0" w:color="auto"/>
        <w:bottom w:val="none" w:sz="0" w:space="0" w:color="auto"/>
        <w:right w:val="none" w:sz="0" w:space="0" w:color="auto"/>
      </w:divBdr>
      <w:divsChild>
        <w:div w:id="13116148">
          <w:marLeft w:val="0"/>
          <w:marRight w:val="0"/>
          <w:marTop w:val="0"/>
          <w:marBottom w:val="0"/>
          <w:divBdr>
            <w:top w:val="none" w:sz="0" w:space="0" w:color="auto"/>
            <w:left w:val="none" w:sz="0" w:space="0" w:color="auto"/>
            <w:bottom w:val="none" w:sz="0" w:space="0" w:color="auto"/>
            <w:right w:val="none" w:sz="0" w:space="0" w:color="auto"/>
          </w:divBdr>
        </w:div>
        <w:div w:id="65497403">
          <w:marLeft w:val="0"/>
          <w:marRight w:val="0"/>
          <w:marTop w:val="0"/>
          <w:marBottom w:val="0"/>
          <w:divBdr>
            <w:top w:val="none" w:sz="0" w:space="0" w:color="auto"/>
            <w:left w:val="none" w:sz="0" w:space="0" w:color="auto"/>
            <w:bottom w:val="none" w:sz="0" w:space="0" w:color="auto"/>
            <w:right w:val="none" w:sz="0" w:space="0" w:color="auto"/>
          </w:divBdr>
        </w:div>
        <w:div w:id="198400847">
          <w:marLeft w:val="0"/>
          <w:marRight w:val="0"/>
          <w:marTop w:val="0"/>
          <w:marBottom w:val="0"/>
          <w:divBdr>
            <w:top w:val="none" w:sz="0" w:space="0" w:color="auto"/>
            <w:left w:val="none" w:sz="0" w:space="0" w:color="auto"/>
            <w:bottom w:val="none" w:sz="0" w:space="0" w:color="auto"/>
            <w:right w:val="none" w:sz="0" w:space="0" w:color="auto"/>
          </w:divBdr>
        </w:div>
      </w:divsChild>
    </w:div>
    <w:div w:id="6057723">
      <w:bodyDiv w:val="1"/>
      <w:marLeft w:val="0"/>
      <w:marRight w:val="0"/>
      <w:marTop w:val="0"/>
      <w:marBottom w:val="0"/>
      <w:divBdr>
        <w:top w:val="none" w:sz="0" w:space="0" w:color="auto"/>
        <w:left w:val="none" w:sz="0" w:space="0" w:color="auto"/>
        <w:bottom w:val="none" w:sz="0" w:space="0" w:color="auto"/>
        <w:right w:val="none" w:sz="0" w:space="0" w:color="auto"/>
      </w:divBdr>
      <w:divsChild>
        <w:div w:id="2435502">
          <w:marLeft w:val="0"/>
          <w:marRight w:val="0"/>
          <w:marTop w:val="0"/>
          <w:marBottom w:val="0"/>
          <w:divBdr>
            <w:top w:val="none" w:sz="0" w:space="0" w:color="auto"/>
            <w:left w:val="none" w:sz="0" w:space="0" w:color="auto"/>
            <w:bottom w:val="none" w:sz="0" w:space="0" w:color="auto"/>
            <w:right w:val="none" w:sz="0" w:space="0" w:color="auto"/>
          </w:divBdr>
          <w:divsChild>
            <w:div w:id="136338231">
              <w:marLeft w:val="0"/>
              <w:marRight w:val="0"/>
              <w:marTop w:val="0"/>
              <w:marBottom w:val="0"/>
              <w:divBdr>
                <w:top w:val="none" w:sz="0" w:space="0" w:color="auto"/>
                <w:left w:val="none" w:sz="0" w:space="0" w:color="auto"/>
                <w:bottom w:val="none" w:sz="0" w:space="0" w:color="auto"/>
                <w:right w:val="none" w:sz="0" w:space="0" w:color="auto"/>
              </w:divBdr>
            </w:div>
          </w:divsChild>
        </w:div>
        <w:div w:id="17706667">
          <w:marLeft w:val="0"/>
          <w:marRight w:val="0"/>
          <w:marTop w:val="0"/>
          <w:marBottom w:val="0"/>
          <w:divBdr>
            <w:top w:val="none" w:sz="0" w:space="0" w:color="auto"/>
            <w:left w:val="none" w:sz="0" w:space="0" w:color="auto"/>
            <w:bottom w:val="none" w:sz="0" w:space="0" w:color="auto"/>
            <w:right w:val="none" w:sz="0" w:space="0" w:color="auto"/>
          </w:divBdr>
        </w:div>
        <w:div w:id="203912362">
          <w:marLeft w:val="0"/>
          <w:marRight w:val="0"/>
          <w:marTop w:val="0"/>
          <w:marBottom w:val="0"/>
          <w:divBdr>
            <w:top w:val="none" w:sz="0" w:space="0" w:color="auto"/>
            <w:left w:val="none" w:sz="0" w:space="0" w:color="auto"/>
            <w:bottom w:val="none" w:sz="0" w:space="0" w:color="auto"/>
            <w:right w:val="none" w:sz="0" w:space="0" w:color="auto"/>
          </w:divBdr>
        </w:div>
        <w:div w:id="352614492">
          <w:marLeft w:val="0"/>
          <w:marRight w:val="0"/>
          <w:marTop w:val="0"/>
          <w:marBottom w:val="0"/>
          <w:divBdr>
            <w:top w:val="none" w:sz="0" w:space="0" w:color="auto"/>
            <w:left w:val="none" w:sz="0" w:space="0" w:color="auto"/>
            <w:bottom w:val="none" w:sz="0" w:space="0" w:color="auto"/>
            <w:right w:val="none" w:sz="0" w:space="0" w:color="auto"/>
          </w:divBdr>
        </w:div>
        <w:div w:id="413167961">
          <w:marLeft w:val="0"/>
          <w:marRight w:val="0"/>
          <w:marTop w:val="300"/>
          <w:marBottom w:val="0"/>
          <w:divBdr>
            <w:top w:val="none" w:sz="0" w:space="0" w:color="auto"/>
            <w:left w:val="none" w:sz="0" w:space="0" w:color="auto"/>
            <w:bottom w:val="none" w:sz="0" w:space="0" w:color="auto"/>
            <w:right w:val="none" w:sz="0" w:space="0" w:color="auto"/>
          </w:divBdr>
        </w:div>
      </w:divsChild>
    </w:div>
    <w:div w:id="6104290">
      <w:bodyDiv w:val="1"/>
      <w:marLeft w:val="0"/>
      <w:marRight w:val="0"/>
      <w:marTop w:val="0"/>
      <w:marBottom w:val="0"/>
      <w:divBdr>
        <w:top w:val="none" w:sz="0" w:space="0" w:color="auto"/>
        <w:left w:val="none" w:sz="0" w:space="0" w:color="auto"/>
        <w:bottom w:val="none" w:sz="0" w:space="0" w:color="auto"/>
        <w:right w:val="none" w:sz="0" w:space="0" w:color="auto"/>
      </w:divBdr>
    </w:div>
    <w:div w:id="6639639">
      <w:bodyDiv w:val="1"/>
      <w:marLeft w:val="0"/>
      <w:marRight w:val="0"/>
      <w:marTop w:val="0"/>
      <w:marBottom w:val="0"/>
      <w:divBdr>
        <w:top w:val="none" w:sz="0" w:space="0" w:color="auto"/>
        <w:left w:val="none" w:sz="0" w:space="0" w:color="auto"/>
        <w:bottom w:val="none" w:sz="0" w:space="0" w:color="auto"/>
        <w:right w:val="none" w:sz="0" w:space="0" w:color="auto"/>
      </w:divBdr>
      <w:divsChild>
        <w:div w:id="107703062">
          <w:marLeft w:val="0"/>
          <w:marRight w:val="0"/>
          <w:marTop w:val="0"/>
          <w:marBottom w:val="0"/>
          <w:divBdr>
            <w:top w:val="none" w:sz="0" w:space="0" w:color="auto"/>
            <w:left w:val="none" w:sz="0" w:space="0" w:color="auto"/>
            <w:bottom w:val="none" w:sz="0" w:space="0" w:color="auto"/>
            <w:right w:val="none" w:sz="0" w:space="0" w:color="auto"/>
          </w:divBdr>
        </w:div>
        <w:div w:id="278994388">
          <w:marLeft w:val="0"/>
          <w:marRight w:val="0"/>
          <w:marTop w:val="0"/>
          <w:marBottom w:val="0"/>
          <w:divBdr>
            <w:top w:val="none" w:sz="0" w:space="0" w:color="auto"/>
            <w:left w:val="none" w:sz="0" w:space="0" w:color="auto"/>
            <w:bottom w:val="none" w:sz="0" w:space="0" w:color="auto"/>
            <w:right w:val="none" w:sz="0" w:space="0" w:color="auto"/>
          </w:divBdr>
        </w:div>
        <w:div w:id="407460257">
          <w:marLeft w:val="0"/>
          <w:marRight w:val="0"/>
          <w:marTop w:val="300"/>
          <w:marBottom w:val="0"/>
          <w:divBdr>
            <w:top w:val="none" w:sz="0" w:space="0" w:color="auto"/>
            <w:left w:val="none" w:sz="0" w:space="0" w:color="auto"/>
            <w:bottom w:val="none" w:sz="0" w:space="0" w:color="auto"/>
            <w:right w:val="none" w:sz="0" w:space="0" w:color="auto"/>
          </w:divBdr>
        </w:div>
      </w:divsChild>
    </w:div>
    <w:div w:id="6948724">
      <w:bodyDiv w:val="1"/>
      <w:marLeft w:val="0"/>
      <w:marRight w:val="0"/>
      <w:marTop w:val="0"/>
      <w:marBottom w:val="0"/>
      <w:divBdr>
        <w:top w:val="none" w:sz="0" w:space="0" w:color="auto"/>
        <w:left w:val="none" w:sz="0" w:space="0" w:color="auto"/>
        <w:bottom w:val="none" w:sz="0" w:space="0" w:color="auto"/>
        <w:right w:val="none" w:sz="0" w:space="0" w:color="auto"/>
      </w:divBdr>
      <w:divsChild>
        <w:div w:id="45833388">
          <w:marLeft w:val="0"/>
          <w:marRight w:val="0"/>
          <w:marTop w:val="0"/>
          <w:marBottom w:val="0"/>
          <w:divBdr>
            <w:top w:val="none" w:sz="0" w:space="0" w:color="auto"/>
            <w:left w:val="none" w:sz="0" w:space="0" w:color="auto"/>
            <w:bottom w:val="none" w:sz="0" w:space="0" w:color="auto"/>
            <w:right w:val="none" w:sz="0" w:space="0" w:color="auto"/>
          </w:divBdr>
        </w:div>
        <w:div w:id="48113626">
          <w:marLeft w:val="0"/>
          <w:marRight w:val="0"/>
          <w:marTop w:val="0"/>
          <w:marBottom w:val="0"/>
          <w:divBdr>
            <w:top w:val="none" w:sz="0" w:space="0" w:color="auto"/>
            <w:left w:val="none" w:sz="0" w:space="0" w:color="auto"/>
            <w:bottom w:val="none" w:sz="0" w:space="0" w:color="auto"/>
            <w:right w:val="none" w:sz="0" w:space="0" w:color="auto"/>
          </w:divBdr>
        </w:div>
        <w:div w:id="169679971">
          <w:marLeft w:val="0"/>
          <w:marRight w:val="0"/>
          <w:marTop w:val="0"/>
          <w:marBottom w:val="0"/>
          <w:divBdr>
            <w:top w:val="none" w:sz="0" w:space="0" w:color="auto"/>
            <w:left w:val="none" w:sz="0" w:space="0" w:color="auto"/>
            <w:bottom w:val="none" w:sz="0" w:space="0" w:color="auto"/>
            <w:right w:val="none" w:sz="0" w:space="0" w:color="auto"/>
          </w:divBdr>
        </w:div>
        <w:div w:id="192615672">
          <w:marLeft w:val="0"/>
          <w:marRight w:val="0"/>
          <w:marTop w:val="0"/>
          <w:marBottom w:val="0"/>
          <w:divBdr>
            <w:top w:val="none" w:sz="0" w:space="0" w:color="auto"/>
            <w:left w:val="none" w:sz="0" w:space="0" w:color="auto"/>
            <w:bottom w:val="none" w:sz="0" w:space="0" w:color="auto"/>
            <w:right w:val="none" w:sz="0" w:space="0" w:color="auto"/>
          </w:divBdr>
        </w:div>
        <w:div w:id="322509403">
          <w:marLeft w:val="0"/>
          <w:marRight w:val="0"/>
          <w:marTop w:val="300"/>
          <w:marBottom w:val="0"/>
          <w:divBdr>
            <w:top w:val="none" w:sz="0" w:space="0" w:color="auto"/>
            <w:left w:val="none" w:sz="0" w:space="0" w:color="auto"/>
            <w:bottom w:val="none" w:sz="0" w:space="0" w:color="auto"/>
            <w:right w:val="none" w:sz="0" w:space="0" w:color="auto"/>
          </w:divBdr>
        </w:div>
        <w:div w:id="332873902">
          <w:marLeft w:val="0"/>
          <w:marRight w:val="0"/>
          <w:marTop w:val="300"/>
          <w:marBottom w:val="0"/>
          <w:divBdr>
            <w:top w:val="none" w:sz="0" w:space="0" w:color="auto"/>
            <w:left w:val="none" w:sz="0" w:space="0" w:color="auto"/>
            <w:bottom w:val="none" w:sz="0" w:space="0" w:color="auto"/>
            <w:right w:val="none" w:sz="0" w:space="0" w:color="auto"/>
          </w:divBdr>
        </w:div>
      </w:divsChild>
    </w:div>
    <w:div w:id="7218059">
      <w:bodyDiv w:val="1"/>
      <w:marLeft w:val="0"/>
      <w:marRight w:val="0"/>
      <w:marTop w:val="0"/>
      <w:marBottom w:val="0"/>
      <w:divBdr>
        <w:top w:val="none" w:sz="0" w:space="0" w:color="auto"/>
        <w:left w:val="none" w:sz="0" w:space="0" w:color="auto"/>
        <w:bottom w:val="none" w:sz="0" w:space="0" w:color="auto"/>
        <w:right w:val="none" w:sz="0" w:space="0" w:color="auto"/>
      </w:divBdr>
      <w:divsChild>
        <w:div w:id="16546121">
          <w:marLeft w:val="0"/>
          <w:marRight w:val="0"/>
          <w:marTop w:val="0"/>
          <w:marBottom w:val="0"/>
          <w:divBdr>
            <w:top w:val="none" w:sz="0" w:space="0" w:color="auto"/>
            <w:left w:val="none" w:sz="0" w:space="0" w:color="auto"/>
            <w:bottom w:val="none" w:sz="0" w:space="0" w:color="auto"/>
            <w:right w:val="none" w:sz="0" w:space="0" w:color="auto"/>
          </w:divBdr>
        </w:div>
        <w:div w:id="65689914">
          <w:marLeft w:val="0"/>
          <w:marRight w:val="0"/>
          <w:marTop w:val="0"/>
          <w:marBottom w:val="0"/>
          <w:divBdr>
            <w:top w:val="none" w:sz="0" w:space="0" w:color="auto"/>
            <w:left w:val="none" w:sz="0" w:space="0" w:color="auto"/>
            <w:bottom w:val="none" w:sz="0" w:space="0" w:color="auto"/>
            <w:right w:val="none" w:sz="0" w:space="0" w:color="auto"/>
          </w:divBdr>
        </w:div>
        <w:div w:id="107702939">
          <w:marLeft w:val="0"/>
          <w:marRight w:val="0"/>
          <w:marTop w:val="0"/>
          <w:marBottom w:val="0"/>
          <w:divBdr>
            <w:top w:val="none" w:sz="0" w:space="0" w:color="auto"/>
            <w:left w:val="none" w:sz="0" w:space="0" w:color="auto"/>
            <w:bottom w:val="none" w:sz="0" w:space="0" w:color="auto"/>
            <w:right w:val="none" w:sz="0" w:space="0" w:color="auto"/>
          </w:divBdr>
        </w:div>
        <w:div w:id="118231587">
          <w:marLeft w:val="0"/>
          <w:marRight w:val="0"/>
          <w:marTop w:val="0"/>
          <w:marBottom w:val="0"/>
          <w:divBdr>
            <w:top w:val="none" w:sz="0" w:space="0" w:color="auto"/>
            <w:left w:val="none" w:sz="0" w:space="0" w:color="auto"/>
            <w:bottom w:val="none" w:sz="0" w:space="0" w:color="auto"/>
            <w:right w:val="none" w:sz="0" w:space="0" w:color="auto"/>
          </w:divBdr>
        </w:div>
        <w:div w:id="378667351">
          <w:marLeft w:val="0"/>
          <w:marRight w:val="0"/>
          <w:marTop w:val="0"/>
          <w:marBottom w:val="0"/>
          <w:divBdr>
            <w:top w:val="none" w:sz="0" w:space="0" w:color="auto"/>
            <w:left w:val="none" w:sz="0" w:space="0" w:color="auto"/>
            <w:bottom w:val="none" w:sz="0" w:space="0" w:color="auto"/>
            <w:right w:val="none" w:sz="0" w:space="0" w:color="auto"/>
          </w:divBdr>
          <w:divsChild>
            <w:div w:id="7944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98792">
      <w:bodyDiv w:val="1"/>
      <w:marLeft w:val="0"/>
      <w:marRight w:val="0"/>
      <w:marTop w:val="0"/>
      <w:marBottom w:val="0"/>
      <w:divBdr>
        <w:top w:val="none" w:sz="0" w:space="0" w:color="auto"/>
        <w:left w:val="none" w:sz="0" w:space="0" w:color="auto"/>
        <w:bottom w:val="none" w:sz="0" w:space="0" w:color="auto"/>
        <w:right w:val="none" w:sz="0" w:space="0" w:color="auto"/>
      </w:divBdr>
      <w:divsChild>
        <w:div w:id="207692294">
          <w:marLeft w:val="0"/>
          <w:marRight w:val="0"/>
          <w:marTop w:val="0"/>
          <w:marBottom w:val="0"/>
          <w:divBdr>
            <w:top w:val="none" w:sz="0" w:space="0" w:color="auto"/>
            <w:left w:val="none" w:sz="0" w:space="0" w:color="auto"/>
            <w:bottom w:val="none" w:sz="0" w:space="0" w:color="auto"/>
            <w:right w:val="none" w:sz="0" w:space="0" w:color="auto"/>
          </w:divBdr>
        </w:div>
        <w:div w:id="296642598">
          <w:marLeft w:val="0"/>
          <w:marRight w:val="0"/>
          <w:marTop w:val="0"/>
          <w:marBottom w:val="0"/>
          <w:divBdr>
            <w:top w:val="none" w:sz="0" w:space="0" w:color="auto"/>
            <w:left w:val="none" w:sz="0" w:space="0" w:color="auto"/>
            <w:bottom w:val="none" w:sz="0" w:space="0" w:color="auto"/>
            <w:right w:val="none" w:sz="0" w:space="0" w:color="auto"/>
          </w:divBdr>
        </w:div>
      </w:divsChild>
    </w:div>
    <w:div w:id="8025876">
      <w:bodyDiv w:val="1"/>
      <w:marLeft w:val="0"/>
      <w:marRight w:val="0"/>
      <w:marTop w:val="0"/>
      <w:marBottom w:val="0"/>
      <w:divBdr>
        <w:top w:val="none" w:sz="0" w:space="0" w:color="auto"/>
        <w:left w:val="none" w:sz="0" w:space="0" w:color="auto"/>
        <w:bottom w:val="none" w:sz="0" w:space="0" w:color="auto"/>
        <w:right w:val="none" w:sz="0" w:space="0" w:color="auto"/>
      </w:divBdr>
      <w:divsChild>
        <w:div w:id="201408307">
          <w:marLeft w:val="0"/>
          <w:marRight w:val="0"/>
          <w:marTop w:val="0"/>
          <w:marBottom w:val="0"/>
          <w:divBdr>
            <w:top w:val="none" w:sz="0" w:space="0" w:color="auto"/>
            <w:left w:val="none" w:sz="0" w:space="0" w:color="auto"/>
            <w:bottom w:val="none" w:sz="0" w:space="0" w:color="auto"/>
            <w:right w:val="none" w:sz="0" w:space="0" w:color="auto"/>
          </w:divBdr>
        </w:div>
        <w:div w:id="289360351">
          <w:marLeft w:val="0"/>
          <w:marRight w:val="0"/>
          <w:marTop w:val="0"/>
          <w:marBottom w:val="0"/>
          <w:divBdr>
            <w:top w:val="none" w:sz="0" w:space="0" w:color="auto"/>
            <w:left w:val="none" w:sz="0" w:space="0" w:color="auto"/>
            <w:bottom w:val="none" w:sz="0" w:space="0" w:color="auto"/>
            <w:right w:val="none" w:sz="0" w:space="0" w:color="auto"/>
          </w:divBdr>
        </w:div>
        <w:div w:id="340199833">
          <w:marLeft w:val="0"/>
          <w:marRight w:val="0"/>
          <w:marTop w:val="300"/>
          <w:marBottom w:val="0"/>
          <w:divBdr>
            <w:top w:val="none" w:sz="0" w:space="0" w:color="auto"/>
            <w:left w:val="none" w:sz="0" w:space="0" w:color="auto"/>
            <w:bottom w:val="none" w:sz="0" w:space="0" w:color="auto"/>
            <w:right w:val="none" w:sz="0" w:space="0" w:color="auto"/>
          </w:divBdr>
        </w:div>
      </w:divsChild>
    </w:div>
    <w:div w:id="8142126">
      <w:bodyDiv w:val="1"/>
      <w:marLeft w:val="0"/>
      <w:marRight w:val="0"/>
      <w:marTop w:val="0"/>
      <w:marBottom w:val="0"/>
      <w:divBdr>
        <w:top w:val="none" w:sz="0" w:space="0" w:color="auto"/>
        <w:left w:val="none" w:sz="0" w:space="0" w:color="auto"/>
        <w:bottom w:val="none" w:sz="0" w:space="0" w:color="auto"/>
        <w:right w:val="none" w:sz="0" w:space="0" w:color="auto"/>
      </w:divBdr>
      <w:divsChild>
        <w:div w:id="47456850">
          <w:marLeft w:val="0"/>
          <w:marRight w:val="0"/>
          <w:marTop w:val="0"/>
          <w:marBottom w:val="0"/>
          <w:divBdr>
            <w:top w:val="none" w:sz="0" w:space="0" w:color="auto"/>
            <w:left w:val="none" w:sz="0" w:space="0" w:color="auto"/>
            <w:bottom w:val="none" w:sz="0" w:space="0" w:color="auto"/>
            <w:right w:val="none" w:sz="0" w:space="0" w:color="auto"/>
          </w:divBdr>
        </w:div>
        <w:div w:id="56441865">
          <w:marLeft w:val="0"/>
          <w:marRight w:val="0"/>
          <w:marTop w:val="300"/>
          <w:marBottom w:val="0"/>
          <w:divBdr>
            <w:top w:val="none" w:sz="0" w:space="0" w:color="auto"/>
            <w:left w:val="none" w:sz="0" w:space="0" w:color="auto"/>
            <w:bottom w:val="none" w:sz="0" w:space="0" w:color="auto"/>
            <w:right w:val="none" w:sz="0" w:space="0" w:color="auto"/>
          </w:divBdr>
        </w:div>
        <w:div w:id="205872773">
          <w:marLeft w:val="0"/>
          <w:marRight w:val="0"/>
          <w:marTop w:val="300"/>
          <w:marBottom w:val="0"/>
          <w:divBdr>
            <w:top w:val="none" w:sz="0" w:space="0" w:color="auto"/>
            <w:left w:val="none" w:sz="0" w:space="0" w:color="auto"/>
            <w:bottom w:val="none" w:sz="0" w:space="0" w:color="auto"/>
            <w:right w:val="none" w:sz="0" w:space="0" w:color="auto"/>
          </w:divBdr>
        </w:div>
      </w:divsChild>
    </w:div>
    <w:div w:id="8144544">
      <w:bodyDiv w:val="1"/>
      <w:marLeft w:val="0"/>
      <w:marRight w:val="0"/>
      <w:marTop w:val="0"/>
      <w:marBottom w:val="0"/>
      <w:divBdr>
        <w:top w:val="none" w:sz="0" w:space="0" w:color="auto"/>
        <w:left w:val="none" w:sz="0" w:space="0" w:color="auto"/>
        <w:bottom w:val="none" w:sz="0" w:space="0" w:color="auto"/>
        <w:right w:val="none" w:sz="0" w:space="0" w:color="auto"/>
      </w:divBdr>
      <w:divsChild>
        <w:div w:id="122967292">
          <w:marLeft w:val="0"/>
          <w:marRight w:val="0"/>
          <w:marTop w:val="0"/>
          <w:marBottom w:val="0"/>
          <w:divBdr>
            <w:top w:val="none" w:sz="0" w:space="0" w:color="auto"/>
            <w:left w:val="none" w:sz="0" w:space="0" w:color="auto"/>
            <w:bottom w:val="none" w:sz="0" w:space="0" w:color="auto"/>
            <w:right w:val="none" w:sz="0" w:space="0" w:color="auto"/>
          </w:divBdr>
        </w:div>
        <w:div w:id="289020557">
          <w:marLeft w:val="0"/>
          <w:marRight w:val="0"/>
          <w:marTop w:val="300"/>
          <w:marBottom w:val="0"/>
          <w:divBdr>
            <w:top w:val="none" w:sz="0" w:space="0" w:color="auto"/>
            <w:left w:val="none" w:sz="0" w:space="0" w:color="auto"/>
            <w:bottom w:val="none" w:sz="0" w:space="0" w:color="auto"/>
            <w:right w:val="none" w:sz="0" w:space="0" w:color="auto"/>
          </w:divBdr>
        </w:div>
        <w:div w:id="326832766">
          <w:marLeft w:val="0"/>
          <w:marRight w:val="0"/>
          <w:marTop w:val="0"/>
          <w:marBottom w:val="0"/>
          <w:divBdr>
            <w:top w:val="none" w:sz="0" w:space="0" w:color="auto"/>
            <w:left w:val="none" w:sz="0" w:space="0" w:color="auto"/>
            <w:bottom w:val="none" w:sz="0" w:space="0" w:color="auto"/>
            <w:right w:val="none" w:sz="0" w:space="0" w:color="auto"/>
          </w:divBdr>
        </w:div>
        <w:div w:id="380136029">
          <w:marLeft w:val="0"/>
          <w:marRight w:val="0"/>
          <w:marTop w:val="0"/>
          <w:marBottom w:val="0"/>
          <w:divBdr>
            <w:top w:val="none" w:sz="0" w:space="0" w:color="auto"/>
            <w:left w:val="none" w:sz="0" w:space="0" w:color="auto"/>
            <w:bottom w:val="none" w:sz="0" w:space="0" w:color="auto"/>
            <w:right w:val="none" w:sz="0" w:space="0" w:color="auto"/>
          </w:divBdr>
          <w:divsChild>
            <w:div w:id="5501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6227">
      <w:bodyDiv w:val="1"/>
      <w:marLeft w:val="0"/>
      <w:marRight w:val="0"/>
      <w:marTop w:val="0"/>
      <w:marBottom w:val="0"/>
      <w:divBdr>
        <w:top w:val="none" w:sz="0" w:space="0" w:color="auto"/>
        <w:left w:val="none" w:sz="0" w:space="0" w:color="auto"/>
        <w:bottom w:val="none" w:sz="0" w:space="0" w:color="auto"/>
        <w:right w:val="none" w:sz="0" w:space="0" w:color="auto"/>
      </w:divBdr>
    </w:div>
    <w:div w:id="8988834">
      <w:bodyDiv w:val="1"/>
      <w:marLeft w:val="0"/>
      <w:marRight w:val="0"/>
      <w:marTop w:val="0"/>
      <w:marBottom w:val="0"/>
      <w:divBdr>
        <w:top w:val="none" w:sz="0" w:space="0" w:color="auto"/>
        <w:left w:val="none" w:sz="0" w:space="0" w:color="auto"/>
        <w:bottom w:val="none" w:sz="0" w:space="0" w:color="auto"/>
        <w:right w:val="none" w:sz="0" w:space="0" w:color="auto"/>
      </w:divBdr>
      <w:divsChild>
        <w:div w:id="413674393">
          <w:marLeft w:val="0"/>
          <w:marRight w:val="0"/>
          <w:marTop w:val="0"/>
          <w:marBottom w:val="0"/>
          <w:divBdr>
            <w:top w:val="none" w:sz="0" w:space="0" w:color="auto"/>
            <w:left w:val="none" w:sz="0" w:space="0" w:color="auto"/>
            <w:bottom w:val="none" w:sz="0" w:space="0" w:color="auto"/>
            <w:right w:val="none" w:sz="0" w:space="0" w:color="auto"/>
          </w:divBdr>
        </w:div>
      </w:divsChild>
    </w:div>
    <w:div w:id="9110758">
      <w:bodyDiv w:val="1"/>
      <w:marLeft w:val="0"/>
      <w:marRight w:val="0"/>
      <w:marTop w:val="0"/>
      <w:marBottom w:val="0"/>
      <w:divBdr>
        <w:top w:val="none" w:sz="0" w:space="0" w:color="auto"/>
        <w:left w:val="none" w:sz="0" w:space="0" w:color="auto"/>
        <w:bottom w:val="none" w:sz="0" w:space="0" w:color="auto"/>
        <w:right w:val="none" w:sz="0" w:space="0" w:color="auto"/>
      </w:divBdr>
      <w:divsChild>
        <w:div w:id="14231584">
          <w:marLeft w:val="0"/>
          <w:marRight w:val="0"/>
          <w:marTop w:val="0"/>
          <w:marBottom w:val="0"/>
          <w:divBdr>
            <w:top w:val="none" w:sz="0" w:space="0" w:color="auto"/>
            <w:left w:val="none" w:sz="0" w:space="0" w:color="auto"/>
            <w:bottom w:val="none" w:sz="0" w:space="0" w:color="auto"/>
            <w:right w:val="none" w:sz="0" w:space="0" w:color="auto"/>
          </w:divBdr>
        </w:div>
        <w:div w:id="248319564">
          <w:marLeft w:val="0"/>
          <w:marRight w:val="0"/>
          <w:marTop w:val="300"/>
          <w:marBottom w:val="0"/>
          <w:divBdr>
            <w:top w:val="none" w:sz="0" w:space="0" w:color="auto"/>
            <w:left w:val="none" w:sz="0" w:space="0" w:color="auto"/>
            <w:bottom w:val="none" w:sz="0" w:space="0" w:color="auto"/>
            <w:right w:val="none" w:sz="0" w:space="0" w:color="auto"/>
          </w:divBdr>
        </w:div>
        <w:div w:id="305279563">
          <w:marLeft w:val="0"/>
          <w:marRight w:val="0"/>
          <w:marTop w:val="0"/>
          <w:marBottom w:val="0"/>
          <w:divBdr>
            <w:top w:val="none" w:sz="0" w:space="0" w:color="auto"/>
            <w:left w:val="none" w:sz="0" w:space="0" w:color="auto"/>
            <w:bottom w:val="none" w:sz="0" w:space="0" w:color="auto"/>
            <w:right w:val="none" w:sz="0" w:space="0" w:color="auto"/>
          </w:divBdr>
        </w:div>
      </w:divsChild>
    </w:div>
    <w:div w:id="9453553">
      <w:bodyDiv w:val="1"/>
      <w:marLeft w:val="0"/>
      <w:marRight w:val="0"/>
      <w:marTop w:val="0"/>
      <w:marBottom w:val="0"/>
      <w:divBdr>
        <w:top w:val="none" w:sz="0" w:space="0" w:color="auto"/>
        <w:left w:val="none" w:sz="0" w:space="0" w:color="auto"/>
        <w:bottom w:val="none" w:sz="0" w:space="0" w:color="auto"/>
        <w:right w:val="none" w:sz="0" w:space="0" w:color="auto"/>
      </w:divBdr>
    </w:div>
    <w:div w:id="9454797">
      <w:bodyDiv w:val="1"/>
      <w:marLeft w:val="0"/>
      <w:marRight w:val="0"/>
      <w:marTop w:val="0"/>
      <w:marBottom w:val="0"/>
      <w:divBdr>
        <w:top w:val="none" w:sz="0" w:space="0" w:color="auto"/>
        <w:left w:val="none" w:sz="0" w:space="0" w:color="auto"/>
        <w:bottom w:val="none" w:sz="0" w:space="0" w:color="auto"/>
        <w:right w:val="none" w:sz="0" w:space="0" w:color="auto"/>
      </w:divBdr>
      <w:divsChild>
        <w:div w:id="278026743">
          <w:marLeft w:val="0"/>
          <w:marRight w:val="0"/>
          <w:marTop w:val="0"/>
          <w:marBottom w:val="0"/>
          <w:divBdr>
            <w:top w:val="none" w:sz="0" w:space="0" w:color="auto"/>
            <w:left w:val="none" w:sz="0" w:space="0" w:color="auto"/>
            <w:bottom w:val="none" w:sz="0" w:space="0" w:color="auto"/>
            <w:right w:val="none" w:sz="0" w:space="0" w:color="auto"/>
          </w:divBdr>
          <w:divsChild>
            <w:div w:id="268510287">
              <w:marLeft w:val="0"/>
              <w:marRight w:val="0"/>
              <w:marTop w:val="0"/>
              <w:marBottom w:val="0"/>
              <w:divBdr>
                <w:top w:val="none" w:sz="0" w:space="0" w:color="auto"/>
                <w:left w:val="none" w:sz="0" w:space="0" w:color="auto"/>
                <w:bottom w:val="none" w:sz="0" w:space="0" w:color="auto"/>
                <w:right w:val="none" w:sz="0" w:space="0" w:color="auto"/>
              </w:divBdr>
            </w:div>
          </w:divsChild>
        </w:div>
        <w:div w:id="344677438">
          <w:marLeft w:val="0"/>
          <w:marRight w:val="0"/>
          <w:marTop w:val="300"/>
          <w:marBottom w:val="0"/>
          <w:divBdr>
            <w:top w:val="none" w:sz="0" w:space="0" w:color="auto"/>
            <w:left w:val="none" w:sz="0" w:space="0" w:color="auto"/>
            <w:bottom w:val="none" w:sz="0" w:space="0" w:color="auto"/>
            <w:right w:val="none" w:sz="0" w:space="0" w:color="auto"/>
          </w:divBdr>
        </w:div>
      </w:divsChild>
    </w:div>
    <w:div w:id="9527844">
      <w:bodyDiv w:val="1"/>
      <w:marLeft w:val="0"/>
      <w:marRight w:val="0"/>
      <w:marTop w:val="0"/>
      <w:marBottom w:val="0"/>
      <w:divBdr>
        <w:top w:val="none" w:sz="0" w:space="0" w:color="auto"/>
        <w:left w:val="none" w:sz="0" w:space="0" w:color="auto"/>
        <w:bottom w:val="none" w:sz="0" w:space="0" w:color="auto"/>
        <w:right w:val="none" w:sz="0" w:space="0" w:color="auto"/>
      </w:divBdr>
      <w:divsChild>
        <w:div w:id="123739718">
          <w:marLeft w:val="0"/>
          <w:marRight w:val="0"/>
          <w:marTop w:val="0"/>
          <w:marBottom w:val="0"/>
          <w:divBdr>
            <w:top w:val="none" w:sz="0" w:space="0" w:color="auto"/>
            <w:left w:val="none" w:sz="0" w:space="0" w:color="auto"/>
            <w:bottom w:val="none" w:sz="0" w:space="0" w:color="auto"/>
            <w:right w:val="none" w:sz="0" w:space="0" w:color="auto"/>
          </w:divBdr>
        </w:div>
        <w:div w:id="261912251">
          <w:marLeft w:val="0"/>
          <w:marRight w:val="0"/>
          <w:marTop w:val="0"/>
          <w:marBottom w:val="0"/>
          <w:divBdr>
            <w:top w:val="none" w:sz="0" w:space="0" w:color="auto"/>
            <w:left w:val="none" w:sz="0" w:space="0" w:color="auto"/>
            <w:bottom w:val="none" w:sz="0" w:space="0" w:color="auto"/>
            <w:right w:val="none" w:sz="0" w:space="0" w:color="auto"/>
          </w:divBdr>
        </w:div>
        <w:div w:id="311953219">
          <w:marLeft w:val="0"/>
          <w:marRight w:val="0"/>
          <w:marTop w:val="300"/>
          <w:marBottom w:val="0"/>
          <w:divBdr>
            <w:top w:val="none" w:sz="0" w:space="0" w:color="auto"/>
            <w:left w:val="none" w:sz="0" w:space="0" w:color="auto"/>
            <w:bottom w:val="none" w:sz="0" w:space="0" w:color="auto"/>
            <w:right w:val="none" w:sz="0" w:space="0" w:color="auto"/>
          </w:divBdr>
        </w:div>
      </w:divsChild>
    </w:div>
    <w:div w:id="9643529">
      <w:bodyDiv w:val="1"/>
      <w:marLeft w:val="0"/>
      <w:marRight w:val="0"/>
      <w:marTop w:val="0"/>
      <w:marBottom w:val="0"/>
      <w:divBdr>
        <w:top w:val="none" w:sz="0" w:space="0" w:color="auto"/>
        <w:left w:val="none" w:sz="0" w:space="0" w:color="auto"/>
        <w:bottom w:val="none" w:sz="0" w:space="0" w:color="auto"/>
        <w:right w:val="none" w:sz="0" w:space="0" w:color="auto"/>
      </w:divBdr>
      <w:divsChild>
        <w:div w:id="17657277">
          <w:marLeft w:val="0"/>
          <w:marRight w:val="0"/>
          <w:marTop w:val="0"/>
          <w:marBottom w:val="0"/>
          <w:divBdr>
            <w:top w:val="none" w:sz="0" w:space="0" w:color="auto"/>
            <w:left w:val="none" w:sz="0" w:space="0" w:color="auto"/>
            <w:bottom w:val="none" w:sz="0" w:space="0" w:color="auto"/>
            <w:right w:val="none" w:sz="0" w:space="0" w:color="auto"/>
          </w:divBdr>
        </w:div>
        <w:div w:id="46417760">
          <w:marLeft w:val="0"/>
          <w:marRight w:val="0"/>
          <w:marTop w:val="0"/>
          <w:marBottom w:val="0"/>
          <w:divBdr>
            <w:top w:val="none" w:sz="0" w:space="0" w:color="auto"/>
            <w:left w:val="none" w:sz="0" w:space="0" w:color="auto"/>
            <w:bottom w:val="none" w:sz="0" w:space="0" w:color="auto"/>
            <w:right w:val="none" w:sz="0" w:space="0" w:color="auto"/>
          </w:divBdr>
        </w:div>
        <w:div w:id="47073888">
          <w:marLeft w:val="0"/>
          <w:marRight w:val="0"/>
          <w:marTop w:val="0"/>
          <w:marBottom w:val="0"/>
          <w:divBdr>
            <w:top w:val="none" w:sz="0" w:space="0" w:color="auto"/>
            <w:left w:val="none" w:sz="0" w:space="0" w:color="auto"/>
            <w:bottom w:val="none" w:sz="0" w:space="0" w:color="auto"/>
            <w:right w:val="none" w:sz="0" w:space="0" w:color="auto"/>
          </w:divBdr>
        </w:div>
        <w:div w:id="52581831">
          <w:marLeft w:val="0"/>
          <w:marRight w:val="0"/>
          <w:marTop w:val="0"/>
          <w:marBottom w:val="0"/>
          <w:divBdr>
            <w:top w:val="none" w:sz="0" w:space="0" w:color="auto"/>
            <w:left w:val="none" w:sz="0" w:space="0" w:color="auto"/>
            <w:bottom w:val="none" w:sz="0" w:space="0" w:color="auto"/>
            <w:right w:val="none" w:sz="0" w:space="0" w:color="auto"/>
          </w:divBdr>
        </w:div>
        <w:div w:id="207881399">
          <w:marLeft w:val="0"/>
          <w:marRight w:val="0"/>
          <w:marTop w:val="0"/>
          <w:marBottom w:val="0"/>
          <w:divBdr>
            <w:top w:val="none" w:sz="0" w:space="0" w:color="auto"/>
            <w:left w:val="none" w:sz="0" w:space="0" w:color="auto"/>
            <w:bottom w:val="none" w:sz="0" w:space="0" w:color="auto"/>
            <w:right w:val="none" w:sz="0" w:space="0" w:color="auto"/>
          </w:divBdr>
        </w:div>
        <w:div w:id="244534533">
          <w:marLeft w:val="0"/>
          <w:marRight w:val="0"/>
          <w:marTop w:val="300"/>
          <w:marBottom w:val="0"/>
          <w:divBdr>
            <w:top w:val="none" w:sz="0" w:space="0" w:color="auto"/>
            <w:left w:val="none" w:sz="0" w:space="0" w:color="auto"/>
            <w:bottom w:val="none" w:sz="0" w:space="0" w:color="auto"/>
            <w:right w:val="none" w:sz="0" w:space="0" w:color="auto"/>
          </w:divBdr>
        </w:div>
        <w:div w:id="302392907">
          <w:marLeft w:val="0"/>
          <w:marRight w:val="0"/>
          <w:marTop w:val="300"/>
          <w:marBottom w:val="0"/>
          <w:divBdr>
            <w:top w:val="none" w:sz="0" w:space="0" w:color="auto"/>
            <w:left w:val="none" w:sz="0" w:space="0" w:color="auto"/>
            <w:bottom w:val="none" w:sz="0" w:space="0" w:color="auto"/>
            <w:right w:val="none" w:sz="0" w:space="0" w:color="auto"/>
          </w:divBdr>
        </w:div>
      </w:divsChild>
    </w:div>
    <w:div w:id="10186358">
      <w:bodyDiv w:val="1"/>
      <w:marLeft w:val="0"/>
      <w:marRight w:val="0"/>
      <w:marTop w:val="0"/>
      <w:marBottom w:val="0"/>
      <w:divBdr>
        <w:top w:val="none" w:sz="0" w:space="0" w:color="auto"/>
        <w:left w:val="none" w:sz="0" w:space="0" w:color="auto"/>
        <w:bottom w:val="none" w:sz="0" w:space="0" w:color="auto"/>
        <w:right w:val="none" w:sz="0" w:space="0" w:color="auto"/>
      </w:divBdr>
    </w:div>
    <w:div w:id="10305724">
      <w:bodyDiv w:val="1"/>
      <w:marLeft w:val="0"/>
      <w:marRight w:val="0"/>
      <w:marTop w:val="0"/>
      <w:marBottom w:val="0"/>
      <w:divBdr>
        <w:top w:val="none" w:sz="0" w:space="0" w:color="auto"/>
        <w:left w:val="none" w:sz="0" w:space="0" w:color="auto"/>
        <w:bottom w:val="none" w:sz="0" w:space="0" w:color="auto"/>
        <w:right w:val="none" w:sz="0" w:space="0" w:color="auto"/>
      </w:divBdr>
      <w:divsChild>
        <w:div w:id="149836477">
          <w:marLeft w:val="0"/>
          <w:marRight w:val="0"/>
          <w:marTop w:val="0"/>
          <w:marBottom w:val="0"/>
          <w:divBdr>
            <w:top w:val="none" w:sz="0" w:space="0" w:color="auto"/>
            <w:left w:val="none" w:sz="0" w:space="0" w:color="auto"/>
            <w:bottom w:val="none" w:sz="0" w:space="0" w:color="auto"/>
            <w:right w:val="none" w:sz="0" w:space="0" w:color="auto"/>
          </w:divBdr>
          <w:divsChild>
            <w:div w:id="249048885">
              <w:marLeft w:val="0"/>
              <w:marRight w:val="0"/>
              <w:marTop w:val="0"/>
              <w:marBottom w:val="0"/>
              <w:divBdr>
                <w:top w:val="none" w:sz="0" w:space="0" w:color="auto"/>
                <w:left w:val="none" w:sz="0" w:space="0" w:color="auto"/>
                <w:bottom w:val="none" w:sz="0" w:space="0" w:color="auto"/>
                <w:right w:val="none" w:sz="0" w:space="0" w:color="auto"/>
              </w:divBdr>
            </w:div>
          </w:divsChild>
        </w:div>
        <w:div w:id="198319346">
          <w:marLeft w:val="0"/>
          <w:marRight w:val="0"/>
          <w:marTop w:val="0"/>
          <w:marBottom w:val="0"/>
          <w:divBdr>
            <w:top w:val="none" w:sz="0" w:space="0" w:color="auto"/>
            <w:left w:val="none" w:sz="0" w:space="0" w:color="auto"/>
            <w:bottom w:val="none" w:sz="0" w:space="0" w:color="auto"/>
            <w:right w:val="none" w:sz="0" w:space="0" w:color="auto"/>
          </w:divBdr>
        </w:div>
        <w:div w:id="288122854">
          <w:marLeft w:val="0"/>
          <w:marRight w:val="0"/>
          <w:marTop w:val="300"/>
          <w:marBottom w:val="0"/>
          <w:divBdr>
            <w:top w:val="none" w:sz="0" w:space="0" w:color="auto"/>
            <w:left w:val="none" w:sz="0" w:space="0" w:color="auto"/>
            <w:bottom w:val="none" w:sz="0" w:space="0" w:color="auto"/>
            <w:right w:val="none" w:sz="0" w:space="0" w:color="auto"/>
          </w:divBdr>
          <w:divsChild>
            <w:div w:id="321856728">
              <w:marLeft w:val="0"/>
              <w:marRight w:val="0"/>
              <w:marTop w:val="0"/>
              <w:marBottom w:val="0"/>
              <w:divBdr>
                <w:top w:val="none" w:sz="0" w:space="0" w:color="auto"/>
                <w:left w:val="none" w:sz="0" w:space="0" w:color="auto"/>
                <w:bottom w:val="none" w:sz="0" w:space="0" w:color="auto"/>
                <w:right w:val="none" w:sz="0" w:space="0" w:color="auto"/>
              </w:divBdr>
              <w:divsChild>
                <w:div w:id="12088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73675">
      <w:bodyDiv w:val="1"/>
      <w:marLeft w:val="0"/>
      <w:marRight w:val="0"/>
      <w:marTop w:val="0"/>
      <w:marBottom w:val="0"/>
      <w:divBdr>
        <w:top w:val="none" w:sz="0" w:space="0" w:color="auto"/>
        <w:left w:val="none" w:sz="0" w:space="0" w:color="auto"/>
        <w:bottom w:val="none" w:sz="0" w:space="0" w:color="auto"/>
        <w:right w:val="none" w:sz="0" w:space="0" w:color="auto"/>
      </w:divBdr>
      <w:divsChild>
        <w:div w:id="68237374">
          <w:marLeft w:val="0"/>
          <w:marRight w:val="0"/>
          <w:marTop w:val="0"/>
          <w:marBottom w:val="0"/>
          <w:divBdr>
            <w:top w:val="none" w:sz="0" w:space="0" w:color="auto"/>
            <w:left w:val="none" w:sz="0" w:space="0" w:color="auto"/>
            <w:bottom w:val="none" w:sz="0" w:space="0" w:color="auto"/>
            <w:right w:val="none" w:sz="0" w:space="0" w:color="auto"/>
          </w:divBdr>
        </w:div>
        <w:div w:id="151529648">
          <w:marLeft w:val="0"/>
          <w:marRight w:val="0"/>
          <w:marTop w:val="0"/>
          <w:marBottom w:val="0"/>
          <w:divBdr>
            <w:top w:val="none" w:sz="0" w:space="0" w:color="auto"/>
            <w:left w:val="none" w:sz="0" w:space="0" w:color="auto"/>
            <w:bottom w:val="none" w:sz="0" w:space="0" w:color="auto"/>
            <w:right w:val="none" w:sz="0" w:space="0" w:color="auto"/>
          </w:divBdr>
        </w:div>
        <w:div w:id="202788298">
          <w:marLeft w:val="0"/>
          <w:marRight w:val="0"/>
          <w:marTop w:val="0"/>
          <w:marBottom w:val="0"/>
          <w:divBdr>
            <w:top w:val="none" w:sz="0" w:space="0" w:color="auto"/>
            <w:left w:val="none" w:sz="0" w:space="0" w:color="auto"/>
            <w:bottom w:val="none" w:sz="0" w:space="0" w:color="auto"/>
            <w:right w:val="none" w:sz="0" w:space="0" w:color="auto"/>
          </w:divBdr>
          <w:divsChild>
            <w:div w:id="148635705">
              <w:marLeft w:val="0"/>
              <w:marRight w:val="0"/>
              <w:marTop w:val="0"/>
              <w:marBottom w:val="0"/>
              <w:divBdr>
                <w:top w:val="none" w:sz="0" w:space="0" w:color="auto"/>
                <w:left w:val="none" w:sz="0" w:space="0" w:color="auto"/>
                <w:bottom w:val="none" w:sz="0" w:space="0" w:color="auto"/>
                <w:right w:val="none" w:sz="0" w:space="0" w:color="auto"/>
              </w:divBdr>
            </w:div>
          </w:divsChild>
        </w:div>
        <w:div w:id="232131649">
          <w:marLeft w:val="0"/>
          <w:marRight w:val="0"/>
          <w:marTop w:val="300"/>
          <w:marBottom w:val="0"/>
          <w:divBdr>
            <w:top w:val="none" w:sz="0" w:space="0" w:color="auto"/>
            <w:left w:val="none" w:sz="0" w:space="0" w:color="auto"/>
            <w:bottom w:val="none" w:sz="0" w:space="0" w:color="auto"/>
            <w:right w:val="none" w:sz="0" w:space="0" w:color="auto"/>
          </w:divBdr>
        </w:div>
      </w:divsChild>
    </w:div>
    <w:div w:id="10379994">
      <w:bodyDiv w:val="1"/>
      <w:marLeft w:val="0"/>
      <w:marRight w:val="0"/>
      <w:marTop w:val="0"/>
      <w:marBottom w:val="0"/>
      <w:divBdr>
        <w:top w:val="none" w:sz="0" w:space="0" w:color="auto"/>
        <w:left w:val="none" w:sz="0" w:space="0" w:color="auto"/>
        <w:bottom w:val="none" w:sz="0" w:space="0" w:color="auto"/>
        <w:right w:val="none" w:sz="0" w:space="0" w:color="auto"/>
      </w:divBdr>
      <w:divsChild>
        <w:div w:id="237062633">
          <w:marLeft w:val="0"/>
          <w:marRight w:val="0"/>
          <w:marTop w:val="0"/>
          <w:marBottom w:val="0"/>
          <w:divBdr>
            <w:top w:val="none" w:sz="0" w:space="0" w:color="auto"/>
            <w:left w:val="none" w:sz="0" w:space="0" w:color="auto"/>
            <w:bottom w:val="none" w:sz="0" w:space="0" w:color="auto"/>
            <w:right w:val="none" w:sz="0" w:space="0" w:color="auto"/>
          </w:divBdr>
        </w:div>
        <w:div w:id="352075549">
          <w:marLeft w:val="0"/>
          <w:marRight w:val="0"/>
          <w:marTop w:val="0"/>
          <w:marBottom w:val="0"/>
          <w:divBdr>
            <w:top w:val="none" w:sz="0" w:space="0" w:color="auto"/>
            <w:left w:val="none" w:sz="0" w:space="0" w:color="auto"/>
            <w:bottom w:val="none" w:sz="0" w:space="0" w:color="auto"/>
            <w:right w:val="none" w:sz="0" w:space="0" w:color="auto"/>
          </w:divBdr>
        </w:div>
        <w:div w:id="390033112">
          <w:marLeft w:val="0"/>
          <w:marRight w:val="0"/>
          <w:marTop w:val="300"/>
          <w:marBottom w:val="0"/>
          <w:divBdr>
            <w:top w:val="none" w:sz="0" w:space="0" w:color="auto"/>
            <w:left w:val="none" w:sz="0" w:space="0" w:color="auto"/>
            <w:bottom w:val="none" w:sz="0" w:space="0" w:color="auto"/>
            <w:right w:val="none" w:sz="0" w:space="0" w:color="auto"/>
          </w:divBdr>
          <w:divsChild>
            <w:div w:id="1103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75392">
      <w:bodyDiv w:val="1"/>
      <w:marLeft w:val="0"/>
      <w:marRight w:val="0"/>
      <w:marTop w:val="0"/>
      <w:marBottom w:val="0"/>
      <w:divBdr>
        <w:top w:val="none" w:sz="0" w:space="0" w:color="auto"/>
        <w:left w:val="none" w:sz="0" w:space="0" w:color="auto"/>
        <w:bottom w:val="none" w:sz="0" w:space="0" w:color="auto"/>
        <w:right w:val="none" w:sz="0" w:space="0" w:color="auto"/>
      </w:divBdr>
    </w:div>
    <w:div w:id="10685564">
      <w:bodyDiv w:val="1"/>
      <w:marLeft w:val="0"/>
      <w:marRight w:val="0"/>
      <w:marTop w:val="0"/>
      <w:marBottom w:val="0"/>
      <w:divBdr>
        <w:top w:val="none" w:sz="0" w:space="0" w:color="auto"/>
        <w:left w:val="none" w:sz="0" w:space="0" w:color="auto"/>
        <w:bottom w:val="none" w:sz="0" w:space="0" w:color="auto"/>
        <w:right w:val="none" w:sz="0" w:space="0" w:color="auto"/>
      </w:divBdr>
      <w:divsChild>
        <w:div w:id="136848664">
          <w:marLeft w:val="0"/>
          <w:marRight w:val="0"/>
          <w:marTop w:val="0"/>
          <w:marBottom w:val="0"/>
          <w:divBdr>
            <w:top w:val="none" w:sz="0" w:space="0" w:color="auto"/>
            <w:left w:val="none" w:sz="0" w:space="0" w:color="auto"/>
            <w:bottom w:val="none" w:sz="0" w:space="0" w:color="auto"/>
            <w:right w:val="none" w:sz="0" w:space="0" w:color="auto"/>
          </w:divBdr>
        </w:div>
        <w:div w:id="186137195">
          <w:marLeft w:val="0"/>
          <w:marRight w:val="0"/>
          <w:marTop w:val="0"/>
          <w:marBottom w:val="0"/>
          <w:divBdr>
            <w:top w:val="none" w:sz="0" w:space="0" w:color="auto"/>
            <w:left w:val="none" w:sz="0" w:space="0" w:color="auto"/>
            <w:bottom w:val="none" w:sz="0" w:space="0" w:color="auto"/>
            <w:right w:val="none" w:sz="0" w:space="0" w:color="auto"/>
          </w:divBdr>
        </w:div>
        <w:div w:id="212932236">
          <w:marLeft w:val="0"/>
          <w:marRight w:val="0"/>
          <w:marTop w:val="0"/>
          <w:marBottom w:val="0"/>
          <w:divBdr>
            <w:top w:val="none" w:sz="0" w:space="0" w:color="auto"/>
            <w:left w:val="none" w:sz="0" w:space="0" w:color="auto"/>
            <w:bottom w:val="none" w:sz="0" w:space="0" w:color="auto"/>
            <w:right w:val="none" w:sz="0" w:space="0" w:color="auto"/>
          </w:divBdr>
        </w:div>
        <w:div w:id="341518503">
          <w:marLeft w:val="0"/>
          <w:marRight w:val="0"/>
          <w:marTop w:val="0"/>
          <w:marBottom w:val="0"/>
          <w:divBdr>
            <w:top w:val="none" w:sz="0" w:space="0" w:color="auto"/>
            <w:left w:val="none" w:sz="0" w:space="0" w:color="auto"/>
            <w:bottom w:val="none" w:sz="0" w:space="0" w:color="auto"/>
            <w:right w:val="none" w:sz="0" w:space="0" w:color="auto"/>
          </w:divBdr>
          <w:divsChild>
            <w:div w:id="33700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87284">
      <w:bodyDiv w:val="1"/>
      <w:marLeft w:val="0"/>
      <w:marRight w:val="0"/>
      <w:marTop w:val="0"/>
      <w:marBottom w:val="0"/>
      <w:divBdr>
        <w:top w:val="none" w:sz="0" w:space="0" w:color="auto"/>
        <w:left w:val="none" w:sz="0" w:space="0" w:color="auto"/>
        <w:bottom w:val="none" w:sz="0" w:space="0" w:color="auto"/>
        <w:right w:val="none" w:sz="0" w:space="0" w:color="auto"/>
      </w:divBdr>
      <w:divsChild>
        <w:div w:id="21252692">
          <w:marLeft w:val="0"/>
          <w:marRight w:val="0"/>
          <w:marTop w:val="0"/>
          <w:marBottom w:val="0"/>
          <w:divBdr>
            <w:top w:val="none" w:sz="0" w:space="0" w:color="auto"/>
            <w:left w:val="none" w:sz="0" w:space="0" w:color="auto"/>
            <w:bottom w:val="none" w:sz="0" w:space="0" w:color="auto"/>
            <w:right w:val="none" w:sz="0" w:space="0" w:color="auto"/>
          </w:divBdr>
        </w:div>
        <w:div w:id="119569120">
          <w:marLeft w:val="0"/>
          <w:marRight w:val="0"/>
          <w:marTop w:val="300"/>
          <w:marBottom w:val="0"/>
          <w:divBdr>
            <w:top w:val="none" w:sz="0" w:space="0" w:color="auto"/>
            <w:left w:val="none" w:sz="0" w:space="0" w:color="auto"/>
            <w:bottom w:val="none" w:sz="0" w:space="0" w:color="auto"/>
            <w:right w:val="none" w:sz="0" w:space="0" w:color="auto"/>
          </w:divBdr>
        </w:div>
        <w:div w:id="177961981">
          <w:marLeft w:val="0"/>
          <w:marRight w:val="0"/>
          <w:marTop w:val="300"/>
          <w:marBottom w:val="0"/>
          <w:divBdr>
            <w:top w:val="none" w:sz="0" w:space="0" w:color="auto"/>
            <w:left w:val="none" w:sz="0" w:space="0" w:color="auto"/>
            <w:bottom w:val="none" w:sz="0" w:space="0" w:color="auto"/>
            <w:right w:val="none" w:sz="0" w:space="0" w:color="auto"/>
          </w:divBdr>
        </w:div>
        <w:div w:id="230043105">
          <w:marLeft w:val="0"/>
          <w:marRight w:val="0"/>
          <w:marTop w:val="0"/>
          <w:marBottom w:val="0"/>
          <w:divBdr>
            <w:top w:val="none" w:sz="0" w:space="0" w:color="auto"/>
            <w:left w:val="none" w:sz="0" w:space="0" w:color="auto"/>
            <w:bottom w:val="none" w:sz="0" w:space="0" w:color="auto"/>
            <w:right w:val="none" w:sz="0" w:space="0" w:color="auto"/>
          </w:divBdr>
        </w:div>
        <w:div w:id="406150394">
          <w:marLeft w:val="0"/>
          <w:marRight w:val="0"/>
          <w:marTop w:val="0"/>
          <w:marBottom w:val="0"/>
          <w:divBdr>
            <w:top w:val="none" w:sz="0" w:space="0" w:color="auto"/>
            <w:left w:val="none" w:sz="0" w:space="0" w:color="auto"/>
            <w:bottom w:val="none" w:sz="0" w:space="0" w:color="auto"/>
            <w:right w:val="none" w:sz="0" w:space="0" w:color="auto"/>
          </w:divBdr>
          <w:divsChild>
            <w:div w:id="15600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30833">
      <w:bodyDiv w:val="1"/>
      <w:marLeft w:val="0"/>
      <w:marRight w:val="0"/>
      <w:marTop w:val="0"/>
      <w:marBottom w:val="0"/>
      <w:divBdr>
        <w:top w:val="none" w:sz="0" w:space="0" w:color="auto"/>
        <w:left w:val="none" w:sz="0" w:space="0" w:color="auto"/>
        <w:bottom w:val="none" w:sz="0" w:space="0" w:color="auto"/>
        <w:right w:val="none" w:sz="0" w:space="0" w:color="auto"/>
      </w:divBdr>
      <w:divsChild>
        <w:div w:id="1181578604">
          <w:marLeft w:val="0"/>
          <w:marRight w:val="0"/>
          <w:marTop w:val="0"/>
          <w:marBottom w:val="0"/>
          <w:divBdr>
            <w:top w:val="none" w:sz="0" w:space="0" w:color="auto"/>
            <w:left w:val="none" w:sz="0" w:space="0" w:color="auto"/>
            <w:bottom w:val="none" w:sz="0" w:space="0" w:color="auto"/>
            <w:right w:val="none" w:sz="0" w:space="0" w:color="auto"/>
          </w:divBdr>
        </w:div>
        <w:div w:id="1054067">
          <w:marLeft w:val="0"/>
          <w:marRight w:val="0"/>
          <w:marTop w:val="0"/>
          <w:marBottom w:val="0"/>
          <w:divBdr>
            <w:top w:val="none" w:sz="0" w:space="0" w:color="auto"/>
            <w:left w:val="none" w:sz="0" w:space="0" w:color="auto"/>
            <w:bottom w:val="none" w:sz="0" w:space="0" w:color="auto"/>
            <w:right w:val="none" w:sz="0" w:space="0" w:color="auto"/>
          </w:divBdr>
          <w:divsChild>
            <w:div w:id="1285767866">
              <w:marLeft w:val="0"/>
              <w:marRight w:val="0"/>
              <w:marTop w:val="0"/>
              <w:marBottom w:val="0"/>
              <w:divBdr>
                <w:top w:val="none" w:sz="0" w:space="0" w:color="auto"/>
                <w:left w:val="none" w:sz="0" w:space="0" w:color="auto"/>
                <w:bottom w:val="none" w:sz="0" w:space="0" w:color="auto"/>
                <w:right w:val="none" w:sz="0" w:space="0" w:color="auto"/>
              </w:divBdr>
            </w:div>
          </w:divsChild>
        </w:div>
        <w:div w:id="1766657526">
          <w:marLeft w:val="0"/>
          <w:marRight w:val="0"/>
          <w:marTop w:val="0"/>
          <w:marBottom w:val="0"/>
          <w:divBdr>
            <w:top w:val="none" w:sz="0" w:space="0" w:color="auto"/>
            <w:left w:val="none" w:sz="0" w:space="0" w:color="auto"/>
            <w:bottom w:val="none" w:sz="0" w:space="0" w:color="auto"/>
            <w:right w:val="none" w:sz="0" w:space="0" w:color="auto"/>
          </w:divBdr>
        </w:div>
        <w:div w:id="2135559689">
          <w:marLeft w:val="0"/>
          <w:marRight w:val="0"/>
          <w:marTop w:val="0"/>
          <w:marBottom w:val="0"/>
          <w:divBdr>
            <w:top w:val="none" w:sz="0" w:space="0" w:color="auto"/>
            <w:left w:val="none" w:sz="0" w:space="0" w:color="auto"/>
            <w:bottom w:val="none" w:sz="0" w:space="0" w:color="auto"/>
            <w:right w:val="none" w:sz="0" w:space="0" w:color="auto"/>
          </w:divBdr>
          <w:divsChild>
            <w:div w:id="643240471">
              <w:marLeft w:val="0"/>
              <w:marRight w:val="0"/>
              <w:marTop w:val="0"/>
              <w:marBottom w:val="0"/>
              <w:divBdr>
                <w:top w:val="none" w:sz="0" w:space="0" w:color="auto"/>
                <w:left w:val="none" w:sz="0" w:space="0" w:color="auto"/>
                <w:bottom w:val="none" w:sz="0" w:space="0" w:color="auto"/>
                <w:right w:val="none" w:sz="0" w:space="0" w:color="auto"/>
              </w:divBdr>
            </w:div>
          </w:divsChild>
        </w:div>
        <w:div w:id="1895122511">
          <w:marLeft w:val="0"/>
          <w:marRight w:val="0"/>
          <w:marTop w:val="0"/>
          <w:marBottom w:val="0"/>
          <w:divBdr>
            <w:top w:val="none" w:sz="0" w:space="0" w:color="auto"/>
            <w:left w:val="none" w:sz="0" w:space="0" w:color="auto"/>
            <w:bottom w:val="none" w:sz="0" w:space="0" w:color="auto"/>
            <w:right w:val="none" w:sz="0" w:space="0" w:color="auto"/>
          </w:divBdr>
        </w:div>
        <w:div w:id="1266694675">
          <w:marLeft w:val="0"/>
          <w:marRight w:val="0"/>
          <w:marTop w:val="0"/>
          <w:marBottom w:val="0"/>
          <w:divBdr>
            <w:top w:val="none" w:sz="0" w:space="0" w:color="auto"/>
            <w:left w:val="none" w:sz="0" w:space="0" w:color="auto"/>
            <w:bottom w:val="none" w:sz="0" w:space="0" w:color="auto"/>
            <w:right w:val="none" w:sz="0" w:space="0" w:color="auto"/>
          </w:divBdr>
          <w:divsChild>
            <w:div w:id="1721977473">
              <w:marLeft w:val="0"/>
              <w:marRight w:val="0"/>
              <w:marTop w:val="0"/>
              <w:marBottom w:val="0"/>
              <w:divBdr>
                <w:top w:val="none" w:sz="0" w:space="0" w:color="auto"/>
                <w:left w:val="none" w:sz="0" w:space="0" w:color="auto"/>
                <w:bottom w:val="none" w:sz="0" w:space="0" w:color="auto"/>
                <w:right w:val="none" w:sz="0" w:space="0" w:color="auto"/>
              </w:divBdr>
            </w:div>
          </w:divsChild>
        </w:div>
        <w:div w:id="2066491198">
          <w:marLeft w:val="0"/>
          <w:marRight w:val="0"/>
          <w:marTop w:val="0"/>
          <w:marBottom w:val="0"/>
          <w:divBdr>
            <w:top w:val="none" w:sz="0" w:space="0" w:color="auto"/>
            <w:left w:val="none" w:sz="0" w:space="0" w:color="auto"/>
            <w:bottom w:val="none" w:sz="0" w:space="0" w:color="auto"/>
            <w:right w:val="none" w:sz="0" w:space="0" w:color="auto"/>
          </w:divBdr>
        </w:div>
        <w:div w:id="1198465303">
          <w:marLeft w:val="0"/>
          <w:marRight w:val="0"/>
          <w:marTop w:val="0"/>
          <w:marBottom w:val="0"/>
          <w:divBdr>
            <w:top w:val="none" w:sz="0" w:space="0" w:color="auto"/>
            <w:left w:val="none" w:sz="0" w:space="0" w:color="auto"/>
            <w:bottom w:val="none" w:sz="0" w:space="0" w:color="auto"/>
            <w:right w:val="none" w:sz="0" w:space="0" w:color="auto"/>
          </w:divBdr>
          <w:divsChild>
            <w:div w:id="436558449">
              <w:marLeft w:val="0"/>
              <w:marRight w:val="0"/>
              <w:marTop w:val="0"/>
              <w:marBottom w:val="0"/>
              <w:divBdr>
                <w:top w:val="none" w:sz="0" w:space="0" w:color="auto"/>
                <w:left w:val="none" w:sz="0" w:space="0" w:color="auto"/>
                <w:bottom w:val="none" w:sz="0" w:space="0" w:color="auto"/>
                <w:right w:val="none" w:sz="0" w:space="0" w:color="auto"/>
              </w:divBdr>
            </w:div>
          </w:divsChild>
        </w:div>
        <w:div w:id="102846577">
          <w:marLeft w:val="0"/>
          <w:marRight w:val="0"/>
          <w:marTop w:val="0"/>
          <w:marBottom w:val="0"/>
          <w:divBdr>
            <w:top w:val="none" w:sz="0" w:space="0" w:color="auto"/>
            <w:left w:val="none" w:sz="0" w:space="0" w:color="auto"/>
            <w:bottom w:val="none" w:sz="0" w:space="0" w:color="auto"/>
            <w:right w:val="none" w:sz="0" w:space="0" w:color="auto"/>
          </w:divBdr>
        </w:div>
        <w:div w:id="625816239">
          <w:marLeft w:val="0"/>
          <w:marRight w:val="0"/>
          <w:marTop w:val="0"/>
          <w:marBottom w:val="0"/>
          <w:divBdr>
            <w:top w:val="none" w:sz="0" w:space="0" w:color="auto"/>
            <w:left w:val="none" w:sz="0" w:space="0" w:color="auto"/>
            <w:bottom w:val="none" w:sz="0" w:space="0" w:color="auto"/>
            <w:right w:val="none" w:sz="0" w:space="0" w:color="auto"/>
          </w:divBdr>
          <w:divsChild>
            <w:div w:id="350885413">
              <w:marLeft w:val="0"/>
              <w:marRight w:val="0"/>
              <w:marTop w:val="0"/>
              <w:marBottom w:val="0"/>
              <w:divBdr>
                <w:top w:val="none" w:sz="0" w:space="0" w:color="auto"/>
                <w:left w:val="none" w:sz="0" w:space="0" w:color="auto"/>
                <w:bottom w:val="none" w:sz="0" w:space="0" w:color="auto"/>
                <w:right w:val="none" w:sz="0" w:space="0" w:color="auto"/>
              </w:divBdr>
            </w:div>
          </w:divsChild>
        </w:div>
        <w:div w:id="1990748162">
          <w:marLeft w:val="0"/>
          <w:marRight w:val="0"/>
          <w:marTop w:val="0"/>
          <w:marBottom w:val="0"/>
          <w:divBdr>
            <w:top w:val="none" w:sz="0" w:space="0" w:color="auto"/>
            <w:left w:val="none" w:sz="0" w:space="0" w:color="auto"/>
            <w:bottom w:val="none" w:sz="0" w:space="0" w:color="auto"/>
            <w:right w:val="none" w:sz="0" w:space="0" w:color="auto"/>
          </w:divBdr>
        </w:div>
        <w:div w:id="1651903540">
          <w:marLeft w:val="0"/>
          <w:marRight w:val="0"/>
          <w:marTop w:val="0"/>
          <w:marBottom w:val="0"/>
          <w:divBdr>
            <w:top w:val="none" w:sz="0" w:space="0" w:color="auto"/>
            <w:left w:val="none" w:sz="0" w:space="0" w:color="auto"/>
            <w:bottom w:val="none" w:sz="0" w:space="0" w:color="auto"/>
            <w:right w:val="none" w:sz="0" w:space="0" w:color="auto"/>
          </w:divBdr>
          <w:divsChild>
            <w:div w:id="915627901">
              <w:marLeft w:val="0"/>
              <w:marRight w:val="0"/>
              <w:marTop w:val="0"/>
              <w:marBottom w:val="0"/>
              <w:divBdr>
                <w:top w:val="none" w:sz="0" w:space="0" w:color="auto"/>
                <w:left w:val="none" w:sz="0" w:space="0" w:color="auto"/>
                <w:bottom w:val="none" w:sz="0" w:space="0" w:color="auto"/>
                <w:right w:val="none" w:sz="0" w:space="0" w:color="auto"/>
              </w:divBdr>
            </w:div>
          </w:divsChild>
        </w:div>
        <w:div w:id="531767630">
          <w:marLeft w:val="0"/>
          <w:marRight w:val="0"/>
          <w:marTop w:val="0"/>
          <w:marBottom w:val="0"/>
          <w:divBdr>
            <w:top w:val="none" w:sz="0" w:space="0" w:color="auto"/>
            <w:left w:val="none" w:sz="0" w:space="0" w:color="auto"/>
            <w:bottom w:val="none" w:sz="0" w:space="0" w:color="auto"/>
            <w:right w:val="none" w:sz="0" w:space="0" w:color="auto"/>
          </w:divBdr>
        </w:div>
        <w:div w:id="1657026526">
          <w:marLeft w:val="0"/>
          <w:marRight w:val="0"/>
          <w:marTop w:val="0"/>
          <w:marBottom w:val="0"/>
          <w:divBdr>
            <w:top w:val="none" w:sz="0" w:space="0" w:color="auto"/>
            <w:left w:val="none" w:sz="0" w:space="0" w:color="auto"/>
            <w:bottom w:val="none" w:sz="0" w:space="0" w:color="auto"/>
            <w:right w:val="none" w:sz="0" w:space="0" w:color="auto"/>
          </w:divBdr>
          <w:divsChild>
            <w:div w:id="1309287079">
              <w:marLeft w:val="0"/>
              <w:marRight w:val="0"/>
              <w:marTop w:val="0"/>
              <w:marBottom w:val="0"/>
              <w:divBdr>
                <w:top w:val="none" w:sz="0" w:space="0" w:color="auto"/>
                <w:left w:val="none" w:sz="0" w:space="0" w:color="auto"/>
                <w:bottom w:val="none" w:sz="0" w:space="0" w:color="auto"/>
                <w:right w:val="none" w:sz="0" w:space="0" w:color="auto"/>
              </w:divBdr>
            </w:div>
          </w:divsChild>
        </w:div>
        <w:div w:id="757747087">
          <w:marLeft w:val="0"/>
          <w:marRight w:val="0"/>
          <w:marTop w:val="300"/>
          <w:marBottom w:val="0"/>
          <w:divBdr>
            <w:top w:val="none" w:sz="0" w:space="0" w:color="auto"/>
            <w:left w:val="none" w:sz="0" w:space="0" w:color="auto"/>
            <w:bottom w:val="none" w:sz="0" w:space="0" w:color="auto"/>
            <w:right w:val="none" w:sz="0" w:space="0" w:color="auto"/>
          </w:divBdr>
          <w:divsChild>
            <w:div w:id="547765040">
              <w:marLeft w:val="0"/>
              <w:marRight w:val="0"/>
              <w:marTop w:val="0"/>
              <w:marBottom w:val="0"/>
              <w:divBdr>
                <w:top w:val="none" w:sz="0" w:space="0" w:color="auto"/>
                <w:left w:val="none" w:sz="0" w:space="0" w:color="auto"/>
                <w:bottom w:val="none" w:sz="0" w:space="0" w:color="auto"/>
                <w:right w:val="none" w:sz="0" w:space="0" w:color="auto"/>
              </w:divBdr>
              <w:divsChild>
                <w:div w:id="1469349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0134969">
          <w:marLeft w:val="0"/>
          <w:marRight w:val="0"/>
          <w:marTop w:val="300"/>
          <w:marBottom w:val="0"/>
          <w:divBdr>
            <w:top w:val="none" w:sz="0" w:space="0" w:color="auto"/>
            <w:left w:val="none" w:sz="0" w:space="0" w:color="auto"/>
            <w:bottom w:val="none" w:sz="0" w:space="0" w:color="auto"/>
            <w:right w:val="none" w:sz="0" w:space="0" w:color="auto"/>
          </w:divBdr>
          <w:divsChild>
            <w:div w:id="354699642">
              <w:marLeft w:val="0"/>
              <w:marRight w:val="0"/>
              <w:marTop w:val="0"/>
              <w:marBottom w:val="0"/>
              <w:divBdr>
                <w:top w:val="none" w:sz="0" w:space="0" w:color="auto"/>
                <w:left w:val="none" w:sz="0" w:space="0" w:color="auto"/>
                <w:bottom w:val="none" w:sz="0" w:space="0" w:color="auto"/>
                <w:right w:val="none" w:sz="0" w:space="0" w:color="auto"/>
              </w:divBdr>
              <w:divsChild>
                <w:div w:id="79638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9036595">
          <w:marLeft w:val="0"/>
          <w:marRight w:val="0"/>
          <w:marTop w:val="300"/>
          <w:marBottom w:val="0"/>
          <w:divBdr>
            <w:top w:val="none" w:sz="0" w:space="0" w:color="auto"/>
            <w:left w:val="none" w:sz="0" w:space="0" w:color="auto"/>
            <w:bottom w:val="none" w:sz="0" w:space="0" w:color="auto"/>
            <w:right w:val="none" w:sz="0" w:space="0" w:color="auto"/>
          </w:divBdr>
          <w:divsChild>
            <w:div w:id="907425175">
              <w:marLeft w:val="0"/>
              <w:marRight w:val="0"/>
              <w:marTop w:val="0"/>
              <w:marBottom w:val="0"/>
              <w:divBdr>
                <w:top w:val="none" w:sz="0" w:space="0" w:color="auto"/>
                <w:left w:val="none" w:sz="0" w:space="0" w:color="auto"/>
                <w:bottom w:val="none" w:sz="0" w:space="0" w:color="auto"/>
                <w:right w:val="none" w:sz="0" w:space="0" w:color="auto"/>
              </w:divBdr>
              <w:divsChild>
                <w:div w:id="443813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5584169">
          <w:marLeft w:val="0"/>
          <w:marRight w:val="0"/>
          <w:marTop w:val="300"/>
          <w:marBottom w:val="0"/>
          <w:divBdr>
            <w:top w:val="none" w:sz="0" w:space="0" w:color="auto"/>
            <w:left w:val="none" w:sz="0" w:space="0" w:color="auto"/>
            <w:bottom w:val="none" w:sz="0" w:space="0" w:color="auto"/>
            <w:right w:val="none" w:sz="0" w:space="0" w:color="auto"/>
          </w:divBdr>
          <w:divsChild>
            <w:div w:id="1740707672">
              <w:marLeft w:val="0"/>
              <w:marRight w:val="0"/>
              <w:marTop w:val="0"/>
              <w:marBottom w:val="0"/>
              <w:divBdr>
                <w:top w:val="none" w:sz="0" w:space="0" w:color="auto"/>
                <w:left w:val="none" w:sz="0" w:space="0" w:color="auto"/>
                <w:bottom w:val="none" w:sz="0" w:space="0" w:color="auto"/>
                <w:right w:val="none" w:sz="0" w:space="0" w:color="auto"/>
              </w:divBdr>
              <w:divsChild>
                <w:div w:id="1039473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48314">
      <w:bodyDiv w:val="1"/>
      <w:marLeft w:val="0"/>
      <w:marRight w:val="0"/>
      <w:marTop w:val="0"/>
      <w:marBottom w:val="0"/>
      <w:divBdr>
        <w:top w:val="none" w:sz="0" w:space="0" w:color="auto"/>
        <w:left w:val="none" w:sz="0" w:space="0" w:color="auto"/>
        <w:bottom w:val="none" w:sz="0" w:space="0" w:color="auto"/>
        <w:right w:val="none" w:sz="0" w:space="0" w:color="auto"/>
      </w:divBdr>
      <w:divsChild>
        <w:div w:id="198400670">
          <w:marLeft w:val="0"/>
          <w:marRight w:val="0"/>
          <w:marTop w:val="0"/>
          <w:marBottom w:val="0"/>
          <w:divBdr>
            <w:top w:val="none" w:sz="0" w:space="0" w:color="auto"/>
            <w:left w:val="none" w:sz="0" w:space="0" w:color="auto"/>
            <w:bottom w:val="none" w:sz="0" w:space="0" w:color="auto"/>
            <w:right w:val="none" w:sz="0" w:space="0" w:color="auto"/>
          </w:divBdr>
        </w:div>
      </w:divsChild>
    </w:div>
    <w:div w:id="11617173">
      <w:bodyDiv w:val="1"/>
      <w:marLeft w:val="0"/>
      <w:marRight w:val="0"/>
      <w:marTop w:val="0"/>
      <w:marBottom w:val="0"/>
      <w:divBdr>
        <w:top w:val="none" w:sz="0" w:space="0" w:color="auto"/>
        <w:left w:val="none" w:sz="0" w:space="0" w:color="auto"/>
        <w:bottom w:val="none" w:sz="0" w:space="0" w:color="auto"/>
        <w:right w:val="none" w:sz="0" w:space="0" w:color="auto"/>
      </w:divBdr>
      <w:divsChild>
        <w:div w:id="21054462">
          <w:marLeft w:val="0"/>
          <w:marRight w:val="0"/>
          <w:marTop w:val="0"/>
          <w:marBottom w:val="0"/>
          <w:divBdr>
            <w:top w:val="none" w:sz="0" w:space="0" w:color="auto"/>
            <w:left w:val="none" w:sz="0" w:space="0" w:color="auto"/>
            <w:bottom w:val="none" w:sz="0" w:space="0" w:color="auto"/>
            <w:right w:val="none" w:sz="0" w:space="0" w:color="auto"/>
          </w:divBdr>
        </w:div>
        <w:div w:id="151876873">
          <w:marLeft w:val="0"/>
          <w:marRight w:val="0"/>
          <w:marTop w:val="0"/>
          <w:marBottom w:val="0"/>
          <w:divBdr>
            <w:top w:val="none" w:sz="0" w:space="0" w:color="auto"/>
            <w:left w:val="none" w:sz="0" w:space="0" w:color="auto"/>
            <w:bottom w:val="none" w:sz="0" w:space="0" w:color="auto"/>
            <w:right w:val="none" w:sz="0" w:space="0" w:color="auto"/>
          </w:divBdr>
        </w:div>
      </w:divsChild>
    </w:div>
    <w:div w:id="11761377">
      <w:bodyDiv w:val="1"/>
      <w:marLeft w:val="0"/>
      <w:marRight w:val="0"/>
      <w:marTop w:val="0"/>
      <w:marBottom w:val="0"/>
      <w:divBdr>
        <w:top w:val="none" w:sz="0" w:space="0" w:color="auto"/>
        <w:left w:val="none" w:sz="0" w:space="0" w:color="auto"/>
        <w:bottom w:val="none" w:sz="0" w:space="0" w:color="auto"/>
        <w:right w:val="none" w:sz="0" w:space="0" w:color="auto"/>
      </w:divBdr>
    </w:div>
    <w:div w:id="12002258">
      <w:bodyDiv w:val="1"/>
      <w:marLeft w:val="0"/>
      <w:marRight w:val="0"/>
      <w:marTop w:val="0"/>
      <w:marBottom w:val="0"/>
      <w:divBdr>
        <w:top w:val="none" w:sz="0" w:space="0" w:color="auto"/>
        <w:left w:val="none" w:sz="0" w:space="0" w:color="auto"/>
        <w:bottom w:val="none" w:sz="0" w:space="0" w:color="auto"/>
        <w:right w:val="none" w:sz="0" w:space="0" w:color="auto"/>
      </w:divBdr>
      <w:divsChild>
        <w:div w:id="48235132">
          <w:marLeft w:val="0"/>
          <w:marRight w:val="0"/>
          <w:marTop w:val="0"/>
          <w:marBottom w:val="0"/>
          <w:divBdr>
            <w:top w:val="none" w:sz="0" w:space="0" w:color="auto"/>
            <w:left w:val="none" w:sz="0" w:space="0" w:color="auto"/>
            <w:bottom w:val="none" w:sz="0" w:space="0" w:color="auto"/>
            <w:right w:val="none" w:sz="0" w:space="0" w:color="auto"/>
          </w:divBdr>
        </w:div>
        <w:div w:id="187187405">
          <w:marLeft w:val="0"/>
          <w:marRight w:val="0"/>
          <w:marTop w:val="0"/>
          <w:marBottom w:val="0"/>
          <w:divBdr>
            <w:top w:val="none" w:sz="0" w:space="0" w:color="auto"/>
            <w:left w:val="none" w:sz="0" w:space="0" w:color="auto"/>
            <w:bottom w:val="none" w:sz="0" w:space="0" w:color="auto"/>
            <w:right w:val="none" w:sz="0" w:space="0" w:color="auto"/>
          </w:divBdr>
          <w:divsChild>
            <w:div w:id="486558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1617">
      <w:bodyDiv w:val="1"/>
      <w:marLeft w:val="0"/>
      <w:marRight w:val="0"/>
      <w:marTop w:val="0"/>
      <w:marBottom w:val="0"/>
      <w:divBdr>
        <w:top w:val="none" w:sz="0" w:space="0" w:color="auto"/>
        <w:left w:val="none" w:sz="0" w:space="0" w:color="auto"/>
        <w:bottom w:val="none" w:sz="0" w:space="0" w:color="auto"/>
        <w:right w:val="none" w:sz="0" w:space="0" w:color="auto"/>
      </w:divBdr>
      <w:divsChild>
        <w:div w:id="43143717">
          <w:marLeft w:val="0"/>
          <w:marRight w:val="0"/>
          <w:marTop w:val="0"/>
          <w:marBottom w:val="0"/>
          <w:divBdr>
            <w:top w:val="none" w:sz="0" w:space="0" w:color="auto"/>
            <w:left w:val="none" w:sz="0" w:space="0" w:color="auto"/>
            <w:bottom w:val="none" w:sz="0" w:space="0" w:color="auto"/>
            <w:right w:val="none" w:sz="0" w:space="0" w:color="auto"/>
          </w:divBdr>
        </w:div>
        <w:div w:id="93786110">
          <w:marLeft w:val="0"/>
          <w:marRight w:val="0"/>
          <w:marTop w:val="300"/>
          <w:marBottom w:val="0"/>
          <w:divBdr>
            <w:top w:val="none" w:sz="0" w:space="0" w:color="auto"/>
            <w:left w:val="none" w:sz="0" w:space="0" w:color="auto"/>
            <w:bottom w:val="none" w:sz="0" w:space="0" w:color="auto"/>
            <w:right w:val="none" w:sz="0" w:space="0" w:color="auto"/>
          </w:divBdr>
        </w:div>
        <w:div w:id="222299347">
          <w:marLeft w:val="0"/>
          <w:marRight w:val="0"/>
          <w:marTop w:val="0"/>
          <w:marBottom w:val="0"/>
          <w:divBdr>
            <w:top w:val="none" w:sz="0" w:space="0" w:color="auto"/>
            <w:left w:val="none" w:sz="0" w:space="0" w:color="auto"/>
            <w:bottom w:val="none" w:sz="0" w:space="0" w:color="auto"/>
            <w:right w:val="none" w:sz="0" w:space="0" w:color="auto"/>
          </w:divBdr>
        </w:div>
      </w:divsChild>
    </w:div>
    <w:div w:id="13194639">
      <w:bodyDiv w:val="1"/>
      <w:marLeft w:val="0"/>
      <w:marRight w:val="0"/>
      <w:marTop w:val="0"/>
      <w:marBottom w:val="0"/>
      <w:divBdr>
        <w:top w:val="none" w:sz="0" w:space="0" w:color="auto"/>
        <w:left w:val="none" w:sz="0" w:space="0" w:color="auto"/>
        <w:bottom w:val="none" w:sz="0" w:space="0" w:color="auto"/>
        <w:right w:val="none" w:sz="0" w:space="0" w:color="auto"/>
      </w:divBdr>
      <w:divsChild>
        <w:div w:id="1400432">
          <w:marLeft w:val="0"/>
          <w:marRight w:val="0"/>
          <w:marTop w:val="0"/>
          <w:marBottom w:val="0"/>
          <w:divBdr>
            <w:top w:val="none" w:sz="0" w:space="0" w:color="auto"/>
            <w:left w:val="none" w:sz="0" w:space="0" w:color="auto"/>
            <w:bottom w:val="none" w:sz="0" w:space="0" w:color="auto"/>
            <w:right w:val="none" w:sz="0" w:space="0" w:color="auto"/>
          </w:divBdr>
        </w:div>
        <w:div w:id="40371754">
          <w:marLeft w:val="0"/>
          <w:marRight w:val="0"/>
          <w:marTop w:val="0"/>
          <w:marBottom w:val="0"/>
          <w:divBdr>
            <w:top w:val="none" w:sz="0" w:space="0" w:color="auto"/>
            <w:left w:val="none" w:sz="0" w:space="0" w:color="auto"/>
            <w:bottom w:val="none" w:sz="0" w:space="0" w:color="auto"/>
            <w:right w:val="none" w:sz="0" w:space="0" w:color="auto"/>
          </w:divBdr>
        </w:div>
        <w:div w:id="194856164">
          <w:marLeft w:val="0"/>
          <w:marRight w:val="0"/>
          <w:marTop w:val="0"/>
          <w:marBottom w:val="0"/>
          <w:divBdr>
            <w:top w:val="none" w:sz="0" w:space="0" w:color="auto"/>
            <w:left w:val="none" w:sz="0" w:space="0" w:color="auto"/>
            <w:bottom w:val="none" w:sz="0" w:space="0" w:color="auto"/>
            <w:right w:val="none" w:sz="0" w:space="0" w:color="auto"/>
          </w:divBdr>
        </w:div>
        <w:div w:id="272517378">
          <w:marLeft w:val="0"/>
          <w:marRight w:val="0"/>
          <w:marTop w:val="0"/>
          <w:marBottom w:val="0"/>
          <w:divBdr>
            <w:top w:val="none" w:sz="0" w:space="0" w:color="auto"/>
            <w:left w:val="none" w:sz="0" w:space="0" w:color="auto"/>
            <w:bottom w:val="none" w:sz="0" w:space="0" w:color="auto"/>
            <w:right w:val="none" w:sz="0" w:space="0" w:color="auto"/>
          </w:divBdr>
        </w:div>
        <w:div w:id="286277539">
          <w:marLeft w:val="0"/>
          <w:marRight w:val="0"/>
          <w:marTop w:val="300"/>
          <w:marBottom w:val="0"/>
          <w:divBdr>
            <w:top w:val="none" w:sz="0" w:space="0" w:color="auto"/>
            <w:left w:val="none" w:sz="0" w:space="0" w:color="auto"/>
            <w:bottom w:val="none" w:sz="0" w:space="0" w:color="auto"/>
            <w:right w:val="none" w:sz="0" w:space="0" w:color="auto"/>
          </w:divBdr>
        </w:div>
        <w:div w:id="308050728">
          <w:marLeft w:val="0"/>
          <w:marRight w:val="0"/>
          <w:marTop w:val="300"/>
          <w:marBottom w:val="0"/>
          <w:divBdr>
            <w:top w:val="none" w:sz="0" w:space="0" w:color="auto"/>
            <w:left w:val="none" w:sz="0" w:space="0" w:color="auto"/>
            <w:bottom w:val="none" w:sz="0" w:space="0" w:color="auto"/>
            <w:right w:val="none" w:sz="0" w:space="0" w:color="auto"/>
          </w:divBdr>
        </w:div>
        <w:div w:id="356539404">
          <w:marLeft w:val="0"/>
          <w:marRight w:val="0"/>
          <w:marTop w:val="0"/>
          <w:marBottom w:val="0"/>
          <w:divBdr>
            <w:top w:val="none" w:sz="0" w:space="0" w:color="auto"/>
            <w:left w:val="none" w:sz="0" w:space="0" w:color="auto"/>
            <w:bottom w:val="none" w:sz="0" w:space="0" w:color="auto"/>
            <w:right w:val="none" w:sz="0" w:space="0" w:color="auto"/>
          </w:divBdr>
        </w:div>
      </w:divsChild>
    </w:div>
    <w:div w:id="13305979">
      <w:bodyDiv w:val="1"/>
      <w:marLeft w:val="0"/>
      <w:marRight w:val="0"/>
      <w:marTop w:val="0"/>
      <w:marBottom w:val="0"/>
      <w:divBdr>
        <w:top w:val="none" w:sz="0" w:space="0" w:color="auto"/>
        <w:left w:val="none" w:sz="0" w:space="0" w:color="auto"/>
        <w:bottom w:val="none" w:sz="0" w:space="0" w:color="auto"/>
        <w:right w:val="none" w:sz="0" w:space="0" w:color="auto"/>
      </w:divBdr>
    </w:div>
    <w:div w:id="13581414">
      <w:bodyDiv w:val="1"/>
      <w:marLeft w:val="0"/>
      <w:marRight w:val="0"/>
      <w:marTop w:val="0"/>
      <w:marBottom w:val="0"/>
      <w:divBdr>
        <w:top w:val="none" w:sz="0" w:space="0" w:color="auto"/>
        <w:left w:val="none" w:sz="0" w:space="0" w:color="auto"/>
        <w:bottom w:val="none" w:sz="0" w:space="0" w:color="auto"/>
        <w:right w:val="none" w:sz="0" w:space="0" w:color="auto"/>
      </w:divBdr>
      <w:divsChild>
        <w:div w:id="284426806">
          <w:marLeft w:val="0"/>
          <w:marRight w:val="0"/>
          <w:marTop w:val="0"/>
          <w:marBottom w:val="0"/>
          <w:divBdr>
            <w:top w:val="none" w:sz="0" w:space="0" w:color="auto"/>
            <w:left w:val="none" w:sz="0" w:space="0" w:color="auto"/>
            <w:bottom w:val="none" w:sz="0" w:space="0" w:color="auto"/>
            <w:right w:val="none" w:sz="0" w:space="0" w:color="auto"/>
          </w:divBdr>
        </w:div>
        <w:div w:id="361979131">
          <w:marLeft w:val="0"/>
          <w:marRight w:val="0"/>
          <w:marTop w:val="0"/>
          <w:marBottom w:val="0"/>
          <w:divBdr>
            <w:top w:val="none" w:sz="0" w:space="0" w:color="auto"/>
            <w:left w:val="none" w:sz="0" w:space="0" w:color="auto"/>
            <w:bottom w:val="none" w:sz="0" w:space="0" w:color="auto"/>
            <w:right w:val="none" w:sz="0" w:space="0" w:color="auto"/>
          </w:divBdr>
        </w:div>
      </w:divsChild>
    </w:div>
    <w:div w:id="13844669">
      <w:bodyDiv w:val="1"/>
      <w:marLeft w:val="0"/>
      <w:marRight w:val="0"/>
      <w:marTop w:val="0"/>
      <w:marBottom w:val="0"/>
      <w:divBdr>
        <w:top w:val="none" w:sz="0" w:space="0" w:color="auto"/>
        <w:left w:val="none" w:sz="0" w:space="0" w:color="auto"/>
        <w:bottom w:val="none" w:sz="0" w:space="0" w:color="auto"/>
        <w:right w:val="none" w:sz="0" w:space="0" w:color="auto"/>
      </w:divBdr>
      <w:divsChild>
        <w:div w:id="128131764">
          <w:marLeft w:val="0"/>
          <w:marRight w:val="0"/>
          <w:marTop w:val="0"/>
          <w:marBottom w:val="0"/>
          <w:divBdr>
            <w:top w:val="none" w:sz="0" w:space="0" w:color="auto"/>
            <w:left w:val="none" w:sz="0" w:space="0" w:color="auto"/>
            <w:bottom w:val="none" w:sz="0" w:space="0" w:color="auto"/>
            <w:right w:val="none" w:sz="0" w:space="0" w:color="auto"/>
          </w:divBdr>
        </w:div>
        <w:div w:id="148451391">
          <w:marLeft w:val="0"/>
          <w:marRight w:val="0"/>
          <w:marTop w:val="300"/>
          <w:marBottom w:val="0"/>
          <w:divBdr>
            <w:top w:val="none" w:sz="0" w:space="0" w:color="auto"/>
            <w:left w:val="none" w:sz="0" w:space="0" w:color="auto"/>
            <w:bottom w:val="none" w:sz="0" w:space="0" w:color="auto"/>
            <w:right w:val="none" w:sz="0" w:space="0" w:color="auto"/>
          </w:divBdr>
          <w:divsChild>
            <w:div w:id="257836084">
              <w:marLeft w:val="0"/>
              <w:marRight w:val="0"/>
              <w:marTop w:val="0"/>
              <w:marBottom w:val="0"/>
              <w:divBdr>
                <w:top w:val="none" w:sz="0" w:space="0" w:color="auto"/>
                <w:left w:val="none" w:sz="0" w:space="0" w:color="auto"/>
                <w:bottom w:val="none" w:sz="0" w:space="0" w:color="auto"/>
                <w:right w:val="none" w:sz="0" w:space="0" w:color="auto"/>
              </w:divBdr>
              <w:divsChild>
                <w:div w:id="30350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0451439">
          <w:marLeft w:val="0"/>
          <w:marRight w:val="0"/>
          <w:marTop w:val="0"/>
          <w:marBottom w:val="0"/>
          <w:divBdr>
            <w:top w:val="none" w:sz="0" w:space="0" w:color="auto"/>
            <w:left w:val="none" w:sz="0" w:space="0" w:color="auto"/>
            <w:bottom w:val="none" w:sz="0" w:space="0" w:color="auto"/>
            <w:right w:val="none" w:sz="0" w:space="0" w:color="auto"/>
          </w:divBdr>
        </w:div>
        <w:div w:id="348600328">
          <w:marLeft w:val="0"/>
          <w:marRight w:val="0"/>
          <w:marTop w:val="0"/>
          <w:marBottom w:val="0"/>
          <w:divBdr>
            <w:top w:val="none" w:sz="0" w:space="0" w:color="auto"/>
            <w:left w:val="none" w:sz="0" w:space="0" w:color="auto"/>
            <w:bottom w:val="none" w:sz="0" w:space="0" w:color="auto"/>
            <w:right w:val="none" w:sz="0" w:space="0" w:color="auto"/>
          </w:divBdr>
        </w:div>
        <w:div w:id="404492789">
          <w:marLeft w:val="0"/>
          <w:marRight w:val="0"/>
          <w:marTop w:val="0"/>
          <w:marBottom w:val="0"/>
          <w:divBdr>
            <w:top w:val="none" w:sz="0" w:space="0" w:color="auto"/>
            <w:left w:val="none" w:sz="0" w:space="0" w:color="auto"/>
            <w:bottom w:val="none" w:sz="0" w:space="0" w:color="auto"/>
            <w:right w:val="none" w:sz="0" w:space="0" w:color="auto"/>
          </w:divBdr>
        </w:div>
      </w:divsChild>
    </w:div>
    <w:div w:id="13894479">
      <w:bodyDiv w:val="1"/>
      <w:marLeft w:val="0"/>
      <w:marRight w:val="0"/>
      <w:marTop w:val="0"/>
      <w:marBottom w:val="0"/>
      <w:divBdr>
        <w:top w:val="none" w:sz="0" w:space="0" w:color="auto"/>
        <w:left w:val="none" w:sz="0" w:space="0" w:color="auto"/>
        <w:bottom w:val="none" w:sz="0" w:space="0" w:color="auto"/>
        <w:right w:val="none" w:sz="0" w:space="0" w:color="auto"/>
      </w:divBdr>
      <w:divsChild>
        <w:div w:id="19824019">
          <w:marLeft w:val="0"/>
          <w:marRight w:val="0"/>
          <w:marTop w:val="0"/>
          <w:marBottom w:val="0"/>
          <w:divBdr>
            <w:top w:val="none" w:sz="0" w:space="0" w:color="auto"/>
            <w:left w:val="none" w:sz="0" w:space="0" w:color="auto"/>
            <w:bottom w:val="none" w:sz="0" w:space="0" w:color="auto"/>
            <w:right w:val="none" w:sz="0" w:space="0" w:color="auto"/>
          </w:divBdr>
          <w:divsChild>
            <w:div w:id="103307907">
              <w:marLeft w:val="0"/>
              <w:marRight w:val="0"/>
              <w:marTop w:val="0"/>
              <w:marBottom w:val="0"/>
              <w:divBdr>
                <w:top w:val="none" w:sz="0" w:space="0" w:color="auto"/>
                <w:left w:val="none" w:sz="0" w:space="0" w:color="auto"/>
                <w:bottom w:val="none" w:sz="0" w:space="0" w:color="auto"/>
                <w:right w:val="none" w:sz="0" w:space="0" w:color="auto"/>
              </w:divBdr>
            </w:div>
          </w:divsChild>
        </w:div>
        <w:div w:id="60102620">
          <w:marLeft w:val="0"/>
          <w:marRight w:val="0"/>
          <w:marTop w:val="0"/>
          <w:marBottom w:val="0"/>
          <w:divBdr>
            <w:top w:val="none" w:sz="0" w:space="0" w:color="auto"/>
            <w:left w:val="none" w:sz="0" w:space="0" w:color="auto"/>
            <w:bottom w:val="none" w:sz="0" w:space="0" w:color="auto"/>
            <w:right w:val="none" w:sz="0" w:space="0" w:color="auto"/>
          </w:divBdr>
        </w:div>
        <w:div w:id="342830503">
          <w:marLeft w:val="0"/>
          <w:marRight w:val="0"/>
          <w:marTop w:val="0"/>
          <w:marBottom w:val="0"/>
          <w:divBdr>
            <w:top w:val="none" w:sz="0" w:space="0" w:color="auto"/>
            <w:left w:val="none" w:sz="0" w:space="0" w:color="auto"/>
            <w:bottom w:val="none" w:sz="0" w:space="0" w:color="auto"/>
            <w:right w:val="none" w:sz="0" w:space="0" w:color="auto"/>
          </w:divBdr>
        </w:div>
      </w:divsChild>
    </w:div>
    <w:div w:id="13964777">
      <w:bodyDiv w:val="1"/>
      <w:marLeft w:val="0"/>
      <w:marRight w:val="0"/>
      <w:marTop w:val="0"/>
      <w:marBottom w:val="0"/>
      <w:divBdr>
        <w:top w:val="none" w:sz="0" w:space="0" w:color="auto"/>
        <w:left w:val="none" w:sz="0" w:space="0" w:color="auto"/>
        <w:bottom w:val="none" w:sz="0" w:space="0" w:color="auto"/>
        <w:right w:val="none" w:sz="0" w:space="0" w:color="auto"/>
      </w:divBdr>
      <w:divsChild>
        <w:div w:id="44839736">
          <w:marLeft w:val="0"/>
          <w:marRight w:val="0"/>
          <w:marTop w:val="300"/>
          <w:marBottom w:val="0"/>
          <w:divBdr>
            <w:top w:val="none" w:sz="0" w:space="0" w:color="auto"/>
            <w:left w:val="none" w:sz="0" w:space="0" w:color="auto"/>
            <w:bottom w:val="none" w:sz="0" w:space="0" w:color="auto"/>
            <w:right w:val="none" w:sz="0" w:space="0" w:color="auto"/>
          </w:divBdr>
        </w:div>
        <w:div w:id="164446008">
          <w:marLeft w:val="0"/>
          <w:marRight w:val="0"/>
          <w:marTop w:val="0"/>
          <w:marBottom w:val="0"/>
          <w:divBdr>
            <w:top w:val="none" w:sz="0" w:space="0" w:color="auto"/>
            <w:left w:val="none" w:sz="0" w:space="0" w:color="auto"/>
            <w:bottom w:val="none" w:sz="0" w:space="0" w:color="auto"/>
            <w:right w:val="none" w:sz="0" w:space="0" w:color="auto"/>
          </w:divBdr>
        </w:div>
        <w:div w:id="247352488">
          <w:marLeft w:val="0"/>
          <w:marRight w:val="0"/>
          <w:marTop w:val="0"/>
          <w:marBottom w:val="0"/>
          <w:divBdr>
            <w:top w:val="none" w:sz="0" w:space="0" w:color="auto"/>
            <w:left w:val="none" w:sz="0" w:space="0" w:color="auto"/>
            <w:bottom w:val="none" w:sz="0" w:space="0" w:color="auto"/>
            <w:right w:val="none" w:sz="0" w:space="0" w:color="auto"/>
          </w:divBdr>
        </w:div>
        <w:div w:id="288440093">
          <w:marLeft w:val="0"/>
          <w:marRight w:val="0"/>
          <w:marTop w:val="0"/>
          <w:marBottom w:val="0"/>
          <w:divBdr>
            <w:top w:val="none" w:sz="0" w:space="0" w:color="auto"/>
            <w:left w:val="none" w:sz="0" w:space="0" w:color="auto"/>
            <w:bottom w:val="none" w:sz="0" w:space="0" w:color="auto"/>
            <w:right w:val="none" w:sz="0" w:space="0" w:color="auto"/>
          </w:divBdr>
        </w:div>
      </w:divsChild>
    </w:div>
    <w:div w:id="14163010">
      <w:bodyDiv w:val="1"/>
      <w:marLeft w:val="0"/>
      <w:marRight w:val="0"/>
      <w:marTop w:val="0"/>
      <w:marBottom w:val="0"/>
      <w:divBdr>
        <w:top w:val="none" w:sz="0" w:space="0" w:color="auto"/>
        <w:left w:val="none" w:sz="0" w:space="0" w:color="auto"/>
        <w:bottom w:val="none" w:sz="0" w:space="0" w:color="auto"/>
        <w:right w:val="none" w:sz="0" w:space="0" w:color="auto"/>
      </w:divBdr>
      <w:divsChild>
        <w:div w:id="240796682">
          <w:marLeft w:val="0"/>
          <w:marRight w:val="0"/>
          <w:marTop w:val="0"/>
          <w:marBottom w:val="0"/>
          <w:divBdr>
            <w:top w:val="none" w:sz="0" w:space="0" w:color="auto"/>
            <w:left w:val="none" w:sz="0" w:space="0" w:color="auto"/>
            <w:bottom w:val="none" w:sz="0" w:space="0" w:color="auto"/>
            <w:right w:val="none" w:sz="0" w:space="0" w:color="auto"/>
          </w:divBdr>
          <w:divsChild>
            <w:div w:id="71858141">
              <w:marLeft w:val="0"/>
              <w:marRight w:val="0"/>
              <w:marTop w:val="0"/>
              <w:marBottom w:val="0"/>
              <w:divBdr>
                <w:top w:val="none" w:sz="0" w:space="0" w:color="auto"/>
                <w:left w:val="none" w:sz="0" w:space="0" w:color="auto"/>
                <w:bottom w:val="none" w:sz="0" w:space="0" w:color="auto"/>
                <w:right w:val="none" w:sz="0" w:space="0" w:color="auto"/>
              </w:divBdr>
            </w:div>
          </w:divsChild>
        </w:div>
        <w:div w:id="286280392">
          <w:marLeft w:val="0"/>
          <w:marRight w:val="0"/>
          <w:marTop w:val="300"/>
          <w:marBottom w:val="0"/>
          <w:divBdr>
            <w:top w:val="none" w:sz="0" w:space="0" w:color="auto"/>
            <w:left w:val="none" w:sz="0" w:space="0" w:color="auto"/>
            <w:bottom w:val="none" w:sz="0" w:space="0" w:color="auto"/>
            <w:right w:val="none" w:sz="0" w:space="0" w:color="auto"/>
          </w:divBdr>
          <w:divsChild>
            <w:div w:id="349381745">
              <w:marLeft w:val="0"/>
              <w:marRight w:val="0"/>
              <w:marTop w:val="0"/>
              <w:marBottom w:val="0"/>
              <w:divBdr>
                <w:top w:val="none" w:sz="0" w:space="0" w:color="auto"/>
                <w:left w:val="none" w:sz="0" w:space="0" w:color="auto"/>
                <w:bottom w:val="none" w:sz="0" w:space="0" w:color="auto"/>
                <w:right w:val="none" w:sz="0" w:space="0" w:color="auto"/>
              </w:divBdr>
            </w:div>
          </w:divsChild>
        </w:div>
        <w:div w:id="321352800">
          <w:marLeft w:val="0"/>
          <w:marRight w:val="0"/>
          <w:marTop w:val="300"/>
          <w:marBottom w:val="0"/>
          <w:divBdr>
            <w:top w:val="none" w:sz="0" w:space="0" w:color="auto"/>
            <w:left w:val="none" w:sz="0" w:space="0" w:color="auto"/>
            <w:bottom w:val="none" w:sz="0" w:space="0" w:color="auto"/>
            <w:right w:val="none" w:sz="0" w:space="0" w:color="auto"/>
          </w:divBdr>
          <w:divsChild>
            <w:div w:id="8681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33771">
      <w:bodyDiv w:val="1"/>
      <w:marLeft w:val="0"/>
      <w:marRight w:val="0"/>
      <w:marTop w:val="0"/>
      <w:marBottom w:val="0"/>
      <w:divBdr>
        <w:top w:val="none" w:sz="0" w:space="0" w:color="auto"/>
        <w:left w:val="none" w:sz="0" w:space="0" w:color="auto"/>
        <w:bottom w:val="none" w:sz="0" w:space="0" w:color="auto"/>
        <w:right w:val="none" w:sz="0" w:space="0" w:color="auto"/>
      </w:divBdr>
      <w:divsChild>
        <w:div w:id="69234642">
          <w:marLeft w:val="0"/>
          <w:marRight w:val="0"/>
          <w:marTop w:val="0"/>
          <w:marBottom w:val="0"/>
          <w:divBdr>
            <w:top w:val="none" w:sz="0" w:space="0" w:color="auto"/>
            <w:left w:val="none" w:sz="0" w:space="0" w:color="auto"/>
            <w:bottom w:val="none" w:sz="0" w:space="0" w:color="auto"/>
            <w:right w:val="none" w:sz="0" w:space="0" w:color="auto"/>
          </w:divBdr>
        </w:div>
        <w:div w:id="76218546">
          <w:marLeft w:val="0"/>
          <w:marRight w:val="0"/>
          <w:marTop w:val="0"/>
          <w:marBottom w:val="0"/>
          <w:divBdr>
            <w:top w:val="none" w:sz="0" w:space="0" w:color="auto"/>
            <w:left w:val="none" w:sz="0" w:space="0" w:color="auto"/>
            <w:bottom w:val="none" w:sz="0" w:space="0" w:color="auto"/>
            <w:right w:val="none" w:sz="0" w:space="0" w:color="auto"/>
          </w:divBdr>
        </w:div>
        <w:div w:id="77019852">
          <w:marLeft w:val="0"/>
          <w:marRight w:val="0"/>
          <w:marTop w:val="0"/>
          <w:marBottom w:val="0"/>
          <w:divBdr>
            <w:top w:val="none" w:sz="0" w:space="0" w:color="auto"/>
            <w:left w:val="none" w:sz="0" w:space="0" w:color="auto"/>
            <w:bottom w:val="none" w:sz="0" w:space="0" w:color="auto"/>
            <w:right w:val="none" w:sz="0" w:space="0" w:color="auto"/>
          </w:divBdr>
        </w:div>
        <w:div w:id="86074153">
          <w:marLeft w:val="0"/>
          <w:marRight w:val="0"/>
          <w:marTop w:val="0"/>
          <w:marBottom w:val="0"/>
          <w:divBdr>
            <w:top w:val="none" w:sz="0" w:space="0" w:color="auto"/>
            <w:left w:val="none" w:sz="0" w:space="0" w:color="auto"/>
            <w:bottom w:val="none" w:sz="0" w:space="0" w:color="auto"/>
            <w:right w:val="none" w:sz="0" w:space="0" w:color="auto"/>
          </w:divBdr>
        </w:div>
        <w:div w:id="193615166">
          <w:marLeft w:val="0"/>
          <w:marRight w:val="0"/>
          <w:marTop w:val="300"/>
          <w:marBottom w:val="0"/>
          <w:divBdr>
            <w:top w:val="none" w:sz="0" w:space="0" w:color="auto"/>
            <w:left w:val="none" w:sz="0" w:space="0" w:color="auto"/>
            <w:bottom w:val="none" w:sz="0" w:space="0" w:color="auto"/>
            <w:right w:val="none" w:sz="0" w:space="0" w:color="auto"/>
          </w:divBdr>
        </w:div>
        <w:div w:id="228347927">
          <w:marLeft w:val="0"/>
          <w:marRight w:val="0"/>
          <w:marTop w:val="0"/>
          <w:marBottom w:val="0"/>
          <w:divBdr>
            <w:top w:val="none" w:sz="0" w:space="0" w:color="auto"/>
            <w:left w:val="none" w:sz="0" w:space="0" w:color="auto"/>
            <w:bottom w:val="none" w:sz="0" w:space="0" w:color="auto"/>
            <w:right w:val="none" w:sz="0" w:space="0" w:color="auto"/>
          </w:divBdr>
          <w:divsChild>
            <w:div w:id="321742695">
              <w:marLeft w:val="0"/>
              <w:marRight w:val="0"/>
              <w:marTop w:val="0"/>
              <w:marBottom w:val="0"/>
              <w:divBdr>
                <w:top w:val="none" w:sz="0" w:space="0" w:color="auto"/>
                <w:left w:val="none" w:sz="0" w:space="0" w:color="auto"/>
                <w:bottom w:val="none" w:sz="0" w:space="0" w:color="auto"/>
                <w:right w:val="none" w:sz="0" w:space="0" w:color="auto"/>
              </w:divBdr>
            </w:div>
          </w:divsChild>
        </w:div>
        <w:div w:id="232349790">
          <w:marLeft w:val="0"/>
          <w:marRight w:val="0"/>
          <w:marTop w:val="0"/>
          <w:marBottom w:val="0"/>
          <w:divBdr>
            <w:top w:val="none" w:sz="0" w:space="0" w:color="auto"/>
            <w:left w:val="none" w:sz="0" w:space="0" w:color="auto"/>
            <w:bottom w:val="none" w:sz="0" w:space="0" w:color="auto"/>
            <w:right w:val="none" w:sz="0" w:space="0" w:color="auto"/>
          </w:divBdr>
        </w:div>
        <w:div w:id="240800474">
          <w:marLeft w:val="0"/>
          <w:marRight w:val="0"/>
          <w:marTop w:val="0"/>
          <w:marBottom w:val="0"/>
          <w:divBdr>
            <w:top w:val="none" w:sz="0" w:space="0" w:color="auto"/>
            <w:left w:val="none" w:sz="0" w:space="0" w:color="auto"/>
            <w:bottom w:val="none" w:sz="0" w:space="0" w:color="auto"/>
            <w:right w:val="none" w:sz="0" w:space="0" w:color="auto"/>
          </w:divBdr>
        </w:div>
        <w:div w:id="360208553">
          <w:marLeft w:val="0"/>
          <w:marRight w:val="0"/>
          <w:marTop w:val="300"/>
          <w:marBottom w:val="0"/>
          <w:divBdr>
            <w:top w:val="none" w:sz="0" w:space="0" w:color="auto"/>
            <w:left w:val="none" w:sz="0" w:space="0" w:color="auto"/>
            <w:bottom w:val="none" w:sz="0" w:space="0" w:color="auto"/>
            <w:right w:val="none" w:sz="0" w:space="0" w:color="auto"/>
          </w:divBdr>
        </w:div>
      </w:divsChild>
    </w:div>
    <w:div w:id="14355786">
      <w:bodyDiv w:val="1"/>
      <w:marLeft w:val="0"/>
      <w:marRight w:val="0"/>
      <w:marTop w:val="0"/>
      <w:marBottom w:val="0"/>
      <w:divBdr>
        <w:top w:val="none" w:sz="0" w:space="0" w:color="auto"/>
        <w:left w:val="none" w:sz="0" w:space="0" w:color="auto"/>
        <w:bottom w:val="none" w:sz="0" w:space="0" w:color="auto"/>
        <w:right w:val="none" w:sz="0" w:space="0" w:color="auto"/>
      </w:divBdr>
      <w:divsChild>
        <w:div w:id="210385472">
          <w:marLeft w:val="0"/>
          <w:marRight w:val="0"/>
          <w:marTop w:val="300"/>
          <w:marBottom w:val="0"/>
          <w:divBdr>
            <w:top w:val="none" w:sz="0" w:space="0" w:color="auto"/>
            <w:left w:val="none" w:sz="0" w:space="0" w:color="auto"/>
            <w:bottom w:val="none" w:sz="0" w:space="0" w:color="auto"/>
            <w:right w:val="none" w:sz="0" w:space="0" w:color="auto"/>
          </w:divBdr>
        </w:div>
        <w:div w:id="275260696">
          <w:marLeft w:val="0"/>
          <w:marRight w:val="0"/>
          <w:marTop w:val="0"/>
          <w:marBottom w:val="0"/>
          <w:divBdr>
            <w:top w:val="none" w:sz="0" w:space="0" w:color="auto"/>
            <w:left w:val="none" w:sz="0" w:space="0" w:color="auto"/>
            <w:bottom w:val="none" w:sz="0" w:space="0" w:color="auto"/>
            <w:right w:val="none" w:sz="0" w:space="0" w:color="auto"/>
          </w:divBdr>
        </w:div>
        <w:div w:id="352461119">
          <w:marLeft w:val="0"/>
          <w:marRight w:val="0"/>
          <w:marTop w:val="0"/>
          <w:marBottom w:val="0"/>
          <w:divBdr>
            <w:top w:val="none" w:sz="0" w:space="0" w:color="auto"/>
            <w:left w:val="none" w:sz="0" w:space="0" w:color="auto"/>
            <w:bottom w:val="none" w:sz="0" w:space="0" w:color="auto"/>
            <w:right w:val="none" w:sz="0" w:space="0" w:color="auto"/>
          </w:divBdr>
        </w:div>
        <w:div w:id="391543138">
          <w:marLeft w:val="0"/>
          <w:marRight w:val="0"/>
          <w:marTop w:val="0"/>
          <w:marBottom w:val="0"/>
          <w:divBdr>
            <w:top w:val="none" w:sz="0" w:space="0" w:color="auto"/>
            <w:left w:val="none" w:sz="0" w:space="0" w:color="auto"/>
            <w:bottom w:val="none" w:sz="0" w:space="0" w:color="auto"/>
            <w:right w:val="none" w:sz="0" w:space="0" w:color="auto"/>
          </w:divBdr>
          <w:divsChild>
            <w:div w:id="111755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62934">
      <w:bodyDiv w:val="1"/>
      <w:marLeft w:val="0"/>
      <w:marRight w:val="0"/>
      <w:marTop w:val="0"/>
      <w:marBottom w:val="0"/>
      <w:divBdr>
        <w:top w:val="none" w:sz="0" w:space="0" w:color="auto"/>
        <w:left w:val="none" w:sz="0" w:space="0" w:color="auto"/>
        <w:bottom w:val="none" w:sz="0" w:space="0" w:color="auto"/>
        <w:right w:val="none" w:sz="0" w:space="0" w:color="auto"/>
      </w:divBdr>
    </w:div>
    <w:div w:id="15469196">
      <w:bodyDiv w:val="1"/>
      <w:marLeft w:val="0"/>
      <w:marRight w:val="0"/>
      <w:marTop w:val="0"/>
      <w:marBottom w:val="0"/>
      <w:divBdr>
        <w:top w:val="none" w:sz="0" w:space="0" w:color="auto"/>
        <w:left w:val="none" w:sz="0" w:space="0" w:color="auto"/>
        <w:bottom w:val="none" w:sz="0" w:space="0" w:color="auto"/>
        <w:right w:val="none" w:sz="0" w:space="0" w:color="auto"/>
      </w:divBdr>
      <w:divsChild>
        <w:div w:id="260988411">
          <w:marLeft w:val="0"/>
          <w:marRight w:val="0"/>
          <w:marTop w:val="0"/>
          <w:marBottom w:val="0"/>
          <w:divBdr>
            <w:top w:val="none" w:sz="0" w:space="0" w:color="auto"/>
            <w:left w:val="none" w:sz="0" w:space="0" w:color="auto"/>
            <w:bottom w:val="none" w:sz="0" w:space="0" w:color="auto"/>
            <w:right w:val="none" w:sz="0" w:space="0" w:color="auto"/>
          </w:divBdr>
        </w:div>
        <w:div w:id="269708494">
          <w:marLeft w:val="0"/>
          <w:marRight w:val="0"/>
          <w:marTop w:val="0"/>
          <w:marBottom w:val="0"/>
          <w:divBdr>
            <w:top w:val="none" w:sz="0" w:space="0" w:color="auto"/>
            <w:left w:val="none" w:sz="0" w:space="0" w:color="auto"/>
            <w:bottom w:val="none" w:sz="0" w:space="0" w:color="auto"/>
            <w:right w:val="none" w:sz="0" w:space="0" w:color="auto"/>
          </w:divBdr>
        </w:div>
      </w:divsChild>
    </w:div>
    <w:div w:id="15738793">
      <w:bodyDiv w:val="1"/>
      <w:marLeft w:val="0"/>
      <w:marRight w:val="0"/>
      <w:marTop w:val="0"/>
      <w:marBottom w:val="0"/>
      <w:divBdr>
        <w:top w:val="none" w:sz="0" w:space="0" w:color="auto"/>
        <w:left w:val="none" w:sz="0" w:space="0" w:color="auto"/>
        <w:bottom w:val="none" w:sz="0" w:space="0" w:color="auto"/>
        <w:right w:val="none" w:sz="0" w:space="0" w:color="auto"/>
      </w:divBdr>
    </w:div>
    <w:div w:id="15742358">
      <w:bodyDiv w:val="1"/>
      <w:marLeft w:val="0"/>
      <w:marRight w:val="0"/>
      <w:marTop w:val="0"/>
      <w:marBottom w:val="0"/>
      <w:divBdr>
        <w:top w:val="none" w:sz="0" w:space="0" w:color="auto"/>
        <w:left w:val="none" w:sz="0" w:space="0" w:color="auto"/>
        <w:bottom w:val="none" w:sz="0" w:space="0" w:color="auto"/>
        <w:right w:val="none" w:sz="0" w:space="0" w:color="auto"/>
      </w:divBdr>
    </w:div>
    <w:div w:id="16122405">
      <w:bodyDiv w:val="1"/>
      <w:marLeft w:val="0"/>
      <w:marRight w:val="0"/>
      <w:marTop w:val="0"/>
      <w:marBottom w:val="0"/>
      <w:divBdr>
        <w:top w:val="none" w:sz="0" w:space="0" w:color="auto"/>
        <w:left w:val="none" w:sz="0" w:space="0" w:color="auto"/>
        <w:bottom w:val="none" w:sz="0" w:space="0" w:color="auto"/>
        <w:right w:val="none" w:sz="0" w:space="0" w:color="auto"/>
      </w:divBdr>
      <w:divsChild>
        <w:div w:id="130367156">
          <w:marLeft w:val="0"/>
          <w:marRight w:val="0"/>
          <w:marTop w:val="0"/>
          <w:marBottom w:val="0"/>
          <w:divBdr>
            <w:top w:val="none" w:sz="0" w:space="0" w:color="auto"/>
            <w:left w:val="none" w:sz="0" w:space="0" w:color="auto"/>
            <w:bottom w:val="none" w:sz="0" w:space="0" w:color="auto"/>
            <w:right w:val="none" w:sz="0" w:space="0" w:color="auto"/>
          </w:divBdr>
        </w:div>
        <w:div w:id="131680354">
          <w:marLeft w:val="0"/>
          <w:marRight w:val="0"/>
          <w:marTop w:val="300"/>
          <w:marBottom w:val="0"/>
          <w:divBdr>
            <w:top w:val="none" w:sz="0" w:space="0" w:color="auto"/>
            <w:left w:val="none" w:sz="0" w:space="0" w:color="auto"/>
            <w:bottom w:val="none" w:sz="0" w:space="0" w:color="auto"/>
            <w:right w:val="none" w:sz="0" w:space="0" w:color="auto"/>
          </w:divBdr>
        </w:div>
        <w:div w:id="254442616">
          <w:marLeft w:val="0"/>
          <w:marRight w:val="0"/>
          <w:marTop w:val="300"/>
          <w:marBottom w:val="0"/>
          <w:divBdr>
            <w:top w:val="none" w:sz="0" w:space="0" w:color="auto"/>
            <w:left w:val="none" w:sz="0" w:space="0" w:color="auto"/>
            <w:bottom w:val="none" w:sz="0" w:space="0" w:color="auto"/>
            <w:right w:val="none" w:sz="0" w:space="0" w:color="auto"/>
          </w:divBdr>
        </w:div>
        <w:div w:id="310866815">
          <w:marLeft w:val="0"/>
          <w:marRight w:val="0"/>
          <w:marTop w:val="0"/>
          <w:marBottom w:val="0"/>
          <w:divBdr>
            <w:top w:val="none" w:sz="0" w:space="0" w:color="auto"/>
            <w:left w:val="none" w:sz="0" w:space="0" w:color="auto"/>
            <w:bottom w:val="none" w:sz="0" w:space="0" w:color="auto"/>
            <w:right w:val="none" w:sz="0" w:space="0" w:color="auto"/>
          </w:divBdr>
        </w:div>
      </w:divsChild>
    </w:div>
    <w:div w:id="16280270">
      <w:bodyDiv w:val="1"/>
      <w:marLeft w:val="0"/>
      <w:marRight w:val="0"/>
      <w:marTop w:val="0"/>
      <w:marBottom w:val="0"/>
      <w:divBdr>
        <w:top w:val="none" w:sz="0" w:space="0" w:color="auto"/>
        <w:left w:val="none" w:sz="0" w:space="0" w:color="auto"/>
        <w:bottom w:val="none" w:sz="0" w:space="0" w:color="auto"/>
        <w:right w:val="none" w:sz="0" w:space="0" w:color="auto"/>
      </w:divBdr>
      <w:divsChild>
        <w:div w:id="163739916">
          <w:marLeft w:val="0"/>
          <w:marRight w:val="0"/>
          <w:marTop w:val="0"/>
          <w:marBottom w:val="0"/>
          <w:divBdr>
            <w:top w:val="none" w:sz="0" w:space="0" w:color="auto"/>
            <w:left w:val="none" w:sz="0" w:space="0" w:color="auto"/>
            <w:bottom w:val="none" w:sz="0" w:space="0" w:color="auto"/>
            <w:right w:val="none" w:sz="0" w:space="0" w:color="auto"/>
          </w:divBdr>
        </w:div>
        <w:div w:id="171114503">
          <w:marLeft w:val="0"/>
          <w:marRight w:val="0"/>
          <w:marTop w:val="0"/>
          <w:marBottom w:val="0"/>
          <w:divBdr>
            <w:top w:val="none" w:sz="0" w:space="0" w:color="auto"/>
            <w:left w:val="none" w:sz="0" w:space="0" w:color="auto"/>
            <w:bottom w:val="none" w:sz="0" w:space="0" w:color="auto"/>
            <w:right w:val="none" w:sz="0" w:space="0" w:color="auto"/>
          </w:divBdr>
        </w:div>
      </w:divsChild>
    </w:div>
    <w:div w:id="16471227">
      <w:bodyDiv w:val="1"/>
      <w:marLeft w:val="0"/>
      <w:marRight w:val="0"/>
      <w:marTop w:val="0"/>
      <w:marBottom w:val="0"/>
      <w:divBdr>
        <w:top w:val="none" w:sz="0" w:space="0" w:color="auto"/>
        <w:left w:val="none" w:sz="0" w:space="0" w:color="auto"/>
        <w:bottom w:val="none" w:sz="0" w:space="0" w:color="auto"/>
        <w:right w:val="none" w:sz="0" w:space="0" w:color="auto"/>
      </w:divBdr>
      <w:divsChild>
        <w:div w:id="38938802">
          <w:marLeft w:val="0"/>
          <w:marRight w:val="0"/>
          <w:marTop w:val="0"/>
          <w:marBottom w:val="0"/>
          <w:divBdr>
            <w:top w:val="none" w:sz="0" w:space="0" w:color="auto"/>
            <w:left w:val="none" w:sz="0" w:space="0" w:color="auto"/>
            <w:bottom w:val="none" w:sz="0" w:space="0" w:color="auto"/>
            <w:right w:val="none" w:sz="0" w:space="0" w:color="auto"/>
          </w:divBdr>
        </w:div>
        <w:div w:id="152451640">
          <w:marLeft w:val="0"/>
          <w:marRight w:val="0"/>
          <w:marTop w:val="0"/>
          <w:marBottom w:val="0"/>
          <w:divBdr>
            <w:top w:val="none" w:sz="0" w:space="0" w:color="auto"/>
            <w:left w:val="none" w:sz="0" w:space="0" w:color="auto"/>
            <w:bottom w:val="none" w:sz="0" w:space="0" w:color="auto"/>
            <w:right w:val="none" w:sz="0" w:space="0" w:color="auto"/>
          </w:divBdr>
        </w:div>
        <w:div w:id="197546245">
          <w:marLeft w:val="0"/>
          <w:marRight w:val="0"/>
          <w:marTop w:val="300"/>
          <w:marBottom w:val="0"/>
          <w:divBdr>
            <w:top w:val="none" w:sz="0" w:space="0" w:color="auto"/>
            <w:left w:val="none" w:sz="0" w:space="0" w:color="auto"/>
            <w:bottom w:val="none" w:sz="0" w:space="0" w:color="auto"/>
            <w:right w:val="none" w:sz="0" w:space="0" w:color="auto"/>
          </w:divBdr>
        </w:div>
        <w:div w:id="245458046">
          <w:marLeft w:val="0"/>
          <w:marRight w:val="0"/>
          <w:marTop w:val="300"/>
          <w:marBottom w:val="0"/>
          <w:divBdr>
            <w:top w:val="none" w:sz="0" w:space="0" w:color="auto"/>
            <w:left w:val="none" w:sz="0" w:space="0" w:color="auto"/>
            <w:bottom w:val="none" w:sz="0" w:space="0" w:color="auto"/>
            <w:right w:val="none" w:sz="0" w:space="0" w:color="auto"/>
          </w:divBdr>
        </w:div>
        <w:div w:id="375543189">
          <w:marLeft w:val="0"/>
          <w:marRight w:val="0"/>
          <w:marTop w:val="0"/>
          <w:marBottom w:val="0"/>
          <w:divBdr>
            <w:top w:val="none" w:sz="0" w:space="0" w:color="auto"/>
            <w:left w:val="none" w:sz="0" w:space="0" w:color="auto"/>
            <w:bottom w:val="none" w:sz="0" w:space="0" w:color="auto"/>
            <w:right w:val="none" w:sz="0" w:space="0" w:color="auto"/>
          </w:divBdr>
        </w:div>
      </w:divsChild>
    </w:div>
    <w:div w:id="16780704">
      <w:bodyDiv w:val="1"/>
      <w:marLeft w:val="0"/>
      <w:marRight w:val="0"/>
      <w:marTop w:val="0"/>
      <w:marBottom w:val="0"/>
      <w:divBdr>
        <w:top w:val="none" w:sz="0" w:space="0" w:color="auto"/>
        <w:left w:val="none" w:sz="0" w:space="0" w:color="auto"/>
        <w:bottom w:val="none" w:sz="0" w:space="0" w:color="auto"/>
        <w:right w:val="none" w:sz="0" w:space="0" w:color="auto"/>
      </w:divBdr>
      <w:divsChild>
        <w:div w:id="74325836">
          <w:marLeft w:val="0"/>
          <w:marRight w:val="0"/>
          <w:marTop w:val="0"/>
          <w:marBottom w:val="0"/>
          <w:divBdr>
            <w:top w:val="none" w:sz="0" w:space="0" w:color="auto"/>
            <w:left w:val="none" w:sz="0" w:space="0" w:color="auto"/>
            <w:bottom w:val="none" w:sz="0" w:space="0" w:color="auto"/>
            <w:right w:val="none" w:sz="0" w:space="0" w:color="auto"/>
          </w:divBdr>
        </w:div>
        <w:div w:id="405347271">
          <w:marLeft w:val="0"/>
          <w:marRight w:val="0"/>
          <w:marTop w:val="0"/>
          <w:marBottom w:val="0"/>
          <w:divBdr>
            <w:top w:val="none" w:sz="0" w:space="0" w:color="auto"/>
            <w:left w:val="none" w:sz="0" w:space="0" w:color="auto"/>
            <w:bottom w:val="none" w:sz="0" w:space="0" w:color="auto"/>
            <w:right w:val="none" w:sz="0" w:space="0" w:color="auto"/>
          </w:divBdr>
        </w:div>
      </w:divsChild>
    </w:div>
    <w:div w:id="16854893">
      <w:bodyDiv w:val="1"/>
      <w:marLeft w:val="0"/>
      <w:marRight w:val="0"/>
      <w:marTop w:val="0"/>
      <w:marBottom w:val="0"/>
      <w:divBdr>
        <w:top w:val="none" w:sz="0" w:space="0" w:color="auto"/>
        <w:left w:val="none" w:sz="0" w:space="0" w:color="auto"/>
        <w:bottom w:val="none" w:sz="0" w:space="0" w:color="auto"/>
        <w:right w:val="none" w:sz="0" w:space="0" w:color="auto"/>
      </w:divBdr>
      <w:divsChild>
        <w:div w:id="152912361">
          <w:marLeft w:val="0"/>
          <w:marRight w:val="0"/>
          <w:marTop w:val="0"/>
          <w:marBottom w:val="0"/>
          <w:divBdr>
            <w:top w:val="none" w:sz="0" w:space="0" w:color="auto"/>
            <w:left w:val="none" w:sz="0" w:space="0" w:color="auto"/>
            <w:bottom w:val="none" w:sz="0" w:space="0" w:color="auto"/>
            <w:right w:val="none" w:sz="0" w:space="0" w:color="auto"/>
          </w:divBdr>
        </w:div>
        <w:div w:id="310672251">
          <w:marLeft w:val="0"/>
          <w:marRight w:val="0"/>
          <w:marTop w:val="0"/>
          <w:marBottom w:val="0"/>
          <w:divBdr>
            <w:top w:val="none" w:sz="0" w:space="0" w:color="auto"/>
            <w:left w:val="none" w:sz="0" w:space="0" w:color="auto"/>
            <w:bottom w:val="none" w:sz="0" w:space="0" w:color="auto"/>
            <w:right w:val="none" w:sz="0" w:space="0" w:color="auto"/>
          </w:divBdr>
          <w:divsChild>
            <w:div w:id="76291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4209">
      <w:bodyDiv w:val="1"/>
      <w:marLeft w:val="0"/>
      <w:marRight w:val="0"/>
      <w:marTop w:val="0"/>
      <w:marBottom w:val="0"/>
      <w:divBdr>
        <w:top w:val="none" w:sz="0" w:space="0" w:color="auto"/>
        <w:left w:val="none" w:sz="0" w:space="0" w:color="auto"/>
        <w:bottom w:val="none" w:sz="0" w:space="0" w:color="auto"/>
        <w:right w:val="none" w:sz="0" w:space="0" w:color="auto"/>
      </w:divBdr>
      <w:divsChild>
        <w:div w:id="6255232">
          <w:marLeft w:val="0"/>
          <w:marRight w:val="0"/>
          <w:marTop w:val="300"/>
          <w:marBottom w:val="0"/>
          <w:divBdr>
            <w:top w:val="none" w:sz="0" w:space="0" w:color="auto"/>
            <w:left w:val="none" w:sz="0" w:space="0" w:color="auto"/>
            <w:bottom w:val="none" w:sz="0" w:space="0" w:color="auto"/>
            <w:right w:val="none" w:sz="0" w:space="0" w:color="auto"/>
          </w:divBdr>
        </w:div>
        <w:div w:id="148373984">
          <w:marLeft w:val="0"/>
          <w:marRight w:val="0"/>
          <w:marTop w:val="0"/>
          <w:marBottom w:val="0"/>
          <w:divBdr>
            <w:top w:val="none" w:sz="0" w:space="0" w:color="auto"/>
            <w:left w:val="none" w:sz="0" w:space="0" w:color="auto"/>
            <w:bottom w:val="none" w:sz="0" w:space="0" w:color="auto"/>
            <w:right w:val="none" w:sz="0" w:space="0" w:color="auto"/>
          </w:divBdr>
          <w:divsChild>
            <w:div w:id="39595258">
              <w:marLeft w:val="0"/>
              <w:marRight w:val="0"/>
              <w:marTop w:val="0"/>
              <w:marBottom w:val="0"/>
              <w:divBdr>
                <w:top w:val="none" w:sz="0" w:space="0" w:color="auto"/>
                <w:left w:val="none" w:sz="0" w:space="0" w:color="auto"/>
                <w:bottom w:val="none" w:sz="0" w:space="0" w:color="auto"/>
                <w:right w:val="none" w:sz="0" w:space="0" w:color="auto"/>
              </w:divBdr>
            </w:div>
          </w:divsChild>
        </w:div>
        <w:div w:id="388304690">
          <w:marLeft w:val="0"/>
          <w:marRight w:val="0"/>
          <w:marTop w:val="0"/>
          <w:marBottom w:val="0"/>
          <w:divBdr>
            <w:top w:val="none" w:sz="0" w:space="0" w:color="auto"/>
            <w:left w:val="none" w:sz="0" w:space="0" w:color="auto"/>
            <w:bottom w:val="none" w:sz="0" w:space="0" w:color="auto"/>
            <w:right w:val="none" w:sz="0" w:space="0" w:color="auto"/>
          </w:divBdr>
        </w:div>
      </w:divsChild>
    </w:div>
    <w:div w:id="17704801">
      <w:bodyDiv w:val="1"/>
      <w:marLeft w:val="0"/>
      <w:marRight w:val="0"/>
      <w:marTop w:val="0"/>
      <w:marBottom w:val="0"/>
      <w:divBdr>
        <w:top w:val="none" w:sz="0" w:space="0" w:color="auto"/>
        <w:left w:val="none" w:sz="0" w:space="0" w:color="auto"/>
        <w:bottom w:val="none" w:sz="0" w:space="0" w:color="auto"/>
        <w:right w:val="none" w:sz="0" w:space="0" w:color="auto"/>
      </w:divBdr>
      <w:divsChild>
        <w:div w:id="12997697">
          <w:marLeft w:val="0"/>
          <w:marRight w:val="0"/>
          <w:marTop w:val="0"/>
          <w:marBottom w:val="0"/>
          <w:divBdr>
            <w:top w:val="none" w:sz="0" w:space="0" w:color="auto"/>
            <w:left w:val="none" w:sz="0" w:space="0" w:color="auto"/>
            <w:bottom w:val="none" w:sz="0" w:space="0" w:color="auto"/>
            <w:right w:val="none" w:sz="0" w:space="0" w:color="auto"/>
          </w:divBdr>
        </w:div>
        <w:div w:id="266549231">
          <w:marLeft w:val="0"/>
          <w:marRight w:val="0"/>
          <w:marTop w:val="0"/>
          <w:marBottom w:val="0"/>
          <w:divBdr>
            <w:top w:val="none" w:sz="0" w:space="0" w:color="auto"/>
            <w:left w:val="none" w:sz="0" w:space="0" w:color="auto"/>
            <w:bottom w:val="none" w:sz="0" w:space="0" w:color="auto"/>
            <w:right w:val="none" w:sz="0" w:space="0" w:color="auto"/>
          </w:divBdr>
        </w:div>
      </w:divsChild>
    </w:div>
    <w:div w:id="19018630">
      <w:bodyDiv w:val="1"/>
      <w:marLeft w:val="0"/>
      <w:marRight w:val="0"/>
      <w:marTop w:val="0"/>
      <w:marBottom w:val="0"/>
      <w:divBdr>
        <w:top w:val="none" w:sz="0" w:space="0" w:color="auto"/>
        <w:left w:val="none" w:sz="0" w:space="0" w:color="auto"/>
        <w:bottom w:val="none" w:sz="0" w:space="0" w:color="auto"/>
        <w:right w:val="none" w:sz="0" w:space="0" w:color="auto"/>
      </w:divBdr>
      <w:divsChild>
        <w:div w:id="182134833">
          <w:marLeft w:val="0"/>
          <w:marRight w:val="0"/>
          <w:marTop w:val="0"/>
          <w:marBottom w:val="0"/>
          <w:divBdr>
            <w:top w:val="none" w:sz="0" w:space="0" w:color="auto"/>
            <w:left w:val="none" w:sz="0" w:space="0" w:color="auto"/>
            <w:bottom w:val="none" w:sz="0" w:space="0" w:color="auto"/>
            <w:right w:val="none" w:sz="0" w:space="0" w:color="auto"/>
          </w:divBdr>
          <w:divsChild>
            <w:div w:id="115635969">
              <w:marLeft w:val="0"/>
              <w:marRight w:val="0"/>
              <w:marTop w:val="0"/>
              <w:marBottom w:val="0"/>
              <w:divBdr>
                <w:top w:val="none" w:sz="0" w:space="0" w:color="auto"/>
                <w:left w:val="none" w:sz="0" w:space="0" w:color="auto"/>
                <w:bottom w:val="none" w:sz="0" w:space="0" w:color="auto"/>
                <w:right w:val="none" w:sz="0" w:space="0" w:color="auto"/>
              </w:divBdr>
            </w:div>
          </w:divsChild>
        </w:div>
        <w:div w:id="249774214">
          <w:marLeft w:val="0"/>
          <w:marRight w:val="0"/>
          <w:marTop w:val="0"/>
          <w:marBottom w:val="0"/>
          <w:divBdr>
            <w:top w:val="none" w:sz="0" w:space="0" w:color="auto"/>
            <w:left w:val="none" w:sz="0" w:space="0" w:color="auto"/>
            <w:bottom w:val="none" w:sz="0" w:space="0" w:color="auto"/>
            <w:right w:val="none" w:sz="0" w:space="0" w:color="auto"/>
          </w:divBdr>
        </w:div>
        <w:div w:id="339817625">
          <w:marLeft w:val="0"/>
          <w:marRight w:val="0"/>
          <w:marTop w:val="0"/>
          <w:marBottom w:val="0"/>
          <w:divBdr>
            <w:top w:val="none" w:sz="0" w:space="0" w:color="auto"/>
            <w:left w:val="none" w:sz="0" w:space="0" w:color="auto"/>
            <w:bottom w:val="none" w:sz="0" w:space="0" w:color="auto"/>
            <w:right w:val="none" w:sz="0" w:space="0" w:color="auto"/>
          </w:divBdr>
        </w:div>
        <w:div w:id="390930629">
          <w:marLeft w:val="0"/>
          <w:marRight w:val="0"/>
          <w:marTop w:val="0"/>
          <w:marBottom w:val="0"/>
          <w:divBdr>
            <w:top w:val="none" w:sz="0" w:space="0" w:color="auto"/>
            <w:left w:val="none" w:sz="0" w:space="0" w:color="auto"/>
            <w:bottom w:val="none" w:sz="0" w:space="0" w:color="auto"/>
            <w:right w:val="none" w:sz="0" w:space="0" w:color="auto"/>
          </w:divBdr>
        </w:div>
      </w:divsChild>
    </w:div>
    <w:div w:id="19093306">
      <w:bodyDiv w:val="1"/>
      <w:marLeft w:val="0"/>
      <w:marRight w:val="0"/>
      <w:marTop w:val="0"/>
      <w:marBottom w:val="0"/>
      <w:divBdr>
        <w:top w:val="none" w:sz="0" w:space="0" w:color="auto"/>
        <w:left w:val="none" w:sz="0" w:space="0" w:color="auto"/>
        <w:bottom w:val="none" w:sz="0" w:space="0" w:color="auto"/>
        <w:right w:val="none" w:sz="0" w:space="0" w:color="auto"/>
      </w:divBdr>
      <w:divsChild>
        <w:div w:id="238248088">
          <w:marLeft w:val="0"/>
          <w:marRight w:val="0"/>
          <w:marTop w:val="0"/>
          <w:marBottom w:val="0"/>
          <w:divBdr>
            <w:top w:val="none" w:sz="0" w:space="0" w:color="auto"/>
            <w:left w:val="none" w:sz="0" w:space="0" w:color="auto"/>
            <w:bottom w:val="none" w:sz="0" w:space="0" w:color="auto"/>
            <w:right w:val="none" w:sz="0" w:space="0" w:color="auto"/>
          </w:divBdr>
        </w:div>
        <w:div w:id="316882097">
          <w:marLeft w:val="0"/>
          <w:marRight w:val="0"/>
          <w:marTop w:val="300"/>
          <w:marBottom w:val="0"/>
          <w:divBdr>
            <w:top w:val="none" w:sz="0" w:space="0" w:color="auto"/>
            <w:left w:val="none" w:sz="0" w:space="0" w:color="auto"/>
            <w:bottom w:val="none" w:sz="0" w:space="0" w:color="auto"/>
            <w:right w:val="none" w:sz="0" w:space="0" w:color="auto"/>
          </w:divBdr>
        </w:div>
        <w:div w:id="322392709">
          <w:marLeft w:val="0"/>
          <w:marRight w:val="0"/>
          <w:marTop w:val="0"/>
          <w:marBottom w:val="0"/>
          <w:divBdr>
            <w:top w:val="none" w:sz="0" w:space="0" w:color="auto"/>
            <w:left w:val="none" w:sz="0" w:space="0" w:color="auto"/>
            <w:bottom w:val="none" w:sz="0" w:space="0" w:color="auto"/>
            <w:right w:val="none" w:sz="0" w:space="0" w:color="auto"/>
          </w:divBdr>
        </w:div>
      </w:divsChild>
    </w:div>
    <w:div w:id="19474147">
      <w:bodyDiv w:val="1"/>
      <w:marLeft w:val="0"/>
      <w:marRight w:val="0"/>
      <w:marTop w:val="0"/>
      <w:marBottom w:val="0"/>
      <w:divBdr>
        <w:top w:val="none" w:sz="0" w:space="0" w:color="auto"/>
        <w:left w:val="none" w:sz="0" w:space="0" w:color="auto"/>
        <w:bottom w:val="none" w:sz="0" w:space="0" w:color="auto"/>
        <w:right w:val="none" w:sz="0" w:space="0" w:color="auto"/>
      </w:divBdr>
      <w:divsChild>
        <w:div w:id="27802934">
          <w:marLeft w:val="0"/>
          <w:marRight w:val="0"/>
          <w:marTop w:val="0"/>
          <w:marBottom w:val="0"/>
          <w:divBdr>
            <w:top w:val="none" w:sz="0" w:space="0" w:color="auto"/>
            <w:left w:val="none" w:sz="0" w:space="0" w:color="auto"/>
            <w:bottom w:val="none" w:sz="0" w:space="0" w:color="auto"/>
            <w:right w:val="none" w:sz="0" w:space="0" w:color="auto"/>
          </w:divBdr>
        </w:div>
        <w:div w:id="46538236">
          <w:marLeft w:val="0"/>
          <w:marRight w:val="0"/>
          <w:marTop w:val="0"/>
          <w:marBottom w:val="0"/>
          <w:divBdr>
            <w:top w:val="none" w:sz="0" w:space="0" w:color="auto"/>
            <w:left w:val="none" w:sz="0" w:space="0" w:color="auto"/>
            <w:bottom w:val="none" w:sz="0" w:space="0" w:color="auto"/>
            <w:right w:val="none" w:sz="0" w:space="0" w:color="auto"/>
          </w:divBdr>
        </w:div>
        <w:div w:id="107165610">
          <w:marLeft w:val="0"/>
          <w:marRight w:val="0"/>
          <w:marTop w:val="300"/>
          <w:marBottom w:val="0"/>
          <w:divBdr>
            <w:top w:val="none" w:sz="0" w:space="0" w:color="auto"/>
            <w:left w:val="none" w:sz="0" w:space="0" w:color="auto"/>
            <w:bottom w:val="none" w:sz="0" w:space="0" w:color="auto"/>
            <w:right w:val="none" w:sz="0" w:space="0" w:color="auto"/>
          </w:divBdr>
        </w:div>
        <w:div w:id="235867544">
          <w:marLeft w:val="0"/>
          <w:marRight w:val="0"/>
          <w:marTop w:val="0"/>
          <w:marBottom w:val="0"/>
          <w:divBdr>
            <w:top w:val="none" w:sz="0" w:space="0" w:color="auto"/>
            <w:left w:val="none" w:sz="0" w:space="0" w:color="auto"/>
            <w:bottom w:val="none" w:sz="0" w:space="0" w:color="auto"/>
            <w:right w:val="none" w:sz="0" w:space="0" w:color="auto"/>
          </w:divBdr>
          <w:divsChild>
            <w:div w:id="67970678">
              <w:marLeft w:val="0"/>
              <w:marRight w:val="0"/>
              <w:marTop w:val="0"/>
              <w:marBottom w:val="0"/>
              <w:divBdr>
                <w:top w:val="none" w:sz="0" w:space="0" w:color="auto"/>
                <w:left w:val="none" w:sz="0" w:space="0" w:color="auto"/>
                <w:bottom w:val="none" w:sz="0" w:space="0" w:color="auto"/>
                <w:right w:val="none" w:sz="0" w:space="0" w:color="auto"/>
              </w:divBdr>
            </w:div>
          </w:divsChild>
        </w:div>
        <w:div w:id="237179831">
          <w:marLeft w:val="0"/>
          <w:marRight w:val="0"/>
          <w:marTop w:val="0"/>
          <w:marBottom w:val="0"/>
          <w:divBdr>
            <w:top w:val="none" w:sz="0" w:space="0" w:color="auto"/>
            <w:left w:val="none" w:sz="0" w:space="0" w:color="auto"/>
            <w:bottom w:val="none" w:sz="0" w:space="0" w:color="auto"/>
            <w:right w:val="none" w:sz="0" w:space="0" w:color="auto"/>
          </w:divBdr>
        </w:div>
      </w:divsChild>
    </w:div>
    <w:div w:id="19674074">
      <w:bodyDiv w:val="1"/>
      <w:marLeft w:val="0"/>
      <w:marRight w:val="0"/>
      <w:marTop w:val="0"/>
      <w:marBottom w:val="0"/>
      <w:divBdr>
        <w:top w:val="none" w:sz="0" w:space="0" w:color="auto"/>
        <w:left w:val="none" w:sz="0" w:space="0" w:color="auto"/>
        <w:bottom w:val="none" w:sz="0" w:space="0" w:color="auto"/>
        <w:right w:val="none" w:sz="0" w:space="0" w:color="auto"/>
      </w:divBdr>
      <w:divsChild>
        <w:div w:id="176240143">
          <w:marLeft w:val="0"/>
          <w:marRight w:val="0"/>
          <w:marTop w:val="0"/>
          <w:marBottom w:val="0"/>
          <w:divBdr>
            <w:top w:val="none" w:sz="0" w:space="0" w:color="auto"/>
            <w:left w:val="none" w:sz="0" w:space="0" w:color="auto"/>
            <w:bottom w:val="none" w:sz="0" w:space="0" w:color="auto"/>
            <w:right w:val="none" w:sz="0" w:space="0" w:color="auto"/>
          </w:divBdr>
        </w:div>
        <w:div w:id="316301410">
          <w:marLeft w:val="0"/>
          <w:marRight w:val="0"/>
          <w:marTop w:val="300"/>
          <w:marBottom w:val="0"/>
          <w:divBdr>
            <w:top w:val="none" w:sz="0" w:space="0" w:color="auto"/>
            <w:left w:val="none" w:sz="0" w:space="0" w:color="auto"/>
            <w:bottom w:val="none" w:sz="0" w:space="0" w:color="auto"/>
            <w:right w:val="none" w:sz="0" w:space="0" w:color="auto"/>
          </w:divBdr>
        </w:div>
        <w:div w:id="340860380">
          <w:marLeft w:val="0"/>
          <w:marRight w:val="0"/>
          <w:marTop w:val="0"/>
          <w:marBottom w:val="0"/>
          <w:divBdr>
            <w:top w:val="none" w:sz="0" w:space="0" w:color="auto"/>
            <w:left w:val="none" w:sz="0" w:space="0" w:color="auto"/>
            <w:bottom w:val="none" w:sz="0" w:space="0" w:color="auto"/>
            <w:right w:val="none" w:sz="0" w:space="0" w:color="auto"/>
          </w:divBdr>
        </w:div>
        <w:div w:id="384526560">
          <w:marLeft w:val="0"/>
          <w:marRight w:val="0"/>
          <w:marTop w:val="300"/>
          <w:marBottom w:val="0"/>
          <w:divBdr>
            <w:top w:val="none" w:sz="0" w:space="0" w:color="auto"/>
            <w:left w:val="none" w:sz="0" w:space="0" w:color="auto"/>
            <w:bottom w:val="none" w:sz="0" w:space="0" w:color="auto"/>
            <w:right w:val="none" w:sz="0" w:space="0" w:color="auto"/>
          </w:divBdr>
        </w:div>
      </w:divsChild>
    </w:div>
    <w:div w:id="21369575">
      <w:bodyDiv w:val="1"/>
      <w:marLeft w:val="0"/>
      <w:marRight w:val="0"/>
      <w:marTop w:val="0"/>
      <w:marBottom w:val="0"/>
      <w:divBdr>
        <w:top w:val="none" w:sz="0" w:space="0" w:color="auto"/>
        <w:left w:val="none" w:sz="0" w:space="0" w:color="auto"/>
        <w:bottom w:val="none" w:sz="0" w:space="0" w:color="auto"/>
        <w:right w:val="none" w:sz="0" w:space="0" w:color="auto"/>
      </w:divBdr>
    </w:div>
    <w:div w:id="21708452">
      <w:bodyDiv w:val="1"/>
      <w:marLeft w:val="0"/>
      <w:marRight w:val="0"/>
      <w:marTop w:val="0"/>
      <w:marBottom w:val="0"/>
      <w:divBdr>
        <w:top w:val="none" w:sz="0" w:space="0" w:color="auto"/>
        <w:left w:val="none" w:sz="0" w:space="0" w:color="auto"/>
        <w:bottom w:val="none" w:sz="0" w:space="0" w:color="auto"/>
        <w:right w:val="none" w:sz="0" w:space="0" w:color="auto"/>
      </w:divBdr>
      <w:divsChild>
        <w:div w:id="79719067">
          <w:marLeft w:val="0"/>
          <w:marRight w:val="0"/>
          <w:marTop w:val="0"/>
          <w:marBottom w:val="0"/>
          <w:divBdr>
            <w:top w:val="none" w:sz="0" w:space="0" w:color="auto"/>
            <w:left w:val="none" w:sz="0" w:space="0" w:color="auto"/>
            <w:bottom w:val="none" w:sz="0" w:space="0" w:color="auto"/>
            <w:right w:val="none" w:sz="0" w:space="0" w:color="auto"/>
          </w:divBdr>
        </w:div>
        <w:div w:id="111018676">
          <w:marLeft w:val="0"/>
          <w:marRight w:val="0"/>
          <w:marTop w:val="0"/>
          <w:marBottom w:val="0"/>
          <w:divBdr>
            <w:top w:val="none" w:sz="0" w:space="0" w:color="auto"/>
            <w:left w:val="none" w:sz="0" w:space="0" w:color="auto"/>
            <w:bottom w:val="none" w:sz="0" w:space="0" w:color="auto"/>
            <w:right w:val="none" w:sz="0" w:space="0" w:color="auto"/>
          </w:divBdr>
        </w:div>
      </w:divsChild>
    </w:div>
    <w:div w:id="22101553">
      <w:bodyDiv w:val="1"/>
      <w:marLeft w:val="0"/>
      <w:marRight w:val="0"/>
      <w:marTop w:val="0"/>
      <w:marBottom w:val="0"/>
      <w:divBdr>
        <w:top w:val="none" w:sz="0" w:space="0" w:color="auto"/>
        <w:left w:val="none" w:sz="0" w:space="0" w:color="auto"/>
        <w:bottom w:val="none" w:sz="0" w:space="0" w:color="auto"/>
        <w:right w:val="none" w:sz="0" w:space="0" w:color="auto"/>
      </w:divBdr>
    </w:div>
    <w:div w:id="22365159">
      <w:bodyDiv w:val="1"/>
      <w:marLeft w:val="0"/>
      <w:marRight w:val="0"/>
      <w:marTop w:val="0"/>
      <w:marBottom w:val="0"/>
      <w:divBdr>
        <w:top w:val="none" w:sz="0" w:space="0" w:color="auto"/>
        <w:left w:val="none" w:sz="0" w:space="0" w:color="auto"/>
        <w:bottom w:val="none" w:sz="0" w:space="0" w:color="auto"/>
        <w:right w:val="none" w:sz="0" w:space="0" w:color="auto"/>
      </w:divBdr>
      <w:divsChild>
        <w:div w:id="68233511">
          <w:marLeft w:val="0"/>
          <w:marRight w:val="0"/>
          <w:marTop w:val="0"/>
          <w:marBottom w:val="0"/>
          <w:divBdr>
            <w:top w:val="none" w:sz="0" w:space="0" w:color="auto"/>
            <w:left w:val="none" w:sz="0" w:space="0" w:color="auto"/>
            <w:bottom w:val="none" w:sz="0" w:space="0" w:color="auto"/>
            <w:right w:val="none" w:sz="0" w:space="0" w:color="auto"/>
          </w:divBdr>
        </w:div>
        <w:div w:id="75323546">
          <w:marLeft w:val="0"/>
          <w:marRight w:val="0"/>
          <w:marTop w:val="0"/>
          <w:marBottom w:val="0"/>
          <w:divBdr>
            <w:top w:val="none" w:sz="0" w:space="0" w:color="auto"/>
            <w:left w:val="none" w:sz="0" w:space="0" w:color="auto"/>
            <w:bottom w:val="none" w:sz="0" w:space="0" w:color="auto"/>
            <w:right w:val="none" w:sz="0" w:space="0" w:color="auto"/>
          </w:divBdr>
        </w:div>
        <w:div w:id="345522006">
          <w:marLeft w:val="0"/>
          <w:marRight w:val="0"/>
          <w:marTop w:val="0"/>
          <w:marBottom w:val="0"/>
          <w:divBdr>
            <w:top w:val="none" w:sz="0" w:space="0" w:color="auto"/>
            <w:left w:val="none" w:sz="0" w:space="0" w:color="auto"/>
            <w:bottom w:val="none" w:sz="0" w:space="0" w:color="auto"/>
            <w:right w:val="none" w:sz="0" w:space="0" w:color="auto"/>
          </w:divBdr>
        </w:div>
      </w:divsChild>
    </w:div>
    <w:div w:id="22680177">
      <w:bodyDiv w:val="1"/>
      <w:marLeft w:val="0"/>
      <w:marRight w:val="0"/>
      <w:marTop w:val="0"/>
      <w:marBottom w:val="0"/>
      <w:divBdr>
        <w:top w:val="none" w:sz="0" w:space="0" w:color="auto"/>
        <w:left w:val="none" w:sz="0" w:space="0" w:color="auto"/>
        <w:bottom w:val="none" w:sz="0" w:space="0" w:color="auto"/>
        <w:right w:val="none" w:sz="0" w:space="0" w:color="auto"/>
      </w:divBdr>
      <w:divsChild>
        <w:div w:id="200751620">
          <w:marLeft w:val="0"/>
          <w:marRight w:val="0"/>
          <w:marTop w:val="0"/>
          <w:marBottom w:val="0"/>
          <w:divBdr>
            <w:top w:val="none" w:sz="0" w:space="0" w:color="auto"/>
            <w:left w:val="none" w:sz="0" w:space="0" w:color="auto"/>
            <w:bottom w:val="none" w:sz="0" w:space="0" w:color="auto"/>
            <w:right w:val="none" w:sz="0" w:space="0" w:color="auto"/>
          </w:divBdr>
        </w:div>
        <w:div w:id="306907930">
          <w:marLeft w:val="0"/>
          <w:marRight w:val="0"/>
          <w:marTop w:val="300"/>
          <w:marBottom w:val="0"/>
          <w:divBdr>
            <w:top w:val="none" w:sz="0" w:space="0" w:color="auto"/>
            <w:left w:val="none" w:sz="0" w:space="0" w:color="auto"/>
            <w:bottom w:val="none" w:sz="0" w:space="0" w:color="auto"/>
            <w:right w:val="none" w:sz="0" w:space="0" w:color="auto"/>
          </w:divBdr>
        </w:div>
        <w:div w:id="396441870">
          <w:marLeft w:val="0"/>
          <w:marRight w:val="0"/>
          <w:marTop w:val="0"/>
          <w:marBottom w:val="0"/>
          <w:divBdr>
            <w:top w:val="none" w:sz="0" w:space="0" w:color="auto"/>
            <w:left w:val="none" w:sz="0" w:space="0" w:color="auto"/>
            <w:bottom w:val="none" w:sz="0" w:space="0" w:color="auto"/>
            <w:right w:val="none" w:sz="0" w:space="0" w:color="auto"/>
          </w:divBdr>
        </w:div>
      </w:divsChild>
    </w:div>
    <w:div w:id="22942688">
      <w:bodyDiv w:val="1"/>
      <w:marLeft w:val="0"/>
      <w:marRight w:val="0"/>
      <w:marTop w:val="0"/>
      <w:marBottom w:val="0"/>
      <w:divBdr>
        <w:top w:val="none" w:sz="0" w:space="0" w:color="auto"/>
        <w:left w:val="none" w:sz="0" w:space="0" w:color="auto"/>
        <w:bottom w:val="none" w:sz="0" w:space="0" w:color="auto"/>
        <w:right w:val="none" w:sz="0" w:space="0" w:color="auto"/>
      </w:divBdr>
      <w:divsChild>
        <w:div w:id="85149512">
          <w:marLeft w:val="0"/>
          <w:marRight w:val="0"/>
          <w:marTop w:val="300"/>
          <w:marBottom w:val="0"/>
          <w:divBdr>
            <w:top w:val="none" w:sz="0" w:space="0" w:color="auto"/>
            <w:left w:val="none" w:sz="0" w:space="0" w:color="auto"/>
            <w:bottom w:val="none" w:sz="0" w:space="0" w:color="auto"/>
            <w:right w:val="none" w:sz="0" w:space="0" w:color="auto"/>
          </w:divBdr>
        </w:div>
        <w:div w:id="212237170">
          <w:marLeft w:val="0"/>
          <w:marRight w:val="0"/>
          <w:marTop w:val="0"/>
          <w:marBottom w:val="0"/>
          <w:divBdr>
            <w:top w:val="none" w:sz="0" w:space="0" w:color="auto"/>
            <w:left w:val="none" w:sz="0" w:space="0" w:color="auto"/>
            <w:bottom w:val="none" w:sz="0" w:space="0" w:color="auto"/>
            <w:right w:val="none" w:sz="0" w:space="0" w:color="auto"/>
          </w:divBdr>
        </w:div>
        <w:div w:id="386949937">
          <w:marLeft w:val="0"/>
          <w:marRight w:val="0"/>
          <w:marTop w:val="0"/>
          <w:marBottom w:val="0"/>
          <w:divBdr>
            <w:top w:val="none" w:sz="0" w:space="0" w:color="auto"/>
            <w:left w:val="none" w:sz="0" w:space="0" w:color="auto"/>
            <w:bottom w:val="none" w:sz="0" w:space="0" w:color="auto"/>
            <w:right w:val="none" w:sz="0" w:space="0" w:color="auto"/>
          </w:divBdr>
        </w:div>
      </w:divsChild>
    </w:div>
    <w:div w:id="23140887">
      <w:bodyDiv w:val="1"/>
      <w:marLeft w:val="0"/>
      <w:marRight w:val="0"/>
      <w:marTop w:val="0"/>
      <w:marBottom w:val="0"/>
      <w:divBdr>
        <w:top w:val="none" w:sz="0" w:space="0" w:color="auto"/>
        <w:left w:val="none" w:sz="0" w:space="0" w:color="auto"/>
        <w:bottom w:val="none" w:sz="0" w:space="0" w:color="auto"/>
        <w:right w:val="none" w:sz="0" w:space="0" w:color="auto"/>
      </w:divBdr>
    </w:div>
    <w:div w:id="23216674">
      <w:bodyDiv w:val="1"/>
      <w:marLeft w:val="0"/>
      <w:marRight w:val="0"/>
      <w:marTop w:val="0"/>
      <w:marBottom w:val="0"/>
      <w:divBdr>
        <w:top w:val="none" w:sz="0" w:space="0" w:color="auto"/>
        <w:left w:val="none" w:sz="0" w:space="0" w:color="auto"/>
        <w:bottom w:val="none" w:sz="0" w:space="0" w:color="auto"/>
        <w:right w:val="none" w:sz="0" w:space="0" w:color="auto"/>
      </w:divBdr>
    </w:div>
    <w:div w:id="23406308">
      <w:bodyDiv w:val="1"/>
      <w:marLeft w:val="0"/>
      <w:marRight w:val="0"/>
      <w:marTop w:val="0"/>
      <w:marBottom w:val="0"/>
      <w:divBdr>
        <w:top w:val="none" w:sz="0" w:space="0" w:color="auto"/>
        <w:left w:val="none" w:sz="0" w:space="0" w:color="auto"/>
        <w:bottom w:val="none" w:sz="0" w:space="0" w:color="auto"/>
        <w:right w:val="none" w:sz="0" w:space="0" w:color="auto"/>
      </w:divBdr>
      <w:divsChild>
        <w:div w:id="132799582">
          <w:marLeft w:val="0"/>
          <w:marRight w:val="0"/>
          <w:marTop w:val="0"/>
          <w:marBottom w:val="0"/>
          <w:divBdr>
            <w:top w:val="none" w:sz="0" w:space="0" w:color="auto"/>
            <w:left w:val="none" w:sz="0" w:space="0" w:color="auto"/>
            <w:bottom w:val="none" w:sz="0" w:space="0" w:color="auto"/>
            <w:right w:val="none" w:sz="0" w:space="0" w:color="auto"/>
          </w:divBdr>
        </w:div>
        <w:div w:id="221335287">
          <w:marLeft w:val="0"/>
          <w:marRight w:val="0"/>
          <w:marTop w:val="0"/>
          <w:marBottom w:val="0"/>
          <w:divBdr>
            <w:top w:val="none" w:sz="0" w:space="0" w:color="auto"/>
            <w:left w:val="none" w:sz="0" w:space="0" w:color="auto"/>
            <w:bottom w:val="none" w:sz="0" w:space="0" w:color="auto"/>
            <w:right w:val="none" w:sz="0" w:space="0" w:color="auto"/>
          </w:divBdr>
        </w:div>
      </w:divsChild>
    </w:div>
    <w:div w:id="24330409">
      <w:bodyDiv w:val="1"/>
      <w:marLeft w:val="0"/>
      <w:marRight w:val="0"/>
      <w:marTop w:val="0"/>
      <w:marBottom w:val="0"/>
      <w:divBdr>
        <w:top w:val="none" w:sz="0" w:space="0" w:color="auto"/>
        <w:left w:val="none" w:sz="0" w:space="0" w:color="auto"/>
        <w:bottom w:val="none" w:sz="0" w:space="0" w:color="auto"/>
        <w:right w:val="none" w:sz="0" w:space="0" w:color="auto"/>
      </w:divBdr>
      <w:divsChild>
        <w:div w:id="41634761">
          <w:marLeft w:val="0"/>
          <w:marRight w:val="0"/>
          <w:marTop w:val="300"/>
          <w:marBottom w:val="0"/>
          <w:divBdr>
            <w:top w:val="none" w:sz="0" w:space="0" w:color="auto"/>
            <w:left w:val="none" w:sz="0" w:space="0" w:color="auto"/>
            <w:bottom w:val="none" w:sz="0" w:space="0" w:color="auto"/>
            <w:right w:val="none" w:sz="0" w:space="0" w:color="auto"/>
          </w:divBdr>
        </w:div>
        <w:div w:id="44641141">
          <w:marLeft w:val="0"/>
          <w:marRight w:val="0"/>
          <w:marTop w:val="300"/>
          <w:marBottom w:val="0"/>
          <w:divBdr>
            <w:top w:val="none" w:sz="0" w:space="0" w:color="auto"/>
            <w:left w:val="none" w:sz="0" w:space="0" w:color="auto"/>
            <w:bottom w:val="none" w:sz="0" w:space="0" w:color="auto"/>
            <w:right w:val="none" w:sz="0" w:space="0" w:color="auto"/>
          </w:divBdr>
          <w:divsChild>
            <w:div w:id="46955088">
              <w:marLeft w:val="0"/>
              <w:marRight w:val="0"/>
              <w:marTop w:val="0"/>
              <w:marBottom w:val="0"/>
              <w:divBdr>
                <w:top w:val="none" w:sz="0" w:space="0" w:color="auto"/>
                <w:left w:val="none" w:sz="0" w:space="0" w:color="auto"/>
                <w:bottom w:val="none" w:sz="0" w:space="0" w:color="auto"/>
                <w:right w:val="none" w:sz="0" w:space="0" w:color="auto"/>
              </w:divBdr>
            </w:div>
          </w:divsChild>
        </w:div>
        <w:div w:id="91366046">
          <w:marLeft w:val="0"/>
          <w:marRight w:val="0"/>
          <w:marTop w:val="0"/>
          <w:marBottom w:val="0"/>
          <w:divBdr>
            <w:top w:val="none" w:sz="0" w:space="0" w:color="auto"/>
            <w:left w:val="none" w:sz="0" w:space="0" w:color="auto"/>
            <w:bottom w:val="none" w:sz="0" w:space="0" w:color="auto"/>
            <w:right w:val="none" w:sz="0" w:space="0" w:color="auto"/>
          </w:divBdr>
          <w:divsChild>
            <w:div w:id="104006549">
              <w:marLeft w:val="0"/>
              <w:marRight w:val="0"/>
              <w:marTop w:val="0"/>
              <w:marBottom w:val="0"/>
              <w:divBdr>
                <w:top w:val="none" w:sz="0" w:space="0" w:color="auto"/>
                <w:left w:val="none" w:sz="0" w:space="0" w:color="auto"/>
                <w:bottom w:val="none" w:sz="0" w:space="0" w:color="auto"/>
                <w:right w:val="none" w:sz="0" w:space="0" w:color="auto"/>
              </w:divBdr>
            </w:div>
          </w:divsChild>
        </w:div>
        <w:div w:id="142741343">
          <w:marLeft w:val="0"/>
          <w:marRight w:val="0"/>
          <w:marTop w:val="300"/>
          <w:marBottom w:val="0"/>
          <w:divBdr>
            <w:top w:val="none" w:sz="0" w:space="0" w:color="auto"/>
            <w:left w:val="none" w:sz="0" w:space="0" w:color="auto"/>
            <w:bottom w:val="none" w:sz="0" w:space="0" w:color="auto"/>
            <w:right w:val="none" w:sz="0" w:space="0" w:color="auto"/>
          </w:divBdr>
        </w:div>
        <w:div w:id="356390788">
          <w:marLeft w:val="0"/>
          <w:marRight w:val="0"/>
          <w:marTop w:val="300"/>
          <w:marBottom w:val="0"/>
          <w:divBdr>
            <w:top w:val="none" w:sz="0" w:space="0" w:color="auto"/>
            <w:left w:val="none" w:sz="0" w:space="0" w:color="auto"/>
            <w:bottom w:val="none" w:sz="0" w:space="0" w:color="auto"/>
            <w:right w:val="none" w:sz="0" w:space="0" w:color="auto"/>
          </w:divBdr>
          <w:divsChild>
            <w:div w:id="2453833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521476">
      <w:bodyDiv w:val="1"/>
      <w:marLeft w:val="0"/>
      <w:marRight w:val="0"/>
      <w:marTop w:val="0"/>
      <w:marBottom w:val="0"/>
      <w:divBdr>
        <w:top w:val="none" w:sz="0" w:space="0" w:color="auto"/>
        <w:left w:val="none" w:sz="0" w:space="0" w:color="auto"/>
        <w:bottom w:val="none" w:sz="0" w:space="0" w:color="auto"/>
        <w:right w:val="none" w:sz="0" w:space="0" w:color="auto"/>
      </w:divBdr>
      <w:divsChild>
        <w:div w:id="19824599">
          <w:marLeft w:val="0"/>
          <w:marRight w:val="0"/>
          <w:marTop w:val="0"/>
          <w:marBottom w:val="0"/>
          <w:divBdr>
            <w:top w:val="none" w:sz="0" w:space="0" w:color="auto"/>
            <w:left w:val="none" w:sz="0" w:space="0" w:color="auto"/>
            <w:bottom w:val="none" w:sz="0" w:space="0" w:color="auto"/>
            <w:right w:val="none" w:sz="0" w:space="0" w:color="auto"/>
          </w:divBdr>
        </w:div>
        <w:div w:id="36317651">
          <w:marLeft w:val="0"/>
          <w:marRight w:val="0"/>
          <w:marTop w:val="0"/>
          <w:marBottom w:val="0"/>
          <w:divBdr>
            <w:top w:val="none" w:sz="0" w:space="0" w:color="auto"/>
            <w:left w:val="none" w:sz="0" w:space="0" w:color="auto"/>
            <w:bottom w:val="none" w:sz="0" w:space="0" w:color="auto"/>
            <w:right w:val="none" w:sz="0" w:space="0" w:color="auto"/>
          </w:divBdr>
        </w:div>
        <w:div w:id="56249874">
          <w:marLeft w:val="0"/>
          <w:marRight w:val="0"/>
          <w:marTop w:val="0"/>
          <w:marBottom w:val="0"/>
          <w:divBdr>
            <w:top w:val="none" w:sz="0" w:space="0" w:color="auto"/>
            <w:left w:val="none" w:sz="0" w:space="0" w:color="auto"/>
            <w:bottom w:val="none" w:sz="0" w:space="0" w:color="auto"/>
            <w:right w:val="none" w:sz="0" w:space="0" w:color="auto"/>
          </w:divBdr>
        </w:div>
        <w:div w:id="106511979">
          <w:marLeft w:val="0"/>
          <w:marRight w:val="0"/>
          <w:marTop w:val="0"/>
          <w:marBottom w:val="0"/>
          <w:divBdr>
            <w:top w:val="none" w:sz="0" w:space="0" w:color="auto"/>
            <w:left w:val="none" w:sz="0" w:space="0" w:color="auto"/>
            <w:bottom w:val="none" w:sz="0" w:space="0" w:color="auto"/>
            <w:right w:val="none" w:sz="0" w:space="0" w:color="auto"/>
          </w:divBdr>
        </w:div>
      </w:divsChild>
    </w:div>
    <w:div w:id="24983486">
      <w:bodyDiv w:val="1"/>
      <w:marLeft w:val="0"/>
      <w:marRight w:val="0"/>
      <w:marTop w:val="0"/>
      <w:marBottom w:val="0"/>
      <w:divBdr>
        <w:top w:val="none" w:sz="0" w:space="0" w:color="auto"/>
        <w:left w:val="none" w:sz="0" w:space="0" w:color="auto"/>
        <w:bottom w:val="none" w:sz="0" w:space="0" w:color="auto"/>
        <w:right w:val="none" w:sz="0" w:space="0" w:color="auto"/>
      </w:divBdr>
      <w:divsChild>
        <w:div w:id="102119908">
          <w:marLeft w:val="0"/>
          <w:marRight w:val="0"/>
          <w:marTop w:val="0"/>
          <w:marBottom w:val="0"/>
          <w:divBdr>
            <w:top w:val="none" w:sz="0" w:space="0" w:color="auto"/>
            <w:left w:val="none" w:sz="0" w:space="0" w:color="auto"/>
            <w:bottom w:val="none" w:sz="0" w:space="0" w:color="auto"/>
            <w:right w:val="none" w:sz="0" w:space="0" w:color="auto"/>
          </w:divBdr>
        </w:div>
        <w:div w:id="394669687">
          <w:marLeft w:val="0"/>
          <w:marRight w:val="0"/>
          <w:marTop w:val="0"/>
          <w:marBottom w:val="0"/>
          <w:divBdr>
            <w:top w:val="none" w:sz="0" w:space="0" w:color="auto"/>
            <w:left w:val="none" w:sz="0" w:space="0" w:color="auto"/>
            <w:bottom w:val="none" w:sz="0" w:space="0" w:color="auto"/>
            <w:right w:val="none" w:sz="0" w:space="0" w:color="auto"/>
          </w:divBdr>
          <w:divsChild>
            <w:div w:id="257491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98535">
      <w:bodyDiv w:val="1"/>
      <w:marLeft w:val="0"/>
      <w:marRight w:val="0"/>
      <w:marTop w:val="0"/>
      <w:marBottom w:val="0"/>
      <w:divBdr>
        <w:top w:val="none" w:sz="0" w:space="0" w:color="auto"/>
        <w:left w:val="none" w:sz="0" w:space="0" w:color="auto"/>
        <w:bottom w:val="none" w:sz="0" w:space="0" w:color="auto"/>
        <w:right w:val="none" w:sz="0" w:space="0" w:color="auto"/>
      </w:divBdr>
      <w:divsChild>
        <w:div w:id="163978316">
          <w:marLeft w:val="0"/>
          <w:marRight w:val="0"/>
          <w:marTop w:val="0"/>
          <w:marBottom w:val="0"/>
          <w:divBdr>
            <w:top w:val="none" w:sz="0" w:space="0" w:color="auto"/>
            <w:left w:val="none" w:sz="0" w:space="0" w:color="auto"/>
            <w:bottom w:val="none" w:sz="0" w:space="0" w:color="auto"/>
            <w:right w:val="none" w:sz="0" w:space="0" w:color="auto"/>
          </w:divBdr>
        </w:div>
        <w:div w:id="327297115">
          <w:marLeft w:val="0"/>
          <w:marRight w:val="0"/>
          <w:marTop w:val="0"/>
          <w:marBottom w:val="0"/>
          <w:divBdr>
            <w:top w:val="none" w:sz="0" w:space="0" w:color="auto"/>
            <w:left w:val="none" w:sz="0" w:space="0" w:color="auto"/>
            <w:bottom w:val="none" w:sz="0" w:space="0" w:color="auto"/>
            <w:right w:val="none" w:sz="0" w:space="0" w:color="auto"/>
          </w:divBdr>
        </w:div>
        <w:div w:id="339695681">
          <w:marLeft w:val="0"/>
          <w:marRight w:val="0"/>
          <w:marTop w:val="0"/>
          <w:marBottom w:val="0"/>
          <w:divBdr>
            <w:top w:val="none" w:sz="0" w:space="0" w:color="auto"/>
            <w:left w:val="none" w:sz="0" w:space="0" w:color="auto"/>
            <w:bottom w:val="none" w:sz="0" w:space="0" w:color="auto"/>
            <w:right w:val="none" w:sz="0" w:space="0" w:color="auto"/>
          </w:divBdr>
        </w:div>
        <w:div w:id="390465100">
          <w:marLeft w:val="0"/>
          <w:marRight w:val="0"/>
          <w:marTop w:val="0"/>
          <w:marBottom w:val="0"/>
          <w:divBdr>
            <w:top w:val="none" w:sz="0" w:space="0" w:color="auto"/>
            <w:left w:val="none" w:sz="0" w:space="0" w:color="auto"/>
            <w:bottom w:val="none" w:sz="0" w:space="0" w:color="auto"/>
            <w:right w:val="none" w:sz="0" w:space="0" w:color="auto"/>
          </w:divBdr>
        </w:div>
      </w:divsChild>
    </w:div>
    <w:div w:id="25444921">
      <w:bodyDiv w:val="1"/>
      <w:marLeft w:val="0"/>
      <w:marRight w:val="0"/>
      <w:marTop w:val="0"/>
      <w:marBottom w:val="0"/>
      <w:divBdr>
        <w:top w:val="none" w:sz="0" w:space="0" w:color="auto"/>
        <w:left w:val="none" w:sz="0" w:space="0" w:color="auto"/>
        <w:bottom w:val="none" w:sz="0" w:space="0" w:color="auto"/>
        <w:right w:val="none" w:sz="0" w:space="0" w:color="auto"/>
      </w:divBdr>
      <w:divsChild>
        <w:div w:id="76560811">
          <w:marLeft w:val="0"/>
          <w:marRight w:val="0"/>
          <w:marTop w:val="300"/>
          <w:marBottom w:val="0"/>
          <w:divBdr>
            <w:top w:val="none" w:sz="0" w:space="0" w:color="auto"/>
            <w:left w:val="none" w:sz="0" w:space="0" w:color="auto"/>
            <w:bottom w:val="none" w:sz="0" w:space="0" w:color="auto"/>
            <w:right w:val="none" w:sz="0" w:space="0" w:color="auto"/>
          </w:divBdr>
        </w:div>
        <w:div w:id="155416140">
          <w:marLeft w:val="0"/>
          <w:marRight w:val="0"/>
          <w:marTop w:val="0"/>
          <w:marBottom w:val="0"/>
          <w:divBdr>
            <w:top w:val="none" w:sz="0" w:space="0" w:color="auto"/>
            <w:left w:val="none" w:sz="0" w:space="0" w:color="auto"/>
            <w:bottom w:val="none" w:sz="0" w:space="0" w:color="auto"/>
            <w:right w:val="none" w:sz="0" w:space="0" w:color="auto"/>
          </w:divBdr>
        </w:div>
        <w:div w:id="181170562">
          <w:marLeft w:val="0"/>
          <w:marRight w:val="0"/>
          <w:marTop w:val="300"/>
          <w:marBottom w:val="0"/>
          <w:divBdr>
            <w:top w:val="none" w:sz="0" w:space="0" w:color="auto"/>
            <w:left w:val="none" w:sz="0" w:space="0" w:color="auto"/>
            <w:bottom w:val="none" w:sz="0" w:space="0" w:color="auto"/>
            <w:right w:val="none" w:sz="0" w:space="0" w:color="auto"/>
          </w:divBdr>
        </w:div>
        <w:div w:id="374543769">
          <w:marLeft w:val="0"/>
          <w:marRight w:val="0"/>
          <w:marTop w:val="0"/>
          <w:marBottom w:val="0"/>
          <w:divBdr>
            <w:top w:val="none" w:sz="0" w:space="0" w:color="auto"/>
            <w:left w:val="none" w:sz="0" w:space="0" w:color="auto"/>
            <w:bottom w:val="none" w:sz="0" w:space="0" w:color="auto"/>
            <w:right w:val="none" w:sz="0" w:space="0" w:color="auto"/>
          </w:divBdr>
        </w:div>
      </w:divsChild>
    </w:div>
    <w:div w:id="25522488">
      <w:bodyDiv w:val="1"/>
      <w:marLeft w:val="0"/>
      <w:marRight w:val="0"/>
      <w:marTop w:val="0"/>
      <w:marBottom w:val="0"/>
      <w:divBdr>
        <w:top w:val="none" w:sz="0" w:space="0" w:color="auto"/>
        <w:left w:val="none" w:sz="0" w:space="0" w:color="auto"/>
        <w:bottom w:val="none" w:sz="0" w:space="0" w:color="auto"/>
        <w:right w:val="none" w:sz="0" w:space="0" w:color="auto"/>
      </w:divBdr>
      <w:divsChild>
        <w:div w:id="215704019">
          <w:marLeft w:val="0"/>
          <w:marRight w:val="0"/>
          <w:marTop w:val="0"/>
          <w:marBottom w:val="0"/>
          <w:divBdr>
            <w:top w:val="none" w:sz="0" w:space="0" w:color="auto"/>
            <w:left w:val="none" w:sz="0" w:space="0" w:color="auto"/>
            <w:bottom w:val="none" w:sz="0" w:space="0" w:color="auto"/>
            <w:right w:val="none" w:sz="0" w:space="0" w:color="auto"/>
          </w:divBdr>
        </w:div>
        <w:div w:id="385420184">
          <w:marLeft w:val="0"/>
          <w:marRight w:val="0"/>
          <w:marTop w:val="0"/>
          <w:marBottom w:val="0"/>
          <w:divBdr>
            <w:top w:val="none" w:sz="0" w:space="0" w:color="auto"/>
            <w:left w:val="none" w:sz="0" w:space="0" w:color="auto"/>
            <w:bottom w:val="none" w:sz="0" w:space="0" w:color="auto"/>
            <w:right w:val="none" w:sz="0" w:space="0" w:color="auto"/>
          </w:divBdr>
          <w:divsChild>
            <w:div w:id="183371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525024">
      <w:bodyDiv w:val="1"/>
      <w:marLeft w:val="0"/>
      <w:marRight w:val="0"/>
      <w:marTop w:val="0"/>
      <w:marBottom w:val="0"/>
      <w:divBdr>
        <w:top w:val="none" w:sz="0" w:space="0" w:color="auto"/>
        <w:left w:val="none" w:sz="0" w:space="0" w:color="auto"/>
        <w:bottom w:val="none" w:sz="0" w:space="0" w:color="auto"/>
        <w:right w:val="none" w:sz="0" w:space="0" w:color="auto"/>
      </w:divBdr>
      <w:divsChild>
        <w:div w:id="56176294">
          <w:marLeft w:val="0"/>
          <w:marRight w:val="0"/>
          <w:marTop w:val="0"/>
          <w:marBottom w:val="0"/>
          <w:divBdr>
            <w:top w:val="none" w:sz="0" w:space="0" w:color="auto"/>
            <w:left w:val="none" w:sz="0" w:space="0" w:color="auto"/>
            <w:bottom w:val="none" w:sz="0" w:space="0" w:color="auto"/>
            <w:right w:val="none" w:sz="0" w:space="0" w:color="auto"/>
          </w:divBdr>
        </w:div>
        <w:div w:id="128938758">
          <w:marLeft w:val="0"/>
          <w:marRight w:val="0"/>
          <w:marTop w:val="0"/>
          <w:marBottom w:val="0"/>
          <w:divBdr>
            <w:top w:val="none" w:sz="0" w:space="0" w:color="auto"/>
            <w:left w:val="none" w:sz="0" w:space="0" w:color="auto"/>
            <w:bottom w:val="none" w:sz="0" w:space="0" w:color="auto"/>
            <w:right w:val="none" w:sz="0" w:space="0" w:color="auto"/>
          </w:divBdr>
        </w:div>
      </w:divsChild>
    </w:div>
    <w:div w:id="25763025">
      <w:bodyDiv w:val="1"/>
      <w:marLeft w:val="0"/>
      <w:marRight w:val="0"/>
      <w:marTop w:val="0"/>
      <w:marBottom w:val="0"/>
      <w:divBdr>
        <w:top w:val="none" w:sz="0" w:space="0" w:color="auto"/>
        <w:left w:val="none" w:sz="0" w:space="0" w:color="auto"/>
        <w:bottom w:val="none" w:sz="0" w:space="0" w:color="auto"/>
        <w:right w:val="none" w:sz="0" w:space="0" w:color="auto"/>
      </w:divBdr>
    </w:div>
    <w:div w:id="25982712">
      <w:bodyDiv w:val="1"/>
      <w:marLeft w:val="0"/>
      <w:marRight w:val="0"/>
      <w:marTop w:val="0"/>
      <w:marBottom w:val="0"/>
      <w:divBdr>
        <w:top w:val="none" w:sz="0" w:space="0" w:color="auto"/>
        <w:left w:val="none" w:sz="0" w:space="0" w:color="auto"/>
        <w:bottom w:val="none" w:sz="0" w:space="0" w:color="auto"/>
        <w:right w:val="none" w:sz="0" w:space="0" w:color="auto"/>
      </w:divBdr>
      <w:divsChild>
        <w:div w:id="57217108">
          <w:marLeft w:val="0"/>
          <w:marRight w:val="0"/>
          <w:marTop w:val="0"/>
          <w:marBottom w:val="0"/>
          <w:divBdr>
            <w:top w:val="none" w:sz="0" w:space="0" w:color="auto"/>
            <w:left w:val="none" w:sz="0" w:space="0" w:color="auto"/>
            <w:bottom w:val="none" w:sz="0" w:space="0" w:color="auto"/>
            <w:right w:val="none" w:sz="0" w:space="0" w:color="auto"/>
          </w:divBdr>
        </w:div>
        <w:div w:id="326592998">
          <w:marLeft w:val="0"/>
          <w:marRight w:val="0"/>
          <w:marTop w:val="0"/>
          <w:marBottom w:val="0"/>
          <w:divBdr>
            <w:top w:val="none" w:sz="0" w:space="0" w:color="auto"/>
            <w:left w:val="none" w:sz="0" w:space="0" w:color="auto"/>
            <w:bottom w:val="none" w:sz="0" w:space="0" w:color="auto"/>
            <w:right w:val="none" w:sz="0" w:space="0" w:color="auto"/>
          </w:divBdr>
        </w:div>
      </w:divsChild>
    </w:div>
    <w:div w:id="26222293">
      <w:bodyDiv w:val="1"/>
      <w:marLeft w:val="0"/>
      <w:marRight w:val="0"/>
      <w:marTop w:val="0"/>
      <w:marBottom w:val="0"/>
      <w:divBdr>
        <w:top w:val="none" w:sz="0" w:space="0" w:color="auto"/>
        <w:left w:val="none" w:sz="0" w:space="0" w:color="auto"/>
        <w:bottom w:val="none" w:sz="0" w:space="0" w:color="auto"/>
        <w:right w:val="none" w:sz="0" w:space="0" w:color="auto"/>
      </w:divBdr>
    </w:div>
    <w:div w:id="26412656">
      <w:bodyDiv w:val="1"/>
      <w:marLeft w:val="0"/>
      <w:marRight w:val="0"/>
      <w:marTop w:val="0"/>
      <w:marBottom w:val="0"/>
      <w:divBdr>
        <w:top w:val="none" w:sz="0" w:space="0" w:color="auto"/>
        <w:left w:val="none" w:sz="0" w:space="0" w:color="auto"/>
        <w:bottom w:val="none" w:sz="0" w:space="0" w:color="auto"/>
        <w:right w:val="none" w:sz="0" w:space="0" w:color="auto"/>
      </w:divBdr>
      <w:divsChild>
        <w:div w:id="166601103">
          <w:marLeft w:val="0"/>
          <w:marRight w:val="0"/>
          <w:marTop w:val="0"/>
          <w:marBottom w:val="0"/>
          <w:divBdr>
            <w:top w:val="none" w:sz="0" w:space="0" w:color="auto"/>
            <w:left w:val="none" w:sz="0" w:space="0" w:color="auto"/>
            <w:bottom w:val="none" w:sz="0" w:space="0" w:color="auto"/>
            <w:right w:val="none" w:sz="0" w:space="0" w:color="auto"/>
          </w:divBdr>
        </w:div>
        <w:div w:id="185212797">
          <w:marLeft w:val="0"/>
          <w:marRight w:val="0"/>
          <w:marTop w:val="0"/>
          <w:marBottom w:val="0"/>
          <w:divBdr>
            <w:top w:val="none" w:sz="0" w:space="0" w:color="auto"/>
            <w:left w:val="none" w:sz="0" w:space="0" w:color="auto"/>
            <w:bottom w:val="none" w:sz="0" w:space="0" w:color="auto"/>
            <w:right w:val="none" w:sz="0" w:space="0" w:color="auto"/>
          </w:divBdr>
        </w:div>
        <w:div w:id="345904476">
          <w:marLeft w:val="0"/>
          <w:marRight w:val="0"/>
          <w:marTop w:val="0"/>
          <w:marBottom w:val="0"/>
          <w:divBdr>
            <w:top w:val="none" w:sz="0" w:space="0" w:color="auto"/>
            <w:left w:val="none" w:sz="0" w:space="0" w:color="auto"/>
            <w:bottom w:val="none" w:sz="0" w:space="0" w:color="auto"/>
            <w:right w:val="none" w:sz="0" w:space="0" w:color="auto"/>
          </w:divBdr>
        </w:div>
      </w:divsChild>
    </w:div>
    <w:div w:id="26684132">
      <w:bodyDiv w:val="1"/>
      <w:marLeft w:val="0"/>
      <w:marRight w:val="0"/>
      <w:marTop w:val="0"/>
      <w:marBottom w:val="0"/>
      <w:divBdr>
        <w:top w:val="none" w:sz="0" w:space="0" w:color="auto"/>
        <w:left w:val="none" w:sz="0" w:space="0" w:color="auto"/>
        <w:bottom w:val="none" w:sz="0" w:space="0" w:color="auto"/>
        <w:right w:val="none" w:sz="0" w:space="0" w:color="auto"/>
      </w:divBdr>
    </w:div>
    <w:div w:id="26758077">
      <w:bodyDiv w:val="1"/>
      <w:marLeft w:val="0"/>
      <w:marRight w:val="0"/>
      <w:marTop w:val="0"/>
      <w:marBottom w:val="0"/>
      <w:divBdr>
        <w:top w:val="none" w:sz="0" w:space="0" w:color="auto"/>
        <w:left w:val="none" w:sz="0" w:space="0" w:color="auto"/>
        <w:bottom w:val="none" w:sz="0" w:space="0" w:color="auto"/>
        <w:right w:val="none" w:sz="0" w:space="0" w:color="auto"/>
      </w:divBdr>
      <w:divsChild>
        <w:div w:id="104346491">
          <w:marLeft w:val="0"/>
          <w:marRight w:val="0"/>
          <w:marTop w:val="0"/>
          <w:marBottom w:val="0"/>
          <w:divBdr>
            <w:top w:val="none" w:sz="0" w:space="0" w:color="auto"/>
            <w:left w:val="none" w:sz="0" w:space="0" w:color="auto"/>
            <w:bottom w:val="none" w:sz="0" w:space="0" w:color="auto"/>
            <w:right w:val="none" w:sz="0" w:space="0" w:color="auto"/>
          </w:divBdr>
        </w:div>
        <w:div w:id="231044471">
          <w:marLeft w:val="0"/>
          <w:marRight w:val="0"/>
          <w:marTop w:val="300"/>
          <w:marBottom w:val="0"/>
          <w:divBdr>
            <w:top w:val="none" w:sz="0" w:space="0" w:color="auto"/>
            <w:left w:val="none" w:sz="0" w:space="0" w:color="auto"/>
            <w:bottom w:val="none" w:sz="0" w:space="0" w:color="auto"/>
            <w:right w:val="none" w:sz="0" w:space="0" w:color="auto"/>
          </w:divBdr>
        </w:div>
        <w:div w:id="305403459">
          <w:marLeft w:val="0"/>
          <w:marRight w:val="0"/>
          <w:marTop w:val="0"/>
          <w:marBottom w:val="0"/>
          <w:divBdr>
            <w:top w:val="none" w:sz="0" w:space="0" w:color="auto"/>
            <w:left w:val="none" w:sz="0" w:space="0" w:color="auto"/>
            <w:bottom w:val="none" w:sz="0" w:space="0" w:color="auto"/>
            <w:right w:val="none" w:sz="0" w:space="0" w:color="auto"/>
          </w:divBdr>
        </w:div>
        <w:div w:id="401148449">
          <w:marLeft w:val="0"/>
          <w:marRight w:val="0"/>
          <w:marTop w:val="0"/>
          <w:marBottom w:val="0"/>
          <w:divBdr>
            <w:top w:val="none" w:sz="0" w:space="0" w:color="auto"/>
            <w:left w:val="none" w:sz="0" w:space="0" w:color="auto"/>
            <w:bottom w:val="none" w:sz="0" w:space="0" w:color="auto"/>
            <w:right w:val="none" w:sz="0" w:space="0" w:color="auto"/>
          </w:divBdr>
        </w:div>
      </w:divsChild>
    </w:div>
    <w:div w:id="27487280">
      <w:bodyDiv w:val="1"/>
      <w:marLeft w:val="0"/>
      <w:marRight w:val="0"/>
      <w:marTop w:val="0"/>
      <w:marBottom w:val="0"/>
      <w:divBdr>
        <w:top w:val="none" w:sz="0" w:space="0" w:color="auto"/>
        <w:left w:val="none" w:sz="0" w:space="0" w:color="auto"/>
        <w:bottom w:val="none" w:sz="0" w:space="0" w:color="auto"/>
        <w:right w:val="none" w:sz="0" w:space="0" w:color="auto"/>
      </w:divBdr>
    </w:div>
    <w:div w:id="27528520">
      <w:bodyDiv w:val="1"/>
      <w:marLeft w:val="0"/>
      <w:marRight w:val="0"/>
      <w:marTop w:val="0"/>
      <w:marBottom w:val="0"/>
      <w:divBdr>
        <w:top w:val="none" w:sz="0" w:space="0" w:color="auto"/>
        <w:left w:val="none" w:sz="0" w:space="0" w:color="auto"/>
        <w:bottom w:val="none" w:sz="0" w:space="0" w:color="auto"/>
        <w:right w:val="none" w:sz="0" w:space="0" w:color="auto"/>
      </w:divBdr>
      <w:divsChild>
        <w:div w:id="1931432">
          <w:marLeft w:val="0"/>
          <w:marRight w:val="0"/>
          <w:marTop w:val="0"/>
          <w:marBottom w:val="0"/>
          <w:divBdr>
            <w:top w:val="none" w:sz="0" w:space="0" w:color="auto"/>
            <w:left w:val="none" w:sz="0" w:space="0" w:color="auto"/>
            <w:bottom w:val="none" w:sz="0" w:space="0" w:color="auto"/>
            <w:right w:val="none" w:sz="0" w:space="0" w:color="auto"/>
          </w:divBdr>
        </w:div>
        <w:div w:id="30884959">
          <w:marLeft w:val="0"/>
          <w:marRight w:val="0"/>
          <w:marTop w:val="0"/>
          <w:marBottom w:val="0"/>
          <w:divBdr>
            <w:top w:val="none" w:sz="0" w:space="0" w:color="auto"/>
            <w:left w:val="none" w:sz="0" w:space="0" w:color="auto"/>
            <w:bottom w:val="none" w:sz="0" w:space="0" w:color="auto"/>
            <w:right w:val="none" w:sz="0" w:space="0" w:color="auto"/>
          </w:divBdr>
        </w:div>
        <w:div w:id="327247316">
          <w:marLeft w:val="0"/>
          <w:marRight w:val="0"/>
          <w:marTop w:val="0"/>
          <w:marBottom w:val="0"/>
          <w:divBdr>
            <w:top w:val="none" w:sz="0" w:space="0" w:color="auto"/>
            <w:left w:val="none" w:sz="0" w:space="0" w:color="auto"/>
            <w:bottom w:val="none" w:sz="0" w:space="0" w:color="auto"/>
            <w:right w:val="none" w:sz="0" w:space="0" w:color="auto"/>
          </w:divBdr>
          <w:divsChild>
            <w:div w:id="374931713">
              <w:marLeft w:val="0"/>
              <w:marRight w:val="0"/>
              <w:marTop w:val="0"/>
              <w:marBottom w:val="0"/>
              <w:divBdr>
                <w:top w:val="none" w:sz="0" w:space="0" w:color="auto"/>
                <w:left w:val="none" w:sz="0" w:space="0" w:color="auto"/>
                <w:bottom w:val="none" w:sz="0" w:space="0" w:color="auto"/>
                <w:right w:val="none" w:sz="0" w:space="0" w:color="auto"/>
              </w:divBdr>
            </w:div>
          </w:divsChild>
        </w:div>
        <w:div w:id="369113684">
          <w:marLeft w:val="0"/>
          <w:marRight w:val="0"/>
          <w:marTop w:val="0"/>
          <w:marBottom w:val="0"/>
          <w:divBdr>
            <w:top w:val="none" w:sz="0" w:space="0" w:color="auto"/>
            <w:left w:val="none" w:sz="0" w:space="0" w:color="auto"/>
            <w:bottom w:val="none" w:sz="0" w:space="0" w:color="auto"/>
            <w:right w:val="none" w:sz="0" w:space="0" w:color="auto"/>
          </w:divBdr>
        </w:div>
        <w:div w:id="386220988">
          <w:marLeft w:val="0"/>
          <w:marRight w:val="0"/>
          <w:marTop w:val="0"/>
          <w:marBottom w:val="0"/>
          <w:divBdr>
            <w:top w:val="none" w:sz="0" w:space="0" w:color="auto"/>
            <w:left w:val="none" w:sz="0" w:space="0" w:color="auto"/>
            <w:bottom w:val="none" w:sz="0" w:space="0" w:color="auto"/>
            <w:right w:val="none" w:sz="0" w:space="0" w:color="auto"/>
          </w:divBdr>
        </w:div>
        <w:div w:id="398988900">
          <w:marLeft w:val="0"/>
          <w:marRight w:val="0"/>
          <w:marTop w:val="0"/>
          <w:marBottom w:val="0"/>
          <w:divBdr>
            <w:top w:val="none" w:sz="0" w:space="0" w:color="auto"/>
            <w:left w:val="none" w:sz="0" w:space="0" w:color="auto"/>
            <w:bottom w:val="none" w:sz="0" w:space="0" w:color="auto"/>
            <w:right w:val="none" w:sz="0" w:space="0" w:color="auto"/>
          </w:divBdr>
        </w:div>
      </w:divsChild>
    </w:div>
    <w:div w:id="27722247">
      <w:bodyDiv w:val="1"/>
      <w:marLeft w:val="0"/>
      <w:marRight w:val="0"/>
      <w:marTop w:val="0"/>
      <w:marBottom w:val="0"/>
      <w:divBdr>
        <w:top w:val="none" w:sz="0" w:space="0" w:color="auto"/>
        <w:left w:val="none" w:sz="0" w:space="0" w:color="auto"/>
        <w:bottom w:val="none" w:sz="0" w:space="0" w:color="auto"/>
        <w:right w:val="none" w:sz="0" w:space="0" w:color="auto"/>
      </w:divBdr>
      <w:divsChild>
        <w:div w:id="69815552">
          <w:marLeft w:val="0"/>
          <w:marRight w:val="0"/>
          <w:marTop w:val="0"/>
          <w:marBottom w:val="0"/>
          <w:divBdr>
            <w:top w:val="none" w:sz="0" w:space="0" w:color="auto"/>
            <w:left w:val="none" w:sz="0" w:space="0" w:color="auto"/>
            <w:bottom w:val="none" w:sz="0" w:space="0" w:color="auto"/>
            <w:right w:val="none" w:sz="0" w:space="0" w:color="auto"/>
          </w:divBdr>
        </w:div>
        <w:div w:id="149296557">
          <w:marLeft w:val="0"/>
          <w:marRight w:val="0"/>
          <w:marTop w:val="0"/>
          <w:marBottom w:val="0"/>
          <w:divBdr>
            <w:top w:val="none" w:sz="0" w:space="0" w:color="auto"/>
            <w:left w:val="none" w:sz="0" w:space="0" w:color="auto"/>
            <w:bottom w:val="none" w:sz="0" w:space="0" w:color="auto"/>
            <w:right w:val="none" w:sz="0" w:space="0" w:color="auto"/>
          </w:divBdr>
        </w:div>
        <w:div w:id="335420068">
          <w:marLeft w:val="0"/>
          <w:marRight w:val="0"/>
          <w:marTop w:val="300"/>
          <w:marBottom w:val="0"/>
          <w:divBdr>
            <w:top w:val="none" w:sz="0" w:space="0" w:color="auto"/>
            <w:left w:val="none" w:sz="0" w:space="0" w:color="auto"/>
            <w:bottom w:val="none" w:sz="0" w:space="0" w:color="auto"/>
            <w:right w:val="none" w:sz="0" w:space="0" w:color="auto"/>
          </w:divBdr>
        </w:div>
      </w:divsChild>
    </w:div>
    <w:div w:id="27798313">
      <w:bodyDiv w:val="1"/>
      <w:marLeft w:val="0"/>
      <w:marRight w:val="0"/>
      <w:marTop w:val="0"/>
      <w:marBottom w:val="0"/>
      <w:divBdr>
        <w:top w:val="none" w:sz="0" w:space="0" w:color="auto"/>
        <w:left w:val="none" w:sz="0" w:space="0" w:color="auto"/>
        <w:bottom w:val="none" w:sz="0" w:space="0" w:color="auto"/>
        <w:right w:val="none" w:sz="0" w:space="0" w:color="auto"/>
      </w:divBdr>
    </w:div>
    <w:div w:id="27919100">
      <w:bodyDiv w:val="1"/>
      <w:marLeft w:val="0"/>
      <w:marRight w:val="0"/>
      <w:marTop w:val="0"/>
      <w:marBottom w:val="0"/>
      <w:divBdr>
        <w:top w:val="none" w:sz="0" w:space="0" w:color="auto"/>
        <w:left w:val="none" w:sz="0" w:space="0" w:color="auto"/>
        <w:bottom w:val="none" w:sz="0" w:space="0" w:color="auto"/>
        <w:right w:val="none" w:sz="0" w:space="0" w:color="auto"/>
      </w:divBdr>
      <w:divsChild>
        <w:div w:id="14814165">
          <w:marLeft w:val="0"/>
          <w:marRight w:val="0"/>
          <w:marTop w:val="300"/>
          <w:marBottom w:val="0"/>
          <w:divBdr>
            <w:top w:val="none" w:sz="0" w:space="0" w:color="auto"/>
            <w:left w:val="none" w:sz="0" w:space="0" w:color="auto"/>
            <w:bottom w:val="none" w:sz="0" w:space="0" w:color="auto"/>
            <w:right w:val="none" w:sz="0" w:space="0" w:color="auto"/>
          </w:divBdr>
        </w:div>
        <w:div w:id="90201479">
          <w:marLeft w:val="0"/>
          <w:marRight w:val="0"/>
          <w:marTop w:val="0"/>
          <w:marBottom w:val="0"/>
          <w:divBdr>
            <w:top w:val="none" w:sz="0" w:space="0" w:color="auto"/>
            <w:left w:val="none" w:sz="0" w:space="0" w:color="auto"/>
            <w:bottom w:val="none" w:sz="0" w:space="0" w:color="auto"/>
            <w:right w:val="none" w:sz="0" w:space="0" w:color="auto"/>
          </w:divBdr>
        </w:div>
        <w:div w:id="232006350">
          <w:marLeft w:val="0"/>
          <w:marRight w:val="0"/>
          <w:marTop w:val="0"/>
          <w:marBottom w:val="0"/>
          <w:divBdr>
            <w:top w:val="none" w:sz="0" w:space="0" w:color="auto"/>
            <w:left w:val="none" w:sz="0" w:space="0" w:color="auto"/>
            <w:bottom w:val="none" w:sz="0" w:space="0" w:color="auto"/>
            <w:right w:val="none" w:sz="0" w:space="0" w:color="auto"/>
          </w:divBdr>
        </w:div>
      </w:divsChild>
    </w:div>
    <w:div w:id="28072478">
      <w:bodyDiv w:val="1"/>
      <w:marLeft w:val="0"/>
      <w:marRight w:val="0"/>
      <w:marTop w:val="0"/>
      <w:marBottom w:val="0"/>
      <w:divBdr>
        <w:top w:val="none" w:sz="0" w:space="0" w:color="auto"/>
        <w:left w:val="none" w:sz="0" w:space="0" w:color="auto"/>
        <w:bottom w:val="none" w:sz="0" w:space="0" w:color="auto"/>
        <w:right w:val="none" w:sz="0" w:space="0" w:color="auto"/>
      </w:divBdr>
      <w:divsChild>
        <w:div w:id="158546000">
          <w:marLeft w:val="0"/>
          <w:marRight w:val="0"/>
          <w:marTop w:val="0"/>
          <w:marBottom w:val="0"/>
          <w:divBdr>
            <w:top w:val="none" w:sz="0" w:space="0" w:color="auto"/>
            <w:left w:val="none" w:sz="0" w:space="0" w:color="auto"/>
            <w:bottom w:val="none" w:sz="0" w:space="0" w:color="auto"/>
            <w:right w:val="none" w:sz="0" w:space="0" w:color="auto"/>
          </w:divBdr>
        </w:div>
        <w:div w:id="231165876">
          <w:marLeft w:val="0"/>
          <w:marRight w:val="0"/>
          <w:marTop w:val="0"/>
          <w:marBottom w:val="0"/>
          <w:divBdr>
            <w:top w:val="none" w:sz="0" w:space="0" w:color="auto"/>
            <w:left w:val="none" w:sz="0" w:space="0" w:color="auto"/>
            <w:bottom w:val="none" w:sz="0" w:space="0" w:color="auto"/>
            <w:right w:val="none" w:sz="0" w:space="0" w:color="auto"/>
          </w:divBdr>
        </w:div>
      </w:divsChild>
    </w:div>
    <w:div w:id="28144276">
      <w:bodyDiv w:val="1"/>
      <w:marLeft w:val="0"/>
      <w:marRight w:val="0"/>
      <w:marTop w:val="0"/>
      <w:marBottom w:val="0"/>
      <w:divBdr>
        <w:top w:val="none" w:sz="0" w:space="0" w:color="auto"/>
        <w:left w:val="none" w:sz="0" w:space="0" w:color="auto"/>
        <w:bottom w:val="none" w:sz="0" w:space="0" w:color="auto"/>
        <w:right w:val="none" w:sz="0" w:space="0" w:color="auto"/>
      </w:divBdr>
      <w:divsChild>
        <w:div w:id="138696722">
          <w:marLeft w:val="0"/>
          <w:marRight w:val="0"/>
          <w:marTop w:val="0"/>
          <w:marBottom w:val="0"/>
          <w:divBdr>
            <w:top w:val="none" w:sz="0" w:space="0" w:color="auto"/>
            <w:left w:val="none" w:sz="0" w:space="0" w:color="auto"/>
            <w:bottom w:val="none" w:sz="0" w:space="0" w:color="auto"/>
            <w:right w:val="none" w:sz="0" w:space="0" w:color="auto"/>
          </w:divBdr>
        </w:div>
        <w:div w:id="1944536523">
          <w:marLeft w:val="0"/>
          <w:marRight w:val="0"/>
          <w:marTop w:val="0"/>
          <w:marBottom w:val="0"/>
          <w:divBdr>
            <w:top w:val="none" w:sz="0" w:space="0" w:color="auto"/>
            <w:left w:val="none" w:sz="0" w:space="0" w:color="auto"/>
            <w:bottom w:val="none" w:sz="0" w:space="0" w:color="auto"/>
            <w:right w:val="none" w:sz="0" w:space="0" w:color="auto"/>
          </w:divBdr>
          <w:divsChild>
            <w:div w:id="1593273298">
              <w:marLeft w:val="0"/>
              <w:marRight w:val="0"/>
              <w:marTop w:val="0"/>
              <w:marBottom w:val="0"/>
              <w:divBdr>
                <w:top w:val="none" w:sz="0" w:space="0" w:color="auto"/>
                <w:left w:val="none" w:sz="0" w:space="0" w:color="auto"/>
                <w:bottom w:val="none" w:sz="0" w:space="0" w:color="auto"/>
                <w:right w:val="none" w:sz="0" w:space="0" w:color="auto"/>
              </w:divBdr>
            </w:div>
          </w:divsChild>
        </w:div>
        <w:div w:id="446585319">
          <w:marLeft w:val="0"/>
          <w:marRight w:val="0"/>
          <w:marTop w:val="0"/>
          <w:marBottom w:val="0"/>
          <w:divBdr>
            <w:top w:val="none" w:sz="0" w:space="0" w:color="auto"/>
            <w:left w:val="none" w:sz="0" w:space="0" w:color="auto"/>
            <w:bottom w:val="none" w:sz="0" w:space="0" w:color="auto"/>
            <w:right w:val="none" w:sz="0" w:space="0" w:color="auto"/>
          </w:divBdr>
        </w:div>
        <w:div w:id="2016152785">
          <w:marLeft w:val="0"/>
          <w:marRight w:val="0"/>
          <w:marTop w:val="0"/>
          <w:marBottom w:val="0"/>
          <w:divBdr>
            <w:top w:val="none" w:sz="0" w:space="0" w:color="auto"/>
            <w:left w:val="none" w:sz="0" w:space="0" w:color="auto"/>
            <w:bottom w:val="none" w:sz="0" w:space="0" w:color="auto"/>
            <w:right w:val="none" w:sz="0" w:space="0" w:color="auto"/>
          </w:divBdr>
          <w:divsChild>
            <w:div w:id="253127731">
              <w:marLeft w:val="0"/>
              <w:marRight w:val="0"/>
              <w:marTop w:val="0"/>
              <w:marBottom w:val="0"/>
              <w:divBdr>
                <w:top w:val="none" w:sz="0" w:space="0" w:color="auto"/>
                <w:left w:val="none" w:sz="0" w:space="0" w:color="auto"/>
                <w:bottom w:val="none" w:sz="0" w:space="0" w:color="auto"/>
                <w:right w:val="none" w:sz="0" w:space="0" w:color="auto"/>
              </w:divBdr>
            </w:div>
          </w:divsChild>
        </w:div>
        <w:div w:id="723337330">
          <w:marLeft w:val="0"/>
          <w:marRight w:val="0"/>
          <w:marTop w:val="0"/>
          <w:marBottom w:val="0"/>
          <w:divBdr>
            <w:top w:val="none" w:sz="0" w:space="0" w:color="auto"/>
            <w:left w:val="none" w:sz="0" w:space="0" w:color="auto"/>
            <w:bottom w:val="none" w:sz="0" w:space="0" w:color="auto"/>
            <w:right w:val="none" w:sz="0" w:space="0" w:color="auto"/>
          </w:divBdr>
        </w:div>
        <w:div w:id="2060976419">
          <w:marLeft w:val="0"/>
          <w:marRight w:val="0"/>
          <w:marTop w:val="0"/>
          <w:marBottom w:val="0"/>
          <w:divBdr>
            <w:top w:val="none" w:sz="0" w:space="0" w:color="auto"/>
            <w:left w:val="none" w:sz="0" w:space="0" w:color="auto"/>
            <w:bottom w:val="none" w:sz="0" w:space="0" w:color="auto"/>
            <w:right w:val="none" w:sz="0" w:space="0" w:color="auto"/>
          </w:divBdr>
          <w:divsChild>
            <w:div w:id="2069449002">
              <w:marLeft w:val="0"/>
              <w:marRight w:val="0"/>
              <w:marTop w:val="0"/>
              <w:marBottom w:val="0"/>
              <w:divBdr>
                <w:top w:val="none" w:sz="0" w:space="0" w:color="auto"/>
                <w:left w:val="none" w:sz="0" w:space="0" w:color="auto"/>
                <w:bottom w:val="none" w:sz="0" w:space="0" w:color="auto"/>
                <w:right w:val="none" w:sz="0" w:space="0" w:color="auto"/>
              </w:divBdr>
            </w:div>
          </w:divsChild>
        </w:div>
        <w:div w:id="865489168">
          <w:marLeft w:val="0"/>
          <w:marRight w:val="0"/>
          <w:marTop w:val="0"/>
          <w:marBottom w:val="0"/>
          <w:divBdr>
            <w:top w:val="none" w:sz="0" w:space="0" w:color="auto"/>
            <w:left w:val="none" w:sz="0" w:space="0" w:color="auto"/>
            <w:bottom w:val="none" w:sz="0" w:space="0" w:color="auto"/>
            <w:right w:val="none" w:sz="0" w:space="0" w:color="auto"/>
          </w:divBdr>
        </w:div>
        <w:div w:id="4672048">
          <w:marLeft w:val="0"/>
          <w:marRight w:val="0"/>
          <w:marTop w:val="0"/>
          <w:marBottom w:val="0"/>
          <w:divBdr>
            <w:top w:val="none" w:sz="0" w:space="0" w:color="auto"/>
            <w:left w:val="none" w:sz="0" w:space="0" w:color="auto"/>
            <w:bottom w:val="none" w:sz="0" w:space="0" w:color="auto"/>
            <w:right w:val="none" w:sz="0" w:space="0" w:color="auto"/>
          </w:divBdr>
          <w:divsChild>
            <w:div w:id="1817525739">
              <w:marLeft w:val="0"/>
              <w:marRight w:val="0"/>
              <w:marTop w:val="0"/>
              <w:marBottom w:val="0"/>
              <w:divBdr>
                <w:top w:val="none" w:sz="0" w:space="0" w:color="auto"/>
                <w:left w:val="none" w:sz="0" w:space="0" w:color="auto"/>
                <w:bottom w:val="none" w:sz="0" w:space="0" w:color="auto"/>
                <w:right w:val="none" w:sz="0" w:space="0" w:color="auto"/>
              </w:divBdr>
            </w:div>
          </w:divsChild>
        </w:div>
        <w:div w:id="1063257318">
          <w:marLeft w:val="0"/>
          <w:marRight w:val="0"/>
          <w:marTop w:val="0"/>
          <w:marBottom w:val="0"/>
          <w:divBdr>
            <w:top w:val="none" w:sz="0" w:space="0" w:color="auto"/>
            <w:left w:val="none" w:sz="0" w:space="0" w:color="auto"/>
            <w:bottom w:val="none" w:sz="0" w:space="0" w:color="auto"/>
            <w:right w:val="none" w:sz="0" w:space="0" w:color="auto"/>
          </w:divBdr>
        </w:div>
        <w:div w:id="1364014036">
          <w:marLeft w:val="0"/>
          <w:marRight w:val="0"/>
          <w:marTop w:val="0"/>
          <w:marBottom w:val="0"/>
          <w:divBdr>
            <w:top w:val="none" w:sz="0" w:space="0" w:color="auto"/>
            <w:left w:val="none" w:sz="0" w:space="0" w:color="auto"/>
            <w:bottom w:val="none" w:sz="0" w:space="0" w:color="auto"/>
            <w:right w:val="none" w:sz="0" w:space="0" w:color="auto"/>
          </w:divBdr>
          <w:divsChild>
            <w:div w:id="1661620445">
              <w:marLeft w:val="0"/>
              <w:marRight w:val="0"/>
              <w:marTop w:val="0"/>
              <w:marBottom w:val="0"/>
              <w:divBdr>
                <w:top w:val="none" w:sz="0" w:space="0" w:color="auto"/>
                <w:left w:val="none" w:sz="0" w:space="0" w:color="auto"/>
                <w:bottom w:val="none" w:sz="0" w:space="0" w:color="auto"/>
                <w:right w:val="none" w:sz="0" w:space="0" w:color="auto"/>
              </w:divBdr>
            </w:div>
          </w:divsChild>
        </w:div>
        <w:div w:id="1592422995">
          <w:marLeft w:val="0"/>
          <w:marRight w:val="0"/>
          <w:marTop w:val="0"/>
          <w:marBottom w:val="0"/>
          <w:divBdr>
            <w:top w:val="none" w:sz="0" w:space="0" w:color="auto"/>
            <w:left w:val="none" w:sz="0" w:space="0" w:color="auto"/>
            <w:bottom w:val="none" w:sz="0" w:space="0" w:color="auto"/>
            <w:right w:val="none" w:sz="0" w:space="0" w:color="auto"/>
          </w:divBdr>
        </w:div>
        <w:div w:id="1273632894">
          <w:marLeft w:val="0"/>
          <w:marRight w:val="0"/>
          <w:marTop w:val="0"/>
          <w:marBottom w:val="0"/>
          <w:divBdr>
            <w:top w:val="none" w:sz="0" w:space="0" w:color="auto"/>
            <w:left w:val="none" w:sz="0" w:space="0" w:color="auto"/>
            <w:bottom w:val="none" w:sz="0" w:space="0" w:color="auto"/>
            <w:right w:val="none" w:sz="0" w:space="0" w:color="auto"/>
          </w:divBdr>
          <w:divsChild>
            <w:div w:id="2007124298">
              <w:marLeft w:val="0"/>
              <w:marRight w:val="0"/>
              <w:marTop w:val="0"/>
              <w:marBottom w:val="0"/>
              <w:divBdr>
                <w:top w:val="none" w:sz="0" w:space="0" w:color="auto"/>
                <w:left w:val="none" w:sz="0" w:space="0" w:color="auto"/>
                <w:bottom w:val="none" w:sz="0" w:space="0" w:color="auto"/>
                <w:right w:val="none" w:sz="0" w:space="0" w:color="auto"/>
              </w:divBdr>
            </w:div>
          </w:divsChild>
        </w:div>
        <w:div w:id="723991869">
          <w:marLeft w:val="0"/>
          <w:marRight w:val="0"/>
          <w:marTop w:val="0"/>
          <w:marBottom w:val="0"/>
          <w:divBdr>
            <w:top w:val="none" w:sz="0" w:space="0" w:color="auto"/>
            <w:left w:val="none" w:sz="0" w:space="0" w:color="auto"/>
            <w:bottom w:val="none" w:sz="0" w:space="0" w:color="auto"/>
            <w:right w:val="none" w:sz="0" w:space="0" w:color="auto"/>
          </w:divBdr>
        </w:div>
        <w:div w:id="38479383">
          <w:marLeft w:val="0"/>
          <w:marRight w:val="0"/>
          <w:marTop w:val="0"/>
          <w:marBottom w:val="0"/>
          <w:divBdr>
            <w:top w:val="none" w:sz="0" w:space="0" w:color="auto"/>
            <w:left w:val="none" w:sz="0" w:space="0" w:color="auto"/>
            <w:bottom w:val="none" w:sz="0" w:space="0" w:color="auto"/>
            <w:right w:val="none" w:sz="0" w:space="0" w:color="auto"/>
          </w:divBdr>
          <w:divsChild>
            <w:div w:id="1421291793">
              <w:marLeft w:val="0"/>
              <w:marRight w:val="0"/>
              <w:marTop w:val="0"/>
              <w:marBottom w:val="0"/>
              <w:divBdr>
                <w:top w:val="none" w:sz="0" w:space="0" w:color="auto"/>
                <w:left w:val="none" w:sz="0" w:space="0" w:color="auto"/>
                <w:bottom w:val="none" w:sz="0" w:space="0" w:color="auto"/>
                <w:right w:val="none" w:sz="0" w:space="0" w:color="auto"/>
              </w:divBdr>
            </w:div>
          </w:divsChild>
        </w:div>
        <w:div w:id="1830169569">
          <w:marLeft w:val="0"/>
          <w:marRight w:val="0"/>
          <w:marTop w:val="300"/>
          <w:marBottom w:val="0"/>
          <w:divBdr>
            <w:top w:val="none" w:sz="0" w:space="0" w:color="auto"/>
            <w:left w:val="none" w:sz="0" w:space="0" w:color="auto"/>
            <w:bottom w:val="none" w:sz="0" w:space="0" w:color="auto"/>
            <w:right w:val="none" w:sz="0" w:space="0" w:color="auto"/>
          </w:divBdr>
          <w:divsChild>
            <w:div w:id="693068793">
              <w:marLeft w:val="0"/>
              <w:marRight w:val="0"/>
              <w:marTop w:val="0"/>
              <w:marBottom w:val="0"/>
              <w:divBdr>
                <w:top w:val="none" w:sz="0" w:space="0" w:color="auto"/>
                <w:left w:val="none" w:sz="0" w:space="0" w:color="auto"/>
                <w:bottom w:val="none" w:sz="0" w:space="0" w:color="auto"/>
                <w:right w:val="none" w:sz="0" w:space="0" w:color="auto"/>
              </w:divBdr>
              <w:divsChild>
                <w:div w:id="1638562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676170">
          <w:marLeft w:val="0"/>
          <w:marRight w:val="0"/>
          <w:marTop w:val="300"/>
          <w:marBottom w:val="0"/>
          <w:divBdr>
            <w:top w:val="none" w:sz="0" w:space="0" w:color="auto"/>
            <w:left w:val="none" w:sz="0" w:space="0" w:color="auto"/>
            <w:bottom w:val="none" w:sz="0" w:space="0" w:color="auto"/>
            <w:right w:val="none" w:sz="0" w:space="0" w:color="auto"/>
          </w:divBdr>
          <w:divsChild>
            <w:div w:id="798382983">
              <w:marLeft w:val="0"/>
              <w:marRight w:val="0"/>
              <w:marTop w:val="0"/>
              <w:marBottom w:val="0"/>
              <w:divBdr>
                <w:top w:val="none" w:sz="0" w:space="0" w:color="auto"/>
                <w:left w:val="none" w:sz="0" w:space="0" w:color="auto"/>
                <w:bottom w:val="none" w:sz="0" w:space="0" w:color="auto"/>
                <w:right w:val="none" w:sz="0" w:space="0" w:color="auto"/>
              </w:divBdr>
              <w:divsChild>
                <w:div w:id="176121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9412442">
          <w:marLeft w:val="0"/>
          <w:marRight w:val="0"/>
          <w:marTop w:val="300"/>
          <w:marBottom w:val="0"/>
          <w:divBdr>
            <w:top w:val="none" w:sz="0" w:space="0" w:color="auto"/>
            <w:left w:val="none" w:sz="0" w:space="0" w:color="auto"/>
            <w:bottom w:val="none" w:sz="0" w:space="0" w:color="auto"/>
            <w:right w:val="none" w:sz="0" w:space="0" w:color="auto"/>
          </w:divBdr>
          <w:divsChild>
            <w:div w:id="1425761555">
              <w:marLeft w:val="0"/>
              <w:marRight w:val="0"/>
              <w:marTop w:val="0"/>
              <w:marBottom w:val="0"/>
              <w:divBdr>
                <w:top w:val="none" w:sz="0" w:space="0" w:color="auto"/>
                <w:left w:val="none" w:sz="0" w:space="0" w:color="auto"/>
                <w:bottom w:val="none" w:sz="0" w:space="0" w:color="auto"/>
                <w:right w:val="none" w:sz="0" w:space="0" w:color="auto"/>
              </w:divBdr>
              <w:divsChild>
                <w:div w:id="363482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767404">
          <w:marLeft w:val="0"/>
          <w:marRight w:val="0"/>
          <w:marTop w:val="300"/>
          <w:marBottom w:val="0"/>
          <w:divBdr>
            <w:top w:val="none" w:sz="0" w:space="0" w:color="auto"/>
            <w:left w:val="none" w:sz="0" w:space="0" w:color="auto"/>
            <w:bottom w:val="none" w:sz="0" w:space="0" w:color="auto"/>
            <w:right w:val="none" w:sz="0" w:space="0" w:color="auto"/>
          </w:divBdr>
          <w:divsChild>
            <w:div w:id="1352337807">
              <w:marLeft w:val="0"/>
              <w:marRight w:val="0"/>
              <w:marTop w:val="0"/>
              <w:marBottom w:val="0"/>
              <w:divBdr>
                <w:top w:val="none" w:sz="0" w:space="0" w:color="auto"/>
                <w:left w:val="none" w:sz="0" w:space="0" w:color="auto"/>
                <w:bottom w:val="none" w:sz="0" w:space="0" w:color="auto"/>
                <w:right w:val="none" w:sz="0" w:space="0" w:color="auto"/>
              </w:divBdr>
              <w:divsChild>
                <w:div w:id="319621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259972">
      <w:bodyDiv w:val="1"/>
      <w:marLeft w:val="0"/>
      <w:marRight w:val="0"/>
      <w:marTop w:val="0"/>
      <w:marBottom w:val="0"/>
      <w:divBdr>
        <w:top w:val="none" w:sz="0" w:space="0" w:color="auto"/>
        <w:left w:val="none" w:sz="0" w:space="0" w:color="auto"/>
        <w:bottom w:val="none" w:sz="0" w:space="0" w:color="auto"/>
        <w:right w:val="none" w:sz="0" w:space="0" w:color="auto"/>
      </w:divBdr>
    </w:div>
    <w:div w:id="29036536">
      <w:bodyDiv w:val="1"/>
      <w:marLeft w:val="0"/>
      <w:marRight w:val="0"/>
      <w:marTop w:val="0"/>
      <w:marBottom w:val="0"/>
      <w:divBdr>
        <w:top w:val="none" w:sz="0" w:space="0" w:color="auto"/>
        <w:left w:val="none" w:sz="0" w:space="0" w:color="auto"/>
        <w:bottom w:val="none" w:sz="0" w:space="0" w:color="auto"/>
        <w:right w:val="none" w:sz="0" w:space="0" w:color="auto"/>
      </w:divBdr>
      <w:divsChild>
        <w:div w:id="20009755">
          <w:marLeft w:val="0"/>
          <w:marRight w:val="0"/>
          <w:marTop w:val="0"/>
          <w:marBottom w:val="0"/>
          <w:divBdr>
            <w:top w:val="none" w:sz="0" w:space="0" w:color="auto"/>
            <w:left w:val="none" w:sz="0" w:space="0" w:color="auto"/>
            <w:bottom w:val="none" w:sz="0" w:space="0" w:color="auto"/>
            <w:right w:val="none" w:sz="0" w:space="0" w:color="auto"/>
          </w:divBdr>
        </w:div>
      </w:divsChild>
    </w:div>
    <w:div w:id="29457337">
      <w:bodyDiv w:val="1"/>
      <w:marLeft w:val="0"/>
      <w:marRight w:val="0"/>
      <w:marTop w:val="0"/>
      <w:marBottom w:val="0"/>
      <w:divBdr>
        <w:top w:val="none" w:sz="0" w:space="0" w:color="auto"/>
        <w:left w:val="none" w:sz="0" w:space="0" w:color="auto"/>
        <w:bottom w:val="none" w:sz="0" w:space="0" w:color="auto"/>
        <w:right w:val="none" w:sz="0" w:space="0" w:color="auto"/>
      </w:divBdr>
    </w:div>
    <w:div w:id="30228026">
      <w:bodyDiv w:val="1"/>
      <w:marLeft w:val="0"/>
      <w:marRight w:val="0"/>
      <w:marTop w:val="0"/>
      <w:marBottom w:val="0"/>
      <w:divBdr>
        <w:top w:val="none" w:sz="0" w:space="0" w:color="auto"/>
        <w:left w:val="none" w:sz="0" w:space="0" w:color="auto"/>
        <w:bottom w:val="none" w:sz="0" w:space="0" w:color="auto"/>
        <w:right w:val="none" w:sz="0" w:space="0" w:color="auto"/>
      </w:divBdr>
      <w:divsChild>
        <w:div w:id="164823634">
          <w:marLeft w:val="0"/>
          <w:marRight w:val="0"/>
          <w:marTop w:val="0"/>
          <w:marBottom w:val="0"/>
          <w:divBdr>
            <w:top w:val="none" w:sz="0" w:space="0" w:color="auto"/>
            <w:left w:val="none" w:sz="0" w:space="0" w:color="auto"/>
            <w:bottom w:val="none" w:sz="0" w:space="0" w:color="auto"/>
            <w:right w:val="none" w:sz="0" w:space="0" w:color="auto"/>
          </w:divBdr>
        </w:div>
      </w:divsChild>
    </w:div>
    <w:div w:id="30348813">
      <w:bodyDiv w:val="1"/>
      <w:marLeft w:val="0"/>
      <w:marRight w:val="0"/>
      <w:marTop w:val="0"/>
      <w:marBottom w:val="0"/>
      <w:divBdr>
        <w:top w:val="none" w:sz="0" w:space="0" w:color="auto"/>
        <w:left w:val="none" w:sz="0" w:space="0" w:color="auto"/>
        <w:bottom w:val="none" w:sz="0" w:space="0" w:color="auto"/>
        <w:right w:val="none" w:sz="0" w:space="0" w:color="auto"/>
      </w:divBdr>
      <w:divsChild>
        <w:div w:id="825902562">
          <w:marLeft w:val="0"/>
          <w:marRight w:val="0"/>
          <w:marTop w:val="0"/>
          <w:marBottom w:val="0"/>
          <w:divBdr>
            <w:top w:val="none" w:sz="0" w:space="0" w:color="auto"/>
            <w:left w:val="none" w:sz="0" w:space="0" w:color="auto"/>
            <w:bottom w:val="none" w:sz="0" w:space="0" w:color="auto"/>
            <w:right w:val="none" w:sz="0" w:space="0" w:color="auto"/>
          </w:divBdr>
        </w:div>
        <w:div w:id="633217665">
          <w:marLeft w:val="0"/>
          <w:marRight w:val="0"/>
          <w:marTop w:val="0"/>
          <w:marBottom w:val="0"/>
          <w:divBdr>
            <w:top w:val="none" w:sz="0" w:space="0" w:color="auto"/>
            <w:left w:val="none" w:sz="0" w:space="0" w:color="auto"/>
            <w:bottom w:val="none" w:sz="0" w:space="0" w:color="auto"/>
            <w:right w:val="none" w:sz="0" w:space="0" w:color="auto"/>
          </w:divBdr>
          <w:divsChild>
            <w:div w:id="348725932">
              <w:marLeft w:val="0"/>
              <w:marRight w:val="0"/>
              <w:marTop w:val="0"/>
              <w:marBottom w:val="0"/>
              <w:divBdr>
                <w:top w:val="none" w:sz="0" w:space="0" w:color="auto"/>
                <w:left w:val="none" w:sz="0" w:space="0" w:color="auto"/>
                <w:bottom w:val="none" w:sz="0" w:space="0" w:color="auto"/>
                <w:right w:val="none" w:sz="0" w:space="0" w:color="auto"/>
              </w:divBdr>
            </w:div>
          </w:divsChild>
        </w:div>
        <w:div w:id="1234663840">
          <w:marLeft w:val="0"/>
          <w:marRight w:val="0"/>
          <w:marTop w:val="0"/>
          <w:marBottom w:val="0"/>
          <w:divBdr>
            <w:top w:val="none" w:sz="0" w:space="0" w:color="auto"/>
            <w:left w:val="none" w:sz="0" w:space="0" w:color="auto"/>
            <w:bottom w:val="none" w:sz="0" w:space="0" w:color="auto"/>
            <w:right w:val="none" w:sz="0" w:space="0" w:color="auto"/>
          </w:divBdr>
        </w:div>
        <w:div w:id="83957180">
          <w:marLeft w:val="0"/>
          <w:marRight w:val="0"/>
          <w:marTop w:val="0"/>
          <w:marBottom w:val="0"/>
          <w:divBdr>
            <w:top w:val="none" w:sz="0" w:space="0" w:color="auto"/>
            <w:left w:val="none" w:sz="0" w:space="0" w:color="auto"/>
            <w:bottom w:val="none" w:sz="0" w:space="0" w:color="auto"/>
            <w:right w:val="none" w:sz="0" w:space="0" w:color="auto"/>
          </w:divBdr>
          <w:divsChild>
            <w:div w:id="456219291">
              <w:marLeft w:val="0"/>
              <w:marRight w:val="0"/>
              <w:marTop w:val="0"/>
              <w:marBottom w:val="0"/>
              <w:divBdr>
                <w:top w:val="none" w:sz="0" w:space="0" w:color="auto"/>
                <w:left w:val="none" w:sz="0" w:space="0" w:color="auto"/>
                <w:bottom w:val="none" w:sz="0" w:space="0" w:color="auto"/>
                <w:right w:val="none" w:sz="0" w:space="0" w:color="auto"/>
              </w:divBdr>
            </w:div>
          </w:divsChild>
        </w:div>
        <w:div w:id="1662854198">
          <w:marLeft w:val="0"/>
          <w:marRight w:val="0"/>
          <w:marTop w:val="0"/>
          <w:marBottom w:val="0"/>
          <w:divBdr>
            <w:top w:val="none" w:sz="0" w:space="0" w:color="auto"/>
            <w:left w:val="none" w:sz="0" w:space="0" w:color="auto"/>
            <w:bottom w:val="none" w:sz="0" w:space="0" w:color="auto"/>
            <w:right w:val="none" w:sz="0" w:space="0" w:color="auto"/>
          </w:divBdr>
        </w:div>
        <w:div w:id="892617215">
          <w:marLeft w:val="0"/>
          <w:marRight w:val="0"/>
          <w:marTop w:val="0"/>
          <w:marBottom w:val="0"/>
          <w:divBdr>
            <w:top w:val="none" w:sz="0" w:space="0" w:color="auto"/>
            <w:left w:val="none" w:sz="0" w:space="0" w:color="auto"/>
            <w:bottom w:val="none" w:sz="0" w:space="0" w:color="auto"/>
            <w:right w:val="none" w:sz="0" w:space="0" w:color="auto"/>
          </w:divBdr>
          <w:divsChild>
            <w:div w:id="1332947418">
              <w:marLeft w:val="0"/>
              <w:marRight w:val="0"/>
              <w:marTop w:val="0"/>
              <w:marBottom w:val="0"/>
              <w:divBdr>
                <w:top w:val="none" w:sz="0" w:space="0" w:color="auto"/>
                <w:left w:val="none" w:sz="0" w:space="0" w:color="auto"/>
                <w:bottom w:val="none" w:sz="0" w:space="0" w:color="auto"/>
                <w:right w:val="none" w:sz="0" w:space="0" w:color="auto"/>
              </w:divBdr>
            </w:div>
          </w:divsChild>
        </w:div>
        <w:div w:id="1669476029">
          <w:marLeft w:val="0"/>
          <w:marRight w:val="0"/>
          <w:marTop w:val="0"/>
          <w:marBottom w:val="0"/>
          <w:divBdr>
            <w:top w:val="none" w:sz="0" w:space="0" w:color="auto"/>
            <w:left w:val="none" w:sz="0" w:space="0" w:color="auto"/>
            <w:bottom w:val="none" w:sz="0" w:space="0" w:color="auto"/>
            <w:right w:val="none" w:sz="0" w:space="0" w:color="auto"/>
          </w:divBdr>
        </w:div>
        <w:div w:id="1695956685">
          <w:marLeft w:val="0"/>
          <w:marRight w:val="0"/>
          <w:marTop w:val="0"/>
          <w:marBottom w:val="0"/>
          <w:divBdr>
            <w:top w:val="none" w:sz="0" w:space="0" w:color="auto"/>
            <w:left w:val="none" w:sz="0" w:space="0" w:color="auto"/>
            <w:bottom w:val="none" w:sz="0" w:space="0" w:color="auto"/>
            <w:right w:val="none" w:sz="0" w:space="0" w:color="auto"/>
          </w:divBdr>
          <w:divsChild>
            <w:div w:id="297340064">
              <w:marLeft w:val="0"/>
              <w:marRight w:val="0"/>
              <w:marTop w:val="0"/>
              <w:marBottom w:val="0"/>
              <w:divBdr>
                <w:top w:val="none" w:sz="0" w:space="0" w:color="auto"/>
                <w:left w:val="none" w:sz="0" w:space="0" w:color="auto"/>
                <w:bottom w:val="none" w:sz="0" w:space="0" w:color="auto"/>
                <w:right w:val="none" w:sz="0" w:space="0" w:color="auto"/>
              </w:divBdr>
            </w:div>
          </w:divsChild>
        </w:div>
        <w:div w:id="1469476570">
          <w:marLeft w:val="0"/>
          <w:marRight w:val="0"/>
          <w:marTop w:val="0"/>
          <w:marBottom w:val="0"/>
          <w:divBdr>
            <w:top w:val="none" w:sz="0" w:space="0" w:color="auto"/>
            <w:left w:val="none" w:sz="0" w:space="0" w:color="auto"/>
            <w:bottom w:val="none" w:sz="0" w:space="0" w:color="auto"/>
            <w:right w:val="none" w:sz="0" w:space="0" w:color="auto"/>
          </w:divBdr>
        </w:div>
        <w:div w:id="958923379">
          <w:marLeft w:val="0"/>
          <w:marRight w:val="0"/>
          <w:marTop w:val="0"/>
          <w:marBottom w:val="0"/>
          <w:divBdr>
            <w:top w:val="none" w:sz="0" w:space="0" w:color="auto"/>
            <w:left w:val="none" w:sz="0" w:space="0" w:color="auto"/>
            <w:bottom w:val="none" w:sz="0" w:space="0" w:color="auto"/>
            <w:right w:val="none" w:sz="0" w:space="0" w:color="auto"/>
          </w:divBdr>
          <w:divsChild>
            <w:div w:id="1511524611">
              <w:marLeft w:val="0"/>
              <w:marRight w:val="0"/>
              <w:marTop w:val="0"/>
              <w:marBottom w:val="0"/>
              <w:divBdr>
                <w:top w:val="none" w:sz="0" w:space="0" w:color="auto"/>
                <w:left w:val="none" w:sz="0" w:space="0" w:color="auto"/>
                <w:bottom w:val="none" w:sz="0" w:space="0" w:color="auto"/>
                <w:right w:val="none" w:sz="0" w:space="0" w:color="auto"/>
              </w:divBdr>
            </w:div>
          </w:divsChild>
        </w:div>
        <w:div w:id="105467773">
          <w:marLeft w:val="0"/>
          <w:marRight w:val="0"/>
          <w:marTop w:val="0"/>
          <w:marBottom w:val="0"/>
          <w:divBdr>
            <w:top w:val="none" w:sz="0" w:space="0" w:color="auto"/>
            <w:left w:val="none" w:sz="0" w:space="0" w:color="auto"/>
            <w:bottom w:val="none" w:sz="0" w:space="0" w:color="auto"/>
            <w:right w:val="none" w:sz="0" w:space="0" w:color="auto"/>
          </w:divBdr>
        </w:div>
        <w:div w:id="396711686">
          <w:marLeft w:val="0"/>
          <w:marRight w:val="0"/>
          <w:marTop w:val="0"/>
          <w:marBottom w:val="0"/>
          <w:divBdr>
            <w:top w:val="none" w:sz="0" w:space="0" w:color="auto"/>
            <w:left w:val="none" w:sz="0" w:space="0" w:color="auto"/>
            <w:bottom w:val="none" w:sz="0" w:space="0" w:color="auto"/>
            <w:right w:val="none" w:sz="0" w:space="0" w:color="auto"/>
          </w:divBdr>
          <w:divsChild>
            <w:div w:id="135026518">
              <w:marLeft w:val="0"/>
              <w:marRight w:val="0"/>
              <w:marTop w:val="0"/>
              <w:marBottom w:val="0"/>
              <w:divBdr>
                <w:top w:val="none" w:sz="0" w:space="0" w:color="auto"/>
                <w:left w:val="none" w:sz="0" w:space="0" w:color="auto"/>
                <w:bottom w:val="none" w:sz="0" w:space="0" w:color="auto"/>
                <w:right w:val="none" w:sz="0" w:space="0" w:color="auto"/>
              </w:divBdr>
            </w:div>
          </w:divsChild>
        </w:div>
        <w:div w:id="297809567">
          <w:marLeft w:val="0"/>
          <w:marRight w:val="0"/>
          <w:marTop w:val="0"/>
          <w:marBottom w:val="0"/>
          <w:divBdr>
            <w:top w:val="none" w:sz="0" w:space="0" w:color="auto"/>
            <w:left w:val="none" w:sz="0" w:space="0" w:color="auto"/>
            <w:bottom w:val="none" w:sz="0" w:space="0" w:color="auto"/>
            <w:right w:val="none" w:sz="0" w:space="0" w:color="auto"/>
          </w:divBdr>
        </w:div>
        <w:div w:id="543368118">
          <w:marLeft w:val="0"/>
          <w:marRight w:val="0"/>
          <w:marTop w:val="0"/>
          <w:marBottom w:val="0"/>
          <w:divBdr>
            <w:top w:val="none" w:sz="0" w:space="0" w:color="auto"/>
            <w:left w:val="none" w:sz="0" w:space="0" w:color="auto"/>
            <w:bottom w:val="none" w:sz="0" w:space="0" w:color="auto"/>
            <w:right w:val="none" w:sz="0" w:space="0" w:color="auto"/>
          </w:divBdr>
          <w:divsChild>
            <w:div w:id="132413816">
              <w:marLeft w:val="0"/>
              <w:marRight w:val="0"/>
              <w:marTop w:val="0"/>
              <w:marBottom w:val="0"/>
              <w:divBdr>
                <w:top w:val="none" w:sz="0" w:space="0" w:color="auto"/>
                <w:left w:val="none" w:sz="0" w:space="0" w:color="auto"/>
                <w:bottom w:val="none" w:sz="0" w:space="0" w:color="auto"/>
                <w:right w:val="none" w:sz="0" w:space="0" w:color="auto"/>
              </w:divBdr>
            </w:div>
          </w:divsChild>
        </w:div>
        <w:div w:id="1142965425">
          <w:marLeft w:val="0"/>
          <w:marRight w:val="0"/>
          <w:marTop w:val="300"/>
          <w:marBottom w:val="0"/>
          <w:divBdr>
            <w:top w:val="none" w:sz="0" w:space="0" w:color="auto"/>
            <w:left w:val="none" w:sz="0" w:space="0" w:color="auto"/>
            <w:bottom w:val="none" w:sz="0" w:space="0" w:color="auto"/>
            <w:right w:val="none" w:sz="0" w:space="0" w:color="auto"/>
          </w:divBdr>
          <w:divsChild>
            <w:div w:id="1738477761">
              <w:marLeft w:val="0"/>
              <w:marRight w:val="0"/>
              <w:marTop w:val="0"/>
              <w:marBottom w:val="0"/>
              <w:divBdr>
                <w:top w:val="none" w:sz="0" w:space="0" w:color="auto"/>
                <w:left w:val="none" w:sz="0" w:space="0" w:color="auto"/>
                <w:bottom w:val="none" w:sz="0" w:space="0" w:color="auto"/>
                <w:right w:val="none" w:sz="0" w:space="0" w:color="auto"/>
              </w:divBdr>
              <w:divsChild>
                <w:div w:id="7532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3864738">
          <w:marLeft w:val="0"/>
          <w:marRight w:val="0"/>
          <w:marTop w:val="300"/>
          <w:marBottom w:val="0"/>
          <w:divBdr>
            <w:top w:val="none" w:sz="0" w:space="0" w:color="auto"/>
            <w:left w:val="none" w:sz="0" w:space="0" w:color="auto"/>
            <w:bottom w:val="none" w:sz="0" w:space="0" w:color="auto"/>
            <w:right w:val="none" w:sz="0" w:space="0" w:color="auto"/>
          </w:divBdr>
          <w:divsChild>
            <w:div w:id="2079746847">
              <w:marLeft w:val="0"/>
              <w:marRight w:val="0"/>
              <w:marTop w:val="0"/>
              <w:marBottom w:val="0"/>
              <w:divBdr>
                <w:top w:val="none" w:sz="0" w:space="0" w:color="auto"/>
                <w:left w:val="none" w:sz="0" w:space="0" w:color="auto"/>
                <w:bottom w:val="none" w:sz="0" w:space="0" w:color="auto"/>
                <w:right w:val="none" w:sz="0" w:space="0" w:color="auto"/>
              </w:divBdr>
              <w:divsChild>
                <w:div w:id="1173686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5777711">
          <w:marLeft w:val="0"/>
          <w:marRight w:val="0"/>
          <w:marTop w:val="300"/>
          <w:marBottom w:val="0"/>
          <w:divBdr>
            <w:top w:val="none" w:sz="0" w:space="0" w:color="auto"/>
            <w:left w:val="none" w:sz="0" w:space="0" w:color="auto"/>
            <w:bottom w:val="none" w:sz="0" w:space="0" w:color="auto"/>
            <w:right w:val="none" w:sz="0" w:space="0" w:color="auto"/>
          </w:divBdr>
          <w:divsChild>
            <w:div w:id="1012997503">
              <w:marLeft w:val="0"/>
              <w:marRight w:val="0"/>
              <w:marTop w:val="0"/>
              <w:marBottom w:val="0"/>
              <w:divBdr>
                <w:top w:val="none" w:sz="0" w:space="0" w:color="auto"/>
                <w:left w:val="none" w:sz="0" w:space="0" w:color="auto"/>
                <w:bottom w:val="none" w:sz="0" w:space="0" w:color="auto"/>
                <w:right w:val="none" w:sz="0" w:space="0" w:color="auto"/>
              </w:divBdr>
              <w:divsChild>
                <w:div w:id="2047607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6523481">
          <w:marLeft w:val="0"/>
          <w:marRight w:val="0"/>
          <w:marTop w:val="300"/>
          <w:marBottom w:val="0"/>
          <w:divBdr>
            <w:top w:val="none" w:sz="0" w:space="0" w:color="auto"/>
            <w:left w:val="none" w:sz="0" w:space="0" w:color="auto"/>
            <w:bottom w:val="none" w:sz="0" w:space="0" w:color="auto"/>
            <w:right w:val="none" w:sz="0" w:space="0" w:color="auto"/>
          </w:divBdr>
          <w:divsChild>
            <w:div w:id="96096781">
              <w:marLeft w:val="0"/>
              <w:marRight w:val="0"/>
              <w:marTop w:val="0"/>
              <w:marBottom w:val="0"/>
              <w:divBdr>
                <w:top w:val="none" w:sz="0" w:space="0" w:color="auto"/>
                <w:left w:val="none" w:sz="0" w:space="0" w:color="auto"/>
                <w:bottom w:val="none" w:sz="0" w:space="0" w:color="auto"/>
                <w:right w:val="none" w:sz="0" w:space="0" w:color="auto"/>
              </w:divBdr>
              <w:divsChild>
                <w:div w:id="95737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424498">
      <w:bodyDiv w:val="1"/>
      <w:marLeft w:val="0"/>
      <w:marRight w:val="0"/>
      <w:marTop w:val="0"/>
      <w:marBottom w:val="0"/>
      <w:divBdr>
        <w:top w:val="none" w:sz="0" w:space="0" w:color="auto"/>
        <w:left w:val="none" w:sz="0" w:space="0" w:color="auto"/>
        <w:bottom w:val="none" w:sz="0" w:space="0" w:color="auto"/>
        <w:right w:val="none" w:sz="0" w:space="0" w:color="auto"/>
      </w:divBdr>
      <w:divsChild>
        <w:div w:id="1072390742">
          <w:marLeft w:val="0"/>
          <w:marRight w:val="0"/>
          <w:marTop w:val="0"/>
          <w:marBottom w:val="0"/>
          <w:divBdr>
            <w:top w:val="none" w:sz="0" w:space="0" w:color="auto"/>
            <w:left w:val="none" w:sz="0" w:space="0" w:color="auto"/>
            <w:bottom w:val="none" w:sz="0" w:space="0" w:color="auto"/>
            <w:right w:val="none" w:sz="0" w:space="0" w:color="auto"/>
          </w:divBdr>
        </w:div>
        <w:div w:id="634220256">
          <w:marLeft w:val="0"/>
          <w:marRight w:val="0"/>
          <w:marTop w:val="0"/>
          <w:marBottom w:val="0"/>
          <w:divBdr>
            <w:top w:val="none" w:sz="0" w:space="0" w:color="auto"/>
            <w:left w:val="none" w:sz="0" w:space="0" w:color="auto"/>
            <w:bottom w:val="none" w:sz="0" w:space="0" w:color="auto"/>
            <w:right w:val="none" w:sz="0" w:space="0" w:color="auto"/>
          </w:divBdr>
          <w:divsChild>
            <w:div w:id="478378263">
              <w:marLeft w:val="0"/>
              <w:marRight w:val="0"/>
              <w:marTop w:val="0"/>
              <w:marBottom w:val="0"/>
              <w:divBdr>
                <w:top w:val="none" w:sz="0" w:space="0" w:color="auto"/>
                <w:left w:val="none" w:sz="0" w:space="0" w:color="auto"/>
                <w:bottom w:val="none" w:sz="0" w:space="0" w:color="auto"/>
                <w:right w:val="none" w:sz="0" w:space="0" w:color="auto"/>
              </w:divBdr>
            </w:div>
          </w:divsChild>
        </w:div>
        <w:div w:id="795638648">
          <w:marLeft w:val="0"/>
          <w:marRight w:val="0"/>
          <w:marTop w:val="0"/>
          <w:marBottom w:val="0"/>
          <w:divBdr>
            <w:top w:val="none" w:sz="0" w:space="0" w:color="auto"/>
            <w:left w:val="none" w:sz="0" w:space="0" w:color="auto"/>
            <w:bottom w:val="none" w:sz="0" w:space="0" w:color="auto"/>
            <w:right w:val="none" w:sz="0" w:space="0" w:color="auto"/>
          </w:divBdr>
        </w:div>
        <w:div w:id="1421481998">
          <w:marLeft w:val="0"/>
          <w:marRight w:val="0"/>
          <w:marTop w:val="0"/>
          <w:marBottom w:val="0"/>
          <w:divBdr>
            <w:top w:val="none" w:sz="0" w:space="0" w:color="auto"/>
            <w:left w:val="none" w:sz="0" w:space="0" w:color="auto"/>
            <w:bottom w:val="none" w:sz="0" w:space="0" w:color="auto"/>
            <w:right w:val="none" w:sz="0" w:space="0" w:color="auto"/>
          </w:divBdr>
          <w:divsChild>
            <w:div w:id="1485967537">
              <w:marLeft w:val="0"/>
              <w:marRight w:val="0"/>
              <w:marTop w:val="0"/>
              <w:marBottom w:val="0"/>
              <w:divBdr>
                <w:top w:val="none" w:sz="0" w:space="0" w:color="auto"/>
                <w:left w:val="none" w:sz="0" w:space="0" w:color="auto"/>
                <w:bottom w:val="none" w:sz="0" w:space="0" w:color="auto"/>
                <w:right w:val="none" w:sz="0" w:space="0" w:color="auto"/>
              </w:divBdr>
            </w:div>
          </w:divsChild>
        </w:div>
        <w:div w:id="1612935495">
          <w:marLeft w:val="0"/>
          <w:marRight w:val="0"/>
          <w:marTop w:val="0"/>
          <w:marBottom w:val="0"/>
          <w:divBdr>
            <w:top w:val="none" w:sz="0" w:space="0" w:color="auto"/>
            <w:left w:val="none" w:sz="0" w:space="0" w:color="auto"/>
            <w:bottom w:val="none" w:sz="0" w:space="0" w:color="auto"/>
            <w:right w:val="none" w:sz="0" w:space="0" w:color="auto"/>
          </w:divBdr>
        </w:div>
        <w:div w:id="2018724092">
          <w:marLeft w:val="0"/>
          <w:marRight w:val="0"/>
          <w:marTop w:val="0"/>
          <w:marBottom w:val="0"/>
          <w:divBdr>
            <w:top w:val="none" w:sz="0" w:space="0" w:color="auto"/>
            <w:left w:val="none" w:sz="0" w:space="0" w:color="auto"/>
            <w:bottom w:val="none" w:sz="0" w:space="0" w:color="auto"/>
            <w:right w:val="none" w:sz="0" w:space="0" w:color="auto"/>
          </w:divBdr>
          <w:divsChild>
            <w:div w:id="1431970208">
              <w:marLeft w:val="0"/>
              <w:marRight w:val="0"/>
              <w:marTop w:val="0"/>
              <w:marBottom w:val="0"/>
              <w:divBdr>
                <w:top w:val="none" w:sz="0" w:space="0" w:color="auto"/>
                <w:left w:val="none" w:sz="0" w:space="0" w:color="auto"/>
                <w:bottom w:val="none" w:sz="0" w:space="0" w:color="auto"/>
                <w:right w:val="none" w:sz="0" w:space="0" w:color="auto"/>
              </w:divBdr>
            </w:div>
          </w:divsChild>
        </w:div>
        <w:div w:id="62487349">
          <w:marLeft w:val="0"/>
          <w:marRight w:val="0"/>
          <w:marTop w:val="0"/>
          <w:marBottom w:val="0"/>
          <w:divBdr>
            <w:top w:val="none" w:sz="0" w:space="0" w:color="auto"/>
            <w:left w:val="none" w:sz="0" w:space="0" w:color="auto"/>
            <w:bottom w:val="none" w:sz="0" w:space="0" w:color="auto"/>
            <w:right w:val="none" w:sz="0" w:space="0" w:color="auto"/>
          </w:divBdr>
        </w:div>
        <w:div w:id="1908804581">
          <w:marLeft w:val="0"/>
          <w:marRight w:val="0"/>
          <w:marTop w:val="0"/>
          <w:marBottom w:val="0"/>
          <w:divBdr>
            <w:top w:val="none" w:sz="0" w:space="0" w:color="auto"/>
            <w:left w:val="none" w:sz="0" w:space="0" w:color="auto"/>
            <w:bottom w:val="none" w:sz="0" w:space="0" w:color="auto"/>
            <w:right w:val="none" w:sz="0" w:space="0" w:color="auto"/>
          </w:divBdr>
          <w:divsChild>
            <w:div w:id="1141574730">
              <w:marLeft w:val="0"/>
              <w:marRight w:val="0"/>
              <w:marTop w:val="0"/>
              <w:marBottom w:val="0"/>
              <w:divBdr>
                <w:top w:val="none" w:sz="0" w:space="0" w:color="auto"/>
                <w:left w:val="none" w:sz="0" w:space="0" w:color="auto"/>
                <w:bottom w:val="none" w:sz="0" w:space="0" w:color="auto"/>
                <w:right w:val="none" w:sz="0" w:space="0" w:color="auto"/>
              </w:divBdr>
            </w:div>
          </w:divsChild>
        </w:div>
        <w:div w:id="1588420366">
          <w:marLeft w:val="0"/>
          <w:marRight w:val="0"/>
          <w:marTop w:val="0"/>
          <w:marBottom w:val="0"/>
          <w:divBdr>
            <w:top w:val="none" w:sz="0" w:space="0" w:color="auto"/>
            <w:left w:val="none" w:sz="0" w:space="0" w:color="auto"/>
            <w:bottom w:val="none" w:sz="0" w:space="0" w:color="auto"/>
            <w:right w:val="none" w:sz="0" w:space="0" w:color="auto"/>
          </w:divBdr>
        </w:div>
        <w:div w:id="2136438884">
          <w:marLeft w:val="0"/>
          <w:marRight w:val="0"/>
          <w:marTop w:val="0"/>
          <w:marBottom w:val="0"/>
          <w:divBdr>
            <w:top w:val="none" w:sz="0" w:space="0" w:color="auto"/>
            <w:left w:val="none" w:sz="0" w:space="0" w:color="auto"/>
            <w:bottom w:val="none" w:sz="0" w:space="0" w:color="auto"/>
            <w:right w:val="none" w:sz="0" w:space="0" w:color="auto"/>
          </w:divBdr>
          <w:divsChild>
            <w:div w:id="1200586033">
              <w:marLeft w:val="0"/>
              <w:marRight w:val="0"/>
              <w:marTop w:val="0"/>
              <w:marBottom w:val="0"/>
              <w:divBdr>
                <w:top w:val="none" w:sz="0" w:space="0" w:color="auto"/>
                <w:left w:val="none" w:sz="0" w:space="0" w:color="auto"/>
                <w:bottom w:val="none" w:sz="0" w:space="0" w:color="auto"/>
                <w:right w:val="none" w:sz="0" w:space="0" w:color="auto"/>
              </w:divBdr>
            </w:div>
          </w:divsChild>
        </w:div>
        <w:div w:id="1279488795">
          <w:marLeft w:val="0"/>
          <w:marRight w:val="0"/>
          <w:marTop w:val="0"/>
          <w:marBottom w:val="0"/>
          <w:divBdr>
            <w:top w:val="none" w:sz="0" w:space="0" w:color="auto"/>
            <w:left w:val="none" w:sz="0" w:space="0" w:color="auto"/>
            <w:bottom w:val="none" w:sz="0" w:space="0" w:color="auto"/>
            <w:right w:val="none" w:sz="0" w:space="0" w:color="auto"/>
          </w:divBdr>
        </w:div>
        <w:div w:id="80950092">
          <w:marLeft w:val="0"/>
          <w:marRight w:val="0"/>
          <w:marTop w:val="0"/>
          <w:marBottom w:val="0"/>
          <w:divBdr>
            <w:top w:val="none" w:sz="0" w:space="0" w:color="auto"/>
            <w:left w:val="none" w:sz="0" w:space="0" w:color="auto"/>
            <w:bottom w:val="none" w:sz="0" w:space="0" w:color="auto"/>
            <w:right w:val="none" w:sz="0" w:space="0" w:color="auto"/>
          </w:divBdr>
          <w:divsChild>
            <w:div w:id="2079284611">
              <w:marLeft w:val="0"/>
              <w:marRight w:val="0"/>
              <w:marTop w:val="0"/>
              <w:marBottom w:val="0"/>
              <w:divBdr>
                <w:top w:val="none" w:sz="0" w:space="0" w:color="auto"/>
                <w:left w:val="none" w:sz="0" w:space="0" w:color="auto"/>
                <w:bottom w:val="none" w:sz="0" w:space="0" w:color="auto"/>
                <w:right w:val="none" w:sz="0" w:space="0" w:color="auto"/>
              </w:divBdr>
            </w:div>
          </w:divsChild>
        </w:div>
        <w:div w:id="2142113753">
          <w:marLeft w:val="0"/>
          <w:marRight w:val="0"/>
          <w:marTop w:val="0"/>
          <w:marBottom w:val="0"/>
          <w:divBdr>
            <w:top w:val="none" w:sz="0" w:space="0" w:color="auto"/>
            <w:left w:val="none" w:sz="0" w:space="0" w:color="auto"/>
            <w:bottom w:val="none" w:sz="0" w:space="0" w:color="auto"/>
            <w:right w:val="none" w:sz="0" w:space="0" w:color="auto"/>
          </w:divBdr>
        </w:div>
        <w:div w:id="298994341">
          <w:marLeft w:val="0"/>
          <w:marRight w:val="0"/>
          <w:marTop w:val="0"/>
          <w:marBottom w:val="0"/>
          <w:divBdr>
            <w:top w:val="none" w:sz="0" w:space="0" w:color="auto"/>
            <w:left w:val="none" w:sz="0" w:space="0" w:color="auto"/>
            <w:bottom w:val="none" w:sz="0" w:space="0" w:color="auto"/>
            <w:right w:val="none" w:sz="0" w:space="0" w:color="auto"/>
          </w:divBdr>
          <w:divsChild>
            <w:div w:id="185481867">
              <w:marLeft w:val="0"/>
              <w:marRight w:val="0"/>
              <w:marTop w:val="0"/>
              <w:marBottom w:val="0"/>
              <w:divBdr>
                <w:top w:val="none" w:sz="0" w:space="0" w:color="auto"/>
                <w:left w:val="none" w:sz="0" w:space="0" w:color="auto"/>
                <w:bottom w:val="none" w:sz="0" w:space="0" w:color="auto"/>
                <w:right w:val="none" w:sz="0" w:space="0" w:color="auto"/>
              </w:divBdr>
            </w:div>
          </w:divsChild>
        </w:div>
        <w:div w:id="568807070">
          <w:marLeft w:val="0"/>
          <w:marRight w:val="0"/>
          <w:marTop w:val="300"/>
          <w:marBottom w:val="0"/>
          <w:divBdr>
            <w:top w:val="none" w:sz="0" w:space="0" w:color="auto"/>
            <w:left w:val="none" w:sz="0" w:space="0" w:color="auto"/>
            <w:bottom w:val="none" w:sz="0" w:space="0" w:color="auto"/>
            <w:right w:val="none" w:sz="0" w:space="0" w:color="auto"/>
          </w:divBdr>
          <w:divsChild>
            <w:div w:id="59208456">
              <w:marLeft w:val="0"/>
              <w:marRight w:val="0"/>
              <w:marTop w:val="0"/>
              <w:marBottom w:val="0"/>
              <w:divBdr>
                <w:top w:val="none" w:sz="0" w:space="0" w:color="auto"/>
                <w:left w:val="none" w:sz="0" w:space="0" w:color="auto"/>
                <w:bottom w:val="none" w:sz="0" w:space="0" w:color="auto"/>
                <w:right w:val="none" w:sz="0" w:space="0" w:color="auto"/>
              </w:divBdr>
              <w:divsChild>
                <w:div w:id="699162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4300450">
          <w:marLeft w:val="0"/>
          <w:marRight w:val="0"/>
          <w:marTop w:val="300"/>
          <w:marBottom w:val="0"/>
          <w:divBdr>
            <w:top w:val="none" w:sz="0" w:space="0" w:color="auto"/>
            <w:left w:val="none" w:sz="0" w:space="0" w:color="auto"/>
            <w:bottom w:val="none" w:sz="0" w:space="0" w:color="auto"/>
            <w:right w:val="none" w:sz="0" w:space="0" w:color="auto"/>
          </w:divBdr>
          <w:divsChild>
            <w:div w:id="1264143183">
              <w:marLeft w:val="0"/>
              <w:marRight w:val="0"/>
              <w:marTop w:val="0"/>
              <w:marBottom w:val="0"/>
              <w:divBdr>
                <w:top w:val="none" w:sz="0" w:space="0" w:color="auto"/>
                <w:left w:val="none" w:sz="0" w:space="0" w:color="auto"/>
                <w:bottom w:val="none" w:sz="0" w:space="0" w:color="auto"/>
                <w:right w:val="none" w:sz="0" w:space="0" w:color="auto"/>
              </w:divBdr>
              <w:divsChild>
                <w:div w:id="385837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720527">
          <w:marLeft w:val="0"/>
          <w:marRight w:val="0"/>
          <w:marTop w:val="300"/>
          <w:marBottom w:val="0"/>
          <w:divBdr>
            <w:top w:val="none" w:sz="0" w:space="0" w:color="auto"/>
            <w:left w:val="none" w:sz="0" w:space="0" w:color="auto"/>
            <w:bottom w:val="none" w:sz="0" w:space="0" w:color="auto"/>
            <w:right w:val="none" w:sz="0" w:space="0" w:color="auto"/>
          </w:divBdr>
          <w:divsChild>
            <w:div w:id="1665275178">
              <w:marLeft w:val="0"/>
              <w:marRight w:val="0"/>
              <w:marTop w:val="0"/>
              <w:marBottom w:val="0"/>
              <w:divBdr>
                <w:top w:val="none" w:sz="0" w:space="0" w:color="auto"/>
                <w:left w:val="none" w:sz="0" w:space="0" w:color="auto"/>
                <w:bottom w:val="none" w:sz="0" w:space="0" w:color="auto"/>
                <w:right w:val="none" w:sz="0" w:space="0" w:color="auto"/>
              </w:divBdr>
              <w:divsChild>
                <w:div w:id="1225771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35291">
          <w:marLeft w:val="0"/>
          <w:marRight w:val="0"/>
          <w:marTop w:val="300"/>
          <w:marBottom w:val="0"/>
          <w:divBdr>
            <w:top w:val="none" w:sz="0" w:space="0" w:color="auto"/>
            <w:left w:val="none" w:sz="0" w:space="0" w:color="auto"/>
            <w:bottom w:val="none" w:sz="0" w:space="0" w:color="auto"/>
            <w:right w:val="none" w:sz="0" w:space="0" w:color="auto"/>
          </w:divBdr>
          <w:divsChild>
            <w:div w:id="730276592">
              <w:marLeft w:val="0"/>
              <w:marRight w:val="0"/>
              <w:marTop w:val="0"/>
              <w:marBottom w:val="0"/>
              <w:divBdr>
                <w:top w:val="none" w:sz="0" w:space="0" w:color="auto"/>
                <w:left w:val="none" w:sz="0" w:space="0" w:color="auto"/>
                <w:bottom w:val="none" w:sz="0" w:space="0" w:color="auto"/>
                <w:right w:val="none" w:sz="0" w:space="0" w:color="auto"/>
              </w:divBdr>
              <w:divsChild>
                <w:div w:id="96130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0501156">
      <w:bodyDiv w:val="1"/>
      <w:marLeft w:val="0"/>
      <w:marRight w:val="0"/>
      <w:marTop w:val="0"/>
      <w:marBottom w:val="0"/>
      <w:divBdr>
        <w:top w:val="none" w:sz="0" w:space="0" w:color="auto"/>
        <w:left w:val="none" w:sz="0" w:space="0" w:color="auto"/>
        <w:bottom w:val="none" w:sz="0" w:space="0" w:color="auto"/>
        <w:right w:val="none" w:sz="0" w:space="0" w:color="auto"/>
      </w:divBdr>
    </w:div>
    <w:div w:id="30545560">
      <w:bodyDiv w:val="1"/>
      <w:marLeft w:val="0"/>
      <w:marRight w:val="0"/>
      <w:marTop w:val="0"/>
      <w:marBottom w:val="0"/>
      <w:divBdr>
        <w:top w:val="none" w:sz="0" w:space="0" w:color="auto"/>
        <w:left w:val="none" w:sz="0" w:space="0" w:color="auto"/>
        <w:bottom w:val="none" w:sz="0" w:space="0" w:color="auto"/>
        <w:right w:val="none" w:sz="0" w:space="0" w:color="auto"/>
      </w:divBdr>
      <w:divsChild>
        <w:div w:id="35470080">
          <w:marLeft w:val="0"/>
          <w:marRight w:val="0"/>
          <w:marTop w:val="300"/>
          <w:marBottom w:val="0"/>
          <w:divBdr>
            <w:top w:val="none" w:sz="0" w:space="0" w:color="auto"/>
            <w:left w:val="none" w:sz="0" w:space="0" w:color="auto"/>
            <w:bottom w:val="none" w:sz="0" w:space="0" w:color="auto"/>
            <w:right w:val="none" w:sz="0" w:space="0" w:color="auto"/>
          </w:divBdr>
        </w:div>
        <w:div w:id="52966582">
          <w:marLeft w:val="0"/>
          <w:marRight w:val="0"/>
          <w:marTop w:val="0"/>
          <w:marBottom w:val="0"/>
          <w:divBdr>
            <w:top w:val="none" w:sz="0" w:space="0" w:color="auto"/>
            <w:left w:val="none" w:sz="0" w:space="0" w:color="auto"/>
            <w:bottom w:val="none" w:sz="0" w:space="0" w:color="auto"/>
            <w:right w:val="none" w:sz="0" w:space="0" w:color="auto"/>
          </w:divBdr>
        </w:div>
        <w:div w:id="144931947">
          <w:marLeft w:val="0"/>
          <w:marRight w:val="0"/>
          <w:marTop w:val="0"/>
          <w:marBottom w:val="0"/>
          <w:divBdr>
            <w:top w:val="none" w:sz="0" w:space="0" w:color="auto"/>
            <w:left w:val="none" w:sz="0" w:space="0" w:color="auto"/>
            <w:bottom w:val="none" w:sz="0" w:space="0" w:color="auto"/>
            <w:right w:val="none" w:sz="0" w:space="0" w:color="auto"/>
          </w:divBdr>
        </w:div>
        <w:div w:id="157114608">
          <w:marLeft w:val="0"/>
          <w:marRight w:val="0"/>
          <w:marTop w:val="0"/>
          <w:marBottom w:val="0"/>
          <w:divBdr>
            <w:top w:val="none" w:sz="0" w:space="0" w:color="auto"/>
            <w:left w:val="none" w:sz="0" w:space="0" w:color="auto"/>
            <w:bottom w:val="none" w:sz="0" w:space="0" w:color="auto"/>
            <w:right w:val="none" w:sz="0" w:space="0" w:color="auto"/>
          </w:divBdr>
        </w:div>
      </w:divsChild>
    </w:div>
    <w:div w:id="31417950">
      <w:bodyDiv w:val="1"/>
      <w:marLeft w:val="0"/>
      <w:marRight w:val="0"/>
      <w:marTop w:val="0"/>
      <w:marBottom w:val="0"/>
      <w:divBdr>
        <w:top w:val="none" w:sz="0" w:space="0" w:color="auto"/>
        <w:left w:val="none" w:sz="0" w:space="0" w:color="auto"/>
        <w:bottom w:val="none" w:sz="0" w:space="0" w:color="auto"/>
        <w:right w:val="none" w:sz="0" w:space="0" w:color="auto"/>
      </w:divBdr>
    </w:div>
    <w:div w:id="31881770">
      <w:bodyDiv w:val="1"/>
      <w:marLeft w:val="0"/>
      <w:marRight w:val="0"/>
      <w:marTop w:val="0"/>
      <w:marBottom w:val="0"/>
      <w:divBdr>
        <w:top w:val="none" w:sz="0" w:space="0" w:color="auto"/>
        <w:left w:val="none" w:sz="0" w:space="0" w:color="auto"/>
        <w:bottom w:val="none" w:sz="0" w:space="0" w:color="auto"/>
        <w:right w:val="none" w:sz="0" w:space="0" w:color="auto"/>
      </w:divBdr>
      <w:divsChild>
        <w:div w:id="1777367954">
          <w:marLeft w:val="0"/>
          <w:marRight w:val="0"/>
          <w:marTop w:val="0"/>
          <w:marBottom w:val="0"/>
          <w:divBdr>
            <w:top w:val="none" w:sz="0" w:space="0" w:color="auto"/>
            <w:left w:val="none" w:sz="0" w:space="0" w:color="auto"/>
            <w:bottom w:val="none" w:sz="0" w:space="0" w:color="auto"/>
            <w:right w:val="none" w:sz="0" w:space="0" w:color="auto"/>
          </w:divBdr>
        </w:div>
        <w:div w:id="742483751">
          <w:marLeft w:val="0"/>
          <w:marRight w:val="0"/>
          <w:marTop w:val="0"/>
          <w:marBottom w:val="0"/>
          <w:divBdr>
            <w:top w:val="none" w:sz="0" w:space="0" w:color="auto"/>
            <w:left w:val="none" w:sz="0" w:space="0" w:color="auto"/>
            <w:bottom w:val="none" w:sz="0" w:space="0" w:color="auto"/>
            <w:right w:val="none" w:sz="0" w:space="0" w:color="auto"/>
          </w:divBdr>
          <w:divsChild>
            <w:div w:id="1003514698">
              <w:marLeft w:val="0"/>
              <w:marRight w:val="0"/>
              <w:marTop w:val="0"/>
              <w:marBottom w:val="0"/>
              <w:divBdr>
                <w:top w:val="none" w:sz="0" w:space="0" w:color="auto"/>
                <w:left w:val="none" w:sz="0" w:space="0" w:color="auto"/>
                <w:bottom w:val="none" w:sz="0" w:space="0" w:color="auto"/>
                <w:right w:val="none" w:sz="0" w:space="0" w:color="auto"/>
              </w:divBdr>
            </w:div>
          </w:divsChild>
        </w:div>
        <w:div w:id="2092122434">
          <w:marLeft w:val="0"/>
          <w:marRight w:val="0"/>
          <w:marTop w:val="0"/>
          <w:marBottom w:val="0"/>
          <w:divBdr>
            <w:top w:val="none" w:sz="0" w:space="0" w:color="auto"/>
            <w:left w:val="none" w:sz="0" w:space="0" w:color="auto"/>
            <w:bottom w:val="none" w:sz="0" w:space="0" w:color="auto"/>
            <w:right w:val="none" w:sz="0" w:space="0" w:color="auto"/>
          </w:divBdr>
        </w:div>
        <w:div w:id="99568525">
          <w:marLeft w:val="0"/>
          <w:marRight w:val="0"/>
          <w:marTop w:val="0"/>
          <w:marBottom w:val="0"/>
          <w:divBdr>
            <w:top w:val="none" w:sz="0" w:space="0" w:color="auto"/>
            <w:left w:val="none" w:sz="0" w:space="0" w:color="auto"/>
            <w:bottom w:val="none" w:sz="0" w:space="0" w:color="auto"/>
            <w:right w:val="none" w:sz="0" w:space="0" w:color="auto"/>
          </w:divBdr>
          <w:divsChild>
            <w:div w:id="369838692">
              <w:marLeft w:val="0"/>
              <w:marRight w:val="0"/>
              <w:marTop w:val="0"/>
              <w:marBottom w:val="0"/>
              <w:divBdr>
                <w:top w:val="none" w:sz="0" w:space="0" w:color="auto"/>
                <w:left w:val="none" w:sz="0" w:space="0" w:color="auto"/>
                <w:bottom w:val="none" w:sz="0" w:space="0" w:color="auto"/>
                <w:right w:val="none" w:sz="0" w:space="0" w:color="auto"/>
              </w:divBdr>
            </w:div>
          </w:divsChild>
        </w:div>
        <w:div w:id="148255741">
          <w:marLeft w:val="0"/>
          <w:marRight w:val="0"/>
          <w:marTop w:val="0"/>
          <w:marBottom w:val="0"/>
          <w:divBdr>
            <w:top w:val="none" w:sz="0" w:space="0" w:color="auto"/>
            <w:left w:val="none" w:sz="0" w:space="0" w:color="auto"/>
            <w:bottom w:val="none" w:sz="0" w:space="0" w:color="auto"/>
            <w:right w:val="none" w:sz="0" w:space="0" w:color="auto"/>
          </w:divBdr>
        </w:div>
        <w:div w:id="1960404836">
          <w:marLeft w:val="0"/>
          <w:marRight w:val="0"/>
          <w:marTop w:val="0"/>
          <w:marBottom w:val="0"/>
          <w:divBdr>
            <w:top w:val="none" w:sz="0" w:space="0" w:color="auto"/>
            <w:left w:val="none" w:sz="0" w:space="0" w:color="auto"/>
            <w:bottom w:val="none" w:sz="0" w:space="0" w:color="auto"/>
            <w:right w:val="none" w:sz="0" w:space="0" w:color="auto"/>
          </w:divBdr>
          <w:divsChild>
            <w:div w:id="235170556">
              <w:marLeft w:val="0"/>
              <w:marRight w:val="0"/>
              <w:marTop w:val="0"/>
              <w:marBottom w:val="0"/>
              <w:divBdr>
                <w:top w:val="none" w:sz="0" w:space="0" w:color="auto"/>
                <w:left w:val="none" w:sz="0" w:space="0" w:color="auto"/>
                <w:bottom w:val="none" w:sz="0" w:space="0" w:color="auto"/>
                <w:right w:val="none" w:sz="0" w:space="0" w:color="auto"/>
              </w:divBdr>
            </w:div>
          </w:divsChild>
        </w:div>
        <w:div w:id="333268943">
          <w:marLeft w:val="0"/>
          <w:marRight w:val="0"/>
          <w:marTop w:val="0"/>
          <w:marBottom w:val="0"/>
          <w:divBdr>
            <w:top w:val="none" w:sz="0" w:space="0" w:color="auto"/>
            <w:left w:val="none" w:sz="0" w:space="0" w:color="auto"/>
            <w:bottom w:val="none" w:sz="0" w:space="0" w:color="auto"/>
            <w:right w:val="none" w:sz="0" w:space="0" w:color="auto"/>
          </w:divBdr>
        </w:div>
        <w:div w:id="1268342475">
          <w:marLeft w:val="0"/>
          <w:marRight w:val="0"/>
          <w:marTop w:val="0"/>
          <w:marBottom w:val="0"/>
          <w:divBdr>
            <w:top w:val="none" w:sz="0" w:space="0" w:color="auto"/>
            <w:left w:val="none" w:sz="0" w:space="0" w:color="auto"/>
            <w:bottom w:val="none" w:sz="0" w:space="0" w:color="auto"/>
            <w:right w:val="none" w:sz="0" w:space="0" w:color="auto"/>
          </w:divBdr>
          <w:divsChild>
            <w:div w:id="1980724397">
              <w:marLeft w:val="0"/>
              <w:marRight w:val="0"/>
              <w:marTop w:val="0"/>
              <w:marBottom w:val="0"/>
              <w:divBdr>
                <w:top w:val="none" w:sz="0" w:space="0" w:color="auto"/>
                <w:left w:val="none" w:sz="0" w:space="0" w:color="auto"/>
                <w:bottom w:val="none" w:sz="0" w:space="0" w:color="auto"/>
                <w:right w:val="none" w:sz="0" w:space="0" w:color="auto"/>
              </w:divBdr>
            </w:div>
          </w:divsChild>
        </w:div>
        <w:div w:id="1149980273">
          <w:marLeft w:val="0"/>
          <w:marRight w:val="0"/>
          <w:marTop w:val="0"/>
          <w:marBottom w:val="0"/>
          <w:divBdr>
            <w:top w:val="none" w:sz="0" w:space="0" w:color="auto"/>
            <w:left w:val="none" w:sz="0" w:space="0" w:color="auto"/>
            <w:bottom w:val="none" w:sz="0" w:space="0" w:color="auto"/>
            <w:right w:val="none" w:sz="0" w:space="0" w:color="auto"/>
          </w:divBdr>
        </w:div>
        <w:div w:id="136001411">
          <w:marLeft w:val="0"/>
          <w:marRight w:val="0"/>
          <w:marTop w:val="0"/>
          <w:marBottom w:val="0"/>
          <w:divBdr>
            <w:top w:val="none" w:sz="0" w:space="0" w:color="auto"/>
            <w:left w:val="none" w:sz="0" w:space="0" w:color="auto"/>
            <w:bottom w:val="none" w:sz="0" w:space="0" w:color="auto"/>
            <w:right w:val="none" w:sz="0" w:space="0" w:color="auto"/>
          </w:divBdr>
          <w:divsChild>
            <w:div w:id="1600987946">
              <w:marLeft w:val="0"/>
              <w:marRight w:val="0"/>
              <w:marTop w:val="0"/>
              <w:marBottom w:val="0"/>
              <w:divBdr>
                <w:top w:val="none" w:sz="0" w:space="0" w:color="auto"/>
                <w:left w:val="none" w:sz="0" w:space="0" w:color="auto"/>
                <w:bottom w:val="none" w:sz="0" w:space="0" w:color="auto"/>
                <w:right w:val="none" w:sz="0" w:space="0" w:color="auto"/>
              </w:divBdr>
            </w:div>
          </w:divsChild>
        </w:div>
        <w:div w:id="683440525">
          <w:marLeft w:val="0"/>
          <w:marRight w:val="0"/>
          <w:marTop w:val="0"/>
          <w:marBottom w:val="0"/>
          <w:divBdr>
            <w:top w:val="none" w:sz="0" w:space="0" w:color="auto"/>
            <w:left w:val="none" w:sz="0" w:space="0" w:color="auto"/>
            <w:bottom w:val="none" w:sz="0" w:space="0" w:color="auto"/>
            <w:right w:val="none" w:sz="0" w:space="0" w:color="auto"/>
          </w:divBdr>
        </w:div>
        <w:div w:id="1244997208">
          <w:marLeft w:val="0"/>
          <w:marRight w:val="0"/>
          <w:marTop w:val="0"/>
          <w:marBottom w:val="0"/>
          <w:divBdr>
            <w:top w:val="none" w:sz="0" w:space="0" w:color="auto"/>
            <w:left w:val="none" w:sz="0" w:space="0" w:color="auto"/>
            <w:bottom w:val="none" w:sz="0" w:space="0" w:color="auto"/>
            <w:right w:val="none" w:sz="0" w:space="0" w:color="auto"/>
          </w:divBdr>
          <w:divsChild>
            <w:div w:id="818424156">
              <w:marLeft w:val="0"/>
              <w:marRight w:val="0"/>
              <w:marTop w:val="0"/>
              <w:marBottom w:val="0"/>
              <w:divBdr>
                <w:top w:val="none" w:sz="0" w:space="0" w:color="auto"/>
                <w:left w:val="none" w:sz="0" w:space="0" w:color="auto"/>
                <w:bottom w:val="none" w:sz="0" w:space="0" w:color="auto"/>
                <w:right w:val="none" w:sz="0" w:space="0" w:color="auto"/>
              </w:divBdr>
            </w:div>
          </w:divsChild>
        </w:div>
        <w:div w:id="406540695">
          <w:marLeft w:val="0"/>
          <w:marRight w:val="0"/>
          <w:marTop w:val="0"/>
          <w:marBottom w:val="0"/>
          <w:divBdr>
            <w:top w:val="none" w:sz="0" w:space="0" w:color="auto"/>
            <w:left w:val="none" w:sz="0" w:space="0" w:color="auto"/>
            <w:bottom w:val="none" w:sz="0" w:space="0" w:color="auto"/>
            <w:right w:val="none" w:sz="0" w:space="0" w:color="auto"/>
          </w:divBdr>
        </w:div>
        <w:div w:id="1740982573">
          <w:marLeft w:val="0"/>
          <w:marRight w:val="0"/>
          <w:marTop w:val="0"/>
          <w:marBottom w:val="0"/>
          <w:divBdr>
            <w:top w:val="none" w:sz="0" w:space="0" w:color="auto"/>
            <w:left w:val="none" w:sz="0" w:space="0" w:color="auto"/>
            <w:bottom w:val="none" w:sz="0" w:space="0" w:color="auto"/>
            <w:right w:val="none" w:sz="0" w:space="0" w:color="auto"/>
          </w:divBdr>
          <w:divsChild>
            <w:div w:id="1091390182">
              <w:marLeft w:val="0"/>
              <w:marRight w:val="0"/>
              <w:marTop w:val="0"/>
              <w:marBottom w:val="0"/>
              <w:divBdr>
                <w:top w:val="none" w:sz="0" w:space="0" w:color="auto"/>
                <w:left w:val="none" w:sz="0" w:space="0" w:color="auto"/>
                <w:bottom w:val="none" w:sz="0" w:space="0" w:color="auto"/>
                <w:right w:val="none" w:sz="0" w:space="0" w:color="auto"/>
              </w:divBdr>
            </w:div>
          </w:divsChild>
        </w:div>
        <w:div w:id="1342661076">
          <w:marLeft w:val="0"/>
          <w:marRight w:val="0"/>
          <w:marTop w:val="300"/>
          <w:marBottom w:val="0"/>
          <w:divBdr>
            <w:top w:val="none" w:sz="0" w:space="0" w:color="auto"/>
            <w:left w:val="none" w:sz="0" w:space="0" w:color="auto"/>
            <w:bottom w:val="none" w:sz="0" w:space="0" w:color="auto"/>
            <w:right w:val="none" w:sz="0" w:space="0" w:color="auto"/>
          </w:divBdr>
          <w:divsChild>
            <w:div w:id="1267467820">
              <w:marLeft w:val="0"/>
              <w:marRight w:val="0"/>
              <w:marTop w:val="0"/>
              <w:marBottom w:val="0"/>
              <w:divBdr>
                <w:top w:val="none" w:sz="0" w:space="0" w:color="auto"/>
                <w:left w:val="none" w:sz="0" w:space="0" w:color="auto"/>
                <w:bottom w:val="none" w:sz="0" w:space="0" w:color="auto"/>
                <w:right w:val="none" w:sz="0" w:space="0" w:color="auto"/>
              </w:divBdr>
              <w:divsChild>
                <w:div w:id="1640916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8273149">
          <w:marLeft w:val="0"/>
          <w:marRight w:val="0"/>
          <w:marTop w:val="300"/>
          <w:marBottom w:val="0"/>
          <w:divBdr>
            <w:top w:val="none" w:sz="0" w:space="0" w:color="auto"/>
            <w:left w:val="none" w:sz="0" w:space="0" w:color="auto"/>
            <w:bottom w:val="none" w:sz="0" w:space="0" w:color="auto"/>
            <w:right w:val="none" w:sz="0" w:space="0" w:color="auto"/>
          </w:divBdr>
          <w:divsChild>
            <w:div w:id="1645507880">
              <w:marLeft w:val="0"/>
              <w:marRight w:val="0"/>
              <w:marTop w:val="0"/>
              <w:marBottom w:val="0"/>
              <w:divBdr>
                <w:top w:val="none" w:sz="0" w:space="0" w:color="auto"/>
                <w:left w:val="none" w:sz="0" w:space="0" w:color="auto"/>
                <w:bottom w:val="none" w:sz="0" w:space="0" w:color="auto"/>
                <w:right w:val="none" w:sz="0" w:space="0" w:color="auto"/>
              </w:divBdr>
              <w:divsChild>
                <w:div w:id="855271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824427">
          <w:marLeft w:val="0"/>
          <w:marRight w:val="0"/>
          <w:marTop w:val="300"/>
          <w:marBottom w:val="0"/>
          <w:divBdr>
            <w:top w:val="none" w:sz="0" w:space="0" w:color="auto"/>
            <w:left w:val="none" w:sz="0" w:space="0" w:color="auto"/>
            <w:bottom w:val="none" w:sz="0" w:space="0" w:color="auto"/>
            <w:right w:val="none" w:sz="0" w:space="0" w:color="auto"/>
          </w:divBdr>
          <w:divsChild>
            <w:div w:id="1127891596">
              <w:marLeft w:val="0"/>
              <w:marRight w:val="0"/>
              <w:marTop w:val="0"/>
              <w:marBottom w:val="0"/>
              <w:divBdr>
                <w:top w:val="none" w:sz="0" w:space="0" w:color="auto"/>
                <w:left w:val="none" w:sz="0" w:space="0" w:color="auto"/>
                <w:bottom w:val="none" w:sz="0" w:space="0" w:color="auto"/>
                <w:right w:val="none" w:sz="0" w:space="0" w:color="auto"/>
              </w:divBdr>
              <w:divsChild>
                <w:div w:id="19300406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5442797">
          <w:marLeft w:val="0"/>
          <w:marRight w:val="0"/>
          <w:marTop w:val="300"/>
          <w:marBottom w:val="0"/>
          <w:divBdr>
            <w:top w:val="none" w:sz="0" w:space="0" w:color="auto"/>
            <w:left w:val="none" w:sz="0" w:space="0" w:color="auto"/>
            <w:bottom w:val="none" w:sz="0" w:space="0" w:color="auto"/>
            <w:right w:val="none" w:sz="0" w:space="0" w:color="auto"/>
          </w:divBdr>
          <w:divsChild>
            <w:div w:id="400032101">
              <w:marLeft w:val="0"/>
              <w:marRight w:val="0"/>
              <w:marTop w:val="0"/>
              <w:marBottom w:val="0"/>
              <w:divBdr>
                <w:top w:val="none" w:sz="0" w:space="0" w:color="auto"/>
                <w:left w:val="none" w:sz="0" w:space="0" w:color="auto"/>
                <w:bottom w:val="none" w:sz="0" w:space="0" w:color="auto"/>
                <w:right w:val="none" w:sz="0" w:space="0" w:color="auto"/>
              </w:divBdr>
              <w:divsChild>
                <w:div w:id="3515657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002629">
      <w:bodyDiv w:val="1"/>
      <w:marLeft w:val="0"/>
      <w:marRight w:val="0"/>
      <w:marTop w:val="0"/>
      <w:marBottom w:val="0"/>
      <w:divBdr>
        <w:top w:val="none" w:sz="0" w:space="0" w:color="auto"/>
        <w:left w:val="none" w:sz="0" w:space="0" w:color="auto"/>
        <w:bottom w:val="none" w:sz="0" w:space="0" w:color="auto"/>
        <w:right w:val="none" w:sz="0" w:space="0" w:color="auto"/>
      </w:divBdr>
      <w:divsChild>
        <w:div w:id="74204829">
          <w:marLeft w:val="0"/>
          <w:marRight w:val="0"/>
          <w:marTop w:val="300"/>
          <w:marBottom w:val="0"/>
          <w:divBdr>
            <w:top w:val="none" w:sz="0" w:space="0" w:color="auto"/>
            <w:left w:val="none" w:sz="0" w:space="0" w:color="auto"/>
            <w:bottom w:val="none" w:sz="0" w:space="0" w:color="auto"/>
            <w:right w:val="none" w:sz="0" w:space="0" w:color="auto"/>
          </w:divBdr>
        </w:div>
        <w:div w:id="143130660">
          <w:marLeft w:val="0"/>
          <w:marRight w:val="0"/>
          <w:marTop w:val="0"/>
          <w:marBottom w:val="0"/>
          <w:divBdr>
            <w:top w:val="none" w:sz="0" w:space="0" w:color="auto"/>
            <w:left w:val="none" w:sz="0" w:space="0" w:color="auto"/>
            <w:bottom w:val="none" w:sz="0" w:space="0" w:color="auto"/>
            <w:right w:val="none" w:sz="0" w:space="0" w:color="auto"/>
          </w:divBdr>
        </w:div>
        <w:div w:id="178352316">
          <w:marLeft w:val="0"/>
          <w:marRight w:val="0"/>
          <w:marTop w:val="0"/>
          <w:marBottom w:val="0"/>
          <w:divBdr>
            <w:top w:val="none" w:sz="0" w:space="0" w:color="auto"/>
            <w:left w:val="none" w:sz="0" w:space="0" w:color="auto"/>
            <w:bottom w:val="none" w:sz="0" w:space="0" w:color="auto"/>
            <w:right w:val="none" w:sz="0" w:space="0" w:color="auto"/>
          </w:divBdr>
        </w:div>
        <w:div w:id="180555768">
          <w:marLeft w:val="0"/>
          <w:marRight w:val="0"/>
          <w:marTop w:val="0"/>
          <w:marBottom w:val="0"/>
          <w:divBdr>
            <w:top w:val="none" w:sz="0" w:space="0" w:color="auto"/>
            <w:left w:val="none" w:sz="0" w:space="0" w:color="auto"/>
            <w:bottom w:val="none" w:sz="0" w:space="0" w:color="auto"/>
            <w:right w:val="none" w:sz="0" w:space="0" w:color="auto"/>
          </w:divBdr>
        </w:div>
        <w:div w:id="218832525">
          <w:marLeft w:val="0"/>
          <w:marRight w:val="0"/>
          <w:marTop w:val="0"/>
          <w:marBottom w:val="0"/>
          <w:divBdr>
            <w:top w:val="none" w:sz="0" w:space="0" w:color="auto"/>
            <w:left w:val="none" w:sz="0" w:space="0" w:color="auto"/>
            <w:bottom w:val="none" w:sz="0" w:space="0" w:color="auto"/>
            <w:right w:val="none" w:sz="0" w:space="0" w:color="auto"/>
          </w:divBdr>
        </w:div>
        <w:div w:id="268204331">
          <w:marLeft w:val="0"/>
          <w:marRight w:val="0"/>
          <w:marTop w:val="0"/>
          <w:marBottom w:val="0"/>
          <w:divBdr>
            <w:top w:val="none" w:sz="0" w:space="0" w:color="auto"/>
            <w:left w:val="none" w:sz="0" w:space="0" w:color="auto"/>
            <w:bottom w:val="none" w:sz="0" w:space="0" w:color="auto"/>
            <w:right w:val="none" w:sz="0" w:space="0" w:color="auto"/>
          </w:divBdr>
        </w:div>
      </w:divsChild>
    </w:div>
    <w:div w:id="32930374">
      <w:bodyDiv w:val="1"/>
      <w:marLeft w:val="0"/>
      <w:marRight w:val="0"/>
      <w:marTop w:val="0"/>
      <w:marBottom w:val="0"/>
      <w:divBdr>
        <w:top w:val="none" w:sz="0" w:space="0" w:color="auto"/>
        <w:left w:val="none" w:sz="0" w:space="0" w:color="auto"/>
        <w:bottom w:val="none" w:sz="0" w:space="0" w:color="auto"/>
        <w:right w:val="none" w:sz="0" w:space="0" w:color="auto"/>
      </w:divBdr>
      <w:divsChild>
        <w:div w:id="93284369">
          <w:marLeft w:val="0"/>
          <w:marRight w:val="0"/>
          <w:marTop w:val="300"/>
          <w:marBottom w:val="0"/>
          <w:divBdr>
            <w:top w:val="none" w:sz="0" w:space="0" w:color="auto"/>
            <w:left w:val="none" w:sz="0" w:space="0" w:color="auto"/>
            <w:bottom w:val="none" w:sz="0" w:space="0" w:color="auto"/>
            <w:right w:val="none" w:sz="0" w:space="0" w:color="auto"/>
          </w:divBdr>
        </w:div>
        <w:div w:id="274681980">
          <w:marLeft w:val="0"/>
          <w:marRight w:val="0"/>
          <w:marTop w:val="0"/>
          <w:marBottom w:val="0"/>
          <w:divBdr>
            <w:top w:val="none" w:sz="0" w:space="0" w:color="auto"/>
            <w:left w:val="none" w:sz="0" w:space="0" w:color="auto"/>
            <w:bottom w:val="none" w:sz="0" w:space="0" w:color="auto"/>
            <w:right w:val="none" w:sz="0" w:space="0" w:color="auto"/>
          </w:divBdr>
        </w:div>
        <w:div w:id="282271201">
          <w:marLeft w:val="0"/>
          <w:marRight w:val="0"/>
          <w:marTop w:val="0"/>
          <w:marBottom w:val="0"/>
          <w:divBdr>
            <w:top w:val="none" w:sz="0" w:space="0" w:color="auto"/>
            <w:left w:val="none" w:sz="0" w:space="0" w:color="auto"/>
            <w:bottom w:val="none" w:sz="0" w:space="0" w:color="auto"/>
            <w:right w:val="none" w:sz="0" w:space="0" w:color="auto"/>
          </w:divBdr>
        </w:div>
        <w:div w:id="289752505">
          <w:marLeft w:val="0"/>
          <w:marRight w:val="0"/>
          <w:marTop w:val="0"/>
          <w:marBottom w:val="0"/>
          <w:divBdr>
            <w:top w:val="none" w:sz="0" w:space="0" w:color="auto"/>
            <w:left w:val="none" w:sz="0" w:space="0" w:color="auto"/>
            <w:bottom w:val="none" w:sz="0" w:space="0" w:color="auto"/>
            <w:right w:val="none" w:sz="0" w:space="0" w:color="auto"/>
          </w:divBdr>
        </w:div>
        <w:div w:id="323433995">
          <w:marLeft w:val="0"/>
          <w:marRight w:val="0"/>
          <w:marTop w:val="0"/>
          <w:marBottom w:val="0"/>
          <w:divBdr>
            <w:top w:val="none" w:sz="0" w:space="0" w:color="auto"/>
            <w:left w:val="none" w:sz="0" w:space="0" w:color="auto"/>
            <w:bottom w:val="none" w:sz="0" w:space="0" w:color="auto"/>
            <w:right w:val="none" w:sz="0" w:space="0" w:color="auto"/>
          </w:divBdr>
        </w:div>
      </w:divsChild>
    </w:div>
    <w:div w:id="32965238">
      <w:bodyDiv w:val="1"/>
      <w:marLeft w:val="0"/>
      <w:marRight w:val="0"/>
      <w:marTop w:val="0"/>
      <w:marBottom w:val="0"/>
      <w:divBdr>
        <w:top w:val="none" w:sz="0" w:space="0" w:color="auto"/>
        <w:left w:val="none" w:sz="0" w:space="0" w:color="auto"/>
        <w:bottom w:val="none" w:sz="0" w:space="0" w:color="auto"/>
        <w:right w:val="none" w:sz="0" w:space="0" w:color="auto"/>
      </w:divBdr>
      <w:divsChild>
        <w:div w:id="34431606">
          <w:marLeft w:val="0"/>
          <w:marRight w:val="0"/>
          <w:marTop w:val="0"/>
          <w:marBottom w:val="0"/>
          <w:divBdr>
            <w:top w:val="none" w:sz="0" w:space="0" w:color="auto"/>
            <w:left w:val="none" w:sz="0" w:space="0" w:color="auto"/>
            <w:bottom w:val="none" w:sz="0" w:space="0" w:color="auto"/>
            <w:right w:val="none" w:sz="0" w:space="0" w:color="auto"/>
          </w:divBdr>
        </w:div>
        <w:div w:id="131942326">
          <w:marLeft w:val="0"/>
          <w:marRight w:val="0"/>
          <w:marTop w:val="0"/>
          <w:marBottom w:val="0"/>
          <w:divBdr>
            <w:top w:val="none" w:sz="0" w:space="0" w:color="auto"/>
            <w:left w:val="none" w:sz="0" w:space="0" w:color="auto"/>
            <w:bottom w:val="none" w:sz="0" w:space="0" w:color="auto"/>
            <w:right w:val="none" w:sz="0" w:space="0" w:color="auto"/>
          </w:divBdr>
        </w:div>
        <w:div w:id="349260305">
          <w:marLeft w:val="0"/>
          <w:marRight w:val="0"/>
          <w:marTop w:val="0"/>
          <w:marBottom w:val="0"/>
          <w:divBdr>
            <w:top w:val="none" w:sz="0" w:space="0" w:color="auto"/>
            <w:left w:val="none" w:sz="0" w:space="0" w:color="auto"/>
            <w:bottom w:val="none" w:sz="0" w:space="0" w:color="auto"/>
            <w:right w:val="none" w:sz="0" w:space="0" w:color="auto"/>
          </w:divBdr>
        </w:div>
      </w:divsChild>
    </w:div>
    <w:div w:id="33238493">
      <w:bodyDiv w:val="1"/>
      <w:marLeft w:val="0"/>
      <w:marRight w:val="0"/>
      <w:marTop w:val="0"/>
      <w:marBottom w:val="0"/>
      <w:divBdr>
        <w:top w:val="none" w:sz="0" w:space="0" w:color="auto"/>
        <w:left w:val="none" w:sz="0" w:space="0" w:color="auto"/>
        <w:bottom w:val="none" w:sz="0" w:space="0" w:color="auto"/>
        <w:right w:val="none" w:sz="0" w:space="0" w:color="auto"/>
      </w:divBdr>
      <w:divsChild>
        <w:div w:id="57872225">
          <w:marLeft w:val="0"/>
          <w:marRight w:val="0"/>
          <w:marTop w:val="0"/>
          <w:marBottom w:val="0"/>
          <w:divBdr>
            <w:top w:val="none" w:sz="0" w:space="0" w:color="auto"/>
            <w:left w:val="none" w:sz="0" w:space="0" w:color="auto"/>
            <w:bottom w:val="none" w:sz="0" w:space="0" w:color="auto"/>
            <w:right w:val="none" w:sz="0" w:space="0" w:color="auto"/>
          </w:divBdr>
          <w:divsChild>
            <w:div w:id="240019143">
              <w:marLeft w:val="0"/>
              <w:marRight w:val="0"/>
              <w:marTop w:val="0"/>
              <w:marBottom w:val="0"/>
              <w:divBdr>
                <w:top w:val="none" w:sz="0" w:space="0" w:color="auto"/>
                <w:left w:val="none" w:sz="0" w:space="0" w:color="auto"/>
                <w:bottom w:val="none" w:sz="0" w:space="0" w:color="auto"/>
                <w:right w:val="none" w:sz="0" w:space="0" w:color="auto"/>
              </w:divBdr>
            </w:div>
          </w:divsChild>
        </w:div>
        <w:div w:id="272178236">
          <w:marLeft w:val="0"/>
          <w:marRight w:val="0"/>
          <w:marTop w:val="0"/>
          <w:marBottom w:val="0"/>
          <w:divBdr>
            <w:top w:val="none" w:sz="0" w:space="0" w:color="auto"/>
            <w:left w:val="none" w:sz="0" w:space="0" w:color="auto"/>
            <w:bottom w:val="none" w:sz="0" w:space="0" w:color="auto"/>
            <w:right w:val="none" w:sz="0" w:space="0" w:color="auto"/>
          </w:divBdr>
        </w:div>
      </w:divsChild>
    </w:div>
    <w:div w:id="33360062">
      <w:bodyDiv w:val="1"/>
      <w:marLeft w:val="0"/>
      <w:marRight w:val="0"/>
      <w:marTop w:val="0"/>
      <w:marBottom w:val="0"/>
      <w:divBdr>
        <w:top w:val="none" w:sz="0" w:space="0" w:color="auto"/>
        <w:left w:val="none" w:sz="0" w:space="0" w:color="auto"/>
        <w:bottom w:val="none" w:sz="0" w:space="0" w:color="auto"/>
        <w:right w:val="none" w:sz="0" w:space="0" w:color="auto"/>
      </w:divBdr>
    </w:div>
    <w:div w:id="33427720">
      <w:bodyDiv w:val="1"/>
      <w:marLeft w:val="0"/>
      <w:marRight w:val="0"/>
      <w:marTop w:val="0"/>
      <w:marBottom w:val="0"/>
      <w:divBdr>
        <w:top w:val="none" w:sz="0" w:space="0" w:color="auto"/>
        <w:left w:val="none" w:sz="0" w:space="0" w:color="auto"/>
        <w:bottom w:val="none" w:sz="0" w:space="0" w:color="auto"/>
        <w:right w:val="none" w:sz="0" w:space="0" w:color="auto"/>
      </w:divBdr>
    </w:div>
    <w:div w:id="33775718">
      <w:bodyDiv w:val="1"/>
      <w:marLeft w:val="0"/>
      <w:marRight w:val="0"/>
      <w:marTop w:val="0"/>
      <w:marBottom w:val="0"/>
      <w:divBdr>
        <w:top w:val="none" w:sz="0" w:space="0" w:color="auto"/>
        <w:left w:val="none" w:sz="0" w:space="0" w:color="auto"/>
        <w:bottom w:val="none" w:sz="0" w:space="0" w:color="auto"/>
        <w:right w:val="none" w:sz="0" w:space="0" w:color="auto"/>
      </w:divBdr>
      <w:divsChild>
        <w:div w:id="20596062">
          <w:marLeft w:val="0"/>
          <w:marRight w:val="0"/>
          <w:marTop w:val="0"/>
          <w:marBottom w:val="0"/>
          <w:divBdr>
            <w:top w:val="none" w:sz="0" w:space="0" w:color="auto"/>
            <w:left w:val="none" w:sz="0" w:space="0" w:color="auto"/>
            <w:bottom w:val="none" w:sz="0" w:space="0" w:color="auto"/>
            <w:right w:val="none" w:sz="0" w:space="0" w:color="auto"/>
          </w:divBdr>
        </w:div>
        <w:div w:id="70082904">
          <w:marLeft w:val="0"/>
          <w:marRight w:val="0"/>
          <w:marTop w:val="0"/>
          <w:marBottom w:val="0"/>
          <w:divBdr>
            <w:top w:val="none" w:sz="0" w:space="0" w:color="auto"/>
            <w:left w:val="none" w:sz="0" w:space="0" w:color="auto"/>
            <w:bottom w:val="none" w:sz="0" w:space="0" w:color="auto"/>
            <w:right w:val="none" w:sz="0" w:space="0" w:color="auto"/>
          </w:divBdr>
        </w:div>
        <w:div w:id="75051909">
          <w:marLeft w:val="0"/>
          <w:marRight w:val="0"/>
          <w:marTop w:val="0"/>
          <w:marBottom w:val="0"/>
          <w:divBdr>
            <w:top w:val="none" w:sz="0" w:space="0" w:color="auto"/>
            <w:left w:val="none" w:sz="0" w:space="0" w:color="auto"/>
            <w:bottom w:val="none" w:sz="0" w:space="0" w:color="auto"/>
            <w:right w:val="none" w:sz="0" w:space="0" w:color="auto"/>
          </w:divBdr>
          <w:divsChild>
            <w:div w:id="313065562">
              <w:marLeft w:val="0"/>
              <w:marRight w:val="0"/>
              <w:marTop w:val="0"/>
              <w:marBottom w:val="0"/>
              <w:divBdr>
                <w:top w:val="none" w:sz="0" w:space="0" w:color="auto"/>
                <w:left w:val="none" w:sz="0" w:space="0" w:color="auto"/>
                <w:bottom w:val="none" w:sz="0" w:space="0" w:color="auto"/>
                <w:right w:val="none" w:sz="0" w:space="0" w:color="auto"/>
              </w:divBdr>
            </w:div>
          </w:divsChild>
        </w:div>
        <w:div w:id="192353193">
          <w:marLeft w:val="0"/>
          <w:marRight w:val="0"/>
          <w:marTop w:val="300"/>
          <w:marBottom w:val="0"/>
          <w:divBdr>
            <w:top w:val="none" w:sz="0" w:space="0" w:color="auto"/>
            <w:left w:val="none" w:sz="0" w:space="0" w:color="auto"/>
            <w:bottom w:val="none" w:sz="0" w:space="0" w:color="auto"/>
            <w:right w:val="none" w:sz="0" w:space="0" w:color="auto"/>
          </w:divBdr>
        </w:div>
        <w:div w:id="243684615">
          <w:marLeft w:val="0"/>
          <w:marRight w:val="0"/>
          <w:marTop w:val="0"/>
          <w:marBottom w:val="0"/>
          <w:divBdr>
            <w:top w:val="none" w:sz="0" w:space="0" w:color="auto"/>
            <w:left w:val="none" w:sz="0" w:space="0" w:color="auto"/>
            <w:bottom w:val="none" w:sz="0" w:space="0" w:color="auto"/>
            <w:right w:val="none" w:sz="0" w:space="0" w:color="auto"/>
          </w:divBdr>
          <w:divsChild>
            <w:div w:id="297341009">
              <w:marLeft w:val="0"/>
              <w:marRight w:val="0"/>
              <w:marTop w:val="0"/>
              <w:marBottom w:val="0"/>
              <w:divBdr>
                <w:top w:val="none" w:sz="0" w:space="0" w:color="auto"/>
                <w:left w:val="none" w:sz="0" w:space="0" w:color="auto"/>
                <w:bottom w:val="none" w:sz="0" w:space="0" w:color="auto"/>
                <w:right w:val="none" w:sz="0" w:space="0" w:color="auto"/>
              </w:divBdr>
            </w:div>
          </w:divsChild>
        </w:div>
        <w:div w:id="254097251">
          <w:marLeft w:val="0"/>
          <w:marRight w:val="0"/>
          <w:marTop w:val="0"/>
          <w:marBottom w:val="0"/>
          <w:divBdr>
            <w:top w:val="none" w:sz="0" w:space="0" w:color="auto"/>
            <w:left w:val="none" w:sz="0" w:space="0" w:color="auto"/>
            <w:bottom w:val="none" w:sz="0" w:space="0" w:color="auto"/>
            <w:right w:val="none" w:sz="0" w:space="0" w:color="auto"/>
          </w:divBdr>
        </w:div>
        <w:div w:id="361513407">
          <w:marLeft w:val="0"/>
          <w:marRight w:val="0"/>
          <w:marTop w:val="0"/>
          <w:marBottom w:val="0"/>
          <w:divBdr>
            <w:top w:val="none" w:sz="0" w:space="0" w:color="auto"/>
            <w:left w:val="none" w:sz="0" w:space="0" w:color="auto"/>
            <w:bottom w:val="none" w:sz="0" w:space="0" w:color="auto"/>
            <w:right w:val="none" w:sz="0" w:space="0" w:color="auto"/>
          </w:divBdr>
        </w:div>
        <w:div w:id="394158770">
          <w:marLeft w:val="0"/>
          <w:marRight w:val="0"/>
          <w:marTop w:val="0"/>
          <w:marBottom w:val="0"/>
          <w:divBdr>
            <w:top w:val="none" w:sz="0" w:space="0" w:color="auto"/>
            <w:left w:val="none" w:sz="0" w:space="0" w:color="auto"/>
            <w:bottom w:val="none" w:sz="0" w:space="0" w:color="auto"/>
            <w:right w:val="none" w:sz="0" w:space="0" w:color="auto"/>
          </w:divBdr>
        </w:div>
      </w:divsChild>
    </w:div>
    <w:div w:id="33817500">
      <w:bodyDiv w:val="1"/>
      <w:marLeft w:val="0"/>
      <w:marRight w:val="0"/>
      <w:marTop w:val="0"/>
      <w:marBottom w:val="0"/>
      <w:divBdr>
        <w:top w:val="none" w:sz="0" w:space="0" w:color="auto"/>
        <w:left w:val="none" w:sz="0" w:space="0" w:color="auto"/>
        <w:bottom w:val="none" w:sz="0" w:space="0" w:color="auto"/>
        <w:right w:val="none" w:sz="0" w:space="0" w:color="auto"/>
      </w:divBdr>
    </w:div>
    <w:div w:id="33845681">
      <w:bodyDiv w:val="1"/>
      <w:marLeft w:val="0"/>
      <w:marRight w:val="0"/>
      <w:marTop w:val="0"/>
      <w:marBottom w:val="0"/>
      <w:divBdr>
        <w:top w:val="none" w:sz="0" w:space="0" w:color="auto"/>
        <w:left w:val="none" w:sz="0" w:space="0" w:color="auto"/>
        <w:bottom w:val="none" w:sz="0" w:space="0" w:color="auto"/>
        <w:right w:val="none" w:sz="0" w:space="0" w:color="auto"/>
      </w:divBdr>
      <w:divsChild>
        <w:div w:id="7760060">
          <w:marLeft w:val="0"/>
          <w:marRight w:val="0"/>
          <w:marTop w:val="0"/>
          <w:marBottom w:val="0"/>
          <w:divBdr>
            <w:top w:val="none" w:sz="0" w:space="0" w:color="auto"/>
            <w:left w:val="none" w:sz="0" w:space="0" w:color="auto"/>
            <w:bottom w:val="none" w:sz="0" w:space="0" w:color="auto"/>
            <w:right w:val="none" w:sz="0" w:space="0" w:color="auto"/>
          </w:divBdr>
        </w:div>
        <w:div w:id="8024950">
          <w:marLeft w:val="0"/>
          <w:marRight w:val="0"/>
          <w:marTop w:val="0"/>
          <w:marBottom w:val="0"/>
          <w:divBdr>
            <w:top w:val="none" w:sz="0" w:space="0" w:color="auto"/>
            <w:left w:val="none" w:sz="0" w:space="0" w:color="auto"/>
            <w:bottom w:val="none" w:sz="0" w:space="0" w:color="auto"/>
            <w:right w:val="none" w:sz="0" w:space="0" w:color="auto"/>
          </w:divBdr>
        </w:div>
        <w:div w:id="71630927">
          <w:marLeft w:val="0"/>
          <w:marRight w:val="0"/>
          <w:marTop w:val="0"/>
          <w:marBottom w:val="0"/>
          <w:divBdr>
            <w:top w:val="none" w:sz="0" w:space="0" w:color="auto"/>
            <w:left w:val="none" w:sz="0" w:space="0" w:color="auto"/>
            <w:bottom w:val="none" w:sz="0" w:space="0" w:color="auto"/>
            <w:right w:val="none" w:sz="0" w:space="0" w:color="auto"/>
          </w:divBdr>
        </w:div>
        <w:div w:id="147016387">
          <w:marLeft w:val="0"/>
          <w:marRight w:val="0"/>
          <w:marTop w:val="0"/>
          <w:marBottom w:val="0"/>
          <w:divBdr>
            <w:top w:val="none" w:sz="0" w:space="0" w:color="auto"/>
            <w:left w:val="none" w:sz="0" w:space="0" w:color="auto"/>
            <w:bottom w:val="none" w:sz="0" w:space="0" w:color="auto"/>
            <w:right w:val="none" w:sz="0" w:space="0" w:color="auto"/>
          </w:divBdr>
        </w:div>
        <w:div w:id="299462231">
          <w:marLeft w:val="0"/>
          <w:marRight w:val="0"/>
          <w:marTop w:val="0"/>
          <w:marBottom w:val="0"/>
          <w:divBdr>
            <w:top w:val="none" w:sz="0" w:space="0" w:color="auto"/>
            <w:left w:val="none" w:sz="0" w:space="0" w:color="auto"/>
            <w:bottom w:val="none" w:sz="0" w:space="0" w:color="auto"/>
            <w:right w:val="none" w:sz="0" w:space="0" w:color="auto"/>
          </w:divBdr>
        </w:div>
      </w:divsChild>
    </w:div>
    <w:div w:id="33968159">
      <w:bodyDiv w:val="1"/>
      <w:marLeft w:val="0"/>
      <w:marRight w:val="0"/>
      <w:marTop w:val="0"/>
      <w:marBottom w:val="0"/>
      <w:divBdr>
        <w:top w:val="none" w:sz="0" w:space="0" w:color="auto"/>
        <w:left w:val="none" w:sz="0" w:space="0" w:color="auto"/>
        <w:bottom w:val="none" w:sz="0" w:space="0" w:color="auto"/>
        <w:right w:val="none" w:sz="0" w:space="0" w:color="auto"/>
      </w:divBdr>
      <w:divsChild>
        <w:div w:id="30804894">
          <w:marLeft w:val="0"/>
          <w:marRight w:val="0"/>
          <w:marTop w:val="0"/>
          <w:marBottom w:val="0"/>
          <w:divBdr>
            <w:top w:val="none" w:sz="0" w:space="0" w:color="auto"/>
            <w:left w:val="none" w:sz="0" w:space="0" w:color="auto"/>
            <w:bottom w:val="none" w:sz="0" w:space="0" w:color="auto"/>
            <w:right w:val="none" w:sz="0" w:space="0" w:color="auto"/>
          </w:divBdr>
        </w:div>
        <w:div w:id="54476867">
          <w:marLeft w:val="0"/>
          <w:marRight w:val="0"/>
          <w:marTop w:val="0"/>
          <w:marBottom w:val="0"/>
          <w:divBdr>
            <w:top w:val="none" w:sz="0" w:space="0" w:color="auto"/>
            <w:left w:val="none" w:sz="0" w:space="0" w:color="auto"/>
            <w:bottom w:val="none" w:sz="0" w:space="0" w:color="auto"/>
            <w:right w:val="none" w:sz="0" w:space="0" w:color="auto"/>
          </w:divBdr>
        </w:div>
        <w:div w:id="257179636">
          <w:marLeft w:val="0"/>
          <w:marRight w:val="0"/>
          <w:marTop w:val="300"/>
          <w:marBottom w:val="0"/>
          <w:divBdr>
            <w:top w:val="none" w:sz="0" w:space="0" w:color="auto"/>
            <w:left w:val="none" w:sz="0" w:space="0" w:color="auto"/>
            <w:bottom w:val="none" w:sz="0" w:space="0" w:color="auto"/>
            <w:right w:val="none" w:sz="0" w:space="0" w:color="auto"/>
          </w:divBdr>
        </w:div>
        <w:div w:id="381906077">
          <w:marLeft w:val="0"/>
          <w:marRight w:val="0"/>
          <w:marTop w:val="300"/>
          <w:marBottom w:val="0"/>
          <w:divBdr>
            <w:top w:val="none" w:sz="0" w:space="0" w:color="auto"/>
            <w:left w:val="none" w:sz="0" w:space="0" w:color="auto"/>
            <w:bottom w:val="none" w:sz="0" w:space="0" w:color="auto"/>
            <w:right w:val="none" w:sz="0" w:space="0" w:color="auto"/>
          </w:divBdr>
        </w:div>
      </w:divsChild>
    </w:div>
    <w:div w:id="34083954">
      <w:bodyDiv w:val="1"/>
      <w:marLeft w:val="0"/>
      <w:marRight w:val="0"/>
      <w:marTop w:val="0"/>
      <w:marBottom w:val="0"/>
      <w:divBdr>
        <w:top w:val="none" w:sz="0" w:space="0" w:color="auto"/>
        <w:left w:val="none" w:sz="0" w:space="0" w:color="auto"/>
        <w:bottom w:val="none" w:sz="0" w:space="0" w:color="auto"/>
        <w:right w:val="none" w:sz="0" w:space="0" w:color="auto"/>
      </w:divBdr>
      <w:divsChild>
        <w:div w:id="155730996">
          <w:marLeft w:val="0"/>
          <w:marRight w:val="0"/>
          <w:marTop w:val="0"/>
          <w:marBottom w:val="0"/>
          <w:divBdr>
            <w:top w:val="none" w:sz="0" w:space="0" w:color="auto"/>
            <w:left w:val="none" w:sz="0" w:space="0" w:color="auto"/>
            <w:bottom w:val="none" w:sz="0" w:space="0" w:color="auto"/>
            <w:right w:val="none" w:sz="0" w:space="0" w:color="auto"/>
          </w:divBdr>
        </w:div>
        <w:div w:id="160200521">
          <w:marLeft w:val="0"/>
          <w:marRight w:val="0"/>
          <w:marTop w:val="0"/>
          <w:marBottom w:val="0"/>
          <w:divBdr>
            <w:top w:val="none" w:sz="0" w:space="0" w:color="auto"/>
            <w:left w:val="none" w:sz="0" w:space="0" w:color="auto"/>
            <w:bottom w:val="none" w:sz="0" w:space="0" w:color="auto"/>
            <w:right w:val="none" w:sz="0" w:space="0" w:color="auto"/>
          </w:divBdr>
        </w:div>
        <w:div w:id="184026193">
          <w:marLeft w:val="0"/>
          <w:marRight w:val="0"/>
          <w:marTop w:val="0"/>
          <w:marBottom w:val="0"/>
          <w:divBdr>
            <w:top w:val="none" w:sz="0" w:space="0" w:color="auto"/>
            <w:left w:val="none" w:sz="0" w:space="0" w:color="auto"/>
            <w:bottom w:val="none" w:sz="0" w:space="0" w:color="auto"/>
            <w:right w:val="none" w:sz="0" w:space="0" w:color="auto"/>
          </w:divBdr>
        </w:div>
      </w:divsChild>
    </w:div>
    <w:div w:id="34354492">
      <w:bodyDiv w:val="1"/>
      <w:marLeft w:val="0"/>
      <w:marRight w:val="0"/>
      <w:marTop w:val="0"/>
      <w:marBottom w:val="0"/>
      <w:divBdr>
        <w:top w:val="none" w:sz="0" w:space="0" w:color="auto"/>
        <w:left w:val="none" w:sz="0" w:space="0" w:color="auto"/>
        <w:bottom w:val="none" w:sz="0" w:space="0" w:color="auto"/>
        <w:right w:val="none" w:sz="0" w:space="0" w:color="auto"/>
      </w:divBdr>
    </w:div>
    <w:div w:id="34356332">
      <w:bodyDiv w:val="1"/>
      <w:marLeft w:val="0"/>
      <w:marRight w:val="0"/>
      <w:marTop w:val="0"/>
      <w:marBottom w:val="0"/>
      <w:divBdr>
        <w:top w:val="none" w:sz="0" w:space="0" w:color="auto"/>
        <w:left w:val="none" w:sz="0" w:space="0" w:color="auto"/>
        <w:bottom w:val="none" w:sz="0" w:space="0" w:color="auto"/>
        <w:right w:val="none" w:sz="0" w:space="0" w:color="auto"/>
      </w:divBdr>
    </w:div>
    <w:div w:id="34698457">
      <w:bodyDiv w:val="1"/>
      <w:marLeft w:val="0"/>
      <w:marRight w:val="0"/>
      <w:marTop w:val="0"/>
      <w:marBottom w:val="0"/>
      <w:divBdr>
        <w:top w:val="none" w:sz="0" w:space="0" w:color="auto"/>
        <w:left w:val="none" w:sz="0" w:space="0" w:color="auto"/>
        <w:bottom w:val="none" w:sz="0" w:space="0" w:color="auto"/>
        <w:right w:val="none" w:sz="0" w:space="0" w:color="auto"/>
      </w:divBdr>
      <w:divsChild>
        <w:div w:id="156383182">
          <w:marLeft w:val="0"/>
          <w:marRight w:val="0"/>
          <w:marTop w:val="0"/>
          <w:marBottom w:val="0"/>
          <w:divBdr>
            <w:top w:val="none" w:sz="0" w:space="0" w:color="auto"/>
            <w:left w:val="none" w:sz="0" w:space="0" w:color="auto"/>
            <w:bottom w:val="none" w:sz="0" w:space="0" w:color="auto"/>
            <w:right w:val="none" w:sz="0" w:space="0" w:color="auto"/>
          </w:divBdr>
          <w:divsChild>
            <w:div w:id="217253411">
              <w:marLeft w:val="0"/>
              <w:marRight w:val="0"/>
              <w:marTop w:val="0"/>
              <w:marBottom w:val="0"/>
              <w:divBdr>
                <w:top w:val="none" w:sz="0" w:space="0" w:color="auto"/>
                <w:left w:val="none" w:sz="0" w:space="0" w:color="auto"/>
                <w:bottom w:val="none" w:sz="0" w:space="0" w:color="auto"/>
                <w:right w:val="none" w:sz="0" w:space="0" w:color="auto"/>
              </w:divBdr>
            </w:div>
          </w:divsChild>
        </w:div>
        <w:div w:id="167327602">
          <w:marLeft w:val="0"/>
          <w:marRight w:val="0"/>
          <w:marTop w:val="300"/>
          <w:marBottom w:val="0"/>
          <w:divBdr>
            <w:top w:val="none" w:sz="0" w:space="0" w:color="auto"/>
            <w:left w:val="none" w:sz="0" w:space="0" w:color="auto"/>
            <w:bottom w:val="none" w:sz="0" w:space="0" w:color="auto"/>
            <w:right w:val="none" w:sz="0" w:space="0" w:color="auto"/>
          </w:divBdr>
          <w:divsChild>
            <w:div w:id="216205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811558">
      <w:bodyDiv w:val="1"/>
      <w:marLeft w:val="0"/>
      <w:marRight w:val="0"/>
      <w:marTop w:val="0"/>
      <w:marBottom w:val="0"/>
      <w:divBdr>
        <w:top w:val="none" w:sz="0" w:space="0" w:color="auto"/>
        <w:left w:val="none" w:sz="0" w:space="0" w:color="auto"/>
        <w:bottom w:val="none" w:sz="0" w:space="0" w:color="auto"/>
        <w:right w:val="none" w:sz="0" w:space="0" w:color="auto"/>
      </w:divBdr>
      <w:divsChild>
        <w:div w:id="126894170">
          <w:marLeft w:val="0"/>
          <w:marRight w:val="0"/>
          <w:marTop w:val="0"/>
          <w:marBottom w:val="0"/>
          <w:divBdr>
            <w:top w:val="none" w:sz="0" w:space="0" w:color="auto"/>
            <w:left w:val="none" w:sz="0" w:space="0" w:color="auto"/>
            <w:bottom w:val="none" w:sz="0" w:space="0" w:color="auto"/>
            <w:right w:val="none" w:sz="0" w:space="0" w:color="auto"/>
          </w:divBdr>
        </w:div>
        <w:div w:id="202444285">
          <w:marLeft w:val="0"/>
          <w:marRight w:val="0"/>
          <w:marTop w:val="0"/>
          <w:marBottom w:val="0"/>
          <w:divBdr>
            <w:top w:val="none" w:sz="0" w:space="0" w:color="auto"/>
            <w:left w:val="none" w:sz="0" w:space="0" w:color="auto"/>
            <w:bottom w:val="none" w:sz="0" w:space="0" w:color="auto"/>
            <w:right w:val="none" w:sz="0" w:space="0" w:color="auto"/>
          </w:divBdr>
        </w:div>
        <w:div w:id="231550533">
          <w:marLeft w:val="0"/>
          <w:marRight w:val="0"/>
          <w:marTop w:val="0"/>
          <w:marBottom w:val="0"/>
          <w:divBdr>
            <w:top w:val="none" w:sz="0" w:space="0" w:color="auto"/>
            <w:left w:val="none" w:sz="0" w:space="0" w:color="auto"/>
            <w:bottom w:val="none" w:sz="0" w:space="0" w:color="auto"/>
            <w:right w:val="none" w:sz="0" w:space="0" w:color="auto"/>
          </w:divBdr>
        </w:div>
      </w:divsChild>
    </w:div>
    <w:div w:id="35397868">
      <w:bodyDiv w:val="1"/>
      <w:marLeft w:val="0"/>
      <w:marRight w:val="0"/>
      <w:marTop w:val="0"/>
      <w:marBottom w:val="0"/>
      <w:divBdr>
        <w:top w:val="none" w:sz="0" w:space="0" w:color="auto"/>
        <w:left w:val="none" w:sz="0" w:space="0" w:color="auto"/>
        <w:bottom w:val="none" w:sz="0" w:space="0" w:color="auto"/>
        <w:right w:val="none" w:sz="0" w:space="0" w:color="auto"/>
      </w:divBdr>
      <w:divsChild>
        <w:div w:id="59446455">
          <w:marLeft w:val="0"/>
          <w:marRight w:val="0"/>
          <w:marTop w:val="0"/>
          <w:marBottom w:val="0"/>
          <w:divBdr>
            <w:top w:val="none" w:sz="0" w:space="0" w:color="auto"/>
            <w:left w:val="none" w:sz="0" w:space="0" w:color="auto"/>
            <w:bottom w:val="none" w:sz="0" w:space="0" w:color="auto"/>
            <w:right w:val="none" w:sz="0" w:space="0" w:color="auto"/>
          </w:divBdr>
        </w:div>
        <w:div w:id="226570829">
          <w:marLeft w:val="0"/>
          <w:marRight w:val="0"/>
          <w:marTop w:val="300"/>
          <w:marBottom w:val="0"/>
          <w:divBdr>
            <w:top w:val="none" w:sz="0" w:space="0" w:color="auto"/>
            <w:left w:val="none" w:sz="0" w:space="0" w:color="auto"/>
            <w:bottom w:val="none" w:sz="0" w:space="0" w:color="auto"/>
            <w:right w:val="none" w:sz="0" w:space="0" w:color="auto"/>
          </w:divBdr>
        </w:div>
        <w:div w:id="412549613">
          <w:marLeft w:val="0"/>
          <w:marRight w:val="0"/>
          <w:marTop w:val="0"/>
          <w:marBottom w:val="0"/>
          <w:divBdr>
            <w:top w:val="none" w:sz="0" w:space="0" w:color="auto"/>
            <w:left w:val="none" w:sz="0" w:space="0" w:color="auto"/>
            <w:bottom w:val="none" w:sz="0" w:space="0" w:color="auto"/>
            <w:right w:val="none" w:sz="0" w:space="0" w:color="auto"/>
          </w:divBdr>
        </w:div>
      </w:divsChild>
    </w:div>
    <w:div w:id="35814400">
      <w:bodyDiv w:val="1"/>
      <w:marLeft w:val="0"/>
      <w:marRight w:val="0"/>
      <w:marTop w:val="0"/>
      <w:marBottom w:val="0"/>
      <w:divBdr>
        <w:top w:val="none" w:sz="0" w:space="0" w:color="auto"/>
        <w:left w:val="none" w:sz="0" w:space="0" w:color="auto"/>
        <w:bottom w:val="none" w:sz="0" w:space="0" w:color="auto"/>
        <w:right w:val="none" w:sz="0" w:space="0" w:color="auto"/>
      </w:divBdr>
    </w:div>
    <w:div w:id="36321811">
      <w:bodyDiv w:val="1"/>
      <w:marLeft w:val="0"/>
      <w:marRight w:val="0"/>
      <w:marTop w:val="0"/>
      <w:marBottom w:val="0"/>
      <w:divBdr>
        <w:top w:val="none" w:sz="0" w:space="0" w:color="auto"/>
        <w:left w:val="none" w:sz="0" w:space="0" w:color="auto"/>
        <w:bottom w:val="none" w:sz="0" w:space="0" w:color="auto"/>
        <w:right w:val="none" w:sz="0" w:space="0" w:color="auto"/>
      </w:divBdr>
    </w:div>
    <w:div w:id="36858490">
      <w:bodyDiv w:val="1"/>
      <w:marLeft w:val="0"/>
      <w:marRight w:val="0"/>
      <w:marTop w:val="0"/>
      <w:marBottom w:val="0"/>
      <w:divBdr>
        <w:top w:val="none" w:sz="0" w:space="0" w:color="auto"/>
        <w:left w:val="none" w:sz="0" w:space="0" w:color="auto"/>
        <w:bottom w:val="none" w:sz="0" w:space="0" w:color="auto"/>
        <w:right w:val="none" w:sz="0" w:space="0" w:color="auto"/>
      </w:divBdr>
      <w:divsChild>
        <w:div w:id="113255678">
          <w:marLeft w:val="0"/>
          <w:marRight w:val="0"/>
          <w:marTop w:val="0"/>
          <w:marBottom w:val="0"/>
          <w:divBdr>
            <w:top w:val="none" w:sz="0" w:space="0" w:color="auto"/>
            <w:left w:val="none" w:sz="0" w:space="0" w:color="auto"/>
            <w:bottom w:val="none" w:sz="0" w:space="0" w:color="auto"/>
            <w:right w:val="none" w:sz="0" w:space="0" w:color="auto"/>
          </w:divBdr>
          <w:divsChild>
            <w:div w:id="86926220">
              <w:marLeft w:val="0"/>
              <w:marRight w:val="0"/>
              <w:marTop w:val="0"/>
              <w:marBottom w:val="0"/>
              <w:divBdr>
                <w:top w:val="none" w:sz="0" w:space="0" w:color="auto"/>
                <w:left w:val="none" w:sz="0" w:space="0" w:color="auto"/>
                <w:bottom w:val="none" w:sz="0" w:space="0" w:color="auto"/>
                <w:right w:val="none" w:sz="0" w:space="0" w:color="auto"/>
              </w:divBdr>
            </w:div>
          </w:divsChild>
        </w:div>
        <w:div w:id="205065432">
          <w:marLeft w:val="0"/>
          <w:marRight w:val="0"/>
          <w:marTop w:val="0"/>
          <w:marBottom w:val="0"/>
          <w:divBdr>
            <w:top w:val="none" w:sz="0" w:space="0" w:color="auto"/>
            <w:left w:val="none" w:sz="0" w:space="0" w:color="auto"/>
            <w:bottom w:val="none" w:sz="0" w:space="0" w:color="auto"/>
            <w:right w:val="none" w:sz="0" w:space="0" w:color="auto"/>
          </w:divBdr>
        </w:div>
        <w:div w:id="224147416">
          <w:marLeft w:val="0"/>
          <w:marRight w:val="0"/>
          <w:marTop w:val="300"/>
          <w:marBottom w:val="0"/>
          <w:divBdr>
            <w:top w:val="none" w:sz="0" w:space="0" w:color="auto"/>
            <w:left w:val="none" w:sz="0" w:space="0" w:color="auto"/>
            <w:bottom w:val="none" w:sz="0" w:space="0" w:color="auto"/>
            <w:right w:val="none" w:sz="0" w:space="0" w:color="auto"/>
          </w:divBdr>
          <w:divsChild>
            <w:div w:id="240912939">
              <w:marLeft w:val="0"/>
              <w:marRight w:val="0"/>
              <w:marTop w:val="0"/>
              <w:marBottom w:val="0"/>
              <w:divBdr>
                <w:top w:val="none" w:sz="0" w:space="0" w:color="auto"/>
                <w:left w:val="none" w:sz="0" w:space="0" w:color="auto"/>
                <w:bottom w:val="none" w:sz="0" w:space="0" w:color="auto"/>
                <w:right w:val="none" w:sz="0" w:space="0" w:color="auto"/>
              </w:divBdr>
            </w:div>
          </w:divsChild>
        </w:div>
        <w:div w:id="296572521">
          <w:marLeft w:val="0"/>
          <w:marRight w:val="0"/>
          <w:marTop w:val="0"/>
          <w:marBottom w:val="0"/>
          <w:divBdr>
            <w:top w:val="none" w:sz="0" w:space="0" w:color="auto"/>
            <w:left w:val="none" w:sz="0" w:space="0" w:color="auto"/>
            <w:bottom w:val="none" w:sz="0" w:space="0" w:color="auto"/>
            <w:right w:val="none" w:sz="0" w:space="0" w:color="auto"/>
          </w:divBdr>
        </w:div>
      </w:divsChild>
    </w:div>
    <w:div w:id="36862476">
      <w:bodyDiv w:val="1"/>
      <w:marLeft w:val="0"/>
      <w:marRight w:val="0"/>
      <w:marTop w:val="0"/>
      <w:marBottom w:val="0"/>
      <w:divBdr>
        <w:top w:val="none" w:sz="0" w:space="0" w:color="auto"/>
        <w:left w:val="none" w:sz="0" w:space="0" w:color="auto"/>
        <w:bottom w:val="none" w:sz="0" w:space="0" w:color="auto"/>
        <w:right w:val="none" w:sz="0" w:space="0" w:color="auto"/>
      </w:divBdr>
      <w:divsChild>
        <w:div w:id="26952097">
          <w:marLeft w:val="0"/>
          <w:marRight w:val="0"/>
          <w:marTop w:val="0"/>
          <w:marBottom w:val="0"/>
          <w:divBdr>
            <w:top w:val="none" w:sz="0" w:space="0" w:color="auto"/>
            <w:left w:val="none" w:sz="0" w:space="0" w:color="auto"/>
            <w:bottom w:val="none" w:sz="0" w:space="0" w:color="auto"/>
            <w:right w:val="none" w:sz="0" w:space="0" w:color="auto"/>
          </w:divBdr>
        </w:div>
        <w:div w:id="96101435">
          <w:marLeft w:val="0"/>
          <w:marRight w:val="0"/>
          <w:marTop w:val="0"/>
          <w:marBottom w:val="0"/>
          <w:divBdr>
            <w:top w:val="none" w:sz="0" w:space="0" w:color="auto"/>
            <w:left w:val="none" w:sz="0" w:space="0" w:color="auto"/>
            <w:bottom w:val="none" w:sz="0" w:space="0" w:color="auto"/>
            <w:right w:val="none" w:sz="0" w:space="0" w:color="auto"/>
          </w:divBdr>
        </w:div>
        <w:div w:id="239410542">
          <w:marLeft w:val="0"/>
          <w:marRight w:val="0"/>
          <w:marTop w:val="0"/>
          <w:marBottom w:val="0"/>
          <w:divBdr>
            <w:top w:val="none" w:sz="0" w:space="0" w:color="auto"/>
            <w:left w:val="none" w:sz="0" w:space="0" w:color="auto"/>
            <w:bottom w:val="none" w:sz="0" w:space="0" w:color="auto"/>
            <w:right w:val="none" w:sz="0" w:space="0" w:color="auto"/>
          </w:divBdr>
        </w:div>
        <w:div w:id="290670137">
          <w:marLeft w:val="0"/>
          <w:marRight w:val="0"/>
          <w:marTop w:val="0"/>
          <w:marBottom w:val="0"/>
          <w:divBdr>
            <w:top w:val="none" w:sz="0" w:space="0" w:color="auto"/>
            <w:left w:val="none" w:sz="0" w:space="0" w:color="auto"/>
            <w:bottom w:val="none" w:sz="0" w:space="0" w:color="auto"/>
            <w:right w:val="none" w:sz="0" w:space="0" w:color="auto"/>
          </w:divBdr>
        </w:div>
      </w:divsChild>
    </w:div>
    <w:div w:id="37240933">
      <w:bodyDiv w:val="1"/>
      <w:marLeft w:val="0"/>
      <w:marRight w:val="0"/>
      <w:marTop w:val="0"/>
      <w:marBottom w:val="0"/>
      <w:divBdr>
        <w:top w:val="none" w:sz="0" w:space="0" w:color="auto"/>
        <w:left w:val="none" w:sz="0" w:space="0" w:color="auto"/>
        <w:bottom w:val="none" w:sz="0" w:space="0" w:color="auto"/>
        <w:right w:val="none" w:sz="0" w:space="0" w:color="auto"/>
      </w:divBdr>
      <w:divsChild>
        <w:div w:id="264926129">
          <w:marLeft w:val="0"/>
          <w:marRight w:val="0"/>
          <w:marTop w:val="0"/>
          <w:marBottom w:val="0"/>
          <w:divBdr>
            <w:top w:val="none" w:sz="0" w:space="0" w:color="auto"/>
            <w:left w:val="none" w:sz="0" w:space="0" w:color="auto"/>
            <w:bottom w:val="none" w:sz="0" w:space="0" w:color="auto"/>
            <w:right w:val="none" w:sz="0" w:space="0" w:color="auto"/>
          </w:divBdr>
        </w:div>
        <w:div w:id="473958295">
          <w:marLeft w:val="0"/>
          <w:marRight w:val="0"/>
          <w:marTop w:val="0"/>
          <w:marBottom w:val="0"/>
          <w:divBdr>
            <w:top w:val="none" w:sz="0" w:space="0" w:color="auto"/>
            <w:left w:val="none" w:sz="0" w:space="0" w:color="auto"/>
            <w:bottom w:val="none" w:sz="0" w:space="0" w:color="auto"/>
            <w:right w:val="none" w:sz="0" w:space="0" w:color="auto"/>
          </w:divBdr>
          <w:divsChild>
            <w:div w:id="1744990794">
              <w:marLeft w:val="0"/>
              <w:marRight w:val="0"/>
              <w:marTop w:val="0"/>
              <w:marBottom w:val="0"/>
              <w:divBdr>
                <w:top w:val="none" w:sz="0" w:space="0" w:color="auto"/>
                <w:left w:val="none" w:sz="0" w:space="0" w:color="auto"/>
                <w:bottom w:val="none" w:sz="0" w:space="0" w:color="auto"/>
                <w:right w:val="none" w:sz="0" w:space="0" w:color="auto"/>
              </w:divBdr>
            </w:div>
          </w:divsChild>
        </w:div>
        <w:div w:id="915826286">
          <w:marLeft w:val="0"/>
          <w:marRight w:val="0"/>
          <w:marTop w:val="0"/>
          <w:marBottom w:val="0"/>
          <w:divBdr>
            <w:top w:val="none" w:sz="0" w:space="0" w:color="auto"/>
            <w:left w:val="none" w:sz="0" w:space="0" w:color="auto"/>
            <w:bottom w:val="none" w:sz="0" w:space="0" w:color="auto"/>
            <w:right w:val="none" w:sz="0" w:space="0" w:color="auto"/>
          </w:divBdr>
        </w:div>
        <w:div w:id="2084988754">
          <w:marLeft w:val="0"/>
          <w:marRight w:val="0"/>
          <w:marTop w:val="0"/>
          <w:marBottom w:val="0"/>
          <w:divBdr>
            <w:top w:val="none" w:sz="0" w:space="0" w:color="auto"/>
            <w:left w:val="none" w:sz="0" w:space="0" w:color="auto"/>
            <w:bottom w:val="none" w:sz="0" w:space="0" w:color="auto"/>
            <w:right w:val="none" w:sz="0" w:space="0" w:color="auto"/>
          </w:divBdr>
          <w:divsChild>
            <w:div w:id="561020119">
              <w:marLeft w:val="0"/>
              <w:marRight w:val="0"/>
              <w:marTop w:val="0"/>
              <w:marBottom w:val="0"/>
              <w:divBdr>
                <w:top w:val="none" w:sz="0" w:space="0" w:color="auto"/>
                <w:left w:val="none" w:sz="0" w:space="0" w:color="auto"/>
                <w:bottom w:val="none" w:sz="0" w:space="0" w:color="auto"/>
                <w:right w:val="none" w:sz="0" w:space="0" w:color="auto"/>
              </w:divBdr>
            </w:div>
          </w:divsChild>
        </w:div>
        <w:div w:id="1282571467">
          <w:marLeft w:val="0"/>
          <w:marRight w:val="0"/>
          <w:marTop w:val="0"/>
          <w:marBottom w:val="0"/>
          <w:divBdr>
            <w:top w:val="none" w:sz="0" w:space="0" w:color="auto"/>
            <w:left w:val="none" w:sz="0" w:space="0" w:color="auto"/>
            <w:bottom w:val="none" w:sz="0" w:space="0" w:color="auto"/>
            <w:right w:val="none" w:sz="0" w:space="0" w:color="auto"/>
          </w:divBdr>
        </w:div>
        <w:div w:id="1896887611">
          <w:marLeft w:val="0"/>
          <w:marRight w:val="0"/>
          <w:marTop w:val="0"/>
          <w:marBottom w:val="0"/>
          <w:divBdr>
            <w:top w:val="none" w:sz="0" w:space="0" w:color="auto"/>
            <w:left w:val="none" w:sz="0" w:space="0" w:color="auto"/>
            <w:bottom w:val="none" w:sz="0" w:space="0" w:color="auto"/>
            <w:right w:val="none" w:sz="0" w:space="0" w:color="auto"/>
          </w:divBdr>
          <w:divsChild>
            <w:div w:id="848451516">
              <w:marLeft w:val="0"/>
              <w:marRight w:val="0"/>
              <w:marTop w:val="0"/>
              <w:marBottom w:val="0"/>
              <w:divBdr>
                <w:top w:val="none" w:sz="0" w:space="0" w:color="auto"/>
                <w:left w:val="none" w:sz="0" w:space="0" w:color="auto"/>
                <w:bottom w:val="none" w:sz="0" w:space="0" w:color="auto"/>
                <w:right w:val="none" w:sz="0" w:space="0" w:color="auto"/>
              </w:divBdr>
            </w:div>
          </w:divsChild>
        </w:div>
        <w:div w:id="1116215109">
          <w:marLeft w:val="0"/>
          <w:marRight w:val="0"/>
          <w:marTop w:val="0"/>
          <w:marBottom w:val="0"/>
          <w:divBdr>
            <w:top w:val="none" w:sz="0" w:space="0" w:color="auto"/>
            <w:left w:val="none" w:sz="0" w:space="0" w:color="auto"/>
            <w:bottom w:val="none" w:sz="0" w:space="0" w:color="auto"/>
            <w:right w:val="none" w:sz="0" w:space="0" w:color="auto"/>
          </w:divBdr>
        </w:div>
        <w:div w:id="1115639541">
          <w:marLeft w:val="0"/>
          <w:marRight w:val="0"/>
          <w:marTop w:val="0"/>
          <w:marBottom w:val="0"/>
          <w:divBdr>
            <w:top w:val="none" w:sz="0" w:space="0" w:color="auto"/>
            <w:left w:val="none" w:sz="0" w:space="0" w:color="auto"/>
            <w:bottom w:val="none" w:sz="0" w:space="0" w:color="auto"/>
            <w:right w:val="none" w:sz="0" w:space="0" w:color="auto"/>
          </w:divBdr>
          <w:divsChild>
            <w:div w:id="1038117637">
              <w:marLeft w:val="0"/>
              <w:marRight w:val="0"/>
              <w:marTop w:val="0"/>
              <w:marBottom w:val="0"/>
              <w:divBdr>
                <w:top w:val="none" w:sz="0" w:space="0" w:color="auto"/>
                <w:left w:val="none" w:sz="0" w:space="0" w:color="auto"/>
                <w:bottom w:val="none" w:sz="0" w:space="0" w:color="auto"/>
                <w:right w:val="none" w:sz="0" w:space="0" w:color="auto"/>
              </w:divBdr>
            </w:div>
          </w:divsChild>
        </w:div>
        <w:div w:id="768769405">
          <w:marLeft w:val="0"/>
          <w:marRight w:val="0"/>
          <w:marTop w:val="0"/>
          <w:marBottom w:val="0"/>
          <w:divBdr>
            <w:top w:val="none" w:sz="0" w:space="0" w:color="auto"/>
            <w:left w:val="none" w:sz="0" w:space="0" w:color="auto"/>
            <w:bottom w:val="none" w:sz="0" w:space="0" w:color="auto"/>
            <w:right w:val="none" w:sz="0" w:space="0" w:color="auto"/>
          </w:divBdr>
        </w:div>
        <w:div w:id="2022664348">
          <w:marLeft w:val="0"/>
          <w:marRight w:val="0"/>
          <w:marTop w:val="0"/>
          <w:marBottom w:val="0"/>
          <w:divBdr>
            <w:top w:val="none" w:sz="0" w:space="0" w:color="auto"/>
            <w:left w:val="none" w:sz="0" w:space="0" w:color="auto"/>
            <w:bottom w:val="none" w:sz="0" w:space="0" w:color="auto"/>
            <w:right w:val="none" w:sz="0" w:space="0" w:color="auto"/>
          </w:divBdr>
          <w:divsChild>
            <w:div w:id="1642005527">
              <w:marLeft w:val="0"/>
              <w:marRight w:val="0"/>
              <w:marTop w:val="0"/>
              <w:marBottom w:val="0"/>
              <w:divBdr>
                <w:top w:val="none" w:sz="0" w:space="0" w:color="auto"/>
                <w:left w:val="none" w:sz="0" w:space="0" w:color="auto"/>
                <w:bottom w:val="none" w:sz="0" w:space="0" w:color="auto"/>
                <w:right w:val="none" w:sz="0" w:space="0" w:color="auto"/>
              </w:divBdr>
            </w:div>
          </w:divsChild>
        </w:div>
        <w:div w:id="1068920388">
          <w:marLeft w:val="0"/>
          <w:marRight w:val="0"/>
          <w:marTop w:val="0"/>
          <w:marBottom w:val="0"/>
          <w:divBdr>
            <w:top w:val="none" w:sz="0" w:space="0" w:color="auto"/>
            <w:left w:val="none" w:sz="0" w:space="0" w:color="auto"/>
            <w:bottom w:val="none" w:sz="0" w:space="0" w:color="auto"/>
            <w:right w:val="none" w:sz="0" w:space="0" w:color="auto"/>
          </w:divBdr>
        </w:div>
        <w:div w:id="645821163">
          <w:marLeft w:val="0"/>
          <w:marRight w:val="0"/>
          <w:marTop w:val="0"/>
          <w:marBottom w:val="0"/>
          <w:divBdr>
            <w:top w:val="none" w:sz="0" w:space="0" w:color="auto"/>
            <w:left w:val="none" w:sz="0" w:space="0" w:color="auto"/>
            <w:bottom w:val="none" w:sz="0" w:space="0" w:color="auto"/>
            <w:right w:val="none" w:sz="0" w:space="0" w:color="auto"/>
          </w:divBdr>
          <w:divsChild>
            <w:div w:id="1145659166">
              <w:marLeft w:val="0"/>
              <w:marRight w:val="0"/>
              <w:marTop w:val="0"/>
              <w:marBottom w:val="0"/>
              <w:divBdr>
                <w:top w:val="none" w:sz="0" w:space="0" w:color="auto"/>
                <w:left w:val="none" w:sz="0" w:space="0" w:color="auto"/>
                <w:bottom w:val="none" w:sz="0" w:space="0" w:color="auto"/>
                <w:right w:val="none" w:sz="0" w:space="0" w:color="auto"/>
              </w:divBdr>
            </w:div>
          </w:divsChild>
        </w:div>
        <w:div w:id="1546139695">
          <w:marLeft w:val="0"/>
          <w:marRight w:val="0"/>
          <w:marTop w:val="0"/>
          <w:marBottom w:val="0"/>
          <w:divBdr>
            <w:top w:val="none" w:sz="0" w:space="0" w:color="auto"/>
            <w:left w:val="none" w:sz="0" w:space="0" w:color="auto"/>
            <w:bottom w:val="none" w:sz="0" w:space="0" w:color="auto"/>
            <w:right w:val="none" w:sz="0" w:space="0" w:color="auto"/>
          </w:divBdr>
        </w:div>
        <w:div w:id="809247699">
          <w:marLeft w:val="0"/>
          <w:marRight w:val="0"/>
          <w:marTop w:val="0"/>
          <w:marBottom w:val="0"/>
          <w:divBdr>
            <w:top w:val="none" w:sz="0" w:space="0" w:color="auto"/>
            <w:left w:val="none" w:sz="0" w:space="0" w:color="auto"/>
            <w:bottom w:val="none" w:sz="0" w:space="0" w:color="auto"/>
            <w:right w:val="none" w:sz="0" w:space="0" w:color="auto"/>
          </w:divBdr>
          <w:divsChild>
            <w:div w:id="1939211412">
              <w:marLeft w:val="0"/>
              <w:marRight w:val="0"/>
              <w:marTop w:val="0"/>
              <w:marBottom w:val="0"/>
              <w:divBdr>
                <w:top w:val="none" w:sz="0" w:space="0" w:color="auto"/>
                <w:left w:val="none" w:sz="0" w:space="0" w:color="auto"/>
                <w:bottom w:val="none" w:sz="0" w:space="0" w:color="auto"/>
                <w:right w:val="none" w:sz="0" w:space="0" w:color="auto"/>
              </w:divBdr>
            </w:div>
          </w:divsChild>
        </w:div>
        <w:div w:id="1102460693">
          <w:marLeft w:val="0"/>
          <w:marRight w:val="0"/>
          <w:marTop w:val="300"/>
          <w:marBottom w:val="0"/>
          <w:divBdr>
            <w:top w:val="none" w:sz="0" w:space="0" w:color="auto"/>
            <w:left w:val="none" w:sz="0" w:space="0" w:color="auto"/>
            <w:bottom w:val="none" w:sz="0" w:space="0" w:color="auto"/>
            <w:right w:val="none" w:sz="0" w:space="0" w:color="auto"/>
          </w:divBdr>
          <w:divsChild>
            <w:div w:id="1035155752">
              <w:marLeft w:val="0"/>
              <w:marRight w:val="0"/>
              <w:marTop w:val="0"/>
              <w:marBottom w:val="0"/>
              <w:divBdr>
                <w:top w:val="none" w:sz="0" w:space="0" w:color="auto"/>
                <w:left w:val="none" w:sz="0" w:space="0" w:color="auto"/>
                <w:bottom w:val="none" w:sz="0" w:space="0" w:color="auto"/>
                <w:right w:val="none" w:sz="0" w:space="0" w:color="auto"/>
              </w:divBdr>
              <w:divsChild>
                <w:div w:id="1620600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491057">
          <w:marLeft w:val="0"/>
          <w:marRight w:val="0"/>
          <w:marTop w:val="300"/>
          <w:marBottom w:val="0"/>
          <w:divBdr>
            <w:top w:val="none" w:sz="0" w:space="0" w:color="auto"/>
            <w:left w:val="none" w:sz="0" w:space="0" w:color="auto"/>
            <w:bottom w:val="none" w:sz="0" w:space="0" w:color="auto"/>
            <w:right w:val="none" w:sz="0" w:space="0" w:color="auto"/>
          </w:divBdr>
          <w:divsChild>
            <w:div w:id="2036150859">
              <w:marLeft w:val="0"/>
              <w:marRight w:val="0"/>
              <w:marTop w:val="0"/>
              <w:marBottom w:val="0"/>
              <w:divBdr>
                <w:top w:val="none" w:sz="0" w:space="0" w:color="auto"/>
                <w:left w:val="none" w:sz="0" w:space="0" w:color="auto"/>
                <w:bottom w:val="none" w:sz="0" w:space="0" w:color="auto"/>
                <w:right w:val="none" w:sz="0" w:space="0" w:color="auto"/>
              </w:divBdr>
              <w:divsChild>
                <w:div w:id="11343293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2907974">
          <w:marLeft w:val="0"/>
          <w:marRight w:val="0"/>
          <w:marTop w:val="300"/>
          <w:marBottom w:val="0"/>
          <w:divBdr>
            <w:top w:val="none" w:sz="0" w:space="0" w:color="auto"/>
            <w:left w:val="none" w:sz="0" w:space="0" w:color="auto"/>
            <w:bottom w:val="none" w:sz="0" w:space="0" w:color="auto"/>
            <w:right w:val="none" w:sz="0" w:space="0" w:color="auto"/>
          </w:divBdr>
          <w:divsChild>
            <w:div w:id="42292912">
              <w:marLeft w:val="0"/>
              <w:marRight w:val="0"/>
              <w:marTop w:val="0"/>
              <w:marBottom w:val="0"/>
              <w:divBdr>
                <w:top w:val="none" w:sz="0" w:space="0" w:color="auto"/>
                <w:left w:val="none" w:sz="0" w:space="0" w:color="auto"/>
                <w:bottom w:val="none" w:sz="0" w:space="0" w:color="auto"/>
                <w:right w:val="none" w:sz="0" w:space="0" w:color="auto"/>
              </w:divBdr>
              <w:divsChild>
                <w:div w:id="19847732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591004">
          <w:marLeft w:val="0"/>
          <w:marRight w:val="0"/>
          <w:marTop w:val="300"/>
          <w:marBottom w:val="0"/>
          <w:divBdr>
            <w:top w:val="none" w:sz="0" w:space="0" w:color="auto"/>
            <w:left w:val="none" w:sz="0" w:space="0" w:color="auto"/>
            <w:bottom w:val="none" w:sz="0" w:space="0" w:color="auto"/>
            <w:right w:val="none" w:sz="0" w:space="0" w:color="auto"/>
          </w:divBdr>
          <w:divsChild>
            <w:div w:id="1523084980">
              <w:marLeft w:val="0"/>
              <w:marRight w:val="0"/>
              <w:marTop w:val="0"/>
              <w:marBottom w:val="0"/>
              <w:divBdr>
                <w:top w:val="none" w:sz="0" w:space="0" w:color="auto"/>
                <w:left w:val="none" w:sz="0" w:space="0" w:color="auto"/>
                <w:bottom w:val="none" w:sz="0" w:space="0" w:color="auto"/>
                <w:right w:val="none" w:sz="0" w:space="0" w:color="auto"/>
              </w:divBdr>
              <w:divsChild>
                <w:div w:id="48574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709798">
      <w:bodyDiv w:val="1"/>
      <w:marLeft w:val="0"/>
      <w:marRight w:val="0"/>
      <w:marTop w:val="0"/>
      <w:marBottom w:val="0"/>
      <w:divBdr>
        <w:top w:val="none" w:sz="0" w:space="0" w:color="auto"/>
        <w:left w:val="none" w:sz="0" w:space="0" w:color="auto"/>
        <w:bottom w:val="none" w:sz="0" w:space="0" w:color="auto"/>
        <w:right w:val="none" w:sz="0" w:space="0" w:color="auto"/>
      </w:divBdr>
      <w:divsChild>
        <w:div w:id="141579405">
          <w:marLeft w:val="0"/>
          <w:marRight w:val="0"/>
          <w:marTop w:val="0"/>
          <w:marBottom w:val="0"/>
          <w:divBdr>
            <w:top w:val="none" w:sz="0" w:space="0" w:color="auto"/>
            <w:left w:val="none" w:sz="0" w:space="0" w:color="auto"/>
            <w:bottom w:val="none" w:sz="0" w:space="0" w:color="auto"/>
            <w:right w:val="none" w:sz="0" w:space="0" w:color="auto"/>
          </w:divBdr>
        </w:div>
        <w:div w:id="142549494">
          <w:marLeft w:val="0"/>
          <w:marRight w:val="0"/>
          <w:marTop w:val="300"/>
          <w:marBottom w:val="0"/>
          <w:divBdr>
            <w:top w:val="none" w:sz="0" w:space="0" w:color="auto"/>
            <w:left w:val="none" w:sz="0" w:space="0" w:color="auto"/>
            <w:bottom w:val="none" w:sz="0" w:space="0" w:color="auto"/>
            <w:right w:val="none" w:sz="0" w:space="0" w:color="auto"/>
          </w:divBdr>
        </w:div>
        <w:div w:id="148788285">
          <w:marLeft w:val="0"/>
          <w:marRight w:val="0"/>
          <w:marTop w:val="0"/>
          <w:marBottom w:val="0"/>
          <w:divBdr>
            <w:top w:val="none" w:sz="0" w:space="0" w:color="auto"/>
            <w:left w:val="none" w:sz="0" w:space="0" w:color="auto"/>
            <w:bottom w:val="none" w:sz="0" w:space="0" w:color="auto"/>
            <w:right w:val="none" w:sz="0" w:space="0" w:color="auto"/>
          </w:divBdr>
        </w:div>
        <w:div w:id="344476074">
          <w:marLeft w:val="0"/>
          <w:marRight w:val="0"/>
          <w:marTop w:val="0"/>
          <w:marBottom w:val="0"/>
          <w:divBdr>
            <w:top w:val="none" w:sz="0" w:space="0" w:color="auto"/>
            <w:left w:val="none" w:sz="0" w:space="0" w:color="auto"/>
            <w:bottom w:val="none" w:sz="0" w:space="0" w:color="auto"/>
            <w:right w:val="none" w:sz="0" w:space="0" w:color="auto"/>
          </w:divBdr>
          <w:divsChild>
            <w:div w:id="327710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18160">
      <w:bodyDiv w:val="1"/>
      <w:marLeft w:val="0"/>
      <w:marRight w:val="0"/>
      <w:marTop w:val="0"/>
      <w:marBottom w:val="0"/>
      <w:divBdr>
        <w:top w:val="none" w:sz="0" w:space="0" w:color="auto"/>
        <w:left w:val="none" w:sz="0" w:space="0" w:color="auto"/>
        <w:bottom w:val="none" w:sz="0" w:space="0" w:color="auto"/>
        <w:right w:val="none" w:sz="0" w:space="0" w:color="auto"/>
      </w:divBdr>
      <w:divsChild>
        <w:div w:id="29964160">
          <w:marLeft w:val="0"/>
          <w:marRight w:val="0"/>
          <w:marTop w:val="0"/>
          <w:marBottom w:val="0"/>
          <w:divBdr>
            <w:top w:val="none" w:sz="0" w:space="0" w:color="auto"/>
            <w:left w:val="none" w:sz="0" w:space="0" w:color="auto"/>
            <w:bottom w:val="none" w:sz="0" w:space="0" w:color="auto"/>
            <w:right w:val="none" w:sz="0" w:space="0" w:color="auto"/>
          </w:divBdr>
        </w:div>
        <w:div w:id="30495340">
          <w:marLeft w:val="0"/>
          <w:marRight w:val="0"/>
          <w:marTop w:val="0"/>
          <w:marBottom w:val="0"/>
          <w:divBdr>
            <w:top w:val="none" w:sz="0" w:space="0" w:color="auto"/>
            <w:left w:val="none" w:sz="0" w:space="0" w:color="auto"/>
            <w:bottom w:val="none" w:sz="0" w:space="0" w:color="auto"/>
            <w:right w:val="none" w:sz="0" w:space="0" w:color="auto"/>
          </w:divBdr>
        </w:div>
        <w:div w:id="161549708">
          <w:marLeft w:val="0"/>
          <w:marRight w:val="0"/>
          <w:marTop w:val="0"/>
          <w:marBottom w:val="0"/>
          <w:divBdr>
            <w:top w:val="none" w:sz="0" w:space="0" w:color="auto"/>
            <w:left w:val="none" w:sz="0" w:space="0" w:color="auto"/>
            <w:bottom w:val="none" w:sz="0" w:space="0" w:color="auto"/>
            <w:right w:val="none" w:sz="0" w:space="0" w:color="auto"/>
          </w:divBdr>
        </w:div>
        <w:div w:id="374670021">
          <w:marLeft w:val="0"/>
          <w:marRight w:val="0"/>
          <w:marTop w:val="0"/>
          <w:marBottom w:val="0"/>
          <w:divBdr>
            <w:top w:val="none" w:sz="0" w:space="0" w:color="auto"/>
            <w:left w:val="none" w:sz="0" w:space="0" w:color="auto"/>
            <w:bottom w:val="none" w:sz="0" w:space="0" w:color="auto"/>
            <w:right w:val="none" w:sz="0" w:space="0" w:color="auto"/>
          </w:divBdr>
        </w:div>
      </w:divsChild>
    </w:div>
    <w:div w:id="38095196">
      <w:bodyDiv w:val="1"/>
      <w:marLeft w:val="0"/>
      <w:marRight w:val="0"/>
      <w:marTop w:val="0"/>
      <w:marBottom w:val="0"/>
      <w:divBdr>
        <w:top w:val="none" w:sz="0" w:space="0" w:color="auto"/>
        <w:left w:val="none" w:sz="0" w:space="0" w:color="auto"/>
        <w:bottom w:val="none" w:sz="0" w:space="0" w:color="auto"/>
        <w:right w:val="none" w:sz="0" w:space="0" w:color="auto"/>
      </w:divBdr>
      <w:divsChild>
        <w:div w:id="309989006">
          <w:marLeft w:val="0"/>
          <w:marRight w:val="0"/>
          <w:marTop w:val="0"/>
          <w:marBottom w:val="0"/>
          <w:divBdr>
            <w:top w:val="none" w:sz="0" w:space="0" w:color="auto"/>
            <w:left w:val="none" w:sz="0" w:space="0" w:color="auto"/>
            <w:bottom w:val="none" w:sz="0" w:space="0" w:color="auto"/>
            <w:right w:val="none" w:sz="0" w:space="0" w:color="auto"/>
          </w:divBdr>
        </w:div>
        <w:div w:id="357631730">
          <w:marLeft w:val="0"/>
          <w:marRight w:val="0"/>
          <w:marTop w:val="300"/>
          <w:marBottom w:val="0"/>
          <w:divBdr>
            <w:top w:val="none" w:sz="0" w:space="0" w:color="auto"/>
            <w:left w:val="none" w:sz="0" w:space="0" w:color="auto"/>
            <w:bottom w:val="none" w:sz="0" w:space="0" w:color="auto"/>
            <w:right w:val="none" w:sz="0" w:space="0" w:color="auto"/>
          </w:divBdr>
        </w:div>
      </w:divsChild>
    </w:div>
    <w:div w:id="38095832">
      <w:bodyDiv w:val="1"/>
      <w:marLeft w:val="0"/>
      <w:marRight w:val="0"/>
      <w:marTop w:val="0"/>
      <w:marBottom w:val="0"/>
      <w:divBdr>
        <w:top w:val="none" w:sz="0" w:space="0" w:color="auto"/>
        <w:left w:val="none" w:sz="0" w:space="0" w:color="auto"/>
        <w:bottom w:val="none" w:sz="0" w:space="0" w:color="auto"/>
        <w:right w:val="none" w:sz="0" w:space="0" w:color="auto"/>
      </w:divBdr>
      <w:divsChild>
        <w:div w:id="179665414">
          <w:marLeft w:val="0"/>
          <w:marRight w:val="0"/>
          <w:marTop w:val="0"/>
          <w:marBottom w:val="0"/>
          <w:divBdr>
            <w:top w:val="none" w:sz="0" w:space="0" w:color="auto"/>
            <w:left w:val="none" w:sz="0" w:space="0" w:color="auto"/>
            <w:bottom w:val="none" w:sz="0" w:space="0" w:color="auto"/>
            <w:right w:val="none" w:sz="0" w:space="0" w:color="auto"/>
          </w:divBdr>
        </w:div>
        <w:div w:id="311519808">
          <w:marLeft w:val="0"/>
          <w:marRight w:val="0"/>
          <w:marTop w:val="0"/>
          <w:marBottom w:val="0"/>
          <w:divBdr>
            <w:top w:val="none" w:sz="0" w:space="0" w:color="auto"/>
            <w:left w:val="none" w:sz="0" w:space="0" w:color="auto"/>
            <w:bottom w:val="none" w:sz="0" w:space="0" w:color="auto"/>
            <w:right w:val="none" w:sz="0" w:space="0" w:color="auto"/>
          </w:divBdr>
        </w:div>
        <w:div w:id="322709375">
          <w:marLeft w:val="0"/>
          <w:marRight w:val="0"/>
          <w:marTop w:val="0"/>
          <w:marBottom w:val="0"/>
          <w:divBdr>
            <w:top w:val="none" w:sz="0" w:space="0" w:color="auto"/>
            <w:left w:val="none" w:sz="0" w:space="0" w:color="auto"/>
            <w:bottom w:val="none" w:sz="0" w:space="0" w:color="auto"/>
            <w:right w:val="none" w:sz="0" w:space="0" w:color="auto"/>
          </w:divBdr>
        </w:div>
      </w:divsChild>
    </w:div>
    <w:div w:id="38475751">
      <w:bodyDiv w:val="1"/>
      <w:marLeft w:val="0"/>
      <w:marRight w:val="0"/>
      <w:marTop w:val="0"/>
      <w:marBottom w:val="0"/>
      <w:divBdr>
        <w:top w:val="none" w:sz="0" w:space="0" w:color="auto"/>
        <w:left w:val="none" w:sz="0" w:space="0" w:color="auto"/>
        <w:bottom w:val="none" w:sz="0" w:space="0" w:color="auto"/>
        <w:right w:val="none" w:sz="0" w:space="0" w:color="auto"/>
      </w:divBdr>
      <w:divsChild>
        <w:div w:id="111677726">
          <w:marLeft w:val="0"/>
          <w:marRight w:val="0"/>
          <w:marTop w:val="0"/>
          <w:marBottom w:val="0"/>
          <w:divBdr>
            <w:top w:val="none" w:sz="0" w:space="0" w:color="auto"/>
            <w:left w:val="none" w:sz="0" w:space="0" w:color="auto"/>
            <w:bottom w:val="none" w:sz="0" w:space="0" w:color="auto"/>
            <w:right w:val="none" w:sz="0" w:space="0" w:color="auto"/>
          </w:divBdr>
          <w:divsChild>
            <w:div w:id="149761064">
              <w:marLeft w:val="0"/>
              <w:marRight w:val="0"/>
              <w:marTop w:val="0"/>
              <w:marBottom w:val="0"/>
              <w:divBdr>
                <w:top w:val="none" w:sz="0" w:space="0" w:color="auto"/>
                <w:left w:val="none" w:sz="0" w:space="0" w:color="auto"/>
                <w:bottom w:val="none" w:sz="0" w:space="0" w:color="auto"/>
                <w:right w:val="none" w:sz="0" w:space="0" w:color="auto"/>
              </w:divBdr>
            </w:div>
          </w:divsChild>
        </w:div>
        <w:div w:id="253516173">
          <w:marLeft w:val="0"/>
          <w:marRight w:val="0"/>
          <w:marTop w:val="0"/>
          <w:marBottom w:val="0"/>
          <w:divBdr>
            <w:top w:val="none" w:sz="0" w:space="0" w:color="auto"/>
            <w:left w:val="none" w:sz="0" w:space="0" w:color="auto"/>
            <w:bottom w:val="none" w:sz="0" w:space="0" w:color="auto"/>
            <w:right w:val="none" w:sz="0" w:space="0" w:color="auto"/>
          </w:divBdr>
        </w:div>
        <w:div w:id="277375490">
          <w:marLeft w:val="0"/>
          <w:marRight w:val="0"/>
          <w:marTop w:val="0"/>
          <w:marBottom w:val="0"/>
          <w:divBdr>
            <w:top w:val="none" w:sz="0" w:space="0" w:color="auto"/>
            <w:left w:val="none" w:sz="0" w:space="0" w:color="auto"/>
            <w:bottom w:val="none" w:sz="0" w:space="0" w:color="auto"/>
            <w:right w:val="none" w:sz="0" w:space="0" w:color="auto"/>
          </w:divBdr>
        </w:div>
        <w:div w:id="340159222">
          <w:marLeft w:val="0"/>
          <w:marRight w:val="0"/>
          <w:marTop w:val="300"/>
          <w:marBottom w:val="0"/>
          <w:divBdr>
            <w:top w:val="none" w:sz="0" w:space="0" w:color="auto"/>
            <w:left w:val="none" w:sz="0" w:space="0" w:color="auto"/>
            <w:bottom w:val="none" w:sz="0" w:space="0" w:color="auto"/>
            <w:right w:val="none" w:sz="0" w:space="0" w:color="auto"/>
          </w:divBdr>
        </w:div>
      </w:divsChild>
    </w:div>
    <w:div w:id="39401533">
      <w:bodyDiv w:val="1"/>
      <w:marLeft w:val="0"/>
      <w:marRight w:val="0"/>
      <w:marTop w:val="0"/>
      <w:marBottom w:val="0"/>
      <w:divBdr>
        <w:top w:val="none" w:sz="0" w:space="0" w:color="auto"/>
        <w:left w:val="none" w:sz="0" w:space="0" w:color="auto"/>
        <w:bottom w:val="none" w:sz="0" w:space="0" w:color="auto"/>
        <w:right w:val="none" w:sz="0" w:space="0" w:color="auto"/>
      </w:divBdr>
    </w:div>
    <w:div w:id="39404313">
      <w:bodyDiv w:val="1"/>
      <w:marLeft w:val="0"/>
      <w:marRight w:val="0"/>
      <w:marTop w:val="0"/>
      <w:marBottom w:val="0"/>
      <w:divBdr>
        <w:top w:val="none" w:sz="0" w:space="0" w:color="auto"/>
        <w:left w:val="none" w:sz="0" w:space="0" w:color="auto"/>
        <w:bottom w:val="none" w:sz="0" w:space="0" w:color="auto"/>
        <w:right w:val="none" w:sz="0" w:space="0" w:color="auto"/>
      </w:divBdr>
    </w:div>
    <w:div w:id="39594019">
      <w:bodyDiv w:val="1"/>
      <w:marLeft w:val="0"/>
      <w:marRight w:val="0"/>
      <w:marTop w:val="0"/>
      <w:marBottom w:val="0"/>
      <w:divBdr>
        <w:top w:val="none" w:sz="0" w:space="0" w:color="auto"/>
        <w:left w:val="none" w:sz="0" w:space="0" w:color="auto"/>
        <w:bottom w:val="none" w:sz="0" w:space="0" w:color="auto"/>
        <w:right w:val="none" w:sz="0" w:space="0" w:color="auto"/>
      </w:divBdr>
    </w:div>
    <w:div w:id="39599116">
      <w:bodyDiv w:val="1"/>
      <w:marLeft w:val="0"/>
      <w:marRight w:val="0"/>
      <w:marTop w:val="0"/>
      <w:marBottom w:val="0"/>
      <w:divBdr>
        <w:top w:val="none" w:sz="0" w:space="0" w:color="auto"/>
        <w:left w:val="none" w:sz="0" w:space="0" w:color="auto"/>
        <w:bottom w:val="none" w:sz="0" w:space="0" w:color="auto"/>
        <w:right w:val="none" w:sz="0" w:space="0" w:color="auto"/>
      </w:divBdr>
    </w:div>
    <w:div w:id="41100474">
      <w:bodyDiv w:val="1"/>
      <w:marLeft w:val="0"/>
      <w:marRight w:val="0"/>
      <w:marTop w:val="0"/>
      <w:marBottom w:val="0"/>
      <w:divBdr>
        <w:top w:val="none" w:sz="0" w:space="0" w:color="auto"/>
        <w:left w:val="none" w:sz="0" w:space="0" w:color="auto"/>
        <w:bottom w:val="none" w:sz="0" w:space="0" w:color="auto"/>
        <w:right w:val="none" w:sz="0" w:space="0" w:color="auto"/>
      </w:divBdr>
      <w:divsChild>
        <w:div w:id="54554113">
          <w:marLeft w:val="0"/>
          <w:marRight w:val="0"/>
          <w:marTop w:val="0"/>
          <w:marBottom w:val="0"/>
          <w:divBdr>
            <w:top w:val="none" w:sz="0" w:space="0" w:color="auto"/>
            <w:left w:val="none" w:sz="0" w:space="0" w:color="auto"/>
            <w:bottom w:val="none" w:sz="0" w:space="0" w:color="auto"/>
            <w:right w:val="none" w:sz="0" w:space="0" w:color="auto"/>
          </w:divBdr>
        </w:div>
        <w:div w:id="233443159">
          <w:marLeft w:val="0"/>
          <w:marRight w:val="0"/>
          <w:marTop w:val="300"/>
          <w:marBottom w:val="0"/>
          <w:divBdr>
            <w:top w:val="none" w:sz="0" w:space="0" w:color="auto"/>
            <w:left w:val="none" w:sz="0" w:space="0" w:color="auto"/>
            <w:bottom w:val="none" w:sz="0" w:space="0" w:color="auto"/>
            <w:right w:val="none" w:sz="0" w:space="0" w:color="auto"/>
          </w:divBdr>
        </w:div>
        <w:div w:id="395204333">
          <w:marLeft w:val="0"/>
          <w:marRight w:val="0"/>
          <w:marTop w:val="0"/>
          <w:marBottom w:val="0"/>
          <w:divBdr>
            <w:top w:val="none" w:sz="0" w:space="0" w:color="auto"/>
            <w:left w:val="none" w:sz="0" w:space="0" w:color="auto"/>
            <w:bottom w:val="none" w:sz="0" w:space="0" w:color="auto"/>
            <w:right w:val="none" w:sz="0" w:space="0" w:color="auto"/>
          </w:divBdr>
        </w:div>
      </w:divsChild>
    </w:div>
    <w:div w:id="41178649">
      <w:bodyDiv w:val="1"/>
      <w:marLeft w:val="0"/>
      <w:marRight w:val="0"/>
      <w:marTop w:val="0"/>
      <w:marBottom w:val="0"/>
      <w:divBdr>
        <w:top w:val="none" w:sz="0" w:space="0" w:color="auto"/>
        <w:left w:val="none" w:sz="0" w:space="0" w:color="auto"/>
        <w:bottom w:val="none" w:sz="0" w:space="0" w:color="auto"/>
        <w:right w:val="none" w:sz="0" w:space="0" w:color="auto"/>
      </w:divBdr>
    </w:div>
    <w:div w:id="41179062">
      <w:bodyDiv w:val="1"/>
      <w:marLeft w:val="0"/>
      <w:marRight w:val="0"/>
      <w:marTop w:val="0"/>
      <w:marBottom w:val="0"/>
      <w:divBdr>
        <w:top w:val="none" w:sz="0" w:space="0" w:color="auto"/>
        <w:left w:val="none" w:sz="0" w:space="0" w:color="auto"/>
        <w:bottom w:val="none" w:sz="0" w:space="0" w:color="auto"/>
        <w:right w:val="none" w:sz="0" w:space="0" w:color="auto"/>
      </w:divBdr>
      <w:divsChild>
        <w:div w:id="333649658">
          <w:marLeft w:val="0"/>
          <w:marRight w:val="0"/>
          <w:marTop w:val="0"/>
          <w:marBottom w:val="0"/>
          <w:divBdr>
            <w:top w:val="none" w:sz="0" w:space="0" w:color="auto"/>
            <w:left w:val="none" w:sz="0" w:space="0" w:color="auto"/>
            <w:bottom w:val="none" w:sz="0" w:space="0" w:color="auto"/>
            <w:right w:val="none" w:sz="0" w:space="0" w:color="auto"/>
          </w:divBdr>
        </w:div>
      </w:divsChild>
    </w:div>
    <w:div w:id="41370590">
      <w:bodyDiv w:val="1"/>
      <w:marLeft w:val="0"/>
      <w:marRight w:val="0"/>
      <w:marTop w:val="0"/>
      <w:marBottom w:val="0"/>
      <w:divBdr>
        <w:top w:val="none" w:sz="0" w:space="0" w:color="auto"/>
        <w:left w:val="none" w:sz="0" w:space="0" w:color="auto"/>
        <w:bottom w:val="none" w:sz="0" w:space="0" w:color="auto"/>
        <w:right w:val="none" w:sz="0" w:space="0" w:color="auto"/>
      </w:divBdr>
      <w:divsChild>
        <w:div w:id="221449677">
          <w:marLeft w:val="0"/>
          <w:marRight w:val="0"/>
          <w:marTop w:val="0"/>
          <w:marBottom w:val="0"/>
          <w:divBdr>
            <w:top w:val="none" w:sz="0" w:space="0" w:color="auto"/>
            <w:left w:val="none" w:sz="0" w:space="0" w:color="auto"/>
            <w:bottom w:val="none" w:sz="0" w:space="0" w:color="auto"/>
            <w:right w:val="none" w:sz="0" w:space="0" w:color="auto"/>
          </w:divBdr>
        </w:div>
        <w:div w:id="311446912">
          <w:marLeft w:val="0"/>
          <w:marRight w:val="0"/>
          <w:marTop w:val="0"/>
          <w:marBottom w:val="0"/>
          <w:divBdr>
            <w:top w:val="none" w:sz="0" w:space="0" w:color="auto"/>
            <w:left w:val="none" w:sz="0" w:space="0" w:color="auto"/>
            <w:bottom w:val="none" w:sz="0" w:space="0" w:color="auto"/>
            <w:right w:val="none" w:sz="0" w:space="0" w:color="auto"/>
          </w:divBdr>
        </w:div>
      </w:divsChild>
    </w:div>
    <w:div w:id="41443375">
      <w:bodyDiv w:val="1"/>
      <w:marLeft w:val="0"/>
      <w:marRight w:val="0"/>
      <w:marTop w:val="0"/>
      <w:marBottom w:val="0"/>
      <w:divBdr>
        <w:top w:val="none" w:sz="0" w:space="0" w:color="auto"/>
        <w:left w:val="none" w:sz="0" w:space="0" w:color="auto"/>
        <w:bottom w:val="none" w:sz="0" w:space="0" w:color="auto"/>
        <w:right w:val="none" w:sz="0" w:space="0" w:color="auto"/>
      </w:divBdr>
      <w:divsChild>
        <w:div w:id="347684845">
          <w:marLeft w:val="0"/>
          <w:marRight w:val="0"/>
          <w:marTop w:val="300"/>
          <w:marBottom w:val="0"/>
          <w:divBdr>
            <w:top w:val="none" w:sz="0" w:space="0" w:color="auto"/>
            <w:left w:val="none" w:sz="0" w:space="0" w:color="auto"/>
            <w:bottom w:val="none" w:sz="0" w:space="0" w:color="auto"/>
            <w:right w:val="none" w:sz="0" w:space="0" w:color="auto"/>
          </w:divBdr>
        </w:div>
      </w:divsChild>
    </w:div>
    <w:div w:id="41637068">
      <w:bodyDiv w:val="1"/>
      <w:marLeft w:val="0"/>
      <w:marRight w:val="0"/>
      <w:marTop w:val="0"/>
      <w:marBottom w:val="0"/>
      <w:divBdr>
        <w:top w:val="none" w:sz="0" w:space="0" w:color="auto"/>
        <w:left w:val="none" w:sz="0" w:space="0" w:color="auto"/>
        <w:bottom w:val="none" w:sz="0" w:space="0" w:color="auto"/>
        <w:right w:val="none" w:sz="0" w:space="0" w:color="auto"/>
      </w:divBdr>
      <w:divsChild>
        <w:div w:id="133571058">
          <w:marLeft w:val="0"/>
          <w:marRight w:val="0"/>
          <w:marTop w:val="0"/>
          <w:marBottom w:val="0"/>
          <w:divBdr>
            <w:top w:val="none" w:sz="0" w:space="0" w:color="auto"/>
            <w:left w:val="none" w:sz="0" w:space="0" w:color="auto"/>
            <w:bottom w:val="none" w:sz="0" w:space="0" w:color="auto"/>
            <w:right w:val="none" w:sz="0" w:space="0" w:color="auto"/>
          </w:divBdr>
        </w:div>
        <w:div w:id="299648600">
          <w:marLeft w:val="0"/>
          <w:marRight w:val="0"/>
          <w:marTop w:val="0"/>
          <w:marBottom w:val="0"/>
          <w:divBdr>
            <w:top w:val="none" w:sz="0" w:space="0" w:color="auto"/>
            <w:left w:val="none" w:sz="0" w:space="0" w:color="auto"/>
            <w:bottom w:val="none" w:sz="0" w:space="0" w:color="auto"/>
            <w:right w:val="none" w:sz="0" w:space="0" w:color="auto"/>
          </w:divBdr>
        </w:div>
      </w:divsChild>
    </w:div>
    <w:div w:id="41751129">
      <w:bodyDiv w:val="1"/>
      <w:marLeft w:val="0"/>
      <w:marRight w:val="0"/>
      <w:marTop w:val="0"/>
      <w:marBottom w:val="0"/>
      <w:divBdr>
        <w:top w:val="none" w:sz="0" w:space="0" w:color="auto"/>
        <w:left w:val="none" w:sz="0" w:space="0" w:color="auto"/>
        <w:bottom w:val="none" w:sz="0" w:space="0" w:color="auto"/>
        <w:right w:val="none" w:sz="0" w:space="0" w:color="auto"/>
      </w:divBdr>
      <w:divsChild>
        <w:div w:id="25715469">
          <w:marLeft w:val="0"/>
          <w:marRight w:val="0"/>
          <w:marTop w:val="300"/>
          <w:marBottom w:val="0"/>
          <w:divBdr>
            <w:top w:val="none" w:sz="0" w:space="0" w:color="auto"/>
            <w:left w:val="none" w:sz="0" w:space="0" w:color="auto"/>
            <w:bottom w:val="none" w:sz="0" w:space="0" w:color="auto"/>
            <w:right w:val="none" w:sz="0" w:space="0" w:color="auto"/>
          </w:divBdr>
        </w:div>
        <w:div w:id="127360387">
          <w:marLeft w:val="0"/>
          <w:marRight w:val="0"/>
          <w:marTop w:val="0"/>
          <w:marBottom w:val="0"/>
          <w:divBdr>
            <w:top w:val="none" w:sz="0" w:space="0" w:color="auto"/>
            <w:left w:val="none" w:sz="0" w:space="0" w:color="auto"/>
            <w:bottom w:val="none" w:sz="0" w:space="0" w:color="auto"/>
            <w:right w:val="none" w:sz="0" w:space="0" w:color="auto"/>
          </w:divBdr>
        </w:div>
        <w:div w:id="185141324">
          <w:marLeft w:val="0"/>
          <w:marRight w:val="0"/>
          <w:marTop w:val="300"/>
          <w:marBottom w:val="0"/>
          <w:divBdr>
            <w:top w:val="none" w:sz="0" w:space="0" w:color="auto"/>
            <w:left w:val="none" w:sz="0" w:space="0" w:color="auto"/>
            <w:bottom w:val="none" w:sz="0" w:space="0" w:color="auto"/>
            <w:right w:val="none" w:sz="0" w:space="0" w:color="auto"/>
          </w:divBdr>
        </w:div>
        <w:div w:id="318340465">
          <w:marLeft w:val="0"/>
          <w:marRight w:val="0"/>
          <w:marTop w:val="300"/>
          <w:marBottom w:val="0"/>
          <w:divBdr>
            <w:top w:val="none" w:sz="0" w:space="0" w:color="auto"/>
            <w:left w:val="none" w:sz="0" w:space="0" w:color="auto"/>
            <w:bottom w:val="none" w:sz="0" w:space="0" w:color="auto"/>
            <w:right w:val="none" w:sz="0" w:space="0" w:color="auto"/>
          </w:divBdr>
        </w:div>
      </w:divsChild>
    </w:div>
    <w:div w:id="41834124">
      <w:bodyDiv w:val="1"/>
      <w:marLeft w:val="0"/>
      <w:marRight w:val="0"/>
      <w:marTop w:val="0"/>
      <w:marBottom w:val="0"/>
      <w:divBdr>
        <w:top w:val="none" w:sz="0" w:space="0" w:color="auto"/>
        <w:left w:val="none" w:sz="0" w:space="0" w:color="auto"/>
        <w:bottom w:val="none" w:sz="0" w:space="0" w:color="auto"/>
        <w:right w:val="none" w:sz="0" w:space="0" w:color="auto"/>
      </w:divBdr>
      <w:divsChild>
        <w:div w:id="111630120">
          <w:marLeft w:val="0"/>
          <w:marRight w:val="0"/>
          <w:marTop w:val="0"/>
          <w:marBottom w:val="0"/>
          <w:divBdr>
            <w:top w:val="none" w:sz="0" w:space="0" w:color="auto"/>
            <w:left w:val="none" w:sz="0" w:space="0" w:color="auto"/>
            <w:bottom w:val="none" w:sz="0" w:space="0" w:color="auto"/>
            <w:right w:val="none" w:sz="0" w:space="0" w:color="auto"/>
          </w:divBdr>
        </w:div>
        <w:div w:id="358898070">
          <w:marLeft w:val="0"/>
          <w:marRight w:val="0"/>
          <w:marTop w:val="300"/>
          <w:marBottom w:val="0"/>
          <w:divBdr>
            <w:top w:val="none" w:sz="0" w:space="0" w:color="auto"/>
            <w:left w:val="none" w:sz="0" w:space="0" w:color="auto"/>
            <w:bottom w:val="none" w:sz="0" w:space="0" w:color="auto"/>
            <w:right w:val="none" w:sz="0" w:space="0" w:color="auto"/>
          </w:divBdr>
        </w:div>
      </w:divsChild>
    </w:div>
    <w:div w:id="42222557">
      <w:bodyDiv w:val="1"/>
      <w:marLeft w:val="0"/>
      <w:marRight w:val="0"/>
      <w:marTop w:val="0"/>
      <w:marBottom w:val="0"/>
      <w:divBdr>
        <w:top w:val="none" w:sz="0" w:space="0" w:color="auto"/>
        <w:left w:val="none" w:sz="0" w:space="0" w:color="auto"/>
        <w:bottom w:val="none" w:sz="0" w:space="0" w:color="auto"/>
        <w:right w:val="none" w:sz="0" w:space="0" w:color="auto"/>
      </w:divBdr>
      <w:divsChild>
        <w:div w:id="117069665">
          <w:marLeft w:val="0"/>
          <w:marRight w:val="0"/>
          <w:marTop w:val="0"/>
          <w:marBottom w:val="0"/>
          <w:divBdr>
            <w:top w:val="none" w:sz="0" w:space="0" w:color="auto"/>
            <w:left w:val="none" w:sz="0" w:space="0" w:color="auto"/>
            <w:bottom w:val="none" w:sz="0" w:space="0" w:color="auto"/>
            <w:right w:val="none" w:sz="0" w:space="0" w:color="auto"/>
          </w:divBdr>
        </w:div>
        <w:div w:id="188422046">
          <w:marLeft w:val="0"/>
          <w:marRight w:val="0"/>
          <w:marTop w:val="300"/>
          <w:marBottom w:val="0"/>
          <w:divBdr>
            <w:top w:val="none" w:sz="0" w:space="0" w:color="auto"/>
            <w:left w:val="none" w:sz="0" w:space="0" w:color="auto"/>
            <w:bottom w:val="none" w:sz="0" w:space="0" w:color="auto"/>
            <w:right w:val="none" w:sz="0" w:space="0" w:color="auto"/>
          </w:divBdr>
        </w:div>
        <w:div w:id="308556824">
          <w:marLeft w:val="0"/>
          <w:marRight w:val="0"/>
          <w:marTop w:val="0"/>
          <w:marBottom w:val="0"/>
          <w:divBdr>
            <w:top w:val="none" w:sz="0" w:space="0" w:color="auto"/>
            <w:left w:val="none" w:sz="0" w:space="0" w:color="auto"/>
            <w:bottom w:val="none" w:sz="0" w:space="0" w:color="auto"/>
            <w:right w:val="none" w:sz="0" w:space="0" w:color="auto"/>
          </w:divBdr>
        </w:div>
        <w:div w:id="359164338">
          <w:marLeft w:val="0"/>
          <w:marRight w:val="0"/>
          <w:marTop w:val="0"/>
          <w:marBottom w:val="0"/>
          <w:divBdr>
            <w:top w:val="none" w:sz="0" w:space="0" w:color="auto"/>
            <w:left w:val="none" w:sz="0" w:space="0" w:color="auto"/>
            <w:bottom w:val="none" w:sz="0" w:space="0" w:color="auto"/>
            <w:right w:val="none" w:sz="0" w:space="0" w:color="auto"/>
          </w:divBdr>
        </w:div>
        <w:div w:id="360277766">
          <w:marLeft w:val="0"/>
          <w:marRight w:val="0"/>
          <w:marTop w:val="300"/>
          <w:marBottom w:val="0"/>
          <w:divBdr>
            <w:top w:val="none" w:sz="0" w:space="0" w:color="auto"/>
            <w:left w:val="none" w:sz="0" w:space="0" w:color="auto"/>
            <w:bottom w:val="none" w:sz="0" w:space="0" w:color="auto"/>
            <w:right w:val="none" w:sz="0" w:space="0" w:color="auto"/>
          </w:divBdr>
          <w:divsChild>
            <w:div w:id="260572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63500">
      <w:bodyDiv w:val="1"/>
      <w:marLeft w:val="0"/>
      <w:marRight w:val="0"/>
      <w:marTop w:val="0"/>
      <w:marBottom w:val="0"/>
      <w:divBdr>
        <w:top w:val="none" w:sz="0" w:space="0" w:color="auto"/>
        <w:left w:val="none" w:sz="0" w:space="0" w:color="auto"/>
        <w:bottom w:val="none" w:sz="0" w:space="0" w:color="auto"/>
        <w:right w:val="none" w:sz="0" w:space="0" w:color="auto"/>
      </w:divBdr>
      <w:divsChild>
        <w:div w:id="43719827">
          <w:marLeft w:val="0"/>
          <w:marRight w:val="0"/>
          <w:marTop w:val="0"/>
          <w:marBottom w:val="0"/>
          <w:divBdr>
            <w:top w:val="none" w:sz="0" w:space="0" w:color="auto"/>
            <w:left w:val="none" w:sz="0" w:space="0" w:color="auto"/>
            <w:bottom w:val="none" w:sz="0" w:space="0" w:color="auto"/>
            <w:right w:val="none" w:sz="0" w:space="0" w:color="auto"/>
          </w:divBdr>
        </w:div>
        <w:div w:id="124348892">
          <w:marLeft w:val="0"/>
          <w:marRight w:val="0"/>
          <w:marTop w:val="0"/>
          <w:marBottom w:val="0"/>
          <w:divBdr>
            <w:top w:val="none" w:sz="0" w:space="0" w:color="auto"/>
            <w:left w:val="none" w:sz="0" w:space="0" w:color="auto"/>
            <w:bottom w:val="none" w:sz="0" w:space="0" w:color="auto"/>
            <w:right w:val="none" w:sz="0" w:space="0" w:color="auto"/>
          </w:divBdr>
        </w:div>
        <w:div w:id="213784050">
          <w:marLeft w:val="0"/>
          <w:marRight w:val="0"/>
          <w:marTop w:val="0"/>
          <w:marBottom w:val="0"/>
          <w:divBdr>
            <w:top w:val="none" w:sz="0" w:space="0" w:color="auto"/>
            <w:left w:val="none" w:sz="0" w:space="0" w:color="auto"/>
            <w:bottom w:val="none" w:sz="0" w:space="0" w:color="auto"/>
            <w:right w:val="none" w:sz="0" w:space="0" w:color="auto"/>
          </w:divBdr>
        </w:div>
      </w:divsChild>
    </w:div>
    <w:div w:id="42759484">
      <w:bodyDiv w:val="1"/>
      <w:marLeft w:val="0"/>
      <w:marRight w:val="0"/>
      <w:marTop w:val="0"/>
      <w:marBottom w:val="0"/>
      <w:divBdr>
        <w:top w:val="none" w:sz="0" w:space="0" w:color="auto"/>
        <w:left w:val="none" w:sz="0" w:space="0" w:color="auto"/>
        <w:bottom w:val="none" w:sz="0" w:space="0" w:color="auto"/>
        <w:right w:val="none" w:sz="0" w:space="0" w:color="auto"/>
      </w:divBdr>
      <w:divsChild>
        <w:div w:id="132061516">
          <w:marLeft w:val="0"/>
          <w:marRight w:val="0"/>
          <w:marTop w:val="0"/>
          <w:marBottom w:val="0"/>
          <w:divBdr>
            <w:top w:val="none" w:sz="0" w:space="0" w:color="auto"/>
            <w:left w:val="none" w:sz="0" w:space="0" w:color="auto"/>
            <w:bottom w:val="none" w:sz="0" w:space="0" w:color="auto"/>
            <w:right w:val="none" w:sz="0" w:space="0" w:color="auto"/>
          </w:divBdr>
        </w:div>
        <w:div w:id="135345552">
          <w:marLeft w:val="0"/>
          <w:marRight w:val="0"/>
          <w:marTop w:val="0"/>
          <w:marBottom w:val="0"/>
          <w:divBdr>
            <w:top w:val="none" w:sz="0" w:space="0" w:color="auto"/>
            <w:left w:val="none" w:sz="0" w:space="0" w:color="auto"/>
            <w:bottom w:val="none" w:sz="0" w:space="0" w:color="auto"/>
            <w:right w:val="none" w:sz="0" w:space="0" w:color="auto"/>
          </w:divBdr>
        </w:div>
        <w:div w:id="286470205">
          <w:marLeft w:val="0"/>
          <w:marRight w:val="0"/>
          <w:marTop w:val="0"/>
          <w:marBottom w:val="0"/>
          <w:divBdr>
            <w:top w:val="none" w:sz="0" w:space="0" w:color="auto"/>
            <w:left w:val="none" w:sz="0" w:space="0" w:color="auto"/>
            <w:bottom w:val="none" w:sz="0" w:space="0" w:color="auto"/>
            <w:right w:val="none" w:sz="0" w:space="0" w:color="auto"/>
          </w:divBdr>
        </w:div>
      </w:divsChild>
    </w:div>
    <w:div w:id="42950624">
      <w:bodyDiv w:val="1"/>
      <w:marLeft w:val="0"/>
      <w:marRight w:val="0"/>
      <w:marTop w:val="0"/>
      <w:marBottom w:val="0"/>
      <w:divBdr>
        <w:top w:val="none" w:sz="0" w:space="0" w:color="auto"/>
        <w:left w:val="none" w:sz="0" w:space="0" w:color="auto"/>
        <w:bottom w:val="none" w:sz="0" w:space="0" w:color="auto"/>
        <w:right w:val="none" w:sz="0" w:space="0" w:color="auto"/>
      </w:divBdr>
    </w:div>
    <w:div w:id="42953013">
      <w:bodyDiv w:val="1"/>
      <w:marLeft w:val="0"/>
      <w:marRight w:val="0"/>
      <w:marTop w:val="0"/>
      <w:marBottom w:val="0"/>
      <w:divBdr>
        <w:top w:val="none" w:sz="0" w:space="0" w:color="auto"/>
        <w:left w:val="none" w:sz="0" w:space="0" w:color="auto"/>
        <w:bottom w:val="none" w:sz="0" w:space="0" w:color="auto"/>
        <w:right w:val="none" w:sz="0" w:space="0" w:color="auto"/>
      </w:divBdr>
    </w:div>
    <w:div w:id="43061815">
      <w:bodyDiv w:val="1"/>
      <w:marLeft w:val="0"/>
      <w:marRight w:val="0"/>
      <w:marTop w:val="0"/>
      <w:marBottom w:val="0"/>
      <w:divBdr>
        <w:top w:val="none" w:sz="0" w:space="0" w:color="auto"/>
        <w:left w:val="none" w:sz="0" w:space="0" w:color="auto"/>
        <w:bottom w:val="none" w:sz="0" w:space="0" w:color="auto"/>
        <w:right w:val="none" w:sz="0" w:space="0" w:color="auto"/>
      </w:divBdr>
    </w:div>
    <w:div w:id="43067894">
      <w:bodyDiv w:val="1"/>
      <w:marLeft w:val="0"/>
      <w:marRight w:val="0"/>
      <w:marTop w:val="0"/>
      <w:marBottom w:val="0"/>
      <w:divBdr>
        <w:top w:val="none" w:sz="0" w:space="0" w:color="auto"/>
        <w:left w:val="none" w:sz="0" w:space="0" w:color="auto"/>
        <w:bottom w:val="none" w:sz="0" w:space="0" w:color="auto"/>
        <w:right w:val="none" w:sz="0" w:space="0" w:color="auto"/>
      </w:divBdr>
      <w:divsChild>
        <w:div w:id="363291502">
          <w:marLeft w:val="0"/>
          <w:marRight w:val="0"/>
          <w:marTop w:val="0"/>
          <w:marBottom w:val="0"/>
          <w:divBdr>
            <w:top w:val="none" w:sz="0" w:space="0" w:color="auto"/>
            <w:left w:val="none" w:sz="0" w:space="0" w:color="auto"/>
            <w:bottom w:val="none" w:sz="0" w:space="0" w:color="auto"/>
            <w:right w:val="none" w:sz="0" w:space="0" w:color="auto"/>
          </w:divBdr>
        </w:div>
        <w:div w:id="407308520">
          <w:marLeft w:val="0"/>
          <w:marRight w:val="0"/>
          <w:marTop w:val="0"/>
          <w:marBottom w:val="0"/>
          <w:divBdr>
            <w:top w:val="none" w:sz="0" w:space="0" w:color="auto"/>
            <w:left w:val="none" w:sz="0" w:space="0" w:color="auto"/>
            <w:bottom w:val="none" w:sz="0" w:space="0" w:color="auto"/>
            <w:right w:val="none" w:sz="0" w:space="0" w:color="auto"/>
          </w:divBdr>
        </w:div>
      </w:divsChild>
    </w:div>
    <w:div w:id="43260027">
      <w:bodyDiv w:val="1"/>
      <w:marLeft w:val="0"/>
      <w:marRight w:val="0"/>
      <w:marTop w:val="0"/>
      <w:marBottom w:val="0"/>
      <w:divBdr>
        <w:top w:val="none" w:sz="0" w:space="0" w:color="auto"/>
        <w:left w:val="none" w:sz="0" w:space="0" w:color="auto"/>
        <w:bottom w:val="none" w:sz="0" w:space="0" w:color="auto"/>
        <w:right w:val="none" w:sz="0" w:space="0" w:color="auto"/>
      </w:divBdr>
      <w:divsChild>
        <w:div w:id="11349228">
          <w:marLeft w:val="0"/>
          <w:marRight w:val="0"/>
          <w:marTop w:val="300"/>
          <w:marBottom w:val="0"/>
          <w:divBdr>
            <w:top w:val="none" w:sz="0" w:space="0" w:color="auto"/>
            <w:left w:val="none" w:sz="0" w:space="0" w:color="auto"/>
            <w:bottom w:val="none" w:sz="0" w:space="0" w:color="auto"/>
            <w:right w:val="none" w:sz="0" w:space="0" w:color="auto"/>
          </w:divBdr>
        </w:div>
        <w:div w:id="118108412">
          <w:marLeft w:val="0"/>
          <w:marRight w:val="0"/>
          <w:marTop w:val="0"/>
          <w:marBottom w:val="0"/>
          <w:divBdr>
            <w:top w:val="none" w:sz="0" w:space="0" w:color="auto"/>
            <w:left w:val="none" w:sz="0" w:space="0" w:color="auto"/>
            <w:bottom w:val="none" w:sz="0" w:space="0" w:color="auto"/>
            <w:right w:val="none" w:sz="0" w:space="0" w:color="auto"/>
          </w:divBdr>
        </w:div>
      </w:divsChild>
    </w:div>
    <w:div w:id="43599556">
      <w:bodyDiv w:val="1"/>
      <w:marLeft w:val="0"/>
      <w:marRight w:val="0"/>
      <w:marTop w:val="0"/>
      <w:marBottom w:val="0"/>
      <w:divBdr>
        <w:top w:val="none" w:sz="0" w:space="0" w:color="auto"/>
        <w:left w:val="none" w:sz="0" w:space="0" w:color="auto"/>
        <w:bottom w:val="none" w:sz="0" w:space="0" w:color="auto"/>
        <w:right w:val="none" w:sz="0" w:space="0" w:color="auto"/>
      </w:divBdr>
      <w:divsChild>
        <w:div w:id="135881511">
          <w:marLeft w:val="0"/>
          <w:marRight w:val="0"/>
          <w:marTop w:val="0"/>
          <w:marBottom w:val="0"/>
          <w:divBdr>
            <w:top w:val="none" w:sz="0" w:space="0" w:color="auto"/>
            <w:left w:val="none" w:sz="0" w:space="0" w:color="auto"/>
            <w:bottom w:val="none" w:sz="0" w:space="0" w:color="auto"/>
            <w:right w:val="none" w:sz="0" w:space="0" w:color="auto"/>
          </w:divBdr>
        </w:div>
        <w:div w:id="229851520">
          <w:marLeft w:val="0"/>
          <w:marRight w:val="0"/>
          <w:marTop w:val="0"/>
          <w:marBottom w:val="0"/>
          <w:divBdr>
            <w:top w:val="none" w:sz="0" w:space="0" w:color="auto"/>
            <w:left w:val="none" w:sz="0" w:space="0" w:color="auto"/>
            <w:bottom w:val="none" w:sz="0" w:space="0" w:color="auto"/>
            <w:right w:val="none" w:sz="0" w:space="0" w:color="auto"/>
          </w:divBdr>
        </w:div>
      </w:divsChild>
    </w:div>
    <w:div w:id="43675183">
      <w:bodyDiv w:val="1"/>
      <w:marLeft w:val="0"/>
      <w:marRight w:val="0"/>
      <w:marTop w:val="0"/>
      <w:marBottom w:val="0"/>
      <w:divBdr>
        <w:top w:val="none" w:sz="0" w:space="0" w:color="auto"/>
        <w:left w:val="none" w:sz="0" w:space="0" w:color="auto"/>
        <w:bottom w:val="none" w:sz="0" w:space="0" w:color="auto"/>
        <w:right w:val="none" w:sz="0" w:space="0" w:color="auto"/>
      </w:divBdr>
      <w:divsChild>
        <w:div w:id="279654373">
          <w:marLeft w:val="0"/>
          <w:marRight w:val="0"/>
          <w:marTop w:val="0"/>
          <w:marBottom w:val="0"/>
          <w:divBdr>
            <w:top w:val="none" w:sz="0" w:space="0" w:color="auto"/>
            <w:left w:val="none" w:sz="0" w:space="0" w:color="auto"/>
            <w:bottom w:val="none" w:sz="0" w:space="0" w:color="auto"/>
            <w:right w:val="none" w:sz="0" w:space="0" w:color="auto"/>
          </w:divBdr>
        </w:div>
        <w:div w:id="385957010">
          <w:marLeft w:val="0"/>
          <w:marRight w:val="0"/>
          <w:marTop w:val="0"/>
          <w:marBottom w:val="0"/>
          <w:divBdr>
            <w:top w:val="none" w:sz="0" w:space="0" w:color="auto"/>
            <w:left w:val="none" w:sz="0" w:space="0" w:color="auto"/>
            <w:bottom w:val="none" w:sz="0" w:space="0" w:color="auto"/>
            <w:right w:val="none" w:sz="0" w:space="0" w:color="auto"/>
          </w:divBdr>
        </w:div>
      </w:divsChild>
    </w:div>
    <w:div w:id="43722549">
      <w:bodyDiv w:val="1"/>
      <w:marLeft w:val="0"/>
      <w:marRight w:val="0"/>
      <w:marTop w:val="0"/>
      <w:marBottom w:val="0"/>
      <w:divBdr>
        <w:top w:val="none" w:sz="0" w:space="0" w:color="auto"/>
        <w:left w:val="none" w:sz="0" w:space="0" w:color="auto"/>
        <w:bottom w:val="none" w:sz="0" w:space="0" w:color="auto"/>
        <w:right w:val="none" w:sz="0" w:space="0" w:color="auto"/>
      </w:divBdr>
      <w:divsChild>
        <w:div w:id="169879651">
          <w:marLeft w:val="0"/>
          <w:marRight w:val="0"/>
          <w:marTop w:val="300"/>
          <w:marBottom w:val="0"/>
          <w:divBdr>
            <w:top w:val="none" w:sz="0" w:space="0" w:color="auto"/>
            <w:left w:val="none" w:sz="0" w:space="0" w:color="auto"/>
            <w:bottom w:val="none" w:sz="0" w:space="0" w:color="auto"/>
            <w:right w:val="none" w:sz="0" w:space="0" w:color="auto"/>
          </w:divBdr>
        </w:div>
        <w:div w:id="232279994">
          <w:marLeft w:val="0"/>
          <w:marRight w:val="0"/>
          <w:marTop w:val="0"/>
          <w:marBottom w:val="0"/>
          <w:divBdr>
            <w:top w:val="none" w:sz="0" w:space="0" w:color="auto"/>
            <w:left w:val="none" w:sz="0" w:space="0" w:color="auto"/>
            <w:bottom w:val="none" w:sz="0" w:space="0" w:color="auto"/>
            <w:right w:val="none" w:sz="0" w:space="0" w:color="auto"/>
          </w:divBdr>
        </w:div>
        <w:div w:id="413863769">
          <w:marLeft w:val="0"/>
          <w:marRight w:val="0"/>
          <w:marTop w:val="0"/>
          <w:marBottom w:val="0"/>
          <w:divBdr>
            <w:top w:val="none" w:sz="0" w:space="0" w:color="auto"/>
            <w:left w:val="none" w:sz="0" w:space="0" w:color="auto"/>
            <w:bottom w:val="none" w:sz="0" w:space="0" w:color="auto"/>
            <w:right w:val="none" w:sz="0" w:space="0" w:color="auto"/>
          </w:divBdr>
        </w:div>
      </w:divsChild>
    </w:div>
    <w:div w:id="43915171">
      <w:bodyDiv w:val="1"/>
      <w:marLeft w:val="0"/>
      <w:marRight w:val="0"/>
      <w:marTop w:val="0"/>
      <w:marBottom w:val="0"/>
      <w:divBdr>
        <w:top w:val="none" w:sz="0" w:space="0" w:color="auto"/>
        <w:left w:val="none" w:sz="0" w:space="0" w:color="auto"/>
        <w:bottom w:val="none" w:sz="0" w:space="0" w:color="auto"/>
        <w:right w:val="none" w:sz="0" w:space="0" w:color="auto"/>
      </w:divBdr>
      <w:divsChild>
        <w:div w:id="37242057">
          <w:marLeft w:val="0"/>
          <w:marRight w:val="0"/>
          <w:marTop w:val="0"/>
          <w:marBottom w:val="0"/>
          <w:divBdr>
            <w:top w:val="none" w:sz="0" w:space="0" w:color="auto"/>
            <w:left w:val="none" w:sz="0" w:space="0" w:color="auto"/>
            <w:bottom w:val="none" w:sz="0" w:space="0" w:color="auto"/>
            <w:right w:val="none" w:sz="0" w:space="0" w:color="auto"/>
          </w:divBdr>
        </w:div>
        <w:div w:id="336153872">
          <w:marLeft w:val="0"/>
          <w:marRight w:val="0"/>
          <w:marTop w:val="0"/>
          <w:marBottom w:val="0"/>
          <w:divBdr>
            <w:top w:val="none" w:sz="0" w:space="0" w:color="auto"/>
            <w:left w:val="none" w:sz="0" w:space="0" w:color="auto"/>
            <w:bottom w:val="none" w:sz="0" w:space="0" w:color="auto"/>
            <w:right w:val="none" w:sz="0" w:space="0" w:color="auto"/>
          </w:divBdr>
        </w:div>
        <w:div w:id="380835549">
          <w:marLeft w:val="0"/>
          <w:marRight w:val="0"/>
          <w:marTop w:val="0"/>
          <w:marBottom w:val="0"/>
          <w:divBdr>
            <w:top w:val="none" w:sz="0" w:space="0" w:color="auto"/>
            <w:left w:val="none" w:sz="0" w:space="0" w:color="auto"/>
            <w:bottom w:val="none" w:sz="0" w:space="0" w:color="auto"/>
            <w:right w:val="none" w:sz="0" w:space="0" w:color="auto"/>
          </w:divBdr>
        </w:div>
      </w:divsChild>
    </w:div>
    <w:div w:id="44067626">
      <w:bodyDiv w:val="1"/>
      <w:marLeft w:val="0"/>
      <w:marRight w:val="0"/>
      <w:marTop w:val="0"/>
      <w:marBottom w:val="0"/>
      <w:divBdr>
        <w:top w:val="none" w:sz="0" w:space="0" w:color="auto"/>
        <w:left w:val="none" w:sz="0" w:space="0" w:color="auto"/>
        <w:bottom w:val="none" w:sz="0" w:space="0" w:color="auto"/>
        <w:right w:val="none" w:sz="0" w:space="0" w:color="auto"/>
      </w:divBdr>
      <w:divsChild>
        <w:div w:id="60374205">
          <w:marLeft w:val="0"/>
          <w:marRight w:val="0"/>
          <w:marTop w:val="0"/>
          <w:marBottom w:val="0"/>
          <w:divBdr>
            <w:top w:val="none" w:sz="0" w:space="0" w:color="auto"/>
            <w:left w:val="none" w:sz="0" w:space="0" w:color="auto"/>
            <w:bottom w:val="none" w:sz="0" w:space="0" w:color="auto"/>
            <w:right w:val="none" w:sz="0" w:space="0" w:color="auto"/>
          </w:divBdr>
        </w:div>
        <w:div w:id="252052479">
          <w:marLeft w:val="0"/>
          <w:marRight w:val="0"/>
          <w:marTop w:val="0"/>
          <w:marBottom w:val="0"/>
          <w:divBdr>
            <w:top w:val="none" w:sz="0" w:space="0" w:color="auto"/>
            <w:left w:val="none" w:sz="0" w:space="0" w:color="auto"/>
            <w:bottom w:val="none" w:sz="0" w:space="0" w:color="auto"/>
            <w:right w:val="none" w:sz="0" w:space="0" w:color="auto"/>
          </w:divBdr>
        </w:div>
        <w:div w:id="276564111">
          <w:marLeft w:val="0"/>
          <w:marRight w:val="0"/>
          <w:marTop w:val="0"/>
          <w:marBottom w:val="0"/>
          <w:divBdr>
            <w:top w:val="none" w:sz="0" w:space="0" w:color="auto"/>
            <w:left w:val="none" w:sz="0" w:space="0" w:color="auto"/>
            <w:bottom w:val="none" w:sz="0" w:space="0" w:color="auto"/>
            <w:right w:val="none" w:sz="0" w:space="0" w:color="auto"/>
          </w:divBdr>
        </w:div>
        <w:div w:id="291134307">
          <w:marLeft w:val="0"/>
          <w:marRight w:val="0"/>
          <w:marTop w:val="0"/>
          <w:marBottom w:val="0"/>
          <w:divBdr>
            <w:top w:val="none" w:sz="0" w:space="0" w:color="auto"/>
            <w:left w:val="none" w:sz="0" w:space="0" w:color="auto"/>
            <w:bottom w:val="none" w:sz="0" w:space="0" w:color="auto"/>
            <w:right w:val="none" w:sz="0" w:space="0" w:color="auto"/>
          </w:divBdr>
        </w:div>
        <w:div w:id="381682702">
          <w:marLeft w:val="0"/>
          <w:marRight w:val="0"/>
          <w:marTop w:val="0"/>
          <w:marBottom w:val="0"/>
          <w:divBdr>
            <w:top w:val="none" w:sz="0" w:space="0" w:color="auto"/>
            <w:left w:val="none" w:sz="0" w:space="0" w:color="auto"/>
            <w:bottom w:val="none" w:sz="0" w:space="0" w:color="auto"/>
            <w:right w:val="none" w:sz="0" w:space="0" w:color="auto"/>
          </w:divBdr>
        </w:div>
        <w:div w:id="399405124">
          <w:marLeft w:val="0"/>
          <w:marRight w:val="0"/>
          <w:marTop w:val="0"/>
          <w:marBottom w:val="0"/>
          <w:divBdr>
            <w:top w:val="none" w:sz="0" w:space="0" w:color="auto"/>
            <w:left w:val="none" w:sz="0" w:space="0" w:color="auto"/>
            <w:bottom w:val="none" w:sz="0" w:space="0" w:color="auto"/>
            <w:right w:val="none" w:sz="0" w:space="0" w:color="auto"/>
          </w:divBdr>
        </w:div>
      </w:divsChild>
    </w:div>
    <w:div w:id="44334997">
      <w:bodyDiv w:val="1"/>
      <w:marLeft w:val="0"/>
      <w:marRight w:val="0"/>
      <w:marTop w:val="0"/>
      <w:marBottom w:val="0"/>
      <w:divBdr>
        <w:top w:val="none" w:sz="0" w:space="0" w:color="auto"/>
        <w:left w:val="none" w:sz="0" w:space="0" w:color="auto"/>
        <w:bottom w:val="none" w:sz="0" w:space="0" w:color="auto"/>
        <w:right w:val="none" w:sz="0" w:space="0" w:color="auto"/>
      </w:divBdr>
      <w:divsChild>
        <w:div w:id="12154397">
          <w:marLeft w:val="0"/>
          <w:marRight w:val="0"/>
          <w:marTop w:val="0"/>
          <w:marBottom w:val="0"/>
          <w:divBdr>
            <w:top w:val="none" w:sz="0" w:space="0" w:color="auto"/>
            <w:left w:val="none" w:sz="0" w:space="0" w:color="auto"/>
            <w:bottom w:val="none" w:sz="0" w:space="0" w:color="auto"/>
            <w:right w:val="none" w:sz="0" w:space="0" w:color="auto"/>
          </w:divBdr>
        </w:div>
        <w:div w:id="30497803">
          <w:marLeft w:val="0"/>
          <w:marRight w:val="0"/>
          <w:marTop w:val="0"/>
          <w:marBottom w:val="0"/>
          <w:divBdr>
            <w:top w:val="none" w:sz="0" w:space="0" w:color="auto"/>
            <w:left w:val="none" w:sz="0" w:space="0" w:color="auto"/>
            <w:bottom w:val="none" w:sz="0" w:space="0" w:color="auto"/>
            <w:right w:val="none" w:sz="0" w:space="0" w:color="auto"/>
          </w:divBdr>
        </w:div>
        <w:div w:id="111214793">
          <w:marLeft w:val="0"/>
          <w:marRight w:val="0"/>
          <w:marTop w:val="300"/>
          <w:marBottom w:val="0"/>
          <w:divBdr>
            <w:top w:val="none" w:sz="0" w:space="0" w:color="auto"/>
            <w:left w:val="none" w:sz="0" w:space="0" w:color="auto"/>
            <w:bottom w:val="none" w:sz="0" w:space="0" w:color="auto"/>
            <w:right w:val="none" w:sz="0" w:space="0" w:color="auto"/>
          </w:divBdr>
        </w:div>
        <w:div w:id="243805394">
          <w:marLeft w:val="0"/>
          <w:marRight w:val="0"/>
          <w:marTop w:val="0"/>
          <w:marBottom w:val="0"/>
          <w:divBdr>
            <w:top w:val="none" w:sz="0" w:space="0" w:color="auto"/>
            <w:left w:val="none" w:sz="0" w:space="0" w:color="auto"/>
            <w:bottom w:val="none" w:sz="0" w:space="0" w:color="auto"/>
            <w:right w:val="none" w:sz="0" w:space="0" w:color="auto"/>
          </w:divBdr>
        </w:div>
        <w:div w:id="374546453">
          <w:marLeft w:val="0"/>
          <w:marRight w:val="0"/>
          <w:marTop w:val="0"/>
          <w:marBottom w:val="0"/>
          <w:divBdr>
            <w:top w:val="none" w:sz="0" w:space="0" w:color="auto"/>
            <w:left w:val="none" w:sz="0" w:space="0" w:color="auto"/>
            <w:bottom w:val="none" w:sz="0" w:space="0" w:color="auto"/>
            <w:right w:val="none" w:sz="0" w:space="0" w:color="auto"/>
          </w:divBdr>
        </w:div>
      </w:divsChild>
    </w:div>
    <w:div w:id="44530268">
      <w:bodyDiv w:val="1"/>
      <w:marLeft w:val="0"/>
      <w:marRight w:val="0"/>
      <w:marTop w:val="0"/>
      <w:marBottom w:val="0"/>
      <w:divBdr>
        <w:top w:val="none" w:sz="0" w:space="0" w:color="auto"/>
        <w:left w:val="none" w:sz="0" w:space="0" w:color="auto"/>
        <w:bottom w:val="none" w:sz="0" w:space="0" w:color="auto"/>
        <w:right w:val="none" w:sz="0" w:space="0" w:color="auto"/>
      </w:divBdr>
      <w:divsChild>
        <w:div w:id="191958873">
          <w:marLeft w:val="0"/>
          <w:marRight w:val="0"/>
          <w:marTop w:val="0"/>
          <w:marBottom w:val="0"/>
          <w:divBdr>
            <w:top w:val="none" w:sz="0" w:space="0" w:color="auto"/>
            <w:left w:val="none" w:sz="0" w:space="0" w:color="auto"/>
            <w:bottom w:val="none" w:sz="0" w:space="0" w:color="auto"/>
            <w:right w:val="none" w:sz="0" w:space="0" w:color="auto"/>
          </w:divBdr>
          <w:divsChild>
            <w:div w:id="68431702">
              <w:marLeft w:val="0"/>
              <w:marRight w:val="0"/>
              <w:marTop w:val="0"/>
              <w:marBottom w:val="0"/>
              <w:divBdr>
                <w:top w:val="none" w:sz="0" w:space="0" w:color="auto"/>
                <w:left w:val="none" w:sz="0" w:space="0" w:color="auto"/>
                <w:bottom w:val="none" w:sz="0" w:space="0" w:color="auto"/>
                <w:right w:val="none" w:sz="0" w:space="0" w:color="auto"/>
              </w:divBdr>
            </w:div>
          </w:divsChild>
        </w:div>
        <w:div w:id="368801665">
          <w:marLeft w:val="0"/>
          <w:marRight w:val="0"/>
          <w:marTop w:val="300"/>
          <w:marBottom w:val="0"/>
          <w:divBdr>
            <w:top w:val="none" w:sz="0" w:space="0" w:color="auto"/>
            <w:left w:val="none" w:sz="0" w:space="0" w:color="auto"/>
            <w:bottom w:val="none" w:sz="0" w:space="0" w:color="auto"/>
            <w:right w:val="none" w:sz="0" w:space="0" w:color="auto"/>
          </w:divBdr>
        </w:div>
        <w:div w:id="375786493">
          <w:marLeft w:val="0"/>
          <w:marRight w:val="0"/>
          <w:marTop w:val="0"/>
          <w:marBottom w:val="0"/>
          <w:divBdr>
            <w:top w:val="none" w:sz="0" w:space="0" w:color="auto"/>
            <w:left w:val="none" w:sz="0" w:space="0" w:color="auto"/>
            <w:bottom w:val="none" w:sz="0" w:space="0" w:color="auto"/>
            <w:right w:val="none" w:sz="0" w:space="0" w:color="auto"/>
          </w:divBdr>
        </w:div>
      </w:divsChild>
    </w:div>
    <w:div w:id="44566087">
      <w:bodyDiv w:val="1"/>
      <w:marLeft w:val="0"/>
      <w:marRight w:val="0"/>
      <w:marTop w:val="0"/>
      <w:marBottom w:val="0"/>
      <w:divBdr>
        <w:top w:val="none" w:sz="0" w:space="0" w:color="auto"/>
        <w:left w:val="none" w:sz="0" w:space="0" w:color="auto"/>
        <w:bottom w:val="none" w:sz="0" w:space="0" w:color="auto"/>
        <w:right w:val="none" w:sz="0" w:space="0" w:color="auto"/>
      </w:divBdr>
      <w:divsChild>
        <w:div w:id="9067346">
          <w:marLeft w:val="0"/>
          <w:marRight w:val="0"/>
          <w:marTop w:val="300"/>
          <w:marBottom w:val="0"/>
          <w:divBdr>
            <w:top w:val="none" w:sz="0" w:space="0" w:color="auto"/>
            <w:left w:val="none" w:sz="0" w:space="0" w:color="auto"/>
            <w:bottom w:val="none" w:sz="0" w:space="0" w:color="auto"/>
            <w:right w:val="none" w:sz="0" w:space="0" w:color="auto"/>
          </w:divBdr>
        </w:div>
        <w:div w:id="151718442">
          <w:marLeft w:val="0"/>
          <w:marRight w:val="0"/>
          <w:marTop w:val="0"/>
          <w:marBottom w:val="0"/>
          <w:divBdr>
            <w:top w:val="none" w:sz="0" w:space="0" w:color="auto"/>
            <w:left w:val="none" w:sz="0" w:space="0" w:color="auto"/>
            <w:bottom w:val="none" w:sz="0" w:space="0" w:color="auto"/>
            <w:right w:val="none" w:sz="0" w:space="0" w:color="auto"/>
          </w:divBdr>
        </w:div>
        <w:div w:id="182137528">
          <w:marLeft w:val="0"/>
          <w:marRight w:val="0"/>
          <w:marTop w:val="0"/>
          <w:marBottom w:val="0"/>
          <w:divBdr>
            <w:top w:val="none" w:sz="0" w:space="0" w:color="auto"/>
            <w:left w:val="none" w:sz="0" w:space="0" w:color="auto"/>
            <w:bottom w:val="none" w:sz="0" w:space="0" w:color="auto"/>
            <w:right w:val="none" w:sz="0" w:space="0" w:color="auto"/>
          </w:divBdr>
          <w:divsChild>
            <w:div w:id="341467870">
              <w:marLeft w:val="0"/>
              <w:marRight w:val="0"/>
              <w:marTop w:val="0"/>
              <w:marBottom w:val="0"/>
              <w:divBdr>
                <w:top w:val="none" w:sz="0" w:space="0" w:color="auto"/>
                <w:left w:val="none" w:sz="0" w:space="0" w:color="auto"/>
                <w:bottom w:val="none" w:sz="0" w:space="0" w:color="auto"/>
                <w:right w:val="none" w:sz="0" w:space="0" w:color="auto"/>
              </w:divBdr>
            </w:div>
          </w:divsChild>
        </w:div>
        <w:div w:id="345324870">
          <w:marLeft w:val="0"/>
          <w:marRight w:val="0"/>
          <w:marTop w:val="0"/>
          <w:marBottom w:val="0"/>
          <w:divBdr>
            <w:top w:val="none" w:sz="0" w:space="0" w:color="auto"/>
            <w:left w:val="none" w:sz="0" w:space="0" w:color="auto"/>
            <w:bottom w:val="none" w:sz="0" w:space="0" w:color="auto"/>
            <w:right w:val="none" w:sz="0" w:space="0" w:color="auto"/>
          </w:divBdr>
        </w:div>
        <w:div w:id="366294900">
          <w:marLeft w:val="0"/>
          <w:marRight w:val="0"/>
          <w:marTop w:val="300"/>
          <w:marBottom w:val="0"/>
          <w:divBdr>
            <w:top w:val="none" w:sz="0" w:space="0" w:color="auto"/>
            <w:left w:val="none" w:sz="0" w:space="0" w:color="auto"/>
            <w:bottom w:val="none" w:sz="0" w:space="0" w:color="auto"/>
            <w:right w:val="none" w:sz="0" w:space="0" w:color="auto"/>
          </w:divBdr>
          <w:divsChild>
            <w:div w:id="177542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642377">
      <w:bodyDiv w:val="1"/>
      <w:marLeft w:val="0"/>
      <w:marRight w:val="0"/>
      <w:marTop w:val="0"/>
      <w:marBottom w:val="0"/>
      <w:divBdr>
        <w:top w:val="none" w:sz="0" w:space="0" w:color="auto"/>
        <w:left w:val="none" w:sz="0" w:space="0" w:color="auto"/>
        <w:bottom w:val="none" w:sz="0" w:space="0" w:color="auto"/>
        <w:right w:val="none" w:sz="0" w:space="0" w:color="auto"/>
      </w:divBdr>
      <w:divsChild>
        <w:div w:id="114982459">
          <w:marLeft w:val="0"/>
          <w:marRight w:val="0"/>
          <w:marTop w:val="0"/>
          <w:marBottom w:val="0"/>
          <w:divBdr>
            <w:top w:val="none" w:sz="0" w:space="0" w:color="auto"/>
            <w:left w:val="none" w:sz="0" w:space="0" w:color="auto"/>
            <w:bottom w:val="none" w:sz="0" w:space="0" w:color="auto"/>
            <w:right w:val="none" w:sz="0" w:space="0" w:color="auto"/>
          </w:divBdr>
        </w:div>
        <w:div w:id="235089140">
          <w:marLeft w:val="0"/>
          <w:marRight w:val="0"/>
          <w:marTop w:val="300"/>
          <w:marBottom w:val="0"/>
          <w:divBdr>
            <w:top w:val="none" w:sz="0" w:space="0" w:color="auto"/>
            <w:left w:val="none" w:sz="0" w:space="0" w:color="auto"/>
            <w:bottom w:val="none" w:sz="0" w:space="0" w:color="auto"/>
            <w:right w:val="none" w:sz="0" w:space="0" w:color="auto"/>
          </w:divBdr>
        </w:div>
        <w:div w:id="278802160">
          <w:marLeft w:val="0"/>
          <w:marRight w:val="0"/>
          <w:marTop w:val="300"/>
          <w:marBottom w:val="0"/>
          <w:divBdr>
            <w:top w:val="none" w:sz="0" w:space="0" w:color="auto"/>
            <w:left w:val="none" w:sz="0" w:space="0" w:color="auto"/>
            <w:bottom w:val="none" w:sz="0" w:space="0" w:color="auto"/>
            <w:right w:val="none" w:sz="0" w:space="0" w:color="auto"/>
          </w:divBdr>
        </w:div>
      </w:divsChild>
    </w:div>
    <w:div w:id="44762384">
      <w:bodyDiv w:val="1"/>
      <w:marLeft w:val="0"/>
      <w:marRight w:val="0"/>
      <w:marTop w:val="0"/>
      <w:marBottom w:val="0"/>
      <w:divBdr>
        <w:top w:val="none" w:sz="0" w:space="0" w:color="auto"/>
        <w:left w:val="none" w:sz="0" w:space="0" w:color="auto"/>
        <w:bottom w:val="none" w:sz="0" w:space="0" w:color="auto"/>
        <w:right w:val="none" w:sz="0" w:space="0" w:color="auto"/>
      </w:divBdr>
    </w:div>
    <w:div w:id="45417088">
      <w:bodyDiv w:val="1"/>
      <w:marLeft w:val="0"/>
      <w:marRight w:val="0"/>
      <w:marTop w:val="0"/>
      <w:marBottom w:val="0"/>
      <w:divBdr>
        <w:top w:val="none" w:sz="0" w:space="0" w:color="auto"/>
        <w:left w:val="none" w:sz="0" w:space="0" w:color="auto"/>
        <w:bottom w:val="none" w:sz="0" w:space="0" w:color="auto"/>
        <w:right w:val="none" w:sz="0" w:space="0" w:color="auto"/>
      </w:divBdr>
    </w:div>
    <w:div w:id="45837450">
      <w:bodyDiv w:val="1"/>
      <w:marLeft w:val="0"/>
      <w:marRight w:val="0"/>
      <w:marTop w:val="0"/>
      <w:marBottom w:val="0"/>
      <w:divBdr>
        <w:top w:val="none" w:sz="0" w:space="0" w:color="auto"/>
        <w:left w:val="none" w:sz="0" w:space="0" w:color="auto"/>
        <w:bottom w:val="none" w:sz="0" w:space="0" w:color="auto"/>
        <w:right w:val="none" w:sz="0" w:space="0" w:color="auto"/>
      </w:divBdr>
      <w:divsChild>
        <w:div w:id="13775850">
          <w:marLeft w:val="0"/>
          <w:marRight w:val="0"/>
          <w:marTop w:val="0"/>
          <w:marBottom w:val="0"/>
          <w:divBdr>
            <w:top w:val="none" w:sz="0" w:space="0" w:color="auto"/>
            <w:left w:val="none" w:sz="0" w:space="0" w:color="auto"/>
            <w:bottom w:val="none" w:sz="0" w:space="0" w:color="auto"/>
            <w:right w:val="none" w:sz="0" w:space="0" w:color="auto"/>
          </w:divBdr>
        </w:div>
        <w:div w:id="115369870">
          <w:marLeft w:val="0"/>
          <w:marRight w:val="0"/>
          <w:marTop w:val="300"/>
          <w:marBottom w:val="0"/>
          <w:divBdr>
            <w:top w:val="none" w:sz="0" w:space="0" w:color="auto"/>
            <w:left w:val="none" w:sz="0" w:space="0" w:color="auto"/>
            <w:bottom w:val="none" w:sz="0" w:space="0" w:color="auto"/>
            <w:right w:val="none" w:sz="0" w:space="0" w:color="auto"/>
          </w:divBdr>
        </w:div>
        <w:div w:id="118913974">
          <w:marLeft w:val="0"/>
          <w:marRight w:val="0"/>
          <w:marTop w:val="0"/>
          <w:marBottom w:val="0"/>
          <w:divBdr>
            <w:top w:val="none" w:sz="0" w:space="0" w:color="auto"/>
            <w:left w:val="none" w:sz="0" w:space="0" w:color="auto"/>
            <w:bottom w:val="none" w:sz="0" w:space="0" w:color="auto"/>
            <w:right w:val="none" w:sz="0" w:space="0" w:color="auto"/>
          </w:divBdr>
        </w:div>
        <w:div w:id="128061595">
          <w:marLeft w:val="0"/>
          <w:marRight w:val="0"/>
          <w:marTop w:val="0"/>
          <w:marBottom w:val="0"/>
          <w:divBdr>
            <w:top w:val="none" w:sz="0" w:space="0" w:color="auto"/>
            <w:left w:val="none" w:sz="0" w:space="0" w:color="auto"/>
            <w:bottom w:val="none" w:sz="0" w:space="0" w:color="auto"/>
            <w:right w:val="none" w:sz="0" w:space="0" w:color="auto"/>
          </w:divBdr>
        </w:div>
      </w:divsChild>
    </w:div>
    <w:div w:id="45958086">
      <w:bodyDiv w:val="1"/>
      <w:marLeft w:val="0"/>
      <w:marRight w:val="0"/>
      <w:marTop w:val="0"/>
      <w:marBottom w:val="0"/>
      <w:divBdr>
        <w:top w:val="none" w:sz="0" w:space="0" w:color="auto"/>
        <w:left w:val="none" w:sz="0" w:space="0" w:color="auto"/>
        <w:bottom w:val="none" w:sz="0" w:space="0" w:color="auto"/>
        <w:right w:val="none" w:sz="0" w:space="0" w:color="auto"/>
      </w:divBdr>
      <w:divsChild>
        <w:div w:id="50739608">
          <w:marLeft w:val="0"/>
          <w:marRight w:val="0"/>
          <w:marTop w:val="0"/>
          <w:marBottom w:val="0"/>
          <w:divBdr>
            <w:top w:val="none" w:sz="0" w:space="0" w:color="auto"/>
            <w:left w:val="none" w:sz="0" w:space="0" w:color="auto"/>
            <w:bottom w:val="none" w:sz="0" w:space="0" w:color="auto"/>
            <w:right w:val="none" w:sz="0" w:space="0" w:color="auto"/>
          </w:divBdr>
        </w:div>
        <w:div w:id="150676247">
          <w:marLeft w:val="0"/>
          <w:marRight w:val="0"/>
          <w:marTop w:val="0"/>
          <w:marBottom w:val="0"/>
          <w:divBdr>
            <w:top w:val="none" w:sz="0" w:space="0" w:color="auto"/>
            <w:left w:val="none" w:sz="0" w:space="0" w:color="auto"/>
            <w:bottom w:val="none" w:sz="0" w:space="0" w:color="auto"/>
            <w:right w:val="none" w:sz="0" w:space="0" w:color="auto"/>
          </w:divBdr>
        </w:div>
        <w:div w:id="177888797">
          <w:marLeft w:val="0"/>
          <w:marRight w:val="0"/>
          <w:marTop w:val="0"/>
          <w:marBottom w:val="0"/>
          <w:divBdr>
            <w:top w:val="none" w:sz="0" w:space="0" w:color="auto"/>
            <w:left w:val="none" w:sz="0" w:space="0" w:color="auto"/>
            <w:bottom w:val="none" w:sz="0" w:space="0" w:color="auto"/>
            <w:right w:val="none" w:sz="0" w:space="0" w:color="auto"/>
          </w:divBdr>
        </w:div>
        <w:div w:id="253902203">
          <w:marLeft w:val="0"/>
          <w:marRight w:val="0"/>
          <w:marTop w:val="300"/>
          <w:marBottom w:val="0"/>
          <w:divBdr>
            <w:top w:val="none" w:sz="0" w:space="0" w:color="auto"/>
            <w:left w:val="none" w:sz="0" w:space="0" w:color="auto"/>
            <w:bottom w:val="none" w:sz="0" w:space="0" w:color="auto"/>
            <w:right w:val="none" w:sz="0" w:space="0" w:color="auto"/>
          </w:divBdr>
        </w:div>
        <w:div w:id="294411772">
          <w:marLeft w:val="0"/>
          <w:marRight w:val="0"/>
          <w:marTop w:val="0"/>
          <w:marBottom w:val="0"/>
          <w:divBdr>
            <w:top w:val="none" w:sz="0" w:space="0" w:color="auto"/>
            <w:left w:val="none" w:sz="0" w:space="0" w:color="auto"/>
            <w:bottom w:val="none" w:sz="0" w:space="0" w:color="auto"/>
            <w:right w:val="none" w:sz="0" w:space="0" w:color="auto"/>
          </w:divBdr>
        </w:div>
        <w:div w:id="351808337">
          <w:marLeft w:val="0"/>
          <w:marRight w:val="0"/>
          <w:marTop w:val="0"/>
          <w:marBottom w:val="0"/>
          <w:divBdr>
            <w:top w:val="none" w:sz="0" w:space="0" w:color="auto"/>
            <w:left w:val="none" w:sz="0" w:space="0" w:color="auto"/>
            <w:bottom w:val="none" w:sz="0" w:space="0" w:color="auto"/>
            <w:right w:val="none" w:sz="0" w:space="0" w:color="auto"/>
          </w:divBdr>
        </w:div>
      </w:divsChild>
    </w:div>
    <w:div w:id="46494956">
      <w:bodyDiv w:val="1"/>
      <w:marLeft w:val="0"/>
      <w:marRight w:val="0"/>
      <w:marTop w:val="0"/>
      <w:marBottom w:val="0"/>
      <w:divBdr>
        <w:top w:val="none" w:sz="0" w:space="0" w:color="auto"/>
        <w:left w:val="none" w:sz="0" w:space="0" w:color="auto"/>
        <w:bottom w:val="none" w:sz="0" w:space="0" w:color="auto"/>
        <w:right w:val="none" w:sz="0" w:space="0" w:color="auto"/>
      </w:divBdr>
    </w:div>
    <w:div w:id="46535443">
      <w:bodyDiv w:val="1"/>
      <w:marLeft w:val="0"/>
      <w:marRight w:val="0"/>
      <w:marTop w:val="0"/>
      <w:marBottom w:val="0"/>
      <w:divBdr>
        <w:top w:val="none" w:sz="0" w:space="0" w:color="auto"/>
        <w:left w:val="none" w:sz="0" w:space="0" w:color="auto"/>
        <w:bottom w:val="none" w:sz="0" w:space="0" w:color="auto"/>
        <w:right w:val="none" w:sz="0" w:space="0" w:color="auto"/>
      </w:divBdr>
      <w:divsChild>
        <w:div w:id="146560906">
          <w:marLeft w:val="0"/>
          <w:marRight w:val="0"/>
          <w:marTop w:val="0"/>
          <w:marBottom w:val="0"/>
          <w:divBdr>
            <w:top w:val="none" w:sz="0" w:space="0" w:color="auto"/>
            <w:left w:val="none" w:sz="0" w:space="0" w:color="auto"/>
            <w:bottom w:val="none" w:sz="0" w:space="0" w:color="auto"/>
            <w:right w:val="none" w:sz="0" w:space="0" w:color="auto"/>
          </w:divBdr>
        </w:div>
      </w:divsChild>
    </w:div>
    <w:div w:id="46758790">
      <w:bodyDiv w:val="1"/>
      <w:marLeft w:val="0"/>
      <w:marRight w:val="0"/>
      <w:marTop w:val="0"/>
      <w:marBottom w:val="0"/>
      <w:divBdr>
        <w:top w:val="none" w:sz="0" w:space="0" w:color="auto"/>
        <w:left w:val="none" w:sz="0" w:space="0" w:color="auto"/>
        <w:bottom w:val="none" w:sz="0" w:space="0" w:color="auto"/>
        <w:right w:val="none" w:sz="0" w:space="0" w:color="auto"/>
      </w:divBdr>
      <w:divsChild>
        <w:div w:id="239600587">
          <w:marLeft w:val="0"/>
          <w:marRight w:val="0"/>
          <w:marTop w:val="0"/>
          <w:marBottom w:val="0"/>
          <w:divBdr>
            <w:top w:val="none" w:sz="0" w:space="0" w:color="auto"/>
            <w:left w:val="none" w:sz="0" w:space="0" w:color="auto"/>
            <w:bottom w:val="none" w:sz="0" w:space="0" w:color="auto"/>
            <w:right w:val="none" w:sz="0" w:space="0" w:color="auto"/>
          </w:divBdr>
        </w:div>
        <w:div w:id="256795275">
          <w:marLeft w:val="0"/>
          <w:marRight w:val="0"/>
          <w:marTop w:val="300"/>
          <w:marBottom w:val="0"/>
          <w:divBdr>
            <w:top w:val="none" w:sz="0" w:space="0" w:color="auto"/>
            <w:left w:val="none" w:sz="0" w:space="0" w:color="auto"/>
            <w:bottom w:val="none" w:sz="0" w:space="0" w:color="auto"/>
            <w:right w:val="none" w:sz="0" w:space="0" w:color="auto"/>
          </w:divBdr>
        </w:div>
        <w:div w:id="329675118">
          <w:marLeft w:val="0"/>
          <w:marRight w:val="0"/>
          <w:marTop w:val="0"/>
          <w:marBottom w:val="0"/>
          <w:divBdr>
            <w:top w:val="none" w:sz="0" w:space="0" w:color="auto"/>
            <w:left w:val="none" w:sz="0" w:space="0" w:color="auto"/>
            <w:bottom w:val="none" w:sz="0" w:space="0" w:color="auto"/>
            <w:right w:val="none" w:sz="0" w:space="0" w:color="auto"/>
          </w:divBdr>
        </w:div>
      </w:divsChild>
    </w:div>
    <w:div w:id="46807168">
      <w:bodyDiv w:val="1"/>
      <w:marLeft w:val="0"/>
      <w:marRight w:val="0"/>
      <w:marTop w:val="0"/>
      <w:marBottom w:val="0"/>
      <w:divBdr>
        <w:top w:val="none" w:sz="0" w:space="0" w:color="auto"/>
        <w:left w:val="none" w:sz="0" w:space="0" w:color="auto"/>
        <w:bottom w:val="none" w:sz="0" w:space="0" w:color="auto"/>
        <w:right w:val="none" w:sz="0" w:space="0" w:color="auto"/>
      </w:divBdr>
    </w:div>
    <w:div w:id="46881971">
      <w:bodyDiv w:val="1"/>
      <w:marLeft w:val="0"/>
      <w:marRight w:val="0"/>
      <w:marTop w:val="0"/>
      <w:marBottom w:val="0"/>
      <w:divBdr>
        <w:top w:val="none" w:sz="0" w:space="0" w:color="auto"/>
        <w:left w:val="none" w:sz="0" w:space="0" w:color="auto"/>
        <w:bottom w:val="none" w:sz="0" w:space="0" w:color="auto"/>
        <w:right w:val="none" w:sz="0" w:space="0" w:color="auto"/>
      </w:divBdr>
      <w:divsChild>
        <w:div w:id="128207972">
          <w:marLeft w:val="0"/>
          <w:marRight w:val="0"/>
          <w:marTop w:val="0"/>
          <w:marBottom w:val="0"/>
          <w:divBdr>
            <w:top w:val="none" w:sz="0" w:space="0" w:color="auto"/>
            <w:left w:val="none" w:sz="0" w:space="0" w:color="auto"/>
            <w:bottom w:val="none" w:sz="0" w:space="0" w:color="auto"/>
            <w:right w:val="none" w:sz="0" w:space="0" w:color="auto"/>
          </w:divBdr>
        </w:div>
        <w:div w:id="226502086">
          <w:marLeft w:val="0"/>
          <w:marRight w:val="0"/>
          <w:marTop w:val="0"/>
          <w:marBottom w:val="0"/>
          <w:divBdr>
            <w:top w:val="none" w:sz="0" w:space="0" w:color="auto"/>
            <w:left w:val="none" w:sz="0" w:space="0" w:color="auto"/>
            <w:bottom w:val="none" w:sz="0" w:space="0" w:color="auto"/>
            <w:right w:val="none" w:sz="0" w:space="0" w:color="auto"/>
          </w:divBdr>
        </w:div>
        <w:div w:id="234821228">
          <w:marLeft w:val="0"/>
          <w:marRight w:val="0"/>
          <w:marTop w:val="0"/>
          <w:marBottom w:val="0"/>
          <w:divBdr>
            <w:top w:val="none" w:sz="0" w:space="0" w:color="auto"/>
            <w:left w:val="none" w:sz="0" w:space="0" w:color="auto"/>
            <w:bottom w:val="none" w:sz="0" w:space="0" w:color="auto"/>
            <w:right w:val="none" w:sz="0" w:space="0" w:color="auto"/>
          </w:divBdr>
        </w:div>
        <w:div w:id="294138496">
          <w:marLeft w:val="0"/>
          <w:marRight w:val="0"/>
          <w:marTop w:val="0"/>
          <w:marBottom w:val="0"/>
          <w:divBdr>
            <w:top w:val="none" w:sz="0" w:space="0" w:color="auto"/>
            <w:left w:val="none" w:sz="0" w:space="0" w:color="auto"/>
            <w:bottom w:val="none" w:sz="0" w:space="0" w:color="auto"/>
            <w:right w:val="none" w:sz="0" w:space="0" w:color="auto"/>
          </w:divBdr>
        </w:div>
      </w:divsChild>
    </w:div>
    <w:div w:id="47264899">
      <w:bodyDiv w:val="1"/>
      <w:marLeft w:val="0"/>
      <w:marRight w:val="0"/>
      <w:marTop w:val="0"/>
      <w:marBottom w:val="0"/>
      <w:divBdr>
        <w:top w:val="none" w:sz="0" w:space="0" w:color="auto"/>
        <w:left w:val="none" w:sz="0" w:space="0" w:color="auto"/>
        <w:bottom w:val="none" w:sz="0" w:space="0" w:color="auto"/>
        <w:right w:val="none" w:sz="0" w:space="0" w:color="auto"/>
      </w:divBdr>
      <w:divsChild>
        <w:div w:id="43262373">
          <w:marLeft w:val="0"/>
          <w:marRight w:val="0"/>
          <w:marTop w:val="0"/>
          <w:marBottom w:val="0"/>
          <w:divBdr>
            <w:top w:val="none" w:sz="0" w:space="0" w:color="auto"/>
            <w:left w:val="none" w:sz="0" w:space="0" w:color="auto"/>
            <w:bottom w:val="none" w:sz="0" w:space="0" w:color="auto"/>
            <w:right w:val="none" w:sz="0" w:space="0" w:color="auto"/>
          </w:divBdr>
          <w:divsChild>
            <w:div w:id="157888472">
              <w:marLeft w:val="0"/>
              <w:marRight w:val="0"/>
              <w:marTop w:val="0"/>
              <w:marBottom w:val="0"/>
              <w:divBdr>
                <w:top w:val="none" w:sz="0" w:space="0" w:color="auto"/>
                <w:left w:val="none" w:sz="0" w:space="0" w:color="auto"/>
                <w:bottom w:val="none" w:sz="0" w:space="0" w:color="auto"/>
                <w:right w:val="none" w:sz="0" w:space="0" w:color="auto"/>
              </w:divBdr>
            </w:div>
          </w:divsChild>
        </w:div>
        <w:div w:id="147989118">
          <w:marLeft w:val="0"/>
          <w:marRight w:val="0"/>
          <w:marTop w:val="0"/>
          <w:marBottom w:val="0"/>
          <w:divBdr>
            <w:top w:val="none" w:sz="0" w:space="0" w:color="auto"/>
            <w:left w:val="none" w:sz="0" w:space="0" w:color="auto"/>
            <w:bottom w:val="none" w:sz="0" w:space="0" w:color="auto"/>
            <w:right w:val="none" w:sz="0" w:space="0" w:color="auto"/>
          </w:divBdr>
        </w:div>
        <w:div w:id="322247596">
          <w:marLeft w:val="0"/>
          <w:marRight w:val="0"/>
          <w:marTop w:val="0"/>
          <w:marBottom w:val="0"/>
          <w:divBdr>
            <w:top w:val="none" w:sz="0" w:space="0" w:color="auto"/>
            <w:left w:val="none" w:sz="0" w:space="0" w:color="auto"/>
            <w:bottom w:val="none" w:sz="0" w:space="0" w:color="auto"/>
            <w:right w:val="none" w:sz="0" w:space="0" w:color="auto"/>
          </w:divBdr>
        </w:div>
        <w:div w:id="353582086">
          <w:marLeft w:val="0"/>
          <w:marRight w:val="0"/>
          <w:marTop w:val="300"/>
          <w:marBottom w:val="0"/>
          <w:divBdr>
            <w:top w:val="none" w:sz="0" w:space="0" w:color="auto"/>
            <w:left w:val="none" w:sz="0" w:space="0" w:color="auto"/>
            <w:bottom w:val="none" w:sz="0" w:space="0" w:color="auto"/>
            <w:right w:val="none" w:sz="0" w:space="0" w:color="auto"/>
          </w:divBdr>
        </w:div>
        <w:div w:id="384914639">
          <w:marLeft w:val="0"/>
          <w:marRight w:val="0"/>
          <w:marTop w:val="0"/>
          <w:marBottom w:val="0"/>
          <w:divBdr>
            <w:top w:val="none" w:sz="0" w:space="0" w:color="auto"/>
            <w:left w:val="none" w:sz="0" w:space="0" w:color="auto"/>
            <w:bottom w:val="none" w:sz="0" w:space="0" w:color="auto"/>
            <w:right w:val="none" w:sz="0" w:space="0" w:color="auto"/>
          </w:divBdr>
        </w:div>
      </w:divsChild>
    </w:div>
    <w:div w:id="47733041">
      <w:bodyDiv w:val="1"/>
      <w:marLeft w:val="0"/>
      <w:marRight w:val="0"/>
      <w:marTop w:val="0"/>
      <w:marBottom w:val="0"/>
      <w:divBdr>
        <w:top w:val="none" w:sz="0" w:space="0" w:color="auto"/>
        <w:left w:val="none" w:sz="0" w:space="0" w:color="auto"/>
        <w:bottom w:val="none" w:sz="0" w:space="0" w:color="auto"/>
        <w:right w:val="none" w:sz="0" w:space="0" w:color="auto"/>
      </w:divBdr>
    </w:div>
    <w:div w:id="47924498">
      <w:bodyDiv w:val="1"/>
      <w:marLeft w:val="0"/>
      <w:marRight w:val="0"/>
      <w:marTop w:val="0"/>
      <w:marBottom w:val="0"/>
      <w:divBdr>
        <w:top w:val="none" w:sz="0" w:space="0" w:color="auto"/>
        <w:left w:val="none" w:sz="0" w:space="0" w:color="auto"/>
        <w:bottom w:val="none" w:sz="0" w:space="0" w:color="auto"/>
        <w:right w:val="none" w:sz="0" w:space="0" w:color="auto"/>
      </w:divBdr>
      <w:divsChild>
        <w:div w:id="30568984">
          <w:marLeft w:val="0"/>
          <w:marRight w:val="0"/>
          <w:marTop w:val="0"/>
          <w:marBottom w:val="0"/>
          <w:divBdr>
            <w:top w:val="none" w:sz="0" w:space="0" w:color="auto"/>
            <w:left w:val="none" w:sz="0" w:space="0" w:color="auto"/>
            <w:bottom w:val="none" w:sz="0" w:space="0" w:color="auto"/>
            <w:right w:val="none" w:sz="0" w:space="0" w:color="auto"/>
          </w:divBdr>
        </w:div>
      </w:divsChild>
    </w:div>
    <w:div w:id="48388418">
      <w:bodyDiv w:val="1"/>
      <w:marLeft w:val="0"/>
      <w:marRight w:val="0"/>
      <w:marTop w:val="0"/>
      <w:marBottom w:val="0"/>
      <w:divBdr>
        <w:top w:val="none" w:sz="0" w:space="0" w:color="auto"/>
        <w:left w:val="none" w:sz="0" w:space="0" w:color="auto"/>
        <w:bottom w:val="none" w:sz="0" w:space="0" w:color="auto"/>
        <w:right w:val="none" w:sz="0" w:space="0" w:color="auto"/>
      </w:divBdr>
      <w:divsChild>
        <w:div w:id="9457049">
          <w:marLeft w:val="0"/>
          <w:marRight w:val="0"/>
          <w:marTop w:val="0"/>
          <w:marBottom w:val="0"/>
          <w:divBdr>
            <w:top w:val="none" w:sz="0" w:space="0" w:color="auto"/>
            <w:left w:val="none" w:sz="0" w:space="0" w:color="auto"/>
            <w:bottom w:val="none" w:sz="0" w:space="0" w:color="auto"/>
            <w:right w:val="none" w:sz="0" w:space="0" w:color="auto"/>
          </w:divBdr>
        </w:div>
        <w:div w:id="58216764">
          <w:marLeft w:val="0"/>
          <w:marRight w:val="0"/>
          <w:marTop w:val="0"/>
          <w:marBottom w:val="0"/>
          <w:divBdr>
            <w:top w:val="none" w:sz="0" w:space="0" w:color="auto"/>
            <w:left w:val="none" w:sz="0" w:space="0" w:color="auto"/>
            <w:bottom w:val="none" w:sz="0" w:space="0" w:color="auto"/>
            <w:right w:val="none" w:sz="0" w:space="0" w:color="auto"/>
          </w:divBdr>
        </w:div>
        <w:div w:id="122122703">
          <w:marLeft w:val="0"/>
          <w:marRight w:val="0"/>
          <w:marTop w:val="0"/>
          <w:marBottom w:val="0"/>
          <w:divBdr>
            <w:top w:val="none" w:sz="0" w:space="0" w:color="auto"/>
            <w:left w:val="none" w:sz="0" w:space="0" w:color="auto"/>
            <w:bottom w:val="none" w:sz="0" w:space="0" w:color="auto"/>
            <w:right w:val="none" w:sz="0" w:space="0" w:color="auto"/>
          </w:divBdr>
          <w:divsChild>
            <w:div w:id="187715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62411">
      <w:bodyDiv w:val="1"/>
      <w:marLeft w:val="0"/>
      <w:marRight w:val="0"/>
      <w:marTop w:val="0"/>
      <w:marBottom w:val="0"/>
      <w:divBdr>
        <w:top w:val="none" w:sz="0" w:space="0" w:color="auto"/>
        <w:left w:val="none" w:sz="0" w:space="0" w:color="auto"/>
        <w:bottom w:val="none" w:sz="0" w:space="0" w:color="auto"/>
        <w:right w:val="none" w:sz="0" w:space="0" w:color="auto"/>
      </w:divBdr>
      <w:divsChild>
        <w:div w:id="33895316">
          <w:marLeft w:val="0"/>
          <w:marRight w:val="0"/>
          <w:marTop w:val="0"/>
          <w:marBottom w:val="0"/>
          <w:divBdr>
            <w:top w:val="none" w:sz="0" w:space="0" w:color="auto"/>
            <w:left w:val="none" w:sz="0" w:space="0" w:color="auto"/>
            <w:bottom w:val="none" w:sz="0" w:space="0" w:color="auto"/>
            <w:right w:val="none" w:sz="0" w:space="0" w:color="auto"/>
          </w:divBdr>
        </w:div>
        <w:div w:id="362707857">
          <w:marLeft w:val="0"/>
          <w:marRight w:val="0"/>
          <w:marTop w:val="0"/>
          <w:marBottom w:val="0"/>
          <w:divBdr>
            <w:top w:val="none" w:sz="0" w:space="0" w:color="auto"/>
            <w:left w:val="none" w:sz="0" w:space="0" w:color="auto"/>
            <w:bottom w:val="none" w:sz="0" w:space="0" w:color="auto"/>
            <w:right w:val="none" w:sz="0" w:space="0" w:color="auto"/>
          </w:divBdr>
        </w:div>
        <w:div w:id="371460095">
          <w:marLeft w:val="0"/>
          <w:marRight w:val="0"/>
          <w:marTop w:val="0"/>
          <w:marBottom w:val="0"/>
          <w:divBdr>
            <w:top w:val="none" w:sz="0" w:space="0" w:color="auto"/>
            <w:left w:val="none" w:sz="0" w:space="0" w:color="auto"/>
            <w:bottom w:val="none" w:sz="0" w:space="0" w:color="auto"/>
            <w:right w:val="none" w:sz="0" w:space="0" w:color="auto"/>
          </w:divBdr>
        </w:div>
      </w:divsChild>
    </w:div>
    <w:div w:id="48771907">
      <w:bodyDiv w:val="1"/>
      <w:marLeft w:val="0"/>
      <w:marRight w:val="0"/>
      <w:marTop w:val="0"/>
      <w:marBottom w:val="0"/>
      <w:divBdr>
        <w:top w:val="none" w:sz="0" w:space="0" w:color="auto"/>
        <w:left w:val="none" w:sz="0" w:space="0" w:color="auto"/>
        <w:bottom w:val="none" w:sz="0" w:space="0" w:color="auto"/>
        <w:right w:val="none" w:sz="0" w:space="0" w:color="auto"/>
      </w:divBdr>
      <w:divsChild>
        <w:div w:id="12997008">
          <w:marLeft w:val="0"/>
          <w:marRight w:val="0"/>
          <w:marTop w:val="0"/>
          <w:marBottom w:val="0"/>
          <w:divBdr>
            <w:top w:val="none" w:sz="0" w:space="0" w:color="auto"/>
            <w:left w:val="none" w:sz="0" w:space="0" w:color="auto"/>
            <w:bottom w:val="none" w:sz="0" w:space="0" w:color="auto"/>
            <w:right w:val="none" w:sz="0" w:space="0" w:color="auto"/>
          </w:divBdr>
        </w:div>
        <w:div w:id="48572506">
          <w:marLeft w:val="0"/>
          <w:marRight w:val="0"/>
          <w:marTop w:val="0"/>
          <w:marBottom w:val="0"/>
          <w:divBdr>
            <w:top w:val="none" w:sz="0" w:space="0" w:color="auto"/>
            <w:left w:val="none" w:sz="0" w:space="0" w:color="auto"/>
            <w:bottom w:val="none" w:sz="0" w:space="0" w:color="auto"/>
            <w:right w:val="none" w:sz="0" w:space="0" w:color="auto"/>
          </w:divBdr>
        </w:div>
        <w:div w:id="114297424">
          <w:marLeft w:val="0"/>
          <w:marRight w:val="0"/>
          <w:marTop w:val="0"/>
          <w:marBottom w:val="0"/>
          <w:divBdr>
            <w:top w:val="none" w:sz="0" w:space="0" w:color="auto"/>
            <w:left w:val="none" w:sz="0" w:space="0" w:color="auto"/>
            <w:bottom w:val="none" w:sz="0" w:space="0" w:color="auto"/>
            <w:right w:val="none" w:sz="0" w:space="0" w:color="auto"/>
          </w:divBdr>
          <w:divsChild>
            <w:div w:id="349187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772193">
      <w:bodyDiv w:val="1"/>
      <w:marLeft w:val="0"/>
      <w:marRight w:val="0"/>
      <w:marTop w:val="0"/>
      <w:marBottom w:val="0"/>
      <w:divBdr>
        <w:top w:val="none" w:sz="0" w:space="0" w:color="auto"/>
        <w:left w:val="none" w:sz="0" w:space="0" w:color="auto"/>
        <w:bottom w:val="none" w:sz="0" w:space="0" w:color="auto"/>
        <w:right w:val="none" w:sz="0" w:space="0" w:color="auto"/>
      </w:divBdr>
      <w:divsChild>
        <w:div w:id="121268181">
          <w:marLeft w:val="0"/>
          <w:marRight w:val="0"/>
          <w:marTop w:val="300"/>
          <w:marBottom w:val="0"/>
          <w:divBdr>
            <w:top w:val="none" w:sz="0" w:space="0" w:color="auto"/>
            <w:left w:val="none" w:sz="0" w:space="0" w:color="auto"/>
            <w:bottom w:val="none" w:sz="0" w:space="0" w:color="auto"/>
            <w:right w:val="none" w:sz="0" w:space="0" w:color="auto"/>
          </w:divBdr>
        </w:div>
        <w:div w:id="150759027">
          <w:marLeft w:val="0"/>
          <w:marRight w:val="0"/>
          <w:marTop w:val="0"/>
          <w:marBottom w:val="0"/>
          <w:divBdr>
            <w:top w:val="none" w:sz="0" w:space="0" w:color="auto"/>
            <w:left w:val="none" w:sz="0" w:space="0" w:color="auto"/>
            <w:bottom w:val="none" w:sz="0" w:space="0" w:color="auto"/>
            <w:right w:val="none" w:sz="0" w:space="0" w:color="auto"/>
          </w:divBdr>
        </w:div>
        <w:div w:id="308247249">
          <w:marLeft w:val="0"/>
          <w:marRight w:val="0"/>
          <w:marTop w:val="0"/>
          <w:marBottom w:val="0"/>
          <w:divBdr>
            <w:top w:val="none" w:sz="0" w:space="0" w:color="auto"/>
            <w:left w:val="none" w:sz="0" w:space="0" w:color="auto"/>
            <w:bottom w:val="none" w:sz="0" w:space="0" w:color="auto"/>
            <w:right w:val="none" w:sz="0" w:space="0" w:color="auto"/>
          </w:divBdr>
        </w:div>
      </w:divsChild>
    </w:div>
    <w:div w:id="48848568">
      <w:bodyDiv w:val="1"/>
      <w:marLeft w:val="0"/>
      <w:marRight w:val="0"/>
      <w:marTop w:val="0"/>
      <w:marBottom w:val="0"/>
      <w:divBdr>
        <w:top w:val="none" w:sz="0" w:space="0" w:color="auto"/>
        <w:left w:val="none" w:sz="0" w:space="0" w:color="auto"/>
        <w:bottom w:val="none" w:sz="0" w:space="0" w:color="auto"/>
        <w:right w:val="none" w:sz="0" w:space="0" w:color="auto"/>
      </w:divBdr>
      <w:divsChild>
        <w:div w:id="166093886">
          <w:marLeft w:val="0"/>
          <w:marRight w:val="0"/>
          <w:marTop w:val="0"/>
          <w:marBottom w:val="0"/>
          <w:divBdr>
            <w:top w:val="none" w:sz="0" w:space="0" w:color="auto"/>
            <w:left w:val="none" w:sz="0" w:space="0" w:color="auto"/>
            <w:bottom w:val="none" w:sz="0" w:space="0" w:color="auto"/>
            <w:right w:val="none" w:sz="0" w:space="0" w:color="auto"/>
          </w:divBdr>
        </w:div>
        <w:div w:id="185140184">
          <w:marLeft w:val="0"/>
          <w:marRight w:val="0"/>
          <w:marTop w:val="0"/>
          <w:marBottom w:val="0"/>
          <w:divBdr>
            <w:top w:val="none" w:sz="0" w:space="0" w:color="auto"/>
            <w:left w:val="none" w:sz="0" w:space="0" w:color="auto"/>
            <w:bottom w:val="none" w:sz="0" w:space="0" w:color="auto"/>
            <w:right w:val="none" w:sz="0" w:space="0" w:color="auto"/>
          </w:divBdr>
        </w:div>
        <w:div w:id="342323891">
          <w:marLeft w:val="0"/>
          <w:marRight w:val="0"/>
          <w:marTop w:val="0"/>
          <w:marBottom w:val="0"/>
          <w:divBdr>
            <w:top w:val="none" w:sz="0" w:space="0" w:color="auto"/>
            <w:left w:val="none" w:sz="0" w:space="0" w:color="auto"/>
            <w:bottom w:val="none" w:sz="0" w:space="0" w:color="auto"/>
            <w:right w:val="none" w:sz="0" w:space="0" w:color="auto"/>
          </w:divBdr>
        </w:div>
      </w:divsChild>
    </w:div>
    <w:div w:id="49040469">
      <w:bodyDiv w:val="1"/>
      <w:marLeft w:val="0"/>
      <w:marRight w:val="0"/>
      <w:marTop w:val="0"/>
      <w:marBottom w:val="0"/>
      <w:divBdr>
        <w:top w:val="none" w:sz="0" w:space="0" w:color="auto"/>
        <w:left w:val="none" w:sz="0" w:space="0" w:color="auto"/>
        <w:bottom w:val="none" w:sz="0" w:space="0" w:color="auto"/>
        <w:right w:val="none" w:sz="0" w:space="0" w:color="auto"/>
      </w:divBdr>
      <w:divsChild>
        <w:div w:id="46998237">
          <w:marLeft w:val="0"/>
          <w:marRight w:val="0"/>
          <w:marTop w:val="0"/>
          <w:marBottom w:val="0"/>
          <w:divBdr>
            <w:top w:val="none" w:sz="0" w:space="0" w:color="auto"/>
            <w:left w:val="none" w:sz="0" w:space="0" w:color="auto"/>
            <w:bottom w:val="none" w:sz="0" w:space="0" w:color="auto"/>
            <w:right w:val="none" w:sz="0" w:space="0" w:color="auto"/>
          </w:divBdr>
        </w:div>
        <w:div w:id="53701668">
          <w:marLeft w:val="0"/>
          <w:marRight w:val="0"/>
          <w:marTop w:val="0"/>
          <w:marBottom w:val="0"/>
          <w:divBdr>
            <w:top w:val="none" w:sz="0" w:space="0" w:color="auto"/>
            <w:left w:val="none" w:sz="0" w:space="0" w:color="auto"/>
            <w:bottom w:val="none" w:sz="0" w:space="0" w:color="auto"/>
            <w:right w:val="none" w:sz="0" w:space="0" w:color="auto"/>
          </w:divBdr>
        </w:div>
        <w:div w:id="59327737">
          <w:marLeft w:val="0"/>
          <w:marRight w:val="0"/>
          <w:marTop w:val="300"/>
          <w:marBottom w:val="0"/>
          <w:divBdr>
            <w:top w:val="none" w:sz="0" w:space="0" w:color="auto"/>
            <w:left w:val="none" w:sz="0" w:space="0" w:color="auto"/>
            <w:bottom w:val="none" w:sz="0" w:space="0" w:color="auto"/>
            <w:right w:val="none" w:sz="0" w:space="0" w:color="auto"/>
          </w:divBdr>
        </w:div>
        <w:div w:id="231473899">
          <w:marLeft w:val="0"/>
          <w:marRight w:val="0"/>
          <w:marTop w:val="0"/>
          <w:marBottom w:val="0"/>
          <w:divBdr>
            <w:top w:val="none" w:sz="0" w:space="0" w:color="auto"/>
            <w:left w:val="none" w:sz="0" w:space="0" w:color="auto"/>
            <w:bottom w:val="none" w:sz="0" w:space="0" w:color="auto"/>
            <w:right w:val="none" w:sz="0" w:space="0" w:color="auto"/>
          </w:divBdr>
        </w:div>
      </w:divsChild>
    </w:div>
    <w:div w:id="49311042">
      <w:bodyDiv w:val="1"/>
      <w:marLeft w:val="0"/>
      <w:marRight w:val="0"/>
      <w:marTop w:val="0"/>
      <w:marBottom w:val="0"/>
      <w:divBdr>
        <w:top w:val="none" w:sz="0" w:space="0" w:color="auto"/>
        <w:left w:val="none" w:sz="0" w:space="0" w:color="auto"/>
        <w:bottom w:val="none" w:sz="0" w:space="0" w:color="auto"/>
        <w:right w:val="none" w:sz="0" w:space="0" w:color="auto"/>
      </w:divBdr>
      <w:divsChild>
        <w:div w:id="353071873">
          <w:marLeft w:val="0"/>
          <w:marRight w:val="0"/>
          <w:marTop w:val="300"/>
          <w:marBottom w:val="0"/>
          <w:divBdr>
            <w:top w:val="none" w:sz="0" w:space="0" w:color="auto"/>
            <w:left w:val="none" w:sz="0" w:space="0" w:color="auto"/>
            <w:bottom w:val="none" w:sz="0" w:space="0" w:color="auto"/>
            <w:right w:val="none" w:sz="0" w:space="0" w:color="auto"/>
          </w:divBdr>
        </w:div>
        <w:div w:id="403723852">
          <w:marLeft w:val="0"/>
          <w:marRight w:val="0"/>
          <w:marTop w:val="0"/>
          <w:marBottom w:val="0"/>
          <w:divBdr>
            <w:top w:val="none" w:sz="0" w:space="0" w:color="auto"/>
            <w:left w:val="none" w:sz="0" w:space="0" w:color="auto"/>
            <w:bottom w:val="none" w:sz="0" w:space="0" w:color="auto"/>
            <w:right w:val="none" w:sz="0" w:space="0" w:color="auto"/>
          </w:divBdr>
        </w:div>
        <w:div w:id="415827009">
          <w:marLeft w:val="0"/>
          <w:marRight w:val="0"/>
          <w:marTop w:val="0"/>
          <w:marBottom w:val="0"/>
          <w:divBdr>
            <w:top w:val="none" w:sz="0" w:space="0" w:color="auto"/>
            <w:left w:val="none" w:sz="0" w:space="0" w:color="auto"/>
            <w:bottom w:val="none" w:sz="0" w:space="0" w:color="auto"/>
            <w:right w:val="none" w:sz="0" w:space="0" w:color="auto"/>
          </w:divBdr>
        </w:div>
      </w:divsChild>
    </w:div>
    <w:div w:id="49768855">
      <w:bodyDiv w:val="1"/>
      <w:marLeft w:val="0"/>
      <w:marRight w:val="0"/>
      <w:marTop w:val="0"/>
      <w:marBottom w:val="0"/>
      <w:divBdr>
        <w:top w:val="none" w:sz="0" w:space="0" w:color="auto"/>
        <w:left w:val="none" w:sz="0" w:space="0" w:color="auto"/>
        <w:bottom w:val="none" w:sz="0" w:space="0" w:color="auto"/>
        <w:right w:val="none" w:sz="0" w:space="0" w:color="auto"/>
      </w:divBdr>
      <w:divsChild>
        <w:div w:id="369646972">
          <w:marLeft w:val="0"/>
          <w:marRight w:val="0"/>
          <w:marTop w:val="0"/>
          <w:marBottom w:val="0"/>
          <w:divBdr>
            <w:top w:val="none" w:sz="0" w:space="0" w:color="auto"/>
            <w:left w:val="none" w:sz="0" w:space="0" w:color="auto"/>
            <w:bottom w:val="none" w:sz="0" w:space="0" w:color="auto"/>
            <w:right w:val="none" w:sz="0" w:space="0" w:color="auto"/>
          </w:divBdr>
        </w:div>
      </w:divsChild>
    </w:div>
    <w:div w:id="49815598">
      <w:bodyDiv w:val="1"/>
      <w:marLeft w:val="0"/>
      <w:marRight w:val="0"/>
      <w:marTop w:val="0"/>
      <w:marBottom w:val="0"/>
      <w:divBdr>
        <w:top w:val="none" w:sz="0" w:space="0" w:color="auto"/>
        <w:left w:val="none" w:sz="0" w:space="0" w:color="auto"/>
        <w:bottom w:val="none" w:sz="0" w:space="0" w:color="auto"/>
        <w:right w:val="none" w:sz="0" w:space="0" w:color="auto"/>
      </w:divBdr>
      <w:divsChild>
        <w:div w:id="71465770">
          <w:marLeft w:val="0"/>
          <w:marRight w:val="0"/>
          <w:marTop w:val="0"/>
          <w:marBottom w:val="0"/>
          <w:divBdr>
            <w:top w:val="none" w:sz="0" w:space="0" w:color="auto"/>
            <w:left w:val="none" w:sz="0" w:space="0" w:color="auto"/>
            <w:bottom w:val="none" w:sz="0" w:space="0" w:color="auto"/>
            <w:right w:val="none" w:sz="0" w:space="0" w:color="auto"/>
          </w:divBdr>
        </w:div>
        <w:div w:id="124928455">
          <w:marLeft w:val="0"/>
          <w:marRight w:val="0"/>
          <w:marTop w:val="300"/>
          <w:marBottom w:val="0"/>
          <w:divBdr>
            <w:top w:val="none" w:sz="0" w:space="0" w:color="auto"/>
            <w:left w:val="none" w:sz="0" w:space="0" w:color="auto"/>
            <w:bottom w:val="none" w:sz="0" w:space="0" w:color="auto"/>
            <w:right w:val="none" w:sz="0" w:space="0" w:color="auto"/>
          </w:divBdr>
        </w:div>
        <w:div w:id="235166467">
          <w:marLeft w:val="0"/>
          <w:marRight w:val="0"/>
          <w:marTop w:val="0"/>
          <w:marBottom w:val="0"/>
          <w:divBdr>
            <w:top w:val="none" w:sz="0" w:space="0" w:color="auto"/>
            <w:left w:val="none" w:sz="0" w:space="0" w:color="auto"/>
            <w:bottom w:val="none" w:sz="0" w:space="0" w:color="auto"/>
            <w:right w:val="none" w:sz="0" w:space="0" w:color="auto"/>
          </w:divBdr>
        </w:div>
        <w:div w:id="326061126">
          <w:marLeft w:val="0"/>
          <w:marRight w:val="0"/>
          <w:marTop w:val="0"/>
          <w:marBottom w:val="0"/>
          <w:divBdr>
            <w:top w:val="none" w:sz="0" w:space="0" w:color="auto"/>
            <w:left w:val="none" w:sz="0" w:space="0" w:color="auto"/>
            <w:bottom w:val="none" w:sz="0" w:space="0" w:color="auto"/>
            <w:right w:val="none" w:sz="0" w:space="0" w:color="auto"/>
          </w:divBdr>
        </w:div>
      </w:divsChild>
    </w:div>
    <w:div w:id="49886963">
      <w:bodyDiv w:val="1"/>
      <w:marLeft w:val="0"/>
      <w:marRight w:val="0"/>
      <w:marTop w:val="0"/>
      <w:marBottom w:val="0"/>
      <w:divBdr>
        <w:top w:val="none" w:sz="0" w:space="0" w:color="auto"/>
        <w:left w:val="none" w:sz="0" w:space="0" w:color="auto"/>
        <w:bottom w:val="none" w:sz="0" w:space="0" w:color="auto"/>
        <w:right w:val="none" w:sz="0" w:space="0" w:color="auto"/>
      </w:divBdr>
    </w:div>
    <w:div w:id="50079237">
      <w:bodyDiv w:val="1"/>
      <w:marLeft w:val="0"/>
      <w:marRight w:val="0"/>
      <w:marTop w:val="0"/>
      <w:marBottom w:val="0"/>
      <w:divBdr>
        <w:top w:val="none" w:sz="0" w:space="0" w:color="auto"/>
        <w:left w:val="none" w:sz="0" w:space="0" w:color="auto"/>
        <w:bottom w:val="none" w:sz="0" w:space="0" w:color="auto"/>
        <w:right w:val="none" w:sz="0" w:space="0" w:color="auto"/>
      </w:divBdr>
      <w:divsChild>
        <w:div w:id="2048140127">
          <w:marLeft w:val="0"/>
          <w:marRight w:val="0"/>
          <w:marTop w:val="0"/>
          <w:marBottom w:val="0"/>
          <w:divBdr>
            <w:top w:val="none" w:sz="0" w:space="0" w:color="auto"/>
            <w:left w:val="none" w:sz="0" w:space="0" w:color="auto"/>
            <w:bottom w:val="none" w:sz="0" w:space="0" w:color="auto"/>
            <w:right w:val="none" w:sz="0" w:space="0" w:color="auto"/>
          </w:divBdr>
        </w:div>
        <w:div w:id="1693067281">
          <w:marLeft w:val="0"/>
          <w:marRight w:val="0"/>
          <w:marTop w:val="0"/>
          <w:marBottom w:val="0"/>
          <w:divBdr>
            <w:top w:val="none" w:sz="0" w:space="0" w:color="auto"/>
            <w:left w:val="none" w:sz="0" w:space="0" w:color="auto"/>
            <w:bottom w:val="none" w:sz="0" w:space="0" w:color="auto"/>
            <w:right w:val="none" w:sz="0" w:space="0" w:color="auto"/>
          </w:divBdr>
          <w:divsChild>
            <w:div w:id="50155635">
              <w:marLeft w:val="0"/>
              <w:marRight w:val="0"/>
              <w:marTop w:val="0"/>
              <w:marBottom w:val="0"/>
              <w:divBdr>
                <w:top w:val="none" w:sz="0" w:space="0" w:color="auto"/>
                <w:left w:val="none" w:sz="0" w:space="0" w:color="auto"/>
                <w:bottom w:val="none" w:sz="0" w:space="0" w:color="auto"/>
                <w:right w:val="none" w:sz="0" w:space="0" w:color="auto"/>
              </w:divBdr>
            </w:div>
          </w:divsChild>
        </w:div>
        <w:div w:id="400063405">
          <w:marLeft w:val="0"/>
          <w:marRight w:val="0"/>
          <w:marTop w:val="0"/>
          <w:marBottom w:val="0"/>
          <w:divBdr>
            <w:top w:val="none" w:sz="0" w:space="0" w:color="auto"/>
            <w:left w:val="none" w:sz="0" w:space="0" w:color="auto"/>
            <w:bottom w:val="none" w:sz="0" w:space="0" w:color="auto"/>
            <w:right w:val="none" w:sz="0" w:space="0" w:color="auto"/>
          </w:divBdr>
        </w:div>
        <w:div w:id="1183591964">
          <w:marLeft w:val="0"/>
          <w:marRight w:val="0"/>
          <w:marTop w:val="0"/>
          <w:marBottom w:val="0"/>
          <w:divBdr>
            <w:top w:val="none" w:sz="0" w:space="0" w:color="auto"/>
            <w:left w:val="none" w:sz="0" w:space="0" w:color="auto"/>
            <w:bottom w:val="none" w:sz="0" w:space="0" w:color="auto"/>
            <w:right w:val="none" w:sz="0" w:space="0" w:color="auto"/>
          </w:divBdr>
          <w:divsChild>
            <w:div w:id="1103846698">
              <w:marLeft w:val="0"/>
              <w:marRight w:val="0"/>
              <w:marTop w:val="0"/>
              <w:marBottom w:val="0"/>
              <w:divBdr>
                <w:top w:val="none" w:sz="0" w:space="0" w:color="auto"/>
                <w:left w:val="none" w:sz="0" w:space="0" w:color="auto"/>
                <w:bottom w:val="none" w:sz="0" w:space="0" w:color="auto"/>
                <w:right w:val="none" w:sz="0" w:space="0" w:color="auto"/>
              </w:divBdr>
            </w:div>
          </w:divsChild>
        </w:div>
        <w:div w:id="2132741702">
          <w:marLeft w:val="0"/>
          <w:marRight w:val="0"/>
          <w:marTop w:val="0"/>
          <w:marBottom w:val="0"/>
          <w:divBdr>
            <w:top w:val="none" w:sz="0" w:space="0" w:color="auto"/>
            <w:left w:val="none" w:sz="0" w:space="0" w:color="auto"/>
            <w:bottom w:val="none" w:sz="0" w:space="0" w:color="auto"/>
            <w:right w:val="none" w:sz="0" w:space="0" w:color="auto"/>
          </w:divBdr>
        </w:div>
        <w:div w:id="1252280822">
          <w:marLeft w:val="0"/>
          <w:marRight w:val="0"/>
          <w:marTop w:val="0"/>
          <w:marBottom w:val="0"/>
          <w:divBdr>
            <w:top w:val="none" w:sz="0" w:space="0" w:color="auto"/>
            <w:left w:val="none" w:sz="0" w:space="0" w:color="auto"/>
            <w:bottom w:val="none" w:sz="0" w:space="0" w:color="auto"/>
            <w:right w:val="none" w:sz="0" w:space="0" w:color="auto"/>
          </w:divBdr>
          <w:divsChild>
            <w:div w:id="683358050">
              <w:marLeft w:val="0"/>
              <w:marRight w:val="0"/>
              <w:marTop w:val="0"/>
              <w:marBottom w:val="0"/>
              <w:divBdr>
                <w:top w:val="none" w:sz="0" w:space="0" w:color="auto"/>
                <w:left w:val="none" w:sz="0" w:space="0" w:color="auto"/>
                <w:bottom w:val="none" w:sz="0" w:space="0" w:color="auto"/>
                <w:right w:val="none" w:sz="0" w:space="0" w:color="auto"/>
              </w:divBdr>
            </w:div>
          </w:divsChild>
        </w:div>
        <w:div w:id="77292904">
          <w:marLeft w:val="0"/>
          <w:marRight w:val="0"/>
          <w:marTop w:val="0"/>
          <w:marBottom w:val="0"/>
          <w:divBdr>
            <w:top w:val="none" w:sz="0" w:space="0" w:color="auto"/>
            <w:left w:val="none" w:sz="0" w:space="0" w:color="auto"/>
            <w:bottom w:val="none" w:sz="0" w:space="0" w:color="auto"/>
            <w:right w:val="none" w:sz="0" w:space="0" w:color="auto"/>
          </w:divBdr>
        </w:div>
        <w:div w:id="1203713751">
          <w:marLeft w:val="0"/>
          <w:marRight w:val="0"/>
          <w:marTop w:val="0"/>
          <w:marBottom w:val="0"/>
          <w:divBdr>
            <w:top w:val="none" w:sz="0" w:space="0" w:color="auto"/>
            <w:left w:val="none" w:sz="0" w:space="0" w:color="auto"/>
            <w:bottom w:val="none" w:sz="0" w:space="0" w:color="auto"/>
            <w:right w:val="none" w:sz="0" w:space="0" w:color="auto"/>
          </w:divBdr>
          <w:divsChild>
            <w:div w:id="1975676811">
              <w:marLeft w:val="0"/>
              <w:marRight w:val="0"/>
              <w:marTop w:val="0"/>
              <w:marBottom w:val="0"/>
              <w:divBdr>
                <w:top w:val="none" w:sz="0" w:space="0" w:color="auto"/>
                <w:left w:val="none" w:sz="0" w:space="0" w:color="auto"/>
                <w:bottom w:val="none" w:sz="0" w:space="0" w:color="auto"/>
                <w:right w:val="none" w:sz="0" w:space="0" w:color="auto"/>
              </w:divBdr>
            </w:div>
          </w:divsChild>
        </w:div>
        <w:div w:id="1635023291">
          <w:marLeft w:val="0"/>
          <w:marRight w:val="0"/>
          <w:marTop w:val="0"/>
          <w:marBottom w:val="0"/>
          <w:divBdr>
            <w:top w:val="none" w:sz="0" w:space="0" w:color="auto"/>
            <w:left w:val="none" w:sz="0" w:space="0" w:color="auto"/>
            <w:bottom w:val="none" w:sz="0" w:space="0" w:color="auto"/>
            <w:right w:val="none" w:sz="0" w:space="0" w:color="auto"/>
          </w:divBdr>
        </w:div>
        <w:div w:id="1576815513">
          <w:marLeft w:val="0"/>
          <w:marRight w:val="0"/>
          <w:marTop w:val="0"/>
          <w:marBottom w:val="0"/>
          <w:divBdr>
            <w:top w:val="none" w:sz="0" w:space="0" w:color="auto"/>
            <w:left w:val="none" w:sz="0" w:space="0" w:color="auto"/>
            <w:bottom w:val="none" w:sz="0" w:space="0" w:color="auto"/>
            <w:right w:val="none" w:sz="0" w:space="0" w:color="auto"/>
          </w:divBdr>
          <w:divsChild>
            <w:div w:id="935361187">
              <w:marLeft w:val="0"/>
              <w:marRight w:val="0"/>
              <w:marTop w:val="0"/>
              <w:marBottom w:val="0"/>
              <w:divBdr>
                <w:top w:val="none" w:sz="0" w:space="0" w:color="auto"/>
                <w:left w:val="none" w:sz="0" w:space="0" w:color="auto"/>
                <w:bottom w:val="none" w:sz="0" w:space="0" w:color="auto"/>
                <w:right w:val="none" w:sz="0" w:space="0" w:color="auto"/>
              </w:divBdr>
            </w:div>
          </w:divsChild>
        </w:div>
        <w:div w:id="1183278649">
          <w:marLeft w:val="0"/>
          <w:marRight w:val="0"/>
          <w:marTop w:val="0"/>
          <w:marBottom w:val="0"/>
          <w:divBdr>
            <w:top w:val="none" w:sz="0" w:space="0" w:color="auto"/>
            <w:left w:val="none" w:sz="0" w:space="0" w:color="auto"/>
            <w:bottom w:val="none" w:sz="0" w:space="0" w:color="auto"/>
            <w:right w:val="none" w:sz="0" w:space="0" w:color="auto"/>
          </w:divBdr>
        </w:div>
        <w:div w:id="1065883506">
          <w:marLeft w:val="0"/>
          <w:marRight w:val="0"/>
          <w:marTop w:val="0"/>
          <w:marBottom w:val="0"/>
          <w:divBdr>
            <w:top w:val="none" w:sz="0" w:space="0" w:color="auto"/>
            <w:left w:val="none" w:sz="0" w:space="0" w:color="auto"/>
            <w:bottom w:val="none" w:sz="0" w:space="0" w:color="auto"/>
            <w:right w:val="none" w:sz="0" w:space="0" w:color="auto"/>
          </w:divBdr>
          <w:divsChild>
            <w:div w:id="970672782">
              <w:marLeft w:val="0"/>
              <w:marRight w:val="0"/>
              <w:marTop w:val="0"/>
              <w:marBottom w:val="0"/>
              <w:divBdr>
                <w:top w:val="none" w:sz="0" w:space="0" w:color="auto"/>
                <w:left w:val="none" w:sz="0" w:space="0" w:color="auto"/>
                <w:bottom w:val="none" w:sz="0" w:space="0" w:color="auto"/>
                <w:right w:val="none" w:sz="0" w:space="0" w:color="auto"/>
              </w:divBdr>
            </w:div>
          </w:divsChild>
        </w:div>
        <w:div w:id="253326289">
          <w:marLeft w:val="0"/>
          <w:marRight w:val="0"/>
          <w:marTop w:val="0"/>
          <w:marBottom w:val="0"/>
          <w:divBdr>
            <w:top w:val="none" w:sz="0" w:space="0" w:color="auto"/>
            <w:left w:val="none" w:sz="0" w:space="0" w:color="auto"/>
            <w:bottom w:val="none" w:sz="0" w:space="0" w:color="auto"/>
            <w:right w:val="none" w:sz="0" w:space="0" w:color="auto"/>
          </w:divBdr>
        </w:div>
        <w:div w:id="1810972734">
          <w:marLeft w:val="0"/>
          <w:marRight w:val="0"/>
          <w:marTop w:val="0"/>
          <w:marBottom w:val="0"/>
          <w:divBdr>
            <w:top w:val="none" w:sz="0" w:space="0" w:color="auto"/>
            <w:left w:val="none" w:sz="0" w:space="0" w:color="auto"/>
            <w:bottom w:val="none" w:sz="0" w:space="0" w:color="auto"/>
            <w:right w:val="none" w:sz="0" w:space="0" w:color="auto"/>
          </w:divBdr>
          <w:divsChild>
            <w:div w:id="1239944786">
              <w:marLeft w:val="0"/>
              <w:marRight w:val="0"/>
              <w:marTop w:val="0"/>
              <w:marBottom w:val="0"/>
              <w:divBdr>
                <w:top w:val="none" w:sz="0" w:space="0" w:color="auto"/>
                <w:left w:val="none" w:sz="0" w:space="0" w:color="auto"/>
                <w:bottom w:val="none" w:sz="0" w:space="0" w:color="auto"/>
                <w:right w:val="none" w:sz="0" w:space="0" w:color="auto"/>
              </w:divBdr>
            </w:div>
          </w:divsChild>
        </w:div>
        <w:div w:id="2137986583">
          <w:marLeft w:val="0"/>
          <w:marRight w:val="0"/>
          <w:marTop w:val="300"/>
          <w:marBottom w:val="0"/>
          <w:divBdr>
            <w:top w:val="none" w:sz="0" w:space="0" w:color="auto"/>
            <w:left w:val="none" w:sz="0" w:space="0" w:color="auto"/>
            <w:bottom w:val="none" w:sz="0" w:space="0" w:color="auto"/>
            <w:right w:val="none" w:sz="0" w:space="0" w:color="auto"/>
          </w:divBdr>
          <w:divsChild>
            <w:div w:id="1809741268">
              <w:marLeft w:val="0"/>
              <w:marRight w:val="0"/>
              <w:marTop w:val="0"/>
              <w:marBottom w:val="0"/>
              <w:divBdr>
                <w:top w:val="none" w:sz="0" w:space="0" w:color="auto"/>
                <w:left w:val="none" w:sz="0" w:space="0" w:color="auto"/>
                <w:bottom w:val="none" w:sz="0" w:space="0" w:color="auto"/>
                <w:right w:val="none" w:sz="0" w:space="0" w:color="auto"/>
              </w:divBdr>
              <w:divsChild>
                <w:div w:id="5373989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970618">
          <w:marLeft w:val="0"/>
          <w:marRight w:val="0"/>
          <w:marTop w:val="300"/>
          <w:marBottom w:val="0"/>
          <w:divBdr>
            <w:top w:val="none" w:sz="0" w:space="0" w:color="auto"/>
            <w:left w:val="none" w:sz="0" w:space="0" w:color="auto"/>
            <w:bottom w:val="none" w:sz="0" w:space="0" w:color="auto"/>
            <w:right w:val="none" w:sz="0" w:space="0" w:color="auto"/>
          </w:divBdr>
          <w:divsChild>
            <w:div w:id="9183437">
              <w:marLeft w:val="0"/>
              <w:marRight w:val="0"/>
              <w:marTop w:val="0"/>
              <w:marBottom w:val="0"/>
              <w:divBdr>
                <w:top w:val="none" w:sz="0" w:space="0" w:color="auto"/>
                <w:left w:val="none" w:sz="0" w:space="0" w:color="auto"/>
                <w:bottom w:val="none" w:sz="0" w:space="0" w:color="auto"/>
                <w:right w:val="none" w:sz="0" w:space="0" w:color="auto"/>
              </w:divBdr>
              <w:divsChild>
                <w:div w:id="189407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361618">
          <w:marLeft w:val="0"/>
          <w:marRight w:val="0"/>
          <w:marTop w:val="300"/>
          <w:marBottom w:val="0"/>
          <w:divBdr>
            <w:top w:val="none" w:sz="0" w:space="0" w:color="auto"/>
            <w:left w:val="none" w:sz="0" w:space="0" w:color="auto"/>
            <w:bottom w:val="none" w:sz="0" w:space="0" w:color="auto"/>
            <w:right w:val="none" w:sz="0" w:space="0" w:color="auto"/>
          </w:divBdr>
          <w:divsChild>
            <w:div w:id="1641032450">
              <w:marLeft w:val="0"/>
              <w:marRight w:val="0"/>
              <w:marTop w:val="0"/>
              <w:marBottom w:val="0"/>
              <w:divBdr>
                <w:top w:val="none" w:sz="0" w:space="0" w:color="auto"/>
                <w:left w:val="none" w:sz="0" w:space="0" w:color="auto"/>
                <w:bottom w:val="none" w:sz="0" w:space="0" w:color="auto"/>
                <w:right w:val="none" w:sz="0" w:space="0" w:color="auto"/>
              </w:divBdr>
              <w:divsChild>
                <w:div w:id="179905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731275">
          <w:marLeft w:val="0"/>
          <w:marRight w:val="0"/>
          <w:marTop w:val="300"/>
          <w:marBottom w:val="0"/>
          <w:divBdr>
            <w:top w:val="none" w:sz="0" w:space="0" w:color="auto"/>
            <w:left w:val="none" w:sz="0" w:space="0" w:color="auto"/>
            <w:bottom w:val="none" w:sz="0" w:space="0" w:color="auto"/>
            <w:right w:val="none" w:sz="0" w:space="0" w:color="auto"/>
          </w:divBdr>
          <w:divsChild>
            <w:div w:id="2078671327">
              <w:marLeft w:val="0"/>
              <w:marRight w:val="0"/>
              <w:marTop w:val="0"/>
              <w:marBottom w:val="0"/>
              <w:divBdr>
                <w:top w:val="none" w:sz="0" w:space="0" w:color="auto"/>
                <w:left w:val="none" w:sz="0" w:space="0" w:color="auto"/>
                <w:bottom w:val="none" w:sz="0" w:space="0" w:color="auto"/>
                <w:right w:val="none" w:sz="0" w:space="0" w:color="auto"/>
              </w:divBdr>
              <w:divsChild>
                <w:div w:id="542059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157474">
      <w:bodyDiv w:val="1"/>
      <w:marLeft w:val="0"/>
      <w:marRight w:val="0"/>
      <w:marTop w:val="0"/>
      <w:marBottom w:val="0"/>
      <w:divBdr>
        <w:top w:val="none" w:sz="0" w:space="0" w:color="auto"/>
        <w:left w:val="none" w:sz="0" w:space="0" w:color="auto"/>
        <w:bottom w:val="none" w:sz="0" w:space="0" w:color="auto"/>
        <w:right w:val="none" w:sz="0" w:space="0" w:color="auto"/>
      </w:divBdr>
      <w:divsChild>
        <w:div w:id="36397343">
          <w:marLeft w:val="0"/>
          <w:marRight w:val="0"/>
          <w:marTop w:val="300"/>
          <w:marBottom w:val="0"/>
          <w:divBdr>
            <w:top w:val="none" w:sz="0" w:space="0" w:color="auto"/>
            <w:left w:val="none" w:sz="0" w:space="0" w:color="auto"/>
            <w:bottom w:val="none" w:sz="0" w:space="0" w:color="auto"/>
            <w:right w:val="none" w:sz="0" w:space="0" w:color="auto"/>
          </w:divBdr>
        </w:div>
        <w:div w:id="88476142">
          <w:marLeft w:val="0"/>
          <w:marRight w:val="0"/>
          <w:marTop w:val="0"/>
          <w:marBottom w:val="0"/>
          <w:divBdr>
            <w:top w:val="none" w:sz="0" w:space="0" w:color="auto"/>
            <w:left w:val="none" w:sz="0" w:space="0" w:color="auto"/>
            <w:bottom w:val="none" w:sz="0" w:space="0" w:color="auto"/>
            <w:right w:val="none" w:sz="0" w:space="0" w:color="auto"/>
          </w:divBdr>
        </w:div>
        <w:div w:id="321198290">
          <w:marLeft w:val="0"/>
          <w:marRight w:val="0"/>
          <w:marTop w:val="0"/>
          <w:marBottom w:val="0"/>
          <w:divBdr>
            <w:top w:val="none" w:sz="0" w:space="0" w:color="auto"/>
            <w:left w:val="none" w:sz="0" w:space="0" w:color="auto"/>
            <w:bottom w:val="none" w:sz="0" w:space="0" w:color="auto"/>
            <w:right w:val="none" w:sz="0" w:space="0" w:color="auto"/>
          </w:divBdr>
        </w:div>
        <w:div w:id="337930014">
          <w:marLeft w:val="0"/>
          <w:marRight w:val="0"/>
          <w:marTop w:val="0"/>
          <w:marBottom w:val="0"/>
          <w:divBdr>
            <w:top w:val="none" w:sz="0" w:space="0" w:color="auto"/>
            <w:left w:val="none" w:sz="0" w:space="0" w:color="auto"/>
            <w:bottom w:val="none" w:sz="0" w:space="0" w:color="auto"/>
            <w:right w:val="none" w:sz="0" w:space="0" w:color="auto"/>
          </w:divBdr>
        </w:div>
        <w:div w:id="394014547">
          <w:marLeft w:val="0"/>
          <w:marRight w:val="0"/>
          <w:marTop w:val="300"/>
          <w:marBottom w:val="0"/>
          <w:divBdr>
            <w:top w:val="none" w:sz="0" w:space="0" w:color="auto"/>
            <w:left w:val="none" w:sz="0" w:space="0" w:color="auto"/>
            <w:bottom w:val="none" w:sz="0" w:space="0" w:color="auto"/>
            <w:right w:val="none" w:sz="0" w:space="0" w:color="auto"/>
          </w:divBdr>
          <w:divsChild>
            <w:div w:id="323708906">
              <w:marLeft w:val="0"/>
              <w:marRight w:val="0"/>
              <w:marTop w:val="0"/>
              <w:marBottom w:val="0"/>
              <w:divBdr>
                <w:top w:val="none" w:sz="0" w:space="0" w:color="auto"/>
                <w:left w:val="none" w:sz="0" w:space="0" w:color="auto"/>
                <w:bottom w:val="none" w:sz="0" w:space="0" w:color="auto"/>
                <w:right w:val="none" w:sz="0" w:space="0" w:color="auto"/>
              </w:divBdr>
              <w:divsChild>
                <w:div w:id="106504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421134">
      <w:bodyDiv w:val="1"/>
      <w:marLeft w:val="0"/>
      <w:marRight w:val="0"/>
      <w:marTop w:val="0"/>
      <w:marBottom w:val="0"/>
      <w:divBdr>
        <w:top w:val="none" w:sz="0" w:space="0" w:color="auto"/>
        <w:left w:val="none" w:sz="0" w:space="0" w:color="auto"/>
        <w:bottom w:val="none" w:sz="0" w:space="0" w:color="auto"/>
        <w:right w:val="none" w:sz="0" w:space="0" w:color="auto"/>
      </w:divBdr>
      <w:divsChild>
        <w:div w:id="32197494">
          <w:marLeft w:val="0"/>
          <w:marRight w:val="0"/>
          <w:marTop w:val="0"/>
          <w:marBottom w:val="0"/>
          <w:divBdr>
            <w:top w:val="none" w:sz="0" w:space="0" w:color="auto"/>
            <w:left w:val="none" w:sz="0" w:space="0" w:color="auto"/>
            <w:bottom w:val="none" w:sz="0" w:space="0" w:color="auto"/>
            <w:right w:val="none" w:sz="0" w:space="0" w:color="auto"/>
          </w:divBdr>
        </w:div>
        <w:div w:id="387266318">
          <w:marLeft w:val="0"/>
          <w:marRight w:val="0"/>
          <w:marTop w:val="0"/>
          <w:marBottom w:val="0"/>
          <w:divBdr>
            <w:top w:val="none" w:sz="0" w:space="0" w:color="auto"/>
            <w:left w:val="none" w:sz="0" w:space="0" w:color="auto"/>
            <w:bottom w:val="none" w:sz="0" w:space="0" w:color="auto"/>
            <w:right w:val="none" w:sz="0" w:space="0" w:color="auto"/>
          </w:divBdr>
        </w:div>
        <w:div w:id="409697182">
          <w:marLeft w:val="0"/>
          <w:marRight w:val="0"/>
          <w:marTop w:val="0"/>
          <w:marBottom w:val="0"/>
          <w:divBdr>
            <w:top w:val="none" w:sz="0" w:space="0" w:color="auto"/>
            <w:left w:val="none" w:sz="0" w:space="0" w:color="auto"/>
            <w:bottom w:val="none" w:sz="0" w:space="0" w:color="auto"/>
            <w:right w:val="none" w:sz="0" w:space="0" w:color="auto"/>
          </w:divBdr>
        </w:div>
      </w:divsChild>
    </w:div>
    <w:div w:id="50469427">
      <w:bodyDiv w:val="1"/>
      <w:marLeft w:val="0"/>
      <w:marRight w:val="0"/>
      <w:marTop w:val="0"/>
      <w:marBottom w:val="0"/>
      <w:divBdr>
        <w:top w:val="none" w:sz="0" w:space="0" w:color="auto"/>
        <w:left w:val="none" w:sz="0" w:space="0" w:color="auto"/>
        <w:bottom w:val="none" w:sz="0" w:space="0" w:color="auto"/>
        <w:right w:val="none" w:sz="0" w:space="0" w:color="auto"/>
      </w:divBdr>
      <w:divsChild>
        <w:div w:id="188417348">
          <w:marLeft w:val="0"/>
          <w:marRight w:val="0"/>
          <w:marTop w:val="0"/>
          <w:marBottom w:val="0"/>
          <w:divBdr>
            <w:top w:val="none" w:sz="0" w:space="0" w:color="auto"/>
            <w:left w:val="none" w:sz="0" w:space="0" w:color="auto"/>
            <w:bottom w:val="none" w:sz="0" w:space="0" w:color="auto"/>
            <w:right w:val="none" w:sz="0" w:space="0" w:color="auto"/>
          </w:divBdr>
          <w:divsChild>
            <w:div w:id="109326787">
              <w:marLeft w:val="0"/>
              <w:marRight w:val="0"/>
              <w:marTop w:val="0"/>
              <w:marBottom w:val="0"/>
              <w:divBdr>
                <w:top w:val="none" w:sz="0" w:space="0" w:color="auto"/>
                <w:left w:val="none" w:sz="0" w:space="0" w:color="auto"/>
                <w:bottom w:val="none" w:sz="0" w:space="0" w:color="auto"/>
                <w:right w:val="none" w:sz="0" w:space="0" w:color="auto"/>
              </w:divBdr>
            </w:div>
          </w:divsChild>
        </w:div>
        <w:div w:id="211577169">
          <w:marLeft w:val="0"/>
          <w:marRight w:val="0"/>
          <w:marTop w:val="300"/>
          <w:marBottom w:val="0"/>
          <w:divBdr>
            <w:top w:val="none" w:sz="0" w:space="0" w:color="auto"/>
            <w:left w:val="none" w:sz="0" w:space="0" w:color="auto"/>
            <w:bottom w:val="none" w:sz="0" w:space="0" w:color="auto"/>
            <w:right w:val="none" w:sz="0" w:space="0" w:color="auto"/>
          </w:divBdr>
        </w:div>
        <w:div w:id="235867056">
          <w:marLeft w:val="0"/>
          <w:marRight w:val="0"/>
          <w:marTop w:val="0"/>
          <w:marBottom w:val="0"/>
          <w:divBdr>
            <w:top w:val="none" w:sz="0" w:space="0" w:color="auto"/>
            <w:left w:val="none" w:sz="0" w:space="0" w:color="auto"/>
            <w:bottom w:val="none" w:sz="0" w:space="0" w:color="auto"/>
            <w:right w:val="none" w:sz="0" w:space="0" w:color="auto"/>
          </w:divBdr>
        </w:div>
      </w:divsChild>
    </w:div>
    <w:div w:id="51084274">
      <w:bodyDiv w:val="1"/>
      <w:marLeft w:val="0"/>
      <w:marRight w:val="0"/>
      <w:marTop w:val="0"/>
      <w:marBottom w:val="0"/>
      <w:divBdr>
        <w:top w:val="none" w:sz="0" w:space="0" w:color="auto"/>
        <w:left w:val="none" w:sz="0" w:space="0" w:color="auto"/>
        <w:bottom w:val="none" w:sz="0" w:space="0" w:color="auto"/>
        <w:right w:val="none" w:sz="0" w:space="0" w:color="auto"/>
      </w:divBdr>
    </w:div>
    <w:div w:id="51315903">
      <w:bodyDiv w:val="1"/>
      <w:marLeft w:val="0"/>
      <w:marRight w:val="0"/>
      <w:marTop w:val="0"/>
      <w:marBottom w:val="0"/>
      <w:divBdr>
        <w:top w:val="none" w:sz="0" w:space="0" w:color="auto"/>
        <w:left w:val="none" w:sz="0" w:space="0" w:color="auto"/>
        <w:bottom w:val="none" w:sz="0" w:space="0" w:color="auto"/>
        <w:right w:val="none" w:sz="0" w:space="0" w:color="auto"/>
      </w:divBdr>
      <w:divsChild>
        <w:div w:id="225575133">
          <w:marLeft w:val="0"/>
          <w:marRight w:val="0"/>
          <w:marTop w:val="0"/>
          <w:marBottom w:val="0"/>
          <w:divBdr>
            <w:top w:val="none" w:sz="0" w:space="0" w:color="auto"/>
            <w:left w:val="none" w:sz="0" w:space="0" w:color="auto"/>
            <w:bottom w:val="none" w:sz="0" w:space="0" w:color="auto"/>
            <w:right w:val="none" w:sz="0" w:space="0" w:color="auto"/>
          </w:divBdr>
        </w:div>
        <w:div w:id="308245753">
          <w:marLeft w:val="0"/>
          <w:marRight w:val="0"/>
          <w:marTop w:val="0"/>
          <w:marBottom w:val="0"/>
          <w:divBdr>
            <w:top w:val="none" w:sz="0" w:space="0" w:color="auto"/>
            <w:left w:val="none" w:sz="0" w:space="0" w:color="auto"/>
            <w:bottom w:val="none" w:sz="0" w:space="0" w:color="auto"/>
            <w:right w:val="none" w:sz="0" w:space="0" w:color="auto"/>
          </w:divBdr>
        </w:div>
      </w:divsChild>
    </w:div>
    <w:div w:id="51736723">
      <w:bodyDiv w:val="1"/>
      <w:marLeft w:val="0"/>
      <w:marRight w:val="0"/>
      <w:marTop w:val="0"/>
      <w:marBottom w:val="0"/>
      <w:divBdr>
        <w:top w:val="none" w:sz="0" w:space="0" w:color="auto"/>
        <w:left w:val="none" w:sz="0" w:space="0" w:color="auto"/>
        <w:bottom w:val="none" w:sz="0" w:space="0" w:color="auto"/>
        <w:right w:val="none" w:sz="0" w:space="0" w:color="auto"/>
      </w:divBdr>
    </w:div>
    <w:div w:id="51854115">
      <w:bodyDiv w:val="1"/>
      <w:marLeft w:val="0"/>
      <w:marRight w:val="0"/>
      <w:marTop w:val="0"/>
      <w:marBottom w:val="0"/>
      <w:divBdr>
        <w:top w:val="none" w:sz="0" w:space="0" w:color="auto"/>
        <w:left w:val="none" w:sz="0" w:space="0" w:color="auto"/>
        <w:bottom w:val="none" w:sz="0" w:space="0" w:color="auto"/>
        <w:right w:val="none" w:sz="0" w:space="0" w:color="auto"/>
      </w:divBdr>
      <w:divsChild>
        <w:div w:id="46342334">
          <w:marLeft w:val="0"/>
          <w:marRight w:val="0"/>
          <w:marTop w:val="0"/>
          <w:marBottom w:val="0"/>
          <w:divBdr>
            <w:top w:val="none" w:sz="0" w:space="0" w:color="auto"/>
            <w:left w:val="none" w:sz="0" w:space="0" w:color="auto"/>
            <w:bottom w:val="none" w:sz="0" w:space="0" w:color="auto"/>
            <w:right w:val="none" w:sz="0" w:space="0" w:color="auto"/>
          </w:divBdr>
        </w:div>
        <w:div w:id="96219079">
          <w:marLeft w:val="0"/>
          <w:marRight w:val="0"/>
          <w:marTop w:val="300"/>
          <w:marBottom w:val="0"/>
          <w:divBdr>
            <w:top w:val="none" w:sz="0" w:space="0" w:color="auto"/>
            <w:left w:val="none" w:sz="0" w:space="0" w:color="auto"/>
            <w:bottom w:val="none" w:sz="0" w:space="0" w:color="auto"/>
            <w:right w:val="none" w:sz="0" w:space="0" w:color="auto"/>
          </w:divBdr>
        </w:div>
        <w:div w:id="349379405">
          <w:marLeft w:val="0"/>
          <w:marRight w:val="0"/>
          <w:marTop w:val="0"/>
          <w:marBottom w:val="0"/>
          <w:divBdr>
            <w:top w:val="none" w:sz="0" w:space="0" w:color="auto"/>
            <w:left w:val="none" w:sz="0" w:space="0" w:color="auto"/>
            <w:bottom w:val="none" w:sz="0" w:space="0" w:color="auto"/>
            <w:right w:val="none" w:sz="0" w:space="0" w:color="auto"/>
          </w:divBdr>
        </w:div>
        <w:div w:id="349912754">
          <w:marLeft w:val="0"/>
          <w:marRight w:val="0"/>
          <w:marTop w:val="0"/>
          <w:marBottom w:val="0"/>
          <w:divBdr>
            <w:top w:val="none" w:sz="0" w:space="0" w:color="auto"/>
            <w:left w:val="none" w:sz="0" w:space="0" w:color="auto"/>
            <w:bottom w:val="none" w:sz="0" w:space="0" w:color="auto"/>
            <w:right w:val="none" w:sz="0" w:space="0" w:color="auto"/>
          </w:divBdr>
        </w:div>
        <w:div w:id="377513895">
          <w:marLeft w:val="0"/>
          <w:marRight w:val="0"/>
          <w:marTop w:val="0"/>
          <w:marBottom w:val="0"/>
          <w:divBdr>
            <w:top w:val="none" w:sz="0" w:space="0" w:color="auto"/>
            <w:left w:val="none" w:sz="0" w:space="0" w:color="auto"/>
            <w:bottom w:val="none" w:sz="0" w:space="0" w:color="auto"/>
            <w:right w:val="none" w:sz="0" w:space="0" w:color="auto"/>
          </w:divBdr>
        </w:div>
      </w:divsChild>
    </w:div>
    <w:div w:id="52236115">
      <w:bodyDiv w:val="1"/>
      <w:marLeft w:val="0"/>
      <w:marRight w:val="0"/>
      <w:marTop w:val="0"/>
      <w:marBottom w:val="0"/>
      <w:divBdr>
        <w:top w:val="none" w:sz="0" w:space="0" w:color="auto"/>
        <w:left w:val="none" w:sz="0" w:space="0" w:color="auto"/>
        <w:bottom w:val="none" w:sz="0" w:space="0" w:color="auto"/>
        <w:right w:val="none" w:sz="0" w:space="0" w:color="auto"/>
      </w:divBdr>
      <w:divsChild>
        <w:div w:id="72246192">
          <w:marLeft w:val="0"/>
          <w:marRight w:val="0"/>
          <w:marTop w:val="0"/>
          <w:marBottom w:val="0"/>
          <w:divBdr>
            <w:top w:val="none" w:sz="0" w:space="0" w:color="auto"/>
            <w:left w:val="none" w:sz="0" w:space="0" w:color="auto"/>
            <w:bottom w:val="none" w:sz="0" w:space="0" w:color="auto"/>
            <w:right w:val="none" w:sz="0" w:space="0" w:color="auto"/>
          </w:divBdr>
        </w:div>
      </w:divsChild>
    </w:div>
    <w:div w:id="52240193">
      <w:bodyDiv w:val="1"/>
      <w:marLeft w:val="0"/>
      <w:marRight w:val="0"/>
      <w:marTop w:val="0"/>
      <w:marBottom w:val="0"/>
      <w:divBdr>
        <w:top w:val="none" w:sz="0" w:space="0" w:color="auto"/>
        <w:left w:val="none" w:sz="0" w:space="0" w:color="auto"/>
        <w:bottom w:val="none" w:sz="0" w:space="0" w:color="auto"/>
        <w:right w:val="none" w:sz="0" w:space="0" w:color="auto"/>
      </w:divBdr>
      <w:divsChild>
        <w:div w:id="116682939">
          <w:marLeft w:val="0"/>
          <w:marRight w:val="0"/>
          <w:marTop w:val="0"/>
          <w:marBottom w:val="0"/>
          <w:divBdr>
            <w:top w:val="none" w:sz="0" w:space="0" w:color="auto"/>
            <w:left w:val="none" w:sz="0" w:space="0" w:color="auto"/>
            <w:bottom w:val="none" w:sz="0" w:space="0" w:color="auto"/>
            <w:right w:val="none" w:sz="0" w:space="0" w:color="auto"/>
          </w:divBdr>
        </w:div>
        <w:div w:id="382869219">
          <w:marLeft w:val="0"/>
          <w:marRight w:val="0"/>
          <w:marTop w:val="0"/>
          <w:marBottom w:val="0"/>
          <w:divBdr>
            <w:top w:val="none" w:sz="0" w:space="0" w:color="auto"/>
            <w:left w:val="none" w:sz="0" w:space="0" w:color="auto"/>
            <w:bottom w:val="none" w:sz="0" w:space="0" w:color="auto"/>
            <w:right w:val="none" w:sz="0" w:space="0" w:color="auto"/>
          </w:divBdr>
        </w:div>
        <w:div w:id="397751931">
          <w:marLeft w:val="0"/>
          <w:marRight w:val="0"/>
          <w:marTop w:val="0"/>
          <w:marBottom w:val="0"/>
          <w:divBdr>
            <w:top w:val="none" w:sz="0" w:space="0" w:color="auto"/>
            <w:left w:val="none" w:sz="0" w:space="0" w:color="auto"/>
            <w:bottom w:val="none" w:sz="0" w:space="0" w:color="auto"/>
            <w:right w:val="none" w:sz="0" w:space="0" w:color="auto"/>
          </w:divBdr>
        </w:div>
        <w:div w:id="413747085">
          <w:marLeft w:val="0"/>
          <w:marRight w:val="0"/>
          <w:marTop w:val="0"/>
          <w:marBottom w:val="0"/>
          <w:divBdr>
            <w:top w:val="none" w:sz="0" w:space="0" w:color="auto"/>
            <w:left w:val="none" w:sz="0" w:space="0" w:color="auto"/>
            <w:bottom w:val="none" w:sz="0" w:space="0" w:color="auto"/>
            <w:right w:val="none" w:sz="0" w:space="0" w:color="auto"/>
          </w:divBdr>
        </w:div>
      </w:divsChild>
    </w:div>
    <w:div w:id="54477784">
      <w:bodyDiv w:val="1"/>
      <w:marLeft w:val="0"/>
      <w:marRight w:val="0"/>
      <w:marTop w:val="0"/>
      <w:marBottom w:val="0"/>
      <w:divBdr>
        <w:top w:val="none" w:sz="0" w:space="0" w:color="auto"/>
        <w:left w:val="none" w:sz="0" w:space="0" w:color="auto"/>
        <w:bottom w:val="none" w:sz="0" w:space="0" w:color="auto"/>
        <w:right w:val="none" w:sz="0" w:space="0" w:color="auto"/>
      </w:divBdr>
      <w:divsChild>
        <w:div w:id="305597189">
          <w:marLeft w:val="0"/>
          <w:marRight w:val="0"/>
          <w:marTop w:val="0"/>
          <w:marBottom w:val="0"/>
          <w:divBdr>
            <w:top w:val="none" w:sz="0" w:space="0" w:color="auto"/>
            <w:left w:val="none" w:sz="0" w:space="0" w:color="auto"/>
            <w:bottom w:val="none" w:sz="0" w:space="0" w:color="auto"/>
            <w:right w:val="none" w:sz="0" w:space="0" w:color="auto"/>
          </w:divBdr>
        </w:div>
        <w:div w:id="312419213">
          <w:marLeft w:val="0"/>
          <w:marRight w:val="0"/>
          <w:marTop w:val="0"/>
          <w:marBottom w:val="0"/>
          <w:divBdr>
            <w:top w:val="none" w:sz="0" w:space="0" w:color="auto"/>
            <w:left w:val="none" w:sz="0" w:space="0" w:color="auto"/>
            <w:bottom w:val="none" w:sz="0" w:space="0" w:color="auto"/>
            <w:right w:val="none" w:sz="0" w:space="0" w:color="auto"/>
          </w:divBdr>
        </w:div>
      </w:divsChild>
    </w:div>
    <w:div w:id="54933909">
      <w:bodyDiv w:val="1"/>
      <w:marLeft w:val="0"/>
      <w:marRight w:val="0"/>
      <w:marTop w:val="0"/>
      <w:marBottom w:val="0"/>
      <w:divBdr>
        <w:top w:val="none" w:sz="0" w:space="0" w:color="auto"/>
        <w:left w:val="none" w:sz="0" w:space="0" w:color="auto"/>
        <w:bottom w:val="none" w:sz="0" w:space="0" w:color="auto"/>
        <w:right w:val="none" w:sz="0" w:space="0" w:color="auto"/>
      </w:divBdr>
      <w:divsChild>
        <w:div w:id="393627915">
          <w:marLeft w:val="0"/>
          <w:marRight w:val="0"/>
          <w:marTop w:val="0"/>
          <w:marBottom w:val="0"/>
          <w:divBdr>
            <w:top w:val="none" w:sz="0" w:space="0" w:color="auto"/>
            <w:left w:val="none" w:sz="0" w:space="0" w:color="auto"/>
            <w:bottom w:val="none" w:sz="0" w:space="0" w:color="auto"/>
            <w:right w:val="none" w:sz="0" w:space="0" w:color="auto"/>
          </w:divBdr>
        </w:div>
      </w:divsChild>
    </w:div>
    <w:div w:id="55013321">
      <w:bodyDiv w:val="1"/>
      <w:marLeft w:val="0"/>
      <w:marRight w:val="0"/>
      <w:marTop w:val="0"/>
      <w:marBottom w:val="0"/>
      <w:divBdr>
        <w:top w:val="none" w:sz="0" w:space="0" w:color="auto"/>
        <w:left w:val="none" w:sz="0" w:space="0" w:color="auto"/>
        <w:bottom w:val="none" w:sz="0" w:space="0" w:color="auto"/>
        <w:right w:val="none" w:sz="0" w:space="0" w:color="auto"/>
      </w:divBdr>
    </w:div>
    <w:div w:id="55014697">
      <w:bodyDiv w:val="1"/>
      <w:marLeft w:val="0"/>
      <w:marRight w:val="0"/>
      <w:marTop w:val="0"/>
      <w:marBottom w:val="0"/>
      <w:divBdr>
        <w:top w:val="none" w:sz="0" w:space="0" w:color="auto"/>
        <w:left w:val="none" w:sz="0" w:space="0" w:color="auto"/>
        <w:bottom w:val="none" w:sz="0" w:space="0" w:color="auto"/>
        <w:right w:val="none" w:sz="0" w:space="0" w:color="auto"/>
      </w:divBdr>
      <w:divsChild>
        <w:div w:id="1774784081">
          <w:marLeft w:val="0"/>
          <w:marRight w:val="0"/>
          <w:marTop w:val="0"/>
          <w:marBottom w:val="0"/>
          <w:divBdr>
            <w:top w:val="none" w:sz="0" w:space="0" w:color="auto"/>
            <w:left w:val="none" w:sz="0" w:space="0" w:color="auto"/>
            <w:bottom w:val="none" w:sz="0" w:space="0" w:color="auto"/>
            <w:right w:val="none" w:sz="0" w:space="0" w:color="auto"/>
          </w:divBdr>
        </w:div>
        <w:div w:id="1464420029">
          <w:marLeft w:val="0"/>
          <w:marRight w:val="0"/>
          <w:marTop w:val="0"/>
          <w:marBottom w:val="0"/>
          <w:divBdr>
            <w:top w:val="none" w:sz="0" w:space="0" w:color="auto"/>
            <w:left w:val="none" w:sz="0" w:space="0" w:color="auto"/>
            <w:bottom w:val="none" w:sz="0" w:space="0" w:color="auto"/>
            <w:right w:val="none" w:sz="0" w:space="0" w:color="auto"/>
          </w:divBdr>
          <w:divsChild>
            <w:div w:id="1483619071">
              <w:marLeft w:val="0"/>
              <w:marRight w:val="0"/>
              <w:marTop w:val="0"/>
              <w:marBottom w:val="0"/>
              <w:divBdr>
                <w:top w:val="none" w:sz="0" w:space="0" w:color="auto"/>
                <w:left w:val="none" w:sz="0" w:space="0" w:color="auto"/>
                <w:bottom w:val="none" w:sz="0" w:space="0" w:color="auto"/>
                <w:right w:val="none" w:sz="0" w:space="0" w:color="auto"/>
              </w:divBdr>
            </w:div>
          </w:divsChild>
        </w:div>
        <w:div w:id="1346051247">
          <w:marLeft w:val="0"/>
          <w:marRight w:val="0"/>
          <w:marTop w:val="0"/>
          <w:marBottom w:val="0"/>
          <w:divBdr>
            <w:top w:val="none" w:sz="0" w:space="0" w:color="auto"/>
            <w:left w:val="none" w:sz="0" w:space="0" w:color="auto"/>
            <w:bottom w:val="none" w:sz="0" w:space="0" w:color="auto"/>
            <w:right w:val="none" w:sz="0" w:space="0" w:color="auto"/>
          </w:divBdr>
        </w:div>
        <w:div w:id="70347311">
          <w:marLeft w:val="0"/>
          <w:marRight w:val="0"/>
          <w:marTop w:val="0"/>
          <w:marBottom w:val="0"/>
          <w:divBdr>
            <w:top w:val="none" w:sz="0" w:space="0" w:color="auto"/>
            <w:left w:val="none" w:sz="0" w:space="0" w:color="auto"/>
            <w:bottom w:val="none" w:sz="0" w:space="0" w:color="auto"/>
            <w:right w:val="none" w:sz="0" w:space="0" w:color="auto"/>
          </w:divBdr>
          <w:divsChild>
            <w:div w:id="1761754787">
              <w:marLeft w:val="0"/>
              <w:marRight w:val="0"/>
              <w:marTop w:val="0"/>
              <w:marBottom w:val="0"/>
              <w:divBdr>
                <w:top w:val="none" w:sz="0" w:space="0" w:color="auto"/>
                <w:left w:val="none" w:sz="0" w:space="0" w:color="auto"/>
                <w:bottom w:val="none" w:sz="0" w:space="0" w:color="auto"/>
                <w:right w:val="none" w:sz="0" w:space="0" w:color="auto"/>
              </w:divBdr>
            </w:div>
          </w:divsChild>
        </w:div>
        <w:div w:id="1030256344">
          <w:marLeft w:val="0"/>
          <w:marRight w:val="0"/>
          <w:marTop w:val="0"/>
          <w:marBottom w:val="0"/>
          <w:divBdr>
            <w:top w:val="none" w:sz="0" w:space="0" w:color="auto"/>
            <w:left w:val="none" w:sz="0" w:space="0" w:color="auto"/>
            <w:bottom w:val="none" w:sz="0" w:space="0" w:color="auto"/>
            <w:right w:val="none" w:sz="0" w:space="0" w:color="auto"/>
          </w:divBdr>
        </w:div>
        <w:div w:id="645471854">
          <w:marLeft w:val="0"/>
          <w:marRight w:val="0"/>
          <w:marTop w:val="0"/>
          <w:marBottom w:val="0"/>
          <w:divBdr>
            <w:top w:val="none" w:sz="0" w:space="0" w:color="auto"/>
            <w:left w:val="none" w:sz="0" w:space="0" w:color="auto"/>
            <w:bottom w:val="none" w:sz="0" w:space="0" w:color="auto"/>
            <w:right w:val="none" w:sz="0" w:space="0" w:color="auto"/>
          </w:divBdr>
          <w:divsChild>
            <w:div w:id="1844784796">
              <w:marLeft w:val="0"/>
              <w:marRight w:val="0"/>
              <w:marTop w:val="0"/>
              <w:marBottom w:val="0"/>
              <w:divBdr>
                <w:top w:val="none" w:sz="0" w:space="0" w:color="auto"/>
                <w:left w:val="none" w:sz="0" w:space="0" w:color="auto"/>
                <w:bottom w:val="none" w:sz="0" w:space="0" w:color="auto"/>
                <w:right w:val="none" w:sz="0" w:space="0" w:color="auto"/>
              </w:divBdr>
            </w:div>
          </w:divsChild>
        </w:div>
        <w:div w:id="2004384613">
          <w:marLeft w:val="0"/>
          <w:marRight w:val="0"/>
          <w:marTop w:val="0"/>
          <w:marBottom w:val="0"/>
          <w:divBdr>
            <w:top w:val="none" w:sz="0" w:space="0" w:color="auto"/>
            <w:left w:val="none" w:sz="0" w:space="0" w:color="auto"/>
            <w:bottom w:val="none" w:sz="0" w:space="0" w:color="auto"/>
            <w:right w:val="none" w:sz="0" w:space="0" w:color="auto"/>
          </w:divBdr>
        </w:div>
        <w:div w:id="1715151514">
          <w:marLeft w:val="0"/>
          <w:marRight w:val="0"/>
          <w:marTop w:val="0"/>
          <w:marBottom w:val="0"/>
          <w:divBdr>
            <w:top w:val="none" w:sz="0" w:space="0" w:color="auto"/>
            <w:left w:val="none" w:sz="0" w:space="0" w:color="auto"/>
            <w:bottom w:val="none" w:sz="0" w:space="0" w:color="auto"/>
            <w:right w:val="none" w:sz="0" w:space="0" w:color="auto"/>
          </w:divBdr>
          <w:divsChild>
            <w:div w:id="270162052">
              <w:marLeft w:val="0"/>
              <w:marRight w:val="0"/>
              <w:marTop w:val="0"/>
              <w:marBottom w:val="0"/>
              <w:divBdr>
                <w:top w:val="none" w:sz="0" w:space="0" w:color="auto"/>
                <w:left w:val="none" w:sz="0" w:space="0" w:color="auto"/>
                <w:bottom w:val="none" w:sz="0" w:space="0" w:color="auto"/>
                <w:right w:val="none" w:sz="0" w:space="0" w:color="auto"/>
              </w:divBdr>
            </w:div>
          </w:divsChild>
        </w:div>
        <w:div w:id="1939486834">
          <w:marLeft w:val="0"/>
          <w:marRight w:val="0"/>
          <w:marTop w:val="0"/>
          <w:marBottom w:val="0"/>
          <w:divBdr>
            <w:top w:val="none" w:sz="0" w:space="0" w:color="auto"/>
            <w:left w:val="none" w:sz="0" w:space="0" w:color="auto"/>
            <w:bottom w:val="none" w:sz="0" w:space="0" w:color="auto"/>
            <w:right w:val="none" w:sz="0" w:space="0" w:color="auto"/>
          </w:divBdr>
        </w:div>
        <w:div w:id="899750303">
          <w:marLeft w:val="0"/>
          <w:marRight w:val="0"/>
          <w:marTop w:val="0"/>
          <w:marBottom w:val="0"/>
          <w:divBdr>
            <w:top w:val="none" w:sz="0" w:space="0" w:color="auto"/>
            <w:left w:val="none" w:sz="0" w:space="0" w:color="auto"/>
            <w:bottom w:val="none" w:sz="0" w:space="0" w:color="auto"/>
            <w:right w:val="none" w:sz="0" w:space="0" w:color="auto"/>
          </w:divBdr>
          <w:divsChild>
            <w:div w:id="1983535902">
              <w:marLeft w:val="0"/>
              <w:marRight w:val="0"/>
              <w:marTop w:val="0"/>
              <w:marBottom w:val="0"/>
              <w:divBdr>
                <w:top w:val="none" w:sz="0" w:space="0" w:color="auto"/>
                <w:left w:val="none" w:sz="0" w:space="0" w:color="auto"/>
                <w:bottom w:val="none" w:sz="0" w:space="0" w:color="auto"/>
                <w:right w:val="none" w:sz="0" w:space="0" w:color="auto"/>
              </w:divBdr>
            </w:div>
          </w:divsChild>
        </w:div>
        <w:div w:id="2033533374">
          <w:marLeft w:val="0"/>
          <w:marRight w:val="0"/>
          <w:marTop w:val="0"/>
          <w:marBottom w:val="0"/>
          <w:divBdr>
            <w:top w:val="none" w:sz="0" w:space="0" w:color="auto"/>
            <w:left w:val="none" w:sz="0" w:space="0" w:color="auto"/>
            <w:bottom w:val="none" w:sz="0" w:space="0" w:color="auto"/>
            <w:right w:val="none" w:sz="0" w:space="0" w:color="auto"/>
          </w:divBdr>
        </w:div>
        <w:div w:id="1378239366">
          <w:marLeft w:val="0"/>
          <w:marRight w:val="0"/>
          <w:marTop w:val="0"/>
          <w:marBottom w:val="0"/>
          <w:divBdr>
            <w:top w:val="none" w:sz="0" w:space="0" w:color="auto"/>
            <w:left w:val="none" w:sz="0" w:space="0" w:color="auto"/>
            <w:bottom w:val="none" w:sz="0" w:space="0" w:color="auto"/>
            <w:right w:val="none" w:sz="0" w:space="0" w:color="auto"/>
          </w:divBdr>
          <w:divsChild>
            <w:div w:id="527988439">
              <w:marLeft w:val="0"/>
              <w:marRight w:val="0"/>
              <w:marTop w:val="0"/>
              <w:marBottom w:val="0"/>
              <w:divBdr>
                <w:top w:val="none" w:sz="0" w:space="0" w:color="auto"/>
                <w:left w:val="none" w:sz="0" w:space="0" w:color="auto"/>
                <w:bottom w:val="none" w:sz="0" w:space="0" w:color="auto"/>
                <w:right w:val="none" w:sz="0" w:space="0" w:color="auto"/>
              </w:divBdr>
            </w:div>
          </w:divsChild>
        </w:div>
        <w:div w:id="175386631">
          <w:marLeft w:val="0"/>
          <w:marRight w:val="0"/>
          <w:marTop w:val="0"/>
          <w:marBottom w:val="0"/>
          <w:divBdr>
            <w:top w:val="none" w:sz="0" w:space="0" w:color="auto"/>
            <w:left w:val="none" w:sz="0" w:space="0" w:color="auto"/>
            <w:bottom w:val="none" w:sz="0" w:space="0" w:color="auto"/>
            <w:right w:val="none" w:sz="0" w:space="0" w:color="auto"/>
          </w:divBdr>
        </w:div>
        <w:div w:id="667444874">
          <w:marLeft w:val="0"/>
          <w:marRight w:val="0"/>
          <w:marTop w:val="0"/>
          <w:marBottom w:val="0"/>
          <w:divBdr>
            <w:top w:val="none" w:sz="0" w:space="0" w:color="auto"/>
            <w:left w:val="none" w:sz="0" w:space="0" w:color="auto"/>
            <w:bottom w:val="none" w:sz="0" w:space="0" w:color="auto"/>
            <w:right w:val="none" w:sz="0" w:space="0" w:color="auto"/>
          </w:divBdr>
          <w:divsChild>
            <w:div w:id="625502143">
              <w:marLeft w:val="0"/>
              <w:marRight w:val="0"/>
              <w:marTop w:val="0"/>
              <w:marBottom w:val="0"/>
              <w:divBdr>
                <w:top w:val="none" w:sz="0" w:space="0" w:color="auto"/>
                <w:left w:val="none" w:sz="0" w:space="0" w:color="auto"/>
                <w:bottom w:val="none" w:sz="0" w:space="0" w:color="auto"/>
                <w:right w:val="none" w:sz="0" w:space="0" w:color="auto"/>
              </w:divBdr>
            </w:div>
          </w:divsChild>
        </w:div>
        <w:div w:id="217866782">
          <w:marLeft w:val="0"/>
          <w:marRight w:val="0"/>
          <w:marTop w:val="300"/>
          <w:marBottom w:val="0"/>
          <w:divBdr>
            <w:top w:val="none" w:sz="0" w:space="0" w:color="auto"/>
            <w:left w:val="none" w:sz="0" w:space="0" w:color="auto"/>
            <w:bottom w:val="none" w:sz="0" w:space="0" w:color="auto"/>
            <w:right w:val="none" w:sz="0" w:space="0" w:color="auto"/>
          </w:divBdr>
          <w:divsChild>
            <w:div w:id="341321571">
              <w:marLeft w:val="0"/>
              <w:marRight w:val="0"/>
              <w:marTop w:val="0"/>
              <w:marBottom w:val="0"/>
              <w:divBdr>
                <w:top w:val="none" w:sz="0" w:space="0" w:color="auto"/>
                <w:left w:val="none" w:sz="0" w:space="0" w:color="auto"/>
                <w:bottom w:val="none" w:sz="0" w:space="0" w:color="auto"/>
                <w:right w:val="none" w:sz="0" w:space="0" w:color="auto"/>
              </w:divBdr>
              <w:divsChild>
                <w:div w:id="1526096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359151">
          <w:marLeft w:val="0"/>
          <w:marRight w:val="0"/>
          <w:marTop w:val="300"/>
          <w:marBottom w:val="0"/>
          <w:divBdr>
            <w:top w:val="none" w:sz="0" w:space="0" w:color="auto"/>
            <w:left w:val="none" w:sz="0" w:space="0" w:color="auto"/>
            <w:bottom w:val="none" w:sz="0" w:space="0" w:color="auto"/>
            <w:right w:val="none" w:sz="0" w:space="0" w:color="auto"/>
          </w:divBdr>
          <w:divsChild>
            <w:div w:id="1732381328">
              <w:marLeft w:val="0"/>
              <w:marRight w:val="0"/>
              <w:marTop w:val="0"/>
              <w:marBottom w:val="0"/>
              <w:divBdr>
                <w:top w:val="none" w:sz="0" w:space="0" w:color="auto"/>
                <w:left w:val="none" w:sz="0" w:space="0" w:color="auto"/>
                <w:bottom w:val="none" w:sz="0" w:space="0" w:color="auto"/>
                <w:right w:val="none" w:sz="0" w:space="0" w:color="auto"/>
              </w:divBdr>
              <w:divsChild>
                <w:div w:id="1251082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759202">
          <w:marLeft w:val="0"/>
          <w:marRight w:val="0"/>
          <w:marTop w:val="300"/>
          <w:marBottom w:val="0"/>
          <w:divBdr>
            <w:top w:val="none" w:sz="0" w:space="0" w:color="auto"/>
            <w:left w:val="none" w:sz="0" w:space="0" w:color="auto"/>
            <w:bottom w:val="none" w:sz="0" w:space="0" w:color="auto"/>
            <w:right w:val="none" w:sz="0" w:space="0" w:color="auto"/>
          </w:divBdr>
          <w:divsChild>
            <w:div w:id="2127697153">
              <w:marLeft w:val="0"/>
              <w:marRight w:val="0"/>
              <w:marTop w:val="0"/>
              <w:marBottom w:val="0"/>
              <w:divBdr>
                <w:top w:val="none" w:sz="0" w:space="0" w:color="auto"/>
                <w:left w:val="none" w:sz="0" w:space="0" w:color="auto"/>
                <w:bottom w:val="none" w:sz="0" w:space="0" w:color="auto"/>
                <w:right w:val="none" w:sz="0" w:space="0" w:color="auto"/>
              </w:divBdr>
              <w:divsChild>
                <w:div w:id="5192419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28525711">
          <w:marLeft w:val="0"/>
          <w:marRight w:val="0"/>
          <w:marTop w:val="300"/>
          <w:marBottom w:val="0"/>
          <w:divBdr>
            <w:top w:val="none" w:sz="0" w:space="0" w:color="auto"/>
            <w:left w:val="none" w:sz="0" w:space="0" w:color="auto"/>
            <w:bottom w:val="none" w:sz="0" w:space="0" w:color="auto"/>
            <w:right w:val="none" w:sz="0" w:space="0" w:color="auto"/>
          </w:divBdr>
          <w:divsChild>
            <w:div w:id="1935816893">
              <w:marLeft w:val="0"/>
              <w:marRight w:val="0"/>
              <w:marTop w:val="0"/>
              <w:marBottom w:val="0"/>
              <w:divBdr>
                <w:top w:val="none" w:sz="0" w:space="0" w:color="auto"/>
                <w:left w:val="none" w:sz="0" w:space="0" w:color="auto"/>
                <w:bottom w:val="none" w:sz="0" w:space="0" w:color="auto"/>
                <w:right w:val="none" w:sz="0" w:space="0" w:color="auto"/>
              </w:divBdr>
              <w:divsChild>
                <w:div w:id="68952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670973">
      <w:bodyDiv w:val="1"/>
      <w:marLeft w:val="0"/>
      <w:marRight w:val="0"/>
      <w:marTop w:val="0"/>
      <w:marBottom w:val="0"/>
      <w:divBdr>
        <w:top w:val="none" w:sz="0" w:space="0" w:color="auto"/>
        <w:left w:val="none" w:sz="0" w:space="0" w:color="auto"/>
        <w:bottom w:val="none" w:sz="0" w:space="0" w:color="auto"/>
        <w:right w:val="none" w:sz="0" w:space="0" w:color="auto"/>
      </w:divBdr>
    </w:div>
    <w:div w:id="56823141">
      <w:bodyDiv w:val="1"/>
      <w:marLeft w:val="0"/>
      <w:marRight w:val="0"/>
      <w:marTop w:val="0"/>
      <w:marBottom w:val="0"/>
      <w:divBdr>
        <w:top w:val="none" w:sz="0" w:space="0" w:color="auto"/>
        <w:left w:val="none" w:sz="0" w:space="0" w:color="auto"/>
        <w:bottom w:val="none" w:sz="0" w:space="0" w:color="auto"/>
        <w:right w:val="none" w:sz="0" w:space="0" w:color="auto"/>
      </w:divBdr>
      <w:divsChild>
        <w:div w:id="108622708">
          <w:marLeft w:val="0"/>
          <w:marRight w:val="0"/>
          <w:marTop w:val="0"/>
          <w:marBottom w:val="0"/>
          <w:divBdr>
            <w:top w:val="none" w:sz="0" w:space="0" w:color="auto"/>
            <w:left w:val="none" w:sz="0" w:space="0" w:color="auto"/>
            <w:bottom w:val="none" w:sz="0" w:space="0" w:color="auto"/>
            <w:right w:val="none" w:sz="0" w:space="0" w:color="auto"/>
          </w:divBdr>
        </w:div>
        <w:div w:id="191500025">
          <w:marLeft w:val="0"/>
          <w:marRight w:val="0"/>
          <w:marTop w:val="300"/>
          <w:marBottom w:val="0"/>
          <w:divBdr>
            <w:top w:val="none" w:sz="0" w:space="0" w:color="auto"/>
            <w:left w:val="none" w:sz="0" w:space="0" w:color="auto"/>
            <w:bottom w:val="none" w:sz="0" w:space="0" w:color="auto"/>
            <w:right w:val="none" w:sz="0" w:space="0" w:color="auto"/>
          </w:divBdr>
          <w:divsChild>
            <w:div w:id="37433995">
              <w:marLeft w:val="0"/>
              <w:marRight w:val="0"/>
              <w:marTop w:val="0"/>
              <w:marBottom w:val="0"/>
              <w:divBdr>
                <w:top w:val="none" w:sz="0" w:space="0" w:color="auto"/>
                <w:left w:val="none" w:sz="0" w:space="0" w:color="auto"/>
                <w:bottom w:val="none" w:sz="0" w:space="0" w:color="auto"/>
                <w:right w:val="none" w:sz="0" w:space="0" w:color="auto"/>
              </w:divBdr>
            </w:div>
          </w:divsChild>
        </w:div>
        <w:div w:id="214703082">
          <w:marLeft w:val="0"/>
          <w:marRight w:val="0"/>
          <w:marTop w:val="0"/>
          <w:marBottom w:val="0"/>
          <w:divBdr>
            <w:top w:val="none" w:sz="0" w:space="0" w:color="auto"/>
            <w:left w:val="none" w:sz="0" w:space="0" w:color="auto"/>
            <w:bottom w:val="none" w:sz="0" w:space="0" w:color="auto"/>
            <w:right w:val="none" w:sz="0" w:space="0" w:color="auto"/>
          </w:divBdr>
        </w:div>
        <w:div w:id="244070698">
          <w:marLeft w:val="0"/>
          <w:marRight w:val="0"/>
          <w:marTop w:val="300"/>
          <w:marBottom w:val="0"/>
          <w:divBdr>
            <w:top w:val="none" w:sz="0" w:space="0" w:color="auto"/>
            <w:left w:val="none" w:sz="0" w:space="0" w:color="auto"/>
            <w:bottom w:val="none" w:sz="0" w:space="0" w:color="auto"/>
            <w:right w:val="none" w:sz="0" w:space="0" w:color="auto"/>
          </w:divBdr>
          <w:divsChild>
            <w:div w:id="338702149">
              <w:marLeft w:val="0"/>
              <w:marRight w:val="0"/>
              <w:marTop w:val="0"/>
              <w:marBottom w:val="0"/>
              <w:divBdr>
                <w:top w:val="none" w:sz="0" w:space="0" w:color="auto"/>
                <w:left w:val="none" w:sz="0" w:space="0" w:color="auto"/>
                <w:bottom w:val="none" w:sz="0" w:space="0" w:color="auto"/>
                <w:right w:val="none" w:sz="0" w:space="0" w:color="auto"/>
              </w:divBdr>
            </w:div>
          </w:divsChild>
        </w:div>
        <w:div w:id="324942576">
          <w:marLeft w:val="0"/>
          <w:marRight w:val="0"/>
          <w:marTop w:val="0"/>
          <w:marBottom w:val="0"/>
          <w:divBdr>
            <w:top w:val="none" w:sz="0" w:space="0" w:color="auto"/>
            <w:left w:val="none" w:sz="0" w:space="0" w:color="auto"/>
            <w:bottom w:val="none" w:sz="0" w:space="0" w:color="auto"/>
            <w:right w:val="none" w:sz="0" w:space="0" w:color="auto"/>
          </w:divBdr>
        </w:div>
      </w:divsChild>
    </w:div>
    <w:div w:id="57171782">
      <w:bodyDiv w:val="1"/>
      <w:marLeft w:val="0"/>
      <w:marRight w:val="0"/>
      <w:marTop w:val="0"/>
      <w:marBottom w:val="0"/>
      <w:divBdr>
        <w:top w:val="none" w:sz="0" w:space="0" w:color="auto"/>
        <w:left w:val="none" w:sz="0" w:space="0" w:color="auto"/>
        <w:bottom w:val="none" w:sz="0" w:space="0" w:color="auto"/>
        <w:right w:val="none" w:sz="0" w:space="0" w:color="auto"/>
      </w:divBdr>
      <w:divsChild>
        <w:div w:id="144469459">
          <w:marLeft w:val="0"/>
          <w:marRight w:val="0"/>
          <w:marTop w:val="0"/>
          <w:marBottom w:val="0"/>
          <w:divBdr>
            <w:top w:val="none" w:sz="0" w:space="0" w:color="auto"/>
            <w:left w:val="none" w:sz="0" w:space="0" w:color="auto"/>
            <w:bottom w:val="none" w:sz="0" w:space="0" w:color="auto"/>
            <w:right w:val="none" w:sz="0" w:space="0" w:color="auto"/>
          </w:divBdr>
          <w:divsChild>
            <w:div w:id="2705303">
              <w:marLeft w:val="0"/>
              <w:marRight w:val="0"/>
              <w:marTop w:val="0"/>
              <w:marBottom w:val="0"/>
              <w:divBdr>
                <w:top w:val="none" w:sz="0" w:space="0" w:color="auto"/>
                <w:left w:val="none" w:sz="0" w:space="0" w:color="auto"/>
                <w:bottom w:val="none" w:sz="0" w:space="0" w:color="auto"/>
                <w:right w:val="none" w:sz="0" w:space="0" w:color="auto"/>
              </w:divBdr>
            </w:div>
          </w:divsChild>
        </w:div>
        <w:div w:id="234780121">
          <w:marLeft w:val="0"/>
          <w:marRight w:val="0"/>
          <w:marTop w:val="0"/>
          <w:marBottom w:val="0"/>
          <w:divBdr>
            <w:top w:val="none" w:sz="0" w:space="0" w:color="auto"/>
            <w:left w:val="none" w:sz="0" w:space="0" w:color="auto"/>
            <w:bottom w:val="none" w:sz="0" w:space="0" w:color="auto"/>
            <w:right w:val="none" w:sz="0" w:space="0" w:color="auto"/>
          </w:divBdr>
        </w:div>
        <w:div w:id="252712220">
          <w:marLeft w:val="0"/>
          <w:marRight w:val="0"/>
          <w:marTop w:val="300"/>
          <w:marBottom w:val="0"/>
          <w:divBdr>
            <w:top w:val="none" w:sz="0" w:space="0" w:color="auto"/>
            <w:left w:val="none" w:sz="0" w:space="0" w:color="auto"/>
            <w:bottom w:val="none" w:sz="0" w:space="0" w:color="auto"/>
            <w:right w:val="none" w:sz="0" w:space="0" w:color="auto"/>
          </w:divBdr>
        </w:div>
        <w:div w:id="340741158">
          <w:marLeft w:val="0"/>
          <w:marRight w:val="0"/>
          <w:marTop w:val="0"/>
          <w:marBottom w:val="0"/>
          <w:divBdr>
            <w:top w:val="none" w:sz="0" w:space="0" w:color="auto"/>
            <w:left w:val="none" w:sz="0" w:space="0" w:color="auto"/>
            <w:bottom w:val="none" w:sz="0" w:space="0" w:color="auto"/>
            <w:right w:val="none" w:sz="0" w:space="0" w:color="auto"/>
          </w:divBdr>
        </w:div>
      </w:divsChild>
    </w:div>
    <w:div w:id="57560183">
      <w:bodyDiv w:val="1"/>
      <w:marLeft w:val="0"/>
      <w:marRight w:val="0"/>
      <w:marTop w:val="0"/>
      <w:marBottom w:val="0"/>
      <w:divBdr>
        <w:top w:val="none" w:sz="0" w:space="0" w:color="auto"/>
        <w:left w:val="none" w:sz="0" w:space="0" w:color="auto"/>
        <w:bottom w:val="none" w:sz="0" w:space="0" w:color="auto"/>
        <w:right w:val="none" w:sz="0" w:space="0" w:color="auto"/>
      </w:divBdr>
      <w:divsChild>
        <w:div w:id="170027969">
          <w:marLeft w:val="0"/>
          <w:marRight w:val="0"/>
          <w:marTop w:val="0"/>
          <w:marBottom w:val="0"/>
          <w:divBdr>
            <w:top w:val="none" w:sz="0" w:space="0" w:color="auto"/>
            <w:left w:val="none" w:sz="0" w:space="0" w:color="auto"/>
            <w:bottom w:val="none" w:sz="0" w:space="0" w:color="auto"/>
            <w:right w:val="none" w:sz="0" w:space="0" w:color="auto"/>
          </w:divBdr>
        </w:div>
      </w:divsChild>
    </w:div>
    <w:div w:id="57628936">
      <w:bodyDiv w:val="1"/>
      <w:marLeft w:val="0"/>
      <w:marRight w:val="0"/>
      <w:marTop w:val="0"/>
      <w:marBottom w:val="0"/>
      <w:divBdr>
        <w:top w:val="none" w:sz="0" w:space="0" w:color="auto"/>
        <w:left w:val="none" w:sz="0" w:space="0" w:color="auto"/>
        <w:bottom w:val="none" w:sz="0" w:space="0" w:color="auto"/>
        <w:right w:val="none" w:sz="0" w:space="0" w:color="auto"/>
      </w:divBdr>
      <w:divsChild>
        <w:div w:id="139616992">
          <w:marLeft w:val="0"/>
          <w:marRight w:val="0"/>
          <w:marTop w:val="0"/>
          <w:marBottom w:val="0"/>
          <w:divBdr>
            <w:top w:val="none" w:sz="0" w:space="0" w:color="auto"/>
            <w:left w:val="none" w:sz="0" w:space="0" w:color="auto"/>
            <w:bottom w:val="none" w:sz="0" w:space="0" w:color="auto"/>
            <w:right w:val="none" w:sz="0" w:space="0" w:color="auto"/>
          </w:divBdr>
        </w:div>
        <w:div w:id="178400029">
          <w:marLeft w:val="0"/>
          <w:marRight w:val="0"/>
          <w:marTop w:val="0"/>
          <w:marBottom w:val="0"/>
          <w:divBdr>
            <w:top w:val="none" w:sz="0" w:space="0" w:color="auto"/>
            <w:left w:val="none" w:sz="0" w:space="0" w:color="auto"/>
            <w:bottom w:val="none" w:sz="0" w:space="0" w:color="auto"/>
            <w:right w:val="none" w:sz="0" w:space="0" w:color="auto"/>
          </w:divBdr>
        </w:div>
        <w:div w:id="204874324">
          <w:marLeft w:val="0"/>
          <w:marRight w:val="0"/>
          <w:marTop w:val="0"/>
          <w:marBottom w:val="0"/>
          <w:divBdr>
            <w:top w:val="none" w:sz="0" w:space="0" w:color="auto"/>
            <w:left w:val="none" w:sz="0" w:space="0" w:color="auto"/>
            <w:bottom w:val="none" w:sz="0" w:space="0" w:color="auto"/>
            <w:right w:val="none" w:sz="0" w:space="0" w:color="auto"/>
          </w:divBdr>
          <w:divsChild>
            <w:div w:id="159084439">
              <w:marLeft w:val="0"/>
              <w:marRight w:val="0"/>
              <w:marTop w:val="0"/>
              <w:marBottom w:val="0"/>
              <w:divBdr>
                <w:top w:val="none" w:sz="0" w:space="0" w:color="auto"/>
                <w:left w:val="none" w:sz="0" w:space="0" w:color="auto"/>
                <w:bottom w:val="none" w:sz="0" w:space="0" w:color="auto"/>
                <w:right w:val="none" w:sz="0" w:space="0" w:color="auto"/>
              </w:divBdr>
            </w:div>
          </w:divsChild>
        </w:div>
        <w:div w:id="222832217">
          <w:marLeft w:val="0"/>
          <w:marRight w:val="0"/>
          <w:marTop w:val="0"/>
          <w:marBottom w:val="0"/>
          <w:divBdr>
            <w:top w:val="none" w:sz="0" w:space="0" w:color="auto"/>
            <w:left w:val="none" w:sz="0" w:space="0" w:color="auto"/>
            <w:bottom w:val="none" w:sz="0" w:space="0" w:color="auto"/>
            <w:right w:val="none" w:sz="0" w:space="0" w:color="auto"/>
          </w:divBdr>
        </w:div>
        <w:div w:id="252318816">
          <w:marLeft w:val="0"/>
          <w:marRight w:val="0"/>
          <w:marTop w:val="0"/>
          <w:marBottom w:val="0"/>
          <w:divBdr>
            <w:top w:val="none" w:sz="0" w:space="0" w:color="auto"/>
            <w:left w:val="none" w:sz="0" w:space="0" w:color="auto"/>
            <w:bottom w:val="none" w:sz="0" w:space="0" w:color="auto"/>
            <w:right w:val="none" w:sz="0" w:space="0" w:color="auto"/>
          </w:divBdr>
        </w:div>
        <w:div w:id="252864520">
          <w:marLeft w:val="0"/>
          <w:marRight w:val="0"/>
          <w:marTop w:val="0"/>
          <w:marBottom w:val="0"/>
          <w:divBdr>
            <w:top w:val="none" w:sz="0" w:space="0" w:color="auto"/>
            <w:left w:val="none" w:sz="0" w:space="0" w:color="auto"/>
            <w:bottom w:val="none" w:sz="0" w:space="0" w:color="auto"/>
            <w:right w:val="none" w:sz="0" w:space="0" w:color="auto"/>
          </w:divBdr>
        </w:div>
      </w:divsChild>
    </w:div>
    <w:div w:id="57829329">
      <w:bodyDiv w:val="1"/>
      <w:marLeft w:val="0"/>
      <w:marRight w:val="0"/>
      <w:marTop w:val="0"/>
      <w:marBottom w:val="0"/>
      <w:divBdr>
        <w:top w:val="none" w:sz="0" w:space="0" w:color="auto"/>
        <w:left w:val="none" w:sz="0" w:space="0" w:color="auto"/>
        <w:bottom w:val="none" w:sz="0" w:space="0" w:color="auto"/>
        <w:right w:val="none" w:sz="0" w:space="0" w:color="auto"/>
      </w:divBdr>
      <w:divsChild>
        <w:div w:id="75058087">
          <w:marLeft w:val="0"/>
          <w:marRight w:val="0"/>
          <w:marTop w:val="300"/>
          <w:marBottom w:val="0"/>
          <w:divBdr>
            <w:top w:val="none" w:sz="0" w:space="0" w:color="auto"/>
            <w:left w:val="none" w:sz="0" w:space="0" w:color="auto"/>
            <w:bottom w:val="none" w:sz="0" w:space="0" w:color="auto"/>
            <w:right w:val="none" w:sz="0" w:space="0" w:color="auto"/>
          </w:divBdr>
        </w:div>
        <w:div w:id="191461279">
          <w:marLeft w:val="0"/>
          <w:marRight w:val="0"/>
          <w:marTop w:val="0"/>
          <w:marBottom w:val="0"/>
          <w:divBdr>
            <w:top w:val="none" w:sz="0" w:space="0" w:color="auto"/>
            <w:left w:val="none" w:sz="0" w:space="0" w:color="auto"/>
            <w:bottom w:val="none" w:sz="0" w:space="0" w:color="auto"/>
            <w:right w:val="none" w:sz="0" w:space="0" w:color="auto"/>
          </w:divBdr>
          <w:divsChild>
            <w:div w:id="185532429">
              <w:marLeft w:val="0"/>
              <w:marRight w:val="0"/>
              <w:marTop w:val="0"/>
              <w:marBottom w:val="0"/>
              <w:divBdr>
                <w:top w:val="none" w:sz="0" w:space="0" w:color="auto"/>
                <w:left w:val="none" w:sz="0" w:space="0" w:color="auto"/>
                <w:bottom w:val="none" w:sz="0" w:space="0" w:color="auto"/>
                <w:right w:val="none" w:sz="0" w:space="0" w:color="auto"/>
              </w:divBdr>
            </w:div>
          </w:divsChild>
        </w:div>
        <w:div w:id="394012730">
          <w:marLeft w:val="0"/>
          <w:marRight w:val="0"/>
          <w:marTop w:val="0"/>
          <w:marBottom w:val="0"/>
          <w:divBdr>
            <w:top w:val="none" w:sz="0" w:space="0" w:color="auto"/>
            <w:left w:val="none" w:sz="0" w:space="0" w:color="auto"/>
            <w:bottom w:val="none" w:sz="0" w:space="0" w:color="auto"/>
            <w:right w:val="none" w:sz="0" w:space="0" w:color="auto"/>
          </w:divBdr>
        </w:div>
      </w:divsChild>
    </w:div>
    <w:div w:id="58133668">
      <w:bodyDiv w:val="1"/>
      <w:marLeft w:val="0"/>
      <w:marRight w:val="0"/>
      <w:marTop w:val="0"/>
      <w:marBottom w:val="0"/>
      <w:divBdr>
        <w:top w:val="none" w:sz="0" w:space="0" w:color="auto"/>
        <w:left w:val="none" w:sz="0" w:space="0" w:color="auto"/>
        <w:bottom w:val="none" w:sz="0" w:space="0" w:color="auto"/>
        <w:right w:val="none" w:sz="0" w:space="0" w:color="auto"/>
      </w:divBdr>
      <w:divsChild>
        <w:div w:id="10380375">
          <w:marLeft w:val="0"/>
          <w:marRight w:val="0"/>
          <w:marTop w:val="0"/>
          <w:marBottom w:val="0"/>
          <w:divBdr>
            <w:top w:val="none" w:sz="0" w:space="0" w:color="auto"/>
            <w:left w:val="none" w:sz="0" w:space="0" w:color="auto"/>
            <w:bottom w:val="none" w:sz="0" w:space="0" w:color="auto"/>
            <w:right w:val="none" w:sz="0" w:space="0" w:color="auto"/>
          </w:divBdr>
        </w:div>
        <w:div w:id="94326020">
          <w:marLeft w:val="0"/>
          <w:marRight w:val="0"/>
          <w:marTop w:val="300"/>
          <w:marBottom w:val="0"/>
          <w:divBdr>
            <w:top w:val="none" w:sz="0" w:space="0" w:color="auto"/>
            <w:left w:val="none" w:sz="0" w:space="0" w:color="auto"/>
            <w:bottom w:val="none" w:sz="0" w:space="0" w:color="auto"/>
            <w:right w:val="none" w:sz="0" w:space="0" w:color="auto"/>
          </w:divBdr>
        </w:div>
        <w:div w:id="157117370">
          <w:marLeft w:val="0"/>
          <w:marRight w:val="0"/>
          <w:marTop w:val="0"/>
          <w:marBottom w:val="0"/>
          <w:divBdr>
            <w:top w:val="none" w:sz="0" w:space="0" w:color="auto"/>
            <w:left w:val="none" w:sz="0" w:space="0" w:color="auto"/>
            <w:bottom w:val="none" w:sz="0" w:space="0" w:color="auto"/>
            <w:right w:val="none" w:sz="0" w:space="0" w:color="auto"/>
          </w:divBdr>
        </w:div>
        <w:div w:id="207841007">
          <w:marLeft w:val="0"/>
          <w:marRight w:val="0"/>
          <w:marTop w:val="0"/>
          <w:marBottom w:val="0"/>
          <w:divBdr>
            <w:top w:val="none" w:sz="0" w:space="0" w:color="auto"/>
            <w:left w:val="none" w:sz="0" w:space="0" w:color="auto"/>
            <w:bottom w:val="none" w:sz="0" w:space="0" w:color="auto"/>
            <w:right w:val="none" w:sz="0" w:space="0" w:color="auto"/>
          </w:divBdr>
        </w:div>
        <w:div w:id="402067769">
          <w:marLeft w:val="0"/>
          <w:marRight w:val="0"/>
          <w:marTop w:val="300"/>
          <w:marBottom w:val="0"/>
          <w:divBdr>
            <w:top w:val="none" w:sz="0" w:space="0" w:color="auto"/>
            <w:left w:val="none" w:sz="0" w:space="0" w:color="auto"/>
            <w:bottom w:val="none" w:sz="0" w:space="0" w:color="auto"/>
            <w:right w:val="none" w:sz="0" w:space="0" w:color="auto"/>
          </w:divBdr>
        </w:div>
      </w:divsChild>
    </w:div>
    <w:div w:id="58674400">
      <w:bodyDiv w:val="1"/>
      <w:marLeft w:val="0"/>
      <w:marRight w:val="0"/>
      <w:marTop w:val="0"/>
      <w:marBottom w:val="0"/>
      <w:divBdr>
        <w:top w:val="none" w:sz="0" w:space="0" w:color="auto"/>
        <w:left w:val="none" w:sz="0" w:space="0" w:color="auto"/>
        <w:bottom w:val="none" w:sz="0" w:space="0" w:color="auto"/>
        <w:right w:val="none" w:sz="0" w:space="0" w:color="auto"/>
      </w:divBdr>
      <w:divsChild>
        <w:div w:id="1389912299">
          <w:marLeft w:val="0"/>
          <w:marRight w:val="0"/>
          <w:marTop w:val="0"/>
          <w:marBottom w:val="0"/>
          <w:divBdr>
            <w:top w:val="none" w:sz="0" w:space="0" w:color="auto"/>
            <w:left w:val="none" w:sz="0" w:space="0" w:color="auto"/>
            <w:bottom w:val="none" w:sz="0" w:space="0" w:color="auto"/>
            <w:right w:val="none" w:sz="0" w:space="0" w:color="auto"/>
          </w:divBdr>
        </w:div>
        <w:div w:id="773675027">
          <w:marLeft w:val="0"/>
          <w:marRight w:val="0"/>
          <w:marTop w:val="0"/>
          <w:marBottom w:val="0"/>
          <w:divBdr>
            <w:top w:val="none" w:sz="0" w:space="0" w:color="auto"/>
            <w:left w:val="none" w:sz="0" w:space="0" w:color="auto"/>
            <w:bottom w:val="none" w:sz="0" w:space="0" w:color="auto"/>
            <w:right w:val="none" w:sz="0" w:space="0" w:color="auto"/>
          </w:divBdr>
          <w:divsChild>
            <w:div w:id="817502604">
              <w:marLeft w:val="0"/>
              <w:marRight w:val="0"/>
              <w:marTop w:val="0"/>
              <w:marBottom w:val="0"/>
              <w:divBdr>
                <w:top w:val="none" w:sz="0" w:space="0" w:color="auto"/>
                <w:left w:val="none" w:sz="0" w:space="0" w:color="auto"/>
                <w:bottom w:val="none" w:sz="0" w:space="0" w:color="auto"/>
                <w:right w:val="none" w:sz="0" w:space="0" w:color="auto"/>
              </w:divBdr>
            </w:div>
          </w:divsChild>
        </w:div>
        <w:div w:id="2103990386">
          <w:marLeft w:val="0"/>
          <w:marRight w:val="0"/>
          <w:marTop w:val="0"/>
          <w:marBottom w:val="0"/>
          <w:divBdr>
            <w:top w:val="none" w:sz="0" w:space="0" w:color="auto"/>
            <w:left w:val="none" w:sz="0" w:space="0" w:color="auto"/>
            <w:bottom w:val="none" w:sz="0" w:space="0" w:color="auto"/>
            <w:right w:val="none" w:sz="0" w:space="0" w:color="auto"/>
          </w:divBdr>
        </w:div>
        <w:div w:id="672950110">
          <w:marLeft w:val="0"/>
          <w:marRight w:val="0"/>
          <w:marTop w:val="0"/>
          <w:marBottom w:val="0"/>
          <w:divBdr>
            <w:top w:val="none" w:sz="0" w:space="0" w:color="auto"/>
            <w:left w:val="none" w:sz="0" w:space="0" w:color="auto"/>
            <w:bottom w:val="none" w:sz="0" w:space="0" w:color="auto"/>
            <w:right w:val="none" w:sz="0" w:space="0" w:color="auto"/>
          </w:divBdr>
          <w:divsChild>
            <w:div w:id="710231813">
              <w:marLeft w:val="0"/>
              <w:marRight w:val="0"/>
              <w:marTop w:val="0"/>
              <w:marBottom w:val="0"/>
              <w:divBdr>
                <w:top w:val="none" w:sz="0" w:space="0" w:color="auto"/>
                <w:left w:val="none" w:sz="0" w:space="0" w:color="auto"/>
                <w:bottom w:val="none" w:sz="0" w:space="0" w:color="auto"/>
                <w:right w:val="none" w:sz="0" w:space="0" w:color="auto"/>
              </w:divBdr>
            </w:div>
          </w:divsChild>
        </w:div>
        <w:div w:id="682361744">
          <w:marLeft w:val="0"/>
          <w:marRight w:val="0"/>
          <w:marTop w:val="0"/>
          <w:marBottom w:val="0"/>
          <w:divBdr>
            <w:top w:val="none" w:sz="0" w:space="0" w:color="auto"/>
            <w:left w:val="none" w:sz="0" w:space="0" w:color="auto"/>
            <w:bottom w:val="none" w:sz="0" w:space="0" w:color="auto"/>
            <w:right w:val="none" w:sz="0" w:space="0" w:color="auto"/>
          </w:divBdr>
        </w:div>
        <w:div w:id="1908371075">
          <w:marLeft w:val="0"/>
          <w:marRight w:val="0"/>
          <w:marTop w:val="0"/>
          <w:marBottom w:val="0"/>
          <w:divBdr>
            <w:top w:val="none" w:sz="0" w:space="0" w:color="auto"/>
            <w:left w:val="none" w:sz="0" w:space="0" w:color="auto"/>
            <w:bottom w:val="none" w:sz="0" w:space="0" w:color="auto"/>
            <w:right w:val="none" w:sz="0" w:space="0" w:color="auto"/>
          </w:divBdr>
          <w:divsChild>
            <w:div w:id="754982190">
              <w:marLeft w:val="0"/>
              <w:marRight w:val="0"/>
              <w:marTop w:val="0"/>
              <w:marBottom w:val="0"/>
              <w:divBdr>
                <w:top w:val="none" w:sz="0" w:space="0" w:color="auto"/>
                <w:left w:val="none" w:sz="0" w:space="0" w:color="auto"/>
                <w:bottom w:val="none" w:sz="0" w:space="0" w:color="auto"/>
                <w:right w:val="none" w:sz="0" w:space="0" w:color="auto"/>
              </w:divBdr>
            </w:div>
          </w:divsChild>
        </w:div>
        <w:div w:id="797646640">
          <w:marLeft w:val="0"/>
          <w:marRight w:val="0"/>
          <w:marTop w:val="0"/>
          <w:marBottom w:val="0"/>
          <w:divBdr>
            <w:top w:val="none" w:sz="0" w:space="0" w:color="auto"/>
            <w:left w:val="none" w:sz="0" w:space="0" w:color="auto"/>
            <w:bottom w:val="none" w:sz="0" w:space="0" w:color="auto"/>
            <w:right w:val="none" w:sz="0" w:space="0" w:color="auto"/>
          </w:divBdr>
        </w:div>
        <w:div w:id="1220894948">
          <w:marLeft w:val="0"/>
          <w:marRight w:val="0"/>
          <w:marTop w:val="0"/>
          <w:marBottom w:val="0"/>
          <w:divBdr>
            <w:top w:val="none" w:sz="0" w:space="0" w:color="auto"/>
            <w:left w:val="none" w:sz="0" w:space="0" w:color="auto"/>
            <w:bottom w:val="none" w:sz="0" w:space="0" w:color="auto"/>
            <w:right w:val="none" w:sz="0" w:space="0" w:color="auto"/>
          </w:divBdr>
          <w:divsChild>
            <w:div w:id="284822037">
              <w:marLeft w:val="0"/>
              <w:marRight w:val="0"/>
              <w:marTop w:val="0"/>
              <w:marBottom w:val="0"/>
              <w:divBdr>
                <w:top w:val="none" w:sz="0" w:space="0" w:color="auto"/>
                <w:left w:val="none" w:sz="0" w:space="0" w:color="auto"/>
                <w:bottom w:val="none" w:sz="0" w:space="0" w:color="auto"/>
                <w:right w:val="none" w:sz="0" w:space="0" w:color="auto"/>
              </w:divBdr>
            </w:div>
          </w:divsChild>
        </w:div>
        <w:div w:id="585766359">
          <w:marLeft w:val="0"/>
          <w:marRight w:val="0"/>
          <w:marTop w:val="0"/>
          <w:marBottom w:val="0"/>
          <w:divBdr>
            <w:top w:val="none" w:sz="0" w:space="0" w:color="auto"/>
            <w:left w:val="none" w:sz="0" w:space="0" w:color="auto"/>
            <w:bottom w:val="none" w:sz="0" w:space="0" w:color="auto"/>
            <w:right w:val="none" w:sz="0" w:space="0" w:color="auto"/>
          </w:divBdr>
        </w:div>
        <w:div w:id="1881237258">
          <w:marLeft w:val="0"/>
          <w:marRight w:val="0"/>
          <w:marTop w:val="0"/>
          <w:marBottom w:val="0"/>
          <w:divBdr>
            <w:top w:val="none" w:sz="0" w:space="0" w:color="auto"/>
            <w:left w:val="none" w:sz="0" w:space="0" w:color="auto"/>
            <w:bottom w:val="none" w:sz="0" w:space="0" w:color="auto"/>
            <w:right w:val="none" w:sz="0" w:space="0" w:color="auto"/>
          </w:divBdr>
          <w:divsChild>
            <w:div w:id="1664504837">
              <w:marLeft w:val="0"/>
              <w:marRight w:val="0"/>
              <w:marTop w:val="0"/>
              <w:marBottom w:val="0"/>
              <w:divBdr>
                <w:top w:val="none" w:sz="0" w:space="0" w:color="auto"/>
                <w:left w:val="none" w:sz="0" w:space="0" w:color="auto"/>
                <w:bottom w:val="none" w:sz="0" w:space="0" w:color="auto"/>
                <w:right w:val="none" w:sz="0" w:space="0" w:color="auto"/>
              </w:divBdr>
            </w:div>
          </w:divsChild>
        </w:div>
        <w:div w:id="529685928">
          <w:marLeft w:val="0"/>
          <w:marRight w:val="0"/>
          <w:marTop w:val="0"/>
          <w:marBottom w:val="0"/>
          <w:divBdr>
            <w:top w:val="none" w:sz="0" w:space="0" w:color="auto"/>
            <w:left w:val="none" w:sz="0" w:space="0" w:color="auto"/>
            <w:bottom w:val="none" w:sz="0" w:space="0" w:color="auto"/>
            <w:right w:val="none" w:sz="0" w:space="0" w:color="auto"/>
          </w:divBdr>
        </w:div>
        <w:div w:id="152188888">
          <w:marLeft w:val="0"/>
          <w:marRight w:val="0"/>
          <w:marTop w:val="0"/>
          <w:marBottom w:val="0"/>
          <w:divBdr>
            <w:top w:val="none" w:sz="0" w:space="0" w:color="auto"/>
            <w:left w:val="none" w:sz="0" w:space="0" w:color="auto"/>
            <w:bottom w:val="none" w:sz="0" w:space="0" w:color="auto"/>
            <w:right w:val="none" w:sz="0" w:space="0" w:color="auto"/>
          </w:divBdr>
          <w:divsChild>
            <w:div w:id="168640196">
              <w:marLeft w:val="0"/>
              <w:marRight w:val="0"/>
              <w:marTop w:val="0"/>
              <w:marBottom w:val="0"/>
              <w:divBdr>
                <w:top w:val="none" w:sz="0" w:space="0" w:color="auto"/>
                <w:left w:val="none" w:sz="0" w:space="0" w:color="auto"/>
                <w:bottom w:val="none" w:sz="0" w:space="0" w:color="auto"/>
                <w:right w:val="none" w:sz="0" w:space="0" w:color="auto"/>
              </w:divBdr>
            </w:div>
          </w:divsChild>
        </w:div>
        <w:div w:id="1707292692">
          <w:marLeft w:val="0"/>
          <w:marRight w:val="0"/>
          <w:marTop w:val="0"/>
          <w:marBottom w:val="0"/>
          <w:divBdr>
            <w:top w:val="none" w:sz="0" w:space="0" w:color="auto"/>
            <w:left w:val="none" w:sz="0" w:space="0" w:color="auto"/>
            <w:bottom w:val="none" w:sz="0" w:space="0" w:color="auto"/>
            <w:right w:val="none" w:sz="0" w:space="0" w:color="auto"/>
          </w:divBdr>
        </w:div>
        <w:div w:id="1217399884">
          <w:marLeft w:val="0"/>
          <w:marRight w:val="0"/>
          <w:marTop w:val="0"/>
          <w:marBottom w:val="0"/>
          <w:divBdr>
            <w:top w:val="none" w:sz="0" w:space="0" w:color="auto"/>
            <w:left w:val="none" w:sz="0" w:space="0" w:color="auto"/>
            <w:bottom w:val="none" w:sz="0" w:space="0" w:color="auto"/>
            <w:right w:val="none" w:sz="0" w:space="0" w:color="auto"/>
          </w:divBdr>
          <w:divsChild>
            <w:div w:id="1995183027">
              <w:marLeft w:val="0"/>
              <w:marRight w:val="0"/>
              <w:marTop w:val="0"/>
              <w:marBottom w:val="0"/>
              <w:divBdr>
                <w:top w:val="none" w:sz="0" w:space="0" w:color="auto"/>
                <w:left w:val="none" w:sz="0" w:space="0" w:color="auto"/>
                <w:bottom w:val="none" w:sz="0" w:space="0" w:color="auto"/>
                <w:right w:val="none" w:sz="0" w:space="0" w:color="auto"/>
              </w:divBdr>
            </w:div>
          </w:divsChild>
        </w:div>
        <w:div w:id="496918949">
          <w:marLeft w:val="0"/>
          <w:marRight w:val="0"/>
          <w:marTop w:val="300"/>
          <w:marBottom w:val="0"/>
          <w:divBdr>
            <w:top w:val="none" w:sz="0" w:space="0" w:color="auto"/>
            <w:left w:val="none" w:sz="0" w:space="0" w:color="auto"/>
            <w:bottom w:val="none" w:sz="0" w:space="0" w:color="auto"/>
            <w:right w:val="none" w:sz="0" w:space="0" w:color="auto"/>
          </w:divBdr>
          <w:divsChild>
            <w:div w:id="908029970">
              <w:marLeft w:val="0"/>
              <w:marRight w:val="0"/>
              <w:marTop w:val="0"/>
              <w:marBottom w:val="0"/>
              <w:divBdr>
                <w:top w:val="none" w:sz="0" w:space="0" w:color="auto"/>
                <w:left w:val="none" w:sz="0" w:space="0" w:color="auto"/>
                <w:bottom w:val="none" w:sz="0" w:space="0" w:color="auto"/>
                <w:right w:val="none" w:sz="0" w:space="0" w:color="auto"/>
              </w:divBdr>
              <w:divsChild>
                <w:div w:id="1405373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0857826">
          <w:marLeft w:val="0"/>
          <w:marRight w:val="0"/>
          <w:marTop w:val="300"/>
          <w:marBottom w:val="0"/>
          <w:divBdr>
            <w:top w:val="none" w:sz="0" w:space="0" w:color="auto"/>
            <w:left w:val="none" w:sz="0" w:space="0" w:color="auto"/>
            <w:bottom w:val="none" w:sz="0" w:space="0" w:color="auto"/>
            <w:right w:val="none" w:sz="0" w:space="0" w:color="auto"/>
          </w:divBdr>
          <w:divsChild>
            <w:div w:id="13191815">
              <w:marLeft w:val="0"/>
              <w:marRight w:val="0"/>
              <w:marTop w:val="0"/>
              <w:marBottom w:val="0"/>
              <w:divBdr>
                <w:top w:val="none" w:sz="0" w:space="0" w:color="auto"/>
                <w:left w:val="none" w:sz="0" w:space="0" w:color="auto"/>
                <w:bottom w:val="none" w:sz="0" w:space="0" w:color="auto"/>
                <w:right w:val="none" w:sz="0" w:space="0" w:color="auto"/>
              </w:divBdr>
              <w:divsChild>
                <w:div w:id="429856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5897573">
          <w:marLeft w:val="0"/>
          <w:marRight w:val="0"/>
          <w:marTop w:val="300"/>
          <w:marBottom w:val="0"/>
          <w:divBdr>
            <w:top w:val="none" w:sz="0" w:space="0" w:color="auto"/>
            <w:left w:val="none" w:sz="0" w:space="0" w:color="auto"/>
            <w:bottom w:val="none" w:sz="0" w:space="0" w:color="auto"/>
            <w:right w:val="none" w:sz="0" w:space="0" w:color="auto"/>
          </w:divBdr>
          <w:divsChild>
            <w:div w:id="1476221278">
              <w:marLeft w:val="0"/>
              <w:marRight w:val="0"/>
              <w:marTop w:val="0"/>
              <w:marBottom w:val="0"/>
              <w:divBdr>
                <w:top w:val="none" w:sz="0" w:space="0" w:color="auto"/>
                <w:left w:val="none" w:sz="0" w:space="0" w:color="auto"/>
                <w:bottom w:val="none" w:sz="0" w:space="0" w:color="auto"/>
                <w:right w:val="none" w:sz="0" w:space="0" w:color="auto"/>
              </w:divBdr>
              <w:divsChild>
                <w:div w:id="1653867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339318">
          <w:marLeft w:val="0"/>
          <w:marRight w:val="0"/>
          <w:marTop w:val="300"/>
          <w:marBottom w:val="0"/>
          <w:divBdr>
            <w:top w:val="none" w:sz="0" w:space="0" w:color="auto"/>
            <w:left w:val="none" w:sz="0" w:space="0" w:color="auto"/>
            <w:bottom w:val="none" w:sz="0" w:space="0" w:color="auto"/>
            <w:right w:val="none" w:sz="0" w:space="0" w:color="auto"/>
          </w:divBdr>
          <w:divsChild>
            <w:div w:id="77017586">
              <w:marLeft w:val="0"/>
              <w:marRight w:val="0"/>
              <w:marTop w:val="0"/>
              <w:marBottom w:val="0"/>
              <w:divBdr>
                <w:top w:val="none" w:sz="0" w:space="0" w:color="auto"/>
                <w:left w:val="none" w:sz="0" w:space="0" w:color="auto"/>
                <w:bottom w:val="none" w:sz="0" w:space="0" w:color="auto"/>
                <w:right w:val="none" w:sz="0" w:space="0" w:color="auto"/>
              </w:divBdr>
              <w:divsChild>
                <w:div w:id="11788100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751337">
      <w:bodyDiv w:val="1"/>
      <w:marLeft w:val="0"/>
      <w:marRight w:val="0"/>
      <w:marTop w:val="0"/>
      <w:marBottom w:val="0"/>
      <w:divBdr>
        <w:top w:val="none" w:sz="0" w:space="0" w:color="auto"/>
        <w:left w:val="none" w:sz="0" w:space="0" w:color="auto"/>
        <w:bottom w:val="none" w:sz="0" w:space="0" w:color="auto"/>
        <w:right w:val="none" w:sz="0" w:space="0" w:color="auto"/>
      </w:divBdr>
      <w:divsChild>
        <w:div w:id="74477224">
          <w:marLeft w:val="0"/>
          <w:marRight w:val="0"/>
          <w:marTop w:val="0"/>
          <w:marBottom w:val="0"/>
          <w:divBdr>
            <w:top w:val="none" w:sz="0" w:space="0" w:color="auto"/>
            <w:left w:val="none" w:sz="0" w:space="0" w:color="auto"/>
            <w:bottom w:val="none" w:sz="0" w:space="0" w:color="auto"/>
            <w:right w:val="none" w:sz="0" w:space="0" w:color="auto"/>
          </w:divBdr>
        </w:div>
        <w:div w:id="192035090">
          <w:marLeft w:val="0"/>
          <w:marRight w:val="0"/>
          <w:marTop w:val="0"/>
          <w:marBottom w:val="0"/>
          <w:divBdr>
            <w:top w:val="none" w:sz="0" w:space="0" w:color="auto"/>
            <w:left w:val="none" w:sz="0" w:space="0" w:color="auto"/>
            <w:bottom w:val="none" w:sz="0" w:space="0" w:color="auto"/>
            <w:right w:val="none" w:sz="0" w:space="0" w:color="auto"/>
          </w:divBdr>
        </w:div>
        <w:div w:id="276454266">
          <w:marLeft w:val="0"/>
          <w:marRight w:val="0"/>
          <w:marTop w:val="0"/>
          <w:marBottom w:val="0"/>
          <w:divBdr>
            <w:top w:val="none" w:sz="0" w:space="0" w:color="auto"/>
            <w:left w:val="none" w:sz="0" w:space="0" w:color="auto"/>
            <w:bottom w:val="none" w:sz="0" w:space="0" w:color="auto"/>
            <w:right w:val="none" w:sz="0" w:space="0" w:color="auto"/>
          </w:divBdr>
        </w:div>
        <w:div w:id="368771954">
          <w:marLeft w:val="0"/>
          <w:marRight w:val="0"/>
          <w:marTop w:val="0"/>
          <w:marBottom w:val="0"/>
          <w:divBdr>
            <w:top w:val="none" w:sz="0" w:space="0" w:color="auto"/>
            <w:left w:val="none" w:sz="0" w:space="0" w:color="auto"/>
            <w:bottom w:val="none" w:sz="0" w:space="0" w:color="auto"/>
            <w:right w:val="none" w:sz="0" w:space="0" w:color="auto"/>
          </w:divBdr>
        </w:div>
      </w:divsChild>
    </w:div>
    <w:div w:id="58788466">
      <w:bodyDiv w:val="1"/>
      <w:marLeft w:val="0"/>
      <w:marRight w:val="0"/>
      <w:marTop w:val="0"/>
      <w:marBottom w:val="0"/>
      <w:divBdr>
        <w:top w:val="none" w:sz="0" w:space="0" w:color="auto"/>
        <w:left w:val="none" w:sz="0" w:space="0" w:color="auto"/>
        <w:bottom w:val="none" w:sz="0" w:space="0" w:color="auto"/>
        <w:right w:val="none" w:sz="0" w:space="0" w:color="auto"/>
      </w:divBdr>
      <w:divsChild>
        <w:div w:id="33359255">
          <w:marLeft w:val="0"/>
          <w:marRight w:val="0"/>
          <w:marTop w:val="0"/>
          <w:marBottom w:val="0"/>
          <w:divBdr>
            <w:top w:val="none" w:sz="0" w:space="0" w:color="auto"/>
            <w:left w:val="none" w:sz="0" w:space="0" w:color="auto"/>
            <w:bottom w:val="none" w:sz="0" w:space="0" w:color="auto"/>
            <w:right w:val="none" w:sz="0" w:space="0" w:color="auto"/>
          </w:divBdr>
        </w:div>
        <w:div w:id="261764157">
          <w:marLeft w:val="0"/>
          <w:marRight w:val="0"/>
          <w:marTop w:val="0"/>
          <w:marBottom w:val="0"/>
          <w:divBdr>
            <w:top w:val="none" w:sz="0" w:space="0" w:color="auto"/>
            <w:left w:val="none" w:sz="0" w:space="0" w:color="auto"/>
            <w:bottom w:val="none" w:sz="0" w:space="0" w:color="auto"/>
            <w:right w:val="none" w:sz="0" w:space="0" w:color="auto"/>
          </w:divBdr>
        </w:div>
        <w:div w:id="302278423">
          <w:marLeft w:val="0"/>
          <w:marRight w:val="0"/>
          <w:marTop w:val="0"/>
          <w:marBottom w:val="0"/>
          <w:divBdr>
            <w:top w:val="none" w:sz="0" w:space="0" w:color="auto"/>
            <w:left w:val="none" w:sz="0" w:space="0" w:color="auto"/>
            <w:bottom w:val="none" w:sz="0" w:space="0" w:color="auto"/>
            <w:right w:val="none" w:sz="0" w:space="0" w:color="auto"/>
          </w:divBdr>
        </w:div>
        <w:div w:id="332690117">
          <w:marLeft w:val="0"/>
          <w:marRight w:val="0"/>
          <w:marTop w:val="0"/>
          <w:marBottom w:val="0"/>
          <w:divBdr>
            <w:top w:val="none" w:sz="0" w:space="0" w:color="auto"/>
            <w:left w:val="none" w:sz="0" w:space="0" w:color="auto"/>
            <w:bottom w:val="none" w:sz="0" w:space="0" w:color="auto"/>
            <w:right w:val="none" w:sz="0" w:space="0" w:color="auto"/>
          </w:divBdr>
        </w:div>
        <w:div w:id="358943531">
          <w:marLeft w:val="0"/>
          <w:marRight w:val="0"/>
          <w:marTop w:val="0"/>
          <w:marBottom w:val="0"/>
          <w:divBdr>
            <w:top w:val="none" w:sz="0" w:space="0" w:color="auto"/>
            <w:left w:val="none" w:sz="0" w:space="0" w:color="auto"/>
            <w:bottom w:val="none" w:sz="0" w:space="0" w:color="auto"/>
            <w:right w:val="none" w:sz="0" w:space="0" w:color="auto"/>
          </w:divBdr>
          <w:divsChild>
            <w:div w:id="22364959">
              <w:marLeft w:val="0"/>
              <w:marRight w:val="0"/>
              <w:marTop w:val="0"/>
              <w:marBottom w:val="0"/>
              <w:divBdr>
                <w:top w:val="none" w:sz="0" w:space="0" w:color="auto"/>
                <w:left w:val="none" w:sz="0" w:space="0" w:color="auto"/>
                <w:bottom w:val="none" w:sz="0" w:space="0" w:color="auto"/>
                <w:right w:val="none" w:sz="0" w:space="0" w:color="auto"/>
              </w:divBdr>
            </w:div>
          </w:divsChild>
        </w:div>
        <w:div w:id="412430321">
          <w:marLeft w:val="0"/>
          <w:marRight w:val="0"/>
          <w:marTop w:val="0"/>
          <w:marBottom w:val="0"/>
          <w:divBdr>
            <w:top w:val="none" w:sz="0" w:space="0" w:color="auto"/>
            <w:left w:val="none" w:sz="0" w:space="0" w:color="auto"/>
            <w:bottom w:val="none" w:sz="0" w:space="0" w:color="auto"/>
            <w:right w:val="none" w:sz="0" w:space="0" w:color="auto"/>
          </w:divBdr>
        </w:div>
      </w:divsChild>
    </w:div>
    <w:div w:id="59715102">
      <w:bodyDiv w:val="1"/>
      <w:marLeft w:val="0"/>
      <w:marRight w:val="0"/>
      <w:marTop w:val="0"/>
      <w:marBottom w:val="0"/>
      <w:divBdr>
        <w:top w:val="none" w:sz="0" w:space="0" w:color="auto"/>
        <w:left w:val="none" w:sz="0" w:space="0" w:color="auto"/>
        <w:bottom w:val="none" w:sz="0" w:space="0" w:color="auto"/>
        <w:right w:val="none" w:sz="0" w:space="0" w:color="auto"/>
      </w:divBdr>
      <w:divsChild>
        <w:div w:id="2140032518">
          <w:marLeft w:val="0"/>
          <w:marRight w:val="0"/>
          <w:marTop w:val="0"/>
          <w:marBottom w:val="0"/>
          <w:divBdr>
            <w:top w:val="none" w:sz="0" w:space="0" w:color="auto"/>
            <w:left w:val="none" w:sz="0" w:space="0" w:color="auto"/>
            <w:bottom w:val="none" w:sz="0" w:space="0" w:color="auto"/>
            <w:right w:val="none" w:sz="0" w:space="0" w:color="auto"/>
          </w:divBdr>
        </w:div>
        <w:div w:id="21984338">
          <w:marLeft w:val="0"/>
          <w:marRight w:val="0"/>
          <w:marTop w:val="0"/>
          <w:marBottom w:val="0"/>
          <w:divBdr>
            <w:top w:val="none" w:sz="0" w:space="0" w:color="auto"/>
            <w:left w:val="none" w:sz="0" w:space="0" w:color="auto"/>
            <w:bottom w:val="none" w:sz="0" w:space="0" w:color="auto"/>
            <w:right w:val="none" w:sz="0" w:space="0" w:color="auto"/>
          </w:divBdr>
          <w:divsChild>
            <w:div w:id="1785078469">
              <w:marLeft w:val="0"/>
              <w:marRight w:val="0"/>
              <w:marTop w:val="0"/>
              <w:marBottom w:val="0"/>
              <w:divBdr>
                <w:top w:val="none" w:sz="0" w:space="0" w:color="auto"/>
                <w:left w:val="none" w:sz="0" w:space="0" w:color="auto"/>
                <w:bottom w:val="none" w:sz="0" w:space="0" w:color="auto"/>
                <w:right w:val="none" w:sz="0" w:space="0" w:color="auto"/>
              </w:divBdr>
            </w:div>
          </w:divsChild>
        </w:div>
        <w:div w:id="658310880">
          <w:marLeft w:val="0"/>
          <w:marRight w:val="0"/>
          <w:marTop w:val="0"/>
          <w:marBottom w:val="0"/>
          <w:divBdr>
            <w:top w:val="none" w:sz="0" w:space="0" w:color="auto"/>
            <w:left w:val="none" w:sz="0" w:space="0" w:color="auto"/>
            <w:bottom w:val="none" w:sz="0" w:space="0" w:color="auto"/>
            <w:right w:val="none" w:sz="0" w:space="0" w:color="auto"/>
          </w:divBdr>
        </w:div>
        <w:div w:id="427385469">
          <w:marLeft w:val="0"/>
          <w:marRight w:val="0"/>
          <w:marTop w:val="0"/>
          <w:marBottom w:val="0"/>
          <w:divBdr>
            <w:top w:val="none" w:sz="0" w:space="0" w:color="auto"/>
            <w:left w:val="none" w:sz="0" w:space="0" w:color="auto"/>
            <w:bottom w:val="none" w:sz="0" w:space="0" w:color="auto"/>
            <w:right w:val="none" w:sz="0" w:space="0" w:color="auto"/>
          </w:divBdr>
          <w:divsChild>
            <w:div w:id="1467162029">
              <w:marLeft w:val="0"/>
              <w:marRight w:val="0"/>
              <w:marTop w:val="0"/>
              <w:marBottom w:val="0"/>
              <w:divBdr>
                <w:top w:val="none" w:sz="0" w:space="0" w:color="auto"/>
                <w:left w:val="none" w:sz="0" w:space="0" w:color="auto"/>
                <w:bottom w:val="none" w:sz="0" w:space="0" w:color="auto"/>
                <w:right w:val="none" w:sz="0" w:space="0" w:color="auto"/>
              </w:divBdr>
            </w:div>
          </w:divsChild>
        </w:div>
        <w:div w:id="20321498">
          <w:marLeft w:val="0"/>
          <w:marRight w:val="0"/>
          <w:marTop w:val="0"/>
          <w:marBottom w:val="0"/>
          <w:divBdr>
            <w:top w:val="none" w:sz="0" w:space="0" w:color="auto"/>
            <w:left w:val="none" w:sz="0" w:space="0" w:color="auto"/>
            <w:bottom w:val="none" w:sz="0" w:space="0" w:color="auto"/>
            <w:right w:val="none" w:sz="0" w:space="0" w:color="auto"/>
          </w:divBdr>
        </w:div>
        <w:div w:id="1026953979">
          <w:marLeft w:val="0"/>
          <w:marRight w:val="0"/>
          <w:marTop w:val="0"/>
          <w:marBottom w:val="0"/>
          <w:divBdr>
            <w:top w:val="none" w:sz="0" w:space="0" w:color="auto"/>
            <w:left w:val="none" w:sz="0" w:space="0" w:color="auto"/>
            <w:bottom w:val="none" w:sz="0" w:space="0" w:color="auto"/>
            <w:right w:val="none" w:sz="0" w:space="0" w:color="auto"/>
          </w:divBdr>
          <w:divsChild>
            <w:div w:id="1795949716">
              <w:marLeft w:val="0"/>
              <w:marRight w:val="0"/>
              <w:marTop w:val="0"/>
              <w:marBottom w:val="0"/>
              <w:divBdr>
                <w:top w:val="none" w:sz="0" w:space="0" w:color="auto"/>
                <w:left w:val="none" w:sz="0" w:space="0" w:color="auto"/>
                <w:bottom w:val="none" w:sz="0" w:space="0" w:color="auto"/>
                <w:right w:val="none" w:sz="0" w:space="0" w:color="auto"/>
              </w:divBdr>
            </w:div>
          </w:divsChild>
        </w:div>
        <w:div w:id="981731292">
          <w:marLeft w:val="0"/>
          <w:marRight w:val="0"/>
          <w:marTop w:val="0"/>
          <w:marBottom w:val="0"/>
          <w:divBdr>
            <w:top w:val="none" w:sz="0" w:space="0" w:color="auto"/>
            <w:left w:val="none" w:sz="0" w:space="0" w:color="auto"/>
            <w:bottom w:val="none" w:sz="0" w:space="0" w:color="auto"/>
            <w:right w:val="none" w:sz="0" w:space="0" w:color="auto"/>
          </w:divBdr>
        </w:div>
        <w:div w:id="1499466616">
          <w:marLeft w:val="0"/>
          <w:marRight w:val="0"/>
          <w:marTop w:val="0"/>
          <w:marBottom w:val="0"/>
          <w:divBdr>
            <w:top w:val="none" w:sz="0" w:space="0" w:color="auto"/>
            <w:left w:val="none" w:sz="0" w:space="0" w:color="auto"/>
            <w:bottom w:val="none" w:sz="0" w:space="0" w:color="auto"/>
            <w:right w:val="none" w:sz="0" w:space="0" w:color="auto"/>
          </w:divBdr>
          <w:divsChild>
            <w:div w:id="2059083977">
              <w:marLeft w:val="0"/>
              <w:marRight w:val="0"/>
              <w:marTop w:val="0"/>
              <w:marBottom w:val="0"/>
              <w:divBdr>
                <w:top w:val="none" w:sz="0" w:space="0" w:color="auto"/>
                <w:left w:val="none" w:sz="0" w:space="0" w:color="auto"/>
                <w:bottom w:val="none" w:sz="0" w:space="0" w:color="auto"/>
                <w:right w:val="none" w:sz="0" w:space="0" w:color="auto"/>
              </w:divBdr>
            </w:div>
          </w:divsChild>
        </w:div>
        <w:div w:id="71049115">
          <w:marLeft w:val="0"/>
          <w:marRight w:val="0"/>
          <w:marTop w:val="0"/>
          <w:marBottom w:val="0"/>
          <w:divBdr>
            <w:top w:val="none" w:sz="0" w:space="0" w:color="auto"/>
            <w:left w:val="none" w:sz="0" w:space="0" w:color="auto"/>
            <w:bottom w:val="none" w:sz="0" w:space="0" w:color="auto"/>
            <w:right w:val="none" w:sz="0" w:space="0" w:color="auto"/>
          </w:divBdr>
        </w:div>
        <w:div w:id="1702432999">
          <w:marLeft w:val="0"/>
          <w:marRight w:val="0"/>
          <w:marTop w:val="0"/>
          <w:marBottom w:val="0"/>
          <w:divBdr>
            <w:top w:val="none" w:sz="0" w:space="0" w:color="auto"/>
            <w:left w:val="none" w:sz="0" w:space="0" w:color="auto"/>
            <w:bottom w:val="none" w:sz="0" w:space="0" w:color="auto"/>
            <w:right w:val="none" w:sz="0" w:space="0" w:color="auto"/>
          </w:divBdr>
          <w:divsChild>
            <w:div w:id="106243421">
              <w:marLeft w:val="0"/>
              <w:marRight w:val="0"/>
              <w:marTop w:val="0"/>
              <w:marBottom w:val="0"/>
              <w:divBdr>
                <w:top w:val="none" w:sz="0" w:space="0" w:color="auto"/>
                <w:left w:val="none" w:sz="0" w:space="0" w:color="auto"/>
                <w:bottom w:val="none" w:sz="0" w:space="0" w:color="auto"/>
                <w:right w:val="none" w:sz="0" w:space="0" w:color="auto"/>
              </w:divBdr>
            </w:div>
          </w:divsChild>
        </w:div>
        <w:div w:id="64304760">
          <w:marLeft w:val="0"/>
          <w:marRight w:val="0"/>
          <w:marTop w:val="0"/>
          <w:marBottom w:val="0"/>
          <w:divBdr>
            <w:top w:val="none" w:sz="0" w:space="0" w:color="auto"/>
            <w:left w:val="none" w:sz="0" w:space="0" w:color="auto"/>
            <w:bottom w:val="none" w:sz="0" w:space="0" w:color="auto"/>
            <w:right w:val="none" w:sz="0" w:space="0" w:color="auto"/>
          </w:divBdr>
        </w:div>
        <w:div w:id="936133045">
          <w:marLeft w:val="0"/>
          <w:marRight w:val="0"/>
          <w:marTop w:val="0"/>
          <w:marBottom w:val="0"/>
          <w:divBdr>
            <w:top w:val="none" w:sz="0" w:space="0" w:color="auto"/>
            <w:left w:val="none" w:sz="0" w:space="0" w:color="auto"/>
            <w:bottom w:val="none" w:sz="0" w:space="0" w:color="auto"/>
            <w:right w:val="none" w:sz="0" w:space="0" w:color="auto"/>
          </w:divBdr>
          <w:divsChild>
            <w:div w:id="1153567996">
              <w:marLeft w:val="0"/>
              <w:marRight w:val="0"/>
              <w:marTop w:val="0"/>
              <w:marBottom w:val="0"/>
              <w:divBdr>
                <w:top w:val="none" w:sz="0" w:space="0" w:color="auto"/>
                <w:left w:val="none" w:sz="0" w:space="0" w:color="auto"/>
                <w:bottom w:val="none" w:sz="0" w:space="0" w:color="auto"/>
                <w:right w:val="none" w:sz="0" w:space="0" w:color="auto"/>
              </w:divBdr>
            </w:div>
          </w:divsChild>
        </w:div>
        <w:div w:id="1313563710">
          <w:marLeft w:val="0"/>
          <w:marRight w:val="0"/>
          <w:marTop w:val="0"/>
          <w:marBottom w:val="0"/>
          <w:divBdr>
            <w:top w:val="none" w:sz="0" w:space="0" w:color="auto"/>
            <w:left w:val="none" w:sz="0" w:space="0" w:color="auto"/>
            <w:bottom w:val="none" w:sz="0" w:space="0" w:color="auto"/>
            <w:right w:val="none" w:sz="0" w:space="0" w:color="auto"/>
          </w:divBdr>
        </w:div>
        <w:div w:id="813721003">
          <w:marLeft w:val="0"/>
          <w:marRight w:val="0"/>
          <w:marTop w:val="0"/>
          <w:marBottom w:val="0"/>
          <w:divBdr>
            <w:top w:val="none" w:sz="0" w:space="0" w:color="auto"/>
            <w:left w:val="none" w:sz="0" w:space="0" w:color="auto"/>
            <w:bottom w:val="none" w:sz="0" w:space="0" w:color="auto"/>
            <w:right w:val="none" w:sz="0" w:space="0" w:color="auto"/>
          </w:divBdr>
          <w:divsChild>
            <w:div w:id="1277637120">
              <w:marLeft w:val="0"/>
              <w:marRight w:val="0"/>
              <w:marTop w:val="0"/>
              <w:marBottom w:val="0"/>
              <w:divBdr>
                <w:top w:val="none" w:sz="0" w:space="0" w:color="auto"/>
                <w:left w:val="none" w:sz="0" w:space="0" w:color="auto"/>
                <w:bottom w:val="none" w:sz="0" w:space="0" w:color="auto"/>
                <w:right w:val="none" w:sz="0" w:space="0" w:color="auto"/>
              </w:divBdr>
            </w:div>
          </w:divsChild>
        </w:div>
        <w:div w:id="1219711126">
          <w:marLeft w:val="0"/>
          <w:marRight w:val="0"/>
          <w:marTop w:val="300"/>
          <w:marBottom w:val="0"/>
          <w:divBdr>
            <w:top w:val="none" w:sz="0" w:space="0" w:color="auto"/>
            <w:left w:val="none" w:sz="0" w:space="0" w:color="auto"/>
            <w:bottom w:val="none" w:sz="0" w:space="0" w:color="auto"/>
            <w:right w:val="none" w:sz="0" w:space="0" w:color="auto"/>
          </w:divBdr>
          <w:divsChild>
            <w:div w:id="798494586">
              <w:marLeft w:val="0"/>
              <w:marRight w:val="0"/>
              <w:marTop w:val="0"/>
              <w:marBottom w:val="0"/>
              <w:divBdr>
                <w:top w:val="none" w:sz="0" w:space="0" w:color="auto"/>
                <w:left w:val="none" w:sz="0" w:space="0" w:color="auto"/>
                <w:bottom w:val="none" w:sz="0" w:space="0" w:color="auto"/>
                <w:right w:val="none" w:sz="0" w:space="0" w:color="auto"/>
              </w:divBdr>
              <w:divsChild>
                <w:div w:id="187226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465050">
          <w:marLeft w:val="0"/>
          <w:marRight w:val="0"/>
          <w:marTop w:val="300"/>
          <w:marBottom w:val="0"/>
          <w:divBdr>
            <w:top w:val="none" w:sz="0" w:space="0" w:color="auto"/>
            <w:left w:val="none" w:sz="0" w:space="0" w:color="auto"/>
            <w:bottom w:val="none" w:sz="0" w:space="0" w:color="auto"/>
            <w:right w:val="none" w:sz="0" w:space="0" w:color="auto"/>
          </w:divBdr>
          <w:divsChild>
            <w:div w:id="552086312">
              <w:marLeft w:val="0"/>
              <w:marRight w:val="0"/>
              <w:marTop w:val="0"/>
              <w:marBottom w:val="0"/>
              <w:divBdr>
                <w:top w:val="none" w:sz="0" w:space="0" w:color="auto"/>
                <w:left w:val="none" w:sz="0" w:space="0" w:color="auto"/>
                <w:bottom w:val="none" w:sz="0" w:space="0" w:color="auto"/>
                <w:right w:val="none" w:sz="0" w:space="0" w:color="auto"/>
              </w:divBdr>
              <w:divsChild>
                <w:div w:id="1008950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609433">
          <w:marLeft w:val="0"/>
          <w:marRight w:val="0"/>
          <w:marTop w:val="300"/>
          <w:marBottom w:val="0"/>
          <w:divBdr>
            <w:top w:val="none" w:sz="0" w:space="0" w:color="auto"/>
            <w:left w:val="none" w:sz="0" w:space="0" w:color="auto"/>
            <w:bottom w:val="none" w:sz="0" w:space="0" w:color="auto"/>
            <w:right w:val="none" w:sz="0" w:space="0" w:color="auto"/>
          </w:divBdr>
          <w:divsChild>
            <w:div w:id="347802631">
              <w:marLeft w:val="0"/>
              <w:marRight w:val="0"/>
              <w:marTop w:val="0"/>
              <w:marBottom w:val="0"/>
              <w:divBdr>
                <w:top w:val="none" w:sz="0" w:space="0" w:color="auto"/>
                <w:left w:val="none" w:sz="0" w:space="0" w:color="auto"/>
                <w:bottom w:val="none" w:sz="0" w:space="0" w:color="auto"/>
                <w:right w:val="none" w:sz="0" w:space="0" w:color="auto"/>
              </w:divBdr>
              <w:divsChild>
                <w:div w:id="1124928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0056448">
      <w:bodyDiv w:val="1"/>
      <w:marLeft w:val="0"/>
      <w:marRight w:val="0"/>
      <w:marTop w:val="0"/>
      <w:marBottom w:val="0"/>
      <w:divBdr>
        <w:top w:val="none" w:sz="0" w:space="0" w:color="auto"/>
        <w:left w:val="none" w:sz="0" w:space="0" w:color="auto"/>
        <w:bottom w:val="none" w:sz="0" w:space="0" w:color="auto"/>
        <w:right w:val="none" w:sz="0" w:space="0" w:color="auto"/>
      </w:divBdr>
    </w:div>
    <w:div w:id="60763102">
      <w:bodyDiv w:val="1"/>
      <w:marLeft w:val="0"/>
      <w:marRight w:val="0"/>
      <w:marTop w:val="0"/>
      <w:marBottom w:val="0"/>
      <w:divBdr>
        <w:top w:val="none" w:sz="0" w:space="0" w:color="auto"/>
        <w:left w:val="none" w:sz="0" w:space="0" w:color="auto"/>
        <w:bottom w:val="none" w:sz="0" w:space="0" w:color="auto"/>
        <w:right w:val="none" w:sz="0" w:space="0" w:color="auto"/>
      </w:divBdr>
    </w:div>
    <w:div w:id="61100872">
      <w:bodyDiv w:val="1"/>
      <w:marLeft w:val="0"/>
      <w:marRight w:val="0"/>
      <w:marTop w:val="0"/>
      <w:marBottom w:val="0"/>
      <w:divBdr>
        <w:top w:val="none" w:sz="0" w:space="0" w:color="auto"/>
        <w:left w:val="none" w:sz="0" w:space="0" w:color="auto"/>
        <w:bottom w:val="none" w:sz="0" w:space="0" w:color="auto"/>
        <w:right w:val="none" w:sz="0" w:space="0" w:color="auto"/>
      </w:divBdr>
    </w:div>
    <w:div w:id="61106917">
      <w:bodyDiv w:val="1"/>
      <w:marLeft w:val="0"/>
      <w:marRight w:val="0"/>
      <w:marTop w:val="0"/>
      <w:marBottom w:val="0"/>
      <w:divBdr>
        <w:top w:val="none" w:sz="0" w:space="0" w:color="auto"/>
        <w:left w:val="none" w:sz="0" w:space="0" w:color="auto"/>
        <w:bottom w:val="none" w:sz="0" w:space="0" w:color="auto"/>
        <w:right w:val="none" w:sz="0" w:space="0" w:color="auto"/>
      </w:divBdr>
      <w:divsChild>
        <w:div w:id="18434604">
          <w:marLeft w:val="0"/>
          <w:marRight w:val="0"/>
          <w:marTop w:val="0"/>
          <w:marBottom w:val="0"/>
          <w:divBdr>
            <w:top w:val="none" w:sz="0" w:space="0" w:color="auto"/>
            <w:left w:val="none" w:sz="0" w:space="0" w:color="auto"/>
            <w:bottom w:val="none" w:sz="0" w:space="0" w:color="auto"/>
            <w:right w:val="none" w:sz="0" w:space="0" w:color="auto"/>
          </w:divBdr>
        </w:div>
        <w:div w:id="52433970">
          <w:marLeft w:val="0"/>
          <w:marRight w:val="0"/>
          <w:marTop w:val="0"/>
          <w:marBottom w:val="0"/>
          <w:divBdr>
            <w:top w:val="none" w:sz="0" w:space="0" w:color="auto"/>
            <w:left w:val="none" w:sz="0" w:space="0" w:color="auto"/>
            <w:bottom w:val="none" w:sz="0" w:space="0" w:color="auto"/>
            <w:right w:val="none" w:sz="0" w:space="0" w:color="auto"/>
          </w:divBdr>
          <w:divsChild>
            <w:div w:id="299388493">
              <w:marLeft w:val="0"/>
              <w:marRight w:val="0"/>
              <w:marTop w:val="0"/>
              <w:marBottom w:val="0"/>
              <w:divBdr>
                <w:top w:val="none" w:sz="0" w:space="0" w:color="auto"/>
                <w:left w:val="none" w:sz="0" w:space="0" w:color="auto"/>
                <w:bottom w:val="none" w:sz="0" w:space="0" w:color="auto"/>
                <w:right w:val="none" w:sz="0" w:space="0" w:color="auto"/>
              </w:divBdr>
            </w:div>
          </w:divsChild>
        </w:div>
        <w:div w:id="53505759">
          <w:marLeft w:val="0"/>
          <w:marRight w:val="0"/>
          <w:marTop w:val="300"/>
          <w:marBottom w:val="0"/>
          <w:divBdr>
            <w:top w:val="none" w:sz="0" w:space="0" w:color="auto"/>
            <w:left w:val="none" w:sz="0" w:space="0" w:color="auto"/>
            <w:bottom w:val="none" w:sz="0" w:space="0" w:color="auto"/>
            <w:right w:val="none" w:sz="0" w:space="0" w:color="auto"/>
          </w:divBdr>
          <w:divsChild>
            <w:div w:id="343362712">
              <w:marLeft w:val="0"/>
              <w:marRight w:val="0"/>
              <w:marTop w:val="0"/>
              <w:marBottom w:val="0"/>
              <w:divBdr>
                <w:top w:val="none" w:sz="0" w:space="0" w:color="auto"/>
                <w:left w:val="none" w:sz="0" w:space="0" w:color="auto"/>
                <w:bottom w:val="none" w:sz="0" w:space="0" w:color="auto"/>
                <w:right w:val="none" w:sz="0" w:space="0" w:color="auto"/>
              </w:divBdr>
            </w:div>
          </w:divsChild>
        </w:div>
        <w:div w:id="259995325">
          <w:marLeft w:val="0"/>
          <w:marRight w:val="0"/>
          <w:marTop w:val="0"/>
          <w:marBottom w:val="0"/>
          <w:divBdr>
            <w:top w:val="none" w:sz="0" w:space="0" w:color="auto"/>
            <w:left w:val="none" w:sz="0" w:space="0" w:color="auto"/>
            <w:bottom w:val="none" w:sz="0" w:space="0" w:color="auto"/>
            <w:right w:val="none" w:sz="0" w:space="0" w:color="auto"/>
          </w:divBdr>
        </w:div>
      </w:divsChild>
    </w:div>
    <w:div w:id="61174674">
      <w:bodyDiv w:val="1"/>
      <w:marLeft w:val="0"/>
      <w:marRight w:val="0"/>
      <w:marTop w:val="0"/>
      <w:marBottom w:val="0"/>
      <w:divBdr>
        <w:top w:val="none" w:sz="0" w:space="0" w:color="auto"/>
        <w:left w:val="none" w:sz="0" w:space="0" w:color="auto"/>
        <w:bottom w:val="none" w:sz="0" w:space="0" w:color="auto"/>
        <w:right w:val="none" w:sz="0" w:space="0" w:color="auto"/>
      </w:divBdr>
      <w:divsChild>
        <w:div w:id="101805910">
          <w:marLeft w:val="0"/>
          <w:marRight w:val="0"/>
          <w:marTop w:val="0"/>
          <w:marBottom w:val="0"/>
          <w:divBdr>
            <w:top w:val="none" w:sz="0" w:space="0" w:color="auto"/>
            <w:left w:val="none" w:sz="0" w:space="0" w:color="auto"/>
            <w:bottom w:val="none" w:sz="0" w:space="0" w:color="auto"/>
            <w:right w:val="none" w:sz="0" w:space="0" w:color="auto"/>
          </w:divBdr>
        </w:div>
        <w:div w:id="240065313">
          <w:marLeft w:val="0"/>
          <w:marRight w:val="0"/>
          <w:marTop w:val="0"/>
          <w:marBottom w:val="0"/>
          <w:divBdr>
            <w:top w:val="none" w:sz="0" w:space="0" w:color="auto"/>
            <w:left w:val="none" w:sz="0" w:space="0" w:color="auto"/>
            <w:bottom w:val="none" w:sz="0" w:space="0" w:color="auto"/>
            <w:right w:val="none" w:sz="0" w:space="0" w:color="auto"/>
          </w:divBdr>
          <w:divsChild>
            <w:div w:id="166408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788">
      <w:bodyDiv w:val="1"/>
      <w:marLeft w:val="0"/>
      <w:marRight w:val="0"/>
      <w:marTop w:val="0"/>
      <w:marBottom w:val="0"/>
      <w:divBdr>
        <w:top w:val="none" w:sz="0" w:space="0" w:color="auto"/>
        <w:left w:val="none" w:sz="0" w:space="0" w:color="auto"/>
        <w:bottom w:val="none" w:sz="0" w:space="0" w:color="auto"/>
        <w:right w:val="none" w:sz="0" w:space="0" w:color="auto"/>
      </w:divBdr>
      <w:divsChild>
        <w:div w:id="120005737">
          <w:marLeft w:val="0"/>
          <w:marRight w:val="0"/>
          <w:marTop w:val="0"/>
          <w:marBottom w:val="0"/>
          <w:divBdr>
            <w:top w:val="none" w:sz="0" w:space="0" w:color="auto"/>
            <w:left w:val="none" w:sz="0" w:space="0" w:color="auto"/>
            <w:bottom w:val="none" w:sz="0" w:space="0" w:color="auto"/>
            <w:right w:val="none" w:sz="0" w:space="0" w:color="auto"/>
          </w:divBdr>
        </w:div>
        <w:div w:id="131556940">
          <w:marLeft w:val="0"/>
          <w:marRight w:val="0"/>
          <w:marTop w:val="0"/>
          <w:marBottom w:val="0"/>
          <w:divBdr>
            <w:top w:val="none" w:sz="0" w:space="0" w:color="auto"/>
            <w:left w:val="none" w:sz="0" w:space="0" w:color="auto"/>
            <w:bottom w:val="none" w:sz="0" w:space="0" w:color="auto"/>
            <w:right w:val="none" w:sz="0" w:space="0" w:color="auto"/>
          </w:divBdr>
        </w:div>
        <w:div w:id="147669212">
          <w:marLeft w:val="0"/>
          <w:marRight w:val="0"/>
          <w:marTop w:val="300"/>
          <w:marBottom w:val="0"/>
          <w:divBdr>
            <w:top w:val="none" w:sz="0" w:space="0" w:color="auto"/>
            <w:left w:val="none" w:sz="0" w:space="0" w:color="auto"/>
            <w:bottom w:val="none" w:sz="0" w:space="0" w:color="auto"/>
            <w:right w:val="none" w:sz="0" w:space="0" w:color="auto"/>
          </w:divBdr>
        </w:div>
        <w:div w:id="147939968">
          <w:marLeft w:val="0"/>
          <w:marRight w:val="0"/>
          <w:marTop w:val="0"/>
          <w:marBottom w:val="0"/>
          <w:divBdr>
            <w:top w:val="none" w:sz="0" w:space="0" w:color="auto"/>
            <w:left w:val="none" w:sz="0" w:space="0" w:color="auto"/>
            <w:bottom w:val="none" w:sz="0" w:space="0" w:color="auto"/>
            <w:right w:val="none" w:sz="0" w:space="0" w:color="auto"/>
          </w:divBdr>
        </w:div>
        <w:div w:id="190456447">
          <w:marLeft w:val="0"/>
          <w:marRight w:val="0"/>
          <w:marTop w:val="0"/>
          <w:marBottom w:val="0"/>
          <w:divBdr>
            <w:top w:val="none" w:sz="0" w:space="0" w:color="auto"/>
            <w:left w:val="none" w:sz="0" w:space="0" w:color="auto"/>
            <w:bottom w:val="none" w:sz="0" w:space="0" w:color="auto"/>
            <w:right w:val="none" w:sz="0" w:space="0" w:color="auto"/>
          </w:divBdr>
          <w:divsChild>
            <w:div w:id="251281706">
              <w:marLeft w:val="0"/>
              <w:marRight w:val="0"/>
              <w:marTop w:val="0"/>
              <w:marBottom w:val="0"/>
              <w:divBdr>
                <w:top w:val="none" w:sz="0" w:space="0" w:color="auto"/>
                <w:left w:val="none" w:sz="0" w:space="0" w:color="auto"/>
                <w:bottom w:val="none" w:sz="0" w:space="0" w:color="auto"/>
                <w:right w:val="none" w:sz="0" w:space="0" w:color="auto"/>
              </w:divBdr>
            </w:div>
          </w:divsChild>
        </w:div>
        <w:div w:id="318390854">
          <w:marLeft w:val="0"/>
          <w:marRight w:val="0"/>
          <w:marTop w:val="300"/>
          <w:marBottom w:val="0"/>
          <w:divBdr>
            <w:top w:val="none" w:sz="0" w:space="0" w:color="auto"/>
            <w:left w:val="none" w:sz="0" w:space="0" w:color="auto"/>
            <w:bottom w:val="none" w:sz="0" w:space="0" w:color="auto"/>
            <w:right w:val="none" w:sz="0" w:space="0" w:color="auto"/>
          </w:divBdr>
        </w:div>
      </w:divsChild>
    </w:div>
    <w:div w:id="62535060">
      <w:bodyDiv w:val="1"/>
      <w:marLeft w:val="0"/>
      <w:marRight w:val="0"/>
      <w:marTop w:val="0"/>
      <w:marBottom w:val="0"/>
      <w:divBdr>
        <w:top w:val="none" w:sz="0" w:space="0" w:color="auto"/>
        <w:left w:val="none" w:sz="0" w:space="0" w:color="auto"/>
        <w:bottom w:val="none" w:sz="0" w:space="0" w:color="auto"/>
        <w:right w:val="none" w:sz="0" w:space="0" w:color="auto"/>
      </w:divBdr>
      <w:divsChild>
        <w:div w:id="75975558">
          <w:marLeft w:val="0"/>
          <w:marRight w:val="0"/>
          <w:marTop w:val="0"/>
          <w:marBottom w:val="0"/>
          <w:divBdr>
            <w:top w:val="none" w:sz="0" w:space="0" w:color="auto"/>
            <w:left w:val="none" w:sz="0" w:space="0" w:color="auto"/>
            <w:bottom w:val="none" w:sz="0" w:space="0" w:color="auto"/>
            <w:right w:val="none" w:sz="0" w:space="0" w:color="auto"/>
          </w:divBdr>
          <w:divsChild>
            <w:div w:id="131018585">
              <w:marLeft w:val="0"/>
              <w:marRight w:val="0"/>
              <w:marTop w:val="0"/>
              <w:marBottom w:val="0"/>
              <w:divBdr>
                <w:top w:val="none" w:sz="0" w:space="0" w:color="auto"/>
                <w:left w:val="none" w:sz="0" w:space="0" w:color="auto"/>
                <w:bottom w:val="none" w:sz="0" w:space="0" w:color="auto"/>
                <w:right w:val="none" w:sz="0" w:space="0" w:color="auto"/>
              </w:divBdr>
            </w:div>
          </w:divsChild>
        </w:div>
        <w:div w:id="135295022">
          <w:marLeft w:val="0"/>
          <w:marRight w:val="0"/>
          <w:marTop w:val="0"/>
          <w:marBottom w:val="0"/>
          <w:divBdr>
            <w:top w:val="none" w:sz="0" w:space="0" w:color="auto"/>
            <w:left w:val="none" w:sz="0" w:space="0" w:color="auto"/>
            <w:bottom w:val="none" w:sz="0" w:space="0" w:color="auto"/>
            <w:right w:val="none" w:sz="0" w:space="0" w:color="auto"/>
          </w:divBdr>
        </w:div>
      </w:divsChild>
    </w:div>
    <w:div w:id="62801837">
      <w:bodyDiv w:val="1"/>
      <w:marLeft w:val="0"/>
      <w:marRight w:val="0"/>
      <w:marTop w:val="0"/>
      <w:marBottom w:val="0"/>
      <w:divBdr>
        <w:top w:val="none" w:sz="0" w:space="0" w:color="auto"/>
        <w:left w:val="none" w:sz="0" w:space="0" w:color="auto"/>
        <w:bottom w:val="none" w:sz="0" w:space="0" w:color="auto"/>
        <w:right w:val="none" w:sz="0" w:space="0" w:color="auto"/>
      </w:divBdr>
    </w:div>
    <w:div w:id="62991933">
      <w:bodyDiv w:val="1"/>
      <w:marLeft w:val="0"/>
      <w:marRight w:val="0"/>
      <w:marTop w:val="0"/>
      <w:marBottom w:val="0"/>
      <w:divBdr>
        <w:top w:val="none" w:sz="0" w:space="0" w:color="auto"/>
        <w:left w:val="none" w:sz="0" w:space="0" w:color="auto"/>
        <w:bottom w:val="none" w:sz="0" w:space="0" w:color="auto"/>
        <w:right w:val="none" w:sz="0" w:space="0" w:color="auto"/>
      </w:divBdr>
      <w:divsChild>
        <w:div w:id="206992157">
          <w:marLeft w:val="0"/>
          <w:marRight w:val="0"/>
          <w:marTop w:val="300"/>
          <w:marBottom w:val="0"/>
          <w:divBdr>
            <w:top w:val="none" w:sz="0" w:space="0" w:color="auto"/>
            <w:left w:val="none" w:sz="0" w:space="0" w:color="auto"/>
            <w:bottom w:val="none" w:sz="0" w:space="0" w:color="auto"/>
            <w:right w:val="none" w:sz="0" w:space="0" w:color="auto"/>
          </w:divBdr>
        </w:div>
        <w:div w:id="240599490">
          <w:marLeft w:val="0"/>
          <w:marRight w:val="0"/>
          <w:marTop w:val="0"/>
          <w:marBottom w:val="0"/>
          <w:divBdr>
            <w:top w:val="none" w:sz="0" w:space="0" w:color="auto"/>
            <w:left w:val="none" w:sz="0" w:space="0" w:color="auto"/>
            <w:bottom w:val="none" w:sz="0" w:space="0" w:color="auto"/>
            <w:right w:val="none" w:sz="0" w:space="0" w:color="auto"/>
          </w:divBdr>
        </w:div>
        <w:div w:id="260336774">
          <w:marLeft w:val="0"/>
          <w:marRight w:val="0"/>
          <w:marTop w:val="300"/>
          <w:marBottom w:val="0"/>
          <w:divBdr>
            <w:top w:val="none" w:sz="0" w:space="0" w:color="auto"/>
            <w:left w:val="none" w:sz="0" w:space="0" w:color="auto"/>
            <w:bottom w:val="none" w:sz="0" w:space="0" w:color="auto"/>
            <w:right w:val="none" w:sz="0" w:space="0" w:color="auto"/>
          </w:divBdr>
        </w:div>
        <w:div w:id="322584837">
          <w:marLeft w:val="0"/>
          <w:marRight w:val="0"/>
          <w:marTop w:val="0"/>
          <w:marBottom w:val="0"/>
          <w:divBdr>
            <w:top w:val="none" w:sz="0" w:space="0" w:color="auto"/>
            <w:left w:val="none" w:sz="0" w:space="0" w:color="auto"/>
            <w:bottom w:val="none" w:sz="0" w:space="0" w:color="auto"/>
            <w:right w:val="none" w:sz="0" w:space="0" w:color="auto"/>
          </w:divBdr>
        </w:div>
      </w:divsChild>
    </w:div>
    <w:div w:id="63066982">
      <w:bodyDiv w:val="1"/>
      <w:marLeft w:val="0"/>
      <w:marRight w:val="0"/>
      <w:marTop w:val="0"/>
      <w:marBottom w:val="0"/>
      <w:divBdr>
        <w:top w:val="none" w:sz="0" w:space="0" w:color="auto"/>
        <w:left w:val="none" w:sz="0" w:space="0" w:color="auto"/>
        <w:bottom w:val="none" w:sz="0" w:space="0" w:color="auto"/>
        <w:right w:val="none" w:sz="0" w:space="0" w:color="auto"/>
      </w:divBdr>
      <w:divsChild>
        <w:div w:id="136996667">
          <w:marLeft w:val="0"/>
          <w:marRight w:val="0"/>
          <w:marTop w:val="0"/>
          <w:marBottom w:val="0"/>
          <w:divBdr>
            <w:top w:val="none" w:sz="0" w:space="0" w:color="auto"/>
            <w:left w:val="none" w:sz="0" w:space="0" w:color="auto"/>
            <w:bottom w:val="none" w:sz="0" w:space="0" w:color="auto"/>
            <w:right w:val="none" w:sz="0" w:space="0" w:color="auto"/>
          </w:divBdr>
        </w:div>
      </w:divsChild>
    </w:div>
    <w:div w:id="63256841">
      <w:bodyDiv w:val="1"/>
      <w:marLeft w:val="0"/>
      <w:marRight w:val="0"/>
      <w:marTop w:val="0"/>
      <w:marBottom w:val="0"/>
      <w:divBdr>
        <w:top w:val="none" w:sz="0" w:space="0" w:color="auto"/>
        <w:left w:val="none" w:sz="0" w:space="0" w:color="auto"/>
        <w:bottom w:val="none" w:sz="0" w:space="0" w:color="auto"/>
        <w:right w:val="none" w:sz="0" w:space="0" w:color="auto"/>
      </w:divBdr>
      <w:divsChild>
        <w:div w:id="74128177">
          <w:marLeft w:val="0"/>
          <w:marRight w:val="0"/>
          <w:marTop w:val="0"/>
          <w:marBottom w:val="0"/>
          <w:divBdr>
            <w:top w:val="none" w:sz="0" w:space="0" w:color="auto"/>
            <w:left w:val="none" w:sz="0" w:space="0" w:color="auto"/>
            <w:bottom w:val="none" w:sz="0" w:space="0" w:color="auto"/>
            <w:right w:val="none" w:sz="0" w:space="0" w:color="auto"/>
          </w:divBdr>
        </w:div>
        <w:div w:id="75831541">
          <w:marLeft w:val="0"/>
          <w:marRight w:val="0"/>
          <w:marTop w:val="300"/>
          <w:marBottom w:val="0"/>
          <w:divBdr>
            <w:top w:val="none" w:sz="0" w:space="0" w:color="auto"/>
            <w:left w:val="none" w:sz="0" w:space="0" w:color="auto"/>
            <w:bottom w:val="none" w:sz="0" w:space="0" w:color="auto"/>
            <w:right w:val="none" w:sz="0" w:space="0" w:color="auto"/>
          </w:divBdr>
        </w:div>
        <w:div w:id="84421699">
          <w:marLeft w:val="0"/>
          <w:marRight w:val="0"/>
          <w:marTop w:val="0"/>
          <w:marBottom w:val="0"/>
          <w:divBdr>
            <w:top w:val="none" w:sz="0" w:space="0" w:color="auto"/>
            <w:left w:val="none" w:sz="0" w:space="0" w:color="auto"/>
            <w:bottom w:val="none" w:sz="0" w:space="0" w:color="auto"/>
            <w:right w:val="none" w:sz="0" w:space="0" w:color="auto"/>
          </w:divBdr>
        </w:div>
        <w:div w:id="138881468">
          <w:marLeft w:val="0"/>
          <w:marRight w:val="0"/>
          <w:marTop w:val="0"/>
          <w:marBottom w:val="0"/>
          <w:divBdr>
            <w:top w:val="none" w:sz="0" w:space="0" w:color="auto"/>
            <w:left w:val="none" w:sz="0" w:space="0" w:color="auto"/>
            <w:bottom w:val="none" w:sz="0" w:space="0" w:color="auto"/>
            <w:right w:val="none" w:sz="0" w:space="0" w:color="auto"/>
          </w:divBdr>
        </w:div>
        <w:div w:id="147746068">
          <w:marLeft w:val="0"/>
          <w:marRight w:val="0"/>
          <w:marTop w:val="0"/>
          <w:marBottom w:val="0"/>
          <w:divBdr>
            <w:top w:val="none" w:sz="0" w:space="0" w:color="auto"/>
            <w:left w:val="none" w:sz="0" w:space="0" w:color="auto"/>
            <w:bottom w:val="none" w:sz="0" w:space="0" w:color="auto"/>
            <w:right w:val="none" w:sz="0" w:space="0" w:color="auto"/>
          </w:divBdr>
        </w:div>
        <w:div w:id="162940268">
          <w:marLeft w:val="0"/>
          <w:marRight w:val="0"/>
          <w:marTop w:val="300"/>
          <w:marBottom w:val="0"/>
          <w:divBdr>
            <w:top w:val="none" w:sz="0" w:space="0" w:color="auto"/>
            <w:left w:val="none" w:sz="0" w:space="0" w:color="auto"/>
            <w:bottom w:val="none" w:sz="0" w:space="0" w:color="auto"/>
            <w:right w:val="none" w:sz="0" w:space="0" w:color="auto"/>
          </w:divBdr>
          <w:divsChild>
            <w:div w:id="107047944">
              <w:marLeft w:val="0"/>
              <w:marRight w:val="0"/>
              <w:marTop w:val="0"/>
              <w:marBottom w:val="0"/>
              <w:divBdr>
                <w:top w:val="none" w:sz="0" w:space="0" w:color="auto"/>
                <w:left w:val="none" w:sz="0" w:space="0" w:color="auto"/>
                <w:bottom w:val="none" w:sz="0" w:space="0" w:color="auto"/>
                <w:right w:val="none" w:sz="0" w:space="0" w:color="auto"/>
              </w:divBdr>
            </w:div>
          </w:divsChild>
        </w:div>
        <w:div w:id="175115189">
          <w:marLeft w:val="0"/>
          <w:marRight w:val="0"/>
          <w:marTop w:val="0"/>
          <w:marBottom w:val="0"/>
          <w:divBdr>
            <w:top w:val="none" w:sz="0" w:space="0" w:color="auto"/>
            <w:left w:val="none" w:sz="0" w:space="0" w:color="auto"/>
            <w:bottom w:val="none" w:sz="0" w:space="0" w:color="auto"/>
            <w:right w:val="none" w:sz="0" w:space="0" w:color="auto"/>
          </w:divBdr>
        </w:div>
      </w:divsChild>
    </w:div>
    <w:div w:id="63262184">
      <w:bodyDiv w:val="1"/>
      <w:marLeft w:val="0"/>
      <w:marRight w:val="0"/>
      <w:marTop w:val="0"/>
      <w:marBottom w:val="0"/>
      <w:divBdr>
        <w:top w:val="none" w:sz="0" w:space="0" w:color="auto"/>
        <w:left w:val="none" w:sz="0" w:space="0" w:color="auto"/>
        <w:bottom w:val="none" w:sz="0" w:space="0" w:color="auto"/>
        <w:right w:val="none" w:sz="0" w:space="0" w:color="auto"/>
      </w:divBdr>
      <w:divsChild>
        <w:div w:id="145519067">
          <w:marLeft w:val="0"/>
          <w:marRight w:val="0"/>
          <w:marTop w:val="300"/>
          <w:marBottom w:val="0"/>
          <w:divBdr>
            <w:top w:val="none" w:sz="0" w:space="0" w:color="auto"/>
            <w:left w:val="none" w:sz="0" w:space="0" w:color="auto"/>
            <w:bottom w:val="none" w:sz="0" w:space="0" w:color="auto"/>
            <w:right w:val="none" w:sz="0" w:space="0" w:color="auto"/>
          </w:divBdr>
        </w:div>
        <w:div w:id="201403644">
          <w:marLeft w:val="0"/>
          <w:marRight w:val="0"/>
          <w:marTop w:val="0"/>
          <w:marBottom w:val="0"/>
          <w:divBdr>
            <w:top w:val="none" w:sz="0" w:space="0" w:color="auto"/>
            <w:left w:val="none" w:sz="0" w:space="0" w:color="auto"/>
            <w:bottom w:val="none" w:sz="0" w:space="0" w:color="auto"/>
            <w:right w:val="none" w:sz="0" w:space="0" w:color="auto"/>
          </w:divBdr>
        </w:div>
        <w:div w:id="220094576">
          <w:marLeft w:val="0"/>
          <w:marRight w:val="0"/>
          <w:marTop w:val="0"/>
          <w:marBottom w:val="0"/>
          <w:divBdr>
            <w:top w:val="none" w:sz="0" w:space="0" w:color="auto"/>
            <w:left w:val="none" w:sz="0" w:space="0" w:color="auto"/>
            <w:bottom w:val="none" w:sz="0" w:space="0" w:color="auto"/>
            <w:right w:val="none" w:sz="0" w:space="0" w:color="auto"/>
          </w:divBdr>
        </w:div>
        <w:div w:id="357857546">
          <w:marLeft w:val="0"/>
          <w:marRight w:val="0"/>
          <w:marTop w:val="0"/>
          <w:marBottom w:val="0"/>
          <w:divBdr>
            <w:top w:val="none" w:sz="0" w:space="0" w:color="auto"/>
            <w:left w:val="none" w:sz="0" w:space="0" w:color="auto"/>
            <w:bottom w:val="none" w:sz="0" w:space="0" w:color="auto"/>
            <w:right w:val="none" w:sz="0" w:space="0" w:color="auto"/>
          </w:divBdr>
        </w:div>
        <w:div w:id="398985735">
          <w:marLeft w:val="0"/>
          <w:marRight w:val="0"/>
          <w:marTop w:val="0"/>
          <w:marBottom w:val="0"/>
          <w:divBdr>
            <w:top w:val="none" w:sz="0" w:space="0" w:color="auto"/>
            <w:left w:val="none" w:sz="0" w:space="0" w:color="auto"/>
            <w:bottom w:val="none" w:sz="0" w:space="0" w:color="auto"/>
            <w:right w:val="none" w:sz="0" w:space="0" w:color="auto"/>
          </w:divBdr>
        </w:div>
      </w:divsChild>
    </w:div>
    <w:div w:id="63336829">
      <w:bodyDiv w:val="1"/>
      <w:marLeft w:val="0"/>
      <w:marRight w:val="0"/>
      <w:marTop w:val="0"/>
      <w:marBottom w:val="0"/>
      <w:divBdr>
        <w:top w:val="none" w:sz="0" w:space="0" w:color="auto"/>
        <w:left w:val="none" w:sz="0" w:space="0" w:color="auto"/>
        <w:bottom w:val="none" w:sz="0" w:space="0" w:color="auto"/>
        <w:right w:val="none" w:sz="0" w:space="0" w:color="auto"/>
      </w:divBdr>
      <w:divsChild>
        <w:div w:id="132917648">
          <w:marLeft w:val="0"/>
          <w:marRight w:val="0"/>
          <w:marTop w:val="300"/>
          <w:marBottom w:val="0"/>
          <w:divBdr>
            <w:top w:val="none" w:sz="0" w:space="0" w:color="auto"/>
            <w:left w:val="none" w:sz="0" w:space="0" w:color="auto"/>
            <w:bottom w:val="none" w:sz="0" w:space="0" w:color="auto"/>
            <w:right w:val="none" w:sz="0" w:space="0" w:color="auto"/>
          </w:divBdr>
        </w:div>
        <w:div w:id="156115514">
          <w:marLeft w:val="0"/>
          <w:marRight w:val="0"/>
          <w:marTop w:val="0"/>
          <w:marBottom w:val="0"/>
          <w:divBdr>
            <w:top w:val="none" w:sz="0" w:space="0" w:color="auto"/>
            <w:left w:val="none" w:sz="0" w:space="0" w:color="auto"/>
            <w:bottom w:val="none" w:sz="0" w:space="0" w:color="auto"/>
            <w:right w:val="none" w:sz="0" w:space="0" w:color="auto"/>
          </w:divBdr>
        </w:div>
        <w:div w:id="220948295">
          <w:marLeft w:val="0"/>
          <w:marRight w:val="0"/>
          <w:marTop w:val="300"/>
          <w:marBottom w:val="0"/>
          <w:divBdr>
            <w:top w:val="none" w:sz="0" w:space="0" w:color="auto"/>
            <w:left w:val="none" w:sz="0" w:space="0" w:color="auto"/>
            <w:bottom w:val="none" w:sz="0" w:space="0" w:color="auto"/>
            <w:right w:val="none" w:sz="0" w:space="0" w:color="auto"/>
          </w:divBdr>
        </w:div>
        <w:div w:id="301427527">
          <w:marLeft w:val="0"/>
          <w:marRight w:val="0"/>
          <w:marTop w:val="0"/>
          <w:marBottom w:val="0"/>
          <w:divBdr>
            <w:top w:val="none" w:sz="0" w:space="0" w:color="auto"/>
            <w:left w:val="none" w:sz="0" w:space="0" w:color="auto"/>
            <w:bottom w:val="none" w:sz="0" w:space="0" w:color="auto"/>
            <w:right w:val="none" w:sz="0" w:space="0" w:color="auto"/>
          </w:divBdr>
        </w:div>
        <w:div w:id="307587247">
          <w:marLeft w:val="0"/>
          <w:marRight w:val="0"/>
          <w:marTop w:val="0"/>
          <w:marBottom w:val="0"/>
          <w:divBdr>
            <w:top w:val="none" w:sz="0" w:space="0" w:color="auto"/>
            <w:left w:val="none" w:sz="0" w:space="0" w:color="auto"/>
            <w:bottom w:val="none" w:sz="0" w:space="0" w:color="auto"/>
            <w:right w:val="none" w:sz="0" w:space="0" w:color="auto"/>
          </w:divBdr>
        </w:div>
      </w:divsChild>
    </w:div>
    <w:div w:id="63719904">
      <w:bodyDiv w:val="1"/>
      <w:marLeft w:val="0"/>
      <w:marRight w:val="0"/>
      <w:marTop w:val="0"/>
      <w:marBottom w:val="0"/>
      <w:divBdr>
        <w:top w:val="none" w:sz="0" w:space="0" w:color="auto"/>
        <w:left w:val="none" w:sz="0" w:space="0" w:color="auto"/>
        <w:bottom w:val="none" w:sz="0" w:space="0" w:color="auto"/>
        <w:right w:val="none" w:sz="0" w:space="0" w:color="auto"/>
      </w:divBdr>
      <w:divsChild>
        <w:div w:id="103766474">
          <w:marLeft w:val="0"/>
          <w:marRight w:val="0"/>
          <w:marTop w:val="0"/>
          <w:marBottom w:val="0"/>
          <w:divBdr>
            <w:top w:val="none" w:sz="0" w:space="0" w:color="auto"/>
            <w:left w:val="none" w:sz="0" w:space="0" w:color="auto"/>
            <w:bottom w:val="none" w:sz="0" w:space="0" w:color="auto"/>
            <w:right w:val="none" w:sz="0" w:space="0" w:color="auto"/>
          </w:divBdr>
        </w:div>
        <w:div w:id="265701127">
          <w:marLeft w:val="0"/>
          <w:marRight w:val="0"/>
          <w:marTop w:val="0"/>
          <w:marBottom w:val="0"/>
          <w:divBdr>
            <w:top w:val="none" w:sz="0" w:space="0" w:color="auto"/>
            <w:left w:val="none" w:sz="0" w:space="0" w:color="auto"/>
            <w:bottom w:val="none" w:sz="0" w:space="0" w:color="auto"/>
            <w:right w:val="none" w:sz="0" w:space="0" w:color="auto"/>
          </w:divBdr>
          <w:divsChild>
            <w:div w:id="19281010">
              <w:marLeft w:val="0"/>
              <w:marRight w:val="0"/>
              <w:marTop w:val="0"/>
              <w:marBottom w:val="0"/>
              <w:divBdr>
                <w:top w:val="none" w:sz="0" w:space="0" w:color="auto"/>
                <w:left w:val="none" w:sz="0" w:space="0" w:color="auto"/>
                <w:bottom w:val="none" w:sz="0" w:space="0" w:color="auto"/>
                <w:right w:val="none" w:sz="0" w:space="0" w:color="auto"/>
              </w:divBdr>
            </w:div>
          </w:divsChild>
        </w:div>
        <w:div w:id="267004204">
          <w:marLeft w:val="0"/>
          <w:marRight w:val="0"/>
          <w:marTop w:val="0"/>
          <w:marBottom w:val="0"/>
          <w:divBdr>
            <w:top w:val="none" w:sz="0" w:space="0" w:color="auto"/>
            <w:left w:val="none" w:sz="0" w:space="0" w:color="auto"/>
            <w:bottom w:val="none" w:sz="0" w:space="0" w:color="auto"/>
            <w:right w:val="none" w:sz="0" w:space="0" w:color="auto"/>
          </w:divBdr>
        </w:div>
        <w:div w:id="377978524">
          <w:marLeft w:val="0"/>
          <w:marRight w:val="0"/>
          <w:marTop w:val="0"/>
          <w:marBottom w:val="0"/>
          <w:divBdr>
            <w:top w:val="none" w:sz="0" w:space="0" w:color="auto"/>
            <w:left w:val="none" w:sz="0" w:space="0" w:color="auto"/>
            <w:bottom w:val="none" w:sz="0" w:space="0" w:color="auto"/>
            <w:right w:val="none" w:sz="0" w:space="0" w:color="auto"/>
          </w:divBdr>
        </w:div>
      </w:divsChild>
    </w:div>
    <w:div w:id="63846013">
      <w:bodyDiv w:val="1"/>
      <w:marLeft w:val="0"/>
      <w:marRight w:val="0"/>
      <w:marTop w:val="0"/>
      <w:marBottom w:val="0"/>
      <w:divBdr>
        <w:top w:val="none" w:sz="0" w:space="0" w:color="auto"/>
        <w:left w:val="none" w:sz="0" w:space="0" w:color="auto"/>
        <w:bottom w:val="none" w:sz="0" w:space="0" w:color="auto"/>
        <w:right w:val="none" w:sz="0" w:space="0" w:color="auto"/>
      </w:divBdr>
    </w:div>
    <w:div w:id="64306077">
      <w:bodyDiv w:val="1"/>
      <w:marLeft w:val="0"/>
      <w:marRight w:val="0"/>
      <w:marTop w:val="0"/>
      <w:marBottom w:val="0"/>
      <w:divBdr>
        <w:top w:val="none" w:sz="0" w:space="0" w:color="auto"/>
        <w:left w:val="none" w:sz="0" w:space="0" w:color="auto"/>
        <w:bottom w:val="none" w:sz="0" w:space="0" w:color="auto"/>
        <w:right w:val="none" w:sz="0" w:space="0" w:color="auto"/>
      </w:divBdr>
      <w:divsChild>
        <w:div w:id="323583747">
          <w:marLeft w:val="0"/>
          <w:marRight w:val="0"/>
          <w:marTop w:val="0"/>
          <w:marBottom w:val="0"/>
          <w:divBdr>
            <w:top w:val="none" w:sz="0" w:space="0" w:color="auto"/>
            <w:left w:val="none" w:sz="0" w:space="0" w:color="auto"/>
            <w:bottom w:val="none" w:sz="0" w:space="0" w:color="auto"/>
            <w:right w:val="none" w:sz="0" w:space="0" w:color="auto"/>
          </w:divBdr>
        </w:div>
        <w:div w:id="388922524">
          <w:marLeft w:val="0"/>
          <w:marRight w:val="0"/>
          <w:marTop w:val="0"/>
          <w:marBottom w:val="0"/>
          <w:divBdr>
            <w:top w:val="none" w:sz="0" w:space="0" w:color="auto"/>
            <w:left w:val="none" w:sz="0" w:space="0" w:color="auto"/>
            <w:bottom w:val="none" w:sz="0" w:space="0" w:color="auto"/>
            <w:right w:val="none" w:sz="0" w:space="0" w:color="auto"/>
          </w:divBdr>
        </w:div>
      </w:divsChild>
    </w:div>
    <w:div w:id="64569084">
      <w:bodyDiv w:val="1"/>
      <w:marLeft w:val="0"/>
      <w:marRight w:val="0"/>
      <w:marTop w:val="0"/>
      <w:marBottom w:val="0"/>
      <w:divBdr>
        <w:top w:val="none" w:sz="0" w:space="0" w:color="auto"/>
        <w:left w:val="none" w:sz="0" w:space="0" w:color="auto"/>
        <w:bottom w:val="none" w:sz="0" w:space="0" w:color="auto"/>
        <w:right w:val="none" w:sz="0" w:space="0" w:color="auto"/>
      </w:divBdr>
    </w:div>
    <w:div w:id="64569651">
      <w:bodyDiv w:val="1"/>
      <w:marLeft w:val="0"/>
      <w:marRight w:val="0"/>
      <w:marTop w:val="0"/>
      <w:marBottom w:val="0"/>
      <w:divBdr>
        <w:top w:val="none" w:sz="0" w:space="0" w:color="auto"/>
        <w:left w:val="none" w:sz="0" w:space="0" w:color="auto"/>
        <w:bottom w:val="none" w:sz="0" w:space="0" w:color="auto"/>
        <w:right w:val="none" w:sz="0" w:space="0" w:color="auto"/>
      </w:divBdr>
      <w:divsChild>
        <w:div w:id="91365240">
          <w:marLeft w:val="0"/>
          <w:marRight w:val="0"/>
          <w:marTop w:val="0"/>
          <w:marBottom w:val="0"/>
          <w:divBdr>
            <w:top w:val="none" w:sz="0" w:space="0" w:color="auto"/>
            <w:left w:val="none" w:sz="0" w:space="0" w:color="auto"/>
            <w:bottom w:val="none" w:sz="0" w:space="0" w:color="auto"/>
            <w:right w:val="none" w:sz="0" w:space="0" w:color="auto"/>
          </w:divBdr>
          <w:divsChild>
            <w:div w:id="126363844">
              <w:marLeft w:val="0"/>
              <w:marRight w:val="0"/>
              <w:marTop w:val="0"/>
              <w:marBottom w:val="0"/>
              <w:divBdr>
                <w:top w:val="none" w:sz="0" w:space="0" w:color="auto"/>
                <w:left w:val="none" w:sz="0" w:space="0" w:color="auto"/>
                <w:bottom w:val="none" w:sz="0" w:space="0" w:color="auto"/>
                <w:right w:val="none" w:sz="0" w:space="0" w:color="auto"/>
              </w:divBdr>
            </w:div>
          </w:divsChild>
        </w:div>
        <w:div w:id="394593745">
          <w:marLeft w:val="0"/>
          <w:marRight w:val="0"/>
          <w:marTop w:val="0"/>
          <w:marBottom w:val="0"/>
          <w:divBdr>
            <w:top w:val="none" w:sz="0" w:space="0" w:color="auto"/>
            <w:left w:val="none" w:sz="0" w:space="0" w:color="auto"/>
            <w:bottom w:val="none" w:sz="0" w:space="0" w:color="auto"/>
            <w:right w:val="none" w:sz="0" w:space="0" w:color="auto"/>
          </w:divBdr>
        </w:div>
      </w:divsChild>
    </w:div>
    <w:div w:id="64768277">
      <w:bodyDiv w:val="1"/>
      <w:marLeft w:val="0"/>
      <w:marRight w:val="0"/>
      <w:marTop w:val="0"/>
      <w:marBottom w:val="0"/>
      <w:divBdr>
        <w:top w:val="none" w:sz="0" w:space="0" w:color="auto"/>
        <w:left w:val="none" w:sz="0" w:space="0" w:color="auto"/>
        <w:bottom w:val="none" w:sz="0" w:space="0" w:color="auto"/>
        <w:right w:val="none" w:sz="0" w:space="0" w:color="auto"/>
      </w:divBdr>
    </w:div>
    <w:div w:id="65081467">
      <w:bodyDiv w:val="1"/>
      <w:marLeft w:val="0"/>
      <w:marRight w:val="0"/>
      <w:marTop w:val="0"/>
      <w:marBottom w:val="0"/>
      <w:divBdr>
        <w:top w:val="none" w:sz="0" w:space="0" w:color="auto"/>
        <w:left w:val="none" w:sz="0" w:space="0" w:color="auto"/>
        <w:bottom w:val="none" w:sz="0" w:space="0" w:color="auto"/>
        <w:right w:val="none" w:sz="0" w:space="0" w:color="auto"/>
      </w:divBdr>
    </w:div>
    <w:div w:id="65155909">
      <w:bodyDiv w:val="1"/>
      <w:marLeft w:val="0"/>
      <w:marRight w:val="0"/>
      <w:marTop w:val="0"/>
      <w:marBottom w:val="0"/>
      <w:divBdr>
        <w:top w:val="none" w:sz="0" w:space="0" w:color="auto"/>
        <w:left w:val="none" w:sz="0" w:space="0" w:color="auto"/>
        <w:bottom w:val="none" w:sz="0" w:space="0" w:color="auto"/>
        <w:right w:val="none" w:sz="0" w:space="0" w:color="auto"/>
      </w:divBdr>
      <w:divsChild>
        <w:div w:id="123275419">
          <w:marLeft w:val="0"/>
          <w:marRight w:val="0"/>
          <w:marTop w:val="300"/>
          <w:marBottom w:val="0"/>
          <w:divBdr>
            <w:top w:val="none" w:sz="0" w:space="0" w:color="auto"/>
            <w:left w:val="none" w:sz="0" w:space="0" w:color="auto"/>
            <w:bottom w:val="none" w:sz="0" w:space="0" w:color="auto"/>
            <w:right w:val="none" w:sz="0" w:space="0" w:color="auto"/>
          </w:divBdr>
        </w:div>
        <w:div w:id="135684294">
          <w:marLeft w:val="0"/>
          <w:marRight w:val="0"/>
          <w:marTop w:val="0"/>
          <w:marBottom w:val="0"/>
          <w:divBdr>
            <w:top w:val="none" w:sz="0" w:space="0" w:color="auto"/>
            <w:left w:val="none" w:sz="0" w:space="0" w:color="auto"/>
            <w:bottom w:val="none" w:sz="0" w:space="0" w:color="auto"/>
            <w:right w:val="none" w:sz="0" w:space="0" w:color="auto"/>
          </w:divBdr>
        </w:div>
        <w:div w:id="210852149">
          <w:marLeft w:val="0"/>
          <w:marRight w:val="0"/>
          <w:marTop w:val="0"/>
          <w:marBottom w:val="0"/>
          <w:divBdr>
            <w:top w:val="none" w:sz="0" w:space="0" w:color="auto"/>
            <w:left w:val="none" w:sz="0" w:space="0" w:color="auto"/>
            <w:bottom w:val="none" w:sz="0" w:space="0" w:color="auto"/>
            <w:right w:val="none" w:sz="0" w:space="0" w:color="auto"/>
          </w:divBdr>
        </w:div>
        <w:div w:id="252324295">
          <w:marLeft w:val="0"/>
          <w:marRight w:val="0"/>
          <w:marTop w:val="0"/>
          <w:marBottom w:val="0"/>
          <w:divBdr>
            <w:top w:val="none" w:sz="0" w:space="0" w:color="auto"/>
            <w:left w:val="none" w:sz="0" w:space="0" w:color="auto"/>
            <w:bottom w:val="none" w:sz="0" w:space="0" w:color="auto"/>
            <w:right w:val="none" w:sz="0" w:space="0" w:color="auto"/>
          </w:divBdr>
        </w:div>
      </w:divsChild>
    </w:div>
    <w:div w:id="65227349">
      <w:bodyDiv w:val="1"/>
      <w:marLeft w:val="0"/>
      <w:marRight w:val="0"/>
      <w:marTop w:val="0"/>
      <w:marBottom w:val="0"/>
      <w:divBdr>
        <w:top w:val="none" w:sz="0" w:space="0" w:color="auto"/>
        <w:left w:val="none" w:sz="0" w:space="0" w:color="auto"/>
        <w:bottom w:val="none" w:sz="0" w:space="0" w:color="auto"/>
        <w:right w:val="none" w:sz="0" w:space="0" w:color="auto"/>
      </w:divBdr>
      <w:divsChild>
        <w:div w:id="397243208">
          <w:marLeft w:val="0"/>
          <w:marRight w:val="0"/>
          <w:marTop w:val="0"/>
          <w:marBottom w:val="0"/>
          <w:divBdr>
            <w:top w:val="none" w:sz="0" w:space="0" w:color="auto"/>
            <w:left w:val="none" w:sz="0" w:space="0" w:color="auto"/>
            <w:bottom w:val="none" w:sz="0" w:space="0" w:color="auto"/>
            <w:right w:val="none" w:sz="0" w:space="0" w:color="auto"/>
          </w:divBdr>
        </w:div>
      </w:divsChild>
    </w:div>
    <w:div w:id="65298723">
      <w:bodyDiv w:val="1"/>
      <w:marLeft w:val="0"/>
      <w:marRight w:val="0"/>
      <w:marTop w:val="0"/>
      <w:marBottom w:val="0"/>
      <w:divBdr>
        <w:top w:val="none" w:sz="0" w:space="0" w:color="auto"/>
        <w:left w:val="none" w:sz="0" w:space="0" w:color="auto"/>
        <w:bottom w:val="none" w:sz="0" w:space="0" w:color="auto"/>
        <w:right w:val="none" w:sz="0" w:space="0" w:color="auto"/>
      </w:divBdr>
      <w:divsChild>
        <w:div w:id="47850117">
          <w:marLeft w:val="0"/>
          <w:marRight w:val="0"/>
          <w:marTop w:val="0"/>
          <w:marBottom w:val="0"/>
          <w:divBdr>
            <w:top w:val="none" w:sz="0" w:space="0" w:color="auto"/>
            <w:left w:val="none" w:sz="0" w:space="0" w:color="auto"/>
            <w:bottom w:val="none" w:sz="0" w:space="0" w:color="auto"/>
            <w:right w:val="none" w:sz="0" w:space="0" w:color="auto"/>
          </w:divBdr>
        </w:div>
        <w:div w:id="207382691">
          <w:marLeft w:val="0"/>
          <w:marRight w:val="0"/>
          <w:marTop w:val="0"/>
          <w:marBottom w:val="0"/>
          <w:divBdr>
            <w:top w:val="none" w:sz="0" w:space="0" w:color="auto"/>
            <w:left w:val="none" w:sz="0" w:space="0" w:color="auto"/>
            <w:bottom w:val="none" w:sz="0" w:space="0" w:color="auto"/>
            <w:right w:val="none" w:sz="0" w:space="0" w:color="auto"/>
          </w:divBdr>
        </w:div>
      </w:divsChild>
    </w:div>
    <w:div w:id="65345161">
      <w:bodyDiv w:val="1"/>
      <w:marLeft w:val="0"/>
      <w:marRight w:val="0"/>
      <w:marTop w:val="0"/>
      <w:marBottom w:val="0"/>
      <w:divBdr>
        <w:top w:val="none" w:sz="0" w:space="0" w:color="auto"/>
        <w:left w:val="none" w:sz="0" w:space="0" w:color="auto"/>
        <w:bottom w:val="none" w:sz="0" w:space="0" w:color="auto"/>
        <w:right w:val="none" w:sz="0" w:space="0" w:color="auto"/>
      </w:divBdr>
    </w:div>
    <w:div w:id="65611854">
      <w:bodyDiv w:val="1"/>
      <w:marLeft w:val="0"/>
      <w:marRight w:val="0"/>
      <w:marTop w:val="0"/>
      <w:marBottom w:val="0"/>
      <w:divBdr>
        <w:top w:val="none" w:sz="0" w:space="0" w:color="auto"/>
        <w:left w:val="none" w:sz="0" w:space="0" w:color="auto"/>
        <w:bottom w:val="none" w:sz="0" w:space="0" w:color="auto"/>
        <w:right w:val="none" w:sz="0" w:space="0" w:color="auto"/>
      </w:divBdr>
      <w:divsChild>
        <w:div w:id="11415211">
          <w:marLeft w:val="0"/>
          <w:marRight w:val="0"/>
          <w:marTop w:val="0"/>
          <w:marBottom w:val="0"/>
          <w:divBdr>
            <w:top w:val="none" w:sz="0" w:space="0" w:color="auto"/>
            <w:left w:val="none" w:sz="0" w:space="0" w:color="auto"/>
            <w:bottom w:val="none" w:sz="0" w:space="0" w:color="auto"/>
            <w:right w:val="none" w:sz="0" w:space="0" w:color="auto"/>
          </w:divBdr>
        </w:div>
        <w:div w:id="120850909">
          <w:marLeft w:val="0"/>
          <w:marRight w:val="0"/>
          <w:marTop w:val="0"/>
          <w:marBottom w:val="0"/>
          <w:divBdr>
            <w:top w:val="none" w:sz="0" w:space="0" w:color="auto"/>
            <w:left w:val="none" w:sz="0" w:space="0" w:color="auto"/>
            <w:bottom w:val="none" w:sz="0" w:space="0" w:color="auto"/>
            <w:right w:val="none" w:sz="0" w:space="0" w:color="auto"/>
          </w:divBdr>
        </w:div>
        <w:div w:id="225603044">
          <w:marLeft w:val="0"/>
          <w:marRight w:val="0"/>
          <w:marTop w:val="300"/>
          <w:marBottom w:val="0"/>
          <w:divBdr>
            <w:top w:val="none" w:sz="0" w:space="0" w:color="auto"/>
            <w:left w:val="none" w:sz="0" w:space="0" w:color="auto"/>
            <w:bottom w:val="none" w:sz="0" w:space="0" w:color="auto"/>
            <w:right w:val="none" w:sz="0" w:space="0" w:color="auto"/>
          </w:divBdr>
        </w:div>
      </w:divsChild>
    </w:div>
    <w:div w:id="65615408">
      <w:bodyDiv w:val="1"/>
      <w:marLeft w:val="0"/>
      <w:marRight w:val="0"/>
      <w:marTop w:val="0"/>
      <w:marBottom w:val="0"/>
      <w:divBdr>
        <w:top w:val="none" w:sz="0" w:space="0" w:color="auto"/>
        <w:left w:val="none" w:sz="0" w:space="0" w:color="auto"/>
        <w:bottom w:val="none" w:sz="0" w:space="0" w:color="auto"/>
        <w:right w:val="none" w:sz="0" w:space="0" w:color="auto"/>
      </w:divBdr>
    </w:div>
    <w:div w:id="66155514">
      <w:bodyDiv w:val="1"/>
      <w:marLeft w:val="0"/>
      <w:marRight w:val="0"/>
      <w:marTop w:val="0"/>
      <w:marBottom w:val="0"/>
      <w:divBdr>
        <w:top w:val="none" w:sz="0" w:space="0" w:color="auto"/>
        <w:left w:val="none" w:sz="0" w:space="0" w:color="auto"/>
        <w:bottom w:val="none" w:sz="0" w:space="0" w:color="auto"/>
        <w:right w:val="none" w:sz="0" w:space="0" w:color="auto"/>
      </w:divBdr>
      <w:divsChild>
        <w:div w:id="14575036">
          <w:marLeft w:val="0"/>
          <w:marRight w:val="0"/>
          <w:marTop w:val="0"/>
          <w:marBottom w:val="0"/>
          <w:divBdr>
            <w:top w:val="none" w:sz="0" w:space="0" w:color="auto"/>
            <w:left w:val="none" w:sz="0" w:space="0" w:color="auto"/>
            <w:bottom w:val="none" w:sz="0" w:space="0" w:color="auto"/>
            <w:right w:val="none" w:sz="0" w:space="0" w:color="auto"/>
          </w:divBdr>
        </w:div>
        <w:div w:id="206570094">
          <w:marLeft w:val="0"/>
          <w:marRight w:val="0"/>
          <w:marTop w:val="0"/>
          <w:marBottom w:val="0"/>
          <w:divBdr>
            <w:top w:val="none" w:sz="0" w:space="0" w:color="auto"/>
            <w:left w:val="none" w:sz="0" w:space="0" w:color="auto"/>
            <w:bottom w:val="none" w:sz="0" w:space="0" w:color="auto"/>
            <w:right w:val="none" w:sz="0" w:space="0" w:color="auto"/>
          </w:divBdr>
        </w:div>
      </w:divsChild>
    </w:div>
    <w:div w:id="66222615">
      <w:bodyDiv w:val="1"/>
      <w:marLeft w:val="0"/>
      <w:marRight w:val="0"/>
      <w:marTop w:val="0"/>
      <w:marBottom w:val="0"/>
      <w:divBdr>
        <w:top w:val="none" w:sz="0" w:space="0" w:color="auto"/>
        <w:left w:val="none" w:sz="0" w:space="0" w:color="auto"/>
        <w:bottom w:val="none" w:sz="0" w:space="0" w:color="auto"/>
        <w:right w:val="none" w:sz="0" w:space="0" w:color="auto"/>
      </w:divBdr>
      <w:divsChild>
        <w:div w:id="331761289">
          <w:marLeft w:val="0"/>
          <w:marRight w:val="0"/>
          <w:marTop w:val="0"/>
          <w:marBottom w:val="0"/>
          <w:divBdr>
            <w:top w:val="none" w:sz="0" w:space="0" w:color="auto"/>
            <w:left w:val="none" w:sz="0" w:space="0" w:color="auto"/>
            <w:bottom w:val="none" w:sz="0" w:space="0" w:color="auto"/>
            <w:right w:val="none" w:sz="0" w:space="0" w:color="auto"/>
          </w:divBdr>
        </w:div>
      </w:divsChild>
    </w:div>
    <w:div w:id="66541921">
      <w:bodyDiv w:val="1"/>
      <w:marLeft w:val="0"/>
      <w:marRight w:val="0"/>
      <w:marTop w:val="0"/>
      <w:marBottom w:val="0"/>
      <w:divBdr>
        <w:top w:val="none" w:sz="0" w:space="0" w:color="auto"/>
        <w:left w:val="none" w:sz="0" w:space="0" w:color="auto"/>
        <w:bottom w:val="none" w:sz="0" w:space="0" w:color="auto"/>
        <w:right w:val="none" w:sz="0" w:space="0" w:color="auto"/>
      </w:divBdr>
      <w:divsChild>
        <w:div w:id="191571566">
          <w:marLeft w:val="0"/>
          <w:marRight w:val="0"/>
          <w:marTop w:val="0"/>
          <w:marBottom w:val="0"/>
          <w:divBdr>
            <w:top w:val="none" w:sz="0" w:space="0" w:color="auto"/>
            <w:left w:val="none" w:sz="0" w:space="0" w:color="auto"/>
            <w:bottom w:val="none" w:sz="0" w:space="0" w:color="auto"/>
            <w:right w:val="none" w:sz="0" w:space="0" w:color="auto"/>
          </w:divBdr>
        </w:div>
        <w:div w:id="220797182">
          <w:marLeft w:val="0"/>
          <w:marRight w:val="0"/>
          <w:marTop w:val="0"/>
          <w:marBottom w:val="0"/>
          <w:divBdr>
            <w:top w:val="none" w:sz="0" w:space="0" w:color="auto"/>
            <w:left w:val="none" w:sz="0" w:space="0" w:color="auto"/>
            <w:bottom w:val="none" w:sz="0" w:space="0" w:color="auto"/>
            <w:right w:val="none" w:sz="0" w:space="0" w:color="auto"/>
          </w:divBdr>
        </w:div>
        <w:div w:id="293870880">
          <w:marLeft w:val="0"/>
          <w:marRight w:val="0"/>
          <w:marTop w:val="0"/>
          <w:marBottom w:val="0"/>
          <w:divBdr>
            <w:top w:val="none" w:sz="0" w:space="0" w:color="auto"/>
            <w:left w:val="none" w:sz="0" w:space="0" w:color="auto"/>
            <w:bottom w:val="none" w:sz="0" w:space="0" w:color="auto"/>
            <w:right w:val="none" w:sz="0" w:space="0" w:color="auto"/>
          </w:divBdr>
        </w:div>
        <w:div w:id="320157412">
          <w:marLeft w:val="0"/>
          <w:marRight w:val="0"/>
          <w:marTop w:val="0"/>
          <w:marBottom w:val="0"/>
          <w:divBdr>
            <w:top w:val="none" w:sz="0" w:space="0" w:color="auto"/>
            <w:left w:val="none" w:sz="0" w:space="0" w:color="auto"/>
            <w:bottom w:val="none" w:sz="0" w:space="0" w:color="auto"/>
            <w:right w:val="none" w:sz="0" w:space="0" w:color="auto"/>
          </w:divBdr>
        </w:div>
      </w:divsChild>
    </w:div>
    <w:div w:id="66611333">
      <w:bodyDiv w:val="1"/>
      <w:marLeft w:val="0"/>
      <w:marRight w:val="0"/>
      <w:marTop w:val="0"/>
      <w:marBottom w:val="0"/>
      <w:divBdr>
        <w:top w:val="none" w:sz="0" w:space="0" w:color="auto"/>
        <w:left w:val="none" w:sz="0" w:space="0" w:color="auto"/>
        <w:bottom w:val="none" w:sz="0" w:space="0" w:color="auto"/>
        <w:right w:val="none" w:sz="0" w:space="0" w:color="auto"/>
      </w:divBdr>
      <w:divsChild>
        <w:div w:id="223957999">
          <w:marLeft w:val="0"/>
          <w:marRight w:val="0"/>
          <w:marTop w:val="0"/>
          <w:marBottom w:val="0"/>
          <w:divBdr>
            <w:top w:val="none" w:sz="0" w:space="0" w:color="auto"/>
            <w:left w:val="none" w:sz="0" w:space="0" w:color="auto"/>
            <w:bottom w:val="none" w:sz="0" w:space="0" w:color="auto"/>
            <w:right w:val="none" w:sz="0" w:space="0" w:color="auto"/>
          </w:divBdr>
        </w:div>
        <w:div w:id="283271791">
          <w:marLeft w:val="0"/>
          <w:marRight w:val="0"/>
          <w:marTop w:val="300"/>
          <w:marBottom w:val="0"/>
          <w:divBdr>
            <w:top w:val="none" w:sz="0" w:space="0" w:color="auto"/>
            <w:left w:val="none" w:sz="0" w:space="0" w:color="auto"/>
            <w:bottom w:val="none" w:sz="0" w:space="0" w:color="auto"/>
            <w:right w:val="none" w:sz="0" w:space="0" w:color="auto"/>
          </w:divBdr>
        </w:div>
      </w:divsChild>
    </w:div>
    <w:div w:id="66614526">
      <w:bodyDiv w:val="1"/>
      <w:marLeft w:val="0"/>
      <w:marRight w:val="0"/>
      <w:marTop w:val="0"/>
      <w:marBottom w:val="0"/>
      <w:divBdr>
        <w:top w:val="none" w:sz="0" w:space="0" w:color="auto"/>
        <w:left w:val="none" w:sz="0" w:space="0" w:color="auto"/>
        <w:bottom w:val="none" w:sz="0" w:space="0" w:color="auto"/>
        <w:right w:val="none" w:sz="0" w:space="0" w:color="auto"/>
      </w:divBdr>
      <w:divsChild>
        <w:div w:id="236867506">
          <w:marLeft w:val="0"/>
          <w:marRight w:val="0"/>
          <w:marTop w:val="300"/>
          <w:marBottom w:val="0"/>
          <w:divBdr>
            <w:top w:val="none" w:sz="0" w:space="0" w:color="auto"/>
            <w:left w:val="none" w:sz="0" w:space="0" w:color="auto"/>
            <w:bottom w:val="none" w:sz="0" w:space="0" w:color="auto"/>
            <w:right w:val="none" w:sz="0" w:space="0" w:color="auto"/>
          </w:divBdr>
        </w:div>
        <w:div w:id="280693023">
          <w:marLeft w:val="0"/>
          <w:marRight w:val="0"/>
          <w:marTop w:val="0"/>
          <w:marBottom w:val="0"/>
          <w:divBdr>
            <w:top w:val="none" w:sz="0" w:space="0" w:color="auto"/>
            <w:left w:val="none" w:sz="0" w:space="0" w:color="auto"/>
            <w:bottom w:val="none" w:sz="0" w:space="0" w:color="auto"/>
            <w:right w:val="none" w:sz="0" w:space="0" w:color="auto"/>
          </w:divBdr>
        </w:div>
        <w:div w:id="390615617">
          <w:marLeft w:val="0"/>
          <w:marRight w:val="0"/>
          <w:marTop w:val="0"/>
          <w:marBottom w:val="0"/>
          <w:divBdr>
            <w:top w:val="none" w:sz="0" w:space="0" w:color="auto"/>
            <w:left w:val="none" w:sz="0" w:space="0" w:color="auto"/>
            <w:bottom w:val="none" w:sz="0" w:space="0" w:color="auto"/>
            <w:right w:val="none" w:sz="0" w:space="0" w:color="auto"/>
          </w:divBdr>
        </w:div>
      </w:divsChild>
    </w:div>
    <w:div w:id="66803413">
      <w:bodyDiv w:val="1"/>
      <w:marLeft w:val="0"/>
      <w:marRight w:val="0"/>
      <w:marTop w:val="0"/>
      <w:marBottom w:val="0"/>
      <w:divBdr>
        <w:top w:val="none" w:sz="0" w:space="0" w:color="auto"/>
        <w:left w:val="none" w:sz="0" w:space="0" w:color="auto"/>
        <w:bottom w:val="none" w:sz="0" w:space="0" w:color="auto"/>
        <w:right w:val="none" w:sz="0" w:space="0" w:color="auto"/>
      </w:divBdr>
      <w:divsChild>
        <w:div w:id="114375319">
          <w:marLeft w:val="0"/>
          <w:marRight w:val="0"/>
          <w:marTop w:val="0"/>
          <w:marBottom w:val="0"/>
          <w:divBdr>
            <w:top w:val="none" w:sz="0" w:space="0" w:color="auto"/>
            <w:left w:val="none" w:sz="0" w:space="0" w:color="auto"/>
            <w:bottom w:val="none" w:sz="0" w:space="0" w:color="auto"/>
            <w:right w:val="none" w:sz="0" w:space="0" w:color="auto"/>
          </w:divBdr>
        </w:div>
        <w:div w:id="152766322">
          <w:marLeft w:val="0"/>
          <w:marRight w:val="0"/>
          <w:marTop w:val="0"/>
          <w:marBottom w:val="0"/>
          <w:divBdr>
            <w:top w:val="none" w:sz="0" w:space="0" w:color="auto"/>
            <w:left w:val="none" w:sz="0" w:space="0" w:color="auto"/>
            <w:bottom w:val="none" w:sz="0" w:space="0" w:color="auto"/>
            <w:right w:val="none" w:sz="0" w:space="0" w:color="auto"/>
          </w:divBdr>
        </w:div>
        <w:div w:id="273710159">
          <w:marLeft w:val="0"/>
          <w:marRight w:val="0"/>
          <w:marTop w:val="300"/>
          <w:marBottom w:val="0"/>
          <w:divBdr>
            <w:top w:val="none" w:sz="0" w:space="0" w:color="auto"/>
            <w:left w:val="none" w:sz="0" w:space="0" w:color="auto"/>
            <w:bottom w:val="none" w:sz="0" w:space="0" w:color="auto"/>
            <w:right w:val="none" w:sz="0" w:space="0" w:color="auto"/>
          </w:divBdr>
        </w:div>
        <w:div w:id="315646990">
          <w:marLeft w:val="0"/>
          <w:marRight w:val="0"/>
          <w:marTop w:val="0"/>
          <w:marBottom w:val="0"/>
          <w:divBdr>
            <w:top w:val="none" w:sz="0" w:space="0" w:color="auto"/>
            <w:left w:val="none" w:sz="0" w:space="0" w:color="auto"/>
            <w:bottom w:val="none" w:sz="0" w:space="0" w:color="auto"/>
            <w:right w:val="none" w:sz="0" w:space="0" w:color="auto"/>
          </w:divBdr>
        </w:div>
        <w:div w:id="322666060">
          <w:marLeft w:val="0"/>
          <w:marRight w:val="0"/>
          <w:marTop w:val="0"/>
          <w:marBottom w:val="0"/>
          <w:divBdr>
            <w:top w:val="none" w:sz="0" w:space="0" w:color="auto"/>
            <w:left w:val="none" w:sz="0" w:space="0" w:color="auto"/>
            <w:bottom w:val="none" w:sz="0" w:space="0" w:color="auto"/>
            <w:right w:val="none" w:sz="0" w:space="0" w:color="auto"/>
          </w:divBdr>
        </w:div>
        <w:div w:id="336881629">
          <w:marLeft w:val="0"/>
          <w:marRight w:val="0"/>
          <w:marTop w:val="0"/>
          <w:marBottom w:val="0"/>
          <w:divBdr>
            <w:top w:val="none" w:sz="0" w:space="0" w:color="auto"/>
            <w:left w:val="none" w:sz="0" w:space="0" w:color="auto"/>
            <w:bottom w:val="none" w:sz="0" w:space="0" w:color="auto"/>
            <w:right w:val="none" w:sz="0" w:space="0" w:color="auto"/>
          </w:divBdr>
        </w:div>
        <w:div w:id="357053150">
          <w:marLeft w:val="0"/>
          <w:marRight w:val="0"/>
          <w:marTop w:val="0"/>
          <w:marBottom w:val="0"/>
          <w:divBdr>
            <w:top w:val="none" w:sz="0" w:space="0" w:color="auto"/>
            <w:left w:val="none" w:sz="0" w:space="0" w:color="auto"/>
            <w:bottom w:val="none" w:sz="0" w:space="0" w:color="auto"/>
            <w:right w:val="none" w:sz="0" w:space="0" w:color="auto"/>
          </w:divBdr>
        </w:div>
      </w:divsChild>
    </w:div>
    <w:div w:id="67116614">
      <w:bodyDiv w:val="1"/>
      <w:marLeft w:val="0"/>
      <w:marRight w:val="0"/>
      <w:marTop w:val="0"/>
      <w:marBottom w:val="0"/>
      <w:divBdr>
        <w:top w:val="none" w:sz="0" w:space="0" w:color="auto"/>
        <w:left w:val="none" w:sz="0" w:space="0" w:color="auto"/>
        <w:bottom w:val="none" w:sz="0" w:space="0" w:color="auto"/>
        <w:right w:val="none" w:sz="0" w:space="0" w:color="auto"/>
      </w:divBdr>
      <w:divsChild>
        <w:div w:id="90593353">
          <w:marLeft w:val="0"/>
          <w:marRight w:val="0"/>
          <w:marTop w:val="0"/>
          <w:marBottom w:val="0"/>
          <w:divBdr>
            <w:top w:val="none" w:sz="0" w:space="0" w:color="auto"/>
            <w:left w:val="none" w:sz="0" w:space="0" w:color="auto"/>
            <w:bottom w:val="none" w:sz="0" w:space="0" w:color="auto"/>
            <w:right w:val="none" w:sz="0" w:space="0" w:color="auto"/>
          </w:divBdr>
        </w:div>
        <w:div w:id="162136180">
          <w:marLeft w:val="0"/>
          <w:marRight w:val="0"/>
          <w:marTop w:val="0"/>
          <w:marBottom w:val="0"/>
          <w:divBdr>
            <w:top w:val="none" w:sz="0" w:space="0" w:color="auto"/>
            <w:left w:val="none" w:sz="0" w:space="0" w:color="auto"/>
            <w:bottom w:val="none" w:sz="0" w:space="0" w:color="auto"/>
            <w:right w:val="none" w:sz="0" w:space="0" w:color="auto"/>
          </w:divBdr>
        </w:div>
        <w:div w:id="358629592">
          <w:marLeft w:val="0"/>
          <w:marRight w:val="0"/>
          <w:marTop w:val="0"/>
          <w:marBottom w:val="0"/>
          <w:divBdr>
            <w:top w:val="none" w:sz="0" w:space="0" w:color="auto"/>
            <w:left w:val="none" w:sz="0" w:space="0" w:color="auto"/>
            <w:bottom w:val="none" w:sz="0" w:space="0" w:color="auto"/>
            <w:right w:val="none" w:sz="0" w:space="0" w:color="auto"/>
          </w:divBdr>
          <w:divsChild>
            <w:div w:id="2709355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664861">
      <w:bodyDiv w:val="1"/>
      <w:marLeft w:val="0"/>
      <w:marRight w:val="0"/>
      <w:marTop w:val="0"/>
      <w:marBottom w:val="0"/>
      <w:divBdr>
        <w:top w:val="none" w:sz="0" w:space="0" w:color="auto"/>
        <w:left w:val="none" w:sz="0" w:space="0" w:color="auto"/>
        <w:bottom w:val="none" w:sz="0" w:space="0" w:color="auto"/>
        <w:right w:val="none" w:sz="0" w:space="0" w:color="auto"/>
      </w:divBdr>
    </w:div>
    <w:div w:id="69740471">
      <w:bodyDiv w:val="1"/>
      <w:marLeft w:val="0"/>
      <w:marRight w:val="0"/>
      <w:marTop w:val="0"/>
      <w:marBottom w:val="0"/>
      <w:divBdr>
        <w:top w:val="none" w:sz="0" w:space="0" w:color="auto"/>
        <w:left w:val="none" w:sz="0" w:space="0" w:color="auto"/>
        <w:bottom w:val="none" w:sz="0" w:space="0" w:color="auto"/>
        <w:right w:val="none" w:sz="0" w:space="0" w:color="auto"/>
      </w:divBdr>
      <w:divsChild>
        <w:div w:id="211233985">
          <w:marLeft w:val="0"/>
          <w:marRight w:val="0"/>
          <w:marTop w:val="300"/>
          <w:marBottom w:val="0"/>
          <w:divBdr>
            <w:top w:val="none" w:sz="0" w:space="0" w:color="auto"/>
            <w:left w:val="none" w:sz="0" w:space="0" w:color="auto"/>
            <w:bottom w:val="none" w:sz="0" w:space="0" w:color="auto"/>
            <w:right w:val="none" w:sz="0" w:space="0" w:color="auto"/>
          </w:divBdr>
          <w:divsChild>
            <w:div w:id="277687960">
              <w:marLeft w:val="0"/>
              <w:marRight w:val="0"/>
              <w:marTop w:val="0"/>
              <w:marBottom w:val="0"/>
              <w:divBdr>
                <w:top w:val="none" w:sz="0" w:space="0" w:color="auto"/>
                <w:left w:val="none" w:sz="0" w:space="0" w:color="auto"/>
                <w:bottom w:val="none" w:sz="0" w:space="0" w:color="auto"/>
                <w:right w:val="none" w:sz="0" w:space="0" w:color="auto"/>
              </w:divBdr>
            </w:div>
          </w:divsChild>
        </w:div>
        <w:div w:id="271522767">
          <w:marLeft w:val="0"/>
          <w:marRight w:val="0"/>
          <w:marTop w:val="0"/>
          <w:marBottom w:val="0"/>
          <w:divBdr>
            <w:top w:val="none" w:sz="0" w:space="0" w:color="auto"/>
            <w:left w:val="none" w:sz="0" w:space="0" w:color="auto"/>
            <w:bottom w:val="none" w:sz="0" w:space="0" w:color="auto"/>
            <w:right w:val="none" w:sz="0" w:space="0" w:color="auto"/>
          </w:divBdr>
        </w:div>
        <w:div w:id="378937062">
          <w:marLeft w:val="0"/>
          <w:marRight w:val="0"/>
          <w:marTop w:val="0"/>
          <w:marBottom w:val="0"/>
          <w:divBdr>
            <w:top w:val="none" w:sz="0" w:space="0" w:color="auto"/>
            <w:left w:val="none" w:sz="0" w:space="0" w:color="auto"/>
            <w:bottom w:val="none" w:sz="0" w:space="0" w:color="auto"/>
            <w:right w:val="none" w:sz="0" w:space="0" w:color="auto"/>
          </w:divBdr>
        </w:div>
      </w:divsChild>
    </w:div>
    <w:div w:id="70005954">
      <w:bodyDiv w:val="1"/>
      <w:marLeft w:val="0"/>
      <w:marRight w:val="0"/>
      <w:marTop w:val="0"/>
      <w:marBottom w:val="0"/>
      <w:divBdr>
        <w:top w:val="none" w:sz="0" w:space="0" w:color="auto"/>
        <w:left w:val="none" w:sz="0" w:space="0" w:color="auto"/>
        <w:bottom w:val="none" w:sz="0" w:space="0" w:color="auto"/>
        <w:right w:val="none" w:sz="0" w:space="0" w:color="auto"/>
      </w:divBdr>
    </w:div>
    <w:div w:id="70279846">
      <w:bodyDiv w:val="1"/>
      <w:marLeft w:val="0"/>
      <w:marRight w:val="0"/>
      <w:marTop w:val="0"/>
      <w:marBottom w:val="0"/>
      <w:divBdr>
        <w:top w:val="none" w:sz="0" w:space="0" w:color="auto"/>
        <w:left w:val="none" w:sz="0" w:space="0" w:color="auto"/>
        <w:bottom w:val="none" w:sz="0" w:space="0" w:color="auto"/>
        <w:right w:val="none" w:sz="0" w:space="0" w:color="auto"/>
      </w:divBdr>
    </w:div>
    <w:div w:id="70393788">
      <w:bodyDiv w:val="1"/>
      <w:marLeft w:val="0"/>
      <w:marRight w:val="0"/>
      <w:marTop w:val="0"/>
      <w:marBottom w:val="0"/>
      <w:divBdr>
        <w:top w:val="none" w:sz="0" w:space="0" w:color="auto"/>
        <w:left w:val="none" w:sz="0" w:space="0" w:color="auto"/>
        <w:bottom w:val="none" w:sz="0" w:space="0" w:color="auto"/>
        <w:right w:val="none" w:sz="0" w:space="0" w:color="auto"/>
      </w:divBdr>
      <w:divsChild>
        <w:div w:id="22176261">
          <w:marLeft w:val="0"/>
          <w:marRight w:val="0"/>
          <w:marTop w:val="0"/>
          <w:marBottom w:val="0"/>
          <w:divBdr>
            <w:top w:val="none" w:sz="0" w:space="0" w:color="auto"/>
            <w:left w:val="none" w:sz="0" w:space="0" w:color="auto"/>
            <w:bottom w:val="none" w:sz="0" w:space="0" w:color="auto"/>
            <w:right w:val="none" w:sz="0" w:space="0" w:color="auto"/>
          </w:divBdr>
        </w:div>
        <w:div w:id="135613340">
          <w:marLeft w:val="0"/>
          <w:marRight w:val="0"/>
          <w:marTop w:val="300"/>
          <w:marBottom w:val="0"/>
          <w:divBdr>
            <w:top w:val="none" w:sz="0" w:space="0" w:color="auto"/>
            <w:left w:val="none" w:sz="0" w:space="0" w:color="auto"/>
            <w:bottom w:val="none" w:sz="0" w:space="0" w:color="auto"/>
            <w:right w:val="none" w:sz="0" w:space="0" w:color="auto"/>
          </w:divBdr>
        </w:div>
        <w:div w:id="178011087">
          <w:marLeft w:val="0"/>
          <w:marRight w:val="0"/>
          <w:marTop w:val="0"/>
          <w:marBottom w:val="0"/>
          <w:divBdr>
            <w:top w:val="none" w:sz="0" w:space="0" w:color="auto"/>
            <w:left w:val="none" w:sz="0" w:space="0" w:color="auto"/>
            <w:bottom w:val="none" w:sz="0" w:space="0" w:color="auto"/>
            <w:right w:val="none" w:sz="0" w:space="0" w:color="auto"/>
          </w:divBdr>
        </w:div>
        <w:div w:id="246114132">
          <w:marLeft w:val="0"/>
          <w:marRight w:val="0"/>
          <w:marTop w:val="0"/>
          <w:marBottom w:val="0"/>
          <w:divBdr>
            <w:top w:val="none" w:sz="0" w:space="0" w:color="auto"/>
            <w:left w:val="none" w:sz="0" w:space="0" w:color="auto"/>
            <w:bottom w:val="none" w:sz="0" w:space="0" w:color="auto"/>
            <w:right w:val="none" w:sz="0" w:space="0" w:color="auto"/>
          </w:divBdr>
        </w:div>
      </w:divsChild>
    </w:div>
    <w:div w:id="70737969">
      <w:bodyDiv w:val="1"/>
      <w:marLeft w:val="0"/>
      <w:marRight w:val="0"/>
      <w:marTop w:val="0"/>
      <w:marBottom w:val="0"/>
      <w:divBdr>
        <w:top w:val="none" w:sz="0" w:space="0" w:color="auto"/>
        <w:left w:val="none" w:sz="0" w:space="0" w:color="auto"/>
        <w:bottom w:val="none" w:sz="0" w:space="0" w:color="auto"/>
        <w:right w:val="none" w:sz="0" w:space="0" w:color="auto"/>
      </w:divBdr>
      <w:divsChild>
        <w:div w:id="669789">
          <w:marLeft w:val="0"/>
          <w:marRight w:val="0"/>
          <w:marTop w:val="0"/>
          <w:marBottom w:val="0"/>
          <w:divBdr>
            <w:top w:val="none" w:sz="0" w:space="0" w:color="auto"/>
            <w:left w:val="none" w:sz="0" w:space="0" w:color="auto"/>
            <w:bottom w:val="none" w:sz="0" w:space="0" w:color="auto"/>
            <w:right w:val="none" w:sz="0" w:space="0" w:color="auto"/>
          </w:divBdr>
        </w:div>
        <w:div w:id="129984613">
          <w:marLeft w:val="0"/>
          <w:marRight w:val="0"/>
          <w:marTop w:val="300"/>
          <w:marBottom w:val="0"/>
          <w:divBdr>
            <w:top w:val="none" w:sz="0" w:space="0" w:color="auto"/>
            <w:left w:val="none" w:sz="0" w:space="0" w:color="auto"/>
            <w:bottom w:val="none" w:sz="0" w:space="0" w:color="auto"/>
            <w:right w:val="none" w:sz="0" w:space="0" w:color="auto"/>
          </w:divBdr>
        </w:div>
        <w:div w:id="363679818">
          <w:marLeft w:val="0"/>
          <w:marRight w:val="0"/>
          <w:marTop w:val="0"/>
          <w:marBottom w:val="0"/>
          <w:divBdr>
            <w:top w:val="none" w:sz="0" w:space="0" w:color="auto"/>
            <w:left w:val="none" w:sz="0" w:space="0" w:color="auto"/>
            <w:bottom w:val="none" w:sz="0" w:space="0" w:color="auto"/>
            <w:right w:val="none" w:sz="0" w:space="0" w:color="auto"/>
          </w:divBdr>
        </w:div>
      </w:divsChild>
    </w:div>
    <w:div w:id="71050779">
      <w:bodyDiv w:val="1"/>
      <w:marLeft w:val="0"/>
      <w:marRight w:val="0"/>
      <w:marTop w:val="0"/>
      <w:marBottom w:val="0"/>
      <w:divBdr>
        <w:top w:val="none" w:sz="0" w:space="0" w:color="auto"/>
        <w:left w:val="none" w:sz="0" w:space="0" w:color="auto"/>
        <w:bottom w:val="none" w:sz="0" w:space="0" w:color="auto"/>
        <w:right w:val="none" w:sz="0" w:space="0" w:color="auto"/>
      </w:divBdr>
    </w:div>
    <w:div w:id="71775641">
      <w:bodyDiv w:val="1"/>
      <w:marLeft w:val="0"/>
      <w:marRight w:val="0"/>
      <w:marTop w:val="0"/>
      <w:marBottom w:val="0"/>
      <w:divBdr>
        <w:top w:val="none" w:sz="0" w:space="0" w:color="auto"/>
        <w:left w:val="none" w:sz="0" w:space="0" w:color="auto"/>
        <w:bottom w:val="none" w:sz="0" w:space="0" w:color="auto"/>
        <w:right w:val="none" w:sz="0" w:space="0" w:color="auto"/>
      </w:divBdr>
      <w:divsChild>
        <w:div w:id="211574259">
          <w:marLeft w:val="0"/>
          <w:marRight w:val="0"/>
          <w:marTop w:val="0"/>
          <w:marBottom w:val="0"/>
          <w:divBdr>
            <w:top w:val="none" w:sz="0" w:space="0" w:color="auto"/>
            <w:left w:val="none" w:sz="0" w:space="0" w:color="auto"/>
            <w:bottom w:val="none" w:sz="0" w:space="0" w:color="auto"/>
            <w:right w:val="none" w:sz="0" w:space="0" w:color="auto"/>
          </w:divBdr>
        </w:div>
        <w:div w:id="314535949">
          <w:marLeft w:val="0"/>
          <w:marRight w:val="0"/>
          <w:marTop w:val="0"/>
          <w:marBottom w:val="0"/>
          <w:divBdr>
            <w:top w:val="none" w:sz="0" w:space="0" w:color="auto"/>
            <w:left w:val="none" w:sz="0" w:space="0" w:color="auto"/>
            <w:bottom w:val="none" w:sz="0" w:space="0" w:color="auto"/>
            <w:right w:val="none" w:sz="0" w:space="0" w:color="auto"/>
          </w:divBdr>
        </w:div>
        <w:div w:id="327949322">
          <w:marLeft w:val="0"/>
          <w:marRight w:val="0"/>
          <w:marTop w:val="0"/>
          <w:marBottom w:val="0"/>
          <w:divBdr>
            <w:top w:val="none" w:sz="0" w:space="0" w:color="auto"/>
            <w:left w:val="none" w:sz="0" w:space="0" w:color="auto"/>
            <w:bottom w:val="none" w:sz="0" w:space="0" w:color="auto"/>
            <w:right w:val="none" w:sz="0" w:space="0" w:color="auto"/>
          </w:divBdr>
        </w:div>
      </w:divsChild>
    </w:div>
    <w:div w:id="71778797">
      <w:bodyDiv w:val="1"/>
      <w:marLeft w:val="0"/>
      <w:marRight w:val="0"/>
      <w:marTop w:val="0"/>
      <w:marBottom w:val="0"/>
      <w:divBdr>
        <w:top w:val="none" w:sz="0" w:space="0" w:color="auto"/>
        <w:left w:val="none" w:sz="0" w:space="0" w:color="auto"/>
        <w:bottom w:val="none" w:sz="0" w:space="0" w:color="auto"/>
        <w:right w:val="none" w:sz="0" w:space="0" w:color="auto"/>
      </w:divBdr>
      <w:divsChild>
        <w:div w:id="24915692">
          <w:marLeft w:val="0"/>
          <w:marRight w:val="0"/>
          <w:marTop w:val="0"/>
          <w:marBottom w:val="0"/>
          <w:divBdr>
            <w:top w:val="none" w:sz="0" w:space="0" w:color="auto"/>
            <w:left w:val="none" w:sz="0" w:space="0" w:color="auto"/>
            <w:bottom w:val="none" w:sz="0" w:space="0" w:color="auto"/>
            <w:right w:val="none" w:sz="0" w:space="0" w:color="auto"/>
          </w:divBdr>
        </w:div>
        <w:div w:id="110906173">
          <w:marLeft w:val="0"/>
          <w:marRight w:val="0"/>
          <w:marTop w:val="0"/>
          <w:marBottom w:val="0"/>
          <w:divBdr>
            <w:top w:val="none" w:sz="0" w:space="0" w:color="auto"/>
            <w:left w:val="none" w:sz="0" w:space="0" w:color="auto"/>
            <w:bottom w:val="none" w:sz="0" w:space="0" w:color="auto"/>
            <w:right w:val="none" w:sz="0" w:space="0" w:color="auto"/>
          </w:divBdr>
        </w:div>
        <w:div w:id="172692621">
          <w:marLeft w:val="0"/>
          <w:marRight w:val="0"/>
          <w:marTop w:val="300"/>
          <w:marBottom w:val="0"/>
          <w:divBdr>
            <w:top w:val="none" w:sz="0" w:space="0" w:color="auto"/>
            <w:left w:val="none" w:sz="0" w:space="0" w:color="auto"/>
            <w:bottom w:val="none" w:sz="0" w:space="0" w:color="auto"/>
            <w:right w:val="none" w:sz="0" w:space="0" w:color="auto"/>
          </w:divBdr>
        </w:div>
        <w:div w:id="356080426">
          <w:marLeft w:val="0"/>
          <w:marRight w:val="0"/>
          <w:marTop w:val="300"/>
          <w:marBottom w:val="0"/>
          <w:divBdr>
            <w:top w:val="none" w:sz="0" w:space="0" w:color="auto"/>
            <w:left w:val="none" w:sz="0" w:space="0" w:color="auto"/>
            <w:bottom w:val="none" w:sz="0" w:space="0" w:color="auto"/>
            <w:right w:val="none" w:sz="0" w:space="0" w:color="auto"/>
          </w:divBdr>
        </w:div>
        <w:div w:id="397946306">
          <w:marLeft w:val="0"/>
          <w:marRight w:val="0"/>
          <w:marTop w:val="0"/>
          <w:marBottom w:val="0"/>
          <w:divBdr>
            <w:top w:val="none" w:sz="0" w:space="0" w:color="auto"/>
            <w:left w:val="none" w:sz="0" w:space="0" w:color="auto"/>
            <w:bottom w:val="none" w:sz="0" w:space="0" w:color="auto"/>
            <w:right w:val="none" w:sz="0" w:space="0" w:color="auto"/>
          </w:divBdr>
        </w:div>
      </w:divsChild>
    </w:div>
    <w:div w:id="72048061">
      <w:bodyDiv w:val="1"/>
      <w:marLeft w:val="0"/>
      <w:marRight w:val="0"/>
      <w:marTop w:val="0"/>
      <w:marBottom w:val="0"/>
      <w:divBdr>
        <w:top w:val="none" w:sz="0" w:space="0" w:color="auto"/>
        <w:left w:val="none" w:sz="0" w:space="0" w:color="auto"/>
        <w:bottom w:val="none" w:sz="0" w:space="0" w:color="auto"/>
        <w:right w:val="none" w:sz="0" w:space="0" w:color="auto"/>
      </w:divBdr>
      <w:divsChild>
        <w:div w:id="96098731">
          <w:marLeft w:val="0"/>
          <w:marRight w:val="0"/>
          <w:marTop w:val="300"/>
          <w:marBottom w:val="0"/>
          <w:divBdr>
            <w:top w:val="none" w:sz="0" w:space="0" w:color="auto"/>
            <w:left w:val="none" w:sz="0" w:space="0" w:color="auto"/>
            <w:bottom w:val="none" w:sz="0" w:space="0" w:color="auto"/>
            <w:right w:val="none" w:sz="0" w:space="0" w:color="auto"/>
          </w:divBdr>
        </w:div>
        <w:div w:id="172112736">
          <w:marLeft w:val="0"/>
          <w:marRight w:val="0"/>
          <w:marTop w:val="300"/>
          <w:marBottom w:val="0"/>
          <w:divBdr>
            <w:top w:val="none" w:sz="0" w:space="0" w:color="auto"/>
            <w:left w:val="none" w:sz="0" w:space="0" w:color="auto"/>
            <w:bottom w:val="none" w:sz="0" w:space="0" w:color="auto"/>
            <w:right w:val="none" w:sz="0" w:space="0" w:color="auto"/>
          </w:divBdr>
        </w:div>
        <w:div w:id="224688652">
          <w:marLeft w:val="0"/>
          <w:marRight w:val="0"/>
          <w:marTop w:val="300"/>
          <w:marBottom w:val="0"/>
          <w:divBdr>
            <w:top w:val="none" w:sz="0" w:space="0" w:color="auto"/>
            <w:left w:val="none" w:sz="0" w:space="0" w:color="auto"/>
            <w:bottom w:val="none" w:sz="0" w:space="0" w:color="auto"/>
            <w:right w:val="none" w:sz="0" w:space="0" w:color="auto"/>
          </w:divBdr>
        </w:div>
        <w:div w:id="376317614">
          <w:marLeft w:val="0"/>
          <w:marRight w:val="0"/>
          <w:marTop w:val="0"/>
          <w:marBottom w:val="0"/>
          <w:divBdr>
            <w:top w:val="none" w:sz="0" w:space="0" w:color="auto"/>
            <w:left w:val="none" w:sz="0" w:space="0" w:color="auto"/>
            <w:bottom w:val="none" w:sz="0" w:space="0" w:color="auto"/>
            <w:right w:val="none" w:sz="0" w:space="0" w:color="auto"/>
          </w:divBdr>
        </w:div>
        <w:div w:id="386878069">
          <w:marLeft w:val="0"/>
          <w:marRight w:val="0"/>
          <w:marTop w:val="300"/>
          <w:marBottom w:val="0"/>
          <w:divBdr>
            <w:top w:val="none" w:sz="0" w:space="0" w:color="auto"/>
            <w:left w:val="none" w:sz="0" w:space="0" w:color="auto"/>
            <w:bottom w:val="none" w:sz="0" w:space="0" w:color="auto"/>
            <w:right w:val="none" w:sz="0" w:space="0" w:color="auto"/>
          </w:divBdr>
        </w:div>
      </w:divsChild>
    </w:div>
    <w:div w:id="72050159">
      <w:bodyDiv w:val="1"/>
      <w:marLeft w:val="0"/>
      <w:marRight w:val="0"/>
      <w:marTop w:val="0"/>
      <w:marBottom w:val="0"/>
      <w:divBdr>
        <w:top w:val="none" w:sz="0" w:space="0" w:color="auto"/>
        <w:left w:val="none" w:sz="0" w:space="0" w:color="auto"/>
        <w:bottom w:val="none" w:sz="0" w:space="0" w:color="auto"/>
        <w:right w:val="none" w:sz="0" w:space="0" w:color="auto"/>
      </w:divBdr>
    </w:div>
    <w:div w:id="72317826">
      <w:bodyDiv w:val="1"/>
      <w:marLeft w:val="0"/>
      <w:marRight w:val="0"/>
      <w:marTop w:val="0"/>
      <w:marBottom w:val="0"/>
      <w:divBdr>
        <w:top w:val="none" w:sz="0" w:space="0" w:color="auto"/>
        <w:left w:val="none" w:sz="0" w:space="0" w:color="auto"/>
        <w:bottom w:val="none" w:sz="0" w:space="0" w:color="auto"/>
        <w:right w:val="none" w:sz="0" w:space="0" w:color="auto"/>
      </w:divBdr>
      <w:divsChild>
        <w:div w:id="8258725">
          <w:marLeft w:val="0"/>
          <w:marRight w:val="0"/>
          <w:marTop w:val="0"/>
          <w:marBottom w:val="0"/>
          <w:divBdr>
            <w:top w:val="none" w:sz="0" w:space="0" w:color="auto"/>
            <w:left w:val="none" w:sz="0" w:space="0" w:color="auto"/>
            <w:bottom w:val="none" w:sz="0" w:space="0" w:color="auto"/>
            <w:right w:val="none" w:sz="0" w:space="0" w:color="auto"/>
          </w:divBdr>
        </w:div>
        <w:div w:id="263735714">
          <w:marLeft w:val="0"/>
          <w:marRight w:val="0"/>
          <w:marTop w:val="0"/>
          <w:marBottom w:val="0"/>
          <w:divBdr>
            <w:top w:val="none" w:sz="0" w:space="0" w:color="auto"/>
            <w:left w:val="none" w:sz="0" w:space="0" w:color="auto"/>
            <w:bottom w:val="none" w:sz="0" w:space="0" w:color="auto"/>
            <w:right w:val="none" w:sz="0" w:space="0" w:color="auto"/>
          </w:divBdr>
        </w:div>
      </w:divsChild>
    </w:div>
    <w:div w:id="72430934">
      <w:bodyDiv w:val="1"/>
      <w:marLeft w:val="0"/>
      <w:marRight w:val="0"/>
      <w:marTop w:val="0"/>
      <w:marBottom w:val="0"/>
      <w:divBdr>
        <w:top w:val="none" w:sz="0" w:space="0" w:color="auto"/>
        <w:left w:val="none" w:sz="0" w:space="0" w:color="auto"/>
        <w:bottom w:val="none" w:sz="0" w:space="0" w:color="auto"/>
        <w:right w:val="none" w:sz="0" w:space="0" w:color="auto"/>
      </w:divBdr>
      <w:divsChild>
        <w:div w:id="133497080">
          <w:marLeft w:val="0"/>
          <w:marRight w:val="0"/>
          <w:marTop w:val="0"/>
          <w:marBottom w:val="0"/>
          <w:divBdr>
            <w:top w:val="none" w:sz="0" w:space="0" w:color="auto"/>
            <w:left w:val="none" w:sz="0" w:space="0" w:color="auto"/>
            <w:bottom w:val="none" w:sz="0" w:space="0" w:color="auto"/>
            <w:right w:val="none" w:sz="0" w:space="0" w:color="auto"/>
          </w:divBdr>
        </w:div>
        <w:div w:id="156463526">
          <w:marLeft w:val="0"/>
          <w:marRight w:val="0"/>
          <w:marTop w:val="0"/>
          <w:marBottom w:val="0"/>
          <w:divBdr>
            <w:top w:val="none" w:sz="0" w:space="0" w:color="auto"/>
            <w:left w:val="none" w:sz="0" w:space="0" w:color="auto"/>
            <w:bottom w:val="none" w:sz="0" w:space="0" w:color="auto"/>
            <w:right w:val="none" w:sz="0" w:space="0" w:color="auto"/>
          </w:divBdr>
        </w:div>
        <w:div w:id="357513247">
          <w:marLeft w:val="0"/>
          <w:marRight w:val="0"/>
          <w:marTop w:val="0"/>
          <w:marBottom w:val="0"/>
          <w:divBdr>
            <w:top w:val="none" w:sz="0" w:space="0" w:color="auto"/>
            <w:left w:val="none" w:sz="0" w:space="0" w:color="auto"/>
            <w:bottom w:val="none" w:sz="0" w:space="0" w:color="auto"/>
            <w:right w:val="none" w:sz="0" w:space="0" w:color="auto"/>
          </w:divBdr>
        </w:div>
      </w:divsChild>
    </w:div>
    <w:div w:id="72435912">
      <w:bodyDiv w:val="1"/>
      <w:marLeft w:val="0"/>
      <w:marRight w:val="0"/>
      <w:marTop w:val="0"/>
      <w:marBottom w:val="0"/>
      <w:divBdr>
        <w:top w:val="none" w:sz="0" w:space="0" w:color="auto"/>
        <w:left w:val="none" w:sz="0" w:space="0" w:color="auto"/>
        <w:bottom w:val="none" w:sz="0" w:space="0" w:color="auto"/>
        <w:right w:val="none" w:sz="0" w:space="0" w:color="auto"/>
      </w:divBdr>
      <w:divsChild>
        <w:div w:id="96029856">
          <w:marLeft w:val="0"/>
          <w:marRight w:val="0"/>
          <w:marTop w:val="0"/>
          <w:marBottom w:val="0"/>
          <w:divBdr>
            <w:top w:val="none" w:sz="0" w:space="0" w:color="auto"/>
            <w:left w:val="none" w:sz="0" w:space="0" w:color="auto"/>
            <w:bottom w:val="none" w:sz="0" w:space="0" w:color="auto"/>
            <w:right w:val="none" w:sz="0" w:space="0" w:color="auto"/>
          </w:divBdr>
        </w:div>
        <w:div w:id="109517425">
          <w:marLeft w:val="0"/>
          <w:marRight w:val="0"/>
          <w:marTop w:val="0"/>
          <w:marBottom w:val="0"/>
          <w:divBdr>
            <w:top w:val="none" w:sz="0" w:space="0" w:color="auto"/>
            <w:left w:val="none" w:sz="0" w:space="0" w:color="auto"/>
            <w:bottom w:val="none" w:sz="0" w:space="0" w:color="auto"/>
            <w:right w:val="none" w:sz="0" w:space="0" w:color="auto"/>
          </w:divBdr>
        </w:div>
        <w:div w:id="174855468">
          <w:marLeft w:val="0"/>
          <w:marRight w:val="0"/>
          <w:marTop w:val="0"/>
          <w:marBottom w:val="0"/>
          <w:divBdr>
            <w:top w:val="none" w:sz="0" w:space="0" w:color="auto"/>
            <w:left w:val="none" w:sz="0" w:space="0" w:color="auto"/>
            <w:bottom w:val="none" w:sz="0" w:space="0" w:color="auto"/>
            <w:right w:val="none" w:sz="0" w:space="0" w:color="auto"/>
          </w:divBdr>
        </w:div>
        <w:div w:id="407845767">
          <w:marLeft w:val="0"/>
          <w:marRight w:val="0"/>
          <w:marTop w:val="0"/>
          <w:marBottom w:val="0"/>
          <w:divBdr>
            <w:top w:val="none" w:sz="0" w:space="0" w:color="auto"/>
            <w:left w:val="none" w:sz="0" w:space="0" w:color="auto"/>
            <w:bottom w:val="none" w:sz="0" w:space="0" w:color="auto"/>
            <w:right w:val="none" w:sz="0" w:space="0" w:color="auto"/>
          </w:divBdr>
        </w:div>
      </w:divsChild>
    </w:div>
    <w:div w:id="72969195">
      <w:bodyDiv w:val="1"/>
      <w:marLeft w:val="0"/>
      <w:marRight w:val="0"/>
      <w:marTop w:val="0"/>
      <w:marBottom w:val="0"/>
      <w:divBdr>
        <w:top w:val="none" w:sz="0" w:space="0" w:color="auto"/>
        <w:left w:val="none" w:sz="0" w:space="0" w:color="auto"/>
        <w:bottom w:val="none" w:sz="0" w:space="0" w:color="auto"/>
        <w:right w:val="none" w:sz="0" w:space="0" w:color="auto"/>
      </w:divBdr>
      <w:divsChild>
        <w:div w:id="113133633">
          <w:marLeft w:val="0"/>
          <w:marRight w:val="0"/>
          <w:marTop w:val="0"/>
          <w:marBottom w:val="0"/>
          <w:divBdr>
            <w:top w:val="none" w:sz="0" w:space="0" w:color="auto"/>
            <w:left w:val="none" w:sz="0" w:space="0" w:color="auto"/>
            <w:bottom w:val="none" w:sz="0" w:space="0" w:color="auto"/>
            <w:right w:val="none" w:sz="0" w:space="0" w:color="auto"/>
          </w:divBdr>
        </w:div>
        <w:div w:id="309948633">
          <w:marLeft w:val="0"/>
          <w:marRight w:val="0"/>
          <w:marTop w:val="0"/>
          <w:marBottom w:val="0"/>
          <w:divBdr>
            <w:top w:val="none" w:sz="0" w:space="0" w:color="auto"/>
            <w:left w:val="none" w:sz="0" w:space="0" w:color="auto"/>
            <w:bottom w:val="none" w:sz="0" w:space="0" w:color="auto"/>
            <w:right w:val="none" w:sz="0" w:space="0" w:color="auto"/>
          </w:divBdr>
        </w:div>
        <w:div w:id="381173107">
          <w:marLeft w:val="0"/>
          <w:marRight w:val="0"/>
          <w:marTop w:val="0"/>
          <w:marBottom w:val="0"/>
          <w:divBdr>
            <w:top w:val="none" w:sz="0" w:space="0" w:color="auto"/>
            <w:left w:val="none" w:sz="0" w:space="0" w:color="auto"/>
            <w:bottom w:val="none" w:sz="0" w:space="0" w:color="auto"/>
            <w:right w:val="none" w:sz="0" w:space="0" w:color="auto"/>
          </w:divBdr>
        </w:div>
      </w:divsChild>
    </w:div>
    <w:div w:id="73019522">
      <w:bodyDiv w:val="1"/>
      <w:marLeft w:val="0"/>
      <w:marRight w:val="0"/>
      <w:marTop w:val="0"/>
      <w:marBottom w:val="0"/>
      <w:divBdr>
        <w:top w:val="none" w:sz="0" w:space="0" w:color="auto"/>
        <w:left w:val="none" w:sz="0" w:space="0" w:color="auto"/>
        <w:bottom w:val="none" w:sz="0" w:space="0" w:color="auto"/>
        <w:right w:val="none" w:sz="0" w:space="0" w:color="auto"/>
      </w:divBdr>
      <w:divsChild>
        <w:div w:id="141701243">
          <w:marLeft w:val="0"/>
          <w:marRight w:val="0"/>
          <w:marTop w:val="0"/>
          <w:marBottom w:val="0"/>
          <w:divBdr>
            <w:top w:val="none" w:sz="0" w:space="0" w:color="auto"/>
            <w:left w:val="none" w:sz="0" w:space="0" w:color="auto"/>
            <w:bottom w:val="none" w:sz="0" w:space="0" w:color="auto"/>
            <w:right w:val="none" w:sz="0" w:space="0" w:color="auto"/>
          </w:divBdr>
        </w:div>
        <w:div w:id="214662249">
          <w:marLeft w:val="0"/>
          <w:marRight w:val="0"/>
          <w:marTop w:val="0"/>
          <w:marBottom w:val="0"/>
          <w:divBdr>
            <w:top w:val="none" w:sz="0" w:space="0" w:color="auto"/>
            <w:left w:val="none" w:sz="0" w:space="0" w:color="auto"/>
            <w:bottom w:val="none" w:sz="0" w:space="0" w:color="auto"/>
            <w:right w:val="none" w:sz="0" w:space="0" w:color="auto"/>
          </w:divBdr>
        </w:div>
      </w:divsChild>
    </w:div>
    <w:div w:id="73161337">
      <w:bodyDiv w:val="1"/>
      <w:marLeft w:val="0"/>
      <w:marRight w:val="0"/>
      <w:marTop w:val="0"/>
      <w:marBottom w:val="0"/>
      <w:divBdr>
        <w:top w:val="none" w:sz="0" w:space="0" w:color="auto"/>
        <w:left w:val="none" w:sz="0" w:space="0" w:color="auto"/>
        <w:bottom w:val="none" w:sz="0" w:space="0" w:color="auto"/>
        <w:right w:val="none" w:sz="0" w:space="0" w:color="auto"/>
      </w:divBdr>
    </w:div>
    <w:div w:id="73281227">
      <w:bodyDiv w:val="1"/>
      <w:marLeft w:val="0"/>
      <w:marRight w:val="0"/>
      <w:marTop w:val="0"/>
      <w:marBottom w:val="0"/>
      <w:divBdr>
        <w:top w:val="none" w:sz="0" w:space="0" w:color="auto"/>
        <w:left w:val="none" w:sz="0" w:space="0" w:color="auto"/>
        <w:bottom w:val="none" w:sz="0" w:space="0" w:color="auto"/>
        <w:right w:val="none" w:sz="0" w:space="0" w:color="auto"/>
      </w:divBdr>
      <w:divsChild>
        <w:div w:id="52199261">
          <w:marLeft w:val="0"/>
          <w:marRight w:val="0"/>
          <w:marTop w:val="0"/>
          <w:marBottom w:val="0"/>
          <w:divBdr>
            <w:top w:val="none" w:sz="0" w:space="0" w:color="auto"/>
            <w:left w:val="none" w:sz="0" w:space="0" w:color="auto"/>
            <w:bottom w:val="none" w:sz="0" w:space="0" w:color="auto"/>
            <w:right w:val="none" w:sz="0" w:space="0" w:color="auto"/>
          </w:divBdr>
        </w:div>
        <w:div w:id="85731472">
          <w:marLeft w:val="0"/>
          <w:marRight w:val="0"/>
          <w:marTop w:val="0"/>
          <w:marBottom w:val="0"/>
          <w:divBdr>
            <w:top w:val="none" w:sz="0" w:space="0" w:color="auto"/>
            <w:left w:val="none" w:sz="0" w:space="0" w:color="auto"/>
            <w:bottom w:val="none" w:sz="0" w:space="0" w:color="auto"/>
            <w:right w:val="none" w:sz="0" w:space="0" w:color="auto"/>
          </w:divBdr>
        </w:div>
        <w:div w:id="135343160">
          <w:marLeft w:val="0"/>
          <w:marRight w:val="0"/>
          <w:marTop w:val="0"/>
          <w:marBottom w:val="0"/>
          <w:divBdr>
            <w:top w:val="none" w:sz="0" w:space="0" w:color="auto"/>
            <w:left w:val="none" w:sz="0" w:space="0" w:color="auto"/>
            <w:bottom w:val="none" w:sz="0" w:space="0" w:color="auto"/>
            <w:right w:val="none" w:sz="0" w:space="0" w:color="auto"/>
          </w:divBdr>
          <w:divsChild>
            <w:div w:id="155076073">
              <w:marLeft w:val="0"/>
              <w:marRight w:val="0"/>
              <w:marTop w:val="0"/>
              <w:marBottom w:val="0"/>
              <w:divBdr>
                <w:top w:val="none" w:sz="0" w:space="0" w:color="auto"/>
                <w:left w:val="none" w:sz="0" w:space="0" w:color="auto"/>
                <w:bottom w:val="none" w:sz="0" w:space="0" w:color="auto"/>
                <w:right w:val="none" w:sz="0" w:space="0" w:color="auto"/>
              </w:divBdr>
            </w:div>
          </w:divsChild>
        </w:div>
        <w:div w:id="163908549">
          <w:marLeft w:val="0"/>
          <w:marRight w:val="0"/>
          <w:marTop w:val="0"/>
          <w:marBottom w:val="0"/>
          <w:divBdr>
            <w:top w:val="none" w:sz="0" w:space="0" w:color="auto"/>
            <w:left w:val="none" w:sz="0" w:space="0" w:color="auto"/>
            <w:bottom w:val="none" w:sz="0" w:space="0" w:color="auto"/>
            <w:right w:val="none" w:sz="0" w:space="0" w:color="auto"/>
          </w:divBdr>
        </w:div>
        <w:div w:id="399449780">
          <w:marLeft w:val="0"/>
          <w:marRight w:val="0"/>
          <w:marTop w:val="0"/>
          <w:marBottom w:val="0"/>
          <w:divBdr>
            <w:top w:val="none" w:sz="0" w:space="0" w:color="auto"/>
            <w:left w:val="none" w:sz="0" w:space="0" w:color="auto"/>
            <w:bottom w:val="none" w:sz="0" w:space="0" w:color="auto"/>
            <w:right w:val="none" w:sz="0" w:space="0" w:color="auto"/>
          </w:divBdr>
        </w:div>
      </w:divsChild>
    </w:div>
    <w:div w:id="74016293">
      <w:bodyDiv w:val="1"/>
      <w:marLeft w:val="0"/>
      <w:marRight w:val="0"/>
      <w:marTop w:val="0"/>
      <w:marBottom w:val="0"/>
      <w:divBdr>
        <w:top w:val="none" w:sz="0" w:space="0" w:color="auto"/>
        <w:left w:val="none" w:sz="0" w:space="0" w:color="auto"/>
        <w:bottom w:val="none" w:sz="0" w:space="0" w:color="auto"/>
        <w:right w:val="none" w:sz="0" w:space="0" w:color="auto"/>
      </w:divBdr>
    </w:div>
    <w:div w:id="74129588">
      <w:bodyDiv w:val="1"/>
      <w:marLeft w:val="0"/>
      <w:marRight w:val="0"/>
      <w:marTop w:val="0"/>
      <w:marBottom w:val="0"/>
      <w:divBdr>
        <w:top w:val="none" w:sz="0" w:space="0" w:color="auto"/>
        <w:left w:val="none" w:sz="0" w:space="0" w:color="auto"/>
        <w:bottom w:val="none" w:sz="0" w:space="0" w:color="auto"/>
        <w:right w:val="none" w:sz="0" w:space="0" w:color="auto"/>
      </w:divBdr>
      <w:divsChild>
        <w:div w:id="71127881">
          <w:marLeft w:val="0"/>
          <w:marRight w:val="0"/>
          <w:marTop w:val="0"/>
          <w:marBottom w:val="0"/>
          <w:divBdr>
            <w:top w:val="none" w:sz="0" w:space="0" w:color="auto"/>
            <w:left w:val="none" w:sz="0" w:space="0" w:color="auto"/>
            <w:bottom w:val="none" w:sz="0" w:space="0" w:color="auto"/>
            <w:right w:val="none" w:sz="0" w:space="0" w:color="auto"/>
          </w:divBdr>
        </w:div>
        <w:div w:id="85924900">
          <w:marLeft w:val="0"/>
          <w:marRight w:val="0"/>
          <w:marTop w:val="0"/>
          <w:marBottom w:val="0"/>
          <w:divBdr>
            <w:top w:val="none" w:sz="0" w:space="0" w:color="auto"/>
            <w:left w:val="none" w:sz="0" w:space="0" w:color="auto"/>
            <w:bottom w:val="none" w:sz="0" w:space="0" w:color="auto"/>
            <w:right w:val="none" w:sz="0" w:space="0" w:color="auto"/>
          </w:divBdr>
        </w:div>
        <w:div w:id="147943309">
          <w:marLeft w:val="0"/>
          <w:marRight w:val="0"/>
          <w:marTop w:val="0"/>
          <w:marBottom w:val="0"/>
          <w:divBdr>
            <w:top w:val="none" w:sz="0" w:space="0" w:color="auto"/>
            <w:left w:val="none" w:sz="0" w:space="0" w:color="auto"/>
            <w:bottom w:val="none" w:sz="0" w:space="0" w:color="auto"/>
            <w:right w:val="none" w:sz="0" w:space="0" w:color="auto"/>
          </w:divBdr>
        </w:div>
        <w:div w:id="281958203">
          <w:marLeft w:val="0"/>
          <w:marRight w:val="0"/>
          <w:marTop w:val="0"/>
          <w:marBottom w:val="0"/>
          <w:divBdr>
            <w:top w:val="none" w:sz="0" w:space="0" w:color="auto"/>
            <w:left w:val="none" w:sz="0" w:space="0" w:color="auto"/>
            <w:bottom w:val="none" w:sz="0" w:space="0" w:color="auto"/>
            <w:right w:val="none" w:sz="0" w:space="0" w:color="auto"/>
          </w:divBdr>
        </w:div>
      </w:divsChild>
    </w:div>
    <w:div w:id="74284187">
      <w:bodyDiv w:val="1"/>
      <w:marLeft w:val="0"/>
      <w:marRight w:val="0"/>
      <w:marTop w:val="0"/>
      <w:marBottom w:val="0"/>
      <w:divBdr>
        <w:top w:val="none" w:sz="0" w:space="0" w:color="auto"/>
        <w:left w:val="none" w:sz="0" w:space="0" w:color="auto"/>
        <w:bottom w:val="none" w:sz="0" w:space="0" w:color="auto"/>
        <w:right w:val="none" w:sz="0" w:space="0" w:color="auto"/>
      </w:divBdr>
      <w:divsChild>
        <w:div w:id="946155221">
          <w:marLeft w:val="0"/>
          <w:marRight w:val="0"/>
          <w:marTop w:val="0"/>
          <w:marBottom w:val="0"/>
          <w:divBdr>
            <w:top w:val="none" w:sz="0" w:space="0" w:color="auto"/>
            <w:left w:val="none" w:sz="0" w:space="0" w:color="auto"/>
            <w:bottom w:val="none" w:sz="0" w:space="0" w:color="auto"/>
            <w:right w:val="none" w:sz="0" w:space="0" w:color="auto"/>
          </w:divBdr>
        </w:div>
        <w:div w:id="878586280">
          <w:marLeft w:val="0"/>
          <w:marRight w:val="0"/>
          <w:marTop w:val="0"/>
          <w:marBottom w:val="0"/>
          <w:divBdr>
            <w:top w:val="none" w:sz="0" w:space="0" w:color="auto"/>
            <w:left w:val="none" w:sz="0" w:space="0" w:color="auto"/>
            <w:bottom w:val="none" w:sz="0" w:space="0" w:color="auto"/>
            <w:right w:val="none" w:sz="0" w:space="0" w:color="auto"/>
          </w:divBdr>
          <w:divsChild>
            <w:div w:id="763889886">
              <w:marLeft w:val="0"/>
              <w:marRight w:val="0"/>
              <w:marTop w:val="0"/>
              <w:marBottom w:val="0"/>
              <w:divBdr>
                <w:top w:val="none" w:sz="0" w:space="0" w:color="auto"/>
                <w:left w:val="none" w:sz="0" w:space="0" w:color="auto"/>
                <w:bottom w:val="none" w:sz="0" w:space="0" w:color="auto"/>
                <w:right w:val="none" w:sz="0" w:space="0" w:color="auto"/>
              </w:divBdr>
            </w:div>
          </w:divsChild>
        </w:div>
        <w:div w:id="526796392">
          <w:marLeft w:val="0"/>
          <w:marRight w:val="0"/>
          <w:marTop w:val="0"/>
          <w:marBottom w:val="0"/>
          <w:divBdr>
            <w:top w:val="none" w:sz="0" w:space="0" w:color="auto"/>
            <w:left w:val="none" w:sz="0" w:space="0" w:color="auto"/>
            <w:bottom w:val="none" w:sz="0" w:space="0" w:color="auto"/>
            <w:right w:val="none" w:sz="0" w:space="0" w:color="auto"/>
          </w:divBdr>
        </w:div>
        <w:div w:id="87624528">
          <w:marLeft w:val="0"/>
          <w:marRight w:val="0"/>
          <w:marTop w:val="0"/>
          <w:marBottom w:val="0"/>
          <w:divBdr>
            <w:top w:val="none" w:sz="0" w:space="0" w:color="auto"/>
            <w:left w:val="none" w:sz="0" w:space="0" w:color="auto"/>
            <w:bottom w:val="none" w:sz="0" w:space="0" w:color="auto"/>
            <w:right w:val="none" w:sz="0" w:space="0" w:color="auto"/>
          </w:divBdr>
          <w:divsChild>
            <w:div w:id="592082886">
              <w:marLeft w:val="0"/>
              <w:marRight w:val="0"/>
              <w:marTop w:val="0"/>
              <w:marBottom w:val="0"/>
              <w:divBdr>
                <w:top w:val="none" w:sz="0" w:space="0" w:color="auto"/>
                <w:left w:val="none" w:sz="0" w:space="0" w:color="auto"/>
                <w:bottom w:val="none" w:sz="0" w:space="0" w:color="auto"/>
                <w:right w:val="none" w:sz="0" w:space="0" w:color="auto"/>
              </w:divBdr>
            </w:div>
          </w:divsChild>
        </w:div>
        <w:div w:id="2124837454">
          <w:marLeft w:val="0"/>
          <w:marRight w:val="0"/>
          <w:marTop w:val="0"/>
          <w:marBottom w:val="0"/>
          <w:divBdr>
            <w:top w:val="none" w:sz="0" w:space="0" w:color="auto"/>
            <w:left w:val="none" w:sz="0" w:space="0" w:color="auto"/>
            <w:bottom w:val="none" w:sz="0" w:space="0" w:color="auto"/>
            <w:right w:val="none" w:sz="0" w:space="0" w:color="auto"/>
          </w:divBdr>
        </w:div>
        <w:div w:id="153644677">
          <w:marLeft w:val="0"/>
          <w:marRight w:val="0"/>
          <w:marTop w:val="0"/>
          <w:marBottom w:val="0"/>
          <w:divBdr>
            <w:top w:val="none" w:sz="0" w:space="0" w:color="auto"/>
            <w:left w:val="none" w:sz="0" w:space="0" w:color="auto"/>
            <w:bottom w:val="none" w:sz="0" w:space="0" w:color="auto"/>
            <w:right w:val="none" w:sz="0" w:space="0" w:color="auto"/>
          </w:divBdr>
          <w:divsChild>
            <w:div w:id="1342396019">
              <w:marLeft w:val="0"/>
              <w:marRight w:val="0"/>
              <w:marTop w:val="0"/>
              <w:marBottom w:val="0"/>
              <w:divBdr>
                <w:top w:val="none" w:sz="0" w:space="0" w:color="auto"/>
                <w:left w:val="none" w:sz="0" w:space="0" w:color="auto"/>
                <w:bottom w:val="none" w:sz="0" w:space="0" w:color="auto"/>
                <w:right w:val="none" w:sz="0" w:space="0" w:color="auto"/>
              </w:divBdr>
            </w:div>
          </w:divsChild>
        </w:div>
        <w:div w:id="179123493">
          <w:marLeft w:val="0"/>
          <w:marRight w:val="0"/>
          <w:marTop w:val="0"/>
          <w:marBottom w:val="0"/>
          <w:divBdr>
            <w:top w:val="none" w:sz="0" w:space="0" w:color="auto"/>
            <w:left w:val="none" w:sz="0" w:space="0" w:color="auto"/>
            <w:bottom w:val="none" w:sz="0" w:space="0" w:color="auto"/>
            <w:right w:val="none" w:sz="0" w:space="0" w:color="auto"/>
          </w:divBdr>
        </w:div>
        <w:div w:id="138352707">
          <w:marLeft w:val="0"/>
          <w:marRight w:val="0"/>
          <w:marTop w:val="0"/>
          <w:marBottom w:val="0"/>
          <w:divBdr>
            <w:top w:val="none" w:sz="0" w:space="0" w:color="auto"/>
            <w:left w:val="none" w:sz="0" w:space="0" w:color="auto"/>
            <w:bottom w:val="none" w:sz="0" w:space="0" w:color="auto"/>
            <w:right w:val="none" w:sz="0" w:space="0" w:color="auto"/>
          </w:divBdr>
          <w:divsChild>
            <w:div w:id="1881355091">
              <w:marLeft w:val="0"/>
              <w:marRight w:val="0"/>
              <w:marTop w:val="0"/>
              <w:marBottom w:val="0"/>
              <w:divBdr>
                <w:top w:val="none" w:sz="0" w:space="0" w:color="auto"/>
                <w:left w:val="none" w:sz="0" w:space="0" w:color="auto"/>
                <w:bottom w:val="none" w:sz="0" w:space="0" w:color="auto"/>
                <w:right w:val="none" w:sz="0" w:space="0" w:color="auto"/>
              </w:divBdr>
            </w:div>
          </w:divsChild>
        </w:div>
        <w:div w:id="1432118497">
          <w:marLeft w:val="0"/>
          <w:marRight w:val="0"/>
          <w:marTop w:val="0"/>
          <w:marBottom w:val="0"/>
          <w:divBdr>
            <w:top w:val="none" w:sz="0" w:space="0" w:color="auto"/>
            <w:left w:val="none" w:sz="0" w:space="0" w:color="auto"/>
            <w:bottom w:val="none" w:sz="0" w:space="0" w:color="auto"/>
            <w:right w:val="none" w:sz="0" w:space="0" w:color="auto"/>
          </w:divBdr>
        </w:div>
        <w:div w:id="523976429">
          <w:marLeft w:val="0"/>
          <w:marRight w:val="0"/>
          <w:marTop w:val="0"/>
          <w:marBottom w:val="0"/>
          <w:divBdr>
            <w:top w:val="none" w:sz="0" w:space="0" w:color="auto"/>
            <w:left w:val="none" w:sz="0" w:space="0" w:color="auto"/>
            <w:bottom w:val="none" w:sz="0" w:space="0" w:color="auto"/>
            <w:right w:val="none" w:sz="0" w:space="0" w:color="auto"/>
          </w:divBdr>
          <w:divsChild>
            <w:div w:id="551844119">
              <w:marLeft w:val="0"/>
              <w:marRight w:val="0"/>
              <w:marTop w:val="0"/>
              <w:marBottom w:val="0"/>
              <w:divBdr>
                <w:top w:val="none" w:sz="0" w:space="0" w:color="auto"/>
                <w:left w:val="none" w:sz="0" w:space="0" w:color="auto"/>
                <w:bottom w:val="none" w:sz="0" w:space="0" w:color="auto"/>
                <w:right w:val="none" w:sz="0" w:space="0" w:color="auto"/>
              </w:divBdr>
            </w:div>
          </w:divsChild>
        </w:div>
        <w:div w:id="345865754">
          <w:marLeft w:val="0"/>
          <w:marRight w:val="0"/>
          <w:marTop w:val="0"/>
          <w:marBottom w:val="0"/>
          <w:divBdr>
            <w:top w:val="none" w:sz="0" w:space="0" w:color="auto"/>
            <w:left w:val="none" w:sz="0" w:space="0" w:color="auto"/>
            <w:bottom w:val="none" w:sz="0" w:space="0" w:color="auto"/>
            <w:right w:val="none" w:sz="0" w:space="0" w:color="auto"/>
          </w:divBdr>
        </w:div>
        <w:div w:id="71314275">
          <w:marLeft w:val="0"/>
          <w:marRight w:val="0"/>
          <w:marTop w:val="0"/>
          <w:marBottom w:val="0"/>
          <w:divBdr>
            <w:top w:val="none" w:sz="0" w:space="0" w:color="auto"/>
            <w:left w:val="none" w:sz="0" w:space="0" w:color="auto"/>
            <w:bottom w:val="none" w:sz="0" w:space="0" w:color="auto"/>
            <w:right w:val="none" w:sz="0" w:space="0" w:color="auto"/>
          </w:divBdr>
          <w:divsChild>
            <w:div w:id="1372849169">
              <w:marLeft w:val="0"/>
              <w:marRight w:val="0"/>
              <w:marTop w:val="0"/>
              <w:marBottom w:val="0"/>
              <w:divBdr>
                <w:top w:val="none" w:sz="0" w:space="0" w:color="auto"/>
                <w:left w:val="none" w:sz="0" w:space="0" w:color="auto"/>
                <w:bottom w:val="none" w:sz="0" w:space="0" w:color="auto"/>
                <w:right w:val="none" w:sz="0" w:space="0" w:color="auto"/>
              </w:divBdr>
            </w:div>
          </w:divsChild>
        </w:div>
        <w:div w:id="148643581">
          <w:marLeft w:val="0"/>
          <w:marRight w:val="0"/>
          <w:marTop w:val="0"/>
          <w:marBottom w:val="0"/>
          <w:divBdr>
            <w:top w:val="none" w:sz="0" w:space="0" w:color="auto"/>
            <w:left w:val="none" w:sz="0" w:space="0" w:color="auto"/>
            <w:bottom w:val="none" w:sz="0" w:space="0" w:color="auto"/>
            <w:right w:val="none" w:sz="0" w:space="0" w:color="auto"/>
          </w:divBdr>
        </w:div>
        <w:div w:id="1658730992">
          <w:marLeft w:val="0"/>
          <w:marRight w:val="0"/>
          <w:marTop w:val="0"/>
          <w:marBottom w:val="0"/>
          <w:divBdr>
            <w:top w:val="none" w:sz="0" w:space="0" w:color="auto"/>
            <w:left w:val="none" w:sz="0" w:space="0" w:color="auto"/>
            <w:bottom w:val="none" w:sz="0" w:space="0" w:color="auto"/>
            <w:right w:val="none" w:sz="0" w:space="0" w:color="auto"/>
          </w:divBdr>
          <w:divsChild>
            <w:div w:id="1724252189">
              <w:marLeft w:val="0"/>
              <w:marRight w:val="0"/>
              <w:marTop w:val="0"/>
              <w:marBottom w:val="0"/>
              <w:divBdr>
                <w:top w:val="none" w:sz="0" w:space="0" w:color="auto"/>
                <w:left w:val="none" w:sz="0" w:space="0" w:color="auto"/>
                <w:bottom w:val="none" w:sz="0" w:space="0" w:color="auto"/>
                <w:right w:val="none" w:sz="0" w:space="0" w:color="auto"/>
              </w:divBdr>
            </w:div>
          </w:divsChild>
        </w:div>
        <w:div w:id="1386371972">
          <w:marLeft w:val="0"/>
          <w:marRight w:val="0"/>
          <w:marTop w:val="300"/>
          <w:marBottom w:val="0"/>
          <w:divBdr>
            <w:top w:val="none" w:sz="0" w:space="0" w:color="auto"/>
            <w:left w:val="none" w:sz="0" w:space="0" w:color="auto"/>
            <w:bottom w:val="none" w:sz="0" w:space="0" w:color="auto"/>
            <w:right w:val="none" w:sz="0" w:space="0" w:color="auto"/>
          </w:divBdr>
          <w:divsChild>
            <w:div w:id="1590581283">
              <w:marLeft w:val="0"/>
              <w:marRight w:val="0"/>
              <w:marTop w:val="0"/>
              <w:marBottom w:val="0"/>
              <w:divBdr>
                <w:top w:val="none" w:sz="0" w:space="0" w:color="auto"/>
                <w:left w:val="none" w:sz="0" w:space="0" w:color="auto"/>
                <w:bottom w:val="none" w:sz="0" w:space="0" w:color="auto"/>
                <w:right w:val="none" w:sz="0" w:space="0" w:color="auto"/>
              </w:divBdr>
              <w:divsChild>
                <w:div w:id="1425304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1014523">
          <w:marLeft w:val="0"/>
          <w:marRight w:val="0"/>
          <w:marTop w:val="300"/>
          <w:marBottom w:val="0"/>
          <w:divBdr>
            <w:top w:val="none" w:sz="0" w:space="0" w:color="auto"/>
            <w:left w:val="none" w:sz="0" w:space="0" w:color="auto"/>
            <w:bottom w:val="none" w:sz="0" w:space="0" w:color="auto"/>
            <w:right w:val="none" w:sz="0" w:space="0" w:color="auto"/>
          </w:divBdr>
          <w:divsChild>
            <w:div w:id="2018464623">
              <w:marLeft w:val="0"/>
              <w:marRight w:val="0"/>
              <w:marTop w:val="0"/>
              <w:marBottom w:val="0"/>
              <w:divBdr>
                <w:top w:val="none" w:sz="0" w:space="0" w:color="auto"/>
                <w:left w:val="none" w:sz="0" w:space="0" w:color="auto"/>
                <w:bottom w:val="none" w:sz="0" w:space="0" w:color="auto"/>
                <w:right w:val="none" w:sz="0" w:space="0" w:color="auto"/>
              </w:divBdr>
              <w:divsChild>
                <w:div w:id="1864202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9894974">
          <w:marLeft w:val="0"/>
          <w:marRight w:val="0"/>
          <w:marTop w:val="300"/>
          <w:marBottom w:val="0"/>
          <w:divBdr>
            <w:top w:val="none" w:sz="0" w:space="0" w:color="auto"/>
            <w:left w:val="none" w:sz="0" w:space="0" w:color="auto"/>
            <w:bottom w:val="none" w:sz="0" w:space="0" w:color="auto"/>
            <w:right w:val="none" w:sz="0" w:space="0" w:color="auto"/>
          </w:divBdr>
          <w:divsChild>
            <w:div w:id="885801782">
              <w:marLeft w:val="0"/>
              <w:marRight w:val="0"/>
              <w:marTop w:val="0"/>
              <w:marBottom w:val="0"/>
              <w:divBdr>
                <w:top w:val="none" w:sz="0" w:space="0" w:color="auto"/>
                <w:left w:val="none" w:sz="0" w:space="0" w:color="auto"/>
                <w:bottom w:val="none" w:sz="0" w:space="0" w:color="auto"/>
                <w:right w:val="none" w:sz="0" w:space="0" w:color="auto"/>
              </w:divBdr>
              <w:divsChild>
                <w:div w:id="46540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404023">
          <w:marLeft w:val="0"/>
          <w:marRight w:val="0"/>
          <w:marTop w:val="300"/>
          <w:marBottom w:val="0"/>
          <w:divBdr>
            <w:top w:val="none" w:sz="0" w:space="0" w:color="auto"/>
            <w:left w:val="none" w:sz="0" w:space="0" w:color="auto"/>
            <w:bottom w:val="none" w:sz="0" w:space="0" w:color="auto"/>
            <w:right w:val="none" w:sz="0" w:space="0" w:color="auto"/>
          </w:divBdr>
          <w:divsChild>
            <w:div w:id="3095346">
              <w:marLeft w:val="0"/>
              <w:marRight w:val="0"/>
              <w:marTop w:val="0"/>
              <w:marBottom w:val="0"/>
              <w:divBdr>
                <w:top w:val="none" w:sz="0" w:space="0" w:color="auto"/>
                <w:left w:val="none" w:sz="0" w:space="0" w:color="auto"/>
                <w:bottom w:val="none" w:sz="0" w:space="0" w:color="auto"/>
                <w:right w:val="none" w:sz="0" w:space="0" w:color="auto"/>
              </w:divBdr>
              <w:divsChild>
                <w:div w:id="1388266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7340">
      <w:bodyDiv w:val="1"/>
      <w:marLeft w:val="0"/>
      <w:marRight w:val="0"/>
      <w:marTop w:val="0"/>
      <w:marBottom w:val="0"/>
      <w:divBdr>
        <w:top w:val="none" w:sz="0" w:space="0" w:color="auto"/>
        <w:left w:val="none" w:sz="0" w:space="0" w:color="auto"/>
        <w:bottom w:val="none" w:sz="0" w:space="0" w:color="auto"/>
        <w:right w:val="none" w:sz="0" w:space="0" w:color="auto"/>
      </w:divBdr>
      <w:divsChild>
        <w:div w:id="161048057">
          <w:marLeft w:val="0"/>
          <w:marRight w:val="0"/>
          <w:marTop w:val="0"/>
          <w:marBottom w:val="0"/>
          <w:divBdr>
            <w:top w:val="none" w:sz="0" w:space="0" w:color="auto"/>
            <w:left w:val="none" w:sz="0" w:space="0" w:color="auto"/>
            <w:bottom w:val="none" w:sz="0" w:space="0" w:color="auto"/>
            <w:right w:val="none" w:sz="0" w:space="0" w:color="auto"/>
          </w:divBdr>
        </w:div>
      </w:divsChild>
    </w:div>
    <w:div w:id="76293546">
      <w:bodyDiv w:val="1"/>
      <w:marLeft w:val="0"/>
      <w:marRight w:val="0"/>
      <w:marTop w:val="0"/>
      <w:marBottom w:val="0"/>
      <w:divBdr>
        <w:top w:val="none" w:sz="0" w:space="0" w:color="auto"/>
        <w:left w:val="none" w:sz="0" w:space="0" w:color="auto"/>
        <w:bottom w:val="none" w:sz="0" w:space="0" w:color="auto"/>
        <w:right w:val="none" w:sz="0" w:space="0" w:color="auto"/>
      </w:divBdr>
      <w:divsChild>
        <w:div w:id="10421369">
          <w:marLeft w:val="0"/>
          <w:marRight w:val="0"/>
          <w:marTop w:val="0"/>
          <w:marBottom w:val="0"/>
          <w:divBdr>
            <w:top w:val="none" w:sz="0" w:space="0" w:color="auto"/>
            <w:left w:val="none" w:sz="0" w:space="0" w:color="auto"/>
            <w:bottom w:val="none" w:sz="0" w:space="0" w:color="auto"/>
            <w:right w:val="none" w:sz="0" w:space="0" w:color="auto"/>
          </w:divBdr>
        </w:div>
        <w:div w:id="44261283">
          <w:marLeft w:val="0"/>
          <w:marRight w:val="0"/>
          <w:marTop w:val="0"/>
          <w:marBottom w:val="0"/>
          <w:divBdr>
            <w:top w:val="none" w:sz="0" w:space="0" w:color="auto"/>
            <w:left w:val="none" w:sz="0" w:space="0" w:color="auto"/>
            <w:bottom w:val="none" w:sz="0" w:space="0" w:color="auto"/>
            <w:right w:val="none" w:sz="0" w:space="0" w:color="auto"/>
          </w:divBdr>
        </w:div>
        <w:div w:id="263467573">
          <w:marLeft w:val="0"/>
          <w:marRight w:val="0"/>
          <w:marTop w:val="300"/>
          <w:marBottom w:val="0"/>
          <w:divBdr>
            <w:top w:val="none" w:sz="0" w:space="0" w:color="auto"/>
            <w:left w:val="none" w:sz="0" w:space="0" w:color="auto"/>
            <w:bottom w:val="none" w:sz="0" w:space="0" w:color="auto"/>
            <w:right w:val="none" w:sz="0" w:space="0" w:color="auto"/>
          </w:divBdr>
        </w:div>
        <w:div w:id="360742513">
          <w:marLeft w:val="0"/>
          <w:marRight w:val="0"/>
          <w:marTop w:val="0"/>
          <w:marBottom w:val="0"/>
          <w:divBdr>
            <w:top w:val="none" w:sz="0" w:space="0" w:color="auto"/>
            <w:left w:val="none" w:sz="0" w:space="0" w:color="auto"/>
            <w:bottom w:val="none" w:sz="0" w:space="0" w:color="auto"/>
            <w:right w:val="none" w:sz="0" w:space="0" w:color="auto"/>
          </w:divBdr>
        </w:div>
      </w:divsChild>
    </w:div>
    <w:div w:id="76370678">
      <w:bodyDiv w:val="1"/>
      <w:marLeft w:val="0"/>
      <w:marRight w:val="0"/>
      <w:marTop w:val="0"/>
      <w:marBottom w:val="0"/>
      <w:divBdr>
        <w:top w:val="none" w:sz="0" w:space="0" w:color="auto"/>
        <w:left w:val="none" w:sz="0" w:space="0" w:color="auto"/>
        <w:bottom w:val="none" w:sz="0" w:space="0" w:color="auto"/>
        <w:right w:val="none" w:sz="0" w:space="0" w:color="auto"/>
      </w:divBdr>
      <w:divsChild>
        <w:div w:id="10836522">
          <w:marLeft w:val="0"/>
          <w:marRight w:val="0"/>
          <w:marTop w:val="0"/>
          <w:marBottom w:val="0"/>
          <w:divBdr>
            <w:top w:val="none" w:sz="0" w:space="0" w:color="auto"/>
            <w:left w:val="none" w:sz="0" w:space="0" w:color="auto"/>
            <w:bottom w:val="none" w:sz="0" w:space="0" w:color="auto"/>
            <w:right w:val="none" w:sz="0" w:space="0" w:color="auto"/>
          </w:divBdr>
        </w:div>
        <w:div w:id="283073882">
          <w:marLeft w:val="0"/>
          <w:marRight w:val="0"/>
          <w:marTop w:val="0"/>
          <w:marBottom w:val="0"/>
          <w:divBdr>
            <w:top w:val="none" w:sz="0" w:space="0" w:color="auto"/>
            <w:left w:val="none" w:sz="0" w:space="0" w:color="auto"/>
            <w:bottom w:val="none" w:sz="0" w:space="0" w:color="auto"/>
            <w:right w:val="none" w:sz="0" w:space="0" w:color="auto"/>
          </w:divBdr>
        </w:div>
        <w:div w:id="408962873">
          <w:marLeft w:val="0"/>
          <w:marRight w:val="0"/>
          <w:marTop w:val="0"/>
          <w:marBottom w:val="0"/>
          <w:divBdr>
            <w:top w:val="none" w:sz="0" w:space="0" w:color="auto"/>
            <w:left w:val="none" w:sz="0" w:space="0" w:color="auto"/>
            <w:bottom w:val="none" w:sz="0" w:space="0" w:color="auto"/>
            <w:right w:val="none" w:sz="0" w:space="0" w:color="auto"/>
          </w:divBdr>
        </w:div>
      </w:divsChild>
    </w:div>
    <w:div w:id="76443716">
      <w:bodyDiv w:val="1"/>
      <w:marLeft w:val="0"/>
      <w:marRight w:val="0"/>
      <w:marTop w:val="0"/>
      <w:marBottom w:val="0"/>
      <w:divBdr>
        <w:top w:val="none" w:sz="0" w:space="0" w:color="auto"/>
        <w:left w:val="none" w:sz="0" w:space="0" w:color="auto"/>
        <w:bottom w:val="none" w:sz="0" w:space="0" w:color="auto"/>
        <w:right w:val="none" w:sz="0" w:space="0" w:color="auto"/>
      </w:divBdr>
      <w:divsChild>
        <w:div w:id="145323417">
          <w:marLeft w:val="0"/>
          <w:marRight w:val="0"/>
          <w:marTop w:val="0"/>
          <w:marBottom w:val="0"/>
          <w:divBdr>
            <w:top w:val="none" w:sz="0" w:space="0" w:color="auto"/>
            <w:left w:val="none" w:sz="0" w:space="0" w:color="auto"/>
            <w:bottom w:val="none" w:sz="0" w:space="0" w:color="auto"/>
            <w:right w:val="none" w:sz="0" w:space="0" w:color="auto"/>
          </w:divBdr>
        </w:div>
        <w:div w:id="166480675">
          <w:marLeft w:val="0"/>
          <w:marRight w:val="0"/>
          <w:marTop w:val="300"/>
          <w:marBottom w:val="0"/>
          <w:divBdr>
            <w:top w:val="none" w:sz="0" w:space="0" w:color="auto"/>
            <w:left w:val="none" w:sz="0" w:space="0" w:color="auto"/>
            <w:bottom w:val="none" w:sz="0" w:space="0" w:color="auto"/>
            <w:right w:val="none" w:sz="0" w:space="0" w:color="auto"/>
          </w:divBdr>
        </w:div>
        <w:div w:id="238752446">
          <w:marLeft w:val="0"/>
          <w:marRight w:val="0"/>
          <w:marTop w:val="0"/>
          <w:marBottom w:val="0"/>
          <w:divBdr>
            <w:top w:val="none" w:sz="0" w:space="0" w:color="auto"/>
            <w:left w:val="none" w:sz="0" w:space="0" w:color="auto"/>
            <w:bottom w:val="none" w:sz="0" w:space="0" w:color="auto"/>
            <w:right w:val="none" w:sz="0" w:space="0" w:color="auto"/>
          </w:divBdr>
        </w:div>
        <w:div w:id="355935821">
          <w:marLeft w:val="0"/>
          <w:marRight w:val="0"/>
          <w:marTop w:val="0"/>
          <w:marBottom w:val="0"/>
          <w:divBdr>
            <w:top w:val="none" w:sz="0" w:space="0" w:color="auto"/>
            <w:left w:val="none" w:sz="0" w:space="0" w:color="auto"/>
            <w:bottom w:val="none" w:sz="0" w:space="0" w:color="auto"/>
            <w:right w:val="none" w:sz="0" w:space="0" w:color="auto"/>
          </w:divBdr>
        </w:div>
      </w:divsChild>
    </w:div>
    <w:div w:id="76682615">
      <w:bodyDiv w:val="1"/>
      <w:marLeft w:val="0"/>
      <w:marRight w:val="0"/>
      <w:marTop w:val="0"/>
      <w:marBottom w:val="0"/>
      <w:divBdr>
        <w:top w:val="none" w:sz="0" w:space="0" w:color="auto"/>
        <w:left w:val="none" w:sz="0" w:space="0" w:color="auto"/>
        <w:bottom w:val="none" w:sz="0" w:space="0" w:color="auto"/>
        <w:right w:val="none" w:sz="0" w:space="0" w:color="auto"/>
      </w:divBdr>
      <w:divsChild>
        <w:div w:id="6712108">
          <w:marLeft w:val="0"/>
          <w:marRight w:val="0"/>
          <w:marTop w:val="300"/>
          <w:marBottom w:val="0"/>
          <w:divBdr>
            <w:top w:val="none" w:sz="0" w:space="0" w:color="auto"/>
            <w:left w:val="none" w:sz="0" w:space="0" w:color="auto"/>
            <w:bottom w:val="none" w:sz="0" w:space="0" w:color="auto"/>
            <w:right w:val="none" w:sz="0" w:space="0" w:color="auto"/>
          </w:divBdr>
          <w:divsChild>
            <w:div w:id="177085128">
              <w:marLeft w:val="0"/>
              <w:marRight w:val="0"/>
              <w:marTop w:val="0"/>
              <w:marBottom w:val="0"/>
              <w:divBdr>
                <w:top w:val="none" w:sz="0" w:space="0" w:color="auto"/>
                <w:left w:val="none" w:sz="0" w:space="0" w:color="auto"/>
                <w:bottom w:val="none" w:sz="0" w:space="0" w:color="auto"/>
                <w:right w:val="none" w:sz="0" w:space="0" w:color="auto"/>
              </w:divBdr>
              <w:divsChild>
                <w:div w:id="40136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4565">
          <w:marLeft w:val="0"/>
          <w:marRight w:val="0"/>
          <w:marTop w:val="0"/>
          <w:marBottom w:val="0"/>
          <w:divBdr>
            <w:top w:val="none" w:sz="0" w:space="0" w:color="auto"/>
            <w:left w:val="none" w:sz="0" w:space="0" w:color="auto"/>
            <w:bottom w:val="none" w:sz="0" w:space="0" w:color="auto"/>
            <w:right w:val="none" w:sz="0" w:space="0" w:color="auto"/>
          </w:divBdr>
        </w:div>
        <w:div w:id="237907977">
          <w:marLeft w:val="0"/>
          <w:marRight w:val="0"/>
          <w:marTop w:val="0"/>
          <w:marBottom w:val="0"/>
          <w:divBdr>
            <w:top w:val="none" w:sz="0" w:space="0" w:color="auto"/>
            <w:left w:val="none" w:sz="0" w:space="0" w:color="auto"/>
            <w:bottom w:val="none" w:sz="0" w:space="0" w:color="auto"/>
            <w:right w:val="none" w:sz="0" w:space="0" w:color="auto"/>
          </w:divBdr>
        </w:div>
      </w:divsChild>
    </w:div>
    <w:div w:id="77295108">
      <w:bodyDiv w:val="1"/>
      <w:marLeft w:val="0"/>
      <w:marRight w:val="0"/>
      <w:marTop w:val="0"/>
      <w:marBottom w:val="0"/>
      <w:divBdr>
        <w:top w:val="none" w:sz="0" w:space="0" w:color="auto"/>
        <w:left w:val="none" w:sz="0" w:space="0" w:color="auto"/>
        <w:bottom w:val="none" w:sz="0" w:space="0" w:color="auto"/>
        <w:right w:val="none" w:sz="0" w:space="0" w:color="auto"/>
      </w:divBdr>
      <w:divsChild>
        <w:div w:id="98306665">
          <w:marLeft w:val="0"/>
          <w:marRight w:val="0"/>
          <w:marTop w:val="0"/>
          <w:marBottom w:val="0"/>
          <w:divBdr>
            <w:top w:val="none" w:sz="0" w:space="0" w:color="auto"/>
            <w:left w:val="none" w:sz="0" w:space="0" w:color="auto"/>
            <w:bottom w:val="none" w:sz="0" w:space="0" w:color="auto"/>
            <w:right w:val="none" w:sz="0" w:space="0" w:color="auto"/>
          </w:divBdr>
        </w:div>
        <w:div w:id="173031362">
          <w:marLeft w:val="0"/>
          <w:marRight w:val="0"/>
          <w:marTop w:val="0"/>
          <w:marBottom w:val="0"/>
          <w:divBdr>
            <w:top w:val="none" w:sz="0" w:space="0" w:color="auto"/>
            <w:left w:val="none" w:sz="0" w:space="0" w:color="auto"/>
            <w:bottom w:val="none" w:sz="0" w:space="0" w:color="auto"/>
            <w:right w:val="none" w:sz="0" w:space="0" w:color="auto"/>
          </w:divBdr>
        </w:div>
        <w:div w:id="317657038">
          <w:marLeft w:val="0"/>
          <w:marRight w:val="0"/>
          <w:marTop w:val="0"/>
          <w:marBottom w:val="0"/>
          <w:divBdr>
            <w:top w:val="none" w:sz="0" w:space="0" w:color="auto"/>
            <w:left w:val="none" w:sz="0" w:space="0" w:color="auto"/>
            <w:bottom w:val="none" w:sz="0" w:space="0" w:color="auto"/>
            <w:right w:val="none" w:sz="0" w:space="0" w:color="auto"/>
          </w:divBdr>
        </w:div>
        <w:div w:id="340668377">
          <w:marLeft w:val="0"/>
          <w:marRight w:val="0"/>
          <w:marTop w:val="0"/>
          <w:marBottom w:val="0"/>
          <w:divBdr>
            <w:top w:val="none" w:sz="0" w:space="0" w:color="auto"/>
            <w:left w:val="none" w:sz="0" w:space="0" w:color="auto"/>
            <w:bottom w:val="none" w:sz="0" w:space="0" w:color="auto"/>
            <w:right w:val="none" w:sz="0" w:space="0" w:color="auto"/>
          </w:divBdr>
        </w:div>
        <w:div w:id="377049100">
          <w:marLeft w:val="0"/>
          <w:marRight w:val="0"/>
          <w:marTop w:val="0"/>
          <w:marBottom w:val="0"/>
          <w:divBdr>
            <w:top w:val="none" w:sz="0" w:space="0" w:color="auto"/>
            <w:left w:val="none" w:sz="0" w:space="0" w:color="auto"/>
            <w:bottom w:val="none" w:sz="0" w:space="0" w:color="auto"/>
            <w:right w:val="none" w:sz="0" w:space="0" w:color="auto"/>
          </w:divBdr>
          <w:divsChild>
            <w:div w:id="364909063">
              <w:marLeft w:val="0"/>
              <w:marRight w:val="0"/>
              <w:marTop w:val="0"/>
              <w:marBottom w:val="0"/>
              <w:divBdr>
                <w:top w:val="none" w:sz="0" w:space="0" w:color="auto"/>
                <w:left w:val="none" w:sz="0" w:space="0" w:color="auto"/>
                <w:bottom w:val="none" w:sz="0" w:space="0" w:color="auto"/>
                <w:right w:val="none" w:sz="0" w:space="0" w:color="auto"/>
              </w:divBdr>
            </w:div>
          </w:divsChild>
        </w:div>
        <w:div w:id="409349426">
          <w:marLeft w:val="0"/>
          <w:marRight w:val="0"/>
          <w:marTop w:val="0"/>
          <w:marBottom w:val="0"/>
          <w:divBdr>
            <w:top w:val="none" w:sz="0" w:space="0" w:color="auto"/>
            <w:left w:val="none" w:sz="0" w:space="0" w:color="auto"/>
            <w:bottom w:val="none" w:sz="0" w:space="0" w:color="auto"/>
            <w:right w:val="none" w:sz="0" w:space="0" w:color="auto"/>
          </w:divBdr>
        </w:div>
      </w:divsChild>
    </w:div>
    <w:div w:id="77677831">
      <w:bodyDiv w:val="1"/>
      <w:marLeft w:val="0"/>
      <w:marRight w:val="0"/>
      <w:marTop w:val="0"/>
      <w:marBottom w:val="0"/>
      <w:divBdr>
        <w:top w:val="none" w:sz="0" w:space="0" w:color="auto"/>
        <w:left w:val="none" w:sz="0" w:space="0" w:color="auto"/>
        <w:bottom w:val="none" w:sz="0" w:space="0" w:color="auto"/>
        <w:right w:val="none" w:sz="0" w:space="0" w:color="auto"/>
      </w:divBdr>
      <w:divsChild>
        <w:div w:id="13698900">
          <w:marLeft w:val="0"/>
          <w:marRight w:val="0"/>
          <w:marTop w:val="0"/>
          <w:marBottom w:val="0"/>
          <w:divBdr>
            <w:top w:val="none" w:sz="0" w:space="0" w:color="auto"/>
            <w:left w:val="none" w:sz="0" w:space="0" w:color="auto"/>
            <w:bottom w:val="none" w:sz="0" w:space="0" w:color="auto"/>
            <w:right w:val="none" w:sz="0" w:space="0" w:color="auto"/>
          </w:divBdr>
        </w:div>
        <w:div w:id="89552627">
          <w:marLeft w:val="0"/>
          <w:marRight w:val="0"/>
          <w:marTop w:val="300"/>
          <w:marBottom w:val="0"/>
          <w:divBdr>
            <w:top w:val="none" w:sz="0" w:space="0" w:color="auto"/>
            <w:left w:val="none" w:sz="0" w:space="0" w:color="auto"/>
            <w:bottom w:val="none" w:sz="0" w:space="0" w:color="auto"/>
            <w:right w:val="none" w:sz="0" w:space="0" w:color="auto"/>
          </w:divBdr>
        </w:div>
        <w:div w:id="128977724">
          <w:marLeft w:val="0"/>
          <w:marRight w:val="0"/>
          <w:marTop w:val="0"/>
          <w:marBottom w:val="0"/>
          <w:divBdr>
            <w:top w:val="none" w:sz="0" w:space="0" w:color="auto"/>
            <w:left w:val="none" w:sz="0" w:space="0" w:color="auto"/>
            <w:bottom w:val="none" w:sz="0" w:space="0" w:color="auto"/>
            <w:right w:val="none" w:sz="0" w:space="0" w:color="auto"/>
          </w:divBdr>
        </w:div>
        <w:div w:id="301927296">
          <w:marLeft w:val="0"/>
          <w:marRight w:val="0"/>
          <w:marTop w:val="300"/>
          <w:marBottom w:val="0"/>
          <w:divBdr>
            <w:top w:val="none" w:sz="0" w:space="0" w:color="auto"/>
            <w:left w:val="none" w:sz="0" w:space="0" w:color="auto"/>
            <w:bottom w:val="none" w:sz="0" w:space="0" w:color="auto"/>
            <w:right w:val="none" w:sz="0" w:space="0" w:color="auto"/>
          </w:divBdr>
        </w:div>
        <w:div w:id="305016762">
          <w:marLeft w:val="0"/>
          <w:marRight w:val="0"/>
          <w:marTop w:val="300"/>
          <w:marBottom w:val="0"/>
          <w:divBdr>
            <w:top w:val="none" w:sz="0" w:space="0" w:color="auto"/>
            <w:left w:val="none" w:sz="0" w:space="0" w:color="auto"/>
            <w:bottom w:val="none" w:sz="0" w:space="0" w:color="auto"/>
            <w:right w:val="none" w:sz="0" w:space="0" w:color="auto"/>
          </w:divBdr>
        </w:div>
      </w:divsChild>
    </w:div>
    <w:div w:id="77756258">
      <w:bodyDiv w:val="1"/>
      <w:marLeft w:val="0"/>
      <w:marRight w:val="0"/>
      <w:marTop w:val="0"/>
      <w:marBottom w:val="0"/>
      <w:divBdr>
        <w:top w:val="none" w:sz="0" w:space="0" w:color="auto"/>
        <w:left w:val="none" w:sz="0" w:space="0" w:color="auto"/>
        <w:bottom w:val="none" w:sz="0" w:space="0" w:color="auto"/>
        <w:right w:val="none" w:sz="0" w:space="0" w:color="auto"/>
      </w:divBdr>
    </w:div>
    <w:div w:id="77793098">
      <w:bodyDiv w:val="1"/>
      <w:marLeft w:val="0"/>
      <w:marRight w:val="0"/>
      <w:marTop w:val="0"/>
      <w:marBottom w:val="0"/>
      <w:divBdr>
        <w:top w:val="none" w:sz="0" w:space="0" w:color="auto"/>
        <w:left w:val="none" w:sz="0" w:space="0" w:color="auto"/>
        <w:bottom w:val="none" w:sz="0" w:space="0" w:color="auto"/>
        <w:right w:val="none" w:sz="0" w:space="0" w:color="auto"/>
      </w:divBdr>
      <w:divsChild>
        <w:div w:id="5594471">
          <w:marLeft w:val="0"/>
          <w:marRight w:val="0"/>
          <w:marTop w:val="300"/>
          <w:marBottom w:val="0"/>
          <w:divBdr>
            <w:top w:val="none" w:sz="0" w:space="0" w:color="auto"/>
            <w:left w:val="none" w:sz="0" w:space="0" w:color="auto"/>
            <w:bottom w:val="none" w:sz="0" w:space="0" w:color="auto"/>
            <w:right w:val="none" w:sz="0" w:space="0" w:color="auto"/>
          </w:divBdr>
        </w:div>
        <w:div w:id="391196722">
          <w:marLeft w:val="0"/>
          <w:marRight w:val="0"/>
          <w:marTop w:val="0"/>
          <w:marBottom w:val="0"/>
          <w:divBdr>
            <w:top w:val="none" w:sz="0" w:space="0" w:color="auto"/>
            <w:left w:val="none" w:sz="0" w:space="0" w:color="auto"/>
            <w:bottom w:val="none" w:sz="0" w:space="0" w:color="auto"/>
            <w:right w:val="none" w:sz="0" w:space="0" w:color="auto"/>
          </w:divBdr>
        </w:div>
        <w:div w:id="402261604">
          <w:marLeft w:val="0"/>
          <w:marRight w:val="0"/>
          <w:marTop w:val="0"/>
          <w:marBottom w:val="0"/>
          <w:divBdr>
            <w:top w:val="none" w:sz="0" w:space="0" w:color="auto"/>
            <w:left w:val="none" w:sz="0" w:space="0" w:color="auto"/>
            <w:bottom w:val="none" w:sz="0" w:space="0" w:color="auto"/>
            <w:right w:val="none" w:sz="0" w:space="0" w:color="auto"/>
          </w:divBdr>
        </w:div>
      </w:divsChild>
    </w:div>
    <w:div w:id="78066300">
      <w:bodyDiv w:val="1"/>
      <w:marLeft w:val="0"/>
      <w:marRight w:val="0"/>
      <w:marTop w:val="0"/>
      <w:marBottom w:val="0"/>
      <w:divBdr>
        <w:top w:val="none" w:sz="0" w:space="0" w:color="auto"/>
        <w:left w:val="none" w:sz="0" w:space="0" w:color="auto"/>
        <w:bottom w:val="none" w:sz="0" w:space="0" w:color="auto"/>
        <w:right w:val="none" w:sz="0" w:space="0" w:color="auto"/>
      </w:divBdr>
      <w:divsChild>
        <w:div w:id="138615146">
          <w:marLeft w:val="0"/>
          <w:marRight w:val="0"/>
          <w:marTop w:val="300"/>
          <w:marBottom w:val="0"/>
          <w:divBdr>
            <w:top w:val="none" w:sz="0" w:space="0" w:color="auto"/>
            <w:left w:val="none" w:sz="0" w:space="0" w:color="auto"/>
            <w:bottom w:val="none" w:sz="0" w:space="0" w:color="auto"/>
            <w:right w:val="none" w:sz="0" w:space="0" w:color="auto"/>
          </w:divBdr>
        </w:div>
        <w:div w:id="209003241">
          <w:marLeft w:val="0"/>
          <w:marRight w:val="0"/>
          <w:marTop w:val="0"/>
          <w:marBottom w:val="0"/>
          <w:divBdr>
            <w:top w:val="none" w:sz="0" w:space="0" w:color="auto"/>
            <w:left w:val="none" w:sz="0" w:space="0" w:color="auto"/>
            <w:bottom w:val="none" w:sz="0" w:space="0" w:color="auto"/>
            <w:right w:val="none" w:sz="0" w:space="0" w:color="auto"/>
          </w:divBdr>
        </w:div>
        <w:div w:id="286475272">
          <w:marLeft w:val="0"/>
          <w:marRight w:val="0"/>
          <w:marTop w:val="0"/>
          <w:marBottom w:val="0"/>
          <w:divBdr>
            <w:top w:val="none" w:sz="0" w:space="0" w:color="auto"/>
            <w:left w:val="none" w:sz="0" w:space="0" w:color="auto"/>
            <w:bottom w:val="none" w:sz="0" w:space="0" w:color="auto"/>
            <w:right w:val="none" w:sz="0" w:space="0" w:color="auto"/>
          </w:divBdr>
        </w:div>
        <w:div w:id="412050672">
          <w:marLeft w:val="0"/>
          <w:marRight w:val="0"/>
          <w:marTop w:val="0"/>
          <w:marBottom w:val="0"/>
          <w:divBdr>
            <w:top w:val="none" w:sz="0" w:space="0" w:color="auto"/>
            <w:left w:val="none" w:sz="0" w:space="0" w:color="auto"/>
            <w:bottom w:val="none" w:sz="0" w:space="0" w:color="auto"/>
            <w:right w:val="none" w:sz="0" w:space="0" w:color="auto"/>
          </w:divBdr>
        </w:div>
      </w:divsChild>
    </w:div>
    <w:div w:id="78331249">
      <w:bodyDiv w:val="1"/>
      <w:marLeft w:val="0"/>
      <w:marRight w:val="0"/>
      <w:marTop w:val="0"/>
      <w:marBottom w:val="0"/>
      <w:divBdr>
        <w:top w:val="none" w:sz="0" w:space="0" w:color="auto"/>
        <w:left w:val="none" w:sz="0" w:space="0" w:color="auto"/>
        <w:bottom w:val="none" w:sz="0" w:space="0" w:color="auto"/>
        <w:right w:val="none" w:sz="0" w:space="0" w:color="auto"/>
      </w:divBdr>
      <w:divsChild>
        <w:div w:id="2708906">
          <w:marLeft w:val="0"/>
          <w:marRight w:val="0"/>
          <w:marTop w:val="0"/>
          <w:marBottom w:val="0"/>
          <w:divBdr>
            <w:top w:val="none" w:sz="0" w:space="0" w:color="auto"/>
            <w:left w:val="none" w:sz="0" w:space="0" w:color="auto"/>
            <w:bottom w:val="none" w:sz="0" w:space="0" w:color="auto"/>
            <w:right w:val="none" w:sz="0" w:space="0" w:color="auto"/>
          </w:divBdr>
        </w:div>
        <w:div w:id="187449380">
          <w:marLeft w:val="0"/>
          <w:marRight w:val="0"/>
          <w:marTop w:val="0"/>
          <w:marBottom w:val="0"/>
          <w:divBdr>
            <w:top w:val="none" w:sz="0" w:space="0" w:color="auto"/>
            <w:left w:val="none" w:sz="0" w:space="0" w:color="auto"/>
            <w:bottom w:val="none" w:sz="0" w:space="0" w:color="auto"/>
            <w:right w:val="none" w:sz="0" w:space="0" w:color="auto"/>
          </w:divBdr>
        </w:div>
        <w:div w:id="201021225">
          <w:marLeft w:val="0"/>
          <w:marRight w:val="0"/>
          <w:marTop w:val="0"/>
          <w:marBottom w:val="0"/>
          <w:divBdr>
            <w:top w:val="none" w:sz="0" w:space="0" w:color="auto"/>
            <w:left w:val="none" w:sz="0" w:space="0" w:color="auto"/>
            <w:bottom w:val="none" w:sz="0" w:space="0" w:color="auto"/>
            <w:right w:val="none" w:sz="0" w:space="0" w:color="auto"/>
          </w:divBdr>
          <w:divsChild>
            <w:div w:id="334381941">
              <w:marLeft w:val="0"/>
              <w:marRight w:val="0"/>
              <w:marTop w:val="0"/>
              <w:marBottom w:val="0"/>
              <w:divBdr>
                <w:top w:val="none" w:sz="0" w:space="0" w:color="auto"/>
                <w:left w:val="none" w:sz="0" w:space="0" w:color="auto"/>
                <w:bottom w:val="none" w:sz="0" w:space="0" w:color="auto"/>
                <w:right w:val="none" w:sz="0" w:space="0" w:color="auto"/>
              </w:divBdr>
            </w:div>
          </w:divsChild>
        </w:div>
        <w:div w:id="275603580">
          <w:marLeft w:val="0"/>
          <w:marRight w:val="0"/>
          <w:marTop w:val="0"/>
          <w:marBottom w:val="0"/>
          <w:divBdr>
            <w:top w:val="none" w:sz="0" w:space="0" w:color="auto"/>
            <w:left w:val="none" w:sz="0" w:space="0" w:color="auto"/>
            <w:bottom w:val="none" w:sz="0" w:space="0" w:color="auto"/>
            <w:right w:val="none" w:sz="0" w:space="0" w:color="auto"/>
          </w:divBdr>
        </w:div>
      </w:divsChild>
    </w:div>
    <w:div w:id="78453310">
      <w:bodyDiv w:val="1"/>
      <w:marLeft w:val="0"/>
      <w:marRight w:val="0"/>
      <w:marTop w:val="0"/>
      <w:marBottom w:val="0"/>
      <w:divBdr>
        <w:top w:val="none" w:sz="0" w:space="0" w:color="auto"/>
        <w:left w:val="none" w:sz="0" w:space="0" w:color="auto"/>
        <w:bottom w:val="none" w:sz="0" w:space="0" w:color="auto"/>
        <w:right w:val="none" w:sz="0" w:space="0" w:color="auto"/>
      </w:divBdr>
    </w:div>
    <w:div w:id="79183074">
      <w:bodyDiv w:val="1"/>
      <w:marLeft w:val="0"/>
      <w:marRight w:val="0"/>
      <w:marTop w:val="0"/>
      <w:marBottom w:val="0"/>
      <w:divBdr>
        <w:top w:val="none" w:sz="0" w:space="0" w:color="auto"/>
        <w:left w:val="none" w:sz="0" w:space="0" w:color="auto"/>
        <w:bottom w:val="none" w:sz="0" w:space="0" w:color="auto"/>
        <w:right w:val="none" w:sz="0" w:space="0" w:color="auto"/>
      </w:divBdr>
      <w:divsChild>
        <w:div w:id="349599909">
          <w:marLeft w:val="0"/>
          <w:marRight w:val="0"/>
          <w:marTop w:val="0"/>
          <w:marBottom w:val="0"/>
          <w:divBdr>
            <w:top w:val="none" w:sz="0" w:space="0" w:color="auto"/>
            <w:left w:val="none" w:sz="0" w:space="0" w:color="auto"/>
            <w:bottom w:val="none" w:sz="0" w:space="0" w:color="auto"/>
            <w:right w:val="none" w:sz="0" w:space="0" w:color="auto"/>
          </w:divBdr>
        </w:div>
      </w:divsChild>
    </w:div>
    <w:div w:id="79840964">
      <w:bodyDiv w:val="1"/>
      <w:marLeft w:val="0"/>
      <w:marRight w:val="0"/>
      <w:marTop w:val="0"/>
      <w:marBottom w:val="0"/>
      <w:divBdr>
        <w:top w:val="none" w:sz="0" w:space="0" w:color="auto"/>
        <w:left w:val="none" w:sz="0" w:space="0" w:color="auto"/>
        <w:bottom w:val="none" w:sz="0" w:space="0" w:color="auto"/>
        <w:right w:val="none" w:sz="0" w:space="0" w:color="auto"/>
      </w:divBdr>
      <w:divsChild>
        <w:div w:id="20907200">
          <w:marLeft w:val="0"/>
          <w:marRight w:val="0"/>
          <w:marTop w:val="0"/>
          <w:marBottom w:val="0"/>
          <w:divBdr>
            <w:top w:val="none" w:sz="0" w:space="0" w:color="auto"/>
            <w:left w:val="none" w:sz="0" w:space="0" w:color="auto"/>
            <w:bottom w:val="none" w:sz="0" w:space="0" w:color="auto"/>
            <w:right w:val="none" w:sz="0" w:space="0" w:color="auto"/>
          </w:divBdr>
        </w:div>
        <w:div w:id="216622707">
          <w:marLeft w:val="0"/>
          <w:marRight w:val="0"/>
          <w:marTop w:val="0"/>
          <w:marBottom w:val="0"/>
          <w:divBdr>
            <w:top w:val="none" w:sz="0" w:space="0" w:color="auto"/>
            <w:left w:val="none" w:sz="0" w:space="0" w:color="auto"/>
            <w:bottom w:val="none" w:sz="0" w:space="0" w:color="auto"/>
            <w:right w:val="none" w:sz="0" w:space="0" w:color="auto"/>
          </w:divBdr>
        </w:div>
      </w:divsChild>
    </w:div>
    <w:div w:id="79982611">
      <w:bodyDiv w:val="1"/>
      <w:marLeft w:val="0"/>
      <w:marRight w:val="0"/>
      <w:marTop w:val="0"/>
      <w:marBottom w:val="0"/>
      <w:divBdr>
        <w:top w:val="none" w:sz="0" w:space="0" w:color="auto"/>
        <w:left w:val="none" w:sz="0" w:space="0" w:color="auto"/>
        <w:bottom w:val="none" w:sz="0" w:space="0" w:color="auto"/>
        <w:right w:val="none" w:sz="0" w:space="0" w:color="auto"/>
      </w:divBdr>
      <w:divsChild>
        <w:div w:id="72750249">
          <w:marLeft w:val="0"/>
          <w:marRight w:val="0"/>
          <w:marTop w:val="0"/>
          <w:marBottom w:val="0"/>
          <w:divBdr>
            <w:top w:val="none" w:sz="0" w:space="0" w:color="auto"/>
            <w:left w:val="none" w:sz="0" w:space="0" w:color="auto"/>
            <w:bottom w:val="none" w:sz="0" w:space="0" w:color="auto"/>
            <w:right w:val="none" w:sz="0" w:space="0" w:color="auto"/>
          </w:divBdr>
        </w:div>
        <w:div w:id="210852172">
          <w:marLeft w:val="0"/>
          <w:marRight w:val="0"/>
          <w:marTop w:val="0"/>
          <w:marBottom w:val="0"/>
          <w:divBdr>
            <w:top w:val="none" w:sz="0" w:space="0" w:color="auto"/>
            <w:left w:val="none" w:sz="0" w:space="0" w:color="auto"/>
            <w:bottom w:val="none" w:sz="0" w:space="0" w:color="auto"/>
            <w:right w:val="none" w:sz="0" w:space="0" w:color="auto"/>
          </w:divBdr>
        </w:div>
        <w:div w:id="287007720">
          <w:marLeft w:val="0"/>
          <w:marRight w:val="0"/>
          <w:marTop w:val="0"/>
          <w:marBottom w:val="0"/>
          <w:divBdr>
            <w:top w:val="none" w:sz="0" w:space="0" w:color="auto"/>
            <w:left w:val="none" w:sz="0" w:space="0" w:color="auto"/>
            <w:bottom w:val="none" w:sz="0" w:space="0" w:color="auto"/>
            <w:right w:val="none" w:sz="0" w:space="0" w:color="auto"/>
          </w:divBdr>
        </w:div>
        <w:div w:id="340209239">
          <w:marLeft w:val="0"/>
          <w:marRight w:val="0"/>
          <w:marTop w:val="0"/>
          <w:marBottom w:val="0"/>
          <w:divBdr>
            <w:top w:val="none" w:sz="0" w:space="0" w:color="auto"/>
            <w:left w:val="none" w:sz="0" w:space="0" w:color="auto"/>
            <w:bottom w:val="none" w:sz="0" w:space="0" w:color="auto"/>
            <w:right w:val="none" w:sz="0" w:space="0" w:color="auto"/>
          </w:divBdr>
        </w:div>
      </w:divsChild>
    </w:div>
    <w:div w:id="80025860">
      <w:bodyDiv w:val="1"/>
      <w:marLeft w:val="0"/>
      <w:marRight w:val="0"/>
      <w:marTop w:val="0"/>
      <w:marBottom w:val="0"/>
      <w:divBdr>
        <w:top w:val="none" w:sz="0" w:space="0" w:color="auto"/>
        <w:left w:val="none" w:sz="0" w:space="0" w:color="auto"/>
        <w:bottom w:val="none" w:sz="0" w:space="0" w:color="auto"/>
        <w:right w:val="none" w:sz="0" w:space="0" w:color="auto"/>
      </w:divBdr>
      <w:divsChild>
        <w:div w:id="39404956">
          <w:marLeft w:val="0"/>
          <w:marRight w:val="0"/>
          <w:marTop w:val="0"/>
          <w:marBottom w:val="0"/>
          <w:divBdr>
            <w:top w:val="none" w:sz="0" w:space="0" w:color="auto"/>
            <w:left w:val="none" w:sz="0" w:space="0" w:color="auto"/>
            <w:bottom w:val="none" w:sz="0" w:space="0" w:color="auto"/>
            <w:right w:val="none" w:sz="0" w:space="0" w:color="auto"/>
          </w:divBdr>
        </w:div>
        <w:div w:id="40714245">
          <w:marLeft w:val="0"/>
          <w:marRight w:val="0"/>
          <w:marTop w:val="0"/>
          <w:marBottom w:val="0"/>
          <w:divBdr>
            <w:top w:val="none" w:sz="0" w:space="0" w:color="auto"/>
            <w:left w:val="none" w:sz="0" w:space="0" w:color="auto"/>
            <w:bottom w:val="none" w:sz="0" w:space="0" w:color="auto"/>
            <w:right w:val="none" w:sz="0" w:space="0" w:color="auto"/>
          </w:divBdr>
        </w:div>
        <w:div w:id="258107382">
          <w:marLeft w:val="0"/>
          <w:marRight w:val="0"/>
          <w:marTop w:val="300"/>
          <w:marBottom w:val="0"/>
          <w:divBdr>
            <w:top w:val="none" w:sz="0" w:space="0" w:color="auto"/>
            <w:left w:val="none" w:sz="0" w:space="0" w:color="auto"/>
            <w:bottom w:val="none" w:sz="0" w:space="0" w:color="auto"/>
            <w:right w:val="none" w:sz="0" w:space="0" w:color="auto"/>
          </w:divBdr>
        </w:div>
        <w:div w:id="291180398">
          <w:marLeft w:val="0"/>
          <w:marRight w:val="0"/>
          <w:marTop w:val="0"/>
          <w:marBottom w:val="0"/>
          <w:divBdr>
            <w:top w:val="none" w:sz="0" w:space="0" w:color="auto"/>
            <w:left w:val="none" w:sz="0" w:space="0" w:color="auto"/>
            <w:bottom w:val="none" w:sz="0" w:space="0" w:color="auto"/>
            <w:right w:val="none" w:sz="0" w:space="0" w:color="auto"/>
          </w:divBdr>
        </w:div>
      </w:divsChild>
    </w:div>
    <w:div w:id="80150621">
      <w:bodyDiv w:val="1"/>
      <w:marLeft w:val="0"/>
      <w:marRight w:val="0"/>
      <w:marTop w:val="0"/>
      <w:marBottom w:val="0"/>
      <w:divBdr>
        <w:top w:val="none" w:sz="0" w:space="0" w:color="auto"/>
        <w:left w:val="none" w:sz="0" w:space="0" w:color="auto"/>
        <w:bottom w:val="none" w:sz="0" w:space="0" w:color="auto"/>
        <w:right w:val="none" w:sz="0" w:space="0" w:color="auto"/>
      </w:divBdr>
      <w:divsChild>
        <w:div w:id="159123927">
          <w:marLeft w:val="0"/>
          <w:marRight w:val="0"/>
          <w:marTop w:val="0"/>
          <w:marBottom w:val="0"/>
          <w:divBdr>
            <w:top w:val="none" w:sz="0" w:space="0" w:color="auto"/>
            <w:left w:val="none" w:sz="0" w:space="0" w:color="auto"/>
            <w:bottom w:val="none" w:sz="0" w:space="0" w:color="auto"/>
            <w:right w:val="none" w:sz="0" w:space="0" w:color="auto"/>
          </w:divBdr>
          <w:divsChild>
            <w:div w:id="340861581">
              <w:marLeft w:val="0"/>
              <w:marRight w:val="0"/>
              <w:marTop w:val="0"/>
              <w:marBottom w:val="0"/>
              <w:divBdr>
                <w:top w:val="none" w:sz="0" w:space="0" w:color="auto"/>
                <w:left w:val="none" w:sz="0" w:space="0" w:color="auto"/>
                <w:bottom w:val="none" w:sz="0" w:space="0" w:color="auto"/>
                <w:right w:val="none" w:sz="0" w:space="0" w:color="auto"/>
              </w:divBdr>
            </w:div>
          </w:divsChild>
        </w:div>
        <w:div w:id="210654601">
          <w:marLeft w:val="0"/>
          <w:marRight w:val="0"/>
          <w:marTop w:val="0"/>
          <w:marBottom w:val="0"/>
          <w:divBdr>
            <w:top w:val="none" w:sz="0" w:space="0" w:color="auto"/>
            <w:left w:val="none" w:sz="0" w:space="0" w:color="auto"/>
            <w:bottom w:val="none" w:sz="0" w:space="0" w:color="auto"/>
            <w:right w:val="none" w:sz="0" w:space="0" w:color="auto"/>
          </w:divBdr>
        </w:div>
        <w:div w:id="220792145">
          <w:marLeft w:val="0"/>
          <w:marRight w:val="0"/>
          <w:marTop w:val="0"/>
          <w:marBottom w:val="0"/>
          <w:divBdr>
            <w:top w:val="none" w:sz="0" w:space="0" w:color="auto"/>
            <w:left w:val="none" w:sz="0" w:space="0" w:color="auto"/>
            <w:bottom w:val="none" w:sz="0" w:space="0" w:color="auto"/>
            <w:right w:val="none" w:sz="0" w:space="0" w:color="auto"/>
          </w:divBdr>
        </w:div>
        <w:div w:id="298001250">
          <w:marLeft w:val="0"/>
          <w:marRight w:val="0"/>
          <w:marTop w:val="300"/>
          <w:marBottom w:val="0"/>
          <w:divBdr>
            <w:top w:val="none" w:sz="0" w:space="0" w:color="auto"/>
            <w:left w:val="none" w:sz="0" w:space="0" w:color="auto"/>
            <w:bottom w:val="none" w:sz="0" w:space="0" w:color="auto"/>
            <w:right w:val="none" w:sz="0" w:space="0" w:color="auto"/>
          </w:divBdr>
        </w:div>
      </w:divsChild>
    </w:div>
    <w:div w:id="80220677">
      <w:bodyDiv w:val="1"/>
      <w:marLeft w:val="0"/>
      <w:marRight w:val="0"/>
      <w:marTop w:val="0"/>
      <w:marBottom w:val="0"/>
      <w:divBdr>
        <w:top w:val="none" w:sz="0" w:space="0" w:color="auto"/>
        <w:left w:val="none" w:sz="0" w:space="0" w:color="auto"/>
        <w:bottom w:val="none" w:sz="0" w:space="0" w:color="auto"/>
        <w:right w:val="none" w:sz="0" w:space="0" w:color="auto"/>
      </w:divBdr>
      <w:divsChild>
        <w:div w:id="280184393">
          <w:marLeft w:val="0"/>
          <w:marRight w:val="0"/>
          <w:marTop w:val="0"/>
          <w:marBottom w:val="0"/>
          <w:divBdr>
            <w:top w:val="none" w:sz="0" w:space="0" w:color="auto"/>
            <w:left w:val="none" w:sz="0" w:space="0" w:color="auto"/>
            <w:bottom w:val="none" w:sz="0" w:space="0" w:color="auto"/>
            <w:right w:val="none" w:sz="0" w:space="0" w:color="auto"/>
          </w:divBdr>
        </w:div>
        <w:div w:id="292908623">
          <w:marLeft w:val="0"/>
          <w:marRight w:val="0"/>
          <w:marTop w:val="0"/>
          <w:marBottom w:val="0"/>
          <w:divBdr>
            <w:top w:val="none" w:sz="0" w:space="0" w:color="auto"/>
            <w:left w:val="none" w:sz="0" w:space="0" w:color="auto"/>
            <w:bottom w:val="none" w:sz="0" w:space="0" w:color="auto"/>
            <w:right w:val="none" w:sz="0" w:space="0" w:color="auto"/>
          </w:divBdr>
        </w:div>
        <w:div w:id="402071186">
          <w:marLeft w:val="0"/>
          <w:marRight w:val="0"/>
          <w:marTop w:val="0"/>
          <w:marBottom w:val="0"/>
          <w:divBdr>
            <w:top w:val="none" w:sz="0" w:space="0" w:color="auto"/>
            <w:left w:val="none" w:sz="0" w:space="0" w:color="auto"/>
            <w:bottom w:val="none" w:sz="0" w:space="0" w:color="auto"/>
            <w:right w:val="none" w:sz="0" w:space="0" w:color="auto"/>
          </w:divBdr>
        </w:div>
      </w:divsChild>
    </w:div>
    <w:div w:id="80413964">
      <w:bodyDiv w:val="1"/>
      <w:marLeft w:val="0"/>
      <w:marRight w:val="0"/>
      <w:marTop w:val="0"/>
      <w:marBottom w:val="0"/>
      <w:divBdr>
        <w:top w:val="none" w:sz="0" w:space="0" w:color="auto"/>
        <w:left w:val="none" w:sz="0" w:space="0" w:color="auto"/>
        <w:bottom w:val="none" w:sz="0" w:space="0" w:color="auto"/>
        <w:right w:val="none" w:sz="0" w:space="0" w:color="auto"/>
      </w:divBdr>
      <w:divsChild>
        <w:div w:id="26028447">
          <w:marLeft w:val="0"/>
          <w:marRight w:val="0"/>
          <w:marTop w:val="0"/>
          <w:marBottom w:val="0"/>
          <w:divBdr>
            <w:top w:val="none" w:sz="0" w:space="0" w:color="auto"/>
            <w:left w:val="none" w:sz="0" w:space="0" w:color="auto"/>
            <w:bottom w:val="none" w:sz="0" w:space="0" w:color="auto"/>
            <w:right w:val="none" w:sz="0" w:space="0" w:color="auto"/>
          </w:divBdr>
        </w:div>
        <w:div w:id="123543361">
          <w:marLeft w:val="0"/>
          <w:marRight w:val="0"/>
          <w:marTop w:val="300"/>
          <w:marBottom w:val="0"/>
          <w:divBdr>
            <w:top w:val="none" w:sz="0" w:space="0" w:color="auto"/>
            <w:left w:val="none" w:sz="0" w:space="0" w:color="auto"/>
            <w:bottom w:val="none" w:sz="0" w:space="0" w:color="auto"/>
            <w:right w:val="none" w:sz="0" w:space="0" w:color="auto"/>
          </w:divBdr>
          <w:divsChild>
            <w:div w:id="168446931">
              <w:marLeft w:val="0"/>
              <w:marRight w:val="0"/>
              <w:marTop w:val="0"/>
              <w:marBottom w:val="0"/>
              <w:divBdr>
                <w:top w:val="none" w:sz="0" w:space="0" w:color="auto"/>
                <w:left w:val="none" w:sz="0" w:space="0" w:color="auto"/>
                <w:bottom w:val="none" w:sz="0" w:space="0" w:color="auto"/>
                <w:right w:val="none" w:sz="0" w:space="0" w:color="auto"/>
              </w:divBdr>
            </w:div>
          </w:divsChild>
        </w:div>
        <w:div w:id="200628410">
          <w:marLeft w:val="0"/>
          <w:marRight w:val="0"/>
          <w:marTop w:val="0"/>
          <w:marBottom w:val="0"/>
          <w:divBdr>
            <w:top w:val="none" w:sz="0" w:space="0" w:color="auto"/>
            <w:left w:val="none" w:sz="0" w:space="0" w:color="auto"/>
            <w:bottom w:val="none" w:sz="0" w:space="0" w:color="auto"/>
            <w:right w:val="none" w:sz="0" w:space="0" w:color="auto"/>
          </w:divBdr>
        </w:div>
        <w:div w:id="244076823">
          <w:marLeft w:val="0"/>
          <w:marRight w:val="0"/>
          <w:marTop w:val="300"/>
          <w:marBottom w:val="0"/>
          <w:divBdr>
            <w:top w:val="none" w:sz="0" w:space="0" w:color="auto"/>
            <w:left w:val="none" w:sz="0" w:space="0" w:color="auto"/>
            <w:bottom w:val="none" w:sz="0" w:space="0" w:color="auto"/>
            <w:right w:val="none" w:sz="0" w:space="0" w:color="auto"/>
          </w:divBdr>
        </w:div>
      </w:divsChild>
    </w:div>
    <w:div w:id="80421216">
      <w:bodyDiv w:val="1"/>
      <w:marLeft w:val="0"/>
      <w:marRight w:val="0"/>
      <w:marTop w:val="0"/>
      <w:marBottom w:val="0"/>
      <w:divBdr>
        <w:top w:val="none" w:sz="0" w:space="0" w:color="auto"/>
        <w:left w:val="none" w:sz="0" w:space="0" w:color="auto"/>
        <w:bottom w:val="none" w:sz="0" w:space="0" w:color="auto"/>
        <w:right w:val="none" w:sz="0" w:space="0" w:color="auto"/>
      </w:divBdr>
      <w:divsChild>
        <w:div w:id="135531957">
          <w:marLeft w:val="0"/>
          <w:marRight w:val="0"/>
          <w:marTop w:val="0"/>
          <w:marBottom w:val="0"/>
          <w:divBdr>
            <w:top w:val="none" w:sz="0" w:space="0" w:color="auto"/>
            <w:left w:val="none" w:sz="0" w:space="0" w:color="auto"/>
            <w:bottom w:val="none" w:sz="0" w:space="0" w:color="auto"/>
            <w:right w:val="none" w:sz="0" w:space="0" w:color="auto"/>
          </w:divBdr>
        </w:div>
        <w:div w:id="164442751">
          <w:marLeft w:val="0"/>
          <w:marRight w:val="0"/>
          <w:marTop w:val="0"/>
          <w:marBottom w:val="0"/>
          <w:divBdr>
            <w:top w:val="none" w:sz="0" w:space="0" w:color="auto"/>
            <w:left w:val="none" w:sz="0" w:space="0" w:color="auto"/>
            <w:bottom w:val="none" w:sz="0" w:space="0" w:color="auto"/>
            <w:right w:val="none" w:sz="0" w:space="0" w:color="auto"/>
          </w:divBdr>
        </w:div>
        <w:div w:id="385883530">
          <w:marLeft w:val="0"/>
          <w:marRight w:val="0"/>
          <w:marTop w:val="0"/>
          <w:marBottom w:val="0"/>
          <w:divBdr>
            <w:top w:val="none" w:sz="0" w:space="0" w:color="auto"/>
            <w:left w:val="none" w:sz="0" w:space="0" w:color="auto"/>
            <w:bottom w:val="none" w:sz="0" w:space="0" w:color="auto"/>
            <w:right w:val="none" w:sz="0" w:space="0" w:color="auto"/>
          </w:divBdr>
        </w:div>
      </w:divsChild>
    </w:div>
    <w:div w:id="81026256">
      <w:bodyDiv w:val="1"/>
      <w:marLeft w:val="0"/>
      <w:marRight w:val="0"/>
      <w:marTop w:val="0"/>
      <w:marBottom w:val="0"/>
      <w:divBdr>
        <w:top w:val="none" w:sz="0" w:space="0" w:color="auto"/>
        <w:left w:val="none" w:sz="0" w:space="0" w:color="auto"/>
        <w:bottom w:val="none" w:sz="0" w:space="0" w:color="auto"/>
        <w:right w:val="none" w:sz="0" w:space="0" w:color="auto"/>
      </w:divBdr>
    </w:div>
    <w:div w:id="81336093">
      <w:bodyDiv w:val="1"/>
      <w:marLeft w:val="0"/>
      <w:marRight w:val="0"/>
      <w:marTop w:val="0"/>
      <w:marBottom w:val="0"/>
      <w:divBdr>
        <w:top w:val="none" w:sz="0" w:space="0" w:color="auto"/>
        <w:left w:val="none" w:sz="0" w:space="0" w:color="auto"/>
        <w:bottom w:val="none" w:sz="0" w:space="0" w:color="auto"/>
        <w:right w:val="none" w:sz="0" w:space="0" w:color="auto"/>
      </w:divBdr>
      <w:divsChild>
        <w:div w:id="82725573">
          <w:marLeft w:val="0"/>
          <w:marRight w:val="0"/>
          <w:marTop w:val="0"/>
          <w:marBottom w:val="0"/>
          <w:divBdr>
            <w:top w:val="none" w:sz="0" w:space="0" w:color="auto"/>
            <w:left w:val="none" w:sz="0" w:space="0" w:color="auto"/>
            <w:bottom w:val="none" w:sz="0" w:space="0" w:color="auto"/>
            <w:right w:val="none" w:sz="0" w:space="0" w:color="auto"/>
          </w:divBdr>
        </w:div>
        <w:div w:id="156462505">
          <w:marLeft w:val="0"/>
          <w:marRight w:val="0"/>
          <w:marTop w:val="0"/>
          <w:marBottom w:val="0"/>
          <w:divBdr>
            <w:top w:val="none" w:sz="0" w:space="0" w:color="auto"/>
            <w:left w:val="none" w:sz="0" w:space="0" w:color="auto"/>
            <w:bottom w:val="none" w:sz="0" w:space="0" w:color="auto"/>
            <w:right w:val="none" w:sz="0" w:space="0" w:color="auto"/>
          </w:divBdr>
        </w:div>
        <w:div w:id="160433750">
          <w:marLeft w:val="0"/>
          <w:marRight w:val="0"/>
          <w:marTop w:val="0"/>
          <w:marBottom w:val="0"/>
          <w:divBdr>
            <w:top w:val="none" w:sz="0" w:space="0" w:color="auto"/>
            <w:left w:val="none" w:sz="0" w:space="0" w:color="auto"/>
            <w:bottom w:val="none" w:sz="0" w:space="0" w:color="auto"/>
            <w:right w:val="none" w:sz="0" w:space="0" w:color="auto"/>
          </w:divBdr>
        </w:div>
        <w:div w:id="233663628">
          <w:marLeft w:val="0"/>
          <w:marRight w:val="0"/>
          <w:marTop w:val="0"/>
          <w:marBottom w:val="0"/>
          <w:divBdr>
            <w:top w:val="none" w:sz="0" w:space="0" w:color="auto"/>
            <w:left w:val="none" w:sz="0" w:space="0" w:color="auto"/>
            <w:bottom w:val="none" w:sz="0" w:space="0" w:color="auto"/>
            <w:right w:val="none" w:sz="0" w:space="0" w:color="auto"/>
          </w:divBdr>
        </w:div>
        <w:div w:id="269895650">
          <w:marLeft w:val="0"/>
          <w:marRight w:val="0"/>
          <w:marTop w:val="0"/>
          <w:marBottom w:val="0"/>
          <w:divBdr>
            <w:top w:val="none" w:sz="0" w:space="0" w:color="auto"/>
            <w:left w:val="none" w:sz="0" w:space="0" w:color="auto"/>
            <w:bottom w:val="none" w:sz="0" w:space="0" w:color="auto"/>
            <w:right w:val="none" w:sz="0" w:space="0" w:color="auto"/>
          </w:divBdr>
        </w:div>
        <w:div w:id="313680733">
          <w:marLeft w:val="0"/>
          <w:marRight w:val="0"/>
          <w:marTop w:val="0"/>
          <w:marBottom w:val="0"/>
          <w:divBdr>
            <w:top w:val="none" w:sz="0" w:space="0" w:color="auto"/>
            <w:left w:val="none" w:sz="0" w:space="0" w:color="auto"/>
            <w:bottom w:val="none" w:sz="0" w:space="0" w:color="auto"/>
            <w:right w:val="none" w:sz="0" w:space="0" w:color="auto"/>
          </w:divBdr>
        </w:div>
      </w:divsChild>
    </w:div>
    <w:div w:id="81490181">
      <w:bodyDiv w:val="1"/>
      <w:marLeft w:val="0"/>
      <w:marRight w:val="0"/>
      <w:marTop w:val="0"/>
      <w:marBottom w:val="0"/>
      <w:divBdr>
        <w:top w:val="none" w:sz="0" w:space="0" w:color="auto"/>
        <w:left w:val="none" w:sz="0" w:space="0" w:color="auto"/>
        <w:bottom w:val="none" w:sz="0" w:space="0" w:color="auto"/>
        <w:right w:val="none" w:sz="0" w:space="0" w:color="auto"/>
      </w:divBdr>
    </w:div>
    <w:div w:id="82141764">
      <w:bodyDiv w:val="1"/>
      <w:marLeft w:val="0"/>
      <w:marRight w:val="0"/>
      <w:marTop w:val="0"/>
      <w:marBottom w:val="0"/>
      <w:divBdr>
        <w:top w:val="none" w:sz="0" w:space="0" w:color="auto"/>
        <w:left w:val="none" w:sz="0" w:space="0" w:color="auto"/>
        <w:bottom w:val="none" w:sz="0" w:space="0" w:color="auto"/>
        <w:right w:val="none" w:sz="0" w:space="0" w:color="auto"/>
      </w:divBdr>
      <w:divsChild>
        <w:div w:id="22439627">
          <w:marLeft w:val="0"/>
          <w:marRight w:val="0"/>
          <w:marTop w:val="0"/>
          <w:marBottom w:val="0"/>
          <w:divBdr>
            <w:top w:val="none" w:sz="0" w:space="0" w:color="auto"/>
            <w:left w:val="none" w:sz="0" w:space="0" w:color="auto"/>
            <w:bottom w:val="none" w:sz="0" w:space="0" w:color="auto"/>
            <w:right w:val="none" w:sz="0" w:space="0" w:color="auto"/>
          </w:divBdr>
        </w:div>
        <w:div w:id="38941147">
          <w:marLeft w:val="0"/>
          <w:marRight w:val="0"/>
          <w:marTop w:val="300"/>
          <w:marBottom w:val="0"/>
          <w:divBdr>
            <w:top w:val="none" w:sz="0" w:space="0" w:color="auto"/>
            <w:left w:val="none" w:sz="0" w:space="0" w:color="auto"/>
            <w:bottom w:val="none" w:sz="0" w:space="0" w:color="auto"/>
            <w:right w:val="none" w:sz="0" w:space="0" w:color="auto"/>
          </w:divBdr>
        </w:div>
        <w:div w:id="53431190">
          <w:marLeft w:val="0"/>
          <w:marRight w:val="0"/>
          <w:marTop w:val="0"/>
          <w:marBottom w:val="0"/>
          <w:divBdr>
            <w:top w:val="none" w:sz="0" w:space="0" w:color="auto"/>
            <w:left w:val="none" w:sz="0" w:space="0" w:color="auto"/>
            <w:bottom w:val="none" w:sz="0" w:space="0" w:color="auto"/>
            <w:right w:val="none" w:sz="0" w:space="0" w:color="auto"/>
          </w:divBdr>
        </w:div>
        <w:div w:id="343435145">
          <w:marLeft w:val="0"/>
          <w:marRight w:val="0"/>
          <w:marTop w:val="0"/>
          <w:marBottom w:val="0"/>
          <w:divBdr>
            <w:top w:val="none" w:sz="0" w:space="0" w:color="auto"/>
            <w:left w:val="none" w:sz="0" w:space="0" w:color="auto"/>
            <w:bottom w:val="none" w:sz="0" w:space="0" w:color="auto"/>
            <w:right w:val="none" w:sz="0" w:space="0" w:color="auto"/>
          </w:divBdr>
        </w:div>
      </w:divsChild>
    </w:div>
    <w:div w:id="82840327">
      <w:bodyDiv w:val="1"/>
      <w:marLeft w:val="0"/>
      <w:marRight w:val="0"/>
      <w:marTop w:val="0"/>
      <w:marBottom w:val="0"/>
      <w:divBdr>
        <w:top w:val="none" w:sz="0" w:space="0" w:color="auto"/>
        <w:left w:val="none" w:sz="0" w:space="0" w:color="auto"/>
        <w:bottom w:val="none" w:sz="0" w:space="0" w:color="auto"/>
        <w:right w:val="none" w:sz="0" w:space="0" w:color="auto"/>
      </w:divBdr>
      <w:divsChild>
        <w:div w:id="184828898">
          <w:marLeft w:val="0"/>
          <w:marRight w:val="0"/>
          <w:marTop w:val="0"/>
          <w:marBottom w:val="0"/>
          <w:divBdr>
            <w:top w:val="none" w:sz="0" w:space="0" w:color="auto"/>
            <w:left w:val="none" w:sz="0" w:space="0" w:color="auto"/>
            <w:bottom w:val="none" w:sz="0" w:space="0" w:color="auto"/>
            <w:right w:val="none" w:sz="0" w:space="0" w:color="auto"/>
          </w:divBdr>
        </w:div>
        <w:div w:id="406804569">
          <w:marLeft w:val="0"/>
          <w:marRight w:val="0"/>
          <w:marTop w:val="300"/>
          <w:marBottom w:val="0"/>
          <w:divBdr>
            <w:top w:val="none" w:sz="0" w:space="0" w:color="auto"/>
            <w:left w:val="none" w:sz="0" w:space="0" w:color="auto"/>
            <w:bottom w:val="none" w:sz="0" w:space="0" w:color="auto"/>
            <w:right w:val="none" w:sz="0" w:space="0" w:color="auto"/>
          </w:divBdr>
          <w:divsChild>
            <w:div w:id="167135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998564">
      <w:bodyDiv w:val="1"/>
      <w:marLeft w:val="0"/>
      <w:marRight w:val="0"/>
      <w:marTop w:val="0"/>
      <w:marBottom w:val="0"/>
      <w:divBdr>
        <w:top w:val="none" w:sz="0" w:space="0" w:color="auto"/>
        <w:left w:val="none" w:sz="0" w:space="0" w:color="auto"/>
        <w:bottom w:val="none" w:sz="0" w:space="0" w:color="auto"/>
        <w:right w:val="none" w:sz="0" w:space="0" w:color="auto"/>
      </w:divBdr>
    </w:div>
    <w:div w:id="83117011">
      <w:bodyDiv w:val="1"/>
      <w:marLeft w:val="0"/>
      <w:marRight w:val="0"/>
      <w:marTop w:val="0"/>
      <w:marBottom w:val="0"/>
      <w:divBdr>
        <w:top w:val="none" w:sz="0" w:space="0" w:color="auto"/>
        <w:left w:val="none" w:sz="0" w:space="0" w:color="auto"/>
        <w:bottom w:val="none" w:sz="0" w:space="0" w:color="auto"/>
        <w:right w:val="none" w:sz="0" w:space="0" w:color="auto"/>
      </w:divBdr>
      <w:divsChild>
        <w:div w:id="54353944">
          <w:marLeft w:val="0"/>
          <w:marRight w:val="0"/>
          <w:marTop w:val="300"/>
          <w:marBottom w:val="0"/>
          <w:divBdr>
            <w:top w:val="none" w:sz="0" w:space="0" w:color="auto"/>
            <w:left w:val="none" w:sz="0" w:space="0" w:color="auto"/>
            <w:bottom w:val="none" w:sz="0" w:space="0" w:color="auto"/>
            <w:right w:val="none" w:sz="0" w:space="0" w:color="auto"/>
          </w:divBdr>
        </w:div>
        <w:div w:id="61870931">
          <w:marLeft w:val="0"/>
          <w:marRight w:val="0"/>
          <w:marTop w:val="0"/>
          <w:marBottom w:val="0"/>
          <w:divBdr>
            <w:top w:val="none" w:sz="0" w:space="0" w:color="auto"/>
            <w:left w:val="none" w:sz="0" w:space="0" w:color="auto"/>
            <w:bottom w:val="none" w:sz="0" w:space="0" w:color="auto"/>
            <w:right w:val="none" w:sz="0" w:space="0" w:color="auto"/>
          </w:divBdr>
        </w:div>
        <w:div w:id="92092074">
          <w:marLeft w:val="0"/>
          <w:marRight w:val="0"/>
          <w:marTop w:val="0"/>
          <w:marBottom w:val="0"/>
          <w:divBdr>
            <w:top w:val="none" w:sz="0" w:space="0" w:color="auto"/>
            <w:left w:val="none" w:sz="0" w:space="0" w:color="auto"/>
            <w:bottom w:val="none" w:sz="0" w:space="0" w:color="auto"/>
            <w:right w:val="none" w:sz="0" w:space="0" w:color="auto"/>
          </w:divBdr>
        </w:div>
        <w:div w:id="163130228">
          <w:marLeft w:val="0"/>
          <w:marRight w:val="0"/>
          <w:marTop w:val="0"/>
          <w:marBottom w:val="0"/>
          <w:divBdr>
            <w:top w:val="none" w:sz="0" w:space="0" w:color="auto"/>
            <w:left w:val="none" w:sz="0" w:space="0" w:color="auto"/>
            <w:bottom w:val="none" w:sz="0" w:space="0" w:color="auto"/>
            <w:right w:val="none" w:sz="0" w:space="0" w:color="auto"/>
          </w:divBdr>
        </w:div>
        <w:div w:id="210192285">
          <w:marLeft w:val="0"/>
          <w:marRight w:val="0"/>
          <w:marTop w:val="0"/>
          <w:marBottom w:val="0"/>
          <w:divBdr>
            <w:top w:val="none" w:sz="0" w:space="0" w:color="auto"/>
            <w:left w:val="none" w:sz="0" w:space="0" w:color="auto"/>
            <w:bottom w:val="none" w:sz="0" w:space="0" w:color="auto"/>
            <w:right w:val="none" w:sz="0" w:space="0" w:color="auto"/>
          </w:divBdr>
        </w:div>
        <w:div w:id="269513837">
          <w:marLeft w:val="0"/>
          <w:marRight w:val="0"/>
          <w:marTop w:val="0"/>
          <w:marBottom w:val="0"/>
          <w:divBdr>
            <w:top w:val="none" w:sz="0" w:space="0" w:color="auto"/>
            <w:left w:val="none" w:sz="0" w:space="0" w:color="auto"/>
            <w:bottom w:val="none" w:sz="0" w:space="0" w:color="auto"/>
            <w:right w:val="none" w:sz="0" w:space="0" w:color="auto"/>
          </w:divBdr>
        </w:div>
      </w:divsChild>
    </w:div>
    <w:div w:id="83185978">
      <w:bodyDiv w:val="1"/>
      <w:marLeft w:val="0"/>
      <w:marRight w:val="0"/>
      <w:marTop w:val="0"/>
      <w:marBottom w:val="0"/>
      <w:divBdr>
        <w:top w:val="none" w:sz="0" w:space="0" w:color="auto"/>
        <w:left w:val="none" w:sz="0" w:space="0" w:color="auto"/>
        <w:bottom w:val="none" w:sz="0" w:space="0" w:color="auto"/>
        <w:right w:val="none" w:sz="0" w:space="0" w:color="auto"/>
      </w:divBdr>
      <w:divsChild>
        <w:div w:id="21634921">
          <w:marLeft w:val="0"/>
          <w:marRight w:val="0"/>
          <w:marTop w:val="0"/>
          <w:marBottom w:val="0"/>
          <w:divBdr>
            <w:top w:val="none" w:sz="0" w:space="0" w:color="auto"/>
            <w:left w:val="none" w:sz="0" w:space="0" w:color="auto"/>
            <w:bottom w:val="none" w:sz="0" w:space="0" w:color="auto"/>
            <w:right w:val="none" w:sz="0" w:space="0" w:color="auto"/>
          </w:divBdr>
        </w:div>
        <w:div w:id="79298783">
          <w:marLeft w:val="0"/>
          <w:marRight w:val="0"/>
          <w:marTop w:val="300"/>
          <w:marBottom w:val="0"/>
          <w:divBdr>
            <w:top w:val="none" w:sz="0" w:space="0" w:color="auto"/>
            <w:left w:val="none" w:sz="0" w:space="0" w:color="auto"/>
            <w:bottom w:val="none" w:sz="0" w:space="0" w:color="auto"/>
            <w:right w:val="none" w:sz="0" w:space="0" w:color="auto"/>
          </w:divBdr>
        </w:div>
        <w:div w:id="105853452">
          <w:marLeft w:val="0"/>
          <w:marRight w:val="0"/>
          <w:marTop w:val="0"/>
          <w:marBottom w:val="0"/>
          <w:divBdr>
            <w:top w:val="none" w:sz="0" w:space="0" w:color="auto"/>
            <w:left w:val="none" w:sz="0" w:space="0" w:color="auto"/>
            <w:bottom w:val="none" w:sz="0" w:space="0" w:color="auto"/>
            <w:right w:val="none" w:sz="0" w:space="0" w:color="auto"/>
          </w:divBdr>
        </w:div>
        <w:div w:id="209847093">
          <w:marLeft w:val="0"/>
          <w:marRight w:val="0"/>
          <w:marTop w:val="0"/>
          <w:marBottom w:val="0"/>
          <w:divBdr>
            <w:top w:val="none" w:sz="0" w:space="0" w:color="auto"/>
            <w:left w:val="none" w:sz="0" w:space="0" w:color="auto"/>
            <w:bottom w:val="none" w:sz="0" w:space="0" w:color="auto"/>
            <w:right w:val="none" w:sz="0" w:space="0" w:color="auto"/>
          </w:divBdr>
        </w:div>
      </w:divsChild>
    </w:div>
    <w:div w:id="83385100">
      <w:bodyDiv w:val="1"/>
      <w:marLeft w:val="0"/>
      <w:marRight w:val="0"/>
      <w:marTop w:val="0"/>
      <w:marBottom w:val="0"/>
      <w:divBdr>
        <w:top w:val="none" w:sz="0" w:space="0" w:color="auto"/>
        <w:left w:val="none" w:sz="0" w:space="0" w:color="auto"/>
        <w:bottom w:val="none" w:sz="0" w:space="0" w:color="auto"/>
        <w:right w:val="none" w:sz="0" w:space="0" w:color="auto"/>
      </w:divBdr>
      <w:divsChild>
        <w:div w:id="165631454">
          <w:marLeft w:val="0"/>
          <w:marRight w:val="0"/>
          <w:marTop w:val="0"/>
          <w:marBottom w:val="0"/>
          <w:divBdr>
            <w:top w:val="none" w:sz="0" w:space="0" w:color="auto"/>
            <w:left w:val="none" w:sz="0" w:space="0" w:color="auto"/>
            <w:bottom w:val="none" w:sz="0" w:space="0" w:color="auto"/>
            <w:right w:val="none" w:sz="0" w:space="0" w:color="auto"/>
          </w:divBdr>
        </w:div>
        <w:div w:id="199128105">
          <w:marLeft w:val="0"/>
          <w:marRight w:val="0"/>
          <w:marTop w:val="300"/>
          <w:marBottom w:val="0"/>
          <w:divBdr>
            <w:top w:val="none" w:sz="0" w:space="0" w:color="auto"/>
            <w:left w:val="none" w:sz="0" w:space="0" w:color="auto"/>
            <w:bottom w:val="none" w:sz="0" w:space="0" w:color="auto"/>
            <w:right w:val="none" w:sz="0" w:space="0" w:color="auto"/>
          </w:divBdr>
        </w:div>
        <w:div w:id="226645131">
          <w:marLeft w:val="0"/>
          <w:marRight w:val="0"/>
          <w:marTop w:val="0"/>
          <w:marBottom w:val="0"/>
          <w:divBdr>
            <w:top w:val="none" w:sz="0" w:space="0" w:color="auto"/>
            <w:left w:val="none" w:sz="0" w:space="0" w:color="auto"/>
            <w:bottom w:val="none" w:sz="0" w:space="0" w:color="auto"/>
            <w:right w:val="none" w:sz="0" w:space="0" w:color="auto"/>
          </w:divBdr>
        </w:div>
        <w:div w:id="339165278">
          <w:marLeft w:val="0"/>
          <w:marRight w:val="0"/>
          <w:marTop w:val="0"/>
          <w:marBottom w:val="0"/>
          <w:divBdr>
            <w:top w:val="none" w:sz="0" w:space="0" w:color="auto"/>
            <w:left w:val="none" w:sz="0" w:space="0" w:color="auto"/>
            <w:bottom w:val="none" w:sz="0" w:space="0" w:color="auto"/>
            <w:right w:val="none" w:sz="0" w:space="0" w:color="auto"/>
          </w:divBdr>
        </w:div>
      </w:divsChild>
    </w:div>
    <w:div w:id="83649146">
      <w:bodyDiv w:val="1"/>
      <w:marLeft w:val="0"/>
      <w:marRight w:val="0"/>
      <w:marTop w:val="0"/>
      <w:marBottom w:val="0"/>
      <w:divBdr>
        <w:top w:val="none" w:sz="0" w:space="0" w:color="auto"/>
        <w:left w:val="none" w:sz="0" w:space="0" w:color="auto"/>
        <w:bottom w:val="none" w:sz="0" w:space="0" w:color="auto"/>
        <w:right w:val="none" w:sz="0" w:space="0" w:color="auto"/>
      </w:divBdr>
      <w:divsChild>
        <w:div w:id="177231385">
          <w:marLeft w:val="0"/>
          <w:marRight w:val="0"/>
          <w:marTop w:val="0"/>
          <w:marBottom w:val="0"/>
          <w:divBdr>
            <w:top w:val="none" w:sz="0" w:space="0" w:color="auto"/>
            <w:left w:val="none" w:sz="0" w:space="0" w:color="auto"/>
            <w:bottom w:val="none" w:sz="0" w:space="0" w:color="auto"/>
            <w:right w:val="none" w:sz="0" w:space="0" w:color="auto"/>
          </w:divBdr>
        </w:div>
        <w:div w:id="277638099">
          <w:marLeft w:val="0"/>
          <w:marRight w:val="0"/>
          <w:marTop w:val="300"/>
          <w:marBottom w:val="0"/>
          <w:divBdr>
            <w:top w:val="none" w:sz="0" w:space="0" w:color="auto"/>
            <w:left w:val="none" w:sz="0" w:space="0" w:color="auto"/>
            <w:bottom w:val="none" w:sz="0" w:space="0" w:color="auto"/>
            <w:right w:val="none" w:sz="0" w:space="0" w:color="auto"/>
          </w:divBdr>
        </w:div>
        <w:div w:id="306016431">
          <w:marLeft w:val="0"/>
          <w:marRight w:val="0"/>
          <w:marTop w:val="300"/>
          <w:marBottom w:val="0"/>
          <w:divBdr>
            <w:top w:val="none" w:sz="0" w:space="0" w:color="auto"/>
            <w:left w:val="none" w:sz="0" w:space="0" w:color="auto"/>
            <w:bottom w:val="none" w:sz="0" w:space="0" w:color="auto"/>
            <w:right w:val="none" w:sz="0" w:space="0" w:color="auto"/>
          </w:divBdr>
        </w:div>
        <w:div w:id="333999243">
          <w:marLeft w:val="0"/>
          <w:marRight w:val="0"/>
          <w:marTop w:val="0"/>
          <w:marBottom w:val="0"/>
          <w:divBdr>
            <w:top w:val="none" w:sz="0" w:space="0" w:color="auto"/>
            <w:left w:val="none" w:sz="0" w:space="0" w:color="auto"/>
            <w:bottom w:val="none" w:sz="0" w:space="0" w:color="auto"/>
            <w:right w:val="none" w:sz="0" w:space="0" w:color="auto"/>
          </w:divBdr>
        </w:div>
      </w:divsChild>
    </w:div>
    <w:div w:id="84152678">
      <w:bodyDiv w:val="1"/>
      <w:marLeft w:val="0"/>
      <w:marRight w:val="0"/>
      <w:marTop w:val="0"/>
      <w:marBottom w:val="0"/>
      <w:divBdr>
        <w:top w:val="none" w:sz="0" w:space="0" w:color="auto"/>
        <w:left w:val="none" w:sz="0" w:space="0" w:color="auto"/>
        <w:bottom w:val="none" w:sz="0" w:space="0" w:color="auto"/>
        <w:right w:val="none" w:sz="0" w:space="0" w:color="auto"/>
      </w:divBdr>
      <w:divsChild>
        <w:div w:id="145778431">
          <w:marLeft w:val="0"/>
          <w:marRight w:val="0"/>
          <w:marTop w:val="0"/>
          <w:marBottom w:val="0"/>
          <w:divBdr>
            <w:top w:val="none" w:sz="0" w:space="0" w:color="auto"/>
            <w:left w:val="none" w:sz="0" w:space="0" w:color="auto"/>
            <w:bottom w:val="none" w:sz="0" w:space="0" w:color="auto"/>
            <w:right w:val="none" w:sz="0" w:space="0" w:color="auto"/>
          </w:divBdr>
        </w:div>
        <w:div w:id="288241215">
          <w:marLeft w:val="0"/>
          <w:marRight w:val="0"/>
          <w:marTop w:val="0"/>
          <w:marBottom w:val="0"/>
          <w:divBdr>
            <w:top w:val="none" w:sz="0" w:space="0" w:color="auto"/>
            <w:left w:val="none" w:sz="0" w:space="0" w:color="auto"/>
            <w:bottom w:val="none" w:sz="0" w:space="0" w:color="auto"/>
            <w:right w:val="none" w:sz="0" w:space="0" w:color="auto"/>
          </w:divBdr>
          <w:divsChild>
            <w:div w:id="207424823">
              <w:marLeft w:val="0"/>
              <w:marRight w:val="0"/>
              <w:marTop w:val="0"/>
              <w:marBottom w:val="0"/>
              <w:divBdr>
                <w:top w:val="none" w:sz="0" w:space="0" w:color="auto"/>
                <w:left w:val="none" w:sz="0" w:space="0" w:color="auto"/>
                <w:bottom w:val="none" w:sz="0" w:space="0" w:color="auto"/>
                <w:right w:val="none" w:sz="0" w:space="0" w:color="auto"/>
              </w:divBdr>
            </w:div>
          </w:divsChild>
        </w:div>
        <w:div w:id="373697026">
          <w:marLeft w:val="0"/>
          <w:marRight w:val="0"/>
          <w:marTop w:val="300"/>
          <w:marBottom w:val="0"/>
          <w:divBdr>
            <w:top w:val="none" w:sz="0" w:space="0" w:color="auto"/>
            <w:left w:val="none" w:sz="0" w:space="0" w:color="auto"/>
            <w:bottom w:val="none" w:sz="0" w:space="0" w:color="auto"/>
            <w:right w:val="none" w:sz="0" w:space="0" w:color="auto"/>
          </w:divBdr>
        </w:div>
      </w:divsChild>
    </w:div>
    <w:div w:id="84420910">
      <w:bodyDiv w:val="1"/>
      <w:marLeft w:val="0"/>
      <w:marRight w:val="0"/>
      <w:marTop w:val="0"/>
      <w:marBottom w:val="0"/>
      <w:divBdr>
        <w:top w:val="none" w:sz="0" w:space="0" w:color="auto"/>
        <w:left w:val="none" w:sz="0" w:space="0" w:color="auto"/>
        <w:bottom w:val="none" w:sz="0" w:space="0" w:color="auto"/>
        <w:right w:val="none" w:sz="0" w:space="0" w:color="auto"/>
      </w:divBdr>
      <w:divsChild>
        <w:div w:id="374548123">
          <w:marLeft w:val="0"/>
          <w:marRight w:val="0"/>
          <w:marTop w:val="0"/>
          <w:marBottom w:val="0"/>
          <w:divBdr>
            <w:top w:val="none" w:sz="0" w:space="0" w:color="auto"/>
            <w:left w:val="none" w:sz="0" w:space="0" w:color="auto"/>
            <w:bottom w:val="none" w:sz="0" w:space="0" w:color="auto"/>
            <w:right w:val="none" w:sz="0" w:space="0" w:color="auto"/>
          </w:divBdr>
        </w:div>
      </w:divsChild>
    </w:div>
    <w:div w:id="84541748">
      <w:bodyDiv w:val="1"/>
      <w:marLeft w:val="0"/>
      <w:marRight w:val="0"/>
      <w:marTop w:val="0"/>
      <w:marBottom w:val="0"/>
      <w:divBdr>
        <w:top w:val="none" w:sz="0" w:space="0" w:color="auto"/>
        <w:left w:val="none" w:sz="0" w:space="0" w:color="auto"/>
        <w:bottom w:val="none" w:sz="0" w:space="0" w:color="auto"/>
        <w:right w:val="none" w:sz="0" w:space="0" w:color="auto"/>
      </w:divBdr>
    </w:div>
    <w:div w:id="84809233">
      <w:bodyDiv w:val="1"/>
      <w:marLeft w:val="0"/>
      <w:marRight w:val="0"/>
      <w:marTop w:val="0"/>
      <w:marBottom w:val="0"/>
      <w:divBdr>
        <w:top w:val="none" w:sz="0" w:space="0" w:color="auto"/>
        <w:left w:val="none" w:sz="0" w:space="0" w:color="auto"/>
        <w:bottom w:val="none" w:sz="0" w:space="0" w:color="auto"/>
        <w:right w:val="none" w:sz="0" w:space="0" w:color="auto"/>
      </w:divBdr>
      <w:divsChild>
        <w:div w:id="111634742">
          <w:marLeft w:val="0"/>
          <w:marRight w:val="0"/>
          <w:marTop w:val="0"/>
          <w:marBottom w:val="0"/>
          <w:divBdr>
            <w:top w:val="none" w:sz="0" w:space="0" w:color="auto"/>
            <w:left w:val="none" w:sz="0" w:space="0" w:color="auto"/>
            <w:bottom w:val="none" w:sz="0" w:space="0" w:color="auto"/>
            <w:right w:val="none" w:sz="0" w:space="0" w:color="auto"/>
          </w:divBdr>
          <w:divsChild>
            <w:div w:id="18511707">
              <w:marLeft w:val="0"/>
              <w:marRight w:val="0"/>
              <w:marTop w:val="0"/>
              <w:marBottom w:val="0"/>
              <w:divBdr>
                <w:top w:val="none" w:sz="0" w:space="0" w:color="auto"/>
                <w:left w:val="none" w:sz="0" w:space="0" w:color="auto"/>
                <w:bottom w:val="none" w:sz="0" w:space="0" w:color="auto"/>
                <w:right w:val="none" w:sz="0" w:space="0" w:color="auto"/>
              </w:divBdr>
            </w:div>
          </w:divsChild>
        </w:div>
        <w:div w:id="219753838">
          <w:marLeft w:val="0"/>
          <w:marRight w:val="0"/>
          <w:marTop w:val="0"/>
          <w:marBottom w:val="0"/>
          <w:divBdr>
            <w:top w:val="none" w:sz="0" w:space="0" w:color="auto"/>
            <w:left w:val="none" w:sz="0" w:space="0" w:color="auto"/>
            <w:bottom w:val="none" w:sz="0" w:space="0" w:color="auto"/>
            <w:right w:val="none" w:sz="0" w:space="0" w:color="auto"/>
          </w:divBdr>
          <w:divsChild>
            <w:div w:id="289553833">
              <w:marLeft w:val="0"/>
              <w:marRight w:val="0"/>
              <w:marTop w:val="0"/>
              <w:marBottom w:val="0"/>
              <w:divBdr>
                <w:top w:val="none" w:sz="0" w:space="0" w:color="auto"/>
                <w:left w:val="none" w:sz="0" w:space="0" w:color="auto"/>
                <w:bottom w:val="none" w:sz="0" w:space="0" w:color="auto"/>
                <w:right w:val="none" w:sz="0" w:space="0" w:color="auto"/>
              </w:divBdr>
            </w:div>
          </w:divsChild>
        </w:div>
        <w:div w:id="277219320">
          <w:marLeft w:val="0"/>
          <w:marRight w:val="0"/>
          <w:marTop w:val="300"/>
          <w:marBottom w:val="0"/>
          <w:divBdr>
            <w:top w:val="none" w:sz="0" w:space="0" w:color="auto"/>
            <w:left w:val="none" w:sz="0" w:space="0" w:color="auto"/>
            <w:bottom w:val="none" w:sz="0" w:space="0" w:color="auto"/>
            <w:right w:val="none" w:sz="0" w:space="0" w:color="auto"/>
          </w:divBdr>
        </w:div>
      </w:divsChild>
    </w:div>
    <w:div w:id="85158940">
      <w:bodyDiv w:val="1"/>
      <w:marLeft w:val="0"/>
      <w:marRight w:val="0"/>
      <w:marTop w:val="0"/>
      <w:marBottom w:val="0"/>
      <w:divBdr>
        <w:top w:val="none" w:sz="0" w:space="0" w:color="auto"/>
        <w:left w:val="none" w:sz="0" w:space="0" w:color="auto"/>
        <w:bottom w:val="none" w:sz="0" w:space="0" w:color="auto"/>
        <w:right w:val="none" w:sz="0" w:space="0" w:color="auto"/>
      </w:divBdr>
      <w:divsChild>
        <w:div w:id="60056880">
          <w:marLeft w:val="0"/>
          <w:marRight w:val="0"/>
          <w:marTop w:val="300"/>
          <w:marBottom w:val="0"/>
          <w:divBdr>
            <w:top w:val="none" w:sz="0" w:space="0" w:color="auto"/>
            <w:left w:val="none" w:sz="0" w:space="0" w:color="auto"/>
            <w:bottom w:val="none" w:sz="0" w:space="0" w:color="auto"/>
            <w:right w:val="none" w:sz="0" w:space="0" w:color="auto"/>
          </w:divBdr>
        </w:div>
        <w:div w:id="118768856">
          <w:marLeft w:val="0"/>
          <w:marRight w:val="0"/>
          <w:marTop w:val="0"/>
          <w:marBottom w:val="0"/>
          <w:divBdr>
            <w:top w:val="none" w:sz="0" w:space="0" w:color="auto"/>
            <w:left w:val="none" w:sz="0" w:space="0" w:color="auto"/>
            <w:bottom w:val="none" w:sz="0" w:space="0" w:color="auto"/>
            <w:right w:val="none" w:sz="0" w:space="0" w:color="auto"/>
          </w:divBdr>
        </w:div>
        <w:div w:id="128867059">
          <w:marLeft w:val="0"/>
          <w:marRight w:val="0"/>
          <w:marTop w:val="0"/>
          <w:marBottom w:val="0"/>
          <w:divBdr>
            <w:top w:val="none" w:sz="0" w:space="0" w:color="auto"/>
            <w:left w:val="none" w:sz="0" w:space="0" w:color="auto"/>
            <w:bottom w:val="none" w:sz="0" w:space="0" w:color="auto"/>
            <w:right w:val="none" w:sz="0" w:space="0" w:color="auto"/>
          </w:divBdr>
          <w:divsChild>
            <w:div w:id="304969126">
              <w:marLeft w:val="0"/>
              <w:marRight w:val="0"/>
              <w:marTop w:val="0"/>
              <w:marBottom w:val="0"/>
              <w:divBdr>
                <w:top w:val="none" w:sz="0" w:space="0" w:color="auto"/>
                <w:left w:val="none" w:sz="0" w:space="0" w:color="auto"/>
                <w:bottom w:val="none" w:sz="0" w:space="0" w:color="auto"/>
                <w:right w:val="none" w:sz="0" w:space="0" w:color="auto"/>
              </w:divBdr>
            </w:div>
          </w:divsChild>
        </w:div>
        <w:div w:id="371732729">
          <w:marLeft w:val="0"/>
          <w:marRight w:val="0"/>
          <w:marTop w:val="0"/>
          <w:marBottom w:val="0"/>
          <w:divBdr>
            <w:top w:val="none" w:sz="0" w:space="0" w:color="auto"/>
            <w:left w:val="none" w:sz="0" w:space="0" w:color="auto"/>
            <w:bottom w:val="none" w:sz="0" w:space="0" w:color="auto"/>
            <w:right w:val="none" w:sz="0" w:space="0" w:color="auto"/>
          </w:divBdr>
        </w:div>
      </w:divsChild>
    </w:div>
    <w:div w:id="85269926">
      <w:bodyDiv w:val="1"/>
      <w:marLeft w:val="0"/>
      <w:marRight w:val="0"/>
      <w:marTop w:val="0"/>
      <w:marBottom w:val="0"/>
      <w:divBdr>
        <w:top w:val="none" w:sz="0" w:space="0" w:color="auto"/>
        <w:left w:val="none" w:sz="0" w:space="0" w:color="auto"/>
        <w:bottom w:val="none" w:sz="0" w:space="0" w:color="auto"/>
        <w:right w:val="none" w:sz="0" w:space="0" w:color="auto"/>
      </w:divBdr>
      <w:divsChild>
        <w:div w:id="116528494">
          <w:marLeft w:val="0"/>
          <w:marRight w:val="0"/>
          <w:marTop w:val="0"/>
          <w:marBottom w:val="0"/>
          <w:divBdr>
            <w:top w:val="none" w:sz="0" w:space="0" w:color="auto"/>
            <w:left w:val="none" w:sz="0" w:space="0" w:color="auto"/>
            <w:bottom w:val="none" w:sz="0" w:space="0" w:color="auto"/>
            <w:right w:val="none" w:sz="0" w:space="0" w:color="auto"/>
          </w:divBdr>
        </w:div>
        <w:div w:id="165563006">
          <w:marLeft w:val="0"/>
          <w:marRight w:val="0"/>
          <w:marTop w:val="300"/>
          <w:marBottom w:val="0"/>
          <w:divBdr>
            <w:top w:val="none" w:sz="0" w:space="0" w:color="auto"/>
            <w:left w:val="none" w:sz="0" w:space="0" w:color="auto"/>
            <w:bottom w:val="none" w:sz="0" w:space="0" w:color="auto"/>
            <w:right w:val="none" w:sz="0" w:space="0" w:color="auto"/>
          </w:divBdr>
        </w:div>
      </w:divsChild>
    </w:div>
    <w:div w:id="86387848">
      <w:bodyDiv w:val="1"/>
      <w:marLeft w:val="0"/>
      <w:marRight w:val="0"/>
      <w:marTop w:val="0"/>
      <w:marBottom w:val="0"/>
      <w:divBdr>
        <w:top w:val="none" w:sz="0" w:space="0" w:color="auto"/>
        <w:left w:val="none" w:sz="0" w:space="0" w:color="auto"/>
        <w:bottom w:val="none" w:sz="0" w:space="0" w:color="auto"/>
        <w:right w:val="none" w:sz="0" w:space="0" w:color="auto"/>
      </w:divBdr>
      <w:divsChild>
        <w:div w:id="88159810">
          <w:marLeft w:val="0"/>
          <w:marRight w:val="0"/>
          <w:marTop w:val="300"/>
          <w:marBottom w:val="0"/>
          <w:divBdr>
            <w:top w:val="none" w:sz="0" w:space="0" w:color="auto"/>
            <w:left w:val="none" w:sz="0" w:space="0" w:color="auto"/>
            <w:bottom w:val="none" w:sz="0" w:space="0" w:color="auto"/>
            <w:right w:val="none" w:sz="0" w:space="0" w:color="auto"/>
          </w:divBdr>
        </w:div>
        <w:div w:id="127669165">
          <w:marLeft w:val="0"/>
          <w:marRight w:val="0"/>
          <w:marTop w:val="300"/>
          <w:marBottom w:val="0"/>
          <w:divBdr>
            <w:top w:val="none" w:sz="0" w:space="0" w:color="auto"/>
            <w:left w:val="none" w:sz="0" w:space="0" w:color="auto"/>
            <w:bottom w:val="none" w:sz="0" w:space="0" w:color="auto"/>
            <w:right w:val="none" w:sz="0" w:space="0" w:color="auto"/>
          </w:divBdr>
        </w:div>
        <w:div w:id="143861910">
          <w:marLeft w:val="0"/>
          <w:marRight w:val="0"/>
          <w:marTop w:val="300"/>
          <w:marBottom w:val="0"/>
          <w:divBdr>
            <w:top w:val="none" w:sz="0" w:space="0" w:color="auto"/>
            <w:left w:val="none" w:sz="0" w:space="0" w:color="auto"/>
            <w:bottom w:val="none" w:sz="0" w:space="0" w:color="auto"/>
            <w:right w:val="none" w:sz="0" w:space="0" w:color="auto"/>
          </w:divBdr>
        </w:div>
        <w:div w:id="192498969">
          <w:marLeft w:val="0"/>
          <w:marRight w:val="0"/>
          <w:marTop w:val="0"/>
          <w:marBottom w:val="0"/>
          <w:divBdr>
            <w:top w:val="none" w:sz="0" w:space="0" w:color="auto"/>
            <w:left w:val="none" w:sz="0" w:space="0" w:color="auto"/>
            <w:bottom w:val="none" w:sz="0" w:space="0" w:color="auto"/>
            <w:right w:val="none" w:sz="0" w:space="0" w:color="auto"/>
          </w:divBdr>
        </w:div>
      </w:divsChild>
    </w:div>
    <w:div w:id="87041659">
      <w:bodyDiv w:val="1"/>
      <w:marLeft w:val="0"/>
      <w:marRight w:val="0"/>
      <w:marTop w:val="0"/>
      <w:marBottom w:val="0"/>
      <w:divBdr>
        <w:top w:val="none" w:sz="0" w:space="0" w:color="auto"/>
        <w:left w:val="none" w:sz="0" w:space="0" w:color="auto"/>
        <w:bottom w:val="none" w:sz="0" w:space="0" w:color="auto"/>
        <w:right w:val="none" w:sz="0" w:space="0" w:color="auto"/>
      </w:divBdr>
    </w:div>
    <w:div w:id="87042155">
      <w:bodyDiv w:val="1"/>
      <w:marLeft w:val="0"/>
      <w:marRight w:val="0"/>
      <w:marTop w:val="0"/>
      <w:marBottom w:val="0"/>
      <w:divBdr>
        <w:top w:val="none" w:sz="0" w:space="0" w:color="auto"/>
        <w:left w:val="none" w:sz="0" w:space="0" w:color="auto"/>
        <w:bottom w:val="none" w:sz="0" w:space="0" w:color="auto"/>
        <w:right w:val="none" w:sz="0" w:space="0" w:color="auto"/>
      </w:divBdr>
      <w:divsChild>
        <w:div w:id="91050833">
          <w:marLeft w:val="0"/>
          <w:marRight w:val="0"/>
          <w:marTop w:val="0"/>
          <w:marBottom w:val="0"/>
          <w:divBdr>
            <w:top w:val="none" w:sz="0" w:space="0" w:color="auto"/>
            <w:left w:val="none" w:sz="0" w:space="0" w:color="auto"/>
            <w:bottom w:val="none" w:sz="0" w:space="0" w:color="auto"/>
            <w:right w:val="none" w:sz="0" w:space="0" w:color="auto"/>
          </w:divBdr>
        </w:div>
        <w:div w:id="198397719">
          <w:marLeft w:val="0"/>
          <w:marRight w:val="0"/>
          <w:marTop w:val="300"/>
          <w:marBottom w:val="0"/>
          <w:divBdr>
            <w:top w:val="none" w:sz="0" w:space="0" w:color="auto"/>
            <w:left w:val="none" w:sz="0" w:space="0" w:color="auto"/>
            <w:bottom w:val="none" w:sz="0" w:space="0" w:color="auto"/>
            <w:right w:val="none" w:sz="0" w:space="0" w:color="auto"/>
          </w:divBdr>
        </w:div>
        <w:div w:id="334000597">
          <w:marLeft w:val="0"/>
          <w:marRight w:val="0"/>
          <w:marTop w:val="300"/>
          <w:marBottom w:val="0"/>
          <w:divBdr>
            <w:top w:val="none" w:sz="0" w:space="0" w:color="auto"/>
            <w:left w:val="none" w:sz="0" w:space="0" w:color="auto"/>
            <w:bottom w:val="none" w:sz="0" w:space="0" w:color="auto"/>
            <w:right w:val="none" w:sz="0" w:space="0" w:color="auto"/>
          </w:divBdr>
          <w:divsChild>
            <w:div w:id="312956808">
              <w:marLeft w:val="0"/>
              <w:marRight w:val="0"/>
              <w:marTop w:val="0"/>
              <w:marBottom w:val="0"/>
              <w:divBdr>
                <w:top w:val="none" w:sz="0" w:space="0" w:color="auto"/>
                <w:left w:val="none" w:sz="0" w:space="0" w:color="auto"/>
                <w:bottom w:val="none" w:sz="0" w:space="0" w:color="auto"/>
                <w:right w:val="none" w:sz="0" w:space="0" w:color="auto"/>
              </w:divBdr>
            </w:div>
          </w:divsChild>
        </w:div>
        <w:div w:id="407505162">
          <w:marLeft w:val="0"/>
          <w:marRight w:val="0"/>
          <w:marTop w:val="0"/>
          <w:marBottom w:val="0"/>
          <w:divBdr>
            <w:top w:val="none" w:sz="0" w:space="0" w:color="auto"/>
            <w:left w:val="none" w:sz="0" w:space="0" w:color="auto"/>
            <w:bottom w:val="none" w:sz="0" w:space="0" w:color="auto"/>
            <w:right w:val="none" w:sz="0" w:space="0" w:color="auto"/>
          </w:divBdr>
        </w:div>
      </w:divsChild>
    </w:div>
    <w:div w:id="87966755">
      <w:bodyDiv w:val="1"/>
      <w:marLeft w:val="0"/>
      <w:marRight w:val="0"/>
      <w:marTop w:val="0"/>
      <w:marBottom w:val="0"/>
      <w:divBdr>
        <w:top w:val="none" w:sz="0" w:space="0" w:color="auto"/>
        <w:left w:val="none" w:sz="0" w:space="0" w:color="auto"/>
        <w:bottom w:val="none" w:sz="0" w:space="0" w:color="auto"/>
        <w:right w:val="none" w:sz="0" w:space="0" w:color="auto"/>
      </w:divBdr>
      <w:divsChild>
        <w:div w:id="30688413">
          <w:marLeft w:val="0"/>
          <w:marRight w:val="0"/>
          <w:marTop w:val="300"/>
          <w:marBottom w:val="0"/>
          <w:divBdr>
            <w:top w:val="none" w:sz="0" w:space="0" w:color="auto"/>
            <w:left w:val="none" w:sz="0" w:space="0" w:color="auto"/>
            <w:bottom w:val="none" w:sz="0" w:space="0" w:color="auto"/>
            <w:right w:val="none" w:sz="0" w:space="0" w:color="auto"/>
          </w:divBdr>
        </w:div>
        <w:div w:id="168451183">
          <w:marLeft w:val="0"/>
          <w:marRight w:val="0"/>
          <w:marTop w:val="0"/>
          <w:marBottom w:val="0"/>
          <w:divBdr>
            <w:top w:val="none" w:sz="0" w:space="0" w:color="auto"/>
            <w:left w:val="none" w:sz="0" w:space="0" w:color="auto"/>
            <w:bottom w:val="none" w:sz="0" w:space="0" w:color="auto"/>
            <w:right w:val="none" w:sz="0" w:space="0" w:color="auto"/>
          </w:divBdr>
        </w:div>
        <w:div w:id="253636045">
          <w:marLeft w:val="0"/>
          <w:marRight w:val="0"/>
          <w:marTop w:val="0"/>
          <w:marBottom w:val="0"/>
          <w:divBdr>
            <w:top w:val="none" w:sz="0" w:space="0" w:color="auto"/>
            <w:left w:val="none" w:sz="0" w:space="0" w:color="auto"/>
            <w:bottom w:val="none" w:sz="0" w:space="0" w:color="auto"/>
            <w:right w:val="none" w:sz="0" w:space="0" w:color="auto"/>
          </w:divBdr>
        </w:div>
        <w:div w:id="352924606">
          <w:marLeft w:val="0"/>
          <w:marRight w:val="0"/>
          <w:marTop w:val="0"/>
          <w:marBottom w:val="0"/>
          <w:divBdr>
            <w:top w:val="none" w:sz="0" w:space="0" w:color="auto"/>
            <w:left w:val="none" w:sz="0" w:space="0" w:color="auto"/>
            <w:bottom w:val="none" w:sz="0" w:space="0" w:color="auto"/>
            <w:right w:val="none" w:sz="0" w:space="0" w:color="auto"/>
          </w:divBdr>
        </w:div>
      </w:divsChild>
    </w:div>
    <w:div w:id="89132935">
      <w:bodyDiv w:val="1"/>
      <w:marLeft w:val="0"/>
      <w:marRight w:val="0"/>
      <w:marTop w:val="0"/>
      <w:marBottom w:val="0"/>
      <w:divBdr>
        <w:top w:val="none" w:sz="0" w:space="0" w:color="auto"/>
        <w:left w:val="none" w:sz="0" w:space="0" w:color="auto"/>
        <w:bottom w:val="none" w:sz="0" w:space="0" w:color="auto"/>
        <w:right w:val="none" w:sz="0" w:space="0" w:color="auto"/>
      </w:divBdr>
      <w:divsChild>
        <w:div w:id="63114755">
          <w:marLeft w:val="0"/>
          <w:marRight w:val="0"/>
          <w:marTop w:val="300"/>
          <w:marBottom w:val="0"/>
          <w:divBdr>
            <w:top w:val="none" w:sz="0" w:space="0" w:color="auto"/>
            <w:left w:val="none" w:sz="0" w:space="0" w:color="auto"/>
            <w:bottom w:val="none" w:sz="0" w:space="0" w:color="auto"/>
            <w:right w:val="none" w:sz="0" w:space="0" w:color="auto"/>
          </w:divBdr>
        </w:div>
        <w:div w:id="216014937">
          <w:marLeft w:val="0"/>
          <w:marRight w:val="0"/>
          <w:marTop w:val="0"/>
          <w:marBottom w:val="0"/>
          <w:divBdr>
            <w:top w:val="none" w:sz="0" w:space="0" w:color="auto"/>
            <w:left w:val="none" w:sz="0" w:space="0" w:color="auto"/>
            <w:bottom w:val="none" w:sz="0" w:space="0" w:color="auto"/>
            <w:right w:val="none" w:sz="0" w:space="0" w:color="auto"/>
          </w:divBdr>
        </w:div>
        <w:div w:id="276647645">
          <w:marLeft w:val="0"/>
          <w:marRight w:val="0"/>
          <w:marTop w:val="300"/>
          <w:marBottom w:val="0"/>
          <w:divBdr>
            <w:top w:val="none" w:sz="0" w:space="0" w:color="auto"/>
            <w:left w:val="none" w:sz="0" w:space="0" w:color="auto"/>
            <w:bottom w:val="none" w:sz="0" w:space="0" w:color="auto"/>
            <w:right w:val="none" w:sz="0" w:space="0" w:color="auto"/>
          </w:divBdr>
        </w:div>
        <w:div w:id="407961976">
          <w:marLeft w:val="0"/>
          <w:marRight w:val="0"/>
          <w:marTop w:val="0"/>
          <w:marBottom w:val="0"/>
          <w:divBdr>
            <w:top w:val="none" w:sz="0" w:space="0" w:color="auto"/>
            <w:left w:val="none" w:sz="0" w:space="0" w:color="auto"/>
            <w:bottom w:val="none" w:sz="0" w:space="0" w:color="auto"/>
            <w:right w:val="none" w:sz="0" w:space="0" w:color="auto"/>
          </w:divBdr>
        </w:div>
      </w:divsChild>
    </w:div>
    <w:div w:id="89931572">
      <w:bodyDiv w:val="1"/>
      <w:marLeft w:val="0"/>
      <w:marRight w:val="0"/>
      <w:marTop w:val="0"/>
      <w:marBottom w:val="0"/>
      <w:divBdr>
        <w:top w:val="none" w:sz="0" w:space="0" w:color="auto"/>
        <w:left w:val="none" w:sz="0" w:space="0" w:color="auto"/>
        <w:bottom w:val="none" w:sz="0" w:space="0" w:color="auto"/>
        <w:right w:val="none" w:sz="0" w:space="0" w:color="auto"/>
      </w:divBdr>
      <w:divsChild>
        <w:div w:id="140998267">
          <w:marLeft w:val="0"/>
          <w:marRight w:val="0"/>
          <w:marTop w:val="0"/>
          <w:marBottom w:val="0"/>
          <w:divBdr>
            <w:top w:val="none" w:sz="0" w:space="0" w:color="auto"/>
            <w:left w:val="none" w:sz="0" w:space="0" w:color="auto"/>
            <w:bottom w:val="none" w:sz="0" w:space="0" w:color="auto"/>
            <w:right w:val="none" w:sz="0" w:space="0" w:color="auto"/>
          </w:divBdr>
          <w:divsChild>
            <w:div w:id="288517575">
              <w:marLeft w:val="0"/>
              <w:marRight w:val="0"/>
              <w:marTop w:val="0"/>
              <w:marBottom w:val="0"/>
              <w:divBdr>
                <w:top w:val="none" w:sz="0" w:space="0" w:color="auto"/>
                <w:left w:val="none" w:sz="0" w:space="0" w:color="auto"/>
                <w:bottom w:val="none" w:sz="0" w:space="0" w:color="auto"/>
                <w:right w:val="none" w:sz="0" w:space="0" w:color="auto"/>
              </w:divBdr>
            </w:div>
          </w:divsChild>
        </w:div>
        <w:div w:id="174729289">
          <w:marLeft w:val="0"/>
          <w:marRight w:val="0"/>
          <w:marTop w:val="300"/>
          <w:marBottom w:val="0"/>
          <w:divBdr>
            <w:top w:val="none" w:sz="0" w:space="0" w:color="auto"/>
            <w:left w:val="none" w:sz="0" w:space="0" w:color="auto"/>
            <w:bottom w:val="none" w:sz="0" w:space="0" w:color="auto"/>
            <w:right w:val="none" w:sz="0" w:space="0" w:color="auto"/>
          </w:divBdr>
        </w:div>
      </w:divsChild>
    </w:div>
    <w:div w:id="90010688">
      <w:bodyDiv w:val="1"/>
      <w:marLeft w:val="0"/>
      <w:marRight w:val="0"/>
      <w:marTop w:val="0"/>
      <w:marBottom w:val="0"/>
      <w:divBdr>
        <w:top w:val="none" w:sz="0" w:space="0" w:color="auto"/>
        <w:left w:val="none" w:sz="0" w:space="0" w:color="auto"/>
        <w:bottom w:val="none" w:sz="0" w:space="0" w:color="auto"/>
        <w:right w:val="none" w:sz="0" w:space="0" w:color="auto"/>
      </w:divBdr>
      <w:divsChild>
        <w:div w:id="4015787">
          <w:marLeft w:val="0"/>
          <w:marRight w:val="0"/>
          <w:marTop w:val="0"/>
          <w:marBottom w:val="0"/>
          <w:divBdr>
            <w:top w:val="none" w:sz="0" w:space="0" w:color="auto"/>
            <w:left w:val="none" w:sz="0" w:space="0" w:color="auto"/>
            <w:bottom w:val="none" w:sz="0" w:space="0" w:color="auto"/>
            <w:right w:val="none" w:sz="0" w:space="0" w:color="auto"/>
          </w:divBdr>
        </w:div>
        <w:div w:id="247883458">
          <w:marLeft w:val="0"/>
          <w:marRight w:val="0"/>
          <w:marTop w:val="0"/>
          <w:marBottom w:val="0"/>
          <w:divBdr>
            <w:top w:val="none" w:sz="0" w:space="0" w:color="auto"/>
            <w:left w:val="none" w:sz="0" w:space="0" w:color="auto"/>
            <w:bottom w:val="none" w:sz="0" w:space="0" w:color="auto"/>
            <w:right w:val="none" w:sz="0" w:space="0" w:color="auto"/>
          </w:divBdr>
        </w:div>
        <w:div w:id="302396849">
          <w:marLeft w:val="0"/>
          <w:marRight w:val="0"/>
          <w:marTop w:val="0"/>
          <w:marBottom w:val="0"/>
          <w:divBdr>
            <w:top w:val="none" w:sz="0" w:space="0" w:color="auto"/>
            <w:left w:val="none" w:sz="0" w:space="0" w:color="auto"/>
            <w:bottom w:val="none" w:sz="0" w:space="0" w:color="auto"/>
            <w:right w:val="none" w:sz="0" w:space="0" w:color="auto"/>
          </w:divBdr>
        </w:div>
        <w:div w:id="315648808">
          <w:marLeft w:val="0"/>
          <w:marRight w:val="0"/>
          <w:marTop w:val="0"/>
          <w:marBottom w:val="0"/>
          <w:divBdr>
            <w:top w:val="none" w:sz="0" w:space="0" w:color="auto"/>
            <w:left w:val="none" w:sz="0" w:space="0" w:color="auto"/>
            <w:bottom w:val="none" w:sz="0" w:space="0" w:color="auto"/>
            <w:right w:val="none" w:sz="0" w:space="0" w:color="auto"/>
          </w:divBdr>
        </w:div>
      </w:divsChild>
    </w:div>
    <w:div w:id="90664360">
      <w:bodyDiv w:val="1"/>
      <w:marLeft w:val="0"/>
      <w:marRight w:val="0"/>
      <w:marTop w:val="0"/>
      <w:marBottom w:val="0"/>
      <w:divBdr>
        <w:top w:val="none" w:sz="0" w:space="0" w:color="auto"/>
        <w:left w:val="none" w:sz="0" w:space="0" w:color="auto"/>
        <w:bottom w:val="none" w:sz="0" w:space="0" w:color="auto"/>
        <w:right w:val="none" w:sz="0" w:space="0" w:color="auto"/>
      </w:divBdr>
      <w:divsChild>
        <w:div w:id="68504089">
          <w:marLeft w:val="0"/>
          <w:marRight w:val="0"/>
          <w:marTop w:val="0"/>
          <w:marBottom w:val="0"/>
          <w:divBdr>
            <w:top w:val="none" w:sz="0" w:space="0" w:color="auto"/>
            <w:left w:val="none" w:sz="0" w:space="0" w:color="auto"/>
            <w:bottom w:val="none" w:sz="0" w:space="0" w:color="auto"/>
            <w:right w:val="none" w:sz="0" w:space="0" w:color="auto"/>
          </w:divBdr>
        </w:div>
      </w:divsChild>
    </w:div>
    <w:div w:id="90711556">
      <w:bodyDiv w:val="1"/>
      <w:marLeft w:val="0"/>
      <w:marRight w:val="0"/>
      <w:marTop w:val="0"/>
      <w:marBottom w:val="0"/>
      <w:divBdr>
        <w:top w:val="none" w:sz="0" w:space="0" w:color="auto"/>
        <w:left w:val="none" w:sz="0" w:space="0" w:color="auto"/>
        <w:bottom w:val="none" w:sz="0" w:space="0" w:color="auto"/>
        <w:right w:val="none" w:sz="0" w:space="0" w:color="auto"/>
      </w:divBdr>
      <w:divsChild>
        <w:div w:id="1789206">
          <w:marLeft w:val="0"/>
          <w:marRight w:val="0"/>
          <w:marTop w:val="0"/>
          <w:marBottom w:val="0"/>
          <w:divBdr>
            <w:top w:val="none" w:sz="0" w:space="0" w:color="auto"/>
            <w:left w:val="none" w:sz="0" w:space="0" w:color="auto"/>
            <w:bottom w:val="none" w:sz="0" w:space="0" w:color="auto"/>
            <w:right w:val="none" w:sz="0" w:space="0" w:color="auto"/>
          </w:divBdr>
        </w:div>
        <w:div w:id="98450827">
          <w:marLeft w:val="0"/>
          <w:marRight w:val="0"/>
          <w:marTop w:val="0"/>
          <w:marBottom w:val="0"/>
          <w:divBdr>
            <w:top w:val="none" w:sz="0" w:space="0" w:color="auto"/>
            <w:left w:val="none" w:sz="0" w:space="0" w:color="auto"/>
            <w:bottom w:val="none" w:sz="0" w:space="0" w:color="auto"/>
            <w:right w:val="none" w:sz="0" w:space="0" w:color="auto"/>
          </w:divBdr>
        </w:div>
        <w:div w:id="268657609">
          <w:marLeft w:val="0"/>
          <w:marRight w:val="0"/>
          <w:marTop w:val="0"/>
          <w:marBottom w:val="0"/>
          <w:divBdr>
            <w:top w:val="none" w:sz="0" w:space="0" w:color="auto"/>
            <w:left w:val="none" w:sz="0" w:space="0" w:color="auto"/>
            <w:bottom w:val="none" w:sz="0" w:space="0" w:color="auto"/>
            <w:right w:val="none" w:sz="0" w:space="0" w:color="auto"/>
          </w:divBdr>
        </w:div>
        <w:div w:id="416093753">
          <w:marLeft w:val="0"/>
          <w:marRight w:val="0"/>
          <w:marTop w:val="0"/>
          <w:marBottom w:val="0"/>
          <w:divBdr>
            <w:top w:val="none" w:sz="0" w:space="0" w:color="auto"/>
            <w:left w:val="none" w:sz="0" w:space="0" w:color="auto"/>
            <w:bottom w:val="none" w:sz="0" w:space="0" w:color="auto"/>
            <w:right w:val="none" w:sz="0" w:space="0" w:color="auto"/>
          </w:divBdr>
        </w:div>
      </w:divsChild>
    </w:div>
    <w:div w:id="91320322">
      <w:bodyDiv w:val="1"/>
      <w:marLeft w:val="0"/>
      <w:marRight w:val="0"/>
      <w:marTop w:val="0"/>
      <w:marBottom w:val="0"/>
      <w:divBdr>
        <w:top w:val="none" w:sz="0" w:space="0" w:color="auto"/>
        <w:left w:val="none" w:sz="0" w:space="0" w:color="auto"/>
        <w:bottom w:val="none" w:sz="0" w:space="0" w:color="auto"/>
        <w:right w:val="none" w:sz="0" w:space="0" w:color="auto"/>
      </w:divBdr>
    </w:div>
    <w:div w:id="91751102">
      <w:bodyDiv w:val="1"/>
      <w:marLeft w:val="0"/>
      <w:marRight w:val="0"/>
      <w:marTop w:val="0"/>
      <w:marBottom w:val="0"/>
      <w:divBdr>
        <w:top w:val="none" w:sz="0" w:space="0" w:color="auto"/>
        <w:left w:val="none" w:sz="0" w:space="0" w:color="auto"/>
        <w:bottom w:val="none" w:sz="0" w:space="0" w:color="auto"/>
        <w:right w:val="none" w:sz="0" w:space="0" w:color="auto"/>
      </w:divBdr>
      <w:divsChild>
        <w:div w:id="116220231">
          <w:marLeft w:val="0"/>
          <w:marRight w:val="0"/>
          <w:marTop w:val="0"/>
          <w:marBottom w:val="0"/>
          <w:divBdr>
            <w:top w:val="none" w:sz="0" w:space="0" w:color="auto"/>
            <w:left w:val="none" w:sz="0" w:space="0" w:color="auto"/>
            <w:bottom w:val="none" w:sz="0" w:space="0" w:color="auto"/>
            <w:right w:val="none" w:sz="0" w:space="0" w:color="auto"/>
          </w:divBdr>
        </w:div>
        <w:div w:id="179977554">
          <w:marLeft w:val="0"/>
          <w:marRight w:val="0"/>
          <w:marTop w:val="0"/>
          <w:marBottom w:val="0"/>
          <w:divBdr>
            <w:top w:val="none" w:sz="0" w:space="0" w:color="auto"/>
            <w:left w:val="none" w:sz="0" w:space="0" w:color="auto"/>
            <w:bottom w:val="none" w:sz="0" w:space="0" w:color="auto"/>
            <w:right w:val="none" w:sz="0" w:space="0" w:color="auto"/>
          </w:divBdr>
        </w:div>
      </w:divsChild>
    </w:div>
    <w:div w:id="91823867">
      <w:bodyDiv w:val="1"/>
      <w:marLeft w:val="0"/>
      <w:marRight w:val="0"/>
      <w:marTop w:val="0"/>
      <w:marBottom w:val="0"/>
      <w:divBdr>
        <w:top w:val="none" w:sz="0" w:space="0" w:color="auto"/>
        <w:left w:val="none" w:sz="0" w:space="0" w:color="auto"/>
        <w:bottom w:val="none" w:sz="0" w:space="0" w:color="auto"/>
        <w:right w:val="none" w:sz="0" w:space="0" w:color="auto"/>
      </w:divBdr>
      <w:divsChild>
        <w:div w:id="148451294">
          <w:marLeft w:val="0"/>
          <w:marRight w:val="0"/>
          <w:marTop w:val="0"/>
          <w:marBottom w:val="0"/>
          <w:divBdr>
            <w:top w:val="none" w:sz="0" w:space="0" w:color="auto"/>
            <w:left w:val="none" w:sz="0" w:space="0" w:color="auto"/>
            <w:bottom w:val="none" w:sz="0" w:space="0" w:color="auto"/>
            <w:right w:val="none" w:sz="0" w:space="0" w:color="auto"/>
          </w:divBdr>
        </w:div>
        <w:div w:id="177742690">
          <w:marLeft w:val="0"/>
          <w:marRight w:val="0"/>
          <w:marTop w:val="0"/>
          <w:marBottom w:val="0"/>
          <w:divBdr>
            <w:top w:val="none" w:sz="0" w:space="0" w:color="auto"/>
            <w:left w:val="none" w:sz="0" w:space="0" w:color="auto"/>
            <w:bottom w:val="none" w:sz="0" w:space="0" w:color="auto"/>
            <w:right w:val="none" w:sz="0" w:space="0" w:color="auto"/>
          </w:divBdr>
          <w:divsChild>
            <w:div w:id="166527003">
              <w:marLeft w:val="0"/>
              <w:marRight w:val="0"/>
              <w:marTop w:val="0"/>
              <w:marBottom w:val="0"/>
              <w:divBdr>
                <w:top w:val="none" w:sz="0" w:space="0" w:color="auto"/>
                <w:left w:val="none" w:sz="0" w:space="0" w:color="auto"/>
                <w:bottom w:val="none" w:sz="0" w:space="0" w:color="auto"/>
                <w:right w:val="none" w:sz="0" w:space="0" w:color="auto"/>
              </w:divBdr>
            </w:div>
          </w:divsChild>
        </w:div>
        <w:div w:id="182718525">
          <w:marLeft w:val="0"/>
          <w:marRight w:val="0"/>
          <w:marTop w:val="300"/>
          <w:marBottom w:val="0"/>
          <w:divBdr>
            <w:top w:val="none" w:sz="0" w:space="0" w:color="auto"/>
            <w:left w:val="none" w:sz="0" w:space="0" w:color="auto"/>
            <w:bottom w:val="none" w:sz="0" w:space="0" w:color="auto"/>
            <w:right w:val="none" w:sz="0" w:space="0" w:color="auto"/>
          </w:divBdr>
        </w:div>
        <w:div w:id="403651320">
          <w:marLeft w:val="0"/>
          <w:marRight w:val="0"/>
          <w:marTop w:val="0"/>
          <w:marBottom w:val="0"/>
          <w:divBdr>
            <w:top w:val="none" w:sz="0" w:space="0" w:color="auto"/>
            <w:left w:val="none" w:sz="0" w:space="0" w:color="auto"/>
            <w:bottom w:val="none" w:sz="0" w:space="0" w:color="auto"/>
            <w:right w:val="none" w:sz="0" w:space="0" w:color="auto"/>
          </w:divBdr>
        </w:div>
      </w:divsChild>
    </w:div>
    <w:div w:id="91902433">
      <w:bodyDiv w:val="1"/>
      <w:marLeft w:val="0"/>
      <w:marRight w:val="0"/>
      <w:marTop w:val="0"/>
      <w:marBottom w:val="0"/>
      <w:divBdr>
        <w:top w:val="none" w:sz="0" w:space="0" w:color="auto"/>
        <w:left w:val="none" w:sz="0" w:space="0" w:color="auto"/>
        <w:bottom w:val="none" w:sz="0" w:space="0" w:color="auto"/>
        <w:right w:val="none" w:sz="0" w:space="0" w:color="auto"/>
      </w:divBdr>
    </w:div>
    <w:div w:id="92021733">
      <w:bodyDiv w:val="1"/>
      <w:marLeft w:val="0"/>
      <w:marRight w:val="0"/>
      <w:marTop w:val="0"/>
      <w:marBottom w:val="0"/>
      <w:divBdr>
        <w:top w:val="none" w:sz="0" w:space="0" w:color="auto"/>
        <w:left w:val="none" w:sz="0" w:space="0" w:color="auto"/>
        <w:bottom w:val="none" w:sz="0" w:space="0" w:color="auto"/>
        <w:right w:val="none" w:sz="0" w:space="0" w:color="auto"/>
      </w:divBdr>
    </w:div>
    <w:div w:id="92285628">
      <w:bodyDiv w:val="1"/>
      <w:marLeft w:val="0"/>
      <w:marRight w:val="0"/>
      <w:marTop w:val="0"/>
      <w:marBottom w:val="0"/>
      <w:divBdr>
        <w:top w:val="none" w:sz="0" w:space="0" w:color="auto"/>
        <w:left w:val="none" w:sz="0" w:space="0" w:color="auto"/>
        <w:bottom w:val="none" w:sz="0" w:space="0" w:color="auto"/>
        <w:right w:val="none" w:sz="0" w:space="0" w:color="auto"/>
      </w:divBdr>
      <w:divsChild>
        <w:div w:id="264508191">
          <w:marLeft w:val="0"/>
          <w:marRight w:val="0"/>
          <w:marTop w:val="0"/>
          <w:marBottom w:val="0"/>
          <w:divBdr>
            <w:top w:val="none" w:sz="0" w:space="0" w:color="auto"/>
            <w:left w:val="none" w:sz="0" w:space="0" w:color="auto"/>
            <w:bottom w:val="none" w:sz="0" w:space="0" w:color="auto"/>
            <w:right w:val="none" w:sz="0" w:space="0" w:color="auto"/>
          </w:divBdr>
        </w:div>
        <w:div w:id="343438776">
          <w:marLeft w:val="0"/>
          <w:marRight w:val="0"/>
          <w:marTop w:val="0"/>
          <w:marBottom w:val="0"/>
          <w:divBdr>
            <w:top w:val="none" w:sz="0" w:space="0" w:color="auto"/>
            <w:left w:val="none" w:sz="0" w:space="0" w:color="auto"/>
            <w:bottom w:val="none" w:sz="0" w:space="0" w:color="auto"/>
            <w:right w:val="none" w:sz="0" w:space="0" w:color="auto"/>
          </w:divBdr>
        </w:div>
        <w:div w:id="371271261">
          <w:marLeft w:val="0"/>
          <w:marRight w:val="0"/>
          <w:marTop w:val="0"/>
          <w:marBottom w:val="0"/>
          <w:divBdr>
            <w:top w:val="none" w:sz="0" w:space="0" w:color="auto"/>
            <w:left w:val="none" w:sz="0" w:space="0" w:color="auto"/>
            <w:bottom w:val="none" w:sz="0" w:space="0" w:color="auto"/>
            <w:right w:val="none" w:sz="0" w:space="0" w:color="auto"/>
          </w:divBdr>
        </w:div>
        <w:div w:id="381710250">
          <w:marLeft w:val="0"/>
          <w:marRight w:val="0"/>
          <w:marTop w:val="0"/>
          <w:marBottom w:val="0"/>
          <w:divBdr>
            <w:top w:val="none" w:sz="0" w:space="0" w:color="auto"/>
            <w:left w:val="none" w:sz="0" w:space="0" w:color="auto"/>
            <w:bottom w:val="none" w:sz="0" w:space="0" w:color="auto"/>
            <w:right w:val="none" w:sz="0" w:space="0" w:color="auto"/>
          </w:divBdr>
        </w:div>
      </w:divsChild>
    </w:div>
    <w:div w:id="92477981">
      <w:bodyDiv w:val="1"/>
      <w:marLeft w:val="0"/>
      <w:marRight w:val="0"/>
      <w:marTop w:val="0"/>
      <w:marBottom w:val="0"/>
      <w:divBdr>
        <w:top w:val="none" w:sz="0" w:space="0" w:color="auto"/>
        <w:left w:val="none" w:sz="0" w:space="0" w:color="auto"/>
        <w:bottom w:val="none" w:sz="0" w:space="0" w:color="auto"/>
        <w:right w:val="none" w:sz="0" w:space="0" w:color="auto"/>
      </w:divBdr>
    </w:div>
    <w:div w:id="92896297">
      <w:bodyDiv w:val="1"/>
      <w:marLeft w:val="0"/>
      <w:marRight w:val="0"/>
      <w:marTop w:val="0"/>
      <w:marBottom w:val="0"/>
      <w:divBdr>
        <w:top w:val="none" w:sz="0" w:space="0" w:color="auto"/>
        <w:left w:val="none" w:sz="0" w:space="0" w:color="auto"/>
        <w:bottom w:val="none" w:sz="0" w:space="0" w:color="auto"/>
        <w:right w:val="none" w:sz="0" w:space="0" w:color="auto"/>
      </w:divBdr>
      <w:divsChild>
        <w:div w:id="63261035">
          <w:marLeft w:val="0"/>
          <w:marRight w:val="0"/>
          <w:marTop w:val="300"/>
          <w:marBottom w:val="0"/>
          <w:divBdr>
            <w:top w:val="none" w:sz="0" w:space="0" w:color="auto"/>
            <w:left w:val="none" w:sz="0" w:space="0" w:color="auto"/>
            <w:bottom w:val="none" w:sz="0" w:space="0" w:color="auto"/>
            <w:right w:val="none" w:sz="0" w:space="0" w:color="auto"/>
          </w:divBdr>
        </w:div>
        <w:div w:id="189296769">
          <w:marLeft w:val="0"/>
          <w:marRight w:val="0"/>
          <w:marTop w:val="300"/>
          <w:marBottom w:val="0"/>
          <w:divBdr>
            <w:top w:val="none" w:sz="0" w:space="0" w:color="auto"/>
            <w:left w:val="none" w:sz="0" w:space="0" w:color="auto"/>
            <w:bottom w:val="none" w:sz="0" w:space="0" w:color="auto"/>
            <w:right w:val="none" w:sz="0" w:space="0" w:color="auto"/>
          </w:divBdr>
        </w:div>
        <w:div w:id="245656197">
          <w:marLeft w:val="0"/>
          <w:marRight w:val="0"/>
          <w:marTop w:val="0"/>
          <w:marBottom w:val="0"/>
          <w:divBdr>
            <w:top w:val="none" w:sz="0" w:space="0" w:color="auto"/>
            <w:left w:val="none" w:sz="0" w:space="0" w:color="auto"/>
            <w:bottom w:val="none" w:sz="0" w:space="0" w:color="auto"/>
            <w:right w:val="none" w:sz="0" w:space="0" w:color="auto"/>
          </w:divBdr>
        </w:div>
      </w:divsChild>
    </w:div>
    <w:div w:id="93601212">
      <w:bodyDiv w:val="1"/>
      <w:marLeft w:val="0"/>
      <w:marRight w:val="0"/>
      <w:marTop w:val="0"/>
      <w:marBottom w:val="0"/>
      <w:divBdr>
        <w:top w:val="none" w:sz="0" w:space="0" w:color="auto"/>
        <w:left w:val="none" w:sz="0" w:space="0" w:color="auto"/>
        <w:bottom w:val="none" w:sz="0" w:space="0" w:color="auto"/>
        <w:right w:val="none" w:sz="0" w:space="0" w:color="auto"/>
      </w:divBdr>
    </w:div>
    <w:div w:id="94055334">
      <w:bodyDiv w:val="1"/>
      <w:marLeft w:val="0"/>
      <w:marRight w:val="0"/>
      <w:marTop w:val="0"/>
      <w:marBottom w:val="0"/>
      <w:divBdr>
        <w:top w:val="none" w:sz="0" w:space="0" w:color="auto"/>
        <w:left w:val="none" w:sz="0" w:space="0" w:color="auto"/>
        <w:bottom w:val="none" w:sz="0" w:space="0" w:color="auto"/>
        <w:right w:val="none" w:sz="0" w:space="0" w:color="auto"/>
      </w:divBdr>
    </w:div>
    <w:div w:id="94248388">
      <w:bodyDiv w:val="1"/>
      <w:marLeft w:val="0"/>
      <w:marRight w:val="0"/>
      <w:marTop w:val="0"/>
      <w:marBottom w:val="0"/>
      <w:divBdr>
        <w:top w:val="none" w:sz="0" w:space="0" w:color="auto"/>
        <w:left w:val="none" w:sz="0" w:space="0" w:color="auto"/>
        <w:bottom w:val="none" w:sz="0" w:space="0" w:color="auto"/>
        <w:right w:val="none" w:sz="0" w:space="0" w:color="auto"/>
      </w:divBdr>
    </w:div>
    <w:div w:id="94255819">
      <w:bodyDiv w:val="1"/>
      <w:marLeft w:val="0"/>
      <w:marRight w:val="0"/>
      <w:marTop w:val="0"/>
      <w:marBottom w:val="0"/>
      <w:divBdr>
        <w:top w:val="none" w:sz="0" w:space="0" w:color="auto"/>
        <w:left w:val="none" w:sz="0" w:space="0" w:color="auto"/>
        <w:bottom w:val="none" w:sz="0" w:space="0" w:color="auto"/>
        <w:right w:val="none" w:sz="0" w:space="0" w:color="auto"/>
      </w:divBdr>
      <w:divsChild>
        <w:div w:id="217979839">
          <w:marLeft w:val="0"/>
          <w:marRight w:val="0"/>
          <w:marTop w:val="300"/>
          <w:marBottom w:val="0"/>
          <w:divBdr>
            <w:top w:val="none" w:sz="0" w:space="0" w:color="auto"/>
            <w:left w:val="none" w:sz="0" w:space="0" w:color="auto"/>
            <w:bottom w:val="none" w:sz="0" w:space="0" w:color="auto"/>
            <w:right w:val="none" w:sz="0" w:space="0" w:color="auto"/>
          </w:divBdr>
          <w:divsChild>
            <w:div w:id="314993171">
              <w:marLeft w:val="0"/>
              <w:marRight w:val="0"/>
              <w:marTop w:val="0"/>
              <w:marBottom w:val="0"/>
              <w:divBdr>
                <w:top w:val="none" w:sz="0" w:space="0" w:color="auto"/>
                <w:left w:val="none" w:sz="0" w:space="0" w:color="auto"/>
                <w:bottom w:val="none" w:sz="0" w:space="0" w:color="auto"/>
                <w:right w:val="none" w:sz="0" w:space="0" w:color="auto"/>
              </w:divBdr>
            </w:div>
          </w:divsChild>
        </w:div>
        <w:div w:id="265381911">
          <w:marLeft w:val="0"/>
          <w:marRight w:val="0"/>
          <w:marTop w:val="0"/>
          <w:marBottom w:val="0"/>
          <w:divBdr>
            <w:top w:val="none" w:sz="0" w:space="0" w:color="auto"/>
            <w:left w:val="none" w:sz="0" w:space="0" w:color="auto"/>
            <w:bottom w:val="none" w:sz="0" w:space="0" w:color="auto"/>
            <w:right w:val="none" w:sz="0" w:space="0" w:color="auto"/>
          </w:divBdr>
        </w:div>
        <w:div w:id="396896944">
          <w:marLeft w:val="0"/>
          <w:marRight w:val="0"/>
          <w:marTop w:val="0"/>
          <w:marBottom w:val="0"/>
          <w:divBdr>
            <w:top w:val="none" w:sz="0" w:space="0" w:color="auto"/>
            <w:left w:val="none" w:sz="0" w:space="0" w:color="auto"/>
            <w:bottom w:val="none" w:sz="0" w:space="0" w:color="auto"/>
            <w:right w:val="none" w:sz="0" w:space="0" w:color="auto"/>
          </w:divBdr>
        </w:div>
      </w:divsChild>
    </w:div>
    <w:div w:id="94375273">
      <w:bodyDiv w:val="1"/>
      <w:marLeft w:val="0"/>
      <w:marRight w:val="0"/>
      <w:marTop w:val="0"/>
      <w:marBottom w:val="0"/>
      <w:divBdr>
        <w:top w:val="none" w:sz="0" w:space="0" w:color="auto"/>
        <w:left w:val="none" w:sz="0" w:space="0" w:color="auto"/>
        <w:bottom w:val="none" w:sz="0" w:space="0" w:color="auto"/>
        <w:right w:val="none" w:sz="0" w:space="0" w:color="auto"/>
      </w:divBdr>
      <w:divsChild>
        <w:div w:id="91511959">
          <w:marLeft w:val="0"/>
          <w:marRight w:val="0"/>
          <w:marTop w:val="0"/>
          <w:marBottom w:val="0"/>
          <w:divBdr>
            <w:top w:val="none" w:sz="0" w:space="0" w:color="auto"/>
            <w:left w:val="none" w:sz="0" w:space="0" w:color="auto"/>
            <w:bottom w:val="none" w:sz="0" w:space="0" w:color="auto"/>
            <w:right w:val="none" w:sz="0" w:space="0" w:color="auto"/>
          </w:divBdr>
        </w:div>
        <w:div w:id="162547807">
          <w:marLeft w:val="0"/>
          <w:marRight w:val="0"/>
          <w:marTop w:val="0"/>
          <w:marBottom w:val="0"/>
          <w:divBdr>
            <w:top w:val="none" w:sz="0" w:space="0" w:color="auto"/>
            <w:left w:val="none" w:sz="0" w:space="0" w:color="auto"/>
            <w:bottom w:val="none" w:sz="0" w:space="0" w:color="auto"/>
            <w:right w:val="none" w:sz="0" w:space="0" w:color="auto"/>
          </w:divBdr>
        </w:div>
        <w:div w:id="188224865">
          <w:marLeft w:val="0"/>
          <w:marRight w:val="0"/>
          <w:marTop w:val="0"/>
          <w:marBottom w:val="0"/>
          <w:divBdr>
            <w:top w:val="none" w:sz="0" w:space="0" w:color="auto"/>
            <w:left w:val="none" w:sz="0" w:space="0" w:color="auto"/>
            <w:bottom w:val="none" w:sz="0" w:space="0" w:color="auto"/>
            <w:right w:val="none" w:sz="0" w:space="0" w:color="auto"/>
          </w:divBdr>
        </w:div>
        <w:div w:id="331567524">
          <w:marLeft w:val="0"/>
          <w:marRight w:val="0"/>
          <w:marTop w:val="0"/>
          <w:marBottom w:val="0"/>
          <w:divBdr>
            <w:top w:val="none" w:sz="0" w:space="0" w:color="auto"/>
            <w:left w:val="none" w:sz="0" w:space="0" w:color="auto"/>
            <w:bottom w:val="none" w:sz="0" w:space="0" w:color="auto"/>
            <w:right w:val="none" w:sz="0" w:space="0" w:color="auto"/>
          </w:divBdr>
        </w:div>
        <w:div w:id="405961000">
          <w:marLeft w:val="0"/>
          <w:marRight w:val="0"/>
          <w:marTop w:val="0"/>
          <w:marBottom w:val="0"/>
          <w:divBdr>
            <w:top w:val="none" w:sz="0" w:space="0" w:color="auto"/>
            <w:left w:val="none" w:sz="0" w:space="0" w:color="auto"/>
            <w:bottom w:val="none" w:sz="0" w:space="0" w:color="auto"/>
            <w:right w:val="none" w:sz="0" w:space="0" w:color="auto"/>
          </w:divBdr>
        </w:div>
      </w:divsChild>
    </w:div>
    <w:div w:id="94402191">
      <w:bodyDiv w:val="1"/>
      <w:marLeft w:val="0"/>
      <w:marRight w:val="0"/>
      <w:marTop w:val="0"/>
      <w:marBottom w:val="0"/>
      <w:divBdr>
        <w:top w:val="none" w:sz="0" w:space="0" w:color="auto"/>
        <w:left w:val="none" w:sz="0" w:space="0" w:color="auto"/>
        <w:bottom w:val="none" w:sz="0" w:space="0" w:color="auto"/>
        <w:right w:val="none" w:sz="0" w:space="0" w:color="auto"/>
      </w:divBdr>
      <w:divsChild>
        <w:div w:id="101611405">
          <w:marLeft w:val="0"/>
          <w:marRight w:val="0"/>
          <w:marTop w:val="0"/>
          <w:marBottom w:val="0"/>
          <w:divBdr>
            <w:top w:val="none" w:sz="0" w:space="0" w:color="auto"/>
            <w:left w:val="none" w:sz="0" w:space="0" w:color="auto"/>
            <w:bottom w:val="none" w:sz="0" w:space="0" w:color="auto"/>
            <w:right w:val="none" w:sz="0" w:space="0" w:color="auto"/>
          </w:divBdr>
        </w:div>
        <w:div w:id="182525244">
          <w:marLeft w:val="0"/>
          <w:marRight w:val="0"/>
          <w:marTop w:val="300"/>
          <w:marBottom w:val="0"/>
          <w:divBdr>
            <w:top w:val="none" w:sz="0" w:space="0" w:color="auto"/>
            <w:left w:val="none" w:sz="0" w:space="0" w:color="auto"/>
            <w:bottom w:val="none" w:sz="0" w:space="0" w:color="auto"/>
            <w:right w:val="none" w:sz="0" w:space="0" w:color="auto"/>
          </w:divBdr>
        </w:div>
        <w:div w:id="232083095">
          <w:marLeft w:val="0"/>
          <w:marRight w:val="0"/>
          <w:marTop w:val="0"/>
          <w:marBottom w:val="0"/>
          <w:divBdr>
            <w:top w:val="none" w:sz="0" w:space="0" w:color="auto"/>
            <w:left w:val="none" w:sz="0" w:space="0" w:color="auto"/>
            <w:bottom w:val="none" w:sz="0" w:space="0" w:color="auto"/>
            <w:right w:val="none" w:sz="0" w:space="0" w:color="auto"/>
          </w:divBdr>
        </w:div>
        <w:div w:id="238565781">
          <w:marLeft w:val="0"/>
          <w:marRight w:val="0"/>
          <w:marTop w:val="0"/>
          <w:marBottom w:val="0"/>
          <w:divBdr>
            <w:top w:val="none" w:sz="0" w:space="0" w:color="auto"/>
            <w:left w:val="none" w:sz="0" w:space="0" w:color="auto"/>
            <w:bottom w:val="none" w:sz="0" w:space="0" w:color="auto"/>
            <w:right w:val="none" w:sz="0" w:space="0" w:color="auto"/>
          </w:divBdr>
        </w:div>
      </w:divsChild>
    </w:div>
    <w:div w:id="94445913">
      <w:bodyDiv w:val="1"/>
      <w:marLeft w:val="0"/>
      <w:marRight w:val="0"/>
      <w:marTop w:val="0"/>
      <w:marBottom w:val="0"/>
      <w:divBdr>
        <w:top w:val="none" w:sz="0" w:space="0" w:color="auto"/>
        <w:left w:val="none" w:sz="0" w:space="0" w:color="auto"/>
        <w:bottom w:val="none" w:sz="0" w:space="0" w:color="auto"/>
        <w:right w:val="none" w:sz="0" w:space="0" w:color="auto"/>
      </w:divBdr>
      <w:divsChild>
        <w:div w:id="32120955">
          <w:marLeft w:val="0"/>
          <w:marRight w:val="0"/>
          <w:marTop w:val="0"/>
          <w:marBottom w:val="0"/>
          <w:divBdr>
            <w:top w:val="none" w:sz="0" w:space="0" w:color="auto"/>
            <w:left w:val="none" w:sz="0" w:space="0" w:color="auto"/>
            <w:bottom w:val="none" w:sz="0" w:space="0" w:color="auto"/>
            <w:right w:val="none" w:sz="0" w:space="0" w:color="auto"/>
          </w:divBdr>
          <w:divsChild>
            <w:div w:id="404688250">
              <w:marLeft w:val="0"/>
              <w:marRight w:val="0"/>
              <w:marTop w:val="0"/>
              <w:marBottom w:val="0"/>
              <w:divBdr>
                <w:top w:val="none" w:sz="0" w:space="0" w:color="auto"/>
                <w:left w:val="none" w:sz="0" w:space="0" w:color="auto"/>
                <w:bottom w:val="none" w:sz="0" w:space="0" w:color="auto"/>
                <w:right w:val="none" w:sz="0" w:space="0" w:color="auto"/>
              </w:divBdr>
            </w:div>
          </w:divsChild>
        </w:div>
        <w:div w:id="36243293">
          <w:marLeft w:val="0"/>
          <w:marRight w:val="0"/>
          <w:marTop w:val="300"/>
          <w:marBottom w:val="0"/>
          <w:divBdr>
            <w:top w:val="none" w:sz="0" w:space="0" w:color="auto"/>
            <w:left w:val="none" w:sz="0" w:space="0" w:color="auto"/>
            <w:bottom w:val="none" w:sz="0" w:space="0" w:color="auto"/>
            <w:right w:val="none" w:sz="0" w:space="0" w:color="auto"/>
          </w:divBdr>
        </w:div>
        <w:div w:id="72512426">
          <w:marLeft w:val="0"/>
          <w:marRight w:val="0"/>
          <w:marTop w:val="0"/>
          <w:marBottom w:val="0"/>
          <w:divBdr>
            <w:top w:val="none" w:sz="0" w:space="0" w:color="auto"/>
            <w:left w:val="none" w:sz="0" w:space="0" w:color="auto"/>
            <w:bottom w:val="none" w:sz="0" w:space="0" w:color="auto"/>
            <w:right w:val="none" w:sz="0" w:space="0" w:color="auto"/>
          </w:divBdr>
        </w:div>
        <w:div w:id="103579063">
          <w:marLeft w:val="0"/>
          <w:marRight w:val="0"/>
          <w:marTop w:val="0"/>
          <w:marBottom w:val="0"/>
          <w:divBdr>
            <w:top w:val="none" w:sz="0" w:space="0" w:color="auto"/>
            <w:left w:val="none" w:sz="0" w:space="0" w:color="auto"/>
            <w:bottom w:val="none" w:sz="0" w:space="0" w:color="auto"/>
            <w:right w:val="none" w:sz="0" w:space="0" w:color="auto"/>
          </w:divBdr>
        </w:div>
        <w:div w:id="219438216">
          <w:marLeft w:val="0"/>
          <w:marRight w:val="0"/>
          <w:marTop w:val="300"/>
          <w:marBottom w:val="0"/>
          <w:divBdr>
            <w:top w:val="none" w:sz="0" w:space="0" w:color="auto"/>
            <w:left w:val="none" w:sz="0" w:space="0" w:color="auto"/>
            <w:bottom w:val="none" w:sz="0" w:space="0" w:color="auto"/>
            <w:right w:val="none" w:sz="0" w:space="0" w:color="auto"/>
          </w:divBdr>
          <w:divsChild>
            <w:div w:id="302195344">
              <w:marLeft w:val="0"/>
              <w:marRight w:val="0"/>
              <w:marTop w:val="0"/>
              <w:marBottom w:val="0"/>
              <w:divBdr>
                <w:top w:val="none" w:sz="0" w:space="0" w:color="auto"/>
                <w:left w:val="none" w:sz="0" w:space="0" w:color="auto"/>
                <w:bottom w:val="none" w:sz="0" w:space="0" w:color="auto"/>
                <w:right w:val="none" w:sz="0" w:space="0" w:color="auto"/>
              </w:divBdr>
            </w:div>
          </w:divsChild>
        </w:div>
        <w:div w:id="393045958">
          <w:marLeft w:val="0"/>
          <w:marRight w:val="0"/>
          <w:marTop w:val="0"/>
          <w:marBottom w:val="0"/>
          <w:divBdr>
            <w:top w:val="none" w:sz="0" w:space="0" w:color="auto"/>
            <w:left w:val="none" w:sz="0" w:space="0" w:color="auto"/>
            <w:bottom w:val="none" w:sz="0" w:space="0" w:color="auto"/>
            <w:right w:val="none" w:sz="0" w:space="0" w:color="auto"/>
          </w:divBdr>
        </w:div>
      </w:divsChild>
    </w:div>
    <w:div w:id="95490418">
      <w:bodyDiv w:val="1"/>
      <w:marLeft w:val="0"/>
      <w:marRight w:val="0"/>
      <w:marTop w:val="0"/>
      <w:marBottom w:val="0"/>
      <w:divBdr>
        <w:top w:val="none" w:sz="0" w:space="0" w:color="auto"/>
        <w:left w:val="none" w:sz="0" w:space="0" w:color="auto"/>
        <w:bottom w:val="none" w:sz="0" w:space="0" w:color="auto"/>
        <w:right w:val="none" w:sz="0" w:space="0" w:color="auto"/>
      </w:divBdr>
    </w:div>
    <w:div w:id="95755688">
      <w:bodyDiv w:val="1"/>
      <w:marLeft w:val="0"/>
      <w:marRight w:val="0"/>
      <w:marTop w:val="0"/>
      <w:marBottom w:val="0"/>
      <w:divBdr>
        <w:top w:val="none" w:sz="0" w:space="0" w:color="auto"/>
        <w:left w:val="none" w:sz="0" w:space="0" w:color="auto"/>
        <w:bottom w:val="none" w:sz="0" w:space="0" w:color="auto"/>
        <w:right w:val="none" w:sz="0" w:space="0" w:color="auto"/>
      </w:divBdr>
      <w:divsChild>
        <w:div w:id="17515245">
          <w:marLeft w:val="0"/>
          <w:marRight w:val="0"/>
          <w:marTop w:val="0"/>
          <w:marBottom w:val="0"/>
          <w:divBdr>
            <w:top w:val="none" w:sz="0" w:space="0" w:color="auto"/>
            <w:left w:val="none" w:sz="0" w:space="0" w:color="auto"/>
            <w:bottom w:val="none" w:sz="0" w:space="0" w:color="auto"/>
            <w:right w:val="none" w:sz="0" w:space="0" w:color="auto"/>
          </w:divBdr>
        </w:div>
        <w:div w:id="221524759">
          <w:marLeft w:val="0"/>
          <w:marRight w:val="0"/>
          <w:marTop w:val="300"/>
          <w:marBottom w:val="0"/>
          <w:divBdr>
            <w:top w:val="none" w:sz="0" w:space="0" w:color="auto"/>
            <w:left w:val="none" w:sz="0" w:space="0" w:color="auto"/>
            <w:bottom w:val="none" w:sz="0" w:space="0" w:color="auto"/>
            <w:right w:val="none" w:sz="0" w:space="0" w:color="auto"/>
          </w:divBdr>
        </w:div>
        <w:div w:id="307899683">
          <w:marLeft w:val="0"/>
          <w:marRight w:val="0"/>
          <w:marTop w:val="0"/>
          <w:marBottom w:val="0"/>
          <w:divBdr>
            <w:top w:val="none" w:sz="0" w:space="0" w:color="auto"/>
            <w:left w:val="none" w:sz="0" w:space="0" w:color="auto"/>
            <w:bottom w:val="none" w:sz="0" w:space="0" w:color="auto"/>
            <w:right w:val="none" w:sz="0" w:space="0" w:color="auto"/>
          </w:divBdr>
        </w:div>
        <w:div w:id="353456000">
          <w:marLeft w:val="0"/>
          <w:marRight w:val="0"/>
          <w:marTop w:val="0"/>
          <w:marBottom w:val="0"/>
          <w:divBdr>
            <w:top w:val="none" w:sz="0" w:space="0" w:color="auto"/>
            <w:left w:val="none" w:sz="0" w:space="0" w:color="auto"/>
            <w:bottom w:val="none" w:sz="0" w:space="0" w:color="auto"/>
            <w:right w:val="none" w:sz="0" w:space="0" w:color="auto"/>
          </w:divBdr>
        </w:div>
        <w:div w:id="367803918">
          <w:marLeft w:val="0"/>
          <w:marRight w:val="0"/>
          <w:marTop w:val="0"/>
          <w:marBottom w:val="0"/>
          <w:divBdr>
            <w:top w:val="none" w:sz="0" w:space="0" w:color="auto"/>
            <w:left w:val="none" w:sz="0" w:space="0" w:color="auto"/>
            <w:bottom w:val="none" w:sz="0" w:space="0" w:color="auto"/>
            <w:right w:val="none" w:sz="0" w:space="0" w:color="auto"/>
          </w:divBdr>
        </w:div>
        <w:div w:id="408383548">
          <w:marLeft w:val="0"/>
          <w:marRight w:val="0"/>
          <w:marTop w:val="0"/>
          <w:marBottom w:val="0"/>
          <w:divBdr>
            <w:top w:val="none" w:sz="0" w:space="0" w:color="auto"/>
            <w:left w:val="none" w:sz="0" w:space="0" w:color="auto"/>
            <w:bottom w:val="none" w:sz="0" w:space="0" w:color="auto"/>
            <w:right w:val="none" w:sz="0" w:space="0" w:color="auto"/>
          </w:divBdr>
        </w:div>
      </w:divsChild>
    </w:div>
    <w:div w:id="96213538">
      <w:bodyDiv w:val="1"/>
      <w:marLeft w:val="0"/>
      <w:marRight w:val="0"/>
      <w:marTop w:val="0"/>
      <w:marBottom w:val="0"/>
      <w:divBdr>
        <w:top w:val="none" w:sz="0" w:space="0" w:color="auto"/>
        <w:left w:val="none" w:sz="0" w:space="0" w:color="auto"/>
        <w:bottom w:val="none" w:sz="0" w:space="0" w:color="auto"/>
        <w:right w:val="none" w:sz="0" w:space="0" w:color="auto"/>
      </w:divBdr>
      <w:divsChild>
        <w:div w:id="144057251">
          <w:marLeft w:val="0"/>
          <w:marRight w:val="0"/>
          <w:marTop w:val="300"/>
          <w:marBottom w:val="0"/>
          <w:divBdr>
            <w:top w:val="none" w:sz="0" w:space="0" w:color="auto"/>
            <w:left w:val="none" w:sz="0" w:space="0" w:color="auto"/>
            <w:bottom w:val="none" w:sz="0" w:space="0" w:color="auto"/>
            <w:right w:val="none" w:sz="0" w:space="0" w:color="auto"/>
          </w:divBdr>
        </w:div>
        <w:div w:id="265424209">
          <w:marLeft w:val="0"/>
          <w:marRight w:val="0"/>
          <w:marTop w:val="0"/>
          <w:marBottom w:val="0"/>
          <w:divBdr>
            <w:top w:val="none" w:sz="0" w:space="0" w:color="auto"/>
            <w:left w:val="none" w:sz="0" w:space="0" w:color="auto"/>
            <w:bottom w:val="none" w:sz="0" w:space="0" w:color="auto"/>
            <w:right w:val="none" w:sz="0" w:space="0" w:color="auto"/>
          </w:divBdr>
        </w:div>
        <w:div w:id="358703199">
          <w:marLeft w:val="0"/>
          <w:marRight w:val="0"/>
          <w:marTop w:val="0"/>
          <w:marBottom w:val="0"/>
          <w:divBdr>
            <w:top w:val="none" w:sz="0" w:space="0" w:color="auto"/>
            <w:left w:val="none" w:sz="0" w:space="0" w:color="auto"/>
            <w:bottom w:val="none" w:sz="0" w:space="0" w:color="auto"/>
            <w:right w:val="none" w:sz="0" w:space="0" w:color="auto"/>
          </w:divBdr>
        </w:div>
      </w:divsChild>
    </w:div>
    <w:div w:id="96491501">
      <w:bodyDiv w:val="1"/>
      <w:marLeft w:val="0"/>
      <w:marRight w:val="0"/>
      <w:marTop w:val="0"/>
      <w:marBottom w:val="0"/>
      <w:divBdr>
        <w:top w:val="none" w:sz="0" w:space="0" w:color="auto"/>
        <w:left w:val="none" w:sz="0" w:space="0" w:color="auto"/>
        <w:bottom w:val="none" w:sz="0" w:space="0" w:color="auto"/>
        <w:right w:val="none" w:sz="0" w:space="0" w:color="auto"/>
      </w:divBdr>
      <w:divsChild>
        <w:div w:id="111479452">
          <w:marLeft w:val="0"/>
          <w:marRight w:val="0"/>
          <w:marTop w:val="0"/>
          <w:marBottom w:val="0"/>
          <w:divBdr>
            <w:top w:val="none" w:sz="0" w:space="0" w:color="auto"/>
            <w:left w:val="none" w:sz="0" w:space="0" w:color="auto"/>
            <w:bottom w:val="none" w:sz="0" w:space="0" w:color="auto"/>
            <w:right w:val="none" w:sz="0" w:space="0" w:color="auto"/>
          </w:divBdr>
          <w:divsChild>
            <w:div w:id="80295106">
              <w:marLeft w:val="0"/>
              <w:marRight w:val="0"/>
              <w:marTop w:val="0"/>
              <w:marBottom w:val="0"/>
              <w:divBdr>
                <w:top w:val="none" w:sz="0" w:space="0" w:color="auto"/>
                <w:left w:val="none" w:sz="0" w:space="0" w:color="auto"/>
                <w:bottom w:val="none" w:sz="0" w:space="0" w:color="auto"/>
                <w:right w:val="none" w:sz="0" w:space="0" w:color="auto"/>
              </w:divBdr>
            </w:div>
          </w:divsChild>
        </w:div>
        <w:div w:id="111482674">
          <w:marLeft w:val="0"/>
          <w:marRight w:val="0"/>
          <w:marTop w:val="0"/>
          <w:marBottom w:val="0"/>
          <w:divBdr>
            <w:top w:val="none" w:sz="0" w:space="0" w:color="auto"/>
            <w:left w:val="none" w:sz="0" w:space="0" w:color="auto"/>
            <w:bottom w:val="none" w:sz="0" w:space="0" w:color="auto"/>
            <w:right w:val="none" w:sz="0" w:space="0" w:color="auto"/>
          </w:divBdr>
        </w:div>
        <w:div w:id="121387973">
          <w:marLeft w:val="0"/>
          <w:marRight w:val="0"/>
          <w:marTop w:val="300"/>
          <w:marBottom w:val="0"/>
          <w:divBdr>
            <w:top w:val="none" w:sz="0" w:space="0" w:color="auto"/>
            <w:left w:val="none" w:sz="0" w:space="0" w:color="auto"/>
            <w:bottom w:val="none" w:sz="0" w:space="0" w:color="auto"/>
            <w:right w:val="none" w:sz="0" w:space="0" w:color="auto"/>
          </w:divBdr>
        </w:div>
        <w:div w:id="124013203">
          <w:marLeft w:val="0"/>
          <w:marRight w:val="0"/>
          <w:marTop w:val="0"/>
          <w:marBottom w:val="0"/>
          <w:divBdr>
            <w:top w:val="none" w:sz="0" w:space="0" w:color="auto"/>
            <w:left w:val="none" w:sz="0" w:space="0" w:color="auto"/>
            <w:bottom w:val="none" w:sz="0" w:space="0" w:color="auto"/>
            <w:right w:val="none" w:sz="0" w:space="0" w:color="auto"/>
          </w:divBdr>
        </w:div>
        <w:div w:id="188567943">
          <w:marLeft w:val="0"/>
          <w:marRight w:val="0"/>
          <w:marTop w:val="0"/>
          <w:marBottom w:val="0"/>
          <w:divBdr>
            <w:top w:val="none" w:sz="0" w:space="0" w:color="auto"/>
            <w:left w:val="none" w:sz="0" w:space="0" w:color="auto"/>
            <w:bottom w:val="none" w:sz="0" w:space="0" w:color="auto"/>
            <w:right w:val="none" w:sz="0" w:space="0" w:color="auto"/>
          </w:divBdr>
        </w:div>
        <w:div w:id="252326805">
          <w:marLeft w:val="0"/>
          <w:marRight w:val="0"/>
          <w:marTop w:val="0"/>
          <w:marBottom w:val="0"/>
          <w:divBdr>
            <w:top w:val="none" w:sz="0" w:space="0" w:color="auto"/>
            <w:left w:val="none" w:sz="0" w:space="0" w:color="auto"/>
            <w:bottom w:val="none" w:sz="0" w:space="0" w:color="auto"/>
            <w:right w:val="none" w:sz="0" w:space="0" w:color="auto"/>
          </w:divBdr>
        </w:div>
        <w:div w:id="396979575">
          <w:marLeft w:val="0"/>
          <w:marRight w:val="0"/>
          <w:marTop w:val="300"/>
          <w:marBottom w:val="0"/>
          <w:divBdr>
            <w:top w:val="none" w:sz="0" w:space="0" w:color="auto"/>
            <w:left w:val="none" w:sz="0" w:space="0" w:color="auto"/>
            <w:bottom w:val="none" w:sz="0" w:space="0" w:color="auto"/>
            <w:right w:val="none" w:sz="0" w:space="0" w:color="auto"/>
          </w:divBdr>
        </w:div>
        <w:div w:id="407575287">
          <w:marLeft w:val="0"/>
          <w:marRight w:val="0"/>
          <w:marTop w:val="300"/>
          <w:marBottom w:val="0"/>
          <w:divBdr>
            <w:top w:val="none" w:sz="0" w:space="0" w:color="auto"/>
            <w:left w:val="none" w:sz="0" w:space="0" w:color="auto"/>
            <w:bottom w:val="none" w:sz="0" w:space="0" w:color="auto"/>
            <w:right w:val="none" w:sz="0" w:space="0" w:color="auto"/>
          </w:divBdr>
        </w:div>
      </w:divsChild>
    </w:div>
    <w:div w:id="96800438">
      <w:bodyDiv w:val="1"/>
      <w:marLeft w:val="0"/>
      <w:marRight w:val="0"/>
      <w:marTop w:val="0"/>
      <w:marBottom w:val="0"/>
      <w:divBdr>
        <w:top w:val="none" w:sz="0" w:space="0" w:color="auto"/>
        <w:left w:val="none" w:sz="0" w:space="0" w:color="auto"/>
        <w:bottom w:val="none" w:sz="0" w:space="0" w:color="auto"/>
        <w:right w:val="none" w:sz="0" w:space="0" w:color="auto"/>
      </w:divBdr>
      <w:divsChild>
        <w:div w:id="239557863">
          <w:marLeft w:val="0"/>
          <w:marRight w:val="0"/>
          <w:marTop w:val="0"/>
          <w:marBottom w:val="0"/>
          <w:divBdr>
            <w:top w:val="none" w:sz="0" w:space="0" w:color="auto"/>
            <w:left w:val="none" w:sz="0" w:space="0" w:color="auto"/>
            <w:bottom w:val="none" w:sz="0" w:space="0" w:color="auto"/>
            <w:right w:val="none" w:sz="0" w:space="0" w:color="auto"/>
          </w:divBdr>
        </w:div>
        <w:div w:id="325256218">
          <w:marLeft w:val="0"/>
          <w:marRight w:val="0"/>
          <w:marTop w:val="0"/>
          <w:marBottom w:val="0"/>
          <w:divBdr>
            <w:top w:val="none" w:sz="0" w:space="0" w:color="auto"/>
            <w:left w:val="none" w:sz="0" w:space="0" w:color="auto"/>
            <w:bottom w:val="none" w:sz="0" w:space="0" w:color="auto"/>
            <w:right w:val="none" w:sz="0" w:space="0" w:color="auto"/>
          </w:divBdr>
        </w:div>
      </w:divsChild>
    </w:div>
    <w:div w:id="96869264">
      <w:bodyDiv w:val="1"/>
      <w:marLeft w:val="0"/>
      <w:marRight w:val="0"/>
      <w:marTop w:val="0"/>
      <w:marBottom w:val="0"/>
      <w:divBdr>
        <w:top w:val="none" w:sz="0" w:space="0" w:color="auto"/>
        <w:left w:val="none" w:sz="0" w:space="0" w:color="auto"/>
        <w:bottom w:val="none" w:sz="0" w:space="0" w:color="auto"/>
        <w:right w:val="none" w:sz="0" w:space="0" w:color="auto"/>
      </w:divBdr>
      <w:divsChild>
        <w:div w:id="94251111">
          <w:marLeft w:val="0"/>
          <w:marRight w:val="0"/>
          <w:marTop w:val="0"/>
          <w:marBottom w:val="0"/>
          <w:divBdr>
            <w:top w:val="none" w:sz="0" w:space="0" w:color="auto"/>
            <w:left w:val="none" w:sz="0" w:space="0" w:color="auto"/>
            <w:bottom w:val="none" w:sz="0" w:space="0" w:color="auto"/>
            <w:right w:val="none" w:sz="0" w:space="0" w:color="auto"/>
          </w:divBdr>
          <w:divsChild>
            <w:div w:id="351686888">
              <w:marLeft w:val="0"/>
              <w:marRight w:val="0"/>
              <w:marTop w:val="0"/>
              <w:marBottom w:val="0"/>
              <w:divBdr>
                <w:top w:val="none" w:sz="0" w:space="0" w:color="auto"/>
                <w:left w:val="none" w:sz="0" w:space="0" w:color="auto"/>
                <w:bottom w:val="none" w:sz="0" w:space="0" w:color="auto"/>
                <w:right w:val="none" w:sz="0" w:space="0" w:color="auto"/>
              </w:divBdr>
            </w:div>
          </w:divsChild>
        </w:div>
        <w:div w:id="236987864">
          <w:marLeft w:val="0"/>
          <w:marRight w:val="0"/>
          <w:marTop w:val="0"/>
          <w:marBottom w:val="0"/>
          <w:divBdr>
            <w:top w:val="none" w:sz="0" w:space="0" w:color="auto"/>
            <w:left w:val="none" w:sz="0" w:space="0" w:color="auto"/>
            <w:bottom w:val="none" w:sz="0" w:space="0" w:color="auto"/>
            <w:right w:val="none" w:sz="0" w:space="0" w:color="auto"/>
          </w:divBdr>
        </w:div>
        <w:div w:id="268004459">
          <w:marLeft w:val="0"/>
          <w:marRight w:val="0"/>
          <w:marTop w:val="0"/>
          <w:marBottom w:val="0"/>
          <w:divBdr>
            <w:top w:val="none" w:sz="0" w:space="0" w:color="auto"/>
            <w:left w:val="none" w:sz="0" w:space="0" w:color="auto"/>
            <w:bottom w:val="none" w:sz="0" w:space="0" w:color="auto"/>
            <w:right w:val="none" w:sz="0" w:space="0" w:color="auto"/>
          </w:divBdr>
          <w:divsChild>
            <w:div w:id="4289951">
              <w:marLeft w:val="0"/>
              <w:marRight w:val="0"/>
              <w:marTop w:val="0"/>
              <w:marBottom w:val="0"/>
              <w:divBdr>
                <w:top w:val="none" w:sz="0" w:space="0" w:color="auto"/>
                <w:left w:val="none" w:sz="0" w:space="0" w:color="auto"/>
                <w:bottom w:val="none" w:sz="0" w:space="0" w:color="auto"/>
                <w:right w:val="none" w:sz="0" w:space="0" w:color="auto"/>
              </w:divBdr>
            </w:div>
          </w:divsChild>
        </w:div>
        <w:div w:id="314839340">
          <w:marLeft w:val="0"/>
          <w:marRight w:val="0"/>
          <w:marTop w:val="300"/>
          <w:marBottom w:val="0"/>
          <w:divBdr>
            <w:top w:val="none" w:sz="0" w:space="0" w:color="auto"/>
            <w:left w:val="none" w:sz="0" w:space="0" w:color="auto"/>
            <w:bottom w:val="none" w:sz="0" w:space="0" w:color="auto"/>
            <w:right w:val="none" w:sz="0" w:space="0" w:color="auto"/>
          </w:divBdr>
        </w:div>
      </w:divsChild>
    </w:div>
    <w:div w:id="96874478">
      <w:bodyDiv w:val="1"/>
      <w:marLeft w:val="0"/>
      <w:marRight w:val="0"/>
      <w:marTop w:val="0"/>
      <w:marBottom w:val="0"/>
      <w:divBdr>
        <w:top w:val="none" w:sz="0" w:space="0" w:color="auto"/>
        <w:left w:val="none" w:sz="0" w:space="0" w:color="auto"/>
        <w:bottom w:val="none" w:sz="0" w:space="0" w:color="auto"/>
        <w:right w:val="none" w:sz="0" w:space="0" w:color="auto"/>
      </w:divBdr>
      <w:divsChild>
        <w:div w:id="28992588">
          <w:marLeft w:val="0"/>
          <w:marRight w:val="0"/>
          <w:marTop w:val="0"/>
          <w:marBottom w:val="0"/>
          <w:divBdr>
            <w:top w:val="none" w:sz="0" w:space="0" w:color="auto"/>
            <w:left w:val="none" w:sz="0" w:space="0" w:color="auto"/>
            <w:bottom w:val="none" w:sz="0" w:space="0" w:color="auto"/>
            <w:right w:val="none" w:sz="0" w:space="0" w:color="auto"/>
          </w:divBdr>
        </w:div>
        <w:div w:id="307899313">
          <w:marLeft w:val="0"/>
          <w:marRight w:val="0"/>
          <w:marTop w:val="300"/>
          <w:marBottom w:val="0"/>
          <w:divBdr>
            <w:top w:val="none" w:sz="0" w:space="0" w:color="auto"/>
            <w:left w:val="none" w:sz="0" w:space="0" w:color="auto"/>
            <w:bottom w:val="none" w:sz="0" w:space="0" w:color="auto"/>
            <w:right w:val="none" w:sz="0" w:space="0" w:color="auto"/>
          </w:divBdr>
        </w:div>
        <w:div w:id="384916451">
          <w:marLeft w:val="0"/>
          <w:marRight w:val="0"/>
          <w:marTop w:val="0"/>
          <w:marBottom w:val="0"/>
          <w:divBdr>
            <w:top w:val="none" w:sz="0" w:space="0" w:color="auto"/>
            <w:left w:val="none" w:sz="0" w:space="0" w:color="auto"/>
            <w:bottom w:val="none" w:sz="0" w:space="0" w:color="auto"/>
            <w:right w:val="none" w:sz="0" w:space="0" w:color="auto"/>
          </w:divBdr>
        </w:div>
        <w:div w:id="400296076">
          <w:marLeft w:val="0"/>
          <w:marRight w:val="0"/>
          <w:marTop w:val="0"/>
          <w:marBottom w:val="0"/>
          <w:divBdr>
            <w:top w:val="none" w:sz="0" w:space="0" w:color="auto"/>
            <w:left w:val="none" w:sz="0" w:space="0" w:color="auto"/>
            <w:bottom w:val="none" w:sz="0" w:space="0" w:color="auto"/>
            <w:right w:val="none" w:sz="0" w:space="0" w:color="auto"/>
          </w:divBdr>
        </w:div>
      </w:divsChild>
    </w:div>
    <w:div w:id="96945613">
      <w:bodyDiv w:val="1"/>
      <w:marLeft w:val="0"/>
      <w:marRight w:val="0"/>
      <w:marTop w:val="0"/>
      <w:marBottom w:val="0"/>
      <w:divBdr>
        <w:top w:val="none" w:sz="0" w:space="0" w:color="auto"/>
        <w:left w:val="none" w:sz="0" w:space="0" w:color="auto"/>
        <w:bottom w:val="none" w:sz="0" w:space="0" w:color="auto"/>
        <w:right w:val="none" w:sz="0" w:space="0" w:color="auto"/>
      </w:divBdr>
      <w:divsChild>
        <w:div w:id="179592568">
          <w:marLeft w:val="0"/>
          <w:marRight w:val="0"/>
          <w:marTop w:val="0"/>
          <w:marBottom w:val="0"/>
          <w:divBdr>
            <w:top w:val="none" w:sz="0" w:space="0" w:color="auto"/>
            <w:left w:val="none" w:sz="0" w:space="0" w:color="auto"/>
            <w:bottom w:val="none" w:sz="0" w:space="0" w:color="auto"/>
            <w:right w:val="none" w:sz="0" w:space="0" w:color="auto"/>
          </w:divBdr>
        </w:div>
        <w:div w:id="289942219">
          <w:marLeft w:val="0"/>
          <w:marRight w:val="0"/>
          <w:marTop w:val="0"/>
          <w:marBottom w:val="0"/>
          <w:divBdr>
            <w:top w:val="none" w:sz="0" w:space="0" w:color="auto"/>
            <w:left w:val="none" w:sz="0" w:space="0" w:color="auto"/>
            <w:bottom w:val="none" w:sz="0" w:space="0" w:color="auto"/>
            <w:right w:val="none" w:sz="0" w:space="0" w:color="auto"/>
          </w:divBdr>
          <w:divsChild>
            <w:div w:id="328558319">
              <w:marLeft w:val="0"/>
              <w:marRight w:val="0"/>
              <w:marTop w:val="0"/>
              <w:marBottom w:val="0"/>
              <w:divBdr>
                <w:top w:val="none" w:sz="0" w:space="0" w:color="auto"/>
                <w:left w:val="none" w:sz="0" w:space="0" w:color="auto"/>
                <w:bottom w:val="none" w:sz="0" w:space="0" w:color="auto"/>
                <w:right w:val="none" w:sz="0" w:space="0" w:color="auto"/>
              </w:divBdr>
            </w:div>
          </w:divsChild>
        </w:div>
        <w:div w:id="367681169">
          <w:marLeft w:val="0"/>
          <w:marRight w:val="0"/>
          <w:marTop w:val="0"/>
          <w:marBottom w:val="0"/>
          <w:divBdr>
            <w:top w:val="none" w:sz="0" w:space="0" w:color="auto"/>
            <w:left w:val="none" w:sz="0" w:space="0" w:color="auto"/>
            <w:bottom w:val="none" w:sz="0" w:space="0" w:color="auto"/>
            <w:right w:val="none" w:sz="0" w:space="0" w:color="auto"/>
          </w:divBdr>
        </w:div>
      </w:divsChild>
    </w:div>
    <w:div w:id="97718865">
      <w:bodyDiv w:val="1"/>
      <w:marLeft w:val="0"/>
      <w:marRight w:val="0"/>
      <w:marTop w:val="0"/>
      <w:marBottom w:val="0"/>
      <w:divBdr>
        <w:top w:val="none" w:sz="0" w:space="0" w:color="auto"/>
        <w:left w:val="none" w:sz="0" w:space="0" w:color="auto"/>
        <w:bottom w:val="none" w:sz="0" w:space="0" w:color="auto"/>
        <w:right w:val="none" w:sz="0" w:space="0" w:color="auto"/>
      </w:divBdr>
      <w:divsChild>
        <w:div w:id="6712616">
          <w:marLeft w:val="0"/>
          <w:marRight w:val="0"/>
          <w:marTop w:val="300"/>
          <w:marBottom w:val="0"/>
          <w:divBdr>
            <w:top w:val="none" w:sz="0" w:space="0" w:color="auto"/>
            <w:left w:val="none" w:sz="0" w:space="0" w:color="auto"/>
            <w:bottom w:val="none" w:sz="0" w:space="0" w:color="auto"/>
            <w:right w:val="none" w:sz="0" w:space="0" w:color="auto"/>
          </w:divBdr>
        </w:div>
        <w:div w:id="244074695">
          <w:marLeft w:val="0"/>
          <w:marRight w:val="0"/>
          <w:marTop w:val="0"/>
          <w:marBottom w:val="0"/>
          <w:divBdr>
            <w:top w:val="none" w:sz="0" w:space="0" w:color="auto"/>
            <w:left w:val="none" w:sz="0" w:space="0" w:color="auto"/>
            <w:bottom w:val="none" w:sz="0" w:space="0" w:color="auto"/>
            <w:right w:val="none" w:sz="0" w:space="0" w:color="auto"/>
          </w:divBdr>
        </w:div>
        <w:div w:id="318581743">
          <w:marLeft w:val="0"/>
          <w:marRight w:val="0"/>
          <w:marTop w:val="0"/>
          <w:marBottom w:val="0"/>
          <w:divBdr>
            <w:top w:val="none" w:sz="0" w:space="0" w:color="auto"/>
            <w:left w:val="none" w:sz="0" w:space="0" w:color="auto"/>
            <w:bottom w:val="none" w:sz="0" w:space="0" w:color="auto"/>
            <w:right w:val="none" w:sz="0" w:space="0" w:color="auto"/>
          </w:divBdr>
        </w:div>
        <w:div w:id="382411755">
          <w:marLeft w:val="0"/>
          <w:marRight w:val="0"/>
          <w:marTop w:val="0"/>
          <w:marBottom w:val="0"/>
          <w:divBdr>
            <w:top w:val="none" w:sz="0" w:space="0" w:color="auto"/>
            <w:left w:val="none" w:sz="0" w:space="0" w:color="auto"/>
            <w:bottom w:val="none" w:sz="0" w:space="0" w:color="auto"/>
            <w:right w:val="none" w:sz="0" w:space="0" w:color="auto"/>
          </w:divBdr>
        </w:div>
      </w:divsChild>
    </w:div>
    <w:div w:id="97802402">
      <w:bodyDiv w:val="1"/>
      <w:marLeft w:val="0"/>
      <w:marRight w:val="0"/>
      <w:marTop w:val="0"/>
      <w:marBottom w:val="0"/>
      <w:divBdr>
        <w:top w:val="none" w:sz="0" w:space="0" w:color="auto"/>
        <w:left w:val="none" w:sz="0" w:space="0" w:color="auto"/>
        <w:bottom w:val="none" w:sz="0" w:space="0" w:color="auto"/>
        <w:right w:val="none" w:sz="0" w:space="0" w:color="auto"/>
      </w:divBdr>
      <w:divsChild>
        <w:div w:id="132842572">
          <w:marLeft w:val="0"/>
          <w:marRight w:val="0"/>
          <w:marTop w:val="0"/>
          <w:marBottom w:val="0"/>
          <w:divBdr>
            <w:top w:val="none" w:sz="0" w:space="0" w:color="auto"/>
            <w:left w:val="none" w:sz="0" w:space="0" w:color="auto"/>
            <w:bottom w:val="none" w:sz="0" w:space="0" w:color="auto"/>
            <w:right w:val="none" w:sz="0" w:space="0" w:color="auto"/>
          </w:divBdr>
        </w:div>
        <w:div w:id="242103249">
          <w:marLeft w:val="0"/>
          <w:marRight w:val="0"/>
          <w:marTop w:val="300"/>
          <w:marBottom w:val="0"/>
          <w:divBdr>
            <w:top w:val="none" w:sz="0" w:space="0" w:color="auto"/>
            <w:left w:val="none" w:sz="0" w:space="0" w:color="auto"/>
            <w:bottom w:val="none" w:sz="0" w:space="0" w:color="auto"/>
            <w:right w:val="none" w:sz="0" w:space="0" w:color="auto"/>
          </w:divBdr>
        </w:div>
      </w:divsChild>
    </w:div>
    <w:div w:id="98717958">
      <w:bodyDiv w:val="1"/>
      <w:marLeft w:val="0"/>
      <w:marRight w:val="0"/>
      <w:marTop w:val="0"/>
      <w:marBottom w:val="0"/>
      <w:divBdr>
        <w:top w:val="none" w:sz="0" w:space="0" w:color="auto"/>
        <w:left w:val="none" w:sz="0" w:space="0" w:color="auto"/>
        <w:bottom w:val="none" w:sz="0" w:space="0" w:color="auto"/>
        <w:right w:val="none" w:sz="0" w:space="0" w:color="auto"/>
      </w:divBdr>
    </w:div>
    <w:div w:id="98910601">
      <w:bodyDiv w:val="1"/>
      <w:marLeft w:val="0"/>
      <w:marRight w:val="0"/>
      <w:marTop w:val="0"/>
      <w:marBottom w:val="0"/>
      <w:divBdr>
        <w:top w:val="none" w:sz="0" w:space="0" w:color="auto"/>
        <w:left w:val="none" w:sz="0" w:space="0" w:color="auto"/>
        <w:bottom w:val="none" w:sz="0" w:space="0" w:color="auto"/>
        <w:right w:val="none" w:sz="0" w:space="0" w:color="auto"/>
      </w:divBdr>
      <w:divsChild>
        <w:div w:id="124660415">
          <w:marLeft w:val="0"/>
          <w:marRight w:val="0"/>
          <w:marTop w:val="300"/>
          <w:marBottom w:val="0"/>
          <w:divBdr>
            <w:top w:val="none" w:sz="0" w:space="0" w:color="auto"/>
            <w:left w:val="none" w:sz="0" w:space="0" w:color="auto"/>
            <w:bottom w:val="none" w:sz="0" w:space="0" w:color="auto"/>
            <w:right w:val="none" w:sz="0" w:space="0" w:color="auto"/>
          </w:divBdr>
        </w:div>
        <w:div w:id="154541420">
          <w:marLeft w:val="0"/>
          <w:marRight w:val="0"/>
          <w:marTop w:val="0"/>
          <w:marBottom w:val="0"/>
          <w:divBdr>
            <w:top w:val="none" w:sz="0" w:space="0" w:color="auto"/>
            <w:left w:val="none" w:sz="0" w:space="0" w:color="auto"/>
            <w:bottom w:val="none" w:sz="0" w:space="0" w:color="auto"/>
            <w:right w:val="none" w:sz="0" w:space="0" w:color="auto"/>
          </w:divBdr>
        </w:div>
        <w:div w:id="324285489">
          <w:marLeft w:val="0"/>
          <w:marRight w:val="0"/>
          <w:marTop w:val="0"/>
          <w:marBottom w:val="0"/>
          <w:divBdr>
            <w:top w:val="none" w:sz="0" w:space="0" w:color="auto"/>
            <w:left w:val="none" w:sz="0" w:space="0" w:color="auto"/>
            <w:bottom w:val="none" w:sz="0" w:space="0" w:color="auto"/>
            <w:right w:val="none" w:sz="0" w:space="0" w:color="auto"/>
          </w:divBdr>
        </w:div>
        <w:div w:id="361594816">
          <w:marLeft w:val="0"/>
          <w:marRight w:val="0"/>
          <w:marTop w:val="0"/>
          <w:marBottom w:val="0"/>
          <w:divBdr>
            <w:top w:val="none" w:sz="0" w:space="0" w:color="auto"/>
            <w:left w:val="none" w:sz="0" w:space="0" w:color="auto"/>
            <w:bottom w:val="none" w:sz="0" w:space="0" w:color="auto"/>
            <w:right w:val="none" w:sz="0" w:space="0" w:color="auto"/>
          </w:divBdr>
        </w:div>
      </w:divsChild>
    </w:div>
    <w:div w:id="99110255">
      <w:bodyDiv w:val="1"/>
      <w:marLeft w:val="0"/>
      <w:marRight w:val="0"/>
      <w:marTop w:val="0"/>
      <w:marBottom w:val="0"/>
      <w:divBdr>
        <w:top w:val="none" w:sz="0" w:space="0" w:color="auto"/>
        <w:left w:val="none" w:sz="0" w:space="0" w:color="auto"/>
        <w:bottom w:val="none" w:sz="0" w:space="0" w:color="auto"/>
        <w:right w:val="none" w:sz="0" w:space="0" w:color="auto"/>
      </w:divBdr>
      <w:divsChild>
        <w:div w:id="283997946">
          <w:marLeft w:val="0"/>
          <w:marRight w:val="0"/>
          <w:marTop w:val="0"/>
          <w:marBottom w:val="0"/>
          <w:divBdr>
            <w:top w:val="none" w:sz="0" w:space="0" w:color="auto"/>
            <w:left w:val="none" w:sz="0" w:space="0" w:color="auto"/>
            <w:bottom w:val="none" w:sz="0" w:space="0" w:color="auto"/>
            <w:right w:val="none" w:sz="0" w:space="0" w:color="auto"/>
          </w:divBdr>
        </w:div>
        <w:div w:id="285042245">
          <w:marLeft w:val="0"/>
          <w:marRight w:val="0"/>
          <w:marTop w:val="0"/>
          <w:marBottom w:val="0"/>
          <w:divBdr>
            <w:top w:val="none" w:sz="0" w:space="0" w:color="auto"/>
            <w:left w:val="none" w:sz="0" w:space="0" w:color="auto"/>
            <w:bottom w:val="none" w:sz="0" w:space="0" w:color="auto"/>
            <w:right w:val="none" w:sz="0" w:space="0" w:color="auto"/>
          </w:divBdr>
        </w:div>
        <w:div w:id="315377306">
          <w:marLeft w:val="0"/>
          <w:marRight w:val="0"/>
          <w:marTop w:val="300"/>
          <w:marBottom w:val="0"/>
          <w:divBdr>
            <w:top w:val="none" w:sz="0" w:space="0" w:color="auto"/>
            <w:left w:val="none" w:sz="0" w:space="0" w:color="auto"/>
            <w:bottom w:val="none" w:sz="0" w:space="0" w:color="auto"/>
            <w:right w:val="none" w:sz="0" w:space="0" w:color="auto"/>
          </w:divBdr>
        </w:div>
      </w:divsChild>
    </w:div>
    <w:div w:id="99182975">
      <w:bodyDiv w:val="1"/>
      <w:marLeft w:val="0"/>
      <w:marRight w:val="0"/>
      <w:marTop w:val="0"/>
      <w:marBottom w:val="0"/>
      <w:divBdr>
        <w:top w:val="none" w:sz="0" w:space="0" w:color="auto"/>
        <w:left w:val="none" w:sz="0" w:space="0" w:color="auto"/>
        <w:bottom w:val="none" w:sz="0" w:space="0" w:color="auto"/>
        <w:right w:val="none" w:sz="0" w:space="0" w:color="auto"/>
      </w:divBdr>
    </w:div>
    <w:div w:id="99227569">
      <w:bodyDiv w:val="1"/>
      <w:marLeft w:val="0"/>
      <w:marRight w:val="0"/>
      <w:marTop w:val="0"/>
      <w:marBottom w:val="0"/>
      <w:divBdr>
        <w:top w:val="none" w:sz="0" w:space="0" w:color="auto"/>
        <w:left w:val="none" w:sz="0" w:space="0" w:color="auto"/>
        <w:bottom w:val="none" w:sz="0" w:space="0" w:color="auto"/>
        <w:right w:val="none" w:sz="0" w:space="0" w:color="auto"/>
      </w:divBdr>
      <w:divsChild>
        <w:div w:id="104545392">
          <w:marLeft w:val="0"/>
          <w:marRight w:val="0"/>
          <w:marTop w:val="0"/>
          <w:marBottom w:val="0"/>
          <w:divBdr>
            <w:top w:val="none" w:sz="0" w:space="0" w:color="auto"/>
            <w:left w:val="none" w:sz="0" w:space="0" w:color="auto"/>
            <w:bottom w:val="none" w:sz="0" w:space="0" w:color="auto"/>
            <w:right w:val="none" w:sz="0" w:space="0" w:color="auto"/>
          </w:divBdr>
          <w:divsChild>
            <w:div w:id="30134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77204">
      <w:bodyDiv w:val="1"/>
      <w:marLeft w:val="0"/>
      <w:marRight w:val="0"/>
      <w:marTop w:val="0"/>
      <w:marBottom w:val="0"/>
      <w:divBdr>
        <w:top w:val="none" w:sz="0" w:space="0" w:color="auto"/>
        <w:left w:val="none" w:sz="0" w:space="0" w:color="auto"/>
        <w:bottom w:val="none" w:sz="0" w:space="0" w:color="auto"/>
        <w:right w:val="none" w:sz="0" w:space="0" w:color="auto"/>
      </w:divBdr>
      <w:divsChild>
        <w:div w:id="53044954">
          <w:marLeft w:val="0"/>
          <w:marRight w:val="0"/>
          <w:marTop w:val="0"/>
          <w:marBottom w:val="0"/>
          <w:divBdr>
            <w:top w:val="none" w:sz="0" w:space="0" w:color="auto"/>
            <w:left w:val="none" w:sz="0" w:space="0" w:color="auto"/>
            <w:bottom w:val="none" w:sz="0" w:space="0" w:color="auto"/>
            <w:right w:val="none" w:sz="0" w:space="0" w:color="auto"/>
          </w:divBdr>
        </w:div>
        <w:div w:id="321206468">
          <w:marLeft w:val="0"/>
          <w:marRight w:val="0"/>
          <w:marTop w:val="300"/>
          <w:marBottom w:val="0"/>
          <w:divBdr>
            <w:top w:val="none" w:sz="0" w:space="0" w:color="auto"/>
            <w:left w:val="none" w:sz="0" w:space="0" w:color="auto"/>
            <w:bottom w:val="none" w:sz="0" w:space="0" w:color="auto"/>
            <w:right w:val="none" w:sz="0" w:space="0" w:color="auto"/>
          </w:divBdr>
        </w:div>
        <w:div w:id="397167317">
          <w:marLeft w:val="0"/>
          <w:marRight w:val="0"/>
          <w:marTop w:val="0"/>
          <w:marBottom w:val="0"/>
          <w:divBdr>
            <w:top w:val="none" w:sz="0" w:space="0" w:color="auto"/>
            <w:left w:val="none" w:sz="0" w:space="0" w:color="auto"/>
            <w:bottom w:val="none" w:sz="0" w:space="0" w:color="auto"/>
            <w:right w:val="none" w:sz="0" w:space="0" w:color="auto"/>
          </w:divBdr>
          <w:divsChild>
            <w:div w:id="218135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20827">
      <w:bodyDiv w:val="1"/>
      <w:marLeft w:val="0"/>
      <w:marRight w:val="0"/>
      <w:marTop w:val="0"/>
      <w:marBottom w:val="0"/>
      <w:divBdr>
        <w:top w:val="none" w:sz="0" w:space="0" w:color="auto"/>
        <w:left w:val="none" w:sz="0" w:space="0" w:color="auto"/>
        <w:bottom w:val="none" w:sz="0" w:space="0" w:color="auto"/>
        <w:right w:val="none" w:sz="0" w:space="0" w:color="auto"/>
      </w:divBdr>
      <w:divsChild>
        <w:div w:id="356584081">
          <w:marLeft w:val="0"/>
          <w:marRight w:val="0"/>
          <w:marTop w:val="0"/>
          <w:marBottom w:val="0"/>
          <w:divBdr>
            <w:top w:val="none" w:sz="0" w:space="0" w:color="auto"/>
            <w:left w:val="none" w:sz="0" w:space="0" w:color="auto"/>
            <w:bottom w:val="none" w:sz="0" w:space="0" w:color="auto"/>
            <w:right w:val="none" w:sz="0" w:space="0" w:color="auto"/>
          </w:divBdr>
        </w:div>
        <w:div w:id="378826878">
          <w:marLeft w:val="0"/>
          <w:marRight w:val="0"/>
          <w:marTop w:val="0"/>
          <w:marBottom w:val="0"/>
          <w:divBdr>
            <w:top w:val="none" w:sz="0" w:space="0" w:color="auto"/>
            <w:left w:val="none" w:sz="0" w:space="0" w:color="auto"/>
            <w:bottom w:val="none" w:sz="0" w:space="0" w:color="auto"/>
            <w:right w:val="none" w:sz="0" w:space="0" w:color="auto"/>
          </w:divBdr>
        </w:div>
      </w:divsChild>
    </w:div>
    <w:div w:id="100685117">
      <w:bodyDiv w:val="1"/>
      <w:marLeft w:val="0"/>
      <w:marRight w:val="0"/>
      <w:marTop w:val="0"/>
      <w:marBottom w:val="0"/>
      <w:divBdr>
        <w:top w:val="none" w:sz="0" w:space="0" w:color="auto"/>
        <w:left w:val="none" w:sz="0" w:space="0" w:color="auto"/>
        <w:bottom w:val="none" w:sz="0" w:space="0" w:color="auto"/>
        <w:right w:val="none" w:sz="0" w:space="0" w:color="auto"/>
      </w:divBdr>
      <w:divsChild>
        <w:div w:id="18553401">
          <w:marLeft w:val="0"/>
          <w:marRight w:val="0"/>
          <w:marTop w:val="0"/>
          <w:marBottom w:val="0"/>
          <w:divBdr>
            <w:top w:val="none" w:sz="0" w:space="0" w:color="auto"/>
            <w:left w:val="none" w:sz="0" w:space="0" w:color="auto"/>
            <w:bottom w:val="none" w:sz="0" w:space="0" w:color="auto"/>
            <w:right w:val="none" w:sz="0" w:space="0" w:color="auto"/>
          </w:divBdr>
        </w:div>
        <w:div w:id="41758284">
          <w:marLeft w:val="0"/>
          <w:marRight w:val="0"/>
          <w:marTop w:val="0"/>
          <w:marBottom w:val="0"/>
          <w:divBdr>
            <w:top w:val="none" w:sz="0" w:space="0" w:color="auto"/>
            <w:left w:val="none" w:sz="0" w:space="0" w:color="auto"/>
            <w:bottom w:val="none" w:sz="0" w:space="0" w:color="auto"/>
            <w:right w:val="none" w:sz="0" w:space="0" w:color="auto"/>
          </w:divBdr>
        </w:div>
        <w:div w:id="82993924">
          <w:marLeft w:val="0"/>
          <w:marRight w:val="0"/>
          <w:marTop w:val="0"/>
          <w:marBottom w:val="0"/>
          <w:divBdr>
            <w:top w:val="none" w:sz="0" w:space="0" w:color="auto"/>
            <w:left w:val="none" w:sz="0" w:space="0" w:color="auto"/>
            <w:bottom w:val="none" w:sz="0" w:space="0" w:color="auto"/>
            <w:right w:val="none" w:sz="0" w:space="0" w:color="auto"/>
          </w:divBdr>
        </w:div>
        <w:div w:id="86465814">
          <w:marLeft w:val="0"/>
          <w:marRight w:val="0"/>
          <w:marTop w:val="0"/>
          <w:marBottom w:val="0"/>
          <w:divBdr>
            <w:top w:val="none" w:sz="0" w:space="0" w:color="auto"/>
            <w:left w:val="none" w:sz="0" w:space="0" w:color="auto"/>
            <w:bottom w:val="none" w:sz="0" w:space="0" w:color="auto"/>
            <w:right w:val="none" w:sz="0" w:space="0" w:color="auto"/>
          </w:divBdr>
          <w:divsChild>
            <w:div w:id="286205891">
              <w:marLeft w:val="0"/>
              <w:marRight w:val="0"/>
              <w:marTop w:val="0"/>
              <w:marBottom w:val="0"/>
              <w:divBdr>
                <w:top w:val="none" w:sz="0" w:space="0" w:color="auto"/>
                <w:left w:val="none" w:sz="0" w:space="0" w:color="auto"/>
                <w:bottom w:val="none" w:sz="0" w:space="0" w:color="auto"/>
                <w:right w:val="none" w:sz="0" w:space="0" w:color="auto"/>
              </w:divBdr>
            </w:div>
          </w:divsChild>
        </w:div>
        <w:div w:id="277152766">
          <w:marLeft w:val="0"/>
          <w:marRight w:val="0"/>
          <w:marTop w:val="0"/>
          <w:marBottom w:val="0"/>
          <w:divBdr>
            <w:top w:val="none" w:sz="0" w:space="0" w:color="auto"/>
            <w:left w:val="none" w:sz="0" w:space="0" w:color="auto"/>
            <w:bottom w:val="none" w:sz="0" w:space="0" w:color="auto"/>
            <w:right w:val="none" w:sz="0" w:space="0" w:color="auto"/>
          </w:divBdr>
        </w:div>
      </w:divsChild>
    </w:div>
    <w:div w:id="101920742">
      <w:bodyDiv w:val="1"/>
      <w:marLeft w:val="0"/>
      <w:marRight w:val="0"/>
      <w:marTop w:val="0"/>
      <w:marBottom w:val="0"/>
      <w:divBdr>
        <w:top w:val="none" w:sz="0" w:space="0" w:color="auto"/>
        <w:left w:val="none" w:sz="0" w:space="0" w:color="auto"/>
        <w:bottom w:val="none" w:sz="0" w:space="0" w:color="auto"/>
        <w:right w:val="none" w:sz="0" w:space="0" w:color="auto"/>
      </w:divBdr>
      <w:divsChild>
        <w:div w:id="165679559">
          <w:marLeft w:val="0"/>
          <w:marRight w:val="0"/>
          <w:marTop w:val="0"/>
          <w:marBottom w:val="0"/>
          <w:divBdr>
            <w:top w:val="none" w:sz="0" w:space="0" w:color="auto"/>
            <w:left w:val="none" w:sz="0" w:space="0" w:color="auto"/>
            <w:bottom w:val="none" w:sz="0" w:space="0" w:color="auto"/>
            <w:right w:val="none" w:sz="0" w:space="0" w:color="auto"/>
          </w:divBdr>
        </w:div>
        <w:div w:id="248003655">
          <w:marLeft w:val="0"/>
          <w:marRight w:val="0"/>
          <w:marTop w:val="0"/>
          <w:marBottom w:val="0"/>
          <w:divBdr>
            <w:top w:val="none" w:sz="0" w:space="0" w:color="auto"/>
            <w:left w:val="none" w:sz="0" w:space="0" w:color="auto"/>
            <w:bottom w:val="none" w:sz="0" w:space="0" w:color="auto"/>
            <w:right w:val="none" w:sz="0" w:space="0" w:color="auto"/>
          </w:divBdr>
        </w:div>
        <w:div w:id="328337450">
          <w:marLeft w:val="0"/>
          <w:marRight w:val="0"/>
          <w:marTop w:val="0"/>
          <w:marBottom w:val="0"/>
          <w:divBdr>
            <w:top w:val="none" w:sz="0" w:space="0" w:color="auto"/>
            <w:left w:val="none" w:sz="0" w:space="0" w:color="auto"/>
            <w:bottom w:val="none" w:sz="0" w:space="0" w:color="auto"/>
            <w:right w:val="none" w:sz="0" w:space="0" w:color="auto"/>
          </w:divBdr>
        </w:div>
      </w:divsChild>
    </w:div>
    <w:div w:id="102041843">
      <w:bodyDiv w:val="1"/>
      <w:marLeft w:val="0"/>
      <w:marRight w:val="0"/>
      <w:marTop w:val="0"/>
      <w:marBottom w:val="0"/>
      <w:divBdr>
        <w:top w:val="none" w:sz="0" w:space="0" w:color="auto"/>
        <w:left w:val="none" w:sz="0" w:space="0" w:color="auto"/>
        <w:bottom w:val="none" w:sz="0" w:space="0" w:color="auto"/>
        <w:right w:val="none" w:sz="0" w:space="0" w:color="auto"/>
      </w:divBdr>
    </w:div>
    <w:div w:id="102769763">
      <w:bodyDiv w:val="1"/>
      <w:marLeft w:val="0"/>
      <w:marRight w:val="0"/>
      <w:marTop w:val="0"/>
      <w:marBottom w:val="0"/>
      <w:divBdr>
        <w:top w:val="none" w:sz="0" w:space="0" w:color="auto"/>
        <w:left w:val="none" w:sz="0" w:space="0" w:color="auto"/>
        <w:bottom w:val="none" w:sz="0" w:space="0" w:color="auto"/>
        <w:right w:val="none" w:sz="0" w:space="0" w:color="auto"/>
      </w:divBdr>
      <w:divsChild>
        <w:div w:id="68815454">
          <w:marLeft w:val="0"/>
          <w:marRight w:val="0"/>
          <w:marTop w:val="0"/>
          <w:marBottom w:val="0"/>
          <w:divBdr>
            <w:top w:val="none" w:sz="0" w:space="0" w:color="auto"/>
            <w:left w:val="none" w:sz="0" w:space="0" w:color="auto"/>
            <w:bottom w:val="none" w:sz="0" w:space="0" w:color="auto"/>
            <w:right w:val="none" w:sz="0" w:space="0" w:color="auto"/>
          </w:divBdr>
        </w:div>
        <w:div w:id="175000995">
          <w:marLeft w:val="0"/>
          <w:marRight w:val="0"/>
          <w:marTop w:val="0"/>
          <w:marBottom w:val="0"/>
          <w:divBdr>
            <w:top w:val="none" w:sz="0" w:space="0" w:color="auto"/>
            <w:left w:val="none" w:sz="0" w:space="0" w:color="auto"/>
            <w:bottom w:val="none" w:sz="0" w:space="0" w:color="auto"/>
            <w:right w:val="none" w:sz="0" w:space="0" w:color="auto"/>
          </w:divBdr>
        </w:div>
        <w:div w:id="305470702">
          <w:marLeft w:val="0"/>
          <w:marRight w:val="0"/>
          <w:marTop w:val="0"/>
          <w:marBottom w:val="0"/>
          <w:divBdr>
            <w:top w:val="none" w:sz="0" w:space="0" w:color="auto"/>
            <w:left w:val="none" w:sz="0" w:space="0" w:color="auto"/>
            <w:bottom w:val="none" w:sz="0" w:space="0" w:color="auto"/>
            <w:right w:val="none" w:sz="0" w:space="0" w:color="auto"/>
          </w:divBdr>
        </w:div>
        <w:div w:id="387193343">
          <w:marLeft w:val="0"/>
          <w:marRight w:val="0"/>
          <w:marTop w:val="300"/>
          <w:marBottom w:val="0"/>
          <w:divBdr>
            <w:top w:val="none" w:sz="0" w:space="0" w:color="auto"/>
            <w:left w:val="none" w:sz="0" w:space="0" w:color="auto"/>
            <w:bottom w:val="none" w:sz="0" w:space="0" w:color="auto"/>
            <w:right w:val="none" w:sz="0" w:space="0" w:color="auto"/>
          </w:divBdr>
        </w:div>
      </w:divsChild>
    </w:div>
    <w:div w:id="103119865">
      <w:bodyDiv w:val="1"/>
      <w:marLeft w:val="0"/>
      <w:marRight w:val="0"/>
      <w:marTop w:val="0"/>
      <w:marBottom w:val="0"/>
      <w:divBdr>
        <w:top w:val="none" w:sz="0" w:space="0" w:color="auto"/>
        <w:left w:val="none" w:sz="0" w:space="0" w:color="auto"/>
        <w:bottom w:val="none" w:sz="0" w:space="0" w:color="auto"/>
        <w:right w:val="none" w:sz="0" w:space="0" w:color="auto"/>
      </w:divBdr>
      <w:divsChild>
        <w:div w:id="191503422">
          <w:marLeft w:val="0"/>
          <w:marRight w:val="0"/>
          <w:marTop w:val="0"/>
          <w:marBottom w:val="0"/>
          <w:divBdr>
            <w:top w:val="none" w:sz="0" w:space="0" w:color="auto"/>
            <w:left w:val="none" w:sz="0" w:space="0" w:color="auto"/>
            <w:bottom w:val="none" w:sz="0" w:space="0" w:color="auto"/>
            <w:right w:val="none" w:sz="0" w:space="0" w:color="auto"/>
          </w:divBdr>
        </w:div>
        <w:div w:id="229510482">
          <w:marLeft w:val="0"/>
          <w:marRight w:val="0"/>
          <w:marTop w:val="0"/>
          <w:marBottom w:val="0"/>
          <w:divBdr>
            <w:top w:val="none" w:sz="0" w:space="0" w:color="auto"/>
            <w:left w:val="none" w:sz="0" w:space="0" w:color="auto"/>
            <w:bottom w:val="none" w:sz="0" w:space="0" w:color="auto"/>
            <w:right w:val="none" w:sz="0" w:space="0" w:color="auto"/>
          </w:divBdr>
        </w:div>
        <w:div w:id="363943128">
          <w:marLeft w:val="0"/>
          <w:marRight w:val="0"/>
          <w:marTop w:val="0"/>
          <w:marBottom w:val="0"/>
          <w:divBdr>
            <w:top w:val="none" w:sz="0" w:space="0" w:color="auto"/>
            <w:left w:val="none" w:sz="0" w:space="0" w:color="auto"/>
            <w:bottom w:val="none" w:sz="0" w:space="0" w:color="auto"/>
            <w:right w:val="none" w:sz="0" w:space="0" w:color="auto"/>
          </w:divBdr>
        </w:div>
      </w:divsChild>
    </w:div>
    <w:div w:id="103233032">
      <w:bodyDiv w:val="1"/>
      <w:marLeft w:val="0"/>
      <w:marRight w:val="0"/>
      <w:marTop w:val="0"/>
      <w:marBottom w:val="0"/>
      <w:divBdr>
        <w:top w:val="none" w:sz="0" w:space="0" w:color="auto"/>
        <w:left w:val="none" w:sz="0" w:space="0" w:color="auto"/>
        <w:bottom w:val="none" w:sz="0" w:space="0" w:color="auto"/>
        <w:right w:val="none" w:sz="0" w:space="0" w:color="auto"/>
      </w:divBdr>
    </w:div>
    <w:div w:id="103427010">
      <w:bodyDiv w:val="1"/>
      <w:marLeft w:val="0"/>
      <w:marRight w:val="0"/>
      <w:marTop w:val="0"/>
      <w:marBottom w:val="0"/>
      <w:divBdr>
        <w:top w:val="none" w:sz="0" w:space="0" w:color="auto"/>
        <w:left w:val="none" w:sz="0" w:space="0" w:color="auto"/>
        <w:bottom w:val="none" w:sz="0" w:space="0" w:color="auto"/>
        <w:right w:val="none" w:sz="0" w:space="0" w:color="auto"/>
      </w:divBdr>
      <w:divsChild>
        <w:div w:id="11616758">
          <w:marLeft w:val="0"/>
          <w:marRight w:val="0"/>
          <w:marTop w:val="0"/>
          <w:marBottom w:val="0"/>
          <w:divBdr>
            <w:top w:val="none" w:sz="0" w:space="0" w:color="auto"/>
            <w:left w:val="none" w:sz="0" w:space="0" w:color="auto"/>
            <w:bottom w:val="none" w:sz="0" w:space="0" w:color="auto"/>
            <w:right w:val="none" w:sz="0" w:space="0" w:color="auto"/>
          </w:divBdr>
        </w:div>
        <w:div w:id="159738945">
          <w:marLeft w:val="0"/>
          <w:marRight w:val="0"/>
          <w:marTop w:val="300"/>
          <w:marBottom w:val="0"/>
          <w:divBdr>
            <w:top w:val="none" w:sz="0" w:space="0" w:color="auto"/>
            <w:left w:val="none" w:sz="0" w:space="0" w:color="auto"/>
            <w:bottom w:val="none" w:sz="0" w:space="0" w:color="auto"/>
            <w:right w:val="none" w:sz="0" w:space="0" w:color="auto"/>
          </w:divBdr>
        </w:div>
      </w:divsChild>
    </w:div>
    <w:div w:id="103498309">
      <w:bodyDiv w:val="1"/>
      <w:marLeft w:val="0"/>
      <w:marRight w:val="0"/>
      <w:marTop w:val="0"/>
      <w:marBottom w:val="0"/>
      <w:divBdr>
        <w:top w:val="none" w:sz="0" w:space="0" w:color="auto"/>
        <w:left w:val="none" w:sz="0" w:space="0" w:color="auto"/>
        <w:bottom w:val="none" w:sz="0" w:space="0" w:color="auto"/>
        <w:right w:val="none" w:sz="0" w:space="0" w:color="auto"/>
      </w:divBdr>
    </w:div>
    <w:div w:id="103503205">
      <w:bodyDiv w:val="1"/>
      <w:marLeft w:val="0"/>
      <w:marRight w:val="0"/>
      <w:marTop w:val="0"/>
      <w:marBottom w:val="0"/>
      <w:divBdr>
        <w:top w:val="none" w:sz="0" w:space="0" w:color="auto"/>
        <w:left w:val="none" w:sz="0" w:space="0" w:color="auto"/>
        <w:bottom w:val="none" w:sz="0" w:space="0" w:color="auto"/>
        <w:right w:val="none" w:sz="0" w:space="0" w:color="auto"/>
      </w:divBdr>
    </w:div>
    <w:div w:id="103579614">
      <w:bodyDiv w:val="1"/>
      <w:marLeft w:val="0"/>
      <w:marRight w:val="0"/>
      <w:marTop w:val="0"/>
      <w:marBottom w:val="0"/>
      <w:divBdr>
        <w:top w:val="none" w:sz="0" w:space="0" w:color="auto"/>
        <w:left w:val="none" w:sz="0" w:space="0" w:color="auto"/>
        <w:bottom w:val="none" w:sz="0" w:space="0" w:color="auto"/>
        <w:right w:val="none" w:sz="0" w:space="0" w:color="auto"/>
      </w:divBdr>
      <w:divsChild>
        <w:div w:id="95492094">
          <w:marLeft w:val="0"/>
          <w:marRight w:val="0"/>
          <w:marTop w:val="300"/>
          <w:marBottom w:val="0"/>
          <w:divBdr>
            <w:top w:val="none" w:sz="0" w:space="0" w:color="auto"/>
            <w:left w:val="none" w:sz="0" w:space="0" w:color="auto"/>
            <w:bottom w:val="none" w:sz="0" w:space="0" w:color="auto"/>
            <w:right w:val="none" w:sz="0" w:space="0" w:color="auto"/>
          </w:divBdr>
        </w:div>
        <w:div w:id="196430100">
          <w:marLeft w:val="0"/>
          <w:marRight w:val="0"/>
          <w:marTop w:val="0"/>
          <w:marBottom w:val="0"/>
          <w:divBdr>
            <w:top w:val="none" w:sz="0" w:space="0" w:color="auto"/>
            <w:left w:val="none" w:sz="0" w:space="0" w:color="auto"/>
            <w:bottom w:val="none" w:sz="0" w:space="0" w:color="auto"/>
            <w:right w:val="none" w:sz="0" w:space="0" w:color="auto"/>
          </w:divBdr>
        </w:div>
        <w:div w:id="225190660">
          <w:marLeft w:val="0"/>
          <w:marRight w:val="0"/>
          <w:marTop w:val="0"/>
          <w:marBottom w:val="0"/>
          <w:divBdr>
            <w:top w:val="none" w:sz="0" w:space="0" w:color="auto"/>
            <w:left w:val="none" w:sz="0" w:space="0" w:color="auto"/>
            <w:bottom w:val="none" w:sz="0" w:space="0" w:color="auto"/>
            <w:right w:val="none" w:sz="0" w:space="0" w:color="auto"/>
          </w:divBdr>
          <w:divsChild>
            <w:div w:id="307829312">
              <w:marLeft w:val="0"/>
              <w:marRight w:val="0"/>
              <w:marTop w:val="0"/>
              <w:marBottom w:val="0"/>
              <w:divBdr>
                <w:top w:val="none" w:sz="0" w:space="0" w:color="auto"/>
                <w:left w:val="none" w:sz="0" w:space="0" w:color="auto"/>
                <w:bottom w:val="none" w:sz="0" w:space="0" w:color="auto"/>
                <w:right w:val="none" w:sz="0" w:space="0" w:color="auto"/>
              </w:divBdr>
            </w:div>
          </w:divsChild>
        </w:div>
        <w:div w:id="282154164">
          <w:marLeft w:val="0"/>
          <w:marRight w:val="0"/>
          <w:marTop w:val="0"/>
          <w:marBottom w:val="0"/>
          <w:divBdr>
            <w:top w:val="none" w:sz="0" w:space="0" w:color="auto"/>
            <w:left w:val="none" w:sz="0" w:space="0" w:color="auto"/>
            <w:bottom w:val="none" w:sz="0" w:space="0" w:color="auto"/>
            <w:right w:val="none" w:sz="0" w:space="0" w:color="auto"/>
          </w:divBdr>
        </w:div>
      </w:divsChild>
    </w:div>
    <w:div w:id="103697641">
      <w:bodyDiv w:val="1"/>
      <w:marLeft w:val="0"/>
      <w:marRight w:val="0"/>
      <w:marTop w:val="0"/>
      <w:marBottom w:val="0"/>
      <w:divBdr>
        <w:top w:val="none" w:sz="0" w:space="0" w:color="auto"/>
        <w:left w:val="none" w:sz="0" w:space="0" w:color="auto"/>
        <w:bottom w:val="none" w:sz="0" w:space="0" w:color="auto"/>
        <w:right w:val="none" w:sz="0" w:space="0" w:color="auto"/>
      </w:divBdr>
      <w:divsChild>
        <w:div w:id="179130098">
          <w:marLeft w:val="0"/>
          <w:marRight w:val="0"/>
          <w:marTop w:val="0"/>
          <w:marBottom w:val="0"/>
          <w:divBdr>
            <w:top w:val="none" w:sz="0" w:space="0" w:color="auto"/>
            <w:left w:val="none" w:sz="0" w:space="0" w:color="auto"/>
            <w:bottom w:val="none" w:sz="0" w:space="0" w:color="auto"/>
            <w:right w:val="none" w:sz="0" w:space="0" w:color="auto"/>
          </w:divBdr>
        </w:div>
        <w:div w:id="272902361">
          <w:marLeft w:val="0"/>
          <w:marRight w:val="0"/>
          <w:marTop w:val="0"/>
          <w:marBottom w:val="0"/>
          <w:divBdr>
            <w:top w:val="none" w:sz="0" w:space="0" w:color="auto"/>
            <w:left w:val="none" w:sz="0" w:space="0" w:color="auto"/>
            <w:bottom w:val="none" w:sz="0" w:space="0" w:color="auto"/>
            <w:right w:val="none" w:sz="0" w:space="0" w:color="auto"/>
          </w:divBdr>
        </w:div>
        <w:div w:id="310672804">
          <w:marLeft w:val="0"/>
          <w:marRight w:val="0"/>
          <w:marTop w:val="0"/>
          <w:marBottom w:val="0"/>
          <w:divBdr>
            <w:top w:val="none" w:sz="0" w:space="0" w:color="auto"/>
            <w:left w:val="none" w:sz="0" w:space="0" w:color="auto"/>
            <w:bottom w:val="none" w:sz="0" w:space="0" w:color="auto"/>
            <w:right w:val="none" w:sz="0" w:space="0" w:color="auto"/>
          </w:divBdr>
        </w:div>
        <w:div w:id="412316573">
          <w:marLeft w:val="0"/>
          <w:marRight w:val="0"/>
          <w:marTop w:val="0"/>
          <w:marBottom w:val="0"/>
          <w:divBdr>
            <w:top w:val="none" w:sz="0" w:space="0" w:color="auto"/>
            <w:left w:val="none" w:sz="0" w:space="0" w:color="auto"/>
            <w:bottom w:val="none" w:sz="0" w:space="0" w:color="auto"/>
            <w:right w:val="none" w:sz="0" w:space="0" w:color="auto"/>
          </w:divBdr>
          <w:divsChild>
            <w:div w:id="72287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59064">
      <w:bodyDiv w:val="1"/>
      <w:marLeft w:val="0"/>
      <w:marRight w:val="0"/>
      <w:marTop w:val="0"/>
      <w:marBottom w:val="0"/>
      <w:divBdr>
        <w:top w:val="none" w:sz="0" w:space="0" w:color="auto"/>
        <w:left w:val="none" w:sz="0" w:space="0" w:color="auto"/>
        <w:bottom w:val="none" w:sz="0" w:space="0" w:color="auto"/>
        <w:right w:val="none" w:sz="0" w:space="0" w:color="auto"/>
      </w:divBdr>
      <w:divsChild>
        <w:div w:id="63840248">
          <w:marLeft w:val="0"/>
          <w:marRight w:val="0"/>
          <w:marTop w:val="300"/>
          <w:marBottom w:val="0"/>
          <w:divBdr>
            <w:top w:val="none" w:sz="0" w:space="0" w:color="auto"/>
            <w:left w:val="none" w:sz="0" w:space="0" w:color="auto"/>
            <w:bottom w:val="none" w:sz="0" w:space="0" w:color="auto"/>
            <w:right w:val="none" w:sz="0" w:space="0" w:color="auto"/>
          </w:divBdr>
        </w:div>
        <w:div w:id="97407602">
          <w:marLeft w:val="0"/>
          <w:marRight w:val="0"/>
          <w:marTop w:val="0"/>
          <w:marBottom w:val="0"/>
          <w:divBdr>
            <w:top w:val="none" w:sz="0" w:space="0" w:color="auto"/>
            <w:left w:val="none" w:sz="0" w:space="0" w:color="auto"/>
            <w:bottom w:val="none" w:sz="0" w:space="0" w:color="auto"/>
            <w:right w:val="none" w:sz="0" w:space="0" w:color="auto"/>
          </w:divBdr>
        </w:div>
        <w:div w:id="167334543">
          <w:marLeft w:val="0"/>
          <w:marRight w:val="0"/>
          <w:marTop w:val="0"/>
          <w:marBottom w:val="0"/>
          <w:divBdr>
            <w:top w:val="none" w:sz="0" w:space="0" w:color="auto"/>
            <w:left w:val="none" w:sz="0" w:space="0" w:color="auto"/>
            <w:bottom w:val="none" w:sz="0" w:space="0" w:color="auto"/>
            <w:right w:val="none" w:sz="0" w:space="0" w:color="auto"/>
          </w:divBdr>
        </w:div>
        <w:div w:id="329791975">
          <w:marLeft w:val="0"/>
          <w:marRight w:val="0"/>
          <w:marTop w:val="0"/>
          <w:marBottom w:val="0"/>
          <w:divBdr>
            <w:top w:val="none" w:sz="0" w:space="0" w:color="auto"/>
            <w:left w:val="none" w:sz="0" w:space="0" w:color="auto"/>
            <w:bottom w:val="none" w:sz="0" w:space="0" w:color="auto"/>
            <w:right w:val="none" w:sz="0" w:space="0" w:color="auto"/>
          </w:divBdr>
        </w:div>
      </w:divsChild>
    </w:div>
    <w:div w:id="104229473">
      <w:bodyDiv w:val="1"/>
      <w:marLeft w:val="0"/>
      <w:marRight w:val="0"/>
      <w:marTop w:val="0"/>
      <w:marBottom w:val="0"/>
      <w:divBdr>
        <w:top w:val="none" w:sz="0" w:space="0" w:color="auto"/>
        <w:left w:val="none" w:sz="0" w:space="0" w:color="auto"/>
        <w:bottom w:val="none" w:sz="0" w:space="0" w:color="auto"/>
        <w:right w:val="none" w:sz="0" w:space="0" w:color="auto"/>
      </w:divBdr>
      <w:divsChild>
        <w:div w:id="39942195">
          <w:marLeft w:val="0"/>
          <w:marRight w:val="0"/>
          <w:marTop w:val="0"/>
          <w:marBottom w:val="0"/>
          <w:divBdr>
            <w:top w:val="none" w:sz="0" w:space="0" w:color="auto"/>
            <w:left w:val="none" w:sz="0" w:space="0" w:color="auto"/>
            <w:bottom w:val="none" w:sz="0" w:space="0" w:color="auto"/>
            <w:right w:val="none" w:sz="0" w:space="0" w:color="auto"/>
          </w:divBdr>
        </w:div>
        <w:div w:id="219679090">
          <w:marLeft w:val="0"/>
          <w:marRight w:val="0"/>
          <w:marTop w:val="300"/>
          <w:marBottom w:val="0"/>
          <w:divBdr>
            <w:top w:val="none" w:sz="0" w:space="0" w:color="auto"/>
            <w:left w:val="none" w:sz="0" w:space="0" w:color="auto"/>
            <w:bottom w:val="none" w:sz="0" w:space="0" w:color="auto"/>
            <w:right w:val="none" w:sz="0" w:space="0" w:color="auto"/>
          </w:divBdr>
        </w:div>
      </w:divsChild>
    </w:div>
    <w:div w:id="104275090">
      <w:bodyDiv w:val="1"/>
      <w:marLeft w:val="0"/>
      <w:marRight w:val="0"/>
      <w:marTop w:val="0"/>
      <w:marBottom w:val="0"/>
      <w:divBdr>
        <w:top w:val="none" w:sz="0" w:space="0" w:color="auto"/>
        <w:left w:val="none" w:sz="0" w:space="0" w:color="auto"/>
        <w:bottom w:val="none" w:sz="0" w:space="0" w:color="auto"/>
        <w:right w:val="none" w:sz="0" w:space="0" w:color="auto"/>
      </w:divBdr>
      <w:divsChild>
        <w:div w:id="259410568">
          <w:marLeft w:val="0"/>
          <w:marRight w:val="0"/>
          <w:marTop w:val="0"/>
          <w:marBottom w:val="0"/>
          <w:divBdr>
            <w:top w:val="none" w:sz="0" w:space="0" w:color="auto"/>
            <w:left w:val="none" w:sz="0" w:space="0" w:color="auto"/>
            <w:bottom w:val="none" w:sz="0" w:space="0" w:color="auto"/>
            <w:right w:val="none" w:sz="0" w:space="0" w:color="auto"/>
          </w:divBdr>
        </w:div>
        <w:div w:id="305404012">
          <w:marLeft w:val="0"/>
          <w:marRight w:val="0"/>
          <w:marTop w:val="0"/>
          <w:marBottom w:val="0"/>
          <w:divBdr>
            <w:top w:val="none" w:sz="0" w:space="0" w:color="auto"/>
            <w:left w:val="none" w:sz="0" w:space="0" w:color="auto"/>
            <w:bottom w:val="none" w:sz="0" w:space="0" w:color="auto"/>
            <w:right w:val="none" w:sz="0" w:space="0" w:color="auto"/>
          </w:divBdr>
        </w:div>
        <w:div w:id="373231800">
          <w:marLeft w:val="0"/>
          <w:marRight w:val="0"/>
          <w:marTop w:val="0"/>
          <w:marBottom w:val="0"/>
          <w:divBdr>
            <w:top w:val="none" w:sz="0" w:space="0" w:color="auto"/>
            <w:left w:val="none" w:sz="0" w:space="0" w:color="auto"/>
            <w:bottom w:val="none" w:sz="0" w:space="0" w:color="auto"/>
            <w:right w:val="none" w:sz="0" w:space="0" w:color="auto"/>
          </w:divBdr>
        </w:div>
        <w:div w:id="381444619">
          <w:marLeft w:val="0"/>
          <w:marRight w:val="0"/>
          <w:marTop w:val="300"/>
          <w:marBottom w:val="0"/>
          <w:divBdr>
            <w:top w:val="none" w:sz="0" w:space="0" w:color="auto"/>
            <w:left w:val="none" w:sz="0" w:space="0" w:color="auto"/>
            <w:bottom w:val="none" w:sz="0" w:space="0" w:color="auto"/>
            <w:right w:val="none" w:sz="0" w:space="0" w:color="auto"/>
          </w:divBdr>
        </w:div>
      </w:divsChild>
    </w:div>
    <w:div w:id="104427310">
      <w:bodyDiv w:val="1"/>
      <w:marLeft w:val="0"/>
      <w:marRight w:val="0"/>
      <w:marTop w:val="0"/>
      <w:marBottom w:val="0"/>
      <w:divBdr>
        <w:top w:val="none" w:sz="0" w:space="0" w:color="auto"/>
        <w:left w:val="none" w:sz="0" w:space="0" w:color="auto"/>
        <w:bottom w:val="none" w:sz="0" w:space="0" w:color="auto"/>
        <w:right w:val="none" w:sz="0" w:space="0" w:color="auto"/>
      </w:divBdr>
      <w:divsChild>
        <w:div w:id="113528568">
          <w:marLeft w:val="0"/>
          <w:marRight w:val="0"/>
          <w:marTop w:val="300"/>
          <w:marBottom w:val="0"/>
          <w:divBdr>
            <w:top w:val="none" w:sz="0" w:space="0" w:color="auto"/>
            <w:left w:val="none" w:sz="0" w:space="0" w:color="auto"/>
            <w:bottom w:val="none" w:sz="0" w:space="0" w:color="auto"/>
            <w:right w:val="none" w:sz="0" w:space="0" w:color="auto"/>
          </w:divBdr>
        </w:div>
        <w:div w:id="146241790">
          <w:marLeft w:val="0"/>
          <w:marRight w:val="0"/>
          <w:marTop w:val="0"/>
          <w:marBottom w:val="0"/>
          <w:divBdr>
            <w:top w:val="none" w:sz="0" w:space="0" w:color="auto"/>
            <w:left w:val="none" w:sz="0" w:space="0" w:color="auto"/>
            <w:bottom w:val="none" w:sz="0" w:space="0" w:color="auto"/>
            <w:right w:val="none" w:sz="0" w:space="0" w:color="auto"/>
          </w:divBdr>
          <w:divsChild>
            <w:div w:id="606869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89861">
      <w:bodyDiv w:val="1"/>
      <w:marLeft w:val="0"/>
      <w:marRight w:val="0"/>
      <w:marTop w:val="0"/>
      <w:marBottom w:val="0"/>
      <w:divBdr>
        <w:top w:val="none" w:sz="0" w:space="0" w:color="auto"/>
        <w:left w:val="none" w:sz="0" w:space="0" w:color="auto"/>
        <w:bottom w:val="none" w:sz="0" w:space="0" w:color="auto"/>
        <w:right w:val="none" w:sz="0" w:space="0" w:color="auto"/>
      </w:divBdr>
    </w:div>
    <w:div w:id="104932731">
      <w:bodyDiv w:val="1"/>
      <w:marLeft w:val="0"/>
      <w:marRight w:val="0"/>
      <w:marTop w:val="0"/>
      <w:marBottom w:val="0"/>
      <w:divBdr>
        <w:top w:val="none" w:sz="0" w:space="0" w:color="auto"/>
        <w:left w:val="none" w:sz="0" w:space="0" w:color="auto"/>
        <w:bottom w:val="none" w:sz="0" w:space="0" w:color="auto"/>
        <w:right w:val="none" w:sz="0" w:space="0" w:color="auto"/>
      </w:divBdr>
      <w:divsChild>
        <w:div w:id="239757568">
          <w:marLeft w:val="0"/>
          <w:marRight w:val="0"/>
          <w:marTop w:val="0"/>
          <w:marBottom w:val="0"/>
          <w:divBdr>
            <w:top w:val="none" w:sz="0" w:space="0" w:color="auto"/>
            <w:left w:val="none" w:sz="0" w:space="0" w:color="auto"/>
            <w:bottom w:val="none" w:sz="0" w:space="0" w:color="auto"/>
            <w:right w:val="none" w:sz="0" w:space="0" w:color="auto"/>
          </w:divBdr>
        </w:div>
      </w:divsChild>
    </w:div>
    <w:div w:id="105514773">
      <w:bodyDiv w:val="1"/>
      <w:marLeft w:val="0"/>
      <w:marRight w:val="0"/>
      <w:marTop w:val="0"/>
      <w:marBottom w:val="0"/>
      <w:divBdr>
        <w:top w:val="none" w:sz="0" w:space="0" w:color="auto"/>
        <w:left w:val="none" w:sz="0" w:space="0" w:color="auto"/>
        <w:bottom w:val="none" w:sz="0" w:space="0" w:color="auto"/>
        <w:right w:val="none" w:sz="0" w:space="0" w:color="auto"/>
      </w:divBdr>
      <w:divsChild>
        <w:div w:id="934433723">
          <w:marLeft w:val="0"/>
          <w:marRight w:val="0"/>
          <w:marTop w:val="0"/>
          <w:marBottom w:val="0"/>
          <w:divBdr>
            <w:top w:val="none" w:sz="0" w:space="0" w:color="auto"/>
            <w:left w:val="none" w:sz="0" w:space="0" w:color="auto"/>
            <w:bottom w:val="none" w:sz="0" w:space="0" w:color="auto"/>
            <w:right w:val="none" w:sz="0" w:space="0" w:color="auto"/>
          </w:divBdr>
        </w:div>
        <w:div w:id="518128072">
          <w:marLeft w:val="0"/>
          <w:marRight w:val="0"/>
          <w:marTop w:val="0"/>
          <w:marBottom w:val="0"/>
          <w:divBdr>
            <w:top w:val="none" w:sz="0" w:space="0" w:color="auto"/>
            <w:left w:val="none" w:sz="0" w:space="0" w:color="auto"/>
            <w:bottom w:val="none" w:sz="0" w:space="0" w:color="auto"/>
            <w:right w:val="none" w:sz="0" w:space="0" w:color="auto"/>
          </w:divBdr>
          <w:divsChild>
            <w:div w:id="1171407374">
              <w:marLeft w:val="0"/>
              <w:marRight w:val="0"/>
              <w:marTop w:val="0"/>
              <w:marBottom w:val="0"/>
              <w:divBdr>
                <w:top w:val="none" w:sz="0" w:space="0" w:color="auto"/>
                <w:left w:val="none" w:sz="0" w:space="0" w:color="auto"/>
                <w:bottom w:val="none" w:sz="0" w:space="0" w:color="auto"/>
                <w:right w:val="none" w:sz="0" w:space="0" w:color="auto"/>
              </w:divBdr>
            </w:div>
          </w:divsChild>
        </w:div>
        <w:div w:id="1853227939">
          <w:marLeft w:val="0"/>
          <w:marRight w:val="0"/>
          <w:marTop w:val="0"/>
          <w:marBottom w:val="0"/>
          <w:divBdr>
            <w:top w:val="none" w:sz="0" w:space="0" w:color="auto"/>
            <w:left w:val="none" w:sz="0" w:space="0" w:color="auto"/>
            <w:bottom w:val="none" w:sz="0" w:space="0" w:color="auto"/>
            <w:right w:val="none" w:sz="0" w:space="0" w:color="auto"/>
          </w:divBdr>
        </w:div>
        <w:div w:id="1254587096">
          <w:marLeft w:val="0"/>
          <w:marRight w:val="0"/>
          <w:marTop w:val="0"/>
          <w:marBottom w:val="0"/>
          <w:divBdr>
            <w:top w:val="none" w:sz="0" w:space="0" w:color="auto"/>
            <w:left w:val="none" w:sz="0" w:space="0" w:color="auto"/>
            <w:bottom w:val="none" w:sz="0" w:space="0" w:color="auto"/>
            <w:right w:val="none" w:sz="0" w:space="0" w:color="auto"/>
          </w:divBdr>
          <w:divsChild>
            <w:div w:id="291903902">
              <w:marLeft w:val="0"/>
              <w:marRight w:val="0"/>
              <w:marTop w:val="0"/>
              <w:marBottom w:val="0"/>
              <w:divBdr>
                <w:top w:val="none" w:sz="0" w:space="0" w:color="auto"/>
                <w:left w:val="none" w:sz="0" w:space="0" w:color="auto"/>
                <w:bottom w:val="none" w:sz="0" w:space="0" w:color="auto"/>
                <w:right w:val="none" w:sz="0" w:space="0" w:color="auto"/>
              </w:divBdr>
            </w:div>
          </w:divsChild>
        </w:div>
        <w:div w:id="1693874403">
          <w:marLeft w:val="0"/>
          <w:marRight w:val="0"/>
          <w:marTop w:val="0"/>
          <w:marBottom w:val="0"/>
          <w:divBdr>
            <w:top w:val="none" w:sz="0" w:space="0" w:color="auto"/>
            <w:left w:val="none" w:sz="0" w:space="0" w:color="auto"/>
            <w:bottom w:val="none" w:sz="0" w:space="0" w:color="auto"/>
            <w:right w:val="none" w:sz="0" w:space="0" w:color="auto"/>
          </w:divBdr>
        </w:div>
        <w:div w:id="392972867">
          <w:marLeft w:val="0"/>
          <w:marRight w:val="0"/>
          <w:marTop w:val="0"/>
          <w:marBottom w:val="0"/>
          <w:divBdr>
            <w:top w:val="none" w:sz="0" w:space="0" w:color="auto"/>
            <w:left w:val="none" w:sz="0" w:space="0" w:color="auto"/>
            <w:bottom w:val="none" w:sz="0" w:space="0" w:color="auto"/>
            <w:right w:val="none" w:sz="0" w:space="0" w:color="auto"/>
          </w:divBdr>
          <w:divsChild>
            <w:div w:id="1385055788">
              <w:marLeft w:val="0"/>
              <w:marRight w:val="0"/>
              <w:marTop w:val="0"/>
              <w:marBottom w:val="0"/>
              <w:divBdr>
                <w:top w:val="none" w:sz="0" w:space="0" w:color="auto"/>
                <w:left w:val="none" w:sz="0" w:space="0" w:color="auto"/>
                <w:bottom w:val="none" w:sz="0" w:space="0" w:color="auto"/>
                <w:right w:val="none" w:sz="0" w:space="0" w:color="auto"/>
              </w:divBdr>
            </w:div>
          </w:divsChild>
        </w:div>
        <w:div w:id="123162627">
          <w:marLeft w:val="0"/>
          <w:marRight w:val="0"/>
          <w:marTop w:val="0"/>
          <w:marBottom w:val="0"/>
          <w:divBdr>
            <w:top w:val="none" w:sz="0" w:space="0" w:color="auto"/>
            <w:left w:val="none" w:sz="0" w:space="0" w:color="auto"/>
            <w:bottom w:val="none" w:sz="0" w:space="0" w:color="auto"/>
            <w:right w:val="none" w:sz="0" w:space="0" w:color="auto"/>
          </w:divBdr>
        </w:div>
        <w:div w:id="1852597280">
          <w:marLeft w:val="0"/>
          <w:marRight w:val="0"/>
          <w:marTop w:val="0"/>
          <w:marBottom w:val="0"/>
          <w:divBdr>
            <w:top w:val="none" w:sz="0" w:space="0" w:color="auto"/>
            <w:left w:val="none" w:sz="0" w:space="0" w:color="auto"/>
            <w:bottom w:val="none" w:sz="0" w:space="0" w:color="auto"/>
            <w:right w:val="none" w:sz="0" w:space="0" w:color="auto"/>
          </w:divBdr>
          <w:divsChild>
            <w:div w:id="325522693">
              <w:marLeft w:val="0"/>
              <w:marRight w:val="0"/>
              <w:marTop w:val="0"/>
              <w:marBottom w:val="0"/>
              <w:divBdr>
                <w:top w:val="none" w:sz="0" w:space="0" w:color="auto"/>
                <w:left w:val="none" w:sz="0" w:space="0" w:color="auto"/>
                <w:bottom w:val="none" w:sz="0" w:space="0" w:color="auto"/>
                <w:right w:val="none" w:sz="0" w:space="0" w:color="auto"/>
              </w:divBdr>
            </w:div>
          </w:divsChild>
        </w:div>
        <w:div w:id="1306936527">
          <w:marLeft w:val="0"/>
          <w:marRight w:val="0"/>
          <w:marTop w:val="0"/>
          <w:marBottom w:val="0"/>
          <w:divBdr>
            <w:top w:val="none" w:sz="0" w:space="0" w:color="auto"/>
            <w:left w:val="none" w:sz="0" w:space="0" w:color="auto"/>
            <w:bottom w:val="none" w:sz="0" w:space="0" w:color="auto"/>
            <w:right w:val="none" w:sz="0" w:space="0" w:color="auto"/>
          </w:divBdr>
        </w:div>
        <w:div w:id="805050183">
          <w:marLeft w:val="0"/>
          <w:marRight w:val="0"/>
          <w:marTop w:val="0"/>
          <w:marBottom w:val="0"/>
          <w:divBdr>
            <w:top w:val="none" w:sz="0" w:space="0" w:color="auto"/>
            <w:left w:val="none" w:sz="0" w:space="0" w:color="auto"/>
            <w:bottom w:val="none" w:sz="0" w:space="0" w:color="auto"/>
            <w:right w:val="none" w:sz="0" w:space="0" w:color="auto"/>
          </w:divBdr>
          <w:divsChild>
            <w:div w:id="1198733414">
              <w:marLeft w:val="0"/>
              <w:marRight w:val="0"/>
              <w:marTop w:val="0"/>
              <w:marBottom w:val="0"/>
              <w:divBdr>
                <w:top w:val="none" w:sz="0" w:space="0" w:color="auto"/>
                <w:left w:val="none" w:sz="0" w:space="0" w:color="auto"/>
                <w:bottom w:val="none" w:sz="0" w:space="0" w:color="auto"/>
                <w:right w:val="none" w:sz="0" w:space="0" w:color="auto"/>
              </w:divBdr>
            </w:div>
          </w:divsChild>
        </w:div>
        <w:div w:id="67466739">
          <w:marLeft w:val="0"/>
          <w:marRight w:val="0"/>
          <w:marTop w:val="0"/>
          <w:marBottom w:val="0"/>
          <w:divBdr>
            <w:top w:val="none" w:sz="0" w:space="0" w:color="auto"/>
            <w:left w:val="none" w:sz="0" w:space="0" w:color="auto"/>
            <w:bottom w:val="none" w:sz="0" w:space="0" w:color="auto"/>
            <w:right w:val="none" w:sz="0" w:space="0" w:color="auto"/>
          </w:divBdr>
        </w:div>
        <w:div w:id="1947419944">
          <w:marLeft w:val="0"/>
          <w:marRight w:val="0"/>
          <w:marTop w:val="0"/>
          <w:marBottom w:val="0"/>
          <w:divBdr>
            <w:top w:val="none" w:sz="0" w:space="0" w:color="auto"/>
            <w:left w:val="none" w:sz="0" w:space="0" w:color="auto"/>
            <w:bottom w:val="none" w:sz="0" w:space="0" w:color="auto"/>
            <w:right w:val="none" w:sz="0" w:space="0" w:color="auto"/>
          </w:divBdr>
          <w:divsChild>
            <w:div w:id="421755545">
              <w:marLeft w:val="0"/>
              <w:marRight w:val="0"/>
              <w:marTop w:val="0"/>
              <w:marBottom w:val="0"/>
              <w:divBdr>
                <w:top w:val="none" w:sz="0" w:space="0" w:color="auto"/>
                <w:left w:val="none" w:sz="0" w:space="0" w:color="auto"/>
                <w:bottom w:val="none" w:sz="0" w:space="0" w:color="auto"/>
                <w:right w:val="none" w:sz="0" w:space="0" w:color="auto"/>
              </w:divBdr>
            </w:div>
          </w:divsChild>
        </w:div>
        <w:div w:id="422650330">
          <w:marLeft w:val="0"/>
          <w:marRight w:val="0"/>
          <w:marTop w:val="0"/>
          <w:marBottom w:val="0"/>
          <w:divBdr>
            <w:top w:val="none" w:sz="0" w:space="0" w:color="auto"/>
            <w:left w:val="none" w:sz="0" w:space="0" w:color="auto"/>
            <w:bottom w:val="none" w:sz="0" w:space="0" w:color="auto"/>
            <w:right w:val="none" w:sz="0" w:space="0" w:color="auto"/>
          </w:divBdr>
        </w:div>
        <w:div w:id="262954160">
          <w:marLeft w:val="0"/>
          <w:marRight w:val="0"/>
          <w:marTop w:val="0"/>
          <w:marBottom w:val="0"/>
          <w:divBdr>
            <w:top w:val="none" w:sz="0" w:space="0" w:color="auto"/>
            <w:left w:val="none" w:sz="0" w:space="0" w:color="auto"/>
            <w:bottom w:val="none" w:sz="0" w:space="0" w:color="auto"/>
            <w:right w:val="none" w:sz="0" w:space="0" w:color="auto"/>
          </w:divBdr>
          <w:divsChild>
            <w:div w:id="854225598">
              <w:marLeft w:val="0"/>
              <w:marRight w:val="0"/>
              <w:marTop w:val="0"/>
              <w:marBottom w:val="0"/>
              <w:divBdr>
                <w:top w:val="none" w:sz="0" w:space="0" w:color="auto"/>
                <w:left w:val="none" w:sz="0" w:space="0" w:color="auto"/>
                <w:bottom w:val="none" w:sz="0" w:space="0" w:color="auto"/>
                <w:right w:val="none" w:sz="0" w:space="0" w:color="auto"/>
              </w:divBdr>
            </w:div>
          </w:divsChild>
        </w:div>
        <w:div w:id="2025588309">
          <w:marLeft w:val="0"/>
          <w:marRight w:val="0"/>
          <w:marTop w:val="300"/>
          <w:marBottom w:val="0"/>
          <w:divBdr>
            <w:top w:val="none" w:sz="0" w:space="0" w:color="auto"/>
            <w:left w:val="none" w:sz="0" w:space="0" w:color="auto"/>
            <w:bottom w:val="none" w:sz="0" w:space="0" w:color="auto"/>
            <w:right w:val="none" w:sz="0" w:space="0" w:color="auto"/>
          </w:divBdr>
          <w:divsChild>
            <w:div w:id="338166240">
              <w:marLeft w:val="0"/>
              <w:marRight w:val="0"/>
              <w:marTop w:val="0"/>
              <w:marBottom w:val="0"/>
              <w:divBdr>
                <w:top w:val="none" w:sz="0" w:space="0" w:color="auto"/>
                <w:left w:val="none" w:sz="0" w:space="0" w:color="auto"/>
                <w:bottom w:val="none" w:sz="0" w:space="0" w:color="auto"/>
                <w:right w:val="none" w:sz="0" w:space="0" w:color="auto"/>
              </w:divBdr>
              <w:divsChild>
                <w:div w:id="1816291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6482096">
          <w:marLeft w:val="0"/>
          <w:marRight w:val="0"/>
          <w:marTop w:val="300"/>
          <w:marBottom w:val="0"/>
          <w:divBdr>
            <w:top w:val="none" w:sz="0" w:space="0" w:color="auto"/>
            <w:left w:val="none" w:sz="0" w:space="0" w:color="auto"/>
            <w:bottom w:val="none" w:sz="0" w:space="0" w:color="auto"/>
            <w:right w:val="none" w:sz="0" w:space="0" w:color="auto"/>
          </w:divBdr>
          <w:divsChild>
            <w:div w:id="1321538363">
              <w:marLeft w:val="0"/>
              <w:marRight w:val="0"/>
              <w:marTop w:val="0"/>
              <w:marBottom w:val="0"/>
              <w:divBdr>
                <w:top w:val="none" w:sz="0" w:space="0" w:color="auto"/>
                <w:left w:val="none" w:sz="0" w:space="0" w:color="auto"/>
                <w:bottom w:val="none" w:sz="0" w:space="0" w:color="auto"/>
                <w:right w:val="none" w:sz="0" w:space="0" w:color="auto"/>
              </w:divBdr>
              <w:divsChild>
                <w:div w:id="12323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3827604">
          <w:marLeft w:val="0"/>
          <w:marRight w:val="0"/>
          <w:marTop w:val="300"/>
          <w:marBottom w:val="0"/>
          <w:divBdr>
            <w:top w:val="none" w:sz="0" w:space="0" w:color="auto"/>
            <w:left w:val="none" w:sz="0" w:space="0" w:color="auto"/>
            <w:bottom w:val="none" w:sz="0" w:space="0" w:color="auto"/>
            <w:right w:val="none" w:sz="0" w:space="0" w:color="auto"/>
          </w:divBdr>
          <w:divsChild>
            <w:div w:id="1932085303">
              <w:marLeft w:val="0"/>
              <w:marRight w:val="0"/>
              <w:marTop w:val="0"/>
              <w:marBottom w:val="0"/>
              <w:divBdr>
                <w:top w:val="none" w:sz="0" w:space="0" w:color="auto"/>
                <w:left w:val="none" w:sz="0" w:space="0" w:color="auto"/>
                <w:bottom w:val="none" w:sz="0" w:space="0" w:color="auto"/>
                <w:right w:val="none" w:sz="0" w:space="0" w:color="auto"/>
              </w:divBdr>
              <w:divsChild>
                <w:div w:id="1684747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385699">
          <w:marLeft w:val="0"/>
          <w:marRight w:val="0"/>
          <w:marTop w:val="300"/>
          <w:marBottom w:val="0"/>
          <w:divBdr>
            <w:top w:val="none" w:sz="0" w:space="0" w:color="auto"/>
            <w:left w:val="none" w:sz="0" w:space="0" w:color="auto"/>
            <w:bottom w:val="none" w:sz="0" w:space="0" w:color="auto"/>
            <w:right w:val="none" w:sz="0" w:space="0" w:color="auto"/>
          </w:divBdr>
          <w:divsChild>
            <w:div w:id="443500358">
              <w:marLeft w:val="0"/>
              <w:marRight w:val="0"/>
              <w:marTop w:val="0"/>
              <w:marBottom w:val="0"/>
              <w:divBdr>
                <w:top w:val="none" w:sz="0" w:space="0" w:color="auto"/>
                <w:left w:val="none" w:sz="0" w:space="0" w:color="auto"/>
                <w:bottom w:val="none" w:sz="0" w:space="0" w:color="auto"/>
                <w:right w:val="none" w:sz="0" w:space="0" w:color="auto"/>
              </w:divBdr>
              <w:divsChild>
                <w:div w:id="927494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236862">
      <w:bodyDiv w:val="1"/>
      <w:marLeft w:val="0"/>
      <w:marRight w:val="0"/>
      <w:marTop w:val="0"/>
      <w:marBottom w:val="0"/>
      <w:divBdr>
        <w:top w:val="none" w:sz="0" w:space="0" w:color="auto"/>
        <w:left w:val="none" w:sz="0" w:space="0" w:color="auto"/>
        <w:bottom w:val="none" w:sz="0" w:space="0" w:color="auto"/>
        <w:right w:val="none" w:sz="0" w:space="0" w:color="auto"/>
      </w:divBdr>
      <w:divsChild>
        <w:div w:id="150948333">
          <w:marLeft w:val="0"/>
          <w:marRight w:val="0"/>
          <w:marTop w:val="0"/>
          <w:marBottom w:val="0"/>
          <w:divBdr>
            <w:top w:val="none" w:sz="0" w:space="0" w:color="auto"/>
            <w:left w:val="none" w:sz="0" w:space="0" w:color="auto"/>
            <w:bottom w:val="none" w:sz="0" w:space="0" w:color="auto"/>
            <w:right w:val="none" w:sz="0" w:space="0" w:color="auto"/>
          </w:divBdr>
        </w:div>
        <w:div w:id="222570230">
          <w:marLeft w:val="0"/>
          <w:marRight w:val="0"/>
          <w:marTop w:val="0"/>
          <w:marBottom w:val="0"/>
          <w:divBdr>
            <w:top w:val="none" w:sz="0" w:space="0" w:color="auto"/>
            <w:left w:val="none" w:sz="0" w:space="0" w:color="auto"/>
            <w:bottom w:val="none" w:sz="0" w:space="0" w:color="auto"/>
            <w:right w:val="none" w:sz="0" w:space="0" w:color="auto"/>
          </w:divBdr>
        </w:div>
        <w:div w:id="300424767">
          <w:marLeft w:val="0"/>
          <w:marRight w:val="0"/>
          <w:marTop w:val="0"/>
          <w:marBottom w:val="0"/>
          <w:divBdr>
            <w:top w:val="none" w:sz="0" w:space="0" w:color="auto"/>
            <w:left w:val="none" w:sz="0" w:space="0" w:color="auto"/>
            <w:bottom w:val="none" w:sz="0" w:space="0" w:color="auto"/>
            <w:right w:val="none" w:sz="0" w:space="0" w:color="auto"/>
          </w:divBdr>
        </w:div>
        <w:div w:id="347219803">
          <w:marLeft w:val="0"/>
          <w:marRight w:val="0"/>
          <w:marTop w:val="0"/>
          <w:marBottom w:val="0"/>
          <w:divBdr>
            <w:top w:val="none" w:sz="0" w:space="0" w:color="auto"/>
            <w:left w:val="none" w:sz="0" w:space="0" w:color="auto"/>
            <w:bottom w:val="none" w:sz="0" w:space="0" w:color="auto"/>
            <w:right w:val="none" w:sz="0" w:space="0" w:color="auto"/>
          </w:divBdr>
        </w:div>
      </w:divsChild>
    </w:div>
    <w:div w:id="106970536">
      <w:bodyDiv w:val="1"/>
      <w:marLeft w:val="0"/>
      <w:marRight w:val="0"/>
      <w:marTop w:val="0"/>
      <w:marBottom w:val="0"/>
      <w:divBdr>
        <w:top w:val="none" w:sz="0" w:space="0" w:color="auto"/>
        <w:left w:val="none" w:sz="0" w:space="0" w:color="auto"/>
        <w:bottom w:val="none" w:sz="0" w:space="0" w:color="auto"/>
        <w:right w:val="none" w:sz="0" w:space="0" w:color="auto"/>
      </w:divBdr>
    </w:div>
    <w:div w:id="107818433">
      <w:bodyDiv w:val="1"/>
      <w:marLeft w:val="0"/>
      <w:marRight w:val="0"/>
      <w:marTop w:val="0"/>
      <w:marBottom w:val="0"/>
      <w:divBdr>
        <w:top w:val="none" w:sz="0" w:space="0" w:color="auto"/>
        <w:left w:val="none" w:sz="0" w:space="0" w:color="auto"/>
        <w:bottom w:val="none" w:sz="0" w:space="0" w:color="auto"/>
        <w:right w:val="none" w:sz="0" w:space="0" w:color="auto"/>
      </w:divBdr>
    </w:div>
    <w:div w:id="107895552">
      <w:bodyDiv w:val="1"/>
      <w:marLeft w:val="0"/>
      <w:marRight w:val="0"/>
      <w:marTop w:val="0"/>
      <w:marBottom w:val="0"/>
      <w:divBdr>
        <w:top w:val="none" w:sz="0" w:space="0" w:color="auto"/>
        <w:left w:val="none" w:sz="0" w:space="0" w:color="auto"/>
        <w:bottom w:val="none" w:sz="0" w:space="0" w:color="auto"/>
        <w:right w:val="none" w:sz="0" w:space="0" w:color="auto"/>
      </w:divBdr>
      <w:divsChild>
        <w:div w:id="1172797025">
          <w:marLeft w:val="0"/>
          <w:marRight w:val="0"/>
          <w:marTop w:val="0"/>
          <w:marBottom w:val="0"/>
          <w:divBdr>
            <w:top w:val="none" w:sz="0" w:space="0" w:color="auto"/>
            <w:left w:val="none" w:sz="0" w:space="0" w:color="auto"/>
            <w:bottom w:val="none" w:sz="0" w:space="0" w:color="auto"/>
            <w:right w:val="none" w:sz="0" w:space="0" w:color="auto"/>
          </w:divBdr>
        </w:div>
        <w:div w:id="1592080002">
          <w:marLeft w:val="0"/>
          <w:marRight w:val="0"/>
          <w:marTop w:val="0"/>
          <w:marBottom w:val="0"/>
          <w:divBdr>
            <w:top w:val="none" w:sz="0" w:space="0" w:color="auto"/>
            <w:left w:val="none" w:sz="0" w:space="0" w:color="auto"/>
            <w:bottom w:val="none" w:sz="0" w:space="0" w:color="auto"/>
            <w:right w:val="none" w:sz="0" w:space="0" w:color="auto"/>
          </w:divBdr>
          <w:divsChild>
            <w:div w:id="256982376">
              <w:marLeft w:val="0"/>
              <w:marRight w:val="0"/>
              <w:marTop w:val="0"/>
              <w:marBottom w:val="0"/>
              <w:divBdr>
                <w:top w:val="none" w:sz="0" w:space="0" w:color="auto"/>
                <w:left w:val="none" w:sz="0" w:space="0" w:color="auto"/>
                <w:bottom w:val="none" w:sz="0" w:space="0" w:color="auto"/>
                <w:right w:val="none" w:sz="0" w:space="0" w:color="auto"/>
              </w:divBdr>
            </w:div>
          </w:divsChild>
        </w:div>
        <w:div w:id="533618472">
          <w:marLeft w:val="0"/>
          <w:marRight w:val="0"/>
          <w:marTop w:val="0"/>
          <w:marBottom w:val="0"/>
          <w:divBdr>
            <w:top w:val="none" w:sz="0" w:space="0" w:color="auto"/>
            <w:left w:val="none" w:sz="0" w:space="0" w:color="auto"/>
            <w:bottom w:val="none" w:sz="0" w:space="0" w:color="auto"/>
            <w:right w:val="none" w:sz="0" w:space="0" w:color="auto"/>
          </w:divBdr>
        </w:div>
        <w:div w:id="1526602148">
          <w:marLeft w:val="0"/>
          <w:marRight w:val="0"/>
          <w:marTop w:val="0"/>
          <w:marBottom w:val="0"/>
          <w:divBdr>
            <w:top w:val="none" w:sz="0" w:space="0" w:color="auto"/>
            <w:left w:val="none" w:sz="0" w:space="0" w:color="auto"/>
            <w:bottom w:val="none" w:sz="0" w:space="0" w:color="auto"/>
            <w:right w:val="none" w:sz="0" w:space="0" w:color="auto"/>
          </w:divBdr>
          <w:divsChild>
            <w:div w:id="568032150">
              <w:marLeft w:val="0"/>
              <w:marRight w:val="0"/>
              <w:marTop w:val="0"/>
              <w:marBottom w:val="0"/>
              <w:divBdr>
                <w:top w:val="none" w:sz="0" w:space="0" w:color="auto"/>
                <w:left w:val="none" w:sz="0" w:space="0" w:color="auto"/>
                <w:bottom w:val="none" w:sz="0" w:space="0" w:color="auto"/>
                <w:right w:val="none" w:sz="0" w:space="0" w:color="auto"/>
              </w:divBdr>
            </w:div>
          </w:divsChild>
        </w:div>
        <w:div w:id="638533504">
          <w:marLeft w:val="0"/>
          <w:marRight w:val="0"/>
          <w:marTop w:val="0"/>
          <w:marBottom w:val="0"/>
          <w:divBdr>
            <w:top w:val="none" w:sz="0" w:space="0" w:color="auto"/>
            <w:left w:val="none" w:sz="0" w:space="0" w:color="auto"/>
            <w:bottom w:val="none" w:sz="0" w:space="0" w:color="auto"/>
            <w:right w:val="none" w:sz="0" w:space="0" w:color="auto"/>
          </w:divBdr>
        </w:div>
        <w:div w:id="943072170">
          <w:marLeft w:val="0"/>
          <w:marRight w:val="0"/>
          <w:marTop w:val="0"/>
          <w:marBottom w:val="0"/>
          <w:divBdr>
            <w:top w:val="none" w:sz="0" w:space="0" w:color="auto"/>
            <w:left w:val="none" w:sz="0" w:space="0" w:color="auto"/>
            <w:bottom w:val="none" w:sz="0" w:space="0" w:color="auto"/>
            <w:right w:val="none" w:sz="0" w:space="0" w:color="auto"/>
          </w:divBdr>
          <w:divsChild>
            <w:div w:id="578563283">
              <w:marLeft w:val="0"/>
              <w:marRight w:val="0"/>
              <w:marTop w:val="0"/>
              <w:marBottom w:val="0"/>
              <w:divBdr>
                <w:top w:val="none" w:sz="0" w:space="0" w:color="auto"/>
                <w:left w:val="none" w:sz="0" w:space="0" w:color="auto"/>
                <w:bottom w:val="none" w:sz="0" w:space="0" w:color="auto"/>
                <w:right w:val="none" w:sz="0" w:space="0" w:color="auto"/>
              </w:divBdr>
            </w:div>
          </w:divsChild>
        </w:div>
        <w:div w:id="1448280724">
          <w:marLeft w:val="0"/>
          <w:marRight w:val="0"/>
          <w:marTop w:val="0"/>
          <w:marBottom w:val="0"/>
          <w:divBdr>
            <w:top w:val="none" w:sz="0" w:space="0" w:color="auto"/>
            <w:left w:val="none" w:sz="0" w:space="0" w:color="auto"/>
            <w:bottom w:val="none" w:sz="0" w:space="0" w:color="auto"/>
            <w:right w:val="none" w:sz="0" w:space="0" w:color="auto"/>
          </w:divBdr>
        </w:div>
        <w:div w:id="134109418">
          <w:marLeft w:val="0"/>
          <w:marRight w:val="0"/>
          <w:marTop w:val="0"/>
          <w:marBottom w:val="0"/>
          <w:divBdr>
            <w:top w:val="none" w:sz="0" w:space="0" w:color="auto"/>
            <w:left w:val="none" w:sz="0" w:space="0" w:color="auto"/>
            <w:bottom w:val="none" w:sz="0" w:space="0" w:color="auto"/>
            <w:right w:val="none" w:sz="0" w:space="0" w:color="auto"/>
          </w:divBdr>
          <w:divsChild>
            <w:div w:id="1729527740">
              <w:marLeft w:val="0"/>
              <w:marRight w:val="0"/>
              <w:marTop w:val="0"/>
              <w:marBottom w:val="0"/>
              <w:divBdr>
                <w:top w:val="none" w:sz="0" w:space="0" w:color="auto"/>
                <w:left w:val="none" w:sz="0" w:space="0" w:color="auto"/>
                <w:bottom w:val="none" w:sz="0" w:space="0" w:color="auto"/>
                <w:right w:val="none" w:sz="0" w:space="0" w:color="auto"/>
              </w:divBdr>
            </w:div>
          </w:divsChild>
        </w:div>
        <w:div w:id="751971652">
          <w:marLeft w:val="0"/>
          <w:marRight w:val="0"/>
          <w:marTop w:val="0"/>
          <w:marBottom w:val="0"/>
          <w:divBdr>
            <w:top w:val="none" w:sz="0" w:space="0" w:color="auto"/>
            <w:left w:val="none" w:sz="0" w:space="0" w:color="auto"/>
            <w:bottom w:val="none" w:sz="0" w:space="0" w:color="auto"/>
            <w:right w:val="none" w:sz="0" w:space="0" w:color="auto"/>
          </w:divBdr>
        </w:div>
        <w:div w:id="933589419">
          <w:marLeft w:val="0"/>
          <w:marRight w:val="0"/>
          <w:marTop w:val="0"/>
          <w:marBottom w:val="0"/>
          <w:divBdr>
            <w:top w:val="none" w:sz="0" w:space="0" w:color="auto"/>
            <w:left w:val="none" w:sz="0" w:space="0" w:color="auto"/>
            <w:bottom w:val="none" w:sz="0" w:space="0" w:color="auto"/>
            <w:right w:val="none" w:sz="0" w:space="0" w:color="auto"/>
          </w:divBdr>
          <w:divsChild>
            <w:div w:id="445462216">
              <w:marLeft w:val="0"/>
              <w:marRight w:val="0"/>
              <w:marTop w:val="0"/>
              <w:marBottom w:val="0"/>
              <w:divBdr>
                <w:top w:val="none" w:sz="0" w:space="0" w:color="auto"/>
                <w:left w:val="none" w:sz="0" w:space="0" w:color="auto"/>
                <w:bottom w:val="none" w:sz="0" w:space="0" w:color="auto"/>
                <w:right w:val="none" w:sz="0" w:space="0" w:color="auto"/>
              </w:divBdr>
            </w:div>
          </w:divsChild>
        </w:div>
        <w:div w:id="1184980568">
          <w:marLeft w:val="0"/>
          <w:marRight w:val="0"/>
          <w:marTop w:val="0"/>
          <w:marBottom w:val="0"/>
          <w:divBdr>
            <w:top w:val="none" w:sz="0" w:space="0" w:color="auto"/>
            <w:left w:val="none" w:sz="0" w:space="0" w:color="auto"/>
            <w:bottom w:val="none" w:sz="0" w:space="0" w:color="auto"/>
            <w:right w:val="none" w:sz="0" w:space="0" w:color="auto"/>
          </w:divBdr>
        </w:div>
        <w:div w:id="262491944">
          <w:marLeft w:val="0"/>
          <w:marRight w:val="0"/>
          <w:marTop w:val="0"/>
          <w:marBottom w:val="0"/>
          <w:divBdr>
            <w:top w:val="none" w:sz="0" w:space="0" w:color="auto"/>
            <w:left w:val="none" w:sz="0" w:space="0" w:color="auto"/>
            <w:bottom w:val="none" w:sz="0" w:space="0" w:color="auto"/>
            <w:right w:val="none" w:sz="0" w:space="0" w:color="auto"/>
          </w:divBdr>
          <w:divsChild>
            <w:div w:id="1979919053">
              <w:marLeft w:val="0"/>
              <w:marRight w:val="0"/>
              <w:marTop w:val="0"/>
              <w:marBottom w:val="0"/>
              <w:divBdr>
                <w:top w:val="none" w:sz="0" w:space="0" w:color="auto"/>
                <w:left w:val="none" w:sz="0" w:space="0" w:color="auto"/>
                <w:bottom w:val="none" w:sz="0" w:space="0" w:color="auto"/>
                <w:right w:val="none" w:sz="0" w:space="0" w:color="auto"/>
              </w:divBdr>
            </w:div>
          </w:divsChild>
        </w:div>
        <w:div w:id="1550846761">
          <w:marLeft w:val="0"/>
          <w:marRight w:val="0"/>
          <w:marTop w:val="0"/>
          <w:marBottom w:val="0"/>
          <w:divBdr>
            <w:top w:val="none" w:sz="0" w:space="0" w:color="auto"/>
            <w:left w:val="none" w:sz="0" w:space="0" w:color="auto"/>
            <w:bottom w:val="none" w:sz="0" w:space="0" w:color="auto"/>
            <w:right w:val="none" w:sz="0" w:space="0" w:color="auto"/>
          </w:divBdr>
        </w:div>
        <w:div w:id="1050499376">
          <w:marLeft w:val="0"/>
          <w:marRight w:val="0"/>
          <w:marTop w:val="0"/>
          <w:marBottom w:val="0"/>
          <w:divBdr>
            <w:top w:val="none" w:sz="0" w:space="0" w:color="auto"/>
            <w:left w:val="none" w:sz="0" w:space="0" w:color="auto"/>
            <w:bottom w:val="none" w:sz="0" w:space="0" w:color="auto"/>
            <w:right w:val="none" w:sz="0" w:space="0" w:color="auto"/>
          </w:divBdr>
          <w:divsChild>
            <w:div w:id="653487924">
              <w:marLeft w:val="0"/>
              <w:marRight w:val="0"/>
              <w:marTop w:val="0"/>
              <w:marBottom w:val="0"/>
              <w:divBdr>
                <w:top w:val="none" w:sz="0" w:space="0" w:color="auto"/>
                <w:left w:val="none" w:sz="0" w:space="0" w:color="auto"/>
                <w:bottom w:val="none" w:sz="0" w:space="0" w:color="auto"/>
                <w:right w:val="none" w:sz="0" w:space="0" w:color="auto"/>
              </w:divBdr>
            </w:div>
          </w:divsChild>
        </w:div>
        <w:div w:id="56561468">
          <w:marLeft w:val="0"/>
          <w:marRight w:val="0"/>
          <w:marTop w:val="300"/>
          <w:marBottom w:val="0"/>
          <w:divBdr>
            <w:top w:val="none" w:sz="0" w:space="0" w:color="auto"/>
            <w:left w:val="none" w:sz="0" w:space="0" w:color="auto"/>
            <w:bottom w:val="none" w:sz="0" w:space="0" w:color="auto"/>
            <w:right w:val="none" w:sz="0" w:space="0" w:color="auto"/>
          </w:divBdr>
          <w:divsChild>
            <w:div w:id="829520654">
              <w:marLeft w:val="0"/>
              <w:marRight w:val="0"/>
              <w:marTop w:val="0"/>
              <w:marBottom w:val="0"/>
              <w:divBdr>
                <w:top w:val="none" w:sz="0" w:space="0" w:color="auto"/>
                <w:left w:val="none" w:sz="0" w:space="0" w:color="auto"/>
                <w:bottom w:val="none" w:sz="0" w:space="0" w:color="auto"/>
                <w:right w:val="none" w:sz="0" w:space="0" w:color="auto"/>
              </w:divBdr>
              <w:divsChild>
                <w:div w:id="567500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989">
          <w:marLeft w:val="0"/>
          <w:marRight w:val="0"/>
          <w:marTop w:val="300"/>
          <w:marBottom w:val="0"/>
          <w:divBdr>
            <w:top w:val="none" w:sz="0" w:space="0" w:color="auto"/>
            <w:left w:val="none" w:sz="0" w:space="0" w:color="auto"/>
            <w:bottom w:val="none" w:sz="0" w:space="0" w:color="auto"/>
            <w:right w:val="none" w:sz="0" w:space="0" w:color="auto"/>
          </w:divBdr>
          <w:divsChild>
            <w:div w:id="781076084">
              <w:marLeft w:val="0"/>
              <w:marRight w:val="0"/>
              <w:marTop w:val="0"/>
              <w:marBottom w:val="0"/>
              <w:divBdr>
                <w:top w:val="none" w:sz="0" w:space="0" w:color="auto"/>
                <w:left w:val="none" w:sz="0" w:space="0" w:color="auto"/>
                <w:bottom w:val="none" w:sz="0" w:space="0" w:color="auto"/>
                <w:right w:val="none" w:sz="0" w:space="0" w:color="auto"/>
              </w:divBdr>
              <w:divsChild>
                <w:div w:id="2091733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87392">
          <w:marLeft w:val="0"/>
          <w:marRight w:val="0"/>
          <w:marTop w:val="300"/>
          <w:marBottom w:val="0"/>
          <w:divBdr>
            <w:top w:val="none" w:sz="0" w:space="0" w:color="auto"/>
            <w:left w:val="none" w:sz="0" w:space="0" w:color="auto"/>
            <w:bottom w:val="none" w:sz="0" w:space="0" w:color="auto"/>
            <w:right w:val="none" w:sz="0" w:space="0" w:color="auto"/>
          </w:divBdr>
          <w:divsChild>
            <w:div w:id="750732490">
              <w:marLeft w:val="0"/>
              <w:marRight w:val="0"/>
              <w:marTop w:val="0"/>
              <w:marBottom w:val="0"/>
              <w:divBdr>
                <w:top w:val="none" w:sz="0" w:space="0" w:color="auto"/>
                <w:left w:val="none" w:sz="0" w:space="0" w:color="auto"/>
                <w:bottom w:val="none" w:sz="0" w:space="0" w:color="auto"/>
                <w:right w:val="none" w:sz="0" w:space="0" w:color="auto"/>
              </w:divBdr>
              <w:divsChild>
                <w:div w:id="610555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3620453">
          <w:marLeft w:val="0"/>
          <w:marRight w:val="0"/>
          <w:marTop w:val="300"/>
          <w:marBottom w:val="0"/>
          <w:divBdr>
            <w:top w:val="none" w:sz="0" w:space="0" w:color="auto"/>
            <w:left w:val="none" w:sz="0" w:space="0" w:color="auto"/>
            <w:bottom w:val="none" w:sz="0" w:space="0" w:color="auto"/>
            <w:right w:val="none" w:sz="0" w:space="0" w:color="auto"/>
          </w:divBdr>
          <w:divsChild>
            <w:div w:id="885289648">
              <w:marLeft w:val="0"/>
              <w:marRight w:val="0"/>
              <w:marTop w:val="0"/>
              <w:marBottom w:val="0"/>
              <w:divBdr>
                <w:top w:val="none" w:sz="0" w:space="0" w:color="auto"/>
                <w:left w:val="none" w:sz="0" w:space="0" w:color="auto"/>
                <w:bottom w:val="none" w:sz="0" w:space="0" w:color="auto"/>
                <w:right w:val="none" w:sz="0" w:space="0" w:color="auto"/>
              </w:divBdr>
              <w:divsChild>
                <w:div w:id="20862982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7940839">
      <w:bodyDiv w:val="1"/>
      <w:marLeft w:val="0"/>
      <w:marRight w:val="0"/>
      <w:marTop w:val="0"/>
      <w:marBottom w:val="0"/>
      <w:divBdr>
        <w:top w:val="none" w:sz="0" w:space="0" w:color="auto"/>
        <w:left w:val="none" w:sz="0" w:space="0" w:color="auto"/>
        <w:bottom w:val="none" w:sz="0" w:space="0" w:color="auto"/>
        <w:right w:val="none" w:sz="0" w:space="0" w:color="auto"/>
      </w:divBdr>
      <w:divsChild>
        <w:div w:id="44069406">
          <w:marLeft w:val="0"/>
          <w:marRight w:val="0"/>
          <w:marTop w:val="300"/>
          <w:marBottom w:val="0"/>
          <w:divBdr>
            <w:top w:val="none" w:sz="0" w:space="0" w:color="auto"/>
            <w:left w:val="none" w:sz="0" w:space="0" w:color="auto"/>
            <w:bottom w:val="none" w:sz="0" w:space="0" w:color="auto"/>
            <w:right w:val="none" w:sz="0" w:space="0" w:color="auto"/>
          </w:divBdr>
        </w:div>
        <w:div w:id="258413555">
          <w:marLeft w:val="0"/>
          <w:marRight w:val="0"/>
          <w:marTop w:val="0"/>
          <w:marBottom w:val="0"/>
          <w:divBdr>
            <w:top w:val="none" w:sz="0" w:space="0" w:color="auto"/>
            <w:left w:val="none" w:sz="0" w:space="0" w:color="auto"/>
            <w:bottom w:val="none" w:sz="0" w:space="0" w:color="auto"/>
            <w:right w:val="none" w:sz="0" w:space="0" w:color="auto"/>
          </w:divBdr>
        </w:div>
        <w:div w:id="345909736">
          <w:marLeft w:val="0"/>
          <w:marRight w:val="0"/>
          <w:marTop w:val="0"/>
          <w:marBottom w:val="0"/>
          <w:divBdr>
            <w:top w:val="none" w:sz="0" w:space="0" w:color="auto"/>
            <w:left w:val="none" w:sz="0" w:space="0" w:color="auto"/>
            <w:bottom w:val="none" w:sz="0" w:space="0" w:color="auto"/>
            <w:right w:val="none" w:sz="0" w:space="0" w:color="auto"/>
          </w:divBdr>
        </w:div>
      </w:divsChild>
    </w:div>
    <w:div w:id="108814536">
      <w:bodyDiv w:val="1"/>
      <w:marLeft w:val="0"/>
      <w:marRight w:val="0"/>
      <w:marTop w:val="0"/>
      <w:marBottom w:val="0"/>
      <w:divBdr>
        <w:top w:val="none" w:sz="0" w:space="0" w:color="auto"/>
        <w:left w:val="none" w:sz="0" w:space="0" w:color="auto"/>
        <w:bottom w:val="none" w:sz="0" w:space="0" w:color="auto"/>
        <w:right w:val="none" w:sz="0" w:space="0" w:color="auto"/>
      </w:divBdr>
      <w:divsChild>
        <w:div w:id="280455266">
          <w:marLeft w:val="0"/>
          <w:marRight w:val="0"/>
          <w:marTop w:val="0"/>
          <w:marBottom w:val="0"/>
          <w:divBdr>
            <w:top w:val="none" w:sz="0" w:space="0" w:color="auto"/>
            <w:left w:val="none" w:sz="0" w:space="0" w:color="auto"/>
            <w:bottom w:val="none" w:sz="0" w:space="0" w:color="auto"/>
            <w:right w:val="none" w:sz="0" w:space="0" w:color="auto"/>
          </w:divBdr>
        </w:div>
        <w:div w:id="338628368">
          <w:marLeft w:val="0"/>
          <w:marRight w:val="0"/>
          <w:marTop w:val="300"/>
          <w:marBottom w:val="0"/>
          <w:divBdr>
            <w:top w:val="none" w:sz="0" w:space="0" w:color="auto"/>
            <w:left w:val="none" w:sz="0" w:space="0" w:color="auto"/>
            <w:bottom w:val="none" w:sz="0" w:space="0" w:color="auto"/>
            <w:right w:val="none" w:sz="0" w:space="0" w:color="auto"/>
          </w:divBdr>
        </w:div>
        <w:div w:id="375011177">
          <w:marLeft w:val="0"/>
          <w:marRight w:val="0"/>
          <w:marTop w:val="0"/>
          <w:marBottom w:val="0"/>
          <w:divBdr>
            <w:top w:val="none" w:sz="0" w:space="0" w:color="auto"/>
            <w:left w:val="none" w:sz="0" w:space="0" w:color="auto"/>
            <w:bottom w:val="none" w:sz="0" w:space="0" w:color="auto"/>
            <w:right w:val="none" w:sz="0" w:space="0" w:color="auto"/>
          </w:divBdr>
        </w:div>
        <w:div w:id="399405561">
          <w:marLeft w:val="0"/>
          <w:marRight w:val="0"/>
          <w:marTop w:val="0"/>
          <w:marBottom w:val="0"/>
          <w:divBdr>
            <w:top w:val="none" w:sz="0" w:space="0" w:color="auto"/>
            <w:left w:val="none" w:sz="0" w:space="0" w:color="auto"/>
            <w:bottom w:val="none" w:sz="0" w:space="0" w:color="auto"/>
            <w:right w:val="none" w:sz="0" w:space="0" w:color="auto"/>
          </w:divBdr>
        </w:div>
      </w:divsChild>
    </w:div>
    <w:div w:id="108819865">
      <w:bodyDiv w:val="1"/>
      <w:marLeft w:val="0"/>
      <w:marRight w:val="0"/>
      <w:marTop w:val="0"/>
      <w:marBottom w:val="0"/>
      <w:divBdr>
        <w:top w:val="none" w:sz="0" w:space="0" w:color="auto"/>
        <w:left w:val="none" w:sz="0" w:space="0" w:color="auto"/>
        <w:bottom w:val="none" w:sz="0" w:space="0" w:color="auto"/>
        <w:right w:val="none" w:sz="0" w:space="0" w:color="auto"/>
      </w:divBdr>
      <w:divsChild>
        <w:div w:id="140386320">
          <w:marLeft w:val="0"/>
          <w:marRight w:val="0"/>
          <w:marTop w:val="300"/>
          <w:marBottom w:val="0"/>
          <w:divBdr>
            <w:top w:val="none" w:sz="0" w:space="0" w:color="auto"/>
            <w:left w:val="none" w:sz="0" w:space="0" w:color="auto"/>
            <w:bottom w:val="none" w:sz="0" w:space="0" w:color="auto"/>
            <w:right w:val="none" w:sz="0" w:space="0" w:color="auto"/>
          </w:divBdr>
        </w:div>
        <w:div w:id="207955779">
          <w:marLeft w:val="0"/>
          <w:marRight w:val="0"/>
          <w:marTop w:val="0"/>
          <w:marBottom w:val="0"/>
          <w:divBdr>
            <w:top w:val="none" w:sz="0" w:space="0" w:color="auto"/>
            <w:left w:val="none" w:sz="0" w:space="0" w:color="auto"/>
            <w:bottom w:val="none" w:sz="0" w:space="0" w:color="auto"/>
            <w:right w:val="none" w:sz="0" w:space="0" w:color="auto"/>
          </w:divBdr>
        </w:div>
        <w:div w:id="216282847">
          <w:marLeft w:val="0"/>
          <w:marRight w:val="0"/>
          <w:marTop w:val="0"/>
          <w:marBottom w:val="0"/>
          <w:divBdr>
            <w:top w:val="none" w:sz="0" w:space="0" w:color="auto"/>
            <w:left w:val="none" w:sz="0" w:space="0" w:color="auto"/>
            <w:bottom w:val="none" w:sz="0" w:space="0" w:color="auto"/>
            <w:right w:val="none" w:sz="0" w:space="0" w:color="auto"/>
          </w:divBdr>
        </w:div>
      </w:divsChild>
    </w:div>
    <w:div w:id="108860030">
      <w:bodyDiv w:val="1"/>
      <w:marLeft w:val="0"/>
      <w:marRight w:val="0"/>
      <w:marTop w:val="0"/>
      <w:marBottom w:val="0"/>
      <w:divBdr>
        <w:top w:val="none" w:sz="0" w:space="0" w:color="auto"/>
        <w:left w:val="none" w:sz="0" w:space="0" w:color="auto"/>
        <w:bottom w:val="none" w:sz="0" w:space="0" w:color="auto"/>
        <w:right w:val="none" w:sz="0" w:space="0" w:color="auto"/>
      </w:divBdr>
      <w:divsChild>
        <w:div w:id="29455010">
          <w:marLeft w:val="0"/>
          <w:marRight w:val="0"/>
          <w:marTop w:val="0"/>
          <w:marBottom w:val="0"/>
          <w:divBdr>
            <w:top w:val="none" w:sz="0" w:space="0" w:color="auto"/>
            <w:left w:val="none" w:sz="0" w:space="0" w:color="auto"/>
            <w:bottom w:val="none" w:sz="0" w:space="0" w:color="auto"/>
            <w:right w:val="none" w:sz="0" w:space="0" w:color="auto"/>
          </w:divBdr>
        </w:div>
        <w:div w:id="259334526">
          <w:marLeft w:val="0"/>
          <w:marRight w:val="0"/>
          <w:marTop w:val="0"/>
          <w:marBottom w:val="0"/>
          <w:divBdr>
            <w:top w:val="none" w:sz="0" w:space="0" w:color="auto"/>
            <w:left w:val="none" w:sz="0" w:space="0" w:color="auto"/>
            <w:bottom w:val="none" w:sz="0" w:space="0" w:color="auto"/>
            <w:right w:val="none" w:sz="0" w:space="0" w:color="auto"/>
          </w:divBdr>
        </w:div>
        <w:div w:id="337076533">
          <w:marLeft w:val="0"/>
          <w:marRight w:val="0"/>
          <w:marTop w:val="0"/>
          <w:marBottom w:val="0"/>
          <w:divBdr>
            <w:top w:val="none" w:sz="0" w:space="0" w:color="auto"/>
            <w:left w:val="none" w:sz="0" w:space="0" w:color="auto"/>
            <w:bottom w:val="none" w:sz="0" w:space="0" w:color="auto"/>
            <w:right w:val="none" w:sz="0" w:space="0" w:color="auto"/>
          </w:divBdr>
        </w:div>
        <w:div w:id="374817164">
          <w:marLeft w:val="0"/>
          <w:marRight w:val="0"/>
          <w:marTop w:val="0"/>
          <w:marBottom w:val="0"/>
          <w:divBdr>
            <w:top w:val="none" w:sz="0" w:space="0" w:color="auto"/>
            <w:left w:val="none" w:sz="0" w:space="0" w:color="auto"/>
            <w:bottom w:val="none" w:sz="0" w:space="0" w:color="auto"/>
            <w:right w:val="none" w:sz="0" w:space="0" w:color="auto"/>
          </w:divBdr>
        </w:div>
      </w:divsChild>
    </w:div>
    <w:div w:id="109057751">
      <w:bodyDiv w:val="1"/>
      <w:marLeft w:val="0"/>
      <w:marRight w:val="0"/>
      <w:marTop w:val="0"/>
      <w:marBottom w:val="0"/>
      <w:divBdr>
        <w:top w:val="none" w:sz="0" w:space="0" w:color="auto"/>
        <w:left w:val="none" w:sz="0" w:space="0" w:color="auto"/>
        <w:bottom w:val="none" w:sz="0" w:space="0" w:color="auto"/>
        <w:right w:val="none" w:sz="0" w:space="0" w:color="auto"/>
      </w:divBdr>
      <w:divsChild>
        <w:div w:id="1579558506">
          <w:marLeft w:val="0"/>
          <w:marRight w:val="0"/>
          <w:marTop w:val="0"/>
          <w:marBottom w:val="0"/>
          <w:divBdr>
            <w:top w:val="none" w:sz="0" w:space="0" w:color="auto"/>
            <w:left w:val="none" w:sz="0" w:space="0" w:color="auto"/>
            <w:bottom w:val="none" w:sz="0" w:space="0" w:color="auto"/>
            <w:right w:val="none" w:sz="0" w:space="0" w:color="auto"/>
          </w:divBdr>
        </w:div>
        <w:div w:id="109127806">
          <w:marLeft w:val="0"/>
          <w:marRight w:val="0"/>
          <w:marTop w:val="0"/>
          <w:marBottom w:val="0"/>
          <w:divBdr>
            <w:top w:val="none" w:sz="0" w:space="0" w:color="auto"/>
            <w:left w:val="none" w:sz="0" w:space="0" w:color="auto"/>
            <w:bottom w:val="none" w:sz="0" w:space="0" w:color="auto"/>
            <w:right w:val="none" w:sz="0" w:space="0" w:color="auto"/>
          </w:divBdr>
          <w:divsChild>
            <w:div w:id="1374764814">
              <w:marLeft w:val="0"/>
              <w:marRight w:val="0"/>
              <w:marTop w:val="0"/>
              <w:marBottom w:val="0"/>
              <w:divBdr>
                <w:top w:val="none" w:sz="0" w:space="0" w:color="auto"/>
                <w:left w:val="none" w:sz="0" w:space="0" w:color="auto"/>
                <w:bottom w:val="none" w:sz="0" w:space="0" w:color="auto"/>
                <w:right w:val="none" w:sz="0" w:space="0" w:color="auto"/>
              </w:divBdr>
            </w:div>
          </w:divsChild>
        </w:div>
        <w:div w:id="1938755347">
          <w:marLeft w:val="0"/>
          <w:marRight w:val="0"/>
          <w:marTop w:val="0"/>
          <w:marBottom w:val="0"/>
          <w:divBdr>
            <w:top w:val="none" w:sz="0" w:space="0" w:color="auto"/>
            <w:left w:val="none" w:sz="0" w:space="0" w:color="auto"/>
            <w:bottom w:val="none" w:sz="0" w:space="0" w:color="auto"/>
            <w:right w:val="none" w:sz="0" w:space="0" w:color="auto"/>
          </w:divBdr>
        </w:div>
        <w:div w:id="1616133013">
          <w:marLeft w:val="0"/>
          <w:marRight w:val="0"/>
          <w:marTop w:val="0"/>
          <w:marBottom w:val="0"/>
          <w:divBdr>
            <w:top w:val="none" w:sz="0" w:space="0" w:color="auto"/>
            <w:left w:val="none" w:sz="0" w:space="0" w:color="auto"/>
            <w:bottom w:val="none" w:sz="0" w:space="0" w:color="auto"/>
            <w:right w:val="none" w:sz="0" w:space="0" w:color="auto"/>
          </w:divBdr>
          <w:divsChild>
            <w:div w:id="1437284538">
              <w:marLeft w:val="0"/>
              <w:marRight w:val="0"/>
              <w:marTop w:val="0"/>
              <w:marBottom w:val="0"/>
              <w:divBdr>
                <w:top w:val="none" w:sz="0" w:space="0" w:color="auto"/>
                <w:left w:val="none" w:sz="0" w:space="0" w:color="auto"/>
                <w:bottom w:val="none" w:sz="0" w:space="0" w:color="auto"/>
                <w:right w:val="none" w:sz="0" w:space="0" w:color="auto"/>
              </w:divBdr>
            </w:div>
          </w:divsChild>
        </w:div>
        <w:div w:id="1872834804">
          <w:marLeft w:val="0"/>
          <w:marRight w:val="0"/>
          <w:marTop w:val="0"/>
          <w:marBottom w:val="0"/>
          <w:divBdr>
            <w:top w:val="none" w:sz="0" w:space="0" w:color="auto"/>
            <w:left w:val="none" w:sz="0" w:space="0" w:color="auto"/>
            <w:bottom w:val="none" w:sz="0" w:space="0" w:color="auto"/>
            <w:right w:val="none" w:sz="0" w:space="0" w:color="auto"/>
          </w:divBdr>
        </w:div>
        <w:div w:id="1718433914">
          <w:marLeft w:val="0"/>
          <w:marRight w:val="0"/>
          <w:marTop w:val="0"/>
          <w:marBottom w:val="0"/>
          <w:divBdr>
            <w:top w:val="none" w:sz="0" w:space="0" w:color="auto"/>
            <w:left w:val="none" w:sz="0" w:space="0" w:color="auto"/>
            <w:bottom w:val="none" w:sz="0" w:space="0" w:color="auto"/>
            <w:right w:val="none" w:sz="0" w:space="0" w:color="auto"/>
          </w:divBdr>
          <w:divsChild>
            <w:div w:id="492532480">
              <w:marLeft w:val="0"/>
              <w:marRight w:val="0"/>
              <w:marTop w:val="0"/>
              <w:marBottom w:val="0"/>
              <w:divBdr>
                <w:top w:val="none" w:sz="0" w:space="0" w:color="auto"/>
                <w:left w:val="none" w:sz="0" w:space="0" w:color="auto"/>
                <w:bottom w:val="none" w:sz="0" w:space="0" w:color="auto"/>
                <w:right w:val="none" w:sz="0" w:space="0" w:color="auto"/>
              </w:divBdr>
            </w:div>
          </w:divsChild>
        </w:div>
        <w:div w:id="1251279567">
          <w:marLeft w:val="0"/>
          <w:marRight w:val="0"/>
          <w:marTop w:val="0"/>
          <w:marBottom w:val="0"/>
          <w:divBdr>
            <w:top w:val="none" w:sz="0" w:space="0" w:color="auto"/>
            <w:left w:val="none" w:sz="0" w:space="0" w:color="auto"/>
            <w:bottom w:val="none" w:sz="0" w:space="0" w:color="auto"/>
            <w:right w:val="none" w:sz="0" w:space="0" w:color="auto"/>
          </w:divBdr>
        </w:div>
        <w:div w:id="875653895">
          <w:marLeft w:val="0"/>
          <w:marRight w:val="0"/>
          <w:marTop w:val="0"/>
          <w:marBottom w:val="0"/>
          <w:divBdr>
            <w:top w:val="none" w:sz="0" w:space="0" w:color="auto"/>
            <w:left w:val="none" w:sz="0" w:space="0" w:color="auto"/>
            <w:bottom w:val="none" w:sz="0" w:space="0" w:color="auto"/>
            <w:right w:val="none" w:sz="0" w:space="0" w:color="auto"/>
          </w:divBdr>
          <w:divsChild>
            <w:div w:id="1500736074">
              <w:marLeft w:val="0"/>
              <w:marRight w:val="0"/>
              <w:marTop w:val="0"/>
              <w:marBottom w:val="0"/>
              <w:divBdr>
                <w:top w:val="none" w:sz="0" w:space="0" w:color="auto"/>
                <w:left w:val="none" w:sz="0" w:space="0" w:color="auto"/>
                <w:bottom w:val="none" w:sz="0" w:space="0" w:color="auto"/>
                <w:right w:val="none" w:sz="0" w:space="0" w:color="auto"/>
              </w:divBdr>
            </w:div>
          </w:divsChild>
        </w:div>
        <w:div w:id="457795005">
          <w:marLeft w:val="0"/>
          <w:marRight w:val="0"/>
          <w:marTop w:val="0"/>
          <w:marBottom w:val="0"/>
          <w:divBdr>
            <w:top w:val="none" w:sz="0" w:space="0" w:color="auto"/>
            <w:left w:val="none" w:sz="0" w:space="0" w:color="auto"/>
            <w:bottom w:val="none" w:sz="0" w:space="0" w:color="auto"/>
            <w:right w:val="none" w:sz="0" w:space="0" w:color="auto"/>
          </w:divBdr>
        </w:div>
        <w:div w:id="840437181">
          <w:marLeft w:val="0"/>
          <w:marRight w:val="0"/>
          <w:marTop w:val="0"/>
          <w:marBottom w:val="0"/>
          <w:divBdr>
            <w:top w:val="none" w:sz="0" w:space="0" w:color="auto"/>
            <w:left w:val="none" w:sz="0" w:space="0" w:color="auto"/>
            <w:bottom w:val="none" w:sz="0" w:space="0" w:color="auto"/>
            <w:right w:val="none" w:sz="0" w:space="0" w:color="auto"/>
          </w:divBdr>
          <w:divsChild>
            <w:div w:id="523908171">
              <w:marLeft w:val="0"/>
              <w:marRight w:val="0"/>
              <w:marTop w:val="0"/>
              <w:marBottom w:val="0"/>
              <w:divBdr>
                <w:top w:val="none" w:sz="0" w:space="0" w:color="auto"/>
                <w:left w:val="none" w:sz="0" w:space="0" w:color="auto"/>
                <w:bottom w:val="none" w:sz="0" w:space="0" w:color="auto"/>
                <w:right w:val="none" w:sz="0" w:space="0" w:color="auto"/>
              </w:divBdr>
            </w:div>
          </w:divsChild>
        </w:div>
        <w:div w:id="89277671">
          <w:marLeft w:val="0"/>
          <w:marRight w:val="0"/>
          <w:marTop w:val="0"/>
          <w:marBottom w:val="0"/>
          <w:divBdr>
            <w:top w:val="none" w:sz="0" w:space="0" w:color="auto"/>
            <w:left w:val="none" w:sz="0" w:space="0" w:color="auto"/>
            <w:bottom w:val="none" w:sz="0" w:space="0" w:color="auto"/>
            <w:right w:val="none" w:sz="0" w:space="0" w:color="auto"/>
          </w:divBdr>
        </w:div>
        <w:div w:id="762073951">
          <w:marLeft w:val="0"/>
          <w:marRight w:val="0"/>
          <w:marTop w:val="0"/>
          <w:marBottom w:val="0"/>
          <w:divBdr>
            <w:top w:val="none" w:sz="0" w:space="0" w:color="auto"/>
            <w:left w:val="none" w:sz="0" w:space="0" w:color="auto"/>
            <w:bottom w:val="none" w:sz="0" w:space="0" w:color="auto"/>
            <w:right w:val="none" w:sz="0" w:space="0" w:color="auto"/>
          </w:divBdr>
          <w:divsChild>
            <w:div w:id="1743260090">
              <w:marLeft w:val="0"/>
              <w:marRight w:val="0"/>
              <w:marTop w:val="0"/>
              <w:marBottom w:val="0"/>
              <w:divBdr>
                <w:top w:val="none" w:sz="0" w:space="0" w:color="auto"/>
                <w:left w:val="none" w:sz="0" w:space="0" w:color="auto"/>
                <w:bottom w:val="none" w:sz="0" w:space="0" w:color="auto"/>
                <w:right w:val="none" w:sz="0" w:space="0" w:color="auto"/>
              </w:divBdr>
            </w:div>
          </w:divsChild>
        </w:div>
        <w:div w:id="289017114">
          <w:marLeft w:val="0"/>
          <w:marRight w:val="0"/>
          <w:marTop w:val="0"/>
          <w:marBottom w:val="0"/>
          <w:divBdr>
            <w:top w:val="none" w:sz="0" w:space="0" w:color="auto"/>
            <w:left w:val="none" w:sz="0" w:space="0" w:color="auto"/>
            <w:bottom w:val="none" w:sz="0" w:space="0" w:color="auto"/>
            <w:right w:val="none" w:sz="0" w:space="0" w:color="auto"/>
          </w:divBdr>
        </w:div>
        <w:div w:id="338973498">
          <w:marLeft w:val="0"/>
          <w:marRight w:val="0"/>
          <w:marTop w:val="0"/>
          <w:marBottom w:val="0"/>
          <w:divBdr>
            <w:top w:val="none" w:sz="0" w:space="0" w:color="auto"/>
            <w:left w:val="none" w:sz="0" w:space="0" w:color="auto"/>
            <w:bottom w:val="none" w:sz="0" w:space="0" w:color="auto"/>
            <w:right w:val="none" w:sz="0" w:space="0" w:color="auto"/>
          </w:divBdr>
          <w:divsChild>
            <w:div w:id="503400784">
              <w:marLeft w:val="0"/>
              <w:marRight w:val="0"/>
              <w:marTop w:val="0"/>
              <w:marBottom w:val="0"/>
              <w:divBdr>
                <w:top w:val="none" w:sz="0" w:space="0" w:color="auto"/>
                <w:left w:val="none" w:sz="0" w:space="0" w:color="auto"/>
                <w:bottom w:val="none" w:sz="0" w:space="0" w:color="auto"/>
                <w:right w:val="none" w:sz="0" w:space="0" w:color="auto"/>
              </w:divBdr>
            </w:div>
          </w:divsChild>
        </w:div>
        <w:div w:id="681325171">
          <w:marLeft w:val="0"/>
          <w:marRight w:val="0"/>
          <w:marTop w:val="300"/>
          <w:marBottom w:val="0"/>
          <w:divBdr>
            <w:top w:val="none" w:sz="0" w:space="0" w:color="auto"/>
            <w:left w:val="none" w:sz="0" w:space="0" w:color="auto"/>
            <w:bottom w:val="none" w:sz="0" w:space="0" w:color="auto"/>
            <w:right w:val="none" w:sz="0" w:space="0" w:color="auto"/>
          </w:divBdr>
          <w:divsChild>
            <w:div w:id="2038577934">
              <w:marLeft w:val="0"/>
              <w:marRight w:val="0"/>
              <w:marTop w:val="0"/>
              <w:marBottom w:val="0"/>
              <w:divBdr>
                <w:top w:val="none" w:sz="0" w:space="0" w:color="auto"/>
                <w:left w:val="none" w:sz="0" w:space="0" w:color="auto"/>
                <w:bottom w:val="none" w:sz="0" w:space="0" w:color="auto"/>
                <w:right w:val="none" w:sz="0" w:space="0" w:color="auto"/>
              </w:divBdr>
              <w:divsChild>
                <w:div w:id="18660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75490">
          <w:marLeft w:val="0"/>
          <w:marRight w:val="0"/>
          <w:marTop w:val="300"/>
          <w:marBottom w:val="0"/>
          <w:divBdr>
            <w:top w:val="none" w:sz="0" w:space="0" w:color="auto"/>
            <w:left w:val="none" w:sz="0" w:space="0" w:color="auto"/>
            <w:bottom w:val="none" w:sz="0" w:space="0" w:color="auto"/>
            <w:right w:val="none" w:sz="0" w:space="0" w:color="auto"/>
          </w:divBdr>
          <w:divsChild>
            <w:div w:id="2036691968">
              <w:marLeft w:val="0"/>
              <w:marRight w:val="0"/>
              <w:marTop w:val="0"/>
              <w:marBottom w:val="0"/>
              <w:divBdr>
                <w:top w:val="none" w:sz="0" w:space="0" w:color="auto"/>
                <w:left w:val="none" w:sz="0" w:space="0" w:color="auto"/>
                <w:bottom w:val="none" w:sz="0" w:space="0" w:color="auto"/>
                <w:right w:val="none" w:sz="0" w:space="0" w:color="auto"/>
              </w:divBdr>
              <w:divsChild>
                <w:div w:id="265617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70341">
          <w:marLeft w:val="0"/>
          <w:marRight w:val="0"/>
          <w:marTop w:val="300"/>
          <w:marBottom w:val="0"/>
          <w:divBdr>
            <w:top w:val="none" w:sz="0" w:space="0" w:color="auto"/>
            <w:left w:val="none" w:sz="0" w:space="0" w:color="auto"/>
            <w:bottom w:val="none" w:sz="0" w:space="0" w:color="auto"/>
            <w:right w:val="none" w:sz="0" w:space="0" w:color="auto"/>
          </w:divBdr>
          <w:divsChild>
            <w:div w:id="1225095541">
              <w:marLeft w:val="0"/>
              <w:marRight w:val="0"/>
              <w:marTop w:val="0"/>
              <w:marBottom w:val="0"/>
              <w:divBdr>
                <w:top w:val="none" w:sz="0" w:space="0" w:color="auto"/>
                <w:left w:val="none" w:sz="0" w:space="0" w:color="auto"/>
                <w:bottom w:val="none" w:sz="0" w:space="0" w:color="auto"/>
                <w:right w:val="none" w:sz="0" w:space="0" w:color="auto"/>
              </w:divBdr>
              <w:divsChild>
                <w:div w:id="1172136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3998767">
          <w:marLeft w:val="0"/>
          <w:marRight w:val="0"/>
          <w:marTop w:val="300"/>
          <w:marBottom w:val="0"/>
          <w:divBdr>
            <w:top w:val="none" w:sz="0" w:space="0" w:color="auto"/>
            <w:left w:val="none" w:sz="0" w:space="0" w:color="auto"/>
            <w:bottom w:val="none" w:sz="0" w:space="0" w:color="auto"/>
            <w:right w:val="none" w:sz="0" w:space="0" w:color="auto"/>
          </w:divBdr>
          <w:divsChild>
            <w:div w:id="699748396">
              <w:marLeft w:val="0"/>
              <w:marRight w:val="0"/>
              <w:marTop w:val="0"/>
              <w:marBottom w:val="0"/>
              <w:divBdr>
                <w:top w:val="none" w:sz="0" w:space="0" w:color="auto"/>
                <w:left w:val="none" w:sz="0" w:space="0" w:color="auto"/>
                <w:bottom w:val="none" w:sz="0" w:space="0" w:color="auto"/>
                <w:right w:val="none" w:sz="0" w:space="0" w:color="auto"/>
              </w:divBdr>
              <w:divsChild>
                <w:div w:id="1540389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128629">
      <w:bodyDiv w:val="1"/>
      <w:marLeft w:val="0"/>
      <w:marRight w:val="0"/>
      <w:marTop w:val="0"/>
      <w:marBottom w:val="0"/>
      <w:divBdr>
        <w:top w:val="none" w:sz="0" w:space="0" w:color="auto"/>
        <w:left w:val="none" w:sz="0" w:space="0" w:color="auto"/>
        <w:bottom w:val="none" w:sz="0" w:space="0" w:color="auto"/>
        <w:right w:val="none" w:sz="0" w:space="0" w:color="auto"/>
      </w:divBdr>
      <w:divsChild>
        <w:div w:id="338892643">
          <w:marLeft w:val="0"/>
          <w:marRight w:val="0"/>
          <w:marTop w:val="0"/>
          <w:marBottom w:val="0"/>
          <w:divBdr>
            <w:top w:val="none" w:sz="0" w:space="0" w:color="auto"/>
            <w:left w:val="none" w:sz="0" w:space="0" w:color="auto"/>
            <w:bottom w:val="none" w:sz="0" w:space="0" w:color="auto"/>
            <w:right w:val="none" w:sz="0" w:space="0" w:color="auto"/>
          </w:divBdr>
        </w:div>
        <w:div w:id="378209577">
          <w:marLeft w:val="0"/>
          <w:marRight w:val="0"/>
          <w:marTop w:val="300"/>
          <w:marBottom w:val="0"/>
          <w:divBdr>
            <w:top w:val="none" w:sz="0" w:space="0" w:color="auto"/>
            <w:left w:val="none" w:sz="0" w:space="0" w:color="auto"/>
            <w:bottom w:val="none" w:sz="0" w:space="0" w:color="auto"/>
            <w:right w:val="none" w:sz="0" w:space="0" w:color="auto"/>
          </w:divBdr>
          <w:divsChild>
            <w:div w:id="409430137">
              <w:marLeft w:val="0"/>
              <w:marRight w:val="0"/>
              <w:marTop w:val="0"/>
              <w:marBottom w:val="0"/>
              <w:divBdr>
                <w:top w:val="none" w:sz="0" w:space="0" w:color="auto"/>
                <w:left w:val="none" w:sz="0" w:space="0" w:color="auto"/>
                <w:bottom w:val="none" w:sz="0" w:space="0" w:color="auto"/>
                <w:right w:val="none" w:sz="0" w:space="0" w:color="auto"/>
              </w:divBdr>
            </w:div>
          </w:divsChild>
        </w:div>
        <w:div w:id="397899176">
          <w:marLeft w:val="0"/>
          <w:marRight w:val="0"/>
          <w:marTop w:val="0"/>
          <w:marBottom w:val="0"/>
          <w:divBdr>
            <w:top w:val="none" w:sz="0" w:space="0" w:color="auto"/>
            <w:left w:val="none" w:sz="0" w:space="0" w:color="auto"/>
            <w:bottom w:val="none" w:sz="0" w:space="0" w:color="auto"/>
            <w:right w:val="none" w:sz="0" w:space="0" w:color="auto"/>
          </w:divBdr>
        </w:div>
      </w:divsChild>
    </w:div>
    <w:div w:id="109276526">
      <w:bodyDiv w:val="1"/>
      <w:marLeft w:val="0"/>
      <w:marRight w:val="0"/>
      <w:marTop w:val="0"/>
      <w:marBottom w:val="0"/>
      <w:divBdr>
        <w:top w:val="none" w:sz="0" w:space="0" w:color="auto"/>
        <w:left w:val="none" w:sz="0" w:space="0" w:color="auto"/>
        <w:bottom w:val="none" w:sz="0" w:space="0" w:color="auto"/>
        <w:right w:val="none" w:sz="0" w:space="0" w:color="auto"/>
      </w:divBdr>
      <w:divsChild>
        <w:div w:id="107168711">
          <w:marLeft w:val="0"/>
          <w:marRight w:val="0"/>
          <w:marTop w:val="300"/>
          <w:marBottom w:val="0"/>
          <w:divBdr>
            <w:top w:val="none" w:sz="0" w:space="0" w:color="auto"/>
            <w:left w:val="none" w:sz="0" w:space="0" w:color="auto"/>
            <w:bottom w:val="none" w:sz="0" w:space="0" w:color="auto"/>
            <w:right w:val="none" w:sz="0" w:space="0" w:color="auto"/>
          </w:divBdr>
        </w:div>
        <w:div w:id="270282775">
          <w:marLeft w:val="0"/>
          <w:marRight w:val="0"/>
          <w:marTop w:val="0"/>
          <w:marBottom w:val="0"/>
          <w:divBdr>
            <w:top w:val="none" w:sz="0" w:space="0" w:color="auto"/>
            <w:left w:val="none" w:sz="0" w:space="0" w:color="auto"/>
            <w:bottom w:val="none" w:sz="0" w:space="0" w:color="auto"/>
            <w:right w:val="none" w:sz="0" w:space="0" w:color="auto"/>
          </w:divBdr>
        </w:div>
        <w:div w:id="302349782">
          <w:marLeft w:val="0"/>
          <w:marRight w:val="0"/>
          <w:marTop w:val="0"/>
          <w:marBottom w:val="0"/>
          <w:divBdr>
            <w:top w:val="none" w:sz="0" w:space="0" w:color="auto"/>
            <w:left w:val="none" w:sz="0" w:space="0" w:color="auto"/>
            <w:bottom w:val="none" w:sz="0" w:space="0" w:color="auto"/>
            <w:right w:val="none" w:sz="0" w:space="0" w:color="auto"/>
          </w:divBdr>
        </w:div>
        <w:div w:id="373507098">
          <w:marLeft w:val="0"/>
          <w:marRight w:val="0"/>
          <w:marTop w:val="0"/>
          <w:marBottom w:val="0"/>
          <w:divBdr>
            <w:top w:val="none" w:sz="0" w:space="0" w:color="auto"/>
            <w:left w:val="none" w:sz="0" w:space="0" w:color="auto"/>
            <w:bottom w:val="none" w:sz="0" w:space="0" w:color="auto"/>
            <w:right w:val="none" w:sz="0" w:space="0" w:color="auto"/>
          </w:divBdr>
        </w:div>
        <w:div w:id="404228499">
          <w:marLeft w:val="0"/>
          <w:marRight w:val="0"/>
          <w:marTop w:val="0"/>
          <w:marBottom w:val="0"/>
          <w:divBdr>
            <w:top w:val="none" w:sz="0" w:space="0" w:color="auto"/>
            <w:left w:val="none" w:sz="0" w:space="0" w:color="auto"/>
            <w:bottom w:val="none" w:sz="0" w:space="0" w:color="auto"/>
            <w:right w:val="none" w:sz="0" w:space="0" w:color="auto"/>
          </w:divBdr>
        </w:div>
      </w:divsChild>
    </w:div>
    <w:div w:id="109400813">
      <w:bodyDiv w:val="1"/>
      <w:marLeft w:val="0"/>
      <w:marRight w:val="0"/>
      <w:marTop w:val="0"/>
      <w:marBottom w:val="0"/>
      <w:divBdr>
        <w:top w:val="none" w:sz="0" w:space="0" w:color="auto"/>
        <w:left w:val="none" w:sz="0" w:space="0" w:color="auto"/>
        <w:bottom w:val="none" w:sz="0" w:space="0" w:color="auto"/>
        <w:right w:val="none" w:sz="0" w:space="0" w:color="auto"/>
      </w:divBdr>
      <w:divsChild>
        <w:div w:id="45375779">
          <w:marLeft w:val="0"/>
          <w:marRight w:val="0"/>
          <w:marTop w:val="0"/>
          <w:marBottom w:val="0"/>
          <w:divBdr>
            <w:top w:val="none" w:sz="0" w:space="0" w:color="auto"/>
            <w:left w:val="none" w:sz="0" w:space="0" w:color="auto"/>
            <w:bottom w:val="none" w:sz="0" w:space="0" w:color="auto"/>
            <w:right w:val="none" w:sz="0" w:space="0" w:color="auto"/>
          </w:divBdr>
        </w:div>
        <w:div w:id="395782313">
          <w:marLeft w:val="0"/>
          <w:marRight w:val="0"/>
          <w:marTop w:val="0"/>
          <w:marBottom w:val="0"/>
          <w:divBdr>
            <w:top w:val="none" w:sz="0" w:space="0" w:color="auto"/>
            <w:left w:val="none" w:sz="0" w:space="0" w:color="auto"/>
            <w:bottom w:val="none" w:sz="0" w:space="0" w:color="auto"/>
            <w:right w:val="none" w:sz="0" w:space="0" w:color="auto"/>
          </w:divBdr>
        </w:div>
      </w:divsChild>
    </w:div>
    <w:div w:id="109670129">
      <w:bodyDiv w:val="1"/>
      <w:marLeft w:val="0"/>
      <w:marRight w:val="0"/>
      <w:marTop w:val="0"/>
      <w:marBottom w:val="0"/>
      <w:divBdr>
        <w:top w:val="none" w:sz="0" w:space="0" w:color="auto"/>
        <w:left w:val="none" w:sz="0" w:space="0" w:color="auto"/>
        <w:bottom w:val="none" w:sz="0" w:space="0" w:color="auto"/>
        <w:right w:val="none" w:sz="0" w:space="0" w:color="auto"/>
      </w:divBdr>
    </w:div>
    <w:div w:id="109782621">
      <w:bodyDiv w:val="1"/>
      <w:marLeft w:val="0"/>
      <w:marRight w:val="0"/>
      <w:marTop w:val="0"/>
      <w:marBottom w:val="0"/>
      <w:divBdr>
        <w:top w:val="none" w:sz="0" w:space="0" w:color="auto"/>
        <w:left w:val="none" w:sz="0" w:space="0" w:color="auto"/>
        <w:bottom w:val="none" w:sz="0" w:space="0" w:color="auto"/>
        <w:right w:val="none" w:sz="0" w:space="0" w:color="auto"/>
      </w:divBdr>
    </w:div>
    <w:div w:id="109856881">
      <w:bodyDiv w:val="1"/>
      <w:marLeft w:val="0"/>
      <w:marRight w:val="0"/>
      <w:marTop w:val="0"/>
      <w:marBottom w:val="0"/>
      <w:divBdr>
        <w:top w:val="none" w:sz="0" w:space="0" w:color="auto"/>
        <w:left w:val="none" w:sz="0" w:space="0" w:color="auto"/>
        <w:bottom w:val="none" w:sz="0" w:space="0" w:color="auto"/>
        <w:right w:val="none" w:sz="0" w:space="0" w:color="auto"/>
      </w:divBdr>
    </w:div>
    <w:div w:id="110050740">
      <w:bodyDiv w:val="1"/>
      <w:marLeft w:val="0"/>
      <w:marRight w:val="0"/>
      <w:marTop w:val="0"/>
      <w:marBottom w:val="0"/>
      <w:divBdr>
        <w:top w:val="none" w:sz="0" w:space="0" w:color="auto"/>
        <w:left w:val="none" w:sz="0" w:space="0" w:color="auto"/>
        <w:bottom w:val="none" w:sz="0" w:space="0" w:color="auto"/>
        <w:right w:val="none" w:sz="0" w:space="0" w:color="auto"/>
      </w:divBdr>
      <w:divsChild>
        <w:div w:id="17855178">
          <w:marLeft w:val="0"/>
          <w:marRight w:val="0"/>
          <w:marTop w:val="0"/>
          <w:marBottom w:val="0"/>
          <w:divBdr>
            <w:top w:val="none" w:sz="0" w:space="0" w:color="auto"/>
            <w:left w:val="none" w:sz="0" w:space="0" w:color="auto"/>
            <w:bottom w:val="none" w:sz="0" w:space="0" w:color="auto"/>
            <w:right w:val="none" w:sz="0" w:space="0" w:color="auto"/>
          </w:divBdr>
        </w:div>
        <w:div w:id="349724894">
          <w:marLeft w:val="0"/>
          <w:marRight w:val="0"/>
          <w:marTop w:val="300"/>
          <w:marBottom w:val="0"/>
          <w:divBdr>
            <w:top w:val="none" w:sz="0" w:space="0" w:color="auto"/>
            <w:left w:val="none" w:sz="0" w:space="0" w:color="auto"/>
            <w:bottom w:val="none" w:sz="0" w:space="0" w:color="auto"/>
            <w:right w:val="none" w:sz="0" w:space="0" w:color="auto"/>
          </w:divBdr>
        </w:div>
      </w:divsChild>
    </w:div>
    <w:div w:id="110125931">
      <w:bodyDiv w:val="1"/>
      <w:marLeft w:val="0"/>
      <w:marRight w:val="0"/>
      <w:marTop w:val="0"/>
      <w:marBottom w:val="0"/>
      <w:divBdr>
        <w:top w:val="none" w:sz="0" w:space="0" w:color="auto"/>
        <w:left w:val="none" w:sz="0" w:space="0" w:color="auto"/>
        <w:bottom w:val="none" w:sz="0" w:space="0" w:color="auto"/>
        <w:right w:val="none" w:sz="0" w:space="0" w:color="auto"/>
      </w:divBdr>
      <w:divsChild>
        <w:div w:id="330303906">
          <w:marLeft w:val="0"/>
          <w:marRight w:val="0"/>
          <w:marTop w:val="0"/>
          <w:marBottom w:val="0"/>
          <w:divBdr>
            <w:top w:val="none" w:sz="0" w:space="0" w:color="auto"/>
            <w:left w:val="none" w:sz="0" w:space="0" w:color="auto"/>
            <w:bottom w:val="none" w:sz="0" w:space="0" w:color="auto"/>
            <w:right w:val="none" w:sz="0" w:space="0" w:color="auto"/>
          </w:divBdr>
        </w:div>
      </w:divsChild>
    </w:div>
    <w:div w:id="110322920">
      <w:bodyDiv w:val="1"/>
      <w:marLeft w:val="0"/>
      <w:marRight w:val="0"/>
      <w:marTop w:val="0"/>
      <w:marBottom w:val="0"/>
      <w:divBdr>
        <w:top w:val="none" w:sz="0" w:space="0" w:color="auto"/>
        <w:left w:val="none" w:sz="0" w:space="0" w:color="auto"/>
        <w:bottom w:val="none" w:sz="0" w:space="0" w:color="auto"/>
        <w:right w:val="none" w:sz="0" w:space="0" w:color="auto"/>
      </w:divBdr>
      <w:divsChild>
        <w:div w:id="74785685">
          <w:marLeft w:val="0"/>
          <w:marRight w:val="0"/>
          <w:marTop w:val="300"/>
          <w:marBottom w:val="0"/>
          <w:divBdr>
            <w:top w:val="none" w:sz="0" w:space="0" w:color="auto"/>
            <w:left w:val="none" w:sz="0" w:space="0" w:color="auto"/>
            <w:bottom w:val="none" w:sz="0" w:space="0" w:color="auto"/>
            <w:right w:val="none" w:sz="0" w:space="0" w:color="auto"/>
          </w:divBdr>
        </w:div>
        <w:div w:id="91825828">
          <w:marLeft w:val="0"/>
          <w:marRight w:val="0"/>
          <w:marTop w:val="300"/>
          <w:marBottom w:val="0"/>
          <w:divBdr>
            <w:top w:val="none" w:sz="0" w:space="0" w:color="auto"/>
            <w:left w:val="none" w:sz="0" w:space="0" w:color="auto"/>
            <w:bottom w:val="none" w:sz="0" w:space="0" w:color="auto"/>
            <w:right w:val="none" w:sz="0" w:space="0" w:color="auto"/>
          </w:divBdr>
        </w:div>
        <w:div w:id="135026948">
          <w:marLeft w:val="0"/>
          <w:marRight w:val="0"/>
          <w:marTop w:val="0"/>
          <w:marBottom w:val="0"/>
          <w:divBdr>
            <w:top w:val="none" w:sz="0" w:space="0" w:color="auto"/>
            <w:left w:val="none" w:sz="0" w:space="0" w:color="auto"/>
            <w:bottom w:val="none" w:sz="0" w:space="0" w:color="auto"/>
            <w:right w:val="none" w:sz="0" w:space="0" w:color="auto"/>
          </w:divBdr>
          <w:divsChild>
            <w:div w:id="403336470">
              <w:marLeft w:val="0"/>
              <w:marRight w:val="0"/>
              <w:marTop w:val="0"/>
              <w:marBottom w:val="0"/>
              <w:divBdr>
                <w:top w:val="none" w:sz="0" w:space="0" w:color="auto"/>
                <w:left w:val="none" w:sz="0" w:space="0" w:color="auto"/>
                <w:bottom w:val="none" w:sz="0" w:space="0" w:color="auto"/>
                <w:right w:val="none" w:sz="0" w:space="0" w:color="auto"/>
              </w:divBdr>
            </w:div>
          </w:divsChild>
        </w:div>
        <w:div w:id="161556142">
          <w:marLeft w:val="0"/>
          <w:marRight w:val="0"/>
          <w:marTop w:val="0"/>
          <w:marBottom w:val="0"/>
          <w:divBdr>
            <w:top w:val="none" w:sz="0" w:space="0" w:color="auto"/>
            <w:left w:val="none" w:sz="0" w:space="0" w:color="auto"/>
            <w:bottom w:val="none" w:sz="0" w:space="0" w:color="auto"/>
            <w:right w:val="none" w:sz="0" w:space="0" w:color="auto"/>
          </w:divBdr>
          <w:divsChild>
            <w:div w:id="110633529">
              <w:marLeft w:val="0"/>
              <w:marRight w:val="0"/>
              <w:marTop w:val="0"/>
              <w:marBottom w:val="0"/>
              <w:divBdr>
                <w:top w:val="none" w:sz="0" w:space="0" w:color="auto"/>
                <w:left w:val="none" w:sz="0" w:space="0" w:color="auto"/>
                <w:bottom w:val="none" w:sz="0" w:space="0" w:color="auto"/>
                <w:right w:val="none" w:sz="0" w:space="0" w:color="auto"/>
              </w:divBdr>
            </w:div>
          </w:divsChild>
        </w:div>
        <w:div w:id="216014964">
          <w:marLeft w:val="0"/>
          <w:marRight w:val="0"/>
          <w:marTop w:val="300"/>
          <w:marBottom w:val="0"/>
          <w:divBdr>
            <w:top w:val="none" w:sz="0" w:space="0" w:color="auto"/>
            <w:left w:val="none" w:sz="0" w:space="0" w:color="auto"/>
            <w:bottom w:val="none" w:sz="0" w:space="0" w:color="auto"/>
            <w:right w:val="none" w:sz="0" w:space="0" w:color="auto"/>
          </w:divBdr>
        </w:div>
        <w:div w:id="314725197">
          <w:marLeft w:val="0"/>
          <w:marRight w:val="0"/>
          <w:marTop w:val="0"/>
          <w:marBottom w:val="0"/>
          <w:divBdr>
            <w:top w:val="none" w:sz="0" w:space="0" w:color="auto"/>
            <w:left w:val="none" w:sz="0" w:space="0" w:color="auto"/>
            <w:bottom w:val="none" w:sz="0" w:space="0" w:color="auto"/>
            <w:right w:val="none" w:sz="0" w:space="0" w:color="auto"/>
          </w:divBdr>
        </w:div>
        <w:div w:id="334261510">
          <w:marLeft w:val="0"/>
          <w:marRight w:val="0"/>
          <w:marTop w:val="0"/>
          <w:marBottom w:val="0"/>
          <w:divBdr>
            <w:top w:val="none" w:sz="0" w:space="0" w:color="auto"/>
            <w:left w:val="none" w:sz="0" w:space="0" w:color="auto"/>
            <w:bottom w:val="none" w:sz="0" w:space="0" w:color="auto"/>
            <w:right w:val="none" w:sz="0" w:space="0" w:color="auto"/>
          </w:divBdr>
        </w:div>
        <w:div w:id="355162019">
          <w:marLeft w:val="0"/>
          <w:marRight w:val="0"/>
          <w:marTop w:val="0"/>
          <w:marBottom w:val="0"/>
          <w:divBdr>
            <w:top w:val="none" w:sz="0" w:space="0" w:color="auto"/>
            <w:left w:val="none" w:sz="0" w:space="0" w:color="auto"/>
            <w:bottom w:val="none" w:sz="0" w:space="0" w:color="auto"/>
            <w:right w:val="none" w:sz="0" w:space="0" w:color="auto"/>
          </w:divBdr>
        </w:div>
        <w:div w:id="395861856">
          <w:marLeft w:val="0"/>
          <w:marRight w:val="0"/>
          <w:marTop w:val="300"/>
          <w:marBottom w:val="0"/>
          <w:divBdr>
            <w:top w:val="none" w:sz="0" w:space="0" w:color="auto"/>
            <w:left w:val="none" w:sz="0" w:space="0" w:color="auto"/>
            <w:bottom w:val="none" w:sz="0" w:space="0" w:color="auto"/>
            <w:right w:val="none" w:sz="0" w:space="0" w:color="auto"/>
          </w:divBdr>
        </w:div>
      </w:divsChild>
    </w:div>
    <w:div w:id="110638485">
      <w:bodyDiv w:val="1"/>
      <w:marLeft w:val="0"/>
      <w:marRight w:val="0"/>
      <w:marTop w:val="0"/>
      <w:marBottom w:val="0"/>
      <w:divBdr>
        <w:top w:val="none" w:sz="0" w:space="0" w:color="auto"/>
        <w:left w:val="none" w:sz="0" w:space="0" w:color="auto"/>
        <w:bottom w:val="none" w:sz="0" w:space="0" w:color="auto"/>
        <w:right w:val="none" w:sz="0" w:space="0" w:color="auto"/>
      </w:divBdr>
      <w:divsChild>
        <w:div w:id="169030362">
          <w:marLeft w:val="0"/>
          <w:marRight w:val="0"/>
          <w:marTop w:val="0"/>
          <w:marBottom w:val="0"/>
          <w:divBdr>
            <w:top w:val="none" w:sz="0" w:space="0" w:color="auto"/>
            <w:left w:val="none" w:sz="0" w:space="0" w:color="auto"/>
            <w:bottom w:val="none" w:sz="0" w:space="0" w:color="auto"/>
            <w:right w:val="none" w:sz="0" w:space="0" w:color="auto"/>
          </w:divBdr>
        </w:div>
        <w:div w:id="224726932">
          <w:marLeft w:val="0"/>
          <w:marRight w:val="0"/>
          <w:marTop w:val="0"/>
          <w:marBottom w:val="0"/>
          <w:divBdr>
            <w:top w:val="none" w:sz="0" w:space="0" w:color="auto"/>
            <w:left w:val="none" w:sz="0" w:space="0" w:color="auto"/>
            <w:bottom w:val="none" w:sz="0" w:space="0" w:color="auto"/>
            <w:right w:val="none" w:sz="0" w:space="0" w:color="auto"/>
          </w:divBdr>
        </w:div>
        <w:div w:id="305860495">
          <w:marLeft w:val="0"/>
          <w:marRight w:val="0"/>
          <w:marTop w:val="0"/>
          <w:marBottom w:val="0"/>
          <w:divBdr>
            <w:top w:val="none" w:sz="0" w:space="0" w:color="auto"/>
            <w:left w:val="none" w:sz="0" w:space="0" w:color="auto"/>
            <w:bottom w:val="none" w:sz="0" w:space="0" w:color="auto"/>
            <w:right w:val="none" w:sz="0" w:space="0" w:color="auto"/>
          </w:divBdr>
        </w:div>
      </w:divsChild>
    </w:div>
    <w:div w:id="110710867">
      <w:bodyDiv w:val="1"/>
      <w:marLeft w:val="0"/>
      <w:marRight w:val="0"/>
      <w:marTop w:val="0"/>
      <w:marBottom w:val="0"/>
      <w:divBdr>
        <w:top w:val="none" w:sz="0" w:space="0" w:color="auto"/>
        <w:left w:val="none" w:sz="0" w:space="0" w:color="auto"/>
        <w:bottom w:val="none" w:sz="0" w:space="0" w:color="auto"/>
        <w:right w:val="none" w:sz="0" w:space="0" w:color="auto"/>
      </w:divBdr>
      <w:divsChild>
        <w:div w:id="73204390">
          <w:marLeft w:val="0"/>
          <w:marRight w:val="0"/>
          <w:marTop w:val="0"/>
          <w:marBottom w:val="0"/>
          <w:divBdr>
            <w:top w:val="none" w:sz="0" w:space="0" w:color="auto"/>
            <w:left w:val="none" w:sz="0" w:space="0" w:color="auto"/>
            <w:bottom w:val="none" w:sz="0" w:space="0" w:color="auto"/>
            <w:right w:val="none" w:sz="0" w:space="0" w:color="auto"/>
          </w:divBdr>
        </w:div>
        <w:div w:id="271211547">
          <w:marLeft w:val="0"/>
          <w:marRight w:val="0"/>
          <w:marTop w:val="0"/>
          <w:marBottom w:val="0"/>
          <w:divBdr>
            <w:top w:val="none" w:sz="0" w:space="0" w:color="auto"/>
            <w:left w:val="none" w:sz="0" w:space="0" w:color="auto"/>
            <w:bottom w:val="none" w:sz="0" w:space="0" w:color="auto"/>
            <w:right w:val="none" w:sz="0" w:space="0" w:color="auto"/>
          </w:divBdr>
        </w:div>
      </w:divsChild>
    </w:div>
    <w:div w:id="111412151">
      <w:bodyDiv w:val="1"/>
      <w:marLeft w:val="0"/>
      <w:marRight w:val="0"/>
      <w:marTop w:val="0"/>
      <w:marBottom w:val="0"/>
      <w:divBdr>
        <w:top w:val="none" w:sz="0" w:space="0" w:color="auto"/>
        <w:left w:val="none" w:sz="0" w:space="0" w:color="auto"/>
        <w:bottom w:val="none" w:sz="0" w:space="0" w:color="auto"/>
        <w:right w:val="none" w:sz="0" w:space="0" w:color="auto"/>
      </w:divBdr>
      <w:divsChild>
        <w:div w:id="164636556">
          <w:marLeft w:val="0"/>
          <w:marRight w:val="0"/>
          <w:marTop w:val="0"/>
          <w:marBottom w:val="0"/>
          <w:divBdr>
            <w:top w:val="none" w:sz="0" w:space="0" w:color="auto"/>
            <w:left w:val="none" w:sz="0" w:space="0" w:color="auto"/>
            <w:bottom w:val="none" w:sz="0" w:space="0" w:color="auto"/>
            <w:right w:val="none" w:sz="0" w:space="0" w:color="auto"/>
          </w:divBdr>
        </w:div>
      </w:divsChild>
    </w:div>
    <w:div w:id="111629132">
      <w:bodyDiv w:val="1"/>
      <w:marLeft w:val="0"/>
      <w:marRight w:val="0"/>
      <w:marTop w:val="0"/>
      <w:marBottom w:val="0"/>
      <w:divBdr>
        <w:top w:val="none" w:sz="0" w:space="0" w:color="auto"/>
        <w:left w:val="none" w:sz="0" w:space="0" w:color="auto"/>
        <w:bottom w:val="none" w:sz="0" w:space="0" w:color="auto"/>
        <w:right w:val="none" w:sz="0" w:space="0" w:color="auto"/>
      </w:divBdr>
    </w:div>
    <w:div w:id="111822134">
      <w:bodyDiv w:val="1"/>
      <w:marLeft w:val="0"/>
      <w:marRight w:val="0"/>
      <w:marTop w:val="0"/>
      <w:marBottom w:val="0"/>
      <w:divBdr>
        <w:top w:val="none" w:sz="0" w:space="0" w:color="auto"/>
        <w:left w:val="none" w:sz="0" w:space="0" w:color="auto"/>
        <w:bottom w:val="none" w:sz="0" w:space="0" w:color="auto"/>
        <w:right w:val="none" w:sz="0" w:space="0" w:color="auto"/>
      </w:divBdr>
      <w:divsChild>
        <w:div w:id="119612242">
          <w:marLeft w:val="0"/>
          <w:marRight w:val="0"/>
          <w:marTop w:val="0"/>
          <w:marBottom w:val="0"/>
          <w:divBdr>
            <w:top w:val="none" w:sz="0" w:space="0" w:color="auto"/>
            <w:left w:val="none" w:sz="0" w:space="0" w:color="auto"/>
            <w:bottom w:val="none" w:sz="0" w:space="0" w:color="auto"/>
            <w:right w:val="none" w:sz="0" w:space="0" w:color="auto"/>
          </w:divBdr>
        </w:div>
        <w:div w:id="161969268">
          <w:marLeft w:val="0"/>
          <w:marRight w:val="0"/>
          <w:marTop w:val="300"/>
          <w:marBottom w:val="0"/>
          <w:divBdr>
            <w:top w:val="none" w:sz="0" w:space="0" w:color="auto"/>
            <w:left w:val="none" w:sz="0" w:space="0" w:color="auto"/>
            <w:bottom w:val="none" w:sz="0" w:space="0" w:color="auto"/>
            <w:right w:val="none" w:sz="0" w:space="0" w:color="auto"/>
          </w:divBdr>
        </w:div>
        <w:div w:id="407382871">
          <w:marLeft w:val="0"/>
          <w:marRight w:val="0"/>
          <w:marTop w:val="0"/>
          <w:marBottom w:val="0"/>
          <w:divBdr>
            <w:top w:val="none" w:sz="0" w:space="0" w:color="auto"/>
            <w:left w:val="none" w:sz="0" w:space="0" w:color="auto"/>
            <w:bottom w:val="none" w:sz="0" w:space="0" w:color="auto"/>
            <w:right w:val="none" w:sz="0" w:space="0" w:color="auto"/>
          </w:divBdr>
          <w:divsChild>
            <w:div w:id="226650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5964">
      <w:bodyDiv w:val="1"/>
      <w:marLeft w:val="0"/>
      <w:marRight w:val="0"/>
      <w:marTop w:val="0"/>
      <w:marBottom w:val="0"/>
      <w:divBdr>
        <w:top w:val="none" w:sz="0" w:space="0" w:color="auto"/>
        <w:left w:val="none" w:sz="0" w:space="0" w:color="auto"/>
        <w:bottom w:val="none" w:sz="0" w:space="0" w:color="auto"/>
        <w:right w:val="none" w:sz="0" w:space="0" w:color="auto"/>
      </w:divBdr>
      <w:divsChild>
        <w:div w:id="5719530">
          <w:marLeft w:val="0"/>
          <w:marRight w:val="0"/>
          <w:marTop w:val="0"/>
          <w:marBottom w:val="0"/>
          <w:divBdr>
            <w:top w:val="none" w:sz="0" w:space="0" w:color="auto"/>
            <w:left w:val="none" w:sz="0" w:space="0" w:color="auto"/>
            <w:bottom w:val="none" w:sz="0" w:space="0" w:color="auto"/>
            <w:right w:val="none" w:sz="0" w:space="0" w:color="auto"/>
          </w:divBdr>
        </w:div>
        <w:div w:id="27143526">
          <w:marLeft w:val="0"/>
          <w:marRight w:val="0"/>
          <w:marTop w:val="0"/>
          <w:marBottom w:val="0"/>
          <w:divBdr>
            <w:top w:val="none" w:sz="0" w:space="0" w:color="auto"/>
            <w:left w:val="none" w:sz="0" w:space="0" w:color="auto"/>
            <w:bottom w:val="none" w:sz="0" w:space="0" w:color="auto"/>
            <w:right w:val="none" w:sz="0" w:space="0" w:color="auto"/>
          </w:divBdr>
        </w:div>
        <w:div w:id="188689631">
          <w:marLeft w:val="0"/>
          <w:marRight w:val="0"/>
          <w:marTop w:val="0"/>
          <w:marBottom w:val="0"/>
          <w:divBdr>
            <w:top w:val="none" w:sz="0" w:space="0" w:color="auto"/>
            <w:left w:val="none" w:sz="0" w:space="0" w:color="auto"/>
            <w:bottom w:val="none" w:sz="0" w:space="0" w:color="auto"/>
            <w:right w:val="none" w:sz="0" w:space="0" w:color="auto"/>
          </w:divBdr>
          <w:divsChild>
            <w:div w:id="6950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478501">
      <w:bodyDiv w:val="1"/>
      <w:marLeft w:val="0"/>
      <w:marRight w:val="0"/>
      <w:marTop w:val="0"/>
      <w:marBottom w:val="0"/>
      <w:divBdr>
        <w:top w:val="none" w:sz="0" w:space="0" w:color="auto"/>
        <w:left w:val="none" w:sz="0" w:space="0" w:color="auto"/>
        <w:bottom w:val="none" w:sz="0" w:space="0" w:color="auto"/>
        <w:right w:val="none" w:sz="0" w:space="0" w:color="auto"/>
      </w:divBdr>
      <w:divsChild>
        <w:div w:id="48000991">
          <w:marLeft w:val="0"/>
          <w:marRight w:val="0"/>
          <w:marTop w:val="0"/>
          <w:marBottom w:val="0"/>
          <w:divBdr>
            <w:top w:val="none" w:sz="0" w:space="0" w:color="auto"/>
            <w:left w:val="none" w:sz="0" w:space="0" w:color="auto"/>
            <w:bottom w:val="none" w:sz="0" w:space="0" w:color="auto"/>
            <w:right w:val="none" w:sz="0" w:space="0" w:color="auto"/>
          </w:divBdr>
        </w:div>
        <w:div w:id="59523655">
          <w:marLeft w:val="0"/>
          <w:marRight w:val="0"/>
          <w:marTop w:val="300"/>
          <w:marBottom w:val="0"/>
          <w:divBdr>
            <w:top w:val="none" w:sz="0" w:space="0" w:color="auto"/>
            <w:left w:val="none" w:sz="0" w:space="0" w:color="auto"/>
            <w:bottom w:val="none" w:sz="0" w:space="0" w:color="auto"/>
            <w:right w:val="none" w:sz="0" w:space="0" w:color="auto"/>
          </w:divBdr>
        </w:div>
        <w:div w:id="68046159">
          <w:marLeft w:val="0"/>
          <w:marRight w:val="0"/>
          <w:marTop w:val="0"/>
          <w:marBottom w:val="0"/>
          <w:divBdr>
            <w:top w:val="none" w:sz="0" w:space="0" w:color="auto"/>
            <w:left w:val="none" w:sz="0" w:space="0" w:color="auto"/>
            <w:bottom w:val="none" w:sz="0" w:space="0" w:color="auto"/>
            <w:right w:val="none" w:sz="0" w:space="0" w:color="auto"/>
          </w:divBdr>
        </w:div>
        <w:div w:id="344207114">
          <w:marLeft w:val="0"/>
          <w:marRight w:val="0"/>
          <w:marTop w:val="0"/>
          <w:marBottom w:val="0"/>
          <w:divBdr>
            <w:top w:val="none" w:sz="0" w:space="0" w:color="auto"/>
            <w:left w:val="none" w:sz="0" w:space="0" w:color="auto"/>
            <w:bottom w:val="none" w:sz="0" w:space="0" w:color="auto"/>
            <w:right w:val="none" w:sz="0" w:space="0" w:color="auto"/>
          </w:divBdr>
        </w:div>
        <w:div w:id="370349844">
          <w:marLeft w:val="0"/>
          <w:marRight w:val="0"/>
          <w:marTop w:val="0"/>
          <w:marBottom w:val="0"/>
          <w:divBdr>
            <w:top w:val="none" w:sz="0" w:space="0" w:color="auto"/>
            <w:left w:val="none" w:sz="0" w:space="0" w:color="auto"/>
            <w:bottom w:val="none" w:sz="0" w:space="0" w:color="auto"/>
            <w:right w:val="none" w:sz="0" w:space="0" w:color="auto"/>
          </w:divBdr>
        </w:div>
        <w:div w:id="402721462">
          <w:marLeft w:val="0"/>
          <w:marRight w:val="0"/>
          <w:marTop w:val="0"/>
          <w:marBottom w:val="0"/>
          <w:divBdr>
            <w:top w:val="none" w:sz="0" w:space="0" w:color="auto"/>
            <w:left w:val="none" w:sz="0" w:space="0" w:color="auto"/>
            <w:bottom w:val="none" w:sz="0" w:space="0" w:color="auto"/>
            <w:right w:val="none" w:sz="0" w:space="0" w:color="auto"/>
          </w:divBdr>
        </w:div>
      </w:divsChild>
    </w:div>
    <w:div w:id="113064343">
      <w:bodyDiv w:val="1"/>
      <w:marLeft w:val="0"/>
      <w:marRight w:val="0"/>
      <w:marTop w:val="0"/>
      <w:marBottom w:val="0"/>
      <w:divBdr>
        <w:top w:val="none" w:sz="0" w:space="0" w:color="auto"/>
        <w:left w:val="none" w:sz="0" w:space="0" w:color="auto"/>
        <w:bottom w:val="none" w:sz="0" w:space="0" w:color="auto"/>
        <w:right w:val="none" w:sz="0" w:space="0" w:color="auto"/>
      </w:divBdr>
      <w:divsChild>
        <w:div w:id="70085909">
          <w:marLeft w:val="0"/>
          <w:marRight w:val="0"/>
          <w:marTop w:val="0"/>
          <w:marBottom w:val="0"/>
          <w:divBdr>
            <w:top w:val="none" w:sz="0" w:space="0" w:color="auto"/>
            <w:left w:val="none" w:sz="0" w:space="0" w:color="auto"/>
            <w:bottom w:val="none" w:sz="0" w:space="0" w:color="auto"/>
            <w:right w:val="none" w:sz="0" w:space="0" w:color="auto"/>
          </w:divBdr>
        </w:div>
        <w:div w:id="154733200">
          <w:marLeft w:val="0"/>
          <w:marRight w:val="0"/>
          <w:marTop w:val="300"/>
          <w:marBottom w:val="0"/>
          <w:divBdr>
            <w:top w:val="none" w:sz="0" w:space="0" w:color="auto"/>
            <w:left w:val="none" w:sz="0" w:space="0" w:color="auto"/>
            <w:bottom w:val="none" w:sz="0" w:space="0" w:color="auto"/>
            <w:right w:val="none" w:sz="0" w:space="0" w:color="auto"/>
          </w:divBdr>
        </w:div>
        <w:div w:id="166016862">
          <w:marLeft w:val="0"/>
          <w:marRight w:val="0"/>
          <w:marTop w:val="0"/>
          <w:marBottom w:val="0"/>
          <w:divBdr>
            <w:top w:val="none" w:sz="0" w:space="0" w:color="auto"/>
            <w:left w:val="none" w:sz="0" w:space="0" w:color="auto"/>
            <w:bottom w:val="none" w:sz="0" w:space="0" w:color="auto"/>
            <w:right w:val="none" w:sz="0" w:space="0" w:color="auto"/>
          </w:divBdr>
        </w:div>
        <w:div w:id="301161528">
          <w:marLeft w:val="0"/>
          <w:marRight w:val="0"/>
          <w:marTop w:val="0"/>
          <w:marBottom w:val="0"/>
          <w:divBdr>
            <w:top w:val="none" w:sz="0" w:space="0" w:color="auto"/>
            <w:left w:val="none" w:sz="0" w:space="0" w:color="auto"/>
            <w:bottom w:val="none" w:sz="0" w:space="0" w:color="auto"/>
            <w:right w:val="none" w:sz="0" w:space="0" w:color="auto"/>
          </w:divBdr>
        </w:div>
      </w:divsChild>
    </w:div>
    <w:div w:id="113402217">
      <w:bodyDiv w:val="1"/>
      <w:marLeft w:val="0"/>
      <w:marRight w:val="0"/>
      <w:marTop w:val="0"/>
      <w:marBottom w:val="0"/>
      <w:divBdr>
        <w:top w:val="none" w:sz="0" w:space="0" w:color="auto"/>
        <w:left w:val="none" w:sz="0" w:space="0" w:color="auto"/>
        <w:bottom w:val="none" w:sz="0" w:space="0" w:color="auto"/>
        <w:right w:val="none" w:sz="0" w:space="0" w:color="auto"/>
      </w:divBdr>
    </w:div>
    <w:div w:id="113646712">
      <w:bodyDiv w:val="1"/>
      <w:marLeft w:val="0"/>
      <w:marRight w:val="0"/>
      <w:marTop w:val="0"/>
      <w:marBottom w:val="0"/>
      <w:divBdr>
        <w:top w:val="none" w:sz="0" w:space="0" w:color="auto"/>
        <w:left w:val="none" w:sz="0" w:space="0" w:color="auto"/>
        <w:bottom w:val="none" w:sz="0" w:space="0" w:color="auto"/>
        <w:right w:val="none" w:sz="0" w:space="0" w:color="auto"/>
      </w:divBdr>
      <w:divsChild>
        <w:div w:id="91978652">
          <w:marLeft w:val="0"/>
          <w:marRight w:val="0"/>
          <w:marTop w:val="300"/>
          <w:marBottom w:val="0"/>
          <w:divBdr>
            <w:top w:val="none" w:sz="0" w:space="0" w:color="auto"/>
            <w:left w:val="none" w:sz="0" w:space="0" w:color="auto"/>
            <w:bottom w:val="none" w:sz="0" w:space="0" w:color="auto"/>
            <w:right w:val="none" w:sz="0" w:space="0" w:color="auto"/>
          </w:divBdr>
          <w:divsChild>
            <w:div w:id="102071388">
              <w:marLeft w:val="0"/>
              <w:marRight w:val="0"/>
              <w:marTop w:val="0"/>
              <w:marBottom w:val="0"/>
              <w:divBdr>
                <w:top w:val="none" w:sz="0" w:space="0" w:color="auto"/>
                <w:left w:val="none" w:sz="0" w:space="0" w:color="auto"/>
                <w:bottom w:val="none" w:sz="0" w:space="0" w:color="auto"/>
                <w:right w:val="none" w:sz="0" w:space="0" w:color="auto"/>
              </w:divBdr>
            </w:div>
          </w:divsChild>
        </w:div>
        <w:div w:id="248849843">
          <w:marLeft w:val="0"/>
          <w:marRight w:val="0"/>
          <w:marTop w:val="0"/>
          <w:marBottom w:val="0"/>
          <w:divBdr>
            <w:top w:val="none" w:sz="0" w:space="0" w:color="auto"/>
            <w:left w:val="none" w:sz="0" w:space="0" w:color="auto"/>
            <w:bottom w:val="none" w:sz="0" w:space="0" w:color="auto"/>
            <w:right w:val="none" w:sz="0" w:space="0" w:color="auto"/>
          </w:divBdr>
        </w:div>
        <w:div w:id="366610411">
          <w:marLeft w:val="0"/>
          <w:marRight w:val="0"/>
          <w:marTop w:val="0"/>
          <w:marBottom w:val="0"/>
          <w:divBdr>
            <w:top w:val="none" w:sz="0" w:space="0" w:color="auto"/>
            <w:left w:val="none" w:sz="0" w:space="0" w:color="auto"/>
            <w:bottom w:val="none" w:sz="0" w:space="0" w:color="auto"/>
            <w:right w:val="none" w:sz="0" w:space="0" w:color="auto"/>
          </w:divBdr>
        </w:div>
        <w:div w:id="387463329">
          <w:marLeft w:val="0"/>
          <w:marRight w:val="0"/>
          <w:marTop w:val="0"/>
          <w:marBottom w:val="0"/>
          <w:divBdr>
            <w:top w:val="none" w:sz="0" w:space="0" w:color="auto"/>
            <w:left w:val="none" w:sz="0" w:space="0" w:color="auto"/>
            <w:bottom w:val="none" w:sz="0" w:space="0" w:color="auto"/>
            <w:right w:val="none" w:sz="0" w:space="0" w:color="auto"/>
          </w:divBdr>
        </w:div>
      </w:divsChild>
    </w:div>
    <w:div w:id="113718012">
      <w:bodyDiv w:val="1"/>
      <w:marLeft w:val="0"/>
      <w:marRight w:val="0"/>
      <w:marTop w:val="0"/>
      <w:marBottom w:val="0"/>
      <w:divBdr>
        <w:top w:val="none" w:sz="0" w:space="0" w:color="auto"/>
        <w:left w:val="none" w:sz="0" w:space="0" w:color="auto"/>
        <w:bottom w:val="none" w:sz="0" w:space="0" w:color="auto"/>
        <w:right w:val="none" w:sz="0" w:space="0" w:color="auto"/>
      </w:divBdr>
      <w:divsChild>
        <w:div w:id="159779433">
          <w:marLeft w:val="0"/>
          <w:marRight w:val="0"/>
          <w:marTop w:val="300"/>
          <w:marBottom w:val="0"/>
          <w:divBdr>
            <w:top w:val="none" w:sz="0" w:space="0" w:color="auto"/>
            <w:left w:val="none" w:sz="0" w:space="0" w:color="auto"/>
            <w:bottom w:val="none" w:sz="0" w:space="0" w:color="auto"/>
            <w:right w:val="none" w:sz="0" w:space="0" w:color="auto"/>
          </w:divBdr>
        </w:div>
        <w:div w:id="277563957">
          <w:marLeft w:val="0"/>
          <w:marRight w:val="0"/>
          <w:marTop w:val="300"/>
          <w:marBottom w:val="0"/>
          <w:divBdr>
            <w:top w:val="none" w:sz="0" w:space="0" w:color="auto"/>
            <w:left w:val="none" w:sz="0" w:space="0" w:color="auto"/>
            <w:bottom w:val="none" w:sz="0" w:space="0" w:color="auto"/>
            <w:right w:val="none" w:sz="0" w:space="0" w:color="auto"/>
          </w:divBdr>
        </w:div>
        <w:div w:id="309142978">
          <w:marLeft w:val="0"/>
          <w:marRight w:val="0"/>
          <w:marTop w:val="0"/>
          <w:marBottom w:val="0"/>
          <w:divBdr>
            <w:top w:val="none" w:sz="0" w:space="0" w:color="auto"/>
            <w:left w:val="none" w:sz="0" w:space="0" w:color="auto"/>
            <w:bottom w:val="none" w:sz="0" w:space="0" w:color="auto"/>
            <w:right w:val="none" w:sz="0" w:space="0" w:color="auto"/>
          </w:divBdr>
          <w:divsChild>
            <w:div w:id="13315192">
              <w:marLeft w:val="0"/>
              <w:marRight w:val="0"/>
              <w:marTop w:val="0"/>
              <w:marBottom w:val="0"/>
              <w:divBdr>
                <w:top w:val="none" w:sz="0" w:space="0" w:color="auto"/>
                <w:left w:val="none" w:sz="0" w:space="0" w:color="auto"/>
                <w:bottom w:val="none" w:sz="0" w:space="0" w:color="auto"/>
                <w:right w:val="none" w:sz="0" w:space="0" w:color="auto"/>
              </w:divBdr>
            </w:div>
          </w:divsChild>
        </w:div>
        <w:div w:id="386532754">
          <w:marLeft w:val="0"/>
          <w:marRight w:val="0"/>
          <w:marTop w:val="0"/>
          <w:marBottom w:val="0"/>
          <w:divBdr>
            <w:top w:val="none" w:sz="0" w:space="0" w:color="auto"/>
            <w:left w:val="none" w:sz="0" w:space="0" w:color="auto"/>
            <w:bottom w:val="none" w:sz="0" w:space="0" w:color="auto"/>
            <w:right w:val="none" w:sz="0" w:space="0" w:color="auto"/>
          </w:divBdr>
        </w:div>
      </w:divsChild>
    </w:div>
    <w:div w:id="113914031">
      <w:bodyDiv w:val="1"/>
      <w:marLeft w:val="0"/>
      <w:marRight w:val="0"/>
      <w:marTop w:val="0"/>
      <w:marBottom w:val="0"/>
      <w:divBdr>
        <w:top w:val="none" w:sz="0" w:space="0" w:color="auto"/>
        <w:left w:val="none" w:sz="0" w:space="0" w:color="auto"/>
        <w:bottom w:val="none" w:sz="0" w:space="0" w:color="auto"/>
        <w:right w:val="none" w:sz="0" w:space="0" w:color="auto"/>
      </w:divBdr>
      <w:divsChild>
        <w:div w:id="94324819">
          <w:marLeft w:val="0"/>
          <w:marRight w:val="0"/>
          <w:marTop w:val="0"/>
          <w:marBottom w:val="0"/>
          <w:divBdr>
            <w:top w:val="none" w:sz="0" w:space="0" w:color="auto"/>
            <w:left w:val="none" w:sz="0" w:space="0" w:color="auto"/>
            <w:bottom w:val="none" w:sz="0" w:space="0" w:color="auto"/>
            <w:right w:val="none" w:sz="0" w:space="0" w:color="auto"/>
          </w:divBdr>
        </w:div>
        <w:div w:id="328405002">
          <w:marLeft w:val="0"/>
          <w:marRight w:val="0"/>
          <w:marTop w:val="300"/>
          <w:marBottom w:val="0"/>
          <w:divBdr>
            <w:top w:val="none" w:sz="0" w:space="0" w:color="auto"/>
            <w:left w:val="none" w:sz="0" w:space="0" w:color="auto"/>
            <w:bottom w:val="none" w:sz="0" w:space="0" w:color="auto"/>
            <w:right w:val="none" w:sz="0" w:space="0" w:color="auto"/>
          </w:divBdr>
        </w:div>
        <w:div w:id="354230455">
          <w:marLeft w:val="0"/>
          <w:marRight w:val="0"/>
          <w:marTop w:val="0"/>
          <w:marBottom w:val="0"/>
          <w:divBdr>
            <w:top w:val="none" w:sz="0" w:space="0" w:color="auto"/>
            <w:left w:val="none" w:sz="0" w:space="0" w:color="auto"/>
            <w:bottom w:val="none" w:sz="0" w:space="0" w:color="auto"/>
            <w:right w:val="none" w:sz="0" w:space="0" w:color="auto"/>
          </w:divBdr>
        </w:div>
        <w:div w:id="396393868">
          <w:marLeft w:val="0"/>
          <w:marRight w:val="0"/>
          <w:marTop w:val="300"/>
          <w:marBottom w:val="0"/>
          <w:divBdr>
            <w:top w:val="none" w:sz="0" w:space="0" w:color="auto"/>
            <w:left w:val="none" w:sz="0" w:space="0" w:color="auto"/>
            <w:bottom w:val="none" w:sz="0" w:space="0" w:color="auto"/>
            <w:right w:val="none" w:sz="0" w:space="0" w:color="auto"/>
          </w:divBdr>
          <w:divsChild>
            <w:div w:id="15160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988762">
      <w:bodyDiv w:val="1"/>
      <w:marLeft w:val="0"/>
      <w:marRight w:val="0"/>
      <w:marTop w:val="0"/>
      <w:marBottom w:val="0"/>
      <w:divBdr>
        <w:top w:val="none" w:sz="0" w:space="0" w:color="auto"/>
        <w:left w:val="none" w:sz="0" w:space="0" w:color="auto"/>
        <w:bottom w:val="none" w:sz="0" w:space="0" w:color="auto"/>
        <w:right w:val="none" w:sz="0" w:space="0" w:color="auto"/>
      </w:divBdr>
      <w:divsChild>
        <w:div w:id="41055881">
          <w:marLeft w:val="0"/>
          <w:marRight w:val="0"/>
          <w:marTop w:val="0"/>
          <w:marBottom w:val="0"/>
          <w:divBdr>
            <w:top w:val="none" w:sz="0" w:space="0" w:color="auto"/>
            <w:left w:val="none" w:sz="0" w:space="0" w:color="auto"/>
            <w:bottom w:val="none" w:sz="0" w:space="0" w:color="auto"/>
            <w:right w:val="none" w:sz="0" w:space="0" w:color="auto"/>
          </w:divBdr>
        </w:div>
        <w:div w:id="293491274">
          <w:marLeft w:val="0"/>
          <w:marRight w:val="0"/>
          <w:marTop w:val="300"/>
          <w:marBottom w:val="0"/>
          <w:divBdr>
            <w:top w:val="none" w:sz="0" w:space="0" w:color="auto"/>
            <w:left w:val="none" w:sz="0" w:space="0" w:color="auto"/>
            <w:bottom w:val="none" w:sz="0" w:space="0" w:color="auto"/>
            <w:right w:val="none" w:sz="0" w:space="0" w:color="auto"/>
          </w:divBdr>
          <w:divsChild>
            <w:div w:id="16539461">
              <w:marLeft w:val="0"/>
              <w:marRight w:val="0"/>
              <w:marTop w:val="0"/>
              <w:marBottom w:val="0"/>
              <w:divBdr>
                <w:top w:val="none" w:sz="0" w:space="0" w:color="auto"/>
                <w:left w:val="none" w:sz="0" w:space="0" w:color="auto"/>
                <w:bottom w:val="none" w:sz="0" w:space="0" w:color="auto"/>
                <w:right w:val="none" w:sz="0" w:space="0" w:color="auto"/>
              </w:divBdr>
            </w:div>
          </w:divsChild>
        </w:div>
        <w:div w:id="358624202">
          <w:marLeft w:val="0"/>
          <w:marRight w:val="0"/>
          <w:marTop w:val="300"/>
          <w:marBottom w:val="0"/>
          <w:divBdr>
            <w:top w:val="none" w:sz="0" w:space="0" w:color="auto"/>
            <w:left w:val="none" w:sz="0" w:space="0" w:color="auto"/>
            <w:bottom w:val="none" w:sz="0" w:space="0" w:color="auto"/>
            <w:right w:val="none" w:sz="0" w:space="0" w:color="auto"/>
          </w:divBdr>
        </w:div>
      </w:divsChild>
    </w:div>
    <w:div w:id="114300620">
      <w:bodyDiv w:val="1"/>
      <w:marLeft w:val="0"/>
      <w:marRight w:val="0"/>
      <w:marTop w:val="0"/>
      <w:marBottom w:val="0"/>
      <w:divBdr>
        <w:top w:val="none" w:sz="0" w:space="0" w:color="auto"/>
        <w:left w:val="none" w:sz="0" w:space="0" w:color="auto"/>
        <w:bottom w:val="none" w:sz="0" w:space="0" w:color="auto"/>
        <w:right w:val="none" w:sz="0" w:space="0" w:color="auto"/>
      </w:divBdr>
    </w:div>
    <w:div w:id="114717580">
      <w:bodyDiv w:val="1"/>
      <w:marLeft w:val="0"/>
      <w:marRight w:val="0"/>
      <w:marTop w:val="0"/>
      <w:marBottom w:val="0"/>
      <w:divBdr>
        <w:top w:val="none" w:sz="0" w:space="0" w:color="auto"/>
        <w:left w:val="none" w:sz="0" w:space="0" w:color="auto"/>
        <w:bottom w:val="none" w:sz="0" w:space="0" w:color="auto"/>
        <w:right w:val="none" w:sz="0" w:space="0" w:color="auto"/>
      </w:divBdr>
      <w:divsChild>
        <w:div w:id="12919272">
          <w:marLeft w:val="0"/>
          <w:marRight w:val="0"/>
          <w:marTop w:val="0"/>
          <w:marBottom w:val="0"/>
          <w:divBdr>
            <w:top w:val="none" w:sz="0" w:space="0" w:color="auto"/>
            <w:left w:val="none" w:sz="0" w:space="0" w:color="auto"/>
            <w:bottom w:val="none" w:sz="0" w:space="0" w:color="auto"/>
            <w:right w:val="none" w:sz="0" w:space="0" w:color="auto"/>
          </w:divBdr>
        </w:div>
        <w:div w:id="283779339">
          <w:marLeft w:val="0"/>
          <w:marRight w:val="0"/>
          <w:marTop w:val="0"/>
          <w:marBottom w:val="0"/>
          <w:divBdr>
            <w:top w:val="none" w:sz="0" w:space="0" w:color="auto"/>
            <w:left w:val="none" w:sz="0" w:space="0" w:color="auto"/>
            <w:bottom w:val="none" w:sz="0" w:space="0" w:color="auto"/>
            <w:right w:val="none" w:sz="0" w:space="0" w:color="auto"/>
          </w:divBdr>
        </w:div>
      </w:divsChild>
    </w:div>
    <w:div w:id="114913808">
      <w:bodyDiv w:val="1"/>
      <w:marLeft w:val="0"/>
      <w:marRight w:val="0"/>
      <w:marTop w:val="0"/>
      <w:marBottom w:val="0"/>
      <w:divBdr>
        <w:top w:val="none" w:sz="0" w:space="0" w:color="auto"/>
        <w:left w:val="none" w:sz="0" w:space="0" w:color="auto"/>
        <w:bottom w:val="none" w:sz="0" w:space="0" w:color="auto"/>
        <w:right w:val="none" w:sz="0" w:space="0" w:color="auto"/>
      </w:divBdr>
    </w:div>
    <w:div w:id="115028207">
      <w:bodyDiv w:val="1"/>
      <w:marLeft w:val="0"/>
      <w:marRight w:val="0"/>
      <w:marTop w:val="0"/>
      <w:marBottom w:val="0"/>
      <w:divBdr>
        <w:top w:val="none" w:sz="0" w:space="0" w:color="auto"/>
        <w:left w:val="none" w:sz="0" w:space="0" w:color="auto"/>
        <w:bottom w:val="none" w:sz="0" w:space="0" w:color="auto"/>
        <w:right w:val="none" w:sz="0" w:space="0" w:color="auto"/>
      </w:divBdr>
    </w:div>
    <w:div w:id="115756768">
      <w:bodyDiv w:val="1"/>
      <w:marLeft w:val="0"/>
      <w:marRight w:val="0"/>
      <w:marTop w:val="0"/>
      <w:marBottom w:val="0"/>
      <w:divBdr>
        <w:top w:val="none" w:sz="0" w:space="0" w:color="auto"/>
        <w:left w:val="none" w:sz="0" w:space="0" w:color="auto"/>
        <w:bottom w:val="none" w:sz="0" w:space="0" w:color="auto"/>
        <w:right w:val="none" w:sz="0" w:space="0" w:color="auto"/>
      </w:divBdr>
      <w:divsChild>
        <w:div w:id="1375616868">
          <w:marLeft w:val="0"/>
          <w:marRight w:val="0"/>
          <w:marTop w:val="0"/>
          <w:marBottom w:val="0"/>
          <w:divBdr>
            <w:top w:val="none" w:sz="0" w:space="0" w:color="auto"/>
            <w:left w:val="none" w:sz="0" w:space="0" w:color="auto"/>
            <w:bottom w:val="none" w:sz="0" w:space="0" w:color="auto"/>
            <w:right w:val="none" w:sz="0" w:space="0" w:color="auto"/>
          </w:divBdr>
        </w:div>
        <w:div w:id="1723750049">
          <w:marLeft w:val="0"/>
          <w:marRight w:val="0"/>
          <w:marTop w:val="0"/>
          <w:marBottom w:val="0"/>
          <w:divBdr>
            <w:top w:val="none" w:sz="0" w:space="0" w:color="auto"/>
            <w:left w:val="none" w:sz="0" w:space="0" w:color="auto"/>
            <w:bottom w:val="none" w:sz="0" w:space="0" w:color="auto"/>
            <w:right w:val="none" w:sz="0" w:space="0" w:color="auto"/>
          </w:divBdr>
          <w:divsChild>
            <w:div w:id="150680689">
              <w:marLeft w:val="0"/>
              <w:marRight w:val="0"/>
              <w:marTop w:val="0"/>
              <w:marBottom w:val="0"/>
              <w:divBdr>
                <w:top w:val="none" w:sz="0" w:space="0" w:color="auto"/>
                <w:left w:val="none" w:sz="0" w:space="0" w:color="auto"/>
                <w:bottom w:val="none" w:sz="0" w:space="0" w:color="auto"/>
                <w:right w:val="none" w:sz="0" w:space="0" w:color="auto"/>
              </w:divBdr>
            </w:div>
          </w:divsChild>
        </w:div>
        <w:div w:id="308945540">
          <w:marLeft w:val="0"/>
          <w:marRight w:val="0"/>
          <w:marTop w:val="0"/>
          <w:marBottom w:val="0"/>
          <w:divBdr>
            <w:top w:val="none" w:sz="0" w:space="0" w:color="auto"/>
            <w:left w:val="none" w:sz="0" w:space="0" w:color="auto"/>
            <w:bottom w:val="none" w:sz="0" w:space="0" w:color="auto"/>
            <w:right w:val="none" w:sz="0" w:space="0" w:color="auto"/>
          </w:divBdr>
        </w:div>
        <w:div w:id="1370102941">
          <w:marLeft w:val="0"/>
          <w:marRight w:val="0"/>
          <w:marTop w:val="0"/>
          <w:marBottom w:val="0"/>
          <w:divBdr>
            <w:top w:val="none" w:sz="0" w:space="0" w:color="auto"/>
            <w:left w:val="none" w:sz="0" w:space="0" w:color="auto"/>
            <w:bottom w:val="none" w:sz="0" w:space="0" w:color="auto"/>
            <w:right w:val="none" w:sz="0" w:space="0" w:color="auto"/>
          </w:divBdr>
          <w:divsChild>
            <w:div w:id="789782459">
              <w:marLeft w:val="0"/>
              <w:marRight w:val="0"/>
              <w:marTop w:val="0"/>
              <w:marBottom w:val="0"/>
              <w:divBdr>
                <w:top w:val="none" w:sz="0" w:space="0" w:color="auto"/>
                <w:left w:val="none" w:sz="0" w:space="0" w:color="auto"/>
                <w:bottom w:val="none" w:sz="0" w:space="0" w:color="auto"/>
                <w:right w:val="none" w:sz="0" w:space="0" w:color="auto"/>
              </w:divBdr>
            </w:div>
          </w:divsChild>
        </w:div>
        <w:div w:id="1438677730">
          <w:marLeft w:val="0"/>
          <w:marRight w:val="0"/>
          <w:marTop w:val="0"/>
          <w:marBottom w:val="0"/>
          <w:divBdr>
            <w:top w:val="none" w:sz="0" w:space="0" w:color="auto"/>
            <w:left w:val="none" w:sz="0" w:space="0" w:color="auto"/>
            <w:bottom w:val="none" w:sz="0" w:space="0" w:color="auto"/>
            <w:right w:val="none" w:sz="0" w:space="0" w:color="auto"/>
          </w:divBdr>
        </w:div>
        <w:div w:id="948388454">
          <w:marLeft w:val="0"/>
          <w:marRight w:val="0"/>
          <w:marTop w:val="0"/>
          <w:marBottom w:val="0"/>
          <w:divBdr>
            <w:top w:val="none" w:sz="0" w:space="0" w:color="auto"/>
            <w:left w:val="none" w:sz="0" w:space="0" w:color="auto"/>
            <w:bottom w:val="none" w:sz="0" w:space="0" w:color="auto"/>
            <w:right w:val="none" w:sz="0" w:space="0" w:color="auto"/>
          </w:divBdr>
          <w:divsChild>
            <w:div w:id="1432581580">
              <w:marLeft w:val="0"/>
              <w:marRight w:val="0"/>
              <w:marTop w:val="0"/>
              <w:marBottom w:val="0"/>
              <w:divBdr>
                <w:top w:val="none" w:sz="0" w:space="0" w:color="auto"/>
                <w:left w:val="none" w:sz="0" w:space="0" w:color="auto"/>
                <w:bottom w:val="none" w:sz="0" w:space="0" w:color="auto"/>
                <w:right w:val="none" w:sz="0" w:space="0" w:color="auto"/>
              </w:divBdr>
            </w:div>
          </w:divsChild>
        </w:div>
        <w:div w:id="1599869186">
          <w:marLeft w:val="0"/>
          <w:marRight w:val="0"/>
          <w:marTop w:val="0"/>
          <w:marBottom w:val="0"/>
          <w:divBdr>
            <w:top w:val="none" w:sz="0" w:space="0" w:color="auto"/>
            <w:left w:val="none" w:sz="0" w:space="0" w:color="auto"/>
            <w:bottom w:val="none" w:sz="0" w:space="0" w:color="auto"/>
            <w:right w:val="none" w:sz="0" w:space="0" w:color="auto"/>
          </w:divBdr>
        </w:div>
        <w:div w:id="1038042591">
          <w:marLeft w:val="0"/>
          <w:marRight w:val="0"/>
          <w:marTop w:val="0"/>
          <w:marBottom w:val="0"/>
          <w:divBdr>
            <w:top w:val="none" w:sz="0" w:space="0" w:color="auto"/>
            <w:left w:val="none" w:sz="0" w:space="0" w:color="auto"/>
            <w:bottom w:val="none" w:sz="0" w:space="0" w:color="auto"/>
            <w:right w:val="none" w:sz="0" w:space="0" w:color="auto"/>
          </w:divBdr>
          <w:divsChild>
            <w:div w:id="74866199">
              <w:marLeft w:val="0"/>
              <w:marRight w:val="0"/>
              <w:marTop w:val="0"/>
              <w:marBottom w:val="0"/>
              <w:divBdr>
                <w:top w:val="none" w:sz="0" w:space="0" w:color="auto"/>
                <w:left w:val="none" w:sz="0" w:space="0" w:color="auto"/>
                <w:bottom w:val="none" w:sz="0" w:space="0" w:color="auto"/>
                <w:right w:val="none" w:sz="0" w:space="0" w:color="auto"/>
              </w:divBdr>
            </w:div>
          </w:divsChild>
        </w:div>
        <w:div w:id="399912402">
          <w:marLeft w:val="0"/>
          <w:marRight w:val="0"/>
          <w:marTop w:val="0"/>
          <w:marBottom w:val="0"/>
          <w:divBdr>
            <w:top w:val="none" w:sz="0" w:space="0" w:color="auto"/>
            <w:left w:val="none" w:sz="0" w:space="0" w:color="auto"/>
            <w:bottom w:val="none" w:sz="0" w:space="0" w:color="auto"/>
            <w:right w:val="none" w:sz="0" w:space="0" w:color="auto"/>
          </w:divBdr>
        </w:div>
        <w:div w:id="1888838365">
          <w:marLeft w:val="0"/>
          <w:marRight w:val="0"/>
          <w:marTop w:val="0"/>
          <w:marBottom w:val="0"/>
          <w:divBdr>
            <w:top w:val="none" w:sz="0" w:space="0" w:color="auto"/>
            <w:left w:val="none" w:sz="0" w:space="0" w:color="auto"/>
            <w:bottom w:val="none" w:sz="0" w:space="0" w:color="auto"/>
            <w:right w:val="none" w:sz="0" w:space="0" w:color="auto"/>
          </w:divBdr>
          <w:divsChild>
            <w:div w:id="1997688380">
              <w:marLeft w:val="0"/>
              <w:marRight w:val="0"/>
              <w:marTop w:val="0"/>
              <w:marBottom w:val="0"/>
              <w:divBdr>
                <w:top w:val="none" w:sz="0" w:space="0" w:color="auto"/>
                <w:left w:val="none" w:sz="0" w:space="0" w:color="auto"/>
                <w:bottom w:val="none" w:sz="0" w:space="0" w:color="auto"/>
                <w:right w:val="none" w:sz="0" w:space="0" w:color="auto"/>
              </w:divBdr>
            </w:div>
          </w:divsChild>
        </w:div>
        <w:div w:id="1865167542">
          <w:marLeft w:val="0"/>
          <w:marRight w:val="0"/>
          <w:marTop w:val="0"/>
          <w:marBottom w:val="0"/>
          <w:divBdr>
            <w:top w:val="none" w:sz="0" w:space="0" w:color="auto"/>
            <w:left w:val="none" w:sz="0" w:space="0" w:color="auto"/>
            <w:bottom w:val="none" w:sz="0" w:space="0" w:color="auto"/>
            <w:right w:val="none" w:sz="0" w:space="0" w:color="auto"/>
          </w:divBdr>
        </w:div>
        <w:div w:id="264264556">
          <w:marLeft w:val="0"/>
          <w:marRight w:val="0"/>
          <w:marTop w:val="0"/>
          <w:marBottom w:val="0"/>
          <w:divBdr>
            <w:top w:val="none" w:sz="0" w:space="0" w:color="auto"/>
            <w:left w:val="none" w:sz="0" w:space="0" w:color="auto"/>
            <w:bottom w:val="none" w:sz="0" w:space="0" w:color="auto"/>
            <w:right w:val="none" w:sz="0" w:space="0" w:color="auto"/>
          </w:divBdr>
          <w:divsChild>
            <w:div w:id="1955284303">
              <w:marLeft w:val="0"/>
              <w:marRight w:val="0"/>
              <w:marTop w:val="0"/>
              <w:marBottom w:val="0"/>
              <w:divBdr>
                <w:top w:val="none" w:sz="0" w:space="0" w:color="auto"/>
                <w:left w:val="none" w:sz="0" w:space="0" w:color="auto"/>
                <w:bottom w:val="none" w:sz="0" w:space="0" w:color="auto"/>
                <w:right w:val="none" w:sz="0" w:space="0" w:color="auto"/>
              </w:divBdr>
            </w:div>
          </w:divsChild>
        </w:div>
        <w:div w:id="1438476988">
          <w:marLeft w:val="0"/>
          <w:marRight w:val="0"/>
          <w:marTop w:val="0"/>
          <w:marBottom w:val="0"/>
          <w:divBdr>
            <w:top w:val="none" w:sz="0" w:space="0" w:color="auto"/>
            <w:left w:val="none" w:sz="0" w:space="0" w:color="auto"/>
            <w:bottom w:val="none" w:sz="0" w:space="0" w:color="auto"/>
            <w:right w:val="none" w:sz="0" w:space="0" w:color="auto"/>
          </w:divBdr>
        </w:div>
        <w:div w:id="793444414">
          <w:marLeft w:val="0"/>
          <w:marRight w:val="0"/>
          <w:marTop w:val="0"/>
          <w:marBottom w:val="0"/>
          <w:divBdr>
            <w:top w:val="none" w:sz="0" w:space="0" w:color="auto"/>
            <w:left w:val="none" w:sz="0" w:space="0" w:color="auto"/>
            <w:bottom w:val="none" w:sz="0" w:space="0" w:color="auto"/>
            <w:right w:val="none" w:sz="0" w:space="0" w:color="auto"/>
          </w:divBdr>
          <w:divsChild>
            <w:div w:id="1266426607">
              <w:marLeft w:val="0"/>
              <w:marRight w:val="0"/>
              <w:marTop w:val="0"/>
              <w:marBottom w:val="0"/>
              <w:divBdr>
                <w:top w:val="none" w:sz="0" w:space="0" w:color="auto"/>
                <w:left w:val="none" w:sz="0" w:space="0" w:color="auto"/>
                <w:bottom w:val="none" w:sz="0" w:space="0" w:color="auto"/>
                <w:right w:val="none" w:sz="0" w:space="0" w:color="auto"/>
              </w:divBdr>
            </w:div>
          </w:divsChild>
        </w:div>
        <w:div w:id="2051227680">
          <w:marLeft w:val="0"/>
          <w:marRight w:val="0"/>
          <w:marTop w:val="300"/>
          <w:marBottom w:val="0"/>
          <w:divBdr>
            <w:top w:val="none" w:sz="0" w:space="0" w:color="auto"/>
            <w:left w:val="none" w:sz="0" w:space="0" w:color="auto"/>
            <w:bottom w:val="none" w:sz="0" w:space="0" w:color="auto"/>
            <w:right w:val="none" w:sz="0" w:space="0" w:color="auto"/>
          </w:divBdr>
          <w:divsChild>
            <w:div w:id="915674597">
              <w:marLeft w:val="0"/>
              <w:marRight w:val="0"/>
              <w:marTop w:val="0"/>
              <w:marBottom w:val="0"/>
              <w:divBdr>
                <w:top w:val="none" w:sz="0" w:space="0" w:color="auto"/>
                <w:left w:val="none" w:sz="0" w:space="0" w:color="auto"/>
                <w:bottom w:val="none" w:sz="0" w:space="0" w:color="auto"/>
                <w:right w:val="none" w:sz="0" w:space="0" w:color="auto"/>
              </w:divBdr>
              <w:divsChild>
                <w:div w:id="1478494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0636260">
          <w:marLeft w:val="0"/>
          <w:marRight w:val="0"/>
          <w:marTop w:val="300"/>
          <w:marBottom w:val="0"/>
          <w:divBdr>
            <w:top w:val="none" w:sz="0" w:space="0" w:color="auto"/>
            <w:left w:val="none" w:sz="0" w:space="0" w:color="auto"/>
            <w:bottom w:val="none" w:sz="0" w:space="0" w:color="auto"/>
            <w:right w:val="none" w:sz="0" w:space="0" w:color="auto"/>
          </w:divBdr>
          <w:divsChild>
            <w:div w:id="1918054503">
              <w:marLeft w:val="0"/>
              <w:marRight w:val="0"/>
              <w:marTop w:val="0"/>
              <w:marBottom w:val="0"/>
              <w:divBdr>
                <w:top w:val="none" w:sz="0" w:space="0" w:color="auto"/>
                <w:left w:val="none" w:sz="0" w:space="0" w:color="auto"/>
                <w:bottom w:val="none" w:sz="0" w:space="0" w:color="auto"/>
                <w:right w:val="none" w:sz="0" w:space="0" w:color="auto"/>
              </w:divBdr>
              <w:divsChild>
                <w:div w:id="778647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584695">
          <w:marLeft w:val="0"/>
          <w:marRight w:val="0"/>
          <w:marTop w:val="300"/>
          <w:marBottom w:val="0"/>
          <w:divBdr>
            <w:top w:val="none" w:sz="0" w:space="0" w:color="auto"/>
            <w:left w:val="none" w:sz="0" w:space="0" w:color="auto"/>
            <w:bottom w:val="none" w:sz="0" w:space="0" w:color="auto"/>
            <w:right w:val="none" w:sz="0" w:space="0" w:color="auto"/>
          </w:divBdr>
          <w:divsChild>
            <w:div w:id="1875656050">
              <w:marLeft w:val="0"/>
              <w:marRight w:val="0"/>
              <w:marTop w:val="0"/>
              <w:marBottom w:val="0"/>
              <w:divBdr>
                <w:top w:val="none" w:sz="0" w:space="0" w:color="auto"/>
                <w:left w:val="none" w:sz="0" w:space="0" w:color="auto"/>
                <w:bottom w:val="none" w:sz="0" w:space="0" w:color="auto"/>
                <w:right w:val="none" w:sz="0" w:space="0" w:color="auto"/>
              </w:divBdr>
              <w:divsChild>
                <w:div w:id="20972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10498751">
          <w:marLeft w:val="0"/>
          <w:marRight w:val="0"/>
          <w:marTop w:val="300"/>
          <w:marBottom w:val="0"/>
          <w:divBdr>
            <w:top w:val="none" w:sz="0" w:space="0" w:color="auto"/>
            <w:left w:val="none" w:sz="0" w:space="0" w:color="auto"/>
            <w:bottom w:val="none" w:sz="0" w:space="0" w:color="auto"/>
            <w:right w:val="none" w:sz="0" w:space="0" w:color="auto"/>
          </w:divBdr>
          <w:divsChild>
            <w:div w:id="1696535181">
              <w:marLeft w:val="0"/>
              <w:marRight w:val="0"/>
              <w:marTop w:val="0"/>
              <w:marBottom w:val="0"/>
              <w:divBdr>
                <w:top w:val="none" w:sz="0" w:space="0" w:color="auto"/>
                <w:left w:val="none" w:sz="0" w:space="0" w:color="auto"/>
                <w:bottom w:val="none" w:sz="0" w:space="0" w:color="auto"/>
                <w:right w:val="none" w:sz="0" w:space="0" w:color="auto"/>
              </w:divBdr>
              <w:divsChild>
                <w:div w:id="536163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762167">
      <w:bodyDiv w:val="1"/>
      <w:marLeft w:val="0"/>
      <w:marRight w:val="0"/>
      <w:marTop w:val="0"/>
      <w:marBottom w:val="0"/>
      <w:divBdr>
        <w:top w:val="none" w:sz="0" w:space="0" w:color="auto"/>
        <w:left w:val="none" w:sz="0" w:space="0" w:color="auto"/>
        <w:bottom w:val="none" w:sz="0" w:space="0" w:color="auto"/>
        <w:right w:val="none" w:sz="0" w:space="0" w:color="auto"/>
      </w:divBdr>
    </w:div>
    <w:div w:id="116334594">
      <w:bodyDiv w:val="1"/>
      <w:marLeft w:val="0"/>
      <w:marRight w:val="0"/>
      <w:marTop w:val="0"/>
      <w:marBottom w:val="0"/>
      <w:divBdr>
        <w:top w:val="none" w:sz="0" w:space="0" w:color="auto"/>
        <w:left w:val="none" w:sz="0" w:space="0" w:color="auto"/>
        <w:bottom w:val="none" w:sz="0" w:space="0" w:color="auto"/>
        <w:right w:val="none" w:sz="0" w:space="0" w:color="auto"/>
      </w:divBdr>
    </w:div>
    <w:div w:id="116681579">
      <w:bodyDiv w:val="1"/>
      <w:marLeft w:val="0"/>
      <w:marRight w:val="0"/>
      <w:marTop w:val="0"/>
      <w:marBottom w:val="0"/>
      <w:divBdr>
        <w:top w:val="none" w:sz="0" w:space="0" w:color="auto"/>
        <w:left w:val="none" w:sz="0" w:space="0" w:color="auto"/>
        <w:bottom w:val="none" w:sz="0" w:space="0" w:color="auto"/>
        <w:right w:val="none" w:sz="0" w:space="0" w:color="auto"/>
      </w:divBdr>
      <w:divsChild>
        <w:div w:id="109324555">
          <w:marLeft w:val="0"/>
          <w:marRight w:val="0"/>
          <w:marTop w:val="0"/>
          <w:marBottom w:val="0"/>
          <w:divBdr>
            <w:top w:val="none" w:sz="0" w:space="0" w:color="auto"/>
            <w:left w:val="none" w:sz="0" w:space="0" w:color="auto"/>
            <w:bottom w:val="none" w:sz="0" w:space="0" w:color="auto"/>
            <w:right w:val="none" w:sz="0" w:space="0" w:color="auto"/>
          </w:divBdr>
        </w:div>
        <w:div w:id="243607165">
          <w:marLeft w:val="0"/>
          <w:marRight w:val="0"/>
          <w:marTop w:val="0"/>
          <w:marBottom w:val="0"/>
          <w:divBdr>
            <w:top w:val="none" w:sz="0" w:space="0" w:color="auto"/>
            <w:left w:val="none" w:sz="0" w:space="0" w:color="auto"/>
            <w:bottom w:val="none" w:sz="0" w:space="0" w:color="auto"/>
            <w:right w:val="none" w:sz="0" w:space="0" w:color="auto"/>
          </w:divBdr>
        </w:div>
      </w:divsChild>
    </w:div>
    <w:div w:id="116948328">
      <w:bodyDiv w:val="1"/>
      <w:marLeft w:val="0"/>
      <w:marRight w:val="0"/>
      <w:marTop w:val="0"/>
      <w:marBottom w:val="0"/>
      <w:divBdr>
        <w:top w:val="none" w:sz="0" w:space="0" w:color="auto"/>
        <w:left w:val="none" w:sz="0" w:space="0" w:color="auto"/>
        <w:bottom w:val="none" w:sz="0" w:space="0" w:color="auto"/>
        <w:right w:val="none" w:sz="0" w:space="0" w:color="auto"/>
      </w:divBdr>
      <w:divsChild>
        <w:div w:id="113527542">
          <w:marLeft w:val="0"/>
          <w:marRight w:val="0"/>
          <w:marTop w:val="0"/>
          <w:marBottom w:val="0"/>
          <w:divBdr>
            <w:top w:val="none" w:sz="0" w:space="0" w:color="auto"/>
            <w:left w:val="none" w:sz="0" w:space="0" w:color="auto"/>
            <w:bottom w:val="none" w:sz="0" w:space="0" w:color="auto"/>
            <w:right w:val="none" w:sz="0" w:space="0" w:color="auto"/>
          </w:divBdr>
        </w:div>
        <w:div w:id="321979540">
          <w:marLeft w:val="0"/>
          <w:marRight w:val="0"/>
          <w:marTop w:val="0"/>
          <w:marBottom w:val="0"/>
          <w:divBdr>
            <w:top w:val="none" w:sz="0" w:space="0" w:color="auto"/>
            <w:left w:val="none" w:sz="0" w:space="0" w:color="auto"/>
            <w:bottom w:val="none" w:sz="0" w:space="0" w:color="auto"/>
            <w:right w:val="none" w:sz="0" w:space="0" w:color="auto"/>
          </w:divBdr>
        </w:div>
        <w:div w:id="351690796">
          <w:marLeft w:val="0"/>
          <w:marRight w:val="0"/>
          <w:marTop w:val="300"/>
          <w:marBottom w:val="0"/>
          <w:divBdr>
            <w:top w:val="none" w:sz="0" w:space="0" w:color="auto"/>
            <w:left w:val="none" w:sz="0" w:space="0" w:color="auto"/>
            <w:bottom w:val="none" w:sz="0" w:space="0" w:color="auto"/>
            <w:right w:val="none" w:sz="0" w:space="0" w:color="auto"/>
          </w:divBdr>
        </w:div>
        <w:div w:id="364907617">
          <w:marLeft w:val="0"/>
          <w:marRight w:val="0"/>
          <w:marTop w:val="0"/>
          <w:marBottom w:val="0"/>
          <w:divBdr>
            <w:top w:val="none" w:sz="0" w:space="0" w:color="auto"/>
            <w:left w:val="none" w:sz="0" w:space="0" w:color="auto"/>
            <w:bottom w:val="none" w:sz="0" w:space="0" w:color="auto"/>
            <w:right w:val="none" w:sz="0" w:space="0" w:color="auto"/>
          </w:divBdr>
        </w:div>
      </w:divsChild>
    </w:div>
    <w:div w:id="117066500">
      <w:bodyDiv w:val="1"/>
      <w:marLeft w:val="0"/>
      <w:marRight w:val="0"/>
      <w:marTop w:val="0"/>
      <w:marBottom w:val="0"/>
      <w:divBdr>
        <w:top w:val="none" w:sz="0" w:space="0" w:color="auto"/>
        <w:left w:val="none" w:sz="0" w:space="0" w:color="auto"/>
        <w:bottom w:val="none" w:sz="0" w:space="0" w:color="auto"/>
        <w:right w:val="none" w:sz="0" w:space="0" w:color="auto"/>
      </w:divBdr>
      <w:divsChild>
        <w:div w:id="199711891">
          <w:marLeft w:val="0"/>
          <w:marRight w:val="0"/>
          <w:marTop w:val="0"/>
          <w:marBottom w:val="0"/>
          <w:divBdr>
            <w:top w:val="none" w:sz="0" w:space="0" w:color="auto"/>
            <w:left w:val="none" w:sz="0" w:space="0" w:color="auto"/>
            <w:bottom w:val="none" w:sz="0" w:space="0" w:color="auto"/>
            <w:right w:val="none" w:sz="0" w:space="0" w:color="auto"/>
          </w:divBdr>
        </w:div>
        <w:div w:id="218131473">
          <w:marLeft w:val="0"/>
          <w:marRight w:val="0"/>
          <w:marTop w:val="0"/>
          <w:marBottom w:val="0"/>
          <w:divBdr>
            <w:top w:val="none" w:sz="0" w:space="0" w:color="auto"/>
            <w:left w:val="none" w:sz="0" w:space="0" w:color="auto"/>
            <w:bottom w:val="none" w:sz="0" w:space="0" w:color="auto"/>
            <w:right w:val="none" w:sz="0" w:space="0" w:color="auto"/>
          </w:divBdr>
        </w:div>
        <w:div w:id="236597626">
          <w:marLeft w:val="0"/>
          <w:marRight w:val="0"/>
          <w:marTop w:val="300"/>
          <w:marBottom w:val="0"/>
          <w:divBdr>
            <w:top w:val="none" w:sz="0" w:space="0" w:color="auto"/>
            <w:left w:val="none" w:sz="0" w:space="0" w:color="auto"/>
            <w:bottom w:val="none" w:sz="0" w:space="0" w:color="auto"/>
            <w:right w:val="none" w:sz="0" w:space="0" w:color="auto"/>
          </w:divBdr>
        </w:div>
        <w:div w:id="290745533">
          <w:marLeft w:val="0"/>
          <w:marRight w:val="0"/>
          <w:marTop w:val="0"/>
          <w:marBottom w:val="0"/>
          <w:divBdr>
            <w:top w:val="none" w:sz="0" w:space="0" w:color="auto"/>
            <w:left w:val="none" w:sz="0" w:space="0" w:color="auto"/>
            <w:bottom w:val="none" w:sz="0" w:space="0" w:color="auto"/>
            <w:right w:val="none" w:sz="0" w:space="0" w:color="auto"/>
          </w:divBdr>
        </w:div>
        <w:div w:id="400369941">
          <w:marLeft w:val="0"/>
          <w:marRight w:val="0"/>
          <w:marTop w:val="0"/>
          <w:marBottom w:val="0"/>
          <w:divBdr>
            <w:top w:val="none" w:sz="0" w:space="0" w:color="auto"/>
            <w:left w:val="none" w:sz="0" w:space="0" w:color="auto"/>
            <w:bottom w:val="none" w:sz="0" w:space="0" w:color="auto"/>
            <w:right w:val="none" w:sz="0" w:space="0" w:color="auto"/>
          </w:divBdr>
        </w:div>
      </w:divsChild>
    </w:div>
    <w:div w:id="117644461">
      <w:bodyDiv w:val="1"/>
      <w:marLeft w:val="0"/>
      <w:marRight w:val="0"/>
      <w:marTop w:val="0"/>
      <w:marBottom w:val="0"/>
      <w:divBdr>
        <w:top w:val="none" w:sz="0" w:space="0" w:color="auto"/>
        <w:left w:val="none" w:sz="0" w:space="0" w:color="auto"/>
        <w:bottom w:val="none" w:sz="0" w:space="0" w:color="auto"/>
        <w:right w:val="none" w:sz="0" w:space="0" w:color="auto"/>
      </w:divBdr>
      <w:divsChild>
        <w:div w:id="222765568">
          <w:marLeft w:val="0"/>
          <w:marRight w:val="0"/>
          <w:marTop w:val="0"/>
          <w:marBottom w:val="0"/>
          <w:divBdr>
            <w:top w:val="none" w:sz="0" w:space="0" w:color="auto"/>
            <w:left w:val="none" w:sz="0" w:space="0" w:color="auto"/>
            <w:bottom w:val="none" w:sz="0" w:space="0" w:color="auto"/>
            <w:right w:val="none" w:sz="0" w:space="0" w:color="auto"/>
          </w:divBdr>
        </w:div>
      </w:divsChild>
    </w:div>
    <w:div w:id="117841313">
      <w:bodyDiv w:val="1"/>
      <w:marLeft w:val="0"/>
      <w:marRight w:val="0"/>
      <w:marTop w:val="0"/>
      <w:marBottom w:val="0"/>
      <w:divBdr>
        <w:top w:val="none" w:sz="0" w:space="0" w:color="auto"/>
        <w:left w:val="none" w:sz="0" w:space="0" w:color="auto"/>
        <w:bottom w:val="none" w:sz="0" w:space="0" w:color="auto"/>
        <w:right w:val="none" w:sz="0" w:space="0" w:color="auto"/>
      </w:divBdr>
      <w:divsChild>
        <w:div w:id="229653788">
          <w:marLeft w:val="0"/>
          <w:marRight w:val="0"/>
          <w:marTop w:val="0"/>
          <w:marBottom w:val="0"/>
          <w:divBdr>
            <w:top w:val="none" w:sz="0" w:space="0" w:color="auto"/>
            <w:left w:val="none" w:sz="0" w:space="0" w:color="auto"/>
            <w:bottom w:val="none" w:sz="0" w:space="0" w:color="auto"/>
            <w:right w:val="none" w:sz="0" w:space="0" w:color="auto"/>
          </w:divBdr>
        </w:div>
        <w:div w:id="263806913">
          <w:marLeft w:val="0"/>
          <w:marRight w:val="0"/>
          <w:marTop w:val="0"/>
          <w:marBottom w:val="0"/>
          <w:divBdr>
            <w:top w:val="none" w:sz="0" w:space="0" w:color="auto"/>
            <w:left w:val="none" w:sz="0" w:space="0" w:color="auto"/>
            <w:bottom w:val="none" w:sz="0" w:space="0" w:color="auto"/>
            <w:right w:val="none" w:sz="0" w:space="0" w:color="auto"/>
          </w:divBdr>
        </w:div>
        <w:div w:id="372854030">
          <w:marLeft w:val="0"/>
          <w:marRight w:val="0"/>
          <w:marTop w:val="0"/>
          <w:marBottom w:val="0"/>
          <w:divBdr>
            <w:top w:val="none" w:sz="0" w:space="0" w:color="auto"/>
            <w:left w:val="none" w:sz="0" w:space="0" w:color="auto"/>
            <w:bottom w:val="none" w:sz="0" w:space="0" w:color="auto"/>
            <w:right w:val="none" w:sz="0" w:space="0" w:color="auto"/>
          </w:divBdr>
        </w:div>
      </w:divsChild>
    </w:div>
    <w:div w:id="117988753">
      <w:bodyDiv w:val="1"/>
      <w:marLeft w:val="0"/>
      <w:marRight w:val="0"/>
      <w:marTop w:val="0"/>
      <w:marBottom w:val="0"/>
      <w:divBdr>
        <w:top w:val="none" w:sz="0" w:space="0" w:color="auto"/>
        <w:left w:val="none" w:sz="0" w:space="0" w:color="auto"/>
        <w:bottom w:val="none" w:sz="0" w:space="0" w:color="auto"/>
        <w:right w:val="none" w:sz="0" w:space="0" w:color="auto"/>
      </w:divBdr>
    </w:div>
    <w:div w:id="118031622">
      <w:bodyDiv w:val="1"/>
      <w:marLeft w:val="0"/>
      <w:marRight w:val="0"/>
      <w:marTop w:val="0"/>
      <w:marBottom w:val="0"/>
      <w:divBdr>
        <w:top w:val="none" w:sz="0" w:space="0" w:color="auto"/>
        <w:left w:val="none" w:sz="0" w:space="0" w:color="auto"/>
        <w:bottom w:val="none" w:sz="0" w:space="0" w:color="auto"/>
        <w:right w:val="none" w:sz="0" w:space="0" w:color="auto"/>
      </w:divBdr>
      <w:divsChild>
        <w:div w:id="95176047">
          <w:marLeft w:val="0"/>
          <w:marRight w:val="0"/>
          <w:marTop w:val="0"/>
          <w:marBottom w:val="0"/>
          <w:divBdr>
            <w:top w:val="none" w:sz="0" w:space="0" w:color="auto"/>
            <w:left w:val="none" w:sz="0" w:space="0" w:color="auto"/>
            <w:bottom w:val="none" w:sz="0" w:space="0" w:color="auto"/>
            <w:right w:val="none" w:sz="0" w:space="0" w:color="auto"/>
          </w:divBdr>
        </w:div>
        <w:div w:id="254481643">
          <w:marLeft w:val="0"/>
          <w:marRight w:val="0"/>
          <w:marTop w:val="0"/>
          <w:marBottom w:val="0"/>
          <w:divBdr>
            <w:top w:val="none" w:sz="0" w:space="0" w:color="auto"/>
            <w:left w:val="none" w:sz="0" w:space="0" w:color="auto"/>
            <w:bottom w:val="none" w:sz="0" w:space="0" w:color="auto"/>
            <w:right w:val="none" w:sz="0" w:space="0" w:color="auto"/>
          </w:divBdr>
        </w:div>
        <w:div w:id="369040605">
          <w:marLeft w:val="0"/>
          <w:marRight w:val="0"/>
          <w:marTop w:val="300"/>
          <w:marBottom w:val="0"/>
          <w:divBdr>
            <w:top w:val="none" w:sz="0" w:space="0" w:color="auto"/>
            <w:left w:val="none" w:sz="0" w:space="0" w:color="auto"/>
            <w:bottom w:val="none" w:sz="0" w:space="0" w:color="auto"/>
            <w:right w:val="none" w:sz="0" w:space="0" w:color="auto"/>
          </w:divBdr>
        </w:div>
      </w:divsChild>
    </w:div>
    <w:div w:id="118115503">
      <w:bodyDiv w:val="1"/>
      <w:marLeft w:val="0"/>
      <w:marRight w:val="0"/>
      <w:marTop w:val="0"/>
      <w:marBottom w:val="0"/>
      <w:divBdr>
        <w:top w:val="none" w:sz="0" w:space="0" w:color="auto"/>
        <w:left w:val="none" w:sz="0" w:space="0" w:color="auto"/>
        <w:bottom w:val="none" w:sz="0" w:space="0" w:color="auto"/>
        <w:right w:val="none" w:sz="0" w:space="0" w:color="auto"/>
      </w:divBdr>
    </w:div>
    <w:div w:id="118185486">
      <w:bodyDiv w:val="1"/>
      <w:marLeft w:val="0"/>
      <w:marRight w:val="0"/>
      <w:marTop w:val="0"/>
      <w:marBottom w:val="0"/>
      <w:divBdr>
        <w:top w:val="none" w:sz="0" w:space="0" w:color="auto"/>
        <w:left w:val="none" w:sz="0" w:space="0" w:color="auto"/>
        <w:bottom w:val="none" w:sz="0" w:space="0" w:color="auto"/>
        <w:right w:val="none" w:sz="0" w:space="0" w:color="auto"/>
      </w:divBdr>
      <w:divsChild>
        <w:div w:id="27070512">
          <w:marLeft w:val="0"/>
          <w:marRight w:val="0"/>
          <w:marTop w:val="300"/>
          <w:marBottom w:val="0"/>
          <w:divBdr>
            <w:top w:val="none" w:sz="0" w:space="0" w:color="auto"/>
            <w:left w:val="none" w:sz="0" w:space="0" w:color="auto"/>
            <w:bottom w:val="none" w:sz="0" w:space="0" w:color="auto"/>
            <w:right w:val="none" w:sz="0" w:space="0" w:color="auto"/>
          </w:divBdr>
          <w:divsChild>
            <w:div w:id="388308557">
              <w:marLeft w:val="0"/>
              <w:marRight w:val="0"/>
              <w:marTop w:val="0"/>
              <w:marBottom w:val="0"/>
              <w:divBdr>
                <w:top w:val="none" w:sz="0" w:space="0" w:color="auto"/>
                <w:left w:val="none" w:sz="0" w:space="0" w:color="auto"/>
                <w:bottom w:val="none" w:sz="0" w:space="0" w:color="auto"/>
                <w:right w:val="none" w:sz="0" w:space="0" w:color="auto"/>
              </w:divBdr>
            </w:div>
          </w:divsChild>
        </w:div>
        <w:div w:id="126748977">
          <w:marLeft w:val="0"/>
          <w:marRight w:val="0"/>
          <w:marTop w:val="0"/>
          <w:marBottom w:val="0"/>
          <w:divBdr>
            <w:top w:val="none" w:sz="0" w:space="0" w:color="auto"/>
            <w:left w:val="none" w:sz="0" w:space="0" w:color="auto"/>
            <w:bottom w:val="none" w:sz="0" w:space="0" w:color="auto"/>
            <w:right w:val="none" w:sz="0" w:space="0" w:color="auto"/>
          </w:divBdr>
        </w:div>
      </w:divsChild>
    </w:div>
    <w:div w:id="118497098">
      <w:bodyDiv w:val="1"/>
      <w:marLeft w:val="0"/>
      <w:marRight w:val="0"/>
      <w:marTop w:val="0"/>
      <w:marBottom w:val="0"/>
      <w:divBdr>
        <w:top w:val="none" w:sz="0" w:space="0" w:color="auto"/>
        <w:left w:val="none" w:sz="0" w:space="0" w:color="auto"/>
        <w:bottom w:val="none" w:sz="0" w:space="0" w:color="auto"/>
        <w:right w:val="none" w:sz="0" w:space="0" w:color="auto"/>
      </w:divBdr>
      <w:divsChild>
        <w:div w:id="46879892">
          <w:marLeft w:val="0"/>
          <w:marRight w:val="0"/>
          <w:marTop w:val="300"/>
          <w:marBottom w:val="0"/>
          <w:divBdr>
            <w:top w:val="none" w:sz="0" w:space="0" w:color="auto"/>
            <w:left w:val="none" w:sz="0" w:space="0" w:color="auto"/>
            <w:bottom w:val="none" w:sz="0" w:space="0" w:color="auto"/>
            <w:right w:val="none" w:sz="0" w:space="0" w:color="auto"/>
          </w:divBdr>
          <w:divsChild>
            <w:div w:id="54398610">
              <w:marLeft w:val="0"/>
              <w:marRight w:val="0"/>
              <w:marTop w:val="0"/>
              <w:marBottom w:val="0"/>
              <w:divBdr>
                <w:top w:val="none" w:sz="0" w:space="0" w:color="auto"/>
                <w:left w:val="none" w:sz="0" w:space="0" w:color="auto"/>
                <w:bottom w:val="none" w:sz="0" w:space="0" w:color="auto"/>
                <w:right w:val="none" w:sz="0" w:space="0" w:color="auto"/>
              </w:divBdr>
            </w:div>
          </w:divsChild>
        </w:div>
        <w:div w:id="224873762">
          <w:marLeft w:val="0"/>
          <w:marRight w:val="0"/>
          <w:marTop w:val="0"/>
          <w:marBottom w:val="0"/>
          <w:divBdr>
            <w:top w:val="none" w:sz="0" w:space="0" w:color="auto"/>
            <w:left w:val="none" w:sz="0" w:space="0" w:color="auto"/>
            <w:bottom w:val="none" w:sz="0" w:space="0" w:color="auto"/>
            <w:right w:val="none" w:sz="0" w:space="0" w:color="auto"/>
          </w:divBdr>
        </w:div>
        <w:div w:id="230895866">
          <w:marLeft w:val="0"/>
          <w:marRight w:val="0"/>
          <w:marTop w:val="300"/>
          <w:marBottom w:val="0"/>
          <w:divBdr>
            <w:top w:val="none" w:sz="0" w:space="0" w:color="auto"/>
            <w:left w:val="none" w:sz="0" w:space="0" w:color="auto"/>
            <w:bottom w:val="none" w:sz="0" w:space="0" w:color="auto"/>
            <w:right w:val="none" w:sz="0" w:space="0" w:color="auto"/>
          </w:divBdr>
        </w:div>
        <w:div w:id="234902095">
          <w:marLeft w:val="0"/>
          <w:marRight w:val="0"/>
          <w:marTop w:val="0"/>
          <w:marBottom w:val="0"/>
          <w:divBdr>
            <w:top w:val="none" w:sz="0" w:space="0" w:color="auto"/>
            <w:left w:val="none" w:sz="0" w:space="0" w:color="auto"/>
            <w:bottom w:val="none" w:sz="0" w:space="0" w:color="auto"/>
            <w:right w:val="none" w:sz="0" w:space="0" w:color="auto"/>
          </w:divBdr>
        </w:div>
      </w:divsChild>
    </w:div>
    <w:div w:id="118568372">
      <w:bodyDiv w:val="1"/>
      <w:marLeft w:val="0"/>
      <w:marRight w:val="0"/>
      <w:marTop w:val="0"/>
      <w:marBottom w:val="0"/>
      <w:divBdr>
        <w:top w:val="none" w:sz="0" w:space="0" w:color="auto"/>
        <w:left w:val="none" w:sz="0" w:space="0" w:color="auto"/>
        <w:bottom w:val="none" w:sz="0" w:space="0" w:color="auto"/>
        <w:right w:val="none" w:sz="0" w:space="0" w:color="auto"/>
      </w:divBdr>
    </w:div>
    <w:div w:id="118645203">
      <w:bodyDiv w:val="1"/>
      <w:marLeft w:val="0"/>
      <w:marRight w:val="0"/>
      <w:marTop w:val="0"/>
      <w:marBottom w:val="0"/>
      <w:divBdr>
        <w:top w:val="none" w:sz="0" w:space="0" w:color="auto"/>
        <w:left w:val="none" w:sz="0" w:space="0" w:color="auto"/>
        <w:bottom w:val="none" w:sz="0" w:space="0" w:color="auto"/>
        <w:right w:val="none" w:sz="0" w:space="0" w:color="auto"/>
      </w:divBdr>
      <w:divsChild>
        <w:div w:id="12735358">
          <w:marLeft w:val="0"/>
          <w:marRight w:val="0"/>
          <w:marTop w:val="0"/>
          <w:marBottom w:val="0"/>
          <w:divBdr>
            <w:top w:val="none" w:sz="0" w:space="0" w:color="auto"/>
            <w:left w:val="none" w:sz="0" w:space="0" w:color="auto"/>
            <w:bottom w:val="none" w:sz="0" w:space="0" w:color="auto"/>
            <w:right w:val="none" w:sz="0" w:space="0" w:color="auto"/>
          </w:divBdr>
        </w:div>
        <w:div w:id="57942306">
          <w:marLeft w:val="0"/>
          <w:marRight w:val="0"/>
          <w:marTop w:val="0"/>
          <w:marBottom w:val="0"/>
          <w:divBdr>
            <w:top w:val="none" w:sz="0" w:space="0" w:color="auto"/>
            <w:left w:val="none" w:sz="0" w:space="0" w:color="auto"/>
            <w:bottom w:val="none" w:sz="0" w:space="0" w:color="auto"/>
            <w:right w:val="none" w:sz="0" w:space="0" w:color="auto"/>
          </w:divBdr>
          <w:divsChild>
            <w:div w:id="78061220">
              <w:marLeft w:val="0"/>
              <w:marRight w:val="0"/>
              <w:marTop w:val="0"/>
              <w:marBottom w:val="0"/>
              <w:divBdr>
                <w:top w:val="none" w:sz="0" w:space="0" w:color="auto"/>
                <w:left w:val="none" w:sz="0" w:space="0" w:color="auto"/>
                <w:bottom w:val="none" w:sz="0" w:space="0" w:color="auto"/>
                <w:right w:val="none" w:sz="0" w:space="0" w:color="auto"/>
              </w:divBdr>
            </w:div>
          </w:divsChild>
        </w:div>
        <w:div w:id="145712370">
          <w:marLeft w:val="0"/>
          <w:marRight w:val="0"/>
          <w:marTop w:val="0"/>
          <w:marBottom w:val="0"/>
          <w:divBdr>
            <w:top w:val="none" w:sz="0" w:space="0" w:color="auto"/>
            <w:left w:val="none" w:sz="0" w:space="0" w:color="auto"/>
            <w:bottom w:val="none" w:sz="0" w:space="0" w:color="auto"/>
            <w:right w:val="none" w:sz="0" w:space="0" w:color="auto"/>
          </w:divBdr>
        </w:div>
        <w:div w:id="334964878">
          <w:marLeft w:val="0"/>
          <w:marRight w:val="0"/>
          <w:marTop w:val="0"/>
          <w:marBottom w:val="0"/>
          <w:divBdr>
            <w:top w:val="none" w:sz="0" w:space="0" w:color="auto"/>
            <w:left w:val="none" w:sz="0" w:space="0" w:color="auto"/>
            <w:bottom w:val="none" w:sz="0" w:space="0" w:color="auto"/>
            <w:right w:val="none" w:sz="0" w:space="0" w:color="auto"/>
          </w:divBdr>
        </w:div>
      </w:divsChild>
    </w:div>
    <w:div w:id="118692191">
      <w:bodyDiv w:val="1"/>
      <w:marLeft w:val="0"/>
      <w:marRight w:val="0"/>
      <w:marTop w:val="0"/>
      <w:marBottom w:val="0"/>
      <w:divBdr>
        <w:top w:val="none" w:sz="0" w:space="0" w:color="auto"/>
        <w:left w:val="none" w:sz="0" w:space="0" w:color="auto"/>
        <w:bottom w:val="none" w:sz="0" w:space="0" w:color="auto"/>
        <w:right w:val="none" w:sz="0" w:space="0" w:color="auto"/>
      </w:divBdr>
      <w:divsChild>
        <w:div w:id="83772366">
          <w:marLeft w:val="0"/>
          <w:marRight w:val="0"/>
          <w:marTop w:val="0"/>
          <w:marBottom w:val="0"/>
          <w:divBdr>
            <w:top w:val="none" w:sz="0" w:space="0" w:color="auto"/>
            <w:left w:val="none" w:sz="0" w:space="0" w:color="auto"/>
            <w:bottom w:val="none" w:sz="0" w:space="0" w:color="auto"/>
            <w:right w:val="none" w:sz="0" w:space="0" w:color="auto"/>
          </w:divBdr>
        </w:div>
        <w:div w:id="215627092">
          <w:marLeft w:val="0"/>
          <w:marRight w:val="0"/>
          <w:marTop w:val="0"/>
          <w:marBottom w:val="0"/>
          <w:divBdr>
            <w:top w:val="none" w:sz="0" w:space="0" w:color="auto"/>
            <w:left w:val="none" w:sz="0" w:space="0" w:color="auto"/>
            <w:bottom w:val="none" w:sz="0" w:space="0" w:color="auto"/>
            <w:right w:val="none" w:sz="0" w:space="0" w:color="auto"/>
          </w:divBdr>
        </w:div>
        <w:div w:id="295331683">
          <w:marLeft w:val="0"/>
          <w:marRight w:val="0"/>
          <w:marTop w:val="0"/>
          <w:marBottom w:val="0"/>
          <w:divBdr>
            <w:top w:val="none" w:sz="0" w:space="0" w:color="auto"/>
            <w:left w:val="none" w:sz="0" w:space="0" w:color="auto"/>
            <w:bottom w:val="none" w:sz="0" w:space="0" w:color="auto"/>
            <w:right w:val="none" w:sz="0" w:space="0" w:color="auto"/>
          </w:divBdr>
        </w:div>
        <w:div w:id="372773642">
          <w:marLeft w:val="0"/>
          <w:marRight w:val="0"/>
          <w:marTop w:val="0"/>
          <w:marBottom w:val="0"/>
          <w:divBdr>
            <w:top w:val="none" w:sz="0" w:space="0" w:color="auto"/>
            <w:left w:val="none" w:sz="0" w:space="0" w:color="auto"/>
            <w:bottom w:val="none" w:sz="0" w:space="0" w:color="auto"/>
            <w:right w:val="none" w:sz="0" w:space="0" w:color="auto"/>
          </w:divBdr>
        </w:div>
        <w:div w:id="382488853">
          <w:marLeft w:val="0"/>
          <w:marRight w:val="0"/>
          <w:marTop w:val="0"/>
          <w:marBottom w:val="0"/>
          <w:divBdr>
            <w:top w:val="none" w:sz="0" w:space="0" w:color="auto"/>
            <w:left w:val="none" w:sz="0" w:space="0" w:color="auto"/>
            <w:bottom w:val="none" w:sz="0" w:space="0" w:color="auto"/>
            <w:right w:val="none" w:sz="0" w:space="0" w:color="auto"/>
          </w:divBdr>
        </w:div>
      </w:divsChild>
    </w:div>
    <w:div w:id="118762631">
      <w:bodyDiv w:val="1"/>
      <w:marLeft w:val="0"/>
      <w:marRight w:val="0"/>
      <w:marTop w:val="0"/>
      <w:marBottom w:val="0"/>
      <w:divBdr>
        <w:top w:val="none" w:sz="0" w:space="0" w:color="auto"/>
        <w:left w:val="none" w:sz="0" w:space="0" w:color="auto"/>
        <w:bottom w:val="none" w:sz="0" w:space="0" w:color="auto"/>
        <w:right w:val="none" w:sz="0" w:space="0" w:color="auto"/>
      </w:divBdr>
      <w:divsChild>
        <w:div w:id="137915037">
          <w:marLeft w:val="0"/>
          <w:marRight w:val="0"/>
          <w:marTop w:val="0"/>
          <w:marBottom w:val="0"/>
          <w:divBdr>
            <w:top w:val="none" w:sz="0" w:space="0" w:color="auto"/>
            <w:left w:val="none" w:sz="0" w:space="0" w:color="auto"/>
            <w:bottom w:val="none" w:sz="0" w:space="0" w:color="auto"/>
            <w:right w:val="none" w:sz="0" w:space="0" w:color="auto"/>
          </w:divBdr>
        </w:div>
        <w:div w:id="351033107">
          <w:marLeft w:val="0"/>
          <w:marRight w:val="0"/>
          <w:marTop w:val="0"/>
          <w:marBottom w:val="0"/>
          <w:divBdr>
            <w:top w:val="none" w:sz="0" w:space="0" w:color="auto"/>
            <w:left w:val="none" w:sz="0" w:space="0" w:color="auto"/>
            <w:bottom w:val="none" w:sz="0" w:space="0" w:color="auto"/>
            <w:right w:val="none" w:sz="0" w:space="0" w:color="auto"/>
          </w:divBdr>
        </w:div>
        <w:div w:id="362899120">
          <w:marLeft w:val="0"/>
          <w:marRight w:val="0"/>
          <w:marTop w:val="300"/>
          <w:marBottom w:val="0"/>
          <w:divBdr>
            <w:top w:val="none" w:sz="0" w:space="0" w:color="auto"/>
            <w:left w:val="none" w:sz="0" w:space="0" w:color="auto"/>
            <w:bottom w:val="none" w:sz="0" w:space="0" w:color="auto"/>
            <w:right w:val="none" w:sz="0" w:space="0" w:color="auto"/>
          </w:divBdr>
        </w:div>
        <w:div w:id="366952856">
          <w:marLeft w:val="0"/>
          <w:marRight w:val="0"/>
          <w:marTop w:val="0"/>
          <w:marBottom w:val="0"/>
          <w:divBdr>
            <w:top w:val="none" w:sz="0" w:space="0" w:color="auto"/>
            <w:left w:val="none" w:sz="0" w:space="0" w:color="auto"/>
            <w:bottom w:val="none" w:sz="0" w:space="0" w:color="auto"/>
            <w:right w:val="none" w:sz="0" w:space="0" w:color="auto"/>
          </w:divBdr>
        </w:div>
      </w:divsChild>
    </w:div>
    <w:div w:id="119341426">
      <w:bodyDiv w:val="1"/>
      <w:marLeft w:val="0"/>
      <w:marRight w:val="0"/>
      <w:marTop w:val="0"/>
      <w:marBottom w:val="0"/>
      <w:divBdr>
        <w:top w:val="none" w:sz="0" w:space="0" w:color="auto"/>
        <w:left w:val="none" w:sz="0" w:space="0" w:color="auto"/>
        <w:bottom w:val="none" w:sz="0" w:space="0" w:color="auto"/>
        <w:right w:val="none" w:sz="0" w:space="0" w:color="auto"/>
      </w:divBdr>
      <w:divsChild>
        <w:div w:id="91317465">
          <w:marLeft w:val="0"/>
          <w:marRight w:val="0"/>
          <w:marTop w:val="300"/>
          <w:marBottom w:val="0"/>
          <w:divBdr>
            <w:top w:val="none" w:sz="0" w:space="0" w:color="auto"/>
            <w:left w:val="none" w:sz="0" w:space="0" w:color="auto"/>
            <w:bottom w:val="none" w:sz="0" w:space="0" w:color="auto"/>
            <w:right w:val="none" w:sz="0" w:space="0" w:color="auto"/>
          </w:divBdr>
        </w:div>
        <w:div w:id="168373155">
          <w:marLeft w:val="0"/>
          <w:marRight w:val="0"/>
          <w:marTop w:val="0"/>
          <w:marBottom w:val="0"/>
          <w:divBdr>
            <w:top w:val="none" w:sz="0" w:space="0" w:color="auto"/>
            <w:left w:val="none" w:sz="0" w:space="0" w:color="auto"/>
            <w:bottom w:val="none" w:sz="0" w:space="0" w:color="auto"/>
            <w:right w:val="none" w:sz="0" w:space="0" w:color="auto"/>
          </w:divBdr>
        </w:div>
        <w:div w:id="196628127">
          <w:marLeft w:val="0"/>
          <w:marRight w:val="0"/>
          <w:marTop w:val="0"/>
          <w:marBottom w:val="0"/>
          <w:divBdr>
            <w:top w:val="none" w:sz="0" w:space="0" w:color="auto"/>
            <w:left w:val="none" w:sz="0" w:space="0" w:color="auto"/>
            <w:bottom w:val="none" w:sz="0" w:space="0" w:color="auto"/>
            <w:right w:val="none" w:sz="0" w:space="0" w:color="auto"/>
          </w:divBdr>
        </w:div>
        <w:div w:id="258874570">
          <w:marLeft w:val="0"/>
          <w:marRight w:val="0"/>
          <w:marTop w:val="0"/>
          <w:marBottom w:val="0"/>
          <w:divBdr>
            <w:top w:val="none" w:sz="0" w:space="0" w:color="auto"/>
            <w:left w:val="none" w:sz="0" w:space="0" w:color="auto"/>
            <w:bottom w:val="none" w:sz="0" w:space="0" w:color="auto"/>
            <w:right w:val="none" w:sz="0" w:space="0" w:color="auto"/>
          </w:divBdr>
        </w:div>
        <w:div w:id="282419608">
          <w:marLeft w:val="0"/>
          <w:marRight w:val="0"/>
          <w:marTop w:val="300"/>
          <w:marBottom w:val="0"/>
          <w:divBdr>
            <w:top w:val="none" w:sz="0" w:space="0" w:color="auto"/>
            <w:left w:val="none" w:sz="0" w:space="0" w:color="auto"/>
            <w:bottom w:val="none" w:sz="0" w:space="0" w:color="auto"/>
            <w:right w:val="none" w:sz="0" w:space="0" w:color="auto"/>
          </w:divBdr>
        </w:div>
      </w:divsChild>
    </w:div>
    <w:div w:id="119570233">
      <w:bodyDiv w:val="1"/>
      <w:marLeft w:val="0"/>
      <w:marRight w:val="0"/>
      <w:marTop w:val="0"/>
      <w:marBottom w:val="0"/>
      <w:divBdr>
        <w:top w:val="none" w:sz="0" w:space="0" w:color="auto"/>
        <w:left w:val="none" w:sz="0" w:space="0" w:color="auto"/>
        <w:bottom w:val="none" w:sz="0" w:space="0" w:color="auto"/>
        <w:right w:val="none" w:sz="0" w:space="0" w:color="auto"/>
      </w:divBdr>
      <w:divsChild>
        <w:div w:id="31806518">
          <w:marLeft w:val="0"/>
          <w:marRight w:val="0"/>
          <w:marTop w:val="300"/>
          <w:marBottom w:val="0"/>
          <w:divBdr>
            <w:top w:val="none" w:sz="0" w:space="0" w:color="auto"/>
            <w:left w:val="none" w:sz="0" w:space="0" w:color="auto"/>
            <w:bottom w:val="none" w:sz="0" w:space="0" w:color="auto"/>
            <w:right w:val="none" w:sz="0" w:space="0" w:color="auto"/>
          </w:divBdr>
        </w:div>
      </w:divsChild>
    </w:div>
    <w:div w:id="119766355">
      <w:bodyDiv w:val="1"/>
      <w:marLeft w:val="0"/>
      <w:marRight w:val="0"/>
      <w:marTop w:val="0"/>
      <w:marBottom w:val="0"/>
      <w:divBdr>
        <w:top w:val="none" w:sz="0" w:space="0" w:color="auto"/>
        <w:left w:val="none" w:sz="0" w:space="0" w:color="auto"/>
        <w:bottom w:val="none" w:sz="0" w:space="0" w:color="auto"/>
        <w:right w:val="none" w:sz="0" w:space="0" w:color="auto"/>
      </w:divBdr>
      <w:divsChild>
        <w:div w:id="154079620">
          <w:marLeft w:val="0"/>
          <w:marRight w:val="0"/>
          <w:marTop w:val="300"/>
          <w:marBottom w:val="0"/>
          <w:divBdr>
            <w:top w:val="none" w:sz="0" w:space="0" w:color="auto"/>
            <w:left w:val="none" w:sz="0" w:space="0" w:color="auto"/>
            <w:bottom w:val="none" w:sz="0" w:space="0" w:color="auto"/>
            <w:right w:val="none" w:sz="0" w:space="0" w:color="auto"/>
          </w:divBdr>
        </w:div>
        <w:div w:id="239413425">
          <w:marLeft w:val="0"/>
          <w:marRight w:val="0"/>
          <w:marTop w:val="0"/>
          <w:marBottom w:val="0"/>
          <w:divBdr>
            <w:top w:val="none" w:sz="0" w:space="0" w:color="auto"/>
            <w:left w:val="none" w:sz="0" w:space="0" w:color="auto"/>
            <w:bottom w:val="none" w:sz="0" w:space="0" w:color="auto"/>
            <w:right w:val="none" w:sz="0" w:space="0" w:color="auto"/>
          </w:divBdr>
        </w:div>
      </w:divsChild>
    </w:div>
    <w:div w:id="119804521">
      <w:bodyDiv w:val="1"/>
      <w:marLeft w:val="0"/>
      <w:marRight w:val="0"/>
      <w:marTop w:val="0"/>
      <w:marBottom w:val="0"/>
      <w:divBdr>
        <w:top w:val="none" w:sz="0" w:space="0" w:color="auto"/>
        <w:left w:val="none" w:sz="0" w:space="0" w:color="auto"/>
        <w:bottom w:val="none" w:sz="0" w:space="0" w:color="auto"/>
        <w:right w:val="none" w:sz="0" w:space="0" w:color="auto"/>
      </w:divBdr>
    </w:div>
    <w:div w:id="120197719">
      <w:bodyDiv w:val="1"/>
      <w:marLeft w:val="0"/>
      <w:marRight w:val="0"/>
      <w:marTop w:val="0"/>
      <w:marBottom w:val="0"/>
      <w:divBdr>
        <w:top w:val="none" w:sz="0" w:space="0" w:color="auto"/>
        <w:left w:val="none" w:sz="0" w:space="0" w:color="auto"/>
        <w:bottom w:val="none" w:sz="0" w:space="0" w:color="auto"/>
        <w:right w:val="none" w:sz="0" w:space="0" w:color="auto"/>
      </w:divBdr>
      <w:divsChild>
        <w:div w:id="23331019">
          <w:marLeft w:val="0"/>
          <w:marRight w:val="0"/>
          <w:marTop w:val="0"/>
          <w:marBottom w:val="0"/>
          <w:divBdr>
            <w:top w:val="none" w:sz="0" w:space="0" w:color="auto"/>
            <w:left w:val="none" w:sz="0" w:space="0" w:color="auto"/>
            <w:bottom w:val="none" w:sz="0" w:space="0" w:color="auto"/>
            <w:right w:val="none" w:sz="0" w:space="0" w:color="auto"/>
          </w:divBdr>
        </w:div>
        <w:div w:id="121387187">
          <w:marLeft w:val="0"/>
          <w:marRight w:val="0"/>
          <w:marTop w:val="300"/>
          <w:marBottom w:val="0"/>
          <w:divBdr>
            <w:top w:val="none" w:sz="0" w:space="0" w:color="auto"/>
            <w:left w:val="none" w:sz="0" w:space="0" w:color="auto"/>
            <w:bottom w:val="none" w:sz="0" w:space="0" w:color="auto"/>
            <w:right w:val="none" w:sz="0" w:space="0" w:color="auto"/>
          </w:divBdr>
        </w:div>
      </w:divsChild>
    </w:div>
    <w:div w:id="120421327">
      <w:bodyDiv w:val="1"/>
      <w:marLeft w:val="0"/>
      <w:marRight w:val="0"/>
      <w:marTop w:val="0"/>
      <w:marBottom w:val="0"/>
      <w:divBdr>
        <w:top w:val="none" w:sz="0" w:space="0" w:color="auto"/>
        <w:left w:val="none" w:sz="0" w:space="0" w:color="auto"/>
        <w:bottom w:val="none" w:sz="0" w:space="0" w:color="auto"/>
        <w:right w:val="none" w:sz="0" w:space="0" w:color="auto"/>
      </w:divBdr>
      <w:divsChild>
        <w:div w:id="54084022">
          <w:marLeft w:val="0"/>
          <w:marRight w:val="0"/>
          <w:marTop w:val="300"/>
          <w:marBottom w:val="0"/>
          <w:divBdr>
            <w:top w:val="none" w:sz="0" w:space="0" w:color="auto"/>
            <w:left w:val="none" w:sz="0" w:space="0" w:color="auto"/>
            <w:bottom w:val="none" w:sz="0" w:space="0" w:color="auto"/>
            <w:right w:val="none" w:sz="0" w:space="0" w:color="auto"/>
          </w:divBdr>
        </w:div>
        <w:div w:id="79982525">
          <w:marLeft w:val="0"/>
          <w:marRight w:val="0"/>
          <w:marTop w:val="0"/>
          <w:marBottom w:val="0"/>
          <w:divBdr>
            <w:top w:val="none" w:sz="0" w:space="0" w:color="auto"/>
            <w:left w:val="none" w:sz="0" w:space="0" w:color="auto"/>
            <w:bottom w:val="none" w:sz="0" w:space="0" w:color="auto"/>
            <w:right w:val="none" w:sz="0" w:space="0" w:color="auto"/>
          </w:divBdr>
        </w:div>
        <w:div w:id="120923407">
          <w:marLeft w:val="0"/>
          <w:marRight w:val="0"/>
          <w:marTop w:val="0"/>
          <w:marBottom w:val="0"/>
          <w:divBdr>
            <w:top w:val="none" w:sz="0" w:space="0" w:color="auto"/>
            <w:left w:val="none" w:sz="0" w:space="0" w:color="auto"/>
            <w:bottom w:val="none" w:sz="0" w:space="0" w:color="auto"/>
            <w:right w:val="none" w:sz="0" w:space="0" w:color="auto"/>
          </w:divBdr>
        </w:div>
        <w:div w:id="328099053">
          <w:marLeft w:val="0"/>
          <w:marRight w:val="0"/>
          <w:marTop w:val="300"/>
          <w:marBottom w:val="0"/>
          <w:divBdr>
            <w:top w:val="none" w:sz="0" w:space="0" w:color="auto"/>
            <w:left w:val="none" w:sz="0" w:space="0" w:color="auto"/>
            <w:bottom w:val="none" w:sz="0" w:space="0" w:color="auto"/>
            <w:right w:val="none" w:sz="0" w:space="0" w:color="auto"/>
          </w:divBdr>
          <w:divsChild>
            <w:div w:id="3045480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36215">
      <w:bodyDiv w:val="1"/>
      <w:marLeft w:val="0"/>
      <w:marRight w:val="0"/>
      <w:marTop w:val="0"/>
      <w:marBottom w:val="0"/>
      <w:divBdr>
        <w:top w:val="none" w:sz="0" w:space="0" w:color="auto"/>
        <w:left w:val="none" w:sz="0" w:space="0" w:color="auto"/>
        <w:bottom w:val="none" w:sz="0" w:space="0" w:color="auto"/>
        <w:right w:val="none" w:sz="0" w:space="0" w:color="auto"/>
      </w:divBdr>
      <w:divsChild>
        <w:div w:id="3675877">
          <w:marLeft w:val="0"/>
          <w:marRight w:val="0"/>
          <w:marTop w:val="0"/>
          <w:marBottom w:val="0"/>
          <w:divBdr>
            <w:top w:val="none" w:sz="0" w:space="0" w:color="auto"/>
            <w:left w:val="none" w:sz="0" w:space="0" w:color="auto"/>
            <w:bottom w:val="none" w:sz="0" w:space="0" w:color="auto"/>
            <w:right w:val="none" w:sz="0" w:space="0" w:color="auto"/>
          </w:divBdr>
        </w:div>
        <w:div w:id="232853648">
          <w:marLeft w:val="0"/>
          <w:marRight w:val="0"/>
          <w:marTop w:val="0"/>
          <w:marBottom w:val="0"/>
          <w:divBdr>
            <w:top w:val="none" w:sz="0" w:space="0" w:color="auto"/>
            <w:left w:val="none" w:sz="0" w:space="0" w:color="auto"/>
            <w:bottom w:val="none" w:sz="0" w:space="0" w:color="auto"/>
            <w:right w:val="none" w:sz="0" w:space="0" w:color="auto"/>
          </w:divBdr>
        </w:div>
        <w:div w:id="260723050">
          <w:marLeft w:val="0"/>
          <w:marRight w:val="0"/>
          <w:marTop w:val="0"/>
          <w:marBottom w:val="0"/>
          <w:divBdr>
            <w:top w:val="none" w:sz="0" w:space="0" w:color="auto"/>
            <w:left w:val="none" w:sz="0" w:space="0" w:color="auto"/>
            <w:bottom w:val="none" w:sz="0" w:space="0" w:color="auto"/>
            <w:right w:val="none" w:sz="0" w:space="0" w:color="auto"/>
          </w:divBdr>
        </w:div>
      </w:divsChild>
    </w:div>
    <w:div w:id="122233250">
      <w:bodyDiv w:val="1"/>
      <w:marLeft w:val="0"/>
      <w:marRight w:val="0"/>
      <w:marTop w:val="0"/>
      <w:marBottom w:val="0"/>
      <w:divBdr>
        <w:top w:val="none" w:sz="0" w:space="0" w:color="auto"/>
        <w:left w:val="none" w:sz="0" w:space="0" w:color="auto"/>
        <w:bottom w:val="none" w:sz="0" w:space="0" w:color="auto"/>
        <w:right w:val="none" w:sz="0" w:space="0" w:color="auto"/>
      </w:divBdr>
      <w:divsChild>
        <w:div w:id="295718976">
          <w:marLeft w:val="0"/>
          <w:marRight w:val="0"/>
          <w:marTop w:val="0"/>
          <w:marBottom w:val="0"/>
          <w:divBdr>
            <w:top w:val="none" w:sz="0" w:space="0" w:color="auto"/>
            <w:left w:val="none" w:sz="0" w:space="0" w:color="auto"/>
            <w:bottom w:val="none" w:sz="0" w:space="0" w:color="auto"/>
            <w:right w:val="none" w:sz="0" w:space="0" w:color="auto"/>
          </w:divBdr>
        </w:div>
        <w:div w:id="306710698">
          <w:marLeft w:val="0"/>
          <w:marRight w:val="0"/>
          <w:marTop w:val="0"/>
          <w:marBottom w:val="0"/>
          <w:divBdr>
            <w:top w:val="none" w:sz="0" w:space="0" w:color="auto"/>
            <w:left w:val="none" w:sz="0" w:space="0" w:color="auto"/>
            <w:bottom w:val="none" w:sz="0" w:space="0" w:color="auto"/>
            <w:right w:val="none" w:sz="0" w:space="0" w:color="auto"/>
          </w:divBdr>
        </w:div>
        <w:div w:id="351301733">
          <w:marLeft w:val="0"/>
          <w:marRight w:val="0"/>
          <w:marTop w:val="0"/>
          <w:marBottom w:val="0"/>
          <w:divBdr>
            <w:top w:val="none" w:sz="0" w:space="0" w:color="auto"/>
            <w:left w:val="none" w:sz="0" w:space="0" w:color="auto"/>
            <w:bottom w:val="none" w:sz="0" w:space="0" w:color="auto"/>
            <w:right w:val="none" w:sz="0" w:space="0" w:color="auto"/>
          </w:divBdr>
        </w:div>
      </w:divsChild>
    </w:div>
    <w:div w:id="122307990">
      <w:bodyDiv w:val="1"/>
      <w:marLeft w:val="0"/>
      <w:marRight w:val="0"/>
      <w:marTop w:val="0"/>
      <w:marBottom w:val="0"/>
      <w:divBdr>
        <w:top w:val="none" w:sz="0" w:space="0" w:color="auto"/>
        <w:left w:val="none" w:sz="0" w:space="0" w:color="auto"/>
        <w:bottom w:val="none" w:sz="0" w:space="0" w:color="auto"/>
        <w:right w:val="none" w:sz="0" w:space="0" w:color="auto"/>
      </w:divBdr>
      <w:divsChild>
        <w:div w:id="81607027">
          <w:marLeft w:val="0"/>
          <w:marRight w:val="0"/>
          <w:marTop w:val="300"/>
          <w:marBottom w:val="0"/>
          <w:divBdr>
            <w:top w:val="none" w:sz="0" w:space="0" w:color="auto"/>
            <w:left w:val="none" w:sz="0" w:space="0" w:color="auto"/>
            <w:bottom w:val="none" w:sz="0" w:space="0" w:color="auto"/>
            <w:right w:val="none" w:sz="0" w:space="0" w:color="auto"/>
          </w:divBdr>
        </w:div>
        <w:div w:id="292836346">
          <w:marLeft w:val="0"/>
          <w:marRight w:val="0"/>
          <w:marTop w:val="0"/>
          <w:marBottom w:val="0"/>
          <w:divBdr>
            <w:top w:val="none" w:sz="0" w:space="0" w:color="auto"/>
            <w:left w:val="none" w:sz="0" w:space="0" w:color="auto"/>
            <w:bottom w:val="none" w:sz="0" w:space="0" w:color="auto"/>
            <w:right w:val="none" w:sz="0" w:space="0" w:color="auto"/>
          </w:divBdr>
        </w:div>
        <w:div w:id="314114961">
          <w:marLeft w:val="0"/>
          <w:marRight w:val="0"/>
          <w:marTop w:val="300"/>
          <w:marBottom w:val="0"/>
          <w:divBdr>
            <w:top w:val="none" w:sz="0" w:space="0" w:color="auto"/>
            <w:left w:val="none" w:sz="0" w:space="0" w:color="auto"/>
            <w:bottom w:val="none" w:sz="0" w:space="0" w:color="auto"/>
            <w:right w:val="none" w:sz="0" w:space="0" w:color="auto"/>
          </w:divBdr>
        </w:div>
        <w:div w:id="317617791">
          <w:marLeft w:val="0"/>
          <w:marRight w:val="0"/>
          <w:marTop w:val="0"/>
          <w:marBottom w:val="0"/>
          <w:divBdr>
            <w:top w:val="none" w:sz="0" w:space="0" w:color="auto"/>
            <w:left w:val="none" w:sz="0" w:space="0" w:color="auto"/>
            <w:bottom w:val="none" w:sz="0" w:space="0" w:color="auto"/>
            <w:right w:val="none" w:sz="0" w:space="0" w:color="auto"/>
          </w:divBdr>
          <w:divsChild>
            <w:div w:id="181096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425013">
      <w:bodyDiv w:val="1"/>
      <w:marLeft w:val="0"/>
      <w:marRight w:val="0"/>
      <w:marTop w:val="0"/>
      <w:marBottom w:val="0"/>
      <w:divBdr>
        <w:top w:val="none" w:sz="0" w:space="0" w:color="auto"/>
        <w:left w:val="none" w:sz="0" w:space="0" w:color="auto"/>
        <w:bottom w:val="none" w:sz="0" w:space="0" w:color="auto"/>
        <w:right w:val="none" w:sz="0" w:space="0" w:color="auto"/>
      </w:divBdr>
      <w:divsChild>
        <w:div w:id="8065054">
          <w:marLeft w:val="0"/>
          <w:marRight w:val="0"/>
          <w:marTop w:val="300"/>
          <w:marBottom w:val="0"/>
          <w:divBdr>
            <w:top w:val="none" w:sz="0" w:space="0" w:color="auto"/>
            <w:left w:val="none" w:sz="0" w:space="0" w:color="auto"/>
            <w:bottom w:val="none" w:sz="0" w:space="0" w:color="auto"/>
            <w:right w:val="none" w:sz="0" w:space="0" w:color="auto"/>
          </w:divBdr>
        </w:div>
        <w:div w:id="23098683">
          <w:marLeft w:val="0"/>
          <w:marRight w:val="0"/>
          <w:marTop w:val="0"/>
          <w:marBottom w:val="0"/>
          <w:divBdr>
            <w:top w:val="none" w:sz="0" w:space="0" w:color="auto"/>
            <w:left w:val="none" w:sz="0" w:space="0" w:color="auto"/>
            <w:bottom w:val="none" w:sz="0" w:space="0" w:color="auto"/>
            <w:right w:val="none" w:sz="0" w:space="0" w:color="auto"/>
          </w:divBdr>
          <w:divsChild>
            <w:div w:id="388500621">
              <w:marLeft w:val="0"/>
              <w:marRight w:val="0"/>
              <w:marTop w:val="0"/>
              <w:marBottom w:val="0"/>
              <w:divBdr>
                <w:top w:val="none" w:sz="0" w:space="0" w:color="auto"/>
                <w:left w:val="none" w:sz="0" w:space="0" w:color="auto"/>
                <w:bottom w:val="none" w:sz="0" w:space="0" w:color="auto"/>
                <w:right w:val="none" w:sz="0" w:space="0" w:color="auto"/>
              </w:divBdr>
            </w:div>
          </w:divsChild>
        </w:div>
        <w:div w:id="141235048">
          <w:marLeft w:val="0"/>
          <w:marRight w:val="0"/>
          <w:marTop w:val="0"/>
          <w:marBottom w:val="0"/>
          <w:divBdr>
            <w:top w:val="none" w:sz="0" w:space="0" w:color="auto"/>
            <w:left w:val="none" w:sz="0" w:space="0" w:color="auto"/>
            <w:bottom w:val="none" w:sz="0" w:space="0" w:color="auto"/>
            <w:right w:val="none" w:sz="0" w:space="0" w:color="auto"/>
          </w:divBdr>
        </w:div>
        <w:div w:id="159739022">
          <w:marLeft w:val="0"/>
          <w:marRight w:val="0"/>
          <w:marTop w:val="0"/>
          <w:marBottom w:val="0"/>
          <w:divBdr>
            <w:top w:val="none" w:sz="0" w:space="0" w:color="auto"/>
            <w:left w:val="none" w:sz="0" w:space="0" w:color="auto"/>
            <w:bottom w:val="none" w:sz="0" w:space="0" w:color="auto"/>
            <w:right w:val="none" w:sz="0" w:space="0" w:color="auto"/>
          </w:divBdr>
        </w:div>
        <w:div w:id="169025361">
          <w:marLeft w:val="0"/>
          <w:marRight w:val="0"/>
          <w:marTop w:val="0"/>
          <w:marBottom w:val="0"/>
          <w:divBdr>
            <w:top w:val="none" w:sz="0" w:space="0" w:color="auto"/>
            <w:left w:val="none" w:sz="0" w:space="0" w:color="auto"/>
            <w:bottom w:val="none" w:sz="0" w:space="0" w:color="auto"/>
            <w:right w:val="none" w:sz="0" w:space="0" w:color="auto"/>
          </w:divBdr>
        </w:div>
        <w:div w:id="183521932">
          <w:marLeft w:val="0"/>
          <w:marRight w:val="0"/>
          <w:marTop w:val="0"/>
          <w:marBottom w:val="0"/>
          <w:divBdr>
            <w:top w:val="none" w:sz="0" w:space="0" w:color="auto"/>
            <w:left w:val="none" w:sz="0" w:space="0" w:color="auto"/>
            <w:bottom w:val="none" w:sz="0" w:space="0" w:color="auto"/>
            <w:right w:val="none" w:sz="0" w:space="0" w:color="auto"/>
          </w:divBdr>
        </w:div>
        <w:div w:id="229198964">
          <w:marLeft w:val="0"/>
          <w:marRight w:val="0"/>
          <w:marTop w:val="0"/>
          <w:marBottom w:val="0"/>
          <w:divBdr>
            <w:top w:val="none" w:sz="0" w:space="0" w:color="auto"/>
            <w:left w:val="none" w:sz="0" w:space="0" w:color="auto"/>
            <w:bottom w:val="none" w:sz="0" w:space="0" w:color="auto"/>
            <w:right w:val="none" w:sz="0" w:space="0" w:color="auto"/>
          </w:divBdr>
        </w:div>
      </w:divsChild>
    </w:div>
    <w:div w:id="122618092">
      <w:bodyDiv w:val="1"/>
      <w:marLeft w:val="0"/>
      <w:marRight w:val="0"/>
      <w:marTop w:val="0"/>
      <w:marBottom w:val="0"/>
      <w:divBdr>
        <w:top w:val="none" w:sz="0" w:space="0" w:color="auto"/>
        <w:left w:val="none" w:sz="0" w:space="0" w:color="auto"/>
        <w:bottom w:val="none" w:sz="0" w:space="0" w:color="auto"/>
        <w:right w:val="none" w:sz="0" w:space="0" w:color="auto"/>
      </w:divBdr>
    </w:div>
    <w:div w:id="122623559">
      <w:bodyDiv w:val="1"/>
      <w:marLeft w:val="0"/>
      <w:marRight w:val="0"/>
      <w:marTop w:val="0"/>
      <w:marBottom w:val="0"/>
      <w:divBdr>
        <w:top w:val="none" w:sz="0" w:space="0" w:color="auto"/>
        <w:left w:val="none" w:sz="0" w:space="0" w:color="auto"/>
        <w:bottom w:val="none" w:sz="0" w:space="0" w:color="auto"/>
        <w:right w:val="none" w:sz="0" w:space="0" w:color="auto"/>
      </w:divBdr>
      <w:divsChild>
        <w:div w:id="131990313">
          <w:marLeft w:val="0"/>
          <w:marRight w:val="0"/>
          <w:marTop w:val="0"/>
          <w:marBottom w:val="0"/>
          <w:divBdr>
            <w:top w:val="none" w:sz="0" w:space="0" w:color="auto"/>
            <w:left w:val="none" w:sz="0" w:space="0" w:color="auto"/>
            <w:bottom w:val="none" w:sz="0" w:space="0" w:color="auto"/>
            <w:right w:val="none" w:sz="0" w:space="0" w:color="auto"/>
          </w:divBdr>
        </w:div>
        <w:div w:id="260260972">
          <w:marLeft w:val="0"/>
          <w:marRight w:val="0"/>
          <w:marTop w:val="0"/>
          <w:marBottom w:val="0"/>
          <w:divBdr>
            <w:top w:val="none" w:sz="0" w:space="0" w:color="auto"/>
            <w:left w:val="none" w:sz="0" w:space="0" w:color="auto"/>
            <w:bottom w:val="none" w:sz="0" w:space="0" w:color="auto"/>
            <w:right w:val="none" w:sz="0" w:space="0" w:color="auto"/>
          </w:divBdr>
        </w:div>
      </w:divsChild>
    </w:div>
    <w:div w:id="123043316">
      <w:bodyDiv w:val="1"/>
      <w:marLeft w:val="0"/>
      <w:marRight w:val="0"/>
      <w:marTop w:val="0"/>
      <w:marBottom w:val="0"/>
      <w:divBdr>
        <w:top w:val="none" w:sz="0" w:space="0" w:color="auto"/>
        <w:left w:val="none" w:sz="0" w:space="0" w:color="auto"/>
        <w:bottom w:val="none" w:sz="0" w:space="0" w:color="auto"/>
        <w:right w:val="none" w:sz="0" w:space="0" w:color="auto"/>
      </w:divBdr>
      <w:divsChild>
        <w:div w:id="243612818">
          <w:marLeft w:val="0"/>
          <w:marRight w:val="0"/>
          <w:marTop w:val="0"/>
          <w:marBottom w:val="0"/>
          <w:divBdr>
            <w:top w:val="none" w:sz="0" w:space="0" w:color="auto"/>
            <w:left w:val="none" w:sz="0" w:space="0" w:color="auto"/>
            <w:bottom w:val="none" w:sz="0" w:space="0" w:color="auto"/>
            <w:right w:val="none" w:sz="0" w:space="0" w:color="auto"/>
          </w:divBdr>
        </w:div>
        <w:div w:id="244997839">
          <w:marLeft w:val="0"/>
          <w:marRight w:val="0"/>
          <w:marTop w:val="0"/>
          <w:marBottom w:val="0"/>
          <w:divBdr>
            <w:top w:val="none" w:sz="0" w:space="0" w:color="auto"/>
            <w:left w:val="none" w:sz="0" w:space="0" w:color="auto"/>
            <w:bottom w:val="none" w:sz="0" w:space="0" w:color="auto"/>
            <w:right w:val="none" w:sz="0" w:space="0" w:color="auto"/>
          </w:divBdr>
        </w:div>
        <w:div w:id="411707796">
          <w:marLeft w:val="0"/>
          <w:marRight w:val="0"/>
          <w:marTop w:val="0"/>
          <w:marBottom w:val="0"/>
          <w:divBdr>
            <w:top w:val="none" w:sz="0" w:space="0" w:color="auto"/>
            <w:left w:val="none" w:sz="0" w:space="0" w:color="auto"/>
            <w:bottom w:val="none" w:sz="0" w:space="0" w:color="auto"/>
            <w:right w:val="none" w:sz="0" w:space="0" w:color="auto"/>
          </w:divBdr>
        </w:div>
      </w:divsChild>
    </w:div>
    <w:div w:id="123886543">
      <w:bodyDiv w:val="1"/>
      <w:marLeft w:val="0"/>
      <w:marRight w:val="0"/>
      <w:marTop w:val="0"/>
      <w:marBottom w:val="0"/>
      <w:divBdr>
        <w:top w:val="none" w:sz="0" w:space="0" w:color="auto"/>
        <w:left w:val="none" w:sz="0" w:space="0" w:color="auto"/>
        <w:bottom w:val="none" w:sz="0" w:space="0" w:color="auto"/>
        <w:right w:val="none" w:sz="0" w:space="0" w:color="auto"/>
      </w:divBdr>
      <w:divsChild>
        <w:div w:id="11343297">
          <w:marLeft w:val="0"/>
          <w:marRight w:val="0"/>
          <w:marTop w:val="0"/>
          <w:marBottom w:val="0"/>
          <w:divBdr>
            <w:top w:val="none" w:sz="0" w:space="0" w:color="auto"/>
            <w:left w:val="none" w:sz="0" w:space="0" w:color="auto"/>
            <w:bottom w:val="none" w:sz="0" w:space="0" w:color="auto"/>
            <w:right w:val="none" w:sz="0" w:space="0" w:color="auto"/>
          </w:divBdr>
        </w:div>
        <w:div w:id="61487867">
          <w:marLeft w:val="0"/>
          <w:marRight w:val="0"/>
          <w:marTop w:val="0"/>
          <w:marBottom w:val="0"/>
          <w:divBdr>
            <w:top w:val="none" w:sz="0" w:space="0" w:color="auto"/>
            <w:left w:val="none" w:sz="0" w:space="0" w:color="auto"/>
            <w:bottom w:val="none" w:sz="0" w:space="0" w:color="auto"/>
            <w:right w:val="none" w:sz="0" w:space="0" w:color="auto"/>
          </w:divBdr>
        </w:div>
        <w:div w:id="306328240">
          <w:marLeft w:val="0"/>
          <w:marRight w:val="0"/>
          <w:marTop w:val="0"/>
          <w:marBottom w:val="0"/>
          <w:divBdr>
            <w:top w:val="none" w:sz="0" w:space="0" w:color="auto"/>
            <w:left w:val="none" w:sz="0" w:space="0" w:color="auto"/>
            <w:bottom w:val="none" w:sz="0" w:space="0" w:color="auto"/>
            <w:right w:val="none" w:sz="0" w:space="0" w:color="auto"/>
          </w:divBdr>
        </w:div>
        <w:div w:id="414279107">
          <w:marLeft w:val="0"/>
          <w:marRight w:val="0"/>
          <w:marTop w:val="0"/>
          <w:marBottom w:val="0"/>
          <w:divBdr>
            <w:top w:val="none" w:sz="0" w:space="0" w:color="auto"/>
            <w:left w:val="none" w:sz="0" w:space="0" w:color="auto"/>
            <w:bottom w:val="none" w:sz="0" w:space="0" w:color="auto"/>
            <w:right w:val="none" w:sz="0" w:space="0" w:color="auto"/>
          </w:divBdr>
        </w:div>
      </w:divsChild>
    </w:div>
    <w:div w:id="123932885">
      <w:bodyDiv w:val="1"/>
      <w:marLeft w:val="0"/>
      <w:marRight w:val="0"/>
      <w:marTop w:val="0"/>
      <w:marBottom w:val="0"/>
      <w:divBdr>
        <w:top w:val="none" w:sz="0" w:space="0" w:color="auto"/>
        <w:left w:val="none" w:sz="0" w:space="0" w:color="auto"/>
        <w:bottom w:val="none" w:sz="0" w:space="0" w:color="auto"/>
        <w:right w:val="none" w:sz="0" w:space="0" w:color="auto"/>
      </w:divBdr>
    </w:div>
    <w:div w:id="124391103">
      <w:bodyDiv w:val="1"/>
      <w:marLeft w:val="0"/>
      <w:marRight w:val="0"/>
      <w:marTop w:val="0"/>
      <w:marBottom w:val="0"/>
      <w:divBdr>
        <w:top w:val="none" w:sz="0" w:space="0" w:color="auto"/>
        <w:left w:val="none" w:sz="0" w:space="0" w:color="auto"/>
        <w:bottom w:val="none" w:sz="0" w:space="0" w:color="auto"/>
        <w:right w:val="none" w:sz="0" w:space="0" w:color="auto"/>
      </w:divBdr>
      <w:divsChild>
        <w:div w:id="176816550">
          <w:marLeft w:val="0"/>
          <w:marRight w:val="0"/>
          <w:marTop w:val="0"/>
          <w:marBottom w:val="0"/>
          <w:divBdr>
            <w:top w:val="none" w:sz="0" w:space="0" w:color="auto"/>
            <w:left w:val="none" w:sz="0" w:space="0" w:color="auto"/>
            <w:bottom w:val="none" w:sz="0" w:space="0" w:color="auto"/>
            <w:right w:val="none" w:sz="0" w:space="0" w:color="auto"/>
          </w:divBdr>
        </w:div>
      </w:divsChild>
    </w:div>
    <w:div w:id="124937186">
      <w:bodyDiv w:val="1"/>
      <w:marLeft w:val="0"/>
      <w:marRight w:val="0"/>
      <w:marTop w:val="0"/>
      <w:marBottom w:val="0"/>
      <w:divBdr>
        <w:top w:val="none" w:sz="0" w:space="0" w:color="auto"/>
        <w:left w:val="none" w:sz="0" w:space="0" w:color="auto"/>
        <w:bottom w:val="none" w:sz="0" w:space="0" w:color="auto"/>
        <w:right w:val="none" w:sz="0" w:space="0" w:color="auto"/>
      </w:divBdr>
    </w:div>
    <w:div w:id="125315490">
      <w:bodyDiv w:val="1"/>
      <w:marLeft w:val="0"/>
      <w:marRight w:val="0"/>
      <w:marTop w:val="0"/>
      <w:marBottom w:val="0"/>
      <w:divBdr>
        <w:top w:val="none" w:sz="0" w:space="0" w:color="auto"/>
        <w:left w:val="none" w:sz="0" w:space="0" w:color="auto"/>
        <w:bottom w:val="none" w:sz="0" w:space="0" w:color="auto"/>
        <w:right w:val="none" w:sz="0" w:space="0" w:color="auto"/>
      </w:divBdr>
    </w:div>
    <w:div w:id="126094714">
      <w:bodyDiv w:val="1"/>
      <w:marLeft w:val="0"/>
      <w:marRight w:val="0"/>
      <w:marTop w:val="0"/>
      <w:marBottom w:val="0"/>
      <w:divBdr>
        <w:top w:val="none" w:sz="0" w:space="0" w:color="auto"/>
        <w:left w:val="none" w:sz="0" w:space="0" w:color="auto"/>
        <w:bottom w:val="none" w:sz="0" w:space="0" w:color="auto"/>
        <w:right w:val="none" w:sz="0" w:space="0" w:color="auto"/>
      </w:divBdr>
      <w:divsChild>
        <w:div w:id="198901806">
          <w:marLeft w:val="0"/>
          <w:marRight w:val="0"/>
          <w:marTop w:val="300"/>
          <w:marBottom w:val="0"/>
          <w:divBdr>
            <w:top w:val="none" w:sz="0" w:space="0" w:color="auto"/>
            <w:left w:val="none" w:sz="0" w:space="0" w:color="auto"/>
            <w:bottom w:val="none" w:sz="0" w:space="0" w:color="auto"/>
            <w:right w:val="none" w:sz="0" w:space="0" w:color="auto"/>
          </w:divBdr>
        </w:div>
        <w:div w:id="284195989">
          <w:marLeft w:val="0"/>
          <w:marRight w:val="0"/>
          <w:marTop w:val="300"/>
          <w:marBottom w:val="0"/>
          <w:divBdr>
            <w:top w:val="none" w:sz="0" w:space="0" w:color="auto"/>
            <w:left w:val="none" w:sz="0" w:space="0" w:color="auto"/>
            <w:bottom w:val="none" w:sz="0" w:space="0" w:color="auto"/>
            <w:right w:val="none" w:sz="0" w:space="0" w:color="auto"/>
          </w:divBdr>
        </w:div>
        <w:div w:id="293684711">
          <w:marLeft w:val="0"/>
          <w:marRight w:val="0"/>
          <w:marTop w:val="0"/>
          <w:marBottom w:val="0"/>
          <w:divBdr>
            <w:top w:val="none" w:sz="0" w:space="0" w:color="auto"/>
            <w:left w:val="none" w:sz="0" w:space="0" w:color="auto"/>
            <w:bottom w:val="none" w:sz="0" w:space="0" w:color="auto"/>
            <w:right w:val="none" w:sz="0" w:space="0" w:color="auto"/>
          </w:divBdr>
        </w:div>
      </w:divsChild>
    </w:div>
    <w:div w:id="127473311">
      <w:bodyDiv w:val="1"/>
      <w:marLeft w:val="0"/>
      <w:marRight w:val="0"/>
      <w:marTop w:val="0"/>
      <w:marBottom w:val="0"/>
      <w:divBdr>
        <w:top w:val="none" w:sz="0" w:space="0" w:color="auto"/>
        <w:left w:val="none" w:sz="0" w:space="0" w:color="auto"/>
        <w:bottom w:val="none" w:sz="0" w:space="0" w:color="auto"/>
        <w:right w:val="none" w:sz="0" w:space="0" w:color="auto"/>
      </w:divBdr>
    </w:div>
    <w:div w:id="127481178">
      <w:bodyDiv w:val="1"/>
      <w:marLeft w:val="0"/>
      <w:marRight w:val="0"/>
      <w:marTop w:val="0"/>
      <w:marBottom w:val="0"/>
      <w:divBdr>
        <w:top w:val="none" w:sz="0" w:space="0" w:color="auto"/>
        <w:left w:val="none" w:sz="0" w:space="0" w:color="auto"/>
        <w:bottom w:val="none" w:sz="0" w:space="0" w:color="auto"/>
        <w:right w:val="none" w:sz="0" w:space="0" w:color="auto"/>
      </w:divBdr>
      <w:divsChild>
        <w:div w:id="132677612">
          <w:marLeft w:val="0"/>
          <w:marRight w:val="0"/>
          <w:marTop w:val="0"/>
          <w:marBottom w:val="0"/>
          <w:divBdr>
            <w:top w:val="none" w:sz="0" w:space="0" w:color="auto"/>
            <w:left w:val="none" w:sz="0" w:space="0" w:color="auto"/>
            <w:bottom w:val="none" w:sz="0" w:space="0" w:color="auto"/>
            <w:right w:val="none" w:sz="0" w:space="0" w:color="auto"/>
          </w:divBdr>
        </w:div>
        <w:div w:id="235168393">
          <w:marLeft w:val="0"/>
          <w:marRight w:val="0"/>
          <w:marTop w:val="0"/>
          <w:marBottom w:val="0"/>
          <w:divBdr>
            <w:top w:val="none" w:sz="0" w:space="0" w:color="auto"/>
            <w:left w:val="none" w:sz="0" w:space="0" w:color="auto"/>
            <w:bottom w:val="none" w:sz="0" w:space="0" w:color="auto"/>
            <w:right w:val="none" w:sz="0" w:space="0" w:color="auto"/>
          </w:divBdr>
        </w:div>
        <w:div w:id="245648243">
          <w:marLeft w:val="0"/>
          <w:marRight w:val="0"/>
          <w:marTop w:val="0"/>
          <w:marBottom w:val="0"/>
          <w:divBdr>
            <w:top w:val="none" w:sz="0" w:space="0" w:color="auto"/>
            <w:left w:val="none" w:sz="0" w:space="0" w:color="auto"/>
            <w:bottom w:val="none" w:sz="0" w:space="0" w:color="auto"/>
            <w:right w:val="none" w:sz="0" w:space="0" w:color="auto"/>
          </w:divBdr>
        </w:div>
        <w:div w:id="356851290">
          <w:marLeft w:val="0"/>
          <w:marRight w:val="0"/>
          <w:marTop w:val="0"/>
          <w:marBottom w:val="0"/>
          <w:divBdr>
            <w:top w:val="none" w:sz="0" w:space="0" w:color="auto"/>
            <w:left w:val="none" w:sz="0" w:space="0" w:color="auto"/>
            <w:bottom w:val="none" w:sz="0" w:space="0" w:color="auto"/>
            <w:right w:val="none" w:sz="0" w:space="0" w:color="auto"/>
          </w:divBdr>
        </w:div>
      </w:divsChild>
    </w:div>
    <w:div w:id="127551908">
      <w:bodyDiv w:val="1"/>
      <w:marLeft w:val="0"/>
      <w:marRight w:val="0"/>
      <w:marTop w:val="0"/>
      <w:marBottom w:val="0"/>
      <w:divBdr>
        <w:top w:val="none" w:sz="0" w:space="0" w:color="auto"/>
        <w:left w:val="none" w:sz="0" w:space="0" w:color="auto"/>
        <w:bottom w:val="none" w:sz="0" w:space="0" w:color="auto"/>
        <w:right w:val="none" w:sz="0" w:space="0" w:color="auto"/>
      </w:divBdr>
    </w:div>
    <w:div w:id="128516859">
      <w:bodyDiv w:val="1"/>
      <w:marLeft w:val="0"/>
      <w:marRight w:val="0"/>
      <w:marTop w:val="0"/>
      <w:marBottom w:val="0"/>
      <w:divBdr>
        <w:top w:val="none" w:sz="0" w:space="0" w:color="auto"/>
        <w:left w:val="none" w:sz="0" w:space="0" w:color="auto"/>
        <w:bottom w:val="none" w:sz="0" w:space="0" w:color="auto"/>
        <w:right w:val="none" w:sz="0" w:space="0" w:color="auto"/>
      </w:divBdr>
    </w:div>
    <w:div w:id="128548651">
      <w:bodyDiv w:val="1"/>
      <w:marLeft w:val="0"/>
      <w:marRight w:val="0"/>
      <w:marTop w:val="0"/>
      <w:marBottom w:val="0"/>
      <w:divBdr>
        <w:top w:val="none" w:sz="0" w:space="0" w:color="auto"/>
        <w:left w:val="none" w:sz="0" w:space="0" w:color="auto"/>
        <w:bottom w:val="none" w:sz="0" w:space="0" w:color="auto"/>
        <w:right w:val="none" w:sz="0" w:space="0" w:color="auto"/>
      </w:divBdr>
    </w:div>
    <w:div w:id="128715317">
      <w:bodyDiv w:val="1"/>
      <w:marLeft w:val="0"/>
      <w:marRight w:val="0"/>
      <w:marTop w:val="0"/>
      <w:marBottom w:val="0"/>
      <w:divBdr>
        <w:top w:val="none" w:sz="0" w:space="0" w:color="auto"/>
        <w:left w:val="none" w:sz="0" w:space="0" w:color="auto"/>
        <w:bottom w:val="none" w:sz="0" w:space="0" w:color="auto"/>
        <w:right w:val="none" w:sz="0" w:space="0" w:color="auto"/>
      </w:divBdr>
      <w:divsChild>
        <w:div w:id="170220169">
          <w:marLeft w:val="0"/>
          <w:marRight w:val="0"/>
          <w:marTop w:val="0"/>
          <w:marBottom w:val="0"/>
          <w:divBdr>
            <w:top w:val="none" w:sz="0" w:space="0" w:color="auto"/>
            <w:left w:val="none" w:sz="0" w:space="0" w:color="auto"/>
            <w:bottom w:val="none" w:sz="0" w:space="0" w:color="auto"/>
            <w:right w:val="none" w:sz="0" w:space="0" w:color="auto"/>
          </w:divBdr>
        </w:div>
        <w:div w:id="281228060">
          <w:marLeft w:val="0"/>
          <w:marRight w:val="0"/>
          <w:marTop w:val="0"/>
          <w:marBottom w:val="0"/>
          <w:divBdr>
            <w:top w:val="none" w:sz="0" w:space="0" w:color="auto"/>
            <w:left w:val="none" w:sz="0" w:space="0" w:color="auto"/>
            <w:bottom w:val="none" w:sz="0" w:space="0" w:color="auto"/>
            <w:right w:val="none" w:sz="0" w:space="0" w:color="auto"/>
          </w:divBdr>
          <w:divsChild>
            <w:div w:id="348801416">
              <w:marLeft w:val="0"/>
              <w:marRight w:val="0"/>
              <w:marTop w:val="0"/>
              <w:marBottom w:val="0"/>
              <w:divBdr>
                <w:top w:val="none" w:sz="0" w:space="0" w:color="auto"/>
                <w:left w:val="none" w:sz="0" w:space="0" w:color="auto"/>
                <w:bottom w:val="none" w:sz="0" w:space="0" w:color="auto"/>
                <w:right w:val="none" w:sz="0" w:space="0" w:color="auto"/>
              </w:divBdr>
            </w:div>
          </w:divsChild>
        </w:div>
        <w:div w:id="343436177">
          <w:marLeft w:val="0"/>
          <w:marRight w:val="0"/>
          <w:marTop w:val="0"/>
          <w:marBottom w:val="0"/>
          <w:divBdr>
            <w:top w:val="none" w:sz="0" w:space="0" w:color="auto"/>
            <w:left w:val="none" w:sz="0" w:space="0" w:color="auto"/>
            <w:bottom w:val="none" w:sz="0" w:space="0" w:color="auto"/>
            <w:right w:val="none" w:sz="0" w:space="0" w:color="auto"/>
          </w:divBdr>
        </w:div>
        <w:div w:id="389377978">
          <w:marLeft w:val="0"/>
          <w:marRight w:val="0"/>
          <w:marTop w:val="0"/>
          <w:marBottom w:val="0"/>
          <w:divBdr>
            <w:top w:val="none" w:sz="0" w:space="0" w:color="auto"/>
            <w:left w:val="none" w:sz="0" w:space="0" w:color="auto"/>
            <w:bottom w:val="none" w:sz="0" w:space="0" w:color="auto"/>
            <w:right w:val="none" w:sz="0" w:space="0" w:color="auto"/>
          </w:divBdr>
        </w:div>
      </w:divsChild>
    </w:div>
    <w:div w:id="128742456">
      <w:bodyDiv w:val="1"/>
      <w:marLeft w:val="0"/>
      <w:marRight w:val="0"/>
      <w:marTop w:val="0"/>
      <w:marBottom w:val="0"/>
      <w:divBdr>
        <w:top w:val="none" w:sz="0" w:space="0" w:color="auto"/>
        <w:left w:val="none" w:sz="0" w:space="0" w:color="auto"/>
        <w:bottom w:val="none" w:sz="0" w:space="0" w:color="auto"/>
        <w:right w:val="none" w:sz="0" w:space="0" w:color="auto"/>
      </w:divBdr>
      <w:divsChild>
        <w:div w:id="212230576">
          <w:marLeft w:val="0"/>
          <w:marRight w:val="0"/>
          <w:marTop w:val="0"/>
          <w:marBottom w:val="0"/>
          <w:divBdr>
            <w:top w:val="none" w:sz="0" w:space="0" w:color="auto"/>
            <w:left w:val="none" w:sz="0" w:space="0" w:color="auto"/>
            <w:bottom w:val="none" w:sz="0" w:space="0" w:color="auto"/>
            <w:right w:val="none" w:sz="0" w:space="0" w:color="auto"/>
          </w:divBdr>
        </w:div>
      </w:divsChild>
    </w:div>
    <w:div w:id="128744115">
      <w:bodyDiv w:val="1"/>
      <w:marLeft w:val="0"/>
      <w:marRight w:val="0"/>
      <w:marTop w:val="0"/>
      <w:marBottom w:val="0"/>
      <w:divBdr>
        <w:top w:val="none" w:sz="0" w:space="0" w:color="auto"/>
        <w:left w:val="none" w:sz="0" w:space="0" w:color="auto"/>
        <w:bottom w:val="none" w:sz="0" w:space="0" w:color="auto"/>
        <w:right w:val="none" w:sz="0" w:space="0" w:color="auto"/>
      </w:divBdr>
    </w:div>
    <w:div w:id="128937947">
      <w:bodyDiv w:val="1"/>
      <w:marLeft w:val="0"/>
      <w:marRight w:val="0"/>
      <w:marTop w:val="0"/>
      <w:marBottom w:val="0"/>
      <w:divBdr>
        <w:top w:val="none" w:sz="0" w:space="0" w:color="auto"/>
        <w:left w:val="none" w:sz="0" w:space="0" w:color="auto"/>
        <w:bottom w:val="none" w:sz="0" w:space="0" w:color="auto"/>
        <w:right w:val="none" w:sz="0" w:space="0" w:color="auto"/>
      </w:divBdr>
      <w:divsChild>
        <w:div w:id="39675114">
          <w:marLeft w:val="0"/>
          <w:marRight w:val="0"/>
          <w:marTop w:val="0"/>
          <w:marBottom w:val="0"/>
          <w:divBdr>
            <w:top w:val="none" w:sz="0" w:space="0" w:color="auto"/>
            <w:left w:val="none" w:sz="0" w:space="0" w:color="auto"/>
            <w:bottom w:val="none" w:sz="0" w:space="0" w:color="auto"/>
            <w:right w:val="none" w:sz="0" w:space="0" w:color="auto"/>
          </w:divBdr>
        </w:div>
        <w:div w:id="180632276">
          <w:marLeft w:val="0"/>
          <w:marRight w:val="0"/>
          <w:marTop w:val="300"/>
          <w:marBottom w:val="0"/>
          <w:divBdr>
            <w:top w:val="none" w:sz="0" w:space="0" w:color="auto"/>
            <w:left w:val="none" w:sz="0" w:space="0" w:color="auto"/>
            <w:bottom w:val="none" w:sz="0" w:space="0" w:color="auto"/>
            <w:right w:val="none" w:sz="0" w:space="0" w:color="auto"/>
          </w:divBdr>
        </w:div>
        <w:div w:id="321398908">
          <w:marLeft w:val="0"/>
          <w:marRight w:val="0"/>
          <w:marTop w:val="0"/>
          <w:marBottom w:val="0"/>
          <w:divBdr>
            <w:top w:val="none" w:sz="0" w:space="0" w:color="auto"/>
            <w:left w:val="none" w:sz="0" w:space="0" w:color="auto"/>
            <w:bottom w:val="none" w:sz="0" w:space="0" w:color="auto"/>
            <w:right w:val="none" w:sz="0" w:space="0" w:color="auto"/>
          </w:divBdr>
        </w:div>
      </w:divsChild>
    </w:div>
    <w:div w:id="129132660">
      <w:bodyDiv w:val="1"/>
      <w:marLeft w:val="0"/>
      <w:marRight w:val="0"/>
      <w:marTop w:val="0"/>
      <w:marBottom w:val="0"/>
      <w:divBdr>
        <w:top w:val="none" w:sz="0" w:space="0" w:color="auto"/>
        <w:left w:val="none" w:sz="0" w:space="0" w:color="auto"/>
        <w:bottom w:val="none" w:sz="0" w:space="0" w:color="auto"/>
        <w:right w:val="none" w:sz="0" w:space="0" w:color="auto"/>
      </w:divBdr>
    </w:div>
    <w:div w:id="129174114">
      <w:bodyDiv w:val="1"/>
      <w:marLeft w:val="0"/>
      <w:marRight w:val="0"/>
      <w:marTop w:val="0"/>
      <w:marBottom w:val="0"/>
      <w:divBdr>
        <w:top w:val="none" w:sz="0" w:space="0" w:color="auto"/>
        <w:left w:val="none" w:sz="0" w:space="0" w:color="auto"/>
        <w:bottom w:val="none" w:sz="0" w:space="0" w:color="auto"/>
        <w:right w:val="none" w:sz="0" w:space="0" w:color="auto"/>
      </w:divBdr>
      <w:divsChild>
        <w:div w:id="12346786">
          <w:marLeft w:val="0"/>
          <w:marRight w:val="0"/>
          <w:marTop w:val="300"/>
          <w:marBottom w:val="0"/>
          <w:divBdr>
            <w:top w:val="none" w:sz="0" w:space="0" w:color="auto"/>
            <w:left w:val="none" w:sz="0" w:space="0" w:color="auto"/>
            <w:bottom w:val="none" w:sz="0" w:space="0" w:color="auto"/>
            <w:right w:val="none" w:sz="0" w:space="0" w:color="auto"/>
          </w:divBdr>
        </w:div>
        <w:div w:id="171573816">
          <w:marLeft w:val="0"/>
          <w:marRight w:val="0"/>
          <w:marTop w:val="0"/>
          <w:marBottom w:val="0"/>
          <w:divBdr>
            <w:top w:val="none" w:sz="0" w:space="0" w:color="auto"/>
            <w:left w:val="none" w:sz="0" w:space="0" w:color="auto"/>
            <w:bottom w:val="none" w:sz="0" w:space="0" w:color="auto"/>
            <w:right w:val="none" w:sz="0" w:space="0" w:color="auto"/>
          </w:divBdr>
        </w:div>
      </w:divsChild>
    </w:div>
    <w:div w:id="129977629">
      <w:bodyDiv w:val="1"/>
      <w:marLeft w:val="0"/>
      <w:marRight w:val="0"/>
      <w:marTop w:val="0"/>
      <w:marBottom w:val="0"/>
      <w:divBdr>
        <w:top w:val="none" w:sz="0" w:space="0" w:color="auto"/>
        <w:left w:val="none" w:sz="0" w:space="0" w:color="auto"/>
        <w:bottom w:val="none" w:sz="0" w:space="0" w:color="auto"/>
        <w:right w:val="none" w:sz="0" w:space="0" w:color="auto"/>
      </w:divBdr>
      <w:divsChild>
        <w:div w:id="44334792">
          <w:marLeft w:val="0"/>
          <w:marRight w:val="0"/>
          <w:marTop w:val="0"/>
          <w:marBottom w:val="0"/>
          <w:divBdr>
            <w:top w:val="none" w:sz="0" w:space="0" w:color="auto"/>
            <w:left w:val="none" w:sz="0" w:space="0" w:color="auto"/>
            <w:bottom w:val="none" w:sz="0" w:space="0" w:color="auto"/>
            <w:right w:val="none" w:sz="0" w:space="0" w:color="auto"/>
          </w:divBdr>
        </w:div>
        <w:div w:id="145518251">
          <w:marLeft w:val="0"/>
          <w:marRight w:val="0"/>
          <w:marTop w:val="0"/>
          <w:marBottom w:val="0"/>
          <w:divBdr>
            <w:top w:val="none" w:sz="0" w:space="0" w:color="auto"/>
            <w:left w:val="none" w:sz="0" w:space="0" w:color="auto"/>
            <w:bottom w:val="none" w:sz="0" w:space="0" w:color="auto"/>
            <w:right w:val="none" w:sz="0" w:space="0" w:color="auto"/>
          </w:divBdr>
        </w:div>
        <w:div w:id="324666660">
          <w:marLeft w:val="0"/>
          <w:marRight w:val="0"/>
          <w:marTop w:val="0"/>
          <w:marBottom w:val="0"/>
          <w:divBdr>
            <w:top w:val="none" w:sz="0" w:space="0" w:color="auto"/>
            <w:left w:val="none" w:sz="0" w:space="0" w:color="auto"/>
            <w:bottom w:val="none" w:sz="0" w:space="0" w:color="auto"/>
            <w:right w:val="none" w:sz="0" w:space="0" w:color="auto"/>
          </w:divBdr>
        </w:div>
        <w:div w:id="341470859">
          <w:marLeft w:val="0"/>
          <w:marRight w:val="0"/>
          <w:marTop w:val="0"/>
          <w:marBottom w:val="0"/>
          <w:divBdr>
            <w:top w:val="none" w:sz="0" w:space="0" w:color="auto"/>
            <w:left w:val="none" w:sz="0" w:space="0" w:color="auto"/>
            <w:bottom w:val="none" w:sz="0" w:space="0" w:color="auto"/>
            <w:right w:val="none" w:sz="0" w:space="0" w:color="auto"/>
          </w:divBdr>
        </w:div>
      </w:divsChild>
    </w:div>
    <w:div w:id="130054573">
      <w:bodyDiv w:val="1"/>
      <w:marLeft w:val="0"/>
      <w:marRight w:val="0"/>
      <w:marTop w:val="0"/>
      <w:marBottom w:val="0"/>
      <w:divBdr>
        <w:top w:val="none" w:sz="0" w:space="0" w:color="auto"/>
        <w:left w:val="none" w:sz="0" w:space="0" w:color="auto"/>
        <w:bottom w:val="none" w:sz="0" w:space="0" w:color="auto"/>
        <w:right w:val="none" w:sz="0" w:space="0" w:color="auto"/>
      </w:divBdr>
      <w:divsChild>
        <w:div w:id="99181058">
          <w:marLeft w:val="0"/>
          <w:marRight w:val="0"/>
          <w:marTop w:val="300"/>
          <w:marBottom w:val="0"/>
          <w:divBdr>
            <w:top w:val="none" w:sz="0" w:space="0" w:color="auto"/>
            <w:left w:val="none" w:sz="0" w:space="0" w:color="auto"/>
            <w:bottom w:val="none" w:sz="0" w:space="0" w:color="auto"/>
            <w:right w:val="none" w:sz="0" w:space="0" w:color="auto"/>
          </w:divBdr>
        </w:div>
        <w:div w:id="183903536">
          <w:marLeft w:val="0"/>
          <w:marRight w:val="0"/>
          <w:marTop w:val="300"/>
          <w:marBottom w:val="0"/>
          <w:divBdr>
            <w:top w:val="none" w:sz="0" w:space="0" w:color="auto"/>
            <w:left w:val="none" w:sz="0" w:space="0" w:color="auto"/>
            <w:bottom w:val="none" w:sz="0" w:space="0" w:color="auto"/>
            <w:right w:val="none" w:sz="0" w:space="0" w:color="auto"/>
          </w:divBdr>
        </w:div>
        <w:div w:id="350690371">
          <w:marLeft w:val="0"/>
          <w:marRight w:val="0"/>
          <w:marTop w:val="0"/>
          <w:marBottom w:val="0"/>
          <w:divBdr>
            <w:top w:val="none" w:sz="0" w:space="0" w:color="auto"/>
            <w:left w:val="none" w:sz="0" w:space="0" w:color="auto"/>
            <w:bottom w:val="none" w:sz="0" w:space="0" w:color="auto"/>
            <w:right w:val="none" w:sz="0" w:space="0" w:color="auto"/>
          </w:divBdr>
        </w:div>
        <w:div w:id="354961007">
          <w:marLeft w:val="0"/>
          <w:marRight w:val="0"/>
          <w:marTop w:val="0"/>
          <w:marBottom w:val="0"/>
          <w:divBdr>
            <w:top w:val="none" w:sz="0" w:space="0" w:color="auto"/>
            <w:left w:val="none" w:sz="0" w:space="0" w:color="auto"/>
            <w:bottom w:val="none" w:sz="0" w:space="0" w:color="auto"/>
            <w:right w:val="none" w:sz="0" w:space="0" w:color="auto"/>
          </w:divBdr>
        </w:div>
      </w:divsChild>
    </w:div>
    <w:div w:id="130174097">
      <w:bodyDiv w:val="1"/>
      <w:marLeft w:val="0"/>
      <w:marRight w:val="0"/>
      <w:marTop w:val="0"/>
      <w:marBottom w:val="0"/>
      <w:divBdr>
        <w:top w:val="none" w:sz="0" w:space="0" w:color="auto"/>
        <w:left w:val="none" w:sz="0" w:space="0" w:color="auto"/>
        <w:bottom w:val="none" w:sz="0" w:space="0" w:color="auto"/>
        <w:right w:val="none" w:sz="0" w:space="0" w:color="auto"/>
      </w:divBdr>
    </w:div>
    <w:div w:id="130250896">
      <w:bodyDiv w:val="1"/>
      <w:marLeft w:val="0"/>
      <w:marRight w:val="0"/>
      <w:marTop w:val="0"/>
      <w:marBottom w:val="0"/>
      <w:divBdr>
        <w:top w:val="none" w:sz="0" w:space="0" w:color="auto"/>
        <w:left w:val="none" w:sz="0" w:space="0" w:color="auto"/>
        <w:bottom w:val="none" w:sz="0" w:space="0" w:color="auto"/>
        <w:right w:val="none" w:sz="0" w:space="0" w:color="auto"/>
      </w:divBdr>
    </w:div>
    <w:div w:id="130444045">
      <w:bodyDiv w:val="1"/>
      <w:marLeft w:val="0"/>
      <w:marRight w:val="0"/>
      <w:marTop w:val="0"/>
      <w:marBottom w:val="0"/>
      <w:divBdr>
        <w:top w:val="none" w:sz="0" w:space="0" w:color="auto"/>
        <w:left w:val="none" w:sz="0" w:space="0" w:color="auto"/>
        <w:bottom w:val="none" w:sz="0" w:space="0" w:color="auto"/>
        <w:right w:val="none" w:sz="0" w:space="0" w:color="auto"/>
      </w:divBdr>
      <w:divsChild>
        <w:div w:id="148208455">
          <w:marLeft w:val="0"/>
          <w:marRight w:val="0"/>
          <w:marTop w:val="0"/>
          <w:marBottom w:val="0"/>
          <w:divBdr>
            <w:top w:val="none" w:sz="0" w:space="0" w:color="auto"/>
            <w:left w:val="none" w:sz="0" w:space="0" w:color="auto"/>
            <w:bottom w:val="none" w:sz="0" w:space="0" w:color="auto"/>
            <w:right w:val="none" w:sz="0" w:space="0" w:color="auto"/>
          </w:divBdr>
        </w:div>
        <w:div w:id="288706236">
          <w:marLeft w:val="0"/>
          <w:marRight w:val="0"/>
          <w:marTop w:val="300"/>
          <w:marBottom w:val="0"/>
          <w:divBdr>
            <w:top w:val="none" w:sz="0" w:space="0" w:color="auto"/>
            <w:left w:val="none" w:sz="0" w:space="0" w:color="auto"/>
            <w:bottom w:val="none" w:sz="0" w:space="0" w:color="auto"/>
            <w:right w:val="none" w:sz="0" w:space="0" w:color="auto"/>
          </w:divBdr>
          <w:divsChild>
            <w:div w:id="1106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707185">
      <w:bodyDiv w:val="1"/>
      <w:marLeft w:val="0"/>
      <w:marRight w:val="0"/>
      <w:marTop w:val="0"/>
      <w:marBottom w:val="0"/>
      <w:divBdr>
        <w:top w:val="none" w:sz="0" w:space="0" w:color="auto"/>
        <w:left w:val="none" w:sz="0" w:space="0" w:color="auto"/>
        <w:bottom w:val="none" w:sz="0" w:space="0" w:color="auto"/>
        <w:right w:val="none" w:sz="0" w:space="0" w:color="auto"/>
      </w:divBdr>
      <w:divsChild>
        <w:div w:id="10691142">
          <w:marLeft w:val="0"/>
          <w:marRight w:val="0"/>
          <w:marTop w:val="0"/>
          <w:marBottom w:val="0"/>
          <w:divBdr>
            <w:top w:val="none" w:sz="0" w:space="0" w:color="auto"/>
            <w:left w:val="none" w:sz="0" w:space="0" w:color="auto"/>
            <w:bottom w:val="none" w:sz="0" w:space="0" w:color="auto"/>
            <w:right w:val="none" w:sz="0" w:space="0" w:color="auto"/>
          </w:divBdr>
        </w:div>
        <w:div w:id="234363060">
          <w:marLeft w:val="0"/>
          <w:marRight w:val="0"/>
          <w:marTop w:val="0"/>
          <w:marBottom w:val="0"/>
          <w:divBdr>
            <w:top w:val="none" w:sz="0" w:space="0" w:color="auto"/>
            <w:left w:val="none" w:sz="0" w:space="0" w:color="auto"/>
            <w:bottom w:val="none" w:sz="0" w:space="0" w:color="auto"/>
            <w:right w:val="none" w:sz="0" w:space="0" w:color="auto"/>
          </w:divBdr>
        </w:div>
        <w:div w:id="247931086">
          <w:marLeft w:val="0"/>
          <w:marRight w:val="0"/>
          <w:marTop w:val="0"/>
          <w:marBottom w:val="0"/>
          <w:divBdr>
            <w:top w:val="none" w:sz="0" w:space="0" w:color="auto"/>
            <w:left w:val="none" w:sz="0" w:space="0" w:color="auto"/>
            <w:bottom w:val="none" w:sz="0" w:space="0" w:color="auto"/>
            <w:right w:val="none" w:sz="0" w:space="0" w:color="auto"/>
          </w:divBdr>
        </w:div>
        <w:div w:id="318972211">
          <w:marLeft w:val="0"/>
          <w:marRight w:val="0"/>
          <w:marTop w:val="0"/>
          <w:marBottom w:val="0"/>
          <w:divBdr>
            <w:top w:val="none" w:sz="0" w:space="0" w:color="auto"/>
            <w:left w:val="none" w:sz="0" w:space="0" w:color="auto"/>
            <w:bottom w:val="none" w:sz="0" w:space="0" w:color="auto"/>
            <w:right w:val="none" w:sz="0" w:space="0" w:color="auto"/>
          </w:divBdr>
        </w:div>
      </w:divsChild>
    </w:div>
    <w:div w:id="131292227">
      <w:bodyDiv w:val="1"/>
      <w:marLeft w:val="0"/>
      <w:marRight w:val="0"/>
      <w:marTop w:val="0"/>
      <w:marBottom w:val="0"/>
      <w:divBdr>
        <w:top w:val="none" w:sz="0" w:space="0" w:color="auto"/>
        <w:left w:val="none" w:sz="0" w:space="0" w:color="auto"/>
        <w:bottom w:val="none" w:sz="0" w:space="0" w:color="auto"/>
        <w:right w:val="none" w:sz="0" w:space="0" w:color="auto"/>
      </w:divBdr>
      <w:divsChild>
        <w:div w:id="39789243">
          <w:marLeft w:val="0"/>
          <w:marRight w:val="0"/>
          <w:marTop w:val="0"/>
          <w:marBottom w:val="0"/>
          <w:divBdr>
            <w:top w:val="none" w:sz="0" w:space="0" w:color="auto"/>
            <w:left w:val="none" w:sz="0" w:space="0" w:color="auto"/>
            <w:bottom w:val="none" w:sz="0" w:space="0" w:color="auto"/>
            <w:right w:val="none" w:sz="0" w:space="0" w:color="auto"/>
          </w:divBdr>
        </w:div>
        <w:div w:id="95442332">
          <w:marLeft w:val="0"/>
          <w:marRight w:val="0"/>
          <w:marTop w:val="0"/>
          <w:marBottom w:val="0"/>
          <w:divBdr>
            <w:top w:val="none" w:sz="0" w:space="0" w:color="auto"/>
            <w:left w:val="none" w:sz="0" w:space="0" w:color="auto"/>
            <w:bottom w:val="none" w:sz="0" w:space="0" w:color="auto"/>
            <w:right w:val="none" w:sz="0" w:space="0" w:color="auto"/>
          </w:divBdr>
        </w:div>
        <w:div w:id="196627176">
          <w:marLeft w:val="0"/>
          <w:marRight w:val="0"/>
          <w:marTop w:val="0"/>
          <w:marBottom w:val="0"/>
          <w:divBdr>
            <w:top w:val="none" w:sz="0" w:space="0" w:color="auto"/>
            <w:left w:val="none" w:sz="0" w:space="0" w:color="auto"/>
            <w:bottom w:val="none" w:sz="0" w:space="0" w:color="auto"/>
            <w:right w:val="none" w:sz="0" w:space="0" w:color="auto"/>
          </w:divBdr>
        </w:div>
      </w:divsChild>
    </w:div>
    <w:div w:id="131296009">
      <w:bodyDiv w:val="1"/>
      <w:marLeft w:val="0"/>
      <w:marRight w:val="0"/>
      <w:marTop w:val="0"/>
      <w:marBottom w:val="0"/>
      <w:divBdr>
        <w:top w:val="none" w:sz="0" w:space="0" w:color="auto"/>
        <w:left w:val="none" w:sz="0" w:space="0" w:color="auto"/>
        <w:bottom w:val="none" w:sz="0" w:space="0" w:color="auto"/>
        <w:right w:val="none" w:sz="0" w:space="0" w:color="auto"/>
      </w:divBdr>
    </w:div>
    <w:div w:id="131406541">
      <w:bodyDiv w:val="1"/>
      <w:marLeft w:val="0"/>
      <w:marRight w:val="0"/>
      <w:marTop w:val="0"/>
      <w:marBottom w:val="0"/>
      <w:divBdr>
        <w:top w:val="none" w:sz="0" w:space="0" w:color="auto"/>
        <w:left w:val="none" w:sz="0" w:space="0" w:color="auto"/>
        <w:bottom w:val="none" w:sz="0" w:space="0" w:color="auto"/>
        <w:right w:val="none" w:sz="0" w:space="0" w:color="auto"/>
      </w:divBdr>
      <w:divsChild>
        <w:div w:id="46537268">
          <w:marLeft w:val="0"/>
          <w:marRight w:val="0"/>
          <w:marTop w:val="0"/>
          <w:marBottom w:val="0"/>
          <w:divBdr>
            <w:top w:val="none" w:sz="0" w:space="0" w:color="auto"/>
            <w:left w:val="none" w:sz="0" w:space="0" w:color="auto"/>
            <w:bottom w:val="none" w:sz="0" w:space="0" w:color="auto"/>
            <w:right w:val="none" w:sz="0" w:space="0" w:color="auto"/>
          </w:divBdr>
        </w:div>
        <w:div w:id="121967369">
          <w:marLeft w:val="0"/>
          <w:marRight w:val="0"/>
          <w:marTop w:val="0"/>
          <w:marBottom w:val="0"/>
          <w:divBdr>
            <w:top w:val="none" w:sz="0" w:space="0" w:color="auto"/>
            <w:left w:val="none" w:sz="0" w:space="0" w:color="auto"/>
            <w:bottom w:val="none" w:sz="0" w:space="0" w:color="auto"/>
            <w:right w:val="none" w:sz="0" w:space="0" w:color="auto"/>
          </w:divBdr>
        </w:div>
        <w:div w:id="151800854">
          <w:marLeft w:val="0"/>
          <w:marRight w:val="0"/>
          <w:marTop w:val="300"/>
          <w:marBottom w:val="0"/>
          <w:divBdr>
            <w:top w:val="none" w:sz="0" w:space="0" w:color="auto"/>
            <w:left w:val="none" w:sz="0" w:space="0" w:color="auto"/>
            <w:bottom w:val="none" w:sz="0" w:space="0" w:color="auto"/>
            <w:right w:val="none" w:sz="0" w:space="0" w:color="auto"/>
          </w:divBdr>
          <w:divsChild>
            <w:div w:id="105009191">
              <w:marLeft w:val="0"/>
              <w:marRight w:val="0"/>
              <w:marTop w:val="0"/>
              <w:marBottom w:val="0"/>
              <w:divBdr>
                <w:top w:val="none" w:sz="0" w:space="0" w:color="auto"/>
                <w:left w:val="none" w:sz="0" w:space="0" w:color="auto"/>
                <w:bottom w:val="none" w:sz="0" w:space="0" w:color="auto"/>
                <w:right w:val="none" w:sz="0" w:space="0" w:color="auto"/>
              </w:divBdr>
            </w:div>
          </w:divsChild>
        </w:div>
        <w:div w:id="254020313">
          <w:marLeft w:val="0"/>
          <w:marRight w:val="0"/>
          <w:marTop w:val="0"/>
          <w:marBottom w:val="0"/>
          <w:divBdr>
            <w:top w:val="none" w:sz="0" w:space="0" w:color="auto"/>
            <w:left w:val="none" w:sz="0" w:space="0" w:color="auto"/>
            <w:bottom w:val="none" w:sz="0" w:space="0" w:color="auto"/>
            <w:right w:val="none" w:sz="0" w:space="0" w:color="auto"/>
          </w:divBdr>
        </w:div>
        <w:div w:id="276645632">
          <w:marLeft w:val="0"/>
          <w:marRight w:val="0"/>
          <w:marTop w:val="300"/>
          <w:marBottom w:val="0"/>
          <w:divBdr>
            <w:top w:val="none" w:sz="0" w:space="0" w:color="auto"/>
            <w:left w:val="none" w:sz="0" w:space="0" w:color="auto"/>
            <w:bottom w:val="none" w:sz="0" w:space="0" w:color="auto"/>
            <w:right w:val="none" w:sz="0" w:space="0" w:color="auto"/>
          </w:divBdr>
        </w:div>
        <w:div w:id="297877178">
          <w:marLeft w:val="0"/>
          <w:marRight w:val="0"/>
          <w:marTop w:val="0"/>
          <w:marBottom w:val="0"/>
          <w:divBdr>
            <w:top w:val="none" w:sz="0" w:space="0" w:color="auto"/>
            <w:left w:val="none" w:sz="0" w:space="0" w:color="auto"/>
            <w:bottom w:val="none" w:sz="0" w:space="0" w:color="auto"/>
            <w:right w:val="none" w:sz="0" w:space="0" w:color="auto"/>
          </w:divBdr>
        </w:div>
        <w:div w:id="409698052">
          <w:marLeft w:val="0"/>
          <w:marRight w:val="0"/>
          <w:marTop w:val="0"/>
          <w:marBottom w:val="0"/>
          <w:divBdr>
            <w:top w:val="none" w:sz="0" w:space="0" w:color="auto"/>
            <w:left w:val="none" w:sz="0" w:space="0" w:color="auto"/>
            <w:bottom w:val="none" w:sz="0" w:space="0" w:color="auto"/>
            <w:right w:val="none" w:sz="0" w:space="0" w:color="auto"/>
          </w:divBdr>
        </w:div>
      </w:divsChild>
    </w:div>
    <w:div w:id="131408579">
      <w:bodyDiv w:val="1"/>
      <w:marLeft w:val="0"/>
      <w:marRight w:val="0"/>
      <w:marTop w:val="0"/>
      <w:marBottom w:val="0"/>
      <w:divBdr>
        <w:top w:val="none" w:sz="0" w:space="0" w:color="auto"/>
        <w:left w:val="none" w:sz="0" w:space="0" w:color="auto"/>
        <w:bottom w:val="none" w:sz="0" w:space="0" w:color="auto"/>
        <w:right w:val="none" w:sz="0" w:space="0" w:color="auto"/>
      </w:divBdr>
      <w:divsChild>
        <w:div w:id="264731839">
          <w:marLeft w:val="0"/>
          <w:marRight w:val="0"/>
          <w:marTop w:val="0"/>
          <w:marBottom w:val="0"/>
          <w:divBdr>
            <w:top w:val="none" w:sz="0" w:space="0" w:color="auto"/>
            <w:left w:val="none" w:sz="0" w:space="0" w:color="auto"/>
            <w:bottom w:val="none" w:sz="0" w:space="0" w:color="auto"/>
            <w:right w:val="none" w:sz="0" w:space="0" w:color="auto"/>
          </w:divBdr>
        </w:div>
        <w:div w:id="329455635">
          <w:marLeft w:val="0"/>
          <w:marRight w:val="0"/>
          <w:marTop w:val="0"/>
          <w:marBottom w:val="0"/>
          <w:divBdr>
            <w:top w:val="none" w:sz="0" w:space="0" w:color="auto"/>
            <w:left w:val="none" w:sz="0" w:space="0" w:color="auto"/>
            <w:bottom w:val="none" w:sz="0" w:space="0" w:color="auto"/>
            <w:right w:val="none" w:sz="0" w:space="0" w:color="auto"/>
          </w:divBdr>
        </w:div>
      </w:divsChild>
    </w:div>
    <w:div w:id="131800907">
      <w:bodyDiv w:val="1"/>
      <w:marLeft w:val="0"/>
      <w:marRight w:val="0"/>
      <w:marTop w:val="0"/>
      <w:marBottom w:val="0"/>
      <w:divBdr>
        <w:top w:val="none" w:sz="0" w:space="0" w:color="auto"/>
        <w:left w:val="none" w:sz="0" w:space="0" w:color="auto"/>
        <w:bottom w:val="none" w:sz="0" w:space="0" w:color="auto"/>
        <w:right w:val="none" w:sz="0" w:space="0" w:color="auto"/>
      </w:divBdr>
      <w:divsChild>
        <w:div w:id="8024601">
          <w:marLeft w:val="0"/>
          <w:marRight w:val="0"/>
          <w:marTop w:val="0"/>
          <w:marBottom w:val="0"/>
          <w:divBdr>
            <w:top w:val="none" w:sz="0" w:space="0" w:color="auto"/>
            <w:left w:val="none" w:sz="0" w:space="0" w:color="auto"/>
            <w:bottom w:val="none" w:sz="0" w:space="0" w:color="auto"/>
            <w:right w:val="none" w:sz="0" w:space="0" w:color="auto"/>
          </w:divBdr>
        </w:div>
        <w:div w:id="14234211">
          <w:marLeft w:val="0"/>
          <w:marRight w:val="0"/>
          <w:marTop w:val="0"/>
          <w:marBottom w:val="0"/>
          <w:divBdr>
            <w:top w:val="none" w:sz="0" w:space="0" w:color="auto"/>
            <w:left w:val="none" w:sz="0" w:space="0" w:color="auto"/>
            <w:bottom w:val="none" w:sz="0" w:space="0" w:color="auto"/>
            <w:right w:val="none" w:sz="0" w:space="0" w:color="auto"/>
          </w:divBdr>
        </w:div>
        <w:div w:id="217523218">
          <w:marLeft w:val="0"/>
          <w:marRight w:val="0"/>
          <w:marTop w:val="300"/>
          <w:marBottom w:val="0"/>
          <w:divBdr>
            <w:top w:val="none" w:sz="0" w:space="0" w:color="auto"/>
            <w:left w:val="none" w:sz="0" w:space="0" w:color="auto"/>
            <w:bottom w:val="none" w:sz="0" w:space="0" w:color="auto"/>
            <w:right w:val="none" w:sz="0" w:space="0" w:color="auto"/>
          </w:divBdr>
        </w:div>
        <w:div w:id="219682085">
          <w:marLeft w:val="0"/>
          <w:marRight w:val="0"/>
          <w:marTop w:val="0"/>
          <w:marBottom w:val="0"/>
          <w:divBdr>
            <w:top w:val="none" w:sz="0" w:space="0" w:color="auto"/>
            <w:left w:val="none" w:sz="0" w:space="0" w:color="auto"/>
            <w:bottom w:val="none" w:sz="0" w:space="0" w:color="auto"/>
            <w:right w:val="none" w:sz="0" w:space="0" w:color="auto"/>
          </w:divBdr>
        </w:div>
        <w:div w:id="328993858">
          <w:marLeft w:val="0"/>
          <w:marRight w:val="0"/>
          <w:marTop w:val="0"/>
          <w:marBottom w:val="0"/>
          <w:divBdr>
            <w:top w:val="none" w:sz="0" w:space="0" w:color="auto"/>
            <w:left w:val="none" w:sz="0" w:space="0" w:color="auto"/>
            <w:bottom w:val="none" w:sz="0" w:space="0" w:color="auto"/>
            <w:right w:val="none" w:sz="0" w:space="0" w:color="auto"/>
          </w:divBdr>
        </w:div>
      </w:divsChild>
    </w:div>
    <w:div w:id="131944600">
      <w:bodyDiv w:val="1"/>
      <w:marLeft w:val="0"/>
      <w:marRight w:val="0"/>
      <w:marTop w:val="0"/>
      <w:marBottom w:val="0"/>
      <w:divBdr>
        <w:top w:val="none" w:sz="0" w:space="0" w:color="auto"/>
        <w:left w:val="none" w:sz="0" w:space="0" w:color="auto"/>
        <w:bottom w:val="none" w:sz="0" w:space="0" w:color="auto"/>
        <w:right w:val="none" w:sz="0" w:space="0" w:color="auto"/>
      </w:divBdr>
      <w:divsChild>
        <w:div w:id="80763054">
          <w:marLeft w:val="0"/>
          <w:marRight w:val="0"/>
          <w:marTop w:val="300"/>
          <w:marBottom w:val="0"/>
          <w:divBdr>
            <w:top w:val="none" w:sz="0" w:space="0" w:color="auto"/>
            <w:left w:val="none" w:sz="0" w:space="0" w:color="auto"/>
            <w:bottom w:val="none" w:sz="0" w:space="0" w:color="auto"/>
            <w:right w:val="none" w:sz="0" w:space="0" w:color="auto"/>
          </w:divBdr>
        </w:div>
        <w:div w:id="134834954">
          <w:marLeft w:val="0"/>
          <w:marRight w:val="0"/>
          <w:marTop w:val="0"/>
          <w:marBottom w:val="0"/>
          <w:divBdr>
            <w:top w:val="none" w:sz="0" w:space="0" w:color="auto"/>
            <w:left w:val="none" w:sz="0" w:space="0" w:color="auto"/>
            <w:bottom w:val="none" w:sz="0" w:space="0" w:color="auto"/>
            <w:right w:val="none" w:sz="0" w:space="0" w:color="auto"/>
          </w:divBdr>
        </w:div>
        <w:div w:id="189530921">
          <w:marLeft w:val="0"/>
          <w:marRight w:val="0"/>
          <w:marTop w:val="0"/>
          <w:marBottom w:val="0"/>
          <w:divBdr>
            <w:top w:val="none" w:sz="0" w:space="0" w:color="auto"/>
            <w:left w:val="none" w:sz="0" w:space="0" w:color="auto"/>
            <w:bottom w:val="none" w:sz="0" w:space="0" w:color="auto"/>
            <w:right w:val="none" w:sz="0" w:space="0" w:color="auto"/>
          </w:divBdr>
        </w:div>
        <w:div w:id="221135173">
          <w:marLeft w:val="0"/>
          <w:marRight w:val="0"/>
          <w:marTop w:val="0"/>
          <w:marBottom w:val="0"/>
          <w:divBdr>
            <w:top w:val="none" w:sz="0" w:space="0" w:color="auto"/>
            <w:left w:val="none" w:sz="0" w:space="0" w:color="auto"/>
            <w:bottom w:val="none" w:sz="0" w:space="0" w:color="auto"/>
            <w:right w:val="none" w:sz="0" w:space="0" w:color="auto"/>
          </w:divBdr>
        </w:div>
        <w:div w:id="232354932">
          <w:marLeft w:val="0"/>
          <w:marRight w:val="0"/>
          <w:marTop w:val="0"/>
          <w:marBottom w:val="0"/>
          <w:divBdr>
            <w:top w:val="none" w:sz="0" w:space="0" w:color="auto"/>
            <w:left w:val="none" w:sz="0" w:space="0" w:color="auto"/>
            <w:bottom w:val="none" w:sz="0" w:space="0" w:color="auto"/>
            <w:right w:val="none" w:sz="0" w:space="0" w:color="auto"/>
          </w:divBdr>
          <w:divsChild>
            <w:div w:id="182131240">
              <w:marLeft w:val="0"/>
              <w:marRight w:val="0"/>
              <w:marTop w:val="0"/>
              <w:marBottom w:val="0"/>
              <w:divBdr>
                <w:top w:val="none" w:sz="0" w:space="0" w:color="auto"/>
                <w:left w:val="none" w:sz="0" w:space="0" w:color="auto"/>
                <w:bottom w:val="none" w:sz="0" w:space="0" w:color="auto"/>
                <w:right w:val="none" w:sz="0" w:space="0" w:color="auto"/>
              </w:divBdr>
            </w:div>
          </w:divsChild>
        </w:div>
        <w:div w:id="247927827">
          <w:marLeft w:val="0"/>
          <w:marRight w:val="0"/>
          <w:marTop w:val="0"/>
          <w:marBottom w:val="0"/>
          <w:divBdr>
            <w:top w:val="none" w:sz="0" w:space="0" w:color="auto"/>
            <w:left w:val="none" w:sz="0" w:space="0" w:color="auto"/>
            <w:bottom w:val="none" w:sz="0" w:space="0" w:color="auto"/>
            <w:right w:val="none" w:sz="0" w:space="0" w:color="auto"/>
          </w:divBdr>
        </w:div>
        <w:div w:id="383717996">
          <w:marLeft w:val="0"/>
          <w:marRight w:val="0"/>
          <w:marTop w:val="0"/>
          <w:marBottom w:val="0"/>
          <w:divBdr>
            <w:top w:val="none" w:sz="0" w:space="0" w:color="auto"/>
            <w:left w:val="none" w:sz="0" w:space="0" w:color="auto"/>
            <w:bottom w:val="none" w:sz="0" w:space="0" w:color="auto"/>
            <w:right w:val="none" w:sz="0" w:space="0" w:color="auto"/>
          </w:divBdr>
        </w:div>
      </w:divsChild>
    </w:div>
    <w:div w:id="132062023">
      <w:bodyDiv w:val="1"/>
      <w:marLeft w:val="0"/>
      <w:marRight w:val="0"/>
      <w:marTop w:val="0"/>
      <w:marBottom w:val="0"/>
      <w:divBdr>
        <w:top w:val="none" w:sz="0" w:space="0" w:color="auto"/>
        <w:left w:val="none" w:sz="0" w:space="0" w:color="auto"/>
        <w:bottom w:val="none" w:sz="0" w:space="0" w:color="auto"/>
        <w:right w:val="none" w:sz="0" w:space="0" w:color="auto"/>
      </w:divBdr>
      <w:divsChild>
        <w:div w:id="112595508">
          <w:marLeft w:val="0"/>
          <w:marRight w:val="0"/>
          <w:marTop w:val="0"/>
          <w:marBottom w:val="0"/>
          <w:divBdr>
            <w:top w:val="none" w:sz="0" w:space="0" w:color="auto"/>
            <w:left w:val="none" w:sz="0" w:space="0" w:color="auto"/>
            <w:bottom w:val="none" w:sz="0" w:space="0" w:color="auto"/>
            <w:right w:val="none" w:sz="0" w:space="0" w:color="auto"/>
          </w:divBdr>
        </w:div>
        <w:div w:id="156657076">
          <w:marLeft w:val="0"/>
          <w:marRight w:val="0"/>
          <w:marTop w:val="0"/>
          <w:marBottom w:val="0"/>
          <w:divBdr>
            <w:top w:val="none" w:sz="0" w:space="0" w:color="auto"/>
            <w:left w:val="none" w:sz="0" w:space="0" w:color="auto"/>
            <w:bottom w:val="none" w:sz="0" w:space="0" w:color="auto"/>
            <w:right w:val="none" w:sz="0" w:space="0" w:color="auto"/>
          </w:divBdr>
        </w:div>
        <w:div w:id="312416588">
          <w:marLeft w:val="0"/>
          <w:marRight w:val="0"/>
          <w:marTop w:val="300"/>
          <w:marBottom w:val="0"/>
          <w:divBdr>
            <w:top w:val="none" w:sz="0" w:space="0" w:color="auto"/>
            <w:left w:val="none" w:sz="0" w:space="0" w:color="auto"/>
            <w:bottom w:val="none" w:sz="0" w:space="0" w:color="auto"/>
            <w:right w:val="none" w:sz="0" w:space="0" w:color="auto"/>
          </w:divBdr>
          <w:divsChild>
            <w:div w:id="205683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140771">
      <w:bodyDiv w:val="1"/>
      <w:marLeft w:val="0"/>
      <w:marRight w:val="0"/>
      <w:marTop w:val="0"/>
      <w:marBottom w:val="0"/>
      <w:divBdr>
        <w:top w:val="none" w:sz="0" w:space="0" w:color="auto"/>
        <w:left w:val="none" w:sz="0" w:space="0" w:color="auto"/>
        <w:bottom w:val="none" w:sz="0" w:space="0" w:color="auto"/>
        <w:right w:val="none" w:sz="0" w:space="0" w:color="auto"/>
      </w:divBdr>
      <w:divsChild>
        <w:div w:id="34736276">
          <w:marLeft w:val="0"/>
          <w:marRight w:val="0"/>
          <w:marTop w:val="0"/>
          <w:marBottom w:val="0"/>
          <w:divBdr>
            <w:top w:val="none" w:sz="0" w:space="0" w:color="auto"/>
            <w:left w:val="none" w:sz="0" w:space="0" w:color="auto"/>
            <w:bottom w:val="none" w:sz="0" w:space="0" w:color="auto"/>
            <w:right w:val="none" w:sz="0" w:space="0" w:color="auto"/>
          </w:divBdr>
        </w:div>
        <w:div w:id="256788111">
          <w:marLeft w:val="0"/>
          <w:marRight w:val="0"/>
          <w:marTop w:val="0"/>
          <w:marBottom w:val="0"/>
          <w:divBdr>
            <w:top w:val="none" w:sz="0" w:space="0" w:color="auto"/>
            <w:left w:val="none" w:sz="0" w:space="0" w:color="auto"/>
            <w:bottom w:val="none" w:sz="0" w:space="0" w:color="auto"/>
            <w:right w:val="none" w:sz="0" w:space="0" w:color="auto"/>
          </w:divBdr>
        </w:div>
        <w:div w:id="333923736">
          <w:marLeft w:val="0"/>
          <w:marRight w:val="0"/>
          <w:marTop w:val="0"/>
          <w:marBottom w:val="0"/>
          <w:divBdr>
            <w:top w:val="none" w:sz="0" w:space="0" w:color="auto"/>
            <w:left w:val="none" w:sz="0" w:space="0" w:color="auto"/>
            <w:bottom w:val="none" w:sz="0" w:space="0" w:color="auto"/>
            <w:right w:val="none" w:sz="0" w:space="0" w:color="auto"/>
          </w:divBdr>
        </w:div>
      </w:divsChild>
    </w:div>
    <w:div w:id="132648271">
      <w:bodyDiv w:val="1"/>
      <w:marLeft w:val="0"/>
      <w:marRight w:val="0"/>
      <w:marTop w:val="0"/>
      <w:marBottom w:val="0"/>
      <w:divBdr>
        <w:top w:val="none" w:sz="0" w:space="0" w:color="auto"/>
        <w:left w:val="none" w:sz="0" w:space="0" w:color="auto"/>
        <w:bottom w:val="none" w:sz="0" w:space="0" w:color="auto"/>
        <w:right w:val="none" w:sz="0" w:space="0" w:color="auto"/>
      </w:divBdr>
    </w:div>
    <w:div w:id="133260900">
      <w:bodyDiv w:val="1"/>
      <w:marLeft w:val="0"/>
      <w:marRight w:val="0"/>
      <w:marTop w:val="0"/>
      <w:marBottom w:val="0"/>
      <w:divBdr>
        <w:top w:val="none" w:sz="0" w:space="0" w:color="auto"/>
        <w:left w:val="none" w:sz="0" w:space="0" w:color="auto"/>
        <w:bottom w:val="none" w:sz="0" w:space="0" w:color="auto"/>
        <w:right w:val="none" w:sz="0" w:space="0" w:color="auto"/>
      </w:divBdr>
    </w:div>
    <w:div w:id="133762527">
      <w:bodyDiv w:val="1"/>
      <w:marLeft w:val="0"/>
      <w:marRight w:val="0"/>
      <w:marTop w:val="0"/>
      <w:marBottom w:val="0"/>
      <w:divBdr>
        <w:top w:val="none" w:sz="0" w:space="0" w:color="auto"/>
        <w:left w:val="none" w:sz="0" w:space="0" w:color="auto"/>
        <w:bottom w:val="none" w:sz="0" w:space="0" w:color="auto"/>
        <w:right w:val="none" w:sz="0" w:space="0" w:color="auto"/>
      </w:divBdr>
      <w:divsChild>
        <w:div w:id="330064345">
          <w:marLeft w:val="0"/>
          <w:marRight w:val="0"/>
          <w:marTop w:val="0"/>
          <w:marBottom w:val="0"/>
          <w:divBdr>
            <w:top w:val="none" w:sz="0" w:space="0" w:color="auto"/>
            <w:left w:val="none" w:sz="0" w:space="0" w:color="auto"/>
            <w:bottom w:val="none" w:sz="0" w:space="0" w:color="auto"/>
            <w:right w:val="none" w:sz="0" w:space="0" w:color="auto"/>
          </w:divBdr>
        </w:div>
      </w:divsChild>
    </w:div>
    <w:div w:id="133913787">
      <w:bodyDiv w:val="1"/>
      <w:marLeft w:val="0"/>
      <w:marRight w:val="0"/>
      <w:marTop w:val="0"/>
      <w:marBottom w:val="0"/>
      <w:divBdr>
        <w:top w:val="none" w:sz="0" w:space="0" w:color="auto"/>
        <w:left w:val="none" w:sz="0" w:space="0" w:color="auto"/>
        <w:bottom w:val="none" w:sz="0" w:space="0" w:color="auto"/>
        <w:right w:val="none" w:sz="0" w:space="0" w:color="auto"/>
      </w:divBdr>
    </w:div>
    <w:div w:id="134833466">
      <w:bodyDiv w:val="1"/>
      <w:marLeft w:val="0"/>
      <w:marRight w:val="0"/>
      <w:marTop w:val="0"/>
      <w:marBottom w:val="0"/>
      <w:divBdr>
        <w:top w:val="none" w:sz="0" w:space="0" w:color="auto"/>
        <w:left w:val="none" w:sz="0" w:space="0" w:color="auto"/>
        <w:bottom w:val="none" w:sz="0" w:space="0" w:color="auto"/>
        <w:right w:val="none" w:sz="0" w:space="0" w:color="auto"/>
      </w:divBdr>
      <w:divsChild>
        <w:div w:id="30810457">
          <w:marLeft w:val="0"/>
          <w:marRight w:val="0"/>
          <w:marTop w:val="0"/>
          <w:marBottom w:val="0"/>
          <w:divBdr>
            <w:top w:val="none" w:sz="0" w:space="0" w:color="auto"/>
            <w:left w:val="none" w:sz="0" w:space="0" w:color="auto"/>
            <w:bottom w:val="none" w:sz="0" w:space="0" w:color="auto"/>
            <w:right w:val="none" w:sz="0" w:space="0" w:color="auto"/>
          </w:divBdr>
          <w:divsChild>
            <w:div w:id="98575105">
              <w:marLeft w:val="0"/>
              <w:marRight w:val="0"/>
              <w:marTop w:val="0"/>
              <w:marBottom w:val="0"/>
              <w:divBdr>
                <w:top w:val="none" w:sz="0" w:space="0" w:color="auto"/>
                <w:left w:val="none" w:sz="0" w:space="0" w:color="auto"/>
                <w:bottom w:val="none" w:sz="0" w:space="0" w:color="auto"/>
                <w:right w:val="none" w:sz="0" w:space="0" w:color="auto"/>
              </w:divBdr>
            </w:div>
          </w:divsChild>
        </w:div>
        <w:div w:id="186678332">
          <w:marLeft w:val="0"/>
          <w:marRight w:val="0"/>
          <w:marTop w:val="0"/>
          <w:marBottom w:val="0"/>
          <w:divBdr>
            <w:top w:val="none" w:sz="0" w:space="0" w:color="auto"/>
            <w:left w:val="none" w:sz="0" w:space="0" w:color="auto"/>
            <w:bottom w:val="none" w:sz="0" w:space="0" w:color="auto"/>
            <w:right w:val="none" w:sz="0" w:space="0" w:color="auto"/>
          </w:divBdr>
        </w:div>
        <w:div w:id="402873996">
          <w:marLeft w:val="0"/>
          <w:marRight w:val="0"/>
          <w:marTop w:val="0"/>
          <w:marBottom w:val="0"/>
          <w:divBdr>
            <w:top w:val="none" w:sz="0" w:space="0" w:color="auto"/>
            <w:left w:val="none" w:sz="0" w:space="0" w:color="auto"/>
            <w:bottom w:val="none" w:sz="0" w:space="0" w:color="auto"/>
            <w:right w:val="none" w:sz="0" w:space="0" w:color="auto"/>
          </w:divBdr>
          <w:divsChild>
            <w:div w:id="278101018">
              <w:marLeft w:val="0"/>
              <w:marRight w:val="0"/>
              <w:marTop w:val="0"/>
              <w:marBottom w:val="0"/>
              <w:divBdr>
                <w:top w:val="none" w:sz="0" w:space="0" w:color="auto"/>
                <w:left w:val="none" w:sz="0" w:space="0" w:color="auto"/>
                <w:bottom w:val="none" w:sz="0" w:space="0" w:color="auto"/>
                <w:right w:val="none" w:sz="0" w:space="0" w:color="auto"/>
              </w:divBdr>
            </w:div>
          </w:divsChild>
        </w:div>
        <w:div w:id="404643841">
          <w:marLeft w:val="0"/>
          <w:marRight w:val="0"/>
          <w:marTop w:val="0"/>
          <w:marBottom w:val="0"/>
          <w:divBdr>
            <w:top w:val="none" w:sz="0" w:space="0" w:color="auto"/>
            <w:left w:val="none" w:sz="0" w:space="0" w:color="auto"/>
            <w:bottom w:val="none" w:sz="0" w:space="0" w:color="auto"/>
            <w:right w:val="none" w:sz="0" w:space="0" w:color="auto"/>
          </w:divBdr>
        </w:div>
      </w:divsChild>
    </w:div>
    <w:div w:id="134956985">
      <w:bodyDiv w:val="1"/>
      <w:marLeft w:val="0"/>
      <w:marRight w:val="0"/>
      <w:marTop w:val="0"/>
      <w:marBottom w:val="0"/>
      <w:divBdr>
        <w:top w:val="none" w:sz="0" w:space="0" w:color="auto"/>
        <w:left w:val="none" w:sz="0" w:space="0" w:color="auto"/>
        <w:bottom w:val="none" w:sz="0" w:space="0" w:color="auto"/>
        <w:right w:val="none" w:sz="0" w:space="0" w:color="auto"/>
      </w:divBdr>
      <w:divsChild>
        <w:div w:id="12612984">
          <w:marLeft w:val="0"/>
          <w:marRight w:val="0"/>
          <w:marTop w:val="0"/>
          <w:marBottom w:val="0"/>
          <w:divBdr>
            <w:top w:val="none" w:sz="0" w:space="0" w:color="auto"/>
            <w:left w:val="none" w:sz="0" w:space="0" w:color="auto"/>
            <w:bottom w:val="none" w:sz="0" w:space="0" w:color="auto"/>
            <w:right w:val="none" w:sz="0" w:space="0" w:color="auto"/>
          </w:divBdr>
        </w:div>
        <w:div w:id="152718706">
          <w:marLeft w:val="0"/>
          <w:marRight w:val="0"/>
          <w:marTop w:val="0"/>
          <w:marBottom w:val="0"/>
          <w:divBdr>
            <w:top w:val="none" w:sz="0" w:space="0" w:color="auto"/>
            <w:left w:val="none" w:sz="0" w:space="0" w:color="auto"/>
            <w:bottom w:val="none" w:sz="0" w:space="0" w:color="auto"/>
            <w:right w:val="none" w:sz="0" w:space="0" w:color="auto"/>
          </w:divBdr>
        </w:div>
        <w:div w:id="284509909">
          <w:marLeft w:val="0"/>
          <w:marRight w:val="0"/>
          <w:marTop w:val="0"/>
          <w:marBottom w:val="0"/>
          <w:divBdr>
            <w:top w:val="none" w:sz="0" w:space="0" w:color="auto"/>
            <w:left w:val="none" w:sz="0" w:space="0" w:color="auto"/>
            <w:bottom w:val="none" w:sz="0" w:space="0" w:color="auto"/>
            <w:right w:val="none" w:sz="0" w:space="0" w:color="auto"/>
          </w:divBdr>
        </w:div>
        <w:div w:id="334848304">
          <w:marLeft w:val="0"/>
          <w:marRight w:val="0"/>
          <w:marTop w:val="300"/>
          <w:marBottom w:val="0"/>
          <w:divBdr>
            <w:top w:val="none" w:sz="0" w:space="0" w:color="auto"/>
            <w:left w:val="none" w:sz="0" w:space="0" w:color="auto"/>
            <w:bottom w:val="none" w:sz="0" w:space="0" w:color="auto"/>
            <w:right w:val="none" w:sz="0" w:space="0" w:color="auto"/>
          </w:divBdr>
        </w:div>
      </w:divsChild>
    </w:div>
    <w:div w:id="135147153">
      <w:bodyDiv w:val="1"/>
      <w:marLeft w:val="0"/>
      <w:marRight w:val="0"/>
      <w:marTop w:val="0"/>
      <w:marBottom w:val="0"/>
      <w:divBdr>
        <w:top w:val="none" w:sz="0" w:space="0" w:color="auto"/>
        <w:left w:val="none" w:sz="0" w:space="0" w:color="auto"/>
        <w:bottom w:val="none" w:sz="0" w:space="0" w:color="auto"/>
        <w:right w:val="none" w:sz="0" w:space="0" w:color="auto"/>
      </w:divBdr>
      <w:divsChild>
        <w:div w:id="68239726">
          <w:marLeft w:val="0"/>
          <w:marRight w:val="0"/>
          <w:marTop w:val="0"/>
          <w:marBottom w:val="0"/>
          <w:divBdr>
            <w:top w:val="none" w:sz="0" w:space="0" w:color="auto"/>
            <w:left w:val="none" w:sz="0" w:space="0" w:color="auto"/>
            <w:bottom w:val="none" w:sz="0" w:space="0" w:color="auto"/>
            <w:right w:val="none" w:sz="0" w:space="0" w:color="auto"/>
          </w:divBdr>
        </w:div>
        <w:div w:id="127019793">
          <w:marLeft w:val="0"/>
          <w:marRight w:val="0"/>
          <w:marTop w:val="300"/>
          <w:marBottom w:val="0"/>
          <w:divBdr>
            <w:top w:val="none" w:sz="0" w:space="0" w:color="auto"/>
            <w:left w:val="none" w:sz="0" w:space="0" w:color="auto"/>
            <w:bottom w:val="none" w:sz="0" w:space="0" w:color="auto"/>
            <w:right w:val="none" w:sz="0" w:space="0" w:color="auto"/>
          </w:divBdr>
        </w:div>
        <w:div w:id="195848410">
          <w:marLeft w:val="0"/>
          <w:marRight w:val="0"/>
          <w:marTop w:val="0"/>
          <w:marBottom w:val="0"/>
          <w:divBdr>
            <w:top w:val="none" w:sz="0" w:space="0" w:color="auto"/>
            <w:left w:val="none" w:sz="0" w:space="0" w:color="auto"/>
            <w:bottom w:val="none" w:sz="0" w:space="0" w:color="auto"/>
            <w:right w:val="none" w:sz="0" w:space="0" w:color="auto"/>
          </w:divBdr>
        </w:div>
        <w:div w:id="318266164">
          <w:marLeft w:val="0"/>
          <w:marRight w:val="0"/>
          <w:marTop w:val="300"/>
          <w:marBottom w:val="0"/>
          <w:divBdr>
            <w:top w:val="none" w:sz="0" w:space="0" w:color="auto"/>
            <w:left w:val="none" w:sz="0" w:space="0" w:color="auto"/>
            <w:bottom w:val="none" w:sz="0" w:space="0" w:color="auto"/>
            <w:right w:val="none" w:sz="0" w:space="0" w:color="auto"/>
          </w:divBdr>
        </w:div>
      </w:divsChild>
    </w:div>
    <w:div w:id="135296444">
      <w:bodyDiv w:val="1"/>
      <w:marLeft w:val="0"/>
      <w:marRight w:val="0"/>
      <w:marTop w:val="0"/>
      <w:marBottom w:val="0"/>
      <w:divBdr>
        <w:top w:val="none" w:sz="0" w:space="0" w:color="auto"/>
        <w:left w:val="none" w:sz="0" w:space="0" w:color="auto"/>
        <w:bottom w:val="none" w:sz="0" w:space="0" w:color="auto"/>
        <w:right w:val="none" w:sz="0" w:space="0" w:color="auto"/>
      </w:divBdr>
    </w:div>
    <w:div w:id="135345133">
      <w:bodyDiv w:val="1"/>
      <w:marLeft w:val="0"/>
      <w:marRight w:val="0"/>
      <w:marTop w:val="0"/>
      <w:marBottom w:val="0"/>
      <w:divBdr>
        <w:top w:val="none" w:sz="0" w:space="0" w:color="auto"/>
        <w:left w:val="none" w:sz="0" w:space="0" w:color="auto"/>
        <w:bottom w:val="none" w:sz="0" w:space="0" w:color="auto"/>
        <w:right w:val="none" w:sz="0" w:space="0" w:color="auto"/>
      </w:divBdr>
      <w:divsChild>
        <w:div w:id="141239012">
          <w:marLeft w:val="0"/>
          <w:marRight w:val="0"/>
          <w:marTop w:val="300"/>
          <w:marBottom w:val="0"/>
          <w:divBdr>
            <w:top w:val="none" w:sz="0" w:space="0" w:color="auto"/>
            <w:left w:val="none" w:sz="0" w:space="0" w:color="auto"/>
            <w:bottom w:val="none" w:sz="0" w:space="0" w:color="auto"/>
            <w:right w:val="none" w:sz="0" w:space="0" w:color="auto"/>
          </w:divBdr>
          <w:divsChild>
            <w:div w:id="256907806">
              <w:marLeft w:val="0"/>
              <w:marRight w:val="0"/>
              <w:marTop w:val="0"/>
              <w:marBottom w:val="0"/>
              <w:divBdr>
                <w:top w:val="none" w:sz="0" w:space="0" w:color="auto"/>
                <w:left w:val="none" w:sz="0" w:space="0" w:color="auto"/>
                <w:bottom w:val="none" w:sz="0" w:space="0" w:color="auto"/>
                <w:right w:val="none" w:sz="0" w:space="0" w:color="auto"/>
              </w:divBdr>
            </w:div>
          </w:divsChild>
        </w:div>
        <w:div w:id="164564426">
          <w:marLeft w:val="0"/>
          <w:marRight w:val="0"/>
          <w:marTop w:val="300"/>
          <w:marBottom w:val="0"/>
          <w:divBdr>
            <w:top w:val="none" w:sz="0" w:space="0" w:color="auto"/>
            <w:left w:val="none" w:sz="0" w:space="0" w:color="auto"/>
            <w:bottom w:val="none" w:sz="0" w:space="0" w:color="auto"/>
            <w:right w:val="none" w:sz="0" w:space="0" w:color="auto"/>
          </w:divBdr>
        </w:div>
        <w:div w:id="184828158">
          <w:marLeft w:val="0"/>
          <w:marRight w:val="0"/>
          <w:marTop w:val="0"/>
          <w:marBottom w:val="0"/>
          <w:divBdr>
            <w:top w:val="none" w:sz="0" w:space="0" w:color="auto"/>
            <w:left w:val="none" w:sz="0" w:space="0" w:color="auto"/>
            <w:bottom w:val="none" w:sz="0" w:space="0" w:color="auto"/>
            <w:right w:val="none" w:sz="0" w:space="0" w:color="auto"/>
          </w:divBdr>
        </w:div>
        <w:div w:id="313606988">
          <w:marLeft w:val="0"/>
          <w:marRight w:val="0"/>
          <w:marTop w:val="300"/>
          <w:marBottom w:val="0"/>
          <w:divBdr>
            <w:top w:val="none" w:sz="0" w:space="0" w:color="auto"/>
            <w:left w:val="none" w:sz="0" w:space="0" w:color="auto"/>
            <w:bottom w:val="none" w:sz="0" w:space="0" w:color="auto"/>
            <w:right w:val="none" w:sz="0" w:space="0" w:color="auto"/>
          </w:divBdr>
        </w:div>
      </w:divsChild>
    </w:div>
    <w:div w:id="135607821">
      <w:bodyDiv w:val="1"/>
      <w:marLeft w:val="0"/>
      <w:marRight w:val="0"/>
      <w:marTop w:val="0"/>
      <w:marBottom w:val="0"/>
      <w:divBdr>
        <w:top w:val="none" w:sz="0" w:space="0" w:color="auto"/>
        <w:left w:val="none" w:sz="0" w:space="0" w:color="auto"/>
        <w:bottom w:val="none" w:sz="0" w:space="0" w:color="auto"/>
        <w:right w:val="none" w:sz="0" w:space="0" w:color="auto"/>
      </w:divBdr>
      <w:divsChild>
        <w:div w:id="30106845">
          <w:marLeft w:val="0"/>
          <w:marRight w:val="0"/>
          <w:marTop w:val="0"/>
          <w:marBottom w:val="0"/>
          <w:divBdr>
            <w:top w:val="none" w:sz="0" w:space="0" w:color="auto"/>
            <w:left w:val="none" w:sz="0" w:space="0" w:color="auto"/>
            <w:bottom w:val="none" w:sz="0" w:space="0" w:color="auto"/>
            <w:right w:val="none" w:sz="0" w:space="0" w:color="auto"/>
          </w:divBdr>
        </w:div>
        <w:div w:id="350767752">
          <w:marLeft w:val="0"/>
          <w:marRight w:val="0"/>
          <w:marTop w:val="0"/>
          <w:marBottom w:val="0"/>
          <w:divBdr>
            <w:top w:val="none" w:sz="0" w:space="0" w:color="auto"/>
            <w:left w:val="none" w:sz="0" w:space="0" w:color="auto"/>
            <w:bottom w:val="none" w:sz="0" w:space="0" w:color="auto"/>
            <w:right w:val="none" w:sz="0" w:space="0" w:color="auto"/>
          </w:divBdr>
          <w:divsChild>
            <w:div w:id="183708539">
              <w:marLeft w:val="0"/>
              <w:marRight w:val="0"/>
              <w:marTop w:val="0"/>
              <w:marBottom w:val="0"/>
              <w:divBdr>
                <w:top w:val="none" w:sz="0" w:space="0" w:color="auto"/>
                <w:left w:val="none" w:sz="0" w:space="0" w:color="auto"/>
                <w:bottom w:val="none" w:sz="0" w:space="0" w:color="auto"/>
                <w:right w:val="none" w:sz="0" w:space="0" w:color="auto"/>
              </w:divBdr>
            </w:div>
          </w:divsChild>
        </w:div>
        <w:div w:id="408894625">
          <w:marLeft w:val="0"/>
          <w:marRight w:val="0"/>
          <w:marTop w:val="0"/>
          <w:marBottom w:val="0"/>
          <w:divBdr>
            <w:top w:val="none" w:sz="0" w:space="0" w:color="auto"/>
            <w:left w:val="none" w:sz="0" w:space="0" w:color="auto"/>
            <w:bottom w:val="none" w:sz="0" w:space="0" w:color="auto"/>
            <w:right w:val="none" w:sz="0" w:space="0" w:color="auto"/>
          </w:divBdr>
        </w:div>
      </w:divsChild>
    </w:div>
    <w:div w:id="135729862">
      <w:bodyDiv w:val="1"/>
      <w:marLeft w:val="0"/>
      <w:marRight w:val="0"/>
      <w:marTop w:val="0"/>
      <w:marBottom w:val="0"/>
      <w:divBdr>
        <w:top w:val="none" w:sz="0" w:space="0" w:color="auto"/>
        <w:left w:val="none" w:sz="0" w:space="0" w:color="auto"/>
        <w:bottom w:val="none" w:sz="0" w:space="0" w:color="auto"/>
        <w:right w:val="none" w:sz="0" w:space="0" w:color="auto"/>
      </w:divBdr>
    </w:div>
    <w:div w:id="136067358">
      <w:bodyDiv w:val="1"/>
      <w:marLeft w:val="0"/>
      <w:marRight w:val="0"/>
      <w:marTop w:val="0"/>
      <w:marBottom w:val="0"/>
      <w:divBdr>
        <w:top w:val="none" w:sz="0" w:space="0" w:color="auto"/>
        <w:left w:val="none" w:sz="0" w:space="0" w:color="auto"/>
        <w:bottom w:val="none" w:sz="0" w:space="0" w:color="auto"/>
        <w:right w:val="none" w:sz="0" w:space="0" w:color="auto"/>
      </w:divBdr>
      <w:divsChild>
        <w:div w:id="53939873">
          <w:marLeft w:val="0"/>
          <w:marRight w:val="0"/>
          <w:marTop w:val="300"/>
          <w:marBottom w:val="0"/>
          <w:divBdr>
            <w:top w:val="none" w:sz="0" w:space="0" w:color="auto"/>
            <w:left w:val="none" w:sz="0" w:space="0" w:color="auto"/>
            <w:bottom w:val="none" w:sz="0" w:space="0" w:color="auto"/>
            <w:right w:val="none" w:sz="0" w:space="0" w:color="auto"/>
          </w:divBdr>
        </w:div>
        <w:div w:id="79445402">
          <w:marLeft w:val="0"/>
          <w:marRight w:val="0"/>
          <w:marTop w:val="0"/>
          <w:marBottom w:val="0"/>
          <w:divBdr>
            <w:top w:val="none" w:sz="0" w:space="0" w:color="auto"/>
            <w:left w:val="none" w:sz="0" w:space="0" w:color="auto"/>
            <w:bottom w:val="none" w:sz="0" w:space="0" w:color="auto"/>
            <w:right w:val="none" w:sz="0" w:space="0" w:color="auto"/>
          </w:divBdr>
        </w:div>
        <w:div w:id="143205067">
          <w:marLeft w:val="0"/>
          <w:marRight w:val="0"/>
          <w:marTop w:val="0"/>
          <w:marBottom w:val="0"/>
          <w:divBdr>
            <w:top w:val="none" w:sz="0" w:space="0" w:color="auto"/>
            <w:left w:val="none" w:sz="0" w:space="0" w:color="auto"/>
            <w:bottom w:val="none" w:sz="0" w:space="0" w:color="auto"/>
            <w:right w:val="none" w:sz="0" w:space="0" w:color="auto"/>
          </w:divBdr>
        </w:div>
        <w:div w:id="234752193">
          <w:marLeft w:val="0"/>
          <w:marRight w:val="0"/>
          <w:marTop w:val="0"/>
          <w:marBottom w:val="0"/>
          <w:divBdr>
            <w:top w:val="none" w:sz="0" w:space="0" w:color="auto"/>
            <w:left w:val="none" w:sz="0" w:space="0" w:color="auto"/>
            <w:bottom w:val="none" w:sz="0" w:space="0" w:color="auto"/>
            <w:right w:val="none" w:sz="0" w:space="0" w:color="auto"/>
          </w:divBdr>
        </w:div>
      </w:divsChild>
    </w:div>
    <w:div w:id="136148058">
      <w:bodyDiv w:val="1"/>
      <w:marLeft w:val="0"/>
      <w:marRight w:val="0"/>
      <w:marTop w:val="0"/>
      <w:marBottom w:val="0"/>
      <w:divBdr>
        <w:top w:val="none" w:sz="0" w:space="0" w:color="auto"/>
        <w:left w:val="none" w:sz="0" w:space="0" w:color="auto"/>
        <w:bottom w:val="none" w:sz="0" w:space="0" w:color="auto"/>
        <w:right w:val="none" w:sz="0" w:space="0" w:color="auto"/>
      </w:divBdr>
    </w:div>
    <w:div w:id="136262174">
      <w:bodyDiv w:val="1"/>
      <w:marLeft w:val="0"/>
      <w:marRight w:val="0"/>
      <w:marTop w:val="0"/>
      <w:marBottom w:val="0"/>
      <w:divBdr>
        <w:top w:val="none" w:sz="0" w:space="0" w:color="auto"/>
        <w:left w:val="none" w:sz="0" w:space="0" w:color="auto"/>
        <w:bottom w:val="none" w:sz="0" w:space="0" w:color="auto"/>
        <w:right w:val="none" w:sz="0" w:space="0" w:color="auto"/>
      </w:divBdr>
    </w:div>
    <w:div w:id="136800235">
      <w:bodyDiv w:val="1"/>
      <w:marLeft w:val="0"/>
      <w:marRight w:val="0"/>
      <w:marTop w:val="0"/>
      <w:marBottom w:val="0"/>
      <w:divBdr>
        <w:top w:val="none" w:sz="0" w:space="0" w:color="auto"/>
        <w:left w:val="none" w:sz="0" w:space="0" w:color="auto"/>
        <w:bottom w:val="none" w:sz="0" w:space="0" w:color="auto"/>
        <w:right w:val="none" w:sz="0" w:space="0" w:color="auto"/>
      </w:divBdr>
      <w:divsChild>
        <w:div w:id="234584145">
          <w:marLeft w:val="0"/>
          <w:marRight w:val="0"/>
          <w:marTop w:val="0"/>
          <w:marBottom w:val="0"/>
          <w:divBdr>
            <w:top w:val="none" w:sz="0" w:space="0" w:color="auto"/>
            <w:left w:val="none" w:sz="0" w:space="0" w:color="auto"/>
            <w:bottom w:val="none" w:sz="0" w:space="0" w:color="auto"/>
            <w:right w:val="none" w:sz="0" w:space="0" w:color="auto"/>
          </w:divBdr>
        </w:div>
        <w:div w:id="376323358">
          <w:marLeft w:val="0"/>
          <w:marRight w:val="0"/>
          <w:marTop w:val="0"/>
          <w:marBottom w:val="0"/>
          <w:divBdr>
            <w:top w:val="none" w:sz="0" w:space="0" w:color="auto"/>
            <w:left w:val="none" w:sz="0" w:space="0" w:color="auto"/>
            <w:bottom w:val="none" w:sz="0" w:space="0" w:color="auto"/>
            <w:right w:val="none" w:sz="0" w:space="0" w:color="auto"/>
          </w:divBdr>
        </w:div>
      </w:divsChild>
    </w:div>
    <w:div w:id="136846152">
      <w:bodyDiv w:val="1"/>
      <w:marLeft w:val="0"/>
      <w:marRight w:val="0"/>
      <w:marTop w:val="0"/>
      <w:marBottom w:val="0"/>
      <w:divBdr>
        <w:top w:val="none" w:sz="0" w:space="0" w:color="auto"/>
        <w:left w:val="none" w:sz="0" w:space="0" w:color="auto"/>
        <w:bottom w:val="none" w:sz="0" w:space="0" w:color="auto"/>
        <w:right w:val="none" w:sz="0" w:space="0" w:color="auto"/>
      </w:divBdr>
      <w:divsChild>
        <w:div w:id="1277367927">
          <w:marLeft w:val="0"/>
          <w:marRight w:val="0"/>
          <w:marTop w:val="0"/>
          <w:marBottom w:val="0"/>
          <w:divBdr>
            <w:top w:val="none" w:sz="0" w:space="0" w:color="auto"/>
            <w:left w:val="none" w:sz="0" w:space="0" w:color="auto"/>
            <w:bottom w:val="none" w:sz="0" w:space="0" w:color="auto"/>
            <w:right w:val="none" w:sz="0" w:space="0" w:color="auto"/>
          </w:divBdr>
        </w:div>
        <w:div w:id="213539719">
          <w:marLeft w:val="0"/>
          <w:marRight w:val="0"/>
          <w:marTop w:val="0"/>
          <w:marBottom w:val="0"/>
          <w:divBdr>
            <w:top w:val="none" w:sz="0" w:space="0" w:color="auto"/>
            <w:left w:val="none" w:sz="0" w:space="0" w:color="auto"/>
            <w:bottom w:val="none" w:sz="0" w:space="0" w:color="auto"/>
            <w:right w:val="none" w:sz="0" w:space="0" w:color="auto"/>
          </w:divBdr>
          <w:divsChild>
            <w:div w:id="1712457902">
              <w:marLeft w:val="0"/>
              <w:marRight w:val="0"/>
              <w:marTop w:val="0"/>
              <w:marBottom w:val="0"/>
              <w:divBdr>
                <w:top w:val="none" w:sz="0" w:space="0" w:color="auto"/>
                <w:left w:val="none" w:sz="0" w:space="0" w:color="auto"/>
                <w:bottom w:val="none" w:sz="0" w:space="0" w:color="auto"/>
                <w:right w:val="none" w:sz="0" w:space="0" w:color="auto"/>
              </w:divBdr>
            </w:div>
          </w:divsChild>
        </w:div>
        <w:div w:id="1967420533">
          <w:marLeft w:val="0"/>
          <w:marRight w:val="0"/>
          <w:marTop w:val="0"/>
          <w:marBottom w:val="0"/>
          <w:divBdr>
            <w:top w:val="none" w:sz="0" w:space="0" w:color="auto"/>
            <w:left w:val="none" w:sz="0" w:space="0" w:color="auto"/>
            <w:bottom w:val="none" w:sz="0" w:space="0" w:color="auto"/>
            <w:right w:val="none" w:sz="0" w:space="0" w:color="auto"/>
          </w:divBdr>
        </w:div>
        <w:div w:id="1454010037">
          <w:marLeft w:val="0"/>
          <w:marRight w:val="0"/>
          <w:marTop w:val="0"/>
          <w:marBottom w:val="0"/>
          <w:divBdr>
            <w:top w:val="none" w:sz="0" w:space="0" w:color="auto"/>
            <w:left w:val="none" w:sz="0" w:space="0" w:color="auto"/>
            <w:bottom w:val="none" w:sz="0" w:space="0" w:color="auto"/>
            <w:right w:val="none" w:sz="0" w:space="0" w:color="auto"/>
          </w:divBdr>
          <w:divsChild>
            <w:div w:id="1735229097">
              <w:marLeft w:val="0"/>
              <w:marRight w:val="0"/>
              <w:marTop w:val="0"/>
              <w:marBottom w:val="0"/>
              <w:divBdr>
                <w:top w:val="none" w:sz="0" w:space="0" w:color="auto"/>
                <w:left w:val="none" w:sz="0" w:space="0" w:color="auto"/>
                <w:bottom w:val="none" w:sz="0" w:space="0" w:color="auto"/>
                <w:right w:val="none" w:sz="0" w:space="0" w:color="auto"/>
              </w:divBdr>
            </w:div>
          </w:divsChild>
        </w:div>
        <w:div w:id="827598363">
          <w:marLeft w:val="0"/>
          <w:marRight w:val="0"/>
          <w:marTop w:val="0"/>
          <w:marBottom w:val="0"/>
          <w:divBdr>
            <w:top w:val="none" w:sz="0" w:space="0" w:color="auto"/>
            <w:left w:val="none" w:sz="0" w:space="0" w:color="auto"/>
            <w:bottom w:val="none" w:sz="0" w:space="0" w:color="auto"/>
            <w:right w:val="none" w:sz="0" w:space="0" w:color="auto"/>
          </w:divBdr>
        </w:div>
        <w:div w:id="1418674920">
          <w:marLeft w:val="0"/>
          <w:marRight w:val="0"/>
          <w:marTop w:val="0"/>
          <w:marBottom w:val="0"/>
          <w:divBdr>
            <w:top w:val="none" w:sz="0" w:space="0" w:color="auto"/>
            <w:left w:val="none" w:sz="0" w:space="0" w:color="auto"/>
            <w:bottom w:val="none" w:sz="0" w:space="0" w:color="auto"/>
            <w:right w:val="none" w:sz="0" w:space="0" w:color="auto"/>
          </w:divBdr>
          <w:divsChild>
            <w:div w:id="1751803907">
              <w:marLeft w:val="0"/>
              <w:marRight w:val="0"/>
              <w:marTop w:val="0"/>
              <w:marBottom w:val="0"/>
              <w:divBdr>
                <w:top w:val="none" w:sz="0" w:space="0" w:color="auto"/>
                <w:left w:val="none" w:sz="0" w:space="0" w:color="auto"/>
                <w:bottom w:val="none" w:sz="0" w:space="0" w:color="auto"/>
                <w:right w:val="none" w:sz="0" w:space="0" w:color="auto"/>
              </w:divBdr>
            </w:div>
          </w:divsChild>
        </w:div>
        <w:div w:id="1396197636">
          <w:marLeft w:val="0"/>
          <w:marRight w:val="0"/>
          <w:marTop w:val="0"/>
          <w:marBottom w:val="0"/>
          <w:divBdr>
            <w:top w:val="none" w:sz="0" w:space="0" w:color="auto"/>
            <w:left w:val="none" w:sz="0" w:space="0" w:color="auto"/>
            <w:bottom w:val="none" w:sz="0" w:space="0" w:color="auto"/>
            <w:right w:val="none" w:sz="0" w:space="0" w:color="auto"/>
          </w:divBdr>
        </w:div>
        <w:div w:id="1710109476">
          <w:marLeft w:val="0"/>
          <w:marRight w:val="0"/>
          <w:marTop w:val="0"/>
          <w:marBottom w:val="0"/>
          <w:divBdr>
            <w:top w:val="none" w:sz="0" w:space="0" w:color="auto"/>
            <w:left w:val="none" w:sz="0" w:space="0" w:color="auto"/>
            <w:bottom w:val="none" w:sz="0" w:space="0" w:color="auto"/>
            <w:right w:val="none" w:sz="0" w:space="0" w:color="auto"/>
          </w:divBdr>
          <w:divsChild>
            <w:div w:id="715592958">
              <w:marLeft w:val="0"/>
              <w:marRight w:val="0"/>
              <w:marTop w:val="0"/>
              <w:marBottom w:val="0"/>
              <w:divBdr>
                <w:top w:val="none" w:sz="0" w:space="0" w:color="auto"/>
                <w:left w:val="none" w:sz="0" w:space="0" w:color="auto"/>
                <w:bottom w:val="none" w:sz="0" w:space="0" w:color="auto"/>
                <w:right w:val="none" w:sz="0" w:space="0" w:color="auto"/>
              </w:divBdr>
            </w:div>
          </w:divsChild>
        </w:div>
        <w:div w:id="2124692095">
          <w:marLeft w:val="0"/>
          <w:marRight w:val="0"/>
          <w:marTop w:val="0"/>
          <w:marBottom w:val="0"/>
          <w:divBdr>
            <w:top w:val="none" w:sz="0" w:space="0" w:color="auto"/>
            <w:left w:val="none" w:sz="0" w:space="0" w:color="auto"/>
            <w:bottom w:val="none" w:sz="0" w:space="0" w:color="auto"/>
            <w:right w:val="none" w:sz="0" w:space="0" w:color="auto"/>
          </w:divBdr>
        </w:div>
        <w:div w:id="1430659593">
          <w:marLeft w:val="0"/>
          <w:marRight w:val="0"/>
          <w:marTop w:val="0"/>
          <w:marBottom w:val="0"/>
          <w:divBdr>
            <w:top w:val="none" w:sz="0" w:space="0" w:color="auto"/>
            <w:left w:val="none" w:sz="0" w:space="0" w:color="auto"/>
            <w:bottom w:val="none" w:sz="0" w:space="0" w:color="auto"/>
            <w:right w:val="none" w:sz="0" w:space="0" w:color="auto"/>
          </w:divBdr>
          <w:divsChild>
            <w:div w:id="687873325">
              <w:marLeft w:val="0"/>
              <w:marRight w:val="0"/>
              <w:marTop w:val="0"/>
              <w:marBottom w:val="0"/>
              <w:divBdr>
                <w:top w:val="none" w:sz="0" w:space="0" w:color="auto"/>
                <w:left w:val="none" w:sz="0" w:space="0" w:color="auto"/>
                <w:bottom w:val="none" w:sz="0" w:space="0" w:color="auto"/>
                <w:right w:val="none" w:sz="0" w:space="0" w:color="auto"/>
              </w:divBdr>
            </w:div>
          </w:divsChild>
        </w:div>
        <w:div w:id="1399278927">
          <w:marLeft w:val="0"/>
          <w:marRight w:val="0"/>
          <w:marTop w:val="0"/>
          <w:marBottom w:val="0"/>
          <w:divBdr>
            <w:top w:val="none" w:sz="0" w:space="0" w:color="auto"/>
            <w:left w:val="none" w:sz="0" w:space="0" w:color="auto"/>
            <w:bottom w:val="none" w:sz="0" w:space="0" w:color="auto"/>
            <w:right w:val="none" w:sz="0" w:space="0" w:color="auto"/>
          </w:divBdr>
        </w:div>
        <w:div w:id="1790198698">
          <w:marLeft w:val="0"/>
          <w:marRight w:val="0"/>
          <w:marTop w:val="0"/>
          <w:marBottom w:val="0"/>
          <w:divBdr>
            <w:top w:val="none" w:sz="0" w:space="0" w:color="auto"/>
            <w:left w:val="none" w:sz="0" w:space="0" w:color="auto"/>
            <w:bottom w:val="none" w:sz="0" w:space="0" w:color="auto"/>
            <w:right w:val="none" w:sz="0" w:space="0" w:color="auto"/>
          </w:divBdr>
          <w:divsChild>
            <w:div w:id="23411058">
              <w:marLeft w:val="0"/>
              <w:marRight w:val="0"/>
              <w:marTop w:val="0"/>
              <w:marBottom w:val="0"/>
              <w:divBdr>
                <w:top w:val="none" w:sz="0" w:space="0" w:color="auto"/>
                <w:left w:val="none" w:sz="0" w:space="0" w:color="auto"/>
                <w:bottom w:val="none" w:sz="0" w:space="0" w:color="auto"/>
                <w:right w:val="none" w:sz="0" w:space="0" w:color="auto"/>
              </w:divBdr>
            </w:div>
          </w:divsChild>
        </w:div>
        <w:div w:id="2010323477">
          <w:marLeft w:val="0"/>
          <w:marRight w:val="0"/>
          <w:marTop w:val="0"/>
          <w:marBottom w:val="0"/>
          <w:divBdr>
            <w:top w:val="none" w:sz="0" w:space="0" w:color="auto"/>
            <w:left w:val="none" w:sz="0" w:space="0" w:color="auto"/>
            <w:bottom w:val="none" w:sz="0" w:space="0" w:color="auto"/>
            <w:right w:val="none" w:sz="0" w:space="0" w:color="auto"/>
          </w:divBdr>
        </w:div>
        <w:div w:id="1261138119">
          <w:marLeft w:val="0"/>
          <w:marRight w:val="0"/>
          <w:marTop w:val="0"/>
          <w:marBottom w:val="0"/>
          <w:divBdr>
            <w:top w:val="none" w:sz="0" w:space="0" w:color="auto"/>
            <w:left w:val="none" w:sz="0" w:space="0" w:color="auto"/>
            <w:bottom w:val="none" w:sz="0" w:space="0" w:color="auto"/>
            <w:right w:val="none" w:sz="0" w:space="0" w:color="auto"/>
          </w:divBdr>
          <w:divsChild>
            <w:div w:id="943267073">
              <w:marLeft w:val="0"/>
              <w:marRight w:val="0"/>
              <w:marTop w:val="0"/>
              <w:marBottom w:val="0"/>
              <w:divBdr>
                <w:top w:val="none" w:sz="0" w:space="0" w:color="auto"/>
                <w:left w:val="none" w:sz="0" w:space="0" w:color="auto"/>
                <w:bottom w:val="none" w:sz="0" w:space="0" w:color="auto"/>
                <w:right w:val="none" w:sz="0" w:space="0" w:color="auto"/>
              </w:divBdr>
            </w:div>
          </w:divsChild>
        </w:div>
        <w:div w:id="2040809566">
          <w:marLeft w:val="0"/>
          <w:marRight w:val="0"/>
          <w:marTop w:val="300"/>
          <w:marBottom w:val="0"/>
          <w:divBdr>
            <w:top w:val="none" w:sz="0" w:space="0" w:color="auto"/>
            <w:left w:val="none" w:sz="0" w:space="0" w:color="auto"/>
            <w:bottom w:val="none" w:sz="0" w:space="0" w:color="auto"/>
            <w:right w:val="none" w:sz="0" w:space="0" w:color="auto"/>
          </w:divBdr>
          <w:divsChild>
            <w:div w:id="613024448">
              <w:marLeft w:val="0"/>
              <w:marRight w:val="0"/>
              <w:marTop w:val="0"/>
              <w:marBottom w:val="0"/>
              <w:divBdr>
                <w:top w:val="none" w:sz="0" w:space="0" w:color="auto"/>
                <w:left w:val="none" w:sz="0" w:space="0" w:color="auto"/>
                <w:bottom w:val="none" w:sz="0" w:space="0" w:color="auto"/>
                <w:right w:val="none" w:sz="0" w:space="0" w:color="auto"/>
              </w:divBdr>
              <w:divsChild>
                <w:div w:id="863206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800900">
          <w:marLeft w:val="0"/>
          <w:marRight w:val="0"/>
          <w:marTop w:val="300"/>
          <w:marBottom w:val="0"/>
          <w:divBdr>
            <w:top w:val="none" w:sz="0" w:space="0" w:color="auto"/>
            <w:left w:val="none" w:sz="0" w:space="0" w:color="auto"/>
            <w:bottom w:val="none" w:sz="0" w:space="0" w:color="auto"/>
            <w:right w:val="none" w:sz="0" w:space="0" w:color="auto"/>
          </w:divBdr>
          <w:divsChild>
            <w:div w:id="774791926">
              <w:marLeft w:val="0"/>
              <w:marRight w:val="0"/>
              <w:marTop w:val="0"/>
              <w:marBottom w:val="0"/>
              <w:divBdr>
                <w:top w:val="none" w:sz="0" w:space="0" w:color="auto"/>
                <w:left w:val="none" w:sz="0" w:space="0" w:color="auto"/>
                <w:bottom w:val="none" w:sz="0" w:space="0" w:color="auto"/>
                <w:right w:val="none" w:sz="0" w:space="0" w:color="auto"/>
              </w:divBdr>
              <w:divsChild>
                <w:div w:id="1695425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539433">
          <w:marLeft w:val="0"/>
          <w:marRight w:val="0"/>
          <w:marTop w:val="300"/>
          <w:marBottom w:val="0"/>
          <w:divBdr>
            <w:top w:val="none" w:sz="0" w:space="0" w:color="auto"/>
            <w:left w:val="none" w:sz="0" w:space="0" w:color="auto"/>
            <w:bottom w:val="none" w:sz="0" w:space="0" w:color="auto"/>
            <w:right w:val="none" w:sz="0" w:space="0" w:color="auto"/>
          </w:divBdr>
          <w:divsChild>
            <w:div w:id="728846787">
              <w:marLeft w:val="0"/>
              <w:marRight w:val="0"/>
              <w:marTop w:val="0"/>
              <w:marBottom w:val="0"/>
              <w:divBdr>
                <w:top w:val="none" w:sz="0" w:space="0" w:color="auto"/>
                <w:left w:val="none" w:sz="0" w:space="0" w:color="auto"/>
                <w:bottom w:val="none" w:sz="0" w:space="0" w:color="auto"/>
                <w:right w:val="none" w:sz="0" w:space="0" w:color="auto"/>
              </w:divBdr>
              <w:divsChild>
                <w:div w:id="744182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729375">
          <w:marLeft w:val="0"/>
          <w:marRight w:val="0"/>
          <w:marTop w:val="300"/>
          <w:marBottom w:val="0"/>
          <w:divBdr>
            <w:top w:val="none" w:sz="0" w:space="0" w:color="auto"/>
            <w:left w:val="none" w:sz="0" w:space="0" w:color="auto"/>
            <w:bottom w:val="none" w:sz="0" w:space="0" w:color="auto"/>
            <w:right w:val="none" w:sz="0" w:space="0" w:color="auto"/>
          </w:divBdr>
          <w:divsChild>
            <w:div w:id="591936169">
              <w:marLeft w:val="0"/>
              <w:marRight w:val="0"/>
              <w:marTop w:val="0"/>
              <w:marBottom w:val="0"/>
              <w:divBdr>
                <w:top w:val="none" w:sz="0" w:space="0" w:color="auto"/>
                <w:left w:val="none" w:sz="0" w:space="0" w:color="auto"/>
                <w:bottom w:val="none" w:sz="0" w:space="0" w:color="auto"/>
                <w:right w:val="none" w:sz="0" w:space="0" w:color="auto"/>
              </w:divBdr>
              <w:divsChild>
                <w:div w:id="1561209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000161">
      <w:bodyDiv w:val="1"/>
      <w:marLeft w:val="0"/>
      <w:marRight w:val="0"/>
      <w:marTop w:val="0"/>
      <w:marBottom w:val="0"/>
      <w:divBdr>
        <w:top w:val="none" w:sz="0" w:space="0" w:color="auto"/>
        <w:left w:val="none" w:sz="0" w:space="0" w:color="auto"/>
        <w:bottom w:val="none" w:sz="0" w:space="0" w:color="auto"/>
        <w:right w:val="none" w:sz="0" w:space="0" w:color="auto"/>
      </w:divBdr>
    </w:div>
    <w:div w:id="137234065">
      <w:bodyDiv w:val="1"/>
      <w:marLeft w:val="0"/>
      <w:marRight w:val="0"/>
      <w:marTop w:val="0"/>
      <w:marBottom w:val="0"/>
      <w:divBdr>
        <w:top w:val="none" w:sz="0" w:space="0" w:color="auto"/>
        <w:left w:val="none" w:sz="0" w:space="0" w:color="auto"/>
        <w:bottom w:val="none" w:sz="0" w:space="0" w:color="auto"/>
        <w:right w:val="none" w:sz="0" w:space="0" w:color="auto"/>
      </w:divBdr>
    </w:div>
    <w:div w:id="137385323">
      <w:bodyDiv w:val="1"/>
      <w:marLeft w:val="0"/>
      <w:marRight w:val="0"/>
      <w:marTop w:val="0"/>
      <w:marBottom w:val="0"/>
      <w:divBdr>
        <w:top w:val="none" w:sz="0" w:space="0" w:color="auto"/>
        <w:left w:val="none" w:sz="0" w:space="0" w:color="auto"/>
        <w:bottom w:val="none" w:sz="0" w:space="0" w:color="auto"/>
        <w:right w:val="none" w:sz="0" w:space="0" w:color="auto"/>
      </w:divBdr>
      <w:divsChild>
        <w:div w:id="68506075">
          <w:marLeft w:val="0"/>
          <w:marRight w:val="0"/>
          <w:marTop w:val="0"/>
          <w:marBottom w:val="0"/>
          <w:divBdr>
            <w:top w:val="none" w:sz="0" w:space="0" w:color="auto"/>
            <w:left w:val="none" w:sz="0" w:space="0" w:color="auto"/>
            <w:bottom w:val="none" w:sz="0" w:space="0" w:color="auto"/>
            <w:right w:val="none" w:sz="0" w:space="0" w:color="auto"/>
          </w:divBdr>
        </w:div>
        <w:div w:id="148253612">
          <w:marLeft w:val="0"/>
          <w:marRight w:val="0"/>
          <w:marTop w:val="300"/>
          <w:marBottom w:val="0"/>
          <w:divBdr>
            <w:top w:val="none" w:sz="0" w:space="0" w:color="auto"/>
            <w:left w:val="none" w:sz="0" w:space="0" w:color="auto"/>
            <w:bottom w:val="none" w:sz="0" w:space="0" w:color="auto"/>
            <w:right w:val="none" w:sz="0" w:space="0" w:color="auto"/>
          </w:divBdr>
        </w:div>
        <w:div w:id="254363494">
          <w:marLeft w:val="0"/>
          <w:marRight w:val="0"/>
          <w:marTop w:val="0"/>
          <w:marBottom w:val="0"/>
          <w:divBdr>
            <w:top w:val="none" w:sz="0" w:space="0" w:color="auto"/>
            <w:left w:val="none" w:sz="0" w:space="0" w:color="auto"/>
            <w:bottom w:val="none" w:sz="0" w:space="0" w:color="auto"/>
            <w:right w:val="none" w:sz="0" w:space="0" w:color="auto"/>
          </w:divBdr>
        </w:div>
      </w:divsChild>
    </w:div>
    <w:div w:id="137573053">
      <w:bodyDiv w:val="1"/>
      <w:marLeft w:val="0"/>
      <w:marRight w:val="0"/>
      <w:marTop w:val="0"/>
      <w:marBottom w:val="0"/>
      <w:divBdr>
        <w:top w:val="none" w:sz="0" w:space="0" w:color="auto"/>
        <w:left w:val="none" w:sz="0" w:space="0" w:color="auto"/>
        <w:bottom w:val="none" w:sz="0" w:space="0" w:color="auto"/>
        <w:right w:val="none" w:sz="0" w:space="0" w:color="auto"/>
      </w:divBdr>
    </w:div>
    <w:div w:id="137574306">
      <w:bodyDiv w:val="1"/>
      <w:marLeft w:val="0"/>
      <w:marRight w:val="0"/>
      <w:marTop w:val="0"/>
      <w:marBottom w:val="0"/>
      <w:divBdr>
        <w:top w:val="none" w:sz="0" w:space="0" w:color="auto"/>
        <w:left w:val="none" w:sz="0" w:space="0" w:color="auto"/>
        <w:bottom w:val="none" w:sz="0" w:space="0" w:color="auto"/>
        <w:right w:val="none" w:sz="0" w:space="0" w:color="auto"/>
      </w:divBdr>
    </w:div>
    <w:div w:id="138110406">
      <w:bodyDiv w:val="1"/>
      <w:marLeft w:val="0"/>
      <w:marRight w:val="0"/>
      <w:marTop w:val="0"/>
      <w:marBottom w:val="0"/>
      <w:divBdr>
        <w:top w:val="none" w:sz="0" w:space="0" w:color="auto"/>
        <w:left w:val="none" w:sz="0" w:space="0" w:color="auto"/>
        <w:bottom w:val="none" w:sz="0" w:space="0" w:color="auto"/>
        <w:right w:val="none" w:sz="0" w:space="0" w:color="auto"/>
      </w:divBdr>
      <w:divsChild>
        <w:div w:id="202527013">
          <w:marLeft w:val="0"/>
          <w:marRight w:val="0"/>
          <w:marTop w:val="0"/>
          <w:marBottom w:val="0"/>
          <w:divBdr>
            <w:top w:val="none" w:sz="0" w:space="0" w:color="auto"/>
            <w:left w:val="none" w:sz="0" w:space="0" w:color="auto"/>
            <w:bottom w:val="none" w:sz="0" w:space="0" w:color="auto"/>
            <w:right w:val="none" w:sz="0" w:space="0" w:color="auto"/>
          </w:divBdr>
        </w:div>
        <w:div w:id="268195684">
          <w:marLeft w:val="0"/>
          <w:marRight w:val="0"/>
          <w:marTop w:val="0"/>
          <w:marBottom w:val="0"/>
          <w:divBdr>
            <w:top w:val="none" w:sz="0" w:space="0" w:color="auto"/>
            <w:left w:val="none" w:sz="0" w:space="0" w:color="auto"/>
            <w:bottom w:val="none" w:sz="0" w:space="0" w:color="auto"/>
            <w:right w:val="none" w:sz="0" w:space="0" w:color="auto"/>
          </w:divBdr>
        </w:div>
        <w:div w:id="402876871">
          <w:marLeft w:val="0"/>
          <w:marRight w:val="0"/>
          <w:marTop w:val="0"/>
          <w:marBottom w:val="0"/>
          <w:divBdr>
            <w:top w:val="none" w:sz="0" w:space="0" w:color="auto"/>
            <w:left w:val="none" w:sz="0" w:space="0" w:color="auto"/>
            <w:bottom w:val="none" w:sz="0" w:space="0" w:color="auto"/>
            <w:right w:val="none" w:sz="0" w:space="0" w:color="auto"/>
          </w:divBdr>
        </w:div>
      </w:divsChild>
    </w:div>
    <w:div w:id="138156157">
      <w:bodyDiv w:val="1"/>
      <w:marLeft w:val="0"/>
      <w:marRight w:val="0"/>
      <w:marTop w:val="0"/>
      <w:marBottom w:val="0"/>
      <w:divBdr>
        <w:top w:val="none" w:sz="0" w:space="0" w:color="auto"/>
        <w:left w:val="none" w:sz="0" w:space="0" w:color="auto"/>
        <w:bottom w:val="none" w:sz="0" w:space="0" w:color="auto"/>
        <w:right w:val="none" w:sz="0" w:space="0" w:color="auto"/>
      </w:divBdr>
      <w:divsChild>
        <w:div w:id="1517598">
          <w:marLeft w:val="0"/>
          <w:marRight w:val="0"/>
          <w:marTop w:val="300"/>
          <w:marBottom w:val="0"/>
          <w:divBdr>
            <w:top w:val="none" w:sz="0" w:space="0" w:color="auto"/>
            <w:left w:val="none" w:sz="0" w:space="0" w:color="auto"/>
            <w:bottom w:val="none" w:sz="0" w:space="0" w:color="auto"/>
            <w:right w:val="none" w:sz="0" w:space="0" w:color="auto"/>
          </w:divBdr>
        </w:div>
        <w:div w:id="293295360">
          <w:marLeft w:val="0"/>
          <w:marRight w:val="0"/>
          <w:marTop w:val="0"/>
          <w:marBottom w:val="0"/>
          <w:divBdr>
            <w:top w:val="none" w:sz="0" w:space="0" w:color="auto"/>
            <w:left w:val="none" w:sz="0" w:space="0" w:color="auto"/>
            <w:bottom w:val="none" w:sz="0" w:space="0" w:color="auto"/>
            <w:right w:val="none" w:sz="0" w:space="0" w:color="auto"/>
          </w:divBdr>
        </w:div>
        <w:div w:id="301271921">
          <w:marLeft w:val="0"/>
          <w:marRight w:val="0"/>
          <w:marTop w:val="0"/>
          <w:marBottom w:val="0"/>
          <w:divBdr>
            <w:top w:val="none" w:sz="0" w:space="0" w:color="auto"/>
            <w:left w:val="none" w:sz="0" w:space="0" w:color="auto"/>
            <w:bottom w:val="none" w:sz="0" w:space="0" w:color="auto"/>
            <w:right w:val="none" w:sz="0" w:space="0" w:color="auto"/>
          </w:divBdr>
        </w:div>
      </w:divsChild>
    </w:div>
    <w:div w:id="138348158">
      <w:bodyDiv w:val="1"/>
      <w:marLeft w:val="0"/>
      <w:marRight w:val="0"/>
      <w:marTop w:val="0"/>
      <w:marBottom w:val="0"/>
      <w:divBdr>
        <w:top w:val="none" w:sz="0" w:space="0" w:color="auto"/>
        <w:left w:val="none" w:sz="0" w:space="0" w:color="auto"/>
        <w:bottom w:val="none" w:sz="0" w:space="0" w:color="auto"/>
        <w:right w:val="none" w:sz="0" w:space="0" w:color="auto"/>
      </w:divBdr>
      <w:divsChild>
        <w:div w:id="31537649">
          <w:marLeft w:val="0"/>
          <w:marRight w:val="0"/>
          <w:marTop w:val="0"/>
          <w:marBottom w:val="0"/>
          <w:divBdr>
            <w:top w:val="none" w:sz="0" w:space="0" w:color="auto"/>
            <w:left w:val="none" w:sz="0" w:space="0" w:color="auto"/>
            <w:bottom w:val="none" w:sz="0" w:space="0" w:color="auto"/>
            <w:right w:val="none" w:sz="0" w:space="0" w:color="auto"/>
          </w:divBdr>
        </w:div>
        <w:div w:id="85998766">
          <w:marLeft w:val="0"/>
          <w:marRight w:val="0"/>
          <w:marTop w:val="300"/>
          <w:marBottom w:val="0"/>
          <w:divBdr>
            <w:top w:val="none" w:sz="0" w:space="0" w:color="auto"/>
            <w:left w:val="none" w:sz="0" w:space="0" w:color="auto"/>
            <w:bottom w:val="none" w:sz="0" w:space="0" w:color="auto"/>
            <w:right w:val="none" w:sz="0" w:space="0" w:color="auto"/>
          </w:divBdr>
        </w:div>
      </w:divsChild>
    </w:div>
    <w:div w:id="138500063">
      <w:bodyDiv w:val="1"/>
      <w:marLeft w:val="0"/>
      <w:marRight w:val="0"/>
      <w:marTop w:val="0"/>
      <w:marBottom w:val="0"/>
      <w:divBdr>
        <w:top w:val="none" w:sz="0" w:space="0" w:color="auto"/>
        <w:left w:val="none" w:sz="0" w:space="0" w:color="auto"/>
        <w:bottom w:val="none" w:sz="0" w:space="0" w:color="auto"/>
        <w:right w:val="none" w:sz="0" w:space="0" w:color="auto"/>
      </w:divBdr>
    </w:div>
    <w:div w:id="138613035">
      <w:bodyDiv w:val="1"/>
      <w:marLeft w:val="0"/>
      <w:marRight w:val="0"/>
      <w:marTop w:val="0"/>
      <w:marBottom w:val="0"/>
      <w:divBdr>
        <w:top w:val="none" w:sz="0" w:space="0" w:color="auto"/>
        <w:left w:val="none" w:sz="0" w:space="0" w:color="auto"/>
        <w:bottom w:val="none" w:sz="0" w:space="0" w:color="auto"/>
        <w:right w:val="none" w:sz="0" w:space="0" w:color="auto"/>
      </w:divBdr>
    </w:div>
    <w:div w:id="138766679">
      <w:bodyDiv w:val="1"/>
      <w:marLeft w:val="0"/>
      <w:marRight w:val="0"/>
      <w:marTop w:val="0"/>
      <w:marBottom w:val="0"/>
      <w:divBdr>
        <w:top w:val="none" w:sz="0" w:space="0" w:color="auto"/>
        <w:left w:val="none" w:sz="0" w:space="0" w:color="auto"/>
        <w:bottom w:val="none" w:sz="0" w:space="0" w:color="auto"/>
        <w:right w:val="none" w:sz="0" w:space="0" w:color="auto"/>
      </w:divBdr>
      <w:divsChild>
        <w:div w:id="87506904">
          <w:marLeft w:val="0"/>
          <w:marRight w:val="0"/>
          <w:marTop w:val="0"/>
          <w:marBottom w:val="0"/>
          <w:divBdr>
            <w:top w:val="none" w:sz="0" w:space="0" w:color="auto"/>
            <w:left w:val="none" w:sz="0" w:space="0" w:color="auto"/>
            <w:bottom w:val="none" w:sz="0" w:space="0" w:color="auto"/>
            <w:right w:val="none" w:sz="0" w:space="0" w:color="auto"/>
          </w:divBdr>
          <w:divsChild>
            <w:div w:id="141968612">
              <w:marLeft w:val="0"/>
              <w:marRight w:val="0"/>
              <w:marTop w:val="0"/>
              <w:marBottom w:val="0"/>
              <w:divBdr>
                <w:top w:val="none" w:sz="0" w:space="0" w:color="auto"/>
                <w:left w:val="none" w:sz="0" w:space="0" w:color="auto"/>
                <w:bottom w:val="none" w:sz="0" w:space="0" w:color="auto"/>
                <w:right w:val="none" w:sz="0" w:space="0" w:color="auto"/>
              </w:divBdr>
            </w:div>
          </w:divsChild>
        </w:div>
        <w:div w:id="183635024">
          <w:marLeft w:val="0"/>
          <w:marRight w:val="0"/>
          <w:marTop w:val="0"/>
          <w:marBottom w:val="0"/>
          <w:divBdr>
            <w:top w:val="none" w:sz="0" w:space="0" w:color="auto"/>
            <w:left w:val="none" w:sz="0" w:space="0" w:color="auto"/>
            <w:bottom w:val="none" w:sz="0" w:space="0" w:color="auto"/>
            <w:right w:val="none" w:sz="0" w:space="0" w:color="auto"/>
          </w:divBdr>
        </w:div>
        <w:div w:id="415979201">
          <w:marLeft w:val="0"/>
          <w:marRight w:val="0"/>
          <w:marTop w:val="0"/>
          <w:marBottom w:val="0"/>
          <w:divBdr>
            <w:top w:val="none" w:sz="0" w:space="0" w:color="auto"/>
            <w:left w:val="none" w:sz="0" w:space="0" w:color="auto"/>
            <w:bottom w:val="none" w:sz="0" w:space="0" w:color="auto"/>
            <w:right w:val="none" w:sz="0" w:space="0" w:color="auto"/>
          </w:divBdr>
          <w:divsChild>
            <w:div w:id="94254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13190">
      <w:bodyDiv w:val="1"/>
      <w:marLeft w:val="0"/>
      <w:marRight w:val="0"/>
      <w:marTop w:val="0"/>
      <w:marBottom w:val="0"/>
      <w:divBdr>
        <w:top w:val="none" w:sz="0" w:space="0" w:color="auto"/>
        <w:left w:val="none" w:sz="0" w:space="0" w:color="auto"/>
        <w:bottom w:val="none" w:sz="0" w:space="0" w:color="auto"/>
        <w:right w:val="none" w:sz="0" w:space="0" w:color="auto"/>
      </w:divBdr>
    </w:div>
    <w:div w:id="139426011">
      <w:bodyDiv w:val="1"/>
      <w:marLeft w:val="0"/>
      <w:marRight w:val="0"/>
      <w:marTop w:val="0"/>
      <w:marBottom w:val="0"/>
      <w:divBdr>
        <w:top w:val="none" w:sz="0" w:space="0" w:color="auto"/>
        <w:left w:val="none" w:sz="0" w:space="0" w:color="auto"/>
        <w:bottom w:val="none" w:sz="0" w:space="0" w:color="auto"/>
        <w:right w:val="none" w:sz="0" w:space="0" w:color="auto"/>
      </w:divBdr>
    </w:div>
    <w:div w:id="139619411">
      <w:bodyDiv w:val="1"/>
      <w:marLeft w:val="0"/>
      <w:marRight w:val="0"/>
      <w:marTop w:val="0"/>
      <w:marBottom w:val="0"/>
      <w:divBdr>
        <w:top w:val="none" w:sz="0" w:space="0" w:color="auto"/>
        <w:left w:val="none" w:sz="0" w:space="0" w:color="auto"/>
        <w:bottom w:val="none" w:sz="0" w:space="0" w:color="auto"/>
        <w:right w:val="none" w:sz="0" w:space="0" w:color="auto"/>
      </w:divBdr>
      <w:divsChild>
        <w:div w:id="47538878">
          <w:marLeft w:val="0"/>
          <w:marRight w:val="0"/>
          <w:marTop w:val="0"/>
          <w:marBottom w:val="0"/>
          <w:divBdr>
            <w:top w:val="none" w:sz="0" w:space="0" w:color="auto"/>
            <w:left w:val="none" w:sz="0" w:space="0" w:color="auto"/>
            <w:bottom w:val="none" w:sz="0" w:space="0" w:color="auto"/>
            <w:right w:val="none" w:sz="0" w:space="0" w:color="auto"/>
          </w:divBdr>
          <w:divsChild>
            <w:div w:id="104430551">
              <w:marLeft w:val="0"/>
              <w:marRight w:val="0"/>
              <w:marTop w:val="0"/>
              <w:marBottom w:val="0"/>
              <w:divBdr>
                <w:top w:val="none" w:sz="0" w:space="0" w:color="auto"/>
                <w:left w:val="none" w:sz="0" w:space="0" w:color="auto"/>
                <w:bottom w:val="none" w:sz="0" w:space="0" w:color="auto"/>
                <w:right w:val="none" w:sz="0" w:space="0" w:color="auto"/>
              </w:divBdr>
            </w:div>
          </w:divsChild>
        </w:div>
        <w:div w:id="112360724">
          <w:marLeft w:val="0"/>
          <w:marRight w:val="0"/>
          <w:marTop w:val="300"/>
          <w:marBottom w:val="0"/>
          <w:divBdr>
            <w:top w:val="none" w:sz="0" w:space="0" w:color="auto"/>
            <w:left w:val="none" w:sz="0" w:space="0" w:color="auto"/>
            <w:bottom w:val="none" w:sz="0" w:space="0" w:color="auto"/>
            <w:right w:val="none" w:sz="0" w:space="0" w:color="auto"/>
          </w:divBdr>
        </w:div>
        <w:div w:id="112405926">
          <w:marLeft w:val="0"/>
          <w:marRight w:val="0"/>
          <w:marTop w:val="0"/>
          <w:marBottom w:val="0"/>
          <w:divBdr>
            <w:top w:val="none" w:sz="0" w:space="0" w:color="auto"/>
            <w:left w:val="none" w:sz="0" w:space="0" w:color="auto"/>
            <w:bottom w:val="none" w:sz="0" w:space="0" w:color="auto"/>
            <w:right w:val="none" w:sz="0" w:space="0" w:color="auto"/>
          </w:divBdr>
        </w:div>
        <w:div w:id="184490624">
          <w:marLeft w:val="0"/>
          <w:marRight w:val="0"/>
          <w:marTop w:val="0"/>
          <w:marBottom w:val="0"/>
          <w:divBdr>
            <w:top w:val="none" w:sz="0" w:space="0" w:color="auto"/>
            <w:left w:val="none" w:sz="0" w:space="0" w:color="auto"/>
            <w:bottom w:val="none" w:sz="0" w:space="0" w:color="auto"/>
            <w:right w:val="none" w:sz="0" w:space="0" w:color="auto"/>
          </w:divBdr>
        </w:div>
        <w:div w:id="215628499">
          <w:marLeft w:val="0"/>
          <w:marRight w:val="0"/>
          <w:marTop w:val="0"/>
          <w:marBottom w:val="0"/>
          <w:divBdr>
            <w:top w:val="none" w:sz="0" w:space="0" w:color="auto"/>
            <w:left w:val="none" w:sz="0" w:space="0" w:color="auto"/>
            <w:bottom w:val="none" w:sz="0" w:space="0" w:color="auto"/>
            <w:right w:val="none" w:sz="0" w:space="0" w:color="auto"/>
          </w:divBdr>
        </w:div>
        <w:div w:id="278266089">
          <w:marLeft w:val="0"/>
          <w:marRight w:val="0"/>
          <w:marTop w:val="0"/>
          <w:marBottom w:val="0"/>
          <w:divBdr>
            <w:top w:val="none" w:sz="0" w:space="0" w:color="auto"/>
            <w:left w:val="none" w:sz="0" w:space="0" w:color="auto"/>
            <w:bottom w:val="none" w:sz="0" w:space="0" w:color="auto"/>
            <w:right w:val="none" w:sz="0" w:space="0" w:color="auto"/>
          </w:divBdr>
        </w:div>
        <w:div w:id="350566759">
          <w:marLeft w:val="0"/>
          <w:marRight w:val="0"/>
          <w:marTop w:val="300"/>
          <w:marBottom w:val="0"/>
          <w:divBdr>
            <w:top w:val="none" w:sz="0" w:space="0" w:color="auto"/>
            <w:left w:val="none" w:sz="0" w:space="0" w:color="auto"/>
            <w:bottom w:val="none" w:sz="0" w:space="0" w:color="auto"/>
            <w:right w:val="none" w:sz="0" w:space="0" w:color="auto"/>
          </w:divBdr>
        </w:div>
      </w:divsChild>
    </w:div>
    <w:div w:id="140001047">
      <w:bodyDiv w:val="1"/>
      <w:marLeft w:val="0"/>
      <w:marRight w:val="0"/>
      <w:marTop w:val="0"/>
      <w:marBottom w:val="0"/>
      <w:divBdr>
        <w:top w:val="none" w:sz="0" w:space="0" w:color="auto"/>
        <w:left w:val="none" w:sz="0" w:space="0" w:color="auto"/>
        <w:bottom w:val="none" w:sz="0" w:space="0" w:color="auto"/>
        <w:right w:val="none" w:sz="0" w:space="0" w:color="auto"/>
      </w:divBdr>
      <w:divsChild>
        <w:div w:id="217013881">
          <w:marLeft w:val="0"/>
          <w:marRight w:val="0"/>
          <w:marTop w:val="300"/>
          <w:marBottom w:val="0"/>
          <w:divBdr>
            <w:top w:val="none" w:sz="0" w:space="0" w:color="auto"/>
            <w:left w:val="none" w:sz="0" w:space="0" w:color="auto"/>
            <w:bottom w:val="none" w:sz="0" w:space="0" w:color="auto"/>
            <w:right w:val="none" w:sz="0" w:space="0" w:color="auto"/>
          </w:divBdr>
        </w:div>
        <w:div w:id="229391011">
          <w:marLeft w:val="0"/>
          <w:marRight w:val="0"/>
          <w:marTop w:val="300"/>
          <w:marBottom w:val="0"/>
          <w:divBdr>
            <w:top w:val="none" w:sz="0" w:space="0" w:color="auto"/>
            <w:left w:val="none" w:sz="0" w:space="0" w:color="auto"/>
            <w:bottom w:val="none" w:sz="0" w:space="0" w:color="auto"/>
            <w:right w:val="none" w:sz="0" w:space="0" w:color="auto"/>
          </w:divBdr>
        </w:div>
      </w:divsChild>
    </w:div>
    <w:div w:id="140083005">
      <w:bodyDiv w:val="1"/>
      <w:marLeft w:val="0"/>
      <w:marRight w:val="0"/>
      <w:marTop w:val="0"/>
      <w:marBottom w:val="0"/>
      <w:divBdr>
        <w:top w:val="none" w:sz="0" w:space="0" w:color="auto"/>
        <w:left w:val="none" w:sz="0" w:space="0" w:color="auto"/>
        <w:bottom w:val="none" w:sz="0" w:space="0" w:color="auto"/>
        <w:right w:val="none" w:sz="0" w:space="0" w:color="auto"/>
      </w:divBdr>
      <w:divsChild>
        <w:div w:id="111365325">
          <w:marLeft w:val="0"/>
          <w:marRight w:val="0"/>
          <w:marTop w:val="0"/>
          <w:marBottom w:val="0"/>
          <w:divBdr>
            <w:top w:val="none" w:sz="0" w:space="0" w:color="auto"/>
            <w:left w:val="none" w:sz="0" w:space="0" w:color="auto"/>
            <w:bottom w:val="none" w:sz="0" w:space="0" w:color="auto"/>
            <w:right w:val="none" w:sz="0" w:space="0" w:color="auto"/>
          </w:divBdr>
        </w:div>
        <w:div w:id="163478283">
          <w:marLeft w:val="0"/>
          <w:marRight w:val="0"/>
          <w:marTop w:val="0"/>
          <w:marBottom w:val="0"/>
          <w:divBdr>
            <w:top w:val="none" w:sz="0" w:space="0" w:color="auto"/>
            <w:left w:val="none" w:sz="0" w:space="0" w:color="auto"/>
            <w:bottom w:val="none" w:sz="0" w:space="0" w:color="auto"/>
            <w:right w:val="none" w:sz="0" w:space="0" w:color="auto"/>
          </w:divBdr>
        </w:div>
        <w:div w:id="268585263">
          <w:marLeft w:val="0"/>
          <w:marRight w:val="0"/>
          <w:marTop w:val="0"/>
          <w:marBottom w:val="0"/>
          <w:divBdr>
            <w:top w:val="none" w:sz="0" w:space="0" w:color="auto"/>
            <w:left w:val="none" w:sz="0" w:space="0" w:color="auto"/>
            <w:bottom w:val="none" w:sz="0" w:space="0" w:color="auto"/>
            <w:right w:val="none" w:sz="0" w:space="0" w:color="auto"/>
          </w:divBdr>
        </w:div>
        <w:div w:id="291789980">
          <w:marLeft w:val="0"/>
          <w:marRight w:val="0"/>
          <w:marTop w:val="300"/>
          <w:marBottom w:val="0"/>
          <w:divBdr>
            <w:top w:val="none" w:sz="0" w:space="0" w:color="auto"/>
            <w:left w:val="none" w:sz="0" w:space="0" w:color="auto"/>
            <w:bottom w:val="none" w:sz="0" w:space="0" w:color="auto"/>
            <w:right w:val="none" w:sz="0" w:space="0" w:color="auto"/>
          </w:divBdr>
        </w:div>
      </w:divsChild>
    </w:div>
    <w:div w:id="140928726">
      <w:bodyDiv w:val="1"/>
      <w:marLeft w:val="0"/>
      <w:marRight w:val="0"/>
      <w:marTop w:val="0"/>
      <w:marBottom w:val="0"/>
      <w:divBdr>
        <w:top w:val="none" w:sz="0" w:space="0" w:color="auto"/>
        <w:left w:val="none" w:sz="0" w:space="0" w:color="auto"/>
        <w:bottom w:val="none" w:sz="0" w:space="0" w:color="auto"/>
        <w:right w:val="none" w:sz="0" w:space="0" w:color="auto"/>
      </w:divBdr>
      <w:divsChild>
        <w:div w:id="101611018">
          <w:marLeft w:val="0"/>
          <w:marRight w:val="0"/>
          <w:marTop w:val="300"/>
          <w:marBottom w:val="0"/>
          <w:divBdr>
            <w:top w:val="none" w:sz="0" w:space="0" w:color="auto"/>
            <w:left w:val="none" w:sz="0" w:space="0" w:color="auto"/>
            <w:bottom w:val="none" w:sz="0" w:space="0" w:color="auto"/>
            <w:right w:val="none" w:sz="0" w:space="0" w:color="auto"/>
          </w:divBdr>
        </w:div>
        <w:div w:id="338237315">
          <w:marLeft w:val="0"/>
          <w:marRight w:val="0"/>
          <w:marTop w:val="0"/>
          <w:marBottom w:val="0"/>
          <w:divBdr>
            <w:top w:val="none" w:sz="0" w:space="0" w:color="auto"/>
            <w:left w:val="none" w:sz="0" w:space="0" w:color="auto"/>
            <w:bottom w:val="none" w:sz="0" w:space="0" w:color="auto"/>
            <w:right w:val="none" w:sz="0" w:space="0" w:color="auto"/>
          </w:divBdr>
        </w:div>
      </w:divsChild>
    </w:div>
    <w:div w:id="140998369">
      <w:bodyDiv w:val="1"/>
      <w:marLeft w:val="0"/>
      <w:marRight w:val="0"/>
      <w:marTop w:val="0"/>
      <w:marBottom w:val="0"/>
      <w:divBdr>
        <w:top w:val="none" w:sz="0" w:space="0" w:color="auto"/>
        <w:left w:val="none" w:sz="0" w:space="0" w:color="auto"/>
        <w:bottom w:val="none" w:sz="0" w:space="0" w:color="auto"/>
        <w:right w:val="none" w:sz="0" w:space="0" w:color="auto"/>
      </w:divBdr>
      <w:divsChild>
        <w:div w:id="228466395">
          <w:marLeft w:val="0"/>
          <w:marRight w:val="0"/>
          <w:marTop w:val="0"/>
          <w:marBottom w:val="0"/>
          <w:divBdr>
            <w:top w:val="none" w:sz="0" w:space="0" w:color="auto"/>
            <w:left w:val="none" w:sz="0" w:space="0" w:color="auto"/>
            <w:bottom w:val="none" w:sz="0" w:space="0" w:color="auto"/>
            <w:right w:val="none" w:sz="0" w:space="0" w:color="auto"/>
          </w:divBdr>
        </w:div>
        <w:div w:id="245041999">
          <w:marLeft w:val="0"/>
          <w:marRight w:val="0"/>
          <w:marTop w:val="0"/>
          <w:marBottom w:val="0"/>
          <w:divBdr>
            <w:top w:val="none" w:sz="0" w:space="0" w:color="auto"/>
            <w:left w:val="none" w:sz="0" w:space="0" w:color="auto"/>
            <w:bottom w:val="none" w:sz="0" w:space="0" w:color="auto"/>
            <w:right w:val="none" w:sz="0" w:space="0" w:color="auto"/>
          </w:divBdr>
          <w:divsChild>
            <w:div w:id="40520643">
              <w:marLeft w:val="0"/>
              <w:marRight w:val="0"/>
              <w:marTop w:val="0"/>
              <w:marBottom w:val="0"/>
              <w:divBdr>
                <w:top w:val="none" w:sz="0" w:space="0" w:color="auto"/>
                <w:left w:val="none" w:sz="0" w:space="0" w:color="auto"/>
                <w:bottom w:val="none" w:sz="0" w:space="0" w:color="auto"/>
                <w:right w:val="none" w:sz="0" w:space="0" w:color="auto"/>
              </w:divBdr>
            </w:div>
          </w:divsChild>
        </w:div>
        <w:div w:id="327514424">
          <w:marLeft w:val="0"/>
          <w:marRight w:val="0"/>
          <w:marTop w:val="0"/>
          <w:marBottom w:val="0"/>
          <w:divBdr>
            <w:top w:val="none" w:sz="0" w:space="0" w:color="auto"/>
            <w:left w:val="none" w:sz="0" w:space="0" w:color="auto"/>
            <w:bottom w:val="none" w:sz="0" w:space="0" w:color="auto"/>
            <w:right w:val="none" w:sz="0" w:space="0" w:color="auto"/>
          </w:divBdr>
        </w:div>
      </w:divsChild>
    </w:div>
    <w:div w:id="141317770">
      <w:bodyDiv w:val="1"/>
      <w:marLeft w:val="0"/>
      <w:marRight w:val="0"/>
      <w:marTop w:val="0"/>
      <w:marBottom w:val="0"/>
      <w:divBdr>
        <w:top w:val="none" w:sz="0" w:space="0" w:color="auto"/>
        <w:left w:val="none" w:sz="0" w:space="0" w:color="auto"/>
        <w:bottom w:val="none" w:sz="0" w:space="0" w:color="auto"/>
        <w:right w:val="none" w:sz="0" w:space="0" w:color="auto"/>
      </w:divBdr>
      <w:divsChild>
        <w:div w:id="33359203">
          <w:marLeft w:val="0"/>
          <w:marRight w:val="0"/>
          <w:marTop w:val="0"/>
          <w:marBottom w:val="0"/>
          <w:divBdr>
            <w:top w:val="none" w:sz="0" w:space="0" w:color="auto"/>
            <w:left w:val="none" w:sz="0" w:space="0" w:color="auto"/>
            <w:bottom w:val="none" w:sz="0" w:space="0" w:color="auto"/>
            <w:right w:val="none" w:sz="0" w:space="0" w:color="auto"/>
          </w:divBdr>
        </w:div>
        <w:div w:id="339738962">
          <w:marLeft w:val="0"/>
          <w:marRight w:val="0"/>
          <w:marTop w:val="0"/>
          <w:marBottom w:val="0"/>
          <w:divBdr>
            <w:top w:val="none" w:sz="0" w:space="0" w:color="auto"/>
            <w:left w:val="none" w:sz="0" w:space="0" w:color="auto"/>
            <w:bottom w:val="none" w:sz="0" w:space="0" w:color="auto"/>
            <w:right w:val="none" w:sz="0" w:space="0" w:color="auto"/>
          </w:divBdr>
        </w:div>
        <w:div w:id="359283670">
          <w:marLeft w:val="0"/>
          <w:marRight w:val="0"/>
          <w:marTop w:val="300"/>
          <w:marBottom w:val="0"/>
          <w:divBdr>
            <w:top w:val="none" w:sz="0" w:space="0" w:color="auto"/>
            <w:left w:val="none" w:sz="0" w:space="0" w:color="auto"/>
            <w:bottom w:val="none" w:sz="0" w:space="0" w:color="auto"/>
            <w:right w:val="none" w:sz="0" w:space="0" w:color="auto"/>
          </w:divBdr>
        </w:div>
      </w:divsChild>
    </w:div>
    <w:div w:id="141435183">
      <w:bodyDiv w:val="1"/>
      <w:marLeft w:val="0"/>
      <w:marRight w:val="0"/>
      <w:marTop w:val="0"/>
      <w:marBottom w:val="0"/>
      <w:divBdr>
        <w:top w:val="none" w:sz="0" w:space="0" w:color="auto"/>
        <w:left w:val="none" w:sz="0" w:space="0" w:color="auto"/>
        <w:bottom w:val="none" w:sz="0" w:space="0" w:color="auto"/>
        <w:right w:val="none" w:sz="0" w:space="0" w:color="auto"/>
      </w:divBdr>
    </w:div>
    <w:div w:id="142353988">
      <w:bodyDiv w:val="1"/>
      <w:marLeft w:val="0"/>
      <w:marRight w:val="0"/>
      <w:marTop w:val="0"/>
      <w:marBottom w:val="0"/>
      <w:divBdr>
        <w:top w:val="none" w:sz="0" w:space="0" w:color="auto"/>
        <w:left w:val="none" w:sz="0" w:space="0" w:color="auto"/>
        <w:bottom w:val="none" w:sz="0" w:space="0" w:color="auto"/>
        <w:right w:val="none" w:sz="0" w:space="0" w:color="auto"/>
      </w:divBdr>
      <w:divsChild>
        <w:div w:id="2166853">
          <w:marLeft w:val="0"/>
          <w:marRight w:val="0"/>
          <w:marTop w:val="0"/>
          <w:marBottom w:val="0"/>
          <w:divBdr>
            <w:top w:val="none" w:sz="0" w:space="0" w:color="auto"/>
            <w:left w:val="none" w:sz="0" w:space="0" w:color="auto"/>
            <w:bottom w:val="none" w:sz="0" w:space="0" w:color="auto"/>
            <w:right w:val="none" w:sz="0" w:space="0" w:color="auto"/>
          </w:divBdr>
        </w:div>
        <w:div w:id="395710646">
          <w:marLeft w:val="0"/>
          <w:marRight w:val="0"/>
          <w:marTop w:val="0"/>
          <w:marBottom w:val="0"/>
          <w:divBdr>
            <w:top w:val="none" w:sz="0" w:space="0" w:color="auto"/>
            <w:left w:val="none" w:sz="0" w:space="0" w:color="auto"/>
            <w:bottom w:val="none" w:sz="0" w:space="0" w:color="auto"/>
            <w:right w:val="none" w:sz="0" w:space="0" w:color="auto"/>
          </w:divBdr>
        </w:div>
      </w:divsChild>
    </w:div>
    <w:div w:id="142431128">
      <w:bodyDiv w:val="1"/>
      <w:marLeft w:val="0"/>
      <w:marRight w:val="0"/>
      <w:marTop w:val="0"/>
      <w:marBottom w:val="0"/>
      <w:divBdr>
        <w:top w:val="none" w:sz="0" w:space="0" w:color="auto"/>
        <w:left w:val="none" w:sz="0" w:space="0" w:color="auto"/>
        <w:bottom w:val="none" w:sz="0" w:space="0" w:color="auto"/>
        <w:right w:val="none" w:sz="0" w:space="0" w:color="auto"/>
      </w:divBdr>
      <w:divsChild>
        <w:div w:id="36272954">
          <w:marLeft w:val="0"/>
          <w:marRight w:val="0"/>
          <w:marTop w:val="0"/>
          <w:marBottom w:val="0"/>
          <w:divBdr>
            <w:top w:val="none" w:sz="0" w:space="0" w:color="auto"/>
            <w:left w:val="none" w:sz="0" w:space="0" w:color="auto"/>
            <w:bottom w:val="none" w:sz="0" w:space="0" w:color="auto"/>
            <w:right w:val="none" w:sz="0" w:space="0" w:color="auto"/>
          </w:divBdr>
        </w:div>
        <w:div w:id="73552628">
          <w:marLeft w:val="0"/>
          <w:marRight w:val="0"/>
          <w:marTop w:val="300"/>
          <w:marBottom w:val="0"/>
          <w:divBdr>
            <w:top w:val="none" w:sz="0" w:space="0" w:color="auto"/>
            <w:left w:val="none" w:sz="0" w:space="0" w:color="auto"/>
            <w:bottom w:val="none" w:sz="0" w:space="0" w:color="auto"/>
            <w:right w:val="none" w:sz="0" w:space="0" w:color="auto"/>
          </w:divBdr>
        </w:div>
        <w:div w:id="121921546">
          <w:marLeft w:val="0"/>
          <w:marRight w:val="0"/>
          <w:marTop w:val="300"/>
          <w:marBottom w:val="0"/>
          <w:divBdr>
            <w:top w:val="none" w:sz="0" w:space="0" w:color="auto"/>
            <w:left w:val="none" w:sz="0" w:space="0" w:color="auto"/>
            <w:bottom w:val="none" w:sz="0" w:space="0" w:color="auto"/>
            <w:right w:val="none" w:sz="0" w:space="0" w:color="auto"/>
          </w:divBdr>
        </w:div>
      </w:divsChild>
    </w:div>
    <w:div w:id="142704249">
      <w:bodyDiv w:val="1"/>
      <w:marLeft w:val="0"/>
      <w:marRight w:val="0"/>
      <w:marTop w:val="0"/>
      <w:marBottom w:val="0"/>
      <w:divBdr>
        <w:top w:val="none" w:sz="0" w:space="0" w:color="auto"/>
        <w:left w:val="none" w:sz="0" w:space="0" w:color="auto"/>
        <w:bottom w:val="none" w:sz="0" w:space="0" w:color="auto"/>
        <w:right w:val="none" w:sz="0" w:space="0" w:color="auto"/>
      </w:divBdr>
      <w:divsChild>
        <w:div w:id="68235154">
          <w:marLeft w:val="0"/>
          <w:marRight w:val="0"/>
          <w:marTop w:val="0"/>
          <w:marBottom w:val="0"/>
          <w:divBdr>
            <w:top w:val="none" w:sz="0" w:space="0" w:color="auto"/>
            <w:left w:val="none" w:sz="0" w:space="0" w:color="auto"/>
            <w:bottom w:val="none" w:sz="0" w:space="0" w:color="auto"/>
            <w:right w:val="none" w:sz="0" w:space="0" w:color="auto"/>
          </w:divBdr>
        </w:div>
        <w:div w:id="71709309">
          <w:marLeft w:val="0"/>
          <w:marRight w:val="0"/>
          <w:marTop w:val="0"/>
          <w:marBottom w:val="0"/>
          <w:divBdr>
            <w:top w:val="none" w:sz="0" w:space="0" w:color="auto"/>
            <w:left w:val="none" w:sz="0" w:space="0" w:color="auto"/>
            <w:bottom w:val="none" w:sz="0" w:space="0" w:color="auto"/>
            <w:right w:val="none" w:sz="0" w:space="0" w:color="auto"/>
          </w:divBdr>
        </w:div>
        <w:div w:id="229923028">
          <w:marLeft w:val="0"/>
          <w:marRight w:val="0"/>
          <w:marTop w:val="0"/>
          <w:marBottom w:val="0"/>
          <w:divBdr>
            <w:top w:val="none" w:sz="0" w:space="0" w:color="auto"/>
            <w:left w:val="none" w:sz="0" w:space="0" w:color="auto"/>
            <w:bottom w:val="none" w:sz="0" w:space="0" w:color="auto"/>
            <w:right w:val="none" w:sz="0" w:space="0" w:color="auto"/>
          </w:divBdr>
        </w:div>
        <w:div w:id="350297751">
          <w:marLeft w:val="0"/>
          <w:marRight w:val="0"/>
          <w:marTop w:val="0"/>
          <w:marBottom w:val="0"/>
          <w:divBdr>
            <w:top w:val="none" w:sz="0" w:space="0" w:color="auto"/>
            <w:left w:val="none" w:sz="0" w:space="0" w:color="auto"/>
            <w:bottom w:val="none" w:sz="0" w:space="0" w:color="auto"/>
            <w:right w:val="none" w:sz="0" w:space="0" w:color="auto"/>
          </w:divBdr>
        </w:div>
      </w:divsChild>
    </w:div>
    <w:div w:id="143200133">
      <w:bodyDiv w:val="1"/>
      <w:marLeft w:val="0"/>
      <w:marRight w:val="0"/>
      <w:marTop w:val="0"/>
      <w:marBottom w:val="0"/>
      <w:divBdr>
        <w:top w:val="none" w:sz="0" w:space="0" w:color="auto"/>
        <w:left w:val="none" w:sz="0" w:space="0" w:color="auto"/>
        <w:bottom w:val="none" w:sz="0" w:space="0" w:color="auto"/>
        <w:right w:val="none" w:sz="0" w:space="0" w:color="auto"/>
      </w:divBdr>
    </w:div>
    <w:div w:id="143813432">
      <w:bodyDiv w:val="1"/>
      <w:marLeft w:val="0"/>
      <w:marRight w:val="0"/>
      <w:marTop w:val="0"/>
      <w:marBottom w:val="0"/>
      <w:divBdr>
        <w:top w:val="none" w:sz="0" w:space="0" w:color="auto"/>
        <w:left w:val="none" w:sz="0" w:space="0" w:color="auto"/>
        <w:bottom w:val="none" w:sz="0" w:space="0" w:color="auto"/>
        <w:right w:val="none" w:sz="0" w:space="0" w:color="auto"/>
      </w:divBdr>
    </w:div>
    <w:div w:id="143860804">
      <w:bodyDiv w:val="1"/>
      <w:marLeft w:val="0"/>
      <w:marRight w:val="0"/>
      <w:marTop w:val="0"/>
      <w:marBottom w:val="0"/>
      <w:divBdr>
        <w:top w:val="none" w:sz="0" w:space="0" w:color="auto"/>
        <w:left w:val="none" w:sz="0" w:space="0" w:color="auto"/>
        <w:bottom w:val="none" w:sz="0" w:space="0" w:color="auto"/>
        <w:right w:val="none" w:sz="0" w:space="0" w:color="auto"/>
      </w:divBdr>
      <w:divsChild>
        <w:div w:id="155656095">
          <w:marLeft w:val="0"/>
          <w:marRight w:val="0"/>
          <w:marTop w:val="0"/>
          <w:marBottom w:val="0"/>
          <w:divBdr>
            <w:top w:val="none" w:sz="0" w:space="0" w:color="auto"/>
            <w:left w:val="none" w:sz="0" w:space="0" w:color="auto"/>
            <w:bottom w:val="none" w:sz="0" w:space="0" w:color="auto"/>
            <w:right w:val="none" w:sz="0" w:space="0" w:color="auto"/>
          </w:divBdr>
        </w:div>
        <w:div w:id="176966989">
          <w:marLeft w:val="0"/>
          <w:marRight w:val="0"/>
          <w:marTop w:val="300"/>
          <w:marBottom w:val="0"/>
          <w:divBdr>
            <w:top w:val="none" w:sz="0" w:space="0" w:color="auto"/>
            <w:left w:val="none" w:sz="0" w:space="0" w:color="auto"/>
            <w:bottom w:val="none" w:sz="0" w:space="0" w:color="auto"/>
            <w:right w:val="none" w:sz="0" w:space="0" w:color="auto"/>
          </w:divBdr>
        </w:div>
        <w:div w:id="291978626">
          <w:marLeft w:val="0"/>
          <w:marRight w:val="0"/>
          <w:marTop w:val="300"/>
          <w:marBottom w:val="0"/>
          <w:divBdr>
            <w:top w:val="none" w:sz="0" w:space="0" w:color="auto"/>
            <w:left w:val="none" w:sz="0" w:space="0" w:color="auto"/>
            <w:bottom w:val="none" w:sz="0" w:space="0" w:color="auto"/>
            <w:right w:val="none" w:sz="0" w:space="0" w:color="auto"/>
          </w:divBdr>
        </w:div>
        <w:div w:id="405305517">
          <w:marLeft w:val="0"/>
          <w:marRight w:val="0"/>
          <w:marTop w:val="0"/>
          <w:marBottom w:val="0"/>
          <w:divBdr>
            <w:top w:val="none" w:sz="0" w:space="0" w:color="auto"/>
            <w:left w:val="none" w:sz="0" w:space="0" w:color="auto"/>
            <w:bottom w:val="none" w:sz="0" w:space="0" w:color="auto"/>
            <w:right w:val="none" w:sz="0" w:space="0" w:color="auto"/>
          </w:divBdr>
        </w:div>
      </w:divsChild>
    </w:div>
    <w:div w:id="144468562">
      <w:bodyDiv w:val="1"/>
      <w:marLeft w:val="0"/>
      <w:marRight w:val="0"/>
      <w:marTop w:val="0"/>
      <w:marBottom w:val="0"/>
      <w:divBdr>
        <w:top w:val="none" w:sz="0" w:space="0" w:color="auto"/>
        <w:left w:val="none" w:sz="0" w:space="0" w:color="auto"/>
        <w:bottom w:val="none" w:sz="0" w:space="0" w:color="auto"/>
        <w:right w:val="none" w:sz="0" w:space="0" w:color="auto"/>
      </w:divBdr>
      <w:divsChild>
        <w:div w:id="566308703">
          <w:marLeft w:val="0"/>
          <w:marRight w:val="0"/>
          <w:marTop w:val="0"/>
          <w:marBottom w:val="0"/>
          <w:divBdr>
            <w:top w:val="none" w:sz="0" w:space="0" w:color="auto"/>
            <w:left w:val="none" w:sz="0" w:space="0" w:color="auto"/>
            <w:bottom w:val="none" w:sz="0" w:space="0" w:color="auto"/>
            <w:right w:val="none" w:sz="0" w:space="0" w:color="auto"/>
          </w:divBdr>
        </w:div>
        <w:div w:id="9915260">
          <w:marLeft w:val="0"/>
          <w:marRight w:val="0"/>
          <w:marTop w:val="0"/>
          <w:marBottom w:val="0"/>
          <w:divBdr>
            <w:top w:val="none" w:sz="0" w:space="0" w:color="auto"/>
            <w:left w:val="none" w:sz="0" w:space="0" w:color="auto"/>
            <w:bottom w:val="none" w:sz="0" w:space="0" w:color="auto"/>
            <w:right w:val="none" w:sz="0" w:space="0" w:color="auto"/>
          </w:divBdr>
          <w:divsChild>
            <w:div w:id="1890679720">
              <w:marLeft w:val="0"/>
              <w:marRight w:val="0"/>
              <w:marTop w:val="0"/>
              <w:marBottom w:val="0"/>
              <w:divBdr>
                <w:top w:val="none" w:sz="0" w:space="0" w:color="auto"/>
                <w:left w:val="none" w:sz="0" w:space="0" w:color="auto"/>
                <w:bottom w:val="none" w:sz="0" w:space="0" w:color="auto"/>
                <w:right w:val="none" w:sz="0" w:space="0" w:color="auto"/>
              </w:divBdr>
            </w:div>
          </w:divsChild>
        </w:div>
        <w:div w:id="1921593558">
          <w:marLeft w:val="0"/>
          <w:marRight w:val="0"/>
          <w:marTop w:val="0"/>
          <w:marBottom w:val="0"/>
          <w:divBdr>
            <w:top w:val="none" w:sz="0" w:space="0" w:color="auto"/>
            <w:left w:val="none" w:sz="0" w:space="0" w:color="auto"/>
            <w:bottom w:val="none" w:sz="0" w:space="0" w:color="auto"/>
            <w:right w:val="none" w:sz="0" w:space="0" w:color="auto"/>
          </w:divBdr>
        </w:div>
        <w:div w:id="706494527">
          <w:marLeft w:val="0"/>
          <w:marRight w:val="0"/>
          <w:marTop w:val="0"/>
          <w:marBottom w:val="0"/>
          <w:divBdr>
            <w:top w:val="none" w:sz="0" w:space="0" w:color="auto"/>
            <w:left w:val="none" w:sz="0" w:space="0" w:color="auto"/>
            <w:bottom w:val="none" w:sz="0" w:space="0" w:color="auto"/>
            <w:right w:val="none" w:sz="0" w:space="0" w:color="auto"/>
          </w:divBdr>
          <w:divsChild>
            <w:div w:id="184750439">
              <w:marLeft w:val="0"/>
              <w:marRight w:val="0"/>
              <w:marTop w:val="0"/>
              <w:marBottom w:val="0"/>
              <w:divBdr>
                <w:top w:val="none" w:sz="0" w:space="0" w:color="auto"/>
                <w:left w:val="none" w:sz="0" w:space="0" w:color="auto"/>
                <w:bottom w:val="none" w:sz="0" w:space="0" w:color="auto"/>
                <w:right w:val="none" w:sz="0" w:space="0" w:color="auto"/>
              </w:divBdr>
            </w:div>
          </w:divsChild>
        </w:div>
        <w:div w:id="991640670">
          <w:marLeft w:val="0"/>
          <w:marRight w:val="0"/>
          <w:marTop w:val="0"/>
          <w:marBottom w:val="0"/>
          <w:divBdr>
            <w:top w:val="none" w:sz="0" w:space="0" w:color="auto"/>
            <w:left w:val="none" w:sz="0" w:space="0" w:color="auto"/>
            <w:bottom w:val="none" w:sz="0" w:space="0" w:color="auto"/>
            <w:right w:val="none" w:sz="0" w:space="0" w:color="auto"/>
          </w:divBdr>
        </w:div>
        <w:div w:id="1211460588">
          <w:marLeft w:val="0"/>
          <w:marRight w:val="0"/>
          <w:marTop w:val="0"/>
          <w:marBottom w:val="0"/>
          <w:divBdr>
            <w:top w:val="none" w:sz="0" w:space="0" w:color="auto"/>
            <w:left w:val="none" w:sz="0" w:space="0" w:color="auto"/>
            <w:bottom w:val="none" w:sz="0" w:space="0" w:color="auto"/>
            <w:right w:val="none" w:sz="0" w:space="0" w:color="auto"/>
          </w:divBdr>
          <w:divsChild>
            <w:div w:id="78016748">
              <w:marLeft w:val="0"/>
              <w:marRight w:val="0"/>
              <w:marTop w:val="0"/>
              <w:marBottom w:val="0"/>
              <w:divBdr>
                <w:top w:val="none" w:sz="0" w:space="0" w:color="auto"/>
                <w:left w:val="none" w:sz="0" w:space="0" w:color="auto"/>
                <w:bottom w:val="none" w:sz="0" w:space="0" w:color="auto"/>
                <w:right w:val="none" w:sz="0" w:space="0" w:color="auto"/>
              </w:divBdr>
            </w:div>
          </w:divsChild>
        </w:div>
        <w:div w:id="1926112300">
          <w:marLeft w:val="0"/>
          <w:marRight w:val="0"/>
          <w:marTop w:val="0"/>
          <w:marBottom w:val="0"/>
          <w:divBdr>
            <w:top w:val="none" w:sz="0" w:space="0" w:color="auto"/>
            <w:left w:val="none" w:sz="0" w:space="0" w:color="auto"/>
            <w:bottom w:val="none" w:sz="0" w:space="0" w:color="auto"/>
            <w:right w:val="none" w:sz="0" w:space="0" w:color="auto"/>
          </w:divBdr>
        </w:div>
        <w:div w:id="472259014">
          <w:marLeft w:val="0"/>
          <w:marRight w:val="0"/>
          <w:marTop w:val="0"/>
          <w:marBottom w:val="0"/>
          <w:divBdr>
            <w:top w:val="none" w:sz="0" w:space="0" w:color="auto"/>
            <w:left w:val="none" w:sz="0" w:space="0" w:color="auto"/>
            <w:bottom w:val="none" w:sz="0" w:space="0" w:color="auto"/>
            <w:right w:val="none" w:sz="0" w:space="0" w:color="auto"/>
          </w:divBdr>
          <w:divsChild>
            <w:div w:id="957494256">
              <w:marLeft w:val="0"/>
              <w:marRight w:val="0"/>
              <w:marTop w:val="0"/>
              <w:marBottom w:val="0"/>
              <w:divBdr>
                <w:top w:val="none" w:sz="0" w:space="0" w:color="auto"/>
                <w:left w:val="none" w:sz="0" w:space="0" w:color="auto"/>
                <w:bottom w:val="none" w:sz="0" w:space="0" w:color="auto"/>
                <w:right w:val="none" w:sz="0" w:space="0" w:color="auto"/>
              </w:divBdr>
            </w:div>
          </w:divsChild>
        </w:div>
        <w:div w:id="1070418780">
          <w:marLeft w:val="0"/>
          <w:marRight w:val="0"/>
          <w:marTop w:val="0"/>
          <w:marBottom w:val="0"/>
          <w:divBdr>
            <w:top w:val="none" w:sz="0" w:space="0" w:color="auto"/>
            <w:left w:val="none" w:sz="0" w:space="0" w:color="auto"/>
            <w:bottom w:val="none" w:sz="0" w:space="0" w:color="auto"/>
            <w:right w:val="none" w:sz="0" w:space="0" w:color="auto"/>
          </w:divBdr>
        </w:div>
        <w:div w:id="860703526">
          <w:marLeft w:val="0"/>
          <w:marRight w:val="0"/>
          <w:marTop w:val="0"/>
          <w:marBottom w:val="0"/>
          <w:divBdr>
            <w:top w:val="none" w:sz="0" w:space="0" w:color="auto"/>
            <w:left w:val="none" w:sz="0" w:space="0" w:color="auto"/>
            <w:bottom w:val="none" w:sz="0" w:space="0" w:color="auto"/>
            <w:right w:val="none" w:sz="0" w:space="0" w:color="auto"/>
          </w:divBdr>
          <w:divsChild>
            <w:div w:id="437874840">
              <w:marLeft w:val="0"/>
              <w:marRight w:val="0"/>
              <w:marTop w:val="0"/>
              <w:marBottom w:val="0"/>
              <w:divBdr>
                <w:top w:val="none" w:sz="0" w:space="0" w:color="auto"/>
                <w:left w:val="none" w:sz="0" w:space="0" w:color="auto"/>
                <w:bottom w:val="none" w:sz="0" w:space="0" w:color="auto"/>
                <w:right w:val="none" w:sz="0" w:space="0" w:color="auto"/>
              </w:divBdr>
            </w:div>
          </w:divsChild>
        </w:div>
        <w:div w:id="486170350">
          <w:marLeft w:val="0"/>
          <w:marRight w:val="0"/>
          <w:marTop w:val="0"/>
          <w:marBottom w:val="0"/>
          <w:divBdr>
            <w:top w:val="none" w:sz="0" w:space="0" w:color="auto"/>
            <w:left w:val="none" w:sz="0" w:space="0" w:color="auto"/>
            <w:bottom w:val="none" w:sz="0" w:space="0" w:color="auto"/>
            <w:right w:val="none" w:sz="0" w:space="0" w:color="auto"/>
          </w:divBdr>
        </w:div>
        <w:div w:id="1665233701">
          <w:marLeft w:val="0"/>
          <w:marRight w:val="0"/>
          <w:marTop w:val="0"/>
          <w:marBottom w:val="0"/>
          <w:divBdr>
            <w:top w:val="none" w:sz="0" w:space="0" w:color="auto"/>
            <w:left w:val="none" w:sz="0" w:space="0" w:color="auto"/>
            <w:bottom w:val="none" w:sz="0" w:space="0" w:color="auto"/>
            <w:right w:val="none" w:sz="0" w:space="0" w:color="auto"/>
          </w:divBdr>
          <w:divsChild>
            <w:div w:id="2101676479">
              <w:marLeft w:val="0"/>
              <w:marRight w:val="0"/>
              <w:marTop w:val="0"/>
              <w:marBottom w:val="0"/>
              <w:divBdr>
                <w:top w:val="none" w:sz="0" w:space="0" w:color="auto"/>
                <w:left w:val="none" w:sz="0" w:space="0" w:color="auto"/>
                <w:bottom w:val="none" w:sz="0" w:space="0" w:color="auto"/>
                <w:right w:val="none" w:sz="0" w:space="0" w:color="auto"/>
              </w:divBdr>
            </w:div>
          </w:divsChild>
        </w:div>
        <w:div w:id="218977356">
          <w:marLeft w:val="0"/>
          <w:marRight w:val="0"/>
          <w:marTop w:val="0"/>
          <w:marBottom w:val="0"/>
          <w:divBdr>
            <w:top w:val="none" w:sz="0" w:space="0" w:color="auto"/>
            <w:left w:val="none" w:sz="0" w:space="0" w:color="auto"/>
            <w:bottom w:val="none" w:sz="0" w:space="0" w:color="auto"/>
            <w:right w:val="none" w:sz="0" w:space="0" w:color="auto"/>
          </w:divBdr>
        </w:div>
        <w:div w:id="998193551">
          <w:marLeft w:val="0"/>
          <w:marRight w:val="0"/>
          <w:marTop w:val="0"/>
          <w:marBottom w:val="0"/>
          <w:divBdr>
            <w:top w:val="none" w:sz="0" w:space="0" w:color="auto"/>
            <w:left w:val="none" w:sz="0" w:space="0" w:color="auto"/>
            <w:bottom w:val="none" w:sz="0" w:space="0" w:color="auto"/>
            <w:right w:val="none" w:sz="0" w:space="0" w:color="auto"/>
          </w:divBdr>
          <w:divsChild>
            <w:div w:id="165948694">
              <w:marLeft w:val="0"/>
              <w:marRight w:val="0"/>
              <w:marTop w:val="0"/>
              <w:marBottom w:val="0"/>
              <w:divBdr>
                <w:top w:val="none" w:sz="0" w:space="0" w:color="auto"/>
                <w:left w:val="none" w:sz="0" w:space="0" w:color="auto"/>
                <w:bottom w:val="none" w:sz="0" w:space="0" w:color="auto"/>
                <w:right w:val="none" w:sz="0" w:space="0" w:color="auto"/>
              </w:divBdr>
            </w:div>
          </w:divsChild>
        </w:div>
        <w:div w:id="628780833">
          <w:marLeft w:val="0"/>
          <w:marRight w:val="0"/>
          <w:marTop w:val="300"/>
          <w:marBottom w:val="0"/>
          <w:divBdr>
            <w:top w:val="none" w:sz="0" w:space="0" w:color="auto"/>
            <w:left w:val="none" w:sz="0" w:space="0" w:color="auto"/>
            <w:bottom w:val="none" w:sz="0" w:space="0" w:color="auto"/>
            <w:right w:val="none" w:sz="0" w:space="0" w:color="auto"/>
          </w:divBdr>
          <w:divsChild>
            <w:div w:id="407464805">
              <w:marLeft w:val="0"/>
              <w:marRight w:val="0"/>
              <w:marTop w:val="0"/>
              <w:marBottom w:val="0"/>
              <w:divBdr>
                <w:top w:val="none" w:sz="0" w:space="0" w:color="auto"/>
                <w:left w:val="none" w:sz="0" w:space="0" w:color="auto"/>
                <w:bottom w:val="none" w:sz="0" w:space="0" w:color="auto"/>
                <w:right w:val="none" w:sz="0" w:space="0" w:color="auto"/>
              </w:divBdr>
              <w:divsChild>
                <w:div w:id="1217163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0140364">
          <w:marLeft w:val="0"/>
          <w:marRight w:val="0"/>
          <w:marTop w:val="300"/>
          <w:marBottom w:val="0"/>
          <w:divBdr>
            <w:top w:val="none" w:sz="0" w:space="0" w:color="auto"/>
            <w:left w:val="none" w:sz="0" w:space="0" w:color="auto"/>
            <w:bottom w:val="none" w:sz="0" w:space="0" w:color="auto"/>
            <w:right w:val="none" w:sz="0" w:space="0" w:color="auto"/>
          </w:divBdr>
          <w:divsChild>
            <w:div w:id="541015449">
              <w:marLeft w:val="0"/>
              <w:marRight w:val="0"/>
              <w:marTop w:val="0"/>
              <w:marBottom w:val="0"/>
              <w:divBdr>
                <w:top w:val="none" w:sz="0" w:space="0" w:color="auto"/>
                <w:left w:val="none" w:sz="0" w:space="0" w:color="auto"/>
                <w:bottom w:val="none" w:sz="0" w:space="0" w:color="auto"/>
                <w:right w:val="none" w:sz="0" w:space="0" w:color="auto"/>
              </w:divBdr>
              <w:divsChild>
                <w:div w:id="2067139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11257">
          <w:marLeft w:val="0"/>
          <w:marRight w:val="0"/>
          <w:marTop w:val="300"/>
          <w:marBottom w:val="0"/>
          <w:divBdr>
            <w:top w:val="none" w:sz="0" w:space="0" w:color="auto"/>
            <w:left w:val="none" w:sz="0" w:space="0" w:color="auto"/>
            <w:bottom w:val="none" w:sz="0" w:space="0" w:color="auto"/>
            <w:right w:val="none" w:sz="0" w:space="0" w:color="auto"/>
          </w:divBdr>
          <w:divsChild>
            <w:div w:id="1206985003">
              <w:marLeft w:val="0"/>
              <w:marRight w:val="0"/>
              <w:marTop w:val="0"/>
              <w:marBottom w:val="0"/>
              <w:divBdr>
                <w:top w:val="none" w:sz="0" w:space="0" w:color="auto"/>
                <w:left w:val="none" w:sz="0" w:space="0" w:color="auto"/>
                <w:bottom w:val="none" w:sz="0" w:space="0" w:color="auto"/>
                <w:right w:val="none" w:sz="0" w:space="0" w:color="auto"/>
              </w:divBdr>
              <w:divsChild>
                <w:div w:id="7666602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1650144">
          <w:marLeft w:val="0"/>
          <w:marRight w:val="0"/>
          <w:marTop w:val="300"/>
          <w:marBottom w:val="0"/>
          <w:divBdr>
            <w:top w:val="none" w:sz="0" w:space="0" w:color="auto"/>
            <w:left w:val="none" w:sz="0" w:space="0" w:color="auto"/>
            <w:bottom w:val="none" w:sz="0" w:space="0" w:color="auto"/>
            <w:right w:val="none" w:sz="0" w:space="0" w:color="auto"/>
          </w:divBdr>
          <w:divsChild>
            <w:div w:id="857252">
              <w:marLeft w:val="0"/>
              <w:marRight w:val="0"/>
              <w:marTop w:val="0"/>
              <w:marBottom w:val="0"/>
              <w:divBdr>
                <w:top w:val="none" w:sz="0" w:space="0" w:color="auto"/>
                <w:left w:val="none" w:sz="0" w:space="0" w:color="auto"/>
                <w:bottom w:val="none" w:sz="0" w:space="0" w:color="auto"/>
                <w:right w:val="none" w:sz="0" w:space="0" w:color="auto"/>
              </w:divBdr>
              <w:divsChild>
                <w:div w:id="1551846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779858">
      <w:bodyDiv w:val="1"/>
      <w:marLeft w:val="0"/>
      <w:marRight w:val="0"/>
      <w:marTop w:val="0"/>
      <w:marBottom w:val="0"/>
      <w:divBdr>
        <w:top w:val="none" w:sz="0" w:space="0" w:color="auto"/>
        <w:left w:val="none" w:sz="0" w:space="0" w:color="auto"/>
        <w:bottom w:val="none" w:sz="0" w:space="0" w:color="auto"/>
        <w:right w:val="none" w:sz="0" w:space="0" w:color="auto"/>
      </w:divBdr>
      <w:divsChild>
        <w:div w:id="40324928">
          <w:marLeft w:val="0"/>
          <w:marRight w:val="0"/>
          <w:marTop w:val="0"/>
          <w:marBottom w:val="0"/>
          <w:divBdr>
            <w:top w:val="none" w:sz="0" w:space="0" w:color="auto"/>
            <w:left w:val="none" w:sz="0" w:space="0" w:color="auto"/>
            <w:bottom w:val="none" w:sz="0" w:space="0" w:color="auto"/>
            <w:right w:val="none" w:sz="0" w:space="0" w:color="auto"/>
          </w:divBdr>
        </w:div>
        <w:div w:id="264197136">
          <w:marLeft w:val="0"/>
          <w:marRight w:val="0"/>
          <w:marTop w:val="300"/>
          <w:marBottom w:val="0"/>
          <w:divBdr>
            <w:top w:val="none" w:sz="0" w:space="0" w:color="auto"/>
            <w:left w:val="none" w:sz="0" w:space="0" w:color="auto"/>
            <w:bottom w:val="none" w:sz="0" w:space="0" w:color="auto"/>
            <w:right w:val="none" w:sz="0" w:space="0" w:color="auto"/>
          </w:divBdr>
        </w:div>
      </w:divsChild>
    </w:div>
    <w:div w:id="144978959">
      <w:bodyDiv w:val="1"/>
      <w:marLeft w:val="0"/>
      <w:marRight w:val="0"/>
      <w:marTop w:val="0"/>
      <w:marBottom w:val="0"/>
      <w:divBdr>
        <w:top w:val="none" w:sz="0" w:space="0" w:color="auto"/>
        <w:left w:val="none" w:sz="0" w:space="0" w:color="auto"/>
        <w:bottom w:val="none" w:sz="0" w:space="0" w:color="auto"/>
        <w:right w:val="none" w:sz="0" w:space="0" w:color="auto"/>
      </w:divBdr>
      <w:divsChild>
        <w:div w:id="78866277">
          <w:marLeft w:val="0"/>
          <w:marRight w:val="0"/>
          <w:marTop w:val="0"/>
          <w:marBottom w:val="0"/>
          <w:divBdr>
            <w:top w:val="none" w:sz="0" w:space="0" w:color="auto"/>
            <w:left w:val="none" w:sz="0" w:space="0" w:color="auto"/>
            <w:bottom w:val="none" w:sz="0" w:space="0" w:color="auto"/>
            <w:right w:val="none" w:sz="0" w:space="0" w:color="auto"/>
          </w:divBdr>
        </w:div>
        <w:div w:id="234904447">
          <w:marLeft w:val="0"/>
          <w:marRight w:val="0"/>
          <w:marTop w:val="300"/>
          <w:marBottom w:val="0"/>
          <w:divBdr>
            <w:top w:val="none" w:sz="0" w:space="0" w:color="auto"/>
            <w:left w:val="none" w:sz="0" w:space="0" w:color="auto"/>
            <w:bottom w:val="none" w:sz="0" w:space="0" w:color="auto"/>
            <w:right w:val="none" w:sz="0" w:space="0" w:color="auto"/>
          </w:divBdr>
        </w:div>
        <w:div w:id="241376084">
          <w:marLeft w:val="0"/>
          <w:marRight w:val="0"/>
          <w:marTop w:val="300"/>
          <w:marBottom w:val="0"/>
          <w:divBdr>
            <w:top w:val="none" w:sz="0" w:space="0" w:color="auto"/>
            <w:left w:val="none" w:sz="0" w:space="0" w:color="auto"/>
            <w:bottom w:val="none" w:sz="0" w:space="0" w:color="auto"/>
            <w:right w:val="none" w:sz="0" w:space="0" w:color="auto"/>
          </w:divBdr>
          <w:divsChild>
            <w:div w:id="244462839">
              <w:marLeft w:val="0"/>
              <w:marRight w:val="0"/>
              <w:marTop w:val="0"/>
              <w:marBottom w:val="0"/>
              <w:divBdr>
                <w:top w:val="none" w:sz="0" w:space="0" w:color="auto"/>
                <w:left w:val="none" w:sz="0" w:space="0" w:color="auto"/>
                <w:bottom w:val="none" w:sz="0" w:space="0" w:color="auto"/>
                <w:right w:val="none" w:sz="0" w:space="0" w:color="auto"/>
              </w:divBdr>
              <w:divsChild>
                <w:div w:id="26465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9286925">
          <w:marLeft w:val="0"/>
          <w:marRight w:val="0"/>
          <w:marTop w:val="0"/>
          <w:marBottom w:val="0"/>
          <w:divBdr>
            <w:top w:val="none" w:sz="0" w:space="0" w:color="auto"/>
            <w:left w:val="none" w:sz="0" w:space="0" w:color="auto"/>
            <w:bottom w:val="none" w:sz="0" w:space="0" w:color="auto"/>
            <w:right w:val="none" w:sz="0" w:space="0" w:color="auto"/>
          </w:divBdr>
        </w:div>
      </w:divsChild>
    </w:div>
    <w:div w:id="145168068">
      <w:bodyDiv w:val="1"/>
      <w:marLeft w:val="0"/>
      <w:marRight w:val="0"/>
      <w:marTop w:val="0"/>
      <w:marBottom w:val="0"/>
      <w:divBdr>
        <w:top w:val="none" w:sz="0" w:space="0" w:color="auto"/>
        <w:left w:val="none" w:sz="0" w:space="0" w:color="auto"/>
        <w:bottom w:val="none" w:sz="0" w:space="0" w:color="auto"/>
        <w:right w:val="none" w:sz="0" w:space="0" w:color="auto"/>
      </w:divBdr>
    </w:div>
    <w:div w:id="145242019">
      <w:bodyDiv w:val="1"/>
      <w:marLeft w:val="0"/>
      <w:marRight w:val="0"/>
      <w:marTop w:val="0"/>
      <w:marBottom w:val="0"/>
      <w:divBdr>
        <w:top w:val="none" w:sz="0" w:space="0" w:color="auto"/>
        <w:left w:val="none" w:sz="0" w:space="0" w:color="auto"/>
        <w:bottom w:val="none" w:sz="0" w:space="0" w:color="auto"/>
        <w:right w:val="none" w:sz="0" w:space="0" w:color="auto"/>
      </w:divBdr>
      <w:divsChild>
        <w:div w:id="68578898">
          <w:marLeft w:val="0"/>
          <w:marRight w:val="0"/>
          <w:marTop w:val="0"/>
          <w:marBottom w:val="0"/>
          <w:divBdr>
            <w:top w:val="none" w:sz="0" w:space="0" w:color="auto"/>
            <w:left w:val="none" w:sz="0" w:space="0" w:color="auto"/>
            <w:bottom w:val="none" w:sz="0" w:space="0" w:color="auto"/>
            <w:right w:val="none" w:sz="0" w:space="0" w:color="auto"/>
          </w:divBdr>
        </w:div>
        <w:div w:id="70124371">
          <w:marLeft w:val="0"/>
          <w:marRight w:val="0"/>
          <w:marTop w:val="300"/>
          <w:marBottom w:val="0"/>
          <w:divBdr>
            <w:top w:val="none" w:sz="0" w:space="0" w:color="auto"/>
            <w:left w:val="none" w:sz="0" w:space="0" w:color="auto"/>
            <w:bottom w:val="none" w:sz="0" w:space="0" w:color="auto"/>
            <w:right w:val="none" w:sz="0" w:space="0" w:color="auto"/>
          </w:divBdr>
        </w:div>
      </w:divsChild>
    </w:div>
    <w:div w:id="145248799">
      <w:bodyDiv w:val="1"/>
      <w:marLeft w:val="0"/>
      <w:marRight w:val="0"/>
      <w:marTop w:val="0"/>
      <w:marBottom w:val="0"/>
      <w:divBdr>
        <w:top w:val="none" w:sz="0" w:space="0" w:color="auto"/>
        <w:left w:val="none" w:sz="0" w:space="0" w:color="auto"/>
        <w:bottom w:val="none" w:sz="0" w:space="0" w:color="auto"/>
        <w:right w:val="none" w:sz="0" w:space="0" w:color="auto"/>
      </w:divBdr>
      <w:divsChild>
        <w:div w:id="140193199">
          <w:marLeft w:val="0"/>
          <w:marRight w:val="0"/>
          <w:marTop w:val="0"/>
          <w:marBottom w:val="0"/>
          <w:divBdr>
            <w:top w:val="none" w:sz="0" w:space="0" w:color="auto"/>
            <w:left w:val="none" w:sz="0" w:space="0" w:color="auto"/>
            <w:bottom w:val="none" w:sz="0" w:space="0" w:color="auto"/>
            <w:right w:val="none" w:sz="0" w:space="0" w:color="auto"/>
          </w:divBdr>
        </w:div>
        <w:div w:id="364713285">
          <w:marLeft w:val="0"/>
          <w:marRight w:val="0"/>
          <w:marTop w:val="300"/>
          <w:marBottom w:val="0"/>
          <w:divBdr>
            <w:top w:val="none" w:sz="0" w:space="0" w:color="auto"/>
            <w:left w:val="none" w:sz="0" w:space="0" w:color="auto"/>
            <w:bottom w:val="none" w:sz="0" w:space="0" w:color="auto"/>
            <w:right w:val="none" w:sz="0" w:space="0" w:color="auto"/>
          </w:divBdr>
        </w:div>
        <w:div w:id="384572726">
          <w:marLeft w:val="0"/>
          <w:marRight w:val="0"/>
          <w:marTop w:val="0"/>
          <w:marBottom w:val="0"/>
          <w:divBdr>
            <w:top w:val="none" w:sz="0" w:space="0" w:color="auto"/>
            <w:left w:val="none" w:sz="0" w:space="0" w:color="auto"/>
            <w:bottom w:val="none" w:sz="0" w:space="0" w:color="auto"/>
            <w:right w:val="none" w:sz="0" w:space="0" w:color="auto"/>
          </w:divBdr>
        </w:div>
      </w:divsChild>
    </w:div>
    <w:div w:id="145516890">
      <w:bodyDiv w:val="1"/>
      <w:marLeft w:val="0"/>
      <w:marRight w:val="0"/>
      <w:marTop w:val="0"/>
      <w:marBottom w:val="0"/>
      <w:divBdr>
        <w:top w:val="none" w:sz="0" w:space="0" w:color="auto"/>
        <w:left w:val="none" w:sz="0" w:space="0" w:color="auto"/>
        <w:bottom w:val="none" w:sz="0" w:space="0" w:color="auto"/>
        <w:right w:val="none" w:sz="0" w:space="0" w:color="auto"/>
      </w:divBdr>
      <w:divsChild>
        <w:div w:id="99420578">
          <w:marLeft w:val="0"/>
          <w:marRight w:val="0"/>
          <w:marTop w:val="300"/>
          <w:marBottom w:val="0"/>
          <w:divBdr>
            <w:top w:val="none" w:sz="0" w:space="0" w:color="auto"/>
            <w:left w:val="none" w:sz="0" w:space="0" w:color="auto"/>
            <w:bottom w:val="none" w:sz="0" w:space="0" w:color="auto"/>
            <w:right w:val="none" w:sz="0" w:space="0" w:color="auto"/>
          </w:divBdr>
        </w:div>
        <w:div w:id="292298050">
          <w:marLeft w:val="0"/>
          <w:marRight w:val="0"/>
          <w:marTop w:val="300"/>
          <w:marBottom w:val="0"/>
          <w:divBdr>
            <w:top w:val="none" w:sz="0" w:space="0" w:color="auto"/>
            <w:left w:val="none" w:sz="0" w:space="0" w:color="auto"/>
            <w:bottom w:val="none" w:sz="0" w:space="0" w:color="auto"/>
            <w:right w:val="none" w:sz="0" w:space="0" w:color="auto"/>
          </w:divBdr>
        </w:div>
      </w:divsChild>
    </w:div>
    <w:div w:id="145821668">
      <w:bodyDiv w:val="1"/>
      <w:marLeft w:val="0"/>
      <w:marRight w:val="0"/>
      <w:marTop w:val="0"/>
      <w:marBottom w:val="0"/>
      <w:divBdr>
        <w:top w:val="none" w:sz="0" w:space="0" w:color="auto"/>
        <w:left w:val="none" w:sz="0" w:space="0" w:color="auto"/>
        <w:bottom w:val="none" w:sz="0" w:space="0" w:color="auto"/>
        <w:right w:val="none" w:sz="0" w:space="0" w:color="auto"/>
      </w:divBdr>
    </w:div>
    <w:div w:id="146289735">
      <w:bodyDiv w:val="1"/>
      <w:marLeft w:val="0"/>
      <w:marRight w:val="0"/>
      <w:marTop w:val="0"/>
      <w:marBottom w:val="0"/>
      <w:divBdr>
        <w:top w:val="none" w:sz="0" w:space="0" w:color="auto"/>
        <w:left w:val="none" w:sz="0" w:space="0" w:color="auto"/>
        <w:bottom w:val="none" w:sz="0" w:space="0" w:color="auto"/>
        <w:right w:val="none" w:sz="0" w:space="0" w:color="auto"/>
      </w:divBdr>
      <w:divsChild>
        <w:div w:id="26219798">
          <w:marLeft w:val="0"/>
          <w:marRight w:val="0"/>
          <w:marTop w:val="0"/>
          <w:marBottom w:val="0"/>
          <w:divBdr>
            <w:top w:val="none" w:sz="0" w:space="0" w:color="auto"/>
            <w:left w:val="none" w:sz="0" w:space="0" w:color="auto"/>
            <w:bottom w:val="none" w:sz="0" w:space="0" w:color="auto"/>
            <w:right w:val="none" w:sz="0" w:space="0" w:color="auto"/>
          </w:divBdr>
        </w:div>
        <w:div w:id="302581555">
          <w:marLeft w:val="0"/>
          <w:marRight w:val="0"/>
          <w:marTop w:val="0"/>
          <w:marBottom w:val="0"/>
          <w:divBdr>
            <w:top w:val="none" w:sz="0" w:space="0" w:color="auto"/>
            <w:left w:val="none" w:sz="0" w:space="0" w:color="auto"/>
            <w:bottom w:val="none" w:sz="0" w:space="0" w:color="auto"/>
            <w:right w:val="none" w:sz="0" w:space="0" w:color="auto"/>
          </w:divBdr>
          <w:divsChild>
            <w:div w:id="19917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828071">
      <w:bodyDiv w:val="1"/>
      <w:marLeft w:val="0"/>
      <w:marRight w:val="0"/>
      <w:marTop w:val="0"/>
      <w:marBottom w:val="0"/>
      <w:divBdr>
        <w:top w:val="none" w:sz="0" w:space="0" w:color="auto"/>
        <w:left w:val="none" w:sz="0" w:space="0" w:color="auto"/>
        <w:bottom w:val="none" w:sz="0" w:space="0" w:color="auto"/>
        <w:right w:val="none" w:sz="0" w:space="0" w:color="auto"/>
      </w:divBdr>
      <w:divsChild>
        <w:div w:id="45222471">
          <w:marLeft w:val="0"/>
          <w:marRight w:val="0"/>
          <w:marTop w:val="0"/>
          <w:marBottom w:val="0"/>
          <w:divBdr>
            <w:top w:val="none" w:sz="0" w:space="0" w:color="auto"/>
            <w:left w:val="none" w:sz="0" w:space="0" w:color="auto"/>
            <w:bottom w:val="none" w:sz="0" w:space="0" w:color="auto"/>
            <w:right w:val="none" w:sz="0" w:space="0" w:color="auto"/>
          </w:divBdr>
        </w:div>
        <w:div w:id="262878774">
          <w:marLeft w:val="0"/>
          <w:marRight w:val="0"/>
          <w:marTop w:val="0"/>
          <w:marBottom w:val="0"/>
          <w:divBdr>
            <w:top w:val="none" w:sz="0" w:space="0" w:color="auto"/>
            <w:left w:val="none" w:sz="0" w:space="0" w:color="auto"/>
            <w:bottom w:val="none" w:sz="0" w:space="0" w:color="auto"/>
            <w:right w:val="none" w:sz="0" w:space="0" w:color="auto"/>
          </w:divBdr>
        </w:div>
        <w:div w:id="300354346">
          <w:marLeft w:val="0"/>
          <w:marRight w:val="0"/>
          <w:marTop w:val="300"/>
          <w:marBottom w:val="0"/>
          <w:divBdr>
            <w:top w:val="none" w:sz="0" w:space="0" w:color="auto"/>
            <w:left w:val="none" w:sz="0" w:space="0" w:color="auto"/>
            <w:bottom w:val="none" w:sz="0" w:space="0" w:color="auto"/>
            <w:right w:val="none" w:sz="0" w:space="0" w:color="auto"/>
          </w:divBdr>
          <w:divsChild>
            <w:div w:id="353658314">
              <w:marLeft w:val="0"/>
              <w:marRight w:val="0"/>
              <w:marTop w:val="0"/>
              <w:marBottom w:val="0"/>
              <w:divBdr>
                <w:top w:val="none" w:sz="0" w:space="0" w:color="auto"/>
                <w:left w:val="none" w:sz="0" w:space="0" w:color="auto"/>
                <w:bottom w:val="none" w:sz="0" w:space="0" w:color="auto"/>
                <w:right w:val="none" w:sz="0" w:space="0" w:color="auto"/>
              </w:divBdr>
            </w:div>
          </w:divsChild>
        </w:div>
        <w:div w:id="305596470">
          <w:marLeft w:val="0"/>
          <w:marRight w:val="0"/>
          <w:marTop w:val="300"/>
          <w:marBottom w:val="0"/>
          <w:divBdr>
            <w:top w:val="none" w:sz="0" w:space="0" w:color="auto"/>
            <w:left w:val="none" w:sz="0" w:space="0" w:color="auto"/>
            <w:bottom w:val="none" w:sz="0" w:space="0" w:color="auto"/>
            <w:right w:val="none" w:sz="0" w:space="0" w:color="auto"/>
          </w:divBdr>
        </w:div>
        <w:div w:id="374933529">
          <w:marLeft w:val="0"/>
          <w:marRight w:val="0"/>
          <w:marTop w:val="300"/>
          <w:marBottom w:val="0"/>
          <w:divBdr>
            <w:top w:val="none" w:sz="0" w:space="0" w:color="auto"/>
            <w:left w:val="none" w:sz="0" w:space="0" w:color="auto"/>
            <w:bottom w:val="none" w:sz="0" w:space="0" w:color="auto"/>
            <w:right w:val="none" w:sz="0" w:space="0" w:color="auto"/>
          </w:divBdr>
        </w:div>
      </w:divsChild>
    </w:div>
    <w:div w:id="146947652">
      <w:bodyDiv w:val="1"/>
      <w:marLeft w:val="0"/>
      <w:marRight w:val="0"/>
      <w:marTop w:val="0"/>
      <w:marBottom w:val="0"/>
      <w:divBdr>
        <w:top w:val="none" w:sz="0" w:space="0" w:color="auto"/>
        <w:left w:val="none" w:sz="0" w:space="0" w:color="auto"/>
        <w:bottom w:val="none" w:sz="0" w:space="0" w:color="auto"/>
        <w:right w:val="none" w:sz="0" w:space="0" w:color="auto"/>
      </w:divBdr>
    </w:div>
    <w:div w:id="147525242">
      <w:bodyDiv w:val="1"/>
      <w:marLeft w:val="0"/>
      <w:marRight w:val="0"/>
      <w:marTop w:val="0"/>
      <w:marBottom w:val="0"/>
      <w:divBdr>
        <w:top w:val="none" w:sz="0" w:space="0" w:color="auto"/>
        <w:left w:val="none" w:sz="0" w:space="0" w:color="auto"/>
        <w:bottom w:val="none" w:sz="0" w:space="0" w:color="auto"/>
        <w:right w:val="none" w:sz="0" w:space="0" w:color="auto"/>
      </w:divBdr>
      <w:divsChild>
        <w:div w:id="11927793">
          <w:marLeft w:val="0"/>
          <w:marRight w:val="0"/>
          <w:marTop w:val="0"/>
          <w:marBottom w:val="0"/>
          <w:divBdr>
            <w:top w:val="none" w:sz="0" w:space="0" w:color="auto"/>
            <w:left w:val="none" w:sz="0" w:space="0" w:color="auto"/>
            <w:bottom w:val="none" w:sz="0" w:space="0" w:color="auto"/>
            <w:right w:val="none" w:sz="0" w:space="0" w:color="auto"/>
          </w:divBdr>
        </w:div>
        <w:div w:id="294944035">
          <w:marLeft w:val="0"/>
          <w:marRight w:val="0"/>
          <w:marTop w:val="0"/>
          <w:marBottom w:val="0"/>
          <w:divBdr>
            <w:top w:val="none" w:sz="0" w:space="0" w:color="auto"/>
            <w:left w:val="none" w:sz="0" w:space="0" w:color="auto"/>
            <w:bottom w:val="none" w:sz="0" w:space="0" w:color="auto"/>
            <w:right w:val="none" w:sz="0" w:space="0" w:color="auto"/>
          </w:divBdr>
        </w:div>
        <w:div w:id="385103949">
          <w:marLeft w:val="0"/>
          <w:marRight w:val="0"/>
          <w:marTop w:val="0"/>
          <w:marBottom w:val="0"/>
          <w:divBdr>
            <w:top w:val="none" w:sz="0" w:space="0" w:color="auto"/>
            <w:left w:val="none" w:sz="0" w:space="0" w:color="auto"/>
            <w:bottom w:val="none" w:sz="0" w:space="0" w:color="auto"/>
            <w:right w:val="none" w:sz="0" w:space="0" w:color="auto"/>
          </w:divBdr>
        </w:div>
      </w:divsChild>
    </w:div>
    <w:div w:id="147861940">
      <w:bodyDiv w:val="1"/>
      <w:marLeft w:val="0"/>
      <w:marRight w:val="0"/>
      <w:marTop w:val="0"/>
      <w:marBottom w:val="0"/>
      <w:divBdr>
        <w:top w:val="none" w:sz="0" w:space="0" w:color="auto"/>
        <w:left w:val="none" w:sz="0" w:space="0" w:color="auto"/>
        <w:bottom w:val="none" w:sz="0" w:space="0" w:color="auto"/>
        <w:right w:val="none" w:sz="0" w:space="0" w:color="auto"/>
      </w:divBdr>
      <w:divsChild>
        <w:div w:id="315233816">
          <w:marLeft w:val="0"/>
          <w:marRight w:val="0"/>
          <w:marTop w:val="0"/>
          <w:marBottom w:val="0"/>
          <w:divBdr>
            <w:top w:val="none" w:sz="0" w:space="0" w:color="auto"/>
            <w:left w:val="none" w:sz="0" w:space="0" w:color="auto"/>
            <w:bottom w:val="none" w:sz="0" w:space="0" w:color="auto"/>
            <w:right w:val="none" w:sz="0" w:space="0" w:color="auto"/>
          </w:divBdr>
        </w:div>
        <w:div w:id="318727054">
          <w:marLeft w:val="0"/>
          <w:marRight w:val="0"/>
          <w:marTop w:val="300"/>
          <w:marBottom w:val="0"/>
          <w:divBdr>
            <w:top w:val="none" w:sz="0" w:space="0" w:color="auto"/>
            <w:left w:val="none" w:sz="0" w:space="0" w:color="auto"/>
            <w:bottom w:val="none" w:sz="0" w:space="0" w:color="auto"/>
            <w:right w:val="none" w:sz="0" w:space="0" w:color="auto"/>
          </w:divBdr>
        </w:div>
        <w:div w:id="408113516">
          <w:marLeft w:val="0"/>
          <w:marRight w:val="0"/>
          <w:marTop w:val="0"/>
          <w:marBottom w:val="0"/>
          <w:divBdr>
            <w:top w:val="none" w:sz="0" w:space="0" w:color="auto"/>
            <w:left w:val="none" w:sz="0" w:space="0" w:color="auto"/>
            <w:bottom w:val="none" w:sz="0" w:space="0" w:color="auto"/>
            <w:right w:val="none" w:sz="0" w:space="0" w:color="auto"/>
          </w:divBdr>
        </w:div>
      </w:divsChild>
    </w:div>
    <w:div w:id="148139347">
      <w:bodyDiv w:val="1"/>
      <w:marLeft w:val="0"/>
      <w:marRight w:val="0"/>
      <w:marTop w:val="0"/>
      <w:marBottom w:val="0"/>
      <w:divBdr>
        <w:top w:val="none" w:sz="0" w:space="0" w:color="auto"/>
        <w:left w:val="none" w:sz="0" w:space="0" w:color="auto"/>
        <w:bottom w:val="none" w:sz="0" w:space="0" w:color="auto"/>
        <w:right w:val="none" w:sz="0" w:space="0" w:color="auto"/>
      </w:divBdr>
      <w:divsChild>
        <w:div w:id="72434497">
          <w:marLeft w:val="0"/>
          <w:marRight w:val="0"/>
          <w:marTop w:val="300"/>
          <w:marBottom w:val="0"/>
          <w:divBdr>
            <w:top w:val="none" w:sz="0" w:space="0" w:color="auto"/>
            <w:left w:val="none" w:sz="0" w:space="0" w:color="auto"/>
            <w:bottom w:val="none" w:sz="0" w:space="0" w:color="auto"/>
            <w:right w:val="none" w:sz="0" w:space="0" w:color="auto"/>
          </w:divBdr>
          <w:divsChild>
            <w:div w:id="124544811">
              <w:marLeft w:val="0"/>
              <w:marRight w:val="0"/>
              <w:marTop w:val="0"/>
              <w:marBottom w:val="0"/>
              <w:divBdr>
                <w:top w:val="none" w:sz="0" w:space="0" w:color="auto"/>
                <w:left w:val="none" w:sz="0" w:space="0" w:color="auto"/>
                <w:bottom w:val="none" w:sz="0" w:space="0" w:color="auto"/>
                <w:right w:val="none" w:sz="0" w:space="0" w:color="auto"/>
              </w:divBdr>
            </w:div>
          </w:divsChild>
        </w:div>
        <w:div w:id="279337361">
          <w:marLeft w:val="0"/>
          <w:marRight w:val="0"/>
          <w:marTop w:val="0"/>
          <w:marBottom w:val="0"/>
          <w:divBdr>
            <w:top w:val="none" w:sz="0" w:space="0" w:color="auto"/>
            <w:left w:val="none" w:sz="0" w:space="0" w:color="auto"/>
            <w:bottom w:val="none" w:sz="0" w:space="0" w:color="auto"/>
            <w:right w:val="none" w:sz="0" w:space="0" w:color="auto"/>
          </w:divBdr>
        </w:div>
        <w:div w:id="280041721">
          <w:marLeft w:val="0"/>
          <w:marRight w:val="0"/>
          <w:marTop w:val="300"/>
          <w:marBottom w:val="0"/>
          <w:divBdr>
            <w:top w:val="none" w:sz="0" w:space="0" w:color="auto"/>
            <w:left w:val="none" w:sz="0" w:space="0" w:color="auto"/>
            <w:bottom w:val="none" w:sz="0" w:space="0" w:color="auto"/>
            <w:right w:val="none" w:sz="0" w:space="0" w:color="auto"/>
          </w:divBdr>
        </w:div>
        <w:div w:id="305202690">
          <w:marLeft w:val="0"/>
          <w:marRight w:val="0"/>
          <w:marTop w:val="0"/>
          <w:marBottom w:val="0"/>
          <w:divBdr>
            <w:top w:val="none" w:sz="0" w:space="0" w:color="auto"/>
            <w:left w:val="none" w:sz="0" w:space="0" w:color="auto"/>
            <w:bottom w:val="none" w:sz="0" w:space="0" w:color="auto"/>
            <w:right w:val="none" w:sz="0" w:space="0" w:color="auto"/>
          </w:divBdr>
        </w:div>
      </w:divsChild>
    </w:div>
    <w:div w:id="148179651">
      <w:bodyDiv w:val="1"/>
      <w:marLeft w:val="0"/>
      <w:marRight w:val="0"/>
      <w:marTop w:val="0"/>
      <w:marBottom w:val="0"/>
      <w:divBdr>
        <w:top w:val="none" w:sz="0" w:space="0" w:color="auto"/>
        <w:left w:val="none" w:sz="0" w:space="0" w:color="auto"/>
        <w:bottom w:val="none" w:sz="0" w:space="0" w:color="auto"/>
        <w:right w:val="none" w:sz="0" w:space="0" w:color="auto"/>
      </w:divBdr>
      <w:divsChild>
        <w:div w:id="51201313">
          <w:marLeft w:val="0"/>
          <w:marRight w:val="0"/>
          <w:marTop w:val="0"/>
          <w:marBottom w:val="0"/>
          <w:divBdr>
            <w:top w:val="none" w:sz="0" w:space="0" w:color="auto"/>
            <w:left w:val="none" w:sz="0" w:space="0" w:color="auto"/>
            <w:bottom w:val="none" w:sz="0" w:space="0" w:color="auto"/>
            <w:right w:val="none" w:sz="0" w:space="0" w:color="auto"/>
          </w:divBdr>
        </w:div>
        <w:div w:id="76444634">
          <w:marLeft w:val="0"/>
          <w:marRight w:val="0"/>
          <w:marTop w:val="300"/>
          <w:marBottom w:val="0"/>
          <w:divBdr>
            <w:top w:val="none" w:sz="0" w:space="0" w:color="auto"/>
            <w:left w:val="none" w:sz="0" w:space="0" w:color="auto"/>
            <w:bottom w:val="none" w:sz="0" w:space="0" w:color="auto"/>
            <w:right w:val="none" w:sz="0" w:space="0" w:color="auto"/>
          </w:divBdr>
        </w:div>
        <w:div w:id="201210853">
          <w:marLeft w:val="0"/>
          <w:marRight w:val="0"/>
          <w:marTop w:val="0"/>
          <w:marBottom w:val="0"/>
          <w:divBdr>
            <w:top w:val="none" w:sz="0" w:space="0" w:color="auto"/>
            <w:left w:val="none" w:sz="0" w:space="0" w:color="auto"/>
            <w:bottom w:val="none" w:sz="0" w:space="0" w:color="auto"/>
            <w:right w:val="none" w:sz="0" w:space="0" w:color="auto"/>
          </w:divBdr>
        </w:div>
        <w:div w:id="231933043">
          <w:marLeft w:val="0"/>
          <w:marRight w:val="0"/>
          <w:marTop w:val="300"/>
          <w:marBottom w:val="0"/>
          <w:divBdr>
            <w:top w:val="none" w:sz="0" w:space="0" w:color="auto"/>
            <w:left w:val="none" w:sz="0" w:space="0" w:color="auto"/>
            <w:bottom w:val="none" w:sz="0" w:space="0" w:color="auto"/>
            <w:right w:val="none" w:sz="0" w:space="0" w:color="auto"/>
          </w:divBdr>
        </w:div>
        <w:div w:id="307899511">
          <w:marLeft w:val="0"/>
          <w:marRight w:val="0"/>
          <w:marTop w:val="0"/>
          <w:marBottom w:val="0"/>
          <w:divBdr>
            <w:top w:val="none" w:sz="0" w:space="0" w:color="auto"/>
            <w:left w:val="none" w:sz="0" w:space="0" w:color="auto"/>
            <w:bottom w:val="none" w:sz="0" w:space="0" w:color="auto"/>
            <w:right w:val="none" w:sz="0" w:space="0" w:color="auto"/>
          </w:divBdr>
        </w:div>
      </w:divsChild>
    </w:div>
    <w:div w:id="149441543">
      <w:bodyDiv w:val="1"/>
      <w:marLeft w:val="0"/>
      <w:marRight w:val="0"/>
      <w:marTop w:val="0"/>
      <w:marBottom w:val="0"/>
      <w:divBdr>
        <w:top w:val="none" w:sz="0" w:space="0" w:color="auto"/>
        <w:left w:val="none" w:sz="0" w:space="0" w:color="auto"/>
        <w:bottom w:val="none" w:sz="0" w:space="0" w:color="auto"/>
        <w:right w:val="none" w:sz="0" w:space="0" w:color="auto"/>
      </w:divBdr>
      <w:divsChild>
        <w:div w:id="55982190">
          <w:marLeft w:val="0"/>
          <w:marRight w:val="0"/>
          <w:marTop w:val="0"/>
          <w:marBottom w:val="0"/>
          <w:divBdr>
            <w:top w:val="none" w:sz="0" w:space="0" w:color="auto"/>
            <w:left w:val="none" w:sz="0" w:space="0" w:color="auto"/>
            <w:bottom w:val="none" w:sz="0" w:space="0" w:color="auto"/>
            <w:right w:val="none" w:sz="0" w:space="0" w:color="auto"/>
          </w:divBdr>
        </w:div>
        <w:div w:id="366568025">
          <w:marLeft w:val="0"/>
          <w:marRight w:val="0"/>
          <w:marTop w:val="300"/>
          <w:marBottom w:val="0"/>
          <w:divBdr>
            <w:top w:val="none" w:sz="0" w:space="0" w:color="auto"/>
            <w:left w:val="none" w:sz="0" w:space="0" w:color="auto"/>
            <w:bottom w:val="none" w:sz="0" w:space="0" w:color="auto"/>
            <w:right w:val="none" w:sz="0" w:space="0" w:color="auto"/>
          </w:divBdr>
        </w:div>
      </w:divsChild>
    </w:div>
    <w:div w:id="149710781">
      <w:bodyDiv w:val="1"/>
      <w:marLeft w:val="0"/>
      <w:marRight w:val="0"/>
      <w:marTop w:val="0"/>
      <w:marBottom w:val="0"/>
      <w:divBdr>
        <w:top w:val="none" w:sz="0" w:space="0" w:color="auto"/>
        <w:left w:val="none" w:sz="0" w:space="0" w:color="auto"/>
        <w:bottom w:val="none" w:sz="0" w:space="0" w:color="auto"/>
        <w:right w:val="none" w:sz="0" w:space="0" w:color="auto"/>
      </w:divBdr>
      <w:divsChild>
        <w:div w:id="58795344">
          <w:marLeft w:val="0"/>
          <w:marRight w:val="0"/>
          <w:marTop w:val="0"/>
          <w:marBottom w:val="0"/>
          <w:divBdr>
            <w:top w:val="none" w:sz="0" w:space="0" w:color="auto"/>
            <w:left w:val="none" w:sz="0" w:space="0" w:color="auto"/>
            <w:bottom w:val="none" w:sz="0" w:space="0" w:color="auto"/>
            <w:right w:val="none" w:sz="0" w:space="0" w:color="auto"/>
          </w:divBdr>
        </w:div>
        <w:div w:id="240650154">
          <w:marLeft w:val="0"/>
          <w:marRight w:val="0"/>
          <w:marTop w:val="0"/>
          <w:marBottom w:val="0"/>
          <w:divBdr>
            <w:top w:val="none" w:sz="0" w:space="0" w:color="auto"/>
            <w:left w:val="none" w:sz="0" w:space="0" w:color="auto"/>
            <w:bottom w:val="none" w:sz="0" w:space="0" w:color="auto"/>
            <w:right w:val="none" w:sz="0" w:space="0" w:color="auto"/>
          </w:divBdr>
        </w:div>
        <w:div w:id="310402058">
          <w:marLeft w:val="0"/>
          <w:marRight w:val="0"/>
          <w:marTop w:val="0"/>
          <w:marBottom w:val="0"/>
          <w:divBdr>
            <w:top w:val="none" w:sz="0" w:space="0" w:color="auto"/>
            <w:left w:val="none" w:sz="0" w:space="0" w:color="auto"/>
            <w:bottom w:val="none" w:sz="0" w:space="0" w:color="auto"/>
            <w:right w:val="none" w:sz="0" w:space="0" w:color="auto"/>
          </w:divBdr>
        </w:div>
        <w:div w:id="360595184">
          <w:marLeft w:val="0"/>
          <w:marRight w:val="0"/>
          <w:marTop w:val="0"/>
          <w:marBottom w:val="0"/>
          <w:divBdr>
            <w:top w:val="none" w:sz="0" w:space="0" w:color="auto"/>
            <w:left w:val="none" w:sz="0" w:space="0" w:color="auto"/>
            <w:bottom w:val="none" w:sz="0" w:space="0" w:color="auto"/>
            <w:right w:val="none" w:sz="0" w:space="0" w:color="auto"/>
          </w:divBdr>
        </w:div>
        <w:div w:id="367610631">
          <w:marLeft w:val="0"/>
          <w:marRight w:val="0"/>
          <w:marTop w:val="0"/>
          <w:marBottom w:val="0"/>
          <w:divBdr>
            <w:top w:val="none" w:sz="0" w:space="0" w:color="auto"/>
            <w:left w:val="none" w:sz="0" w:space="0" w:color="auto"/>
            <w:bottom w:val="none" w:sz="0" w:space="0" w:color="auto"/>
            <w:right w:val="none" w:sz="0" w:space="0" w:color="auto"/>
          </w:divBdr>
        </w:div>
        <w:div w:id="391848519">
          <w:marLeft w:val="0"/>
          <w:marRight w:val="0"/>
          <w:marTop w:val="0"/>
          <w:marBottom w:val="0"/>
          <w:divBdr>
            <w:top w:val="none" w:sz="0" w:space="0" w:color="auto"/>
            <w:left w:val="none" w:sz="0" w:space="0" w:color="auto"/>
            <w:bottom w:val="none" w:sz="0" w:space="0" w:color="auto"/>
            <w:right w:val="none" w:sz="0" w:space="0" w:color="auto"/>
          </w:divBdr>
          <w:divsChild>
            <w:div w:id="360588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753428">
      <w:bodyDiv w:val="1"/>
      <w:marLeft w:val="0"/>
      <w:marRight w:val="0"/>
      <w:marTop w:val="0"/>
      <w:marBottom w:val="0"/>
      <w:divBdr>
        <w:top w:val="none" w:sz="0" w:space="0" w:color="auto"/>
        <w:left w:val="none" w:sz="0" w:space="0" w:color="auto"/>
        <w:bottom w:val="none" w:sz="0" w:space="0" w:color="auto"/>
        <w:right w:val="none" w:sz="0" w:space="0" w:color="auto"/>
      </w:divBdr>
      <w:divsChild>
        <w:div w:id="92480741">
          <w:marLeft w:val="0"/>
          <w:marRight w:val="0"/>
          <w:marTop w:val="300"/>
          <w:marBottom w:val="0"/>
          <w:divBdr>
            <w:top w:val="none" w:sz="0" w:space="0" w:color="auto"/>
            <w:left w:val="none" w:sz="0" w:space="0" w:color="auto"/>
            <w:bottom w:val="none" w:sz="0" w:space="0" w:color="auto"/>
            <w:right w:val="none" w:sz="0" w:space="0" w:color="auto"/>
          </w:divBdr>
        </w:div>
        <w:div w:id="196168222">
          <w:marLeft w:val="0"/>
          <w:marRight w:val="0"/>
          <w:marTop w:val="300"/>
          <w:marBottom w:val="0"/>
          <w:divBdr>
            <w:top w:val="none" w:sz="0" w:space="0" w:color="auto"/>
            <w:left w:val="none" w:sz="0" w:space="0" w:color="auto"/>
            <w:bottom w:val="none" w:sz="0" w:space="0" w:color="auto"/>
            <w:right w:val="none" w:sz="0" w:space="0" w:color="auto"/>
          </w:divBdr>
        </w:div>
        <w:div w:id="310716241">
          <w:marLeft w:val="0"/>
          <w:marRight w:val="0"/>
          <w:marTop w:val="0"/>
          <w:marBottom w:val="0"/>
          <w:divBdr>
            <w:top w:val="none" w:sz="0" w:space="0" w:color="auto"/>
            <w:left w:val="none" w:sz="0" w:space="0" w:color="auto"/>
            <w:bottom w:val="none" w:sz="0" w:space="0" w:color="auto"/>
            <w:right w:val="none" w:sz="0" w:space="0" w:color="auto"/>
          </w:divBdr>
        </w:div>
      </w:divsChild>
    </w:div>
    <w:div w:id="150097582">
      <w:bodyDiv w:val="1"/>
      <w:marLeft w:val="0"/>
      <w:marRight w:val="0"/>
      <w:marTop w:val="0"/>
      <w:marBottom w:val="0"/>
      <w:divBdr>
        <w:top w:val="none" w:sz="0" w:space="0" w:color="auto"/>
        <w:left w:val="none" w:sz="0" w:space="0" w:color="auto"/>
        <w:bottom w:val="none" w:sz="0" w:space="0" w:color="auto"/>
        <w:right w:val="none" w:sz="0" w:space="0" w:color="auto"/>
      </w:divBdr>
      <w:divsChild>
        <w:div w:id="3556038">
          <w:marLeft w:val="0"/>
          <w:marRight w:val="0"/>
          <w:marTop w:val="0"/>
          <w:marBottom w:val="0"/>
          <w:divBdr>
            <w:top w:val="none" w:sz="0" w:space="0" w:color="auto"/>
            <w:left w:val="none" w:sz="0" w:space="0" w:color="auto"/>
            <w:bottom w:val="none" w:sz="0" w:space="0" w:color="auto"/>
            <w:right w:val="none" w:sz="0" w:space="0" w:color="auto"/>
          </w:divBdr>
        </w:div>
        <w:div w:id="224991303">
          <w:marLeft w:val="0"/>
          <w:marRight w:val="0"/>
          <w:marTop w:val="0"/>
          <w:marBottom w:val="0"/>
          <w:divBdr>
            <w:top w:val="none" w:sz="0" w:space="0" w:color="auto"/>
            <w:left w:val="none" w:sz="0" w:space="0" w:color="auto"/>
            <w:bottom w:val="none" w:sz="0" w:space="0" w:color="auto"/>
            <w:right w:val="none" w:sz="0" w:space="0" w:color="auto"/>
          </w:divBdr>
          <w:divsChild>
            <w:div w:id="401413378">
              <w:marLeft w:val="0"/>
              <w:marRight w:val="0"/>
              <w:marTop w:val="0"/>
              <w:marBottom w:val="0"/>
              <w:divBdr>
                <w:top w:val="none" w:sz="0" w:space="0" w:color="auto"/>
                <w:left w:val="none" w:sz="0" w:space="0" w:color="auto"/>
                <w:bottom w:val="none" w:sz="0" w:space="0" w:color="auto"/>
                <w:right w:val="none" w:sz="0" w:space="0" w:color="auto"/>
              </w:divBdr>
            </w:div>
          </w:divsChild>
        </w:div>
        <w:div w:id="374893995">
          <w:marLeft w:val="0"/>
          <w:marRight w:val="0"/>
          <w:marTop w:val="0"/>
          <w:marBottom w:val="0"/>
          <w:divBdr>
            <w:top w:val="none" w:sz="0" w:space="0" w:color="auto"/>
            <w:left w:val="none" w:sz="0" w:space="0" w:color="auto"/>
            <w:bottom w:val="none" w:sz="0" w:space="0" w:color="auto"/>
            <w:right w:val="none" w:sz="0" w:space="0" w:color="auto"/>
          </w:divBdr>
        </w:div>
      </w:divsChild>
    </w:div>
    <w:div w:id="150099730">
      <w:bodyDiv w:val="1"/>
      <w:marLeft w:val="0"/>
      <w:marRight w:val="0"/>
      <w:marTop w:val="0"/>
      <w:marBottom w:val="0"/>
      <w:divBdr>
        <w:top w:val="none" w:sz="0" w:space="0" w:color="auto"/>
        <w:left w:val="none" w:sz="0" w:space="0" w:color="auto"/>
        <w:bottom w:val="none" w:sz="0" w:space="0" w:color="auto"/>
        <w:right w:val="none" w:sz="0" w:space="0" w:color="auto"/>
      </w:divBdr>
      <w:divsChild>
        <w:div w:id="75982083">
          <w:marLeft w:val="0"/>
          <w:marRight w:val="0"/>
          <w:marTop w:val="0"/>
          <w:marBottom w:val="0"/>
          <w:divBdr>
            <w:top w:val="none" w:sz="0" w:space="0" w:color="auto"/>
            <w:left w:val="none" w:sz="0" w:space="0" w:color="auto"/>
            <w:bottom w:val="none" w:sz="0" w:space="0" w:color="auto"/>
            <w:right w:val="none" w:sz="0" w:space="0" w:color="auto"/>
          </w:divBdr>
        </w:div>
        <w:div w:id="265430739">
          <w:marLeft w:val="0"/>
          <w:marRight w:val="0"/>
          <w:marTop w:val="300"/>
          <w:marBottom w:val="0"/>
          <w:divBdr>
            <w:top w:val="none" w:sz="0" w:space="0" w:color="auto"/>
            <w:left w:val="none" w:sz="0" w:space="0" w:color="auto"/>
            <w:bottom w:val="none" w:sz="0" w:space="0" w:color="auto"/>
            <w:right w:val="none" w:sz="0" w:space="0" w:color="auto"/>
          </w:divBdr>
        </w:div>
        <w:div w:id="280917989">
          <w:marLeft w:val="0"/>
          <w:marRight w:val="0"/>
          <w:marTop w:val="0"/>
          <w:marBottom w:val="0"/>
          <w:divBdr>
            <w:top w:val="none" w:sz="0" w:space="0" w:color="auto"/>
            <w:left w:val="none" w:sz="0" w:space="0" w:color="auto"/>
            <w:bottom w:val="none" w:sz="0" w:space="0" w:color="auto"/>
            <w:right w:val="none" w:sz="0" w:space="0" w:color="auto"/>
          </w:divBdr>
        </w:div>
        <w:div w:id="337660772">
          <w:marLeft w:val="0"/>
          <w:marRight w:val="0"/>
          <w:marTop w:val="0"/>
          <w:marBottom w:val="0"/>
          <w:divBdr>
            <w:top w:val="none" w:sz="0" w:space="0" w:color="auto"/>
            <w:left w:val="none" w:sz="0" w:space="0" w:color="auto"/>
            <w:bottom w:val="none" w:sz="0" w:space="0" w:color="auto"/>
            <w:right w:val="none" w:sz="0" w:space="0" w:color="auto"/>
          </w:divBdr>
        </w:div>
        <w:div w:id="359089505">
          <w:marLeft w:val="0"/>
          <w:marRight w:val="0"/>
          <w:marTop w:val="0"/>
          <w:marBottom w:val="0"/>
          <w:divBdr>
            <w:top w:val="none" w:sz="0" w:space="0" w:color="auto"/>
            <w:left w:val="none" w:sz="0" w:space="0" w:color="auto"/>
            <w:bottom w:val="none" w:sz="0" w:space="0" w:color="auto"/>
            <w:right w:val="none" w:sz="0" w:space="0" w:color="auto"/>
          </w:divBdr>
        </w:div>
      </w:divsChild>
    </w:div>
    <w:div w:id="150752350">
      <w:bodyDiv w:val="1"/>
      <w:marLeft w:val="0"/>
      <w:marRight w:val="0"/>
      <w:marTop w:val="0"/>
      <w:marBottom w:val="0"/>
      <w:divBdr>
        <w:top w:val="none" w:sz="0" w:space="0" w:color="auto"/>
        <w:left w:val="none" w:sz="0" w:space="0" w:color="auto"/>
        <w:bottom w:val="none" w:sz="0" w:space="0" w:color="auto"/>
        <w:right w:val="none" w:sz="0" w:space="0" w:color="auto"/>
      </w:divBdr>
      <w:divsChild>
        <w:div w:id="953711804">
          <w:marLeft w:val="0"/>
          <w:marRight w:val="0"/>
          <w:marTop w:val="0"/>
          <w:marBottom w:val="0"/>
          <w:divBdr>
            <w:top w:val="none" w:sz="0" w:space="0" w:color="auto"/>
            <w:left w:val="none" w:sz="0" w:space="0" w:color="auto"/>
            <w:bottom w:val="none" w:sz="0" w:space="0" w:color="auto"/>
            <w:right w:val="none" w:sz="0" w:space="0" w:color="auto"/>
          </w:divBdr>
        </w:div>
        <w:div w:id="671495975">
          <w:marLeft w:val="0"/>
          <w:marRight w:val="0"/>
          <w:marTop w:val="0"/>
          <w:marBottom w:val="0"/>
          <w:divBdr>
            <w:top w:val="none" w:sz="0" w:space="0" w:color="auto"/>
            <w:left w:val="none" w:sz="0" w:space="0" w:color="auto"/>
            <w:bottom w:val="none" w:sz="0" w:space="0" w:color="auto"/>
            <w:right w:val="none" w:sz="0" w:space="0" w:color="auto"/>
          </w:divBdr>
          <w:divsChild>
            <w:div w:id="1903519759">
              <w:marLeft w:val="0"/>
              <w:marRight w:val="0"/>
              <w:marTop w:val="0"/>
              <w:marBottom w:val="0"/>
              <w:divBdr>
                <w:top w:val="none" w:sz="0" w:space="0" w:color="auto"/>
                <w:left w:val="none" w:sz="0" w:space="0" w:color="auto"/>
                <w:bottom w:val="none" w:sz="0" w:space="0" w:color="auto"/>
                <w:right w:val="none" w:sz="0" w:space="0" w:color="auto"/>
              </w:divBdr>
            </w:div>
          </w:divsChild>
        </w:div>
        <w:div w:id="1842311443">
          <w:marLeft w:val="0"/>
          <w:marRight w:val="0"/>
          <w:marTop w:val="0"/>
          <w:marBottom w:val="0"/>
          <w:divBdr>
            <w:top w:val="none" w:sz="0" w:space="0" w:color="auto"/>
            <w:left w:val="none" w:sz="0" w:space="0" w:color="auto"/>
            <w:bottom w:val="none" w:sz="0" w:space="0" w:color="auto"/>
            <w:right w:val="none" w:sz="0" w:space="0" w:color="auto"/>
          </w:divBdr>
        </w:div>
        <w:div w:id="1363826425">
          <w:marLeft w:val="0"/>
          <w:marRight w:val="0"/>
          <w:marTop w:val="0"/>
          <w:marBottom w:val="0"/>
          <w:divBdr>
            <w:top w:val="none" w:sz="0" w:space="0" w:color="auto"/>
            <w:left w:val="none" w:sz="0" w:space="0" w:color="auto"/>
            <w:bottom w:val="none" w:sz="0" w:space="0" w:color="auto"/>
            <w:right w:val="none" w:sz="0" w:space="0" w:color="auto"/>
          </w:divBdr>
          <w:divsChild>
            <w:div w:id="67967664">
              <w:marLeft w:val="0"/>
              <w:marRight w:val="0"/>
              <w:marTop w:val="0"/>
              <w:marBottom w:val="0"/>
              <w:divBdr>
                <w:top w:val="none" w:sz="0" w:space="0" w:color="auto"/>
                <w:left w:val="none" w:sz="0" w:space="0" w:color="auto"/>
                <w:bottom w:val="none" w:sz="0" w:space="0" w:color="auto"/>
                <w:right w:val="none" w:sz="0" w:space="0" w:color="auto"/>
              </w:divBdr>
            </w:div>
          </w:divsChild>
        </w:div>
        <w:div w:id="535120079">
          <w:marLeft w:val="0"/>
          <w:marRight w:val="0"/>
          <w:marTop w:val="0"/>
          <w:marBottom w:val="0"/>
          <w:divBdr>
            <w:top w:val="none" w:sz="0" w:space="0" w:color="auto"/>
            <w:left w:val="none" w:sz="0" w:space="0" w:color="auto"/>
            <w:bottom w:val="none" w:sz="0" w:space="0" w:color="auto"/>
            <w:right w:val="none" w:sz="0" w:space="0" w:color="auto"/>
          </w:divBdr>
        </w:div>
        <w:div w:id="1591309104">
          <w:marLeft w:val="0"/>
          <w:marRight w:val="0"/>
          <w:marTop w:val="0"/>
          <w:marBottom w:val="0"/>
          <w:divBdr>
            <w:top w:val="none" w:sz="0" w:space="0" w:color="auto"/>
            <w:left w:val="none" w:sz="0" w:space="0" w:color="auto"/>
            <w:bottom w:val="none" w:sz="0" w:space="0" w:color="auto"/>
            <w:right w:val="none" w:sz="0" w:space="0" w:color="auto"/>
          </w:divBdr>
          <w:divsChild>
            <w:div w:id="1541630849">
              <w:marLeft w:val="0"/>
              <w:marRight w:val="0"/>
              <w:marTop w:val="0"/>
              <w:marBottom w:val="0"/>
              <w:divBdr>
                <w:top w:val="none" w:sz="0" w:space="0" w:color="auto"/>
                <w:left w:val="none" w:sz="0" w:space="0" w:color="auto"/>
                <w:bottom w:val="none" w:sz="0" w:space="0" w:color="auto"/>
                <w:right w:val="none" w:sz="0" w:space="0" w:color="auto"/>
              </w:divBdr>
            </w:div>
          </w:divsChild>
        </w:div>
        <w:div w:id="400754392">
          <w:marLeft w:val="0"/>
          <w:marRight w:val="0"/>
          <w:marTop w:val="0"/>
          <w:marBottom w:val="0"/>
          <w:divBdr>
            <w:top w:val="none" w:sz="0" w:space="0" w:color="auto"/>
            <w:left w:val="none" w:sz="0" w:space="0" w:color="auto"/>
            <w:bottom w:val="none" w:sz="0" w:space="0" w:color="auto"/>
            <w:right w:val="none" w:sz="0" w:space="0" w:color="auto"/>
          </w:divBdr>
        </w:div>
        <w:div w:id="436488766">
          <w:marLeft w:val="0"/>
          <w:marRight w:val="0"/>
          <w:marTop w:val="0"/>
          <w:marBottom w:val="0"/>
          <w:divBdr>
            <w:top w:val="none" w:sz="0" w:space="0" w:color="auto"/>
            <w:left w:val="none" w:sz="0" w:space="0" w:color="auto"/>
            <w:bottom w:val="none" w:sz="0" w:space="0" w:color="auto"/>
            <w:right w:val="none" w:sz="0" w:space="0" w:color="auto"/>
          </w:divBdr>
          <w:divsChild>
            <w:div w:id="156266381">
              <w:marLeft w:val="0"/>
              <w:marRight w:val="0"/>
              <w:marTop w:val="0"/>
              <w:marBottom w:val="0"/>
              <w:divBdr>
                <w:top w:val="none" w:sz="0" w:space="0" w:color="auto"/>
                <w:left w:val="none" w:sz="0" w:space="0" w:color="auto"/>
                <w:bottom w:val="none" w:sz="0" w:space="0" w:color="auto"/>
                <w:right w:val="none" w:sz="0" w:space="0" w:color="auto"/>
              </w:divBdr>
            </w:div>
          </w:divsChild>
        </w:div>
        <w:div w:id="970944199">
          <w:marLeft w:val="0"/>
          <w:marRight w:val="0"/>
          <w:marTop w:val="0"/>
          <w:marBottom w:val="0"/>
          <w:divBdr>
            <w:top w:val="none" w:sz="0" w:space="0" w:color="auto"/>
            <w:left w:val="none" w:sz="0" w:space="0" w:color="auto"/>
            <w:bottom w:val="none" w:sz="0" w:space="0" w:color="auto"/>
            <w:right w:val="none" w:sz="0" w:space="0" w:color="auto"/>
          </w:divBdr>
        </w:div>
        <w:div w:id="458031162">
          <w:marLeft w:val="0"/>
          <w:marRight w:val="0"/>
          <w:marTop w:val="0"/>
          <w:marBottom w:val="0"/>
          <w:divBdr>
            <w:top w:val="none" w:sz="0" w:space="0" w:color="auto"/>
            <w:left w:val="none" w:sz="0" w:space="0" w:color="auto"/>
            <w:bottom w:val="none" w:sz="0" w:space="0" w:color="auto"/>
            <w:right w:val="none" w:sz="0" w:space="0" w:color="auto"/>
          </w:divBdr>
          <w:divsChild>
            <w:div w:id="1636254402">
              <w:marLeft w:val="0"/>
              <w:marRight w:val="0"/>
              <w:marTop w:val="0"/>
              <w:marBottom w:val="0"/>
              <w:divBdr>
                <w:top w:val="none" w:sz="0" w:space="0" w:color="auto"/>
                <w:left w:val="none" w:sz="0" w:space="0" w:color="auto"/>
                <w:bottom w:val="none" w:sz="0" w:space="0" w:color="auto"/>
                <w:right w:val="none" w:sz="0" w:space="0" w:color="auto"/>
              </w:divBdr>
            </w:div>
          </w:divsChild>
        </w:div>
        <w:div w:id="1151025320">
          <w:marLeft w:val="0"/>
          <w:marRight w:val="0"/>
          <w:marTop w:val="0"/>
          <w:marBottom w:val="0"/>
          <w:divBdr>
            <w:top w:val="none" w:sz="0" w:space="0" w:color="auto"/>
            <w:left w:val="none" w:sz="0" w:space="0" w:color="auto"/>
            <w:bottom w:val="none" w:sz="0" w:space="0" w:color="auto"/>
            <w:right w:val="none" w:sz="0" w:space="0" w:color="auto"/>
          </w:divBdr>
        </w:div>
        <w:div w:id="36131194">
          <w:marLeft w:val="0"/>
          <w:marRight w:val="0"/>
          <w:marTop w:val="0"/>
          <w:marBottom w:val="0"/>
          <w:divBdr>
            <w:top w:val="none" w:sz="0" w:space="0" w:color="auto"/>
            <w:left w:val="none" w:sz="0" w:space="0" w:color="auto"/>
            <w:bottom w:val="none" w:sz="0" w:space="0" w:color="auto"/>
            <w:right w:val="none" w:sz="0" w:space="0" w:color="auto"/>
          </w:divBdr>
          <w:divsChild>
            <w:div w:id="177429537">
              <w:marLeft w:val="0"/>
              <w:marRight w:val="0"/>
              <w:marTop w:val="0"/>
              <w:marBottom w:val="0"/>
              <w:divBdr>
                <w:top w:val="none" w:sz="0" w:space="0" w:color="auto"/>
                <w:left w:val="none" w:sz="0" w:space="0" w:color="auto"/>
                <w:bottom w:val="none" w:sz="0" w:space="0" w:color="auto"/>
                <w:right w:val="none" w:sz="0" w:space="0" w:color="auto"/>
              </w:divBdr>
            </w:div>
          </w:divsChild>
        </w:div>
        <w:div w:id="1257979239">
          <w:marLeft w:val="0"/>
          <w:marRight w:val="0"/>
          <w:marTop w:val="0"/>
          <w:marBottom w:val="0"/>
          <w:divBdr>
            <w:top w:val="none" w:sz="0" w:space="0" w:color="auto"/>
            <w:left w:val="none" w:sz="0" w:space="0" w:color="auto"/>
            <w:bottom w:val="none" w:sz="0" w:space="0" w:color="auto"/>
            <w:right w:val="none" w:sz="0" w:space="0" w:color="auto"/>
          </w:divBdr>
        </w:div>
        <w:div w:id="1072581615">
          <w:marLeft w:val="0"/>
          <w:marRight w:val="0"/>
          <w:marTop w:val="0"/>
          <w:marBottom w:val="0"/>
          <w:divBdr>
            <w:top w:val="none" w:sz="0" w:space="0" w:color="auto"/>
            <w:left w:val="none" w:sz="0" w:space="0" w:color="auto"/>
            <w:bottom w:val="none" w:sz="0" w:space="0" w:color="auto"/>
            <w:right w:val="none" w:sz="0" w:space="0" w:color="auto"/>
          </w:divBdr>
          <w:divsChild>
            <w:div w:id="1100951767">
              <w:marLeft w:val="0"/>
              <w:marRight w:val="0"/>
              <w:marTop w:val="0"/>
              <w:marBottom w:val="0"/>
              <w:divBdr>
                <w:top w:val="none" w:sz="0" w:space="0" w:color="auto"/>
                <w:left w:val="none" w:sz="0" w:space="0" w:color="auto"/>
                <w:bottom w:val="none" w:sz="0" w:space="0" w:color="auto"/>
                <w:right w:val="none" w:sz="0" w:space="0" w:color="auto"/>
              </w:divBdr>
            </w:div>
          </w:divsChild>
        </w:div>
        <w:div w:id="89665215">
          <w:marLeft w:val="0"/>
          <w:marRight w:val="0"/>
          <w:marTop w:val="300"/>
          <w:marBottom w:val="0"/>
          <w:divBdr>
            <w:top w:val="none" w:sz="0" w:space="0" w:color="auto"/>
            <w:left w:val="none" w:sz="0" w:space="0" w:color="auto"/>
            <w:bottom w:val="none" w:sz="0" w:space="0" w:color="auto"/>
            <w:right w:val="none" w:sz="0" w:space="0" w:color="auto"/>
          </w:divBdr>
          <w:divsChild>
            <w:div w:id="1119033242">
              <w:marLeft w:val="0"/>
              <w:marRight w:val="0"/>
              <w:marTop w:val="0"/>
              <w:marBottom w:val="0"/>
              <w:divBdr>
                <w:top w:val="none" w:sz="0" w:space="0" w:color="auto"/>
                <w:left w:val="none" w:sz="0" w:space="0" w:color="auto"/>
                <w:bottom w:val="none" w:sz="0" w:space="0" w:color="auto"/>
                <w:right w:val="none" w:sz="0" w:space="0" w:color="auto"/>
              </w:divBdr>
              <w:divsChild>
                <w:div w:id="520702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604027">
          <w:marLeft w:val="0"/>
          <w:marRight w:val="0"/>
          <w:marTop w:val="300"/>
          <w:marBottom w:val="0"/>
          <w:divBdr>
            <w:top w:val="none" w:sz="0" w:space="0" w:color="auto"/>
            <w:left w:val="none" w:sz="0" w:space="0" w:color="auto"/>
            <w:bottom w:val="none" w:sz="0" w:space="0" w:color="auto"/>
            <w:right w:val="none" w:sz="0" w:space="0" w:color="auto"/>
          </w:divBdr>
          <w:divsChild>
            <w:div w:id="283855473">
              <w:marLeft w:val="0"/>
              <w:marRight w:val="0"/>
              <w:marTop w:val="0"/>
              <w:marBottom w:val="0"/>
              <w:divBdr>
                <w:top w:val="none" w:sz="0" w:space="0" w:color="auto"/>
                <w:left w:val="none" w:sz="0" w:space="0" w:color="auto"/>
                <w:bottom w:val="none" w:sz="0" w:space="0" w:color="auto"/>
                <w:right w:val="none" w:sz="0" w:space="0" w:color="auto"/>
              </w:divBdr>
              <w:divsChild>
                <w:div w:id="1680891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8876939">
          <w:marLeft w:val="0"/>
          <w:marRight w:val="0"/>
          <w:marTop w:val="300"/>
          <w:marBottom w:val="0"/>
          <w:divBdr>
            <w:top w:val="none" w:sz="0" w:space="0" w:color="auto"/>
            <w:left w:val="none" w:sz="0" w:space="0" w:color="auto"/>
            <w:bottom w:val="none" w:sz="0" w:space="0" w:color="auto"/>
            <w:right w:val="none" w:sz="0" w:space="0" w:color="auto"/>
          </w:divBdr>
          <w:divsChild>
            <w:div w:id="1218784687">
              <w:marLeft w:val="0"/>
              <w:marRight w:val="0"/>
              <w:marTop w:val="0"/>
              <w:marBottom w:val="0"/>
              <w:divBdr>
                <w:top w:val="none" w:sz="0" w:space="0" w:color="auto"/>
                <w:left w:val="none" w:sz="0" w:space="0" w:color="auto"/>
                <w:bottom w:val="none" w:sz="0" w:space="0" w:color="auto"/>
                <w:right w:val="none" w:sz="0" w:space="0" w:color="auto"/>
              </w:divBdr>
              <w:divsChild>
                <w:div w:id="14636164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7147052">
          <w:marLeft w:val="0"/>
          <w:marRight w:val="0"/>
          <w:marTop w:val="300"/>
          <w:marBottom w:val="0"/>
          <w:divBdr>
            <w:top w:val="none" w:sz="0" w:space="0" w:color="auto"/>
            <w:left w:val="none" w:sz="0" w:space="0" w:color="auto"/>
            <w:bottom w:val="none" w:sz="0" w:space="0" w:color="auto"/>
            <w:right w:val="none" w:sz="0" w:space="0" w:color="auto"/>
          </w:divBdr>
          <w:divsChild>
            <w:div w:id="132260504">
              <w:marLeft w:val="0"/>
              <w:marRight w:val="0"/>
              <w:marTop w:val="0"/>
              <w:marBottom w:val="0"/>
              <w:divBdr>
                <w:top w:val="none" w:sz="0" w:space="0" w:color="auto"/>
                <w:left w:val="none" w:sz="0" w:space="0" w:color="auto"/>
                <w:bottom w:val="none" w:sz="0" w:space="0" w:color="auto"/>
                <w:right w:val="none" w:sz="0" w:space="0" w:color="auto"/>
              </w:divBdr>
              <w:divsChild>
                <w:div w:id="61001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873507">
      <w:bodyDiv w:val="1"/>
      <w:marLeft w:val="0"/>
      <w:marRight w:val="0"/>
      <w:marTop w:val="0"/>
      <w:marBottom w:val="0"/>
      <w:divBdr>
        <w:top w:val="none" w:sz="0" w:space="0" w:color="auto"/>
        <w:left w:val="none" w:sz="0" w:space="0" w:color="auto"/>
        <w:bottom w:val="none" w:sz="0" w:space="0" w:color="auto"/>
        <w:right w:val="none" w:sz="0" w:space="0" w:color="auto"/>
      </w:divBdr>
      <w:divsChild>
        <w:div w:id="22293061">
          <w:marLeft w:val="0"/>
          <w:marRight w:val="0"/>
          <w:marTop w:val="0"/>
          <w:marBottom w:val="0"/>
          <w:divBdr>
            <w:top w:val="none" w:sz="0" w:space="0" w:color="auto"/>
            <w:left w:val="none" w:sz="0" w:space="0" w:color="auto"/>
            <w:bottom w:val="none" w:sz="0" w:space="0" w:color="auto"/>
            <w:right w:val="none" w:sz="0" w:space="0" w:color="auto"/>
          </w:divBdr>
        </w:div>
        <w:div w:id="24067558">
          <w:marLeft w:val="0"/>
          <w:marRight w:val="0"/>
          <w:marTop w:val="0"/>
          <w:marBottom w:val="0"/>
          <w:divBdr>
            <w:top w:val="none" w:sz="0" w:space="0" w:color="auto"/>
            <w:left w:val="none" w:sz="0" w:space="0" w:color="auto"/>
            <w:bottom w:val="none" w:sz="0" w:space="0" w:color="auto"/>
            <w:right w:val="none" w:sz="0" w:space="0" w:color="auto"/>
          </w:divBdr>
        </w:div>
        <w:div w:id="148910359">
          <w:marLeft w:val="0"/>
          <w:marRight w:val="0"/>
          <w:marTop w:val="0"/>
          <w:marBottom w:val="0"/>
          <w:divBdr>
            <w:top w:val="none" w:sz="0" w:space="0" w:color="auto"/>
            <w:left w:val="none" w:sz="0" w:space="0" w:color="auto"/>
            <w:bottom w:val="none" w:sz="0" w:space="0" w:color="auto"/>
            <w:right w:val="none" w:sz="0" w:space="0" w:color="auto"/>
          </w:divBdr>
        </w:div>
        <w:div w:id="365526388">
          <w:marLeft w:val="0"/>
          <w:marRight w:val="0"/>
          <w:marTop w:val="0"/>
          <w:marBottom w:val="0"/>
          <w:divBdr>
            <w:top w:val="none" w:sz="0" w:space="0" w:color="auto"/>
            <w:left w:val="none" w:sz="0" w:space="0" w:color="auto"/>
            <w:bottom w:val="none" w:sz="0" w:space="0" w:color="auto"/>
            <w:right w:val="none" w:sz="0" w:space="0" w:color="auto"/>
          </w:divBdr>
        </w:div>
        <w:div w:id="383256379">
          <w:marLeft w:val="0"/>
          <w:marRight w:val="0"/>
          <w:marTop w:val="0"/>
          <w:marBottom w:val="0"/>
          <w:divBdr>
            <w:top w:val="none" w:sz="0" w:space="0" w:color="auto"/>
            <w:left w:val="none" w:sz="0" w:space="0" w:color="auto"/>
            <w:bottom w:val="none" w:sz="0" w:space="0" w:color="auto"/>
            <w:right w:val="none" w:sz="0" w:space="0" w:color="auto"/>
          </w:divBdr>
        </w:div>
      </w:divsChild>
    </w:div>
    <w:div w:id="151024692">
      <w:bodyDiv w:val="1"/>
      <w:marLeft w:val="0"/>
      <w:marRight w:val="0"/>
      <w:marTop w:val="0"/>
      <w:marBottom w:val="0"/>
      <w:divBdr>
        <w:top w:val="none" w:sz="0" w:space="0" w:color="auto"/>
        <w:left w:val="none" w:sz="0" w:space="0" w:color="auto"/>
        <w:bottom w:val="none" w:sz="0" w:space="0" w:color="auto"/>
        <w:right w:val="none" w:sz="0" w:space="0" w:color="auto"/>
      </w:divBdr>
      <w:divsChild>
        <w:div w:id="79909507">
          <w:marLeft w:val="0"/>
          <w:marRight w:val="0"/>
          <w:marTop w:val="300"/>
          <w:marBottom w:val="0"/>
          <w:divBdr>
            <w:top w:val="none" w:sz="0" w:space="0" w:color="auto"/>
            <w:left w:val="none" w:sz="0" w:space="0" w:color="auto"/>
            <w:bottom w:val="none" w:sz="0" w:space="0" w:color="auto"/>
            <w:right w:val="none" w:sz="0" w:space="0" w:color="auto"/>
          </w:divBdr>
        </w:div>
        <w:div w:id="173883748">
          <w:marLeft w:val="0"/>
          <w:marRight w:val="0"/>
          <w:marTop w:val="300"/>
          <w:marBottom w:val="0"/>
          <w:divBdr>
            <w:top w:val="none" w:sz="0" w:space="0" w:color="auto"/>
            <w:left w:val="none" w:sz="0" w:space="0" w:color="auto"/>
            <w:bottom w:val="none" w:sz="0" w:space="0" w:color="auto"/>
            <w:right w:val="none" w:sz="0" w:space="0" w:color="auto"/>
          </w:divBdr>
          <w:divsChild>
            <w:div w:id="301346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258691">
      <w:bodyDiv w:val="1"/>
      <w:marLeft w:val="0"/>
      <w:marRight w:val="0"/>
      <w:marTop w:val="0"/>
      <w:marBottom w:val="0"/>
      <w:divBdr>
        <w:top w:val="none" w:sz="0" w:space="0" w:color="auto"/>
        <w:left w:val="none" w:sz="0" w:space="0" w:color="auto"/>
        <w:bottom w:val="none" w:sz="0" w:space="0" w:color="auto"/>
        <w:right w:val="none" w:sz="0" w:space="0" w:color="auto"/>
      </w:divBdr>
      <w:divsChild>
        <w:div w:id="40594879">
          <w:marLeft w:val="0"/>
          <w:marRight w:val="0"/>
          <w:marTop w:val="300"/>
          <w:marBottom w:val="0"/>
          <w:divBdr>
            <w:top w:val="none" w:sz="0" w:space="0" w:color="auto"/>
            <w:left w:val="none" w:sz="0" w:space="0" w:color="auto"/>
            <w:bottom w:val="none" w:sz="0" w:space="0" w:color="auto"/>
            <w:right w:val="none" w:sz="0" w:space="0" w:color="auto"/>
          </w:divBdr>
        </w:div>
        <w:div w:id="233665234">
          <w:marLeft w:val="0"/>
          <w:marRight w:val="0"/>
          <w:marTop w:val="0"/>
          <w:marBottom w:val="0"/>
          <w:divBdr>
            <w:top w:val="none" w:sz="0" w:space="0" w:color="auto"/>
            <w:left w:val="none" w:sz="0" w:space="0" w:color="auto"/>
            <w:bottom w:val="none" w:sz="0" w:space="0" w:color="auto"/>
            <w:right w:val="none" w:sz="0" w:space="0" w:color="auto"/>
          </w:divBdr>
        </w:div>
        <w:div w:id="243537084">
          <w:marLeft w:val="0"/>
          <w:marRight w:val="0"/>
          <w:marTop w:val="0"/>
          <w:marBottom w:val="0"/>
          <w:divBdr>
            <w:top w:val="none" w:sz="0" w:space="0" w:color="auto"/>
            <w:left w:val="none" w:sz="0" w:space="0" w:color="auto"/>
            <w:bottom w:val="none" w:sz="0" w:space="0" w:color="auto"/>
            <w:right w:val="none" w:sz="0" w:space="0" w:color="auto"/>
          </w:divBdr>
        </w:div>
        <w:div w:id="292953386">
          <w:marLeft w:val="0"/>
          <w:marRight w:val="0"/>
          <w:marTop w:val="0"/>
          <w:marBottom w:val="0"/>
          <w:divBdr>
            <w:top w:val="none" w:sz="0" w:space="0" w:color="auto"/>
            <w:left w:val="none" w:sz="0" w:space="0" w:color="auto"/>
            <w:bottom w:val="none" w:sz="0" w:space="0" w:color="auto"/>
            <w:right w:val="none" w:sz="0" w:space="0" w:color="auto"/>
          </w:divBdr>
        </w:div>
        <w:div w:id="358549676">
          <w:marLeft w:val="0"/>
          <w:marRight w:val="0"/>
          <w:marTop w:val="0"/>
          <w:marBottom w:val="0"/>
          <w:divBdr>
            <w:top w:val="none" w:sz="0" w:space="0" w:color="auto"/>
            <w:left w:val="none" w:sz="0" w:space="0" w:color="auto"/>
            <w:bottom w:val="none" w:sz="0" w:space="0" w:color="auto"/>
            <w:right w:val="none" w:sz="0" w:space="0" w:color="auto"/>
          </w:divBdr>
        </w:div>
      </w:divsChild>
    </w:div>
    <w:div w:id="151264716">
      <w:bodyDiv w:val="1"/>
      <w:marLeft w:val="0"/>
      <w:marRight w:val="0"/>
      <w:marTop w:val="0"/>
      <w:marBottom w:val="0"/>
      <w:divBdr>
        <w:top w:val="none" w:sz="0" w:space="0" w:color="auto"/>
        <w:left w:val="none" w:sz="0" w:space="0" w:color="auto"/>
        <w:bottom w:val="none" w:sz="0" w:space="0" w:color="auto"/>
        <w:right w:val="none" w:sz="0" w:space="0" w:color="auto"/>
      </w:divBdr>
      <w:divsChild>
        <w:div w:id="258373187">
          <w:marLeft w:val="0"/>
          <w:marRight w:val="0"/>
          <w:marTop w:val="300"/>
          <w:marBottom w:val="0"/>
          <w:divBdr>
            <w:top w:val="none" w:sz="0" w:space="0" w:color="auto"/>
            <w:left w:val="none" w:sz="0" w:space="0" w:color="auto"/>
            <w:bottom w:val="none" w:sz="0" w:space="0" w:color="auto"/>
            <w:right w:val="none" w:sz="0" w:space="0" w:color="auto"/>
          </w:divBdr>
        </w:div>
      </w:divsChild>
    </w:div>
    <w:div w:id="151525016">
      <w:bodyDiv w:val="1"/>
      <w:marLeft w:val="0"/>
      <w:marRight w:val="0"/>
      <w:marTop w:val="0"/>
      <w:marBottom w:val="0"/>
      <w:divBdr>
        <w:top w:val="none" w:sz="0" w:space="0" w:color="auto"/>
        <w:left w:val="none" w:sz="0" w:space="0" w:color="auto"/>
        <w:bottom w:val="none" w:sz="0" w:space="0" w:color="auto"/>
        <w:right w:val="none" w:sz="0" w:space="0" w:color="auto"/>
      </w:divBdr>
      <w:divsChild>
        <w:div w:id="4989497">
          <w:marLeft w:val="0"/>
          <w:marRight w:val="0"/>
          <w:marTop w:val="0"/>
          <w:marBottom w:val="0"/>
          <w:divBdr>
            <w:top w:val="none" w:sz="0" w:space="0" w:color="auto"/>
            <w:left w:val="none" w:sz="0" w:space="0" w:color="auto"/>
            <w:bottom w:val="none" w:sz="0" w:space="0" w:color="auto"/>
            <w:right w:val="none" w:sz="0" w:space="0" w:color="auto"/>
          </w:divBdr>
        </w:div>
        <w:div w:id="344285069">
          <w:marLeft w:val="0"/>
          <w:marRight w:val="0"/>
          <w:marTop w:val="0"/>
          <w:marBottom w:val="0"/>
          <w:divBdr>
            <w:top w:val="none" w:sz="0" w:space="0" w:color="auto"/>
            <w:left w:val="none" w:sz="0" w:space="0" w:color="auto"/>
            <w:bottom w:val="none" w:sz="0" w:space="0" w:color="auto"/>
            <w:right w:val="none" w:sz="0" w:space="0" w:color="auto"/>
          </w:divBdr>
          <w:divsChild>
            <w:div w:id="28917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7714">
      <w:bodyDiv w:val="1"/>
      <w:marLeft w:val="0"/>
      <w:marRight w:val="0"/>
      <w:marTop w:val="0"/>
      <w:marBottom w:val="0"/>
      <w:divBdr>
        <w:top w:val="none" w:sz="0" w:space="0" w:color="auto"/>
        <w:left w:val="none" w:sz="0" w:space="0" w:color="auto"/>
        <w:bottom w:val="none" w:sz="0" w:space="0" w:color="auto"/>
        <w:right w:val="none" w:sz="0" w:space="0" w:color="auto"/>
      </w:divBdr>
      <w:divsChild>
        <w:div w:id="45840446">
          <w:marLeft w:val="0"/>
          <w:marRight w:val="0"/>
          <w:marTop w:val="300"/>
          <w:marBottom w:val="0"/>
          <w:divBdr>
            <w:top w:val="none" w:sz="0" w:space="0" w:color="auto"/>
            <w:left w:val="none" w:sz="0" w:space="0" w:color="auto"/>
            <w:bottom w:val="none" w:sz="0" w:space="0" w:color="auto"/>
            <w:right w:val="none" w:sz="0" w:space="0" w:color="auto"/>
          </w:divBdr>
        </w:div>
        <w:div w:id="74132758">
          <w:marLeft w:val="0"/>
          <w:marRight w:val="0"/>
          <w:marTop w:val="0"/>
          <w:marBottom w:val="0"/>
          <w:divBdr>
            <w:top w:val="none" w:sz="0" w:space="0" w:color="auto"/>
            <w:left w:val="none" w:sz="0" w:space="0" w:color="auto"/>
            <w:bottom w:val="none" w:sz="0" w:space="0" w:color="auto"/>
            <w:right w:val="none" w:sz="0" w:space="0" w:color="auto"/>
          </w:divBdr>
        </w:div>
        <w:div w:id="109714387">
          <w:marLeft w:val="0"/>
          <w:marRight w:val="0"/>
          <w:marTop w:val="300"/>
          <w:marBottom w:val="0"/>
          <w:divBdr>
            <w:top w:val="none" w:sz="0" w:space="0" w:color="auto"/>
            <w:left w:val="none" w:sz="0" w:space="0" w:color="auto"/>
            <w:bottom w:val="none" w:sz="0" w:space="0" w:color="auto"/>
            <w:right w:val="none" w:sz="0" w:space="0" w:color="auto"/>
          </w:divBdr>
        </w:div>
        <w:div w:id="146367018">
          <w:marLeft w:val="0"/>
          <w:marRight w:val="0"/>
          <w:marTop w:val="300"/>
          <w:marBottom w:val="0"/>
          <w:divBdr>
            <w:top w:val="none" w:sz="0" w:space="0" w:color="auto"/>
            <w:left w:val="none" w:sz="0" w:space="0" w:color="auto"/>
            <w:bottom w:val="none" w:sz="0" w:space="0" w:color="auto"/>
            <w:right w:val="none" w:sz="0" w:space="0" w:color="auto"/>
          </w:divBdr>
          <w:divsChild>
            <w:div w:id="126777943">
              <w:marLeft w:val="0"/>
              <w:marRight w:val="0"/>
              <w:marTop w:val="0"/>
              <w:marBottom w:val="0"/>
              <w:divBdr>
                <w:top w:val="none" w:sz="0" w:space="0" w:color="auto"/>
                <w:left w:val="none" w:sz="0" w:space="0" w:color="auto"/>
                <w:bottom w:val="none" w:sz="0" w:space="0" w:color="auto"/>
                <w:right w:val="none" w:sz="0" w:space="0" w:color="auto"/>
              </w:divBdr>
              <w:divsChild>
                <w:div w:id="132139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029321">
          <w:marLeft w:val="0"/>
          <w:marRight w:val="0"/>
          <w:marTop w:val="0"/>
          <w:marBottom w:val="0"/>
          <w:divBdr>
            <w:top w:val="none" w:sz="0" w:space="0" w:color="auto"/>
            <w:left w:val="none" w:sz="0" w:space="0" w:color="auto"/>
            <w:bottom w:val="none" w:sz="0" w:space="0" w:color="auto"/>
            <w:right w:val="none" w:sz="0" w:space="0" w:color="auto"/>
          </w:divBdr>
          <w:divsChild>
            <w:div w:id="327833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645619">
      <w:bodyDiv w:val="1"/>
      <w:marLeft w:val="0"/>
      <w:marRight w:val="0"/>
      <w:marTop w:val="0"/>
      <w:marBottom w:val="0"/>
      <w:divBdr>
        <w:top w:val="none" w:sz="0" w:space="0" w:color="auto"/>
        <w:left w:val="none" w:sz="0" w:space="0" w:color="auto"/>
        <w:bottom w:val="none" w:sz="0" w:space="0" w:color="auto"/>
        <w:right w:val="none" w:sz="0" w:space="0" w:color="auto"/>
      </w:divBdr>
    </w:div>
    <w:div w:id="152722881">
      <w:bodyDiv w:val="1"/>
      <w:marLeft w:val="0"/>
      <w:marRight w:val="0"/>
      <w:marTop w:val="0"/>
      <w:marBottom w:val="0"/>
      <w:divBdr>
        <w:top w:val="none" w:sz="0" w:space="0" w:color="auto"/>
        <w:left w:val="none" w:sz="0" w:space="0" w:color="auto"/>
        <w:bottom w:val="none" w:sz="0" w:space="0" w:color="auto"/>
        <w:right w:val="none" w:sz="0" w:space="0" w:color="auto"/>
      </w:divBdr>
      <w:divsChild>
        <w:div w:id="151483303">
          <w:marLeft w:val="0"/>
          <w:marRight w:val="0"/>
          <w:marTop w:val="0"/>
          <w:marBottom w:val="0"/>
          <w:divBdr>
            <w:top w:val="none" w:sz="0" w:space="0" w:color="auto"/>
            <w:left w:val="none" w:sz="0" w:space="0" w:color="auto"/>
            <w:bottom w:val="none" w:sz="0" w:space="0" w:color="auto"/>
            <w:right w:val="none" w:sz="0" w:space="0" w:color="auto"/>
          </w:divBdr>
        </w:div>
        <w:div w:id="218908812">
          <w:marLeft w:val="0"/>
          <w:marRight w:val="0"/>
          <w:marTop w:val="0"/>
          <w:marBottom w:val="0"/>
          <w:divBdr>
            <w:top w:val="none" w:sz="0" w:space="0" w:color="auto"/>
            <w:left w:val="none" w:sz="0" w:space="0" w:color="auto"/>
            <w:bottom w:val="none" w:sz="0" w:space="0" w:color="auto"/>
            <w:right w:val="none" w:sz="0" w:space="0" w:color="auto"/>
          </w:divBdr>
        </w:div>
        <w:div w:id="331879398">
          <w:marLeft w:val="0"/>
          <w:marRight w:val="0"/>
          <w:marTop w:val="0"/>
          <w:marBottom w:val="0"/>
          <w:divBdr>
            <w:top w:val="none" w:sz="0" w:space="0" w:color="auto"/>
            <w:left w:val="none" w:sz="0" w:space="0" w:color="auto"/>
            <w:bottom w:val="none" w:sz="0" w:space="0" w:color="auto"/>
            <w:right w:val="none" w:sz="0" w:space="0" w:color="auto"/>
          </w:divBdr>
        </w:div>
      </w:divsChild>
    </w:div>
    <w:div w:id="153104030">
      <w:bodyDiv w:val="1"/>
      <w:marLeft w:val="0"/>
      <w:marRight w:val="0"/>
      <w:marTop w:val="0"/>
      <w:marBottom w:val="0"/>
      <w:divBdr>
        <w:top w:val="none" w:sz="0" w:space="0" w:color="auto"/>
        <w:left w:val="none" w:sz="0" w:space="0" w:color="auto"/>
        <w:bottom w:val="none" w:sz="0" w:space="0" w:color="auto"/>
        <w:right w:val="none" w:sz="0" w:space="0" w:color="auto"/>
      </w:divBdr>
      <w:divsChild>
        <w:div w:id="16930661">
          <w:marLeft w:val="0"/>
          <w:marRight w:val="0"/>
          <w:marTop w:val="0"/>
          <w:marBottom w:val="0"/>
          <w:divBdr>
            <w:top w:val="none" w:sz="0" w:space="0" w:color="auto"/>
            <w:left w:val="none" w:sz="0" w:space="0" w:color="auto"/>
            <w:bottom w:val="none" w:sz="0" w:space="0" w:color="auto"/>
            <w:right w:val="none" w:sz="0" w:space="0" w:color="auto"/>
          </w:divBdr>
          <w:divsChild>
            <w:div w:id="224221080">
              <w:marLeft w:val="0"/>
              <w:marRight w:val="0"/>
              <w:marTop w:val="0"/>
              <w:marBottom w:val="0"/>
              <w:divBdr>
                <w:top w:val="none" w:sz="0" w:space="0" w:color="auto"/>
                <w:left w:val="none" w:sz="0" w:space="0" w:color="auto"/>
                <w:bottom w:val="none" w:sz="0" w:space="0" w:color="auto"/>
                <w:right w:val="none" w:sz="0" w:space="0" w:color="auto"/>
              </w:divBdr>
            </w:div>
          </w:divsChild>
        </w:div>
        <w:div w:id="116147112">
          <w:marLeft w:val="0"/>
          <w:marRight w:val="0"/>
          <w:marTop w:val="300"/>
          <w:marBottom w:val="0"/>
          <w:divBdr>
            <w:top w:val="none" w:sz="0" w:space="0" w:color="auto"/>
            <w:left w:val="none" w:sz="0" w:space="0" w:color="auto"/>
            <w:bottom w:val="none" w:sz="0" w:space="0" w:color="auto"/>
            <w:right w:val="none" w:sz="0" w:space="0" w:color="auto"/>
          </w:divBdr>
          <w:divsChild>
            <w:div w:id="195394242">
              <w:marLeft w:val="0"/>
              <w:marRight w:val="0"/>
              <w:marTop w:val="0"/>
              <w:marBottom w:val="0"/>
              <w:divBdr>
                <w:top w:val="none" w:sz="0" w:space="0" w:color="auto"/>
                <w:left w:val="none" w:sz="0" w:space="0" w:color="auto"/>
                <w:bottom w:val="none" w:sz="0" w:space="0" w:color="auto"/>
                <w:right w:val="none" w:sz="0" w:space="0" w:color="auto"/>
              </w:divBdr>
            </w:div>
          </w:divsChild>
        </w:div>
        <w:div w:id="216554286">
          <w:marLeft w:val="0"/>
          <w:marRight w:val="0"/>
          <w:marTop w:val="300"/>
          <w:marBottom w:val="0"/>
          <w:divBdr>
            <w:top w:val="none" w:sz="0" w:space="0" w:color="auto"/>
            <w:left w:val="none" w:sz="0" w:space="0" w:color="auto"/>
            <w:bottom w:val="none" w:sz="0" w:space="0" w:color="auto"/>
            <w:right w:val="none" w:sz="0" w:space="0" w:color="auto"/>
          </w:divBdr>
        </w:div>
        <w:div w:id="326714905">
          <w:marLeft w:val="0"/>
          <w:marRight w:val="0"/>
          <w:marTop w:val="0"/>
          <w:marBottom w:val="0"/>
          <w:divBdr>
            <w:top w:val="none" w:sz="0" w:space="0" w:color="auto"/>
            <w:left w:val="none" w:sz="0" w:space="0" w:color="auto"/>
            <w:bottom w:val="none" w:sz="0" w:space="0" w:color="auto"/>
            <w:right w:val="none" w:sz="0" w:space="0" w:color="auto"/>
          </w:divBdr>
        </w:div>
        <w:div w:id="391270648">
          <w:marLeft w:val="0"/>
          <w:marRight w:val="0"/>
          <w:marTop w:val="0"/>
          <w:marBottom w:val="0"/>
          <w:divBdr>
            <w:top w:val="none" w:sz="0" w:space="0" w:color="auto"/>
            <w:left w:val="none" w:sz="0" w:space="0" w:color="auto"/>
            <w:bottom w:val="none" w:sz="0" w:space="0" w:color="auto"/>
            <w:right w:val="none" w:sz="0" w:space="0" w:color="auto"/>
          </w:divBdr>
          <w:divsChild>
            <w:div w:id="50739018">
              <w:marLeft w:val="0"/>
              <w:marRight w:val="0"/>
              <w:marTop w:val="0"/>
              <w:marBottom w:val="0"/>
              <w:divBdr>
                <w:top w:val="none" w:sz="0" w:space="0" w:color="auto"/>
                <w:left w:val="none" w:sz="0" w:space="0" w:color="auto"/>
                <w:bottom w:val="none" w:sz="0" w:space="0" w:color="auto"/>
                <w:right w:val="none" w:sz="0" w:space="0" w:color="auto"/>
              </w:divBdr>
            </w:div>
          </w:divsChild>
        </w:div>
        <w:div w:id="405995530">
          <w:marLeft w:val="0"/>
          <w:marRight w:val="0"/>
          <w:marTop w:val="0"/>
          <w:marBottom w:val="0"/>
          <w:divBdr>
            <w:top w:val="none" w:sz="0" w:space="0" w:color="auto"/>
            <w:left w:val="none" w:sz="0" w:space="0" w:color="auto"/>
            <w:bottom w:val="none" w:sz="0" w:space="0" w:color="auto"/>
            <w:right w:val="none" w:sz="0" w:space="0" w:color="auto"/>
          </w:divBdr>
        </w:div>
      </w:divsChild>
    </w:div>
    <w:div w:id="153106241">
      <w:bodyDiv w:val="1"/>
      <w:marLeft w:val="0"/>
      <w:marRight w:val="0"/>
      <w:marTop w:val="0"/>
      <w:marBottom w:val="0"/>
      <w:divBdr>
        <w:top w:val="none" w:sz="0" w:space="0" w:color="auto"/>
        <w:left w:val="none" w:sz="0" w:space="0" w:color="auto"/>
        <w:bottom w:val="none" w:sz="0" w:space="0" w:color="auto"/>
        <w:right w:val="none" w:sz="0" w:space="0" w:color="auto"/>
      </w:divBdr>
      <w:divsChild>
        <w:div w:id="14113190">
          <w:marLeft w:val="0"/>
          <w:marRight w:val="0"/>
          <w:marTop w:val="300"/>
          <w:marBottom w:val="0"/>
          <w:divBdr>
            <w:top w:val="none" w:sz="0" w:space="0" w:color="auto"/>
            <w:left w:val="none" w:sz="0" w:space="0" w:color="auto"/>
            <w:bottom w:val="none" w:sz="0" w:space="0" w:color="auto"/>
            <w:right w:val="none" w:sz="0" w:space="0" w:color="auto"/>
          </w:divBdr>
        </w:div>
        <w:div w:id="124079686">
          <w:marLeft w:val="0"/>
          <w:marRight w:val="0"/>
          <w:marTop w:val="0"/>
          <w:marBottom w:val="0"/>
          <w:divBdr>
            <w:top w:val="none" w:sz="0" w:space="0" w:color="auto"/>
            <w:left w:val="none" w:sz="0" w:space="0" w:color="auto"/>
            <w:bottom w:val="none" w:sz="0" w:space="0" w:color="auto"/>
            <w:right w:val="none" w:sz="0" w:space="0" w:color="auto"/>
          </w:divBdr>
        </w:div>
        <w:div w:id="184632350">
          <w:marLeft w:val="0"/>
          <w:marRight w:val="0"/>
          <w:marTop w:val="0"/>
          <w:marBottom w:val="0"/>
          <w:divBdr>
            <w:top w:val="none" w:sz="0" w:space="0" w:color="auto"/>
            <w:left w:val="none" w:sz="0" w:space="0" w:color="auto"/>
            <w:bottom w:val="none" w:sz="0" w:space="0" w:color="auto"/>
            <w:right w:val="none" w:sz="0" w:space="0" w:color="auto"/>
          </w:divBdr>
        </w:div>
        <w:div w:id="234055295">
          <w:marLeft w:val="0"/>
          <w:marRight w:val="0"/>
          <w:marTop w:val="0"/>
          <w:marBottom w:val="0"/>
          <w:divBdr>
            <w:top w:val="none" w:sz="0" w:space="0" w:color="auto"/>
            <w:left w:val="none" w:sz="0" w:space="0" w:color="auto"/>
            <w:bottom w:val="none" w:sz="0" w:space="0" w:color="auto"/>
            <w:right w:val="none" w:sz="0" w:space="0" w:color="auto"/>
          </w:divBdr>
        </w:div>
        <w:div w:id="322977146">
          <w:marLeft w:val="0"/>
          <w:marRight w:val="0"/>
          <w:marTop w:val="0"/>
          <w:marBottom w:val="0"/>
          <w:divBdr>
            <w:top w:val="none" w:sz="0" w:space="0" w:color="auto"/>
            <w:left w:val="none" w:sz="0" w:space="0" w:color="auto"/>
            <w:bottom w:val="none" w:sz="0" w:space="0" w:color="auto"/>
            <w:right w:val="none" w:sz="0" w:space="0" w:color="auto"/>
          </w:divBdr>
        </w:div>
      </w:divsChild>
    </w:div>
    <w:div w:id="153224872">
      <w:bodyDiv w:val="1"/>
      <w:marLeft w:val="0"/>
      <w:marRight w:val="0"/>
      <w:marTop w:val="0"/>
      <w:marBottom w:val="0"/>
      <w:divBdr>
        <w:top w:val="none" w:sz="0" w:space="0" w:color="auto"/>
        <w:left w:val="none" w:sz="0" w:space="0" w:color="auto"/>
        <w:bottom w:val="none" w:sz="0" w:space="0" w:color="auto"/>
        <w:right w:val="none" w:sz="0" w:space="0" w:color="auto"/>
      </w:divBdr>
    </w:div>
    <w:div w:id="153380706">
      <w:bodyDiv w:val="1"/>
      <w:marLeft w:val="0"/>
      <w:marRight w:val="0"/>
      <w:marTop w:val="0"/>
      <w:marBottom w:val="0"/>
      <w:divBdr>
        <w:top w:val="none" w:sz="0" w:space="0" w:color="auto"/>
        <w:left w:val="none" w:sz="0" w:space="0" w:color="auto"/>
        <w:bottom w:val="none" w:sz="0" w:space="0" w:color="auto"/>
        <w:right w:val="none" w:sz="0" w:space="0" w:color="auto"/>
      </w:divBdr>
      <w:divsChild>
        <w:div w:id="89008081">
          <w:marLeft w:val="0"/>
          <w:marRight w:val="0"/>
          <w:marTop w:val="300"/>
          <w:marBottom w:val="0"/>
          <w:divBdr>
            <w:top w:val="none" w:sz="0" w:space="0" w:color="auto"/>
            <w:left w:val="none" w:sz="0" w:space="0" w:color="auto"/>
            <w:bottom w:val="none" w:sz="0" w:space="0" w:color="auto"/>
            <w:right w:val="none" w:sz="0" w:space="0" w:color="auto"/>
          </w:divBdr>
          <w:divsChild>
            <w:div w:id="67575877">
              <w:marLeft w:val="0"/>
              <w:marRight w:val="0"/>
              <w:marTop w:val="0"/>
              <w:marBottom w:val="0"/>
              <w:divBdr>
                <w:top w:val="none" w:sz="0" w:space="0" w:color="auto"/>
                <w:left w:val="none" w:sz="0" w:space="0" w:color="auto"/>
                <w:bottom w:val="none" w:sz="0" w:space="0" w:color="auto"/>
                <w:right w:val="none" w:sz="0" w:space="0" w:color="auto"/>
              </w:divBdr>
              <w:divsChild>
                <w:div w:id="199516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6485">
          <w:marLeft w:val="0"/>
          <w:marRight w:val="0"/>
          <w:marTop w:val="0"/>
          <w:marBottom w:val="0"/>
          <w:divBdr>
            <w:top w:val="none" w:sz="0" w:space="0" w:color="auto"/>
            <w:left w:val="none" w:sz="0" w:space="0" w:color="auto"/>
            <w:bottom w:val="none" w:sz="0" w:space="0" w:color="auto"/>
            <w:right w:val="none" w:sz="0" w:space="0" w:color="auto"/>
          </w:divBdr>
          <w:divsChild>
            <w:div w:id="104661513">
              <w:marLeft w:val="0"/>
              <w:marRight w:val="0"/>
              <w:marTop w:val="0"/>
              <w:marBottom w:val="0"/>
              <w:divBdr>
                <w:top w:val="none" w:sz="0" w:space="0" w:color="auto"/>
                <w:left w:val="none" w:sz="0" w:space="0" w:color="auto"/>
                <w:bottom w:val="none" w:sz="0" w:space="0" w:color="auto"/>
                <w:right w:val="none" w:sz="0" w:space="0" w:color="auto"/>
              </w:divBdr>
            </w:div>
          </w:divsChild>
        </w:div>
        <w:div w:id="194082804">
          <w:marLeft w:val="0"/>
          <w:marRight w:val="0"/>
          <w:marTop w:val="0"/>
          <w:marBottom w:val="0"/>
          <w:divBdr>
            <w:top w:val="none" w:sz="0" w:space="0" w:color="auto"/>
            <w:left w:val="none" w:sz="0" w:space="0" w:color="auto"/>
            <w:bottom w:val="none" w:sz="0" w:space="0" w:color="auto"/>
            <w:right w:val="none" w:sz="0" w:space="0" w:color="auto"/>
          </w:divBdr>
        </w:div>
        <w:div w:id="321470912">
          <w:marLeft w:val="0"/>
          <w:marRight w:val="0"/>
          <w:marTop w:val="300"/>
          <w:marBottom w:val="0"/>
          <w:divBdr>
            <w:top w:val="none" w:sz="0" w:space="0" w:color="auto"/>
            <w:left w:val="none" w:sz="0" w:space="0" w:color="auto"/>
            <w:bottom w:val="none" w:sz="0" w:space="0" w:color="auto"/>
            <w:right w:val="none" w:sz="0" w:space="0" w:color="auto"/>
          </w:divBdr>
        </w:div>
        <w:div w:id="341904989">
          <w:marLeft w:val="0"/>
          <w:marRight w:val="0"/>
          <w:marTop w:val="0"/>
          <w:marBottom w:val="0"/>
          <w:divBdr>
            <w:top w:val="none" w:sz="0" w:space="0" w:color="auto"/>
            <w:left w:val="none" w:sz="0" w:space="0" w:color="auto"/>
            <w:bottom w:val="none" w:sz="0" w:space="0" w:color="auto"/>
            <w:right w:val="none" w:sz="0" w:space="0" w:color="auto"/>
          </w:divBdr>
        </w:div>
      </w:divsChild>
    </w:div>
    <w:div w:id="153451319">
      <w:bodyDiv w:val="1"/>
      <w:marLeft w:val="0"/>
      <w:marRight w:val="0"/>
      <w:marTop w:val="0"/>
      <w:marBottom w:val="0"/>
      <w:divBdr>
        <w:top w:val="none" w:sz="0" w:space="0" w:color="auto"/>
        <w:left w:val="none" w:sz="0" w:space="0" w:color="auto"/>
        <w:bottom w:val="none" w:sz="0" w:space="0" w:color="auto"/>
        <w:right w:val="none" w:sz="0" w:space="0" w:color="auto"/>
      </w:divBdr>
      <w:divsChild>
        <w:div w:id="63142202">
          <w:marLeft w:val="0"/>
          <w:marRight w:val="0"/>
          <w:marTop w:val="0"/>
          <w:marBottom w:val="0"/>
          <w:divBdr>
            <w:top w:val="none" w:sz="0" w:space="0" w:color="auto"/>
            <w:left w:val="none" w:sz="0" w:space="0" w:color="auto"/>
            <w:bottom w:val="none" w:sz="0" w:space="0" w:color="auto"/>
            <w:right w:val="none" w:sz="0" w:space="0" w:color="auto"/>
          </w:divBdr>
        </w:div>
        <w:div w:id="167140162">
          <w:marLeft w:val="0"/>
          <w:marRight w:val="0"/>
          <w:marTop w:val="0"/>
          <w:marBottom w:val="0"/>
          <w:divBdr>
            <w:top w:val="none" w:sz="0" w:space="0" w:color="auto"/>
            <w:left w:val="none" w:sz="0" w:space="0" w:color="auto"/>
            <w:bottom w:val="none" w:sz="0" w:space="0" w:color="auto"/>
            <w:right w:val="none" w:sz="0" w:space="0" w:color="auto"/>
          </w:divBdr>
        </w:div>
      </w:divsChild>
    </w:div>
    <w:div w:id="153689702">
      <w:bodyDiv w:val="1"/>
      <w:marLeft w:val="0"/>
      <w:marRight w:val="0"/>
      <w:marTop w:val="0"/>
      <w:marBottom w:val="0"/>
      <w:divBdr>
        <w:top w:val="none" w:sz="0" w:space="0" w:color="auto"/>
        <w:left w:val="none" w:sz="0" w:space="0" w:color="auto"/>
        <w:bottom w:val="none" w:sz="0" w:space="0" w:color="auto"/>
        <w:right w:val="none" w:sz="0" w:space="0" w:color="auto"/>
      </w:divBdr>
    </w:div>
    <w:div w:id="154230727">
      <w:bodyDiv w:val="1"/>
      <w:marLeft w:val="0"/>
      <w:marRight w:val="0"/>
      <w:marTop w:val="0"/>
      <w:marBottom w:val="0"/>
      <w:divBdr>
        <w:top w:val="none" w:sz="0" w:space="0" w:color="auto"/>
        <w:left w:val="none" w:sz="0" w:space="0" w:color="auto"/>
        <w:bottom w:val="none" w:sz="0" w:space="0" w:color="auto"/>
        <w:right w:val="none" w:sz="0" w:space="0" w:color="auto"/>
      </w:divBdr>
      <w:divsChild>
        <w:div w:id="141898868">
          <w:marLeft w:val="0"/>
          <w:marRight w:val="0"/>
          <w:marTop w:val="0"/>
          <w:marBottom w:val="0"/>
          <w:divBdr>
            <w:top w:val="none" w:sz="0" w:space="0" w:color="auto"/>
            <w:left w:val="none" w:sz="0" w:space="0" w:color="auto"/>
            <w:bottom w:val="none" w:sz="0" w:space="0" w:color="auto"/>
            <w:right w:val="none" w:sz="0" w:space="0" w:color="auto"/>
          </w:divBdr>
        </w:div>
        <w:div w:id="181405350">
          <w:marLeft w:val="0"/>
          <w:marRight w:val="0"/>
          <w:marTop w:val="0"/>
          <w:marBottom w:val="0"/>
          <w:divBdr>
            <w:top w:val="none" w:sz="0" w:space="0" w:color="auto"/>
            <w:left w:val="none" w:sz="0" w:space="0" w:color="auto"/>
            <w:bottom w:val="none" w:sz="0" w:space="0" w:color="auto"/>
            <w:right w:val="none" w:sz="0" w:space="0" w:color="auto"/>
          </w:divBdr>
        </w:div>
        <w:div w:id="231280431">
          <w:marLeft w:val="0"/>
          <w:marRight w:val="0"/>
          <w:marTop w:val="0"/>
          <w:marBottom w:val="0"/>
          <w:divBdr>
            <w:top w:val="none" w:sz="0" w:space="0" w:color="auto"/>
            <w:left w:val="none" w:sz="0" w:space="0" w:color="auto"/>
            <w:bottom w:val="none" w:sz="0" w:space="0" w:color="auto"/>
            <w:right w:val="none" w:sz="0" w:space="0" w:color="auto"/>
          </w:divBdr>
          <w:divsChild>
            <w:div w:id="170797546">
              <w:marLeft w:val="0"/>
              <w:marRight w:val="0"/>
              <w:marTop w:val="0"/>
              <w:marBottom w:val="0"/>
              <w:divBdr>
                <w:top w:val="none" w:sz="0" w:space="0" w:color="auto"/>
                <w:left w:val="none" w:sz="0" w:space="0" w:color="auto"/>
                <w:bottom w:val="none" w:sz="0" w:space="0" w:color="auto"/>
                <w:right w:val="none" w:sz="0" w:space="0" w:color="auto"/>
              </w:divBdr>
            </w:div>
          </w:divsChild>
        </w:div>
        <w:div w:id="276105754">
          <w:marLeft w:val="0"/>
          <w:marRight w:val="0"/>
          <w:marTop w:val="0"/>
          <w:marBottom w:val="0"/>
          <w:divBdr>
            <w:top w:val="none" w:sz="0" w:space="0" w:color="auto"/>
            <w:left w:val="none" w:sz="0" w:space="0" w:color="auto"/>
            <w:bottom w:val="none" w:sz="0" w:space="0" w:color="auto"/>
            <w:right w:val="none" w:sz="0" w:space="0" w:color="auto"/>
          </w:divBdr>
        </w:div>
        <w:div w:id="410005527">
          <w:marLeft w:val="0"/>
          <w:marRight w:val="0"/>
          <w:marTop w:val="0"/>
          <w:marBottom w:val="0"/>
          <w:divBdr>
            <w:top w:val="none" w:sz="0" w:space="0" w:color="auto"/>
            <w:left w:val="none" w:sz="0" w:space="0" w:color="auto"/>
            <w:bottom w:val="none" w:sz="0" w:space="0" w:color="auto"/>
            <w:right w:val="none" w:sz="0" w:space="0" w:color="auto"/>
          </w:divBdr>
        </w:div>
      </w:divsChild>
    </w:div>
    <w:div w:id="154492515">
      <w:bodyDiv w:val="1"/>
      <w:marLeft w:val="0"/>
      <w:marRight w:val="0"/>
      <w:marTop w:val="0"/>
      <w:marBottom w:val="0"/>
      <w:divBdr>
        <w:top w:val="none" w:sz="0" w:space="0" w:color="auto"/>
        <w:left w:val="none" w:sz="0" w:space="0" w:color="auto"/>
        <w:bottom w:val="none" w:sz="0" w:space="0" w:color="auto"/>
        <w:right w:val="none" w:sz="0" w:space="0" w:color="auto"/>
      </w:divBdr>
      <w:divsChild>
        <w:div w:id="1973440373">
          <w:marLeft w:val="0"/>
          <w:marRight w:val="0"/>
          <w:marTop w:val="0"/>
          <w:marBottom w:val="0"/>
          <w:divBdr>
            <w:top w:val="none" w:sz="0" w:space="0" w:color="auto"/>
            <w:left w:val="none" w:sz="0" w:space="0" w:color="auto"/>
            <w:bottom w:val="none" w:sz="0" w:space="0" w:color="auto"/>
            <w:right w:val="none" w:sz="0" w:space="0" w:color="auto"/>
          </w:divBdr>
        </w:div>
        <w:div w:id="265432945">
          <w:marLeft w:val="0"/>
          <w:marRight w:val="0"/>
          <w:marTop w:val="0"/>
          <w:marBottom w:val="0"/>
          <w:divBdr>
            <w:top w:val="none" w:sz="0" w:space="0" w:color="auto"/>
            <w:left w:val="none" w:sz="0" w:space="0" w:color="auto"/>
            <w:bottom w:val="none" w:sz="0" w:space="0" w:color="auto"/>
            <w:right w:val="none" w:sz="0" w:space="0" w:color="auto"/>
          </w:divBdr>
          <w:divsChild>
            <w:div w:id="1681003452">
              <w:marLeft w:val="0"/>
              <w:marRight w:val="0"/>
              <w:marTop w:val="0"/>
              <w:marBottom w:val="0"/>
              <w:divBdr>
                <w:top w:val="none" w:sz="0" w:space="0" w:color="auto"/>
                <w:left w:val="none" w:sz="0" w:space="0" w:color="auto"/>
                <w:bottom w:val="none" w:sz="0" w:space="0" w:color="auto"/>
                <w:right w:val="none" w:sz="0" w:space="0" w:color="auto"/>
              </w:divBdr>
            </w:div>
          </w:divsChild>
        </w:div>
        <w:div w:id="274017610">
          <w:marLeft w:val="0"/>
          <w:marRight w:val="0"/>
          <w:marTop w:val="0"/>
          <w:marBottom w:val="0"/>
          <w:divBdr>
            <w:top w:val="none" w:sz="0" w:space="0" w:color="auto"/>
            <w:left w:val="none" w:sz="0" w:space="0" w:color="auto"/>
            <w:bottom w:val="none" w:sz="0" w:space="0" w:color="auto"/>
            <w:right w:val="none" w:sz="0" w:space="0" w:color="auto"/>
          </w:divBdr>
        </w:div>
        <w:div w:id="902300109">
          <w:marLeft w:val="0"/>
          <w:marRight w:val="0"/>
          <w:marTop w:val="0"/>
          <w:marBottom w:val="0"/>
          <w:divBdr>
            <w:top w:val="none" w:sz="0" w:space="0" w:color="auto"/>
            <w:left w:val="none" w:sz="0" w:space="0" w:color="auto"/>
            <w:bottom w:val="none" w:sz="0" w:space="0" w:color="auto"/>
            <w:right w:val="none" w:sz="0" w:space="0" w:color="auto"/>
          </w:divBdr>
          <w:divsChild>
            <w:div w:id="2105882235">
              <w:marLeft w:val="0"/>
              <w:marRight w:val="0"/>
              <w:marTop w:val="0"/>
              <w:marBottom w:val="0"/>
              <w:divBdr>
                <w:top w:val="none" w:sz="0" w:space="0" w:color="auto"/>
                <w:left w:val="none" w:sz="0" w:space="0" w:color="auto"/>
                <w:bottom w:val="none" w:sz="0" w:space="0" w:color="auto"/>
                <w:right w:val="none" w:sz="0" w:space="0" w:color="auto"/>
              </w:divBdr>
            </w:div>
          </w:divsChild>
        </w:div>
        <w:div w:id="431128135">
          <w:marLeft w:val="0"/>
          <w:marRight w:val="0"/>
          <w:marTop w:val="0"/>
          <w:marBottom w:val="0"/>
          <w:divBdr>
            <w:top w:val="none" w:sz="0" w:space="0" w:color="auto"/>
            <w:left w:val="none" w:sz="0" w:space="0" w:color="auto"/>
            <w:bottom w:val="none" w:sz="0" w:space="0" w:color="auto"/>
            <w:right w:val="none" w:sz="0" w:space="0" w:color="auto"/>
          </w:divBdr>
        </w:div>
        <w:div w:id="1386299161">
          <w:marLeft w:val="0"/>
          <w:marRight w:val="0"/>
          <w:marTop w:val="0"/>
          <w:marBottom w:val="0"/>
          <w:divBdr>
            <w:top w:val="none" w:sz="0" w:space="0" w:color="auto"/>
            <w:left w:val="none" w:sz="0" w:space="0" w:color="auto"/>
            <w:bottom w:val="none" w:sz="0" w:space="0" w:color="auto"/>
            <w:right w:val="none" w:sz="0" w:space="0" w:color="auto"/>
          </w:divBdr>
          <w:divsChild>
            <w:div w:id="125975645">
              <w:marLeft w:val="0"/>
              <w:marRight w:val="0"/>
              <w:marTop w:val="0"/>
              <w:marBottom w:val="0"/>
              <w:divBdr>
                <w:top w:val="none" w:sz="0" w:space="0" w:color="auto"/>
                <w:left w:val="none" w:sz="0" w:space="0" w:color="auto"/>
                <w:bottom w:val="none" w:sz="0" w:space="0" w:color="auto"/>
                <w:right w:val="none" w:sz="0" w:space="0" w:color="auto"/>
              </w:divBdr>
            </w:div>
          </w:divsChild>
        </w:div>
        <w:div w:id="1215581683">
          <w:marLeft w:val="0"/>
          <w:marRight w:val="0"/>
          <w:marTop w:val="0"/>
          <w:marBottom w:val="0"/>
          <w:divBdr>
            <w:top w:val="none" w:sz="0" w:space="0" w:color="auto"/>
            <w:left w:val="none" w:sz="0" w:space="0" w:color="auto"/>
            <w:bottom w:val="none" w:sz="0" w:space="0" w:color="auto"/>
            <w:right w:val="none" w:sz="0" w:space="0" w:color="auto"/>
          </w:divBdr>
        </w:div>
        <w:div w:id="1079328497">
          <w:marLeft w:val="0"/>
          <w:marRight w:val="0"/>
          <w:marTop w:val="0"/>
          <w:marBottom w:val="0"/>
          <w:divBdr>
            <w:top w:val="none" w:sz="0" w:space="0" w:color="auto"/>
            <w:left w:val="none" w:sz="0" w:space="0" w:color="auto"/>
            <w:bottom w:val="none" w:sz="0" w:space="0" w:color="auto"/>
            <w:right w:val="none" w:sz="0" w:space="0" w:color="auto"/>
          </w:divBdr>
          <w:divsChild>
            <w:div w:id="2099867921">
              <w:marLeft w:val="0"/>
              <w:marRight w:val="0"/>
              <w:marTop w:val="0"/>
              <w:marBottom w:val="0"/>
              <w:divBdr>
                <w:top w:val="none" w:sz="0" w:space="0" w:color="auto"/>
                <w:left w:val="none" w:sz="0" w:space="0" w:color="auto"/>
                <w:bottom w:val="none" w:sz="0" w:space="0" w:color="auto"/>
                <w:right w:val="none" w:sz="0" w:space="0" w:color="auto"/>
              </w:divBdr>
            </w:div>
          </w:divsChild>
        </w:div>
        <w:div w:id="727535304">
          <w:marLeft w:val="0"/>
          <w:marRight w:val="0"/>
          <w:marTop w:val="0"/>
          <w:marBottom w:val="0"/>
          <w:divBdr>
            <w:top w:val="none" w:sz="0" w:space="0" w:color="auto"/>
            <w:left w:val="none" w:sz="0" w:space="0" w:color="auto"/>
            <w:bottom w:val="none" w:sz="0" w:space="0" w:color="auto"/>
            <w:right w:val="none" w:sz="0" w:space="0" w:color="auto"/>
          </w:divBdr>
        </w:div>
        <w:div w:id="1108084029">
          <w:marLeft w:val="0"/>
          <w:marRight w:val="0"/>
          <w:marTop w:val="0"/>
          <w:marBottom w:val="0"/>
          <w:divBdr>
            <w:top w:val="none" w:sz="0" w:space="0" w:color="auto"/>
            <w:left w:val="none" w:sz="0" w:space="0" w:color="auto"/>
            <w:bottom w:val="none" w:sz="0" w:space="0" w:color="auto"/>
            <w:right w:val="none" w:sz="0" w:space="0" w:color="auto"/>
          </w:divBdr>
          <w:divsChild>
            <w:div w:id="1839424340">
              <w:marLeft w:val="0"/>
              <w:marRight w:val="0"/>
              <w:marTop w:val="0"/>
              <w:marBottom w:val="0"/>
              <w:divBdr>
                <w:top w:val="none" w:sz="0" w:space="0" w:color="auto"/>
                <w:left w:val="none" w:sz="0" w:space="0" w:color="auto"/>
                <w:bottom w:val="none" w:sz="0" w:space="0" w:color="auto"/>
                <w:right w:val="none" w:sz="0" w:space="0" w:color="auto"/>
              </w:divBdr>
            </w:div>
          </w:divsChild>
        </w:div>
        <w:div w:id="1990477936">
          <w:marLeft w:val="0"/>
          <w:marRight w:val="0"/>
          <w:marTop w:val="0"/>
          <w:marBottom w:val="0"/>
          <w:divBdr>
            <w:top w:val="none" w:sz="0" w:space="0" w:color="auto"/>
            <w:left w:val="none" w:sz="0" w:space="0" w:color="auto"/>
            <w:bottom w:val="none" w:sz="0" w:space="0" w:color="auto"/>
            <w:right w:val="none" w:sz="0" w:space="0" w:color="auto"/>
          </w:divBdr>
        </w:div>
        <w:div w:id="1679238101">
          <w:marLeft w:val="0"/>
          <w:marRight w:val="0"/>
          <w:marTop w:val="0"/>
          <w:marBottom w:val="0"/>
          <w:divBdr>
            <w:top w:val="none" w:sz="0" w:space="0" w:color="auto"/>
            <w:left w:val="none" w:sz="0" w:space="0" w:color="auto"/>
            <w:bottom w:val="none" w:sz="0" w:space="0" w:color="auto"/>
            <w:right w:val="none" w:sz="0" w:space="0" w:color="auto"/>
          </w:divBdr>
          <w:divsChild>
            <w:div w:id="221017102">
              <w:marLeft w:val="0"/>
              <w:marRight w:val="0"/>
              <w:marTop w:val="0"/>
              <w:marBottom w:val="0"/>
              <w:divBdr>
                <w:top w:val="none" w:sz="0" w:space="0" w:color="auto"/>
                <w:left w:val="none" w:sz="0" w:space="0" w:color="auto"/>
                <w:bottom w:val="none" w:sz="0" w:space="0" w:color="auto"/>
                <w:right w:val="none" w:sz="0" w:space="0" w:color="auto"/>
              </w:divBdr>
            </w:div>
          </w:divsChild>
        </w:div>
        <w:div w:id="598759224">
          <w:marLeft w:val="0"/>
          <w:marRight w:val="0"/>
          <w:marTop w:val="0"/>
          <w:marBottom w:val="0"/>
          <w:divBdr>
            <w:top w:val="none" w:sz="0" w:space="0" w:color="auto"/>
            <w:left w:val="none" w:sz="0" w:space="0" w:color="auto"/>
            <w:bottom w:val="none" w:sz="0" w:space="0" w:color="auto"/>
            <w:right w:val="none" w:sz="0" w:space="0" w:color="auto"/>
          </w:divBdr>
        </w:div>
        <w:div w:id="1997341384">
          <w:marLeft w:val="0"/>
          <w:marRight w:val="0"/>
          <w:marTop w:val="0"/>
          <w:marBottom w:val="0"/>
          <w:divBdr>
            <w:top w:val="none" w:sz="0" w:space="0" w:color="auto"/>
            <w:left w:val="none" w:sz="0" w:space="0" w:color="auto"/>
            <w:bottom w:val="none" w:sz="0" w:space="0" w:color="auto"/>
            <w:right w:val="none" w:sz="0" w:space="0" w:color="auto"/>
          </w:divBdr>
          <w:divsChild>
            <w:div w:id="843084411">
              <w:marLeft w:val="0"/>
              <w:marRight w:val="0"/>
              <w:marTop w:val="0"/>
              <w:marBottom w:val="0"/>
              <w:divBdr>
                <w:top w:val="none" w:sz="0" w:space="0" w:color="auto"/>
                <w:left w:val="none" w:sz="0" w:space="0" w:color="auto"/>
                <w:bottom w:val="none" w:sz="0" w:space="0" w:color="auto"/>
                <w:right w:val="none" w:sz="0" w:space="0" w:color="auto"/>
              </w:divBdr>
            </w:div>
          </w:divsChild>
        </w:div>
        <w:div w:id="412901064">
          <w:marLeft w:val="0"/>
          <w:marRight w:val="0"/>
          <w:marTop w:val="300"/>
          <w:marBottom w:val="0"/>
          <w:divBdr>
            <w:top w:val="none" w:sz="0" w:space="0" w:color="auto"/>
            <w:left w:val="none" w:sz="0" w:space="0" w:color="auto"/>
            <w:bottom w:val="none" w:sz="0" w:space="0" w:color="auto"/>
            <w:right w:val="none" w:sz="0" w:space="0" w:color="auto"/>
          </w:divBdr>
          <w:divsChild>
            <w:div w:id="1673099690">
              <w:marLeft w:val="0"/>
              <w:marRight w:val="0"/>
              <w:marTop w:val="0"/>
              <w:marBottom w:val="0"/>
              <w:divBdr>
                <w:top w:val="none" w:sz="0" w:space="0" w:color="auto"/>
                <w:left w:val="none" w:sz="0" w:space="0" w:color="auto"/>
                <w:bottom w:val="none" w:sz="0" w:space="0" w:color="auto"/>
                <w:right w:val="none" w:sz="0" w:space="0" w:color="auto"/>
              </w:divBdr>
              <w:divsChild>
                <w:div w:id="987058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5770730">
          <w:marLeft w:val="0"/>
          <w:marRight w:val="0"/>
          <w:marTop w:val="300"/>
          <w:marBottom w:val="0"/>
          <w:divBdr>
            <w:top w:val="none" w:sz="0" w:space="0" w:color="auto"/>
            <w:left w:val="none" w:sz="0" w:space="0" w:color="auto"/>
            <w:bottom w:val="none" w:sz="0" w:space="0" w:color="auto"/>
            <w:right w:val="none" w:sz="0" w:space="0" w:color="auto"/>
          </w:divBdr>
          <w:divsChild>
            <w:div w:id="751244462">
              <w:marLeft w:val="0"/>
              <w:marRight w:val="0"/>
              <w:marTop w:val="0"/>
              <w:marBottom w:val="0"/>
              <w:divBdr>
                <w:top w:val="none" w:sz="0" w:space="0" w:color="auto"/>
                <w:left w:val="none" w:sz="0" w:space="0" w:color="auto"/>
                <w:bottom w:val="none" w:sz="0" w:space="0" w:color="auto"/>
                <w:right w:val="none" w:sz="0" w:space="0" w:color="auto"/>
              </w:divBdr>
              <w:divsChild>
                <w:div w:id="1292707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943876">
          <w:marLeft w:val="0"/>
          <w:marRight w:val="0"/>
          <w:marTop w:val="300"/>
          <w:marBottom w:val="0"/>
          <w:divBdr>
            <w:top w:val="none" w:sz="0" w:space="0" w:color="auto"/>
            <w:left w:val="none" w:sz="0" w:space="0" w:color="auto"/>
            <w:bottom w:val="none" w:sz="0" w:space="0" w:color="auto"/>
            <w:right w:val="none" w:sz="0" w:space="0" w:color="auto"/>
          </w:divBdr>
          <w:divsChild>
            <w:div w:id="670454684">
              <w:marLeft w:val="0"/>
              <w:marRight w:val="0"/>
              <w:marTop w:val="0"/>
              <w:marBottom w:val="0"/>
              <w:divBdr>
                <w:top w:val="none" w:sz="0" w:space="0" w:color="auto"/>
                <w:left w:val="none" w:sz="0" w:space="0" w:color="auto"/>
                <w:bottom w:val="none" w:sz="0" w:space="0" w:color="auto"/>
                <w:right w:val="none" w:sz="0" w:space="0" w:color="auto"/>
              </w:divBdr>
              <w:divsChild>
                <w:div w:id="659504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0398047">
          <w:marLeft w:val="0"/>
          <w:marRight w:val="0"/>
          <w:marTop w:val="300"/>
          <w:marBottom w:val="0"/>
          <w:divBdr>
            <w:top w:val="none" w:sz="0" w:space="0" w:color="auto"/>
            <w:left w:val="none" w:sz="0" w:space="0" w:color="auto"/>
            <w:bottom w:val="none" w:sz="0" w:space="0" w:color="auto"/>
            <w:right w:val="none" w:sz="0" w:space="0" w:color="auto"/>
          </w:divBdr>
          <w:divsChild>
            <w:div w:id="1695887733">
              <w:marLeft w:val="0"/>
              <w:marRight w:val="0"/>
              <w:marTop w:val="0"/>
              <w:marBottom w:val="0"/>
              <w:divBdr>
                <w:top w:val="none" w:sz="0" w:space="0" w:color="auto"/>
                <w:left w:val="none" w:sz="0" w:space="0" w:color="auto"/>
                <w:bottom w:val="none" w:sz="0" w:space="0" w:color="auto"/>
                <w:right w:val="none" w:sz="0" w:space="0" w:color="auto"/>
              </w:divBdr>
              <w:divsChild>
                <w:div w:id="746153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4762387">
      <w:bodyDiv w:val="1"/>
      <w:marLeft w:val="0"/>
      <w:marRight w:val="0"/>
      <w:marTop w:val="0"/>
      <w:marBottom w:val="0"/>
      <w:divBdr>
        <w:top w:val="none" w:sz="0" w:space="0" w:color="auto"/>
        <w:left w:val="none" w:sz="0" w:space="0" w:color="auto"/>
        <w:bottom w:val="none" w:sz="0" w:space="0" w:color="auto"/>
        <w:right w:val="none" w:sz="0" w:space="0" w:color="auto"/>
      </w:divBdr>
    </w:div>
    <w:div w:id="154883617">
      <w:bodyDiv w:val="1"/>
      <w:marLeft w:val="0"/>
      <w:marRight w:val="0"/>
      <w:marTop w:val="0"/>
      <w:marBottom w:val="0"/>
      <w:divBdr>
        <w:top w:val="none" w:sz="0" w:space="0" w:color="auto"/>
        <w:left w:val="none" w:sz="0" w:space="0" w:color="auto"/>
        <w:bottom w:val="none" w:sz="0" w:space="0" w:color="auto"/>
        <w:right w:val="none" w:sz="0" w:space="0" w:color="auto"/>
      </w:divBdr>
      <w:divsChild>
        <w:div w:id="246964324">
          <w:marLeft w:val="0"/>
          <w:marRight w:val="0"/>
          <w:marTop w:val="300"/>
          <w:marBottom w:val="0"/>
          <w:divBdr>
            <w:top w:val="none" w:sz="0" w:space="0" w:color="auto"/>
            <w:left w:val="none" w:sz="0" w:space="0" w:color="auto"/>
            <w:bottom w:val="none" w:sz="0" w:space="0" w:color="auto"/>
            <w:right w:val="none" w:sz="0" w:space="0" w:color="auto"/>
          </w:divBdr>
        </w:div>
        <w:div w:id="299501600">
          <w:marLeft w:val="0"/>
          <w:marRight w:val="0"/>
          <w:marTop w:val="0"/>
          <w:marBottom w:val="0"/>
          <w:divBdr>
            <w:top w:val="none" w:sz="0" w:space="0" w:color="auto"/>
            <w:left w:val="none" w:sz="0" w:space="0" w:color="auto"/>
            <w:bottom w:val="none" w:sz="0" w:space="0" w:color="auto"/>
            <w:right w:val="none" w:sz="0" w:space="0" w:color="auto"/>
          </w:divBdr>
        </w:div>
      </w:divsChild>
    </w:div>
    <w:div w:id="155072243">
      <w:bodyDiv w:val="1"/>
      <w:marLeft w:val="0"/>
      <w:marRight w:val="0"/>
      <w:marTop w:val="0"/>
      <w:marBottom w:val="0"/>
      <w:divBdr>
        <w:top w:val="none" w:sz="0" w:space="0" w:color="auto"/>
        <w:left w:val="none" w:sz="0" w:space="0" w:color="auto"/>
        <w:bottom w:val="none" w:sz="0" w:space="0" w:color="auto"/>
        <w:right w:val="none" w:sz="0" w:space="0" w:color="auto"/>
      </w:divBdr>
      <w:divsChild>
        <w:div w:id="307171990">
          <w:marLeft w:val="0"/>
          <w:marRight w:val="0"/>
          <w:marTop w:val="300"/>
          <w:marBottom w:val="0"/>
          <w:divBdr>
            <w:top w:val="none" w:sz="0" w:space="0" w:color="auto"/>
            <w:left w:val="none" w:sz="0" w:space="0" w:color="auto"/>
            <w:bottom w:val="none" w:sz="0" w:space="0" w:color="auto"/>
            <w:right w:val="none" w:sz="0" w:space="0" w:color="auto"/>
          </w:divBdr>
        </w:div>
        <w:div w:id="385494373">
          <w:marLeft w:val="0"/>
          <w:marRight w:val="0"/>
          <w:marTop w:val="0"/>
          <w:marBottom w:val="0"/>
          <w:divBdr>
            <w:top w:val="none" w:sz="0" w:space="0" w:color="auto"/>
            <w:left w:val="none" w:sz="0" w:space="0" w:color="auto"/>
            <w:bottom w:val="none" w:sz="0" w:space="0" w:color="auto"/>
            <w:right w:val="none" w:sz="0" w:space="0" w:color="auto"/>
          </w:divBdr>
        </w:div>
        <w:div w:id="411850280">
          <w:marLeft w:val="0"/>
          <w:marRight w:val="0"/>
          <w:marTop w:val="0"/>
          <w:marBottom w:val="0"/>
          <w:divBdr>
            <w:top w:val="none" w:sz="0" w:space="0" w:color="auto"/>
            <w:left w:val="none" w:sz="0" w:space="0" w:color="auto"/>
            <w:bottom w:val="none" w:sz="0" w:space="0" w:color="auto"/>
            <w:right w:val="none" w:sz="0" w:space="0" w:color="auto"/>
          </w:divBdr>
        </w:div>
      </w:divsChild>
    </w:div>
    <w:div w:id="155463455">
      <w:bodyDiv w:val="1"/>
      <w:marLeft w:val="0"/>
      <w:marRight w:val="0"/>
      <w:marTop w:val="0"/>
      <w:marBottom w:val="0"/>
      <w:divBdr>
        <w:top w:val="none" w:sz="0" w:space="0" w:color="auto"/>
        <w:left w:val="none" w:sz="0" w:space="0" w:color="auto"/>
        <w:bottom w:val="none" w:sz="0" w:space="0" w:color="auto"/>
        <w:right w:val="none" w:sz="0" w:space="0" w:color="auto"/>
      </w:divBdr>
    </w:div>
    <w:div w:id="155923697">
      <w:bodyDiv w:val="1"/>
      <w:marLeft w:val="0"/>
      <w:marRight w:val="0"/>
      <w:marTop w:val="0"/>
      <w:marBottom w:val="0"/>
      <w:divBdr>
        <w:top w:val="none" w:sz="0" w:space="0" w:color="auto"/>
        <w:left w:val="none" w:sz="0" w:space="0" w:color="auto"/>
        <w:bottom w:val="none" w:sz="0" w:space="0" w:color="auto"/>
        <w:right w:val="none" w:sz="0" w:space="0" w:color="auto"/>
      </w:divBdr>
    </w:div>
    <w:div w:id="156307776">
      <w:bodyDiv w:val="1"/>
      <w:marLeft w:val="0"/>
      <w:marRight w:val="0"/>
      <w:marTop w:val="0"/>
      <w:marBottom w:val="0"/>
      <w:divBdr>
        <w:top w:val="none" w:sz="0" w:space="0" w:color="auto"/>
        <w:left w:val="none" w:sz="0" w:space="0" w:color="auto"/>
        <w:bottom w:val="none" w:sz="0" w:space="0" w:color="auto"/>
        <w:right w:val="none" w:sz="0" w:space="0" w:color="auto"/>
      </w:divBdr>
      <w:divsChild>
        <w:div w:id="305859194">
          <w:marLeft w:val="0"/>
          <w:marRight w:val="0"/>
          <w:marTop w:val="0"/>
          <w:marBottom w:val="0"/>
          <w:divBdr>
            <w:top w:val="none" w:sz="0" w:space="0" w:color="auto"/>
            <w:left w:val="none" w:sz="0" w:space="0" w:color="auto"/>
            <w:bottom w:val="none" w:sz="0" w:space="0" w:color="auto"/>
            <w:right w:val="none" w:sz="0" w:space="0" w:color="auto"/>
          </w:divBdr>
        </w:div>
        <w:div w:id="339964537">
          <w:marLeft w:val="0"/>
          <w:marRight w:val="0"/>
          <w:marTop w:val="0"/>
          <w:marBottom w:val="0"/>
          <w:divBdr>
            <w:top w:val="none" w:sz="0" w:space="0" w:color="auto"/>
            <w:left w:val="none" w:sz="0" w:space="0" w:color="auto"/>
            <w:bottom w:val="none" w:sz="0" w:space="0" w:color="auto"/>
            <w:right w:val="none" w:sz="0" w:space="0" w:color="auto"/>
          </w:divBdr>
        </w:div>
        <w:div w:id="348411620">
          <w:marLeft w:val="0"/>
          <w:marRight w:val="0"/>
          <w:marTop w:val="0"/>
          <w:marBottom w:val="0"/>
          <w:divBdr>
            <w:top w:val="none" w:sz="0" w:space="0" w:color="auto"/>
            <w:left w:val="none" w:sz="0" w:space="0" w:color="auto"/>
            <w:bottom w:val="none" w:sz="0" w:space="0" w:color="auto"/>
            <w:right w:val="none" w:sz="0" w:space="0" w:color="auto"/>
          </w:divBdr>
        </w:div>
      </w:divsChild>
    </w:div>
    <w:div w:id="156387609">
      <w:bodyDiv w:val="1"/>
      <w:marLeft w:val="0"/>
      <w:marRight w:val="0"/>
      <w:marTop w:val="0"/>
      <w:marBottom w:val="0"/>
      <w:divBdr>
        <w:top w:val="none" w:sz="0" w:space="0" w:color="auto"/>
        <w:left w:val="none" w:sz="0" w:space="0" w:color="auto"/>
        <w:bottom w:val="none" w:sz="0" w:space="0" w:color="auto"/>
        <w:right w:val="none" w:sz="0" w:space="0" w:color="auto"/>
      </w:divBdr>
    </w:div>
    <w:div w:id="156456925">
      <w:bodyDiv w:val="1"/>
      <w:marLeft w:val="0"/>
      <w:marRight w:val="0"/>
      <w:marTop w:val="0"/>
      <w:marBottom w:val="0"/>
      <w:divBdr>
        <w:top w:val="none" w:sz="0" w:space="0" w:color="auto"/>
        <w:left w:val="none" w:sz="0" w:space="0" w:color="auto"/>
        <w:bottom w:val="none" w:sz="0" w:space="0" w:color="auto"/>
        <w:right w:val="none" w:sz="0" w:space="0" w:color="auto"/>
      </w:divBdr>
      <w:divsChild>
        <w:div w:id="100532528">
          <w:marLeft w:val="0"/>
          <w:marRight w:val="0"/>
          <w:marTop w:val="300"/>
          <w:marBottom w:val="0"/>
          <w:divBdr>
            <w:top w:val="none" w:sz="0" w:space="0" w:color="auto"/>
            <w:left w:val="none" w:sz="0" w:space="0" w:color="auto"/>
            <w:bottom w:val="none" w:sz="0" w:space="0" w:color="auto"/>
            <w:right w:val="none" w:sz="0" w:space="0" w:color="auto"/>
          </w:divBdr>
        </w:div>
        <w:div w:id="109931650">
          <w:marLeft w:val="0"/>
          <w:marRight w:val="0"/>
          <w:marTop w:val="0"/>
          <w:marBottom w:val="0"/>
          <w:divBdr>
            <w:top w:val="none" w:sz="0" w:space="0" w:color="auto"/>
            <w:left w:val="none" w:sz="0" w:space="0" w:color="auto"/>
            <w:bottom w:val="none" w:sz="0" w:space="0" w:color="auto"/>
            <w:right w:val="none" w:sz="0" w:space="0" w:color="auto"/>
          </w:divBdr>
        </w:div>
        <w:div w:id="286742146">
          <w:marLeft w:val="0"/>
          <w:marRight w:val="0"/>
          <w:marTop w:val="0"/>
          <w:marBottom w:val="0"/>
          <w:divBdr>
            <w:top w:val="none" w:sz="0" w:space="0" w:color="auto"/>
            <w:left w:val="none" w:sz="0" w:space="0" w:color="auto"/>
            <w:bottom w:val="none" w:sz="0" w:space="0" w:color="auto"/>
            <w:right w:val="none" w:sz="0" w:space="0" w:color="auto"/>
          </w:divBdr>
        </w:div>
        <w:div w:id="311913863">
          <w:marLeft w:val="0"/>
          <w:marRight w:val="0"/>
          <w:marTop w:val="0"/>
          <w:marBottom w:val="0"/>
          <w:divBdr>
            <w:top w:val="none" w:sz="0" w:space="0" w:color="auto"/>
            <w:left w:val="none" w:sz="0" w:space="0" w:color="auto"/>
            <w:bottom w:val="none" w:sz="0" w:space="0" w:color="auto"/>
            <w:right w:val="none" w:sz="0" w:space="0" w:color="auto"/>
          </w:divBdr>
        </w:div>
      </w:divsChild>
    </w:div>
    <w:div w:id="156577086">
      <w:bodyDiv w:val="1"/>
      <w:marLeft w:val="0"/>
      <w:marRight w:val="0"/>
      <w:marTop w:val="0"/>
      <w:marBottom w:val="0"/>
      <w:divBdr>
        <w:top w:val="none" w:sz="0" w:space="0" w:color="auto"/>
        <w:left w:val="none" w:sz="0" w:space="0" w:color="auto"/>
        <w:bottom w:val="none" w:sz="0" w:space="0" w:color="auto"/>
        <w:right w:val="none" w:sz="0" w:space="0" w:color="auto"/>
      </w:divBdr>
    </w:div>
    <w:div w:id="156770442">
      <w:bodyDiv w:val="1"/>
      <w:marLeft w:val="0"/>
      <w:marRight w:val="0"/>
      <w:marTop w:val="0"/>
      <w:marBottom w:val="0"/>
      <w:divBdr>
        <w:top w:val="none" w:sz="0" w:space="0" w:color="auto"/>
        <w:left w:val="none" w:sz="0" w:space="0" w:color="auto"/>
        <w:bottom w:val="none" w:sz="0" w:space="0" w:color="auto"/>
        <w:right w:val="none" w:sz="0" w:space="0" w:color="auto"/>
      </w:divBdr>
      <w:divsChild>
        <w:div w:id="61488492">
          <w:marLeft w:val="0"/>
          <w:marRight w:val="0"/>
          <w:marTop w:val="0"/>
          <w:marBottom w:val="0"/>
          <w:divBdr>
            <w:top w:val="none" w:sz="0" w:space="0" w:color="auto"/>
            <w:left w:val="none" w:sz="0" w:space="0" w:color="auto"/>
            <w:bottom w:val="none" w:sz="0" w:space="0" w:color="auto"/>
            <w:right w:val="none" w:sz="0" w:space="0" w:color="auto"/>
          </w:divBdr>
        </w:div>
        <w:div w:id="269315061">
          <w:marLeft w:val="0"/>
          <w:marRight w:val="0"/>
          <w:marTop w:val="0"/>
          <w:marBottom w:val="0"/>
          <w:divBdr>
            <w:top w:val="none" w:sz="0" w:space="0" w:color="auto"/>
            <w:left w:val="none" w:sz="0" w:space="0" w:color="auto"/>
            <w:bottom w:val="none" w:sz="0" w:space="0" w:color="auto"/>
            <w:right w:val="none" w:sz="0" w:space="0" w:color="auto"/>
          </w:divBdr>
        </w:div>
        <w:div w:id="289480319">
          <w:marLeft w:val="0"/>
          <w:marRight w:val="0"/>
          <w:marTop w:val="0"/>
          <w:marBottom w:val="0"/>
          <w:divBdr>
            <w:top w:val="none" w:sz="0" w:space="0" w:color="auto"/>
            <w:left w:val="none" w:sz="0" w:space="0" w:color="auto"/>
            <w:bottom w:val="none" w:sz="0" w:space="0" w:color="auto"/>
            <w:right w:val="none" w:sz="0" w:space="0" w:color="auto"/>
          </w:divBdr>
        </w:div>
        <w:div w:id="320624489">
          <w:marLeft w:val="0"/>
          <w:marRight w:val="0"/>
          <w:marTop w:val="300"/>
          <w:marBottom w:val="0"/>
          <w:divBdr>
            <w:top w:val="none" w:sz="0" w:space="0" w:color="auto"/>
            <w:left w:val="none" w:sz="0" w:space="0" w:color="auto"/>
            <w:bottom w:val="none" w:sz="0" w:space="0" w:color="auto"/>
            <w:right w:val="none" w:sz="0" w:space="0" w:color="auto"/>
          </w:divBdr>
          <w:divsChild>
            <w:div w:id="265357143">
              <w:marLeft w:val="0"/>
              <w:marRight w:val="0"/>
              <w:marTop w:val="0"/>
              <w:marBottom w:val="0"/>
              <w:divBdr>
                <w:top w:val="none" w:sz="0" w:space="0" w:color="auto"/>
                <w:left w:val="none" w:sz="0" w:space="0" w:color="auto"/>
                <w:bottom w:val="none" w:sz="0" w:space="0" w:color="auto"/>
                <w:right w:val="none" w:sz="0" w:space="0" w:color="auto"/>
              </w:divBdr>
            </w:div>
          </w:divsChild>
        </w:div>
        <w:div w:id="327444049">
          <w:marLeft w:val="0"/>
          <w:marRight w:val="0"/>
          <w:marTop w:val="0"/>
          <w:marBottom w:val="0"/>
          <w:divBdr>
            <w:top w:val="none" w:sz="0" w:space="0" w:color="auto"/>
            <w:left w:val="none" w:sz="0" w:space="0" w:color="auto"/>
            <w:bottom w:val="none" w:sz="0" w:space="0" w:color="auto"/>
            <w:right w:val="none" w:sz="0" w:space="0" w:color="auto"/>
          </w:divBdr>
        </w:div>
        <w:div w:id="371735321">
          <w:marLeft w:val="0"/>
          <w:marRight w:val="0"/>
          <w:marTop w:val="0"/>
          <w:marBottom w:val="0"/>
          <w:divBdr>
            <w:top w:val="none" w:sz="0" w:space="0" w:color="auto"/>
            <w:left w:val="none" w:sz="0" w:space="0" w:color="auto"/>
            <w:bottom w:val="none" w:sz="0" w:space="0" w:color="auto"/>
            <w:right w:val="none" w:sz="0" w:space="0" w:color="auto"/>
          </w:divBdr>
        </w:div>
      </w:divsChild>
    </w:div>
    <w:div w:id="156967590">
      <w:bodyDiv w:val="1"/>
      <w:marLeft w:val="0"/>
      <w:marRight w:val="0"/>
      <w:marTop w:val="0"/>
      <w:marBottom w:val="0"/>
      <w:divBdr>
        <w:top w:val="none" w:sz="0" w:space="0" w:color="auto"/>
        <w:left w:val="none" w:sz="0" w:space="0" w:color="auto"/>
        <w:bottom w:val="none" w:sz="0" w:space="0" w:color="auto"/>
        <w:right w:val="none" w:sz="0" w:space="0" w:color="auto"/>
      </w:divBdr>
    </w:div>
    <w:div w:id="157620768">
      <w:bodyDiv w:val="1"/>
      <w:marLeft w:val="0"/>
      <w:marRight w:val="0"/>
      <w:marTop w:val="0"/>
      <w:marBottom w:val="0"/>
      <w:divBdr>
        <w:top w:val="none" w:sz="0" w:space="0" w:color="auto"/>
        <w:left w:val="none" w:sz="0" w:space="0" w:color="auto"/>
        <w:bottom w:val="none" w:sz="0" w:space="0" w:color="auto"/>
        <w:right w:val="none" w:sz="0" w:space="0" w:color="auto"/>
      </w:divBdr>
      <w:divsChild>
        <w:div w:id="25713754">
          <w:marLeft w:val="0"/>
          <w:marRight w:val="0"/>
          <w:marTop w:val="300"/>
          <w:marBottom w:val="0"/>
          <w:divBdr>
            <w:top w:val="none" w:sz="0" w:space="0" w:color="auto"/>
            <w:left w:val="none" w:sz="0" w:space="0" w:color="auto"/>
            <w:bottom w:val="none" w:sz="0" w:space="0" w:color="auto"/>
            <w:right w:val="none" w:sz="0" w:space="0" w:color="auto"/>
          </w:divBdr>
        </w:div>
        <w:div w:id="90204574">
          <w:marLeft w:val="0"/>
          <w:marRight w:val="0"/>
          <w:marTop w:val="0"/>
          <w:marBottom w:val="0"/>
          <w:divBdr>
            <w:top w:val="none" w:sz="0" w:space="0" w:color="auto"/>
            <w:left w:val="none" w:sz="0" w:space="0" w:color="auto"/>
            <w:bottom w:val="none" w:sz="0" w:space="0" w:color="auto"/>
            <w:right w:val="none" w:sz="0" w:space="0" w:color="auto"/>
          </w:divBdr>
        </w:div>
        <w:div w:id="99423153">
          <w:marLeft w:val="0"/>
          <w:marRight w:val="0"/>
          <w:marTop w:val="300"/>
          <w:marBottom w:val="0"/>
          <w:divBdr>
            <w:top w:val="none" w:sz="0" w:space="0" w:color="auto"/>
            <w:left w:val="none" w:sz="0" w:space="0" w:color="auto"/>
            <w:bottom w:val="none" w:sz="0" w:space="0" w:color="auto"/>
            <w:right w:val="none" w:sz="0" w:space="0" w:color="auto"/>
          </w:divBdr>
        </w:div>
        <w:div w:id="144470082">
          <w:marLeft w:val="0"/>
          <w:marRight w:val="0"/>
          <w:marTop w:val="0"/>
          <w:marBottom w:val="0"/>
          <w:divBdr>
            <w:top w:val="none" w:sz="0" w:space="0" w:color="auto"/>
            <w:left w:val="none" w:sz="0" w:space="0" w:color="auto"/>
            <w:bottom w:val="none" w:sz="0" w:space="0" w:color="auto"/>
            <w:right w:val="none" w:sz="0" w:space="0" w:color="auto"/>
          </w:divBdr>
        </w:div>
        <w:div w:id="217476930">
          <w:marLeft w:val="0"/>
          <w:marRight w:val="0"/>
          <w:marTop w:val="0"/>
          <w:marBottom w:val="0"/>
          <w:divBdr>
            <w:top w:val="none" w:sz="0" w:space="0" w:color="auto"/>
            <w:left w:val="none" w:sz="0" w:space="0" w:color="auto"/>
            <w:bottom w:val="none" w:sz="0" w:space="0" w:color="auto"/>
            <w:right w:val="none" w:sz="0" w:space="0" w:color="auto"/>
          </w:divBdr>
        </w:div>
        <w:div w:id="228542785">
          <w:marLeft w:val="0"/>
          <w:marRight w:val="0"/>
          <w:marTop w:val="0"/>
          <w:marBottom w:val="0"/>
          <w:divBdr>
            <w:top w:val="none" w:sz="0" w:space="0" w:color="auto"/>
            <w:left w:val="none" w:sz="0" w:space="0" w:color="auto"/>
            <w:bottom w:val="none" w:sz="0" w:space="0" w:color="auto"/>
            <w:right w:val="none" w:sz="0" w:space="0" w:color="auto"/>
          </w:divBdr>
        </w:div>
      </w:divsChild>
    </w:div>
    <w:div w:id="157813707">
      <w:bodyDiv w:val="1"/>
      <w:marLeft w:val="0"/>
      <w:marRight w:val="0"/>
      <w:marTop w:val="0"/>
      <w:marBottom w:val="0"/>
      <w:divBdr>
        <w:top w:val="none" w:sz="0" w:space="0" w:color="auto"/>
        <w:left w:val="none" w:sz="0" w:space="0" w:color="auto"/>
        <w:bottom w:val="none" w:sz="0" w:space="0" w:color="auto"/>
        <w:right w:val="none" w:sz="0" w:space="0" w:color="auto"/>
      </w:divBdr>
    </w:div>
    <w:div w:id="157815379">
      <w:bodyDiv w:val="1"/>
      <w:marLeft w:val="0"/>
      <w:marRight w:val="0"/>
      <w:marTop w:val="0"/>
      <w:marBottom w:val="0"/>
      <w:divBdr>
        <w:top w:val="none" w:sz="0" w:space="0" w:color="auto"/>
        <w:left w:val="none" w:sz="0" w:space="0" w:color="auto"/>
        <w:bottom w:val="none" w:sz="0" w:space="0" w:color="auto"/>
        <w:right w:val="none" w:sz="0" w:space="0" w:color="auto"/>
      </w:divBdr>
      <w:divsChild>
        <w:div w:id="51581506">
          <w:marLeft w:val="0"/>
          <w:marRight w:val="0"/>
          <w:marTop w:val="0"/>
          <w:marBottom w:val="0"/>
          <w:divBdr>
            <w:top w:val="none" w:sz="0" w:space="0" w:color="auto"/>
            <w:left w:val="none" w:sz="0" w:space="0" w:color="auto"/>
            <w:bottom w:val="none" w:sz="0" w:space="0" w:color="auto"/>
            <w:right w:val="none" w:sz="0" w:space="0" w:color="auto"/>
          </w:divBdr>
        </w:div>
        <w:div w:id="187106007">
          <w:marLeft w:val="0"/>
          <w:marRight w:val="0"/>
          <w:marTop w:val="0"/>
          <w:marBottom w:val="0"/>
          <w:divBdr>
            <w:top w:val="none" w:sz="0" w:space="0" w:color="auto"/>
            <w:left w:val="none" w:sz="0" w:space="0" w:color="auto"/>
            <w:bottom w:val="none" w:sz="0" w:space="0" w:color="auto"/>
            <w:right w:val="none" w:sz="0" w:space="0" w:color="auto"/>
          </w:divBdr>
        </w:div>
      </w:divsChild>
    </w:div>
    <w:div w:id="158230388">
      <w:bodyDiv w:val="1"/>
      <w:marLeft w:val="0"/>
      <w:marRight w:val="0"/>
      <w:marTop w:val="0"/>
      <w:marBottom w:val="0"/>
      <w:divBdr>
        <w:top w:val="none" w:sz="0" w:space="0" w:color="auto"/>
        <w:left w:val="none" w:sz="0" w:space="0" w:color="auto"/>
        <w:bottom w:val="none" w:sz="0" w:space="0" w:color="auto"/>
        <w:right w:val="none" w:sz="0" w:space="0" w:color="auto"/>
      </w:divBdr>
      <w:divsChild>
        <w:div w:id="144397374">
          <w:marLeft w:val="0"/>
          <w:marRight w:val="0"/>
          <w:marTop w:val="0"/>
          <w:marBottom w:val="0"/>
          <w:divBdr>
            <w:top w:val="none" w:sz="0" w:space="0" w:color="auto"/>
            <w:left w:val="none" w:sz="0" w:space="0" w:color="auto"/>
            <w:bottom w:val="none" w:sz="0" w:space="0" w:color="auto"/>
            <w:right w:val="none" w:sz="0" w:space="0" w:color="auto"/>
          </w:divBdr>
        </w:div>
        <w:div w:id="303974630">
          <w:marLeft w:val="0"/>
          <w:marRight w:val="0"/>
          <w:marTop w:val="0"/>
          <w:marBottom w:val="0"/>
          <w:divBdr>
            <w:top w:val="none" w:sz="0" w:space="0" w:color="auto"/>
            <w:left w:val="none" w:sz="0" w:space="0" w:color="auto"/>
            <w:bottom w:val="none" w:sz="0" w:space="0" w:color="auto"/>
            <w:right w:val="none" w:sz="0" w:space="0" w:color="auto"/>
          </w:divBdr>
        </w:div>
      </w:divsChild>
    </w:div>
    <w:div w:id="158428992">
      <w:bodyDiv w:val="1"/>
      <w:marLeft w:val="0"/>
      <w:marRight w:val="0"/>
      <w:marTop w:val="0"/>
      <w:marBottom w:val="0"/>
      <w:divBdr>
        <w:top w:val="none" w:sz="0" w:space="0" w:color="auto"/>
        <w:left w:val="none" w:sz="0" w:space="0" w:color="auto"/>
        <w:bottom w:val="none" w:sz="0" w:space="0" w:color="auto"/>
        <w:right w:val="none" w:sz="0" w:space="0" w:color="auto"/>
      </w:divBdr>
      <w:divsChild>
        <w:div w:id="49501637">
          <w:marLeft w:val="0"/>
          <w:marRight w:val="0"/>
          <w:marTop w:val="300"/>
          <w:marBottom w:val="0"/>
          <w:divBdr>
            <w:top w:val="none" w:sz="0" w:space="0" w:color="auto"/>
            <w:left w:val="none" w:sz="0" w:space="0" w:color="auto"/>
            <w:bottom w:val="none" w:sz="0" w:space="0" w:color="auto"/>
            <w:right w:val="none" w:sz="0" w:space="0" w:color="auto"/>
          </w:divBdr>
        </w:div>
        <w:div w:id="192498141">
          <w:marLeft w:val="0"/>
          <w:marRight w:val="0"/>
          <w:marTop w:val="300"/>
          <w:marBottom w:val="0"/>
          <w:divBdr>
            <w:top w:val="none" w:sz="0" w:space="0" w:color="auto"/>
            <w:left w:val="none" w:sz="0" w:space="0" w:color="auto"/>
            <w:bottom w:val="none" w:sz="0" w:space="0" w:color="auto"/>
            <w:right w:val="none" w:sz="0" w:space="0" w:color="auto"/>
          </w:divBdr>
        </w:div>
        <w:div w:id="203955584">
          <w:marLeft w:val="0"/>
          <w:marRight w:val="0"/>
          <w:marTop w:val="0"/>
          <w:marBottom w:val="0"/>
          <w:divBdr>
            <w:top w:val="none" w:sz="0" w:space="0" w:color="auto"/>
            <w:left w:val="none" w:sz="0" w:space="0" w:color="auto"/>
            <w:bottom w:val="none" w:sz="0" w:space="0" w:color="auto"/>
            <w:right w:val="none" w:sz="0" w:space="0" w:color="auto"/>
          </w:divBdr>
        </w:div>
        <w:div w:id="236671599">
          <w:marLeft w:val="0"/>
          <w:marRight w:val="0"/>
          <w:marTop w:val="0"/>
          <w:marBottom w:val="0"/>
          <w:divBdr>
            <w:top w:val="none" w:sz="0" w:space="0" w:color="auto"/>
            <w:left w:val="none" w:sz="0" w:space="0" w:color="auto"/>
            <w:bottom w:val="none" w:sz="0" w:space="0" w:color="auto"/>
            <w:right w:val="none" w:sz="0" w:space="0" w:color="auto"/>
          </w:divBdr>
        </w:div>
        <w:div w:id="387726578">
          <w:marLeft w:val="0"/>
          <w:marRight w:val="0"/>
          <w:marTop w:val="0"/>
          <w:marBottom w:val="0"/>
          <w:divBdr>
            <w:top w:val="none" w:sz="0" w:space="0" w:color="auto"/>
            <w:left w:val="none" w:sz="0" w:space="0" w:color="auto"/>
            <w:bottom w:val="none" w:sz="0" w:space="0" w:color="auto"/>
            <w:right w:val="none" w:sz="0" w:space="0" w:color="auto"/>
          </w:divBdr>
          <w:divsChild>
            <w:div w:id="74936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467800">
      <w:bodyDiv w:val="1"/>
      <w:marLeft w:val="0"/>
      <w:marRight w:val="0"/>
      <w:marTop w:val="0"/>
      <w:marBottom w:val="0"/>
      <w:divBdr>
        <w:top w:val="none" w:sz="0" w:space="0" w:color="auto"/>
        <w:left w:val="none" w:sz="0" w:space="0" w:color="auto"/>
        <w:bottom w:val="none" w:sz="0" w:space="0" w:color="auto"/>
        <w:right w:val="none" w:sz="0" w:space="0" w:color="auto"/>
      </w:divBdr>
    </w:div>
    <w:div w:id="158619746">
      <w:bodyDiv w:val="1"/>
      <w:marLeft w:val="0"/>
      <w:marRight w:val="0"/>
      <w:marTop w:val="0"/>
      <w:marBottom w:val="0"/>
      <w:divBdr>
        <w:top w:val="none" w:sz="0" w:space="0" w:color="auto"/>
        <w:left w:val="none" w:sz="0" w:space="0" w:color="auto"/>
        <w:bottom w:val="none" w:sz="0" w:space="0" w:color="auto"/>
        <w:right w:val="none" w:sz="0" w:space="0" w:color="auto"/>
      </w:divBdr>
    </w:div>
    <w:div w:id="158621846">
      <w:bodyDiv w:val="1"/>
      <w:marLeft w:val="0"/>
      <w:marRight w:val="0"/>
      <w:marTop w:val="0"/>
      <w:marBottom w:val="0"/>
      <w:divBdr>
        <w:top w:val="none" w:sz="0" w:space="0" w:color="auto"/>
        <w:left w:val="none" w:sz="0" w:space="0" w:color="auto"/>
        <w:bottom w:val="none" w:sz="0" w:space="0" w:color="auto"/>
        <w:right w:val="none" w:sz="0" w:space="0" w:color="auto"/>
      </w:divBdr>
      <w:divsChild>
        <w:div w:id="4865094">
          <w:marLeft w:val="0"/>
          <w:marRight w:val="0"/>
          <w:marTop w:val="0"/>
          <w:marBottom w:val="0"/>
          <w:divBdr>
            <w:top w:val="none" w:sz="0" w:space="0" w:color="auto"/>
            <w:left w:val="none" w:sz="0" w:space="0" w:color="auto"/>
            <w:bottom w:val="none" w:sz="0" w:space="0" w:color="auto"/>
            <w:right w:val="none" w:sz="0" w:space="0" w:color="auto"/>
          </w:divBdr>
        </w:div>
        <w:div w:id="71048458">
          <w:marLeft w:val="0"/>
          <w:marRight w:val="0"/>
          <w:marTop w:val="300"/>
          <w:marBottom w:val="0"/>
          <w:divBdr>
            <w:top w:val="none" w:sz="0" w:space="0" w:color="auto"/>
            <w:left w:val="none" w:sz="0" w:space="0" w:color="auto"/>
            <w:bottom w:val="none" w:sz="0" w:space="0" w:color="auto"/>
            <w:right w:val="none" w:sz="0" w:space="0" w:color="auto"/>
          </w:divBdr>
        </w:div>
        <w:div w:id="141511067">
          <w:marLeft w:val="0"/>
          <w:marRight w:val="0"/>
          <w:marTop w:val="0"/>
          <w:marBottom w:val="0"/>
          <w:divBdr>
            <w:top w:val="none" w:sz="0" w:space="0" w:color="auto"/>
            <w:left w:val="none" w:sz="0" w:space="0" w:color="auto"/>
            <w:bottom w:val="none" w:sz="0" w:space="0" w:color="auto"/>
            <w:right w:val="none" w:sz="0" w:space="0" w:color="auto"/>
          </w:divBdr>
        </w:div>
        <w:div w:id="144321255">
          <w:marLeft w:val="0"/>
          <w:marRight w:val="0"/>
          <w:marTop w:val="0"/>
          <w:marBottom w:val="0"/>
          <w:divBdr>
            <w:top w:val="none" w:sz="0" w:space="0" w:color="auto"/>
            <w:left w:val="none" w:sz="0" w:space="0" w:color="auto"/>
            <w:bottom w:val="none" w:sz="0" w:space="0" w:color="auto"/>
            <w:right w:val="none" w:sz="0" w:space="0" w:color="auto"/>
          </w:divBdr>
        </w:div>
        <w:div w:id="191848640">
          <w:marLeft w:val="0"/>
          <w:marRight w:val="0"/>
          <w:marTop w:val="300"/>
          <w:marBottom w:val="0"/>
          <w:divBdr>
            <w:top w:val="none" w:sz="0" w:space="0" w:color="auto"/>
            <w:left w:val="none" w:sz="0" w:space="0" w:color="auto"/>
            <w:bottom w:val="none" w:sz="0" w:space="0" w:color="auto"/>
            <w:right w:val="none" w:sz="0" w:space="0" w:color="auto"/>
          </w:divBdr>
        </w:div>
      </w:divsChild>
    </w:div>
    <w:div w:id="158931429">
      <w:bodyDiv w:val="1"/>
      <w:marLeft w:val="0"/>
      <w:marRight w:val="0"/>
      <w:marTop w:val="0"/>
      <w:marBottom w:val="0"/>
      <w:divBdr>
        <w:top w:val="none" w:sz="0" w:space="0" w:color="auto"/>
        <w:left w:val="none" w:sz="0" w:space="0" w:color="auto"/>
        <w:bottom w:val="none" w:sz="0" w:space="0" w:color="auto"/>
        <w:right w:val="none" w:sz="0" w:space="0" w:color="auto"/>
      </w:divBdr>
      <w:divsChild>
        <w:div w:id="48576327">
          <w:marLeft w:val="0"/>
          <w:marRight w:val="0"/>
          <w:marTop w:val="300"/>
          <w:marBottom w:val="0"/>
          <w:divBdr>
            <w:top w:val="none" w:sz="0" w:space="0" w:color="auto"/>
            <w:left w:val="none" w:sz="0" w:space="0" w:color="auto"/>
            <w:bottom w:val="none" w:sz="0" w:space="0" w:color="auto"/>
            <w:right w:val="none" w:sz="0" w:space="0" w:color="auto"/>
          </w:divBdr>
          <w:divsChild>
            <w:div w:id="293407077">
              <w:marLeft w:val="0"/>
              <w:marRight w:val="0"/>
              <w:marTop w:val="0"/>
              <w:marBottom w:val="0"/>
              <w:divBdr>
                <w:top w:val="none" w:sz="0" w:space="0" w:color="auto"/>
                <w:left w:val="none" w:sz="0" w:space="0" w:color="auto"/>
                <w:bottom w:val="none" w:sz="0" w:space="0" w:color="auto"/>
                <w:right w:val="none" w:sz="0" w:space="0" w:color="auto"/>
              </w:divBdr>
            </w:div>
          </w:divsChild>
        </w:div>
        <w:div w:id="107286681">
          <w:marLeft w:val="0"/>
          <w:marRight w:val="0"/>
          <w:marTop w:val="0"/>
          <w:marBottom w:val="0"/>
          <w:divBdr>
            <w:top w:val="none" w:sz="0" w:space="0" w:color="auto"/>
            <w:left w:val="none" w:sz="0" w:space="0" w:color="auto"/>
            <w:bottom w:val="none" w:sz="0" w:space="0" w:color="auto"/>
            <w:right w:val="none" w:sz="0" w:space="0" w:color="auto"/>
          </w:divBdr>
        </w:div>
        <w:div w:id="209269266">
          <w:marLeft w:val="0"/>
          <w:marRight w:val="0"/>
          <w:marTop w:val="0"/>
          <w:marBottom w:val="0"/>
          <w:divBdr>
            <w:top w:val="none" w:sz="0" w:space="0" w:color="auto"/>
            <w:left w:val="none" w:sz="0" w:space="0" w:color="auto"/>
            <w:bottom w:val="none" w:sz="0" w:space="0" w:color="auto"/>
            <w:right w:val="none" w:sz="0" w:space="0" w:color="auto"/>
          </w:divBdr>
          <w:divsChild>
            <w:div w:id="159003201">
              <w:marLeft w:val="0"/>
              <w:marRight w:val="0"/>
              <w:marTop w:val="0"/>
              <w:marBottom w:val="0"/>
              <w:divBdr>
                <w:top w:val="none" w:sz="0" w:space="0" w:color="auto"/>
                <w:left w:val="none" w:sz="0" w:space="0" w:color="auto"/>
                <w:bottom w:val="none" w:sz="0" w:space="0" w:color="auto"/>
                <w:right w:val="none" w:sz="0" w:space="0" w:color="auto"/>
              </w:divBdr>
            </w:div>
          </w:divsChild>
        </w:div>
        <w:div w:id="248467498">
          <w:marLeft w:val="0"/>
          <w:marRight w:val="0"/>
          <w:marTop w:val="300"/>
          <w:marBottom w:val="0"/>
          <w:divBdr>
            <w:top w:val="none" w:sz="0" w:space="0" w:color="auto"/>
            <w:left w:val="none" w:sz="0" w:space="0" w:color="auto"/>
            <w:bottom w:val="none" w:sz="0" w:space="0" w:color="auto"/>
            <w:right w:val="none" w:sz="0" w:space="0" w:color="auto"/>
          </w:divBdr>
          <w:divsChild>
            <w:div w:id="372464323">
              <w:marLeft w:val="0"/>
              <w:marRight w:val="0"/>
              <w:marTop w:val="0"/>
              <w:marBottom w:val="0"/>
              <w:divBdr>
                <w:top w:val="none" w:sz="0" w:space="0" w:color="auto"/>
                <w:left w:val="none" w:sz="0" w:space="0" w:color="auto"/>
                <w:bottom w:val="none" w:sz="0" w:space="0" w:color="auto"/>
                <w:right w:val="none" w:sz="0" w:space="0" w:color="auto"/>
              </w:divBdr>
            </w:div>
          </w:divsChild>
        </w:div>
        <w:div w:id="275411776">
          <w:marLeft w:val="0"/>
          <w:marRight w:val="0"/>
          <w:marTop w:val="0"/>
          <w:marBottom w:val="0"/>
          <w:divBdr>
            <w:top w:val="none" w:sz="0" w:space="0" w:color="auto"/>
            <w:left w:val="none" w:sz="0" w:space="0" w:color="auto"/>
            <w:bottom w:val="none" w:sz="0" w:space="0" w:color="auto"/>
            <w:right w:val="none" w:sz="0" w:space="0" w:color="auto"/>
          </w:divBdr>
        </w:div>
      </w:divsChild>
    </w:div>
    <w:div w:id="159201575">
      <w:bodyDiv w:val="1"/>
      <w:marLeft w:val="0"/>
      <w:marRight w:val="0"/>
      <w:marTop w:val="0"/>
      <w:marBottom w:val="0"/>
      <w:divBdr>
        <w:top w:val="none" w:sz="0" w:space="0" w:color="auto"/>
        <w:left w:val="none" w:sz="0" w:space="0" w:color="auto"/>
        <w:bottom w:val="none" w:sz="0" w:space="0" w:color="auto"/>
        <w:right w:val="none" w:sz="0" w:space="0" w:color="auto"/>
      </w:divBdr>
      <w:divsChild>
        <w:div w:id="54017007">
          <w:marLeft w:val="0"/>
          <w:marRight w:val="0"/>
          <w:marTop w:val="0"/>
          <w:marBottom w:val="0"/>
          <w:divBdr>
            <w:top w:val="none" w:sz="0" w:space="0" w:color="auto"/>
            <w:left w:val="none" w:sz="0" w:space="0" w:color="auto"/>
            <w:bottom w:val="none" w:sz="0" w:space="0" w:color="auto"/>
            <w:right w:val="none" w:sz="0" w:space="0" w:color="auto"/>
          </w:divBdr>
        </w:div>
        <w:div w:id="128742915">
          <w:marLeft w:val="0"/>
          <w:marRight w:val="0"/>
          <w:marTop w:val="0"/>
          <w:marBottom w:val="0"/>
          <w:divBdr>
            <w:top w:val="none" w:sz="0" w:space="0" w:color="auto"/>
            <w:left w:val="none" w:sz="0" w:space="0" w:color="auto"/>
            <w:bottom w:val="none" w:sz="0" w:space="0" w:color="auto"/>
            <w:right w:val="none" w:sz="0" w:space="0" w:color="auto"/>
          </w:divBdr>
        </w:div>
        <w:div w:id="129372360">
          <w:marLeft w:val="0"/>
          <w:marRight w:val="0"/>
          <w:marTop w:val="0"/>
          <w:marBottom w:val="0"/>
          <w:divBdr>
            <w:top w:val="none" w:sz="0" w:space="0" w:color="auto"/>
            <w:left w:val="none" w:sz="0" w:space="0" w:color="auto"/>
            <w:bottom w:val="none" w:sz="0" w:space="0" w:color="auto"/>
            <w:right w:val="none" w:sz="0" w:space="0" w:color="auto"/>
          </w:divBdr>
        </w:div>
        <w:div w:id="146944686">
          <w:marLeft w:val="0"/>
          <w:marRight w:val="0"/>
          <w:marTop w:val="300"/>
          <w:marBottom w:val="0"/>
          <w:divBdr>
            <w:top w:val="none" w:sz="0" w:space="0" w:color="auto"/>
            <w:left w:val="none" w:sz="0" w:space="0" w:color="auto"/>
            <w:bottom w:val="none" w:sz="0" w:space="0" w:color="auto"/>
            <w:right w:val="none" w:sz="0" w:space="0" w:color="auto"/>
          </w:divBdr>
          <w:divsChild>
            <w:div w:id="323050933">
              <w:marLeft w:val="0"/>
              <w:marRight w:val="0"/>
              <w:marTop w:val="0"/>
              <w:marBottom w:val="0"/>
              <w:divBdr>
                <w:top w:val="none" w:sz="0" w:space="0" w:color="auto"/>
                <w:left w:val="none" w:sz="0" w:space="0" w:color="auto"/>
                <w:bottom w:val="none" w:sz="0" w:space="0" w:color="auto"/>
                <w:right w:val="none" w:sz="0" w:space="0" w:color="auto"/>
              </w:divBdr>
            </w:div>
          </w:divsChild>
        </w:div>
        <w:div w:id="414059395">
          <w:marLeft w:val="0"/>
          <w:marRight w:val="0"/>
          <w:marTop w:val="300"/>
          <w:marBottom w:val="0"/>
          <w:divBdr>
            <w:top w:val="none" w:sz="0" w:space="0" w:color="auto"/>
            <w:left w:val="none" w:sz="0" w:space="0" w:color="auto"/>
            <w:bottom w:val="none" w:sz="0" w:space="0" w:color="auto"/>
            <w:right w:val="none" w:sz="0" w:space="0" w:color="auto"/>
          </w:divBdr>
        </w:div>
      </w:divsChild>
    </w:div>
    <w:div w:id="160658699">
      <w:bodyDiv w:val="1"/>
      <w:marLeft w:val="0"/>
      <w:marRight w:val="0"/>
      <w:marTop w:val="0"/>
      <w:marBottom w:val="0"/>
      <w:divBdr>
        <w:top w:val="none" w:sz="0" w:space="0" w:color="auto"/>
        <w:left w:val="none" w:sz="0" w:space="0" w:color="auto"/>
        <w:bottom w:val="none" w:sz="0" w:space="0" w:color="auto"/>
        <w:right w:val="none" w:sz="0" w:space="0" w:color="auto"/>
      </w:divBdr>
      <w:divsChild>
        <w:div w:id="98844214">
          <w:marLeft w:val="0"/>
          <w:marRight w:val="0"/>
          <w:marTop w:val="300"/>
          <w:marBottom w:val="0"/>
          <w:divBdr>
            <w:top w:val="none" w:sz="0" w:space="0" w:color="auto"/>
            <w:left w:val="none" w:sz="0" w:space="0" w:color="auto"/>
            <w:bottom w:val="none" w:sz="0" w:space="0" w:color="auto"/>
            <w:right w:val="none" w:sz="0" w:space="0" w:color="auto"/>
          </w:divBdr>
        </w:div>
        <w:div w:id="233394944">
          <w:marLeft w:val="0"/>
          <w:marRight w:val="0"/>
          <w:marTop w:val="0"/>
          <w:marBottom w:val="0"/>
          <w:divBdr>
            <w:top w:val="none" w:sz="0" w:space="0" w:color="auto"/>
            <w:left w:val="none" w:sz="0" w:space="0" w:color="auto"/>
            <w:bottom w:val="none" w:sz="0" w:space="0" w:color="auto"/>
            <w:right w:val="none" w:sz="0" w:space="0" w:color="auto"/>
          </w:divBdr>
        </w:div>
        <w:div w:id="246695092">
          <w:marLeft w:val="0"/>
          <w:marRight w:val="0"/>
          <w:marTop w:val="300"/>
          <w:marBottom w:val="0"/>
          <w:divBdr>
            <w:top w:val="none" w:sz="0" w:space="0" w:color="auto"/>
            <w:left w:val="none" w:sz="0" w:space="0" w:color="auto"/>
            <w:bottom w:val="none" w:sz="0" w:space="0" w:color="auto"/>
            <w:right w:val="none" w:sz="0" w:space="0" w:color="auto"/>
          </w:divBdr>
          <w:divsChild>
            <w:div w:id="78141510">
              <w:marLeft w:val="0"/>
              <w:marRight w:val="0"/>
              <w:marTop w:val="0"/>
              <w:marBottom w:val="0"/>
              <w:divBdr>
                <w:top w:val="none" w:sz="0" w:space="0" w:color="auto"/>
                <w:left w:val="none" w:sz="0" w:space="0" w:color="auto"/>
                <w:bottom w:val="none" w:sz="0" w:space="0" w:color="auto"/>
                <w:right w:val="none" w:sz="0" w:space="0" w:color="auto"/>
              </w:divBdr>
            </w:div>
          </w:divsChild>
        </w:div>
        <w:div w:id="343435091">
          <w:marLeft w:val="0"/>
          <w:marRight w:val="0"/>
          <w:marTop w:val="0"/>
          <w:marBottom w:val="0"/>
          <w:divBdr>
            <w:top w:val="none" w:sz="0" w:space="0" w:color="auto"/>
            <w:left w:val="none" w:sz="0" w:space="0" w:color="auto"/>
            <w:bottom w:val="none" w:sz="0" w:space="0" w:color="auto"/>
            <w:right w:val="none" w:sz="0" w:space="0" w:color="auto"/>
          </w:divBdr>
        </w:div>
        <w:div w:id="348530267">
          <w:marLeft w:val="0"/>
          <w:marRight w:val="0"/>
          <w:marTop w:val="0"/>
          <w:marBottom w:val="0"/>
          <w:divBdr>
            <w:top w:val="none" w:sz="0" w:space="0" w:color="auto"/>
            <w:left w:val="none" w:sz="0" w:space="0" w:color="auto"/>
            <w:bottom w:val="none" w:sz="0" w:space="0" w:color="auto"/>
            <w:right w:val="none" w:sz="0" w:space="0" w:color="auto"/>
          </w:divBdr>
        </w:div>
        <w:div w:id="371930147">
          <w:marLeft w:val="0"/>
          <w:marRight w:val="0"/>
          <w:marTop w:val="0"/>
          <w:marBottom w:val="0"/>
          <w:divBdr>
            <w:top w:val="none" w:sz="0" w:space="0" w:color="auto"/>
            <w:left w:val="none" w:sz="0" w:space="0" w:color="auto"/>
            <w:bottom w:val="none" w:sz="0" w:space="0" w:color="auto"/>
            <w:right w:val="none" w:sz="0" w:space="0" w:color="auto"/>
          </w:divBdr>
          <w:divsChild>
            <w:div w:id="20786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660849">
      <w:bodyDiv w:val="1"/>
      <w:marLeft w:val="0"/>
      <w:marRight w:val="0"/>
      <w:marTop w:val="0"/>
      <w:marBottom w:val="0"/>
      <w:divBdr>
        <w:top w:val="none" w:sz="0" w:space="0" w:color="auto"/>
        <w:left w:val="none" w:sz="0" w:space="0" w:color="auto"/>
        <w:bottom w:val="none" w:sz="0" w:space="0" w:color="auto"/>
        <w:right w:val="none" w:sz="0" w:space="0" w:color="auto"/>
      </w:divBdr>
      <w:divsChild>
        <w:div w:id="67000379">
          <w:marLeft w:val="0"/>
          <w:marRight w:val="0"/>
          <w:marTop w:val="300"/>
          <w:marBottom w:val="0"/>
          <w:divBdr>
            <w:top w:val="none" w:sz="0" w:space="0" w:color="auto"/>
            <w:left w:val="none" w:sz="0" w:space="0" w:color="auto"/>
            <w:bottom w:val="none" w:sz="0" w:space="0" w:color="auto"/>
            <w:right w:val="none" w:sz="0" w:space="0" w:color="auto"/>
          </w:divBdr>
        </w:div>
        <w:div w:id="321157965">
          <w:marLeft w:val="0"/>
          <w:marRight w:val="0"/>
          <w:marTop w:val="300"/>
          <w:marBottom w:val="0"/>
          <w:divBdr>
            <w:top w:val="none" w:sz="0" w:space="0" w:color="auto"/>
            <w:left w:val="none" w:sz="0" w:space="0" w:color="auto"/>
            <w:bottom w:val="none" w:sz="0" w:space="0" w:color="auto"/>
            <w:right w:val="none" w:sz="0" w:space="0" w:color="auto"/>
          </w:divBdr>
        </w:div>
        <w:div w:id="328411941">
          <w:marLeft w:val="0"/>
          <w:marRight w:val="0"/>
          <w:marTop w:val="0"/>
          <w:marBottom w:val="0"/>
          <w:divBdr>
            <w:top w:val="none" w:sz="0" w:space="0" w:color="auto"/>
            <w:left w:val="none" w:sz="0" w:space="0" w:color="auto"/>
            <w:bottom w:val="none" w:sz="0" w:space="0" w:color="auto"/>
            <w:right w:val="none" w:sz="0" w:space="0" w:color="auto"/>
          </w:divBdr>
          <w:divsChild>
            <w:div w:id="306470429">
              <w:marLeft w:val="0"/>
              <w:marRight w:val="0"/>
              <w:marTop w:val="0"/>
              <w:marBottom w:val="0"/>
              <w:divBdr>
                <w:top w:val="none" w:sz="0" w:space="0" w:color="auto"/>
                <w:left w:val="none" w:sz="0" w:space="0" w:color="auto"/>
                <w:bottom w:val="none" w:sz="0" w:space="0" w:color="auto"/>
                <w:right w:val="none" w:sz="0" w:space="0" w:color="auto"/>
              </w:divBdr>
            </w:div>
          </w:divsChild>
        </w:div>
        <w:div w:id="409742523">
          <w:marLeft w:val="0"/>
          <w:marRight w:val="0"/>
          <w:marTop w:val="0"/>
          <w:marBottom w:val="0"/>
          <w:divBdr>
            <w:top w:val="none" w:sz="0" w:space="0" w:color="auto"/>
            <w:left w:val="none" w:sz="0" w:space="0" w:color="auto"/>
            <w:bottom w:val="none" w:sz="0" w:space="0" w:color="auto"/>
            <w:right w:val="none" w:sz="0" w:space="0" w:color="auto"/>
          </w:divBdr>
        </w:div>
      </w:divsChild>
    </w:div>
    <w:div w:id="160901557">
      <w:bodyDiv w:val="1"/>
      <w:marLeft w:val="0"/>
      <w:marRight w:val="0"/>
      <w:marTop w:val="0"/>
      <w:marBottom w:val="0"/>
      <w:divBdr>
        <w:top w:val="none" w:sz="0" w:space="0" w:color="auto"/>
        <w:left w:val="none" w:sz="0" w:space="0" w:color="auto"/>
        <w:bottom w:val="none" w:sz="0" w:space="0" w:color="auto"/>
        <w:right w:val="none" w:sz="0" w:space="0" w:color="auto"/>
      </w:divBdr>
    </w:div>
    <w:div w:id="162167536">
      <w:bodyDiv w:val="1"/>
      <w:marLeft w:val="0"/>
      <w:marRight w:val="0"/>
      <w:marTop w:val="0"/>
      <w:marBottom w:val="0"/>
      <w:divBdr>
        <w:top w:val="none" w:sz="0" w:space="0" w:color="auto"/>
        <w:left w:val="none" w:sz="0" w:space="0" w:color="auto"/>
        <w:bottom w:val="none" w:sz="0" w:space="0" w:color="auto"/>
        <w:right w:val="none" w:sz="0" w:space="0" w:color="auto"/>
      </w:divBdr>
    </w:div>
    <w:div w:id="162285730">
      <w:bodyDiv w:val="1"/>
      <w:marLeft w:val="0"/>
      <w:marRight w:val="0"/>
      <w:marTop w:val="0"/>
      <w:marBottom w:val="0"/>
      <w:divBdr>
        <w:top w:val="none" w:sz="0" w:space="0" w:color="auto"/>
        <w:left w:val="none" w:sz="0" w:space="0" w:color="auto"/>
        <w:bottom w:val="none" w:sz="0" w:space="0" w:color="auto"/>
        <w:right w:val="none" w:sz="0" w:space="0" w:color="auto"/>
      </w:divBdr>
      <w:divsChild>
        <w:div w:id="48311978">
          <w:marLeft w:val="0"/>
          <w:marRight w:val="0"/>
          <w:marTop w:val="0"/>
          <w:marBottom w:val="0"/>
          <w:divBdr>
            <w:top w:val="none" w:sz="0" w:space="0" w:color="auto"/>
            <w:left w:val="none" w:sz="0" w:space="0" w:color="auto"/>
            <w:bottom w:val="none" w:sz="0" w:space="0" w:color="auto"/>
            <w:right w:val="none" w:sz="0" w:space="0" w:color="auto"/>
          </w:divBdr>
          <w:divsChild>
            <w:div w:id="345979928">
              <w:marLeft w:val="0"/>
              <w:marRight w:val="0"/>
              <w:marTop w:val="0"/>
              <w:marBottom w:val="0"/>
              <w:divBdr>
                <w:top w:val="none" w:sz="0" w:space="0" w:color="auto"/>
                <w:left w:val="none" w:sz="0" w:space="0" w:color="auto"/>
                <w:bottom w:val="none" w:sz="0" w:space="0" w:color="auto"/>
                <w:right w:val="none" w:sz="0" w:space="0" w:color="auto"/>
              </w:divBdr>
            </w:div>
          </w:divsChild>
        </w:div>
        <w:div w:id="194927137">
          <w:marLeft w:val="0"/>
          <w:marRight w:val="0"/>
          <w:marTop w:val="0"/>
          <w:marBottom w:val="0"/>
          <w:divBdr>
            <w:top w:val="none" w:sz="0" w:space="0" w:color="auto"/>
            <w:left w:val="none" w:sz="0" w:space="0" w:color="auto"/>
            <w:bottom w:val="none" w:sz="0" w:space="0" w:color="auto"/>
            <w:right w:val="none" w:sz="0" w:space="0" w:color="auto"/>
          </w:divBdr>
        </w:div>
        <w:div w:id="362631733">
          <w:marLeft w:val="0"/>
          <w:marRight w:val="0"/>
          <w:marTop w:val="0"/>
          <w:marBottom w:val="0"/>
          <w:divBdr>
            <w:top w:val="none" w:sz="0" w:space="0" w:color="auto"/>
            <w:left w:val="none" w:sz="0" w:space="0" w:color="auto"/>
            <w:bottom w:val="none" w:sz="0" w:space="0" w:color="auto"/>
            <w:right w:val="none" w:sz="0" w:space="0" w:color="auto"/>
          </w:divBdr>
        </w:div>
      </w:divsChild>
    </w:div>
    <w:div w:id="163060010">
      <w:bodyDiv w:val="1"/>
      <w:marLeft w:val="0"/>
      <w:marRight w:val="0"/>
      <w:marTop w:val="0"/>
      <w:marBottom w:val="0"/>
      <w:divBdr>
        <w:top w:val="none" w:sz="0" w:space="0" w:color="auto"/>
        <w:left w:val="none" w:sz="0" w:space="0" w:color="auto"/>
        <w:bottom w:val="none" w:sz="0" w:space="0" w:color="auto"/>
        <w:right w:val="none" w:sz="0" w:space="0" w:color="auto"/>
      </w:divBdr>
      <w:divsChild>
        <w:div w:id="167407098">
          <w:marLeft w:val="0"/>
          <w:marRight w:val="0"/>
          <w:marTop w:val="0"/>
          <w:marBottom w:val="0"/>
          <w:divBdr>
            <w:top w:val="none" w:sz="0" w:space="0" w:color="auto"/>
            <w:left w:val="none" w:sz="0" w:space="0" w:color="auto"/>
            <w:bottom w:val="none" w:sz="0" w:space="0" w:color="auto"/>
            <w:right w:val="none" w:sz="0" w:space="0" w:color="auto"/>
          </w:divBdr>
          <w:divsChild>
            <w:div w:id="230702591">
              <w:marLeft w:val="0"/>
              <w:marRight w:val="0"/>
              <w:marTop w:val="0"/>
              <w:marBottom w:val="0"/>
              <w:divBdr>
                <w:top w:val="none" w:sz="0" w:space="0" w:color="auto"/>
                <w:left w:val="none" w:sz="0" w:space="0" w:color="auto"/>
                <w:bottom w:val="none" w:sz="0" w:space="0" w:color="auto"/>
                <w:right w:val="none" w:sz="0" w:space="0" w:color="auto"/>
              </w:divBdr>
            </w:div>
          </w:divsChild>
        </w:div>
        <w:div w:id="329136797">
          <w:marLeft w:val="0"/>
          <w:marRight w:val="0"/>
          <w:marTop w:val="0"/>
          <w:marBottom w:val="0"/>
          <w:divBdr>
            <w:top w:val="none" w:sz="0" w:space="0" w:color="auto"/>
            <w:left w:val="none" w:sz="0" w:space="0" w:color="auto"/>
            <w:bottom w:val="none" w:sz="0" w:space="0" w:color="auto"/>
            <w:right w:val="none" w:sz="0" w:space="0" w:color="auto"/>
          </w:divBdr>
        </w:div>
        <w:div w:id="332805187">
          <w:marLeft w:val="0"/>
          <w:marRight w:val="0"/>
          <w:marTop w:val="0"/>
          <w:marBottom w:val="0"/>
          <w:divBdr>
            <w:top w:val="none" w:sz="0" w:space="0" w:color="auto"/>
            <w:left w:val="none" w:sz="0" w:space="0" w:color="auto"/>
            <w:bottom w:val="none" w:sz="0" w:space="0" w:color="auto"/>
            <w:right w:val="none" w:sz="0" w:space="0" w:color="auto"/>
          </w:divBdr>
        </w:div>
      </w:divsChild>
    </w:div>
    <w:div w:id="163126563">
      <w:bodyDiv w:val="1"/>
      <w:marLeft w:val="0"/>
      <w:marRight w:val="0"/>
      <w:marTop w:val="0"/>
      <w:marBottom w:val="0"/>
      <w:divBdr>
        <w:top w:val="none" w:sz="0" w:space="0" w:color="auto"/>
        <w:left w:val="none" w:sz="0" w:space="0" w:color="auto"/>
        <w:bottom w:val="none" w:sz="0" w:space="0" w:color="auto"/>
        <w:right w:val="none" w:sz="0" w:space="0" w:color="auto"/>
      </w:divBdr>
    </w:div>
    <w:div w:id="163204438">
      <w:bodyDiv w:val="1"/>
      <w:marLeft w:val="0"/>
      <w:marRight w:val="0"/>
      <w:marTop w:val="0"/>
      <w:marBottom w:val="0"/>
      <w:divBdr>
        <w:top w:val="none" w:sz="0" w:space="0" w:color="auto"/>
        <w:left w:val="none" w:sz="0" w:space="0" w:color="auto"/>
        <w:bottom w:val="none" w:sz="0" w:space="0" w:color="auto"/>
        <w:right w:val="none" w:sz="0" w:space="0" w:color="auto"/>
      </w:divBdr>
      <w:divsChild>
        <w:div w:id="237401625">
          <w:marLeft w:val="0"/>
          <w:marRight w:val="0"/>
          <w:marTop w:val="0"/>
          <w:marBottom w:val="0"/>
          <w:divBdr>
            <w:top w:val="none" w:sz="0" w:space="0" w:color="auto"/>
            <w:left w:val="none" w:sz="0" w:space="0" w:color="auto"/>
            <w:bottom w:val="none" w:sz="0" w:space="0" w:color="auto"/>
            <w:right w:val="none" w:sz="0" w:space="0" w:color="auto"/>
          </w:divBdr>
        </w:div>
      </w:divsChild>
    </w:div>
    <w:div w:id="163324509">
      <w:bodyDiv w:val="1"/>
      <w:marLeft w:val="0"/>
      <w:marRight w:val="0"/>
      <w:marTop w:val="0"/>
      <w:marBottom w:val="0"/>
      <w:divBdr>
        <w:top w:val="none" w:sz="0" w:space="0" w:color="auto"/>
        <w:left w:val="none" w:sz="0" w:space="0" w:color="auto"/>
        <w:bottom w:val="none" w:sz="0" w:space="0" w:color="auto"/>
        <w:right w:val="none" w:sz="0" w:space="0" w:color="auto"/>
      </w:divBdr>
    </w:div>
    <w:div w:id="163857599">
      <w:bodyDiv w:val="1"/>
      <w:marLeft w:val="0"/>
      <w:marRight w:val="0"/>
      <w:marTop w:val="0"/>
      <w:marBottom w:val="0"/>
      <w:divBdr>
        <w:top w:val="none" w:sz="0" w:space="0" w:color="auto"/>
        <w:left w:val="none" w:sz="0" w:space="0" w:color="auto"/>
        <w:bottom w:val="none" w:sz="0" w:space="0" w:color="auto"/>
        <w:right w:val="none" w:sz="0" w:space="0" w:color="auto"/>
      </w:divBdr>
    </w:div>
    <w:div w:id="164169303">
      <w:bodyDiv w:val="1"/>
      <w:marLeft w:val="0"/>
      <w:marRight w:val="0"/>
      <w:marTop w:val="0"/>
      <w:marBottom w:val="0"/>
      <w:divBdr>
        <w:top w:val="none" w:sz="0" w:space="0" w:color="auto"/>
        <w:left w:val="none" w:sz="0" w:space="0" w:color="auto"/>
        <w:bottom w:val="none" w:sz="0" w:space="0" w:color="auto"/>
        <w:right w:val="none" w:sz="0" w:space="0" w:color="auto"/>
      </w:divBdr>
      <w:divsChild>
        <w:div w:id="108159900">
          <w:marLeft w:val="0"/>
          <w:marRight w:val="0"/>
          <w:marTop w:val="300"/>
          <w:marBottom w:val="0"/>
          <w:divBdr>
            <w:top w:val="none" w:sz="0" w:space="0" w:color="auto"/>
            <w:left w:val="none" w:sz="0" w:space="0" w:color="auto"/>
            <w:bottom w:val="none" w:sz="0" w:space="0" w:color="auto"/>
            <w:right w:val="none" w:sz="0" w:space="0" w:color="auto"/>
          </w:divBdr>
        </w:div>
        <w:div w:id="217937195">
          <w:marLeft w:val="0"/>
          <w:marRight w:val="0"/>
          <w:marTop w:val="0"/>
          <w:marBottom w:val="0"/>
          <w:divBdr>
            <w:top w:val="none" w:sz="0" w:space="0" w:color="auto"/>
            <w:left w:val="none" w:sz="0" w:space="0" w:color="auto"/>
            <w:bottom w:val="none" w:sz="0" w:space="0" w:color="auto"/>
            <w:right w:val="none" w:sz="0" w:space="0" w:color="auto"/>
          </w:divBdr>
        </w:div>
        <w:div w:id="220598796">
          <w:marLeft w:val="0"/>
          <w:marRight w:val="0"/>
          <w:marTop w:val="0"/>
          <w:marBottom w:val="0"/>
          <w:divBdr>
            <w:top w:val="none" w:sz="0" w:space="0" w:color="auto"/>
            <w:left w:val="none" w:sz="0" w:space="0" w:color="auto"/>
            <w:bottom w:val="none" w:sz="0" w:space="0" w:color="auto"/>
            <w:right w:val="none" w:sz="0" w:space="0" w:color="auto"/>
          </w:divBdr>
        </w:div>
        <w:div w:id="235097514">
          <w:marLeft w:val="0"/>
          <w:marRight w:val="0"/>
          <w:marTop w:val="300"/>
          <w:marBottom w:val="0"/>
          <w:divBdr>
            <w:top w:val="none" w:sz="0" w:space="0" w:color="auto"/>
            <w:left w:val="none" w:sz="0" w:space="0" w:color="auto"/>
            <w:bottom w:val="none" w:sz="0" w:space="0" w:color="auto"/>
            <w:right w:val="none" w:sz="0" w:space="0" w:color="auto"/>
          </w:divBdr>
        </w:div>
        <w:div w:id="235556206">
          <w:marLeft w:val="0"/>
          <w:marRight w:val="0"/>
          <w:marTop w:val="300"/>
          <w:marBottom w:val="0"/>
          <w:divBdr>
            <w:top w:val="none" w:sz="0" w:space="0" w:color="auto"/>
            <w:left w:val="none" w:sz="0" w:space="0" w:color="auto"/>
            <w:bottom w:val="none" w:sz="0" w:space="0" w:color="auto"/>
            <w:right w:val="none" w:sz="0" w:space="0" w:color="auto"/>
          </w:divBdr>
        </w:div>
        <w:div w:id="295457578">
          <w:marLeft w:val="0"/>
          <w:marRight w:val="0"/>
          <w:marTop w:val="0"/>
          <w:marBottom w:val="0"/>
          <w:divBdr>
            <w:top w:val="none" w:sz="0" w:space="0" w:color="auto"/>
            <w:left w:val="none" w:sz="0" w:space="0" w:color="auto"/>
            <w:bottom w:val="none" w:sz="0" w:space="0" w:color="auto"/>
            <w:right w:val="none" w:sz="0" w:space="0" w:color="auto"/>
          </w:divBdr>
        </w:div>
        <w:div w:id="409933432">
          <w:marLeft w:val="0"/>
          <w:marRight w:val="0"/>
          <w:marTop w:val="0"/>
          <w:marBottom w:val="0"/>
          <w:divBdr>
            <w:top w:val="none" w:sz="0" w:space="0" w:color="auto"/>
            <w:left w:val="none" w:sz="0" w:space="0" w:color="auto"/>
            <w:bottom w:val="none" w:sz="0" w:space="0" w:color="auto"/>
            <w:right w:val="none" w:sz="0" w:space="0" w:color="auto"/>
          </w:divBdr>
          <w:divsChild>
            <w:div w:id="345713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248666">
      <w:bodyDiv w:val="1"/>
      <w:marLeft w:val="0"/>
      <w:marRight w:val="0"/>
      <w:marTop w:val="0"/>
      <w:marBottom w:val="0"/>
      <w:divBdr>
        <w:top w:val="none" w:sz="0" w:space="0" w:color="auto"/>
        <w:left w:val="none" w:sz="0" w:space="0" w:color="auto"/>
        <w:bottom w:val="none" w:sz="0" w:space="0" w:color="auto"/>
        <w:right w:val="none" w:sz="0" w:space="0" w:color="auto"/>
      </w:divBdr>
      <w:divsChild>
        <w:div w:id="259794940">
          <w:marLeft w:val="0"/>
          <w:marRight w:val="0"/>
          <w:marTop w:val="0"/>
          <w:marBottom w:val="0"/>
          <w:divBdr>
            <w:top w:val="none" w:sz="0" w:space="0" w:color="auto"/>
            <w:left w:val="none" w:sz="0" w:space="0" w:color="auto"/>
            <w:bottom w:val="none" w:sz="0" w:space="0" w:color="auto"/>
            <w:right w:val="none" w:sz="0" w:space="0" w:color="auto"/>
          </w:divBdr>
        </w:div>
      </w:divsChild>
    </w:div>
    <w:div w:id="164591415">
      <w:bodyDiv w:val="1"/>
      <w:marLeft w:val="0"/>
      <w:marRight w:val="0"/>
      <w:marTop w:val="0"/>
      <w:marBottom w:val="0"/>
      <w:divBdr>
        <w:top w:val="none" w:sz="0" w:space="0" w:color="auto"/>
        <w:left w:val="none" w:sz="0" w:space="0" w:color="auto"/>
        <w:bottom w:val="none" w:sz="0" w:space="0" w:color="auto"/>
        <w:right w:val="none" w:sz="0" w:space="0" w:color="auto"/>
      </w:divBdr>
    </w:div>
    <w:div w:id="164787348">
      <w:bodyDiv w:val="1"/>
      <w:marLeft w:val="0"/>
      <w:marRight w:val="0"/>
      <w:marTop w:val="0"/>
      <w:marBottom w:val="0"/>
      <w:divBdr>
        <w:top w:val="none" w:sz="0" w:space="0" w:color="auto"/>
        <w:left w:val="none" w:sz="0" w:space="0" w:color="auto"/>
        <w:bottom w:val="none" w:sz="0" w:space="0" w:color="auto"/>
        <w:right w:val="none" w:sz="0" w:space="0" w:color="auto"/>
      </w:divBdr>
    </w:div>
    <w:div w:id="164787646">
      <w:bodyDiv w:val="1"/>
      <w:marLeft w:val="0"/>
      <w:marRight w:val="0"/>
      <w:marTop w:val="0"/>
      <w:marBottom w:val="0"/>
      <w:divBdr>
        <w:top w:val="none" w:sz="0" w:space="0" w:color="auto"/>
        <w:left w:val="none" w:sz="0" w:space="0" w:color="auto"/>
        <w:bottom w:val="none" w:sz="0" w:space="0" w:color="auto"/>
        <w:right w:val="none" w:sz="0" w:space="0" w:color="auto"/>
      </w:divBdr>
    </w:div>
    <w:div w:id="165900310">
      <w:bodyDiv w:val="1"/>
      <w:marLeft w:val="0"/>
      <w:marRight w:val="0"/>
      <w:marTop w:val="0"/>
      <w:marBottom w:val="0"/>
      <w:divBdr>
        <w:top w:val="none" w:sz="0" w:space="0" w:color="auto"/>
        <w:left w:val="none" w:sz="0" w:space="0" w:color="auto"/>
        <w:bottom w:val="none" w:sz="0" w:space="0" w:color="auto"/>
        <w:right w:val="none" w:sz="0" w:space="0" w:color="auto"/>
      </w:divBdr>
      <w:divsChild>
        <w:div w:id="4865117">
          <w:marLeft w:val="0"/>
          <w:marRight w:val="0"/>
          <w:marTop w:val="0"/>
          <w:marBottom w:val="0"/>
          <w:divBdr>
            <w:top w:val="none" w:sz="0" w:space="0" w:color="auto"/>
            <w:left w:val="none" w:sz="0" w:space="0" w:color="auto"/>
            <w:bottom w:val="none" w:sz="0" w:space="0" w:color="auto"/>
            <w:right w:val="none" w:sz="0" w:space="0" w:color="auto"/>
          </w:divBdr>
        </w:div>
        <w:div w:id="170610554">
          <w:marLeft w:val="0"/>
          <w:marRight w:val="0"/>
          <w:marTop w:val="300"/>
          <w:marBottom w:val="0"/>
          <w:divBdr>
            <w:top w:val="none" w:sz="0" w:space="0" w:color="auto"/>
            <w:left w:val="none" w:sz="0" w:space="0" w:color="auto"/>
            <w:bottom w:val="none" w:sz="0" w:space="0" w:color="auto"/>
            <w:right w:val="none" w:sz="0" w:space="0" w:color="auto"/>
          </w:divBdr>
        </w:div>
        <w:div w:id="338852104">
          <w:marLeft w:val="0"/>
          <w:marRight w:val="0"/>
          <w:marTop w:val="300"/>
          <w:marBottom w:val="0"/>
          <w:divBdr>
            <w:top w:val="none" w:sz="0" w:space="0" w:color="auto"/>
            <w:left w:val="none" w:sz="0" w:space="0" w:color="auto"/>
            <w:bottom w:val="none" w:sz="0" w:space="0" w:color="auto"/>
            <w:right w:val="none" w:sz="0" w:space="0" w:color="auto"/>
          </w:divBdr>
          <w:divsChild>
            <w:div w:id="41112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10800">
      <w:bodyDiv w:val="1"/>
      <w:marLeft w:val="0"/>
      <w:marRight w:val="0"/>
      <w:marTop w:val="0"/>
      <w:marBottom w:val="0"/>
      <w:divBdr>
        <w:top w:val="none" w:sz="0" w:space="0" w:color="auto"/>
        <w:left w:val="none" w:sz="0" w:space="0" w:color="auto"/>
        <w:bottom w:val="none" w:sz="0" w:space="0" w:color="auto"/>
        <w:right w:val="none" w:sz="0" w:space="0" w:color="auto"/>
      </w:divBdr>
      <w:divsChild>
        <w:div w:id="44649502">
          <w:marLeft w:val="0"/>
          <w:marRight w:val="0"/>
          <w:marTop w:val="0"/>
          <w:marBottom w:val="0"/>
          <w:divBdr>
            <w:top w:val="none" w:sz="0" w:space="0" w:color="auto"/>
            <w:left w:val="none" w:sz="0" w:space="0" w:color="auto"/>
            <w:bottom w:val="none" w:sz="0" w:space="0" w:color="auto"/>
            <w:right w:val="none" w:sz="0" w:space="0" w:color="auto"/>
          </w:divBdr>
        </w:div>
        <w:div w:id="82187753">
          <w:marLeft w:val="0"/>
          <w:marRight w:val="0"/>
          <w:marTop w:val="0"/>
          <w:marBottom w:val="0"/>
          <w:divBdr>
            <w:top w:val="none" w:sz="0" w:space="0" w:color="auto"/>
            <w:left w:val="none" w:sz="0" w:space="0" w:color="auto"/>
            <w:bottom w:val="none" w:sz="0" w:space="0" w:color="auto"/>
            <w:right w:val="none" w:sz="0" w:space="0" w:color="auto"/>
          </w:divBdr>
          <w:divsChild>
            <w:div w:id="142166031">
              <w:marLeft w:val="0"/>
              <w:marRight w:val="0"/>
              <w:marTop w:val="0"/>
              <w:marBottom w:val="0"/>
              <w:divBdr>
                <w:top w:val="none" w:sz="0" w:space="0" w:color="auto"/>
                <w:left w:val="none" w:sz="0" w:space="0" w:color="auto"/>
                <w:bottom w:val="none" w:sz="0" w:space="0" w:color="auto"/>
                <w:right w:val="none" w:sz="0" w:space="0" w:color="auto"/>
              </w:divBdr>
            </w:div>
          </w:divsChild>
        </w:div>
        <w:div w:id="128208785">
          <w:marLeft w:val="0"/>
          <w:marRight w:val="0"/>
          <w:marTop w:val="0"/>
          <w:marBottom w:val="0"/>
          <w:divBdr>
            <w:top w:val="none" w:sz="0" w:space="0" w:color="auto"/>
            <w:left w:val="none" w:sz="0" w:space="0" w:color="auto"/>
            <w:bottom w:val="none" w:sz="0" w:space="0" w:color="auto"/>
            <w:right w:val="none" w:sz="0" w:space="0" w:color="auto"/>
          </w:divBdr>
        </w:div>
        <w:div w:id="300621556">
          <w:marLeft w:val="0"/>
          <w:marRight w:val="0"/>
          <w:marTop w:val="0"/>
          <w:marBottom w:val="0"/>
          <w:divBdr>
            <w:top w:val="none" w:sz="0" w:space="0" w:color="auto"/>
            <w:left w:val="none" w:sz="0" w:space="0" w:color="auto"/>
            <w:bottom w:val="none" w:sz="0" w:space="0" w:color="auto"/>
            <w:right w:val="none" w:sz="0" w:space="0" w:color="auto"/>
          </w:divBdr>
        </w:div>
        <w:div w:id="366487603">
          <w:marLeft w:val="0"/>
          <w:marRight w:val="0"/>
          <w:marTop w:val="0"/>
          <w:marBottom w:val="0"/>
          <w:divBdr>
            <w:top w:val="none" w:sz="0" w:space="0" w:color="auto"/>
            <w:left w:val="none" w:sz="0" w:space="0" w:color="auto"/>
            <w:bottom w:val="none" w:sz="0" w:space="0" w:color="auto"/>
            <w:right w:val="none" w:sz="0" w:space="0" w:color="auto"/>
          </w:divBdr>
        </w:div>
        <w:div w:id="391972338">
          <w:marLeft w:val="0"/>
          <w:marRight w:val="0"/>
          <w:marTop w:val="0"/>
          <w:marBottom w:val="0"/>
          <w:divBdr>
            <w:top w:val="none" w:sz="0" w:space="0" w:color="auto"/>
            <w:left w:val="none" w:sz="0" w:space="0" w:color="auto"/>
            <w:bottom w:val="none" w:sz="0" w:space="0" w:color="auto"/>
            <w:right w:val="none" w:sz="0" w:space="0" w:color="auto"/>
          </w:divBdr>
        </w:div>
      </w:divsChild>
    </w:div>
    <w:div w:id="166213357">
      <w:bodyDiv w:val="1"/>
      <w:marLeft w:val="0"/>
      <w:marRight w:val="0"/>
      <w:marTop w:val="0"/>
      <w:marBottom w:val="0"/>
      <w:divBdr>
        <w:top w:val="none" w:sz="0" w:space="0" w:color="auto"/>
        <w:left w:val="none" w:sz="0" w:space="0" w:color="auto"/>
        <w:bottom w:val="none" w:sz="0" w:space="0" w:color="auto"/>
        <w:right w:val="none" w:sz="0" w:space="0" w:color="auto"/>
      </w:divBdr>
      <w:divsChild>
        <w:div w:id="183986214">
          <w:marLeft w:val="0"/>
          <w:marRight w:val="0"/>
          <w:marTop w:val="0"/>
          <w:marBottom w:val="0"/>
          <w:divBdr>
            <w:top w:val="none" w:sz="0" w:space="0" w:color="auto"/>
            <w:left w:val="none" w:sz="0" w:space="0" w:color="auto"/>
            <w:bottom w:val="none" w:sz="0" w:space="0" w:color="auto"/>
            <w:right w:val="none" w:sz="0" w:space="0" w:color="auto"/>
          </w:divBdr>
        </w:div>
        <w:div w:id="201093045">
          <w:marLeft w:val="0"/>
          <w:marRight w:val="0"/>
          <w:marTop w:val="0"/>
          <w:marBottom w:val="0"/>
          <w:divBdr>
            <w:top w:val="none" w:sz="0" w:space="0" w:color="auto"/>
            <w:left w:val="none" w:sz="0" w:space="0" w:color="auto"/>
            <w:bottom w:val="none" w:sz="0" w:space="0" w:color="auto"/>
            <w:right w:val="none" w:sz="0" w:space="0" w:color="auto"/>
          </w:divBdr>
        </w:div>
        <w:div w:id="213783900">
          <w:marLeft w:val="0"/>
          <w:marRight w:val="0"/>
          <w:marTop w:val="0"/>
          <w:marBottom w:val="0"/>
          <w:divBdr>
            <w:top w:val="none" w:sz="0" w:space="0" w:color="auto"/>
            <w:left w:val="none" w:sz="0" w:space="0" w:color="auto"/>
            <w:bottom w:val="none" w:sz="0" w:space="0" w:color="auto"/>
            <w:right w:val="none" w:sz="0" w:space="0" w:color="auto"/>
          </w:divBdr>
        </w:div>
      </w:divsChild>
    </w:div>
    <w:div w:id="167452959">
      <w:bodyDiv w:val="1"/>
      <w:marLeft w:val="0"/>
      <w:marRight w:val="0"/>
      <w:marTop w:val="0"/>
      <w:marBottom w:val="0"/>
      <w:divBdr>
        <w:top w:val="none" w:sz="0" w:space="0" w:color="auto"/>
        <w:left w:val="none" w:sz="0" w:space="0" w:color="auto"/>
        <w:bottom w:val="none" w:sz="0" w:space="0" w:color="auto"/>
        <w:right w:val="none" w:sz="0" w:space="0" w:color="auto"/>
      </w:divBdr>
      <w:divsChild>
        <w:div w:id="4018654">
          <w:marLeft w:val="0"/>
          <w:marRight w:val="0"/>
          <w:marTop w:val="0"/>
          <w:marBottom w:val="0"/>
          <w:divBdr>
            <w:top w:val="none" w:sz="0" w:space="0" w:color="auto"/>
            <w:left w:val="none" w:sz="0" w:space="0" w:color="auto"/>
            <w:bottom w:val="none" w:sz="0" w:space="0" w:color="auto"/>
            <w:right w:val="none" w:sz="0" w:space="0" w:color="auto"/>
          </w:divBdr>
        </w:div>
        <w:div w:id="55519255">
          <w:marLeft w:val="0"/>
          <w:marRight w:val="0"/>
          <w:marTop w:val="0"/>
          <w:marBottom w:val="0"/>
          <w:divBdr>
            <w:top w:val="none" w:sz="0" w:space="0" w:color="auto"/>
            <w:left w:val="none" w:sz="0" w:space="0" w:color="auto"/>
            <w:bottom w:val="none" w:sz="0" w:space="0" w:color="auto"/>
            <w:right w:val="none" w:sz="0" w:space="0" w:color="auto"/>
          </w:divBdr>
        </w:div>
        <w:div w:id="77868250">
          <w:marLeft w:val="0"/>
          <w:marRight w:val="0"/>
          <w:marTop w:val="0"/>
          <w:marBottom w:val="0"/>
          <w:divBdr>
            <w:top w:val="none" w:sz="0" w:space="0" w:color="auto"/>
            <w:left w:val="none" w:sz="0" w:space="0" w:color="auto"/>
            <w:bottom w:val="none" w:sz="0" w:space="0" w:color="auto"/>
            <w:right w:val="none" w:sz="0" w:space="0" w:color="auto"/>
          </w:divBdr>
        </w:div>
        <w:div w:id="212547483">
          <w:marLeft w:val="0"/>
          <w:marRight w:val="0"/>
          <w:marTop w:val="0"/>
          <w:marBottom w:val="0"/>
          <w:divBdr>
            <w:top w:val="none" w:sz="0" w:space="0" w:color="auto"/>
            <w:left w:val="none" w:sz="0" w:space="0" w:color="auto"/>
            <w:bottom w:val="none" w:sz="0" w:space="0" w:color="auto"/>
            <w:right w:val="none" w:sz="0" w:space="0" w:color="auto"/>
          </w:divBdr>
        </w:div>
        <w:div w:id="299698894">
          <w:marLeft w:val="0"/>
          <w:marRight w:val="0"/>
          <w:marTop w:val="0"/>
          <w:marBottom w:val="0"/>
          <w:divBdr>
            <w:top w:val="none" w:sz="0" w:space="0" w:color="auto"/>
            <w:left w:val="none" w:sz="0" w:space="0" w:color="auto"/>
            <w:bottom w:val="none" w:sz="0" w:space="0" w:color="auto"/>
            <w:right w:val="none" w:sz="0" w:space="0" w:color="auto"/>
          </w:divBdr>
          <w:divsChild>
            <w:div w:id="620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716783">
      <w:bodyDiv w:val="1"/>
      <w:marLeft w:val="0"/>
      <w:marRight w:val="0"/>
      <w:marTop w:val="0"/>
      <w:marBottom w:val="0"/>
      <w:divBdr>
        <w:top w:val="none" w:sz="0" w:space="0" w:color="auto"/>
        <w:left w:val="none" w:sz="0" w:space="0" w:color="auto"/>
        <w:bottom w:val="none" w:sz="0" w:space="0" w:color="auto"/>
        <w:right w:val="none" w:sz="0" w:space="0" w:color="auto"/>
      </w:divBdr>
      <w:divsChild>
        <w:div w:id="87695933">
          <w:marLeft w:val="0"/>
          <w:marRight w:val="0"/>
          <w:marTop w:val="300"/>
          <w:marBottom w:val="0"/>
          <w:divBdr>
            <w:top w:val="none" w:sz="0" w:space="0" w:color="auto"/>
            <w:left w:val="none" w:sz="0" w:space="0" w:color="auto"/>
            <w:bottom w:val="none" w:sz="0" w:space="0" w:color="auto"/>
            <w:right w:val="none" w:sz="0" w:space="0" w:color="auto"/>
          </w:divBdr>
        </w:div>
        <w:div w:id="118568413">
          <w:marLeft w:val="0"/>
          <w:marRight w:val="0"/>
          <w:marTop w:val="0"/>
          <w:marBottom w:val="0"/>
          <w:divBdr>
            <w:top w:val="none" w:sz="0" w:space="0" w:color="auto"/>
            <w:left w:val="none" w:sz="0" w:space="0" w:color="auto"/>
            <w:bottom w:val="none" w:sz="0" w:space="0" w:color="auto"/>
            <w:right w:val="none" w:sz="0" w:space="0" w:color="auto"/>
          </w:divBdr>
        </w:div>
        <w:div w:id="236524310">
          <w:marLeft w:val="0"/>
          <w:marRight w:val="0"/>
          <w:marTop w:val="0"/>
          <w:marBottom w:val="0"/>
          <w:divBdr>
            <w:top w:val="none" w:sz="0" w:space="0" w:color="auto"/>
            <w:left w:val="none" w:sz="0" w:space="0" w:color="auto"/>
            <w:bottom w:val="none" w:sz="0" w:space="0" w:color="auto"/>
            <w:right w:val="none" w:sz="0" w:space="0" w:color="auto"/>
          </w:divBdr>
        </w:div>
        <w:div w:id="296839275">
          <w:marLeft w:val="0"/>
          <w:marRight w:val="0"/>
          <w:marTop w:val="300"/>
          <w:marBottom w:val="0"/>
          <w:divBdr>
            <w:top w:val="none" w:sz="0" w:space="0" w:color="auto"/>
            <w:left w:val="none" w:sz="0" w:space="0" w:color="auto"/>
            <w:bottom w:val="none" w:sz="0" w:space="0" w:color="auto"/>
            <w:right w:val="none" w:sz="0" w:space="0" w:color="auto"/>
          </w:divBdr>
        </w:div>
        <w:div w:id="402217739">
          <w:marLeft w:val="0"/>
          <w:marRight w:val="0"/>
          <w:marTop w:val="0"/>
          <w:marBottom w:val="0"/>
          <w:divBdr>
            <w:top w:val="none" w:sz="0" w:space="0" w:color="auto"/>
            <w:left w:val="none" w:sz="0" w:space="0" w:color="auto"/>
            <w:bottom w:val="none" w:sz="0" w:space="0" w:color="auto"/>
            <w:right w:val="none" w:sz="0" w:space="0" w:color="auto"/>
          </w:divBdr>
        </w:div>
      </w:divsChild>
    </w:div>
    <w:div w:id="167719941">
      <w:bodyDiv w:val="1"/>
      <w:marLeft w:val="0"/>
      <w:marRight w:val="0"/>
      <w:marTop w:val="0"/>
      <w:marBottom w:val="0"/>
      <w:divBdr>
        <w:top w:val="none" w:sz="0" w:space="0" w:color="auto"/>
        <w:left w:val="none" w:sz="0" w:space="0" w:color="auto"/>
        <w:bottom w:val="none" w:sz="0" w:space="0" w:color="auto"/>
        <w:right w:val="none" w:sz="0" w:space="0" w:color="auto"/>
      </w:divBdr>
    </w:div>
    <w:div w:id="167866055">
      <w:bodyDiv w:val="1"/>
      <w:marLeft w:val="0"/>
      <w:marRight w:val="0"/>
      <w:marTop w:val="0"/>
      <w:marBottom w:val="0"/>
      <w:divBdr>
        <w:top w:val="none" w:sz="0" w:space="0" w:color="auto"/>
        <w:left w:val="none" w:sz="0" w:space="0" w:color="auto"/>
        <w:bottom w:val="none" w:sz="0" w:space="0" w:color="auto"/>
        <w:right w:val="none" w:sz="0" w:space="0" w:color="auto"/>
      </w:divBdr>
      <w:divsChild>
        <w:div w:id="58554387">
          <w:marLeft w:val="0"/>
          <w:marRight w:val="0"/>
          <w:marTop w:val="300"/>
          <w:marBottom w:val="0"/>
          <w:divBdr>
            <w:top w:val="none" w:sz="0" w:space="0" w:color="auto"/>
            <w:left w:val="none" w:sz="0" w:space="0" w:color="auto"/>
            <w:bottom w:val="none" w:sz="0" w:space="0" w:color="auto"/>
            <w:right w:val="none" w:sz="0" w:space="0" w:color="auto"/>
          </w:divBdr>
        </w:div>
        <w:div w:id="296566755">
          <w:marLeft w:val="0"/>
          <w:marRight w:val="0"/>
          <w:marTop w:val="0"/>
          <w:marBottom w:val="0"/>
          <w:divBdr>
            <w:top w:val="none" w:sz="0" w:space="0" w:color="auto"/>
            <w:left w:val="none" w:sz="0" w:space="0" w:color="auto"/>
            <w:bottom w:val="none" w:sz="0" w:space="0" w:color="auto"/>
            <w:right w:val="none" w:sz="0" w:space="0" w:color="auto"/>
          </w:divBdr>
        </w:div>
        <w:div w:id="379208046">
          <w:marLeft w:val="0"/>
          <w:marRight w:val="0"/>
          <w:marTop w:val="300"/>
          <w:marBottom w:val="0"/>
          <w:divBdr>
            <w:top w:val="none" w:sz="0" w:space="0" w:color="auto"/>
            <w:left w:val="none" w:sz="0" w:space="0" w:color="auto"/>
            <w:bottom w:val="none" w:sz="0" w:space="0" w:color="auto"/>
            <w:right w:val="none" w:sz="0" w:space="0" w:color="auto"/>
          </w:divBdr>
        </w:div>
      </w:divsChild>
    </w:div>
    <w:div w:id="168103683">
      <w:bodyDiv w:val="1"/>
      <w:marLeft w:val="0"/>
      <w:marRight w:val="0"/>
      <w:marTop w:val="0"/>
      <w:marBottom w:val="0"/>
      <w:divBdr>
        <w:top w:val="none" w:sz="0" w:space="0" w:color="auto"/>
        <w:left w:val="none" w:sz="0" w:space="0" w:color="auto"/>
        <w:bottom w:val="none" w:sz="0" w:space="0" w:color="auto"/>
        <w:right w:val="none" w:sz="0" w:space="0" w:color="auto"/>
      </w:divBdr>
    </w:div>
    <w:div w:id="168177192">
      <w:bodyDiv w:val="1"/>
      <w:marLeft w:val="0"/>
      <w:marRight w:val="0"/>
      <w:marTop w:val="0"/>
      <w:marBottom w:val="0"/>
      <w:divBdr>
        <w:top w:val="none" w:sz="0" w:space="0" w:color="auto"/>
        <w:left w:val="none" w:sz="0" w:space="0" w:color="auto"/>
        <w:bottom w:val="none" w:sz="0" w:space="0" w:color="auto"/>
        <w:right w:val="none" w:sz="0" w:space="0" w:color="auto"/>
      </w:divBdr>
      <w:divsChild>
        <w:div w:id="361900832">
          <w:marLeft w:val="0"/>
          <w:marRight w:val="0"/>
          <w:marTop w:val="0"/>
          <w:marBottom w:val="0"/>
          <w:divBdr>
            <w:top w:val="none" w:sz="0" w:space="0" w:color="auto"/>
            <w:left w:val="none" w:sz="0" w:space="0" w:color="auto"/>
            <w:bottom w:val="none" w:sz="0" w:space="0" w:color="auto"/>
            <w:right w:val="none" w:sz="0" w:space="0" w:color="auto"/>
          </w:divBdr>
          <w:divsChild>
            <w:div w:id="37396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252414">
      <w:bodyDiv w:val="1"/>
      <w:marLeft w:val="0"/>
      <w:marRight w:val="0"/>
      <w:marTop w:val="0"/>
      <w:marBottom w:val="0"/>
      <w:divBdr>
        <w:top w:val="none" w:sz="0" w:space="0" w:color="auto"/>
        <w:left w:val="none" w:sz="0" w:space="0" w:color="auto"/>
        <w:bottom w:val="none" w:sz="0" w:space="0" w:color="auto"/>
        <w:right w:val="none" w:sz="0" w:space="0" w:color="auto"/>
      </w:divBdr>
      <w:divsChild>
        <w:div w:id="9795076">
          <w:marLeft w:val="0"/>
          <w:marRight w:val="0"/>
          <w:marTop w:val="0"/>
          <w:marBottom w:val="0"/>
          <w:divBdr>
            <w:top w:val="none" w:sz="0" w:space="0" w:color="auto"/>
            <w:left w:val="none" w:sz="0" w:space="0" w:color="auto"/>
            <w:bottom w:val="none" w:sz="0" w:space="0" w:color="auto"/>
            <w:right w:val="none" w:sz="0" w:space="0" w:color="auto"/>
          </w:divBdr>
        </w:div>
        <w:div w:id="87626520">
          <w:marLeft w:val="0"/>
          <w:marRight w:val="0"/>
          <w:marTop w:val="300"/>
          <w:marBottom w:val="0"/>
          <w:divBdr>
            <w:top w:val="none" w:sz="0" w:space="0" w:color="auto"/>
            <w:left w:val="none" w:sz="0" w:space="0" w:color="auto"/>
            <w:bottom w:val="none" w:sz="0" w:space="0" w:color="auto"/>
            <w:right w:val="none" w:sz="0" w:space="0" w:color="auto"/>
          </w:divBdr>
        </w:div>
        <w:div w:id="162547766">
          <w:marLeft w:val="0"/>
          <w:marRight w:val="0"/>
          <w:marTop w:val="0"/>
          <w:marBottom w:val="0"/>
          <w:divBdr>
            <w:top w:val="none" w:sz="0" w:space="0" w:color="auto"/>
            <w:left w:val="none" w:sz="0" w:space="0" w:color="auto"/>
            <w:bottom w:val="none" w:sz="0" w:space="0" w:color="auto"/>
            <w:right w:val="none" w:sz="0" w:space="0" w:color="auto"/>
          </w:divBdr>
        </w:div>
        <w:div w:id="244145759">
          <w:marLeft w:val="0"/>
          <w:marRight w:val="0"/>
          <w:marTop w:val="0"/>
          <w:marBottom w:val="0"/>
          <w:divBdr>
            <w:top w:val="none" w:sz="0" w:space="0" w:color="auto"/>
            <w:left w:val="none" w:sz="0" w:space="0" w:color="auto"/>
            <w:bottom w:val="none" w:sz="0" w:space="0" w:color="auto"/>
            <w:right w:val="none" w:sz="0" w:space="0" w:color="auto"/>
          </w:divBdr>
        </w:div>
      </w:divsChild>
    </w:div>
    <w:div w:id="168371256">
      <w:bodyDiv w:val="1"/>
      <w:marLeft w:val="0"/>
      <w:marRight w:val="0"/>
      <w:marTop w:val="0"/>
      <w:marBottom w:val="0"/>
      <w:divBdr>
        <w:top w:val="none" w:sz="0" w:space="0" w:color="auto"/>
        <w:left w:val="none" w:sz="0" w:space="0" w:color="auto"/>
        <w:bottom w:val="none" w:sz="0" w:space="0" w:color="auto"/>
        <w:right w:val="none" w:sz="0" w:space="0" w:color="auto"/>
      </w:divBdr>
    </w:div>
    <w:div w:id="168519984">
      <w:bodyDiv w:val="1"/>
      <w:marLeft w:val="0"/>
      <w:marRight w:val="0"/>
      <w:marTop w:val="0"/>
      <w:marBottom w:val="0"/>
      <w:divBdr>
        <w:top w:val="none" w:sz="0" w:space="0" w:color="auto"/>
        <w:left w:val="none" w:sz="0" w:space="0" w:color="auto"/>
        <w:bottom w:val="none" w:sz="0" w:space="0" w:color="auto"/>
        <w:right w:val="none" w:sz="0" w:space="0" w:color="auto"/>
      </w:divBdr>
      <w:divsChild>
        <w:div w:id="13962869">
          <w:marLeft w:val="0"/>
          <w:marRight w:val="0"/>
          <w:marTop w:val="300"/>
          <w:marBottom w:val="0"/>
          <w:divBdr>
            <w:top w:val="none" w:sz="0" w:space="0" w:color="auto"/>
            <w:left w:val="none" w:sz="0" w:space="0" w:color="auto"/>
            <w:bottom w:val="none" w:sz="0" w:space="0" w:color="auto"/>
            <w:right w:val="none" w:sz="0" w:space="0" w:color="auto"/>
          </w:divBdr>
        </w:div>
        <w:div w:id="62148150">
          <w:marLeft w:val="0"/>
          <w:marRight w:val="0"/>
          <w:marTop w:val="0"/>
          <w:marBottom w:val="0"/>
          <w:divBdr>
            <w:top w:val="none" w:sz="0" w:space="0" w:color="auto"/>
            <w:left w:val="none" w:sz="0" w:space="0" w:color="auto"/>
            <w:bottom w:val="none" w:sz="0" w:space="0" w:color="auto"/>
            <w:right w:val="none" w:sz="0" w:space="0" w:color="auto"/>
          </w:divBdr>
        </w:div>
        <w:div w:id="296226476">
          <w:marLeft w:val="0"/>
          <w:marRight w:val="0"/>
          <w:marTop w:val="0"/>
          <w:marBottom w:val="0"/>
          <w:divBdr>
            <w:top w:val="none" w:sz="0" w:space="0" w:color="auto"/>
            <w:left w:val="none" w:sz="0" w:space="0" w:color="auto"/>
            <w:bottom w:val="none" w:sz="0" w:space="0" w:color="auto"/>
            <w:right w:val="none" w:sz="0" w:space="0" w:color="auto"/>
          </w:divBdr>
        </w:div>
        <w:div w:id="323166343">
          <w:marLeft w:val="0"/>
          <w:marRight w:val="0"/>
          <w:marTop w:val="300"/>
          <w:marBottom w:val="0"/>
          <w:divBdr>
            <w:top w:val="none" w:sz="0" w:space="0" w:color="auto"/>
            <w:left w:val="none" w:sz="0" w:space="0" w:color="auto"/>
            <w:bottom w:val="none" w:sz="0" w:space="0" w:color="auto"/>
            <w:right w:val="none" w:sz="0" w:space="0" w:color="auto"/>
          </w:divBdr>
          <w:divsChild>
            <w:div w:id="36509878">
              <w:marLeft w:val="0"/>
              <w:marRight w:val="0"/>
              <w:marTop w:val="0"/>
              <w:marBottom w:val="0"/>
              <w:divBdr>
                <w:top w:val="none" w:sz="0" w:space="0" w:color="auto"/>
                <w:left w:val="none" w:sz="0" w:space="0" w:color="auto"/>
                <w:bottom w:val="none" w:sz="0" w:space="0" w:color="auto"/>
                <w:right w:val="none" w:sz="0" w:space="0" w:color="auto"/>
              </w:divBdr>
            </w:div>
          </w:divsChild>
        </w:div>
        <w:div w:id="383452041">
          <w:marLeft w:val="0"/>
          <w:marRight w:val="0"/>
          <w:marTop w:val="0"/>
          <w:marBottom w:val="0"/>
          <w:divBdr>
            <w:top w:val="none" w:sz="0" w:space="0" w:color="auto"/>
            <w:left w:val="none" w:sz="0" w:space="0" w:color="auto"/>
            <w:bottom w:val="none" w:sz="0" w:space="0" w:color="auto"/>
            <w:right w:val="none" w:sz="0" w:space="0" w:color="auto"/>
          </w:divBdr>
        </w:div>
      </w:divsChild>
    </w:div>
    <w:div w:id="168521800">
      <w:bodyDiv w:val="1"/>
      <w:marLeft w:val="0"/>
      <w:marRight w:val="0"/>
      <w:marTop w:val="0"/>
      <w:marBottom w:val="0"/>
      <w:divBdr>
        <w:top w:val="none" w:sz="0" w:space="0" w:color="auto"/>
        <w:left w:val="none" w:sz="0" w:space="0" w:color="auto"/>
        <w:bottom w:val="none" w:sz="0" w:space="0" w:color="auto"/>
        <w:right w:val="none" w:sz="0" w:space="0" w:color="auto"/>
      </w:divBdr>
    </w:div>
    <w:div w:id="168758635">
      <w:bodyDiv w:val="1"/>
      <w:marLeft w:val="0"/>
      <w:marRight w:val="0"/>
      <w:marTop w:val="0"/>
      <w:marBottom w:val="0"/>
      <w:divBdr>
        <w:top w:val="none" w:sz="0" w:space="0" w:color="auto"/>
        <w:left w:val="none" w:sz="0" w:space="0" w:color="auto"/>
        <w:bottom w:val="none" w:sz="0" w:space="0" w:color="auto"/>
        <w:right w:val="none" w:sz="0" w:space="0" w:color="auto"/>
      </w:divBdr>
    </w:div>
    <w:div w:id="169491208">
      <w:bodyDiv w:val="1"/>
      <w:marLeft w:val="0"/>
      <w:marRight w:val="0"/>
      <w:marTop w:val="0"/>
      <w:marBottom w:val="0"/>
      <w:divBdr>
        <w:top w:val="none" w:sz="0" w:space="0" w:color="auto"/>
        <w:left w:val="none" w:sz="0" w:space="0" w:color="auto"/>
        <w:bottom w:val="none" w:sz="0" w:space="0" w:color="auto"/>
        <w:right w:val="none" w:sz="0" w:space="0" w:color="auto"/>
      </w:divBdr>
    </w:div>
    <w:div w:id="169566724">
      <w:bodyDiv w:val="1"/>
      <w:marLeft w:val="0"/>
      <w:marRight w:val="0"/>
      <w:marTop w:val="0"/>
      <w:marBottom w:val="0"/>
      <w:divBdr>
        <w:top w:val="none" w:sz="0" w:space="0" w:color="auto"/>
        <w:left w:val="none" w:sz="0" w:space="0" w:color="auto"/>
        <w:bottom w:val="none" w:sz="0" w:space="0" w:color="auto"/>
        <w:right w:val="none" w:sz="0" w:space="0" w:color="auto"/>
      </w:divBdr>
      <w:divsChild>
        <w:div w:id="54479419">
          <w:marLeft w:val="0"/>
          <w:marRight w:val="0"/>
          <w:marTop w:val="0"/>
          <w:marBottom w:val="0"/>
          <w:divBdr>
            <w:top w:val="none" w:sz="0" w:space="0" w:color="auto"/>
            <w:left w:val="none" w:sz="0" w:space="0" w:color="auto"/>
            <w:bottom w:val="none" w:sz="0" w:space="0" w:color="auto"/>
            <w:right w:val="none" w:sz="0" w:space="0" w:color="auto"/>
          </w:divBdr>
          <w:divsChild>
            <w:div w:id="296297898">
              <w:marLeft w:val="0"/>
              <w:marRight w:val="0"/>
              <w:marTop w:val="0"/>
              <w:marBottom w:val="0"/>
              <w:divBdr>
                <w:top w:val="none" w:sz="0" w:space="0" w:color="auto"/>
                <w:left w:val="none" w:sz="0" w:space="0" w:color="auto"/>
                <w:bottom w:val="none" w:sz="0" w:space="0" w:color="auto"/>
                <w:right w:val="none" w:sz="0" w:space="0" w:color="auto"/>
              </w:divBdr>
            </w:div>
          </w:divsChild>
        </w:div>
        <w:div w:id="125007133">
          <w:marLeft w:val="0"/>
          <w:marRight w:val="0"/>
          <w:marTop w:val="300"/>
          <w:marBottom w:val="0"/>
          <w:divBdr>
            <w:top w:val="none" w:sz="0" w:space="0" w:color="auto"/>
            <w:left w:val="none" w:sz="0" w:space="0" w:color="auto"/>
            <w:bottom w:val="none" w:sz="0" w:space="0" w:color="auto"/>
            <w:right w:val="none" w:sz="0" w:space="0" w:color="auto"/>
          </w:divBdr>
        </w:div>
        <w:div w:id="172110792">
          <w:marLeft w:val="0"/>
          <w:marRight w:val="0"/>
          <w:marTop w:val="0"/>
          <w:marBottom w:val="0"/>
          <w:divBdr>
            <w:top w:val="none" w:sz="0" w:space="0" w:color="auto"/>
            <w:left w:val="none" w:sz="0" w:space="0" w:color="auto"/>
            <w:bottom w:val="none" w:sz="0" w:space="0" w:color="auto"/>
            <w:right w:val="none" w:sz="0" w:space="0" w:color="auto"/>
          </w:divBdr>
        </w:div>
        <w:div w:id="175925623">
          <w:marLeft w:val="0"/>
          <w:marRight w:val="0"/>
          <w:marTop w:val="0"/>
          <w:marBottom w:val="0"/>
          <w:divBdr>
            <w:top w:val="none" w:sz="0" w:space="0" w:color="auto"/>
            <w:left w:val="none" w:sz="0" w:space="0" w:color="auto"/>
            <w:bottom w:val="none" w:sz="0" w:space="0" w:color="auto"/>
            <w:right w:val="none" w:sz="0" w:space="0" w:color="auto"/>
          </w:divBdr>
          <w:divsChild>
            <w:div w:id="167642536">
              <w:marLeft w:val="0"/>
              <w:marRight w:val="0"/>
              <w:marTop w:val="0"/>
              <w:marBottom w:val="0"/>
              <w:divBdr>
                <w:top w:val="none" w:sz="0" w:space="0" w:color="auto"/>
                <w:left w:val="none" w:sz="0" w:space="0" w:color="auto"/>
                <w:bottom w:val="none" w:sz="0" w:space="0" w:color="auto"/>
                <w:right w:val="none" w:sz="0" w:space="0" w:color="auto"/>
              </w:divBdr>
            </w:div>
          </w:divsChild>
        </w:div>
        <w:div w:id="225645763">
          <w:marLeft w:val="0"/>
          <w:marRight w:val="0"/>
          <w:marTop w:val="0"/>
          <w:marBottom w:val="0"/>
          <w:divBdr>
            <w:top w:val="none" w:sz="0" w:space="0" w:color="auto"/>
            <w:left w:val="none" w:sz="0" w:space="0" w:color="auto"/>
            <w:bottom w:val="none" w:sz="0" w:space="0" w:color="auto"/>
            <w:right w:val="none" w:sz="0" w:space="0" w:color="auto"/>
          </w:divBdr>
        </w:div>
        <w:div w:id="413403726">
          <w:marLeft w:val="0"/>
          <w:marRight w:val="0"/>
          <w:marTop w:val="0"/>
          <w:marBottom w:val="0"/>
          <w:divBdr>
            <w:top w:val="none" w:sz="0" w:space="0" w:color="auto"/>
            <w:left w:val="none" w:sz="0" w:space="0" w:color="auto"/>
            <w:bottom w:val="none" w:sz="0" w:space="0" w:color="auto"/>
            <w:right w:val="none" w:sz="0" w:space="0" w:color="auto"/>
          </w:divBdr>
        </w:div>
      </w:divsChild>
    </w:div>
    <w:div w:id="169683525">
      <w:bodyDiv w:val="1"/>
      <w:marLeft w:val="0"/>
      <w:marRight w:val="0"/>
      <w:marTop w:val="0"/>
      <w:marBottom w:val="0"/>
      <w:divBdr>
        <w:top w:val="none" w:sz="0" w:space="0" w:color="auto"/>
        <w:left w:val="none" w:sz="0" w:space="0" w:color="auto"/>
        <w:bottom w:val="none" w:sz="0" w:space="0" w:color="auto"/>
        <w:right w:val="none" w:sz="0" w:space="0" w:color="auto"/>
      </w:divBdr>
    </w:div>
    <w:div w:id="170335981">
      <w:bodyDiv w:val="1"/>
      <w:marLeft w:val="0"/>
      <w:marRight w:val="0"/>
      <w:marTop w:val="0"/>
      <w:marBottom w:val="0"/>
      <w:divBdr>
        <w:top w:val="none" w:sz="0" w:space="0" w:color="auto"/>
        <w:left w:val="none" w:sz="0" w:space="0" w:color="auto"/>
        <w:bottom w:val="none" w:sz="0" w:space="0" w:color="auto"/>
        <w:right w:val="none" w:sz="0" w:space="0" w:color="auto"/>
      </w:divBdr>
    </w:div>
    <w:div w:id="170336511">
      <w:bodyDiv w:val="1"/>
      <w:marLeft w:val="0"/>
      <w:marRight w:val="0"/>
      <w:marTop w:val="0"/>
      <w:marBottom w:val="0"/>
      <w:divBdr>
        <w:top w:val="none" w:sz="0" w:space="0" w:color="auto"/>
        <w:left w:val="none" w:sz="0" w:space="0" w:color="auto"/>
        <w:bottom w:val="none" w:sz="0" w:space="0" w:color="auto"/>
        <w:right w:val="none" w:sz="0" w:space="0" w:color="auto"/>
      </w:divBdr>
      <w:divsChild>
        <w:div w:id="201600317">
          <w:marLeft w:val="0"/>
          <w:marRight w:val="0"/>
          <w:marTop w:val="0"/>
          <w:marBottom w:val="0"/>
          <w:divBdr>
            <w:top w:val="none" w:sz="0" w:space="0" w:color="auto"/>
            <w:left w:val="none" w:sz="0" w:space="0" w:color="auto"/>
            <w:bottom w:val="none" w:sz="0" w:space="0" w:color="auto"/>
            <w:right w:val="none" w:sz="0" w:space="0" w:color="auto"/>
          </w:divBdr>
        </w:div>
        <w:div w:id="208691342">
          <w:marLeft w:val="0"/>
          <w:marRight w:val="0"/>
          <w:marTop w:val="0"/>
          <w:marBottom w:val="0"/>
          <w:divBdr>
            <w:top w:val="none" w:sz="0" w:space="0" w:color="auto"/>
            <w:left w:val="none" w:sz="0" w:space="0" w:color="auto"/>
            <w:bottom w:val="none" w:sz="0" w:space="0" w:color="auto"/>
            <w:right w:val="none" w:sz="0" w:space="0" w:color="auto"/>
          </w:divBdr>
        </w:div>
        <w:div w:id="247153244">
          <w:marLeft w:val="0"/>
          <w:marRight w:val="0"/>
          <w:marTop w:val="0"/>
          <w:marBottom w:val="0"/>
          <w:divBdr>
            <w:top w:val="none" w:sz="0" w:space="0" w:color="auto"/>
            <w:left w:val="none" w:sz="0" w:space="0" w:color="auto"/>
            <w:bottom w:val="none" w:sz="0" w:space="0" w:color="auto"/>
            <w:right w:val="none" w:sz="0" w:space="0" w:color="auto"/>
          </w:divBdr>
        </w:div>
        <w:div w:id="317418038">
          <w:marLeft w:val="0"/>
          <w:marRight w:val="0"/>
          <w:marTop w:val="0"/>
          <w:marBottom w:val="0"/>
          <w:divBdr>
            <w:top w:val="none" w:sz="0" w:space="0" w:color="auto"/>
            <w:left w:val="none" w:sz="0" w:space="0" w:color="auto"/>
            <w:bottom w:val="none" w:sz="0" w:space="0" w:color="auto"/>
            <w:right w:val="none" w:sz="0" w:space="0" w:color="auto"/>
          </w:divBdr>
        </w:div>
        <w:div w:id="326398811">
          <w:marLeft w:val="0"/>
          <w:marRight w:val="0"/>
          <w:marTop w:val="0"/>
          <w:marBottom w:val="0"/>
          <w:divBdr>
            <w:top w:val="none" w:sz="0" w:space="0" w:color="auto"/>
            <w:left w:val="none" w:sz="0" w:space="0" w:color="auto"/>
            <w:bottom w:val="none" w:sz="0" w:space="0" w:color="auto"/>
            <w:right w:val="none" w:sz="0" w:space="0" w:color="auto"/>
          </w:divBdr>
        </w:div>
      </w:divsChild>
    </w:div>
    <w:div w:id="170339141">
      <w:bodyDiv w:val="1"/>
      <w:marLeft w:val="0"/>
      <w:marRight w:val="0"/>
      <w:marTop w:val="0"/>
      <w:marBottom w:val="0"/>
      <w:divBdr>
        <w:top w:val="none" w:sz="0" w:space="0" w:color="auto"/>
        <w:left w:val="none" w:sz="0" w:space="0" w:color="auto"/>
        <w:bottom w:val="none" w:sz="0" w:space="0" w:color="auto"/>
        <w:right w:val="none" w:sz="0" w:space="0" w:color="auto"/>
      </w:divBdr>
      <w:divsChild>
        <w:div w:id="115418837">
          <w:marLeft w:val="0"/>
          <w:marRight w:val="0"/>
          <w:marTop w:val="0"/>
          <w:marBottom w:val="0"/>
          <w:divBdr>
            <w:top w:val="none" w:sz="0" w:space="0" w:color="auto"/>
            <w:left w:val="none" w:sz="0" w:space="0" w:color="auto"/>
            <w:bottom w:val="none" w:sz="0" w:space="0" w:color="auto"/>
            <w:right w:val="none" w:sz="0" w:space="0" w:color="auto"/>
          </w:divBdr>
        </w:div>
        <w:div w:id="287708256">
          <w:marLeft w:val="0"/>
          <w:marRight w:val="0"/>
          <w:marTop w:val="0"/>
          <w:marBottom w:val="0"/>
          <w:divBdr>
            <w:top w:val="none" w:sz="0" w:space="0" w:color="auto"/>
            <w:left w:val="none" w:sz="0" w:space="0" w:color="auto"/>
            <w:bottom w:val="none" w:sz="0" w:space="0" w:color="auto"/>
            <w:right w:val="none" w:sz="0" w:space="0" w:color="auto"/>
          </w:divBdr>
        </w:div>
        <w:div w:id="362096410">
          <w:marLeft w:val="0"/>
          <w:marRight w:val="0"/>
          <w:marTop w:val="0"/>
          <w:marBottom w:val="0"/>
          <w:divBdr>
            <w:top w:val="none" w:sz="0" w:space="0" w:color="auto"/>
            <w:left w:val="none" w:sz="0" w:space="0" w:color="auto"/>
            <w:bottom w:val="none" w:sz="0" w:space="0" w:color="auto"/>
            <w:right w:val="none" w:sz="0" w:space="0" w:color="auto"/>
          </w:divBdr>
        </w:div>
      </w:divsChild>
    </w:div>
    <w:div w:id="170730537">
      <w:bodyDiv w:val="1"/>
      <w:marLeft w:val="0"/>
      <w:marRight w:val="0"/>
      <w:marTop w:val="0"/>
      <w:marBottom w:val="0"/>
      <w:divBdr>
        <w:top w:val="none" w:sz="0" w:space="0" w:color="auto"/>
        <w:left w:val="none" w:sz="0" w:space="0" w:color="auto"/>
        <w:bottom w:val="none" w:sz="0" w:space="0" w:color="auto"/>
        <w:right w:val="none" w:sz="0" w:space="0" w:color="auto"/>
      </w:divBdr>
      <w:divsChild>
        <w:div w:id="55518486">
          <w:marLeft w:val="0"/>
          <w:marRight w:val="0"/>
          <w:marTop w:val="0"/>
          <w:marBottom w:val="0"/>
          <w:divBdr>
            <w:top w:val="none" w:sz="0" w:space="0" w:color="auto"/>
            <w:left w:val="none" w:sz="0" w:space="0" w:color="auto"/>
            <w:bottom w:val="none" w:sz="0" w:space="0" w:color="auto"/>
            <w:right w:val="none" w:sz="0" w:space="0" w:color="auto"/>
          </w:divBdr>
        </w:div>
        <w:div w:id="308360851">
          <w:marLeft w:val="0"/>
          <w:marRight w:val="0"/>
          <w:marTop w:val="0"/>
          <w:marBottom w:val="0"/>
          <w:divBdr>
            <w:top w:val="none" w:sz="0" w:space="0" w:color="auto"/>
            <w:left w:val="none" w:sz="0" w:space="0" w:color="auto"/>
            <w:bottom w:val="none" w:sz="0" w:space="0" w:color="auto"/>
            <w:right w:val="none" w:sz="0" w:space="0" w:color="auto"/>
          </w:divBdr>
          <w:divsChild>
            <w:div w:id="396166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798092">
      <w:bodyDiv w:val="1"/>
      <w:marLeft w:val="0"/>
      <w:marRight w:val="0"/>
      <w:marTop w:val="0"/>
      <w:marBottom w:val="0"/>
      <w:divBdr>
        <w:top w:val="none" w:sz="0" w:space="0" w:color="auto"/>
        <w:left w:val="none" w:sz="0" w:space="0" w:color="auto"/>
        <w:bottom w:val="none" w:sz="0" w:space="0" w:color="auto"/>
        <w:right w:val="none" w:sz="0" w:space="0" w:color="auto"/>
      </w:divBdr>
      <w:divsChild>
        <w:div w:id="178784667">
          <w:marLeft w:val="0"/>
          <w:marRight w:val="0"/>
          <w:marTop w:val="0"/>
          <w:marBottom w:val="0"/>
          <w:divBdr>
            <w:top w:val="none" w:sz="0" w:space="0" w:color="auto"/>
            <w:left w:val="none" w:sz="0" w:space="0" w:color="auto"/>
            <w:bottom w:val="none" w:sz="0" w:space="0" w:color="auto"/>
            <w:right w:val="none" w:sz="0" w:space="0" w:color="auto"/>
          </w:divBdr>
        </w:div>
        <w:div w:id="187641912">
          <w:marLeft w:val="0"/>
          <w:marRight w:val="0"/>
          <w:marTop w:val="0"/>
          <w:marBottom w:val="0"/>
          <w:divBdr>
            <w:top w:val="none" w:sz="0" w:space="0" w:color="auto"/>
            <w:left w:val="none" w:sz="0" w:space="0" w:color="auto"/>
            <w:bottom w:val="none" w:sz="0" w:space="0" w:color="auto"/>
            <w:right w:val="none" w:sz="0" w:space="0" w:color="auto"/>
          </w:divBdr>
        </w:div>
        <w:div w:id="307705113">
          <w:marLeft w:val="0"/>
          <w:marRight w:val="0"/>
          <w:marTop w:val="0"/>
          <w:marBottom w:val="0"/>
          <w:divBdr>
            <w:top w:val="none" w:sz="0" w:space="0" w:color="auto"/>
            <w:left w:val="none" w:sz="0" w:space="0" w:color="auto"/>
            <w:bottom w:val="none" w:sz="0" w:space="0" w:color="auto"/>
            <w:right w:val="none" w:sz="0" w:space="0" w:color="auto"/>
          </w:divBdr>
        </w:div>
      </w:divsChild>
    </w:div>
    <w:div w:id="170919819">
      <w:bodyDiv w:val="1"/>
      <w:marLeft w:val="0"/>
      <w:marRight w:val="0"/>
      <w:marTop w:val="0"/>
      <w:marBottom w:val="0"/>
      <w:divBdr>
        <w:top w:val="none" w:sz="0" w:space="0" w:color="auto"/>
        <w:left w:val="none" w:sz="0" w:space="0" w:color="auto"/>
        <w:bottom w:val="none" w:sz="0" w:space="0" w:color="auto"/>
        <w:right w:val="none" w:sz="0" w:space="0" w:color="auto"/>
      </w:divBdr>
    </w:div>
    <w:div w:id="170950057">
      <w:bodyDiv w:val="1"/>
      <w:marLeft w:val="0"/>
      <w:marRight w:val="0"/>
      <w:marTop w:val="0"/>
      <w:marBottom w:val="0"/>
      <w:divBdr>
        <w:top w:val="none" w:sz="0" w:space="0" w:color="auto"/>
        <w:left w:val="none" w:sz="0" w:space="0" w:color="auto"/>
        <w:bottom w:val="none" w:sz="0" w:space="0" w:color="auto"/>
        <w:right w:val="none" w:sz="0" w:space="0" w:color="auto"/>
      </w:divBdr>
    </w:div>
    <w:div w:id="170990286">
      <w:bodyDiv w:val="1"/>
      <w:marLeft w:val="0"/>
      <w:marRight w:val="0"/>
      <w:marTop w:val="0"/>
      <w:marBottom w:val="0"/>
      <w:divBdr>
        <w:top w:val="none" w:sz="0" w:space="0" w:color="auto"/>
        <w:left w:val="none" w:sz="0" w:space="0" w:color="auto"/>
        <w:bottom w:val="none" w:sz="0" w:space="0" w:color="auto"/>
        <w:right w:val="none" w:sz="0" w:space="0" w:color="auto"/>
      </w:divBdr>
      <w:divsChild>
        <w:div w:id="127237278">
          <w:marLeft w:val="0"/>
          <w:marRight w:val="0"/>
          <w:marTop w:val="0"/>
          <w:marBottom w:val="0"/>
          <w:divBdr>
            <w:top w:val="none" w:sz="0" w:space="0" w:color="auto"/>
            <w:left w:val="none" w:sz="0" w:space="0" w:color="auto"/>
            <w:bottom w:val="none" w:sz="0" w:space="0" w:color="auto"/>
            <w:right w:val="none" w:sz="0" w:space="0" w:color="auto"/>
          </w:divBdr>
        </w:div>
        <w:div w:id="169103403">
          <w:marLeft w:val="0"/>
          <w:marRight w:val="0"/>
          <w:marTop w:val="0"/>
          <w:marBottom w:val="0"/>
          <w:divBdr>
            <w:top w:val="none" w:sz="0" w:space="0" w:color="auto"/>
            <w:left w:val="none" w:sz="0" w:space="0" w:color="auto"/>
            <w:bottom w:val="none" w:sz="0" w:space="0" w:color="auto"/>
            <w:right w:val="none" w:sz="0" w:space="0" w:color="auto"/>
          </w:divBdr>
        </w:div>
        <w:div w:id="197351674">
          <w:marLeft w:val="0"/>
          <w:marRight w:val="0"/>
          <w:marTop w:val="0"/>
          <w:marBottom w:val="0"/>
          <w:divBdr>
            <w:top w:val="none" w:sz="0" w:space="0" w:color="auto"/>
            <w:left w:val="none" w:sz="0" w:space="0" w:color="auto"/>
            <w:bottom w:val="none" w:sz="0" w:space="0" w:color="auto"/>
            <w:right w:val="none" w:sz="0" w:space="0" w:color="auto"/>
          </w:divBdr>
        </w:div>
        <w:div w:id="207037588">
          <w:marLeft w:val="0"/>
          <w:marRight w:val="0"/>
          <w:marTop w:val="0"/>
          <w:marBottom w:val="0"/>
          <w:divBdr>
            <w:top w:val="none" w:sz="0" w:space="0" w:color="auto"/>
            <w:left w:val="none" w:sz="0" w:space="0" w:color="auto"/>
            <w:bottom w:val="none" w:sz="0" w:space="0" w:color="auto"/>
            <w:right w:val="none" w:sz="0" w:space="0" w:color="auto"/>
          </w:divBdr>
        </w:div>
        <w:div w:id="248734820">
          <w:marLeft w:val="0"/>
          <w:marRight w:val="0"/>
          <w:marTop w:val="0"/>
          <w:marBottom w:val="0"/>
          <w:divBdr>
            <w:top w:val="none" w:sz="0" w:space="0" w:color="auto"/>
            <w:left w:val="none" w:sz="0" w:space="0" w:color="auto"/>
            <w:bottom w:val="none" w:sz="0" w:space="0" w:color="auto"/>
            <w:right w:val="none" w:sz="0" w:space="0" w:color="auto"/>
          </w:divBdr>
        </w:div>
        <w:div w:id="252587221">
          <w:marLeft w:val="0"/>
          <w:marRight w:val="0"/>
          <w:marTop w:val="0"/>
          <w:marBottom w:val="0"/>
          <w:divBdr>
            <w:top w:val="none" w:sz="0" w:space="0" w:color="auto"/>
            <w:left w:val="none" w:sz="0" w:space="0" w:color="auto"/>
            <w:bottom w:val="none" w:sz="0" w:space="0" w:color="auto"/>
            <w:right w:val="none" w:sz="0" w:space="0" w:color="auto"/>
          </w:divBdr>
        </w:div>
      </w:divsChild>
    </w:div>
    <w:div w:id="172107215">
      <w:bodyDiv w:val="1"/>
      <w:marLeft w:val="0"/>
      <w:marRight w:val="0"/>
      <w:marTop w:val="0"/>
      <w:marBottom w:val="0"/>
      <w:divBdr>
        <w:top w:val="none" w:sz="0" w:space="0" w:color="auto"/>
        <w:left w:val="none" w:sz="0" w:space="0" w:color="auto"/>
        <w:bottom w:val="none" w:sz="0" w:space="0" w:color="auto"/>
        <w:right w:val="none" w:sz="0" w:space="0" w:color="auto"/>
      </w:divBdr>
      <w:divsChild>
        <w:div w:id="136188104">
          <w:marLeft w:val="0"/>
          <w:marRight w:val="0"/>
          <w:marTop w:val="300"/>
          <w:marBottom w:val="0"/>
          <w:divBdr>
            <w:top w:val="none" w:sz="0" w:space="0" w:color="auto"/>
            <w:left w:val="none" w:sz="0" w:space="0" w:color="auto"/>
            <w:bottom w:val="none" w:sz="0" w:space="0" w:color="auto"/>
            <w:right w:val="none" w:sz="0" w:space="0" w:color="auto"/>
          </w:divBdr>
        </w:div>
        <w:div w:id="222253647">
          <w:marLeft w:val="0"/>
          <w:marRight w:val="0"/>
          <w:marTop w:val="300"/>
          <w:marBottom w:val="0"/>
          <w:divBdr>
            <w:top w:val="none" w:sz="0" w:space="0" w:color="auto"/>
            <w:left w:val="none" w:sz="0" w:space="0" w:color="auto"/>
            <w:bottom w:val="none" w:sz="0" w:space="0" w:color="auto"/>
            <w:right w:val="none" w:sz="0" w:space="0" w:color="auto"/>
          </w:divBdr>
        </w:div>
        <w:div w:id="338511761">
          <w:marLeft w:val="0"/>
          <w:marRight w:val="0"/>
          <w:marTop w:val="0"/>
          <w:marBottom w:val="0"/>
          <w:divBdr>
            <w:top w:val="none" w:sz="0" w:space="0" w:color="auto"/>
            <w:left w:val="none" w:sz="0" w:space="0" w:color="auto"/>
            <w:bottom w:val="none" w:sz="0" w:space="0" w:color="auto"/>
            <w:right w:val="none" w:sz="0" w:space="0" w:color="auto"/>
          </w:divBdr>
        </w:div>
      </w:divsChild>
    </w:div>
    <w:div w:id="172111424">
      <w:bodyDiv w:val="1"/>
      <w:marLeft w:val="0"/>
      <w:marRight w:val="0"/>
      <w:marTop w:val="0"/>
      <w:marBottom w:val="0"/>
      <w:divBdr>
        <w:top w:val="none" w:sz="0" w:space="0" w:color="auto"/>
        <w:left w:val="none" w:sz="0" w:space="0" w:color="auto"/>
        <w:bottom w:val="none" w:sz="0" w:space="0" w:color="auto"/>
        <w:right w:val="none" w:sz="0" w:space="0" w:color="auto"/>
      </w:divBdr>
      <w:divsChild>
        <w:div w:id="298997331">
          <w:marLeft w:val="0"/>
          <w:marRight w:val="0"/>
          <w:marTop w:val="0"/>
          <w:marBottom w:val="0"/>
          <w:divBdr>
            <w:top w:val="none" w:sz="0" w:space="0" w:color="auto"/>
            <w:left w:val="none" w:sz="0" w:space="0" w:color="auto"/>
            <w:bottom w:val="none" w:sz="0" w:space="0" w:color="auto"/>
            <w:right w:val="none" w:sz="0" w:space="0" w:color="auto"/>
          </w:divBdr>
        </w:div>
        <w:div w:id="1337414260">
          <w:marLeft w:val="0"/>
          <w:marRight w:val="0"/>
          <w:marTop w:val="0"/>
          <w:marBottom w:val="0"/>
          <w:divBdr>
            <w:top w:val="none" w:sz="0" w:space="0" w:color="auto"/>
            <w:left w:val="none" w:sz="0" w:space="0" w:color="auto"/>
            <w:bottom w:val="none" w:sz="0" w:space="0" w:color="auto"/>
            <w:right w:val="none" w:sz="0" w:space="0" w:color="auto"/>
          </w:divBdr>
          <w:divsChild>
            <w:div w:id="1432244742">
              <w:marLeft w:val="0"/>
              <w:marRight w:val="0"/>
              <w:marTop w:val="0"/>
              <w:marBottom w:val="0"/>
              <w:divBdr>
                <w:top w:val="none" w:sz="0" w:space="0" w:color="auto"/>
                <w:left w:val="none" w:sz="0" w:space="0" w:color="auto"/>
                <w:bottom w:val="none" w:sz="0" w:space="0" w:color="auto"/>
                <w:right w:val="none" w:sz="0" w:space="0" w:color="auto"/>
              </w:divBdr>
            </w:div>
          </w:divsChild>
        </w:div>
        <w:div w:id="1174414028">
          <w:marLeft w:val="0"/>
          <w:marRight w:val="0"/>
          <w:marTop w:val="0"/>
          <w:marBottom w:val="0"/>
          <w:divBdr>
            <w:top w:val="none" w:sz="0" w:space="0" w:color="auto"/>
            <w:left w:val="none" w:sz="0" w:space="0" w:color="auto"/>
            <w:bottom w:val="none" w:sz="0" w:space="0" w:color="auto"/>
            <w:right w:val="none" w:sz="0" w:space="0" w:color="auto"/>
          </w:divBdr>
        </w:div>
        <w:div w:id="1842315048">
          <w:marLeft w:val="0"/>
          <w:marRight w:val="0"/>
          <w:marTop w:val="0"/>
          <w:marBottom w:val="0"/>
          <w:divBdr>
            <w:top w:val="none" w:sz="0" w:space="0" w:color="auto"/>
            <w:left w:val="none" w:sz="0" w:space="0" w:color="auto"/>
            <w:bottom w:val="none" w:sz="0" w:space="0" w:color="auto"/>
            <w:right w:val="none" w:sz="0" w:space="0" w:color="auto"/>
          </w:divBdr>
          <w:divsChild>
            <w:div w:id="1951007507">
              <w:marLeft w:val="0"/>
              <w:marRight w:val="0"/>
              <w:marTop w:val="0"/>
              <w:marBottom w:val="0"/>
              <w:divBdr>
                <w:top w:val="none" w:sz="0" w:space="0" w:color="auto"/>
                <w:left w:val="none" w:sz="0" w:space="0" w:color="auto"/>
                <w:bottom w:val="none" w:sz="0" w:space="0" w:color="auto"/>
                <w:right w:val="none" w:sz="0" w:space="0" w:color="auto"/>
              </w:divBdr>
            </w:div>
          </w:divsChild>
        </w:div>
        <w:div w:id="1092817412">
          <w:marLeft w:val="0"/>
          <w:marRight w:val="0"/>
          <w:marTop w:val="0"/>
          <w:marBottom w:val="0"/>
          <w:divBdr>
            <w:top w:val="none" w:sz="0" w:space="0" w:color="auto"/>
            <w:left w:val="none" w:sz="0" w:space="0" w:color="auto"/>
            <w:bottom w:val="none" w:sz="0" w:space="0" w:color="auto"/>
            <w:right w:val="none" w:sz="0" w:space="0" w:color="auto"/>
          </w:divBdr>
        </w:div>
        <w:div w:id="855922317">
          <w:marLeft w:val="0"/>
          <w:marRight w:val="0"/>
          <w:marTop w:val="0"/>
          <w:marBottom w:val="0"/>
          <w:divBdr>
            <w:top w:val="none" w:sz="0" w:space="0" w:color="auto"/>
            <w:left w:val="none" w:sz="0" w:space="0" w:color="auto"/>
            <w:bottom w:val="none" w:sz="0" w:space="0" w:color="auto"/>
            <w:right w:val="none" w:sz="0" w:space="0" w:color="auto"/>
          </w:divBdr>
          <w:divsChild>
            <w:div w:id="647443928">
              <w:marLeft w:val="0"/>
              <w:marRight w:val="0"/>
              <w:marTop w:val="0"/>
              <w:marBottom w:val="0"/>
              <w:divBdr>
                <w:top w:val="none" w:sz="0" w:space="0" w:color="auto"/>
                <w:left w:val="none" w:sz="0" w:space="0" w:color="auto"/>
                <w:bottom w:val="none" w:sz="0" w:space="0" w:color="auto"/>
                <w:right w:val="none" w:sz="0" w:space="0" w:color="auto"/>
              </w:divBdr>
            </w:div>
          </w:divsChild>
        </w:div>
        <w:div w:id="166483318">
          <w:marLeft w:val="0"/>
          <w:marRight w:val="0"/>
          <w:marTop w:val="0"/>
          <w:marBottom w:val="0"/>
          <w:divBdr>
            <w:top w:val="none" w:sz="0" w:space="0" w:color="auto"/>
            <w:left w:val="none" w:sz="0" w:space="0" w:color="auto"/>
            <w:bottom w:val="none" w:sz="0" w:space="0" w:color="auto"/>
            <w:right w:val="none" w:sz="0" w:space="0" w:color="auto"/>
          </w:divBdr>
        </w:div>
        <w:div w:id="1597252773">
          <w:marLeft w:val="0"/>
          <w:marRight w:val="0"/>
          <w:marTop w:val="0"/>
          <w:marBottom w:val="0"/>
          <w:divBdr>
            <w:top w:val="none" w:sz="0" w:space="0" w:color="auto"/>
            <w:left w:val="none" w:sz="0" w:space="0" w:color="auto"/>
            <w:bottom w:val="none" w:sz="0" w:space="0" w:color="auto"/>
            <w:right w:val="none" w:sz="0" w:space="0" w:color="auto"/>
          </w:divBdr>
          <w:divsChild>
            <w:div w:id="935867925">
              <w:marLeft w:val="0"/>
              <w:marRight w:val="0"/>
              <w:marTop w:val="0"/>
              <w:marBottom w:val="0"/>
              <w:divBdr>
                <w:top w:val="none" w:sz="0" w:space="0" w:color="auto"/>
                <w:left w:val="none" w:sz="0" w:space="0" w:color="auto"/>
                <w:bottom w:val="none" w:sz="0" w:space="0" w:color="auto"/>
                <w:right w:val="none" w:sz="0" w:space="0" w:color="auto"/>
              </w:divBdr>
            </w:div>
          </w:divsChild>
        </w:div>
        <w:div w:id="1934127301">
          <w:marLeft w:val="0"/>
          <w:marRight w:val="0"/>
          <w:marTop w:val="0"/>
          <w:marBottom w:val="0"/>
          <w:divBdr>
            <w:top w:val="none" w:sz="0" w:space="0" w:color="auto"/>
            <w:left w:val="none" w:sz="0" w:space="0" w:color="auto"/>
            <w:bottom w:val="none" w:sz="0" w:space="0" w:color="auto"/>
            <w:right w:val="none" w:sz="0" w:space="0" w:color="auto"/>
          </w:divBdr>
        </w:div>
        <w:div w:id="972371952">
          <w:marLeft w:val="0"/>
          <w:marRight w:val="0"/>
          <w:marTop w:val="0"/>
          <w:marBottom w:val="0"/>
          <w:divBdr>
            <w:top w:val="none" w:sz="0" w:space="0" w:color="auto"/>
            <w:left w:val="none" w:sz="0" w:space="0" w:color="auto"/>
            <w:bottom w:val="none" w:sz="0" w:space="0" w:color="auto"/>
            <w:right w:val="none" w:sz="0" w:space="0" w:color="auto"/>
          </w:divBdr>
          <w:divsChild>
            <w:div w:id="1758865592">
              <w:marLeft w:val="0"/>
              <w:marRight w:val="0"/>
              <w:marTop w:val="0"/>
              <w:marBottom w:val="0"/>
              <w:divBdr>
                <w:top w:val="none" w:sz="0" w:space="0" w:color="auto"/>
                <w:left w:val="none" w:sz="0" w:space="0" w:color="auto"/>
                <w:bottom w:val="none" w:sz="0" w:space="0" w:color="auto"/>
                <w:right w:val="none" w:sz="0" w:space="0" w:color="auto"/>
              </w:divBdr>
            </w:div>
          </w:divsChild>
        </w:div>
        <w:div w:id="2049989739">
          <w:marLeft w:val="0"/>
          <w:marRight w:val="0"/>
          <w:marTop w:val="0"/>
          <w:marBottom w:val="0"/>
          <w:divBdr>
            <w:top w:val="none" w:sz="0" w:space="0" w:color="auto"/>
            <w:left w:val="none" w:sz="0" w:space="0" w:color="auto"/>
            <w:bottom w:val="none" w:sz="0" w:space="0" w:color="auto"/>
            <w:right w:val="none" w:sz="0" w:space="0" w:color="auto"/>
          </w:divBdr>
        </w:div>
        <w:div w:id="1063606323">
          <w:marLeft w:val="0"/>
          <w:marRight w:val="0"/>
          <w:marTop w:val="0"/>
          <w:marBottom w:val="0"/>
          <w:divBdr>
            <w:top w:val="none" w:sz="0" w:space="0" w:color="auto"/>
            <w:left w:val="none" w:sz="0" w:space="0" w:color="auto"/>
            <w:bottom w:val="none" w:sz="0" w:space="0" w:color="auto"/>
            <w:right w:val="none" w:sz="0" w:space="0" w:color="auto"/>
          </w:divBdr>
          <w:divsChild>
            <w:div w:id="512113947">
              <w:marLeft w:val="0"/>
              <w:marRight w:val="0"/>
              <w:marTop w:val="0"/>
              <w:marBottom w:val="0"/>
              <w:divBdr>
                <w:top w:val="none" w:sz="0" w:space="0" w:color="auto"/>
                <w:left w:val="none" w:sz="0" w:space="0" w:color="auto"/>
                <w:bottom w:val="none" w:sz="0" w:space="0" w:color="auto"/>
                <w:right w:val="none" w:sz="0" w:space="0" w:color="auto"/>
              </w:divBdr>
            </w:div>
          </w:divsChild>
        </w:div>
        <w:div w:id="1214343698">
          <w:marLeft w:val="0"/>
          <w:marRight w:val="0"/>
          <w:marTop w:val="0"/>
          <w:marBottom w:val="0"/>
          <w:divBdr>
            <w:top w:val="none" w:sz="0" w:space="0" w:color="auto"/>
            <w:left w:val="none" w:sz="0" w:space="0" w:color="auto"/>
            <w:bottom w:val="none" w:sz="0" w:space="0" w:color="auto"/>
            <w:right w:val="none" w:sz="0" w:space="0" w:color="auto"/>
          </w:divBdr>
        </w:div>
        <w:div w:id="428164121">
          <w:marLeft w:val="0"/>
          <w:marRight w:val="0"/>
          <w:marTop w:val="0"/>
          <w:marBottom w:val="0"/>
          <w:divBdr>
            <w:top w:val="none" w:sz="0" w:space="0" w:color="auto"/>
            <w:left w:val="none" w:sz="0" w:space="0" w:color="auto"/>
            <w:bottom w:val="none" w:sz="0" w:space="0" w:color="auto"/>
            <w:right w:val="none" w:sz="0" w:space="0" w:color="auto"/>
          </w:divBdr>
          <w:divsChild>
            <w:div w:id="1828932263">
              <w:marLeft w:val="0"/>
              <w:marRight w:val="0"/>
              <w:marTop w:val="0"/>
              <w:marBottom w:val="0"/>
              <w:divBdr>
                <w:top w:val="none" w:sz="0" w:space="0" w:color="auto"/>
                <w:left w:val="none" w:sz="0" w:space="0" w:color="auto"/>
                <w:bottom w:val="none" w:sz="0" w:space="0" w:color="auto"/>
                <w:right w:val="none" w:sz="0" w:space="0" w:color="auto"/>
              </w:divBdr>
            </w:div>
          </w:divsChild>
        </w:div>
        <w:div w:id="1237398390">
          <w:marLeft w:val="0"/>
          <w:marRight w:val="0"/>
          <w:marTop w:val="300"/>
          <w:marBottom w:val="0"/>
          <w:divBdr>
            <w:top w:val="none" w:sz="0" w:space="0" w:color="auto"/>
            <w:left w:val="none" w:sz="0" w:space="0" w:color="auto"/>
            <w:bottom w:val="none" w:sz="0" w:space="0" w:color="auto"/>
            <w:right w:val="none" w:sz="0" w:space="0" w:color="auto"/>
          </w:divBdr>
          <w:divsChild>
            <w:div w:id="392781552">
              <w:marLeft w:val="0"/>
              <w:marRight w:val="0"/>
              <w:marTop w:val="0"/>
              <w:marBottom w:val="0"/>
              <w:divBdr>
                <w:top w:val="none" w:sz="0" w:space="0" w:color="auto"/>
                <w:left w:val="none" w:sz="0" w:space="0" w:color="auto"/>
                <w:bottom w:val="none" w:sz="0" w:space="0" w:color="auto"/>
                <w:right w:val="none" w:sz="0" w:space="0" w:color="auto"/>
              </w:divBdr>
              <w:divsChild>
                <w:div w:id="2519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1932006">
          <w:marLeft w:val="0"/>
          <w:marRight w:val="0"/>
          <w:marTop w:val="300"/>
          <w:marBottom w:val="0"/>
          <w:divBdr>
            <w:top w:val="none" w:sz="0" w:space="0" w:color="auto"/>
            <w:left w:val="none" w:sz="0" w:space="0" w:color="auto"/>
            <w:bottom w:val="none" w:sz="0" w:space="0" w:color="auto"/>
            <w:right w:val="none" w:sz="0" w:space="0" w:color="auto"/>
          </w:divBdr>
          <w:divsChild>
            <w:div w:id="286937977">
              <w:marLeft w:val="0"/>
              <w:marRight w:val="0"/>
              <w:marTop w:val="0"/>
              <w:marBottom w:val="0"/>
              <w:divBdr>
                <w:top w:val="none" w:sz="0" w:space="0" w:color="auto"/>
                <w:left w:val="none" w:sz="0" w:space="0" w:color="auto"/>
                <w:bottom w:val="none" w:sz="0" w:space="0" w:color="auto"/>
                <w:right w:val="none" w:sz="0" w:space="0" w:color="auto"/>
              </w:divBdr>
              <w:divsChild>
                <w:div w:id="126545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2483057">
          <w:marLeft w:val="0"/>
          <w:marRight w:val="0"/>
          <w:marTop w:val="300"/>
          <w:marBottom w:val="0"/>
          <w:divBdr>
            <w:top w:val="none" w:sz="0" w:space="0" w:color="auto"/>
            <w:left w:val="none" w:sz="0" w:space="0" w:color="auto"/>
            <w:bottom w:val="none" w:sz="0" w:space="0" w:color="auto"/>
            <w:right w:val="none" w:sz="0" w:space="0" w:color="auto"/>
          </w:divBdr>
          <w:divsChild>
            <w:div w:id="622460942">
              <w:marLeft w:val="0"/>
              <w:marRight w:val="0"/>
              <w:marTop w:val="0"/>
              <w:marBottom w:val="0"/>
              <w:divBdr>
                <w:top w:val="none" w:sz="0" w:space="0" w:color="auto"/>
                <w:left w:val="none" w:sz="0" w:space="0" w:color="auto"/>
                <w:bottom w:val="none" w:sz="0" w:space="0" w:color="auto"/>
                <w:right w:val="none" w:sz="0" w:space="0" w:color="auto"/>
              </w:divBdr>
              <w:divsChild>
                <w:div w:id="206726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638137">
          <w:marLeft w:val="0"/>
          <w:marRight w:val="0"/>
          <w:marTop w:val="300"/>
          <w:marBottom w:val="0"/>
          <w:divBdr>
            <w:top w:val="none" w:sz="0" w:space="0" w:color="auto"/>
            <w:left w:val="none" w:sz="0" w:space="0" w:color="auto"/>
            <w:bottom w:val="none" w:sz="0" w:space="0" w:color="auto"/>
            <w:right w:val="none" w:sz="0" w:space="0" w:color="auto"/>
          </w:divBdr>
          <w:divsChild>
            <w:div w:id="1403484550">
              <w:marLeft w:val="0"/>
              <w:marRight w:val="0"/>
              <w:marTop w:val="0"/>
              <w:marBottom w:val="0"/>
              <w:divBdr>
                <w:top w:val="none" w:sz="0" w:space="0" w:color="auto"/>
                <w:left w:val="none" w:sz="0" w:space="0" w:color="auto"/>
                <w:bottom w:val="none" w:sz="0" w:space="0" w:color="auto"/>
                <w:right w:val="none" w:sz="0" w:space="0" w:color="auto"/>
              </w:divBdr>
              <w:divsChild>
                <w:div w:id="3113008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189663">
      <w:bodyDiv w:val="1"/>
      <w:marLeft w:val="0"/>
      <w:marRight w:val="0"/>
      <w:marTop w:val="0"/>
      <w:marBottom w:val="0"/>
      <w:divBdr>
        <w:top w:val="none" w:sz="0" w:space="0" w:color="auto"/>
        <w:left w:val="none" w:sz="0" w:space="0" w:color="auto"/>
        <w:bottom w:val="none" w:sz="0" w:space="0" w:color="auto"/>
        <w:right w:val="none" w:sz="0" w:space="0" w:color="auto"/>
      </w:divBdr>
      <w:divsChild>
        <w:div w:id="6098292">
          <w:marLeft w:val="0"/>
          <w:marRight w:val="0"/>
          <w:marTop w:val="0"/>
          <w:marBottom w:val="0"/>
          <w:divBdr>
            <w:top w:val="none" w:sz="0" w:space="0" w:color="auto"/>
            <w:left w:val="none" w:sz="0" w:space="0" w:color="auto"/>
            <w:bottom w:val="none" w:sz="0" w:space="0" w:color="auto"/>
            <w:right w:val="none" w:sz="0" w:space="0" w:color="auto"/>
          </w:divBdr>
        </w:div>
        <w:div w:id="353463307">
          <w:marLeft w:val="0"/>
          <w:marRight w:val="0"/>
          <w:marTop w:val="0"/>
          <w:marBottom w:val="0"/>
          <w:divBdr>
            <w:top w:val="none" w:sz="0" w:space="0" w:color="auto"/>
            <w:left w:val="none" w:sz="0" w:space="0" w:color="auto"/>
            <w:bottom w:val="none" w:sz="0" w:space="0" w:color="auto"/>
            <w:right w:val="none" w:sz="0" w:space="0" w:color="auto"/>
          </w:divBdr>
        </w:div>
      </w:divsChild>
    </w:div>
    <w:div w:id="172762224">
      <w:bodyDiv w:val="1"/>
      <w:marLeft w:val="0"/>
      <w:marRight w:val="0"/>
      <w:marTop w:val="0"/>
      <w:marBottom w:val="0"/>
      <w:divBdr>
        <w:top w:val="none" w:sz="0" w:space="0" w:color="auto"/>
        <w:left w:val="none" w:sz="0" w:space="0" w:color="auto"/>
        <w:bottom w:val="none" w:sz="0" w:space="0" w:color="auto"/>
        <w:right w:val="none" w:sz="0" w:space="0" w:color="auto"/>
      </w:divBdr>
    </w:div>
    <w:div w:id="172965044">
      <w:bodyDiv w:val="1"/>
      <w:marLeft w:val="0"/>
      <w:marRight w:val="0"/>
      <w:marTop w:val="0"/>
      <w:marBottom w:val="0"/>
      <w:divBdr>
        <w:top w:val="none" w:sz="0" w:space="0" w:color="auto"/>
        <w:left w:val="none" w:sz="0" w:space="0" w:color="auto"/>
        <w:bottom w:val="none" w:sz="0" w:space="0" w:color="auto"/>
        <w:right w:val="none" w:sz="0" w:space="0" w:color="auto"/>
      </w:divBdr>
      <w:divsChild>
        <w:div w:id="36511607">
          <w:marLeft w:val="0"/>
          <w:marRight w:val="0"/>
          <w:marTop w:val="300"/>
          <w:marBottom w:val="0"/>
          <w:divBdr>
            <w:top w:val="none" w:sz="0" w:space="0" w:color="auto"/>
            <w:left w:val="none" w:sz="0" w:space="0" w:color="auto"/>
            <w:bottom w:val="none" w:sz="0" w:space="0" w:color="auto"/>
            <w:right w:val="none" w:sz="0" w:space="0" w:color="auto"/>
          </w:divBdr>
        </w:div>
        <w:div w:id="58286177">
          <w:marLeft w:val="0"/>
          <w:marRight w:val="0"/>
          <w:marTop w:val="0"/>
          <w:marBottom w:val="0"/>
          <w:divBdr>
            <w:top w:val="none" w:sz="0" w:space="0" w:color="auto"/>
            <w:left w:val="none" w:sz="0" w:space="0" w:color="auto"/>
            <w:bottom w:val="none" w:sz="0" w:space="0" w:color="auto"/>
            <w:right w:val="none" w:sz="0" w:space="0" w:color="auto"/>
          </w:divBdr>
        </w:div>
        <w:div w:id="99688397">
          <w:marLeft w:val="0"/>
          <w:marRight w:val="0"/>
          <w:marTop w:val="0"/>
          <w:marBottom w:val="0"/>
          <w:divBdr>
            <w:top w:val="none" w:sz="0" w:space="0" w:color="auto"/>
            <w:left w:val="none" w:sz="0" w:space="0" w:color="auto"/>
            <w:bottom w:val="none" w:sz="0" w:space="0" w:color="auto"/>
            <w:right w:val="none" w:sz="0" w:space="0" w:color="auto"/>
          </w:divBdr>
        </w:div>
        <w:div w:id="112409700">
          <w:marLeft w:val="0"/>
          <w:marRight w:val="0"/>
          <w:marTop w:val="0"/>
          <w:marBottom w:val="0"/>
          <w:divBdr>
            <w:top w:val="none" w:sz="0" w:space="0" w:color="auto"/>
            <w:left w:val="none" w:sz="0" w:space="0" w:color="auto"/>
            <w:bottom w:val="none" w:sz="0" w:space="0" w:color="auto"/>
            <w:right w:val="none" w:sz="0" w:space="0" w:color="auto"/>
          </w:divBdr>
        </w:div>
        <w:div w:id="228464009">
          <w:marLeft w:val="0"/>
          <w:marRight w:val="0"/>
          <w:marTop w:val="300"/>
          <w:marBottom w:val="0"/>
          <w:divBdr>
            <w:top w:val="none" w:sz="0" w:space="0" w:color="auto"/>
            <w:left w:val="none" w:sz="0" w:space="0" w:color="auto"/>
            <w:bottom w:val="none" w:sz="0" w:space="0" w:color="auto"/>
            <w:right w:val="none" w:sz="0" w:space="0" w:color="auto"/>
          </w:divBdr>
        </w:div>
        <w:div w:id="345601925">
          <w:marLeft w:val="0"/>
          <w:marRight w:val="0"/>
          <w:marTop w:val="0"/>
          <w:marBottom w:val="0"/>
          <w:divBdr>
            <w:top w:val="none" w:sz="0" w:space="0" w:color="auto"/>
            <w:left w:val="none" w:sz="0" w:space="0" w:color="auto"/>
            <w:bottom w:val="none" w:sz="0" w:space="0" w:color="auto"/>
            <w:right w:val="none" w:sz="0" w:space="0" w:color="auto"/>
          </w:divBdr>
        </w:div>
        <w:div w:id="390233598">
          <w:marLeft w:val="0"/>
          <w:marRight w:val="0"/>
          <w:marTop w:val="0"/>
          <w:marBottom w:val="0"/>
          <w:divBdr>
            <w:top w:val="none" w:sz="0" w:space="0" w:color="auto"/>
            <w:left w:val="none" w:sz="0" w:space="0" w:color="auto"/>
            <w:bottom w:val="none" w:sz="0" w:space="0" w:color="auto"/>
            <w:right w:val="none" w:sz="0" w:space="0" w:color="auto"/>
          </w:divBdr>
        </w:div>
        <w:div w:id="408162879">
          <w:marLeft w:val="0"/>
          <w:marRight w:val="0"/>
          <w:marTop w:val="0"/>
          <w:marBottom w:val="0"/>
          <w:divBdr>
            <w:top w:val="none" w:sz="0" w:space="0" w:color="auto"/>
            <w:left w:val="none" w:sz="0" w:space="0" w:color="auto"/>
            <w:bottom w:val="none" w:sz="0" w:space="0" w:color="auto"/>
            <w:right w:val="none" w:sz="0" w:space="0" w:color="auto"/>
          </w:divBdr>
        </w:div>
      </w:divsChild>
    </w:div>
    <w:div w:id="173347750">
      <w:bodyDiv w:val="1"/>
      <w:marLeft w:val="0"/>
      <w:marRight w:val="0"/>
      <w:marTop w:val="0"/>
      <w:marBottom w:val="0"/>
      <w:divBdr>
        <w:top w:val="none" w:sz="0" w:space="0" w:color="auto"/>
        <w:left w:val="none" w:sz="0" w:space="0" w:color="auto"/>
        <w:bottom w:val="none" w:sz="0" w:space="0" w:color="auto"/>
        <w:right w:val="none" w:sz="0" w:space="0" w:color="auto"/>
      </w:divBdr>
      <w:divsChild>
        <w:div w:id="343360524">
          <w:marLeft w:val="0"/>
          <w:marRight w:val="0"/>
          <w:marTop w:val="0"/>
          <w:marBottom w:val="0"/>
          <w:divBdr>
            <w:top w:val="none" w:sz="0" w:space="0" w:color="auto"/>
            <w:left w:val="none" w:sz="0" w:space="0" w:color="auto"/>
            <w:bottom w:val="none" w:sz="0" w:space="0" w:color="auto"/>
            <w:right w:val="none" w:sz="0" w:space="0" w:color="auto"/>
          </w:divBdr>
        </w:div>
      </w:divsChild>
    </w:div>
    <w:div w:id="174081542">
      <w:bodyDiv w:val="1"/>
      <w:marLeft w:val="0"/>
      <w:marRight w:val="0"/>
      <w:marTop w:val="0"/>
      <w:marBottom w:val="0"/>
      <w:divBdr>
        <w:top w:val="none" w:sz="0" w:space="0" w:color="auto"/>
        <w:left w:val="none" w:sz="0" w:space="0" w:color="auto"/>
        <w:bottom w:val="none" w:sz="0" w:space="0" w:color="auto"/>
        <w:right w:val="none" w:sz="0" w:space="0" w:color="auto"/>
      </w:divBdr>
      <w:divsChild>
        <w:div w:id="57018461">
          <w:marLeft w:val="0"/>
          <w:marRight w:val="0"/>
          <w:marTop w:val="0"/>
          <w:marBottom w:val="0"/>
          <w:divBdr>
            <w:top w:val="none" w:sz="0" w:space="0" w:color="auto"/>
            <w:left w:val="none" w:sz="0" w:space="0" w:color="auto"/>
            <w:bottom w:val="none" w:sz="0" w:space="0" w:color="auto"/>
            <w:right w:val="none" w:sz="0" w:space="0" w:color="auto"/>
          </w:divBdr>
        </w:div>
        <w:div w:id="265650111">
          <w:marLeft w:val="0"/>
          <w:marRight w:val="0"/>
          <w:marTop w:val="0"/>
          <w:marBottom w:val="0"/>
          <w:divBdr>
            <w:top w:val="none" w:sz="0" w:space="0" w:color="auto"/>
            <w:left w:val="none" w:sz="0" w:space="0" w:color="auto"/>
            <w:bottom w:val="none" w:sz="0" w:space="0" w:color="auto"/>
            <w:right w:val="none" w:sz="0" w:space="0" w:color="auto"/>
          </w:divBdr>
        </w:div>
        <w:div w:id="285434586">
          <w:marLeft w:val="0"/>
          <w:marRight w:val="0"/>
          <w:marTop w:val="0"/>
          <w:marBottom w:val="0"/>
          <w:divBdr>
            <w:top w:val="none" w:sz="0" w:space="0" w:color="auto"/>
            <w:left w:val="none" w:sz="0" w:space="0" w:color="auto"/>
            <w:bottom w:val="none" w:sz="0" w:space="0" w:color="auto"/>
            <w:right w:val="none" w:sz="0" w:space="0" w:color="auto"/>
          </w:divBdr>
        </w:div>
        <w:div w:id="337584757">
          <w:marLeft w:val="0"/>
          <w:marRight w:val="0"/>
          <w:marTop w:val="0"/>
          <w:marBottom w:val="0"/>
          <w:divBdr>
            <w:top w:val="none" w:sz="0" w:space="0" w:color="auto"/>
            <w:left w:val="none" w:sz="0" w:space="0" w:color="auto"/>
            <w:bottom w:val="none" w:sz="0" w:space="0" w:color="auto"/>
            <w:right w:val="none" w:sz="0" w:space="0" w:color="auto"/>
          </w:divBdr>
        </w:div>
        <w:div w:id="393818221">
          <w:marLeft w:val="0"/>
          <w:marRight w:val="0"/>
          <w:marTop w:val="0"/>
          <w:marBottom w:val="0"/>
          <w:divBdr>
            <w:top w:val="none" w:sz="0" w:space="0" w:color="auto"/>
            <w:left w:val="none" w:sz="0" w:space="0" w:color="auto"/>
            <w:bottom w:val="none" w:sz="0" w:space="0" w:color="auto"/>
            <w:right w:val="none" w:sz="0" w:space="0" w:color="auto"/>
          </w:divBdr>
        </w:div>
      </w:divsChild>
    </w:div>
    <w:div w:id="174272481">
      <w:bodyDiv w:val="1"/>
      <w:marLeft w:val="0"/>
      <w:marRight w:val="0"/>
      <w:marTop w:val="0"/>
      <w:marBottom w:val="0"/>
      <w:divBdr>
        <w:top w:val="none" w:sz="0" w:space="0" w:color="auto"/>
        <w:left w:val="none" w:sz="0" w:space="0" w:color="auto"/>
        <w:bottom w:val="none" w:sz="0" w:space="0" w:color="auto"/>
        <w:right w:val="none" w:sz="0" w:space="0" w:color="auto"/>
      </w:divBdr>
      <w:divsChild>
        <w:div w:id="398939345">
          <w:marLeft w:val="0"/>
          <w:marRight w:val="0"/>
          <w:marTop w:val="0"/>
          <w:marBottom w:val="0"/>
          <w:divBdr>
            <w:top w:val="none" w:sz="0" w:space="0" w:color="auto"/>
            <w:left w:val="none" w:sz="0" w:space="0" w:color="auto"/>
            <w:bottom w:val="none" w:sz="0" w:space="0" w:color="auto"/>
            <w:right w:val="none" w:sz="0" w:space="0" w:color="auto"/>
          </w:divBdr>
          <w:divsChild>
            <w:div w:id="76754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654177">
      <w:bodyDiv w:val="1"/>
      <w:marLeft w:val="0"/>
      <w:marRight w:val="0"/>
      <w:marTop w:val="0"/>
      <w:marBottom w:val="0"/>
      <w:divBdr>
        <w:top w:val="none" w:sz="0" w:space="0" w:color="auto"/>
        <w:left w:val="none" w:sz="0" w:space="0" w:color="auto"/>
        <w:bottom w:val="none" w:sz="0" w:space="0" w:color="auto"/>
        <w:right w:val="none" w:sz="0" w:space="0" w:color="auto"/>
      </w:divBdr>
      <w:divsChild>
        <w:div w:id="70197284">
          <w:marLeft w:val="0"/>
          <w:marRight w:val="0"/>
          <w:marTop w:val="300"/>
          <w:marBottom w:val="0"/>
          <w:divBdr>
            <w:top w:val="none" w:sz="0" w:space="0" w:color="auto"/>
            <w:left w:val="none" w:sz="0" w:space="0" w:color="auto"/>
            <w:bottom w:val="none" w:sz="0" w:space="0" w:color="auto"/>
            <w:right w:val="none" w:sz="0" w:space="0" w:color="auto"/>
          </w:divBdr>
        </w:div>
        <w:div w:id="217866176">
          <w:marLeft w:val="0"/>
          <w:marRight w:val="0"/>
          <w:marTop w:val="300"/>
          <w:marBottom w:val="0"/>
          <w:divBdr>
            <w:top w:val="none" w:sz="0" w:space="0" w:color="auto"/>
            <w:left w:val="none" w:sz="0" w:space="0" w:color="auto"/>
            <w:bottom w:val="none" w:sz="0" w:space="0" w:color="auto"/>
            <w:right w:val="none" w:sz="0" w:space="0" w:color="auto"/>
          </w:divBdr>
        </w:div>
        <w:div w:id="256519959">
          <w:marLeft w:val="0"/>
          <w:marRight w:val="0"/>
          <w:marTop w:val="0"/>
          <w:marBottom w:val="0"/>
          <w:divBdr>
            <w:top w:val="none" w:sz="0" w:space="0" w:color="auto"/>
            <w:left w:val="none" w:sz="0" w:space="0" w:color="auto"/>
            <w:bottom w:val="none" w:sz="0" w:space="0" w:color="auto"/>
            <w:right w:val="none" w:sz="0" w:space="0" w:color="auto"/>
          </w:divBdr>
          <w:divsChild>
            <w:div w:id="305283504">
              <w:marLeft w:val="0"/>
              <w:marRight w:val="0"/>
              <w:marTop w:val="0"/>
              <w:marBottom w:val="0"/>
              <w:divBdr>
                <w:top w:val="none" w:sz="0" w:space="0" w:color="auto"/>
                <w:left w:val="none" w:sz="0" w:space="0" w:color="auto"/>
                <w:bottom w:val="none" w:sz="0" w:space="0" w:color="auto"/>
                <w:right w:val="none" w:sz="0" w:space="0" w:color="auto"/>
              </w:divBdr>
            </w:div>
          </w:divsChild>
        </w:div>
        <w:div w:id="373892810">
          <w:marLeft w:val="0"/>
          <w:marRight w:val="0"/>
          <w:marTop w:val="0"/>
          <w:marBottom w:val="0"/>
          <w:divBdr>
            <w:top w:val="none" w:sz="0" w:space="0" w:color="auto"/>
            <w:left w:val="none" w:sz="0" w:space="0" w:color="auto"/>
            <w:bottom w:val="none" w:sz="0" w:space="0" w:color="auto"/>
            <w:right w:val="none" w:sz="0" w:space="0" w:color="auto"/>
          </w:divBdr>
        </w:div>
      </w:divsChild>
    </w:div>
    <w:div w:id="174658061">
      <w:bodyDiv w:val="1"/>
      <w:marLeft w:val="0"/>
      <w:marRight w:val="0"/>
      <w:marTop w:val="0"/>
      <w:marBottom w:val="0"/>
      <w:divBdr>
        <w:top w:val="none" w:sz="0" w:space="0" w:color="auto"/>
        <w:left w:val="none" w:sz="0" w:space="0" w:color="auto"/>
        <w:bottom w:val="none" w:sz="0" w:space="0" w:color="auto"/>
        <w:right w:val="none" w:sz="0" w:space="0" w:color="auto"/>
      </w:divBdr>
    </w:div>
    <w:div w:id="174728078">
      <w:bodyDiv w:val="1"/>
      <w:marLeft w:val="0"/>
      <w:marRight w:val="0"/>
      <w:marTop w:val="0"/>
      <w:marBottom w:val="0"/>
      <w:divBdr>
        <w:top w:val="none" w:sz="0" w:space="0" w:color="auto"/>
        <w:left w:val="none" w:sz="0" w:space="0" w:color="auto"/>
        <w:bottom w:val="none" w:sz="0" w:space="0" w:color="auto"/>
        <w:right w:val="none" w:sz="0" w:space="0" w:color="auto"/>
      </w:divBdr>
    </w:div>
    <w:div w:id="174810566">
      <w:bodyDiv w:val="1"/>
      <w:marLeft w:val="0"/>
      <w:marRight w:val="0"/>
      <w:marTop w:val="0"/>
      <w:marBottom w:val="0"/>
      <w:divBdr>
        <w:top w:val="none" w:sz="0" w:space="0" w:color="auto"/>
        <w:left w:val="none" w:sz="0" w:space="0" w:color="auto"/>
        <w:bottom w:val="none" w:sz="0" w:space="0" w:color="auto"/>
        <w:right w:val="none" w:sz="0" w:space="0" w:color="auto"/>
      </w:divBdr>
    </w:div>
    <w:div w:id="175273493">
      <w:bodyDiv w:val="1"/>
      <w:marLeft w:val="0"/>
      <w:marRight w:val="0"/>
      <w:marTop w:val="0"/>
      <w:marBottom w:val="0"/>
      <w:divBdr>
        <w:top w:val="none" w:sz="0" w:space="0" w:color="auto"/>
        <w:left w:val="none" w:sz="0" w:space="0" w:color="auto"/>
        <w:bottom w:val="none" w:sz="0" w:space="0" w:color="auto"/>
        <w:right w:val="none" w:sz="0" w:space="0" w:color="auto"/>
      </w:divBdr>
      <w:divsChild>
        <w:div w:id="85542">
          <w:marLeft w:val="0"/>
          <w:marRight w:val="0"/>
          <w:marTop w:val="0"/>
          <w:marBottom w:val="0"/>
          <w:divBdr>
            <w:top w:val="none" w:sz="0" w:space="0" w:color="auto"/>
            <w:left w:val="none" w:sz="0" w:space="0" w:color="auto"/>
            <w:bottom w:val="none" w:sz="0" w:space="0" w:color="auto"/>
            <w:right w:val="none" w:sz="0" w:space="0" w:color="auto"/>
          </w:divBdr>
        </w:div>
        <w:div w:id="63459294">
          <w:marLeft w:val="0"/>
          <w:marRight w:val="0"/>
          <w:marTop w:val="300"/>
          <w:marBottom w:val="0"/>
          <w:divBdr>
            <w:top w:val="none" w:sz="0" w:space="0" w:color="auto"/>
            <w:left w:val="none" w:sz="0" w:space="0" w:color="auto"/>
            <w:bottom w:val="none" w:sz="0" w:space="0" w:color="auto"/>
            <w:right w:val="none" w:sz="0" w:space="0" w:color="auto"/>
          </w:divBdr>
          <w:divsChild>
            <w:div w:id="236019028">
              <w:marLeft w:val="0"/>
              <w:marRight w:val="0"/>
              <w:marTop w:val="0"/>
              <w:marBottom w:val="0"/>
              <w:divBdr>
                <w:top w:val="none" w:sz="0" w:space="0" w:color="auto"/>
                <w:left w:val="none" w:sz="0" w:space="0" w:color="auto"/>
                <w:bottom w:val="none" w:sz="0" w:space="0" w:color="auto"/>
                <w:right w:val="none" w:sz="0" w:space="0" w:color="auto"/>
              </w:divBdr>
            </w:div>
          </w:divsChild>
        </w:div>
        <w:div w:id="107241567">
          <w:marLeft w:val="0"/>
          <w:marRight w:val="0"/>
          <w:marTop w:val="0"/>
          <w:marBottom w:val="0"/>
          <w:divBdr>
            <w:top w:val="none" w:sz="0" w:space="0" w:color="auto"/>
            <w:left w:val="none" w:sz="0" w:space="0" w:color="auto"/>
            <w:bottom w:val="none" w:sz="0" w:space="0" w:color="auto"/>
            <w:right w:val="none" w:sz="0" w:space="0" w:color="auto"/>
          </w:divBdr>
          <w:divsChild>
            <w:div w:id="362101254">
              <w:marLeft w:val="0"/>
              <w:marRight w:val="0"/>
              <w:marTop w:val="0"/>
              <w:marBottom w:val="0"/>
              <w:divBdr>
                <w:top w:val="none" w:sz="0" w:space="0" w:color="auto"/>
                <w:left w:val="none" w:sz="0" w:space="0" w:color="auto"/>
                <w:bottom w:val="none" w:sz="0" w:space="0" w:color="auto"/>
                <w:right w:val="none" w:sz="0" w:space="0" w:color="auto"/>
              </w:divBdr>
            </w:div>
          </w:divsChild>
        </w:div>
        <w:div w:id="162012442">
          <w:marLeft w:val="0"/>
          <w:marRight w:val="0"/>
          <w:marTop w:val="0"/>
          <w:marBottom w:val="0"/>
          <w:divBdr>
            <w:top w:val="none" w:sz="0" w:space="0" w:color="auto"/>
            <w:left w:val="none" w:sz="0" w:space="0" w:color="auto"/>
            <w:bottom w:val="none" w:sz="0" w:space="0" w:color="auto"/>
            <w:right w:val="none" w:sz="0" w:space="0" w:color="auto"/>
          </w:divBdr>
          <w:divsChild>
            <w:div w:id="41445370">
              <w:marLeft w:val="0"/>
              <w:marRight w:val="0"/>
              <w:marTop w:val="0"/>
              <w:marBottom w:val="0"/>
              <w:divBdr>
                <w:top w:val="none" w:sz="0" w:space="0" w:color="auto"/>
                <w:left w:val="none" w:sz="0" w:space="0" w:color="auto"/>
                <w:bottom w:val="none" w:sz="0" w:space="0" w:color="auto"/>
                <w:right w:val="none" w:sz="0" w:space="0" w:color="auto"/>
              </w:divBdr>
            </w:div>
          </w:divsChild>
        </w:div>
        <w:div w:id="271547166">
          <w:marLeft w:val="0"/>
          <w:marRight w:val="0"/>
          <w:marTop w:val="0"/>
          <w:marBottom w:val="0"/>
          <w:divBdr>
            <w:top w:val="none" w:sz="0" w:space="0" w:color="auto"/>
            <w:left w:val="none" w:sz="0" w:space="0" w:color="auto"/>
            <w:bottom w:val="none" w:sz="0" w:space="0" w:color="auto"/>
            <w:right w:val="none" w:sz="0" w:space="0" w:color="auto"/>
          </w:divBdr>
        </w:div>
        <w:div w:id="323895439">
          <w:marLeft w:val="0"/>
          <w:marRight w:val="0"/>
          <w:marTop w:val="300"/>
          <w:marBottom w:val="0"/>
          <w:divBdr>
            <w:top w:val="none" w:sz="0" w:space="0" w:color="auto"/>
            <w:left w:val="none" w:sz="0" w:space="0" w:color="auto"/>
            <w:bottom w:val="none" w:sz="0" w:space="0" w:color="auto"/>
            <w:right w:val="none" w:sz="0" w:space="0" w:color="auto"/>
          </w:divBdr>
        </w:div>
        <w:div w:id="407310838">
          <w:marLeft w:val="0"/>
          <w:marRight w:val="0"/>
          <w:marTop w:val="0"/>
          <w:marBottom w:val="0"/>
          <w:divBdr>
            <w:top w:val="none" w:sz="0" w:space="0" w:color="auto"/>
            <w:left w:val="none" w:sz="0" w:space="0" w:color="auto"/>
            <w:bottom w:val="none" w:sz="0" w:space="0" w:color="auto"/>
            <w:right w:val="none" w:sz="0" w:space="0" w:color="auto"/>
          </w:divBdr>
        </w:div>
        <w:div w:id="409549598">
          <w:marLeft w:val="0"/>
          <w:marRight w:val="0"/>
          <w:marTop w:val="0"/>
          <w:marBottom w:val="0"/>
          <w:divBdr>
            <w:top w:val="none" w:sz="0" w:space="0" w:color="auto"/>
            <w:left w:val="none" w:sz="0" w:space="0" w:color="auto"/>
            <w:bottom w:val="none" w:sz="0" w:space="0" w:color="auto"/>
            <w:right w:val="none" w:sz="0" w:space="0" w:color="auto"/>
          </w:divBdr>
        </w:div>
      </w:divsChild>
    </w:div>
    <w:div w:id="176241029">
      <w:bodyDiv w:val="1"/>
      <w:marLeft w:val="0"/>
      <w:marRight w:val="0"/>
      <w:marTop w:val="0"/>
      <w:marBottom w:val="0"/>
      <w:divBdr>
        <w:top w:val="none" w:sz="0" w:space="0" w:color="auto"/>
        <w:left w:val="none" w:sz="0" w:space="0" w:color="auto"/>
        <w:bottom w:val="none" w:sz="0" w:space="0" w:color="auto"/>
        <w:right w:val="none" w:sz="0" w:space="0" w:color="auto"/>
      </w:divBdr>
      <w:divsChild>
        <w:div w:id="2901273">
          <w:marLeft w:val="0"/>
          <w:marRight w:val="0"/>
          <w:marTop w:val="0"/>
          <w:marBottom w:val="0"/>
          <w:divBdr>
            <w:top w:val="none" w:sz="0" w:space="0" w:color="auto"/>
            <w:left w:val="none" w:sz="0" w:space="0" w:color="auto"/>
            <w:bottom w:val="none" w:sz="0" w:space="0" w:color="auto"/>
            <w:right w:val="none" w:sz="0" w:space="0" w:color="auto"/>
          </w:divBdr>
        </w:div>
        <w:div w:id="61876242">
          <w:marLeft w:val="0"/>
          <w:marRight w:val="0"/>
          <w:marTop w:val="0"/>
          <w:marBottom w:val="0"/>
          <w:divBdr>
            <w:top w:val="none" w:sz="0" w:space="0" w:color="auto"/>
            <w:left w:val="none" w:sz="0" w:space="0" w:color="auto"/>
            <w:bottom w:val="none" w:sz="0" w:space="0" w:color="auto"/>
            <w:right w:val="none" w:sz="0" w:space="0" w:color="auto"/>
          </w:divBdr>
        </w:div>
        <w:div w:id="182596132">
          <w:marLeft w:val="0"/>
          <w:marRight w:val="0"/>
          <w:marTop w:val="0"/>
          <w:marBottom w:val="0"/>
          <w:divBdr>
            <w:top w:val="none" w:sz="0" w:space="0" w:color="auto"/>
            <w:left w:val="none" w:sz="0" w:space="0" w:color="auto"/>
            <w:bottom w:val="none" w:sz="0" w:space="0" w:color="auto"/>
            <w:right w:val="none" w:sz="0" w:space="0" w:color="auto"/>
          </w:divBdr>
        </w:div>
        <w:div w:id="231544885">
          <w:marLeft w:val="0"/>
          <w:marRight w:val="0"/>
          <w:marTop w:val="0"/>
          <w:marBottom w:val="0"/>
          <w:divBdr>
            <w:top w:val="none" w:sz="0" w:space="0" w:color="auto"/>
            <w:left w:val="none" w:sz="0" w:space="0" w:color="auto"/>
            <w:bottom w:val="none" w:sz="0" w:space="0" w:color="auto"/>
            <w:right w:val="none" w:sz="0" w:space="0" w:color="auto"/>
          </w:divBdr>
        </w:div>
        <w:div w:id="269436659">
          <w:marLeft w:val="0"/>
          <w:marRight w:val="0"/>
          <w:marTop w:val="0"/>
          <w:marBottom w:val="0"/>
          <w:divBdr>
            <w:top w:val="none" w:sz="0" w:space="0" w:color="auto"/>
            <w:left w:val="none" w:sz="0" w:space="0" w:color="auto"/>
            <w:bottom w:val="none" w:sz="0" w:space="0" w:color="auto"/>
            <w:right w:val="none" w:sz="0" w:space="0" w:color="auto"/>
          </w:divBdr>
        </w:div>
      </w:divsChild>
    </w:div>
    <w:div w:id="176773526">
      <w:bodyDiv w:val="1"/>
      <w:marLeft w:val="0"/>
      <w:marRight w:val="0"/>
      <w:marTop w:val="0"/>
      <w:marBottom w:val="0"/>
      <w:divBdr>
        <w:top w:val="none" w:sz="0" w:space="0" w:color="auto"/>
        <w:left w:val="none" w:sz="0" w:space="0" w:color="auto"/>
        <w:bottom w:val="none" w:sz="0" w:space="0" w:color="auto"/>
        <w:right w:val="none" w:sz="0" w:space="0" w:color="auto"/>
      </w:divBdr>
    </w:div>
    <w:div w:id="176893411">
      <w:bodyDiv w:val="1"/>
      <w:marLeft w:val="0"/>
      <w:marRight w:val="0"/>
      <w:marTop w:val="0"/>
      <w:marBottom w:val="0"/>
      <w:divBdr>
        <w:top w:val="none" w:sz="0" w:space="0" w:color="auto"/>
        <w:left w:val="none" w:sz="0" w:space="0" w:color="auto"/>
        <w:bottom w:val="none" w:sz="0" w:space="0" w:color="auto"/>
        <w:right w:val="none" w:sz="0" w:space="0" w:color="auto"/>
      </w:divBdr>
      <w:divsChild>
        <w:div w:id="222763766">
          <w:marLeft w:val="0"/>
          <w:marRight w:val="0"/>
          <w:marTop w:val="0"/>
          <w:marBottom w:val="0"/>
          <w:divBdr>
            <w:top w:val="none" w:sz="0" w:space="0" w:color="auto"/>
            <w:left w:val="none" w:sz="0" w:space="0" w:color="auto"/>
            <w:bottom w:val="none" w:sz="0" w:space="0" w:color="auto"/>
            <w:right w:val="none" w:sz="0" w:space="0" w:color="auto"/>
          </w:divBdr>
        </w:div>
        <w:div w:id="228659104">
          <w:marLeft w:val="0"/>
          <w:marRight w:val="0"/>
          <w:marTop w:val="0"/>
          <w:marBottom w:val="0"/>
          <w:divBdr>
            <w:top w:val="none" w:sz="0" w:space="0" w:color="auto"/>
            <w:left w:val="none" w:sz="0" w:space="0" w:color="auto"/>
            <w:bottom w:val="none" w:sz="0" w:space="0" w:color="auto"/>
            <w:right w:val="none" w:sz="0" w:space="0" w:color="auto"/>
          </w:divBdr>
        </w:div>
        <w:div w:id="281768016">
          <w:marLeft w:val="0"/>
          <w:marRight w:val="0"/>
          <w:marTop w:val="0"/>
          <w:marBottom w:val="0"/>
          <w:divBdr>
            <w:top w:val="none" w:sz="0" w:space="0" w:color="auto"/>
            <w:left w:val="none" w:sz="0" w:space="0" w:color="auto"/>
            <w:bottom w:val="none" w:sz="0" w:space="0" w:color="auto"/>
            <w:right w:val="none" w:sz="0" w:space="0" w:color="auto"/>
          </w:divBdr>
        </w:div>
        <w:div w:id="319389388">
          <w:marLeft w:val="0"/>
          <w:marRight w:val="0"/>
          <w:marTop w:val="0"/>
          <w:marBottom w:val="0"/>
          <w:divBdr>
            <w:top w:val="none" w:sz="0" w:space="0" w:color="auto"/>
            <w:left w:val="none" w:sz="0" w:space="0" w:color="auto"/>
            <w:bottom w:val="none" w:sz="0" w:space="0" w:color="auto"/>
            <w:right w:val="none" w:sz="0" w:space="0" w:color="auto"/>
          </w:divBdr>
          <w:divsChild>
            <w:div w:id="55208197">
              <w:marLeft w:val="0"/>
              <w:marRight w:val="0"/>
              <w:marTop w:val="0"/>
              <w:marBottom w:val="0"/>
              <w:divBdr>
                <w:top w:val="none" w:sz="0" w:space="0" w:color="auto"/>
                <w:left w:val="none" w:sz="0" w:space="0" w:color="auto"/>
                <w:bottom w:val="none" w:sz="0" w:space="0" w:color="auto"/>
                <w:right w:val="none" w:sz="0" w:space="0" w:color="auto"/>
              </w:divBdr>
            </w:div>
          </w:divsChild>
        </w:div>
        <w:div w:id="353851055">
          <w:marLeft w:val="0"/>
          <w:marRight w:val="0"/>
          <w:marTop w:val="300"/>
          <w:marBottom w:val="0"/>
          <w:divBdr>
            <w:top w:val="none" w:sz="0" w:space="0" w:color="auto"/>
            <w:left w:val="none" w:sz="0" w:space="0" w:color="auto"/>
            <w:bottom w:val="none" w:sz="0" w:space="0" w:color="auto"/>
            <w:right w:val="none" w:sz="0" w:space="0" w:color="auto"/>
          </w:divBdr>
          <w:divsChild>
            <w:div w:id="294603221">
              <w:marLeft w:val="0"/>
              <w:marRight w:val="0"/>
              <w:marTop w:val="0"/>
              <w:marBottom w:val="0"/>
              <w:divBdr>
                <w:top w:val="none" w:sz="0" w:space="0" w:color="auto"/>
                <w:left w:val="none" w:sz="0" w:space="0" w:color="auto"/>
                <w:bottom w:val="none" w:sz="0" w:space="0" w:color="auto"/>
                <w:right w:val="none" w:sz="0" w:space="0" w:color="auto"/>
              </w:divBdr>
            </w:div>
          </w:divsChild>
        </w:div>
        <w:div w:id="355739564">
          <w:marLeft w:val="0"/>
          <w:marRight w:val="0"/>
          <w:marTop w:val="0"/>
          <w:marBottom w:val="0"/>
          <w:divBdr>
            <w:top w:val="none" w:sz="0" w:space="0" w:color="auto"/>
            <w:left w:val="none" w:sz="0" w:space="0" w:color="auto"/>
            <w:bottom w:val="none" w:sz="0" w:space="0" w:color="auto"/>
            <w:right w:val="none" w:sz="0" w:space="0" w:color="auto"/>
          </w:divBdr>
        </w:div>
        <w:div w:id="395402520">
          <w:marLeft w:val="0"/>
          <w:marRight w:val="0"/>
          <w:marTop w:val="300"/>
          <w:marBottom w:val="0"/>
          <w:divBdr>
            <w:top w:val="none" w:sz="0" w:space="0" w:color="auto"/>
            <w:left w:val="none" w:sz="0" w:space="0" w:color="auto"/>
            <w:bottom w:val="none" w:sz="0" w:space="0" w:color="auto"/>
            <w:right w:val="none" w:sz="0" w:space="0" w:color="auto"/>
          </w:divBdr>
        </w:div>
      </w:divsChild>
    </w:div>
    <w:div w:id="176964082">
      <w:bodyDiv w:val="1"/>
      <w:marLeft w:val="0"/>
      <w:marRight w:val="0"/>
      <w:marTop w:val="0"/>
      <w:marBottom w:val="0"/>
      <w:divBdr>
        <w:top w:val="none" w:sz="0" w:space="0" w:color="auto"/>
        <w:left w:val="none" w:sz="0" w:space="0" w:color="auto"/>
        <w:bottom w:val="none" w:sz="0" w:space="0" w:color="auto"/>
        <w:right w:val="none" w:sz="0" w:space="0" w:color="auto"/>
      </w:divBdr>
      <w:divsChild>
        <w:div w:id="86538668">
          <w:marLeft w:val="0"/>
          <w:marRight w:val="0"/>
          <w:marTop w:val="0"/>
          <w:marBottom w:val="0"/>
          <w:divBdr>
            <w:top w:val="none" w:sz="0" w:space="0" w:color="auto"/>
            <w:left w:val="none" w:sz="0" w:space="0" w:color="auto"/>
            <w:bottom w:val="none" w:sz="0" w:space="0" w:color="auto"/>
            <w:right w:val="none" w:sz="0" w:space="0" w:color="auto"/>
          </w:divBdr>
        </w:div>
        <w:div w:id="122161407">
          <w:marLeft w:val="0"/>
          <w:marRight w:val="0"/>
          <w:marTop w:val="0"/>
          <w:marBottom w:val="0"/>
          <w:divBdr>
            <w:top w:val="none" w:sz="0" w:space="0" w:color="auto"/>
            <w:left w:val="none" w:sz="0" w:space="0" w:color="auto"/>
            <w:bottom w:val="none" w:sz="0" w:space="0" w:color="auto"/>
            <w:right w:val="none" w:sz="0" w:space="0" w:color="auto"/>
          </w:divBdr>
        </w:div>
        <w:div w:id="220026179">
          <w:marLeft w:val="0"/>
          <w:marRight w:val="0"/>
          <w:marTop w:val="300"/>
          <w:marBottom w:val="0"/>
          <w:divBdr>
            <w:top w:val="none" w:sz="0" w:space="0" w:color="auto"/>
            <w:left w:val="none" w:sz="0" w:space="0" w:color="auto"/>
            <w:bottom w:val="none" w:sz="0" w:space="0" w:color="auto"/>
            <w:right w:val="none" w:sz="0" w:space="0" w:color="auto"/>
          </w:divBdr>
        </w:div>
        <w:div w:id="245265518">
          <w:marLeft w:val="0"/>
          <w:marRight w:val="0"/>
          <w:marTop w:val="0"/>
          <w:marBottom w:val="0"/>
          <w:divBdr>
            <w:top w:val="none" w:sz="0" w:space="0" w:color="auto"/>
            <w:left w:val="none" w:sz="0" w:space="0" w:color="auto"/>
            <w:bottom w:val="none" w:sz="0" w:space="0" w:color="auto"/>
            <w:right w:val="none" w:sz="0" w:space="0" w:color="auto"/>
          </w:divBdr>
        </w:div>
      </w:divsChild>
    </w:div>
    <w:div w:id="177546074">
      <w:bodyDiv w:val="1"/>
      <w:marLeft w:val="0"/>
      <w:marRight w:val="0"/>
      <w:marTop w:val="0"/>
      <w:marBottom w:val="0"/>
      <w:divBdr>
        <w:top w:val="none" w:sz="0" w:space="0" w:color="auto"/>
        <w:left w:val="none" w:sz="0" w:space="0" w:color="auto"/>
        <w:bottom w:val="none" w:sz="0" w:space="0" w:color="auto"/>
        <w:right w:val="none" w:sz="0" w:space="0" w:color="auto"/>
      </w:divBdr>
    </w:div>
    <w:div w:id="178392182">
      <w:bodyDiv w:val="1"/>
      <w:marLeft w:val="0"/>
      <w:marRight w:val="0"/>
      <w:marTop w:val="0"/>
      <w:marBottom w:val="0"/>
      <w:divBdr>
        <w:top w:val="none" w:sz="0" w:space="0" w:color="auto"/>
        <w:left w:val="none" w:sz="0" w:space="0" w:color="auto"/>
        <w:bottom w:val="none" w:sz="0" w:space="0" w:color="auto"/>
        <w:right w:val="none" w:sz="0" w:space="0" w:color="auto"/>
      </w:divBdr>
      <w:divsChild>
        <w:div w:id="217664938">
          <w:marLeft w:val="0"/>
          <w:marRight w:val="0"/>
          <w:marTop w:val="0"/>
          <w:marBottom w:val="0"/>
          <w:divBdr>
            <w:top w:val="none" w:sz="0" w:space="0" w:color="auto"/>
            <w:left w:val="none" w:sz="0" w:space="0" w:color="auto"/>
            <w:bottom w:val="none" w:sz="0" w:space="0" w:color="auto"/>
            <w:right w:val="none" w:sz="0" w:space="0" w:color="auto"/>
          </w:divBdr>
        </w:div>
      </w:divsChild>
    </w:div>
    <w:div w:id="178856149">
      <w:bodyDiv w:val="1"/>
      <w:marLeft w:val="0"/>
      <w:marRight w:val="0"/>
      <w:marTop w:val="0"/>
      <w:marBottom w:val="0"/>
      <w:divBdr>
        <w:top w:val="none" w:sz="0" w:space="0" w:color="auto"/>
        <w:left w:val="none" w:sz="0" w:space="0" w:color="auto"/>
        <w:bottom w:val="none" w:sz="0" w:space="0" w:color="auto"/>
        <w:right w:val="none" w:sz="0" w:space="0" w:color="auto"/>
      </w:divBdr>
      <w:divsChild>
        <w:div w:id="32965690">
          <w:marLeft w:val="0"/>
          <w:marRight w:val="0"/>
          <w:marTop w:val="0"/>
          <w:marBottom w:val="0"/>
          <w:divBdr>
            <w:top w:val="none" w:sz="0" w:space="0" w:color="auto"/>
            <w:left w:val="none" w:sz="0" w:space="0" w:color="auto"/>
            <w:bottom w:val="none" w:sz="0" w:space="0" w:color="auto"/>
            <w:right w:val="none" w:sz="0" w:space="0" w:color="auto"/>
          </w:divBdr>
        </w:div>
        <w:div w:id="123279751">
          <w:marLeft w:val="0"/>
          <w:marRight w:val="0"/>
          <w:marTop w:val="0"/>
          <w:marBottom w:val="0"/>
          <w:divBdr>
            <w:top w:val="none" w:sz="0" w:space="0" w:color="auto"/>
            <w:left w:val="none" w:sz="0" w:space="0" w:color="auto"/>
            <w:bottom w:val="none" w:sz="0" w:space="0" w:color="auto"/>
            <w:right w:val="none" w:sz="0" w:space="0" w:color="auto"/>
          </w:divBdr>
        </w:div>
        <w:div w:id="282658370">
          <w:marLeft w:val="0"/>
          <w:marRight w:val="0"/>
          <w:marTop w:val="0"/>
          <w:marBottom w:val="0"/>
          <w:divBdr>
            <w:top w:val="none" w:sz="0" w:space="0" w:color="auto"/>
            <w:left w:val="none" w:sz="0" w:space="0" w:color="auto"/>
            <w:bottom w:val="none" w:sz="0" w:space="0" w:color="auto"/>
            <w:right w:val="none" w:sz="0" w:space="0" w:color="auto"/>
          </w:divBdr>
        </w:div>
        <w:div w:id="304240775">
          <w:marLeft w:val="0"/>
          <w:marRight w:val="0"/>
          <w:marTop w:val="0"/>
          <w:marBottom w:val="0"/>
          <w:divBdr>
            <w:top w:val="none" w:sz="0" w:space="0" w:color="auto"/>
            <w:left w:val="none" w:sz="0" w:space="0" w:color="auto"/>
            <w:bottom w:val="none" w:sz="0" w:space="0" w:color="auto"/>
            <w:right w:val="none" w:sz="0" w:space="0" w:color="auto"/>
          </w:divBdr>
        </w:div>
        <w:div w:id="357973389">
          <w:marLeft w:val="0"/>
          <w:marRight w:val="0"/>
          <w:marTop w:val="0"/>
          <w:marBottom w:val="0"/>
          <w:divBdr>
            <w:top w:val="none" w:sz="0" w:space="0" w:color="auto"/>
            <w:left w:val="none" w:sz="0" w:space="0" w:color="auto"/>
            <w:bottom w:val="none" w:sz="0" w:space="0" w:color="auto"/>
            <w:right w:val="none" w:sz="0" w:space="0" w:color="auto"/>
          </w:divBdr>
        </w:div>
        <w:div w:id="386881115">
          <w:marLeft w:val="0"/>
          <w:marRight w:val="0"/>
          <w:marTop w:val="0"/>
          <w:marBottom w:val="0"/>
          <w:divBdr>
            <w:top w:val="none" w:sz="0" w:space="0" w:color="auto"/>
            <w:left w:val="none" w:sz="0" w:space="0" w:color="auto"/>
            <w:bottom w:val="none" w:sz="0" w:space="0" w:color="auto"/>
            <w:right w:val="none" w:sz="0" w:space="0" w:color="auto"/>
          </w:divBdr>
        </w:div>
        <w:div w:id="389380603">
          <w:marLeft w:val="0"/>
          <w:marRight w:val="0"/>
          <w:marTop w:val="0"/>
          <w:marBottom w:val="0"/>
          <w:divBdr>
            <w:top w:val="none" w:sz="0" w:space="0" w:color="auto"/>
            <w:left w:val="none" w:sz="0" w:space="0" w:color="auto"/>
            <w:bottom w:val="none" w:sz="0" w:space="0" w:color="auto"/>
            <w:right w:val="none" w:sz="0" w:space="0" w:color="auto"/>
          </w:divBdr>
        </w:div>
        <w:div w:id="410542841">
          <w:marLeft w:val="0"/>
          <w:marRight w:val="0"/>
          <w:marTop w:val="0"/>
          <w:marBottom w:val="0"/>
          <w:divBdr>
            <w:top w:val="none" w:sz="0" w:space="0" w:color="auto"/>
            <w:left w:val="none" w:sz="0" w:space="0" w:color="auto"/>
            <w:bottom w:val="none" w:sz="0" w:space="0" w:color="auto"/>
            <w:right w:val="none" w:sz="0" w:space="0" w:color="auto"/>
          </w:divBdr>
        </w:div>
      </w:divsChild>
    </w:div>
    <w:div w:id="179512792">
      <w:bodyDiv w:val="1"/>
      <w:marLeft w:val="0"/>
      <w:marRight w:val="0"/>
      <w:marTop w:val="0"/>
      <w:marBottom w:val="0"/>
      <w:divBdr>
        <w:top w:val="none" w:sz="0" w:space="0" w:color="auto"/>
        <w:left w:val="none" w:sz="0" w:space="0" w:color="auto"/>
        <w:bottom w:val="none" w:sz="0" w:space="0" w:color="auto"/>
        <w:right w:val="none" w:sz="0" w:space="0" w:color="auto"/>
      </w:divBdr>
    </w:div>
    <w:div w:id="179777182">
      <w:bodyDiv w:val="1"/>
      <w:marLeft w:val="0"/>
      <w:marRight w:val="0"/>
      <w:marTop w:val="0"/>
      <w:marBottom w:val="0"/>
      <w:divBdr>
        <w:top w:val="none" w:sz="0" w:space="0" w:color="auto"/>
        <w:left w:val="none" w:sz="0" w:space="0" w:color="auto"/>
        <w:bottom w:val="none" w:sz="0" w:space="0" w:color="auto"/>
        <w:right w:val="none" w:sz="0" w:space="0" w:color="auto"/>
      </w:divBdr>
      <w:divsChild>
        <w:div w:id="54548849">
          <w:marLeft w:val="0"/>
          <w:marRight w:val="0"/>
          <w:marTop w:val="0"/>
          <w:marBottom w:val="0"/>
          <w:divBdr>
            <w:top w:val="none" w:sz="0" w:space="0" w:color="auto"/>
            <w:left w:val="none" w:sz="0" w:space="0" w:color="auto"/>
            <w:bottom w:val="none" w:sz="0" w:space="0" w:color="auto"/>
            <w:right w:val="none" w:sz="0" w:space="0" w:color="auto"/>
          </w:divBdr>
        </w:div>
        <w:div w:id="351957202">
          <w:marLeft w:val="0"/>
          <w:marRight w:val="0"/>
          <w:marTop w:val="0"/>
          <w:marBottom w:val="0"/>
          <w:divBdr>
            <w:top w:val="none" w:sz="0" w:space="0" w:color="auto"/>
            <w:left w:val="none" w:sz="0" w:space="0" w:color="auto"/>
            <w:bottom w:val="none" w:sz="0" w:space="0" w:color="auto"/>
            <w:right w:val="none" w:sz="0" w:space="0" w:color="auto"/>
          </w:divBdr>
        </w:div>
        <w:div w:id="397362561">
          <w:marLeft w:val="0"/>
          <w:marRight w:val="0"/>
          <w:marTop w:val="0"/>
          <w:marBottom w:val="0"/>
          <w:divBdr>
            <w:top w:val="none" w:sz="0" w:space="0" w:color="auto"/>
            <w:left w:val="none" w:sz="0" w:space="0" w:color="auto"/>
            <w:bottom w:val="none" w:sz="0" w:space="0" w:color="auto"/>
            <w:right w:val="none" w:sz="0" w:space="0" w:color="auto"/>
          </w:divBdr>
        </w:div>
      </w:divsChild>
    </w:div>
    <w:div w:id="179898472">
      <w:bodyDiv w:val="1"/>
      <w:marLeft w:val="0"/>
      <w:marRight w:val="0"/>
      <w:marTop w:val="0"/>
      <w:marBottom w:val="0"/>
      <w:divBdr>
        <w:top w:val="none" w:sz="0" w:space="0" w:color="auto"/>
        <w:left w:val="none" w:sz="0" w:space="0" w:color="auto"/>
        <w:bottom w:val="none" w:sz="0" w:space="0" w:color="auto"/>
        <w:right w:val="none" w:sz="0" w:space="0" w:color="auto"/>
      </w:divBdr>
      <w:divsChild>
        <w:div w:id="50004018">
          <w:marLeft w:val="0"/>
          <w:marRight w:val="0"/>
          <w:marTop w:val="0"/>
          <w:marBottom w:val="0"/>
          <w:divBdr>
            <w:top w:val="none" w:sz="0" w:space="0" w:color="auto"/>
            <w:left w:val="none" w:sz="0" w:space="0" w:color="auto"/>
            <w:bottom w:val="none" w:sz="0" w:space="0" w:color="auto"/>
            <w:right w:val="none" w:sz="0" w:space="0" w:color="auto"/>
          </w:divBdr>
        </w:div>
        <w:div w:id="63727096">
          <w:marLeft w:val="0"/>
          <w:marRight w:val="0"/>
          <w:marTop w:val="0"/>
          <w:marBottom w:val="0"/>
          <w:divBdr>
            <w:top w:val="none" w:sz="0" w:space="0" w:color="auto"/>
            <w:left w:val="none" w:sz="0" w:space="0" w:color="auto"/>
            <w:bottom w:val="none" w:sz="0" w:space="0" w:color="auto"/>
            <w:right w:val="none" w:sz="0" w:space="0" w:color="auto"/>
          </w:divBdr>
        </w:div>
        <w:div w:id="145325045">
          <w:marLeft w:val="0"/>
          <w:marRight w:val="0"/>
          <w:marTop w:val="0"/>
          <w:marBottom w:val="0"/>
          <w:divBdr>
            <w:top w:val="none" w:sz="0" w:space="0" w:color="auto"/>
            <w:left w:val="none" w:sz="0" w:space="0" w:color="auto"/>
            <w:bottom w:val="none" w:sz="0" w:space="0" w:color="auto"/>
            <w:right w:val="none" w:sz="0" w:space="0" w:color="auto"/>
          </w:divBdr>
        </w:div>
        <w:div w:id="375546340">
          <w:marLeft w:val="0"/>
          <w:marRight w:val="0"/>
          <w:marTop w:val="0"/>
          <w:marBottom w:val="0"/>
          <w:divBdr>
            <w:top w:val="none" w:sz="0" w:space="0" w:color="auto"/>
            <w:left w:val="none" w:sz="0" w:space="0" w:color="auto"/>
            <w:bottom w:val="none" w:sz="0" w:space="0" w:color="auto"/>
            <w:right w:val="none" w:sz="0" w:space="0" w:color="auto"/>
          </w:divBdr>
        </w:div>
      </w:divsChild>
    </w:div>
    <w:div w:id="179974979">
      <w:bodyDiv w:val="1"/>
      <w:marLeft w:val="0"/>
      <w:marRight w:val="0"/>
      <w:marTop w:val="0"/>
      <w:marBottom w:val="0"/>
      <w:divBdr>
        <w:top w:val="none" w:sz="0" w:space="0" w:color="auto"/>
        <w:left w:val="none" w:sz="0" w:space="0" w:color="auto"/>
        <w:bottom w:val="none" w:sz="0" w:space="0" w:color="auto"/>
        <w:right w:val="none" w:sz="0" w:space="0" w:color="auto"/>
      </w:divBdr>
      <w:divsChild>
        <w:div w:id="26179661">
          <w:marLeft w:val="0"/>
          <w:marRight w:val="0"/>
          <w:marTop w:val="0"/>
          <w:marBottom w:val="0"/>
          <w:divBdr>
            <w:top w:val="none" w:sz="0" w:space="0" w:color="auto"/>
            <w:left w:val="none" w:sz="0" w:space="0" w:color="auto"/>
            <w:bottom w:val="none" w:sz="0" w:space="0" w:color="auto"/>
            <w:right w:val="none" w:sz="0" w:space="0" w:color="auto"/>
          </w:divBdr>
        </w:div>
        <w:div w:id="92437635">
          <w:marLeft w:val="0"/>
          <w:marRight w:val="0"/>
          <w:marTop w:val="0"/>
          <w:marBottom w:val="0"/>
          <w:divBdr>
            <w:top w:val="none" w:sz="0" w:space="0" w:color="auto"/>
            <w:left w:val="none" w:sz="0" w:space="0" w:color="auto"/>
            <w:bottom w:val="none" w:sz="0" w:space="0" w:color="auto"/>
            <w:right w:val="none" w:sz="0" w:space="0" w:color="auto"/>
          </w:divBdr>
        </w:div>
        <w:div w:id="164783728">
          <w:marLeft w:val="0"/>
          <w:marRight w:val="0"/>
          <w:marTop w:val="300"/>
          <w:marBottom w:val="0"/>
          <w:divBdr>
            <w:top w:val="none" w:sz="0" w:space="0" w:color="auto"/>
            <w:left w:val="none" w:sz="0" w:space="0" w:color="auto"/>
            <w:bottom w:val="none" w:sz="0" w:space="0" w:color="auto"/>
            <w:right w:val="none" w:sz="0" w:space="0" w:color="auto"/>
          </w:divBdr>
          <w:divsChild>
            <w:div w:id="72355981">
              <w:marLeft w:val="0"/>
              <w:marRight w:val="0"/>
              <w:marTop w:val="0"/>
              <w:marBottom w:val="0"/>
              <w:divBdr>
                <w:top w:val="none" w:sz="0" w:space="0" w:color="auto"/>
                <w:left w:val="none" w:sz="0" w:space="0" w:color="auto"/>
                <w:bottom w:val="none" w:sz="0" w:space="0" w:color="auto"/>
                <w:right w:val="none" w:sz="0" w:space="0" w:color="auto"/>
              </w:divBdr>
            </w:div>
          </w:divsChild>
        </w:div>
        <w:div w:id="387924850">
          <w:marLeft w:val="0"/>
          <w:marRight w:val="0"/>
          <w:marTop w:val="300"/>
          <w:marBottom w:val="0"/>
          <w:divBdr>
            <w:top w:val="none" w:sz="0" w:space="0" w:color="auto"/>
            <w:left w:val="none" w:sz="0" w:space="0" w:color="auto"/>
            <w:bottom w:val="none" w:sz="0" w:space="0" w:color="auto"/>
            <w:right w:val="none" w:sz="0" w:space="0" w:color="auto"/>
          </w:divBdr>
        </w:div>
        <w:div w:id="398989345">
          <w:marLeft w:val="0"/>
          <w:marRight w:val="0"/>
          <w:marTop w:val="0"/>
          <w:marBottom w:val="0"/>
          <w:divBdr>
            <w:top w:val="none" w:sz="0" w:space="0" w:color="auto"/>
            <w:left w:val="none" w:sz="0" w:space="0" w:color="auto"/>
            <w:bottom w:val="none" w:sz="0" w:space="0" w:color="auto"/>
            <w:right w:val="none" w:sz="0" w:space="0" w:color="auto"/>
          </w:divBdr>
        </w:div>
      </w:divsChild>
    </w:div>
    <w:div w:id="179978749">
      <w:bodyDiv w:val="1"/>
      <w:marLeft w:val="0"/>
      <w:marRight w:val="0"/>
      <w:marTop w:val="0"/>
      <w:marBottom w:val="0"/>
      <w:divBdr>
        <w:top w:val="none" w:sz="0" w:space="0" w:color="auto"/>
        <w:left w:val="none" w:sz="0" w:space="0" w:color="auto"/>
        <w:bottom w:val="none" w:sz="0" w:space="0" w:color="auto"/>
        <w:right w:val="none" w:sz="0" w:space="0" w:color="auto"/>
      </w:divBdr>
      <w:divsChild>
        <w:div w:id="11154310">
          <w:marLeft w:val="0"/>
          <w:marRight w:val="0"/>
          <w:marTop w:val="0"/>
          <w:marBottom w:val="0"/>
          <w:divBdr>
            <w:top w:val="none" w:sz="0" w:space="0" w:color="auto"/>
            <w:left w:val="none" w:sz="0" w:space="0" w:color="auto"/>
            <w:bottom w:val="none" w:sz="0" w:space="0" w:color="auto"/>
            <w:right w:val="none" w:sz="0" w:space="0" w:color="auto"/>
          </w:divBdr>
        </w:div>
        <w:div w:id="58217255">
          <w:marLeft w:val="0"/>
          <w:marRight w:val="0"/>
          <w:marTop w:val="0"/>
          <w:marBottom w:val="0"/>
          <w:divBdr>
            <w:top w:val="none" w:sz="0" w:space="0" w:color="auto"/>
            <w:left w:val="none" w:sz="0" w:space="0" w:color="auto"/>
            <w:bottom w:val="none" w:sz="0" w:space="0" w:color="auto"/>
            <w:right w:val="none" w:sz="0" w:space="0" w:color="auto"/>
          </w:divBdr>
        </w:div>
        <w:div w:id="279604211">
          <w:marLeft w:val="0"/>
          <w:marRight w:val="0"/>
          <w:marTop w:val="0"/>
          <w:marBottom w:val="0"/>
          <w:divBdr>
            <w:top w:val="none" w:sz="0" w:space="0" w:color="auto"/>
            <w:left w:val="none" w:sz="0" w:space="0" w:color="auto"/>
            <w:bottom w:val="none" w:sz="0" w:space="0" w:color="auto"/>
            <w:right w:val="none" w:sz="0" w:space="0" w:color="auto"/>
          </w:divBdr>
        </w:div>
      </w:divsChild>
    </w:div>
    <w:div w:id="179979123">
      <w:bodyDiv w:val="1"/>
      <w:marLeft w:val="0"/>
      <w:marRight w:val="0"/>
      <w:marTop w:val="0"/>
      <w:marBottom w:val="0"/>
      <w:divBdr>
        <w:top w:val="none" w:sz="0" w:space="0" w:color="auto"/>
        <w:left w:val="none" w:sz="0" w:space="0" w:color="auto"/>
        <w:bottom w:val="none" w:sz="0" w:space="0" w:color="auto"/>
        <w:right w:val="none" w:sz="0" w:space="0" w:color="auto"/>
      </w:divBdr>
      <w:divsChild>
        <w:div w:id="46271809">
          <w:marLeft w:val="0"/>
          <w:marRight w:val="0"/>
          <w:marTop w:val="300"/>
          <w:marBottom w:val="0"/>
          <w:divBdr>
            <w:top w:val="none" w:sz="0" w:space="0" w:color="auto"/>
            <w:left w:val="none" w:sz="0" w:space="0" w:color="auto"/>
            <w:bottom w:val="none" w:sz="0" w:space="0" w:color="auto"/>
            <w:right w:val="none" w:sz="0" w:space="0" w:color="auto"/>
          </w:divBdr>
        </w:div>
        <w:div w:id="76098105">
          <w:marLeft w:val="0"/>
          <w:marRight w:val="0"/>
          <w:marTop w:val="0"/>
          <w:marBottom w:val="0"/>
          <w:divBdr>
            <w:top w:val="none" w:sz="0" w:space="0" w:color="auto"/>
            <w:left w:val="none" w:sz="0" w:space="0" w:color="auto"/>
            <w:bottom w:val="none" w:sz="0" w:space="0" w:color="auto"/>
            <w:right w:val="none" w:sz="0" w:space="0" w:color="auto"/>
          </w:divBdr>
        </w:div>
        <w:div w:id="225846743">
          <w:marLeft w:val="0"/>
          <w:marRight w:val="0"/>
          <w:marTop w:val="0"/>
          <w:marBottom w:val="0"/>
          <w:divBdr>
            <w:top w:val="none" w:sz="0" w:space="0" w:color="auto"/>
            <w:left w:val="none" w:sz="0" w:space="0" w:color="auto"/>
            <w:bottom w:val="none" w:sz="0" w:space="0" w:color="auto"/>
            <w:right w:val="none" w:sz="0" w:space="0" w:color="auto"/>
          </w:divBdr>
        </w:div>
        <w:div w:id="231350916">
          <w:marLeft w:val="0"/>
          <w:marRight w:val="0"/>
          <w:marTop w:val="300"/>
          <w:marBottom w:val="0"/>
          <w:divBdr>
            <w:top w:val="none" w:sz="0" w:space="0" w:color="auto"/>
            <w:left w:val="none" w:sz="0" w:space="0" w:color="auto"/>
            <w:bottom w:val="none" w:sz="0" w:space="0" w:color="auto"/>
            <w:right w:val="none" w:sz="0" w:space="0" w:color="auto"/>
          </w:divBdr>
          <w:divsChild>
            <w:div w:id="359209786">
              <w:marLeft w:val="0"/>
              <w:marRight w:val="0"/>
              <w:marTop w:val="0"/>
              <w:marBottom w:val="0"/>
              <w:divBdr>
                <w:top w:val="none" w:sz="0" w:space="0" w:color="auto"/>
                <w:left w:val="none" w:sz="0" w:space="0" w:color="auto"/>
                <w:bottom w:val="none" w:sz="0" w:space="0" w:color="auto"/>
                <w:right w:val="none" w:sz="0" w:space="0" w:color="auto"/>
              </w:divBdr>
              <w:divsChild>
                <w:div w:id="30884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4141969">
          <w:marLeft w:val="0"/>
          <w:marRight w:val="0"/>
          <w:marTop w:val="0"/>
          <w:marBottom w:val="0"/>
          <w:divBdr>
            <w:top w:val="none" w:sz="0" w:space="0" w:color="auto"/>
            <w:left w:val="none" w:sz="0" w:space="0" w:color="auto"/>
            <w:bottom w:val="none" w:sz="0" w:space="0" w:color="auto"/>
            <w:right w:val="none" w:sz="0" w:space="0" w:color="auto"/>
          </w:divBdr>
        </w:div>
      </w:divsChild>
    </w:div>
    <w:div w:id="180163707">
      <w:bodyDiv w:val="1"/>
      <w:marLeft w:val="0"/>
      <w:marRight w:val="0"/>
      <w:marTop w:val="0"/>
      <w:marBottom w:val="0"/>
      <w:divBdr>
        <w:top w:val="none" w:sz="0" w:space="0" w:color="auto"/>
        <w:left w:val="none" w:sz="0" w:space="0" w:color="auto"/>
        <w:bottom w:val="none" w:sz="0" w:space="0" w:color="auto"/>
        <w:right w:val="none" w:sz="0" w:space="0" w:color="auto"/>
      </w:divBdr>
      <w:divsChild>
        <w:div w:id="165443667">
          <w:marLeft w:val="0"/>
          <w:marRight w:val="0"/>
          <w:marTop w:val="300"/>
          <w:marBottom w:val="0"/>
          <w:divBdr>
            <w:top w:val="none" w:sz="0" w:space="0" w:color="auto"/>
            <w:left w:val="none" w:sz="0" w:space="0" w:color="auto"/>
            <w:bottom w:val="none" w:sz="0" w:space="0" w:color="auto"/>
            <w:right w:val="none" w:sz="0" w:space="0" w:color="auto"/>
          </w:divBdr>
        </w:div>
        <w:div w:id="272632522">
          <w:marLeft w:val="0"/>
          <w:marRight w:val="0"/>
          <w:marTop w:val="0"/>
          <w:marBottom w:val="0"/>
          <w:divBdr>
            <w:top w:val="none" w:sz="0" w:space="0" w:color="auto"/>
            <w:left w:val="none" w:sz="0" w:space="0" w:color="auto"/>
            <w:bottom w:val="none" w:sz="0" w:space="0" w:color="auto"/>
            <w:right w:val="none" w:sz="0" w:space="0" w:color="auto"/>
          </w:divBdr>
        </w:div>
      </w:divsChild>
    </w:div>
    <w:div w:id="180435203">
      <w:bodyDiv w:val="1"/>
      <w:marLeft w:val="0"/>
      <w:marRight w:val="0"/>
      <w:marTop w:val="0"/>
      <w:marBottom w:val="0"/>
      <w:divBdr>
        <w:top w:val="none" w:sz="0" w:space="0" w:color="auto"/>
        <w:left w:val="none" w:sz="0" w:space="0" w:color="auto"/>
        <w:bottom w:val="none" w:sz="0" w:space="0" w:color="auto"/>
        <w:right w:val="none" w:sz="0" w:space="0" w:color="auto"/>
      </w:divBdr>
      <w:divsChild>
        <w:div w:id="51194563">
          <w:marLeft w:val="0"/>
          <w:marRight w:val="0"/>
          <w:marTop w:val="300"/>
          <w:marBottom w:val="0"/>
          <w:divBdr>
            <w:top w:val="none" w:sz="0" w:space="0" w:color="auto"/>
            <w:left w:val="none" w:sz="0" w:space="0" w:color="auto"/>
            <w:bottom w:val="none" w:sz="0" w:space="0" w:color="auto"/>
            <w:right w:val="none" w:sz="0" w:space="0" w:color="auto"/>
          </w:divBdr>
          <w:divsChild>
            <w:div w:id="373121925">
              <w:marLeft w:val="0"/>
              <w:marRight w:val="0"/>
              <w:marTop w:val="0"/>
              <w:marBottom w:val="0"/>
              <w:divBdr>
                <w:top w:val="none" w:sz="0" w:space="0" w:color="auto"/>
                <w:left w:val="none" w:sz="0" w:space="0" w:color="auto"/>
                <w:bottom w:val="none" w:sz="0" w:space="0" w:color="auto"/>
                <w:right w:val="none" w:sz="0" w:space="0" w:color="auto"/>
              </w:divBdr>
            </w:div>
          </w:divsChild>
        </w:div>
        <w:div w:id="218984503">
          <w:marLeft w:val="0"/>
          <w:marRight w:val="0"/>
          <w:marTop w:val="0"/>
          <w:marBottom w:val="0"/>
          <w:divBdr>
            <w:top w:val="none" w:sz="0" w:space="0" w:color="auto"/>
            <w:left w:val="none" w:sz="0" w:space="0" w:color="auto"/>
            <w:bottom w:val="none" w:sz="0" w:space="0" w:color="auto"/>
            <w:right w:val="none" w:sz="0" w:space="0" w:color="auto"/>
          </w:divBdr>
        </w:div>
        <w:div w:id="263878142">
          <w:marLeft w:val="0"/>
          <w:marRight w:val="0"/>
          <w:marTop w:val="300"/>
          <w:marBottom w:val="0"/>
          <w:divBdr>
            <w:top w:val="none" w:sz="0" w:space="0" w:color="auto"/>
            <w:left w:val="none" w:sz="0" w:space="0" w:color="auto"/>
            <w:bottom w:val="none" w:sz="0" w:space="0" w:color="auto"/>
            <w:right w:val="none" w:sz="0" w:space="0" w:color="auto"/>
          </w:divBdr>
        </w:div>
      </w:divsChild>
    </w:div>
    <w:div w:id="181087365">
      <w:bodyDiv w:val="1"/>
      <w:marLeft w:val="0"/>
      <w:marRight w:val="0"/>
      <w:marTop w:val="0"/>
      <w:marBottom w:val="0"/>
      <w:divBdr>
        <w:top w:val="none" w:sz="0" w:space="0" w:color="auto"/>
        <w:left w:val="none" w:sz="0" w:space="0" w:color="auto"/>
        <w:bottom w:val="none" w:sz="0" w:space="0" w:color="auto"/>
        <w:right w:val="none" w:sz="0" w:space="0" w:color="auto"/>
      </w:divBdr>
      <w:divsChild>
        <w:div w:id="220481488">
          <w:marLeft w:val="0"/>
          <w:marRight w:val="0"/>
          <w:marTop w:val="0"/>
          <w:marBottom w:val="0"/>
          <w:divBdr>
            <w:top w:val="none" w:sz="0" w:space="0" w:color="auto"/>
            <w:left w:val="none" w:sz="0" w:space="0" w:color="auto"/>
            <w:bottom w:val="none" w:sz="0" w:space="0" w:color="auto"/>
            <w:right w:val="none" w:sz="0" w:space="0" w:color="auto"/>
          </w:divBdr>
        </w:div>
        <w:div w:id="226110625">
          <w:marLeft w:val="0"/>
          <w:marRight w:val="0"/>
          <w:marTop w:val="300"/>
          <w:marBottom w:val="0"/>
          <w:divBdr>
            <w:top w:val="none" w:sz="0" w:space="0" w:color="auto"/>
            <w:left w:val="none" w:sz="0" w:space="0" w:color="auto"/>
            <w:bottom w:val="none" w:sz="0" w:space="0" w:color="auto"/>
            <w:right w:val="none" w:sz="0" w:space="0" w:color="auto"/>
          </w:divBdr>
          <w:divsChild>
            <w:div w:id="302080327">
              <w:marLeft w:val="0"/>
              <w:marRight w:val="0"/>
              <w:marTop w:val="0"/>
              <w:marBottom w:val="0"/>
              <w:divBdr>
                <w:top w:val="none" w:sz="0" w:space="0" w:color="auto"/>
                <w:left w:val="none" w:sz="0" w:space="0" w:color="auto"/>
                <w:bottom w:val="none" w:sz="0" w:space="0" w:color="auto"/>
                <w:right w:val="none" w:sz="0" w:space="0" w:color="auto"/>
              </w:divBdr>
              <w:divsChild>
                <w:div w:id="2330058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1211434">
          <w:marLeft w:val="0"/>
          <w:marRight w:val="0"/>
          <w:marTop w:val="0"/>
          <w:marBottom w:val="0"/>
          <w:divBdr>
            <w:top w:val="none" w:sz="0" w:space="0" w:color="auto"/>
            <w:left w:val="none" w:sz="0" w:space="0" w:color="auto"/>
            <w:bottom w:val="none" w:sz="0" w:space="0" w:color="auto"/>
            <w:right w:val="none" w:sz="0" w:space="0" w:color="auto"/>
          </w:divBdr>
        </w:div>
        <w:div w:id="314190725">
          <w:marLeft w:val="0"/>
          <w:marRight w:val="0"/>
          <w:marTop w:val="0"/>
          <w:marBottom w:val="0"/>
          <w:divBdr>
            <w:top w:val="none" w:sz="0" w:space="0" w:color="auto"/>
            <w:left w:val="none" w:sz="0" w:space="0" w:color="auto"/>
            <w:bottom w:val="none" w:sz="0" w:space="0" w:color="auto"/>
            <w:right w:val="none" w:sz="0" w:space="0" w:color="auto"/>
          </w:divBdr>
        </w:div>
      </w:divsChild>
    </w:div>
    <w:div w:id="181288941">
      <w:bodyDiv w:val="1"/>
      <w:marLeft w:val="0"/>
      <w:marRight w:val="0"/>
      <w:marTop w:val="0"/>
      <w:marBottom w:val="0"/>
      <w:divBdr>
        <w:top w:val="none" w:sz="0" w:space="0" w:color="auto"/>
        <w:left w:val="none" w:sz="0" w:space="0" w:color="auto"/>
        <w:bottom w:val="none" w:sz="0" w:space="0" w:color="auto"/>
        <w:right w:val="none" w:sz="0" w:space="0" w:color="auto"/>
      </w:divBdr>
      <w:divsChild>
        <w:div w:id="253901412">
          <w:marLeft w:val="0"/>
          <w:marRight w:val="0"/>
          <w:marTop w:val="0"/>
          <w:marBottom w:val="0"/>
          <w:divBdr>
            <w:top w:val="none" w:sz="0" w:space="0" w:color="auto"/>
            <w:left w:val="none" w:sz="0" w:space="0" w:color="auto"/>
            <w:bottom w:val="none" w:sz="0" w:space="0" w:color="auto"/>
            <w:right w:val="none" w:sz="0" w:space="0" w:color="auto"/>
          </w:divBdr>
        </w:div>
        <w:div w:id="336230657">
          <w:marLeft w:val="0"/>
          <w:marRight w:val="0"/>
          <w:marTop w:val="0"/>
          <w:marBottom w:val="0"/>
          <w:divBdr>
            <w:top w:val="none" w:sz="0" w:space="0" w:color="auto"/>
            <w:left w:val="none" w:sz="0" w:space="0" w:color="auto"/>
            <w:bottom w:val="none" w:sz="0" w:space="0" w:color="auto"/>
            <w:right w:val="none" w:sz="0" w:space="0" w:color="auto"/>
          </w:divBdr>
        </w:div>
      </w:divsChild>
    </w:div>
    <w:div w:id="181555663">
      <w:bodyDiv w:val="1"/>
      <w:marLeft w:val="0"/>
      <w:marRight w:val="0"/>
      <w:marTop w:val="0"/>
      <w:marBottom w:val="0"/>
      <w:divBdr>
        <w:top w:val="none" w:sz="0" w:space="0" w:color="auto"/>
        <w:left w:val="none" w:sz="0" w:space="0" w:color="auto"/>
        <w:bottom w:val="none" w:sz="0" w:space="0" w:color="auto"/>
        <w:right w:val="none" w:sz="0" w:space="0" w:color="auto"/>
      </w:divBdr>
      <w:divsChild>
        <w:div w:id="9185987">
          <w:marLeft w:val="0"/>
          <w:marRight w:val="0"/>
          <w:marTop w:val="300"/>
          <w:marBottom w:val="0"/>
          <w:divBdr>
            <w:top w:val="none" w:sz="0" w:space="0" w:color="auto"/>
            <w:left w:val="none" w:sz="0" w:space="0" w:color="auto"/>
            <w:bottom w:val="none" w:sz="0" w:space="0" w:color="auto"/>
            <w:right w:val="none" w:sz="0" w:space="0" w:color="auto"/>
          </w:divBdr>
        </w:div>
        <w:div w:id="13460015">
          <w:marLeft w:val="0"/>
          <w:marRight w:val="0"/>
          <w:marTop w:val="0"/>
          <w:marBottom w:val="0"/>
          <w:divBdr>
            <w:top w:val="none" w:sz="0" w:space="0" w:color="auto"/>
            <w:left w:val="none" w:sz="0" w:space="0" w:color="auto"/>
            <w:bottom w:val="none" w:sz="0" w:space="0" w:color="auto"/>
            <w:right w:val="none" w:sz="0" w:space="0" w:color="auto"/>
          </w:divBdr>
        </w:div>
        <w:div w:id="256253324">
          <w:marLeft w:val="0"/>
          <w:marRight w:val="0"/>
          <w:marTop w:val="300"/>
          <w:marBottom w:val="0"/>
          <w:divBdr>
            <w:top w:val="none" w:sz="0" w:space="0" w:color="auto"/>
            <w:left w:val="none" w:sz="0" w:space="0" w:color="auto"/>
            <w:bottom w:val="none" w:sz="0" w:space="0" w:color="auto"/>
            <w:right w:val="none" w:sz="0" w:space="0" w:color="auto"/>
          </w:divBdr>
          <w:divsChild>
            <w:div w:id="29734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28555">
      <w:bodyDiv w:val="1"/>
      <w:marLeft w:val="0"/>
      <w:marRight w:val="0"/>
      <w:marTop w:val="0"/>
      <w:marBottom w:val="0"/>
      <w:divBdr>
        <w:top w:val="none" w:sz="0" w:space="0" w:color="auto"/>
        <w:left w:val="none" w:sz="0" w:space="0" w:color="auto"/>
        <w:bottom w:val="none" w:sz="0" w:space="0" w:color="auto"/>
        <w:right w:val="none" w:sz="0" w:space="0" w:color="auto"/>
      </w:divBdr>
      <w:divsChild>
        <w:div w:id="136268050">
          <w:marLeft w:val="0"/>
          <w:marRight w:val="0"/>
          <w:marTop w:val="300"/>
          <w:marBottom w:val="0"/>
          <w:divBdr>
            <w:top w:val="none" w:sz="0" w:space="0" w:color="auto"/>
            <w:left w:val="none" w:sz="0" w:space="0" w:color="auto"/>
            <w:bottom w:val="none" w:sz="0" w:space="0" w:color="auto"/>
            <w:right w:val="none" w:sz="0" w:space="0" w:color="auto"/>
          </w:divBdr>
        </w:div>
        <w:div w:id="173149531">
          <w:marLeft w:val="0"/>
          <w:marRight w:val="0"/>
          <w:marTop w:val="0"/>
          <w:marBottom w:val="0"/>
          <w:divBdr>
            <w:top w:val="none" w:sz="0" w:space="0" w:color="auto"/>
            <w:left w:val="none" w:sz="0" w:space="0" w:color="auto"/>
            <w:bottom w:val="none" w:sz="0" w:space="0" w:color="auto"/>
            <w:right w:val="none" w:sz="0" w:space="0" w:color="auto"/>
          </w:divBdr>
        </w:div>
      </w:divsChild>
    </w:div>
    <w:div w:id="181631146">
      <w:bodyDiv w:val="1"/>
      <w:marLeft w:val="0"/>
      <w:marRight w:val="0"/>
      <w:marTop w:val="0"/>
      <w:marBottom w:val="0"/>
      <w:divBdr>
        <w:top w:val="none" w:sz="0" w:space="0" w:color="auto"/>
        <w:left w:val="none" w:sz="0" w:space="0" w:color="auto"/>
        <w:bottom w:val="none" w:sz="0" w:space="0" w:color="auto"/>
        <w:right w:val="none" w:sz="0" w:space="0" w:color="auto"/>
      </w:divBdr>
      <w:divsChild>
        <w:div w:id="13069918">
          <w:marLeft w:val="0"/>
          <w:marRight w:val="0"/>
          <w:marTop w:val="300"/>
          <w:marBottom w:val="0"/>
          <w:divBdr>
            <w:top w:val="none" w:sz="0" w:space="0" w:color="auto"/>
            <w:left w:val="none" w:sz="0" w:space="0" w:color="auto"/>
            <w:bottom w:val="none" w:sz="0" w:space="0" w:color="auto"/>
            <w:right w:val="none" w:sz="0" w:space="0" w:color="auto"/>
          </w:divBdr>
        </w:div>
        <w:div w:id="264658486">
          <w:marLeft w:val="0"/>
          <w:marRight w:val="0"/>
          <w:marTop w:val="0"/>
          <w:marBottom w:val="0"/>
          <w:divBdr>
            <w:top w:val="none" w:sz="0" w:space="0" w:color="auto"/>
            <w:left w:val="none" w:sz="0" w:space="0" w:color="auto"/>
            <w:bottom w:val="none" w:sz="0" w:space="0" w:color="auto"/>
            <w:right w:val="none" w:sz="0" w:space="0" w:color="auto"/>
          </w:divBdr>
        </w:div>
        <w:div w:id="298995440">
          <w:marLeft w:val="0"/>
          <w:marRight w:val="0"/>
          <w:marTop w:val="0"/>
          <w:marBottom w:val="0"/>
          <w:divBdr>
            <w:top w:val="none" w:sz="0" w:space="0" w:color="auto"/>
            <w:left w:val="none" w:sz="0" w:space="0" w:color="auto"/>
            <w:bottom w:val="none" w:sz="0" w:space="0" w:color="auto"/>
            <w:right w:val="none" w:sz="0" w:space="0" w:color="auto"/>
          </w:divBdr>
        </w:div>
      </w:divsChild>
    </w:div>
    <w:div w:id="182130520">
      <w:bodyDiv w:val="1"/>
      <w:marLeft w:val="0"/>
      <w:marRight w:val="0"/>
      <w:marTop w:val="0"/>
      <w:marBottom w:val="0"/>
      <w:divBdr>
        <w:top w:val="none" w:sz="0" w:space="0" w:color="auto"/>
        <w:left w:val="none" w:sz="0" w:space="0" w:color="auto"/>
        <w:bottom w:val="none" w:sz="0" w:space="0" w:color="auto"/>
        <w:right w:val="none" w:sz="0" w:space="0" w:color="auto"/>
      </w:divBdr>
    </w:div>
    <w:div w:id="182134878">
      <w:bodyDiv w:val="1"/>
      <w:marLeft w:val="0"/>
      <w:marRight w:val="0"/>
      <w:marTop w:val="0"/>
      <w:marBottom w:val="0"/>
      <w:divBdr>
        <w:top w:val="none" w:sz="0" w:space="0" w:color="auto"/>
        <w:left w:val="none" w:sz="0" w:space="0" w:color="auto"/>
        <w:bottom w:val="none" w:sz="0" w:space="0" w:color="auto"/>
        <w:right w:val="none" w:sz="0" w:space="0" w:color="auto"/>
      </w:divBdr>
      <w:divsChild>
        <w:div w:id="78798582">
          <w:marLeft w:val="0"/>
          <w:marRight w:val="0"/>
          <w:marTop w:val="0"/>
          <w:marBottom w:val="0"/>
          <w:divBdr>
            <w:top w:val="none" w:sz="0" w:space="0" w:color="auto"/>
            <w:left w:val="none" w:sz="0" w:space="0" w:color="auto"/>
            <w:bottom w:val="none" w:sz="0" w:space="0" w:color="auto"/>
            <w:right w:val="none" w:sz="0" w:space="0" w:color="auto"/>
          </w:divBdr>
        </w:div>
        <w:div w:id="137186204">
          <w:marLeft w:val="0"/>
          <w:marRight w:val="0"/>
          <w:marTop w:val="0"/>
          <w:marBottom w:val="0"/>
          <w:divBdr>
            <w:top w:val="none" w:sz="0" w:space="0" w:color="auto"/>
            <w:left w:val="none" w:sz="0" w:space="0" w:color="auto"/>
            <w:bottom w:val="none" w:sz="0" w:space="0" w:color="auto"/>
            <w:right w:val="none" w:sz="0" w:space="0" w:color="auto"/>
          </w:divBdr>
          <w:divsChild>
            <w:div w:id="193271062">
              <w:marLeft w:val="0"/>
              <w:marRight w:val="0"/>
              <w:marTop w:val="0"/>
              <w:marBottom w:val="0"/>
              <w:divBdr>
                <w:top w:val="none" w:sz="0" w:space="0" w:color="auto"/>
                <w:left w:val="none" w:sz="0" w:space="0" w:color="auto"/>
                <w:bottom w:val="none" w:sz="0" w:space="0" w:color="auto"/>
                <w:right w:val="none" w:sz="0" w:space="0" w:color="auto"/>
              </w:divBdr>
            </w:div>
          </w:divsChild>
        </w:div>
        <w:div w:id="203102140">
          <w:marLeft w:val="0"/>
          <w:marRight w:val="0"/>
          <w:marTop w:val="0"/>
          <w:marBottom w:val="0"/>
          <w:divBdr>
            <w:top w:val="none" w:sz="0" w:space="0" w:color="auto"/>
            <w:left w:val="none" w:sz="0" w:space="0" w:color="auto"/>
            <w:bottom w:val="none" w:sz="0" w:space="0" w:color="auto"/>
            <w:right w:val="none" w:sz="0" w:space="0" w:color="auto"/>
          </w:divBdr>
        </w:div>
        <w:div w:id="404449134">
          <w:marLeft w:val="0"/>
          <w:marRight w:val="0"/>
          <w:marTop w:val="0"/>
          <w:marBottom w:val="0"/>
          <w:divBdr>
            <w:top w:val="none" w:sz="0" w:space="0" w:color="auto"/>
            <w:left w:val="none" w:sz="0" w:space="0" w:color="auto"/>
            <w:bottom w:val="none" w:sz="0" w:space="0" w:color="auto"/>
            <w:right w:val="none" w:sz="0" w:space="0" w:color="auto"/>
          </w:divBdr>
        </w:div>
      </w:divsChild>
    </w:div>
    <w:div w:id="182980376">
      <w:bodyDiv w:val="1"/>
      <w:marLeft w:val="0"/>
      <w:marRight w:val="0"/>
      <w:marTop w:val="0"/>
      <w:marBottom w:val="0"/>
      <w:divBdr>
        <w:top w:val="none" w:sz="0" w:space="0" w:color="auto"/>
        <w:left w:val="none" w:sz="0" w:space="0" w:color="auto"/>
        <w:bottom w:val="none" w:sz="0" w:space="0" w:color="auto"/>
        <w:right w:val="none" w:sz="0" w:space="0" w:color="auto"/>
      </w:divBdr>
      <w:divsChild>
        <w:div w:id="107746096">
          <w:marLeft w:val="0"/>
          <w:marRight w:val="0"/>
          <w:marTop w:val="0"/>
          <w:marBottom w:val="0"/>
          <w:divBdr>
            <w:top w:val="none" w:sz="0" w:space="0" w:color="auto"/>
            <w:left w:val="none" w:sz="0" w:space="0" w:color="auto"/>
            <w:bottom w:val="none" w:sz="0" w:space="0" w:color="auto"/>
            <w:right w:val="none" w:sz="0" w:space="0" w:color="auto"/>
          </w:divBdr>
        </w:div>
        <w:div w:id="129784911">
          <w:marLeft w:val="0"/>
          <w:marRight w:val="0"/>
          <w:marTop w:val="0"/>
          <w:marBottom w:val="0"/>
          <w:divBdr>
            <w:top w:val="none" w:sz="0" w:space="0" w:color="auto"/>
            <w:left w:val="none" w:sz="0" w:space="0" w:color="auto"/>
            <w:bottom w:val="none" w:sz="0" w:space="0" w:color="auto"/>
            <w:right w:val="none" w:sz="0" w:space="0" w:color="auto"/>
          </w:divBdr>
        </w:div>
        <w:div w:id="286354357">
          <w:marLeft w:val="0"/>
          <w:marRight w:val="0"/>
          <w:marTop w:val="0"/>
          <w:marBottom w:val="0"/>
          <w:divBdr>
            <w:top w:val="none" w:sz="0" w:space="0" w:color="auto"/>
            <w:left w:val="none" w:sz="0" w:space="0" w:color="auto"/>
            <w:bottom w:val="none" w:sz="0" w:space="0" w:color="auto"/>
            <w:right w:val="none" w:sz="0" w:space="0" w:color="auto"/>
          </w:divBdr>
        </w:div>
        <w:div w:id="356544079">
          <w:marLeft w:val="0"/>
          <w:marRight w:val="0"/>
          <w:marTop w:val="0"/>
          <w:marBottom w:val="0"/>
          <w:divBdr>
            <w:top w:val="none" w:sz="0" w:space="0" w:color="auto"/>
            <w:left w:val="none" w:sz="0" w:space="0" w:color="auto"/>
            <w:bottom w:val="none" w:sz="0" w:space="0" w:color="auto"/>
            <w:right w:val="none" w:sz="0" w:space="0" w:color="auto"/>
          </w:divBdr>
        </w:div>
        <w:div w:id="364984658">
          <w:marLeft w:val="0"/>
          <w:marRight w:val="0"/>
          <w:marTop w:val="300"/>
          <w:marBottom w:val="0"/>
          <w:divBdr>
            <w:top w:val="none" w:sz="0" w:space="0" w:color="auto"/>
            <w:left w:val="none" w:sz="0" w:space="0" w:color="auto"/>
            <w:bottom w:val="none" w:sz="0" w:space="0" w:color="auto"/>
            <w:right w:val="none" w:sz="0" w:space="0" w:color="auto"/>
          </w:divBdr>
        </w:div>
      </w:divsChild>
    </w:div>
    <w:div w:id="183829353">
      <w:bodyDiv w:val="1"/>
      <w:marLeft w:val="0"/>
      <w:marRight w:val="0"/>
      <w:marTop w:val="0"/>
      <w:marBottom w:val="0"/>
      <w:divBdr>
        <w:top w:val="none" w:sz="0" w:space="0" w:color="auto"/>
        <w:left w:val="none" w:sz="0" w:space="0" w:color="auto"/>
        <w:bottom w:val="none" w:sz="0" w:space="0" w:color="auto"/>
        <w:right w:val="none" w:sz="0" w:space="0" w:color="auto"/>
      </w:divBdr>
      <w:divsChild>
        <w:div w:id="1130779">
          <w:marLeft w:val="0"/>
          <w:marRight w:val="0"/>
          <w:marTop w:val="0"/>
          <w:marBottom w:val="0"/>
          <w:divBdr>
            <w:top w:val="none" w:sz="0" w:space="0" w:color="auto"/>
            <w:left w:val="none" w:sz="0" w:space="0" w:color="auto"/>
            <w:bottom w:val="none" w:sz="0" w:space="0" w:color="auto"/>
            <w:right w:val="none" w:sz="0" w:space="0" w:color="auto"/>
          </w:divBdr>
        </w:div>
        <w:div w:id="20523342">
          <w:marLeft w:val="0"/>
          <w:marRight w:val="0"/>
          <w:marTop w:val="0"/>
          <w:marBottom w:val="0"/>
          <w:divBdr>
            <w:top w:val="none" w:sz="0" w:space="0" w:color="auto"/>
            <w:left w:val="none" w:sz="0" w:space="0" w:color="auto"/>
            <w:bottom w:val="none" w:sz="0" w:space="0" w:color="auto"/>
            <w:right w:val="none" w:sz="0" w:space="0" w:color="auto"/>
          </w:divBdr>
        </w:div>
        <w:div w:id="25721574">
          <w:marLeft w:val="0"/>
          <w:marRight w:val="0"/>
          <w:marTop w:val="0"/>
          <w:marBottom w:val="0"/>
          <w:divBdr>
            <w:top w:val="none" w:sz="0" w:space="0" w:color="auto"/>
            <w:left w:val="none" w:sz="0" w:space="0" w:color="auto"/>
            <w:bottom w:val="none" w:sz="0" w:space="0" w:color="auto"/>
            <w:right w:val="none" w:sz="0" w:space="0" w:color="auto"/>
          </w:divBdr>
        </w:div>
        <w:div w:id="57019192">
          <w:marLeft w:val="0"/>
          <w:marRight w:val="0"/>
          <w:marTop w:val="0"/>
          <w:marBottom w:val="0"/>
          <w:divBdr>
            <w:top w:val="none" w:sz="0" w:space="0" w:color="auto"/>
            <w:left w:val="none" w:sz="0" w:space="0" w:color="auto"/>
            <w:bottom w:val="none" w:sz="0" w:space="0" w:color="auto"/>
            <w:right w:val="none" w:sz="0" w:space="0" w:color="auto"/>
          </w:divBdr>
        </w:div>
        <w:div w:id="128011038">
          <w:marLeft w:val="0"/>
          <w:marRight w:val="0"/>
          <w:marTop w:val="0"/>
          <w:marBottom w:val="0"/>
          <w:divBdr>
            <w:top w:val="none" w:sz="0" w:space="0" w:color="auto"/>
            <w:left w:val="none" w:sz="0" w:space="0" w:color="auto"/>
            <w:bottom w:val="none" w:sz="0" w:space="0" w:color="auto"/>
            <w:right w:val="none" w:sz="0" w:space="0" w:color="auto"/>
          </w:divBdr>
        </w:div>
        <w:div w:id="334967204">
          <w:marLeft w:val="0"/>
          <w:marRight w:val="0"/>
          <w:marTop w:val="0"/>
          <w:marBottom w:val="0"/>
          <w:divBdr>
            <w:top w:val="none" w:sz="0" w:space="0" w:color="auto"/>
            <w:left w:val="none" w:sz="0" w:space="0" w:color="auto"/>
            <w:bottom w:val="none" w:sz="0" w:space="0" w:color="auto"/>
            <w:right w:val="none" w:sz="0" w:space="0" w:color="auto"/>
          </w:divBdr>
        </w:div>
        <w:div w:id="353119567">
          <w:marLeft w:val="0"/>
          <w:marRight w:val="0"/>
          <w:marTop w:val="0"/>
          <w:marBottom w:val="0"/>
          <w:divBdr>
            <w:top w:val="none" w:sz="0" w:space="0" w:color="auto"/>
            <w:left w:val="none" w:sz="0" w:space="0" w:color="auto"/>
            <w:bottom w:val="none" w:sz="0" w:space="0" w:color="auto"/>
            <w:right w:val="none" w:sz="0" w:space="0" w:color="auto"/>
          </w:divBdr>
          <w:divsChild>
            <w:div w:id="25838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30253">
      <w:bodyDiv w:val="1"/>
      <w:marLeft w:val="0"/>
      <w:marRight w:val="0"/>
      <w:marTop w:val="0"/>
      <w:marBottom w:val="0"/>
      <w:divBdr>
        <w:top w:val="none" w:sz="0" w:space="0" w:color="auto"/>
        <w:left w:val="none" w:sz="0" w:space="0" w:color="auto"/>
        <w:bottom w:val="none" w:sz="0" w:space="0" w:color="auto"/>
        <w:right w:val="none" w:sz="0" w:space="0" w:color="auto"/>
      </w:divBdr>
      <w:divsChild>
        <w:div w:id="39518515">
          <w:marLeft w:val="0"/>
          <w:marRight w:val="0"/>
          <w:marTop w:val="0"/>
          <w:marBottom w:val="0"/>
          <w:divBdr>
            <w:top w:val="none" w:sz="0" w:space="0" w:color="auto"/>
            <w:left w:val="none" w:sz="0" w:space="0" w:color="auto"/>
            <w:bottom w:val="none" w:sz="0" w:space="0" w:color="auto"/>
            <w:right w:val="none" w:sz="0" w:space="0" w:color="auto"/>
          </w:divBdr>
        </w:div>
        <w:div w:id="153223305">
          <w:marLeft w:val="0"/>
          <w:marRight w:val="0"/>
          <w:marTop w:val="300"/>
          <w:marBottom w:val="0"/>
          <w:divBdr>
            <w:top w:val="none" w:sz="0" w:space="0" w:color="auto"/>
            <w:left w:val="none" w:sz="0" w:space="0" w:color="auto"/>
            <w:bottom w:val="none" w:sz="0" w:space="0" w:color="auto"/>
            <w:right w:val="none" w:sz="0" w:space="0" w:color="auto"/>
          </w:divBdr>
        </w:div>
        <w:div w:id="211576811">
          <w:marLeft w:val="0"/>
          <w:marRight w:val="0"/>
          <w:marTop w:val="0"/>
          <w:marBottom w:val="0"/>
          <w:divBdr>
            <w:top w:val="none" w:sz="0" w:space="0" w:color="auto"/>
            <w:left w:val="none" w:sz="0" w:space="0" w:color="auto"/>
            <w:bottom w:val="none" w:sz="0" w:space="0" w:color="auto"/>
            <w:right w:val="none" w:sz="0" w:space="0" w:color="auto"/>
          </w:divBdr>
        </w:div>
        <w:div w:id="237374416">
          <w:marLeft w:val="0"/>
          <w:marRight w:val="0"/>
          <w:marTop w:val="0"/>
          <w:marBottom w:val="0"/>
          <w:divBdr>
            <w:top w:val="none" w:sz="0" w:space="0" w:color="auto"/>
            <w:left w:val="none" w:sz="0" w:space="0" w:color="auto"/>
            <w:bottom w:val="none" w:sz="0" w:space="0" w:color="auto"/>
            <w:right w:val="none" w:sz="0" w:space="0" w:color="auto"/>
          </w:divBdr>
        </w:div>
        <w:div w:id="286206080">
          <w:marLeft w:val="0"/>
          <w:marRight w:val="0"/>
          <w:marTop w:val="0"/>
          <w:marBottom w:val="0"/>
          <w:divBdr>
            <w:top w:val="none" w:sz="0" w:space="0" w:color="auto"/>
            <w:left w:val="none" w:sz="0" w:space="0" w:color="auto"/>
            <w:bottom w:val="none" w:sz="0" w:space="0" w:color="auto"/>
            <w:right w:val="none" w:sz="0" w:space="0" w:color="auto"/>
          </w:divBdr>
        </w:div>
        <w:div w:id="318118075">
          <w:marLeft w:val="0"/>
          <w:marRight w:val="0"/>
          <w:marTop w:val="0"/>
          <w:marBottom w:val="0"/>
          <w:divBdr>
            <w:top w:val="none" w:sz="0" w:space="0" w:color="auto"/>
            <w:left w:val="none" w:sz="0" w:space="0" w:color="auto"/>
            <w:bottom w:val="none" w:sz="0" w:space="0" w:color="auto"/>
            <w:right w:val="none" w:sz="0" w:space="0" w:color="auto"/>
          </w:divBdr>
        </w:div>
      </w:divsChild>
    </w:div>
    <w:div w:id="183833122">
      <w:bodyDiv w:val="1"/>
      <w:marLeft w:val="0"/>
      <w:marRight w:val="0"/>
      <w:marTop w:val="0"/>
      <w:marBottom w:val="0"/>
      <w:divBdr>
        <w:top w:val="none" w:sz="0" w:space="0" w:color="auto"/>
        <w:left w:val="none" w:sz="0" w:space="0" w:color="auto"/>
        <w:bottom w:val="none" w:sz="0" w:space="0" w:color="auto"/>
        <w:right w:val="none" w:sz="0" w:space="0" w:color="auto"/>
      </w:divBdr>
      <w:divsChild>
        <w:div w:id="60956658">
          <w:marLeft w:val="0"/>
          <w:marRight w:val="0"/>
          <w:marTop w:val="300"/>
          <w:marBottom w:val="0"/>
          <w:divBdr>
            <w:top w:val="none" w:sz="0" w:space="0" w:color="auto"/>
            <w:left w:val="none" w:sz="0" w:space="0" w:color="auto"/>
            <w:bottom w:val="none" w:sz="0" w:space="0" w:color="auto"/>
            <w:right w:val="none" w:sz="0" w:space="0" w:color="auto"/>
          </w:divBdr>
        </w:div>
        <w:div w:id="277878880">
          <w:marLeft w:val="0"/>
          <w:marRight w:val="0"/>
          <w:marTop w:val="0"/>
          <w:marBottom w:val="0"/>
          <w:divBdr>
            <w:top w:val="none" w:sz="0" w:space="0" w:color="auto"/>
            <w:left w:val="none" w:sz="0" w:space="0" w:color="auto"/>
            <w:bottom w:val="none" w:sz="0" w:space="0" w:color="auto"/>
            <w:right w:val="none" w:sz="0" w:space="0" w:color="auto"/>
          </w:divBdr>
          <w:divsChild>
            <w:div w:id="41408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901631">
      <w:bodyDiv w:val="1"/>
      <w:marLeft w:val="0"/>
      <w:marRight w:val="0"/>
      <w:marTop w:val="0"/>
      <w:marBottom w:val="0"/>
      <w:divBdr>
        <w:top w:val="none" w:sz="0" w:space="0" w:color="auto"/>
        <w:left w:val="none" w:sz="0" w:space="0" w:color="auto"/>
        <w:bottom w:val="none" w:sz="0" w:space="0" w:color="auto"/>
        <w:right w:val="none" w:sz="0" w:space="0" w:color="auto"/>
      </w:divBdr>
      <w:divsChild>
        <w:div w:id="94327420">
          <w:marLeft w:val="0"/>
          <w:marRight w:val="0"/>
          <w:marTop w:val="0"/>
          <w:marBottom w:val="0"/>
          <w:divBdr>
            <w:top w:val="none" w:sz="0" w:space="0" w:color="auto"/>
            <w:left w:val="none" w:sz="0" w:space="0" w:color="auto"/>
            <w:bottom w:val="none" w:sz="0" w:space="0" w:color="auto"/>
            <w:right w:val="none" w:sz="0" w:space="0" w:color="auto"/>
          </w:divBdr>
        </w:div>
        <w:div w:id="204756859">
          <w:marLeft w:val="0"/>
          <w:marRight w:val="0"/>
          <w:marTop w:val="0"/>
          <w:marBottom w:val="0"/>
          <w:divBdr>
            <w:top w:val="none" w:sz="0" w:space="0" w:color="auto"/>
            <w:left w:val="none" w:sz="0" w:space="0" w:color="auto"/>
            <w:bottom w:val="none" w:sz="0" w:space="0" w:color="auto"/>
            <w:right w:val="none" w:sz="0" w:space="0" w:color="auto"/>
          </w:divBdr>
          <w:divsChild>
            <w:div w:id="1038155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25722">
      <w:bodyDiv w:val="1"/>
      <w:marLeft w:val="0"/>
      <w:marRight w:val="0"/>
      <w:marTop w:val="0"/>
      <w:marBottom w:val="0"/>
      <w:divBdr>
        <w:top w:val="none" w:sz="0" w:space="0" w:color="auto"/>
        <w:left w:val="none" w:sz="0" w:space="0" w:color="auto"/>
        <w:bottom w:val="none" w:sz="0" w:space="0" w:color="auto"/>
        <w:right w:val="none" w:sz="0" w:space="0" w:color="auto"/>
      </w:divBdr>
      <w:divsChild>
        <w:div w:id="158280140">
          <w:marLeft w:val="0"/>
          <w:marRight w:val="0"/>
          <w:marTop w:val="300"/>
          <w:marBottom w:val="0"/>
          <w:divBdr>
            <w:top w:val="none" w:sz="0" w:space="0" w:color="auto"/>
            <w:left w:val="none" w:sz="0" w:space="0" w:color="auto"/>
            <w:bottom w:val="none" w:sz="0" w:space="0" w:color="auto"/>
            <w:right w:val="none" w:sz="0" w:space="0" w:color="auto"/>
          </w:divBdr>
          <w:divsChild>
            <w:div w:id="40327561">
              <w:marLeft w:val="0"/>
              <w:marRight w:val="0"/>
              <w:marTop w:val="0"/>
              <w:marBottom w:val="0"/>
              <w:divBdr>
                <w:top w:val="none" w:sz="0" w:space="0" w:color="auto"/>
                <w:left w:val="none" w:sz="0" w:space="0" w:color="auto"/>
                <w:bottom w:val="none" w:sz="0" w:space="0" w:color="auto"/>
                <w:right w:val="none" w:sz="0" w:space="0" w:color="auto"/>
              </w:divBdr>
            </w:div>
          </w:divsChild>
        </w:div>
        <w:div w:id="186452182">
          <w:marLeft w:val="0"/>
          <w:marRight w:val="0"/>
          <w:marTop w:val="0"/>
          <w:marBottom w:val="0"/>
          <w:divBdr>
            <w:top w:val="none" w:sz="0" w:space="0" w:color="auto"/>
            <w:left w:val="none" w:sz="0" w:space="0" w:color="auto"/>
            <w:bottom w:val="none" w:sz="0" w:space="0" w:color="auto"/>
            <w:right w:val="none" w:sz="0" w:space="0" w:color="auto"/>
          </w:divBdr>
        </w:div>
        <w:div w:id="210699454">
          <w:marLeft w:val="0"/>
          <w:marRight w:val="0"/>
          <w:marTop w:val="0"/>
          <w:marBottom w:val="0"/>
          <w:divBdr>
            <w:top w:val="none" w:sz="0" w:space="0" w:color="auto"/>
            <w:left w:val="none" w:sz="0" w:space="0" w:color="auto"/>
            <w:bottom w:val="none" w:sz="0" w:space="0" w:color="auto"/>
            <w:right w:val="none" w:sz="0" w:space="0" w:color="auto"/>
          </w:divBdr>
        </w:div>
        <w:div w:id="277415916">
          <w:marLeft w:val="0"/>
          <w:marRight w:val="0"/>
          <w:marTop w:val="300"/>
          <w:marBottom w:val="0"/>
          <w:divBdr>
            <w:top w:val="none" w:sz="0" w:space="0" w:color="auto"/>
            <w:left w:val="none" w:sz="0" w:space="0" w:color="auto"/>
            <w:bottom w:val="none" w:sz="0" w:space="0" w:color="auto"/>
            <w:right w:val="none" w:sz="0" w:space="0" w:color="auto"/>
          </w:divBdr>
        </w:div>
        <w:div w:id="332034310">
          <w:marLeft w:val="0"/>
          <w:marRight w:val="0"/>
          <w:marTop w:val="300"/>
          <w:marBottom w:val="0"/>
          <w:divBdr>
            <w:top w:val="none" w:sz="0" w:space="0" w:color="auto"/>
            <w:left w:val="none" w:sz="0" w:space="0" w:color="auto"/>
            <w:bottom w:val="none" w:sz="0" w:space="0" w:color="auto"/>
            <w:right w:val="none" w:sz="0" w:space="0" w:color="auto"/>
          </w:divBdr>
        </w:div>
        <w:div w:id="354235681">
          <w:marLeft w:val="0"/>
          <w:marRight w:val="0"/>
          <w:marTop w:val="300"/>
          <w:marBottom w:val="0"/>
          <w:divBdr>
            <w:top w:val="none" w:sz="0" w:space="0" w:color="auto"/>
            <w:left w:val="none" w:sz="0" w:space="0" w:color="auto"/>
            <w:bottom w:val="none" w:sz="0" w:space="0" w:color="auto"/>
            <w:right w:val="none" w:sz="0" w:space="0" w:color="auto"/>
          </w:divBdr>
        </w:div>
      </w:divsChild>
    </w:div>
    <w:div w:id="184177509">
      <w:bodyDiv w:val="1"/>
      <w:marLeft w:val="0"/>
      <w:marRight w:val="0"/>
      <w:marTop w:val="0"/>
      <w:marBottom w:val="0"/>
      <w:divBdr>
        <w:top w:val="none" w:sz="0" w:space="0" w:color="auto"/>
        <w:left w:val="none" w:sz="0" w:space="0" w:color="auto"/>
        <w:bottom w:val="none" w:sz="0" w:space="0" w:color="auto"/>
        <w:right w:val="none" w:sz="0" w:space="0" w:color="auto"/>
      </w:divBdr>
      <w:divsChild>
        <w:div w:id="198275822">
          <w:marLeft w:val="0"/>
          <w:marRight w:val="0"/>
          <w:marTop w:val="0"/>
          <w:marBottom w:val="0"/>
          <w:divBdr>
            <w:top w:val="none" w:sz="0" w:space="0" w:color="auto"/>
            <w:left w:val="none" w:sz="0" w:space="0" w:color="auto"/>
            <w:bottom w:val="none" w:sz="0" w:space="0" w:color="auto"/>
            <w:right w:val="none" w:sz="0" w:space="0" w:color="auto"/>
          </w:divBdr>
        </w:div>
        <w:div w:id="306587995">
          <w:marLeft w:val="0"/>
          <w:marRight w:val="0"/>
          <w:marTop w:val="300"/>
          <w:marBottom w:val="0"/>
          <w:divBdr>
            <w:top w:val="none" w:sz="0" w:space="0" w:color="auto"/>
            <w:left w:val="none" w:sz="0" w:space="0" w:color="auto"/>
            <w:bottom w:val="none" w:sz="0" w:space="0" w:color="auto"/>
            <w:right w:val="none" w:sz="0" w:space="0" w:color="auto"/>
          </w:divBdr>
        </w:div>
      </w:divsChild>
    </w:div>
    <w:div w:id="184222407">
      <w:bodyDiv w:val="1"/>
      <w:marLeft w:val="0"/>
      <w:marRight w:val="0"/>
      <w:marTop w:val="0"/>
      <w:marBottom w:val="0"/>
      <w:divBdr>
        <w:top w:val="none" w:sz="0" w:space="0" w:color="auto"/>
        <w:left w:val="none" w:sz="0" w:space="0" w:color="auto"/>
        <w:bottom w:val="none" w:sz="0" w:space="0" w:color="auto"/>
        <w:right w:val="none" w:sz="0" w:space="0" w:color="auto"/>
      </w:divBdr>
      <w:divsChild>
        <w:div w:id="5982882">
          <w:marLeft w:val="0"/>
          <w:marRight w:val="0"/>
          <w:marTop w:val="0"/>
          <w:marBottom w:val="0"/>
          <w:divBdr>
            <w:top w:val="none" w:sz="0" w:space="0" w:color="auto"/>
            <w:left w:val="none" w:sz="0" w:space="0" w:color="auto"/>
            <w:bottom w:val="none" w:sz="0" w:space="0" w:color="auto"/>
            <w:right w:val="none" w:sz="0" w:space="0" w:color="auto"/>
          </w:divBdr>
        </w:div>
        <w:div w:id="82268634">
          <w:marLeft w:val="0"/>
          <w:marRight w:val="0"/>
          <w:marTop w:val="0"/>
          <w:marBottom w:val="0"/>
          <w:divBdr>
            <w:top w:val="none" w:sz="0" w:space="0" w:color="auto"/>
            <w:left w:val="none" w:sz="0" w:space="0" w:color="auto"/>
            <w:bottom w:val="none" w:sz="0" w:space="0" w:color="auto"/>
            <w:right w:val="none" w:sz="0" w:space="0" w:color="auto"/>
          </w:divBdr>
        </w:div>
        <w:div w:id="256639971">
          <w:marLeft w:val="0"/>
          <w:marRight w:val="0"/>
          <w:marTop w:val="0"/>
          <w:marBottom w:val="0"/>
          <w:divBdr>
            <w:top w:val="none" w:sz="0" w:space="0" w:color="auto"/>
            <w:left w:val="none" w:sz="0" w:space="0" w:color="auto"/>
            <w:bottom w:val="none" w:sz="0" w:space="0" w:color="auto"/>
            <w:right w:val="none" w:sz="0" w:space="0" w:color="auto"/>
          </w:divBdr>
        </w:div>
      </w:divsChild>
    </w:div>
    <w:div w:id="184909519">
      <w:bodyDiv w:val="1"/>
      <w:marLeft w:val="0"/>
      <w:marRight w:val="0"/>
      <w:marTop w:val="0"/>
      <w:marBottom w:val="0"/>
      <w:divBdr>
        <w:top w:val="none" w:sz="0" w:space="0" w:color="auto"/>
        <w:left w:val="none" w:sz="0" w:space="0" w:color="auto"/>
        <w:bottom w:val="none" w:sz="0" w:space="0" w:color="auto"/>
        <w:right w:val="none" w:sz="0" w:space="0" w:color="auto"/>
      </w:divBdr>
    </w:div>
    <w:div w:id="186143371">
      <w:bodyDiv w:val="1"/>
      <w:marLeft w:val="0"/>
      <w:marRight w:val="0"/>
      <w:marTop w:val="0"/>
      <w:marBottom w:val="0"/>
      <w:divBdr>
        <w:top w:val="none" w:sz="0" w:space="0" w:color="auto"/>
        <w:left w:val="none" w:sz="0" w:space="0" w:color="auto"/>
        <w:bottom w:val="none" w:sz="0" w:space="0" w:color="auto"/>
        <w:right w:val="none" w:sz="0" w:space="0" w:color="auto"/>
      </w:divBdr>
      <w:divsChild>
        <w:div w:id="64256923">
          <w:marLeft w:val="0"/>
          <w:marRight w:val="0"/>
          <w:marTop w:val="300"/>
          <w:marBottom w:val="0"/>
          <w:divBdr>
            <w:top w:val="none" w:sz="0" w:space="0" w:color="auto"/>
            <w:left w:val="none" w:sz="0" w:space="0" w:color="auto"/>
            <w:bottom w:val="none" w:sz="0" w:space="0" w:color="auto"/>
            <w:right w:val="none" w:sz="0" w:space="0" w:color="auto"/>
          </w:divBdr>
        </w:div>
        <w:div w:id="83301879">
          <w:marLeft w:val="0"/>
          <w:marRight w:val="0"/>
          <w:marTop w:val="0"/>
          <w:marBottom w:val="0"/>
          <w:divBdr>
            <w:top w:val="none" w:sz="0" w:space="0" w:color="auto"/>
            <w:left w:val="none" w:sz="0" w:space="0" w:color="auto"/>
            <w:bottom w:val="none" w:sz="0" w:space="0" w:color="auto"/>
            <w:right w:val="none" w:sz="0" w:space="0" w:color="auto"/>
          </w:divBdr>
        </w:div>
        <w:div w:id="230776143">
          <w:marLeft w:val="0"/>
          <w:marRight w:val="0"/>
          <w:marTop w:val="300"/>
          <w:marBottom w:val="0"/>
          <w:divBdr>
            <w:top w:val="none" w:sz="0" w:space="0" w:color="auto"/>
            <w:left w:val="none" w:sz="0" w:space="0" w:color="auto"/>
            <w:bottom w:val="none" w:sz="0" w:space="0" w:color="auto"/>
            <w:right w:val="none" w:sz="0" w:space="0" w:color="auto"/>
          </w:divBdr>
        </w:div>
        <w:div w:id="311760258">
          <w:marLeft w:val="0"/>
          <w:marRight w:val="0"/>
          <w:marTop w:val="0"/>
          <w:marBottom w:val="0"/>
          <w:divBdr>
            <w:top w:val="none" w:sz="0" w:space="0" w:color="auto"/>
            <w:left w:val="none" w:sz="0" w:space="0" w:color="auto"/>
            <w:bottom w:val="none" w:sz="0" w:space="0" w:color="auto"/>
            <w:right w:val="none" w:sz="0" w:space="0" w:color="auto"/>
          </w:divBdr>
        </w:div>
      </w:divsChild>
    </w:div>
    <w:div w:id="186145393">
      <w:bodyDiv w:val="1"/>
      <w:marLeft w:val="0"/>
      <w:marRight w:val="0"/>
      <w:marTop w:val="0"/>
      <w:marBottom w:val="0"/>
      <w:divBdr>
        <w:top w:val="none" w:sz="0" w:space="0" w:color="auto"/>
        <w:left w:val="none" w:sz="0" w:space="0" w:color="auto"/>
        <w:bottom w:val="none" w:sz="0" w:space="0" w:color="auto"/>
        <w:right w:val="none" w:sz="0" w:space="0" w:color="auto"/>
      </w:divBdr>
      <w:divsChild>
        <w:div w:id="1161384536">
          <w:marLeft w:val="0"/>
          <w:marRight w:val="0"/>
          <w:marTop w:val="0"/>
          <w:marBottom w:val="0"/>
          <w:divBdr>
            <w:top w:val="none" w:sz="0" w:space="0" w:color="auto"/>
            <w:left w:val="none" w:sz="0" w:space="0" w:color="auto"/>
            <w:bottom w:val="none" w:sz="0" w:space="0" w:color="auto"/>
            <w:right w:val="none" w:sz="0" w:space="0" w:color="auto"/>
          </w:divBdr>
        </w:div>
        <w:div w:id="1436363226">
          <w:marLeft w:val="0"/>
          <w:marRight w:val="0"/>
          <w:marTop w:val="0"/>
          <w:marBottom w:val="0"/>
          <w:divBdr>
            <w:top w:val="none" w:sz="0" w:space="0" w:color="auto"/>
            <w:left w:val="none" w:sz="0" w:space="0" w:color="auto"/>
            <w:bottom w:val="none" w:sz="0" w:space="0" w:color="auto"/>
            <w:right w:val="none" w:sz="0" w:space="0" w:color="auto"/>
          </w:divBdr>
          <w:divsChild>
            <w:div w:id="192885495">
              <w:marLeft w:val="0"/>
              <w:marRight w:val="0"/>
              <w:marTop w:val="0"/>
              <w:marBottom w:val="0"/>
              <w:divBdr>
                <w:top w:val="none" w:sz="0" w:space="0" w:color="auto"/>
                <w:left w:val="none" w:sz="0" w:space="0" w:color="auto"/>
                <w:bottom w:val="none" w:sz="0" w:space="0" w:color="auto"/>
                <w:right w:val="none" w:sz="0" w:space="0" w:color="auto"/>
              </w:divBdr>
            </w:div>
          </w:divsChild>
        </w:div>
        <w:div w:id="869731567">
          <w:marLeft w:val="0"/>
          <w:marRight w:val="0"/>
          <w:marTop w:val="0"/>
          <w:marBottom w:val="0"/>
          <w:divBdr>
            <w:top w:val="none" w:sz="0" w:space="0" w:color="auto"/>
            <w:left w:val="none" w:sz="0" w:space="0" w:color="auto"/>
            <w:bottom w:val="none" w:sz="0" w:space="0" w:color="auto"/>
            <w:right w:val="none" w:sz="0" w:space="0" w:color="auto"/>
          </w:divBdr>
        </w:div>
        <w:div w:id="511916254">
          <w:marLeft w:val="0"/>
          <w:marRight w:val="0"/>
          <w:marTop w:val="0"/>
          <w:marBottom w:val="0"/>
          <w:divBdr>
            <w:top w:val="none" w:sz="0" w:space="0" w:color="auto"/>
            <w:left w:val="none" w:sz="0" w:space="0" w:color="auto"/>
            <w:bottom w:val="none" w:sz="0" w:space="0" w:color="auto"/>
            <w:right w:val="none" w:sz="0" w:space="0" w:color="auto"/>
          </w:divBdr>
          <w:divsChild>
            <w:div w:id="651562599">
              <w:marLeft w:val="0"/>
              <w:marRight w:val="0"/>
              <w:marTop w:val="0"/>
              <w:marBottom w:val="0"/>
              <w:divBdr>
                <w:top w:val="none" w:sz="0" w:space="0" w:color="auto"/>
                <w:left w:val="none" w:sz="0" w:space="0" w:color="auto"/>
                <w:bottom w:val="none" w:sz="0" w:space="0" w:color="auto"/>
                <w:right w:val="none" w:sz="0" w:space="0" w:color="auto"/>
              </w:divBdr>
            </w:div>
          </w:divsChild>
        </w:div>
        <w:div w:id="829253658">
          <w:marLeft w:val="0"/>
          <w:marRight w:val="0"/>
          <w:marTop w:val="0"/>
          <w:marBottom w:val="0"/>
          <w:divBdr>
            <w:top w:val="none" w:sz="0" w:space="0" w:color="auto"/>
            <w:left w:val="none" w:sz="0" w:space="0" w:color="auto"/>
            <w:bottom w:val="none" w:sz="0" w:space="0" w:color="auto"/>
            <w:right w:val="none" w:sz="0" w:space="0" w:color="auto"/>
          </w:divBdr>
        </w:div>
        <w:div w:id="1681859188">
          <w:marLeft w:val="0"/>
          <w:marRight w:val="0"/>
          <w:marTop w:val="0"/>
          <w:marBottom w:val="0"/>
          <w:divBdr>
            <w:top w:val="none" w:sz="0" w:space="0" w:color="auto"/>
            <w:left w:val="none" w:sz="0" w:space="0" w:color="auto"/>
            <w:bottom w:val="none" w:sz="0" w:space="0" w:color="auto"/>
            <w:right w:val="none" w:sz="0" w:space="0" w:color="auto"/>
          </w:divBdr>
          <w:divsChild>
            <w:div w:id="1152788972">
              <w:marLeft w:val="0"/>
              <w:marRight w:val="0"/>
              <w:marTop w:val="0"/>
              <w:marBottom w:val="0"/>
              <w:divBdr>
                <w:top w:val="none" w:sz="0" w:space="0" w:color="auto"/>
                <w:left w:val="none" w:sz="0" w:space="0" w:color="auto"/>
                <w:bottom w:val="none" w:sz="0" w:space="0" w:color="auto"/>
                <w:right w:val="none" w:sz="0" w:space="0" w:color="auto"/>
              </w:divBdr>
            </w:div>
          </w:divsChild>
        </w:div>
        <w:div w:id="1188644469">
          <w:marLeft w:val="0"/>
          <w:marRight w:val="0"/>
          <w:marTop w:val="0"/>
          <w:marBottom w:val="0"/>
          <w:divBdr>
            <w:top w:val="none" w:sz="0" w:space="0" w:color="auto"/>
            <w:left w:val="none" w:sz="0" w:space="0" w:color="auto"/>
            <w:bottom w:val="none" w:sz="0" w:space="0" w:color="auto"/>
            <w:right w:val="none" w:sz="0" w:space="0" w:color="auto"/>
          </w:divBdr>
        </w:div>
        <w:div w:id="2139839623">
          <w:marLeft w:val="0"/>
          <w:marRight w:val="0"/>
          <w:marTop w:val="0"/>
          <w:marBottom w:val="0"/>
          <w:divBdr>
            <w:top w:val="none" w:sz="0" w:space="0" w:color="auto"/>
            <w:left w:val="none" w:sz="0" w:space="0" w:color="auto"/>
            <w:bottom w:val="none" w:sz="0" w:space="0" w:color="auto"/>
            <w:right w:val="none" w:sz="0" w:space="0" w:color="auto"/>
          </w:divBdr>
          <w:divsChild>
            <w:div w:id="379405153">
              <w:marLeft w:val="0"/>
              <w:marRight w:val="0"/>
              <w:marTop w:val="0"/>
              <w:marBottom w:val="0"/>
              <w:divBdr>
                <w:top w:val="none" w:sz="0" w:space="0" w:color="auto"/>
                <w:left w:val="none" w:sz="0" w:space="0" w:color="auto"/>
                <w:bottom w:val="none" w:sz="0" w:space="0" w:color="auto"/>
                <w:right w:val="none" w:sz="0" w:space="0" w:color="auto"/>
              </w:divBdr>
            </w:div>
          </w:divsChild>
        </w:div>
        <w:div w:id="1543519892">
          <w:marLeft w:val="0"/>
          <w:marRight w:val="0"/>
          <w:marTop w:val="0"/>
          <w:marBottom w:val="0"/>
          <w:divBdr>
            <w:top w:val="none" w:sz="0" w:space="0" w:color="auto"/>
            <w:left w:val="none" w:sz="0" w:space="0" w:color="auto"/>
            <w:bottom w:val="none" w:sz="0" w:space="0" w:color="auto"/>
            <w:right w:val="none" w:sz="0" w:space="0" w:color="auto"/>
          </w:divBdr>
        </w:div>
        <w:div w:id="2004627710">
          <w:marLeft w:val="0"/>
          <w:marRight w:val="0"/>
          <w:marTop w:val="0"/>
          <w:marBottom w:val="0"/>
          <w:divBdr>
            <w:top w:val="none" w:sz="0" w:space="0" w:color="auto"/>
            <w:left w:val="none" w:sz="0" w:space="0" w:color="auto"/>
            <w:bottom w:val="none" w:sz="0" w:space="0" w:color="auto"/>
            <w:right w:val="none" w:sz="0" w:space="0" w:color="auto"/>
          </w:divBdr>
          <w:divsChild>
            <w:div w:id="1202400746">
              <w:marLeft w:val="0"/>
              <w:marRight w:val="0"/>
              <w:marTop w:val="0"/>
              <w:marBottom w:val="0"/>
              <w:divBdr>
                <w:top w:val="none" w:sz="0" w:space="0" w:color="auto"/>
                <w:left w:val="none" w:sz="0" w:space="0" w:color="auto"/>
                <w:bottom w:val="none" w:sz="0" w:space="0" w:color="auto"/>
                <w:right w:val="none" w:sz="0" w:space="0" w:color="auto"/>
              </w:divBdr>
            </w:div>
          </w:divsChild>
        </w:div>
        <w:div w:id="652754910">
          <w:marLeft w:val="0"/>
          <w:marRight w:val="0"/>
          <w:marTop w:val="0"/>
          <w:marBottom w:val="0"/>
          <w:divBdr>
            <w:top w:val="none" w:sz="0" w:space="0" w:color="auto"/>
            <w:left w:val="none" w:sz="0" w:space="0" w:color="auto"/>
            <w:bottom w:val="none" w:sz="0" w:space="0" w:color="auto"/>
            <w:right w:val="none" w:sz="0" w:space="0" w:color="auto"/>
          </w:divBdr>
        </w:div>
        <w:div w:id="238710934">
          <w:marLeft w:val="0"/>
          <w:marRight w:val="0"/>
          <w:marTop w:val="0"/>
          <w:marBottom w:val="0"/>
          <w:divBdr>
            <w:top w:val="none" w:sz="0" w:space="0" w:color="auto"/>
            <w:left w:val="none" w:sz="0" w:space="0" w:color="auto"/>
            <w:bottom w:val="none" w:sz="0" w:space="0" w:color="auto"/>
            <w:right w:val="none" w:sz="0" w:space="0" w:color="auto"/>
          </w:divBdr>
          <w:divsChild>
            <w:div w:id="927739771">
              <w:marLeft w:val="0"/>
              <w:marRight w:val="0"/>
              <w:marTop w:val="0"/>
              <w:marBottom w:val="0"/>
              <w:divBdr>
                <w:top w:val="none" w:sz="0" w:space="0" w:color="auto"/>
                <w:left w:val="none" w:sz="0" w:space="0" w:color="auto"/>
                <w:bottom w:val="none" w:sz="0" w:space="0" w:color="auto"/>
                <w:right w:val="none" w:sz="0" w:space="0" w:color="auto"/>
              </w:divBdr>
            </w:div>
          </w:divsChild>
        </w:div>
        <w:div w:id="1365329118">
          <w:marLeft w:val="0"/>
          <w:marRight w:val="0"/>
          <w:marTop w:val="0"/>
          <w:marBottom w:val="0"/>
          <w:divBdr>
            <w:top w:val="none" w:sz="0" w:space="0" w:color="auto"/>
            <w:left w:val="none" w:sz="0" w:space="0" w:color="auto"/>
            <w:bottom w:val="none" w:sz="0" w:space="0" w:color="auto"/>
            <w:right w:val="none" w:sz="0" w:space="0" w:color="auto"/>
          </w:divBdr>
        </w:div>
        <w:div w:id="1199127549">
          <w:marLeft w:val="0"/>
          <w:marRight w:val="0"/>
          <w:marTop w:val="0"/>
          <w:marBottom w:val="0"/>
          <w:divBdr>
            <w:top w:val="none" w:sz="0" w:space="0" w:color="auto"/>
            <w:left w:val="none" w:sz="0" w:space="0" w:color="auto"/>
            <w:bottom w:val="none" w:sz="0" w:space="0" w:color="auto"/>
            <w:right w:val="none" w:sz="0" w:space="0" w:color="auto"/>
          </w:divBdr>
          <w:divsChild>
            <w:div w:id="508637603">
              <w:marLeft w:val="0"/>
              <w:marRight w:val="0"/>
              <w:marTop w:val="0"/>
              <w:marBottom w:val="0"/>
              <w:divBdr>
                <w:top w:val="none" w:sz="0" w:space="0" w:color="auto"/>
                <w:left w:val="none" w:sz="0" w:space="0" w:color="auto"/>
                <w:bottom w:val="none" w:sz="0" w:space="0" w:color="auto"/>
                <w:right w:val="none" w:sz="0" w:space="0" w:color="auto"/>
              </w:divBdr>
            </w:div>
          </w:divsChild>
        </w:div>
        <w:div w:id="1688824147">
          <w:marLeft w:val="0"/>
          <w:marRight w:val="0"/>
          <w:marTop w:val="300"/>
          <w:marBottom w:val="0"/>
          <w:divBdr>
            <w:top w:val="none" w:sz="0" w:space="0" w:color="auto"/>
            <w:left w:val="none" w:sz="0" w:space="0" w:color="auto"/>
            <w:bottom w:val="none" w:sz="0" w:space="0" w:color="auto"/>
            <w:right w:val="none" w:sz="0" w:space="0" w:color="auto"/>
          </w:divBdr>
          <w:divsChild>
            <w:div w:id="2128815216">
              <w:marLeft w:val="0"/>
              <w:marRight w:val="0"/>
              <w:marTop w:val="0"/>
              <w:marBottom w:val="0"/>
              <w:divBdr>
                <w:top w:val="none" w:sz="0" w:space="0" w:color="auto"/>
                <w:left w:val="none" w:sz="0" w:space="0" w:color="auto"/>
                <w:bottom w:val="none" w:sz="0" w:space="0" w:color="auto"/>
                <w:right w:val="none" w:sz="0" w:space="0" w:color="auto"/>
              </w:divBdr>
              <w:divsChild>
                <w:div w:id="4811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701704">
          <w:marLeft w:val="0"/>
          <w:marRight w:val="0"/>
          <w:marTop w:val="300"/>
          <w:marBottom w:val="0"/>
          <w:divBdr>
            <w:top w:val="none" w:sz="0" w:space="0" w:color="auto"/>
            <w:left w:val="none" w:sz="0" w:space="0" w:color="auto"/>
            <w:bottom w:val="none" w:sz="0" w:space="0" w:color="auto"/>
            <w:right w:val="none" w:sz="0" w:space="0" w:color="auto"/>
          </w:divBdr>
          <w:divsChild>
            <w:div w:id="1638342622">
              <w:marLeft w:val="0"/>
              <w:marRight w:val="0"/>
              <w:marTop w:val="0"/>
              <w:marBottom w:val="0"/>
              <w:divBdr>
                <w:top w:val="none" w:sz="0" w:space="0" w:color="auto"/>
                <w:left w:val="none" w:sz="0" w:space="0" w:color="auto"/>
                <w:bottom w:val="none" w:sz="0" w:space="0" w:color="auto"/>
                <w:right w:val="none" w:sz="0" w:space="0" w:color="auto"/>
              </w:divBdr>
              <w:divsChild>
                <w:div w:id="1210728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341125">
          <w:marLeft w:val="0"/>
          <w:marRight w:val="0"/>
          <w:marTop w:val="300"/>
          <w:marBottom w:val="0"/>
          <w:divBdr>
            <w:top w:val="none" w:sz="0" w:space="0" w:color="auto"/>
            <w:left w:val="none" w:sz="0" w:space="0" w:color="auto"/>
            <w:bottom w:val="none" w:sz="0" w:space="0" w:color="auto"/>
            <w:right w:val="none" w:sz="0" w:space="0" w:color="auto"/>
          </w:divBdr>
          <w:divsChild>
            <w:div w:id="534781083">
              <w:marLeft w:val="0"/>
              <w:marRight w:val="0"/>
              <w:marTop w:val="0"/>
              <w:marBottom w:val="0"/>
              <w:divBdr>
                <w:top w:val="none" w:sz="0" w:space="0" w:color="auto"/>
                <w:left w:val="none" w:sz="0" w:space="0" w:color="auto"/>
                <w:bottom w:val="none" w:sz="0" w:space="0" w:color="auto"/>
                <w:right w:val="none" w:sz="0" w:space="0" w:color="auto"/>
              </w:divBdr>
              <w:divsChild>
                <w:div w:id="79983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4524175">
          <w:marLeft w:val="0"/>
          <w:marRight w:val="0"/>
          <w:marTop w:val="300"/>
          <w:marBottom w:val="0"/>
          <w:divBdr>
            <w:top w:val="none" w:sz="0" w:space="0" w:color="auto"/>
            <w:left w:val="none" w:sz="0" w:space="0" w:color="auto"/>
            <w:bottom w:val="none" w:sz="0" w:space="0" w:color="auto"/>
            <w:right w:val="none" w:sz="0" w:space="0" w:color="auto"/>
          </w:divBdr>
          <w:divsChild>
            <w:div w:id="759176987">
              <w:marLeft w:val="0"/>
              <w:marRight w:val="0"/>
              <w:marTop w:val="0"/>
              <w:marBottom w:val="0"/>
              <w:divBdr>
                <w:top w:val="none" w:sz="0" w:space="0" w:color="auto"/>
                <w:left w:val="none" w:sz="0" w:space="0" w:color="auto"/>
                <w:bottom w:val="none" w:sz="0" w:space="0" w:color="auto"/>
                <w:right w:val="none" w:sz="0" w:space="0" w:color="auto"/>
              </w:divBdr>
              <w:divsChild>
                <w:div w:id="17668055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211571">
      <w:bodyDiv w:val="1"/>
      <w:marLeft w:val="0"/>
      <w:marRight w:val="0"/>
      <w:marTop w:val="0"/>
      <w:marBottom w:val="0"/>
      <w:divBdr>
        <w:top w:val="none" w:sz="0" w:space="0" w:color="auto"/>
        <w:left w:val="none" w:sz="0" w:space="0" w:color="auto"/>
        <w:bottom w:val="none" w:sz="0" w:space="0" w:color="auto"/>
        <w:right w:val="none" w:sz="0" w:space="0" w:color="auto"/>
      </w:divBdr>
      <w:divsChild>
        <w:div w:id="195579984">
          <w:marLeft w:val="0"/>
          <w:marRight w:val="0"/>
          <w:marTop w:val="0"/>
          <w:marBottom w:val="0"/>
          <w:divBdr>
            <w:top w:val="none" w:sz="0" w:space="0" w:color="auto"/>
            <w:left w:val="none" w:sz="0" w:space="0" w:color="auto"/>
            <w:bottom w:val="none" w:sz="0" w:space="0" w:color="auto"/>
            <w:right w:val="none" w:sz="0" w:space="0" w:color="auto"/>
          </w:divBdr>
        </w:div>
        <w:div w:id="353579106">
          <w:marLeft w:val="0"/>
          <w:marRight w:val="0"/>
          <w:marTop w:val="300"/>
          <w:marBottom w:val="0"/>
          <w:divBdr>
            <w:top w:val="none" w:sz="0" w:space="0" w:color="auto"/>
            <w:left w:val="none" w:sz="0" w:space="0" w:color="auto"/>
            <w:bottom w:val="none" w:sz="0" w:space="0" w:color="auto"/>
            <w:right w:val="none" w:sz="0" w:space="0" w:color="auto"/>
          </w:divBdr>
        </w:div>
      </w:divsChild>
    </w:div>
    <w:div w:id="186257423">
      <w:bodyDiv w:val="1"/>
      <w:marLeft w:val="0"/>
      <w:marRight w:val="0"/>
      <w:marTop w:val="0"/>
      <w:marBottom w:val="0"/>
      <w:divBdr>
        <w:top w:val="none" w:sz="0" w:space="0" w:color="auto"/>
        <w:left w:val="none" w:sz="0" w:space="0" w:color="auto"/>
        <w:bottom w:val="none" w:sz="0" w:space="0" w:color="auto"/>
        <w:right w:val="none" w:sz="0" w:space="0" w:color="auto"/>
      </w:divBdr>
      <w:divsChild>
        <w:div w:id="109517842">
          <w:marLeft w:val="0"/>
          <w:marRight w:val="0"/>
          <w:marTop w:val="0"/>
          <w:marBottom w:val="0"/>
          <w:divBdr>
            <w:top w:val="none" w:sz="0" w:space="0" w:color="auto"/>
            <w:left w:val="none" w:sz="0" w:space="0" w:color="auto"/>
            <w:bottom w:val="none" w:sz="0" w:space="0" w:color="auto"/>
            <w:right w:val="none" w:sz="0" w:space="0" w:color="auto"/>
          </w:divBdr>
        </w:div>
        <w:div w:id="2038773298">
          <w:marLeft w:val="0"/>
          <w:marRight w:val="0"/>
          <w:marTop w:val="0"/>
          <w:marBottom w:val="0"/>
          <w:divBdr>
            <w:top w:val="none" w:sz="0" w:space="0" w:color="auto"/>
            <w:left w:val="none" w:sz="0" w:space="0" w:color="auto"/>
            <w:bottom w:val="none" w:sz="0" w:space="0" w:color="auto"/>
            <w:right w:val="none" w:sz="0" w:space="0" w:color="auto"/>
          </w:divBdr>
          <w:divsChild>
            <w:div w:id="2083521069">
              <w:marLeft w:val="0"/>
              <w:marRight w:val="0"/>
              <w:marTop w:val="0"/>
              <w:marBottom w:val="0"/>
              <w:divBdr>
                <w:top w:val="none" w:sz="0" w:space="0" w:color="auto"/>
                <w:left w:val="none" w:sz="0" w:space="0" w:color="auto"/>
                <w:bottom w:val="none" w:sz="0" w:space="0" w:color="auto"/>
                <w:right w:val="none" w:sz="0" w:space="0" w:color="auto"/>
              </w:divBdr>
            </w:div>
          </w:divsChild>
        </w:div>
        <w:div w:id="810558332">
          <w:marLeft w:val="0"/>
          <w:marRight w:val="0"/>
          <w:marTop w:val="0"/>
          <w:marBottom w:val="0"/>
          <w:divBdr>
            <w:top w:val="none" w:sz="0" w:space="0" w:color="auto"/>
            <w:left w:val="none" w:sz="0" w:space="0" w:color="auto"/>
            <w:bottom w:val="none" w:sz="0" w:space="0" w:color="auto"/>
            <w:right w:val="none" w:sz="0" w:space="0" w:color="auto"/>
          </w:divBdr>
        </w:div>
        <w:div w:id="2078897125">
          <w:marLeft w:val="0"/>
          <w:marRight w:val="0"/>
          <w:marTop w:val="0"/>
          <w:marBottom w:val="0"/>
          <w:divBdr>
            <w:top w:val="none" w:sz="0" w:space="0" w:color="auto"/>
            <w:left w:val="none" w:sz="0" w:space="0" w:color="auto"/>
            <w:bottom w:val="none" w:sz="0" w:space="0" w:color="auto"/>
            <w:right w:val="none" w:sz="0" w:space="0" w:color="auto"/>
          </w:divBdr>
          <w:divsChild>
            <w:div w:id="1385449230">
              <w:marLeft w:val="0"/>
              <w:marRight w:val="0"/>
              <w:marTop w:val="0"/>
              <w:marBottom w:val="0"/>
              <w:divBdr>
                <w:top w:val="none" w:sz="0" w:space="0" w:color="auto"/>
                <w:left w:val="none" w:sz="0" w:space="0" w:color="auto"/>
                <w:bottom w:val="none" w:sz="0" w:space="0" w:color="auto"/>
                <w:right w:val="none" w:sz="0" w:space="0" w:color="auto"/>
              </w:divBdr>
            </w:div>
          </w:divsChild>
        </w:div>
        <w:div w:id="983002058">
          <w:marLeft w:val="0"/>
          <w:marRight w:val="0"/>
          <w:marTop w:val="0"/>
          <w:marBottom w:val="0"/>
          <w:divBdr>
            <w:top w:val="none" w:sz="0" w:space="0" w:color="auto"/>
            <w:left w:val="none" w:sz="0" w:space="0" w:color="auto"/>
            <w:bottom w:val="none" w:sz="0" w:space="0" w:color="auto"/>
            <w:right w:val="none" w:sz="0" w:space="0" w:color="auto"/>
          </w:divBdr>
        </w:div>
        <w:div w:id="1253398528">
          <w:marLeft w:val="0"/>
          <w:marRight w:val="0"/>
          <w:marTop w:val="0"/>
          <w:marBottom w:val="0"/>
          <w:divBdr>
            <w:top w:val="none" w:sz="0" w:space="0" w:color="auto"/>
            <w:left w:val="none" w:sz="0" w:space="0" w:color="auto"/>
            <w:bottom w:val="none" w:sz="0" w:space="0" w:color="auto"/>
            <w:right w:val="none" w:sz="0" w:space="0" w:color="auto"/>
          </w:divBdr>
          <w:divsChild>
            <w:div w:id="1174539650">
              <w:marLeft w:val="0"/>
              <w:marRight w:val="0"/>
              <w:marTop w:val="0"/>
              <w:marBottom w:val="0"/>
              <w:divBdr>
                <w:top w:val="none" w:sz="0" w:space="0" w:color="auto"/>
                <w:left w:val="none" w:sz="0" w:space="0" w:color="auto"/>
                <w:bottom w:val="none" w:sz="0" w:space="0" w:color="auto"/>
                <w:right w:val="none" w:sz="0" w:space="0" w:color="auto"/>
              </w:divBdr>
            </w:div>
          </w:divsChild>
        </w:div>
        <w:div w:id="634339987">
          <w:marLeft w:val="0"/>
          <w:marRight w:val="0"/>
          <w:marTop w:val="0"/>
          <w:marBottom w:val="0"/>
          <w:divBdr>
            <w:top w:val="none" w:sz="0" w:space="0" w:color="auto"/>
            <w:left w:val="none" w:sz="0" w:space="0" w:color="auto"/>
            <w:bottom w:val="none" w:sz="0" w:space="0" w:color="auto"/>
            <w:right w:val="none" w:sz="0" w:space="0" w:color="auto"/>
          </w:divBdr>
        </w:div>
        <w:div w:id="1506819565">
          <w:marLeft w:val="0"/>
          <w:marRight w:val="0"/>
          <w:marTop w:val="0"/>
          <w:marBottom w:val="0"/>
          <w:divBdr>
            <w:top w:val="none" w:sz="0" w:space="0" w:color="auto"/>
            <w:left w:val="none" w:sz="0" w:space="0" w:color="auto"/>
            <w:bottom w:val="none" w:sz="0" w:space="0" w:color="auto"/>
            <w:right w:val="none" w:sz="0" w:space="0" w:color="auto"/>
          </w:divBdr>
          <w:divsChild>
            <w:div w:id="502622845">
              <w:marLeft w:val="0"/>
              <w:marRight w:val="0"/>
              <w:marTop w:val="0"/>
              <w:marBottom w:val="0"/>
              <w:divBdr>
                <w:top w:val="none" w:sz="0" w:space="0" w:color="auto"/>
                <w:left w:val="none" w:sz="0" w:space="0" w:color="auto"/>
                <w:bottom w:val="none" w:sz="0" w:space="0" w:color="auto"/>
                <w:right w:val="none" w:sz="0" w:space="0" w:color="auto"/>
              </w:divBdr>
            </w:div>
          </w:divsChild>
        </w:div>
        <w:div w:id="1371110476">
          <w:marLeft w:val="0"/>
          <w:marRight w:val="0"/>
          <w:marTop w:val="0"/>
          <w:marBottom w:val="0"/>
          <w:divBdr>
            <w:top w:val="none" w:sz="0" w:space="0" w:color="auto"/>
            <w:left w:val="none" w:sz="0" w:space="0" w:color="auto"/>
            <w:bottom w:val="none" w:sz="0" w:space="0" w:color="auto"/>
            <w:right w:val="none" w:sz="0" w:space="0" w:color="auto"/>
          </w:divBdr>
        </w:div>
        <w:div w:id="504831763">
          <w:marLeft w:val="0"/>
          <w:marRight w:val="0"/>
          <w:marTop w:val="0"/>
          <w:marBottom w:val="0"/>
          <w:divBdr>
            <w:top w:val="none" w:sz="0" w:space="0" w:color="auto"/>
            <w:left w:val="none" w:sz="0" w:space="0" w:color="auto"/>
            <w:bottom w:val="none" w:sz="0" w:space="0" w:color="auto"/>
            <w:right w:val="none" w:sz="0" w:space="0" w:color="auto"/>
          </w:divBdr>
          <w:divsChild>
            <w:div w:id="608126721">
              <w:marLeft w:val="0"/>
              <w:marRight w:val="0"/>
              <w:marTop w:val="0"/>
              <w:marBottom w:val="0"/>
              <w:divBdr>
                <w:top w:val="none" w:sz="0" w:space="0" w:color="auto"/>
                <w:left w:val="none" w:sz="0" w:space="0" w:color="auto"/>
                <w:bottom w:val="none" w:sz="0" w:space="0" w:color="auto"/>
                <w:right w:val="none" w:sz="0" w:space="0" w:color="auto"/>
              </w:divBdr>
            </w:div>
          </w:divsChild>
        </w:div>
        <w:div w:id="1014845685">
          <w:marLeft w:val="0"/>
          <w:marRight w:val="0"/>
          <w:marTop w:val="0"/>
          <w:marBottom w:val="0"/>
          <w:divBdr>
            <w:top w:val="none" w:sz="0" w:space="0" w:color="auto"/>
            <w:left w:val="none" w:sz="0" w:space="0" w:color="auto"/>
            <w:bottom w:val="none" w:sz="0" w:space="0" w:color="auto"/>
            <w:right w:val="none" w:sz="0" w:space="0" w:color="auto"/>
          </w:divBdr>
        </w:div>
        <w:div w:id="414938341">
          <w:marLeft w:val="0"/>
          <w:marRight w:val="0"/>
          <w:marTop w:val="0"/>
          <w:marBottom w:val="0"/>
          <w:divBdr>
            <w:top w:val="none" w:sz="0" w:space="0" w:color="auto"/>
            <w:left w:val="none" w:sz="0" w:space="0" w:color="auto"/>
            <w:bottom w:val="none" w:sz="0" w:space="0" w:color="auto"/>
            <w:right w:val="none" w:sz="0" w:space="0" w:color="auto"/>
          </w:divBdr>
          <w:divsChild>
            <w:div w:id="1748380942">
              <w:marLeft w:val="0"/>
              <w:marRight w:val="0"/>
              <w:marTop w:val="0"/>
              <w:marBottom w:val="0"/>
              <w:divBdr>
                <w:top w:val="none" w:sz="0" w:space="0" w:color="auto"/>
                <w:left w:val="none" w:sz="0" w:space="0" w:color="auto"/>
                <w:bottom w:val="none" w:sz="0" w:space="0" w:color="auto"/>
                <w:right w:val="none" w:sz="0" w:space="0" w:color="auto"/>
              </w:divBdr>
            </w:div>
          </w:divsChild>
        </w:div>
        <w:div w:id="580139000">
          <w:marLeft w:val="0"/>
          <w:marRight w:val="0"/>
          <w:marTop w:val="0"/>
          <w:marBottom w:val="0"/>
          <w:divBdr>
            <w:top w:val="none" w:sz="0" w:space="0" w:color="auto"/>
            <w:left w:val="none" w:sz="0" w:space="0" w:color="auto"/>
            <w:bottom w:val="none" w:sz="0" w:space="0" w:color="auto"/>
            <w:right w:val="none" w:sz="0" w:space="0" w:color="auto"/>
          </w:divBdr>
        </w:div>
        <w:div w:id="1993215475">
          <w:marLeft w:val="0"/>
          <w:marRight w:val="0"/>
          <w:marTop w:val="0"/>
          <w:marBottom w:val="0"/>
          <w:divBdr>
            <w:top w:val="none" w:sz="0" w:space="0" w:color="auto"/>
            <w:left w:val="none" w:sz="0" w:space="0" w:color="auto"/>
            <w:bottom w:val="none" w:sz="0" w:space="0" w:color="auto"/>
            <w:right w:val="none" w:sz="0" w:space="0" w:color="auto"/>
          </w:divBdr>
          <w:divsChild>
            <w:div w:id="731733682">
              <w:marLeft w:val="0"/>
              <w:marRight w:val="0"/>
              <w:marTop w:val="0"/>
              <w:marBottom w:val="0"/>
              <w:divBdr>
                <w:top w:val="none" w:sz="0" w:space="0" w:color="auto"/>
                <w:left w:val="none" w:sz="0" w:space="0" w:color="auto"/>
                <w:bottom w:val="none" w:sz="0" w:space="0" w:color="auto"/>
                <w:right w:val="none" w:sz="0" w:space="0" w:color="auto"/>
              </w:divBdr>
            </w:div>
          </w:divsChild>
        </w:div>
        <w:div w:id="869489717">
          <w:marLeft w:val="0"/>
          <w:marRight w:val="0"/>
          <w:marTop w:val="300"/>
          <w:marBottom w:val="0"/>
          <w:divBdr>
            <w:top w:val="none" w:sz="0" w:space="0" w:color="auto"/>
            <w:left w:val="none" w:sz="0" w:space="0" w:color="auto"/>
            <w:bottom w:val="none" w:sz="0" w:space="0" w:color="auto"/>
            <w:right w:val="none" w:sz="0" w:space="0" w:color="auto"/>
          </w:divBdr>
          <w:divsChild>
            <w:div w:id="1363702400">
              <w:marLeft w:val="0"/>
              <w:marRight w:val="0"/>
              <w:marTop w:val="0"/>
              <w:marBottom w:val="0"/>
              <w:divBdr>
                <w:top w:val="none" w:sz="0" w:space="0" w:color="auto"/>
                <w:left w:val="none" w:sz="0" w:space="0" w:color="auto"/>
                <w:bottom w:val="none" w:sz="0" w:space="0" w:color="auto"/>
                <w:right w:val="none" w:sz="0" w:space="0" w:color="auto"/>
              </w:divBdr>
              <w:divsChild>
                <w:div w:id="829751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991323">
          <w:marLeft w:val="0"/>
          <w:marRight w:val="0"/>
          <w:marTop w:val="300"/>
          <w:marBottom w:val="0"/>
          <w:divBdr>
            <w:top w:val="none" w:sz="0" w:space="0" w:color="auto"/>
            <w:left w:val="none" w:sz="0" w:space="0" w:color="auto"/>
            <w:bottom w:val="none" w:sz="0" w:space="0" w:color="auto"/>
            <w:right w:val="none" w:sz="0" w:space="0" w:color="auto"/>
          </w:divBdr>
          <w:divsChild>
            <w:div w:id="530842403">
              <w:marLeft w:val="0"/>
              <w:marRight w:val="0"/>
              <w:marTop w:val="0"/>
              <w:marBottom w:val="0"/>
              <w:divBdr>
                <w:top w:val="none" w:sz="0" w:space="0" w:color="auto"/>
                <w:left w:val="none" w:sz="0" w:space="0" w:color="auto"/>
                <w:bottom w:val="none" w:sz="0" w:space="0" w:color="auto"/>
                <w:right w:val="none" w:sz="0" w:space="0" w:color="auto"/>
              </w:divBdr>
              <w:divsChild>
                <w:div w:id="148131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7055660">
          <w:marLeft w:val="0"/>
          <w:marRight w:val="0"/>
          <w:marTop w:val="300"/>
          <w:marBottom w:val="0"/>
          <w:divBdr>
            <w:top w:val="none" w:sz="0" w:space="0" w:color="auto"/>
            <w:left w:val="none" w:sz="0" w:space="0" w:color="auto"/>
            <w:bottom w:val="none" w:sz="0" w:space="0" w:color="auto"/>
            <w:right w:val="none" w:sz="0" w:space="0" w:color="auto"/>
          </w:divBdr>
          <w:divsChild>
            <w:div w:id="1311211209">
              <w:marLeft w:val="0"/>
              <w:marRight w:val="0"/>
              <w:marTop w:val="0"/>
              <w:marBottom w:val="0"/>
              <w:divBdr>
                <w:top w:val="none" w:sz="0" w:space="0" w:color="auto"/>
                <w:left w:val="none" w:sz="0" w:space="0" w:color="auto"/>
                <w:bottom w:val="none" w:sz="0" w:space="0" w:color="auto"/>
                <w:right w:val="none" w:sz="0" w:space="0" w:color="auto"/>
              </w:divBdr>
              <w:divsChild>
                <w:div w:id="56828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729390">
          <w:marLeft w:val="0"/>
          <w:marRight w:val="0"/>
          <w:marTop w:val="300"/>
          <w:marBottom w:val="0"/>
          <w:divBdr>
            <w:top w:val="none" w:sz="0" w:space="0" w:color="auto"/>
            <w:left w:val="none" w:sz="0" w:space="0" w:color="auto"/>
            <w:bottom w:val="none" w:sz="0" w:space="0" w:color="auto"/>
            <w:right w:val="none" w:sz="0" w:space="0" w:color="auto"/>
          </w:divBdr>
          <w:divsChild>
            <w:div w:id="2034257663">
              <w:marLeft w:val="0"/>
              <w:marRight w:val="0"/>
              <w:marTop w:val="0"/>
              <w:marBottom w:val="0"/>
              <w:divBdr>
                <w:top w:val="none" w:sz="0" w:space="0" w:color="auto"/>
                <w:left w:val="none" w:sz="0" w:space="0" w:color="auto"/>
                <w:bottom w:val="none" w:sz="0" w:space="0" w:color="auto"/>
                <w:right w:val="none" w:sz="0" w:space="0" w:color="auto"/>
              </w:divBdr>
              <w:divsChild>
                <w:div w:id="1706755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6529718">
      <w:bodyDiv w:val="1"/>
      <w:marLeft w:val="0"/>
      <w:marRight w:val="0"/>
      <w:marTop w:val="0"/>
      <w:marBottom w:val="0"/>
      <w:divBdr>
        <w:top w:val="none" w:sz="0" w:space="0" w:color="auto"/>
        <w:left w:val="none" w:sz="0" w:space="0" w:color="auto"/>
        <w:bottom w:val="none" w:sz="0" w:space="0" w:color="auto"/>
        <w:right w:val="none" w:sz="0" w:space="0" w:color="auto"/>
      </w:divBdr>
      <w:divsChild>
        <w:div w:id="213081836">
          <w:marLeft w:val="0"/>
          <w:marRight w:val="0"/>
          <w:marTop w:val="0"/>
          <w:marBottom w:val="0"/>
          <w:divBdr>
            <w:top w:val="none" w:sz="0" w:space="0" w:color="auto"/>
            <w:left w:val="none" w:sz="0" w:space="0" w:color="auto"/>
            <w:bottom w:val="none" w:sz="0" w:space="0" w:color="auto"/>
            <w:right w:val="none" w:sz="0" w:space="0" w:color="auto"/>
          </w:divBdr>
          <w:divsChild>
            <w:div w:id="290549965">
              <w:marLeft w:val="0"/>
              <w:marRight w:val="0"/>
              <w:marTop w:val="0"/>
              <w:marBottom w:val="0"/>
              <w:divBdr>
                <w:top w:val="none" w:sz="0" w:space="0" w:color="auto"/>
                <w:left w:val="none" w:sz="0" w:space="0" w:color="auto"/>
                <w:bottom w:val="none" w:sz="0" w:space="0" w:color="auto"/>
                <w:right w:val="none" w:sz="0" w:space="0" w:color="auto"/>
              </w:divBdr>
            </w:div>
          </w:divsChild>
        </w:div>
        <w:div w:id="399140457">
          <w:marLeft w:val="0"/>
          <w:marRight w:val="0"/>
          <w:marTop w:val="0"/>
          <w:marBottom w:val="0"/>
          <w:divBdr>
            <w:top w:val="none" w:sz="0" w:space="0" w:color="auto"/>
            <w:left w:val="none" w:sz="0" w:space="0" w:color="auto"/>
            <w:bottom w:val="none" w:sz="0" w:space="0" w:color="auto"/>
            <w:right w:val="none" w:sz="0" w:space="0" w:color="auto"/>
          </w:divBdr>
        </w:div>
      </w:divsChild>
    </w:div>
    <w:div w:id="186599871">
      <w:bodyDiv w:val="1"/>
      <w:marLeft w:val="0"/>
      <w:marRight w:val="0"/>
      <w:marTop w:val="0"/>
      <w:marBottom w:val="0"/>
      <w:divBdr>
        <w:top w:val="none" w:sz="0" w:space="0" w:color="auto"/>
        <w:left w:val="none" w:sz="0" w:space="0" w:color="auto"/>
        <w:bottom w:val="none" w:sz="0" w:space="0" w:color="auto"/>
        <w:right w:val="none" w:sz="0" w:space="0" w:color="auto"/>
      </w:divBdr>
    </w:div>
    <w:div w:id="186918416">
      <w:bodyDiv w:val="1"/>
      <w:marLeft w:val="0"/>
      <w:marRight w:val="0"/>
      <w:marTop w:val="0"/>
      <w:marBottom w:val="0"/>
      <w:divBdr>
        <w:top w:val="none" w:sz="0" w:space="0" w:color="auto"/>
        <w:left w:val="none" w:sz="0" w:space="0" w:color="auto"/>
        <w:bottom w:val="none" w:sz="0" w:space="0" w:color="auto"/>
        <w:right w:val="none" w:sz="0" w:space="0" w:color="auto"/>
      </w:divBdr>
      <w:divsChild>
        <w:div w:id="91705748">
          <w:marLeft w:val="0"/>
          <w:marRight w:val="0"/>
          <w:marTop w:val="0"/>
          <w:marBottom w:val="0"/>
          <w:divBdr>
            <w:top w:val="none" w:sz="0" w:space="0" w:color="auto"/>
            <w:left w:val="none" w:sz="0" w:space="0" w:color="auto"/>
            <w:bottom w:val="none" w:sz="0" w:space="0" w:color="auto"/>
            <w:right w:val="none" w:sz="0" w:space="0" w:color="auto"/>
          </w:divBdr>
          <w:divsChild>
            <w:div w:id="299189653">
              <w:marLeft w:val="0"/>
              <w:marRight w:val="0"/>
              <w:marTop w:val="0"/>
              <w:marBottom w:val="0"/>
              <w:divBdr>
                <w:top w:val="none" w:sz="0" w:space="0" w:color="auto"/>
                <w:left w:val="none" w:sz="0" w:space="0" w:color="auto"/>
                <w:bottom w:val="none" w:sz="0" w:space="0" w:color="auto"/>
                <w:right w:val="none" w:sz="0" w:space="0" w:color="auto"/>
              </w:divBdr>
            </w:div>
          </w:divsChild>
        </w:div>
        <w:div w:id="332072697">
          <w:marLeft w:val="0"/>
          <w:marRight w:val="0"/>
          <w:marTop w:val="300"/>
          <w:marBottom w:val="0"/>
          <w:divBdr>
            <w:top w:val="none" w:sz="0" w:space="0" w:color="auto"/>
            <w:left w:val="none" w:sz="0" w:space="0" w:color="auto"/>
            <w:bottom w:val="none" w:sz="0" w:space="0" w:color="auto"/>
            <w:right w:val="none" w:sz="0" w:space="0" w:color="auto"/>
          </w:divBdr>
        </w:div>
      </w:divsChild>
    </w:div>
    <w:div w:id="187107459">
      <w:bodyDiv w:val="1"/>
      <w:marLeft w:val="0"/>
      <w:marRight w:val="0"/>
      <w:marTop w:val="0"/>
      <w:marBottom w:val="0"/>
      <w:divBdr>
        <w:top w:val="none" w:sz="0" w:space="0" w:color="auto"/>
        <w:left w:val="none" w:sz="0" w:space="0" w:color="auto"/>
        <w:bottom w:val="none" w:sz="0" w:space="0" w:color="auto"/>
        <w:right w:val="none" w:sz="0" w:space="0" w:color="auto"/>
      </w:divBdr>
      <w:divsChild>
        <w:div w:id="147090838">
          <w:marLeft w:val="0"/>
          <w:marRight w:val="0"/>
          <w:marTop w:val="300"/>
          <w:marBottom w:val="0"/>
          <w:divBdr>
            <w:top w:val="none" w:sz="0" w:space="0" w:color="auto"/>
            <w:left w:val="none" w:sz="0" w:space="0" w:color="auto"/>
            <w:bottom w:val="none" w:sz="0" w:space="0" w:color="auto"/>
            <w:right w:val="none" w:sz="0" w:space="0" w:color="auto"/>
          </w:divBdr>
        </w:div>
        <w:div w:id="326784345">
          <w:marLeft w:val="0"/>
          <w:marRight w:val="0"/>
          <w:marTop w:val="0"/>
          <w:marBottom w:val="0"/>
          <w:divBdr>
            <w:top w:val="none" w:sz="0" w:space="0" w:color="auto"/>
            <w:left w:val="none" w:sz="0" w:space="0" w:color="auto"/>
            <w:bottom w:val="none" w:sz="0" w:space="0" w:color="auto"/>
            <w:right w:val="none" w:sz="0" w:space="0" w:color="auto"/>
          </w:divBdr>
        </w:div>
      </w:divsChild>
    </w:div>
    <w:div w:id="187137954">
      <w:bodyDiv w:val="1"/>
      <w:marLeft w:val="0"/>
      <w:marRight w:val="0"/>
      <w:marTop w:val="0"/>
      <w:marBottom w:val="0"/>
      <w:divBdr>
        <w:top w:val="none" w:sz="0" w:space="0" w:color="auto"/>
        <w:left w:val="none" w:sz="0" w:space="0" w:color="auto"/>
        <w:bottom w:val="none" w:sz="0" w:space="0" w:color="auto"/>
        <w:right w:val="none" w:sz="0" w:space="0" w:color="auto"/>
      </w:divBdr>
    </w:div>
    <w:div w:id="187375006">
      <w:bodyDiv w:val="1"/>
      <w:marLeft w:val="0"/>
      <w:marRight w:val="0"/>
      <w:marTop w:val="0"/>
      <w:marBottom w:val="0"/>
      <w:divBdr>
        <w:top w:val="none" w:sz="0" w:space="0" w:color="auto"/>
        <w:left w:val="none" w:sz="0" w:space="0" w:color="auto"/>
        <w:bottom w:val="none" w:sz="0" w:space="0" w:color="auto"/>
        <w:right w:val="none" w:sz="0" w:space="0" w:color="auto"/>
      </w:divBdr>
      <w:divsChild>
        <w:div w:id="78404834">
          <w:marLeft w:val="0"/>
          <w:marRight w:val="0"/>
          <w:marTop w:val="0"/>
          <w:marBottom w:val="0"/>
          <w:divBdr>
            <w:top w:val="none" w:sz="0" w:space="0" w:color="auto"/>
            <w:left w:val="none" w:sz="0" w:space="0" w:color="auto"/>
            <w:bottom w:val="none" w:sz="0" w:space="0" w:color="auto"/>
            <w:right w:val="none" w:sz="0" w:space="0" w:color="auto"/>
          </w:divBdr>
        </w:div>
        <w:div w:id="190261538">
          <w:marLeft w:val="0"/>
          <w:marRight w:val="0"/>
          <w:marTop w:val="0"/>
          <w:marBottom w:val="0"/>
          <w:divBdr>
            <w:top w:val="none" w:sz="0" w:space="0" w:color="auto"/>
            <w:left w:val="none" w:sz="0" w:space="0" w:color="auto"/>
            <w:bottom w:val="none" w:sz="0" w:space="0" w:color="auto"/>
            <w:right w:val="none" w:sz="0" w:space="0" w:color="auto"/>
          </w:divBdr>
        </w:div>
        <w:div w:id="255142139">
          <w:marLeft w:val="0"/>
          <w:marRight w:val="0"/>
          <w:marTop w:val="0"/>
          <w:marBottom w:val="0"/>
          <w:divBdr>
            <w:top w:val="none" w:sz="0" w:space="0" w:color="auto"/>
            <w:left w:val="none" w:sz="0" w:space="0" w:color="auto"/>
            <w:bottom w:val="none" w:sz="0" w:space="0" w:color="auto"/>
            <w:right w:val="none" w:sz="0" w:space="0" w:color="auto"/>
          </w:divBdr>
        </w:div>
        <w:div w:id="258685452">
          <w:marLeft w:val="0"/>
          <w:marRight w:val="0"/>
          <w:marTop w:val="300"/>
          <w:marBottom w:val="0"/>
          <w:divBdr>
            <w:top w:val="none" w:sz="0" w:space="0" w:color="auto"/>
            <w:left w:val="none" w:sz="0" w:space="0" w:color="auto"/>
            <w:bottom w:val="none" w:sz="0" w:space="0" w:color="auto"/>
            <w:right w:val="none" w:sz="0" w:space="0" w:color="auto"/>
          </w:divBdr>
        </w:div>
      </w:divsChild>
    </w:div>
    <w:div w:id="187721582">
      <w:bodyDiv w:val="1"/>
      <w:marLeft w:val="0"/>
      <w:marRight w:val="0"/>
      <w:marTop w:val="0"/>
      <w:marBottom w:val="0"/>
      <w:divBdr>
        <w:top w:val="none" w:sz="0" w:space="0" w:color="auto"/>
        <w:left w:val="none" w:sz="0" w:space="0" w:color="auto"/>
        <w:bottom w:val="none" w:sz="0" w:space="0" w:color="auto"/>
        <w:right w:val="none" w:sz="0" w:space="0" w:color="auto"/>
      </w:divBdr>
      <w:divsChild>
        <w:div w:id="98843329">
          <w:marLeft w:val="0"/>
          <w:marRight w:val="0"/>
          <w:marTop w:val="0"/>
          <w:marBottom w:val="0"/>
          <w:divBdr>
            <w:top w:val="none" w:sz="0" w:space="0" w:color="auto"/>
            <w:left w:val="none" w:sz="0" w:space="0" w:color="auto"/>
            <w:bottom w:val="none" w:sz="0" w:space="0" w:color="auto"/>
            <w:right w:val="none" w:sz="0" w:space="0" w:color="auto"/>
          </w:divBdr>
        </w:div>
        <w:div w:id="1919634020">
          <w:marLeft w:val="0"/>
          <w:marRight w:val="0"/>
          <w:marTop w:val="0"/>
          <w:marBottom w:val="0"/>
          <w:divBdr>
            <w:top w:val="none" w:sz="0" w:space="0" w:color="auto"/>
            <w:left w:val="none" w:sz="0" w:space="0" w:color="auto"/>
            <w:bottom w:val="none" w:sz="0" w:space="0" w:color="auto"/>
            <w:right w:val="none" w:sz="0" w:space="0" w:color="auto"/>
          </w:divBdr>
          <w:divsChild>
            <w:div w:id="86851908">
              <w:marLeft w:val="0"/>
              <w:marRight w:val="0"/>
              <w:marTop w:val="0"/>
              <w:marBottom w:val="0"/>
              <w:divBdr>
                <w:top w:val="none" w:sz="0" w:space="0" w:color="auto"/>
                <w:left w:val="none" w:sz="0" w:space="0" w:color="auto"/>
                <w:bottom w:val="none" w:sz="0" w:space="0" w:color="auto"/>
                <w:right w:val="none" w:sz="0" w:space="0" w:color="auto"/>
              </w:divBdr>
            </w:div>
          </w:divsChild>
        </w:div>
        <w:div w:id="69011480">
          <w:marLeft w:val="0"/>
          <w:marRight w:val="0"/>
          <w:marTop w:val="0"/>
          <w:marBottom w:val="0"/>
          <w:divBdr>
            <w:top w:val="none" w:sz="0" w:space="0" w:color="auto"/>
            <w:left w:val="none" w:sz="0" w:space="0" w:color="auto"/>
            <w:bottom w:val="none" w:sz="0" w:space="0" w:color="auto"/>
            <w:right w:val="none" w:sz="0" w:space="0" w:color="auto"/>
          </w:divBdr>
        </w:div>
        <w:div w:id="2123066677">
          <w:marLeft w:val="0"/>
          <w:marRight w:val="0"/>
          <w:marTop w:val="0"/>
          <w:marBottom w:val="0"/>
          <w:divBdr>
            <w:top w:val="none" w:sz="0" w:space="0" w:color="auto"/>
            <w:left w:val="none" w:sz="0" w:space="0" w:color="auto"/>
            <w:bottom w:val="none" w:sz="0" w:space="0" w:color="auto"/>
            <w:right w:val="none" w:sz="0" w:space="0" w:color="auto"/>
          </w:divBdr>
          <w:divsChild>
            <w:div w:id="57367435">
              <w:marLeft w:val="0"/>
              <w:marRight w:val="0"/>
              <w:marTop w:val="0"/>
              <w:marBottom w:val="0"/>
              <w:divBdr>
                <w:top w:val="none" w:sz="0" w:space="0" w:color="auto"/>
                <w:left w:val="none" w:sz="0" w:space="0" w:color="auto"/>
                <w:bottom w:val="none" w:sz="0" w:space="0" w:color="auto"/>
                <w:right w:val="none" w:sz="0" w:space="0" w:color="auto"/>
              </w:divBdr>
            </w:div>
          </w:divsChild>
        </w:div>
        <w:div w:id="1002052200">
          <w:marLeft w:val="0"/>
          <w:marRight w:val="0"/>
          <w:marTop w:val="0"/>
          <w:marBottom w:val="0"/>
          <w:divBdr>
            <w:top w:val="none" w:sz="0" w:space="0" w:color="auto"/>
            <w:left w:val="none" w:sz="0" w:space="0" w:color="auto"/>
            <w:bottom w:val="none" w:sz="0" w:space="0" w:color="auto"/>
            <w:right w:val="none" w:sz="0" w:space="0" w:color="auto"/>
          </w:divBdr>
        </w:div>
        <w:div w:id="1218664522">
          <w:marLeft w:val="0"/>
          <w:marRight w:val="0"/>
          <w:marTop w:val="0"/>
          <w:marBottom w:val="0"/>
          <w:divBdr>
            <w:top w:val="none" w:sz="0" w:space="0" w:color="auto"/>
            <w:left w:val="none" w:sz="0" w:space="0" w:color="auto"/>
            <w:bottom w:val="none" w:sz="0" w:space="0" w:color="auto"/>
            <w:right w:val="none" w:sz="0" w:space="0" w:color="auto"/>
          </w:divBdr>
          <w:divsChild>
            <w:div w:id="394596635">
              <w:marLeft w:val="0"/>
              <w:marRight w:val="0"/>
              <w:marTop w:val="0"/>
              <w:marBottom w:val="0"/>
              <w:divBdr>
                <w:top w:val="none" w:sz="0" w:space="0" w:color="auto"/>
                <w:left w:val="none" w:sz="0" w:space="0" w:color="auto"/>
                <w:bottom w:val="none" w:sz="0" w:space="0" w:color="auto"/>
                <w:right w:val="none" w:sz="0" w:space="0" w:color="auto"/>
              </w:divBdr>
            </w:div>
          </w:divsChild>
        </w:div>
        <w:div w:id="685326189">
          <w:marLeft w:val="0"/>
          <w:marRight w:val="0"/>
          <w:marTop w:val="0"/>
          <w:marBottom w:val="0"/>
          <w:divBdr>
            <w:top w:val="none" w:sz="0" w:space="0" w:color="auto"/>
            <w:left w:val="none" w:sz="0" w:space="0" w:color="auto"/>
            <w:bottom w:val="none" w:sz="0" w:space="0" w:color="auto"/>
            <w:right w:val="none" w:sz="0" w:space="0" w:color="auto"/>
          </w:divBdr>
        </w:div>
        <w:div w:id="1609577469">
          <w:marLeft w:val="0"/>
          <w:marRight w:val="0"/>
          <w:marTop w:val="0"/>
          <w:marBottom w:val="0"/>
          <w:divBdr>
            <w:top w:val="none" w:sz="0" w:space="0" w:color="auto"/>
            <w:left w:val="none" w:sz="0" w:space="0" w:color="auto"/>
            <w:bottom w:val="none" w:sz="0" w:space="0" w:color="auto"/>
            <w:right w:val="none" w:sz="0" w:space="0" w:color="auto"/>
          </w:divBdr>
          <w:divsChild>
            <w:div w:id="1085033823">
              <w:marLeft w:val="0"/>
              <w:marRight w:val="0"/>
              <w:marTop w:val="0"/>
              <w:marBottom w:val="0"/>
              <w:divBdr>
                <w:top w:val="none" w:sz="0" w:space="0" w:color="auto"/>
                <w:left w:val="none" w:sz="0" w:space="0" w:color="auto"/>
                <w:bottom w:val="none" w:sz="0" w:space="0" w:color="auto"/>
                <w:right w:val="none" w:sz="0" w:space="0" w:color="auto"/>
              </w:divBdr>
            </w:div>
          </w:divsChild>
        </w:div>
        <w:div w:id="417408877">
          <w:marLeft w:val="0"/>
          <w:marRight w:val="0"/>
          <w:marTop w:val="0"/>
          <w:marBottom w:val="0"/>
          <w:divBdr>
            <w:top w:val="none" w:sz="0" w:space="0" w:color="auto"/>
            <w:left w:val="none" w:sz="0" w:space="0" w:color="auto"/>
            <w:bottom w:val="none" w:sz="0" w:space="0" w:color="auto"/>
            <w:right w:val="none" w:sz="0" w:space="0" w:color="auto"/>
          </w:divBdr>
        </w:div>
        <w:div w:id="1305501944">
          <w:marLeft w:val="0"/>
          <w:marRight w:val="0"/>
          <w:marTop w:val="0"/>
          <w:marBottom w:val="0"/>
          <w:divBdr>
            <w:top w:val="none" w:sz="0" w:space="0" w:color="auto"/>
            <w:left w:val="none" w:sz="0" w:space="0" w:color="auto"/>
            <w:bottom w:val="none" w:sz="0" w:space="0" w:color="auto"/>
            <w:right w:val="none" w:sz="0" w:space="0" w:color="auto"/>
          </w:divBdr>
          <w:divsChild>
            <w:div w:id="356322187">
              <w:marLeft w:val="0"/>
              <w:marRight w:val="0"/>
              <w:marTop w:val="0"/>
              <w:marBottom w:val="0"/>
              <w:divBdr>
                <w:top w:val="none" w:sz="0" w:space="0" w:color="auto"/>
                <w:left w:val="none" w:sz="0" w:space="0" w:color="auto"/>
                <w:bottom w:val="none" w:sz="0" w:space="0" w:color="auto"/>
                <w:right w:val="none" w:sz="0" w:space="0" w:color="auto"/>
              </w:divBdr>
            </w:div>
          </w:divsChild>
        </w:div>
        <w:div w:id="512454128">
          <w:marLeft w:val="0"/>
          <w:marRight w:val="0"/>
          <w:marTop w:val="0"/>
          <w:marBottom w:val="0"/>
          <w:divBdr>
            <w:top w:val="none" w:sz="0" w:space="0" w:color="auto"/>
            <w:left w:val="none" w:sz="0" w:space="0" w:color="auto"/>
            <w:bottom w:val="none" w:sz="0" w:space="0" w:color="auto"/>
            <w:right w:val="none" w:sz="0" w:space="0" w:color="auto"/>
          </w:divBdr>
        </w:div>
        <w:div w:id="755253272">
          <w:marLeft w:val="0"/>
          <w:marRight w:val="0"/>
          <w:marTop w:val="0"/>
          <w:marBottom w:val="0"/>
          <w:divBdr>
            <w:top w:val="none" w:sz="0" w:space="0" w:color="auto"/>
            <w:left w:val="none" w:sz="0" w:space="0" w:color="auto"/>
            <w:bottom w:val="none" w:sz="0" w:space="0" w:color="auto"/>
            <w:right w:val="none" w:sz="0" w:space="0" w:color="auto"/>
          </w:divBdr>
          <w:divsChild>
            <w:div w:id="772094961">
              <w:marLeft w:val="0"/>
              <w:marRight w:val="0"/>
              <w:marTop w:val="0"/>
              <w:marBottom w:val="0"/>
              <w:divBdr>
                <w:top w:val="none" w:sz="0" w:space="0" w:color="auto"/>
                <w:left w:val="none" w:sz="0" w:space="0" w:color="auto"/>
                <w:bottom w:val="none" w:sz="0" w:space="0" w:color="auto"/>
                <w:right w:val="none" w:sz="0" w:space="0" w:color="auto"/>
              </w:divBdr>
            </w:div>
          </w:divsChild>
        </w:div>
        <w:div w:id="2091728376">
          <w:marLeft w:val="0"/>
          <w:marRight w:val="0"/>
          <w:marTop w:val="0"/>
          <w:marBottom w:val="0"/>
          <w:divBdr>
            <w:top w:val="none" w:sz="0" w:space="0" w:color="auto"/>
            <w:left w:val="none" w:sz="0" w:space="0" w:color="auto"/>
            <w:bottom w:val="none" w:sz="0" w:space="0" w:color="auto"/>
            <w:right w:val="none" w:sz="0" w:space="0" w:color="auto"/>
          </w:divBdr>
        </w:div>
        <w:div w:id="192813519">
          <w:marLeft w:val="0"/>
          <w:marRight w:val="0"/>
          <w:marTop w:val="0"/>
          <w:marBottom w:val="0"/>
          <w:divBdr>
            <w:top w:val="none" w:sz="0" w:space="0" w:color="auto"/>
            <w:left w:val="none" w:sz="0" w:space="0" w:color="auto"/>
            <w:bottom w:val="none" w:sz="0" w:space="0" w:color="auto"/>
            <w:right w:val="none" w:sz="0" w:space="0" w:color="auto"/>
          </w:divBdr>
          <w:divsChild>
            <w:div w:id="2057503681">
              <w:marLeft w:val="0"/>
              <w:marRight w:val="0"/>
              <w:marTop w:val="0"/>
              <w:marBottom w:val="0"/>
              <w:divBdr>
                <w:top w:val="none" w:sz="0" w:space="0" w:color="auto"/>
                <w:left w:val="none" w:sz="0" w:space="0" w:color="auto"/>
                <w:bottom w:val="none" w:sz="0" w:space="0" w:color="auto"/>
                <w:right w:val="none" w:sz="0" w:space="0" w:color="auto"/>
              </w:divBdr>
            </w:div>
          </w:divsChild>
        </w:div>
        <w:div w:id="946275820">
          <w:marLeft w:val="0"/>
          <w:marRight w:val="0"/>
          <w:marTop w:val="300"/>
          <w:marBottom w:val="0"/>
          <w:divBdr>
            <w:top w:val="none" w:sz="0" w:space="0" w:color="auto"/>
            <w:left w:val="none" w:sz="0" w:space="0" w:color="auto"/>
            <w:bottom w:val="none" w:sz="0" w:space="0" w:color="auto"/>
            <w:right w:val="none" w:sz="0" w:space="0" w:color="auto"/>
          </w:divBdr>
          <w:divsChild>
            <w:div w:id="477963358">
              <w:marLeft w:val="0"/>
              <w:marRight w:val="0"/>
              <w:marTop w:val="0"/>
              <w:marBottom w:val="0"/>
              <w:divBdr>
                <w:top w:val="none" w:sz="0" w:space="0" w:color="auto"/>
                <w:left w:val="none" w:sz="0" w:space="0" w:color="auto"/>
                <w:bottom w:val="none" w:sz="0" w:space="0" w:color="auto"/>
                <w:right w:val="none" w:sz="0" w:space="0" w:color="auto"/>
              </w:divBdr>
              <w:divsChild>
                <w:div w:id="746271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844742">
          <w:marLeft w:val="0"/>
          <w:marRight w:val="0"/>
          <w:marTop w:val="300"/>
          <w:marBottom w:val="0"/>
          <w:divBdr>
            <w:top w:val="none" w:sz="0" w:space="0" w:color="auto"/>
            <w:left w:val="none" w:sz="0" w:space="0" w:color="auto"/>
            <w:bottom w:val="none" w:sz="0" w:space="0" w:color="auto"/>
            <w:right w:val="none" w:sz="0" w:space="0" w:color="auto"/>
          </w:divBdr>
          <w:divsChild>
            <w:div w:id="719862283">
              <w:marLeft w:val="0"/>
              <w:marRight w:val="0"/>
              <w:marTop w:val="0"/>
              <w:marBottom w:val="0"/>
              <w:divBdr>
                <w:top w:val="none" w:sz="0" w:space="0" w:color="auto"/>
                <w:left w:val="none" w:sz="0" w:space="0" w:color="auto"/>
                <w:bottom w:val="none" w:sz="0" w:space="0" w:color="auto"/>
                <w:right w:val="none" w:sz="0" w:space="0" w:color="auto"/>
              </w:divBdr>
              <w:divsChild>
                <w:div w:id="1159688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53580">
          <w:marLeft w:val="0"/>
          <w:marRight w:val="0"/>
          <w:marTop w:val="300"/>
          <w:marBottom w:val="0"/>
          <w:divBdr>
            <w:top w:val="none" w:sz="0" w:space="0" w:color="auto"/>
            <w:left w:val="none" w:sz="0" w:space="0" w:color="auto"/>
            <w:bottom w:val="none" w:sz="0" w:space="0" w:color="auto"/>
            <w:right w:val="none" w:sz="0" w:space="0" w:color="auto"/>
          </w:divBdr>
          <w:divsChild>
            <w:div w:id="979656844">
              <w:marLeft w:val="0"/>
              <w:marRight w:val="0"/>
              <w:marTop w:val="0"/>
              <w:marBottom w:val="0"/>
              <w:divBdr>
                <w:top w:val="none" w:sz="0" w:space="0" w:color="auto"/>
                <w:left w:val="none" w:sz="0" w:space="0" w:color="auto"/>
                <w:bottom w:val="none" w:sz="0" w:space="0" w:color="auto"/>
                <w:right w:val="none" w:sz="0" w:space="0" w:color="auto"/>
              </w:divBdr>
              <w:divsChild>
                <w:div w:id="1616910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8957676">
      <w:bodyDiv w:val="1"/>
      <w:marLeft w:val="0"/>
      <w:marRight w:val="0"/>
      <w:marTop w:val="0"/>
      <w:marBottom w:val="0"/>
      <w:divBdr>
        <w:top w:val="none" w:sz="0" w:space="0" w:color="auto"/>
        <w:left w:val="none" w:sz="0" w:space="0" w:color="auto"/>
        <w:bottom w:val="none" w:sz="0" w:space="0" w:color="auto"/>
        <w:right w:val="none" w:sz="0" w:space="0" w:color="auto"/>
      </w:divBdr>
      <w:divsChild>
        <w:div w:id="28187207">
          <w:marLeft w:val="0"/>
          <w:marRight w:val="0"/>
          <w:marTop w:val="0"/>
          <w:marBottom w:val="0"/>
          <w:divBdr>
            <w:top w:val="none" w:sz="0" w:space="0" w:color="auto"/>
            <w:left w:val="none" w:sz="0" w:space="0" w:color="auto"/>
            <w:bottom w:val="none" w:sz="0" w:space="0" w:color="auto"/>
            <w:right w:val="none" w:sz="0" w:space="0" w:color="auto"/>
          </w:divBdr>
        </w:div>
        <w:div w:id="151457881">
          <w:marLeft w:val="0"/>
          <w:marRight w:val="0"/>
          <w:marTop w:val="0"/>
          <w:marBottom w:val="0"/>
          <w:divBdr>
            <w:top w:val="none" w:sz="0" w:space="0" w:color="auto"/>
            <w:left w:val="none" w:sz="0" w:space="0" w:color="auto"/>
            <w:bottom w:val="none" w:sz="0" w:space="0" w:color="auto"/>
            <w:right w:val="none" w:sz="0" w:space="0" w:color="auto"/>
          </w:divBdr>
        </w:div>
      </w:divsChild>
    </w:div>
    <w:div w:id="189224497">
      <w:bodyDiv w:val="1"/>
      <w:marLeft w:val="0"/>
      <w:marRight w:val="0"/>
      <w:marTop w:val="0"/>
      <w:marBottom w:val="0"/>
      <w:divBdr>
        <w:top w:val="none" w:sz="0" w:space="0" w:color="auto"/>
        <w:left w:val="none" w:sz="0" w:space="0" w:color="auto"/>
        <w:bottom w:val="none" w:sz="0" w:space="0" w:color="auto"/>
        <w:right w:val="none" w:sz="0" w:space="0" w:color="auto"/>
      </w:divBdr>
      <w:divsChild>
        <w:div w:id="215701006">
          <w:marLeft w:val="0"/>
          <w:marRight w:val="0"/>
          <w:marTop w:val="300"/>
          <w:marBottom w:val="0"/>
          <w:divBdr>
            <w:top w:val="none" w:sz="0" w:space="0" w:color="auto"/>
            <w:left w:val="none" w:sz="0" w:space="0" w:color="auto"/>
            <w:bottom w:val="none" w:sz="0" w:space="0" w:color="auto"/>
            <w:right w:val="none" w:sz="0" w:space="0" w:color="auto"/>
          </w:divBdr>
        </w:div>
        <w:div w:id="395709476">
          <w:marLeft w:val="0"/>
          <w:marRight w:val="0"/>
          <w:marTop w:val="300"/>
          <w:marBottom w:val="0"/>
          <w:divBdr>
            <w:top w:val="none" w:sz="0" w:space="0" w:color="auto"/>
            <w:left w:val="none" w:sz="0" w:space="0" w:color="auto"/>
            <w:bottom w:val="none" w:sz="0" w:space="0" w:color="auto"/>
            <w:right w:val="none" w:sz="0" w:space="0" w:color="auto"/>
          </w:divBdr>
        </w:div>
      </w:divsChild>
    </w:div>
    <w:div w:id="190187776">
      <w:bodyDiv w:val="1"/>
      <w:marLeft w:val="0"/>
      <w:marRight w:val="0"/>
      <w:marTop w:val="0"/>
      <w:marBottom w:val="0"/>
      <w:divBdr>
        <w:top w:val="none" w:sz="0" w:space="0" w:color="auto"/>
        <w:left w:val="none" w:sz="0" w:space="0" w:color="auto"/>
        <w:bottom w:val="none" w:sz="0" w:space="0" w:color="auto"/>
        <w:right w:val="none" w:sz="0" w:space="0" w:color="auto"/>
      </w:divBdr>
      <w:divsChild>
        <w:div w:id="44454458">
          <w:marLeft w:val="0"/>
          <w:marRight w:val="0"/>
          <w:marTop w:val="0"/>
          <w:marBottom w:val="0"/>
          <w:divBdr>
            <w:top w:val="none" w:sz="0" w:space="0" w:color="auto"/>
            <w:left w:val="none" w:sz="0" w:space="0" w:color="auto"/>
            <w:bottom w:val="none" w:sz="0" w:space="0" w:color="auto"/>
            <w:right w:val="none" w:sz="0" w:space="0" w:color="auto"/>
          </w:divBdr>
        </w:div>
        <w:div w:id="50156662">
          <w:marLeft w:val="0"/>
          <w:marRight w:val="0"/>
          <w:marTop w:val="0"/>
          <w:marBottom w:val="0"/>
          <w:divBdr>
            <w:top w:val="none" w:sz="0" w:space="0" w:color="auto"/>
            <w:left w:val="none" w:sz="0" w:space="0" w:color="auto"/>
            <w:bottom w:val="none" w:sz="0" w:space="0" w:color="auto"/>
            <w:right w:val="none" w:sz="0" w:space="0" w:color="auto"/>
          </w:divBdr>
        </w:div>
        <w:div w:id="97870388">
          <w:marLeft w:val="0"/>
          <w:marRight w:val="0"/>
          <w:marTop w:val="300"/>
          <w:marBottom w:val="0"/>
          <w:divBdr>
            <w:top w:val="none" w:sz="0" w:space="0" w:color="auto"/>
            <w:left w:val="none" w:sz="0" w:space="0" w:color="auto"/>
            <w:bottom w:val="none" w:sz="0" w:space="0" w:color="auto"/>
            <w:right w:val="none" w:sz="0" w:space="0" w:color="auto"/>
          </w:divBdr>
        </w:div>
        <w:div w:id="142553839">
          <w:marLeft w:val="0"/>
          <w:marRight w:val="0"/>
          <w:marTop w:val="0"/>
          <w:marBottom w:val="0"/>
          <w:divBdr>
            <w:top w:val="none" w:sz="0" w:space="0" w:color="auto"/>
            <w:left w:val="none" w:sz="0" w:space="0" w:color="auto"/>
            <w:bottom w:val="none" w:sz="0" w:space="0" w:color="auto"/>
            <w:right w:val="none" w:sz="0" w:space="0" w:color="auto"/>
          </w:divBdr>
        </w:div>
        <w:div w:id="160512859">
          <w:marLeft w:val="0"/>
          <w:marRight w:val="0"/>
          <w:marTop w:val="300"/>
          <w:marBottom w:val="0"/>
          <w:divBdr>
            <w:top w:val="none" w:sz="0" w:space="0" w:color="auto"/>
            <w:left w:val="none" w:sz="0" w:space="0" w:color="auto"/>
            <w:bottom w:val="none" w:sz="0" w:space="0" w:color="auto"/>
            <w:right w:val="none" w:sz="0" w:space="0" w:color="auto"/>
          </w:divBdr>
        </w:div>
        <w:div w:id="193616193">
          <w:marLeft w:val="0"/>
          <w:marRight w:val="0"/>
          <w:marTop w:val="0"/>
          <w:marBottom w:val="0"/>
          <w:divBdr>
            <w:top w:val="none" w:sz="0" w:space="0" w:color="auto"/>
            <w:left w:val="none" w:sz="0" w:space="0" w:color="auto"/>
            <w:bottom w:val="none" w:sz="0" w:space="0" w:color="auto"/>
            <w:right w:val="none" w:sz="0" w:space="0" w:color="auto"/>
          </w:divBdr>
        </w:div>
        <w:div w:id="382604593">
          <w:marLeft w:val="0"/>
          <w:marRight w:val="0"/>
          <w:marTop w:val="0"/>
          <w:marBottom w:val="0"/>
          <w:divBdr>
            <w:top w:val="none" w:sz="0" w:space="0" w:color="auto"/>
            <w:left w:val="none" w:sz="0" w:space="0" w:color="auto"/>
            <w:bottom w:val="none" w:sz="0" w:space="0" w:color="auto"/>
            <w:right w:val="none" w:sz="0" w:space="0" w:color="auto"/>
          </w:divBdr>
        </w:div>
      </w:divsChild>
    </w:div>
    <w:div w:id="190535678">
      <w:bodyDiv w:val="1"/>
      <w:marLeft w:val="0"/>
      <w:marRight w:val="0"/>
      <w:marTop w:val="0"/>
      <w:marBottom w:val="0"/>
      <w:divBdr>
        <w:top w:val="none" w:sz="0" w:space="0" w:color="auto"/>
        <w:left w:val="none" w:sz="0" w:space="0" w:color="auto"/>
        <w:bottom w:val="none" w:sz="0" w:space="0" w:color="auto"/>
        <w:right w:val="none" w:sz="0" w:space="0" w:color="auto"/>
      </w:divBdr>
    </w:div>
    <w:div w:id="190611165">
      <w:bodyDiv w:val="1"/>
      <w:marLeft w:val="0"/>
      <w:marRight w:val="0"/>
      <w:marTop w:val="0"/>
      <w:marBottom w:val="0"/>
      <w:divBdr>
        <w:top w:val="none" w:sz="0" w:space="0" w:color="auto"/>
        <w:left w:val="none" w:sz="0" w:space="0" w:color="auto"/>
        <w:bottom w:val="none" w:sz="0" w:space="0" w:color="auto"/>
        <w:right w:val="none" w:sz="0" w:space="0" w:color="auto"/>
      </w:divBdr>
      <w:divsChild>
        <w:div w:id="166286851">
          <w:marLeft w:val="0"/>
          <w:marRight w:val="0"/>
          <w:marTop w:val="0"/>
          <w:marBottom w:val="0"/>
          <w:divBdr>
            <w:top w:val="none" w:sz="0" w:space="0" w:color="auto"/>
            <w:left w:val="none" w:sz="0" w:space="0" w:color="auto"/>
            <w:bottom w:val="none" w:sz="0" w:space="0" w:color="auto"/>
            <w:right w:val="none" w:sz="0" w:space="0" w:color="auto"/>
          </w:divBdr>
        </w:div>
        <w:div w:id="173883247">
          <w:marLeft w:val="0"/>
          <w:marRight w:val="0"/>
          <w:marTop w:val="0"/>
          <w:marBottom w:val="0"/>
          <w:divBdr>
            <w:top w:val="none" w:sz="0" w:space="0" w:color="auto"/>
            <w:left w:val="none" w:sz="0" w:space="0" w:color="auto"/>
            <w:bottom w:val="none" w:sz="0" w:space="0" w:color="auto"/>
            <w:right w:val="none" w:sz="0" w:space="0" w:color="auto"/>
          </w:divBdr>
        </w:div>
        <w:div w:id="178860809">
          <w:marLeft w:val="0"/>
          <w:marRight w:val="0"/>
          <w:marTop w:val="0"/>
          <w:marBottom w:val="0"/>
          <w:divBdr>
            <w:top w:val="none" w:sz="0" w:space="0" w:color="auto"/>
            <w:left w:val="none" w:sz="0" w:space="0" w:color="auto"/>
            <w:bottom w:val="none" w:sz="0" w:space="0" w:color="auto"/>
            <w:right w:val="none" w:sz="0" w:space="0" w:color="auto"/>
          </w:divBdr>
        </w:div>
      </w:divsChild>
    </w:div>
    <w:div w:id="190922000">
      <w:bodyDiv w:val="1"/>
      <w:marLeft w:val="0"/>
      <w:marRight w:val="0"/>
      <w:marTop w:val="0"/>
      <w:marBottom w:val="0"/>
      <w:divBdr>
        <w:top w:val="none" w:sz="0" w:space="0" w:color="auto"/>
        <w:left w:val="none" w:sz="0" w:space="0" w:color="auto"/>
        <w:bottom w:val="none" w:sz="0" w:space="0" w:color="auto"/>
        <w:right w:val="none" w:sz="0" w:space="0" w:color="auto"/>
      </w:divBdr>
    </w:div>
    <w:div w:id="191305861">
      <w:bodyDiv w:val="1"/>
      <w:marLeft w:val="0"/>
      <w:marRight w:val="0"/>
      <w:marTop w:val="0"/>
      <w:marBottom w:val="0"/>
      <w:divBdr>
        <w:top w:val="none" w:sz="0" w:space="0" w:color="auto"/>
        <w:left w:val="none" w:sz="0" w:space="0" w:color="auto"/>
        <w:bottom w:val="none" w:sz="0" w:space="0" w:color="auto"/>
        <w:right w:val="none" w:sz="0" w:space="0" w:color="auto"/>
      </w:divBdr>
    </w:div>
    <w:div w:id="191503342">
      <w:bodyDiv w:val="1"/>
      <w:marLeft w:val="0"/>
      <w:marRight w:val="0"/>
      <w:marTop w:val="0"/>
      <w:marBottom w:val="0"/>
      <w:divBdr>
        <w:top w:val="none" w:sz="0" w:space="0" w:color="auto"/>
        <w:left w:val="none" w:sz="0" w:space="0" w:color="auto"/>
        <w:bottom w:val="none" w:sz="0" w:space="0" w:color="auto"/>
        <w:right w:val="none" w:sz="0" w:space="0" w:color="auto"/>
      </w:divBdr>
    </w:div>
    <w:div w:id="192310932">
      <w:bodyDiv w:val="1"/>
      <w:marLeft w:val="0"/>
      <w:marRight w:val="0"/>
      <w:marTop w:val="0"/>
      <w:marBottom w:val="0"/>
      <w:divBdr>
        <w:top w:val="none" w:sz="0" w:space="0" w:color="auto"/>
        <w:left w:val="none" w:sz="0" w:space="0" w:color="auto"/>
        <w:bottom w:val="none" w:sz="0" w:space="0" w:color="auto"/>
        <w:right w:val="none" w:sz="0" w:space="0" w:color="auto"/>
      </w:divBdr>
    </w:div>
    <w:div w:id="192619835">
      <w:bodyDiv w:val="1"/>
      <w:marLeft w:val="0"/>
      <w:marRight w:val="0"/>
      <w:marTop w:val="0"/>
      <w:marBottom w:val="0"/>
      <w:divBdr>
        <w:top w:val="none" w:sz="0" w:space="0" w:color="auto"/>
        <w:left w:val="none" w:sz="0" w:space="0" w:color="auto"/>
        <w:bottom w:val="none" w:sz="0" w:space="0" w:color="auto"/>
        <w:right w:val="none" w:sz="0" w:space="0" w:color="auto"/>
      </w:divBdr>
      <w:divsChild>
        <w:div w:id="23101086">
          <w:marLeft w:val="0"/>
          <w:marRight w:val="0"/>
          <w:marTop w:val="0"/>
          <w:marBottom w:val="0"/>
          <w:divBdr>
            <w:top w:val="none" w:sz="0" w:space="0" w:color="auto"/>
            <w:left w:val="none" w:sz="0" w:space="0" w:color="auto"/>
            <w:bottom w:val="none" w:sz="0" w:space="0" w:color="auto"/>
            <w:right w:val="none" w:sz="0" w:space="0" w:color="auto"/>
          </w:divBdr>
        </w:div>
        <w:div w:id="74979412">
          <w:marLeft w:val="0"/>
          <w:marRight w:val="0"/>
          <w:marTop w:val="0"/>
          <w:marBottom w:val="0"/>
          <w:divBdr>
            <w:top w:val="none" w:sz="0" w:space="0" w:color="auto"/>
            <w:left w:val="none" w:sz="0" w:space="0" w:color="auto"/>
            <w:bottom w:val="none" w:sz="0" w:space="0" w:color="auto"/>
            <w:right w:val="none" w:sz="0" w:space="0" w:color="auto"/>
          </w:divBdr>
        </w:div>
        <w:div w:id="94325427">
          <w:marLeft w:val="0"/>
          <w:marRight w:val="0"/>
          <w:marTop w:val="0"/>
          <w:marBottom w:val="0"/>
          <w:divBdr>
            <w:top w:val="none" w:sz="0" w:space="0" w:color="auto"/>
            <w:left w:val="none" w:sz="0" w:space="0" w:color="auto"/>
            <w:bottom w:val="none" w:sz="0" w:space="0" w:color="auto"/>
            <w:right w:val="none" w:sz="0" w:space="0" w:color="auto"/>
          </w:divBdr>
        </w:div>
        <w:div w:id="108356856">
          <w:marLeft w:val="0"/>
          <w:marRight w:val="0"/>
          <w:marTop w:val="0"/>
          <w:marBottom w:val="0"/>
          <w:divBdr>
            <w:top w:val="none" w:sz="0" w:space="0" w:color="auto"/>
            <w:left w:val="none" w:sz="0" w:space="0" w:color="auto"/>
            <w:bottom w:val="none" w:sz="0" w:space="0" w:color="auto"/>
            <w:right w:val="none" w:sz="0" w:space="0" w:color="auto"/>
          </w:divBdr>
        </w:div>
        <w:div w:id="208540260">
          <w:marLeft w:val="0"/>
          <w:marRight w:val="0"/>
          <w:marTop w:val="0"/>
          <w:marBottom w:val="0"/>
          <w:divBdr>
            <w:top w:val="none" w:sz="0" w:space="0" w:color="auto"/>
            <w:left w:val="none" w:sz="0" w:space="0" w:color="auto"/>
            <w:bottom w:val="none" w:sz="0" w:space="0" w:color="auto"/>
            <w:right w:val="none" w:sz="0" w:space="0" w:color="auto"/>
          </w:divBdr>
        </w:div>
        <w:div w:id="377706137">
          <w:marLeft w:val="0"/>
          <w:marRight w:val="0"/>
          <w:marTop w:val="300"/>
          <w:marBottom w:val="0"/>
          <w:divBdr>
            <w:top w:val="none" w:sz="0" w:space="0" w:color="auto"/>
            <w:left w:val="none" w:sz="0" w:space="0" w:color="auto"/>
            <w:bottom w:val="none" w:sz="0" w:space="0" w:color="auto"/>
            <w:right w:val="none" w:sz="0" w:space="0" w:color="auto"/>
          </w:divBdr>
        </w:div>
      </w:divsChild>
    </w:div>
    <w:div w:id="192698490">
      <w:bodyDiv w:val="1"/>
      <w:marLeft w:val="0"/>
      <w:marRight w:val="0"/>
      <w:marTop w:val="0"/>
      <w:marBottom w:val="0"/>
      <w:divBdr>
        <w:top w:val="none" w:sz="0" w:space="0" w:color="auto"/>
        <w:left w:val="none" w:sz="0" w:space="0" w:color="auto"/>
        <w:bottom w:val="none" w:sz="0" w:space="0" w:color="auto"/>
        <w:right w:val="none" w:sz="0" w:space="0" w:color="auto"/>
      </w:divBdr>
    </w:div>
    <w:div w:id="192766826">
      <w:bodyDiv w:val="1"/>
      <w:marLeft w:val="0"/>
      <w:marRight w:val="0"/>
      <w:marTop w:val="0"/>
      <w:marBottom w:val="0"/>
      <w:divBdr>
        <w:top w:val="none" w:sz="0" w:space="0" w:color="auto"/>
        <w:left w:val="none" w:sz="0" w:space="0" w:color="auto"/>
        <w:bottom w:val="none" w:sz="0" w:space="0" w:color="auto"/>
        <w:right w:val="none" w:sz="0" w:space="0" w:color="auto"/>
      </w:divBdr>
      <w:divsChild>
        <w:div w:id="16276">
          <w:marLeft w:val="0"/>
          <w:marRight w:val="0"/>
          <w:marTop w:val="300"/>
          <w:marBottom w:val="0"/>
          <w:divBdr>
            <w:top w:val="none" w:sz="0" w:space="0" w:color="auto"/>
            <w:left w:val="none" w:sz="0" w:space="0" w:color="auto"/>
            <w:bottom w:val="none" w:sz="0" w:space="0" w:color="auto"/>
            <w:right w:val="none" w:sz="0" w:space="0" w:color="auto"/>
          </w:divBdr>
        </w:div>
        <w:div w:id="17196407">
          <w:marLeft w:val="0"/>
          <w:marRight w:val="0"/>
          <w:marTop w:val="300"/>
          <w:marBottom w:val="0"/>
          <w:divBdr>
            <w:top w:val="none" w:sz="0" w:space="0" w:color="auto"/>
            <w:left w:val="none" w:sz="0" w:space="0" w:color="auto"/>
            <w:bottom w:val="none" w:sz="0" w:space="0" w:color="auto"/>
            <w:right w:val="none" w:sz="0" w:space="0" w:color="auto"/>
          </w:divBdr>
        </w:div>
        <w:div w:id="176240871">
          <w:marLeft w:val="0"/>
          <w:marRight w:val="0"/>
          <w:marTop w:val="0"/>
          <w:marBottom w:val="0"/>
          <w:divBdr>
            <w:top w:val="none" w:sz="0" w:space="0" w:color="auto"/>
            <w:left w:val="none" w:sz="0" w:space="0" w:color="auto"/>
            <w:bottom w:val="none" w:sz="0" w:space="0" w:color="auto"/>
            <w:right w:val="none" w:sz="0" w:space="0" w:color="auto"/>
          </w:divBdr>
        </w:div>
        <w:div w:id="218637299">
          <w:marLeft w:val="0"/>
          <w:marRight w:val="0"/>
          <w:marTop w:val="0"/>
          <w:marBottom w:val="0"/>
          <w:divBdr>
            <w:top w:val="none" w:sz="0" w:space="0" w:color="auto"/>
            <w:left w:val="none" w:sz="0" w:space="0" w:color="auto"/>
            <w:bottom w:val="none" w:sz="0" w:space="0" w:color="auto"/>
            <w:right w:val="none" w:sz="0" w:space="0" w:color="auto"/>
          </w:divBdr>
        </w:div>
        <w:div w:id="264385103">
          <w:marLeft w:val="0"/>
          <w:marRight w:val="0"/>
          <w:marTop w:val="300"/>
          <w:marBottom w:val="0"/>
          <w:divBdr>
            <w:top w:val="none" w:sz="0" w:space="0" w:color="auto"/>
            <w:left w:val="none" w:sz="0" w:space="0" w:color="auto"/>
            <w:bottom w:val="none" w:sz="0" w:space="0" w:color="auto"/>
            <w:right w:val="none" w:sz="0" w:space="0" w:color="auto"/>
          </w:divBdr>
        </w:div>
      </w:divsChild>
    </w:div>
    <w:div w:id="193272484">
      <w:bodyDiv w:val="1"/>
      <w:marLeft w:val="0"/>
      <w:marRight w:val="0"/>
      <w:marTop w:val="0"/>
      <w:marBottom w:val="0"/>
      <w:divBdr>
        <w:top w:val="none" w:sz="0" w:space="0" w:color="auto"/>
        <w:left w:val="none" w:sz="0" w:space="0" w:color="auto"/>
        <w:bottom w:val="none" w:sz="0" w:space="0" w:color="auto"/>
        <w:right w:val="none" w:sz="0" w:space="0" w:color="auto"/>
      </w:divBdr>
    </w:div>
    <w:div w:id="193352521">
      <w:bodyDiv w:val="1"/>
      <w:marLeft w:val="0"/>
      <w:marRight w:val="0"/>
      <w:marTop w:val="0"/>
      <w:marBottom w:val="0"/>
      <w:divBdr>
        <w:top w:val="none" w:sz="0" w:space="0" w:color="auto"/>
        <w:left w:val="none" w:sz="0" w:space="0" w:color="auto"/>
        <w:bottom w:val="none" w:sz="0" w:space="0" w:color="auto"/>
        <w:right w:val="none" w:sz="0" w:space="0" w:color="auto"/>
      </w:divBdr>
    </w:div>
    <w:div w:id="193617667">
      <w:bodyDiv w:val="1"/>
      <w:marLeft w:val="0"/>
      <w:marRight w:val="0"/>
      <w:marTop w:val="0"/>
      <w:marBottom w:val="0"/>
      <w:divBdr>
        <w:top w:val="none" w:sz="0" w:space="0" w:color="auto"/>
        <w:left w:val="none" w:sz="0" w:space="0" w:color="auto"/>
        <w:bottom w:val="none" w:sz="0" w:space="0" w:color="auto"/>
        <w:right w:val="none" w:sz="0" w:space="0" w:color="auto"/>
      </w:divBdr>
    </w:div>
    <w:div w:id="194079553">
      <w:bodyDiv w:val="1"/>
      <w:marLeft w:val="0"/>
      <w:marRight w:val="0"/>
      <w:marTop w:val="0"/>
      <w:marBottom w:val="0"/>
      <w:divBdr>
        <w:top w:val="none" w:sz="0" w:space="0" w:color="auto"/>
        <w:left w:val="none" w:sz="0" w:space="0" w:color="auto"/>
        <w:bottom w:val="none" w:sz="0" w:space="0" w:color="auto"/>
        <w:right w:val="none" w:sz="0" w:space="0" w:color="auto"/>
      </w:divBdr>
    </w:div>
    <w:div w:id="194319439">
      <w:bodyDiv w:val="1"/>
      <w:marLeft w:val="0"/>
      <w:marRight w:val="0"/>
      <w:marTop w:val="0"/>
      <w:marBottom w:val="0"/>
      <w:divBdr>
        <w:top w:val="none" w:sz="0" w:space="0" w:color="auto"/>
        <w:left w:val="none" w:sz="0" w:space="0" w:color="auto"/>
        <w:bottom w:val="none" w:sz="0" w:space="0" w:color="auto"/>
        <w:right w:val="none" w:sz="0" w:space="0" w:color="auto"/>
      </w:divBdr>
      <w:divsChild>
        <w:div w:id="68357512">
          <w:marLeft w:val="0"/>
          <w:marRight w:val="0"/>
          <w:marTop w:val="0"/>
          <w:marBottom w:val="0"/>
          <w:divBdr>
            <w:top w:val="none" w:sz="0" w:space="0" w:color="auto"/>
            <w:left w:val="none" w:sz="0" w:space="0" w:color="auto"/>
            <w:bottom w:val="none" w:sz="0" w:space="0" w:color="auto"/>
            <w:right w:val="none" w:sz="0" w:space="0" w:color="auto"/>
          </w:divBdr>
        </w:div>
        <w:div w:id="157842903">
          <w:marLeft w:val="0"/>
          <w:marRight w:val="0"/>
          <w:marTop w:val="0"/>
          <w:marBottom w:val="0"/>
          <w:divBdr>
            <w:top w:val="none" w:sz="0" w:space="0" w:color="auto"/>
            <w:left w:val="none" w:sz="0" w:space="0" w:color="auto"/>
            <w:bottom w:val="none" w:sz="0" w:space="0" w:color="auto"/>
            <w:right w:val="none" w:sz="0" w:space="0" w:color="auto"/>
          </w:divBdr>
        </w:div>
        <w:div w:id="267666501">
          <w:marLeft w:val="0"/>
          <w:marRight w:val="0"/>
          <w:marTop w:val="0"/>
          <w:marBottom w:val="0"/>
          <w:divBdr>
            <w:top w:val="none" w:sz="0" w:space="0" w:color="auto"/>
            <w:left w:val="none" w:sz="0" w:space="0" w:color="auto"/>
            <w:bottom w:val="none" w:sz="0" w:space="0" w:color="auto"/>
            <w:right w:val="none" w:sz="0" w:space="0" w:color="auto"/>
          </w:divBdr>
        </w:div>
        <w:div w:id="299501008">
          <w:marLeft w:val="0"/>
          <w:marRight w:val="0"/>
          <w:marTop w:val="0"/>
          <w:marBottom w:val="0"/>
          <w:divBdr>
            <w:top w:val="none" w:sz="0" w:space="0" w:color="auto"/>
            <w:left w:val="none" w:sz="0" w:space="0" w:color="auto"/>
            <w:bottom w:val="none" w:sz="0" w:space="0" w:color="auto"/>
            <w:right w:val="none" w:sz="0" w:space="0" w:color="auto"/>
          </w:divBdr>
        </w:div>
      </w:divsChild>
    </w:div>
    <w:div w:id="194580559">
      <w:bodyDiv w:val="1"/>
      <w:marLeft w:val="0"/>
      <w:marRight w:val="0"/>
      <w:marTop w:val="0"/>
      <w:marBottom w:val="0"/>
      <w:divBdr>
        <w:top w:val="none" w:sz="0" w:space="0" w:color="auto"/>
        <w:left w:val="none" w:sz="0" w:space="0" w:color="auto"/>
        <w:bottom w:val="none" w:sz="0" w:space="0" w:color="auto"/>
        <w:right w:val="none" w:sz="0" w:space="0" w:color="auto"/>
      </w:divBdr>
      <w:divsChild>
        <w:div w:id="27340636">
          <w:marLeft w:val="0"/>
          <w:marRight w:val="0"/>
          <w:marTop w:val="0"/>
          <w:marBottom w:val="0"/>
          <w:divBdr>
            <w:top w:val="none" w:sz="0" w:space="0" w:color="auto"/>
            <w:left w:val="none" w:sz="0" w:space="0" w:color="auto"/>
            <w:bottom w:val="none" w:sz="0" w:space="0" w:color="auto"/>
            <w:right w:val="none" w:sz="0" w:space="0" w:color="auto"/>
          </w:divBdr>
        </w:div>
        <w:div w:id="27995405">
          <w:marLeft w:val="0"/>
          <w:marRight w:val="0"/>
          <w:marTop w:val="0"/>
          <w:marBottom w:val="0"/>
          <w:divBdr>
            <w:top w:val="none" w:sz="0" w:space="0" w:color="auto"/>
            <w:left w:val="none" w:sz="0" w:space="0" w:color="auto"/>
            <w:bottom w:val="none" w:sz="0" w:space="0" w:color="auto"/>
            <w:right w:val="none" w:sz="0" w:space="0" w:color="auto"/>
          </w:divBdr>
        </w:div>
        <w:div w:id="134489329">
          <w:marLeft w:val="0"/>
          <w:marRight w:val="0"/>
          <w:marTop w:val="300"/>
          <w:marBottom w:val="0"/>
          <w:divBdr>
            <w:top w:val="none" w:sz="0" w:space="0" w:color="auto"/>
            <w:left w:val="none" w:sz="0" w:space="0" w:color="auto"/>
            <w:bottom w:val="none" w:sz="0" w:space="0" w:color="auto"/>
            <w:right w:val="none" w:sz="0" w:space="0" w:color="auto"/>
          </w:divBdr>
        </w:div>
        <w:div w:id="160780169">
          <w:marLeft w:val="0"/>
          <w:marRight w:val="0"/>
          <w:marTop w:val="0"/>
          <w:marBottom w:val="0"/>
          <w:divBdr>
            <w:top w:val="none" w:sz="0" w:space="0" w:color="auto"/>
            <w:left w:val="none" w:sz="0" w:space="0" w:color="auto"/>
            <w:bottom w:val="none" w:sz="0" w:space="0" w:color="auto"/>
            <w:right w:val="none" w:sz="0" w:space="0" w:color="auto"/>
          </w:divBdr>
        </w:div>
        <w:div w:id="399137488">
          <w:marLeft w:val="0"/>
          <w:marRight w:val="0"/>
          <w:marTop w:val="0"/>
          <w:marBottom w:val="0"/>
          <w:divBdr>
            <w:top w:val="none" w:sz="0" w:space="0" w:color="auto"/>
            <w:left w:val="none" w:sz="0" w:space="0" w:color="auto"/>
            <w:bottom w:val="none" w:sz="0" w:space="0" w:color="auto"/>
            <w:right w:val="none" w:sz="0" w:space="0" w:color="auto"/>
          </w:divBdr>
        </w:div>
      </w:divsChild>
    </w:div>
    <w:div w:id="195390276">
      <w:bodyDiv w:val="1"/>
      <w:marLeft w:val="0"/>
      <w:marRight w:val="0"/>
      <w:marTop w:val="0"/>
      <w:marBottom w:val="0"/>
      <w:divBdr>
        <w:top w:val="none" w:sz="0" w:space="0" w:color="auto"/>
        <w:left w:val="none" w:sz="0" w:space="0" w:color="auto"/>
        <w:bottom w:val="none" w:sz="0" w:space="0" w:color="auto"/>
        <w:right w:val="none" w:sz="0" w:space="0" w:color="auto"/>
      </w:divBdr>
      <w:divsChild>
        <w:div w:id="60443870">
          <w:marLeft w:val="0"/>
          <w:marRight w:val="0"/>
          <w:marTop w:val="0"/>
          <w:marBottom w:val="0"/>
          <w:divBdr>
            <w:top w:val="none" w:sz="0" w:space="0" w:color="auto"/>
            <w:left w:val="none" w:sz="0" w:space="0" w:color="auto"/>
            <w:bottom w:val="none" w:sz="0" w:space="0" w:color="auto"/>
            <w:right w:val="none" w:sz="0" w:space="0" w:color="auto"/>
          </w:divBdr>
        </w:div>
        <w:div w:id="286544613">
          <w:marLeft w:val="0"/>
          <w:marRight w:val="0"/>
          <w:marTop w:val="0"/>
          <w:marBottom w:val="0"/>
          <w:divBdr>
            <w:top w:val="none" w:sz="0" w:space="0" w:color="auto"/>
            <w:left w:val="none" w:sz="0" w:space="0" w:color="auto"/>
            <w:bottom w:val="none" w:sz="0" w:space="0" w:color="auto"/>
            <w:right w:val="none" w:sz="0" w:space="0" w:color="auto"/>
          </w:divBdr>
        </w:div>
        <w:div w:id="357001567">
          <w:marLeft w:val="0"/>
          <w:marRight w:val="0"/>
          <w:marTop w:val="300"/>
          <w:marBottom w:val="0"/>
          <w:divBdr>
            <w:top w:val="none" w:sz="0" w:space="0" w:color="auto"/>
            <w:left w:val="none" w:sz="0" w:space="0" w:color="auto"/>
            <w:bottom w:val="none" w:sz="0" w:space="0" w:color="auto"/>
            <w:right w:val="none" w:sz="0" w:space="0" w:color="auto"/>
          </w:divBdr>
          <w:divsChild>
            <w:div w:id="43722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432484">
      <w:bodyDiv w:val="1"/>
      <w:marLeft w:val="0"/>
      <w:marRight w:val="0"/>
      <w:marTop w:val="0"/>
      <w:marBottom w:val="0"/>
      <w:divBdr>
        <w:top w:val="none" w:sz="0" w:space="0" w:color="auto"/>
        <w:left w:val="none" w:sz="0" w:space="0" w:color="auto"/>
        <w:bottom w:val="none" w:sz="0" w:space="0" w:color="auto"/>
        <w:right w:val="none" w:sz="0" w:space="0" w:color="auto"/>
      </w:divBdr>
      <w:divsChild>
        <w:div w:id="74519736">
          <w:marLeft w:val="0"/>
          <w:marRight w:val="0"/>
          <w:marTop w:val="0"/>
          <w:marBottom w:val="0"/>
          <w:divBdr>
            <w:top w:val="none" w:sz="0" w:space="0" w:color="auto"/>
            <w:left w:val="none" w:sz="0" w:space="0" w:color="auto"/>
            <w:bottom w:val="none" w:sz="0" w:space="0" w:color="auto"/>
            <w:right w:val="none" w:sz="0" w:space="0" w:color="auto"/>
          </w:divBdr>
        </w:div>
        <w:div w:id="257326767">
          <w:marLeft w:val="0"/>
          <w:marRight w:val="0"/>
          <w:marTop w:val="0"/>
          <w:marBottom w:val="0"/>
          <w:divBdr>
            <w:top w:val="none" w:sz="0" w:space="0" w:color="auto"/>
            <w:left w:val="none" w:sz="0" w:space="0" w:color="auto"/>
            <w:bottom w:val="none" w:sz="0" w:space="0" w:color="auto"/>
            <w:right w:val="none" w:sz="0" w:space="0" w:color="auto"/>
          </w:divBdr>
        </w:div>
        <w:div w:id="295720451">
          <w:marLeft w:val="0"/>
          <w:marRight w:val="0"/>
          <w:marTop w:val="300"/>
          <w:marBottom w:val="0"/>
          <w:divBdr>
            <w:top w:val="none" w:sz="0" w:space="0" w:color="auto"/>
            <w:left w:val="none" w:sz="0" w:space="0" w:color="auto"/>
            <w:bottom w:val="none" w:sz="0" w:space="0" w:color="auto"/>
            <w:right w:val="none" w:sz="0" w:space="0" w:color="auto"/>
          </w:divBdr>
        </w:div>
        <w:div w:id="334580100">
          <w:marLeft w:val="0"/>
          <w:marRight w:val="0"/>
          <w:marTop w:val="0"/>
          <w:marBottom w:val="0"/>
          <w:divBdr>
            <w:top w:val="none" w:sz="0" w:space="0" w:color="auto"/>
            <w:left w:val="none" w:sz="0" w:space="0" w:color="auto"/>
            <w:bottom w:val="none" w:sz="0" w:space="0" w:color="auto"/>
            <w:right w:val="none" w:sz="0" w:space="0" w:color="auto"/>
          </w:divBdr>
        </w:div>
      </w:divsChild>
    </w:div>
    <w:div w:id="195585863">
      <w:bodyDiv w:val="1"/>
      <w:marLeft w:val="0"/>
      <w:marRight w:val="0"/>
      <w:marTop w:val="0"/>
      <w:marBottom w:val="0"/>
      <w:divBdr>
        <w:top w:val="none" w:sz="0" w:space="0" w:color="auto"/>
        <w:left w:val="none" w:sz="0" w:space="0" w:color="auto"/>
        <w:bottom w:val="none" w:sz="0" w:space="0" w:color="auto"/>
        <w:right w:val="none" w:sz="0" w:space="0" w:color="auto"/>
      </w:divBdr>
      <w:divsChild>
        <w:div w:id="27805623">
          <w:marLeft w:val="0"/>
          <w:marRight w:val="0"/>
          <w:marTop w:val="300"/>
          <w:marBottom w:val="0"/>
          <w:divBdr>
            <w:top w:val="none" w:sz="0" w:space="0" w:color="auto"/>
            <w:left w:val="none" w:sz="0" w:space="0" w:color="auto"/>
            <w:bottom w:val="none" w:sz="0" w:space="0" w:color="auto"/>
            <w:right w:val="none" w:sz="0" w:space="0" w:color="auto"/>
          </w:divBdr>
        </w:div>
      </w:divsChild>
    </w:div>
    <w:div w:id="195630600">
      <w:bodyDiv w:val="1"/>
      <w:marLeft w:val="0"/>
      <w:marRight w:val="0"/>
      <w:marTop w:val="0"/>
      <w:marBottom w:val="0"/>
      <w:divBdr>
        <w:top w:val="none" w:sz="0" w:space="0" w:color="auto"/>
        <w:left w:val="none" w:sz="0" w:space="0" w:color="auto"/>
        <w:bottom w:val="none" w:sz="0" w:space="0" w:color="auto"/>
        <w:right w:val="none" w:sz="0" w:space="0" w:color="auto"/>
      </w:divBdr>
      <w:divsChild>
        <w:div w:id="371228563">
          <w:marLeft w:val="0"/>
          <w:marRight w:val="0"/>
          <w:marTop w:val="0"/>
          <w:marBottom w:val="0"/>
          <w:divBdr>
            <w:top w:val="none" w:sz="0" w:space="0" w:color="auto"/>
            <w:left w:val="none" w:sz="0" w:space="0" w:color="auto"/>
            <w:bottom w:val="none" w:sz="0" w:space="0" w:color="auto"/>
            <w:right w:val="none" w:sz="0" w:space="0" w:color="auto"/>
          </w:divBdr>
        </w:div>
        <w:div w:id="387648346">
          <w:marLeft w:val="0"/>
          <w:marRight w:val="0"/>
          <w:marTop w:val="0"/>
          <w:marBottom w:val="0"/>
          <w:divBdr>
            <w:top w:val="none" w:sz="0" w:space="0" w:color="auto"/>
            <w:left w:val="none" w:sz="0" w:space="0" w:color="auto"/>
            <w:bottom w:val="none" w:sz="0" w:space="0" w:color="auto"/>
            <w:right w:val="none" w:sz="0" w:space="0" w:color="auto"/>
          </w:divBdr>
        </w:div>
      </w:divsChild>
    </w:div>
    <w:div w:id="195773001">
      <w:bodyDiv w:val="1"/>
      <w:marLeft w:val="0"/>
      <w:marRight w:val="0"/>
      <w:marTop w:val="0"/>
      <w:marBottom w:val="0"/>
      <w:divBdr>
        <w:top w:val="none" w:sz="0" w:space="0" w:color="auto"/>
        <w:left w:val="none" w:sz="0" w:space="0" w:color="auto"/>
        <w:bottom w:val="none" w:sz="0" w:space="0" w:color="auto"/>
        <w:right w:val="none" w:sz="0" w:space="0" w:color="auto"/>
      </w:divBdr>
      <w:divsChild>
        <w:div w:id="36004161">
          <w:marLeft w:val="0"/>
          <w:marRight w:val="0"/>
          <w:marTop w:val="0"/>
          <w:marBottom w:val="0"/>
          <w:divBdr>
            <w:top w:val="none" w:sz="0" w:space="0" w:color="auto"/>
            <w:left w:val="none" w:sz="0" w:space="0" w:color="auto"/>
            <w:bottom w:val="none" w:sz="0" w:space="0" w:color="auto"/>
            <w:right w:val="none" w:sz="0" w:space="0" w:color="auto"/>
          </w:divBdr>
          <w:divsChild>
            <w:div w:id="193999765">
              <w:marLeft w:val="0"/>
              <w:marRight w:val="0"/>
              <w:marTop w:val="0"/>
              <w:marBottom w:val="0"/>
              <w:divBdr>
                <w:top w:val="none" w:sz="0" w:space="0" w:color="auto"/>
                <w:left w:val="none" w:sz="0" w:space="0" w:color="auto"/>
                <w:bottom w:val="none" w:sz="0" w:space="0" w:color="auto"/>
                <w:right w:val="none" w:sz="0" w:space="0" w:color="auto"/>
              </w:divBdr>
            </w:div>
          </w:divsChild>
        </w:div>
        <w:div w:id="121578264">
          <w:marLeft w:val="0"/>
          <w:marRight w:val="0"/>
          <w:marTop w:val="0"/>
          <w:marBottom w:val="0"/>
          <w:divBdr>
            <w:top w:val="none" w:sz="0" w:space="0" w:color="auto"/>
            <w:left w:val="none" w:sz="0" w:space="0" w:color="auto"/>
            <w:bottom w:val="none" w:sz="0" w:space="0" w:color="auto"/>
            <w:right w:val="none" w:sz="0" w:space="0" w:color="auto"/>
          </w:divBdr>
          <w:divsChild>
            <w:div w:id="404576496">
              <w:marLeft w:val="0"/>
              <w:marRight w:val="0"/>
              <w:marTop w:val="0"/>
              <w:marBottom w:val="0"/>
              <w:divBdr>
                <w:top w:val="none" w:sz="0" w:space="0" w:color="auto"/>
                <w:left w:val="none" w:sz="0" w:space="0" w:color="auto"/>
                <w:bottom w:val="none" w:sz="0" w:space="0" w:color="auto"/>
                <w:right w:val="none" w:sz="0" w:space="0" w:color="auto"/>
              </w:divBdr>
            </w:div>
          </w:divsChild>
        </w:div>
        <w:div w:id="210506563">
          <w:marLeft w:val="0"/>
          <w:marRight w:val="0"/>
          <w:marTop w:val="300"/>
          <w:marBottom w:val="0"/>
          <w:divBdr>
            <w:top w:val="none" w:sz="0" w:space="0" w:color="auto"/>
            <w:left w:val="none" w:sz="0" w:space="0" w:color="auto"/>
            <w:bottom w:val="none" w:sz="0" w:space="0" w:color="auto"/>
            <w:right w:val="none" w:sz="0" w:space="0" w:color="auto"/>
          </w:divBdr>
          <w:divsChild>
            <w:div w:id="187178977">
              <w:marLeft w:val="0"/>
              <w:marRight w:val="0"/>
              <w:marTop w:val="0"/>
              <w:marBottom w:val="0"/>
              <w:divBdr>
                <w:top w:val="none" w:sz="0" w:space="0" w:color="auto"/>
                <w:left w:val="none" w:sz="0" w:space="0" w:color="auto"/>
                <w:bottom w:val="none" w:sz="0" w:space="0" w:color="auto"/>
                <w:right w:val="none" w:sz="0" w:space="0" w:color="auto"/>
              </w:divBdr>
              <w:divsChild>
                <w:div w:id="236746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0093668">
          <w:marLeft w:val="0"/>
          <w:marRight w:val="0"/>
          <w:marTop w:val="0"/>
          <w:marBottom w:val="0"/>
          <w:divBdr>
            <w:top w:val="none" w:sz="0" w:space="0" w:color="auto"/>
            <w:left w:val="none" w:sz="0" w:space="0" w:color="auto"/>
            <w:bottom w:val="none" w:sz="0" w:space="0" w:color="auto"/>
            <w:right w:val="none" w:sz="0" w:space="0" w:color="auto"/>
          </w:divBdr>
        </w:div>
        <w:div w:id="289046120">
          <w:marLeft w:val="0"/>
          <w:marRight w:val="0"/>
          <w:marTop w:val="0"/>
          <w:marBottom w:val="0"/>
          <w:divBdr>
            <w:top w:val="none" w:sz="0" w:space="0" w:color="auto"/>
            <w:left w:val="none" w:sz="0" w:space="0" w:color="auto"/>
            <w:bottom w:val="none" w:sz="0" w:space="0" w:color="auto"/>
            <w:right w:val="none" w:sz="0" w:space="0" w:color="auto"/>
          </w:divBdr>
        </w:div>
        <w:div w:id="364913679">
          <w:marLeft w:val="0"/>
          <w:marRight w:val="0"/>
          <w:marTop w:val="0"/>
          <w:marBottom w:val="0"/>
          <w:divBdr>
            <w:top w:val="none" w:sz="0" w:space="0" w:color="auto"/>
            <w:left w:val="none" w:sz="0" w:space="0" w:color="auto"/>
            <w:bottom w:val="none" w:sz="0" w:space="0" w:color="auto"/>
            <w:right w:val="none" w:sz="0" w:space="0" w:color="auto"/>
          </w:divBdr>
        </w:div>
      </w:divsChild>
    </w:div>
    <w:div w:id="196356152">
      <w:bodyDiv w:val="1"/>
      <w:marLeft w:val="0"/>
      <w:marRight w:val="0"/>
      <w:marTop w:val="0"/>
      <w:marBottom w:val="0"/>
      <w:divBdr>
        <w:top w:val="none" w:sz="0" w:space="0" w:color="auto"/>
        <w:left w:val="none" w:sz="0" w:space="0" w:color="auto"/>
        <w:bottom w:val="none" w:sz="0" w:space="0" w:color="auto"/>
        <w:right w:val="none" w:sz="0" w:space="0" w:color="auto"/>
      </w:divBdr>
      <w:divsChild>
        <w:div w:id="932790">
          <w:marLeft w:val="0"/>
          <w:marRight w:val="0"/>
          <w:marTop w:val="300"/>
          <w:marBottom w:val="0"/>
          <w:divBdr>
            <w:top w:val="none" w:sz="0" w:space="0" w:color="auto"/>
            <w:left w:val="none" w:sz="0" w:space="0" w:color="auto"/>
            <w:bottom w:val="none" w:sz="0" w:space="0" w:color="auto"/>
            <w:right w:val="none" w:sz="0" w:space="0" w:color="auto"/>
          </w:divBdr>
        </w:div>
        <w:div w:id="159737409">
          <w:marLeft w:val="0"/>
          <w:marRight w:val="0"/>
          <w:marTop w:val="0"/>
          <w:marBottom w:val="0"/>
          <w:divBdr>
            <w:top w:val="none" w:sz="0" w:space="0" w:color="auto"/>
            <w:left w:val="none" w:sz="0" w:space="0" w:color="auto"/>
            <w:bottom w:val="none" w:sz="0" w:space="0" w:color="auto"/>
            <w:right w:val="none" w:sz="0" w:space="0" w:color="auto"/>
          </w:divBdr>
        </w:div>
        <w:div w:id="208541527">
          <w:marLeft w:val="0"/>
          <w:marRight w:val="0"/>
          <w:marTop w:val="0"/>
          <w:marBottom w:val="0"/>
          <w:divBdr>
            <w:top w:val="none" w:sz="0" w:space="0" w:color="auto"/>
            <w:left w:val="none" w:sz="0" w:space="0" w:color="auto"/>
            <w:bottom w:val="none" w:sz="0" w:space="0" w:color="auto"/>
            <w:right w:val="none" w:sz="0" w:space="0" w:color="auto"/>
          </w:divBdr>
        </w:div>
        <w:div w:id="225068573">
          <w:marLeft w:val="0"/>
          <w:marRight w:val="0"/>
          <w:marTop w:val="300"/>
          <w:marBottom w:val="0"/>
          <w:divBdr>
            <w:top w:val="none" w:sz="0" w:space="0" w:color="auto"/>
            <w:left w:val="none" w:sz="0" w:space="0" w:color="auto"/>
            <w:bottom w:val="none" w:sz="0" w:space="0" w:color="auto"/>
            <w:right w:val="none" w:sz="0" w:space="0" w:color="auto"/>
          </w:divBdr>
        </w:div>
        <w:div w:id="231820476">
          <w:marLeft w:val="0"/>
          <w:marRight w:val="0"/>
          <w:marTop w:val="0"/>
          <w:marBottom w:val="0"/>
          <w:divBdr>
            <w:top w:val="none" w:sz="0" w:space="0" w:color="auto"/>
            <w:left w:val="none" w:sz="0" w:space="0" w:color="auto"/>
            <w:bottom w:val="none" w:sz="0" w:space="0" w:color="auto"/>
            <w:right w:val="none" w:sz="0" w:space="0" w:color="auto"/>
          </w:divBdr>
        </w:div>
        <w:div w:id="353389597">
          <w:marLeft w:val="0"/>
          <w:marRight w:val="0"/>
          <w:marTop w:val="300"/>
          <w:marBottom w:val="0"/>
          <w:divBdr>
            <w:top w:val="none" w:sz="0" w:space="0" w:color="auto"/>
            <w:left w:val="none" w:sz="0" w:space="0" w:color="auto"/>
            <w:bottom w:val="none" w:sz="0" w:space="0" w:color="auto"/>
            <w:right w:val="none" w:sz="0" w:space="0" w:color="auto"/>
          </w:divBdr>
        </w:div>
      </w:divsChild>
    </w:div>
    <w:div w:id="196545351">
      <w:bodyDiv w:val="1"/>
      <w:marLeft w:val="0"/>
      <w:marRight w:val="0"/>
      <w:marTop w:val="0"/>
      <w:marBottom w:val="0"/>
      <w:divBdr>
        <w:top w:val="none" w:sz="0" w:space="0" w:color="auto"/>
        <w:left w:val="none" w:sz="0" w:space="0" w:color="auto"/>
        <w:bottom w:val="none" w:sz="0" w:space="0" w:color="auto"/>
        <w:right w:val="none" w:sz="0" w:space="0" w:color="auto"/>
      </w:divBdr>
    </w:div>
    <w:div w:id="196771298">
      <w:bodyDiv w:val="1"/>
      <w:marLeft w:val="0"/>
      <w:marRight w:val="0"/>
      <w:marTop w:val="0"/>
      <w:marBottom w:val="0"/>
      <w:divBdr>
        <w:top w:val="none" w:sz="0" w:space="0" w:color="auto"/>
        <w:left w:val="none" w:sz="0" w:space="0" w:color="auto"/>
        <w:bottom w:val="none" w:sz="0" w:space="0" w:color="auto"/>
        <w:right w:val="none" w:sz="0" w:space="0" w:color="auto"/>
      </w:divBdr>
      <w:divsChild>
        <w:div w:id="224338864">
          <w:marLeft w:val="0"/>
          <w:marRight w:val="0"/>
          <w:marTop w:val="0"/>
          <w:marBottom w:val="0"/>
          <w:divBdr>
            <w:top w:val="none" w:sz="0" w:space="0" w:color="auto"/>
            <w:left w:val="none" w:sz="0" w:space="0" w:color="auto"/>
            <w:bottom w:val="none" w:sz="0" w:space="0" w:color="auto"/>
            <w:right w:val="none" w:sz="0" w:space="0" w:color="auto"/>
          </w:divBdr>
        </w:div>
        <w:div w:id="264927783">
          <w:marLeft w:val="0"/>
          <w:marRight w:val="0"/>
          <w:marTop w:val="0"/>
          <w:marBottom w:val="0"/>
          <w:divBdr>
            <w:top w:val="none" w:sz="0" w:space="0" w:color="auto"/>
            <w:left w:val="none" w:sz="0" w:space="0" w:color="auto"/>
            <w:bottom w:val="none" w:sz="0" w:space="0" w:color="auto"/>
            <w:right w:val="none" w:sz="0" w:space="0" w:color="auto"/>
          </w:divBdr>
        </w:div>
        <w:div w:id="385573562">
          <w:marLeft w:val="0"/>
          <w:marRight w:val="0"/>
          <w:marTop w:val="0"/>
          <w:marBottom w:val="0"/>
          <w:divBdr>
            <w:top w:val="none" w:sz="0" w:space="0" w:color="auto"/>
            <w:left w:val="none" w:sz="0" w:space="0" w:color="auto"/>
            <w:bottom w:val="none" w:sz="0" w:space="0" w:color="auto"/>
            <w:right w:val="none" w:sz="0" w:space="0" w:color="auto"/>
          </w:divBdr>
          <w:divsChild>
            <w:div w:id="2267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351207">
      <w:bodyDiv w:val="1"/>
      <w:marLeft w:val="0"/>
      <w:marRight w:val="0"/>
      <w:marTop w:val="0"/>
      <w:marBottom w:val="0"/>
      <w:divBdr>
        <w:top w:val="none" w:sz="0" w:space="0" w:color="auto"/>
        <w:left w:val="none" w:sz="0" w:space="0" w:color="auto"/>
        <w:bottom w:val="none" w:sz="0" w:space="0" w:color="auto"/>
        <w:right w:val="none" w:sz="0" w:space="0" w:color="auto"/>
      </w:divBdr>
      <w:divsChild>
        <w:div w:id="100152989">
          <w:marLeft w:val="0"/>
          <w:marRight w:val="0"/>
          <w:marTop w:val="300"/>
          <w:marBottom w:val="0"/>
          <w:divBdr>
            <w:top w:val="none" w:sz="0" w:space="0" w:color="auto"/>
            <w:left w:val="none" w:sz="0" w:space="0" w:color="auto"/>
            <w:bottom w:val="none" w:sz="0" w:space="0" w:color="auto"/>
            <w:right w:val="none" w:sz="0" w:space="0" w:color="auto"/>
          </w:divBdr>
          <w:divsChild>
            <w:div w:id="404882936">
              <w:marLeft w:val="0"/>
              <w:marRight w:val="0"/>
              <w:marTop w:val="0"/>
              <w:marBottom w:val="0"/>
              <w:divBdr>
                <w:top w:val="none" w:sz="0" w:space="0" w:color="auto"/>
                <w:left w:val="none" w:sz="0" w:space="0" w:color="auto"/>
                <w:bottom w:val="none" w:sz="0" w:space="0" w:color="auto"/>
                <w:right w:val="none" w:sz="0" w:space="0" w:color="auto"/>
              </w:divBdr>
              <w:divsChild>
                <w:div w:id="220214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780695">
          <w:marLeft w:val="0"/>
          <w:marRight w:val="0"/>
          <w:marTop w:val="0"/>
          <w:marBottom w:val="0"/>
          <w:divBdr>
            <w:top w:val="none" w:sz="0" w:space="0" w:color="auto"/>
            <w:left w:val="none" w:sz="0" w:space="0" w:color="auto"/>
            <w:bottom w:val="none" w:sz="0" w:space="0" w:color="auto"/>
            <w:right w:val="none" w:sz="0" w:space="0" w:color="auto"/>
          </w:divBdr>
        </w:div>
      </w:divsChild>
    </w:div>
    <w:div w:id="197595017">
      <w:bodyDiv w:val="1"/>
      <w:marLeft w:val="0"/>
      <w:marRight w:val="0"/>
      <w:marTop w:val="0"/>
      <w:marBottom w:val="0"/>
      <w:divBdr>
        <w:top w:val="none" w:sz="0" w:space="0" w:color="auto"/>
        <w:left w:val="none" w:sz="0" w:space="0" w:color="auto"/>
        <w:bottom w:val="none" w:sz="0" w:space="0" w:color="auto"/>
        <w:right w:val="none" w:sz="0" w:space="0" w:color="auto"/>
      </w:divBdr>
      <w:divsChild>
        <w:div w:id="215316376">
          <w:marLeft w:val="0"/>
          <w:marRight w:val="0"/>
          <w:marTop w:val="0"/>
          <w:marBottom w:val="0"/>
          <w:divBdr>
            <w:top w:val="none" w:sz="0" w:space="0" w:color="auto"/>
            <w:left w:val="none" w:sz="0" w:space="0" w:color="auto"/>
            <w:bottom w:val="none" w:sz="0" w:space="0" w:color="auto"/>
            <w:right w:val="none" w:sz="0" w:space="0" w:color="auto"/>
          </w:divBdr>
        </w:div>
        <w:div w:id="257367916">
          <w:marLeft w:val="0"/>
          <w:marRight w:val="0"/>
          <w:marTop w:val="300"/>
          <w:marBottom w:val="0"/>
          <w:divBdr>
            <w:top w:val="none" w:sz="0" w:space="0" w:color="auto"/>
            <w:left w:val="none" w:sz="0" w:space="0" w:color="auto"/>
            <w:bottom w:val="none" w:sz="0" w:space="0" w:color="auto"/>
            <w:right w:val="none" w:sz="0" w:space="0" w:color="auto"/>
          </w:divBdr>
        </w:div>
        <w:div w:id="354888343">
          <w:marLeft w:val="0"/>
          <w:marRight w:val="0"/>
          <w:marTop w:val="0"/>
          <w:marBottom w:val="0"/>
          <w:divBdr>
            <w:top w:val="none" w:sz="0" w:space="0" w:color="auto"/>
            <w:left w:val="none" w:sz="0" w:space="0" w:color="auto"/>
            <w:bottom w:val="none" w:sz="0" w:space="0" w:color="auto"/>
            <w:right w:val="none" w:sz="0" w:space="0" w:color="auto"/>
          </w:divBdr>
          <w:divsChild>
            <w:div w:id="221066628">
              <w:marLeft w:val="0"/>
              <w:marRight w:val="0"/>
              <w:marTop w:val="0"/>
              <w:marBottom w:val="0"/>
              <w:divBdr>
                <w:top w:val="none" w:sz="0" w:space="0" w:color="auto"/>
                <w:left w:val="none" w:sz="0" w:space="0" w:color="auto"/>
                <w:bottom w:val="none" w:sz="0" w:space="0" w:color="auto"/>
                <w:right w:val="none" w:sz="0" w:space="0" w:color="auto"/>
              </w:divBdr>
            </w:div>
          </w:divsChild>
        </w:div>
        <w:div w:id="374622120">
          <w:marLeft w:val="0"/>
          <w:marRight w:val="0"/>
          <w:marTop w:val="0"/>
          <w:marBottom w:val="0"/>
          <w:divBdr>
            <w:top w:val="none" w:sz="0" w:space="0" w:color="auto"/>
            <w:left w:val="none" w:sz="0" w:space="0" w:color="auto"/>
            <w:bottom w:val="none" w:sz="0" w:space="0" w:color="auto"/>
            <w:right w:val="none" w:sz="0" w:space="0" w:color="auto"/>
          </w:divBdr>
        </w:div>
      </w:divsChild>
    </w:div>
    <w:div w:id="197671722">
      <w:bodyDiv w:val="1"/>
      <w:marLeft w:val="0"/>
      <w:marRight w:val="0"/>
      <w:marTop w:val="0"/>
      <w:marBottom w:val="0"/>
      <w:divBdr>
        <w:top w:val="none" w:sz="0" w:space="0" w:color="auto"/>
        <w:left w:val="none" w:sz="0" w:space="0" w:color="auto"/>
        <w:bottom w:val="none" w:sz="0" w:space="0" w:color="auto"/>
        <w:right w:val="none" w:sz="0" w:space="0" w:color="auto"/>
      </w:divBdr>
    </w:div>
    <w:div w:id="197935263">
      <w:bodyDiv w:val="1"/>
      <w:marLeft w:val="0"/>
      <w:marRight w:val="0"/>
      <w:marTop w:val="0"/>
      <w:marBottom w:val="0"/>
      <w:divBdr>
        <w:top w:val="none" w:sz="0" w:space="0" w:color="auto"/>
        <w:left w:val="none" w:sz="0" w:space="0" w:color="auto"/>
        <w:bottom w:val="none" w:sz="0" w:space="0" w:color="auto"/>
        <w:right w:val="none" w:sz="0" w:space="0" w:color="auto"/>
      </w:divBdr>
    </w:div>
    <w:div w:id="198249029">
      <w:bodyDiv w:val="1"/>
      <w:marLeft w:val="0"/>
      <w:marRight w:val="0"/>
      <w:marTop w:val="0"/>
      <w:marBottom w:val="0"/>
      <w:divBdr>
        <w:top w:val="none" w:sz="0" w:space="0" w:color="auto"/>
        <w:left w:val="none" w:sz="0" w:space="0" w:color="auto"/>
        <w:bottom w:val="none" w:sz="0" w:space="0" w:color="auto"/>
        <w:right w:val="none" w:sz="0" w:space="0" w:color="auto"/>
      </w:divBdr>
      <w:divsChild>
        <w:div w:id="167066645">
          <w:marLeft w:val="0"/>
          <w:marRight w:val="0"/>
          <w:marTop w:val="0"/>
          <w:marBottom w:val="0"/>
          <w:divBdr>
            <w:top w:val="none" w:sz="0" w:space="0" w:color="auto"/>
            <w:left w:val="none" w:sz="0" w:space="0" w:color="auto"/>
            <w:bottom w:val="none" w:sz="0" w:space="0" w:color="auto"/>
            <w:right w:val="none" w:sz="0" w:space="0" w:color="auto"/>
          </w:divBdr>
          <w:divsChild>
            <w:div w:id="261568229">
              <w:marLeft w:val="0"/>
              <w:marRight w:val="0"/>
              <w:marTop w:val="0"/>
              <w:marBottom w:val="0"/>
              <w:divBdr>
                <w:top w:val="none" w:sz="0" w:space="0" w:color="auto"/>
                <w:left w:val="none" w:sz="0" w:space="0" w:color="auto"/>
                <w:bottom w:val="none" w:sz="0" w:space="0" w:color="auto"/>
                <w:right w:val="none" w:sz="0" w:space="0" w:color="auto"/>
              </w:divBdr>
            </w:div>
          </w:divsChild>
        </w:div>
        <w:div w:id="282152720">
          <w:marLeft w:val="0"/>
          <w:marRight w:val="0"/>
          <w:marTop w:val="0"/>
          <w:marBottom w:val="0"/>
          <w:divBdr>
            <w:top w:val="none" w:sz="0" w:space="0" w:color="auto"/>
            <w:left w:val="none" w:sz="0" w:space="0" w:color="auto"/>
            <w:bottom w:val="none" w:sz="0" w:space="0" w:color="auto"/>
            <w:right w:val="none" w:sz="0" w:space="0" w:color="auto"/>
          </w:divBdr>
          <w:divsChild>
            <w:div w:id="160974530">
              <w:marLeft w:val="0"/>
              <w:marRight w:val="0"/>
              <w:marTop w:val="0"/>
              <w:marBottom w:val="0"/>
              <w:divBdr>
                <w:top w:val="none" w:sz="0" w:space="0" w:color="auto"/>
                <w:left w:val="none" w:sz="0" w:space="0" w:color="auto"/>
                <w:bottom w:val="none" w:sz="0" w:space="0" w:color="auto"/>
                <w:right w:val="none" w:sz="0" w:space="0" w:color="auto"/>
              </w:divBdr>
            </w:div>
          </w:divsChild>
        </w:div>
        <w:div w:id="386295909">
          <w:marLeft w:val="0"/>
          <w:marRight w:val="0"/>
          <w:marTop w:val="0"/>
          <w:marBottom w:val="0"/>
          <w:divBdr>
            <w:top w:val="none" w:sz="0" w:space="0" w:color="auto"/>
            <w:left w:val="none" w:sz="0" w:space="0" w:color="auto"/>
            <w:bottom w:val="none" w:sz="0" w:space="0" w:color="auto"/>
            <w:right w:val="none" w:sz="0" w:space="0" w:color="auto"/>
          </w:divBdr>
        </w:div>
      </w:divsChild>
    </w:div>
    <w:div w:id="198906478">
      <w:bodyDiv w:val="1"/>
      <w:marLeft w:val="0"/>
      <w:marRight w:val="0"/>
      <w:marTop w:val="0"/>
      <w:marBottom w:val="0"/>
      <w:divBdr>
        <w:top w:val="none" w:sz="0" w:space="0" w:color="auto"/>
        <w:left w:val="none" w:sz="0" w:space="0" w:color="auto"/>
        <w:bottom w:val="none" w:sz="0" w:space="0" w:color="auto"/>
        <w:right w:val="none" w:sz="0" w:space="0" w:color="auto"/>
      </w:divBdr>
      <w:divsChild>
        <w:div w:id="192959832">
          <w:marLeft w:val="0"/>
          <w:marRight w:val="0"/>
          <w:marTop w:val="300"/>
          <w:marBottom w:val="0"/>
          <w:divBdr>
            <w:top w:val="none" w:sz="0" w:space="0" w:color="auto"/>
            <w:left w:val="none" w:sz="0" w:space="0" w:color="auto"/>
            <w:bottom w:val="none" w:sz="0" w:space="0" w:color="auto"/>
            <w:right w:val="none" w:sz="0" w:space="0" w:color="auto"/>
          </w:divBdr>
        </w:div>
      </w:divsChild>
    </w:div>
    <w:div w:id="199099527">
      <w:bodyDiv w:val="1"/>
      <w:marLeft w:val="0"/>
      <w:marRight w:val="0"/>
      <w:marTop w:val="0"/>
      <w:marBottom w:val="0"/>
      <w:divBdr>
        <w:top w:val="none" w:sz="0" w:space="0" w:color="auto"/>
        <w:left w:val="none" w:sz="0" w:space="0" w:color="auto"/>
        <w:bottom w:val="none" w:sz="0" w:space="0" w:color="auto"/>
        <w:right w:val="none" w:sz="0" w:space="0" w:color="auto"/>
      </w:divBdr>
      <w:divsChild>
        <w:div w:id="111678958">
          <w:marLeft w:val="0"/>
          <w:marRight w:val="0"/>
          <w:marTop w:val="0"/>
          <w:marBottom w:val="0"/>
          <w:divBdr>
            <w:top w:val="none" w:sz="0" w:space="0" w:color="auto"/>
            <w:left w:val="none" w:sz="0" w:space="0" w:color="auto"/>
            <w:bottom w:val="none" w:sz="0" w:space="0" w:color="auto"/>
            <w:right w:val="none" w:sz="0" w:space="0" w:color="auto"/>
          </w:divBdr>
        </w:div>
        <w:div w:id="165829885">
          <w:marLeft w:val="0"/>
          <w:marRight w:val="0"/>
          <w:marTop w:val="0"/>
          <w:marBottom w:val="0"/>
          <w:divBdr>
            <w:top w:val="none" w:sz="0" w:space="0" w:color="auto"/>
            <w:left w:val="none" w:sz="0" w:space="0" w:color="auto"/>
            <w:bottom w:val="none" w:sz="0" w:space="0" w:color="auto"/>
            <w:right w:val="none" w:sz="0" w:space="0" w:color="auto"/>
          </w:divBdr>
        </w:div>
        <w:div w:id="169177822">
          <w:marLeft w:val="0"/>
          <w:marRight w:val="0"/>
          <w:marTop w:val="0"/>
          <w:marBottom w:val="0"/>
          <w:divBdr>
            <w:top w:val="none" w:sz="0" w:space="0" w:color="auto"/>
            <w:left w:val="none" w:sz="0" w:space="0" w:color="auto"/>
            <w:bottom w:val="none" w:sz="0" w:space="0" w:color="auto"/>
            <w:right w:val="none" w:sz="0" w:space="0" w:color="auto"/>
          </w:divBdr>
        </w:div>
        <w:div w:id="194931337">
          <w:marLeft w:val="0"/>
          <w:marRight w:val="0"/>
          <w:marTop w:val="0"/>
          <w:marBottom w:val="0"/>
          <w:divBdr>
            <w:top w:val="none" w:sz="0" w:space="0" w:color="auto"/>
            <w:left w:val="none" w:sz="0" w:space="0" w:color="auto"/>
            <w:bottom w:val="none" w:sz="0" w:space="0" w:color="auto"/>
            <w:right w:val="none" w:sz="0" w:space="0" w:color="auto"/>
          </w:divBdr>
        </w:div>
      </w:divsChild>
    </w:div>
    <w:div w:id="199559543">
      <w:bodyDiv w:val="1"/>
      <w:marLeft w:val="0"/>
      <w:marRight w:val="0"/>
      <w:marTop w:val="0"/>
      <w:marBottom w:val="0"/>
      <w:divBdr>
        <w:top w:val="none" w:sz="0" w:space="0" w:color="auto"/>
        <w:left w:val="none" w:sz="0" w:space="0" w:color="auto"/>
        <w:bottom w:val="none" w:sz="0" w:space="0" w:color="auto"/>
        <w:right w:val="none" w:sz="0" w:space="0" w:color="auto"/>
      </w:divBdr>
    </w:div>
    <w:div w:id="200480072">
      <w:bodyDiv w:val="1"/>
      <w:marLeft w:val="0"/>
      <w:marRight w:val="0"/>
      <w:marTop w:val="0"/>
      <w:marBottom w:val="0"/>
      <w:divBdr>
        <w:top w:val="none" w:sz="0" w:space="0" w:color="auto"/>
        <w:left w:val="none" w:sz="0" w:space="0" w:color="auto"/>
        <w:bottom w:val="none" w:sz="0" w:space="0" w:color="auto"/>
        <w:right w:val="none" w:sz="0" w:space="0" w:color="auto"/>
      </w:divBdr>
      <w:divsChild>
        <w:div w:id="297345635">
          <w:marLeft w:val="0"/>
          <w:marRight w:val="0"/>
          <w:marTop w:val="0"/>
          <w:marBottom w:val="0"/>
          <w:divBdr>
            <w:top w:val="none" w:sz="0" w:space="0" w:color="auto"/>
            <w:left w:val="none" w:sz="0" w:space="0" w:color="auto"/>
            <w:bottom w:val="none" w:sz="0" w:space="0" w:color="auto"/>
            <w:right w:val="none" w:sz="0" w:space="0" w:color="auto"/>
          </w:divBdr>
        </w:div>
        <w:div w:id="307057568">
          <w:marLeft w:val="0"/>
          <w:marRight w:val="0"/>
          <w:marTop w:val="0"/>
          <w:marBottom w:val="0"/>
          <w:divBdr>
            <w:top w:val="none" w:sz="0" w:space="0" w:color="auto"/>
            <w:left w:val="none" w:sz="0" w:space="0" w:color="auto"/>
            <w:bottom w:val="none" w:sz="0" w:space="0" w:color="auto"/>
            <w:right w:val="none" w:sz="0" w:space="0" w:color="auto"/>
          </w:divBdr>
        </w:div>
      </w:divsChild>
    </w:div>
    <w:div w:id="200944431">
      <w:bodyDiv w:val="1"/>
      <w:marLeft w:val="0"/>
      <w:marRight w:val="0"/>
      <w:marTop w:val="0"/>
      <w:marBottom w:val="0"/>
      <w:divBdr>
        <w:top w:val="none" w:sz="0" w:space="0" w:color="auto"/>
        <w:left w:val="none" w:sz="0" w:space="0" w:color="auto"/>
        <w:bottom w:val="none" w:sz="0" w:space="0" w:color="auto"/>
        <w:right w:val="none" w:sz="0" w:space="0" w:color="auto"/>
      </w:divBdr>
      <w:divsChild>
        <w:div w:id="88894923">
          <w:marLeft w:val="0"/>
          <w:marRight w:val="0"/>
          <w:marTop w:val="0"/>
          <w:marBottom w:val="0"/>
          <w:divBdr>
            <w:top w:val="none" w:sz="0" w:space="0" w:color="auto"/>
            <w:left w:val="none" w:sz="0" w:space="0" w:color="auto"/>
            <w:bottom w:val="none" w:sz="0" w:space="0" w:color="auto"/>
            <w:right w:val="none" w:sz="0" w:space="0" w:color="auto"/>
          </w:divBdr>
        </w:div>
        <w:div w:id="198906492">
          <w:marLeft w:val="0"/>
          <w:marRight w:val="0"/>
          <w:marTop w:val="0"/>
          <w:marBottom w:val="0"/>
          <w:divBdr>
            <w:top w:val="none" w:sz="0" w:space="0" w:color="auto"/>
            <w:left w:val="none" w:sz="0" w:space="0" w:color="auto"/>
            <w:bottom w:val="none" w:sz="0" w:space="0" w:color="auto"/>
            <w:right w:val="none" w:sz="0" w:space="0" w:color="auto"/>
          </w:divBdr>
        </w:div>
        <w:div w:id="318730947">
          <w:marLeft w:val="0"/>
          <w:marRight w:val="0"/>
          <w:marTop w:val="0"/>
          <w:marBottom w:val="0"/>
          <w:divBdr>
            <w:top w:val="none" w:sz="0" w:space="0" w:color="auto"/>
            <w:left w:val="none" w:sz="0" w:space="0" w:color="auto"/>
            <w:bottom w:val="none" w:sz="0" w:space="0" w:color="auto"/>
            <w:right w:val="none" w:sz="0" w:space="0" w:color="auto"/>
          </w:divBdr>
          <w:divsChild>
            <w:div w:id="265698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946327">
      <w:bodyDiv w:val="1"/>
      <w:marLeft w:val="0"/>
      <w:marRight w:val="0"/>
      <w:marTop w:val="0"/>
      <w:marBottom w:val="0"/>
      <w:divBdr>
        <w:top w:val="none" w:sz="0" w:space="0" w:color="auto"/>
        <w:left w:val="none" w:sz="0" w:space="0" w:color="auto"/>
        <w:bottom w:val="none" w:sz="0" w:space="0" w:color="auto"/>
        <w:right w:val="none" w:sz="0" w:space="0" w:color="auto"/>
      </w:divBdr>
      <w:divsChild>
        <w:div w:id="22831228">
          <w:marLeft w:val="0"/>
          <w:marRight w:val="0"/>
          <w:marTop w:val="300"/>
          <w:marBottom w:val="0"/>
          <w:divBdr>
            <w:top w:val="none" w:sz="0" w:space="0" w:color="auto"/>
            <w:left w:val="none" w:sz="0" w:space="0" w:color="auto"/>
            <w:bottom w:val="none" w:sz="0" w:space="0" w:color="auto"/>
            <w:right w:val="none" w:sz="0" w:space="0" w:color="auto"/>
          </w:divBdr>
        </w:div>
        <w:div w:id="25983866">
          <w:marLeft w:val="0"/>
          <w:marRight w:val="0"/>
          <w:marTop w:val="0"/>
          <w:marBottom w:val="0"/>
          <w:divBdr>
            <w:top w:val="none" w:sz="0" w:space="0" w:color="auto"/>
            <w:left w:val="none" w:sz="0" w:space="0" w:color="auto"/>
            <w:bottom w:val="none" w:sz="0" w:space="0" w:color="auto"/>
            <w:right w:val="none" w:sz="0" w:space="0" w:color="auto"/>
          </w:divBdr>
        </w:div>
        <w:div w:id="93093104">
          <w:marLeft w:val="0"/>
          <w:marRight w:val="0"/>
          <w:marTop w:val="0"/>
          <w:marBottom w:val="0"/>
          <w:divBdr>
            <w:top w:val="none" w:sz="0" w:space="0" w:color="auto"/>
            <w:left w:val="none" w:sz="0" w:space="0" w:color="auto"/>
            <w:bottom w:val="none" w:sz="0" w:space="0" w:color="auto"/>
            <w:right w:val="none" w:sz="0" w:space="0" w:color="auto"/>
          </w:divBdr>
        </w:div>
        <w:div w:id="111941838">
          <w:marLeft w:val="0"/>
          <w:marRight w:val="0"/>
          <w:marTop w:val="0"/>
          <w:marBottom w:val="0"/>
          <w:divBdr>
            <w:top w:val="none" w:sz="0" w:space="0" w:color="auto"/>
            <w:left w:val="none" w:sz="0" w:space="0" w:color="auto"/>
            <w:bottom w:val="none" w:sz="0" w:space="0" w:color="auto"/>
            <w:right w:val="none" w:sz="0" w:space="0" w:color="auto"/>
          </w:divBdr>
        </w:div>
        <w:div w:id="316344436">
          <w:marLeft w:val="0"/>
          <w:marRight w:val="0"/>
          <w:marTop w:val="0"/>
          <w:marBottom w:val="0"/>
          <w:divBdr>
            <w:top w:val="none" w:sz="0" w:space="0" w:color="auto"/>
            <w:left w:val="none" w:sz="0" w:space="0" w:color="auto"/>
            <w:bottom w:val="none" w:sz="0" w:space="0" w:color="auto"/>
            <w:right w:val="none" w:sz="0" w:space="0" w:color="auto"/>
          </w:divBdr>
        </w:div>
      </w:divsChild>
    </w:div>
    <w:div w:id="201134295">
      <w:bodyDiv w:val="1"/>
      <w:marLeft w:val="0"/>
      <w:marRight w:val="0"/>
      <w:marTop w:val="0"/>
      <w:marBottom w:val="0"/>
      <w:divBdr>
        <w:top w:val="none" w:sz="0" w:space="0" w:color="auto"/>
        <w:left w:val="none" w:sz="0" w:space="0" w:color="auto"/>
        <w:bottom w:val="none" w:sz="0" w:space="0" w:color="auto"/>
        <w:right w:val="none" w:sz="0" w:space="0" w:color="auto"/>
      </w:divBdr>
      <w:divsChild>
        <w:div w:id="89594978">
          <w:marLeft w:val="0"/>
          <w:marRight w:val="0"/>
          <w:marTop w:val="0"/>
          <w:marBottom w:val="0"/>
          <w:divBdr>
            <w:top w:val="none" w:sz="0" w:space="0" w:color="auto"/>
            <w:left w:val="none" w:sz="0" w:space="0" w:color="auto"/>
            <w:bottom w:val="none" w:sz="0" w:space="0" w:color="auto"/>
            <w:right w:val="none" w:sz="0" w:space="0" w:color="auto"/>
          </w:divBdr>
        </w:div>
      </w:divsChild>
    </w:div>
    <w:div w:id="201137027">
      <w:bodyDiv w:val="1"/>
      <w:marLeft w:val="0"/>
      <w:marRight w:val="0"/>
      <w:marTop w:val="0"/>
      <w:marBottom w:val="0"/>
      <w:divBdr>
        <w:top w:val="none" w:sz="0" w:space="0" w:color="auto"/>
        <w:left w:val="none" w:sz="0" w:space="0" w:color="auto"/>
        <w:bottom w:val="none" w:sz="0" w:space="0" w:color="auto"/>
        <w:right w:val="none" w:sz="0" w:space="0" w:color="auto"/>
      </w:divBdr>
      <w:divsChild>
        <w:div w:id="73432846">
          <w:marLeft w:val="0"/>
          <w:marRight w:val="0"/>
          <w:marTop w:val="0"/>
          <w:marBottom w:val="0"/>
          <w:divBdr>
            <w:top w:val="none" w:sz="0" w:space="0" w:color="auto"/>
            <w:left w:val="none" w:sz="0" w:space="0" w:color="auto"/>
            <w:bottom w:val="none" w:sz="0" w:space="0" w:color="auto"/>
            <w:right w:val="none" w:sz="0" w:space="0" w:color="auto"/>
          </w:divBdr>
        </w:div>
        <w:div w:id="148861612">
          <w:marLeft w:val="0"/>
          <w:marRight w:val="0"/>
          <w:marTop w:val="0"/>
          <w:marBottom w:val="0"/>
          <w:divBdr>
            <w:top w:val="none" w:sz="0" w:space="0" w:color="auto"/>
            <w:left w:val="none" w:sz="0" w:space="0" w:color="auto"/>
            <w:bottom w:val="none" w:sz="0" w:space="0" w:color="auto"/>
            <w:right w:val="none" w:sz="0" w:space="0" w:color="auto"/>
          </w:divBdr>
        </w:div>
        <w:div w:id="256644757">
          <w:marLeft w:val="0"/>
          <w:marRight w:val="0"/>
          <w:marTop w:val="0"/>
          <w:marBottom w:val="0"/>
          <w:divBdr>
            <w:top w:val="none" w:sz="0" w:space="0" w:color="auto"/>
            <w:left w:val="none" w:sz="0" w:space="0" w:color="auto"/>
            <w:bottom w:val="none" w:sz="0" w:space="0" w:color="auto"/>
            <w:right w:val="none" w:sz="0" w:space="0" w:color="auto"/>
          </w:divBdr>
          <w:divsChild>
            <w:div w:id="198473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216881">
      <w:bodyDiv w:val="1"/>
      <w:marLeft w:val="0"/>
      <w:marRight w:val="0"/>
      <w:marTop w:val="0"/>
      <w:marBottom w:val="0"/>
      <w:divBdr>
        <w:top w:val="none" w:sz="0" w:space="0" w:color="auto"/>
        <w:left w:val="none" w:sz="0" w:space="0" w:color="auto"/>
        <w:bottom w:val="none" w:sz="0" w:space="0" w:color="auto"/>
        <w:right w:val="none" w:sz="0" w:space="0" w:color="auto"/>
      </w:divBdr>
    </w:div>
    <w:div w:id="201476177">
      <w:bodyDiv w:val="1"/>
      <w:marLeft w:val="0"/>
      <w:marRight w:val="0"/>
      <w:marTop w:val="0"/>
      <w:marBottom w:val="0"/>
      <w:divBdr>
        <w:top w:val="none" w:sz="0" w:space="0" w:color="auto"/>
        <w:left w:val="none" w:sz="0" w:space="0" w:color="auto"/>
        <w:bottom w:val="none" w:sz="0" w:space="0" w:color="auto"/>
        <w:right w:val="none" w:sz="0" w:space="0" w:color="auto"/>
      </w:divBdr>
      <w:divsChild>
        <w:div w:id="125978596">
          <w:marLeft w:val="0"/>
          <w:marRight w:val="0"/>
          <w:marTop w:val="300"/>
          <w:marBottom w:val="0"/>
          <w:divBdr>
            <w:top w:val="none" w:sz="0" w:space="0" w:color="auto"/>
            <w:left w:val="none" w:sz="0" w:space="0" w:color="auto"/>
            <w:bottom w:val="none" w:sz="0" w:space="0" w:color="auto"/>
            <w:right w:val="none" w:sz="0" w:space="0" w:color="auto"/>
          </w:divBdr>
        </w:div>
        <w:div w:id="346098020">
          <w:marLeft w:val="0"/>
          <w:marRight w:val="0"/>
          <w:marTop w:val="0"/>
          <w:marBottom w:val="0"/>
          <w:divBdr>
            <w:top w:val="none" w:sz="0" w:space="0" w:color="auto"/>
            <w:left w:val="none" w:sz="0" w:space="0" w:color="auto"/>
            <w:bottom w:val="none" w:sz="0" w:space="0" w:color="auto"/>
            <w:right w:val="none" w:sz="0" w:space="0" w:color="auto"/>
          </w:divBdr>
        </w:div>
        <w:div w:id="360127438">
          <w:marLeft w:val="0"/>
          <w:marRight w:val="0"/>
          <w:marTop w:val="0"/>
          <w:marBottom w:val="0"/>
          <w:divBdr>
            <w:top w:val="none" w:sz="0" w:space="0" w:color="auto"/>
            <w:left w:val="none" w:sz="0" w:space="0" w:color="auto"/>
            <w:bottom w:val="none" w:sz="0" w:space="0" w:color="auto"/>
            <w:right w:val="none" w:sz="0" w:space="0" w:color="auto"/>
          </w:divBdr>
        </w:div>
      </w:divsChild>
    </w:div>
    <w:div w:id="202517842">
      <w:bodyDiv w:val="1"/>
      <w:marLeft w:val="0"/>
      <w:marRight w:val="0"/>
      <w:marTop w:val="0"/>
      <w:marBottom w:val="0"/>
      <w:divBdr>
        <w:top w:val="none" w:sz="0" w:space="0" w:color="auto"/>
        <w:left w:val="none" w:sz="0" w:space="0" w:color="auto"/>
        <w:bottom w:val="none" w:sz="0" w:space="0" w:color="auto"/>
        <w:right w:val="none" w:sz="0" w:space="0" w:color="auto"/>
      </w:divBdr>
      <w:divsChild>
        <w:div w:id="84234328">
          <w:marLeft w:val="0"/>
          <w:marRight w:val="0"/>
          <w:marTop w:val="0"/>
          <w:marBottom w:val="0"/>
          <w:divBdr>
            <w:top w:val="none" w:sz="0" w:space="0" w:color="auto"/>
            <w:left w:val="none" w:sz="0" w:space="0" w:color="auto"/>
            <w:bottom w:val="none" w:sz="0" w:space="0" w:color="auto"/>
            <w:right w:val="none" w:sz="0" w:space="0" w:color="auto"/>
          </w:divBdr>
        </w:div>
        <w:div w:id="217283336">
          <w:marLeft w:val="0"/>
          <w:marRight w:val="0"/>
          <w:marTop w:val="0"/>
          <w:marBottom w:val="0"/>
          <w:divBdr>
            <w:top w:val="none" w:sz="0" w:space="0" w:color="auto"/>
            <w:left w:val="none" w:sz="0" w:space="0" w:color="auto"/>
            <w:bottom w:val="none" w:sz="0" w:space="0" w:color="auto"/>
            <w:right w:val="none" w:sz="0" w:space="0" w:color="auto"/>
          </w:divBdr>
        </w:div>
        <w:div w:id="256255702">
          <w:marLeft w:val="0"/>
          <w:marRight w:val="0"/>
          <w:marTop w:val="0"/>
          <w:marBottom w:val="0"/>
          <w:divBdr>
            <w:top w:val="none" w:sz="0" w:space="0" w:color="auto"/>
            <w:left w:val="none" w:sz="0" w:space="0" w:color="auto"/>
            <w:bottom w:val="none" w:sz="0" w:space="0" w:color="auto"/>
            <w:right w:val="none" w:sz="0" w:space="0" w:color="auto"/>
          </w:divBdr>
        </w:div>
        <w:div w:id="346101768">
          <w:marLeft w:val="0"/>
          <w:marRight w:val="0"/>
          <w:marTop w:val="300"/>
          <w:marBottom w:val="0"/>
          <w:divBdr>
            <w:top w:val="none" w:sz="0" w:space="0" w:color="auto"/>
            <w:left w:val="none" w:sz="0" w:space="0" w:color="auto"/>
            <w:bottom w:val="none" w:sz="0" w:space="0" w:color="auto"/>
            <w:right w:val="none" w:sz="0" w:space="0" w:color="auto"/>
          </w:divBdr>
          <w:divsChild>
            <w:div w:id="168911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88524">
      <w:bodyDiv w:val="1"/>
      <w:marLeft w:val="0"/>
      <w:marRight w:val="0"/>
      <w:marTop w:val="0"/>
      <w:marBottom w:val="0"/>
      <w:divBdr>
        <w:top w:val="none" w:sz="0" w:space="0" w:color="auto"/>
        <w:left w:val="none" w:sz="0" w:space="0" w:color="auto"/>
        <w:bottom w:val="none" w:sz="0" w:space="0" w:color="auto"/>
        <w:right w:val="none" w:sz="0" w:space="0" w:color="auto"/>
      </w:divBdr>
      <w:divsChild>
        <w:div w:id="160438638">
          <w:marLeft w:val="0"/>
          <w:marRight w:val="0"/>
          <w:marTop w:val="0"/>
          <w:marBottom w:val="0"/>
          <w:divBdr>
            <w:top w:val="none" w:sz="0" w:space="0" w:color="auto"/>
            <w:left w:val="none" w:sz="0" w:space="0" w:color="auto"/>
            <w:bottom w:val="none" w:sz="0" w:space="0" w:color="auto"/>
            <w:right w:val="none" w:sz="0" w:space="0" w:color="auto"/>
          </w:divBdr>
        </w:div>
        <w:div w:id="214853969">
          <w:marLeft w:val="0"/>
          <w:marRight w:val="0"/>
          <w:marTop w:val="0"/>
          <w:marBottom w:val="0"/>
          <w:divBdr>
            <w:top w:val="none" w:sz="0" w:space="0" w:color="auto"/>
            <w:left w:val="none" w:sz="0" w:space="0" w:color="auto"/>
            <w:bottom w:val="none" w:sz="0" w:space="0" w:color="auto"/>
            <w:right w:val="none" w:sz="0" w:space="0" w:color="auto"/>
          </w:divBdr>
        </w:div>
        <w:div w:id="385835920">
          <w:marLeft w:val="0"/>
          <w:marRight w:val="0"/>
          <w:marTop w:val="0"/>
          <w:marBottom w:val="0"/>
          <w:divBdr>
            <w:top w:val="none" w:sz="0" w:space="0" w:color="auto"/>
            <w:left w:val="none" w:sz="0" w:space="0" w:color="auto"/>
            <w:bottom w:val="none" w:sz="0" w:space="0" w:color="auto"/>
            <w:right w:val="none" w:sz="0" w:space="0" w:color="auto"/>
          </w:divBdr>
        </w:div>
      </w:divsChild>
    </w:div>
    <w:div w:id="202864164">
      <w:bodyDiv w:val="1"/>
      <w:marLeft w:val="0"/>
      <w:marRight w:val="0"/>
      <w:marTop w:val="0"/>
      <w:marBottom w:val="0"/>
      <w:divBdr>
        <w:top w:val="none" w:sz="0" w:space="0" w:color="auto"/>
        <w:left w:val="none" w:sz="0" w:space="0" w:color="auto"/>
        <w:bottom w:val="none" w:sz="0" w:space="0" w:color="auto"/>
        <w:right w:val="none" w:sz="0" w:space="0" w:color="auto"/>
      </w:divBdr>
    </w:div>
    <w:div w:id="202985065">
      <w:bodyDiv w:val="1"/>
      <w:marLeft w:val="0"/>
      <w:marRight w:val="0"/>
      <w:marTop w:val="0"/>
      <w:marBottom w:val="0"/>
      <w:divBdr>
        <w:top w:val="none" w:sz="0" w:space="0" w:color="auto"/>
        <w:left w:val="none" w:sz="0" w:space="0" w:color="auto"/>
        <w:bottom w:val="none" w:sz="0" w:space="0" w:color="auto"/>
        <w:right w:val="none" w:sz="0" w:space="0" w:color="auto"/>
      </w:divBdr>
      <w:divsChild>
        <w:div w:id="32273709">
          <w:marLeft w:val="0"/>
          <w:marRight w:val="0"/>
          <w:marTop w:val="0"/>
          <w:marBottom w:val="0"/>
          <w:divBdr>
            <w:top w:val="none" w:sz="0" w:space="0" w:color="auto"/>
            <w:left w:val="none" w:sz="0" w:space="0" w:color="auto"/>
            <w:bottom w:val="none" w:sz="0" w:space="0" w:color="auto"/>
            <w:right w:val="none" w:sz="0" w:space="0" w:color="auto"/>
          </w:divBdr>
        </w:div>
        <w:div w:id="113211605">
          <w:marLeft w:val="0"/>
          <w:marRight w:val="0"/>
          <w:marTop w:val="0"/>
          <w:marBottom w:val="0"/>
          <w:divBdr>
            <w:top w:val="none" w:sz="0" w:space="0" w:color="auto"/>
            <w:left w:val="none" w:sz="0" w:space="0" w:color="auto"/>
            <w:bottom w:val="none" w:sz="0" w:space="0" w:color="auto"/>
            <w:right w:val="none" w:sz="0" w:space="0" w:color="auto"/>
          </w:divBdr>
        </w:div>
        <w:div w:id="158472740">
          <w:marLeft w:val="0"/>
          <w:marRight w:val="0"/>
          <w:marTop w:val="0"/>
          <w:marBottom w:val="0"/>
          <w:divBdr>
            <w:top w:val="none" w:sz="0" w:space="0" w:color="auto"/>
            <w:left w:val="none" w:sz="0" w:space="0" w:color="auto"/>
            <w:bottom w:val="none" w:sz="0" w:space="0" w:color="auto"/>
            <w:right w:val="none" w:sz="0" w:space="0" w:color="auto"/>
          </w:divBdr>
        </w:div>
        <w:div w:id="272906169">
          <w:marLeft w:val="0"/>
          <w:marRight w:val="0"/>
          <w:marTop w:val="0"/>
          <w:marBottom w:val="0"/>
          <w:divBdr>
            <w:top w:val="none" w:sz="0" w:space="0" w:color="auto"/>
            <w:left w:val="none" w:sz="0" w:space="0" w:color="auto"/>
            <w:bottom w:val="none" w:sz="0" w:space="0" w:color="auto"/>
            <w:right w:val="none" w:sz="0" w:space="0" w:color="auto"/>
          </w:divBdr>
        </w:div>
        <w:div w:id="358706291">
          <w:marLeft w:val="0"/>
          <w:marRight w:val="0"/>
          <w:marTop w:val="0"/>
          <w:marBottom w:val="0"/>
          <w:divBdr>
            <w:top w:val="none" w:sz="0" w:space="0" w:color="auto"/>
            <w:left w:val="none" w:sz="0" w:space="0" w:color="auto"/>
            <w:bottom w:val="none" w:sz="0" w:space="0" w:color="auto"/>
            <w:right w:val="none" w:sz="0" w:space="0" w:color="auto"/>
          </w:divBdr>
        </w:div>
      </w:divsChild>
    </w:div>
    <w:div w:id="203106954">
      <w:bodyDiv w:val="1"/>
      <w:marLeft w:val="0"/>
      <w:marRight w:val="0"/>
      <w:marTop w:val="0"/>
      <w:marBottom w:val="0"/>
      <w:divBdr>
        <w:top w:val="none" w:sz="0" w:space="0" w:color="auto"/>
        <w:left w:val="none" w:sz="0" w:space="0" w:color="auto"/>
        <w:bottom w:val="none" w:sz="0" w:space="0" w:color="auto"/>
        <w:right w:val="none" w:sz="0" w:space="0" w:color="auto"/>
      </w:divBdr>
      <w:divsChild>
        <w:div w:id="161510861">
          <w:marLeft w:val="0"/>
          <w:marRight w:val="0"/>
          <w:marTop w:val="300"/>
          <w:marBottom w:val="0"/>
          <w:divBdr>
            <w:top w:val="none" w:sz="0" w:space="0" w:color="auto"/>
            <w:left w:val="none" w:sz="0" w:space="0" w:color="auto"/>
            <w:bottom w:val="none" w:sz="0" w:space="0" w:color="auto"/>
            <w:right w:val="none" w:sz="0" w:space="0" w:color="auto"/>
          </w:divBdr>
        </w:div>
      </w:divsChild>
    </w:div>
    <w:div w:id="203568852">
      <w:bodyDiv w:val="1"/>
      <w:marLeft w:val="0"/>
      <w:marRight w:val="0"/>
      <w:marTop w:val="0"/>
      <w:marBottom w:val="0"/>
      <w:divBdr>
        <w:top w:val="none" w:sz="0" w:space="0" w:color="auto"/>
        <w:left w:val="none" w:sz="0" w:space="0" w:color="auto"/>
        <w:bottom w:val="none" w:sz="0" w:space="0" w:color="auto"/>
        <w:right w:val="none" w:sz="0" w:space="0" w:color="auto"/>
      </w:divBdr>
      <w:divsChild>
        <w:div w:id="46731473">
          <w:marLeft w:val="0"/>
          <w:marRight w:val="0"/>
          <w:marTop w:val="0"/>
          <w:marBottom w:val="0"/>
          <w:divBdr>
            <w:top w:val="none" w:sz="0" w:space="0" w:color="auto"/>
            <w:left w:val="none" w:sz="0" w:space="0" w:color="auto"/>
            <w:bottom w:val="none" w:sz="0" w:space="0" w:color="auto"/>
            <w:right w:val="none" w:sz="0" w:space="0" w:color="auto"/>
          </w:divBdr>
          <w:divsChild>
            <w:div w:id="171528077">
              <w:marLeft w:val="0"/>
              <w:marRight w:val="0"/>
              <w:marTop w:val="0"/>
              <w:marBottom w:val="0"/>
              <w:divBdr>
                <w:top w:val="none" w:sz="0" w:space="0" w:color="auto"/>
                <w:left w:val="none" w:sz="0" w:space="0" w:color="auto"/>
                <w:bottom w:val="none" w:sz="0" w:space="0" w:color="auto"/>
                <w:right w:val="none" w:sz="0" w:space="0" w:color="auto"/>
              </w:divBdr>
            </w:div>
          </w:divsChild>
        </w:div>
        <w:div w:id="221530323">
          <w:marLeft w:val="0"/>
          <w:marRight w:val="0"/>
          <w:marTop w:val="0"/>
          <w:marBottom w:val="0"/>
          <w:divBdr>
            <w:top w:val="none" w:sz="0" w:space="0" w:color="auto"/>
            <w:left w:val="none" w:sz="0" w:space="0" w:color="auto"/>
            <w:bottom w:val="none" w:sz="0" w:space="0" w:color="auto"/>
            <w:right w:val="none" w:sz="0" w:space="0" w:color="auto"/>
          </w:divBdr>
        </w:div>
        <w:div w:id="252904955">
          <w:marLeft w:val="0"/>
          <w:marRight w:val="0"/>
          <w:marTop w:val="0"/>
          <w:marBottom w:val="0"/>
          <w:divBdr>
            <w:top w:val="none" w:sz="0" w:space="0" w:color="auto"/>
            <w:left w:val="none" w:sz="0" w:space="0" w:color="auto"/>
            <w:bottom w:val="none" w:sz="0" w:space="0" w:color="auto"/>
            <w:right w:val="none" w:sz="0" w:space="0" w:color="auto"/>
          </w:divBdr>
        </w:div>
        <w:div w:id="407775672">
          <w:marLeft w:val="0"/>
          <w:marRight w:val="0"/>
          <w:marTop w:val="300"/>
          <w:marBottom w:val="0"/>
          <w:divBdr>
            <w:top w:val="none" w:sz="0" w:space="0" w:color="auto"/>
            <w:left w:val="none" w:sz="0" w:space="0" w:color="auto"/>
            <w:bottom w:val="none" w:sz="0" w:space="0" w:color="auto"/>
            <w:right w:val="none" w:sz="0" w:space="0" w:color="auto"/>
          </w:divBdr>
        </w:div>
      </w:divsChild>
    </w:div>
    <w:div w:id="203686735">
      <w:bodyDiv w:val="1"/>
      <w:marLeft w:val="0"/>
      <w:marRight w:val="0"/>
      <w:marTop w:val="0"/>
      <w:marBottom w:val="0"/>
      <w:divBdr>
        <w:top w:val="none" w:sz="0" w:space="0" w:color="auto"/>
        <w:left w:val="none" w:sz="0" w:space="0" w:color="auto"/>
        <w:bottom w:val="none" w:sz="0" w:space="0" w:color="auto"/>
        <w:right w:val="none" w:sz="0" w:space="0" w:color="auto"/>
      </w:divBdr>
    </w:div>
    <w:div w:id="204221490">
      <w:bodyDiv w:val="1"/>
      <w:marLeft w:val="0"/>
      <w:marRight w:val="0"/>
      <w:marTop w:val="0"/>
      <w:marBottom w:val="0"/>
      <w:divBdr>
        <w:top w:val="none" w:sz="0" w:space="0" w:color="auto"/>
        <w:left w:val="none" w:sz="0" w:space="0" w:color="auto"/>
        <w:bottom w:val="none" w:sz="0" w:space="0" w:color="auto"/>
        <w:right w:val="none" w:sz="0" w:space="0" w:color="auto"/>
      </w:divBdr>
    </w:div>
    <w:div w:id="205416203">
      <w:bodyDiv w:val="1"/>
      <w:marLeft w:val="0"/>
      <w:marRight w:val="0"/>
      <w:marTop w:val="0"/>
      <w:marBottom w:val="0"/>
      <w:divBdr>
        <w:top w:val="none" w:sz="0" w:space="0" w:color="auto"/>
        <w:left w:val="none" w:sz="0" w:space="0" w:color="auto"/>
        <w:bottom w:val="none" w:sz="0" w:space="0" w:color="auto"/>
        <w:right w:val="none" w:sz="0" w:space="0" w:color="auto"/>
      </w:divBdr>
    </w:div>
    <w:div w:id="205457200">
      <w:bodyDiv w:val="1"/>
      <w:marLeft w:val="0"/>
      <w:marRight w:val="0"/>
      <w:marTop w:val="0"/>
      <w:marBottom w:val="0"/>
      <w:divBdr>
        <w:top w:val="none" w:sz="0" w:space="0" w:color="auto"/>
        <w:left w:val="none" w:sz="0" w:space="0" w:color="auto"/>
        <w:bottom w:val="none" w:sz="0" w:space="0" w:color="auto"/>
        <w:right w:val="none" w:sz="0" w:space="0" w:color="auto"/>
      </w:divBdr>
      <w:divsChild>
        <w:div w:id="67115670">
          <w:marLeft w:val="0"/>
          <w:marRight w:val="0"/>
          <w:marTop w:val="0"/>
          <w:marBottom w:val="0"/>
          <w:divBdr>
            <w:top w:val="none" w:sz="0" w:space="0" w:color="auto"/>
            <w:left w:val="none" w:sz="0" w:space="0" w:color="auto"/>
            <w:bottom w:val="none" w:sz="0" w:space="0" w:color="auto"/>
            <w:right w:val="none" w:sz="0" w:space="0" w:color="auto"/>
          </w:divBdr>
          <w:divsChild>
            <w:div w:id="328562029">
              <w:marLeft w:val="0"/>
              <w:marRight w:val="0"/>
              <w:marTop w:val="0"/>
              <w:marBottom w:val="0"/>
              <w:divBdr>
                <w:top w:val="none" w:sz="0" w:space="0" w:color="auto"/>
                <w:left w:val="none" w:sz="0" w:space="0" w:color="auto"/>
                <w:bottom w:val="none" w:sz="0" w:space="0" w:color="auto"/>
                <w:right w:val="none" w:sz="0" w:space="0" w:color="auto"/>
              </w:divBdr>
            </w:div>
          </w:divsChild>
        </w:div>
        <w:div w:id="378480006">
          <w:marLeft w:val="0"/>
          <w:marRight w:val="0"/>
          <w:marTop w:val="0"/>
          <w:marBottom w:val="0"/>
          <w:divBdr>
            <w:top w:val="none" w:sz="0" w:space="0" w:color="auto"/>
            <w:left w:val="none" w:sz="0" w:space="0" w:color="auto"/>
            <w:bottom w:val="none" w:sz="0" w:space="0" w:color="auto"/>
            <w:right w:val="none" w:sz="0" w:space="0" w:color="auto"/>
          </w:divBdr>
        </w:div>
      </w:divsChild>
    </w:div>
    <w:div w:id="205605151">
      <w:bodyDiv w:val="1"/>
      <w:marLeft w:val="0"/>
      <w:marRight w:val="0"/>
      <w:marTop w:val="0"/>
      <w:marBottom w:val="0"/>
      <w:divBdr>
        <w:top w:val="none" w:sz="0" w:space="0" w:color="auto"/>
        <w:left w:val="none" w:sz="0" w:space="0" w:color="auto"/>
        <w:bottom w:val="none" w:sz="0" w:space="0" w:color="auto"/>
        <w:right w:val="none" w:sz="0" w:space="0" w:color="auto"/>
      </w:divBdr>
      <w:divsChild>
        <w:div w:id="28184814">
          <w:marLeft w:val="0"/>
          <w:marRight w:val="0"/>
          <w:marTop w:val="300"/>
          <w:marBottom w:val="0"/>
          <w:divBdr>
            <w:top w:val="none" w:sz="0" w:space="0" w:color="auto"/>
            <w:left w:val="none" w:sz="0" w:space="0" w:color="auto"/>
            <w:bottom w:val="none" w:sz="0" w:space="0" w:color="auto"/>
            <w:right w:val="none" w:sz="0" w:space="0" w:color="auto"/>
          </w:divBdr>
        </w:div>
        <w:div w:id="414085527">
          <w:marLeft w:val="0"/>
          <w:marRight w:val="0"/>
          <w:marTop w:val="0"/>
          <w:marBottom w:val="0"/>
          <w:divBdr>
            <w:top w:val="none" w:sz="0" w:space="0" w:color="auto"/>
            <w:left w:val="none" w:sz="0" w:space="0" w:color="auto"/>
            <w:bottom w:val="none" w:sz="0" w:space="0" w:color="auto"/>
            <w:right w:val="none" w:sz="0" w:space="0" w:color="auto"/>
          </w:divBdr>
        </w:div>
      </w:divsChild>
    </w:div>
    <w:div w:id="205914146">
      <w:bodyDiv w:val="1"/>
      <w:marLeft w:val="0"/>
      <w:marRight w:val="0"/>
      <w:marTop w:val="0"/>
      <w:marBottom w:val="0"/>
      <w:divBdr>
        <w:top w:val="none" w:sz="0" w:space="0" w:color="auto"/>
        <w:left w:val="none" w:sz="0" w:space="0" w:color="auto"/>
        <w:bottom w:val="none" w:sz="0" w:space="0" w:color="auto"/>
        <w:right w:val="none" w:sz="0" w:space="0" w:color="auto"/>
      </w:divBdr>
      <w:divsChild>
        <w:div w:id="729576403">
          <w:marLeft w:val="0"/>
          <w:marRight w:val="0"/>
          <w:marTop w:val="0"/>
          <w:marBottom w:val="0"/>
          <w:divBdr>
            <w:top w:val="none" w:sz="0" w:space="0" w:color="auto"/>
            <w:left w:val="none" w:sz="0" w:space="0" w:color="auto"/>
            <w:bottom w:val="none" w:sz="0" w:space="0" w:color="auto"/>
            <w:right w:val="none" w:sz="0" w:space="0" w:color="auto"/>
          </w:divBdr>
        </w:div>
        <w:div w:id="1738354074">
          <w:marLeft w:val="0"/>
          <w:marRight w:val="0"/>
          <w:marTop w:val="0"/>
          <w:marBottom w:val="0"/>
          <w:divBdr>
            <w:top w:val="none" w:sz="0" w:space="0" w:color="auto"/>
            <w:left w:val="none" w:sz="0" w:space="0" w:color="auto"/>
            <w:bottom w:val="none" w:sz="0" w:space="0" w:color="auto"/>
            <w:right w:val="none" w:sz="0" w:space="0" w:color="auto"/>
          </w:divBdr>
          <w:divsChild>
            <w:div w:id="246155237">
              <w:marLeft w:val="0"/>
              <w:marRight w:val="0"/>
              <w:marTop w:val="0"/>
              <w:marBottom w:val="0"/>
              <w:divBdr>
                <w:top w:val="none" w:sz="0" w:space="0" w:color="auto"/>
                <w:left w:val="none" w:sz="0" w:space="0" w:color="auto"/>
                <w:bottom w:val="none" w:sz="0" w:space="0" w:color="auto"/>
                <w:right w:val="none" w:sz="0" w:space="0" w:color="auto"/>
              </w:divBdr>
            </w:div>
          </w:divsChild>
        </w:div>
        <w:div w:id="1948385409">
          <w:marLeft w:val="0"/>
          <w:marRight w:val="0"/>
          <w:marTop w:val="0"/>
          <w:marBottom w:val="0"/>
          <w:divBdr>
            <w:top w:val="none" w:sz="0" w:space="0" w:color="auto"/>
            <w:left w:val="none" w:sz="0" w:space="0" w:color="auto"/>
            <w:bottom w:val="none" w:sz="0" w:space="0" w:color="auto"/>
            <w:right w:val="none" w:sz="0" w:space="0" w:color="auto"/>
          </w:divBdr>
        </w:div>
        <w:div w:id="1925795381">
          <w:marLeft w:val="0"/>
          <w:marRight w:val="0"/>
          <w:marTop w:val="0"/>
          <w:marBottom w:val="0"/>
          <w:divBdr>
            <w:top w:val="none" w:sz="0" w:space="0" w:color="auto"/>
            <w:left w:val="none" w:sz="0" w:space="0" w:color="auto"/>
            <w:bottom w:val="none" w:sz="0" w:space="0" w:color="auto"/>
            <w:right w:val="none" w:sz="0" w:space="0" w:color="auto"/>
          </w:divBdr>
          <w:divsChild>
            <w:div w:id="1764839709">
              <w:marLeft w:val="0"/>
              <w:marRight w:val="0"/>
              <w:marTop w:val="0"/>
              <w:marBottom w:val="0"/>
              <w:divBdr>
                <w:top w:val="none" w:sz="0" w:space="0" w:color="auto"/>
                <w:left w:val="none" w:sz="0" w:space="0" w:color="auto"/>
                <w:bottom w:val="none" w:sz="0" w:space="0" w:color="auto"/>
                <w:right w:val="none" w:sz="0" w:space="0" w:color="auto"/>
              </w:divBdr>
            </w:div>
          </w:divsChild>
        </w:div>
        <w:div w:id="1604145682">
          <w:marLeft w:val="0"/>
          <w:marRight w:val="0"/>
          <w:marTop w:val="0"/>
          <w:marBottom w:val="0"/>
          <w:divBdr>
            <w:top w:val="none" w:sz="0" w:space="0" w:color="auto"/>
            <w:left w:val="none" w:sz="0" w:space="0" w:color="auto"/>
            <w:bottom w:val="none" w:sz="0" w:space="0" w:color="auto"/>
            <w:right w:val="none" w:sz="0" w:space="0" w:color="auto"/>
          </w:divBdr>
        </w:div>
        <w:div w:id="1249802807">
          <w:marLeft w:val="0"/>
          <w:marRight w:val="0"/>
          <w:marTop w:val="0"/>
          <w:marBottom w:val="0"/>
          <w:divBdr>
            <w:top w:val="none" w:sz="0" w:space="0" w:color="auto"/>
            <w:left w:val="none" w:sz="0" w:space="0" w:color="auto"/>
            <w:bottom w:val="none" w:sz="0" w:space="0" w:color="auto"/>
            <w:right w:val="none" w:sz="0" w:space="0" w:color="auto"/>
          </w:divBdr>
          <w:divsChild>
            <w:div w:id="427776105">
              <w:marLeft w:val="0"/>
              <w:marRight w:val="0"/>
              <w:marTop w:val="0"/>
              <w:marBottom w:val="0"/>
              <w:divBdr>
                <w:top w:val="none" w:sz="0" w:space="0" w:color="auto"/>
                <w:left w:val="none" w:sz="0" w:space="0" w:color="auto"/>
                <w:bottom w:val="none" w:sz="0" w:space="0" w:color="auto"/>
                <w:right w:val="none" w:sz="0" w:space="0" w:color="auto"/>
              </w:divBdr>
            </w:div>
          </w:divsChild>
        </w:div>
        <w:div w:id="869222989">
          <w:marLeft w:val="0"/>
          <w:marRight w:val="0"/>
          <w:marTop w:val="0"/>
          <w:marBottom w:val="0"/>
          <w:divBdr>
            <w:top w:val="none" w:sz="0" w:space="0" w:color="auto"/>
            <w:left w:val="none" w:sz="0" w:space="0" w:color="auto"/>
            <w:bottom w:val="none" w:sz="0" w:space="0" w:color="auto"/>
            <w:right w:val="none" w:sz="0" w:space="0" w:color="auto"/>
          </w:divBdr>
        </w:div>
        <w:div w:id="1183083102">
          <w:marLeft w:val="0"/>
          <w:marRight w:val="0"/>
          <w:marTop w:val="0"/>
          <w:marBottom w:val="0"/>
          <w:divBdr>
            <w:top w:val="none" w:sz="0" w:space="0" w:color="auto"/>
            <w:left w:val="none" w:sz="0" w:space="0" w:color="auto"/>
            <w:bottom w:val="none" w:sz="0" w:space="0" w:color="auto"/>
            <w:right w:val="none" w:sz="0" w:space="0" w:color="auto"/>
          </w:divBdr>
          <w:divsChild>
            <w:div w:id="262423288">
              <w:marLeft w:val="0"/>
              <w:marRight w:val="0"/>
              <w:marTop w:val="0"/>
              <w:marBottom w:val="0"/>
              <w:divBdr>
                <w:top w:val="none" w:sz="0" w:space="0" w:color="auto"/>
                <w:left w:val="none" w:sz="0" w:space="0" w:color="auto"/>
                <w:bottom w:val="none" w:sz="0" w:space="0" w:color="auto"/>
                <w:right w:val="none" w:sz="0" w:space="0" w:color="auto"/>
              </w:divBdr>
            </w:div>
          </w:divsChild>
        </w:div>
        <w:div w:id="790510755">
          <w:marLeft w:val="0"/>
          <w:marRight w:val="0"/>
          <w:marTop w:val="0"/>
          <w:marBottom w:val="0"/>
          <w:divBdr>
            <w:top w:val="none" w:sz="0" w:space="0" w:color="auto"/>
            <w:left w:val="none" w:sz="0" w:space="0" w:color="auto"/>
            <w:bottom w:val="none" w:sz="0" w:space="0" w:color="auto"/>
            <w:right w:val="none" w:sz="0" w:space="0" w:color="auto"/>
          </w:divBdr>
        </w:div>
        <w:div w:id="140580550">
          <w:marLeft w:val="0"/>
          <w:marRight w:val="0"/>
          <w:marTop w:val="0"/>
          <w:marBottom w:val="0"/>
          <w:divBdr>
            <w:top w:val="none" w:sz="0" w:space="0" w:color="auto"/>
            <w:left w:val="none" w:sz="0" w:space="0" w:color="auto"/>
            <w:bottom w:val="none" w:sz="0" w:space="0" w:color="auto"/>
            <w:right w:val="none" w:sz="0" w:space="0" w:color="auto"/>
          </w:divBdr>
          <w:divsChild>
            <w:div w:id="1218855320">
              <w:marLeft w:val="0"/>
              <w:marRight w:val="0"/>
              <w:marTop w:val="0"/>
              <w:marBottom w:val="0"/>
              <w:divBdr>
                <w:top w:val="none" w:sz="0" w:space="0" w:color="auto"/>
                <w:left w:val="none" w:sz="0" w:space="0" w:color="auto"/>
                <w:bottom w:val="none" w:sz="0" w:space="0" w:color="auto"/>
                <w:right w:val="none" w:sz="0" w:space="0" w:color="auto"/>
              </w:divBdr>
            </w:div>
          </w:divsChild>
        </w:div>
        <w:div w:id="993222097">
          <w:marLeft w:val="0"/>
          <w:marRight w:val="0"/>
          <w:marTop w:val="0"/>
          <w:marBottom w:val="0"/>
          <w:divBdr>
            <w:top w:val="none" w:sz="0" w:space="0" w:color="auto"/>
            <w:left w:val="none" w:sz="0" w:space="0" w:color="auto"/>
            <w:bottom w:val="none" w:sz="0" w:space="0" w:color="auto"/>
            <w:right w:val="none" w:sz="0" w:space="0" w:color="auto"/>
          </w:divBdr>
        </w:div>
        <w:div w:id="405685025">
          <w:marLeft w:val="0"/>
          <w:marRight w:val="0"/>
          <w:marTop w:val="0"/>
          <w:marBottom w:val="0"/>
          <w:divBdr>
            <w:top w:val="none" w:sz="0" w:space="0" w:color="auto"/>
            <w:left w:val="none" w:sz="0" w:space="0" w:color="auto"/>
            <w:bottom w:val="none" w:sz="0" w:space="0" w:color="auto"/>
            <w:right w:val="none" w:sz="0" w:space="0" w:color="auto"/>
          </w:divBdr>
          <w:divsChild>
            <w:div w:id="747774288">
              <w:marLeft w:val="0"/>
              <w:marRight w:val="0"/>
              <w:marTop w:val="0"/>
              <w:marBottom w:val="0"/>
              <w:divBdr>
                <w:top w:val="none" w:sz="0" w:space="0" w:color="auto"/>
                <w:left w:val="none" w:sz="0" w:space="0" w:color="auto"/>
                <w:bottom w:val="none" w:sz="0" w:space="0" w:color="auto"/>
                <w:right w:val="none" w:sz="0" w:space="0" w:color="auto"/>
              </w:divBdr>
            </w:div>
          </w:divsChild>
        </w:div>
        <w:div w:id="1723476238">
          <w:marLeft w:val="0"/>
          <w:marRight w:val="0"/>
          <w:marTop w:val="0"/>
          <w:marBottom w:val="0"/>
          <w:divBdr>
            <w:top w:val="none" w:sz="0" w:space="0" w:color="auto"/>
            <w:left w:val="none" w:sz="0" w:space="0" w:color="auto"/>
            <w:bottom w:val="none" w:sz="0" w:space="0" w:color="auto"/>
            <w:right w:val="none" w:sz="0" w:space="0" w:color="auto"/>
          </w:divBdr>
        </w:div>
        <w:div w:id="959799879">
          <w:marLeft w:val="0"/>
          <w:marRight w:val="0"/>
          <w:marTop w:val="0"/>
          <w:marBottom w:val="0"/>
          <w:divBdr>
            <w:top w:val="none" w:sz="0" w:space="0" w:color="auto"/>
            <w:left w:val="none" w:sz="0" w:space="0" w:color="auto"/>
            <w:bottom w:val="none" w:sz="0" w:space="0" w:color="auto"/>
            <w:right w:val="none" w:sz="0" w:space="0" w:color="auto"/>
          </w:divBdr>
          <w:divsChild>
            <w:div w:id="610822143">
              <w:marLeft w:val="0"/>
              <w:marRight w:val="0"/>
              <w:marTop w:val="0"/>
              <w:marBottom w:val="0"/>
              <w:divBdr>
                <w:top w:val="none" w:sz="0" w:space="0" w:color="auto"/>
                <w:left w:val="none" w:sz="0" w:space="0" w:color="auto"/>
                <w:bottom w:val="none" w:sz="0" w:space="0" w:color="auto"/>
                <w:right w:val="none" w:sz="0" w:space="0" w:color="auto"/>
              </w:divBdr>
            </w:div>
          </w:divsChild>
        </w:div>
        <w:div w:id="1038312340">
          <w:marLeft w:val="0"/>
          <w:marRight w:val="0"/>
          <w:marTop w:val="300"/>
          <w:marBottom w:val="0"/>
          <w:divBdr>
            <w:top w:val="none" w:sz="0" w:space="0" w:color="auto"/>
            <w:left w:val="none" w:sz="0" w:space="0" w:color="auto"/>
            <w:bottom w:val="none" w:sz="0" w:space="0" w:color="auto"/>
            <w:right w:val="none" w:sz="0" w:space="0" w:color="auto"/>
          </w:divBdr>
          <w:divsChild>
            <w:div w:id="177476634">
              <w:marLeft w:val="0"/>
              <w:marRight w:val="0"/>
              <w:marTop w:val="0"/>
              <w:marBottom w:val="0"/>
              <w:divBdr>
                <w:top w:val="none" w:sz="0" w:space="0" w:color="auto"/>
                <w:left w:val="none" w:sz="0" w:space="0" w:color="auto"/>
                <w:bottom w:val="none" w:sz="0" w:space="0" w:color="auto"/>
                <w:right w:val="none" w:sz="0" w:space="0" w:color="auto"/>
              </w:divBdr>
              <w:divsChild>
                <w:div w:id="1565262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157050">
          <w:marLeft w:val="0"/>
          <w:marRight w:val="0"/>
          <w:marTop w:val="300"/>
          <w:marBottom w:val="0"/>
          <w:divBdr>
            <w:top w:val="none" w:sz="0" w:space="0" w:color="auto"/>
            <w:left w:val="none" w:sz="0" w:space="0" w:color="auto"/>
            <w:bottom w:val="none" w:sz="0" w:space="0" w:color="auto"/>
            <w:right w:val="none" w:sz="0" w:space="0" w:color="auto"/>
          </w:divBdr>
          <w:divsChild>
            <w:div w:id="1621767530">
              <w:marLeft w:val="0"/>
              <w:marRight w:val="0"/>
              <w:marTop w:val="0"/>
              <w:marBottom w:val="0"/>
              <w:divBdr>
                <w:top w:val="none" w:sz="0" w:space="0" w:color="auto"/>
                <w:left w:val="none" w:sz="0" w:space="0" w:color="auto"/>
                <w:bottom w:val="none" w:sz="0" w:space="0" w:color="auto"/>
                <w:right w:val="none" w:sz="0" w:space="0" w:color="auto"/>
              </w:divBdr>
              <w:divsChild>
                <w:div w:id="1340960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251113">
          <w:marLeft w:val="0"/>
          <w:marRight w:val="0"/>
          <w:marTop w:val="300"/>
          <w:marBottom w:val="0"/>
          <w:divBdr>
            <w:top w:val="none" w:sz="0" w:space="0" w:color="auto"/>
            <w:left w:val="none" w:sz="0" w:space="0" w:color="auto"/>
            <w:bottom w:val="none" w:sz="0" w:space="0" w:color="auto"/>
            <w:right w:val="none" w:sz="0" w:space="0" w:color="auto"/>
          </w:divBdr>
          <w:divsChild>
            <w:div w:id="1662461895">
              <w:marLeft w:val="0"/>
              <w:marRight w:val="0"/>
              <w:marTop w:val="0"/>
              <w:marBottom w:val="0"/>
              <w:divBdr>
                <w:top w:val="none" w:sz="0" w:space="0" w:color="auto"/>
                <w:left w:val="none" w:sz="0" w:space="0" w:color="auto"/>
                <w:bottom w:val="none" w:sz="0" w:space="0" w:color="auto"/>
                <w:right w:val="none" w:sz="0" w:space="0" w:color="auto"/>
              </w:divBdr>
              <w:divsChild>
                <w:div w:id="3508836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4225321">
          <w:marLeft w:val="0"/>
          <w:marRight w:val="0"/>
          <w:marTop w:val="300"/>
          <w:marBottom w:val="0"/>
          <w:divBdr>
            <w:top w:val="none" w:sz="0" w:space="0" w:color="auto"/>
            <w:left w:val="none" w:sz="0" w:space="0" w:color="auto"/>
            <w:bottom w:val="none" w:sz="0" w:space="0" w:color="auto"/>
            <w:right w:val="none" w:sz="0" w:space="0" w:color="auto"/>
          </w:divBdr>
          <w:divsChild>
            <w:div w:id="2127888929">
              <w:marLeft w:val="0"/>
              <w:marRight w:val="0"/>
              <w:marTop w:val="0"/>
              <w:marBottom w:val="0"/>
              <w:divBdr>
                <w:top w:val="none" w:sz="0" w:space="0" w:color="auto"/>
                <w:left w:val="none" w:sz="0" w:space="0" w:color="auto"/>
                <w:bottom w:val="none" w:sz="0" w:space="0" w:color="auto"/>
                <w:right w:val="none" w:sz="0" w:space="0" w:color="auto"/>
              </w:divBdr>
              <w:divsChild>
                <w:div w:id="1923223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114968">
      <w:bodyDiv w:val="1"/>
      <w:marLeft w:val="0"/>
      <w:marRight w:val="0"/>
      <w:marTop w:val="0"/>
      <w:marBottom w:val="0"/>
      <w:divBdr>
        <w:top w:val="none" w:sz="0" w:space="0" w:color="auto"/>
        <w:left w:val="none" w:sz="0" w:space="0" w:color="auto"/>
        <w:bottom w:val="none" w:sz="0" w:space="0" w:color="auto"/>
        <w:right w:val="none" w:sz="0" w:space="0" w:color="auto"/>
      </w:divBdr>
    </w:div>
    <w:div w:id="206451776">
      <w:bodyDiv w:val="1"/>
      <w:marLeft w:val="0"/>
      <w:marRight w:val="0"/>
      <w:marTop w:val="0"/>
      <w:marBottom w:val="0"/>
      <w:divBdr>
        <w:top w:val="none" w:sz="0" w:space="0" w:color="auto"/>
        <w:left w:val="none" w:sz="0" w:space="0" w:color="auto"/>
        <w:bottom w:val="none" w:sz="0" w:space="0" w:color="auto"/>
        <w:right w:val="none" w:sz="0" w:space="0" w:color="auto"/>
      </w:divBdr>
      <w:divsChild>
        <w:div w:id="326593770">
          <w:marLeft w:val="0"/>
          <w:marRight w:val="0"/>
          <w:marTop w:val="0"/>
          <w:marBottom w:val="0"/>
          <w:divBdr>
            <w:top w:val="none" w:sz="0" w:space="0" w:color="auto"/>
            <w:left w:val="none" w:sz="0" w:space="0" w:color="auto"/>
            <w:bottom w:val="none" w:sz="0" w:space="0" w:color="auto"/>
            <w:right w:val="none" w:sz="0" w:space="0" w:color="auto"/>
          </w:divBdr>
        </w:div>
      </w:divsChild>
    </w:div>
    <w:div w:id="206577108">
      <w:bodyDiv w:val="1"/>
      <w:marLeft w:val="0"/>
      <w:marRight w:val="0"/>
      <w:marTop w:val="0"/>
      <w:marBottom w:val="0"/>
      <w:divBdr>
        <w:top w:val="none" w:sz="0" w:space="0" w:color="auto"/>
        <w:left w:val="none" w:sz="0" w:space="0" w:color="auto"/>
        <w:bottom w:val="none" w:sz="0" w:space="0" w:color="auto"/>
        <w:right w:val="none" w:sz="0" w:space="0" w:color="auto"/>
      </w:divBdr>
      <w:divsChild>
        <w:div w:id="341979306">
          <w:marLeft w:val="0"/>
          <w:marRight w:val="0"/>
          <w:marTop w:val="0"/>
          <w:marBottom w:val="0"/>
          <w:divBdr>
            <w:top w:val="none" w:sz="0" w:space="0" w:color="auto"/>
            <w:left w:val="none" w:sz="0" w:space="0" w:color="auto"/>
            <w:bottom w:val="none" w:sz="0" w:space="0" w:color="auto"/>
            <w:right w:val="none" w:sz="0" w:space="0" w:color="auto"/>
          </w:divBdr>
        </w:div>
      </w:divsChild>
    </w:div>
    <w:div w:id="206837243">
      <w:bodyDiv w:val="1"/>
      <w:marLeft w:val="0"/>
      <w:marRight w:val="0"/>
      <w:marTop w:val="0"/>
      <w:marBottom w:val="0"/>
      <w:divBdr>
        <w:top w:val="none" w:sz="0" w:space="0" w:color="auto"/>
        <w:left w:val="none" w:sz="0" w:space="0" w:color="auto"/>
        <w:bottom w:val="none" w:sz="0" w:space="0" w:color="auto"/>
        <w:right w:val="none" w:sz="0" w:space="0" w:color="auto"/>
      </w:divBdr>
    </w:div>
    <w:div w:id="206843770">
      <w:bodyDiv w:val="1"/>
      <w:marLeft w:val="0"/>
      <w:marRight w:val="0"/>
      <w:marTop w:val="0"/>
      <w:marBottom w:val="0"/>
      <w:divBdr>
        <w:top w:val="none" w:sz="0" w:space="0" w:color="auto"/>
        <w:left w:val="none" w:sz="0" w:space="0" w:color="auto"/>
        <w:bottom w:val="none" w:sz="0" w:space="0" w:color="auto"/>
        <w:right w:val="none" w:sz="0" w:space="0" w:color="auto"/>
      </w:divBdr>
      <w:divsChild>
        <w:div w:id="96407645">
          <w:marLeft w:val="0"/>
          <w:marRight w:val="0"/>
          <w:marTop w:val="0"/>
          <w:marBottom w:val="0"/>
          <w:divBdr>
            <w:top w:val="none" w:sz="0" w:space="0" w:color="auto"/>
            <w:left w:val="none" w:sz="0" w:space="0" w:color="auto"/>
            <w:bottom w:val="none" w:sz="0" w:space="0" w:color="auto"/>
            <w:right w:val="none" w:sz="0" w:space="0" w:color="auto"/>
          </w:divBdr>
        </w:div>
        <w:div w:id="108093115">
          <w:marLeft w:val="0"/>
          <w:marRight w:val="0"/>
          <w:marTop w:val="0"/>
          <w:marBottom w:val="0"/>
          <w:divBdr>
            <w:top w:val="none" w:sz="0" w:space="0" w:color="auto"/>
            <w:left w:val="none" w:sz="0" w:space="0" w:color="auto"/>
            <w:bottom w:val="none" w:sz="0" w:space="0" w:color="auto"/>
            <w:right w:val="none" w:sz="0" w:space="0" w:color="auto"/>
          </w:divBdr>
        </w:div>
        <w:div w:id="216818201">
          <w:marLeft w:val="0"/>
          <w:marRight w:val="0"/>
          <w:marTop w:val="0"/>
          <w:marBottom w:val="0"/>
          <w:divBdr>
            <w:top w:val="none" w:sz="0" w:space="0" w:color="auto"/>
            <w:left w:val="none" w:sz="0" w:space="0" w:color="auto"/>
            <w:bottom w:val="none" w:sz="0" w:space="0" w:color="auto"/>
            <w:right w:val="none" w:sz="0" w:space="0" w:color="auto"/>
          </w:divBdr>
        </w:div>
        <w:div w:id="346638402">
          <w:marLeft w:val="0"/>
          <w:marRight w:val="0"/>
          <w:marTop w:val="0"/>
          <w:marBottom w:val="0"/>
          <w:divBdr>
            <w:top w:val="none" w:sz="0" w:space="0" w:color="auto"/>
            <w:left w:val="none" w:sz="0" w:space="0" w:color="auto"/>
            <w:bottom w:val="none" w:sz="0" w:space="0" w:color="auto"/>
            <w:right w:val="none" w:sz="0" w:space="0" w:color="auto"/>
          </w:divBdr>
        </w:div>
      </w:divsChild>
    </w:div>
    <w:div w:id="207301882">
      <w:bodyDiv w:val="1"/>
      <w:marLeft w:val="0"/>
      <w:marRight w:val="0"/>
      <w:marTop w:val="0"/>
      <w:marBottom w:val="0"/>
      <w:divBdr>
        <w:top w:val="none" w:sz="0" w:space="0" w:color="auto"/>
        <w:left w:val="none" w:sz="0" w:space="0" w:color="auto"/>
        <w:bottom w:val="none" w:sz="0" w:space="0" w:color="auto"/>
        <w:right w:val="none" w:sz="0" w:space="0" w:color="auto"/>
      </w:divBdr>
      <w:divsChild>
        <w:div w:id="67195529">
          <w:marLeft w:val="0"/>
          <w:marRight w:val="0"/>
          <w:marTop w:val="0"/>
          <w:marBottom w:val="0"/>
          <w:divBdr>
            <w:top w:val="none" w:sz="0" w:space="0" w:color="auto"/>
            <w:left w:val="none" w:sz="0" w:space="0" w:color="auto"/>
            <w:bottom w:val="none" w:sz="0" w:space="0" w:color="auto"/>
            <w:right w:val="none" w:sz="0" w:space="0" w:color="auto"/>
          </w:divBdr>
        </w:div>
        <w:div w:id="230507465">
          <w:marLeft w:val="0"/>
          <w:marRight w:val="0"/>
          <w:marTop w:val="300"/>
          <w:marBottom w:val="0"/>
          <w:divBdr>
            <w:top w:val="none" w:sz="0" w:space="0" w:color="auto"/>
            <w:left w:val="none" w:sz="0" w:space="0" w:color="auto"/>
            <w:bottom w:val="none" w:sz="0" w:space="0" w:color="auto"/>
            <w:right w:val="none" w:sz="0" w:space="0" w:color="auto"/>
          </w:divBdr>
        </w:div>
        <w:div w:id="284501930">
          <w:marLeft w:val="0"/>
          <w:marRight w:val="0"/>
          <w:marTop w:val="0"/>
          <w:marBottom w:val="0"/>
          <w:divBdr>
            <w:top w:val="none" w:sz="0" w:space="0" w:color="auto"/>
            <w:left w:val="none" w:sz="0" w:space="0" w:color="auto"/>
            <w:bottom w:val="none" w:sz="0" w:space="0" w:color="auto"/>
            <w:right w:val="none" w:sz="0" w:space="0" w:color="auto"/>
          </w:divBdr>
        </w:div>
      </w:divsChild>
    </w:div>
    <w:div w:id="207304587">
      <w:bodyDiv w:val="1"/>
      <w:marLeft w:val="0"/>
      <w:marRight w:val="0"/>
      <w:marTop w:val="0"/>
      <w:marBottom w:val="0"/>
      <w:divBdr>
        <w:top w:val="none" w:sz="0" w:space="0" w:color="auto"/>
        <w:left w:val="none" w:sz="0" w:space="0" w:color="auto"/>
        <w:bottom w:val="none" w:sz="0" w:space="0" w:color="auto"/>
        <w:right w:val="none" w:sz="0" w:space="0" w:color="auto"/>
      </w:divBdr>
      <w:divsChild>
        <w:div w:id="105659872">
          <w:marLeft w:val="0"/>
          <w:marRight w:val="0"/>
          <w:marTop w:val="0"/>
          <w:marBottom w:val="0"/>
          <w:divBdr>
            <w:top w:val="none" w:sz="0" w:space="0" w:color="auto"/>
            <w:left w:val="none" w:sz="0" w:space="0" w:color="auto"/>
            <w:bottom w:val="none" w:sz="0" w:space="0" w:color="auto"/>
            <w:right w:val="none" w:sz="0" w:space="0" w:color="auto"/>
          </w:divBdr>
          <w:divsChild>
            <w:div w:id="40829722">
              <w:marLeft w:val="0"/>
              <w:marRight w:val="0"/>
              <w:marTop w:val="0"/>
              <w:marBottom w:val="0"/>
              <w:divBdr>
                <w:top w:val="none" w:sz="0" w:space="0" w:color="auto"/>
                <w:left w:val="none" w:sz="0" w:space="0" w:color="auto"/>
                <w:bottom w:val="none" w:sz="0" w:space="0" w:color="auto"/>
                <w:right w:val="none" w:sz="0" w:space="0" w:color="auto"/>
              </w:divBdr>
            </w:div>
          </w:divsChild>
        </w:div>
        <w:div w:id="219170221">
          <w:marLeft w:val="0"/>
          <w:marRight w:val="0"/>
          <w:marTop w:val="300"/>
          <w:marBottom w:val="0"/>
          <w:divBdr>
            <w:top w:val="none" w:sz="0" w:space="0" w:color="auto"/>
            <w:left w:val="none" w:sz="0" w:space="0" w:color="auto"/>
            <w:bottom w:val="none" w:sz="0" w:space="0" w:color="auto"/>
            <w:right w:val="none" w:sz="0" w:space="0" w:color="auto"/>
          </w:divBdr>
        </w:div>
        <w:div w:id="319038491">
          <w:marLeft w:val="0"/>
          <w:marRight w:val="0"/>
          <w:marTop w:val="0"/>
          <w:marBottom w:val="0"/>
          <w:divBdr>
            <w:top w:val="none" w:sz="0" w:space="0" w:color="auto"/>
            <w:left w:val="none" w:sz="0" w:space="0" w:color="auto"/>
            <w:bottom w:val="none" w:sz="0" w:space="0" w:color="auto"/>
            <w:right w:val="none" w:sz="0" w:space="0" w:color="auto"/>
          </w:divBdr>
        </w:div>
        <w:div w:id="325208161">
          <w:marLeft w:val="0"/>
          <w:marRight w:val="0"/>
          <w:marTop w:val="0"/>
          <w:marBottom w:val="0"/>
          <w:divBdr>
            <w:top w:val="none" w:sz="0" w:space="0" w:color="auto"/>
            <w:left w:val="none" w:sz="0" w:space="0" w:color="auto"/>
            <w:bottom w:val="none" w:sz="0" w:space="0" w:color="auto"/>
            <w:right w:val="none" w:sz="0" w:space="0" w:color="auto"/>
          </w:divBdr>
          <w:divsChild>
            <w:div w:id="184292787">
              <w:marLeft w:val="0"/>
              <w:marRight w:val="0"/>
              <w:marTop w:val="0"/>
              <w:marBottom w:val="0"/>
              <w:divBdr>
                <w:top w:val="none" w:sz="0" w:space="0" w:color="auto"/>
                <w:left w:val="none" w:sz="0" w:space="0" w:color="auto"/>
                <w:bottom w:val="none" w:sz="0" w:space="0" w:color="auto"/>
                <w:right w:val="none" w:sz="0" w:space="0" w:color="auto"/>
              </w:divBdr>
            </w:div>
          </w:divsChild>
        </w:div>
        <w:div w:id="393697534">
          <w:marLeft w:val="0"/>
          <w:marRight w:val="0"/>
          <w:marTop w:val="0"/>
          <w:marBottom w:val="0"/>
          <w:divBdr>
            <w:top w:val="none" w:sz="0" w:space="0" w:color="auto"/>
            <w:left w:val="none" w:sz="0" w:space="0" w:color="auto"/>
            <w:bottom w:val="none" w:sz="0" w:space="0" w:color="auto"/>
            <w:right w:val="none" w:sz="0" w:space="0" w:color="auto"/>
          </w:divBdr>
        </w:div>
        <w:div w:id="402148346">
          <w:marLeft w:val="0"/>
          <w:marRight w:val="0"/>
          <w:marTop w:val="0"/>
          <w:marBottom w:val="0"/>
          <w:divBdr>
            <w:top w:val="none" w:sz="0" w:space="0" w:color="auto"/>
            <w:left w:val="none" w:sz="0" w:space="0" w:color="auto"/>
            <w:bottom w:val="none" w:sz="0" w:space="0" w:color="auto"/>
            <w:right w:val="none" w:sz="0" w:space="0" w:color="auto"/>
          </w:divBdr>
        </w:div>
      </w:divsChild>
    </w:div>
    <w:div w:id="207959595">
      <w:bodyDiv w:val="1"/>
      <w:marLeft w:val="0"/>
      <w:marRight w:val="0"/>
      <w:marTop w:val="0"/>
      <w:marBottom w:val="0"/>
      <w:divBdr>
        <w:top w:val="none" w:sz="0" w:space="0" w:color="auto"/>
        <w:left w:val="none" w:sz="0" w:space="0" w:color="auto"/>
        <w:bottom w:val="none" w:sz="0" w:space="0" w:color="auto"/>
        <w:right w:val="none" w:sz="0" w:space="0" w:color="auto"/>
      </w:divBdr>
    </w:div>
    <w:div w:id="208304955">
      <w:bodyDiv w:val="1"/>
      <w:marLeft w:val="0"/>
      <w:marRight w:val="0"/>
      <w:marTop w:val="0"/>
      <w:marBottom w:val="0"/>
      <w:divBdr>
        <w:top w:val="none" w:sz="0" w:space="0" w:color="auto"/>
        <w:left w:val="none" w:sz="0" w:space="0" w:color="auto"/>
        <w:bottom w:val="none" w:sz="0" w:space="0" w:color="auto"/>
        <w:right w:val="none" w:sz="0" w:space="0" w:color="auto"/>
      </w:divBdr>
      <w:divsChild>
        <w:div w:id="146946070">
          <w:marLeft w:val="0"/>
          <w:marRight w:val="0"/>
          <w:marTop w:val="0"/>
          <w:marBottom w:val="0"/>
          <w:divBdr>
            <w:top w:val="none" w:sz="0" w:space="0" w:color="auto"/>
            <w:left w:val="none" w:sz="0" w:space="0" w:color="auto"/>
            <w:bottom w:val="none" w:sz="0" w:space="0" w:color="auto"/>
            <w:right w:val="none" w:sz="0" w:space="0" w:color="auto"/>
          </w:divBdr>
        </w:div>
        <w:div w:id="276984856">
          <w:marLeft w:val="0"/>
          <w:marRight w:val="0"/>
          <w:marTop w:val="0"/>
          <w:marBottom w:val="0"/>
          <w:divBdr>
            <w:top w:val="none" w:sz="0" w:space="0" w:color="auto"/>
            <w:left w:val="none" w:sz="0" w:space="0" w:color="auto"/>
            <w:bottom w:val="none" w:sz="0" w:space="0" w:color="auto"/>
            <w:right w:val="none" w:sz="0" w:space="0" w:color="auto"/>
          </w:divBdr>
        </w:div>
        <w:div w:id="308050203">
          <w:marLeft w:val="0"/>
          <w:marRight w:val="0"/>
          <w:marTop w:val="0"/>
          <w:marBottom w:val="0"/>
          <w:divBdr>
            <w:top w:val="none" w:sz="0" w:space="0" w:color="auto"/>
            <w:left w:val="none" w:sz="0" w:space="0" w:color="auto"/>
            <w:bottom w:val="none" w:sz="0" w:space="0" w:color="auto"/>
            <w:right w:val="none" w:sz="0" w:space="0" w:color="auto"/>
          </w:divBdr>
        </w:div>
      </w:divsChild>
    </w:div>
    <w:div w:id="208341503">
      <w:bodyDiv w:val="1"/>
      <w:marLeft w:val="0"/>
      <w:marRight w:val="0"/>
      <w:marTop w:val="0"/>
      <w:marBottom w:val="0"/>
      <w:divBdr>
        <w:top w:val="none" w:sz="0" w:space="0" w:color="auto"/>
        <w:left w:val="none" w:sz="0" w:space="0" w:color="auto"/>
        <w:bottom w:val="none" w:sz="0" w:space="0" w:color="auto"/>
        <w:right w:val="none" w:sz="0" w:space="0" w:color="auto"/>
      </w:divBdr>
      <w:divsChild>
        <w:div w:id="158429777">
          <w:marLeft w:val="0"/>
          <w:marRight w:val="0"/>
          <w:marTop w:val="300"/>
          <w:marBottom w:val="0"/>
          <w:divBdr>
            <w:top w:val="none" w:sz="0" w:space="0" w:color="auto"/>
            <w:left w:val="none" w:sz="0" w:space="0" w:color="auto"/>
            <w:bottom w:val="none" w:sz="0" w:space="0" w:color="auto"/>
            <w:right w:val="none" w:sz="0" w:space="0" w:color="auto"/>
          </w:divBdr>
        </w:div>
        <w:div w:id="176847211">
          <w:marLeft w:val="0"/>
          <w:marRight w:val="0"/>
          <w:marTop w:val="0"/>
          <w:marBottom w:val="0"/>
          <w:divBdr>
            <w:top w:val="none" w:sz="0" w:space="0" w:color="auto"/>
            <w:left w:val="none" w:sz="0" w:space="0" w:color="auto"/>
            <w:bottom w:val="none" w:sz="0" w:space="0" w:color="auto"/>
            <w:right w:val="none" w:sz="0" w:space="0" w:color="auto"/>
          </w:divBdr>
        </w:div>
        <w:div w:id="230576493">
          <w:marLeft w:val="0"/>
          <w:marRight w:val="0"/>
          <w:marTop w:val="0"/>
          <w:marBottom w:val="0"/>
          <w:divBdr>
            <w:top w:val="none" w:sz="0" w:space="0" w:color="auto"/>
            <w:left w:val="none" w:sz="0" w:space="0" w:color="auto"/>
            <w:bottom w:val="none" w:sz="0" w:space="0" w:color="auto"/>
            <w:right w:val="none" w:sz="0" w:space="0" w:color="auto"/>
          </w:divBdr>
          <w:divsChild>
            <w:div w:id="110130344">
              <w:marLeft w:val="0"/>
              <w:marRight w:val="0"/>
              <w:marTop w:val="0"/>
              <w:marBottom w:val="0"/>
              <w:divBdr>
                <w:top w:val="none" w:sz="0" w:space="0" w:color="auto"/>
                <w:left w:val="none" w:sz="0" w:space="0" w:color="auto"/>
                <w:bottom w:val="none" w:sz="0" w:space="0" w:color="auto"/>
                <w:right w:val="none" w:sz="0" w:space="0" w:color="auto"/>
              </w:divBdr>
            </w:div>
          </w:divsChild>
        </w:div>
        <w:div w:id="325128921">
          <w:marLeft w:val="0"/>
          <w:marRight w:val="0"/>
          <w:marTop w:val="300"/>
          <w:marBottom w:val="0"/>
          <w:divBdr>
            <w:top w:val="none" w:sz="0" w:space="0" w:color="auto"/>
            <w:left w:val="none" w:sz="0" w:space="0" w:color="auto"/>
            <w:bottom w:val="none" w:sz="0" w:space="0" w:color="auto"/>
            <w:right w:val="none" w:sz="0" w:space="0" w:color="auto"/>
          </w:divBdr>
        </w:div>
        <w:div w:id="371076696">
          <w:marLeft w:val="0"/>
          <w:marRight w:val="0"/>
          <w:marTop w:val="0"/>
          <w:marBottom w:val="0"/>
          <w:divBdr>
            <w:top w:val="none" w:sz="0" w:space="0" w:color="auto"/>
            <w:left w:val="none" w:sz="0" w:space="0" w:color="auto"/>
            <w:bottom w:val="none" w:sz="0" w:space="0" w:color="auto"/>
            <w:right w:val="none" w:sz="0" w:space="0" w:color="auto"/>
          </w:divBdr>
        </w:div>
      </w:divsChild>
    </w:div>
    <w:div w:id="208878279">
      <w:bodyDiv w:val="1"/>
      <w:marLeft w:val="0"/>
      <w:marRight w:val="0"/>
      <w:marTop w:val="0"/>
      <w:marBottom w:val="0"/>
      <w:divBdr>
        <w:top w:val="none" w:sz="0" w:space="0" w:color="auto"/>
        <w:left w:val="none" w:sz="0" w:space="0" w:color="auto"/>
        <w:bottom w:val="none" w:sz="0" w:space="0" w:color="auto"/>
        <w:right w:val="none" w:sz="0" w:space="0" w:color="auto"/>
      </w:divBdr>
      <w:divsChild>
        <w:div w:id="34501947">
          <w:marLeft w:val="0"/>
          <w:marRight w:val="0"/>
          <w:marTop w:val="300"/>
          <w:marBottom w:val="0"/>
          <w:divBdr>
            <w:top w:val="none" w:sz="0" w:space="0" w:color="auto"/>
            <w:left w:val="none" w:sz="0" w:space="0" w:color="auto"/>
            <w:bottom w:val="none" w:sz="0" w:space="0" w:color="auto"/>
            <w:right w:val="none" w:sz="0" w:space="0" w:color="auto"/>
          </w:divBdr>
        </w:div>
        <w:div w:id="70128353">
          <w:marLeft w:val="0"/>
          <w:marRight w:val="0"/>
          <w:marTop w:val="0"/>
          <w:marBottom w:val="0"/>
          <w:divBdr>
            <w:top w:val="none" w:sz="0" w:space="0" w:color="auto"/>
            <w:left w:val="none" w:sz="0" w:space="0" w:color="auto"/>
            <w:bottom w:val="none" w:sz="0" w:space="0" w:color="auto"/>
            <w:right w:val="none" w:sz="0" w:space="0" w:color="auto"/>
          </w:divBdr>
        </w:div>
        <w:div w:id="133841949">
          <w:marLeft w:val="0"/>
          <w:marRight w:val="0"/>
          <w:marTop w:val="300"/>
          <w:marBottom w:val="0"/>
          <w:divBdr>
            <w:top w:val="none" w:sz="0" w:space="0" w:color="auto"/>
            <w:left w:val="none" w:sz="0" w:space="0" w:color="auto"/>
            <w:bottom w:val="none" w:sz="0" w:space="0" w:color="auto"/>
            <w:right w:val="none" w:sz="0" w:space="0" w:color="auto"/>
          </w:divBdr>
        </w:div>
        <w:div w:id="143015281">
          <w:marLeft w:val="0"/>
          <w:marRight w:val="0"/>
          <w:marTop w:val="0"/>
          <w:marBottom w:val="0"/>
          <w:divBdr>
            <w:top w:val="none" w:sz="0" w:space="0" w:color="auto"/>
            <w:left w:val="none" w:sz="0" w:space="0" w:color="auto"/>
            <w:bottom w:val="none" w:sz="0" w:space="0" w:color="auto"/>
            <w:right w:val="none" w:sz="0" w:space="0" w:color="auto"/>
          </w:divBdr>
        </w:div>
        <w:div w:id="166288447">
          <w:marLeft w:val="0"/>
          <w:marRight w:val="0"/>
          <w:marTop w:val="0"/>
          <w:marBottom w:val="0"/>
          <w:divBdr>
            <w:top w:val="none" w:sz="0" w:space="0" w:color="auto"/>
            <w:left w:val="none" w:sz="0" w:space="0" w:color="auto"/>
            <w:bottom w:val="none" w:sz="0" w:space="0" w:color="auto"/>
            <w:right w:val="none" w:sz="0" w:space="0" w:color="auto"/>
          </w:divBdr>
        </w:div>
        <w:div w:id="340203718">
          <w:marLeft w:val="0"/>
          <w:marRight w:val="0"/>
          <w:marTop w:val="0"/>
          <w:marBottom w:val="0"/>
          <w:divBdr>
            <w:top w:val="none" w:sz="0" w:space="0" w:color="auto"/>
            <w:left w:val="none" w:sz="0" w:space="0" w:color="auto"/>
            <w:bottom w:val="none" w:sz="0" w:space="0" w:color="auto"/>
            <w:right w:val="none" w:sz="0" w:space="0" w:color="auto"/>
          </w:divBdr>
        </w:div>
      </w:divsChild>
    </w:div>
    <w:div w:id="209003868">
      <w:bodyDiv w:val="1"/>
      <w:marLeft w:val="0"/>
      <w:marRight w:val="0"/>
      <w:marTop w:val="0"/>
      <w:marBottom w:val="0"/>
      <w:divBdr>
        <w:top w:val="none" w:sz="0" w:space="0" w:color="auto"/>
        <w:left w:val="none" w:sz="0" w:space="0" w:color="auto"/>
        <w:bottom w:val="none" w:sz="0" w:space="0" w:color="auto"/>
        <w:right w:val="none" w:sz="0" w:space="0" w:color="auto"/>
      </w:divBdr>
    </w:div>
    <w:div w:id="209534476">
      <w:bodyDiv w:val="1"/>
      <w:marLeft w:val="0"/>
      <w:marRight w:val="0"/>
      <w:marTop w:val="0"/>
      <w:marBottom w:val="0"/>
      <w:divBdr>
        <w:top w:val="none" w:sz="0" w:space="0" w:color="auto"/>
        <w:left w:val="none" w:sz="0" w:space="0" w:color="auto"/>
        <w:bottom w:val="none" w:sz="0" w:space="0" w:color="auto"/>
        <w:right w:val="none" w:sz="0" w:space="0" w:color="auto"/>
      </w:divBdr>
      <w:divsChild>
        <w:div w:id="197359120">
          <w:marLeft w:val="0"/>
          <w:marRight w:val="0"/>
          <w:marTop w:val="0"/>
          <w:marBottom w:val="0"/>
          <w:divBdr>
            <w:top w:val="none" w:sz="0" w:space="0" w:color="auto"/>
            <w:left w:val="none" w:sz="0" w:space="0" w:color="auto"/>
            <w:bottom w:val="none" w:sz="0" w:space="0" w:color="auto"/>
            <w:right w:val="none" w:sz="0" w:space="0" w:color="auto"/>
          </w:divBdr>
        </w:div>
        <w:div w:id="243687788">
          <w:marLeft w:val="0"/>
          <w:marRight w:val="0"/>
          <w:marTop w:val="0"/>
          <w:marBottom w:val="0"/>
          <w:divBdr>
            <w:top w:val="none" w:sz="0" w:space="0" w:color="auto"/>
            <w:left w:val="none" w:sz="0" w:space="0" w:color="auto"/>
            <w:bottom w:val="none" w:sz="0" w:space="0" w:color="auto"/>
            <w:right w:val="none" w:sz="0" w:space="0" w:color="auto"/>
          </w:divBdr>
          <w:divsChild>
            <w:div w:id="49499829">
              <w:marLeft w:val="0"/>
              <w:marRight w:val="0"/>
              <w:marTop w:val="0"/>
              <w:marBottom w:val="0"/>
              <w:divBdr>
                <w:top w:val="none" w:sz="0" w:space="0" w:color="auto"/>
                <w:left w:val="none" w:sz="0" w:space="0" w:color="auto"/>
                <w:bottom w:val="none" w:sz="0" w:space="0" w:color="auto"/>
                <w:right w:val="none" w:sz="0" w:space="0" w:color="auto"/>
              </w:divBdr>
            </w:div>
          </w:divsChild>
        </w:div>
        <w:div w:id="320818947">
          <w:marLeft w:val="0"/>
          <w:marRight w:val="0"/>
          <w:marTop w:val="300"/>
          <w:marBottom w:val="0"/>
          <w:divBdr>
            <w:top w:val="none" w:sz="0" w:space="0" w:color="auto"/>
            <w:left w:val="none" w:sz="0" w:space="0" w:color="auto"/>
            <w:bottom w:val="none" w:sz="0" w:space="0" w:color="auto"/>
            <w:right w:val="none" w:sz="0" w:space="0" w:color="auto"/>
          </w:divBdr>
        </w:div>
        <w:div w:id="323709474">
          <w:marLeft w:val="0"/>
          <w:marRight w:val="0"/>
          <w:marTop w:val="0"/>
          <w:marBottom w:val="0"/>
          <w:divBdr>
            <w:top w:val="none" w:sz="0" w:space="0" w:color="auto"/>
            <w:left w:val="none" w:sz="0" w:space="0" w:color="auto"/>
            <w:bottom w:val="none" w:sz="0" w:space="0" w:color="auto"/>
            <w:right w:val="none" w:sz="0" w:space="0" w:color="auto"/>
          </w:divBdr>
        </w:div>
        <w:div w:id="367143560">
          <w:marLeft w:val="0"/>
          <w:marRight w:val="0"/>
          <w:marTop w:val="300"/>
          <w:marBottom w:val="0"/>
          <w:divBdr>
            <w:top w:val="none" w:sz="0" w:space="0" w:color="auto"/>
            <w:left w:val="none" w:sz="0" w:space="0" w:color="auto"/>
            <w:bottom w:val="none" w:sz="0" w:space="0" w:color="auto"/>
            <w:right w:val="none" w:sz="0" w:space="0" w:color="auto"/>
          </w:divBdr>
          <w:divsChild>
            <w:div w:id="391386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999519">
      <w:bodyDiv w:val="1"/>
      <w:marLeft w:val="0"/>
      <w:marRight w:val="0"/>
      <w:marTop w:val="0"/>
      <w:marBottom w:val="0"/>
      <w:divBdr>
        <w:top w:val="none" w:sz="0" w:space="0" w:color="auto"/>
        <w:left w:val="none" w:sz="0" w:space="0" w:color="auto"/>
        <w:bottom w:val="none" w:sz="0" w:space="0" w:color="auto"/>
        <w:right w:val="none" w:sz="0" w:space="0" w:color="auto"/>
      </w:divBdr>
      <w:divsChild>
        <w:div w:id="101077699">
          <w:marLeft w:val="0"/>
          <w:marRight w:val="0"/>
          <w:marTop w:val="0"/>
          <w:marBottom w:val="0"/>
          <w:divBdr>
            <w:top w:val="none" w:sz="0" w:space="0" w:color="auto"/>
            <w:left w:val="none" w:sz="0" w:space="0" w:color="auto"/>
            <w:bottom w:val="none" w:sz="0" w:space="0" w:color="auto"/>
            <w:right w:val="none" w:sz="0" w:space="0" w:color="auto"/>
          </w:divBdr>
        </w:div>
        <w:div w:id="230586089">
          <w:marLeft w:val="0"/>
          <w:marRight w:val="0"/>
          <w:marTop w:val="0"/>
          <w:marBottom w:val="0"/>
          <w:divBdr>
            <w:top w:val="none" w:sz="0" w:space="0" w:color="auto"/>
            <w:left w:val="none" w:sz="0" w:space="0" w:color="auto"/>
            <w:bottom w:val="none" w:sz="0" w:space="0" w:color="auto"/>
            <w:right w:val="none" w:sz="0" w:space="0" w:color="auto"/>
          </w:divBdr>
        </w:div>
        <w:div w:id="389811802">
          <w:marLeft w:val="0"/>
          <w:marRight w:val="0"/>
          <w:marTop w:val="0"/>
          <w:marBottom w:val="0"/>
          <w:divBdr>
            <w:top w:val="none" w:sz="0" w:space="0" w:color="auto"/>
            <w:left w:val="none" w:sz="0" w:space="0" w:color="auto"/>
            <w:bottom w:val="none" w:sz="0" w:space="0" w:color="auto"/>
            <w:right w:val="none" w:sz="0" w:space="0" w:color="auto"/>
          </w:divBdr>
          <w:divsChild>
            <w:div w:id="390274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309189">
      <w:bodyDiv w:val="1"/>
      <w:marLeft w:val="0"/>
      <w:marRight w:val="0"/>
      <w:marTop w:val="0"/>
      <w:marBottom w:val="0"/>
      <w:divBdr>
        <w:top w:val="none" w:sz="0" w:space="0" w:color="auto"/>
        <w:left w:val="none" w:sz="0" w:space="0" w:color="auto"/>
        <w:bottom w:val="none" w:sz="0" w:space="0" w:color="auto"/>
        <w:right w:val="none" w:sz="0" w:space="0" w:color="auto"/>
      </w:divBdr>
      <w:divsChild>
        <w:div w:id="100732752">
          <w:marLeft w:val="0"/>
          <w:marRight w:val="0"/>
          <w:marTop w:val="0"/>
          <w:marBottom w:val="0"/>
          <w:divBdr>
            <w:top w:val="none" w:sz="0" w:space="0" w:color="auto"/>
            <w:left w:val="none" w:sz="0" w:space="0" w:color="auto"/>
            <w:bottom w:val="none" w:sz="0" w:space="0" w:color="auto"/>
            <w:right w:val="none" w:sz="0" w:space="0" w:color="auto"/>
          </w:divBdr>
        </w:div>
        <w:div w:id="249586424">
          <w:marLeft w:val="0"/>
          <w:marRight w:val="0"/>
          <w:marTop w:val="0"/>
          <w:marBottom w:val="0"/>
          <w:divBdr>
            <w:top w:val="none" w:sz="0" w:space="0" w:color="auto"/>
            <w:left w:val="none" w:sz="0" w:space="0" w:color="auto"/>
            <w:bottom w:val="none" w:sz="0" w:space="0" w:color="auto"/>
            <w:right w:val="none" w:sz="0" w:space="0" w:color="auto"/>
          </w:divBdr>
        </w:div>
        <w:div w:id="276375145">
          <w:marLeft w:val="0"/>
          <w:marRight w:val="0"/>
          <w:marTop w:val="300"/>
          <w:marBottom w:val="0"/>
          <w:divBdr>
            <w:top w:val="none" w:sz="0" w:space="0" w:color="auto"/>
            <w:left w:val="none" w:sz="0" w:space="0" w:color="auto"/>
            <w:bottom w:val="none" w:sz="0" w:space="0" w:color="auto"/>
            <w:right w:val="none" w:sz="0" w:space="0" w:color="auto"/>
          </w:divBdr>
        </w:div>
        <w:div w:id="342171370">
          <w:marLeft w:val="0"/>
          <w:marRight w:val="0"/>
          <w:marTop w:val="300"/>
          <w:marBottom w:val="0"/>
          <w:divBdr>
            <w:top w:val="none" w:sz="0" w:space="0" w:color="auto"/>
            <w:left w:val="none" w:sz="0" w:space="0" w:color="auto"/>
            <w:bottom w:val="none" w:sz="0" w:space="0" w:color="auto"/>
            <w:right w:val="none" w:sz="0" w:space="0" w:color="auto"/>
          </w:divBdr>
          <w:divsChild>
            <w:div w:id="3188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71123">
      <w:bodyDiv w:val="1"/>
      <w:marLeft w:val="0"/>
      <w:marRight w:val="0"/>
      <w:marTop w:val="0"/>
      <w:marBottom w:val="0"/>
      <w:divBdr>
        <w:top w:val="none" w:sz="0" w:space="0" w:color="auto"/>
        <w:left w:val="none" w:sz="0" w:space="0" w:color="auto"/>
        <w:bottom w:val="none" w:sz="0" w:space="0" w:color="auto"/>
        <w:right w:val="none" w:sz="0" w:space="0" w:color="auto"/>
      </w:divBdr>
      <w:divsChild>
        <w:div w:id="67924533">
          <w:marLeft w:val="0"/>
          <w:marRight w:val="0"/>
          <w:marTop w:val="0"/>
          <w:marBottom w:val="0"/>
          <w:divBdr>
            <w:top w:val="none" w:sz="0" w:space="0" w:color="auto"/>
            <w:left w:val="none" w:sz="0" w:space="0" w:color="auto"/>
            <w:bottom w:val="none" w:sz="0" w:space="0" w:color="auto"/>
            <w:right w:val="none" w:sz="0" w:space="0" w:color="auto"/>
          </w:divBdr>
        </w:div>
        <w:div w:id="214393722">
          <w:marLeft w:val="0"/>
          <w:marRight w:val="0"/>
          <w:marTop w:val="0"/>
          <w:marBottom w:val="0"/>
          <w:divBdr>
            <w:top w:val="none" w:sz="0" w:space="0" w:color="auto"/>
            <w:left w:val="none" w:sz="0" w:space="0" w:color="auto"/>
            <w:bottom w:val="none" w:sz="0" w:space="0" w:color="auto"/>
            <w:right w:val="none" w:sz="0" w:space="0" w:color="auto"/>
          </w:divBdr>
        </w:div>
        <w:div w:id="333998698">
          <w:marLeft w:val="0"/>
          <w:marRight w:val="0"/>
          <w:marTop w:val="300"/>
          <w:marBottom w:val="0"/>
          <w:divBdr>
            <w:top w:val="none" w:sz="0" w:space="0" w:color="auto"/>
            <w:left w:val="none" w:sz="0" w:space="0" w:color="auto"/>
            <w:bottom w:val="none" w:sz="0" w:space="0" w:color="auto"/>
            <w:right w:val="none" w:sz="0" w:space="0" w:color="auto"/>
          </w:divBdr>
        </w:div>
      </w:divsChild>
    </w:div>
    <w:div w:id="211231741">
      <w:bodyDiv w:val="1"/>
      <w:marLeft w:val="0"/>
      <w:marRight w:val="0"/>
      <w:marTop w:val="0"/>
      <w:marBottom w:val="0"/>
      <w:divBdr>
        <w:top w:val="none" w:sz="0" w:space="0" w:color="auto"/>
        <w:left w:val="none" w:sz="0" w:space="0" w:color="auto"/>
        <w:bottom w:val="none" w:sz="0" w:space="0" w:color="auto"/>
        <w:right w:val="none" w:sz="0" w:space="0" w:color="auto"/>
      </w:divBdr>
      <w:divsChild>
        <w:div w:id="75372196">
          <w:marLeft w:val="0"/>
          <w:marRight w:val="0"/>
          <w:marTop w:val="0"/>
          <w:marBottom w:val="0"/>
          <w:divBdr>
            <w:top w:val="none" w:sz="0" w:space="0" w:color="auto"/>
            <w:left w:val="none" w:sz="0" w:space="0" w:color="auto"/>
            <w:bottom w:val="none" w:sz="0" w:space="0" w:color="auto"/>
            <w:right w:val="none" w:sz="0" w:space="0" w:color="auto"/>
          </w:divBdr>
        </w:div>
        <w:div w:id="248466705">
          <w:marLeft w:val="0"/>
          <w:marRight w:val="0"/>
          <w:marTop w:val="0"/>
          <w:marBottom w:val="0"/>
          <w:divBdr>
            <w:top w:val="none" w:sz="0" w:space="0" w:color="auto"/>
            <w:left w:val="none" w:sz="0" w:space="0" w:color="auto"/>
            <w:bottom w:val="none" w:sz="0" w:space="0" w:color="auto"/>
            <w:right w:val="none" w:sz="0" w:space="0" w:color="auto"/>
          </w:divBdr>
        </w:div>
        <w:div w:id="263811619">
          <w:marLeft w:val="0"/>
          <w:marRight w:val="0"/>
          <w:marTop w:val="0"/>
          <w:marBottom w:val="0"/>
          <w:divBdr>
            <w:top w:val="none" w:sz="0" w:space="0" w:color="auto"/>
            <w:left w:val="none" w:sz="0" w:space="0" w:color="auto"/>
            <w:bottom w:val="none" w:sz="0" w:space="0" w:color="auto"/>
            <w:right w:val="none" w:sz="0" w:space="0" w:color="auto"/>
          </w:divBdr>
        </w:div>
      </w:divsChild>
    </w:div>
    <w:div w:id="211425358">
      <w:bodyDiv w:val="1"/>
      <w:marLeft w:val="0"/>
      <w:marRight w:val="0"/>
      <w:marTop w:val="0"/>
      <w:marBottom w:val="0"/>
      <w:divBdr>
        <w:top w:val="none" w:sz="0" w:space="0" w:color="auto"/>
        <w:left w:val="none" w:sz="0" w:space="0" w:color="auto"/>
        <w:bottom w:val="none" w:sz="0" w:space="0" w:color="auto"/>
        <w:right w:val="none" w:sz="0" w:space="0" w:color="auto"/>
      </w:divBdr>
      <w:divsChild>
        <w:div w:id="51659864">
          <w:marLeft w:val="0"/>
          <w:marRight w:val="0"/>
          <w:marTop w:val="300"/>
          <w:marBottom w:val="0"/>
          <w:divBdr>
            <w:top w:val="none" w:sz="0" w:space="0" w:color="auto"/>
            <w:left w:val="none" w:sz="0" w:space="0" w:color="auto"/>
            <w:bottom w:val="none" w:sz="0" w:space="0" w:color="auto"/>
            <w:right w:val="none" w:sz="0" w:space="0" w:color="auto"/>
          </w:divBdr>
        </w:div>
        <w:div w:id="147939228">
          <w:marLeft w:val="0"/>
          <w:marRight w:val="0"/>
          <w:marTop w:val="0"/>
          <w:marBottom w:val="0"/>
          <w:divBdr>
            <w:top w:val="none" w:sz="0" w:space="0" w:color="auto"/>
            <w:left w:val="none" w:sz="0" w:space="0" w:color="auto"/>
            <w:bottom w:val="none" w:sz="0" w:space="0" w:color="auto"/>
            <w:right w:val="none" w:sz="0" w:space="0" w:color="auto"/>
          </w:divBdr>
        </w:div>
        <w:div w:id="200290703">
          <w:marLeft w:val="0"/>
          <w:marRight w:val="0"/>
          <w:marTop w:val="0"/>
          <w:marBottom w:val="0"/>
          <w:divBdr>
            <w:top w:val="none" w:sz="0" w:space="0" w:color="auto"/>
            <w:left w:val="none" w:sz="0" w:space="0" w:color="auto"/>
            <w:bottom w:val="none" w:sz="0" w:space="0" w:color="auto"/>
            <w:right w:val="none" w:sz="0" w:space="0" w:color="auto"/>
          </w:divBdr>
          <w:divsChild>
            <w:div w:id="321470999">
              <w:marLeft w:val="0"/>
              <w:marRight w:val="0"/>
              <w:marTop w:val="0"/>
              <w:marBottom w:val="0"/>
              <w:divBdr>
                <w:top w:val="none" w:sz="0" w:space="0" w:color="auto"/>
                <w:left w:val="none" w:sz="0" w:space="0" w:color="auto"/>
                <w:bottom w:val="none" w:sz="0" w:space="0" w:color="auto"/>
                <w:right w:val="none" w:sz="0" w:space="0" w:color="auto"/>
              </w:divBdr>
            </w:div>
          </w:divsChild>
        </w:div>
        <w:div w:id="207180742">
          <w:marLeft w:val="0"/>
          <w:marRight w:val="0"/>
          <w:marTop w:val="300"/>
          <w:marBottom w:val="0"/>
          <w:divBdr>
            <w:top w:val="none" w:sz="0" w:space="0" w:color="auto"/>
            <w:left w:val="none" w:sz="0" w:space="0" w:color="auto"/>
            <w:bottom w:val="none" w:sz="0" w:space="0" w:color="auto"/>
            <w:right w:val="none" w:sz="0" w:space="0" w:color="auto"/>
          </w:divBdr>
        </w:div>
        <w:div w:id="229578272">
          <w:marLeft w:val="0"/>
          <w:marRight w:val="0"/>
          <w:marTop w:val="0"/>
          <w:marBottom w:val="0"/>
          <w:divBdr>
            <w:top w:val="none" w:sz="0" w:space="0" w:color="auto"/>
            <w:left w:val="none" w:sz="0" w:space="0" w:color="auto"/>
            <w:bottom w:val="none" w:sz="0" w:space="0" w:color="auto"/>
            <w:right w:val="none" w:sz="0" w:space="0" w:color="auto"/>
          </w:divBdr>
        </w:div>
        <w:div w:id="335767332">
          <w:marLeft w:val="0"/>
          <w:marRight w:val="0"/>
          <w:marTop w:val="0"/>
          <w:marBottom w:val="0"/>
          <w:divBdr>
            <w:top w:val="none" w:sz="0" w:space="0" w:color="auto"/>
            <w:left w:val="none" w:sz="0" w:space="0" w:color="auto"/>
            <w:bottom w:val="none" w:sz="0" w:space="0" w:color="auto"/>
            <w:right w:val="none" w:sz="0" w:space="0" w:color="auto"/>
          </w:divBdr>
        </w:div>
        <w:div w:id="408961474">
          <w:marLeft w:val="0"/>
          <w:marRight w:val="0"/>
          <w:marTop w:val="0"/>
          <w:marBottom w:val="0"/>
          <w:divBdr>
            <w:top w:val="none" w:sz="0" w:space="0" w:color="auto"/>
            <w:left w:val="none" w:sz="0" w:space="0" w:color="auto"/>
            <w:bottom w:val="none" w:sz="0" w:space="0" w:color="auto"/>
            <w:right w:val="none" w:sz="0" w:space="0" w:color="auto"/>
          </w:divBdr>
        </w:div>
      </w:divsChild>
    </w:div>
    <w:div w:id="211817688">
      <w:bodyDiv w:val="1"/>
      <w:marLeft w:val="0"/>
      <w:marRight w:val="0"/>
      <w:marTop w:val="0"/>
      <w:marBottom w:val="0"/>
      <w:divBdr>
        <w:top w:val="none" w:sz="0" w:space="0" w:color="auto"/>
        <w:left w:val="none" w:sz="0" w:space="0" w:color="auto"/>
        <w:bottom w:val="none" w:sz="0" w:space="0" w:color="auto"/>
        <w:right w:val="none" w:sz="0" w:space="0" w:color="auto"/>
      </w:divBdr>
      <w:divsChild>
        <w:div w:id="58986238">
          <w:marLeft w:val="0"/>
          <w:marRight w:val="0"/>
          <w:marTop w:val="300"/>
          <w:marBottom w:val="0"/>
          <w:divBdr>
            <w:top w:val="none" w:sz="0" w:space="0" w:color="auto"/>
            <w:left w:val="none" w:sz="0" w:space="0" w:color="auto"/>
            <w:bottom w:val="none" w:sz="0" w:space="0" w:color="auto"/>
            <w:right w:val="none" w:sz="0" w:space="0" w:color="auto"/>
          </w:divBdr>
        </w:div>
      </w:divsChild>
    </w:div>
    <w:div w:id="212274228">
      <w:bodyDiv w:val="1"/>
      <w:marLeft w:val="0"/>
      <w:marRight w:val="0"/>
      <w:marTop w:val="0"/>
      <w:marBottom w:val="0"/>
      <w:divBdr>
        <w:top w:val="none" w:sz="0" w:space="0" w:color="auto"/>
        <w:left w:val="none" w:sz="0" w:space="0" w:color="auto"/>
        <w:bottom w:val="none" w:sz="0" w:space="0" w:color="auto"/>
        <w:right w:val="none" w:sz="0" w:space="0" w:color="auto"/>
      </w:divBdr>
      <w:divsChild>
        <w:div w:id="119306561">
          <w:marLeft w:val="0"/>
          <w:marRight w:val="0"/>
          <w:marTop w:val="0"/>
          <w:marBottom w:val="0"/>
          <w:divBdr>
            <w:top w:val="none" w:sz="0" w:space="0" w:color="auto"/>
            <w:left w:val="none" w:sz="0" w:space="0" w:color="auto"/>
            <w:bottom w:val="none" w:sz="0" w:space="0" w:color="auto"/>
            <w:right w:val="none" w:sz="0" w:space="0" w:color="auto"/>
          </w:divBdr>
        </w:div>
        <w:div w:id="209802565">
          <w:marLeft w:val="0"/>
          <w:marRight w:val="0"/>
          <w:marTop w:val="0"/>
          <w:marBottom w:val="0"/>
          <w:divBdr>
            <w:top w:val="none" w:sz="0" w:space="0" w:color="auto"/>
            <w:left w:val="none" w:sz="0" w:space="0" w:color="auto"/>
            <w:bottom w:val="none" w:sz="0" w:space="0" w:color="auto"/>
            <w:right w:val="none" w:sz="0" w:space="0" w:color="auto"/>
          </w:divBdr>
        </w:div>
        <w:div w:id="265113812">
          <w:marLeft w:val="0"/>
          <w:marRight w:val="0"/>
          <w:marTop w:val="0"/>
          <w:marBottom w:val="0"/>
          <w:divBdr>
            <w:top w:val="none" w:sz="0" w:space="0" w:color="auto"/>
            <w:left w:val="none" w:sz="0" w:space="0" w:color="auto"/>
            <w:bottom w:val="none" w:sz="0" w:space="0" w:color="auto"/>
            <w:right w:val="none" w:sz="0" w:space="0" w:color="auto"/>
          </w:divBdr>
          <w:divsChild>
            <w:div w:id="71782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49951">
      <w:bodyDiv w:val="1"/>
      <w:marLeft w:val="0"/>
      <w:marRight w:val="0"/>
      <w:marTop w:val="0"/>
      <w:marBottom w:val="0"/>
      <w:divBdr>
        <w:top w:val="none" w:sz="0" w:space="0" w:color="auto"/>
        <w:left w:val="none" w:sz="0" w:space="0" w:color="auto"/>
        <w:bottom w:val="none" w:sz="0" w:space="0" w:color="auto"/>
        <w:right w:val="none" w:sz="0" w:space="0" w:color="auto"/>
      </w:divBdr>
    </w:div>
    <w:div w:id="212468478">
      <w:bodyDiv w:val="1"/>
      <w:marLeft w:val="0"/>
      <w:marRight w:val="0"/>
      <w:marTop w:val="0"/>
      <w:marBottom w:val="0"/>
      <w:divBdr>
        <w:top w:val="none" w:sz="0" w:space="0" w:color="auto"/>
        <w:left w:val="none" w:sz="0" w:space="0" w:color="auto"/>
        <w:bottom w:val="none" w:sz="0" w:space="0" w:color="auto"/>
        <w:right w:val="none" w:sz="0" w:space="0" w:color="auto"/>
      </w:divBdr>
      <w:divsChild>
        <w:div w:id="88084798">
          <w:marLeft w:val="0"/>
          <w:marRight w:val="0"/>
          <w:marTop w:val="0"/>
          <w:marBottom w:val="0"/>
          <w:divBdr>
            <w:top w:val="none" w:sz="0" w:space="0" w:color="auto"/>
            <w:left w:val="none" w:sz="0" w:space="0" w:color="auto"/>
            <w:bottom w:val="none" w:sz="0" w:space="0" w:color="auto"/>
            <w:right w:val="none" w:sz="0" w:space="0" w:color="auto"/>
          </w:divBdr>
        </w:div>
        <w:div w:id="377752385">
          <w:marLeft w:val="0"/>
          <w:marRight w:val="0"/>
          <w:marTop w:val="0"/>
          <w:marBottom w:val="0"/>
          <w:divBdr>
            <w:top w:val="none" w:sz="0" w:space="0" w:color="auto"/>
            <w:left w:val="none" w:sz="0" w:space="0" w:color="auto"/>
            <w:bottom w:val="none" w:sz="0" w:space="0" w:color="auto"/>
            <w:right w:val="none" w:sz="0" w:space="0" w:color="auto"/>
          </w:divBdr>
        </w:div>
        <w:div w:id="396318617">
          <w:marLeft w:val="0"/>
          <w:marRight w:val="0"/>
          <w:marTop w:val="0"/>
          <w:marBottom w:val="0"/>
          <w:divBdr>
            <w:top w:val="none" w:sz="0" w:space="0" w:color="auto"/>
            <w:left w:val="none" w:sz="0" w:space="0" w:color="auto"/>
            <w:bottom w:val="none" w:sz="0" w:space="0" w:color="auto"/>
            <w:right w:val="none" w:sz="0" w:space="0" w:color="auto"/>
          </w:divBdr>
        </w:div>
      </w:divsChild>
    </w:div>
    <w:div w:id="213010378">
      <w:bodyDiv w:val="1"/>
      <w:marLeft w:val="0"/>
      <w:marRight w:val="0"/>
      <w:marTop w:val="0"/>
      <w:marBottom w:val="0"/>
      <w:divBdr>
        <w:top w:val="none" w:sz="0" w:space="0" w:color="auto"/>
        <w:left w:val="none" w:sz="0" w:space="0" w:color="auto"/>
        <w:bottom w:val="none" w:sz="0" w:space="0" w:color="auto"/>
        <w:right w:val="none" w:sz="0" w:space="0" w:color="auto"/>
      </w:divBdr>
    </w:div>
    <w:div w:id="213078788">
      <w:bodyDiv w:val="1"/>
      <w:marLeft w:val="0"/>
      <w:marRight w:val="0"/>
      <w:marTop w:val="0"/>
      <w:marBottom w:val="0"/>
      <w:divBdr>
        <w:top w:val="none" w:sz="0" w:space="0" w:color="auto"/>
        <w:left w:val="none" w:sz="0" w:space="0" w:color="auto"/>
        <w:bottom w:val="none" w:sz="0" w:space="0" w:color="auto"/>
        <w:right w:val="none" w:sz="0" w:space="0" w:color="auto"/>
      </w:divBdr>
      <w:divsChild>
        <w:div w:id="76947959">
          <w:marLeft w:val="0"/>
          <w:marRight w:val="0"/>
          <w:marTop w:val="0"/>
          <w:marBottom w:val="0"/>
          <w:divBdr>
            <w:top w:val="none" w:sz="0" w:space="0" w:color="auto"/>
            <w:left w:val="none" w:sz="0" w:space="0" w:color="auto"/>
            <w:bottom w:val="none" w:sz="0" w:space="0" w:color="auto"/>
            <w:right w:val="none" w:sz="0" w:space="0" w:color="auto"/>
          </w:divBdr>
        </w:div>
        <w:div w:id="319234510">
          <w:marLeft w:val="0"/>
          <w:marRight w:val="0"/>
          <w:marTop w:val="0"/>
          <w:marBottom w:val="0"/>
          <w:divBdr>
            <w:top w:val="none" w:sz="0" w:space="0" w:color="auto"/>
            <w:left w:val="none" w:sz="0" w:space="0" w:color="auto"/>
            <w:bottom w:val="none" w:sz="0" w:space="0" w:color="auto"/>
            <w:right w:val="none" w:sz="0" w:space="0" w:color="auto"/>
          </w:divBdr>
        </w:div>
      </w:divsChild>
    </w:div>
    <w:div w:id="213128031">
      <w:bodyDiv w:val="1"/>
      <w:marLeft w:val="0"/>
      <w:marRight w:val="0"/>
      <w:marTop w:val="0"/>
      <w:marBottom w:val="0"/>
      <w:divBdr>
        <w:top w:val="none" w:sz="0" w:space="0" w:color="auto"/>
        <w:left w:val="none" w:sz="0" w:space="0" w:color="auto"/>
        <w:bottom w:val="none" w:sz="0" w:space="0" w:color="auto"/>
        <w:right w:val="none" w:sz="0" w:space="0" w:color="auto"/>
      </w:divBdr>
      <w:divsChild>
        <w:div w:id="148403459">
          <w:marLeft w:val="0"/>
          <w:marRight w:val="0"/>
          <w:marTop w:val="0"/>
          <w:marBottom w:val="0"/>
          <w:divBdr>
            <w:top w:val="none" w:sz="0" w:space="0" w:color="auto"/>
            <w:left w:val="none" w:sz="0" w:space="0" w:color="auto"/>
            <w:bottom w:val="none" w:sz="0" w:space="0" w:color="auto"/>
            <w:right w:val="none" w:sz="0" w:space="0" w:color="auto"/>
          </w:divBdr>
        </w:div>
        <w:div w:id="309331658">
          <w:marLeft w:val="0"/>
          <w:marRight w:val="0"/>
          <w:marTop w:val="0"/>
          <w:marBottom w:val="0"/>
          <w:divBdr>
            <w:top w:val="none" w:sz="0" w:space="0" w:color="auto"/>
            <w:left w:val="none" w:sz="0" w:space="0" w:color="auto"/>
            <w:bottom w:val="none" w:sz="0" w:space="0" w:color="auto"/>
            <w:right w:val="none" w:sz="0" w:space="0" w:color="auto"/>
          </w:divBdr>
        </w:div>
      </w:divsChild>
    </w:div>
    <w:div w:id="213398239">
      <w:bodyDiv w:val="1"/>
      <w:marLeft w:val="0"/>
      <w:marRight w:val="0"/>
      <w:marTop w:val="0"/>
      <w:marBottom w:val="0"/>
      <w:divBdr>
        <w:top w:val="none" w:sz="0" w:space="0" w:color="auto"/>
        <w:left w:val="none" w:sz="0" w:space="0" w:color="auto"/>
        <w:bottom w:val="none" w:sz="0" w:space="0" w:color="auto"/>
        <w:right w:val="none" w:sz="0" w:space="0" w:color="auto"/>
      </w:divBdr>
      <w:divsChild>
        <w:div w:id="46757219">
          <w:marLeft w:val="0"/>
          <w:marRight w:val="0"/>
          <w:marTop w:val="0"/>
          <w:marBottom w:val="0"/>
          <w:divBdr>
            <w:top w:val="none" w:sz="0" w:space="0" w:color="auto"/>
            <w:left w:val="none" w:sz="0" w:space="0" w:color="auto"/>
            <w:bottom w:val="none" w:sz="0" w:space="0" w:color="auto"/>
            <w:right w:val="none" w:sz="0" w:space="0" w:color="auto"/>
          </w:divBdr>
        </w:div>
        <w:div w:id="94179931">
          <w:marLeft w:val="0"/>
          <w:marRight w:val="0"/>
          <w:marTop w:val="0"/>
          <w:marBottom w:val="0"/>
          <w:divBdr>
            <w:top w:val="none" w:sz="0" w:space="0" w:color="auto"/>
            <w:left w:val="none" w:sz="0" w:space="0" w:color="auto"/>
            <w:bottom w:val="none" w:sz="0" w:space="0" w:color="auto"/>
            <w:right w:val="none" w:sz="0" w:space="0" w:color="auto"/>
          </w:divBdr>
        </w:div>
        <w:div w:id="128019367">
          <w:marLeft w:val="0"/>
          <w:marRight w:val="0"/>
          <w:marTop w:val="0"/>
          <w:marBottom w:val="0"/>
          <w:divBdr>
            <w:top w:val="none" w:sz="0" w:space="0" w:color="auto"/>
            <w:left w:val="none" w:sz="0" w:space="0" w:color="auto"/>
            <w:bottom w:val="none" w:sz="0" w:space="0" w:color="auto"/>
            <w:right w:val="none" w:sz="0" w:space="0" w:color="auto"/>
          </w:divBdr>
        </w:div>
        <w:div w:id="346759599">
          <w:marLeft w:val="0"/>
          <w:marRight w:val="0"/>
          <w:marTop w:val="0"/>
          <w:marBottom w:val="0"/>
          <w:divBdr>
            <w:top w:val="none" w:sz="0" w:space="0" w:color="auto"/>
            <w:left w:val="none" w:sz="0" w:space="0" w:color="auto"/>
            <w:bottom w:val="none" w:sz="0" w:space="0" w:color="auto"/>
            <w:right w:val="none" w:sz="0" w:space="0" w:color="auto"/>
          </w:divBdr>
          <w:divsChild>
            <w:div w:id="279915573">
              <w:marLeft w:val="0"/>
              <w:marRight w:val="0"/>
              <w:marTop w:val="0"/>
              <w:marBottom w:val="0"/>
              <w:divBdr>
                <w:top w:val="none" w:sz="0" w:space="0" w:color="auto"/>
                <w:left w:val="none" w:sz="0" w:space="0" w:color="auto"/>
                <w:bottom w:val="none" w:sz="0" w:space="0" w:color="auto"/>
                <w:right w:val="none" w:sz="0" w:space="0" w:color="auto"/>
              </w:divBdr>
            </w:div>
          </w:divsChild>
        </w:div>
        <w:div w:id="367492250">
          <w:marLeft w:val="0"/>
          <w:marRight w:val="0"/>
          <w:marTop w:val="300"/>
          <w:marBottom w:val="0"/>
          <w:divBdr>
            <w:top w:val="none" w:sz="0" w:space="0" w:color="auto"/>
            <w:left w:val="none" w:sz="0" w:space="0" w:color="auto"/>
            <w:bottom w:val="none" w:sz="0" w:space="0" w:color="auto"/>
            <w:right w:val="none" w:sz="0" w:space="0" w:color="auto"/>
          </w:divBdr>
        </w:div>
      </w:divsChild>
    </w:div>
    <w:div w:id="213935584">
      <w:bodyDiv w:val="1"/>
      <w:marLeft w:val="0"/>
      <w:marRight w:val="0"/>
      <w:marTop w:val="0"/>
      <w:marBottom w:val="0"/>
      <w:divBdr>
        <w:top w:val="none" w:sz="0" w:space="0" w:color="auto"/>
        <w:left w:val="none" w:sz="0" w:space="0" w:color="auto"/>
        <w:bottom w:val="none" w:sz="0" w:space="0" w:color="auto"/>
        <w:right w:val="none" w:sz="0" w:space="0" w:color="auto"/>
      </w:divBdr>
    </w:div>
    <w:div w:id="215046551">
      <w:bodyDiv w:val="1"/>
      <w:marLeft w:val="0"/>
      <w:marRight w:val="0"/>
      <w:marTop w:val="0"/>
      <w:marBottom w:val="0"/>
      <w:divBdr>
        <w:top w:val="none" w:sz="0" w:space="0" w:color="auto"/>
        <w:left w:val="none" w:sz="0" w:space="0" w:color="auto"/>
        <w:bottom w:val="none" w:sz="0" w:space="0" w:color="auto"/>
        <w:right w:val="none" w:sz="0" w:space="0" w:color="auto"/>
      </w:divBdr>
    </w:div>
    <w:div w:id="215094157">
      <w:bodyDiv w:val="1"/>
      <w:marLeft w:val="0"/>
      <w:marRight w:val="0"/>
      <w:marTop w:val="0"/>
      <w:marBottom w:val="0"/>
      <w:divBdr>
        <w:top w:val="none" w:sz="0" w:space="0" w:color="auto"/>
        <w:left w:val="none" w:sz="0" w:space="0" w:color="auto"/>
        <w:bottom w:val="none" w:sz="0" w:space="0" w:color="auto"/>
        <w:right w:val="none" w:sz="0" w:space="0" w:color="auto"/>
      </w:divBdr>
      <w:divsChild>
        <w:div w:id="51083723">
          <w:marLeft w:val="0"/>
          <w:marRight w:val="0"/>
          <w:marTop w:val="300"/>
          <w:marBottom w:val="0"/>
          <w:divBdr>
            <w:top w:val="none" w:sz="0" w:space="0" w:color="auto"/>
            <w:left w:val="none" w:sz="0" w:space="0" w:color="auto"/>
            <w:bottom w:val="none" w:sz="0" w:space="0" w:color="auto"/>
            <w:right w:val="none" w:sz="0" w:space="0" w:color="auto"/>
          </w:divBdr>
          <w:divsChild>
            <w:div w:id="100028455">
              <w:marLeft w:val="0"/>
              <w:marRight w:val="0"/>
              <w:marTop w:val="0"/>
              <w:marBottom w:val="0"/>
              <w:divBdr>
                <w:top w:val="none" w:sz="0" w:space="0" w:color="auto"/>
                <w:left w:val="none" w:sz="0" w:space="0" w:color="auto"/>
                <w:bottom w:val="none" w:sz="0" w:space="0" w:color="auto"/>
                <w:right w:val="none" w:sz="0" w:space="0" w:color="auto"/>
              </w:divBdr>
            </w:div>
          </w:divsChild>
        </w:div>
        <w:div w:id="151800492">
          <w:marLeft w:val="0"/>
          <w:marRight w:val="0"/>
          <w:marTop w:val="0"/>
          <w:marBottom w:val="0"/>
          <w:divBdr>
            <w:top w:val="none" w:sz="0" w:space="0" w:color="auto"/>
            <w:left w:val="none" w:sz="0" w:space="0" w:color="auto"/>
            <w:bottom w:val="none" w:sz="0" w:space="0" w:color="auto"/>
            <w:right w:val="none" w:sz="0" w:space="0" w:color="auto"/>
          </w:divBdr>
        </w:div>
        <w:div w:id="168375887">
          <w:marLeft w:val="0"/>
          <w:marRight w:val="0"/>
          <w:marTop w:val="300"/>
          <w:marBottom w:val="0"/>
          <w:divBdr>
            <w:top w:val="none" w:sz="0" w:space="0" w:color="auto"/>
            <w:left w:val="none" w:sz="0" w:space="0" w:color="auto"/>
            <w:bottom w:val="none" w:sz="0" w:space="0" w:color="auto"/>
            <w:right w:val="none" w:sz="0" w:space="0" w:color="auto"/>
          </w:divBdr>
          <w:divsChild>
            <w:div w:id="268394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167734">
      <w:bodyDiv w:val="1"/>
      <w:marLeft w:val="0"/>
      <w:marRight w:val="0"/>
      <w:marTop w:val="0"/>
      <w:marBottom w:val="0"/>
      <w:divBdr>
        <w:top w:val="none" w:sz="0" w:space="0" w:color="auto"/>
        <w:left w:val="none" w:sz="0" w:space="0" w:color="auto"/>
        <w:bottom w:val="none" w:sz="0" w:space="0" w:color="auto"/>
        <w:right w:val="none" w:sz="0" w:space="0" w:color="auto"/>
      </w:divBdr>
      <w:divsChild>
        <w:div w:id="167721595">
          <w:marLeft w:val="0"/>
          <w:marRight w:val="0"/>
          <w:marTop w:val="0"/>
          <w:marBottom w:val="0"/>
          <w:divBdr>
            <w:top w:val="none" w:sz="0" w:space="0" w:color="auto"/>
            <w:left w:val="none" w:sz="0" w:space="0" w:color="auto"/>
            <w:bottom w:val="none" w:sz="0" w:space="0" w:color="auto"/>
            <w:right w:val="none" w:sz="0" w:space="0" w:color="auto"/>
          </w:divBdr>
        </w:div>
        <w:div w:id="191312353">
          <w:marLeft w:val="0"/>
          <w:marRight w:val="0"/>
          <w:marTop w:val="0"/>
          <w:marBottom w:val="0"/>
          <w:divBdr>
            <w:top w:val="none" w:sz="0" w:space="0" w:color="auto"/>
            <w:left w:val="none" w:sz="0" w:space="0" w:color="auto"/>
            <w:bottom w:val="none" w:sz="0" w:space="0" w:color="auto"/>
            <w:right w:val="none" w:sz="0" w:space="0" w:color="auto"/>
          </w:divBdr>
        </w:div>
        <w:div w:id="209541337">
          <w:marLeft w:val="0"/>
          <w:marRight w:val="0"/>
          <w:marTop w:val="0"/>
          <w:marBottom w:val="0"/>
          <w:divBdr>
            <w:top w:val="none" w:sz="0" w:space="0" w:color="auto"/>
            <w:left w:val="none" w:sz="0" w:space="0" w:color="auto"/>
            <w:bottom w:val="none" w:sz="0" w:space="0" w:color="auto"/>
            <w:right w:val="none" w:sz="0" w:space="0" w:color="auto"/>
          </w:divBdr>
        </w:div>
      </w:divsChild>
    </w:div>
    <w:div w:id="215240477">
      <w:bodyDiv w:val="1"/>
      <w:marLeft w:val="0"/>
      <w:marRight w:val="0"/>
      <w:marTop w:val="0"/>
      <w:marBottom w:val="0"/>
      <w:divBdr>
        <w:top w:val="none" w:sz="0" w:space="0" w:color="auto"/>
        <w:left w:val="none" w:sz="0" w:space="0" w:color="auto"/>
        <w:bottom w:val="none" w:sz="0" w:space="0" w:color="auto"/>
        <w:right w:val="none" w:sz="0" w:space="0" w:color="auto"/>
      </w:divBdr>
      <w:divsChild>
        <w:div w:id="125440644">
          <w:marLeft w:val="0"/>
          <w:marRight w:val="0"/>
          <w:marTop w:val="0"/>
          <w:marBottom w:val="0"/>
          <w:divBdr>
            <w:top w:val="none" w:sz="0" w:space="0" w:color="auto"/>
            <w:left w:val="none" w:sz="0" w:space="0" w:color="auto"/>
            <w:bottom w:val="none" w:sz="0" w:space="0" w:color="auto"/>
            <w:right w:val="none" w:sz="0" w:space="0" w:color="auto"/>
          </w:divBdr>
        </w:div>
        <w:div w:id="174418450">
          <w:marLeft w:val="0"/>
          <w:marRight w:val="0"/>
          <w:marTop w:val="0"/>
          <w:marBottom w:val="0"/>
          <w:divBdr>
            <w:top w:val="none" w:sz="0" w:space="0" w:color="auto"/>
            <w:left w:val="none" w:sz="0" w:space="0" w:color="auto"/>
            <w:bottom w:val="none" w:sz="0" w:space="0" w:color="auto"/>
            <w:right w:val="none" w:sz="0" w:space="0" w:color="auto"/>
          </w:divBdr>
        </w:div>
        <w:div w:id="208417743">
          <w:marLeft w:val="0"/>
          <w:marRight w:val="0"/>
          <w:marTop w:val="0"/>
          <w:marBottom w:val="0"/>
          <w:divBdr>
            <w:top w:val="none" w:sz="0" w:space="0" w:color="auto"/>
            <w:left w:val="none" w:sz="0" w:space="0" w:color="auto"/>
            <w:bottom w:val="none" w:sz="0" w:space="0" w:color="auto"/>
            <w:right w:val="none" w:sz="0" w:space="0" w:color="auto"/>
          </w:divBdr>
        </w:div>
        <w:div w:id="224872401">
          <w:marLeft w:val="0"/>
          <w:marRight w:val="0"/>
          <w:marTop w:val="0"/>
          <w:marBottom w:val="0"/>
          <w:divBdr>
            <w:top w:val="none" w:sz="0" w:space="0" w:color="auto"/>
            <w:left w:val="none" w:sz="0" w:space="0" w:color="auto"/>
            <w:bottom w:val="none" w:sz="0" w:space="0" w:color="auto"/>
            <w:right w:val="none" w:sz="0" w:space="0" w:color="auto"/>
          </w:divBdr>
        </w:div>
      </w:divsChild>
    </w:div>
    <w:div w:id="215439394">
      <w:bodyDiv w:val="1"/>
      <w:marLeft w:val="0"/>
      <w:marRight w:val="0"/>
      <w:marTop w:val="0"/>
      <w:marBottom w:val="0"/>
      <w:divBdr>
        <w:top w:val="none" w:sz="0" w:space="0" w:color="auto"/>
        <w:left w:val="none" w:sz="0" w:space="0" w:color="auto"/>
        <w:bottom w:val="none" w:sz="0" w:space="0" w:color="auto"/>
        <w:right w:val="none" w:sz="0" w:space="0" w:color="auto"/>
      </w:divBdr>
      <w:divsChild>
        <w:div w:id="122429655">
          <w:marLeft w:val="0"/>
          <w:marRight w:val="0"/>
          <w:marTop w:val="0"/>
          <w:marBottom w:val="0"/>
          <w:divBdr>
            <w:top w:val="none" w:sz="0" w:space="0" w:color="auto"/>
            <w:left w:val="none" w:sz="0" w:space="0" w:color="auto"/>
            <w:bottom w:val="none" w:sz="0" w:space="0" w:color="auto"/>
            <w:right w:val="none" w:sz="0" w:space="0" w:color="auto"/>
          </w:divBdr>
        </w:div>
        <w:div w:id="354692458">
          <w:marLeft w:val="0"/>
          <w:marRight w:val="0"/>
          <w:marTop w:val="0"/>
          <w:marBottom w:val="0"/>
          <w:divBdr>
            <w:top w:val="none" w:sz="0" w:space="0" w:color="auto"/>
            <w:left w:val="none" w:sz="0" w:space="0" w:color="auto"/>
            <w:bottom w:val="none" w:sz="0" w:space="0" w:color="auto"/>
            <w:right w:val="none" w:sz="0" w:space="0" w:color="auto"/>
          </w:divBdr>
          <w:divsChild>
            <w:div w:id="22892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5942269">
      <w:bodyDiv w:val="1"/>
      <w:marLeft w:val="0"/>
      <w:marRight w:val="0"/>
      <w:marTop w:val="0"/>
      <w:marBottom w:val="0"/>
      <w:divBdr>
        <w:top w:val="none" w:sz="0" w:space="0" w:color="auto"/>
        <w:left w:val="none" w:sz="0" w:space="0" w:color="auto"/>
        <w:bottom w:val="none" w:sz="0" w:space="0" w:color="auto"/>
        <w:right w:val="none" w:sz="0" w:space="0" w:color="auto"/>
      </w:divBdr>
      <w:divsChild>
        <w:div w:id="318844635">
          <w:marLeft w:val="0"/>
          <w:marRight w:val="0"/>
          <w:marTop w:val="0"/>
          <w:marBottom w:val="0"/>
          <w:divBdr>
            <w:top w:val="none" w:sz="0" w:space="0" w:color="auto"/>
            <w:left w:val="none" w:sz="0" w:space="0" w:color="auto"/>
            <w:bottom w:val="none" w:sz="0" w:space="0" w:color="auto"/>
            <w:right w:val="none" w:sz="0" w:space="0" w:color="auto"/>
          </w:divBdr>
        </w:div>
        <w:div w:id="385222484">
          <w:marLeft w:val="0"/>
          <w:marRight w:val="0"/>
          <w:marTop w:val="0"/>
          <w:marBottom w:val="0"/>
          <w:divBdr>
            <w:top w:val="none" w:sz="0" w:space="0" w:color="auto"/>
            <w:left w:val="none" w:sz="0" w:space="0" w:color="auto"/>
            <w:bottom w:val="none" w:sz="0" w:space="0" w:color="auto"/>
            <w:right w:val="none" w:sz="0" w:space="0" w:color="auto"/>
          </w:divBdr>
        </w:div>
      </w:divsChild>
    </w:div>
    <w:div w:id="216556661">
      <w:bodyDiv w:val="1"/>
      <w:marLeft w:val="0"/>
      <w:marRight w:val="0"/>
      <w:marTop w:val="0"/>
      <w:marBottom w:val="0"/>
      <w:divBdr>
        <w:top w:val="none" w:sz="0" w:space="0" w:color="auto"/>
        <w:left w:val="none" w:sz="0" w:space="0" w:color="auto"/>
        <w:bottom w:val="none" w:sz="0" w:space="0" w:color="auto"/>
        <w:right w:val="none" w:sz="0" w:space="0" w:color="auto"/>
      </w:divBdr>
      <w:divsChild>
        <w:div w:id="187914442">
          <w:marLeft w:val="0"/>
          <w:marRight w:val="0"/>
          <w:marTop w:val="0"/>
          <w:marBottom w:val="0"/>
          <w:divBdr>
            <w:top w:val="none" w:sz="0" w:space="0" w:color="auto"/>
            <w:left w:val="none" w:sz="0" w:space="0" w:color="auto"/>
            <w:bottom w:val="none" w:sz="0" w:space="0" w:color="auto"/>
            <w:right w:val="none" w:sz="0" w:space="0" w:color="auto"/>
          </w:divBdr>
        </w:div>
        <w:div w:id="248544843">
          <w:marLeft w:val="0"/>
          <w:marRight w:val="0"/>
          <w:marTop w:val="0"/>
          <w:marBottom w:val="0"/>
          <w:divBdr>
            <w:top w:val="none" w:sz="0" w:space="0" w:color="auto"/>
            <w:left w:val="none" w:sz="0" w:space="0" w:color="auto"/>
            <w:bottom w:val="none" w:sz="0" w:space="0" w:color="auto"/>
            <w:right w:val="none" w:sz="0" w:space="0" w:color="auto"/>
          </w:divBdr>
          <w:divsChild>
            <w:div w:id="273948811">
              <w:marLeft w:val="0"/>
              <w:marRight w:val="0"/>
              <w:marTop w:val="0"/>
              <w:marBottom w:val="0"/>
              <w:divBdr>
                <w:top w:val="none" w:sz="0" w:space="0" w:color="auto"/>
                <w:left w:val="none" w:sz="0" w:space="0" w:color="auto"/>
                <w:bottom w:val="none" w:sz="0" w:space="0" w:color="auto"/>
                <w:right w:val="none" w:sz="0" w:space="0" w:color="auto"/>
              </w:divBdr>
            </w:div>
          </w:divsChild>
        </w:div>
        <w:div w:id="278033577">
          <w:marLeft w:val="0"/>
          <w:marRight w:val="0"/>
          <w:marTop w:val="300"/>
          <w:marBottom w:val="0"/>
          <w:divBdr>
            <w:top w:val="none" w:sz="0" w:space="0" w:color="auto"/>
            <w:left w:val="none" w:sz="0" w:space="0" w:color="auto"/>
            <w:bottom w:val="none" w:sz="0" w:space="0" w:color="auto"/>
            <w:right w:val="none" w:sz="0" w:space="0" w:color="auto"/>
          </w:divBdr>
        </w:div>
        <w:div w:id="392393162">
          <w:marLeft w:val="0"/>
          <w:marRight w:val="0"/>
          <w:marTop w:val="300"/>
          <w:marBottom w:val="0"/>
          <w:divBdr>
            <w:top w:val="none" w:sz="0" w:space="0" w:color="auto"/>
            <w:left w:val="none" w:sz="0" w:space="0" w:color="auto"/>
            <w:bottom w:val="none" w:sz="0" w:space="0" w:color="auto"/>
            <w:right w:val="none" w:sz="0" w:space="0" w:color="auto"/>
          </w:divBdr>
        </w:div>
      </w:divsChild>
    </w:div>
    <w:div w:id="216823316">
      <w:bodyDiv w:val="1"/>
      <w:marLeft w:val="0"/>
      <w:marRight w:val="0"/>
      <w:marTop w:val="0"/>
      <w:marBottom w:val="0"/>
      <w:divBdr>
        <w:top w:val="none" w:sz="0" w:space="0" w:color="auto"/>
        <w:left w:val="none" w:sz="0" w:space="0" w:color="auto"/>
        <w:bottom w:val="none" w:sz="0" w:space="0" w:color="auto"/>
        <w:right w:val="none" w:sz="0" w:space="0" w:color="auto"/>
      </w:divBdr>
    </w:div>
    <w:div w:id="217474583">
      <w:bodyDiv w:val="1"/>
      <w:marLeft w:val="0"/>
      <w:marRight w:val="0"/>
      <w:marTop w:val="0"/>
      <w:marBottom w:val="0"/>
      <w:divBdr>
        <w:top w:val="none" w:sz="0" w:space="0" w:color="auto"/>
        <w:left w:val="none" w:sz="0" w:space="0" w:color="auto"/>
        <w:bottom w:val="none" w:sz="0" w:space="0" w:color="auto"/>
        <w:right w:val="none" w:sz="0" w:space="0" w:color="auto"/>
      </w:divBdr>
      <w:divsChild>
        <w:div w:id="84620102">
          <w:marLeft w:val="0"/>
          <w:marRight w:val="0"/>
          <w:marTop w:val="0"/>
          <w:marBottom w:val="0"/>
          <w:divBdr>
            <w:top w:val="none" w:sz="0" w:space="0" w:color="auto"/>
            <w:left w:val="none" w:sz="0" w:space="0" w:color="auto"/>
            <w:bottom w:val="none" w:sz="0" w:space="0" w:color="auto"/>
            <w:right w:val="none" w:sz="0" w:space="0" w:color="auto"/>
          </w:divBdr>
        </w:div>
        <w:div w:id="155461814">
          <w:marLeft w:val="0"/>
          <w:marRight w:val="0"/>
          <w:marTop w:val="0"/>
          <w:marBottom w:val="0"/>
          <w:divBdr>
            <w:top w:val="none" w:sz="0" w:space="0" w:color="auto"/>
            <w:left w:val="none" w:sz="0" w:space="0" w:color="auto"/>
            <w:bottom w:val="none" w:sz="0" w:space="0" w:color="auto"/>
            <w:right w:val="none" w:sz="0" w:space="0" w:color="auto"/>
          </w:divBdr>
          <w:divsChild>
            <w:div w:id="271472896">
              <w:marLeft w:val="0"/>
              <w:marRight w:val="0"/>
              <w:marTop w:val="0"/>
              <w:marBottom w:val="0"/>
              <w:divBdr>
                <w:top w:val="none" w:sz="0" w:space="0" w:color="auto"/>
                <w:left w:val="none" w:sz="0" w:space="0" w:color="auto"/>
                <w:bottom w:val="none" w:sz="0" w:space="0" w:color="auto"/>
                <w:right w:val="none" w:sz="0" w:space="0" w:color="auto"/>
              </w:divBdr>
            </w:div>
          </w:divsChild>
        </w:div>
        <w:div w:id="195044411">
          <w:marLeft w:val="0"/>
          <w:marRight w:val="0"/>
          <w:marTop w:val="0"/>
          <w:marBottom w:val="0"/>
          <w:divBdr>
            <w:top w:val="none" w:sz="0" w:space="0" w:color="auto"/>
            <w:left w:val="none" w:sz="0" w:space="0" w:color="auto"/>
            <w:bottom w:val="none" w:sz="0" w:space="0" w:color="auto"/>
            <w:right w:val="none" w:sz="0" w:space="0" w:color="auto"/>
          </w:divBdr>
          <w:divsChild>
            <w:div w:id="137311706">
              <w:marLeft w:val="0"/>
              <w:marRight w:val="0"/>
              <w:marTop w:val="0"/>
              <w:marBottom w:val="0"/>
              <w:divBdr>
                <w:top w:val="none" w:sz="0" w:space="0" w:color="auto"/>
                <w:left w:val="none" w:sz="0" w:space="0" w:color="auto"/>
                <w:bottom w:val="none" w:sz="0" w:space="0" w:color="auto"/>
                <w:right w:val="none" w:sz="0" w:space="0" w:color="auto"/>
              </w:divBdr>
            </w:div>
          </w:divsChild>
        </w:div>
        <w:div w:id="216014580">
          <w:marLeft w:val="0"/>
          <w:marRight w:val="0"/>
          <w:marTop w:val="0"/>
          <w:marBottom w:val="0"/>
          <w:divBdr>
            <w:top w:val="none" w:sz="0" w:space="0" w:color="auto"/>
            <w:left w:val="none" w:sz="0" w:space="0" w:color="auto"/>
            <w:bottom w:val="none" w:sz="0" w:space="0" w:color="auto"/>
            <w:right w:val="none" w:sz="0" w:space="0" w:color="auto"/>
          </w:divBdr>
        </w:div>
        <w:div w:id="267930311">
          <w:marLeft w:val="0"/>
          <w:marRight w:val="0"/>
          <w:marTop w:val="0"/>
          <w:marBottom w:val="0"/>
          <w:divBdr>
            <w:top w:val="none" w:sz="0" w:space="0" w:color="auto"/>
            <w:left w:val="none" w:sz="0" w:space="0" w:color="auto"/>
            <w:bottom w:val="none" w:sz="0" w:space="0" w:color="auto"/>
            <w:right w:val="none" w:sz="0" w:space="0" w:color="auto"/>
          </w:divBdr>
        </w:div>
        <w:div w:id="415712271">
          <w:marLeft w:val="0"/>
          <w:marRight w:val="0"/>
          <w:marTop w:val="300"/>
          <w:marBottom w:val="0"/>
          <w:divBdr>
            <w:top w:val="none" w:sz="0" w:space="0" w:color="auto"/>
            <w:left w:val="none" w:sz="0" w:space="0" w:color="auto"/>
            <w:bottom w:val="none" w:sz="0" w:space="0" w:color="auto"/>
            <w:right w:val="none" w:sz="0" w:space="0" w:color="auto"/>
          </w:divBdr>
        </w:div>
      </w:divsChild>
    </w:div>
    <w:div w:id="217514852">
      <w:bodyDiv w:val="1"/>
      <w:marLeft w:val="0"/>
      <w:marRight w:val="0"/>
      <w:marTop w:val="0"/>
      <w:marBottom w:val="0"/>
      <w:divBdr>
        <w:top w:val="none" w:sz="0" w:space="0" w:color="auto"/>
        <w:left w:val="none" w:sz="0" w:space="0" w:color="auto"/>
        <w:bottom w:val="none" w:sz="0" w:space="0" w:color="auto"/>
        <w:right w:val="none" w:sz="0" w:space="0" w:color="auto"/>
      </w:divBdr>
      <w:divsChild>
        <w:div w:id="10883261">
          <w:marLeft w:val="0"/>
          <w:marRight w:val="0"/>
          <w:marTop w:val="0"/>
          <w:marBottom w:val="0"/>
          <w:divBdr>
            <w:top w:val="none" w:sz="0" w:space="0" w:color="auto"/>
            <w:left w:val="none" w:sz="0" w:space="0" w:color="auto"/>
            <w:bottom w:val="none" w:sz="0" w:space="0" w:color="auto"/>
            <w:right w:val="none" w:sz="0" w:space="0" w:color="auto"/>
          </w:divBdr>
        </w:div>
        <w:div w:id="178472645">
          <w:marLeft w:val="0"/>
          <w:marRight w:val="0"/>
          <w:marTop w:val="300"/>
          <w:marBottom w:val="0"/>
          <w:divBdr>
            <w:top w:val="none" w:sz="0" w:space="0" w:color="auto"/>
            <w:left w:val="none" w:sz="0" w:space="0" w:color="auto"/>
            <w:bottom w:val="none" w:sz="0" w:space="0" w:color="auto"/>
            <w:right w:val="none" w:sz="0" w:space="0" w:color="auto"/>
          </w:divBdr>
        </w:div>
        <w:div w:id="383871318">
          <w:marLeft w:val="0"/>
          <w:marRight w:val="0"/>
          <w:marTop w:val="0"/>
          <w:marBottom w:val="0"/>
          <w:divBdr>
            <w:top w:val="none" w:sz="0" w:space="0" w:color="auto"/>
            <w:left w:val="none" w:sz="0" w:space="0" w:color="auto"/>
            <w:bottom w:val="none" w:sz="0" w:space="0" w:color="auto"/>
            <w:right w:val="none" w:sz="0" w:space="0" w:color="auto"/>
          </w:divBdr>
        </w:div>
      </w:divsChild>
    </w:div>
    <w:div w:id="218174104">
      <w:bodyDiv w:val="1"/>
      <w:marLeft w:val="0"/>
      <w:marRight w:val="0"/>
      <w:marTop w:val="0"/>
      <w:marBottom w:val="0"/>
      <w:divBdr>
        <w:top w:val="none" w:sz="0" w:space="0" w:color="auto"/>
        <w:left w:val="none" w:sz="0" w:space="0" w:color="auto"/>
        <w:bottom w:val="none" w:sz="0" w:space="0" w:color="auto"/>
        <w:right w:val="none" w:sz="0" w:space="0" w:color="auto"/>
      </w:divBdr>
    </w:div>
    <w:div w:id="218323362">
      <w:bodyDiv w:val="1"/>
      <w:marLeft w:val="0"/>
      <w:marRight w:val="0"/>
      <w:marTop w:val="0"/>
      <w:marBottom w:val="0"/>
      <w:divBdr>
        <w:top w:val="none" w:sz="0" w:space="0" w:color="auto"/>
        <w:left w:val="none" w:sz="0" w:space="0" w:color="auto"/>
        <w:bottom w:val="none" w:sz="0" w:space="0" w:color="auto"/>
        <w:right w:val="none" w:sz="0" w:space="0" w:color="auto"/>
      </w:divBdr>
    </w:div>
    <w:div w:id="219441988">
      <w:bodyDiv w:val="1"/>
      <w:marLeft w:val="0"/>
      <w:marRight w:val="0"/>
      <w:marTop w:val="0"/>
      <w:marBottom w:val="0"/>
      <w:divBdr>
        <w:top w:val="none" w:sz="0" w:space="0" w:color="auto"/>
        <w:left w:val="none" w:sz="0" w:space="0" w:color="auto"/>
        <w:bottom w:val="none" w:sz="0" w:space="0" w:color="auto"/>
        <w:right w:val="none" w:sz="0" w:space="0" w:color="auto"/>
      </w:divBdr>
      <w:divsChild>
        <w:div w:id="20983335">
          <w:marLeft w:val="0"/>
          <w:marRight w:val="0"/>
          <w:marTop w:val="300"/>
          <w:marBottom w:val="0"/>
          <w:divBdr>
            <w:top w:val="none" w:sz="0" w:space="0" w:color="auto"/>
            <w:left w:val="none" w:sz="0" w:space="0" w:color="auto"/>
            <w:bottom w:val="none" w:sz="0" w:space="0" w:color="auto"/>
            <w:right w:val="none" w:sz="0" w:space="0" w:color="auto"/>
          </w:divBdr>
        </w:div>
      </w:divsChild>
    </w:div>
    <w:div w:id="219559846">
      <w:bodyDiv w:val="1"/>
      <w:marLeft w:val="0"/>
      <w:marRight w:val="0"/>
      <w:marTop w:val="0"/>
      <w:marBottom w:val="0"/>
      <w:divBdr>
        <w:top w:val="none" w:sz="0" w:space="0" w:color="auto"/>
        <w:left w:val="none" w:sz="0" w:space="0" w:color="auto"/>
        <w:bottom w:val="none" w:sz="0" w:space="0" w:color="auto"/>
        <w:right w:val="none" w:sz="0" w:space="0" w:color="auto"/>
      </w:divBdr>
      <w:divsChild>
        <w:div w:id="8411361">
          <w:marLeft w:val="0"/>
          <w:marRight w:val="0"/>
          <w:marTop w:val="0"/>
          <w:marBottom w:val="0"/>
          <w:divBdr>
            <w:top w:val="none" w:sz="0" w:space="0" w:color="auto"/>
            <w:left w:val="none" w:sz="0" w:space="0" w:color="auto"/>
            <w:bottom w:val="none" w:sz="0" w:space="0" w:color="auto"/>
            <w:right w:val="none" w:sz="0" w:space="0" w:color="auto"/>
          </w:divBdr>
          <w:divsChild>
            <w:div w:id="134836412">
              <w:marLeft w:val="0"/>
              <w:marRight w:val="0"/>
              <w:marTop w:val="0"/>
              <w:marBottom w:val="0"/>
              <w:divBdr>
                <w:top w:val="none" w:sz="0" w:space="0" w:color="auto"/>
                <w:left w:val="none" w:sz="0" w:space="0" w:color="auto"/>
                <w:bottom w:val="none" w:sz="0" w:space="0" w:color="auto"/>
                <w:right w:val="none" w:sz="0" w:space="0" w:color="auto"/>
              </w:divBdr>
            </w:div>
          </w:divsChild>
        </w:div>
        <w:div w:id="207229075">
          <w:marLeft w:val="0"/>
          <w:marRight w:val="0"/>
          <w:marTop w:val="300"/>
          <w:marBottom w:val="0"/>
          <w:divBdr>
            <w:top w:val="none" w:sz="0" w:space="0" w:color="auto"/>
            <w:left w:val="none" w:sz="0" w:space="0" w:color="auto"/>
            <w:bottom w:val="none" w:sz="0" w:space="0" w:color="auto"/>
            <w:right w:val="none" w:sz="0" w:space="0" w:color="auto"/>
          </w:divBdr>
        </w:div>
        <w:div w:id="339351196">
          <w:marLeft w:val="0"/>
          <w:marRight w:val="0"/>
          <w:marTop w:val="0"/>
          <w:marBottom w:val="0"/>
          <w:divBdr>
            <w:top w:val="none" w:sz="0" w:space="0" w:color="auto"/>
            <w:left w:val="none" w:sz="0" w:space="0" w:color="auto"/>
            <w:bottom w:val="none" w:sz="0" w:space="0" w:color="auto"/>
            <w:right w:val="none" w:sz="0" w:space="0" w:color="auto"/>
          </w:divBdr>
        </w:div>
        <w:div w:id="344748988">
          <w:marLeft w:val="0"/>
          <w:marRight w:val="0"/>
          <w:marTop w:val="300"/>
          <w:marBottom w:val="0"/>
          <w:divBdr>
            <w:top w:val="none" w:sz="0" w:space="0" w:color="auto"/>
            <w:left w:val="none" w:sz="0" w:space="0" w:color="auto"/>
            <w:bottom w:val="none" w:sz="0" w:space="0" w:color="auto"/>
            <w:right w:val="none" w:sz="0" w:space="0" w:color="auto"/>
          </w:divBdr>
        </w:div>
      </w:divsChild>
    </w:div>
    <w:div w:id="220409939">
      <w:bodyDiv w:val="1"/>
      <w:marLeft w:val="0"/>
      <w:marRight w:val="0"/>
      <w:marTop w:val="0"/>
      <w:marBottom w:val="0"/>
      <w:divBdr>
        <w:top w:val="none" w:sz="0" w:space="0" w:color="auto"/>
        <w:left w:val="none" w:sz="0" w:space="0" w:color="auto"/>
        <w:bottom w:val="none" w:sz="0" w:space="0" w:color="auto"/>
        <w:right w:val="none" w:sz="0" w:space="0" w:color="auto"/>
      </w:divBdr>
      <w:divsChild>
        <w:div w:id="178546935">
          <w:marLeft w:val="0"/>
          <w:marRight w:val="0"/>
          <w:marTop w:val="0"/>
          <w:marBottom w:val="0"/>
          <w:divBdr>
            <w:top w:val="none" w:sz="0" w:space="0" w:color="auto"/>
            <w:left w:val="none" w:sz="0" w:space="0" w:color="auto"/>
            <w:bottom w:val="none" w:sz="0" w:space="0" w:color="auto"/>
            <w:right w:val="none" w:sz="0" w:space="0" w:color="auto"/>
          </w:divBdr>
        </w:div>
        <w:div w:id="223300934">
          <w:marLeft w:val="0"/>
          <w:marRight w:val="0"/>
          <w:marTop w:val="0"/>
          <w:marBottom w:val="0"/>
          <w:divBdr>
            <w:top w:val="none" w:sz="0" w:space="0" w:color="auto"/>
            <w:left w:val="none" w:sz="0" w:space="0" w:color="auto"/>
            <w:bottom w:val="none" w:sz="0" w:space="0" w:color="auto"/>
            <w:right w:val="none" w:sz="0" w:space="0" w:color="auto"/>
          </w:divBdr>
        </w:div>
      </w:divsChild>
    </w:div>
    <w:div w:id="220602472">
      <w:bodyDiv w:val="1"/>
      <w:marLeft w:val="0"/>
      <w:marRight w:val="0"/>
      <w:marTop w:val="0"/>
      <w:marBottom w:val="0"/>
      <w:divBdr>
        <w:top w:val="none" w:sz="0" w:space="0" w:color="auto"/>
        <w:left w:val="none" w:sz="0" w:space="0" w:color="auto"/>
        <w:bottom w:val="none" w:sz="0" w:space="0" w:color="auto"/>
        <w:right w:val="none" w:sz="0" w:space="0" w:color="auto"/>
      </w:divBdr>
    </w:div>
    <w:div w:id="220603413">
      <w:bodyDiv w:val="1"/>
      <w:marLeft w:val="0"/>
      <w:marRight w:val="0"/>
      <w:marTop w:val="0"/>
      <w:marBottom w:val="0"/>
      <w:divBdr>
        <w:top w:val="none" w:sz="0" w:space="0" w:color="auto"/>
        <w:left w:val="none" w:sz="0" w:space="0" w:color="auto"/>
        <w:bottom w:val="none" w:sz="0" w:space="0" w:color="auto"/>
        <w:right w:val="none" w:sz="0" w:space="0" w:color="auto"/>
      </w:divBdr>
      <w:divsChild>
        <w:div w:id="30542644">
          <w:marLeft w:val="0"/>
          <w:marRight w:val="0"/>
          <w:marTop w:val="0"/>
          <w:marBottom w:val="0"/>
          <w:divBdr>
            <w:top w:val="none" w:sz="0" w:space="0" w:color="auto"/>
            <w:left w:val="none" w:sz="0" w:space="0" w:color="auto"/>
            <w:bottom w:val="none" w:sz="0" w:space="0" w:color="auto"/>
            <w:right w:val="none" w:sz="0" w:space="0" w:color="auto"/>
          </w:divBdr>
        </w:div>
        <w:div w:id="150752635">
          <w:marLeft w:val="0"/>
          <w:marRight w:val="0"/>
          <w:marTop w:val="0"/>
          <w:marBottom w:val="0"/>
          <w:divBdr>
            <w:top w:val="none" w:sz="0" w:space="0" w:color="auto"/>
            <w:left w:val="none" w:sz="0" w:space="0" w:color="auto"/>
            <w:bottom w:val="none" w:sz="0" w:space="0" w:color="auto"/>
            <w:right w:val="none" w:sz="0" w:space="0" w:color="auto"/>
          </w:divBdr>
        </w:div>
        <w:div w:id="312180126">
          <w:marLeft w:val="0"/>
          <w:marRight w:val="0"/>
          <w:marTop w:val="300"/>
          <w:marBottom w:val="0"/>
          <w:divBdr>
            <w:top w:val="none" w:sz="0" w:space="0" w:color="auto"/>
            <w:left w:val="none" w:sz="0" w:space="0" w:color="auto"/>
            <w:bottom w:val="none" w:sz="0" w:space="0" w:color="auto"/>
            <w:right w:val="none" w:sz="0" w:space="0" w:color="auto"/>
          </w:divBdr>
        </w:div>
        <w:div w:id="385028415">
          <w:marLeft w:val="0"/>
          <w:marRight w:val="0"/>
          <w:marTop w:val="0"/>
          <w:marBottom w:val="0"/>
          <w:divBdr>
            <w:top w:val="none" w:sz="0" w:space="0" w:color="auto"/>
            <w:left w:val="none" w:sz="0" w:space="0" w:color="auto"/>
            <w:bottom w:val="none" w:sz="0" w:space="0" w:color="auto"/>
            <w:right w:val="none" w:sz="0" w:space="0" w:color="auto"/>
          </w:divBdr>
        </w:div>
      </w:divsChild>
    </w:div>
    <w:div w:id="220797745">
      <w:bodyDiv w:val="1"/>
      <w:marLeft w:val="0"/>
      <w:marRight w:val="0"/>
      <w:marTop w:val="0"/>
      <w:marBottom w:val="0"/>
      <w:divBdr>
        <w:top w:val="none" w:sz="0" w:space="0" w:color="auto"/>
        <w:left w:val="none" w:sz="0" w:space="0" w:color="auto"/>
        <w:bottom w:val="none" w:sz="0" w:space="0" w:color="auto"/>
        <w:right w:val="none" w:sz="0" w:space="0" w:color="auto"/>
      </w:divBdr>
      <w:divsChild>
        <w:div w:id="81607297">
          <w:marLeft w:val="0"/>
          <w:marRight w:val="0"/>
          <w:marTop w:val="0"/>
          <w:marBottom w:val="0"/>
          <w:divBdr>
            <w:top w:val="none" w:sz="0" w:space="0" w:color="auto"/>
            <w:left w:val="none" w:sz="0" w:space="0" w:color="auto"/>
            <w:bottom w:val="none" w:sz="0" w:space="0" w:color="auto"/>
            <w:right w:val="none" w:sz="0" w:space="0" w:color="auto"/>
          </w:divBdr>
          <w:divsChild>
            <w:div w:id="42487553">
              <w:marLeft w:val="0"/>
              <w:marRight w:val="0"/>
              <w:marTop w:val="0"/>
              <w:marBottom w:val="0"/>
              <w:divBdr>
                <w:top w:val="none" w:sz="0" w:space="0" w:color="auto"/>
                <w:left w:val="none" w:sz="0" w:space="0" w:color="auto"/>
                <w:bottom w:val="none" w:sz="0" w:space="0" w:color="auto"/>
                <w:right w:val="none" w:sz="0" w:space="0" w:color="auto"/>
              </w:divBdr>
            </w:div>
          </w:divsChild>
        </w:div>
        <w:div w:id="126357045">
          <w:marLeft w:val="0"/>
          <w:marRight w:val="0"/>
          <w:marTop w:val="0"/>
          <w:marBottom w:val="0"/>
          <w:divBdr>
            <w:top w:val="none" w:sz="0" w:space="0" w:color="auto"/>
            <w:left w:val="none" w:sz="0" w:space="0" w:color="auto"/>
            <w:bottom w:val="none" w:sz="0" w:space="0" w:color="auto"/>
            <w:right w:val="none" w:sz="0" w:space="0" w:color="auto"/>
          </w:divBdr>
        </w:div>
        <w:div w:id="302076408">
          <w:marLeft w:val="0"/>
          <w:marRight w:val="0"/>
          <w:marTop w:val="300"/>
          <w:marBottom w:val="0"/>
          <w:divBdr>
            <w:top w:val="none" w:sz="0" w:space="0" w:color="auto"/>
            <w:left w:val="none" w:sz="0" w:space="0" w:color="auto"/>
            <w:bottom w:val="none" w:sz="0" w:space="0" w:color="auto"/>
            <w:right w:val="none" w:sz="0" w:space="0" w:color="auto"/>
          </w:divBdr>
        </w:div>
      </w:divsChild>
    </w:div>
    <w:div w:id="221214503">
      <w:bodyDiv w:val="1"/>
      <w:marLeft w:val="0"/>
      <w:marRight w:val="0"/>
      <w:marTop w:val="0"/>
      <w:marBottom w:val="0"/>
      <w:divBdr>
        <w:top w:val="none" w:sz="0" w:space="0" w:color="auto"/>
        <w:left w:val="none" w:sz="0" w:space="0" w:color="auto"/>
        <w:bottom w:val="none" w:sz="0" w:space="0" w:color="auto"/>
        <w:right w:val="none" w:sz="0" w:space="0" w:color="auto"/>
      </w:divBdr>
      <w:divsChild>
        <w:div w:id="1669441">
          <w:marLeft w:val="0"/>
          <w:marRight w:val="0"/>
          <w:marTop w:val="0"/>
          <w:marBottom w:val="0"/>
          <w:divBdr>
            <w:top w:val="none" w:sz="0" w:space="0" w:color="auto"/>
            <w:left w:val="none" w:sz="0" w:space="0" w:color="auto"/>
            <w:bottom w:val="none" w:sz="0" w:space="0" w:color="auto"/>
            <w:right w:val="none" w:sz="0" w:space="0" w:color="auto"/>
          </w:divBdr>
        </w:div>
        <w:div w:id="151679295">
          <w:marLeft w:val="0"/>
          <w:marRight w:val="0"/>
          <w:marTop w:val="0"/>
          <w:marBottom w:val="0"/>
          <w:divBdr>
            <w:top w:val="none" w:sz="0" w:space="0" w:color="auto"/>
            <w:left w:val="none" w:sz="0" w:space="0" w:color="auto"/>
            <w:bottom w:val="none" w:sz="0" w:space="0" w:color="auto"/>
            <w:right w:val="none" w:sz="0" w:space="0" w:color="auto"/>
          </w:divBdr>
        </w:div>
        <w:div w:id="180164875">
          <w:marLeft w:val="0"/>
          <w:marRight w:val="0"/>
          <w:marTop w:val="0"/>
          <w:marBottom w:val="0"/>
          <w:divBdr>
            <w:top w:val="none" w:sz="0" w:space="0" w:color="auto"/>
            <w:left w:val="none" w:sz="0" w:space="0" w:color="auto"/>
            <w:bottom w:val="none" w:sz="0" w:space="0" w:color="auto"/>
            <w:right w:val="none" w:sz="0" w:space="0" w:color="auto"/>
          </w:divBdr>
        </w:div>
        <w:div w:id="360321295">
          <w:marLeft w:val="0"/>
          <w:marRight w:val="0"/>
          <w:marTop w:val="300"/>
          <w:marBottom w:val="0"/>
          <w:divBdr>
            <w:top w:val="none" w:sz="0" w:space="0" w:color="auto"/>
            <w:left w:val="none" w:sz="0" w:space="0" w:color="auto"/>
            <w:bottom w:val="none" w:sz="0" w:space="0" w:color="auto"/>
            <w:right w:val="none" w:sz="0" w:space="0" w:color="auto"/>
          </w:divBdr>
        </w:div>
        <w:div w:id="378944476">
          <w:marLeft w:val="0"/>
          <w:marRight w:val="0"/>
          <w:marTop w:val="0"/>
          <w:marBottom w:val="0"/>
          <w:divBdr>
            <w:top w:val="none" w:sz="0" w:space="0" w:color="auto"/>
            <w:left w:val="none" w:sz="0" w:space="0" w:color="auto"/>
            <w:bottom w:val="none" w:sz="0" w:space="0" w:color="auto"/>
            <w:right w:val="none" w:sz="0" w:space="0" w:color="auto"/>
          </w:divBdr>
        </w:div>
      </w:divsChild>
    </w:div>
    <w:div w:id="221408905">
      <w:bodyDiv w:val="1"/>
      <w:marLeft w:val="0"/>
      <w:marRight w:val="0"/>
      <w:marTop w:val="0"/>
      <w:marBottom w:val="0"/>
      <w:divBdr>
        <w:top w:val="none" w:sz="0" w:space="0" w:color="auto"/>
        <w:left w:val="none" w:sz="0" w:space="0" w:color="auto"/>
        <w:bottom w:val="none" w:sz="0" w:space="0" w:color="auto"/>
        <w:right w:val="none" w:sz="0" w:space="0" w:color="auto"/>
      </w:divBdr>
      <w:divsChild>
        <w:div w:id="226260561">
          <w:marLeft w:val="0"/>
          <w:marRight w:val="0"/>
          <w:marTop w:val="0"/>
          <w:marBottom w:val="0"/>
          <w:divBdr>
            <w:top w:val="none" w:sz="0" w:space="0" w:color="auto"/>
            <w:left w:val="none" w:sz="0" w:space="0" w:color="auto"/>
            <w:bottom w:val="none" w:sz="0" w:space="0" w:color="auto"/>
            <w:right w:val="none" w:sz="0" w:space="0" w:color="auto"/>
          </w:divBdr>
          <w:divsChild>
            <w:div w:id="202596749">
              <w:marLeft w:val="0"/>
              <w:marRight w:val="0"/>
              <w:marTop w:val="0"/>
              <w:marBottom w:val="0"/>
              <w:divBdr>
                <w:top w:val="none" w:sz="0" w:space="0" w:color="auto"/>
                <w:left w:val="none" w:sz="0" w:space="0" w:color="auto"/>
                <w:bottom w:val="none" w:sz="0" w:space="0" w:color="auto"/>
                <w:right w:val="none" w:sz="0" w:space="0" w:color="auto"/>
              </w:divBdr>
            </w:div>
          </w:divsChild>
        </w:div>
        <w:div w:id="339478184">
          <w:marLeft w:val="0"/>
          <w:marRight w:val="0"/>
          <w:marTop w:val="0"/>
          <w:marBottom w:val="0"/>
          <w:divBdr>
            <w:top w:val="none" w:sz="0" w:space="0" w:color="auto"/>
            <w:left w:val="none" w:sz="0" w:space="0" w:color="auto"/>
            <w:bottom w:val="none" w:sz="0" w:space="0" w:color="auto"/>
            <w:right w:val="none" w:sz="0" w:space="0" w:color="auto"/>
          </w:divBdr>
        </w:div>
        <w:div w:id="346717535">
          <w:marLeft w:val="0"/>
          <w:marRight w:val="0"/>
          <w:marTop w:val="0"/>
          <w:marBottom w:val="0"/>
          <w:divBdr>
            <w:top w:val="none" w:sz="0" w:space="0" w:color="auto"/>
            <w:left w:val="none" w:sz="0" w:space="0" w:color="auto"/>
            <w:bottom w:val="none" w:sz="0" w:space="0" w:color="auto"/>
            <w:right w:val="none" w:sz="0" w:space="0" w:color="auto"/>
          </w:divBdr>
        </w:div>
        <w:div w:id="371999205">
          <w:marLeft w:val="0"/>
          <w:marRight w:val="0"/>
          <w:marTop w:val="0"/>
          <w:marBottom w:val="0"/>
          <w:divBdr>
            <w:top w:val="none" w:sz="0" w:space="0" w:color="auto"/>
            <w:left w:val="none" w:sz="0" w:space="0" w:color="auto"/>
            <w:bottom w:val="none" w:sz="0" w:space="0" w:color="auto"/>
            <w:right w:val="none" w:sz="0" w:space="0" w:color="auto"/>
          </w:divBdr>
        </w:div>
      </w:divsChild>
    </w:div>
    <w:div w:id="221987634">
      <w:bodyDiv w:val="1"/>
      <w:marLeft w:val="0"/>
      <w:marRight w:val="0"/>
      <w:marTop w:val="0"/>
      <w:marBottom w:val="0"/>
      <w:divBdr>
        <w:top w:val="none" w:sz="0" w:space="0" w:color="auto"/>
        <w:left w:val="none" w:sz="0" w:space="0" w:color="auto"/>
        <w:bottom w:val="none" w:sz="0" w:space="0" w:color="auto"/>
        <w:right w:val="none" w:sz="0" w:space="0" w:color="auto"/>
      </w:divBdr>
    </w:div>
    <w:div w:id="222256045">
      <w:bodyDiv w:val="1"/>
      <w:marLeft w:val="0"/>
      <w:marRight w:val="0"/>
      <w:marTop w:val="0"/>
      <w:marBottom w:val="0"/>
      <w:divBdr>
        <w:top w:val="none" w:sz="0" w:space="0" w:color="auto"/>
        <w:left w:val="none" w:sz="0" w:space="0" w:color="auto"/>
        <w:bottom w:val="none" w:sz="0" w:space="0" w:color="auto"/>
        <w:right w:val="none" w:sz="0" w:space="0" w:color="auto"/>
      </w:divBdr>
      <w:divsChild>
        <w:div w:id="17047171">
          <w:marLeft w:val="0"/>
          <w:marRight w:val="0"/>
          <w:marTop w:val="0"/>
          <w:marBottom w:val="0"/>
          <w:divBdr>
            <w:top w:val="none" w:sz="0" w:space="0" w:color="auto"/>
            <w:left w:val="none" w:sz="0" w:space="0" w:color="auto"/>
            <w:bottom w:val="none" w:sz="0" w:space="0" w:color="auto"/>
            <w:right w:val="none" w:sz="0" w:space="0" w:color="auto"/>
          </w:divBdr>
        </w:div>
        <w:div w:id="42104417">
          <w:marLeft w:val="0"/>
          <w:marRight w:val="0"/>
          <w:marTop w:val="0"/>
          <w:marBottom w:val="0"/>
          <w:divBdr>
            <w:top w:val="none" w:sz="0" w:space="0" w:color="auto"/>
            <w:left w:val="none" w:sz="0" w:space="0" w:color="auto"/>
            <w:bottom w:val="none" w:sz="0" w:space="0" w:color="auto"/>
            <w:right w:val="none" w:sz="0" w:space="0" w:color="auto"/>
          </w:divBdr>
          <w:divsChild>
            <w:div w:id="133832756">
              <w:marLeft w:val="0"/>
              <w:marRight w:val="0"/>
              <w:marTop w:val="0"/>
              <w:marBottom w:val="0"/>
              <w:divBdr>
                <w:top w:val="none" w:sz="0" w:space="0" w:color="auto"/>
                <w:left w:val="none" w:sz="0" w:space="0" w:color="auto"/>
                <w:bottom w:val="none" w:sz="0" w:space="0" w:color="auto"/>
                <w:right w:val="none" w:sz="0" w:space="0" w:color="auto"/>
              </w:divBdr>
            </w:div>
          </w:divsChild>
        </w:div>
        <w:div w:id="109470343">
          <w:marLeft w:val="0"/>
          <w:marRight w:val="0"/>
          <w:marTop w:val="0"/>
          <w:marBottom w:val="0"/>
          <w:divBdr>
            <w:top w:val="none" w:sz="0" w:space="0" w:color="auto"/>
            <w:left w:val="none" w:sz="0" w:space="0" w:color="auto"/>
            <w:bottom w:val="none" w:sz="0" w:space="0" w:color="auto"/>
            <w:right w:val="none" w:sz="0" w:space="0" w:color="auto"/>
          </w:divBdr>
        </w:div>
        <w:div w:id="150097621">
          <w:marLeft w:val="0"/>
          <w:marRight w:val="0"/>
          <w:marTop w:val="0"/>
          <w:marBottom w:val="0"/>
          <w:divBdr>
            <w:top w:val="none" w:sz="0" w:space="0" w:color="auto"/>
            <w:left w:val="none" w:sz="0" w:space="0" w:color="auto"/>
            <w:bottom w:val="none" w:sz="0" w:space="0" w:color="auto"/>
            <w:right w:val="none" w:sz="0" w:space="0" w:color="auto"/>
          </w:divBdr>
        </w:div>
      </w:divsChild>
    </w:div>
    <w:div w:id="222527173">
      <w:bodyDiv w:val="1"/>
      <w:marLeft w:val="0"/>
      <w:marRight w:val="0"/>
      <w:marTop w:val="0"/>
      <w:marBottom w:val="0"/>
      <w:divBdr>
        <w:top w:val="none" w:sz="0" w:space="0" w:color="auto"/>
        <w:left w:val="none" w:sz="0" w:space="0" w:color="auto"/>
        <w:bottom w:val="none" w:sz="0" w:space="0" w:color="auto"/>
        <w:right w:val="none" w:sz="0" w:space="0" w:color="auto"/>
      </w:divBdr>
    </w:div>
    <w:div w:id="223100917">
      <w:bodyDiv w:val="1"/>
      <w:marLeft w:val="0"/>
      <w:marRight w:val="0"/>
      <w:marTop w:val="0"/>
      <w:marBottom w:val="0"/>
      <w:divBdr>
        <w:top w:val="none" w:sz="0" w:space="0" w:color="auto"/>
        <w:left w:val="none" w:sz="0" w:space="0" w:color="auto"/>
        <w:bottom w:val="none" w:sz="0" w:space="0" w:color="auto"/>
        <w:right w:val="none" w:sz="0" w:space="0" w:color="auto"/>
      </w:divBdr>
      <w:divsChild>
        <w:div w:id="116026461">
          <w:marLeft w:val="0"/>
          <w:marRight w:val="0"/>
          <w:marTop w:val="0"/>
          <w:marBottom w:val="0"/>
          <w:divBdr>
            <w:top w:val="none" w:sz="0" w:space="0" w:color="auto"/>
            <w:left w:val="none" w:sz="0" w:space="0" w:color="auto"/>
            <w:bottom w:val="none" w:sz="0" w:space="0" w:color="auto"/>
            <w:right w:val="none" w:sz="0" w:space="0" w:color="auto"/>
          </w:divBdr>
        </w:div>
      </w:divsChild>
    </w:div>
    <w:div w:id="223176414">
      <w:bodyDiv w:val="1"/>
      <w:marLeft w:val="0"/>
      <w:marRight w:val="0"/>
      <w:marTop w:val="0"/>
      <w:marBottom w:val="0"/>
      <w:divBdr>
        <w:top w:val="none" w:sz="0" w:space="0" w:color="auto"/>
        <w:left w:val="none" w:sz="0" w:space="0" w:color="auto"/>
        <w:bottom w:val="none" w:sz="0" w:space="0" w:color="auto"/>
        <w:right w:val="none" w:sz="0" w:space="0" w:color="auto"/>
      </w:divBdr>
      <w:divsChild>
        <w:div w:id="170722677">
          <w:marLeft w:val="0"/>
          <w:marRight w:val="0"/>
          <w:marTop w:val="0"/>
          <w:marBottom w:val="0"/>
          <w:divBdr>
            <w:top w:val="none" w:sz="0" w:space="0" w:color="auto"/>
            <w:left w:val="none" w:sz="0" w:space="0" w:color="auto"/>
            <w:bottom w:val="none" w:sz="0" w:space="0" w:color="auto"/>
            <w:right w:val="none" w:sz="0" w:space="0" w:color="auto"/>
          </w:divBdr>
        </w:div>
        <w:div w:id="178390880">
          <w:marLeft w:val="0"/>
          <w:marRight w:val="0"/>
          <w:marTop w:val="0"/>
          <w:marBottom w:val="0"/>
          <w:divBdr>
            <w:top w:val="none" w:sz="0" w:space="0" w:color="auto"/>
            <w:left w:val="none" w:sz="0" w:space="0" w:color="auto"/>
            <w:bottom w:val="none" w:sz="0" w:space="0" w:color="auto"/>
            <w:right w:val="none" w:sz="0" w:space="0" w:color="auto"/>
          </w:divBdr>
        </w:div>
        <w:div w:id="413863044">
          <w:marLeft w:val="0"/>
          <w:marRight w:val="0"/>
          <w:marTop w:val="0"/>
          <w:marBottom w:val="0"/>
          <w:divBdr>
            <w:top w:val="none" w:sz="0" w:space="0" w:color="auto"/>
            <w:left w:val="none" w:sz="0" w:space="0" w:color="auto"/>
            <w:bottom w:val="none" w:sz="0" w:space="0" w:color="auto"/>
            <w:right w:val="none" w:sz="0" w:space="0" w:color="auto"/>
          </w:divBdr>
        </w:div>
      </w:divsChild>
    </w:div>
    <w:div w:id="223878966">
      <w:bodyDiv w:val="1"/>
      <w:marLeft w:val="0"/>
      <w:marRight w:val="0"/>
      <w:marTop w:val="0"/>
      <w:marBottom w:val="0"/>
      <w:divBdr>
        <w:top w:val="none" w:sz="0" w:space="0" w:color="auto"/>
        <w:left w:val="none" w:sz="0" w:space="0" w:color="auto"/>
        <w:bottom w:val="none" w:sz="0" w:space="0" w:color="auto"/>
        <w:right w:val="none" w:sz="0" w:space="0" w:color="auto"/>
      </w:divBdr>
      <w:divsChild>
        <w:div w:id="4019097">
          <w:marLeft w:val="0"/>
          <w:marRight w:val="0"/>
          <w:marTop w:val="0"/>
          <w:marBottom w:val="0"/>
          <w:divBdr>
            <w:top w:val="none" w:sz="0" w:space="0" w:color="auto"/>
            <w:left w:val="none" w:sz="0" w:space="0" w:color="auto"/>
            <w:bottom w:val="none" w:sz="0" w:space="0" w:color="auto"/>
            <w:right w:val="none" w:sz="0" w:space="0" w:color="auto"/>
          </w:divBdr>
        </w:div>
        <w:div w:id="17700096">
          <w:marLeft w:val="0"/>
          <w:marRight w:val="0"/>
          <w:marTop w:val="0"/>
          <w:marBottom w:val="0"/>
          <w:divBdr>
            <w:top w:val="none" w:sz="0" w:space="0" w:color="auto"/>
            <w:left w:val="none" w:sz="0" w:space="0" w:color="auto"/>
            <w:bottom w:val="none" w:sz="0" w:space="0" w:color="auto"/>
            <w:right w:val="none" w:sz="0" w:space="0" w:color="auto"/>
          </w:divBdr>
        </w:div>
        <w:div w:id="93287843">
          <w:marLeft w:val="0"/>
          <w:marRight w:val="0"/>
          <w:marTop w:val="0"/>
          <w:marBottom w:val="0"/>
          <w:divBdr>
            <w:top w:val="none" w:sz="0" w:space="0" w:color="auto"/>
            <w:left w:val="none" w:sz="0" w:space="0" w:color="auto"/>
            <w:bottom w:val="none" w:sz="0" w:space="0" w:color="auto"/>
            <w:right w:val="none" w:sz="0" w:space="0" w:color="auto"/>
          </w:divBdr>
        </w:div>
        <w:div w:id="173615205">
          <w:marLeft w:val="0"/>
          <w:marRight w:val="0"/>
          <w:marTop w:val="0"/>
          <w:marBottom w:val="0"/>
          <w:divBdr>
            <w:top w:val="none" w:sz="0" w:space="0" w:color="auto"/>
            <w:left w:val="none" w:sz="0" w:space="0" w:color="auto"/>
            <w:bottom w:val="none" w:sz="0" w:space="0" w:color="auto"/>
            <w:right w:val="none" w:sz="0" w:space="0" w:color="auto"/>
          </w:divBdr>
        </w:div>
      </w:divsChild>
    </w:div>
    <w:div w:id="224339582">
      <w:bodyDiv w:val="1"/>
      <w:marLeft w:val="0"/>
      <w:marRight w:val="0"/>
      <w:marTop w:val="0"/>
      <w:marBottom w:val="0"/>
      <w:divBdr>
        <w:top w:val="none" w:sz="0" w:space="0" w:color="auto"/>
        <w:left w:val="none" w:sz="0" w:space="0" w:color="auto"/>
        <w:bottom w:val="none" w:sz="0" w:space="0" w:color="auto"/>
        <w:right w:val="none" w:sz="0" w:space="0" w:color="auto"/>
      </w:divBdr>
      <w:divsChild>
        <w:div w:id="193466475">
          <w:marLeft w:val="0"/>
          <w:marRight w:val="0"/>
          <w:marTop w:val="0"/>
          <w:marBottom w:val="0"/>
          <w:divBdr>
            <w:top w:val="none" w:sz="0" w:space="0" w:color="auto"/>
            <w:left w:val="none" w:sz="0" w:space="0" w:color="auto"/>
            <w:bottom w:val="none" w:sz="0" w:space="0" w:color="auto"/>
            <w:right w:val="none" w:sz="0" w:space="0" w:color="auto"/>
          </w:divBdr>
        </w:div>
        <w:div w:id="276453732">
          <w:marLeft w:val="0"/>
          <w:marRight w:val="0"/>
          <w:marTop w:val="0"/>
          <w:marBottom w:val="0"/>
          <w:divBdr>
            <w:top w:val="none" w:sz="0" w:space="0" w:color="auto"/>
            <w:left w:val="none" w:sz="0" w:space="0" w:color="auto"/>
            <w:bottom w:val="none" w:sz="0" w:space="0" w:color="auto"/>
            <w:right w:val="none" w:sz="0" w:space="0" w:color="auto"/>
          </w:divBdr>
        </w:div>
      </w:divsChild>
    </w:div>
    <w:div w:id="224800085">
      <w:bodyDiv w:val="1"/>
      <w:marLeft w:val="0"/>
      <w:marRight w:val="0"/>
      <w:marTop w:val="0"/>
      <w:marBottom w:val="0"/>
      <w:divBdr>
        <w:top w:val="none" w:sz="0" w:space="0" w:color="auto"/>
        <w:left w:val="none" w:sz="0" w:space="0" w:color="auto"/>
        <w:bottom w:val="none" w:sz="0" w:space="0" w:color="auto"/>
        <w:right w:val="none" w:sz="0" w:space="0" w:color="auto"/>
      </w:divBdr>
      <w:divsChild>
        <w:div w:id="43261468">
          <w:marLeft w:val="0"/>
          <w:marRight w:val="0"/>
          <w:marTop w:val="0"/>
          <w:marBottom w:val="0"/>
          <w:divBdr>
            <w:top w:val="none" w:sz="0" w:space="0" w:color="auto"/>
            <w:left w:val="none" w:sz="0" w:space="0" w:color="auto"/>
            <w:bottom w:val="none" w:sz="0" w:space="0" w:color="auto"/>
            <w:right w:val="none" w:sz="0" w:space="0" w:color="auto"/>
          </w:divBdr>
        </w:div>
        <w:div w:id="174005534">
          <w:marLeft w:val="0"/>
          <w:marRight w:val="0"/>
          <w:marTop w:val="300"/>
          <w:marBottom w:val="0"/>
          <w:divBdr>
            <w:top w:val="none" w:sz="0" w:space="0" w:color="auto"/>
            <w:left w:val="none" w:sz="0" w:space="0" w:color="auto"/>
            <w:bottom w:val="none" w:sz="0" w:space="0" w:color="auto"/>
            <w:right w:val="none" w:sz="0" w:space="0" w:color="auto"/>
          </w:divBdr>
        </w:div>
        <w:div w:id="199703928">
          <w:marLeft w:val="0"/>
          <w:marRight w:val="0"/>
          <w:marTop w:val="0"/>
          <w:marBottom w:val="0"/>
          <w:divBdr>
            <w:top w:val="none" w:sz="0" w:space="0" w:color="auto"/>
            <w:left w:val="none" w:sz="0" w:space="0" w:color="auto"/>
            <w:bottom w:val="none" w:sz="0" w:space="0" w:color="auto"/>
            <w:right w:val="none" w:sz="0" w:space="0" w:color="auto"/>
          </w:divBdr>
        </w:div>
        <w:div w:id="293484320">
          <w:marLeft w:val="0"/>
          <w:marRight w:val="0"/>
          <w:marTop w:val="0"/>
          <w:marBottom w:val="0"/>
          <w:divBdr>
            <w:top w:val="none" w:sz="0" w:space="0" w:color="auto"/>
            <w:left w:val="none" w:sz="0" w:space="0" w:color="auto"/>
            <w:bottom w:val="none" w:sz="0" w:space="0" w:color="auto"/>
            <w:right w:val="none" w:sz="0" w:space="0" w:color="auto"/>
          </w:divBdr>
        </w:div>
        <w:div w:id="382565625">
          <w:marLeft w:val="0"/>
          <w:marRight w:val="0"/>
          <w:marTop w:val="300"/>
          <w:marBottom w:val="0"/>
          <w:divBdr>
            <w:top w:val="none" w:sz="0" w:space="0" w:color="auto"/>
            <w:left w:val="none" w:sz="0" w:space="0" w:color="auto"/>
            <w:bottom w:val="none" w:sz="0" w:space="0" w:color="auto"/>
            <w:right w:val="none" w:sz="0" w:space="0" w:color="auto"/>
          </w:divBdr>
        </w:div>
        <w:div w:id="397750886">
          <w:marLeft w:val="0"/>
          <w:marRight w:val="0"/>
          <w:marTop w:val="0"/>
          <w:marBottom w:val="0"/>
          <w:divBdr>
            <w:top w:val="none" w:sz="0" w:space="0" w:color="auto"/>
            <w:left w:val="none" w:sz="0" w:space="0" w:color="auto"/>
            <w:bottom w:val="none" w:sz="0" w:space="0" w:color="auto"/>
            <w:right w:val="none" w:sz="0" w:space="0" w:color="auto"/>
          </w:divBdr>
        </w:div>
      </w:divsChild>
    </w:div>
    <w:div w:id="225535698">
      <w:bodyDiv w:val="1"/>
      <w:marLeft w:val="0"/>
      <w:marRight w:val="0"/>
      <w:marTop w:val="0"/>
      <w:marBottom w:val="0"/>
      <w:divBdr>
        <w:top w:val="none" w:sz="0" w:space="0" w:color="auto"/>
        <w:left w:val="none" w:sz="0" w:space="0" w:color="auto"/>
        <w:bottom w:val="none" w:sz="0" w:space="0" w:color="auto"/>
        <w:right w:val="none" w:sz="0" w:space="0" w:color="auto"/>
      </w:divBdr>
      <w:divsChild>
        <w:div w:id="10187943">
          <w:marLeft w:val="0"/>
          <w:marRight w:val="0"/>
          <w:marTop w:val="0"/>
          <w:marBottom w:val="0"/>
          <w:divBdr>
            <w:top w:val="none" w:sz="0" w:space="0" w:color="auto"/>
            <w:left w:val="none" w:sz="0" w:space="0" w:color="auto"/>
            <w:bottom w:val="none" w:sz="0" w:space="0" w:color="auto"/>
            <w:right w:val="none" w:sz="0" w:space="0" w:color="auto"/>
          </w:divBdr>
        </w:div>
        <w:div w:id="108359810">
          <w:marLeft w:val="0"/>
          <w:marRight w:val="0"/>
          <w:marTop w:val="0"/>
          <w:marBottom w:val="0"/>
          <w:divBdr>
            <w:top w:val="none" w:sz="0" w:space="0" w:color="auto"/>
            <w:left w:val="none" w:sz="0" w:space="0" w:color="auto"/>
            <w:bottom w:val="none" w:sz="0" w:space="0" w:color="auto"/>
            <w:right w:val="none" w:sz="0" w:space="0" w:color="auto"/>
          </w:divBdr>
        </w:div>
        <w:div w:id="117336168">
          <w:marLeft w:val="0"/>
          <w:marRight w:val="0"/>
          <w:marTop w:val="0"/>
          <w:marBottom w:val="0"/>
          <w:divBdr>
            <w:top w:val="none" w:sz="0" w:space="0" w:color="auto"/>
            <w:left w:val="none" w:sz="0" w:space="0" w:color="auto"/>
            <w:bottom w:val="none" w:sz="0" w:space="0" w:color="auto"/>
            <w:right w:val="none" w:sz="0" w:space="0" w:color="auto"/>
          </w:divBdr>
        </w:div>
        <w:div w:id="255790059">
          <w:marLeft w:val="0"/>
          <w:marRight w:val="0"/>
          <w:marTop w:val="300"/>
          <w:marBottom w:val="0"/>
          <w:divBdr>
            <w:top w:val="none" w:sz="0" w:space="0" w:color="auto"/>
            <w:left w:val="none" w:sz="0" w:space="0" w:color="auto"/>
            <w:bottom w:val="none" w:sz="0" w:space="0" w:color="auto"/>
            <w:right w:val="none" w:sz="0" w:space="0" w:color="auto"/>
          </w:divBdr>
        </w:div>
        <w:div w:id="325475293">
          <w:marLeft w:val="0"/>
          <w:marRight w:val="0"/>
          <w:marTop w:val="0"/>
          <w:marBottom w:val="0"/>
          <w:divBdr>
            <w:top w:val="none" w:sz="0" w:space="0" w:color="auto"/>
            <w:left w:val="none" w:sz="0" w:space="0" w:color="auto"/>
            <w:bottom w:val="none" w:sz="0" w:space="0" w:color="auto"/>
            <w:right w:val="none" w:sz="0" w:space="0" w:color="auto"/>
          </w:divBdr>
        </w:div>
      </w:divsChild>
    </w:div>
    <w:div w:id="225604116">
      <w:bodyDiv w:val="1"/>
      <w:marLeft w:val="0"/>
      <w:marRight w:val="0"/>
      <w:marTop w:val="0"/>
      <w:marBottom w:val="0"/>
      <w:divBdr>
        <w:top w:val="none" w:sz="0" w:space="0" w:color="auto"/>
        <w:left w:val="none" w:sz="0" w:space="0" w:color="auto"/>
        <w:bottom w:val="none" w:sz="0" w:space="0" w:color="auto"/>
        <w:right w:val="none" w:sz="0" w:space="0" w:color="auto"/>
      </w:divBdr>
    </w:div>
    <w:div w:id="225650497">
      <w:bodyDiv w:val="1"/>
      <w:marLeft w:val="0"/>
      <w:marRight w:val="0"/>
      <w:marTop w:val="0"/>
      <w:marBottom w:val="0"/>
      <w:divBdr>
        <w:top w:val="none" w:sz="0" w:space="0" w:color="auto"/>
        <w:left w:val="none" w:sz="0" w:space="0" w:color="auto"/>
        <w:bottom w:val="none" w:sz="0" w:space="0" w:color="auto"/>
        <w:right w:val="none" w:sz="0" w:space="0" w:color="auto"/>
      </w:divBdr>
      <w:divsChild>
        <w:div w:id="151263052">
          <w:marLeft w:val="0"/>
          <w:marRight w:val="0"/>
          <w:marTop w:val="0"/>
          <w:marBottom w:val="0"/>
          <w:divBdr>
            <w:top w:val="none" w:sz="0" w:space="0" w:color="auto"/>
            <w:left w:val="none" w:sz="0" w:space="0" w:color="auto"/>
            <w:bottom w:val="none" w:sz="0" w:space="0" w:color="auto"/>
            <w:right w:val="none" w:sz="0" w:space="0" w:color="auto"/>
          </w:divBdr>
        </w:div>
        <w:div w:id="184640545">
          <w:marLeft w:val="0"/>
          <w:marRight w:val="0"/>
          <w:marTop w:val="0"/>
          <w:marBottom w:val="0"/>
          <w:divBdr>
            <w:top w:val="none" w:sz="0" w:space="0" w:color="auto"/>
            <w:left w:val="none" w:sz="0" w:space="0" w:color="auto"/>
            <w:bottom w:val="none" w:sz="0" w:space="0" w:color="auto"/>
            <w:right w:val="none" w:sz="0" w:space="0" w:color="auto"/>
          </w:divBdr>
        </w:div>
        <w:div w:id="186792315">
          <w:marLeft w:val="0"/>
          <w:marRight w:val="0"/>
          <w:marTop w:val="300"/>
          <w:marBottom w:val="0"/>
          <w:divBdr>
            <w:top w:val="none" w:sz="0" w:space="0" w:color="auto"/>
            <w:left w:val="none" w:sz="0" w:space="0" w:color="auto"/>
            <w:bottom w:val="none" w:sz="0" w:space="0" w:color="auto"/>
            <w:right w:val="none" w:sz="0" w:space="0" w:color="auto"/>
          </w:divBdr>
        </w:div>
      </w:divsChild>
    </w:div>
    <w:div w:id="225799231">
      <w:bodyDiv w:val="1"/>
      <w:marLeft w:val="0"/>
      <w:marRight w:val="0"/>
      <w:marTop w:val="0"/>
      <w:marBottom w:val="0"/>
      <w:divBdr>
        <w:top w:val="none" w:sz="0" w:space="0" w:color="auto"/>
        <w:left w:val="none" w:sz="0" w:space="0" w:color="auto"/>
        <w:bottom w:val="none" w:sz="0" w:space="0" w:color="auto"/>
        <w:right w:val="none" w:sz="0" w:space="0" w:color="auto"/>
      </w:divBdr>
      <w:divsChild>
        <w:div w:id="144205999">
          <w:marLeft w:val="0"/>
          <w:marRight w:val="0"/>
          <w:marTop w:val="0"/>
          <w:marBottom w:val="0"/>
          <w:divBdr>
            <w:top w:val="none" w:sz="0" w:space="0" w:color="auto"/>
            <w:left w:val="none" w:sz="0" w:space="0" w:color="auto"/>
            <w:bottom w:val="none" w:sz="0" w:space="0" w:color="auto"/>
            <w:right w:val="none" w:sz="0" w:space="0" w:color="auto"/>
          </w:divBdr>
        </w:div>
      </w:divsChild>
    </w:div>
    <w:div w:id="226261105">
      <w:bodyDiv w:val="1"/>
      <w:marLeft w:val="0"/>
      <w:marRight w:val="0"/>
      <w:marTop w:val="0"/>
      <w:marBottom w:val="0"/>
      <w:divBdr>
        <w:top w:val="none" w:sz="0" w:space="0" w:color="auto"/>
        <w:left w:val="none" w:sz="0" w:space="0" w:color="auto"/>
        <w:bottom w:val="none" w:sz="0" w:space="0" w:color="auto"/>
        <w:right w:val="none" w:sz="0" w:space="0" w:color="auto"/>
      </w:divBdr>
      <w:divsChild>
        <w:div w:id="64498824">
          <w:marLeft w:val="0"/>
          <w:marRight w:val="0"/>
          <w:marTop w:val="0"/>
          <w:marBottom w:val="0"/>
          <w:divBdr>
            <w:top w:val="none" w:sz="0" w:space="0" w:color="auto"/>
            <w:left w:val="none" w:sz="0" w:space="0" w:color="auto"/>
            <w:bottom w:val="none" w:sz="0" w:space="0" w:color="auto"/>
            <w:right w:val="none" w:sz="0" w:space="0" w:color="auto"/>
          </w:divBdr>
        </w:div>
        <w:div w:id="313535687">
          <w:marLeft w:val="0"/>
          <w:marRight w:val="0"/>
          <w:marTop w:val="0"/>
          <w:marBottom w:val="0"/>
          <w:divBdr>
            <w:top w:val="none" w:sz="0" w:space="0" w:color="auto"/>
            <w:left w:val="none" w:sz="0" w:space="0" w:color="auto"/>
            <w:bottom w:val="none" w:sz="0" w:space="0" w:color="auto"/>
            <w:right w:val="none" w:sz="0" w:space="0" w:color="auto"/>
          </w:divBdr>
        </w:div>
      </w:divsChild>
    </w:div>
    <w:div w:id="226456075">
      <w:bodyDiv w:val="1"/>
      <w:marLeft w:val="0"/>
      <w:marRight w:val="0"/>
      <w:marTop w:val="0"/>
      <w:marBottom w:val="0"/>
      <w:divBdr>
        <w:top w:val="none" w:sz="0" w:space="0" w:color="auto"/>
        <w:left w:val="none" w:sz="0" w:space="0" w:color="auto"/>
        <w:bottom w:val="none" w:sz="0" w:space="0" w:color="auto"/>
        <w:right w:val="none" w:sz="0" w:space="0" w:color="auto"/>
      </w:divBdr>
      <w:divsChild>
        <w:div w:id="294533401">
          <w:marLeft w:val="0"/>
          <w:marRight w:val="0"/>
          <w:marTop w:val="0"/>
          <w:marBottom w:val="0"/>
          <w:divBdr>
            <w:top w:val="none" w:sz="0" w:space="0" w:color="auto"/>
            <w:left w:val="none" w:sz="0" w:space="0" w:color="auto"/>
            <w:bottom w:val="none" w:sz="0" w:space="0" w:color="auto"/>
            <w:right w:val="none" w:sz="0" w:space="0" w:color="auto"/>
          </w:divBdr>
        </w:div>
        <w:div w:id="323047292">
          <w:marLeft w:val="0"/>
          <w:marRight w:val="0"/>
          <w:marTop w:val="300"/>
          <w:marBottom w:val="0"/>
          <w:divBdr>
            <w:top w:val="none" w:sz="0" w:space="0" w:color="auto"/>
            <w:left w:val="none" w:sz="0" w:space="0" w:color="auto"/>
            <w:bottom w:val="none" w:sz="0" w:space="0" w:color="auto"/>
            <w:right w:val="none" w:sz="0" w:space="0" w:color="auto"/>
          </w:divBdr>
        </w:div>
        <w:div w:id="332993330">
          <w:marLeft w:val="0"/>
          <w:marRight w:val="0"/>
          <w:marTop w:val="0"/>
          <w:marBottom w:val="0"/>
          <w:divBdr>
            <w:top w:val="none" w:sz="0" w:space="0" w:color="auto"/>
            <w:left w:val="none" w:sz="0" w:space="0" w:color="auto"/>
            <w:bottom w:val="none" w:sz="0" w:space="0" w:color="auto"/>
            <w:right w:val="none" w:sz="0" w:space="0" w:color="auto"/>
          </w:divBdr>
        </w:div>
        <w:div w:id="342753958">
          <w:marLeft w:val="0"/>
          <w:marRight w:val="0"/>
          <w:marTop w:val="0"/>
          <w:marBottom w:val="0"/>
          <w:divBdr>
            <w:top w:val="none" w:sz="0" w:space="0" w:color="auto"/>
            <w:left w:val="none" w:sz="0" w:space="0" w:color="auto"/>
            <w:bottom w:val="none" w:sz="0" w:space="0" w:color="auto"/>
            <w:right w:val="none" w:sz="0" w:space="0" w:color="auto"/>
          </w:divBdr>
        </w:div>
      </w:divsChild>
    </w:div>
    <w:div w:id="226847607">
      <w:bodyDiv w:val="1"/>
      <w:marLeft w:val="0"/>
      <w:marRight w:val="0"/>
      <w:marTop w:val="0"/>
      <w:marBottom w:val="0"/>
      <w:divBdr>
        <w:top w:val="none" w:sz="0" w:space="0" w:color="auto"/>
        <w:left w:val="none" w:sz="0" w:space="0" w:color="auto"/>
        <w:bottom w:val="none" w:sz="0" w:space="0" w:color="auto"/>
        <w:right w:val="none" w:sz="0" w:space="0" w:color="auto"/>
      </w:divBdr>
      <w:divsChild>
        <w:div w:id="61756403">
          <w:marLeft w:val="0"/>
          <w:marRight w:val="0"/>
          <w:marTop w:val="0"/>
          <w:marBottom w:val="0"/>
          <w:divBdr>
            <w:top w:val="none" w:sz="0" w:space="0" w:color="auto"/>
            <w:left w:val="none" w:sz="0" w:space="0" w:color="auto"/>
            <w:bottom w:val="none" w:sz="0" w:space="0" w:color="auto"/>
            <w:right w:val="none" w:sz="0" w:space="0" w:color="auto"/>
          </w:divBdr>
        </w:div>
        <w:div w:id="133766351">
          <w:marLeft w:val="0"/>
          <w:marRight w:val="0"/>
          <w:marTop w:val="0"/>
          <w:marBottom w:val="0"/>
          <w:divBdr>
            <w:top w:val="none" w:sz="0" w:space="0" w:color="auto"/>
            <w:left w:val="none" w:sz="0" w:space="0" w:color="auto"/>
            <w:bottom w:val="none" w:sz="0" w:space="0" w:color="auto"/>
            <w:right w:val="none" w:sz="0" w:space="0" w:color="auto"/>
          </w:divBdr>
        </w:div>
        <w:div w:id="184249452">
          <w:marLeft w:val="0"/>
          <w:marRight w:val="0"/>
          <w:marTop w:val="0"/>
          <w:marBottom w:val="0"/>
          <w:divBdr>
            <w:top w:val="none" w:sz="0" w:space="0" w:color="auto"/>
            <w:left w:val="none" w:sz="0" w:space="0" w:color="auto"/>
            <w:bottom w:val="none" w:sz="0" w:space="0" w:color="auto"/>
            <w:right w:val="none" w:sz="0" w:space="0" w:color="auto"/>
          </w:divBdr>
        </w:div>
        <w:div w:id="357779968">
          <w:marLeft w:val="0"/>
          <w:marRight w:val="0"/>
          <w:marTop w:val="300"/>
          <w:marBottom w:val="0"/>
          <w:divBdr>
            <w:top w:val="none" w:sz="0" w:space="0" w:color="auto"/>
            <w:left w:val="none" w:sz="0" w:space="0" w:color="auto"/>
            <w:bottom w:val="none" w:sz="0" w:space="0" w:color="auto"/>
            <w:right w:val="none" w:sz="0" w:space="0" w:color="auto"/>
          </w:divBdr>
        </w:div>
        <w:div w:id="378942928">
          <w:marLeft w:val="0"/>
          <w:marRight w:val="0"/>
          <w:marTop w:val="0"/>
          <w:marBottom w:val="0"/>
          <w:divBdr>
            <w:top w:val="none" w:sz="0" w:space="0" w:color="auto"/>
            <w:left w:val="none" w:sz="0" w:space="0" w:color="auto"/>
            <w:bottom w:val="none" w:sz="0" w:space="0" w:color="auto"/>
            <w:right w:val="none" w:sz="0" w:space="0" w:color="auto"/>
          </w:divBdr>
        </w:div>
      </w:divsChild>
    </w:div>
    <w:div w:id="226959263">
      <w:bodyDiv w:val="1"/>
      <w:marLeft w:val="0"/>
      <w:marRight w:val="0"/>
      <w:marTop w:val="0"/>
      <w:marBottom w:val="0"/>
      <w:divBdr>
        <w:top w:val="none" w:sz="0" w:space="0" w:color="auto"/>
        <w:left w:val="none" w:sz="0" w:space="0" w:color="auto"/>
        <w:bottom w:val="none" w:sz="0" w:space="0" w:color="auto"/>
        <w:right w:val="none" w:sz="0" w:space="0" w:color="auto"/>
      </w:divBdr>
      <w:divsChild>
        <w:div w:id="154423109">
          <w:marLeft w:val="0"/>
          <w:marRight w:val="0"/>
          <w:marTop w:val="300"/>
          <w:marBottom w:val="0"/>
          <w:divBdr>
            <w:top w:val="none" w:sz="0" w:space="0" w:color="auto"/>
            <w:left w:val="none" w:sz="0" w:space="0" w:color="auto"/>
            <w:bottom w:val="none" w:sz="0" w:space="0" w:color="auto"/>
            <w:right w:val="none" w:sz="0" w:space="0" w:color="auto"/>
          </w:divBdr>
        </w:div>
        <w:div w:id="194854242">
          <w:marLeft w:val="0"/>
          <w:marRight w:val="0"/>
          <w:marTop w:val="0"/>
          <w:marBottom w:val="0"/>
          <w:divBdr>
            <w:top w:val="none" w:sz="0" w:space="0" w:color="auto"/>
            <w:left w:val="none" w:sz="0" w:space="0" w:color="auto"/>
            <w:bottom w:val="none" w:sz="0" w:space="0" w:color="auto"/>
            <w:right w:val="none" w:sz="0" w:space="0" w:color="auto"/>
          </w:divBdr>
          <w:divsChild>
            <w:div w:id="268126874">
              <w:marLeft w:val="0"/>
              <w:marRight w:val="0"/>
              <w:marTop w:val="0"/>
              <w:marBottom w:val="0"/>
              <w:divBdr>
                <w:top w:val="none" w:sz="0" w:space="0" w:color="auto"/>
                <w:left w:val="none" w:sz="0" w:space="0" w:color="auto"/>
                <w:bottom w:val="none" w:sz="0" w:space="0" w:color="auto"/>
                <w:right w:val="none" w:sz="0" w:space="0" w:color="auto"/>
              </w:divBdr>
            </w:div>
          </w:divsChild>
        </w:div>
        <w:div w:id="323512207">
          <w:marLeft w:val="0"/>
          <w:marRight w:val="0"/>
          <w:marTop w:val="0"/>
          <w:marBottom w:val="0"/>
          <w:divBdr>
            <w:top w:val="none" w:sz="0" w:space="0" w:color="auto"/>
            <w:left w:val="none" w:sz="0" w:space="0" w:color="auto"/>
            <w:bottom w:val="none" w:sz="0" w:space="0" w:color="auto"/>
            <w:right w:val="none" w:sz="0" w:space="0" w:color="auto"/>
          </w:divBdr>
          <w:divsChild>
            <w:div w:id="102262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7106977">
      <w:bodyDiv w:val="1"/>
      <w:marLeft w:val="0"/>
      <w:marRight w:val="0"/>
      <w:marTop w:val="0"/>
      <w:marBottom w:val="0"/>
      <w:divBdr>
        <w:top w:val="none" w:sz="0" w:space="0" w:color="auto"/>
        <w:left w:val="none" w:sz="0" w:space="0" w:color="auto"/>
        <w:bottom w:val="none" w:sz="0" w:space="0" w:color="auto"/>
        <w:right w:val="none" w:sz="0" w:space="0" w:color="auto"/>
      </w:divBdr>
      <w:divsChild>
        <w:div w:id="129131817">
          <w:marLeft w:val="0"/>
          <w:marRight w:val="0"/>
          <w:marTop w:val="0"/>
          <w:marBottom w:val="0"/>
          <w:divBdr>
            <w:top w:val="none" w:sz="0" w:space="0" w:color="auto"/>
            <w:left w:val="none" w:sz="0" w:space="0" w:color="auto"/>
            <w:bottom w:val="none" w:sz="0" w:space="0" w:color="auto"/>
            <w:right w:val="none" w:sz="0" w:space="0" w:color="auto"/>
          </w:divBdr>
        </w:div>
        <w:div w:id="276065112">
          <w:marLeft w:val="0"/>
          <w:marRight w:val="0"/>
          <w:marTop w:val="0"/>
          <w:marBottom w:val="0"/>
          <w:divBdr>
            <w:top w:val="none" w:sz="0" w:space="0" w:color="auto"/>
            <w:left w:val="none" w:sz="0" w:space="0" w:color="auto"/>
            <w:bottom w:val="none" w:sz="0" w:space="0" w:color="auto"/>
            <w:right w:val="none" w:sz="0" w:space="0" w:color="auto"/>
          </w:divBdr>
        </w:div>
        <w:div w:id="299573832">
          <w:marLeft w:val="0"/>
          <w:marRight w:val="0"/>
          <w:marTop w:val="0"/>
          <w:marBottom w:val="0"/>
          <w:divBdr>
            <w:top w:val="none" w:sz="0" w:space="0" w:color="auto"/>
            <w:left w:val="none" w:sz="0" w:space="0" w:color="auto"/>
            <w:bottom w:val="none" w:sz="0" w:space="0" w:color="auto"/>
            <w:right w:val="none" w:sz="0" w:space="0" w:color="auto"/>
          </w:divBdr>
        </w:div>
        <w:div w:id="394013918">
          <w:marLeft w:val="0"/>
          <w:marRight w:val="0"/>
          <w:marTop w:val="0"/>
          <w:marBottom w:val="0"/>
          <w:divBdr>
            <w:top w:val="none" w:sz="0" w:space="0" w:color="auto"/>
            <w:left w:val="none" w:sz="0" w:space="0" w:color="auto"/>
            <w:bottom w:val="none" w:sz="0" w:space="0" w:color="auto"/>
            <w:right w:val="none" w:sz="0" w:space="0" w:color="auto"/>
          </w:divBdr>
        </w:div>
        <w:div w:id="397217640">
          <w:marLeft w:val="0"/>
          <w:marRight w:val="0"/>
          <w:marTop w:val="300"/>
          <w:marBottom w:val="0"/>
          <w:divBdr>
            <w:top w:val="none" w:sz="0" w:space="0" w:color="auto"/>
            <w:left w:val="none" w:sz="0" w:space="0" w:color="auto"/>
            <w:bottom w:val="none" w:sz="0" w:space="0" w:color="auto"/>
            <w:right w:val="none" w:sz="0" w:space="0" w:color="auto"/>
          </w:divBdr>
        </w:div>
      </w:divsChild>
    </w:div>
    <w:div w:id="227152303">
      <w:bodyDiv w:val="1"/>
      <w:marLeft w:val="0"/>
      <w:marRight w:val="0"/>
      <w:marTop w:val="0"/>
      <w:marBottom w:val="0"/>
      <w:divBdr>
        <w:top w:val="none" w:sz="0" w:space="0" w:color="auto"/>
        <w:left w:val="none" w:sz="0" w:space="0" w:color="auto"/>
        <w:bottom w:val="none" w:sz="0" w:space="0" w:color="auto"/>
        <w:right w:val="none" w:sz="0" w:space="0" w:color="auto"/>
      </w:divBdr>
      <w:divsChild>
        <w:div w:id="16394160">
          <w:marLeft w:val="0"/>
          <w:marRight w:val="0"/>
          <w:marTop w:val="300"/>
          <w:marBottom w:val="0"/>
          <w:divBdr>
            <w:top w:val="none" w:sz="0" w:space="0" w:color="auto"/>
            <w:left w:val="none" w:sz="0" w:space="0" w:color="auto"/>
            <w:bottom w:val="none" w:sz="0" w:space="0" w:color="auto"/>
            <w:right w:val="none" w:sz="0" w:space="0" w:color="auto"/>
          </w:divBdr>
          <w:divsChild>
            <w:div w:id="209463359">
              <w:marLeft w:val="0"/>
              <w:marRight w:val="0"/>
              <w:marTop w:val="0"/>
              <w:marBottom w:val="0"/>
              <w:divBdr>
                <w:top w:val="none" w:sz="0" w:space="0" w:color="auto"/>
                <w:left w:val="none" w:sz="0" w:space="0" w:color="auto"/>
                <w:bottom w:val="none" w:sz="0" w:space="0" w:color="auto"/>
                <w:right w:val="none" w:sz="0" w:space="0" w:color="auto"/>
              </w:divBdr>
            </w:div>
          </w:divsChild>
        </w:div>
        <w:div w:id="78451525">
          <w:marLeft w:val="0"/>
          <w:marRight w:val="0"/>
          <w:marTop w:val="0"/>
          <w:marBottom w:val="0"/>
          <w:divBdr>
            <w:top w:val="none" w:sz="0" w:space="0" w:color="auto"/>
            <w:left w:val="none" w:sz="0" w:space="0" w:color="auto"/>
            <w:bottom w:val="none" w:sz="0" w:space="0" w:color="auto"/>
            <w:right w:val="none" w:sz="0" w:space="0" w:color="auto"/>
          </w:divBdr>
        </w:div>
        <w:div w:id="216010486">
          <w:marLeft w:val="0"/>
          <w:marRight w:val="0"/>
          <w:marTop w:val="300"/>
          <w:marBottom w:val="0"/>
          <w:divBdr>
            <w:top w:val="none" w:sz="0" w:space="0" w:color="auto"/>
            <w:left w:val="none" w:sz="0" w:space="0" w:color="auto"/>
            <w:bottom w:val="none" w:sz="0" w:space="0" w:color="auto"/>
            <w:right w:val="none" w:sz="0" w:space="0" w:color="auto"/>
          </w:divBdr>
          <w:divsChild>
            <w:div w:id="35351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000832">
      <w:bodyDiv w:val="1"/>
      <w:marLeft w:val="0"/>
      <w:marRight w:val="0"/>
      <w:marTop w:val="0"/>
      <w:marBottom w:val="0"/>
      <w:divBdr>
        <w:top w:val="none" w:sz="0" w:space="0" w:color="auto"/>
        <w:left w:val="none" w:sz="0" w:space="0" w:color="auto"/>
        <w:bottom w:val="none" w:sz="0" w:space="0" w:color="auto"/>
        <w:right w:val="none" w:sz="0" w:space="0" w:color="auto"/>
      </w:divBdr>
      <w:divsChild>
        <w:div w:id="132218770">
          <w:marLeft w:val="0"/>
          <w:marRight w:val="0"/>
          <w:marTop w:val="300"/>
          <w:marBottom w:val="0"/>
          <w:divBdr>
            <w:top w:val="none" w:sz="0" w:space="0" w:color="auto"/>
            <w:left w:val="none" w:sz="0" w:space="0" w:color="auto"/>
            <w:bottom w:val="none" w:sz="0" w:space="0" w:color="auto"/>
            <w:right w:val="none" w:sz="0" w:space="0" w:color="auto"/>
          </w:divBdr>
          <w:divsChild>
            <w:div w:id="166410144">
              <w:marLeft w:val="0"/>
              <w:marRight w:val="0"/>
              <w:marTop w:val="0"/>
              <w:marBottom w:val="0"/>
              <w:divBdr>
                <w:top w:val="none" w:sz="0" w:space="0" w:color="auto"/>
                <w:left w:val="none" w:sz="0" w:space="0" w:color="auto"/>
                <w:bottom w:val="none" w:sz="0" w:space="0" w:color="auto"/>
                <w:right w:val="none" w:sz="0" w:space="0" w:color="auto"/>
              </w:divBdr>
            </w:div>
          </w:divsChild>
        </w:div>
        <w:div w:id="191844178">
          <w:marLeft w:val="0"/>
          <w:marRight w:val="0"/>
          <w:marTop w:val="0"/>
          <w:marBottom w:val="0"/>
          <w:divBdr>
            <w:top w:val="none" w:sz="0" w:space="0" w:color="auto"/>
            <w:left w:val="none" w:sz="0" w:space="0" w:color="auto"/>
            <w:bottom w:val="none" w:sz="0" w:space="0" w:color="auto"/>
            <w:right w:val="none" w:sz="0" w:space="0" w:color="auto"/>
          </w:divBdr>
        </w:div>
        <w:div w:id="370812648">
          <w:marLeft w:val="0"/>
          <w:marRight w:val="0"/>
          <w:marTop w:val="0"/>
          <w:marBottom w:val="0"/>
          <w:divBdr>
            <w:top w:val="none" w:sz="0" w:space="0" w:color="auto"/>
            <w:left w:val="none" w:sz="0" w:space="0" w:color="auto"/>
            <w:bottom w:val="none" w:sz="0" w:space="0" w:color="auto"/>
            <w:right w:val="none" w:sz="0" w:space="0" w:color="auto"/>
          </w:divBdr>
        </w:div>
      </w:divsChild>
    </w:div>
    <w:div w:id="228031950">
      <w:bodyDiv w:val="1"/>
      <w:marLeft w:val="0"/>
      <w:marRight w:val="0"/>
      <w:marTop w:val="0"/>
      <w:marBottom w:val="0"/>
      <w:divBdr>
        <w:top w:val="none" w:sz="0" w:space="0" w:color="auto"/>
        <w:left w:val="none" w:sz="0" w:space="0" w:color="auto"/>
        <w:bottom w:val="none" w:sz="0" w:space="0" w:color="auto"/>
        <w:right w:val="none" w:sz="0" w:space="0" w:color="auto"/>
      </w:divBdr>
    </w:div>
    <w:div w:id="228150923">
      <w:bodyDiv w:val="1"/>
      <w:marLeft w:val="0"/>
      <w:marRight w:val="0"/>
      <w:marTop w:val="0"/>
      <w:marBottom w:val="0"/>
      <w:divBdr>
        <w:top w:val="none" w:sz="0" w:space="0" w:color="auto"/>
        <w:left w:val="none" w:sz="0" w:space="0" w:color="auto"/>
        <w:bottom w:val="none" w:sz="0" w:space="0" w:color="auto"/>
        <w:right w:val="none" w:sz="0" w:space="0" w:color="auto"/>
      </w:divBdr>
    </w:div>
    <w:div w:id="228461404">
      <w:bodyDiv w:val="1"/>
      <w:marLeft w:val="0"/>
      <w:marRight w:val="0"/>
      <w:marTop w:val="0"/>
      <w:marBottom w:val="0"/>
      <w:divBdr>
        <w:top w:val="none" w:sz="0" w:space="0" w:color="auto"/>
        <w:left w:val="none" w:sz="0" w:space="0" w:color="auto"/>
        <w:bottom w:val="none" w:sz="0" w:space="0" w:color="auto"/>
        <w:right w:val="none" w:sz="0" w:space="0" w:color="auto"/>
      </w:divBdr>
      <w:divsChild>
        <w:div w:id="22244743">
          <w:marLeft w:val="0"/>
          <w:marRight w:val="0"/>
          <w:marTop w:val="0"/>
          <w:marBottom w:val="0"/>
          <w:divBdr>
            <w:top w:val="none" w:sz="0" w:space="0" w:color="auto"/>
            <w:left w:val="none" w:sz="0" w:space="0" w:color="auto"/>
            <w:bottom w:val="none" w:sz="0" w:space="0" w:color="auto"/>
            <w:right w:val="none" w:sz="0" w:space="0" w:color="auto"/>
          </w:divBdr>
        </w:div>
        <w:div w:id="192236216">
          <w:marLeft w:val="0"/>
          <w:marRight w:val="0"/>
          <w:marTop w:val="0"/>
          <w:marBottom w:val="0"/>
          <w:divBdr>
            <w:top w:val="none" w:sz="0" w:space="0" w:color="auto"/>
            <w:left w:val="none" w:sz="0" w:space="0" w:color="auto"/>
            <w:bottom w:val="none" w:sz="0" w:space="0" w:color="auto"/>
            <w:right w:val="none" w:sz="0" w:space="0" w:color="auto"/>
          </w:divBdr>
          <w:divsChild>
            <w:div w:id="84150566">
              <w:marLeft w:val="0"/>
              <w:marRight w:val="0"/>
              <w:marTop w:val="0"/>
              <w:marBottom w:val="0"/>
              <w:divBdr>
                <w:top w:val="none" w:sz="0" w:space="0" w:color="auto"/>
                <w:left w:val="none" w:sz="0" w:space="0" w:color="auto"/>
                <w:bottom w:val="none" w:sz="0" w:space="0" w:color="auto"/>
                <w:right w:val="none" w:sz="0" w:space="0" w:color="auto"/>
              </w:divBdr>
            </w:div>
          </w:divsChild>
        </w:div>
        <w:div w:id="219169331">
          <w:marLeft w:val="0"/>
          <w:marRight w:val="0"/>
          <w:marTop w:val="0"/>
          <w:marBottom w:val="0"/>
          <w:divBdr>
            <w:top w:val="none" w:sz="0" w:space="0" w:color="auto"/>
            <w:left w:val="none" w:sz="0" w:space="0" w:color="auto"/>
            <w:bottom w:val="none" w:sz="0" w:space="0" w:color="auto"/>
            <w:right w:val="none" w:sz="0" w:space="0" w:color="auto"/>
          </w:divBdr>
        </w:div>
        <w:div w:id="338166644">
          <w:marLeft w:val="0"/>
          <w:marRight w:val="0"/>
          <w:marTop w:val="0"/>
          <w:marBottom w:val="0"/>
          <w:divBdr>
            <w:top w:val="none" w:sz="0" w:space="0" w:color="auto"/>
            <w:left w:val="none" w:sz="0" w:space="0" w:color="auto"/>
            <w:bottom w:val="none" w:sz="0" w:space="0" w:color="auto"/>
            <w:right w:val="none" w:sz="0" w:space="0" w:color="auto"/>
          </w:divBdr>
        </w:div>
        <w:div w:id="368337253">
          <w:marLeft w:val="0"/>
          <w:marRight w:val="0"/>
          <w:marTop w:val="300"/>
          <w:marBottom w:val="0"/>
          <w:divBdr>
            <w:top w:val="none" w:sz="0" w:space="0" w:color="auto"/>
            <w:left w:val="none" w:sz="0" w:space="0" w:color="auto"/>
            <w:bottom w:val="none" w:sz="0" w:space="0" w:color="auto"/>
            <w:right w:val="none" w:sz="0" w:space="0" w:color="auto"/>
          </w:divBdr>
          <w:divsChild>
            <w:div w:id="336006285">
              <w:marLeft w:val="0"/>
              <w:marRight w:val="0"/>
              <w:marTop w:val="0"/>
              <w:marBottom w:val="0"/>
              <w:divBdr>
                <w:top w:val="none" w:sz="0" w:space="0" w:color="auto"/>
                <w:left w:val="none" w:sz="0" w:space="0" w:color="auto"/>
                <w:bottom w:val="none" w:sz="0" w:space="0" w:color="auto"/>
                <w:right w:val="none" w:sz="0" w:space="0" w:color="auto"/>
              </w:divBdr>
            </w:div>
          </w:divsChild>
        </w:div>
        <w:div w:id="397478764">
          <w:marLeft w:val="0"/>
          <w:marRight w:val="0"/>
          <w:marTop w:val="300"/>
          <w:marBottom w:val="0"/>
          <w:divBdr>
            <w:top w:val="none" w:sz="0" w:space="0" w:color="auto"/>
            <w:left w:val="none" w:sz="0" w:space="0" w:color="auto"/>
            <w:bottom w:val="none" w:sz="0" w:space="0" w:color="auto"/>
            <w:right w:val="none" w:sz="0" w:space="0" w:color="auto"/>
          </w:divBdr>
          <w:divsChild>
            <w:div w:id="12153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8539803">
      <w:bodyDiv w:val="1"/>
      <w:marLeft w:val="0"/>
      <w:marRight w:val="0"/>
      <w:marTop w:val="0"/>
      <w:marBottom w:val="0"/>
      <w:divBdr>
        <w:top w:val="none" w:sz="0" w:space="0" w:color="auto"/>
        <w:left w:val="none" w:sz="0" w:space="0" w:color="auto"/>
        <w:bottom w:val="none" w:sz="0" w:space="0" w:color="auto"/>
        <w:right w:val="none" w:sz="0" w:space="0" w:color="auto"/>
      </w:divBdr>
      <w:divsChild>
        <w:div w:id="9797211">
          <w:marLeft w:val="0"/>
          <w:marRight w:val="0"/>
          <w:marTop w:val="300"/>
          <w:marBottom w:val="0"/>
          <w:divBdr>
            <w:top w:val="none" w:sz="0" w:space="0" w:color="auto"/>
            <w:left w:val="none" w:sz="0" w:space="0" w:color="auto"/>
            <w:bottom w:val="none" w:sz="0" w:space="0" w:color="auto"/>
            <w:right w:val="none" w:sz="0" w:space="0" w:color="auto"/>
          </w:divBdr>
        </w:div>
        <w:div w:id="259535383">
          <w:marLeft w:val="0"/>
          <w:marRight w:val="0"/>
          <w:marTop w:val="0"/>
          <w:marBottom w:val="0"/>
          <w:divBdr>
            <w:top w:val="none" w:sz="0" w:space="0" w:color="auto"/>
            <w:left w:val="none" w:sz="0" w:space="0" w:color="auto"/>
            <w:bottom w:val="none" w:sz="0" w:space="0" w:color="auto"/>
            <w:right w:val="none" w:sz="0" w:space="0" w:color="auto"/>
          </w:divBdr>
        </w:div>
        <w:div w:id="268441113">
          <w:marLeft w:val="0"/>
          <w:marRight w:val="0"/>
          <w:marTop w:val="0"/>
          <w:marBottom w:val="0"/>
          <w:divBdr>
            <w:top w:val="none" w:sz="0" w:space="0" w:color="auto"/>
            <w:left w:val="none" w:sz="0" w:space="0" w:color="auto"/>
            <w:bottom w:val="none" w:sz="0" w:space="0" w:color="auto"/>
            <w:right w:val="none" w:sz="0" w:space="0" w:color="auto"/>
          </w:divBdr>
        </w:div>
        <w:div w:id="306591317">
          <w:marLeft w:val="0"/>
          <w:marRight w:val="0"/>
          <w:marTop w:val="0"/>
          <w:marBottom w:val="0"/>
          <w:divBdr>
            <w:top w:val="none" w:sz="0" w:space="0" w:color="auto"/>
            <w:left w:val="none" w:sz="0" w:space="0" w:color="auto"/>
            <w:bottom w:val="none" w:sz="0" w:space="0" w:color="auto"/>
            <w:right w:val="none" w:sz="0" w:space="0" w:color="auto"/>
          </w:divBdr>
        </w:div>
        <w:div w:id="310330594">
          <w:marLeft w:val="0"/>
          <w:marRight w:val="0"/>
          <w:marTop w:val="0"/>
          <w:marBottom w:val="0"/>
          <w:divBdr>
            <w:top w:val="none" w:sz="0" w:space="0" w:color="auto"/>
            <w:left w:val="none" w:sz="0" w:space="0" w:color="auto"/>
            <w:bottom w:val="none" w:sz="0" w:space="0" w:color="auto"/>
            <w:right w:val="none" w:sz="0" w:space="0" w:color="auto"/>
          </w:divBdr>
        </w:div>
      </w:divsChild>
    </w:div>
    <w:div w:id="228543830">
      <w:bodyDiv w:val="1"/>
      <w:marLeft w:val="0"/>
      <w:marRight w:val="0"/>
      <w:marTop w:val="0"/>
      <w:marBottom w:val="0"/>
      <w:divBdr>
        <w:top w:val="none" w:sz="0" w:space="0" w:color="auto"/>
        <w:left w:val="none" w:sz="0" w:space="0" w:color="auto"/>
        <w:bottom w:val="none" w:sz="0" w:space="0" w:color="auto"/>
        <w:right w:val="none" w:sz="0" w:space="0" w:color="auto"/>
      </w:divBdr>
      <w:divsChild>
        <w:div w:id="303972575">
          <w:marLeft w:val="0"/>
          <w:marRight w:val="0"/>
          <w:marTop w:val="0"/>
          <w:marBottom w:val="0"/>
          <w:divBdr>
            <w:top w:val="none" w:sz="0" w:space="0" w:color="auto"/>
            <w:left w:val="none" w:sz="0" w:space="0" w:color="auto"/>
            <w:bottom w:val="none" w:sz="0" w:space="0" w:color="auto"/>
            <w:right w:val="none" w:sz="0" w:space="0" w:color="auto"/>
          </w:divBdr>
        </w:div>
        <w:div w:id="356473052">
          <w:marLeft w:val="0"/>
          <w:marRight w:val="0"/>
          <w:marTop w:val="300"/>
          <w:marBottom w:val="0"/>
          <w:divBdr>
            <w:top w:val="none" w:sz="0" w:space="0" w:color="auto"/>
            <w:left w:val="none" w:sz="0" w:space="0" w:color="auto"/>
            <w:bottom w:val="none" w:sz="0" w:space="0" w:color="auto"/>
            <w:right w:val="none" w:sz="0" w:space="0" w:color="auto"/>
          </w:divBdr>
          <w:divsChild>
            <w:div w:id="20167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9389562">
      <w:bodyDiv w:val="1"/>
      <w:marLeft w:val="0"/>
      <w:marRight w:val="0"/>
      <w:marTop w:val="0"/>
      <w:marBottom w:val="0"/>
      <w:divBdr>
        <w:top w:val="none" w:sz="0" w:space="0" w:color="auto"/>
        <w:left w:val="none" w:sz="0" w:space="0" w:color="auto"/>
        <w:bottom w:val="none" w:sz="0" w:space="0" w:color="auto"/>
        <w:right w:val="none" w:sz="0" w:space="0" w:color="auto"/>
      </w:divBdr>
    </w:div>
    <w:div w:id="230434100">
      <w:bodyDiv w:val="1"/>
      <w:marLeft w:val="0"/>
      <w:marRight w:val="0"/>
      <w:marTop w:val="0"/>
      <w:marBottom w:val="0"/>
      <w:divBdr>
        <w:top w:val="none" w:sz="0" w:space="0" w:color="auto"/>
        <w:left w:val="none" w:sz="0" w:space="0" w:color="auto"/>
        <w:bottom w:val="none" w:sz="0" w:space="0" w:color="auto"/>
        <w:right w:val="none" w:sz="0" w:space="0" w:color="auto"/>
      </w:divBdr>
      <w:divsChild>
        <w:div w:id="30032731">
          <w:marLeft w:val="0"/>
          <w:marRight w:val="0"/>
          <w:marTop w:val="300"/>
          <w:marBottom w:val="0"/>
          <w:divBdr>
            <w:top w:val="none" w:sz="0" w:space="0" w:color="auto"/>
            <w:left w:val="none" w:sz="0" w:space="0" w:color="auto"/>
            <w:bottom w:val="none" w:sz="0" w:space="0" w:color="auto"/>
            <w:right w:val="none" w:sz="0" w:space="0" w:color="auto"/>
          </w:divBdr>
        </w:div>
        <w:div w:id="248076503">
          <w:marLeft w:val="0"/>
          <w:marRight w:val="0"/>
          <w:marTop w:val="0"/>
          <w:marBottom w:val="0"/>
          <w:divBdr>
            <w:top w:val="none" w:sz="0" w:space="0" w:color="auto"/>
            <w:left w:val="none" w:sz="0" w:space="0" w:color="auto"/>
            <w:bottom w:val="none" w:sz="0" w:space="0" w:color="auto"/>
            <w:right w:val="none" w:sz="0" w:space="0" w:color="auto"/>
          </w:divBdr>
        </w:div>
        <w:div w:id="268467574">
          <w:marLeft w:val="0"/>
          <w:marRight w:val="0"/>
          <w:marTop w:val="0"/>
          <w:marBottom w:val="0"/>
          <w:divBdr>
            <w:top w:val="none" w:sz="0" w:space="0" w:color="auto"/>
            <w:left w:val="none" w:sz="0" w:space="0" w:color="auto"/>
            <w:bottom w:val="none" w:sz="0" w:space="0" w:color="auto"/>
            <w:right w:val="none" w:sz="0" w:space="0" w:color="auto"/>
          </w:divBdr>
        </w:div>
      </w:divsChild>
    </w:div>
    <w:div w:id="230510229">
      <w:bodyDiv w:val="1"/>
      <w:marLeft w:val="0"/>
      <w:marRight w:val="0"/>
      <w:marTop w:val="0"/>
      <w:marBottom w:val="0"/>
      <w:divBdr>
        <w:top w:val="none" w:sz="0" w:space="0" w:color="auto"/>
        <w:left w:val="none" w:sz="0" w:space="0" w:color="auto"/>
        <w:bottom w:val="none" w:sz="0" w:space="0" w:color="auto"/>
        <w:right w:val="none" w:sz="0" w:space="0" w:color="auto"/>
      </w:divBdr>
    </w:div>
    <w:div w:id="230697807">
      <w:bodyDiv w:val="1"/>
      <w:marLeft w:val="0"/>
      <w:marRight w:val="0"/>
      <w:marTop w:val="0"/>
      <w:marBottom w:val="0"/>
      <w:divBdr>
        <w:top w:val="none" w:sz="0" w:space="0" w:color="auto"/>
        <w:left w:val="none" w:sz="0" w:space="0" w:color="auto"/>
        <w:bottom w:val="none" w:sz="0" w:space="0" w:color="auto"/>
        <w:right w:val="none" w:sz="0" w:space="0" w:color="auto"/>
      </w:divBdr>
      <w:divsChild>
        <w:div w:id="92748366">
          <w:marLeft w:val="0"/>
          <w:marRight w:val="0"/>
          <w:marTop w:val="0"/>
          <w:marBottom w:val="0"/>
          <w:divBdr>
            <w:top w:val="none" w:sz="0" w:space="0" w:color="auto"/>
            <w:left w:val="none" w:sz="0" w:space="0" w:color="auto"/>
            <w:bottom w:val="none" w:sz="0" w:space="0" w:color="auto"/>
            <w:right w:val="none" w:sz="0" w:space="0" w:color="auto"/>
          </w:divBdr>
        </w:div>
        <w:div w:id="241990583">
          <w:marLeft w:val="0"/>
          <w:marRight w:val="0"/>
          <w:marTop w:val="300"/>
          <w:marBottom w:val="0"/>
          <w:divBdr>
            <w:top w:val="none" w:sz="0" w:space="0" w:color="auto"/>
            <w:left w:val="none" w:sz="0" w:space="0" w:color="auto"/>
            <w:bottom w:val="none" w:sz="0" w:space="0" w:color="auto"/>
            <w:right w:val="none" w:sz="0" w:space="0" w:color="auto"/>
          </w:divBdr>
        </w:div>
      </w:divsChild>
    </w:div>
    <w:div w:id="230895822">
      <w:bodyDiv w:val="1"/>
      <w:marLeft w:val="0"/>
      <w:marRight w:val="0"/>
      <w:marTop w:val="0"/>
      <w:marBottom w:val="0"/>
      <w:divBdr>
        <w:top w:val="none" w:sz="0" w:space="0" w:color="auto"/>
        <w:left w:val="none" w:sz="0" w:space="0" w:color="auto"/>
        <w:bottom w:val="none" w:sz="0" w:space="0" w:color="auto"/>
        <w:right w:val="none" w:sz="0" w:space="0" w:color="auto"/>
      </w:divBdr>
      <w:divsChild>
        <w:div w:id="55248322">
          <w:marLeft w:val="0"/>
          <w:marRight w:val="0"/>
          <w:marTop w:val="0"/>
          <w:marBottom w:val="0"/>
          <w:divBdr>
            <w:top w:val="none" w:sz="0" w:space="0" w:color="auto"/>
            <w:left w:val="none" w:sz="0" w:space="0" w:color="auto"/>
            <w:bottom w:val="none" w:sz="0" w:space="0" w:color="auto"/>
            <w:right w:val="none" w:sz="0" w:space="0" w:color="auto"/>
          </w:divBdr>
        </w:div>
        <w:div w:id="74137203">
          <w:marLeft w:val="0"/>
          <w:marRight w:val="0"/>
          <w:marTop w:val="0"/>
          <w:marBottom w:val="0"/>
          <w:divBdr>
            <w:top w:val="none" w:sz="0" w:space="0" w:color="auto"/>
            <w:left w:val="none" w:sz="0" w:space="0" w:color="auto"/>
            <w:bottom w:val="none" w:sz="0" w:space="0" w:color="auto"/>
            <w:right w:val="none" w:sz="0" w:space="0" w:color="auto"/>
          </w:divBdr>
        </w:div>
        <w:div w:id="237981091">
          <w:marLeft w:val="0"/>
          <w:marRight w:val="0"/>
          <w:marTop w:val="0"/>
          <w:marBottom w:val="0"/>
          <w:divBdr>
            <w:top w:val="none" w:sz="0" w:space="0" w:color="auto"/>
            <w:left w:val="none" w:sz="0" w:space="0" w:color="auto"/>
            <w:bottom w:val="none" w:sz="0" w:space="0" w:color="auto"/>
            <w:right w:val="none" w:sz="0" w:space="0" w:color="auto"/>
          </w:divBdr>
        </w:div>
        <w:div w:id="283737390">
          <w:marLeft w:val="0"/>
          <w:marRight w:val="0"/>
          <w:marTop w:val="300"/>
          <w:marBottom w:val="0"/>
          <w:divBdr>
            <w:top w:val="none" w:sz="0" w:space="0" w:color="auto"/>
            <w:left w:val="none" w:sz="0" w:space="0" w:color="auto"/>
            <w:bottom w:val="none" w:sz="0" w:space="0" w:color="auto"/>
            <w:right w:val="none" w:sz="0" w:space="0" w:color="auto"/>
          </w:divBdr>
        </w:div>
      </w:divsChild>
    </w:div>
    <w:div w:id="231357875">
      <w:bodyDiv w:val="1"/>
      <w:marLeft w:val="0"/>
      <w:marRight w:val="0"/>
      <w:marTop w:val="0"/>
      <w:marBottom w:val="0"/>
      <w:divBdr>
        <w:top w:val="none" w:sz="0" w:space="0" w:color="auto"/>
        <w:left w:val="none" w:sz="0" w:space="0" w:color="auto"/>
        <w:bottom w:val="none" w:sz="0" w:space="0" w:color="auto"/>
        <w:right w:val="none" w:sz="0" w:space="0" w:color="auto"/>
      </w:divBdr>
      <w:divsChild>
        <w:div w:id="149373578">
          <w:marLeft w:val="0"/>
          <w:marRight w:val="0"/>
          <w:marTop w:val="300"/>
          <w:marBottom w:val="0"/>
          <w:divBdr>
            <w:top w:val="none" w:sz="0" w:space="0" w:color="auto"/>
            <w:left w:val="none" w:sz="0" w:space="0" w:color="auto"/>
            <w:bottom w:val="none" w:sz="0" w:space="0" w:color="auto"/>
            <w:right w:val="none" w:sz="0" w:space="0" w:color="auto"/>
          </w:divBdr>
        </w:div>
        <w:div w:id="326517460">
          <w:marLeft w:val="0"/>
          <w:marRight w:val="0"/>
          <w:marTop w:val="0"/>
          <w:marBottom w:val="0"/>
          <w:divBdr>
            <w:top w:val="none" w:sz="0" w:space="0" w:color="auto"/>
            <w:left w:val="none" w:sz="0" w:space="0" w:color="auto"/>
            <w:bottom w:val="none" w:sz="0" w:space="0" w:color="auto"/>
            <w:right w:val="none" w:sz="0" w:space="0" w:color="auto"/>
          </w:divBdr>
        </w:div>
        <w:div w:id="333000030">
          <w:marLeft w:val="0"/>
          <w:marRight w:val="0"/>
          <w:marTop w:val="300"/>
          <w:marBottom w:val="0"/>
          <w:divBdr>
            <w:top w:val="none" w:sz="0" w:space="0" w:color="auto"/>
            <w:left w:val="none" w:sz="0" w:space="0" w:color="auto"/>
            <w:bottom w:val="none" w:sz="0" w:space="0" w:color="auto"/>
            <w:right w:val="none" w:sz="0" w:space="0" w:color="auto"/>
          </w:divBdr>
          <w:divsChild>
            <w:div w:id="311180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1501733">
      <w:bodyDiv w:val="1"/>
      <w:marLeft w:val="0"/>
      <w:marRight w:val="0"/>
      <w:marTop w:val="0"/>
      <w:marBottom w:val="0"/>
      <w:divBdr>
        <w:top w:val="none" w:sz="0" w:space="0" w:color="auto"/>
        <w:left w:val="none" w:sz="0" w:space="0" w:color="auto"/>
        <w:bottom w:val="none" w:sz="0" w:space="0" w:color="auto"/>
        <w:right w:val="none" w:sz="0" w:space="0" w:color="auto"/>
      </w:divBdr>
      <w:divsChild>
        <w:div w:id="41949131">
          <w:marLeft w:val="0"/>
          <w:marRight w:val="0"/>
          <w:marTop w:val="0"/>
          <w:marBottom w:val="0"/>
          <w:divBdr>
            <w:top w:val="none" w:sz="0" w:space="0" w:color="auto"/>
            <w:left w:val="none" w:sz="0" w:space="0" w:color="auto"/>
            <w:bottom w:val="none" w:sz="0" w:space="0" w:color="auto"/>
            <w:right w:val="none" w:sz="0" w:space="0" w:color="auto"/>
          </w:divBdr>
        </w:div>
        <w:div w:id="59596197">
          <w:marLeft w:val="0"/>
          <w:marRight w:val="0"/>
          <w:marTop w:val="0"/>
          <w:marBottom w:val="0"/>
          <w:divBdr>
            <w:top w:val="none" w:sz="0" w:space="0" w:color="auto"/>
            <w:left w:val="none" w:sz="0" w:space="0" w:color="auto"/>
            <w:bottom w:val="none" w:sz="0" w:space="0" w:color="auto"/>
            <w:right w:val="none" w:sz="0" w:space="0" w:color="auto"/>
          </w:divBdr>
        </w:div>
        <w:div w:id="86587493">
          <w:marLeft w:val="0"/>
          <w:marRight w:val="0"/>
          <w:marTop w:val="0"/>
          <w:marBottom w:val="0"/>
          <w:divBdr>
            <w:top w:val="none" w:sz="0" w:space="0" w:color="auto"/>
            <w:left w:val="none" w:sz="0" w:space="0" w:color="auto"/>
            <w:bottom w:val="none" w:sz="0" w:space="0" w:color="auto"/>
            <w:right w:val="none" w:sz="0" w:space="0" w:color="auto"/>
          </w:divBdr>
        </w:div>
      </w:divsChild>
    </w:div>
    <w:div w:id="232157739">
      <w:bodyDiv w:val="1"/>
      <w:marLeft w:val="0"/>
      <w:marRight w:val="0"/>
      <w:marTop w:val="0"/>
      <w:marBottom w:val="0"/>
      <w:divBdr>
        <w:top w:val="none" w:sz="0" w:space="0" w:color="auto"/>
        <w:left w:val="none" w:sz="0" w:space="0" w:color="auto"/>
        <w:bottom w:val="none" w:sz="0" w:space="0" w:color="auto"/>
        <w:right w:val="none" w:sz="0" w:space="0" w:color="auto"/>
      </w:divBdr>
      <w:divsChild>
        <w:div w:id="60257476">
          <w:marLeft w:val="0"/>
          <w:marRight w:val="0"/>
          <w:marTop w:val="0"/>
          <w:marBottom w:val="0"/>
          <w:divBdr>
            <w:top w:val="none" w:sz="0" w:space="0" w:color="auto"/>
            <w:left w:val="none" w:sz="0" w:space="0" w:color="auto"/>
            <w:bottom w:val="none" w:sz="0" w:space="0" w:color="auto"/>
            <w:right w:val="none" w:sz="0" w:space="0" w:color="auto"/>
          </w:divBdr>
        </w:div>
        <w:div w:id="83108617">
          <w:marLeft w:val="0"/>
          <w:marRight w:val="0"/>
          <w:marTop w:val="0"/>
          <w:marBottom w:val="0"/>
          <w:divBdr>
            <w:top w:val="none" w:sz="0" w:space="0" w:color="auto"/>
            <w:left w:val="none" w:sz="0" w:space="0" w:color="auto"/>
            <w:bottom w:val="none" w:sz="0" w:space="0" w:color="auto"/>
            <w:right w:val="none" w:sz="0" w:space="0" w:color="auto"/>
          </w:divBdr>
          <w:divsChild>
            <w:div w:id="296112501">
              <w:marLeft w:val="0"/>
              <w:marRight w:val="0"/>
              <w:marTop w:val="0"/>
              <w:marBottom w:val="0"/>
              <w:divBdr>
                <w:top w:val="none" w:sz="0" w:space="0" w:color="auto"/>
                <w:left w:val="none" w:sz="0" w:space="0" w:color="auto"/>
                <w:bottom w:val="none" w:sz="0" w:space="0" w:color="auto"/>
                <w:right w:val="none" w:sz="0" w:space="0" w:color="auto"/>
              </w:divBdr>
            </w:div>
          </w:divsChild>
        </w:div>
        <w:div w:id="129177287">
          <w:marLeft w:val="0"/>
          <w:marRight w:val="0"/>
          <w:marTop w:val="0"/>
          <w:marBottom w:val="0"/>
          <w:divBdr>
            <w:top w:val="none" w:sz="0" w:space="0" w:color="auto"/>
            <w:left w:val="none" w:sz="0" w:space="0" w:color="auto"/>
            <w:bottom w:val="none" w:sz="0" w:space="0" w:color="auto"/>
            <w:right w:val="none" w:sz="0" w:space="0" w:color="auto"/>
          </w:divBdr>
        </w:div>
        <w:div w:id="179970973">
          <w:marLeft w:val="0"/>
          <w:marRight w:val="0"/>
          <w:marTop w:val="0"/>
          <w:marBottom w:val="0"/>
          <w:divBdr>
            <w:top w:val="none" w:sz="0" w:space="0" w:color="auto"/>
            <w:left w:val="none" w:sz="0" w:space="0" w:color="auto"/>
            <w:bottom w:val="none" w:sz="0" w:space="0" w:color="auto"/>
            <w:right w:val="none" w:sz="0" w:space="0" w:color="auto"/>
          </w:divBdr>
        </w:div>
        <w:div w:id="261693666">
          <w:marLeft w:val="0"/>
          <w:marRight w:val="0"/>
          <w:marTop w:val="0"/>
          <w:marBottom w:val="0"/>
          <w:divBdr>
            <w:top w:val="none" w:sz="0" w:space="0" w:color="auto"/>
            <w:left w:val="none" w:sz="0" w:space="0" w:color="auto"/>
            <w:bottom w:val="none" w:sz="0" w:space="0" w:color="auto"/>
            <w:right w:val="none" w:sz="0" w:space="0" w:color="auto"/>
          </w:divBdr>
        </w:div>
        <w:div w:id="313724828">
          <w:marLeft w:val="0"/>
          <w:marRight w:val="0"/>
          <w:marTop w:val="0"/>
          <w:marBottom w:val="0"/>
          <w:divBdr>
            <w:top w:val="none" w:sz="0" w:space="0" w:color="auto"/>
            <w:left w:val="none" w:sz="0" w:space="0" w:color="auto"/>
            <w:bottom w:val="none" w:sz="0" w:space="0" w:color="auto"/>
            <w:right w:val="none" w:sz="0" w:space="0" w:color="auto"/>
          </w:divBdr>
        </w:div>
      </w:divsChild>
    </w:div>
    <w:div w:id="233124853">
      <w:bodyDiv w:val="1"/>
      <w:marLeft w:val="0"/>
      <w:marRight w:val="0"/>
      <w:marTop w:val="0"/>
      <w:marBottom w:val="0"/>
      <w:divBdr>
        <w:top w:val="none" w:sz="0" w:space="0" w:color="auto"/>
        <w:left w:val="none" w:sz="0" w:space="0" w:color="auto"/>
        <w:bottom w:val="none" w:sz="0" w:space="0" w:color="auto"/>
        <w:right w:val="none" w:sz="0" w:space="0" w:color="auto"/>
      </w:divBdr>
      <w:divsChild>
        <w:div w:id="31543418">
          <w:marLeft w:val="0"/>
          <w:marRight w:val="0"/>
          <w:marTop w:val="0"/>
          <w:marBottom w:val="0"/>
          <w:divBdr>
            <w:top w:val="none" w:sz="0" w:space="0" w:color="auto"/>
            <w:left w:val="none" w:sz="0" w:space="0" w:color="auto"/>
            <w:bottom w:val="none" w:sz="0" w:space="0" w:color="auto"/>
            <w:right w:val="none" w:sz="0" w:space="0" w:color="auto"/>
          </w:divBdr>
        </w:div>
        <w:div w:id="94718753">
          <w:marLeft w:val="0"/>
          <w:marRight w:val="0"/>
          <w:marTop w:val="0"/>
          <w:marBottom w:val="0"/>
          <w:divBdr>
            <w:top w:val="none" w:sz="0" w:space="0" w:color="auto"/>
            <w:left w:val="none" w:sz="0" w:space="0" w:color="auto"/>
            <w:bottom w:val="none" w:sz="0" w:space="0" w:color="auto"/>
            <w:right w:val="none" w:sz="0" w:space="0" w:color="auto"/>
          </w:divBdr>
        </w:div>
        <w:div w:id="123933882">
          <w:marLeft w:val="0"/>
          <w:marRight w:val="0"/>
          <w:marTop w:val="300"/>
          <w:marBottom w:val="0"/>
          <w:divBdr>
            <w:top w:val="none" w:sz="0" w:space="0" w:color="auto"/>
            <w:left w:val="none" w:sz="0" w:space="0" w:color="auto"/>
            <w:bottom w:val="none" w:sz="0" w:space="0" w:color="auto"/>
            <w:right w:val="none" w:sz="0" w:space="0" w:color="auto"/>
          </w:divBdr>
          <w:divsChild>
            <w:div w:id="118301645">
              <w:marLeft w:val="0"/>
              <w:marRight w:val="0"/>
              <w:marTop w:val="0"/>
              <w:marBottom w:val="0"/>
              <w:divBdr>
                <w:top w:val="none" w:sz="0" w:space="0" w:color="auto"/>
                <w:left w:val="none" w:sz="0" w:space="0" w:color="auto"/>
                <w:bottom w:val="none" w:sz="0" w:space="0" w:color="auto"/>
                <w:right w:val="none" w:sz="0" w:space="0" w:color="auto"/>
              </w:divBdr>
              <w:divsChild>
                <w:div w:id="2467695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3317315">
      <w:bodyDiv w:val="1"/>
      <w:marLeft w:val="0"/>
      <w:marRight w:val="0"/>
      <w:marTop w:val="0"/>
      <w:marBottom w:val="0"/>
      <w:divBdr>
        <w:top w:val="none" w:sz="0" w:space="0" w:color="auto"/>
        <w:left w:val="none" w:sz="0" w:space="0" w:color="auto"/>
        <w:bottom w:val="none" w:sz="0" w:space="0" w:color="auto"/>
        <w:right w:val="none" w:sz="0" w:space="0" w:color="auto"/>
      </w:divBdr>
      <w:divsChild>
        <w:div w:id="13189725">
          <w:marLeft w:val="0"/>
          <w:marRight w:val="0"/>
          <w:marTop w:val="0"/>
          <w:marBottom w:val="0"/>
          <w:divBdr>
            <w:top w:val="none" w:sz="0" w:space="0" w:color="auto"/>
            <w:left w:val="none" w:sz="0" w:space="0" w:color="auto"/>
            <w:bottom w:val="none" w:sz="0" w:space="0" w:color="auto"/>
            <w:right w:val="none" w:sz="0" w:space="0" w:color="auto"/>
          </w:divBdr>
        </w:div>
        <w:div w:id="177159575">
          <w:marLeft w:val="0"/>
          <w:marRight w:val="0"/>
          <w:marTop w:val="0"/>
          <w:marBottom w:val="0"/>
          <w:divBdr>
            <w:top w:val="none" w:sz="0" w:space="0" w:color="auto"/>
            <w:left w:val="none" w:sz="0" w:space="0" w:color="auto"/>
            <w:bottom w:val="none" w:sz="0" w:space="0" w:color="auto"/>
            <w:right w:val="none" w:sz="0" w:space="0" w:color="auto"/>
          </w:divBdr>
          <w:divsChild>
            <w:div w:id="50078990">
              <w:marLeft w:val="0"/>
              <w:marRight w:val="0"/>
              <w:marTop w:val="0"/>
              <w:marBottom w:val="0"/>
              <w:divBdr>
                <w:top w:val="none" w:sz="0" w:space="0" w:color="auto"/>
                <w:left w:val="none" w:sz="0" w:space="0" w:color="auto"/>
                <w:bottom w:val="none" w:sz="0" w:space="0" w:color="auto"/>
                <w:right w:val="none" w:sz="0" w:space="0" w:color="auto"/>
              </w:divBdr>
            </w:div>
          </w:divsChild>
        </w:div>
        <w:div w:id="208540663">
          <w:marLeft w:val="0"/>
          <w:marRight w:val="0"/>
          <w:marTop w:val="0"/>
          <w:marBottom w:val="0"/>
          <w:divBdr>
            <w:top w:val="none" w:sz="0" w:space="0" w:color="auto"/>
            <w:left w:val="none" w:sz="0" w:space="0" w:color="auto"/>
            <w:bottom w:val="none" w:sz="0" w:space="0" w:color="auto"/>
            <w:right w:val="none" w:sz="0" w:space="0" w:color="auto"/>
          </w:divBdr>
        </w:div>
        <w:div w:id="232854341">
          <w:marLeft w:val="0"/>
          <w:marRight w:val="0"/>
          <w:marTop w:val="300"/>
          <w:marBottom w:val="0"/>
          <w:divBdr>
            <w:top w:val="none" w:sz="0" w:space="0" w:color="auto"/>
            <w:left w:val="none" w:sz="0" w:space="0" w:color="auto"/>
            <w:bottom w:val="none" w:sz="0" w:space="0" w:color="auto"/>
            <w:right w:val="none" w:sz="0" w:space="0" w:color="auto"/>
          </w:divBdr>
        </w:div>
      </w:divsChild>
    </w:div>
    <w:div w:id="233439512">
      <w:bodyDiv w:val="1"/>
      <w:marLeft w:val="0"/>
      <w:marRight w:val="0"/>
      <w:marTop w:val="0"/>
      <w:marBottom w:val="0"/>
      <w:divBdr>
        <w:top w:val="none" w:sz="0" w:space="0" w:color="auto"/>
        <w:left w:val="none" w:sz="0" w:space="0" w:color="auto"/>
        <w:bottom w:val="none" w:sz="0" w:space="0" w:color="auto"/>
        <w:right w:val="none" w:sz="0" w:space="0" w:color="auto"/>
      </w:divBdr>
      <w:divsChild>
        <w:div w:id="6568475">
          <w:marLeft w:val="0"/>
          <w:marRight w:val="0"/>
          <w:marTop w:val="0"/>
          <w:marBottom w:val="0"/>
          <w:divBdr>
            <w:top w:val="none" w:sz="0" w:space="0" w:color="auto"/>
            <w:left w:val="none" w:sz="0" w:space="0" w:color="auto"/>
            <w:bottom w:val="none" w:sz="0" w:space="0" w:color="auto"/>
            <w:right w:val="none" w:sz="0" w:space="0" w:color="auto"/>
          </w:divBdr>
          <w:divsChild>
            <w:div w:id="76096671">
              <w:marLeft w:val="0"/>
              <w:marRight w:val="0"/>
              <w:marTop w:val="0"/>
              <w:marBottom w:val="0"/>
              <w:divBdr>
                <w:top w:val="none" w:sz="0" w:space="0" w:color="auto"/>
                <w:left w:val="none" w:sz="0" w:space="0" w:color="auto"/>
                <w:bottom w:val="none" w:sz="0" w:space="0" w:color="auto"/>
                <w:right w:val="none" w:sz="0" w:space="0" w:color="auto"/>
              </w:divBdr>
            </w:div>
          </w:divsChild>
        </w:div>
        <w:div w:id="123237161">
          <w:marLeft w:val="0"/>
          <w:marRight w:val="0"/>
          <w:marTop w:val="0"/>
          <w:marBottom w:val="0"/>
          <w:divBdr>
            <w:top w:val="none" w:sz="0" w:space="0" w:color="auto"/>
            <w:left w:val="none" w:sz="0" w:space="0" w:color="auto"/>
            <w:bottom w:val="none" w:sz="0" w:space="0" w:color="auto"/>
            <w:right w:val="none" w:sz="0" w:space="0" w:color="auto"/>
          </w:divBdr>
        </w:div>
        <w:div w:id="150147724">
          <w:marLeft w:val="0"/>
          <w:marRight w:val="0"/>
          <w:marTop w:val="0"/>
          <w:marBottom w:val="0"/>
          <w:divBdr>
            <w:top w:val="none" w:sz="0" w:space="0" w:color="auto"/>
            <w:left w:val="none" w:sz="0" w:space="0" w:color="auto"/>
            <w:bottom w:val="none" w:sz="0" w:space="0" w:color="auto"/>
            <w:right w:val="none" w:sz="0" w:space="0" w:color="auto"/>
          </w:divBdr>
        </w:div>
      </w:divsChild>
    </w:div>
    <w:div w:id="234323607">
      <w:bodyDiv w:val="1"/>
      <w:marLeft w:val="0"/>
      <w:marRight w:val="0"/>
      <w:marTop w:val="0"/>
      <w:marBottom w:val="0"/>
      <w:divBdr>
        <w:top w:val="none" w:sz="0" w:space="0" w:color="auto"/>
        <w:left w:val="none" w:sz="0" w:space="0" w:color="auto"/>
        <w:bottom w:val="none" w:sz="0" w:space="0" w:color="auto"/>
        <w:right w:val="none" w:sz="0" w:space="0" w:color="auto"/>
      </w:divBdr>
      <w:divsChild>
        <w:div w:id="248540358">
          <w:marLeft w:val="0"/>
          <w:marRight w:val="0"/>
          <w:marTop w:val="300"/>
          <w:marBottom w:val="0"/>
          <w:divBdr>
            <w:top w:val="none" w:sz="0" w:space="0" w:color="auto"/>
            <w:left w:val="none" w:sz="0" w:space="0" w:color="auto"/>
            <w:bottom w:val="none" w:sz="0" w:space="0" w:color="auto"/>
            <w:right w:val="none" w:sz="0" w:space="0" w:color="auto"/>
          </w:divBdr>
        </w:div>
        <w:div w:id="339431404">
          <w:marLeft w:val="0"/>
          <w:marRight w:val="0"/>
          <w:marTop w:val="0"/>
          <w:marBottom w:val="0"/>
          <w:divBdr>
            <w:top w:val="none" w:sz="0" w:space="0" w:color="auto"/>
            <w:left w:val="none" w:sz="0" w:space="0" w:color="auto"/>
            <w:bottom w:val="none" w:sz="0" w:space="0" w:color="auto"/>
            <w:right w:val="none" w:sz="0" w:space="0" w:color="auto"/>
          </w:divBdr>
        </w:div>
        <w:div w:id="360591146">
          <w:marLeft w:val="0"/>
          <w:marRight w:val="0"/>
          <w:marTop w:val="0"/>
          <w:marBottom w:val="0"/>
          <w:divBdr>
            <w:top w:val="none" w:sz="0" w:space="0" w:color="auto"/>
            <w:left w:val="none" w:sz="0" w:space="0" w:color="auto"/>
            <w:bottom w:val="none" w:sz="0" w:space="0" w:color="auto"/>
            <w:right w:val="none" w:sz="0" w:space="0" w:color="auto"/>
          </w:divBdr>
        </w:div>
        <w:div w:id="367804836">
          <w:marLeft w:val="0"/>
          <w:marRight w:val="0"/>
          <w:marTop w:val="0"/>
          <w:marBottom w:val="0"/>
          <w:divBdr>
            <w:top w:val="none" w:sz="0" w:space="0" w:color="auto"/>
            <w:left w:val="none" w:sz="0" w:space="0" w:color="auto"/>
            <w:bottom w:val="none" w:sz="0" w:space="0" w:color="auto"/>
            <w:right w:val="none" w:sz="0" w:space="0" w:color="auto"/>
          </w:divBdr>
        </w:div>
      </w:divsChild>
    </w:div>
    <w:div w:id="234825215">
      <w:bodyDiv w:val="1"/>
      <w:marLeft w:val="0"/>
      <w:marRight w:val="0"/>
      <w:marTop w:val="0"/>
      <w:marBottom w:val="0"/>
      <w:divBdr>
        <w:top w:val="none" w:sz="0" w:space="0" w:color="auto"/>
        <w:left w:val="none" w:sz="0" w:space="0" w:color="auto"/>
        <w:bottom w:val="none" w:sz="0" w:space="0" w:color="auto"/>
        <w:right w:val="none" w:sz="0" w:space="0" w:color="auto"/>
      </w:divBdr>
      <w:divsChild>
        <w:div w:id="16271998">
          <w:marLeft w:val="0"/>
          <w:marRight w:val="0"/>
          <w:marTop w:val="0"/>
          <w:marBottom w:val="0"/>
          <w:divBdr>
            <w:top w:val="none" w:sz="0" w:space="0" w:color="auto"/>
            <w:left w:val="none" w:sz="0" w:space="0" w:color="auto"/>
            <w:bottom w:val="none" w:sz="0" w:space="0" w:color="auto"/>
            <w:right w:val="none" w:sz="0" w:space="0" w:color="auto"/>
          </w:divBdr>
        </w:div>
        <w:div w:id="71046388">
          <w:marLeft w:val="0"/>
          <w:marRight w:val="0"/>
          <w:marTop w:val="0"/>
          <w:marBottom w:val="0"/>
          <w:divBdr>
            <w:top w:val="none" w:sz="0" w:space="0" w:color="auto"/>
            <w:left w:val="none" w:sz="0" w:space="0" w:color="auto"/>
            <w:bottom w:val="none" w:sz="0" w:space="0" w:color="auto"/>
            <w:right w:val="none" w:sz="0" w:space="0" w:color="auto"/>
          </w:divBdr>
        </w:div>
        <w:div w:id="221603805">
          <w:marLeft w:val="0"/>
          <w:marRight w:val="0"/>
          <w:marTop w:val="300"/>
          <w:marBottom w:val="0"/>
          <w:divBdr>
            <w:top w:val="none" w:sz="0" w:space="0" w:color="auto"/>
            <w:left w:val="none" w:sz="0" w:space="0" w:color="auto"/>
            <w:bottom w:val="none" w:sz="0" w:space="0" w:color="auto"/>
            <w:right w:val="none" w:sz="0" w:space="0" w:color="auto"/>
          </w:divBdr>
        </w:div>
        <w:div w:id="354035808">
          <w:marLeft w:val="0"/>
          <w:marRight w:val="0"/>
          <w:marTop w:val="0"/>
          <w:marBottom w:val="0"/>
          <w:divBdr>
            <w:top w:val="none" w:sz="0" w:space="0" w:color="auto"/>
            <w:left w:val="none" w:sz="0" w:space="0" w:color="auto"/>
            <w:bottom w:val="none" w:sz="0" w:space="0" w:color="auto"/>
            <w:right w:val="none" w:sz="0" w:space="0" w:color="auto"/>
          </w:divBdr>
        </w:div>
        <w:div w:id="403577155">
          <w:marLeft w:val="0"/>
          <w:marRight w:val="0"/>
          <w:marTop w:val="0"/>
          <w:marBottom w:val="0"/>
          <w:divBdr>
            <w:top w:val="none" w:sz="0" w:space="0" w:color="auto"/>
            <w:left w:val="none" w:sz="0" w:space="0" w:color="auto"/>
            <w:bottom w:val="none" w:sz="0" w:space="0" w:color="auto"/>
            <w:right w:val="none" w:sz="0" w:space="0" w:color="auto"/>
          </w:divBdr>
        </w:div>
      </w:divsChild>
    </w:div>
    <w:div w:id="235021629">
      <w:bodyDiv w:val="1"/>
      <w:marLeft w:val="0"/>
      <w:marRight w:val="0"/>
      <w:marTop w:val="0"/>
      <w:marBottom w:val="0"/>
      <w:divBdr>
        <w:top w:val="none" w:sz="0" w:space="0" w:color="auto"/>
        <w:left w:val="none" w:sz="0" w:space="0" w:color="auto"/>
        <w:bottom w:val="none" w:sz="0" w:space="0" w:color="auto"/>
        <w:right w:val="none" w:sz="0" w:space="0" w:color="auto"/>
      </w:divBdr>
      <w:divsChild>
        <w:div w:id="329480871">
          <w:marLeft w:val="0"/>
          <w:marRight w:val="0"/>
          <w:marTop w:val="0"/>
          <w:marBottom w:val="360"/>
          <w:divBdr>
            <w:top w:val="none" w:sz="0" w:space="0" w:color="auto"/>
            <w:left w:val="none" w:sz="0" w:space="0" w:color="auto"/>
            <w:bottom w:val="none" w:sz="0" w:space="0" w:color="auto"/>
            <w:right w:val="none" w:sz="0" w:space="0" w:color="auto"/>
          </w:divBdr>
        </w:div>
      </w:divsChild>
    </w:div>
    <w:div w:id="235820953">
      <w:bodyDiv w:val="1"/>
      <w:marLeft w:val="0"/>
      <w:marRight w:val="0"/>
      <w:marTop w:val="0"/>
      <w:marBottom w:val="0"/>
      <w:divBdr>
        <w:top w:val="none" w:sz="0" w:space="0" w:color="auto"/>
        <w:left w:val="none" w:sz="0" w:space="0" w:color="auto"/>
        <w:bottom w:val="none" w:sz="0" w:space="0" w:color="auto"/>
        <w:right w:val="none" w:sz="0" w:space="0" w:color="auto"/>
      </w:divBdr>
      <w:divsChild>
        <w:div w:id="633608599">
          <w:marLeft w:val="0"/>
          <w:marRight w:val="0"/>
          <w:marTop w:val="0"/>
          <w:marBottom w:val="0"/>
          <w:divBdr>
            <w:top w:val="none" w:sz="0" w:space="0" w:color="auto"/>
            <w:left w:val="none" w:sz="0" w:space="0" w:color="auto"/>
            <w:bottom w:val="none" w:sz="0" w:space="0" w:color="auto"/>
            <w:right w:val="none" w:sz="0" w:space="0" w:color="auto"/>
          </w:divBdr>
        </w:div>
        <w:div w:id="880677002">
          <w:marLeft w:val="0"/>
          <w:marRight w:val="0"/>
          <w:marTop w:val="0"/>
          <w:marBottom w:val="0"/>
          <w:divBdr>
            <w:top w:val="none" w:sz="0" w:space="0" w:color="auto"/>
            <w:left w:val="none" w:sz="0" w:space="0" w:color="auto"/>
            <w:bottom w:val="none" w:sz="0" w:space="0" w:color="auto"/>
            <w:right w:val="none" w:sz="0" w:space="0" w:color="auto"/>
          </w:divBdr>
          <w:divsChild>
            <w:div w:id="1274706490">
              <w:marLeft w:val="0"/>
              <w:marRight w:val="0"/>
              <w:marTop w:val="0"/>
              <w:marBottom w:val="0"/>
              <w:divBdr>
                <w:top w:val="none" w:sz="0" w:space="0" w:color="auto"/>
                <w:left w:val="none" w:sz="0" w:space="0" w:color="auto"/>
                <w:bottom w:val="none" w:sz="0" w:space="0" w:color="auto"/>
                <w:right w:val="none" w:sz="0" w:space="0" w:color="auto"/>
              </w:divBdr>
            </w:div>
          </w:divsChild>
        </w:div>
        <w:div w:id="464934204">
          <w:marLeft w:val="0"/>
          <w:marRight w:val="0"/>
          <w:marTop w:val="0"/>
          <w:marBottom w:val="0"/>
          <w:divBdr>
            <w:top w:val="none" w:sz="0" w:space="0" w:color="auto"/>
            <w:left w:val="none" w:sz="0" w:space="0" w:color="auto"/>
            <w:bottom w:val="none" w:sz="0" w:space="0" w:color="auto"/>
            <w:right w:val="none" w:sz="0" w:space="0" w:color="auto"/>
          </w:divBdr>
        </w:div>
        <w:div w:id="1072509434">
          <w:marLeft w:val="0"/>
          <w:marRight w:val="0"/>
          <w:marTop w:val="0"/>
          <w:marBottom w:val="0"/>
          <w:divBdr>
            <w:top w:val="none" w:sz="0" w:space="0" w:color="auto"/>
            <w:left w:val="none" w:sz="0" w:space="0" w:color="auto"/>
            <w:bottom w:val="none" w:sz="0" w:space="0" w:color="auto"/>
            <w:right w:val="none" w:sz="0" w:space="0" w:color="auto"/>
          </w:divBdr>
          <w:divsChild>
            <w:div w:id="122845915">
              <w:marLeft w:val="0"/>
              <w:marRight w:val="0"/>
              <w:marTop w:val="0"/>
              <w:marBottom w:val="0"/>
              <w:divBdr>
                <w:top w:val="none" w:sz="0" w:space="0" w:color="auto"/>
                <w:left w:val="none" w:sz="0" w:space="0" w:color="auto"/>
                <w:bottom w:val="none" w:sz="0" w:space="0" w:color="auto"/>
                <w:right w:val="none" w:sz="0" w:space="0" w:color="auto"/>
              </w:divBdr>
            </w:div>
          </w:divsChild>
        </w:div>
        <w:div w:id="1221985643">
          <w:marLeft w:val="0"/>
          <w:marRight w:val="0"/>
          <w:marTop w:val="0"/>
          <w:marBottom w:val="0"/>
          <w:divBdr>
            <w:top w:val="none" w:sz="0" w:space="0" w:color="auto"/>
            <w:left w:val="none" w:sz="0" w:space="0" w:color="auto"/>
            <w:bottom w:val="none" w:sz="0" w:space="0" w:color="auto"/>
            <w:right w:val="none" w:sz="0" w:space="0" w:color="auto"/>
          </w:divBdr>
        </w:div>
        <w:div w:id="786701062">
          <w:marLeft w:val="0"/>
          <w:marRight w:val="0"/>
          <w:marTop w:val="0"/>
          <w:marBottom w:val="0"/>
          <w:divBdr>
            <w:top w:val="none" w:sz="0" w:space="0" w:color="auto"/>
            <w:left w:val="none" w:sz="0" w:space="0" w:color="auto"/>
            <w:bottom w:val="none" w:sz="0" w:space="0" w:color="auto"/>
            <w:right w:val="none" w:sz="0" w:space="0" w:color="auto"/>
          </w:divBdr>
          <w:divsChild>
            <w:div w:id="1407997385">
              <w:marLeft w:val="0"/>
              <w:marRight w:val="0"/>
              <w:marTop w:val="0"/>
              <w:marBottom w:val="0"/>
              <w:divBdr>
                <w:top w:val="none" w:sz="0" w:space="0" w:color="auto"/>
                <w:left w:val="none" w:sz="0" w:space="0" w:color="auto"/>
                <w:bottom w:val="none" w:sz="0" w:space="0" w:color="auto"/>
                <w:right w:val="none" w:sz="0" w:space="0" w:color="auto"/>
              </w:divBdr>
            </w:div>
          </w:divsChild>
        </w:div>
        <w:div w:id="951135142">
          <w:marLeft w:val="0"/>
          <w:marRight w:val="0"/>
          <w:marTop w:val="0"/>
          <w:marBottom w:val="0"/>
          <w:divBdr>
            <w:top w:val="none" w:sz="0" w:space="0" w:color="auto"/>
            <w:left w:val="none" w:sz="0" w:space="0" w:color="auto"/>
            <w:bottom w:val="none" w:sz="0" w:space="0" w:color="auto"/>
            <w:right w:val="none" w:sz="0" w:space="0" w:color="auto"/>
          </w:divBdr>
        </w:div>
        <w:div w:id="1451361463">
          <w:marLeft w:val="0"/>
          <w:marRight w:val="0"/>
          <w:marTop w:val="0"/>
          <w:marBottom w:val="0"/>
          <w:divBdr>
            <w:top w:val="none" w:sz="0" w:space="0" w:color="auto"/>
            <w:left w:val="none" w:sz="0" w:space="0" w:color="auto"/>
            <w:bottom w:val="none" w:sz="0" w:space="0" w:color="auto"/>
            <w:right w:val="none" w:sz="0" w:space="0" w:color="auto"/>
          </w:divBdr>
          <w:divsChild>
            <w:div w:id="328099462">
              <w:marLeft w:val="0"/>
              <w:marRight w:val="0"/>
              <w:marTop w:val="0"/>
              <w:marBottom w:val="0"/>
              <w:divBdr>
                <w:top w:val="none" w:sz="0" w:space="0" w:color="auto"/>
                <w:left w:val="none" w:sz="0" w:space="0" w:color="auto"/>
                <w:bottom w:val="none" w:sz="0" w:space="0" w:color="auto"/>
                <w:right w:val="none" w:sz="0" w:space="0" w:color="auto"/>
              </w:divBdr>
            </w:div>
          </w:divsChild>
        </w:div>
        <w:div w:id="1795978967">
          <w:marLeft w:val="0"/>
          <w:marRight w:val="0"/>
          <w:marTop w:val="0"/>
          <w:marBottom w:val="0"/>
          <w:divBdr>
            <w:top w:val="none" w:sz="0" w:space="0" w:color="auto"/>
            <w:left w:val="none" w:sz="0" w:space="0" w:color="auto"/>
            <w:bottom w:val="none" w:sz="0" w:space="0" w:color="auto"/>
            <w:right w:val="none" w:sz="0" w:space="0" w:color="auto"/>
          </w:divBdr>
        </w:div>
        <w:div w:id="845557876">
          <w:marLeft w:val="0"/>
          <w:marRight w:val="0"/>
          <w:marTop w:val="0"/>
          <w:marBottom w:val="0"/>
          <w:divBdr>
            <w:top w:val="none" w:sz="0" w:space="0" w:color="auto"/>
            <w:left w:val="none" w:sz="0" w:space="0" w:color="auto"/>
            <w:bottom w:val="none" w:sz="0" w:space="0" w:color="auto"/>
            <w:right w:val="none" w:sz="0" w:space="0" w:color="auto"/>
          </w:divBdr>
          <w:divsChild>
            <w:div w:id="830635625">
              <w:marLeft w:val="0"/>
              <w:marRight w:val="0"/>
              <w:marTop w:val="0"/>
              <w:marBottom w:val="0"/>
              <w:divBdr>
                <w:top w:val="none" w:sz="0" w:space="0" w:color="auto"/>
                <w:left w:val="none" w:sz="0" w:space="0" w:color="auto"/>
                <w:bottom w:val="none" w:sz="0" w:space="0" w:color="auto"/>
                <w:right w:val="none" w:sz="0" w:space="0" w:color="auto"/>
              </w:divBdr>
            </w:div>
          </w:divsChild>
        </w:div>
        <w:div w:id="1825394911">
          <w:marLeft w:val="0"/>
          <w:marRight w:val="0"/>
          <w:marTop w:val="0"/>
          <w:marBottom w:val="0"/>
          <w:divBdr>
            <w:top w:val="none" w:sz="0" w:space="0" w:color="auto"/>
            <w:left w:val="none" w:sz="0" w:space="0" w:color="auto"/>
            <w:bottom w:val="none" w:sz="0" w:space="0" w:color="auto"/>
            <w:right w:val="none" w:sz="0" w:space="0" w:color="auto"/>
          </w:divBdr>
        </w:div>
        <w:div w:id="1537500980">
          <w:marLeft w:val="0"/>
          <w:marRight w:val="0"/>
          <w:marTop w:val="0"/>
          <w:marBottom w:val="0"/>
          <w:divBdr>
            <w:top w:val="none" w:sz="0" w:space="0" w:color="auto"/>
            <w:left w:val="none" w:sz="0" w:space="0" w:color="auto"/>
            <w:bottom w:val="none" w:sz="0" w:space="0" w:color="auto"/>
            <w:right w:val="none" w:sz="0" w:space="0" w:color="auto"/>
          </w:divBdr>
          <w:divsChild>
            <w:div w:id="143204293">
              <w:marLeft w:val="0"/>
              <w:marRight w:val="0"/>
              <w:marTop w:val="0"/>
              <w:marBottom w:val="0"/>
              <w:divBdr>
                <w:top w:val="none" w:sz="0" w:space="0" w:color="auto"/>
                <w:left w:val="none" w:sz="0" w:space="0" w:color="auto"/>
                <w:bottom w:val="none" w:sz="0" w:space="0" w:color="auto"/>
                <w:right w:val="none" w:sz="0" w:space="0" w:color="auto"/>
              </w:divBdr>
            </w:div>
          </w:divsChild>
        </w:div>
        <w:div w:id="1341738743">
          <w:marLeft w:val="0"/>
          <w:marRight w:val="0"/>
          <w:marTop w:val="0"/>
          <w:marBottom w:val="0"/>
          <w:divBdr>
            <w:top w:val="none" w:sz="0" w:space="0" w:color="auto"/>
            <w:left w:val="none" w:sz="0" w:space="0" w:color="auto"/>
            <w:bottom w:val="none" w:sz="0" w:space="0" w:color="auto"/>
            <w:right w:val="none" w:sz="0" w:space="0" w:color="auto"/>
          </w:divBdr>
        </w:div>
        <w:div w:id="1423070957">
          <w:marLeft w:val="0"/>
          <w:marRight w:val="0"/>
          <w:marTop w:val="0"/>
          <w:marBottom w:val="0"/>
          <w:divBdr>
            <w:top w:val="none" w:sz="0" w:space="0" w:color="auto"/>
            <w:left w:val="none" w:sz="0" w:space="0" w:color="auto"/>
            <w:bottom w:val="none" w:sz="0" w:space="0" w:color="auto"/>
            <w:right w:val="none" w:sz="0" w:space="0" w:color="auto"/>
          </w:divBdr>
          <w:divsChild>
            <w:div w:id="1946040172">
              <w:marLeft w:val="0"/>
              <w:marRight w:val="0"/>
              <w:marTop w:val="0"/>
              <w:marBottom w:val="0"/>
              <w:divBdr>
                <w:top w:val="none" w:sz="0" w:space="0" w:color="auto"/>
                <w:left w:val="none" w:sz="0" w:space="0" w:color="auto"/>
                <w:bottom w:val="none" w:sz="0" w:space="0" w:color="auto"/>
                <w:right w:val="none" w:sz="0" w:space="0" w:color="auto"/>
              </w:divBdr>
            </w:div>
          </w:divsChild>
        </w:div>
        <w:div w:id="980500141">
          <w:marLeft w:val="0"/>
          <w:marRight w:val="0"/>
          <w:marTop w:val="300"/>
          <w:marBottom w:val="0"/>
          <w:divBdr>
            <w:top w:val="none" w:sz="0" w:space="0" w:color="auto"/>
            <w:left w:val="none" w:sz="0" w:space="0" w:color="auto"/>
            <w:bottom w:val="none" w:sz="0" w:space="0" w:color="auto"/>
            <w:right w:val="none" w:sz="0" w:space="0" w:color="auto"/>
          </w:divBdr>
          <w:divsChild>
            <w:div w:id="1968849756">
              <w:marLeft w:val="0"/>
              <w:marRight w:val="0"/>
              <w:marTop w:val="0"/>
              <w:marBottom w:val="0"/>
              <w:divBdr>
                <w:top w:val="none" w:sz="0" w:space="0" w:color="auto"/>
                <w:left w:val="none" w:sz="0" w:space="0" w:color="auto"/>
                <w:bottom w:val="none" w:sz="0" w:space="0" w:color="auto"/>
                <w:right w:val="none" w:sz="0" w:space="0" w:color="auto"/>
              </w:divBdr>
              <w:divsChild>
                <w:div w:id="1864324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607182">
          <w:marLeft w:val="0"/>
          <w:marRight w:val="0"/>
          <w:marTop w:val="300"/>
          <w:marBottom w:val="0"/>
          <w:divBdr>
            <w:top w:val="none" w:sz="0" w:space="0" w:color="auto"/>
            <w:left w:val="none" w:sz="0" w:space="0" w:color="auto"/>
            <w:bottom w:val="none" w:sz="0" w:space="0" w:color="auto"/>
            <w:right w:val="none" w:sz="0" w:space="0" w:color="auto"/>
          </w:divBdr>
          <w:divsChild>
            <w:div w:id="526724175">
              <w:marLeft w:val="0"/>
              <w:marRight w:val="0"/>
              <w:marTop w:val="0"/>
              <w:marBottom w:val="0"/>
              <w:divBdr>
                <w:top w:val="none" w:sz="0" w:space="0" w:color="auto"/>
                <w:left w:val="none" w:sz="0" w:space="0" w:color="auto"/>
                <w:bottom w:val="none" w:sz="0" w:space="0" w:color="auto"/>
                <w:right w:val="none" w:sz="0" w:space="0" w:color="auto"/>
              </w:divBdr>
              <w:divsChild>
                <w:div w:id="213932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1450588">
          <w:marLeft w:val="0"/>
          <w:marRight w:val="0"/>
          <w:marTop w:val="300"/>
          <w:marBottom w:val="0"/>
          <w:divBdr>
            <w:top w:val="none" w:sz="0" w:space="0" w:color="auto"/>
            <w:left w:val="none" w:sz="0" w:space="0" w:color="auto"/>
            <w:bottom w:val="none" w:sz="0" w:space="0" w:color="auto"/>
            <w:right w:val="none" w:sz="0" w:space="0" w:color="auto"/>
          </w:divBdr>
          <w:divsChild>
            <w:div w:id="1704162618">
              <w:marLeft w:val="0"/>
              <w:marRight w:val="0"/>
              <w:marTop w:val="0"/>
              <w:marBottom w:val="0"/>
              <w:divBdr>
                <w:top w:val="none" w:sz="0" w:space="0" w:color="auto"/>
                <w:left w:val="none" w:sz="0" w:space="0" w:color="auto"/>
                <w:bottom w:val="none" w:sz="0" w:space="0" w:color="auto"/>
                <w:right w:val="none" w:sz="0" w:space="0" w:color="auto"/>
              </w:divBdr>
              <w:divsChild>
                <w:div w:id="655765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9646209">
          <w:marLeft w:val="0"/>
          <w:marRight w:val="0"/>
          <w:marTop w:val="300"/>
          <w:marBottom w:val="0"/>
          <w:divBdr>
            <w:top w:val="none" w:sz="0" w:space="0" w:color="auto"/>
            <w:left w:val="none" w:sz="0" w:space="0" w:color="auto"/>
            <w:bottom w:val="none" w:sz="0" w:space="0" w:color="auto"/>
            <w:right w:val="none" w:sz="0" w:space="0" w:color="auto"/>
          </w:divBdr>
          <w:divsChild>
            <w:div w:id="1201626026">
              <w:marLeft w:val="0"/>
              <w:marRight w:val="0"/>
              <w:marTop w:val="0"/>
              <w:marBottom w:val="0"/>
              <w:divBdr>
                <w:top w:val="none" w:sz="0" w:space="0" w:color="auto"/>
                <w:left w:val="none" w:sz="0" w:space="0" w:color="auto"/>
                <w:bottom w:val="none" w:sz="0" w:space="0" w:color="auto"/>
                <w:right w:val="none" w:sz="0" w:space="0" w:color="auto"/>
              </w:divBdr>
              <w:divsChild>
                <w:div w:id="309987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35938187">
      <w:bodyDiv w:val="1"/>
      <w:marLeft w:val="0"/>
      <w:marRight w:val="0"/>
      <w:marTop w:val="0"/>
      <w:marBottom w:val="0"/>
      <w:divBdr>
        <w:top w:val="none" w:sz="0" w:space="0" w:color="auto"/>
        <w:left w:val="none" w:sz="0" w:space="0" w:color="auto"/>
        <w:bottom w:val="none" w:sz="0" w:space="0" w:color="auto"/>
        <w:right w:val="none" w:sz="0" w:space="0" w:color="auto"/>
      </w:divBdr>
      <w:divsChild>
        <w:div w:id="23412732">
          <w:marLeft w:val="0"/>
          <w:marRight w:val="0"/>
          <w:marTop w:val="0"/>
          <w:marBottom w:val="0"/>
          <w:divBdr>
            <w:top w:val="none" w:sz="0" w:space="0" w:color="auto"/>
            <w:left w:val="none" w:sz="0" w:space="0" w:color="auto"/>
            <w:bottom w:val="none" w:sz="0" w:space="0" w:color="auto"/>
            <w:right w:val="none" w:sz="0" w:space="0" w:color="auto"/>
          </w:divBdr>
        </w:div>
        <w:div w:id="97720843">
          <w:marLeft w:val="0"/>
          <w:marRight w:val="0"/>
          <w:marTop w:val="0"/>
          <w:marBottom w:val="0"/>
          <w:divBdr>
            <w:top w:val="none" w:sz="0" w:space="0" w:color="auto"/>
            <w:left w:val="none" w:sz="0" w:space="0" w:color="auto"/>
            <w:bottom w:val="none" w:sz="0" w:space="0" w:color="auto"/>
            <w:right w:val="none" w:sz="0" w:space="0" w:color="auto"/>
          </w:divBdr>
        </w:div>
        <w:div w:id="347761029">
          <w:marLeft w:val="0"/>
          <w:marRight w:val="0"/>
          <w:marTop w:val="0"/>
          <w:marBottom w:val="0"/>
          <w:divBdr>
            <w:top w:val="none" w:sz="0" w:space="0" w:color="auto"/>
            <w:left w:val="none" w:sz="0" w:space="0" w:color="auto"/>
            <w:bottom w:val="none" w:sz="0" w:space="0" w:color="auto"/>
            <w:right w:val="none" w:sz="0" w:space="0" w:color="auto"/>
          </w:divBdr>
        </w:div>
      </w:divsChild>
    </w:div>
    <w:div w:id="236793130">
      <w:bodyDiv w:val="1"/>
      <w:marLeft w:val="0"/>
      <w:marRight w:val="0"/>
      <w:marTop w:val="0"/>
      <w:marBottom w:val="0"/>
      <w:divBdr>
        <w:top w:val="none" w:sz="0" w:space="0" w:color="auto"/>
        <w:left w:val="none" w:sz="0" w:space="0" w:color="auto"/>
        <w:bottom w:val="none" w:sz="0" w:space="0" w:color="auto"/>
        <w:right w:val="none" w:sz="0" w:space="0" w:color="auto"/>
      </w:divBdr>
      <w:divsChild>
        <w:div w:id="28653098">
          <w:marLeft w:val="0"/>
          <w:marRight w:val="0"/>
          <w:marTop w:val="0"/>
          <w:marBottom w:val="0"/>
          <w:divBdr>
            <w:top w:val="none" w:sz="0" w:space="0" w:color="auto"/>
            <w:left w:val="none" w:sz="0" w:space="0" w:color="auto"/>
            <w:bottom w:val="none" w:sz="0" w:space="0" w:color="auto"/>
            <w:right w:val="none" w:sz="0" w:space="0" w:color="auto"/>
          </w:divBdr>
        </w:div>
        <w:div w:id="38820833">
          <w:marLeft w:val="0"/>
          <w:marRight w:val="0"/>
          <w:marTop w:val="0"/>
          <w:marBottom w:val="0"/>
          <w:divBdr>
            <w:top w:val="none" w:sz="0" w:space="0" w:color="auto"/>
            <w:left w:val="none" w:sz="0" w:space="0" w:color="auto"/>
            <w:bottom w:val="none" w:sz="0" w:space="0" w:color="auto"/>
            <w:right w:val="none" w:sz="0" w:space="0" w:color="auto"/>
          </w:divBdr>
        </w:div>
        <w:div w:id="81344259">
          <w:marLeft w:val="0"/>
          <w:marRight w:val="0"/>
          <w:marTop w:val="0"/>
          <w:marBottom w:val="0"/>
          <w:divBdr>
            <w:top w:val="none" w:sz="0" w:space="0" w:color="auto"/>
            <w:left w:val="none" w:sz="0" w:space="0" w:color="auto"/>
            <w:bottom w:val="none" w:sz="0" w:space="0" w:color="auto"/>
            <w:right w:val="none" w:sz="0" w:space="0" w:color="auto"/>
          </w:divBdr>
        </w:div>
        <w:div w:id="151996424">
          <w:marLeft w:val="0"/>
          <w:marRight w:val="0"/>
          <w:marTop w:val="0"/>
          <w:marBottom w:val="0"/>
          <w:divBdr>
            <w:top w:val="none" w:sz="0" w:space="0" w:color="auto"/>
            <w:left w:val="none" w:sz="0" w:space="0" w:color="auto"/>
            <w:bottom w:val="none" w:sz="0" w:space="0" w:color="auto"/>
            <w:right w:val="none" w:sz="0" w:space="0" w:color="auto"/>
          </w:divBdr>
        </w:div>
        <w:div w:id="214851892">
          <w:marLeft w:val="0"/>
          <w:marRight w:val="0"/>
          <w:marTop w:val="0"/>
          <w:marBottom w:val="0"/>
          <w:divBdr>
            <w:top w:val="none" w:sz="0" w:space="0" w:color="auto"/>
            <w:left w:val="none" w:sz="0" w:space="0" w:color="auto"/>
            <w:bottom w:val="none" w:sz="0" w:space="0" w:color="auto"/>
            <w:right w:val="none" w:sz="0" w:space="0" w:color="auto"/>
          </w:divBdr>
        </w:div>
      </w:divsChild>
    </w:div>
    <w:div w:id="236942283">
      <w:bodyDiv w:val="1"/>
      <w:marLeft w:val="0"/>
      <w:marRight w:val="0"/>
      <w:marTop w:val="0"/>
      <w:marBottom w:val="0"/>
      <w:divBdr>
        <w:top w:val="none" w:sz="0" w:space="0" w:color="auto"/>
        <w:left w:val="none" w:sz="0" w:space="0" w:color="auto"/>
        <w:bottom w:val="none" w:sz="0" w:space="0" w:color="auto"/>
        <w:right w:val="none" w:sz="0" w:space="0" w:color="auto"/>
      </w:divBdr>
    </w:div>
    <w:div w:id="237593023">
      <w:bodyDiv w:val="1"/>
      <w:marLeft w:val="0"/>
      <w:marRight w:val="0"/>
      <w:marTop w:val="0"/>
      <w:marBottom w:val="0"/>
      <w:divBdr>
        <w:top w:val="none" w:sz="0" w:space="0" w:color="auto"/>
        <w:left w:val="none" w:sz="0" w:space="0" w:color="auto"/>
        <w:bottom w:val="none" w:sz="0" w:space="0" w:color="auto"/>
        <w:right w:val="none" w:sz="0" w:space="0" w:color="auto"/>
      </w:divBdr>
      <w:divsChild>
        <w:div w:id="25643053">
          <w:marLeft w:val="0"/>
          <w:marRight w:val="0"/>
          <w:marTop w:val="300"/>
          <w:marBottom w:val="0"/>
          <w:divBdr>
            <w:top w:val="none" w:sz="0" w:space="0" w:color="auto"/>
            <w:left w:val="none" w:sz="0" w:space="0" w:color="auto"/>
            <w:bottom w:val="none" w:sz="0" w:space="0" w:color="auto"/>
            <w:right w:val="none" w:sz="0" w:space="0" w:color="auto"/>
          </w:divBdr>
        </w:div>
        <w:div w:id="121307704">
          <w:marLeft w:val="0"/>
          <w:marRight w:val="0"/>
          <w:marTop w:val="300"/>
          <w:marBottom w:val="0"/>
          <w:divBdr>
            <w:top w:val="none" w:sz="0" w:space="0" w:color="auto"/>
            <w:left w:val="none" w:sz="0" w:space="0" w:color="auto"/>
            <w:bottom w:val="none" w:sz="0" w:space="0" w:color="auto"/>
            <w:right w:val="none" w:sz="0" w:space="0" w:color="auto"/>
          </w:divBdr>
        </w:div>
        <w:div w:id="211425826">
          <w:marLeft w:val="0"/>
          <w:marRight w:val="0"/>
          <w:marTop w:val="0"/>
          <w:marBottom w:val="0"/>
          <w:divBdr>
            <w:top w:val="none" w:sz="0" w:space="0" w:color="auto"/>
            <w:left w:val="none" w:sz="0" w:space="0" w:color="auto"/>
            <w:bottom w:val="none" w:sz="0" w:space="0" w:color="auto"/>
            <w:right w:val="none" w:sz="0" w:space="0" w:color="auto"/>
          </w:divBdr>
        </w:div>
      </w:divsChild>
    </w:div>
    <w:div w:id="237597517">
      <w:bodyDiv w:val="1"/>
      <w:marLeft w:val="0"/>
      <w:marRight w:val="0"/>
      <w:marTop w:val="0"/>
      <w:marBottom w:val="0"/>
      <w:divBdr>
        <w:top w:val="none" w:sz="0" w:space="0" w:color="auto"/>
        <w:left w:val="none" w:sz="0" w:space="0" w:color="auto"/>
        <w:bottom w:val="none" w:sz="0" w:space="0" w:color="auto"/>
        <w:right w:val="none" w:sz="0" w:space="0" w:color="auto"/>
      </w:divBdr>
      <w:divsChild>
        <w:div w:id="113256748">
          <w:marLeft w:val="0"/>
          <w:marRight w:val="0"/>
          <w:marTop w:val="0"/>
          <w:marBottom w:val="0"/>
          <w:divBdr>
            <w:top w:val="none" w:sz="0" w:space="0" w:color="auto"/>
            <w:left w:val="none" w:sz="0" w:space="0" w:color="auto"/>
            <w:bottom w:val="none" w:sz="0" w:space="0" w:color="auto"/>
            <w:right w:val="none" w:sz="0" w:space="0" w:color="auto"/>
          </w:divBdr>
        </w:div>
        <w:div w:id="322203342">
          <w:marLeft w:val="0"/>
          <w:marRight w:val="0"/>
          <w:marTop w:val="0"/>
          <w:marBottom w:val="0"/>
          <w:divBdr>
            <w:top w:val="none" w:sz="0" w:space="0" w:color="auto"/>
            <w:left w:val="none" w:sz="0" w:space="0" w:color="auto"/>
            <w:bottom w:val="none" w:sz="0" w:space="0" w:color="auto"/>
            <w:right w:val="none" w:sz="0" w:space="0" w:color="auto"/>
          </w:divBdr>
        </w:div>
        <w:div w:id="350231241">
          <w:marLeft w:val="0"/>
          <w:marRight w:val="0"/>
          <w:marTop w:val="300"/>
          <w:marBottom w:val="0"/>
          <w:divBdr>
            <w:top w:val="none" w:sz="0" w:space="0" w:color="auto"/>
            <w:left w:val="none" w:sz="0" w:space="0" w:color="auto"/>
            <w:bottom w:val="none" w:sz="0" w:space="0" w:color="auto"/>
            <w:right w:val="none" w:sz="0" w:space="0" w:color="auto"/>
          </w:divBdr>
          <w:divsChild>
            <w:div w:id="332031677">
              <w:marLeft w:val="0"/>
              <w:marRight w:val="0"/>
              <w:marTop w:val="0"/>
              <w:marBottom w:val="0"/>
              <w:divBdr>
                <w:top w:val="none" w:sz="0" w:space="0" w:color="auto"/>
                <w:left w:val="none" w:sz="0" w:space="0" w:color="auto"/>
                <w:bottom w:val="none" w:sz="0" w:space="0" w:color="auto"/>
                <w:right w:val="none" w:sz="0" w:space="0" w:color="auto"/>
              </w:divBdr>
            </w:div>
          </w:divsChild>
        </w:div>
        <w:div w:id="397940578">
          <w:marLeft w:val="0"/>
          <w:marRight w:val="0"/>
          <w:marTop w:val="300"/>
          <w:marBottom w:val="0"/>
          <w:divBdr>
            <w:top w:val="none" w:sz="0" w:space="0" w:color="auto"/>
            <w:left w:val="none" w:sz="0" w:space="0" w:color="auto"/>
            <w:bottom w:val="none" w:sz="0" w:space="0" w:color="auto"/>
            <w:right w:val="none" w:sz="0" w:space="0" w:color="auto"/>
          </w:divBdr>
        </w:div>
      </w:divsChild>
    </w:div>
    <w:div w:id="238295450">
      <w:bodyDiv w:val="1"/>
      <w:marLeft w:val="0"/>
      <w:marRight w:val="0"/>
      <w:marTop w:val="0"/>
      <w:marBottom w:val="0"/>
      <w:divBdr>
        <w:top w:val="none" w:sz="0" w:space="0" w:color="auto"/>
        <w:left w:val="none" w:sz="0" w:space="0" w:color="auto"/>
        <w:bottom w:val="none" w:sz="0" w:space="0" w:color="auto"/>
        <w:right w:val="none" w:sz="0" w:space="0" w:color="auto"/>
      </w:divBdr>
    </w:div>
    <w:div w:id="238444633">
      <w:bodyDiv w:val="1"/>
      <w:marLeft w:val="0"/>
      <w:marRight w:val="0"/>
      <w:marTop w:val="0"/>
      <w:marBottom w:val="0"/>
      <w:divBdr>
        <w:top w:val="none" w:sz="0" w:space="0" w:color="auto"/>
        <w:left w:val="none" w:sz="0" w:space="0" w:color="auto"/>
        <w:bottom w:val="none" w:sz="0" w:space="0" w:color="auto"/>
        <w:right w:val="none" w:sz="0" w:space="0" w:color="auto"/>
      </w:divBdr>
      <w:divsChild>
        <w:div w:id="37826624">
          <w:marLeft w:val="0"/>
          <w:marRight w:val="0"/>
          <w:marTop w:val="0"/>
          <w:marBottom w:val="0"/>
          <w:divBdr>
            <w:top w:val="none" w:sz="0" w:space="0" w:color="auto"/>
            <w:left w:val="none" w:sz="0" w:space="0" w:color="auto"/>
            <w:bottom w:val="none" w:sz="0" w:space="0" w:color="auto"/>
            <w:right w:val="none" w:sz="0" w:space="0" w:color="auto"/>
          </w:divBdr>
        </w:div>
        <w:div w:id="44649951">
          <w:marLeft w:val="0"/>
          <w:marRight w:val="0"/>
          <w:marTop w:val="0"/>
          <w:marBottom w:val="0"/>
          <w:divBdr>
            <w:top w:val="none" w:sz="0" w:space="0" w:color="auto"/>
            <w:left w:val="none" w:sz="0" w:space="0" w:color="auto"/>
            <w:bottom w:val="none" w:sz="0" w:space="0" w:color="auto"/>
            <w:right w:val="none" w:sz="0" w:space="0" w:color="auto"/>
          </w:divBdr>
        </w:div>
        <w:div w:id="158425658">
          <w:marLeft w:val="0"/>
          <w:marRight w:val="0"/>
          <w:marTop w:val="300"/>
          <w:marBottom w:val="0"/>
          <w:divBdr>
            <w:top w:val="none" w:sz="0" w:space="0" w:color="auto"/>
            <w:left w:val="none" w:sz="0" w:space="0" w:color="auto"/>
            <w:bottom w:val="none" w:sz="0" w:space="0" w:color="auto"/>
            <w:right w:val="none" w:sz="0" w:space="0" w:color="auto"/>
          </w:divBdr>
        </w:div>
        <w:div w:id="184056585">
          <w:marLeft w:val="0"/>
          <w:marRight w:val="0"/>
          <w:marTop w:val="0"/>
          <w:marBottom w:val="0"/>
          <w:divBdr>
            <w:top w:val="none" w:sz="0" w:space="0" w:color="auto"/>
            <w:left w:val="none" w:sz="0" w:space="0" w:color="auto"/>
            <w:bottom w:val="none" w:sz="0" w:space="0" w:color="auto"/>
            <w:right w:val="none" w:sz="0" w:space="0" w:color="auto"/>
          </w:divBdr>
        </w:div>
        <w:div w:id="215580664">
          <w:marLeft w:val="0"/>
          <w:marRight w:val="0"/>
          <w:marTop w:val="0"/>
          <w:marBottom w:val="0"/>
          <w:divBdr>
            <w:top w:val="none" w:sz="0" w:space="0" w:color="auto"/>
            <w:left w:val="none" w:sz="0" w:space="0" w:color="auto"/>
            <w:bottom w:val="none" w:sz="0" w:space="0" w:color="auto"/>
            <w:right w:val="none" w:sz="0" w:space="0" w:color="auto"/>
          </w:divBdr>
        </w:div>
        <w:div w:id="383070446">
          <w:marLeft w:val="0"/>
          <w:marRight w:val="0"/>
          <w:marTop w:val="0"/>
          <w:marBottom w:val="0"/>
          <w:divBdr>
            <w:top w:val="none" w:sz="0" w:space="0" w:color="auto"/>
            <w:left w:val="none" w:sz="0" w:space="0" w:color="auto"/>
            <w:bottom w:val="none" w:sz="0" w:space="0" w:color="auto"/>
            <w:right w:val="none" w:sz="0" w:space="0" w:color="auto"/>
          </w:divBdr>
        </w:div>
      </w:divsChild>
    </w:div>
    <w:div w:id="239099935">
      <w:bodyDiv w:val="1"/>
      <w:marLeft w:val="0"/>
      <w:marRight w:val="0"/>
      <w:marTop w:val="0"/>
      <w:marBottom w:val="0"/>
      <w:divBdr>
        <w:top w:val="none" w:sz="0" w:space="0" w:color="auto"/>
        <w:left w:val="none" w:sz="0" w:space="0" w:color="auto"/>
        <w:bottom w:val="none" w:sz="0" w:space="0" w:color="auto"/>
        <w:right w:val="none" w:sz="0" w:space="0" w:color="auto"/>
      </w:divBdr>
      <w:divsChild>
        <w:div w:id="242423642">
          <w:marLeft w:val="0"/>
          <w:marRight w:val="0"/>
          <w:marTop w:val="0"/>
          <w:marBottom w:val="0"/>
          <w:divBdr>
            <w:top w:val="none" w:sz="0" w:space="0" w:color="auto"/>
            <w:left w:val="none" w:sz="0" w:space="0" w:color="auto"/>
            <w:bottom w:val="none" w:sz="0" w:space="0" w:color="auto"/>
            <w:right w:val="none" w:sz="0" w:space="0" w:color="auto"/>
          </w:divBdr>
          <w:divsChild>
            <w:div w:id="24722006">
              <w:marLeft w:val="0"/>
              <w:marRight w:val="0"/>
              <w:marTop w:val="0"/>
              <w:marBottom w:val="0"/>
              <w:divBdr>
                <w:top w:val="none" w:sz="0" w:space="0" w:color="auto"/>
                <w:left w:val="none" w:sz="0" w:space="0" w:color="auto"/>
                <w:bottom w:val="none" w:sz="0" w:space="0" w:color="auto"/>
                <w:right w:val="none" w:sz="0" w:space="0" w:color="auto"/>
              </w:divBdr>
            </w:div>
          </w:divsChild>
        </w:div>
        <w:div w:id="327639327">
          <w:marLeft w:val="0"/>
          <w:marRight w:val="0"/>
          <w:marTop w:val="300"/>
          <w:marBottom w:val="0"/>
          <w:divBdr>
            <w:top w:val="none" w:sz="0" w:space="0" w:color="auto"/>
            <w:left w:val="none" w:sz="0" w:space="0" w:color="auto"/>
            <w:bottom w:val="none" w:sz="0" w:space="0" w:color="auto"/>
            <w:right w:val="none" w:sz="0" w:space="0" w:color="auto"/>
          </w:divBdr>
        </w:div>
      </w:divsChild>
    </w:div>
    <w:div w:id="239141257">
      <w:bodyDiv w:val="1"/>
      <w:marLeft w:val="0"/>
      <w:marRight w:val="0"/>
      <w:marTop w:val="0"/>
      <w:marBottom w:val="0"/>
      <w:divBdr>
        <w:top w:val="none" w:sz="0" w:space="0" w:color="auto"/>
        <w:left w:val="none" w:sz="0" w:space="0" w:color="auto"/>
        <w:bottom w:val="none" w:sz="0" w:space="0" w:color="auto"/>
        <w:right w:val="none" w:sz="0" w:space="0" w:color="auto"/>
      </w:divBdr>
      <w:divsChild>
        <w:div w:id="95444377">
          <w:marLeft w:val="0"/>
          <w:marRight w:val="0"/>
          <w:marTop w:val="0"/>
          <w:marBottom w:val="0"/>
          <w:divBdr>
            <w:top w:val="none" w:sz="0" w:space="0" w:color="auto"/>
            <w:left w:val="none" w:sz="0" w:space="0" w:color="auto"/>
            <w:bottom w:val="none" w:sz="0" w:space="0" w:color="auto"/>
            <w:right w:val="none" w:sz="0" w:space="0" w:color="auto"/>
          </w:divBdr>
        </w:div>
        <w:div w:id="119765610">
          <w:marLeft w:val="0"/>
          <w:marRight w:val="0"/>
          <w:marTop w:val="300"/>
          <w:marBottom w:val="0"/>
          <w:divBdr>
            <w:top w:val="none" w:sz="0" w:space="0" w:color="auto"/>
            <w:left w:val="none" w:sz="0" w:space="0" w:color="auto"/>
            <w:bottom w:val="none" w:sz="0" w:space="0" w:color="auto"/>
            <w:right w:val="none" w:sz="0" w:space="0" w:color="auto"/>
          </w:divBdr>
        </w:div>
        <w:div w:id="270666469">
          <w:marLeft w:val="0"/>
          <w:marRight w:val="0"/>
          <w:marTop w:val="0"/>
          <w:marBottom w:val="0"/>
          <w:divBdr>
            <w:top w:val="none" w:sz="0" w:space="0" w:color="auto"/>
            <w:left w:val="none" w:sz="0" w:space="0" w:color="auto"/>
            <w:bottom w:val="none" w:sz="0" w:space="0" w:color="auto"/>
            <w:right w:val="none" w:sz="0" w:space="0" w:color="auto"/>
          </w:divBdr>
        </w:div>
        <w:div w:id="272633360">
          <w:marLeft w:val="0"/>
          <w:marRight w:val="0"/>
          <w:marTop w:val="0"/>
          <w:marBottom w:val="0"/>
          <w:divBdr>
            <w:top w:val="none" w:sz="0" w:space="0" w:color="auto"/>
            <w:left w:val="none" w:sz="0" w:space="0" w:color="auto"/>
            <w:bottom w:val="none" w:sz="0" w:space="0" w:color="auto"/>
            <w:right w:val="none" w:sz="0" w:space="0" w:color="auto"/>
          </w:divBdr>
          <w:divsChild>
            <w:div w:id="389118568">
              <w:marLeft w:val="0"/>
              <w:marRight w:val="0"/>
              <w:marTop w:val="0"/>
              <w:marBottom w:val="0"/>
              <w:divBdr>
                <w:top w:val="none" w:sz="0" w:space="0" w:color="auto"/>
                <w:left w:val="none" w:sz="0" w:space="0" w:color="auto"/>
                <w:bottom w:val="none" w:sz="0" w:space="0" w:color="auto"/>
                <w:right w:val="none" w:sz="0" w:space="0" w:color="auto"/>
              </w:divBdr>
            </w:div>
          </w:divsChild>
        </w:div>
        <w:div w:id="293216020">
          <w:marLeft w:val="0"/>
          <w:marRight w:val="0"/>
          <w:marTop w:val="0"/>
          <w:marBottom w:val="0"/>
          <w:divBdr>
            <w:top w:val="none" w:sz="0" w:space="0" w:color="auto"/>
            <w:left w:val="none" w:sz="0" w:space="0" w:color="auto"/>
            <w:bottom w:val="none" w:sz="0" w:space="0" w:color="auto"/>
            <w:right w:val="none" w:sz="0" w:space="0" w:color="auto"/>
          </w:divBdr>
        </w:div>
        <w:div w:id="329136758">
          <w:marLeft w:val="0"/>
          <w:marRight w:val="0"/>
          <w:marTop w:val="0"/>
          <w:marBottom w:val="0"/>
          <w:divBdr>
            <w:top w:val="none" w:sz="0" w:space="0" w:color="auto"/>
            <w:left w:val="none" w:sz="0" w:space="0" w:color="auto"/>
            <w:bottom w:val="none" w:sz="0" w:space="0" w:color="auto"/>
            <w:right w:val="none" w:sz="0" w:space="0" w:color="auto"/>
          </w:divBdr>
        </w:div>
      </w:divsChild>
    </w:div>
    <w:div w:id="239751400">
      <w:bodyDiv w:val="1"/>
      <w:marLeft w:val="0"/>
      <w:marRight w:val="0"/>
      <w:marTop w:val="0"/>
      <w:marBottom w:val="0"/>
      <w:divBdr>
        <w:top w:val="none" w:sz="0" w:space="0" w:color="auto"/>
        <w:left w:val="none" w:sz="0" w:space="0" w:color="auto"/>
        <w:bottom w:val="none" w:sz="0" w:space="0" w:color="auto"/>
        <w:right w:val="none" w:sz="0" w:space="0" w:color="auto"/>
      </w:divBdr>
      <w:divsChild>
        <w:div w:id="141585791">
          <w:marLeft w:val="0"/>
          <w:marRight w:val="0"/>
          <w:marTop w:val="0"/>
          <w:marBottom w:val="0"/>
          <w:divBdr>
            <w:top w:val="none" w:sz="0" w:space="0" w:color="auto"/>
            <w:left w:val="none" w:sz="0" w:space="0" w:color="auto"/>
            <w:bottom w:val="none" w:sz="0" w:space="0" w:color="auto"/>
            <w:right w:val="none" w:sz="0" w:space="0" w:color="auto"/>
          </w:divBdr>
          <w:divsChild>
            <w:div w:id="363023842">
              <w:marLeft w:val="0"/>
              <w:marRight w:val="0"/>
              <w:marTop w:val="0"/>
              <w:marBottom w:val="0"/>
              <w:divBdr>
                <w:top w:val="none" w:sz="0" w:space="0" w:color="auto"/>
                <w:left w:val="none" w:sz="0" w:space="0" w:color="auto"/>
                <w:bottom w:val="none" w:sz="0" w:space="0" w:color="auto"/>
                <w:right w:val="none" w:sz="0" w:space="0" w:color="auto"/>
              </w:divBdr>
            </w:div>
          </w:divsChild>
        </w:div>
        <w:div w:id="157692585">
          <w:marLeft w:val="0"/>
          <w:marRight w:val="0"/>
          <w:marTop w:val="0"/>
          <w:marBottom w:val="0"/>
          <w:divBdr>
            <w:top w:val="none" w:sz="0" w:space="0" w:color="auto"/>
            <w:left w:val="none" w:sz="0" w:space="0" w:color="auto"/>
            <w:bottom w:val="none" w:sz="0" w:space="0" w:color="auto"/>
            <w:right w:val="none" w:sz="0" w:space="0" w:color="auto"/>
          </w:divBdr>
        </w:div>
        <w:div w:id="212039568">
          <w:marLeft w:val="0"/>
          <w:marRight w:val="0"/>
          <w:marTop w:val="300"/>
          <w:marBottom w:val="0"/>
          <w:divBdr>
            <w:top w:val="none" w:sz="0" w:space="0" w:color="auto"/>
            <w:left w:val="none" w:sz="0" w:space="0" w:color="auto"/>
            <w:bottom w:val="none" w:sz="0" w:space="0" w:color="auto"/>
            <w:right w:val="none" w:sz="0" w:space="0" w:color="auto"/>
          </w:divBdr>
        </w:div>
        <w:div w:id="376007252">
          <w:marLeft w:val="0"/>
          <w:marRight w:val="0"/>
          <w:marTop w:val="0"/>
          <w:marBottom w:val="0"/>
          <w:divBdr>
            <w:top w:val="none" w:sz="0" w:space="0" w:color="auto"/>
            <w:left w:val="none" w:sz="0" w:space="0" w:color="auto"/>
            <w:bottom w:val="none" w:sz="0" w:space="0" w:color="auto"/>
            <w:right w:val="none" w:sz="0" w:space="0" w:color="auto"/>
          </w:divBdr>
        </w:div>
      </w:divsChild>
    </w:div>
    <w:div w:id="240071172">
      <w:bodyDiv w:val="1"/>
      <w:marLeft w:val="0"/>
      <w:marRight w:val="0"/>
      <w:marTop w:val="0"/>
      <w:marBottom w:val="0"/>
      <w:divBdr>
        <w:top w:val="none" w:sz="0" w:space="0" w:color="auto"/>
        <w:left w:val="none" w:sz="0" w:space="0" w:color="auto"/>
        <w:bottom w:val="none" w:sz="0" w:space="0" w:color="auto"/>
        <w:right w:val="none" w:sz="0" w:space="0" w:color="auto"/>
      </w:divBdr>
      <w:divsChild>
        <w:div w:id="99959383">
          <w:marLeft w:val="0"/>
          <w:marRight w:val="0"/>
          <w:marTop w:val="300"/>
          <w:marBottom w:val="0"/>
          <w:divBdr>
            <w:top w:val="none" w:sz="0" w:space="0" w:color="auto"/>
            <w:left w:val="none" w:sz="0" w:space="0" w:color="auto"/>
            <w:bottom w:val="none" w:sz="0" w:space="0" w:color="auto"/>
            <w:right w:val="none" w:sz="0" w:space="0" w:color="auto"/>
          </w:divBdr>
          <w:divsChild>
            <w:div w:id="116922366">
              <w:marLeft w:val="0"/>
              <w:marRight w:val="0"/>
              <w:marTop w:val="0"/>
              <w:marBottom w:val="0"/>
              <w:divBdr>
                <w:top w:val="none" w:sz="0" w:space="0" w:color="auto"/>
                <w:left w:val="none" w:sz="0" w:space="0" w:color="auto"/>
                <w:bottom w:val="none" w:sz="0" w:space="0" w:color="auto"/>
                <w:right w:val="none" w:sz="0" w:space="0" w:color="auto"/>
              </w:divBdr>
            </w:div>
          </w:divsChild>
        </w:div>
        <w:div w:id="266893390">
          <w:marLeft w:val="0"/>
          <w:marRight w:val="0"/>
          <w:marTop w:val="0"/>
          <w:marBottom w:val="0"/>
          <w:divBdr>
            <w:top w:val="none" w:sz="0" w:space="0" w:color="auto"/>
            <w:left w:val="none" w:sz="0" w:space="0" w:color="auto"/>
            <w:bottom w:val="none" w:sz="0" w:space="0" w:color="auto"/>
            <w:right w:val="none" w:sz="0" w:space="0" w:color="auto"/>
          </w:divBdr>
        </w:div>
        <w:div w:id="301887373">
          <w:marLeft w:val="0"/>
          <w:marRight w:val="0"/>
          <w:marTop w:val="0"/>
          <w:marBottom w:val="0"/>
          <w:divBdr>
            <w:top w:val="none" w:sz="0" w:space="0" w:color="auto"/>
            <w:left w:val="none" w:sz="0" w:space="0" w:color="auto"/>
            <w:bottom w:val="none" w:sz="0" w:space="0" w:color="auto"/>
            <w:right w:val="none" w:sz="0" w:space="0" w:color="auto"/>
          </w:divBdr>
        </w:div>
      </w:divsChild>
    </w:div>
    <w:div w:id="240143543">
      <w:bodyDiv w:val="1"/>
      <w:marLeft w:val="0"/>
      <w:marRight w:val="0"/>
      <w:marTop w:val="0"/>
      <w:marBottom w:val="0"/>
      <w:divBdr>
        <w:top w:val="none" w:sz="0" w:space="0" w:color="auto"/>
        <w:left w:val="none" w:sz="0" w:space="0" w:color="auto"/>
        <w:bottom w:val="none" w:sz="0" w:space="0" w:color="auto"/>
        <w:right w:val="none" w:sz="0" w:space="0" w:color="auto"/>
      </w:divBdr>
    </w:div>
    <w:div w:id="240911464">
      <w:bodyDiv w:val="1"/>
      <w:marLeft w:val="0"/>
      <w:marRight w:val="0"/>
      <w:marTop w:val="0"/>
      <w:marBottom w:val="0"/>
      <w:divBdr>
        <w:top w:val="none" w:sz="0" w:space="0" w:color="auto"/>
        <w:left w:val="none" w:sz="0" w:space="0" w:color="auto"/>
        <w:bottom w:val="none" w:sz="0" w:space="0" w:color="auto"/>
        <w:right w:val="none" w:sz="0" w:space="0" w:color="auto"/>
      </w:divBdr>
      <w:divsChild>
        <w:div w:id="173810492">
          <w:marLeft w:val="0"/>
          <w:marRight w:val="0"/>
          <w:marTop w:val="300"/>
          <w:marBottom w:val="0"/>
          <w:divBdr>
            <w:top w:val="none" w:sz="0" w:space="0" w:color="auto"/>
            <w:left w:val="none" w:sz="0" w:space="0" w:color="auto"/>
            <w:bottom w:val="none" w:sz="0" w:space="0" w:color="auto"/>
            <w:right w:val="none" w:sz="0" w:space="0" w:color="auto"/>
          </w:divBdr>
        </w:div>
        <w:div w:id="235358011">
          <w:marLeft w:val="0"/>
          <w:marRight w:val="0"/>
          <w:marTop w:val="0"/>
          <w:marBottom w:val="0"/>
          <w:divBdr>
            <w:top w:val="none" w:sz="0" w:space="0" w:color="auto"/>
            <w:left w:val="none" w:sz="0" w:space="0" w:color="auto"/>
            <w:bottom w:val="none" w:sz="0" w:space="0" w:color="auto"/>
            <w:right w:val="none" w:sz="0" w:space="0" w:color="auto"/>
          </w:divBdr>
        </w:div>
        <w:div w:id="305744513">
          <w:marLeft w:val="0"/>
          <w:marRight w:val="0"/>
          <w:marTop w:val="0"/>
          <w:marBottom w:val="0"/>
          <w:divBdr>
            <w:top w:val="none" w:sz="0" w:space="0" w:color="auto"/>
            <w:left w:val="none" w:sz="0" w:space="0" w:color="auto"/>
            <w:bottom w:val="none" w:sz="0" w:space="0" w:color="auto"/>
            <w:right w:val="none" w:sz="0" w:space="0" w:color="auto"/>
          </w:divBdr>
        </w:div>
      </w:divsChild>
    </w:div>
    <w:div w:id="241262658">
      <w:bodyDiv w:val="1"/>
      <w:marLeft w:val="0"/>
      <w:marRight w:val="0"/>
      <w:marTop w:val="0"/>
      <w:marBottom w:val="0"/>
      <w:divBdr>
        <w:top w:val="none" w:sz="0" w:space="0" w:color="auto"/>
        <w:left w:val="none" w:sz="0" w:space="0" w:color="auto"/>
        <w:bottom w:val="none" w:sz="0" w:space="0" w:color="auto"/>
        <w:right w:val="none" w:sz="0" w:space="0" w:color="auto"/>
      </w:divBdr>
      <w:divsChild>
        <w:div w:id="12733984">
          <w:marLeft w:val="0"/>
          <w:marRight w:val="0"/>
          <w:marTop w:val="0"/>
          <w:marBottom w:val="0"/>
          <w:divBdr>
            <w:top w:val="none" w:sz="0" w:space="0" w:color="auto"/>
            <w:left w:val="none" w:sz="0" w:space="0" w:color="auto"/>
            <w:bottom w:val="none" w:sz="0" w:space="0" w:color="auto"/>
            <w:right w:val="none" w:sz="0" w:space="0" w:color="auto"/>
          </w:divBdr>
        </w:div>
        <w:div w:id="339085918">
          <w:marLeft w:val="0"/>
          <w:marRight w:val="0"/>
          <w:marTop w:val="0"/>
          <w:marBottom w:val="0"/>
          <w:divBdr>
            <w:top w:val="none" w:sz="0" w:space="0" w:color="auto"/>
            <w:left w:val="none" w:sz="0" w:space="0" w:color="auto"/>
            <w:bottom w:val="none" w:sz="0" w:space="0" w:color="auto"/>
            <w:right w:val="none" w:sz="0" w:space="0" w:color="auto"/>
          </w:divBdr>
          <w:divsChild>
            <w:div w:id="67895867">
              <w:marLeft w:val="0"/>
              <w:marRight w:val="0"/>
              <w:marTop w:val="0"/>
              <w:marBottom w:val="0"/>
              <w:divBdr>
                <w:top w:val="none" w:sz="0" w:space="0" w:color="auto"/>
                <w:left w:val="none" w:sz="0" w:space="0" w:color="auto"/>
                <w:bottom w:val="none" w:sz="0" w:space="0" w:color="auto"/>
                <w:right w:val="none" w:sz="0" w:space="0" w:color="auto"/>
              </w:divBdr>
            </w:div>
          </w:divsChild>
        </w:div>
        <w:div w:id="340356749">
          <w:marLeft w:val="0"/>
          <w:marRight w:val="0"/>
          <w:marTop w:val="0"/>
          <w:marBottom w:val="0"/>
          <w:divBdr>
            <w:top w:val="none" w:sz="0" w:space="0" w:color="auto"/>
            <w:left w:val="none" w:sz="0" w:space="0" w:color="auto"/>
            <w:bottom w:val="none" w:sz="0" w:space="0" w:color="auto"/>
            <w:right w:val="none" w:sz="0" w:space="0" w:color="auto"/>
          </w:divBdr>
        </w:div>
      </w:divsChild>
    </w:div>
    <w:div w:id="241836784">
      <w:bodyDiv w:val="1"/>
      <w:marLeft w:val="0"/>
      <w:marRight w:val="0"/>
      <w:marTop w:val="0"/>
      <w:marBottom w:val="0"/>
      <w:divBdr>
        <w:top w:val="none" w:sz="0" w:space="0" w:color="auto"/>
        <w:left w:val="none" w:sz="0" w:space="0" w:color="auto"/>
        <w:bottom w:val="none" w:sz="0" w:space="0" w:color="auto"/>
        <w:right w:val="none" w:sz="0" w:space="0" w:color="auto"/>
      </w:divBdr>
    </w:div>
    <w:div w:id="242036569">
      <w:bodyDiv w:val="1"/>
      <w:marLeft w:val="0"/>
      <w:marRight w:val="0"/>
      <w:marTop w:val="0"/>
      <w:marBottom w:val="0"/>
      <w:divBdr>
        <w:top w:val="none" w:sz="0" w:space="0" w:color="auto"/>
        <w:left w:val="none" w:sz="0" w:space="0" w:color="auto"/>
        <w:bottom w:val="none" w:sz="0" w:space="0" w:color="auto"/>
        <w:right w:val="none" w:sz="0" w:space="0" w:color="auto"/>
      </w:divBdr>
    </w:div>
    <w:div w:id="242422590">
      <w:bodyDiv w:val="1"/>
      <w:marLeft w:val="0"/>
      <w:marRight w:val="0"/>
      <w:marTop w:val="0"/>
      <w:marBottom w:val="0"/>
      <w:divBdr>
        <w:top w:val="none" w:sz="0" w:space="0" w:color="auto"/>
        <w:left w:val="none" w:sz="0" w:space="0" w:color="auto"/>
        <w:bottom w:val="none" w:sz="0" w:space="0" w:color="auto"/>
        <w:right w:val="none" w:sz="0" w:space="0" w:color="auto"/>
      </w:divBdr>
      <w:divsChild>
        <w:div w:id="300966743">
          <w:marLeft w:val="0"/>
          <w:marRight w:val="0"/>
          <w:marTop w:val="0"/>
          <w:marBottom w:val="0"/>
          <w:divBdr>
            <w:top w:val="none" w:sz="0" w:space="0" w:color="auto"/>
            <w:left w:val="none" w:sz="0" w:space="0" w:color="auto"/>
            <w:bottom w:val="none" w:sz="0" w:space="0" w:color="auto"/>
            <w:right w:val="none" w:sz="0" w:space="0" w:color="auto"/>
          </w:divBdr>
          <w:divsChild>
            <w:div w:id="75328750">
              <w:marLeft w:val="0"/>
              <w:marRight w:val="0"/>
              <w:marTop w:val="0"/>
              <w:marBottom w:val="0"/>
              <w:divBdr>
                <w:top w:val="none" w:sz="0" w:space="0" w:color="auto"/>
                <w:left w:val="none" w:sz="0" w:space="0" w:color="auto"/>
                <w:bottom w:val="none" w:sz="0" w:space="0" w:color="auto"/>
                <w:right w:val="none" w:sz="0" w:space="0" w:color="auto"/>
              </w:divBdr>
            </w:div>
          </w:divsChild>
        </w:div>
        <w:div w:id="389425844">
          <w:marLeft w:val="0"/>
          <w:marRight w:val="0"/>
          <w:marTop w:val="0"/>
          <w:marBottom w:val="0"/>
          <w:divBdr>
            <w:top w:val="none" w:sz="0" w:space="0" w:color="auto"/>
            <w:left w:val="none" w:sz="0" w:space="0" w:color="auto"/>
            <w:bottom w:val="none" w:sz="0" w:space="0" w:color="auto"/>
            <w:right w:val="none" w:sz="0" w:space="0" w:color="auto"/>
          </w:divBdr>
        </w:div>
      </w:divsChild>
    </w:div>
    <w:div w:id="242565421">
      <w:bodyDiv w:val="1"/>
      <w:marLeft w:val="0"/>
      <w:marRight w:val="0"/>
      <w:marTop w:val="0"/>
      <w:marBottom w:val="0"/>
      <w:divBdr>
        <w:top w:val="none" w:sz="0" w:space="0" w:color="auto"/>
        <w:left w:val="none" w:sz="0" w:space="0" w:color="auto"/>
        <w:bottom w:val="none" w:sz="0" w:space="0" w:color="auto"/>
        <w:right w:val="none" w:sz="0" w:space="0" w:color="auto"/>
      </w:divBdr>
    </w:div>
    <w:div w:id="242573904">
      <w:bodyDiv w:val="1"/>
      <w:marLeft w:val="0"/>
      <w:marRight w:val="0"/>
      <w:marTop w:val="0"/>
      <w:marBottom w:val="0"/>
      <w:divBdr>
        <w:top w:val="none" w:sz="0" w:space="0" w:color="auto"/>
        <w:left w:val="none" w:sz="0" w:space="0" w:color="auto"/>
        <w:bottom w:val="none" w:sz="0" w:space="0" w:color="auto"/>
        <w:right w:val="none" w:sz="0" w:space="0" w:color="auto"/>
      </w:divBdr>
      <w:divsChild>
        <w:div w:id="29260720">
          <w:marLeft w:val="0"/>
          <w:marRight w:val="0"/>
          <w:marTop w:val="0"/>
          <w:marBottom w:val="0"/>
          <w:divBdr>
            <w:top w:val="none" w:sz="0" w:space="0" w:color="auto"/>
            <w:left w:val="none" w:sz="0" w:space="0" w:color="auto"/>
            <w:bottom w:val="none" w:sz="0" w:space="0" w:color="auto"/>
            <w:right w:val="none" w:sz="0" w:space="0" w:color="auto"/>
          </w:divBdr>
        </w:div>
        <w:div w:id="145975875">
          <w:marLeft w:val="0"/>
          <w:marRight w:val="0"/>
          <w:marTop w:val="0"/>
          <w:marBottom w:val="0"/>
          <w:divBdr>
            <w:top w:val="none" w:sz="0" w:space="0" w:color="auto"/>
            <w:left w:val="none" w:sz="0" w:space="0" w:color="auto"/>
            <w:bottom w:val="none" w:sz="0" w:space="0" w:color="auto"/>
            <w:right w:val="none" w:sz="0" w:space="0" w:color="auto"/>
          </w:divBdr>
        </w:div>
        <w:div w:id="190072962">
          <w:marLeft w:val="0"/>
          <w:marRight w:val="0"/>
          <w:marTop w:val="300"/>
          <w:marBottom w:val="0"/>
          <w:divBdr>
            <w:top w:val="none" w:sz="0" w:space="0" w:color="auto"/>
            <w:left w:val="none" w:sz="0" w:space="0" w:color="auto"/>
            <w:bottom w:val="none" w:sz="0" w:space="0" w:color="auto"/>
            <w:right w:val="none" w:sz="0" w:space="0" w:color="auto"/>
          </w:divBdr>
        </w:div>
      </w:divsChild>
    </w:div>
    <w:div w:id="243686636">
      <w:bodyDiv w:val="1"/>
      <w:marLeft w:val="0"/>
      <w:marRight w:val="0"/>
      <w:marTop w:val="0"/>
      <w:marBottom w:val="0"/>
      <w:divBdr>
        <w:top w:val="none" w:sz="0" w:space="0" w:color="auto"/>
        <w:left w:val="none" w:sz="0" w:space="0" w:color="auto"/>
        <w:bottom w:val="none" w:sz="0" w:space="0" w:color="auto"/>
        <w:right w:val="none" w:sz="0" w:space="0" w:color="auto"/>
      </w:divBdr>
      <w:divsChild>
        <w:div w:id="38404369">
          <w:marLeft w:val="0"/>
          <w:marRight w:val="0"/>
          <w:marTop w:val="0"/>
          <w:marBottom w:val="0"/>
          <w:divBdr>
            <w:top w:val="none" w:sz="0" w:space="0" w:color="auto"/>
            <w:left w:val="none" w:sz="0" w:space="0" w:color="auto"/>
            <w:bottom w:val="none" w:sz="0" w:space="0" w:color="auto"/>
            <w:right w:val="none" w:sz="0" w:space="0" w:color="auto"/>
          </w:divBdr>
        </w:div>
        <w:div w:id="144784906">
          <w:marLeft w:val="0"/>
          <w:marRight w:val="0"/>
          <w:marTop w:val="0"/>
          <w:marBottom w:val="0"/>
          <w:divBdr>
            <w:top w:val="none" w:sz="0" w:space="0" w:color="auto"/>
            <w:left w:val="none" w:sz="0" w:space="0" w:color="auto"/>
            <w:bottom w:val="none" w:sz="0" w:space="0" w:color="auto"/>
            <w:right w:val="none" w:sz="0" w:space="0" w:color="auto"/>
          </w:divBdr>
        </w:div>
        <w:div w:id="149833625">
          <w:marLeft w:val="0"/>
          <w:marRight w:val="0"/>
          <w:marTop w:val="0"/>
          <w:marBottom w:val="0"/>
          <w:divBdr>
            <w:top w:val="none" w:sz="0" w:space="0" w:color="auto"/>
            <w:left w:val="none" w:sz="0" w:space="0" w:color="auto"/>
            <w:bottom w:val="none" w:sz="0" w:space="0" w:color="auto"/>
            <w:right w:val="none" w:sz="0" w:space="0" w:color="auto"/>
          </w:divBdr>
        </w:div>
        <w:div w:id="215943709">
          <w:marLeft w:val="0"/>
          <w:marRight w:val="0"/>
          <w:marTop w:val="0"/>
          <w:marBottom w:val="0"/>
          <w:divBdr>
            <w:top w:val="none" w:sz="0" w:space="0" w:color="auto"/>
            <w:left w:val="none" w:sz="0" w:space="0" w:color="auto"/>
            <w:bottom w:val="none" w:sz="0" w:space="0" w:color="auto"/>
            <w:right w:val="none" w:sz="0" w:space="0" w:color="auto"/>
          </w:divBdr>
        </w:div>
        <w:div w:id="218371788">
          <w:marLeft w:val="0"/>
          <w:marRight w:val="0"/>
          <w:marTop w:val="0"/>
          <w:marBottom w:val="0"/>
          <w:divBdr>
            <w:top w:val="none" w:sz="0" w:space="0" w:color="auto"/>
            <w:left w:val="none" w:sz="0" w:space="0" w:color="auto"/>
            <w:bottom w:val="none" w:sz="0" w:space="0" w:color="auto"/>
            <w:right w:val="none" w:sz="0" w:space="0" w:color="auto"/>
          </w:divBdr>
        </w:div>
        <w:div w:id="219246474">
          <w:marLeft w:val="0"/>
          <w:marRight w:val="0"/>
          <w:marTop w:val="300"/>
          <w:marBottom w:val="0"/>
          <w:divBdr>
            <w:top w:val="none" w:sz="0" w:space="0" w:color="auto"/>
            <w:left w:val="none" w:sz="0" w:space="0" w:color="auto"/>
            <w:bottom w:val="none" w:sz="0" w:space="0" w:color="auto"/>
            <w:right w:val="none" w:sz="0" w:space="0" w:color="auto"/>
          </w:divBdr>
          <w:divsChild>
            <w:div w:id="306513934">
              <w:marLeft w:val="0"/>
              <w:marRight w:val="0"/>
              <w:marTop w:val="0"/>
              <w:marBottom w:val="0"/>
              <w:divBdr>
                <w:top w:val="none" w:sz="0" w:space="0" w:color="auto"/>
                <w:left w:val="none" w:sz="0" w:space="0" w:color="auto"/>
                <w:bottom w:val="none" w:sz="0" w:space="0" w:color="auto"/>
                <w:right w:val="none" w:sz="0" w:space="0" w:color="auto"/>
              </w:divBdr>
              <w:divsChild>
                <w:div w:id="8875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4208597">
          <w:marLeft w:val="0"/>
          <w:marRight w:val="0"/>
          <w:marTop w:val="0"/>
          <w:marBottom w:val="0"/>
          <w:divBdr>
            <w:top w:val="none" w:sz="0" w:space="0" w:color="auto"/>
            <w:left w:val="none" w:sz="0" w:space="0" w:color="auto"/>
            <w:bottom w:val="none" w:sz="0" w:space="0" w:color="auto"/>
            <w:right w:val="none" w:sz="0" w:space="0" w:color="auto"/>
          </w:divBdr>
        </w:div>
      </w:divsChild>
    </w:div>
    <w:div w:id="243951094">
      <w:bodyDiv w:val="1"/>
      <w:marLeft w:val="0"/>
      <w:marRight w:val="0"/>
      <w:marTop w:val="0"/>
      <w:marBottom w:val="0"/>
      <w:divBdr>
        <w:top w:val="none" w:sz="0" w:space="0" w:color="auto"/>
        <w:left w:val="none" w:sz="0" w:space="0" w:color="auto"/>
        <w:bottom w:val="none" w:sz="0" w:space="0" w:color="auto"/>
        <w:right w:val="none" w:sz="0" w:space="0" w:color="auto"/>
      </w:divBdr>
    </w:div>
    <w:div w:id="243956901">
      <w:bodyDiv w:val="1"/>
      <w:marLeft w:val="0"/>
      <w:marRight w:val="0"/>
      <w:marTop w:val="0"/>
      <w:marBottom w:val="0"/>
      <w:divBdr>
        <w:top w:val="none" w:sz="0" w:space="0" w:color="auto"/>
        <w:left w:val="none" w:sz="0" w:space="0" w:color="auto"/>
        <w:bottom w:val="none" w:sz="0" w:space="0" w:color="auto"/>
        <w:right w:val="none" w:sz="0" w:space="0" w:color="auto"/>
      </w:divBdr>
      <w:divsChild>
        <w:div w:id="238515693">
          <w:marLeft w:val="0"/>
          <w:marRight w:val="0"/>
          <w:marTop w:val="0"/>
          <w:marBottom w:val="0"/>
          <w:divBdr>
            <w:top w:val="none" w:sz="0" w:space="0" w:color="auto"/>
            <w:left w:val="none" w:sz="0" w:space="0" w:color="auto"/>
            <w:bottom w:val="none" w:sz="0" w:space="0" w:color="auto"/>
            <w:right w:val="none" w:sz="0" w:space="0" w:color="auto"/>
          </w:divBdr>
        </w:div>
        <w:div w:id="291520493">
          <w:marLeft w:val="0"/>
          <w:marRight w:val="0"/>
          <w:marTop w:val="0"/>
          <w:marBottom w:val="0"/>
          <w:divBdr>
            <w:top w:val="none" w:sz="0" w:space="0" w:color="auto"/>
            <w:left w:val="none" w:sz="0" w:space="0" w:color="auto"/>
            <w:bottom w:val="none" w:sz="0" w:space="0" w:color="auto"/>
            <w:right w:val="none" w:sz="0" w:space="0" w:color="auto"/>
          </w:divBdr>
        </w:div>
        <w:div w:id="321006458">
          <w:marLeft w:val="0"/>
          <w:marRight w:val="0"/>
          <w:marTop w:val="0"/>
          <w:marBottom w:val="0"/>
          <w:divBdr>
            <w:top w:val="none" w:sz="0" w:space="0" w:color="auto"/>
            <w:left w:val="none" w:sz="0" w:space="0" w:color="auto"/>
            <w:bottom w:val="none" w:sz="0" w:space="0" w:color="auto"/>
            <w:right w:val="none" w:sz="0" w:space="0" w:color="auto"/>
          </w:divBdr>
        </w:div>
        <w:div w:id="339083882">
          <w:marLeft w:val="0"/>
          <w:marRight w:val="0"/>
          <w:marTop w:val="0"/>
          <w:marBottom w:val="0"/>
          <w:divBdr>
            <w:top w:val="none" w:sz="0" w:space="0" w:color="auto"/>
            <w:left w:val="none" w:sz="0" w:space="0" w:color="auto"/>
            <w:bottom w:val="none" w:sz="0" w:space="0" w:color="auto"/>
            <w:right w:val="none" w:sz="0" w:space="0" w:color="auto"/>
          </w:divBdr>
        </w:div>
        <w:div w:id="398988910">
          <w:marLeft w:val="0"/>
          <w:marRight w:val="0"/>
          <w:marTop w:val="300"/>
          <w:marBottom w:val="0"/>
          <w:divBdr>
            <w:top w:val="none" w:sz="0" w:space="0" w:color="auto"/>
            <w:left w:val="none" w:sz="0" w:space="0" w:color="auto"/>
            <w:bottom w:val="none" w:sz="0" w:space="0" w:color="auto"/>
            <w:right w:val="none" w:sz="0" w:space="0" w:color="auto"/>
          </w:divBdr>
        </w:div>
        <w:div w:id="401027358">
          <w:marLeft w:val="0"/>
          <w:marRight w:val="0"/>
          <w:marTop w:val="0"/>
          <w:marBottom w:val="0"/>
          <w:divBdr>
            <w:top w:val="none" w:sz="0" w:space="0" w:color="auto"/>
            <w:left w:val="none" w:sz="0" w:space="0" w:color="auto"/>
            <w:bottom w:val="none" w:sz="0" w:space="0" w:color="auto"/>
            <w:right w:val="none" w:sz="0" w:space="0" w:color="auto"/>
          </w:divBdr>
        </w:div>
      </w:divsChild>
    </w:div>
    <w:div w:id="244150833">
      <w:bodyDiv w:val="1"/>
      <w:marLeft w:val="0"/>
      <w:marRight w:val="0"/>
      <w:marTop w:val="0"/>
      <w:marBottom w:val="0"/>
      <w:divBdr>
        <w:top w:val="none" w:sz="0" w:space="0" w:color="auto"/>
        <w:left w:val="none" w:sz="0" w:space="0" w:color="auto"/>
        <w:bottom w:val="none" w:sz="0" w:space="0" w:color="auto"/>
        <w:right w:val="none" w:sz="0" w:space="0" w:color="auto"/>
      </w:divBdr>
      <w:divsChild>
        <w:div w:id="131024518">
          <w:marLeft w:val="0"/>
          <w:marRight w:val="0"/>
          <w:marTop w:val="0"/>
          <w:marBottom w:val="0"/>
          <w:divBdr>
            <w:top w:val="none" w:sz="0" w:space="0" w:color="auto"/>
            <w:left w:val="none" w:sz="0" w:space="0" w:color="auto"/>
            <w:bottom w:val="none" w:sz="0" w:space="0" w:color="auto"/>
            <w:right w:val="none" w:sz="0" w:space="0" w:color="auto"/>
          </w:divBdr>
        </w:div>
        <w:div w:id="227619318">
          <w:marLeft w:val="0"/>
          <w:marRight w:val="0"/>
          <w:marTop w:val="0"/>
          <w:marBottom w:val="0"/>
          <w:divBdr>
            <w:top w:val="none" w:sz="0" w:space="0" w:color="auto"/>
            <w:left w:val="none" w:sz="0" w:space="0" w:color="auto"/>
            <w:bottom w:val="none" w:sz="0" w:space="0" w:color="auto"/>
            <w:right w:val="none" w:sz="0" w:space="0" w:color="auto"/>
          </w:divBdr>
        </w:div>
        <w:div w:id="260996040">
          <w:marLeft w:val="0"/>
          <w:marRight w:val="0"/>
          <w:marTop w:val="0"/>
          <w:marBottom w:val="0"/>
          <w:divBdr>
            <w:top w:val="none" w:sz="0" w:space="0" w:color="auto"/>
            <w:left w:val="none" w:sz="0" w:space="0" w:color="auto"/>
            <w:bottom w:val="none" w:sz="0" w:space="0" w:color="auto"/>
            <w:right w:val="none" w:sz="0" w:space="0" w:color="auto"/>
          </w:divBdr>
        </w:div>
      </w:divsChild>
    </w:div>
    <w:div w:id="244342382">
      <w:bodyDiv w:val="1"/>
      <w:marLeft w:val="0"/>
      <w:marRight w:val="0"/>
      <w:marTop w:val="0"/>
      <w:marBottom w:val="0"/>
      <w:divBdr>
        <w:top w:val="none" w:sz="0" w:space="0" w:color="auto"/>
        <w:left w:val="none" w:sz="0" w:space="0" w:color="auto"/>
        <w:bottom w:val="none" w:sz="0" w:space="0" w:color="auto"/>
        <w:right w:val="none" w:sz="0" w:space="0" w:color="auto"/>
      </w:divBdr>
    </w:div>
    <w:div w:id="244457795">
      <w:bodyDiv w:val="1"/>
      <w:marLeft w:val="0"/>
      <w:marRight w:val="0"/>
      <w:marTop w:val="0"/>
      <w:marBottom w:val="0"/>
      <w:divBdr>
        <w:top w:val="none" w:sz="0" w:space="0" w:color="auto"/>
        <w:left w:val="none" w:sz="0" w:space="0" w:color="auto"/>
        <w:bottom w:val="none" w:sz="0" w:space="0" w:color="auto"/>
        <w:right w:val="none" w:sz="0" w:space="0" w:color="auto"/>
      </w:divBdr>
    </w:div>
    <w:div w:id="244464463">
      <w:bodyDiv w:val="1"/>
      <w:marLeft w:val="0"/>
      <w:marRight w:val="0"/>
      <w:marTop w:val="0"/>
      <w:marBottom w:val="0"/>
      <w:divBdr>
        <w:top w:val="none" w:sz="0" w:space="0" w:color="auto"/>
        <w:left w:val="none" w:sz="0" w:space="0" w:color="auto"/>
        <w:bottom w:val="none" w:sz="0" w:space="0" w:color="auto"/>
        <w:right w:val="none" w:sz="0" w:space="0" w:color="auto"/>
      </w:divBdr>
      <w:divsChild>
        <w:div w:id="345134247">
          <w:marLeft w:val="0"/>
          <w:marRight w:val="0"/>
          <w:marTop w:val="0"/>
          <w:marBottom w:val="0"/>
          <w:divBdr>
            <w:top w:val="none" w:sz="0" w:space="0" w:color="auto"/>
            <w:left w:val="none" w:sz="0" w:space="0" w:color="auto"/>
            <w:bottom w:val="none" w:sz="0" w:space="0" w:color="auto"/>
            <w:right w:val="none" w:sz="0" w:space="0" w:color="auto"/>
          </w:divBdr>
        </w:div>
        <w:div w:id="397091491">
          <w:marLeft w:val="0"/>
          <w:marRight w:val="0"/>
          <w:marTop w:val="0"/>
          <w:marBottom w:val="0"/>
          <w:divBdr>
            <w:top w:val="none" w:sz="0" w:space="0" w:color="auto"/>
            <w:left w:val="none" w:sz="0" w:space="0" w:color="auto"/>
            <w:bottom w:val="none" w:sz="0" w:space="0" w:color="auto"/>
            <w:right w:val="none" w:sz="0" w:space="0" w:color="auto"/>
          </w:divBdr>
        </w:div>
        <w:div w:id="401492210">
          <w:marLeft w:val="0"/>
          <w:marRight w:val="0"/>
          <w:marTop w:val="0"/>
          <w:marBottom w:val="0"/>
          <w:divBdr>
            <w:top w:val="none" w:sz="0" w:space="0" w:color="auto"/>
            <w:left w:val="none" w:sz="0" w:space="0" w:color="auto"/>
            <w:bottom w:val="none" w:sz="0" w:space="0" w:color="auto"/>
            <w:right w:val="none" w:sz="0" w:space="0" w:color="auto"/>
          </w:divBdr>
        </w:div>
      </w:divsChild>
    </w:div>
    <w:div w:id="245112423">
      <w:bodyDiv w:val="1"/>
      <w:marLeft w:val="0"/>
      <w:marRight w:val="0"/>
      <w:marTop w:val="0"/>
      <w:marBottom w:val="0"/>
      <w:divBdr>
        <w:top w:val="none" w:sz="0" w:space="0" w:color="auto"/>
        <w:left w:val="none" w:sz="0" w:space="0" w:color="auto"/>
        <w:bottom w:val="none" w:sz="0" w:space="0" w:color="auto"/>
        <w:right w:val="none" w:sz="0" w:space="0" w:color="auto"/>
      </w:divBdr>
    </w:div>
    <w:div w:id="245266688">
      <w:bodyDiv w:val="1"/>
      <w:marLeft w:val="0"/>
      <w:marRight w:val="0"/>
      <w:marTop w:val="0"/>
      <w:marBottom w:val="0"/>
      <w:divBdr>
        <w:top w:val="none" w:sz="0" w:space="0" w:color="auto"/>
        <w:left w:val="none" w:sz="0" w:space="0" w:color="auto"/>
        <w:bottom w:val="none" w:sz="0" w:space="0" w:color="auto"/>
        <w:right w:val="none" w:sz="0" w:space="0" w:color="auto"/>
      </w:divBdr>
      <w:divsChild>
        <w:div w:id="97336100">
          <w:marLeft w:val="0"/>
          <w:marRight w:val="0"/>
          <w:marTop w:val="0"/>
          <w:marBottom w:val="0"/>
          <w:divBdr>
            <w:top w:val="none" w:sz="0" w:space="0" w:color="auto"/>
            <w:left w:val="none" w:sz="0" w:space="0" w:color="auto"/>
            <w:bottom w:val="none" w:sz="0" w:space="0" w:color="auto"/>
            <w:right w:val="none" w:sz="0" w:space="0" w:color="auto"/>
          </w:divBdr>
        </w:div>
        <w:div w:id="353581500">
          <w:marLeft w:val="0"/>
          <w:marRight w:val="0"/>
          <w:marTop w:val="0"/>
          <w:marBottom w:val="0"/>
          <w:divBdr>
            <w:top w:val="none" w:sz="0" w:space="0" w:color="auto"/>
            <w:left w:val="none" w:sz="0" w:space="0" w:color="auto"/>
            <w:bottom w:val="none" w:sz="0" w:space="0" w:color="auto"/>
            <w:right w:val="none" w:sz="0" w:space="0" w:color="auto"/>
          </w:divBdr>
        </w:div>
      </w:divsChild>
    </w:div>
    <w:div w:id="245968196">
      <w:bodyDiv w:val="1"/>
      <w:marLeft w:val="0"/>
      <w:marRight w:val="0"/>
      <w:marTop w:val="0"/>
      <w:marBottom w:val="0"/>
      <w:divBdr>
        <w:top w:val="none" w:sz="0" w:space="0" w:color="auto"/>
        <w:left w:val="none" w:sz="0" w:space="0" w:color="auto"/>
        <w:bottom w:val="none" w:sz="0" w:space="0" w:color="auto"/>
        <w:right w:val="none" w:sz="0" w:space="0" w:color="auto"/>
      </w:divBdr>
      <w:divsChild>
        <w:div w:id="9374629">
          <w:marLeft w:val="0"/>
          <w:marRight w:val="0"/>
          <w:marTop w:val="0"/>
          <w:marBottom w:val="0"/>
          <w:divBdr>
            <w:top w:val="none" w:sz="0" w:space="0" w:color="auto"/>
            <w:left w:val="none" w:sz="0" w:space="0" w:color="auto"/>
            <w:bottom w:val="none" w:sz="0" w:space="0" w:color="auto"/>
            <w:right w:val="none" w:sz="0" w:space="0" w:color="auto"/>
          </w:divBdr>
        </w:div>
        <w:div w:id="23672084">
          <w:marLeft w:val="0"/>
          <w:marRight w:val="0"/>
          <w:marTop w:val="0"/>
          <w:marBottom w:val="0"/>
          <w:divBdr>
            <w:top w:val="none" w:sz="0" w:space="0" w:color="auto"/>
            <w:left w:val="none" w:sz="0" w:space="0" w:color="auto"/>
            <w:bottom w:val="none" w:sz="0" w:space="0" w:color="auto"/>
            <w:right w:val="none" w:sz="0" w:space="0" w:color="auto"/>
          </w:divBdr>
          <w:divsChild>
            <w:div w:id="56169874">
              <w:marLeft w:val="0"/>
              <w:marRight w:val="0"/>
              <w:marTop w:val="0"/>
              <w:marBottom w:val="0"/>
              <w:divBdr>
                <w:top w:val="none" w:sz="0" w:space="0" w:color="auto"/>
                <w:left w:val="none" w:sz="0" w:space="0" w:color="auto"/>
                <w:bottom w:val="none" w:sz="0" w:space="0" w:color="auto"/>
                <w:right w:val="none" w:sz="0" w:space="0" w:color="auto"/>
              </w:divBdr>
            </w:div>
          </w:divsChild>
        </w:div>
        <w:div w:id="226690582">
          <w:marLeft w:val="0"/>
          <w:marRight w:val="0"/>
          <w:marTop w:val="0"/>
          <w:marBottom w:val="0"/>
          <w:divBdr>
            <w:top w:val="none" w:sz="0" w:space="0" w:color="auto"/>
            <w:left w:val="none" w:sz="0" w:space="0" w:color="auto"/>
            <w:bottom w:val="none" w:sz="0" w:space="0" w:color="auto"/>
            <w:right w:val="none" w:sz="0" w:space="0" w:color="auto"/>
          </w:divBdr>
        </w:div>
      </w:divsChild>
    </w:div>
    <w:div w:id="246428807">
      <w:bodyDiv w:val="1"/>
      <w:marLeft w:val="0"/>
      <w:marRight w:val="0"/>
      <w:marTop w:val="0"/>
      <w:marBottom w:val="0"/>
      <w:divBdr>
        <w:top w:val="none" w:sz="0" w:space="0" w:color="auto"/>
        <w:left w:val="none" w:sz="0" w:space="0" w:color="auto"/>
        <w:bottom w:val="none" w:sz="0" w:space="0" w:color="auto"/>
        <w:right w:val="none" w:sz="0" w:space="0" w:color="auto"/>
      </w:divBdr>
      <w:divsChild>
        <w:div w:id="23098242">
          <w:marLeft w:val="0"/>
          <w:marRight w:val="0"/>
          <w:marTop w:val="0"/>
          <w:marBottom w:val="0"/>
          <w:divBdr>
            <w:top w:val="none" w:sz="0" w:space="0" w:color="auto"/>
            <w:left w:val="none" w:sz="0" w:space="0" w:color="auto"/>
            <w:bottom w:val="none" w:sz="0" w:space="0" w:color="auto"/>
            <w:right w:val="none" w:sz="0" w:space="0" w:color="auto"/>
          </w:divBdr>
        </w:div>
        <w:div w:id="86968367">
          <w:marLeft w:val="0"/>
          <w:marRight w:val="0"/>
          <w:marTop w:val="0"/>
          <w:marBottom w:val="0"/>
          <w:divBdr>
            <w:top w:val="none" w:sz="0" w:space="0" w:color="auto"/>
            <w:left w:val="none" w:sz="0" w:space="0" w:color="auto"/>
            <w:bottom w:val="none" w:sz="0" w:space="0" w:color="auto"/>
            <w:right w:val="none" w:sz="0" w:space="0" w:color="auto"/>
          </w:divBdr>
        </w:div>
        <w:div w:id="150021626">
          <w:marLeft w:val="0"/>
          <w:marRight w:val="0"/>
          <w:marTop w:val="0"/>
          <w:marBottom w:val="0"/>
          <w:divBdr>
            <w:top w:val="none" w:sz="0" w:space="0" w:color="auto"/>
            <w:left w:val="none" w:sz="0" w:space="0" w:color="auto"/>
            <w:bottom w:val="none" w:sz="0" w:space="0" w:color="auto"/>
            <w:right w:val="none" w:sz="0" w:space="0" w:color="auto"/>
          </w:divBdr>
        </w:div>
        <w:div w:id="217520306">
          <w:marLeft w:val="0"/>
          <w:marRight w:val="0"/>
          <w:marTop w:val="0"/>
          <w:marBottom w:val="0"/>
          <w:divBdr>
            <w:top w:val="none" w:sz="0" w:space="0" w:color="auto"/>
            <w:left w:val="none" w:sz="0" w:space="0" w:color="auto"/>
            <w:bottom w:val="none" w:sz="0" w:space="0" w:color="auto"/>
            <w:right w:val="none" w:sz="0" w:space="0" w:color="auto"/>
          </w:divBdr>
          <w:divsChild>
            <w:div w:id="308093121">
              <w:marLeft w:val="0"/>
              <w:marRight w:val="0"/>
              <w:marTop w:val="0"/>
              <w:marBottom w:val="0"/>
              <w:divBdr>
                <w:top w:val="none" w:sz="0" w:space="0" w:color="auto"/>
                <w:left w:val="none" w:sz="0" w:space="0" w:color="auto"/>
                <w:bottom w:val="none" w:sz="0" w:space="0" w:color="auto"/>
                <w:right w:val="none" w:sz="0" w:space="0" w:color="auto"/>
              </w:divBdr>
            </w:div>
          </w:divsChild>
        </w:div>
        <w:div w:id="288556644">
          <w:marLeft w:val="0"/>
          <w:marRight w:val="0"/>
          <w:marTop w:val="0"/>
          <w:marBottom w:val="0"/>
          <w:divBdr>
            <w:top w:val="none" w:sz="0" w:space="0" w:color="auto"/>
            <w:left w:val="none" w:sz="0" w:space="0" w:color="auto"/>
            <w:bottom w:val="none" w:sz="0" w:space="0" w:color="auto"/>
            <w:right w:val="none" w:sz="0" w:space="0" w:color="auto"/>
          </w:divBdr>
        </w:div>
        <w:div w:id="354580458">
          <w:marLeft w:val="0"/>
          <w:marRight w:val="0"/>
          <w:marTop w:val="0"/>
          <w:marBottom w:val="0"/>
          <w:divBdr>
            <w:top w:val="none" w:sz="0" w:space="0" w:color="auto"/>
            <w:left w:val="none" w:sz="0" w:space="0" w:color="auto"/>
            <w:bottom w:val="none" w:sz="0" w:space="0" w:color="auto"/>
            <w:right w:val="none" w:sz="0" w:space="0" w:color="auto"/>
          </w:divBdr>
        </w:div>
      </w:divsChild>
    </w:div>
    <w:div w:id="246690450">
      <w:bodyDiv w:val="1"/>
      <w:marLeft w:val="0"/>
      <w:marRight w:val="0"/>
      <w:marTop w:val="0"/>
      <w:marBottom w:val="0"/>
      <w:divBdr>
        <w:top w:val="none" w:sz="0" w:space="0" w:color="auto"/>
        <w:left w:val="none" w:sz="0" w:space="0" w:color="auto"/>
        <w:bottom w:val="none" w:sz="0" w:space="0" w:color="auto"/>
        <w:right w:val="none" w:sz="0" w:space="0" w:color="auto"/>
      </w:divBdr>
    </w:div>
    <w:div w:id="246812565">
      <w:bodyDiv w:val="1"/>
      <w:marLeft w:val="0"/>
      <w:marRight w:val="0"/>
      <w:marTop w:val="0"/>
      <w:marBottom w:val="0"/>
      <w:divBdr>
        <w:top w:val="none" w:sz="0" w:space="0" w:color="auto"/>
        <w:left w:val="none" w:sz="0" w:space="0" w:color="auto"/>
        <w:bottom w:val="none" w:sz="0" w:space="0" w:color="auto"/>
        <w:right w:val="none" w:sz="0" w:space="0" w:color="auto"/>
      </w:divBdr>
    </w:div>
    <w:div w:id="247080684">
      <w:bodyDiv w:val="1"/>
      <w:marLeft w:val="0"/>
      <w:marRight w:val="0"/>
      <w:marTop w:val="0"/>
      <w:marBottom w:val="0"/>
      <w:divBdr>
        <w:top w:val="none" w:sz="0" w:space="0" w:color="auto"/>
        <w:left w:val="none" w:sz="0" w:space="0" w:color="auto"/>
        <w:bottom w:val="none" w:sz="0" w:space="0" w:color="auto"/>
        <w:right w:val="none" w:sz="0" w:space="0" w:color="auto"/>
      </w:divBdr>
    </w:div>
    <w:div w:id="247203206">
      <w:bodyDiv w:val="1"/>
      <w:marLeft w:val="0"/>
      <w:marRight w:val="0"/>
      <w:marTop w:val="0"/>
      <w:marBottom w:val="0"/>
      <w:divBdr>
        <w:top w:val="none" w:sz="0" w:space="0" w:color="auto"/>
        <w:left w:val="none" w:sz="0" w:space="0" w:color="auto"/>
        <w:bottom w:val="none" w:sz="0" w:space="0" w:color="auto"/>
        <w:right w:val="none" w:sz="0" w:space="0" w:color="auto"/>
      </w:divBdr>
      <w:divsChild>
        <w:div w:id="313947976">
          <w:marLeft w:val="0"/>
          <w:marRight w:val="0"/>
          <w:marTop w:val="0"/>
          <w:marBottom w:val="0"/>
          <w:divBdr>
            <w:top w:val="none" w:sz="0" w:space="0" w:color="auto"/>
            <w:left w:val="none" w:sz="0" w:space="0" w:color="auto"/>
            <w:bottom w:val="none" w:sz="0" w:space="0" w:color="auto"/>
            <w:right w:val="none" w:sz="0" w:space="0" w:color="auto"/>
          </w:divBdr>
          <w:divsChild>
            <w:div w:id="74279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120070">
      <w:bodyDiv w:val="1"/>
      <w:marLeft w:val="0"/>
      <w:marRight w:val="0"/>
      <w:marTop w:val="0"/>
      <w:marBottom w:val="0"/>
      <w:divBdr>
        <w:top w:val="none" w:sz="0" w:space="0" w:color="auto"/>
        <w:left w:val="none" w:sz="0" w:space="0" w:color="auto"/>
        <w:bottom w:val="none" w:sz="0" w:space="0" w:color="auto"/>
        <w:right w:val="none" w:sz="0" w:space="0" w:color="auto"/>
      </w:divBdr>
      <w:divsChild>
        <w:div w:id="42027710">
          <w:marLeft w:val="0"/>
          <w:marRight w:val="0"/>
          <w:marTop w:val="0"/>
          <w:marBottom w:val="0"/>
          <w:divBdr>
            <w:top w:val="none" w:sz="0" w:space="0" w:color="auto"/>
            <w:left w:val="none" w:sz="0" w:space="0" w:color="auto"/>
            <w:bottom w:val="none" w:sz="0" w:space="0" w:color="auto"/>
            <w:right w:val="none" w:sz="0" w:space="0" w:color="auto"/>
          </w:divBdr>
          <w:divsChild>
            <w:div w:id="254629007">
              <w:marLeft w:val="0"/>
              <w:marRight w:val="0"/>
              <w:marTop w:val="0"/>
              <w:marBottom w:val="0"/>
              <w:divBdr>
                <w:top w:val="none" w:sz="0" w:space="0" w:color="auto"/>
                <w:left w:val="none" w:sz="0" w:space="0" w:color="auto"/>
                <w:bottom w:val="none" w:sz="0" w:space="0" w:color="auto"/>
                <w:right w:val="none" w:sz="0" w:space="0" w:color="auto"/>
              </w:divBdr>
            </w:div>
          </w:divsChild>
        </w:div>
        <w:div w:id="81418561">
          <w:marLeft w:val="0"/>
          <w:marRight w:val="0"/>
          <w:marTop w:val="0"/>
          <w:marBottom w:val="0"/>
          <w:divBdr>
            <w:top w:val="none" w:sz="0" w:space="0" w:color="auto"/>
            <w:left w:val="none" w:sz="0" w:space="0" w:color="auto"/>
            <w:bottom w:val="none" w:sz="0" w:space="0" w:color="auto"/>
            <w:right w:val="none" w:sz="0" w:space="0" w:color="auto"/>
          </w:divBdr>
        </w:div>
        <w:div w:id="131140709">
          <w:marLeft w:val="0"/>
          <w:marRight w:val="0"/>
          <w:marTop w:val="300"/>
          <w:marBottom w:val="0"/>
          <w:divBdr>
            <w:top w:val="none" w:sz="0" w:space="0" w:color="auto"/>
            <w:left w:val="none" w:sz="0" w:space="0" w:color="auto"/>
            <w:bottom w:val="none" w:sz="0" w:space="0" w:color="auto"/>
            <w:right w:val="none" w:sz="0" w:space="0" w:color="auto"/>
          </w:divBdr>
        </w:div>
        <w:div w:id="156775785">
          <w:marLeft w:val="0"/>
          <w:marRight w:val="0"/>
          <w:marTop w:val="0"/>
          <w:marBottom w:val="0"/>
          <w:divBdr>
            <w:top w:val="none" w:sz="0" w:space="0" w:color="auto"/>
            <w:left w:val="none" w:sz="0" w:space="0" w:color="auto"/>
            <w:bottom w:val="none" w:sz="0" w:space="0" w:color="auto"/>
            <w:right w:val="none" w:sz="0" w:space="0" w:color="auto"/>
          </w:divBdr>
        </w:div>
        <w:div w:id="212279477">
          <w:marLeft w:val="0"/>
          <w:marRight w:val="0"/>
          <w:marTop w:val="300"/>
          <w:marBottom w:val="0"/>
          <w:divBdr>
            <w:top w:val="none" w:sz="0" w:space="0" w:color="auto"/>
            <w:left w:val="none" w:sz="0" w:space="0" w:color="auto"/>
            <w:bottom w:val="none" w:sz="0" w:space="0" w:color="auto"/>
            <w:right w:val="none" w:sz="0" w:space="0" w:color="auto"/>
          </w:divBdr>
        </w:div>
        <w:div w:id="224610382">
          <w:marLeft w:val="0"/>
          <w:marRight w:val="0"/>
          <w:marTop w:val="0"/>
          <w:marBottom w:val="0"/>
          <w:divBdr>
            <w:top w:val="none" w:sz="0" w:space="0" w:color="auto"/>
            <w:left w:val="none" w:sz="0" w:space="0" w:color="auto"/>
            <w:bottom w:val="none" w:sz="0" w:space="0" w:color="auto"/>
            <w:right w:val="none" w:sz="0" w:space="0" w:color="auto"/>
          </w:divBdr>
          <w:divsChild>
            <w:div w:id="33542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8274802">
      <w:bodyDiv w:val="1"/>
      <w:marLeft w:val="0"/>
      <w:marRight w:val="0"/>
      <w:marTop w:val="0"/>
      <w:marBottom w:val="0"/>
      <w:divBdr>
        <w:top w:val="none" w:sz="0" w:space="0" w:color="auto"/>
        <w:left w:val="none" w:sz="0" w:space="0" w:color="auto"/>
        <w:bottom w:val="none" w:sz="0" w:space="0" w:color="auto"/>
        <w:right w:val="none" w:sz="0" w:space="0" w:color="auto"/>
      </w:divBdr>
      <w:divsChild>
        <w:div w:id="590358954">
          <w:marLeft w:val="0"/>
          <w:marRight w:val="0"/>
          <w:marTop w:val="0"/>
          <w:marBottom w:val="0"/>
          <w:divBdr>
            <w:top w:val="none" w:sz="0" w:space="0" w:color="auto"/>
            <w:left w:val="none" w:sz="0" w:space="0" w:color="auto"/>
            <w:bottom w:val="none" w:sz="0" w:space="0" w:color="auto"/>
            <w:right w:val="none" w:sz="0" w:space="0" w:color="auto"/>
          </w:divBdr>
        </w:div>
        <w:div w:id="1371032453">
          <w:marLeft w:val="0"/>
          <w:marRight w:val="0"/>
          <w:marTop w:val="0"/>
          <w:marBottom w:val="0"/>
          <w:divBdr>
            <w:top w:val="none" w:sz="0" w:space="0" w:color="auto"/>
            <w:left w:val="none" w:sz="0" w:space="0" w:color="auto"/>
            <w:bottom w:val="none" w:sz="0" w:space="0" w:color="auto"/>
            <w:right w:val="none" w:sz="0" w:space="0" w:color="auto"/>
          </w:divBdr>
          <w:divsChild>
            <w:div w:id="1818110270">
              <w:marLeft w:val="0"/>
              <w:marRight w:val="0"/>
              <w:marTop w:val="0"/>
              <w:marBottom w:val="0"/>
              <w:divBdr>
                <w:top w:val="none" w:sz="0" w:space="0" w:color="auto"/>
                <w:left w:val="none" w:sz="0" w:space="0" w:color="auto"/>
                <w:bottom w:val="none" w:sz="0" w:space="0" w:color="auto"/>
                <w:right w:val="none" w:sz="0" w:space="0" w:color="auto"/>
              </w:divBdr>
            </w:div>
          </w:divsChild>
        </w:div>
        <w:div w:id="1426267723">
          <w:marLeft w:val="0"/>
          <w:marRight w:val="0"/>
          <w:marTop w:val="0"/>
          <w:marBottom w:val="0"/>
          <w:divBdr>
            <w:top w:val="none" w:sz="0" w:space="0" w:color="auto"/>
            <w:left w:val="none" w:sz="0" w:space="0" w:color="auto"/>
            <w:bottom w:val="none" w:sz="0" w:space="0" w:color="auto"/>
            <w:right w:val="none" w:sz="0" w:space="0" w:color="auto"/>
          </w:divBdr>
        </w:div>
        <w:div w:id="1452279983">
          <w:marLeft w:val="0"/>
          <w:marRight w:val="0"/>
          <w:marTop w:val="0"/>
          <w:marBottom w:val="0"/>
          <w:divBdr>
            <w:top w:val="none" w:sz="0" w:space="0" w:color="auto"/>
            <w:left w:val="none" w:sz="0" w:space="0" w:color="auto"/>
            <w:bottom w:val="none" w:sz="0" w:space="0" w:color="auto"/>
            <w:right w:val="none" w:sz="0" w:space="0" w:color="auto"/>
          </w:divBdr>
          <w:divsChild>
            <w:div w:id="1009454140">
              <w:marLeft w:val="0"/>
              <w:marRight w:val="0"/>
              <w:marTop w:val="0"/>
              <w:marBottom w:val="0"/>
              <w:divBdr>
                <w:top w:val="none" w:sz="0" w:space="0" w:color="auto"/>
                <w:left w:val="none" w:sz="0" w:space="0" w:color="auto"/>
                <w:bottom w:val="none" w:sz="0" w:space="0" w:color="auto"/>
                <w:right w:val="none" w:sz="0" w:space="0" w:color="auto"/>
              </w:divBdr>
            </w:div>
          </w:divsChild>
        </w:div>
        <w:div w:id="1033455614">
          <w:marLeft w:val="0"/>
          <w:marRight w:val="0"/>
          <w:marTop w:val="0"/>
          <w:marBottom w:val="0"/>
          <w:divBdr>
            <w:top w:val="none" w:sz="0" w:space="0" w:color="auto"/>
            <w:left w:val="none" w:sz="0" w:space="0" w:color="auto"/>
            <w:bottom w:val="none" w:sz="0" w:space="0" w:color="auto"/>
            <w:right w:val="none" w:sz="0" w:space="0" w:color="auto"/>
          </w:divBdr>
        </w:div>
        <w:div w:id="1963882484">
          <w:marLeft w:val="0"/>
          <w:marRight w:val="0"/>
          <w:marTop w:val="0"/>
          <w:marBottom w:val="0"/>
          <w:divBdr>
            <w:top w:val="none" w:sz="0" w:space="0" w:color="auto"/>
            <w:left w:val="none" w:sz="0" w:space="0" w:color="auto"/>
            <w:bottom w:val="none" w:sz="0" w:space="0" w:color="auto"/>
            <w:right w:val="none" w:sz="0" w:space="0" w:color="auto"/>
          </w:divBdr>
          <w:divsChild>
            <w:div w:id="1717463481">
              <w:marLeft w:val="0"/>
              <w:marRight w:val="0"/>
              <w:marTop w:val="0"/>
              <w:marBottom w:val="0"/>
              <w:divBdr>
                <w:top w:val="none" w:sz="0" w:space="0" w:color="auto"/>
                <w:left w:val="none" w:sz="0" w:space="0" w:color="auto"/>
                <w:bottom w:val="none" w:sz="0" w:space="0" w:color="auto"/>
                <w:right w:val="none" w:sz="0" w:space="0" w:color="auto"/>
              </w:divBdr>
            </w:div>
          </w:divsChild>
        </w:div>
        <w:div w:id="1740668235">
          <w:marLeft w:val="0"/>
          <w:marRight w:val="0"/>
          <w:marTop w:val="0"/>
          <w:marBottom w:val="0"/>
          <w:divBdr>
            <w:top w:val="none" w:sz="0" w:space="0" w:color="auto"/>
            <w:left w:val="none" w:sz="0" w:space="0" w:color="auto"/>
            <w:bottom w:val="none" w:sz="0" w:space="0" w:color="auto"/>
            <w:right w:val="none" w:sz="0" w:space="0" w:color="auto"/>
          </w:divBdr>
        </w:div>
        <w:div w:id="1659923226">
          <w:marLeft w:val="0"/>
          <w:marRight w:val="0"/>
          <w:marTop w:val="0"/>
          <w:marBottom w:val="0"/>
          <w:divBdr>
            <w:top w:val="none" w:sz="0" w:space="0" w:color="auto"/>
            <w:left w:val="none" w:sz="0" w:space="0" w:color="auto"/>
            <w:bottom w:val="none" w:sz="0" w:space="0" w:color="auto"/>
            <w:right w:val="none" w:sz="0" w:space="0" w:color="auto"/>
          </w:divBdr>
          <w:divsChild>
            <w:div w:id="1508406126">
              <w:marLeft w:val="0"/>
              <w:marRight w:val="0"/>
              <w:marTop w:val="0"/>
              <w:marBottom w:val="0"/>
              <w:divBdr>
                <w:top w:val="none" w:sz="0" w:space="0" w:color="auto"/>
                <w:left w:val="none" w:sz="0" w:space="0" w:color="auto"/>
                <w:bottom w:val="none" w:sz="0" w:space="0" w:color="auto"/>
                <w:right w:val="none" w:sz="0" w:space="0" w:color="auto"/>
              </w:divBdr>
            </w:div>
          </w:divsChild>
        </w:div>
        <w:div w:id="1717654348">
          <w:marLeft w:val="0"/>
          <w:marRight w:val="0"/>
          <w:marTop w:val="0"/>
          <w:marBottom w:val="0"/>
          <w:divBdr>
            <w:top w:val="none" w:sz="0" w:space="0" w:color="auto"/>
            <w:left w:val="none" w:sz="0" w:space="0" w:color="auto"/>
            <w:bottom w:val="none" w:sz="0" w:space="0" w:color="auto"/>
            <w:right w:val="none" w:sz="0" w:space="0" w:color="auto"/>
          </w:divBdr>
        </w:div>
        <w:div w:id="1386292799">
          <w:marLeft w:val="0"/>
          <w:marRight w:val="0"/>
          <w:marTop w:val="0"/>
          <w:marBottom w:val="0"/>
          <w:divBdr>
            <w:top w:val="none" w:sz="0" w:space="0" w:color="auto"/>
            <w:left w:val="none" w:sz="0" w:space="0" w:color="auto"/>
            <w:bottom w:val="none" w:sz="0" w:space="0" w:color="auto"/>
            <w:right w:val="none" w:sz="0" w:space="0" w:color="auto"/>
          </w:divBdr>
          <w:divsChild>
            <w:div w:id="985160923">
              <w:marLeft w:val="0"/>
              <w:marRight w:val="0"/>
              <w:marTop w:val="0"/>
              <w:marBottom w:val="0"/>
              <w:divBdr>
                <w:top w:val="none" w:sz="0" w:space="0" w:color="auto"/>
                <w:left w:val="none" w:sz="0" w:space="0" w:color="auto"/>
                <w:bottom w:val="none" w:sz="0" w:space="0" w:color="auto"/>
                <w:right w:val="none" w:sz="0" w:space="0" w:color="auto"/>
              </w:divBdr>
            </w:div>
          </w:divsChild>
        </w:div>
        <w:div w:id="1357736204">
          <w:marLeft w:val="0"/>
          <w:marRight w:val="0"/>
          <w:marTop w:val="0"/>
          <w:marBottom w:val="0"/>
          <w:divBdr>
            <w:top w:val="none" w:sz="0" w:space="0" w:color="auto"/>
            <w:left w:val="none" w:sz="0" w:space="0" w:color="auto"/>
            <w:bottom w:val="none" w:sz="0" w:space="0" w:color="auto"/>
            <w:right w:val="none" w:sz="0" w:space="0" w:color="auto"/>
          </w:divBdr>
        </w:div>
        <w:div w:id="1421177063">
          <w:marLeft w:val="0"/>
          <w:marRight w:val="0"/>
          <w:marTop w:val="0"/>
          <w:marBottom w:val="0"/>
          <w:divBdr>
            <w:top w:val="none" w:sz="0" w:space="0" w:color="auto"/>
            <w:left w:val="none" w:sz="0" w:space="0" w:color="auto"/>
            <w:bottom w:val="none" w:sz="0" w:space="0" w:color="auto"/>
            <w:right w:val="none" w:sz="0" w:space="0" w:color="auto"/>
          </w:divBdr>
          <w:divsChild>
            <w:div w:id="693533350">
              <w:marLeft w:val="0"/>
              <w:marRight w:val="0"/>
              <w:marTop w:val="0"/>
              <w:marBottom w:val="0"/>
              <w:divBdr>
                <w:top w:val="none" w:sz="0" w:space="0" w:color="auto"/>
                <w:left w:val="none" w:sz="0" w:space="0" w:color="auto"/>
                <w:bottom w:val="none" w:sz="0" w:space="0" w:color="auto"/>
                <w:right w:val="none" w:sz="0" w:space="0" w:color="auto"/>
              </w:divBdr>
            </w:div>
          </w:divsChild>
        </w:div>
        <w:div w:id="2025357306">
          <w:marLeft w:val="0"/>
          <w:marRight w:val="0"/>
          <w:marTop w:val="0"/>
          <w:marBottom w:val="0"/>
          <w:divBdr>
            <w:top w:val="none" w:sz="0" w:space="0" w:color="auto"/>
            <w:left w:val="none" w:sz="0" w:space="0" w:color="auto"/>
            <w:bottom w:val="none" w:sz="0" w:space="0" w:color="auto"/>
            <w:right w:val="none" w:sz="0" w:space="0" w:color="auto"/>
          </w:divBdr>
        </w:div>
        <w:div w:id="600796579">
          <w:marLeft w:val="0"/>
          <w:marRight w:val="0"/>
          <w:marTop w:val="0"/>
          <w:marBottom w:val="0"/>
          <w:divBdr>
            <w:top w:val="none" w:sz="0" w:space="0" w:color="auto"/>
            <w:left w:val="none" w:sz="0" w:space="0" w:color="auto"/>
            <w:bottom w:val="none" w:sz="0" w:space="0" w:color="auto"/>
            <w:right w:val="none" w:sz="0" w:space="0" w:color="auto"/>
          </w:divBdr>
          <w:divsChild>
            <w:div w:id="1473599912">
              <w:marLeft w:val="0"/>
              <w:marRight w:val="0"/>
              <w:marTop w:val="0"/>
              <w:marBottom w:val="0"/>
              <w:divBdr>
                <w:top w:val="none" w:sz="0" w:space="0" w:color="auto"/>
                <w:left w:val="none" w:sz="0" w:space="0" w:color="auto"/>
                <w:bottom w:val="none" w:sz="0" w:space="0" w:color="auto"/>
                <w:right w:val="none" w:sz="0" w:space="0" w:color="auto"/>
              </w:divBdr>
            </w:div>
          </w:divsChild>
        </w:div>
        <w:div w:id="1414621230">
          <w:marLeft w:val="0"/>
          <w:marRight w:val="0"/>
          <w:marTop w:val="300"/>
          <w:marBottom w:val="0"/>
          <w:divBdr>
            <w:top w:val="none" w:sz="0" w:space="0" w:color="auto"/>
            <w:left w:val="none" w:sz="0" w:space="0" w:color="auto"/>
            <w:bottom w:val="none" w:sz="0" w:space="0" w:color="auto"/>
            <w:right w:val="none" w:sz="0" w:space="0" w:color="auto"/>
          </w:divBdr>
          <w:divsChild>
            <w:div w:id="2107459748">
              <w:marLeft w:val="0"/>
              <w:marRight w:val="0"/>
              <w:marTop w:val="0"/>
              <w:marBottom w:val="0"/>
              <w:divBdr>
                <w:top w:val="none" w:sz="0" w:space="0" w:color="auto"/>
                <w:left w:val="none" w:sz="0" w:space="0" w:color="auto"/>
                <w:bottom w:val="none" w:sz="0" w:space="0" w:color="auto"/>
                <w:right w:val="none" w:sz="0" w:space="0" w:color="auto"/>
              </w:divBdr>
              <w:divsChild>
                <w:div w:id="7619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03985">
          <w:marLeft w:val="0"/>
          <w:marRight w:val="0"/>
          <w:marTop w:val="300"/>
          <w:marBottom w:val="0"/>
          <w:divBdr>
            <w:top w:val="none" w:sz="0" w:space="0" w:color="auto"/>
            <w:left w:val="none" w:sz="0" w:space="0" w:color="auto"/>
            <w:bottom w:val="none" w:sz="0" w:space="0" w:color="auto"/>
            <w:right w:val="none" w:sz="0" w:space="0" w:color="auto"/>
          </w:divBdr>
          <w:divsChild>
            <w:div w:id="679087288">
              <w:marLeft w:val="0"/>
              <w:marRight w:val="0"/>
              <w:marTop w:val="0"/>
              <w:marBottom w:val="0"/>
              <w:divBdr>
                <w:top w:val="none" w:sz="0" w:space="0" w:color="auto"/>
                <w:left w:val="none" w:sz="0" w:space="0" w:color="auto"/>
                <w:bottom w:val="none" w:sz="0" w:space="0" w:color="auto"/>
                <w:right w:val="none" w:sz="0" w:space="0" w:color="auto"/>
              </w:divBdr>
              <w:divsChild>
                <w:div w:id="1658076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493613">
          <w:marLeft w:val="0"/>
          <w:marRight w:val="0"/>
          <w:marTop w:val="300"/>
          <w:marBottom w:val="0"/>
          <w:divBdr>
            <w:top w:val="none" w:sz="0" w:space="0" w:color="auto"/>
            <w:left w:val="none" w:sz="0" w:space="0" w:color="auto"/>
            <w:bottom w:val="none" w:sz="0" w:space="0" w:color="auto"/>
            <w:right w:val="none" w:sz="0" w:space="0" w:color="auto"/>
          </w:divBdr>
          <w:divsChild>
            <w:div w:id="1870296336">
              <w:marLeft w:val="0"/>
              <w:marRight w:val="0"/>
              <w:marTop w:val="0"/>
              <w:marBottom w:val="0"/>
              <w:divBdr>
                <w:top w:val="none" w:sz="0" w:space="0" w:color="auto"/>
                <w:left w:val="none" w:sz="0" w:space="0" w:color="auto"/>
                <w:bottom w:val="none" w:sz="0" w:space="0" w:color="auto"/>
                <w:right w:val="none" w:sz="0" w:space="0" w:color="auto"/>
              </w:divBdr>
              <w:divsChild>
                <w:div w:id="188226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6277720">
          <w:marLeft w:val="0"/>
          <w:marRight w:val="0"/>
          <w:marTop w:val="300"/>
          <w:marBottom w:val="0"/>
          <w:divBdr>
            <w:top w:val="none" w:sz="0" w:space="0" w:color="auto"/>
            <w:left w:val="none" w:sz="0" w:space="0" w:color="auto"/>
            <w:bottom w:val="none" w:sz="0" w:space="0" w:color="auto"/>
            <w:right w:val="none" w:sz="0" w:space="0" w:color="auto"/>
          </w:divBdr>
          <w:divsChild>
            <w:div w:id="652372037">
              <w:marLeft w:val="0"/>
              <w:marRight w:val="0"/>
              <w:marTop w:val="0"/>
              <w:marBottom w:val="0"/>
              <w:divBdr>
                <w:top w:val="none" w:sz="0" w:space="0" w:color="auto"/>
                <w:left w:val="none" w:sz="0" w:space="0" w:color="auto"/>
                <w:bottom w:val="none" w:sz="0" w:space="0" w:color="auto"/>
                <w:right w:val="none" w:sz="0" w:space="0" w:color="auto"/>
              </w:divBdr>
              <w:divsChild>
                <w:div w:id="531842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8348257">
      <w:bodyDiv w:val="1"/>
      <w:marLeft w:val="0"/>
      <w:marRight w:val="0"/>
      <w:marTop w:val="0"/>
      <w:marBottom w:val="0"/>
      <w:divBdr>
        <w:top w:val="none" w:sz="0" w:space="0" w:color="auto"/>
        <w:left w:val="none" w:sz="0" w:space="0" w:color="auto"/>
        <w:bottom w:val="none" w:sz="0" w:space="0" w:color="auto"/>
        <w:right w:val="none" w:sz="0" w:space="0" w:color="auto"/>
      </w:divBdr>
    </w:div>
    <w:div w:id="248393311">
      <w:bodyDiv w:val="1"/>
      <w:marLeft w:val="0"/>
      <w:marRight w:val="0"/>
      <w:marTop w:val="0"/>
      <w:marBottom w:val="0"/>
      <w:divBdr>
        <w:top w:val="none" w:sz="0" w:space="0" w:color="auto"/>
        <w:left w:val="none" w:sz="0" w:space="0" w:color="auto"/>
        <w:bottom w:val="none" w:sz="0" w:space="0" w:color="auto"/>
        <w:right w:val="none" w:sz="0" w:space="0" w:color="auto"/>
      </w:divBdr>
      <w:divsChild>
        <w:div w:id="50159639">
          <w:marLeft w:val="0"/>
          <w:marRight w:val="0"/>
          <w:marTop w:val="0"/>
          <w:marBottom w:val="0"/>
          <w:divBdr>
            <w:top w:val="none" w:sz="0" w:space="0" w:color="auto"/>
            <w:left w:val="none" w:sz="0" w:space="0" w:color="auto"/>
            <w:bottom w:val="none" w:sz="0" w:space="0" w:color="auto"/>
            <w:right w:val="none" w:sz="0" w:space="0" w:color="auto"/>
          </w:divBdr>
        </w:div>
        <w:div w:id="87652571">
          <w:marLeft w:val="0"/>
          <w:marRight w:val="0"/>
          <w:marTop w:val="300"/>
          <w:marBottom w:val="0"/>
          <w:divBdr>
            <w:top w:val="none" w:sz="0" w:space="0" w:color="auto"/>
            <w:left w:val="none" w:sz="0" w:space="0" w:color="auto"/>
            <w:bottom w:val="none" w:sz="0" w:space="0" w:color="auto"/>
            <w:right w:val="none" w:sz="0" w:space="0" w:color="auto"/>
          </w:divBdr>
        </w:div>
        <w:div w:id="118956466">
          <w:marLeft w:val="0"/>
          <w:marRight w:val="0"/>
          <w:marTop w:val="0"/>
          <w:marBottom w:val="0"/>
          <w:divBdr>
            <w:top w:val="none" w:sz="0" w:space="0" w:color="auto"/>
            <w:left w:val="none" w:sz="0" w:space="0" w:color="auto"/>
            <w:bottom w:val="none" w:sz="0" w:space="0" w:color="auto"/>
            <w:right w:val="none" w:sz="0" w:space="0" w:color="auto"/>
          </w:divBdr>
        </w:div>
        <w:div w:id="187178816">
          <w:marLeft w:val="0"/>
          <w:marRight w:val="0"/>
          <w:marTop w:val="300"/>
          <w:marBottom w:val="0"/>
          <w:divBdr>
            <w:top w:val="none" w:sz="0" w:space="0" w:color="auto"/>
            <w:left w:val="none" w:sz="0" w:space="0" w:color="auto"/>
            <w:bottom w:val="none" w:sz="0" w:space="0" w:color="auto"/>
            <w:right w:val="none" w:sz="0" w:space="0" w:color="auto"/>
          </w:divBdr>
        </w:div>
        <w:div w:id="207305002">
          <w:marLeft w:val="0"/>
          <w:marRight w:val="0"/>
          <w:marTop w:val="0"/>
          <w:marBottom w:val="0"/>
          <w:divBdr>
            <w:top w:val="none" w:sz="0" w:space="0" w:color="auto"/>
            <w:left w:val="none" w:sz="0" w:space="0" w:color="auto"/>
            <w:bottom w:val="none" w:sz="0" w:space="0" w:color="auto"/>
            <w:right w:val="none" w:sz="0" w:space="0" w:color="auto"/>
          </w:divBdr>
        </w:div>
        <w:div w:id="293371694">
          <w:marLeft w:val="0"/>
          <w:marRight w:val="0"/>
          <w:marTop w:val="0"/>
          <w:marBottom w:val="0"/>
          <w:divBdr>
            <w:top w:val="none" w:sz="0" w:space="0" w:color="auto"/>
            <w:left w:val="none" w:sz="0" w:space="0" w:color="auto"/>
            <w:bottom w:val="none" w:sz="0" w:space="0" w:color="auto"/>
            <w:right w:val="none" w:sz="0" w:space="0" w:color="auto"/>
          </w:divBdr>
        </w:div>
      </w:divsChild>
    </w:div>
    <w:div w:id="248930484">
      <w:bodyDiv w:val="1"/>
      <w:marLeft w:val="0"/>
      <w:marRight w:val="0"/>
      <w:marTop w:val="0"/>
      <w:marBottom w:val="0"/>
      <w:divBdr>
        <w:top w:val="none" w:sz="0" w:space="0" w:color="auto"/>
        <w:left w:val="none" w:sz="0" w:space="0" w:color="auto"/>
        <w:bottom w:val="none" w:sz="0" w:space="0" w:color="auto"/>
        <w:right w:val="none" w:sz="0" w:space="0" w:color="auto"/>
      </w:divBdr>
      <w:divsChild>
        <w:div w:id="217938375">
          <w:marLeft w:val="0"/>
          <w:marRight w:val="0"/>
          <w:marTop w:val="0"/>
          <w:marBottom w:val="0"/>
          <w:divBdr>
            <w:top w:val="none" w:sz="0" w:space="0" w:color="auto"/>
            <w:left w:val="none" w:sz="0" w:space="0" w:color="auto"/>
            <w:bottom w:val="none" w:sz="0" w:space="0" w:color="auto"/>
            <w:right w:val="none" w:sz="0" w:space="0" w:color="auto"/>
          </w:divBdr>
        </w:div>
        <w:div w:id="309100281">
          <w:marLeft w:val="0"/>
          <w:marRight w:val="0"/>
          <w:marTop w:val="0"/>
          <w:marBottom w:val="0"/>
          <w:divBdr>
            <w:top w:val="none" w:sz="0" w:space="0" w:color="auto"/>
            <w:left w:val="none" w:sz="0" w:space="0" w:color="auto"/>
            <w:bottom w:val="none" w:sz="0" w:space="0" w:color="auto"/>
            <w:right w:val="none" w:sz="0" w:space="0" w:color="auto"/>
          </w:divBdr>
        </w:div>
        <w:div w:id="374619339">
          <w:marLeft w:val="0"/>
          <w:marRight w:val="0"/>
          <w:marTop w:val="0"/>
          <w:marBottom w:val="0"/>
          <w:divBdr>
            <w:top w:val="none" w:sz="0" w:space="0" w:color="auto"/>
            <w:left w:val="none" w:sz="0" w:space="0" w:color="auto"/>
            <w:bottom w:val="none" w:sz="0" w:space="0" w:color="auto"/>
            <w:right w:val="none" w:sz="0" w:space="0" w:color="auto"/>
          </w:divBdr>
        </w:div>
      </w:divsChild>
    </w:div>
    <w:div w:id="249124895">
      <w:bodyDiv w:val="1"/>
      <w:marLeft w:val="0"/>
      <w:marRight w:val="0"/>
      <w:marTop w:val="0"/>
      <w:marBottom w:val="0"/>
      <w:divBdr>
        <w:top w:val="none" w:sz="0" w:space="0" w:color="auto"/>
        <w:left w:val="none" w:sz="0" w:space="0" w:color="auto"/>
        <w:bottom w:val="none" w:sz="0" w:space="0" w:color="auto"/>
        <w:right w:val="none" w:sz="0" w:space="0" w:color="auto"/>
      </w:divBdr>
      <w:divsChild>
        <w:div w:id="132255173">
          <w:marLeft w:val="0"/>
          <w:marRight w:val="0"/>
          <w:marTop w:val="300"/>
          <w:marBottom w:val="0"/>
          <w:divBdr>
            <w:top w:val="none" w:sz="0" w:space="0" w:color="auto"/>
            <w:left w:val="none" w:sz="0" w:space="0" w:color="auto"/>
            <w:bottom w:val="none" w:sz="0" w:space="0" w:color="auto"/>
            <w:right w:val="none" w:sz="0" w:space="0" w:color="auto"/>
          </w:divBdr>
          <w:divsChild>
            <w:div w:id="68892389">
              <w:marLeft w:val="0"/>
              <w:marRight w:val="0"/>
              <w:marTop w:val="0"/>
              <w:marBottom w:val="0"/>
              <w:divBdr>
                <w:top w:val="none" w:sz="0" w:space="0" w:color="auto"/>
                <w:left w:val="none" w:sz="0" w:space="0" w:color="auto"/>
                <w:bottom w:val="none" w:sz="0" w:space="0" w:color="auto"/>
                <w:right w:val="none" w:sz="0" w:space="0" w:color="auto"/>
              </w:divBdr>
            </w:div>
          </w:divsChild>
        </w:div>
        <w:div w:id="361054504">
          <w:marLeft w:val="0"/>
          <w:marRight w:val="0"/>
          <w:marTop w:val="300"/>
          <w:marBottom w:val="0"/>
          <w:divBdr>
            <w:top w:val="none" w:sz="0" w:space="0" w:color="auto"/>
            <w:left w:val="none" w:sz="0" w:space="0" w:color="auto"/>
            <w:bottom w:val="none" w:sz="0" w:space="0" w:color="auto"/>
            <w:right w:val="none" w:sz="0" w:space="0" w:color="auto"/>
          </w:divBdr>
          <w:divsChild>
            <w:div w:id="381252650">
              <w:marLeft w:val="0"/>
              <w:marRight w:val="0"/>
              <w:marTop w:val="0"/>
              <w:marBottom w:val="0"/>
              <w:divBdr>
                <w:top w:val="none" w:sz="0" w:space="0" w:color="auto"/>
                <w:left w:val="none" w:sz="0" w:space="0" w:color="auto"/>
                <w:bottom w:val="none" w:sz="0" w:space="0" w:color="auto"/>
                <w:right w:val="none" w:sz="0" w:space="0" w:color="auto"/>
              </w:divBdr>
            </w:div>
          </w:divsChild>
        </w:div>
        <w:div w:id="372581018">
          <w:marLeft w:val="0"/>
          <w:marRight w:val="0"/>
          <w:marTop w:val="0"/>
          <w:marBottom w:val="0"/>
          <w:divBdr>
            <w:top w:val="none" w:sz="0" w:space="0" w:color="auto"/>
            <w:left w:val="none" w:sz="0" w:space="0" w:color="auto"/>
            <w:bottom w:val="none" w:sz="0" w:space="0" w:color="auto"/>
            <w:right w:val="none" w:sz="0" w:space="0" w:color="auto"/>
          </w:divBdr>
        </w:div>
      </w:divsChild>
    </w:div>
    <w:div w:id="249125740">
      <w:bodyDiv w:val="1"/>
      <w:marLeft w:val="0"/>
      <w:marRight w:val="0"/>
      <w:marTop w:val="0"/>
      <w:marBottom w:val="0"/>
      <w:divBdr>
        <w:top w:val="none" w:sz="0" w:space="0" w:color="auto"/>
        <w:left w:val="none" w:sz="0" w:space="0" w:color="auto"/>
        <w:bottom w:val="none" w:sz="0" w:space="0" w:color="auto"/>
        <w:right w:val="none" w:sz="0" w:space="0" w:color="auto"/>
      </w:divBdr>
    </w:div>
    <w:div w:id="249310795">
      <w:bodyDiv w:val="1"/>
      <w:marLeft w:val="0"/>
      <w:marRight w:val="0"/>
      <w:marTop w:val="0"/>
      <w:marBottom w:val="0"/>
      <w:divBdr>
        <w:top w:val="none" w:sz="0" w:space="0" w:color="auto"/>
        <w:left w:val="none" w:sz="0" w:space="0" w:color="auto"/>
        <w:bottom w:val="none" w:sz="0" w:space="0" w:color="auto"/>
        <w:right w:val="none" w:sz="0" w:space="0" w:color="auto"/>
      </w:divBdr>
      <w:divsChild>
        <w:div w:id="997920820">
          <w:marLeft w:val="0"/>
          <w:marRight w:val="0"/>
          <w:marTop w:val="0"/>
          <w:marBottom w:val="0"/>
          <w:divBdr>
            <w:top w:val="none" w:sz="0" w:space="0" w:color="auto"/>
            <w:left w:val="none" w:sz="0" w:space="0" w:color="auto"/>
            <w:bottom w:val="none" w:sz="0" w:space="0" w:color="auto"/>
            <w:right w:val="none" w:sz="0" w:space="0" w:color="auto"/>
          </w:divBdr>
        </w:div>
        <w:div w:id="2075660978">
          <w:marLeft w:val="0"/>
          <w:marRight w:val="0"/>
          <w:marTop w:val="0"/>
          <w:marBottom w:val="0"/>
          <w:divBdr>
            <w:top w:val="none" w:sz="0" w:space="0" w:color="auto"/>
            <w:left w:val="none" w:sz="0" w:space="0" w:color="auto"/>
            <w:bottom w:val="none" w:sz="0" w:space="0" w:color="auto"/>
            <w:right w:val="none" w:sz="0" w:space="0" w:color="auto"/>
          </w:divBdr>
          <w:divsChild>
            <w:div w:id="367805912">
              <w:marLeft w:val="0"/>
              <w:marRight w:val="0"/>
              <w:marTop w:val="0"/>
              <w:marBottom w:val="0"/>
              <w:divBdr>
                <w:top w:val="none" w:sz="0" w:space="0" w:color="auto"/>
                <w:left w:val="none" w:sz="0" w:space="0" w:color="auto"/>
                <w:bottom w:val="none" w:sz="0" w:space="0" w:color="auto"/>
                <w:right w:val="none" w:sz="0" w:space="0" w:color="auto"/>
              </w:divBdr>
            </w:div>
          </w:divsChild>
        </w:div>
        <w:div w:id="1202672053">
          <w:marLeft w:val="0"/>
          <w:marRight w:val="0"/>
          <w:marTop w:val="0"/>
          <w:marBottom w:val="0"/>
          <w:divBdr>
            <w:top w:val="none" w:sz="0" w:space="0" w:color="auto"/>
            <w:left w:val="none" w:sz="0" w:space="0" w:color="auto"/>
            <w:bottom w:val="none" w:sz="0" w:space="0" w:color="auto"/>
            <w:right w:val="none" w:sz="0" w:space="0" w:color="auto"/>
          </w:divBdr>
        </w:div>
        <w:div w:id="608782301">
          <w:marLeft w:val="0"/>
          <w:marRight w:val="0"/>
          <w:marTop w:val="0"/>
          <w:marBottom w:val="0"/>
          <w:divBdr>
            <w:top w:val="none" w:sz="0" w:space="0" w:color="auto"/>
            <w:left w:val="none" w:sz="0" w:space="0" w:color="auto"/>
            <w:bottom w:val="none" w:sz="0" w:space="0" w:color="auto"/>
            <w:right w:val="none" w:sz="0" w:space="0" w:color="auto"/>
          </w:divBdr>
          <w:divsChild>
            <w:div w:id="806580870">
              <w:marLeft w:val="0"/>
              <w:marRight w:val="0"/>
              <w:marTop w:val="0"/>
              <w:marBottom w:val="0"/>
              <w:divBdr>
                <w:top w:val="none" w:sz="0" w:space="0" w:color="auto"/>
                <w:left w:val="none" w:sz="0" w:space="0" w:color="auto"/>
                <w:bottom w:val="none" w:sz="0" w:space="0" w:color="auto"/>
                <w:right w:val="none" w:sz="0" w:space="0" w:color="auto"/>
              </w:divBdr>
            </w:div>
          </w:divsChild>
        </w:div>
        <w:div w:id="176383502">
          <w:marLeft w:val="0"/>
          <w:marRight w:val="0"/>
          <w:marTop w:val="0"/>
          <w:marBottom w:val="0"/>
          <w:divBdr>
            <w:top w:val="none" w:sz="0" w:space="0" w:color="auto"/>
            <w:left w:val="none" w:sz="0" w:space="0" w:color="auto"/>
            <w:bottom w:val="none" w:sz="0" w:space="0" w:color="auto"/>
            <w:right w:val="none" w:sz="0" w:space="0" w:color="auto"/>
          </w:divBdr>
        </w:div>
        <w:div w:id="1340883928">
          <w:marLeft w:val="0"/>
          <w:marRight w:val="0"/>
          <w:marTop w:val="0"/>
          <w:marBottom w:val="0"/>
          <w:divBdr>
            <w:top w:val="none" w:sz="0" w:space="0" w:color="auto"/>
            <w:left w:val="none" w:sz="0" w:space="0" w:color="auto"/>
            <w:bottom w:val="none" w:sz="0" w:space="0" w:color="auto"/>
            <w:right w:val="none" w:sz="0" w:space="0" w:color="auto"/>
          </w:divBdr>
          <w:divsChild>
            <w:div w:id="1499342823">
              <w:marLeft w:val="0"/>
              <w:marRight w:val="0"/>
              <w:marTop w:val="0"/>
              <w:marBottom w:val="0"/>
              <w:divBdr>
                <w:top w:val="none" w:sz="0" w:space="0" w:color="auto"/>
                <w:left w:val="none" w:sz="0" w:space="0" w:color="auto"/>
                <w:bottom w:val="none" w:sz="0" w:space="0" w:color="auto"/>
                <w:right w:val="none" w:sz="0" w:space="0" w:color="auto"/>
              </w:divBdr>
            </w:div>
          </w:divsChild>
        </w:div>
        <w:div w:id="1327320511">
          <w:marLeft w:val="0"/>
          <w:marRight w:val="0"/>
          <w:marTop w:val="0"/>
          <w:marBottom w:val="0"/>
          <w:divBdr>
            <w:top w:val="none" w:sz="0" w:space="0" w:color="auto"/>
            <w:left w:val="none" w:sz="0" w:space="0" w:color="auto"/>
            <w:bottom w:val="none" w:sz="0" w:space="0" w:color="auto"/>
            <w:right w:val="none" w:sz="0" w:space="0" w:color="auto"/>
          </w:divBdr>
        </w:div>
        <w:div w:id="1661470678">
          <w:marLeft w:val="0"/>
          <w:marRight w:val="0"/>
          <w:marTop w:val="0"/>
          <w:marBottom w:val="0"/>
          <w:divBdr>
            <w:top w:val="none" w:sz="0" w:space="0" w:color="auto"/>
            <w:left w:val="none" w:sz="0" w:space="0" w:color="auto"/>
            <w:bottom w:val="none" w:sz="0" w:space="0" w:color="auto"/>
            <w:right w:val="none" w:sz="0" w:space="0" w:color="auto"/>
          </w:divBdr>
          <w:divsChild>
            <w:div w:id="1238977357">
              <w:marLeft w:val="0"/>
              <w:marRight w:val="0"/>
              <w:marTop w:val="0"/>
              <w:marBottom w:val="0"/>
              <w:divBdr>
                <w:top w:val="none" w:sz="0" w:space="0" w:color="auto"/>
                <w:left w:val="none" w:sz="0" w:space="0" w:color="auto"/>
                <w:bottom w:val="none" w:sz="0" w:space="0" w:color="auto"/>
                <w:right w:val="none" w:sz="0" w:space="0" w:color="auto"/>
              </w:divBdr>
            </w:div>
          </w:divsChild>
        </w:div>
        <w:div w:id="859899901">
          <w:marLeft w:val="0"/>
          <w:marRight w:val="0"/>
          <w:marTop w:val="0"/>
          <w:marBottom w:val="0"/>
          <w:divBdr>
            <w:top w:val="none" w:sz="0" w:space="0" w:color="auto"/>
            <w:left w:val="none" w:sz="0" w:space="0" w:color="auto"/>
            <w:bottom w:val="none" w:sz="0" w:space="0" w:color="auto"/>
            <w:right w:val="none" w:sz="0" w:space="0" w:color="auto"/>
          </w:divBdr>
        </w:div>
        <w:div w:id="981812121">
          <w:marLeft w:val="0"/>
          <w:marRight w:val="0"/>
          <w:marTop w:val="0"/>
          <w:marBottom w:val="0"/>
          <w:divBdr>
            <w:top w:val="none" w:sz="0" w:space="0" w:color="auto"/>
            <w:left w:val="none" w:sz="0" w:space="0" w:color="auto"/>
            <w:bottom w:val="none" w:sz="0" w:space="0" w:color="auto"/>
            <w:right w:val="none" w:sz="0" w:space="0" w:color="auto"/>
          </w:divBdr>
          <w:divsChild>
            <w:div w:id="287205371">
              <w:marLeft w:val="0"/>
              <w:marRight w:val="0"/>
              <w:marTop w:val="0"/>
              <w:marBottom w:val="0"/>
              <w:divBdr>
                <w:top w:val="none" w:sz="0" w:space="0" w:color="auto"/>
                <w:left w:val="none" w:sz="0" w:space="0" w:color="auto"/>
                <w:bottom w:val="none" w:sz="0" w:space="0" w:color="auto"/>
                <w:right w:val="none" w:sz="0" w:space="0" w:color="auto"/>
              </w:divBdr>
            </w:div>
          </w:divsChild>
        </w:div>
        <w:div w:id="1778019196">
          <w:marLeft w:val="0"/>
          <w:marRight w:val="0"/>
          <w:marTop w:val="0"/>
          <w:marBottom w:val="0"/>
          <w:divBdr>
            <w:top w:val="none" w:sz="0" w:space="0" w:color="auto"/>
            <w:left w:val="none" w:sz="0" w:space="0" w:color="auto"/>
            <w:bottom w:val="none" w:sz="0" w:space="0" w:color="auto"/>
            <w:right w:val="none" w:sz="0" w:space="0" w:color="auto"/>
          </w:divBdr>
        </w:div>
        <w:div w:id="1402361819">
          <w:marLeft w:val="0"/>
          <w:marRight w:val="0"/>
          <w:marTop w:val="0"/>
          <w:marBottom w:val="0"/>
          <w:divBdr>
            <w:top w:val="none" w:sz="0" w:space="0" w:color="auto"/>
            <w:left w:val="none" w:sz="0" w:space="0" w:color="auto"/>
            <w:bottom w:val="none" w:sz="0" w:space="0" w:color="auto"/>
            <w:right w:val="none" w:sz="0" w:space="0" w:color="auto"/>
          </w:divBdr>
          <w:divsChild>
            <w:div w:id="694159686">
              <w:marLeft w:val="0"/>
              <w:marRight w:val="0"/>
              <w:marTop w:val="0"/>
              <w:marBottom w:val="0"/>
              <w:divBdr>
                <w:top w:val="none" w:sz="0" w:space="0" w:color="auto"/>
                <w:left w:val="none" w:sz="0" w:space="0" w:color="auto"/>
                <w:bottom w:val="none" w:sz="0" w:space="0" w:color="auto"/>
                <w:right w:val="none" w:sz="0" w:space="0" w:color="auto"/>
              </w:divBdr>
            </w:div>
          </w:divsChild>
        </w:div>
        <w:div w:id="2085372611">
          <w:marLeft w:val="0"/>
          <w:marRight w:val="0"/>
          <w:marTop w:val="0"/>
          <w:marBottom w:val="0"/>
          <w:divBdr>
            <w:top w:val="none" w:sz="0" w:space="0" w:color="auto"/>
            <w:left w:val="none" w:sz="0" w:space="0" w:color="auto"/>
            <w:bottom w:val="none" w:sz="0" w:space="0" w:color="auto"/>
            <w:right w:val="none" w:sz="0" w:space="0" w:color="auto"/>
          </w:divBdr>
        </w:div>
        <w:div w:id="577398580">
          <w:marLeft w:val="0"/>
          <w:marRight w:val="0"/>
          <w:marTop w:val="0"/>
          <w:marBottom w:val="0"/>
          <w:divBdr>
            <w:top w:val="none" w:sz="0" w:space="0" w:color="auto"/>
            <w:left w:val="none" w:sz="0" w:space="0" w:color="auto"/>
            <w:bottom w:val="none" w:sz="0" w:space="0" w:color="auto"/>
            <w:right w:val="none" w:sz="0" w:space="0" w:color="auto"/>
          </w:divBdr>
          <w:divsChild>
            <w:div w:id="1111314909">
              <w:marLeft w:val="0"/>
              <w:marRight w:val="0"/>
              <w:marTop w:val="0"/>
              <w:marBottom w:val="0"/>
              <w:divBdr>
                <w:top w:val="none" w:sz="0" w:space="0" w:color="auto"/>
                <w:left w:val="none" w:sz="0" w:space="0" w:color="auto"/>
                <w:bottom w:val="none" w:sz="0" w:space="0" w:color="auto"/>
                <w:right w:val="none" w:sz="0" w:space="0" w:color="auto"/>
              </w:divBdr>
            </w:div>
          </w:divsChild>
        </w:div>
        <w:div w:id="1658534711">
          <w:marLeft w:val="0"/>
          <w:marRight w:val="0"/>
          <w:marTop w:val="300"/>
          <w:marBottom w:val="0"/>
          <w:divBdr>
            <w:top w:val="none" w:sz="0" w:space="0" w:color="auto"/>
            <w:left w:val="none" w:sz="0" w:space="0" w:color="auto"/>
            <w:bottom w:val="none" w:sz="0" w:space="0" w:color="auto"/>
            <w:right w:val="none" w:sz="0" w:space="0" w:color="auto"/>
          </w:divBdr>
          <w:divsChild>
            <w:div w:id="1936203037">
              <w:marLeft w:val="0"/>
              <w:marRight w:val="0"/>
              <w:marTop w:val="0"/>
              <w:marBottom w:val="0"/>
              <w:divBdr>
                <w:top w:val="none" w:sz="0" w:space="0" w:color="auto"/>
                <w:left w:val="none" w:sz="0" w:space="0" w:color="auto"/>
                <w:bottom w:val="none" w:sz="0" w:space="0" w:color="auto"/>
                <w:right w:val="none" w:sz="0" w:space="0" w:color="auto"/>
              </w:divBdr>
              <w:divsChild>
                <w:div w:id="1556315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3096981">
          <w:marLeft w:val="0"/>
          <w:marRight w:val="0"/>
          <w:marTop w:val="300"/>
          <w:marBottom w:val="0"/>
          <w:divBdr>
            <w:top w:val="none" w:sz="0" w:space="0" w:color="auto"/>
            <w:left w:val="none" w:sz="0" w:space="0" w:color="auto"/>
            <w:bottom w:val="none" w:sz="0" w:space="0" w:color="auto"/>
            <w:right w:val="none" w:sz="0" w:space="0" w:color="auto"/>
          </w:divBdr>
          <w:divsChild>
            <w:div w:id="1959023646">
              <w:marLeft w:val="0"/>
              <w:marRight w:val="0"/>
              <w:marTop w:val="0"/>
              <w:marBottom w:val="0"/>
              <w:divBdr>
                <w:top w:val="none" w:sz="0" w:space="0" w:color="auto"/>
                <w:left w:val="none" w:sz="0" w:space="0" w:color="auto"/>
                <w:bottom w:val="none" w:sz="0" w:space="0" w:color="auto"/>
                <w:right w:val="none" w:sz="0" w:space="0" w:color="auto"/>
              </w:divBdr>
              <w:divsChild>
                <w:div w:id="14511715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6930043">
          <w:marLeft w:val="0"/>
          <w:marRight w:val="0"/>
          <w:marTop w:val="300"/>
          <w:marBottom w:val="0"/>
          <w:divBdr>
            <w:top w:val="none" w:sz="0" w:space="0" w:color="auto"/>
            <w:left w:val="none" w:sz="0" w:space="0" w:color="auto"/>
            <w:bottom w:val="none" w:sz="0" w:space="0" w:color="auto"/>
            <w:right w:val="none" w:sz="0" w:space="0" w:color="auto"/>
          </w:divBdr>
          <w:divsChild>
            <w:div w:id="1651709665">
              <w:marLeft w:val="0"/>
              <w:marRight w:val="0"/>
              <w:marTop w:val="0"/>
              <w:marBottom w:val="0"/>
              <w:divBdr>
                <w:top w:val="none" w:sz="0" w:space="0" w:color="auto"/>
                <w:left w:val="none" w:sz="0" w:space="0" w:color="auto"/>
                <w:bottom w:val="none" w:sz="0" w:space="0" w:color="auto"/>
                <w:right w:val="none" w:sz="0" w:space="0" w:color="auto"/>
              </w:divBdr>
              <w:divsChild>
                <w:div w:id="770509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5385008">
          <w:marLeft w:val="0"/>
          <w:marRight w:val="0"/>
          <w:marTop w:val="300"/>
          <w:marBottom w:val="0"/>
          <w:divBdr>
            <w:top w:val="none" w:sz="0" w:space="0" w:color="auto"/>
            <w:left w:val="none" w:sz="0" w:space="0" w:color="auto"/>
            <w:bottom w:val="none" w:sz="0" w:space="0" w:color="auto"/>
            <w:right w:val="none" w:sz="0" w:space="0" w:color="auto"/>
          </w:divBdr>
          <w:divsChild>
            <w:div w:id="1478302789">
              <w:marLeft w:val="0"/>
              <w:marRight w:val="0"/>
              <w:marTop w:val="0"/>
              <w:marBottom w:val="0"/>
              <w:divBdr>
                <w:top w:val="none" w:sz="0" w:space="0" w:color="auto"/>
                <w:left w:val="none" w:sz="0" w:space="0" w:color="auto"/>
                <w:bottom w:val="none" w:sz="0" w:space="0" w:color="auto"/>
                <w:right w:val="none" w:sz="0" w:space="0" w:color="auto"/>
              </w:divBdr>
              <w:divsChild>
                <w:div w:id="1683046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49507618">
      <w:bodyDiv w:val="1"/>
      <w:marLeft w:val="0"/>
      <w:marRight w:val="0"/>
      <w:marTop w:val="0"/>
      <w:marBottom w:val="0"/>
      <w:divBdr>
        <w:top w:val="none" w:sz="0" w:space="0" w:color="auto"/>
        <w:left w:val="none" w:sz="0" w:space="0" w:color="auto"/>
        <w:bottom w:val="none" w:sz="0" w:space="0" w:color="auto"/>
        <w:right w:val="none" w:sz="0" w:space="0" w:color="auto"/>
      </w:divBdr>
      <w:divsChild>
        <w:div w:id="24408750">
          <w:marLeft w:val="0"/>
          <w:marRight w:val="0"/>
          <w:marTop w:val="0"/>
          <w:marBottom w:val="0"/>
          <w:divBdr>
            <w:top w:val="none" w:sz="0" w:space="0" w:color="auto"/>
            <w:left w:val="none" w:sz="0" w:space="0" w:color="auto"/>
            <w:bottom w:val="none" w:sz="0" w:space="0" w:color="auto"/>
            <w:right w:val="none" w:sz="0" w:space="0" w:color="auto"/>
          </w:divBdr>
        </w:div>
        <w:div w:id="120467170">
          <w:marLeft w:val="0"/>
          <w:marRight w:val="0"/>
          <w:marTop w:val="0"/>
          <w:marBottom w:val="0"/>
          <w:divBdr>
            <w:top w:val="none" w:sz="0" w:space="0" w:color="auto"/>
            <w:left w:val="none" w:sz="0" w:space="0" w:color="auto"/>
            <w:bottom w:val="none" w:sz="0" w:space="0" w:color="auto"/>
            <w:right w:val="none" w:sz="0" w:space="0" w:color="auto"/>
          </w:divBdr>
        </w:div>
        <w:div w:id="153841775">
          <w:marLeft w:val="0"/>
          <w:marRight w:val="0"/>
          <w:marTop w:val="300"/>
          <w:marBottom w:val="0"/>
          <w:divBdr>
            <w:top w:val="none" w:sz="0" w:space="0" w:color="auto"/>
            <w:left w:val="none" w:sz="0" w:space="0" w:color="auto"/>
            <w:bottom w:val="none" w:sz="0" w:space="0" w:color="auto"/>
            <w:right w:val="none" w:sz="0" w:space="0" w:color="auto"/>
          </w:divBdr>
          <w:divsChild>
            <w:div w:id="13118547">
              <w:marLeft w:val="0"/>
              <w:marRight w:val="0"/>
              <w:marTop w:val="0"/>
              <w:marBottom w:val="0"/>
              <w:divBdr>
                <w:top w:val="none" w:sz="0" w:space="0" w:color="auto"/>
                <w:left w:val="none" w:sz="0" w:space="0" w:color="auto"/>
                <w:bottom w:val="none" w:sz="0" w:space="0" w:color="auto"/>
                <w:right w:val="none" w:sz="0" w:space="0" w:color="auto"/>
              </w:divBdr>
            </w:div>
          </w:divsChild>
        </w:div>
        <w:div w:id="174197011">
          <w:marLeft w:val="0"/>
          <w:marRight w:val="0"/>
          <w:marTop w:val="0"/>
          <w:marBottom w:val="0"/>
          <w:divBdr>
            <w:top w:val="none" w:sz="0" w:space="0" w:color="auto"/>
            <w:left w:val="none" w:sz="0" w:space="0" w:color="auto"/>
            <w:bottom w:val="none" w:sz="0" w:space="0" w:color="auto"/>
            <w:right w:val="none" w:sz="0" w:space="0" w:color="auto"/>
          </w:divBdr>
        </w:div>
        <w:div w:id="263000004">
          <w:marLeft w:val="0"/>
          <w:marRight w:val="0"/>
          <w:marTop w:val="0"/>
          <w:marBottom w:val="0"/>
          <w:divBdr>
            <w:top w:val="none" w:sz="0" w:space="0" w:color="auto"/>
            <w:left w:val="none" w:sz="0" w:space="0" w:color="auto"/>
            <w:bottom w:val="none" w:sz="0" w:space="0" w:color="auto"/>
            <w:right w:val="none" w:sz="0" w:space="0" w:color="auto"/>
          </w:divBdr>
        </w:div>
        <w:div w:id="365985574">
          <w:marLeft w:val="0"/>
          <w:marRight w:val="0"/>
          <w:marTop w:val="0"/>
          <w:marBottom w:val="0"/>
          <w:divBdr>
            <w:top w:val="none" w:sz="0" w:space="0" w:color="auto"/>
            <w:left w:val="none" w:sz="0" w:space="0" w:color="auto"/>
            <w:bottom w:val="none" w:sz="0" w:space="0" w:color="auto"/>
            <w:right w:val="none" w:sz="0" w:space="0" w:color="auto"/>
          </w:divBdr>
        </w:div>
        <w:div w:id="397096470">
          <w:marLeft w:val="0"/>
          <w:marRight w:val="0"/>
          <w:marTop w:val="0"/>
          <w:marBottom w:val="0"/>
          <w:divBdr>
            <w:top w:val="none" w:sz="0" w:space="0" w:color="auto"/>
            <w:left w:val="none" w:sz="0" w:space="0" w:color="auto"/>
            <w:bottom w:val="none" w:sz="0" w:space="0" w:color="auto"/>
            <w:right w:val="none" w:sz="0" w:space="0" w:color="auto"/>
          </w:divBdr>
          <w:divsChild>
            <w:div w:id="332413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7164">
      <w:bodyDiv w:val="1"/>
      <w:marLeft w:val="0"/>
      <w:marRight w:val="0"/>
      <w:marTop w:val="0"/>
      <w:marBottom w:val="0"/>
      <w:divBdr>
        <w:top w:val="none" w:sz="0" w:space="0" w:color="auto"/>
        <w:left w:val="none" w:sz="0" w:space="0" w:color="auto"/>
        <w:bottom w:val="none" w:sz="0" w:space="0" w:color="auto"/>
        <w:right w:val="none" w:sz="0" w:space="0" w:color="auto"/>
      </w:divBdr>
      <w:divsChild>
        <w:div w:id="122163812">
          <w:marLeft w:val="0"/>
          <w:marRight w:val="0"/>
          <w:marTop w:val="300"/>
          <w:marBottom w:val="0"/>
          <w:divBdr>
            <w:top w:val="none" w:sz="0" w:space="0" w:color="auto"/>
            <w:left w:val="none" w:sz="0" w:space="0" w:color="auto"/>
            <w:bottom w:val="none" w:sz="0" w:space="0" w:color="auto"/>
            <w:right w:val="none" w:sz="0" w:space="0" w:color="auto"/>
          </w:divBdr>
        </w:div>
        <w:div w:id="415708177">
          <w:marLeft w:val="0"/>
          <w:marRight w:val="0"/>
          <w:marTop w:val="300"/>
          <w:marBottom w:val="0"/>
          <w:divBdr>
            <w:top w:val="none" w:sz="0" w:space="0" w:color="auto"/>
            <w:left w:val="none" w:sz="0" w:space="0" w:color="auto"/>
            <w:bottom w:val="none" w:sz="0" w:space="0" w:color="auto"/>
            <w:right w:val="none" w:sz="0" w:space="0" w:color="auto"/>
          </w:divBdr>
        </w:div>
      </w:divsChild>
    </w:div>
    <w:div w:id="250361997">
      <w:bodyDiv w:val="1"/>
      <w:marLeft w:val="0"/>
      <w:marRight w:val="0"/>
      <w:marTop w:val="0"/>
      <w:marBottom w:val="0"/>
      <w:divBdr>
        <w:top w:val="none" w:sz="0" w:space="0" w:color="auto"/>
        <w:left w:val="none" w:sz="0" w:space="0" w:color="auto"/>
        <w:bottom w:val="none" w:sz="0" w:space="0" w:color="auto"/>
        <w:right w:val="none" w:sz="0" w:space="0" w:color="auto"/>
      </w:divBdr>
      <w:divsChild>
        <w:div w:id="169948385">
          <w:marLeft w:val="0"/>
          <w:marRight w:val="0"/>
          <w:marTop w:val="0"/>
          <w:marBottom w:val="0"/>
          <w:divBdr>
            <w:top w:val="none" w:sz="0" w:space="0" w:color="auto"/>
            <w:left w:val="none" w:sz="0" w:space="0" w:color="auto"/>
            <w:bottom w:val="none" w:sz="0" w:space="0" w:color="auto"/>
            <w:right w:val="none" w:sz="0" w:space="0" w:color="auto"/>
          </w:divBdr>
        </w:div>
        <w:div w:id="356585803">
          <w:marLeft w:val="0"/>
          <w:marRight w:val="0"/>
          <w:marTop w:val="300"/>
          <w:marBottom w:val="0"/>
          <w:divBdr>
            <w:top w:val="none" w:sz="0" w:space="0" w:color="auto"/>
            <w:left w:val="none" w:sz="0" w:space="0" w:color="auto"/>
            <w:bottom w:val="none" w:sz="0" w:space="0" w:color="auto"/>
            <w:right w:val="none" w:sz="0" w:space="0" w:color="auto"/>
          </w:divBdr>
        </w:div>
      </w:divsChild>
    </w:div>
    <w:div w:id="250555220">
      <w:bodyDiv w:val="1"/>
      <w:marLeft w:val="0"/>
      <w:marRight w:val="0"/>
      <w:marTop w:val="0"/>
      <w:marBottom w:val="0"/>
      <w:divBdr>
        <w:top w:val="none" w:sz="0" w:space="0" w:color="auto"/>
        <w:left w:val="none" w:sz="0" w:space="0" w:color="auto"/>
        <w:bottom w:val="none" w:sz="0" w:space="0" w:color="auto"/>
        <w:right w:val="none" w:sz="0" w:space="0" w:color="auto"/>
      </w:divBdr>
      <w:divsChild>
        <w:div w:id="10035258">
          <w:marLeft w:val="0"/>
          <w:marRight w:val="0"/>
          <w:marTop w:val="300"/>
          <w:marBottom w:val="0"/>
          <w:divBdr>
            <w:top w:val="none" w:sz="0" w:space="0" w:color="auto"/>
            <w:left w:val="none" w:sz="0" w:space="0" w:color="auto"/>
            <w:bottom w:val="none" w:sz="0" w:space="0" w:color="auto"/>
            <w:right w:val="none" w:sz="0" w:space="0" w:color="auto"/>
          </w:divBdr>
        </w:div>
        <w:div w:id="56785028">
          <w:marLeft w:val="0"/>
          <w:marRight w:val="0"/>
          <w:marTop w:val="0"/>
          <w:marBottom w:val="0"/>
          <w:divBdr>
            <w:top w:val="none" w:sz="0" w:space="0" w:color="auto"/>
            <w:left w:val="none" w:sz="0" w:space="0" w:color="auto"/>
            <w:bottom w:val="none" w:sz="0" w:space="0" w:color="auto"/>
            <w:right w:val="none" w:sz="0" w:space="0" w:color="auto"/>
          </w:divBdr>
        </w:div>
        <w:div w:id="150872562">
          <w:marLeft w:val="0"/>
          <w:marRight w:val="0"/>
          <w:marTop w:val="0"/>
          <w:marBottom w:val="0"/>
          <w:divBdr>
            <w:top w:val="none" w:sz="0" w:space="0" w:color="auto"/>
            <w:left w:val="none" w:sz="0" w:space="0" w:color="auto"/>
            <w:bottom w:val="none" w:sz="0" w:space="0" w:color="auto"/>
            <w:right w:val="none" w:sz="0" w:space="0" w:color="auto"/>
          </w:divBdr>
        </w:div>
        <w:div w:id="164443773">
          <w:marLeft w:val="0"/>
          <w:marRight w:val="0"/>
          <w:marTop w:val="0"/>
          <w:marBottom w:val="0"/>
          <w:divBdr>
            <w:top w:val="none" w:sz="0" w:space="0" w:color="auto"/>
            <w:left w:val="none" w:sz="0" w:space="0" w:color="auto"/>
            <w:bottom w:val="none" w:sz="0" w:space="0" w:color="auto"/>
            <w:right w:val="none" w:sz="0" w:space="0" w:color="auto"/>
          </w:divBdr>
        </w:div>
        <w:div w:id="192809656">
          <w:marLeft w:val="0"/>
          <w:marRight w:val="0"/>
          <w:marTop w:val="0"/>
          <w:marBottom w:val="0"/>
          <w:divBdr>
            <w:top w:val="none" w:sz="0" w:space="0" w:color="auto"/>
            <w:left w:val="none" w:sz="0" w:space="0" w:color="auto"/>
            <w:bottom w:val="none" w:sz="0" w:space="0" w:color="auto"/>
            <w:right w:val="none" w:sz="0" w:space="0" w:color="auto"/>
          </w:divBdr>
        </w:div>
      </w:divsChild>
    </w:div>
    <w:div w:id="250626431">
      <w:bodyDiv w:val="1"/>
      <w:marLeft w:val="0"/>
      <w:marRight w:val="0"/>
      <w:marTop w:val="0"/>
      <w:marBottom w:val="0"/>
      <w:divBdr>
        <w:top w:val="none" w:sz="0" w:space="0" w:color="auto"/>
        <w:left w:val="none" w:sz="0" w:space="0" w:color="auto"/>
        <w:bottom w:val="none" w:sz="0" w:space="0" w:color="auto"/>
        <w:right w:val="none" w:sz="0" w:space="0" w:color="auto"/>
      </w:divBdr>
      <w:divsChild>
        <w:div w:id="194316544">
          <w:marLeft w:val="0"/>
          <w:marRight w:val="0"/>
          <w:marTop w:val="0"/>
          <w:marBottom w:val="0"/>
          <w:divBdr>
            <w:top w:val="none" w:sz="0" w:space="0" w:color="auto"/>
            <w:left w:val="none" w:sz="0" w:space="0" w:color="auto"/>
            <w:bottom w:val="none" w:sz="0" w:space="0" w:color="auto"/>
            <w:right w:val="none" w:sz="0" w:space="0" w:color="auto"/>
          </w:divBdr>
          <w:divsChild>
            <w:div w:id="241375184">
              <w:marLeft w:val="0"/>
              <w:marRight w:val="0"/>
              <w:marTop w:val="0"/>
              <w:marBottom w:val="0"/>
              <w:divBdr>
                <w:top w:val="none" w:sz="0" w:space="0" w:color="auto"/>
                <w:left w:val="none" w:sz="0" w:space="0" w:color="auto"/>
                <w:bottom w:val="none" w:sz="0" w:space="0" w:color="auto"/>
                <w:right w:val="none" w:sz="0" w:space="0" w:color="auto"/>
              </w:divBdr>
            </w:div>
          </w:divsChild>
        </w:div>
        <w:div w:id="397167211">
          <w:marLeft w:val="0"/>
          <w:marRight w:val="0"/>
          <w:marTop w:val="0"/>
          <w:marBottom w:val="0"/>
          <w:divBdr>
            <w:top w:val="none" w:sz="0" w:space="0" w:color="auto"/>
            <w:left w:val="none" w:sz="0" w:space="0" w:color="auto"/>
            <w:bottom w:val="none" w:sz="0" w:space="0" w:color="auto"/>
            <w:right w:val="none" w:sz="0" w:space="0" w:color="auto"/>
          </w:divBdr>
        </w:div>
        <w:div w:id="406270366">
          <w:marLeft w:val="0"/>
          <w:marRight w:val="0"/>
          <w:marTop w:val="0"/>
          <w:marBottom w:val="0"/>
          <w:divBdr>
            <w:top w:val="none" w:sz="0" w:space="0" w:color="auto"/>
            <w:left w:val="none" w:sz="0" w:space="0" w:color="auto"/>
            <w:bottom w:val="none" w:sz="0" w:space="0" w:color="auto"/>
            <w:right w:val="none" w:sz="0" w:space="0" w:color="auto"/>
          </w:divBdr>
          <w:divsChild>
            <w:div w:id="259604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1202626">
      <w:bodyDiv w:val="1"/>
      <w:marLeft w:val="0"/>
      <w:marRight w:val="0"/>
      <w:marTop w:val="0"/>
      <w:marBottom w:val="0"/>
      <w:divBdr>
        <w:top w:val="none" w:sz="0" w:space="0" w:color="auto"/>
        <w:left w:val="none" w:sz="0" w:space="0" w:color="auto"/>
        <w:bottom w:val="none" w:sz="0" w:space="0" w:color="auto"/>
        <w:right w:val="none" w:sz="0" w:space="0" w:color="auto"/>
      </w:divBdr>
    </w:div>
    <w:div w:id="251402840">
      <w:bodyDiv w:val="1"/>
      <w:marLeft w:val="0"/>
      <w:marRight w:val="0"/>
      <w:marTop w:val="0"/>
      <w:marBottom w:val="0"/>
      <w:divBdr>
        <w:top w:val="none" w:sz="0" w:space="0" w:color="auto"/>
        <w:left w:val="none" w:sz="0" w:space="0" w:color="auto"/>
        <w:bottom w:val="none" w:sz="0" w:space="0" w:color="auto"/>
        <w:right w:val="none" w:sz="0" w:space="0" w:color="auto"/>
      </w:divBdr>
      <w:divsChild>
        <w:div w:id="47461804">
          <w:marLeft w:val="0"/>
          <w:marRight w:val="0"/>
          <w:marTop w:val="0"/>
          <w:marBottom w:val="0"/>
          <w:divBdr>
            <w:top w:val="none" w:sz="0" w:space="0" w:color="auto"/>
            <w:left w:val="none" w:sz="0" w:space="0" w:color="auto"/>
            <w:bottom w:val="none" w:sz="0" w:space="0" w:color="auto"/>
            <w:right w:val="none" w:sz="0" w:space="0" w:color="auto"/>
          </w:divBdr>
        </w:div>
        <w:div w:id="109589112">
          <w:marLeft w:val="0"/>
          <w:marRight w:val="0"/>
          <w:marTop w:val="0"/>
          <w:marBottom w:val="0"/>
          <w:divBdr>
            <w:top w:val="none" w:sz="0" w:space="0" w:color="auto"/>
            <w:left w:val="none" w:sz="0" w:space="0" w:color="auto"/>
            <w:bottom w:val="none" w:sz="0" w:space="0" w:color="auto"/>
            <w:right w:val="none" w:sz="0" w:space="0" w:color="auto"/>
          </w:divBdr>
        </w:div>
        <w:div w:id="166094823">
          <w:marLeft w:val="0"/>
          <w:marRight w:val="0"/>
          <w:marTop w:val="300"/>
          <w:marBottom w:val="0"/>
          <w:divBdr>
            <w:top w:val="none" w:sz="0" w:space="0" w:color="auto"/>
            <w:left w:val="none" w:sz="0" w:space="0" w:color="auto"/>
            <w:bottom w:val="none" w:sz="0" w:space="0" w:color="auto"/>
            <w:right w:val="none" w:sz="0" w:space="0" w:color="auto"/>
          </w:divBdr>
        </w:div>
        <w:div w:id="169375035">
          <w:marLeft w:val="0"/>
          <w:marRight w:val="0"/>
          <w:marTop w:val="300"/>
          <w:marBottom w:val="0"/>
          <w:divBdr>
            <w:top w:val="none" w:sz="0" w:space="0" w:color="auto"/>
            <w:left w:val="none" w:sz="0" w:space="0" w:color="auto"/>
            <w:bottom w:val="none" w:sz="0" w:space="0" w:color="auto"/>
            <w:right w:val="none" w:sz="0" w:space="0" w:color="auto"/>
          </w:divBdr>
        </w:div>
      </w:divsChild>
    </w:div>
    <w:div w:id="251550931">
      <w:bodyDiv w:val="1"/>
      <w:marLeft w:val="0"/>
      <w:marRight w:val="0"/>
      <w:marTop w:val="0"/>
      <w:marBottom w:val="0"/>
      <w:divBdr>
        <w:top w:val="none" w:sz="0" w:space="0" w:color="auto"/>
        <w:left w:val="none" w:sz="0" w:space="0" w:color="auto"/>
        <w:bottom w:val="none" w:sz="0" w:space="0" w:color="auto"/>
        <w:right w:val="none" w:sz="0" w:space="0" w:color="auto"/>
      </w:divBdr>
    </w:div>
    <w:div w:id="251593453">
      <w:bodyDiv w:val="1"/>
      <w:marLeft w:val="0"/>
      <w:marRight w:val="0"/>
      <w:marTop w:val="0"/>
      <w:marBottom w:val="0"/>
      <w:divBdr>
        <w:top w:val="none" w:sz="0" w:space="0" w:color="auto"/>
        <w:left w:val="none" w:sz="0" w:space="0" w:color="auto"/>
        <w:bottom w:val="none" w:sz="0" w:space="0" w:color="auto"/>
        <w:right w:val="none" w:sz="0" w:space="0" w:color="auto"/>
      </w:divBdr>
    </w:div>
    <w:div w:id="251672043">
      <w:bodyDiv w:val="1"/>
      <w:marLeft w:val="0"/>
      <w:marRight w:val="0"/>
      <w:marTop w:val="0"/>
      <w:marBottom w:val="0"/>
      <w:divBdr>
        <w:top w:val="none" w:sz="0" w:space="0" w:color="auto"/>
        <w:left w:val="none" w:sz="0" w:space="0" w:color="auto"/>
        <w:bottom w:val="none" w:sz="0" w:space="0" w:color="auto"/>
        <w:right w:val="none" w:sz="0" w:space="0" w:color="auto"/>
      </w:divBdr>
      <w:divsChild>
        <w:div w:id="83380645">
          <w:marLeft w:val="0"/>
          <w:marRight w:val="0"/>
          <w:marTop w:val="0"/>
          <w:marBottom w:val="0"/>
          <w:divBdr>
            <w:top w:val="none" w:sz="0" w:space="0" w:color="auto"/>
            <w:left w:val="none" w:sz="0" w:space="0" w:color="auto"/>
            <w:bottom w:val="none" w:sz="0" w:space="0" w:color="auto"/>
            <w:right w:val="none" w:sz="0" w:space="0" w:color="auto"/>
          </w:divBdr>
        </w:div>
        <w:div w:id="139689100">
          <w:marLeft w:val="0"/>
          <w:marRight w:val="0"/>
          <w:marTop w:val="0"/>
          <w:marBottom w:val="0"/>
          <w:divBdr>
            <w:top w:val="none" w:sz="0" w:space="0" w:color="auto"/>
            <w:left w:val="none" w:sz="0" w:space="0" w:color="auto"/>
            <w:bottom w:val="none" w:sz="0" w:space="0" w:color="auto"/>
            <w:right w:val="none" w:sz="0" w:space="0" w:color="auto"/>
          </w:divBdr>
        </w:div>
        <w:div w:id="259528064">
          <w:marLeft w:val="0"/>
          <w:marRight w:val="0"/>
          <w:marTop w:val="0"/>
          <w:marBottom w:val="0"/>
          <w:divBdr>
            <w:top w:val="none" w:sz="0" w:space="0" w:color="auto"/>
            <w:left w:val="none" w:sz="0" w:space="0" w:color="auto"/>
            <w:bottom w:val="none" w:sz="0" w:space="0" w:color="auto"/>
            <w:right w:val="none" w:sz="0" w:space="0" w:color="auto"/>
          </w:divBdr>
        </w:div>
        <w:div w:id="296303635">
          <w:marLeft w:val="0"/>
          <w:marRight w:val="0"/>
          <w:marTop w:val="300"/>
          <w:marBottom w:val="0"/>
          <w:divBdr>
            <w:top w:val="none" w:sz="0" w:space="0" w:color="auto"/>
            <w:left w:val="none" w:sz="0" w:space="0" w:color="auto"/>
            <w:bottom w:val="none" w:sz="0" w:space="0" w:color="auto"/>
            <w:right w:val="none" w:sz="0" w:space="0" w:color="auto"/>
          </w:divBdr>
        </w:div>
        <w:div w:id="331374837">
          <w:marLeft w:val="0"/>
          <w:marRight w:val="0"/>
          <w:marTop w:val="0"/>
          <w:marBottom w:val="0"/>
          <w:divBdr>
            <w:top w:val="none" w:sz="0" w:space="0" w:color="auto"/>
            <w:left w:val="none" w:sz="0" w:space="0" w:color="auto"/>
            <w:bottom w:val="none" w:sz="0" w:space="0" w:color="auto"/>
            <w:right w:val="none" w:sz="0" w:space="0" w:color="auto"/>
          </w:divBdr>
          <w:divsChild>
            <w:div w:id="312611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662427">
      <w:bodyDiv w:val="1"/>
      <w:marLeft w:val="0"/>
      <w:marRight w:val="0"/>
      <w:marTop w:val="0"/>
      <w:marBottom w:val="0"/>
      <w:divBdr>
        <w:top w:val="none" w:sz="0" w:space="0" w:color="auto"/>
        <w:left w:val="none" w:sz="0" w:space="0" w:color="auto"/>
        <w:bottom w:val="none" w:sz="0" w:space="0" w:color="auto"/>
        <w:right w:val="none" w:sz="0" w:space="0" w:color="auto"/>
      </w:divBdr>
      <w:divsChild>
        <w:div w:id="127282624">
          <w:marLeft w:val="0"/>
          <w:marRight w:val="0"/>
          <w:marTop w:val="0"/>
          <w:marBottom w:val="0"/>
          <w:divBdr>
            <w:top w:val="none" w:sz="0" w:space="0" w:color="auto"/>
            <w:left w:val="none" w:sz="0" w:space="0" w:color="auto"/>
            <w:bottom w:val="none" w:sz="0" w:space="0" w:color="auto"/>
            <w:right w:val="none" w:sz="0" w:space="0" w:color="auto"/>
          </w:divBdr>
        </w:div>
        <w:div w:id="183256120">
          <w:marLeft w:val="0"/>
          <w:marRight w:val="0"/>
          <w:marTop w:val="0"/>
          <w:marBottom w:val="0"/>
          <w:divBdr>
            <w:top w:val="none" w:sz="0" w:space="0" w:color="auto"/>
            <w:left w:val="none" w:sz="0" w:space="0" w:color="auto"/>
            <w:bottom w:val="none" w:sz="0" w:space="0" w:color="auto"/>
            <w:right w:val="none" w:sz="0" w:space="0" w:color="auto"/>
          </w:divBdr>
          <w:divsChild>
            <w:div w:id="15083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3559275">
      <w:bodyDiv w:val="1"/>
      <w:marLeft w:val="0"/>
      <w:marRight w:val="0"/>
      <w:marTop w:val="0"/>
      <w:marBottom w:val="0"/>
      <w:divBdr>
        <w:top w:val="none" w:sz="0" w:space="0" w:color="auto"/>
        <w:left w:val="none" w:sz="0" w:space="0" w:color="auto"/>
        <w:bottom w:val="none" w:sz="0" w:space="0" w:color="auto"/>
        <w:right w:val="none" w:sz="0" w:space="0" w:color="auto"/>
      </w:divBdr>
    </w:div>
    <w:div w:id="253708696">
      <w:bodyDiv w:val="1"/>
      <w:marLeft w:val="0"/>
      <w:marRight w:val="0"/>
      <w:marTop w:val="0"/>
      <w:marBottom w:val="0"/>
      <w:divBdr>
        <w:top w:val="none" w:sz="0" w:space="0" w:color="auto"/>
        <w:left w:val="none" w:sz="0" w:space="0" w:color="auto"/>
        <w:bottom w:val="none" w:sz="0" w:space="0" w:color="auto"/>
        <w:right w:val="none" w:sz="0" w:space="0" w:color="auto"/>
      </w:divBdr>
    </w:div>
    <w:div w:id="254048751">
      <w:bodyDiv w:val="1"/>
      <w:marLeft w:val="0"/>
      <w:marRight w:val="0"/>
      <w:marTop w:val="0"/>
      <w:marBottom w:val="0"/>
      <w:divBdr>
        <w:top w:val="none" w:sz="0" w:space="0" w:color="auto"/>
        <w:left w:val="none" w:sz="0" w:space="0" w:color="auto"/>
        <w:bottom w:val="none" w:sz="0" w:space="0" w:color="auto"/>
        <w:right w:val="none" w:sz="0" w:space="0" w:color="auto"/>
      </w:divBdr>
      <w:divsChild>
        <w:div w:id="25720656">
          <w:marLeft w:val="0"/>
          <w:marRight w:val="0"/>
          <w:marTop w:val="0"/>
          <w:marBottom w:val="0"/>
          <w:divBdr>
            <w:top w:val="none" w:sz="0" w:space="0" w:color="auto"/>
            <w:left w:val="none" w:sz="0" w:space="0" w:color="auto"/>
            <w:bottom w:val="none" w:sz="0" w:space="0" w:color="auto"/>
            <w:right w:val="none" w:sz="0" w:space="0" w:color="auto"/>
          </w:divBdr>
        </w:div>
        <w:div w:id="27610487">
          <w:marLeft w:val="0"/>
          <w:marRight w:val="0"/>
          <w:marTop w:val="0"/>
          <w:marBottom w:val="0"/>
          <w:divBdr>
            <w:top w:val="none" w:sz="0" w:space="0" w:color="auto"/>
            <w:left w:val="none" w:sz="0" w:space="0" w:color="auto"/>
            <w:bottom w:val="none" w:sz="0" w:space="0" w:color="auto"/>
            <w:right w:val="none" w:sz="0" w:space="0" w:color="auto"/>
          </w:divBdr>
        </w:div>
        <w:div w:id="108163635">
          <w:marLeft w:val="0"/>
          <w:marRight w:val="0"/>
          <w:marTop w:val="0"/>
          <w:marBottom w:val="0"/>
          <w:divBdr>
            <w:top w:val="none" w:sz="0" w:space="0" w:color="auto"/>
            <w:left w:val="none" w:sz="0" w:space="0" w:color="auto"/>
            <w:bottom w:val="none" w:sz="0" w:space="0" w:color="auto"/>
            <w:right w:val="none" w:sz="0" w:space="0" w:color="auto"/>
          </w:divBdr>
        </w:div>
        <w:div w:id="130174891">
          <w:marLeft w:val="0"/>
          <w:marRight w:val="0"/>
          <w:marTop w:val="0"/>
          <w:marBottom w:val="0"/>
          <w:divBdr>
            <w:top w:val="none" w:sz="0" w:space="0" w:color="auto"/>
            <w:left w:val="none" w:sz="0" w:space="0" w:color="auto"/>
            <w:bottom w:val="none" w:sz="0" w:space="0" w:color="auto"/>
            <w:right w:val="none" w:sz="0" w:space="0" w:color="auto"/>
          </w:divBdr>
        </w:div>
        <w:div w:id="304049361">
          <w:marLeft w:val="0"/>
          <w:marRight w:val="0"/>
          <w:marTop w:val="0"/>
          <w:marBottom w:val="0"/>
          <w:divBdr>
            <w:top w:val="none" w:sz="0" w:space="0" w:color="auto"/>
            <w:left w:val="none" w:sz="0" w:space="0" w:color="auto"/>
            <w:bottom w:val="none" w:sz="0" w:space="0" w:color="auto"/>
            <w:right w:val="none" w:sz="0" w:space="0" w:color="auto"/>
          </w:divBdr>
        </w:div>
      </w:divsChild>
    </w:div>
    <w:div w:id="254218478">
      <w:bodyDiv w:val="1"/>
      <w:marLeft w:val="0"/>
      <w:marRight w:val="0"/>
      <w:marTop w:val="0"/>
      <w:marBottom w:val="0"/>
      <w:divBdr>
        <w:top w:val="none" w:sz="0" w:space="0" w:color="auto"/>
        <w:left w:val="none" w:sz="0" w:space="0" w:color="auto"/>
        <w:bottom w:val="none" w:sz="0" w:space="0" w:color="auto"/>
        <w:right w:val="none" w:sz="0" w:space="0" w:color="auto"/>
      </w:divBdr>
    </w:div>
    <w:div w:id="254367948">
      <w:bodyDiv w:val="1"/>
      <w:marLeft w:val="0"/>
      <w:marRight w:val="0"/>
      <w:marTop w:val="0"/>
      <w:marBottom w:val="0"/>
      <w:divBdr>
        <w:top w:val="none" w:sz="0" w:space="0" w:color="auto"/>
        <w:left w:val="none" w:sz="0" w:space="0" w:color="auto"/>
        <w:bottom w:val="none" w:sz="0" w:space="0" w:color="auto"/>
        <w:right w:val="none" w:sz="0" w:space="0" w:color="auto"/>
      </w:divBdr>
    </w:div>
    <w:div w:id="254486136">
      <w:bodyDiv w:val="1"/>
      <w:marLeft w:val="0"/>
      <w:marRight w:val="0"/>
      <w:marTop w:val="0"/>
      <w:marBottom w:val="0"/>
      <w:divBdr>
        <w:top w:val="none" w:sz="0" w:space="0" w:color="auto"/>
        <w:left w:val="none" w:sz="0" w:space="0" w:color="auto"/>
        <w:bottom w:val="none" w:sz="0" w:space="0" w:color="auto"/>
        <w:right w:val="none" w:sz="0" w:space="0" w:color="auto"/>
      </w:divBdr>
    </w:div>
    <w:div w:id="255093398">
      <w:bodyDiv w:val="1"/>
      <w:marLeft w:val="0"/>
      <w:marRight w:val="0"/>
      <w:marTop w:val="0"/>
      <w:marBottom w:val="0"/>
      <w:divBdr>
        <w:top w:val="none" w:sz="0" w:space="0" w:color="auto"/>
        <w:left w:val="none" w:sz="0" w:space="0" w:color="auto"/>
        <w:bottom w:val="none" w:sz="0" w:space="0" w:color="auto"/>
        <w:right w:val="none" w:sz="0" w:space="0" w:color="auto"/>
      </w:divBdr>
    </w:div>
    <w:div w:id="256329788">
      <w:bodyDiv w:val="1"/>
      <w:marLeft w:val="0"/>
      <w:marRight w:val="0"/>
      <w:marTop w:val="0"/>
      <w:marBottom w:val="0"/>
      <w:divBdr>
        <w:top w:val="none" w:sz="0" w:space="0" w:color="auto"/>
        <w:left w:val="none" w:sz="0" w:space="0" w:color="auto"/>
        <w:bottom w:val="none" w:sz="0" w:space="0" w:color="auto"/>
        <w:right w:val="none" w:sz="0" w:space="0" w:color="auto"/>
      </w:divBdr>
      <w:divsChild>
        <w:div w:id="242376789">
          <w:marLeft w:val="0"/>
          <w:marRight w:val="0"/>
          <w:marTop w:val="0"/>
          <w:marBottom w:val="0"/>
          <w:divBdr>
            <w:top w:val="none" w:sz="0" w:space="0" w:color="auto"/>
            <w:left w:val="none" w:sz="0" w:space="0" w:color="auto"/>
            <w:bottom w:val="none" w:sz="0" w:space="0" w:color="auto"/>
            <w:right w:val="none" w:sz="0" w:space="0" w:color="auto"/>
          </w:divBdr>
        </w:div>
      </w:divsChild>
    </w:div>
    <w:div w:id="256402515">
      <w:bodyDiv w:val="1"/>
      <w:marLeft w:val="0"/>
      <w:marRight w:val="0"/>
      <w:marTop w:val="0"/>
      <w:marBottom w:val="0"/>
      <w:divBdr>
        <w:top w:val="none" w:sz="0" w:space="0" w:color="auto"/>
        <w:left w:val="none" w:sz="0" w:space="0" w:color="auto"/>
        <w:bottom w:val="none" w:sz="0" w:space="0" w:color="auto"/>
        <w:right w:val="none" w:sz="0" w:space="0" w:color="auto"/>
      </w:divBdr>
    </w:div>
    <w:div w:id="256521472">
      <w:bodyDiv w:val="1"/>
      <w:marLeft w:val="0"/>
      <w:marRight w:val="0"/>
      <w:marTop w:val="0"/>
      <w:marBottom w:val="0"/>
      <w:divBdr>
        <w:top w:val="none" w:sz="0" w:space="0" w:color="auto"/>
        <w:left w:val="none" w:sz="0" w:space="0" w:color="auto"/>
        <w:bottom w:val="none" w:sz="0" w:space="0" w:color="auto"/>
        <w:right w:val="none" w:sz="0" w:space="0" w:color="auto"/>
      </w:divBdr>
      <w:divsChild>
        <w:div w:id="247739059">
          <w:marLeft w:val="0"/>
          <w:marRight w:val="0"/>
          <w:marTop w:val="0"/>
          <w:marBottom w:val="0"/>
          <w:divBdr>
            <w:top w:val="none" w:sz="0" w:space="0" w:color="auto"/>
            <w:left w:val="none" w:sz="0" w:space="0" w:color="auto"/>
            <w:bottom w:val="none" w:sz="0" w:space="0" w:color="auto"/>
            <w:right w:val="none" w:sz="0" w:space="0" w:color="auto"/>
          </w:divBdr>
        </w:div>
        <w:div w:id="250742302">
          <w:marLeft w:val="0"/>
          <w:marRight w:val="0"/>
          <w:marTop w:val="0"/>
          <w:marBottom w:val="0"/>
          <w:divBdr>
            <w:top w:val="none" w:sz="0" w:space="0" w:color="auto"/>
            <w:left w:val="none" w:sz="0" w:space="0" w:color="auto"/>
            <w:bottom w:val="none" w:sz="0" w:space="0" w:color="auto"/>
            <w:right w:val="none" w:sz="0" w:space="0" w:color="auto"/>
          </w:divBdr>
        </w:div>
        <w:div w:id="371998486">
          <w:marLeft w:val="0"/>
          <w:marRight w:val="0"/>
          <w:marTop w:val="0"/>
          <w:marBottom w:val="0"/>
          <w:divBdr>
            <w:top w:val="none" w:sz="0" w:space="0" w:color="auto"/>
            <w:left w:val="none" w:sz="0" w:space="0" w:color="auto"/>
            <w:bottom w:val="none" w:sz="0" w:space="0" w:color="auto"/>
            <w:right w:val="none" w:sz="0" w:space="0" w:color="auto"/>
          </w:divBdr>
        </w:div>
      </w:divsChild>
    </w:div>
    <w:div w:id="256526351">
      <w:bodyDiv w:val="1"/>
      <w:marLeft w:val="0"/>
      <w:marRight w:val="0"/>
      <w:marTop w:val="0"/>
      <w:marBottom w:val="0"/>
      <w:divBdr>
        <w:top w:val="none" w:sz="0" w:space="0" w:color="auto"/>
        <w:left w:val="none" w:sz="0" w:space="0" w:color="auto"/>
        <w:bottom w:val="none" w:sz="0" w:space="0" w:color="auto"/>
        <w:right w:val="none" w:sz="0" w:space="0" w:color="auto"/>
      </w:divBdr>
    </w:div>
    <w:div w:id="256670608">
      <w:bodyDiv w:val="1"/>
      <w:marLeft w:val="0"/>
      <w:marRight w:val="0"/>
      <w:marTop w:val="0"/>
      <w:marBottom w:val="0"/>
      <w:divBdr>
        <w:top w:val="none" w:sz="0" w:space="0" w:color="auto"/>
        <w:left w:val="none" w:sz="0" w:space="0" w:color="auto"/>
        <w:bottom w:val="none" w:sz="0" w:space="0" w:color="auto"/>
        <w:right w:val="none" w:sz="0" w:space="0" w:color="auto"/>
      </w:divBdr>
      <w:divsChild>
        <w:div w:id="90929120">
          <w:marLeft w:val="0"/>
          <w:marRight w:val="0"/>
          <w:marTop w:val="0"/>
          <w:marBottom w:val="0"/>
          <w:divBdr>
            <w:top w:val="none" w:sz="0" w:space="0" w:color="auto"/>
            <w:left w:val="none" w:sz="0" w:space="0" w:color="auto"/>
            <w:bottom w:val="none" w:sz="0" w:space="0" w:color="auto"/>
            <w:right w:val="none" w:sz="0" w:space="0" w:color="auto"/>
          </w:divBdr>
        </w:div>
        <w:div w:id="101607512">
          <w:marLeft w:val="0"/>
          <w:marRight w:val="0"/>
          <w:marTop w:val="0"/>
          <w:marBottom w:val="0"/>
          <w:divBdr>
            <w:top w:val="none" w:sz="0" w:space="0" w:color="auto"/>
            <w:left w:val="none" w:sz="0" w:space="0" w:color="auto"/>
            <w:bottom w:val="none" w:sz="0" w:space="0" w:color="auto"/>
            <w:right w:val="none" w:sz="0" w:space="0" w:color="auto"/>
          </w:divBdr>
        </w:div>
      </w:divsChild>
    </w:div>
    <w:div w:id="256670932">
      <w:bodyDiv w:val="1"/>
      <w:marLeft w:val="0"/>
      <w:marRight w:val="0"/>
      <w:marTop w:val="0"/>
      <w:marBottom w:val="0"/>
      <w:divBdr>
        <w:top w:val="none" w:sz="0" w:space="0" w:color="auto"/>
        <w:left w:val="none" w:sz="0" w:space="0" w:color="auto"/>
        <w:bottom w:val="none" w:sz="0" w:space="0" w:color="auto"/>
        <w:right w:val="none" w:sz="0" w:space="0" w:color="auto"/>
      </w:divBdr>
      <w:divsChild>
        <w:div w:id="2780176">
          <w:marLeft w:val="0"/>
          <w:marRight w:val="0"/>
          <w:marTop w:val="0"/>
          <w:marBottom w:val="0"/>
          <w:divBdr>
            <w:top w:val="none" w:sz="0" w:space="0" w:color="auto"/>
            <w:left w:val="none" w:sz="0" w:space="0" w:color="auto"/>
            <w:bottom w:val="none" w:sz="0" w:space="0" w:color="auto"/>
            <w:right w:val="none" w:sz="0" w:space="0" w:color="auto"/>
          </w:divBdr>
        </w:div>
        <w:div w:id="119417604">
          <w:marLeft w:val="0"/>
          <w:marRight w:val="0"/>
          <w:marTop w:val="0"/>
          <w:marBottom w:val="0"/>
          <w:divBdr>
            <w:top w:val="none" w:sz="0" w:space="0" w:color="auto"/>
            <w:left w:val="none" w:sz="0" w:space="0" w:color="auto"/>
            <w:bottom w:val="none" w:sz="0" w:space="0" w:color="auto"/>
            <w:right w:val="none" w:sz="0" w:space="0" w:color="auto"/>
          </w:divBdr>
        </w:div>
        <w:div w:id="122236365">
          <w:marLeft w:val="0"/>
          <w:marRight w:val="0"/>
          <w:marTop w:val="0"/>
          <w:marBottom w:val="0"/>
          <w:divBdr>
            <w:top w:val="none" w:sz="0" w:space="0" w:color="auto"/>
            <w:left w:val="none" w:sz="0" w:space="0" w:color="auto"/>
            <w:bottom w:val="none" w:sz="0" w:space="0" w:color="auto"/>
            <w:right w:val="none" w:sz="0" w:space="0" w:color="auto"/>
          </w:divBdr>
        </w:div>
        <w:div w:id="396123800">
          <w:marLeft w:val="0"/>
          <w:marRight w:val="0"/>
          <w:marTop w:val="300"/>
          <w:marBottom w:val="0"/>
          <w:divBdr>
            <w:top w:val="none" w:sz="0" w:space="0" w:color="auto"/>
            <w:left w:val="none" w:sz="0" w:space="0" w:color="auto"/>
            <w:bottom w:val="none" w:sz="0" w:space="0" w:color="auto"/>
            <w:right w:val="none" w:sz="0" w:space="0" w:color="auto"/>
          </w:divBdr>
        </w:div>
      </w:divsChild>
    </w:div>
    <w:div w:id="256986050">
      <w:bodyDiv w:val="1"/>
      <w:marLeft w:val="0"/>
      <w:marRight w:val="0"/>
      <w:marTop w:val="0"/>
      <w:marBottom w:val="0"/>
      <w:divBdr>
        <w:top w:val="none" w:sz="0" w:space="0" w:color="auto"/>
        <w:left w:val="none" w:sz="0" w:space="0" w:color="auto"/>
        <w:bottom w:val="none" w:sz="0" w:space="0" w:color="auto"/>
        <w:right w:val="none" w:sz="0" w:space="0" w:color="auto"/>
      </w:divBdr>
    </w:div>
    <w:div w:id="257254916">
      <w:bodyDiv w:val="1"/>
      <w:marLeft w:val="0"/>
      <w:marRight w:val="0"/>
      <w:marTop w:val="0"/>
      <w:marBottom w:val="0"/>
      <w:divBdr>
        <w:top w:val="none" w:sz="0" w:space="0" w:color="auto"/>
        <w:left w:val="none" w:sz="0" w:space="0" w:color="auto"/>
        <w:bottom w:val="none" w:sz="0" w:space="0" w:color="auto"/>
        <w:right w:val="none" w:sz="0" w:space="0" w:color="auto"/>
      </w:divBdr>
    </w:div>
    <w:div w:id="257643618">
      <w:bodyDiv w:val="1"/>
      <w:marLeft w:val="0"/>
      <w:marRight w:val="0"/>
      <w:marTop w:val="0"/>
      <w:marBottom w:val="0"/>
      <w:divBdr>
        <w:top w:val="none" w:sz="0" w:space="0" w:color="auto"/>
        <w:left w:val="none" w:sz="0" w:space="0" w:color="auto"/>
        <w:bottom w:val="none" w:sz="0" w:space="0" w:color="auto"/>
        <w:right w:val="none" w:sz="0" w:space="0" w:color="auto"/>
      </w:divBdr>
      <w:divsChild>
        <w:div w:id="138159831">
          <w:marLeft w:val="0"/>
          <w:marRight w:val="0"/>
          <w:marTop w:val="300"/>
          <w:marBottom w:val="0"/>
          <w:divBdr>
            <w:top w:val="none" w:sz="0" w:space="0" w:color="auto"/>
            <w:left w:val="none" w:sz="0" w:space="0" w:color="auto"/>
            <w:bottom w:val="none" w:sz="0" w:space="0" w:color="auto"/>
            <w:right w:val="none" w:sz="0" w:space="0" w:color="auto"/>
          </w:divBdr>
        </w:div>
        <w:div w:id="148636589">
          <w:marLeft w:val="0"/>
          <w:marRight w:val="0"/>
          <w:marTop w:val="300"/>
          <w:marBottom w:val="0"/>
          <w:divBdr>
            <w:top w:val="none" w:sz="0" w:space="0" w:color="auto"/>
            <w:left w:val="none" w:sz="0" w:space="0" w:color="auto"/>
            <w:bottom w:val="none" w:sz="0" w:space="0" w:color="auto"/>
            <w:right w:val="none" w:sz="0" w:space="0" w:color="auto"/>
          </w:divBdr>
        </w:div>
        <w:div w:id="345254978">
          <w:marLeft w:val="0"/>
          <w:marRight w:val="0"/>
          <w:marTop w:val="0"/>
          <w:marBottom w:val="0"/>
          <w:divBdr>
            <w:top w:val="none" w:sz="0" w:space="0" w:color="auto"/>
            <w:left w:val="none" w:sz="0" w:space="0" w:color="auto"/>
            <w:bottom w:val="none" w:sz="0" w:space="0" w:color="auto"/>
            <w:right w:val="none" w:sz="0" w:space="0" w:color="auto"/>
          </w:divBdr>
        </w:div>
        <w:div w:id="369382770">
          <w:marLeft w:val="0"/>
          <w:marRight w:val="0"/>
          <w:marTop w:val="0"/>
          <w:marBottom w:val="0"/>
          <w:divBdr>
            <w:top w:val="none" w:sz="0" w:space="0" w:color="auto"/>
            <w:left w:val="none" w:sz="0" w:space="0" w:color="auto"/>
            <w:bottom w:val="none" w:sz="0" w:space="0" w:color="auto"/>
            <w:right w:val="none" w:sz="0" w:space="0" w:color="auto"/>
          </w:divBdr>
        </w:div>
      </w:divsChild>
    </w:div>
    <w:div w:id="257713431">
      <w:bodyDiv w:val="1"/>
      <w:marLeft w:val="0"/>
      <w:marRight w:val="0"/>
      <w:marTop w:val="0"/>
      <w:marBottom w:val="0"/>
      <w:divBdr>
        <w:top w:val="none" w:sz="0" w:space="0" w:color="auto"/>
        <w:left w:val="none" w:sz="0" w:space="0" w:color="auto"/>
        <w:bottom w:val="none" w:sz="0" w:space="0" w:color="auto"/>
        <w:right w:val="none" w:sz="0" w:space="0" w:color="auto"/>
      </w:divBdr>
    </w:div>
    <w:div w:id="257956768">
      <w:bodyDiv w:val="1"/>
      <w:marLeft w:val="0"/>
      <w:marRight w:val="0"/>
      <w:marTop w:val="0"/>
      <w:marBottom w:val="0"/>
      <w:divBdr>
        <w:top w:val="none" w:sz="0" w:space="0" w:color="auto"/>
        <w:left w:val="none" w:sz="0" w:space="0" w:color="auto"/>
        <w:bottom w:val="none" w:sz="0" w:space="0" w:color="auto"/>
        <w:right w:val="none" w:sz="0" w:space="0" w:color="auto"/>
      </w:divBdr>
    </w:div>
    <w:div w:id="259066404">
      <w:bodyDiv w:val="1"/>
      <w:marLeft w:val="0"/>
      <w:marRight w:val="0"/>
      <w:marTop w:val="0"/>
      <w:marBottom w:val="0"/>
      <w:divBdr>
        <w:top w:val="none" w:sz="0" w:space="0" w:color="auto"/>
        <w:left w:val="none" w:sz="0" w:space="0" w:color="auto"/>
        <w:bottom w:val="none" w:sz="0" w:space="0" w:color="auto"/>
        <w:right w:val="none" w:sz="0" w:space="0" w:color="auto"/>
      </w:divBdr>
      <w:divsChild>
        <w:div w:id="4216071">
          <w:marLeft w:val="0"/>
          <w:marRight w:val="0"/>
          <w:marTop w:val="0"/>
          <w:marBottom w:val="0"/>
          <w:divBdr>
            <w:top w:val="none" w:sz="0" w:space="0" w:color="auto"/>
            <w:left w:val="none" w:sz="0" w:space="0" w:color="auto"/>
            <w:bottom w:val="none" w:sz="0" w:space="0" w:color="auto"/>
            <w:right w:val="none" w:sz="0" w:space="0" w:color="auto"/>
          </w:divBdr>
        </w:div>
        <w:div w:id="356853281">
          <w:marLeft w:val="0"/>
          <w:marRight w:val="0"/>
          <w:marTop w:val="300"/>
          <w:marBottom w:val="0"/>
          <w:divBdr>
            <w:top w:val="none" w:sz="0" w:space="0" w:color="auto"/>
            <w:left w:val="none" w:sz="0" w:space="0" w:color="auto"/>
            <w:bottom w:val="none" w:sz="0" w:space="0" w:color="auto"/>
            <w:right w:val="none" w:sz="0" w:space="0" w:color="auto"/>
          </w:divBdr>
        </w:div>
      </w:divsChild>
    </w:div>
    <w:div w:id="259342272">
      <w:bodyDiv w:val="1"/>
      <w:marLeft w:val="0"/>
      <w:marRight w:val="0"/>
      <w:marTop w:val="0"/>
      <w:marBottom w:val="0"/>
      <w:divBdr>
        <w:top w:val="none" w:sz="0" w:space="0" w:color="auto"/>
        <w:left w:val="none" w:sz="0" w:space="0" w:color="auto"/>
        <w:bottom w:val="none" w:sz="0" w:space="0" w:color="auto"/>
        <w:right w:val="none" w:sz="0" w:space="0" w:color="auto"/>
      </w:divBdr>
    </w:div>
    <w:div w:id="260115169">
      <w:bodyDiv w:val="1"/>
      <w:marLeft w:val="0"/>
      <w:marRight w:val="0"/>
      <w:marTop w:val="0"/>
      <w:marBottom w:val="0"/>
      <w:divBdr>
        <w:top w:val="none" w:sz="0" w:space="0" w:color="auto"/>
        <w:left w:val="none" w:sz="0" w:space="0" w:color="auto"/>
        <w:bottom w:val="none" w:sz="0" w:space="0" w:color="auto"/>
        <w:right w:val="none" w:sz="0" w:space="0" w:color="auto"/>
      </w:divBdr>
      <w:divsChild>
        <w:div w:id="39328640">
          <w:marLeft w:val="0"/>
          <w:marRight w:val="0"/>
          <w:marTop w:val="300"/>
          <w:marBottom w:val="0"/>
          <w:divBdr>
            <w:top w:val="none" w:sz="0" w:space="0" w:color="auto"/>
            <w:left w:val="none" w:sz="0" w:space="0" w:color="auto"/>
            <w:bottom w:val="none" w:sz="0" w:space="0" w:color="auto"/>
            <w:right w:val="none" w:sz="0" w:space="0" w:color="auto"/>
          </w:divBdr>
        </w:div>
        <w:div w:id="159278720">
          <w:marLeft w:val="0"/>
          <w:marRight w:val="0"/>
          <w:marTop w:val="0"/>
          <w:marBottom w:val="0"/>
          <w:divBdr>
            <w:top w:val="none" w:sz="0" w:space="0" w:color="auto"/>
            <w:left w:val="none" w:sz="0" w:space="0" w:color="auto"/>
            <w:bottom w:val="none" w:sz="0" w:space="0" w:color="auto"/>
            <w:right w:val="none" w:sz="0" w:space="0" w:color="auto"/>
          </w:divBdr>
        </w:div>
        <w:div w:id="205222182">
          <w:marLeft w:val="0"/>
          <w:marRight w:val="0"/>
          <w:marTop w:val="300"/>
          <w:marBottom w:val="0"/>
          <w:divBdr>
            <w:top w:val="none" w:sz="0" w:space="0" w:color="auto"/>
            <w:left w:val="none" w:sz="0" w:space="0" w:color="auto"/>
            <w:bottom w:val="none" w:sz="0" w:space="0" w:color="auto"/>
            <w:right w:val="none" w:sz="0" w:space="0" w:color="auto"/>
          </w:divBdr>
        </w:div>
        <w:div w:id="213200354">
          <w:marLeft w:val="0"/>
          <w:marRight w:val="0"/>
          <w:marTop w:val="0"/>
          <w:marBottom w:val="0"/>
          <w:divBdr>
            <w:top w:val="none" w:sz="0" w:space="0" w:color="auto"/>
            <w:left w:val="none" w:sz="0" w:space="0" w:color="auto"/>
            <w:bottom w:val="none" w:sz="0" w:space="0" w:color="auto"/>
            <w:right w:val="none" w:sz="0" w:space="0" w:color="auto"/>
          </w:divBdr>
        </w:div>
        <w:div w:id="278805881">
          <w:marLeft w:val="0"/>
          <w:marRight w:val="0"/>
          <w:marTop w:val="0"/>
          <w:marBottom w:val="0"/>
          <w:divBdr>
            <w:top w:val="none" w:sz="0" w:space="0" w:color="auto"/>
            <w:left w:val="none" w:sz="0" w:space="0" w:color="auto"/>
            <w:bottom w:val="none" w:sz="0" w:space="0" w:color="auto"/>
            <w:right w:val="none" w:sz="0" w:space="0" w:color="auto"/>
          </w:divBdr>
        </w:div>
        <w:div w:id="315039887">
          <w:marLeft w:val="0"/>
          <w:marRight w:val="0"/>
          <w:marTop w:val="0"/>
          <w:marBottom w:val="0"/>
          <w:divBdr>
            <w:top w:val="none" w:sz="0" w:space="0" w:color="auto"/>
            <w:left w:val="none" w:sz="0" w:space="0" w:color="auto"/>
            <w:bottom w:val="none" w:sz="0" w:space="0" w:color="auto"/>
            <w:right w:val="none" w:sz="0" w:space="0" w:color="auto"/>
          </w:divBdr>
        </w:div>
        <w:div w:id="377824684">
          <w:marLeft w:val="0"/>
          <w:marRight w:val="0"/>
          <w:marTop w:val="0"/>
          <w:marBottom w:val="0"/>
          <w:divBdr>
            <w:top w:val="none" w:sz="0" w:space="0" w:color="auto"/>
            <w:left w:val="none" w:sz="0" w:space="0" w:color="auto"/>
            <w:bottom w:val="none" w:sz="0" w:space="0" w:color="auto"/>
            <w:right w:val="none" w:sz="0" w:space="0" w:color="auto"/>
          </w:divBdr>
        </w:div>
      </w:divsChild>
    </w:div>
    <w:div w:id="260185301">
      <w:bodyDiv w:val="1"/>
      <w:marLeft w:val="0"/>
      <w:marRight w:val="0"/>
      <w:marTop w:val="0"/>
      <w:marBottom w:val="0"/>
      <w:divBdr>
        <w:top w:val="none" w:sz="0" w:space="0" w:color="auto"/>
        <w:left w:val="none" w:sz="0" w:space="0" w:color="auto"/>
        <w:bottom w:val="none" w:sz="0" w:space="0" w:color="auto"/>
        <w:right w:val="none" w:sz="0" w:space="0" w:color="auto"/>
      </w:divBdr>
      <w:divsChild>
        <w:div w:id="58943862">
          <w:marLeft w:val="0"/>
          <w:marRight w:val="0"/>
          <w:marTop w:val="0"/>
          <w:marBottom w:val="0"/>
          <w:divBdr>
            <w:top w:val="none" w:sz="0" w:space="0" w:color="auto"/>
            <w:left w:val="none" w:sz="0" w:space="0" w:color="auto"/>
            <w:bottom w:val="none" w:sz="0" w:space="0" w:color="auto"/>
            <w:right w:val="none" w:sz="0" w:space="0" w:color="auto"/>
          </w:divBdr>
        </w:div>
        <w:div w:id="154339923">
          <w:marLeft w:val="0"/>
          <w:marRight w:val="0"/>
          <w:marTop w:val="300"/>
          <w:marBottom w:val="0"/>
          <w:divBdr>
            <w:top w:val="none" w:sz="0" w:space="0" w:color="auto"/>
            <w:left w:val="none" w:sz="0" w:space="0" w:color="auto"/>
            <w:bottom w:val="none" w:sz="0" w:space="0" w:color="auto"/>
            <w:right w:val="none" w:sz="0" w:space="0" w:color="auto"/>
          </w:divBdr>
        </w:div>
        <w:div w:id="271792163">
          <w:marLeft w:val="0"/>
          <w:marRight w:val="0"/>
          <w:marTop w:val="0"/>
          <w:marBottom w:val="0"/>
          <w:divBdr>
            <w:top w:val="none" w:sz="0" w:space="0" w:color="auto"/>
            <w:left w:val="none" w:sz="0" w:space="0" w:color="auto"/>
            <w:bottom w:val="none" w:sz="0" w:space="0" w:color="auto"/>
            <w:right w:val="none" w:sz="0" w:space="0" w:color="auto"/>
          </w:divBdr>
        </w:div>
        <w:div w:id="325864341">
          <w:marLeft w:val="0"/>
          <w:marRight w:val="0"/>
          <w:marTop w:val="0"/>
          <w:marBottom w:val="0"/>
          <w:divBdr>
            <w:top w:val="none" w:sz="0" w:space="0" w:color="auto"/>
            <w:left w:val="none" w:sz="0" w:space="0" w:color="auto"/>
            <w:bottom w:val="none" w:sz="0" w:space="0" w:color="auto"/>
            <w:right w:val="none" w:sz="0" w:space="0" w:color="auto"/>
          </w:divBdr>
        </w:div>
      </w:divsChild>
    </w:div>
    <w:div w:id="260918340">
      <w:bodyDiv w:val="1"/>
      <w:marLeft w:val="0"/>
      <w:marRight w:val="0"/>
      <w:marTop w:val="0"/>
      <w:marBottom w:val="0"/>
      <w:divBdr>
        <w:top w:val="none" w:sz="0" w:space="0" w:color="auto"/>
        <w:left w:val="none" w:sz="0" w:space="0" w:color="auto"/>
        <w:bottom w:val="none" w:sz="0" w:space="0" w:color="auto"/>
        <w:right w:val="none" w:sz="0" w:space="0" w:color="auto"/>
      </w:divBdr>
      <w:divsChild>
        <w:div w:id="859463">
          <w:marLeft w:val="0"/>
          <w:marRight w:val="0"/>
          <w:marTop w:val="0"/>
          <w:marBottom w:val="0"/>
          <w:divBdr>
            <w:top w:val="none" w:sz="0" w:space="0" w:color="auto"/>
            <w:left w:val="none" w:sz="0" w:space="0" w:color="auto"/>
            <w:bottom w:val="none" w:sz="0" w:space="0" w:color="auto"/>
            <w:right w:val="none" w:sz="0" w:space="0" w:color="auto"/>
          </w:divBdr>
        </w:div>
        <w:div w:id="52975257">
          <w:marLeft w:val="0"/>
          <w:marRight w:val="0"/>
          <w:marTop w:val="0"/>
          <w:marBottom w:val="0"/>
          <w:divBdr>
            <w:top w:val="none" w:sz="0" w:space="0" w:color="auto"/>
            <w:left w:val="none" w:sz="0" w:space="0" w:color="auto"/>
            <w:bottom w:val="none" w:sz="0" w:space="0" w:color="auto"/>
            <w:right w:val="none" w:sz="0" w:space="0" w:color="auto"/>
          </w:divBdr>
        </w:div>
        <w:div w:id="150871814">
          <w:marLeft w:val="0"/>
          <w:marRight w:val="0"/>
          <w:marTop w:val="0"/>
          <w:marBottom w:val="0"/>
          <w:divBdr>
            <w:top w:val="none" w:sz="0" w:space="0" w:color="auto"/>
            <w:left w:val="none" w:sz="0" w:space="0" w:color="auto"/>
            <w:bottom w:val="none" w:sz="0" w:space="0" w:color="auto"/>
            <w:right w:val="none" w:sz="0" w:space="0" w:color="auto"/>
          </w:divBdr>
        </w:div>
        <w:div w:id="264534946">
          <w:marLeft w:val="0"/>
          <w:marRight w:val="0"/>
          <w:marTop w:val="0"/>
          <w:marBottom w:val="0"/>
          <w:divBdr>
            <w:top w:val="none" w:sz="0" w:space="0" w:color="auto"/>
            <w:left w:val="none" w:sz="0" w:space="0" w:color="auto"/>
            <w:bottom w:val="none" w:sz="0" w:space="0" w:color="auto"/>
            <w:right w:val="none" w:sz="0" w:space="0" w:color="auto"/>
          </w:divBdr>
        </w:div>
        <w:div w:id="267276738">
          <w:marLeft w:val="0"/>
          <w:marRight w:val="0"/>
          <w:marTop w:val="0"/>
          <w:marBottom w:val="0"/>
          <w:divBdr>
            <w:top w:val="none" w:sz="0" w:space="0" w:color="auto"/>
            <w:left w:val="none" w:sz="0" w:space="0" w:color="auto"/>
            <w:bottom w:val="none" w:sz="0" w:space="0" w:color="auto"/>
            <w:right w:val="none" w:sz="0" w:space="0" w:color="auto"/>
          </w:divBdr>
        </w:div>
        <w:div w:id="338699928">
          <w:marLeft w:val="0"/>
          <w:marRight w:val="0"/>
          <w:marTop w:val="0"/>
          <w:marBottom w:val="0"/>
          <w:divBdr>
            <w:top w:val="none" w:sz="0" w:space="0" w:color="auto"/>
            <w:left w:val="none" w:sz="0" w:space="0" w:color="auto"/>
            <w:bottom w:val="none" w:sz="0" w:space="0" w:color="auto"/>
            <w:right w:val="none" w:sz="0" w:space="0" w:color="auto"/>
          </w:divBdr>
        </w:div>
        <w:div w:id="370769916">
          <w:marLeft w:val="0"/>
          <w:marRight w:val="0"/>
          <w:marTop w:val="300"/>
          <w:marBottom w:val="0"/>
          <w:divBdr>
            <w:top w:val="none" w:sz="0" w:space="0" w:color="auto"/>
            <w:left w:val="none" w:sz="0" w:space="0" w:color="auto"/>
            <w:bottom w:val="none" w:sz="0" w:space="0" w:color="auto"/>
            <w:right w:val="none" w:sz="0" w:space="0" w:color="auto"/>
          </w:divBdr>
        </w:div>
      </w:divsChild>
    </w:div>
    <w:div w:id="261300811">
      <w:bodyDiv w:val="1"/>
      <w:marLeft w:val="0"/>
      <w:marRight w:val="0"/>
      <w:marTop w:val="0"/>
      <w:marBottom w:val="0"/>
      <w:divBdr>
        <w:top w:val="none" w:sz="0" w:space="0" w:color="auto"/>
        <w:left w:val="none" w:sz="0" w:space="0" w:color="auto"/>
        <w:bottom w:val="none" w:sz="0" w:space="0" w:color="auto"/>
        <w:right w:val="none" w:sz="0" w:space="0" w:color="auto"/>
      </w:divBdr>
    </w:div>
    <w:div w:id="261378434">
      <w:bodyDiv w:val="1"/>
      <w:marLeft w:val="0"/>
      <w:marRight w:val="0"/>
      <w:marTop w:val="0"/>
      <w:marBottom w:val="0"/>
      <w:divBdr>
        <w:top w:val="none" w:sz="0" w:space="0" w:color="auto"/>
        <w:left w:val="none" w:sz="0" w:space="0" w:color="auto"/>
        <w:bottom w:val="none" w:sz="0" w:space="0" w:color="auto"/>
        <w:right w:val="none" w:sz="0" w:space="0" w:color="auto"/>
      </w:divBdr>
      <w:divsChild>
        <w:div w:id="102767379">
          <w:marLeft w:val="0"/>
          <w:marRight w:val="0"/>
          <w:marTop w:val="0"/>
          <w:marBottom w:val="0"/>
          <w:divBdr>
            <w:top w:val="none" w:sz="0" w:space="0" w:color="auto"/>
            <w:left w:val="none" w:sz="0" w:space="0" w:color="auto"/>
            <w:bottom w:val="none" w:sz="0" w:space="0" w:color="auto"/>
            <w:right w:val="none" w:sz="0" w:space="0" w:color="auto"/>
          </w:divBdr>
        </w:div>
        <w:div w:id="182401221">
          <w:marLeft w:val="0"/>
          <w:marRight w:val="0"/>
          <w:marTop w:val="0"/>
          <w:marBottom w:val="0"/>
          <w:divBdr>
            <w:top w:val="none" w:sz="0" w:space="0" w:color="auto"/>
            <w:left w:val="none" w:sz="0" w:space="0" w:color="auto"/>
            <w:bottom w:val="none" w:sz="0" w:space="0" w:color="auto"/>
            <w:right w:val="none" w:sz="0" w:space="0" w:color="auto"/>
          </w:divBdr>
        </w:div>
        <w:div w:id="200943384">
          <w:marLeft w:val="0"/>
          <w:marRight w:val="0"/>
          <w:marTop w:val="0"/>
          <w:marBottom w:val="0"/>
          <w:divBdr>
            <w:top w:val="none" w:sz="0" w:space="0" w:color="auto"/>
            <w:left w:val="none" w:sz="0" w:space="0" w:color="auto"/>
            <w:bottom w:val="none" w:sz="0" w:space="0" w:color="auto"/>
            <w:right w:val="none" w:sz="0" w:space="0" w:color="auto"/>
          </w:divBdr>
          <w:divsChild>
            <w:div w:id="375933087">
              <w:marLeft w:val="0"/>
              <w:marRight w:val="0"/>
              <w:marTop w:val="0"/>
              <w:marBottom w:val="0"/>
              <w:divBdr>
                <w:top w:val="none" w:sz="0" w:space="0" w:color="auto"/>
                <w:left w:val="none" w:sz="0" w:space="0" w:color="auto"/>
                <w:bottom w:val="none" w:sz="0" w:space="0" w:color="auto"/>
                <w:right w:val="none" w:sz="0" w:space="0" w:color="auto"/>
              </w:divBdr>
            </w:div>
          </w:divsChild>
        </w:div>
        <w:div w:id="290595347">
          <w:marLeft w:val="0"/>
          <w:marRight w:val="0"/>
          <w:marTop w:val="0"/>
          <w:marBottom w:val="0"/>
          <w:divBdr>
            <w:top w:val="none" w:sz="0" w:space="0" w:color="auto"/>
            <w:left w:val="none" w:sz="0" w:space="0" w:color="auto"/>
            <w:bottom w:val="none" w:sz="0" w:space="0" w:color="auto"/>
            <w:right w:val="none" w:sz="0" w:space="0" w:color="auto"/>
          </w:divBdr>
        </w:div>
        <w:div w:id="325207767">
          <w:marLeft w:val="0"/>
          <w:marRight w:val="0"/>
          <w:marTop w:val="0"/>
          <w:marBottom w:val="0"/>
          <w:divBdr>
            <w:top w:val="none" w:sz="0" w:space="0" w:color="auto"/>
            <w:left w:val="none" w:sz="0" w:space="0" w:color="auto"/>
            <w:bottom w:val="none" w:sz="0" w:space="0" w:color="auto"/>
            <w:right w:val="none" w:sz="0" w:space="0" w:color="auto"/>
          </w:divBdr>
        </w:div>
      </w:divsChild>
    </w:div>
    <w:div w:id="261492354">
      <w:bodyDiv w:val="1"/>
      <w:marLeft w:val="0"/>
      <w:marRight w:val="0"/>
      <w:marTop w:val="0"/>
      <w:marBottom w:val="0"/>
      <w:divBdr>
        <w:top w:val="none" w:sz="0" w:space="0" w:color="auto"/>
        <w:left w:val="none" w:sz="0" w:space="0" w:color="auto"/>
        <w:bottom w:val="none" w:sz="0" w:space="0" w:color="auto"/>
        <w:right w:val="none" w:sz="0" w:space="0" w:color="auto"/>
      </w:divBdr>
      <w:divsChild>
        <w:div w:id="118572941">
          <w:marLeft w:val="0"/>
          <w:marRight w:val="0"/>
          <w:marTop w:val="300"/>
          <w:marBottom w:val="0"/>
          <w:divBdr>
            <w:top w:val="none" w:sz="0" w:space="0" w:color="auto"/>
            <w:left w:val="none" w:sz="0" w:space="0" w:color="auto"/>
            <w:bottom w:val="none" w:sz="0" w:space="0" w:color="auto"/>
            <w:right w:val="none" w:sz="0" w:space="0" w:color="auto"/>
          </w:divBdr>
        </w:div>
        <w:div w:id="123620807">
          <w:marLeft w:val="0"/>
          <w:marRight w:val="0"/>
          <w:marTop w:val="0"/>
          <w:marBottom w:val="0"/>
          <w:divBdr>
            <w:top w:val="none" w:sz="0" w:space="0" w:color="auto"/>
            <w:left w:val="none" w:sz="0" w:space="0" w:color="auto"/>
            <w:bottom w:val="none" w:sz="0" w:space="0" w:color="auto"/>
            <w:right w:val="none" w:sz="0" w:space="0" w:color="auto"/>
          </w:divBdr>
        </w:div>
        <w:div w:id="140006206">
          <w:marLeft w:val="0"/>
          <w:marRight w:val="0"/>
          <w:marTop w:val="0"/>
          <w:marBottom w:val="0"/>
          <w:divBdr>
            <w:top w:val="none" w:sz="0" w:space="0" w:color="auto"/>
            <w:left w:val="none" w:sz="0" w:space="0" w:color="auto"/>
            <w:bottom w:val="none" w:sz="0" w:space="0" w:color="auto"/>
            <w:right w:val="none" w:sz="0" w:space="0" w:color="auto"/>
          </w:divBdr>
        </w:div>
      </w:divsChild>
    </w:div>
    <w:div w:id="261837591">
      <w:bodyDiv w:val="1"/>
      <w:marLeft w:val="0"/>
      <w:marRight w:val="0"/>
      <w:marTop w:val="0"/>
      <w:marBottom w:val="0"/>
      <w:divBdr>
        <w:top w:val="none" w:sz="0" w:space="0" w:color="auto"/>
        <w:left w:val="none" w:sz="0" w:space="0" w:color="auto"/>
        <w:bottom w:val="none" w:sz="0" w:space="0" w:color="auto"/>
        <w:right w:val="none" w:sz="0" w:space="0" w:color="auto"/>
      </w:divBdr>
    </w:div>
    <w:div w:id="261840818">
      <w:bodyDiv w:val="1"/>
      <w:marLeft w:val="0"/>
      <w:marRight w:val="0"/>
      <w:marTop w:val="0"/>
      <w:marBottom w:val="0"/>
      <w:divBdr>
        <w:top w:val="none" w:sz="0" w:space="0" w:color="auto"/>
        <w:left w:val="none" w:sz="0" w:space="0" w:color="auto"/>
        <w:bottom w:val="none" w:sz="0" w:space="0" w:color="auto"/>
        <w:right w:val="none" w:sz="0" w:space="0" w:color="auto"/>
      </w:divBdr>
      <w:divsChild>
        <w:div w:id="110591993">
          <w:marLeft w:val="0"/>
          <w:marRight w:val="0"/>
          <w:marTop w:val="0"/>
          <w:marBottom w:val="0"/>
          <w:divBdr>
            <w:top w:val="none" w:sz="0" w:space="0" w:color="auto"/>
            <w:left w:val="none" w:sz="0" w:space="0" w:color="auto"/>
            <w:bottom w:val="none" w:sz="0" w:space="0" w:color="auto"/>
            <w:right w:val="none" w:sz="0" w:space="0" w:color="auto"/>
          </w:divBdr>
        </w:div>
        <w:div w:id="335426851">
          <w:marLeft w:val="0"/>
          <w:marRight w:val="0"/>
          <w:marTop w:val="0"/>
          <w:marBottom w:val="0"/>
          <w:divBdr>
            <w:top w:val="none" w:sz="0" w:space="0" w:color="auto"/>
            <w:left w:val="none" w:sz="0" w:space="0" w:color="auto"/>
            <w:bottom w:val="none" w:sz="0" w:space="0" w:color="auto"/>
            <w:right w:val="none" w:sz="0" w:space="0" w:color="auto"/>
          </w:divBdr>
        </w:div>
        <w:div w:id="347413350">
          <w:marLeft w:val="0"/>
          <w:marRight w:val="0"/>
          <w:marTop w:val="0"/>
          <w:marBottom w:val="0"/>
          <w:divBdr>
            <w:top w:val="none" w:sz="0" w:space="0" w:color="auto"/>
            <w:left w:val="none" w:sz="0" w:space="0" w:color="auto"/>
            <w:bottom w:val="none" w:sz="0" w:space="0" w:color="auto"/>
            <w:right w:val="none" w:sz="0" w:space="0" w:color="auto"/>
          </w:divBdr>
        </w:div>
      </w:divsChild>
    </w:div>
    <w:div w:id="262226089">
      <w:bodyDiv w:val="1"/>
      <w:marLeft w:val="0"/>
      <w:marRight w:val="0"/>
      <w:marTop w:val="0"/>
      <w:marBottom w:val="0"/>
      <w:divBdr>
        <w:top w:val="none" w:sz="0" w:space="0" w:color="auto"/>
        <w:left w:val="none" w:sz="0" w:space="0" w:color="auto"/>
        <w:bottom w:val="none" w:sz="0" w:space="0" w:color="auto"/>
        <w:right w:val="none" w:sz="0" w:space="0" w:color="auto"/>
      </w:divBdr>
      <w:divsChild>
        <w:div w:id="147062788">
          <w:marLeft w:val="0"/>
          <w:marRight w:val="0"/>
          <w:marTop w:val="0"/>
          <w:marBottom w:val="0"/>
          <w:divBdr>
            <w:top w:val="none" w:sz="0" w:space="0" w:color="auto"/>
            <w:left w:val="none" w:sz="0" w:space="0" w:color="auto"/>
            <w:bottom w:val="none" w:sz="0" w:space="0" w:color="auto"/>
            <w:right w:val="none" w:sz="0" w:space="0" w:color="auto"/>
          </w:divBdr>
        </w:div>
        <w:div w:id="159349397">
          <w:marLeft w:val="0"/>
          <w:marRight w:val="0"/>
          <w:marTop w:val="300"/>
          <w:marBottom w:val="0"/>
          <w:divBdr>
            <w:top w:val="none" w:sz="0" w:space="0" w:color="auto"/>
            <w:left w:val="none" w:sz="0" w:space="0" w:color="auto"/>
            <w:bottom w:val="none" w:sz="0" w:space="0" w:color="auto"/>
            <w:right w:val="none" w:sz="0" w:space="0" w:color="auto"/>
          </w:divBdr>
        </w:div>
        <w:div w:id="261230628">
          <w:marLeft w:val="0"/>
          <w:marRight w:val="0"/>
          <w:marTop w:val="0"/>
          <w:marBottom w:val="0"/>
          <w:divBdr>
            <w:top w:val="none" w:sz="0" w:space="0" w:color="auto"/>
            <w:left w:val="none" w:sz="0" w:space="0" w:color="auto"/>
            <w:bottom w:val="none" w:sz="0" w:space="0" w:color="auto"/>
            <w:right w:val="none" w:sz="0" w:space="0" w:color="auto"/>
          </w:divBdr>
          <w:divsChild>
            <w:div w:id="198327274">
              <w:marLeft w:val="0"/>
              <w:marRight w:val="0"/>
              <w:marTop w:val="0"/>
              <w:marBottom w:val="0"/>
              <w:divBdr>
                <w:top w:val="none" w:sz="0" w:space="0" w:color="auto"/>
                <w:left w:val="none" w:sz="0" w:space="0" w:color="auto"/>
                <w:bottom w:val="none" w:sz="0" w:space="0" w:color="auto"/>
                <w:right w:val="none" w:sz="0" w:space="0" w:color="auto"/>
              </w:divBdr>
            </w:div>
          </w:divsChild>
        </w:div>
        <w:div w:id="285358756">
          <w:marLeft w:val="0"/>
          <w:marRight w:val="0"/>
          <w:marTop w:val="0"/>
          <w:marBottom w:val="0"/>
          <w:divBdr>
            <w:top w:val="none" w:sz="0" w:space="0" w:color="auto"/>
            <w:left w:val="none" w:sz="0" w:space="0" w:color="auto"/>
            <w:bottom w:val="none" w:sz="0" w:space="0" w:color="auto"/>
            <w:right w:val="none" w:sz="0" w:space="0" w:color="auto"/>
          </w:divBdr>
        </w:div>
      </w:divsChild>
    </w:div>
    <w:div w:id="262227679">
      <w:bodyDiv w:val="1"/>
      <w:marLeft w:val="0"/>
      <w:marRight w:val="0"/>
      <w:marTop w:val="0"/>
      <w:marBottom w:val="0"/>
      <w:divBdr>
        <w:top w:val="none" w:sz="0" w:space="0" w:color="auto"/>
        <w:left w:val="none" w:sz="0" w:space="0" w:color="auto"/>
        <w:bottom w:val="none" w:sz="0" w:space="0" w:color="auto"/>
        <w:right w:val="none" w:sz="0" w:space="0" w:color="auto"/>
      </w:divBdr>
    </w:div>
    <w:div w:id="263148796">
      <w:bodyDiv w:val="1"/>
      <w:marLeft w:val="0"/>
      <w:marRight w:val="0"/>
      <w:marTop w:val="0"/>
      <w:marBottom w:val="0"/>
      <w:divBdr>
        <w:top w:val="none" w:sz="0" w:space="0" w:color="auto"/>
        <w:left w:val="none" w:sz="0" w:space="0" w:color="auto"/>
        <w:bottom w:val="none" w:sz="0" w:space="0" w:color="auto"/>
        <w:right w:val="none" w:sz="0" w:space="0" w:color="auto"/>
      </w:divBdr>
      <w:divsChild>
        <w:div w:id="104008454">
          <w:marLeft w:val="0"/>
          <w:marRight w:val="0"/>
          <w:marTop w:val="0"/>
          <w:marBottom w:val="0"/>
          <w:divBdr>
            <w:top w:val="none" w:sz="0" w:space="0" w:color="auto"/>
            <w:left w:val="none" w:sz="0" w:space="0" w:color="auto"/>
            <w:bottom w:val="none" w:sz="0" w:space="0" w:color="auto"/>
            <w:right w:val="none" w:sz="0" w:space="0" w:color="auto"/>
          </w:divBdr>
        </w:div>
        <w:div w:id="282537080">
          <w:marLeft w:val="0"/>
          <w:marRight w:val="0"/>
          <w:marTop w:val="300"/>
          <w:marBottom w:val="0"/>
          <w:divBdr>
            <w:top w:val="none" w:sz="0" w:space="0" w:color="auto"/>
            <w:left w:val="none" w:sz="0" w:space="0" w:color="auto"/>
            <w:bottom w:val="none" w:sz="0" w:space="0" w:color="auto"/>
            <w:right w:val="none" w:sz="0" w:space="0" w:color="auto"/>
          </w:divBdr>
          <w:divsChild>
            <w:div w:id="84420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345858">
      <w:bodyDiv w:val="1"/>
      <w:marLeft w:val="0"/>
      <w:marRight w:val="0"/>
      <w:marTop w:val="0"/>
      <w:marBottom w:val="0"/>
      <w:divBdr>
        <w:top w:val="none" w:sz="0" w:space="0" w:color="auto"/>
        <w:left w:val="none" w:sz="0" w:space="0" w:color="auto"/>
        <w:bottom w:val="none" w:sz="0" w:space="0" w:color="auto"/>
        <w:right w:val="none" w:sz="0" w:space="0" w:color="auto"/>
      </w:divBdr>
      <w:divsChild>
        <w:div w:id="8606860">
          <w:marLeft w:val="0"/>
          <w:marRight w:val="0"/>
          <w:marTop w:val="300"/>
          <w:marBottom w:val="0"/>
          <w:divBdr>
            <w:top w:val="none" w:sz="0" w:space="0" w:color="auto"/>
            <w:left w:val="none" w:sz="0" w:space="0" w:color="auto"/>
            <w:bottom w:val="none" w:sz="0" w:space="0" w:color="auto"/>
            <w:right w:val="none" w:sz="0" w:space="0" w:color="auto"/>
          </w:divBdr>
        </w:div>
        <w:div w:id="9845312">
          <w:marLeft w:val="0"/>
          <w:marRight w:val="0"/>
          <w:marTop w:val="0"/>
          <w:marBottom w:val="0"/>
          <w:divBdr>
            <w:top w:val="none" w:sz="0" w:space="0" w:color="auto"/>
            <w:left w:val="none" w:sz="0" w:space="0" w:color="auto"/>
            <w:bottom w:val="none" w:sz="0" w:space="0" w:color="auto"/>
            <w:right w:val="none" w:sz="0" w:space="0" w:color="auto"/>
          </w:divBdr>
        </w:div>
        <w:div w:id="74476324">
          <w:marLeft w:val="0"/>
          <w:marRight w:val="0"/>
          <w:marTop w:val="0"/>
          <w:marBottom w:val="0"/>
          <w:divBdr>
            <w:top w:val="none" w:sz="0" w:space="0" w:color="auto"/>
            <w:left w:val="none" w:sz="0" w:space="0" w:color="auto"/>
            <w:bottom w:val="none" w:sz="0" w:space="0" w:color="auto"/>
            <w:right w:val="none" w:sz="0" w:space="0" w:color="auto"/>
          </w:divBdr>
        </w:div>
        <w:div w:id="118301717">
          <w:marLeft w:val="0"/>
          <w:marRight w:val="0"/>
          <w:marTop w:val="0"/>
          <w:marBottom w:val="0"/>
          <w:divBdr>
            <w:top w:val="none" w:sz="0" w:space="0" w:color="auto"/>
            <w:left w:val="none" w:sz="0" w:space="0" w:color="auto"/>
            <w:bottom w:val="none" w:sz="0" w:space="0" w:color="auto"/>
            <w:right w:val="none" w:sz="0" w:space="0" w:color="auto"/>
          </w:divBdr>
        </w:div>
        <w:div w:id="138574553">
          <w:marLeft w:val="0"/>
          <w:marRight w:val="0"/>
          <w:marTop w:val="0"/>
          <w:marBottom w:val="0"/>
          <w:divBdr>
            <w:top w:val="none" w:sz="0" w:space="0" w:color="auto"/>
            <w:left w:val="none" w:sz="0" w:space="0" w:color="auto"/>
            <w:bottom w:val="none" w:sz="0" w:space="0" w:color="auto"/>
            <w:right w:val="none" w:sz="0" w:space="0" w:color="auto"/>
          </w:divBdr>
        </w:div>
        <w:div w:id="165441351">
          <w:marLeft w:val="0"/>
          <w:marRight w:val="0"/>
          <w:marTop w:val="0"/>
          <w:marBottom w:val="0"/>
          <w:divBdr>
            <w:top w:val="none" w:sz="0" w:space="0" w:color="auto"/>
            <w:left w:val="none" w:sz="0" w:space="0" w:color="auto"/>
            <w:bottom w:val="none" w:sz="0" w:space="0" w:color="auto"/>
            <w:right w:val="none" w:sz="0" w:space="0" w:color="auto"/>
          </w:divBdr>
        </w:div>
        <w:div w:id="191723319">
          <w:marLeft w:val="0"/>
          <w:marRight w:val="0"/>
          <w:marTop w:val="0"/>
          <w:marBottom w:val="0"/>
          <w:divBdr>
            <w:top w:val="none" w:sz="0" w:space="0" w:color="auto"/>
            <w:left w:val="none" w:sz="0" w:space="0" w:color="auto"/>
            <w:bottom w:val="none" w:sz="0" w:space="0" w:color="auto"/>
            <w:right w:val="none" w:sz="0" w:space="0" w:color="auto"/>
          </w:divBdr>
        </w:div>
        <w:div w:id="401365846">
          <w:marLeft w:val="0"/>
          <w:marRight w:val="0"/>
          <w:marTop w:val="0"/>
          <w:marBottom w:val="0"/>
          <w:divBdr>
            <w:top w:val="none" w:sz="0" w:space="0" w:color="auto"/>
            <w:left w:val="none" w:sz="0" w:space="0" w:color="auto"/>
            <w:bottom w:val="none" w:sz="0" w:space="0" w:color="auto"/>
            <w:right w:val="none" w:sz="0" w:space="0" w:color="auto"/>
          </w:divBdr>
          <w:divsChild>
            <w:div w:id="27598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3421750">
      <w:bodyDiv w:val="1"/>
      <w:marLeft w:val="0"/>
      <w:marRight w:val="0"/>
      <w:marTop w:val="0"/>
      <w:marBottom w:val="0"/>
      <w:divBdr>
        <w:top w:val="none" w:sz="0" w:space="0" w:color="auto"/>
        <w:left w:val="none" w:sz="0" w:space="0" w:color="auto"/>
        <w:bottom w:val="none" w:sz="0" w:space="0" w:color="auto"/>
        <w:right w:val="none" w:sz="0" w:space="0" w:color="auto"/>
      </w:divBdr>
    </w:div>
    <w:div w:id="264924331">
      <w:bodyDiv w:val="1"/>
      <w:marLeft w:val="0"/>
      <w:marRight w:val="0"/>
      <w:marTop w:val="0"/>
      <w:marBottom w:val="0"/>
      <w:divBdr>
        <w:top w:val="none" w:sz="0" w:space="0" w:color="auto"/>
        <w:left w:val="none" w:sz="0" w:space="0" w:color="auto"/>
        <w:bottom w:val="none" w:sz="0" w:space="0" w:color="auto"/>
        <w:right w:val="none" w:sz="0" w:space="0" w:color="auto"/>
      </w:divBdr>
      <w:divsChild>
        <w:div w:id="42212937">
          <w:marLeft w:val="0"/>
          <w:marRight w:val="0"/>
          <w:marTop w:val="0"/>
          <w:marBottom w:val="0"/>
          <w:divBdr>
            <w:top w:val="none" w:sz="0" w:space="0" w:color="auto"/>
            <w:left w:val="none" w:sz="0" w:space="0" w:color="auto"/>
            <w:bottom w:val="none" w:sz="0" w:space="0" w:color="auto"/>
            <w:right w:val="none" w:sz="0" w:space="0" w:color="auto"/>
          </w:divBdr>
        </w:div>
        <w:div w:id="73552496">
          <w:marLeft w:val="0"/>
          <w:marRight w:val="0"/>
          <w:marTop w:val="300"/>
          <w:marBottom w:val="0"/>
          <w:divBdr>
            <w:top w:val="none" w:sz="0" w:space="0" w:color="auto"/>
            <w:left w:val="none" w:sz="0" w:space="0" w:color="auto"/>
            <w:bottom w:val="none" w:sz="0" w:space="0" w:color="auto"/>
            <w:right w:val="none" w:sz="0" w:space="0" w:color="auto"/>
          </w:divBdr>
        </w:div>
        <w:div w:id="86079503">
          <w:marLeft w:val="0"/>
          <w:marRight w:val="0"/>
          <w:marTop w:val="0"/>
          <w:marBottom w:val="0"/>
          <w:divBdr>
            <w:top w:val="none" w:sz="0" w:space="0" w:color="auto"/>
            <w:left w:val="none" w:sz="0" w:space="0" w:color="auto"/>
            <w:bottom w:val="none" w:sz="0" w:space="0" w:color="auto"/>
            <w:right w:val="none" w:sz="0" w:space="0" w:color="auto"/>
          </w:divBdr>
        </w:div>
        <w:div w:id="257566881">
          <w:marLeft w:val="0"/>
          <w:marRight w:val="0"/>
          <w:marTop w:val="0"/>
          <w:marBottom w:val="0"/>
          <w:divBdr>
            <w:top w:val="none" w:sz="0" w:space="0" w:color="auto"/>
            <w:left w:val="none" w:sz="0" w:space="0" w:color="auto"/>
            <w:bottom w:val="none" w:sz="0" w:space="0" w:color="auto"/>
            <w:right w:val="none" w:sz="0" w:space="0" w:color="auto"/>
          </w:divBdr>
        </w:div>
      </w:divsChild>
    </w:div>
    <w:div w:id="265424151">
      <w:bodyDiv w:val="1"/>
      <w:marLeft w:val="0"/>
      <w:marRight w:val="0"/>
      <w:marTop w:val="0"/>
      <w:marBottom w:val="0"/>
      <w:divBdr>
        <w:top w:val="none" w:sz="0" w:space="0" w:color="auto"/>
        <w:left w:val="none" w:sz="0" w:space="0" w:color="auto"/>
        <w:bottom w:val="none" w:sz="0" w:space="0" w:color="auto"/>
        <w:right w:val="none" w:sz="0" w:space="0" w:color="auto"/>
      </w:divBdr>
    </w:div>
    <w:div w:id="265579654">
      <w:bodyDiv w:val="1"/>
      <w:marLeft w:val="0"/>
      <w:marRight w:val="0"/>
      <w:marTop w:val="0"/>
      <w:marBottom w:val="0"/>
      <w:divBdr>
        <w:top w:val="none" w:sz="0" w:space="0" w:color="auto"/>
        <w:left w:val="none" w:sz="0" w:space="0" w:color="auto"/>
        <w:bottom w:val="none" w:sz="0" w:space="0" w:color="auto"/>
        <w:right w:val="none" w:sz="0" w:space="0" w:color="auto"/>
      </w:divBdr>
      <w:divsChild>
        <w:div w:id="77412498">
          <w:marLeft w:val="0"/>
          <w:marRight w:val="0"/>
          <w:marTop w:val="0"/>
          <w:marBottom w:val="0"/>
          <w:divBdr>
            <w:top w:val="none" w:sz="0" w:space="0" w:color="auto"/>
            <w:left w:val="none" w:sz="0" w:space="0" w:color="auto"/>
            <w:bottom w:val="none" w:sz="0" w:space="0" w:color="auto"/>
            <w:right w:val="none" w:sz="0" w:space="0" w:color="auto"/>
          </w:divBdr>
        </w:div>
        <w:div w:id="124659518">
          <w:marLeft w:val="0"/>
          <w:marRight w:val="0"/>
          <w:marTop w:val="300"/>
          <w:marBottom w:val="0"/>
          <w:divBdr>
            <w:top w:val="none" w:sz="0" w:space="0" w:color="auto"/>
            <w:left w:val="none" w:sz="0" w:space="0" w:color="auto"/>
            <w:bottom w:val="none" w:sz="0" w:space="0" w:color="auto"/>
            <w:right w:val="none" w:sz="0" w:space="0" w:color="auto"/>
          </w:divBdr>
        </w:div>
        <w:div w:id="284888971">
          <w:marLeft w:val="0"/>
          <w:marRight w:val="0"/>
          <w:marTop w:val="0"/>
          <w:marBottom w:val="0"/>
          <w:divBdr>
            <w:top w:val="none" w:sz="0" w:space="0" w:color="auto"/>
            <w:left w:val="none" w:sz="0" w:space="0" w:color="auto"/>
            <w:bottom w:val="none" w:sz="0" w:space="0" w:color="auto"/>
            <w:right w:val="none" w:sz="0" w:space="0" w:color="auto"/>
          </w:divBdr>
        </w:div>
      </w:divsChild>
    </w:div>
    <w:div w:id="265623545">
      <w:bodyDiv w:val="1"/>
      <w:marLeft w:val="0"/>
      <w:marRight w:val="0"/>
      <w:marTop w:val="0"/>
      <w:marBottom w:val="0"/>
      <w:divBdr>
        <w:top w:val="none" w:sz="0" w:space="0" w:color="auto"/>
        <w:left w:val="none" w:sz="0" w:space="0" w:color="auto"/>
        <w:bottom w:val="none" w:sz="0" w:space="0" w:color="auto"/>
        <w:right w:val="none" w:sz="0" w:space="0" w:color="auto"/>
      </w:divBdr>
      <w:divsChild>
        <w:div w:id="9380411">
          <w:marLeft w:val="0"/>
          <w:marRight w:val="0"/>
          <w:marTop w:val="300"/>
          <w:marBottom w:val="0"/>
          <w:divBdr>
            <w:top w:val="none" w:sz="0" w:space="0" w:color="auto"/>
            <w:left w:val="none" w:sz="0" w:space="0" w:color="auto"/>
            <w:bottom w:val="none" w:sz="0" w:space="0" w:color="auto"/>
            <w:right w:val="none" w:sz="0" w:space="0" w:color="auto"/>
          </w:divBdr>
        </w:div>
        <w:div w:id="28990087">
          <w:marLeft w:val="0"/>
          <w:marRight w:val="0"/>
          <w:marTop w:val="0"/>
          <w:marBottom w:val="0"/>
          <w:divBdr>
            <w:top w:val="none" w:sz="0" w:space="0" w:color="auto"/>
            <w:left w:val="none" w:sz="0" w:space="0" w:color="auto"/>
            <w:bottom w:val="none" w:sz="0" w:space="0" w:color="auto"/>
            <w:right w:val="none" w:sz="0" w:space="0" w:color="auto"/>
          </w:divBdr>
        </w:div>
        <w:div w:id="125976454">
          <w:marLeft w:val="0"/>
          <w:marRight w:val="0"/>
          <w:marTop w:val="0"/>
          <w:marBottom w:val="0"/>
          <w:divBdr>
            <w:top w:val="none" w:sz="0" w:space="0" w:color="auto"/>
            <w:left w:val="none" w:sz="0" w:space="0" w:color="auto"/>
            <w:bottom w:val="none" w:sz="0" w:space="0" w:color="auto"/>
            <w:right w:val="none" w:sz="0" w:space="0" w:color="auto"/>
          </w:divBdr>
          <w:divsChild>
            <w:div w:id="200093199">
              <w:marLeft w:val="0"/>
              <w:marRight w:val="0"/>
              <w:marTop w:val="0"/>
              <w:marBottom w:val="0"/>
              <w:divBdr>
                <w:top w:val="none" w:sz="0" w:space="0" w:color="auto"/>
                <w:left w:val="none" w:sz="0" w:space="0" w:color="auto"/>
                <w:bottom w:val="none" w:sz="0" w:space="0" w:color="auto"/>
                <w:right w:val="none" w:sz="0" w:space="0" w:color="auto"/>
              </w:divBdr>
            </w:div>
          </w:divsChild>
        </w:div>
        <w:div w:id="128328590">
          <w:marLeft w:val="0"/>
          <w:marRight w:val="0"/>
          <w:marTop w:val="0"/>
          <w:marBottom w:val="0"/>
          <w:divBdr>
            <w:top w:val="none" w:sz="0" w:space="0" w:color="auto"/>
            <w:left w:val="none" w:sz="0" w:space="0" w:color="auto"/>
            <w:bottom w:val="none" w:sz="0" w:space="0" w:color="auto"/>
            <w:right w:val="none" w:sz="0" w:space="0" w:color="auto"/>
          </w:divBdr>
        </w:div>
        <w:div w:id="229467562">
          <w:marLeft w:val="0"/>
          <w:marRight w:val="0"/>
          <w:marTop w:val="0"/>
          <w:marBottom w:val="0"/>
          <w:divBdr>
            <w:top w:val="none" w:sz="0" w:space="0" w:color="auto"/>
            <w:left w:val="none" w:sz="0" w:space="0" w:color="auto"/>
            <w:bottom w:val="none" w:sz="0" w:space="0" w:color="auto"/>
            <w:right w:val="none" w:sz="0" w:space="0" w:color="auto"/>
          </w:divBdr>
        </w:div>
        <w:div w:id="307591647">
          <w:marLeft w:val="0"/>
          <w:marRight w:val="0"/>
          <w:marTop w:val="0"/>
          <w:marBottom w:val="0"/>
          <w:divBdr>
            <w:top w:val="none" w:sz="0" w:space="0" w:color="auto"/>
            <w:left w:val="none" w:sz="0" w:space="0" w:color="auto"/>
            <w:bottom w:val="none" w:sz="0" w:space="0" w:color="auto"/>
            <w:right w:val="none" w:sz="0" w:space="0" w:color="auto"/>
          </w:divBdr>
        </w:div>
      </w:divsChild>
    </w:div>
    <w:div w:id="266084033">
      <w:bodyDiv w:val="1"/>
      <w:marLeft w:val="0"/>
      <w:marRight w:val="0"/>
      <w:marTop w:val="0"/>
      <w:marBottom w:val="0"/>
      <w:divBdr>
        <w:top w:val="none" w:sz="0" w:space="0" w:color="auto"/>
        <w:left w:val="none" w:sz="0" w:space="0" w:color="auto"/>
        <w:bottom w:val="none" w:sz="0" w:space="0" w:color="auto"/>
        <w:right w:val="none" w:sz="0" w:space="0" w:color="auto"/>
      </w:divBdr>
    </w:div>
    <w:div w:id="266426157">
      <w:bodyDiv w:val="1"/>
      <w:marLeft w:val="0"/>
      <w:marRight w:val="0"/>
      <w:marTop w:val="0"/>
      <w:marBottom w:val="0"/>
      <w:divBdr>
        <w:top w:val="none" w:sz="0" w:space="0" w:color="auto"/>
        <w:left w:val="none" w:sz="0" w:space="0" w:color="auto"/>
        <w:bottom w:val="none" w:sz="0" w:space="0" w:color="auto"/>
        <w:right w:val="none" w:sz="0" w:space="0" w:color="auto"/>
      </w:divBdr>
      <w:divsChild>
        <w:div w:id="6101737">
          <w:marLeft w:val="0"/>
          <w:marRight w:val="0"/>
          <w:marTop w:val="0"/>
          <w:marBottom w:val="0"/>
          <w:divBdr>
            <w:top w:val="none" w:sz="0" w:space="0" w:color="auto"/>
            <w:left w:val="none" w:sz="0" w:space="0" w:color="auto"/>
            <w:bottom w:val="none" w:sz="0" w:space="0" w:color="auto"/>
            <w:right w:val="none" w:sz="0" w:space="0" w:color="auto"/>
          </w:divBdr>
        </w:div>
        <w:div w:id="173810852">
          <w:marLeft w:val="0"/>
          <w:marRight w:val="0"/>
          <w:marTop w:val="300"/>
          <w:marBottom w:val="0"/>
          <w:divBdr>
            <w:top w:val="none" w:sz="0" w:space="0" w:color="auto"/>
            <w:left w:val="none" w:sz="0" w:space="0" w:color="auto"/>
            <w:bottom w:val="none" w:sz="0" w:space="0" w:color="auto"/>
            <w:right w:val="none" w:sz="0" w:space="0" w:color="auto"/>
          </w:divBdr>
          <w:divsChild>
            <w:div w:id="201091066">
              <w:marLeft w:val="0"/>
              <w:marRight w:val="0"/>
              <w:marTop w:val="0"/>
              <w:marBottom w:val="0"/>
              <w:divBdr>
                <w:top w:val="none" w:sz="0" w:space="0" w:color="auto"/>
                <w:left w:val="none" w:sz="0" w:space="0" w:color="auto"/>
                <w:bottom w:val="none" w:sz="0" w:space="0" w:color="auto"/>
                <w:right w:val="none" w:sz="0" w:space="0" w:color="auto"/>
              </w:divBdr>
            </w:div>
          </w:divsChild>
        </w:div>
        <w:div w:id="247927478">
          <w:marLeft w:val="0"/>
          <w:marRight w:val="0"/>
          <w:marTop w:val="0"/>
          <w:marBottom w:val="0"/>
          <w:divBdr>
            <w:top w:val="none" w:sz="0" w:space="0" w:color="auto"/>
            <w:left w:val="none" w:sz="0" w:space="0" w:color="auto"/>
            <w:bottom w:val="none" w:sz="0" w:space="0" w:color="auto"/>
            <w:right w:val="none" w:sz="0" w:space="0" w:color="auto"/>
          </w:divBdr>
        </w:div>
        <w:div w:id="408969986">
          <w:marLeft w:val="0"/>
          <w:marRight w:val="0"/>
          <w:marTop w:val="300"/>
          <w:marBottom w:val="0"/>
          <w:divBdr>
            <w:top w:val="none" w:sz="0" w:space="0" w:color="auto"/>
            <w:left w:val="none" w:sz="0" w:space="0" w:color="auto"/>
            <w:bottom w:val="none" w:sz="0" w:space="0" w:color="auto"/>
            <w:right w:val="none" w:sz="0" w:space="0" w:color="auto"/>
          </w:divBdr>
          <w:divsChild>
            <w:div w:id="222955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544745">
      <w:bodyDiv w:val="1"/>
      <w:marLeft w:val="0"/>
      <w:marRight w:val="0"/>
      <w:marTop w:val="0"/>
      <w:marBottom w:val="0"/>
      <w:divBdr>
        <w:top w:val="none" w:sz="0" w:space="0" w:color="auto"/>
        <w:left w:val="none" w:sz="0" w:space="0" w:color="auto"/>
        <w:bottom w:val="none" w:sz="0" w:space="0" w:color="auto"/>
        <w:right w:val="none" w:sz="0" w:space="0" w:color="auto"/>
      </w:divBdr>
    </w:div>
    <w:div w:id="266623918">
      <w:bodyDiv w:val="1"/>
      <w:marLeft w:val="0"/>
      <w:marRight w:val="0"/>
      <w:marTop w:val="0"/>
      <w:marBottom w:val="0"/>
      <w:divBdr>
        <w:top w:val="none" w:sz="0" w:space="0" w:color="auto"/>
        <w:left w:val="none" w:sz="0" w:space="0" w:color="auto"/>
        <w:bottom w:val="none" w:sz="0" w:space="0" w:color="auto"/>
        <w:right w:val="none" w:sz="0" w:space="0" w:color="auto"/>
      </w:divBdr>
      <w:divsChild>
        <w:div w:id="136846274">
          <w:marLeft w:val="0"/>
          <w:marRight w:val="0"/>
          <w:marTop w:val="0"/>
          <w:marBottom w:val="0"/>
          <w:divBdr>
            <w:top w:val="none" w:sz="0" w:space="0" w:color="auto"/>
            <w:left w:val="none" w:sz="0" w:space="0" w:color="auto"/>
            <w:bottom w:val="none" w:sz="0" w:space="0" w:color="auto"/>
            <w:right w:val="none" w:sz="0" w:space="0" w:color="auto"/>
          </w:divBdr>
        </w:div>
        <w:div w:id="386613065">
          <w:marLeft w:val="0"/>
          <w:marRight w:val="0"/>
          <w:marTop w:val="0"/>
          <w:marBottom w:val="0"/>
          <w:divBdr>
            <w:top w:val="none" w:sz="0" w:space="0" w:color="auto"/>
            <w:left w:val="none" w:sz="0" w:space="0" w:color="auto"/>
            <w:bottom w:val="none" w:sz="0" w:space="0" w:color="auto"/>
            <w:right w:val="none" w:sz="0" w:space="0" w:color="auto"/>
          </w:divBdr>
        </w:div>
      </w:divsChild>
    </w:div>
    <w:div w:id="266741575">
      <w:bodyDiv w:val="1"/>
      <w:marLeft w:val="0"/>
      <w:marRight w:val="0"/>
      <w:marTop w:val="0"/>
      <w:marBottom w:val="0"/>
      <w:divBdr>
        <w:top w:val="none" w:sz="0" w:space="0" w:color="auto"/>
        <w:left w:val="none" w:sz="0" w:space="0" w:color="auto"/>
        <w:bottom w:val="none" w:sz="0" w:space="0" w:color="auto"/>
        <w:right w:val="none" w:sz="0" w:space="0" w:color="auto"/>
      </w:divBdr>
    </w:div>
    <w:div w:id="266815667">
      <w:bodyDiv w:val="1"/>
      <w:marLeft w:val="0"/>
      <w:marRight w:val="0"/>
      <w:marTop w:val="0"/>
      <w:marBottom w:val="0"/>
      <w:divBdr>
        <w:top w:val="none" w:sz="0" w:space="0" w:color="auto"/>
        <w:left w:val="none" w:sz="0" w:space="0" w:color="auto"/>
        <w:bottom w:val="none" w:sz="0" w:space="0" w:color="auto"/>
        <w:right w:val="none" w:sz="0" w:space="0" w:color="auto"/>
      </w:divBdr>
      <w:divsChild>
        <w:div w:id="16809302">
          <w:marLeft w:val="0"/>
          <w:marRight w:val="0"/>
          <w:marTop w:val="0"/>
          <w:marBottom w:val="0"/>
          <w:divBdr>
            <w:top w:val="none" w:sz="0" w:space="0" w:color="auto"/>
            <w:left w:val="none" w:sz="0" w:space="0" w:color="auto"/>
            <w:bottom w:val="none" w:sz="0" w:space="0" w:color="auto"/>
            <w:right w:val="none" w:sz="0" w:space="0" w:color="auto"/>
          </w:divBdr>
        </w:div>
        <w:div w:id="47265088">
          <w:marLeft w:val="0"/>
          <w:marRight w:val="0"/>
          <w:marTop w:val="0"/>
          <w:marBottom w:val="0"/>
          <w:divBdr>
            <w:top w:val="none" w:sz="0" w:space="0" w:color="auto"/>
            <w:left w:val="none" w:sz="0" w:space="0" w:color="auto"/>
            <w:bottom w:val="none" w:sz="0" w:space="0" w:color="auto"/>
            <w:right w:val="none" w:sz="0" w:space="0" w:color="auto"/>
          </w:divBdr>
        </w:div>
        <w:div w:id="123428981">
          <w:marLeft w:val="0"/>
          <w:marRight w:val="0"/>
          <w:marTop w:val="0"/>
          <w:marBottom w:val="0"/>
          <w:divBdr>
            <w:top w:val="none" w:sz="0" w:space="0" w:color="auto"/>
            <w:left w:val="none" w:sz="0" w:space="0" w:color="auto"/>
            <w:bottom w:val="none" w:sz="0" w:space="0" w:color="auto"/>
            <w:right w:val="none" w:sz="0" w:space="0" w:color="auto"/>
          </w:divBdr>
        </w:div>
        <w:div w:id="233400285">
          <w:marLeft w:val="0"/>
          <w:marRight w:val="0"/>
          <w:marTop w:val="0"/>
          <w:marBottom w:val="0"/>
          <w:divBdr>
            <w:top w:val="none" w:sz="0" w:space="0" w:color="auto"/>
            <w:left w:val="none" w:sz="0" w:space="0" w:color="auto"/>
            <w:bottom w:val="none" w:sz="0" w:space="0" w:color="auto"/>
            <w:right w:val="none" w:sz="0" w:space="0" w:color="auto"/>
          </w:divBdr>
        </w:div>
        <w:div w:id="385955657">
          <w:marLeft w:val="0"/>
          <w:marRight w:val="0"/>
          <w:marTop w:val="300"/>
          <w:marBottom w:val="0"/>
          <w:divBdr>
            <w:top w:val="none" w:sz="0" w:space="0" w:color="auto"/>
            <w:left w:val="none" w:sz="0" w:space="0" w:color="auto"/>
            <w:bottom w:val="none" w:sz="0" w:space="0" w:color="auto"/>
            <w:right w:val="none" w:sz="0" w:space="0" w:color="auto"/>
          </w:divBdr>
          <w:divsChild>
            <w:div w:id="276370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6885920">
      <w:bodyDiv w:val="1"/>
      <w:marLeft w:val="0"/>
      <w:marRight w:val="0"/>
      <w:marTop w:val="0"/>
      <w:marBottom w:val="0"/>
      <w:divBdr>
        <w:top w:val="none" w:sz="0" w:space="0" w:color="auto"/>
        <w:left w:val="none" w:sz="0" w:space="0" w:color="auto"/>
        <w:bottom w:val="none" w:sz="0" w:space="0" w:color="auto"/>
        <w:right w:val="none" w:sz="0" w:space="0" w:color="auto"/>
      </w:divBdr>
      <w:divsChild>
        <w:div w:id="51079682">
          <w:marLeft w:val="0"/>
          <w:marRight w:val="0"/>
          <w:marTop w:val="0"/>
          <w:marBottom w:val="0"/>
          <w:divBdr>
            <w:top w:val="none" w:sz="0" w:space="0" w:color="auto"/>
            <w:left w:val="none" w:sz="0" w:space="0" w:color="auto"/>
            <w:bottom w:val="none" w:sz="0" w:space="0" w:color="auto"/>
            <w:right w:val="none" w:sz="0" w:space="0" w:color="auto"/>
          </w:divBdr>
        </w:div>
        <w:div w:id="167136697">
          <w:marLeft w:val="0"/>
          <w:marRight w:val="0"/>
          <w:marTop w:val="0"/>
          <w:marBottom w:val="0"/>
          <w:divBdr>
            <w:top w:val="none" w:sz="0" w:space="0" w:color="auto"/>
            <w:left w:val="none" w:sz="0" w:space="0" w:color="auto"/>
            <w:bottom w:val="none" w:sz="0" w:space="0" w:color="auto"/>
            <w:right w:val="none" w:sz="0" w:space="0" w:color="auto"/>
          </w:divBdr>
        </w:div>
        <w:div w:id="350108214">
          <w:marLeft w:val="0"/>
          <w:marRight w:val="0"/>
          <w:marTop w:val="0"/>
          <w:marBottom w:val="0"/>
          <w:divBdr>
            <w:top w:val="none" w:sz="0" w:space="0" w:color="auto"/>
            <w:left w:val="none" w:sz="0" w:space="0" w:color="auto"/>
            <w:bottom w:val="none" w:sz="0" w:space="0" w:color="auto"/>
            <w:right w:val="none" w:sz="0" w:space="0" w:color="auto"/>
          </w:divBdr>
          <w:divsChild>
            <w:div w:id="226452938">
              <w:marLeft w:val="0"/>
              <w:marRight w:val="0"/>
              <w:marTop w:val="0"/>
              <w:marBottom w:val="0"/>
              <w:divBdr>
                <w:top w:val="none" w:sz="0" w:space="0" w:color="auto"/>
                <w:left w:val="none" w:sz="0" w:space="0" w:color="auto"/>
                <w:bottom w:val="none" w:sz="0" w:space="0" w:color="auto"/>
                <w:right w:val="none" w:sz="0" w:space="0" w:color="auto"/>
              </w:divBdr>
            </w:div>
          </w:divsChild>
        </w:div>
        <w:div w:id="373651304">
          <w:marLeft w:val="0"/>
          <w:marRight w:val="0"/>
          <w:marTop w:val="0"/>
          <w:marBottom w:val="0"/>
          <w:divBdr>
            <w:top w:val="none" w:sz="0" w:space="0" w:color="auto"/>
            <w:left w:val="none" w:sz="0" w:space="0" w:color="auto"/>
            <w:bottom w:val="none" w:sz="0" w:space="0" w:color="auto"/>
            <w:right w:val="none" w:sz="0" w:space="0" w:color="auto"/>
          </w:divBdr>
        </w:div>
      </w:divsChild>
    </w:div>
    <w:div w:id="267860038">
      <w:bodyDiv w:val="1"/>
      <w:marLeft w:val="0"/>
      <w:marRight w:val="0"/>
      <w:marTop w:val="0"/>
      <w:marBottom w:val="0"/>
      <w:divBdr>
        <w:top w:val="none" w:sz="0" w:space="0" w:color="auto"/>
        <w:left w:val="none" w:sz="0" w:space="0" w:color="auto"/>
        <w:bottom w:val="none" w:sz="0" w:space="0" w:color="auto"/>
        <w:right w:val="none" w:sz="0" w:space="0" w:color="auto"/>
      </w:divBdr>
      <w:divsChild>
        <w:div w:id="1985886538">
          <w:marLeft w:val="0"/>
          <w:marRight w:val="0"/>
          <w:marTop w:val="0"/>
          <w:marBottom w:val="0"/>
          <w:divBdr>
            <w:top w:val="none" w:sz="0" w:space="0" w:color="auto"/>
            <w:left w:val="none" w:sz="0" w:space="0" w:color="auto"/>
            <w:bottom w:val="none" w:sz="0" w:space="0" w:color="auto"/>
            <w:right w:val="none" w:sz="0" w:space="0" w:color="auto"/>
          </w:divBdr>
        </w:div>
        <w:div w:id="684596347">
          <w:marLeft w:val="0"/>
          <w:marRight w:val="0"/>
          <w:marTop w:val="0"/>
          <w:marBottom w:val="0"/>
          <w:divBdr>
            <w:top w:val="none" w:sz="0" w:space="0" w:color="auto"/>
            <w:left w:val="none" w:sz="0" w:space="0" w:color="auto"/>
            <w:bottom w:val="none" w:sz="0" w:space="0" w:color="auto"/>
            <w:right w:val="none" w:sz="0" w:space="0" w:color="auto"/>
          </w:divBdr>
          <w:divsChild>
            <w:div w:id="1373075522">
              <w:marLeft w:val="0"/>
              <w:marRight w:val="0"/>
              <w:marTop w:val="0"/>
              <w:marBottom w:val="0"/>
              <w:divBdr>
                <w:top w:val="none" w:sz="0" w:space="0" w:color="auto"/>
                <w:left w:val="none" w:sz="0" w:space="0" w:color="auto"/>
                <w:bottom w:val="none" w:sz="0" w:space="0" w:color="auto"/>
                <w:right w:val="none" w:sz="0" w:space="0" w:color="auto"/>
              </w:divBdr>
            </w:div>
          </w:divsChild>
        </w:div>
        <w:div w:id="1005745306">
          <w:marLeft w:val="0"/>
          <w:marRight w:val="0"/>
          <w:marTop w:val="0"/>
          <w:marBottom w:val="0"/>
          <w:divBdr>
            <w:top w:val="none" w:sz="0" w:space="0" w:color="auto"/>
            <w:left w:val="none" w:sz="0" w:space="0" w:color="auto"/>
            <w:bottom w:val="none" w:sz="0" w:space="0" w:color="auto"/>
            <w:right w:val="none" w:sz="0" w:space="0" w:color="auto"/>
          </w:divBdr>
        </w:div>
        <w:div w:id="1419905310">
          <w:marLeft w:val="0"/>
          <w:marRight w:val="0"/>
          <w:marTop w:val="0"/>
          <w:marBottom w:val="0"/>
          <w:divBdr>
            <w:top w:val="none" w:sz="0" w:space="0" w:color="auto"/>
            <w:left w:val="none" w:sz="0" w:space="0" w:color="auto"/>
            <w:bottom w:val="none" w:sz="0" w:space="0" w:color="auto"/>
            <w:right w:val="none" w:sz="0" w:space="0" w:color="auto"/>
          </w:divBdr>
          <w:divsChild>
            <w:div w:id="1660766245">
              <w:marLeft w:val="0"/>
              <w:marRight w:val="0"/>
              <w:marTop w:val="0"/>
              <w:marBottom w:val="0"/>
              <w:divBdr>
                <w:top w:val="none" w:sz="0" w:space="0" w:color="auto"/>
                <w:left w:val="none" w:sz="0" w:space="0" w:color="auto"/>
                <w:bottom w:val="none" w:sz="0" w:space="0" w:color="auto"/>
                <w:right w:val="none" w:sz="0" w:space="0" w:color="auto"/>
              </w:divBdr>
            </w:div>
          </w:divsChild>
        </w:div>
        <w:div w:id="1038817341">
          <w:marLeft w:val="0"/>
          <w:marRight w:val="0"/>
          <w:marTop w:val="0"/>
          <w:marBottom w:val="0"/>
          <w:divBdr>
            <w:top w:val="none" w:sz="0" w:space="0" w:color="auto"/>
            <w:left w:val="none" w:sz="0" w:space="0" w:color="auto"/>
            <w:bottom w:val="none" w:sz="0" w:space="0" w:color="auto"/>
            <w:right w:val="none" w:sz="0" w:space="0" w:color="auto"/>
          </w:divBdr>
        </w:div>
        <w:div w:id="1396052415">
          <w:marLeft w:val="0"/>
          <w:marRight w:val="0"/>
          <w:marTop w:val="0"/>
          <w:marBottom w:val="0"/>
          <w:divBdr>
            <w:top w:val="none" w:sz="0" w:space="0" w:color="auto"/>
            <w:left w:val="none" w:sz="0" w:space="0" w:color="auto"/>
            <w:bottom w:val="none" w:sz="0" w:space="0" w:color="auto"/>
            <w:right w:val="none" w:sz="0" w:space="0" w:color="auto"/>
          </w:divBdr>
          <w:divsChild>
            <w:div w:id="1651055767">
              <w:marLeft w:val="0"/>
              <w:marRight w:val="0"/>
              <w:marTop w:val="0"/>
              <w:marBottom w:val="0"/>
              <w:divBdr>
                <w:top w:val="none" w:sz="0" w:space="0" w:color="auto"/>
                <w:left w:val="none" w:sz="0" w:space="0" w:color="auto"/>
                <w:bottom w:val="none" w:sz="0" w:space="0" w:color="auto"/>
                <w:right w:val="none" w:sz="0" w:space="0" w:color="auto"/>
              </w:divBdr>
            </w:div>
          </w:divsChild>
        </w:div>
        <w:div w:id="1759860503">
          <w:marLeft w:val="0"/>
          <w:marRight w:val="0"/>
          <w:marTop w:val="0"/>
          <w:marBottom w:val="0"/>
          <w:divBdr>
            <w:top w:val="none" w:sz="0" w:space="0" w:color="auto"/>
            <w:left w:val="none" w:sz="0" w:space="0" w:color="auto"/>
            <w:bottom w:val="none" w:sz="0" w:space="0" w:color="auto"/>
            <w:right w:val="none" w:sz="0" w:space="0" w:color="auto"/>
          </w:divBdr>
        </w:div>
        <w:div w:id="682098910">
          <w:marLeft w:val="0"/>
          <w:marRight w:val="0"/>
          <w:marTop w:val="0"/>
          <w:marBottom w:val="0"/>
          <w:divBdr>
            <w:top w:val="none" w:sz="0" w:space="0" w:color="auto"/>
            <w:left w:val="none" w:sz="0" w:space="0" w:color="auto"/>
            <w:bottom w:val="none" w:sz="0" w:space="0" w:color="auto"/>
            <w:right w:val="none" w:sz="0" w:space="0" w:color="auto"/>
          </w:divBdr>
          <w:divsChild>
            <w:div w:id="1079257218">
              <w:marLeft w:val="0"/>
              <w:marRight w:val="0"/>
              <w:marTop w:val="0"/>
              <w:marBottom w:val="0"/>
              <w:divBdr>
                <w:top w:val="none" w:sz="0" w:space="0" w:color="auto"/>
                <w:left w:val="none" w:sz="0" w:space="0" w:color="auto"/>
                <w:bottom w:val="none" w:sz="0" w:space="0" w:color="auto"/>
                <w:right w:val="none" w:sz="0" w:space="0" w:color="auto"/>
              </w:divBdr>
            </w:div>
          </w:divsChild>
        </w:div>
        <w:div w:id="1170172693">
          <w:marLeft w:val="0"/>
          <w:marRight w:val="0"/>
          <w:marTop w:val="0"/>
          <w:marBottom w:val="0"/>
          <w:divBdr>
            <w:top w:val="none" w:sz="0" w:space="0" w:color="auto"/>
            <w:left w:val="none" w:sz="0" w:space="0" w:color="auto"/>
            <w:bottom w:val="none" w:sz="0" w:space="0" w:color="auto"/>
            <w:right w:val="none" w:sz="0" w:space="0" w:color="auto"/>
          </w:divBdr>
        </w:div>
        <w:div w:id="1263146530">
          <w:marLeft w:val="0"/>
          <w:marRight w:val="0"/>
          <w:marTop w:val="0"/>
          <w:marBottom w:val="0"/>
          <w:divBdr>
            <w:top w:val="none" w:sz="0" w:space="0" w:color="auto"/>
            <w:left w:val="none" w:sz="0" w:space="0" w:color="auto"/>
            <w:bottom w:val="none" w:sz="0" w:space="0" w:color="auto"/>
            <w:right w:val="none" w:sz="0" w:space="0" w:color="auto"/>
          </w:divBdr>
          <w:divsChild>
            <w:div w:id="741947151">
              <w:marLeft w:val="0"/>
              <w:marRight w:val="0"/>
              <w:marTop w:val="0"/>
              <w:marBottom w:val="0"/>
              <w:divBdr>
                <w:top w:val="none" w:sz="0" w:space="0" w:color="auto"/>
                <w:left w:val="none" w:sz="0" w:space="0" w:color="auto"/>
                <w:bottom w:val="none" w:sz="0" w:space="0" w:color="auto"/>
                <w:right w:val="none" w:sz="0" w:space="0" w:color="auto"/>
              </w:divBdr>
            </w:div>
          </w:divsChild>
        </w:div>
        <w:div w:id="871235618">
          <w:marLeft w:val="0"/>
          <w:marRight w:val="0"/>
          <w:marTop w:val="0"/>
          <w:marBottom w:val="0"/>
          <w:divBdr>
            <w:top w:val="none" w:sz="0" w:space="0" w:color="auto"/>
            <w:left w:val="none" w:sz="0" w:space="0" w:color="auto"/>
            <w:bottom w:val="none" w:sz="0" w:space="0" w:color="auto"/>
            <w:right w:val="none" w:sz="0" w:space="0" w:color="auto"/>
          </w:divBdr>
        </w:div>
        <w:div w:id="468207020">
          <w:marLeft w:val="0"/>
          <w:marRight w:val="0"/>
          <w:marTop w:val="0"/>
          <w:marBottom w:val="0"/>
          <w:divBdr>
            <w:top w:val="none" w:sz="0" w:space="0" w:color="auto"/>
            <w:left w:val="none" w:sz="0" w:space="0" w:color="auto"/>
            <w:bottom w:val="none" w:sz="0" w:space="0" w:color="auto"/>
            <w:right w:val="none" w:sz="0" w:space="0" w:color="auto"/>
          </w:divBdr>
          <w:divsChild>
            <w:div w:id="667051593">
              <w:marLeft w:val="0"/>
              <w:marRight w:val="0"/>
              <w:marTop w:val="0"/>
              <w:marBottom w:val="0"/>
              <w:divBdr>
                <w:top w:val="none" w:sz="0" w:space="0" w:color="auto"/>
                <w:left w:val="none" w:sz="0" w:space="0" w:color="auto"/>
                <w:bottom w:val="none" w:sz="0" w:space="0" w:color="auto"/>
                <w:right w:val="none" w:sz="0" w:space="0" w:color="auto"/>
              </w:divBdr>
            </w:div>
          </w:divsChild>
        </w:div>
        <w:div w:id="1948926618">
          <w:marLeft w:val="0"/>
          <w:marRight w:val="0"/>
          <w:marTop w:val="0"/>
          <w:marBottom w:val="0"/>
          <w:divBdr>
            <w:top w:val="none" w:sz="0" w:space="0" w:color="auto"/>
            <w:left w:val="none" w:sz="0" w:space="0" w:color="auto"/>
            <w:bottom w:val="none" w:sz="0" w:space="0" w:color="auto"/>
            <w:right w:val="none" w:sz="0" w:space="0" w:color="auto"/>
          </w:divBdr>
        </w:div>
        <w:div w:id="2007315419">
          <w:marLeft w:val="0"/>
          <w:marRight w:val="0"/>
          <w:marTop w:val="0"/>
          <w:marBottom w:val="0"/>
          <w:divBdr>
            <w:top w:val="none" w:sz="0" w:space="0" w:color="auto"/>
            <w:left w:val="none" w:sz="0" w:space="0" w:color="auto"/>
            <w:bottom w:val="none" w:sz="0" w:space="0" w:color="auto"/>
            <w:right w:val="none" w:sz="0" w:space="0" w:color="auto"/>
          </w:divBdr>
          <w:divsChild>
            <w:div w:id="504512146">
              <w:marLeft w:val="0"/>
              <w:marRight w:val="0"/>
              <w:marTop w:val="0"/>
              <w:marBottom w:val="0"/>
              <w:divBdr>
                <w:top w:val="none" w:sz="0" w:space="0" w:color="auto"/>
                <w:left w:val="none" w:sz="0" w:space="0" w:color="auto"/>
                <w:bottom w:val="none" w:sz="0" w:space="0" w:color="auto"/>
                <w:right w:val="none" w:sz="0" w:space="0" w:color="auto"/>
              </w:divBdr>
            </w:div>
          </w:divsChild>
        </w:div>
        <w:div w:id="1537354811">
          <w:marLeft w:val="0"/>
          <w:marRight w:val="0"/>
          <w:marTop w:val="300"/>
          <w:marBottom w:val="0"/>
          <w:divBdr>
            <w:top w:val="none" w:sz="0" w:space="0" w:color="auto"/>
            <w:left w:val="none" w:sz="0" w:space="0" w:color="auto"/>
            <w:bottom w:val="none" w:sz="0" w:space="0" w:color="auto"/>
            <w:right w:val="none" w:sz="0" w:space="0" w:color="auto"/>
          </w:divBdr>
          <w:divsChild>
            <w:div w:id="119106346">
              <w:marLeft w:val="0"/>
              <w:marRight w:val="0"/>
              <w:marTop w:val="0"/>
              <w:marBottom w:val="0"/>
              <w:divBdr>
                <w:top w:val="none" w:sz="0" w:space="0" w:color="auto"/>
                <w:left w:val="none" w:sz="0" w:space="0" w:color="auto"/>
                <w:bottom w:val="none" w:sz="0" w:space="0" w:color="auto"/>
                <w:right w:val="none" w:sz="0" w:space="0" w:color="auto"/>
              </w:divBdr>
              <w:divsChild>
                <w:div w:id="1978682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7205848">
          <w:marLeft w:val="0"/>
          <w:marRight w:val="0"/>
          <w:marTop w:val="300"/>
          <w:marBottom w:val="0"/>
          <w:divBdr>
            <w:top w:val="none" w:sz="0" w:space="0" w:color="auto"/>
            <w:left w:val="none" w:sz="0" w:space="0" w:color="auto"/>
            <w:bottom w:val="none" w:sz="0" w:space="0" w:color="auto"/>
            <w:right w:val="none" w:sz="0" w:space="0" w:color="auto"/>
          </w:divBdr>
          <w:divsChild>
            <w:div w:id="358089873">
              <w:marLeft w:val="0"/>
              <w:marRight w:val="0"/>
              <w:marTop w:val="0"/>
              <w:marBottom w:val="0"/>
              <w:divBdr>
                <w:top w:val="none" w:sz="0" w:space="0" w:color="auto"/>
                <w:left w:val="none" w:sz="0" w:space="0" w:color="auto"/>
                <w:bottom w:val="none" w:sz="0" w:space="0" w:color="auto"/>
                <w:right w:val="none" w:sz="0" w:space="0" w:color="auto"/>
              </w:divBdr>
              <w:divsChild>
                <w:div w:id="1776821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5126760">
          <w:marLeft w:val="0"/>
          <w:marRight w:val="0"/>
          <w:marTop w:val="300"/>
          <w:marBottom w:val="0"/>
          <w:divBdr>
            <w:top w:val="none" w:sz="0" w:space="0" w:color="auto"/>
            <w:left w:val="none" w:sz="0" w:space="0" w:color="auto"/>
            <w:bottom w:val="none" w:sz="0" w:space="0" w:color="auto"/>
            <w:right w:val="none" w:sz="0" w:space="0" w:color="auto"/>
          </w:divBdr>
          <w:divsChild>
            <w:div w:id="1600793926">
              <w:marLeft w:val="0"/>
              <w:marRight w:val="0"/>
              <w:marTop w:val="0"/>
              <w:marBottom w:val="0"/>
              <w:divBdr>
                <w:top w:val="none" w:sz="0" w:space="0" w:color="auto"/>
                <w:left w:val="none" w:sz="0" w:space="0" w:color="auto"/>
                <w:bottom w:val="none" w:sz="0" w:space="0" w:color="auto"/>
                <w:right w:val="none" w:sz="0" w:space="0" w:color="auto"/>
              </w:divBdr>
              <w:divsChild>
                <w:div w:id="1518813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2612543">
          <w:marLeft w:val="0"/>
          <w:marRight w:val="0"/>
          <w:marTop w:val="300"/>
          <w:marBottom w:val="0"/>
          <w:divBdr>
            <w:top w:val="none" w:sz="0" w:space="0" w:color="auto"/>
            <w:left w:val="none" w:sz="0" w:space="0" w:color="auto"/>
            <w:bottom w:val="none" w:sz="0" w:space="0" w:color="auto"/>
            <w:right w:val="none" w:sz="0" w:space="0" w:color="auto"/>
          </w:divBdr>
          <w:divsChild>
            <w:div w:id="977145742">
              <w:marLeft w:val="0"/>
              <w:marRight w:val="0"/>
              <w:marTop w:val="0"/>
              <w:marBottom w:val="0"/>
              <w:divBdr>
                <w:top w:val="none" w:sz="0" w:space="0" w:color="auto"/>
                <w:left w:val="none" w:sz="0" w:space="0" w:color="auto"/>
                <w:bottom w:val="none" w:sz="0" w:space="0" w:color="auto"/>
                <w:right w:val="none" w:sz="0" w:space="0" w:color="auto"/>
              </w:divBdr>
              <w:divsChild>
                <w:div w:id="107157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67976751">
      <w:bodyDiv w:val="1"/>
      <w:marLeft w:val="0"/>
      <w:marRight w:val="0"/>
      <w:marTop w:val="0"/>
      <w:marBottom w:val="0"/>
      <w:divBdr>
        <w:top w:val="none" w:sz="0" w:space="0" w:color="auto"/>
        <w:left w:val="none" w:sz="0" w:space="0" w:color="auto"/>
        <w:bottom w:val="none" w:sz="0" w:space="0" w:color="auto"/>
        <w:right w:val="none" w:sz="0" w:space="0" w:color="auto"/>
      </w:divBdr>
      <w:divsChild>
        <w:div w:id="139033044">
          <w:marLeft w:val="0"/>
          <w:marRight w:val="0"/>
          <w:marTop w:val="300"/>
          <w:marBottom w:val="0"/>
          <w:divBdr>
            <w:top w:val="none" w:sz="0" w:space="0" w:color="auto"/>
            <w:left w:val="none" w:sz="0" w:space="0" w:color="auto"/>
            <w:bottom w:val="none" w:sz="0" w:space="0" w:color="auto"/>
            <w:right w:val="none" w:sz="0" w:space="0" w:color="auto"/>
          </w:divBdr>
        </w:div>
        <w:div w:id="185142790">
          <w:marLeft w:val="0"/>
          <w:marRight w:val="0"/>
          <w:marTop w:val="0"/>
          <w:marBottom w:val="0"/>
          <w:divBdr>
            <w:top w:val="none" w:sz="0" w:space="0" w:color="auto"/>
            <w:left w:val="none" w:sz="0" w:space="0" w:color="auto"/>
            <w:bottom w:val="none" w:sz="0" w:space="0" w:color="auto"/>
            <w:right w:val="none" w:sz="0" w:space="0" w:color="auto"/>
          </w:divBdr>
          <w:divsChild>
            <w:div w:id="35214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271100">
      <w:bodyDiv w:val="1"/>
      <w:marLeft w:val="0"/>
      <w:marRight w:val="0"/>
      <w:marTop w:val="0"/>
      <w:marBottom w:val="0"/>
      <w:divBdr>
        <w:top w:val="none" w:sz="0" w:space="0" w:color="auto"/>
        <w:left w:val="none" w:sz="0" w:space="0" w:color="auto"/>
        <w:bottom w:val="none" w:sz="0" w:space="0" w:color="auto"/>
        <w:right w:val="none" w:sz="0" w:space="0" w:color="auto"/>
      </w:divBdr>
      <w:divsChild>
        <w:div w:id="22941578">
          <w:marLeft w:val="0"/>
          <w:marRight w:val="0"/>
          <w:marTop w:val="300"/>
          <w:marBottom w:val="0"/>
          <w:divBdr>
            <w:top w:val="none" w:sz="0" w:space="0" w:color="auto"/>
            <w:left w:val="none" w:sz="0" w:space="0" w:color="auto"/>
            <w:bottom w:val="none" w:sz="0" w:space="0" w:color="auto"/>
            <w:right w:val="none" w:sz="0" w:space="0" w:color="auto"/>
          </w:divBdr>
        </w:div>
        <w:div w:id="24641914">
          <w:marLeft w:val="0"/>
          <w:marRight w:val="0"/>
          <w:marTop w:val="0"/>
          <w:marBottom w:val="0"/>
          <w:divBdr>
            <w:top w:val="none" w:sz="0" w:space="0" w:color="auto"/>
            <w:left w:val="none" w:sz="0" w:space="0" w:color="auto"/>
            <w:bottom w:val="none" w:sz="0" w:space="0" w:color="auto"/>
            <w:right w:val="none" w:sz="0" w:space="0" w:color="auto"/>
          </w:divBdr>
        </w:div>
        <w:div w:id="74937480">
          <w:marLeft w:val="0"/>
          <w:marRight w:val="0"/>
          <w:marTop w:val="0"/>
          <w:marBottom w:val="0"/>
          <w:divBdr>
            <w:top w:val="none" w:sz="0" w:space="0" w:color="auto"/>
            <w:left w:val="none" w:sz="0" w:space="0" w:color="auto"/>
            <w:bottom w:val="none" w:sz="0" w:space="0" w:color="auto"/>
            <w:right w:val="none" w:sz="0" w:space="0" w:color="auto"/>
          </w:divBdr>
        </w:div>
        <w:div w:id="86658721">
          <w:marLeft w:val="0"/>
          <w:marRight w:val="0"/>
          <w:marTop w:val="0"/>
          <w:marBottom w:val="0"/>
          <w:divBdr>
            <w:top w:val="none" w:sz="0" w:space="0" w:color="auto"/>
            <w:left w:val="none" w:sz="0" w:space="0" w:color="auto"/>
            <w:bottom w:val="none" w:sz="0" w:space="0" w:color="auto"/>
            <w:right w:val="none" w:sz="0" w:space="0" w:color="auto"/>
          </w:divBdr>
        </w:div>
        <w:div w:id="248775028">
          <w:marLeft w:val="0"/>
          <w:marRight w:val="0"/>
          <w:marTop w:val="0"/>
          <w:marBottom w:val="0"/>
          <w:divBdr>
            <w:top w:val="none" w:sz="0" w:space="0" w:color="auto"/>
            <w:left w:val="none" w:sz="0" w:space="0" w:color="auto"/>
            <w:bottom w:val="none" w:sz="0" w:space="0" w:color="auto"/>
            <w:right w:val="none" w:sz="0" w:space="0" w:color="auto"/>
          </w:divBdr>
        </w:div>
        <w:div w:id="341594966">
          <w:marLeft w:val="0"/>
          <w:marRight w:val="0"/>
          <w:marTop w:val="0"/>
          <w:marBottom w:val="0"/>
          <w:divBdr>
            <w:top w:val="none" w:sz="0" w:space="0" w:color="auto"/>
            <w:left w:val="none" w:sz="0" w:space="0" w:color="auto"/>
            <w:bottom w:val="none" w:sz="0" w:space="0" w:color="auto"/>
            <w:right w:val="none" w:sz="0" w:space="0" w:color="auto"/>
          </w:divBdr>
          <w:divsChild>
            <w:div w:id="110512594">
              <w:marLeft w:val="0"/>
              <w:marRight w:val="0"/>
              <w:marTop w:val="0"/>
              <w:marBottom w:val="0"/>
              <w:divBdr>
                <w:top w:val="none" w:sz="0" w:space="0" w:color="auto"/>
                <w:left w:val="none" w:sz="0" w:space="0" w:color="auto"/>
                <w:bottom w:val="none" w:sz="0" w:space="0" w:color="auto"/>
                <w:right w:val="none" w:sz="0" w:space="0" w:color="auto"/>
              </w:divBdr>
            </w:div>
          </w:divsChild>
        </w:div>
        <w:div w:id="382366405">
          <w:marLeft w:val="0"/>
          <w:marRight w:val="0"/>
          <w:marTop w:val="300"/>
          <w:marBottom w:val="0"/>
          <w:divBdr>
            <w:top w:val="none" w:sz="0" w:space="0" w:color="auto"/>
            <w:left w:val="none" w:sz="0" w:space="0" w:color="auto"/>
            <w:bottom w:val="none" w:sz="0" w:space="0" w:color="auto"/>
            <w:right w:val="none" w:sz="0" w:space="0" w:color="auto"/>
          </w:divBdr>
          <w:divsChild>
            <w:div w:id="374736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8467556">
      <w:bodyDiv w:val="1"/>
      <w:marLeft w:val="0"/>
      <w:marRight w:val="0"/>
      <w:marTop w:val="0"/>
      <w:marBottom w:val="0"/>
      <w:divBdr>
        <w:top w:val="none" w:sz="0" w:space="0" w:color="auto"/>
        <w:left w:val="none" w:sz="0" w:space="0" w:color="auto"/>
        <w:bottom w:val="none" w:sz="0" w:space="0" w:color="auto"/>
        <w:right w:val="none" w:sz="0" w:space="0" w:color="auto"/>
      </w:divBdr>
      <w:divsChild>
        <w:div w:id="54012804">
          <w:marLeft w:val="0"/>
          <w:marRight w:val="0"/>
          <w:marTop w:val="300"/>
          <w:marBottom w:val="0"/>
          <w:divBdr>
            <w:top w:val="none" w:sz="0" w:space="0" w:color="auto"/>
            <w:left w:val="none" w:sz="0" w:space="0" w:color="auto"/>
            <w:bottom w:val="none" w:sz="0" w:space="0" w:color="auto"/>
            <w:right w:val="none" w:sz="0" w:space="0" w:color="auto"/>
          </w:divBdr>
        </w:div>
        <w:div w:id="69468320">
          <w:marLeft w:val="0"/>
          <w:marRight w:val="0"/>
          <w:marTop w:val="300"/>
          <w:marBottom w:val="0"/>
          <w:divBdr>
            <w:top w:val="none" w:sz="0" w:space="0" w:color="auto"/>
            <w:left w:val="none" w:sz="0" w:space="0" w:color="auto"/>
            <w:bottom w:val="none" w:sz="0" w:space="0" w:color="auto"/>
            <w:right w:val="none" w:sz="0" w:space="0" w:color="auto"/>
          </w:divBdr>
          <w:divsChild>
            <w:div w:id="166019830">
              <w:marLeft w:val="0"/>
              <w:marRight w:val="0"/>
              <w:marTop w:val="0"/>
              <w:marBottom w:val="0"/>
              <w:divBdr>
                <w:top w:val="none" w:sz="0" w:space="0" w:color="auto"/>
                <w:left w:val="none" w:sz="0" w:space="0" w:color="auto"/>
                <w:bottom w:val="none" w:sz="0" w:space="0" w:color="auto"/>
                <w:right w:val="none" w:sz="0" w:space="0" w:color="auto"/>
              </w:divBdr>
            </w:div>
          </w:divsChild>
        </w:div>
        <w:div w:id="79371937">
          <w:marLeft w:val="0"/>
          <w:marRight w:val="0"/>
          <w:marTop w:val="0"/>
          <w:marBottom w:val="0"/>
          <w:divBdr>
            <w:top w:val="none" w:sz="0" w:space="0" w:color="auto"/>
            <w:left w:val="none" w:sz="0" w:space="0" w:color="auto"/>
            <w:bottom w:val="none" w:sz="0" w:space="0" w:color="auto"/>
            <w:right w:val="none" w:sz="0" w:space="0" w:color="auto"/>
          </w:divBdr>
        </w:div>
        <w:div w:id="165175663">
          <w:marLeft w:val="0"/>
          <w:marRight w:val="0"/>
          <w:marTop w:val="0"/>
          <w:marBottom w:val="0"/>
          <w:divBdr>
            <w:top w:val="none" w:sz="0" w:space="0" w:color="auto"/>
            <w:left w:val="none" w:sz="0" w:space="0" w:color="auto"/>
            <w:bottom w:val="none" w:sz="0" w:space="0" w:color="auto"/>
            <w:right w:val="none" w:sz="0" w:space="0" w:color="auto"/>
          </w:divBdr>
        </w:div>
        <w:div w:id="171073953">
          <w:marLeft w:val="0"/>
          <w:marRight w:val="0"/>
          <w:marTop w:val="0"/>
          <w:marBottom w:val="0"/>
          <w:divBdr>
            <w:top w:val="none" w:sz="0" w:space="0" w:color="auto"/>
            <w:left w:val="none" w:sz="0" w:space="0" w:color="auto"/>
            <w:bottom w:val="none" w:sz="0" w:space="0" w:color="auto"/>
            <w:right w:val="none" w:sz="0" w:space="0" w:color="auto"/>
          </w:divBdr>
        </w:div>
        <w:div w:id="223028663">
          <w:marLeft w:val="0"/>
          <w:marRight w:val="0"/>
          <w:marTop w:val="300"/>
          <w:marBottom w:val="0"/>
          <w:divBdr>
            <w:top w:val="none" w:sz="0" w:space="0" w:color="auto"/>
            <w:left w:val="none" w:sz="0" w:space="0" w:color="auto"/>
            <w:bottom w:val="none" w:sz="0" w:space="0" w:color="auto"/>
            <w:right w:val="none" w:sz="0" w:space="0" w:color="auto"/>
          </w:divBdr>
        </w:div>
        <w:div w:id="334383217">
          <w:marLeft w:val="0"/>
          <w:marRight w:val="0"/>
          <w:marTop w:val="0"/>
          <w:marBottom w:val="0"/>
          <w:divBdr>
            <w:top w:val="none" w:sz="0" w:space="0" w:color="auto"/>
            <w:left w:val="none" w:sz="0" w:space="0" w:color="auto"/>
            <w:bottom w:val="none" w:sz="0" w:space="0" w:color="auto"/>
            <w:right w:val="none" w:sz="0" w:space="0" w:color="auto"/>
          </w:divBdr>
        </w:div>
      </w:divsChild>
    </w:div>
    <w:div w:id="268514225">
      <w:bodyDiv w:val="1"/>
      <w:marLeft w:val="0"/>
      <w:marRight w:val="0"/>
      <w:marTop w:val="0"/>
      <w:marBottom w:val="0"/>
      <w:divBdr>
        <w:top w:val="none" w:sz="0" w:space="0" w:color="auto"/>
        <w:left w:val="none" w:sz="0" w:space="0" w:color="auto"/>
        <w:bottom w:val="none" w:sz="0" w:space="0" w:color="auto"/>
        <w:right w:val="none" w:sz="0" w:space="0" w:color="auto"/>
      </w:divBdr>
      <w:divsChild>
        <w:div w:id="86927672">
          <w:marLeft w:val="0"/>
          <w:marRight w:val="0"/>
          <w:marTop w:val="0"/>
          <w:marBottom w:val="0"/>
          <w:divBdr>
            <w:top w:val="none" w:sz="0" w:space="0" w:color="auto"/>
            <w:left w:val="none" w:sz="0" w:space="0" w:color="auto"/>
            <w:bottom w:val="none" w:sz="0" w:space="0" w:color="auto"/>
            <w:right w:val="none" w:sz="0" w:space="0" w:color="auto"/>
          </w:divBdr>
        </w:div>
        <w:div w:id="110443097">
          <w:marLeft w:val="0"/>
          <w:marRight w:val="0"/>
          <w:marTop w:val="0"/>
          <w:marBottom w:val="0"/>
          <w:divBdr>
            <w:top w:val="none" w:sz="0" w:space="0" w:color="auto"/>
            <w:left w:val="none" w:sz="0" w:space="0" w:color="auto"/>
            <w:bottom w:val="none" w:sz="0" w:space="0" w:color="auto"/>
            <w:right w:val="none" w:sz="0" w:space="0" w:color="auto"/>
          </w:divBdr>
        </w:div>
        <w:div w:id="117799015">
          <w:marLeft w:val="0"/>
          <w:marRight w:val="0"/>
          <w:marTop w:val="0"/>
          <w:marBottom w:val="0"/>
          <w:divBdr>
            <w:top w:val="none" w:sz="0" w:space="0" w:color="auto"/>
            <w:left w:val="none" w:sz="0" w:space="0" w:color="auto"/>
            <w:bottom w:val="none" w:sz="0" w:space="0" w:color="auto"/>
            <w:right w:val="none" w:sz="0" w:space="0" w:color="auto"/>
          </w:divBdr>
          <w:divsChild>
            <w:div w:id="131487163">
              <w:marLeft w:val="0"/>
              <w:marRight w:val="0"/>
              <w:marTop w:val="0"/>
              <w:marBottom w:val="0"/>
              <w:divBdr>
                <w:top w:val="none" w:sz="0" w:space="0" w:color="auto"/>
                <w:left w:val="none" w:sz="0" w:space="0" w:color="auto"/>
                <w:bottom w:val="none" w:sz="0" w:space="0" w:color="auto"/>
                <w:right w:val="none" w:sz="0" w:space="0" w:color="auto"/>
              </w:divBdr>
            </w:div>
          </w:divsChild>
        </w:div>
        <w:div w:id="350879933">
          <w:marLeft w:val="0"/>
          <w:marRight w:val="0"/>
          <w:marTop w:val="300"/>
          <w:marBottom w:val="0"/>
          <w:divBdr>
            <w:top w:val="none" w:sz="0" w:space="0" w:color="auto"/>
            <w:left w:val="none" w:sz="0" w:space="0" w:color="auto"/>
            <w:bottom w:val="none" w:sz="0" w:space="0" w:color="auto"/>
            <w:right w:val="none" w:sz="0" w:space="0" w:color="auto"/>
          </w:divBdr>
        </w:div>
      </w:divsChild>
    </w:div>
    <w:div w:id="269048468">
      <w:bodyDiv w:val="1"/>
      <w:marLeft w:val="0"/>
      <w:marRight w:val="0"/>
      <w:marTop w:val="0"/>
      <w:marBottom w:val="0"/>
      <w:divBdr>
        <w:top w:val="none" w:sz="0" w:space="0" w:color="auto"/>
        <w:left w:val="none" w:sz="0" w:space="0" w:color="auto"/>
        <w:bottom w:val="none" w:sz="0" w:space="0" w:color="auto"/>
        <w:right w:val="none" w:sz="0" w:space="0" w:color="auto"/>
      </w:divBdr>
      <w:divsChild>
        <w:div w:id="307780269">
          <w:marLeft w:val="0"/>
          <w:marRight w:val="0"/>
          <w:marTop w:val="0"/>
          <w:marBottom w:val="0"/>
          <w:divBdr>
            <w:top w:val="none" w:sz="0" w:space="0" w:color="auto"/>
            <w:left w:val="none" w:sz="0" w:space="0" w:color="auto"/>
            <w:bottom w:val="none" w:sz="0" w:space="0" w:color="auto"/>
            <w:right w:val="none" w:sz="0" w:space="0" w:color="auto"/>
          </w:divBdr>
        </w:div>
        <w:div w:id="357975753">
          <w:marLeft w:val="0"/>
          <w:marRight w:val="0"/>
          <w:marTop w:val="0"/>
          <w:marBottom w:val="0"/>
          <w:divBdr>
            <w:top w:val="none" w:sz="0" w:space="0" w:color="auto"/>
            <w:left w:val="none" w:sz="0" w:space="0" w:color="auto"/>
            <w:bottom w:val="none" w:sz="0" w:space="0" w:color="auto"/>
            <w:right w:val="none" w:sz="0" w:space="0" w:color="auto"/>
          </w:divBdr>
        </w:div>
      </w:divsChild>
    </w:div>
    <w:div w:id="269969274">
      <w:bodyDiv w:val="1"/>
      <w:marLeft w:val="0"/>
      <w:marRight w:val="0"/>
      <w:marTop w:val="0"/>
      <w:marBottom w:val="0"/>
      <w:divBdr>
        <w:top w:val="none" w:sz="0" w:space="0" w:color="auto"/>
        <w:left w:val="none" w:sz="0" w:space="0" w:color="auto"/>
        <w:bottom w:val="none" w:sz="0" w:space="0" w:color="auto"/>
        <w:right w:val="none" w:sz="0" w:space="0" w:color="auto"/>
      </w:divBdr>
    </w:div>
    <w:div w:id="270358265">
      <w:bodyDiv w:val="1"/>
      <w:marLeft w:val="0"/>
      <w:marRight w:val="0"/>
      <w:marTop w:val="0"/>
      <w:marBottom w:val="0"/>
      <w:divBdr>
        <w:top w:val="none" w:sz="0" w:space="0" w:color="auto"/>
        <w:left w:val="none" w:sz="0" w:space="0" w:color="auto"/>
        <w:bottom w:val="none" w:sz="0" w:space="0" w:color="auto"/>
        <w:right w:val="none" w:sz="0" w:space="0" w:color="auto"/>
      </w:divBdr>
      <w:divsChild>
        <w:div w:id="73556705">
          <w:marLeft w:val="0"/>
          <w:marRight w:val="0"/>
          <w:marTop w:val="300"/>
          <w:marBottom w:val="0"/>
          <w:divBdr>
            <w:top w:val="none" w:sz="0" w:space="0" w:color="auto"/>
            <w:left w:val="none" w:sz="0" w:space="0" w:color="auto"/>
            <w:bottom w:val="none" w:sz="0" w:space="0" w:color="auto"/>
            <w:right w:val="none" w:sz="0" w:space="0" w:color="auto"/>
          </w:divBdr>
          <w:divsChild>
            <w:div w:id="213003754">
              <w:marLeft w:val="0"/>
              <w:marRight w:val="0"/>
              <w:marTop w:val="0"/>
              <w:marBottom w:val="0"/>
              <w:divBdr>
                <w:top w:val="none" w:sz="0" w:space="0" w:color="auto"/>
                <w:left w:val="none" w:sz="0" w:space="0" w:color="auto"/>
                <w:bottom w:val="none" w:sz="0" w:space="0" w:color="auto"/>
                <w:right w:val="none" w:sz="0" w:space="0" w:color="auto"/>
              </w:divBdr>
              <w:divsChild>
                <w:div w:id="61295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2890">
          <w:marLeft w:val="0"/>
          <w:marRight w:val="0"/>
          <w:marTop w:val="0"/>
          <w:marBottom w:val="0"/>
          <w:divBdr>
            <w:top w:val="none" w:sz="0" w:space="0" w:color="auto"/>
            <w:left w:val="none" w:sz="0" w:space="0" w:color="auto"/>
            <w:bottom w:val="none" w:sz="0" w:space="0" w:color="auto"/>
            <w:right w:val="none" w:sz="0" w:space="0" w:color="auto"/>
          </w:divBdr>
        </w:div>
        <w:div w:id="102574774">
          <w:marLeft w:val="0"/>
          <w:marRight w:val="0"/>
          <w:marTop w:val="0"/>
          <w:marBottom w:val="0"/>
          <w:divBdr>
            <w:top w:val="none" w:sz="0" w:space="0" w:color="auto"/>
            <w:left w:val="none" w:sz="0" w:space="0" w:color="auto"/>
            <w:bottom w:val="none" w:sz="0" w:space="0" w:color="auto"/>
            <w:right w:val="none" w:sz="0" w:space="0" w:color="auto"/>
          </w:divBdr>
        </w:div>
        <w:div w:id="159196897">
          <w:marLeft w:val="0"/>
          <w:marRight w:val="0"/>
          <w:marTop w:val="0"/>
          <w:marBottom w:val="0"/>
          <w:divBdr>
            <w:top w:val="none" w:sz="0" w:space="0" w:color="auto"/>
            <w:left w:val="none" w:sz="0" w:space="0" w:color="auto"/>
            <w:bottom w:val="none" w:sz="0" w:space="0" w:color="auto"/>
            <w:right w:val="none" w:sz="0" w:space="0" w:color="auto"/>
          </w:divBdr>
        </w:div>
        <w:div w:id="232082960">
          <w:marLeft w:val="0"/>
          <w:marRight w:val="0"/>
          <w:marTop w:val="0"/>
          <w:marBottom w:val="0"/>
          <w:divBdr>
            <w:top w:val="none" w:sz="0" w:space="0" w:color="auto"/>
            <w:left w:val="none" w:sz="0" w:space="0" w:color="auto"/>
            <w:bottom w:val="none" w:sz="0" w:space="0" w:color="auto"/>
            <w:right w:val="none" w:sz="0" w:space="0" w:color="auto"/>
          </w:divBdr>
        </w:div>
      </w:divsChild>
    </w:div>
    <w:div w:id="271478651">
      <w:bodyDiv w:val="1"/>
      <w:marLeft w:val="0"/>
      <w:marRight w:val="0"/>
      <w:marTop w:val="0"/>
      <w:marBottom w:val="0"/>
      <w:divBdr>
        <w:top w:val="none" w:sz="0" w:space="0" w:color="auto"/>
        <w:left w:val="none" w:sz="0" w:space="0" w:color="auto"/>
        <w:bottom w:val="none" w:sz="0" w:space="0" w:color="auto"/>
        <w:right w:val="none" w:sz="0" w:space="0" w:color="auto"/>
      </w:divBdr>
      <w:divsChild>
        <w:div w:id="11958839">
          <w:marLeft w:val="0"/>
          <w:marRight w:val="0"/>
          <w:marTop w:val="300"/>
          <w:marBottom w:val="0"/>
          <w:divBdr>
            <w:top w:val="none" w:sz="0" w:space="0" w:color="auto"/>
            <w:left w:val="none" w:sz="0" w:space="0" w:color="auto"/>
            <w:bottom w:val="none" w:sz="0" w:space="0" w:color="auto"/>
            <w:right w:val="none" w:sz="0" w:space="0" w:color="auto"/>
          </w:divBdr>
        </w:div>
        <w:div w:id="27341912">
          <w:marLeft w:val="0"/>
          <w:marRight w:val="0"/>
          <w:marTop w:val="0"/>
          <w:marBottom w:val="0"/>
          <w:divBdr>
            <w:top w:val="none" w:sz="0" w:space="0" w:color="auto"/>
            <w:left w:val="none" w:sz="0" w:space="0" w:color="auto"/>
            <w:bottom w:val="none" w:sz="0" w:space="0" w:color="auto"/>
            <w:right w:val="none" w:sz="0" w:space="0" w:color="auto"/>
          </w:divBdr>
        </w:div>
        <w:div w:id="138962236">
          <w:marLeft w:val="0"/>
          <w:marRight w:val="0"/>
          <w:marTop w:val="0"/>
          <w:marBottom w:val="0"/>
          <w:divBdr>
            <w:top w:val="none" w:sz="0" w:space="0" w:color="auto"/>
            <w:left w:val="none" w:sz="0" w:space="0" w:color="auto"/>
            <w:bottom w:val="none" w:sz="0" w:space="0" w:color="auto"/>
            <w:right w:val="none" w:sz="0" w:space="0" w:color="auto"/>
          </w:divBdr>
        </w:div>
        <w:div w:id="214977616">
          <w:marLeft w:val="0"/>
          <w:marRight w:val="0"/>
          <w:marTop w:val="0"/>
          <w:marBottom w:val="0"/>
          <w:divBdr>
            <w:top w:val="none" w:sz="0" w:space="0" w:color="auto"/>
            <w:left w:val="none" w:sz="0" w:space="0" w:color="auto"/>
            <w:bottom w:val="none" w:sz="0" w:space="0" w:color="auto"/>
            <w:right w:val="none" w:sz="0" w:space="0" w:color="auto"/>
          </w:divBdr>
        </w:div>
        <w:div w:id="394158253">
          <w:marLeft w:val="0"/>
          <w:marRight w:val="0"/>
          <w:marTop w:val="0"/>
          <w:marBottom w:val="0"/>
          <w:divBdr>
            <w:top w:val="none" w:sz="0" w:space="0" w:color="auto"/>
            <w:left w:val="none" w:sz="0" w:space="0" w:color="auto"/>
            <w:bottom w:val="none" w:sz="0" w:space="0" w:color="auto"/>
            <w:right w:val="none" w:sz="0" w:space="0" w:color="auto"/>
          </w:divBdr>
        </w:div>
      </w:divsChild>
    </w:div>
    <w:div w:id="271593054">
      <w:bodyDiv w:val="1"/>
      <w:marLeft w:val="0"/>
      <w:marRight w:val="0"/>
      <w:marTop w:val="0"/>
      <w:marBottom w:val="0"/>
      <w:divBdr>
        <w:top w:val="none" w:sz="0" w:space="0" w:color="auto"/>
        <w:left w:val="none" w:sz="0" w:space="0" w:color="auto"/>
        <w:bottom w:val="none" w:sz="0" w:space="0" w:color="auto"/>
        <w:right w:val="none" w:sz="0" w:space="0" w:color="auto"/>
      </w:divBdr>
      <w:divsChild>
        <w:div w:id="41364823">
          <w:marLeft w:val="0"/>
          <w:marRight w:val="0"/>
          <w:marTop w:val="0"/>
          <w:marBottom w:val="0"/>
          <w:divBdr>
            <w:top w:val="none" w:sz="0" w:space="0" w:color="auto"/>
            <w:left w:val="none" w:sz="0" w:space="0" w:color="auto"/>
            <w:bottom w:val="none" w:sz="0" w:space="0" w:color="auto"/>
            <w:right w:val="none" w:sz="0" w:space="0" w:color="auto"/>
          </w:divBdr>
        </w:div>
        <w:div w:id="76640253">
          <w:marLeft w:val="0"/>
          <w:marRight w:val="0"/>
          <w:marTop w:val="0"/>
          <w:marBottom w:val="0"/>
          <w:divBdr>
            <w:top w:val="none" w:sz="0" w:space="0" w:color="auto"/>
            <w:left w:val="none" w:sz="0" w:space="0" w:color="auto"/>
            <w:bottom w:val="none" w:sz="0" w:space="0" w:color="auto"/>
            <w:right w:val="none" w:sz="0" w:space="0" w:color="auto"/>
          </w:divBdr>
        </w:div>
        <w:div w:id="296303606">
          <w:marLeft w:val="0"/>
          <w:marRight w:val="0"/>
          <w:marTop w:val="0"/>
          <w:marBottom w:val="0"/>
          <w:divBdr>
            <w:top w:val="none" w:sz="0" w:space="0" w:color="auto"/>
            <w:left w:val="none" w:sz="0" w:space="0" w:color="auto"/>
            <w:bottom w:val="none" w:sz="0" w:space="0" w:color="auto"/>
            <w:right w:val="none" w:sz="0" w:space="0" w:color="auto"/>
          </w:divBdr>
        </w:div>
        <w:div w:id="399257910">
          <w:marLeft w:val="0"/>
          <w:marRight w:val="0"/>
          <w:marTop w:val="0"/>
          <w:marBottom w:val="0"/>
          <w:divBdr>
            <w:top w:val="none" w:sz="0" w:space="0" w:color="auto"/>
            <w:left w:val="none" w:sz="0" w:space="0" w:color="auto"/>
            <w:bottom w:val="none" w:sz="0" w:space="0" w:color="auto"/>
            <w:right w:val="none" w:sz="0" w:space="0" w:color="auto"/>
          </w:divBdr>
        </w:div>
        <w:div w:id="411973852">
          <w:marLeft w:val="0"/>
          <w:marRight w:val="0"/>
          <w:marTop w:val="0"/>
          <w:marBottom w:val="0"/>
          <w:divBdr>
            <w:top w:val="none" w:sz="0" w:space="0" w:color="auto"/>
            <w:left w:val="none" w:sz="0" w:space="0" w:color="auto"/>
            <w:bottom w:val="none" w:sz="0" w:space="0" w:color="auto"/>
            <w:right w:val="none" w:sz="0" w:space="0" w:color="auto"/>
          </w:divBdr>
        </w:div>
      </w:divsChild>
    </w:div>
    <w:div w:id="271598909">
      <w:bodyDiv w:val="1"/>
      <w:marLeft w:val="0"/>
      <w:marRight w:val="0"/>
      <w:marTop w:val="0"/>
      <w:marBottom w:val="0"/>
      <w:divBdr>
        <w:top w:val="none" w:sz="0" w:space="0" w:color="auto"/>
        <w:left w:val="none" w:sz="0" w:space="0" w:color="auto"/>
        <w:bottom w:val="none" w:sz="0" w:space="0" w:color="auto"/>
        <w:right w:val="none" w:sz="0" w:space="0" w:color="auto"/>
      </w:divBdr>
    </w:div>
    <w:div w:id="271670630">
      <w:bodyDiv w:val="1"/>
      <w:marLeft w:val="0"/>
      <w:marRight w:val="0"/>
      <w:marTop w:val="0"/>
      <w:marBottom w:val="0"/>
      <w:divBdr>
        <w:top w:val="none" w:sz="0" w:space="0" w:color="auto"/>
        <w:left w:val="none" w:sz="0" w:space="0" w:color="auto"/>
        <w:bottom w:val="none" w:sz="0" w:space="0" w:color="auto"/>
        <w:right w:val="none" w:sz="0" w:space="0" w:color="auto"/>
      </w:divBdr>
      <w:divsChild>
        <w:div w:id="15733941">
          <w:marLeft w:val="0"/>
          <w:marRight w:val="0"/>
          <w:marTop w:val="0"/>
          <w:marBottom w:val="0"/>
          <w:divBdr>
            <w:top w:val="none" w:sz="0" w:space="0" w:color="auto"/>
            <w:left w:val="none" w:sz="0" w:space="0" w:color="auto"/>
            <w:bottom w:val="none" w:sz="0" w:space="0" w:color="auto"/>
            <w:right w:val="none" w:sz="0" w:space="0" w:color="auto"/>
          </w:divBdr>
        </w:div>
        <w:div w:id="50202049">
          <w:marLeft w:val="0"/>
          <w:marRight w:val="0"/>
          <w:marTop w:val="0"/>
          <w:marBottom w:val="0"/>
          <w:divBdr>
            <w:top w:val="none" w:sz="0" w:space="0" w:color="auto"/>
            <w:left w:val="none" w:sz="0" w:space="0" w:color="auto"/>
            <w:bottom w:val="none" w:sz="0" w:space="0" w:color="auto"/>
            <w:right w:val="none" w:sz="0" w:space="0" w:color="auto"/>
          </w:divBdr>
        </w:div>
        <w:div w:id="123740195">
          <w:marLeft w:val="0"/>
          <w:marRight w:val="0"/>
          <w:marTop w:val="0"/>
          <w:marBottom w:val="0"/>
          <w:divBdr>
            <w:top w:val="none" w:sz="0" w:space="0" w:color="auto"/>
            <w:left w:val="none" w:sz="0" w:space="0" w:color="auto"/>
            <w:bottom w:val="none" w:sz="0" w:space="0" w:color="auto"/>
            <w:right w:val="none" w:sz="0" w:space="0" w:color="auto"/>
          </w:divBdr>
        </w:div>
        <w:div w:id="197938955">
          <w:marLeft w:val="0"/>
          <w:marRight w:val="0"/>
          <w:marTop w:val="0"/>
          <w:marBottom w:val="0"/>
          <w:divBdr>
            <w:top w:val="none" w:sz="0" w:space="0" w:color="auto"/>
            <w:left w:val="none" w:sz="0" w:space="0" w:color="auto"/>
            <w:bottom w:val="none" w:sz="0" w:space="0" w:color="auto"/>
            <w:right w:val="none" w:sz="0" w:space="0" w:color="auto"/>
          </w:divBdr>
        </w:div>
        <w:div w:id="305430506">
          <w:marLeft w:val="0"/>
          <w:marRight w:val="0"/>
          <w:marTop w:val="300"/>
          <w:marBottom w:val="0"/>
          <w:divBdr>
            <w:top w:val="none" w:sz="0" w:space="0" w:color="auto"/>
            <w:left w:val="none" w:sz="0" w:space="0" w:color="auto"/>
            <w:bottom w:val="none" w:sz="0" w:space="0" w:color="auto"/>
            <w:right w:val="none" w:sz="0" w:space="0" w:color="auto"/>
          </w:divBdr>
        </w:div>
        <w:div w:id="410202854">
          <w:marLeft w:val="0"/>
          <w:marRight w:val="0"/>
          <w:marTop w:val="0"/>
          <w:marBottom w:val="0"/>
          <w:divBdr>
            <w:top w:val="none" w:sz="0" w:space="0" w:color="auto"/>
            <w:left w:val="none" w:sz="0" w:space="0" w:color="auto"/>
            <w:bottom w:val="none" w:sz="0" w:space="0" w:color="auto"/>
            <w:right w:val="none" w:sz="0" w:space="0" w:color="auto"/>
          </w:divBdr>
        </w:div>
      </w:divsChild>
    </w:div>
    <w:div w:id="272059006">
      <w:bodyDiv w:val="1"/>
      <w:marLeft w:val="0"/>
      <w:marRight w:val="0"/>
      <w:marTop w:val="0"/>
      <w:marBottom w:val="0"/>
      <w:divBdr>
        <w:top w:val="none" w:sz="0" w:space="0" w:color="auto"/>
        <w:left w:val="none" w:sz="0" w:space="0" w:color="auto"/>
        <w:bottom w:val="none" w:sz="0" w:space="0" w:color="auto"/>
        <w:right w:val="none" w:sz="0" w:space="0" w:color="auto"/>
      </w:divBdr>
    </w:div>
    <w:div w:id="273251808">
      <w:bodyDiv w:val="1"/>
      <w:marLeft w:val="0"/>
      <w:marRight w:val="0"/>
      <w:marTop w:val="0"/>
      <w:marBottom w:val="0"/>
      <w:divBdr>
        <w:top w:val="none" w:sz="0" w:space="0" w:color="auto"/>
        <w:left w:val="none" w:sz="0" w:space="0" w:color="auto"/>
        <w:bottom w:val="none" w:sz="0" w:space="0" w:color="auto"/>
        <w:right w:val="none" w:sz="0" w:space="0" w:color="auto"/>
      </w:divBdr>
      <w:divsChild>
        <w:div w:id="62265064">
          <w:marLeft w:val="0"/>
          <w:marRight w:val="0"/>
          <w:marTop w:val="0"/>
          <w:marBottom w:val="0"/>
          <w:divBdr>
            <w:top w:val="none" w:sz="0" w:space="0" w:color="auto"/>
            <w:left w:val="none" w:sz="0" w:space="0" w:color="auto"/>
            <w:bottom w:val="none" w:sz="0" w:space="0" w:color="auto"/>
            <w:right w:val="none" w:sz="0" w:space="0" w:color="auto"/>
          </w:divBdr>
        </w:div>
        <w:div w:id="258375207">
          <w:marLeft w:val="0"/>
          <w:marRight w:val="0"/>
          <w:marTop w:val="0"/>
          <w:marBottom w:val="0"/>
          <w:divBdr>
            <w:top w:val="none" w:sz="0" w:space="0" w:color="auto"/>
            <w:left w:val="none" w:sz="0" w:space="0" w:color="auto"/>
            <w:bottom w:val="none" w:sz="0" w:space="0" w:color="auto"/>
            <w:right w:val="none" w:sz="0" w:space="0" w:color="auto"/>
          </w:divBdr>
          <w:divsChild>
            <w:div w:id="310989423">
              <w:marLeft w:val="0"/>
              <w:marRight w:val="0"/>
              <w:marTop w:val="0"/>
              <w:marBottom w:val="0"/>
              <w:divBdr>
                <w:top w:val="none" w:sz="0" w:space="0" w:color="auto"/>
                <w:left w:val="none" w:sz="0" w:space="0" w:color="auto"/>
                <w:bottom w:val="none" w:sz="0" w:space="0" w:color="auto"/>
                <w:right w:val="none" w:sz="0" w:space="0" w:color="auto"/>
              </w:divBdr>
            </w:div>
          </w:divsChild>
        </w:div>
        <w:div w:id="258876207">
          <w:marLeft w:val="0"/>
          <w:marRight w:val="0"/>
          <w:marTop w:val="0"/>
          <w:marBottom w:val="0"/>
          <w:divBdr>
            <w:top w:val="none" w:sz="0" w:space="0" w:color="auto"/>
            <w:left w:val="none" w:sz="0" w:space="0" w:color="auto"/>
            <w:bottom w:val="none" w:sz="0" w:space="0" w:color="auto"/>
            <w:right w:val="none" w:sz="0" w:space="0" w:color="auto"/>
          </w:divBdr>
        </w:div>
        <w:div w:id="399521938">
          <w:marLeft w:val="0"/>
          <w:marRight w:val="0"/>
          <w:marTop w:val="0"/>
          <w:marBottom w:val="0"/>
          <w:divBdr>
            <w:top w:val="none" w:sz="0" w:space="0" w:color="auto"/>
            <w:left w:val="none" w:sz="0" w:space="0" w:color="auto"/>
            <w:bottom w:val="none" w:sz="0" w:space="0" w:color="auto"/>
            <w:right w:val="none" w:sz="0" w:space="0" w:color="auto"/>
          </w:divBdr>
        </w:div>
      </w:divsChild>
    </w:div>
    <w:div w:id="274213976">
      <w:bodyDiv w:val="1"/>
      <w:marLeft w:val="0"/>
      <w:marRight w:val="0"/>
      <w:marTop w:val="0"/>
      <w:marBottom w:val="0"/>
      <w:divBdr>
        <w:top w:val="none" w:sz="0" w:space="0" w:color="auto"/>
        <w:left w:val="none" w:sz="0" w:space="0" w:color="auto"/>
        <w:bottom w:val="none" w:sz="0" w:space="0" w:color="auto"/>
        <w:right w:val="none" w:sz="0" w:space="0" w:color="auto"/>
      </w:divBdr>
      <w:divsChild>
        <w:div w:id="34045241">
          <w:marLeft w:val="0"/>
          <w:marRight w:val="0"/>
          <w:marTop w:val="300"/>
          <w:marBottom w:val="0"/>
          <w:divBdr>
            <w:top w:val="none" w:sz="0" w:space="0" w:color="auto"/>
            <w:left w:val="none" w:sz="0" w:space="0" w:color="auto"/>
            <w:bottom w:val="none" w:sz="0" w:space="0" w:color="auto"/>
            <w:right w:val="none" w:sz="0" w:space="0" w:color="auto"/>
          </w:divBdr>
        </w:div>
        <w:div w:id="45034445">
          <w:marLeft w:val="0"/>
          <w:marRight w:val="0"/>
          <w:marTop w:val="300"/>
          <w:marBottom w:val="0"/>
          <w:divBdr>
            <w:top w:val="none" w:sz="0" w:space="0" w:color="auto"/>
            <w:left w:val="none" w:sz="0" w:space="0" w:color="auto"/>
            <w:bottom w:val="none" w:sz="0" w:space="0" w:color="auto"/>
            <w:right w:val="none" w:sz="0" w:space="0" w:color="auto"/>
          </w:divBdr>
          <w:divsChild>
            <w:div w:id="109715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4294052">
      <w:bodyDiv w:val="1"/>
      <w:marLeft w:val="0"/>
      <w:marRight w:val="0"/>
      <w:marTop w:val="0"/>
      <w:marBottom w:val="0"/>
      <w:divBdr>
        <w:top w:val="none" w:sz="0" w:space="0" w:color="auto"/>
        <w:left w:val="none" w:sz="0" w:space="0" w:color="auto"/>
        <w:bottom w:val="none" w:sz="0" w:space="0" w:color="auto"/>
        <w:right w:val="none" w:sz="0" w:space="0" w:color="auto"/>
      </w:divBdr>
      <w:divsChild>
        <w:div w:id="100223730">
          <w:marLeft w:val="0"/>
          <w:marRight w:val="0"/>
          <w:marTop w:val="0"/>
          <w:marBottom w:val="0"/>
          <w:divBdr>
            <w:top w:val="none" w:sz="0" w:space="0" w:color="auto"/>
            <w:left w:val="none" w:sz="0" w:space="0" w:color="auto"/>
            <w:bottom w:val="none" w:sz="0" w:space="0" w:color="auto"/>
            <w:right w:val="none" w:sz="0" w:space="0" w:color="auto"/>
          </w:divBdr>
        </w:div>
      </w:divsChild>
    </w:div>
    <w:div w:id="274485383">
      <w:bodyDiv w:val="1"/>
      <w:marLeft w:val="0"/>
      <w:marRight w:val="0"/>
      <w:marTop w:val="0"/>
      <w:marBottom w:val="0"/>
      <w:divBdr>
        <w:top w:val="none" w:sz="0" w:space="0" w:color="auto"/>
        <w:left w:val="none" w:sz="0" w:space="0" w:color="auto"/>
        <w:bottom w:val="none" w:sz="0" w:space="0" w:color="auto"/>
        <w:right w:val="none" w:sz="0" w:space="0" w:color="auto"/>
      </w:divBdr>
      <w:divsChild>
        <w:div w:id="130290214">
          <w:marLeft w:val="0"/>
          <w:marRight w:val="0"/>
          <w:marTop w:val="0"/>
          <w:marBottom w:val="0"/>
          <w:divBdr>
            <w:top w:val="none" w:sz="0" w:space="0" w:color="auto"/>
            <w:left w:val="none" w:sz="0" w:space="0" w:color="auto"/>
            <w:bottom w:val="none" w:sz="0" w:space="0" w:color="auto"/>
            <w:right w:val="none" w:sz="0" w:space="0" w:color="auto"/>
          </w:divBdr>
        </w:div>
        <w:div w:id="225342286">
          <w:marLeft w:val="0"/>
          <w:marRight w:val="0"/>
          <w:marTop w:val="300"/>
          <w:marBottom w:val="0"/>
          <w:divBdr>
            <w:top w:val="none" w:sz="0" w:space="0" w:color="auto"/>
            <w:left w:val="none" w:sz="0" w:space="0" w:color="auto"/>
            <w:bottom w:val="none" w:sz="0" w:space="0" w:color="auto"/>
            <w:right w:val="none" w:sz="0" w:space="0" w:color="auto"/>
          </w:divBdr>
          <w:divsChild>
            <w:div w:id="86342011">
              <w:marLeft w:val="0"/>
              <w:marRight w:val="0"/>
              <w:marTop w:val="0"/>
              <w:marBottom w:val="0"/>
              <w:divBdr>
                <w:top w:val="none" w:sz="0" w:space="0" w:color="auto"/>
                <w:left w:val="none" w:sz="0" w:space="0" w:color="auto"/>
                <w:bottom w:val="none" w:sz="0" w:space="0" w:color="auto"/>
                <w:right w:val="none" w:sz="0" w:space="0" w:color="auto"/>
              </w:divBdr>
            </w:div>
          </w:divsChild>
        </w:div>
        <w:div w:id="317463108">
          <w:marLeft w:val="0"/>
          <w:marRight w:val="0"/>
          <w:marTop w:val="0"/>
          <w:marBottom w:val="0"/>
          <w:divBdr>
            <w:top w:val="none" w:sz="0" w:space="0" w:color="auto"/>
            <w:left w:val="none" w:sz="0" w:space="0" w:color="auto"/>
            <w:bottom w:val="none" w:sz="0" w:space="0" w:color="auto"/>
            <w:right w:val="none" w:sz="0" w:space="0" w:color="auto"/>
          </w:divBdr>
        </w:div>
      </w:divsChild>
    </w:div>
    <w:div w:id="274673218">
      <w:bodyDiv w:val="1"/>
      <w:marLeft w:val="0"/>
      <w:marRight w:val="0"/>
      <w:marTop w:val="0"/>
      <w:marBottom w:val="0"/>
      <w:divBdr>
        <w:top w:val="none" w:sz="0" w:space="0" w:color="auto"/>
        <w:left w:val="none" w:sz="0" w:space="0" w:color="auto"/>
        <w:bottom w:val="none" w:sz="0" w:space="0" w:color="auto"/>
        <w:right w:val="none" w:sz="0" w:space="0" w:color="auto"/>
      </w:divBdr>
      <w:divsChild>
        <w:div w:id="58479449">
          <w:marLeft w:val="0"/>
          <w:marRight w:val="0"/>
          <w:marTop w:val="0"/>
          <w:marBottom w:val="0"/>
          <w:divBdr>
            <w:top w:val="none" w:sz="0" w:space="0" w:color="auto"/>
            <w:left w:val="none" w:sz="0" w:space="0" w:color="auto"/>
            <w:bottom w:val="none" w:sz="0" w:space="0" w:color="auto"/>
            <w:right w:val="none" w:sz="0" w:space="0" w:color="auto"/>
          </w:divBdr>
        </w:div>
        <w:div w:id="376786448">
          <w:marLeft w:val="0"/>
          <w:marRight w:val="0"/>
          <w:marTop w:val="0"/>
          <w:marBottom w:val="0"/>
          <w:divBdr>
            <w:top w:val="none" w:sz="0" w:space="0" w:color="auto"/>
            <w:left w:val="none" w:sz="0" w:space="0" w:color="auto"/>
            <w:bottom w:val="none" w:sz="0" w:space="0" w:color="auto"/>
            <w:right w:val="none" w:sz="0" w:space="0" w:color="auto"/>
          </w:divBdr>
        </w:div>
      </w:divsChild>
    </w:div>
    <w:div w:id="274677016">
      <w:bodyDiv w:val="1"/>
      <w:marLeft w:val="0"/>
      <w:marRight w:val="0"/>
      <w:marTop w:val="0"/>
      <w:marBottom w:val="0"/>
      <w:divBdr>
        <w:top w:val="none" w:sz="0" w:space="0" w:color="auto"/>
        <w:left w:val="none" w:sz="0" w:space="0" w:color="auto"/>
        <w:bottom w:val="none" w:sz="0" w:space="0" w:color="auto"/>
        <w:right w:val="none" w:sz="0" w:space="0" w:color="auto"/>
      </w:divBdr>
      <w:divsChild>
        <w:div w:id="10694129">
          <w:marLeft w:val="0"/>
          <w:marRight w:val="0"/>
          <w:marTop w:val="300"/>
          <w:marBottom w:val="0"/>
          <w:divBdr>
            <w:top w:val="none" w:sz="0" w:space="0" w:color="auto"/>
            <w:left w:val="none" w:sz="0" w:space="0" w:color="auto"/>
            <w:bottom w:val="none" w:sz="0" w:space="0" w:color="auto"/>
            <w:right w:val="none" w:sz="0" w:space="0" w:color="auto"/>
          </w:divBdr>
          <w:divsChild>
            <w:div w:id="220597139">
              <w:marLeft w:val="0"/>
              <w:marRight w:val="0"/>
              <w:marTop w:val="0"/>
              <w:marBottom w:val="0"/>
              <w:divBdr>
                <w:top w:val="none" w:sz="0" w:space="0" w:color="auto"/>
                <w:left w:val="none" w:sz="0" w:space="0" w:color="auto"/>
                <w:bottom w:val="none" w:sz="0" w:space="0" w:color="auto"/>
                <w:right w:val="none" w:sz="0" w:space="0" w:color="auto"/>
              </w:divBdr>
            </w:div>
          </w:divsChild>
        </w:div>
        <w:div w:id="147790423">
          <w:marLeft w:val="0"/>
          <w:marRight w:val="0"/>
          <w:marTop w:val="300"/>
          <w:marBottom w:val="0"/>
          <w:divBdr>
            <w:top w:val="none" w:sz="0" w:space="0" w:color="auto"/>
            <w:left w:val="none" w:sz="0" w:space="0" w:color="auto"/>
            <w:bottom w:val="none" w:sz="0" w:space="0" w:color="auto"/>
            <w:right w:val="none" w:sz="0" w:space="0" w:color="auto"/>
          </w:divBdr>
        </w:div>
        <w:div w:id="321396309">
          <w:marLeft w:val="0"/>
          <w:marRight w:val="0"/>
          <w:marTop w:val="300"/>
          <w:marBottom w:val="0"/>
          <w:divBdr>
            <w:top w:val="none" w:sz="0" w:space="0" w:color="auto"/>
            <w:left w:val="none" w:sz="0" w:space="0" w:color="auto"/>
            <w:bottom w:val="none" w:sz="0" w:space="0" w:color="auto"/>
            <w:right w:val="none" w:sz="0" w:space="0" w:color="auto"/>
          </w:divBdr>
        </w:div>
        <w:div w:id="382679626">
          <w:marLeft w:val="0"/>
          <w:marRight w:val="0"/>
          <w:marTop w:val="0"/>
          <w:marBottom w:val="0"/>
          <w:divBdr>
            <w:top w:val="none" w:sz="0" w:space="0" w:color="auto"/>
            <w:left w:val="none" w:sz="0" w:space="0" w:color="auto"/>
            <w:bottom w:val="none" w:sz="0" w:space="0" w:color="auto"/>
            <w:right w:val="none" w:sz="0" w:space="0" w:color="auto"/>
          </w:divBdr>
        </w:div>
      </w:divsChild>
    </w:div>
    <w:div w:id="274949763">
      <w:bodyDiv w:val="1"/>
      <w:marLeft w:val="0"/>
      <w:marRight w:val="0"/>
      <w:marTop w:val="0"/>
      <w:marBottom w:val="0"/>
      <w:divBdr>
        <w:top w:val="none" w:sz="0" w:space="0" w:color="auto"/>
        <w:left w:val="none" w:sz="0" w:space="0" w:color="auto"/>
        <w:bottom w:val="none" w:sz="0" w:space="0" w:color="auto"/>
        <w:right w:val="none" w:sz="0" w:space="0" w:color="auto"/>
      </w:divBdr>
      <w:divsChild>
        <w:div w:id="315692232">
          <w:marLeft w:val="0"/>
          <w:marRight w:val="0"/>
          <w:marTop w:val="0"/>
          <w:marBottom w:val="0"/>
          <w:divBdr>
            <w:top w:val="none" w:sz="0" w:space="0" w:color="auto"/>
            <w:left w:val="none" w:sz="0" w:space="0" w:color="auto"/>
            <w:bottom w:val="none" w:sz="0" w:space="0" w:color="auto"/>
            <w:right w:val="none" w:sz="0" w:space="0" w:color="auto"/>
          </w:divBdr>
        </w:div>
        <w:div w:id="320692411">
          <w:marLeft w:val="0"/>
          <w:marRight w:val="0"/>
          <w:marTop w:val="0"/>
          <w:marBottom w:val="0"/>
          <w:divBdr>
            <w:top w:val="none" w:sz="0" w:space="0" w:color="auto"/>
            <w:left w:val="none" w:sz="0" w:space="0" w:color="auto"/>
            <w:bottom w:val="none" w:sz="0" w:space="0" w:color="auto"/>
            <w:right w:val="none" w:sz="0" w:space="0" w:color="auto"/>
          </w:divBdr>
        </w:div>
      </w:divsChild>
    </w:div>
    <w:div w:id="275065424">
      <w:bodyDiv w:val="1"/>
      <w:marLeft w:val="0"/>
      <w:marRight w:val="0"/>
      <w:marTop w:val="0"/>
      <w:marBottom w:val="0"/>
      <w:divBdr>
        <w:top w:val="none" w:sz="0" w:space="0" w:color="auto"/>
        <w:left w:val="none" w:sz="0" w:space="0" w:color="auto"/>
        <w:bottom w:val="none" w:sz="0" w:space="0" w:color="auto"/>
        <w:right w:val="none" w:sz="0" w:space="0" w:color="auto"/>
      </w:divBdr>
      <w:divsChild>
        <w:div w:id="670764753">
          <w:marLeft w:val="0"/>
          <w:marRight w:val="0"/>
          <w:marTop w:val="0"/>
          <w:marBottom w:val="0"/>
          <w:divBdr>
            <w:top w:val="none" w:sz="0" w:space="0" w:color="auto"/>
            <w:left w:val="none" w:sz="0" w:space="0" w:color="auto"/>
            <w:bottom w:val="none" w:sz="0" w:space="0" w:color="auto"/>
            <w:right w:val="none" w:sz="0" w:space="0" w:color="auto"/>
          </w:divBdr>
        </w:div>
        <w:div w:id="1963531147">
          <w:marLeft w:val="0"/>
          <w:marRight w:val="0"/>
          <w:marTop w:val="0"/>
          <w:marBottom w:val="0"/>
          <w:divBdr>
            <w:top w:val="none" w:sz="0" w:space="0" w:color="auto"/>
            <w:left w:val="none" w:sz="0" w:space="0" w:color="auto"/>
            <w:bottom w:val="none" w:sz="0" w:space="0" w:color="auto"/>
            <w:right w:val="none" w:sz="0" w:space="0" w:color="auto"/>
          </w:divBdr>
          <w:divsChild>
            <w:div w:id="1955558211">
              <w:marLeft w:val="0"/>
              <w:marRight w:val="0"/>
              <w:marTop w:val="0"/>
              <w:marBottom w:val="0"/>
              <w:divBdr>
                <w:top w:val="none" w:sz="0" w:space="0" w:color="auto"/>
                <w:left w:val="none" w:sz="0" w:space="0" w:color="auto"/>
                <w:bottom w:val="none" w:sz="0" w:space="0" w:color="auto"/>
                <w:right w:val="none" w:sz="0" w:space="0" w:color="auto"/>
              </w:divBdr>
            </w:div>
          </w:divsChild>
        </w:div>
        <w:div w:id="1059552126">
          <w:marLeft w:val="0"/>
          <w:marRight w:val="0"/>
          <w:marTop w:val="0"/>
          <w:marBottom w:val="0"/>
          <w:divBdr>
            <w:top w:val="none" w:sz="0" w:space="0" w:color="auto"/>
            <w:left w:val="none" w:sz="0" w:space="0" w:color="auto"/>
            <w:bottom w:val="none" w:sz="0" w:space="0" w:color="auto"/>
            <w:right w:val="none" w:sz="0" w:space="0" w:color="auto"/>
          </w:divBdr>
        </w:div>
        <w:div w:id="2024746529">
          <w:marLeft w:val="0"/>
          <w:marRight w:val="0"/>
          <w:marTop w:val="0"/>
          <w:marBottom w:val="0"/>
          <w:divBdr>
            <w:top w:val="none" w:sz="0" w:space="0" w:color="auto"/>
            <w:left w:val="none" w:sz="0" w:space="0" w:color="auto"/>
            <w:bottom w:val="none" w:sz="0" w:space="0" w:color="auto"/>
            <w:right w:val="none" w:sz="0" w:space="0" w:color="auto"/>
          </w:divBdr>
          <w:divsChild>
            <w:div w:id="836001228">
              <w:marLeft w:val="0"/>
              <w:marRight w:val="0"/>
              <w:marTop w:val="0"/>
              <w:marBottom w:val="0"/>
              <w:divBdr>
                <w:top w:val="none" w:sz="0" w:space="0" w:color="auto"/>
                <w:left w:val="none" w:sz="0" w:space="0" w:color="auto"/>
                <w:bottom w:val="none" w:sz="0" w:space="0" w:color="auto"/>
                <w:right w:val="none" w:sz="0" w:space="0" w:color="auto"/>
              </w:divBdr>
            </w:div>
          </w:divsChild>
        </w:div>
        <w:div w:id="1316370491">
          <w:marLeft w:val="0"/>
          <w:marRight w:val="0"/>
          <w:marTop w:val="0"/>
          <w:marBottom w:val="0"/>
          <w:divBdr>
            <w:top w:val="none" w:sz="0" w:space="0" w:color="auto"/>
            <w:left w:val="none" w:sz="0" w:space="0" w:color="auto"/>
            <w:bottom w:val="none" w:sz="0" w:space="0" w:color="auto"/>
            <w:right w:val="none" w:sz="0" w:space="0" w:color="auto"/>
          </w:divBdr>
        </w:div>
        <w:div w:id="3826225">
          <w:marLeft w:val="0"/>
          <w:marRight w:val="0"/>
          <w:marTop w:val="0"/>
          <w:marBottom w:val="0"/>
          <w:divBdr>
            <w:top w:val="none" w:sz="0" w:space="0" w:color="auto"/>
            <w:left w:val="none" w:sz="0" w:space="0" w:color="auto"/>
            <w:bottom w:val="none" w:sz="0" w:space="0" w:color="auto"/>
            <w:right w:val="none" w:sz="0" w:space="0" w:color="auto"/>
          </w:divBdr>
          <w:divsChild>
            <w:div w:id="1223057304">
              <w:marLeft w:val="0"/>
              <w:marRight w:val="0"/>
              <w:marTop w:val="0"/>
              <w:marBottom w:val="0"/>
              <w:divBdr>
                <w:top w:val="none" w:sz="0" w:space="0" w:color="auto"/>
                <w:left w:val="none" w:sz="0" w:space="0" w:color="auto"/>
                <w:bottom w:val="none" w:sz="0" w:space="0" w:color="auto"/>
                <w:right w:val="none" w:sz="0" w:space="0" w:color="auto"/>
              </w:divBdr>
            </w:div>
          </w:divsChild>
        </w:div>
        <w:div w:id="393356269">
          <w:marLeft w:val="0"/>
          <w:marRight w:val="0"/>
          <w:marTop w:val="0"/>
          <w:marBottom w:val="0"/>
          <w:divBdr>
            <w:top w:val="none" w:sz="0" w:space="0" w:color="auto"/>
            <w:left w:val="none" w:sz="0" w:space="0" w:color="auto"/>
            <w:bottom w:val="none" w:sz="0" w:space="0" w:color="auto"/>
            <w:right w:val="none" w:sz="0" w:space="0" w:color="auto"/>
          </w:divBdr>
        </w:div>
        <w:div w:id="1623338563">
          <w:marLeft w:val="0"/>
          <w:marRight w:val="0"/>
          <w:marTop w:val="0"/>
          <w:marBottom w:val="0"/>
          <w:divBdr>
            <w:top w:val="none" w:sz="0" w:space="0" w:color="auto"/>
            <w:left w:val="none" w:sz="0" w:space="0" w:color="auto"/>
            <w:bottom w:val="none" w:sz="0" w:space="0" w:color="auto"/>
            <w:right w:val="none" w:sz="0" w:space="0" w:color="auto"/>
          </w:divBdr>
          <w:divsChild>
            <w:div w:id="1554195641">
              <w:marLeft w:val="0"/>
              <w:marRight w:val="0"/>
              <w:marTop w:val="0"/>
              <w:marBottom w:val="0"/>
              <w:divBdr>
                <w:top w:val="none" w:sz="0" w:space="0" w:color="auto"/>
                <w:left w:val="none" w:sz="0" w:space="0" w:color="auto"/>
                <w:bottom w:val="none" w:sz="0" w:space="0" w:color="auto"/>
                <w:right w:val="none" w:sz="0" w:space="0" w:color="auto"/>
              </w:divBdr>
            </w:div>
          </w:divsChild>
        </w:div>
        <w:div w:id="1566141592">
          <w:marLeft w:val="0"/>
          <w:marRight w:val="0"/>
          <w:marTop w:val="0"/>
          <w:marBottom w:val="0"/>
          <w:divBdr>
            <w:top w:val="none" w:sz="0" w:space="0" w:color="auto"/>
            <w:left w:val="none" w:sz="0" w:space="0" w:color="auto"/>
            <w:bottom w:val="none" w:sz="0" w:space="0" w:color="auto"/>
            <w:right w:val="none" w:sz="0" w:space="0" w:color="auto"/>
          </w:divBdr>
        </w:div>
        <w:div w:id="95053731">
          <w:marLeft w:val="0"/>
          <w:marRight w:val="0"/>
          <w:marTop w:val="0"/>
          <w:marBottom w:val="0"/>
          <w:divBdr>
            <w:top w:val="none" w:sz="0" w:space="0" w:color="auto"/>
            <w:left w:val="none" w:sz="0" w:space="0" w:color="auto"/>
            <w:bottom w:val="none" w:sz="0" w:space="0" w:color="auto"/>
            <w:right w:val="none" w:sz="0" w:space="0" w:color="auto"/>
          </w:divBdr>
          <w:divsChild>
            <w:div w:id="752505121">
              <w:marLeft w:val="0"/>
              <w:marRight w:val="0"/>
              <w:marTop w:val="0"/>
              <w:marBottom w:val="0"/>
              <w:divBdr>
                <w:top w:val="none" w:sz="0" w:space="0" w:color="auto"/>
                <w:left w:val="none" w:sz="0" w:space="0" w:color="auto"/>
                <w:bottom w:val="none" w:sz="0" w:space="0" w:color="auto"/>
                <w:right w:val="none" w:sz="0" w:space="0" w:color="auto"/>
              </w:divBdr>
            </w:div>
          </w:divsChild>
        </w:div>
        <w:div w:id="168297966">
          <w:marLeft w:val="0"/>
          <w:marRight w:val="0"/>
          <w:marTop w:val="0"/>
          <w:marBottom w:val="0"/>
          <w:divBdr>
            <w:top w:val="none" w:sz="0" w:space="0" w:color="auto"/>
            <w:left w:val="none" w:sz="0" w:space="0" w:color="auto"/>
            <w:bottom w:val="none" w:sz="0" w:space="0" w:color="auto"/>
            <w:right w:val="none" w:sz="0" w:space="0" w:color="auto"/>
          </w:divBdr>
        </w:div>
        <w:div w:id="872503824">
          <w:marLeft w:val="0"/>
          <w:marRight w:val="0"/>
          <w:marTop w:val="0"/>
          <w:marBottom w:val="0"/>
          <w:divBdr>
            <w:top w:val="none" w:sz="0" w:space="0" w:color="auto"/>
            <w:left w:val="none" w:sz="0" w:space="0" w:color="auto"/>
            <w:bottom w:val="none" w:sz="0" w:space="0" w:color="auto"/>
            <w:right w:val="none" w:sz="0" w:space="0" w:color="auto"/>
          </w:divBdr>
          <w:divsChild>
            <w:div w:id="312413813">
              <w:marLeft w:val="0"/>
              <w:marRight w:val="0"/>
              <w:marTop w:val="0"/>
              <w:marBottom w:val="0"/>
              <w:divBdr>
                <w:top w:val="none" w:sz="0" w:space="0" w:color="auto"/>
                <w:left w:val="none" w:sz="0" w:space="0" w:color="auto"/>
                <w:bottom w:val="none" w:sz="0" w:space="0" w:color="auto"/>
                <w:right w:val="none" w:sz="0" w:space="0" w:color="auto"/>
              </w:divBdr>
            </w:div>
          </w:divsChild>
        </w:div>
        <w:div w:id="697898619">
          <w:marLeft w:val="0"/>
          <w:marRight w:val="0"/>
          <w:marTop w:val="0"/>
          <w:marBottom w:val="0"/>
          <w:divBdr>
            <w:top w:val="none" w:sz="0" w:space="0" w:color="auto"/>
            <w:left w:val="none" w:sz="0" w:space="0" w:color="auto"/>
            <w:bottom w:val="none" w:sz="0" w:space="0" w:color="auto"/>
            <w:right w:val="none" w:sz="0" w:space="0" w:color="auto"/>
          </w:divBdr>
        </w:div>
        <w:div w:id="1906604601">
          <w:marLeft w:val="0"/>
          <w:marRight w:val="0"/>
          <w:marTop w:val="0"/>
          <w:marBottom w:val="0"/>
          <w:divBdr>
            <w:top w:val="none" w:sz="0" w:space="0" w:color="auto"/>
            <w:left w:val="none" w:sz="0" w:space="0" w:color="auto"/>
            <w:bottom w:val="none" w:sz="0" w:space="0" w:color="auto"/>
            <w:right w:val="none" w:sz="0" w:space="0" w:color="auto"/>
          </w:divBdr>
          <w:divsChild>
            <w:div w:id="1930311420">
              <w:marLeft w:val="0"/>
              <w:marRight w:val="0"/>
              <w:marTop w:val="0"/>
              <w:marBottom w:val="0"/>
              <w:divBdr>
                <w:top w:val="none" w:sz="0" w:space="0" w:color="auto"/>
                <w:left w:val="none" w:sz="0" w:space="0" w:color="auto"/>
                <w:bottom w:val="none" w:sz="0" w:space="0" w:color="auto"/>
                <w:right w:val="none" w:sz="0" w:space="0" w:color="auto"/>
              </w:divBdr>
            </w:div>
          </w:divsChild>
        </w:div>
        <w:div w:id="533427852">
          <w:marLeft w:val="0"/>
          <w:marRight w:val="0"/>
          <w:marTop w:val="300"/>
          <w:marBottom w:val="0"/>
          <w:divBdr>
            <w:top w:val="none" w:sz="0" w:space="0" w:color="auto"/>
            <w:left w:val="none" w:sz="0" w:space="0" w:color="auto"/>
            <w:bottom w:val="none" w:sz="0" w:space="0" w:color="auto"/>
            <w:right w:val="none" w:sz="0" w:space="0" w:color="auto"/>
          </w:divBdr>
          <w:divsChild>
            <w:div w:id="2146778961">
              <w:marLeft w:val="0"/>
              <w:marRight w:val="0"/>
              <w:marTop w:val="0"/>
              <w:marBottom w:val="0"/>
              <w:divBdr>
                <w:top w:val="none" w:sz="0" w:space="0" w:color="auto"/>
                <w:left w:val="none" w:sz="0" w:space="0" w:color="auto"/>
                <w:bottom w:val="none" w:sz="0" w:space="0" w:color="auto"/>
                <w:right w:val="none" w:sz="0" w:space="0" w:color="auto"/>
              </w:divBdr>
              <w:divsChild>
                <w:div w:id="2146581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9423884">
          <w:marLeft w:val="0"/>
          <w:marRight w:val="0"/>
          <w:marTop w:val="300"/>
          <w:marBottom w:val="0"/>
          <w:divBdr>
            <w:top w:val="none" w:sz="0" w:space="0" w:color="auto"/>
            <w:left w:val="none" w:sz="0" w:space="0" w:color="auto"/>
            <w:bottom w:val="none" w:sz="0" w:space="0" w:color="auto"/>
            <w:right w:val="none" w:sz="0" w:space="0" w:color="auto"/>
          </w:divBdr>
          <w:divsChild>
            <w:div w:id="669405093">
              <w:marLeft w:val="0"/>
              <w:marRight w:val="0"/>
              <w:marTop w:val="0"/>
              <w:marBottom w:val="0"/>
              <w:divBdr>
                <w:top w:val="none" w:sz="0" w:space="0" w:color="auto"/>
                <w:left w:val="none" w:sz="0" w:space="0" w:color="auto"/>
                <w:bottom w:val="none" w:sz="0" w:space="0" w:color="auto"/>
                <w:right w:val="none" w:sz="0" w:space="0" w:color="auto"/>
              </w:divBdr>
              <w:divsChild>
                <w:div w:id="1946812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0453424">
          <w:marLeft w:val="0"/>
          <w:marRight w:val="0"/>
          <w:marTop w:val="300"/>
          <w:marBottom w:val="0"/>
          <w:divBdr>
            <w:top w:val="none" w:sz="0" w:space="0" w:color="auto"/>
            <w:left w:val="none" w:sz="0" w:space="0" w:color="auto"/>
            <w:bottom w:val="none" w:sz="0" w:space="0" w:color="auto"/>
            <w:right w:val="none" w:sz="0" w:space="0" w:color="auto"/>
          </w:divBdr>
          <w:divsChild>
            <w:div w:id="1281644875">
              <w:marLeft w:val="0"/>
              <w:marRight w:val="0"/>
              <w:marTop w:val="0"/>
              <w:marBottom w:val="0"/>
              <w:divBdr>
                <w:top w:val="none" w:sz="0" w:space="0" w:color="auto"/>
                <w:left w:val="none" w:sz="0" w:space="0" w:color="auto"/>
                <w:bottom w:val="none" w:sz="0" w:space="0" w:color="auto"/>
                <w:right w:val="none" w:sz="0" w:space="0" w:color="auto"/>
              </w:divBdr>
              <w:divsChild>
                <w:div w:id="16567627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3388499">
          <w:marLeft w:val="0"/>
          <w:marRight w:val="0"/>
          <w:marTop w:val="300"/>
          <w:marBottom w:val="0"/>
          <w:divBdr>
            <w:top w:val="none" w:sz="0" w:space="0" w:color="auto"/>
            <w:left w:val="none" w:sz="0" w:space="0" w:color="auto"/>
            <w:bottom w:val="none" w:sz="0" w:space="0" w:color="auto"/>
            <w:right w:val="none" w:sz="0" w:space="0" w:color="auto"/>
          </w:divBdr>
          <w:divsChild>
            <w:div w:id="1010449115">
              <w:marLeft w:val="0"/>
              <w:marRight w:val="0"/>
              <w:marTop w:val="0"/>
              <w:marBottom w:val="0"/>
              <w:divBdr>
                <w:top w:val="none" w:sz="0" w:space="0" w:color="auto"/>
                <w:left w:val="none" w:sz="0" w:space="0" w:color="auto"/>
                <w:bottom w:val="none" w:sz="0" w:space="0" w:color="auto"/>
                <w:right w:val="none" w:sz="0" w:space="0" w:color="auto"/>
              </w:divBdr>
              <w:divsChild>
                <w:div w:id="994794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5141023">
      <w:bodyDiv w:val="1"/>
      <w:marLeft w:val="0"/>
      <w:marRight w:val="0"/>
      <w:marTop w:val="0"/>
      <w:marBottom w:val="0"/>
      <w:divBdr>
        <w:top w:val="none" w:sz="0" w:space="0" w:color="auto"/>
        <w:left w:val="none" w:sz="0" w:space="0" w:color="auto"/>
        <w:bottom w:val="none" w:sz="0" w:space="0" w:color="auto"/>
        <w:right w:val="none" w:sz="0" w:space="0" w:color="auto"/>
      </w:divBdr>
    </w:div>
    <w:div w:id="275646981">
      <w:bodyDiv w:val="1"/>
      <w:marLeft w:val="0"/>
      <w:marRight w:val="0"/>
      <w:marTop w:val="0"/>
      <w:marBottom w:val="0"/>
      <w:divBdr>
        <w:top w:val="none" w:sz="0" w:space="0" w:color="auto"/>
        <w:left w:val="none" w:sz="0" w:space="0" w:color="auto"/>
        <w:bottom w:val="none" w:sz="0" w:space="0" w:color="auto"/>
        <w:right w:val="none" w:sz="0" w:space="0" w:color="auto"/>
      </w:divBdr>
      <w:divsChild>
        <w:div w:id="64497463">
          <w:marLeft w:val="0"/>
          <w:marRight w:val="0"/>
          <w:marTop w:val="0"/>
          <w:marBottom w:val="0"/>
          <w:divBdr>
            <w:top w:val="none" w:sz="0" w:space="0" w:color="auto"/>
            <w:left w:val="none" w:sz="0" w:space="0" w:color="auto"/>
            <w:bottom w:val="none" w:sz="0" w:space="0" w:color="auto"/>
            <w:right w:val="none" w:sz="0" w:space="0" w:color="auto"/>
          </w:divBdr>
        </w:div>
        <w:div w:id="366764195">
          <w:marLeft w:val="0"/>
          <w:marRight w:val="0"/>
          <w:marTop w:val="0"/>
          <w:marBottom w:val="0"/>
          <w:divBdr>
            <w:top w:val="none" w:sz="0" w:space="0" w:color="auto"/>
            <w:left w:val="none" w:sz="0" w:space="0" w:color="auto"/>
            <w:bottom w:val="none" w:sz="0" w:space="0" w:color="auto"/>
            <w:right w:val="none" w:sz="0" w:space="0" w:color="auto"/>
          </w:divBdr>
        </w:div>
      </w:divsChild>
    </w:div>
    <w:div w:id="276061777">
      <w:bodyDiv w:val="1"/>
      <w:marLeft w:val="0"/>
      <w:marRight w:val="0"/>
      <w:marTop w:val="0"/>
      <w:marBottom w:val="0"/>
      <w:divBdr>
        <w:top w:val="none" w:sz="0" w:space="0" w:color="auto"/>
        <w:left w:val="none" w:sz="0" w:space="0" w:color="auto"/>
        <w:bottom w:val="none" w:sz="0" w:space="0" w:color="auto"/>
        <w:right w:val="none" w:sz="0" w:space="0" w:color="auto"/>
      </w:divBdr>
      <w:divsChild>
        <w:div w:id="54278879">
          <w:marLeft w:val="0"/>
          <w:marRight w:val="0"/>
          <w:marTop w:val="300"/>
          <w:marBottom w:val="0"/>
          <w:divBdr>
            <w:top w:val="none" w:sz="0" w:space="0" w:color="auto"/>
            <w:left w:val="none" w:sz="0" w:space="0" w:color="auto"/>
            <w:bottom w:val="none" w:sz="0" w:space="0" w:color="auto"/>
            <w:right w:val="none" w:sz="0" w:space="0" w:color="auto"/>
          </w:divBdr>
        </w:div>
      </w:divsChild>
    </w:div>
    <w:div w:id="277176046">
      <w:bodyDiv w:val="1"/>
      <w:marLeft w:val="0"/>
      <w:marRight w:val="0"/>
      <w:marTop w:val="0"/>
      <w:marBottom w:val="0"/>
      <w:divBdr>
        <w:top w:val="none" w:sz="0" w:space="0" w:color="auto"/>
        <w:left w:val="none" w:sz="0" w:space="0" w:color="auto"/>
        <w:bottom w:val="none" w:sz="0" w:space="0" w:color="auto"/>
        <w:right w:val="none" w:sz="0" w:space="0" w:color="auto"/>
      </w:divBdr>
      <w:divsChild>
        <w:div w:id="26372117">
          <w:marLeft w:val="0"/>
          <w:marRight w:val="0"/>
          <w:marTop w:val="0"/>
          <w:marBottom w:val="0"/>
          <w:divBdr>
            <w:top w:val="none" w:sz="0" w:space="0" w:color="auto"/>
            <w:left w:val="none" w:sz="0" w:space="0" w:color="auto"/>
            <w:bottom w:val="none" w:sz="0" w:space="0" w:color="auto"/>
            <w:right w:val="none" w:sz="0" w:space="0" w:color="auto"/>
          </w:divBdr>
        </w:div>
        <w:div w:id="94249413">
          <w:marLeft w:val="0"/>
          <w:marRight w:val="0"/>
          <w:marTop w:val="0"/>
          <w:marBottom w:val="0"/>
          <w:divBdr>
            <w:top w:val="none" w:sz="0" w:space="0" w:color="auto"/>
            <w:left w:val="none" w:sz="0" w:space="0" w:color="auto"/>
            <w:bottom w:val="none" w:sz="0" w:space="0" w:color="auto"/>
            <w:right w:val="none" w:sz="0" w:space="0" w:color="auto"/>
          </w:divBdr>
        </w:div>
        <w:div w:id="319189803">
          <w:marLeft w:val="0"/>
          <w:marRight w:val="0"/>
          <w:marTop w:val="0"/>
          <w:marBottom w:val="0"/>
          <w:divBdr>
            <w:top w:val="none" w:sz="0" w:space="0" w:color="auto"/>
            <w:left w:val="none" w:sz="0" w:space="0" w:color="auto"/>
            <w:bottom w:val="none" w:sz="0" w:space="0" w:color="auto"/>
            <w:right w:val="none" w:sz="0" w:space="0" w:color="auto"/>
          </w:divBdr>
        </w:div>
        <w:div w:id="320348288">
          <w:marLeft w:val="0"/>
          <w:marRight w:val="0"/>
          <w:marTop w:val="0"/>
          <w:marBottom w:val="0"/>
          <w:divBdr>
            <w:top w:val="none" w:sz="0" w:space="0" w:color="auto"/>
            <w:left w:val="none" w:sz="0" w:space="0" w:color="auto"/>
            <w:bottom w:val="none" w:sz="0" w:space="0" w:color="auto"/>
            <w:right w:val="none" w:sz="0" w:space="0" w:color="auto"/>
          </w:divBdr>
        </w:div>
        <w:div w:id="320349519">
          <w:marLeft w:val="0"/>
          <w:marRight w:val="0"/>
          <w:marTop w:val="0"/>
          <w:marBottom w:val="0"/>
          <w:divBdr>
            <w:top w:val="none" w:sz="0" w:space="0" w:color="auto"/>
            <w:left w:val="none" w:sz="0" w:space="0" w:color="auto"/>
            <w:bottom w:val="none" w:sz="0" w:space="0" w:color="auto"/>
            <w:right w:val="none" w:sz="0" w:space="0" w:color="auto"/>
          </w:divBdr>
        </w:div>
      </w:divsChild>
    </w:div>
    <w:div w:id="277420306">
      <w:bodyDiv w:val="1"/>
      <w:marLeft w:val="0"/>
      <w:marRight w:val="0"/>
      <w:marTop w:val="0"/>
      <w:marBottom w:val="0"/>
      <w:divBdr>
        <w:top w:val="none" w:sz="0" w:space="0" w:color="auto"/>
        <w:left w:val="none" w:sz="0" w:space="0" w:color="auto"/>
        <w:bottom w:val="none" w:sz="0" w:space="0" w:color="auto"/>
        <w:right w:val="none" w:sz="0" w:space="0" w:color="auto"/>
      </w:divBdr>
    </w:div>
    <w:div w:id="277610989">
      <w:bodyDiv w:val="1"/>
      <w:marLeft w:val="0"/>
      <w:marRight w:val="0"/>
      <w:marTop w:val="0"/>
      <w:marBottom w:val="0"/>
      <w:divBdr>
        <w:top w:val="none" w:sz="0" w:space="0" w:color="auto"/>
        <w:left w:val="none" w:sz="0" w:space="0" w:color="auto"/>
        <w:bottom w:val="none" w:sz="0" w:space="0" w:color="auto"/>
        <w:right w:val="none" w:sz="0" w:space="0" w:color="auto"/>
      </w:divBdr>
      <w:divsChild>
        <w:div w:id="9527502">
          <w:marLeft w:val="0"/>
          <w:marRight w:val="0"/>
          <w:marTop w:val="0"/>
          <w:marBottom w:val="0"/>
          <w:divBdr>
            <w:top w:val="none" w:sz="0" w:space="0" w:color="auto"/>
            <w:left w:val="none" w:sz="0" w:space="0" w:color="auto"/>
            <w:bottom w:val="none" w:sz="0" w:space="0" w:color="auto"/>
            <w:right w:val="none" w:sz="0" w:space="0" w:color="auto"/>
          </w:divBdr>
        </w:div>
        <w:div w:id="15734583">
          <w:marLeft w:val="0"/>
          <w:marRight w:val="0"/>
          <w:marTop w:val="0"/>
          <w:marBottom w:val="0"/>
          <w:divBdr>
            <w:top w:val="none" w:sz="0" w:space="0" w:color="auto"/>
            <w:left w:val="none" w:sz="0" w:space="0" w:color="auto"/>
            <w:bottom w:val="none" w:sz="0" w:space="0" w:color="auto"/>
            <w:right w:val="none" w:sz="0" w:space="0" w:color="auto"/>
          </w:divBdr>
        </w:div>
        <w:div w:id="51000925">
          <w:marLeft w:val="0"/>
          <w:marRight w:val="0"/>
          <w:marTop w:val="0"/>
          <w:marBottom w:val="0"/>
          <w:divBdr>
            <w:top w:val="none" w:sz="0" w:space="0" w:color="auto"/>
            <w:left w:val="none" w:sz="0" w:space="0" w:color="auto"/>
            <w:bottom w:val="none" w:sz="0" w:space="0" w:color="auto"/>
            <w:right w:val="none" w:sz="0" w:space="0" w:color="auto"/>
          </w:divBdr>
        </w:div>
        <w:div w:id="115875702">
          <w:marLeft w:val="0"/>
          <w:marRight w:val="0"/>
          <w:marTop w:val="300"/>
          <w:marBottom w:val="0"/>
          <w:divBdr>
            <w:top w:val="none" w:sz="0" w:space="0" w:color="auto"/>
            <w:left w:val="none" w:sz="0" w:space="0" w:color="auto"/>
            <w:bottom w:val="none" w:sz="0" w:space="0" w:color="auto"/>
            <w:right w:val="none" w:sz="0" w:space="0" w:color="auto"/>
          </w:divBdr>
          <w:divsChild>
            <w:div w:id="658785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839218">
      <w:bodyDiv w:val="1"/>
      <w:marLeft w:val="0"/>
      <w:marRight w:val="0"/>
      <w:marTop w:val="0"/>
      <w:marBottom w:val="0"/>
      <w:divBdr>
        <w:top w:val="none" w:sz="0" w:space="0" w:color="auto"/>
        <w:left w:val="none" w:sz="0" w:space="0" w:color="auto"/>
        <w:bottom w:val="none" w:sz="0" w:space="0" w:color="auto"/>
        <w:right w:val="none" w:sz="0" w:space="0" w:color="auto"/>
      </w:divBdr>
      <w:divsChild>
        <w:div w:id="1063681418">
          <w:marLeft w:val="0"/>
          <w:marRight w:val="0"/>
          <w:marTop w:val="0"/>
          <w:marBottom w:val="0"/>
          <w:divBdr>
            <w:top w:val="none" w:sz="0" w:space="0" w:color="auto"/>
            <w:left w:val="none" w:sz="0" w:space="0" w:color="auto"/>
            <w:bottom w:val="none" w:sz="0" w:space="0" w:color="auto"/>
            <w:right w:val="none" w:sz="0" w:space="0" w:color="auto"/>
          </w:divBdr>
        </w:div>
        <w:div w:id="1202204978">
          <w:marLeft w:val="0"/>
          <w:marRight w:val="0"/>
          <w:marTop w:val="0"/>
          <w:marBottom w:val="0"/>
          <w:divBdr>
            <w:top w:val="none" w:sz="0" w:space="0" w:color="auto"/>
            <w:left w:val="none" w:sz="0" w:space="0" w:color="auto"/>
            <w:bottom w:val="none" w:sz="0" w:space="0" w:color="auto"/>
            <w:right w:val="none" w:sz="0" w:space="0" w:color="auto"/>
          </w:divBdr>
          <w:divsChild>
            <w:div w:id="1077485255">
              <w:marLeft w:val="0"/>
              <w:marRight w:val="0"/>
              <w:marTop w:val="0"/>
              <w:marBottom w:val="0"/>
              <w:divBdr>
                <w:top w:val="none" w:sz="0" w:space="0" w:color="auto"/>
                <w:left w:val="none" w:sz="0" w:space="0" w:color="auto"/>
                <w:bottom w:val="none" w:sz="0" w:space="0" w:color="auto"/>
                <w:right w:val="none" w:sz="0" w:space="0" w:color="auto"/>
              </w:divBdr>
            </w:div>
          </w:divsChild>
        </w:div>
        <w:div w:id="1754087451">
          <w:marLeft w:val="0"/>
          <w:marRight w:val="0"/>
          <w:marTop w:val="0"/>
          <w:marBottom w:val="0"/>
          <w:divBdr>
            <w:top w:val="none" w:sz="0" w:space="0" w:color="auto"/>
            <w:left w:val="none" w:sz="0" w:space="0" w:color="auto"/>
            <w:bottom w:val="none" w:sz="0" w:space="0" w:color="auto"/>
            <w:right w:val="none" w:sz="0" w:space="0" w:color="auto"/>
          </w:divBdr>
        </w:div>
        <w:div w:id="968163729">
          <w:marLeft w:val="0"/>
          <w:marRight w:val="0"/>
          <w:marTop w:val="0"/>
          <w:marBottom w:val="0"/>
          <w:divBdr>
            <w:top w:val="none" w:sz="0" w:space="0" w:color="auto"/>
            <w:left w:val="none" w:sz="0" w:space="0" w:color="auto"/>
            <w:bottom w:val="none" w:sz="0" w:space="0" w:color="auto"/>
            <w:right w:val="none" w:sz="0" w:space="0" w:color="auto"/>
          </w:divBdr>
          <w:divsChild>
            <w:div w:id="1822623909">
              <w:marLeft w:val="0"/>
              <w:marRight w:val="0"/>
              <w:marTop w:val="0"/>
              <w:marBottom w:val="0"/>
              <w:divBdr>
                <w:top w:val="none" w:sz="0" w:space="0" w:color="auto"/>
                <w:left w:val="none" w:sz="0" w:space="0" w:color="auto"/>
                <w:bottom w:val="none" w:sz="0" w:space="0" w:color="auto"/>
                <w:right w:val="none" w:sz="0" w:space="0" w:color="auto"/>
              </w:divBdr>
            </w:div>
          </w:divsChild>
        </w:div>
        <w:div w:id="288511333">
          <w:marLeft w:val="0"/>
          <w:marRight w:val="0"/>
          <w:marTop w:val="0"/>
          <w:marBottom w:val="0"/>
          <w:divBdr>
            <w:top w:val="none" w:sz="0" w:space="0" w:color="auto"/>
            <w:left w:val="none" w:sz="0" w:space="0" w:color="auto"/>
            <w:bottom w:val="none" w:sz="0" w:space="0" w:color="auto"/>
            <w:right w:val="none" w:sz="0" w:space="0" w:color="auto"/>
          </w:divBdr>
        </w:div>
        <w:div w:id="1591694408">
          <w:marLeft w:val="0"/>
          <w:marRight w:val="0"/>
          <w:marTop w:val="0"/>
          <w:marBottom w:val="0"/>
          <w:divBdr>
            <w:top w:val="none" w:sz="0" w:space="0" w:color="auto"/>
            <w:left w:val="none" w:sz="0" w:space="0" w:color="auto"/>
            <w:bottom w:val="none" w:sz="0" w:space="0" w:color="auto"/>
            <w:right w:val="none" w:sz="0" w:space="0" w:color="auto"/>
          </w:divBdr>
          <w:divsChild>
            <w:div w:id="756248640">
              <w:marLeft w:val="0"/>
              <w:marRight w:val="0"/>
              <w:marTop w:val="0"/>
              <w:marBottom w:val="0"/>
              <w:divBdr>
                <w:top w:val="none" w:sz="0" w:space="0" w:color="auto"/>
                <w:left w:val="none" w:sz="0" w:space="0" w:color="auto"/>
                <w:bottom w:val="none" w:sz="0" w:space="0" w:color="auto"/>
                <w:right w:val="none" w:sz="0" w:space="0" w:color="auto"/>
              </w:divBdr>
            </w:div>
          </w:divsChild>
        </w:div>
        <w:div w:id="1589730445">
          <w:marLeft w:val="0"/>
          <w:marRight w:val="0"/>
          <w:marTop w:val="0"/>
          <w:marBottom w:val="0"/>
          <w:divBdr>
            <w:top w:val="none" w:sz="0" w:space="0" w:color="auto"/>
            <w:left w:val="none" w:sz="0" w:space="0" w:color="auto"/>
            <w:bottom w:val="none" w:sz="0" w:space="0" w:color="auto"/>
            <w:right w:val="none" w:sz="0" w:space="0" w:color="auto"/>
          </w:divBdr>
        </w:div>
        <w:div w:id="1847599689">
          <w:marLeft w:val="0"/>
          <w:marRight w:val="0"/>
          <w:marTop w:val="0"/>
          <w:marBottom w:val="0"/>
          <w:divBdr>
            <w:top w:val="none" w:sz="0" w:space="0" w:color="auto"/>
            <w:left w:val="none" w:sz="0" w:space="0" w:color="auto"/>
            <w:bottom w:val="none" w:sz="0" w:space="0" w:color="auto"/>
            <w:right w:val="none" w:sz="0" w:space="0" w:color="auto"/>
          </w:divBdr>
          <w:divsChild>
            <w:div w:id="591622418">
              <w:marLeft w:val="0"/>
              <w:marRight w:val="0"/>
              <w:marTop w:val="0"/>
              <w:marBottom w:val="0"/>
              <w:divBdr>
                <w:top w:val="none" w:sz="0" w:space="0" w:color="auto"/>
                <w:left w:val="none" w:sz="0" w:space="0" w:color="auto"/>
                <w:bottom w:val="none" w:sz="0" w:space="0" w:color="auto"/>
                <w:right w:val="none" w:sz="0" w:space="0" w:color="auto"/>
              </w:divBdr>
            </w:div>
          </w:divsChild>
        </w:div>
        <w:div w:id="1641954080">
          <w:marLeft w:val="0"/>
          <w:marRight w:val="0"/>
          <w:marTop w:val="0"/>
          <w:marBottom w:val="0"/>
          <w:divBdr>
            <w:top w:val="none" w:sz="0" w:space="0" w:color="auto"/>
            <w:left w:val="none" w:sz="0" w:space="0" w:color="auto"/>
            <w:bottom w:val="none" w:sz="0" w:space="0" w:color="auto"/>
            <w:right w:val="none" w:sz="0" w:space="0" w:color="auto"/>
          </w:divBdr>
        </w:div>
        <w:div w:id="674890169">
          <w:marLeft w:val="0"/>
          <w:marRight w:val="0"/>
          <w:marTop w:val="0"/>
          <w:marBottom w:val="0"/>
          <w:divBdr>
            <w:top w:val="none" w:sz="0" w:space="0" w:color="auto"/>
            <w:left w:val="none" w:sz="0" w:space="0" w:color="auto"/>
            <w:bottom w:val="none" w:sz="0" w:space="0" w:color="auto"/>
            <w:right w:val="none" w:sz="0" w:space="0" w:color="auto"/>
          </w:divBdr>
          <w:divsChild>
            <w:div w:id="1590263494">
              <w:marLeft w:val="0"/>
              <w:marRight w:val="0"/>
              <w:marTop w:val="0"/>
              <w:marBottom w:val="0"/>
              <w:divBdr>
                <w:top w:val="none" w:sz="0" w:space="0" w:color="auto"/>
                <w:left w:val="none" w:sz="0" w:space="0" w:color="auto"/>
                <w:bottom w:val="none" w:sz="0" w:space="0" w:color="auto"/>
                <w:right w:val="none" w:sz="0" w:space="0" w:color="auto"/>
              </w:divBdr>
            </w:div>
          </w:divsChild>
        </w:div>
        <w:div w:id="822625611">
          <w:marLeft w:val="0"/>
          <w:marRight w:val="0"/>
          <w:marTop w:val="0"/>
          <w:marBottom w:val="0"/>
          <w:divBdr>
            <w:top w:val="none" w:sz="0" w:space="0" w:color="auto"/>
            <w:left w:val="none" w:sz="0" w:space="0" w:color="auto"/>
            <w:bottom w:val="none" w:sz="0" w:space="0" w:color="auto"/>
            <w:right w:val="none" w:sz="0" w:space="0" w:color="auto"/>
          </w:divBdr>
        </w:div>
        <w:div w:id="1787121345">
          <w:marLeft w:val="0"/>
          <w:marRight w:val="0"/>
          <w:marTop w:val="0"/>
          <w:marBottom w:val="0"/>
          <w:divBdr>
            <w:top w:val="none" w:sz="0" w:space="0" w:color="auto"/>
            <w:left w:val="none" w:sz="0" w:space="0" w:color="auto"/>
            <w:bottom w:val="none" w:sz="0" w:space="0" w:color="auto"/>
            <w:right w:val="none" w:sz="0" w:space="0" w:color="auto"/>
          </w:divBdr>
          <w:divsChild>
            <w:div w:id="1889340676">
              <w:marLeft w:val="0"/>
              <w:marRight w:val="0"/>
              <w:marTop w:val="0"/>
              <w:marBottom w:val="0"/>
              <w:divBdr>
                <w:top w:val="none" w:sz="0" w:space="0" w:color="auto"/>
                <w:left w:val="none" w:sz="0" w:space="0" w:color="auto"/>
                <w:bottom w:val="none" w:sz="0" w:space="0" w:color="auto"/>
                <w:right w:val="none" w:sz="0" w:space="0" w:color="auto"/>
              </w:divBdr>
            </w:div>
          </w:divsChild>
        </w:div>
        <w:div w:id="1396660937">
          <w:marLeft w:val="0"/>
          <w:marRight w:val="0"/>
          <w:marTop w:val="0"/>
          <w:marBottom w:val="0"/>
          <w:divBdr>
            <w:top w:val="none" w:sz="0" w:space="0" w:color="auto"/>
            <w:left w:val="none" w:sz="0" w:space="0" w:color="auto"/>
            <w:bottom w:val="none" w:sz="0" w:space="0" w:color="auto"/>
            <w:right w:val="none" w:sz="0" w:space="0" w:color="auto"/>
          </w:divBdr>
        </w:div>
        <w:div w:id="218715177">
          <w:marLeft w:val="0"/>
          <w:marRight w:val="0"/>
          <w:marTop w:val="0"/>
          <w:marBottom w:val="0"/>
          <w:divBdr>
            <w:top w:val="none" w:sz="0" w:space="0" w:color="auto"/>
            <w:left w:val="none" w:sz="0" w:space="0" w:color="auto"/>
            <w:bottom w:val="none" w:sz="0" w:space="0" w:color="auto"/>
            <w:right w:val="none" w:sz="0" w:space="0" w:color="auto"/>
          </w:divBdr>
          <w:divsChild>
            <w:div w:id="2052604449">
              <w:marLeft w:val="0"/>
              <w:marRight w:val="0"/>
              <w:marTop w:val="0"/>
              <w:marBottom w:val="0"/>
              <w:divBdr>
                <w:top w:val="none" w:sz="0" w:space="0" w:color="auto"/>
                <w:left w:val="none" w:sz="0" w:space="0" w:color="auto"/>
                <w:bottom w:val="none" w:sz="0" w:space="0" w:color="auto"/>
                <w:right w:val="none" w:sz="0" w:space="0" w:color="auto"/>
              </w:divBdr>
            </w:div>
          </w:divsChild>
        </w:div>
        <w:div w:id="1666320226">
          <w:marLeft w:val="0"/>
          <w:marRight w:val="0"/>
          <w:marTop w:val="300"/>
          <w:marBottom w:val="0"/>
          <w:divBdr>
            <w:top w:val="none" w:sz="0" w:space="0" w:color="auto"/>
            <w:left w:val="none" w:sz="0" w:space="0" w:color="auto"/>
            <w:bottom w:val="none" w:sz="0" w:space="0" w:color="auto"/>
            <w:right w:val="none" w:sz="0" w:space="0" w:color="auto"/>
          </w:divBdr>
          <w:divsChild>
            <w:div w:id="695692822">
              <w:marLeft w:val="0"/>
              <w:marRight w:val="0"/>
              <w:marTop w:val="0"/>
              <w:marBottom w:val="0"/>
              <w:divBdr>
                <w:top w:val="none" w:sz="0" w:space="0" w:color="auto"/>
                <w:left w:val="none" w:sz="0" w:space="0" w:color="auto"/>
                <w:bottom w:val="none" w:sz="0" w:space="0" w:color="auto"/>
                <w:right w:val="none" w:sz="0" w:space="0" w:color="auto"/>
              </w:divBdr>
              <w:divsChild>
                <w:div w:id="1276714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556557">
          <w:marLeft w:val="0"/>
          <w:marRight w:val="0"/>
          <w:marTop w:val="300"/>
          <w:marBottom w:val="0"/>
          <w:divBdr>
            <w:top w:val="none" w:sz="0" w:space="0" w:color="auto"/>
            <w:left w:val="none" w:sz="0" w:space="0" w:color="auto"/>
            <w:bottom w:val="none" w:sz="0" w:space="0" w:color="auto"/>
            <w:right w:val="none" w:sz="0" w:space="0" w:color="auto"/>
          </w:divBdr>
          <w:divsChild>
            <w:div w:id="1629241289">
              <w:marLeft w:val="0"/>
              <w:marRight w:val="0"/>
              <w:marTop w:val="0"/>
              <w:marBottom w:val="0"/>
              <w:divBdr>
                <w:top w:val="none" w:sz="0" w:space="0" w:color="auto"/>
                <w:left w:val="none" w:sz="0" w:space="0" w:color="auto"/>
                <w:bottom w:val="none" w:sz="0" w:space="0" w:color="auto"/>
                <w:right w:val="none" w:sz="0" w:space="0" w:color="auto"/>
              </w:divBdr>
              <w:divsChild>
                <w:div w:id="1423842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6471399">
          <w:marLeft w:val="0"/>
          <w:marRight w:val="0"/>
          <w:marTop w:val="300"/>
          <w:marBottom w:val="0"/>
          <w:divBdr>
            <w:top w:val="none" w:sz="0" w:space="0" w:color="auto"/>
            <w:left w:val="none" w:sz="0" w:space="0" w:color="auto"/>
            <w:bottom w:val="none" w:sz="0" w:space="0" w:color="auto"/>
            <w:right w:val="none" w:sz="0" w:space="0" w:color="auto"/>
          </w:divBdr>
          <w:divsChild>
            <w:div w:id="1846046842">
              <w:marLeft w:val="0"/>
              <w:marRight w:val="0"/>
              <w:marTop w:val="0"/>
              <w:marBottom w:val="0"/>
              <w:divBdr>
                <w:top w:val="none" w:sz="0" w:space="0" w:color="auto"/>
                <w:left w:val="none" w:sz="0" w:space="0" w:color="auto"/>
                <w:bottom w:val="none" w:sz="0" w:space="0" w:color="auto"/>
                <w:right w:val="none" w:sz="0" w:space="0" w:color="auto"/>
              </w:divBdr>
              <w:divsChild>
                <w:div w:id="6981691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130884">
          <w:marLeft w:val="0"/>
          <w:marRight w:val="0"/>
          <w:marTop w:val="300"/>
          <w:marBottom w:val="0"/>
          <w:divBdr>
            <w:top w:val="none" w:sz="0" w:space="0" w:color="auto"/>
            <w:left w:val="none" w:sz="0" w:space="0" w:color="auto"/>
            <w:bottom w:val="none" w:sz="0" w:space="0" w:color="auto"/>
            <w:right w:val="none" w:sz="0" w:space="0" w:color="auto"/>
          </w:divBdr>
          <w:divsChild>
            <w:div w:id="1698892713">
              <w:marLeft w:val="0"/>
              <w:marRight w:val="0"/>
              <w:marTop w:val="0"/>
              <w:marBottom w:val="0"/>
              <w:divBdr>
                <w:top w:val="none" w:sz="0" w:space="0" w:color="auto"/>
                <w:left w:val="none" w:sz="0" w:space="0" w:color="auto"/>
                <w:bottom w:val="none" w:sz="0" w:space="0" w:color="auto"/>
                <w:right w:val="none" w:sz="0" w:space="0" w:color="auto"/>
              </w:divBdr>
              <w:divsChild>
                <w:div w:id="49153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78101868">
      <w:bodyDiv w:val="1"/>
      <w:marLeft w:val="0"/>
      <w:marRight w:val="0"/>
      <w:marTop w:val="0"/>
      <w:marBottom w:val="0"/>
      <w:divBdr>
        <w:top w:val="none" w:sz="0" w:space="0" w:color="auto"/>
        <w:left w:val="none" w:sz="0" w:space="0" w:color="auto"/>
        <w:bottom w:val="none" w:sz="0" w:space="0" w:color="auto"/>
        <w:right w:val="none" w:sz="0" w:space="0" w:color="auto"/>
      </w:divBdr>
    </w:div>
    <w:div w:id="278339673">
      <w:bodyDiv w:val="1"/>
      <w:marLeft w:val="0"/>
      <w:marRight w:val="0"/>
      <w:marTop w:val="0"/>
      <w:marBottom w:val="0"/>
      <w:divBdr>
        <w:top w:val="none" w:sz="0" w:space="0" w:color="auto"/>
        <w:left w:val="none" w:sz="0" w:space="0" w:color="auto"/>
        <w:bottom w:val="none" w:sz="0" w:space="0" w:color="auto"/>
        <w:right w:val="none" w:sz="0" w:space="0" w:color="auto"/>
      </w:divBdr>
      <w:divsChild>
        <w:div w:id="62072732">
          <w:marLeft w:val="0"/>
          <w:marRight w:val="0"/>
          <w:marTop w:val="0"/>
          <w:marBottom w:val="0"/>
          <w:divBdr>
            <w:top w:val="none" w:sz="0" w:space="0" w:color="auto"/>
            <w:left w:val="none" w:sz="0" w:space="0" w:color="auto"/>
            <w:bottom w:val="none" w:sz="0" w:space="0" w:color="auto"/>
            <w:right w:val="none" w:sz="0" w:space="0" w:color="auto"/>
          </w:divBdr>
        </w:div>
        <w:div w:id="179438796">
          <w:marLeft w:val="0"/>
          <w:marRight w:val="0"/>
          <w:marTop w:val="300"/>
          <w:marBottom w:val="0"/>
          <w:divBdr>
            <w:top w:val="none" w:sz="0" w:space="0" w:color="auto"/>
            <w:left w:val="none" w:sz="0" w:space="0" w:color="auto"/>
            <w:bottom w:val="none" w:sz="0" w:space="0" w:color="auto"/>
            <w:right w:val="none" w:sz="0" w:space="0" w:color="auto"/>
          </w:divBdr>
        </w:div>
      </w:divsChild>
    </w:div>
    <w:div w:id="278531287">
      <w:bodyDiv w:val="1"/>
      <w:marLeft w:val="0"/>
      <w:marRight w:val="0"/>
      <w:marTop w:val="0"/>
      <w:marBottom w:val="0"/>
      <w:divBdr>
        <w:top w:val="none" w:sz="0" w:space="0" w:color="auto"/>
        <w:left w:val="none" w:sz="0" w:space="0" w:color="auto"/>
        <w:bottom w:val="none" w:sz="0" w:space="0" w:color="auto"/>
        <w:right w:val="none" w:sz="0" w:space="0" w:color="auto"/>
      </w:divBdr>
      <w:divsChild>
        <w:div w:id="58328258">
          <w:marLeft w:val="0"/>
          <w:marRight w:val="0"/>
          <w:marTop w:val="300"/>
          <w:marBottom w:val="0"/>
          <w:divBdr>
            <w:top w:val="none" w:sz="0" w:space="0" w:color="auto"/>
            <w:left w:val="none" w:sz="0" w:space="0" w:color="auto"/>
            <w:bottom w:val="none" w:sz="0" w:space="0" w:color="auto"/>
            <w:right w:val="none" w:sz="0" w:space="0" w:color="auto"/>
          </w:divBdr>
        </w:div>
        <w:div w:id="252667635">
          <w:marLeft w:val="0"/>
          <w:marRight w:val="0"/>
          <w:marTop w:val="300"/>
          <w:marBottom w:val="0"/>
          <w:divBdr>
            <w:top w:val="none" w:sz="0" w:space="0" w:color="auto"/>
            <w:left w:val="none" w:sz="0" w:space="0" w:color="auto"/>
            <w:bottom w:val="none" w:sz="0" w:space="0" w:color="auto"/>
            <w:right w:val="none" w:sz="0" w:space="0" w:color="auto"/>
          </w:divBdr>
        </w:div>
        <w:div w:id="278999223">
          <w:marLeft w:val="0"/>
          <w:marRight w:val="0"/>
          <w:marTop w:val="0"/>
          <w:marBottom w:val="0"/>
          <w:divBdr>
            <w:top w:val="none" w:sz="0" w:space="0" w:color="auto"/>
            <w:left w:val="none" w:sz="0" w:space="0" w:color="auto"/>
            <w:bottom w:val="none" w:sz="0" w:space="0" w:color="auto"/>
            <w:right w:val="none" w:sz="0" w:space="0" w:color="auto"/>
          </w:divBdr>
        </w:div>
        <w:div w:id="326637857">
          <w:marLeft w:val="0"/>
          <w:marRight w:val="0"/>
          <w:marTop w:val="0"/>
          <w:marBottom w:val="0"/>
          <w:divBdr>
            <w:top w:val="none" w:sz="0" w:space="0" w:color="auto"/>
            <w:left w:val="none" w:sz="0" w:space="0" w:color="auto"/>
            <w:bottom w:val="none" w:sz="0" w:space="0" w:color="auto"/>
            <w:right w:val="none" w:sz="0" w:space="0" w:color="auto"/>
          </w:divBdr>
        </w:div>
      </w:divsChild>
    </w:div>
    <w:div w:id="279142729">
      <w:bodyDiv w:val="1"/>
      <w:marLeft w:val="0"/>
      <w:marRight w:val="0"/>
      <w:marTop w:val="0"/>
      <w:marBottom w:val="0"/>
      <w:divBdr>
        <w:top w:val="none" w:sz="0" w:space="0" w:color="auto"/>
        <w:left w:val="none" w:sz="0" w:space="0" w:color="auto"/>
        <w:bottom w:val="none" w:sz="0" w:space="0" w:color="auto"/>
        <w:right w:val="none" w:sz="0" w:space="0" w:color="auto"/>
      </w:divBdr>
    </w:div>
    <w:div w:id="279336138">
      <w:bodyDiv w:val="1"/>
      <w:marLeft w:val="0"/>
      <w:marRight w:val="0"/>
      <w:marTop w:val="0"/>
      <w:marBottom w:val="0"/>
      <w:divBdr>
        <w:top w:val="none" w:sz="0" w:space="0" w:color="auto"/>
        <w:left w:val="none" w:sz="0" w:space="0" w:color="auto"/>
        <w:bottom w:val="none" w:sz="0" w:space="0" w:color="auto"/>
        <w:right w:val="none" w:sz="0" w:space="0" w:color="auto"/>
      </w:divBdr>
      <w:divsChild>
        <w:div w:id="106505921">
          <w:marLeft w:val="0"/>
          <w:marRight w:val="0"/>
          <w:marTop w:val="300"/>
          <w:marBottom w:val="0"/>
          <w:divBdr>
            <w:top w:val="none" w:sz="0" w:space="0" w:color="auto"/>
            <w:left w:val="none" w:sz="0" w:space="0" w:color="auto"/>
            <w:bottom w:val="none" w:sz="0" w:space="0" w:color="auto"/>
            <w:right w:val="none" w:sz="0" w:space="0" w:color="auto"/>
          </w:divBdr>
        </w:div>
        <w:div w:id="328409567">
          <w:marLeft w:val="0"/>
          <w:marRight w:val="0"/>
          <w:marTop w:val="0"/>
          <w:marBottom w:val="0"/>
          <w:divBdr>
            <w:top w:val="none" w:sz="0" w:space="0" w:color="auto"/>
            <w:left w:val="none" w:sz="0" w:space="0" w:color="auto"/>
            <w:bottom w:val="none" w:sz="0" w:space="0" w:color="auto"/>
            <w:right w:val="none" w:sz="0" w:space="0" w:color="auto"/>
          </w:divBdr>
        </w:div>
        <w:div w:id="398098342">
          <w:marLeft w:val="0"/>
          <w:marRight w:val="0"/>
          <w:marTop w:val="0"/>
          <w:marBottom w:val="0"/>
          <w:divBdr>
            <w:top w:val="none" w:sz="0" w:space="0" w:color="auto"/>
            <w:left w:val="none" w:sz="0" w:space="0" w:color="auto"/>
            <w:bottom w:val="none" w:sz="0" w:space="0" w:color="auto"/>
            <w:right w:val="none" w:sz="0" w:space="0" w:color="auto"/>
          </w:divBdr>
        </w:div>
      </w:divsChild>
    </w:div>
    <w:div w:id="279534352">
      <w:bodyDiv w:val="1"/>
      <w:marLeft w:val="0"/>
      <w:marRight w:val="0"/>
      <w:marTop w:val="0"/>
      <w:marBottom w:val="0"/>
      <w:divBdr>
        <w:top w:val="none" w:sz="0" w:space="0" w:color="auto"/>
        <w:left w:val="none" w:sz="0" w:space="0" w:color="auto"/>
        <w:bottom w:val="none" w:sz="0" w:space="0" w:color="auto"/>
        <w:right w:val="none" w:sz="0" w:space="0" w:color="auto"/>
      </w:divBdr>
      <w:divsChild>
        <w:div w:id="12342262">
          <w:marLeft w:val="0"/>
          <w:marRight w:val="0"/>
          <w:marTop w:val="0"/>
          <w:marBottom w:val="0"/>
          <w:divBdr>
            <w:top w:val="none" w:sz="0" w:space="0" w:color="auto"/>
            <w:left w:val="none" w:sz="0" w:space="0" w:color="auto"/>
            <w:bottom w:val="none" w:sz="0" w:space="0" w:color="auto"/>
            <w:right w:val="none" w:sz="0" w:space="0" w:color="auto"/>
          </w:divBdr>
        </w:div>
        <w:div w:id="13653367">
          <w:marLeft w:val="0"/>
          <w:marRight w:val="0"/>
          <w:marTop w:val="300"/>
          <w:marBottom w:val="0"/>
          <w:divBdr>
            <w:top w:val="none" w:sz="0" w:space="0" w:color="auto"/>
            <w:left w:val="none" w:sz="0" w:space="0" w:color="auto"/>
            <w:bottom w:val="none" w:sz="0" w:space="0" w:color="auto"/>
            <w:right w:val="none" w:sz="0" w:space="0" w:color="auto"/>
          </w:divBdr>
          <w:divsChild>
            <w:div w:id="132331887">
              <w:marLeft w:val="0"/>
              <w:marRight w:val="0"/>
              <w:marTop w:val="0"/>
              <w:marBottom w:val="0"/>
              <w:divBdr>
                <w:top w:val="none" w:sz="0" w:space="0" w:color="auto"/>
                <w:left w:val="none" w:sz="0" w:space="0" w:color="auto"/>
                <w:bottom w:val="none" w:sz="0" w:space="0" w:color="auto"/>
                <w:right w:val="none" w:sz="0" w:space="0" w:color="auto"/>
              </w:divBdr>
              <w:divsChild>
                <w:div w:id="130904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486740">
          <w:marLeft w:val="0"/>
          <w:marRight w:val="0"/>
          <w:marTop w:val="0"/>
          <w:marBottom w:val="0"/>
          <w:divBdr>
            <w:top w:val="none" w:sz="0" w:space="0" w:color="auto"/>
            <w:left w:val="none" w:sz="0" w:space="0" w:color="auto"/>
            <w:bottom w:val="none" w:sz="0" w:space="0" w:color="auto"/>
            <w:right w:val="none" w:sz="0" w:space="0" w:color="auto"/>
          </w:divBdr>
        </w:div>
        <w:div w:id="284967537">
          <w:marLeft w:val="0"/>
          <w:marRight w:val="0"/>
          <w:marTop w:val="300"/>
          <w:marBottom w:val="0"/>
          <w:divBdr>
            <w:top w:val="none" w:sz="0" w:space="0" w:color="auto"/>
            <w:left w:val="none" w:sz="0" w:space="0" w:color="auto"/>
            <w:bottom w:val="none" w:sz="0" w:space="0" w:color="auto"/>
            <w:right w:val="none" w:sz="0" w:space="0" w:color="auto"/>
          </w:divBdr>
        </w:div>
        <w:div w:id="355355046">
          <w:marLeft w:val="0"/>
          <w:marRight w:val="0"/>
          <w:marTop w:val="0"/>
          <w:marBottom w:val="0"/>
          <w:divBdr>
            <w:top w:val="none" w:sz="0" w:space="0" w:color="auto"/>
            <w:left w:val="none" w:sz="0" w:space="0" w:color="auto"/>
            <w:bottom w:val="none" w:sz="0" w:space="0" w:color="auto"/>
            <w:right w:val="none" w:sz="0" w:space="0" w:color="auto"/>
          </w:divBdr>
          <w:divsChild>
            <w:div w:id="296841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9992361">
      <w:bodyDiv w:val="1"/>
      <w:marLeft w:val="0"/>
      <w:marRight w:val="0"/>
      <w:marTop w:val="0"/>
      <w:marBottom w:val="0"/>
      <w:divBdr>
        <w:top w:val="none" w:sz="0" w:space="0" w:color="auto"/>
        <w:left w:val="none" w:sz="0" w:space="0" w:color="auto"/>
        <w:bottom w:val="none" w:sz="0" w:space="0" w:color="auto"/>
        <w:right w:val="none" w:sz="0" w:space="0" w:color="auto"/>
      </w:divBdr>
    </w:div>
    <w:div w:id="279993332">
      <w:bodyDiv w:val="1"/>
      <w:marLeft w:val="0"/>
      <w:marRight w:val="0"/>
      <w:marTop w:val="0"/>
      <w:marBottom w:val="0"/>
      <w:divBdr>
        <w:top w:val="none" w:sz="0" w:space="0" w:color="auto"/>
        <w:left w:val="none" w:sz="0" w:space="0" w:color="auto"/>
        <w:bottom w:val="none" w:sz="0" w:space="0" w:color="auto"/>
        <w:right w:val="none" w:sz="0" w:space="0" w:color="auto"/>
      </w:divBdr>
      <w:divsChild>
        <w:div w:id="60252959">
          <w:marLeft w:val="0"/>
          <w:marRight w:val="0"/>
          <w:marTop w:val="300"/>
          <w:marBottom w:val="0"/>
          <w:divBdr>
            <w:top w:val="none" w:sz="0" w:space="0" w:color="auto"/>
            <w:left w:val="none" w:sz="0" w:space="0" w:color="auto"/>
            <w:bottom w:val="none" w:sz="0" w:space="0" w:color="auto"/>
            <w:right w:val="none" w:sz="0" w:space="0" w:color="auto"/>
          </w:divBdr>
        </w:div>
        <w:div w:id="174199324">
          <w:marLeft w:val="0"/>
          <w:marRight w:val="0"/>
          <w:marTop w:val="0"/>
          <w:marBottom w:val="0"/>
          <w:divBdr>
            <w:top w:val="none" w:sz="0" w:space="0" w:color="auto"/>
            <w:left w:val="none" w:sz="0" w:space="0" w:color="auto"/>
            <w:bottom w:val="none" w:sz="0" w:space="0" w:color="auto"/>
            <w:right w:val="none" w:sz="0" w:space="0" w:color="auto"/>
          </w:divBdr>
        </w:div>
        <w:div w:id="362175083">
          <w:marLeft w:val="0"/>
          <w:marRight w:val="0"/>
          <w:marTop w:val="0"/>
          <w:marBottom w:val="0"/>
          <w:divBdr>
            <w:top w:val="none" w:sz="0" w:space="0" w:color="auto"/>
            <w:left w:val="none" w:sz="0" w:space="0" w:color="auto"/>
            <w:bottom w:val="none" w:sz="0" w:space="0" w:color="auto"/>
            <w:right w:val="none" w:sz="0" w:space="0" w:color="auto"/>
          </w:divBdr>
        </w:div>
      </w:divsChild>
    </w:div>
    <w:div w:id="280650451">
      <w:bodyDiv w:val="1"/>
      <w:marLeft w:val="0"/>
      <w:marRight w:val="0"/>
      <w:marTop w:val="0"/>
      <w:marBottom w:val="0"/>
      <w:divBdr>
        <w:top w:val="none" w:sz="0" w:space="0" w:color="auto"/>
        <w:left w:val="none" w:sz="0" w:space="0" w:color="auto"/>
        <w:bottom w:val="none" w:sz="0" w:space="0" w:color="auto"/>
        <w:right w:val="none" w:sz="0" w:space="0" w:color="auto"/>
      </w:divBdr>
    </w:div>
    <w:div w:id="281035901">
      <w:bodyDiv w:val="1"/>
      <w:marLeft w:val="0"/>
      <w:marRight w:val="0"/>
      <w:marTop w:val="0"/>
      <w:marBottom w:val="0"/>
      <w:divBdr>
        <w:top w:val="none" w:sz="0" w:space="0" w:color="auto"/>
        <w:left w:val="none" w:sz="0" w:space="0" w:color="auto"/>
        <w:bottom w:val="none" w:sz="0" w:space="0" w:color="auto"/>
        <w:right w:val="none" w:sz="0" w:space="0" w:color="auto"/>
      </w:divBdr>
    </w:div>
    <w:div w:id="281036213">
      <w:bodyDiv w:val="1"/>
      <w:marLeft w:val="0"/>
      <w:marRight w:val="0"/>
      <w:marTop w:val="0"/>
      <w:marBottom w:val="0"/>
      <w:divBdr>
        <w:top w:val="none" w:sz="0" w:space="0" w:color="auto"/>
        <w:left w:val="none" w:sz="0" w:space="0" w:color="auto"/>
        <w:bottom w:val="none" w:sz="0" w:space="0" w:color="auto"/>
        <w:right w:val="none" w:sz="0" w:space="0" w:color="auto"/>
      </w:divBdr>
      <w:divsChild>
        <w:div w:id="107547263">
          <w:marLeft w:val="0"/>
          <w:marRight w:val="0"/>
          <w:marTop w:val="0"/>
          <w:marBottom w:val="0"/>
          <w:divBdr>
            <w:top w:val="none" w:sz="0" w:space="0" w:color="auto"/>
            <w:left w:val="none" w:sz="0" w:space="0" w:color="auto"/>
            <w:bottom w:val="none" w:sz="0" w:space="0" w:color="auto"/>
            <w:right w:val="none" w:sz="0" w:space="0" w:color="auto"/>
          </w:divBdr>
        </w:div>
        <w:div w:id="206259749">
          <w:marLeft w:val="0"/>
          <w:marRight w:val="0"/>
          <w:marTop w:val="0"/>
          <w:marBottom w:val="0"/>
          <w:divBdr>
            <w:top w:val="none" w:sz="0" w:space="0" w:color="auto"/>
            <w:left w:val="none" w:sz="0" w:space="0" w:color="auto"/>
            <w:bottom w:val="none" w:sz="0" w:space="0" w:color="auto"/>
            <w:right w:val="none" w:sz="0" w:space="0" w:color="auto"/>
          </w:divBdr>
        </w:div>
        <w:div w:id="341199628">
          <w:marLeft w:val="0"/>
          <w:marRight w:val="0"/>
          <w:marTop w:val="300"/>
          <w:marBottom w:val="0"/>
          <w:divBdr>
            <w:top w:val="none" w:sz="0" w:space="0" w:color="auto"/>
            <w:left w:val="none" w:sz="0" w:space="0" w:color="auto"/>
            <w:bottom w:val="none" w:sz="0" w:space="0" w:color="auto"/>
            <w:right w:val="none" w:sz="0" w:space="0" w:color="auto"/>
          </w:divBdr>
        </w:div>
        <w:div w:id="398329800">
          <w:marLeft w:val="0"/>
          <w:marRight w:val="0"/>
          <w:marTop w:val="0"/>
          <w:marBottom w:val="0"/>
          <w:divBdr>
            <w:top w:val="none" w:sz="0" w:space="0" w:color="auto"/>
            <w:left w:val="none" w:sz="0" w:space="0" w:color="auto"/>
            <w:bottom w:val="none" w:sz="0" w:space="0" w:color="auto"/>
            <w:right w:val="none" w:sz="0" w:space="0" w:color="auto"/>
          </w:divBdr>
        </w:div>
      </w:divsChild>
    </w:div>
    <w:div w:id="281305827">
      <w:bodyDiv w:val="1"/>
      <w:marLeft w:val="0"/>
      <w:marRight w:val="0"/>
      <w:marTop w:val="0"/>
      <w:marBottom w:val="0"/>
      <w:divBdr>
        <w:top w:val="none" w:sz="0" w:space="0" w:color="auto"/>
        <w:left w:val="none" w:sz="0" w:space="0" w:color="auto"/>
        <w:bottom w:val="none" w:sz="0" w:space="0" w:color="auto"/>
        <w:right w:val="none" w:sz="0" w:space="0" w:color="auto"/>
      </w:divBdr>
    </w:div>
    <w:div w:id="281888925">
      <w:bodyDiv w:val="1"/>
      <w:marLeft w:val="0"/>
      <w:marRight w:val="0"/>
      <w:marTop w:val="0"/>
      <w:marBottom w:val="0"/>
      <w:divBdr>
        <w:top w:val="none" w:sz="0" w:space="0" w:color="auto"/>
        <w:left w:val="none" w:sz="0" w:space="0" w:color="auto"/>
        <w:bottom w:val="none" w:sz="0" w:space="0" w:color="auto"/>
        <w:right w:val="none" w:sz="0" w:space="0" w:color="auto"/>
      </w:divBdr>
      <w:divsChild>
        <w:div w:id="129444947">
          <w:marLeft w:val="0"/>
          <w:marRight w:val="0"/>
          <w:marTop w:val="300"/>
          <w:marBottom w:val="0"/>
          <w:divBdr>
            <w:top w:val="none" w:sz="0" w:space="0" w:color="auto"/>
            <w:left w:val="none" w:sz="0" w:space="0" w:color="auto"/>
            <w:bottom w:val="none" w:sz="0" w:space="0" w:color="auto"/>
            <w:right w:val="none" w:sz="0" w:space="0" w:color="auto"/>
          </w:divBdr>
          <w:divsChild>
            <w:div w:id="342168694">
              <w:marLeft w:val="0"/>
              <w:marRight w:val="0"/>
              <w:marTop w:val="0"/>
              <w:marBottom w:val="0"/>
              <w:divBdr>
                <w:top w:val="none" w:sz="0" w:space="0" w:color="auto"/>
                <w:left w:val="none" w:sz="0" w:space="0" w:color="auto"/>
                <w:bottom w:val="none" w:sz="0" w:space="0" w:color="auto"/>
                <w:right w:val="none" w:sz="0" w:space="0" w:color="auto"/>
              </w:divBdr>
            </w:div>
          </w:divsChild>
        </w:div>
        <w:div w:id="294793027">
          <w:marLeft w:val="0"/>
          <w:marRight w:val="0"/>
          <w:marTop w:val="300"/>
          <w:marBottom w:val="0"/>
          <w:divBdr>
            <w:top w:val="none" w:sz="0" w:space="0" w:color="auto"/>
            <w:left w:val="none" w:sz="0" w:space="0" w:color="auto"/>
            <w:bottom w:val="none" w:sz="0" w:space="0" w:color="auto"/>
            <w:right w:val="none" w:sz="0" w:space="0" w:color="auto"/>
          </w:divBdr>
        </w:div>
        <w:div w:id="322441202">
          <w:marLeft w:val="0"/>
          <w:marRight w:val="0"/>
          <w:marTop w:val="0"/>
          <w:marBottom w:val="0"/>
          <w:divBdr>
            <w:top w:val="none" w:sz="0" w:space="0" w:color="auto"/>
            <w:left w:val="none" w:sz="0" w:space="0" w:color="auto"/>
            <w:bottom w:val="none" w:sz="0" w:space="0" w:color="auto"/>
            <w:right w:val="none" w:sz="0" w:space="0" w:color="auto"/>
          </w:divBdr>
        </w:div>
        <w:div w:id="404575343">
          <w:marLeft w:val="0"/>
          <w:marRight w:val="0"/>
          <w:marTop w:val="0"/>
          <w:marBottom w:val="0"/>
          <w:divBdr>
            <w:top w:val="none" w:sz="0" w:space="0" w:color="auto"/>
            <w:left w:val="none" w:sz="0" w:space="0" w:color="auto"/>
            <w:bottom w:val="none" w:sz="0" w:space="0" w:color="auto"/>
            <w:right w:val="none" w:sz="0" w:space="0" w:color="auto"/>
          </w:divBdr>
        </w:div>
      </w:divsChild>
    </w:div>
    <w:div w:id="282229813">
      <w:bodyDiv w:val="1"/>
      <w:marLeft w:val="0"/>
      <w:marRight w:val="0"/>
      <w:marTop w:val="0"/>
      <w:marBottom w:val="0"/>
      <w:divBdr>
        <w:top w:val="none" w:sz="0" w:space="0" w:color="auto"/>
        <w:left w:val="none" w:sz="0" w:space="0" w:color="auto"/>
        <w:bottom w:val="none" w:sz="0" w:space="0" w:color="auto"/>
        <w:right w:val="none" w:sz="0" w:space="0" w:color="auto"/>
      </w:divBdr>
      <w:divsChild>
        <w:div w:id="62652476">
          <w:marLeft w:val="0"/>
          <w:marRight w:val="0"/>
          <w:marTop w:val="0"/>
          <w:marBottom w:val="0"/>
          <w:divBdr>
            <w:top w:val="none" w:sz="0" w:space="0" w:color="auto"/>
            <w:left w:val="none" w:sz="0" w:space="0" w:color="auto"/>
            <w:bottom w:val="none" w:sz="0" w:space="0" w:color="auto"/>
            <w:right w:val="none" w:sz="0" w:space="0" w:color="auto"/>
          </w:divBdr>
          <w:divsChild>
            <w:div w:id="200942111">
              <w:marLeft w:val="0"/>
              <w:marRight w:val="0"/>
              <w:marTop w:val="0"/>
              <w:marBottom w:val="0"/>
              <w:divBdr>
                <w:top w:val="none" w:sz="0" w:space="0" w:color="auto"/>
                <w:left w:val="none" w:sz="0" w:space="0" w:color="auto"/>
                <w:bottom w:val="none" w:sz="0" w:space="0" w:color="auto"/>
                <w:right w:val="none" w:sz="0" w:space="0" w:color="auto"/>
              </w:divBdr>
            </w:div>
          </w:divsChild>
        </w:div>
        <w:div w:id="277415975">
          <w:marLeft w:val="0"/>
          <w:marRight w:val="0"/>
          <w:marTop w:val="0"/>
          <w:marBottom w:val="0"/>
          <w:divBdr>
            <w:top w:val="none" w:sz="0" w:space="0" w:color="auto"/>
            <w:left w:val="none" w:sz="0" w:space="0" w:color="auto"/>
            <w:bottom w:val="none" w:sz="0" w:space="0" w:color="auto"/>
            <w:right w:val="none" w:sz="0" w:space="0" w:color="auto"/>
          </w:divBdr>
        </w:div>
        <w:div w:id="395402578">
          <w:marLeft w:val="0"/>
          <w:marRight w:val="0"/>
          <w:marTop w:val="0"/>
          <w:marBottom w:val="0"/>
          <w:divBdr>
            <w:top w:val="none" w:sz="0" w:space="0" w:color="auto"/>
            <w:left w:val="none" w:sz="0" w:space="0" w:color="auto"/>
            <w:bottom w:val="none" w:sz="0" w:space="0" w:color="auto"/>
            <w:right w:val="none" w:sz="0" w:space="0" w:color="auto"/>
          </w:divBdr>
        </w:div>
        <w:div w:id="408964761">
          <w:marLeft w:val="0"/>
          <w:marRight w:val="0"/>
          <w:marTop w:val="0"/>
          <w:marBottom w:val="0"/>
          <w:divBdr>
            <w:top w:val="none" w:sz="0" w:space="0" w:color="auto"/>
            <w:left w:val="none" w:sz="0" w:space="0" w:color="auto"/>
            <w:bottom w:val="none" w:sz="0" w:space="0" w:color="auto"/>
            <w:right w:val="none" w:sz="0" w:space="0" w:color="auto"/>
          </w:divBdr>
        </w:div>
      </w:divsChild>
    </w:div>
    <w:div w:id="282270697">
      <w:bodyDiv w:val="1"/>
      <w:marLeft w:val="0"/>
      <w:marRight w:val="0"/>
      <w:marTop w:val="0"/>
      <w:marBottom w:val="0"/>
      <w:divBdr>
        <w:top w:val="none" w:sz="0" w:space="0" w:color="auto"/>
        <w:left w:val="none" w:sz="0" w:space="0" w:color="auto"/>
        <w:bottom w:val="none" w:sz="0" w:space="0" w:color="auto"/>
        <w:right w:val="none" w:sz="0" w:space="0" w:color="auto"/>
      </w:divBdr>
      <w:divsChild>
        <w:div w:id="39324957">
          <w:marLeft w:val="0"/>
          <w:marRight w:val="0"/>
          <w:marTop w:val="300"/>
          <w:marBottom w:val="0"/>
          <w:divBdr>
            <w:top w:val="none" w:sz="0" w:space="0" w:color="auto"/>
            <w:left w:val="none" w:sz="0" w:space="0" w:color="auto"/>
            <w:bottom w:val="none" w:sz="0" w:space="0" w:color="auto"/>
            <w:right w:val="none" w:sz="0" w:space="0" w:color="auto"/>
          </w:divBdr>
        </w:div>
        <w:div w:id="58287210">
          <w:marLeft w:val="0"/>
          <w:marRight w:val="0"/>
          <w:marTop w:val="0"/>
          <w:marBottom w:val="0"/>
          <w:divBdr>
            <w:top w:val="none" w:sz="0" w:space="0" w:color="auto"/>
            <w:left w:val="none" w:sz="0" w:space="0" w:color="auto"/>
            <w:bottom w:val="none" w:sz="0" w:space="0" w:color="auto"/>
            <w:right w:val="none" w:sz="0" w:space="0" w:color="auto"/>
          </w:divBdr>
        </w:div>
        <w:div w:id="93407382">
          <w:marLeft w:val="0"/>
          <w:marRight w:val="0"/>
          <w:marTop w:val="0"/>
          <w:marBottom w:val="0"/>
          <w:divBdr>
            <w:top w:val="none" w:sz="0" w:space="0" w:color="auto"/>
            <w:left w:val="none" w:sz="0" w:space="0" w:color="auto"/>
            <w:bottom w:val="none" w:sz="0" w:space="0" w:color="auto"/>
            <w:right w:val="none" w:sz="0" w:space="0" w:color="auto"/>
          </w:divBdr>
        </w:div>
        <w:div w:id="333850083">
          <w:marLeft w:val="0"/>
          <w:marRight w:val="0"/>
          <w:marTop w:val="0"/>
          <w:marBottom w:val="0"/>
          <w:divBdr>
            <w:top w:val="none" w:sz="0" w:space="0" w:color="auto"/>
            <w:left w:val="none" w:sz="0" w:space="0" w:color="auto"/>
            <w:bottom w:val="none" w:sz="0" w:space="0" w:color="auto"/>
            <w:right w:val="none" w:sz="0" w:space="0" w:color="auto"/>
          </w:divBdr>
        </w:div>
      </w:divsChild>
    </w:div>
    <w:div w:id="283000681">
      <w:bodyDiv w:val="1"/>
      <w:marLeft w:val="0"/>
      <w:marRight w:val="0"/>
      <w:marTop w:val="0"/>
      <w:marBottom w:val="0"/>
      <w:divBdr>
        <w:top w:val="none" w:sz="0" w:space="0" w:color="auto"/>
        <w:left w:val="none" w:sz="0" w:space="0" w:color="auto"/>
        <w:bottom w:val="none" w:sz="0" w:space="0" w:color="auto"/>
        <w:right w:val="none" w:sz="0" w:space="0" w:color="auto"/>
      </w:divBdr>
    </w:div>
    <w:div w:id="283078621">
      <w:bodyDiv w:val="1"/>
      <w:marLeft w:val="0"/>
      <w:marRight w:val="0"/>
      <w:marTop w:val="0"/>
      <w:marBottom w:val="0"/>
      <w:divBdr>
        <w:top w:val="none" w:sz="0" w:space="0" w:color="auto"/>
        <w:left w:val="none" w:sz="0" w:space="0" w:color="auto"/>
        <w:bottom w:val="none" w:sz="0" w:space="0" w:color="auto"/>
        <w:right w:val="none" w:sz="0" w:space="0" w:color="auto"/>
      </w:divBdr>
      <w:divsChild>
        <w:div w:id="16202340">
          <w:marLeft w:val="0"/>
          <w:marRight w:val="0"/>
          <w:marTop w:val="0"/>
          <w:marBottom w:val="0"/>
          <w:divBdr>
            <w:top w:val="none" w:sz="0" w:space="0" w:color="auto"/>
            <w:left w:val="none" w:sz="0" w:space="0" w:color="auto"/>
            <w:bottom w:val="none" w:sz="0" w:space="0" w:color="auto"/>
            <w:right w:val="none" w:sz="0" w:space="0" w:color="auto"/>
          </w:divBdr>
        </w:div>
        <w:div w:id="99178883">
          <w:marLeft w:val="0"/>
          <w:marRight w:val="0"/>
          <w:marTop w:val="0"/>
          <w:marBottom w:val="0"/>
          <w:divBdr>
            <w:top w:val="none" w:sz="0" w:space="0" w:color="auto"/>
            <w:left w:val="none" w:sz="0" w:space="0" w:color="auto"/>
            <w:bottom w:val="none" w:sz="0" w:space="0" w:color="auto"/>
            <w:right w:val="none" w:sz="0" w:space="0" w:color="auto"/>
          </w:divBdr>
        </w:div>
        <w:div w:id="254362600">
          <w:marLeft w:val="0"/>
          <w:marRight w:val="0"/>
          <w:marTop w:val="0"/>
          <w:marBottom w:val="0"/>
          <w:divBdr>
            <w:top w:val="none" w:sz="0" w:space="0" w:color="auto"/>
            <w:left w:val="none" w:sz="0" w:space="0" w:color="auto"/>
            <w:bottom w:val="none" w:sz="0" w:space="0" w:color="auto"/>
            <w:right w:val="none" w:sz="0" w:space="0" w:color="auto"/>
          </w:divBdr>
        </w:div>
        <w:div w:id="377508696">
          <w:marLeft w:val="0"/>
          <w:marRight w:val="0"/>
          <w:marTop w:val="0"/>
          <w:marBottom w:val="0"/>
          <w:divBdr>
            <w:top w:val="none" w:sz="0" w:space="0" w:color="auto"/>
            <w:left w:val="none" w:sz="0" w:space="0" w:color="auto"/>
            <w:bottom w:val="none" w:sz="0" w:space="0" w:color="auto"/>
            <w:right w:val="none" w:sz="0" w:space="0" w:color="auto"/>
          </w:divBdr>
        </w:div>
        <w:div w:id="384111531">
          <w:marLeft w:val="0"/>
          <w:marRight w:val="0"/>
          <w:marTop w:val="0"/>
          <w:marBottom w:val="0"/>
          <w:divBdr>
            <w:top w:val="none" w:sz="0" w:space="0" w:color="auto"/>
            <w:left w:val="none" w:sz="0" w:space="0" w:color="auto"/>
            <w:bottom w:val="none" w:sz="0" w:space="0" w:color="auto"/>
            <w:right w:val="none" w:sz="0" w:space="0" w:color="auto"/>
          </w:divBdr>
        </w:div>
      </w:divsChild>
    </w:div>
    <w:div w:id="283387325">
      <w:bodyDiv w:val="1"/>
      <w:marLeft w:val="0"/>
      <w:marRight w:val="0"/>
      <w:marTop w:val="0"/>
      <w:marBottom w:val="0"/>
      <w:divBdr>
        <w:top w:val="none" w:sz="0" w:space="0" w:color="auto"/>
        <w:left w:val="none" w:sz="0" w:space="0" w:color="auto"/>
        <w:bottom w:val="none" w:sz="0" w:space="0" w:color="auto"/>
        <w:right w:val="none" w:sz="0" w:space="0" w:color="auto"/>
      </w:divBdr>
      <w:divsChild>
        <w:div w:id="121121117">
          <w:marLeft w:val="0"/>
          <w:marRight w:val="0"/>
          <w:marTop w:val="0"/>
          <w:marBottom w:val="0"/>
          <w:divBdr>
            <w:top w:val="none" w:sz="0" w:space="0" w:color="auto"/>
            <w:left w:val="none" w:sz="0" w:space="0" w:color="auto"/>
            <w:bottom w:val="none" w:sz="0" w:space="0" w:color="auto"/>
            <w:right w:val="none" w:sz="0" w:space="0" w:color="auto"/>
          </w:divBdr>
        </w:div>
        <w:div w:id="125397651">
          <w:marLeft w:val="0"/>
          <w:marRight w:val="0"/>
          <w:marTop w:val="0"/>
          <w:marBottom w:val="0"/>
          <w:divBdr>
            <w:top w:val="none" w:sz="0" w:space="0" w:color="auto"/>
            <w:left w:val="none" w:sz="0" w:space="0" w:color="auto"/>
            <w:bottom w:val="none" w:sz="0" w:space="0" w:color="auto"/>
            <w:right w:val="none" w:sz="0" w:space="0" w:color="auto"/>
          </w:divBdr>
        </w:div>
        <w:div w:id="232588289">
          <w:marLeft w:val="0"/>
          <w:marRight w:val="0"/>
          <w:marTop w:val="0"/>
          <w:marBottom w:val="0"/>
          <w:divBdr>
            <w:top w:val="none" w:sz="0" w:space="0" w:color="auto"/>
            <w:left w:val="none" w:sz="0" w:space="0" w:color="auto"/>
            <w:bottom w:val="none" w:sz="0" w:space="0" w:color="auto"/>
            <w:right w:val="none" w:sz="0" w:space="0" w:color="auto"/>
          </w:divBdr>
        </w:div>
      </w:divsChild>
    </w:div>
    <w:div w:id="284698876">
      <w:bodyDiv w:val="1"/>
      <w:marLeft w:val="0"/>
      <w:marRight w:val="0"/>
      <w:marTop w:val="0"/>
      <w:marBottom w:val="0"/>
      <w:divBdr>
        <w:top w:val="none" w:sz="0" w:space="0" w:color="auto"/>
        <w:left w:val="none" w:sz="0" w:space="0" w:color="auto"/>
        <w:bottom w:val="none" w:sz="0" w:space="0" w:color="auto"/>
        <w:right w:val="none" w:sz="0" w:space="0" w:color="auto"/>
      </w:divBdr>
    </w:div>
    <w:div w:id="284964810">
      <w:bodyDiv w:val="1"/>
      <w:marLeft w:val="0"/>
      <w:marRight w:val="0"/>
      <w:marTop w:val="0"/>
      <w:marBottom w:val="0"/>
      <w:divBdr>
        <w:top w:val="none" w:sz="0" w:space="0" w:color="auto"/>
        <w:left w:val="none" w:sz="0" w:space="0" w:color="auto"/>
        <w:bottom w:val="none" w:sz="0" w:space="0" w:color="auto"/>
        <w:right w:val="none" w:sz="0" w:space="0" w:color="auto"/>
      </w:divBdr>
      <w:divsChild>
        <w:div w:id="138962696">
          <w:marLeft w:val="0"/>
          <w:marRight w:val="0"/>
          <w:marTop w:val="300"/>
          <w:marBottom w:val="0"/>
          <w:divBdr>
            <w:top w:val="none" w:sz="0" w:space="0" w:color="auto"/>
            <w:left w:val="none" w:sz="0" w:space="0" w:color="auto"/>
            <w:bottom w:val="none" w:sz="0" w:space="0" w:color="auto"/>
            <w:right w:val="none" w:sz="0" w:space="0" w:color="auto"/>
          </w:divBdr>
          <w:divsChild>
            <w:div w:id="19942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040427">
      <w:bodyDiv w:val="1"/>
      <w:marLeft w:val="0"/>
      <w:marRight w:val="0"/>
      <w:marTop w:val="0"/>
      <w:marBottom w:val="0"/>
      <w:divBdr>
        <w:top w:val="none" w:sz="0" w:space="0" w:color="auto"/>
        <w:left w:val="none" w:sz="0" w:space="0" w:color="auto"/>
        <w:bottom w:val="none" w:sz="0" w:space="0" w:color="auto"/>
        <w:right w:val="none" w:sz="0" w:space="0" w:color="auto"/>
      </w:divBdr>
    </w:div>
    <w:div w:id="285236267">
      <w:bodyDiv w:val="1"/>
      <w:marLeft w:val="0"/>
      <w:marRight w:val="0"/>
      <w:marTop w:val="0"/>
      <w:marBottom w:val="0"/>
      <w:divBdr>
        <w:top w:val="none" w:sz="0" w:space="0" w:color="auto"/>
        <w:left w:val="none" w:sz="0" w:space="0" w:color="auto"/>
        <w:bottom w:val="none" w:sz="0" w:space="0" w:color="auto"/>
        <w:right w:val="none" w:sz="0" w:space="0" w:color="auto"/>
      </w:divBdr>
      <w:divsChild>
        <w:div w:id="79721142">
          <w:marLeft w:val="0"/>
          <w:marRight w:val="0"/>
          <w:marTop w:val="300"/>
          <w:marBottom w:val="0"/>
          <w:divBdr>
            <w:top w:val="none" w:sz="0" w:space="0" w:color="auto"/>
            <w:left w:val="none" w:sz="0" w:space="0" w:color="auto"/>
            <w:bottom w:val="none" w:sz="0" w:space="0" w:color="auto"/>
            <w:right w:val="none" w:sz="0" w:space="0" w:color="auto"/>
          </w:divBdr>
        </w:div>
        <w:div w:id="394010124">
          <w:marLeft w:val="0"/>
          <w:marRight w:val="0"/>
          <w:marTop w:val="0"/>
          <w:marBottom w:val="0"/>
          <w:divBdr>
            <w:top w:val="none" w:sz="0" w:space="0" w:color="auto"/>
            <w:left w:val="none" w:sz="0" w:space="0" w:color="auto"/>
            <w:bottom w:val="none" w:sz="0" w:space="0" w:color="auto"/>
            <w:right w:val="none" w:sz="0" w:space="0" w:color="auto"/>
          </w:divBdr>
        </w:div>
      </w:divsChild>
    </w:div>
    <w:div w:id="285283203">
      <w:bodyDiv w:val="1"/>
      <w:marLeft w:val="0"/>
      <w:marRight w:val="0"/>
      <w:marTop w:val="0"/>
      <w:marBottom w:val="0"/>
      <w:divBdr>
        <w:top w:val="none" w:sz="0" w:space="0" w:color="auto"/>
        <w:left w:val="none" w:sz="0" w:space="0" w:color="auto"/>
        <w:bottom w:val="none" w:sz="0" w:space="0" w:color="auto"/>
        <w:right w:val="none" w:sz="0" w:space="0" w:color="auto"/>
      </w:divBdr>
      <w:divsChild>
        <w:div w:id="28799438">
          <w:marLeft w:val="0"/>
          <w:marRight w:val="0"/>
          <w:marTop w:val="0"/>
          <w:marBottom w:val="0"/>
          <w:divBdr>
            <w:top w:val="none" w:sz="0" w:space="0" w:color="auto"/>
            <w:left w:val="none" w:sz="0" w:space="0" w:color="auto"/>
            <w:bottom w:val="none" w:sz="0" w:space="0" w:color="auto"/>
            <w:right w:val="none" w:sz="0" w:space="0" w:color="auto"/>
          </w:divBdr>
        </w:div>
        <w:div w:id="80571712">
          <w:marLeft w:val="0"/>
          <w:marRight w:val="0"/>
          <w:marTop w:val="300"/>
          <w:marBottom w:val="0"/>
          <w:divBdr>
            <w:top w:val="none" w:sz="0" w:space="0" w:color="auto"/>
            <w:left w:val="none" w:sz="0" w:space="0" w:color="auto"/>
            <w:bottom w:val="none" w:sz="0" w:space="0" w:color="auto"/>
            <w:right w:val="none" w:sz="0" w:space="0" w:color="auto"/>
          </w:divBdr>
          <w:divsChild>
            <w:div w:id="147093632">
              <w:marLeft w:val="0"/>
              <w:marRight w:val="0"/>
              <w:marTop w:val="0"/>
              <w:marBottom w:val="0"/>
              <w:divBdr>
                <w:top w:val="none" w:sz="0" w:space="0" w:color="auto"/>
                <w:left w:val="none" w:sz="0" w:space="0" w:color="auto"/>
                <w:bottom w:val="none" w:sz="0" w:space="0" w:color="auto"/>
                <w:right w:val="none" w:sz="0" w:space="0" w:color="auto"/>
              </w:divBdr>
              <w:divsChild>
                <w:div w:id="349261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85433964">
      <w:bodyDiv w:val="1"/>
      <w:marLeft w:val="0"/>
      <w:marRight w:val="0"/>
      <w:marTop w:val="0"/>
      <w:marBottom w:val="0"/>
      <w:divBdr>
        <w:top w:val="none" w:sz="0" w:space="0" w:color="auto"/>
        <w:left w:val="none" w:sz="0" w:space="0" w:color="auto"/>
        <w:bottom w:val="none" w:sz="0" w:space="0" w:color="auto"/>
        <w:right w:val="none" w:sz="0" w:space="0" w:color="auto"/>
      </w:divBdr>
      <w:divsChild>
        <w:div w:id="401342630">
          <w:marLeft w:val="0"/>
          <w:marRight w:val="0"/>
          <w:marTop w:val="300"/>
          <w:marBottom w:val="0"/>
          <w:divBdr>
            <w:top w:val="none" w:sz="0" w:space="0" w:color="auto"/>
            <w:left w:val="none" w:sz="0" w:space="0" w:color="auto"/>
            <w:bottom w:val="none" w:sz="0" w:space="0" w:color="auto"/>
            <w:right w:val="none" w:sz="0" w:space="0" w:color="auto"/>
          </w:divBdr>
          <w:divsChild>
            <w:div w:id="38071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5476786">
      <w:bodyDiv w:val="1"/>
      <w:marLeft w:val="0"/>
      <w:marRight w:val="0"/>
      <w:marTop w:val="0"/>
      <w:marBottom w:val="0"/>
      <w:divBdr>
        <w:top w:val="none" w:sz="0" w:space="0" w:color="auto"/>
        <w:left w:val="none" w:sz="0" w:space="0" w:color="auto"/>
        <w:bottom w:val="none" w:sz="0" w:space="0" w:color="auto"/>
        <w:right w:val="none" w:sz="0" w:space="0" w:color="auto"/>
      </w:divBdr>
    </w:div>
    <w:div w:id="285624355">
      <w:bodyDiv w:val="1"/>
      <w:marLeft w:val="0"/>
      <w:marRight w:val="0"/>
      <w:marTop w:val="0"/>
      <w:marBottom w:val="0"/>
      <w:divBdr>
        <w:top w:val="none" w:sz="0" w:space="0" w:color="auto"/>
        <w:left w:val="none" w:sz="0" w:space="0" w:color="auto"/>
        <w:bottom w:val="none" w:sz="0" w:space="0" w:color="auto"/>
        <w:right w:val="none" w:sz="0" w:space="0" w:color="auto"/>
      </w:divBdr>
      <w:divsChild>
        <w:div w:id="317804552">
          <w:marLeft w:val="0"/>
          <w:marRight w:val="0"/>
          <w:marTop w:val="0"/>
          <w:marBottom w:val="0"/>
          <w:divBdr>
            <w:top w:val="none" w:sz="0" w:space="0" w:color="auto"/>
            <w:left w:val="none" w:sz="0" w:space="0" w:color="auto"/>
            <w:bottom w:val="none" w:sz="0" w:space="0" w:color="auto"/>
            <w:right w:val="none" w:sz="0" w:space="0" w:color="auto"/>
          </w:divBdr>
          <w:divsChild>
            <w:div w:id="43214719">
              <w:marLeft w:val="0"/>
              <w:marRight w:val="0"/>
              <w:marTop w:val="0"/>
              <w:marBottom w:val="0"/>
              <w:divBdr>
                <w:top w:val="none" w:sz="0" w:space="0" w:color="auto"/>
                <w:left w:val="none" w:sz="0" w:space="0" w:color="auto"/>
                <w:bottom w:val="none" w:sz="0" w:space="0" w:color="auto"/>
                <w:right w:val="none" w:sz="0" w:space="0" w:color="auto"/>
              </w:divBdr>
            </w:div>
          </w:divsChild>
        </w:div>
        <w:div w:id="341592490">
          <w:marLeft w:val="0"/>
          <w:marRight w:val="0"/>
          <w:marTop w:val="0"/>
          <w:marBottom w:val="0"/>
          <w:divBdr>
            <w:top w:val="none" w:sz="0" w:space="0" w:color="auto"/>
            <w:left w:val="none" w:sz="0" w:space="0" w:color="auto"/>
            <w:bottom w:val="none" w:sz="0" w:space="0" w:color="auto"/>
            <w:right w:val="none" w:sz="0" w:space="0" w:color="auto"/>
          </w:divBdr>
        </w:div>
        <w:div w:id="345064906">
          <w:marLeft w:val="0"/>
          <w:marRight w:val="0"/>
          <w:marTop w:val="0"/>
          <w:marBottom w:val="0"/>
          <w:divBdr>
            <w:top w:val="none" w:sz="0" w:space="0" w:color="auto"/>
            <w:left w:val="none" w:sz="0" w:space="0" w:color="auto"/>
            <w:bottom w:val="none" w:sz="0" w:space="0" w:color="auto"/>
            <w:right w:val="none" w:sz="0" w:space="0" w:color="auto"/>
          </w:divBdr>
        </w:div>
      </w:divsChild>
    </w:div>
    <w:div w:id="285888239">
      <w:bodyDiv w:val="1"/>
      <w:marLeft w:val="0"/>
      <w:marRight w:val="0"/>
      <w:marTop w:val="0"/>
      <w:marBottom w:val="0"/>
      <w:divBdr>
        <w:top w:val="none" w:sz="0" w:space="0" w:color="auto"/>
        <w:left w:val="none" w:sz="0" w:space="0" w:color="auto"/>
        <w:bottom w:val="none" w:sz="0" w:space="0" w:color="auto"/>
        <w:right w:val="none" w:sz="0" w:space="0" w:color="auto"/>
      </w:divBdr>
      <w:divsChild>
        <w:div w:id="30308704">
          <w:marLeft w:val="0"/>
          <w:marRight w:val="0"/>
          <w:marTop w:val="0"/>
          <w:marBottom w:val="0"/>
          <w:divBdr>
            <w:top w:val="none" w:sz="0" w:space="0" w:color="auto"/>
            <w:left w:val="none" w:sz="0" w:space="0" w:color="auto"/>
            <w:bottom w:val="none" w:sz="0" w:space="0" w:color="auto"/>
            <w:right w:val="none" w:sz="0" w:space="0" w:color="auto"/>
          </w:divBdr>
        </w:div>
        <w:div w:id="79832767">
          <w:marLeft w:val="0"/>
          <w:marRight w:val="0"/>
          <w:marTop w:val="0"/>
          <w:marBottom w:val="0"/>
          <w:divBdr>
            <w:top w:val="none" w:sz="0" w:space="0" w:color="auto"/>
            <w:left w:val="none" w:sz="0" w:space="0" w:color="auto"/>
            <w:bottom w:val="none" w:sz="0" w:space="0" w:color="auto"/>
            <w:right w:val="none" w:sz="0" w:space="0" w:color="auto"/>
          </w:divBdr>
          <w:divsChild>
            <w:div w:id="237643145">
              <w:marLeft w:val="0"/>
              <w:marRight w:val="0"/>
              <w:marTop w:val="0"/>
              <w:marBottom w:val="0"/>
              <w:divBdr>
                <w:top w:val="none" w:sz="0" w:space="0" w:color="auto"/>
                <w:left w:val="none" w:sz="0" w:space="0" w:color="auto"/>
                <w:bottom w:val="none" w:sz="0" w:space="0" w:color="auto"/>
                <w:right w:val="none" w:sz="0" w:space="0" w:color="auto"/>
              </w:divBdr>
            </w:div>
          </w:divsChild>
        </w:div>
        <w:div w:id="199170100">
          <w:marLeft w:val="0"/>
          <w:marRight w:val="0"/>
          <w:marTop w:val="0"/>
          <w:marBottom w:val="0"/>
          <w:divBdr>
            <w:top w:val="none" w:sz="0" w:space="0" w:color="auto"/>
            <w:left w:val="none" w:sz="0" w:space="0" w:color="auto"/>
            <w:bottom w:val="none" w:sz="0" w:space="0" w:color="auto"/>
            <w:right w:val="none" w:sz="0" w:space="0" w:color="auto"/>
          </w:divBdr>
        </w:div>
        <w:div w:id="211428355">
          <w:marLeft w:val="0"/>
          <w:marRight w:val="0"/>
          <w:marTop w:val="0"/>
          <w:marBottom w:val="0"/>
          <w:divBdr>
            <w:top w:val="none" w:sz="0" w:space="0" w:color="auto"/>
            <w:left w:val="none" w:sz="0" w:space="0" w:color="auto"/>
            <w:bottom w:val="none" w:sz="0" w:space="0" w:color="auto"/>
            <w:right w:val="none" w:sz="0" w:space="0" w:color="auto"/>
          </w:divBdr>
        </w:div>
        <w:div w:id="222909911">
          <w:marLeft w:val="0"/>
          <w:marRight w:val="0"/>
          <w:marTop w:val="0"/>
          <w:marBottom w:val="0"/>
          <w:divBdr>
            <w:top w:val="none" w:sz="0" w:space="0" w:color="auto"/>
            <w:left w:val="none" w:sz="0" w:space="0" w:color="auto"/>
            <w:bottom w:val="none" w:sz="0" w:space="0" w:color="auto"/>
            <w:right w:val="none" w:sz="0" w:space="0" w:color="auto"/>
          </w:divBdr>
        </w:div>
        <w:div w:id="273633473">
          <w:marLeft w:val="0"/>
          <w:marRight w:val="0"/>
          <w:marTop w:val="0"/>
          <w:marBottom w:val="0"/>
          <w:divBdr>
            <w:top w:val="none" w:sz="0" w:space="0" w:color="auto"/>
            <w:left w:val="none" w:sz="0" w:space="0" w:color="auto"/>
            <w:bottom w:val="none" w:sz="0" w:space="0" w:color="auto"/>
            <w:right w:val="none" w:sz="0" w:space="0" w:color="auto"/>
          </w:divBdr>
        </w:div>
      </w:divsChild>
    </w:div>
    <w:div w:id="286089131">
      <w:bodyDiv w:val="1"/>
      <w:marLeft w:val="0"/>
      <w:marRight w:val="0"/>
      <w:marTop w:val="0"/>
      <w:marBottom w:val="0"/>
      <w:divBdr>
        <w:top w:val="none" w:sz="0" w:space="0" w:color="auto"/>
        <w:left w:val="none" w:sz="0" w:space="0" w:color="auto"/>
        <w:bottom w:val="none" w:sz="0" w:space="0" w:color="auto"/>
        <w:right w:val="none" w:sz="0" w:space="0" w:color="auto"/>
      </w:divBdr>
      <w:divsChild>
        <w:div w:id="220140650">
          <w:marLeft w:val="0"/>
          <w:marRight w:val="0"/>
          <w:marTop w:val="300"/>
          <w:marBottom w:val="0"/>
          <w:divBdr>
            <w:top w:val="none" w:sz="0" w:space="0" w:color="auto"/>
            <w:left w:val="none" w:sz="0" w:space="0" w:color="auto"/>
            <w:bottom w:val="none" w:sz="0" w:space="0" w:color="auto"/>
            <w:right w:val="none" w:sz="0" w:space="0" w:color="auto"/>
          </w:divBdr>
          <w:divsChild>
            <w:div w:id="191042832">
              <w:marLeft w:val="0"/>
              <w:marRight w:val="0"/>
              <w:marTop w:val="0"/>
              <w:marBottom w:val="0"/>
              <w:divBdr>
                <w:top w:val="none" w:sz="0" w:space="0" w:color="auto"/>
                <w:left w:val="none" w:sz="0" w:space="0" w:color="auto"/>
                <w:bottom w:val="none" w:sz="0" w:space="0" w:color="auto"/>
                <w:right w:val="none" w:sz="0" w:space="0" w:color="auto"/>
              </w:divBdr>
            </w:div>
          </w:divsChild>
        </w:div>
        <w:div w:id="310913598">
          <w:marLeft w:val="0"/>
          <w:marRight w:val="0"/>
          <w:marTop w:val="0"/>
          <w:marBottom w:val="0"/>
          <w:divBdr>
            <w:top w:val="none" w:sz="0" w:space="0" w:color="auto"/>
            <w:left w:val="none" w:sz="0" w:space="0" w:color="auto"/>
            <w:bottom w:val="none" w:sz="0" w:space="0" w:color="auto"/>
            <w:right w:val="none" w:sz="0" w:space="0" w:color="auto"/>
          </w:divBdr>
        </w:div>
        <w:div w:id="355229229">
          <w:marLeft w:val="0"/>
          <w:marRight w:val="0"/>
          <w:marTop w:val="0"/>
          <w:marBottom w:val="0"/>
          <w:divBdr>
            <w:top w:val="none" w:sz="0" w:space="0" w:color="auto"/>
            <w:left w:val="none" w:sz="0" w:space="0" w:color="auto"/>
            <w:bottom w:val="none" w:sz="0" w:space="0" w:color="auto"/>
            <w:right w:val="none" w:sz="0" w:space="0" w:color="auto"/>
          </w:divBdr>
        </w:div>
        <w:div w:id="407117070">
          <w:marLeft w:val="0"/>
          <w:marRight w:val="0"/>
          <w:marTop w:val="300"/>
          <w:marBottom w:val="0"/>
          <w:divBdr>
            <w:top w:val="none" w:sz="0" w:space="0" w:color="auto"/>
            <w:left w:val="none" w:sz="0" w:space="0" w:color="auto"/>
            <w:bottom w:val="none" w:sz="0" w:space="0" w:color="auto"/>
            <w:right w:val="none" w:sz="0" w:space="0" w:color="auto"/>
          </w:divBdr>
        </w:div>
        <w:div w:id="408313434">
          <w:marLeft w:val="0"/>
          <w:marRight w:val="0"/>
          <w:marTop w:val="0"/>
          <w:marBottom w:val="0"/>
          <w:divBdr>
            <w:top w:val="none" w:sz="0" w:space="0" w:color="auto"/>
            <w:left w:val="none" w:sz="0" w:space="0" w:color="auto"/>
            <w:bottom w:val="none" w:sz="0" w:space="0" w:color="auto"/>
            <w:right w:val="none" w:sz="0" w:space="0" w:color="auto"/>
          </w:divBdr>
        </w:div>
        <w:div w:id="408968171">
          <w:marLeft w:val="0"/>
          <w:marRight w:val="0"/>
          <w:marTop w:val="0"/>
          <w:marBottom w:val="0"/>
          <w:divBdr>
            <w:top w:val="none" w:sz="0" w:space="0" w:color="auto"/>
            <w:left w:val="none" w:sz="0" w:space="0" w:color="auto"/>
            <w:bottom w:val="none" w:sz="0" w:space="0" w:color="auto"/>
            <w:right w:val="none" w:sz="0" w:space="0" w:color="auto"/>
          </w:divBdr>
        </w:div>
      </w:divsChild>
    </w:div>
    <w:div w:id="286353070">
      <w:bodyDiv w:val="1"/>
      <w:marLeft w:val="0"/>
      <w:marRight w:val="0"/>
      <w:marTop w:val="0"/>
      <w:marBottom w:val="0"/>
      <w:divBdr>
        <w:top w:val="none" w:sz="0" w:space="0" w:color="auto"/>
        <w:left w:val="none" w:sz="0" w:space="0" w:color="auto"/>
        <w:bottom w:val="none" w:sz="0" w:space="0" w:color="auto"/>
        <w:right w:val="none" w:sz="0" w:space="0" w:color="auto"/>
      </w:divBdr>
      <w:divsChild>
        <w:div w:id="215899823">
          <w:marLeft w:val="0"/>
          <w:marRight w:val="0"/>
          <w:marTop w:val="300"/>
          <w:marBottom w:val="0"/>
          <w:divBdr>
            <w:top w:val="none" w:sz="0" w:space="0" w:color="auto"/>
            <w:left w:val="none" w:sz="0" w:space="0" w:color="auto"/>
            <w:bottom w:val="none" w:sz="0" w:space="0" w:color="auto"/>
            <w:right w:val="none" w:sz="0" w:space="0" w:color="auto"/>
          </w:divBdr>
        </w:div>
        <w:div w:id="288634342">
          <w:marLeft w:val="0"/>
          <w:marRight w:val="0"/>
          <w:marTop w:val="0"/>
          <w:marBottom w:val="0"/>
          <w:divBdr>
            <w:top w:val="none" w:sz="0" w:space="0" w:color="auto"/>
            <w:left w:val="none" w:sz="0" w:space="0" w:color="auto"/>
            <w:bottom w:val="none" w:sz="0" w:space="0" w:color="auto"/>
            <w:right w:val="none" w:sz="0" w:space="0" w:color="auto"/>
          </w:divBdr>
        </w:div>
        <w:div w:id="315572543">
          <w:marLeft w:val="0"/>
          <w:marRight w:val="0"/>
          <w:marTop w:val="300"/>
          <w:marBottom w:val="0"/>
          <w:divBdr>
            <w:top w:val="none" w:sz="0" w:space="0" w:color="auto"/>
            <w:left w:val="none" w:sz="0" w:space="0" w:color="auto"/>
            <w:bottom w:val="none" w:sz="0" w:space="0" w:color="auto"/>
            <w:right w:val="none" w:sz="0" w:space="0" w:color="auto"/>
          </w:divBdr>
        </w:div>
      </w:divsChild>
    </w:div>
    <w:div w:id="286472552">
      <w:bodyDiv w:val="1"/>
      <w:marLeft w:val="0"/>
      <w:marRight w:val="0"/>
      <w:marTop w:val="0"/>
      <w:marBottom w:val="0"/>
      <w:divBdr>
        <w:top w:val="none" w:sz="0" w:space="0" w:color="auto"/>
        <w:left w:val="none" w:sz="0" w:space="0" w:color="auto"/>
        <w:bottom w:val="none" w:sz="0" w:space="0" w:color="auto"/>
        <w:right w:val="none" w:sz="0" w:space="0" w:color="auto"/>
      </w:divBdr>
      <w:divsChild>
        <w:div w:id="101654143">
          <w:marLeft w:val="0"/>
          <w:marRight w:val="0"/>
          <w:marTop w:val="0"/>
          <w:marBottom w:val="0"/>
          <w:divBdr>
            <w:top w:val="none" w:sz="0" w:space="0" w:color="auto"/>
            <w:left w:val="none" w:sz="0" w:space="0" w:color="auto"/>
            <w:bottom w:val="none" w:sz="0" w:space="0" w:color="auto"/>
            <w:right w:val="none" w:sz="0" w:space="0" w:color="auto"/>
          </w:divBdr>
        </w:div>
        <w:div w:id="139006595">
          <w:marLeft w:val="0"/>
          <w:marRight w:val="0"/>
          <w:marTop w:val="0"/>
          <w:marBottom w:val="0"/>
          <w:divBdr>
            <w:top w:val="none" w:sz="0" w:space="0" w:color="auto"/>
            <w:left w:val="none" w:sz="0" w:space="0" w:color="auto"/>
            <w:bottom w:val="none" w:sz="0" w:space="0" w:color="auto"/>
            <w:right w:val="none" w:sz="0" w:space="0" w:color="auto"/>
          </w:divBdr>
        </w:div>
        <w:div w:id="139687975">
          <w:marLeft w:val="0"/>
          <w:marRight w:val="0"/>
          <w:marTop w:val="0"/>
          <w:marBottom w:val="0"/>
          <w:divBdr>
            <w:top w:val="none" w:sz="0" w:space="0" w:color="auto"/>
            <w:left w:val="none" w:sz="0" w:space="0" w:color="auto"/>
            <w:bottom w:val="none" w:sz="0" w:space="0" w:color="auto"/>
            <w:right w:val="none" w:sz="0" w:space="0" w:color="auto"/>
          </w:divBdr>
        </w:div>
        <w:div w:id="310140939">
          <w:marLeft w:val="0"/>
          <w:marRight w:val="0"/>
          <w:marTop w:val="0"/>
          <w:marBottom w:val="0"/>
          <w:divBdr>
            <w:top w:val="none" w:sz="0" w:space="0" w:color="auto"/>
            <w:left w:val="none" w:sz="0" w:space="0" w:color="auto"/>
            <w:bottom w:val="none" w:sz="0" w:space="0" w:color="auto"/>
            <w:right w:val="none" w:sz="0" w:space="0" w:color="auto"/>
          </w:divBdr>
        </w:div>
        <w:div w:id="333722390">
          <w:marLeft w:val="0"/>
          <w:marRight w:val="0"/>
          <w:marTop w:val="0"/>
          <w:marBottom w:val="0"/>
          <w:divBdr>
            <w:top w:val="none" w:sz="0" w:space="0" w:color="auto"/>
            <w:left w:val="none" w:sz="0" w:space="0" w:color="auto"/>
            <w:bottom w:val="none" w:sz="0" w:space="0" w:color="auto"/>
            <w:right w:val="none" w:sz="0" w:space="0" w:color="auto"/>
          </w:divBdr>
        </w:div>
      </w:divsChild>
    </w:div>
    <w:div w:id="286544527">
      <w:bodyDiv w:val="1"/>
      <w:marLeft w:val="0"/>
      <w:marRight w:val="0"/>
      <w:marTop w:val="0"/>
      <w:marBottom w:val="0"/>
      <w:divBdr>
        <w:top w:val="none" w:sz="0" w:space="0" w:color="auto"/>
        <w:left w:val="none" w:sz="0" w:space="0" w:color="auto"/>
        <w:bottom w:val="none" w:sz="0" w:space="0" w:color="auto"/>
        <w:right w:val="none" w:sz="0" w:space="0" w:color="auto"/>
      </w:divBdr>
    </w:div>
    <w:div w:id="286817352">
      <w:bodyDiv w:val="1"/>
      <w:marLeft w:val="0"/>
      <w:marRight w:val="0"/>
      <w:marTop w:val="0"/>
      <w:marBottom w:val="0"/>
      <w:divBdr>
        <w:top w:val="none" w:sz="0" w:space="0" w:color="auto"/>
        <w:left w:val="none" w:sz="0" w:space="0" w:color="auto"/>
        <w:bottom w:val="none" w:sz="0" w:space="0" w:color="auto"/>
        <w:right w:val="none" w:sz="0" w:space="0" w:color="auto"/>
      </w:divBdr>
      <w:divsChild>
        <w:div w:id="81800341">
          <w:marLeft w:val="0"/>
          <w:marRight w:val="0"/>
          <w:marTop w:val="300"/>
          <w:marBottom w:val="0"/>
          <w:divBdr>
            <w:top w:val="none" w:sz="0" w:space="0" w:color="auto"/>
            <w:left w:val="none" w:sz="0" w:space="0" w:color="auto"/>
            <w:bottom w:val="none" w:sz="0" w:space="0" w:color="auto"/>
            <w:right w:val="none" w:sz="0" w:space="0" w:color="auto"/>
          </w:divBdr>
        </w:div>
        <w:div w:id="136150156">
          <w:marLeft w:val="0"/>
          <w:marRight w:val="0"/>
          <w:marTop w:val="0"/>
          <w:marBottom w:val="0"/>
          <w:divBdr>
            <w:top w:val="none" w:sz="0" w:space="0" w:color="auto"/>
            <w:left w:val="none" w:sz="0" w:space="0" w:color="auto"/>
            <w:bottom w:val="none" w:sz="0" w:space="0" w:color="auto"/>
            <w:right w:val="none" w:sz="0" w:space="0" w:color="auto"/>
          </w:divBdr>
        </w:div>
        <w:div w:id="195048329">
          <w:marLeft w:val="0"/>
          <w:marRight w:val="0"/>
          <w:marTop w:val="300"/>
          <w:marBottom w:val="0"/>
          <w:divBdr>
            <w:top w:val="none" w:sz="0" w:space="0" w:color="auto"/>
            <w:left w:val="none" w:sz="0" w:space="0" w:color="auto"/>
            <w:bottom w:val="none" w:sz="0" w:space="0" w:color="auto"/>
            <w:right w:val="none" w:sz="0" w:space="0" w:color="auto"/>
          </w:divBdr>
          <w:divsChild>
            <w:div w:id="180508698">
              <w:marLeft w:val="0"/>
              <w:marRight w:val="0"/>
              <w:marTop w:val="0"/>
              <w:marBottom w:val="0"/>
              <w:divBdr>
                <w:top w:val="none" w:sz="0" w:space="0" w:color="auto"/>
                <w:left w:val="none" w:sz="0" w:space="0" w:color="auto"/>
                <w:bottom w:val="none" w:sz="0" w:space="0" w:color="auto"/>
                <w:right w:val="none" w:sz="0" w:space="0" w:color="auto"/>
              </w:divBdr>
            </w:div>
          </w:divsChild>
        </w:div>
        <w:div w:id="391923411">
          <w:marLeft w:val="0"/>
          <w:marRight w:val="0"/>
          <w:marTop w:val="0"/>
          <w:marBottom w:val="0"/>
          <w:divBdr>
            <w:top w:val="none" w:sz="0" w:space="0" w:color="auto"/>
            <w:left w:val="none" w:sz="0" w:space="0" w:color="auto"/>
            <w:bottom w:val="none" w:sz="0" w:space="0" w:color="auto"/>
            <w:right w:val="none" w:sz="0" w:space="0" w:color="auto"/>
          </w:divBdr>
        </w:div>
      </w:divsChild>
    </w:div>
    <w:div w:id="287055698">
      <w:bodyDiv w:val="1"/>
      <w:marLeft w:val="0"/>
      <w:marRight w:val="0"/>
      <w:marTop w:val="0"/>
      <w:marBottom w:val="0"/>
      <w:divBdr>
        <w:top w:val="none" w:sz="0" w:space="0" w:color="auto"/>
        <w:left w:val="none" w:sz="0" w:space="0" w:color="auto"/>
        <w:bottom w:val="none" w:sz="0" w:space="0" w:color="auto"/>
        <w:right w:val="none" w:sz="0" w:space="0" w:color="auto"/>
      </w:divBdr>
    </w:div>
    <w:div w:id="287127878">
      <w:bodyDiv w:val="1"/>
      <w:marLeft w:val="0"/>
      <w:marRight w:val="0"/>
      <w:marTop w:val="0"/>
      <w:marBottom w:val="0"/>
      <w:divBdr>
        <w:top w:val="none" w:sz="0" w:space="0" w:color="auto"/>
        <w:left w:val="none" w:sz="0" w:space="0" w:color="auto"/>
        <w:bottom w:val="none" w:sz="0" w:space="0" w:color="auto"/>
        <w:right w:val="none" w:sz="0" w:space="0" w:color="auto"/>
      </w:divBdr>
      <w:divsChild>
        <w:div w:id="115608856">
          <w:marLeft w:val="0"/>
          <w:marRight w:val="0"/>
          <w:marTop w:val="0"/>
          <w:marBottom w:val="0"/>
          <w:divBdr>
            <w:top w:val="none" w:sz="0" w:space="0" w:color="auto"/>
            <w:left w:val="none" w:sz="0" w:space="0" w:color="auto"/>
            <w:bottom w:val="none" w:sz="0" w:space="0" w:color="auto"/>
            <w:right w:val="none" w:sz="0" w:space="0" w:color="auto"/>
          </w:divBdr>
        </w:div>
        <w:div w:id="157120037">
          <w:marLeft w:val="0"/>
          <w:marRight w:val="0"/>
          <w:marTop w:val="0"/>
          <w:marBottom w:val="0"/>
          <w:divBdr>
            <w:top w:val="none" w:sz="0" w:space="0" w:color="auto"/>
            <w:left w:val="none" w:sz="0" w:space="0" w:color="auto"/>
            <w:bottom w:val="none" w:sz="0" w:space="0" w:color="auto"/>
            <w:right w:val="none" w:sz="0" w:space="0" w:color="auto"/>
          </w:divBdr>
        </w:div>
        <w:div w:id="157120153">
          <w:marLeft w:val="0"/>
          <w:marRight w:val="0"/>
          <w:marTop w:val="0"/>
          <w:marBottom w:val="0"/>
          <w:divBdr>
            <w:top w:val="none" w:sz="0" w:space="0" w:color="auto"/>
            <w:left w:val="none" w:sz="0" w:space="0" w:color="auto"/>
            <w:bottom w:val="none" w:sz="0" w:space="0" w:color="auto"/>
            <w:right w:val="none" w:sz="0" w:space="0" w:color="auto"/>
          </w:divBdr>
        </w:div>
        <w:div w:id="254902140">
          <w:marLeft w:val="0"/>
          <w:marRight w:val="0"/>
          <w:marTop w:val="0"/>
          <w:marBottom w:val="0"/>
          <w:divBdr>
            <w:top w:val="none" w:sz="0" w:space="0" w:color="auto"/>
            <w:left w:val="none" w:sz="0" w:space="0" w:color="auto"/>
            <w:bottom w:val="none" w:sz="0" w:space="0" w:color="auto"/>
            <w:right w:val="none" w:sz="0" w:space="0" w:color="auto"/>
          </w:divBdr>
        </w:div>
        <w:div w:id="256909035">
          <w:marLeft w:val="0"/>
          <w:marRight w:val="0"/>
          <w:marTop w:val="0"/>
          <w:marBottom w:val="0"/>
          <w:divBdr>
            <w:top w:val="none" w:sz="0" w:space="0" w:color="auto"/>
            <w:left w:val="none" w:sz="0" w:space="0" w:color="auto"/>
            <w:bottom w:val="none" w:sz="0" w:space="0" w:color="auto"/>
            <w:right w:val="none" w:sz="0" w:space="0" w:color="auto"/>
          </w:divBdr>
        </w:div>
        <w:div w:id="367225253">
          <w:marLeft w:val="0"/>
          <w:marRight w:val="0"/>
          <w:marTop w:val="0"/>
          <w:marBottom w:val="0"/>
          <w:divBdr>
            <w:top w:val="none" w:sz="0" w:space="0" w:color="auto"/>
            <w:left w:val="none" w:sz="0" w:space="0" w:color="auto"/>
            <w:bottom w:val="none" w:sz="0" w:space="0" w:color="auto"/>
            <w:right w:val="none" w:sz="0" w:space="0" w:color="auto"/>
          </w:divBdr>
        </w:div>
        <w:div w:id="377896429">
          <w:marLeft w:val="0"/>
          <w:marRight w:val="0"/>
          <w:marTop w:val="0"/>
          <w:marBottom w:val="0"/>
          <w:divBdr>
            <w:top w:val="none" w:sz="0" w:space="0" w:color="auto"/>
            <w:left w:val="none" w:sz="0" w:space="0" w:color="auto"/>
            <w:bottom w:val="none" w:sz="0" w:space="0" w:color="auto"/>
            <w:right w:val="none" w:sz="0" w:space="0" w:color="auto"/>
          </w:divBdr>
        </w:div>
      </w:divsChild>
    </w:div>
    <w:div w:id="287320751">
      <w:bodyDiv w:val="1"/>
      <w:marLeft w:val="0"/>
      <w:marRight w:val="0"/>
      <w:marTop w:val="0"/>
      <w:marBottom w:val="0"/>
      <w:divBdr>
        <w:top w:val="none" w:sz="0" w:space="0" w:color="auto"/>
        <w:left w:val="none" w:sz="0" w:space="0" w:color="auto"/>
        <w:bottom w:val="none" w:sz="0" w:space="0" w:color="auto"/>
        <w:right w:val="none" w:sz="0" w:space="0" w:color="auto"/>
      </w:divBdr>
    </w:div>
    <w:div w:id="287588578">
      <w:bodyDiv w:val="1"/>
      <w:marLeft w:val="0"/>
      <w:marRight w:val="0"/>
      <w:marTop w:val="0"/>
      <w:marBottom w:val="0"/>
      <w:divBdr>
        <w:top w:val="none" w:sz="0" w:space="0" w:color="auto"/>
        <w:left w:val="none" w:sz="0" w:space="0" w:color="auto"/>
        <w:bottom w:val="none" w:sz="0" w:space="0" w:color="auto"/>
        <w:right w:val="none" w:sz="0" w:space="0" w:color="auto"/>
      </w:divBdr>
      <w:divsChild>
        <w:div w:id="76561850">
          <w:marLeft w:val="0"/>
          <w:marRight w:val="0"/>
          <w:marTop w:val="0"/>
          <w:marBottom w:val="0"/>
          <w:divBdr>
            <w:top w:val="none" w:sz="0" w:space="0" w:color="auto"/>
            <w:left w:val="none" w:sz="0" w:space="0" w:color="auto"/>
            <w:bottom w:val="none" w:sz="0" w:space="0" w:color="auto"/>
            <w:right w:val="none" w:sz="0" w:space="0" w:color="auto"/>
          </w:divBdr>
        </w:div>
        <w:div w:id="332876626">
          <w:marLeft w:val="0"/>
          <w:marRight w:val="0"/>
          <w:marTop w:val="0"/>
          <w:marBottom w:val="0"/>
          <w:divBdr>
            <w:top w:val="none" w:sz="0" w:space="0" w:color="auto"/>
            <w:left w:val="none" w:sz="0" w:space="0" w:color="auto"/>
            <w:bottom w:val="none" w:sz="0" w:space="0" w:color="auto"/>
            <w:right w:val="none" w:sz="0" w:space="0" w:color="auto"/>
          </w:divBdr>
        </w:div>
        <w:div w:id="342630785">
          <w:marLeft w:val="0"/>
          <w:marRight w:val="0"/>
          <w:marTop w:val="0"/>
          <w:marBottom w:val="0"/>
          <w:divBdr>
            <w:top w:val="none" w:sz="0" w:space="0" w:color="auto"/>
            <w:left w:val="none" w:sz="0" w:space="0" w:color="auto"/>
            <w:bottom w:val="none" w:sz="0" w:space="0" w:color="auto"/>
            <w:right w:val="none" w:sz="0" w:space="0" w:color="auto"/>
          </w:divBdr>
          <w:divsChild>
            <w:div w:id="171409197">
              <w:marLeft w:val="0"/>
              <w:marRight w:val="0"/>
              <w:marTop w:val="0"/>
              <w:marBottom w:val="0"/>
              <w:divBdr>
                <w:top w:val="none" w:sz="0" w:space="0" w:color="auto"/>
                <w:left w:val="none" w:sz="0" w:space="0" w:color="auto"/>
                <w:bottom w:val="none" w:sz="0" w:space="0" w:color="auto"/>
                <w:right w:val="none" w:sz="0" w:space="0" w:color="auto"/>
              </w:divBdr>
            </w:div>
          </w:divsChild>
        </w:div>
        <w:div w:id="390156569">
          <w:marLeft w:val="0"/>
          <w:marRight w:val="0"/>
          <w:marTop w:val="300"/>
          <w:marBottom w:val="0"/>
          <w:divBdr>
            <w:top w:val="none" w:sz="0" w:space="0" w:color="auto"/>
            <w:left w:val="none" w:sz="0" w:space="0" w:color="auto"/>
            <w:bottom w:val="none" w:sz="0" w:space="0" w:color="auto"/>
            <w:right w:val="none" w:sz="0" w:space="0" w:color="auto"/>
          </w:divBdr>
        </w:div>
      </w:divsChild>
    </w:div>
    <w:div w:id="288702144">
      <w:bodyDiv w:val="1"/>
      <w:marLeft w:val="0"/>
      <w:marRight w:val="0"/>
      <w:marTop w:val="0"/>
      <w:marBottom w:val="0"/>
      <w:divBdr>
        <w:top w:val="none" w:sz="0" w:space="0" w:color="auto"/>
        <w:left w:val="none" w:sz="0" w:space="0" w:color="auto"/>
        <w:bottom w:val="none" w:sz="0" w:space="0" w:color="auto"/>
        <w:right w:val="none" w:sz="0" w:space="0" w:color="auto"/>
      </w:divBdr>
      <w:divsChild>
        <w:div w:id="74283443">
          <w:marLeft w:val="0"/>
          <w:marRight w:val="0"/>
          <w:marTop w:val="300"/>
          <w:marBottom w:val="0"/>
          <w:divBdr>
            <w:top w:val="none" w:sz="0" w:space="0" w:color="auto"/>
            <w:left w:val="none" w:sz="0" w:space="0" w:color="auto"/>
            <w:bottom w:val="none" w:sz="0" w:space="0" w:color="auto"/>
            <w:right w:val="none" w:sz="0" w:space="0" w:color="auto"/>
          </w:divBdr>
        </w:div>
        <w:div w:id="148912127">
          <w:marLeft w:val="0"/>
          <w:marRight w:val="0"/>
          <w:marTop w:val="0"/>
          <w:marBottom w:val="0"/>
          <w:divBdr>
            <w:top w:val="none" w:sz="0" w:space="0" w:color="auto"/>
            <w:left w:val="none" w:sz="0" w:space="0" w:color="auto"/>
            <w:bottom w:val="none" w:sz="0" w:space="0" w:color="auto"/>
            <w:right w:val="none" w:sz="0" w:space="0" w:color="auto"/>
          </w:divBdr>
        </w:div>
        <w:div w:id="152456090">
          <w:marLeft w:val="0"/>
          <w:marRight w:val="0"/>
          <w:marTop w:val="0"/>
          <w:marBottom w:val="0"/>
          <w:divBdr>
            <w:top w:val="none" w:sz="0" w:space="0" w:color="auto"/>
            <w:left w:val="none" w:sz="0" w:space="0" w:color="auto"/>
            <w:bottom w:val="none" w:sz="0" w:space="0" w:color="auto"/>
            <w:right w:val="none" w:sz="0" w:space="0" w:color="auto"/>
          </w:divBdr>
        </w:div>
        <w:div w:id="272714720">
          <w:marLeft w:val="0"/>
          <w:marRight w:val="0"/>
          <w:marTop w:val="0"/>
          <w:marBottom w:val="0"/>
          <w:divBdr>
            <w:top w:val="none" w:sz="0" w:space="0" w:color="auto"/>
            <w:left w:val="none" w:sz="0" w:space="0" w:color="auto"/>
            <w:bottom w:val="none" w:sz="0" w:space="0" w:color="auto"/>
            <w:right w:val="none" w:sz="0" w:space="0" w:color="auto"/>
          </w:divBdr>
        </w:div>
        <w:div w:id="313949721">
          <w:marLeft w:val="0"/>
          <w:marRight w:val="0"/>
          <w:marTop w:val="0"/>
          <w:marBottom w:val="0"/>
          <w:divBdr>
            <w:top w:val="none" w:sz="0" w:space="0" w:color="auto"/>
            <w:left w:val="none" w:sz="0" w:space="0" w:color="auto"/>
            <w:bottom w:val="none" w:sz="0" w:space="0" w:color="auto"/>
            <w:right w:val="none" w:sz="0" w:space="0" w:color="auto"/>
          </w:divBdr>
        </w:div>
        <w:div w:id="315112950">
          <w:marLeft w:val="0"/>
          <w:marRight w:val="0"/>
          <w:marTop w:val="300"/>
          <w:marBottom w:val="0"/>
          <w:divBdr>
            <w:top w:val="none" w:sz="0" w:space="0" w:color="auto"/>
            <w:left w:val="none" w:sz="0" w:space="0" w:color="auto"/>
            <w:bottom w:val="none" w:sz="0" w:space="0" w:color="auto"/>
            <w:right w:val="none" w:sz="0" w:space="0" w:color="auto"/>
          </w:divBdr>
        </w:div>
        <w:div w:id="319845492">
          <w:marLeft w:val="0"/>
          <w:marRight w:val="0"/>
          <w:marTop w:val="0"/>
          <w:marBottom w:val="0"/>
          <w:divBdr>
            <w:top w:val="none" w:sz="0" w:space="0" w:color="auto"/>
            <w:left w:val="none" w:sz="0" w:space="0" w:color="auto"/>
            <w:bottom w:val="none" w:sz="0" w:space="0" w:color="auto"/>
            <w:right w:val="none" w:sz="0" w:space="0" w:color="auto"/>
          </w:divBdr>
          <w:divsChild>
            <w:div w:id="62220532">
              <w:marLeft w:val="0"/>
              <w:marRight w:val="0"/>
              <w:marTop w:val="0"/>
              <w:marBottom w:val="0"/>
              <w:divBdr>
                <w:top w:val="none" w:sz="0" w:space="0" w:color="auto"/>
                <w:left w:val="none" w:sz="0" w:space="0" w:color="auto"/>
                <w:bottom w:val="none" w:sz="0" w:space="0" w:color="auto"/>
                <w:right w:val="none" w:sz="0" w:space="0" w:color="auto"/>
              </w:divBdr>
            </w:div>
          </w:divsChild>
        </w:div>
        <w:div w:id="324824558">
          <w:marLeft w:val="0"/>
          <w:marRight w:val="0"/>
          <w:marTop w:val="0"/>
          <w:marBottom w:val="0"/>
          <w:divBdr>
            <w:top w:val="none" w:sz="0" w:space="0" w:color="auto"/>
            <w:left w:val="none" w:sz="0" w:space="0" w:color="auto"/>
            <w:bottom w:val="none" w:sz="0" w:space="0" w:color="auto"/>
            <w:right w:val="none" w:sz="0" w:space="0" w:color="auto"/>
          </w:divBdr>
        </w:div>
      </w:divsChild>
    </w:div>
    <w:div w:id="288782674">
      <w:bodyDiv w:val="1"/>
      <w:marLeft w:val="0"/>
      <w:marRight w:val="0"/>
      <w:marTop w:val="0"/>
      <w:marBottom w:val="0"/>
      <w:divBdr>
        <w:top w:val="none" w:sz="0" w:space="0" w:color="auto"/>
        <w:left w:val="none" w:sz="0" w:space="0" w:color="auto"/>
        <w:bottom w:val="none" w:sz="0" w:space="0" w:color="auto"/>
        <w:right w:val="none" w:sz="0" w:space="0" w:color="auto"/>
      </w:divBdr>
      <w:divsChild>
        <w:div w:id="172183992">
          <w:marLeft w:val="0"/>
          <w:marRight w:val="0"/>
          <w:marTop w:val="0"/>
          <w:marBottom w:val="0"/>
          <w:divBdr>
            <w:top w:val="none" w:sz="0" w:space="0" w:color="auto"/>
            <w:left w:val="none" w:sz="0" w:space="0" w:color="auto"/>
            <w:bottom w:val="none" w:sz="0" w:space="0" w:color="auto"/>
            <w:right w:val="none" w:sz="0" w:space="0" w:color="auto"/>
          </w:divBdr>
          <w:divsChild>
            <w:div w:id="320348369">
              <w:marLeft w:val="0"/>
              <w:marRight w:val="0"/>
              <w:marTop w:val="0"/>
              <w:marBottom w:val="0"/>
              <w:divBdr>
                <w:top w:val="none" w:sz="0" w:space="0" w:color="auto"/>
                <w:left w:val="none" w:sz="0" w:space="0" w:color="auto"/>
                <w:bottom w:val="none" w:sz="0" w:space="0" w:color="auto"/>
                <w:right w:val="none" w:sz="0" w:space="0" w:color="auto"/>
              </w:divBdr>
            </w:div>
          </w:divsChild>
        </w:div>
        <w:div w:id="272058223">
          <w:marLeft w:val="0"/>
          <w:marRight w:val="0"/>
          <w:marTop w:val="300"/>
          <w:marBottom w:val="0"/>
          <w:divBdr>
            <w:top w:val="none" w:sz="0" w:space="0" w:color="auto"/>
            <w:left w:val="none" w:sz="0" w:space="0" w:color="auto"/>
            <w:bottom w:val="none" w:sz="0" w:space="0" w:color="auto"/>
            <w:right w:val="none" w:sz="0" w:space="0" w:color="auto"/>
          </w:divBdr>
        </w:div>
        <w:div w:id="312760739">
          <w:marLeft w:val="0"/>
          <w:marRight w:val="0"/>
          <w:marTop w:val="300"/>
          <w:marBottom w:val="0"/>
          <w:divBdr>
            <w:top w:val="none" w:sz="0" w:space="0" w:color="auto"/>
            <w:left w:val="none" w:sz="0" w:space="0" w:color="auto"/>
            <w:bottom w:val="none" w:sz="0" w:space="0" w:color="auto"/>
            <w:right w:val="none" w:sz="0" w:space="0" w:color="auto"/>
          </w:divBdr>
        </w:div>
      </w:divsChild>
    </w:div>
    <w:div w:id="289828291">
      <w:bodyDiv w:val="1"/>
      <w:marLeft w:val="0"/>
      <w:marRight w:val="0"/>
      <w:marTop w:val="0"/>
      <w:marBottom w:val="0"/>
      <w:divBdr>
        <w:top w:val="none" w:sz="0" w:space="0" w:color="auto"/>
        <w:left w:val="none" w:sz="0" w:space="0" w:color="auto"/>
        <w:bottom w:val="none" w:sz="0" w:space="0" w:color="auto"/>
        <w:right w:val="none" w:sz="0" w:space="0" w:color="auto"/>
      </w:divBdr>
      <w:divsChild>
        <w:div w:id="100955224">
          <w:marLeft w:val="0"/>
          <w:marRight w:val="0"/>
          <w:marTop w:val="300"/>
          <w:marBottom w:val="0"/>
          <w:divBdr>
            <w:top w:val="none" w:sz="0" w:space="0" w:color="auto"/>
            <w:left w:val="none" w:sz="0" w:space="0" w:color="auto"/>
            <w:bottom w:val="none" w:sz="0" w:space="0" w:color="auto"/>
            <w:right w:val="none" w:sz="0" w:space="0" w:color="auto"/>
          </w:divBdr>
        </w:div>
      </w:divsChild>
    </w:div>
    <w:div w:id="290016606">
      <w:bodyDiv w:val="1"/>
      <w:marLeft w:val="0"/>
      <w:marRight w:val="0"/>
      <w:marTop w:val="0"/>
      <w:marBottom w:val="0"/>
      <w:divBdr>
        <w:top w:val="none" w:sz="0" w:space="0" w:color="auto"/>
        <w:left w:val="none" w:sz="0" w:space="0" w:color="auto"/>
        <w:bottom w:val="none" w:sz="0" w:space="0" w:color="auto"/>
        <w:right w:val="none" w:sz="0" w:space="0" w:color="auto"/>
      </w:divBdr>
    </w:div>
    <w:div w:id="290136140">
      <w:bodyDiv w:val="1"/>
      <w:marLeft w:val="0"/>
      <w:marRight w:val="0"/>
      <w:marTop w:val="0"/>
      <w:marBottom w:val="0"/>
      <w:divBdr>
        <w:top w:val="none" w:sz="0" w:space="0" w:color="auto"/>
        <w:left w:val="none" w:sz="0" w:space="0" w:color="auto"/>
        <w:bottom w:val="none" w:sz="0" w:space="0" w:color="auto"/>
        <w:right w:val="none" w:sz="0" w:space="0" w:color="auto"/>
      </w:divBdr>
      <w:divsChild>
        <w:div w:id="71052755">
          <w:marLeft w:val="0"/>
          <w:marRight w:val="0"/>
          <w:marTop w:val="0"/>
          <w:marBottom w:val="0"/>
          <w:divBdr>
            <w:top w:val="none" w:sz="0" w:space="0" w:color="auto"/>
            <w:left w:val="none" w:sz="0" w:space="0" w:color="auto"/>
            <w:bottom w:val="none" w:sz="0" w:space="0" w:color="auto"/>
            <w:right w:val="none" w:sz="0" w:space="0" w:color="auto"/>
          </w:divBdr>
        </w:div>
        <w:div w:id="159077944">
          <w:marLeft w:val="0"/>
          <w:marRight w:val="0"/>
          <w:marTop w:val="0"/>
          <w:marBottom w:val="0"/>
          <w:divBdr>
            <w:top w:val="none" w:sz="0" w:space="0" w:color="auto"/>
            <w:left w:val="none" w:sz="0" w:space="0" w:color="auto"/>
            <w:bottom w:val="none" w:sz="0" w:space="0" w:color="auto"/>
            <w:right w:val="none" w:sz="0" w:space="0" w:color="auto"/>
          </w:divBdr>
        </w:div>
        <w:div w:id="366025230">
          <w:marLeft w:val="0"/>
          <w:marRight w:val="0"/>
          <w:marTop w:val="0"/>
          <w:marBottom w:val="0"/>
          <w:divBdr>
            <w:top w:val="none" w:sz="0" w:space="0" w:color="auto"/>
            <w:left w:val="none" w:sz="0" w:space="0" w:color="auto"/>
            <w:bottom w:val="none" w:sz="0" w:space="0" w:color="auto"/>
            <w:right w:val="none" w:sz="0" w:space="0" w:color="auto"/>
          </w:divBdr>
        </w:div>
        <w:div w:id="380255625">
          <w:marLeft w:val="0"/>
          <w:marRight w:val="0"/>
          <w:marTop w:val="0"/>
          <w:marBottom w:val="0"/>
          <w:divBdr>
            <w:top w:val="none" w:sz="0" w:space="0" w:color="auto"/>
            <w:left w:val="none" w:sz="0" w:space="0" w:color="auto"/>
            <w:bottom w:val="none" w:sz="0" w:space="0" w:color="auto"/>
            <w:right w:val="none" w:sz="0" w:space="0" w:color="auto"/>
          </w:divBdr>
          <w:divsChild>
            <w:div w:id="48850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552756">
      <w:bodyDiv w:val="1"/>
      <w:marLeft w:val="0"/>
      <w:marRight w:val="0"/>
      <w:marTop w:val="0"/>
      <w:marBottom w:val="0"/>
      <w:divBdr>
        <w:top w:val="none" w:sz="0" w:space="0" w:color="auto"/>
        <w:left w:val="none" w:sz="0" w:space="0" w:color="auto"/>
        <w:bottom w:val="none" w:sz="0" w:space="0" w:color="auto"/>
        <w:right w:val="none" w:sz="0" w:space="0" w:color="auto"/>
      </w:divBdr>
      <w:divsChild>
        <w:div w:id="69232731">
          <w:marLeft w:val="0"/>
          <w:marRight w:val="0"/>
          <w:marTop w:val="300"/>
          <w:marBottom w:val="0"/>
          <w:divBdr>
            <w:top w:val="none" w:sz="0" w:space="0" w:color="auto"/>
            <w:left w:val="none" w:sz="0" w:space="0" w:color="auto"/>
            <w:bottom w:val="none" w:sz="0" w:space="0" w:color="auto"/>
            <w:right w:val="none" w:sz="0" w:space="0" w:color="auto"/>
          </w:divBdr>
        </w:div>
        <w:div w:id="248662385">
          <w:marLeft w:val="0"/>
          <w:marRight w:val="0"/>
          <w:marTop w:val="300"/>
          <w:marBottom w:val="0"/>
          <w:divBdr>
            <w:top w:val="none" w:sz="0" w:space="0" w:color="auto"/>
            <w:left w:val="none" w:sz="0" w:space="0" w:color="auto"/>
            <w:bottom w:val="none" w:sz="0" w:space="0" w:color="auto"/>
            <w:right w:val="none" w:sz="0" w:space="0" w:color="auto"/>
          </w:divBdr>
        </w:div>
        <w:div w:id="303046457">
          <w:marLeft w:val="0"/>
          <w:marRight w:val="0"/>
          <w:marTop w:val="0"/>
          <w:marBottom w:val="0"/>
          <w:divBdr>
            <w:top w:val="none" w:sz="0" w:space="0" w:color="auto"/>
            <w:left w:val="none" w:sz="0" w:space="0" w:color="auto"/>
            <w:bottom w:val="none" w:sz="0" w:space="0" w:color="auto"/>
            <w:right w:val="none" w:sz="0" w:space="0" w:color="auto"/>
          </w:divBdr>
        </w:div>
        <w:div w:id="390882616">
          <w:marLeft w:val="0"/>
          <w:marRight w:val="0"/>
          <w:marTop w:val="0"/>
          <w:marBottom w:val="0"/>
          <w:divBdr>
            <w:top w:val="none" w:sz="0" w:space="0" w:color="auto"/>
            <w:left w:val="none" w:sz="0" w:space="0" w:color="auto"/>
            <w:bottom w:val="none" w:sz="0" w:space="0" w:color="auto"/>
            <w:right w:val="none" w:sz="0" w:space="0" w:color="auto"/>
          </w:divBdr>
        </w:div>
        <w:div w:id="392849306">
          <w:marLeft w:val="0"/>
          <w:marRight w:val="0"/>
          <w:marTop w:val="0"/>
          <w:marBottom w:val="0"/>
          <w:divBdr>
            <w:top w:val="none" w:sz="0" w:space="0" w:color="auto"/>
            <w:left w:val="none" w:sz="0" w:space="0" w:color="auto"/>
            <w:bottom w:val="none" w:sz="0" w:space="0" w:color="auto"/>
            <w:right w:val="none" w:sz="0" w:space="0" w:color="auto"/>
          </w:divBdr>
          <w:divsChild>
            <w:div w:id="57096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0984232">
      <w:bodyDiv w:val="1"/>
      <w:marLeft w:val="0"/>
      <w:marRight w:val="0"/>
      <w:marTop w:val="0"/>
      <w:marBottom w:val="0"/>
      <w:divBdr>
        <w:top w:val="none" w:sz="0" w:space="0" w:color="auto"/>
        <w:left w:val="none" w:sz="0" w:space="0" w:color="auto"/>
        <w:bottom w:val="none" w:sz="0" w:space="0" w:color="auto"/>
        <w:right w:val="none" w:sz="0" w:space="0" w:color="auto"/>
      </w:divBdr>
      <w:divsChild>
        <w:div w:id="102385814">
          <w:marLeft w:val="0"/>
          <w:marRight w:val="0"/>
          <w:marTop w:val="0"/>
          <w:marBottom w:val="0"/>
          <w:divBdr>
            <w:top w:val="none" w:sz="0" w:space="0" w:color="auto"/>
            <w:left w:val="none" w:sz="0" w:space="0" w:color="auto"/>
            <w:bottom w:val="none" w:sz="0" w:space="0" w:color="auto"/>
            <w:right w:val="none" w:sz="0" w:space="0" w:color="auto"/>
          </w:divBdr>
        </w:div>
        <w:div w:id="327754668">
          <w:marLeft w:val="0"/>
          <w:marRight w:val="0"/>
          <w:marTop w:val="0"/>
          <w:marBottom w:val="0"/>
          <w:divBdr>
            <w:top w:val="none" w:sz="0" w:space="0" w:color="auto"/>
            <w:left w:val="none" w:sz="0" w:space="0" w:color="auto"/>
            <w:bottom w:val="none" w:sz="0" w:space="0" w:color="auto"/>
            <w:right w:val="none" w:sz="0" w:space="0" w:color="auto"/>
          </w:divBdr>
        </w:div>
        <w:div w:id="368842274">
          <w:marLeft w:val="0"/>
          <w:marRight w:val="0"/>
          <w:marTop w:val="0"/>
          <w:marBottom w:val="0"/>
          <w:divBdr>
            <w:top w:val="none" w:sz="0" w:space="0" w:color="auto"/>
            <w:left w:val="none" w:sz="0" w:space="0" w:color="auto"/>
            <w:bottom w:val="none" w:sz="0" w:space="0" w:color="auto"/>
            <w:right w:val="none" w:sz="0" w:space="0" w:color="auto"/>
          </w:divBdr>
        </w:div>
      </w:divsChild>
    </w:div>
    <w:div w:id="291207066">
      <w:bodyDiv w:val="1"/>
      <w:marLeft w:val="0"/>
      <w:marRight w:val="0"/>
      <w:marTop w:val="0"/>
      <w:marBottom w:val="0"/>
      <w:divBdr>
        <w:top w:val="none" w:sz="0" w:space="0" w:color="auto"/>
        <w:left w:val="none" w:sz="0" w:space="0" w:color="auto"/>
        <w:bottom w:val="none" w:sz="0" w:space="0" w:color="auto"/>
        <w:right w:val="none" w:sz="0" w:space="0" w:color="auto"/>
      </w:divBdr>
      <w:divsChild>
        <w:div w:id="738096">
          <w:marLeft w:val="0"/>
          <w:marRight w:val="0"/>
          <w:marTop w:val="0"/>
          <w:marBottom w:val="0"/>
          <w:divBdr>
            <w:top w:val="none" w:sz="0" w:space="0" w:color="auto"/>
            <w:left w:val="none" w:sz="0" w:space="0" w:color="auto"/>
            <w:bottom w:val="none" w:sz="0" w:space="0" w:color="auto"/>
            <w:right w:val="none" w:sz="0" w:space="0" w:color="auto"/>
          </w:divBdr>
        </w:div>
        <w:div w:id="25833242">
          <w:marLeft w:val="0"/>
          <w:marRight w:val="0"/>
          <w:marTop w:val="0"/>
          <w:marBottom w:val="0"/>
          <w:divBdr>
            <w:top w:val="none" w:sz="0" w:space="0" w:color="auto"/>
            <w:left w:val="none" w:sz="0" w:space="0" w:color="auto"/>
            <w:bottom w:val="none" w:sz="0" w:space="0" w:color="auto"/>
            <w:right w:val="none" w:sz="0" w:space="0" w:color="auto"/>
          </w:divBdr>
        </w:div>
        <w:div w:id="65611812">
          <w:marLeft w:val="0"/>
          <w:marRight w:val="0"/>
          <w:marTop w:val="0"/>
          <w:marBottom w:val="0"/>
          <w:divBdr>
            <w:top w:val="none" w:sz="0" w:space="0" w:color="auto"/>
            <w:left w:val="none" w:sz="0" w:space="0" w:color="auto"/>
            <w:bottom w:val="none" w:sz="0" w:space="0" w:color="auto"/>
            <w:right w:val="none" w:sz="0" w:space="0" w:color="auto"/>
          </w:divBdr>
        </w:div>
        <w:div w:id="191116261">
          <w:marLeft w:val="0"/>
          <w:marRight w:val="0"/>
          <w:marTop w:val="300"/>
          <w:marBottom w:val="0"/>
          <w:divBdr>
            <w:top w:val="none" w:sz="0" w:space="0" w:color="auto"/>
            <w:left w:val="none" w:sz="0" w:space="0" w:color="auto"/>
            <w:bottom w:val="none" w:sz="0" w:space="0" w:color="auto"/>
            <w:right w:val="none" w:sz="0" w:space="0" w:color="auto"/>
          </w:divBdr>
        </w:div>
        <w:div w:id="277951721">
          <w:marLeft w:val="0"/>
          <w:marRight w:val="0"/>
          <w:marTop w:val="300"/>
          <w:marBottom w:val="0"/>
          <w:divBdr>
            <w:top w:val="none" w:sz="0" w:space="0" w:color="auto"/>
            <w:left w:val="none" w:sz="0" w:space="0" w:color="auto"/>
            <w:bottom w:val="none" w:sz="0" w:space="0" w:color="auto"/>
            <w:right w:val="none" w:sz="0" w:space="0" w:color="auto"/>
          </w:divBdr>
        </w:div>
        <w:div w:id="407919753">
          <w:marLeft w:val="0"/>
          <w:marRight w:val="0"/>
          <w:marTop w:val="0"/>
          <w:marBottom w:val="0"/>
          <w:divBdr>
            <w:top w:val="none" w:sz="0" w:space="0" w:color="auto"/>
            <w:left w:val="none" w:sz="0" w:space="0" w:color="auto"/>
            <w:bottom w:val="none" w:sz="0" w:space="0" w:color="auto"/>
            <w:right w:val="none" w:sz="0" w:space="0" w:color="auto"/>
          </w:divBdr>
        </w:div>
      </w:divsChild>
    </w:div>
    <w:div w:id="291207461">
      <w:bodyDiv w:val="1"/>
      <w:marLeft w:val="0"/>
      <w:marRight w:val="0"/>
      <w:marTop w:val="0"/>
      <w:marBottom w:val="0"/>
      <w:divBdr>
        <w:top w:val="none" w:sz="0" w:space="0" w:color="auto"/>
        <w:left w:val="none" w:sz="0" w:space="0" w:color="auto"/>
        <w:bottom w:val="none" w:sz="0" w:space="0" w:color="auto"/>
        <w:right w:val="none" w:sz="0" w:space="0" w:color="auto"/>
      </w:divBdr>
      <w:divsChild>
        <w:div w:id="31657745">
          <w:marLeft w:val="0"/>
          <w:marRight w:val="0"/>
          <w:marTop w:val="0"/>
          <w:marBottom w:val="0"/>
          <w:divBdr>
            <w:top w:val="none" w:sz="0" w:space="0" w:color="auto"/>
            <w:left w:val="none" w:sz="0" w:space="0" w:color="auto"/>
            <w:bottom w:val="none" w:sz="0" w:space="0" w:color="auto"/>
            <w:right w:val="none" w:sz="0" w:space="0" w:color="auto"/>
          </w:divBdr>
        </w:div>
        <w:div w:id="104232776">
          <w:marLeft w:val="0"/>
          <w:marRight w:val="0"/>
          <w:marTop w:val="300"/>
          <w:marBottom w:val="0"/>
          <w:divBdr>
            <w:top w:val="none" w:sz="0" w:space="0" w:color="auto"/>
            <w:left w:val="none" w:sz="0" w:space="0" w:color="auto"/>
            <w:bottom w:val="none" w:sz="0" w:space="0" w:color="auto"/>
            <w:right w:val="none" w:sz="0" w:space="0" w:color="auto"/>
          </w:divBdr>
        </w:div>
        <w:div w:id="200749285">
          <w:marLeft w:val="0"/>
          <w:marRight w:val="0"/>
          <w:marTop w:val="0"/>
          <w:marBottom w:val="0"/>
          <w:divBdr>
            <w:top w:val="none" w:sz="0" w:space="0" w:color="auto"/>
            <w:left w:val="none" w:sz="0" w:space="0" w:color="auto"/>
            <w:bottom w:val="none" w:sz="0" w:space="0" w:color="auto"/>
            <w:right w:val="none" w:sz="0" w:space="0" w:color="auto"/>
          </w:divBdr>
        </w:div>
        <w:div w:id="278488427">
          <w:marLeft w:val="0"/>
          <w:marRight w:val="0"/>
          <w:marTop w:val="300"/>
          <w:marBottom w:val="0"/>
          <w:divBdr>
            <w:top w:val="none" w:sz="0" w:space="0" w:color="auto"/>
            <w:left w:val="none" w:sz="0" w:space="0" w:color="auto"/>
            <w:bottom w:val="none" w:sz="0" w:space="0" w:color="auto"/>
            <w:right w:val="none" w:sz="0" w:space="0" w:color="auto"/>
          </w:divBdr>
        </w:div>
        <w:div w:id="320617917">
          <w:marLeft w:val="0"/>
          <w:marRight w:val="0"/>
          <w:marTop w:val="0"/>
          <w:marBottom w:val="0"/>
          <w:divBdr>
            <w:top w:val="none" w:sz="0" w:space="0" w:color="auto"/>
            <w:left w:val="none" w:sz="0" w:space="0" w:color="auto"/>
            <w:bottom w:val="none" w:sz="0" w:space="0" w:color="auto"/>
            <w:right w:val="none" w:sz="0" w:space="0" w:color="auto"/>
          </w:divBdr>
        </w:div>
        <w:div w:id="370686799">
          <w:marLeft w:val="0"/>
          <w:marRight w:val="0"/>
          <w:marTop w:val="0"/>
          <w:marBottom w:val="0"/>
          <w:divBdr>
            <w:top w:val="none" w:sz="0" w:space="0" w:color="auto"/>
            <w:left w:val="none" w:sz="0" w:space="0" w:color="auto"/>
            <w:bottom w:val="none" w:sz="0" w:space="0" w:color="auto"/>
            <w:right w:val="none" w:sz="0" w:space="0" w:color="auto"/>
          </w:divBdr>
          <w:divsChild>
            <w:div w:id="402139219">
              <w:marLeft w:val="0"/>
              <w:marRight w:val="0"/>
              <w:marTop w:val="0"/>
              <w:marBottom w:val="0"/>
              <w:divBdr>
                <w:top w:val="none" w:sz="0" w:space="0" w:color="auto"/>
                <w:left w:val="none" w:sz="0" w:space="0" w:color="auto"/>
                <w:bottom w:val="none" w:sz="0" w:space="0" w:color="auto"/>
                <w:right w:val="none" w:sz="0" w:space="0" w:color="auto"/>
              </w:divBdr>
            </w:div>
          </w:divsChild>
        </w:div>
        <w:div w:id="378479814">
          <w:marLeft w:val="0"/>
          <w:marRight w:val="0"/>
          <w:marTop w:val="0"/>
          <w:marBottom w:val="0"/>
          <w:divBdr>
            <w:top w:val="none" w:sz="0" w:space="0" w:color="auto"/>
            <w:left w:val="none" w:sz="0" w:space="0" w:color="auto"/>
            <w:bottom w:val="none" w:sz="0" w:space="0" w:color="auto"/>
            <w:right w:val="none" w:sz="0" w:space="0" w:color="auto"/>
          </w:divBdr>
        </w:div>
      </w:divsChild>
    </w:div>
    <w:div w:id="291208960">
      <w:bodyDiv w:val="1"/>
      <w:marLeft w:val="0"/>
      <w:marRight w:val="0"/>
      <w:marTop w:val="0"/>
      <w:marBottom w:val="0"/>
      <w:divBdr>
        <w:top w:val="none" w:sz="0" w:space="0" w:color="auto"/>
        <w:left w:val="none" w:sz="0" w:space="0" w:color="auto"/>
        <w:bottom w:val="none" w:sz="0" w:space="0" w:color="auto"/>
        <w:right w:val="none" w:sz="0" w:space="0" w:color="auto"/>
      </w:divBdr>
    </w:div>
    <w:div w:id="291324821">
      <w:bodyDiv w:val="1"/>
      <w:marLeft w:val="0"/>
      <w:marRight w:val="0"/>
      <w:marTop w:val="0"/>
      <w:marBottom w:val="0"/>
      <w:divBdr>
        <w:top w:val="none" w:sz="0" w:space="0" w:color="auto"/>
        <w:left w:val="none" w:sz="0" w:space="0" w:color="auto"/>
        <w:bottom w:val="none" w:sz="0" w:space="0" w:color="auto"/>
        <w:right w:val="none" w:sz="0" w:space="0" w:color="auto"/>
      </w:divBdr>
    </w:div>
    <w:div w:id="291639725">
      <w:bodyDiv w:val="1"/>
      <w:marLeft w:val="0"/>
      <w:marRight w:val="0"/>
      <w:marTop w:val="0"/>
      <w:marBottom w:val="0"/>
      <w:divBdr>
        <w:top w:val="none" w:sz="0" w:space="0" w:color="auto"/>
        <w:left w:val="none" w:sz="0" w:space="0" w:color="auto"/>
        <w:bottom w:val="none" w:sz="0" w:space="0" w:color="auto"/>
        <w:right w:val="none" w:sz="0" w:space="0" w:color="auto"/>
      </w:divBdr>
      <w:divsChild>
        <w:div w:id="45762077">
          <w:marLeft w:val="0"/>
          <w:marRight w:val="0"/>
          <w:marTop w:val="0"/>
          <w:marBottom w:val="0"/>
          <w:divBdr>
            <w:top w:val="none" w:sz="0" w:space="0" w:color="auto"/>
            <w:left w:val="none" w:sz="0" w:space="0" w:color="auto"/>
            <w:bottom w:val="none" w:sz="0" w:space="0" w:color="auto"/>
            <w:right w:val="none" w:sz="0" w:space="0" w:color="auto"/>
          </w:divBdr>
        </w:div>
        <w:div w:id="79178659">
          <w:marLeft w:val="0"/>
          <w:marRight w:val="0"/>
          <w:marTop w:val="0"/>
          <w:marBottom w:val="0"/>
          <w:divBdr>
            <w:top w:val="none" w:sz="0" w:space="0" w:color="auto"/>
            <w:left w:val="none" w:sz="0" w:space="0" w:color="auto"/>
            <w:bottom w:val="none" w:sz="0" w:space="0" w:color="auto"/>
            <w:right w:val="none" w:sz="0" w:space="0" w:color="auto"/>
          </w:divBdr>
        </w:div>
        <w:div w:id="116720737">
          <w:marLeft w:val="0"/>
          <w:marRight w:val="0"/>
          <w:marTop w:val="0"/>
          <w:marBottom w:val="0"/>
          <w:divBdr>
            <w:top w:val="none" w:sz="0" w:space="0" w:color="auto"/>
            <w:left w:val="none" w:sz="0" w:space="0" w:color="auto"/>
            <w:bottom w:val="none" w:sz="0" w:space="0" w:color="auto"/>
            <w:right w:val="none" w:sz="0" w:space="0" w:color="auto"/>
          </w:divBdr>
        </w:div>
      </w:divsChild>
    </w:div>
    <w:div w:id="291788483">
      <w:bodyDiv w:val="1"/>
      <w:marLeft w:val="0"/>
      <w:marRight w:val="0"/>
      <w:marTop w:val="0"/>
      <w:marBottom w:val="0"/>
      <w:divBdr>
        <w:top w:val="none" w:sz="0" w:space="0" w:color="auto"/>
        <w:left w:val="none" w:sz="0" w:space="0" w:color="auto"/>
        <w:bottom w:val="none" w:sz="0" w:space="0" w:color="auto"/>
        <w:right w:val="none" w:sz="0" w:space="0" w:color="auto"/>
      </w:divBdr>
      <w:divsChild>
        <w:div w:id="136188928">
          <w:marLeft w:val="0"/>
          <w:marRight w:val="0"/>
          <w:marTop w:val="0"/>
          <w:marBottom w:val="0"/>
          <w:divBdr>
            <w:top w:val="none" w:sz="0" w:space="0" w:color="auto"/>
            <w:left w:val="none" w:sz="0" w:space="0" w:color="auto"/>
            <w:bottom w:val="none" w:sz="0" w:space="0" w:color="auto"/>
            <w:right w:val="none" w:sz="0" w:space="0" w:color="auto"/>
          </w:divBdr>
        </w:div>
        <w:div w:id="228805912">
          <w:marLeft w:val="0"/>
          <w:marRight w:val="0"/>
          <w:marTop w:val="0"/>
          <w:marBottom w:val="0"/>
          <w:divBdr>
            <w:top w:val="none" w:sz="0" w:space="0" w:color="auto"/>
            <w:left w:val="none" w:sz="0" w:space="0" w:color="auto"/>
            <w:bottom w:val="none" w:sz="0" w:space="0" w:color="auto"/>
            <w:right w:val="none" w:sz="0" w:space="0" w:color="auto"/>
          </w:divBdr>
        </w:div>
      </w:divsChild>
    </w:div>
    <w:div w:id="292178044">
      <w:bodyDiv w:val="1"/>
      <w:marLeft w:val="0"/>
      <w:marRight w:val="0"/>
      <w:marTop w:val="0"/>
      <w:marBottom w:val="0"/>
      <w:divBdr>
        <w:top w:val="none" w:sz="0" w:space="0" w:color="auto"/>
        <w:left w:val="none" w:sz="0" w:space="0" w:color="auto"/>
        <w:bottom w:val="none" w:sz="0" w:space="0" w:color="auto"/>
        <w:right w:val="none" w:sz="0" w:space="0" w:color="auto"/>
      </w:divBdr>
      <w:divsChild>
        <w:div w:id="30569460">
          <w:marLeft w:val="0"/>
          <w:marRight w:val="0"/>
          <w:marTop w:val="0"/>
          <w:marBottom w:val="0"/>
          <w:divBdr>
            <w:top w:val="none" w:sz="0" w:space="0" w:color="auto"/>
            <w:left w:val="none" w:sz="0" w:space="0" w:color="auto"/>
            <w:bottom w:val="none" w:sz="0" w:space="0" w:color="auto"/>
            <w:right w:val="none" w:sz="0" w:space="0" w:color="auto"/>
          </w:divBdr>
        </w:div>
        <w:div w:id="137889476">
          <w:marLeft w:val="0"/>
          <w:marRight w:val="0"/>
          <w:marTop w:val="300"/>
          <w:marBottom w:val="0"/>
          <w:divBdr>
            <w:top w:val="none" w:sz="0" w:space="0" w:color="auto"/>
            <w:left w:val="none" w:sz="0" w:space="0" w:color="auto"/>
            <w:bottom w:val="none" w:sz="0" w:space="0" w:color="auto"/>
            <w:right w:val="none" w:sz="0" w:space="0" w:color="auto"/>
          </w:divBdr>
        </w:div>
        <w:div w:id="356856191">
          <w:marLeft w:val="0"/>
          <w:marRight w:val="0"/>
          <w:marTop w:val="0"/>
          <w:marBottom w:val="0"/>
          <w:divBdr>
            <w:top w:val="none" w:sz="0" w:space="0" w:color="auto"/>
            <w:left w:val="none" w:sz="0" w:space="0" w:color="auto"/>
            <w:bottom w:val="none" w:sz="0" w:space="0" w:color="auto"/>
            <w:right w:val="none" w:sz="0" w:space="0" w:color="auto"/>
          </w:divBdr>
        </w:div>
      </w:divsChild>
    </w:div>
    <w:div w:id="292368471">
      <w:bodyDiv w:val="1"/>
      <w:marLeft w:val="0"/>
      <w:marRight w:val="0"/>
      <w:marTop w:val="0"/>
      <w:marBottom w:val="0"/>
      <w:divBdr>
        <w:top w:val="none" w:sz="0" w:space="0" w:color="auto"/>
        <w:left w:val="none" w:sz="0" w:space="0" w:color="auto"/>
        <w:bottom w:val="none" w:sz="0" w:space="0" w:color="auto"/>
        <w:right w:val="none" w:sz="0" w:space="0" w:color="auto"/>
      </w:divBdr>
      <w:divsChild>
        <w:div w:id="150101405">
          <w:marLeft w:val="0"/>
          <w:marRight w:val="0"/>
          <w:marTop w:val="300"/>
          <w:marBottom w:val="0"/>
          <w:divBdr>
            <w:top w:val="none" w:sz="0" w:space="0" w:color="auto"/>
            <w:left w:val="none" w:sz="0" w:space="0" w:color="auto"/>
            <w:bottom w:val="none" w:sz="0" w:space="0" w:color="auto"/>
            <w:right w:val="none" w:sz="0" w:space="0" w:color="auto"/>
          </w:divBdr>
        </w:div>
        <w:div w:id="193154828">
          <w:marLeft w:val="0"/>
          <w:marRight w:val="0"/>
          <w:marTop w:val="0"/>
          <w:marBottom w:val="0"/>
          <w:divBdr>
            <w:top w:val="none" w:sz="0" w:space="0" w:color="auto"/>
            <w:left w:val="none" w:sz="0" w:space="0" w:color="auto"/>
            <w:bottom w:val="none" w:sz="0" w:space="0" w:color="auto"/>
            <w:right w:val="none" w:sz="0" w:space="0" w:color="auto"/>
          </w:divBdr>
        </w:div>
        <w:div w:id="234557331">
          <w:marLeft w:val="0"/>
          <w:marRight w:val="0"/>
          <w:marTop w:val="0"/>
          <w:marBottom w:val="0"/>
          <w:divBdr>
            <w:top w:val="none" w:sz="0" w:space="0" w:color="auto"/>
            <w:left w:val="none" w:sz="0" w:space="0" w:color="auto"/>
            <w:bottom w:val="none" w:sz="0" w:space="0" w:color="auto"/>
            <w:right w:val="none" w:sz="0" w:space="0" w:color="auto"/>
          </w:divBdr>
        </w:div>
      </w:divsChild>
    </w:div>
    <w:div w:id="292758665">
      <w:bodyDiv w:val="1"/>
      <w:marLeft w:val="0"/>
      <w:marRight w:val="0"/>
      <w:marTop w:val="0"/>
      <w:marBottom w:val="0"/>
      <w:divBdr>
        <w:top w:val="none" w:sz="0" w:space="0" w:color="auto"/>
        <w:left w:val="none" w:sz="0" w:space="0" w:color="auto"/>
        <w:bottom w:val="none" w:sz="0" w:space="0" w:color="auto"/>
        <w:right w:val="none" w:sz="0" w:space="0" w:color="auto"/>
      </w:divBdr>
      <w:divsChild>
        <w:div w:id="156919682">
          <w:marLeft w:val="0"/>
          <w:marRight w:val="0"/>
          <w:marTop w:val="0"/>
          <w:marBottom w:val="0"/>
          <w:divBdr>
            <w:top w:val="none" w:sz="0" w:space="0" w:color="auto"/>
            <w:left w:val="none" w:sz="0" w:space="0" w:color="auto"/>
            <w:bottom w:val="none" w:sz="0" w:space="0" w:color="auto"/>
            <w:right w:val="none" w:sz="0" w:space="0" w:color="auto"/>
          </w:divBdr>
        </w:div>
        <w:div w:id="257982404">
          <w:marLeft w:val="0"/>
          <w:marRight w:val="0"/>
          <w:marTop w:val="0"/>
          <w:marBottom w:val="0"/>
          <w:divBdr>
            <w:top w:val="none" w:sz="0" w:space="0" w:color="auto"/>
            <w:left w:val="none" w:sz="0" w:space="0" w:color="auto"/>
            <w:bottom w:val="none" w:sz="0" w:space="0" w:color="auto"/>
            <w:right w:val="none" w:sz="0" w:space="0" w:color="auto"/>
          </w:divBdr>
        </w:div>
        <w:div w:id="350883737">
          <w:marLeft w:val="0"/>
          <w:marRight w:val="0"/>
          <w:marTop w:val="0"/>
          <w:marBottom w:val="0"/>
          <w:divBdr>
            <w:top w:val="none" w:sz="0" w:space="0" w:color="auto"/>
            <w:left w:val="none" w:sz="0" w:space="0" w:color="auto"/>
            <w:bottom w:val="none" w:sz="0" w:space="0" w:color="auto"/>
            <w:right w:val="none" w:sz="0" w:space="0" w:color="auto"/>
          </w:divBdr>
          <w:divsChild>
            <w:div w:id="323553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2833815">
      <w:bodyDiv w:val="1"/>
      <w:marLeft w:val="0"/>
      <w:marRight w:val="0"/>
      <w:marTop w:val="0"/>
      <w:marBottom w:val="0"/>
      <w:divBdr>
        <w:top w:val="none" w:sz="0" w:space="0" w:color="auto"/>
        <w:left w:val="none" w:sz="0" w:space="0" w:color="auto"/>
        <w:bottom w:val="none" w:sz="0" w:space="0" w:color="auto"/>
        <w:right w:val="none" w:sz="0" w:space="0" w:color="auto"/>
      </w:divBdr>
      <w:divsChild>
        <w:div w:id="161242706">
          <w:marLeft w:val="0"/>
          <w:marRight w:val="0"/>
          <w:marTop w:val="300"/>
          <w:marBottom w:val="0"/>
          <w:divBdr>
            <w:top w:val="none" w:sz="0" w:space="0" w:color="auto"/>
            <w:left w:val="none" w:sz="0" w:space="0" w:color="auto"/>
            <w:bottom w:val="none" w:sz="0" w:space="0" w:color="auto"/>
            <w:right w:val="none" w:sz="0" w:space="0" w:color="auto"/>
          </w:divBdr>
          <w:divsChild>
            <w:div w:id="11273076">
              <w:marLeft w:val="0"/>
              <w:marRight w:val="0"/>
              <w:marTop w:val="0"/>
              <w:marBottom w:val="0"/>
              <w:divBdr>
                <w:top w:val="none" w:sz="0" w:space="0" w:color="auto"/>
                <w:left w:val="none" w:sz="0" w:space="0" w:color="auto"/>
                <w:bottom w:val="none" w:sz="0" w:space="0" w:color="auto"/>
                <w:right w:val="none" w:sz="0" w:space="0" w:color="auto"/>
              </w:divBdr>
            </w:div>
          </w:divsChild>
        </w:div>
        <w:div w:id="230234747">
          <w:marLeft w:val="0"/>
          <w:marRight w:val="0"/>
          <w:marTop w:val="0"/>
          <w:marBottom w:val="0"/>
          <w:divBdr>
            <w:top w:val="none" w:sz="0" w:space="0" w:color="auto"/>
            <w:left w:val="none" w:sz="0" w:space="0" w:color="auto"/>
            <w:bottom w:val="none" w:sz="0" w:space="0" w:color="auto"/>
            <w:right w:val="none" w:sz="0" w:space="0" w:color="auto"/>
          </w:divBdr>
        </w:div>
        <w:div w:id="357125646">
          <w:marLeft w:val="0"/>
          <w:marRight w:val="0"/>
          <w:marTop w:val="0"/>
          <w:marBottom w:val="0"/>
          <w:divBdr>
            <w:top w:val="none" w:sz="0" w:space="0" w:color="auto"/>
            <w:left w:val="none" w:sz="0" w:space="0" w:color="auto"/>
            <w:bottom w:val="none" w:sz="0" w:space="0" w:color="auto"/>
            <w:right w:val="none" w:sz="0" w:space="0" w:color="auto"/>
          </w:divBdr>
        </w:div>
        <w:div w:id="362100176">
          <w:marLeft w:val="0"/>
          <w:marRight w:val="0"/>
          <w:marTop w:val="0"/>
          <w:marBottom w:val="0"/>
          <w:divBdr>
            <w:top w:val="none" w:sz="0" w:space="0" w:color="auto"/>
            <w:left w:val="none" w:sz="0" w:space="0" w:color="auto"/>
            <w:bottom w:val="none" w:sz="0" w:space="0" w:color="auto"/>
            <w:right w:val="none" w:sz="0" w:space="0" w:color="auto"/>
          </w:divBdr>
        </w:div>
        <w:div w:id="405229490">
          <w:marLeft w:val="0"/>
          <w:marRight w:val="0"/>
          <w:marTop w:val="0"/>
          <w:marBottom w:val="0"/>
          <w:divBdr>
            <w:top w:val="none" w:sz="0" w:space="0" w:color="auto"/>
            <w:left w:val="none" w:sz="0" w:space="0" w:color="auto"/>
            <w:bottom w:val="none" w:sz="0" w:space="0" w:color="auto"/>
            <w:right w:val="none" w:sz="0" w:space="0" w:color="auto"/>
          </w:divBdr>
        </w:div>
      </w:divsChild>
    </w:div>
    <w:div w:id="292911164">
      <w:bodyDiv w:val="1"/>
      <w:marLeft w:val="0"/>
      <w:marRight w:val="0"/>
      <w:marTop w:val="0"/>
      <w:marBottom w:val="0"/>
      <w:divBdr>
        <w:top w:val="none" w:sz="0" w:space="0" w:color="auto"/>
        <w:left w:val="none" w:sz="0" w:space="0" w:color="auto"/>
        <w:bottom w:val="none" w:sz="0" w:space="0" w:color="auto"/>
        <w:right w:val="none" w:sz="0" w:space="0" w:color="auto"/>
      </w:divBdr>
      <w:divsChild>
        <w:div w:id="85660885">
          <w:marLeft w:val="0"/>
          <w:marRight w:val="0"/>
          <w:marTop w:val="0"/>
          <w:marBottom w:val="0"/>
          <w:divBdr>
            <w:top w:val="none" w:sz="0" w:space="0" w:color="auto"/>
            <w:left w:val="none" w:sz="0" w:space="0" w:color="auto"/>
            <w:bottom w:val="none" w:sz="0" w:space="0" w:color="auto"/>
            <w:right w:val="none" w:sz="0" w:space="0" w:color="auto"/>
          </w:divBdr>
        </w:div>
        <w:div w:id="159734798">
          <w:marLeft w:val="0"/>
          <w:marRight w:val="0"/>
          <w:marTop w:val="0"/>
          <w:marBottom w:val="0"/>
          <w:divBdr>
            <w:top w:val="none" w:sz="0" w:space="0" w:color="auto"/>
            <w:left w:val="none" w:sz="0" w:space="0" w:color="auto"/>
            <w:bottom w:val="none" w:sz="0" w:space="0" w:color="auto"/>
            <w:right w:val="none" w:sz="0" w:space="0" w:color="auto"/>
          </w:divBdr>
        </w:div>
        <w:div w:id="394275999">
          <w:marLeft w:val="0"/>
          <w:marRight w:val="0"/>
          <w:marTop w:val="0"/>
          <w:marBottom w:val="0"/>
          <w:divBdr>
            <w:top w:val="none" w:sz="0" w:space="0" w:color="auto"/>
            <w:left w:val="none" w:sz="0" w:space="0" w:color="auto"/>
            <w:bottom w:val="none" w:sz="0" w:space="0" w:color="auto"/>
            <w:right w:val="none" w:sz="0" w:space="0" w:color="auto"/>
          </w:divBdr>
        </w:div>
      </w:divsChild>
    </w:div>
    <w:div w:id="293407591">
      <w:bodyDiv w:val="1"/>
      <w:marLeft w:val="0"/>
      <w:marRight w:val="0"/>
      <w:marTop w:val="0"/>
      <w:marBottom w:val="0"/>
      <w:divBdr>
        <w:top w:val="none" w:sz="0" w:space="0" w:color="auto"/>
        <w:left w:val="none" w:sz="0" w:space="0" w:color="auto"/>
        <w:bottom w:val="none" w:sz="0" w:space="0" w:color="auto"/>
        <w:right w:val="none" w:sz="0" w:space="0" w:color="auto"/>
      </w:divBdr>
      <w:divsChild>
        <w:div w:id="278494522">
          <w:marLeft w:val="0"/>
          <w:marRight w:val="0"/>
          <w:marTop w:val="0"/>
          <w:marBottom w:val="0"/>
          <w:divBdr>
            <w:top w:val="none" w:sz="0" w:space="0" w:color="auto"/>
            <w:left w:val="none" w:sz="0" w:space="0" w:color="auto"/>
            <w:bottom w:val="none" w:sz="0" w:space="0" w:color="auto"/>
            <w:right w:val="none" w:sz="0" w:space="0" w:color="auto"/>
          </w:divBdr>
          <w:divsChild>
            <w:div w:id="116918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3491574">
      <w:bodyDiv w:val="1"/>
      <w:marLeft w:val="0"/>
      <w:marRight w:val="0"/>
      <w:marTop w:val="0"/>
      <w:marBottom w:val="0"/>
      <w:divBdr>
        <w:top w:val="none" w:sz="0" w:space="0" w:color="auto"/>
        <w:left w:val="none" w:sz="0" w:space="0" w:color="auto"/>
        <w:bottom w:val="none" w:sz="0" w:space="0" w:color="auto"/>
        <w:right w:val="none" w:sz="0" w:space="0" w:color="auto"/>
      </w:divBdr>
      <w:divsChild>
        <w:div w:id="1513298">
          <w:marLeft w:val="0"/>
          <w:marRight w:val="0"/>
          <w:marTop w:val="0"/>
          <w:marBottom w:val="0"/>
          <w:divBdr>
            <w:top w:val="none" w:sz="0" w:space="0" w:color="auto"/>
            <w:left w:val="none" w:sz="0" w:space="0" w:color="auto"/>
            <w:bottom w:val="none" w:sz="0" w:space="0" w:color="auto"/>
            <w:right w:val="none" w:sz="0" w:space="0" w:color="auto"/>
          </w:divBdr>
        </w:div>
        <w:div w:id="38866778">
          <w:marLeft w:val="0"/>
          <w:marRight w:val="0"/>
          <w:marTop w:val="0"/>
          <w:marBottom w:val="0"/>
          <w:divBdr>
            <w:top w:val="none" w:sz="0" w:space="0" w:color="auto"/>
            <w:left w:val="none" w:sz="0" w:space="0" w:color="auto"/>
            <w:bottom w:val="none" w:sz="0" w:space="0" w:color="auto"/>
            <w:right w:val="none" w:sz="0" w:space="0" w:color="auto"/>
          </w:divBdr>
        </w:div>
        <w:div w:id="161238019">
          <w:marLeft w:val="0"/>
          <w:marRight w:val="0"/>
          <w:marTop w:val="300"/>
          <w:marBottom w:val="0"/>
          <w:divBdr>
            <w:top w:val="none" w:sz="0" w:space="0" w:color="auto"/>
            <w:left w:val="none" w:sz="0" w:space="0" w:color="auto"/>
            <w:bottom w:val="none" w:sz="0" w:space="0" w:color="auto"/>
            <w:right w:val="none" w:sz="0" w:space="0" w:color="auto"/>
          </w:divBdr>
          <w:divsChild>
            <w:div w:id="54623117">
              <w:marLeft w:val="0"/>
              <w:marRight w:val="0"/>
              <w:marTop w:val="0"/>
              <w:marBottom w:val="0"/>
              <w:divBdr>
                <w:top w:val="none" w:sz="0" w:space="0" w:color="auto"/>
                <w:left w:val="none" w:sz="0" w:space="0" w:color="auto"/>
                <w:bottom w:val="none" w:sz="0" w:space="0" w:color="auto"/>
                <w:right w:val="none" w:sz="0" w:space="0" w:color="auto"/>
              </w:divBdr>
            </w:div>
          </w:divsChild>
        </w:div>
        <w:div w:id="333608488">
          <w:marLeft w:val="0"/>
          <w:marRight w:val="0"/>
          <w:marTop w:val="300"/>
          <w:marBottom w:val="0"/>
          <w:divBdr>
            <w:top w:val="none" w:sz="0" w:space="0" w:color="auto"/>
            <w:left w:val="none" w:sz="0" w:space="0" w:color="auto"/>
            <w:bottom w:val="none" w:sz="0" w:space="0" w:color="auto"/>
            <w:right w:val="none" w:sz="0" w:space="0" w:color="auto"/>
          </w:divBdr>
        </w:div>
      </w:divsChild>
    </w:div>
    <w:div w:id="293557808">
      <w:bodyDiv w:val="1"/>
      <w:marLeft w:val="0"/>
      <w:marRight w:val="0"/>
      <w:marTop w:val="0"/>
      <w:marBottom w:val="0"/>
      <w:divBdr>
        <w:top w:val="none" w:sz="0" w:space="0" w:color="auto"/>
        <w:left w:val="none" w:sz="0" w:space="0" w:color="auto"/>
        <w:bottom w:val="none" w:sz="0" w:space="0" w:color="auto"/>
        <w:right w:val="none" w:sz="0" w:space="0" w:color="auto"/>
      </w:divBdr>
      <w:divsChild>
        <w:div w:id="13851987">
          <w:marLeft w:val="0"/>
          <w:marRight w:val="0"/>
          <w:marTop w:val="0"/>
          <w:marBottom w:val="0"/>
          <w:divBdr>
            <w:top w:val="none" w:sz="0" w:space="0" w:color="auto"/>
            <w:left w:val="none" w:sz="0" w:space="0" w:color="auto"/>
            <w:bottom w:val="none" w:sz="0" w:space="0" w:color="auto"/>
            <w:right w:val="none" w:sz="0" w:space="0" w:color="auto"/>
          </w:divBdr>
        </w:div>
        <w:div w:id="34619550">
          <w:marLeft w:val="0"/>
          <w:marRight w:val="0"/>
          <w:marTop w:val="0"/>
          <w:marBottom w:val="0"/>
          <w:divBdr>
            <w:top w:val="none" w:sz="0" w:space="0" w:color="auto"/>
            <w:left w:val="none" w:sz="0" w:space="0" w:color="auto"/>
            <w:bottom w:val="none" w:sz="0" w:space="0" w:color="auto"/>
            <w:right w:val="none" w:sz="0" w:space="0" w:color="auto"/>
          </w:divBdr>
        </w:div>
        <w:div w:id="73401388">
          <w:marLeft w:val="0"/>
          <w:marRight w:val="0"/>
          <w:marTop w:val="300"/>
          <w:marBottom w:val="0"/>
          <w:divBdr>
            <w:top w:val="none" w:sz="0" w:space="0" w:color="auto"/>
            <w:left w:val="none" w:sz="0" w:space="0" w:color="auto"/>
            <w:bottom w:val="none" w:sz="0" w:space="0" w:color="auto"/>
            <w:right w:val="none" w:sz="0" w:space="0" w:color="auto"/>
          </w:divBdr>
        </w:div>
        <w:div w:id="311445155">
          <w:marLeft w:val="0"/>
          <w:marRight w:val="0"/>
          <w:marTop w:val="0"/>
          <w:marBottom w:val="0"/>
          <w:divBdr>
            <w:top w:val="none" w:sz="0" w:space="0" w:color="auto"/>
            <w:left w:val="none" w:sz="0" w:space="0" w:color="auto"/>
            <w:bottom w:val="none" w:sz="0" w:space="0" w:color="auto"/>
            <w:right w:val="none" w:sz="0" w:space="0" w:color="auto"/>
          </w:divBdr>
        </w:div>
        <w:div w:id="397899906">
          <w:marLeft w:val="0"/>
          <w:marRight w:val="0"/>
          <w:marTop w:val="0"/>
          <w:marBottom w:val="0"/>
          <w:divBdr>
            <w:top w:val="none" w:sz="0" w:space="0" w:color="auto"/>
            <w:left w:val="none" w:sz="0" w:space="0" w:color="auto"/>
            <w:bottom w:val="none" w:sz="0" w:space="0" w:color="auto"/>
            <w:right w:val="none" w:sz="0" w:space="0" w:color="auto"/>
          </w:divBdr>
        </w:div>
      </w:divsChild>
    </w:div>
    <w:div w:id="293565262">
      <w:bodyDiv w:val="1"/>
      <w:marLeft w:val="0"/>
      <w:marRight w:val="0"/>
      <w:marTop w:val="0"/>
      <w:marBottom w:val="0"/>
      <w:divBdr>
        <w:top w:val="none" w:sz="0" w:space="0" w:color="auto"/>
        <w:left w:val="none" w:sz="0" w:space="0" w:color="auto"/>
        <w:bottom w:val="none" w:sz="0" w:space="0" w:color="auto"/>
        <w:right w:val="none" w:sz="0" w:space="0" w:color="auto"/>
      </w:divBdr>
      <w:divsChild>
        <w:div w:id="144397360">
          <w:marLeft w:val="0"/>
          <w:marRight w:val="0"/>
          <w:marTop w:val="0"/>
          <w:marBottom w:val="0"/>
          <w:divBdr>
            <w:top w:val="none" w:sz="0" w:space="0" w:color="auto"/>
            <w:left w:val="none" w:sz="0" w:space="0" w:color="auto"/>
            <w:bottom w:val="none" w:sz="0" w:space="0" w:color="auto"/>
            <w:right w:val="none" w:sz="0" w:space="0" w:color="auto"/>
          </w:divBdr>
        </w:div>
        <w:div w:id="236205221">
          <w:marLeft w:val="0"/>
          <w:marRight w:val="0"/>
          <w:marTop w:val="0"/>
          <w:marBottom w:val="0"/>
          <w:divBdr>
            <w:top w:val="none" w:sz="0" w:space="0" w:color="auto"/>
            <w:left w:val="none" w:sz="0" w:space="0" w:color="auto"/>
            <w:bottom w:val="none" w:sz="0" w:space="0" w:color="auto"/>
            <w:right w:val="none" w:sz="0" w:space="0" w:color="auto"/>
          </w:divBdr>
        </w:div>
        <w:div w:id="412093893">
          <w:marLeft w:val="0"/>
          <w:marRight w:val="0"/>
          <w:marTop w:val="0"/>
          <w:marBottom w:val="0"/>
          <w:divBdr>
            <w:top w:val="none" w:sz="0" w:space="0" w:color="auto"/>
            <w:left w:val="none" w:sz="0" w:space="0" w:color="auto"/>
            <w:bottom w:val="none" w:sz="0" w:space="0" w:color="auto"/>
            <w:right w:val="none" w:sz="0" w:space="0" w:color="auto"/>
          </w:divBdr>
        </w:div>
      </w:divsChild>
    </w:div>
    <w:div w:id="293633565">
      <w:bodyDiv w:val="1"/>
      <w:marLeft w:val="0"/>
      <w:marRight w:val="0"/>
      <w:marTop w:val="0"/>
      <w:marBottom w:val="0"/>
      <w:divBdr>
        <w:top w:val="none" w:sz="0" w:space="0" w:color="auto"/>
        <w:left w:val="none" w:sz="0" w:space="0" w:color="auto"/>
        <w:bottom w:val="none" w:sz="0" w:space="0" w:color="auto"/>
        <w:right w:val="none" w:sz="0" w:space="0" w:color="auto"/>
      </w:divBdr>
      <w:divsChild>
        <w:div w:id="263920488">
          <w:marLeft w:val="0"/>
          <w:marRight w:val="0"/>
          <w:marTop w:val="0"/>
          <w:marBottom w:val="0"/>
          <w:divBdr>
            <w:top w:val="none" w:sz="0" w:space="0" w:color="auto"/>
            <w:left w:val="none" w:sz="0" w:space="0" w:color="auto"/>
            <w:bottom w:val="none" w:sz="0" w:space="0" w:color="auto"/>
            <w:right w:val="none" w:sz="0" w:space="0" w:color="auto"/>
          </w:divBdr>
        </w:div>
        <w:div w:id="285476145">
          <w:marLeft w:val="0"/>
          <w:marRight w:val="0"/>
          <w:marTop w:val="0"/>
          <w:marBottom w:val="0"/>
          <w:divBdr>
            <w:top w:val="none" w:sz="0" w:space="0" w:color="auto"/>
            <w:left w:val="none" w:sz="0" w:space="0" w:color="auto"/>
            <w:bottom w:val="none" w:sz="0" w:space="0" w:color="auto"/>
            <w:right w:val="none" w:sz="0" w:space="0" w:color="auto"/>
          </w:divBdr>
        </w:div>
        <w:div w:id="304703609">
          <w:marLeft w:val="0"/>
          <w:marRight w:val="0"/>
          <w:marTop w:val="0"/>
          <w:marBottom w:val="0"/>
          <w:divBdr>
            <w:top w:val="none" w:sz="0" w:space="0" w:color="auto"/>
            <w:left w:val="none" w:sz="0" w:space="0" w:color="auto"/>
            <w:bottom w:val="none" w:sz="0" w:space="0" w:color="auto"/>
            <w:right w:val="none" w:sz="0" w:space="0" w:color="auto"/>
          </w:divBdr>
          <w:divsChild>
            <w:div w:id="91824731">
              <w:marLeft w:val="0"/>
              <w:marRight w:val="0"/>
              <w:marTop w:val="0"/>
              <w:marBottom w:val="0"/>
              <w:divBdr>
                <w:top w:val="none" w:sz="0" w:space="0" w:color="auto"/>
                <w:left w:val="none" w:sz="0" w:space="0" w:color="auto"/>
                <w:bottom w:val="none" w:sz="0" w:space="0" w:color="auto"/>
                <w:right w:val="none" w:sz="0" w:space="0" w:color="auto"/>
              </w:divBdr>
            </w:div>
          </w:divsChild>
        </w:div>
        <w:div w:id="416249584">
          <w:marLeft w:val="0"/>
          <w:marRight w:val="0"/>
          <w:marTop w:val="300"/>
          <w:marBottom w:val="0"/>
          <w:divBdr>
            <w:top w:val="none" w:sz="0" w:space="0" w:color="auto"/>
            <w:left w:val="none" w:sz="0" w:space="0" w:color="auto"/>
            <w:bottom w:val="none" w:sz="0" w:space="0" w:color="auto"/>
            <w:right w:val="none" w:sz="0" w:space="0" w:color="auto"/>
          </w:divBdr>
        </w:div>
      </w:divsChild>
    </w:div>
    <w:div w:id="293947175">
      <w:bodyDiv w:val="1"/>
      <w:marLeft w:val="0"/>
      <w:marRight w:val="0"/>
      <w:marTop w:val="0"/>
      <w:marBottom w:val="0"/>
      <w:divBdr>
        <w:top w:val="none" w:sz="0" w:space="0" w:color="auto"/>
        <w:left w:val="none" w:sz="0" w:space="0" w:color="auto"/>
        <w:bottom w:val="none" w:sz="0" w:space="0" w:color="auto"/>
        <w:right w:val="none" w:sz="0" w:space="0" w:color="auto"/>
      </w:divBdr>
    </w:div>
    <w:div w:id="294219346">
      <w:bodyDiv w:val="1"/>
      <w:marLeft w:val="0"/>
      <w:marRight w:val="0"/>
      <w:marTop w:val="0"/>
      <w:marBottom w:val="0"/>
      <w:divBdr>
        <w:top w:val="none" w:sz="0" w:space="0" w:color="auto"/>
        <w:left w:val="none" w:sz="0" w:space="0" w:color="auto"/>
        <w:bottom w:val="none" w:sz="0" w:space="0" w:color="auto"/>
        <w:right w:val="none" w:sz="0" w:space="0" w:color="auto"/>
      </w:divBdr>
      <w:divsChild>
        <w:div w:id="189732880">
          <w:marLeft w:val="0"/>
          <w:marRight w:val="0"/>
          <w:marTop w:val="300"/>
          <w:marBottom w:val="0"/>
          <w:divBdr>
            <w:top w:val="none" w:sz="0" w:space="0" w:color="auto"/>
            <w:left w:val="none" w:sz="0" w:space="0" w:color="auto"/>
            <w:bottom w:val="none" w:sz="0" w:space="0" w:color="auto"/>
            <w:right w:val="none" w:sz="0" w:space="0" w:color="auto"/>
          </w:divBdr>
        </w:div>
        <w:div w:id="415250757">
          <w:marLeft w:val="0"/>
          <w:marRight w:val="0"/>
          <w:marTop w:val="0"/>
          <w:marBottom w:val="0"/>
          <w:divBdr>
            <w:top w:val="none" w:sz="0" w:space="0" w:color="auto"/>
            <w:left w:val="none" w:sz="0" w:space="0" w:color="auto"/>
            <w:bottom w:val="none" w:sz="0" w:space="0" w:color="auto"/>
            <w:right w:val="none" w:sz="0" w:space="0" w:color="auto"/>
          </w:divBdr>
        </w:div>
      </w:divsChild>
    </w:div>
    <w:div w:id="294415027">
      <w:bodyDiv w:val="1"/>
      <w:marLeft w:val="0"/>
      <w:marRight w:val="0"/>
      <w:marTop w:val="0"/>
      <w:marBottom w:val="0"/>
      <w:divBdr>
        <w:top w:val="none" w:sz="0" w:space="0" w:color="auto"/>
        <w:left w:val="none" w:sz="0" w:space="0" w:color="auto"/>
        <w:bottom w:val="none" w:sz="0" w:space="0" w:color="auto"/>
        <w:right w:val="none" w:sz="0" w:space="0" w:color="auto"/>
      </w:divBdr>
      <w:divsChild>
        <w:div w:id="90053051">
          <w:marLeft w:val="0"/>
          <w:marRight w:val="0"/>
          <w:marTop w:val="300"/>
          <w:marBottom w:val="0"/>
          <w:divBdr>
            <w:top w:val="none" w:sz="0" w:space="0" w:color="auto"/>
            <w:left w:val="none" w:sz="0" w:space="0" w:color="auto"/>
            <w:bottom w:val="none" w:sz="0" w:space="0" w:color="auto"/>
            <w:right w:val="none" w:sz="0" w:space="0" w:color="auto"/>
          </w:divBdr>
        </w:div>
        <w:div w:id="180364082">
          <w:marLeft w:val="0"/>
          <w:marRight w:val="0"/>
          <w:marTop w:val="0"/>
          <w:marBottom w:val="0"/>
          <w:divBdr>
            <w:top w:val="none" w:sz="0" w:space="0" w:color="auto"/>
            <w:left w:val="none" w:sz="0" w:space="0" w:color="auto"/>
            <w:bottom w:val="none" w:sz="0" w:space="0" w:color="auto"/>
            <w:right w:val="none" w:sz="0" w:space="0" w:color="auto"/>
          </w:divBdr>
        </w:div>
        <w:div w:id="271667624">
          <w:marLeft w:val="0"/>
          <w:marRight w:val="0"/>
          <w:marTop w:val="0"/>
          <w:marBottom w:val="0"/>
          <w:divBdr>
            <w:top w:val="none" w:sz="0" w:space="0" w:color="auto"/>
            <w:left w:val="none" w:sz="0" w:space="0" w:color="auto"/>
            <w:bottom w:val="none" w:sz="0" w:space="0" w:color="auto"/>
            <w:right w:val="none" w:sz="0" w:space="0" w:color="auto"/>
          </w:divBdr>
        </w:div>
        <w:div w:id="405808855">
          <w:marLeft w:val="0"/>
          <w:marRight w:val="0"/>
          <w:marTop w:val="300"/>
          <w:marBottom w:val="0"/>
          <w:divBdr>
            <w:top w:val="none" w:sz="0" w:space="0" w:color="auto"/>
            <w:left w:val="none" w:sz="0" w:space="0" w:color="auto"/>
            <w:bottom w:val="none" w:sz="0" w:space="0" w:color="auto"/>
            <w:right w:val="none" w:sz="0" w:space="0" w:color="auto"/>
          </w:divBdr>
        </w:div>
      </w:divsChild>
    </w:div>
    <w:div w:id="294607008">
      <w:bodyDiv w:val="1"/>
      <w:marLeft w:val="0"/>
      <w:marRight w:val="0"/>
      <w:marTop w:val="0"/>
      <w:marBottom w:val="0"/>
      <w:divBdr>
        <w:top w:val="none" w:sz="0" w:space="0" w:color="auto"/>
        <w:left w:val="none" w:sz="0" w:space="0" w:color="auto"/>
        <w:bottom w:val="none" w:sz="0" w:space="0" w:color="auto"/>
        <w:right w:val="none" w:sz="0" w:space="0" w:color="auto"/>
      </w:divBdr>
      <w:divsChild>
        <w:div w:id="171844738">
          <w:marLeft w:val="0"/>
          <w:marRight w:val="0"/>
          <w:marTop w:val="300"/>
          <w:marBottom w:val="0"/>
          <w:divBdr>
            <w:top w:val="none" w:sz="0" w:space="0" w:color="auto"/>
            <w:left w:val="none" w:sz="0" w:space="0" w:color="auto"/>
            <w:bottom w:val="none" w:sz="0" w:space="0" w:color="auto"/>
            <w:right w:val="none" w:sz="0" w:space="0" w:color="auto"/>
          </w:divBdr>
        </w:div>
        <w:div w:id="227959661">
          <w:marLeft w:val="0"/>
          <w:marRight w:val="0"/>
          <w:marTop w:val="0"/>
          <w:marBottom w:val="0"/>
          <w:divBdr>
            <w:top w:val="none" w:sz="0" w:space="0" w:color="auto"/>
            <w:left w:val="none" w:sz="0" w:space="0" w:color="auto"/>
            <w:bottom w:val="none" w:sz="0" w:space="0" w:color="auto"/>
            <w:right w:val="none" w:sz="0" w:space="0" w:color="auto"/>
          </w:divBdr>
        </w:div>
        <w:div w:id="378945585">
          <w:marLeft w:val="0"/>
          <w:marRight w:val="0"/>
          <w:marTop w:val="0"/>
          <w:marBottom w:val="0"/>
          <w:divBdr>
            <w:top w:val="none" w:sz="0" w:space="0" w:color="auto"/>
            <w:left w:val="none" w:sz="0" w:space="0" w:color="auto"/>
            <w:bottom w:val="none" w:sz="0" w:space="0" w:color="auto"/>
            <w:right w:val="none" w:sz="0" w:space="0" w:color="auto"/>
          </w:divBdr>
        </w:div>
      </w:divsChild>
    </w:div>
    <w:div w:id="294915710">
      <w:bodyDiv w:val="1"/>
      <w:marLeft w:val="0"/>
      <w:marRight w:val="0"/>
      <w:marTop w:val="0"/>
      <w:marBottom w:val="0"/>
      <w:divBdr>
        <w:top w:val="none" w:sz="0" w:space="0" w:color="auto"/>
        <w:left w:val="none" w:sz="0" w:space="0" w:color="auto"/>
        <w:bottom w:val="none" w:sz="0" w:space="0" w:color="auto"/>
        <w:right w:val="none" w:sz="0" w:space="0" w:color="auto"/>
      </w:divBdr>
      <w:divsChild>
        <w:div w:id="83453465">
          <w:marLeft w:val="0"/>
          <w:marRight w:val="0"/>
          <w:marTop w:val="0"/>
          <w:marBottom w:val="0"/>
          <w:divBdr>
            <w:top w:val="none" w:sz="0" w:space="0" w:color="auto"/>
            <w:left w:val="none" w:sz="0" w:space="0" w:color="auto"/>
            <w:bottom w:val="none" w:sz="0" w:space="0" w:color="auto"/>
            <w:right w:val="none" w:sz="0" w:space="0" w:color="auto"/>
          </w:divBdr>
        </w:div>
        <w:div w:id="84152556">
          <w:marLeft w:val="0"/>
          <w:marRight w:val="0"/>
          <w:marTop w:val="0"/>
          <w:marBottom w:val="0"/>
          <w:divBdr>
            <w:top w:val="none" w:sz="0" w:space="0" w:color="auto"/>
            <w:left w:val="none" w:sz="0" w:space="0" w:color="auto"/>
            <w:bottom w:val="none" w:sz="0" w:space="0" w:color="auto"/>
            <w:right w:val="none" w:sz="0" w:space="0" w:color="auto"/>
          </w:divBdr>
        </w:div>
        <w:div w:id="292756435">
          <w:marLeft w:val="0"/>
          <w:marRight w:val="0"/>
          <w:marTop w:val="0"/>
          <w:marBottom w:val="0"/>
          <w:divBdr>
            <w:top w:val="none" w:sz="0" w:space="0" w:color="auto"/>
            <w:left w:val="none" w:sz="0" w:space="0" w:color="auto"/>
            <w:bottom w:val="none" w:sz="0" w:space="0" w:color="auto"/>
            <w:right w:val="none" w:sz="0" w:space="0" w:color="auto"/>
          </w:divBdr>
        </w:div>
        <w:div w:id="356583345">
          <w:marLeft w:val="0"/>
          <w:marRight w:val="0"/>
          <w:marTop w:val="300"/>
          <w:marBottom w:val="0"/>
          <w:divBdr>
            <w:top w:val="none" w:sz="0" w:space="0" w:color="auto"/>
            <w:left w:val="none" w:sz="0" w:space="0" w:color="auto"/>
            <w:bottom w:val="none" w:sz="0" w:space="0" w:color="auto"/>
            <w:right w:val="none" w:sz="0" w:space="0" w:color="auto"/>
          </w:divBdr>
        </w:div>
      </w:divsChild>
    </w:div>
    <w:div w:id="294993626">
      <w:bodyDiv w:val="1"/>
      <w:marLeft w:val="0"/>
      <w:marRight w:val="0"/>
      <w:marTop w:val="0"/>
      <w:marBottom w:val="0"/>
      <w:divBdr>
        <w:top w:val="none" w:sz="0" w:space="0" w:color="auto"/>
        <w:left w:val="none" w:sz="0" w:space="0" w:color="auto"/>
        <w:bottom w:val="none" w:sz="0" w:space="0" w:color="auto"/>
        <w:right w:val="none" w:sz="0" w:space="0" w:color="auto"/>
      </w:divBdr>
      <w:divsChild>
        <w:div w:id="121190911">
          <w:marLeft w:val="0"/>
          <w:marRight w:val="0"/>
          <w:marTop w:val="0"/>
          <w:marBottom w:val="0"/>
          <w:divBdr>
            <w:top w:val="none" w:sz="0" w:space="0" w:color="auto"/>
            <w:left w:val="none" w:sz="0" w:space="0" w:color="auto"/>
            <w:bottom w:val="none" w:sz="0" w:space="0" w:color="auto"/>
            <w:right w:val="none" w:sz="0" w:space="0" w:color="auto"/>
          </w:divBdr>
        </w:div>
        <w:div w:id="380788201">
          <w:marLeft w:val="0"/>
          <w:marRight w:val="0"/>
          <w:marTop w:val="0"/>
          <w:marBottom w:val="0"/>
          <w:divBdr>
            <w:top w:val="none" w:sz="0" w:space="0" w:color="auto"/>
            <w:left w:val="none" w:sz="0" w:space="0" w:color="auto"/>
            <w:bottom w:val="none" w:sz="0" w:space="0" w:color="auto"/>
            <w:right w:val="none" w:sz="0" w:space="0" w:color="auto"/>
          </w:divBdr>
        </w:div>
      </w:divsChild>
    </w:div>
    <w:div w:id="295530423">
      <w:bodyDiv w:val="1"/>
      <w:marLeft w:val="0"/>
      <w:marRight w:val="0"/>
      <w:marTop w:val="0"/>
      <w:marBottom w:val="0"/>
      <w:divBdr>
        <w:top w:val="none" w:sz="0" w:space="0" w:color="auto"/>
        <w:left w:val="none" w:sz="0" w:space="0" w:color="auto"/>
        <w:bottom w:val="none" w:sz="0" w:space="0" w:color="auto"/>
        <w:right w:val="none" w:sz="0" w:space="0" w:color="auto"/>
      </w:divBdr>
    </w:div>
    <w:div w:id="296224238">
      <w:bodyDiv w:val="1"/>
      <w:marLeft w:val="0"/>
      <w:marRight w:val="0"/>
      <w:marTop w:val="0"/>
      <w:marBottom w:val="0"/>
      <w:divBdr>
        <w:top w:val="none" w:sz="0" w:space="0" w:color="auto"/>
        <w:left w:val="none" w:sz="0" w:space="0" w:color="auto"/>
        <w:bottom w:val="none" w:sz="0" w:space="0" w:color="auto"/>
        <w:right w:val="none" w:sz="0" w:space="0" w:color="auto"/>
      </w:divBdr>
      <w:divsChild>
        <w:div w:id="10959134">
          <w:marLeft w:val="0"/>
          <w:marRight w:val="0"/>
          <w:marTop w:val="0"/>
          <w:marBottom w:val="0"/>
          <w:divBdr>
            <w:top w:val="none" w:sz="0" w:space="0" w:color="auto"/>
            <w:left w:val="none" w:sz="0" w:space="0" w:color="auto"/>
            <w:bottom w:val="none" w:sz="0" w:space="0" w:color="auto"/>
            <w:right w:val="none" w:sz="0" w:space="0" w:color="auto"/>
          </w:divBdr>
        </w:div>
        <w:div w:id="282005586">
          <w:marLeft w:val="0"/>
          <w:marRight w:val="0"/>
          <w:marTop w:val="300"/>
          <w:marBottom w:val="0"/>
          <w:divBdr>
            <w:top w:val="none" w:sz="0" w:space="0" w:color="auto"/>
            <w:left w:val="none" w:sz="0" w:space="0" w:color="auto"/>
            <w:bottom w:val="none" w:sz="0" w:space="0" w:color="auto"/>
            <w:right w:val="none" w:sz="0" w:space="0" w:color="auto"/>
          </w:divBdr>
          <w:divsChild>
            <w:div w:id="3346549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6762085">
      <w:bodyDiv w:val="1"/>
      <w:marLeft w:val="0"/>
      <w:marRight w:val="0"/>
      <w:marTop w:val="0"/>
      <w:marBottom w:val="0"/>
      <w:divBdr>
        <w:top w:val="none" w:sz="0" w:space="0" w:color="auto"/>
        <w:left w:val="none" w:sz="0" w:space="0" w:color="auto"/>
        <w:bottom w:val="none" w:sz="0" w:space="0" w:color="auto"/>
        <w:right w:val="none" w:sz="0" w:space="0" w:color="auto"/>
      </w:divBdr>
      <w:divsChild>
        <w:div w:id="121114672">
          <w:marLeft w:val="0"/>
          <w:marRight w:val="0"/>
          <w:marTop w:val="0"/>
          <w:marBottom w:val="0"/>
          <w:divBdr>
            <w:top w:val="none" w:sz="0" w:space="0" w:color="auto"/>
            <w:left w:val="none" w:sz="0" w:space="0" w:color="auto"/>
            <w:bottom w:val="none" w:sz="0" w:space="0" w:color="auto"/>
            <w:right w:val="none" w:sz="0" w:space="0" w:color="auto"/>
          </w:divBdr>
        </w:div>
      </w:divsChild>
    </w:div>
    <w:div w:id="296841759">
      <w:bodyDiv w:val="1"/>
      <w:marLeft w:val="0"/>
      <w:marRight w:val="0"/>
      <w:marTop w:val="0"/>
      <w:marBottom w:val="0"/>
      <w:divBdr>
        <w:top w:val="none" w:sz="0" w:space="0" w:color="auto"/>
        <w:left w:val="none" w:sz="0" w:space="0" w:color="auto"/>
        <w:bottom w:val="none" w:sz="0" w:space="0" w:color="auto"/>
        <w:right w:val="none" w:sz="0" w:space="0" w:color="auto"/>
      </w:divBdr>
    </w:div>
    <w:div w:id="296960020">
      <w:bodyDiv w:val="1"/>
      <w:marLeft w:val="0"/>
      <w:marRight w:val="0"/>
      <w:marTop w:val="0"/>
      <w:marBottom w:val="0"/>
      <w:divBdr>
        <w:top w:val="none" w:sz="0" w:space="0" w:color="auto"/>
        <w:left w:val="none" w:sz="0" w:space="0" w:color="auto"/>
        <w:bottom w:val="none" w:sz="0" w:space="0" w:color="auto"/>
        <w:right w:val="none" w:sz="0" w:space="0" w:color="auto"/>
      </w:divBdr>
    </w:div>
    <w:div w:id="297148577">
      <w:bodyDiv w:val="1"/>
      <w:marLeft w:val="0"/>
      <w:marRight w:val="0"/>
      <w:marTop w:val="0"/>
      <w:marBottom w:val="0"/>
      <w:divBdr>
        <w:top w:val="none" w:sz="0" w:space="0" w:color="auto"/>
        <w:left w:val="none" w:sz="0" w:space="0" w:color="auto"/>
        <w:bottom w:val="none" w:sz="0" w:space="0" w:color="auto"/>
        <w:right w:val="none" w:sz="0" w:space="0" w:color="auto"/>
      </w:divBdr>
    </w:div>
    <w:div w:id="297761344">
      <w:bodyDiv w:val="1"/>
      <w:marLeft w:val="0"/>
      <w:marRight w:val="0"/>
      <w:marTop w:val="0"/>
      <w:marBottom w:val="0"/>
      <w:divBdr>
        <w:top w:val="none" w:sz="0" w:space="0" w:color="auto"/>
        <w:left w:val="none" w:sz="0" w:space="0" w:color="auto"/>
        <w:bottom w:val="none" w:sz="0" w:space="0" w:color="auto"/>
        <w:right w:val="none" w:sz="0" w:space="0" w:color="auto"/>
      </w:divBdr>
      <w:divsChild>
        <w:div w:id="349600486">
          <w:marLeft w:val="0"/>
          <w:marRight w:val="0"/>
          <w:marTop w:val="0"/>
          <w:marBottom w:val="0"/>
          <w:divBdr>
            <w:top w:val="none" w:sz="0" w:space="0" w:color="auto"/>
            <w:left w:val="none" w:sz="0" w:space="0" w:color="auto"/>
            <w:bottom w:val="none" w:sz="0" w:space="0" w:color="auto"/>
            <w:right w:val="none" w:sz="0" w:space="0" w:color="auto"/>
          </w:divBdr>
        </w:div>
        <w:div w:id="376011818">
          <w:marLeft w:val="0"/>
          <w:marRight w:val="0"/>
          <w:marTop w:val="0"/>
          <w:marBottom w:val="0"/>
          <w:divBdr>
            <w:top w:val="none" w:sz="0" w:space="0" w:color="auto"/>
            <w:left w:val="none" w:sz="0" w:space="0" w:color="auto"/>
            <w:bottom w:val="none" w:sz="0" w:space="0" w:color="auto"/>
            <w:right w:val="none" w:sz="0" w:space="0" w:color="auto"/>
          </w:divBdr>
        </w:div>
      </w:divsChild>
    </w:div>
    <w:div w:id="297997346">
      <w:bodyDiv w:val="1"/>
      <w:marLeft w:val="0"/>
      <w:marRight w:val="0"/>
      <w:marTop w:val="0"/>
      <w:marBottom w:val="0"/>
      <w:divBdr>
        <w:top w:val="none" w:sz="0" w:space="0" w:color="auto"/>
        <w:left w:val="none" w:sz="0" w:space="0" w:color="auto"/>
        <w:bottom w:val="none" w:sz="0" w:space="0" w:color="auto"/>
        <w:right w:val="none" w:sz="0" w:space="0" w:color="auto"/>
      </w:divBdr>
      <w:divsChild>
        <w:div w:id="102379671">
          <w:marLeft w:val="0"/>
          <w:marRight w:val="0"/>
          <w:marTop w:val="0"/>
          <w:marBottom w:val="0"/>
          <w:divBdr>
            <w:top w:val="none" w:sz="0" w:space="0" w:color="auto"/>
            <w:left w:val="none" w:sz="0" w:space="0" w:color="auto"/>
            <w:bottom w:val="none" w:sz="0" w:space="0" w:color="auto"/>
            <w:right w:val="none" w:sz="0" w:space="0" w:color="auto"/>
          </w:divBdr>
        </w:div>
        <w:div w:id="256015570">
          <w:marLeft w:val="0"/>
          <w:marRight w:val="0"/>
          <w:marTop w:val="0"/>
          <w:marBottom w:val="0"/>
          <w:divBdr>
            <w:top w:val="none" w:sz="0" w:space="0" w:color="auto"/>
            <w:left w:val="none" w:sz="0" w:space="0" w:color="auto"/>
            <w:bottom w:val="none" w:sz="0" w:space="0" w:color="auto"/>
            <w:right w:val="none" w:sz="0" w:space="0" w:color="auto"/>
          </w:divBdr>
        </w:div>
        <w:div w:id="342317433">
          <w:marLeft w:val="0"/>
          <w:marRight w:val="0"/>
          <w:marTop w:val="0"/>
          <w:marBottom w:val="0"/>
          <w:divBdr>
            <w:top w:val="none" w:sz="0" w:space="0" w:color="auto"/>
            <w:left w:val="none" w:sz="0" w:space="0" w:color="auto"/>
            <w:bottom w:val="none" w:sz="0" w:space="0" w:color="auto"/>
            <w:right w:val="none" w:sz="0" w:space="0" w:color="auto"/>
          </w:divBdr>
        </w:div>
      </w:divsChild>
    </w:div>
    <w:div w:id="298154268">
      <w:bodyDiv w:val="1"/>
      <w:marLeft w:val="0"/>
      <w:marRight w:val="0"/>
      <w:marTop w:val="0"/>
      <w:marBottom w:val="0"/>
      <w:divBdr>
        <w:top w:val="none" w:sz="0" w:space="0" w:color="auto"/>
        <w:left w:val="none" w:sz="0" w:space="0" w:color="auto"/>
        <w:bottom w:val="none" w:sz="0" w:space="0" w:color="auto"/>
        <w:right w:val="none" w:sz="0" w:space="0" w:color="auto"/>
      </w:divBdr>
    </w:div>
    <w:div w:id="298342828">
      <w:bodyDiv w:val="1"/>
      <w:marLeft w:val="0"/>
      <w:marRight w:val="0"/>
      <w:marTop w:val="0"/>
      <w:marBottom w:val="0"/>
      <w:divBdr>
        <w:top w:val="none" w:sz="0" w:space="0" w:color="auto"/>
        <w:left w:val="none" w:sz="0" w:space="0" w:color="auto"/>
        <w:bottom w:val="none" w:sz="0" w:space="0" w:color="auto"/>
        <w:right w:val="none" w:sz="0" w:space="0" w:color="auto"/>
      </w:divBdr>
      <w:divsChild>
        <w:div w:id="353192200">
          <w:marLeft w:val="0"/>
          <w:marRight w:val="0"/>
          <w:marTop w:val="0"/>
          <w:marBottom w:val="0"/>
          <w:divBdr>
            <w:top w:val="none" w:sz="0" w:space="0" w:color="auto"/>
            <w:left w:val="none" w:sz="0" w:space="0" w:color="auto"/>
            <w:bottom w:val="none" w:sz="0" w:space="0" w:color="auto"/>
            <w:right w:val="none" w:sz="0" w:space="0" w:color="auto"/>
          </w:divBdr>
        </w:div>
        <w:div w:id="361563321">
          <w:marLeft w:val="0"/>
          <w:marRight w:val="0"/>
          <w:marTop w:val="300"/>
          <w:marBottom w:val="0"/>
          <w:divBdr>
            <w:top w:val="none" w:sz="0" w:space="0" w:color="auto"/>
            <w:left w:val="none" w:sz="0" w:space="0" w:color="auto"/>
            <w:bottom w:val="none" w:sz="0" w:space="0" w:color="auto"/>
            <w:right w:val="none" w:sz="0" w:space="0" w:color="auto"/>
          </w:divBdr>
        </w:div>
        <w:div w:id="413622698">
          <w:marLeft w:val="0"/>
          <w:marRight w:val="0"/>
          <w:marTop w:val="0"/>
          <w:marBottom w:val="0"/>
          <w:divBdr>
            <w:top w:val="none" w:sz="0" w:space="0" w:color="auto"/>
            <w:left w:val="none" w:sz="0" w:space="0" w:color="auto"/>
            <w:bottom w:val="none" w:sz="0" w:space="0" w:color="auto"/>
            <w:right w:val="none" w:sz="0" w:space="0" w:color="auto"/>
          </w:divBdr>
        </w:div>
      </w:divsChild>
    </w:div>
    <w:div w:id="298345975">
      <w:bodyDiv w:val="1"/>
      <w:marLeft w:val="0"/>
      <w:marRight w:val="0"/>
      <w:marTop w:val="0"/>
      <w:marBottom w:val="0"/>
      <w:divBdr>
        <w:top w:val="none" w:sz="0" w:space="0" w:color="auto"/>
        <w:left w:val="none" w:sz="0" w:space="0" w:color="auto"/>
        <w:bottom w:val="none" w:sz="0" w:space="0" w:color="auto"/>
        <w:right w:val="none" w:sz="0" w:space="0" w:color="auto"/>
      </w:divBdr>
    </w:div>
    <w:div w:id="298414723">
      <w:bodyDiv w:val="1"/>
      <w:marLeft w:val="0"/>
      <w:marRight w:val="0"/>
      <w:marTop w:val="0"/>
      <w:marBottom w:val="0"/>
      <w:divBdr>
        <w:top w:val="none" w:sz="0" w:space="0" w:color="auto"/>
        <w:left w:val="none" w:sz="0" w:space="0" w:color="auto"/>
        <w:bottom w:val="none" w:sz="0" w:space="0" w:color="auto"/>
        <w:right w:val="none" w:sz="0" w:space="0" w:color="auto"/>
      </w:divBdr>
    </w:div>
    <w:div w:id="298533292">
      <w:bodyDiv w:val="1"/>
      <w:marLeft w:val="0"/>
      <w:marRight w:val="0"/>
      <w:marTop w:val="0"/>
      <w:marBottom w:val="0"/>
      <w:divBdr>
        <w:top w:val="none" w:sz="0" w:space="0" w:color="auto"/>
        <w:left w:val="none" w:sz="0" w:space="0" w:color="auto"/>
        <w:bottom w:val="none" w:sz="0" w:space="0" w:color="auto"/>
        <w:right w:val="none" w:sz="0" w:space="0" w:color="auto"/>
      </w:divBdr>
      <w:divsChild>
        <w:div w:id="83501435">
          <w:marLeft w:val="0"/>
          <w:marRight w:val="0"/>
          <w:marTop w:val="300"/>
          <w:marBottom w:val="0"/>
          <w:divBdr>
            <w:top w:val="none" w:sz="0" w:space="0" w:color="auto"/>
            <w:left w:val="none" w:sz="0" w:space="0" w:color="auto"/>
            <w:bottom w:val="none" w:sz="0" w:space="0" w:color="auto"/>
            <w:right w:val="none" w:sz="0" w:space="0" w:color="auto"/>
          </w:divBdr>
          <w:divsChild>
            <w:div w:id="2853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9313422">
      <w:bodyDiv w:val="1"/>
      <w:marLeft w:val="0"/>
      <w:marRight w:val="0"/>
      <w:marTop w:val="0"/>
      <w:marBottom w:val="0"/>
      <w:divBdr>
        <w:top w:val="none" w:sz="0" w:space="0" w:color="auto"/>
        <w:left w:val="none" w:sz="0" w:space="0" w:color="auto"/>
        <w:bottom w:val="none" w:sz="0" w:space="0" w:color="auto"/>
        <w:right w:val="none" w:sz="0" w:space="0" w:color="auto"/>
      </w:divBdr>
      <w:divsChild>
        <w:div w:id="15084278">
          <w:marLeft w:val="0"/>
          <w:marRight w:val="0"/>
          <w:marTop w:val="0"/>
          <w:marBottom w:val="0"/>
          <w:divBdr>
            <w:top w:val="none" w:sz="0" w:space="0" w:color="auto"/>
            <w:left w:val="none" w:sz="0" w:space="0" w:color="auto"/>
            <w:bottom w:val="none" w:sz="0" w:space="0" w:color="auto"/>
            <w:right w:val="none" w:sz="0" w:space="0" w:color="auto"/>
          </w:divBdr>
        </w:div>
        <w:div w:id="265040669">
          <w:marLeft w:val="0"/>
          <w:marRight w:val="0"/>
          <w:marTop w:val="0"/>
          <w:marBottom w:val="0"/>
          <w:divBdr>
            <w:top w:val="none" w:sz="0" w:space="0" w:color="auto"/>
            <w:left w:val="none" w:sz="0" w:space="0" w:color="auto"/>
            <w:bottom w:val="none" w:sz="0" w:space="0" w:color="auto"/>
            <w:right w:val="none" w:sz="0" w:space="0" w:color="auto"/>
          </w:divBdr>
        </w:div>
      </w:divsChild>
    </w:div>
    <w:div w:id="299379861">
      <w:bodyDiv w:val="1"/>
      <w:marLeft w:val="0"/>
      <w:marRight w:val="0"/>
      <w:marTop w:val="0"/>
      <w:marBottom w:val="0"/>
      <w:divBdr>
        <w:top w:val="none" w:sz="0" w:space="0" w:color="auto"/>
        <w:left w:val="none" w:sz="0" w:space="0" w:color="auto"/>
        <w:bottom w:val="none" w:sz="0" w:space="0" w:color="auto"/>
        <w:right w:val="none" w:sz="0" w:space="0" w:color="auto"/>
      </w:divBdr>
    </w:div>
    <w:div w:id="299458606">
      <w:bodyDiv w:val="1"/>
      <w:marLeft w:val="0"/>
      <w:marRight w:val="0"/>
      <w:marTop w:val="0"/>
      <w:marBottom w:val="0"/>
      <w:divBdr>
        <w:top w:val="none" w:sz="0" w:space="0" w:color="auto"/>
        <w:left w:val="none" w:sz="0" w:space="0" w:color="auto"/>
        <w:bottom w:val="none" w:sz="0" w:space="0" w:color="auto"/>
        <w:right w:val="none" w:sz="0" w:space="0" w:color="auto"/>
      </w:divBdr>
      <w:divsChild>
        <w:div w:id="64571956">
          <w:marLeft w:val="0"/>
          <w:marRight w:val="0"/>
          <w:marTop w:val="0"/>
          <w:marBottom w:val="0"/>
          <w:divBdr>
            <w:top w:val="none" w:sz="0" w:space="0" w:color="auto"/>
            <w:left w:val="none" w:sz="0" w:space="0" w:color="auto"/>
            <w:bottom w:val="none" w:sz="0" w:space="0" w:color="auto"/>
            <w:right w:val="none" w:sz="0" w:space="0" w:color="auto"/>
          </w:divBdr>
        </w:div>
        <w:div w:id="65536354">
          <w:marLeft w:val="0"/>
          <w:marRight w:val="0"/>
          <w:marTop w:val="300"/>
          <w:marBottom w:val="0"/>
          <w:divBdr>
            <w:top w:val="none" w:sz="0" w:space="0" w:color="auto"/>
            <w:left w:val="none" w:sz="0" w:space="0" w:color="auto"/>
            <w:bottom w:val="none" w:sz="0" w:space="0" w:color="auto"/>
            <w:right w:val="none" w:sz="0" w:space="0" w:color="auto"/>
          </w:divBdr>
          <w:divsChild>
            <w:div w:id="192962854">
              <w:marLeft w:val="0"/>
              <w:marRight w:val="0"/>
              <w:marTop w:val="0"/>
              <w:marBottom w:val="0"/>
              <w:divBdr>
                <w:top w:val="none" w:sz="0" w:space="0" w:color="auto"/>
                <w:left w:val="none" w:sz="0" w:space="0" w:color="auto"/>
                <w:bottom w:val="none" w:sz="0" w:space="0" w:color="auto"/>
                <w:right w:val="none" w:sz="0" w:space="0" w:color="auto"/>
              </w:divBdr>
            </w:div>
          </w:divsChild>
        </w:div>
        <w:div w:id="153033175">
          <w:marLeft w:val="0"/>
          <w:marRight w:val="0"/>
          <w:marTop w:val="0"/>
          <w:marBottom w:val="0"/>
          <w:divBdr>
            <w:top w:val="none" w:sz="0" w:space="0" w:color="auto"/>
            <w:left w:val="none" w:sz="0" w:space="0" w:color="auto"/>
            <w:bottom w:val="none" w:sz="0" w:space="0" w:color="auto"/>
            <w:right w:val="none" w:sz="0" w:space="0" w:color="auto"/>
          </w:divBdr>
        </w:div>
        <w:div w:id="321324424">
          <w:marLeft w:val="0"/>
          <w:marRight w:val="0"/>
          <w:marTop w:val="0"/>
          <w:marBottom w:val="0"/>
          <w:divBdr>
            <w:top w:val="none" w:sz="0" w:space="0" w:color="auto"/>
            <w:left w:val="none" w:sz="0" w:space="0" w:color="auto"/>
            <w:bottom w:val="none" w:sz="0" w:space="0" w:color="auto"/>
            <w:right w:val="none" w:sz="0" w:space="0" w:color="auto"/>
          </w:divBdr>
        </w:div>
      </w:divsChild>
    </w:div>
    <w:div w:id="299574846">
      <w:bodyDiv w:val="1"/>
      <w:marLeft w:val="0"/>
      <w:marRight w:val="0"/>
      <w:marTop w:val="0"/>
      <w:marBottom w:val="0"/>
      <w:divBdr>
        <w:top w:val="none" w:sz="0" w:space="0" w:color="auto"/>
        <w:left w:val="none" w:sz="0" w:space="0" w:color="auto"/>
        <w:bottom w:val="none" w:sz="0" w:space="0" w:color="auto"/>
        <w:right w:val="none" w:sz="0" w:space="0" w:color="auto"/>
      </w:divBdr>
    </w:div>
    <w:div w:id="299580530">
      <w:bodyDiv w:val="1"/>
      <w:marLeft w:val="0"/>
      <w:marRight w:val="0"/>
      <w:marTop w:val="0"/>
      <w:marBottom w:val="0"/>
      <w:divBdr>
        <w:top w:val="none" w:sz="0" w:space="0" w:color="auto"/>
        <w:left w:val="none" w:sz="0" w:space="0" w:color="auto"/>
        <w:bottom w:val="none" w:sz="0" w:space="0" w:color="auto"/>
        <w:right w:val="none" w:sz="0" w:space="0" w:color="auto"/>
      </w:divBdr>
    </w:div>
    <w:div w:id="300155229">
      <w:bodyDiv w:val="1"/>
      <w:marLeft w:val="0"/>
      <w:marRight w:val="0"/>
      <w:marTop w:val="0"/>
      <w:marBottom w:val="0"/>
      <w:divBdr>
        <w:top w:val="none" w:sz="0" w:space="0" w:color="auto"/>
        <w:left w:val="none" w:sz="0" w:space="0" w:color="auto"/>
        <w:bottom w:val="none" w:sz="0" w:space="0" w:color="auto"/>
        <w:right w:val="none" w:sz="0" w:space="0" w:color="auto"/>
      </w:divBdr>
      <w:divsChild>
        <w:div w:id="131099224">
          <w:marLeft w:val="0"/>
          <w:marRight w:val="0"/>
          <w:marTop w:val="0"/>
          <w:marBottom w:val="0"/>
          <w:divBdr>
            <w:top w:val="none" w:sz="0" w:space="0" w:color="auto"/>
            <w:left w:val="none" w:sz="0" w:space="0" w:color="auto"/>
            <w:bottom w:val="none" w:sz="0" w:space="0" w:color="auto"/>
            <w:right w:val="none" w:sz="0" w:space="0" w:color="auto"/>
          </w:divBdr>
          <w:divsChild>
            <w:div w:id="153302560">
              <w:marLeft w:val="0"/>
              <w:marRight w:val="0"/>
              <w:marTop w:val="0"/>
              <w:marBottom w:val="0"/>
              <w:divBdr>
                <w:top w:val="none" w:sz="0" w:space="0" w:color="auto"/>
                <w:left w:val="none" w:sz="0" w:space="0" w:color="auto"/>
                <w:bottom w:val="none" w:sz="0" w:space="0" w:color="auto"/>
                <w:right w:val="none" w:sz="0" w:space="0" w:color="auto"/>
              </w:divBdr>
            </w:div>
          </w:divsChild>
        </w:div>
        <w:div w:id="313217270">
          <w:marLeft w:val="0"/>
          <w:marRight w:val="0"/>
          <w:marTop w:val="0"/>
          <w:marBottom w:val="0"/>
          <w:divBdr>
            <w:top w:val="none" w:sz="0" w:space="0" w:color="auto"/>
            <w:left w:val="none" w:sz="0" w:space="0" w:color="auto"/>
            <w:bottom w:val="none" w:sz="0" w:space="0" w:color="auto"/>
            <w:right w:val="none" w:sz="0" w:space="0" w:color="auto"/>
          </w:divBdr>
        </w:div>
        <w:div w:id="401371672">
          <w:marLeft w:val="0"/>
          <w:marRight w:val="0"/>
          <w:marTop w:val="0"/>
          <w:marBottom w:val="0"/>
          <w:divBdr>
            <w:top w:val="none" w:sz="0" w:space="0" w:color="auto"/>
            <w:left w:val="none" w:sz="0" w:space="0" w:color="auto"/>
            <w:bottom w:val="none" w:sz="0" w:space="0" w:color="auto"/>
            <w:right w:val="none" w:sz="0" w:space="0" w:color="auto"/>
          </w:divBdr>
        </w:div>
      </w:divsChild>
    </w:div>
    <w:div w:id="300158929">
      <w:bodyDiv w:val="1"/>
      <w:marLeft w:val="0"/>
      <w:marRight w:val="0"/>
      <w:marTop w:val="0"/>
      <w:marBottom w:val="0"/>
      <w:divBdr>
        <w:top w:val="none" w:sz="0" w:space="0" w:color="auto"/>
        <w:left w:val="none" w:sz="0" w:space="0" w:color="auto"/>
        <w:bottom w:val="none" w:sz="0" w:space="0" w:color="auto"/>
        <w:right w:val="none" w:sz="0" w:space="0" w:color="auto"/>
      </w:divBdr>
      <w:divsChild>
        <w:div w:id="54862231">
          <w:marLeft w:val="0"/>
          <w:marRight w:val="0"/>
          <w:marTop w:val="0"/>
          <w:marBottom w:val="0"/>
          <w:divBdr>
            <w:top w:val="none" w:sz="0" w:space="0" w:color="auto"/>
            <w:left w:val="none" w:sz="0" w:space="0" w:color="auto"/>
            <w:bottom w:val="none" w:sz="0" w:space="0" w:color="auto"/>
            <w:right w:val="none" w:sz="0" w:space="0" w:color="auto"/>
          </w:divBdr>
        </w:div>
        <w:div w:id="155921147">
          <w:marLeft w:val="0"/>
          <w:marRight w:val="0"/>
          <w:marTop w:val="0"/>
          <w:marBottom w:val="0"/>
          <w:divBdr>
            <w:top w:val="none" w:sz="0" w:space="0" w:color="auto"/>
            <w:left w:val="none" w:sz="0" w:space="0" w:color="auto"/>
            <w:bottom w:val="none" w:sz="0" w:space="0" w:color="auto"/>
            <w:right w:val="none" w:sz="0" w:space="0" w:color="auto"/>
          </w:divBdr>
        </w:div>
      </w:divsChild>
    </w:div>
    <w:div w:id="300886702">
      <w:bodyDiv w:val="1"/>
      <w:marLeft w:val="0"/>
      <w:marRight w:val="0"/>
      <w:marTop w:val="0"/>
      <w:marBottom w:val="0"/>
      <w:divBdr>
        <w:top w:val="none" w:sz="0" w:space="0" w:color="auto"/>
        <w:left w:val="none" w:sz="0" w:space="0" w:color="auto"/>
        <w:bottom w:val="none" w:sz="0" w:space="0" w:color="auto"/>
        <w:right w:val="none" w:sz="0" w:space="0" w:color="auto"/>
      </w:divBdr>
      <w:divsChild>
        <w:div w:id="17396364">
          <w:marLeft w:val="0"/>
          <w:marRight w:val="0"/>
          <w:marTop w:val="0"/>
          <w:marBottom w:val="0"/>
          <w:divBdr>
            <w:top w:val="none" w:sz="0" w:space="0" w:color="auto"/>
            <w:left w:val="none" w:sz="0" w:space="0" w:color="auto"/>
            <w:bottom w:val="none" w:sz="0" w:space="0" w:color="auto"/>
            <w:right w:val="none" w:sz="0" w:space="0" w:color="auto"/>
          </w:divBdr>
        </w:div>
        <w:div w:id="49037110">
          <w:marLeft w:val="0"/>
          <w:marRight w:val="0"/>
          <w:marTop w:val="300"/>
          <w:marBottom w:val="0"/>
          <w:divBdr>
            <w:top w:val="none" w:sz="0" w:space="0" w:color="auto"/>
            <w:left w:val="none" w:sz="0" w:space="0" w:color="auto"/>
            <w:bottom w:val="none" w:sz="0" w:space="0" w:color="auto"/>
            <w:right w:val="none" w:sz="0" w:space="0" w:color="auto"/>
          </w:divBdr>
        </w:div>
        <w:div w:id="290211088">
          <w:marLeft w:val="0"/>
          <w:marRight w:val="0"/>
          <w:marTop w:val="300"/>
          <w:marBottom w:val="0"/>
          <w:divBdr>
            <w:top w:val="none" w:sz="0" w:space="0" w:color="auto"/>
            <w:left w:val="none" w:sz="0" w:space="0" w:color="auto"/>
            <w:bottom w:val="none" w:sz="0" w:space="0" w:color="auto"/>
            <w:right w:val="none" w:sz="0" w:space="0" w:color="auto"/>
          </w:divBdr>
        </w:div>
      </w:divsChild>
    </w:div>
    <w:div w:id="300964958">
      <w:bodyDiv w:val="1"/>
      <w:marLeft w:val="0"/>
      <w:marRight w:val="0"/>
      <w:marTop w:val="0"/>
      <w:marBottom w:val="0"/>
      <w:divBdr>
        <w:top w:val="none" w:sz="0" w:space="0" w:color="auto"/>
        <w:left w:val="none" w:sz="0" w:space="0" w:color="auto"/>
        <w:bottom w:val="none" w:sz="0" w:space="0" w:color="auto"/>
        <w:right w:val="none" w:sz="0" w:space="0" w:color="auto"/>
      </w:divBdr>
      <w:divsChild>
        <w:div w:id="279190635">
          <w:marLeft w:val="0"/>
          <w:marRight w:val="0"/>
          <w:marTop w:val="0"/>
          <w:marBottom w:val="0"/>
          <w:divBdr>
            <w:top w:val="none" w:sz="0" w:space="0" w:color="auto"/>
            <w:left w:val="none" w:sz="0" w:space="0" w:color="auto"/>
            <w:bottom w:val="none" w:sz="0" w:space="0" w:color="auto"/>
            <w:right w:val="none" w:sz="0" w:space="0" w:color="auto"/>
          </w:divBdr>
        </w:div>
      </w:divsChild>
    </w:div>
    <w:div w:id="300965526">
      <w:bodyDiv w:val="1"/>
      <w:marLeft w:val="0"/>
      <w:marRight w:val="0"/>
      <w:marTop w:val="0"/>
      <w:marBottom w:val="0"/>
      <w:divBdr>
        <w:top w:val="none" w:sz="0" w:space="0" w:color="auto"/>
        <w:left w:val="none" w:sz="0" w:space="0" w:color="auto"/>
        <w:bottom w:val="none" w:sz="0" w:space="0" w:color="auto"/>
        <w:right w:val="none" w:sz="0" w:space="0" w:color="auto"/>
      </w:divBdr>
      <w:divsChild>
        <w:div w:id="235289605">
          <w:marLeft w:val="0"/>
          <w:marRight w:val="0"/>
          <w:marTop w:val="0"/>
          <w:marBottom w:val="0"/>
          <w:divBdr>
            <w:top w:val="none" w:sz="0" w:space="0" w:color="auto"/>
            <w:left w:val="none" w:sz="0" w:space="0" w:color="auto"/>
            <w:bottom w:val="none" w:sz="0" w:space="0" w:color="auto"/>
            <w:right w:val="none" w:sz="0" w:space="0" w:color="auto"/>
          </w:divBdr>
        </w:div>
        <w:div w:id="236597470">
          <w:marLeft w:val="0"/>
          <w:marRight w:val="0"/>
          <w:marTop w:val="0"/>
          <w:marBottom w:val="0"/>
          <w:divBdr>
            <w:top w:val="none" w:sz="0" w:space="0" w:color="auto"/>
            <w:left w:val="none" w:sz="0" w:space="0" w:color="auto"/>
            <w:bottom w:val="none" w:sz="0" w:space="0" w:color="auto"/>
            <w:right w:val="none" w:sz="0" w:space="0" w:color="auto"/>
          </w:divBdr>
          <w:divsChild>
            <w:div w:id="13457514">
              <w:marLeft w:val="0"/>
              <w:marRight w:val="0"/>
              <w:marTop w:val="0"/>
              <w:marBottom w:val="0"/>
              <w:divBdr>
                <w:top w:val="none" w:sz="0" w:space="0" w:color="auto"/>
                <w:left w:val="none" w:sz="0" w:space="0" w:color="auto"/>
                <w:bottom w:val="none" w:sz="0" w:space="0" w:color="auto"/>
                <w:right w:val="none" w:sz="0" w:space="0" w:color="auto"/>
              </w:divBdr>
            </w:div>
          </w:divsChild>
        </w:div>
        <w:div w:id="326708702">
          <w:marLeft w:val="0"/>
          <w:marRight w:val="0"/>
          <w:marTop w:val="0"/>
          <w:marBottom w:val="0"/>
          <w:divBdr>
            <w:top w:val="none" w:sz="0" w:space="0" w:color="auto"/>
            <w:left w:val="none" w:sz="0" w:space="0" w:color="auto"/>
            <w:bottom w:val="none" w:sz="0" w:space="0" w:color="auto"/>
            <w:right w:val="none" w:sz="0" w:space="0" w:color="auto"/>
          </w:divBdr>
        </w:div>
      </w:divsChild>
    </w:div>
    <w:div w:id="301081941">
      <w:bodyDiv w:val="1"/>
      <w:marLeft w:val="0"/>
      <w:marRight w:val="0"/>
      <w:marTop w:val="0"/>
      <w:marBottom w:val="0"/>
      <w:divBdr>
        <w:top w:val="none" w:sz="0" w:space="0" w:color="auto"/>
        <w:left w:val="none" w:sz="0" w:space="0" w:color="auto"/>
        <w:bottom w:val="none" w:sz="0" w:space="0" w:color="auto"/>
        <w:right w:val="none" w:sz="0" w:space="0" w:color="auto"/>
      </w:divBdr>
      <w:divsChild>
        <w:div w:id="199901203">
          <w:marLeft w:val="0"/>
          <w:marRight w:val="0"/>
          <w:marTop w:val="0"/>
          <w:marBottom w:val="0"/>
          <w:divBdr>
            <w:top w:val="none" w:sz="0" w:space="0" w:color="auto"/>
            <w:left w:val="none" w:sz="0" w:space="0" w:color="auto"/>
            <w:bottom w:val="none" w:sz="0" w:space="0" w:color="auto"/>
            <w:right w:val="none" w:sz="0" w:space="0" w:color="auto"/>
          </w:divBdr>
        </w:div>
        <w:div w:id="286743381">
          <w:marLeft w:val="0"/>
          <w:marRight w:val="0"/>
          <w:marTop w:val="0"/>
          <w:marBottom w:val="0"/>
          <w:divBdr>
            <w:top w:val="none" w:sz="0" w:space="0" w:color="auto"/>
            <w:left w:val="none" w:sz="0" w:space="0" w:color="auto"/>
            <w:bottom w:val="none" w:sz="0" w:space="0" w:color="auto"/>
            <w:right w:val="none" w:sz="0" w:space="0" w:color="auto"/>
          </w:divBdr>
          <w:divsChild>
            <w:div w:id="8802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421517">
      <w:bodyDiv w:val="1"/>
      <w:marLeft w:val="0"/>
      <w:marRight w:val="0"/>
      <w:marTop w:val="0"/>
      <w:marBottom w:val="0"/>
      <w:divBdr>
        <w:top w:val="none" w:sz="0" w:space="0" w:color="auto"/>
        <w:left w:val="none" w:sz="0" w:space="0" w:color="auto"/>
        <w:bottom w:val="none" w:sz="0" w:space="0" w:color="auto"/>
        <w:right w:val="none" w:sz="0" w:space="0" w:color="auto"/>
      </w:divBdr>
    </w:div>
    <w:div w:id="301424828">
      <w:bodyDiv w:val="1"/>
      <w:marLeft w:val="0"/>
      <w:marRight w:val="0"/>
      <w:marTop w:val="0"/>
      <w:marBottom w:val="0"/>
      <w:divBdr>
        <w:top w:val="none" w:sz="0" w:space="0" w:color="auto"/>
        <w:left w:val="none" w:sz="0" w:space="0" w:color="auto"/>
        <w:bottom w:val="none" w:sz="0" w:space="0" w:color="auto"/>
        <w:right w:val="none" w:sz="0" w:space="0" w:color="auto"/>
      </w:divBdr>
    </w:div>
    <w:div w:id="302123556">
      <w:bodyDiv w:val="1"/>
      <w:marLeft w:val="0"/>
      <w:marRight w:val="0"/>
      <w:marTop w:val="0"/>
      <w:marBottom w:val="0"/>
      <w:divBdr>
        <w:top w:val="none" w:sz="0" w:space="0" w:color="auto"/>
        <w:left w:val="none" w:sz="0" w:space="0" w:color="auto"/>
        <w:bottom w:val="none" w:sz="0" w:space="0" w:color="auto"/>
        <w:right w:val="none" w:sz="0" w:space="0" w:color="auto"/>
      </w:divBdr>
      <w:divsChild>
        <w:div w:id="201292145">
          <w:marLeft w:val="0"/>
          <w:marRight w:val="0"/>
          <w:marTop w:val="0"/>
          <w:marBottom w:val="0"/>
          <w:divBdr>
            <w:top w:val="none" w:sz="0" w:space="0" w:color="auto"/>
            <w:left w:val="none" w:sz="0" w:space="0" w:color="auto"/>
            <w:bottom w:val="none" w:sz="0" w:space="0" w:color="auto"/>
            <w:right w:val="none" w:sz="0" w:space="0" w:color="auto"/>
          </w:divBdr>
        </w:div>
        <w:div w:id="243610363">
          <w:marLeft w:val="0"/>
          <w:marRight w:val="0"/>
          <w:marTop w:val="0"/>
          <w:marBottom w:val="0"/>
          <w:divBdr>
            <w:top w:val="none" w:sz="0" w:space="0" w:color="auto"/>
            <w:left w:val="none" w:sz="0" w:space="0" w:color="auto"/>
            <w:bottom w:val="none" w:sz="0" w:space="0" w:color="auto"/>
            <w:right w:val="none" w:sz="0" w:space="0" w:color="auto"/>
          </w:divBdr>
        </w:div>
      </w:divsChild>
    </w:div>
    <w:div w:id="302270187">
      <w:bodyDiv w:val="1"/>
      <w:marLeft w:val="0"/>
      <w:marRight w:val="0"/>
      <w:marTop w:val="0"/>
      <w:marBottom w:val="0"/>
      <w:divBdr>
        <w:top w:val="none" w:sz="0" w:space="0" w:color="auto"/>
        <w:left w:val="none" w:sz="0" w:space="0" w:color="auto"/>
        <w:bottom w:val="none" w:sz="0" w:space="0" w:color="auto"/>
        <w:right w:val="none" w:sz="0" w:space="0" w:color="auto"/>
      </w:divBdr>
      <w:divsChild>
        <w:div w:id="98110945">
          <w:marLeft w:val="0"/>
          <w:marRight w:val="0"/>
          <w:marTop w:val="0"/>
          <w:marBottom w:val="0"/>
          <w:divBdr>
            <w:top w:val="none" w:sz="0" w:space="0" w:color="auto"/>
            <w:left w:val="none" w:sz="0" w:space="0" w:color="auto"/>
            <w:bottom w:val="none" w:sz="0" w:space="0" w:color="auto"/>
            <w:right w:val="none" w:sz="0" w:space="0" w:color="auto"/>
          </w:divBdr>
        </w:div>
        <w:div w:id="144514659">
          <w:marLeft w:val="0"/>
          <w:marRight w:val="0"/>
          <w:marTop w:val="0"/>
          <w:marBottom w:val="0"/>
          <w:divBdr>
            <w:top w:val="none" w:sz="0" w:space="0" w:color="auto"/>
            <w:left w:val="none" w:sz="0" w:space="0" w:color="auto"/>
            <w:bottom w:val="none" w:sz="0" w:space="0" w:color="auto"/>
            <w:right w:val="none" w:sz="0" w:space="0" w:color="auto"/>
          </w:divBdr>
        </w:div>
        <w:div w:id="345980636">
          <w:marLeft w:val="0"/>
          <w:marRight w:val="0"/>
          <w:marTop w:val="0"/>
          <w:marBottom w:val="0"/>
          <w:divBdr>
            <w:top w:val="none" w:sz="0" w:space="0" w:color="auto"/>
            <w:left w:val="none" w:sz="0" w:space="0" w:color="auto"/>
            <w:bottom w:val="none" w:sz="0" w:space="0" w:color="auto"/>
            <w:right w:val="none" w:sz="0" w:space="0" w:color="auto"/>
          </w:divBdr>
          <w:divsChild>
            <w:div w:id="106893103">
              <w:marLeft w:val="0"/>
              <w:marRight w:val="0"/>
              <w:marTop w:val="0"/>
              <w:marBottom w:val="0"/>
              <w:divBdr>
                <w:top w:val="none" w:sz="0" w:space="0" w:color="auto"/>
                <w:left w:val="none" w:sz="0" w:space="0" w:color="auto"/>
                <w:bottom w:val="none" w:sz="0" w:space="0" w:color="auto"/>
                <w:right w:val="none" w:sz="0" w:space="0" w:color="auto"/>
              </w:divBdr>
            </w:div>
          </w:divsChild>
        </w:div>
        <w:div w:id="350448453">
          <w:marLeft w:val="0"/>
          <w:marRight w:val="0"/>
          <w:marTop w:val="0"/>
          <w:marBottom w:val="0"/>
          <w:divBdr>
            <w:top w:val="none" w:sz="0" w:space="0" w:color="auto"/>
            <w:left w:val="none" w:sz="0" w:space="0" w:color="auto"/>
            <w:bottom w:val="none" w:sz="0" w:space="0" w:color="auto"/>
            <w:right w:val="none" w:sz="0" w:space="0" w:color="auto"/>
          </w:divBdr>
        </w:div>
      </w:divsChild>
    </w:div>
    <w:div w:id="302391125">
      <w:bodyDiv w:val="1"/>
      <w:marLeft w:val="0"/>
      <w:marRight w:val="0"/>
      <w:marTop w:val="0"/>
      <w:marBottom w:val="0"/>
      <w:divBdr>
        <w:top w:val="none" w:sz="0" w:space="0" w:color="auto"/>
        <w:left w:val="none" w:sz="0" w:space="0" w:color="auto"/>
        <w:bottom w:val="none" w:sz="0" w:space="0" w:color="auto"/>
        <w:right w:val="none" w:sz="0" w:space="0" w:color="auto"/>
      </w:divBdr>
    </w:div>
    <w:div w:id="302538486">
      <w:bodyDiv w:val="1"/>
      <w:marLeft w:val="0"/>
      <w:marRight w:val="0"/>
      <w:marTop w:val="0"/>
      <w:marBottom w:val="0"/>
      <w:divBdr>
        <w:top w:val="none" w:sz="0" w:space="0" w:color="auto"/>
        <w:left w:val="none" w:sz="0" w:space="0" w:color="auto"/>
        <w:bottom w:val="none" w:sz="0" w:space="0" w:color="auto"/>
        <w:right w:val="none" w:sz="0" w:space="0" w:color="auto"/>
      </w:divBdr>
      <w:divsChild>
        <w:div w:id="24643443">
          <w:marLeft w:val="0"/>
          <w:marRight w:val="0"/>
          <w:marTop w:val="0"/>
          <w:marBottom w:val="0"/>
          <w:divBdr>
            <w:top w:val="none" w:sz="0" w:space="0" w:color="auto"/>
            <w:left w:val="none" w:sz="0" w:space="0" w:color="auto"/>
            <w:bottom w:val="none" w:sz="0" w:space="0" w:color="auto"/>
            <w:right w:val="none" w:sz="0" w:space="0" w:color="auto"/>
          </w:divBdr>
        </w:div>
        <w:div w:id="105390675">
          <w:marLeft w:val="0"/>
          <w:marRight w:val="0"/>
          <w:marTop w:val="0"/>
          <w:marBottom w:val="0"/>
          <w:divBdr>
            <w:top w:val="none" w:sz="0" w:space="0" w:color="auto"/>
            <w:left w:val="none" w:sz="0" w:space="0" w:color="auto"/>
            <w:bottom w:val="none" w:sz="0" w:space="0" w:color="auto"/>
            <w:right w:val="none" w:sz="0" w:space="0" w:color="auto"/>
          </w:divBdr>
        </w:div>
        <w:div w:id="159086297">
          <w:marLeft w:val="0"/>
          <w:marRight w:val="0"/>
          <w:marTop w:val="300"/>
          <w:marBottom w:val="0"/>
          <w:divBdr>
            <w:top w:val="none" w:sz="0" w:space="0" w:color="auto"/>
            <w:left w:val="none" w:sz="0" w:space="0" w:color="auto"/>
            <w:bottom w:val="none" w:sz="0" w:space="0" w:color="auto"/>
            <w:right w:val="none" w:sz="0" w:space="0" w:color="auto"/>
          </w:divBdr>
        </w:div>
        <w:div w:id="159276609">
          <w:marLeft w:val="0"/>
          <w:marRight w:val="0"/>
          <w:marTop w:val="0"/>
          <w:marBottom w:val="0"/>
          <w:divBdr>
            <w:top w:val="none" w:sz="0" w:space="0" w:color="auto"/>
            <w:left w:val="none" w:sz="0" w:space="0" w:color="auto"/>
            <w:bottom w:val="none" w:sz="0" w:space="0" w:color="auto"/>
            <w:right w:val="none" w:sz="0" w:space="0" w:color="auto"/>
          </w:divBdr>
          <w:divsChild>
            <w:div w:id="46732356">
              <w:marLeft w:val="0"/>
              <w:marRight w:val="0"/>
              <w:marTop w:val="0"/>
              <w:marBottom w:val="0"/>
              <w:divBdr>
                <w:top w:val="none" w:sz="0" w:space="0" w:color="auto"/>
                <w:left w:val="none" w:sz="0" w:space="0" w:color="auto"/>
                <w:bottom w:val="none" w:sz="0" w:space="0" w:color="auto"/>
                <w:right w:val="none" w:sz="0" w:space="0" w:color="auto"/>
              </w:divBdr>
            </w:div>
          </w:divsChild>
        </w:div>
        <w:div w:id="352808344">
          <w:marLeft w:val="0"/>
          <w:marRight w:val="0"/>
          <w:marTop w:val="0"/>
          <w:marBottom w:val="0"/>
          <w:divBdr>
            <w:top w:val="none" w:sz="0" w:space="0" w:color="auto"/>
            <w:left w:val="none" w:sz="0" w:space="0" w:color="auto"/>
            <w:bottom w:val="none" w:sz="0" w:space="0" w:color="auto"/>
            <w:right w:val="none" w:sz="0" w:space="0" w:color="auto"/>
          </w:divBdr>
        </w:div>
      </w:divsChild>
    </w:div>
    <w:div w:id="302540065">
      <w:bodyDiv w:val="1"/>
      <w:marLeft w:val="0"/>
      <w:marRight w:val="0"/>
      <w:marTop w:val="0"/>
      <w:marBottom w:val="0"/>
      <w:divBdr>
        <w:top w:val="none" w:sz="0" w:space="0" w:color="auto"/>
        <w:left w:val="none" w:sz="0" w:space="0" w:color="auto"/>
        <w:bottom w:val="none" w:sz="0" w:space="0" w:color="auto"/>
        <w:right w:val="none" w:sz="0" w:space="0" w:color="auto"/>
      </w:divBdr>
    </w:div>
    <w:div w:id="302581272">
      <w:bodyDiv w:val="1"/>
      <w:marLeft w:val="0"/>
      <w:marRight w:val="0"/>
      <w:marTop w:val="0"/>
      <w:marBottom w:val="0"/>
      <w:divBdr>
        <w:top w:val="none" w:sz="0" w:space="0" w:color="auto"/>
        <w:left w:val="none" w:sz="0" w:space="0" w:color="auto"/>
        <w:bottom w:val="none" w:sz="0" w:space="0" w:color="auto"/>
        <w:right w:val="none" w:sz="0" w:space="0" w:color="auto"/>
      </w:divBdr>
      <w:divsChild>
        <w:div w:id="209735143">
          <w:marLeft w:val="0"/>
          <w:marRight w:val="0"/>
          <w:marTop w:val="0"/>
          <w:marBottom w:val="0"/>
          <w:divBdr>
            <w:top w:val="none" w:sz="0" w:space="0" w:color="auto"/>
            <w:left w:val="none" w:sz="0" w:space="0" w:color="auto"/>
            <w:bottom w:val="none" w:sz="0" w:space="0" w:color="auto"/>
            <w:right w:val="none" w:sz="0" w:space="0" w:color="auto"/>
          </w:divBdr>
        </w:div>
        <w:div w:id="259922520">
          <w:marLeft w:val="0"/>
          <w:marRight w:val="0"/>
          <w:marTop w:val="0"/>
          <w:marBottom w:val="0"/>
          <w:divBdr>
            <w:top w:val="none" w:sz="0" w:space="0" w:color="auto"/>
            <w:left w:val="none" w:sz="0" w:space="0" w:color="auto"/>
            <w:bottom w:val="none" w:sz="0" w:space="0" w:color="auto"/>
            <w:right w:val="none" w:sz="0" w:space="0" w:color="auto"/>
          </w:divBdr>
        </w:div>
      </w:divsChild>
    </w:div>
    <w:div w:id="302583567">
      <w:bodyDiv w:val="1"/>
      <w:marLeft w:val="0"/>
      <w:marRight w:val="0"/>
      <w:marTop w:val="0"/>
      <w:marBottom w:val="0"/>
      <w:divBdr>
        <w:top w:val="none" w:sz="0" w:space="0" w:color="auto"/>
        <w:left w:val="none" w:sz="0" w:space="0" w:color="auto"/>
        <w:bottom w:val="none" w:sz="0" w:space="0" w:color="auto"/>
        <w:right w:val="none" w:sz="0" w:space="0" w:color="auto"/>
      </w:divBdr>
      <w:divsChild>
        <w:div w:id="26369512">
          <w:marLeft w:val="0"/>
          <w:marRight w:val="0"/>
          <w:marTop w:val="0"/>
          <w:marBottom w:val="0"/>
          <w:divBdr>
            <w:top w:val="none" w:sz="0" w:space="0" w:color="auto"/>
            <w:left w:val="none" w:sz="0" w:space="0" w:color="auto"/>
            <w:bottom w:val="none" w:sz="0" w:space="0" w:color="auto"/>
            <w:right w:val="none" w:sz="0" w:space="0" w:color="auto"/>
          </w:divBdr>
        </w:div>
        <w:div w:id="69815280">
          <w:marLeft w:val="0"/>
          <w:marRight w:val="0"/>
          <w:marTop w:val="300"/>
          <w:marBottom w:val="0"/>
          <w:divBdr>
            <w:top w:val="none" w:sz="0" w:space="0" w:color="auto"/>
            <w:left w:val="none" w:sz="0" w:space="0" w:color="auto"/>
            <w:bottom w:val="none" w:sz="0" w:space="0" w:color="auto"/>
            <w:right w:val="none" w:sz="0" w:space="0" w:color="auto"/>
          </w:divBdr>
        </w:div>
        <w:div w:id="131169616">
          <w:marLeft w:val="0"/>
          <w:marRight w:val="0"/>
          <w:marTop w:val="0"/>
          <w:marBottom w:val="0"/>
          <w:divBdr>
            <w:top w:val="none" w:sz="0" w:space="0" w:color="auto"/>
            <w:left w:val="none" w:sz="0" w:space="0" w:color="auto"/>
            <w:bottom w:val="none" w:sz="0" w:space="0" w:color="auto"/>
            <w:right w:val="none" w:sz="0" w:space="0" w:color="auto"/>
          </w:divBdr>
        </w:div>
        <w:div w:id="157156831">
          <w:marLeft w:val="0"/>
          <w:marRight w:val="0"/>
          <w:marTop w:val="0"/>
          <w:marBottom w:val="0"/>
          <w:divBdr>
            <w:top w:val="none" w:sz="0" w:space="0" w:color="auto"/>
            <w:left w:val="none" w:sz="0" w:space="0" w:color="auto"/>
            <w:bottom w:val="none" w:sz="0" w:space="0" w:color="auto"/>
            <w:right w:val="none" w:sz="0" w:space="0" w:color="auto"/>
          </w:divBdr>
        </w:div>
        <w:div w:id="192620512">
          <w:marLeft w:val="0"/>
          <w:marRight w:val="0"/>
          <w:marTop w:val="0"/>
          <w:marBottom w:val="0"/>
          <w:divBdr>
            <w:top w:val="none" w:sz="0" w:space="0" w:color="auto"/>
            <w:left w:val="none" w:sz="0" w:space="0" w:color="auto"/>
            <w:bottom w:val="none" w:sz="0" w:space="0" w:color="auto"/>
            <w:right w:val="none" w:sz="0" w:space="0" w:color="auto"/>
          </w:divBdr>
        </w:div>
        <w:div w:id="194007370">
          <w:marLeft w:val="0"/>
          <w:marRight w:val="0"/>
          <w:marTop w:val="0"/>
          <w:marBottom w:val="0"/>
          <w:divBdr>
            <w:top w:val="none" w:sz="0" w:space="0" w:color="auto"/>
            <w:left w:val="none" w:sz="0" w:space="0" w:color="auto"/>
            <w:bottom w:val="none" w:sz="0" w:space="0" w:color="auto"/>
            <w:right w:val="none" w:sz="0" w:space="0" w:color="auto"/>
          </w:divBdr>
        </w:div>
        <w:div w:id="197860374">
          <w:marLeft w:val="0"/>
          <w:marRight w:val="0"/>
          <w:marTop w:val="0"/>
          <w:marBottom w:val="0"/>
          <w:divBdr>
            <w:top w:val="none" w:sz="0" w:space="0" w:color="auto"/>
            <w:left w:val="none" w:sz="0" w:space="0" w:color="auto"/>
            <w:bottom w:val="none" w:sz="0" w:space="0" w:color="auto"/>
            <w:right w:val="none" w:sz="0" w:space="0" w:color="auto"/>
          </w:divBdr>
        </w:div>
      </w:divsChild>
    </w:div>
    <w:div w:id="302856523">
      <w:bodyDiv w:val="1"/>
      <w:marLeft w:val="0"/>
      <w:marRight w:val="0"/>
      <w:marTop w:val="0"/>
      <w:marBottom w:val="0"/>
      <w:divBdr>
        <w:top w:val="none" w:sz="0" w:space="0" w:color="auto"/>
        <w:left w:val="none" w:sz="0" w:space="0" w:color="auto"/>
        <w:bottom w:val="none" w:sz="0" w:space="0" w:color="auto"/>
        <w:right w:val="none" w:sz="0" w:space="0" w:color="auto"/>
      </w:divBdr>
      <w:divsChild>
        <w:div w:id="388774353">
          <w:marLeft w:val="0"/>
          <w:marRight w:val="0"/>
          <w:marTop w:val="300"/>
          <w:marBottom w:val="0"/>
          <w:divBdr>
            <w:top w:val="none" w:sz="0" w:space="0" w:color="auto"/>
            <w:left w:val="none" w:sz="0" w:space="0" w:color="auto"/>
            <w:bottom w:val="none" w:sz="0" w:space="0" w:color="auto"/>
            <w:right w:val="none" w:sz="0" w:space="0" w:color="auto"/>
          </w:divBdr>
          <w:divsChild>
            <w:div w:id="107048631">
              <w:marLeft w:val="0"/>
              <w:marRight w:val="0"/>
              <w:marTop w:val="0"/>
              <w:marBottom w:val="0"/>
              <w:divBdr>
                <w:top w:val="none" w:sz="0" w:space="0" w:color="auto"/>
                <w:left w:val="none" w:sz="0" w:space="0" w:color="auto"/>
                <w:bottom w:val="none" w:sz="0" w:space="0" w:color="auto"/>
                <w:right w:val="none" w:sz="0" w:space="0" w:color="auto"/>
              </w:divBdr>
            </w:div>
          </w:divsChild>
        </w:div>
        <w:div w:id="391778230">
          <w:marLeft w:val="0"/>
          <w:marRight w:val="0"/>
          <w:marTop w:val="0"/>
          <w:marBottom w:val="0"/>
          <w:divBdr>
            <w:top w:val="none" w:sz="0" w:space="0" w:color="auto"/>
            <w:left w:val="none" w:sz="0" w:space="0" w:color="auto"/>
            <w:bottom w:val="none" w:sz="0" w:space="0" w:color="auto"/>
            <w:right w:val="none" w:sz="0" w:space="0" w:color="auto"/>
          </w:divBdr>
        </w:div>
      </w:divsChild>
    </w:div>
    <w:div w:id="303047691">
      <w:bodyDiv w:val="1"/>
      <w:marLeft w:val="0"/>
      <w:marRight w:val="0"/>
      <w:marTop w:val="0"/>
      <w:marBottom w:val="0"/>
      <w:divBdr>
        <w:top w:val="none" w:sz="0" w:space="0" w:color="auto"/>
        <w:left w:val="none" w:sz="0" w:space="0" w:color="auto"/>
        <w:bottom w:val="none" w:sz="0" w:space="0" w:color="auto"/>
        <w:right w:val="none" w:sz="0" w:space="0" w:color="auto"/>
      </w:divBdr>
      <w:divsChild>
        <w:div w:id="28527789">
          <w:marLeft w:val="0"/>
          <w:marRight w:val="0"/>
          <w:marTop w:val="0"/>
          <w:marBottom w:val="0"/>
          <w:divBdr>
            <w:top w:val="none" w:sz="0" w:space="0" w:color="auto"/>
            <w:left w:val="none" w:sz="0" w:space="0" w:color="auto"/>
            <w:bottom w:val="none" w:sz="0" w:space="0" w:color="auto"/>
            <w:right w:val="none" w:sz="0" w:space="0" w:color="auto"/>
          </w:divBdr>
        </w:div>
        <w:div w:id="41486535">
          <w:marLeft w:val="0"/>
          <w:marRight w:val="0"/>
          <w:marTop w:val="0"/>
          <w:marBottom w:val="0"/>
          <w:divBdr>
            <w:top w:val="none" w:sz="0" w:space="0" w:color="auto"/>
            <w:left w:val="none" w:sz="0" w:space="0" w:color="auto"/>
            <w:bottom w:val="none" w:sz="0" w:space="0" w:color="auto"/>
            <w:right w:val="none" w:sz="0" w:space="0" w:color="auto"/>
          </w:divBdr>
        </w:div>
        <w:div w:id="114566266">
          <w:marLeft w:val="0"/>
          <w:marRight w:val="0"/>
          <w:marTop w:val="0"/>
          <w:marBottom w:val="0"/>
          <w:divBdr>
            <w:top w:val="none" w:sz="0" w:space="0" w:color="auto"/>
            <w:left w:val="none" w:sz="0" w:space="0" w:color="auto"/>
            <w:bottom w:val="none" w:sz="0" w:space="0" w:color="auto"/>
            <w:right w:val="none" w:sz="0" w:space="0" w:color="auto"/>
          </w:divBdr>
        </w:div>
        <w:div w:id="174156226">
          <w:marLeft w:val="0"/>
          <w:marRight w:val="0"/>
          <w:marTop w:val="300"/>
          <w:marBottom w:val="0"/>
          <w:divBdr>
            <w:top w:val="none" w:sz="0" w:space="0" w:color="auto"/>
            <w:left w:val="none" w:sz="0" w:space="0" w:color="auto"/>
            <w:bottom w:val="none" w:sz="0" w:space="0" w:color="auto"/>
            <w:right w:val="none" w:sz="0" w:space="0" w:color="auto"/>
          </w:divBdr>
        </w:div>
        <w:div w:id="177818545">
          <w:marLeft w:val="0"/>
          <w:marRight w:val="0"/>
          <w:marTop w:val="0"/>
          <w:marBottom w:val="0"/>
          <w:divBdr>
            <w:top w:val="none" w:sz="0" w:space="0" w:color="auto"/>
            <w:left w:val="none" w:sz="0" w:space="0" w:color="auto"/>
            <w:bottom w:val="none" w:sz="0" w:space="0" w:color="auto"/>
            <w:right w:val="none" w:sz="0" w:space="0" w:color="auto"/>
          </w:divBdr>
        </w:div>
        <w:div w:id="184297529">
          <w:marLeft w:val="0"/>
          <w:marRight w:val="0"/>
          <w:marTop w:val="0"/>
          <w:marBottom w:val="0"/>
          <w:divBdr>
            <w:top w:val="none" w:sz="0" w:space="0" w:color="auto"/>
            <w:left w:val="none" w:sz="0" w:space="0" w:color="auto"/>
            <w:bottom w:val="none" w:sz="0" w:space="0" w:color="auto"/>
            <w:right w:val="none" w:sz="0" w:space="0" w:color="auto"/>
          </w:divBdr>
        </w:div>
        <w:div w:id="347291038">
          <w:marLeft w:val="0"/>
          <w:marRight w:val="0"/>
          <w:marTop w:val="0"/>
          <w:marBottom w:val="0"/>
          <w:divBdr>
            <w:top w:val="none" w:sz="0" w:space="0" w:color="auto"/>
            <w:left w:val="none" w:sz="0" w:space="0" w:color="auto"/>
            <w:bottom w:val="none" w:sz="0" w:space="0" w:color="auto"/>
            <w:right w:val="none" w:sz="0" w:space="0" w:color="auto"/>
          </w:divBdr>
          <w:divsChild>
            <w:div w:id="85929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3238597">
      <w:bodyDiv w:val="1"/>
      <w:marLeft w:val="0"/>
      <w:marRight w:val="0"/>
      <w:marTop w:val="0"/>
      <w:marBottom w:val="0"/>
      <w:divBdr>
        <w:top w:val="none" w:sz="0" w:space="0" w:color="auto"/>
        <w:left w:val="none" w:sz="0" w:space="0" w:color="auto"/>
        <w:bottom w:val="none" w:sz="0" w:space="0" w:color="auto"/>
        <w:right w:val="none" w:sz="0" w:space="0" w:color="auto"/>
      </w:divBdr>
      <w:divsChild>
        <w:div w:id="184485789">
          <w:marLeft w:val="0"/>
          <w:marRight w:val="0"/>
          <w:marTop w:val="0"/>
          <w:marBottom w:val="0"/>
          <w:divBdr>
            <w:top w:val="none" w:sz="0" w:space="0" w:color="auto"/>
            <w:left w:val="none" w:sz="0" w:space="0" w:color="auto"/>
            <w:bottom w:val="none" w:sz="0" w:space="0" w:color="auto"/>
            <w:right w:val="none" w:sz="0" w:space="0" w:color="auto"/>
          </w:divBdr>
        </w:div>
      </w:divsChild>
    </w:div>
    <w:div w:id="303390593">
      <w:bodyDiv w:val="1"/>
      <w:marLeft w:val="0"/>
      <w:marRight w:val="0"/>
      <w:marTop w:val="0"/>
      <w:marBottom w:val="0"/>
      <w:divBdr>
        <w:top w:val="none" w:sz="0" w:space="0" w:color="auto"/>
        <w:left w:val="none" w:sz="0" w:space="0" w:color="auto"/>
        <w:bottom w:val="none" w:sz="0" w:space="0" w:color="auto"/>
        <w:right w:val="none" w:sz="0" w:space="0" w:color="auto"/>
      </w:divBdr>
      <w:divsChild>
        <w:div w:id="11230673">
          <w:marLeft w:val="0"/>
          <w:marRight w:val="0"/>
          <w:marTop w:val="0"/>
          <w:marBottom w:val="0"/>
          <w:divBdr>
            <w:top w:val="none" w:sz="0" w:space="0" w:color="auto"/>
            <w:left w:val="none" w:sz="0" w:space="0" w:color="auto"/>
            <w:bottom w:val="none" w:sz="0" w:space="0" w:color="auto"/>
            <w:right w:val="none" w:sz="0" w:space="0" w:color="auto"/>
          </w:divBdr>
          <w:divsChild>
            <w:div w:id="233470234">
              <w:marLeft w:val="0"/>
              <w:marRight w:val="0"/>
              <w:marTop w:val="0"/>
              <w:marBottom w:val="0"/>
              <w:divBdr>
                <w:top w:val="none" w:sz="0" w:space="0" w:color="auto"/>
                <w:left w:val="none" w:sz="0" w:space="0" w:color="auto"/>
                <w:bottom w:val="none" w:sz="0" w:space="0" w:color="auto"/>
                <w:right w:val="none" w:sz="0" w:space="0" w:color="auto"/>
              </w:divBdr>
            </w:div>
          </w:divsChild>
        </w:div>
        <w:div w:id="281349642">
          <w:marLeft w:val="0"/>
          <w:marRight w:val="0"/>
          <w:marTop w:val="300"/>
          <w:marBottom w:val="0"/>
          <w:divBdr>
            <w:top w:val="none" w:sz="0" w:space="0" w:color="auto"/>
            <w:left w:val="none" w:sz="0" w:space="0" w:color="auto"/>
            <w:bottom w:val="none" w:sz="0" w:space="0" w:color="auto"/>
            <w:right w:val="none" w:sz="0" w:space="0" w:color="auto"/>
          </w:divBdr>
        </w:div>
      </w:divsChild>
    </w:div>
    <w:div w:id="303894704">
      <w:bodyDiv w:val="1"/>
      <w:marLeft w:val="0"/>
      <w:marRight w:val="0"/>
      <w:marTop w:val="0"/>
      <w:marBottom w:val="0"/>
      <w:divBdr>
        <w:top w:val="none" w:sz="0" w:space="0" w:color="auto"/>
        <w:left w:val="none" w:sz="0" w:space="0" w:color="auto"/>
        <w:bottom w:val="none" w:sz="0" w:space="0" w:color="auto"/>
        <w:right w:val="none" w:sz="0" w:space="0" w:color="auto"/>
      </w:divBdr>
      <w:divsChild>
        <w:div w:id="147139348">
          <w:marLeft w:val="0"/>
          <w:marRight w:val="0"/>
          <w:marTop w:val="0"/>
          <w:marBottom w:val="0"/>
          <w:divBdr>
            <w:top w:val="none" w:sz="0" w:space="0" w:color="auto"/>
            <w:left w:val="none" w:sz="0" w:space="0" w:color="auto"/>
            <w:bottom w:val="none" w:sz="0" w:space="0" w:color="auto"/>
            <w:right w:val="none" w:sz="0" w:space="0" w:color="auto"/>
          </w:divBdr>
        </w:div>
        <w:div w:id="161744905">
          <w:marLeft w:val="0"/>
          <w:marRight w:val="0"/>
          <w:marTop w:val="0"/>
          <w:marBottom w:val="0"/>
          <w:divBdr>
            <w:top w:val="none" w:sz="0" w:space="0" w:color="auto"/>
            <w:left w:val="none" w:sz="0" w:space="0" w:color="auto"/>
            <w:bottom w:val="none" w:sz="0" w:space="0" w:color="auto"/>
            <w:right w:val="none" w:sz="0" w:space="0" w:color="auto"/>
          </w:divBdr>
        </w:div>
        <w:div w:id="248469166">
          <w:marLeft w:val="0"/>
          <w:marRight w:val="0"/>
          <w:marTop w:val="0"/>
          <w:marBottom w:val="0"/>
          <w:divBdr>
            <w:top w:val="none" w:sz="0" w:space="0" w:color="auto"/>
            <w:left w:val="none" w:sz="0" w:space="0" w:color="auto"/>
            <w:bottom w:val="none" w:sz="0" w:space="0" w:color="auto"/>
            <w:right w:val="none" w:sz="0" w:space="0" w:color="auto"/>
          </w:divBdr>
        </w:div>
        <w:div w:id="264044794">
          <w:marLeft w:val="0"/>
          <w:marRight w:val="0"/>
          <w:marTop w:val="0"/>
          <w:marBottom w:val="0"/>
          <w:divBdr>
            <w:top w:val="none" w:sz="0" w:space="0" w:color="auto"/>
            <w:left w:val="none" w:sz="0" w:space="0" w:color="auto"/>
            <w:bottom w:val="none" w:sz="0" w:space="0" w:color="auto"/>
            <w:right w:val="none" w:sz="0" w:space="0" w:color="auto"/>
          </w:divBdr>
        </w:div>
        <w:div w:id="292945992">
          <w:marLeft w:val="0"/>
          <w:marRight w:val="0"/>
          <w:marTop w:val="0"/>
          <w:marBottom w:val="0"/>
          <w:divBdr>
            <w:top w:val="none" w:sz="0" w:space="0" w:color="auto"/>
            <w:left w:val="none" w:sz="0" w:space="0" w:color="auto"/>
            <w:bottom w:val="none" w:sz="0" w:space="0" w:color="auto"/>
            <w:right w:val="none" w:sz="0" w:space="0" w:color="auto"/>
          </w:divBdr>
        </w:div>
      </w:divsChild>
    </w:div>
    <w:div w:id="304287190">
      <w:bodyDiv w:val="1"/>
      <w:marLeft w:val="0"/>
      <w:marRight w:val="0"/>
      <w:marTop w:val="0"/>
      <w:marBottom w:val="0"/>
      <w:divBdr>
        <w:top w:val="none" w:sz="0" w:space="0" w:color="auto"/>
        <w:left w:val="none" w:sz="0" w:space="0" w:color="auto"/>
        <w:bottom w:val="none" w:sz="0" w:space="0" w:color="auto"/>
        <w:right w:val="none" w:sz="0" w:space="0" w:color="auto"/>
      </w:divBdr>
      <w:divsChild>
        <w:div w:id="377778670">
          <w:marLeft w:val="0"/>
          <w:marRight w:val="0"/>
          <w:marTop w:val="0"/>
          <w:marBottom w:val="0"/>
          <w:divBdr>
            <w:top w:val="none" w:sz="0" w:space="0" w:color="auto"/>
            <w:left w:val="none" w:sz="0" w:space="0" w:color="auto"/>
            <w:bottom w:val="none" w:sz="0" w:space="0" w:color="auto"/>
            <w:right w:val="none" w:sz="0" w:space="0" w:color="auto"/>
          </w:divBdr>
        </w:div>
      </w:divsChild>
    </w:div>
    <w:div w:id="304698633">
      <w:bodyDiv w:val="1"/>
      <w:marLeft w:val="0"/>
      <w:marRight w:val="0"/>
      <w:marTop w:val="0"/>
      <w:marBottom w:val="0"/>
      <w:divBdr>
        <w:top w:val="none" w:sz="0" w:space="0" w:color="auto"/>
        <w:left w:val="none" w:sz="0" w:space="0" w:color="auto"/>
        <w:bottom w:val="none" w:sz="0" w:space="0" w:color="auto"/>
        <w:right w:val="none" w:sz="0" w:space="0" w:color="auto"/>
      </w:divBdr>
    </w:div>
    <w:div w:id="304705268">
      <w:bodyDiv w:val="1"/>
      <w:marLeft w:val="0"/>
      <w:marRight w:val="0"/>
      <w:marTop w:val="0"/>
      <w:marBottom w:val="0"/>
      <w:divBdr>
        <w:top w:val="none" w:sz="0" w:space="0" w:color="auto"/>
        <w:left w:val="none" w:sz="0" w:space="0" w:color="auto"/>
        <w:bottom w:val="none" w:sz="0" w:space="0" w:color="auto"/>
        <w:right w:val="none" w:sz="0" w:space="0" w:color="auto"/>
      </w:divBdr>
      <w:divsChild>
        <w:div w:id="117191500">
          <w:marLeft w:val="0"/>
          <w:marRight w:val="0"/>
          <w:marTop w:val="0"/>
          <w:marBottom w:val="0"/>
          <w:divBdr>
            <w:top w:val="none" w:sz="0" w:space="0" w:color="auto"/>
            <w:left w:val="none" w:sz="0" w:space="0" w:color="auto"/>
            <w:bottom w:val="none" w:sz="0" w:space="0" w:color="auto"/>
            <w:right w:val="none" w:sz="0" w:space="0" w:color="auto"/>
          </w:divBdr>
        </w:div>
        <w:div w:id="117837492">
          <w:marLeft w:val="0"/>
          <w:marRight w:val="0"/>
          <w:marTop w:val="0"/>
          <w:marBottom w:val="0"/>
          <w:divBdr>
            <w:top w:val="none" w:sz="0" w:space="0" w:color="auto"/>
            <w:left w:val="none" w:sz="0" w:space="0" w:color="auto"/>
            <w:bottom w:val="none" w:sz="0" w:space="0" w:color="auto"/>
            <w:right w:val="none" w:sz="0" w:space="0" w:color="auto"/>
          </w:divBdr>
        </w:div>
        <w:div w:id="191235659">
          <w:marLeft w:val="0"/>
          <w:marRight w:val="0"/>
          <w:marTop w:val="0"/>
          <w:marBottom w:val="0"/>
          <w:divBdr>
            <w:top w:val="none" w:sz="0" w:space="0" w:color="auto"/>
            <w:left w:val="none" w:sz="0" w:space="0" w:color="auto"/>
            <w:bottom w:val="none" w:sz="0" w:space="0" w:color="auto"/>
            <w:right w:val="none" w:sz="0" w:space="0" w:color="auto"/>
          </w:divBdr>
        </w:div>
        <w:div w:id="313027906">
          <w:marLeft w:val="0"/>
          <w:marRight w:val="0"/>
          <w:marTop w:val="0"/>
          <w:marBottom w:val="0"/>
          <w:divBdr>
            <w:top w:val="none" w:sz="0" w:space="0" w:color="auto"/>
            <w:left w:val="none" w:sz="0" w:space="0" w:color="auto"/>
            <w:bottom w:val="none" w:sz="0" w:space="0" w:color="auto"/>
            <w:right w:val="none" w:sz="0" w:space="0" w:color="auto"/>
          </w:divBdr>
        </w:div>
        <w:div w:id="344749596">
          <w:marLeft w:val="0"/>
          <w:marRight w:val="0"/>
          <w:marTop w:val="0"/>
          <w:marBottom w:val="0"/>
          <w:divBdr>
            <w:top w:val="none" w:sz="0" w:space="0" w:color="auto"/>
            <w:left w:val="none" w:sz="0" w:space="0" w:color="auto"/>
            <w:bottom w:val="none" w:sz="0" w:space="0" w:color="auto"/>
            <w:right w:val="none" w:sz="0" w:space="0" w:color="auto"/>
          </w:divBdr>
        </w:div>
        <w:div w:id="366949492">
          <w:marLeft w:val="0"/>
          <w:marRight w:val="0"/>
          <w:marTop w:val="0"/>
          <w:marBottom w:val="0"/>
          <w:divBdr>
            <w:top w:val="none" w:sz="0" w:space="0" w:color="auto"/>
            <w:left w:val="none" w:sz="0" w:space="0" w:color="auto"/>
            <w:bottom w:val="none" w:sz="0" w:space="0" w:color="auto"/>
            <w:right w:val="none" w:sz="0" w:space="0" w:color="auto"/>
          </w:divBdr>
        </w:div>
      </w:divsChild>
    </w:div>
    <w:div w:id="304774268">
      <w:bodyDiv w:val="1"/>
      <w:marLeft w:val="0"/>
      <w:marRight w:val="0"/>
      <w:marTop w:val="0"/>
      <w:marBottom w:val="0"/>
      <w:divBdr>
        <w:top w:val="none" w:sz="0" w:space="0" w:color="auto"/>
        <w:left w:val="none" w:sz="0" w:space="0" w:color="auto"/>
        <w:bottom w:val="none" w:sz="0" w:space="0" w:color="auto"/>
        <w:right w:val="none" w:sz="0" w:space="0" w:color="auto"/>
      </w:divBdr>
      <w:divsChild>
        <w:div w:id="353043153">
          <w:marLeft w:val="0"/>
          <w:marRight w:val="0"/>
          <w:marTop w:val="0"/>
          <w:marBottom w:val="0"/>
          <w:divBdr>
            <w:top w:val="none" w:sz="0" w:space="0" w:color="auto"/>
            <w:left w:val="none" w:sz="0" w:space="0" w:color="auto"/>
            <w:bottom w:val="none" w:sz="0" w:space="0" w:color="auto"/>
            <w:right w:val="none" w:sz="0" w:space="0" w:color="auto"/>
          </w:divBdr>
        </w:div>
      </w:divsChild>
    </w:div>
    <w:div w:id="305207038">
      <w:bodyDiv w:val="1"/>
      <w:marLeft w:val="0"/>
      <w:marRight w:val="0"/>
      <w:marTop w:val="0"/>
      <w:marBottom w:val="0"/>
      <w:divBdr>
        <w:top w:val="none" w:sz="0" w:space="0" w:color="auto"/>
        <w:left w:val="none" w:sz="0" w:space="0" w:color="auto"/>
        <w:bottom w:val="none" w:sz="0" w:space="0" w:color="auto"/>
        <w:right w:val="none" w:sz="0" w:space="0" w:color="auto"/>
      </w:divBdr>
      <w:divsChild>
        <w:div w:id="138033661">
          <w:marLeft w:val="0"/>
          <w:marRight w:val="0"/>
          <w:marTop w:val="300"/>
          <w:marBottom w:val="0"/>
          <w:divBdr>
            <w:top w:val="none" w:sz="0" w:space="0" w:color="auto"/>
            <w:left w:val="none" w:sz="0" w:space="0" w:color="auto"/>
            <w:bottom w:val="none" w:sz="0" w:space="0" w:color="auto"/>
            <w:right w:val="none" w:sz="0" w:space="0" w:color="auto"/>
          </w:divBdr>
        </w:div>
      </w:divsChild>
    </w:div>
    <w:div w:id="305356958">
      <w:bodyDiv w:val="1"/>
      <w:marLeft w:val="0"/>
      <w:marRight w:val="0"/>
      <w:marTop w:val="0"/>
      <w:marBottom w:val="0"/>
      <w:divBdr>
        <w:top w:val="none" w:sz="0" w:space="0" w:color="auto"/>
        <w:left w:val="none" w:sz="0" w:space="0" w:color="auto"/>
        <w:bottom w:val="none" w:sz="0" w:space="0" w:color="auto"/>
        <w:right w:val="none" w:sz="0" w:space="0" w:color="auto"/>
      </w:divBdr>
      <w:divsChild>
        <w:div w:id="55712454">
          <w:marLeft w:val="0"/>
          <w:marRight w:val="0"/>
          <w:marTop w:val="0"/>
          <w:marBottom w:val="0"/>
          <w:divBdr>
            <w:top w:val="none" w:sz="0" w:space="0" w:color="auto"/>
            <w:left w:val="none" w:sz="0" w:space="0" w:color="auto"/>
            <w:bottom w:val="none" w:sz="0" w:space="0" w:color="auto"/>
            <w:right w:val="none" w:sz="0" w:space="0" w:color="auto"/>
          </w:divBdr>
        </w:div>
        <w:div w:id="87967427">
          <w:marLeft w:val="0"/>
          <w:marRight w:val="0"/>
          <w:marTop w:val="0"/>
          <w:marBottom w:val="0"/>
          <w:divBdr>
            <w:top w:val="none" w:sz="0" w:space="0" w:color="auto"/>
            <w:left w:val="none" w:sz="0" w:space="0" w:color="auto"/>
            <w:bottom w:val="none" w:sz="0" w:space="0" w:color="auto"/>
            <w:right w:val="none" w:sz="0" w:space="0" w:color="auto"/>
          </w:divBdr>
        </w:div>
        <w:div w:id="262690299">
          <w:marLeft w:val="0"/>
          <w:marRight w:val="0"/>
          <w:marTop w:val="300"/>
          <w:marBottom w:val="0"/>
          <w:divBdr>
            <w:top w:val="none" w:sz="0" w:space="0" w:color="auto"/>
            <w:left w:val="none" w:sz="0" w:space="0" w:color="auto"/>
            <w:bottom w:val="none" w:sz="0" w:space="0" w:color="auto"/>
            <w:right w:val="none" w:sz="0" w:space="0" w:color="auto"/>
          </w:divBdr>
        </w:div>
        <w:div w:id="279843982">
          <w:marLeft w:val="0"/>
          <w:marRight w:val="0"/>
          <w:marTop w:val="0"/>
          <w:marBottom w:val="0"/>
          <w:divBdr>
            <w:top w:val="none" w:sz="0" w:space="0" w:color="auto"/>
            <w:left w:val="none" w:sz="0" w:space="0" w:color="auto"/>
            <w:bottom w:val="none" w:sz="0" w:space="0" w:color="auto"/>
            <w:right w:val="none" w:sz="0" w:space="0" w:color="auto"/>
          </w:divBdr>
        </w:div>
      </w:divsChild>
    </w:div>
    <w:div w:id="305622364">
      <w:bodyDiv w:val="1"/>
      <w:marLeft w:val="0"/>
      <w:marRight w:val="0"/>
      <w:marTop w:val="0"/>
      <w:marBottom w:val="0"/>
      <w:divBdr>
        <w:top w:val="none" w:sz="0" w:space="0" w:color="auto"/>
        <w:left w:val="none" w:sz="0" w:space="0" w:color="auto"/>
        <w:bottom w:val="none" w:sz="0" w:space="0" w:color="auto"/>
        <w:right w:val="none" w:sz="0" w:space="0" w:color="auto"/>
      </w:divBdr>
      <w:divsChild>
        <w:div w:id="90206575">
          <w:marLeft w:val="0"/>
          <w:marRight w:val="0"/>
          <w:marTop w:val="300"/>
          <w:marBottom w:val="0"/>
          <w:divBdr>
            <w:top w:val="none" w:sz="0" w:space="0" w:color="auto"/>
            <w:left w:val="none" w:sz="0" w:space="0" w:color="auto"/>
            <w:bottom w:val="none" w:sz="0" w:space="0" w:color="auto"/>
            <w:right w:val="none" w:sz="0" w:space="0" w:color="auto"/>
          </w:divBdr>
        </w:div>
        <w:div w:id="221215825">
          <w:marLeft w:val="0"/>
          <w:marRight w:val="0"/>
          <w:marTop w:val="0"/>
          <w:marBottom w:val="0"/>
          <w:divBdr>
            <w:top w:val="none" w:sz="0" w:space="0" w:color="auto"/>
            <w:left w:val="none" w:sz="0" w:space="0" w:color="auto"/>
            <w:bottom w:val="none" w:sz="0" w:space="0" w:color="auto"/>
            <w:right w:val="none" w:sz="0" w:space="0" w:color="auto"/>
          </w:divBdr>
        </w:div>
        <w:div w:id="391000042">
          <w:marLeft w:val="0"/>
          <w:marRight w:val="0"/>
          <w:marTop w:val="300"/>
          <w:marBottom w:val="0"/>
          <w:divBdr>
            <w:top w:val="none" w:sz="0" w:space="0" w:color="auto"/>
            <w:left w:val="none" w:sz="0" w:space="0" w:color="auto"/>
            <w:bottom w:val="none" w:sz="0" w:space="0" w:color="auto"/>
            <w:right w:val="none" w:sz="0" w:space="0" w:color="auto"/>
          </w:divBdr>
        </w:div>
      </w:divsChild>
    </w:div>
    <w:div w:id="306740307">
      <w:bodyDiv w:val="1"/>
      <w:marLeft w:val="0"/>
      <w:marRight w:val="0"/>
      <w:marTop w:val="0"/>
      <w:marBottom w:val="0"/>
      <w:divBdr>
        <w:top w:val="none" w:sz="0" w:space="0" w:color="auto"/>
        <w:left w:val="none" w:sz="0" w:space="0" w:color="auto"/>
        <w:bottom w:val="none" w:sz="0" w:space="0" w:color="auto"/>
        <w:right w:val="none" w:sz="0" w:space="0" w:color="auto"/>
      </w:divBdr>
    </w:div>
    <w:div w:id="306785477">
      <w:bodyDiv w:val="1"/>
      <w:marLeft w:val="0"/>
      <w:marRight w:val="0"/>
      <w:marTop w:val="0"/>
      <w:marBottom w:val="0"/>
      <w:divBdr>
        <w:top w:val="none" w:sz="0" w:space="0" w:color="auto"/>
        <w:left w:val="none" w:sz="0" w:space="0" w:color="auto"/>
        <w:bottom w:val="none" w:sz="0" w:space="0" w:color="auto"/>
        <w:right w:val="none" w:sz="0" w:space="0" w:color="auto"/>
      </w:divBdr>
      <w:divsChild>
        <w:div w:id="174420035">
          <w:marLeft w:val="0"/>
          <w:marRight w:val="0"/>
          <w:marTop w:val="0"/>
          <w:marBottom w:val="0"/>
          <w:divBdr>
            <w:top w:val="none" w:sz="0" w:space="0" w:color="auto"/>
            <w:left w:val="none" w:sz="0" w:space="0" w:color="auto"/>
            <w:bottom w:val="none" w:sz="0" w:space="0" w:color="auto"/>
            <w:right w:val="none" w:sz="0" w:space="0" w:color="auto"/>
          </w:divBdr>
        </w:div>
        <w:div w:id="290408599">
          <w:marLeft w:val="0"/>
          <w:marRight w:val="0"/>
          <w:marTop w:val="0"/>
          <w:marBottom w:val="0"/>
          <w:divBdr>
            <w:top w:val="none" w:sz="0" w:space="0" w:color="auto"/>
            <w:left w:val="none" w:sz="0" w:space="0" w:color="auto"/>
            <w:bottom w:val="none" w:sz="0" w:space="0" w:color="auto"/>
            <w:right w:val="none" w:sz="0" w:space="0" w:color="auto"/>
          </w:divBdr>
        </w:div>
      </w:divsChild>
    </w:div>
    <w:div w:id="307130801">
      <w:bodyDiv w:val="1"/>
      <w:marLeft w:val="0"/>
      <w:marRight w:val="0"/>
      <w:marTop w:val="0"/>
      <w:marBottom w:val="0"/>
      <w:divBdr>
        <w:top w:val="none" w:sz="0" w:space="0" w:color="auto"/>
        <w:left w:val="none" w:sz="0" w:space="0" w:color="auto"/>
        <w:bottom w:val="none" w:sz="0" w:space="0" w:color="auto"/>
        <w:right w:val="none" w:sz="0" w:space="0" w:color="auto"/>
      </w:divBdr>
      <w:divsChild>
        <w:div w:id="38823006">
          <w:marLeft w:val="0"/>
          <w:marRight w:val="0"/>
          <w:marTop w:val="0"/>
          <w:marBottom w:val="0"/>
          <w:divBdr>
            <w:top w:val="none" w:sz="0" w:space="0" w:color="auto"/>
            <w:left w:val="none" w:sz="0" w:space="0" w:color="auto"/>
            <w:bottom w:val="none" w:sz="0" w:space="0" w:color="auto"/>
            <w:right w:val="none" w:sz="0" w:space="0" w:color="auto"/>
          </w:divBdr>
        </w:div>
        <w:div w:id="186873145">
          <w:marLeft w:val="0"/>
          <w:marRight w:val="0"/>
          <w:marTop w:val="0"/>
          <w:marBottom w:val="0"/>
          <w:divBdr>
            <w:top w:val="none" w:sz="0" w:space="0" w:color="auto"/>
            <w:left w:val="none" w:sz="0" w:space="0" w:color="auto"/>
            <w:bottom w:val="none" w:sz="0" w:space="0" w:color="auto"/>
            <w:right w:val="none" w:sz="0" w:space="0" w:color="auto"/>
          </w:divBdr>
        </w:div>
        <w:div w:id="217711131">
          <w:marLeft w:val="0"/>
          <w:marRight w:val="0"/>
          <w:marTop w:val="300"/>
          <w:marBottom w:val="0"/>
          <w:divBdr>
            <w:top w:val="none" w:sz="0" w:space="0" w:color="auto"/>
            <w:left w:val="none" w:sz="0" w:space="0" w:color="auto"/>
            <w:bottom w:val="none" w:sz="0" w:space="0" w:color="auto"/>
            <w:right w:val="none" w:sz="0" w:space="0" w:color="auto"/>
          </w:divBdr>
          <w:divsChild>
            <w:div w:id="1444518">
              <w:marLeft w:val="0"/>
              <w:marRight w:val="0"/>
              <w:marTop w:val="0"/>
              <w:marBottom w:val="0"/>
              <w:divBdr>
                <w:top w:val="none" w:sz="0" w:space="0" w:color="auto"/>
                <w:left w:val="none" w:sz="0" w:space="0" w:color="auto"/>
                <w:bottom w:val="none" w:sz="0" w:space="0" w:color="auto"/>
                <w:right w:val="none" w:sz="0" w:space="0" w:color="auto"/>
              </w:divBdr>
            </w:div>
          </w:divsChild>
        </w:div>
        <w:div w:id="260648815">
          <w:marLeft w:val="0"/>
          <w:marRight w:val="0"/>
          <w:marTop w:val="300"/>
          <w:marBottom w:val="0"/>
          <w:divBdr>
            <w:top w:val="none" w:sz="0" w:space="0" w:color="auto"/>
            <w:left w:val="none" w:sz="0" w:space="0" w:color="auto"/>
            <w:bottom w:val="none" w:sz="0" w:space="0" w:color="auto"/>
            <w:right w:val="none" w:sz="0" w:space="0" w:color="auto"/>
          </w:divBdr>
        </w:div>
        <w:div w:id="351340024">
          <w:marLeft w:val="0"/>
          <w:marRight w:val="0"/>
          <w:marTop w:val="0"/>
          <w:marBottom w:val="0"/>
          <w:divBdr>
            <w:top w:val="none" w:sz="0" w:space="0" w:color="auto"/>
            <w:left w:val="none" w:sz="0" w:space="0" w:color="auto"/>
            <w:bottom w:val="none" w:sz="0" w:space="0" w:color="auto"/>
            <w:right w:val="none" w:sz="0" w:space="0" w:color="auto"/>
          </w:divBdr>
        </w:div>
      </w:divsChild>
    </w:div>
    <w:div w:id="307169029">
      <w:bodyDiv w:val="1"/>
      <w:marLeft w:val="0"/>
      <w:marRight w:val="0"/>
      <w:marTop w:val="0"/>
      <w:marBottom w:val="0"/>
      <w:divBdr>
        <w:top w:val="none" w:sz="0" w:space="0" w:color="auto"/>
        <w:left w:val="none" w:sz="0" w:space="0" w:color="auto"/>
        <w:bottom w:val="none" w:sz="0" w:space="0" w:color="auto"/>
        <w:right w:val="none" w:sz="0" w:space="0" w:color="auto"/>
      </w:divBdr>
      <w:divsChild>
        <w:div w:id="21975309">
          <w:marLeft w:val="0"/>
          <w:marRight w:val="0"/>
          <w:marTop w:val="0"/>
          <w:marBottom w:val="0"/>
          <w:divBdr>
            <w:top w:val="none" w:sz="0" w:space="0" w:color="auto"/>
            <w:left w:val="none" w:sz="0" w:space="0" w:color="auto"/>
            <w:bottom w:val="none" w:sz="0" w:space="0" w:color="auto"/>
            <w:right w:val="none" w:sz="0" w:space="0" w:color="auto"/>
          </w:divBdr>
        </w:div>
        <w:div w:id="225801932">
          <w:marLeft w:val="0"/>
          <w:marRight w:val="0"/>
          <w:marTop w:val="0"/>
          <w:marBottom w:val="0"/>
          <w:divBdr>
            <w:top w:val="none" w:sz="0" w:space="0" w:color="auto"/>
            <w:left w:val="none" w:sz="0" w:space="0" w:color="auto"/>
            <w:bottom w:val="none" w:sz="0" w:space="0" w:color="auto"/>
            <w:right w:val="none" w:sz="0" w:space="0" w:color="auto"/>
          </w:divBdr>
        </w:div>
        <w:div w:id="248925357">
          <w:marLeft w:val="0"/>
          <w:marRight w:val="0"/>
          <w:marTop w:val="300"/>
          <w:marBottom w:val="0"/>
          <w:divBdr>
            <w:top w:val="none" w:sz="0" w:space="0" w:color="auto"/>
            <w:left w:val="none" w:sz="0" w:space="0" w:color="auto"/>
            <w:bottom w:val="none" w:sz="0" w:space="0" w:color="auto"/>
            <w:right w:val="none" w:sz="0" w:space="0" w:color="auto"/>
          </w:divBdr>
        </w:div>
        <w:div w:id="313216601">
          <w:marLeft w:val="0"/>
          <w:marRight w:val="0"/>
          <w:marTop w:val="0"/>
          <w:marBottom w:val="0"/>
          <w:divBdr>
            <w:top w:val="none" w:sz="0" w:space="0" w:color="auto"/>
            <w:left w:val="none" w:sz="0" w:space="0" w:color="auto"/>
            <w:bottom w:val="none" w:sz="0" w:space="0" w:color="auto"/>
            <w:right w:val="none" w:sz="0" w:space="0" w:color="auto"/>
          </w:divBdr>
        </w:div>
        <w:div w:id="409350395">
          <w:marLeft w:val="0"/>
          <w:marRight w:val="0"/>
          <w:marTop w:val="0"/>
          <w:marBottom w:val="0"/>
          <w:divBdr>
            <w:top w:val="none" w:sz="0" w:space="0" w:color="auto"/>
            <w:left w:val="none" w:sz="0" w:space="0" w:color="auto"/>
            <w:bottom w:val="none" w:sz="0" w:space="0" w:color="auto"/>
            <w:right w:val="none" w:sz="0" w:space="0" w:color="auto"/>
          </w:divBdr>
          <w:divsChild>
            <w:div w:id="1430847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243441">
      <w:bodyDiv w:val="1"/>
      <w:marLeft w:val="0"/>
      <w:marRight w:val="0"/>
      <w:marTop w:val="0"/>
      <w:marBottom w:val="0"/>
      <w:divBdr>
        <w:top w:val="none" w:sz="0" w:space="0" w:color="auto"/>
        <w:left w:val="none" w:sz="0" w:space="0" w:color="auto"/>
        <w:bottom w:val="none" w:sz="0" w:space="0" w:color="auto"/>
        <w:right w:val="none" w:sz="0" w:space="0" w:color="auto"/>
      </w:divBdr>
      <w:divsChild>
        <w:div w:id="5711883">
          <w:marLeft w:val="0"/>
          <w:marRight w:val="0"/>
          <w:marTop w:val="0"/>
          <w:marBottom w:val="0"/>
          <w:divBdr>
            <w:top w:val="none" w:sz="0" w:space="0" w:color="auto"/>
            <w:left w:val="none" w:sz="0" w:space="0" w:color="auto"/>
            <w:bottom w:val="none" w:sz="0" w:space="0" w:color="auto"/>
            <w:right w:val="none" w:sz="0" w:space="0" w:color="auto"/>
          </w:divBdr>
        </w:div>
        <w:div w:id="53627016">
          <w:marLeft w:val="0"/>
          <w:marRight w:val="0"/>
          <w:marTop w:val="0"/>
          <w:marBottom w:val="0"/>
          <w:divBdr>
            <w:top w:val="none" w:sz="0" w:space="0" w:color="auto"/>
            <w:left w:val="none" w:sz="0" w:space="0" w:color="auto"/>
            <w:bottom w:val="none" w:sz="0" w:space="0" w:color="auto"/>
            <w:right w:val="none" w:sz="0" w:space="0" w:color="auto"/>
          </w:divBdr>
        </w:div>
        <w:div w:id="92752264">
          <w:marLeft w:val="0"/>
          <w:marRight w:val="0"/>
          <w:marTop w:val="0"/>
          <w:marBottom w:val="0"/>
          <w:divBdr>
            <w:top w:val="none" w:sz="0" w:space="0" w:color="auto"/>
            <w:left w:val="none" w:sz="0" w:space="0" w:color="auto"/>
            <w:bottom w:val="none" w:sz="0" w:space="0" w:color="auto"/>
            <w:right w:val="none" w:sz="0" w:space="0" w:color="auto"/>
          </w:divBdr>
        </w:div>
      </w:divsChild>
    </w:div>
    <w:div w:id="307367642">
      <w:bodyDiv w:val="1"/>
      <w:marLeft w:val="0"/>
      <w:marRight w:val="0"/>
      <w:marTop w:val="0"/>
      <w:marBottom w:val="0"/>
      <w:divBdr>
        <w:top w:val="none" w:sz="0" w:space="0" w:color="auto"/>
        <w:left w:val="none" w:sz="0" w:space="0" w:color="auto"/>
        <w:bottom w:val="none" w:sz="0" w:space="0" w:color="auto"/>
        <w:right w:val="none" w:sz="0" w:space="0" w:color="auto"/>
      </w:divBdr>
      <w:divsChild>
        <w:div w:id="73406531">
          <w:marLeft w:val="0"/>
          <w:marRight w:val="0"/>
          <w:marTop w:val="0"/>
          <w:marBottom w:val="0"/>
          <w:divBdr>
            <w:top w:val="none" w:sz="0" w:space="0" w:color="auto"/>
            <w:left w:val="none" w:sz="0" w:space="0" w:color="auto"/>
            <w:bottom w:val="none" w:sz="0" w:space="0" w:color="auto"/>
            <w:right w:val="none" w:sz="0" w:space="0" w:color="auto"/>
          </w:divBdr>
          <w:divsChild>
            <w:div w:id="248663799">
              <w:marLeft w:val="0"/>
              <w:marRight w:val="0"/>
              <w:marTop w:val="0"/>
              <w:marBottom w:val="0"/>
              <w:divBdr>
                <w:top w:val="none" w:sz="0" w:space="0" w:color="auto"/>
                <w:left w:val="none" w:sz="0" w:space="0" w:color="auto"/>
                <w:bottom w:val="none" w:sz="0" w:space="0" w:color="auto"/>
                <w:right w:val="none" w:sz="0" w:space="0" w:color="auto"/>
              </w:divBdr>
            </w:div>
          </w:divsChild>
        </w:div>
        <w:div w:id="161744251">
          <w:marLeft w:val="0"/>
          <w:marRight w:val="0"/>
          <w:marTop w:val="0"/>
          <w:marBottom w:val="0"/>
          <w:divBdr>
            <w:top w:val="none" w:sz="0" w:space="0" w:color="auto"/>
            <w:left w:val="none" w:sz="0" w:space="0" w:color="auto"/>
            <w:bottom w:val="none" w:sz="0" w:space="0" w:color="auto"/>
            <w:right w:val="none" w:sz="0" w:space="0" w:color="auto"/>
          </w:divBdr>
          <w:divsChild>
            <w:div w:id="118568293">
              <w:marLeft w:val="0"/>
              <w:marRight w:val="0"/>
              <w:marTop w:val="0"/>
              <w:marBottom w:val="0"/>
              <w:divBdr>
                <w:top w:val="none" w:sz="0" w:space="0" w:color="auto"/>
                <w:left w:val="none" w:sz="0" w:space="0" w:color="auto"/>
                <w:bottom w:val="none" w:sz="0" w:space="0" w:color="auto"/>
                <w:right w:val="none" w:sz="0" w:space="0" w:color="auto"/>
              </w:divBdr>
            </w:div>
          </w:divsChild>
        </w:div>
        <w:div w:id="168641475">
          <w:marLeft w:val="0"/>
          <w:marRight w:val="0"/>
          <w:marTop w:val="300"/>
          <w:marBottom w:val="0"/>
          <w:divBdr>
            <w:top w:val="none" w:sz="0" w:space="0" w:color="auto"/>
            <w:left w:val="none" w:sz="0" w:space="0" w:color="auto"/>
            <w:bottom w:val="none" w:sz="0" w:space="0" w:color="auto"/>
            <w:right w:val="none" w:sz="0" w:space="0" w:color="auto"/>
          </w:divBdr>
        </w:div>
        <w:div w:id="184565185">
          <w:marLeft w:val="0"/>
          <w:marRight w:val="0"/>
          <w:marTop w:val="0"/>
          <w:marBottom w:val="0"/>
          <w:divBdr>
            <w:top w:val="none" w:sz="0" w:space="0" w:color="auto"/>
            <w:left w:val="none" w:sz="0" w:space="0" w:color="auto"/>
            <w:bottom w:val="none" w:sz="0" w:space="0" w:color="auto"/>
            <w:right w:val="none" w:sz="0" w:space="0" w:color="auto"/>
          </w:divBdr>
        </w:div>
        <w:div w:id="310720637">
          <w:marLeft w:val="0"/>
          <w:marRight w:val="0"/>
          <w:marTop w:val="0"/>
          <w:marBottom w:val="0"/>
          <w:divBdr>
            <w:top w:val="none" w:sz="0" w:space="0" w:color="auto"/>
            <w:left w:val="none" w:sz="0" w:space="0" w:color="auto"/>
            <w:bottom w:val="none" w:sz="0" w:space="0" w:color="auto"/>
            <w:right w:val="none" w:sz="0" w:space="0" w:color="auto"/>
          </w:divBdr>
        </w:div>
        <w:div w:id="389883910">
          <w:marLeft w:val="0"/>
          <w:marRight w:val="0"/>
          <w:marTop w:val="300"/>
          <w:marBottom w:val="0"/>
          <w:divBdr>
            <w:top w:val="none" w:sz="0" w:space="0" w:color="auto"/>
            <w:left w:val="none" w:sz="0" w:space="0" w:color="auto"/>
            <w:bottom w:val="none" w:sz="0" w:space="0" w:color="auto"/>
            <w:right w:val="none" w:sz="0" w:space="0" w:color="auto"/>
          </w:divBdr>
          <w:divsChild>
            <w:div w:id="200553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517633">
      <w:bodyDiv w:val="1"/>
      <w:marLeft w:val="0"/>
      <w:marRight w:val="0"/>
      <w:marTop w:val="0"/>
      <w:marBottom w:val="0"/>
      <w:divBdr>
        <w:top w:val="none" w:sz="0" w:space="0" w:color="auto"/>
        <w:left w:val="none" w:sz="0" w:space="0" w:color="auto"/>
        <w:bottom w:val="none" w:sz="0" w:space="0" w:color="auto"/>
        <w:right w:val="none" w:sz="0" w:space="0" w:color="auto"/>
      </w:divBdr>
    </w:div>
    <w:div w:id="308365224">
      <w:bodyDiv w:val="1"/>
      <w:marLeft w:val="0"/>
      <w:marRight w:val="0"/>
      <w:marTop w:val="0"/>
      <w:marBottom w:val="0"/>
      <w:divBdr>
        <w:top w:val="none" w:sz="0" w:space="0" w:color="auto"/>
        <w:left w:val="none" w:sz="0" w:space="0" w:color="auto"/>
        <w:bottom w:val="none" w:sz="0" w:space="0" w:color="auto"/>
        <w:right w:val="none" w:sz="0" w:space="0" w:color="auto"/>
      </w:divBdr>
      <w:divsChild>
        <w:div w:id="72973256">
          <w:marLeft w:val="0"/>
          <w:marRight w:val="0"/>
          <w:marTop w:val="300"/>
          <w:marBottom w:val="0"/>
          <w:divBdr>
            <w:top w:val="none" w:sz="0" w:space="0" w:color="auto"/>
            <w:left w:val="none" w:sz="0" w:space="0" w:color="auto"/>
            <w:bottom w:val="none" w:sz="0" w:space="0" w:color="auto"/>
            <w:right w:val="none" w:sz="0" w:space="0" w:color="auto"/>
          </w:divBdr>
          <w:divsChild>
            <w:div w:id="308437406">
              <w:marLeft w:val="0"/>
              <w:marRight w:val="0"/>
              <w:marTop w:val="0"/>
              <w:marBottom w:val="0"/>
              <w:divBdr>
                <w:top w:val="none" w:sz="0" w:space="0" w:color="auto"/>
                <w:left w:val="none" w:sz="0" w:space="0" w:color="auto"/>
                <w:bottom w:val="none" w:sz="0" w:space="0" w:color="auto"/>
                <w:right w:val="none" w:sz="0" w:space="0" w:color="auto"/>
              </w:divBdr>
            </w:div>
          </w:divsChild>
        </w:div>
        <w:div w:id="86774947">
          <w:marLeft w:val="0"/>
          <w:marRight w:val="0"/>
          <w:marTop w:val="0"/>
          <w:marBottom w:val="0"/>
          <w:divBdr>
            <w:top w:val="none" w:sz="0" w:space="0" w:color="auto"/>
            <w:left w:val="none" w:sz="0" w:space="0" w:color="auto"/>
            <w:bottom w:val="none" w:sz="0" w:space="0" w:color="auto"/>
            <w:right w:val="none" w:sz="0" w:space="0" w:color="auto"/>
          </w:divBdr>
        </w:div>
        <w:div w:id="130758747">
          <w:marLeft w:val="0"/>
          <w:marRight w:val="0"/>
          <w:marTop w:val="0"/>
          <w:marBottom w:val="0"/>
          <w:divBdr>
            <w:top w:val="none" w:sz="0" w:space="0" w:color="auto"/>
            <w:left w:val="none" w:sz="0" w:space="0" w:color="auto"/>
            <w:bottom w:val="none" w:sz="0" w:space="0" w:color="auto"/>
            <w:right w:val="none" w:sz="0" w:space="0" w:color="auto"/>
          </w:divBdr>
        </w:div>
        <w:div w:id="160857344">
          <w:marLeft w:val="0"/>
          <w:marRight w:val="0"/>
          <w:marTop w:val="0"/>
          <w:marBottom w:val="0"/>
          <w:divBdr>
            <w:top w:val="none" w:sz="0" w:space="0" w:color="auto"/>
            <w:left w:val="none" w:sz="0" w:space="0" w:color="auto"/>
            <w:bottom w:val="none" w:sz="0" w:space="0" w:color="auto"/>
            <w:right w:val="none" w:sz="0" w:space="0" w:color="auto"/>
          </w:divBdr>
        </w:div>
        <w:div w:id="321355522">
          <w:marLeft w:val="0"/>
          <w:marRight w:val="0"/>
          <w:marTop w:val="0"/>
          <w:marBottom w:val="0"/>
          <w:divBdr>
            <w:top w:val="none" w:sz="0" w:space="0" w:color="auto"/>
            <w:left w:val="none" w:sz="0" w:space="0" w:color="auto"/>
            <w:bottom w:val="none" w:sz="0" w:space="0" w:color="auto"/>
            <w:right w:val="none" w:sz="0" w:space="0" w:color="auto"/>
          </w:divBdr>
        </w:div>
      </w:divsChild>
    </w:div>
    <w:div w:id="308675274">
      <w:bodyDiv w:val="1"/>
      <w:marLeft w:val="0"/>
      <w:marRight w:val="0"/>
      <w:marTop w:val="0"/>
      <w:marBottom w:val="0"/>
      <w:divBdr>
        <w:top w:val="none" w:sz="0" w:space="0" w:color="auto"/>
        <w:left w:val="none" w:sz="0" w:space="0" w:color="auto"/>
        <w:bottom w:val="none" w:sz="0" w:space="0" w:color="auto"/>
        <w:right w:val="none" w:sz="0" w:space="0" w:color="auto"/>
      </w:divBdr>
      <w:divsChild>
        <w:div w:id="10181532">
          <w:marLeft w:val="0"/>
          <w:marRight w:val="0"/>
          <w:marTop w:val="0"/>
          <w:marBottom w:val="0"/>
          <w:divBdr>
            <w:top w:val="none" w:sz="0" w:space="0" w:color="auto"/>
            <w:left w:val="none" w:sz="0" w:space="0" w:color="auto"/>
            <w:bottom w:val="none" w:sz="0" w:space="0" w:color="auto"/>
            <w:right w:val="none" w:sz="0" w:space="0" w:color="auto"/>
          </w:divBdr>
        </w:div>
        <w:div w:id="166362323">
          <w:marLeft w:val="0"/>
          <w:marRight w:val="0"/>
          <w:marTop w:val="0"/>
          <w:marBottom w:val="0"/>
          <w:divBdr>
            <w:top w:val="none" w:sz="0" w:space="0" w:color="auto"/>
            <w:left w:val="none" w:sz="0" w:space="0" w:color="auto"/>
            <w:bottom w:val="none" w:sz="0" w:space="0" w:color="auto"/>
            <w:right w:val="none" w:sz="0" w:space="0" w:color="auto"/>
          </w:divBdr>
        </w:div>
        <w:div w:id="213583738">
          <w:marLeft w:val="0"/>
          <w:marRight w:val="0"/>
          <w:marTop w:val="0"/>
          <w:marBottom w:val="0"/>
          <w:divBdr>
            <w:top w:val="none" w:sz="0" w:space="0" w:color="auto"/>
            <w:left w:val="none" w:sz="0" w:space="0" w:color="auto"/>
            <w:bottom w:val="none" w:sz="0" w:space="0" w:color="auto"/>
            <w:right w:val="none" w:sz="0" w:space="0" w:color="auto"/>
          </w:divBdr>
        </w:div>
        <w:div w:id="258636925">
          <w:marLeft w:val="0"/>
          <w:marRight w:val="0"/>
          <w:marTop w:val="300"/>
          <w:marBottom w:val="0"/>
          <w:divBdr>
            <w:top w:val="none" w:sz="0" w:space="0" w:color="auto"/>
            <w:left w:val="none" w:sz="0" w:space="0" w:color="auto"/>
            <w:bottom w:val="none" w:sz="0" w:space="0" w:color="auto"/>
            <w:right w:val="none" w:sz="0" w:space="0" w:color="auto"/>
          </w:divBdr>
        </w:div>
        <w:div w:id="276451134">
          <w:marLeft w:val="0"/>
          <w:marRight w:val="0"/>
          <w:marTop w:val="300"/>
          <w:marBottom w:val="0"/>
          <w:divBdr>
            <w:top w:val="none" w:sz="0" w:space="0" w:color="auto"/>
            <w:left w:val="none" w:sz="0" w:space="0" w:color="auto"/>
            <w:bottom w:val="none" w:sz="0" w:space="0" w:color="auto"/>
            <w:right w:val="none" w:sz="0" w:space="0" w:color="auto"/>
          </w:divBdr>
        </w:div>
        <w:div w:id="306326622">
          <w:marLeft w:val="0"/>
          <w:marRight w:val="0"/>
          <w:marTop w:val="300"/>
          <w:marBottom w:val="0"/>
          <w:divBdr>
            <w:top w:val="none" w:sz="0" w:space="0" w:color="auto"/>
            <w:left w:val="none" w:sz="0" w:space="0" w:color="auto"/>
            <w:bottom w:val="none" w:sz="0" w:space="0" w:color="auto"/>
            <w:right w:val="none" w:sz="0" w:space="0" w:color="auto"/>
          </w:divBdr>
        </w:div>
      </w:divsChild>
    </w:div>
    <w:div w:id="308747883">
      <w:bodyDiv w:val="1"/>
      <w:marLeft w:val="0"/>
      <w:marRight w:val="0"/>
      <w:marTop w:val="0"/>
      <w:marBottom w:val="0"/>
      <w:divBdr>
        <w:top w:val="none" w:sz="0" w:space="0" w:color="auto"/>
        <w:left w:val="none" w:sz="0" w:space="0" w:color="auto"/>
        <w:bottom w:val="none" w:sz="0" w:space="0" w:color="auto"/>
        <w:right w:val="none" w:sz="0" w:space="0" w:color="auto"/>
      </w:divBdr>
      <w:divsChild>
        <w:div w:id="262879813">
          <w:marLeft w:val="0"/>
          <w:marRight w:val="0"/>
          <w:marTop w:val="0"/>
          <w:marBottom w:val="0"/>
          <w:divBdr>
            <w:top w:val="none" w:sz="0" w:space="0" w:color="auto"/>
            <w:left w:val="none" w:sz="0" w:space="0" w:color="auto"/>
            <w:bottom w:val="none" w:sz="0" w:space="0" w:color="auto"/>
            <w:right w:val="none" w:sz="0" w:space="0" w:color="auto"/>
          </w:divBdr>
          <w:divsChild>
            <w:div w:id="298456996">
              <w:marLeft w:val="0"/>
              <w:marRight w:val="0"/>
              <w:marTop w:val="0"/>
              <w:marBottom w:val="0"/>
              <w:divBdr>
                <w:top w:val="none" w:sz="0" w:space="0" w:color="auto"/>
                <w:left w:val="none" w:sz="0" w:space="0" w:color="auto"/>
                <w:bottom w:val="none" w:sz="0" w:space="0" w:color="auto"/>
                <w:right w:val="none" w:sz="0" w:space="0" w:color="auto"/>
              </w:divBdr>
            </w:div>
          </w:divsChild>
        </w:div>
        <w:div w:id="265233337">
          <w:marLeft w:val="0"/>
          <w:marRight w:val="0"/>
          <w:marTop w:val="0"/>
          <w:marBottom w:val="0"/>
          <w:divBdr>
            <w:top w:val="none" w:sz="0" w:space="0" w:color="auto"/>
            <w:left w:val="none" w:sz="0" w:space="0" w:color="auto"/>
            <w:bottom w:val="none" w:sz="0" w:space="0" w:color="auto"/>
            <w:right w:val="none" w:sz="0" w:space="0" w:color="auto"/>
          </w:divBdr>
        </w:div>
        <w:div w:id="300309493">
          <w:marLeft w:val="0"/>
          <w:marRight w:val="0"/>
          <w:marTop w:val="0"/>
          <w:marBottom w:val="0"/>
          <w:divBdr>
            <w:top w:val="none" w:sz="0" w:space="0" w:color="auto"/>
            <w:left w:val="none" w:sz="0" w:space="0" w:color="auto"/>
            <w:bottom w:val="none" w:sz="0" w:space="0" w:color="auto"/>
            <w:right w:val="none" w:sz="0" w:space="0" w:color="auto"/>
          </w:divBdr>
          <w:divsChild>
            <w:div w:id="21520641">
              <w:marLeft w:val="0"/>
              <w:marRight w:val="0"/>
              <w:marTop w:val="0"/>
              <w:marBottom w:val="0"/>
              <w:divBdr>
                <w:top w:val="none" w:sz="0" w:space="0" w:color="auto"/>
                <w:left w:val="none" w:sz="0" w:space="0" w:color="auto"/>
                <w:bottom w:val="none" w:sz="0" w:space="0" w:color="auto"/>
                <w:right w:val="none" w:sz="0" w:space="0" w:color="auto"/>
              </w:divBdr>
            </w:div>
          </w:divsChild>
        </w:div>
        <w:div w:id="344867736">
          <w:marLeft w:val="0"/>
          <w:marRight w:val="0"/>
          <w:marTop w:val="300"/>
          <w:marBottom w:val="0"/>
          <w:divBdr>
            <w:top w:val="none" w:sz="0" w:space="0" w:color="auto"/>
            <w:left w:val="none" w:sz="0" w:space="0" w:color="auto"/>
            <w:bottom w:val="none" w:sz="0" w:space="0" w:color="auto"/>
            <w:right w:val="none" w:sz="0" w:space="0" w:color="auto"/>
          </w:divBdr>
        </w:div>
      </w:divsChild>
    </w:div>
    <w:div w:id="308871864">
      <w:bodyDiv w:val="1"/>
      <w:marLeft w:val="0"/>
      <w:marRight w:val="0"/>
      <w:marTop w:val="0"/>
      <w:marBottom w:val="0"/>
      <w:divBdr>
        <w:top w:val="none" w:sz="0" w:space="0" w:color="auto"/>
        <w:left w:val="none" w:sz="0" w:space="0" w:color="auto"/>
        <w:bottom w:val="none" w:sz="0" w:space="0" w:color="auto"/>
        <w:right w:val="none" w:sz="0" w:space="0" w:color="auto"/>
      </w:divBdr>
    </w:div>
    <w:div w:id="309332868">
      <w:bodyDiv w:val="1"/>
      <w:marLeft w:val="0"/>
      <w:marRight w:val="0"/>
      <w:marTop w:val="0"/>
      <w:marBottom w:val="0"/>
      <w:divBdr>
        <w:top w:val="none" w:sz="0" w:space="0" w:color="auto"/>
        <w:left w:val="none" w:sz="0" w:space="0" w:color="auto"/>
        <w:bottom w:val="none" w:sz="0" w:space="0" w:color="auto"/>
        <w:right w:val="none" w:sz="0" w:space="0" w:color="auto"/>
      </w:divBdr>
      <w:divsChild>
        <w:div w:id="163936213">
          <w:marLeft w:val="0"/>
          <w:marRight w:val="0"/>
          <w:marTop w:val="0"/>
          <w:marBottom w:val="0"/>
          <w:divBdr>
            <w:top w:val="none" w:sz="0" w:space="0" w:color="auto"/>
            <w:left w:val="none" w:sz="0" w:space="0" w:color="auto"/>
            <w:bottom w:val="none" w:sz="0" w:space="0" w:color="auto"/>
            <w:right w:val="none" w:sz="0" w:space="0" w:color="auto"/>
          </w:divBdr>
        </w:div>
        <w:div w:id="218245622">
          <w:marLeft w:val="0"/>
          <w:marRight w:val="0"/>
          <w:marTop w:val="0"/>
          <w:marBottom w:val="0"/>
          <w:divBdr>
            <w:top w:val="none" w:sz="0" w:space="0" w:color="auto"/>
            <w:left w:val="none" w:sz="0" w:space="0" w:color="auto"/>
            <w:bottom w:val="none" w:sz="0" w:space="0" w:color="auto"/>
            <w:right w:val="none" w:sz="0" w:space="0" w:color="auto"/>
          </w:divBdr>
        </w:div>
        <w:div w:id="278999418">
          <w:marLeft w:val="0"/>
          <w:marRight w:val="0"/>
          <w:marTop w:val="0"/>
          <w:marBottom w:val="0"/>
          <w:divBdr>
            <w:top w:val="none" w:sz="0" w:space="0" w:color="auto"/>
            <w:left w:val="none" w:sz="0" w:space="0" w:color="auto"/>
            <w:bottom w:val="none" w:sz="0" w:space="0" w:color="auto"/>
            <w:right w:val="none" w:sz="0" w:space="0" w:color="auto"/>
          </w:divBdr>
        </w:div>
        <w:div w:id="373428571">
          <w:marLeft w:val="0"/>
          <w:marRight w:val="0"/>
          <w:marTop w:val="0"/>
          <w:marBottom w:val="0"/>
          <w:divBdr>
            <w:top w:val="none" w:sz="0" w:space="0" w:color="auto"/>
            <w:left w:val="none" w:sz="0" w:space="0" w:color="auto"/>
            <w:bottom w:val="none" w:sz="0" w:space="0" w:color="auto"/>
            <w:right w:val="none" w:sz="0" w:space="0" w:color="auto"/>
          </w:divBdr>
        </w:div>
        <w:div w:id="407119336">
          <w:marLeft w:val="0"/>
          <w:marRight w:val="0"/>
          <w:marTop w:val="300"/>
          <w:marBottom w:val="0"/>
          <w:divBdr>
            <w:top w:val="none" w:sz="0" w:space="0" w:color="auto"/>
            <w:left w:val="none" w:sz="0" w:space="0" w:color="auto"/>
            <w:bottom w:val="none" w:sz="0" w:space="0" w:color="auto"/>
            <w:right w:val="none" w:sz="0" w:space="0" w:color="auto"/>
          </w:divBdr>
        </w:div>
      </w:divsChild>
    </w:div>
    <w:div w:id="309553747">
      <w:bodyDiv w:val="1"/>
      <w:marLeft w:val="0"/>
      <w:marRight w:val="0"/>
      <w:marTop w:val="0"/>
      <w:marBottom w:val="0"/>
      <w:divBdr>
        <w:top w:val="none" w:sz="0" w:space="0" w:color="auto"/>
        <w:left w:val="none" w:sz="0" w:space="0" w:color="auto"/>
        <w:bottom w:val="none" w:sz="0" w:space="0" w:color="auto"/>
        <w:right w:val="none" w:sz="0" w:space="0" w:color="auto"/>
      </w:divBdr>
    </w:div>
    <w:div w:id="309792948">
      <w:bodyDiv w:val="1"/>
      <w:marLeft w:val="0"/>
      <w:marRight w:val="0"/>
      <w:marTop w:val="0"/>
      <w:marBottom w:val="0"/>
      <w:divBdr>
        <w:top w:val="none" w:sz="0" w:space="0" w:color="auto"/>
        <w:left w:val="none" w:sz="0" w:space="0" w:color="auto"/>
        <w:bottom w:val="none" w:sz="0" w:space="0" w:color="auto"/>
        <w:right w:val="none" w:sz="0" w:space="0" w:color="auto"/>
      </w:divBdr>
      <w:divsChild>
        <w:div w:id="169103296">
          <w:marLeft w:val="0"/>
          <w:marRight w:val="0"/>
          <w:marTop w:val="0"/>
          <w:marBottom w:val="0"/>
          <w:divBdr>
            <w:top w:val="none" w:sz="0" w:space="0" w:color="auto"/>
            <w:left w:val="none" w:sz="0" w:space="0" w:color="auto"/>
            <w:bottom w:val="none" w:sz="0" w:space="0" w:color="auto"/>
            <w:right w:val="none" w:sz="0" w:space="0" w:color="auto"/>
          </w:divBdr>
        </w:div>
        <w:div w:id="210699202">
          <w:marLeft w:val="0"/>
          <w:marRight w:val="0"/>
          <w:marTop w:val="0"/>
          <w:marBottom w:val="0"/>
          <w:divBdr>
            <w:top w:val="none" w:sz="0" w:space="0" w:color="auto"/>
            <w:left w:val="none" w:sz="0" w:space="0" w:color="auto"/>
            <w:bottom w:val="none" w:sz="0" w:space="0" w:color="auto"/>
            <w:right w:val="none" w:sz="0" w:space="0" w:color="auto"/>
          </w:divBdr>
        </w:div>
        <w:div w:id="221600181">
          <w:marLeft w:val="0"/>
          <w:marRight w:val="0"/>
          <w:marTop w:val="300"/>
          <w:marBottom w:val="0"/>
          <w:divBdr>
            <w:top w:val="none" w:sz="0" w:space="0" w:color="auto"/>
            <w:left w:val="none" w:sz="0" w:space="0" w:color="auto"/>
            <w:bottom w:val="none" w:sz="0" w:space="0" w:color="auto"/>
            <w:right w:val="none" w:sz="0" w:space="0" w:color="auto"/>
          </w:divBdr>
          <w:divsChild>
            <w:div w:id="217669452">
              <w:marLeft w:val="0"/>
              <w:marRight w:val="0"/>
              <w:marTop w:val="0"/>
              <w:marBottom w:val="0"/>
              <w:divBdr>
                <w:top w:val="none" w:sz="0" w:space="0" w:color="auto"/>
                <w:left w:val="none" w:sz="0" w:space="0" w:color="auto"/>
                <w:bottom w:val="none" w:sz="0" w:space="0" w:color="auto"/>
                <w:right w:val="none" w:sz="0" w:space="0" w:color="auto"/>
              </w:divBdr>
            </w:div>
          </w:divsChild>
        </w:div>
        <w:div w:id="222180379">
          <w:marLeft w:val="0"/>
          <w:marRight w:val="0"/>
          <w:marTop w:val="300"/>
          <w:marBottom w:val="0"/>
          <w:divBdr>
            <w:top w:val="none" w:sz="0" w:space="0" w:color="auto"/>
            <w:left w:val="none" w:sz="0" w:space="0" w:color="auto"/>
            <w:bottom w:val="none" w:sz="0" w:space="0" w:color="auto"/>
            <w:right w:val="none" w:sz="0" w:space="0" w:color="auto"/>
          </w:divBdr>
        </w:div>
        <w:div w:id="241837916">
          <w:marLeft w:val="0"/>
          <w:marRight w:val="0"/>
          <w:marTop w:val="0"/>
          <w:marBottom w:val="0"/>
          <w:divBdr>
            <w:top w:val="none" w:sz="0" w:space="0" w:color="auto"/>
            <w:left w:val="none" w:sz="0" w:space="0" w:color="auto"/>
            <w:bottom w:val="none" w:sz="0" w:space="0" w:color="auto"/>
            <w:right w:val="none" w:sz="0" w:space="0" w:color="auto"/>
          </w:divBdr>
        </w:div>
        <w:div w:id="325014495">
          <w:marLeft w:val="0"/>
          <w:marRight w:val="0"/>
          <w:marTop w:val="0"/>
          <w:marBottom w:val="0"/>
          <w:divBdr>
            <w:top w:val="none" w:sz="0" w:space="0" w:color="auto"/>
            <w:left w:val="none" w:sz="0" w:space="0" w:color="auto"/>
            <w:bottom w:val="none" w:sz="0" w:space="0" w:color="auto"/>
            <w:right w:val="none" w:sz="0" w:space="0" w:color="auto"/>
          </w:divBdr>
        </w:div>
      </w:divsChild>
    </w:div>
    <w:div w:id="309864090">
      <w:bodyDiv w:val="1"/>
      <w:marLeft w:val="0"/>
      <w:marRight w:val="0"/>
      <w:marTop w:val="0"/>
      <w:marBottom w:val="0"/>
      <w:divBdr>
        <w:top w:val="none" w:sz="0" w:space="0" w:color="auto"/>
        <w:left w:val="none" w:sz="0" w:space="0" w:color="auto"/>
        <w:bottom w:val="none" w:sz="0" w:space="0" w:color="auto"/>
        <w:right w:val="none" w:sz="0" w:space="0" w:color="auto"/>
      </w:divBdr>
    </w:div>
    <w:div w:id="310208858">
      <w:bodyDiv w:val="1"/>
      <w:marLeft w:val="0"/>
      <w:marRight w:val="0"/>
      <w:marTop w:val="0"/>
      <w:marBottom w:val="0"/>
      <w:divBdr>
        <w:top w:val="none" w:sz="0" w:space="0" w:color="auto"/>
        <w:left w:val="none" w:sz="0" w:space="0" w:color="auto"/>
        <w:bottom w:val="none" w:sz="0" w:space="0" w:color="auto"/>
        <w:right w:val="none" w:sz="0" w:space="0" w:color="auto"/>
      </w:divBdr>
      <w:divsChild>
        <w:div w:id="103887998">
          <w:marLeft w:val="0"/>
          <w:marRight w:val="0"/>
          <w:marTop w:val="300"/>
          <w:marBottom w:val="0"/>
          <w:divBdr>
            <w:top w:val="none" w:sz="0" w:space="0" w:color="auto"/>
            <w:left w:val="none" w:sz="0" w:space="0" w:color="auto"/>
            <w:bottom w:val="none" w:sz="0" w:space="0" w:color="auto"/>
            <w:right w:val="none" w:sz="0" w:space="0" w:color="auto"/>
          </w:divBdr>
          <w:divsChild>
            <w:div w:id="266424653">
              <w:marLeft w:val="0"/>
              <w:marRight w:val="0"/>
              <w:marTop w:val="0"/>
              <w:marBottom w:val="0"/>
              <w:divBdr>
                <w:top w:val="none" w:sz="0" w:space="0" w:color="auto"/>
                <w:left w:val="none" w:sz="0" w:space="0" w:color="auto"/>
                <w:bottom w:val="none" w:sz="0" w:space="0" w:color="auto"/>
                <w:right w:val="none" w:sz="0" w:space="0" w:color="auto"/>
              </w:divBdr>
            </w:div>
          </w:divsChild>
        </w:div>
        <w:div w:id="119228240">
          <w:marLeft w:val="0"/>
          <w:marRight w:val="0"/>
          <w:marTop w:val="0"/>
          <w:marBottom w:val="0"/>
          <w:divBdr>
            <w:top w:val="none" w:sz="0" w:space="0" w:color="auto"/>
            <w:left w:val="none" w:sz="0" w:space="0" w:color="auto"/>
            <w:bottom w:val="none" w:sz="0" w:space="0" w:color="auto"/>
            <w:right w:val="none" w:sz="0" w:space="0" w:color="auto"/>
          </w:divBdr>
        </w:div>
        <w:div w:id="132598862">
          <w:marLeft w:val="0"/>
          <w:marRight w:val="0"/>
          <w:marTop w:val="0"/>
          <w:marBottom w:val="0"/>
          <w:divBdr>
            <w:top w:val="none" w:sz="0" w:space="0" w:color="auto"/>
            <w:left w:val="none" w:sz="0" w:space="0" w:color="auto"/>
            <w:bottom w:val="none" w:sz="0" w:space="0" w:color="auto"/>
            <w:right w:val="none" w:sz="0" w:space="0" w:color="auto"/>
          </w:divBdr>
        </w:div>
        <w:div w:id="193078110">
          <w:marLeft w:val="0"/>
          <w:marRight w:val="0"/>
          <w:marTop w:val="300"/>
          <w:marBottom w:val="0"/>
          <w:divBdr>
            <w:top w:val="none" w:sz="0" w:space="0" w:color="auto"/>
            <w:left w:val="none" w:sz="0" w:space="0" w:color="auto"/>
            <w:bottom w:val="none" w:sz="0" w:space="0" w:color="auto"/>
            <w:right w:val="none" w:sz="0" w:space="0" w:color="auto"/>
          </w:divBdr>
          <w:divsChild>
            <w:div w:id="160893716">
              <w:marLeft w:val="0"/>
              <w:marRight w:val="0"/>
              <w:marTop w:val="0"/>
              <w:marBottom w:val="0"/>
              <w:divBdr>
                <w:top w:val="none" w:sz="0" w:space="0" w:color="auto"/>
                <w:left w:val="none" w:sz="0" w:space="0" w:color="auto"/>
                <w:bottom w:val="none" w:sz="0" w:space="0" w:color="auto"/>
                <w:right w:val="none" w:sz="0" w:space="0" w:color="auto"/>
              </w:divBdr>
            </w:div>
          </w:divsChild>
        </w:div>
        <w:div w:id="371539671">
          <w:marLeft w:val="0"/>
          <w:marRight w:val="0"/>
          <w:marTop w:val="0"/>
          <w:marBottom w:val="0"/>
          <w:divBdr>
            <w:top w:val="none" w:sz="0" w:space="0" w:color="auto"/>
            <w:left w:val="none" w:sz="0" w:space="0" w:color="auto"/>
            <w:bottom w:val="none" w:sz="0" w:space="0" w:color="auto"/>
            <w:right w:val="none" w:sz="0" w:space="0" w:color="auto"/>
          </w:divBdr>
        </w:div>
      </w:divsChild>
    </w:div>
    <w:div w:id="310522939">
      <w:bodyDiv w:val="1"/>
      <w:marLeft w:val="0"/>
      <w:marRight w:val="0"/>
      <w:marTop w:val="0"/>
      <w:marBottom w:val="0"/>
      <w:divBdr>
        <w:top w:val="none" w:sz="0" w:space="0" w:color="auto"/>
        <w:left w:val="none" w:sz="0" w:space="0" w:color="auto"/>
        <w:bottom w:val="none" w:sz="0" w:space="0" w:color="auto"/>
        <w:right w:val="none" w:sz="0" w:space="0" w:color="auto"/>
      </w:divBdr>
      <w:divsChild>
        <w:div w:id="101994110">
          <w:marLeft w:val="0"/>
          <w:marRight w:val="0"/>
          <w:marTop w:val="300"/>
          <w:marBottom w:val="0"/>
          <w:divBdr>
            <w:top w:val="none" w:sz="0" w:space="0" w:color="auto"/>
            <w:left w:val="none" w:sz="0" w:space="0" w:color="auto"/>
            <w:bottom w:val="none" w:sz="0" w:space="0" w:color="auto"/>
            <w:right w:val="none" w:sz="0" w:space="0" w:color="auto"/>
          </w:divBdr>
        </w:div>
        <w:div w:id="169563788">
          <w:marLeft w:val="0"/>
          <w:marRight w:val="0"/>
          <w:marTop w:val="0"/>
          <w:marBottom w:val="0"/>
          <w:divBdr>
            <w:top w:val="none" w:sz="0" w:space="0" w:color="auto"/>
            <w:left w:val="none" w:sz="0" w:space="0" w:color="auto"/>
            <w:bottom w:val="none" w:sz="0" w:space="0" w:color="auto"/>
            <w:right w:val="none" w:sz="0" w:space="0" w:color="auto"/>
          </w:divBdr>
        </w:div>
        <w:div w:id="234166217">
          <w:marLeft w:val="0"/>
          <w:marRight w:val="0"/>
          <w:marTop w:val="0"/>
          <w:marBottom w:val="0"/>
          <w:divBdr>
            <w:top w:val="none" w:sz="0" w:space="0" w:color="auto"/>
            <w:left w:val="none" w:sz="0" w:space="0" w:color="auto"/>
            <w:bottom w:val="none" w:sz="0" w:space="0" w:color="auto"/>
            <w:right w:val="none" w:sz="0" w:space="0" w:color="auto"/>
          </w:divBdr>
        </w:div>
        <w:div w:id="246153758">
          <w:marLeft w:val="0"/>
          <w:marRight w:val="0"/>
          <w:marTop w:val="0"/>
          <w:marBottom w:val="0"/>
          <w:divBdr>
            <w:top w:val="none" w:sz="0" w:space="0" w:color="auto"/>
            <w:left w:val="none" w:sz="0" w:space="0" w:color="auto"/>
            <w:bottom w:val="none" w:sz="0" w:space="0" w:color="auto"/>
            <w:right w:val="none" w:sz="0" w:space="0" w:color="auto"/>
          </w:divBdr>
        </w:div>
        <w:div w:id="381249657">
          <w:marLeft w:val="0"/>
          <w:marRight w:val="0"/>
          <w:marTop w:val="300"/>
          <w:marBottom w:val="0"/>
          <w:divBdr>
            <w:top w:val="none" w:sz="0" w:space="0" w:color="auto"/>
            <w:left w:val="none" w:sz="0" w:space="0" w:color="auto"/>
            <w:bottom w:val="none" w:sz="0" w:space="0" w:color="auto"/>
            <w:right w:val="none" w:sz="0" w:space="0" w:color="auto"/>
          </w:divBdr>
        </w:div>
      </w:divsChild>
    </w:div>
    <w:div w:id="310716602">
      <w:bodyDiv w:val="1"/>
      <w:marLeft w:val="0"/>
      <w:marRight w:val="0"/>
      <w:marTop w:val="0"/>
      <w:marBottom w:val="0"/>
      <w:divBdr>
        <w:top w:val="none" w:sz="0" w:space="0" w:color="auto"/>
        <w:left w:val="none" w:sz="0" w:space="0" w:color="auto"/>
        <w:bottom w:val="none" w:sz="0" w:space="0" w:color="auto"/>
        <w:right w:val="none" w:sz="0" w:space="0" w:color="auto"/>
      </w:divBdr>
    </w:div>
    <w:div w:id="310838794">
      <w:bodyDiv w:val="1"/>
      <w:marLeft w:val="0"/>
      <w:marRight w:val="0"/>
      <w:marTop w:val="0"/>
      <w:marBottom w:val="0"/>
      <w:divBdr>
        <w:top w:val="none" w:sz="0" w:space="0" w:color="auto"/>
        <w:left w:val="none" w:sz="0" w:space="0" w:color="auto"/>
        <w:bottom w:val="none" w:sz="0" w:space="0" w:color="auto"/>
        <w:right w:val="none" w:sz="0" w:space="0" w:color="auto"/>
      </w:divBdr>
    </w:div>
    <w:div w:id="311296415">
      <w:bodyDiv w:val="1"/>
      <w:marLeft w:val="0"/>
      <w:marRight w:val="0"/>
      <w:marTop w:val="0"/>
      <w:marBottom w:val="0"/>
      <w:divBdr>
        <w:top w:val="none" w:sz="0" w:space="0" w:color="auto"/>
        <w:left w:val="none" w:sz="0" w:space="0" w:color="auto"/>
        <w:bottom w:val="none" w:sz="0" w:space="0" w:color="auto"/>
        <w:right w:val="none" w:sz="0" w:space="0" w:color="auto"/>
      </w:divBdr>
      <w:divsChild>
        <w:div w:id="75320555">
          <w:marLeft w:val="0"/>
          <w:marRight w:val="0"/>
          <w:marTop w:val="0"/>
          <w:marBottom w:val="0"/>
          <w:divBdr>
            <w:top w:val="none" w:sz="0" w:space="0" w:color="auto"/>
            <w:left w:val="none" w:sz="0" w:space="0" w:color="auto"/>
            <w:bottom w:val="none" w:sz="0" w:space="0" w:color="auto"/>
            <w:right w:val="none" w:sz="0" w:space="0" w:color="auto"/>
          </w:divBdr>
        </w:div>
        <w:div w:id="141393720">
          <w:marLeft w:val="0"/>
          <w:marRight w:val="0"/>
          <w:marTop w:val="0"/>
          <w:marBottom w:val="0"/>
          <w:divBdr>
            <w:top w:val="none" w:sz="0" w:space="0" w:color="auto"/>
            <w:left w:val="none" w:sz="0" w:space="0" w:color="auto"/>
            <w:bottom w:val="none" w:sz="0" w:space="0" w:color="auto"/>
            <w:right w:val="none" w:sz="0" w:space="0" w:color="auto"/>
          </w:divBdr>
        </w:div>
        <w:div w:id="242566471">
          <w:marLeft w:val="0"/>
          <w:marRight w:val="0"/>
          <w:marTop w:val="0"/>
          <w:marBottom w:val="0"/>
          <w:divBdr>
            <w:top w:val="none" w:sz="0" w:space="0" w:color="auto"/>
            <w:left w:val="none" w:sz="0" w:space="0" w:color="auto"/>
            <w:bottom w:val="none" w:sz="0" w:space="0" w:color="auto"/>
            <w:right w:val="none" w:sz="0" w:space="0" w:color="auto"/>
          </w:divBdr>
        </w:div>
        <w:div w:id="348920852">
          <w:marLeft w:val="0"/>
          <w:marRight w:val="0"/>
          <w:marTop w:val="0"/>
          <w:marBottom w:val="0"/>
          <w:divBdr>
            <w:top w:val="none" w:sz="0" w:space="0" w:color="auto"/>
            <w:left w:val="none" w:sz="0" w:space="0" w:color="auto"/>
            <w:bottom w:val="none" w:sz="0" w:space="0" w:color="auto"/>
            <w:right w:val="none" w:sz="0" w:space="0" w:color="auto"/>
          </w:divBdr>
        </w:div>
        <w:div w:id="412046813">
          <w:marLeft w:val="0"/>
          <w:marRight w:val="0"/>
          <w:marTop w:val="300"/>
          <w:marBottom w:val="0"/>
          <w:divBdr>
            <w:top w:val="none" w:sz="0" w:space="0" w:color="auto"/>
            <w:left w:val="none" w:sz="0" w:space="0" w:color="auto"/>
            <w:bottom w:val="none" w:sz="0" w:space="0" w:color="auto"/>
            <w:right w:val="none" w:sz="0" w:space="0" w:color="auto"/>
          </w:divBdr>
        </w:div>
      </w:divsChild>
    </w:div>
    <w:div w:id="311907712">
      <w:bodyDiv w:val="1"/>
      <w:marLeft w:val="0"/>
      <w:marRight w:val="0"/>
      <w:marTop w:val="0"/>
      <w:marBottom w:val="0"/>
      <w:divBdr>
        <w:top w:val="none" w:sz="0" w:space="0" w:color="auto"/>
        <w:left w:val="none" w:sz="0" w:space="0" w:color="auto"/>
        <w:bottom w:val="none" w:sz="0" w:space="0" w:color="auto"/>
        <w:right w:val="none" w:sz="0" w:space="0" w:color="auto"/>
      </w:divBdr>
      <w:divsChild>
        <w:div w:id="20936767">
          <w:marLeft w:val="0"/>
          <w:marRight w:val="0"/>
          <w:marTop w:val="0"/>
          <w:marBottom w:val="0"/>
          <w:divBdr>
            <w:top w:val="none" w:sz="0" w:space="0" w:color="auto"/>
            <w:left w:val="none" w:sz="0" w:space="0" w:color="auto"/>
            <w:bottom w:val="none" w:sz="0" w:space="0" w:color="auto"/>
            <w:right w:val="none" w:sz="0" w:space="0" w:color="auto"/>
          </w:divBdr>
        </w:div>
        <w:div w:id="129833037">
          <w:marLeft w:val="0"/>
          <w:marRight w:val="0"/>
          <w:marTop w:val="0"/>
          <w:marBottom w:val="0"/>
          <w:divBdr>
            <w:top w:val="none" w:sz="0" w:space="0" w:color="auto"/>
            <w:left w:val="none" w:sz="0" w:space="0" w:color="auto"/>
            <w:bottom w:val="none" w:sz="0" w:space="0" w:color="auto"/>
            <w:right w:val="none" w:sz="0" w:space="0" w:color="auto"/>
          </w:divBdr>
        </w:div>
        <w:div w:id="149255615">
          <w:marLeft w:val="0"/>
          <w:marRight w:val="0"/>
          <w:marTop w:val="0"/>
          <w:marBottom w:val="0"/>
          <w:divBdr>
            <w:top w:val="none" w:sz="0" w:space="0" w:color="auto"/>
            <w:left w:val="none" w:sz="0" w:space="0" w:color="auto"/>
            <w:bottom w:val="none" w:sz="0" w:space="0" w:color="auto"/>
            <w:right w:val="none" w:sz="0" w:space="0" w:color="auto"/>
          </w:divBdr>
          <w:divsChild>
            <w:div w:id="245773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2804520">
      <w:bodyDiv w:val="1"/>
      <w:marLeft w:val="0"/>
      <w:marRight w:val="0"/>
      <w:marTop w:val="0"/>
      <w:marBottom w:val="0"/>
      <w:divBdr>
        <w:top w:val="none" w:sz="0" w:space="0" w:color="auto"/>
        <w:left w:val="none" w:sz="0" w:space="0" w:color="auto"/>
        <w:bottom w:val="none" w:sz="0" w:space="0" w:color="auto"/>
        <w:right w:val="none" w:sz="0" w:space="0" w:color="auto"/>
      </w:divBdr>
      <w:divsChild>
        <w:div w:id="8918410">
          <w:marLeft w:val="0"/>
          <w:marRight w:val="0"/>
          <w:marTop w:val="0"/>
          <w:marBottom w:val="0"/>
          <w:divBdr>
            <w:top w:val="none" w:sz="0" w:space="0" w:color="auto"/>
            <w:left w:val="none" w:sz="0" w:space="0" w:color="auto"/>
            <w:bottom w:val="none" w:sz="0" w:space="0" w:color="auto"/>
            <w:right w:val="none" w:sz="0" w:space="0" w:color="auto"/>
          </w:divBdr>
        </w:div>
        <w:div w:id="29037707">
          <w:marLeft w:val="0"/>
          <w:marRight w:val="0"/>
          <w:marTop w:val="0"/>
          <w:marBottom w:val="0"/>
          <w:divBdr>
            <w:top w:val="none" w:sz="0" w:space="0" w:color="auto"/>
            <w:left w:val="none" w:sz="0" w:space="0" w:color="auto"/>
            <w:bottom w:val="none" w:sz="0" w:space="0" w:color="auto"/>
            <w:right w:val="none" w:sz="0" w:space="0" w:color="auto"/>
          </w:divBdr>
        </w:div>
        <w:div w:id="127553523">
          <w:marLeft w:val="0"/>
          <w:marRight w:val="0"/>
          <w:marTop w:val="0"/>
          <w:marBottom w:val="0"/>
          <w:divBdr>
            <w:top w:val="none" w:sz="0" w:space="0" w:color="auto"/>
            <w:left w:val="none" w:sz="0" w:space="0" w:color="auto"/>
            <w:bottom w:val="none" w:sz="0" w:space="0" w:color="auto"/>
            <w:right w:val="none" w:sz="0" w:space="0" w:color="auto"/>
          </w:divBdr>
        </w:div>
        <w:div w:id="349142174">
          <w:marLeft w:val="0"/>
          <w:marRight w:val="0"/>
          <w:marTop w:val="0"/>
          <w:marBottom w:val="0"/>
          <w:divBdr>
            <w:top w:val="none" w:sz="0" w:space="0" w:color="auto"/>
            <w:left w:val="none" w:sz="0" w:space="0" w:color="auto"/>
            <w:bottom w:val="none" w:sz="0" w:space="0" w:color="auto"/>
            <w:right w:val="none" w:sz="0" w:space="0" w:color="auto"/>
          </w:divBdr>
        </w:div>
      </w:divsChild>
    </w:div>
    <w:div w:id="312874453">
      <w:bodyDiv w:val="1"/>
      <w:marLeft w:val="0"/>
      <w:marRight w:val="0"/>
      <w:marTop w:val="0"/>
      <w:marBottom w:val="0"/>
      <w:divBdr>
        <w:top w:val="none" w:sz="0" w:space="0" w:color="auto"/>
        <w:left w:val="none" w:sz="0" w:space="0" w:color="auto"/>
        <w:bottom w:val="none" w:sz="0" w:space="0" w:color="auto"/>
        <w:right w:val="none" w:sz="0" w:space="0" w:color="auto"/>
      </w:divBdr>
      <w:divsChild>
        <w:div w:id="349840856">
          <w:marLeft w:val="0"/>
          <w:marRight w:val="0"/>
          <w:marTop w:val="0"/>
          <w:marBottom w:val="0"/>
          <w:divBdr>
            <w:top w:val="none" w:sz="0" w:space="0" w:color="auto"/>
            <w:left w:val="none" w:sz="0" w:space="0" w:color="auto"/>
            <w:bottom w:val="none" w:sz="0" w:space="0" w:color="auto"/>
            <w:right w:val="none" w:sz="0" w:space="0" w:color="auto"/>
          </w:divBdr>
        </w:div>
      </w:divsChild>
    </w:div>
    <w:div w:id="313337774">
      <w:bodyDiv w:val="1"/>
      <w:marLeft w:val="0"/>
      <w:marRight w:val="0"/>
      <w:marTop w:val="0"/>
      <w:marBottom w:val="0"/>
      <w:divBdr>
        <w:top w:val="none" w:sz="0" w:space="0" w:color="auto"/>
        <w:left w:val="none" w:sz="0" w:space="0" w:color="auto"/>
        <w:bottom w:val="none" w:sz="0" w:space="0" w:color="auto"/>
        <w:right w:val="none" w:sz="0" w:space="0" w:color="auto"/>
      </w:divBdr>
      <w:divsChild>
        <w:div w:id="69889190">
          <w:marLeft w:val="0"/>
          <w:marRight w:val="0"/>
          <w:marTop w:val="0"/>
          <w:marBottom w:val="0"/>
          <w:divBdr>
            <w:top w:val="none" w:sz="0" w:space="0" w:color="auto"/>
            <w:left w:val="none" w:sz="0" w:space="0" w:color="auto"/>
            <w:bottom w:val="none" w:sz="0" w:space="0" w:color="auto"/>
            <w:right w:val="none" w:sz="0" w:space="0" w:color="auto"/>
          </w:divBdr>
        </w:div>
        <w:div w:id="93209000">
          <w:marLeft w:val="0"/>
          <w:marRight w:val="0"/>
          <w:marTop w:val="0"/>
          <w:marBottom w:val="0"/>
          <w:divBdr>
            <w:top w:val="none" w:sz="0" w:space="0" w:color="auto"/>
            <w:left w:val="none" w:sz="0" w:space="0" w:color="auto"/>
            <w:bottom w:val="none" w:sz="0" w:space="0" w:color="auto"/>
            <w:right w:val="none" w:sz="0" w:space="0" w:color="auto"/>
          </w:divBdr>
        </w:div>
        <w:div w:id="401176488">
          <w:marLeft w:val="0"/>
          <w:marRight w:val="0"/>
          <w:marTop w:val="0"/>
          <w:marBottom w:val="0"/>
          <w:divBdr>
            <w:top w:val="none" w:sz="0" w:space="0" w:color="auto"/>
            <w:left w:val="none" w:sz="0" w:space="0" w:color="auto"/>
            <w:bottom w:val="none" w:sz="0" w:space="0" w:color="auto"/>
            <w:right w:val="none" w:sz="0" w:space="0" w:color="auto"/>
          </w:divBdr>
        </w:div>
      </w:divsChild>
    </w:div>
    <w:div w:id="313417688">
      <w:bodyDiv w:val="1"/>
      <w:marLeft w:val="0"/>
      <w:marRight w:val="0"/>
      <w:marTop w:val="0"/>
      <w:marBottom w:val="0"/>
      <w:divBdr>
        <w:top w:val="none" w:sz="0" w:space="0" w:color="auto"/>
        <w:left w:val="none" w:sz="0" w:space="0" w:color="auto"/>
        <w:bottom w:val="none" w:sz="0" w:space="0" w:color="auto"/>
        <w:right w:val="none" w:sz="0" w:space="0" w:color="auto"/>
      </w:divBdr>
      <w:divsChild>
        <w:div w:id="268440957">
          <w:marLeft w:val="0"/>
          <w:marRight w:val="0"/>
          <w:marTop w:val="0"/>
          <w:marBottom w:val="0"/>
          <w:divBdr>
            <w:top w:val="none" w:sz="0" w:space="0" w:color="auto"/>
            <w:left w:val="none" w:sz="0" w:space="0" w:color="auto"/>
            <w:bottom w:val="none" w:sz="0" w:space="0" w:color="auto"/>
            <w:right w:val="none" w:sz="0" w:space="0" w:color="auto"/>
          </w:divBdr>
        </w:div>
      </w:divsChild>
    </w:div>
    <w:div w:id="313531160">
      <w:bodyDiv w:val="1"/>
      <w:marLeft w:val="0"/>
      <w:marRight w:val="0"/>
      <w:marTop w:val="0"/>
      <w:marBottom w:val="0"/>
      <w:divBdr>
        <w:top w:val="none" w:sz="0" w:space="0" w:color="auto"/>
        <w:left w:val="none" w:sz="0" w:space="0" w:color="auto"/>
        <w:bottom w:val="none" w:sz="0" w:space="0" w:color="auto"/>
        <w:right w:val="none" w:sz="0" w:space="0" w:color="auto"/>
      </w:divBdr>
    </w:div>
    <w:div w:id="315571229">
      <w:bodyDiv w:val="1"/>
      <w:marLeft w:val="0"/>
      <w:marRight w:val="0"/>
      <w:marTop w:val="0"/>
      <w:marBottom w:val="0"/>
      <w:divBdr>
        <w:top w:val="none" w:sz="0" w:space="0" w:color="auto"/>
        <w:left w:val="none" w:sz="0" w:space="0" w:color="auto"/>
        <w:bottom w:val="none" w:sz="0" w:space="0" w:color="auto"/>
        <w:right w:val="none" w:sz="0" w:space="0" w:color="auto"/>
      </w:divBdr>
      <w:divsChild>
        <w:div w:id="272908246">
          <w:marLeft w:val="0"/>
          <w:marRight w:val="0"/>
          <w:marTop w:val="0"/>
          <w:marBottom w:val="0"/>
          <w:divBdr>
            <w:top w:val="none" w:sz="0" w:space="0" w:color="auto"/>
            <w:left w:val="none" w:sz="0" w:space="0" w:color="auto"/>
            <w:bottom w:val="none" w:sz="0" w:space="0" w:color="auto"/>
            <w:right w:val="none" w:sz="0" w:space="0" w:color="auto"/>
          </w:divBdr>
        </w:div>
        <w:div w:id="300696946">
          <w:marLeft w:val="0"/>
          <w:marRight w:val="0"/>
          <w:marTop w:val="0"/>
          <w:marBottom w:val="0"/>
          <w:divBdr>
            <w:top w:val="none" w:sz="0" w:space="0" w:color="auto"/>
            <w:left w:val="none" w:sz="0" w:space="0" w:color="auto"/>
            <w:bottom w:val="none" w:sz="0" w:space="0" w:color="auto"/>
            <w:right w:val="none" w:sz="0" w:space="0" w:color="auto"/>
          </w:divBdr>
          <w:divsChild>
            <w:div w:id="782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5571426">
      <w:bodyDiv w:val="1"/>
      <w:marLeft w:val="0"/>
      <w:marRight w:val="0"/>
      <w:marTop w:val="0"/>
      <w:marBottom w:val="0"/>
      <w:divBdr>
        <w:top w:val="none" w:sz="0" w:space="0" w:color="auto"/>
        <w:left w:val="none" w:sz="0" w:space="0" w:color="auto"/>
        <w:bottom w:val="none" w:sz="0" w:space="0" w:color="auto"/>
        <w:right w:val="none" w:sz="0" w:space="0" w:color="auto"/>
      </w:divBdr>
      <w:divsChild>
        <w:div w:id="202451914">
          <w:marLeft w:val="0"/>
          <w:marRight w:val="0"/>
          <w:marTop w:val="0"/>
          <w:marBottom w:val="0"/>
          <w:divBdr>
            <w:top w:val="none" w:sz="0" w:space="0" w:color="auto"/>
            <w:left w:val="none" w:sz="0" w:space="0" w:color="auto"/>
            <w:bottom w:val="none" w:sz="0" w:space="0" w:color="auto"/>
            <w:right w:val="none" w:sz="0" w:space="0" w:color="auto"/>
          </w:divBdr>
        </w:div>
        <w:div w:id="215288144">
          <w:marLeft w:val="0"/>
          <w:marRight w:val="0"/>
          <w:marTop w:val="300"/>
          <w:marBottom w:val="0"/>
          <w:divBdr>
            <w:top w:val="none" w:sz="0" w:space="0" w:color="auto"/>
            <w:left w:val="none" w:sz="0" w:space="0" w:color="auto"/>
            <w:bottom w:val="none" w:sz="0" w:space="0" w:color="auto"/>
            <w:right w:val="none" w:sz="0" w:space="0" w:color="auto"/>
          </w:divBdr>
        </w:div>
      </w:divsChild>
    </w:div>
    <w:div w:id="315652531">
      <w:bodyDiv w:val="1"/>
      <w:marLeft w:val="0"/>
      <w:marRight w:val="0"/>
      <w:marTop w:val="0"/>
      <w:marBottom w:val="0"/>
      <w:divBdr>
        <w:top w:val="none" w:sz="0" w:space="0" w:color="auto"/>
        <w:left w:val="none" w:sz="0" w:space="0" w:color="auto"/>
        <w:bottom w:val="none" w:sz="0" w:space="0" w:color="auto"/>
        <w:right w:val="none" w:sz="0" w:space="0" w:color="auto"/>
      </w:divBdr>
      <w:divsChild>
        <w:div w:id="197088660">
          <w:marLeft w:val="0"/>
          <w:marRight w:val="0"/>
          <w:marTop w:val="300"/>
          <w:marBottom w:val="0"/>
          <w:divBdr>
            <w:top w:val="none" w:sz="0" w:space="0" w:color="auto"/>
            <w:left w:val="none" w:sz="0" w:space="0" w:color="auto"/>
            <w:bottom w:val="none" w:sz="0" w:space="0" w:color="auto"/>
            <w:right w:val="none" w:sz="0" w:space="0" w:color="auto"/>
          </w:divBdr>
        </w:div>
        <w:div w:id="250092099">
          <w:marLeft w:val="0"/>
          <w:marRight w:val="0"/>
          <w:marTop w:val="0"/>
          <w:marBottom w:val="0"/>
          <w:divBdr>
            <w:top w:val="none" w:sz="0" w:space="0" w:color="auto"/>
            <w:left w:val="none" w:sz="0" w:space="0" w:color="auto"/>
            <w:bottom w:val="none" w:sz="0" w:space="0" w:color="auto"/>
            <w:right w:val="none" w:sz="0" w:space="0" w:color="auto"/>
          </w:divBdr>
        </w:div>
        <w:div w:id="262344781">
          <w:marLeft w:val="0"/>
          <w:marRight w:val="0"/>
          <w:marTop w:val="0"/>
          <w:marBottom w:val="0"/>
          <w:divBdr>
            <w:top w:val="none" w:sz="0" w:space="0" w:color="auto"/>
            <w:left w:val="none" w:sz="0" w:space="0" w:color="auto"/>
            <w:bottom w:val="none" w:sz="0" w:space="0" w:color="auto"/>
            <w:right w:val="none" w:sz="0" w:space="0" w:color="auto"/>
          </w:divBdr>
          <w:divsChild>
            <w:div w:id="325212253">
              <w:marLeft w:val="0"/>
              <w:marRight w:val="0"/>
              <w:marTop w:val="0"/>
              <w:marBottom w:val="0"/>
              <w:divBdr>
                <w:top w:val="none" w:sz="0" w:space="0" w:color="auto"/>
                <w:left w:val="none" w:sz="0" w:space="0" w:color="auto"/>
                <w:bottom w:val="none" w:sz="0" w:space="0" w:color="auto"/>
                <w:right w:val="none" w:sz="0" w:space="0" w:color="auto"/>
              </w:divBdr>
            </w:div>
          </w:divsChild>
        </w:div>
        <w:div w:id="366954622">
          <w:marLeft w:val="0"/>
          <w:marRight w:val="0"/>
          <w:marTop w:val="0"/>
          <w:marBottom w:val="0"/>
          <w:divBdr>
            <w:top w:val="none" w:sz="0" w:space="0" w:color="auto"/>
            <w:left w:val="none" w:sz="0" w:space="0" w:color="auto"/>
            <w:bottom w:val="none" w:sz="0" w:space="0" w:color="auto"/>
            <w:right w:val="none" w:sz="0" w:space="0" w:color="auto"/>
          </w:divBdr>
        </w:div>
      </w:divsChild>
    </w:div>
    <w:div w:id="316998366">
      <w:bodyDiv w:val="1"/>
      <w:marLeft w:val="0"/>
      <w:marRight w:val="0"/>
      <w:marTop w:val="0"/>
      <w:marBottom w:val="0"/>
      <w:divBdr>
        <w:top w:val="none" w:sz="0" w:space="0" w:color="auto"/>
        <w:left w:val="none" w:sz="0" w:space="0" w:color="auto"/>
        <w:bottom w:val="none" w:sz="0" w:space="0" w:color="auto"/>
        <w:right w:val="none" w:sz="0" w:space="0" w:color="auto"/>
      </w:divBdr>
      <w:divsChild>
        <w:div w:id="336155384">
          <w:marLeft w:val="0"/>
          <w:marRight w:val="0"/>
          <w:marTop w:val="300"/>
          <w:marBottom w:val="0"/>
          <w:divBdr>
            <w:top w:val="none" w:sz="0" w:space="0" w:color="auto"/>
            <w:left w:val="none" w:sz="0" w:space="0" w:color="auto"/>
            <w:bottom w:val="none" w:sz="0" w:space="0" w:color="auto"/>
            <w:right w:val="none" w:sz="0" w:space="0" w:color="auto"/>
          </w:divBdr>
          <w:divsChild>
            <w:div w:id="1465532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7198048">
      <w:bodyDiv w:val="1"/>
      <w:marLeft w:val="0"/>
      <w:marRight w:val="0"/>
      <w:marTop w:val="0"/>
      <w:marBottom w:val="0"/>
      <w:divBdr>
        <w:top w:val="none" w:sz="0" w:space="0" w:color="auto"/>
        <w:left w:val="none" w:sz="0" w:space="0" w:color="auto"/>
        <w:bottom w:val="none" w:sz="0" w:space="0" w:color="auto"/>
        <w:right w:val="none" w:sz="0" w:space="0" w:color="auto"/>
      </w:divBdr>
    </w:div>
    <w:div w:id="318001106">
      <w:bodyDiv w:val="1"/>
      <w:marLeft w:val="0"/>
      <w:marRight w:val="0"/>
      <w:marTop w:val="0"/>
      <w:marBottom w:val="0"/>
      <w:divBdr>
        <w:top w:val="none" w:sz="0" w:space="0" w:color="auto"/>
        <w:left w:val="none" w:sz="0" w:space="0" w:color="auto"/>
        <w:bottom w:val="none" w:sz="0" w:space="0" w:color="auto"/>
        <w:right w:val="none" w:sz="0" w:space="0" w:color="auto"/>
      </w:divBdr>
    </w:div>
    <w:div w:id="318122025">
      <w:bodyDiv w:val="1"/>
      <w:marLeft w:val="0"/>
      <w:marRight w:val="0"/>
      <w:marTop w:val="0"/>
      <w:marBottom w:val="0"/>
      <w:divBdr>
        <w:top w:val="none" w:sz="0" w:space="0" w:color="auto"/>
        <w:left w:val="none" w:sz="0" w:space="0" w:color="auto"/>
        <w:bottom w:val="none" w:sz="0" w:space="0" w:color="auto"/>
        <w:right w:val="none" w:sz="0" w:space="0" w:color="auto"/>
      </w:divBdr>
      <w:divsChild>
        <w:div w:id="153643921">
          <w:marLeft w:val="0"/>
          <w:marRight w:val="0"/>
          <w:marTop w:val="0"/>
          <w:marBottom w:val="0"/>
          <w:divBdr>
            <w:top w:val="none" w:sz="0" w:space="0" w:color="auto"/>
            <w:left w:val="none" w:sz="0" w:space="0" w:color="auto"/>
            <w:bottom w:val="none" w:sz="0" w:space="0" w:color="auto"/>
            <w:right w:val="none" w:sz="0" w:space="0" w:color="auto"/>
          </w:divBdr>
        </w:div>
      </w:divsChild>
    </w:div>
    <w:div w:id="318316765">
      <w:bodyDiv w:val="1"/>
      <w:marLeft w:val="0"/>
      <w:marRight w:val="0"/>
      <w:marTop w:val="0"/>
      <w:marBottom w:val="0"/>
      <w:divBdr>
        <w:top w:val="none" w:sz="0" w:space="0" w:color="auto"/>
        <w:left w:val="none" w:sz="0" w:space="0" w:color="auto"/>
        <w:bottom w:val="none" w:sz="0" w:space="0" w:color="auto"/>
        <w:right w:val="none" w:sz="0" w:space="0" w:color="auto"/>
      </w:divBdr>
    </w:div>
    <w:div w:id="318461872">
      <w:bodyDiv w:val="1"/>
      <w:marLeft w:val="0"/>
      <w:marRight w:val="0"/>
      <w:marTop w:val="0"/>
      <w:marBottom w:val="0"/>
      <w:divBdr>
        <w:top w:val="none" w:sz="0" w:space="0" w:color="auto"/>
        <w:left w:val="none" w:sz="0" w:space="0" w:color="auto"/>
        <w:bottom w:val="none" w:sz="0" w:space="0" w:color="auto"/>
        <w:right w:val="none" w:sz="0" w:space="0" w:color="auto"/>
      </w:divBdr>
      <w:divsChild>
        <w:div w:id="102847363">
          <w:marLeft w:val="0"/>
          <w:marRight w:val="0"/>
          <w:marTop w:val="0"/>
          <w:marBottom w:val="0"/>
          <w:divBdr>
            <w:top w:val="none" w:sz="0" w:space="0" w:color="auto"/>
            <w:left w:val="none" w:sz="0" w:space="0" w:color="auto"/>
            <w:bottom w:val="none" w:sz="0" w:space="0" w:color="auto"/>
            <w:right w:val="none" w:sz="0" w:space="0" w:color="auto"/>
          </w:divBdr>
        </w:div>
        <w:div w:id="391194659">
          <w:marLeft w:val="0"/>
          <w:marRight w:val="0"/>
          <w:marTop w:val="0"/>
          <w:marBottom w:val="0"/>
          <w:divBdr>
            <w:top w:val="none" w:sz="0" w:space="0" w:color="auto"/>
            <w:left w:val="none" w:sz="0" w:space="0" w:color="auto"/>
            <w:bottom w:val="none" w:sz="0" w:space="0" w:color="auto"/>
            <w:right w:val="none" w:sz="0" w:space="0" w:color="auto"/>
          </w:divBdr>
        </w:div>
      </w:divsChild>
    </w:div>
    <w:div w:id="318585161">
      <w:bodyDiv w:val="1"/>
      <w:marLeft w:val="0"/>
      <w:marRight w:val="0"/>
      <w:marTop w:val="0"/>
      <w:marBottom w:val="0"/>
      <w:divBdr>
        <w:top w:val="none" w:sz="0" w:space="0" w:color="auto"/>
        <w:left w:val="none" w:sz="0" w:space="0" w:color="auto"/>
        <w:bottom w:val="none" w:sz="0" w:space="0" w:color="auto"/>
        <w:right w:val="none" w:sz="0" w:space="0" w:color="auto"/>
      </w:divBdr>
      <w:divsChild>
        <w:div w:id="43800461">
          <w:marLeft w:val="0"/>
          <w:marRight w:val="0"/>
          <w:marTop w:val="300"/>
          <w:marBottom w:val="0"/>
          <w:divBdr>
            <w:top w:val="none" w:sz="0" w:space="0" w:color="auto"/>
            <w:left w:val="none" w:sz="0" w:space="0" w:color="auto"/>
            <w:bottom w:val="none" w:sz="0" w:space="0" w:color="auto"/>
            <w:right w:val="none" w:sz="0" w:space="0" w:color="auto"/>
          </w:divBdr>
        </w:div>
        <w:div w:id="231089941">
          <w:marLeft w:val="0"/>
          <w:marRight w:val="0"/>
          <w:marTop w:val="300"/>
          <w:marBottom w:val="0"/>
          <w:divBdr>
            <w:top w:val="none" w:sz="0" w:space="0" w:color="auto"/>
            <w:left w:val="none" w:sz="0" w:space="0" w:color="auto"/>
            <w:bottom w:val="none" w:sz="0" w:space="0" w:color="auto"/>
            <w:right w:val="none" w:sz="0" w:space="0" w:color="auto"/>
          </w:divBdr>
        </w:div>
        <w:div w:id="235284478">
          <w:marLeft w:val="0"/>
          <w:marRight w:val="0"/>
          <w:marTop w:val="0"/>
          <w:marBottom w:val="0"/>
          <w:divBdr>
            <w:top w:val="none" w:sz="0" w:space="0" w:color="auto"/>
            <w:left w:val="none" w:sz="0" w:space="0" w:color="auto"/>
            <w:bottom w:val="none" w:sz="0" w:space="0" w:color="auto"/>
            <w:right w:val="none" w:sz="0" w:space="0" w:color="auto"/>
          </w:divBdr>
        </w:div>
      </w:divsChild>
    </w:div>
    <w:div w:id="319236027">
      <w:bodyDiv w:val="1"/>
      <w:marLeft w:val="0"/>
      <w:marRight w:val="0"/>
      <w:marTop w:val="0"/>
      <w:marBottom w:val="0"/>
      <w:divBdr>
        <w:top w:val="none" w:sz="0" w:space="0" w:color="auto"/>
        <w:left w:val="none" w:sz="0" w:space="0" w:color="auto"/>
        <w:bottom w:val="none" w:sz="0" w:space="0" w:color="auto"/>
        <w:right w:val="none" w:sz="0" w:space="0" w:color="auto"/>
      </w:divBdr>
    </w:div>
    <w:div w:id="319776206">
      <w:bodyDiv w:val="1"/>
      <w:marLeft w:val="0"/>
      <w:marRight w:val="0"/>
      <w:marTop w:val="0"/>
      <w:marBottom w:val="0"/>
      <w:divBdr>
        <w:top w:val="none" w:sz="0" w:space="0" w:color="auto"/>
        <w:left w:val="none" w:sz="0" w:space="0" w:color="auto"/>
        <w:bottom w:val="none" w:sz="0" w:space="0" w:color="auto"/>
        <w:right w:val="none" w:sz="0" w:space="0" w:color="auto"/>
      </w:divBdr>
      <w:divsChild>
        <w:div w:id="51540837">
          <w:marLeft w:val="0"/>
          <w:marRight w:val="0"/>
          <w:marTop w:val="300"/>
          <w:marBottom w:val="0"/>
          <w:divBdr>
            <w:top w:val="none" w:sz="0" w:space="0" w:color="auto"/>
            <w:left w:val="none" w:sz="0" w:space="0" w:color="auto"/>
            <w:bottom w:val="none" w:sz="0" w:space="0" w:color="auto"/>
            <w:right w:val="none" w:sz="0" w:space="0" w:color="auto"/>
          </w:divBdr>
        </w:div>
        <w:div w:id="111675383">
          <w:marLeft w:val="0"/>
          <w:marRight w:val="0"/>
          <w:marTop w:val="0"/>
          <w:marBottom w:val="0"/>
          <w:divBdr>
            <w:top w:val="none" w:sz="0" w:space="0" w:color="auto"/>
            <w:left w:val="none" w:sz="0" w:space="0" w:color="auto"/>
            <w:bottom w:val="none" w:sz="0" w:space="0" w:color="auto"/>
            <w:right w:val="none" w:sz="0" w:space="0" w:color="auto"/>
          </w:divBdr>
        </w:div>
        <w:div w:id="190412237">
          <w:marLeft w:val="0"/>
          <w:marRight w:val="0"/>
          <w:marTop w:val="0"/>
          <w:marBottom w:val="0"/>
          <w:divBdr>
            <w:top w:val="none" w:sz="0" w:space="0" w:color="auto"/>
            <w:left w:val="none" w:sz="0" w:space="0" w:color="auto"/>
            <w:bottom w:val="none" w:sz="0" w:space="0" w:color="auto"/>
            <w:right w:val="none" w:sz="0" w:space="0" w:color="auto"/>
          </w:divBdr>
        </w:div>
        <w:div w:id="245041559">
          <w:marLeft w:val="0"/>
          <w:marRight w:val="0"/>
          <w:marTop w:val="0"/>
          <w:marBottom w:val="0"/>
          <w:divBdr>
            <w:top w:val="none" w:sz="0" w:space="0" w:color="auto"/>
            <w:left w:val="none" w:sz="0" w:space="0" w:color="auto"/>
            <w:bottom w:val="none" w:sz="0" w:space="0" w:color="auto"/>
            <w:right w:val="none" w:sz="0" w:space="0" w:color="auto"/>
          </w:divBdr>
          <w:divsChild>
            <w:div w:id="231744375">
              <w:marLeft w:val="0"/>
              <w:marRight w:val="0"/>
              <w:marTop w:val="0"/>
              <w:marBottom w:val="0"/>
              <w:divBdr>
                <w:top w:val="none" w:sz="0" w:space="0" w:color="auto"/>
                <w:left w:val="none" w:sz="0" w:space="0" w:color="auto"/>
                <w:bottom w:val="none" w:sz="0" w:space="0" w:color="auto"/>
                <w:right w:val="none" w:sz="0" w:space="0" w:color="auto"/>
              </w:divBdr>
            </w:div>
          </w:divsChild>
        </w:div>
        <w:div w:id="308945969">
          <w:marLeft w:val="0"/>
          <w:marRight w:val="0"/>
          <w:marTop w:val="0"/>
          <w:marBottom w:val="0"/>
          <w:divBdr>
            <w:top w:val="none" w:sz="0" w:space="0" w:color="auto"/>
            <w:left w:val="none" w:sz="0" w:space="0" w:color="auto"/>
            <w:bottom w:val="none" w:sz="0" w:space="0" w:color="auto"/>
            <w:right w:val="none" w:sz="0" w:space="0" w:color="auto"/>
          </w:divBdr>
        </w:div>
        <w:div w:id="386612070">
          <w:marLeft w:val="0"/>
          <w:marRight w:val="0"/>
          <w:marTop w:val="0"/>
          <w:marBottom w:val="0"/>
          <w:divBdr>
            <w:top w:val="none" w:sz="0" w:space="0" w:color="auto"/>
            <w:left w:val="none" w:sz="0" w:space="0" w:color="auto"/>
            <w:bottom w:val="none" w:sz="0" w:space="0" w:color="auto"/>
            <w:right w:val="none" w:sz="0" w:space="0" w:color="auto"/>
          </w:divBdr>
        </w:div>
      </w:divsChild>
    </w:div>
    <w:div w:id="319817630">
      <w:bodyDiv w:val="1"/>
      <w:marLeft w:val="0"/>
      <w:marRight w:val="0"/>
      <w:marTop w:val="0"/>
      <w:marBottom w:val="0"/>
      <w:divBdr>
        <w:top w:val="none" w:sz="0" w:space="0" w:color="auto"/>
        <w:left w:val="none" w:sz="0" w:space="0" w:color="auto"/>
        <w:bottom w:val="none" w:sz="0" w:space="0" w:color="auto"/>
        <w:right w:val="none" w:sz="0" w:space="0" w:color="auto"/>
      </w:divBdr>
    </w:div>
    <w:div w:id="319888492">
      <w:bodyDiv w:val="1"/>
      <w:marLeft w:val="0"/>
      <w:marRight w:val="0"/>
      <w:marTop w:val="0"/>
      <w:marBottom w:val="0"/>
      <w:divBdr>
        <w:top w:val="none" w:sz="0" w:space="0" w:color="auto"/>
        <w:left w:val="none" w:sz="0" w:space="0" w:color="auto"/>
        <w:bottom w:val="none" w:sz="0" w:space="0" w:color="auto"/>
        <w:right w:val="none" w:sz="0" w:space="0" w:color="auto"/>
      </w:divBdr>
      <w:divsChild>
        <w:div w:id="92674892">
          <w:marLeft w:val="0"/>
          <w:marRight w:val="0"/>
          <w:marTop w:val="300"/>
          <w:marBottom w:val="0"/>
          <w:divBdr>
            <w:top w:val="none" w:sz="0" w:space="0" w:color="auto"/>
            <w:left w:val="none" w:sz="0" w:space="0" w:color="auto"/>
            <w:bottom w:val="none" w:sz="0" w:space="0" w:color="auto"/>
            <w:right w:val="none" w:sz="0" w:space="0" w:color="auto"/>
          </w:divBdr>
        </w:div>
        <w:div w:id="99957212">
          <w:marLeft w:val="0"/>
          <w:marRight w:val="0"/>
          <w:marTop w:val="0"/>
          <w:marBottom w:val="0"/>
          <w:divBdr>
            <w:top w:val="none" w:sz="0" w:space="0" w:color="auto"/>
            <w:left w:val="none" w:sz="0" w:space="0" w:color="auto"/>
            <w:bottom w:val="none" w:sz="0" w:space="0" w:color="auto"/>
            <w:right w:val="none" w:sz="0" w:space="0" w:color="auto"/>
          </w:divBdr>
        </w:div>
        <w:div w:id="143860484">
          <w:marLeft w:val="0"/>
          <w:marRight w:val="0"/>
          <w:marTop w:val="0"/>
          <w:marBottom w:val="0"/>
          <w:divBdr>
            <w:top w:val="none" w:sz="0" w:space="0" w:color="auto"/>
            <w:left w:val="none" w:sz="0" w:space="0" w:color="auto"/>
            <w:bottom w:val="none" w:sz="0" w:space="0" w:color="auto"/>
            <w:right w:val="none" w:sz="0" w:space="0" w:color="auto"/>
          </w:divBdr>
        </w:div>
        <w:div w:id="327559938">
          <w:marLeft w:val="0"/>
          <w:marRight w:val="0"/>
          <w:marTop w:val="0"/>
          <w:marBottom w:val="0"/>
          <w:divBdr>
            <w:top w:val="none" w:sz="0" w:space="0" w:color="auto"/>
            <w:left w:val="none" w:sz="0" w:space="0" w:color="auto"/>
            <w:bottom w:val="none" w:sz="0" w:space="0" w:color="auto"/>
            <w:right w:val="none" w:sz="0" w:space="0" w:color="auto"/>
          </w:divBdr>
          <w:divsChild>
            <w:div w:id="170996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9890122">
      <w:bodyDiv w:val="1"/>
      <w:marLeft w:val="0"/>
      <w:marRight w:val="0"/>
      <w:marTop w:val="0"/>
      <w:marBottom w:val="0"/>
      <w:divBdr>
        <w:top w:val="none" w:sz="0" w:space="0" w:color="auto"/>
        <w:left w:val="none" w:sz="0" w:space="0" w:color="auto"/>
        <w:bottom w:val="none" w:sz="0" w:space="0" w:color="auto"/>
        <w:right w:val="none" w:sz="0" w:space="0" w:color="auto"/>
      </w:divBdr>
    </w:div>
    <w:div w:id="320543987">
      <w:bodyDiv w:val="1"/>
      <w:marLeft w:val="0"/>
      <w:marRight w:val="0"/>
      <w:marTop w:val="0"/>
      <w:marBottom w:val="0"/>
      <w:divBdr>
        <w:top w:val="none" w:sz="0" w:space="0" w:color="auto"/>
        <w:left w:val="none" w:sz="0" w:space="0" w:color="auto"/>
        <w:bottom w:val="none" w:sz="0" w:space="0" w:color="auto"/>
        <w:right w:val="none" w:sz="0" w:space="0" w:color="auto"/>
      </w:divBdr>
    </w:div>
    <w:div w:id="321197062">
      <w:bodyDiv w:val="1"/>
      <w:marLeft w:val="0"/>
      <w:marRight w:val="0"/>
      <w:marTop w:val="0"/>
      <w:marBottom w:val="0"/>
      <w:divBdr>
        <w:top w:val="none" w:sz="0" w:space="0" w:color="auto"/>
        <w:left w:val="none" w:sz="0" w:space="0" w:color="auto"/>
        <w:bottom w:val="none" w:sz="0" w:space="0" w:color="auto"/>
        <w:right w:val="none" w:sz="0" w:space="0" w:color="auto"/>
      </w:divBdr>
      <w:divsChild>
        <w:div w:id="66658589">
          <w:marLeft w:val="0"/>
          <w:marRight w:val="0"/>
          <w:marTop w:val="300"/>
          <w:marBottom w:val="0"/>
          <w:divBdr>
            <w:top w:val="none" w:sz="0" w:space="0" w:color="auto"/>
            <w:left w:val="none" w:sz="0" w:space="0" w:color="auto"/>
            <w:bottom w:val="none" w:sz="0" w:space="0" w:color="auto"/>
            <w:right w:val="none" w:sz="0" w:space="0" w:color="auto"/>
          </w:divBdr>
        </w:div>
        <w:div w:id="191112731">
          <w:marLeft w:val="0"/>
          <w:marRight w:val="0"/>
          <w:marTop w:val="0"/>
          <w:marBottom w:val="0"/>
          <w:divBdr>
            <w:top w:val="none" w:sz="0" w:space="0" w:color="auto"/>
            <w:left w:val="none" w:sz="0" w:space="0" w:color="auto"/>
            <w:bottom w:val="none" w:sz="0" w:space="0" w:color="auto"/>
            <w:right w:val="none" w:sz="0" w:space="0" w:color="auto"/>
          </w:divBdr>
        </w:div>
        <w:div w:id="364603459">
          <w:marLeft w:val="0"/>
          <w:marRight w:val="0"/>
          <w:marTop w:val="300"/>
          <w:marBottom w:val="0"/>
          <w:divBdr>
            <w:top w:val="none" w:sz="0" w:space="0" w:color="auto"/>
            <w:left w:val="none" w:sz="0" w:space="0" w:color="auto"/>
            <w:bottom w:val="none" w:sz="0" w:space="0" w:color="auto"/>
            <w:right w:val="none" w:sz="0" w:space="0" w:color="auto"/>
          </w:divBdr>
        </w:div>
      </w:divsChild>
    </w:div>
    <w:div w:id="321617425">
      <w:bodyDiv w:val="1"/>
      <w:marLeft w:val="0"/>
      <w:marRight w:val="0"/>
      <w:marTop w:val="0"/>
      <w:marBottom w:val="0"/>
      <w:divBdr>
        <w:top w:val="none" w:sz="0" w:space="0" w:color="auto"/>
        <w:left w:val="none" w:sz="0" w:space="0" w:color="auto"/>
        <w:bottom w:val="none" w:sz="0" w:space="0" w:color="auto"/>
        <w:right w:val="none" w:sz="0" w:space="0" w:color="auto"/>
      </w:divBdr>
      <w:divsChild>
        <w:div w:id="103233666">
          <w:marLeft w:val="0"/>
          <w:marRight w:val="0"/>
          <w:marTop w:val="0"/>
          <w:marBottom w:val="0"/>
          <w:divBdr>
            <w:top w:val="none" w:sz="0" w:space="0" w:color="auto"/>
            <w:left w:val="none" w:sz="0" w:space="0" w:color="auto"/>
            <w:bottom w:val="none" w:sz="0" w:space="0" w:color="auto"/>
            <w:right w:val="none" w:sz="0" w:space="0" w:color="auto"/>
          </w:divBdr>
        </w:div>
        <w:div w:id="211770636">
          <w:marLeft w:val="0"/>
          <w:marRight w:val="0"/>
          <w:marTop w:val="300"/>
          <w:marBottom w:val="0"/>
          <w:divBdr>
            <w:top w:val="none" w:sz="0" w:space="0" w:color="auto"/>
            <w:left w:val="none" w:sz="0" w:space="0" w:color="auto"/>
            <w:bottom w:val="none" w:sz="0" w:space="0" w:color="auto"/>
            <w:right w:val="none" w:sz="0" w:space="0" w:color="auto"/>
          </w:divBdr>
        </w:div>
        <w:div w:id="233710352">
          <w:marLeft w:val="0"/>
          <w:marRight w:val="0"/>
          <w:marTop w:val="300"/>
          <w:marBottom w:val="0"/>
          <w:divBdr>
            <w:top w:val="none" w:sz="0" w:space="0" w:color="auto"/>
            <w:left w:val="none" w:sz="0" w:space="0" w:color="auto"/>
            <w:bottom w:val="none" w:sz="0" w:space="0" w:color="auto"/>
            <w:right w:val="none" w:sz="0" w:space="0" w:color="auto"/>
          </w:divBdr>
        </w:div>
        <w:div w:id="413749488">
          <w:marLeft w:val="0"/>
          <w:marRight w:val="0"/>
          <w:marTop w:val="0"/>
          <w:marBottom w:val="0"/>
          <w:divBdr>
            <w:top w:val="none" w:sz="0" w:space="0" w:color="auto"/>
            <w:left w:val="none" w:sz="0" w:space="0" w:color="auto"/>
            <w:bottom w:val="none" w:sz="0" w:space="0" w:color="auto"/>
            <w:right w:val="none" w:sz="0" w:space="0" w:color="auto"/>
          </w:divBdr>
        </w:div>
      </w:divsChild>
    </w:div>
    <w:div w:id="321852970">
      <w:bodyDiv w:val="1"/>
      <w:marLeft w:val="0"/>
      <w:marRight w:val="0"/>
      <w:marTop w:val="0"/>
      <w:marBottom w:val="0"/>
      <w:divBdr>
        <w:top w:val="none" w:sz="0" w:space="0" w:color="auto"/>
        <w:left w:val="none" w:sz="0" w:space="0" w:color="auto"/>
        <w:bottom w:val="none" w:sz="0" w:space="0" w:color="auto"/>
        <w:right w:val="none" w:sz="0" w:space="0" w:color="auto"/>
      </w:divBdr>
    </w:div>
    <w:div w:id="321853492">
      <w:bodyDiv w:val="1"/>
      <w:marLeft w:val="0"/>
      <w:marRight w:val="0"/>
      <w:marTop w:val="0"/>
      <w:marBottom w:val="0"/>
      <w:divBdr>
        <w:top w:val="none" w:sz="0" w:space="0" w:color="auto"/>
        <w:left w:val="none" w:sz="0" w:space="0" w:color="auto"/>
        <w:bottom w:val="none" w:sz="0" w:space="0" w:color="auto"/>
        <w:right w:val="none" w:sz="0" w:space="0" w:color="auto"/>
      </w:divBdr>
      <w:divsChild>
        <w:div w:id="70586186">
          <w:marLeft w:val="0"/>
          <w:marRight w:val="0"/>
          <w:marTop w:val="0"/>
          <w:marBottom w:val="0"/>
          <w:divBdr>
            <w:top w:val="none" w:sz="0" w:space="0" w:color="auto"/>
            <w:left w:val="none" w:sz="0" w:space="0" w:color="auto"/>
            <w:bottom w:val="none" w:sz="0" w:space="0" w:color="auto"/>
            <w:right w:val="none" w:sz="0" w:space="0" w:color="auto"/>
          </w:divBdr>
        </w:div>
        <w:div w:id="75594232">
          <w:marLeft w:val="0"/>
          <w:marRight w:val="0"/>
          <w:marTop w:val="0"/>
          <w:marBottom w:val="0"/>
          <w:divBdr>
            <w:top w:val="none" w:sz="0" w:space="0" w:color="auto"/>
            <w:left w:val="none" w:sz="0" w:space="0" w:color="auto"/>
            <w:bottom w:val="none" w:sz="0" w:space="0" w:color="auto"/>
            <w:right w:val="none" w:sz="0" w:space="0" w:color="auto"/>
          </w:divBdr>
        </w:div>
      </w:divsChild>
    </w:div>
    <w:div w:id="322006041">
      <w:bodyDiv w:val="1"/>
      <w:marLeft w:val="0"/>
      <w:marRight w:val="0"/>
      <w:marTop w:val="0"/>
      <w:marBottom w:val="0"/>
      <w:divBdr>
        <w:top w:val="none" w:sz="0" w:space="0" w:color="auto"/>
        <w:left w:val="none" w:sz="0" w:space="0" w:color="auto"/>
        <w:bottom w:val="none" w:sz="0" w:space="0" w:color="auto"/>
        <w:right w:val="none" w:sz="0" w:space="0" w:color="auto"/>
      </w:divBdr>
      <w:divsChild>
        <w:div w:id="12192740">
          <w:marLeft w:val="0"/>
          <w:marRight w:val="0"/>
          <w:marTop w:val="0"/>
          <w:marBottom w:val="0"/>
          <w:divBdr>
            <w:top w:val="none" w:sz="0" w:space="0" w:color="auto"/>
            <w:left w:val="none" w:sz="0" w:space="0" w:color="auto"/>
            <w:bottom w:val="none" w:sz="0" w:space="0" w:color="auto"/>
            <w:right w:val="none" w:sz="0" w:space="0" w:color="auto"/>
          </w:divBdr>
        </w:div>
        <w:div w:id="112602479">
          <w:marLeft w:val="0"/>
          <w:marRight w:val="0"/>
          <w:marTop w:val="0"/>
          <w:marBottom w:val="0"/>
          <w:divBdr>
            <w:top w:val="none" w:sz="0" w:space="0" w:color="auto"/>
            <w:left w:val="none" w:sz="0" w:space="0" w:color="auto"/>
            <w:bottom w:val="none" w:sz="0" w:space="0" w:color="auto"/>
            <w:right w:val="none" w:sz="0" w:space="0" w:color="auto"/>
          </w:divBdr>
        </w:div>
        <w:div w:id="142505499">
          <w:marLeft w:val="0"/>
          <w:marRight w:val="0"/>
          <w:marTop w:val="0"/>
          <w:marBottom w:val="0"/>
          <w:divBdr>
            <w:top w:val="none" w:sz="0" w:space="0" w:color="auto"/>
            <w:left w:val="none" w:sz="0" w:space="0" w:color="auto"/>
            <w:bottom w:val="none" w:sz="0" w:space="0" w:color="auto"/>
            <w:right w:val="none" w:sz="0" w:space="0" w:color="auto"/>
          </w:divBdr>
        </w:div>
        <w:div w:id="294414817">
          <w:marLeft w:val="0"/>
          <w:marRight w:val="0"/>
          <w:marTop w:val="300"/>
          <w:marBottom w:val="0"/>
          <w:divBdr>
            <w:top w:val="none" w:sz="0" w:space="0" w:color="auto"/>
            <w:left w:val="none" w:sz="0" w:space="0" w:color="auto"/>
            <w:bottom w:val="none" w:sz="0" w:space="0" w:color="auto"/>
            <w:right w:val="none" w:sz="0" w:space="0" w:color="auto"/>
          </w:divBdr>
        </w:div>
      </w:divsChild>
    </w:div>
    <w:div w:id="322008165">
      <w:bodyDiv w:val="1"/>
      <w:marLeft w:val="0"/>
      <w:marRight w:val="0"/>
      <w:marTop w:val="0"/>
      <w:marBottom w:val="0"/>
      <w:divBdr>
        <w:top w:val="none" w:sz="0" w:space="0" w:color="auto"/>
        <w:left w:val="none" w:sz="0" w:space="0" w:color="auto"/>
        <w:bottom w:val="none" w:sz="0" w:space="0" w:color="auto"/>
        <w:right w:val="none" w:sz="0" w:space="0" w:color="auto"/>
      </w:divBdr>
      <w:divsChild>
        <w:div w:id="119301930">
          <w:marLeft w:val="0"/>
          <w:marRight w:val="0"/>
          <w:marTop w:val="0"/>
          <w:marBottom w:val="0"/>
          <w:divBdr>
            <w:top w:val="none" w:sz="0" w:space="0" w:color="auto"/>
            <w:left w:val="none" w:sz="0" w:space="0" w:color="auto"/>
            <w:bottom w:val="none" w:sz="0" w:space="0" w:color="auto"/>
            <w:right w:val="none" w:sz="0" w:space="0" w:color="auto"/>
          </w:divBdr>
        </w:div>
        <w:div w:id="387263217">
          <w:marLeft w:val="0"/>
          <w:marRight w:val="0"/>
          <w:marTop w:val="300"/>
          <w:marBottom w:val="0"/>
          <w:divBdr>
            <w:top w:val="none" w:sz="0" w:space="0" w:color="auto"/>
            <w:left w:val="none" w:sz="0" w:space="0" w:color="auto"/>
            <w:bottom w:val="none" w:sz="0" w:space="0" w:color="auto"/>
            <w:right w:val="none" w:sz="0" w:space="0" w:color="auto"/>
          </w:divBdr>
        </w:div>
        <w:div w:id="387263817">
          <w:marLeft w:val="0"/>
          <w:marRight w:val="0"/>
          <w:marTop w:val="0"/>
          <w:marBottom w:val="0"/>
          <w:divBdr>
            <w:top w:val="none" w:sz="0" w:space="0" w:color="auto"/>
            <w:left w:val="none" w:sz="0" w:space="0" w:color="auto"/>
            <w:bottom w:val="none" w:sz="0" w:space="0" w:color="auto"/>
            <w:right w:val="none" w:sz="0" w:space="0" w:color="auto"/>
          </w:divBdr>
        </w:div>
      </w:divsChild>
    </w:div>
    <w:div w:id="322199306">
      <w:bodyDiv w:val="1"/>
      <w:marLeft w:val="0"/>
      <w:marRight w:val="0"/>
      <w:marTop w:val="0"/>
      <w:marBottom w:val="0"/>
      <w:divBdr>
        <w:top w:val="none" w:sz="0" w:space="0" w:color="auto"/>
        <w:left w:val="none" w:sz="0" w:space="0" w:color="auto"/>
        <w:bottom w:val="none" w:sz="0" w:space="0" w:color="auto"/>
        <w:right w:val="none" w:sz="0" w:space="0" w:color="auto"/>
      </w:divBdr>
      <w:divsChild>
        <w:div w:id="14234906">
          <w:marLeft w:val="0"/>
          <w:marRight w:val="0"/>
          <w:marTop w:val="0"/>
          <w:marBottom w:val="0"/>
          <w:divBdr>
            <w:top w:val="none" w:sz="0" w:space="0" w:color="auto"/>
            <w:left w:val="none" w:sz="0" w:space="0" w:color="auto"/>
            <w:bottom w:val="none" w:sz="0" w:space="0" w:color="auto"/>
            <w:right w:val="none" w:sz="0" w:space="0" w:color="auto"/>
          </w:divBdr>
          <w:divsChild>
            <w:div w:id="50273359">
              <w:marLeft w:val="0"/>
              <w:marRight w:val="0"/>
              <w:marTop w:val="0"/>
              <w:marBottom w:val="0"/>
              <w:divBdr>
                <w:top w:val="none" w:sz="0" w:space="0" w:color="auto"/>
                <w:left w:val="none" w:sz="0" w:space="0" w:color="auto"/>
                <w:bottom w:val="none" w:sz="0" w:space="0" w:color="auto"/>
                <w:right w:val="none" w:sz="0" w:space="0" w:color="auto"/>
              </w:divBdr>
            </w:div>
          </w:divsChild>
        </w:div>
        <w:div w:id="305165390">
          <w:marLeft w:val="0"/>
          <w:marRight w:val="0"/>
          <w:marTop w:val="0"/>
          <w:marBottom w:val="0"/>
          <w:divBdr>
            <w:top w:val="none" w:sz="0" w:space="0" w:color="auto"/>
            <w:left w:val="none" w:sz="0" w:space="0" w:color="auto"/>
            <w:bottom w:val="none" w:sz="0" w:space="0" w:color="auto"/>
            <w:right w:val="none" w:sz="0" w:space="0" w:color="auto"/>
          </w:divBdr>
          <w:divsChild>
            <w:div w:id="99959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3053241">
      <w:bodyDiv w:val="1"/>
      <w:marLeft w:val="0"/>
      <w:marRight w:val="0"/>
      <w:marTop w:val="0"/>
      <w:marBottom w:val="0"/>
      <w:divBdr>
        <w:top w:val="none" w:sz="0" w:space="0" w:color="auto"/>
        <w:left w:val="none" w:sz="0" w:space="0" w:color="auto"/>
        <w:bottom w:val="none" w:sz="0" w:space="0" w:color="auto"/>
        <w:right w:val="none" w:sz="0" w:space="0" w:color="auto"/>
      </w:divBdr>
      <w:divsChild>
        <w:div w:id="90325574">
          <w:marLeft w:val="0"/>
          <w:marRight w:val="0"/>
          <w:marTop w:val="0"/>
          <w:marBottom w:val="0"/>
          <w:divBdr>
            <w:top w:val="none" w:sz="0" w:space="0" w:color="auto"/>
            <w:left w:val="none" w:sz="0" w:space="0" w:color="auto"/>
            <w:bottom w:val="none" w:sz="0" w:space="0" w:color="auto"/>
            <w:right w:val="none" w:sz="0" w:space="0" w:color="auto"/>
          </w:divBdr>
        </w:div>
        <w:div w:id="107432100">
          <w:marLeft w:val="0"/>
          <w:marRight w:val="0"/>
          <w:marTop w:val="300"/>
          <w:marBottom w:val="0"/>
          <w:divBdr>
            <w:top w:val="none" w:sz="0" w:space="0" w:color="auto"/>
            <w:left w:val="none" w:sz="0" w:space="0" w:color="auto"/>
            <w:bottom w:val="none" w:sz="0" w:space="0" w:color="auto"/>
            <w:right w:val="none" w:sz="0" w:space="0" w:color="auto"/>
          </w:divBdr>
        </w:div>
        <w:div w:id="161237302">
          <w:marLeft w:val="0"/>
          <w:marRight w:val="0"/>
          <w:marTop w:val="0"/>
          <w:marBottom w:val="0"/>
          <w:divBdr>
            <w:top w:val="none" w:sz="0" w:space="0" w:color="auto"/>
            <w:left w:val="none" w:sz="0" w:space="0" w:color="auto"/>
            <w:bottom w:val="none" w:sz="0" w:space="0" w:color="auto"/>
            <w:right w:val="none" w:sz="0" w:space="0" w:color="auto"/>
          </w:divBdr>
        </w:div>
      </w:divsChild>
    </w:div>
    <w:div w:id="323318980">
      <w:bodyDiv w:val="1"/>
      <w:marLeft w:val="0"/>
      <w:marRight w:val="0"/>
      <w:marTop w:val="0"/>
      <w:marBottom w:val="0"/>
      <w:divBdr>
        <w:top w:val="none" w:sz="0" w:space="0" w:color="auto"/>
        <w:left w:val="none" w:sz="0" w:space="0" w:color="auto"/>
        <w:bottom w:val="none" w:sz="0" w:space="0" w:color="auto"/>
        <w:right w:val="none" w:sz="0" w:space="0" w:color="auto"/>
      </w:divBdr>
    </w:div>
    <w:div w:id="324093704">
      <w:bodyDiv w:val="1"/>
      <w:marLeft w:val="0"/>
      <w:marRight w:val="0"/>
      <w:marTop w:val="0"/>
      <w:marBottom w:val="0"/>
      <w:divBdr>
        <w:top w:val="none" w:sz="0" w:space="0" w:color="auto"/>
        <w:left w:val="none" w:sz="0" w:space="0" w:color="auto"/>
        <w:bottom w:val="none" w:sz="0" w:space="0" w:color="auto"/>
        <w:right w:val="none" w:sz="0" w:space="0" w:color="auto"/>
      </w:divBdr>
      <w:divsChild>
        <w:div w:id="196898571">
          <w:marLeft w:val="0"/>
          <w:marRight w:val="0"/>
          <w:marTop w:val="0"/>
          <w:marBottom w:val="0"/>
          <w:divBdr>
            <w:top w:val="none" w:sz="0" w:space="0" w:color="auto"/>
            <w:left w:val="none" w:sz="0" w:space="0" w:color="auto"/>
            <w:bottom w:val="none" w:sz="0" w:space="0" w:color="auto"/>
            <w:right w:val="none" w:sz="0" w:space="0" w:color="auto"/>
          </w:divBdr>
        </w:div>
        <w:div w:id="292256167">
          <w:marLeft w:val="0"/>
          <w:marRight w:val="0"/>
          <w:marTop w:val="0"/>
          <w:marBottom w:val="0"/>
          <w:divBdr>
            <w:top w:val="none" w:sz="0" w:space="0" w:color="auto"/>
            <w:left w:val="none" w:sz="0" w:space="0" w:color="auto"/>
            <w:bottom w:val="none" w:sz="0" w:space="0" w:color="auto"/>
            <w:right w:val="none" w:sz="0" w:space="0" w:color="auto"/>
          </w:divBdr>
        </w:div>
      </w:divsChild>
    </w:div>
    <w:div w:id="325518115">
      <w:bodyDiv w:val="1"/>
      <w:marLeft w:val="0"/>
      <w:marRight w:val="0"/>
      <w:marTop w:val="0"/>
      <w:marBottom w:val="0"/>
      <w:divBdr>
        <w:top w:val="none" w:sz="0" w:space="0" w:color="auto"/>
        <w:left w:val="none" w:sz="0" w:space="0" w:color="auto"/>
        <w:bottom w:val="none" w:sz="0" w:space="0" w:color="auto"/>
        <w:right w:val="none" w:sz="0" w:space="0" w:color="auto"/>
      </w:divBdr>
    </w:div>
    <w:div w:id="325596721">
      <w:bodyDiv w:val="1"/>
      <w:marLeft w:val="0"/>
      <w:marRight w:val="0"/>
      <w:marTop w:val="0"/>
      <w:marBottom w:val="0"/>
      <w:divBdr>
        <w:top w:val="none" w:sz="0" w:space="0" w:color="auto"/>
        <w:left w:val="none" w:sz="0" w:space="0" w:color="auto"/>
        <w:bottom w:val="none" w:sz="0" w:space="0" w:color="auto"/>
        <w:right w:val="none" w:sz="0" w:space="0" w:color="auto"/>
      </w:divBdr>
      <w:divsChild>
        <w:div w:id="68969728">
          <w:marLeft w:val="0"/>
          <w:marRight w:val="0"/>
          <w:marTop w:val="0"/>
          <w:marBottom w:val="0"/>
          <w:divBdr>
            <w:top w:val="none" w:sz="0" w:space="0" w:color="auto"/>
            <w:left w:val="none" w:sz="0" w:space="0" w:color="auto"/>
            <w:bottom w:val="none" w:sz="0" w:space="0" w:color="auto"/>
            <w:right w:val="none" w:sz="0" w:space="0" w:color="auto"/>
          </w:divBdr>
        </w:div>
        <w:div w:id="140660908">
          <w:marLeft w:val="0"/>
          <w:marRight w:val="0"/>
          <w:marTop w:val="0"/>
          <w:marBottom w:val="0"/>
          <w:divBdr>
            <w:top w:val="none" w:sz="0" w:space="0" w:color="auto"/>
            <w:left w:val="none" w:sz="0" w:space="0" w:color="auto"/>
            <w:bottom w:val="none" w:sz="0" w:space="0" w:color="auto"/>
            <w:right w:val="none" w:sz="0" w:space="0" w:color="auto"/>
          </w:divBdr>
        </w:div>
        <w:div w:id="149832022">
          <w:marLeft w:val="0"/>
          <w:marRight w:val="0"/>
          <w:marTop w:val="300"/>
          <w:marBottom w:val="0"/>
          <w:divBdr>
            <w:top w:val="none" w:sz="0" w:space="0" w:color="auto"/>
            <w:left w:val="none" w:sz="0" w:space="0" w:color="auto"/>
            <w:bottom w:val="none" w:sz="0" w:space="0" w:color="auto"/>
            <w:right w:val="none" w:sz="0" w:space="0" w:color="auto"/>
          </w:divBdr>
          <w:divsChild>
            <w:div w:id="378632577">
              <w:marLeft w:val="0"/>
              <w:marRight w:val="0"/>
              <w:marTop w:val="0"/>
              <w:marBottom w:val="0"/>
              <w:divBdr>
                <w:top w:val="none" w:sz="0" w:space="0" w:color="auto"/>
                <w:left w:val="none" w:sz="0" w:space="0" w:color="auto"/>
                <w:bottom w:val="none" w:sz="0" w:space="0" w:color="auto"/>
                <w:right w:val="none" w:sz="0" w:space="0" w:color="auto"/>
              </w:divBdr>
            </w:div>
          </w:divsChild>
        </w:div>
        <w:div w:id="191039044">
          <w:marLeft w:val="0"/>
          <w:marRight w:val="0"/>
          <w:marTop w:val="0"/>
          <w:marBottom w:val="0"/>
          <w:divBdr>
            <w:top w:val="none" w:sz="0" w:space="0" w:color="auto"/>
            <w:left w:val="none" w:sz="0" w:space="0" w:color="auto"/>
            <w:bottom w:val="none" w:sz="0" w:space="0" w:color="auto"/>
            <w:right w:val="none" w:sz="0" w:space="0" w:color="auto"/>
          </w:divBdr>
        </w:div>
        <w:div w:id="322393514">
          <w:marLeft w:val="0"/>
          <w:marRight w:val="0"/>
          <w:marTop w:val="0"/>
          <w:marBottom w:val="0"/>
          <w:divBdr>
            <w:top w:val="none" w:sz="0" w:space="0" w:color="auto"/>
            <w:left w:val="none" w:sz="0" w:space="0" w:color="auto"/>
            <w:bottom w:val="none" w:sz="0" w:space="0" w:color="auto"/>
            <w:right w:val="none" w:sz="0" w:space="0" w:color="auto"/>
          </w:divBdr>
        </w:div>
        <w:div w:id="328291886">
          <w:marLeft w:val="0"/>
          <w:marRight w:val="0"/>
          <w:marTop w:val="0"/>
          <w:marBottom w:val="0"/>
          <w:divBdr>
            <w:top w:val="none" w:sz="0" w:space="0" w:color="auto"/>
            <w:left w:val="none" w:sz="0" w:space="0" w:color="auto"/>
            <w:bottom w:val="none" w:sz="0" w:space="0" w:color="auto"/>
            <w:right w:val="none" w:sz="0" w:space="0" w:color="auto"/>
          </w:divBdr>
        </w:div>
        <w:div w:id="354116300">
          <w:marLeft w:val="0"/>
          <w:marRight w:val="0"/>
          <w:marTop w:val="0"/>
          <w:marBottom w:val="0"/>
          <w:divBdr>
            <w:top w:val="none" w:sz="0" w:space="0" w:color="auto"/>
            <w:left w:val="none" w:sz="0" w:space="0" w:color="auto"/>
            <w:bottom w:val="none" w:sz="0" w:space="0" w:color="auto"/>
            <w:right w:val="none" w:sz="0" w:space="0" w:color="auto"/>
          </w:divBdr>
        </w:div>
        <w:div w:id="393040677">
          <w:marLeft w:val="0"/>
          <w:marRight w:val="0"/>
          <w:marTop w:val="0"/>
          <w:marBottom w:val="0"/>
          <w:divBdr>
            <w:top w:val="none" w:sz="0" w:space="0" w:color="auto"/>
            <w:left w:val="none" w:sz="0" w:space="0" w:color="auto"/>
            <w:bottom w:val="none" w:sz="0" w:space="0" w:color="auto"/>
            <w:right w:val="none" w:sz="0" w:space="0" w:color="auto"/>
          </w:divBdr>
        </w:div>
      </w:divsChild>
    </w:div>
    <w:div w:id="325598388">
      <w:bodyDiv w:val="1"/>
      <w:marLeft w:val="0"/>
      <w:marRight w:val="0"/>
      <w:marTop w:val="0"/>
      <w:marBottom w:val="0"/>
      <w:divBdr>
        <w:top w:val="none" w:sz="0" w:space="0" w:color="auto"/>
        <w:left w:val="none" w:sz="0" w:space="0" w:color="auto"/>
        <w:bottom w:val="none" w:sz="0" w:space="0" w:color="auto"/>
        <w:right w:val="none" w:sz="0" w:space="0" w:color="auto"/>
      </w:divBdr>
      <w:divsChild>
        <w:div w:id="15155905">
          <w:marLeft w:val="0"/>
          <w:marRight w:val="0"/>
          <w:marTop w:val="0"/>
          <w:marBottom w:val="0"/>
          <w:divBdr>
            <w:top w:val="none" w:sz="0" w:space="0" w:color="auto"/>
            <w:left w:val="none" w:sz="0" w:space="0" w:color="auto"/>
            <w:bottom w:val="none" w:sz="0" w:space="0" w:color="auto"/>
            <w:right w:val="none" w:sz="0" w:space="0" w:color="auto"/>
          </w:divBdr>
        </w:div>
        <w:div w:id="111829445">
          <w:marLeft w:val="0"/>
          <w:marRight w:val="0"/>
          <w:marTop w:val="0"/>
          <w:marBottom w:val="0"/>
          <w:divBdr>
            <w:top w:val="none" w:sz="0" w:space="0" w:color="auto"/>
            <w:left w:val="none" w:sz="0" w:space="0" w:color="auto"/>
            <w:bottom w:val="none" w:sz="0" w:space="0" w:color="auto"/>
            <w:right w:val="none" w:sz="0" w:space="0" w:color="auto"/>
          </w:divBdr>
        </w:div>
        <w:div w:id="148405390">
          <w:marLeft w:val="0"/>
          <w:marRight w:val="0"/>
          <w:marTop w:val="0"/>
          <w:marBottom w:val="0"/>
          <w:divBdr>
            <w:top w:val="none" w:sz="0" w:space="0" w:color="auto"/>
            <w:left w:val="none" w:sz="0" w:space="0" w:color="auto"/>
            <w:bottom w:val="none" w:sz="0" w:space="0" w:color="auto"/>
            <w:right w:val="none" w:sz="0" w:space="0" w:color="auto"/>
          </w:divBdr>
        </w:div>
        <w:div w:id="157158962">
          <w:marLeft w:val="0"/>
          <w:marRight w:val="0"/>
          <w:marTop w:val="0"/>
          <w:marBottom w:val="0"/>
          <w:divBdr>
            <w:top w:val="none" w:sz="0" w:space="0" w:color="auto"/>
            <w:left w:val="none" w:sz="0" w:space="0" w:color="auto"/>
            <w:bottom w:val="none" w:sz="0" w:space="0" w:color="auto"/>
            <w:right w:val="none" w:sz="0" w:space="0" w:color="auto"/>
          </w:divBdr>
        </w:div>
        <w:div w:id="229653322">
          <w:marLeft w:val="0"/>
          <w:marRight w:val="0"/>
          <w:marTop w:val="300"/>
          <w:marBottom w:val="0"/>
          <w:divBdr>
            <w:top w:val="none" w:sz="0" w:space="0" w:color="auto"/>
            <w:left w:val="none" w:sz="0" w:space="0" w:color="auto"/>
            <w:bottom w:val="none" w:sz="0" w:space="0" w:color="auto"/>
            <w:right w:val="none" w:sz="0" w:space="0" w:color="auto"/>
          </w:divBdr>
        </w:div>
        <w:div w:id="384915999">
          <w:marLeft w:val="0"/>
          <w:marRight w:val="0"/>
          <w:marTop w:val="0"/>
          <w:marBottom w:val="0"/>
          <w:divBdr>
            <w:top w:val="none" w:sz="0" w:space="0" w:color="auto"/>
            <w:left w:val="none" w:sz="0" w:space="0" w:color="auto"/>
            <w:bottom w:val="none" w:sz="0" w:space="0" w:color="auto"/>
            <w:right w:val="none" w:sz="0" w:space="0" w:color="auto"/>
          </w:divBdr>
        </w:div>
      </w:divsChild>
    </w:div>
    <w:div w:id="325671247">
      <w:bodyDiv w:val="1"/>
      <w:marLeft w:val="0"/>
      <w:marRight w:val="0"/>
      <w:marTop w:val="0"/>
      <w:marBottom w:val="0"/>
      <w:divBdr>
        <w:top w:val="none" w:sz="0" w:space="0" w:color="auto"/>
        <w:left w:val="none" w:sz="0" w:space="0" w:color="auto"/>
        <w:bottom w:val="none" w:sz="0" w:space="0" w:color="auto"/>
        <w:right w:val="none" w:sz="0" w:space="0" w:color="auto"/>
      </w:divBdr>
    </w:div>
    <w:div w:id="326174727">
      <w:bodyDiv w:val="1"/>
      <w:marLeft w:val="0"/>
      <w:marRight w:val="0"/>
      <w:marTop w:val="0"/>
      <w:marBottom w:val="0"/>
      <w:divBdr>
        <w:top w:val="none" w:sz="0" w:space="0" w:color="auto"/>
        <w:left w:val="none" w:sz="0" w:space="0" w:color="auto"/>
        <w:bottom w:val="none" w:sz="0" w:space="0" w:color="auto"/>
        <w:right w:val="none" w:sz="0" w:space="0" w:color="auto"/>
      </w:divBdr>
      <w:divsChild>
        <w:div w:id="208956503">
          <w:marLeft w:val="0"/>
          <w:marRight w:val="0"/>
          <w:marTop w:val="0"/>
          <w:marBottom w:val="0"/>
          <w:divBdr>
            <w:top w:val="none" w:sz="0" w:space="0" w:color="auto"/>
            <w:left w:val="none" w:sz="0" w:space="0" w:color="auto"/>
            <w:bottom w:val="none" w:sz="0" w:space="0" w:color="auto"/>
            <w:right w:val="none" w:sz="0" w:space="0" w:color="auto"/>
          </w:divBdr>
        </w:div>
        <w:div w:id="415979397">
          <w:marLeft w:val="0"/>
          <w:marRight w:val="0"/>
          <w:marTop w:val="0"/>
          <w:marBottom w:val="0"/>
          <w:divBdr>
            <w:top w:val="none" w:sz="0" w:space="0" w:color="auto"/>
            <w:left w:val="none" w:sz="0" w:space="0" w:color="auto"/>
            <w:bottom w:val="none" w:sz="0" w:space="0" w:color="auto"/>
            <w:right w:val="none" w:sz="0" w:space="0" w:color="auto"/>
          </w:divBdr>
        </w:div>
      </w:divsChild>
    </w:div>
    <w:div w:id="327054589">
      <w:bodyDiv w:val="1"/>
      <w:marLeft w:val="0"/>
      <w:marRight w:val="0"/>
      <w:marTop w:val="0"/>
      <w:marBottom w:val="0"/>
      <w:divBdr>
        <w:top w:val="none" w:sz="0" w:space="0" w:color="auto"/>
        <w:left w:val="none" w:sz="0" w:space="0" w:color="auto"/>
        <w:bottom w:val="none" w:sz="0" w:space="0" w:color="auto"/>
        <w:right w:val="none" w:sz="0" w:space="0" w:color="auto"/>
      </w:divBdr>
      <w:divsChild>
        <w:div w:id="180247533">
          <w:marLeft w:val="0"/>
          <w:marRight w:val="0"/>
          <w:marTop w:val="300"/>
          <w:marBottom w:val="0"/>
          <w:divBdr>
            <w:top w:val="none" w:sz="0" w:space="0" w:color="auto"/>
            <w:left w:val="none" w:sz="0" w:space="0" w:color="auto"/>
            <w:bottom w:val="none" w:sz="0" w:space="0" w:color="auto"/>
            <w:right w:val="none" w:sz="0" w:space="0" w:color="auto"/>
          </w:divBdr>
        </w:div>
      </w:divsChild>
    </w:div>
    <w:div w:id="327101394">
      <w:bodyDiv w:val="1"/>
      <w:marLeft w:val="0"/>
      <w:marRight w:val="0"/>
      <w:marTop w:val="0"/>
      <w:marBottom w:val="0"/>
      <w:divBdr>
        <w:top w:val="none" w:sz="0" w:space="0" w:color="auto"/>
        <w:left w:val="none" w:sz="0" w:space="0" w:color="auto"/>
        <w:bottom w:val="none" w:sz="0" w:space="0" w:color="auto"/>
        <w:right w:val="none" w:sz="0" w:space="0" w:color="auto"/>
      </w:divBdr>
      <w:divsChild>
        <w:div w:id="54355352">
          <w:marLeft w:val="0"/>
          <w:marRight w:val="0"/>
          <w:marTop w:val="0"/>
          <w:marBottom w:val="0"/>
          <w:divBdr>
            <w:top w:val="none" w:sz="0" w:space="0" w:color="auto"/>
            <w:left w:val="none" w:sz="0" w:space="0" w:color="auto"/>
            <w:bottom w:val="none" w:sz="0" w:space="0" w:color="auto"/>
            <w:right w:val="none" w:sz="0" w:space="0" w:color="auto"/>
          </w:divBdr>
        </w:div>
        <w:div w:id="188953231">
          <w:marLeft w:val="0"/>
          <w:marRight w:val="0"/>
          <w:marTop w:val="0"/>
          <w:marBottom w:val="0"/>
          <w:divBdr>
            <w:top w:val="none" w:sz="0" w:space="0" w:color="auto"/>
            <w:left w:val="none" w:sz="0" w:space="0" w:color="auto"/>
            <w:bottom w:val="none" w:sz="0" w:space="0" w:color="auto"/>
            <w:right w:val="none" w:sz="0" w:space="0" w:color="auto"/>
          </w:divBdr>
        </w:div>
        <w:div w:id="235281475">
          <w:marLeft w:val="0"/>
          <w:marRight w:val="0"/>
          <w:marTop w:val="300"/>
          <w:marBottom w:val="0"/>
          <w:divBdr>
            <w:top w:val="none" w:sz="0" w:space="0" w:color="auto"/>
            <w:left w:val="none" w:sz="0" w:space="0" w:color="auto"/>
            <w:bottom w:val="none" w:sz="0" w:space="0" w:color="auto"/>
            <w:right w:val="none" w:sz="0" w:space="0" w:color="auto"/>
          </w:divBdr>
          <w:divsChild>
            <w:div w:id="165751558">
              <w:marLeft w:val="0"/>
              <w:marRight w:val="0"/>
              <w:marTop w:val="0"/>
              <w:marBottom w:val="0"/>
              <w:divBdr>
                <w:top w:val="none" w:sz="0" w:space="0" w:color="auto"/>
                <w:left w:val="none" w:sz="0" w:space="0" w:color="auto"/>
                <w:bottom w:val="none" w:sz="0" w:space="0" w:color="auto"/>
                <w:right w:val="none" w:sz="0" w:space="0" w:color="auto"/>
              </w:divBdr>
            </w:div>
          </w:divsChild>
        </w:div>
        <w:div w:id="330182990">
          <w:marLeft w:val="0"/>
          <w:marRight w:val="0"/>
          <w:marTop w:val="0"/>
          <w:marBottom w:val="0"/>
          <w:divBdr>
            <w:top w:val="none" w:sz="0" w:space="0" w:color="auto"/>
            <w:left w:val="none" w:sz="0" w:space="0" w:color="auto"/>
            <w:bottom w:val="none" w:sz="0" w:space="0" w:color="auto"/>
            <w:right w:val="none" w:sz="0" w:space="0" w:color="auto"/>
          </w:divBdr>
        </w:div>
        <w:div w:id="367418381">
          <w:marLeft w:val="0"/>
          <w:marRight w:val="0"/>
          <w:marTop w:val="0"/>
          <w:marBottom w:val="0"/>
          <w:divBdr>
            <w:top w:val="none" w:sz="0" w:space="0" w:color="auto"/>
            <w:left w:val="none" w:sz="0" w:space="0" w:color="auto"/>
            <w:bottom w:val="none" w:sz="0" w:space="0" w:color="auto"/>
            <w:right w:val="none" w:sz="0" w:space="0" w:color="auto"/>
          </w:divBdr>
        </w:div>
      </w:divsChild>
    </w:div>
    <w:div w:id="327170235">
      <w:bodyDiv w:val="1"/>
      <w:marLeft w:val="0"/>
      <w:marRight w:val="0"/>
      <w:marTop w:val="0"/>
      <w:marBottom w:val="0"/>
      <w:divBdr>
        <w:top w:val="none" w:sz="0" w:space="0" w:color="auto"/>
        <w:left w:val="none" w:sz="0" w:space="0" w:color="auto"/>
        <w:bottom w:val="none" w:sz="0" w:space="0" w:color="auto"/>
        <w:right w:val="none" w:sz="0" w:space="0" w:color="auto"/>
      </w:divBdr>
      <w:divsChild>
        <w:div w:id="1203610">
          <w:marLeft w:val="0"/>
          <w:marRight w:val="0"/>
          <w:marTop w:val="0"/>
          <w:marBottom w:val="0"/>
          <w:divBdr>
            <w:top w:val="none" w:sz="0" w:space="0" w:color="auto"/>
            <w:left w:val="none" w:sz="0" w:space="0" w:color="auto"/>
            <w:bottom w:val="none" w:sz="0" w:space="0" w:color="auto"/>
            <w:right w:val="none" w:sz="0" w:space="0" w:color="auto"/>
          </w:divBdr>
        </w:div>
        <w:div w:id="162087042">
          <w:marLeft w:val="0"/>
          <w:marRight w:val="0"/>
          <w:marTop w:val="0"/>
          <w:marBottom w:val="0"/>
          <w:divBdr>
            <w:top w:val="none" w:sz="0" w:space="0" w:color="auto"/>
            <w:left w:val="none" w:sz="0" w:space="0" w:color="auto"/>
            <w:bottom w:val="none" w:sz="0" w:space="0" w:color="auto"/>
            <w:right w:val="none" w:sz="0" w:space="0" w:color="auto"/>
          </w:divBdr>
        </w:div>
        <w:div w:id="267783124">
          <w:marLeft w:val="0"/>
          <w:marRight w:val="0"/>
          <w:marTop w:val="300"/>
          <w:marBottom w:val="0"/>
          <w:divBdr>
            <w:top w:val="none" w:sz="0" w:space="0" w:color="auto"/>
            <w:left w:val="none" w:sz="0" w:space="0" w:color="auto"/>
            <w:bottom w:val="none" w:sz="0" w:space="0" w:color="auto"/>
            <w:right w:val="none" w:sz="0" w:space="0" w:color="auto"/>
          </w:divBdr>
        </w:div>
        <w:div w:id="295138409">
          <w:marLeft w:val="0"/>
          <w:marRight w:val="0"/>
          <w:marTop w:val="300"/>
          <w:marBottom w:val="0"/>
          <w:divBdr>
            <w:top w:val="none" w:sz="0" w:space="0" w:color="auto"/>
            <w:left w:val="none" w:sz="0" w:space="0" w:color="auto"/>
            <w:bottom w:val="none" w:sz="0" w:space="0" w:color="auto"/>
            <w:right w:val="none" w:sz="0" w:space="0" w:color="auto"/>
          </w:divBdr>
        </w:div>
      </w:divsChild>
    </w:div>
    <w:div w:id="327556863">
      <w:bodyDiv w:val="1"/>
      <w:marLeft w:val="0"/>
      <w:marRight w:val="0"/>
      <w:marTop w:val="0"/>
      <w:marBottom w:val="0"/>
      <w:divBdr>
        <w:top w:val="none" w:sz="0" w:space="0" w:color="auto"/>
        <w:left w:val="none" w:sz="0" w:space="0" w:color="auto"/>
        <w:bottom w:val="none" w:sz="0" w:space="0" w:color="auto"/>
        <w:right w:val="none" w:sz="0" w:space="0" w:color="auto"/>
      </w:divBdr>
    </w:div>
    <w:div w:id="328750607">
      <w:bodyDiv w:val="1"/>
      <w:marLeft w:val="0"/>
      <w:marRight w:val="0"/>
      <w:marTop w:val="0"/>
      <w:marBottom w:val="0"/>
      <w:divBdr>
        <w:top w:val="none" w:sz="0" w:space="0" w:color="auto"/>
        <w:left w:val="none" w:sz="0" w:space="0" w:color="auto"/>
        <w:bottom w:val="none" w:sz="0" w:space="0" w:color="auto"/>
        <w:right w:val="none" w:sz="0" w:space="0" w:color="auto"/>
      </w:divBdr>
    </w:div>
    <w:div w:id="329219543">
      <w:bodyDiv w:val="1"/>
      <w:marLeft w:val="0"/>
      <w:marRight w:val="0"/>
      <w:marTop w:val="0"/>
      <w:marBottom w:val="0"/>
      <w:divBdr>
        <w:top w:val="none" w:sz="0" w:space="0" w:color="auto"/>
        <w:left w:val="none" w:sz="0" w:space="0" w:color="auto"/>
        <w:bottom w:val="none" w:sz="0" w:space="0" w:color="auto"/>
        <w:right w:val="none" w:sz="0" w:space="0" w:color="auto"/>
      </w:divBdr>
      <w:divsChild>
        <w:div w:id="1983383604">
          <w:marLeft w:val="0"/>
          <w:marRight w:val="0"/>
          <w:marTop w:val="0"/>
          <w:marBottom w:val="0"/>
          <w:divBdr>
            <w:top w:val="none" w:sz="0" w:space="0" w:color="auto"/>
            <w:left w:val="none" w:sz="0" w:space="0" w:color="auto"/>
            <w:bottom w:val="none" w:sz="0" w:space="0" w:color="auto"/>
            <w:right w:val="none" w:sz="0" w:space="0" w:color="auto"/>
          </w:divBdr>
        </w:div>
        <w:div w:id="105395467">
          <w:marLeft w:val="0"/>
          <w:marRight w:val="0"/>
          <w:marTop w:val="0"/>
          <w:marBottom w:val="0"/>
          <w:divBdr>
            <w:top w:val="none" w:sz="0" w:space="0" w:color="auto"/>
            <w:left w:val="none" w:sz="0" w:space="0" w:color="auto"/>
            <w:bottom w:val="none" w:sz="0" w:space="0" w:color="auto"/>
            <w:right w:val="none" w:sz="0" w:space="0" w:color="auto"/>
          </w:divBdr>
          <w:divsChild>
            <w:div w:id="1141119989">
              <w:marLeft w:val="0"/>
              <w:marRight w:val="0"/>
              <w:marTop w:val="0"/>
              <w:marBottom w:val="0"/>
              <w:divBdr>
                <w:top w:val="none" w:sz="0" w:space="0" w:color="auto"/>
                <w:left w:val="none" w:sz="0" w:space="0" w:color="auto"/>
                <w:bottom w:val="none" w:sz="0" w:space="0" w:color="auto"/>
                <w:right w:val="none" w:sz="0" w:space="0" w:color="auto"/>
              </w:divBdr>
            </w:div>
          </w:divsChild>
        </w:div>
        <w:div w:id="74519433">
          <w:marLeft w:val="0"/>
          <w:marRight w:val="0"/>
          <w:marTop w:val="0"/>
          <w:marBottom w:val="0"/>
          <w:divBdr>
            <w:top w:val="none" w:sz="0" w:space="0" w:color="auto"/>
            <w:left w:val="none" w:sz="0" w:space="0" w:color="auto"/>
            <w:bottom w:val="none" w:sz="0" w:space="0" w:color="auto"/>
            <w:right w:val="none" w:sz="0" w:space="0" w:color="auto"/>
          </w:divBdr>
        </w:div>
        <w:div w:id="99105649">
          <w:marLeft w:val="0"/>
          <w:marRight w:val="0"/>
          <w:marTop w:val="0"/>
          <w:marBottom w:val="0"/>
          <w:divBdr>
            <w:top w:val="none" w:sz="0" w:space="0" w:color="auto"/>
            <w:left w:val="none" w:sz="0" w:space="0" w:color="auto"/>
            <w:bottom w:val="none" w:sz="0" w:space="0" w:color="auto"/>
            <w:right w:val="none" w:sz="0" w:space="0" w:color="auto"/>
          </w:divBdr>
          <w:divsChild>
            <w:div w:id="1902521491">
              <w:marLeft w:val="0"/>
              <w:marRight w:val="0"/>
              <w:marTop w:val="0"/>
              <w:marBottom w:val="0"/>
              <w:divBdr>
                <w:top w:val="none" w:sz="0" w:space="0" w:color="auto"/>
                <w:left w:val="none" w:sz="0" w:space="0" w:color="auto"/>
                <w:bottom w:val="none" w:sz="0" w:space="0" w:color="auto"/>
                <w:right w:val="none" w:sz="0" w:space="0" w:color="auto"/>
              </w:divBdr>
            </w:div>
          </w:divsChild>
        </w:div>
        <w:div w:id="1721249089">
          <w:marLeft w:val="0"/>
          <w:marRight w:val="0"/>
          <w:marTop w:val="0"/>
          <w:marBottom w:val="0"/>
          <w:divBdr>
            <w:top w:val="none" w:sz="0" w:space="0" w:color="auto"/>
            <w:left w:val="none" w:sz="0" w:space="0" w:color="auto"/>
            <w:bottom w:val="none" w:sz="0" w:space="0" w:color="auto"/>
            <w:right w:val="none" w:sz="0" w:space="0" w:color="auto"/>
          </w:divBdr>
        </w:div>
        <w:div w:id="1246846090">
          <w:marLeft w:val="0"/>
          <w:marRight w:val="0"/>
          <w:marTop w:val="0"/>
          <w:marBottom w:val="0"/>
          <w:divBdr>
            <w:top w:val="none" w:sz="0" w:space="0" w:color="auto"/>
            <w:left w:val="none" w:sz="0" w:space="0" w:color="auto"/>
            <w:bottom w:val="none" w:sz="0" w:space="0" w:color="auto"/>
            <w:right w:val="none" w:sz="0" w:space="0" w:color="auto"/>
          </w:divBdr>
          <w:divsChild>
            <w:div w:id="598293907">
              <w:marLeft w:val="0"/>
              <w:marRight w:val="0"/>
              <w:marTop w:val="0"/>
              <w:marBottom w:val="0"/>
              <w:divBdr>
                <w:top w:val="none" w:sz="0" w:space="0" w:color="auto"/>
                <w:left w:val="none" w:sz="0" w:space="0" w:color="auto"/>
                <w:bottom w:val="none" w:sz="0" w:space="0" w:color="auto"/>
                <w:right w:val="none" w:sz="0" w:space="0" w:color="auto"/>
              </w:divBdr>
            </w:div>
          </w:divsChild>
        </w:div>
        <w:div w:id="1326779733">
          <w:marLeft w:val="0"/>
          <w:marRight w:val="0"/>
          <w:marTop w:val="0"/>
          <w:marBottom w:val="0"/>
          <w:divBdr>
            <w:top w:val="none" w:sz="0" w:space="0" w:color="auto"/>
            <w:left w:val="none" w:sz="0" w:space="0" w:color="auto"/>
            <w:bottom w:val="none" w:sz="0" w:space="0" w:color="auto"/>
            <w:right w:val="none" w:sz="0" w:space="0" w:color="auto"/>
          </w:divBdr>
        </w:div>
        <w:div w:id="1565532372">
          <w:marLeft w:val="0"/>
          <w:marRight w:val="0"/>
          <w:marTop w:val="0"/>
          <w:marBottom w:val="0"/>
          <w:divBdr>
            <w:top w:val="none" w:sz="0" w:space="0" w:color="auto"/>
            <w:left w:val="none" w:sz="0" w:space="0" w:color="auto"/>
            <w:bottom w:val="none" w:sz="0" w:space="0" w:color="auto"/>
            <w:right w:val="none" w:sz="0" w:space="0" w:color="auto"/>
          </w:divBdr>
          <w:divsChild>
            <w:div w:id="2019497271">
              <w:marLeft w:val="0"/>
              <w:marRight w:val="0"/>
              <w:marTop w:val="0"/>
              <w:marBottom w:val="0"/>
              <w:divBdr>
                <w:top w:val="none" w:sz="0" w:space="0" w:color="auto"/>
                <w:left w:val="none" w:sz="0" w:space="0" w:color="auto"/>
                <w:bottom w:val="none" w:sz="0" w:space="0" w:color="auto"/>
                <w:right w:val="none" w:sz="0" w:space="0" w:color="auto"/>
              </w:divBdr>
            </w:div>
          </w:divsChild>
        </w:div>
        <w:div w:id="10031716">
          <w:marLeft w:val="0"/>
          <w:marRight w:val="0"/>
          <w:marTop w:val="0"/>
          <w:marBottom w:val="0"/>
          <w:divBdr>
            <w:top w:val="none" w:sz="0" w:space="0" w:color="auto"/>
            <w:left w:val="none" w:sz="0" w:space="0" w:color="auto"/>
            <w:bottom w:val="none" w:sz="0" w:space="0" w:color="auto"/>
            <w:right w:val="none" w:sz="0" w:space="0" w:color="auto"/>
          </w:divBdr>
        </w:div>
        <w:div w:id="1104766282">
          <w:marLeft w:val="0"/>
          <w:marRight w:val="0"/>
          <w:marTop w:val="0"/>
          <w:marBottom w:val="0"/>
          <w:divBdr>
            <w:top w:val="none" w:sz="0" w:space="0" w:color="auto"/>
            <w:left w:val="none" w:sz="0" w:space="0" w:color="auto"/>
            <w:bottom w:val="none" w:sz="0" w:space="0" w:color="auto"/>
            <w:right w:val="none" w:sz="0" w:space="0" w:color="auto"/>
          </w:divBdr>
          <w:divsChild>
            <w:div w:id="520432044">
              <w:marLeft w:val="0"/>
              <w:marRight w:val="0"/>
              <w:marTop w:val="0"/>
              <w:marBottom w:val="0"/>
              <w:divBdr>
                <w:top w:val="none" w:sz="0" w:space="0" w:color="auto"/>
                <w:left w:val="none" w:sz="0" w:space="0" w:color="auto"/>
                <w:bottom w:val="none" w:sz="0" w:space="0" w:color="auto"/>
                <w:right w:val="none" w:sz="0" w:space="0" w:color="auto"/>
              </w:divBdr>
            </w:div>
          </w:divsChild>
        </w:div>
        <w:div w:id="1693144824">
          <w:marLeft w:val="0"/>
          <w:marRight w:val="0"/>
          <w:marTop w:val="0"/>
          <w:marBottom w:val="0"/>
          <w:divBdr>
            <w:top w:val="none" w:sz="0" w:space="0" w:color="auto"/>
            <w:left w:val="none" w:sz="0" w:space="0" w:color="auto"/>
            <w:bottom w:val="none" w:sz="0" w:space="0" w:color="auto"/>
            <w:right w:val="none" w:sz="0" w:space="0" w:color="auto"/>
          </w:divBdr>
        </w:div>
        <w:div w:id="4022112">
          <w:marLeft w:val="0"/>
          <w:marRight w:val="0"/>
          <w:marTop w:val="0"/>
          <w:marBottom w:val="0"/>
          <w:divBdr>
            <w:top w:val="none" w:sz="0" w:space="0" w:color="auto"/>
            <w:left w:val="none" w:sz="0" w:space="0" w:color="auto"/>
            <w:bottom w:val="none" w:sz="0" w:space="0" w:color="auto"/>
            <w:right w:val="none" w:sz="0" w:space="0" w:color="auto"/>
          </w:divBdr>
          <w:divsChild>
            <w:div w:id="292832271">
              <w:marLeft w:val="0"/>
              <w:marRight w:val="0"/>
              <w:marTop w:val="0"/>
              <w:marBottom w:val="0"/>
              <w:divBdr>
                <w:top w:val="none" w:sz="0" w:space="0" w:color="auto"/>
                <w:left w:val="none" w:sz="0" w:space="0" w:color="auto"/>
                <w:bottom w:val="none" w:sz="0" w:space="0" w:color="auto"/>
                <w:right w:val="none" w:sz="0" w:space="0" w:color="auto"/>
              </w:divBdr>
            </w:div>
          </w:divsChild>
        </w:div>
        <w:div w:id="31422994">
          <w:marLeft w:val="0"/>
          <w:marRight w:val="0"/>
          <w:marTop w:val="0"/>
          <w:marBottom w:val="0"/>
          <w:divBdr>
            <w:top w:val="none" w:sz="0" w:space="0" w:color="auto"/>
            <w:left w:val="none" w:sz="0" w:space="0" w:color="auto"/>
            <w:bottom w:val="none" w:sz="0" w:space="0" w:color="auto"/>
            <w:right w:val="none" w:sz="0" w:space="0" w:color="auto"/>
          </w:divBdr>
        </w:div>
        <w:div w:id="1978870792">
          <w:marLeft w:val="0"/>
          <w:marRight w:val="0"/>
          <w:marTop w:val="0"/>
          <w:marBottom w:val="0"/>
          <w:divBdr>
            <w:top w:val="none" w:sz="0" w:space="0" w:color="auto"/>
            <w:left w:val="none" w:sz="0" w:space="0" w:color="auto"/>
            <w:bottom w:val="none" w:sz="0" w:space="0" w:color="auto"/>
            <w:right w:val="none" w:sz="0" w:space="0" w:color="auto"/>
          </w:divBdr>
          <w:divsChild>
            <w:div w:id="1136803327">
              <w:marLeft w:val="0"/>
              <w:marRight w:val="0"/>
              <w:marTop w:val="0"/>
              <w:marBottom w:val="0"/>
              <w:divBdr>
                <w:top w:val="none" w:sz="0" w:space="0" w:color="auto"/>
                <w:left w:val="none" w:sz="0" w:space="0" w:color="auto"/>
                <w:bottom w:val="none" w:sz="0" w:space="0" w:color="auto"/>
                <w:right w:val="none" w:sz="0" w:space="0" w:color="auto"/>
              </w:divBdr>
            </w:div>
          </w:divsChild>
        </w:div>
        <w:div w:id="438530010">
          <w:marLeft w:val="0"/>
          <w:marRight w:val="0"/>
          <w:marTop w:val="300"/>
          <w:marBottom w:val="0"/>
          <w:divBdr>
            <w:top w:val="none" w:sz="0" w:space="0" w:color="auto"/>
            <w:left w:val="none" w:sz="0" w:space="0" w:color="auto"/>
            <w:bottom w:val="none" w:sz="0" w:space="0" w:color="auto"/>
            <w:right w:val="none" w:sz="0" w:space="0" w:color="auto"/>
          </w:divBdr>
          <w:divsChild>
            <w:div w:id="1365057382">
              <w:marLeft w:val="0"/>
              <w:marRight w:val="0"/>
              <w:marTop w:val="0"/>
              <w:marBottom w:val="0"/>
              <w:divBdr>
                <w:top w:val="none" w:sz="0" w:space="0" w:color="auto"/>
                <w:left w:val="none" w:sz="0" w:space="0" w:color="auto"/>
                <w:bottom w:val="none" w:sz="0" w:space="0" w:color="auto"/>
                <w:right w:val="none" w:sz="0" w:space="0" w:color="auto"/>
              </w:divBdr>
              <w:divsChild>
                <w:div w:id="1352679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7991304">
          <w:marLeft w:val="0"/>
          <w:marRight w:val="0"/>
          <w:marTop w:val="300"/>
          <w:marBottom w:val="0"/>
          <w:divBdr>
            <w:top w:val="none" w:sz="0" w:space="0" w:color="auto"/>
            <w:left w:val="none" w:sz="0" w:space="0" w:color="auto"/>
            <w:bottom w:val="none" w:sz="0" w:space="0" w:color="auto"/>
            <w:right w:val="none" w:sz="0" w:space="0" w:color="auto"/>
          </w:divBdr>
          <w:divsChild>
            <w:div w:id="373039075">
              <w:marLeft w:val="0"/>
              <w:marRight w:val="0"/>
              <w:marTop w:val="0"/>
              <w:marBottom w:val="0"/>
              <w:divBdr>
                <w:top w:val="none" w:sz="0" w:space="0" w:color="auto"/>
                <w:left w:val="none" w:sz="0" w:space="0" w:color="auto"/>
                <w:bottom w:val="none" w:sz="0" w:space="0" w:color="auto"/>
                <w:right w:val="none" w:sz="0" w:space="0" w:color="auto"/>
              </w:divBdr>
              <w:divsChild>
                <w:div w:id="451680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9163823">
          <w:marLeft w:val="0"/>
          <w:marRight w:val="0"/>
          <w:marTop w:val="300"/>
          <w:marBottom w:val="0"/>
          <w:divBdr>
            <w:top w:val="none" w:sz="0" w:space="0" w:color="auto"/>
            <w:left w:val="none" w:sz="0" w:space="0" w:color="auto"/>
            <w:bottom w:val="none" w:sz="0" w:space="0" w:color="auto"/>
            <w:right w:val="none" w:sz="0" w:space="0" w:color="auto"/>
          </w:divBdr>
          <w:divsChild>
            <w:div w:id="297342572">
              <w:marLeft w:val="0"/>
              <w:marRight w:val="0"/>
              <w:marTop w:val="0"/>
              <w:marBottom w:val="0"/>
              <w:divBdr>
                <w:top w:val="none" w:sz="0" w:space="0" w:color="auto"/>
                <w:left w:val="none" w:sz="0" w:space="0" w:color="auto"/>
                <w:bottom w:val="none" w:sz="0" w:space="0" w:color="auto"/>
                <w:right w:val="none" w:sz="0" w:space="0" w:color="auto"/>
              </w:divBdr>
              <w:divsChild>
                <w:div w:id="1153258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5953095">
          <w:marLeft w:val="0"/>
          <w:marRight w:val="0"/>
          <w:marTop w:val="300"/>
          <w:marBottom w:val="0"/>
          <w:divBdr>
            <w:top w:val="none" w:sz="0" w:space="0" w:color="auto"/>
            <w:left w:val="none" w:sz="0" w:space="0" w:color="auto"/>
            <w:bottom w:val="none" w:sz="0" w:space="0" w:color="auto"/>
            <w:right w:val="none" w:sz="0" w:space="0" w:color="auto"/>
          </w:divBdr>
          <w:divsChild>
            <w:div w:id="921184641">
              <w:marLeft w:val="0"/>
              <w:marRight w:val="0"/>
              <w:marTop w:val="0"/>
              <w:marBottom w:val="0"/>
              <w:divBdr>
                <w:top w:val="none" w:sz="0" w:space="0" w:color="auto"/>
                <w:left w:val="none" w:sz="0" w:space="0" w:color="auto"/>
                <w:bottom w:val="none" w:sz="0" w:space="0" w:color="auto"/>
                <w:right w:val="none" w:sz="0" w:space="0" w:color="auto"/>
              </w:divBdr>
              <w:divsChild>
                <w:div w:id="18199579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29452620">
      <w:bodyDiv w:val="1"/>
      <w:marLeft w:val="0"/>
      <w:marRight w:val="0"/>
      <w:marTop w:val="0"/>
      <w:marBottom w:val="0"/>
      <w:divBdr>
        <w:top w:val="none" w:sz="0" w:space="0" w:color="auto"/>
        <w:left w:val="none" w:sz="0" w:space="0" w:color="auto"/>
        <w:bottom w:val="none" w:sz="0" w:space="0" w:color="auto"/>
        <w:right w:val="none" w:sz="0" w:space="0" w:color="auto"/>
      </w:divBdr>
      <w:divsChild>
        <w:div w:id="184248468">
          <w:marLeft w:val="0"/>
          <w:marRight w:val="0"/>
          <w:marTop w:val="0"/>
          <w:marBottom w:val="0"/>
          <w:divBdr>
            <w:top w:val="none" w:sz="0" w:space="0" w:color="auto"/>
            <w:left w:val="none" w:sz="0" w:space="0" w:color="auto"/>
            <w:bottom w:val="none" w:sz="0" w:space="0" w:color="auto"/>
            <w:right w:val="none" w:sz="0" w:space="0" w:color="auto"/>
          </w:divBdr>
        </w:div>
      </w:divsChild>
    </w:div>
    <w:div w:id="329599837">
      <w:bodyDiv w:val="1"/>
      <w:marLeft w:val="0"/>
      <w:marRight w:val="0"/>
      <w:marTop w:val="0"/>
      <w:marBottom w:val="0"/>
      <w:divBdr>
        <w:top w:val="none" w:sz="0" w:space="0" w:color="auto"/>
        <w:left w:val="none" w:sz="0" w:space="0" w:color="auto"/>
        <w:bottom w:val="none" w:sz="0" w:space="0" w:color="auto"/>
        <w:right w:val="none" w:sz="0" w:space="0" w:color="auto"/>
      </w:divBdr>
      <w:divsChild>
        <w:div w:id="24253124">
          <w:marLeft w:val="0"/>
          <w:marRight w:val="0"/>
          <w:marTop w:val="0"/>
          <w:marBottom w:val="0"/>
          <w:divBdr>
            <w:top w:val="none" w:sz="0" w:space="0" w:color="auto"/>
            <w:left w:val="none" w:sz="0" w:space="0" w:color="auto"/>
            <w:bottom w:val="none" w:sz="0" w:space="0" w:color="auto"/>
            <w:right w:val="none" w:sz="0" w:space="0" w:color="auto"/>
          </w:divBdr>
        </w:div>
        <w:div w:id="46926437">
          <w:marLeft w:val="0"/>
          <w:marRight w:val="0"/>
          <w:marTop w:val="300"/>
          <w:marBottom w:val="0"/>
          <w:divBdr>
            <w:top w:val="none" w:sz="0" w:space="0" w:color="auto"/>
            <w:left w:val="none" w:sz="0" w:space="0" w:color="auto"/>
            <w:bottom w:val="none" w:sz="0" w:space="0" w:color="auto"/>
            <w:right w:val="none" w:sz="0" w:space="0" w:color="auto"/>
          </w:divBdr>
        </w:div>
        <w:div w:id="66803796">
          <w:marLeft w:val="0"/>
          <w:marRight w:val="0"/>
          <w:marTop w:val="0"/>
          <w:marBottom w:val="0"/>
          <w:divBdr>
            <w:top w:val="none" w:sz="0" w:space="0" w:color="auto"/>
            <w:left w:val="none" w:sz="0" w:space="0" w:color="auto"/>
            <w:bottom w:val="none" w:sz="0" w:space="0" w:color="auto"/>
            <w:right w:val="none" w:sz="0" w:space="0" w:color="auto"/>
          </w:divBdr>
        </w:div>
        <w:div w:id="188833195">
          <w:marLeft w:val="0"/>
          <w:marRight w:val="0"/>
          <w:marTop w:val="0"/>
          <w:marBottom w:val="0"/>
          <w:divBdr>
            <w:top w:val="none" w:sz="0" w:space="0" w:color="auto"/>
            <w:left w:val="none" w:sz="0" w:space="0" w:color="auto"/>
            <w:bottom w:val="none" w:sz="0" w:space="0" w:color="auto"/>
            <w:right w:val="none" w:sz="0" w:space="0" w:color="auto"/>
          </w:divBdr>
        </w:div>
        <w:div w:id="269245635">
          <w:marLeft w:val="0"/>
          <w:marRight w:val="0"/>
          <w:marTop w:val="0"/>
          <w:marBottom w:val="0"/>
          <w:divBdr>
            <w:top w:val="none" w:sz="0" w:space="0" w:color="auto"/>
            <w:left w:val="none" w:sz="0" w:space="0" w:color="auto"/>
            <w:bottom w:val="none" w:sz="0" w:space="0" w:color="auto"/>
            <w:right w:val="none" w:sz="0" w:space="0" w:color="auto"/>
          </w:divBdr>
        </w:div>
        <w:div w:id="323708149">
          <w:marLeft w:val="0"/>
          <w:marRight w:val="0"/>
          <w:marTop w:val="0"/>
          <w:marBottom w:val="0"/>
          <w:divBdr>
            <w:top w:val="none" w:sz="0" w:space="0" w:color="auto"/>
            <w:left w:val="none" w:sz="0" w:space="0" w:color="auto"/>
            <w:bottom w:val="none" w:sz="0" w:space="0" w:color="auto"/>
            <w:right w:val="none" w:sz="0" w:space="0" w:color="auto"/>
          </w:divBdr>
        </w:div>
      </w:divsChild>
    </w:div>
    <w:div w:id="331417103">
      <w:bodyDiv w:val="1"/>
      <w:marLeft w:val="0"/>
      <w:marRight w:val="0"/>
      <w:marTop w:val="0"/>
      <w:marBottom w:val="0"/>
      <w:divBdr>
        <w:top w:val="none" w:sz="0" w:space="0" w:color="auto"/>
        <w:left w:val="none" w:sz="0" w:space="0" w:color="auto"/>
        <w:bottom w:val="none" w:sz="0" w:space="0" w:color="auto"/>
        <w:right w:val="none" w:sz="0" w:space="0" w:color="auto"/>
      </w:divBdr>
    </w:div>
    <w:div w:id="331568706">
      <w:bodyDiv w:val="1"/>
      <w:marLeft w:val="0"/>
      <w:marRight w:val="0"/>
      <w:marTop w:val="0"/>
      <w:marBottom w:val="0"/>
      <w:divBdr>
        <w:top w:val="none" w:sz="0" w:space="0" w:color="auto"/>
        <w:left w:val="none" w:sz="0" w:space="0" w:color="auto"/>
        <w:bottom w:val="none" w:sz="0" w:space="0" w:color="auto"/>
        <w:right w:val="none" w:sz="0" w:space="0" w:color="auto"/>
      </w:divBdr>
    </w:div>
    <w:div w:id="331833320">
      <w:bodyDiv w:val="1"/>
      <w:marLeft w:val="0"/>
      <w:marRight w:val="0"/>
      <w:marTop w:val="0"/>
      <w:marBottom w:val="0"/>
      <w:divBdr>
        <w:top w:val="none" w:sz="0" w:space="0" w:color="auto"/>
        <w:left w:val="none" w:sz="0" w:space="0" w:color="auto"/>
        <w:bottom w:val="none" w:sz="0" w:space="0" w:color="auto"/>
        <w:right w:val="none" w:sz="0" w:space="0" w:color="auto"/>
      </w:divBdr>
      <w:divsChild>
        <w:div w:id="76707377">
          <w:marLeft w:val="0"/>
          <w:marRight w:val="0"/>
          <w:marTop w:val="300"/>
          <w:marBottom w:val="0"/>
          <w:divBdr>
            <w:top w:val="none" w:sz="0" w:space="0" w:color="auto"/>
            <w:left w:val="none" w:sz="0" w:space="0" w:color="auto"/>
            <w:bottom w:val="none" w:sz="0" w:space="0" w:color="auto"/>
            <w:right w:val="none" w:sz="0" w:space="0" w:color="auto"/>
          </w:divBdr>
        </w:div>
        <w:div w:id="79716923">
          <w:marLeft w:val="0"/>
          <w:marRight w:val="0"/>
          <w:marTop w:val="0"/>
          <w:marBottom w:val="0"/>
          <w:divBdr>
            <w:top w:val="none" w:sz="0" w:space="0" w:color="auto"/>
            <w:left w:val="none" w:sz="0" w:space="0" w:color="auto"/>
            <w:bottom w:val="none" w:sz="0" w:space="0" w:color="auto"/>
            <w:right w:val="none" w:sz="0" w:space="0" w:color="auto"/>
          </w:divBdr>
        </w:div>
        <w:div w:id="82533950">
          <w:marLeft w:val="0"/>
          <w:marRight w:val="0"/>
          <w:marTop w:val="0"/>
          <w:marBottom w:val="0"/>
          <w:divBdr>
            <w:top w:val="none" w:sz="0" w:space="0" w:color="auto"/>
            <w:left w:val="none" w:sz="0" w:space="0" w:color="auto"/>
            <w:bottom w:val="none" w:sz="0" w:space="0" w:color="auto"/>
            <w:right w:val="none" w:sz="0" w:space="0" w:color="auto"/>
          </w:divBdr>
        </w:div>
        <w:div w:id="154034907">
          <w:marLeft w:val="0"/>
          <w:marRight w:val="0"/>
          <w:marTop w:val="0"/>
          <w:marBottom w:val="0"/>
          <w:divBdr>
            <w:top w:val="none" w:sz="0" w:space="0" w:color="auto"/>
            <w:left w:val="none" w:sz="0" w:space="0" w:color="auto"/>
            <w:bottom w:val="none" w:sz="0" w:space="0" w:color="auto"/>
            <w:right w:val="none" w:sz="0" w:space="0" w:color="auto"/>
          </w:divBdr>
        </w:div>
        <w:div w:id="357237829">
          <w:marLeft w:val="0"/>
          <w:marRight w:val="0"/>
          <w:marTop w:val="0"/>
          <w:marBottom w:val="0"/>
          <w:divBdr>
            <w:top w:val="none" w:sz="0" w:space="0" w:color="auto"/>
            <w:left w:val="none" w:sz="0" w:space="0" w:color="auto"/>
            <w:bottom w:val="none" w:sz="0" w:space="0" w:color="auto"/>
            <w:right w:val="none" w:sz="0" w:space="0" w:color="auto"/>
          </w:divBdr>
        </w:div>
      </w:divsChild>
    </w:div>
    <w:div w:id="331954802">
      <w:bodyDiv w:val="1"/>
      <w:marLeft w:val="0"/>
      <w:marRight w:val="0"/>
      <w:marTop w:val="0"/>
      <w:marBottom w:val="0"/>
      <w:divBdr>
        <w:top w:val="none" w:sz="0" w:space="0" w:color="auto"/>
        <w:left w:val="none" w:sz="0" w:space="0" w:color="auto"/>
        <w:bottom w:val="none" w:sz="0" w:space="0" w:color="auto"/>
        <w:right w:val="none" w:sz="0" w:space="0" w:color="auto"/>
      </w:divBdr>
      <w:divsChild>
        <w:div w:id="4552334">
          <w:marLeft w:val="0"/>
          <w:marRight w:val="0"/>
          <w:marTop w:val="0"/>
          <w:marBottom w:val="0"/>
          <w:divBdr>
            <w:top w:val="none" w:sz="0" w:space="0" w:color="auto"/>
            <w:left w:val="none" w:sz="0" w:space="0" w:color="auto"/>
            <w:bottom w:val="none" w:sz="0" w:space="0" w:color="auto"/>
            <w:right w:val="none" w:sz="0" w:space="0" w:color="auto"/>
          </w:divBdr>
        </w:div>
        <w:div w:id="6835064">
          <w:marLeft w:val="0"/>
          <w:marRight w:val="0"/>
          <w:marTop w:val="0"/>
          <w:marBottom w:val="0"/>
          <w:divBdr>
            <w:top w:val="none" w:sz="0" w:space="0" w:color="auto"/>
            <w:left w:val="none" w:sz="0" w:space="0" w:color="auto"/>
            <w:bottom w:val="none" w:sz="0" w:space="0" w:color="auto"/>
            <w:right w:val="none" w:sz="0" w:space="0" w:color="auto"/>
          </w:divBdr>
        </w:div>
        <w:div w:id="55323551">
          <w:marLeft w:val="0"/>
          <w:marRight w:val="0"/>
          <w:marTop w:val="300"/>
          <w:marBottom w:val="0"/>
          <w:divBdr>
            <w:top w:val="none" w:sz="0" w:space="0" w:color="auto"/>
            <w:left w:val="none" w:sz="0" w:space="0" w:color="auto"/>
            <w:bottom w:val="none" w:sz="0" w:space="0" w:color="auto"/>
            <w:right w:val="none" w:sz="0" w:space="0" w:color="auto"/>
          </w:divBdr>
        </w:div>
        <w:div w:id="277878206">
          <w:marLeft w:val="0"/>
          <w:marRight w:val="0"/>
          <w:marTop w:val="0"/>
          <w:marBottom w:val="0"/>
          <w:divBdr>
            <w:top w:val="none" w:sz="0" w:space="0" w:color="auto"/>
            <w:left w:val="none" w:sz="0" w:space="0" w:color="auto"/>
            <w:bottom w:val="none" w:sz="0" w:space="0" w:color="auto"/>
            <w:right w:val="none" w:sz="0" w:space="0" w:color="auto"/>
          </w:divBdr>
        </w:div>
        <w:div w:id="349256052">
          <w:marLeft w:val="0"/>
          <w:marRight w:val="0"/>
          <w:marTop w:val="0"/>
          <w:marBottom w:val="0"/>
          <w:divBdr>
            <w:top w:val="none" w:sz="0" w:space="0" w:color="auto"/>
            <w:left w:val="none" w:sz="0" w:space="0" w:color="auto"/>
            <w:bottom w:val="none" w:sz="0" w:space="0" w:color="auto"/>
            <w:right w:val="none" w:sz="0" w:space="0" w:color="auto"/>
          </w:divBdr>
        </w:div>
      </w:divsChild>
    </w:div>
    <w:div w:id="332146605">
      <w:bodyDiv w:val="1"/>
      <w:marLeft w:val="0"/>
      <w:marRight w:val="0"/>
      <w:marTop w:val="0"/>
      <w:marBottom w:val="0"/>
      <w:divBdr>
        <w:top w:val="none" w:sz="0" w:space="0" w:color="auto"/>
        <w:left w:val="none" w:sz="0" w:space="0" w:color="auto"/>
        <w:bottom w:val="none" w:sz="0" w:space="0" w:color="auto"/>
        <w:right w:val="none" w:sz="0" w:space="0" w:color="auto"/>
      </w:divBdr>
      <w:divsChild>
        <w:div w:id="281688410">
          <w:marLeft w:val="0"/>
          <w:marRight w:val="0"/>
          <w:marTop w:val="0"/>
          <w:marBottom w:val="0"/>
          <w:divBdr>
            <w:top w:val="none" w:sz="0" w:space="0" w:color="auto"/>
            <w:left w:val="none" w:sz="0" w:space="0" w:color="auto"/>
            <w:bottom w:val="none" w:sz="0" w:space="0" w:color="auto"/>
            <w:right w:val="none" w:sz="0" w:space="0" w:color="auto"/>
          </w:divBdr>
        </w:div>
        <w:div w:id="285430142">
          <w:marLeft w:val="0"/>
          <w:marRight w:val="0"/>
          <w:marTop w:val="0"/>
          <w:marBottom w:val="0"/>
          <w:divBdr>
            <w:top w:val="none" w:sz="0" w:space="0" w:color="auto"/>
            <w:left w:val="none" w:sz="0" w:space="0" w:color="auto"/>
            <w:bottom w:val="none" w:sz="0" w:space="0" w:color="auto"/>
            <w:right w:val="none" w:sz="0" w:space="0" w:color="auto"/>
          </w:divBdr>
        </w:div>
        <w:div w:id="338891107">
          <w:marLeft w:val="0"/>
          <w:marRight w:val="0"/>
          <w:marTop w:val="0"/>
          <w:marBottom w:val="0"/>
          <w:divBdr>
            <w:top w:val="none" w:sz="0" w:space="0" w:color="auto"/>
            <w:left w:val="none" w:sz="0" w:space="0" w:color="auto"/>
            <w:bottom w:val="none" w:sz="0" w:space="0" w:color="auto"/>
            <w:right w:val="none" w:sz="0" w:space="0" w:color="auto"/>
          </w:divBdr>
        </w:div>
      </w:divsChild>
    </w:div>
    <w:div w:id="333336926">
      <w:bodyDiv w:val="1"/>
      <w:marLeft w:val="0"/>
      <w:marRight w:val="0"/>
      <w:marTop w:val="0"/>
      <w:marBottom w:val="0"/>
      <w:divBdr>
        <w:top w:val="none" w:sz="0" w:space="0" w:color="auto"/>
        <w:left w:val="none" w:sz="0" w:space="0" w:color="auto"/>
        <w:bottom w:val="none" w:sz="0" w:space="0" w:color="auto"/>
        <w:right w:val="none" w:sz="0" w:space="0" w:color="auto"/>
      </w:divBdr>
      <w:divsChild>
        <w:div w:id="196704103">
          <w:marLeft w:val="0"/>
          <w:marRight w:val="0"/>
          <w:marTop w:val="0"/>
          <w:marBottom w:val="0"/>
          <w:divBdr>
            <w:top w:val="none" w:sz="0" w:space="0" w:color="auto"/>
            <w:left w:val="none" w:sz="0" w:space="0" w:color="auto"/>
            <w:bottom w:val="none" w:sz="0" w:space="0" w:color="auto"/>
            <w:right w:val="none" w:sz="0" w:space="0" w:color="auto"/>
          </w:divBdr>
        </w:div>
        <w:div w:id="246421809">
          <w:marLeft w:val="0"/>
          <w:marRight w:val="0"/>
          <w:marTop w:val="0"/>
          <w:marBottom w:val="0"/>
          <w:divBdr>
            <w:top w:val="none" w:sz="0" w:space="0" w:color="auto"/>
            <w:left w:val="none" w:sz="0" w:space="0" w:color="auto"/>
            <w:bottom w:val="none" w:sz="0" w:space="0" w:color="auto"/>
            <w:right w:val="none" w:sz="0" w:space="0" w:color="auto"/>
          </w:divBdr>
        </w:div>
        <w:div w:id="261957984">
          <w:marLeft w:val="0"/>
          <w:marRight w:val="0"/>
          <w:marTop w:val="0"/>
          <w:marBottom w:val="0"/>
          <w:divBdr>
            <w:top w:val="none" w:sz="0" w:space="0" w:color="auto"/>
            <w:left w:val="none" w:sz="0" w:space="0" w:color="auto"/>
            <w:bottom w:val="none" w:sz="0" w:space="0" w:color="auto"/>
            <w:right w:val="none" w:sz="0" w:space="0" w:color="auto"/>
          </w:divBdr>
        </w:div>
        <w:div w:id="279266627">
          <w:marLeft w:val="0"/>
          <w:marRight w:val="0"/>
          <w:marTop w:val="0"/>
          <w:marBottom w:val="0"/>
          <w:divBdr>
            <w:top w:val="none" w:sz="0" w:space="0" w:color="auto"/>
            <w:left w:val="none" w:sz="0" w:space="0" w:color="auto"/>
            <w:bottom w:val="none" w:sz="0" w:space="0" w:color="auto"/>
            <w:right w:val="none" w:sz="0" w:space="0" w:color="auto"/>
          </w:divBdr>
        </w:div>
        <w:div w:id="374014518">
          <w:marLeft w:val="0"/>
          <w:marRight w:val="0"/>
          <w:marTop w:val="300"/>
          <w:marBottom w:val="0"/>
          <w:divBdr>
            <w:top w:val="none" w:sz="0" w:space="0" w:color="auto"/>
            <w:left w:val="none" w:sz="0" w:space="0" w:color="auto"/>
            <w:bottom w:val="none" w:sz="0" w:space="0" w:color="auto"/>
            <w:right w:val="none" w:sz="0" w:space="0" w:color="auto"/>
          </w:divBdr>
        </w:div>
      </w:divsChild>
    </w:div>
    <w:div w:id="333535247">
      <w:bodyDiv w:val="1"/>
      <w:marLeft w:val="0"/>
      <w:marRight w:val="0"/>
      <w:marTop w:val="0"/>
      <w:marBottom w:val="0"/>
      <w:divBdr>
        <w:top w:val="none" w:sz="0" w:space="0" w:color="auto"/>
        <w:left w:val="none" w:sz="0" w:space="0" w:color="auto"/>
        <w:bottom w:val="none" w:sz="0" w:space="0" w:color="auto"/>
        <w:right w:val="none" w:sz="0" w:space="0" w:color="auto"/>
      </w:divBdr>
      <w:divsChild>
        <w:div w:id="35665457">
          <w:marLeft w:val="0"/>
          <w:marRight w:val="0"/>
          <w:marTop w:val="0"/>
          <w:marBottom w:val="0"/>
          <w:divBdr>
            <w:top w:val="none" w:sz="0" w:space="0" w:color="auto"/>
            <w:left w:val="none" w:sz="0" w:space="0" w:color="auto"/>
            <w:bottom w:val="none" w:sz="0" w:space="0" w:color="auto"/>
            <w:right w:val="none" w:sz="0" w:space="0" w:color="auto"/>
          </w:divBdr>
        </w:div>
        <w:div w:id="324212813">
          <w:marLeft w:val="0"/>
          <w:marRight w:val="0"/>
          <w:marTop w:val="0"/>
          <w:marBottom w:val="0"/>
          <w:divBdr>
            <w:top w:val="none" w:sz="0" w:space="0" w:color="auto"/>
            <w:left w:val="none" w:sz="0" w:space="0" w:color="auto"/>
            <w:bottom w:val="none" w:sz="0" w:space="0" w:color="auto"/>
            <w:right w:val="none" w:sz="0" w:space="0" w:color="auto"/>
          </w:divBdr>
        </w:div>
      </w:divsChild>
    </w:div>
    <w:div w:id="333656002">
      <w:bodyDiv w:val="1"/>
      <w:marLeft w:val="0"/>
      <w:marRight w:val="0"/>
      <w:marTop w:val="0"/>
      <w:marBottom w:val="0"/>
      <w:divBdr>
        <w:top w:val="none" w:sz="0" w:space="0" w:color="auto"/>
        <w:left w:val="none" w:sz="0" w:space="0" w:color="auto"/>
        <w:bottom w:val="none" w:sz="0" w:space="0" w:color="auto"/>
        <w:right w:val="none" w:sz="0" w:space="0" w:color="auto"/>
      </w:divBdr>
      <w:divsChild>
        <w:div w:id="74254048">
          <w:marLeft w:val="0"/>
          <w:marRight w:val="0"/>
          <w:marTop w:val="0"/>
          <w:marBottom w:val="0"/>
          <w:divBdr>
            <w:top w:val="none" w:sz="0" w:space="0" w:color="auto"/>
            <w:left w:val="none" w:sz="0" w:space="0" w:color="auto"/>
            <w:bottom w:val="none" w:sz="0" w:space="0" w:color="auto"/>
            <w:right w:val="none" w:sz="0" w:space="0" w:color="auto"/>
          </w:divBdr>
        </w:div>
        <w:div w:id="195847507">
          <w:marLeft w:val="0"/>
          <w:marRight w:val="0"/>
          <w:marTop w:val="0"/>
          <w:marBottom w:val="0"/>
          <w:divBdr>
            <w:top w:val="none" w:sz="0" w:space="0" w:color="auto"/>
            <w:left w:val="none" w:sz="0" w:space="0" w:color="auto"/>
            <w:bottom w:val="none" w:sz="0" w:space="0" w:color="auto"/>
            <w:right w:val="none" w:sz="0" w:space="0" w:color="auto"/>
          </w:divBdr>
        </w:div>
      </w:divsChild>
    </w:div>
    <w:div w:id="333801426">
      <w:bodyDiv w:val="1"/>
      <w:marLeft w:val="0"/>
      <w:marRight w:val="0"/>
      <w:marTop w:val="0"/>
      <w:marBottom w:val="0"/>
      <w:divBdr>
        <w:top w:val="none" w:sz="0" w:space="0" w:color="auto"/>
        <w:left w:val="none" w:sz="0" w:space="0" w:color="auto"/>
        <w:bottom w:val="none" w:sz="0" w:space="0" w:color="auto"/>
        <w:right w:val="none" w:sz="0" w:space="0" w:color="auto"/>
      </w:divBdr>
    </w:div>
    <w:div w:id="334302371">
      <w:bodyDiv w:val="1"/>
      <w:marLeft w:val="0"/>
      <w:marRight w:val="0"/>
      <w:marTop w:val="0"/>
      <w:marBottom w:val="0"/>
      <w:divBdr>
        <w:top w:val="none" w:sz="0" w:space="0" w:color="auto"/>
        <w:left w:val="none" w:sz="0" w:space="0" w:color="auto"/>
        <w:bottom w:val="none" w:sz="0" w:space="0" w:color="auto"/>
        <w:right w:val="none" w:sz="0" w:space="0" w:color="auto"/>
      </w:divBdr>
    </w:div>
    <w:div w:id="334572208">
      <w:bodyDiv w:val="1"/>
      <w:marLeft w:val="0"/>
      <w:marRight w:val="0"/>
      <w:marTop w:val="0"/>
      <w:marBottom w:val="0"/>
      <w:divBdr>
        <w:top w:val="none" w:sz="0" w:space="0" w:color="auto"/>
        <w:left w:val="none" w:sz="0" w:space="0" w:color="auto"/>
        <w:bottom w:val="none" w:sz="0" w:space="0" w:color="auto"/>
        <w:right w:val="none" w:sz="0" w:space="0" w:color="auto"/>
      </w:divBdr>
    </w:div>
    <w:div w:id="335154464">
      <w:bodyDiv w:val="1"/>
      <w:marLeft w:val="0"/>
      <w:marRight w:val="0"/>
      <w:marTop w:val="0"/>
      <w:marBottom w:val="0"/>
      <w:divBdr>
        <w:top w:val="none" w:sz="0" w:space="0" w:color="auto"/>
        <w:left w:val="none" w:sz="0" w:space="0" w:color="auto"/>
        <w:bottom w:val="none" w:sz="0" w:space="0" w:color="auto"/>
        <w:right w:val="none" w:sz="0" w:space="0" w:color="auto"/>
      </w:divBdr>
    </w:div>
    <w:div w:id="335306805">
      <w:bodyDiv w:val="1"/>
      <w:marLeft w:val="0"/>
      <w:marRight w:val="0"/>
      <w:marTop w:val="0"/>
      <w:marBottom w:val="0"/>
      <w:divBdr>
        <w:top w:val="none" w:sz="0" w:space="0" w:color="auto"/>
        <w:left w:val="none" w:sz="0" w:space="0" w:color="auto"/>
        <w:bottom w:val="none" w:sz="0" w:space="0" w:color="auto"/>
        <w:right w:val="none" w:sz="0" w:space="0" w:color="auto"/>
      </w:divBdr>
      <w:divsChild>
        <w:div w:id="348875445">
          <w:marLeft w:val="0"/>
          <w:marRight w:val="0"/>
          <w:marTop w:val="0"/>
          <w:marBottom w:val="0"/>
          <w:divBdr>
            <w:top w:val="none" w:sz="0" w:space="0" w:color="auto"/>
            <w:left w:val="none" w:sz="0" w:space="0" w:color="auto"/>
            <w:bottom w:val="none" w:sz="0" w:space="0" w:color="auto"/>
            <w:right w:val="none" w:sz="0" w:space="0" w:color="auto"/>
          </w:divBdr>
        </w:div>
        <w:div w:id="404107739">
          <w:marLeft w:val="0"/>
          <w:marRight w:val="0"/>
          <w:marTop w:val="0"/>
          <w:marBottom w:val="0"/>
          <w:divBdr>
            <w:top w:val="none" w:sz="0" w:space="0" w:color="auto"/>
            <w:left w:val="none" w:sz="0" w:space="0" w:color="auto"/>
            <w:bottom w:val="none" w:sz="0" w:space="0" w:color="auto"/>
            <w:right w:val="none" w:sz="0" w:space="0" w:color="auto"/>
          </w:divBdr>
        </w:div>
      </w:divsChild>
    </w:div>
    <w:div w:id="335500067">
      <w:bodyDiv w:val="1"/>
      <w:marLeft w:val="0"/>
      <w:marRight w:val="0"/>
      <w:marTop w:val="0"/>
      <w:marBottom w:val="0"/>
      <w:divBdr>
        <w:top w:val="none" w:sz="0" w:space="0" w:color="auto"/>
        <w:left w:val="none" w:sz="0" w:space="0" w:color="auto"/>
        <w:bottom w:val="none" w:sz="0" w:space="0" w:color="auto"/>
        <w:right w:val="none" w:sz="0" w:space="0" w:color="auto"/>
      </w:divBdr>
      <w:divsChild>
        <w:div w:id="243223364">
          <w:marLeft w:val="0"/>
          <w:marRight w:val="0"/>
          <w:marTop w:val="0"/>
          <w:marBottom w:val="0"/>
          <w:divBdr>
            <w:top w:val="none" w:sz="0" w:space="0" w:color="auto"/>
            <w:left w:val="none" w:sz="0" w:space="0" w:color="auto"/>
            <w:bottom w:val="none" w:sz="0" w:space="0" w:color="auto"/>
            <w:right w:val="none" w:sz="0" w:space="0" w:color="auto"/>
          </w:divBdr>
        </w:div>
        <w:div w:id="315258961">
          <w:marLeft w:val="0"/>
          <w:marRight w:val="0"/>
          <w:marTop w:val="300"/>
          <w:marBottom w:val="0"/>
          <w:divBdr>
            <w:top w:val="none" w:sz="0" w:space="0" w:color="auto"/>
            <w:left w:val="none" w:sz="0" w:space="0" w:color="auto"/>
            <w:bottom w:val="none" w:sz="0" w:space="0" w:color="auto"/>
            <w:right w:val="none" w:sz="0" w:space="0" w:color="auto"/>
          </w:divBdr>
        </w:div>
      </w:divsChild>
    </w:div>
    <w:div w:id="335615336">
      <w:bodyDiv w:val="1"/>
      <w:marLeft w:val="0"/>
      <w:marRight w:val="0"/>
      <w:marTop w:val="0"/>
      <w:marBottom w:val="0"/>
      <w:divBdr>
        <w:top w:val="none" w:sz="0" w:space="0" w:color="auto"/>
        <w:left w:val="none" w:sz="0" w:space="0" w:color="auto"/>
        <w:bottom w:val="none" w:sz="0" w:space="0" w:color="auto"/>
        <w:right w:val="none" w:sz="0" w:space="0" w:color="auto"/>
      </w:divBdr>
      <w:divsChild>
        <w:div w:id="154145880">
          <w:marLeft w:val="0"/>
          <w:marRight w:val="0"/>
          <w:marTop w:val="0"/>
          <w:marBottom w:val="0"/>
          <w:divBdr>
            <w:top w:val="none" w:sz="0" w:space="0" w:color="auto"/>
            <w:left w:val="none" w:sz="0" w:space="0" w:color="auto"/>
            <w:bottom w:val="none" w:sz="0" w:space="0" w:color="auto"/>
            <w:right w:val="none" w:sz="0" w:space="0" w:color="auto"/>
          </w:divBdr>
        </w:div>
        <w:div w:id="231164947">
          <w:marLeft w:val="0"/>
          <w:marRight w:val="0"/>
          <w:marTop w:val="300"/>
          <w:marBottom w:val="0"/>
          <w:divBdr>
            <w:top w:val="none" w:sz="0" w:space="0" w:color="auto"/>
            <w:left w:val="none" w:sz="0" w:space="0" w:color="auto"/>
            <w:bottom w:val="none" w:sz="0" w:space="0" w:color="auto"/>
            <w:right w:val="none" w:sz="0" w:space="0" w:color="auto"/>
          </w:divBdr>
        </w:div>
        <w:div w:id="400716116">
          <w:marLeft w:val="0"/>
          <w:marRight w:val="0"/>
          <w:marTop w:val="0"/>
          <w:marBottom w:val="0"/>
          <w:divBdr>
            <w:top w:val="none" w:sz="0" w:space="0" w:color="auto"/>
            <w:left w:val="none" w:sz="0" w:space="0" w:color="auto"/>
            <w:bottom w:val="none" w:sz="0" w:space="0" w:color="auto"/>
            <w:right w:val="none" w:sz="0" w:space="0" w:color="auto"/>
          </w:divBdr>
          <w:divsChild>
            <w:div w:id="72093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618365">
      <w:bodyDiv w:val="1"/>
      <w:marLeft w:val="0"/>
      <w:marRight w:val="0"/>
      <w:marTop w:val="0"/>
      <w:marBottom w:val="0"/>
      <w:divBdr>
        <w:top w:val="none" w:sz="0" w:space="0" w:color="auto"/>
        <w:left w:val="none" w:sz="0" w:space="0" w:color="auto"/>
        <w:bottom w:val="none" w:sz="0" w:space="0" w:color="auto"/>
        <w:right w:val="none" w:sz="0" w:space="0" w:color="auto"/>
      </w:divBdr>
    </w:div>
    <w:div w:id="335694703">
      <w:bodyDiv w:val="1"/>
      <w:marLeft w:val="0"/>
      <w:marRight w:val="0"/>
      <w:marTop w:val="0"/>
      <w:marBottom w:val="0"/>
      <w:divBdr>
        <w:top w:val="none" w:sz="0" w:space="0" w:color="auto"/>
        <w:left w:val="none" w:sz="0" w:space="0" w:color="auto"/>
        <w:bottom w:val="none" w:sz="0" w:space="0" w:color="auto"/>
        <w:right w:val="none" w:sz="0" w:space="0" w:color="auto"/>
      </w:divBdr>
      <w:divsChild>
        <w:div w:id="105781458">
          <w:marLeft w:val="0"/>
          <w:marRight w:val="0"/>
          <w:marTop w:val="0"/>
          <w:marBottom w:val="0"/>
          <w:divBdr>
            <w:top w:val="none" w:sz="0" w:space="0" w:color="auto"/>
            <w:left w:val="none" w:sz="0" w:space="0" w:color="auto"/>
            <w:bottom w:val="none" w:sz="0" w:space="0" w:color="auto"/>
            <w:right w:val="none" w:sz="0" w:space="0" w:color="auto"/>
          </w:divBdr>
        </w:div>
        <w:div w:id="264844536">
          <w:marLeft w:val="0"/>
          <w:marRight w:val="0"/>
          <w:marTop w:val="0"/>
          <w:marBottom w:val="0"/>
          <w:divBdr>
            <w:top w:val="none" w:sz="0" w:space="0" w:color="auto"/>
            <w:left w:val="none" w:sz="0" w:space="0" w:color="auto"/>
            <w:bottom w:val="none" w:sz="0" w:space="0" w:color="auto"/>
            <w:right w:val="none" w:sz="0" w:space="0" w:color="auto"/>
          </w:divBdr>
        </w:div>
      </w:divsChild>
    </w:div>
    <w:div w:id="335696026">
      <w:bodyDiv w:val="1"/>
      <w:marLeft w:val="0"/>
      <w:marRight w:val="0"/>
      <w:marTop w:val="0"/>
      <w:marBottom w:val="0"/>
      <w:divBdr>
        <w:top w:val="none" w:sz="0" w:space="0" w:color="auto"/>
        <w:left w:val="none" w:sz="0" w:space="0" w:color="auto"/>
        <w:bottom w:val="none" w:sz="0" w:space="0" w:color="auto"/>
        <w:right w:val="none" w:sz="0" w:space="0" w:color="auto"/>
      </w:divBdr>
      <w:divsChild>
        <w:div w:id="6442322">
          <w:marLeft w:val="0"/>
          <w:marRight w:val="0"/>
          <w:marTop w:val="0"/>
          <w:marBottom w:val="0"/>
          <w:divBdr>
            <w:top w:val="none" w:sz="0" w:space="0" w:color="auto"/>
            <w:left w:val="none" w:sz="0" w:space="0" w:color="auto"/>
            <w:bottom w:val="none" w:sz="0" w:space="0" w:color="auto"/>
            <w:right w:val="none" w:sz="0" w:space="0" w:color="auto"/>
          </w:divBdr>
        </w:div>
        <w:div w:id="84688782">
          <w:marLeft w:val="0"/>
          <w:marRight w:val="0"/>
          <w:marTop w:val="300"/>
          <w:marBottom w:val="0"/>
          <w:divBdr>
            <w:top w:val="none" w:sz="0" w:space="0" w:color="auto"/>
            <w:left w:val="none" w:sz="0" w:space="0" w:color="auto"/>
            <w:bottom w:val="none" w:sz="0" w:space="0" w:color="auto"/>
            <w:right w:val="none" w:sz="0" w:space="0" w:color="auto"/>
          </w:divBdr>
        </w:div>
        <w:div w:id="93018187">
          <w:marLeft w:val="0"/>
          <w:marRight w:val="0"/>
          <w:marTop w:val="0"/>
          <w:marBottom w:val="0"/>
          <w:divBdr>
            <w:top w:val="none" w:sz="0" w:space="0" w:color="auto"/>
            <w:left w:val="none" w:sz="0" w:space="0" w:color="auto"/>
            <w:bottom w:val="none" w:sz="0" w:space="0" w:color="auto"/>
            <w:right w:val="none" w:sz="0" w:space="0" w:color="auto"/>
          </w:divBdr>
        </w:div>
        <w:div w:id="106656460">
          <w:marLeft w:val="0"/>
          <w:marRight w:val="0"/>
          <w:marTop w:val="0"/>
          <w:marBottom w:val="0"/>
          <w:divBdr>
            <w:top w:val="none" w:sz="0" w:space="0" w:color="auto"/>
            <w:left w:val="none" w:sz="0" w:space="0" w:color="auto"/>
            <w:bottom w:val="none" w:sz="0" w:space="0" w:color="auto"/>
            <w:right w:val="none" w:sz="0" w:space="0" w:color="auto"/>
          </w:divBdr>
        </w:div>
        <w:div w:id="273248102">
          <w:marLeft w:val="0"/>
          <w:marRight w:val="0"/>
          <w:marTop w:val="300"/>
          <w:marBottom w:val="0"/>
          <w:divBdr>
            <w:top w:val="none" w:sz="0" w:space="0" w:color="auto"/>
            <w:left w:val="none" w:sz="0" w:space="0" w:color="auto"/>
            <w:bottom w:val="none" w:sz="0" w:space="0" w:color="auto"/>
            <w:right w:val="none" w:sz="0" w:space="0" w:color="auto"/>
          </w:divBdr>
        </w:div>
        <w:div w:id="388117295">
          <w:marLeft w:val="0"/>
          <w:marRight w:val="0"/>
          <w:marTop w:val="0"/>
          <w:marBottom w:val="0"/>
          <w:divBdr>
            <w:top w:val="none" w:sz="0" w:space="0" w:color="auto"/>
            <w:left w:val="none" w:sz="0" w:space="0" w:color="auto"/>
            <w:bottom w:val="none" w:sz="0" w:space="0" w:color="auto"/>
            <w:right w:val="none" w:sz="0" w:space="0" w:color="auto"/>
          </w:divBdr>
        </w:div>
      </w:divsChild>
    </w:div>
    <w:div w:id="335889285">
      <w:bodyDiv w:val="1"/>
      <w:marLeft w:val="0"/>
      <w:marRight w:val="0"/>
      <w:marTop w:val="0"/>
      <w:marBottom w:val="0"/>
      <w:divBdr>
        <w:top w:val="none" w:sz="0" w:space="0" w:color="auto"/>
        <w:left w:val="none" w:sz="0" w:space="0" w:color="auto"/>
        <w:bottom w:val="none" w:sz="0" w:space="0" w:color="auto"/>
        <w:right w:val="none" w:sz="0" w:space="0" w:color="auto"/>
      </w:divBdr>
      <w:divsChild>
        <w:div w:id="67504627">
          <w:marLeft w:val="0"/>
          <w:marRight w:val="0"/>
          <w:marTop w:val="300"/>
          <w:marBottom w:val="0"/>
          <w:divBdr>
            <w:top w:val="none" w:sz="0" w:space="0" w:color="auto"/>
            <w:left w:val="none" w:sz="0" w:space="0" w:color="auto"/>
            <w:bottom w:val="none" w:sz="0" w:space="0" w:color="auto"/>
            <w:right w:val="none" w:sz="0" w:space="0" w:color="auto"/>
          </w:divBdr>
        </w:div>
        <w:div w:id="131098758">
          <w:marLeft w:val="0"/>
          <w:marRight w:val="0"/>
          <w:marTop w:val="0"/>
          <w:marBottom w:val="0"/>
          <w:divBdr>
            <w:top w:val="none" w:sz="0" w:space="0" w:color="auto"/>
            <w:left w:val="none" w:sz="0" w:space="0" w:color="auto"/>
            <w:bottom w:val="none" w:sz="0" w:space="0" w:color="auto"/>
            <w:right w:val="none" w:sz="0" w:space="0" w:color="auto"/>
          </w:divBdr>
        </w:div>
        <w:div w:id="141503254">
          <w:marLeft w:val="0"/>
          <w:marRight w:val="0"/>
          <w:marTop w:val="0"/>
          <w:marBottom w:val="0"/>
          <w:divBdr>
            <w:top w:val="none" w:sz="0" w:space="0" w:color="auto"/>
            <w:left w:val="none" w:sz="0" w:space="0" w:color="auto"/>
            <w:bottom w:val="none" w:sz="0" w:space="0" w:color="auto"/>
            <w:right w:val="none" w:sz="0" w:space="0" w:color="auto"/>
          </w:divBdr>
        </w:div>
        <w:div w:id="304698387">
          <w:marLeft w:val="0"/>
          <w:marRight w:val="0"/>
          <w:marTop w:val="0"/>
          <w:marBottom w:val="0"/>
          <w:divBdr>
            <w:top w:val="none" w:sz="0" w:space="0" w:color="auto"/>
            <w:left w:val="none" w:sz="0" w:space="0" w:color="auto"/>
            <w:bottom w:val="none" w:sz="0" w:space="0" w:color="auto"/>
            <w:right w:val="none" w:sz="0" w:space="0" w:color="auto"/>
          </w:divBdr>
        </w:div>
      </w:divsChild>
    </w:div>
    <w:div w:id="335961055">
      <w:bodyDiv w:val="1"/>
      <w:marLeft w:val="0"/>
      <w:marRight w:val="0"/>
      <w:marTop w:val="0"/>
      <w:marBottom w:val="0"/>
      <w:divBdr>
        <w:top w:val="none" w:sz="0" w:space="0" w:color="auto"/>
        <w:left w:val="none" w:sz="0" w:space="0" w:color="auto"/>
        <w:bottom w:val="none" w:sz="0" w:space="0" w:color="auto"/>
        <w:right w:val="none" w:sz="0" w:space="0" w:color="auto"/>
      </w:divBdr>
      <w:divsChild>
        <w:div w:id="54622035">
          <w:marLeft w:val="0"/>
          <w:marRight w:val="0"/>
          <w:marTop w:val="300"/>
          <w:marBottom w:val="0"/>
          <w:divBdr>
            <w:top w:val="none" w:sz="0" w:space="0" w:color="auto"/>
            <w:left w:val="none" w:sz="0" w:space="0" w:color="auto"/>
            <w:bottom w:val="none" w:sz="0" w:space="0" w:color="auto"/>
            <w:right w:val="none" w:sz="0" w:space="0" w:color="auto"/>
          </w:divBdr>
        </w:div>
      </w:divsChild>
    </w:div>
    <w:div w:id="336003509">
      <w:bodyDiv w:val="1"/>
      <w:marLeft w:val="0"/>
      <w:marRight w:val="0"/>
      <w:marTop w:val="0"/>
      <w:marBottom w:val="0"/>
      <w:divBdr>
        <w:top w:val="none" w:sz="0" w:space="0" w:color="auto"/>
        <w:left w:val="none" w:sz="0" w:space="0" w:color="auto"/>
        <w:bottom w:val="none" w:sz="0" w:space="0" w:color="auto"/>
        <w:right w:val="none" w:sz="0" w:space="0" w:color="auto"/>
      </w:divBdr>
      <w:divsChild>
        <w:div w:id="142889876">
          <w:marLeft w:val="0"/>
          <w:marRight w:val="0"/>
          <w:marTop w:val="0"/>
          <w:marBottom w:val="0"/>
          <w:divBdr>
            <w:top w:val="none" w:sz="0" w:space="0" w:color="auto"/>
            <w:left w:val="none" w:sz="0" w:space="0" w:color="auto"/>
            <w:bottom w:val="none" w:sz="0" w:space="0" w:color="auto"/>
            <w:right w:val="none" w:sz="0" w:space="0" w:color="auto"/>
          </w:divBdr>
        </w:div>
        <w:div w:id="383212352">
          <w:marLeft w:val="0"/>
          <w:marRight w:val="0"/>
          <w:marTop w:val="300"/>
          <w:marBottom w:val="0"/>
          <w:divBdr>
            <w:top w:val="none" w:sz="0" w:space="0" w:color="auto"/>
            <w:left w:val="none" w:sz="0" w:space="0" w:color="auto"/>
            <w:bottom w:val="none" w:sz="0" w:space="0" w:color="auto"/>
            <w:right w:val="none" w:sz="0" w:space="0" w:color="auto"/>
          </w:divBdr>
        </w:div>
      </w:divsChild>
    </w:div>
    <w:div w:id="336081845">
      <w:bodyDiv w:val="1"/>
      <w:marLeft w:val="0"/>
      <w:marRight w:val="0"/>
      <w:marTop w:val="0"/>
      <w:marBottom w:val="0"/>
      <w:divBdr>
        <w:top w:val="none" w:sz="0" w:space="0" w:color="auto"/>
        <w:left w:val="none" w:sz="0" w:space="0" w:color="auto"/>
        <w:bottom w:val="none" w:sz="0" w:space="0" w:color="auto"/>
        <w:right w:val="none" w:sz="0" w:space="0" w:color="auto"/>
      </w:divBdr>
      <w:divsChild>
        <w:div w:id="373772627">
          <w:marLeft w:val="0"/>
          <w:marRight w:val="0"/>
          <w:marTop w:val="0"/>
          <w:marBottom w:val="0"/>
          <w:divBdr>
            <w:top w:val="none" w:sz="0" w:space="0" w:color="auto"/>
            <w:left w:val="none" w:sz="0" w:space="0" w:color="auto"/>
            <w:bottom w:val="none" w:sz="0" w:space="0" w:color="auto"/>
            <w:right w:val="none" w:sz="0" w:space="0" w:color="auto"/>
          </w:divBdr>
        </w:div>
        <w:div w:id="414086261">
          <w:marLeft w:val="0"/>
          <w:marRight w:val="0"/>
          <w:marTop w:val="300"/>
          <w:marBottom w:val="0"/>
          <w:divBdr>
            <w:top w:val="none" w:sz="0" w:space="0" w:color="auto"/>
            <w:left w:val="none" w:sz="0" w:space="0" w:color="auto"/>
            <w:bottom w:val="none" w:sz="0" w:space="0" w:color="auto"/>
            <w:right w:val="none" w:sz="0" w:space="0" w:color="auto"/>
          </w:divBdr>
        </w:div>
      </w:divsChild>
    </w:div>
    <w:div w:id="336227534">
      <w:bodyDiv w:val="1"/>
      <w:marLeft w:val="0"/>
      <w:marRight w:val="0"/>
      <w:marTop w:val="0"/>
      <w:marBottom w:val="0"/>
      <w:divBdr>
        <w:top w:val="none" w:sz="0" w:space="0" w:color="auto"/>
        <w:left w:val="none" w:sz="0" w:space="0" w:color="auto"/>
        <w:bottom w:val="none" w:sz="0" w:space="0" w:color="auto"/>
        <w:right w:val="none" w:sz="0" w:space="0" w:color="auto"/>
      </w:divBdr>
      <w:divsChild>
        <w:div w:id="123273931">
          <w:marLeft w:val="0"/>
          <w:marRight w:val="0"/>
          <w:marTop w:val="0"/>
          <w:marBottom w:val="0"/>
          <w:divBdr>
            <w:top w:val="none" w:sz="0" w:space="0" w:color="auto"/>
            <w:left w:val="none" w:sz="0" w:space="0" w:color="auto"/>
            <w:bottom w:val="none" w:sz="0" w:space="0" w:color="auto"/>
            <w:right w:val="none" w:sz="0" w:space="0" w:color="auto"/>
          </w:divBdr>
          <w:divsChild>
            <w:div w:id="264508317">
              <w:marLeft w:val="0"/>
              <w:marRight w:val="0"/>
              <w:marTop w:val="0"/>
              <w:marBottom w:val="0"/>
              <w:divBdr>
                <w:top w:val="none" w:sz="0" w:space="0" w:color="auto"/>
                <w:left w:val="none" w:sz="0" w:space="0" w:color="auto"/>
                <w:bottom w:val="none" w:sz="0" w:space="0" w:color="auto"/>
                <w:right w:val="none" w:sz="0" w:space="0" w:color="auto"/>
              </w:divBdr>
            </w:div>
          </w:divsChild>
        </w:div>
        <w:div w:id="214434503">
          <w:marLeft w:val="0"/>
          <w:marRight w:val="0"/>
          <w:marTop w:val="0"/>
          <w:marBottom w:val="0"/>
          <w:divBdr>
            <w:top w:val="none" w:sz="0" w:space="0" w:color="auto"/>
            <w:left w:val="none" w:sz="0" w:space="0" w:color="auto"/>
            <w:bottom w:val="none" w:sz="0" w:space="0" w:color="auto"/>
            <w:right w:val="none" w:sz="0" w:space="0" w:color="auto"/>
          </w:divBdr>
        </w:div>
      </w:divsChild>
    </w:div>
    <w:div w:id="337274538">
      <w:bodyDiv w:val="1"/>
      <w:marLeft w:val="0"/>
      <w:marRight w:val="0"/>
      <w:marTop w:val="0"/>
      <w:marBottom w:val="0"/>
      <w:divBdr>
        <w:top w:val="none" w:sz="0" w:space="0" w:color="auto"/>
        <w:left w:val="none" w:sz="0" w:space="0" w:color="auto"/>
        <w:bottom w:val="none" w:sz="0" w:space="0" w:color="auto"/>
        <w:right w:val="none" w:sz="0" w:space="0" w:color="auto"/>
      </w:divBdr>
      <w:divsChild>
        <w:div w:id="72048302">
          <w:marLeft w:val="0"/>
          <w:marRight w:val="0"/>
          <w:marTop w:val="0"/>
          <w:marBottom w:val="0"/>
          <w:divBdr>
            <w:top w:val="none" w:sz="0" w:space="0" w:color="auto"/>
            <w:left w:val="none" w:sz="0" w:space="0" w:color="auto"/>
            <w:bottom w:val="none" w:sz="0" w:space="0" w:color="auto"/>
            <w:right w:val="none" w:sz="0" w:space="0" w:color="auto"/>
          </w:divBdr>
        </w:div>
        <w:div w:id="99448413">
          <w:marLeft w:val="0"/>
          <w:marRight w:val="0"/>
          <w:marTop w:val="0"/>
          <w:marBottom w:val="0"/>
          <w:divBdr>
            <w:top w:val="none" w:sz="0" w:space="0" w:color="auto"/>
            <w:left w:val="none" w:sz="0" w:space="0" w:color="auto"/>
            <w:bottom w:val="none" w:sz="0" w:space="0" w:color="auto"/>
            <w:right w:val="none" w:sz="0" w:space="0" w:color="auto"/>
          </w:divBdr>
        </w:div>
        <w:div w:id="317345098">
          <w:marLeft w:val="0"/>
          <w:marRight w:val="0"/>
          <w:marTop w:val="0"/>
          <w:marBottom w:val="0"/>
          <w:divBdr>
            <w:top w:val="none" w:sz="0" w:space="0" w:color="auto"/>
            <w:left w:val="none" w:sz="0" w:space="0" w:color="auto"/>
            <w:bottom w:val="none" w:sz="0" w:space="0" w:color="auto"/>
            <w:right w:val="none" w:sz="0" w:space="0" w:color="auto"/>
          </w:divBdr>
        </w:div>
        <w:div w:id="408694904">
          <w:marLeft w:val="0"/>
          <w:marRight w:val="0"/>
          <w:marTop w:val="0"/>
          <w:marBottom w:val="0"/>
          <w:divBdr>
            <w:top w:val="none" w:sz="0" w:space="0" w:color="auto"/>
            <w:left w:val="none" w:sz="0" w:space="0" w:color="auto"/>
            <w:bottom w:val="none" w:sz="0" w:space="0" w:color="auto"/>
            <w:right w:val="none" w:sz="0" w:space="0" w:color="auto"/>
          </w:divBdr>
        </w:div>
      </w:divsChild>
    </w:div>
    <w:div w:id="337342900">
      <w:bodyDiv w:val="1"/>
      <w:marLeft w:val="0"/>
      <w:marRight w:val="0"/>
      <w:marTop w:val="0"/>
      <w:marBottom w:val="0"/>
      <w:divBdr>
        <w:top w:val="none" w:sz="0" w:space="0" w:color="auto"/>
        <w:left w:val="none" w:sz="0" w:space="0" w:color="auto"/>
        <w:bottom w:val="none" w:sz="0" w:space="0" w:color="auto"/>
        <w:right w:val="none" w:sz="0" w:space="0" w:color="auto"/>
      </w:divBdr>
      <w:divsChild>
        <w:div w:id="7945995">
          <w:marLeft w:val="0"/>
          <w:marRight w:val="0"/>
          <w:marTop w:val="300"/>
          <w:marBottom w:val="0"/>
          <w:divBdr>
            <w:top w:val="none" w:sz="0" w:space="0" w:color="auto"/>
            <w:left w:val="none" w:sz="0" w:space="0" w:color="auto"/>
            <w:bottom w:val="none" w:sz="0" w:space="0" w:color="auto"/>
            <w:right w:val="none" w:sz="0" w:space="0" w:color="auto"/>
          </w:divBdr>
        </w:div>
        <w:div w:id="274362857">
          <w:marLeft w:val="0"/>
          <w:marRight w:val="0"/>
          <w:marTop w:val="0"/>
          <w:marBottom w:val="0"/>
          <w:divBdr>
            <w:top w:val="none" w:sz="0" w:space="0" w:color="auto"/>
            <w:left w:val="none" w:sz="0" w:space="0" w:color="auto"/>
            <w:bottom w:val="none" w:sz="0" w:space="0" w:color="auto"/>
            <w:right w:val="none" w:sz="0" w:space="0" w:color="auto"/>
          </w:divBdr>
        </w:div>
      </w:divsChild>
    </w:div>
    <w:div w:id="337579343">
      <w:bodyDiv w:val="1"/>
      <w:marLeft w:val="0"/>
      <w:marRight w:val="0"/>
      <w:marTop w:val="0"/>
      <w:marBottom w:val="0"/>
      <w:divBdr>
        <w:top w:val="none" w:sz="0" w:space="0" w:color="auto"/>
        <w:left w:val="none" w:sz="0" w:space="0" w:color="auto"/>
        <w:bottom w:val="none" w:sz="0" w:space="0" w:color="auto"/>
        <w:right w:val="none" w:sz="0" w:space="0" w:color="auto"/>
      </w:divBdr>
      <w:divsChild>
        <w:div w:id="414285154">
          <w:marLeft w:val="0"/>
          <w:marRight w:val="0"/>
          <w:marTop w:val="0"/>
          <w:marBottom w:val="0"/>
          <w:divBdr>
            <w:top w:val="none" w:sz="0" w:space="0" w:color="auto"/>
            <w:left w:val="none" w:sz="0" w:space="0" w:color="auto"/>
            <w:bottom w:val="none" w:sz="0" w:space="0" w:color="auto"/>
            <w:right w:val="none" w:sz="0" w:space="0" w:color="auto"/>
          </w:divBdr>
        </w:div>
      </w:divsChild>
    </w:div>
    <w:div w:id="338045211">
      <w:bodyDiv w:val="1"/>
      <w:marLeft w:val="0"/>
      <w:marRight w:val="0"/>
      <w:marTop w:val="0"/>
      <w:marBottom w:val="0"/>
      <w:divBdr>
        <w:top w:val="none" w:sz="0" w:space="0" w:color="auto"/>
        <w:left w:val="none" w:sz="0" w:space="0" w:color="auto"/>
        <w:bottom w:val="none" w:sz="0" w:space="0" w:color="auto"/>
        <w:right w:val="none" w:sz="0" w:space="0" w:color="auto"/>
      </w:divBdr>
      <w:divsChild>
        <w:div w:id="342441929">
          <w:marLeft w:val="0"/>
          <w:marRight w:val="0"/>
          <w:marTop w:val="0"/>
          <w:marBottom w:val="0"/>
          <w:divBdr>
            <w:top w:val="none" w:sz="0" w:space="0" w:color="auto"/>
            <w:left w:val="none" w:sz="0" w:space="0" w:color="auto"/>
            <w:bottom w:val="none" w:sz="0" w:space="0" w:color="auto"/>
            <w:right w:val="none" w:sz="0" w:space="0" w:color="auto"/>
          </w:divBdr>
        </w:div>
      </w:divsChild>
    </w:div>
    <w:div w:id="339431431">
      <w:bodyDiv w:val="1"/>
      <w:marLeft w:val="0"/>
      <w:marRight w:val="0"/>
      <w:marTop w:val="0"/>
      <w:marBottom w:val="0"/>
      <w:divBdr>
        <w:top w:val="none" w:sz="0" w:space="0" w:color="auto"/>
        <w:left w:val="none" w:sz="0" w:space="0" w:color="auto"/>
        <w:bottom w:val="none" w:sz="0" w:space="0" w:color="auto"/>
        <w:right w:val="none" w:sz="0" w:space="0" w:color="auto"/>
      </w:divBdr>
      <w:divsChild>
        <w:div w:id="256064320">
          <w:marLeft w:val="0"/>
          <w:marRight w:val="0"/>
          <w:marTop w:val="0"/>
          <w:marBottom w:val="0"/>
          <w:divBdr>
            <w:top w:val="none" w:sz="0" w:space="0" w:color="auto"/>
            <w:left w:val="none" w:sz="0" w:space="0" w:color="auto"/>
            <w:bottom w:val="none" w:sz="0" w:space="0" w:color="auto"/>
            <w:right w:val="none" w:sz="0" w:space="0" w:color="auto"/>
          </w:divBdr>
        </w:div>
      </w:divsChild>
    </w:div>
    <w:div w:id="339817217">
      <w:bodyDiv w:val="1"/>
      <w:marLeft w:val="0"/>
      <w:marRight w:val="0"/>
      <w:marTop w:val="0"/>
      <w:marBottom w:val="0"/>
      <w:divBdr>
        <w:top w:val="none" w:sz="0" w:space="0" w:color="auto"/>
        <w:left w:val="none" w:sz="0" w:space="0" w:color="auto"/>
        <w:bottom w:val="none" w:sz="0" w:space="0" w:color="auto"/>
        <w:right w:val="none" w:sz="0" w:space="0" w:color="auto"/>
      </w:divBdr>
    </w:div>
    <w:div w:id="339821465">
      <w:bodyDiv w:val="1"/>
      <w:marLeft w:val="0"/>
      <w:marRight w:val="0"/>
      <w:marTop w:val="0"/>
      <w:marBottom w:val="0"/>
      <w:divBdr>
        <w:top w:val="none" w:sz="0" w:space="0" w:color="auto"/>
        <w:left w:val="none" w:sz="0" w:space="0" w:color="auto"/>
        <w:bottom w:val="none" w:sz="0" w:space="0" w:color="auto"/>
        <w:right w:val="none" w:sz="0" w:space="0" w:color="auto"/>
      </w:divBdr>
      <w:divsChild>
        <w:div w:id="113141788">
          <w:marLeft w:val="0"/>
          <w:marRight w:val="0"/>
          <w:marTop w:val="0"/>
          <w:marBottom w:val="0"/>
          <w:divBdr>
            <w:top w:val="none" w:sz="0" w:space="0" w:color="auto"/>
            <w:left w:val="none" w:sz="0" w:space="0" w:color="auto"/>
            <w:bottom w:val="none" w:sz="0" w:space="0" w:color="auto"/>
            <w:right w:val="none" w:sz="0" w:space="0" w:color="auto"/>
          </w:divBdr>
        </w:div>
        <w:div w:id="235477230">
          <w:marLeft w:val="0"/>
          <w:marRight w:val="0"/>
          <w:marTop w:val="0"/>
          <w:marBottom w:val="0"/>
          <w:divBdr>
            <w:top w:val="none" w:sz="0" w:space="0" w:color="auto"/>
            <w:left w:val="none" w:sz="0" w:space="0" w:color="auto"/>
            <w:bottom w:val="none" w:sz="0" w:space="0" w:color="auto"/>
            <w:right w:val="none" w:sz="0" w:space="0" w:color="auto"/>
          </w:divBdr>
        </w:div>
        <w:div w:id="245386952">
          <w:marLeft w:val="0"/>
          <w:marRight w:val="0"/>
          <w:marTop w:val="0"/>
          <w:marBottom w:val="0"/>
          <w:divBdr>
            <w:top w:val="none" w:sz="0" w:space="0" w:color="auto"/>
            <w:left w:val="none" w:sz="0" w:space="0" w:color="auto"/>
            <w:bottom w:val="none" w:sz="0" w:space="0" w:color="auto"/>
            <w:right w:val="none" w:sz="0" w:space="0" w:color="auto"/>
          </w:divBdr>
        </w:div>
      </w:divsChild>
    </w:div>
    <w:div w:id="340011510">
      <w:bodyDiv w:val="1"/>
      <w:marLeft w:val="0"/>
      <w:marRight w:val="0"/>
      <w:marTop w:val="0"/>
      <w:marBottom w:val="0"/>
      <w:divBdr>
        <w:top w:val="none" w:sz="0" w:space="0" w:color="auto"/>
        <w:left w:val="none" w:sz="0" w:space="0" w:color="auto"/>
        <w:bottom w:val="none" w:sz="0" w:space="0" w:color="auto"/>
        <w:right w:val="none" w:sz="0" w:space="0" w:color="auto"/>
      </w:divBdr>
      <w:divsChild>
        <w:div w:id="55401505">
          <w:marLeft w:val="0"/>
          <w:marRight w:val="0"/>
          <w:marTop w:val="0"/>
          <w:marBottom w:val="0"/>
          <w:divBdr>
            <w:top w:val="none" w:sz="0" w:space="0" w:color="auto"/>
            <w:left w:val="none" w:sz="0" w:space="0" w:color="auto"/>
            <w:bottom w:val="none" w:sz="0" w:space="0" w:color="auto"/>
            <w:right w:val="none" w:sz="0" w:space="0" w:color="auto"/>
          </w:divBdr>
        </w:div>
        <w:div w:id="67072025">
          <w:marLeft w:val="0"/>
          <w:marRight w:val="0"/>
          <w:marTop w:val="0"/>
          <w:marBottom w:val="0"/>
          <w:divBdr>
            <w:top w:val="none" w:sz="0" w:space="0" w:color="auto"/>
            <w:left w:val="none" w:sz="0" w:space="0" w:color="auto"/>
            <w:bottom w:val="none" w:sz="0" w:space="0" w:color="auto"/>
            <w:right w:val="none" w:sz="0" w:space="0" w:color="auto"/>
          </w:divBdr>
        </w:div>
        <w:div w:id="69694584">
          <w:marLeft w:val="0"/>
          <w:marRight w:val="0"/>
          <w:marTop w:val="0"/>
          <w:marBottom w:val="0"/>
          <w:divBdr>
            <w:top w:val="none" w:sz="0" w:space="0" w:color="auto"/>
            <w:left w:val="none" w:sz="0" w:space="0" w:color="auto"/>
            <w:bottom w:val="none" w:sz="0" w:space="0" w:color="auto"/>
            <w:right w:val="none" w:sz="0" w:space="0" w:color="auto"/>
          </w:divBdr>
        </w:div>
        <w:div w:id="395514844">
          <w:marLeft w:val="0"/>
          <w:marRight w:val="0"/>
          <w:marTop w:val="0"/>
          <w:marBottom w:val="0"/>
          <w:divBdr>
            <w:top w:val="none" w:sz="0" w:space="0" w:color="auto"/>
            <w:left w:val="none" w:sz="0" w:space="0" w:color="auto"/>
            <w:bottom w:val="none" w:sz="0" w:space="0" w:color="auto"/>
            <w:right w:val="none" w:sz="0" w:space="0" w:color="auto"/>
          </w:divBdr>
        </w:div>
      </w:divsChild>
    </w:div>
    <w:div w:id="340014891">
      <w:bodyDiv w:val="1"/>
      <w:marLeft w:val="0"/>
      <w:marRight w:val="0"/>
      <w:marTop w:val="0"/>
      <w:marBottom w:val="0"/>
      <w:divBdr>
        <w:top w:val="none" w:sz="0" w:space="0" w:color="auto"/>
        <w:left w:val="none" w:sz="0" w:space="0" w:color="auto"/>
        <w:bottom w:val="none" w:sz="0" w:space="0" w:color="auto"/>
        <w:right w:val="none" w:sz="0" w:space="0" w:color="auto"/>
      </w:divBdr>
      <w:divsChild>
        <w:div w:id="89349976">
          <w:marLeft w:val="0"/>
          <w:marRight w:val="0"/>
          <w:marTop w:val="300"/>
          <w:marBottom w:val="0"/>
          <w:divBdr>
            <w:top w:val="none" w:sz="0" w:space="0" w:color="auto"/>
            <w:left w:val="none" w:sz="0" w:space="0" w:color="auto"/>
            <w:bottom w:val="none" w:sz="0" w:space="0" w:color="auto"/>
            <w:right w:val="none" w:sz="0" w:space="0" w:color="auto"/>
          </w:divBdr>
          <w:divsChild>
            <w:div w:id="370694364">
              <w:marLeft w:val="0"/>
              <w:marRight w:val="0"/>
              <w:marTop w:val="0"/>
              <w:marBottom w:val="0"/>
              <w:divBdr>
                <w:top w:val="none" w:sz="0" w:space="0" w:color="auto"/>
                <w:left w:val="none" w:sz="0" w:space="0" w:color="auto"/>
                <w:bottom w:val="none" w:sz="0" w:space="0" w:color="auto"/>
                <w:right w:val="none" w:sz="0" w:space="0" w:color="auto"/>
              </w:divBdr>
            </w:div>
          </w:divsChild>
        </w:div>
        <w:div w:id="333148212">
          <w:marLeft w:val="0"/>
          <w:marRight w:val="0"/>
          <w:marTop w:val="300"/>
          <w:marBottom w:val="0"/>
          <w:divBdr>
            <w:top w:val="none" w:sz="0" w:space="0" w:color="auto"/>
            <w:left w:val="none" w:sz="0" w:space="0" w:color="auto"/>
            <w:bottom w:val="none" w:sz="0" w:space="0" w:color="auto"/>
            <w:right w:val="none" w:sz="0" w:space="0" w:color="auto"/>
          </w:divBdr>
        </w:div>
        <w:div w:id="415171198">
          <w:marLeft w:val="0"/>
          <w:marRight w:val="0"/>
          <w:marTop w:val="0"/>
          <w:marBottom w:val="0"/>
          <w:divBdr>
            <w:top w:val="none" w:sz="0" w:space="0" w:color="auto"/>
            <w:left w:val="none" w:sz="0" w:space="0" w:color="auto"/>
            <w:bottom w:val="none" w:sz="0" w:space="0" w:color="auto"/>
            <w:right w:val="none" w:sz="0" w:space="0" w:color="auto"/>
          </w:divBdr>
        </w:div>
      </w:divsChild>
    </w:div>
    <w:div w:id="340085899">
      <w:bodyDiv w:val="1"/>
      <w:marLeft w:val="0"/>
      <w:marRight w:val="0"/>
      <w:marTop w:val="0"/>
      <w:marBottom w:val="0"/>
      <w:divBdr>
        <w:top w:val="none" w:sz="0" w:space="0" w:color="auto"/>
        <w:left w:val="none" w:sz="0" w:space="0" w:color="auto"/>
        <w:bottom w:val="none" w:sz="0" w:space="0" w:color="auto"/>
        <w:right w:val="none" w:sz="0" w:space="0" w:color="auto"/>
      </w:divBdr>
      <w:divsChild>
        <w:div w:id="28143945">
          <w:marLeft w:val="0"/>
          <w:marRight w:val="0"/>
          <w:marTop w:val="0"/>
          <w:marBottom w:val="0"/>
          <w:divBdr>
            <w:top w:val="none" w:sz="0" w:space="0" w:color="auto"/>
            <w:left w:val="none" w:sz="0" w:space="0" w:color="auto"/>
            <w:bottom w:val="none" w:sz="0" w:space="0" w:color="auto"/>
            <w:right w:val="none" w:sz="0" w:space="0" w:color="auto"/>
          </w:divBdr>
        </w:div>
        <w:div w:id="43874200">
          <w:marLeft w:val="0"/>
          <w:marRight w:val="0"/>
          <w:marTop w:val="0"/>
          <w:marBottom w:val="0"/>
          <w:divBdr>
            <w:top w:val="none" w:sz="0" w:space="0" w:color="auto"/>
            <w:left w:val="none" w:sz="0" w:space="0" w:color="auto"/>
            <w:bottom w:val="none" w:sz="0" w:space="0" w:color="auto"/>
            <w:right w:val="none" w:sz="0" w:space="0" w:color="auto"/>
          </w:divBdr>
        </w:div>
        <w:div w:id="214001891">
          <w:marLeft w:val="0"/>
          <w:marRight w:val="0"/>
          <w:marTop w:val="0"/>
          <w:marBottom w:val="0"/>
          <w:divBdr>
            <w:top w:val="none" w:sz="0" w:space="0" w:color="auto"/>
            <w:left w:val="none" w:sz="0" w:space="0" w:color="auto"/>
            <w:bottom w:val="none" w:sz="0" w:space="0" w:color="auto"/>
            <w:right w:val="none" w:sz="0" w:space="0" w:color="auto"/>
          </w:divBdr>
        </w:div>
        <w:div w:id="214851893">
          <w:marLeft w:val="0"/>
          <w:marRight w:val="0"/>
          <w:marTop w:val="0"/>
          <w:marBottom w:val="0"/>
          <w:divBdr>
            <w:top w:val="none" w:sz="0" w:space="0" w:color="auto"/>
            <w:left w:val="none" w:sz="0" w:space="0" w:color="auto"/>
            <w:bottom w:val="none" w:sz="0" w:space="0" w:color="auto"/>
            <w:right w:val="none" w:sz="0" w:space="0" w:color="auto"/>
          </w:divBdr>
        </w:div>
        <w:div w:id="284040067">
          <w:marLeft w:val="0"/>
          <w:marRight w:val="0"/>
          <w:marTop w:val="0"/>
          <w:marBottom w:val="0"/>
          <w:divBdr>
            <w:top w:val="none" w:sz="0" w:space="0" w:color="auto"/>
            <w:left w:val="none" w:sz="0" w:space="0" w:color="auto"/>
            <w:bottom w:val="none" w:sz="0" w:space="0" w:color="auto"/>
            <w:right w:val="none" w:sz="0" w:space="0" w:color="auto"/>
          </w:divBdr>
        </w:div>
      </w:divsChild>
    </w:div>
    <w:div w:id="340203579">
      <w:bodyDiv w:val="1"/>
      <w:marLeft w:val="0"/>
      <w:marRight w:val="0"/>
      <w:marTop w:val="0"/>
      <w:marBottom w:val="0"/>
      <w:divBdr>
        <w:top w:val="none" w:sz="0" w:space="0" w:color="auto"/>
        <w:left w:val="none" w:sz="0" w:space="0" w:color="auto"/>
        <w:bottom w:val="none" w:sz="0" w:space="0" w:color="auto"/>
        <w:right w:val="none" w:sz="0" w:space="0" w:color="auto"/>
      </w:divBdr>
    </w:div>
    <w:div w:id="340400055">
      <w:bodyDiv w:val="1"/>
      <w:marLeft w:val="0"/>
      <w:marRight w:val="0"/>
      <w:marTop w:val="0"/>
      <w:marBottom w:val="0"/>
      <w:divBdr>
        <w:top w:val="none" w:sz="0" w:space="0" w:color="auto"/>
        <w:left w:val="none" w:sz="0" w:space="0" w:color="auto"/>
        <w:bottom w:val="none" w:sz="0" w:space="0" w:color="auto"/>
        <w:right w:val="none" w:sz="0" w:space="0" w:color="auto"/>
      </w:divBdr>
      <w:divsChild>
        <w:div w:id="77749992">
          <w:marLeft w:val="0"/>
          <w:marRight w:val="0"/>
          <w:marTop w:val="0"/>
          <w:marBottom w:val="0"/>
          <w:divBdr>
            <w:top w:val="none" w:sz="0" w:space="0" w:color="auto"/>
            <w:left w:val="none" w:sz="0" w:space="0" w:color="auto"/>
            <w:bottom w:val="none" w:sz="0" w:space="0" w:color="auto"/>
            <w:right w:val="none" w:sz="0" w:space="0" w:color="auto"/>
          </w:divBdr>
        </w:div>
        <w:div w:id="92629499">
          <w:marLeft w:val="0"/>
          <w:marRight w:val="0"/>
          <w:marTop w:val="0"/>
          <w:marBottom w:val="0"/>
          <w:divBdr>
            <w:top w:val="none" w:sz="0" w:space="0" w:color="auto"/>
            <w:left w:val="none" w:sz="0" w:space="0" w:color="auto"/>
            <w:bottom w:val="none" w:sz="0" w:space="0" w:color="auto"/>
            <w:right w:val="none" w:sz="0" w:space="0" w:color="auto"/>
          </w:divBdr>
        </w:div>
        <w:div w:id="155388529">
          <w:marLeft w:val="0"/>
          <w:marRight w:val="0"/>
          <w:marTop w:val="300"/>
          <w:marBottom w:val="0"/>
          <w:divBdr>
            <w:top w:val="none" w:sz="0" w:space="0" w:color="auto"/>
            <w:left w:val="none" w:sz="0" w:space="0" w:color="auto"/>
            <w:bottom w:val="none" w:sz="0" w:space="0" w:color="auto"/>
            <w:right w:val="none" w:sz="0" w:space="0" w:color="auto"/>
          </w:divBdr>
        </w:div>
        <w:div w:id="266692891">
          <w:marLeft w:val="0"/>
          <w:marRight w:val="0"/>
          <w:marTop w:val="0"/>
          <w:marBottom w:val="0"/>
          <w:divBdr>
            <w:top w:val="none" w:sz="0" w:space="0" w:color="auto"/>
            <w:left w:val="none" w:sz="0" w:space="0" w:color="auto"/>
            <w:bottom w:val="none" w:sz="0" w:space="0" w:color="auto"/>
            <w:right w:val="none" w:sz="0" w:space="0" w:color="auto"/>
          </w:divBdr>
          <w:divsChild>
            <w:div w:id="166529769">
              <w:marLeft w:val="0"/>
              <w:marRight w:val="0"/>
              <w:marTop w:val="0"/>
              <w:marBottom w:val="0"/>
              <w:divBdr>
                <w:top w:val="none" w:sz="0" w:space="0" w:color="auto"/>
                <w:left w:val="none" w:sz="0" w:space="0" w:color="auto"/>
                <w:bottom w:val="none" w:sz="0" w:space="0" w:color="auto"/>
                <w:right w:val="none" w:sz="0" w:space="0" w:color="auto"/>
              </w:divBdr>
            </w:div>
          </w:divsChild>
        </w:div>
        <w:div w:id="277179836">
          <w:marLeft w:val="0"/>
          <w:marRight w:val="0"/>
          <w:marTop w:val="0"/>
          <w:marBottom w:val="0"/>
          <w:divBdr>
            <w:top w:val="none" w:sz="0" w:space="0" w:color="auto"/>
            <w:left w:val="none" w:sz="0" w:space="0" w:color="auto"/>
            <w:bottom w:val="none" w:sz="0" w:space="0" w:color="auto"/>
            <w:right w:val="none" w:sz="0" w:space="0" w:color="auto"/>
          </w:divBdr>
        </w:div>
        <w:div w:id="388190711">
          <w:marLeft w:val="0"/>
          <w:marRight w:val="0"/>
          <w:marTop w:val="0"/>
          <w:marBottom w:val="0"/>
          <w:divBdr>
            <w:top w:val="none" w:sz="0" w:space="0" w:color="auto"/>
            <w:left w:val="none" w:sz="0" w:space="0" w:color="auto"/>
            <w:bottom w:val="none" w:sz="0" w:space="0" w:color="auto"/>
            <w:right w:val="none" w:sz="0" w:space="0" w:color="auto"/>
          </w:divBdr>
          <w:divsChild>
            <w:div w:id="59447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1512360">
      <w:bodyDiv w:val="1"/>
      <w:marLeft w:val="0"/>
      <w:marRight w:val="0"/>
      <w:marTop w:val="0"/>
      <w:marBottom w:val="0"/>
      <w:divBdr>
        <w:top w:val="none" w:sz="0" w:space="0" w:color="auto"/>
        <w:left w:val="none" w:sz="0" w:space="0" w:color="auto"/>
        <w:bottom w:val="none" w:sz="0" w:space="0" w:color="auto"/>
        <w:right w:val="none" w:sz="0" w:space="0" w:color="auto"/>
      </w:divBdr>
      <w:divsChild>
        <w:div w:id="16587137">
          <w:marLeft w:val="0"/>
          <w:marRight w:val="0"/>
          <w:marTop w:val="0"/>
          <w:marBottom w:val="0"/>
          <w:divBdr>
            <w:top w:val="none" w:sz="0" w:space="0" w:color="auto"/>
            <w:left w:val="none" w:sz="0" w:space="0" w:color="auto"/>
            <w:bottom w:val="none" w:sz="0" w:space="0" w:color="auto"/>
            <w:right w:val="none" w:sz="0" w:space="0" w:color="auto"/>
          </w:divBdr>
        </w:div>
        <w:div w:id="26102426">
          <w:marLeft w:val="0"/>
          <w:marRight w:val="0"/>
          <w:marTop w:val="300"/>
          <w:marBottom w:val="0"/>
          <w:divBdr>
            <w:top w:val="none" w:sz="0" w:space="0" w:color="auto"/>
            <w:left w:val="none" w:sz="0" w:space="0" w:color="auto"/>
            <w:bottom w:val="none" w:sz="0" w:space="0" w:color="auto"/>
            <w:right w:val="none" w:sz="0" w:space="0" w:color="auto"/>
          </w:divBdr>
        </w:div>
        <w:div w:id="199169765">
          <w:marLeft w:val="0"/>
          <w:marRight w:val="0"/>
          <w:marTop w:val="0"/>
          <w:marBottom w:val="0"/>
          <w:divBdr>
            <w:top w:val="none" w:sz="0" w:space="0" w:color="auto"/>
            <w:left w:val="none" w:sz="0" w:space="0" w:color="auto"/>
            <w:bottom w:val="none" w:sz="0" w:space="0" w:color="auto"/>
            <w:right w:val="none" w:sz="0" w:space="0" w:color="auto"/>
          </w:divBdr>
        </w:div>
        <w:div w:id="226915059">
          <w:marLeft w:val="0"/>
          <w:marRight w:val="0"/>
          <w:marTop w:val="0"/>
          <w:marBottom w:val="0"/>
          <w:divBdr>
            <w:top w:val="none" w:sz="0" w:space="0" w:color="auto"/>
            <w:left w:val="none" w:sz="0" w:space="0" w:color="auto"/>
            <w:bottom w:val="none" w:sz="0" w:space="0" w:color="auto"/>
            <w:right w:val="none" w:sz="0" w:space="0" w:color="auto"/>
          </w:divBdr>
        </w:div>
        <w:div w:id="290325519">
          <w:marLeft w:val="0"/>
          <w:marRight w:val="0"/>
          <w:marTop w:val="0"/>
          <w:marBottom w:val="0"/>
          <w:divBdr>
            <w:top w:val="none" w:sz="0" w:space="0" w:color="auto"/>
            <w:left w:val="none" w:sz="0" w:space="0" w:color="auto"/>
            <w:bottom w:val="none" w:sz="0" w:space="0" w:color="auto"/>
            <w:right w:val="none" w:sz="0" w:space="0" w:color="auto"/>
          </w:divBdr>
        </w:div>
        <w:div w:id="380137932">
          <w:marLeft w:val="0"/>
          <w:marRight w:val="0"/>
          <w:marTop w:val="0"/>
          <w:marBottom w:val="0"/>
          <w:divBdr>
            <w:top w:val="none" w:sz="0" w:space="0" w:color="auto"/>
            <w:left w:val="none" w:sz="0" w:space="0" w:color="auto"/>
            <w:bottom w:val="none" w:sz="0" w:space="0" w:color="auto"/>
            <w:right w:val="none" w:sz="0" w:space="0" w:color="auto"/>
          </w:divBdr>
        </w:div>
      </w:divsChild>
    </w:div>
    <w:div w:id="341515900">
      <w:bodyDiv w:val="1"/>
      <w:marLeft w:val="0"/>
      <w:marRight w:val="0"/>
      <w:marTop w:val="0"/>
      <w:marBottom w:val="0"/>
      <w:divBdr>
        <w:top w:val="none" w:sz="0" w:space="0" w:color="auto"/>
        <w:left w:val="none" w:sz="0" w:space="0" w:color="auto"/>
        <w:bottom w:val="none" w:sz="0" w:space="0" w:color="auto"/>
        <w:right w:val="none" w:sz="0" w:space="0" w:color="auto"/>
      </w:divBdr>
      <w:divsChild>
        <w:div w:id="95710068">
          <w:marLeft w:val="0"/>
          <w:marRight w:val="0"/>
          <w:marTop w:val="0"/>
          <w:marBottom w:val="0"/>
          <w:divBdr>
            <w:top w:val="none" w:sz="0" w:space="0" w:color="auto"/>
            <w:left w:val="none" w:sz="0" w:space="0" w:color="auto"/>
            <w:bottom w:val="none" w:sz="0" w:space="0" w:color="auto"/>
            <w:right w:val="none" w:sz="0" w:space="0" w:color="auto"/>
          </w:divBdr>
        </w:div>
        <w:div w:id="99418908">
          <w:marLeft w:val="0"/>
          <w:marRight w:val="0"/>
          <w:marTop w:val="0"/>
          <w:marBottom w:val="0"/>
          <w:divBdr>
            <w:top w:val="none" w:sz="0" w:space="0" w:color="auto"/>
            <w:left w:val="none" w:sz="0" w:space="0" w:color="auto"/>
            <w:bottom w:val="none" w:sz="0" w:space="0" w:color="auto"/>
            <w:right w:val="none" w:sz="0" w:space="0" w:color="auto"/>
          </w:divBdr>
        </w:div>
        <w:div w:id="245696596">
          <w:marLeft w:val="0"/>
          <w:marRight w:val="0"/>
          <w:marTop w:val="0"/>
          <w:marBottom w:val="0"/>
          <w:divBdr>
            <w:top w:val="none" w:sz="0" w:space="0" w:color="auto"/>
            <w:left w:val="none" w:sz="0" w:space="0" w:color="auto"/>
            <w:bottom w:val="none" w:sz="0" w:space="0" w:color="auto"/>
            <w:right w:val="none" w:sz="0" w:space="0" w:color="auto"/>
          </w:divBdr>
        </w:div>
        <w:div w:id="409040304">
          <w:marLeft w:val="0"/>
          <w:marRight w:val="0"/>
          <w:marTop w:val="0"/>
          <w:marBottom w:val="0"/>
          <w:divBdr>
            <w:top w:val="none" w:sz="0" w:space="0" w:color="auto"/>
            <w:left w:val="none" w:sz="0" w:space="0" w:color="auto"/>
            <w:bottom w:val="none" w:sz="0" w:space="0" w:color="auto"/>
            <w:right w:val="none" w:sz="0" w:space="0" w:color="auto"/>
          </w:divBdr>
        </w:div>
      </w:divsChild>
    </w:div>
    <w:div w:id="342056061">
      <w:bodyDiv w:val="1"/>
      <w:marLeft w:val="0"/>
      <w:marRight w:val="0"/>
      <w:marTop w:val="0"/>
      <w:marBottom w:val="0"/>
      <w:divBdr>
        <w:top w:val="none" w:sz="0" w:space="0" w:color="auto"/>
        <w:left w:val="none" w:sz="0" w:space="0" w:color="auto"/>
        <w:bottom w:val="none" w:sz="0" w:space="0" w:color="auto"/>
        <w:right w:val="none" w:sz="0" w:space="0" w:color="auto"/>
      </w:divBdr>
      <w:divsChild>
        <w:div w:id="192042216">
          <w:marLeft w:val="0"/>
          <w:marRight w:val="0"/>
          <w:marTop w:val="0"/>
          <w:marBottom w:val="0"/>
          <w:divBdr>
            <w:top w:val="none" w:sz="0" w:space="0" w:color="auto"/>
            <w:left w:val="none" w:sz="0" w:space="0" w:color="auto"/>
            <w:bottom w:val="none" w:sz="0" w:space="0" w:color="auto"/>
            <w:right w:val="none" w:sz="0" w:space="0" w:color="auto"/>
          </w:divBdr>
        </w:div>
        <w:div w:id="245191561">
          <w:marLeft w:val="0"/>
          <w:marRight w:val="0"/>
          <w:marTop w:val="0"/>
          <w:marBottom w:val="0"/>
          <w:divBdr>
            <w:top w:val="none" w:sz="0" w:space="0" w:color="auto"/>
            <w:left w:val="none" w:sz="0" w:space="0" w:color="auto"/>
            <w:bottom w:val="none" w:sz="0" w:space="0" w:color="auto"/>
            <w:right w:val="none" w:sz="0" w:space="0" w:color="auto"/>
          </w:divBdr>
        </w:div>
        <w:div w:id="378549856">
          <w:marLeft w:val="0"/>
          <w:marRight w:val="0"/>
          <w:marTop w:val="0"/>
          <w:marBottom w:val="0"/>
          <w:divBdr>
            <w:top w:val="none" w:sz="0" w:space="0" w:color="auto"/>
            <w:left w:val="none" w:sz="0" w:space="0" w:color="auto"/>
            <w:bottom w:val="none" w:sz="0" w:space="0" w:color="auto"/>
            <w:right w:val="none" w:sz="0" w:space="0" w:color="auto"/>
          </w:divBdr>
        </w:div>
        <w:div w:id="400715155">
          <w:marLeft w:val="0"/>
          <w:marRight w:val="0"/>
          <w:marTop w:val="0"/>
          <w:marBottom w:val="0"/>
          <w:divBdr>
            <w:top w:val="none" w:sz="0" w:space="0" w:color="auto"/>
            <w:left w:val="none" w:sz="0" w:space="0" w:color="auto"/>
            <w:bottom w:val="none" w:sz="0" w:space="0" w:color="auto"/>
            <w:right w:val="none" w:sz="0" w:space="0" w:color="auto"/>
          </w:divBdr>
        </w:div>
        <w:div w:id="405418822">
          <w:marLeft w:val="0"/>
          <w:marRight w:val="0"/>
          <w:marTop w:val="0"/>
          <w:marBottom w:val="0"/>
          <w:divBdr>
            <w:top w:val="none" w:sz="0" w:space="0" w:color="auto"/>
            <w:left w:val="none" w:sz="0" w:space="0" w:color="auto"/>
            <w:bottom w:val="none" w:sz="0" w:space="0" w:color="auto"/>
            <w:right w:val="none" w:sz="0" w:space="0" w:color="auto"/>
          </w:divBdr>
        </w:div>
      </w:divsChild>
    </w:div>
    <w:div w:id="342323006">
      <w:bodyDiv w:val="1"/>
      <w:marLeft w:val="0"/>
      <w:marRight w:val="0"/>
      <w:marTop w:val="0"/>
      <w:marBottom w:val="0"/>
      <w:divBdr>
        <w:top w:val="none" w:sz="0" w:space="0" w:color="auto"/>
        <w:left w:val="none" w:sz="0" w:space="0" w:color="auto"/>
        <w:bottom w:val="none" w:sz="0" w:space="0" w:color="auto"/>
        <w:right w:val="none" w:sz="0" w:space="0" w:color="auto"/>
      </w:divBdr>
      <w:divsChild>
        <w:div w:id="38749869">
          <w:marLeft w:val="0"/>
          <w:marRight w:val="0"/>
          <w:marTop w:val="0"/>
          <w:marBottom w:val="0"/>
          <w:divBdr>
            <w:top w:val="none" w:sz="0" w:space="0" w:color="auto"/>
            <w:left w:val="none" w:sz="0" w:space="0" w:color="auto"/>
            <w:bottom w:val="none" w:sz="0" w:space="0" w:color="auto"/>
            <w:right w:val="none" w:sz="0" w:space="0" w:color="auto"/>
          </w:divBdr>
        </w:div>
        <w:div w:id="83452984">
          <w:marLeft w:val="0"/>
          <w:marRight w:val="0"/>
          <w:marTop w:val="0"/>
          <w:marBottom w:val="0"/>
          <w:divBdr>
            <w:top w:val="none" w:sz="0" w:space="0" w:color="auto"/>
            <w:left w:val="none" w:sz="0" w:space="0" w:color="auto"/>
            <w:bottom w:val="none" w:sz="0" w:space="0" w:color="auto"/>
            <w:right w:val="none" w:sz="0" w:space="0" w:color="auto"/>
          </w:divBdr>
        </w:div>
        <w:div w:id="142504425">
          <w:marLeft w:val="0"/>
          <w:marRight w:val="0"/>
          <w:marTop w:val="300"/>
          <w:marBottom w:val="0"/>
          <w:divBdr>
            <w:top w:val="none" w:sz="0" w:space="0" w:color="auto"/>
            <w:left w:val="none" w:sz="0" w:space="0" w:color="auto"/>
            <w:bottom w:val="none" w:sz="0" w:space="0" w:color="auto"/>
            <w:right w:val="none" w:sz="0" w:space="0" w:color="auto"/>
          </w:divBdr>
        </w:div>
        <w:div w:id="277680789">
          <w:marLeft w:val="0"/>
          <w:marRight w:val="0"/>
          <w:marTop w:val="300"/>
          <w:marBottom w:val="0"/>
          <w:divBdr>
            <w:top w:val="none" w:sz="0" w:space="0" w:color="auto"/>
            <w:left w:val="none" w:sz="0" w:space="0" w:color="auto"/>
            <w:bottom w:val="none" w:sz="0" w:space="0" w:color="auto"/>
            <w:right w:val="none" w:sz="0" w:space="0" w:color="auto"/>
          </w:divBdr>
        </w:div>
        <w:div w:id="328606847">
          <w:marLeft w:val="0"/>
          <w:marRight w:val="0"/>
          <w:marTop w:val="0"/>
          <w:marBottom w:val="0"/>
          <w:divBdr>
            <w:top w:val="none" w:sz="0" w:space="0" w:color="auto"/>
            <w:left w:val="none" w:sz="0" w:space="0" w:color="auto"/>
            <w:bottom w:val="none" w:sz="0" w:space="0" w:color="auto"/>
            <w:right w:val="none" w:sz="0" w:space="0" w:color="auto"/>
          </w:divBdr>
        </w:div>
      </w:divsChild>
    </w:div>
    <w:div w:id="342903411">
      <w:bodyDiv w:val="1"/>
      <w:marLeft w:val="0"/>
      <w:marRight w:val="0"/>
      <w:marTop w:val="0"/>
      <w:marBottom w:val="0"/>
      <w:divBdr>
        <w:top w:val="none" w:sz="0" w:space="0" w:color="auto"/>
        <w:left w:val="none" w:sz="0" w:space="0" w:color="auto"/>
        <w:bottom w:val="none" w:sz="0" w:space="0" w:color="auto"/>
        <w:right w:val="none" w:sz="0" w:space="0" w:color="auto"/>
      </w:divBdr>
    </w:div>
    <w:div w:id="343095238">
      <w:bodyDiv w:val="1"/>
      <w:marLeft w:val="0"/>
      <w:marRight w:val="0"/>
      <w:marTop w:val="0"/>
      <w:marBottom w:val="0"/>
      <w:divBdr>
        <w:top w:val="none" w:sz="0" w:space="0" w:color="auto"/>
        <w:left w:val="none" w:sz="0" w:space="0" w:color="auto"/>
        <w:bottom w:val="none" w:sz="0" w:space="0" w:color="auto"/>
        <w:right w:val="none" w:sz="0" w:space="0" w:color="auto"/>
      </w:divBdr>
      <w:divsChild>
        <w:div w:id="963196273">
          <w:marLeft w:val="0"/>
          <w:marRight w:val="0"/>
          <w:marTop w:val="0"/>
          <w:marBottom w:val="0"/>
          <w:divBdr>
            <w:top w:val="none" w:sz="0" w:space="0" w:color="auto"/>
            <w:left w:val="none" w:sz="0" w:space="0" w:color="auto"/>
            <w:bottom w:val="none" w:sz="0" w:space="0" w:color="auto"/>
            <w:right w:val="none" w:sz="0" w:space="0" w:color="auto"/>
          </w:divBdr>
        </w:div>
        <w:div w:id="574976665">
          <w:marLeft w:val="0"/>
          <w:marRight w:val="0"/>
          <w:marTop w:val="0"/>
          <w:marBottom w:val="0"/>
          <w:divBdr>
            <w:top w:val="none" w:sz="0" w:space="0" w:color="auto"/>
            <w:left w:val="none" w:sz="0" w:space="0" w:color="auto"/>
            <w:bottom w:val="none" w:sz="0" w:space="0" w:color="auto"/>
            <w:right w:val="none" w:sz="0" w:space="0" w:color="auto"/>
          </w:divBdr>
          <w:divsChild>
            <w:div w:id="1233151871">
              <w:marLeft w:val="0"/>
              <w:marRight w:val="0"/>
              <w:marTop w:val="0"/>
              <w:marBottom w:val="0"/>
              <w:divBdr>
                <w:top w:val="none" w:sz="0" w:space="0" w:color="auto"/>
                <w:left w:val="none" w:sz="0" w:space="0" w:color="auto"/>
                <w:bottom w:val="none" w:sz="0" w:space="0" w:color="auto"/>
                <w:right w:val="none" w:sz="0" w:space="0" w:color="auto"/>
              </w:divBdr>
            </w:div>
          </w:divsChild>
        </w:div>
        <w:div w:id="203450005">
          <w:marLeft w:val="0"/>
          <w:marRight w:val="0"/>
          <w:marTop w:val="0"/>
          <w:marBottom w:val="0"/>
          <w:divBdr>
            <w:top w:val="none" w:sz="0" w:space="0" w:color="auto"/>
            <w:left w:val="none" w:sz="0" w:space="0" w:color="auto"/>
            <w:bottom w:val="none" w:sz="0" w:space="0" w:color="auto"/>
            <w:right w:val="none" w:sz="0" w:space="0" w:color="auto"/>
          </w:divBdr>
        </w:div>
        <w:div w:id="1851869965">
          <w:marLeft w:val="0"/>
          <w:marRight w:val="0"/>
          <w:marTop w:val="0"/>
          <w:marBottom w:val="0"/>
          <w:divBdr>
            <w:top w:val="none" w:sz="0" w:space="0" w:color="auto"/>
            <w:left w:val="none" w:sz="0" w:space="0" w:color="auto"/>
            <w:bottom w:val="none" w:sz="0" w:space="0" w:color="auto"/>
            <w:right w:val="none" w:sz="0" w:space="0" w:color="auto"/>
          </w:divBdr>
          <w:divsChild>
            <w:div w:id="2117478239">
              <w:marLeft w:val="0"/>
              <w:marRight w:val="0"/>
              <w:marTop w:val="0"/>
              <w:marBottom w:val="0"/>
              <w:divBdr>
                <w:top w:val="none" w:sz="0" w:space="0" w:color="auto"/>
                <w:left w:val="none" w:sz="0" w:space="0" w:color="auto"/>
                <w:bottom w:val="none" w:sz="0" w:space="0" w:color="auto"/>
                <w:right w:val="none" w:sz="0" w:space="0" w:color="auto"/>
              </w:divBdr>
            </w:div>
          </w:divsChild>
        </w:div>
        <w:div w:id="1215195285">
          <w:marLeft w:val="0"/>
          <w:marRight w:val="0"/>
          <w:marTop w:val="0"/>
          <w:marBottom w:val="0"/>
          <w:divBdr>
            <w:top w:val="none" w:sz="0" w:space="0" w:color="auto"/>
            <w:left w:val="none" w:sz="0" w:space="0" w:color="auto"/>
            <w:bottom w:val="none" w:sz="0" w:space="0" w:color="auto"/>
            <w:right w:val="none" w:sz="0" w:space="0" w:color="auto"/>
          </w:divBdr>
        </w:div>
        <w:div w:id="1314023370">
          <w:marLeft w:val="0"/>
          <w:marRight w:val="0"/>
          <w:marTop w:val="0"/>
          <w:marBottom w:val="0"/>
          <w:divBdr>
            <w:top w:val="none" w:sz="0" w:space="0" w:color="auto"/>
            <w:left w:val="none" w:sz="0" w:space="0" w:color="auto"/>
            <w:bottom w:val="none" w:sz="0" w:space="0" w:color="auto"/>
            <w:right w:val="none" w:sz="0" w:space="0" w:color="auto"/>
          </w:divBdr>
          <w:divsChild>
            <w:div w:id="957492529">
              <w:marLeft w:val="0"/>
              <w:marRight w:val="0"/>
              <w:marTop w:val="0"/>
              <w:marBottom w:val="0"/>
              <w:divBdr>
                <w:top w:val="none" w:sz="0" w:space="0" w:color="auto"/>
                <w:left w:val="none" w:sz="0" w:space="0" w:color="auto"/>
                <w:bottom w:val="none" w:sz="0" w:space="0" w:color="auto"/>
                <w:right w:val="none" w:sz="0" w:space="0" w:color="auto"/>
              </w:divBdr>
            </w:div>
          </w:divsChild>
        </w:div>
        <w:div w:id="1433819954">
          <w:marLeft w:val="0"/>
          <w:marRight w:val="0"/>
          <w:marTop w:val="0"/>
          <w:marBottom w:val="0"/>
          <w:divBdr>
            <w:top w:val="none" w:sz="0" w:space="0" w:color="auto"/>
            <w:left w:val="none" w:sz="0" w:space="0" w:color="auto"/>
            <w:bottom w:val="none" w:sz="0" w:space="0" w:color="auto"/>
            <w:right w:val="none" w:sz="0" w:space="0" w:color="auto"/>
          </w:divBdr>
        </w:div>
        <w:div w:id="1767385685">
          <w:marLeft w:val="0"/>
          <w:marRight w:val="0"/>
          <w:marTop w:val="0"/>
          <w:marBottom w:val="0"/>
          <w:divBdr>
            <w:top w:val="none" w:sz="0" w:space="0" w:color="auto"/>
            <w:left w:val="none" w:sz="0" w:space="0" w:color="auto"/>
            <w:bottom w:val="none" w:sz="0" w:space="0" w:color="auto"/>
            <w:right w:val="none" w:sz="0" w:space="0" w:color="auto"/>
          </w:divBdr>
          <w:divsChild>
            <w:div w:id="713848539">
              <w:marLeft w:val="0"/>
              <w:marRight w:val="0"/>
              <w:marTop w:val="0"/>
              <w:marBottom w:val="0"/>
              <w:divBdr>
                <w:top w:val="none" w:sz="0" w:space="0" w:color="auto"/>
                <w:left w:val="none" w:sz="0" w:space="0" w:color="auto"/>
                <w:bottom w:val="none" w:sz="0" w:space="0" w:color="auto"/>
                <w:right w:val="none" w:sz="0" w:space="0" w:color="auto"/>
              </w:divBdr>
            </w:div>
          </w:divsChild>
        </w:div>
        <w:div w:id="183060856">
          <w:marLeft w:val="0"/>
          <w:marRight w:val="0"/>
          <w:marTop w:val="0"/>
          <w:marBottom w:val="0"/>
          <w:divBdr>
            <w:top w:val="none" w:sz="0" w:space="0" w:color="auto"/>
            <w:left w:val="none" w:sz="0" w:space="0" w:color="auto"/>
            <w:bottom w:val="none" w:sz="0" w:space="0" w:color="auto"/>
            <w:right w:val="none" w:sz="0" w:space="0" w:color="auto"/>
          </w:divBdr>
        </w:div>
        <w:div w:id="2072802846">
          <w:marLeft w:val="0"/>
          <w:marRight w:val="0"/>
          <w:marTop w:val="0"/>
          <w:marBottom w:val="0"/>
          <w:divBdr>
            <w:top w:val="none" w:sz="0" w:space="0" w:color="auto"/>
            <w:left w:val="none" w:sz="0" w:space="0" w:color="auto"/>
            <w:bottom w:val="none" w:sz="0" w:space="0" w:color="auto"/>
            <w:right w:val="none" w:sz="0" w:space="0" w:color="auto"/>
          </w:divBdr>
          <w:divsChild>
            <w:div w:id="734280961">
              <w:marLeft w:val="0"/>
              <w:marRight w:val="0"/>
              <w:marTop w:val="0"/>
              <w:marBottom w:val="0"/>
              <w:divBdr>
                <w:top w:val="none" w:sz="0" w:space="0" w:color="auto"/>
                <w:left w:val="none" w:sz="0" w:space="0" w:color="auto"/>
                <w:bottom w:val="none" w:sz="0" w:space="0" w:color="auto"/>
                <w:right w:val="none" w:sz="0" w:space="0" w:color="auto"/>
              </w:divBdr>
            </w:div>
          </w:divsChild>
        </w:div>
        <w:div w:id="224341690">
          <w:marLeft w:val="0"/>
          <w:marRight w:val="0"/>
          <w:marTop w:val="0"/>
          <w:marBottom w:val="0"/>
          <w:divBdr>
            <w:top w:val="none" w:sz="0" w:space="0" w:color="auto"/>
            <w:left w:val="none" w:sz="0" w:space="0" w:color="auto"/>
            <w:bottom w:val="none" w:sz="0" w:space="0" w:color="auto"/>
            <w:right w:val="none" w:sz="0" w:space="0" w:color="auto"/>
          </w:divBdr>
        </w:div>
        <w:div w:id="1050225">
          <w:marLeft w:val="0"/>
          <w:marRight w:val="0"/>
          <w:marTop w:val="0"/>
          <w:marBottom w:val="0"/>
          <w:divBdr>
            <w:top w:val="none" w:sz="0" w:space="0" w:color="auto"/>
            <w:left w:val="none" w:sz="0" w:space="0" w:color="auto"/>
            <w:bottom w:val="none" w:sz="0" w:space="0" w:color="auto"/>
            <w:right w:val="none" w:sz="0" w:space="0" w:color="auto"/>
          </w:divBdr>
          <w:divsChild>
            <w:div w:id="749891575">
              <w:marLeft w:val="0"/>
              <w:marRight w:val="0"/>
              <w:marTop w:val="0"/>
              <w:marBottom w:val="0"/>
              <w:divBdr>
                <w:top w:val="none" w:sz="0" w:space="0" w:color="auto"/>
                <w:left w:val="none" w:sz="0" w:space="0" w:color="auto"/>
                <w:bottom w:val="none" w:sz="0" w:space="0" w:color="auto"/>
                <w:right w:val="none" w:sz="0" w:space="0" w:color="auto"/>
              </w:divBdr>
            </w:div>
          </w:divsChild>
        </w:div>
        <w:div w:id="939948944">
          <w:marLeft w:val="0"/>
          <w:marRight w:val="0"/>
          <w:marTop w:val="0"/>
          <w:marBottom w:val="0"/>
          <w:divBdr>
            <w:top w:val="none" w:sz="0" w:space="0" w:color="auto"/>
            <w:left w:val="none" w:sz="0" w:space="0" w:color="auto"/>
            <w:bottom w:val="none" w:sz="0" w:space="0" w:color="auto"/>
            <w:right w:val="none" w:sz="0" w:space="0" w:color="auto"/>
          </w:divBdr>
        </w:div>
        <w:div w:id="520322798">
          <w:marLeft w:val="0"/>
          <w:marRight w:val="0"/>
          <w:marTop w:val="0"/>
          <w:marBottom w:val="0"/>
          <w:divBdr>
            <w:top w:val="none" w:sz="0" w:space="0" w:color="auto"/>
            <w:left w:val="none" w:sz="0" w:space="0" w:color="auto"/>
            <w:bottom w:val="none" w:sz="0" w:space="0" w:color="auto"/>
            <w:right w:val="none" w:sz="0" w:space="0" w:color="auto"/>
          </w:divBdr>
          <w:divsChild>
            <w:div w:id="1754620245">
              <w:marLeft w:val="0"/>
              <w:marRight w:val="0"/>
              <w:marTop w:val="0"/>
              <w:marBottom w:val="0"/>
              <w:divBdr>
                <w:top w:val="none" w:sz="0" w:space="0" w:color="auto"/>
                <w:left w:val="none" w:sz="0" w:space="0" w:color="auto"/>
                <w:bottom w:val="none" w:sz="0" w:space="0" w:color="auto"/>
                <w:right w:val="none" w:sz="0" w:space="0" w:color="auto"/>
              </w:divBdr>
            </w:div>
          </w:divsChild>
        </w:div>
        <w:div w:id="344064539">
          <w:marLeft w:val="0"/>
          <w:marRight w:val="0"/>
          <w:marTop w:val="300"/>
          <w:marBottom w:val="0"/>
          <w:divBdr>
            <w:top w:val="none" w:sz="0" w:space="0" w:color="auto"/>
            <w:left w:val="none" w:sz="0" w:space="0" w:color="auto"/>
            <w:bottom w:val="none" w:sz="0" w:space="0" w:color="auto"/>
            <w:right w:val="none" w:sz="0" w:space="0" w:color="auto"/>
          </w:divBdr>
          <w:divsChild>
            <w:div w:id="1046371205">
              <w:marLeft w:val="0"/>
              <w:marRight w:val="0"/>
              <w:marTop w:val="0"/>
              <w:marBottom w:val="0"/>
              <w:divBdr>
                <w:top w:val="none" w:sz="0" w:space="0" w:color="auto"/>
                <w:left w:val="none" w:sz="0" w:space="0" w:color="auto"/>
                <w:bottom w:val="none" w:sz="0" w:space="0" w:color="auto"/>
                <w:right w:val="none" w:sz="0" w:space="0" w:color="auto"/>
              </w:divBdr>
              <w:divsChild>
                <w:div w:id="6010306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49098">
          <w:marLeft w:val="0"/>
          <w:marRight w:val="0"/>
          <w:marTop w:val="300"/>
          <w:marBottom w:val="0"/>
          <w:divBdr>
            <w:top w:val="none" w:sz="0" w:space="0" w:color="auto"/>
            <w:left w:val="none" w:sz="0" w:space="0" w:color="auto"/>
            <w:bottom w:val="none" w:sz="0" w:space="0" w:color="auto"/>
            <w:right w:val="none" w:sz="0" w:space="0" w:color="auto"/>
          </w:divBdr>
          <w:divsChild>
            <w:div w:id="1753813707">
              <w:marLeft w:val="0"/>
              <w:marRight w:val="0"/>
              <w:marTop w:val="0"/>
              <w:marBottom w:val="0"/>
              <w:divBdr>
                <w:top w:val="none" w:sz="0" w:space="0" w:color="auto"/>
                <w:left w:val="none" w:sz="0" w:space="0" w:color="auto"/>
                <w:bottom w:val="none" w:sz="0" w:space="0" w:color="auto"/>
                <w:right w:val="none" w:sz="0" w:space="0" w:color="auto"/>
              </w:divBdr>
              <w:divsChild>
                <w:div w:id="1129085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9684660">
          <w:marLeft w:val="0"/>
          <w:marRight w:val="0"/>
          <w:marTop w:val="300"/>
          <w:marBottom w:val="0"/>
          <w:divBdr>
            <w:top w:val="none" w:sz="0" w:space="0" w:color="auto"/>
            <w:left w:val="none" w:sz="0" w:space="0" w:color="auto"/>
            <w:bottom w:val="none" w:sz="0" w:space="0" w:color="auto"/>
            <w:right w:val="none" w:sz="0" w:space="0" w:color="auto"/>
          </w:divBdr>
          <w:divsChild>
            <w:div w:id="1918127585">
              <w:marLeft w:val="0"/>
              <w:marRight w:val="0"/>
              <w:marTop w:val="0"/>
              <w:marBottom w:val="0"/>
              <w:divBdr>
                <w:top w:val="none" w:sz="0" w:space="0" w:color="auto"/>
                <w:left w:val="none" w:sz="0" w:space="0" w:color="auto"/>
                <w:bottom w:val="none" w:sz="0" w:space="0" w:color="auto"/>
                <w:right w:val="none" w:sz="0" w:space="0" w:color="auto"/>
              </w:divBdr>
              <w:divsChild>
                <w:div w:id="6157202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3359007">
      <w:bodyDiv w:val="1"/>
      <w:marLeft w:val="0"/>
      <w:marRight w:val="0"/>
      <w:marTop w:val="0"/>
      <w:marBottom w:val="0"/>
      <w:divBdr>
        <w:top w:val="none" w:sz="0" w:space="0" w:color="auto"/>
        <w:left w:val="none" w:sz="0" w:space="0" w:color="auto"/>
        <w:bottom w:val="none" w:sz="0" w:space="0" w:color="auto"/>
        <w:right w:val="none" w:sz="0" w:space="0" w:color="auto"/>
      </w:divBdr>
      <w:divsChild>
        <w:div w:id="146476601">
          <w:marLeft w:val="0"/>
          <w:marRight w:val="0"/>
          <w:marTop w:val="0"/>
          <w:marBottom w:val="0"/>
          <w:divBdr>
            <w:top w:val="none" w:sz="0" w:space="0" w:color="auto"/>
            <w:left w:val="none" w:sz="0" w:space="0" w:color="auto"/>
            <w:bottom w:val="none" w:sz="0" w:space="0" w:color="auto"/>
            <w:right w:val="none" w:sz="0" w:space="0" w:color="auto"/>
          </w:divBdr>
        </w:div>
        <w:div w:id="286006023">
          <w:marLeft w:val="0"/>
          <w:marRight w:val="0"/>
          <w:marTop w:val="0"/>
          <w:marBottom w:val="0"/>
          <w:divBdr>
            <w:top w:val="none" w:sz="0" w:space="0" w:color="auto"/>
            <w:left w:val="none" w:sz="0" w:space="0" w:color="auto"/>
            <w:bottom w:val="none" w:sz="0" w:space="0" w:color="auto"/>
            <w:right w:val="none" w:sz="0" w:space="0" w:color="auto"/>
          </w:divBdr>
        </w:div>
        <w:div w:id="341318229">
          <w:marLeft w:val="0"/>
          <w:marRight w:val="0"/>
          <w:marTop w:val="0"/>
          <w:marBottom w:val="0"/>
          <w:divBdr>
            <w:top w:val="none" w:sz="0" w:space="0" w:color="auto"/>
            <w:left w:val="none" w:sz="0" w:space="0" w:color="auto"/>
            <w:bottom w:val="none" w:sz="0" w:space="0" w:color="auto"/>
            <w:right w:val="none" w:sz="0" w:space="0" w:color="auto"/>
          </w:divBdr>
          <w:divsChild>
            <w:div w:id="373776988">
              <w:marLeft w:val="0"/>
              <w:marRight w:val="0"/>
              <w:marTop w:val="0"/>
              <w:marBottom w:val="0"/>
              <w:divBdr>
                <w:top w:val="none" w:sz="0" w:space="0" w:color="auto"/>
                <w:left w:val="none" w:sz="0" w:space="0" w:color="auto"/>
                <w:bottom w:val="none" w:sz="0" w:space="0" w:color="auto"/>
                <w:right w:val="none" w:sz="0" w:space="0" w:color="auto"/>
              </w:divBdr>
            </w:div>
          </w:divsChild>
        </w:div>
        <w:div w:id="387070020">
          <w:marLeft w:val="0"/>
          <w:marRight w:val="0"/>
          <w:marTop w:val="300"/>
          <w:marBottom w:val="0"/>
          <w:divBdr>
            <w:top w:val="none" w:sz="0" w:space="0" w:color="auto"/>
            <w:left w:val="none" w:sz="0" w:space="0" w:color="auto"/>
            <w:bottom w:val="none" w:sz="0" w:space="0" w:color="auto"/>
            <w:right w:val="none" w:sz="0" w:space="0" w:color="auto"/>
          </w:divBdr>
        </w:div>
      </w:divsChild>
    </w:div>
    <w:div w:id="343367503">
      <w:bodyDiv w:val="1"/>
      <w:marLeft w:val="0"/>
      <w:marRight w:val="0"/>
      <w:marTop w:val="0"/>
      <w:marBottom w:val="0"/>
      <w:divBdr>
        <w:top w:val="none" w:sz="0" w:space="0" w:color="auto"/>
        <w:left w:val="none" w:sz="0" w:space="0" w:color="auto"/>
        <w:bottom w:val="none" w:sz="0" w:space="0" w:color="auto"/>
        <w:right w:val="none" w:sz="0" w:space="0" w:color="auto"/>
      </w:divBdr>
      <w:divsChild>
        <w:div w:id="34618702">
          <w:marLeft w:val="0"/>
          <w:marRight w:val="0"/>
          <w:marTop w:val="0"/>
          <w:marBottom w:val="0"/>
          <w:divBdr>
            <w:top w:val="none" w:sz="0" w:space="0" w:color="auto"/>
            <w:left w:val="none" w:sz="0" w:space="0" w:color="auto"/>
            <w:bottom w:val="none" w:sz="0" w:space="0" w:color="auto"/>
            <w:right w:val="none" w:sz="0" w:space="0" w:color="auto"/>
          </w:divBdr>
        </w:div>
        <w:div w:id="75714409">
          <w:marLeft w:val="0"/>
          <w:marRight w:val="0"/>
          <w:marTop w:val="0"/>
          <w:marBottom w:val="0"/>
          <w:divBdr>
            <w:top w:val="none" w:sz="0" w:space="0" w:color="auto"/>
            <w:left w:val="none" w:sz="0" w:space="0" w:color="auto"/>
            <w:bottom w:val="none" w:sz="0" w:space="0" w:color="auto"/>
            <w:right w:val="none" w:sz="0" w:space="0" w:color="auto"/>
          </w:divBdr>
        </w:div>
        <w:div w:id="164169310">
          <w:marLeft w:val="0"/>
          <w:marRight w:val="0"/>
          <w:marTop w:val="0"/>
          <w:marBottom w:val="0"/>
          <w:divBdr>
            <w:top w:val="none" w:sz="0" w:space="0" w:color="auto"/>
            <w:left w:val="none" w:sz="0" w:space="0" w:color="auto"/>
            <w:bottom w:val="none" w:sz="0" w:space="0" w:color="auto"/>
            <w:right w:val="none" w:sz="0" w:space="0" w:color="auto"/>
          </w:divBdr>
        </w:div>
      </w:divsChild>
    </w:div>
    <w:div w:id="343436317">
      <w:bodyDiv w:val="1"/>
      <w:marLeft w:val="0"/>
      <w:marRight w:val="0"/>
      <w:marTop w:val="0"/>
      <w:marBottom w:val="0"/>
      <w:divBdr>
        <w:top w:val="none" w:sz="0" w:space="0" w:color="auto"/>
        <w:left w:val="none" w:sz="0" w:space="0" w:color="auto"/>
        <w:bottom w:val="none" w:sz="0" w:space="0" w:color="auto"/>
        <w:right w:val="none" w:sz="0" w:space="0" w:color="auto"/>
      </w:divBdr>
      <w:divsChild>
        <w:div w:id="62534102">
          <w:marLeft w:val="0"/>
          <w:marRight w:val="0"/>
          <w:marTop w:val="0"/>
          <w:marBottom w:val="0"/>
          <w:divBdr>
            <w:top w:val="none" w:sz="0" w:space="0" w:color="auto"/>
            <w:left w:val="none" w:sz="0" w:space="0" w:color="auto"/>
            <w:bottom w:val="none" w:sz="0" w:space="0" w:color="auto"/>
            <w:right w:val="none" w:sz="0" w:space="0" w:color="auto"/>
          </w:divBdr>
        </w:div>
        <w:div w:id="200827331">
          <w:marLeft w:val="0"/>
          <w:marRight w:val="0"/>
          <w:marTop w:val="300"/>
          <w:marBottom w:val="0"/>
          <w:divBdr>
            <w:top w:val="none" w:sz="0" w:space="0" w:color="auto"/>
            <w:left w:val="none" w:sz="0" w:space="0" w:color="auto"/>
            <w:bottom w:val="none" w:sz="0" w:space="0" w:color="auto"/>
            <w:right w:val="none" w:sz="0" w:space="0" w:color="auto"/>
          </w:divBdr>
        </w:div>
      </w:divsChild>
    </w:div>
    <w:div w:id="343626981">
      <w:bodyDiv w:val="1"/>
      <w:marLeft w:val="0"/>
      <w:marRight w:val="0"/>
      <w:marTop w:val="0"/>
      <w:marBottom w:val="0"/>
      <w:divBdr>
        <w:top w:val="none" w:sz="0" w:space="0" w:color="auto"/>
        <w:left w:val="none" w:sz="0" w:space="0" w:color="auto"/>
        <w:bottom w:val="none" w:sz="0" w:space="0" w:color="auto"/>
        <w:right w:val="none" w:sz="0" w:space="0" w:color="auto"/>
      </w:divBdr>
      <w:divsChild>
        <w:div w:id="2974404">
          <w:marLeft w:val="0"/>
          <w:marRight w:val="0"/>
          <w:marTop w:val="300"/>
          <w:marBottom w:val="0"/>
          <w:divBdr>
            <w:top w:val="none" w:sz="0" w:space="0" w:color="auto"/>
            <w:left w:val="none" w:sz="0" w:space="0" w:color="auto"/>
            <w:bottom w:val="none" w:sz="0" w:space="0" w:color="auto"/>
            <w:right w:val="none" w:sz="0" w:space="0" w:color="auto"/>
          </w:divBdr>
        </w:div>
        <w:div w:id="14507338">
          <w:marLeft w:val="0"/>
          <w:marRight w:val="0"/>
          <w:marTop w:val="0"/>
          <w:marBottom w:val="0"/>
          <w:divBdr>
            <w:top w:val="none" w:sz="0" w:space="0" w:color="auto"/>
            <w:left w:val="none" w:sz="0" w:space="0" w:color="auto"/>
            <w:bottom w:val="none" w:sz="0" w:space="0" w:color="auto"/>
            <w:right w:val="none" w:sz="0" w:space="0" w:color="auto"/>
          </w:divBdr>
        </w:div>
      </w:divsChild>
    </w:div>
    <w:div w:id="343636351">
      <w:bodyDiv w:val="1"/>
      <w:marLeft w:val="0"/>
      <w:marRight w:val="0"/>
      <w:marTop w:val="0"/>
      <w:marBottom w:val="0"/>
      <w:divBdr>
        <w:top w:val="none" w:sz="0" w:space="0" w:color="auto"/>
        <w:left w:val="none" w:sz="0" w:space="0" w:color="auto"/>
        <w:bottom w:val="none" w:sz="0" w:space="0" w:color="auto"/>
        <w:right w:val="none" w:sz="0" w:space="0" w:color="auto"/>
      </w:divBdr>
    </w:div>
    <w:div w:id="343752652">
      <w:bodyDiv w:val="1"/>
      <w:marLeft w:val="0"/>
      <w:marRight w:val="0"/>
      <w:marTop w:val="0"/>
      <w:marBottom w:val="0"/>
      <w:divBdr>
        <w:top w:val="none" w:sz="0" w:space="0" w:color="auto"/>
        <w:left w:val="none" w:sz="0" w:space="0" w:color="auto"/>
        <w:bottom w:val="none" w:sz="0" w:space="0" w:color="auto"/>
        <w:right w:val="none" w:sz="0" w:space="0" w:color="auto"/>
      </w:divBdr>
    </w:div>
    <w:div w:id="344669714">
      <w:bodyDiv w:val="1"/>
      <w:marLeft w:val="0"/>
      <w:marRight w:val="0"/>
      <w:marTop w:val="0"/>
      <w:marBottom w:val="0"/>
      <w:divBdr>
        <w:top w:val="none" w:sz="0" w:space="0" w:color="auto"/>
        <w:left w:val="none" w:sz="0" w:space="0" w:color="auto"/>
        <w:bottom w:val="none" w:sz="0" w:space="0" w:color="auto"/>
        <w:right w:val="none" w:sz="0" w:space="0" w:color="auto"/>
      </w:divBdr>
      <w:divsChild>
        <w:div w:id="145978858">
          <w:marLeft w:val="0"/>
          <w:marRight w:val="0"/>
          <w:marTop w:val="0"/>
          <w:marBottom w:val="0"/>
          <w:divBdr>
            <w:top w:val="none" w:sz="0" w:space="0" w:color="auto"/>
            <w:left w:val="none" w:sz="0" w:space="0" w:color="auto"/>
            <w:bottom w:val="none" w:sz="0" w:space="0" w:color="auto"/>
            <w:right w:val="none" w:sz="0" w:space="0" w:color="auto"/>
          </w:divBdr>
          <w:divsChild>
            <w:div w:id="24143205">
              <w:marLeft w:val="0"/>
              <w:marRight w:val="0"/>
              <w:marTop w:val="0"/>
              <w:marBottom w:val="0"/>
              <w:divBdr>
                <w:top w:val="none" w:sz="0" w:space="0" w:color="auto"/>
                <w:left w:val="none" w:sz="0" w:space="0" w:color="auto"/>
                <w:bottom w:val="none" w:sz="0" w:space="0" w:color="auto"/>
                <w:right w:val="none" w:sz="0" w:space="0" w:color="auto"/>
              </w:divBdr>
            </w:div>
          </w:divsChild>
        </w:div>
        <w:div w:id="183329905">
          <w:marLeft w:val="0"/>
          <w:marRight w:val="0"/>
          <w:marTop w:val="0"/>
          <w:marBottom w:val="0"/>
          <w:divBdr>
            <w:top w:val="none" w:sz="0" w:space="0" w:color="auto"/>
            <w:left w:val="none" w:sz="0" w:space="0" w:color="auto"/>
            <w:bottom w:val="none" w:sz="0" w:space="0" w:color="auto"/>
            <w:right w:val="none" w:sz="0" w:space="0" w:color="auto"/>
          </w:divBdr>
        </w:div>
        <w:div w:id="399180908">
          <w:marLeft w:val="0"/>
          <w:marRight w:val="0"/>
          <w:marTop w:val="300"/>
          <w:marBottom w:val="0"/>
          <w:divBdr>
            <w:top w:val="none" w:sz="0" w:space="0" w:color="auto"/>
            <w:left w:val="none" w:sz="0" w:space="0" w:color="auto"/>
            <w:bottom w:val="none" w:sz="0" w:space="0" w:color="auto"/>
            <w:right w:val="none" w:sz="0" w:space="0" w:color="auto"/>
          </w:divBdr>
          <w:divsChild>
            <w:div w:id="84308800">
              <w:marLeft w:val="0"/>
              <w:marRight w:val="0"/>
              <w:marTop w:val="0"/>
              <w:marBottom w:val="0"/>
              <w:divBdr>
                <w:top w:val="none" w:sz="0" w:space="0" w:color="auto"/>
                <w:left w:val="none" w:sz="0" w:space="0" w:color="auto"/>
                <w:bottom w:val="none" w:sz="0" w:space="0" w:color="auto"/>
                <w:right w:val="none" w:sz="0" w:space="0" w:color="auto"/>
              </w:divBdr>
              <w:divsChild>
                <w:div w:id="60063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44863908">
      <w:bodyDiv w:val="1"/>
      <w:marLeft w:val="0"/>
      <w:marRight w:val="0"/>
      <w:marTop w:val="0"/>
      <w:marBottom w:val="0"/>
      <w:divBdr>
        <w:top w:val="none" w:sz="0" w:space="0" w:color="auto"/>
        <w:left w:val="none" w:sz="0" w:space="0" w:color="auto"/>
        <w:bottom w:val="none" w:sz="0" w:space="0" w:color="auto"/>
        <w:right w:val="none" w:sz="0" w:space="0" w:color="auto"/>
      </w:divBdr>
      <w:divsChild>
        <w:div w:id="46346395">
          <w:marLeft w:val="0"/>
          <w:marRight w:val="0"/>
          <w:marTop w:val="0"/>
          <w:marBottom w:val="0"/>
          <w:divBdr>
            <w:top w:val="none" w:sz="0" w:space="0" w:color="auto"/>
            <w:left w:val="none" w:sz="0" w:space="0" w:color="auto"/>
            <w:bottom w:val="none" w:sz="0" w:space="0" w:color="auto"/>
            <w:right w:val="none" w:sz="0" w:space="0" w:color="auto"/>
          </w:divBdr>
        </w:div>
        <w:div w:id="68113296">
          <w:marLeft w:val="0"/>
          <w:marRight w:val="0"/>
          <w:marTop w:val="0"/>
          <w:marBottom w:val="0"/>
          <w:divBdr>
            <w:top w:val="none" w:sz="0" w:space="0" w:color="auto"/>
            <w:left w:val="none" w:sz="0" w:space="0" w:color="auto"/>
            <w:bottom w:val="none" w:sz="0" w:space="0" w:color="auto"/>
            <w:right w:val="none" w:sz="0" w:space="0" w:color="auto"/>
          </w:divBdr>
        </w:div>
        <w:div w:id="197548148">
          <w:marLeft w:val="0"/>
          <w:marRight w:val="0"/>
          <w:marTop w:val="0"/>
          <w:marBottom w:val="0"/>
          <w:divBdr>
            <w:top w:val="none" w:sz="0" w:space="0" w:color="auto"/>
            <w:left w:val="none" w:sz="0" w:space="0" w:color="auto"/>
            <w:bottom w:val="none" w:sz="0" w:space="0" w:color="auto"/>
            <w:right w:val="none" w:sz="0" w:space="0" w:color="auto"/>
          </w:divBdr>
        </w:div>
      </w:divsChild>
    </w:div>
    <w:div w:id="344944819">
      <w:bodyDiv w:val="1"/>
      <w:marLeft w:val="0"/>
      <w:marRight w:val="0"/>
      <w:marTop w:val="0"/>
      <w:marBottom w:val="0"/>
      <w:divBdr>
        <w:top w:val="none" w:sz="0" w:space="0" w:color="auto"/>
        <w:left w:val="none" w:sz="0" w:space="0" w:color="auto"/>
        <w:bottom w:val="none" w:sz="0" w:space="0" w:color="auto"/>
        <w:right w:val="none" w:sz="0" w:space="0" w:color="auto"/>
      </w:divBdr>
      <w:divsChild>
        <w:div w:id="24335660">
          <w:marLeft w:val="0"/>
          <w:marRight w:val="0"/>
          <w:marTop w:val="0"/>
          <w:marBottom w:val="0"/>
          <w:divBdr>
            <w:top w:val="none" w:sz="0" w:space="0" w:color="auto"/>
            <w:left w:val="none" w:sz="0" w:space="0" w:color="auto"/>
            <w:bottom w:val="none" w:sz="0" w:space="0" w:color="auto"/>
            <w:right w:val="none" w:sz="0" w:space="0" w:color="auto"/>
          </w:divBdr>
        </w:div>
        <w:div w:id="106393312">
          <w:marLeft w:val="0"/>
          <w:marRight w:val="0"/>
          <w:marTop w:val="0"/>
          <w:marBottom w:val="0"/>
          <w:divBdr>
            <w:top w:val="none" w:sz="0" w:space="0" w:color="auto"/>
            <w:left w:val="none" w:sz="0" w:space="0" w:color="auto"/>
            <w:bottom w:val="none" w:sz="0" w:space="0" w:color="auto"/>
            <w:right w:val="none" w:sz="0" w:space="0" w:color="auto"/>
          </w:divBdr>
        </w:div>
        <w:div w:id="186067185">
          <w:marLeft w:val="0"/>
          <w:marRight w:val="0"/>
          <w:marTop w:val="0"/>
          <w:marBottom w:val="0"/>
          <w:divBdr>
            <w:top w:val="none" w:sz="0" w:space="0" w:color="auto"/>
            <w:left w:val="none" w:sz="0" w:space="0" w:color="auto"/>
            <w:bottom w:val="none" w:sz="0" w:space="0" w:color="auto"/>
            <w:right w:val="none" w:sz="0" w:space="0" w:color="auto"/>
          </w:divBdr>
          <w:divsChild>
            <w:div w:id="315575955">
              <w:marLeft w:val="0"/>
              <w:marRight w:val="0"/>
              <w:marTop w:val="0"/>
              <w:marBottom w:val="0"/>
              <w:divBdr>
                <w:top w:val="none" w:sz="0" w:space="0" w:color="auto"/>
                <w:left w:val="none" w:sz="0" w:space="0" w:color="auto"/>
                <w:bottom w:val="none" w:sz="0" w:space="0" w:color="auto"/>
                <w:right w:val="none" w:sz="0" w:space="0" w:color="auto"/>
              </w:divBdr>
            </w:div>
          </w:divsChild>
        </w:div>
        <w:div w:id="243608277">
          <w:marLeft w:val="0"/>
          <w:marRight w:val="0"/>
          <w:marTop w:val="0"/>
          <w:marBottom w:val="0"/>
          <w:divBdr>
            <w:top w:val="none" w:sz="0" w:space="0" w:color="auto"/>
            <w:left w:val="none" w:sz="0" w:space="0" w:color="auto"/>
            <w:bottom w:val="none" w:sz="0" w:space="0" w:color="auto"/>
            <w:right w:val="none" w:sz="0" w:space="0" w:color="auto"/>
          </w:divBdr>
        </w:div>
        <w:div w:id="340738201">
          <w:marLeft w:val="0"/>
          <w:marRight w:val="0"/>
          <w:marTop w:val="300"/>
          <w:marBottom w:val="0"/>
          <w:divBdr>
            <w:top w:val="none" w:sz="0" w:space="0" w:color="auto"/>
            <w:left w:val="none" w:sz="0" w:space="0" w:color="auto"/>
            <w:bottom w:val="none" w:sz="0" w:space="0" w:color="auto"/>
            <w:right w:val="none" w:sz="0" w:space="0" w:color="auto"/>
          </w:divBdr>
        </w:div>
        <w:div w:id="396171913">
          <w:marLeft w:val="0"/>
          <w:marRight w:val="0"/>
          <w:marTop w:val="0"/>
          <w:marBottom w:val="0"/>
          <w:divBdr>
            <w:top w:val="none" w:sz="0" w:space="0" w:color="auto"/>
            <w:left w:val="none" w:sz="0" w:space="0" w:color="auto"/>
            <w:bottom w:val="none" w:sz="0" w:space="0" w:color="auto"/>
            <w:right w:val="none" w:sz="0" w:space="0" w:color="auto"/>
          </w:divBdr>
        </w:div>
      </w:divsChild>
    </w:div>
    <w:div w:id="345208860">
      <w:bodyDiv w:val="1"/>
      <w:marLeft w:val="0"/>
      <w:marRight w:val="0"/>
      <w:marTop w:val="0"/>
      <w:marBottom w:val="0"/>
      <w:divBdr>
        <w:top w:val="none" w:sz="0" w:space="0" w:color="auto"/>
        <w:left w:val="none" w:sz="0" w:space="0" w:color="auto"/>
        <w:bottom w:val="none" w:sz="0" w:space="0" w:color="auto"/>
        <w:right w:val="none" w:sz="0" w:space="0" w:color="auto"/>
      </w:divBdr>
      <w:divsChild>
        <w:div w:id="231162395">
          <w:marLeft w:val="0"/>
          <w:marRight w:val="0"/>
          <w:marTop w:val="0"/>
          <w:marBottom w:val="0"/>
          <w:divBdr>
            <w:top w:val="none" w:sz="0" w:space="0" w:color="auto"/>
            <w:left w:val="none" w:sz="0" w:space="0" w:color="auto"/>
            <w:bottom w:val="none" w:sz="0" w:space="0" w:color="auto"/>
            <w:right w:val="none" w:sz="0" w:space="0" w:color="auto"/>
          </w:divBdr>
        </w:div>
        <w:div w:id="239869935">
          <w:marLeft w:val="0"/>
          <w:marRight w:val="0"/>
          <w:marTop w:val="0"/>
          <w:marBottom w:val="0"/>
          <w:divBdr>
            <w:top w:val="none" w:sz="0" w:space="0" w:color="auto"/>
            <w:left w:val="none" w:sz="0" w:space="0" w:color="auto"/>
            <w:bottom w:val="none" w:sz="0" w:space="0" w:color="auto"/>
            <w:right w:val="none" w:sz="0" w:space="0" w:color="auto"/>
          </w:divBdr>
        </w:div>
        <w:div w:id="250355114">
          <w:marLeft w:val="0"/>
          <w:marRight w:val="0"/>
          <w:marTop w:val="0"/>
          <w:marBottom w:val="0"/>
          <w:divBdr>
            <w:top w:val="none" w:sz="0" w:space="0" w:color="auto"/>
            <w:left w:val="none" w:sz="0" w:space="0" w:color="auto"/>
            <w:bottom w:val="none" w:sz="0" w:space="0" w:color="auto"/>
            <w:right w:val="none" w:sz="0" w:space="0" w:color="auto"/>
          </w:divBdr>
        </w:div>
        <w:div w:id="303320993">
          <w:marLeft w:val="0"/>
          <w:marRight w:val="0"/>
          <w:marTop w:val="0"/>
          <w:marBottom w:val="0"/>
          <w:divBdr>
            <w:top w:val="none" w:sz="0" w:space="0" w:color="auto"/>
            <w:left w:val="none" w:sz="0" w:space="0" w:color="auto"/>
            <w:bottom w:val="none" w:sz="0" w:space="0" w:color="auto"/>
            <w:right w:val="none" w:sz="0" w:space="0" w:color="auto"/>
          </w:divBdr>
        </w:div>
      </w:divsChild>
    </w:div>
    <w:div w:id="345325840">
      <w:bodyDiv w:val="1"/>
      <w:marLeft w:val="0"/>
      <w:marRight w:val="0"/>
      <w:marTop w:val="0"/>
      <w:marBottom w:val="0"/>
      <w:divBdr>
        <w:top w:val="none" w:sz="0" w:space="0" w:color="auto"/>
        <w:left w:val="none" w:sz="0" w:space="0" w:color="auto"/>
        <w:bottom w:val="none" w:sz="0" w:space="0" w:color="auto"/>
        <w:right w:val="none" w:sz="0" w:space="0" w:color="auto"/>
      </w:divBdr>
    </w:div>
    <w:div w:id="345327362">
      <w:bodyDiv w:val="1"/>
      <w:marLeft w:val="0"/>
      <w:marRight w:val="0"/>
      <w:marTop w:val="0"/>
      <w:marBottom w:val="0"/>
      <w:divBdr>
        <w:top w:val="none" w:sz="0" w:space="0" w:color="auto"/>
        <w:left w:val="none" w:sz="0" w:space="0" w:color="auto"/>
        <w:bottom w:val="none" w:sz="0" w:space="0" w:color="auto"/>
        <w:right w:val="none" w:sz="0" w:space="0" w:color="auto"/>
      </w:divBdr>
    </w:div>
    <w:div w:id="345594758">
      <w:bodyDiv w:val="1"/>
      <w:marLeft w:val="0"/>
      <w:marRight w:val="0"/>
      <w:marTop w:val="0"/>
      <w:marBottom w:val="0"/>
      <w:divBdr>
        <w:top w:val="none" w:sz="0" w:space="0" w:color="auto"/>
        <w:left w:val="none" w:sz="0" w:space="0" w:color="auto"/>
        <w:bottom w:val="none" w:sz="0" w:space="0" w:color="auto"/>
        <w:right w:val="none" w:sz="0" w:space="0" w:color="auto"/>
      </w:divBdr>
    </w:div>
    <w:div w:id="346178757">
      <w:bodyDiv w:val="1"/>
      <w:marLeft w:val="0"/>
      <w:marRight w:val="0"/>
      <w:marTop w:val="0"/>
      <w:marBottom w:val="0"/>
      <w:divBdr>
        <w:top w:val="none" w:sz="0" w:space="0" w:color="auto"/>
        <w:left w:val="none" w:sz="0" w:space="0" w:color="auto"/>
        <w:bottom w:val="none" w:sz="0" w:space="0" w:color="auto"/>
        <w:right w:val="none" w:sz="0" w:space="0" w:color="auto"/>
      </w:divBdr>
      <w:divsChild>
        <w:div w:id="65229717">
          <w:marLeft w:val="0"/>
          <w:marRight w:val="0"/>
          <w:marTop w:val="0"/>
          <w:marBottom w:val="0"/>
          <w:divBdr>
            <w:top w:val="none" w:sz="0" w:space="0" w:color="auto"/>
            <w:left w:val="none" w:sz="0" w:space="0" w:color="auto"/>
            <w:bottom w:val="none" w:sz="0" w:space="0" w:color="auto"/>
            <w:right w:val="none" w:sz="0" w:space="0" w:color="auto"/>
          </w:divBdr>
        </w:div>
        <w:div w:id="359403312">
          <w:marLeft w:val="0"/>
          <w:marRight w:val="0"/>
          <w:marTop w:val="300"/>
          <w:marBottom w:val="0"/>
          <w:divBdr>
            <w:top w:val="none" w:sz="0" w:space="0" w:color="auto"/>
            <w:left w:val="none" w:sz="0" w:space="0" w:color="auto"/>
            <w:bottom w:val="none" w:sz="0" w:space="0" w:color="auto"/>
            <w:right w:val="none" w:sz="0" w:space="0" w:color="auto"/>
          </w:divBdr>
          <w:divsChild>
            <w:div w:id="370502477">
              <w:marLeft w:val="0"/>
              <w:marRight w:val="0"/>
              <w:marTop w:val="0"/>
              <w:marBottom w:val="0"/>
              <w:divBdr>
                <w:top w:val="none" w:sz="0" w:space="0" w:color="auto"/>
                <w:left w:val="none" w:sz="0" w:space="0" w:color="auto"/>
                <w:bottom w:val="none" w:sz="0" w:space="0" w:color="auto"/>
                <w:right w:val="none" w:sz="0" w:space="0" w:color="auto"/>
              </w:divBdr>
              <w:divsChild>
                <w:div w:id="42139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780651">
          <w:marLeft w:val="0"/>
          <w:marRight w:val="0"/>
          <w:marTop w:val="0"/>
          <w:marBottom w:val="0"/>
          <w:divBdr>
            <w:top w:val="none" w:sz="0" w:space="0" w:color="auto"/>
            <w:left w:val="none" w:sz="0" w:space="0" w:color="auto"/>
            <w:bottom w:val="none" w:sz="0" w:space="0" w:color="auto"/>
            <w:right w:val="none" w:sz="0" w:space="0" w:color="auto"/>
          </w:divBdr>
        </w:div>
      </w:divsChild>
    </w:div>
    <w:div w:id="346374216">
      <w:bodyDiv w:val="1"/>
      <w:marLeft w:val="0"/>
      <w:marRight w:val="0"/>
      <w:marTop w:val="0"/>
      <w:marBottom w:val="0"/>
      <w:divBdr>
        <w:top w:val="none" w:sz="0" w:space="0" w:color="auto"/>
        <w:left w:val="none" w:sz="0" w:space="0" w:color="auto"/>
        <w:bottom w:val="none" w:sz="0" w:space="0" w:color="auto"/>
        <w:right w:val="none" w:sz="0" w:space="0" w:color="auto"/>
      </w:divBdr>
      <w:divsChild>
        <w:div w:id="129255235">
          <w:marLeft w:val="0"/>
          <w:marRight w:val="0"/>
          <w:marTop w:val="0"/>
          <w:marBottom w:val="0"/>
          <w:divBdr>
            <w:top w:val="none" w:sz="0" w:space="0" w:color="auto"/>
            <w:left w:val="none" w:sz="0" w:space="0" w:color="auto"/>
            <w:bottom w:val="none" w:sz="0" w:space="0" w:color="auto"/>
            <w:right w:val="none" w:sz="0" w:space="0" w:color="auto"/>
          </w:divBdr>
        </w:div>
        <w:div w:id="214004685">
          <w:marLeft w:val="0"/>
          <w:marRight w:val="0"/>
          <w:marTop w:val="0"/>
          <w:marBottom w:val="0"/>
          <w:divBdr>
            <w:top w:val="none" w:sz="0" w:space="0" w:color="auto"/>
            <w:left w:val="none" w:sz="0" w:space="0" w:color="auto"/>
            <w:bottom w:val="none" w:sz="0" w:space="0" w:color="auto"/>
            <w:right w:val="none" w:sz="0" w:space="0" w:color="auto"/>
          </w:divBdr>
        </w:div>
        <w:div w:id="241568813">
          <w:marLeft w:val="0"/>
          <w:marRight w:val="0"/>
          <w:marTop w:val="0"/>
          <w:marBottom w:val="0"/>
          <w:divBdr>
            <w:top w:val="none" w:sz="0" w:space="0" w:color="auto"/>
            <w:left w:val="none" w:sz="0" w:space="0" w:color="auto"/>
            <w:bottom w:val="none" w:sz="0" w:space="0" w:color="auto"/>
            <w:right w:val="none" w:sz="0" w:space="0" w:color="auto"/>
          </w:divBdr>
        </w:div>
        <w:div w:id="267929783">
          <w:marLeft w:val="0"/>
          <w:marRight w:val="0"/>
          <w:marTop w:val="300"/>
          <w:marBottom w:val="0"/>
          <w:divBdr>
            <w:top w:val="none" w:sz="0" w:space="0" w:color="auto"/>
            <w:left w:val="none" w:sz="0" w:space="0" w:color="auto"/>
            <w:bottom w:val="none" w:sz="0" w:space="0" w:color="auto"/>
            <w:right w:val="none" w:sz="0" w:space="0" w:color="auto"/>
          </w:divBdr>
        </w:div>
        <w:div w:id="342709214">
          <w:marLeft w:val="0"/>
          <w:marRight w:val="0"/>
          <w:marTop w:val="0"/>
          <w:marBottom w:val="0"/>
          <w:divBdr>
            <w:top w:val="none" w:sz="0" w:space="0" w:color="auto"/>
            <w:left w:val="none" w:sz="0" w:space="0" w:color="auto"/>
            <w:bottom w:val="none" w:sz="0" w:space="0" w:color="auto"/>
            <w:right w:val="none" w:sz="0" w:space="0" w:color="auto"/>
          </w:divBdr>
        </w:div>
        <w:div w:id="412355095">
          <w:marLeft w:val="0"/>
          <w:marRight w:val="0"/>
          <w:marTop w:val="0"/>
          <w:marBottom w:val="0"/>
          <w:divBdr>
            <w:top w:val="none" w:sz="0" w:space="0" w:color="auto"/>
            <w:left w:val="none" w:sz="0" w:space="0" w:color="auto"/>
            <w:bottom w:val="none" w:sz="0" w:space="0" w:color="auto"/>
            <w:right w:val="none" w:sz="0" w:space="0" w:color="auto"/>
          </w:divBdr>
        </w:div>
      </w:divsChild>
    </w:div>
    <w:div w:id="347103899">
      <w:bodyDiv w:val="1"/>
      <w:marLeft w:val="0"/>
      <w:marRight w:val="0"/>
      <w:marTop w:val="0"/>
      <w:marBottom w:val="0"/>
      <w:divBdr>
        <w:top w:val="none" w:sz="0" w:space="0" w:color="auto"/>
        <w:left w:val="none" w:sz="0" w:space="0" w:color="auto"/>
        <w:bottom w:val="none" w:sz="0" w:space="0" w:color="auto"/>
        <w:right w:val="none" w:sz="0" w:space="0" w:color="auto"/>
      </w:divBdr>
    </w:div>
    <w:div w:id="347366124">
      <w:bodyDiv w:val="1"/>
      <w:marLeft w:val="0"/>
      <w:marRight w:val="0"/>
      <w:marTop w:val="0"/>
      <w:marBottom w:val="0"/>
      <w:divBdr>
        <w:top w:val="none" w:sz="0" w:space="0" w:color="auto"/>
        <w:left w:val="none" w:sz="0" w:space="0" w:color="auto"/>
        <w:bottom w:val="none" w:sz="0" w:space="0" w:color="auto"/>
        <w:right w:val="none" w:sz="0" w:space="0" w:color="auto"/>
      </w:divBdr>
      <w:divsChild>
        <w:div w:id="44718063">
          <w:marLeft w:val="0"/>
          <w:marRight w:val="0"/>
          <w:marTop w:val="300"/>
          <w:marBottom w:val="0"/>
          <w:divBdr>
            <w:top w:val="none" w:sz="0" w:space="0" w:color="auto"/>
            <w:left w:val="none" w:sz="0" w:space="0" w:color="auto"/>
            <w:bottom w:val="none" w:sz="0" w:space="0" w:color="auto"/>
            <w:right w:val="none" w:sz="0" w:space="0" w:color="auto"/>
          </w:divBdr>
        </w:div>
        <w:div w:id="266930535">
          <w:marLeft w:val="0"/>
          <w:marRight w:val="0"/>
          <w:marTop w:val="0"/>
          <w:marBottom w:val="0"/>
          <w:divBdr>
            <w:top w:val="none" w:sz="0" w:space="0" w:color="auto"/>
            <w:left w:val="none" w:sz="0" w:space="0" w:color="auto"/>
            <w:bottom w:val="none" w:sz="0" w:space="0" w:color="auto"/>
            <w:right w:val="none" w:sz="0" w:space="0" w:color="auto"/>
          </w:divBdr>
        </w:div>
        <w:div w:id="288241973">
          <w:marLeft w:val="0"/>
          <w:marRight w:val="0"/>
          <w:marTop w:val="0"/>
          <w:marBottom w:val="0"/>
          <w:divBdr>
            <w:top w:val="none" w:sz="0" w:space="0" w:color="auto"/>
            <w:left w:val="none" w:sz="0" w:space="0" w:color="auto"/>
            <w:bottom w:val="none" w:sz="0" w:space="0" w:color="auto"/>
            <w:right w:val="none" w:sz="0" w:space="0" w:color="auto"/>
          </w:divBdr>
        </w:div>
      </w:divsChild>
    </w:div>
    <w:div w:id="347368185">
      <w:bodyDiv w:val="1"/>
      <w:marLeft w:val="0"/>
      <w:marRight w:val="0"/>
      <w:marTop w:val="0"/>
      <w:marBottom w:val="0"/>
      <w:divBdr>
        <w:top w:val="none" w:sz="0" w:space="0" w:color="auto"/>
        <w:left w:val="none" w:sz="0" w:space="0" w:color="auto"/>
        <w:bottom w:val="none" w:sz="0" w:space="0" w:color="auto"/>
        <w:right w:val="none" w:sz="0" w:space="0" w:color="auto"/>
      </w:divBdr>
      <w:divsChild>
        <w:div w:id="93328752">
          <w:marLeft w:val="0"/>
          <w:marRight w:val="0"/>
          <w:marTop w:val="300"/>
          <w:marBottom w:val="0"/>
          <w:divBdr>
            <w:top w:val="none" w:sz="0" w:space="0" w:color="auto"/>
            <w:left w:val="none" w:sz="0" w:space="0" w:color="auto"/>
            <w:bottom w:val="none" w:sz="0" w:space="0" w:color="auto"/>
            <w:right w:val="none" w:sz="0" w:space="0" w:color="auto"/>
          </w:divBdr>
        </w:div>
        <w:div w:id="288585792">
          <w:marLeft w:val="0"/>
          <w:marRight w:val="0"/>
          <w:marTop w:val="300"/>
          <w:marBottom w:val="0"/>
          <w:divBdr>
            <w:top w:val="none" w:sz="0" w:space="0" w:color="auto"/>
            <w:left w:val="none" w:sz="0" w:space="0" w:color="auto"/>
            <w:bottom w:val="none" w:sz="0" w:space="0" w:color="auto"/>
            <w:right w:val="none" w:sz="0" w:space="0" w:color="auto"/>
          </w:divBdr>
        </w:div>
        <w:div w:id="390424568">
          <w:marLeft w:val="0"/>
          <w:marRight w:val="0"/>
          <w:marTop w:val="0"/>
          <w:marBottom w:val="0"/>
          <w:divBdr>
            <w:top w:val="none" w:sz="0" w:space="0" w:color="auto"/>
            <w:left w:val="none" w:sz="0" w:space="0" w:color="auto"/>
            <w:bottom w:val="none" w:sz="0" w:space="0" w:color="auto"/>
            <w:right w:val="none" w:sz="0" w:space="0" w:color="auto"/>
          </w:divBdr>
        </w:div>
      </w:divsChild>
    </w:div>
    <w:div w:id="347410298">
      <w:bodyDiv w:val="1"/>
      <w:marLeft w:val="0"/>
      <w:marRight w:val="0"/>
      <w:marTop w:val="0"/>
      <w:marBottom w:val="0"/>
      <w:divBdr>
        <w:top w:val="none" w:sz="0" w:space="0" w:color="auto"/>
        <w:left w:val="none" w:sz="0" w:space="0" w:color="auto"/>
        <w:bottom w:val="none" w:sz="0" w:space="0" w:color="auto"/>
        <w:right w:val="none" w:sz="0" w:space="0" w:color="auto"/>
      </w:divBdr>
    </w:div>
    <w:div w:id="347486243">
      <w:bodyDiv w:val="1"/>
      <w:marLeft w:val="0"/>
      <w:marRight w:val="0"/>
      <w:marTop w:val="0"/>
      <w:marBottom w:val="0"/>
      <w:divBdr>
        <w:top w:val="none" w:sz="0" w:space="0" w:color="auto"/>
        <w:left w:val="none" w:sz="0" w:space="0" w:color="auto"/>
        <w:bottom w:val="none" w:sz="0" w:space="0" w:color="auto"/>
        <w:right w:val="none" w:sz="0" w:space="0" w:color="auto"/>
      </w:divBdr>
      <w:divsChild>
        <w:div w:id="168493690">
          <w:marLeft w:val="0"/>
          <w:marRight w:val="0"/>
          <w:marTop w:val="0"/>
          <w:marBottom w:val="0"/>
          <w:divBdr>
            <w:top w:val="none" w:sz="0" w:space="0" w:color="auto"/>
            <w:left w:val="none" w:sz="0" w:space="0" w:color="auto"/>
            <w:bottom w:val="none" w:sz="0" w:space="0" w:color="auto"/>
            <w:right w:val="none" w:sz="0" w:space="0" w:color="auto"/>
          </w:divBdr>
          <w:divsChild>
            <w:div w:id="136992627">
              <w:marLeft w:val="0"/>
              <w:marRight w:val="0"/>
              <w:marTop w:val="0"/>
              <w:marBottom w:val="0"/>
              <w:divBdr>
                <w:top w:val="none" w:sz="0" w:space="0" w:color="auto"/>
                <w:left w:val="none" w:sz="0" w:space="0" w:color="auto"/>
                <w:bottom w:val="none" w:sz="0" w:space="0" w:color="auto"/>
                <w:right w:val="none" w:sz="0" w:space="0" w:color="auto"/>
              </w:divBdr>
            </w:div>
          </w:divsChild>
        </w:div>
        <w:div w:id="335571009">
          <w:marLeft w:val="0"/>
          <w:marRight w:val="0"/>
          <w:marTop w:val="0"/>
          <w:marBottom w:val="0"/>
          <w:divBdr>
            <w:top w:val="none" w:sz="0" w:space="0" w:color="auto"/>
            <w:left w:val="none" w:sz="0" w:space="0" w:color="auto"/>
            <w:bottom w:val="none" w:sz="0" w:space="0" w:color="auto"/>
            <w:right w:val="none" w:sz="0" w:space="0" w:color="auto"/>
          </w:divBdr>
        </w:div>
      </w:divsChild>
    </w:div>
    <w:div w:id="347680112">
      <w:bodyDiv w:val="1"/>
      <w:marLeft w:val="0"/>
      <w:marRight w:val="0"/>
      <w:marTop w:val="0"/>
      <w:marBottom w:val="0"/>
      <w:divBdr>
        <w:top w:val="none" w:sz="0" w:space="0" w:color="auto"/>
        <w:left w:val="none" w:sz="0" w:space="0" w:color="auto"/>
        <w:bottom w:val="none" w:sz="0" w:space="0" w:color="auto"/>
        <w:right w:val="none" w:sz="0" w:space="0" w:color="auto"/>
      </w:divBdr>
      <w:divsChild>
        <w:div w:id="236982962">
          <w:marLeft w:val="0"/>
          <w:marRight w:val="0"/>
          <w:marTop w:val="0"/>
          <w:marBottom w:val="0"/>
          <w:divBdr>
            <w:top w:val="none" w:sz="0" w:space="0" w:color="auto"/>
            <w:left w:val="none" w:sz="0" w:space="0" w:color="auto"/>
            <w:bottom w:val="none" w:sz="0" w:space="0" w:color="auto"/>
            <w:right w:val="none" w:sz="0" w:space="0" w:color="auto"/>
          </w:divBdr>
        </w:div>
        <w:div w:id="312681104">
          <w:marLeft w:val="0"/>
          <w:marRight w:val="0"/>
          <w:marTop w:val="0"/>
          <w:marBottom w:val="0"/>
          <w:divBdr>
            <w:top w:val="none" w:sz="0" w:space="0" w:color="auto"/>
            <w:left w:val="none" w:sz="0" w:space="0" w:color="auto"/>
            <w:bottom w:val="none" w:sz="0" w:space="0" w:color="auto"/>
            <w:right w:val="none" w:sz="0" w:space="0" w:color="auto"/>
          </w:divBdr>
        </w:div>
        <w:div w:id="313266792">
          <w:marLeft w:val="0"/>
          <w:marRight w:val="0"/>
          <w:marTop w:val="0"/>
          <w:marBottom w:val="0"/>
          <w:divBdr>
            <w:top w:val="none" w:sz="0" w:space="0" w:color="auto"/>
            <w:left w:val="none" w:sz="0" w:space="0" w:color="auto"/>
            <w:bottom w:val="none" w:sz="0" w:space="0" w:color="auto"/>
            <w:right w:val="none" w:sz="0" w:space="0" w:color="auto"/>
          </w:divBdr>
        </w:div>
      </w:divsChild>
    </w:div>
    <w:div w:id="347828249">
      <w:bodyDiv w:val="1"/>
      <w:marLeft w:val="0"/>
      <w:marRight w:val="0"/>
      <w:marTop w:val="0"/>
      <w:marBottom w:val="0"/>
      <w:divBdr>
        <w:top w:val="none" w:sz="0" w:space="0" w:color="auto"/>
        <w:left w:val="none" w:sz="0" w:space="0" w:color="auto"/>
        <w:bottom w:val="none" w:sz="0" w:space="0" w:color="auto"/>
        <w:right w:val="none" w:sz="0" w:space="0" w:color="auto"/>
      </w:divBdr>
      <w:divsChild>
        <w:div w:id="17048620">
          <w:marLeft w:val="0"/>
          <w:marRight w:val="0"/>
          <w:marTop w:val="0"/>
          <w:marBottom w:val="0"/>
          <w:divBdr>
            <w:top w:val="none" w:sz="0" w:space="0" w:color="auto"/>
            <w:left w:val="none" w:sz="0" w:space="0" w:color="auto"/>
            <w:bottom w:val="none" w:sz="0" w:space="0" w:color="auto"/>
            <w:right w:val="none" w:sz="0" w:space="0" w:color="auto"/>
          </w:divBdr>
        </w:div>
        <w:div w:id="38282327">
          <w:marLeft w:val="0"/>
          <w:marRight w:val="0"/>
          <w:marTop w:val="0"/>
          <w:marBottom w:val="0"/>
          <w:divBdr>
            <w:top w:val="none" w:sz="0" w:space="0" w:color="auto"/>
            <w:left w:val="none" w:sz="0" w:space="0" w:color="auto"/>
            <w:bottom w:val="none" w:sz="0" w:space="0" w:color="auto"/>
            <w:right w:val="none" w:sz="0" w:space="0" w:color="auto"/>
          </w:divBdr>
        </w:div>
        <w:div w:id="254946421">
          <w:marLeft w:val="0"/>
          <w:marRight w:val="0"/>
          <w:marTop w:val="0"/>
          <w:marBottom w:val="0"/>
          <w:divBdr>
            <w:top w:val="none" w:sz="0" w:space="0" w:color="auto"/>
            <w:left w:val="none" w:sz="0" w:space="0" w:color="auto"/>
            <w:bottom w:val="none" w:sz="0" w:space="0" w:color="auto"/>
            <w:right w:val="none" w:sz="0" w:space="0" w:color="auto"/>
          </w:divBdr>
        </w:div>
        <w:div w:id="298338606">
          <w:marLeft w:val="0"/>
          <w:marRight w:val="0"/>
          <w:marTop w:val="300"/>
          <w:marBottom w:val="0"/>
          <w:divBdr>
            <w:top w:val="none" w:sz="0" w:space="0" w:color="auto"/>
            <w:left w:val="none" w:sz="0" w:space="0" w:color="auto"/>
            <w:bottom w:val="none" w:sz="0" w:space="0" w:color="auto"/>
            <w:right w:val="none" w:sz="0" w:space="0" w:color="auto"/>
          </w:divBdr>
        </w:div>
        <w:div w:id="374932273">
          <w:marLeft w:val="0"/>
          <w:marRight w:val="0"/>
          <w:marTop w:val="0"/>
          <w:marBottom w:val="0"/>
          <w:divBdr>
            <w:top w:val="none" w:sz="0" w:space="0" w:color="auto"/>
            <w:left w:val="none" w:sz="0" w:space="0" w:color="auto"/>
            <w:bottom w:val="none" w:sz="0" w:space="0" w:color="auto"/>
            <w:right w:val="none" w:sz="0" w:space="0" w:color="auto"/>
          </w:divBdr>
        </w:div>
      </w:divsChild>
    </w:div>
    <w:div w:id="348221008">
      <w:bodyDiv w:val="1"/>
      <w:marLeft w:val="0"/>
      <w:marRight w:val="0"/>
      <w:marTop w:val="0"/>
      <w:marBottom w:val="0"/>
      <w:divBdr>
        <w:top w:val="none" w:sz="0" w:space="0" w:color="auto"/>
        <w:left w:val="none" w:sz="0" w:space="0" w:color="auto"/>
        <w:bottom w:val="none" w:sz="0" w:space="0" w:color="auto"/>
        <w:right w:val="none" w:sz="0" w:space="0" w:color="auto"/>
      </w:divBdr>
      <w:divsChild>
        <w:div w:id="297147523">
          <w:marLeft w:val="0"/>
          <w:marRight w:val="0"/>
          <w:marTop w:val="0"/>
          <w:marBottom w:val="0"/>
          <w:divBdr>
            <w:top w:val="none" w:sz="0" w:space="0" w:color="auto"/>
            <w:left w:val="none" w:sz="0" w:space="0" w:color="auto"/>
            <w:bottom w:val="none" w:sz="0" w:space="0" w:color="auto"/>
            <w:right w:val="none" w:sz="0" w:space="0" w:color="auto"/>
          </w:divBdr>
        </w:div>
      </w:divsChild>
    </w:div>
    <w:div w:id="348486860">
      <w:bodyDiv w:val="1"/>
      <w:marLeft w:val="0"/>
      <w:marRight w:val="0"/>
      <w:marTop w:val="0"/>
      <w:marBottom w:val="0"/>
      <w:divBdr>
        <w:top w:val="none" w:sz="0" w:space="0" w:color="auto"/>
        <w:left w:val="none" w:sz="0" w:space="0" w:color="auto"/>
        <w:bottom w:val="none" w:sz="0" w:space="0" w:color="auto"/>
        <w:right w:val="none" w:sz="0" w:space="0" w:color="auto"/>
      </w:divBdr>
      <w:divsChild>
        <w:div w:id="109132658">
          <w:marLeft w:val="0"/>
          <w:marRight w:val="0"/>
          <w:marTop w:val="0"/>
          <w:marBottom w:val="0"/>
          <w:divBdr>
            <w:top w:val="none" w:sz="0" w:space="0" w:color="auto"/>
            <w:left w:val="none" w:sz="0" w:space="0" w:color="auto"/>
            <w:bottom w:val="none" w:sz="0" w:space="0" w:color="auto"/>
            <w:right w:val="none" w:sz="0" w:space="0" w:color="auto"/>
          </w:divBdr>
        </w:div>
      </w:divsChild>
    </w:div>
    <w:div w:id="349140024">
      <w:bodyDiv w:val="1"/>
      <w:marLeft w:val="0"/>
      <w:marRight w:val="0"/>
      <w:marTop w:val="0"/>
      <w:marBottom w:val="0"/>
      <w:divBdr>
        <w:top w:val="none" w:sz="0" w:space="0" w:color="auto"/>
        <w:left w:val="none" w:sz="0" w:space="0" w:color="auto"/>
        <w:bottom w:val="none" w:sz="0" w:space="0" w:color="auto"/>
        <w:right w:val="none" w:sz="0" w:space="0" w:color="auto"/>
      </w:divBdr>
    </w:div>
    <w:div w:id="349454244">
      <w:bodyDiv w:val="1"/>
      <w:marLeft w:val="0"/>
      <w:marRight w:val="0"/>
      <w:marTop w:val="0"/>
      <w:marBottom w:val="0"/>
      <w:divBdr>
        <w:top w:val="none" w:sz="0" w:space="0" w:color="auto"/>
        <w:left w:val="none" w:sz="0" w:space="0" w:color="auto"/>
        <w:bottom w:val="none" w:sz="0" w:space="0" w:color="auto"/>
        <w:right w:val="none" w:sz="0" w:space="0" w:color="auto"/>
      </w:divBdr>
    </w:div>
    <w:div w:id="349647333">
      <w:bodyDiv w:val="1"/>
      <w:marLeft w:val="0"/>
      <w:marRight w:val="0"/>
      <w:marTop w:val="0"/>
      <w:marBottom w:val="0"/>
      <w:divBdr>
        <w:top w:val="none" w:sz="0" w:space="0" w:color="auto"/>
        <w:left w:val="none" w:sz="0" w:space="0" w:color="auto"/>
        <w:bottom w:val="none" w:sz="0" w:space="0" w:color="auto"/>
        <w:right w:val="none" w:sz="0" w:space="0" w:color="auto"/>
      </w:divBdr>
      <w:divsChild>
        <w:div w:id="130711248">
          <w:marLeft w:val="0"/>
          <w:marRight w:val="0"/>
          <w:marTop w:val="0"/>
          <w:marBottom w:val="0"/>
          <w:divBdr>
            <w:top w:val="none" w:sz="0" w:space="0" w:color="auto"/>
            <w:left w:val="none" w:sz="0" w:space="0" w:color="auto"/>
            <w:bottom w:val="none" w:sz="0" w:space="0" w:color="auto"/>
            <w:right w:val="none" w:sz="0" w:space="0" w:color="auto"/>
          </w:divBdr>
        </w:div>
        <w:div w:id="215431652">
          <w:marLeft w:val="0"/>
          <w:marRight w:val="0"/>
          <w:marTop w:val="0"/>
          <w:marBottom w:val="0"/>
          <w:divBdr>
            <w:top w:val="none" w:sz="0" w:space="0" w:color="auto"/>
            <w:left w:val="none" w:sz="0" w:space="0" w:color="auto"/>
            <w:bottom w:val="none" w:sz="0" w:space="0" w:color="auto"/>
            <w:right w:val="none" w:sz="0" w:space="0" w:color="auto"/>
          </w:divBdr>
        </w:div>
        <w:div w:id="231429053">
          <w:marLeft w:val="0"/>
          <w:marRight w:val="0"/>
          <w:marTop w:val="300"/>
          <w:marBottom w:val="0"/>
          <w:divBdr>
            <w:top w:val="none" w:sz="0" w:space="0" w:color="auto"/>
            <w:left w:val="none" w:sz="0" w:space="0" w:color="auto"/>
            <w:bottom w:val="none" w:sz="0" w:space="0" w:color="auto"/>
            <w:right w:val="none" w:sz="0" w:space="0" w:color="auto"/>
          </w:divBdr>
          <w:divsChild>
            <w:div w:id="402607810">
              <w:marLeft w:val="0"/>
              <w:marRight w:val="0"/>
              <w:marTop w:val="0"/>
              <w:marBottom w:val="0"/>
              <w:divBdr>
                <w:top w:val="none" w:sz="0" w:space="0" w:color="auto"/>
                <w:left w:val="none" w:sz="0" w:space="0" w:color="auto"/>
                <w:bottom w:val="none" w:sz="0" w:space="0" w:color="auto"/>
                <w:right w:val="none" w:sz="0" w:space="0" w:color="auto"/>
              </w:divBdr>
            </w:div>
          </w:divsChild>
        </w:div>
        <w:div w:id="408237161">
          <w:marLeft w:val="0"/>
          <w:marRight w:val="0"/>
          <w:marTop w:val="0"/>
          <w:marBottom w:val="0"/>
          <w:divBdr>
            <w:top w:val="none" w:sz="0" w:space="0" w:color="auto"/>
            <w:left w:val="none" w:sz="0" w:space="0" w:color="auto"/>
            <w:bottom w:val="none" w:sz="0" w:space="0" w:color="auto"/>
            <w:right w:val="none" w:sz="0" w:space="0" w:color="auto"/>
          </w:divBdr>
        </w:div>
        <w:div w:id="414135350">
          <w:marLeft w:val="0"/>
          <w:marRight w:val="0"/>
          <w:marTop w:val="0"/>
          <w:marBottom w:val="0"/>
          <w:divBdr>
            <w:top w:val="none" w:sz="0" w:space="0" w:color="auto"/>
            <w:left w:val="none" w:sz="0" w:space="0" w:color="auto"/>
            <w:bottom w:val="none" w:sz="0" w:space="0" w:color="auto"/>
            <w:right w:val="none" w:sz="0" w:space="0" w:color="auto"/>
          </w:divBdr>
        </w:div>
      </w:divsChild>
    </w:div>
    <w:div w:id="350448215">
      <w:bodyDiv w:val="1"/>
      <w:marLeft w:val="0"/>
      <w:marRight w:val="0"/>
      <w:marTop w:val="0"/>
      <w:marBottom w:val="0"/>
      <w:divBdr>
        <w:top w:val="none" w:sz="0" w:space="0" w:color="auto"/>
        <w:left w:val="none" w:sz="0" w:space="0" w:color="auto"/>
        <w:bottom w:val="none" w:sz="0" w:space="0" w:color="auto"/>
        <w:right w:val="none" w:sz="0" w:space="0" w:color="auto"/>
      </w:divBdr>
      <w:divsChild>
        <w:div w:id="18163560">
          <w:marLeft w:val="0"/>
          <w:marRight w:val="0"/>
          <w:marTop w:val="0"/>
          <w:marBottom w:val="0"/>
          <w:divBdr>
            <w:top w:val="none" w:sz="0" w:space="0" w:color="auto"/>
            <w:left w:val="none" w:sz="0" w:space="0" w:color="auto"/>
            <w:bottom w:val="none" w:sz="0" w:space="0" w:color="auto"/>
            <w:right w:val="none" w:sz="0" w:space="0" w:color="auto"/>
          </w:divBdr>
        </w:div>
        <w:div w:id="214052170">
          <w:marLeft w:val="0"/>
          <w:marRight w:val="0"/>
          <w:marTop w:val="300"/>
          <w:marBottom w:val="0"/>
          <w:divBdr>
            <w:top w:val="none" w:sz="0" w:space="0" w:color="auto"/>
            <w:left w:val="none" w:sz="0" w:space="0" w:color="auto"/>
            <w:bottom w:val="none" w:sz="0" w:space="0" w:color="auto"/>
            <w:right w:val="none" w:sz="0" w:space="0" w:color="auto"/>
          </w:divBdr>
          <w:divsChild>
            <w:div w:id="9724652">
              <w:marLeft w:val="0"/>
              <w:marRight w:val="0"/>
              <w:marTop w:val="0"/>
              <w:marBottom w:val="0"/>
              <w:divBdr>
                <w:top w:val="none" w:sz="0" w:space="0" w:color="auto"/>
                <w:left w:val="none" w:sz="0" w:space="0" w:color="auto"/>
                <w:bottom w:val="none" w:sz="0" w:space="0" w:color="auto"/>
                <w:right w:val="none" w:sz="0" w:space="0" w:color="auto"/>
              </w:divBdr>
            </w:div>
          </w:divsChild>
        </w:div>
        <w:div w:id="221797171">
          <w:marLeft w:val="0"/>
          <w:marRight w:val="0"/>
          <w:marTop w:val="0"/>
          <w:marBottom w:val="0"/>
          <w:divBdr>
            <w:top w:val="none" w:sz="0" w:space="0" w:color="auto"/>
            <w:left w:val="none" w:sz="0" w:space="0" w:color="auto"/>
            <w:bottom w:val="none" w:sz="0" w:space="0" w:color="auto"/>
            <w:right w:val="none" w:sz="0" w:space="0" w:color="auto"/>
          </w:divBdr>
          <w:divsChild>
            <w:div w:id="20434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0648899">
      <w:bodyDiv w:val="1"/>
      <w:marLeft w:val="0"/>
      <w:marRight w:val="0"/>
      <w:marTop w:val="0"/>
      <w:marBottom w:val="0"/>
      <w:divBdr>
        <w:top w:val="none" w:sz="0" w:space="0" w:color="auto"/>
        <w:left w:val="none" w:sz="0" w:space="0" w:color="auto"/>
        <w:bottom w:val="none" w:sz="0" w:space="0" w:color="auto"/>
        <w:right w:val="none" w:sz="0" w:space="0" w:color="auto"/>
      </w:divBdr>
      <w:divsChild>
        <w:div w:id="353314398">
          <w:marLeft w:val="0"/>
          <w:marRight w:val="0"/>
          <w:marTop w:val="300"/>
          <w:marBottom w:val="0"/>
          <w:divBdr>
            <w:top w:val="none" w:sz="0" w:space="0" w:color="auto"/>
            <w:left w:val="none" w:sz="0" w:space="0" w:color="auto"/>
            <w:bottom w:val="none" w:sz="0" w:space="0" w:color="auto"/>
            <w:right w:val="none" w:sz="0" w:space="0" w:color="auto"/>
          </w:divBdr>
        </w:div>
      </w:divsChild>
    </w:div>
    <w:div w:id="351305048">
      <w:bodyDiv w:val="1"/>
      <w:marLeft w:val="0"/>
      <w:marRight w:val="0"/>
      <w:marTop w:val="0"/>
      <w:marBottom w:val="0"/>
      <w:divBdr>
        <w:top w:val="none" w:sz="0" w:space="0" w:color="auto"/>
        <w:left w:val="none" w:sz="0" w:space="0" w:color="auto"/>
        <w:bottom w:val="none" w:sz="0" w:space="0" w:color="auto"/>
        <w:right w:val="none" w:sz="0" w:space="0" w:color="auto"/>
      </w:divBdr>
      <w:divsChild>
        <w:div w:id="90398038">
          <w:marLeft w:val="0"/>
          <w:marRight w:val="0"/>
          <w:marTop w:val="0"/>
          <w:marBottom w:val="0"/>
          <w:divBdr>
            <w:top w:val="none" w:sz="0" w:space="0" w:color="auto"/>
            <w:left w:val="none" w:sz="0" w:space="0" w:color="auto"/>
            <w:bottom w:val="none" w:sz="0" w:space="0" w:color="auto"/>
            <w:right w:val="none" w:sz="0" w:space="0" w:color="auto"/>
          </w:divBdr>
          <w:divsChild>
            <w:div w:id="262038845">
              <w:marLeft w:val="0"/>
              <w:marRight w:val="0"/>
              <w:marTop w:val="0"/>
              <w:marBottom w:val="0"/>
              <w:divBdr>
                <w:top w:val="none" w:sz="0" w:space="0" w:color="auto"/>
                <w:left w:val="none" w:sz="0" w:space="0" w:color="auto"/>
                <w:bottom w:val="none" w:sz="0" w:space="0" w:color="auto"/>
                <w:right w:val="none" w:sz="0" w:space="0" w:color="auto"/>
              </w:divBdr>
            </w:div>
          </w:divsChild>
        </w:div>
        <w:div w:id="98304112">
          <w:marLeft w:val="0"/>
          <w:marRight w:val="0"/>
          <w:marTop w:val="300"/>
          <w:marBottom w:val="0"/>
          <w:divBdr>
            <w:top w:val="none" w:sz="0" w:space="0" w:color="auto"/>
            <w:left w:val="none" w:sz="0" w:space="0" w:color="auto"/>
            <w:bottom w:val="none" w:sz="0" w:space="0" w:color="auto"/>
            <w:right w:val="none" w:sz="0" w:space="0" w:color="auto"/>
          </w:divBdr>
          <w:divsChild>
            <w:div w:id="163129023">
              <w:marLeft w:val="0"/>
              <w:marRight w:val="0"/>
              <w:marTop w:val="0"/>
              <w:marBottom w:val="0"/>
              <w:divBdr>
                <w:top w:val="none" w:sz="0" w:space="0" w:color="auto"/>
                <w:left w:val="none" w:sz="0" w:space="0" w:color="auto"/>
                <w:bottom w:val="none" w:sz="0" w:space="0" w:color="auto"/>
                <w:right w:val="none" w:sz="0" w:space="0" w:color="auto"/>
              </w:divBdr>
            </w:div>
          </w:divsChild>
        </w:div>
        <w:div w:id="257715462">
          <w:marLeft w:val="0"/>
          <w:marRight w:val="0"/>
          <w:marTop w:val="0"/>
          <w:marBottom w:val="0"/>
          <w:divBdr>
            <w:top w:val="none" w:sz="0" w:space="0" w:color="auto"/>
            <w:left w:val="none" w:sz="0" w:space="0" w:color="auto"/>
            <w:bottom w:val="none" w:sz="0" w:space="0" w:color="auto"/>
            <w:right w:val="none" w:sz="0" w:space="0" w:color="auto"/>
          </w:divBdr>
        </w:div>
      </w:divsChild>
    </w:div>
    <w:div w:id="351616319">
      <w:bodyDiv w:val="1"/>
      <w:marLeft w:val="0"/>
      <w:marRight w:val="0"/>
      <w:marTop w:val="0"/>
      <w:marBottom w:val="0"/>
      <w:divBdr>
        <w:top w:val="none" w:sz="0" w:space="0" w:color="auto"/>
        <w:left w:val="none" w:sz="0" w:space="0" w:color="auto"/>
        <w:bottom w:val="none" w:sz="0" w:space="0" w:color="auto"/>
        <w:right w:val="none" w:sz="0" w:space="0" w:color="auto"/>
      </w:divBdr>
      <w:divsChild>
        <w:div w:id="14894319">
          <w:marLeft w:val="0"/>
          <w:marRight w:val="0"/>
          <w:marTop w:val="0"/>
          <w:marBottom w:val="0"/>
          <w:divBdr>
            <w:top w:val="none" w:sz="0" w:space="0" w:color="auto"/>
            <w:left w:val="none" w:sz="0" w:space="0" w:color="auto"/>
            <w:bottom w:val="none" w:sz="0" w:space="0" w:color="auto"/>
            <w:right w:val="none" w:sz="0" w:space="0" w:color="auto"/>
          </w:divBdr>
        </w:div>
        <w:div w:id="58945828">
          <w:marLeft w:val="0"/>
          <w:marRight w:val="0"/>
          <w:marTop w:val="0"/>
          <w:marBottom w:val="0"/>
          <w:divBdr>
            <w:top w:val="none" w:sz="0" w:space="0" w:color="auto"/>
            <w:left w:val="none" w:sz="0" w:space="0" w:color="auto"/>
            <w:bottom w:val="none" w:sz="0" w:space="0" w:color="auto"/>
            <w:right w:val="none" w:sz="0" w:space="0" w:color="auto"/>
          </w:divBdr>
        </w:div>
        <w:div w:id="274141126">
          <w:marLeft w:val="0"/>
          <w:marRight w:val="0"/>
          <w:marTop w:val="300"/>
          <w:marBottom w:val="0"/>
          <w:divBdr>
            <w:top w:val="none" w:sz="0" w:space="0" w:color="auto"/>
            <w:left w:val="none" w:sz="0" w:space="0" w:color="auto"/>
            <w:bottom w:val="none" w:sz="0" w:space="0" w:color="auto"/>
            <w:right w:val="none" w:sz="0" w:space="0" w:color="auto"/>
          </w:divBdr>
          <w:divsChild>
            <w:div w:id="157158775">
              <w:marLeft w:val="0"/>
              <w:marRight w:val="0"/>
              <w:marTop w:val="0"/>
              <w:marBottom w:val="0"/>
              <w:divBdr>
                <w:top w:val="none" w:sz="0" w:space="0" w:color="auto"/>
                <w:left w:val="none" w:sz="0" w:space="0" w:color="auto"/>
                <w:bottom w:val="none" w:sz="0" w:space="0" w:color="auto"/>
                <w:right w:val="none" w:sz="0" w:space="0" w:color="auto"/>
              </w:divBdr>
            </w:div>
          </w:divsChild>
        </w:div>
        <w:div w:id="293027768">
          <w:marLeft w:val="0"/>
          <w:marRight w:val="0"/>
          <w:marTop w:val="0"/>
          <w:marBottom w:val="0"/>
          <w:divBdr>
            <w:top w:val="none" w:sz="0" w:space="0" w:color="auto"/>
            <w:left w:val="none" w:sz="0" w:space="0" w:color="auto"/>
            <w:bottom w:val="none" w:sz="0" w:space="0" w:color="auto"/>
            <w:right w:val="none" w:sz="0" w:space="0" w:color="auto"/>
          </w:divBdr>
        </w:div>
        <w:div w:id="366300672">
          <w:marLeft w:val="0"/>
          <w:marRight w:val="0"/>
          <w:marTop w:val="0"/>
          <w:marBottom w:val="0"/>
          <w:divBdr>
            <w:top w:val="none" w:sz="0" w:space="0" w:color="auto"/>
            <w:left w:val="none" w:sz="0" w:space="0" w:color="auto"/>
            <w:bottom w:val="none" w:sz="0" w:space="0" w:color="auto"/>
            <w:right w:val="none" w:sz="0" w:space="0" w:color="auto"/>
          </w:divBdr>
        </w:div>
      </w:divsChild>
    </w:div>
    <w:div w:id="351952377">
      <w:bodyDiv w:val="1"/>
      <w:marLeft w:val="0"/>
      <w:marRight w:val="0"/>
      <w:marTop w:val="0"/>
      <w:marBottom w:val="0"/>
      <w:divBdr>
        <w:top w:val="none" w:sz="0" w:space="0" w:color="auto"/>
        <w:left w:val="none" w:sz="0" w:space="0" w:color="auto"/>
        <w:bottom w:val="none" w:sz="0" w:space="0" w:color="auto"/>
        <w:right w:val="none" w:sz="0" w:space="0" w:color="auto"/>
      </w:divBdr>
    </w:div>
    <w:div w:id="352342878">
      <w:bodyDiv w:val="1"/>
      <w:marLeft w:val="0"/>
      <w:marRight w:val="0"/>
      <w:marTop w:val="0"/>
      <w:marBottom w:val="0"/>
      <w:divBdr>
        <w:top w:val="none" w:sz="0" w:space="0" w:color="auto"/>
        <w:left w:val="none" w:sz="0" w:space="0" w:color="auto"/>
        <w:bottom w:val="none" w:sz="0" w:space="0" w:color="auto"/>
        <w:right w:val="none" w:sz="0" w:space="0" w:color="auto"/>
      </w:divBdr>
      <w:divsChild>
        <w:div w:id="90204454">
          <w:marLeft w:val="0"/>
          <w:marRight w:val="0"/>
          <w:marTop w:val="0"/>
          <w:marBottom w:val="0"/>
          <w:divBdr>
            <w:top w:val="none" w:sz="0" w:space="0" w:color="auto"/>
            <w:left w:val="none" w:sz="0" w:space="0" w:color="auto"/>
            <w:bottom w:val="none" w:sz="0" w:space="0" w:color="auto"/>
            <w:right w:val="none" w:sz="0" w:space="0" w:color="auto"/>
          </w:divBdr>
        </w:div>
        <w:div w:id="139004449">
          <w:marLeft w:val="0"/>
          <w:marRight w:val="0"/>
          <w:marTop w:val="0"/>
          <w:marBottom w:val="0"/>
          <w:divBdr>
            <w:top w:val="none" w:sz="0" w:space="0" w:color="auto"/>
            <w:left w:val="none" w:sz="0" w:space="0" w:color="auto"/>
            <w:bottom w:val="none" w:sz="0" w:space="0" w:color="auto"/>
            <w:right w:val="none" w:sz="0" w:space="0" w:color="auto"/>
          </w:divBdr>
          <w:divsChild>
            <w:div w:id="305203928">
              <w:marLeft w:val="0"/>
              <w:marRight w:val="0"/>
              <w:marTop w:val="0"/>
              <w:marBottom w:val="0"/>
              <w:divBdr>
                <w:top w:val="none" w:sz="0" w:space="0" w:color="auto"/>
                <w:left w:val="none" w:sz="0" w:space="0" w:color="auto"/>
                <w:bottom w:val="none" w:sz="0" w:space="0" w:color="auto"/>
                <w:right w:val="none" w:sz="0" w:space="0" w:color="auto"/>
              </w:divBdr>
            </w:div>
          </w:divsChild>
        </w:div>
        <w:div w:id="180777154">
          <w:marLeft w:val="0"/>
          <w:marRight w:val="0"/>
          <w:marTop w:val="0"/>
          <w:marBottom w:val="0"/>
          <w:divBdr>
            <w:top w:val="none" w:sz="0" w:space="0" w:color="auto"/>
            <w:left w:val="none" w:sz="0" w:space="0" w:color="auto"/>
            <w:bottom w:val="none" w:sz="0" w:space="0" w:color="auto"/>
            <w:right w:val="none" w:sz="0" w:space="0" w:color="auto"/>
          </w:divBdr>
        </w:div>
        <w:div w:id="226234922">
          <w:marLeft w:val="0"/>
          <w:marRight w:val="0"/>
          <w:marTop w:val="300"/>
          <w:marBottom w:val="0"/>
          <w:divBdr>
            <w:top w:val="none" w:sz="0" w:space="0" w:color="auto"/>
            <w:left w:val="none" w:sz="0" w:space="0" w:color="auto"/>
            <w:bottom w:val="none" w:sz="0" w:space="0" w:color="auto"/>
            <w:right w:val="none" w:sz="0" w:space="0" w:color="auto"/>
          </w:divBdr>
        </w:div>
        <w:div w:id="240138801">
          <w:marLeft w:val="0"/>
          <w:marRight w:val="0"/>
          <w:marTop w:val="0"/>
          <w:marBottom w:val="0"/>
          <w:divBdr>
            <w:top w:val="none" w:sz="0" w:space="0" w:color="auto"/>
            <w:left w:val="none" w:sz="0" w:space="0" w:color="auto"/>
            <w:bottom w:val="none" w:sz="0" w:space="0" w:color="auto"/>
            <w:right w:val="none" w:sz="0" w:space="0" w:color="auto"/>
          </w:divBdr>
        </w:div>
        <w:div w:id="241454428">
          <w:marLeft w:val="0"/>
          <w:marRight w:val="0"/>
          <w:marTop w:val="0"/>
          <w:marBottom w:val="0"/>
          <w:divBdr>
            <w:top w:val="none" w:sz="0" w:space="0" w:color="auto"/>
            <w:left w:val="none" w:sz="0" w:space="0" w:color="auto"/>
            <w:bottom w:val="none" w:sz="0" w:space="0" w:color="auto"/>
            <w:right w:val="none" w:sz="0" w:space="0" w:color="auto"/>
          </w:divBdr>
        </w:div>
      </w:divsChild>
    </w:div>
    <w:div w:id="352728324">
      <w:bodyDiv w:val="1"/>
      <w:marLeft w:val="0"/>
      <w:marRight w:val="0"/>
      <w:marTop w:val="0"/>
      <w:marBottom w:val="0"/>
      <w:divBdr>
        <w:top w:val="none" w:sz="0" w:space="0" w:color="auto"/>
        <w:left w:val="none" w:sz="0" w:space="0" w:color="auto"/>
        <w:bottom w:val="none" w:sz="0" w:space="0" w:color="auto"/>
        <w:right w:val="none" w:sz="0" w:space="0" w:color="auto"/>
      </w:divBdr>
      <w:divsChild>
        <w:div w:id="176191818">
          <w:marLeft w:val="0"/>
          <w:marRight w:val="0"/>
          <w:marTop w:val="300"/>
          <w:marBottom w:val="0"/>
          <w:divBdr>
            <w:top w:val="none" w:sz="0" w:space="0" w:color="auto"/>
            <w:left w:val="none" w:sz="0" w:space="0" w:color="auto"/>
            <w:bottom w:val="none" w:sz="0" w:space="0" w:color="auto"/>
            <w:right w:val="none" w:sz="0" w:space="0" w:color="auto"/>
          </w:divBdr>
        </w:div>
      </w:divsChild>
    </w:div>
    <w:div w:id="353306832">
      <w:bodyDiv w:val="1"/>
      <w:marLeft w:val="0"/>
      <w:marRight w:val="0"/>
      <w:marTop w:val="0"/>
      <w:marBottom w:val="0"/>
      <w:divBdr>
        <w:top w:val="none" w:sz="0" w:space="0" w:color="auto"/>
        <w:left w:val="none" w:sz="0" w:space="0" w:color="auto"/>
        <w:bottom w:val="none" w:sz="0" w:space="0" w:color="auto"/>
        <w:right w:val="none" w:sz="0" w:space="0" w:color="auto"/>
      </w:divBdr>
      <w:divsChild>
        <w:div w:id="49501048">
          <w:marLeft w:val="0"/>
          <w:marRight w:val="0"/>
          <w:marTop w:val="0"/>
          <w:marBottom w:val="0"/>
          <w:divBdr>
            <w:top w:val="none" w:sz="0" w:space="0" w:color="auto"/>
            <w:left w:val="none" w:sz="0" w:space="0" w:color="auto"/>
            <w:bottom w:val="none" w:sz="0" w:space="0" w:color="auto"/>
            <w:right w:val="none" w:sz="0" w:space="0" w:color="auto"/>
          </w:divBdr>
        </w:div>
        <w:div w:id="254095011">
          <w:marLeft w:val="0"/>
          <w:marRight w:val="0"/>
          <w:marTop w:val="0"/>
          <w:marBottom w:val="0"/>
          <w:divBdr>
            <w:top w:val="none" w:sz="0" w:space="0" w:color="auto"/>
            <w:left w:val="none" w:sz="0" w:space="0" w:color="auto"/>
            <w:bottom w:val="none" w:sz="0" w:space="0" w:color="auto"/>
            <w:right w:val="none" w:sz="0" w:space="0" w:color="auto"/>
          </w:divBdr>
        </w:div>
        <w:div w:id="339281628">
          <w:marLeft w:val="0"/>
          <w:marRight w:val="0"/>
          <w:marTop w:val="0"/>
          <w:marBottom w:val="0"/>
          <w:divBdr>
            <w:top w:val="none" w:sz="0" w:space="0" w:color="auto"/>
            <w:left w:val="none" w:sz="0" w:space="0" w:color="auto"/>
            <w:bottom w:val="none" w:sz="0" w:space="0" w:color="auto"/>
            <w:right w:val="none" w:sz="0" w:space="0" w:color="auto"/>
          </w:divBdr>
        </w:div>
      </w:divsChild>
    </w:div>
    <w:div w:id="353386858">
      <w:bodyDiv w:val="1"/>
      <w:marLeft w:val="0"/>
      <w:marRight w:val="0"/>
      <w:marTop w:val="0"/>
      <w:marBottom w:val="0"/>
      <w:divBdr>
        <w:top w:val="none" w:sz="0" w:space="0" w:color="auto"/>
        <w:left w:val="none" w:sz="0" w:space="0" w:color="auto"/>
        <w:bottom w:val="none" w:sz="0" w:space="0" w:color="auto"/>
        <w:right w:val="none" w:sz="0" w:space="0" w:color="auto"/>
      </w:divBdr>
      <w:divsChild>
        <w:div w:id="80758546">
          <w:marLeft w:val="0"/>
          <w:marRight w:val="0"/>
          <w:marTop w:val="300"/>
          <w:marBottom w:val="0"/>
          <w:divBdr>
            <w:top w:val="none" w:sz="0" w:space="0" w:color="auto"/>
            <w:left w:val="none" w:sz="0" w:space="0" w:color="auto"/>
            <w:bottom w:val="none" w:sz="0" w:space="0" w:color="auto"/>
            <w:right w:val="none" w:sz="0" w:space="0" w:color="auto"/>
          </w:divBdr>
          <w:divsChild>
            <w:div w:id="402265106">
              <w:marLeft w:val="0"/>
              <w:marRight w:val="0"/>
              <w:marTop w:val="0"/>
              <w:marBottom w:val="0"/>
              <w:divBdr>
                <w:top w:val="none" w:sz="0" w:space="0" w:color="auto"/>
                <w:left w:val="none" w:sz="0" w:space="0" w:color="auto"/>
                <w:bottom w:val="none" w:sz="0" w:space="0" w:color="auto"/>
                <w:right w:val="none" w:sz="0" w:space="0" w:color="auto"/>
              </w:divBdr>
            </w:div>
          </w:divsChild>
        </w:div>
        <w:div w:id="82846625">
          <w:marLeft w:val="0"/>
          <w:marRight w:val="0"/>
          <w:marTop w:val="0"/>
          <w:marBottom w:val="0"/>
          <w:divBdr>
            <w:top w:val="none" w:sz="0" w:space="0" w:color="auto"/>
            <w:left w:val="none" w:sz="0" w:space="0" w:color="auto"/>
            <w:bottom w:val="none" w:sz="0" w:space="0" w:color="auto"/>
            <w:right w:val="none" w:sz="0" w:space="0" w:color="auto"/>
          </w:divBdr>
        </w:div>
        <w:div w:id="115301043">
          <w:marLeft w:val="0"/>
          <w:marRight w:val="0"/>
          <w:marTop w:val="300"/>
          <w:marBottom w:val="0"/>
          <w:divBdr>
            <w:top w:val="none" w:sz="0" w:space="0" w:color="auto"/>
            <w:left w:val="none" w:sz="0" w:space="0" w:color="auto"/>
            <w:bottom w:val="none" w:sz="0" w:space="0" w:color="auto"/>
            <w:right w:val="none" w:sz="0" w:space="0" w:color="auto"/>
          </w:divBdr>
        </w:div>
        <w:div w:id="211894305">
          <w:marLeft w:val="0"/>
          <w:marRight w:val="0"/>
          <w:marTop w:val="0"/>
          <w:marBottom w:val="0"/>
          <w:divBdr>
            <w:top w:val="none" w:sz="0" w:space="0" w:color="auto"/>
            <w:left w:val="none" w:sz="0" w:space="0" w:color="auto"/>
            <w:bottom w:val="none" w:sz="0" w:space="0" w:color="auto"/>
            <w:right w:val="none" w:sz="0" w:space="0" w:color="auto"/>
          </w:divBdr>
        </w:div>
      </w:divsChild>
    </w:div>
    <w:div w:id="355155348">
      <w:bodyDiv w:val="1"/>
      <w:marLeft w:val="0"/>
      <w:marRight w:val="0"/>
      <w:marTop w:val="0"/>
      <w:marBottom w:val="0"/>
      <w:divBdr>
        <w:top w:val="none" w:sz="0" w:space="0" w:color="auto"/>
        <w:left w:val="none" w:sz="0" w:space="0" w:color="auto"/>
        <w:bottom w:val="none" w:sz="0" w:space="0" w:color="auto"/>
        <w:right w:val="none" w:sz="0" w:space="0" w:color="auto"/>
      </w:divBdr>
    </w:div>
    <w:div w:id="355276682">
      <w:bodyDiv w:val="1"/>
      <w:marLeft w:val="0"/>
      <w:marRight w:val="0"/>
      <w:marTop w:val="0"/>
      <w:marBottom w:val="0"/>
      <w:divBdr>
        <w:top w:val="none" w:sz="0" w:space="0" w:color="auto"/>
        <w:left w:val="none" w:sz="0" w:space="0" w:color="auto"/>
        <w:bottom w:val="none" w:sz="0" w:space="0" w:color="auto"/>
        <w:right w:val="none" w:sz="0" w:space="0" w:color="auto"/>
      </w:divBdr>
    </w:div>
    <w:div w:id="355277768">
      <w:bodyDiv w:val="1"/>
      <w:marLeft w:val="0"/>
      <w:marRight w:val="0"/>
      <w:marTop w:val="0"/>
      <w:marBottom w:val="0"/>
      <w:divBdr>
        <w:top w:val="none" w:sz="0" w:space="0" w:color="auto"/>
        <w:left w:val="none" w:sz="0" w:space="0" w:color="auto"/>
        <w:bottom w:val="none" w:sz="0" w:space="0" w:color="auto"/>
        <w:right w:val="none" w:sz="0" w:space="0" w:color="auto"/>
      </w:divBdr>
    </w:div>
    <w:div w:id="355619964">
      <w:bodyDiv w:val="1"/>
      <w:marLeft w:val="0"/>
      <w:marRight w:val="0"/>
      <w:marTop w:val="0"/>
      <w:marBottom w:val="0"/>
      <w:divBdr>
        <w:top w:val="none" w:sz="0" w:space="0" w:color="auto"/>
        <w:left w:val="none" w:sz="0" w:space="0" w:color="auto"/>
        <w:bottom w:val="none" w:sz="0" w:space="0" w:color="auto"/>
        <w:right w:val="none" w:sz="0" w:space="0" w:color="auto"/>
      </w:divBdr>
      <w:divsChild>
        <w:div w:id="58945690">
          <w:marLeft w:val="0"/>
          <w:marRight w:val="0"/>
          <w:marTop w:val="0"/>
          <w:marBottom w:val="0"/>
          <w:divBdr>
            <w:top w:val="none" w:sz="0" w:space="0" w:color="auto"/>
            <w:left w:val="none" w:sz="0" w:space="0" w:color="auto"/>
            <w:bottom w:val="none" w:sz="0" w:space="0" w:color="auto"/>
            <w:right w:val="none" w:sz="0" w:space="0" w:color="auto"/>
          </w:divBdr>
        </w:div>
        <w:div w:id="201285859">
          <w:marLeft w:val="0"/>
          <w:marRight w:val="0"/>
          <w:marTop w:val="300"/>
          <w:marBottom w:val="0"/>
          <w:divBdr>
            <w:top w:val="none" w:sz="0" w:space="0" w:color="auto"/>
            <w:left w:val="none" w:sz="0" w:space="0" w:color="auto"/>
            <w:bottom w:val="none" w:sz="0" w:space="0" w:color="auto"/>
            <w:right w:val="none" w:sz="0" w:space="0" w:color="auto"/>
          </w:divBdr>
        </w:div>
        <w:div w:id="207958164">
          <w:marLeft w:val="0"/>
          <w:marRight w:val="0"/>
          <w:marTop w:val="0"/>
          <w:marBottom w:val="0"/>
          <w:divBdr>
            <w:top w:val="none" w:sz="0" w:space="0" w:color="auto"/>
            <w:left w:val="none" w:sz="0" w:space="0" w:color="auto"/>
            <w:bottom w:val="none" w:sz="0" w:space="0" w:color="auto"/>
            <w:right w:val="none" w:sz="0" w:space="0" w:color="auto"/>
          </w:divBdr>
        </w:div>
      </w:divsChild>
    </w:div>
    <w:div w:id="355809342">
      <w:bodyDiv w:val="1"/>
      <w:marLeft w:val="0"/>
      <w:marRight w:val="0"/>
      <w:marTop w:val="0"/>
      <w:marBottom w:val="0"/>
      <w:divBdr>
        <w:top w:val="none" w:sz="0" w:space="0" w:color="auto"/>
        <w:left w:val="none" w:sz="0" w:space="0" w:color="auto"/>
        <w:bottom w:val="none" w:sz="0" w:space="0" w:color="auto"/>
        <w:right w:val="none" w:sz="0" w:space="0" w:color="auto"/>
      </w:divBdr>
      <w:divsChild>
        <w:div w:id="52848441">
          <w:marLeft w:val="0"/>
          <w:marRight w:val="0"/>
          <w:marTop w:val="0"/>
          <w:marBottom w:val="0"/>
          <w:divBdr>
            <w:top w:val="none" w:sz="0" w:space="0" w:color="auto"/>
            <w:left w:val="none" w:sz="0" w:space="0" w:color="auto"/>
            <w:bottom w:val="none" w:sz="0" w:space="0" w:color="auto"/>
            <w:right w:val="none" w:sz="0" w:space="0" w:color="auto"/>
          </w:divBdr>
        </w:div>
        <w:div w:id="354579772">
          <w:marLeft w:val="0"/>
          <w:marRight w:val="0"/>
          <w:marTop w:val="0"/>
          <w:marBottom w:val="0"/>
          <w:divBdr>
            <w:top w:val="none" w:sz="0" w:space="0" w:color="auto"/>
            <w:left w:val="none" w:sz="0" w:space="0" w:color="auto"/>
            <w:bottom w:val="none" w:sz="0" w:space="0" w:color="auto"/>
            <w:right w:val="none" w:sz="0" w:space="0" w:color="auto"/>
          </w:divBdr>
        </w:div>
      </w:divsChild>
    </w:div>
    <w:div w:id="355927764">
      <w:bodyDiv w:val="1"/>
      <w:marLeft w:val="0"/>
      <w:marRight w:val="0"/>
      <w:marTop w:val="0"/>
      <w:marBottom w:val="0"/>
      <w:divBdr>
        <w:top w:val="none" w:sz="0" w:space="0" w:color="auto"/>
        <w:left w:val="none" w:sz="0" w:space="0" w:color="auto"/>
        <w:bottom w:val="none" w:sz="0" w:space="0" w:color="auto"/>
        <w:right w:val="none" w:sz="0" w:space="0" w:color="auto"/>
      </w:divBdr>
      <w:divsChild>
        <w:div w:id="29885371">
          <w:marLeft w:val="0"/>
          <w:marRight w:val="0"/>
          <w:marTop w:val="0"/>
          <w:marBottom w:val="0"/>
          <w:divBdr>
            <w:top w:val="none" w:sz="0" w:space="0" w:color="auto"/>
            <w:left w:val="none" w:sz="0" w:space="0" w:color="auto"/>
            <w:bottom w:val="none" w:sz="0" w:space="0" w:color="auto"/>
            <w:right w:val="none" w:sz="0" w:space="0" w:color="auto"/>
          </w:divBdr>
        </w:div>
        <w:div w:id="298727160">
          <w:marLeft w:val="0"/>
          <w:marRight w:val="0"/>
          <w:marTop w:val="0"/>
          <w:marBottom w:val="0"/>
          <w:divBdr>
            <w:top w:val="none" w:sz="0" w:space="0" w:color="auto"/>
            <w:left w:val="none" w:sz="0" w:space="0" w:color="auto"/>
            <w:bottom w:val="none" w:sz="0" w:space="0" w:color="auto"/>
            <w:right w:val="none" w:sz="0" w:space="0" w:color="auto"/>
          </w:divBdr>
        </w:div>
        <w:div w:id="392242000">
          <w:marLeft w:val="0"/>
          <w:marRight w:val="0"/>
          <w:marTop w:val="0"/>
          <w:marBottom w:val="0"/>
          <w:divBdr>
            <w:top w:val="none" w:sz="0" w:space="0" w:color="auto"/>
            <w:left w:val="none" w:sz="0" w:space="0" w:color="auto"/>
            <w:bottom w:val="none" w:sz="0" w:space="0" w:color="auto"/>
            <w:right w:val="none" w:sz="0" w:space="0" w:color="auto"/>
          </w:divBdr>
        </w:div>
      </w:divsChild>
    </w:div>
    <w:div w:id="356546837">
      <w:bodyDiv w:val="1"/>
      <w:marLeft w:val="0"/>
      <w:marRight w:val="0"/>
      <w:marTop w:val="0"/>
      <w:marBottom w:val="0"/>
      <w:divBdr>
        <w:top w:val="none" w:sz="0" w:space="0" w:color="auto"/>
        <w:left w:val="none" w:sz="0" w:space="0" w:color="auto"/>
        <w:bottom w:val="none" w:sz="0" w:space="0" w:color="auto"/>
        <w:right w:val="none" w:sz="0" w:space="0" w:color="auto"/>
      </w:divBdr>
      <w:divsChild>
        <w:div w:id="166528772">
          <w:marLeft w:val="0"/>
          <w:marRight w:val="0"/>
          <w:marTop w:val="0"/>
          <w:marBottom w:val="0"/>
          <w:divBdr>
            <w:top w:val="none" w:sz="0" w:space="0" w:color="auto"/>
            <w:left w:val="none" w:sz="0" w:space="0" w:color="auto"/>
            <w:bottom w:val="none" w:sz="0" w:space="0" w:color="auto"/>
            <w:right w:val="none" w:sz="0" w:space="0" w:color="auto"/>
          </w:divBdr>
        </w:div>
        <w:div w:id="238902109">
          <w:marLeft w:val="0"/>
          <w:marRight w:val="0"/>
          <w:marTop w:val="0"/>
          <w:marBottom w:val="0"/>
          <w:divBdr>
            <w:top w:val="none" w:sz="0" w:space="0" w:color="auto"/>
            <w:left w:val="none" w:sz="0" w:space="0" w:color="auto"/>
            <w:bottom w:val="none" w:sz="0" w:space="0" w:color="auto"/>
            <w:right w:val="none" w:sz="0" w:space="0" w:color="auto"/>
          </w:divBdr>
        </w:div>
        <w:div w:id="261841035">
          <w:marLeft w:val="0"/>
          <w:marRight w:val="0"/>
          <w:marTop w:val="0"/>
          <w:marBottom w:val="0"/>
          <w:divBdr>
            <w:top w:val="none" w:sz="0" w:space="0" w:color="auto"/>
            <w:left w:val="none" w:sz="0" w:space="0" w:color="auto"/>
            <w:bottom w:val="none" w:sz="0" w:space="0" w:color="auto"/>
            <w:right w:val="none" w:sz="0" w:space="0" w:color="auto"/>
          </w:divBdr>
        </w:div>
      </w:divsChild>
    </w:div>
    <w:div w:id="356582269">
      <w:bodyDiv w:val="1"/>
      <w:marLeft w:val="0"/>
      <w:marRight w:val="0"/>
      <w:marTop w:val="0"/>
      <w:marBottom w:val="0"/>
      <w:divBdr>
        <w:top w:val="none" w:sz="0" w:space="0" w:color="auto"/>
        <w:left w:val="none" w:sz="0" w:space="0" w:color="auto"/>
        <w:bottom w:val="none" w:sz="0" w:space="0" w:color="auto"/>
        <w:right w:val="none" w:sz="0" w:space="0" w:color="auto"/>
      </w:divBdr>
      <w:divsChild>
        <w:div w:id="77674664">
          <w:marLeft w:val="0"/>
          <w:marRight w:val="0"/>
          <w:marTop w:val="0"/>
          <w:marBottom w:val="0"/>
          <w:divBdr>
            <w:top w:val="none" w:sz="0" w:space="0" w:color="auto"/>
            <w:left w:val="none" w:sz="0" w:space="0" w:color="auto"/>
            <w:bottom w:val="none" w:sz="0" w:space="0" w:color="auto"/>
            <w:right w:val="none" w:sz="0" w:space="0" w:color="auto"/>
          </w:divBdr>
        </w:div>
        <w:div w:id="181629833">
          <w:marLeft w:val="0"/>
          <w:marRight w:val="0"/>
          <w:marTop w:val="0"/>
          <w:marBottom w:val="0"/>
          <w:divBdr>
            <w:top w:val="none" w:sz="0" w:space="0" w:color="auto"/>
            <w:left w:val="none" w:sz="0" w:space="0" w:color="auto"/>
            <w:bottom w:val="none" w:sz="0" w:space="0" w:color="auto"/>
            <w:right w:val="none" w:sz="0" w:space="0" w:color="auto"/>
          </w:divBdr>
        </w:div>
        <w:div w:id="190579983">
          <w:marLeft w:val="0"/>
          <w:marRight w:val="0"/>
          <w:marTop w:val="300"/>
          <w:marBottom w:val="0"/>
          <w:divBdr>
            <w:top w:val="none" w:sz="0" w:space="0" w:color="auto"/>
            <w:left w:val="none" w:sz="0" w:space="0" w:color="auto"/>
            <w:bottom w:val="none" w:sz="0" w:space="0" w:color="auto"/>
            <w:right w:val="none" w:sz="0" w:space="0" w:color="auto"/>
          </w:divBdr>
        </w:div>
        <w:div w:id="317463457">
          <w:marLeft w:val="0"/>
          <w:marRight w:val="0"/>
          <w:marTop w:val="300"/>
          <w:marBottom w:val="0"/>
          <w:divBdr>
            <w:top w:val="none" w:sz="0" w:space="0" w:color="auto"/>
            <w:left w:val="none" w:sz="0" w:space="0" w:color="auto"/>
            <w:bottom w:val="none" w:sz="0" w:space="0" w:color="auto"/>
            <w:right w:val="none" w:sz="0" w:space="0" w:color="auto"/>
          </w:divBdr>
          <w:divsChild>
            <w:div w:id="119423378">
              <w:marLeft w:val="0"/>
              <w:marRight w:val="0"/>
              <w:marTop w:val="0"/>
              <w:marBottom w:val="0"/>
              <w:divBdr>
                <w:top w:val="none" w:sz="0" w:space="0" w:color="auto"/>
                <w:left w:val="none" w:sz="0" w:space="0" w:color="auto"/>
                <w:bottom w:val="none" w:sz="0" w:space="0" w:color="auto"/>
                <w:right w:val="none" w:sz="0" w:space="0" w:color="auto"/>
              </w:divBdr>
            </w:div>
          </w:divsChild>
        </w:div>
        <w:div w:id="410931062">
          <w:marLeft w:val="0"/>
          <w:marRight w:val="0"/>
          <w:marTop w:val="0"/>
          <w:marBottom w:val="0"/>
          <w:divBdr>
            <w:top w:val="none" w:sz="0" w:space="0" w:color="auto"/>
            <w:left w:val="none" w:sz="0" w:space="0" w:color="auto"/>
            <w:bottom w:val="none" w:sz="0" w:space="0" w:color="auto"/>
            <w:right w:val="none" w:sz="0" w:space="0" w:color="auto"/>
          </w:divBdr>
        </w:div>
      </w:divsChild>
    </w:div>
    <w:div w:id="357125488">
      <w:bodyDiv w:val="1"/>
      <w:marLeft w:val="0"/>
      <w:marRight w:val="0"/>
      <w:marTop w:val="0"/>
      <w:marBottom w:val="0"/>
      <w:divBdr>
        <w:top w:val="none" w:sz="0" w:space="0" w:color="auto"/>
        <w:left w:val="none" w:sz="0" w:space="0" w:color="auto"/>
        <w:bottom w:val="none" w:sz="0" w:space="0" w:color="auto"/>
        <w:right w:val="none" w:sz="0" w:space="0" w:color="auto"/>
      </w:divBdr>
      <w:divsChild>
        <w:div w:id="56244439">
          <w:marLeft w:val="0"/>
          <w:marRight w:val="0"/>
          <w:marTop w:val="0"/>
          <w:marBottom w:val="0"/>
          <w:divBdr>
            <w:top w:val="none" w:sz="0" w:space="0" w:color="auto"/>
            <w:left w:val="none" w:sz="0" w:space="0" w:color="auto"/>
            <w:bottom w:val="none" w:sz="0" w:space="0" w:color="auto"/>
            <w:right w:val="none" w:sz="0" w:space="0" w:color="auto"/>
          </w:divBdr>
        </w:div>
        <w:div w:id="373359236">
          <w:marLeft w:val="0"/>
          <w:marRight w:val="0"/>
          <w:marTop w:val="300"/>
          <w:marBottom w:val="0"/>
          <w:divBdr>
            <w:top w:val="none" w:sz="0" w:space="0" w:color="auto"/>
            <w:left w:val="none" w:sz="0" w:space="0" w:color="auto"/>
            <w:bottom w:val="none" w:sz="0" w:space="0" w:color="auto"/>
            <w:right w:val="none" w:sz="0" w:space="0" w:color="auto"/>
          </w:divBdr>
        </w:div>
      </w:divsChild>
    </w:div>
    <w:div w:id="357127923">
      <w:bodyDiv w:val="1"/>
      <w:marLeft w:val="0"/>
      <w:marRight w:val="0"/>
      <w:marTop w:val="0"/>
      <w:marBottom w:val="0"/>
      <w:divBdr>
        <w:top w:val="none" w:sz="0" w:space="0" w:color="auto"/>
        <w:left w:val="none" w:sz="0" w:space="0" w:color="auto"/>
        <w:bottom w:val="none" w:sz="0" w:space="0" w:color="auto"/>
        <w:right w:val="none" w:sz="0" w:space="0" w:color="auto"/>
      </w:divBdr>
      <w:divsChild>
        <w:div w:id="20059206">
          <w:marLeft w:val="0"/>
          <w:marRight w:val="0"/>
          <w:marTop w:val="0"/>
          <w:marBottom w:val="0"/>
          <w:divBdr>
            <w:top w:val="none" w:sz="0" w:space="0" w:color="auto"/>
            <w:left w:val="none" w:sz="0" w:space="0" w:color="auto"/>
            <w:bottom w:val="none" w:sz="0" w:space="0" w:color="auto"/>
            <w:right w:val="none" w:sz="0" w:space="0" w:color="auto"/>
          </w:divBdr>
        </w:div>
        <w:div w:id="94175491">
          <w:marLeft w:val="0"/>
          <w:marRight w:val="0"/>
          <w:marTop w:val="300"/>
          <w:marBottom w:val="0"/>
          <w:divBdr>
            <w:top w:val="none" w:sz="0" w:space="0" w:color="auto"/>
            <w:left w:val="none" w:sz="0" w:space="0" w:color="auto"/>
            <w:bottom w:val="none" w:sz="0" w:space="0" w:color="auto"/>
            <w:right w:val="none" w:sz="0" w:space="0" w:color="auto"/>
          </w:divBdr>
          <w:divsChild>
            <w:div w:id="338310101">
              <w:marLeft w:val="0"/>
              <w:marRight w:val="0"/>
              <w:marTop w:val="0"/>
              <w:marBottom w:val="0"/>
              <w:divBdr>
                <w:top w:val="none" w:sz="0" w:space="0" w:color="auto"/>
                <w:left w:val="none" w:sz="0" w:space="0" w:color="auto"/>
                <w:bottom w:val="none" w:sz="0" w:space="0" w:color="auto"/>
                <w:right w:val="none" w:sz="0" w:space="0" w:color="auto"/>
              </w:divBdr>
            </w:div>
          </w:divsChild>
        </w:div>
        <w:div w:id="186719817">
          <w:marLeft w:val="0"/>
          <w:marRight w:val="0"/>
          <w:marTop w:val="300"/>
          <w:marBottom w:val="0"/>
          <w:divBdr>
            <w:top w:val="none" w:sz="0" w:space="0" w:color="auto"/>
            <w:left w:val="none" w:sz="0" w:space="0" w:color="auto"/>
            <w:bottom w:val="none" w:sz="0" w:space="0" w:color="auto"/>
            <w:right w:val="none" w:sz="0" w:space="0" w:color="auto"/>
          </w:divBdr>
        </w:div>
      </w:divsChild>
    </w:div>
    <w:div w:id="357438313">
      <w:bodyDiv w:val="1"/>
      <w:marLeft w:val="0"/>
      <w:marRight w:val="0"/>
      <w:marTop w:val="0"/>
      <w:marBottom w:val="0"/>
      <w:divBdr>
        <w:top w:val="none" w:sz="0" w:space="0" w:color="auto"/>
        <w:left w:val="none" w:sz="0" w:space="0" w:color="auto"/>
        <w:bottom w:val="none" w:sz="0" w:space="0" w:color="auto"/>
        <w:right w:val="none" w:sz="0" w:space="0" w:color="auto"/>
      </w:divBdr>
      <w:divsChild>
        <w:div w:id="36899259">
          <w:marLeft w:val="0"/>
          <w:marRight w:val="0"/>
          <w:marTop w:val="0"/>
          <w:marBottom w:val="0"/>
          <w:divBdr>
            <w:top w:val="none" w:sz="0" w:space="0" w:color="auto"/>
            <w:left w:val="none" w:sz="0" w:space="0" w:color="auto"/>
            <w:bottom w:val="none" w:sz="0" w:space="0" w:color="auto"/>
            <w:right w:val="none" w:sz="0" w:space="0" w:color="auto"/>
          </w:divBdr>
        </w:div>
        <w:div w:id="201210188">
          <w:marLeft w:val="0"/>
          <w:marRight w:val="0"/>
          <w:marTop w:val="300"/>
          <w:marBottom w:val="0"/>
          <w:divBdr>
            <w:top w:val="none" w:sz="0" w:space="0" w:color="auto"/>
            <w:left w:val="none" w:sz="0" w:space="0" w:color="auto"/>
            <w:bottom w:val="none" w:sz="0" w:space="0" w:color="auto"/>
            <w:right w:val="none" w:sz="0" w:space="0" w:color="auto"/>
          </w:divBdr>
        </w:div>
        <w:div w:id="237594507">
          <w:marLeft w:val="0"/>
          <w:marRight w:val="0"/>
          <w:marTop w:val="0"/>
          <w:marBottom w:val="0"/>
          <w:divBdr>
            <w:top w:val="none" w:sz="0" w:space="0" w:color="auto"/>
            <w:left w:val="none" w:sz="0" w:space="0" w:color="auto"/>
            <w:bottom w:val="none" w:sz="0" w:space="0" w:color="auto"/>
            <w:right w:val="none" w:sz="0" w:space="0" w:color="auto"/>
          </w:divBdr>
        </w:div>
        <w:div w:id="260913080">
          <w:marLeft w:val="0"/>
          <w:marRight w:val="0"/>
          <w:marTop w:val="300"/>
          <w:marBottom w:val="0"/>
          <w:divBdr>
            <w:top w:val="none" w:sz="0" w:space="0" w:color="auto"/>
            <w:left w:val="none" w:sz="0" w:space="0" w:color="auto"/>
            <w:bottom w:val="none" w:sz="0" w:space="0" w:color="auto"/>
            <w:right w:val="none" w:sz="0" w:space="0" w:color="auto"/>
          </w:divBdr>
        </w:div>
        <w:div w:id="276645238">
          <w:marLeft w:val="0"/>
          <w:marRight w:val="0"/>
          <w:marTop w:val="0"/>
          <w:marBottom w:val="0"/>
          <w:divBdr>
            <w:top w:val="none" w:sz="0" w:space="0" w:color="auto"/>
            <w:left w:val="none" w:sz="0" w:space="0" w:color="auto"/>
            <w:bottom w:val="none" w:sz="0" w:space="0" w:color="auto"/>
            <w:right w:val="none" w:sz="0" w:space="0" w:color="auto"/>
          </w:divBdr>
        </w:div>
        <w:div w:id="342561298">
          <w:marLeft w:val="0"/>
          <w:marRight w:val="0"/>
          <w:marTop w:val="0"/>
          <w:marBottom w:val="0"/>
          <w:divBdr>
            <w:top w:val="none" w:sz="0" w:space="0" w:color="auto"/>
            <w:left w:val="none" w:sz="0" w:space="0" w:color="auto"/>
            <w:bottom w:val="none" w:sz="0" w:space="0" w:color="auto"/>
            <w:right w:val="none" w:sz="0" w:space="0" w:color="auto"/>
          </w:divBdr>
        </w:div>
        <w:div w:id="402292129">
          <w:marLeft w:val="0"/>
          <w:marRight w:val="0"/>
          <w:marTop w:val="0"/>
          <w:marBottom w:val="0"/>
          <w:divBdr>
            <w:top w:val="none" w:sz="0" w:space="0" w:color="auto"/>
            <w:left w:val="none" w:sz="0" w:space="0" w:color="auto"/>
            <w:bottom w:val="none" w:sz="0" w:space="0" w:color="auto"/>
            <w:right w:val="none" w:sz="0" w:space="0" w:color="auto"/>
          </w:divBdr>
        </w:div>
      </w:divsChild>
    </w:div>
    <w:div w:id="358434595">
      <w:bodyDiv w:val="1"/>
      <w:marLeft w:val="0"/>
      <w:marRight w:val="0"/>
      <w:marTop w:val="0"/>
      <w:marBottom w:val="0"/>
      <w:divBdr>
        <w:top w:val="none" w:sz="0" w:space="0" w:color="auto"/>
        <w:left w:val="none" w:sz="0" w:space="0" w:color="auto"/>
        <w:bottom w:val="none" w:sz="0" w:space="0" w:color="auto"/>
        <w:right w:val="none" w:sz="0" w:space="0" w:color="auto"/>
      </w:divBdr>
    </w:div>
    <w:div w:id="358699226">
      <w:bodyDiv w:val="1"/>
      <w:marLeft w:val="0"/>
      <w:marRight w:val="0"/>
      <w:marTop w:val="0"/>
      <w:marBottom w:val="0"/>
      <w:divBdr>
        <w:top w:val="none" w:sz="0" w:space="0" w:color="auto"/>
        <w:left w:val="none" w:sz="0" w:space="0" w:color="auto"/>
        <w:bottom w:val="none" w:sz="0" w:space="0" w:color="auto"/>
        <w:right w:val="none" w:sz="0" w:space="0" w:color="auto"/>
      </w:divBdr>
      <w:divsChild>
        <w:div w:id="22486421">
          <w:marLeft w:val="0"/>
          <w:marRight w:val="0"/>
          <w:marTop w:val="0"/>
          <w:marBottom w:val="0"/>
          <w:divBdr>
            <w:top w:val="none" w:sz="0" w:space="0" w:color="auto"/>
            <w:left w:val="none" w:sz="0" w:space="0" w:color="auto"/>
            <w:bottom w:val="none" w:sz="0" w:space="0" w:color="auto"/>
            <w:right w:val="none" w:sz="0" w:space="0" w:color="auto"/>
          </w:divBdr>
          <w:divsChild>
            <w:div w:id="416290367">
              <w:marLeft w:val="0"/>
              <w:marRight w:val="0"/>
              <w:marTop w:val="0"/>
              <w:marBottom w:val="0"/>
              <w:divBdr>
                <w:top w:val="none" w:sz="0" w:space="0" w:color="auto"/>
                <w:left w:val="none" w:sz="0" w:space="0" w:color="auto"/>
                <w:bottom w:val="none" w:sz="0" w:space="0" w:color="auto"/>
                <w:right w:val="none" w:sz="0" w:space="0" w:color="auto"/>
              </w:divBdr>
            </w:div>
          </w:divsChild>
        </w:div>
        <w:div w:id="108207549">
          <w:marLeft w:val="0"/>
          <w:marRight w:val="0"/>
          <w:marTop w:val="0"/>
          <w:marBottom w:val="0"/>
          <w:divBdr>
            <w:top w:val="none" w:sz="0" w:space="0" w:color="auto"/>
            <w:left w:val="none" w:sz="0" w:space="0" w:color="auto"/>
            <w:bottom w:val="none" w:sz="0" w:space="0" w:color="auto"/>
            <w:right w:val="none" w:sz="0" w:space="0" w:color="auto"/>
          </w:divBdr>
        </w:div>
        <w:div w:id="207954991">
          <w:marLeft w:val="0"/>
          <w:marRight w:val="0"/>
          <w:marTop w:val="0"/>
          <w:marBottom w:val="0"/>
          <w:divBdr>
            <w:top w:val="none" w:sz="0" w:space="0" w:color="auto"/>
            <w:left w:val="none" w:sz="0" w:space="0" w:color="auto"/>
            <w:bottom w:val="none" w:sz="0" w:space="0" w:color="auto"/>
            <w:right w:val="none" w:sz="0" w:space="0" w:color="auto"/>
          </w:divBdr>
        </w:div>
        <w:div w:id="283657938">
          <w:marLeft w:val="0"/>
          <w:marRight w:val="0"/>
          <w:marTop w:val="300"/>
          <w:marBottom w:val="0"/>
          <w:divBdr>
            <w:top w:val="none" w:sz="0" w:space="0" w:color="auto"/>
            <w:left w:val="none" w:sz="0" w:space="0" w:color="auto"/>
            <w:bottom w:val="none" w:sz="0" w:space="0" w:color="auto"/>
            <w:right w:val="none" w:sz="0" w:space="0" w:color="auto"/>
          </w:divBdr>
        </w:div>
        <w:div w:id="295108810">
          <w:marLeft w:val="0"/>
          <w:marRight w:val="0"/>
          <w:marTop w:val="0"/>
          <w:marBottom w:val="0"/>
          <w:divBdr>
            <w:top w:val="none" w:sz="0" w:space="0" w:color="auto"/>
            <w:left w:val="none" w:sz="0" w:space="0" w:color="auto"/>
            <w:bottom w:val="none" w:sz="0" w:space="0" w:color="auto"/>
            <w:right w:val="none" w:sz="0" w:space="0" w:color="auto"/>
          </w:divBdr>
        </w:div>
      </w:divsChild>
    </w:div>
    <w:div w:id="358822346">
      <w:bodyDiv w:val="1"/>
      <w:marLeft w:val="0"/>
      <w:marRight w:val="0"/>
      <w:marTop w:val="0"/>
      <w:marBottom w:val="0"/>
      <w:divBdr>
        <w:top w:val="none" w:sz="0" w:space="0" w:color="auto"/>
        <w:left w:val="none" w:sz="0" w:space="0" w:color="auto"/>
        <w:bottom w:val="none" w:sz="0" w:space="0" w:color="auto"/>
        <w:right w:val="none" w:sz="0" w:space="0" w:color="auto"/>
      </w:divBdr>
    </w:div>
    <w:div w:id="359088646">
      <w:bodyDiv w:val="1"/>
      <w:marLeft w:val="0"/>
      <w:marRight w:val="0"/>
      <w:marTop w:val="0"/>
      <w:marBottom w:val="0"/>
      <w:divBdr>
        <w:top w:val="none" w:sz="0" w:space="0" w:color="auto"/>
        <w:left w:val="none" w:sz="0" w:space="0" w:color="auto"/>
        <w:bottom w:val="none" w:sz="0" w:space="0" w:color="auto"/>
        <w:right w:val="none" w:sz="0" w:space="0" w:color="auto"/>
      </w:divBdr>
      <w:divsChild>
        <w:div w:id="1232233987">
          <w:marLeft w:val="0"/>
          <w:marRight w:val="0"/>
          <w:marTop w:val="0"/>
          <w:marBottom w:val="0"/>
          <w:divBdr>
            <w:top w:val="none" w:sz="0" w:space="0" w:color="auto"/>
            <w:left w:val="none" w:sz="0" w:space="0" w:color="auto"/>
            <w:bottom w:val="none" w:sz="0" w:space="0" w:color="auto"/>
            <w:right w:val="none" w:sz="0" w:space="0" w:color="auto"/>
          </w:divBdr>
        </w:div>
        <w:div w:id="187136015">
          <w:marLeft w:val="0"/>
          <w:marRight w:val="0"/>
          <w:marTop w:val="0"/>
          <w:marBottom w:val="0"/>
          <w:divBdr>
            <w:top w:val="none" w:sz="0" w:space="0" w:color="auto"/>
            <w:left w:val="none" w:sz="0" w:space="0" w:color="auto"/>
            <w:bottom w:val="none" w:sz="0" w:space="0" w:color="auto"/>
            <w:right w:val="none" w:sz="0" w:space="0" w:color="auto"/>
          </w:divBdr>
          <w:divsChild>
            <w:div w:id="831413965">
              <w:marLeft w:val="0"/>
              <w:marRight w:val="0"/>
              <w:marTop w:val="0"/>
              <w:marBottom w:val="0"/>
              <w:divBdr>
                <w:top w:val="none" w:sz="0" w:space="0" w:color="auto"/>
                <w:left w:val="none" w:sz="0" w:space="0" w:color="auto"/>
                <w:bottom w:val="none" w:sz="0" w:space="0" w:color="auto"/>
                <w:right w:val="none" w:sz="0" w:space="0" w:color="auto"/>
              </w:divBdr>
            </w:div>
          </w:divsChild>
        </w:div>
        <w:div w:id="132724853">
          <w:marLeft w:val="0"/>
          <w:marRight w:val="0"/>
          <w:marTop w:val="0"/>
          <w:marBottom w:val="0"/>
          <w:divBdr>
            <w:top w:val="none" w:sz="0" w:space="0" w:color="auto"/>
            <w:left w:val="none" w:sz="0" w:space="0" w:color="auto"/>
            <w:bottom w:val="none" w:sz="0" w:space="0" w:color="auto"/>
            <w:right w:val="none" w:sz="0" w:space="0" w:color="auto"/>
          </w:divBdr>
        </w:div>
        <w:div w:id="69238642">
          <w:marLeft w:val="0"/>
          <w:marRight w:val="0"/>
          <w:marTop w:val="0"/>
          <w:marBottom w:val="0"/>
          <w:divBdr>
            <w:top w:val="none" w:sz="0" w:space="0" w:color="auto"/>
            <w:left w:val="none" w:sz="0" w:space="0" w:color="auto"/>
            <w:bottom w:val="none" w:sz="0" w:space="0" w:color="auto"/>
            <w:right w:val="none" w:sz="0" w:space="0" w:color="auto"/>
          </w:divBdr>
          <w:divsChild>
            <w:div w:id="2084832463">
              <w:marLeft w:val="0"/>
              <w:marRight w:val="0"/>
              <w:marTop w:val="0"/>
              <w:marBottom w:val="0"/>
              <w:divBdr>
                <w:top w:val="none" w:sz="0" w:space="0" w:color="auto"/>
                <w:left w:val="none" w:sz="0" w:space="0" w:color="auto"/>
                <w:bottom w:val="none" w:sz="0" w:space="0" w:color="auto"/>
                <w:right w:val="none" w:sz="0" w:space="0" w:color="auto"/>
              </w:divBdr>
            </w:div>
          </w:divsChild>
        </w:div>
        <w:div w:id="1797481489">
          <w:marLeft w:val="0"/>
          <w:marRight w:val="0"/>
          <w:marTop w:val="0"/>
          <w:marBottom w:val="0"/>
          <w:divBdr>
            <w:top w:val="none" w:sz="0" w:space="0" w:color="auto"/>
            <w:left w:val="none" w:sz="0" w:space="0" w:color="auto"/>
            <w:bottom w:val="none" w:sz="0" w:space="0" w:color="auto"/>
            <w:right w:val="none" w:sz="0" w:space="0" w:color="auto"/>
          </w:divBdr>
        </w:div>
        <w:div w:id="62139721">
          <w:marLeft w:val="0"/>
          <w:marRight w:val="0"/>
          <w:marTop w:val="0"/>
          <w:marBottom w:val="0"/>
          <w:divBdr>
            <w:top w:val="none" w:sz="0" w:space="0" w:color="auto"/>
            <w:left w:val="none" w:sz="0" w:space="0" w:color="auto"/>
            <w:bottom w:val="none" w:sz="0" w:space="0" w:color="auto"/>
            <w:right w:val="none" w:sz="0" w:space="0" w:color="auto"/>
          </w:divBdr>
          <w:divsChild>
            <w:div w:id="327487856">
              <w:marLeft w:val="0"/>
              <w:marRight w:val="0"/>
              <w:marTop w:val="0"/>
              <w:marBottom w:val="0"/>
              <w:divBdr>
                <w:top w:val="none" w:sz="0" w:space="0" w:color="auto"/>
                <w:left w:val="none" w:sz="0" w:space="0" w:color="auto"/>
                <w:bottom w:val="none" w:sz="0" w:space="0" w:color="auto"/>
                <w:right w:val="none" w:sz="0" w:space="0" w:color="auto"/>
              </w:divBdr>
            </w:div>
          </w:divsChild>
        </w:div>
        <w:div w:id="1318069342">
          <w:marLeft w:val="0"/>
          <w:marRight w:val="0"/>
          <w:marTop w:val="0"/>
          <w:marBottom w:val="0"/>
          <w:divBdr>
            <w:top w:val="none" w:sz="0" w:space="0" w:color="auto"/>
            <w:left w:val="none" w:sz="0" w:space="0" w:color="auto"/>
            <w:bottom w:val="none" w:sz="0" w:space="0" w:color="auto"/>
            <w:right w:val="none" w:sz="0" w:space="0" w:color="auto"/>
          </w:divBdr>
        </w:div>
        <w:div w:id="1968655471">
          <w:marLeft w:val="0"/>
          <w:marRight w:val="0"/>
          <w:marTop w:val="0"/>
          <w:marBottom w:val="0"/>
          <w:divBdr>
            <w:top w:val="none" w:sz="0" w:space="0" w:color="auto"/>
            <w:left w:val="none" w:sz="0" w:space="0" w:color="auto"/>
            <w:bottom w:val="none" w:sz="0" w:space="0" w:color="auto"/>
            <w:right w:val="none" w:sz="0" w:space="0" w:color="auto"/>
          </w:divBdr>
          <w:divsChild>
            <w:div w:id="823472358">
              <w:marLeft w:val="0"/>
              <w:marRight w:val="0"/>
              <w:marTop w:val="0"/>
              <w:marBottom w:val="0"/>
              <w:divBdr>
                <w:top w:val="none" w:sz="0" w:space="0" w:color="auto"/>
                <w:left w:val="none" w:sz="0" w:space="0" w:color="auto"/>
                <w:bottom w:val="none" w:sz="0" w:space="0" w:color="auto"/>
                <w:right w:val="none" w:sz="0" w:space="0" w:color="auto"/>
              </w:divBdr>
            </w:div>
          </w:divsChild>
        </w:div>
        <w:div w:id="1401827767">
          <w:marLeft w:val="0"/>
          <w:marRight w:val="0"/>
          <w:marTop w:val="0"/>
          <w:marBottom w:val="0"/>
          <w:divBdr>
            <w:top w:val="none" w:sz="0" w:space="0" w:color="auto"/>
            <w:left w:val="none" w:sz="0" w:space="0" w:color="auto"/>
            <w:bottom w:val="none" w:sz="0" w:space="0" w:color="auto"/>
            <w:right w:val="none" w:sz="0" w:space="0" w:color="auto"/>
          </w:divBdr>
        </w:div>
        <w:div w:id="309985967">
          <w:marLeft w:val="0"/>
          <w:marRight w:val="0"/>
          <w:marTop w:val="0"/>
          <w:marBottom w:val="0"/>
          <w:divBdr>
            <w:top w:val="none" w:sz="0" w:space="0" w:color="auto"/>
            <w:left w:val="none" w:sz="0" w:space="0" w:color="auto"/>
            <w:bottom w:val="none" w:sz="0" w:space="0" w:color="auto"/>
            <w:right w:val="none" w:sz="0" w:space="0" w:color="auto"/>
          </w:divBdr>
          <w:divsChild>
            <w:div w:id="1123889513">
              <w:marLeft w:val="0"/>
              <w:marRight w:val="0"/>
              <w:marTop w:val="0"/>
              <w:marBottom w:val="0"/>
              <w:divBdr>
                <w:top w:val="none" w:sz="0" w:space="0" w:color="auto"/>
                <w:left w:val="none" w:sz="0" w:space="0" w:color="auto"/>
                <w:bottom w:val="none" w:sz="0" w:space="0" w:color="auto"/>
                <w:right w:val="none" w:sz="0" w:space="0" w:color="auto"/>
              </w:divBdr>
            </w:div>
          </w:divsChild>
        </w:div>
        <w:div w:id="1922249124">
          <w:marLeft w:val="0"/>
          <w:marRight w:val="0"/>
          <w:marTop w:val="0"/>
          <w:marBottom w:val="0"/>
          <w:divBdr>
            <w:top w:val="none" w:sz="0" w:space="0" w:color="auto"/>
            <w:left w:val="none" w:sz="0" w:space="0" w:color="auto"/>
            <w:bottom w:val="none" w:sz="0" w:space="0" w:color="auto"/>
            <w:right w:val="none" w:sz="0" w:space="0" w:color="auto"/>
          </w:divBdr>
        </w:div>
        <w:div w:id="210265469">
          <w:marLeft w:val="0"/>
          <w:marRight w:val="0"/>
          <w:marTop w:val="0"/>
          <w:marBottom w:val="0"/>
          <w:divBdr>
            <w:top w:val="none" w:sz="0" w:space="0" w:color="auto"/>
            <w:left w:val="none" w:sz="0" w:space="0" w:color="auto"/>
            <w:bottom w:val="none" w:sz="0" w:space="0" w:color="auto"/>
            <w:right w:val="none" w:sz="0" w:space="0" w:color="auto"/>
          </w:divBdr>
          <w:divsChild>
            <w:div w:id="1792354651">
              <w:marLeft w:val="0"/>
              <w:marRight w:val="0"/>
              <w:marTop w:val="0"/>
              <w:marBottom w:val="0"/>
              <w:divBdr>
                <w:top w:val="none" w:sz="0" w:space="0" w:color="auto"/>
                <w:left w:val="none" w:sz="0" w:space="0" w:color="auto"/>
                <w:bottom w:val="none" w:sz="0" w:space="0" w:color="auto"/>
                <w:right w:val="none" w:sz="0" w:space="0" w:color="auto"/>
              </w:divBdr>
            </w:div>
          </w:divsChild>
        </w:div>
        <w:div w:id="305015245">
          <w:marLeft w:val="0"/>
          <w:marRight w:val="0"/>
          <w:marTop w:val="0"/>
          <w:marBottom w:val="0"/>
          <w:divBdr>
            <w:top w:val="none" w:sz="0" w:space="0" w:color="auto"/>
            <w:left w:val="none" w:sz="0" w:space="0" w:color="auto"/>
            <w:bottom w:val="none" w:sz="0" w:space="0" w:color="auto"/>
            <w:right w:val="none" w:sz="0" w:space="0" w:color="auto"/>
          </w:divBdr>
        </w:div>
        <w:div w:id="69541600">
          <w:marLeft w:val="0"/>
          <w:marRight w:val="0"/>
          <w:marTop w:val="0"/>
          <w:marBottom w:val="0"/>
          <w:divBdr>
            <w:top w:val="none" w:sz="0" w:space="0" w:color="auto"/>
            <w:left w:val="none" w:sz="0" w:space="0" w:color="auto"/>
            <w:bottom w:val="none" w:sz="0" w:space="0" w:color="auto"/>
            <w:right w:val="none" w:sz="0" w:space="0" w:color="auto"/>
          </w:divBdr>
          <w:divsChild>
            <w:div w:id="813330333">
              <w:marLeft w:val="0"/>
              <w:marRight w:val="0"/>
              <w:marTop w:val="0"/>
              <w:marBottom w:val="0"/>
              <w:divBdr>
                <w:top w:val="none" w:sz="0" w:space="0" w:color="auto"/>
                <w:left w:val="none" w:sz="0" w:space="0" w:color="auto"/>
                <w:bottom w:val="none" w:sz="0" w:space="0" w:color="auto"/>
                <w:right w:val="none" w:sz="0" w:space="0" w:color="auto"/>
              </w:divBdr>
            </w:div>
          </w:divsChild>
        </w:div>
        <w:div w:id="836267141">
          <w:marLeft w:val="0"/>
          <w:marRight w:val="0"/>
          <w:marTop w:val="300"/>
          <w:marBottom w:val="0"/>
          <w:divBdr>
            <w:top w:val="none" w:sz="0" w:space="0" w:color="auto"/>
            <w:left w:val="none" w:sz="0" w:space="0" w:color="auto"/>
            <w:bottom w:val="none" w:sz="0" w:space="0" w:color="auto"/>
            <w:right w:val="none" w:sz="0" w:space="0" w:color="auto"/>
          </w:divBdr>
          <w:divsChild>
            <w:div w:id="530801709">
              <w:marLeft w:val="0"/>
              <w:marRight w:val="0"/>
              <w:marTop w:val="0"/>
              <w:marBottom w:val="0"/>
              <w:divBdr>
                <w:top w:val="none" w:sz="0" w:space="0" w:color="auto"/>
                <w:left w:val="none" w:sz="0" w:space="0" w:color="auto"/>
                <w:bottom w:val="none" w:sz="0" w:space="0" w:color="auto"/>
                <w:right w:val="none" w:sz="0" w:space="0" w:color="auto"/>
              </w:divBdr>
              <w:divsChild>
                <w:div w:id="279535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1431078">
          <w:marLeft w:val="0"/>
          <w:marRight w:val="0"/>
          <w:marTop w:val="300"/>
          <w:marBottom w:val="0"/>
          <w:divBdr>
            <w:top w:val="none" w:sz="0" w:space="0" w:color="auto"/>
            <w:left w:val="none" w:sz="0" w:space="0" w:color="auto"/>
            <w:bottom w:val="none" w:sz="0" w:space="0" w:color="auto"/>
            <w:right w:val="none" w:sz="0" w:space="0" w:color="auto"/>
          </w:divBdr>
          <w:divsChild>
            <w:div w:id="1078164084">
              <w:marLeft w:val="0"/>
              <w:marRight w:val="0"/>
              <w:marTop w:val="0"/>
              <w:marBottom w:val="0"/>
              <w:divBdr>
                <w:top w:val="none" w:sz="0" w:space="0" w:color="auto"/>
                <w:left w:val="none" w:sz="0" w:space="0" w:color="auto"/>
                <w:bottom w:val="none" w:sz="0" w:space="0" w:color="auto"/>
                <w:right w:val="none" w:sz="0" w:space="0" w:color="auto"/>
              </w:divBdr>
              <w:divsChild>
                <w:div w:id="1546986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2828834">
          <w:marLeft w:val="0"/>
          <w:marRight w:val="0"/>
          <w:marTop w:val="300"/>
          <w:marBottom w:val="0"/>
          <w:divBdr>
            <w:top w:val="none" w:sz="0" w:space="0" w:color="auto"/>
            <w:left w:val="none" w:sz="0" w:space="0" w:color="auto"/>
            <w:bottom w:val="none" w:sz="0" w:space="0" w:color="auto"/>
            <w:right w:val="none" w:sz="0" w:space="0" w:color="auto"/>
          </w:divBdr>
          <w:divsChild>
            <w:div w:id="1093167769">
              <w:marLeft w:val="0"/>
              <w:marRight w:val="0"/>
              <w:marTop w:val="0"/>
              <w:marBottom w:val="0"/>
              <w:divBdr>
                <w:top w:val="none" w:sz="0" w:space="0" w:color="auto"/>
                <w:left w:val="none" w:sz="0" w:space="0" w:color="auto"/>
                <w:bottom w:val="none" w:sz="0" w:space="0" w:color="auto"/>
                <w:right w:val="none" w:sz="0" w:space="0" w:color="auto"/>
              </w:divBdr>
              <w:divsChild>
                <w:div w:id="1099720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48495">
          <w:marLeft w:val="0"/>
          <w:marRight w:val="0"/>
          <w:marTop w:val="300"/>
          <w:marBottom w:val="0"/>
          <w:divBdr>
            <w:top w:val="none" w:sz="0" w:space="0" w:color="auto"/>
            <w:left w:val="none" w:sz="0" w:space="0" w:color="auto"/>
            <w:bottom w:val="none" w:sz="0" w:space="0" w:color="auto"/>
            <w:right w:val="none" w:sz="0" w:space="0" w:color="auto"/>
          </w:divBdr>
          <w:divsChild>
            <w:div w:id="1873377692">
              <w:marLeft w:val="0"/>
              <w:marRight w:val="0"/>
              <w:marTop w:val="0"/>
              <w:marBottom w:val="0"/>
              <w:divBdr>
                <w:top w:val="none" w:sz="0" w:space="0" w:color="auto"/>
                <w:left w:val="none" w:sz="0" w:space="0" w:color="auto"/>
                <w:bottom w:val="none" w:sz="0" w:space="0" w:color="auto"/>
                <w:right w:val="none" w:sz="0" w:space="0" w:color="auto"/>
              </w:divBdr>
              <w:divsChild>
                <w:div w:id="1601178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59209681">
      <w:bodyDiv w:val="1"/>
      <w:marLeft w:val="0"/>
      <w:marRight w:val="0"/>
      <w:marTop w:val="0"/>
      <w:marBottom w:val="0"/>
      <w:divBdr>
        <w:top w:val="none" w:sz="0" w:space="0" w:color="auto"/>
        <w:left w:val="none" w:sz="0" w:space="0" w:color="auto"/>
        <w:bottom w:val="none" w:sz="0" w:space="0" w:color="auto"/>
        <w:right w:val="none" w:sz="0" w:space="0" w:color="auto"/>
      </w:divBdr>
    </w:div>
    <w:div w:id="359402485">
      <w:bodyDiv w:val="1"/>
      <w:marLeft w:val="0"/>
      <w:marRight w:val="0"/>
      <w:marTop w:val="0"/>
      <w:marBottom w:val="0"/>
      <w:divBdr>
        <w:top w:val="none" w:sz="0" w:space="0" w:color="auto"/>
        <w:left w:val="none" w:sz="0" w:space="0" w:color="auto"/>
        <w:bottom w:val="none" w:sz="0" w:space="0" w:color="auto"/>
        <w:right w:val="none" w:sz="0" w:space="0" w:color="auto"/>
      </w:divBdr>
      <w:divsChild>
        <w:div w:id="48502524">
          <w:marLeft w:val="0"/>
          <w:marRight w:val="0"/>
          <w:marTop w:val="0"/>
          <w:marBottom w:val="0"/>
          <w:divBdr>
            <w:top w:val="none" w:sz="0" w:space="0" w:color="auto"/>
            <w:left w:val="none" w:sz="0" w:space="0" w:color="auto"/>
            <w:bottom w:val="none" w:sz="0" w:space="0" w:color="auto"/>
            <w:right w:val="none" w:sz="0" w:space="0" w:color="auto"/>
          </w:divBdr>
        </w:div>
        <w:div w:id="161815973">
          <w:marLeft w:val="0"/>
          <w:marRight w:val="0"/>
          <w:marTop w:val="300"/>
          <w:marBottom w:val="0"/>
          <w:divBdr>
            <w:top w:val="none" w:sz="0" w:space="0" w:color="auto"/>
            <w:left w:val="none" w:sz="0" w:space="0" w:color="auto"/>
            <w:bottom w:val="none" w:sz="0" w:space="0" w:color="auto"/>
            <w:right w:val="none" w:sz="0" w:space="0" w:color="auto"/>
          </w:divBdr>
        </w:div>
        <w:div w:id="212622109">
          <w:marLeft w:val="0"/>
          <w:marRight w:val="0"/>
          <w:marTop w:val="0"/>
          <w:marBottom w:val="0"/>
          <w:divBdr>
            <w:top w:val="none" w:sz="0" w:space="0" w:color="auto"/>
            <w:left w:val="none" w:sz="0" w:space="0" w:color="auto"/>
            <w:bottom w:val="none" w:sz="0" w:space="0" w:color="auto"/>
            <w:right w:val="none" w:sz="0" w:space="0" w:color="auto"/>
          </w:divBdr>
        </w:div>
        <w:div w:id="244920590">
          <w:marLeft w:val="0"/>
          <w:marRight w:val="0"/>
          <w:marTop w:val="300"/>
          <w:marBottom w:val="0"/>
          <w:divBdr>
            <w:top w:val="none" w:sz="0" w:space="0" w:color="auto"/>
            <w:left w:val="none" w:sz="0" w:space="0" w:color="auto"/>
            <w:bottom w:val="none" w:sz="0" w:space="0" w:color="auto"/>
            <w:right w:val="none" w:sz="0" w:space="0" w:color="auto"/>
          </w:divBdr>
        </w:div>
        <w:div w:id="343212622">
          <w:marLeft w:val="0"/>
          <w:marRight w:val="0"/>
          <w:marTop w:val="0"/>
          <w:marBottom w:val="0"/>
          <w:divBdr>
            <w:top w:val="none" w:sz="0" w:space="0" w:color="auto"/>
            <w:left w:val="none" w:sz="0" w:space="0" w:color="auto"/>
            <w:bottom w:val="none" w:sz="0" w:space="0" w:color="auto"/>
            <w:right w:val="none" w:sz="0" w:space="0" w:color="auto"/>
          </w:divBdr>
        </w:div>
      </w:divsChild>
    </w:div>
    <w:div w:id="359553373">
      <w:bodyDiv w:val="1"/>
      <w:marLeft w:val="0"/>
      <w:marRight w:val="0"/>
      <w:marTop w:val="0"/>
      <w:marBottom w:val="0"/>
      <w:divBdr>
        <w:top w:val="none" w:sz="0" w:space="0" w:color="auto"/>
        <w:left w:val="none" w:sz="0" w:space="0" w:color="auto"/>
        <w:bottom w:val="none" w:sz="0" w:space="0" w:color="auto"/>
        <w:right w:val="none" w:sz="0" w:space="0" w:color="auto"/>
      </w:divBdr>
    </w:div>
    <w:div w:id="359939969">
      <w:bodyDiv w:val="1"/>
      <w:marLeft w:val="0"/>
      <w:marRight w:val="0"/>
      <w:marTop w:val="0"/>
      <w:marBottom w:val="0"/>
      <w:divBdr>
        <w:top w:val="none" w:sz="0" w:space="0" w:color="auto"/>
        <w:left w:val="none" w:sz="0" w:space="0" w:color="auto"/>
        <w:bottom w:val="none" w:sz="0" w:space="0" w:color="auto"/>
        <w:right w:val="none" w:sz="0" w:space="0" w:color="auto"/>
      </w:divBdr>
      <w:divsChild>
        <w:div w:id="66995486">
          <w:marLeft w:val="0"/>
          <w:marRight w:val="0"/>
          <w:marTop w:val="0"/>
          <w:marBottom w:val="0"/>
          <w:divBdr>
            <w:top w:val="none" w:sz="0" w:space="0" w:color="auto"/>
            <w:left w:val="none" w:sz="0" w:space="0" w:color="auto"/>
            <w:bottom w:val="none" w:sz="0" w:space="0" w:color="auto"/>
            <w:right w:val="none" w:sz="0" w:space="0" w:color="auto"/>
          </w:divBdr>
        </w:div>
        <w:div w:id="125322310">
          <w:marLeft w:val="0"/>
          <w:marRight w:val="0"/>
          <w:marTop w:val="0"/>
          <w:marBottom w:val="0"/>
          <w:divBdr>
            <w:top w:val="none" w:sz="0" w:space="0" w:color="auto"/>
            <w:left w:val="none" w:sz="0" w:space="0" w:color="auto"/>
            <w:bottom w:val="none" w:sz="0" w:space="0" w:color="auto"/>
            <w:right w:val="none" w:sz="0" w:space="0" w:color="auto"/>
          </w:divBdr>
        </w:div>
      </w:divsChild>
    </w:div>
    <w:div w:id="360859671">
      <w:bodyDiv w:val="1"/>
      <w:marLeft w:val="0"/>
      <w:marRight w:val="0"/>
      <w:marTop w:val="0"/>
      <w:marBottom w:val="0"/>
      <w:divBdr>
        <w:top w:val="none" w:sz="0" w:space="0" w:color="auto"/>
        <w:left w:val="none" w:sz="0" w:space="0" w:color="auto"/>
        <w:bottom w:val="none" w:sz="0" w:space="0" w:color="auto"/>
        <w:right w:val="none" w:sz="0" w:space="0" w:color="auto"/>
      </w:divBdr>
      <w:divsChild>
        <w:div w:id="50469598">
          <w:marLeft w:val="0"/>
          <w:marRight w:val="0"/>
          <w:marTop w:val="0"/>
          <w:marBottom w:val="0"/>
          <w:divBdr>
            <w:top w:val="none" w:sz="0" w:space="0" w:color="auto"/>
            <w:left w:val="none" w:sz="0" w:space="0" w:color="auto"/>
            <w:bottom w:val="none" w:sz="0" w:space="0" w:color="auto"/>
            <w:right w:val="none" w:sz="0" w:space="0" w:color="auto"/>
          </w:divBdr>
        </w:div>
        <w:div w:id="253172506">
          <w:marLeft w:val="0"/>
          <w:marRight w:val="0"/>
          <w:marTop w:val="0"/>
          <w:marBottom w:val="0"/>
          <w:divBdr>
            <w:top w:val="none" w:sz="0" w:space="0" w:color="auto"/>
            <w:left w:val="none" w:sz="0" w:space="0" w:color="auto"/>
            <w:bottom w:val="none" w:sz="0" w:space="0" w:color="auto"/>
            <w:right w:val="none" w:sz="0" w:space="0" w:color="auto"/>
          </w:divBdr>
        </w:div>
        <w:div w:id="302974876">
          <w:marLeft w:val="0"/>
          <w:marRight w:val="0"/>
          <w:marTop w:val="0"/>
          <w:marBottom w:val="0"/>
          <w:divBdr>
            <w:top w:val="none" w:sz="0" w:space="0" w:color="auto"/>
            <w:left w:val="none" w:sz="0" w:space="0" w:color="auto"/>
            <w:bottom w:val="none" w:sz="0" w:space="0" w:color="auto"/>
            <w:right w:val="none" w:sz="0" w:space="0" w:color="auto"/>
          </w:divBdr>
          <w:divsChild>
            <w:div w:id="69280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1056469">
      <w:bodyDiv w:val="1"/>
      <w:marLeft w:val="0"/>
      <w:marRight w:val="0"/>
      <w:marTop w:val="0"/>
      <w:marBottom w:val="0"/>
      <w:divBdr>
        <w:top w:val="none" w:sz="0" w:space="0" w:color="auto"/>
        <w:left w:val="none" w:sz="0" w:space="0" w:color="auto"/>
        <w:bottom w:val="none" w:sz="0" w:space="0" w:color="auto"/>
        <w:right w:val="none" w:sz="0" w:space="0" w:color="auto"/>
      </w:divBdr>
      <w:divsChild>
        <w:div w:id="143397912">
          <w:marLeft w:val="0"/>
          <w:marRight w:val="0"/>
          <w:marTop w:val="0"/>
          <w:marBottom w:val="0"/>
          <w:divBdr>
            <w:top w:val="none" w:sz="0" w:space="0" w:color="auto"/>
            <w:left w:val="none" w:sz="0" w:space="0" w:color="auto"/>
            <w:bottom w:val="none" w:sz="0" w:space="0" w:color="auto"/>
            <w:right w:val="none" w:sz="0" w:space="0" w:color="auto"/>
          </w:divBdr>
        </w:div>
        <w:div w:id="289475473">
          <w:marLeft w:val="0"/>
          <w:marRight w:val="0"/>
          <w:marTop w:val="0"/>
          <w:marBottom w:val="0"/>
          <w:divBdr>
            <w:top w:val="none" w:sz="0" w:space="0" w:color="auto"/>
            <w:left w:val="none" w:sz="0" w:space="0" w:color="auto"/>
            <w:bottom w:val="none" w:sz="0" w:space="0" w:color="auto"/>
            <w:right w:val="none" w:sz="0" w:space="0" w:color="auto"/>
          </w:divBdr>
        </w:div>
        <w:div w:id="321398244">
          <w:marLeft w:val="0"/>
          <w:marRight w:val="0"/>
          <w:marTop w:val="0"/>
          <w:marBottom w:val="0"/>
          <w:divBdr>
            <w:top w:val="none" w:sz="0" w:space="0" w:color="auto"/>
            <w:left w:val="none" w:sz="0" w:space="0" w:color="auto"/>
            <w:bottom w:val="none" w:sz="0" w:space="0" w:color="auto"/>
            <w:right w:val="none" w:sz="0" w:space="0" w:color="auto"/>
          </w:divBdr>
        </w:div>
      </w:divsChild>
    </w:div>
    <w:div w:id="361437347">
      <w:bodyDiv w:val="1"/>
      <w:marLeft w:val="0"/>
      <w:marRight w:val="0"/>
      <w:marTop w:val="0"/>
      <w:marBottom w:val="0"/>
      <w:divBdr>
        <w:top w:val="none" w:sz="0" w:space="0" w:color="auto"/>
        <w:left w:val="none" w:sz="0" w:space="0" w:color="auto"/>
        <w:bottom w:val="none" w:sz="0" w:space="0" w:color="auto"/>
        <w:right w:val="none" w:sz="0" w:space="0" w:color="auto"/>
      </w:divBdr>
      <w:divsChild>
        <w:div w:id="38359211">
          <w:marLeft w:val="0"/>
          <w:marRight w:val="0"/>
          <w:marTop w:val="0"/>
          <w:marBottom w:val="0"/>
          <w:divBdr>
            <w:top w:val="none" w:sz="0" w:space="0" w:color="auto"/>
            <w:left w:val="none" w:sz="0" w:space="0" w:color="auto"/>
            <w:bottom w:val="none" w:sz="0" w:space="0" w:color="auto"/>
            <w:right w:val="none" w:sz="0" w:space="0" w:color="auto"/>
          </w:divBdr>
        </w:div>
        <w:div w:id="357003463">
          <w:marLeft w:val="0"/>
          <w:marRight w:val="0"/>
          <w:marTop w:val="300"/>
          <w:marBottom w:val="0"/>
          <w:divBdr>
            <w:top w:val="none" w:sz="0" w:space="0" w:color="auto"/>
            <w:left w:val="none" w:sz="0" w:space="0" w:color="auto"/>
            <w:bottom w:val="none" w:sz="0" w:space="0" w:color="auto"/>
            <w:right w:val="none" w:sz="0" w:space="0" w:color="auto"/>
          </w:divBdr>
        </w:div>
      </w:divsChild>
    </w:div>
    <w:div w:id="361520691">
      <w:bodyDiv w:val="1"/>
      <w:marLeft w:val="0"/>
      <w:marRight w:val="0"/>
      <w:marTop w:val="0"/>
      <w:marBottom w:val="0"/>
      <w:divBdr>
        <w:top w:val="none" w:sz="0" w:space="0" w:color="auto"/>
        <w:left w:val="none" w:sz="0" w:space="0" w:color="auto"/>
        <w:bottom w:val="none" w:sz="0" w:space="0" w:color="auto"/>
        <w:right w:val="none" w:sz="0" w:space="0" w:color="auto"/>
      </w:divBdr>
      <w:divsChild>
        <w:div w:id="81342961">
          <w:marLeft w:val="0"/>
          <w:marRight w:val="0"/>
          <w:marTop w:val="0"/>
          <w:marBottom w:val="0"/>
          <w:divBdr>
            <w:top w:val="none" w:sz="0" w:space="0" w:color="auto"/>
            <w:left w:val="none" w:sz="0" w:space="0" w:color="auto"/>
            <w:bottom w:val="none" w:sz="0" w:space="0" w:color="auto"/>
            <w:right w:val="none" w:sz="0" w:space="0" w:color="auto"/>
          </w:divBdr>
        </w:div>
        <w:div w:id="213933023">
          <w:marLeft w:val="0"/>
          <w:marRight w:val="0"/>
          <w:marTop w:val="300"/>
          <w:marBottom w:val="0"/>
          <w:divBdr>
            <w:top w:val="none" w:sz="0" w:space="0" w:color="auto"/>
            <w:left w:val="none" w:sz="0" w:space="0" w:color="auto"/>
            <w:bottom w:val="none" w:sz="0" w:space="0" w:color="auto"/>
            <w:right w:val="none" w:sz="0" w:space="0" w:color="auto"/>
          </w:divBdr>
        </w:div>
        <w:div w:id="261227130">
          <w:marLeft w:val="0"/>
          <w:marRight w:val="0"/>
          <w:marTop w:val="0"/>
          <w:marBottom w:val="0"/>
          <w:divBdr>
            <w:top w:val="none" w:sz="0" w:space="0" w:color="auto"/>
            <w:left w:val="none" w:sz="0" w:space="0" w:color="auto"/>
            <w:bottom w:val="none" w:sz="0" w:space="0" w:color="auto"/>
            <w:right w:val="none" w:sz="0" w:space="0" w:color="auto"/>
          </w:divBdr>
        </w:div>
        <w:div w:id="300768770">
          <w:marLeft w:val="0"/>
          <w:marRight w:val="0"/>
          <w:marTop w:val="300"/>
          <w:marBottom w:val="0"/>
          <w:divBdr>
            <w:top w:val="none" w:sz="0" w:space="0" w:color="auto"/>
            <w:left w:val="none" w:sz="0" w:space="0" w:color="auto"/>
            <w:bottom w:val="none" w:sz="0" w:space="0" w:color="auto"/>
            <w:right w:val="none" w:sz="0" w:space="0" w:color="auto"/>
          </w:divBdr>
        </w:div>
        <w:div w:id="316887191">
          <w:marLeft w:val="0"/>
          <w:marRight w:val="0"/>
          <w:marTop w:val="0"/>
          <w:marBottom w:val="0"/>
          <w:divBdr>
            <w:top w:val="none" w:sz="0" w:space="0" w:color="auto"/>
            <w:left w:val="none" w:sz="0" w:space="0" w:color="auto"/>
            <w:bottom w:val="none" w:sz="0" w:space="0" w:color="auto"/>
            <w:right w:val="none" w:sz="0" w:space="0" w:color="auto"/>
          </w:divBdr>
        </w:div>
        <w:div w:id="413868046">
          <w:marLeft w:val="0"/>
          <w:marRight w:val="0"/>
          <w:marTop w:val="0"/>
          <w:marBottom w:val="0"/>
          <w:divBdr>
            <w:top w:val="none" w:sz="0" w:space="0" w:color="auto"/>
            <w:left w:val="none" w:sz="0" w:space="0" w:color="auto"/>
            <w:bottom w:val="none" w:sz="0" w:space="0" w:color="auto"/>
            <w:right w:val="none" w:sz="0" w:space="0" w:color="auto"/>
          </w:divBdr>
        </w:div>
      </w:divsChild>
    </w:div>
    <w:div w:id="362021482">
      <w:bodyDiv w:val="1"/>
      <w:marLeft w:val="0"/>
      <w:marRight w:val="0"/>
      <w:marTop w:val="0"/>
      <w:marBottom w:val="0"/>
      <w:divBdr>
        <w:top w:val="none" w:sz="0" w:space="0" w:color="auto"/>
        <w:left w:val="none" w:sz="0" w:space="0" w:color="auto"/>
        <w:bottom w:val="none" w:sz="0" w:space="0" w:color="auto"/>
        <w:right w:val="none" w:sz="0" w:space="0" w:color="auto"/>
      </w:divBdr>
      <w:divsChild>
        <w:div w:id="275408365">
          <w:marLeft w:val="0"/>
          <w:marRight w:val="0"/>
          <w:marTop w:val="300"/>
          <w:marBottom w:val="0"/>
          <w:divBdr>
            <w:top w:val="none" w:sz="0" w:space="0" w:color="auto"/>
            <w:left w:val="none" w:sz="0" w:space="0" w:color="auto"/>
            <w:bottom w:val="none" w:sz="0" w:space="0" w:color="auto"/>
            <w:right w:val="none" w:sz="0" w:space="0" w:color="auto"/>
          </w:divBdr>
        </w:div>
        <w:div w:id="409080221">
          <w:marLeft w:val="0"/>
          <w:marRight w:val="0"/>
          <w:marTop w:val="0"/>
          <w:marBottom w:val="0"/>
          <w:divBdr>
            <w:top w:val="none" w:sz="0" w:space="0" w:color="auto"/>
            <w:left w:val="none" w:sz="0" w:space="0" w:color="auto"/>
            <w:bottom w:val="none" w:sz="0" w:space="0" w:color="auto"/>
            <w:right w:val="none" w:sz="0" w:space="0" w:color="auto"/>
          </w:divBdr>
        </w:div>
      </w:divsChild>
    </w:div>
    <w:div w:id="362175505">
      <w:bodyDiv w:val="1"/>
      <w:marLeft w:val="0"/>
      <w:marRight w:val="0"/>
      <w:marTop w:val="0"/>
      <w:marBottom w:val="0"/>
      <w:divBdr>
        <w:top w:val="none" w:sz="0" w:space="0" w:color="auto"/>
        <w:left w:val="none" w:sz="0" w:space="0" w:color="auto"/>
        <w:bottom w:val="none" w:sz="0" w:space="0" w:color="auto"/>
        <w:right w:val="none" w:sz="0" w:space="0" w:color="auto"/>
      </w:divBdr>
      <w:divsChild>
        <w:div w:id="1650135493">
          <w:marLeft w:val="0"/>
          <w:marRight w:val="0"/>
          <w:marTop w:val="0"/>
          <w:marBottom w:val="0"/>
          <w:divBdr>
            <w:top w:val="none" w:sz="0" w:space="0" w:color="auto"/>
            <w:left w:val="none" w:sz="0" w:space="0" w:color="auto"/>
            <w:bottom w:val="none" w:sz="0" w:space="0" w:color="auto"/>
            <w:right w:val="none" w:sz="0" w:space="0" w:color="auto"/>
          </w:divBdr>
        </w:div>
        <w:div w:id="143938457">
          <w:marLeft w:val="0"/>
          <w:marRight w:val="0"/>
          <w:marTop w:val="0"/>
          <w:marBottom w:val="0"/>
          <w:divBdr>
            <w:top w:val="none" w:sz="0" w:space="0" w:color="auto"/>
            <w:left w:val="none" w:sz="0" w:space="0" w:color="auto"/>
            <w:bottom w:val="none" w:sz="0" w:space="0" w:color="auto"/>
            <w:right w:val="none" w:sz="0" w:space="0" w:color="auto"/>
          </w:divBdr>
          <w:divsChild>
            <w:div w:id="1279143175">
              <w:marLeft w:val="0"/>
              <w:marRight w:val="0"/>
              <w:marTop w:val="0"/>
              <w:marBottom w:val="0"/>
              <w:divBdr>
                <w:top w:val="none" w:sz="0" w:space="0" w:color="auto"/>
                <w:left w:val="none" w:sz="0" w:space="0" w:color="auto"/>
                <w:bottom w:val="none" w:sz="0" w:space="0" w:color="auto"/>
                <w:right w:val="none" w:sz="0" w:space="0" w:color="auto"/>
              </w:divBdr>
            </w:div>
          </w:divsChild>
        </w:div>
        <w:div w:id="711346936">
          <w:marLeft w:val="0"/>
          <w:marRight w:val="0"/>
          <w:marTop w:val="0"/>
          <w:marBottom w:val="0"/>
          <w:divBdr>
            <w:top w:val="none" w:sz="0" w:space="0" w:color="auto"/>
            <w:left w:val="none" w:sz="0" w:space="0" w:color="auto"/>
            <w:bottom w:val="none" w:sz="0" w:space="0" w:color="auto"/>
            <w:right w:val="none" w:sz="0" w:space="0" w:color="auto"/>
          </w:divBdr>
        </w:div>
        <w:div w:id="1729720826">
          <w:marLeft w:val="0"/>
          <w:marRight w:val="0"/>
          <w:marTop w:val="0"/>
          <w:marBottom w:val="0"/>
          <w:divBdr>
            <w:top w:val="none" w:sz="0" w:space="0" w:color="auto"/>
            <w:left w:val="none" w:sz="0" w:space="0" w:color="auto"/>
            <w:bottom w:val="none" w:sz="0" w:space="0" w:color="auto"/>
            <w:right w:val="none" w:sz="0" w:space="0" w:color="auto"/>
          </w:divBdr>
          <w:divsChild>
            <w:div w:id="842089496">
              <w:marLeft w:val="0"/>
              <w:marRight w:val="0"/>
              <w:marTop w:val="0"/>
              <w:marBottom w:val="0"/>
              <w:divBdr>
                <w:top w:val="none" w:sz="0" w:space="0" w:color="auto"/>
                <w:left w:val="none" w:sz="0" w:space="0" w:color="auto"/>
                <w:bottom w:val="none" w:sz="0" w:space="0" w:color="auto"/>
                <w:right w:val="none" w:sz="0" w:space="0" w:color="auto"/>
              </w:divBdr>
            </w:div>
          </w:divsChild>
        </w:div>
        <w:div w:id="818113153">
          <w:marLeft w:val="0"/>
          <w:marRight w:val="0"/>
          <w:marTop w:val="0"/>
          <w:marBottom w:val="0"/>
          <w:divBdr>
            <w:top w:val="none" w:sz="0" w:space="0" w:color="auto"/>
            <w:left w:val="none" w:sz="0" w:space="0" w:color="auto"/>
            <w:bottom w:val="none" w:sz="0" w:space="0" w:color="auto"/>
            <w:right w:val="none" w:sz="0" w:space="0" w:color="auto"/>
          </w:divBdr>
        </w:div>
        <w:div w:id="1316303276">
          <w:marLeft w:val="0"/>
          <w:marRight w:val="0"/>
          <w:marTop w:val="0"/>
          <w:marBottom w:val="0"/>
          <w:divBdr>
            <w:top w:val="none" w:sz="0" w:space="0" w:color="auto"/>
            <w:left w:val="none" w:sz="0" w:space="0" w:color="auto"/>
            <w:bottom w:val="none" w:sz="0" w:space="0" w:color="auto"/>
            <w:right w:val="none" w:sz="0" w:space="0" w:color="auto"/>
          </w:divBdr>
          <w:divsChild>
            <w:div w:id="128787203">
              <w:marLeft w:val="0"/>
              <w:marRight w:val="0"/>
              <w:marTop w:val="0"/>
              <w:marBottom w:val="0"/>
              <w:divBdr>
                <w:top w:val="none" w:sz="0" w:space="0" w:color="auto"/>
                <w:left w:val="none" w:sz="0" w:space="0" w:color="auto"/>
                <w:bottom w:val="none" w:sz="0" w:space="0" w:color="auto"/>
                <w:right w:val="none" w:sz="0" w:space="0" w:color="auto"/>
              </w:divBdr>
            </w:div>
          </w:divsChild>
        </w:div>
        <w:div w:id="918565472">
          <w:marLeft w:val="0"/>
          <w:marRight w:val="0"/>
          <w:marTop w:val="0"/>
          <w:marBottom w:val="0"/>
          <w:divBdr>
            <w:top w:val="none" w:sz="0" w:space="0" w:color="auto"/>
            <w:left w:val="none" w:sz="0" w:space="0" w:color="auto"/>
            <w:bottom w:val="none" w:sz="0" w:space="0" w:color="auto"/>
            <w:right w:val="none" w:sz="0" w:space="0" w:color="auto"/>
          </w:divBdr>
        </w:div>
        <w:div w:id="573440058">
          <w:marLeft w:val="0"/>
          <w:marRight w:val="0"/>
          <w:marTop w:val="0"/>
          <w:marBottom w:val="0"/>
          <w:divBdr>
            <w:top w:val="none" w:sz="0" w:space="0" w:color="auto"/>
            <w:left w:val="none" w:sz="0" w:space="0" w:color="auto"/>
            <w:bottom w:val="none" w:sz="0" w:space="0" w:color="auto"/>
            <w:right w:val="none" w:sz="0" w:space="0" w:color="auto"/>
          </w:divBdr>
          <w:divsChild>
            <w:div w:id="605043223">
              <w:marLeft w:val="0"/>
              <w:marRight w:val="0"/>
              <w:marTop w:val="0"/>
              <w:marBottom w:val="0"/>
              <w:divBdr>
                <w:top w:val="none" w:sz="0" w:space="0" w:color="auto"/>
                <w:left w:val="none" w:sz="0" w:space="0" w:color="auto"/>
                <w:bottom w:val="none" w:sz="0" w:space="0" w:color="auto"/>
                <w:right w:val="none" w:sz="0" w:space="0" w:color="auto"/>
              </w:divBdr>
            </w:div>
          </w:divsChild>
        </w:div>
        <w:div w:id="827017602">
          <w:marLeft w:val="0"/>
          <w:marRight w:val="0"/>
          <w:marTop w:val="0"/>
          <w:marBottom w:val="0"/>
          <w:divBdr>
            <w:top w:val="none" w:sz="0" w:space="0" w:color="auto"/>
            <w:left w:val="none" w:sz="0" w:space="0" w:color="auto"/>
            <w:bottom w:val="none" w:sz="0" w:space="0" w:color="auto"/>
            <w:right w:val="none" w:sz="0" w:space="0" w:color="auto"/>
          </w:divBdr>
        </w:div>
        <w:div w:id="678971888">
          <w:marLeft w:val="0"/>
          <w:marRight w:val="0"/>
          <w:marTop w:val="0"/>
          <w:marBottom w:val="0"/>
          <w:divBdr>
            <w:top w:val="none" w:sz="0" w:space="0" w:color="auto"/>
            <w:left w:val="none" w:sz="0" w:space="0" w:color="auto"/>
            <w:bottom w:val="none" w:sz="0" w:space="0" w:color="auto"/>
            <w:right w:val="none" w:sz="0" w:space="0" w:color="auto"/>
          </w:divBdr>
          <w:divsChild>
            <w:div w:id="293220930">
              <w:marLeft w:val="0"/>
              <w:marRight w:val="0"/>
              <w:marTop w:val="0"/>
              <w:marBottom w:val="0"/>
              <w:divBdr>
                <w:top w:val="none" w:sz="0" w:space="0" w:color="auto"/>
                <w:left w:val="none" w:sz="0" w:space="0" w:color="auto"/>
                <w:bottom w:val="none" w:sz="0" w:space="0" w:color="auto"/>
                <w:right w:val="none" w:sz="0" w:space="0" w:color="auto"/>
              </w:divBdr>
            </w:div>
          </w:divsChild>
        </w:div>
        <w:div w:id="137262229">
          <w:marLeft w:val="0"/>
          <w:marRight w:val="0"/>
          <w:marTop w:val="0"/>
          <w:marBottom w:val="0"/>
          <w:divBdr>
            <w:top w:val="none" w:sz="0" w:space="0" w:color="auto"/>
            <w:left w:val="none" w:sz="0" w:space="0" w:color="auto"/>
            <w:bottom w:val="none" w:sz="0" w:space="0" w:color="auto"/>
            <w:right w:val="none" w:sz="0" w:space="0" w:color="auto"/>
          </w:divBdr>
        </w:div>
        <w:div w:id="597836536">
          <w:marLeft w:val="0"/>
          <w:marRight w:val="0"/>
          <w:marTop w:val="0"/>
          <w:marBottom w:val="0"/>
          <w:divBdr>
            <w:top w:val="none" w:sz="0" w:space="0" w:color="auto"/>
            <w:left w:val="none" w:sz="0" w:space="0" w:color="auto"/>
            <w:bottom w:val="none" w:sz="0" w:space="0" w:color="auto"/>
            <w:right w:val="none" w:sz="0" w:space="0" w:color="auto"/>
          </w:divBdr>
          <w:divsChild>
            <w:div w:id="722678388">
              <w:marLeft w:val="0"/>
              <w:marRight w:val="0"/>
              <w:marTop w:val="0"/>
              <w:marBottom w:val="0"/>
              <w:divBdr>
                <w:top w:val="none" w:sz="0" w:space="0" w:color="auto"/>
                <w:left w:val="none" w:sz="0" w:space="0" w:color="auto"/>
                <w:bottom w:val="none" w:sz="0" w:space="0" w:color="auto"/>
                <w:right w:val="none" w:sz="0" w:space="0" w:color="auto"/>
              </w:divBdr>
            </w:div>
          </w:divsChild>
        </w:div>
        <w:div w:id="1366325471">
          <w:marLeft w:val="0"/>
          <w:marRight w:val="0"/>
          <w:marTop w:val="0"/>
          <w:marBottom w:val="0"/>
          <w:divBdr>
            <w:top w:val="none" w:sz="0" w:space="0" w:color="auto"/>
            <w:left w:val="none" w:sz="0" w:space="0" w:color="auto"/>
            <w:bottom w:val="none" w:sz="0" w:space="0" w:color="auto"/>
            <w:right w:val="none" w:sz="0" w:space="0" w:color="auto"/>
          </w:divBdr>
        </w:div>
        <w:div w:id="1566142255">
          <w:marLeft w:val="0"/>
          <w:marRight w:val="0"/>
          <w:marTop w:val="0"/>
          <w:marBottom w:val="0"/>
          <w:divBdr>
            <w:top w:val="none" w:sz="0" w:space="0" w:color="auto"/>
            <w:left w:val="none" w:sz="0" w:space="0" w:color="auto"/>
            <w:bottom w:val="none" w:sz="0" w:space="0" w:color="auto"/>
            <w:right w:val="none" w:sz="0" w:space="0" w:color="auto"/>
          </w:divBdr>
          <w:divsChild>
            <w:div w:id="566263115">
              <w:marLeft w:val="0"/>
              <w:marRight w:val="0"/>
              <w:marTop w:val="0"/>
              <w:marBottom w:val="0"/>
              <w:divBdr>
                <w:top w:val="none" w:sz="0" w:space="0" w:color="auto"/>
                <w:left w:val="none" w:sz="0" w:space="0" w:color="auto"/>
                <w:bottom w:val="none" w:sz="0" w:space="0" w:color="auto"/>
                <w:right w:val="none" w:sz="0" w:space="0" w:color="auto"/>
              </w:divBdr>
            </w:div>
          </w:divsChild>
        </w:div>
        <w:div w:id="1545484189">
          <w:marLeft w:val="0"/>
          <w:marRight w:val="0"/>
          <w:marTop w:val="300"/>
          <w:marBottom w:val="0"/>
          <w:divBdr>
            <w:top w:val="none" w:sz="0" w:space="0" w:color="auto"/>
            <w:left w:val="none" w:sz="0" w:space="0" w:color="auto"/>
            <w:bottom w:val="none" w:sz="0" w:space="0" w:color="auto"/>
            <w:right w:val="none" w:sz="0" w:space="0" w:color="auto"/>
          </w:divBdr>
          <w:divsChild>
            <w:div w:id="1939755213">
              <w:marLeft w:val="0"/>
              <w:marRight w:val="0"/>
              <w:marTop w:val="0"/>
              <w:marBottom w:val="0"/>
              <w:divBdr>
                <w:top w:val="none" w:sz="0" w:space="0" w:color="auto"/>
                <w:left w:val="none" w:sz="0" w:space="0" w:color="auto"/>
                <w:bottom w:val="none" w:sz="0" w:space="0" w:color="auto"/>
                <w:right w:val="none" w:sz="0" w:space="0" w:color="auto"/>
              </w:divBdr>
              <w:divsChild>
                <w:div w:id="199973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5073078">
          <w:marLeft w:val="0"/>
          <w:marRight w:val="0"/>
          <w:marTop w:val="300"/>
          <w:marBottom w:val="0"/>
          <w:divBdr>
            <w:top w:val="none" w:sz="0" w:space="0" w:color="auto"/>
            <w:left w:val="none" w:sz="0" w:space="0" w:color="auto"/>
            <w:bottom w:val="none" w:sz="0" w:space="0" w:color="auto"/>
            <w:right w:val="none" w:sz="0" w:space="0" w:color="auto"/>
          </w:divBdr>
          <w:divsChild>
            <w:div w:id="1225407554">
              <w:marLeft w:val="0"/>
              <w:marRight w:val="0"/>
              <w:marTop w:val="0"/>
              <w:marBottom w:val="0"/>
              <w:divBdr>
                <w:top w:val="none" w:sz="0" w:space="0" w:color="auto"/>
                <w:left w:val="none" w:sz="0" w:space="0" w:color="auto"/>
                <w:bottom w:val="none" w:sz="0" w:space="0" w:color="auto"/>
                <w:right w:val="none" w:sz="0" w:space="0" w:color="auto"/>
              </w:divBdr>
              <w:divsChild>
                <w:div w:id="240601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2759695">
          <w:marLeft w:val="0"/>
          <w:marRight w:val="0"/>
          <w:marTop w:val="300"/>
          <w:marBottom w:val="0"/>
          <w:divBdr>
            <w:top w:val="none" w:sz="0" w:space="0" w:color="auto"/>
            <w:left w:val="none" w:sz="0" w:space="0" w:color="auto"/>
            <w:bottom w:val="none" w:sz="0" w:space="0" w:color="auto"/>
            <w:right w:val="none" w:sz="0" w:space="0" w:color="auto"/>
          </w:divBdr>
          <w:divsChild>
            <w:div w:id="1887140487">
              <w:marLeft w:val="0"/>
              <w:marRight w:val="0"/>
              <w:marTop w:val="0"/>
              <w:marBottom w:val="0"/>
              <w:divBdr>
                <w:top w:val="none" w:sz="0" w:space="0" w:color="auto"/>
                <w:left w:val="none" w:sz="0" w:space="0" w:color="auto"/>
                <w:bottom w:val="none" w:sz="0" w:space="0" w:color="auto"/>
                <w:right w:val="none" w:sz="0" w:space="0" w:color="auto"/>
              </w:divBdr>
              <w:divsChild>
                <w:div w:id="2068215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625040">
          <w:marLeft w:val="0"/>
          <w:marRight w:val="0"/>
          <w:marTop w:val="300"/>
          <w:marBottom w:val="0"/>
          <w:divBdr>
            <w:top w:val="none" w:sz="0" w:space="0" w:color="auto"/>
            <w:left w:val="none" w:sz="0" w:space="0" w:color="auto"/>
            <w:bottom w:val="none" w:sz="0" w:space="0" w:color="auto"/>
            <w:right w:val="none" w:sz="0" w:space="0" w:color="auto"/>
          </w:divBdr>
          <w:divsChild>
            <w:div w:id="732699397">
              <w:marLeft w:val="0"/>
              <w:marRight w:val="0"/>
              <w:marTop w:val="0"/>
              <w:marBottom w:val="0"/>
              <w:divBdr>
                <w:top w:val="none" w:sz="0" w:space="0" w:color="auto"/>
                <w:left w:val="none" w:sz="0" w:space="0" w:color="auto"/>
                <w:bottom w:val="none" w:sz="0" w:space="0" w:color="auto"/>
                <w:right w:val="none" w:sz="0" w:space="0" w:color="auto"/>
              </w:divBdr>
              <w:divsChild>
                <w:div w:id="159123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369605">
      <w:bodyDiv w:val="1"/>
      <w:marLeft w:val="0"/>
      <w:marRight w:val="0"/>
      <w:marTop w:val="0"/>
      <w:marBottom w:val="0"/>
      <w:divBdr>
        <w:top w:val="none" w:sz="0" w:space="0" w:color="auto"/>
        <w:left w:val="none" w:sz="0" w:space="0" w:color="auto"/>
        <w:bottom w:val="none" w:sz="0" w:space="0" w:color="auto"/>
        <w:right w:val="none" w:sz="0" w:space="0" w:color="auto"/>
      </w:divBdr>
    </w:div>
    <w:div w:id="362442935">
      <w:bodyDiv w:val="1"/>
      <w:marLeft w:val="0"/>
      <w:marRight w:val="0"/>
      <w:marTop w:val="0"/>
      <w:marBottom w:val="0"/>
      <w:divBdr>
        <w:top w:val="none" w:sz="0" w:space="0" w:color="auto"/>
        <w:left w:val="none" w:sz="0" w:space="0" w:color="auto"/>
        <w:bottom w:val="none" w:sz="0" w:space="0" w:color="auto"/>
        <w:right w:val="none" w:sz="0" w:space="0" w:color="auto"/>
      </w:divBdr>
      <w:divsChild>
        <w:div w:id="1256596661">
          <w:marLeft w:val="0"/>
          <w:marRight w:val="0"/>
          <w:marTop w:val="0"/>
          <w:marBottom w:val="0"/>
          <w:divBdr>
            <w:top w:val="none" w:sz="0" w:space="0" w:color="auto"/>
            <w:left w:val="none" w:sz="0" w:space="0" w:color="auto"/>
            <w:bottom w:val="none" w:sz="0" w:space="0" w:color="auto"/>
            <w:right w:val="none" w:sz="0" w:space="0" w:color="auto"/>
          </w:divBdr>
        </w:div>
        <w:div w:id="1964535078">
          <w:marLeft w:val="0"/>
          <w:marRight w:val="0"/>
          <w:marTop w:val="0"/>
          <w:marBottom w:val="0"/>
          <w:divBdr>
            <w:top w:val="none" w:sz="0" w:space="0" w:color="auto"/>
            <w:left w:val="none" w:sz="0" w:space="0" w:color="auto"/>
            <w:bottom w:val="none" w:sz="0" w:space="0" w:color="auto"/>
            <w:right w:val="none" w:sz="0" w:space="0" w:color="auto"/>
          </w:divBdr>
          <w:divsChild>
            <w:div w:id="1132557700">
              <w:marLeft w:val="0"/>
              <w:marRight w:val="0"/>
              <w:marTop w:val="0"/>
              <w:marBottom w:val="0"/>
              <w:divBdr>
                <w:top w:val="none" w:sz="0" w:space="0" w:color="auto"/>
                <w:left w:val="none" w:sz="0" w:space="0" w:color="auto"/>
                <w:bottom w:val="none" w:sz="0" w:space="0" w:color="auto"/>
                <w:right w:val="none" w:sz="0" w:space="0" w:color="auto"/>
              </w:divBdr>
            </w:div>
          </w:divsChild>
        </w:div>
        <w:div w:id="1851527607">
          <w:marLeft w:val="0"/>
          <w:marRight w:val="0"/>
          <w:marTop w:val="0"/>
          <w:marBottom w:val="0"/>
          <w:divBdr>
            <w:top w:val="none" w:sz="0" w:space="0" w:color="auto"/>
            <w:left w:val="none" w:sz="0" w:space="0" w:color="auto"/>
            <w:bottom w:val="none" w:sz="0" w:space="0" w:color="auto"/>
            <w:right w:val="none" w:sz="0" w:space="0" w:color="auto"/>
          </w:divBdr>
        </w:div>
        <w:div w:id="1535268341">
          <w:marLeft w:val="0"/>
          <w:marRight w:val="0"/>
          <w:marTop w:val="0"/>
          <w:marBottom w:val="0"/>
          <w:divBdr>
            <w:top w:val="none" w:sz="0" w:space="0" w:color="auto"/>
            <w:left w:val="none" w:sz="0" w:space="0" w:color="auto"/>
            <w:bottom w:val="none" w:sz="0" w:space="0" w:color="auto"/>
            <w:right w:val="none" w:sz="0" w:space="0" w:color="auto"/>
          </w:divBdr>
          <w:divsChild>
            <w:div w:id="647053102">
              <w:marLeft w:val="0"/>
              <w:marRight w:val="0"/>
              <w:marTop w:val="0"/>
              <w:marBottom w:val="0"/>
              <w:divBdr>
                <w:top w:val="none" w:sz="0" w:space="0" w:color="auto"/>
                <w:left w:val="none" w:sz="0" w:space="0" w:color="auto"/>
                <w:bottom w:val="none" w:sz="0" w:space="0" w:color="auto"/>
                <w:right w:val="none" w:sz="0" w:space="0" w:color="auto"/>
              </w:divBdr>
            </w:div>
          </w:divsChild>
        </w:div>
        <w:div w:id="1079210749">
          <w:marLeft w:val="0"/>
          <w:marRight w:val="0"/>
          <w:marTop w:val="0"/>
          <w:marBottom w:val="0"/>
          <w:divBdr>
            <w:top w:val="none" w:sz="0" w:space="0" w:color="auto"/>
            <w:left w:val="none" w:sz="0" w:space="0" w:color="auto"/>
            <w:bottom w:val="none" w:sz="0" w:space="0" w:color="auto"/>
            <w:right w:val="none" w:sz="0" w:space="0" w:color="auto"/>
          </w:divBdr>
        </w:div>
        <w:div w:id="613446707">
          <w:marLeft w:val="0"/>
          <w:marRight w:val="0"/>
          <w:marTop w:val="0"/>
          <w:marBottom w:val="0"/>
          <w:divBdr>
            <w:top w:val="none" w:sz="0" w:space="0" w:color="auto"/>
            <w:left w:val="none" w:sz="0" w:space="0" w:color="auto"/>
            <w:bottom w:val="none" w:sz="0" w:space="0" w:color="auto"/>
            <w:right w:val="none" w:sz="0" w:space="0" w:color="auto"/>
          </w:divBdr>
          <w:divsChild>
            <w:div w:id="1936743324">
              <w:marLeft w:val="0"/>
              <w:marRight w:val="0"/>
              <w:marTop w:val="0"/>
              <w:marBottom w:val="0"/>
              <w:divBdr>
                <w:top w:val="none" w:sz="0" w:space="0" w:color="auto"/>
                <w:left w:val="none" w:sz="0" w:space="0" w:color="auto"/>
                <w:bottom w:val="none" w:sz="0" w:space="0" w:color="auto"/>
                <w:right w:val="none" w:sz="0" w:space="0" w:color="auto"/>
              </w:divBdr>
            </w:div>
          </w:divsChild>
        </w:div>
        <w:div w:id="1803578167">
          <w:marLeft w:val="0"/>
          <w:marRight w:val="0"/>
          <w:marTop w:val="0"/>
          <w:marBottom w:val="0"/>
          <w:divBdr>
            <w:top w:val="none" w:sz="0" w:space="0" w:color="auto"/>
            <w:left w:val="none" w:sz="0" w:space="0" w:color="auto"/>
            <w:bottom w:val="none" w:sz="0" w:space="0" w:color="auto"/>
            <w:right w:val="none" w:sz="0" w:space="0" w:color="auto"/>
          </w:divBdr>
        </w:div>
        <w:div w:id="2045903171">
          <w:marLeft w:val="0"/>
          <w:marRight w:val="0"/>
          <w:marTop w:val="0"/>
          <w:marBottom w:val="0"/>
          <w:divBdr>
            <w:top w:val="none" w:sz="0" w:space="0" w:color="auto"/>
            <w:left w:val="none" w:sz="0" w:space="0" w:color="auto"/>
            <w:bottom w:val="none" w:sz="0" w:space="0" w:color="auto"/>
            <w:right w:val="none" w:sz="0" w:space="0" w:color="auto"/>
          </w:divBdr>
          <w:divsChild>
            <w:div w:id="1130125545">
              <w:marLeft w:val="0"/>
              <w:marRight w:val="0"/>
              <w:marTop w:val="0"/>
              <w:marBottom w:val="0"/>
              <w:divBdr>
                <w:top w:val="none" w:sz="0" w:space="0" w:color="auto"/>
                <w:left w:val="none" w:sz="0" w:space="0" w:color="auto"/>
                <w:bottom w:val="none" w:sz="0" w:space="0" w:color="auto"/>
                <w:right w:val="none" w:sz="0" w:space="0" w:color="auto"/>
              </w:divBdr>
            </w:div>
          </w:divsChild>
        </w:div>
        <w:div w:id="1965773656">
          <w:marLeft w:val="0"/>
          <w:marRight w:val="0"/>
          <w:marTop w:val="0"/>
          <w:marBottom w:val="0"/>
          <w:divBdr>
            <w:top w:val="none" w:sz="0" w:space="0" w:color="auto"/>
            <w:left w:val="none" w:sz="0" w:space="0" w:color="auto"/>
            <w:bottom w:val="none" w:sz="0" w:space="0" w:color="auto"/>
            <w:right w:val="none" w:sz="0" w:space="0" w:color="auto"/>
          </w:divBdr>
        </w:div>
        <w:div w:id="1077047182">
          <w:marLeft w:val="0"/>
          <w:marRight w:val="0"/>
          <w:marTop w:val="0"/>
          <w:marBottom w:val="0"/>
          <w:divBdr>
            <w:top w:val="none" w:sz="0" w:space="0" w:color="auto"/>
            <w:left w:val="none" w:sz="0" w:space="0" w:color="auto"/>
            <w:bottom w:val="none" w:sz="0" w:space="0" w:color="auto"/>
            <w:right w:val="none" w:sz="0" w:space="0" w:color="auto"/>
          </w:divBdr>
          <w:divsChild>
            <w:div w:id="1734237149">
              <w:marLeft w:val="0"/>
              <w:marRight w:val="0"/>
              <w:marTop w:val="0"/>
              <w:marBottom w:val="0"/>
              <w:divBdr>
                <w:top w:val="none" w:sz="0" w:space="0" w:color="auto"/>
                <w:left w:val="none" w:sz="0" w:space="0" w:color="auto"/>
                <w:bottom w:val="none" w:sz="0" w:space="0" w:color="auto"/>
                <w:right w:val="none" w:sz="0" w:space="0" w:color="auto"/>
              </w:divBdr>
            </w:div>
          </w:divsChild>
        </w:div>
        <w:div w:id="1274364322">
          <w:marLeft w:val="0"/>
          <w:marRight w:val="0"/>
          <w:marTop w:val="0"/>
          <w:marBottom w:val="0"/>
          <w:divBdr>
            <w:top w:val="none" w:sz="0" w:space="0" w:color="auto"/>
            <w:left w:val="none" w:sz="0" w:space="0" w:color="auto"/>
            <w:bottom w:val="none" w:sz="0" w:space="0" w:color="auto"/>
            <w:right w:val="none" w:sz="0" w:space="0" w:color="auto"/>
          </w:divBdr>
        </w:div>
        <w:div w:id="1439444765">
          <w:marLeft w:val="0"/>
          <w:marRight w:val="0"/>
          <w:marTop w:val="0"/>
          <w:marBottom w:val="0"/>
          <w:divBdr>
            <w:top w:val="none" w:sz="0" w:space="0" w:color="auto"/>
            <w:left w:val="none" w:sz="0" w:space="0" w:color="auto"/>
            <w:bottom w:val="none" w:sz="0" w:space="0" w:color="auto"/>
            <w:right w:val="none" w:sz="0" w:space="0" w:color="auto"/>
          </w:divBdr>
          <w:divsChild>
            <w:div w:id="2026249904">
              <w:marLeft w:val="0"/>
              <w:marRight w:val="0"/>
              <w:marTop w:val="0"/>
              <w:marBottom w:val="0"/>
              <w:divBdr>
                <w:top w:val="none" w:sz="0" w:space="0" w:color="auto"/>
                <w:left w:val="none" w:sz="0" w:space="0" w:color="auto"/>
                <w:bottom w:val="none" w:sz="0" w:space="0" w:color="auto"/>
                <w:right w:val="none" w:sz="0" w:space="0" w:color="auto"/>
              </w:divBdr>
            </w:div>
          </w:divsChild>
        </w:div>
        <w:div w:id="2004897331">
          <w:marLeft w:val="0"/>
          <w:marRight w:val="0"/>
          <w:marTop w:val="0"/>
          <w:marBottom w:val="0"/>
          <w:divBdr>
            <w:top w:val="none" w:sz="0" w:space="0" w:color="auto"/>
            <w:left w:val="none" w:sz="0" w:space="0" w:color="auto"/>
            <w:bottom w:val="none" w:sz="0" w:space="0" w:color="auto"/>
            <w:right w:val="none" w:sz="0" w:space="0" w:color="auto"/>
          </w:divBdr>
        </w:div>
        <w:div w:id="1637908168">
          <w:marLeft w:val="0"/>
          <w:marRight w:val="0"/>
          <w:marTop w:val="0"/>
          <w:marBottom w:val="0"/>
          <w:divBdr>
            <w:top w:val="none" w:sz="0" w:space="0" w:color="auto"/>
            <w:left w:val="none" w:sz="0" w:space="0" w:color="auto"/>
            <w:bottom w:val="none" w:sz="0" w:space="0" w:color="auto"/>
            <w:right w:val="none" w:sz="0" w:space="0" w:color="auto"/>
          </w:divBdr>
          <w:divsChild>
            <w:div w:id="582882218">
              <w:marLeft w:val="0"/>
              <w:marRight w:val="0"/>
              <w:marTop w:val="0"/>
              <w:marBottom w:val="0"/>
              <w:divBdr>
                <w:top w:val="none" w:sz="0" w:space="0" w:color="auto"/>
                <w:left w:val="none" w:sz="0" w:space="0" w:color="auto"/>
                <w:bottom w:val="none" w:sz="0" w:space="0" w:color="auto"/>
                <w:right w:val="none" w:sz="0" w:space="0" w:color="auto"/>
              </w:divBdr>
            </w:div>
          </w:divsChild>
        </w:div>
        <w:div w:id="1106541853">
          <w:marLeft w:val="0"/>
          <w:marRight w:val="0"/>
          <w:marTop w:val="300"/>
          <w:marBottom w:val="0"/>
          <w:divBdr>
            <w:top w:val="none" w:sz="0" w:space="0" w:color="auto"/>
            <w:left w:val="none" w:sz="0" w:space="0" w:color="auto"/>
            <w:bottom w:val="none" w:sz="0" w:space="0" w:color="auto"/>
            <w:right w:val="none" w:sz="0" w:space="0" w:color="auto"/>
          </w:divBdr>
          <w:divsChild>
            <w:div w:id="1070231041">
              <w:marLeft w:val="0"/>
              <w:marRight w:val="0"/>
              <w:marTop w:val="0"/>
              <w:marBottom w:val="0"/>
              <w:divBdr>
                <w:top w:val="none" w:sz="0" w:space="0" w:color="auto"/>
                <w:left w:val="none" w:sz="0" w:space="0" w:color="auto"/>
                <w:bottom w:val="none" w:sz="0" w:space="0" w:color="auto"/>
                <w:right w:val="none" w:sz="0" w:space="0" w:color="auto"/>
              </w:divBdr>
              <w:divsChild>
                <w:div w:id="1957102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6373331">
          <w:marLeft w:val="0"/>
          <w:marRight w:val="0"/>
          <w:marTop w:val="300"/>
          <w:marBottom w:val="0"/>
          <w:divBdr>
            <w:top w:val="none" w:sz="0" w:space="0" w:color="auto"/>
            <w:left w:val="none" w:sz="0" w:space="0" w:color="auto"/>
            <w:bottom w:val="none" w:sz="0" w:space="0" w:color="auto"/>
            <w:right w:val="none" w:sz="0" w:space="0" w:color="auto"/>
          </w:divBdr>
          <w:divsChild>
            <w:div w:id="513880919">
              <w:marLeft w:val="0"/>
              <w:marRight w:val="0"/>
              <w:marTop w:val="0"/>
              <w:marBottom w:val="0"/>
              <w:divBdr>
                <w:top w:val="none" w:sz="0" w:space="0" w:color="auto"/>
                <w:left w:val="none" w:sz="0" w:space="0" w:color="auto"/>
                <w:bottom w:val="none" w:sz="0" w:space="0" w:color="auto"/>
                <w:right w:val="none" w:sz="0" w:space="0" w:color="auto"/>
              </w:divBdr>
              <w:divsChild>
                <w:div w:id="2048330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159442">
          <w:marLeft w:val="0"/>
          <w:marRight w:val="0"/>
          <w:marTop w:val="300"/>
          <w:marBottom w:val="0"/>
          <w:divBdr>
            <w:top w:val="none" w:sz="0" w:space="0" w:color="auto"/>
            <w:left w:val="none" w:sz="0" w:space="0" w:color="auto"/>
            <w:bottom w:val="none" w:sz="0" w:space="0" w:color="auto"/>
            <w:right w:val="none" w:sz="0" w:space="0" w:color="auto"/>
          </w:divBdr>
          <w:divsChild>
            <w:div w:id="1279215741">
              <w:marLeft w:val="0"/>
              <w:marRight w:val="0"/>
              <w:marTop w:val="0"/>
              <w:marBottom w:val="0"/>
              <w:divBdr>
                <w:top w:val="none" w:sz="0" w:space="0" w:color="auto"/>
                <w:left w:val="none" w:sz="0" w:space="0" w:color="auto"/>
                <w:bottom w:val="none" w:sz="0" w:space="0" w:color="auto"/>
                <w:right w:val="none" w:sz="0" w:space="0" w:color="auto"/>
              </w:divBdr>
              <w:divsChild>
                <w:div w:id="1637025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2758902">
          <w:marLeft w:val="0"/>
          <w:marRight w:val="0"/>
          <w:marTop w:val="300"/>
          <w:marBottom w:val="0"/>
          <w:divBdr>
            <w:top w:val="none" w:sz="0" w:space="0" w:color="auto"/>
            <w:left w:val="none" w:sz="0" w:space="0" w:color="auto"/>
            <w:bottom w:val="none" w:sz="0" w:space="0" w:color="auto"/>
            <w:right w:val="none" w:sz="0" w:space="0" w:color="auto"/>
          </w:divBdr>
          <w:divsChild>
            <w:div w:id="339699782">
              <w:marLeft w:val="0"/>
              <w:marRight w:val="0"/>
              <w:marTop w:val="0"/>
              <w:marBottom w:val="0"/>
              <w:divBdr>
                <w:top w:val="none" w:sz="0" w:space="0" w:color="auto"/>
                <w:left w:val="none" w:sz="0" w:space="0" w:color="auto"/>
                <w:bottom w:val="none" w:sz="0" w:space="0" w:color="auto"/>
                <w:right w:val="none" w:sz="0" w:space="0" w:color="auto"/>
              </w:divBdr>
              <w:divsChild>
                <w:div w:id="1030496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62752627">
      <w:bodyDiv w:val="1"/>
      <w:marLeft w:val="0"/>
      <w:marRight w:val="0"/>
      <w:marTop w:val="0"/>
      <w:marBottom w:val="0"/>
      <w:divBdr>
        <w:top w:val="none" w:sz="0" w:space="0" w:color="auto"/>
        <w:left w:val="none" w:sz="0" w:space="0" w:color="auto"/>
        <w:bottom w:val="none" w:sz="0" w:space="0" w:color="auto"/>
        <w:right w:val="none" w:sz="0" w:space="0" w:color="auto"/>
      </w:divBdr>
    </w:div>
    <w:div w:id="362950263">
      <w:bodyDiv w:val="1"/>
      <w:marLeft w:val="0"/>
      <w:marRight w:val="0"/>
      <w:marTop w:val="0"/>
      <w:marBottom w:val="0"/>
      <w:divBdr>
        <w:top w:val="none" w:sz="0" w:space="0" w:color="auto"/>
        <w:left w:val="none" w:sz="0" w:space="0" w:color="auto"/>
        <w:bottom w:val="none" w:sz="0" w:space="0" w:color="auto"/>
        <w:right w:val="none" w:sz="0" w:space="0" w:color="auto"/>
      </w:divBdr>
      <w:divsChild>
        <w:div w:id="17706216">
          <w:marLeft w:val="0"/>
          <w:marRight w:val="0"/>
          <w:marTop w:val="0"/>
          <w:marBottom w:val="0"/>
          <w:divBdr>
            <w:top w:val="none" w:sz="0" w:space="0" w:color="auto"/>
            <w:left w:val="none" w:sz="0" w:space="0" w:color="auto"/>
            <w:bottom w:val="none" w:sz="0" w:space="0" w:color="auto"/>
            <w:right w:val="none" w:sz="0" w:space="0" w:color="auto"/>
          </w:divBdr>
        </w:div>
        <w:div w:id="55858742">
          <w:marLeft w:val="0"/>
          <w:marRight w:val="0"/>
          <w:marTop w:val="0"/>
          <w:marBottom w:val="0"/>
          <w:divBdr>
            <w:top w:val="none" w:sz="0" w:space="0" w:color="auto"/>
            <w:left w:val="none" w:sz="0" w:space="0" w:color="auto"/>
            <w:bottom w:val="none" w:sz="0" w:space="0" w:color="auto"/>
            <w:right w:val="none" w:sz="0" w:space="0" w:color="auto"/>
          </w:divBdr>
        </w:div>
        <w:div w:id="137385602">
          <w:marLeft w:val="0"/>
          <w:marRight w:val="0"/>
          <w:marTop w:val="0"/>
          <w:marBottom w:val="0"/>
          <w:divBdr>
            <w:top w:val="none" w:sz="0" w:space="0" w:color="auto"/>
            <w:left w:val="none" w:sz="0" w:space="0" w:color="auto"/>
            <w:bottom w:val="none" w:sz="0" w:space="0" w:color="auto"/>
            <w:right w:val="none" w:sz="0" w:space="0" w:color="auto"/>
          </w:divBdr>
        </w:div>
        <w:div w:id="208153324">
          <w:marLeft w:val="0"/>
          <w:marRight w:val="0"/>
          <w:marTop w:val="0"/>
          <w:marBottom w:val="0"/>
          <w:divBdr>
            <w:top w:val="none" w:sz="0" w:space="0" w:color="auto"/>
            <w:left w:val="none" w:sz="0" w:space="0" w:color="auto"/>
            <w:bottom w:val="none" w:sz="0" w:space="0" w:color="auto"/>
            <w:right w:val="none" w:sz="0" w:space="0" w:color="auto"/>
          </w:divBdr>
        </w:div>
        <w:div w:id="260338453">
          <w:marLeft w:val="0"/>
          <w:marRight w:val="0"/>
          <w:marTop w:val="0"/>
          <w:marBottom w:val="0"/>
          <w:divBdr>
            <w:top w:val="none" w:sz="0" w:space="0" w:color="auto"/>
            <w:left w:val="none" w:sz="0" w:space="0" w:color="auto"/>
            <w:bottom w:val="none" w:sz="0" w:space="0" w:color="auto"/>
            <w:right w:val="none" w:sz="0" w:space="0" w:color="auto"/>
          </w:divBdr>
        </w:div>
        <w:div w:id="270941949">
          <w:marLeft w:val="0"/>
          <w:marRight w:val="0"/>
          <w:marTop w:val="300"/>
          <w:marBottom w:val="0"/>
          <w:divBdr>
            <w:top w:val="none" w:sz="0" w:space="0" w:color="auto"/>
            <w:left w:val="none" w:sz="0" w:space="0" w:color="auto"/>
            <w:bottom w:val="none" w:sz="0" w:space="0" w:color="auto"/>
            <w:right w:val="none" w:sz="0" w:space="0" w:color="auto"/>
          </w:divBdr>
          <w:divsChild>
            <w:div w:id="221529667">
              <w:marLeft w:val="0"/>
              <w:marRight w:val="0"/>
              <w:marTop w:val="0"/>
              <w:marBottom w:val="0"/>
              <w:divBdr>
                <w:top w:val="none" w:sz="0" w:space="0" w:color="auto"/>
                <w:left w:val="none" w:sz="0" w:space="0" w:color="auto"/>
                <w:bottom w:val="none" w:sz="0" w:space="0" w:color="auto"/>
                <w:right w:val="none" w:sz="0" w:space="0" w:color="auto"/>
              </w:divBdr>
              <w:divsChild>
                <w:div w:id="243730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4747289">
          <w:marLeft w:val="0"/>
          <w:marRight w:val="0"/>
          <w:marTop w:val="300"/>
          <w:marBottom w:val="0"/>
          <w:divBdr>
            <w:top w:val="none" w:sz="0" w:space="0" w:color="auto"/>
            <w:left w:val="none" w:sz="0" w:space="0" w:color="auto"/>
            <w:bottom w:val="none" w:sz="0" w:space="0" w:color="auto"/>
            <w:right w:val="none" w:sz="0" w:space="0" w:color="auto"/>
          </w:divBdr>
        </w:div>
        <w:div w:id="353724769">
          <w:marLeft w:val="0"/>
          <w:marRight w:val="0"/>
          <w:marTop w:val="0"/>
          <w:marBottom w:val="0"/>
          <w:divBdr>
            <w:top w:val="none" w:sz="0" w:space="0" w:color="auto"/>
            <w:left w:val="none" w:sz="0" w:space="0" w:color="auto"/>
            <w:bottom w:val="none" w:sz="0" w:space="0" w:color="auto"/>
            <w:right w:val="none" w:sz="0" w:space="0" w:color="auto"/>
          </w:divBdr>
        </w:div>
      </w:divsChild>
    </w:div>
    <w:div w:id="363408512">
      <w:bodyDiv w:val="1"/>
      <w:marLeft w:val="0"/>
      <w:marRight w:val="0"/>
      <w:marTop w:val="0"/>
      <w:marBottom w:val="0"/>
      <w:divBdr>
        <w:top w:val="none" w:sz="0" w:space="0" w:color="auto"/>
        <w:left w:val="none" w:sz="0" w:space="0" w:color="auto"/>
        <w:bottom w:val="none" w:sz="0" w:space="0" w:color="auto"/>
        <w:right w:val="none" w:sz="0" w:space="0" w:color="auto"/>
      </w:divBdr>
      <w:divsChild>
        <w:div w:id="2051718">
          <w:marLeft w:val="0"/>
          <w:marRight w:val="0"/>
          <w:marTop w:val="0"/>
          <w:marBottom w:val="0"/>
          <w:divBdr>
            <w:top w:val="none" w:sz="0" w:space="0" w:color="auto"/>
            <w:left w:val="none" w:sz="0" w:space="0" w:color="auto"/>
            <w:bottom w:val="none" w:sz="0" w:space="0" w:color="auto"/>
            <w:right w:val="none" w:sz="0" w:space="0" w:color="auto"/>
          </w:divBdr>
        </w:div>
        <w:div w:id="77019592">
          <w:marLeft w:val="0"/>
          <w:marRight w:val="0"/>
          <w:marTop w:val="300"/>
          <w:marBottom w:val="0"/>
          <w:divBdr>
            <w:top w:val="none" w:sz="0" w:space="0" w:color="auto"/>
            <w:left w:val="none" w:sz="0" w:space="0" w:color="auto"/>
            <w:bottom w:val="none" w:sz="0" w:space="0" w:color="auto"/>
            <w:right w:val="none" w:sz="0" w:space="0" w:color="auto"/>
          </w:divBdr>
        </w:div>
        <w:div w:id="175459840">
          <w:marLeft w:val="0"/>
          <w:marRight w:val="0"/>
          <w:marTop w:val="0"/>
          <w:marBottom w:val="0"/>
          <w:divBdr>
            <w:top w:val="none" w:sz="0" w:space="0" w:color="auto"/>
            <w:left w:val="none" w:sz="0" w:space="0" w:color="auto"/>
            <w:bottom w:val="none" w:sz="0" w:space="0" w:color="auto"/>
            <w:right w:val="none" w:sz="0" w:space="0" w:color="auto"/>
          </w:divBdr>
        </w:div>
        <w:div w:id="249824167">
          <w:marLeft w:val="0"/>
          <w:marRight w:val="0"/>
          <w:marTop w:val="0"/>
          <w:marBottom w:val="0"/>
          <w:divBdr>
            <w:top w:val="none" w:sz="0" w:space="0" w:color="auto"/>
            <w:left w:val="none" w:sz="0" w:space="0" w:color="auto"/>
            <w:bottom w:val="none" w:sz="0" w:space="0" w:color="auto"/>
            <w:right w:val="none" w:sz="0" w:space="0" w:color="auto"/>
          </w:divBdr>
        </w:div>
        <w:div w:id="319619751">
          <w:marLeft w:val="0"/>
          <w:marRight w:val="0"/>
          <w:marTop w:val="0"/>
          <w:marBottom w:val="0"/>
          <w:divBdr>
            <w:top w:val="none" w:sz="0" w:space="0" w:color="auto"/>
            <w:left w:val="none" w:sz="0" w:space="0" w:color="auto"/>
            <w:bottom w:val="none" w:sz="0" w:space="0" w:color="auto"/>
            <w:right w:val="none" w:sz="0" w:space="0" w:color="auto"/>
          </w:divBdr>
        </w:div>
      </w:divsChild>
    </w:div>
    <w:div w:id="363675509">
      <w:bodyDiv w:val="1"/>
      <w:marLeft w:val="0"/>
      <w:marRight w:val="0"/>
      <w:marTop w:val="0"/>
      <w:marBottom w:val="0"/>
      <w:divBdr>
        <w:top w:val="none" w:sz="0" w:space="0" w:color="auto"/>
        <w:left w:val="none" w:sz="0" w:space="0" w:color="auto"/>
        <w:bottom w:val="none" w:sz="0" w:space="0" w:color="auto"/>
        <w:right w:val="none" w:sz="0" w:space="0" w:color="auto"/>
      </w:divBdr>
      <w:divsChild>
        <w:div w:id="102649792">
          <w:marLeft w:val="0"/>
          <w:marRight w:val="0"/>
          <w:marTop w:val="0"/>
          <w:marBottom w:val="0"/>
          <w:divBdr>
            <w:top w:val="none" w:sz="0" w:space="0" w:color="auto"/>
            <w:left w:val="none" w:sz="0" w:space="0" w:color="auto"/>
            <w:bottom w:val="none" w:sz="0" w:space="0" w:color="auto"/>
            <w:right w:val="none" w:sz="0" w:space="0" w:color="auto"/>
          </w:divBdr>
        </w:div>
        <w:div w:id="135101524">
          <w:marLeft w:val="0"/>
          <w:marRight w:val="0"/>
          <w:marTop w:val="300"/>
          <w:marBottom w:val="0"/>
          <w:divBdr>
            <w:top w:val="none" w:sz="0" w:space="0" w:color="auto"/>
            <w:left w:val="none" w:sz="0" w:space="0" w:color="auto"/>
            <w:bottom w:val="none" w:sz="0" w:space="0" w:color="auto"/>
            <w:right w:val="none" w:sz="0" w:space="0" w:color="auto"/>
          </w:divBdr>
        </w:div>
        <w:div w:id="281958798">
          <w:marLeft w:val="0"/>
          <w:marRight w:val="0"/>
          <w:marTop w:val="0"/>
          <w:marBottom w:val="0"/>
          <w:divBdr>
            <w:top w:val="none" w:sz="0" w:space="0" w:color="auto"/>
            <w:left w:val="none" w:sz="0" w:space="0" w:color="auto"/>
            <w:bottom w:val="none" w:sz="0" w:space="0" w:color="auto"/>
            <w:right w:val="none" w:sz="0" w:space="0" w:color="auto"/>
          </w:divBdr>
        </w:div>
      </w:divsChild>
    </w:div>
    <w:div w:id="364257658">
      <w:bodyDiv w:val="1"/>
      <w:marLeft w:val="0"/>
      <w:marRight w:val="0"/>
      <w:marTop w:val="0"/>
      <w:marBottom w:val="0"/>
      <w:divBdr>
        <w:top w:val="none" w:sz="0" w:space="0" w:color="auto"/>
        <w:left w:val="none" w:sz="0" w:space="0" w:color="auto"/>
        <w:bottom w:val="none" w:sz="0" w:space="0" w:color="auto"/>
        <w:right w:val="none" w:sz="0" w:space="0" w:color="auto"/>
      </w:divBdr>
      <w:divsChild>
        <w:div w:id="112791621">
          <w:marLeft w:val="0"/>
          <w:marRight w:val="0"/>
          <w:marTop w:val="0"/>
          <w:marBottom w:val="0"/>
          <w:divBdr>
            <w:top w:val="none" w:sz="0" w:space="0" w:color="auto"/>
            <w:left w:val="none" w:sz="0" w:space="0" w:color="auto"/>
            <w:bottom w:val="none" w:sz="0" w:space="0" w:color="auto"/>
            <w:right w:val="none" w:sz="0" w:space="0" w:color="auto"/>
          </w:divBdr>
        </w:div>
        <w:div w:id="116879565">
          <w:marLeft w:val="0"/>
          <w:marRight w:val="0"/>
          <w:marTop w:val="300"/>
          <w:marBottom w:val="0"/>
          <w:divBdr>
            <w:top w:val="none" w:sz="0" w:space="0" w:color="auto"/>
            <w:left w:val="none" w:sz="0" w:space="0" w:color="auto"/>
            <w:bottom w:val="none" w:sz="0" w:space="0" w:color="auto"/>
            <w:right w:val="none" w:sz="0" w:space="0" w:color="auto"/>
          </w:divBdr>
        </w:div>
        <w:div w:id="297225505">
          <w:marLeft w:val="0"/>
          <w:marRight w:val="0"/>
          <w:marTop w:val="0"/>
          <w:marBottom w:val="0"/>
          <w:divBdr>
            <w:top w:val="none" w:sz="0" w:space="0" w:color="auto"/>
            <w:left w:val="none" w:sz="0" w:space="0" w:color="auto"/>
            <w:bottom w:val="none" w:sz="0" w:space="0" w:color="auto"/>
            <w:right w:val="none" w:sz="0" w:space="0" w:color="auto"/>
          </w:divBdr>
        </w:div>
        <w:div w:id="392703537">
          <w:marLeft w:val="0"/>
          <w:marRight w:val="0"/>
          <w:marTop w:val="0"/>
          <w:marBottom w:val="0"/>
          <w:divBdr>
            <w:top w:val="none" w:sz="0" w:space="0" w:color="auto"/>
            <w:left w:val="none" w:sz="0" w:space="0" w:color="auto"/>
            <w:bottom w:val="none" w:sz="0" w:space="0" w:color="auto"/>
            <w:right w:val="none" w:sz="0" w:space="0" w:color="auto"/>
          </w:divBdr>
          <w:divsChild>
            <w:div w:id="35398135">
              <w:marLeft w:val="0"/>
              <w:marRight w:val="0"/>
              <w:marTop w:val="0"/>
              <w:marBottom w:val="0"/>
              <w:divBdr>
                <w:top w:val="none" w:sz="0" w:space="0" w:color="auto"/>
                <w:left w:val="none" w:sz="0" w:space="0" w:color="auto"/>
                <w:bottom w:val="none" w:sz="0" w:space="0" w:color="auto"/>
                <w:right w:val="none" w:sz="0" w:space="0" w:color="auto"/>
              </w:divBdr>
            </w:div>
          </w:divsChild>
        </w:div>
        <w:div w:id="398015858">
          <w:marLeft w:val="0"/>
          <w:marRight w:val="0"/>
          <w:marTop w:val="0"/>
          <w:marBottom w:val="0"/>
          <w:divBdr>
            <w:top w:val="none" w:sz="0" w:space="0" w:color="auto"/>
            <w:left w:val="none" w:sz="0" w:space="0" w:color="auto"/>
            <w:bottom w:val="none" w:sz="0" w:space="0" w:color="auto"/>
            <w:right w:val="none" w:sz="0" w:space="0" w:color="auto"/>
          </w:divBdr>
        </w:div>
      </w:divsChild>
    </w:div>
    <w:div w:id="364331967">
      <w:bodyDiv w:val="1"/>
      <w:marLeft w:val="0"/>
      <w:marRight w:val="0"/>
      <w:marTop w:val="0"/>
      <w:marBottom w:val="0"/>
      <w:divBdr>
        <w:top w:val="none" w:sz="0" w:space="0" w:color="auto"/>
        <w:left w:val="none" w:sz="0" w:space="0" w:color="auto"/>
        <w:bottom w:val="none" w:sz="0" w:space="0" w:color="auto"/>
        <w:right w:val="none" w:sz="0" w:space="0" w:color="auto"/>
      </w:divBdr>
      <w:divsChild>
        <w:div w:id="107311331">
          <w:marLeft w:val="0"/>
          <w:marRight w:val="0"/>
          <w:marTop w:val="0"/>
          <w:marBottom w:val="0"/>
          <w:divBdr>
            <w:top w:val="none" w:sz="0" w:space="0" w:color="auto"/>
            <w:left w:val="none" w:sz="0" w:space="0" w:color="auto"/>
            <w:bottom w:val="none" w:sz="0" w:space="0" w:color="auto"/>
            <w:right w:val="none" w:sz="0" w:space="0" w:color="auto"/>
          </w:divBdr>
        </w:div>
        <w:div w:id="158809036">
          <w:marLeft w:val="0"/>
          <w:marRight w:val="0"/>
          <w:marTop w:val="0"/>
          <w:marBottom w:val="0"/>
          <w:divBdr>
            <w:top w:val="none" w:sz="0" w:space="0" w:color="auto"/>
            <w:left w:val="none" w:sz="0" w:space="0" w:color="auto"/>
            <w:bottom w:val="none" w:sz="0" w:space="0" w:color="auto"/>
            <w:right w:val="none" w:sz="0" w:space="0" w:color="auto"/>
          </w:divBdr>
        </w:div>
        <w:div w:id="164901411">
          <w:marLeft w:val="0"/>
          <w:marRight w:val="0"/>
          <w:marTop w:val="0"/>
          <w:marBottom w:val="0"/>
          <w:divBdr>
            <w:top w:val="none" w:sz="0" w:space="0" w:color="auto"/>
            <w:left w:val="none" w:sz="0" w:space="0" w:color="auto"/>
            <w:bottom w:val="none" w:sz="0" w:space="0" w:color="auto"/>
            <w:right w:val="none" w:sz="0" w:space="0" w:color="auto"/>
          </w:divBdr>
          <w:divsChild>
            <w:div w:id="381827883">
              <w:marLeft w:val="0"/>
              <w:marRight w:val="0"/>
              <w:marTop w:val="0"/>
              <w:marBottom w:val="0"/>
              <w:divBdr>
                <w:top w:val="none" w:sz="0" w:space="0" w:color="auto"/>
                <w:left w:val="none" w:sz="0" w:space="0" w:color="auto"/>
                <w:bottom w:val="none" w:sz="0" w:space="0" w:color="auto"/>
                <w:right w:val="none" w:sz="0" w:space="0" w:color="auto"/>
              </w:divBdr>
            </w:div>
          </w:divsChild>
        </w:div>
        <w:div w:id="281036770">
          <w:marLeft w:val="0"/>
          <w:marRight w:val="0"/>
          <w:marTop w:val="0"/>
          <w:marBottom w:val="0"/>
          <w:divBdr>
            <w:top w:val="none" w:sz="0" w:space="0" w:color="auto"/>
            <w:left w:val="none" w:sz="0" w:space="0" w:color="auto"/>
            <w:bottom w:val="none" w:sz="0" w:space="0" w:color="auto"/>
            <w:right w:val="none" w:sz="0" w:space="0" w:color="auto"/>
          </w:divBdr>
        </w:div>
        <w:div w:id="345133624">
          <w:marLeft w:val="0"/>
          <w:marRight w:val="0"/>
          <w:marTop w:val="0"/>
          <w:marBottom w:val="0"/>
          <w:divBdr>
            <w:top w:val="none" w:sz="0" w:space="0" w:color="auto"/>
            <w:left w:val="none" w:sz="0" w:space="0" w:color="auto"/>
            <w:bottom w:val="none" w:sz="0" w:space="0" w:color="auto"/>
            <w:right w:val="none" w:sz="0" w:space="0" w:color="auto"/>
          </w:divBdr>
        </w:div>
        <w:div w:id="401098632">
          <w:marLeft w:val="0"/>
          <w:marRight w:val="0"/>
          <w:marTop w:val="0"/>
          <w:marBottom w:val="0"/>
          <w:divBdr>
            <w:top w:val="none" w:sz="0" w:space="0" w:color="auto"/>
            <w:left w:val="none" w:sz="0" w:space="0" w:color="auto"/>
            <w:bottom w:val="none" w:sz="0" w:space="0" w:color="auto"/>
            <w:right w:val="none" w:sz="0" w:space="0" w:color="auto"/>
          </w:divBdr>
        </w:div>
      </w:divsChild>
    </w:div>
    <w:div w:id="364871570">
      <w:bodyDiv w:val="1"/>
      <w:marLeft w:val="0"/>
      <w:marRight w:val="0"/>
      <w:marTop w:val="0"/>
      <w:marBottom w:val="0"/>
      <w:divBdr>
        <w:top w:val="none" w:sz="0" w:space="0" w:color="auto"/>
        <w:left w:val="none" w:sz="0" w:space="0" w:color="auto"/>
        <w:bottom w:val="none" w:sz="0" w:space="0" w:color="auto"/>
        <w:right w:val="none" w:sz="0" w:space="0" w:color="auto"/>
      </w:divBdr>
      <w:divsChild>
        <w:div w:id="47382694">
          <w:marLeft w:val="0"/>
          <w:marRight w:val="0"/>
          <w:marTop w:val="300"/>
          <w:marBottom w:val="0"/>
          <w:divBdr>
            <w:top w:val="none" w:sz="0" w:space="0" w:color="auto"/>
            <w:left w:val="none" w:sz="0" w:space="0" w:color="auto"/>
            <w:bottom w:val="none" w:sz="0" w:space="0" w:color="auto"/>
            <w:right w:val="none" w:sz="0" w:space="0" w:color="auto"/>
          </w:divBdr>
          <w:divsChild>
            <w:div w:id="316498184">
              <w:marLeft w:val="0"/>
              <w:marRight w:val="0"/>
              <w:marTop w:val="0"/>
              <w:marBottom w:val="0"/>
              <w:divBdr>
                <w:top w:val="none" w:sz="0" w:space="0" w:color="auto"/>
                <w:left w:val="none" w:sz="0" w:space="0" w:color="auto"/>
                <w:bottom w:val="none" w:sz="0" w:space="0" w:color="auto"/>
                <w:right w:val="none" w:sz="0" w:space="0" w:color="auto"/>
              </w:divBdr>
            </w:div>
          </w:divsChild>
        </w:div>
        <w:div w:id="162282633">
          <w:marLeft w:val="0"/>
          <w:marRight w:val="0"/>
          <w:marTop w:val="0"/>
          <w:marBottom w:val="0"/>
          <w:divBdr>
            <w:top w:val="none" w:sz="0" w:space="0" w:color="auto"/>
            <w:left w:val="none" w:sz="0" w:space="0" w:color="auto"/>
            <w:bottom w:val="none" w:sz="0" w:space="0" w:color="auto"/>
            <w:right w:val="none" w:sz="0" w:space="0" w:color="auto"/>
          </w:divBdr>
          <w:divsChild>
            <w:div w:id="275796804">
              <w:marLeft w:val="0"/>
              <w:marRight w:val="0"/>
              <w:marTop w:val="0"/>
              <w:marBottom w:val="0"/>
              <w:divBdr>
                <w:top w:val="none" w:sz="0" w:space="0" w:color="auto"/>
                <w:left w:val="none" w:sz="0" w:space="0" w:color="auto"/>
                <w:bottom w:val="none" w:sz="0" w:space="0" w:color="auto"/>
                <w:right w:val="none" w:sz="0" w:space="0" w:color="auto"/>
              </w:divBdr>
            </w:div>
          </w:divsChild>
        </w:div>
        <w:div w:id="180704454">
          <w:marLeft w:val="0"/>
          <w:marRight w:val="0"/>
          <w:marTop w:val="0"/>
          <w:marBottom w:val="0"/>
          <w:divBdr>
            <w:top w:val="none" w:sz="0" w:space="0" w:color="auto"/>
            <w:left w:val="none" w:sz="0" w:space="0" w:color="auto"/>
            <w:bottom w:val="none" w:sz="0" w:space="0" w:color="auto"/>
            <w:right w:val="none" w:sz="0" w:space="0" w:color="auto"/>
          </w:divBdr>
        </w:div>
        <w:div w:id="364984429">
          <w:marLeft w:val="0"/>
          <w:marRight w:val="0"/>
          <w:marTop w:val="0"/>
          <w:marBottom w:val="0"/>
          <w:divBdr>
            <w:top w:val="none" w:sz="0" w:space="0" w:color="auto"/>
            <w:left w:val="none" w:sz="0" w:space="0" w:color="auto"/>
            <w:bottom w:val="none" w:sz="0" w:space="0" w:color="auto"/>
            <w:right w:val="none" w:sz="0" w:space="0" w:color="auto"/>
          </w:divBdr>
        </w:div>
      </w:divsChild>
    </w:div>
    <w:div w:id="365640678">
      <w:bodyDiv w:val="1"/>
      <w:marLeft w:val="0"/>
      <w:marRight w:val="0"/>
      <w:marTop w:val="0"/>
      <w:marBottom w:val="0"/>
      <w:divBdr>
        <w:top w:val="none" w:sz="0" w:space="0" w:color="auto"/>
        <w:left w:val="none" w:sz="0" w:space="0" w:color="auto"/>
        <w:bottom w:val="none" w:sz="0" w:space="0" w:color="auto"/>
        <w:right w:val="none" w:sz="0" w:space="0" w:color="auto"/>
      </w:divBdr>
      <w:divsChild>
        <w:div w:id="79184421">
          <w:marLeft w:val="0"/>
          <w:marRight w:val="0"/>
          <w:marTop w:val="0"/>
          <w:marBottom w:val="0"/>
          <w:divBdr>
            <w:top w:val="none" w:sz="0" w:space="0" w:color="auto"/>
            <w:left w:val="none" w:sz="0" w:space="0" w:color="auto"/>
            <w:bottom w:val="none" w:sz="0" w:space="0" w:color="auto"/>
            <w:right w:val="none" w:sz="0" w:space="0" w:color="auto"/>
          </w:divBdr>
        </w:div>
        <w:div w:id="351539412">
          <w:marLeft w:val="0"/>
          <w:marRight w:val="0"/>
          <w:marTop w:val="300"/>
          <w:marBottom w:val="0"/>
          <w:divBdr>
            <w:top w:val="none" w:sz="0" w:space="0" w:color="auto"/>
            <w:left w:val="none" w:sz="0" w:space="0" w:color="auto"/>
            <w:bottom w:val="none" w:sz="0" w:space="0" w:color="auto"/>
            <w:right w:val="none" w:sz="0" w:space="0" w:color="auto"/>
          </w:divBdr>
        </w:div>
        <w:div w:id="408385277">
          <w:marLeft w:val="0"/>
          <w:marRight w:val="0"/>
          <w:marTop w:val="0"/>
          <w:marBottom w:val="0"/>
          <w:divBdr>
            <w:top w:val="none" w:sz="0" w:space="0" w:color="auto"/>
            <w:left w:val="none" w:sz="0" w:space="0" w:color="auto"/>
            <w:bottom w:val="none" w:sz="0" w:space="0" w:color="auto"/>
            <w:right w:val="none" w:sz="0" w:space="0" w:color="auto"/>
          </w:divBdr>
        </w:div>
      </w:divsChild>
    </w:div>
    <w:div w:id="365838486">
      <w:bodyDiv w:val="1"/>
      <w:marLeft w:val="0"/>
      <w:marRight w:val="0"/>
      <w:marTop w:val="0"/>
      <w:marBottom w:val="0"/>
      <w:divBdr>
        <w:top w:val="none" w:sz="0" w:space="0" w:color="auto"/>
        <w:left w:val="none" w:sz="0" w:space="0" w:color="auto"/>
        <w:bottom w:val="none" w:sz="0" w:space="0" w:color="auto"/>
        <w:right w:val="none" w:sz="0" w:space="0" w:color="auto"/>
      </w:divBdr>
      <w:divsChild>
        <w:div w:id="137379547">
          <w:marLeft w:val="0"/>
          <w:marRight w:val="0"/>
          <w:marTop w:val="0"/>
          <w:marBottom w:val="0"/>
          <w:divBdr>
            <w:top w:val="none" w:sz="0" w:space="0" w:color="auto"/>
            <w:left w:val="none" w:sz="0" w:space="0" w:color="auto"/>
            <w:bottom w:val="none" w:sz="0" w:space="0" w:color="auto"/>
            <w:right w:val="none" w:sz="0" w:space="0" w:color="auto"/>
          </w:divBdr>
        </w:div>
        <w:div w:id="137773902">
          <w:marLeft w:val="0"/>
          <w:marRight w:val="0"/>
          <w:marTop w:val="0"/>
          <w:marBottom w:val="0"/>
          <w:divBdr>
            <w:top w:val="none" w:sz="0" w:space="0" w:color="auto"/>
            <w:left w:val="none" w:sz="0" w:space="0" w:color="auto"/>
            <w:bottom w:val="none" w:sz="0" w:space="0" w:color="auto"/>
            <w:right w:val="none" w:sz="0" w:space="0" w:color="auto"/>
          </w:divBdr>
        </w:div>
        <w:div w:id="190802206">
          <w:marLeft w:val="0"/>
          <w:marRight w:val="0"/>
          <w:marTop w:val="0"/>
          <w:marBottom w:val="0"/>
          <w:divBdr>
            <w:top w:val="none" w:sz="0" w:space="0" w:color="auto"/>
            <w:left w:val="none" w:sz="0" w:space="0" w:color="auto"/>
            <w:bottom w:val="none" w:sz="0" w:space="0" w:color="auto"/>
            <w:right w:val="none" w:sz="0" w:space="0" w:color="auto"/>
          </w:divBdr>
        </w:div>
        <w:div w:id="336616942">
          <w:marLeft w:val="0"/>
          <w:marRight w:val="0"/>
          <w:marTop w:val="0"/>
          <w:marBottom w:val="0"/>
          <w:divBdr>
            <w:top w:val="none" w:sz="0" w:space="0" w:color="auto"/>
            <w:left w:val="none" w:sz="0" w:space="0" w:color="auto"/>
            <w:bottom w:val="none" w:sz="0" w:space="0" w:color="auto"/>
            <w:right w:val="none" w:sz="0" w:space="0" w:color="auto"/>
          </w:divBdr>
          <w:divsChild>
            <w:div w:id="36324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6372577">
      <w:bodyDiv w:val="1"/>
      <w:marLeft w:val="0"/>
      <w:marRight w:val="0"/>
      <w:marTop w:val="0"/>
      <w:marBottom w:val="0"/>
      <w:divBdr>
        <w:top w:val="none" w:sz="0" w:space="0" w:color="auto"/>
        <w:left w:val="none" w:sz="0" w:space="0" w:color="auto"/>
        <w:bottom w:val="none" w:sz="0" w:space="0" w:color="auto"/>
        <w:right w:val="none" w:sz="0" w:space="0" w:color="auto"/>
      </w:divBdr>
      <w:divsChild>
        <w:div w:id="7173694">
          <w:marLeft w:val="0"/>
          <w:marRight w:val="0"/>
          <w:marTop w:val="0"/>
          <w:marBottom w:val="0"/>
          <w:divBdr>
            <w:top w:val="none" w:sz="0" w:space="0" w:color="auto"/>
            <w:left w:val="none" w:sz="0" w:space="0" w:color="auto"/>
            <w:bottom w:val="none" w:sz="0" w:space="0" w:color="auto"/>
            <w:right w:val="none" w:sz="0" w:space="0" w:color="auto"/>
          </w:divBdr>
        </w:div>
        <w:div w:id="135028451">
          <w:marLeft w:val="0"/>
          <w:marRight w:val="0"/>
          <w:marTop w:val="0"/>
          <w:marBottom w:val="0"/>
          <w:divBdr>
            <w:top w:val="none" w:sz="0" w:space="0" w:color="auto"/>
            <w:left w:val="none" w:sz="0" w:space="0" w:color="auto"/>
            <w:bottom w:val="none" w:sz="0" w:space="0" w:color="auto"/>
            <w:right w:val="none" w:sz="0" w:space="0" w:color="auto"/>
          </w:divBdr>
        </w:div>
        <w:div w:id="291911216">
          <w:marLeft w:val="0"/>
          <w:marRight w:val="0"/>
          <w:marTop w:val="0"/>
          <w:marBottom w:val="0"/>
          <w:divBdr>
            <w:top w:val="none" w:sz="0" w:space="0" w:color="auto"/>
            <w:left w:val="none" w:sz="0" w:space="0" w:color="auto"/>
            <w:bottom w:val="none" w:sz="0" w:space="0" w:color="auto"/>
            <w:right w:val="none" w:sz="0" w:space="0" w:color="auto"/>
          </w:divBdr>
        </w:div>
        <w:div w:id="358438837">
          <w:marLeft w:val="0"/>
          <w:marRight w:val="0"/>
          <w:marTop w:val="0"/>
          <w:marBottom w:val="0"/>
          <w:divBdr>
            <w:top w:val="none" w:sz="0" w:space="0" w:color="auto"/>
            <w:left w:val="none" w:sz="0" w:space="0" w:color="auto"/>
            <w:bottom w:val="none" w:sz="0" w:space="0" w:color="auto"/>
            <w:right w:val="none" w:sz="0" w:space="0" w:color="auto"/>
          </w:divBdr>
        </w:div>
        <w:div w:id="373626950">
          <w:marLeft w:val="0"/>
          <w:marRight w:val="0"/>
          <w:marTop w:val="300"/>
          <w:marBottom w:val="0"/>
          <w:divBdr>
            <w:top w:val="none" w:sz="0" w:space="0" w:color="auto"/>
            <w:left w:val="none" w:sz="0" w:space="0" w:color="auto"/>
            <w:bottom w:val="none" w:sz="0" w:space="0" w:color="auto"/>
            <w:right w:val="none" w:sz="0" w:space="0" w:color="auto"/>
          </w:divBdr>
        </w:div>
        <w:div w:id="397898818">
          <w:marLeft w:val="0"/>
          <w:marRight w:val="0"/>
          <w:marTop w:val="0"/>
          <w:marBottom w:val="0"/>
          <w:divBdr>
            <w:top w:val="none" w:sz="0" w:space="0" w:color="auto"/>
            <w:left w:val="none" w:sz="0" w:space="0" w:color="auto"/>
            <w:bottom w:val="none" w:sz="0" w:space="0" w:color="auto"/>
            <w:right w:val="none" w:sz="0" w:space="0" w:color="auto"/>
          </w:divBdr>
        </w:div>
        <w:div w:id="415059036">
          <w:marLeft w:val="0"/>
          <w:marRight w:val="0"/>
          <w:marTop w:val="300"/>
          <w:marBottom w:val="0"/>
          <w:divBdr>
            <w:top w:val="none" w:sz="0" w:space="0" w:color="auto"/>
            <w:left w:val="none" w:sz="0" w:space="0" w:color="auto"/>
            <w:bottom w:val="none" w:sz="0" w:space="0" w:color="auto"/>
            <w:right w:val="none" w:sz="0" w:space="0" w:color="auto"/>
          </w:divBdr>
        </w:div>
      </w:divsChild>
    </w:div>
    <w:div w:id="366954761">
      <w:bodyDiv w:val="1"/>
      <w:marLeft w:val="0"/>
      <w:marRight w:val="0"/>
      <w:marTop w:val="0"/>
      <w:marBottom w:val="0"/>
      <w:divBdr>
        <w:top w:val="none" w:sz="0" w:space="0" w:color="auto"/>
        <w:left w:val="none" w:sz="0" w:space="0" w:color="auto"/>
        <w:bottom w:val="none" w:sz="0" w:space="0" w:color="auto"/>
        <w:right w:val="none" w:sz="0" w:space="0" w:color="auto"/>
      </w:divBdr>
    </w:div>
    <w:div w:id="367529896">
      <w:bodyDiv w:val="1"/>
      <w:marLeft w:val="0"/>
      <w:marRight w:val="0"/>
      <w:marTop w:val="0"/>
      <w:marBottom w:val="0"/>
      <w:divBdr>
        <w:top w:val="none" w:sz="0" w:space="0" w:color="auto"/>
        <w:left w:val="none" w:sz="0" w:space="0" w:color="auto"/>
        <w:bottom w:val="none" w:sz="0" w:space="0" w:color="auto"/>
        <w:right w:val="none" w:sz="0" w:space="0" w:color="auto"/>
      </w:divBdr>
      <w:divsChild>
        <w:div w:id="110125371">
          <w:marLeft w:val="0"/>
          <w:marRight w:val="0"/>
          <w:marTop w:val="300"/>
          <w:marBottom w:val="0"/>
          <w:divBdr>
            <w:top w:val="none" w:sz="0" w:space="0" w:color="auto"/>
            <w:left w:val="none" w:sz="0" w:space="0" w:color="auto"/>
            <w:bottom w:val="none" w:sz="0" w:space="0" w:color="auto"/>
            <w:right w:val="none" w:sz="0" w:space="0" w:color="auto"/>
          </w:divBdr>
        </w:div>
        <w:div w:id="113527840">
          <w:marLeft w:val="0"/>
          <w:marRight w:val="0"/>
          <w:marTop w:val="300"/>
          <w:marBottom w:val="0"/>
          <w:divBdr>
            <w:top w:val="none" w:sz="0" w:space="0" w:color="auto"/>
            <w:left w:val="none" w:sz="0" w:space="0" w:color="auto"/>
            <w:bottom w:val="none" w:sz="0" w:space="0" w:color="auto"/>
            <w:right w:val="none" w:sz="0" w:space="0" w:color="auto"/>
          </w:divBdr>
        </w:div>
        <w:div w:id="167599826">
          <w:marLeft w:val="0"/>
          <w:marRight w:val="0"/>
          <w:marTop w:val="0"/>
          <w:marBottom w:val="0"/>
          <w:divBdr>
            <w:top w:val="none" w:sz="0" w:space="0" w:color="auto"/>
            <w:left w:val="none" w:sz="0" w:space="0" w:color="auto"/>
            <w:bottom w:val="none" w:sz="0" w:space="0" w:color="auto"/>
            <w:right w:val="none" w:sz="0" w:space="0" w:color="auto"/>
          </w:divBdr>
        </w:div>
        <w:div w:id="357897945">
          <w:marLeft w:val="0"/>
          <w:marRight w:val="0"/>
          <w:marTop w:val="0"/>
          <w:marBottom w:val="0"/>
          <w:divBdr>
            <w:top w:val="none" w:sz="0" w:space="0" w:color="auto"/>
            <w:left w:val="none" w:sz="0" w:space="0" w:color="auto"/>
            <w:bottom w:val="none" w:sz="0" w:space="0" w:color="auto"/>
            <w:right w:val="none" w:sz="0" w:space="0" w:color="auto"/>
          </w:divBdr>
        </w:div>
        <w:div w:id="375475714">
          <w:marLeft w:val="0"/>
          <w:marRight w:val="0"/>
          <w:marTop w:val="0"/>
          <w:marBottom w:val="0"/>
          <w:divBdr>
            <w:top w:val="none" w:sz="0" w:space="0" w:color="auto"/>
            <w:left w:val="none" w:sz="0" w:space="0" w:color="auto"/>
            <w:bottom w:val="none" w:sz="0" w:space="0" w:color="auto"/>
            <w:right w:val="none" w:sz="0" w:space="0" w:color="auto"/>
          </w:divBdr>
        </w:div>
      </w:divsChild>
    </w:div>
    <w:div w:id="367609926">
      <w:bodyDiv w:val="1"/>
      <w:marLeft w:val="0"/>
      <w:marRight w:val="0"/>
      <w:marTop w:val="0"/>
      <w:marBottom w:val="0"/>
      <w:divBdr>
        <w:top w:val="none" w:sz="0" w:space="0" w:color="auto"/>
        <w:left w:val="none" w:sz="0" w:space="0" w:color="auto"/>
        <w:bottom w:val="none" w:sz="0" w:space="0" w:color="auto"/>
        <w:right w:val="none" w:sz="0" w:space="0" w:color="auto"/>
      </w:divBdr>
      <w:divsChild>
        <w:div w:id="96490534">
          <w:marLeft w:val="0"/>
          <w:marRight w:val="0"/>
          <w:marTop w:val="0"/>
          <w:marBottom w:val="0"/>
          <w:divBdr>
            <w:top w:val="none" w:sz="0" w:space="0" w:color="auto"/>
            <w:left w:val="none" w:sz="0" w:space="0" w:color="auto"/>
            <w:bottom w:val="none" w:sz="0" w:space="0" w:color="auto"/>
            <w:right w:val="none" w:sz="0" w:space="0" w:color="auto"/>
          </w:divBdr>
        </w:div>
        <w:div w:id="131873232">
          <w:marLeft w:val="0"/>
          <w:marRight w:val="0"/>
          <w:marTop w:val="0"/>
          <w:marBottom w:val="0"/>
          <w:divBdr>
            <w:top w:val="none" w:sz="0" w:space="0" w:color="auto"/>
            <w:left w:val="none" w:sz="0" w:space="0" w:color="auto"/>
            <w:bottom w:val="none" w:sz="0" w:space="0" w:color="auto"/>
            <w:right w:val="none" w:sz="0" w:space="0" w:color="auto"/>
          </w:divBdr>
        </w:div>
        <w:div w:id="230117133">
          <w:marLeft w:val="0"/>
          <w:marRight w:val="0"/>
          <w:marTop w:val="0"/>
          <w:marBottom w:val="0"/>
          <w:divBdr>
            <w:top w:val="none" w:sz="0" w:space="0" w:color="auto"/>
            <w:left w:val="none" w:sz="0" w:space="0" w:color="auto"/>
            <w:bottom w:val="none" w:sz="0" w:space="0" w:color="auto"/>
            <w:right w:val="none" w:sz="0" w:space="0" w:color="auto"/>
          </w:divBdr>
        </w:div>
      </w:divsChild>
    </w:div>
    <w:div w:id="367687026">
      <w:bodyDiv w:val="1"/>
      <w:marLeft w:val="0"/>
      <w:marRight w:val="0"/>
      <w:marTop w:val="0"/>
      <w:marBottom w:val="0"/>
      <w:divBdr>
        <w:top w:val="none" w:sz="0" w:space="0" w:color="auto"/>
        <w:left w:val="none" w:sz="0" w:space="0" w:color="auto"/>
        <w:bottom w:val="none" w:sz="0" w:space="0" w:color="auto"/>
        <w:right w:val="none" w:sz="0" w:space="0" w:color="auto"/>
      </w:divBdr>
    </w:div>
    <w:div w:id="367803720">
      <w:bodyDiv w:val="1"/>
      <w:marLeft w:val="0"/>
      <w:marRight w:val="0"/>
      <w:marTop w:val="0"/>
      <w:marBottom w:val="0"/>
      <w:divBdr>
        <w:top w:val="none" w:sz="0" w:space="0" w:color="auto"/>
        <w:left w:val="none" w:sz="0" w:space="0" w:color="auto"/>
        <w:bottom w:val="none" w:sz="0" w:space="0" w:color="auto"/>
        <w:right w:val="none" w:sz="0" w:space="0" w:color="auto"/>
      </w:divBdr>
      <w:divsChild>
        <w:div w:id="44182299">
          <w:marLeft w:val="0"/>
          <w:marRight w:val="0"/>
          <w:marTop w:val="0"/>
          <w:marBottom w:val="0"/>
          <w:divBdr>
            <w:top w:val="none" w:sz="0" w:space="0" w:color="auto"/>
            <w:left w:val="none" w:sz="0" w:space="0" w:color="auto"/>
            <w:bottom w:val="none" w:sz="0" w:space="0" w:color="auto"/>
            <w:right w:val="none" w:sz="0" w:space="0" w:color="auto"/>
          </w:divBdr>
        </w:div>
        <w:div w:id="167717689">
          <w:marLeft w:val="0"/>
          <w:marRight w:val="0"/>
          <w:marTop w:val="0"/>
          <w:marBottom w:val="0"/>
          <w:divBdr>
            <w:top w:val="none" w:sz="0" w:space="0" w:color="auto"/>
            <w:left w:val="none" w:sz="0" w:space="0" w:color="auto"/>
            <w:bottom w:val="none" w:sz="0" w:space="0" w:color="auto"/>
            <w:right w:val="none" w:sz="0" w:space="0" w:color="auto"/>
          </w:divBdr>
        </w:div>
        <w:div w:id="352852674">
          <w:marLeft w:val="0"/>
          <w:marRight w:val="0"/>
          <w:marTop w:val="0"/>
          <w:marBottom w:val="0"/>
          <w:divBdr>
            <w:top w:val="none" w:sz="0" w:space="0" w:color="auto"/>
            <w:left w:val="none" w:sz="0" w:space="0" w:color="auto"/>
            <w:bottom w:val="none" w:sz="0" w:space="0" w:color="auto"/>
            <w:right w:val="none" w:sz="0" w:space="0" w:color="auto"/>
          </w:divBdr>
        </w:div>
        <w:div w:id="408237871">
          <w:marLeft w:val="0"/>
          <w:marRight w:val="0"/>
          <w:marTop w:val="0"/>
          <w:marBottom w:val="0"/>
          <w:divBdr>
            <w:top w:val="none" w:sz="0" w:space="0" w:color="auto"/>
            <w:left w:val="none" w:sz="0" w:space="0" w:color="auto"/>
            <w:bottom w:val="none" w:sz="0" w:space="0" w:color="auto"/>
            <w:right w:val="none" w:sz="0" w:space="0" w:color="auto"/>
          </w:divBdr>
        </w:div>
      </w:divsChild>
    </w:div>
    <w:div w:id="367947890">
      <w:bodyDiv w:val="1"/>
      <w:marLeft w:val="0"/>
      <w:marRight w:val="0"/>
      <w:marTop w:val="0"/>
      <w:marBottom w:val="0"/>
      <w:divBdr>
        <w:top w:val="none" w:sz="0" w:space="0" w:color="auto"/>
        <w:left w:val="none" w:sz="0" w:space="0" w:color="auto"/>
        <w:bottom w:val="none" w:sz="0" w:space="0" w:color="auto"/>
        <w:right w:val="none" w:sz="0" w:space="0" w:color="auto"/>
      </w:divBdr>
    </w:div>
    <w:div w:id="368066506">
      <w:bodyDiv w:val="1"/>
      <w:marLeft w:val="0"/>
      <w:marRight w:val="0"/>
      <w:marTop w:val="0"/>
      <w:marBottom w:val="0"/>
      <w:divBdr>
        <w:top w:val="none" w:sz="0" w:space="0" w:color="auto"/>
        <w:left w:val="none" w:sz="0" w:space="0" w:color="auto"/>
        <w:bottom w:val="none" w:sz="0" w:space="0" w:color="auto"/>
        <w:right w:val="none" w:sz="0" w:space="0" w:color="auto"/>
      </w:divBdr>
      <w:divsChild>
        <w:div w:id="82185421">
          <w:marLeft w:val="0"/>
          <w:marRight w:val="0"/>
          <w:marTop w:val="300"/>
          <w:marBottom w:val="0"/>
          <w:divBdr>
            <w:top w:val="none" w:sz="0" w:space="0" w:color="auto"/>
            <w:left w:val="none" w:sz="0" w:space="0" w:color="auto"/>
            <w:bottom w:val="none" w:sz="0" w:space="0" w:color="auto"/>
            <w:right w:val="none" w:sz="0" w:space="0" w:color="auto"/>
          </w:divBdr>
          <w:divsChild>
            <w:div w:id="264462973">
              <w:marLeft w:val="0"/>
              <w:marRight w:val="0"/>
              <w:marTop w:val="0"/>
              <w:marBottom w:val="0"/>
              <w:divBdr>
                <w:top w:val="none" w:sz="0" w:space="0" w:color="auto"/>
                <w:left w:val="none" w:sz="0" w:space="0" w:color="auto"/>
                <w:bottom w:val="none" w:sz="0" w:space="0" w:color="auto"/>
                <w:right w:val="none" w:sz="0" w:space="0" w:color="auto"/>
              </w:divBdr>
            </w:div>
          </w:divsChild>
        </w:div>
        <w:div w:id="116919947">
          <w:marLeft w:val="0"/>
          <w:marRight w:val="0"/>
          <w:marTop w:val="0"/>
          <w:marBottom w:val="0"/>
          <w:divBdr>
            <w:top w:val="none" w:sz="0" w:space="0" w:color="auto"/>
            <w:left w:val="none" w:sz="0" w:space="0" w:color="auto"/>
            <w:bottom w:val="none" w:sz="0" w:space="0" w:color="auto"/>
            <w:right w:val="none" w:sz="0" w:space="0" w:color="auto"/>
          </w:divBdr>
        </w:div>
        <w:div w:id="183909767">
          <w:marLeft w:val="0"/>
          <w:marRight w:val="0"/>
          <w:marTop w:val="300"/>
          <w:marBottom w:val="0"/>
          <w:divBdr>
            <w:top w:val="none" w:sz="0" w:space="0" w:color="auto"/>
            <w:left w:val="none" w:sz="0" w:space="0" w:color="auto"/>
            <w:bottom w:val="none" w:sz="0" w:space="0" w:color="auto"/>
            <w:right w:val="none" w:sz="0" w:space="0" w:color="auto"/>
          </w:divBdr>
          <w:divsChild>
            <w:div w:id="88888516">
              <w:marLeft w:val="0"/>
              <w:marRight w:val="0"/>
              <w:marTop w:val="0"/>
              <w:marBottom w:val="0"/>
              <w:divBdr>
                <w:top w:val="none" w:sz="0" w:space="0" w:color="auto"/>
                <w:left w:val="none" w:sz="0" w:space="0" w:color="auto"/>
                <w:bottom w:val="none" w:sz="0" w:space="0" w:color="auto"/>
                <w:right w:val="none" w:sz="0" w:space="0" w:color="auto"/>
              </w:divBdr>
            </w:div>
          </w:divsChild>
        </w:div>
        <w:div w:id="241567131">
          <w:marLeft w:val="0"/>
          <w:marRight w:val="0"/>
          <w:marTop w:val="0"/>
          <w:marBottom w:val="0"/>
          <w:divBdr>
            <w:top w:val="none" w:sz="0" w:space="0" w:color="auto"/>
            <w:left w:val="none" w:sz="0" w:space="0" w:color="auto"/>
            <w:bottom w:val="none" w:sz="0" w:space="0" w:color="auto"/>
            <w:right w:val="none" w:sz="0" w:space="0" w:color="auto"/>
          </w:divBdr>
        </w:div>
        <w:div w:id="280381603">
          <w:marLeft w:val="0"/>
          <w:marRight w:val="0"/>
          <w:marTop w:val="0"/>
          <w:marBottom w:val="0"/>
          <w:divBdr>
            <w:top w:val="none" w:sz="0" w:space="0" w:color="auto"/>
            <w:left w:val="none" w:sz="0" w:space="0" w:color="auto"/>
            <w:bottom w:val="none" w:sz="0" w:space="0" w:color="auto"/>
            <w:right w:val="none" w:sz="0" w:space="0" w:color="auto"/>
          </w:divBdr>
        </w:div>
      </w:divsChild>
    </w:div>
    <w:div w:id="368116754">
      <w:bodyDiv w:val="1"/>
      <w:marLeft w:val="0"/>
      <w:marRight w:val="0"/>
      <w:marTop w:val="0"/>
      <w:marBottom w:val="0"/>
      <w:divBdr>
        <w:top w:val="none" w:sz="0" w:space="0" w:color="auto"/>
        <w:left w:val="none" w:sz="0" w:space="0" w:color="auto"/>
        <w:bottom w:val="none" w:sz="0" w:space="0" w:color="auto"/>
        <w:right w:val="none" w:sz="0" w:space="0" w:color="auto"/>
      </w:divBdr>
      <w:divsChild>
        <w:div w:id="29259147">
          <w:marLeft w:val="0"/>
          <w:marRight w:val="0"/>
          <w:marTop w:val="300"/>
          <w:marBottom w:val="0"/>
          <w:divBdr>
            <w:top w:val="none" w:sz="0" w:space="0" w:color="auto"/>
            <w:left w:val="none" w:sz="0" w:space="0" w:color="auto"/>
            <w:bottom w:val="none" w:sz="0" w:space="0" w:color="auto"/>
            <w:right w:val="none" w:sz="0" w:space="0" w:color="auto"/>
          </w:divBdr>
          <w:divsChild>
            <w:div w:id="50008118">
              <w:marLeft w:val="0"/>
              <w:marRight w:val="0"/>
              <w:marTop w:val="0"/>
              <w:marBottom w:val="0"/>
              <w:divBdr>
                <w:top w:val="none" w:sz="0" w:space="0" w:color="auto"/>
                <w:left w:val="none" w:sz="0" w:space="0" w:color="auto"/>
                <w:bottom w:val="none" w:sz="0" w:space="0" w:color="auto"/>
                <w:right w:val="none" w:sz="0" w:space="0" w:color="auto"/>
              </w:divBdr>
            </w:div>
          </w:divsChild>
        </w:div>
        <w:div w:id="133182642">
          <w:marLeft w:val="0"/>
          <w:marRight w:val="0"/>
          <w:marTop w:val="0"/>
          <w:marBottom w:val="0"/>
          <w:divBdr>
            <w:top w:val="none" w:sz="0" w:space="0" w:color="auto"/>
            <w:left w:val="none" w:sz="0" w:space="0" w:color="auto"/>
            <w:bottom w:val="none" w:sz="0" w:space="0" w:color="auto"/>
            <w:right w:val="none" w:sz="0" w:space="0" w:color="auto"/>
          </w:divBdr>
        </w:div>
        <w:div w:id="197546422">
          <w:marLeft w:val="0"/>
          <w:marRight w:val="0"/>
          <w:marTop w:val="0"/>
          <w:marBottom w:val="0"/>
          <w:divBdr>
            <w:top w:val="none" w:sz="0" w:space="0" w:color="auto"/>
            <w:left w:val="none" w:sz="0" w:space="0" w:color="auto"/>
            <w:bottom w:val="none" w:sz="0" w:space="0" w:color="auto"/>
            <w:right w:val="none" w:sz="0" w:space="0" w:color="auto"/>
          </w:divBdr>
        </w:div>
        <w:div w:id="254754935">
          <w:marLeft w:val="0"/>
          <w:marRight w:val="0"/>
          <w:marTop w:val="0"/>
          <w:marBottom w:val="0"/>
          <w:divBdr>
            <w:top w:val="none" w:sz="0" w:space="0" w:color="auto"/>
            <w:left w:val="none" w:sz="0" w:space="0" w:color="auto"/>
            <w:bottom w:val="none" w:sz="0" w:space="0" w:color="auto"/>
            <w:right w:val="none" w:sz="0" w:space="0" w:color="auto"/>
          </w:divBdr>
        </w:div>
      </w:divsChild>
    </w:div>
    <w:div w:id="368338633">
      <w:bodyDiv w:val="1"/>
      <w:marLeft w:val="0"/>
      <w:marRight w:val="0"/>
      <w:marTop w:val="0"/>
      <w:marBottom w:val="0"/>
      <w:divBdr>
        <w:top w:val="none" w:sz="0" w:space="0" w:color="auto"/>
        <w:left w:val="none" w:sz="0" w:space="0" w:color="auto"/>
        <w:bottom w:val="none" w:sz="0" w:space="0" w:color="auto"/>
        <w:right w:val="none" w:sz="0" w:space="0" w:color="auto"/>
      </w:divBdr>
    </w:div>
    <w:div w:id="368341523">
      <w:bodyDiv w:val="1"/>
      <w:marLeft w:val="0"/>
      <w:marRight w:val="0"/>
      <w:marTop w:val="0"/>
      <w:marBottom w:val="0"/>
      <w:divBdr>
        <w:top w:val="none" w:sz="0" w:space="0" w:color="auto"/>
        <w:left w:val="none" w:sz="0" w:space="0" w:color="auto"/>
        <w:bottom w:val="none" w:sz="0" w:space="0" w:color="auto"/>
        <w:right w:val="none" w:sz="0" w:space="0" w:color="auto"/>
      </w:divBdr>
    </w:div>
    <w:div w:id="368916128">
      <w:bodyDiv w:val="1"/>
      <w:marLeft w:val="0"/>
      <w:marRight w:val="0"/>
      <w:marTop w:val="0"/>
      <w:marBottom w:val="0"/>
      <w:divBdr>
        <w:top w:val="none" w:sz="0" w:space="0" w:color="auto"/>
        <w:left w:val="none" w:sz="0" w:space="0" w:color="auto"/>
        <w:bottom w:val="none" w:sz="0" w:space="0" w:color="auto"/>
        <w:right w:val="none" w:sz="0" w:space="0" w:color="auto"/>
      </w:divBdr>
      <w:divsChild>
        <w:div w:id="146090249">
          <w:marLeft w:val="0"/>
          <w:marRight w:val="0"/>
          <w:marTop w:val="0"/>
          <w:marBottom w:val="0"/>
          <w:divBdr>
            <w:top w:val="none" w:sz="0" w:space="0" w:color="auto"/>
            <w:left w:val="none" w:sz="0" w:space="0" w:color="auto"/>
            <w:bottom w:val="none" w:sz="0" w:space="0" w:color="auto"/>
            <w:right w:val="none" w:sz="0" w:space="0" w:color="auto"/>
          </w:divBdr>
        </w:div>
        <w:div w:id="152720525">
          <w:marLeft w:val="0"/>
          <w:marRight w:val="0"/>
          <w:marTop w:val="0"/>
          <w:marBottom w:val="0"/>
          <w:divBdr>
            <w:top w:val="none" w:sz="0" w:space="0" w:color="auto"/>
            <w:left w:val="none" w:sz="0" w:space="0" w:color="auto"/>
            <w:bottom w:val="none" w:sz="0" w:space="0" w:color="auto"/>
            <w:right w:val="none" w:sz="0" w:space="0" w:color="auto"/>
          </w:divBdr>
        </w:div>
      </w:divsChild>
    </w:div>
    <w:div w:id="369303590">
      <w:bodyDiv w:val="1"/>
      <w:marLeft w:val="0"/>
      <w:marRight w:val="0"/>
      <w:marTop w:val="0"/>
      <w:marBottom w:val="0"/>
      <w:divBdr>
        <w:top w:val="none" w:sz="0" w:space="0" w:color="auto"/>
        <w:left w:val="none" w:sz="0" w:space="0" w:color="auto"/>
        <w:bottom w:val="none" w:sz="0" w:space="0" w:color="auto"/>
        <w:right w:val="none" w:sz="0" w:space="0" w:color="auto"/>
      </w:divBdr>
      <w:divsChild>
        <w:div w:id="67190510">
          <w:marLeft w:val="0"/>
          <w:marRight w:val="0"/>
          <w:marTop w:val="300"/>
          <w:marBottom w:val="0"/>
          <w:divBdr>
            <w:top w:val="none" w:sz="0" w:space="0" w:color="auto"/>
            <w:left w:val="none" w:sz="0" w:space="0" w:color="auto"/>
            <w:bottom w:val="none" w:sz="0" w:space="0" w:color="auto"/>
            <w:right w:val="none" w:sz="0" w:space="0" w:color="auto"/>
          </w:divBdr>
        </w:div>
        <w:div w:id="128137959">
          <w:marLeft w:val="0"/>
          <w:marRight w:val="0"/>
          <w:marTop w:val="300"/>
          <w:marBottom w:val="0"/>
          <w:divBdr>
            <w:top w:val="none" w:sz="0" w:space="0" w:color="auto"/>
            <w:left w:val="none" w:sz="0" w:space="0" w:color="auto"/>
            <w:bottom w:val="none" w:sz="0" w:space="0" w:color="auto"/>
            <w:right w:val="none" w:sz="0" w:space="0" w:color="auto"/>
          </w:divBdr>
        </w:div>
        <w:div w:id="266666937">
          <w:marLeft w:val="0"/>
          <w:marRight w:val="0"/>
          <w:marTop w:val="0"/>
          <w:marBottom w:val="0"/>
          <w:divBdr>
            <w:top w:val="none" w:sz="0" w:space="0" w:color="auto"/>
            <w:left w:val="none" w:sz="0" w:space="0" w:color="auto"/>
            <w:bottom w:val="none" w:sz="0" w:space="0" w:color="auto"/>
            <w:right w:val="none" w:sz="0" w:space="0" w:color="auto"/>
          </w:divBdr>
        </w:div>
        <w:div w:id="279535147">
          <w:marLeft w:val="0"/>
          <w:marRight w:val="0"/>
          <w:marTop w:val="300"/>
          <w:marBottom w:val="0"/>
          <w:divBdr>
            <w:top w:val="none" w:sz="0" w:space="0" w:color="auto"/>
            <w:left w:val="none" w:sz="0" w:space="0" w:color="auto"/>
            <w:bottom w:val="none" w:sz="0" w:space="0" w:color="auto"/>
            <w:right w:val="none" w:sz="0" w:space="0" w:color="auto"/>
          </w:divBdr>
          <w:divsChild>
            <w:div w:id="22096702">
              <w:marLeft w:val="0"/>
              <w:marRight w:val="0"/>
              <w:marTop w:val="0"/>
              <w:marBottom w:val="0"/>
              <w:divBdr>
                <w:top w:val="none" w:sz="0" w:space="0" w:color="auto"/>
                <w:left w:val="none" w:sz="0" w:space="0" w:color="auto"/>
                <w:bottom w:val="none" w:sz="0" w:space="0" w:color="auto"/>
                <w:right w:val="none" w:sz="0" w:space="0" w:color="auto"/>
              </w:divBdr>
            </w:div>
          </w:divsChild>
        </w:div>
        <w:div w:id="298729249">
          <w:marLeft w:val="0"/>
          <w:marRight w:val="0"/>
          <w:marTop w:val="0"/>
          <w:marBottom w:val="0"/>
          <w:divBdr>
            <w:top w:val="none" w:sz="0" w:space="0" w:color="auto"/>
            <w:left w:val="none" w:sz="0" w:space="0" w:color="auto"/>
            <w:bottom w:val="none" w:sz="0" w:space="0" w:color="auto"/>
            <w:right w:val="none" w:sz="0" w:space="0" w:color="auto"/>
          </w:divBdr>
          <w:divsChild>
            <w:div w:id="346643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9377986">
      <w:bodyDiv w:val="1"/>
      <w:marLeft w:val="0"/>
      <w:marRight w:val="0"/>
      <w:marTop w:val="0"/>
      <w:marBottom w:val="0"/>
      <w:divBdr>
        <w:top w:val="none" w:sz="0" w:space="0" w:color="auto"/>
        <w:left w:val="none" w:sz="0" w:space="0" w:color="auto"/>
        <w:bottom w:val="none" w:sz="0" w:space="0" w:color="auto"/>
        <w:right w:val="none" w:sz="0" w:space="0" w:color="auto"/>
      </w:divBdr>
      <w:divsChild>
        <w:div w:id="43217601">
          <w:marLeft w:val="0"/>
          <w:marRight w:val="0"/>
          <w:marTop w:val="0"/>
          <w:marBottom w:val="0"/>
          <w:divBdr>
            <w:top w:val="none" w:sz="0" w:space="0" w:color="auto"/>
            <w:left w:val="none" w:sz="0" w:space="0" w:color="auto"/>
            <w:bottom w:val="none" w:sz="0" w:space="0" w:color="auto"/>
            <w:right w:val="none" w:sz="0" w:space="0" w:color="auto"/>
          </w:divBdr>
        </w:div>
        <w:div w:id="70659120">
          <w:marLeft w:val="0"/>
          <w:marRight w:val="0"/>
          <w:marTop w:val="0"/>
          <w:marBottom w:val="0"/>
          <w:divBdr>
            <w:top w:val="none" w:sz="0" w:space="0" w:color="auto"/>
            <w:left w:val="none" w:sz="0" w:space="0" w:color="auto"/>
            <w:bottom w:val="none" w:sz="0" w:space="0" w:color="auto"/>
            <w:right w:val="none" w:sz="0" w:space="0" w:color="auto"/>
          </w:divBdr>
        </w:div>
        <w:div w:id="146367755">
          <w:marLeft w:val="0"/>
          <w:marRight w:val="0"/>
          <w:marTop w:val="0"/>
          <w:marBottom w:val="0"/>
          <w:divBdr>
            <w:top w:val="none" w:sz="0" w:space="0" w:color="auto"/>
            <w:left w:val="none" w:sz="0" w:space="0" w:color="auto"/>
            <w:bottom w:val="none" w:sz="0" w:space="0" w:color="auto"/>
            <w:right w:val="none" w:sz="0" w:space="0" w:color="auto"/>
          </w:divBdr>
        </w:div>
        <w:div w:id="153688843">
          <w:marLeft w:val="0"/>
          <w:marRight w:val="0"/>
          <w:marTop w:val="0"/>
          <w:marBottom w:val="0"/>
          <w:divBdr>
            <w:top w:val="none" w:sz="0" w:space="0" w:color="auto"/>
            <w:left w:val="none" w:sz="0" w:space="0" w:color="auto"/>
            <w:bottom w:val="none" w:sz="0" w:space="0" w:color="auto"/>
            <w:right w:val="none" w:sz="0" w:space="0" w:color="auto"/>
          </w:divBdr>
        </w:div>
      </w:divsChild>
    </w:div>
    <w:div w:id="369452318">
      <w:bodyDiv w:val="1"/>
      <w:marLeft w:val="0"/>
      <w:marRight w:val="0"/>
      <w:marTop w:val="0"/>
      <w:marBottom w:val="0"/>
      <w:divBdr>
        <w:top w:val="none" w:sz="0" w:space="0" w:color="auto"/>
        <w:left w:val="none" w:sz="0" w:space="0" w:color="auto"/>
        <w:bottom w:val="none" w:sz="0" w:space="0" w:color="auto"/>
        <w:right w:val="none" w:sz="0" w:space="0" w:color="auto"/>
      </w:divBdr>
      <w:divsChild>
        <w:div w:id="53042564">
          <w:marLeft w:val="0"/>
          <w:marRight w:val="0"/>
          <w:marTop w:val="300"/>
          <w:marBottom w:val="0"/>
          <w:divBdr>
            <w:top w:val="none" w:sz="0" w:space="0" w:color="auto"/>
            <w:left w:val="none" w:sz="0" w:space="0" w:color="auto"/>
            <w:bottom w:val="none" w:sz="0" w:space="0" w:color="auto"/>
            <w:right w:val="none" w:sz="0" w:space="0" w:color="auto"/>
          </w:divBdr>
          <w:divsChild>
            <w:div w:id="326522799">
              <w:marLeft w:val="0"/>
              <w:marRight w:val="0"/>
              <w:marTop w:val="0"/>
              <w:marBottom w:val="0"/>
              <w:divBdr>
                <w:top w:val="none" w:sz="0" w:space="0" w:color="auto"/>
                <w:left w:val="none" w:sz="0" w:space="0" w:color="auto"/>
                <w:bottom w:val="none" w:sz="0" w:space="0" w:color="auto"/>
                <w:right w:val="none" w:sz="0" w:space="0" w:color="auto"/>
              </w:divBdr>
            </w:div>
          </w:divsChild>
        </w:div>
        <w:div w:id="130444996">
          <w:marLeft w:val="0"/>
          <w:marRight w:val="0"/>
          <w:marTop w:val="0"/>
          <w:marBottom w:val="0"/>
          <w:divBdr>
            <w:top w:val="none" w:sz="0" w:space="0" w:color="auto"/>
            <w:left w:val="none" w:sz="0" w:space="0" w:color="auto"/>
            <w:bottom w:val="none" w:sz="0" w:space="0" w:color="auto"/>
            <w:right w:val="none" w:sz="0" w:space="0" w:color="auto"/>
          </w:divBdr>
          <w:divsChild>
            <w:div w:id="82722854">
              <w:marLeft w:val="0"/>
              <w:marRight w:val="0"/>
              <w:marTop w:val="0"/>
              <w:marBottom w:val="0"/>
              <w:divBdr>
                <w:top w:val="none" w:sz="0" w:space="0" w:color="auto"/>
                <w:left w:val="none" w:sz="0" w:space="0" w:color="auto"/>
                <w:bottom w:val="none" w:sz="0" w:space="0" w:color="auto"/>
                <w:right w:val="none" w:sz="0" w:space="0" w:color="auto"/>
              </w:divBdr>
            </w:div>
          </w:divsChild>
        </w:div>
        <w:div w:id="322663891">
          <w:marLeft w:val="0"/>
          <w:marRight w:val="0"/>
          <w:marTop w:val="0"/>
          <w:marBottom w:val="0"/>
          <w:divBdr>
            <w:top w:val="none" w:sz="0" w:space="0" w:color="auto"/>
            <w:left w:val="none" w:sz="0" w:space="0" w:color="auto"/>
            <w:bottom w:val="none" w:sz="0" w:space="0" w:color="auto"/>
            <w:right w:val="none" w:sz="0" w:space="0" w:color="auto"/>
          </w:divBdr>
        </w:div>
        <w:div w:id="363797790">
          <w:marLeft w:val="0"/>
          <w:marRight w:val="0"/>
          <w:marTop w:val="300"/>
          <w:marBottom w:val="0"/>
          <w:divBdr>
            <w:top w:val="none" w:sz="0" w:space="0" w:color="auto"/>
            <w:left w:val="none" w:sz="0" w:space="0" w:color="auto"/>
            <w:bottom w:val="none" w:sz="0" w:space="0" w:color="auto"/>
            <w:right w:val="none" w:sz="0" w:space="0" w:color="auto"/>
          </w:divBdr>
        </w:div>
      </w:divsChild>
    </w:div>
    <w:div w:id="369771904">
      <w:bodyDiv w:val="1"/>
      <w:marLeft w:val="0"/>
      <w:marRight w:val="0"/>
      <w:marTop w:val="0"/>
      <w:marBottom w:val="0"/>
      <w:divBdr>
        <w:top w:val="none" w:sz="0" w:space="0" w:color="auto"/>
        <w:left w:val="none" w:sz="0" w:space="0" w:color="auto"/>
        <w:bottom w:val="none" w:sz="0" w:space="0" w:color="auto"/>
        <w:right w:val="none" w:sz="0" w:space="0" w:color="auto"/>
      </w:divBdr>
      <w:divsChild>
        <w:div w:id="284429631">
          <w:marLeft w:val="0"/>
          <w:marRight w:val="0"/>
          <w:marTop w:val="0"/>
          <w:marBottom w:val="0"/>
          <w:divBdr>
            <w:top w:val="none" w:sz="0" w:space="0" w:color="auto"/>
            <w:left w:val="none" w:sz="0" w:space="0" w:color="auto"/>
            <w:bottom w:val="none" w:sz="0" w:space="0" w:color="auto"/>
            <w:right w:val="none" w:sz="0" w:space="0" w:color="auto"/>
          </w:divBdr>
        </w:div>
        <w:div w:id="323631302">
          <w:marLeft w:val="0"/>
          <w:marRight w:val="0"/>
          <w:marTop w:val="0"/>
          <w:marBottom w:val="0"/>
          <w:divBdr>
            <w:top w:val="none" w:sz="0" w:space="0" w:color="auto"/>
            <w:left w:val="none" w:sz="0" w:space="0" w:color="auto"/>
            <w:bottom w:val="none" w:sz="0" w:space="0" w:color="auto"/>
            <w:right w:val="none" w:sz="0" w:space="0" w:color="auto"/>
          </w:divBdr>
        </w:div>
        <w:div w:id="387265142">
          <w:marLeft w:val="0"/>
          <w:marRight w:val="0"/>
          <w:marTop w:val="0"/>
          <w:marBottom w:val="0"/>
          <w:divBdr>
            <w:top w:val="none" w:sz="0" w:space="0" w:color="auto"/>
            <w:left w:val="none" w:sz="0" w:space="0" w:color="auto"/>
            <w:bottom w:val="none" w:sz="0" w:space="0" w:color="auto"/>
            <w:right w:val="none" w:sz="0" w:space="0" w:color="auto"/>
          </w:divBdr>
        </w:div>
      </w:divsChild>
    </w:div>
    <w:div w:id="370423493">
      <w:bodyDiv w:val="1"/>
      <w:marLeft w:val="0"/>
      <w:marRight w:val="0"/>
      <w:marTop w:val="0"/>
      <w:marBottom w:val="0"/>
      <w:divBdr>
        <w:top w:val="none" w:sz="0" w:space="0" w:color="auto"/>
        <w:left w:val="none" w:sz="0" w:space="0" w:color="auto"/>
        <w:bottom w:val="none" w:sz="0" w:space="0" w:color="auto"/>
        <w:right w:val="none" w:sz="0" w:space="0" w:color="auto"/>
      </w:divBdr>
    </w:div>
    <w:div w:id="370695221">
      <w:bodyDiv w:val="1"/>
      <w:marLeft w:val="0"/>
      <w:marRight w:val="0"/>
      <w:marTop w:val="0"/>
      <w:marBottom w:val="0"/>
      <w:divBdr>
        <w:top w:val="none" w:sz="0" w:space="0" w:color="auto"/>
        <w:left w:val="none" w:sz="0" w:space="0" w:color="auto"/>
        <w:bottom w:val="none" w:sz="0" w:space="0" w:color="auto"/>
        <w:right w:val="none" w:sz="0" w:space="0" w:color="auto"/>
      </w:divBdr>
      <w:divsChild>
        <w:div w:id="115027605">
          <w:marLeft w:val="0"/>
          <w:marRight w:val="0"/>
          <w:marTop w:val="0"/>
          <w:marBottom w:val="0"/>
          <w:divBdr>
            <w:top w:val="none" w:sz="0" w:space="0" w:color="auto"/>
            <w:left w:val="none" w:sz="0" w:space="0" w:color="auto"/>
            <w:bottom w:val="none" w:sz="0" w:space="0" w:color="auto"/>
            <w:right w:val="none" w:sz="0" w:space="0" w:color="auto"/>
          </w:divBdr>
        </w:div>
        <w:div w:id="150954004">
          <w:marLeft w:val="0"/>
          <w:marRight w:val="0"/>
          <w:marTop w:val="0"/>
          <w:marBottom w:val="0"/>
          <w:divBdr>
            <w:top w:val="none" w:sz="0" w:space="0" w:color="auto"/>
            <w:left w:val="none" w:sz="0" w:space="0" w:color="auto"/>
            <w:bottom w:val="none" w:sz="0" w:space="0" w:color="auto"/>
            <w:right w:val="none" w:sz="0" w:space="0" w:color="auto"/>
          </w:divBdr>
        </w:div>
        <w:div w:id="154495360">
          <w:marLeft w:val="0"/>
          <w:marRight w:val="0"/>
          <w:marTop w:val="0"/>
          <w:marBottom w:val="0"/>
          <w:divBdr>
            <w:top w:val="none" w:sz="0" w:space="0" w:color="auto"/>
            <w:left w:val="none" w:sz="0" w:space="0" w:color="auto"/>
            <w:bottom w:val="none" w:sz="0" w:space="0" w:color="auto"/>
            <w:right w:val="none" w:sz="0" w:space="0" w:color="auto"/>
          </w:divBdr>
        </w:div>
        <w:div w:id="183519408">
          <w:marLeft w:val="0"/>
          <w:marRight w:val="0"/>
          <w:marTop w:val="0"/>
          <w:marBottom w:val="0"/>
          <w:divBdr>
            <w:top w:val="none" w:sz="0" w:space="0" w:color="auto"/>
            <w:left w:val="none" w:sz="0" w:space="0" w:color="auto"/>
            <w:bottom w:val="none" w:sz="0" w:space="0" w:color="auto"/>
            <w:right w:val="none" w:sz="0" w:space="0" w:color="auto"/>
          </w:divBdr>
        </w:div>
      </w:divsChild>
    </w:div>
    <w:div w:id="370888472">
      <w:bodyDiv w:val="1"/>
      <w:marLeft w:val="0"/>
      <w:marRight w:val="0"/>
      <w:marTop w:val="0"/>
      <w:marBottom w:val="0"/>
      <w:divBdr>
        <w:top w:val="none" w:sz="0" w:space="0" w:color="auto"/>
        <w:left w:val="none" w:sz="0" w:space="0" w:color="auto"/>
        <w:bottom w:val="none" w:sz="0" w:space="0" w:color="auto"/>
        <w:right w:val="none" w:sz="0" w:space="0" w:color="auto"/>
      </w:divBdr>
      <w:divsChild>
        <w:div w:id="312678497">
          <w:marLeft w:val="0"/>
          <w:marRight w:val="0"/>
          <w:marTop w:val="0"/>
          <w:marBottom w:val="0"/>
          <w:divBdr>
            <w:top w:val="none" w:sz="0" w:space="0" w:color="auto"/>
            <w:left w:val="none" w:sz="0" w:space="0" w:color="auto"/>
            <w:bottom w:val="none" w:sz="0" w:space="0" w:color="auto"/>
            <w:right w:val="none" w:sz="0" w:space="0" w:color="auto"/>
          </w:divBdr>
        </w:div>
        <w:div w:id="399524164">
          <w:marLeft w:val="0"/>
          <w:marRight w:val="0"/>
          <w:marTop w:val="0"/>
          <w:marBottom w:val="0"/>
          <w:divBdr>
            <w:top w:val="none" w:sz="0" w:space="0" w:color="auto"/>
            <w:left w:val="none" w:sz="0" w:space="0" w:color="auto"/>
            <w:bottom w:val="none" w:sz="0" w:space="0" w:color="auto"/>
            <w:right w:val="none" w:sz="0" w:space="0" w:color="auto"/>
          </w:divBdr>
        </w:div>
      </w:divsChild>
    </w:div>
    <w:div w:id="371075785">
      <w:bodyDiv w:val="1"/>
      <w:marLeft w:val="0"/>
      <w:marRight w:val="0"/>
      <w:marTop w:val="0"/>
      <w:marBottom w:val="0"/>
      <w:divBdr>
        <w:top w:val="none" w:sz="0" w:space="0" w:color="auto"/>
        <w:left w:val="none" w:sz="0" w:space="0" w:color="auto"/>
        <w:bottom w:val="none" w:sz="0" w:space="0" w:color="auto"/>
        <w:right w:val="none" w:sz="0" w:space="0" w:color="auto"/>
      </w:divBdr>
      <w:divsChild>
        <w:div w:id="144903069">
          <w:marLeft w:val="0"/>
          <w:marRight w:val="0"/>
          <w:marTop w:val="0"/>
          <w:marBottom w:val="0"/>
          <w:divBdr>
            <w:top w:val="none" w:sz="0" w:space="0" w:color="auto"/>
            <w:left w:val="none" w:sz="0" w:space="0" w:color="auto"/>
            <w:bottom w:val="none" w:sz="0" w:space="0" w:color="auto"/>
            <w:right w:val="none" w:sz="0" w:space="0" w:color="auto"/>
          </w:divBdr>
        </w:div>
        <w:div w:id="360013601">
          <w:marLeft w:val="0"/>
          <w:marRight w:val="0"/>
          <w:marTop w:val="0"/>
          <w:marBottom w:val="0"/>
          <w:divBdr>
            <w:top w:val="none" w:sz="0" w:space="0" w:color="auto"/>
            <w:left w:val="none" w:sz="0" w:space="0" w:color="auto"/>
            <w:bottom w:val="none" w:sz="0" w:space="0" w:color="auto"/>
            <w:right w:val="none" w:sz="0" w:space="0" w:color="auto"/>
          </w:divBdr>
        </w:div>
        <w:div w:id="364328125">
          <w:marLeft w:val="0"/>
          <w:marRight w:val="0"/>
          <w:marTop w:val="0"/>
          <w:marBottom w:val="0"/>
          <w:divBdr>
            <w:top w:val="none" w:sz="0" w:space="0" w:color="auto"/>
            <w:left w:val="none" w:sz="0" w:space="0" w:color="auto"/>
            <w:bottom w:val="none" w:sz="0" w:space="0" w:color="auto"/>
            <w:right w:val="none" w:sz="0" w:space="0" w:color="auto"/>
          </w:divBdr>
        </w:div>
        <w:div w:id="381247103">
          <w:marLeft w:val="0"/>
          <w:marRight w:val="0"/>
          <w:marTop w:val="0"/>
          <w:marBottom w:val="0"/>
          <w:divBdr>
            <w:top w:val="none" w:sz="0" w:space="0" w:color="auto"/>
            <w:left w:val="none" w:sz="0" w:space="0" w:color="auto"/>
            <w:bottom w:val="none" w:sz="0" w:space="0" w:color="auto"/>
            <w:right w:val="none" w:sz="0" w:space="0" w:color="auto"/>
          </w:divBdr>
        </w:div>
      </w:divsChild>
    </w:div>
    <w:div w:id="371150720">
      <w:bodyDiv w:val="1"/>
      <w:marLeft w:val="0"/>
      <w:marRight w:val="0"/>
      <w:marTop w:val="0"/>
      <w:marBottom w:val="0"/>
      <w:divBdr>
        <w:top w:val="none" w:sz="0" w:space="0" w:color="auto"/>
        <w:left w:val="none" w:sz="0" w:space="0" w:color="auto"/>
        <w:bottom w:val="none" w:sz="0" w:space="0" w:color="auto"/>
        <w:right w:val="none" w:sz="0" w:space="0" w:color="auto"/>
      </w:divBdr>
      <w:divsChild>
        <w:div w:id="234437130">
          <w:marLeft w:val="0"/>
          <w:marRight w:val="0"/>
          <w:marTop w:val="0"/>
          <w:marBottom w:val="0"/>
          <w:divBdr>
            <w:top w:val="none" w:sz="0" w:space="0" w:color="auto"/>
            <w:left w:val="none" w:sz="0" w:space="0" w:color="auto"/>
            <w:bottom w:val="none" w:sz="0" w:space="0" w:color="auto"/>
            <w:right w:val="none" w:sz="0" w:space="0" w:color="auto"/>
          </w:divBdr>
        </w:div>
        <w:div w:id="246546526">
          <w:marLeft w:val="0"/>
          <w:marRight w:val="0"/>
          <w:marTop w:val="0"/>
          <w:marBottom w:val="0"/>
          <w:divBdr>
            <w:top w:val="none" w:sz="0" w:space="0" w:color="auto"/>
            <w:left w:val="none" w:sz="0" w:space="0" w:color="auto"/>
            <w:bottom w:val="none" w:sz="0" w:space="0" w:color="auto"/>
            <w:right w:val="none" w:sz="0" w:space="0" w:color="auto"/>
          </w:divBdr>
        </w:div>
        <w:div w:id="344867913">
          <w:marLeft w:val="0"/>
          <w:marRight w:val="0"/>
          <w:marTop w:val="0"/>
          <w:marBottom w:val="0"/>
          <w:divBdr>
            <w:top w:val="none" w:sz="0" w:space="0" w:color="auto"/>
            <w:left w:val="none" w:sz="0" w:space="0" w:color="auto"/>
            <w:bottom w:val="none" w:sz="0" w:space="0" w:color="auto"/>
            <w:right w:val="none" w:sz="0" w:space="0" w:color="auto"/>
          </w:divBdr>
        </w:div>
        <w:div w:id="407850815">
          <w:marLeft w:val="0"/>
          <w:marRight w:val="0"/>
          <w:marTop w:val="0"/>
          <w:marBottom w:val="0"/>
          <w:divBdr>
            <w:top w:val="none" w:sz="0" w:space="0" w:color="auto"/>
            <w:left w:val="none" w:sz="0" w:space="0" w:color="auto"/>
            <w:bottom w:val="none" w:sz="0" w:space="0" w:color="auto"/>
            <w:right w:val="none" w:sz="0" w:space="0" w:color="auto"/>
          </w:divBdr>
        </w:div>
      </w:divsChild>
    </w:div>
    <w:div w:id="371273240">
      <w:bodyDiv w:val="1"/>
      <w:marLeft w:val="0"/>
      <w:marRight w:val="0"/>
      <w:marTop w:val="0"/>
      <w:marBottom w:val="0"/>
      <w:divBdr>
        <w:top w:val="none" w:sz="0" w:space="0" w:color="auto"/>
        <w:left w:val="none" w:sz="0" w:space="0" w:color="auto"/>
        <w:bottom w:val="none" w:sz="0" w:space="0" w:color="auto"/>
        <w:right w:val="none" w:sz="0" w:space="0" w:color="auto"/>
      </w:divBdr>
    </w:div>
    <w:div w:id="371342468">
      <w:bodyDiv w:val="1"/>
      <w:marLeft w:val="0"/>
      <w:marRight w:val="0"/>
      <w:marTop w:val="0"/>
      <w:marBottom w:val="0"/>
      <w:divBdr>
        <w:top w:val="none" w:sz="0" w:space="0" w:color="auto"/>
        <w:left w:val="none" w:sz="0" w:space="0" w:color="auto"/>
        <w:bottom w:val="none" w:sz="0" w:space="0" w:color="auto"/>
        <w:right w:val="none" w:sz="0" w:space="0" w:color="auto"/>
      </w:divBdr>
    </w:div>
    <w:div w:id="372271817">
      <w:bodyDiv w:val="1"/>
      <w:marLeft w:val="0"/>
      <w:marRight w:val="0"/>
      <w:marTop w:val="0"/>
      <w:marBottom w:val="0"/>
      <w:divBdr>
        <w:top w:val="none" w:sz="0" w:space="0" w:color="auto"/>
        <w:left w:val="none" w:sz="0" w:space="0" w:color="auto"/>
        <w:bottom w:val="none" w:sz="0" w:space="0" w:color="auto"/>
        <w:right w:val="none" w:sz="0" w:space="0" w:color="auto"/>
      </w:divBdr>
      <w:divsChild>
        <w:div w:id="149830366">
          <w:marLeft w:val="0"/>
          <w:marRight w:val="0"/>
          <w:marTop w:val="0"/>
          <w:marBottom w:val="0"/>
          <w:divBdr>
            <w:top w:val="none" w:sz="0" w:space="0" w:color="auto"/>
            <w:left w:val="none" w:sz="0" w:space="0" w:color="auto"/>
            <w:bottom w:val="none" w:sz="0" w:space="0" w:color="auto"/>
            <w:right w:val="none" w:sz="0" w:space="0" w:color="auto"/>
          </w:divBdr>
        </w:div>
        <w:div w:id="219709024">
          <w:marLeft w:val="0"/>
          <w:marRight w:val="0"/>
          <w:marTop w:val="0"/>
          <w:marBottom w:val="0"/>
          <w:divBdr>
            <w:top w:val="none" w:sz="0" w:space="0" w:color="auto"/>
            <w:left w:val="none" w:sz="0" w:space="0" w:color="auto"/>
            <w:bottom w:val="none" w:sz="0" w:space="0" w:color="auto"/>
            <w:right w:val="none" w:sz="0" w:space="0" w:color="auto"/>
          </w:divBdr>
          <w:divsChild>
            <w:div w:id="211040444">
              <w:marLeft w:val="0"/>
              <w:marRight w:val="0"/>
              <w:marTop w:val="0"/>
              <w:marBottom w:val="0"/>
              <w:divBdr>
                <w:top w:val="none" w:sz="0" w:space="0" w:color="auto"/>
                <w:left w:val="none" w:sz="0" w:space="0" w:color="auto"/>
                <w:bottom w:val="none" w:sz="0" w:space="0" w:color="auto"/>
                <w:right w:val="none" w:sz="0" w:space="0" w:color="auto"/>
              </w:divBdr>
            </w:div>
          </w:divsChild>
        </w:div>
        <w:div w:id="398334345">
          <w:marLeft w:val="0"/>
          <w:marRight w:val="0"/>
          <w:marTop w:val="0"/>
          <w:marBottom w:val="0"/>
          <w:divBdr>
            <w:top w:val="none" w:sz="0" w:space="0" w:color="auto"/>
            <w:left w:val="none" w:sz="0" w:space="0" w:color="auto"/>
            <w:bottom w:val="none" w:sz="0" w:space="0" w:color="auto"/>
            <w:right w:val="none" w:sz="0" w:space="0" w:color="auto"/>
          </w:divBdr>
        </w:div>
      </w:divsChild>
    </w:div>
    <w:div w:id="372653017">
      <w:bodyDiv w:val="1"/>
      <w:marLeft w:val="0"/>
      <w:marRight w:val="0"/>
      <w:marTop w:val="0"/>
      <w:marBottom w:val="0"/>
      <w:divBdr>
        <w:top w:val="none" w:sz="0" w:space="0" w:color="auto"/>
        <w:left w:val="none" w:sz="0" w:space="0" w:color="auto"/>
        <w:bottom w:val="none" w:sz="0" w:space="0" w:color="auto"/>
        <w:right w:val="none" w:sz="0" w:space="0" w:color="auto"/>
      </w:divBdr>
      <w:divsChild>
        <w:div w:id="38940833">
          <w:marLeft w:val="0"/>
          <w:marRight w:val="0"/>
          <w:marTop w:val="0"/>
          <w:marBottom w:val="0"/>
          <w:divBdr>
            <w:top w:val="none" w:sz="0" w:space="0" w:color="auto"/>
            <w:left w:val="none" w:sz="0" w:space="0" w:color="auto"/>
            <w:bottom w:val="none" w:sz="0" w:space="0" w:color="auto"/>
            <w:right w:val="none" w:sz="0" w:space="0" w:color="auto"/>
          </w:divBdr>
        </w:div>
        <w:div w:id="63183924">
          <w:marLeft w:val="0"/>
          <w:marRight w:val="0"/>
          <w:marTop w:val="300"/>
          <w:marBottom w:val="0"/>
          <w:divBdr>
            <w:top w:val="none" w:sz="0" w:space="0" w:color="auto"/>
            <w:left w:val="none" w:sz="0" w:space="0" w:color="auto"/>
            <w:bottom w:val="none" w:sz="0" w:space="0" w:color="auto"/>
            <w:right w:val="none" w:sz="0" w:space="0" w:color="auto"/>
          </w:divBdr>
        </w:div>
        <w:div w:id="81924481">
          <w:marLeft w:val="0"/>
          <w:marRight w:val="0"/>
          <w:marTop w:val="0"/>
          <w:marBottom w:val="0"/>
          <w:divBdr>
            <w:top w:val="none" w:sz="0" w:space="0" w:color="auto"/>
            <w:left w:val="none" w:sz="0" w:space="0" w:color="auto"/>
            <w:bottom w:val="none" w:sz="0" w:space="0" w:color="auto"/>
            <w:right w:val="none" w:sz="0" w:space="0" w:color="auto"/>
          </w:divBdr>
        </w:div>
        <w:div w:id="174344604">
          <w:marLeft w:val="0"/>
          <w:marRight w:val="0"/>
          <w:marTop w:val="300"/>
          <w:marBottom w:val="0"/>
          <w:divBdr>
            <w:top w:val="none" w:sz="0" w:space="0" w:color="auto"/>
            <w:left w:val="none" w:sz="0" w:space="0" w:color="auto"/>
            <w:bottom w:val="none" w:sz="0" w:space="0" w:color="auto"/>
            <w:right w:val="none" w:sz="0" w:space="0" w:color="auto"/>
          </w:divBdr>
        </w:div>
        <w:div w:id="220219483">
          <w:marLeft w:val="0"/>
          <w:marRight w:val="0"/>
          <w:marTop w:val="0"/>
          <w:marBottom w:val="0"/>
          <w:divBdr>
            <w:top w:val="none" w:sz="0" w:space="0" w:color="auto"/>
            <w:left w:val="none" w:sz="0" w:space="0" w:color="auto"/>
            <w:bottom w:val="none" w:sz="0" w:space="0" w:color="auto"/>
            <w:right w:val="none" w:sz="0" w:space="0" w:color="auto"/>
          </w:divBdr>
        </w:div>
        <w:div w:id="312368803">
          <w:marLeft w:val="0"/>
          <w:marRight w:val="0"/>
          <w:marTop w:val="0"/>
          <w:marBottom w:val="0"/>
          <w:divBdr>
            <w:top w:val="none" w:sz="0" w:space="0" w:color="auto"/>
            <w:left w:val="none" w:sz="0" w:space="0" w:color="auto"/>
            <w:bottom w:val="none" w:sz="0" w:space="0" w:color="auto"/>
            <w:right w:val="none" w:sz="0" w:space="0" w:color="auto"/>
          </w:divBdr>
        </w:div>
        <w:div w:id="346912732">
          <w:marLeft w:val="0"/>
          <w:marRight w:val="0"/>
          <w:marTop w:val="0"/>
          <w:marBottom w:val="0"/>
          <w:divBdr>
            <w:top w:val="none" w:sz="0" w:space="0" w:color="auto"/>
            <w:left w:val="none" w:sz="0" w:space="0" w:color="auto"/>
            <w:bottom w:val="none" w:sz="0" w:space="0" w:color="auto"/>
            <w:right w:val="none" w:sz="0" w:space="0" w:color="auto"/>
          </w:divBdr>
        </w:div>
      </w:divsChild>
    </w:div>
    <w:div w:id="372732324">
      <w:bodyDiv w:val="1"/>
      <w:marLeft w:val="0"/>
      <w:marRight w:val="0"/>
      <w:marTop w:val="0"/>
      <w:marBottom w:val="0"/>
      <w:divBdr>
        <w:top w:val="none" w:sz="0" w:space="0" w:color="auto"/>
        <w:left w:val="none" w:sz="0" w:space="0" w:color="auto"/>
        <w:bottom w:val="none" w:sz="0" w:space="0" w:color="auto"/>
        <w:right w:val="none" w:sz="0" w:space="0" w:color="auto"/>
      </w:divBdr>
    </w:div>
    <w:div w:id="372845174">
      <w:bodyDiv w:val="1"/>
      <w:marLeft w:val="0"/>
      <w:marRight w:val="0"/>
      <w:marTop w:val="0"/>
      <w:marBottom w:val="0"/>
      <w:divBdr>
        <w:top w:val="none" w:sz="0" w:space="0" w:color="auto"/>
        <w:left w:val="none" w:sz="0" w:space="0" w:color="auto"/>
        <w:bottom w:val="none" w:sz="0" w:space="0" w:color="auto"/>
        <w:right w:val="none" w:sz="0" w:space="0" w:color="auto"/>
      </w:divBdr>
      <w:divsChild>
        <w:div w:id="17510021">
          <w:marLeft w:val="0"/>
          <w:marRight w:val="0"/>
          <w:marTop w:val="0"/>
          <w:marBottom w:val="0"/>
          <w:divBdr>
            <w:top w:val="none" w:sz="0" w:space="0" w:color="auto"/>
            <w:left w:val="none" w:sz="0" w:space="0" w:color="auto"/>
            <w:bottom w:val="none" w:sz="0" w:space="0" w:color="auto"/>
            <w:right w:val="none" w:sz="0" w:space="0" w:color="auto"/>
          </w:divBdr>
        </w:div>
        <w:div w:id="94983233">
          <w:marLeft w:val="0"/>
          <w:marRight w:val="0"/>
          <w:marTop w:val="0"/>
          <w:marBottom w:val="0"/>
          <w:divBdr>
            <w:top w:val="none" w:sz="0" w:space="0" w:color="auto"/>
            <w:left w:val="none" w:sz="0" w:space="0" w:color="auto"/>
            <w:bottom w:val="none" w:sz="0" w:space="0" w:color="auto"/>
            <w:right w:val="none" w:sz="0" w:space="0" w:color="auto"/>
          </w:divBdr>
        </w:div>
        <w:div w:id="322928004">
          <w:marLeft w:val="0"/>
          <w:marRight w:val="0"/>
          <w:marTop w:val="0"/>
          <w:marBottom w:val="0"/>
          <w:divBdr>
            <w:top w:val="none" w:sz="0" w:space="0" w:color="auto"/>
            <w:left w:val="none" w:sz="0" w:space="0" w:color="auto"/>
            <w:bottom w:val="none" w:sz="0" w:space="0" w:color="auto"/>
            <w:right w:val="none" w:sz="0" w:space="0" w:color="auto"/>
          </w:divBdr>
        </w:div>
      </w:divsChild>
    </w:div>
    <w:div w:id="373621478">
      <w:bodyDiv w:val="1"/>
      <w:marLeft w:val="0"/>
      <w:marRight w:val="0"/>
      <w:marTop w:val="0"/>
      <w:marBottom w:val="0"/>
      <w:divBdr>
        <w:top w:val="none" w:sz="0" w:space="0" w:color="auto"/>
        <w:left w:val="none" w:sz="0" w:space="0" w:color="auto"/>
        <w:bottom w:val="none" w:sz="0" w:space="0" w:color="auto"/>
        <w:right w:val="none" w:sz="0" w:space="0" w:color="auto"/>
      </w:divBdr>
      <w:divsChild>
        <w:div w:id="60293384">
          <w:marLeft w:val="0"/>
          <w:marRight w:val="0"/>
          <w:marTop w:val="0"/>
          <w:marBottom w:val="0"/>
          <w:divBdr>
            <w:top w:val="none" w:sz="0" w:space="0" w:color="auto"/>
            <w:left w:val="none" w:sz="0" w:space="0" w:color="auto"/>
            <w:bottom w:val="none" w:sz="0" w:space="0" w:color="auto"/>
            <w:right w:val="none" w:sz="0" w:space="0" w:color="auto"/>
          </w:divBdr>
        </w:div>
        <w:div w:id="153764539">
          <w:marLeft w:val="0"/>
          <w:marRight w:val="0"/>
          <w:marTop w:val="300"/>
          <w:marBottom w:val="0"/>
          <w:divBdr>
            <w:top w:val="none" w:sz="0" w:space="0" w:color="auto"/>
            <w:left w:val="none" w:sz="0" w:space="0" w:color="auto"/>
            <w:bottom w:val="none" w:sz="0" w:space="0" w:color="auto"/>
            <w:right w:val="none" w:sz="0" w:space="0" w:color="auto"/>
          </w:divBdr>
        </w:div>
        <w:div w:id="171263583">
          <w:marLeft w:val="0"/>
          <w:marRight w:val="0"/>
          <w:marTop w:val="0"/>
          <w:marBottom w:val="0"/>
          <w:divBdr>
            <w:top w:val="none" w:sz="0" w:space="0" w:color="auto"/>
            <w:left w:val="none" w:sz="0" w:space="0" w:color="auto"/>
            <w:bottom w:val="none" w:sz="0" w:space="0" w:color="auto"/>
            <w:right w:val="none" w:sz="0" w:space="0" w:color="auto"/>
          </w:divBdr>
        </w:div>
      </w:divsChild>
    </w:div>
    <w:div w:id="374043878">
      <w:bodyDiv w:val="1"/>
      <w:marLeft w:val="0"/>
      <w:marRight w:val="0"/>
      <w:marTop w:val="0"/>
      <w:marBottom w:val="0"/>
      <w:divBdr>
        <w:top w:val="none" w:sz="0" w:space="0" w:color="auto"/>
        <w:left w:val="none" w:sz="0" w:space="0" w:color="auto"/>
        <w:bottom w:val="none" w:sz="0" w:space="0" w:color="auto"/>
        <w:right w:val="none" w:sz="0" w:space="0" w:color="auto"/>
      </w:divBdr>
      <w:divsChild>
        <w:div w:id="11691593">
          <w:marLeft w:val="0"/>
          <w:marRight w:val="0"/>
          <w:marTop w:val="300"/>
          <w:marBottom w:val="0"/>
          <w:divBdr>
            <w:top w:val="none" w:sz="0" w:space="0" w:color="auto"/>
            <w:left w:val="none" w:sz="0" w:space="0" w:color="auto"/>
            <w:bottom w:val="none" w:sz="0" w:space="0" w:color="auto"/>
            <w:right w:val="none" w:sz="0" w:space="0" w:color="auto"/>
          </w:divBdr>
        </w:div>
        <w:div w:id="100999855">
          <w:marLeft w:val="0"/>
          <w:marRight w:val="0"/>
          <w:marTop w:val="0"/>
          <w:marBottom w:val="0"/>
          <w:divBdr>
            <w:top w:val="none" w:sz="0" w:space="0" w:color="auto"/>
            <w:left w:val="none" w:sz="0" w:space="0" w:color="auto"/>
            <w:bottom w:val="none" w:sz="0" w:space="0" w:color="auto"/>
            <w:right w:val="none" w:sz="0" w:space="0" w:color="auto"/>
          </w:divBdr>
        </w:div>
        <w:div w:id="213082088">
          <w:marLeft w:val="0"/>
          <w:marRight w:val="0"/>
          <w:marTop w:val="0"/>
          <w:marBottom w:val="0"/>
          <w:divBdr>
            <w:top w:val="none" w:sz="0" w:space="0" w:color="auto"/>
            <w:left w:val="none" w:sz="0" w:space="0" w:color="auto"/>
            <w:bottom w:val="none" w:sz="0" w:space="0" w:color="auto"/>
            <w:right w:val="none" w:sz="0" w:space="0" w:color="auto"/>
          </w:divBdr>
        </w:div>
        <w:div w:id="230311335">
          <w:marLeft w:val="0"/>
          <w:marRight w:val="0"/>
          <w:marTop w:val="0"/>
          <w:marBottom w:val="0"/>
          <w:divBdr>
            <w:top w:val="none" w:sz="0" w:space="0" w:color="auto"/>
            <w:left w:val="none" w:sz="0" w:space="0" w:color="auto"/>
            <w:bottom w:val="none" w:sz="0" w:space="0" w:color="auto"/>
            <w:right w:val="none" w:sz="0" w:space="0" w:color="auto"/>
          </w:divBdr>
        </w:div>
        <w:div w:id="359742231">
          <w:marLeft w:val="0"/>
          <w:marRight w:val="0"/>
          <w:marTop w:val="300"/>
          <w:marBottom w:val="0"/>
          <w:divBdr>
            <w:top w:val="none" w:sz="0" w:space="0" w:color="auto"/>
            <w:left w:val="none" w:sz="0" w:space="0" w:color="auto"/>
            <w:bottom w:val="none" w:sz="0" w:space="0" w:color="auto"/>
            <w:right w:val="none" w:sz="0" w:space="0" w:color="auto"/>
          </w:divBdr>
        </w:div>
        <w:div w:id="399254484">
          <w:marLeft w:val="0"/>
          <w:marRight w:val="0"/>
          <w:marTop w:val="300"/>
          <w:marBottom w:val="0"/>
          <w:divBdr>
            <w:top w:val="none" w:sz="0" w:space="0" w:color="auto"/>
            <w:left w:val="none" w:sz="0" w:space="0" w:color="auto"/>
            <w:bottom w:val="none" w:sz="0" w:space="0" w:color="auto"/>
            <w:right w:val="none" w:sz="0" w:space="0" w:color="auto"/>
          </w:divBdr>
        </w:div>
      </w:divsChild>
    </w:div>
    <w:div w:id="374165043">
      <w:bodyDiv w:val="1"/>
      <w:marLeft w:val="0"/>
      <w:marRight w:val="0"/>
      <w:marTop w:val="0"/>
      <w:marBottom w:val="0"/>
      <w:divBdr>
        <w:top w:val="none" w:sz="0" w:space="0" w:color="auto"/>
        <w:left w:val="none" w:sz="0" w:space="0" w:color="auto"/>
        <w:bottom w:val="none" w:sz="0" w:space="0" w:color="auto"/>
        <w:right w:val="none" w:sz="0" w:space="0" w:color="auto"/>
      </w:divBdr>
    </w:div>
    <w:div w:id="374741936">
      <w:bodyDiv w:val="1"/>
      <w:marLeft w:val="0"/>
      <w:marRight w:val="0"/>
      <w:marTop w:val="0"/>
      <w:marBottom w:val="0"/>
      <w:divBdr>
        <w:top w:val="none" w:sz="0" w:space="0" w:color="auto"/>
        <w:left w:val="none" w:sz="0" w:space="0" w:color="auto"/>
        <w:bottom w:val="none" w:sz="0" w:space="0" w:color="auto"/>
        <w:right w:val="none" w:sz="0" w:space="0" w:color="auto"/>
      </w:divBdr>
      <w:divsChild>
        <w:div w:id="131097510">
          <w:marLeft w:val="0"/>
          <w:marRight w:val="0"/>
          <w:marTop w:val="300"/>
          <w:marBottom w:val="0"/>
          <w:divBdr>
            <w:top w:val="none" w:sz="0" w:space="0" w:color="auto"/>
            <w:left w:val="none" w:sz="0" w:space="0" w:color="auto"/>
            <w:bottom w:val="none" w:sz="0" w:space="0" w:color="auto"/>
            <w:right w:val="none" w:sz="0" w:space="0" w:color="auto"/>
          </w:divBdr>
        </w:div>
        <w:div w:id="144471757">
          <w:marLeft w:val="0"/>
          <w:marRight w:val="0"/>
          <w:marTop w:val="0"/>
          <w:marBottom w:val="0"/>
          <w:divBdr>
            <w:top w:val="none" w:sz="0" w:space="0" w:color="auto"/>
            <w:left w:val="none" w:sz="0" w:space="0" w:color="auto"/>
            <w:bottom w:val="none" w:sz="0" w:space="0" w:color="auto"/>
            <w:right w:val="none" w:sz="0" w:space="0" w:color="auto"/>
          </w:divBdr>
        </w:div>
        <w:div w:id="239097584">
          <w:marLeft w:val="0"/>
          <w:marRight w:val="0"/>
          <w:marTop w:val="0"/>
          <w:marBottom w:val="0"/>
          <w:divBdr>
            <w:top w:val="none" w:sz="0" w:space="0" w:color="auto"/>
            <w:left w:val="none" w:sz="0" w:space="0" w:color="auto"/>
            <w:bottom w:val="none" w:sz="0" w:space="0" w:color="auto"/>
            <w:right w:val="none" w:sz="0" w:space="0" w:color="auto"/>
          </w:divBdr>
        </w:div>
        <w:div w:id="356122696">
          <w:marLeft w:val="0"/>
          <w:marRight w:val="0"/>
          <w:marTop w:val="0"/>
          <w:marBottom w:val="0"/>
          <w:divBdr>
            <w:top w:val="none" w:sz="0" w:space="0" w:color="auto"/>
            <w:left w:val="none" w:sz="0" w:space="0" w:color="auto"/>
            <w:bottom w:val="none" w:sz="0" w:space="0" w:color="auto"/>
            <w:right w:val="none" w:sz="0" w:space="0" w:color="auto"/>
          </w:divBdr>
        </w:div>
      </w:divsChild>
    </w:div>
    <w:div w:id="374896081">
      <w:bodyDiv w:val="1"/>
      <w:marLeft w:val="0"/>
      <w:marRight w:val="0"/>
      <w:marTop w:val="0"/>
      <w:marBottom w:val="0"/>
      <w:divBdr>
        <w:top w:val="none" w:sz="0" w:space="0" w:color="auto"/>
        <w:left w:val="none" w:sz="0" w:space="0" w:color="auto"/>
        <w:bottom w:val="none" w:sz="0" w:space="0" w:color="auto"/>
        <w:right w:val="none" w:sz="0" w:space="0" w:color="auto"/>
      </w:divBdr>
      <w:divsChild>
        <w:div w:id="129129598">
          <w:marLeft w:val="0"/>
          <w:marRight w:val="0"/>
          <w:marTop w:val="0"/>
          <w:marBottom w:val="0"/>
          <w:divBdr>
            <w:top w:val="none" w:sz="0" w:space="0" w:color="auto"/>
            <w:left w:val="none" w:sz="0" w:space="0" w:color="auto"/>
            <w:bottom w:val="none" w:sz="0" w:space="0" w:color="auto"/>
            <w:right w:val="none" w:sz="0" w:space="0" w:color="auto"/>
          </w:divBdr>
        </w:div>
      </w:divsChild>
    </w:div>
    <w:div w:id="375544453">
      <w:bodyDiv w:val="1"/>
      <w:marLeft w:val="0"/>
      <w:marRight w:val="0"/>
      <w:marTop w:val="0"/>
      <w:marBottom w:val="0"/>
      <w:divBdr>
        <w:top w:val="none" w:sz="0" w:space="0" w:color="auto"/>
        <w:left w:val="none" w:sz="0" w:space="0" w:color="auto"/>
        <w:bottom w:val="none" w:sz="0" w:space="0" w:color="auto"/>
        <w:right w:val="none" w:sz="0" w:space="0" w:color="auto"/>
      </w:divBdr>
      <w:divsChild>
        <w:div w:id="700711945">
          <w:marLeft w:val="0"/>
          <w:marRight w:val="0"/>
          <w:marTop w:val="0"/>
          <w:marBottom w:val="0"/>
          <w:divBdr>
            <w:top w:val="none" w:sz="0" w:space="0" w:color="auto"/>
            <w:left w:val="none" w:sz="0" w:space="0" w:color="auto"/>
            <w:bottom w:val="none" w:sz="0" w:space="0" w:color="auto"/>
            <w:right w:val="none" w:sz="0" w:space="0" w:color="auto"/>
          </w:divBdr>
        </w:div>
        <w:div w:id="1269653830">
          <w:marLeft w:val="0"/>
          <w:marRight w:val="0"/>
          <w:marTop w:val="0"/>
          <w:marBottom w:val="0"/>
          <w:divBdr>
            <w:top w:val="none" w:sz="0" w:space="0" w:color="auto"/>
            <w:left w:val="none" w:sz="0" w:space="0" w:color="auto"/>
            <w:bottom w:val="none" w:sz="0" w:space="0" w:color="auto"/>
            <w:right w:val="none" w:sz="0" w:space="0" w:color="auto"/>
          </w:divBdr>
          <w:divsChild>
            <w:div w:id="1543326647">
              <w:marLeft w:val="0"/>
              <w:marRight w:val="0"/>
              <w:marTop w:val="0"/>
              <w:marBottom w:val="0"/>
              <w:divBdr>
                <w:top w:val="none" w:sz="0" w:space="0" w:color="auto"/>
                <w:left w:val="none" w:sz="0" w:space="0" w:color="auto"/>
                <w:bottom w:val="none" w:sz="0" w:space="0" w:color="auto"/>
                <w:right w:val="none" w:sz="0" w:space="0" w:color="auto"/>
              </w:divBdr>
            </w:div>
          </w:divsChild>
        </w:div>
        <w:div w:id="1540511825">
          <w:marLeft w:val="0"/>
          <w:marRight w:val="0"/>
          <w:marTop w:val="0"/>
          <w:marBottom w:val="0"/>
          <w:divBdr>
            <w:top w:val="none" w:sz="0" w:space="0" w:color="auto"/>
            <w:left w:val="none" w:sz="0" w:space="0" w:color="auto"/>
            <w:bottom w:val="none" w:sz="0" w:space="0" w:color="auto"/>
            <w:right w:val="none" w:sz="0" w:space="0" w:color="auto"/>
          </w:divBdr>
        </w:div>
        <w:div w:id="886263996">
          <w:marLeft w:val="0"/>
          <w:marRight w:val="0"/>
          <w:marTop w:val="0"/>
          <w:marBottom w:val="0"/>
          <w:divBdr>
            <w:top w:val="none" w:sz="0" w:space="0" w:color="auto"/>
            <w:left w:val="none" w:sz="0" w:space="0" w:color="auto"/>
            <w:bottom w:val="none" w:sz="0" w:space="0" w:color="auto"/>
            <w:right w:val="none" w:sz="0" w:space="0" w:color="auto"/>
          </w:divBdr>
          <w:divsChild>
            <w:div w:id="1247954463">
              <w:marLeft w:val="0"/>
              <w:marRight w:val="0"/>
              <w:marTop w:val="0"/>
              <w:marBottom w:val="0"/>
              <w:divBdr>
                <w:top w:val="none" w:sz="0" w:space="0" w:color="auto"/>
                <w:left w:val="none" w:sz="0" w:space="0" w:color="auto"/>
                <w:bottom w:val="none" w:sz="0" w:space="0" w:color="auto"/>
                <w:right w:val="none" w:sz="0" w:space="0" w:color="auto"/>
              </w:divBdr>
            </w:div>
          </w:divsChild>
        </w:div>
        <w:div w:id="1599096159">
          <w:marLeft w:val="0"/>
          <w:marRight w:val="0"/>
          <w:marTop w:val="0"/>
          <w:marBottom w:val="0"/>
          <w:divBdr>
            <w:top w:val="none" w:sz="0" w:space="0" w:color="auto"/>
            <w:left w:val="none" w:sz="0" w:space="0" w:color="auto"/>
            <w:bottom w:val="none" w:sz="0" w:space="0" w:color="auto"/>
            <w:right w:val="none" w:sz="0" w:space="0" w:color="auto"/>
          </w:divBdr>
        </w:div>
        <w:div w:id="472869599">
          <w:marLeft w:val="0"/>
          <w:marRight w:val="0"/>
          <w:marTop w:val="0"/>
          <w:marBottom w:val="0"/>
          <w:divBdr>
            <w:top w:val="none" w:sz="0" w:space="0" w:color="auto"/>
            <w:left w:val="none" w:sz="0" w:space="0" w:color="auto"/>
            <w:bottom w:val="none" w:sz="0" w:space="0" w:color="auto"/>
            <w:right w:val="none" w:sz="0" w:space="0" w:color="auto"/>
          </w:divBdr>
          <w:divsChild>
            <w:div w:id="1935819738">
              <w:marLeft w:val="0"/>
              <w:marRight w:val="0"/>
              <w:marTop w:val="0"/>
              <w:marBottom w:val="0"/>
              <w:divBdr>
                <w:top w:val="none" w:sz="0" w:space="0" w:color="auto"/>
                <w:left w:val="none" w:sz="0" w:space="0" w:color="auto"/>
                <w:bottom w:val="none" w:sz="0" w:space="0" w:color="auto"/>
                <w:right w:val="none" w:sz="0" w:space="0" w:color="auto"/>
              </w:divBdr>
            </w:div>
          </w:divsChild>
        </w:div>
        <w:div w:id="276957660">
          <w:marLeft w:val="0"/>
          <w:marRight w:val="0"/>
          <w:marTop w:val="0"/>
          <w:marBottom w:val="0"/>
          <w:divBdr>
            <w:top w:val="none" w:sz="0" w:space="0" w:color="auto"/>
            <w:left w:val="none" w:sz="0" w:space="0" w:color="auto"/>
            <w:bottom w:val="none" w:sz="0" w:space="0" w:color="auto"/>
            <w:right w:val="none" w:sz="0" w:space="0" w:color="auto"/>
          </w:divBdr>
        </w:div>
        <w:div w:id="1783920238">
          <w:marLeft w:val="0"/>
          <w:marRight w:val="0"/>
          <w:marTop w:val="0"/>
          <w:marBottom w:val="0"/>
          <w:divBdr>
            <w:top w:val="none" w:sz="0" w:space="0" w:color="auto"/>
            <w:left w:val="none" w:sz="0" w:space="0" w:color="auto"/>
            <w:bottom w:val="none" w:sz="0" w:space="0" w:color="auto"/>
            <w:right w:val="none" w:sz="0" w:space="0" w:color="auto"/>
          </w:divBdr>
          <w:divsChild>
            <w:div w:id="1096483576">
              <w:marLeft w:val="0"/>
              <w:marRight w:val="0"/>
              <w:marTop w:val="0"/>
              <w:marBottom w:val="0"/>
              <w:divBdr>
                <w:top w:val="none" w:sz="0" w:space="0" w:color="auto"/>
                <w:left w:val="none" w:sz="0" w:space="0" w:color="auto"/>
                <w:bottom w:val="none" w:sz="0" w:space="0" w:color="auto"/>
                <w:right w:val="none" w:sz="0" w:space="0" w:color="auto"/>
              </w:divBdr>
            </w:div>
          </w:divsChild>
        </w:div>
        <w:div w:id="14307858">
          <w:marLeft w:val="0"/>
          <w:marRight w:val="0"/>
          <w:marTop w:val="0"/>
          <w:marBottom w:val="0"/>
          <w:divBdr>
            <w:top w:val="none" w:sz="0" w:space="0" w:color="auto"/>
            <w:left w:val="none" w:sz="0" w:space="0" w:color="auto"/>
            <w:bottom w:val="none" w:sz="0" w:space="0" w:color="auto"/>
            <w:right w:val="none" w:sz="0" w:space="0" w:color="auto"/>
          </w:divBdr>
        </w:div>
        <w:div w:id="474031266">
          <w:marLeft w:val="0"/>
          <w:marRight w:val="0"/>
          <w:marTop w:val="0"/>
          <w:marBottom w:val="0"/>
          <w:divBdr>
            <w:top w:val="none" w:sz="0" w:space="0" w:color="auto"/>
            <w:left w:val="none" w:sz="0" w:space="0" w:color="auto"/>
            <w:bottom w:val="none" w:sz="0" w:space="0" w:color="auto"/>
            <w:right w:val="none" w:sz="0" w:space="0" w:color="auto"/>
          </w:divBdr>
          <w:divsChild>
            <w:div w:id="292374020">
              <w:marLeft w:val="0"/>
              <w:marRight w:val="0"/>
              <w:marTop w:val="0"/>
              <w:marBottom w:val="0"/>
              <w:divBdr>
                <w:top w:val="none" w:sz="0" w:space="0" w:color="auto"/>
                <w:left w:val="none" w:sz="0" w:space="0" w:color="auto"/>
                <w:bottom w:val="none" w:sz="0" w:space="0" w:color="auto"/>
                <w:right w:val="none" w:sz="0" w:space="0" w:color="auto"/>
              </w:divBdr>
            </w:div>
          </w:divsChild>
        </w:div>
        <w:div w:id="2441868">
          <w:marLeft w:val="0"/>
          <w:marRight w:val="0"/>
          <w:marTop w:val="0"/>
          <w:marBottom w:val="0"/>
          <w:divBdr>
            <w:top w:val="none" w:sz="0" w:space="0" w:color="auto"/>
            <w:left w:val="none" w:sz="0" w:space="0" w:color="auto"/>
            <w:bottom w:val="none" w:sz="0" w:space="0" w:color="auto"/>
            <w:right w:val="none" w:sz="0" w:space="0" w:color="auto"/>
          </w:divBdr>
        </w:div>
        <w:div w:id="588658749">
          <w:marLeft w:val="0"/>
          <w:marRight w:val="0"/>
          <w:marTop w:val="0"/>
          <w:marBottom w:val="0"/>
          <w:divBdr>
            <w:top w:val="none" w:sz="0" w:space="0" w:color="auto"/>
            <w:left w:val="none" w:sz="0" w:space="0" w:color="auto"/>
            <w:bottom w:val="none" w:sz="0" w:space="0" w:color="auto"/>
            <w:right w:val="none" w:sz="0" w:space="0" w:color="auto"/>
          </w:divBdr>
          <w:divsChild>
            <w:div w:id="293290743">
              <w:marLeft w:val="0"/>
              <w:marRight w:val="0"/>
              <w:marTop w:val="0"/>
              <w:marBottom w:val="0"/>
              <w:divBdr>
                <w:top w:val="none" w:sz="0" w:space="0" w:color="auto"/>
                <w:left w:val="none" w:sz="0" w:space="0" w:color="auto"/>
                <w:bottom w:val="none" w:sz="0" w:space="0" w:color="auto"/>
                <w:right w:val="none" w:sz="0" w:space="0" w:color="auto"/>
              </w:divBdr>
            </w:div>
          </w:divsChild>
        </w:div>
        <w:div w:id="395008958">
          <w:marLeft w:val="0"/>
          <w:marRight w:val="0"/>
          <w:marTop w:val="0"/>
          <w:marBottom w:val="0"/>
          <w:divBdr>
            <w:top w:val="none" w:sz="0" w:space="0" w:color="auto"/>
            <w:left w:val="none" w:sz="0" w:space="0" w:color="auto"/>
            <w:bottom w:val="none" w:sz="0" w:space="0" w:color="auto"/>
            <w:right w:val="none" w:sz="0" w:space="0" w:color="auto"/>
          </w:divBdr>
        </w:div>
        <w:div w:id="602080188">
          <w:marLeft w:val="0"/>
          <w:marRight w:val="0"/>
          <w:marTop w:val="0"/>
          <w:marBottom w:val="0"/>
          <w:divBdr>
            <w:top w:val="none" w:sz="0" w:space="0" w:color="auto"/>
            <w:left w:val="none" w:sz="0" w:space="0" w:color="auto"/>
            <w:bottom w:val="none" w:sz="0" w:space="0" w:color="auto"/>
            <w:right w:val="none" w:sz="0" w:space="0" w:color="auto"/>
          </w:divBdr>
          <w:divsChild>
            <w:div w:id="993604662">
              <w:marLeft w:val="0"/>
              <w:marRight w:val="0"/>
              <w:marTop w:val="0"/>
              <w:marBottom w:val="0"/>
              <w:divBdr>
                <w:top w:val="none" w:sz="0" w:space="0" w:color="auto"/>
                <w:left w:val="none" w:sz="0" w:space="0" w:color="auto"/>
                <w:bottom w:val="none" w:sz="0" w:space="0" w:color="auto"/>
                <w:right w:val="none" w:sz="0" w:space="0" w:color="auto"/>
              </w:divBdr>
            </w:div>
          </w:divsChild>
        </w:div>
        <w:div w:id="1732655202">
          <w:marLeft w:val="0"/>
          <w:marRight w:val="0"/>
          <w:marTop w:val="300"/>
          <w:marBottom w:val="0"/>
          <w:divBdr>
            <w:top w:val="none" w:sz="0" w:space="0" w:color="auto"/>
            <w:left w:val="none" w:sz="0" w:space="0" w:color="auto"/>
            <w:bottom w:val="none" w:sz="0" w:space="0" w:color="auto"/>
            <w:right w:val="none" w:sz="0" w:space="0" w:color="auto"/>
          </w:divBdr>
          <w:divsChild>
            <w:div w:id="685448513">
              <w:marLeft w:val="0"/>
              <w:marRight w:val="0"/>
              <w:marTop w:val="0"/>
              <w:marBottom w:val="0"/>
              <w:divBdr>
                <w:top w:val="none" w:sz="0" w:space="0" w:color="auto"/>
                <w:left w:val="none" w:sz="0" w:space="0" w:color="auto"/>
                <w:bottom w:val="none" w:sz="0" w:space="0" w:color="auto"/>
                <w:right w:val="none" w:sz="0" w:space="0" w:color="auto"/>
              </w:divBdr>
              <w:divsChild>
                <w:div w:id="146076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284546">
          <w:marLeft w:val="0"/>
          <w:marRight w:val="0"/>
          <w:marTop w:val="300"/>
          <w:marBottom w:val="0"/>
          <w:divBdr>
            <w:top w:val="none" w:sz="0" w:space="0" w:color="auto"/>
            <w:left w:val="none" w:sz="0" w:space="0" w:color="auto"/>
            <w:bottom w:val="none" w:sz="0" w:space="0" w:color="auto"/>
            <w:right w:val="none" w:sz="0" w:space="0" w:color="auto"/>
          </w:divBdr>
          <w:divsChild>
            <w:div w:id="1027950162">
              <w:marLeft w:val="0"/>
              <w:marRight w:val="0"/>
              <w:marTop w:val="0"/>
              <w:marBottom w:val="0"/>
              <w:divBdr>
                <w:top w:val="none" w:sz="0" w:space="0" w:color="auto"/>
                <w:left w:val="none" w:sz="0" w:space="0" w:color="auto"/>
                <w:bottom w:val="none" w:sz="0" w:space="0" w:color="auto"/>
                <w:right w:val="none" w:sz="0" w:space="0" w:color="auto"/>
              </w:divBdr>
              <w:divsChild>
                <w:div w:id="792747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9892993">
          <w:marLeft w:val="0"/>
          <w:marRight w:val="0"/>
          <w:marTop w:val="300"/>
          <w:marBottom w:val="0"/>
          <w:divBdr>
            <w:top w:val="none" w:sz="0" w:space="0" w:color="auto"/>
            <w:left w:val="none" w:sz="0" w:space="0" w:color="auto"/>
            <w:bottom w:val="none" w:sz="0" w:space="0" w:color="auto"/>
            <w:right w:val="none" w:sz="0" w:space="0" w:color="auto"/>
          </w:divBdr>
          <w:divsChild>
            <w:div w:id="1742093578">
              <w:marLeft w:val="0"/>
              <w:marRight w:val="0"/>
              <w:marTop w:val="0"/>
              <w:marBottom w:val="0"/>
              <w:divBdr>
                <w:top w:val="none" w:sz="0" w:space="0" w:color="auto"/>
                <w:left w:val="none" w:sz="0" w:space="0" w:color="auto"/>
                <w:bottom w:val="none" w:sz="0" w:space="0" w:color="auto"/>
                <w:right w:val="none" w:sz="0" w:space="0" w:color="auto"/>
              </w:divBdr>
              <w:divsChild>
                <w:div w:id="1001666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3540888">
          <w:marLeft w:val="0"/>
          <w:marRight w:val="0"/>
          <w:marTop w:val="300"/>
          <w:marBottom w:val="0"/>
          <w:divBdr>
            <w:top w:val="none" w:sz="0" w:space="0" w:color="auto"/>
            <w:left w:val="none" w:sz="0" w:space="0" w:color="auto"/>
            <w:bottom w:val="none" w:sz="0" w:space="0" w:color="auto"/>
            <w:right w:val="none" w:sz="0" w:space="0" w:color="auto"/>
          </w:divBdr>
          <w:divsChild>
            <w:div w:id="1339237953">
              <w:marLeft w:val="0"/>
              <w:marRight w:val="0"/>
              <w:marTop w:val="0"/>
              <w:marBottom w:val="0"/>
              <w:divBdr>
                <w:top w:val="none" w:sz="0" w:space="0" w:color="auto"/>
                <w:left w:val="none" w:sz="0" w:space="0" w:color="auto"/>
                <w:bottom w:val="none" w:sz="0" w:space="0" w:color="auto"/>
                <w:right w:val="none" w:sz="0" w:space="0" w:color="auto"/>
              </w:divBdr>
              <w:divsChild>
                <w:div w:id="7667353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76393100">
      <w:bodyDiv w:val="1"/>
      <w:marLeft w:val="0"/>
      <w:marRight w:val="0"/>
      <w:marTop w:val="0"/>
      <w:marBottom w:val="0"/>
      <w:divBdr>
        <w:top w:val="none" w:sz="0" w:space="0" w:color="auto"/>
        <w:left w:val="none" w:sz="0" w:space="0" w:color="auto"/>
        <w:bottom w:val="none" w:sz="0" w:space="0" w:color="auto"/>
        <w:right w:val="none" w:sz="0" w:space="0" w:color="auto"/>
      </w:divBdr>
      <w:divsChild>
        <w:div w:id="29457874">
          <w:marLeft w:val="0"/>
          <w:marRight w:val="0"/>
          <w:marTop w:val="0"/>
          <w:marBottom w:val="0"/>
          <w:divBdr>
            <w:top w:val="none" w:sz="0" w:space="0" w:color="auto"/>
            <w:left w:val="none" w:sz="0" w:space="0" w:color="auto"/>
            <w:bottom w:val="none" w:sz="0" w:space="0" w:color="auto"/>
            <w:right w:val="none" w:sz="0" w:space="0" w:color="auto"/>
          </w:divBdr>
        </w:div>
        <w:div w:id="66654902">
          <w:marLeft w:val="0"/>
          <w:marRight w:val="0"/>
          <w:marTop w:val="0"/>
          <w:marBottom w:val="0"/>
          <w:divBdr>
            <w:top w:val="none" w:sz="0" w:space="0" w:color="auto"/>
            <w:left w:val="none" w:sz="0" w:space="0" w:color="auto"/>
            <w:bottom w:val="none" w:sz="0" w:space="0" w:color="auto"/>
            <w:right w:val="none" w:sz="0" w:space="0" w:color="auto"/>
          </w:divBdr>
        </w:div>
        <w:div w:id="109205562">
          <w:marLeft w:val="0"/>
          <w:marRight w:val="0"/>
          <w:marTop w:val="0"/>
          <w:marBottom w:val="0"/>
          <w:divBdr>
            <w:top w:val="none" w:sz="0" w:space="0" w:color="auto"/>
            <w:left w:val="none" w:sz="0" w:space="0" w:color="auto"/>
            <w:bottom w:val="none" w:sz="0" w:space="0" w:color="auto"/>
            <w:right w:val="none" w:sz="0" w:space="0" w:color="auto"/>
          </w:divBdr>
        </w:div>
        <w:div w:id="220678559">
          <w:marLeft w:val="0"/>
          <w:marRight w:val="0"/>
          <w:marTop w:val="0"/>
          <w:marBottom w:val="0"/>
          <w:divBdr>
            <w:top w:val="none" w:sz="0" w:space="0" w:color="auto"/>
            <w:left w:val="none" w:sz="0" w:space="0" w:color="auto"/>
            <w:bottom w:val="none" w:sz="0" w:space="0" w:color="auto"/>
            <w:right w:val="none" w:sz="0" w:space="0" w:color="auto"/>
          </w:divBdr>
        </w:div>
        <w:div w:id="389816169">
          <w:marLeft w:val="0"/>
          <w:marRight w:val="0"/>
          <w:marTop w:val="300"/>
          <w:marBottom w:val="0"/>
          <w:divBdr>
            <w:top w:val="none" w:sz="0" w:space="0" w:color="auto"/>
            <w:left w:val="none" w:sz="0" w:space="0" w:color="auto"/>
            <w:bottom w:val="none" w:sz="0" w:space="0" w:color="auto"/>
            <w:right w:val="none" w:sz="0" w:space="0" w:color="auto"/>
          </w:divBdr>
          <w:divsChild>
            <w:div w:id="360281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6439919">
      <w:bodyDiv w:val="1"/>
      <w:marLeft w:val="0"/>
      <w:marRight w:val="0"/>
      <w:marTop w:val="0"/>
      <w:marBottom w:val="0"/>
      <w:divBdr>
        <w:top w:val="none" w:sz="0" w:space="0" w:color="auto"/>
        <w:left w:val="none" w:sz="0" w:space="0" w:color="auto"/>
        <w:bottom w:val="none" w:sz="0" w:space="0" w:color="auto"/>
        <w:right w:val="none" w:sz="0" w:space="0" w:color="auto"/>
      </w:divBdr>
      <w:divsChild>
        <w:div w:id="5787443">
          <w:marLeft w:val="0"/>
          <w:marRight w:val="0"/>
          <w:marTop w:val="300"/>
          <w:marBottom w:val="0"/>
          <w:divBdr>
            <w:top w:val="none" w:sz="0" w:space="0" w:color="auto"/>
            <w:left w:val="none" w:sz="0" w:space="0" w:color="auto"/>
            <w:bottom w:val="none" w:sz="0" w:space="0" w:color="auto"/>
            <w:right w:val="none" w:sz="0" w:space="0" w:color="auto"/>
          </w:divBdr>
        </w:div>
        <w:div w:id="128010749">
          <w:marLeft w:val="0"/>
          <w:marRight w:val="0"/>
          <w:marTop w:val="300"/>
          <w:marBottom w:val="0"/>
          <w:divBdr>
            <w:top w:val="none" w:sz="0" w:space="0" w:color="auto"/>
            <w:left w:val="none" w:sz="0" w:space="0" w:color="auto"/>
            <w:bottom w:val="none" w:sz="0" w:space="0" w:color="auto"/>
            <w:right w:val="none" w:sz="0" w:space="0" w:color="auto"/>
          </w:divBdr>
        </w:div>
        <w:div w:id="209726698">
          <w:marLeft w:val="0"/>
          <w:marRight w:val="0"/>
          <w:marTop w:val="300"/>
          <w:marBottom w:val="0"/>
          <w:divBdr>
            <w:top w:val="none" w:sz="0" w:space="0" w:color="auto"/>
            <w:left w:val="none" w:sz="0" w:space="0" w:color="auto"/>
            <w:bottom w:val="none" w:sz="0" w:space="0" w:color="auto"/>
            <w:right w:val="none" w:sz="0" w:space="0" w:color="auto"/>
          </w:divBdr>
          <w:divsChild>
            <w:div w:id="39864802">
              <w:marLeft w:val="0"/>
              <w:marRight w:val="0"/>
              <w:marTop w:val="0"/>
              <w:marBottom w:val="0"/>
              <w:divBdr>
                <w:top w:val="none" w:sz="0" w:space="0" w:color="auto"/>
                <w:left w:val="none" w:sz="0" w:space="0" w:color="auto"/>
                <w:bottom w:val="none" w:sz="0" w:space="0" w:color="auto"/>
                <w:right w:val="none" w:sz="0" w:space="0" w:color="auto"/>
              </w:divBdr>
              <w:divsChild>
                <w:div w:id="3809862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0869884">
          <w:marLeft w:val="0"/>
          <w:marRight w:val="0"/>
          <w:marTop w:val="0"/>
          <w:marBottom w:val="0"/>
          <w:divBdr>
            <w:top w:val="none" w:sz="0" w:space="0" w:color="auto"/>
            <w:left w:val="none" w:sz="0" w:space="0" w:color="auto"/>
            <w:bottom w:val="none" w:sz="0" w:space="0" w:color="auto"/>
            <w:right w:val="none" w:sz="0" w:space="0" w:color="auto"/>
          </w:divBdr>
          <w:divsChild>
            <w:div w:id="140511473">
              <w:marLeft w:val="0"/>
              <w:marRight w:val="0"/>
              <w:marTop w:val="0"/>
              <w:marBottom w:val="0"/>
              <w:divBdr>
                <w:top w:val="none" w:sz="0" w:space="0" w:color="auto"/>
                <w:left w:val="none" w:sz="0" w:space="0" w:color="auto"/>
                <w:bottom w:val="none" w:sz="0" w:space="0" w:color="auto"/>
                <w:right w:val="none" w:sz="0" w:space="0" w:color="auto"/>
              </w:divBdr>
            </w:div>
          </w:divsChild>
        </w:div>
        <w:div w:id="293605686">
          <w:marLeft w:val="0"/>
          <w:marRight w:val="0"/>
          <w:marTop w:val="0"/>
          <w:marBottom w:val="0"/>
          <w:divBdr>
            <w:top w:val="none" w:sz="0" w:space="0" w:color="auto"/>
            <w:left w:val="none" w:sz="0" w:space="0" w:color="auto"/>
            <w:bottom w:val="none" w:sz="0" w:space="0" w:color="auto"/>
            <w:right w:val="none" w:sz="0" w:space="0" w:color="auto"/>
          </w:divBdr>
        </w:div>
      </w:divsChild>
    </w:div>
    <w:div w:id="377052973">
      <w:bodyDiv w:val="1"/>
      <w:marLeft w:val="0"/>
      <w:marRight w:val="0"/>
      <w:marTop w:val="0"/>
      <w:marBottom w:val="0"/>
      <w:divBdr>
        <w:top w:val="none" w:sz="0" w:space="0" w:color="auto"/>
        <w:left w:val="none" w:sz="0" w:space="0" w:color="auto"/>
        <w:bottom w:val="none" w:sz="0" w:space="0" w:color="auto"/>
        <w:right w:val="none" w:sz="0" w:space="0" w:color="auto"/>
      </w:divBdr>
      <w:divsChild>
        <w:div w:id="62607527">
          <w:marLeft w:val="0"/>
          <w:marRight w:val="0"/>
          <w:marTop w:val="0"/>
          <w:marBottom w:val="0"/>
          <w:divBdr>
            <w:top w:val="none" w:sz="0" w:space="0" w:color="auto"/>
            <w:left w:val="none" w:sz="0" w:space="0" w:color="auto"/>
            <w:bottom w:val="none" w:sz="0" w:space="0" w:color="auto"/>
            <w:right w:val="none" w:sz="0" w:space="0" w:color="auto"/>
          </w:divBdr>
        </w:div>
        <w:div w:id="165555304">
          <w:marLeft w:val="0"/>
          <w:marRight w:val="0"/>
          <w:marTop w:val="0"/>
          <w:marBottom w:val="0"/>
          <w:divBdr>
            <w:top w:val="none" w:sz="0" w:space="0" w:color="auto"/>
            <w:left w:val="none" w:sz="0" w:space="0" w:color="auto"/>
            <w:bottom w:val="none" w:sz="0" w:space="0" w:color="auto"/>
            <w:right w:val="none" w:sz="0" w:space="0" w:color="auto"/>
          </w:divBdr>
        </w:div>
      </w:divsChild>
    </w:div>
    <w:div w:id="377321987">
      <w:bodyDiv w:val="1"/>
      <w:marLeft w:val="0"/>
      <w:marRight w:val="0"/>
      <w:marTop w:val="0"/>
      <w:marBottom w:val="0"/>
      <w:divBdr>
        <w:top w:val="none" w:sz="0" w:space="0" w:color="auto"/>
        <w:left w:val="none" w:sz="0" w:space="0" w:color="auto"/>
        <w:bottom w:val="none" w:sz="0" w:space="0" w:color="auto"/>
        <w:right w:val="none" w:sz="0" w:space="0" w:color="auto"/>
      </w:divBdr>
      <w:divsChild>
        <w:div w:id="47146892">
          <w:marLeft w:val="0"/>
          <w:marRight w:val="0"/>
          <w:marTop w:val="300"/>
          <w:marBottom w:val="0"/>
          <w:divBdr>
            <w:top w:val="none" w:sz="0" w:space="0" w:color="auto"/>
            <w:left w:val="none" w:sz="0" w:space="0" w:color="auto"/>
            <w:bottom w:val="none" w:sz="0" w:space="0" w:color="auto"/>
            <w:right w:val="none" w:sz="0" w:space="0" w:color="auto"/>
          </w:divBdr>
        </w:div>
        <w:div w:id="74786356">
          <w:marLeft w:val="0"/>
          <w:marRight w:val="0"/>
          <w:marTop w:val="300"/>
          <w:marBottom w:val="0"/>
          <w:divBdr>
            <w:top w:val="none" w:sz="0" w:space="0" w:color="auto"/>
            <w:left w:val="none" w:sz="0" w:space="0" w:color="auto"/>
            <w:bottom w:val="none" w:sz="0" w:space="0" w:color="auto"/>
            <w:right w:val="none" w:sz="0" w:space="0" w:color="auto"/>
          </w:divBdr>
        </w:div>
        <w:div w:id="193009615">
          <w:marLeft w:val="0"/>
          <w:marRight w:val="0"/>
          <w:marTop w:val="0"/>
          <w:marBottom w:val="0"/>
          <w:divBdr>
            <w:top w:val="none" w:sz="0" w:space="0" w:color="auto"/>
            <w:left w:val="none" w:sz="0" w:space="0" w:color="auto"/>
            <w:bottom w:val="none" w:sz="0" w:space="0" w:color="auto"/>
            <w:right w:val="none" w:sz="0" w:space="0" w:color="auto"/>
          </w:divBdr>
        </w:div>
        <w:div w:id="245187667">
          <w:marLeft w:val="0"/>
          <w:marRight w:val="0"/>
          <w:marTop w:val="0"/>
          <w:marBottom w:val="0"/>
          <w:divBdr>
            <w:top w:val="none" w:sz="0" w:space="0" w:color="auto"/>
            <w:left w:val="none" w:sz="0" w:space="0" w:color="auto"/>
            <w:bottom w:val="none" w:sz="0" w:space="0" w:color="auto"/>
            <w:right w:val="none" w:sz="0" w:space="0" w:color="auto"/>
          </w:divBdr>
        </w:div>
        <w:div w:id="337542511">
          <w:marLeft w:val="0"/>
          <w:marRight w:val="0"/>
          <w:marTop w:val="0"/>
          <w:marBottom w:val="0"/>
          <w:divBdr>
            <w:top w:val="none" w:sz="0" w:space="0" w:color="auto"/>
            <w:left w:val="none" w:sz="0" w:space="0" w:color="auto"/>
            <w:bottom w:val="none" w:sz="0" w:space="0" w:color="auto"/>
            <w:right w:val="none" w:sz="0" w:space="0" w:color="auto"/>
          </w:divBdr>
        </w:div>
      </w:divsChild>
    </w:div>
    <w:div w:id="378016486">
      <w:bodyDiv w:val="1"/>
      <w:marLeft w:val="0"/>
      <w:marRight w:val="0"/>
      <w:marTop w:val="0"/>
      <w:marBottom w:val="0"/>
      <w:divBdr>
        <w:top w:val="none" w:sz="0" w:space="0" w:color="auto"/>
        <w:left w:val="none" w:sz="0" w:space="0" w:color="auto"/>
        <w:bottom w:val="none" w:sz="0" w:space="0" w:color="auto"/>
        <w:right w:val="none" w:sz="0" w:space="0" w:color="auto"/>
      </w:divBdr>
    </w:div>
    <w:div w:id="378169164">
      <w:bodyDiv w:val="1"/>
      <w:marLeft w:val="0"/>
      <w:marRight w:val="0"/>
      <w:marTop w:val="0"/>
      <w:marBottom w:val="0"/>
      <w:divBdr>
        <w:top w:val="none" w:sz="0" w:space="0" w:color="auto"/>
        <w:left w:val="none" w:sz="0" w:space="0" w:color="auto"/>
        <w:bottom w:val="none" w:sz="0" w:space="0" w:color="auto"/>
        <w:right w:val="none" w:sz="0" w:space="0" w:color="auto"/>
      </w:divBdr>
    </w:div>
    <w:div w:id="379594892">
      <w:bodyDiv w:val="1"/>
      <w:marLeft w:val="0"/>
      <w:marRight w:val="0"/>
      <w:marTop w:val="0"/>
      <w:marBottom w:val="0"/>
      <w:divBdr>
        <w:top w:val="none" w:sz="0" w:space="0" w:color="auto"/>
        <w:left w:val="none" w:sz="0" w:space="0" w:color="auto"/>
        <w:bottom w:val="none" w:sz="0" w:space="0" w:color="auto"/>
        <w:right w:val="none" w:sz="0" w:space="0" w:color="auto"/>
      </w:divBdr>
    </w:div>
    <w:div w:id="380062395">
      <w:bodyDiv w:val="1"/>
      <w:marLeft w:val="0"/>
      <w:marRight w:val="0"/>
      <w:marTop w:val="0"/>
      <w:marBottom w:val="0"/>
      <w:divBdr>
        <w:top w:val="none" w:sz="0" w:space="0" w:color="auto"/>
        <w:left w:val="none" w:sz="0" w:space="0" w:color="auto"/>
        <w:bottom w:val="none" w:sz="0" w:space="0" w:color="auto"/>
        <w:right w:val="none" w:sz="0" w:space="0" w:color="auto"/>
      </w:divBdr>
      <w:divsChild>
        <w:div w:id="248466201">
          <w:marLeft w:val="0"/>
          <w:marRight w:val="0"/>
          <w:marTop w:val="0"/>
          <w:marBottom w:val="0"/>
          <w:divBdr>
            <w:top w:val="none" w:sz="0" w:space="0" w:color="auto"/>
            <w:left w:val="none" w:sz="0" w:space="0" w:color="auto"/>
            <w:bottom w:val="none" w:sz="0" w:space="0" w:color="auto"/>
            <w:right w:val="none" w:sz="0" w:space="0" w:color="auto"/>
          </w:divBdr>
        </w:div>
        <w:div w:id="300622751">
          <w:marLeft w:val="0"/>
          <w:marRight w:val="0"/>
          <w:marTop w:val="300"/>
          <w:marBottom w:val="0"/>
          <w:divBdr>
            <w:top w:val="none" w:sz="0" w:space="0" w:color="auto"/>
            <w:left w:val="none" w:sz="0" w:space="0" w:color="auto"/>
            <w:bottom w:val="none" w:sz="0" w:space="0" w:color="auto"/>
            <w:right w:val="none" w:sz="0" w:space="0" w:color="auto"/>
          </w:divBdr>
        </w:div>
      </w:divsChild>
    </w:div>
    <w:div w:id="380131755">
      <w:bodyDiv w:val="1"/>
      <w:marLeft w:val="0"/>
      <w:marRight w:val="0"/>
      <w:marTop w:val="0"/>
      <w:marBottom w:val="0"/>
      <w:divBdr>
        <w:top w:val="none" w:sz="0" w:space="0" w:color="auto"/>
        <w:left w:val="none" w:sz="0" w:space="0" w:color="auto"/>
        <w:bottom w:val="none" w:sz="0" w:space="0" w:color="auto"/>
        <w:right w:val="none" w:sz="0" w:space="0" w:color="auto"/>
      </w:divBdr>
    </w:div>
    <w:div w:id="380327573">
      <w:bodyDiv w:val="1"/>
      <w:marLeft w:val="0"/>
      <w:marRight w:val="0"/>
      <w:marTop w:val="0"/>
      <w:marBottom w:val="0"/>
      <w:divBdr>
        <w:top w:val="none" w:sz="0" w:space="0" w:color="auto"/>
        <w:left w:val="none" w:sz="0" w:space="0" w:color="auto"/>
        <w:bottom w:val="none" w:sz="0" w:space="0" w:color="auto"/>
        <w:right w:val="none" w:sz="0" w:space="0" w:color="auto"/>
      </w:divBdr>
    </w:div>
    <w:div w:id="380709731">
      <w:bodyDiv w:val="1"/>
      <w:marLeft w:val="0"/>
      <w:marRight w:val="0"/>
      <w:marTop w:val="0"/>
      <w:marBottom w:val="0"/>
      <w:divBdr>
        <w:top w:val="none" w:sz="0" w:space="0" w:color="auto"/>
        <w:left w:val="none" w:sz="0" w:space="0" w:color="auto"/>
        <w:bottom w:val="none" w:sz="0" w:space="0" w:color="auto"/>
        <w:right w:val="none" w:sz="0" w:space="0" w:color="auto"/>
      </w:divBdr>
      <w:divsChild>
        <w:div w:id="154154600">
          <w:marLeft w:val="0"/>
          <w:marRight w:val="0"/>
          <w:marTop w:val="0"/>
          <w:marBottom w:val="0"/>
          <w:divBdr>
            <w:top w:val="none" w:sz="0" w:space="0" w:color="auto"/>
            <w:left w:val="none" w:sz="0" w:space="0" w:color="auto"/>
            <w:bottom w:val="none" w:sz="0" w:space="0" w:color="auto"/>
            <w:right w:val="none" w:sz="0" w:space="0" w:color="auto"/>
          </w:divBdr>
          <w:divsChild>
            <w:div w:id="203447930">
              <w:marLeft w:val="0"/>
              <w:marRight w:val="0"/>
              <w:marTop w:val="0"/>
              <w:marBottom w:val="0"/>
              <w:divBdr>
                <w:top w:val="none" w:sz="0" w:space="0" w:color="auto"/>
                <w:left w:val="none" w:sz="0" w:space="0" w:color="auto"/>
                <w:bottom w:val="none" w:sz="0" w:space="0" w:color="auto"/>
                <w:right w:val="none" w:sz="0" w:space="0" w:color="auto"/>
              </w:divBdr>
            </w:div>
          </w:divsChild>
        </w:div>
        <w:div w:id="197091458">
          <w:marLeft w:val="0"/>
          <w:marRight w:val="0"/>
          <w:marTop w:val="0"/>
          <w:marBottom w:val="0"/>
          <w:divBdr>
            <w:top w:val="none" w:sz="0" w:space="0" w:color="auto"/>
            <w:left w:val="none" w:sz="0" w:space="0" w:color="auto"/>
            <w:bottom w:val="none" w:sz="0" w:space="0" w:color="auto"/>
            <w:right w:val="none" w:sz="0" w:space="0" w:color="auto"/>
          </w:divBdr>
        </w:div>
        <w:div w:id="374278977">
          <w:marLeft w:val="0"/>
          <w:marRight w:val="0"/>
          <w:marTop w:val="300"/>
          <w:marBottom w:val="0"/>
          <w:divBdr>
            <w:top w:val="none" w:sz="0" w:space="0" w:color="auto"/>
            <w:left w:val="none" w:sz="0" w:space="0" w:color="auto"/>
            <w:bottom w:val="none" w:sz="0" w:space="0" w:color="auto"/>
            <w:right w:val="none" w:sz="0" w:space="0" w:color="auto"/>
          </w:divBdr>
        </w:div>
      </w:divsChild>
    </w:div>
    <w:div w:id="380789684">
      <w:bodyDiv w:val="1"/>
      <w:marLeft w:val="0"/>
      <w:marRight w:val="0"/>
      <w:marTop w:val="0"/>
      <w:marBottom w:val="0"/>
      <w:divBdr>
        <w:top w:val="none" w:sz="0" w:space="0" w:color="auto"/>
        <w:left w:val="none" w:sz="0" w:space="0" w:color="auto"/>
        <w:bottom w:val="none" w:sz="0" w:space="0" w:color="auto"/>
        <w:right w:val="none" w:sz="0" w:space="0" w:color="auto"/>
      </w:divBdr>
      <w:divsChild>
        <w:div w:id="212426610">
          <w:marLeft w:val="0"/>
          <w:marRight w:val="0"/>
          <w:marTop w:val="0"/>
          <w:marBottom w:val="0"/>
          <w:divBdr>
            <w:top w:val="none" w:sz="0" w:space="0" w:color="auto"/>
            <w:left w:val="none" w:sz="0" w:space="0" w:color="auto"/>
            <w:bottom w:val="none" w:sz="0" w:space="0" w:color="auto"/>
            <w:right w:val="none" w:sz="0" w:space="0" w:color="auto"/>
          </w:divBdr>
        </w:div>
        <w:div w:id="338586595">
          <w:marLeft w:val="0"/>
          <w:marRight w:val="0"/>
          <w:marTop w:val="0"/>
          <w:marBottom w:val="0"/>
          <w:divBdr>
            <w:top w:val="none" w:sz="0" w:space="0" w:color="auto"/>
            <w:left w:val="none" w:sz="0" w:space="0" w:color="auto"/>
            <w:bottom w:val="none" w:sz="0" w:space="0" w:color="auto"/>
            <w:right w:val="none" w:sz="0" w:space="0" w:color="auto"/>
          </w:divBdr>
        </w:div>
      </w:divsChild>
    </w:div>
    <w:div w:id="380983046">
      <w:bodyDiv w:val="1"/>
      <w:marLeft w:val="0"/>
      <w:marRight w:val="0"/>
      <w:marTop w:val="0"/>
      <w:marBottom w:val="0"/>
      <w:divBdr>
        <w:top w:val="none" w:sz="0" w:space="0" w:color="auto"/>
        <w:left w:val="none" w:sz="0" w:space="0" w:color="auto"/>
        <w:bottom w:val="none" w:sz="0" w:space="0" w:color="auto"/>
        <w:right w:val="none" w:sz="0" w:space="0" w:color="auto"/>
      </w:divBdr>
    </w:div>
    <w:div w:id="381052424">
      <w:bodyDiv w:val="1"/>
      <w:marLeft w:val="0"/>
      <w:marRight w:val="0"/>
      <w:marTop w:val="0"/>
      <w:marBottom w:val="0"/>
      <w:divBdr>
        <w:top w:val="none" w:sz="0" w:space="0" w:color="auto"/>
        <w:left w:val="none" w:sz="0" w:space="0" w:color="auto"/>
        <w:bottom w:val="none" w:sz="0" w:space="0" w:color="auto"/>
        <w:right w:val="none" w:sz="0" w:space="0" w:color="auto"/>
      </w:divBdr>
    </w:div>
    <w:div w:id="383063826">
      <w:bodyDiv w:val="1"/>
      <w:marLeft w:val="0"/>
      <w:marRight w:val="0"/>
      <w:marTop w:val="0"/>
      <w:marBottom w:val="0"/>
      <w:divBdr>
        <w:top w:val="none" w:sz="0" w:space="0" w:color="auto"/>
        <w:left w:val="none" w:sz="0" w:space="0" w:color="auto"/>
        <w:bottom w:val="none" w:sz="0" w:space="0" w:color="auto"/>
        <w:right w:val="none" w:sz="0" w:space="0" w:color="auto"/>
      </w:divBdr>
      <w:divsChild>
        <w:div w:id="233702844">
          <w:marLeft w:val="0"/>
          <w:marRight w:val="0"/>
          <w:marTop w:val="0"/>
          <w:marBottom w:val="0"/>
          <w:divBdr>
            <w:top w:val="none" w:sz="0" w:space="0" w:color="auto"/>
            <w:left w:val="none" w:sz="0" w:space="0" w:color="auto"/>
            <w:bottom w:val="none" w:sz="0" w:space="0" w:color="auto"/>
            <w:right w:val="none" w:sz="0" w:space="0" w:color="auto"/>
          </w:divBdr>
        </w:div>
        <w:div w:id="127289640">
          <w:marLeft w:val="0"/>
          <w:marRight w:val="0"/>
          <w:marTop w:val="0"/>
          <w:marBottom w:val="0"/>
          <w:divBdr>
            <w:top w:val="none" w:sz="0" w:space="0" w:color="auto"/>
            <w:left w:val="none" w:sz="0" w:space="0" w:color="auto"/>
            <w:bottom w:val="none" w:sz="0" w:space="0" w:color="auto"/>
            <w:right w:val="none" w:sz="0" w:space="0" w:color="auto"/>
          </w:divBdr>
          <w:divsChild>
            <w:div w:id="62720875">
              <w:marLeft w:val="0"/>
              <w:marRight w:val="0"/>
              <w:marTop w:val="0"/>
              <w:marBottom w:val="0"/>
              <w:divBdr>
                <w:top w:val="none" w:sz="0" w:space="0" w:color="auto"/>
                <w:left w:val="none" w:sz="0" w:space="0" w:color="auto"/>
                <w:bottom w:val="none" w:sz="0" w:space="0" w:color="auto"/>
                <w:right w:val="none" w:sz="0" w:space="0" w:color="auto"/>
              </w:divBdr>
            </w:div>
          </w:divsChild>
        </w:div>
        <w:div w:id="304507390">
          <w:marLeft w:val="0"/>
          <w:marRight w:val="0"/>
          <w:marTop w:val="0"/>
          <w:marBottom w:val="0"/>
          <w:divBdr>
            <w:top w:val="none" w:sz="0" w:space="0" w:color="auto"/>
            <w:left w:val="none" w:sz="0" w:space="0" w:color="auto"/>
            <w:bottom w:val="none" w:sz="0" w:space="0" w:color="auto"/>
            <w:right w:val="none" w:sz="0" w:space="0" w:color="auto"/>
          </w:divBdr>
        </w:div>
        <w:div w:id="1697927906">
          <w:marLeft w:val="0"/>
          <w:marRight w:val="0"/>
          <w:marTop w:val="0"/>
          <w:marBottom w:val="0"/>
          <w:divBdr>
            <w:top w:val="none" w:sz="0" w:space="0" w:color="auto"/>
            <w:left w:val="none" w:sz="0" w:space="0" w:color="auto"/>
            <w:bottom w:val="none" w:sz="0" w:space="0" w:color="auto"/>
            <w:right w:val="none" w:sz="0" w:space="0" w:color="auto"/>
          </w:divBdr>
          <w:divsChild>
            <w:div w:id="1810896493">
              <w:marLeft w:val="0"/>
              <w:marRight w:val="0"/>
              <w:marTop w:val="0"/>
              <w:marBottom w:val="0"/>
              <w:divBdr>
                <w:top w:val="none" w:sz="0" w:space="0" w:color="auto"/>
                <w:left w:val="none" w:sz="0" w:space="0" w:color="auto"/>
                <w:bottom w:val="none" w:sz="0" w:space="0" w:color="auto"/>
                <w:right w:val="none" w:sz="0" w:space="0" w:color="auto"/>
              </w:divBdr>
            </w:div>
          </w:divsChild>
        </w:div>
        <w:div w:id="1044712852">
          <w:marLeft w:val="0"/>
          <w:marRight w:val="0"/>
          <w:marTop w:val="0"/>
          <w:marBottom w:val="0"/>
          <w:divBdr>
            <w:top w:val="none" w:sz="0" w:space="0" w:color="auto"/>
            <w:left w:val="none" w:sz="0" w:space="0" w:color="auto"/>
            <w:bottom w:val="none" w:sz="0" w:space="0" w:color="auto"/>
            <w:right w:val="none" w:sz="0" w:space="0" w:color="auto"/>
          </w:divBdr>
        </w:div>
        <w:div w:id="1642998558">
          <w:marLeft w:val="0"/>
          <w:marRight w:val="0"/>
          <w:marTop w:val="0"/>
          <w:marBottom w:val="0"/>
          <w:divBdr>
            <w:top w:val="none" w:sz="0" w:space="0" w:color="auto"/>
            <w:left w:val="none" w:sz="0" w:space="0" w:color="auto"/>
            <w:bottom w:val="none" w:sz="0" w:space="0" w:color="auto"/>
            <w:right w:val="none" w:sz="0" w:space="0" w:color="auto"/>
          </w:divBdr>
          <w:divsChild>
            <w:div w:id="1786339914">
              <w:marLeft w:val="0"/>
              <w:marRight w:val="0"/>
              <w:marTop w:val="0"/>
              <w:marBottom w:val="0"/>
              <w:divBdr>
                <w:top w:val="none" w:sz="0" w:space="0" w:color="auto"/>
                <w:left w:val="none" w:sz="0" w:space="0" w:color="auto"/>
                <w:bottom w:val="none" w:sz="0" w:space="0" w:color="auto"/>
                <w:right w:val="none" w:sz="0" w:space="0" w:color="auto"/>
              </w:divBdr>
            </w:div>
          </w:divsChild>
        </w:div>
        <w:div w:id="605582844">
          <w:marLeft w:val="0"/>
          <w:marRight w:val="0"/>
          <w:marTop w:val="0"/>
          <w:marBottom w:val="0"/>
          <w:divBdr>
            <w:top w:val="none" w:sz="0" w:space="0" w:color="auto"/>
            <w:left w:val="none" w:sz="0" w:space="0" w:color="auto"/>
            <w:bottom w:val="none" w:sz="0" w:space="0" w:color="auto"/>
            <w:right w:val="none" w:sz="0" w:space="0" w:color="auto"/>
          </w:divBdr>
        </w:div>
        <w:div w:id="716703414">
          <w:marLeft w:val="0"/>
          <w:marRight w:val="0"/>
          <w:marTop w:val="0"/>
          <w:marBottom w:val="0"/>
          <w:divBdr>
            <w:top w:val="none" w:sz="0" w:space="0" w:color="auto"/>
            <w:left w:val="none" w:sz="0" w:space="0" w:color="auto"/>
            <w:bottom w:val="none" w:sz="0" w:space="0" w:color="auto"/>
            <w:right w:val="none" w:sz="0" w:space="0" w:color="auto"/>
          </w:divBdr>
          <w:divsChild>
            <w:div w:id="1682703258">
              <w:marLeft w:val="0"/>
              <w:marRight w:val="0"/>
              <w:marTop w:val="0"/>
              <w:marBottom w:val="0"/>
              <w:divBdr>
                <w:top w:val="none" w:sz="0" w:space="0" w:color="auto"/>
                <w:left w:val="none" w:sz="0" w:space="0" w:color="auto"/>
                <w:bottom w:val="none" w:sz="0" w:space="0" w:color="auto"/>
                <w:right w:val="none" w:sz="0" w:space="0" w:color="auto"/>
              </w:divBdr>
            </w:div>
          </w:divsChild>
        </w:div>
        <w:div w:id="2135901733">
          <w:marLeft w:val="0"/>
          <w:marRight w:val="0"/>
          <w:marTop w:val="0"/>
          <w:marBottom w:val="0"/>
          <w:divBdr>
            <w:top w:val="none" w:sz="0" w:space="0" w:color="auto"/>
            <w:left w:val="none" w:sz="0" w:space="0" w:color="auto"/>
            <w:bottom w:val="none" w:sz="0" w:space="0" w:color="auto"/>
            <w:right w:val="none" w:sz="0" w:space="0" w:color="auto"/>
          </w:divBdr>
        </w:div>
        <w:div w:id="1777628357">
          <w:marLeft w:val="0"/>
          <w:marRight w:val="0"/>
          <w:marTop w:val="0"/>
          <w:marBottom w:val="0"/>
          <w:divBdr>
            <w:top w:val="none" w:sz="0" w:space="0" w:color="auto"/>
            <w:left w:val="none" w:sz="0" w:space="0" w:color="auto"/>
            <w:bottom w:val="none" w:sz="0" w:space="0" w:color="auto"/>
            <w:right w:val="none" w:sz="0" w:space="0" w:color="auto"/>
          </w:divBdr>
          <w:divsChild>
            <w:div w:id="380174779">
              <w:marLeft w:val="0"/>
              <w:marRight w:val="0"/>
              <w:marTop w:val="0"/>
              <w:marBottom w:val="0"/>
              <w:divBdr>
                <w:top w:val="none" w:sz="0" w:space="0" w:color="auto"/>
                <w:left w:val="none" w:sz="0" w:space="0" w:color="auto"/>
                <w:bottom w:val="none" w:sz="0" w:space="0" w:color="auto"/>
                <w:right w:val="none" w:sz="0" w:space="0" w:color="auto"/>
              </w:divBdr>
            </w:div>
          </w:divsChild>
        </w:div>
        <w:div w:id="1404522331">
          <w:marLeft w:val="0"/>
          <w:marRight w:val="0"/>
          <w:marTop w:val="0"/>
          <w:marBottom w:val="0"/>
          <w:divBdr>
            <w:top w:val="none" w:sz="0" w:space="0" w:color="auto"/>
            <w:left w:val="none" w:sz="0" w:space="0" w:color="auto"/>
            <w:bottom w:val="none" w:sz="0" w:space="0" w:color="auto"/>
            <w:right w:val="none" w:sz="0" w:space="0" w:color="auto"/>
          </w:divBdr>
        </w:div>
        <w:div w:id="1977104945">
          <w:marLeft w:val="0"/>
          <w:marRight w:val="0"/>
          <w:marTop w:val="0"/>
          <w:marBottom w:val="0"/>
          <w:divBdr>
            <w:top w:val="none" w:sz="0" w:space="0" w:color="auto"/>
            <w:left w:val="none" w:sz="0" w:space="0" w:color="auto"/>
            <w:bottom w:val="none" w:sz="0" w:space="0" w:color="auto"/>
            <w:right w:val="none" w:sz="0" w:space="0" w:color="auto"/>
          </w:divBdr>
          <w:divsChild>
            <w:div w:id="1922829399">
              <w:marLeft w:val="0"/>
              <w:marRight w:val="0"/>
              <w:marTop w:val="0"/>
              <w:marBottom w:val="0"/>
              <w:divBdr>
                <w:top w:val="none" w:sz="0" w:space="0" w:color="auto"/>
                <w:left w:val="none" w:sz="0" w:space="0" w:color="auto"/>
                <w:bottom w:val="none" w:sz="0" w:space="0" w:color="auto"/>
                <w:right w:val="none" w:sz="0" w:space="0" w:color="auto"/>
              </w:divBdr>
            </w:div>
          </w:divsChild>
        </w:div>
        <w:div w:id="1941332751">
          <w:marLeft w:val="0"/>
          <w:marRight w:val="0"/>
          <w:marTop w:val="0"/>
          <w:marBottom w:val="0"/>
          <w:divBdr>
            <w:top w:val="none" w:sz="0" w:space="0" w:color="auto"/>
            <w:left w:val="none" w:sz="0" w:space="0" w:color="auto"/>
            <w:bottom w:val="none" w:sz="0" w:space="0" w:color="auto"/>
            <w:right w:val="none" w:sz="0" w:space="0" w:color="auto"/>
          </w:divBdr>
        </w:div>
        <w:div w:id="1815486299">
          <w:marLeft w:val="0"/>
          <w:marRight w:val="0"/>
          <w:marTop w:val="0"/>
          <w:marBottom w:val="0"/>
          <w:divBdr>
            <w:top w:val="none" w:sz="0" w:space="0" w:color="auto"/>
            <w:left w:val="none" w:sz="0" w:space="0" w:color="auto"/>
            <w:bottom w:val="none" w:sz="0" w:space="0" w:color="auto"/>
            <w:right w:val="none" w:sz="0" w:space="0" w:color="auto"/>
          </w:divBdr>
          <w:divsChild>
            <w:div w:id="1773235814">
              <w:marLeft w:val="0"/>
              <w:marRight w:val="0"/>
              <w:marTop w:val="0"/>
              <w:marBottom w:val="0"/>
              <w:divBdr>
                <w:top w:val="none" w:sz="0" w:space="0" w:color="auto"/>
                <w:left w:val="none" w:sz="0" w:space="0" w:color="auto"/>
                <w:bottom w:val="none" w:sz="0" w:space="0" w:color="auto"/>
                <w:right w:val="none" w:sz="0" w:space="0" w:color="auto"/>
              </w:divBdr>
            </w:div>
          </w:divsChild>
        </w:div>
        <w:div w:id="1553887737">
          <w:marLeft w:val="0"/>
          <w:marRight w:val="0"/>
          <w:marTop w:val="300"/>
          <w:marBottom w:val="0"/>
          <w:divBdr>
            <w:top w:val="none" w:sz="0" w:space="0" w:color="auto"/>
            <w:left w:val="none" w:sz="0" w:space="0" w:color="auto"/>
            <w:bottom w:val="none" w:sz="0" w:space="0" w:color="auto"/>
            <w:right w:val="none" w:sz="0" w:space="0" w:color="auto"/>
          </w:divBdr>
          <w:divsChild>
            <w:div w:id="1534265667">
              <w:marLeft w:val="0"/>
              <w:marRight w:val="0"/>
              <w:marTop w:val="0"/>
              <w:marBottom w:val="0"/>
              <w:divBdr>
                <w:top w:val="none" w:sz="0" w:space="0" w:color="auto"/>
                <w:left w:val="none" w:sz="0" w:space="0" w:color="auto"/>
                <w:bottom w:val="none" w:sz="0" w:space="0" w:color="auto"/>
                <w:right w:val="none" w:sz="0" w:space="0" w:color="auto"/>
              </w:divBdr>
              <w:divsChild>
                <w:div w:id="2123769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1282746">
          <w:marLeft w:val="0"/>
          <w:marRight w:val="0"/>
          <w:marTop w:val="300"/>
          <w:marBottom w:val="0"/>
          <w:divBdr>
            <w:top w:val="none" w:sz="0" w:space="0" w:color="auto"/>
            <w:left w:val="none" w:sz="0" w:space="0" w:color="auto"/>
            <w:bottom w:val="none" w:sz="0" w:space="0" w:color="auto"/>
            <w:right w:val="none" w:sz="0" w:space="0" w:color="auto"/>
          </w:divBdr>
          <w:divsChild>
            <w:div w:id="1863664851">
              <w:marLeft w:val="0"/>
              <w:marRight w:val="0"/>
              <w:marTop w:val="0"/>
              <w:marBottom w:val="0"/>
              <w:divBdr>
                <w:top w:val="none" w:sz="0" w:space="0" w:color="auto"/>
                <w:left w:val="none" w:sz="0" w:space="0" w:color="auto"/>
                <w:bottom w:val="none" w:sz="0" w:space="0" w:color="auto"/>
                <w:right w:val="none" w:sz="0" w:space="0" w:color="auto"/>
              </w:divBdr>
              <w:divsChild>
                <w:div w:id="327560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8977261">
          <w:marLeft w:val="0"/>
          <w:marRight w:val="0"/>
          <w:marTop w:val="300"/>
          <w:marBottom w:val="0"/>
          <w:divBdr>
            <w:top w:val="none" w:sz="0" w:space="0" w:color="auto"/>
            <w:left w:val="none" w:sz="0" w:space="0" w:color="auto"/>
            <w:bottom w:val="none" w:sz="0" w:space="0" w:color="auto"/>
            <w:right w:val="none" w:sz="0" w:space="0" w:color="auto"/>
          </w:divBdr>
          <w:divsChild>
            <w:div w:id="1925718364">
              <w:marLeft w:val="0"/>
              <w:marRight w:val="0"/>
              <w:marTop w:val="0"/>
              <w:marBottom w:val="0"/>
              <w:divBdr>
                <w:top w:val="none" w:sz="0" w:space="0" w:color="auto"/>
                <w:left w:val="none" w:sz="0" w:space="0" w:color="auto"/>
                <w:bottom w:val="none" w:sz="0" w:space="0" w:color="auto"/>
                <w:right w:val="none" w:sz="0" w:space="0" w:color="auto"/>
              </w:divBdr>
              <w:divsChild>
                <w:div w:id="199649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3142680">
      <w:bodyDiv w:val="1"/>
      <w:marLeft w:val="0"/>
      <w:marRight w:val="0"/>
      <w:marTop w:val="0"/>
      <w:marBottom w:val="0"/>
      <w:divBdr>
        <w:top w:val="none" w:sz="0" w:space="0" w:color="auto"/>
        <w:left w:val="none" w:sz="0" w:space="0" w:color="auto"/>
        <w:bottom w:val="none" w:sz="0" w:space="0" w:color="auto"/>
        <w:right w:val="none" w:sz="0" w:space="0" w:color="auto"/>
      </w:divBdr>
    </w:div>
    <w:div w:id="383143708">
      <w:bodyDiv w:val="1"/>
      <w:marLeft w:val="0"/>
      <w:marRight w:val="0"/>
      <w:marTop w:val="0"/>
      <w:marBottom w:val="0"/>
      <w:divBdr>
        <w:top w:val="none" w:sz="0" w:space="0" w:color="auto"/>
        <w:left w:val="none" w:sz="0" w:space="0" w:color="auto"/>
        <w:bottom w:val="none" w:sz="0" w:space="0" w:color="auto"/>
        <w:right w:val="none" w:sz="0" w:space="0" w:color="auto"/>
      </w:divBdr>
    </w:div>
    <w:div w:id="383723539">
      <w:bodyDiv w:val="1"/>
      <w:marLeft w:val="0"/>
      <w:marRight w:val="0"/>
      <w:marTop w:val="0"/>
      <w:marBottom w:val="0"/>
      <w:divBdr>
        <w:top w:val="none" w:sz="0" w:space="0" w:color="auto"/>
        <w:left w:val="none" w:sz="0" w:space="0" w:color="auto"/>
        <w:bottom w:val="none" w:sz="0" w:space="0" w:color="auto"/>
        <w:right w:val="none" w:sz="0" w:space="0" w:color="auto"/>
      </w:divBdr>
      <w:divsChild>
        <w:div w:id="240480850">
          <w:marLeft w:val="0"/>
          <w:marRight w:val="0"/>
          <w:marTop w:val="0"/>
          <w:marBottom w:val="0"/>
          <w:divBdr>
            <w:top w:val="none" w:sz="0" w:space="0" w:color="auto"/>
            <w:left w:val="none" w:sz="0" w:space="0" w:color="auto"/>
            <w:bottom w:val="none" w:sz="0" w:space="0" w:color="auto"/>
            <w:right w:val="none" w:sz="0" w:space="0" w:color="auto"/>
          </w:divBdr>
          <w:divsChild>
            <w:div w:id="141310620">
              <w:marLeft w:val="0"/>
              <w:marRight w:val="0"/>
              <w:marTop w:val="0"/>
              <w:marBottom w:val="0"/>
              <w:divBdr>
                <w:top w:val="none" w:sz="0" w:space="0" w:color="auto"/>
                <w:left w:val="none" w:sz="0" w:space="0" w:color="auto"/>
                <w:bottom w:val="none" w:sz="0" w:space="0" w:color="auto"/>
                <w:right w:val="none" w:sz="0" w:space="0" w:color="auto"/>
              </w:divBdr>
            </w:div>
          </w:divsChild>
        </w:div>
        <w:div w:id="251861059">
          <w:marLeft w:val="0"/>
          <w:marRight w:val="0"/>
          <w:marTop w:val="0"/>
          <w:marBottom w:val="0"/>
          <w:divBdr>
            <w:top w:val="none" w:sz="0" w:space="0" w:color="auto"/>
            <w:left w:val="none" w:sz="0" w:space="0" w:color="auto"/>
            <w:bottom w:val="none" w:sz="0" w:space="0" w:color="auto"/>
            <w:right w:val="none" w:sz="0" w:space="0" w:color="auto"/>
          </w:divBdr>
        </w:div>
        <w:div w:id="329405129">
          <w:marLeft w:val="0"/>
          <w:marRight w:val="0"/>
          <w:marTop w:val="0"/>
          <w:marBottom w:val="0"/>
          <w:divBdr>
            <w:top w:val="none" w:sz="0" w:space="0" w:color="auto"/>
            <w:left w:val="none" w:sz="0" w:space="0" w:color="auto"/>
            <w:bottom w:val="none" w:sz="0" w:space="0" w:color="auto"/>
            <w:right w:val="none" w:sz="0" w:space="0" w:color="auto"/>
          </w:divBdr>
          <w:divsChild>
            <w:div w:id="243730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108473">
      <w:bodyDiv w:val="1"/>
      <w:marLeft w:val="0"/>
      <w:marRight w:val="0"/>
      <w:marTop w:val="0"/>
      <w:marBottom w:val="0"/>
      <w:divBdr>
        <w:top w:val="none" w:sz="0" w:space="0" w:color="auto"/>
        <w:left w:val="none" w:sz="0" w:space="0" w:color="auto"/>
        <w:bottom w:val="none" w:sz="0" w:space="0" w:color="auto"/>
        <w:right w:val="none" w:sz="0" w:space="0" w:color="auto"/>
      </w:divBdr>
      <w:divsChild>
        <w:div w:id="1904253">
          <w:marLeft w:val="0"/>
          <w:marRight w:val="0"/>
          <w:marTop w:val="300"/>
          <w:marBottom w:val="0"/>
          <w:divBdr>
            <w:top w:val="none" w:sz="0" w:space="0" w:color="auto"/>
            <w:left w:val="none" w:sz="0" w:space="0" w:color="auto"/>
            <w:bottom w:val="none" w:sz="0" w:space="0" w:color="auto"/>
            <w:right w:val="none" w:sz="0" w:space="0" w:color="auto"/>
          </w:divBdr>
        </w:div>
        <w:div w:id="205028919">
          <w:marLeft w:val="0"/>
          <w:marRight w:val="0"/>
          <w:marTop w:val="0"/>
          <w:marBottom w:val="0"/>
          <w:divBdr>
            <w:top w:val="none" w:sz="0" w:space="0" w:color="auto"/>
            <w:left w:val="none" w:sz="0" w:space="0" w:color="auto"/>
            <w:bottom w:val="none" w:sz="0" w:space="0" w:color="auto"/>
            <w:right w:val="none" w:sz="0" w:space="0" w:color="auto"/>
          </w:divBdr>
          <w:divsChild>
            <w:div w:id="1756572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5303923">
      <w:bodyDiv w:val="1"/>
      <w:marLeft w:val="0"/>
      <w:marRight w:val="0"/>
      <w:marTop w:val="0"/>
      <w:marBottom w:val="0"/>
      <w:divBdr>
        <w:top w:val="none" w:sz="0" w:space="0" w:color="auto"/>
        <w:left w:val="none" w:sz="0" w:space="0" w:color="auto"/>
        <w:bottom w:val="none" w:sz="0" w:space="0" w:color="auto"/>
        <w:right w:val="none" w:sz="0" w:space="0" w:color="auto"/>
      </w:divBdr>
      <w:divsChild>
        <w:div w:id="393623529">
          <w:marLeft w:val="0"/>
          <w:marRight w:val="0"/>
          <w:marTop w:val="300"/>
          <w:marBottom w:val="0"/>
          <w:divBdr>
            <w:top w:val="none" w:sz="0" w:space="0" w:color="auto"/>
            <w:left w:val="none" w:sz="0" w:space="0" w:color="auto"/>
            <w:bottom w:val="none" w:sz="0" w:space="0" w:color="auto"/>
            <w:right w:val="none" w:sz="0" w:space="0" w:color="auto"/>
          </w:divBdr>
        </w:div>
        <w:div w:id="404570793">
          <w:marLeft w:val="0"/>
          <w:marRight w:val="0"/>
          <w:marTop w:val="0"/>
          <w:marBottom w:val="0"/>
          <w:divBdr>
            <w:top w:val="none" w:sz="0" w:space="0" w:color="auto"/>
            <w:left w:val="none" w:sz="0" w:space="0" w:color="auto"/>
            <w:bottom w:val="none" w:sz="0" w:space="0" w:color="auto"/>
            <w:right w:val="none" w:sz="0" w:space="0" w:color="auto"/>
          </w:divBdr>
        </w:div>
      </w:divsChild>
    </w:div>
    <w:div w:id="385567726">
      <w:bodyDiv w:val="1"/>
      <w:marLeft w:val="0"/>
      <w:marRight w:val="0"/>
      <w:marTop w:val="0"/>
      <w:marBottom w:val="0"/>
      <w:divBdr>
        <w:top w:val="none" w:sz="0" w:space="0" w:color="auto"/>
        <w:left w:val="none" w:sz="0" w:space="0" w:color="auto"/>
        <w:bottom w:val="none" w:sz="0" w:space="0" w:color="auto"/>
        <w:right w:val="none" w:sz="0" w:space="0" w:color="auto"/>
      </w:divBdr>
    </w:div>
    <w:div w:id="386950431">
      <w:bodyDiv w:val="1"/>
      <w:marLeft w:val="0"/>
      <w:marRight w:val="0"/>
      <w:marTop w:val="0"/>
      <w:marBottom w:val="0"/>
      <w:divBdr>
        <w:top w:val="none" w:sz="0" w:space="0" w:color="auto"/>
        <w:left w:val="none" w:sz="0" w:space="0" w:color="auto"/>
        <w:bottom w:val="none" w:sz="0" w:space="0" w:color="auto"/>
        <w:right w:val="none" w:sz="0" w:space="0" w:color="auto"/>
      </w:divBdr>
      <w:divsChild>
        <w:div w:id="7489373">
          <w:marLeft w:val="0"/>
          <w:marRight w:val="0"/>
          <w:marTop w:val="0"/>
          <w:marBottom w:val="0"/>
          <w:divBdr>
            <w:top w:val="none" w:sz="0" w:space="0" w:color="auto"/>
            <w:left w:val="none" w:sz="0" w:space="0" w:color="auto"/>
            <w:bottom w:val="none" w:sz="0" w:space="0" w:color="auto"/>
            <w:right w:val="none" w:sz="0" w:space="0" w:color="auto"/>
          </w:divBdr>
        </w:div>
        <w:div w:id="62022565">
          <w:marLeft w:val="0"/>
          <w:marRight w:val="0"/>
          <w:marTop w:val="300"/>
          <w:marBottom w:val="0"/>
          <w:divBdr>
            <w:top w:val="none" w:sz="0" w:space="0" w:color="auto"/>
            <w:left w:val="none" w:sz="0" w:space="0" w:color="auto"/>
            <w:bottom w:val="none" w:sz="0" w:space="0" w:color="auto"/>
            <w:right w:val="none" w:sz="0" w:space="0" w:color="auto"/>
          </w:divBdr>
          <w:divsChild>
            <w:div w:id="41291870">
              <w:marLeft w:val="0"/>
              <w:marRight w:val="0"/>
              <w:marTop w:val="0"/>
              <w:marBottom w:val="0"/>
              <w:divBdr>
                <w:top w:val="none" w:sz="0" w:space="0" w:color="auto"/>
                <w:left w:val="none" w:sz="0" w:space="0" w:color="auto"/>
                <w:bottom w:val="none" w:sz="0" w:space="0" w:color="auto"/>
                <w:right w:val="none" w:sz="0" w:space="0" w:color="auto"/>
              </w:divBdr>
            </w:div>
          </w:divsChild>
        </w:div>
        <w:div w:id="146749456">
          <w:marLeft w:val="0"/>
          <w:marRight w:val="0"/>
          <w:marTop w:val="0"/>
          <w:marBottom w:val="0"/>
          <w:divBdr>
            <w:top w:val="none" w:sz="0" w:space="0" w:color="auto"/>
            <w:left w:val="none" w:sz="0" w:space="0" w:color="auto"/>
            <w:bottom w:val="none" w:sz="0" w:space="0" w:color="auto"/>
            <w:right w:val="none" w:sz="0" w:space="0" w:color="auto"/>
          </w:divBdr>
        </w:div>
        <w:div w:id="214007123">
          <w:marLeft w:val="0"/>
          <w:marRight w:val="0"/>
          <w:marTop w:val="300"/>
          <w:marBottom w:val="0"/>
          <w:divBdr>
            <w:top w:val="none" w:sz="0" w:space="0" w:color="auto"/>
            <w:left w:val="none" w:sz="0" w:space="0" w:color="auto"/>
            <w:bottom w:val="none" w:sz="0" w:space="0" w:color="auto"/>
            <w:right w:val="none" w:sz="0" w:space="0" w:color="auto"/>
          </w:divBdr>
          <w:divsChild>
            <w:div w:id="27268988">
              <w:marLeft w:val="0"/>
              <w:marRight w:val="0"/>
              <w:marTop w:val="0"/>
              <w:marBottom w:val="0"/>
              <w:divBdr>
                <w:top w:val="none" w:sz="0" w:space="0" w:color="auto"/>
                <w:left w:val="none" w:sz="0" w:space="0" w:color="auto"/>
                <w:bottom w:val="none" w:sz="0" w:space="0" w:color="auto"/>
                <w:right w:val="none" w:sz="0" w:space="0" w:color="auto"/>
              </w:divBdr>
            </w:div>
          </w:divsChild>
        </w:div>
        <w:div w:id="266818442">
          <w:marLeft w:val="0"/>
          <w:marRight w:val="0"/>
          <w:marTop w:val="300"/>
          <w:marBottom w:val="0"/>
          <w:divBdr>
            <w:top w:val="none" w:sz="0" w:space="0" w:color="auto"/>
            <w:left w:val="none" w:sz="0" w:space="0" w:color="auto"/>
            <w:bottom w:val="none" w:sz="0" w:space="0" w:color="auto"/>
            <w:right w:val="none" w:sz="0" w:space="0" w:color="auto"/>
          </w:divBdr>
        </w:div>
        <w:div w:id="286815311">
          <w:marLeft w:val="0"/>
          <w:marRight w:val="0"/>
          <w:marTop w:val="0"/>
          <w:marBottom w:val="0"/>
          <w:divBdr>
            <w:top w:val="none" w:sz="0" w:space="0" w:color="auto"/>
            <w:left w:val="none" w:sz="0" w:space="0" w:color="auto"/>
            <w:bottom w:val="none" w:sz="0" w:space="0" w:color="auto"/>
            <w:right w:val="none" w:sz="0" w:space="0" w:color="auto"/>
          </w:divBdr>
        </w:div>
      </w:divsChild>
    </w:div>
    <w:div w:id="387149420">
      <w:bodyDiv w:val="1"/>
      <w:marLeft w:val="0"/>
      <w:marRight w:val="0"/>
      <w:marTop w:val="0"/>
      <w:marBottom w:val="0"/>
      <w:divBdr>
        <w:top w:val="none" w:sz="0" w:space="0" w:color="auto"/>
        <w:left w:val="none" w:sz="0" w:space="0" w:color="auto"/>
        <w:bottom w:val="none" w:sz="0" w:space="0" w:color="auto"/>
        <w:right w:val="none" w:sz="0" w:space="0" w:color="auto"/>
      </w:divBdr>
      <w:divsChild>
        <w:div w:id="55473794">
          <w:marLeft w:val="0"/>
          <w:marRight w:val="0"/>
          <w:marTop w:val="300"/>
          <w:marBottom w:val="0"/>
          <w:divBdr>
            <w:top w:val="none" w:sz="0" w:space="0" w:color="auto"/>
            <w:left w:val="none" w:sz="0" w:space="0" w:color="auto"/>
            <w:bottom w:val="none" w:sz="0" w:space="0" w:color="auto"/>
            <w:right w:val="none" w:sz="0" w:space="0" w:color="auto"/>
          </w:divBdr>
        </w:div>
        <w:div w:id="225997082">
          <w:marLeft w:val="0"/>
          <w:marRight w:val="0"/>
          <w:marTop w:val="300"/>
          <w:marBottom w:val="0"/>
          <w:divBdr>
            <w:top w:val="none" w:sz="0" w:space="0" w:color="auto"/>
            <w:left w:val="none" w:sz="0" w:space="0" w:color="auto"/>
            <w:bottom w:val="none" w:sz="0" w:space="0" w:color="auto"/>
            <w:right w:val="none" w:sz="0" w:space="0" w:color="auto"/>
          </w:divBdr>
        </w:div>
        <w:div w:id="245113347">
          <w:marLeft w:val="0"/>
          <w:marRight w:val="0"/>
          <w:marTop w:val="0"/>
          <w:marBottom w:val="0"/>
          <w:divBdr>
            <w:top w:val="none" w:sz="0" w:space="0" w:color="auto"/>
            <w:left w:val="none" w:sz="0" w:space="0" w:color="auto"/>
            <w:bottom w:val="none" w:sz="0" w:space="0" w:color="auto"/>
            <w:right w:val="none" w:sz="0" w:space="0" w:color="auto"/>
          </w:divBdr>
          <w:divsChild>
            <w:div w:id="186918304">
              <w:marLeft w:val="0"/>
              <w:marRight w:val="0"/>
              <w:marTop w:val="0"/>
              <w:marBottom w:val="0"/>
              <w:divBdr>
                <w:top w:val="none" w:sz="0" w:space="0" w:color="auto"/>
                <w:left w:val="none" w:sz="0" w:space="0" w:color="auto"/>
                <w:bottom w:val="none" w:sz="0" w:space="0" w:color="auto"/>
                <w:right w:val="none" w:sz="0" w:space="0" w:color="auto"/>
              </w:divBdr>
            </w:div>
          </w:divsChild>
        </w:div>
        <w:div w:id="254870040">
          <w:marLeft w:val="0"/>
          <w:marRight w:val="0"/>
          <w:marTop w:val="0"/>
          <w:marBottom w:val="0"/>
          <w:divBdr>
            <w:top w:val="none" w:sz="0" w:space="0" w:color="auto"/>
            <w:left w:val="none" w:sz="0" w:space="0" w:color="auto"/>
            <w:bottom w:val="none" w:sz="0" w:space="0" w:color="auto"/>
            <w:right w:val="none" w:sz="0" w:space="0" w:color="auto"/>
          </w:divBdr>
        </w:div>
      </w:divsChild>
    </w:div>
    <w:div w:id="387531214">
      <w:bodyDiv w:val="1"/>
      <w:marLeft w:val="0"/>
      <w:marRight w:val="0"/>
      <w:marTop w:val="0"/>
      <w:marBottom w:val="0"/>
      <w:divBdr>
        <w:top w:val="none" w:sz="0" w:space="0" w:color="auto"/>
        <w:left w:val="none" w:sz="0" w:space="0" w:color="auto"/>
        <w:bottom w:val="none" w:sz="0" w:space="0" w:color="auto"/>
        <w:right w:val="none" w:sz="0" w:space="0" w:color="auto"/>
      </w:divBdr>
      <w:divsChild>
        <w:div w:id="26178022">
          <w:marLeft w:val="0"/>
          <w:marRight w:val="0"/>
          <w:marTop w:val="0"/>
          <w:marBottom w:val="0"/>
          <w:divBdr>
            <w:top w:val="none" w:sz="0" w:space="0" w:color="auto"/>
            <w:left w:val="none" w:sz="0" w:space="0" w:color="auto"/>
            <w:bottom w:val="none" w:sz="0" w:space="0" w:color="auto"/>
            <w:right w:val="none" w:sz="0" w:space="0" w:color="auto"/>
          </w:divBdr>
        </w:div>
        <w:div w:id="101002587">
          <w:marLeft w:val="0"/>
          <w:marRight w:val="0"/>
          <w:marTop w:val="0"/>
          <w:marBottom w:val="0"/>
          <w:divBdr>
            <w:top w:val="none" w:sz="0" w:space="0" w:color="auto"/>
            <w:left w:val="none" w:sz="0" w:space="0" w:color="auto"/>
            <w:bottom w:val="none" w:sz="0" w:space="0" w:color="auto"/>
            <w:right w:val="none" w:sz="0" w:space="0" w:color="auto"/>
          </w:divBdr>
        </w:div>
        <w:div w:id="295140804">
          <w:marLeft w:val="0"/>
          <w:marRight w:val="0"/>
          <w:marTop w:val="0"/>
          <w:marBottom w:val="0"/>
          <w:divBdr>
            <w:top w:val="none" w:sz="0" w:space="0" w:color="auto"/>
            <w:left w:val="none" w:sz="0" w:space="0" w:color="auto"/>
            <w:bottom w:val="none" w:sz="0" w:space="0" w:color="auto"/>
            <w:right w:val="none" w:sz="0" w:space="0" w:color="auto"/>
          </w:divBdr>
        </w:div>
        <w:div w:id="371465082">
          <w:marLeft w:val="0"/>
          <w:marRight w:val="0"/>
          <w:marTop w:val="300"/>
          <w:marBottom w:val="0"/>
          <w:divBdr>
            <w:top w:val="none" w:sz="0" w:space="0" w:color="auto"/>
            <w:left w:val="none" w:sz="0" w:space="0" w:color="auto"/>
            <w:bottom w:val="none" w:sz="0" w:space="0" w:color="auto"/>
            <w:right w:val="none" w:sz="0" w:space="0" w:color="auto"/>
          </w:divBdr>
        </w:div>
      </w:divsChild>
    </w:div>
    <w:div w:id="387606406">
      <w:bodyDiv w:val="1"/>
      <w:marLeft w:val="0"/>
      <w:marRight w:val="0"/>
      <w:marTop w:val="0"/>
      <w:marBottom w:val="0"/>
      <w:divBdr>
        <w:top w:val="none" w:sz="0" w:space="0" w:color="auto"/>
        <w:left w:val="none" w:sz="0" w:space="0" w:color="auto"/>
        <w:bottom w:val="none" w:sz="0" w:space="0" w:color="auto"/>
        <w:right w:val="none" w:sz="0" w:space="0" w:color="auto"/>
      </w:divBdr>
      <w:divsChild>
        <w:div w:id="51855973">
          <w:marLeft w:val="0"/>
          <w:marRight w:val="0"/>
          <w:marTop w:val="0"/>
          <w:marBottom w:val="0"/>
          <w:divBdr>
            <w:top w:val="none" w:sz="0" w:space="0" w:color="auto"/>
            <w:left w:val="none" w:sz="0" w:space="0" w:color="auto"/>
            <w:bottom w:val="none" w:sz="0" w:space="0" w:color="auto"/>
            <w:right w:val="none" w:sz="0" w:space="0" w:color="auto"/>
          </w:divBdr>
        </w:div>
        <w:div w:id="115225370">
          <w:marLeft w:val="0"/>
          <w:marRight w:val="0"/>
          <w:marTop w:val="0"/>
          <w:marBottom w:val="0"/>
          <w:divBdr>
            <w:top w:val="none" w:sz="0" w:space="0" w:color="auto"/>
            <w:left w:val="none" w:sz="0" w:space="0" w:color="auto"/>
            <w:bottom w:val="none" w:sz="0" w:space="0" w:color="auto"/>
            <w:right w:val="none" w:sz="0" w:space="0" w:color="auto"/>
          </w:divBdr>
        </w:div>
        <w:div w:id="350648154">
          <w:marLeft w:val="0"/>
          <w:marRight w:val="0"/>
          <w:marTop w:val="0"/>
          <w:marBottom w:val="0"/>
          <w:divBdr>
            <w:top w:val="none" w:sz="0" w:space="0" w:color="auto"/>
            <w:left w:val="none" w:sz="0" w:space="0" w:color="auto"/>
            <w:bottom w:val="none" w:sz="0" w:space="0" w:color="auto"/>
            <w:right w:val="none" w:sz="0" w:space="0" w:color="auto"/>
          </w:divBdr>
          <w:divsChild>
            <w:div w:id="129785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609009">
      <w:bodyDiv w:val="1"/>
      <w:marLeft w:val="0"/>
      <w:marRight w:val="0"/>
      <w:marTop w:val="0"/>
      <w:marBottom w:val="0"/>
      <w:divBdr>
        <w:top w:val="none" w:sz="0" w:space="0" w:color="auto"/>
        <w:left w:val="none" w:sz="0" w:space="0" w:color="auto"/>
        <w:bottom w:val="none" w:sz="0" w:space="0" w:color="auto"/>
        <w:right w:val="none" w:sz="0" w:space="0" w:color="auto"/>
      </w:divBdr>
      <w:divsChild>
        <w:div w:id="50732638">
          <w:marLeft w:val="0"/>
          <w:marRight w:val="0"/>
          <w:marTop w:val="300"/>
          <w:marBottom w:val="0"/>
          <w:divBdr>
            <w:top w:val="none" w:sz="0" w:space="0" w:color="auto"/>
            <w:left w:val="none" w:sz="0" w:space="0" w:color="auto"/>
            <w:bottom w:val="none" w:sz="0" w:space="0" w:color="auto"/>
            <w:right w:val="none" w:sz="0" w:space="0" w:color="auto"/>
          </w:divBdr>
        </w:div>
      </w:divsChild>
    </w:div>
    <w:div w:id="387728427">
      <w:bodyDiv w:val="1"/>
      <w:marLeft w:val="0"/>
      <w:marRight w:val="0"/>
      <w:marTop w:val="0"/>
      <w:marBottom w:val="0"/>
      <w:divBdr>
        <w:top w:val="none" w:sz="0" w:space="0" w:color="auto"/>
        <w:left w:val="none" w:sz="0" w:space="0" w:color="auto"/>
        <w:bottom w:val="none" w:sz="0" w:space="0" w:color="auto"/>
        <w:right w:val="none" w:sz="0" w:space="0" w:color="auto"/>
      </w:divBdr>
      <w:divsChild>
        <w:div w:id="39597825">
          <w:marLeft w:val="0"/>
          <w:marRight w:val="0"/>
          <w:marTop w:val="0"/>
          <w:marBottom w:val="0"/>
          <w:divBdr>
            <w:top w:val="none" w:sz="0" w:space="0" w:color="auto"/>
            <w:left w:val="none" w:sz="0" w:space="0" w:color="auto"/>
            <w:bottom w:val="none" w:sz="0" w:space="0" w:color="auto"/>
            <w:right w:val="none" w:sz="0" w:space="0" w:color="auto"/>
          </w:divBdr>
        </w:div>
        <w:div w:id="384836363">
          <w:marLeft w:val="0"/>
          <w:marRight w:val="0"/>
          <w:marTop w:val="300"/>
          <w:marBottom w:val="0"/>
          <w:divBdr>
            <w:top w:val="none" w:sz="0" w:space="0" w:color="auto"/>
            <w:left w:val="none" w:sz="0" w:space="0" w:color="auto"/>
            <w:bottom w:val="none" w:sz="0" w:space="0" w:color="auto"/>
            <w:right w:val="none" w:sz="0" w:space="0" w:color="auto"/>
          </w:divBdr>
        </w:div>
      </w:divsChild>
    </w:div>
    <w:div w:id="387803131">
      <w:bodyDiv w:val="1"/>
      <w:marLeft w:val="0"/>
      <w:marRight w:val="0"/>
      <w:marTop w:val="0"/>
      <w:marBottom w:val="0"/>
      <w:divBdr>
        <w:top w:val="none" w:sz="0" w:space="0" w:color="auto"/>
        <w:left w:val="none" w:sz="0" w:space="0" w:color="auto"/>
        <w:bottom w:val="none" w:sz="0" w:space="0" w:color="auto"/>
        <w:right w:val="none" w:sz="0" w:space="0" w:color="auto"/>
      </w:divBdr>
      <w:divsChild>
        <w:div w:id="16852054">
          <w:marLeft w:val="0"/>
          <w:marRight w:val="0"/>
          <w:marTop w:val="300"/>
          <w:marBottom w:val="0"/>
          <w:divBdr>
            <w:top w:val="none" w:sz="0" w:space="0" w:color="auto"/>
            <w:left w:val="none" w:sz="0" w:space="0" w:color="auto"/>
            <w:bottom w:val="none" w:sz="0" w:space="0" w:color="auto"/>
            <w:right w:val="none" w:sz="0" w:space="0" w:color="auto"/>
          </w:divBdr>
          <w:divsChild>
            <w:div w:id="73674782">
              <w:marLeft w:val="0"/>
              <w:marRight w:val="0"/>
              <w:marTop w:val="0"/>
              <w:marBottom w:val="0"/>
              <w:divBdr>
                <w:top w:val="none" w:sz="0" w:space="0" w:color="auto"/>
                <w:left w:val="none" w:sz="0" w:space="0" w:color="auto"/>
                <w:bottom w:val="none" w:sz="0" w:space="0" w:color="auto"/>
                <w:right w:val="none" w:sz="0" w:space="0" w:color="auto"/>
              </w:divBdr>
            </w:div>
          </w:divsChild>
        </w:div>
        <w:div w:id="209734310">
          <w:marLeft w:val="0"/>
          <w:marRight w:val="0"/>
          <w:marTop w:val="0"/>
          <w:marBottom w:val="0"/>
          <w:divBdr>
            <w:top w:val="none" w:sz="0" w:space="0" w:color="auto"/>
            <w:left w:val="none" w:sz="0" w:space="0" w:color="auto"/>
            <w:bottom w:val="none" w:sz="0" w:space="0" w:color="auto"/>
            <w:right w:val="none" w:sz="0" w:space="0" w:color="auto"/>
          </w:divBdr>
        </w:div>
        <w:div w:id="227082558">
          <w:marLeft w:val="0"/>
          <w:marRight w:val="0"/>
          <w:marTop w:val="0"/>
          <w:marBottom w:val="0"/>
          <w:divBdr>
            <w:top w:val="none" w:sz="0" w:space="0" w:color="auto"/>
            <w:left w:val="none" w:sz="0" w:space="0" w:color="auto"/>
            <w:bottom w:val="none" w:sz="0" w:space="0" w:color="auto"/>
            <w:right w:val="none" w:sz="0" w:space="0" w:color="auto"/>
          </w:divBdr>
        </w:div>
        <w:div w:id="295110656">
          <w:marLeft w:val="0"/>
          <w:marRight w:val="0"/>
          <w:marTop w:val="0"/>
          <w:marBottom w:val="0"/>
          <w:divBdr>
            <w:top w:val="none" w:sz="0" w:space="0" w:color="auto"/>
            <w:left w:val="none" w:sz="0" w:space="0" w:color="auto"/>
            <w:bottom w:val="none" w:sz="0" w:space="0" w:color="auto"/>
            <w:right w:val="none" w:sz="0" w:space="0" w:color="auto"/>
          </w:divBdr>
        </w:div>
      </w:divsChild>
    </w:div>
    <w:div w:id="387874526">
      <w:bodyDiv w:val="1"/>
      <w:marLeft w:val="0"/>
      <w:marRight w:val="0"/>
      <w:marTop w:val="0"/>
      <w:marBottom w:val="0"/>
      <w:divBdr>
        <w:top w:val="none" w:sz="0" w:space="0" w:color="auto"/>
        <w:left w:val="none" w:sz="0" w:space="0" w:color="auto"/>
        <w:bottom w:val="none" w:sz="0" w:space="0" w:color="auto"/>
        <w:right w:val="none" w:sz="0" w:space="0" w:color="auto"/>
      </w:divBdr>
      <w:divsChild>
        <w:div w:id="67507026">
          <w:marLeft w:val="0"/>
          <w:marRight w:val="0"/>
          <w:marTop w:val="0"/>
          <w:marBottom w:val="0"/>
          <w:divBdr>
            <w:top w:val="none" w:sz="0" w:space="0" w:color="auto"/>
            <w:left w:val="none" w:sz="0" w:space="0" w:color="auto"/>
            <w:bottom w:val="none" w:sz="0" w:space="0" w:color="auto"/>
            <w:right w:val="none" w:sz="0" w:space="0" w:color="auto"/>
          </w:divBdr>
        </w:div>
        <w:div w:id="210114486">
          <w:marLeft w:val="0"/>
          <w:marRight w:val="0"/>
          <w:marTop w:val="0"/>
          <w:marBottom w:val="0"/>
          <w:divBdr>
            <w:top w:val="none" w:sz="0" w:space="0" w:color="auto"/>
            <w:left w:val="none" w:sz="0" w:space="0" w:color="auto"/>
            <w:bottom w:val="none" w:sz="0" w:space="0" w:color="auto"/>
            <w:right w:val="none" w:sz="0" w:space="0" w:color="auto"/>
          </w:divBdr>
          <w:divsChild>
            <w:div w:id="280653185">
              <w:marLeft w:val="0"/>
              <w:marRight w:val="0"/>
              <w:marTop w:val="0"/>
              <w:marBottom w:val="0"/>
              <w:divBdr>
                <w:top w:val="none" w:sz="0" w:space="0" w:color="auto"/>
                <w:left w:val="none" w:sz="0" w:space="0" w:color="auto"/>
                <w:bottom w:val="none" w:sz="0" w:space="0" w:color="auto"/>
                <w:right w:val="none" w:sz="0" w:space="0" w:color="auto"/>
              </w:divBdr>
            </w:div>
          </w:divsChild>
        </w:div>
        <w:div w:id="312754678">
          <w:marLeft w:val="0"/>
          <w:marRight w:val="0"/>
          <w:marTop w:val="300"/>
          <w:marBottom w:val="0"/>
          <w:divBdr>
            <w:top w:val="none" w:sz="0" w:space="0" w:color="auto"/>
            <w:left w:val="none" w:sz="0" w:space="0" w:color="auto"/>
            <w:bottom w:val="none" w:sz="0" w:space="0" w:color="auto"/>
            <w:right w:val="none" w:sz="0" w:space="0" w:color="auto"/>
          </w:divBdr>
        </w:div>
      </w:divsChild>
    </w:div>
    <w:div w:id="388454052">
      <w:bodyDiv w:val="1"/>
      <w:marLeft w:val="0"/>
      <w:marRight w:val="0"/>
      <w:marTop w:val="0"/>
      <w:marBottom w:val="0"/>
      <w:divBdr>
        <w:top w:val="none" w:sz="0" w:space="0" w:color="auto"/>
        <w:left w:val="none" w:sz="0" w:space="0" w:color="auto"/>
        <w:bottom w:val="none" w:sz="0" w:space="0" w:color="auto"/>
        <w:right w:val="none" w:sz="0" w:space="0" w:color="auto"/>
      </w:divBdr>
    </w:div>
    <w:div w:id="388461709">
      <w:bodyDiv w:val="1"/>
      <w:marLeft w:val="0"/>
      <w:marRight w:val="0"/>
      <w:marTop w:val="0"/>
      <w:marBottom w:val="0"/>
      <w:divBdr>
        <w:top w:val="none" w:sz="0" w:space="0" w:color="auto"/>
        <w:left w:val="none" w:sz="0" w:space="0" w:color="auto"/>
        <w:bottom w:val="none" w:sz="0" w:space="0" w:color="auto"/>
        <w:right w:val="none" w:sz="0" w:space="0" w:color="auto"/>
      </w:divBdr>
    </w:div>
    <w:div w:id="389109889">
      <w:bodyDiv w:val="1"/>
      <w:marLeft w:val="0"/>
      <w:marRight w:val="0"/>
      <w:marTop w:val="0"/>
      <w:marBottom w:val="0"/>
      <w:divBdr>
        <w:top w:val="none" w:sz="0" w:space="0" w:color="auto"/>
        <w:left w:val="none" w:sz="0" w:space="0" w:color="auto"/>
        <w:bottom w:val="none" w:sz="0" w:space="0" w:color="auto"/>
        <w:right w:val="none" w:sz="0" w:space="0" w:color="auto"/>
      </w:divBdr>
      <w:divsChild>
        <w:div w:id="1796361666">
          <w:marLeft w:val="0"/>
          <w:marRight w:val="0"/>
          <w:marTop w:val="0"/>
          <w:marBottom w:val="0"/>
          <w:divBdr>
            <w:top w:val="none" w:sz="0" w:space="0" w:color="auto"/>
            <w:left w:val="none" w:sz="0" w:space="0" w:color="auto"/>
            <w:bottom w:val="none" w:sz="0" w:space="0" w:color="auto"/>
            <w:right w:val="none" w:sz="0" w:space="0" w:color="auto"/>
          </w:divBdr>
        </w:div>
        <w:div w:id="952978338">
          <w:marLeft w:val="0"/>
          <w:marRight w:val="0"/>
          <w:marTop w:val="0"/>
          <w:marBottom w:val="0"/>
          <w:divBdr>
            <w:top w:val="none" w:sz="0" w:space="0" w:color="auto"/>
            <w:left w:val="none" w:sz="0" w:space="0" w:color="auto"/>
            <w:bottom w:val="none" w:sz="0" w:space="0" w:color="auto"/>
            <w:right w:val="none" w:sz="0" w:space="0" w:color="auto"/>
          </w:divBdr>
          <w:divsChild>
            <w:div w:id="849640151">
              <w:marLeft w:val="0"/>
              <w:marRight w:val="0"/>
              <w:marTop w:val="0"/>
              <w:marBottom w:val="0"/>
              <w:divBdr>
                <w:top w:val="none" w:sz="0" w:space="0" w:color="auto"/>
                <w:left w:val="none" w:sz="0" w:space="0" w:color="auto"/>
                <w:bottom w:val="none" w:sz="0" w:space="0" w:color="auto"/>
                <w:right w:val="none" w:sz="0" w:space="0" w:color="auto"/>
              </w:divBdr>
            </w:div>
          </w:divsChild>
        </w:div>
        <w:div w:id="319117105">
          <w:marLeft w:val="0"/>
          <w:marRight w:val="0"/>
          <w:marTop w:val="0"/>
          <w:marBottom w:val="0"/>
          <w:divBdr>
            <w:top w:val="none" w:sz="0" w:space="0" w:color="auto"/>
            <w:left w:val="none" w:sz="0" w:space="0" w:color="auto"/>
            <w:bottom w:val="none" w:sz="0" w:space="0" w:color="auto"/>
            <w:right w:val="none" w:sz="0" w:space="0" w:color="auto"/>
          </w:divBdr>
        </w:div>
        <w:div w:id="79789459">
          <w:marLeft w:val="0"/>
          <w:marRight w:val="0"/>
          <w:marTop w:val="0"/>
          <w:marBottom w:val="0"/>
          <w:divBdr>
            <w:top w:val="none" w:sz="0" w:space="0" w:color="auto"/>
            <w:left w:val="none" w:sz="0" w:space="0" w:color="auto"/>
            <w:bottom w:val="none" w:sz="0" w:space="0" w:color="auto"/>
            <w:right w:val="none" w:sz="0" w:space="0" w:color="auto"/>
          </w:divBdr>
          <w:divsChild>
            <w:div w:id="532184663">
              <w:marLeft w:val="0"/>
              <w:marRight w:val="0"/>
              <w:marTop w:val="0"/>
              <w:marBottom w:val="0"/>
              <w:divBdr>
                <w:top w:val="none" w:sz="0" w:space="0" w:color="auto"/>
                <w:left w:val="none" w:sz="0" w:space="0" w:color="auto"/>
                <w:bottom w:val="none" w:sz="0" w:space="0" w:color="auto"/>
                <w:right w:val="none" w:sz="0" w:space="0" w:color="auto"/>
              </w:divBdr>
            </w:div>
          </w:divsChild>
        </w:div>
        <w:div w:id="356079957">
          <w:marLeft w:val="0"/>
          <w:marRight w:val="0"/>
          <w:marTop w:val="0"/>
          <w:marBottom w:val="0"/>
          <w:divBdr>
            <w:top w:val="none" w:sz="0" w:space="0" w:color="auto"/>
            <w:left w:val="none" w:sz="0" w:space="0" w:color="auto"/>
            <w:bottom w:val="none" w:sz="0" w:space="0" w:color="auto"/>
            <w:right w:val="none" w:sz="0" w:space="0" w:color="auto"/>
          </w:divBdr>
        </w:div>
        <w:div w:id="949122590">
          <w:marLeft w:val="0"/>
          <w:marRight w:val="0"/>
          <w:marTop w:val="0"/>
          <w:marBottom w:val="0"/>
          <w:divBdr>
            <w:top w:val="none" w:sz="0" w:space="0" w:color="auto"/>
            <w:left w:val="none" w:sz="0" w:space="0" w:color="auto"/>
            <w:bottom w:val="none" w:sz="0" w:space="0" w:color="auto"/>
            <w:right w:val="none" w:sz="0" w:space="0" w:color="auto"/>
          </w:divBdr>
          <w:divsChild>
            <w:div w:id="713846630">
              <w:marLeft w:val="0"/>
              <w:marRight w:val="0"/>
              <w:marTop w:val="0"/>
              <w:marBottom w:val="0"/>
              <w:divBdr>
                <w:top w:val="none" w:sz="0" w:space="0" w:color="auto"/>
                <w:left w:val="none" w:sz="0" w:space="0" w:color="auto"/>
                <w:bottom w:val="none" w:sz="0" w:space="0" w:color="auto"/>
                <w:right w:val="none" w:sz="0" w:space="0" w:color="auto"/>
              </w:divBdr>
            </w:div>
          </w:divsChild>
        </w:div>
        <w:div w:id="2146657791">
          <w:marLeft w:val="0"/>
          <w:marRight w:val="0"/>
          <w:marTop w:val="0"/>
          <w:marBottom w:val="0"/>
          <w:divBdr>
            <w:top w:val="none" w:sz="0" w:space="0" w:color="auto"/>
            <w:left w:val="none" w:sz="0" w:space="0" w:color="auto"/>
            <w:bottom w:val="none" w:sz="0" w:space="0" w:color="auto"/>
            <w:right w:val="none" w:sz="0" w:space="0" w:color="auto"/>
          </w:divBdr>
        </w:div>
        <w:div w:id="128668247">
          <w:marLeft w:val="0"/>
          <w:marRight w:val="0"/>
          <w:marTop w:val="0"/>
          <w:marBottom w:val="0"/>
          <w:divBdr>
            <w:top w:val="none" w:sz="0" w:space="0" w:color="auto"/>
            <w:left w:val="none" w:sz="0" w:space="0" w:color="auto"/>
            <w:bottom w:val="none" w:sz="0" w:space="0" w:color="auto"/>
            <w:right w:val="none" w:sz="0" w:space="0" w:color="auto"/>
          </w:divBdr>
          <w:divsChild>
            <w:div w:id="125510278">
              <w:marLeft w:val="0"/>
              <w:marRight w:val="0"/>
              <w:marTop w:val="0"/>
              <w:marBottom w:val="0"/>
              <w:divBdr>
                <w:top w:val="none" w:sz="0" w:space="0" w:color="auto"/>
                <w:left w:val="none" w:sz="0" w:space="0" w:color="auto"/>
                <w:bottom w:val="none" w:sz="0" w:space="0" w:color="auto"/>
                <w:right w:val="none" w:sz="0" w:space="0" w:color="auto"/>
              </w:divBdr>
            </w:div>
          </w:divsChild>
        </w:div>
        <w:div w:id="1786269771">
          <w:marLeft w:val="0"/>
          <w:marRight w:val="0"/>
          <w:marTop w:val="0"/>
          <w:marBottom w:val="0"/>
          <w:divBdr>
            <w:top w:val="none" w:sz="0" w:space="0" w:color="auto"/>
            <w:left w:val="none" w:sz="0" w:space="0" w:color="auto"/>
            <w:bottom w:val="none" w:sz="0" w:space="0" w:color="auto"/>
            <w:right w:val="none" w:sz="0" w:space="0" w:color="auto"/>
          </w:divBdr>
        </w:div>
        <w:div w:id="1439720069">
          <w:marLeft w:val="0"/>
          <w:marRight w:val="0"/>
          <w:marTop w:val="0"/>
          <w:marBottom w:val="0"/>
          <w:divBdr>
            <w:top w:val="none" w:sz="0" w:space="0" w:color="auto"/>
            <w:left w:val="none" w:sz="0" w:space="0" w:color="auto"/>
            <w:bottom w:val="none" w:sz="0" w:space="0" w:color="auto"/>
            <w:right w:val="none" w:sz="0" w:space="0" w:color="auto"/>
          </w:divBdr>
          <w:divsChild>
            <w:div w:id="5257676">
              <w:marLeft w:val="0"/>
              <w:marRight w:val="0"/>
              <w:marTop w:val="0"/>
              <w:marBottom w:val="0"/>
              <w:divBdr>
                <w:top w:val="none" w:sz="0" w:space="0" w:color="auto"/>
                <w:left w:val="none" w:sz="0" w:space="0" w:color="auto"/>
                <w:bottom w:val="none" w:sz="0" w:space="0" w:color="auto"/>
                <w:right w:val="none" w:sz="0" w:space="0" w:color="auto"/>
              </w:divBdr>
            </w:div>
          </w:divsChild>
        </w:div>
        <w:div w:id="1005206678">
          <w:marLeft w:val="0"/>
          <w:marRight w:val="0"/>
          <w:marTop w:val="0"/>
          <w:marBottom w:val="0"/>
          <w:divBdr>
            <w:top w:val="none" w:sz="0" w:space="0" w:color="auto"/>
            <w:left w:val="none" w:sz="0" w:space="0" w:color="auto"/>
            <w:bottom w:val="none" w:sz="0" w:space="0" w:color="auto"/>
            <w:right w:val="none" w:sz="0" w:space="0" w:color="auto"/>
          </w:divBdr>
        </w:div>
        <w:div w:id="585504102">
          <w:marLeft w:val="0"/>
          <w:marRight w:val="0"/>
          <w:marTop w:val="0"/>
          <w:marBottom w:val="0"/>
          <w:divBdr>
            <w:top w:val="none" w:sz="0" w:space="0" w:color="auto"/>
            <w:left w:val="none" w:sz="0" w:space="0" w:color="auto"/>
            <w:bottom w:val="none" w:sz="0" w:space="0" w:color="auto"/>
            <w:right w:val="none" w:sz="0" w:space="0" w:color="auto"/>
          </w:divBdr>
          <w:divsChild>
            <w:div w:id="1925919665">
              <w:marLeft w:val="0"/>
              <w:marRight w:val="0"/>
              <w:marTop w:val="0"/>
              <w:marBottom w:val="0"/>
              <w:divBdr>
                <w:top w:val="none" w:sz="0" w:space="0" w:color="auto"/>
                <w:left w:val="none" w:sz="0" w:space="0" w:color="auto"/>
                <w:bottom w:val="none" w:sz="0" w:space="0" w:color="auto"/>
                <w:right w:val="none" w:sz="0" w:space="0" w:color="auto"/>
              </w:divBdr>
            </w:div>
          </w:divsChild>
        </w:div>
        <w:div w:id="1761439943">
          <w:marLeft w:val="0"/>
          <w:marRight w:val="0"/>
          <w:marTop w:val="0"/>
          <w:marBottom w:val="0"/>
          <w:divBdr>
            <w:top w:val="none" w:sz="0" w:space="0" w:color="auto"/>
            <w:left w:val="none" w:sz="0" w:space="0" w:color="auto"/>
            <w:bottom w:val="none" w:sz="0" w:space="0" w:color="auto"/>
            <w:right w:val="none" w:sz="0" w:space="0" w:color="auto"/>
          </w:divBdr>
        </w:div>
        <w:div w:id="376974777">
          <w:marLeft w:val="0"/>
          <w:marRight w:val="0"/>
          <w:marTop w:val="0"/>
          <w:marBottom w:val="0"/>
          <w:divBdr>
            <w:top w:val="none" w:sz="0" w:space="0" w:color="auto"/>
            <w:left w:val="none" w:sz="0" w:space="0" w:color="auto"/>
            <w:bottom w:val="none" w:sz="0" w:space="0" w:color="auto"/>
            <w:right w:val="none" w:sz="0" w:space="0" w:color="auto"/>
          </w:divBdr>
          <w:divsChild>
            <w:div w:id="792015809">
              <w:marLeft w:val="0"/>
              <w:marRight w:val="0"/>
              <w:marTop w:val="0"/>
              <w:marBottom w:val="0"/>
              <w:divBdr>
                <w:top w:val="none" w:sz="0" w:space="0" w:color="auto"/>
                <w:left w:val="none" w:sz="0" w:space="0" w:color="auto"/>
                <w:bottom w:val="none" w:sz="0" w:space="0" w:color="auto"/>
                <w:right w:val="none" w:sz="0" w:space="0" w:color="auto"/>
              </w:divBdr>
            </w:div>
          </w:divsChild>
        </w:div>
        <w:div w:id="1146631671">
          <w:marLeft w:val="0"/>
          <w:marRight w:val="0"/>
          <w:marTop w:val="300"/>
          <w:marBottom w:val="0"/>
          <w:divBdr>
            <w:top w:val="none" w:sz="0" w:space="0" w:color="auto"/>
            <w:left w:val="none" w:sz="0" w:space="0" w:color="auto"/>
            <w:bottom w:val="none" w:sz="0" w:space="0" w:color="auto"/>
            <w:right w:val="none" w:sz="0" w:space="0" w:color="auto"/>
          </w:divBdr>
          <w:divsChild>
            <w:div w:id="14427083">
              <w:marLeft w:val="0"/>
              <w:marRight w:val="0"/>
              <w:marTop w:val="0"/>
              <w:marBottom w:val="0"/>
              <w:divBdr>
                <w:top w:val="none" w:sz="0" w:space="0" w:color="auto"/>
                <w:left w:val="none" w:sz="0" w:space="0" w:color="auto"/>
                <w:bottom w:val="none" w:sz="0" w:space="0" w:color="auto"/>
                <w:right w:val="none" w:sz="0" w:space="0" w:color="auto"/>
              </w:divBdr>
              <w:divsChild>
                <w:div w:id="529882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0582061">
          <w:marLeft w:val="0"/>
          <w:marRight w:val="0"/>
          <w:marTop w:val="300"/>
          <w:marBottom w:val="0"/>
          <w:divBdr>
            <w:top w:val="none" w:sz="0" w:space="0" w:color="auto"/>
            <w:left w:val="none" w:sz="0" w:space="0" w:color="auto"/>
            <w:bottom w:val="none" w:sz="0" w:space="0" w:color="auto"/>
            <w:right w:val="none" w:sz="0" w:space="0" w:color="auto"/>
          </w:divBdr>
          <w:divsChild>
            <w:div w:id="460733212">
              <w:marLeft w:val="0"/>
              <w:marRight w:val="0"/>
              <w:marTop w:val="0"/>
              <w:marBottom w:val="0"/>
              <w:divBdr>
                <w:top w:val="none" w:sz="0" w:space="0" w:color="auto"/>
                <w:left w:val="none" w:sz="0" w:space="0" w:color="auto"/>
                <w:bottom w:val="none" w:sz="0" w:space="0" w:color="auto"/>
                <w:right w:val="none" w:sz="0" w:space="0" w:color="auto"/>
              </w:divBdr>
              <w:divsChild>
                <w:div w:id="179517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9207486">
          <w:marLeft w:val="0"/>
          <w:marRight w:val="0"/>
          <w:marTop w:val="300"/>
          <w:marBottom w:val="0"/>
          <w:divBdr>
            <w:top w:val="none" w:sz="0" w:space="0" w:color="auto"/>
            <w:left w:val="none" w:sz="0" w:space="0" w:color="auto"/>
            <w:bottom w:val="none" w:sz="0" w:space="0" w:color="auto"/>
            <w:right w:val="none" w:sz="0" w:space="0" w:color="auto"/>
          </w:divBdr>
          <w:divsChild>
            <w:div w:id="61609669">
              <w:marLeft w:val="0"/>
              <w:marRight w:val="0"/>
              <w:marTop w:val="0"/>
              <w:marBottom w:val="0"/>
              <w:divBdr>
                <w:top w:val="none" w:sz="0" w:space="0" w:color="auto"/>
                <w:left w:val="none" w:sz="0" w:space="0" w:color="auto"/>
                <w:bottom w:val="none" w:sz="0" w:space="0" w:color="auto"/>
                <w:right w:val="none" w:sz="0" w:space="0" w:color="auto"/>
              </w:divBdr>
              <w:divsChild>
                <w:div w:id="1706870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311470">
      <w:bodyDiv w:val="1"/>
      <w:marLeft w:val="0"/>
      <w:marRight w:val="0"/>
      <w:marTop w:val="0"/>
      <w:marBottom w:val="0"/>
      <w:divBdr>
        <w:top w:val="none" w:sz="0" w:space="0" w:color="auto"/>
        <w:left w:val="none" w:sz="0" w:space="0" w:color="auto"/>
        <w:bottom w:val="none" w:sz="0" w:space="0" w:color="auto"/>
        <w:right w:val="none" w:sz="0" w:space="0" w:color="auto"/>
      </w:divBdr>
      <w:divsChild>
        <w:div w:id="61149015">
          <w:marLeft w:val="0"/>
          <w:marRight w:val="0"/>
          <w:marTop w:val="0"/>
          <w:marBottom w:val="0"/>
          <w:divBdr>
            <w:top w:val="none" w:sz="0" w:space="0" w:color="auto"/>
            <w:left w:val="none" w:sz="0" w:space="0" w:color="auto"/>
            <w:bottom w:val="none" w:sz="0" w:space="0" w:color="auto"/>
            <w:right w:val="none" w:sz="0" w:space="0" w:color="auto"/>
          </w:divBdr>
        </w:div>
        <w:div w:id="126974924">
          <w:marLeft w:val="0"/>
          <w:marRight w:val="0"/>
          <w:marTop w:val="300"/>
          <w:marBottom w:val="0"/>
          <w:divBdr>
            <w:top w:val="none" w:sz="0" w:space="0" w:color="auto"/>
            <w:left w:val="none" w:sz="0" w:space="0" w:color="auto"/>
            <w:bottom w:val="none" w:sz="0" w:space="0" w:color="auto"/>
            <w:right w:val="none" w:sz="0" w:space="0" w:color="auto"/>
          </w:divBdr>
          <w:divsChild>
            <w:div w:id="315645488">
              <w:marLeft w:val="0"/>
              <w:marRight w:val="0"/>
              <w:marTop w:val="0"/>
              <w:marBottom w:val="0"/>
              <w:divBdr>
                <w:top w:val="none" w:sz="0" w:space="0" w:color="auto"/>
                <w:left w:val="none" w:sz="0" w:space="0" w:color="auto"/>
                <w:bottom w:val="none" w:sz="0" w:space="0" w:color="auto"/>
                <w:right w:val="none" w:sz="0" w:space="0" w:color="auto"/>
              </w:divBdr>
            </w:div>
          </w:divsChild>
        </w:div>
        <w:div w:id="136386934">
          <w:marLeft w:val="0"/>
          <w:marRight w:val="0"/>
          <w:marTop w:val="0"/>
          <w:marBottom w:val="0"/>
          <w:divBdr>
            <w:top w:val="none" w:sz="0" w:space="0" w:color="auto"/>
            <w:left w:val="none" w:sz="0" w:space="0" w:color="auto"/>
            <w:bottom w:val="none" w:sz="0" w:space="0" w:color="auto"/>
            <w:right w:val="none" w:sz="0" w:space="0" w:color="auto"/>
          </w:divBdr>
        </w:div>
        <w:div w:id="152263689">
          <w:marLeft w:val="0"/>
          <w:marRight w:val="0"/>
          <w:marTop w:val="300"/>
          <w:marBottom w:val="0"/>
          <w:divBdr>
            <w:top w:val="none" w:sz="0" w:space="0" w:color="auto"/>
            <w:left w:val="none" w:sz="0" w:space="0" w:color="auto"/>
            <w:bottom w:val="none" w:sz="0" w:space="0" w:color="auto"/>
            <w:right w:val="none" w:sz="0" w:space="0" w:color="auto"/>
          </w:divBdr>
        </w:div>
        <w:div w:id="174654157">
          <w:marLeft w:val="0"/>
          <w:marRight w:val="0"/>
          <w:marTop w:val="0"/>
          <w:marBottom w:val="0"/>
          <w:divBdr>
            <w:top w:val="none" w:sz="0" w:space="0" w:color="auto"/>
            <w:left w:val="none" w:sz="0" w:space="0" w:color="auto"/>
            <w:bottom w:val="none" w:sz="0" w:space="0" w:color="auto"/>
            <w:right w:val="none" w:sz="0" w:space="0" w:color="auto"/>
          </w:divBdr>
        </w:div>
      </w:divsChild>
    </w:div>
    <w:div w:id="389690821">
      <w:bodyDiv w:val="1"/>
      <w:marLeft w:val="0"/>
      <w:marRight w:val="0"/>
      <w:marTop w:val="0"/>
      <w:marBottom w:val="0"/>
      <w:divBdr>
        <w:top w:val="none" w:sz="0" w:space="0" w:color="auto"/>
        <w:left w:val="none" w:sz="0" w:space="0" w:color="auto"/>
        <w:bottom w:val="none" w:sz="0" w:space="0" w:color="auto"/>
        <w:right w:val="none" w:sz="0" w:space="0" w:color="auto"/>
      </w:divBdr>
      <w:divsChild>
        <w:div w:id="1058239011">
          <w:marLeft w:val="0"/>
          <w:marRight w:val="0"/>
          <w:marTop w:val="0"/>
          <w:marBottom w:val="0"/>
          <w:divBdr>
            <w:top w:val="none" w:sz="0" w:space="0" w:color="auto"/>
            <w:left w:val="none" w:sz="0" w:space="0" w:color="auto"/>
            <w:bottom w:val="none" w:sz="0" w:space="0" w:color="auto"/>
            <w:right w:val="none" w:sz="0" w:space="0" w:color="auto"/>
          </w:divBdr>
        </w:div>
        <w:div w:id="1118332310">
          <w:marLeft w:val="0"/>
          <w:marRight w:val="0"/>
          <w:marTop w:val="0"/>
          <w:marBottom w:val="0"/>
          <w:divBdr>
            <w:top w:val="none" w:sz="0" w:space="0" w:color="auto"/>
            <w:left w:val="none" w:sz="0" w:space="0" w:color="auto"/>
            <w:bottom w:val="none" w:sz="0" w:space="0" w:color="auto"/>
            <w:right w:val="none" w:sz="0" w:space="0" w:color="auto"/>
          </w:divBdr>
          <w:divsChild>
            <w:div w:id="1089929328">
              <w:marLeft w:val="0"/>
              <w:marRight w:val="0"/>
              <w:marTop w:val="0"/>
              <w:marBottom w:val="0"/>
              <w:divBdr>
                <w:top w:val="none" w:sz="0" w:space="0" w:color="auto"/>
                <w:left w:val="none" w:sz="0" w:space="0" w:color="auto"/>
                <w:bottom w:val="none" w:sz="0" w:space="0" w:color="auto"/>
                <w:right w:val="none" w:sz="0" w:space="0" w:color="auto"/>
              </w:divBdr>
            </w:div>
          </w:divsChild>
        </w:div>
        <w:div w:id="1244560271">
          <w:marLeft w:val="0"/>
          <w:marRight w:val="0"/>
          <w:marTop w:val="0"/>
          <w:marBottom w:val="0"/>
          <w:divBdr>
            <w:top w:val="none" w:sz="0" w:space="0" w:color="auto"/>
            <w:left w:val="none" w:sz="0" w:space="0" w:color="auto"/>
            <w:bottom w:val="none" w:sz="0" w:space="0" w:color="auto"/>
            <w:right w:val="none" w:sz="0" w:space="0" w:color="auto"/>
          </w:divBdr>
        </w:div>
        <w:div w:id="1926718938">
          <w:marLeft w:val="0"/>
          <w:marRight w:val="0"/>
          <w:marTop w:val="0"/>
          <w:marBottom w:val="0"/>
          <w:divBdr>
            <w:top w:val="none" w:sz="0" w:space="0" w:color="auto"/>
            <w:left w:val="none" w:sz="0" w:space="0" w:color="auto"/>
            <w:bottom w:val="none" w:sz="0" w:space="0" w:color="auto"/>
            <w:right w:val="none" w:sz="0" w:space="0" w:color="auto"/>
          </w:divBdr>
          <w:divsChild>
            <w:div w:id="1454641433">
              <w:marLeft w:val="0"/>
              <w:marRight w:val="0"/>
              <w:marTop w:val="0"/>
              <w:marBottom w:val="0"/>
              <w:divBdr>
                <w:top w:val="none" w:sz="0" w:space="0" w:color="auto"/>
                <w:left w:val="none" w:sz="0" w:space="0" w:color="auto"/>
                <w:bottom w:val="none" w:sz="0" w:space="0" w:color="auto"/>
                <w:right w:val="none" w:sz="0" w:space="0" w:color="auto"/>
              </w:divBdr>
            </w:div>
          </w:divsChild>
        </w:div>
        <w:div w:id="144398026">
          <w:marLeft w:val="0"/>
          <w:marRight w:val="0"/>
          <w:marTop w:val="0"/>
          <w:marBottom w:val="0"/>
          <w:divBdr>
            <w:top w:val="none" w:sz="0" w:space="0" w:color="auto"/>
            <w:left w:val="none" w:sz="0" w:space="0" w:color="auto"/>
            <w:bottom w:val="none" w:sz="0" w:space="0" w:color="auto"/>
            <w:right w:val="none" w:sz="0" w:space="0" w:color="auto"/>
          </w:divBdr>
        </w:div>
        <w:div w:id="1571773288">
          <w:marLeft w:val="0"/>
          <w:marRight w:val="0"/>
          <w:marTop w:val="0"/>
          <w:marBottom w:val="0"/>
          <w:divBdr>
            <w:top w:val="none" w:sz="0" w:space="0" w:color="auto"/>
            <w:left w:val="none" w:sz="0" w:space="0" w:color="auto"/>
            <w:bottom w:val="none" w:sz="0" w:space="0" w:color="auto"/>
            <w:right w:val="none" w:sz="0" w:space="0" w:color="auto"/>
          </w:divBdr>
          <w:divsChild>
            <w:div w:id="443352744">
              <w:marLeft w:val="0"/>
              <w:marRight w:val="0"/>
              <w:marTop w:val="0"/>
              <w:marBottom w:val="0"/>
              <w:divBdr>
                <w:top w:val="none" w:sz="0" w:space="0" w:color="auto"/>
                <w:left w:val="none" w:sz="0" w:space="0" w:color="auto"/>
                <w:bottom w:val="none" w:sz="0" w:space="0" w:color="auto"/>
                <w:right w:val="none" w:sz="0" w:space="0" w:color="auto"/>
              </w:divBdr>
            </w:div>
          </w:divsChild>
        </w:div>
        <w:div w:id="1489204014">
          <w:marLeft w:val="0"/>
          <w:marRight w:val="0"/>
          <w:marTop w:val="0"/>
          <w:marBottom w:val="0"/>
          <w:divBdr>
            <w:top w:val="none" w:sz="0" w:space="0" w:color="auto"/>
            <w:left w:val="none" w:sz="0" w:space="0" w:color="auto"/>
            <w:bottom w:val="none" w:sz="0" w:space="0" w:color="auto"/>
            <w:right w:val="none" w:sz="0" w:space="0" w:color="auto"/>
          </w:divBdr>
        </w:div>
        <w:div w:id="1251238969">
          <w:marLeft w:val="0"/>
          <w:marRight w:val="0"/>
          <w:marTop w:val="0"/>
          <w:marBottom w:val="0"/>
          <w:divBdr>
            <w:top w:val="none" w:sz="0" w:space="0" w:color="auto"/>
            <w:left w:val="none" w:sz="0" w:space="0" w:color="auto"/>
            <w:bottom w:val="none" w:sz="0" w:space="0" w:color="auto"/>
            <w:right w:val="none" w:sz="0" w:space="0" w:color="auto"/>
          </w:divBdr>
          <w:divsChild>
            <w:div w:id="1536653943">
              <w:marLeft w:val="0"/>
              <w:marRight w:val="0"/>
              <w:marTop w:val="0"/>
              <w:marBottom w:val="0"/>
              <w:divBdr>
                <w:top w:val="none" w:sz="0" w:space="0" w:color="auto"/>
                <w:left w:val="none" w:sz="0" w:space="0" w:color="auto"/>
                <w:bottom w:val="none" w:sz="0" w:space="0" w:color="auto"/>
                <w:right w:val="none" w:sz="0" w:space="0" w:color="auto"/>
              </w:divBdr>
            </w:div>
          </w:divsChild>
        </w:div>
        <w:div w:id="1972592595">
          <w:marLeft w:val="0"/>
          <w:marRight w:val="0"/>
          <w:marTop w:val="0"/>
          <w:marBottom w:val="0"/>
          <w:divBdr>
            <w:top w:val="none" w:sz="0" w:space="0" w:color="auto"/>
            <w:left w:val="none" w:sz="0" w:space="0" w:color="auto"/>
            <w:bottom w:val="none" w:sz="0" w:space="0" w:color="auto"/>
            <w:right w:val="none" w:sz="0" w:space="0" w:color="auto"/>
          </w:divBdr>
        </w:div>
        <w:div w:id="588081564">
          <w:marLeft w:val="0"/>
          <w:marRight w:val="0"/>
          <w:marTop w:val="0"/>
          <w:marBottom w:val="0"/>
          <w:divBdr>
            <w:top w:val="none" w:sz="0" w:space="0" w:color="auto"/>
            <w:left w:val="none" w:sz="0" w:space="0" w:color="auto"/>
            <w:bottom w:val="none" w:sz="0" w:space="0" w:color="auto"/>
            <w:right w:val="none" w:sz="0" w:space="0" w:color="auto"/>
          </w:divBdr>
          <w:divsChild>
            <w:div w:id="1058746399">
              <w:marLeft w:val="0"/>
              <w:marRight w:val="0"/>
              <w:marTop w:val="0"/>
              <w:marBottom w:val="0"/>
              <w:divBdr>
                <w:top w:val="none" w:sz="0" w:space="0" w:color="auto"/>
                <w:left w:val="none" w:sz="0" w:space="0" w:color="auto"/>
                <w:bottom w:val="none" w:sz="0" w:space="0" w:color="auto"/>
                <w:right w:val="none" w:sz="0" w:space="0" w:color="auto"/>
              </w:divBdr>
            </w:div>
          </w:divsChild>
        </w:div>
        <w:div w:id="1005668674">
          <w:marLeft w:val="0"/>
          <w:marRight w:val="0"/>
          <w:marTop w:val="0"/>
          <w:marBottom w:val="0"/>
          <w:divBdr>
            <w:top w:val="none" w:sz="0" w:space="0" w:color="auto"/>
            <w:left w:val="none" w:sz="0" w:space="0" w:color="auto"/>
            <w:bottom w:val="none" w:sz="0" w:space="0" w:color="auto"/>
            <w:right w:val="none" w:sz="0" w:space="0" w:color="auto"/>
          </w:divBdr>
        </w:div>
        <w:div w:id="920139614">
          <w:marLeft w:val="0"/>
          <w:marRight w:val="0"/>
          <w:marTop w:val="0"/>
          <w:marBottom w:val="0"/>
          <w:divBdr>
            <w:top w:val="none" w:sz="0" w:space="0" w:color="auto"/>
            <w:left w:val="none" w:sz="0" w:space="0" w:color="auto"/>
            <w:bottom w:val="none" w:sz="0" w:space="0" w:color="auto"/>
            <w:right w:val="none" w:sz="0" w:space="0" w:color="auto"/>
          </w:divBdr>
          <w:divsChild>
            <w:div w:id="140465977">
              <w:marLeft w:val="0"/>
              <w:marRight w:val="0"/>
              <w:marTop w:val="0"/>
              <w:marBottom w:val="0"/>
              <w:divBdr>
                <w:top w:val="none" w:sz="0" w:space="0" w:color="auto"/>
                <w:left w:val="none" w:sz="0" w:space="0" w:color="auto"/>
                <w:bottom w:val="none" w:sz="0" w:space="0" w:color="auto"/>
                <w:right w:val="none" w:sz="0" w:space="0" w:color="auto"/>
              </w:divBdr>
            </w:div>
          </w:divsChild>
        </w:div>
        <w:div w:id="745490984">
          <w:marLeft w:val="0"/>
          <w:marRight w:val="0"/>
          <w:marTop w:val="0"/>
          <w:marBottom w:val="0"/>
          <w:divBdr>
            <w:top w:val="none" w:sz="0" w:space="0" w:color="auto"/>
            <w:left w:val="none" w:sz="0" w:space="0" w:color="auto"/>
            <w:bottom w:val="none" w:sz="0" w:space="0" w:color="auto"/>
            <w:right w:val="none" w:sz="0" w:space="0" w:color="auto"/>
          </w:divBdr>
        </w:div>
        <w:div w:id="287246192">
          <w:marLeft w:val="0"/>
          <w:marRight w:val="0"/>
          <w:marTop w:val="0"/>
          <w:marBottom w:val="0"/>
          <w:divBdr>
            <w:top w:val="none" w:sz="0" w:space="0" w:color="auto"/>
            <w:left w:val="none" w:sz="0" w:space="0" w:color="auto"/>
            <w:bottom w:val="none" w:sz="0" w:space="0" w:color="auto"/>
            <w:right w:val="none" w:sz="0" w:space="0" w:color="auto"/>
          </w:divBdr>
          <w:divsChild>
            <w:div w:id="117727236">
              <w:marLeft w:val="0"/>
              <w:marRight w:val="0"/>
              <w:marTop w:val="0"/>
              <w:marBottom w:val="0"/>
              <w:divBdr>
                <w:top w:val="none" w:sz="0" w:space="0" w:color="auto"/>
                <w:left w:val="none" w:sz="0" w:space="0" w:color="auto"/>
                <w:bottom w:val="none" w:sz="0" w:space="0" w:color="auto"/>
                <w:right w:val="none" w:sz="0" w:space="0" w:color="auto"/>
              </w:divBdr>
            </w:div>
          </w:divsChild>
        </w:div>
        <w:div w:id="576131863">
          <w:marLeft w:val="0"/>
          <w:marRight w:val="0"/>
          <w:marTop w:val="300"/>
          <w:marBottom w:val="0"/>
          <w:divBdr>
            <w:top w:val="none" w:sz="0" w:space="0" w:color="auto"/>
            <w:left w:val="none" w:sz="0" w:space="0" w:color="auto"/>
            <w:bottom w:val="none" w:sz="0" w:space="0" w:color="auto"/>
            <w:right w:val="none" w:sz="0" w:space="0" w:color="auto"/>
          </w:divBdr>
          <w:divsChild>
            <w:div w:id="319232169">
              <w:marLeft w:val="0"/>
              <w:marRight w:val="0"/>
              <w:marTop w:val="0"/>
              <w:marBottom w:val="0"/>
              <w:divBdr>
                <w:top w:val="none" w:sz="0" w:space="0" w:color="auto"/>
                <w:left w:val="none" w:sz="0" w:space="0" w:color="auto"/>
                <w:bottom w:val="none" w:sz="0" w:space="0" w:color="auto"/>
                <w:right w:val="none" w:sz="0" w:space="0" w:color="auto"/>
              </w:divBdr>
              <w:divsChild>
                <w:div w:id="1632243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080032">
          <w:marLeft w:val="0"/>
          <w:marRight w:val="0"/>
          <w:marTop w:val="300"/>
          <w:marBottom w:val="0"/>
          <w:divBdr>
            <w:top w:val="none" w:sz="0" w:space="0" w:color="auto"/>
            <w:left w:val="none" w:sz="0" w:space="0" w:color="auto"/>
            <w:bottom w:val="none" w:sz="0" w:space="0" w:color="auto"/>
            <w:right w:val="none" w:sz="0" w:space="0" w:color="auto"/>
          </w:divBdr>
          <w:divsChild>
            <w:div w:id="599068716">
              <w:marLeft w:val="0"/>
              <w:marRight w:val="0"/>
              <w:marTop w:val="0"/>
              <w:marBottom w:val="0"/>
              <w:divBdr>
                <w:top w:val="none" w:sz="0" w:space="0" w:color="auto"/>
                <w:left w:val="none" w:sz="0" w:space="0" w:color="auto"/>
                <w:bottom w:val="none" w:sz="0" w:space="0" w:color="auto"/>
                <w:right w:val="none" w:sz="0" w:space="0" w:color="auto"/>
              </w:divBdr>
              <w:divsChild>
                <w:div w:id="160838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2900924">
          <w:marLeft w:val="0"/>
          <w:marRight w:val="0"/>
          <w:marTop w:val="300"/>
          <w:marBottom w:val="0"/>
          <w:divBdr>
            <w:top w:val="none" w:sz="0" w:space="0" w:color="auto"/>
            <w:left w:val="none" w:sz="0" w:space="0" w:color="auto"/>
            <w:bottom w:val="none" w:sz="0" w:space="0" w:color="auto"/>
            <w:right w:val="none" w:sz="0" w:space="0" w:color="auto"/>
          </w:divBdr>
          <w:divsChild>
            <w:div w:id="1409883039">
              <w:marLeft w:val="0"/>
              <w:marRight w:val="0"/>
              <w:marTop w:val="0"/>
              <w:marBottom w:val="0"/>
              <w:divBdr>
                <w:top w:val="none" w:sz="0" w:space="0" w:color="auto"/>
                <w:left w:val="none" w:sz="0" w:space="0" w:color="auto"/>
                <w:bottom w:val="none" w:sz="0" w:space="0" w:color="auto"/>
                <w:right w:val="none" w:sz="0" w:space="0" w:color="auto"/>
              </w:divBdr>
              <w:divsChild>
                <w:div w:id="564073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5714752">
          <w:marLeft w:val="0"/>
          <w:marRight w:val="0"/>
          <w:marTop w:val="300"/>
          <w:marBottom w:val="0"/>
          <w:divBdr>
            <w:top w:val="none" w:sz="0" w:space="0" w:color="auto"/>
            <w:left w:val="none" w:sz="0" w:space="0" w:color="auto"/>
            <w:bottom w:val="none" w:sz="0" w:space="0" w:color="auto"/>
            <w:right w:val="none" w:sz="0" w:space="0" w:color="auto"/>
          </w:divBdr>
          <w:divsChild>
            <w:div w:id="1036657135">
              <w:marLeft w:val="0"/>
              <w:marRight w:val="0"/>
              <w:marTop w:val="0"/>
              <w:marBottom w:val="0"/>
              <w:divBdr>
                <w:top w:val="none" w:sz="0" w:space="0" w:color="auto"/>
                <w:left w:val="none" w:sz="0" w:space="0" w:color="auto"/>
                <w:bottom w:val="none" w:sz="0" w:space="0" w:color="auto"/>
                <w:right w:val="none" w:sz="0" w:space="0" w:color="auto"/>
              </w:divBdr>
              <w:divsChild>
                <w:div w:id="16555277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89883825">
      <w:bodyDiv w:val="1"/>
      <w:marLeft w:val="0"/>
      <w:marRight w:val="0"/>
      <w:marTop w:val="0"/>
      <w:marBottom w:val="0"/>
      <w:divBdr>
        <w:top w:val="none" w:sz="0" w:space="0" w:color="auto"/>
        <w:left w:val="none" w:sz="0" w:space="0" w:color="auto"/>
        <w:bottom w:val="none" w:sz="0" w:space="0" w:color="auto"/>
        <w:right w:val="none" w:sz="0" w:space="0" w:color="auto"/>
      </w:divBdr>
      <w:divsChild>
        <w:div w:id="1784316">
          <w:marLeft w:val="0"/>
          <w:marRight w:val="0"/>
          <w:marTop w:val="0"/>
          <w:marBottom w:val="0"/>
          <w:divBdr>
            <w:top w:val="none" w:sz="0" w:space="0" w:color="auto"/>
            <w:left w:val="none" w:sz="0" w:space="0" w:color="auto"/>
            <w:bottom w:val="none" w:sz="0" w:space="0" w:color="auto"/>
            <w:right w:val="none" w:sz="0" w:space="0" w:color="auto"/>
          </w:divBdr>
        </w:div>
        <w:div w:id="2437234">
          <w:marLeft w:val="0"/>
          <w:marRight w:val="0"/>
          <w:marTop w:val="0"/>
          <w:marBottom w:val="0"/>
          <w:divBdr>
            <w:top w:val="none" w:sz="0" w:space="0" w:color="auto"/>
            <w:left w:val="none" w:sz="0" w:space="0" w:color="auto"/>
            <w:bottom w:val="none" w:sz="0" w:space="0" w:color="auto"/>
            <w:right w:val="none" w:sz="0" w:space="0" w:color="auto"/>
          </w:divBdr>
        </w:div>
        <w:div w:id="177931075">
          <w:marLeft w:val="0"/>
          <w:marRight w:val="0"/>
          <w:marTop w:val="0"/>
          <w:marBottom w:val="0"/>
          <w:divBdr>
            <w:top w:val="none" w:sz="0" w:space="0" w:color="auto"/>
            <w:left w:val="none" w:sz="0" w:space="0" w:color="auto"/>
            <w:bottom w:val="none" w:sz="0" w:space="0" w:color="auto"/>
            <w:right w:val="none" w:sz="0" w:space="0" w:color="auto"/>
          </w:divBdr>
        </w:div>
        <w:div w:id="389815356">
          <w:marLeft w:val="0"/>
          <w:marRight w:val="0"/>
          <w:marTop w:val="300"/>
          <w:marBottom w:val="0"/>
          <w:divBdr>
            <w:top w:val="none" w:sz="0" w:space="0" w:color="auto"/>
            <w:left w:val="none" w:sz="0" w:space="0" w:color="auto"/>
            <w:bottom w:val="none" w:sz="0" w:space="0" w:color="auto"/>
            <w:right w:val="none" w:sz="0" w:space="0" w:color="auto"/>
          </w:divBdr>
        </w:div>
      </w:divsChild>
    </w:div>
    <w:div w:id="389886515">
      <w:bodyDiv w:val="1"/>
      <w:marLeft w:val="0"/>
      <w:marRight w:val="0"/>
      <w:marTop w:val="0"/>
      <w:marBottom w:val="0"/>
      <w:divBdr>
        <w:top w:val="none" w:sz="0" w:space="0" w:color="auto"/>
        <w:left w:val="none" w:sz="0" w:space="0" w:color="auto"/>
        <w:bottom w:val="none" w:sz="0" w:space="0" w:color="auto"/>
        <w:right w:val="none" w:sz="0" w:space="0" w:color="auto"/>
      </w:divBdr>
      <w:divsChild>
        <w:div w:id="47069550">
          <w:marLeft w:val="0"/>
          <w:marRight w:val="0"/>
          <w:marTop w:val="300"/>
          <w:marBottom w:val="0"/>
          <w:divBdr>
            <w:top w:val="none" w:sz="0" w:space="0" w:color="auto"/>
            <w:left w:val="none" w:sz="0" w:space="0" w:color="auto"/>
            <w:bottom w:val="none" w:sz="0" w:space="0" w:color="auto"/>
            <w:right w:val="none" w:sz="0" w:space="0" w:color="auto"/>
          </w:divBdr>
        </w:div>
        <w:div w:id="171140785">
          <w:marLeft w:val="0"/>
          <w:marRight w:val="0"/>
          <w:marTop w:val="0"/>
          <w:marBottom w:val="0"/>
          <w:divBdr>
            <w:top w:val="none" w:sz="0" w:space="0" w:color="auto"/>
            <w:left w:val="none" w:sz="0" w:space="0" w:color="auto"/>
            <w:bottom w:val="none" w:sz="0" w:space="0" w:color="auto"/>
            <w:right w:val="none" w:sz="0" w:space="0" w:color="auto"/>
          </w:divBdr>
        </w:div>
        <w:div w:id="297345403">
          <w:marLeft w:val="0"/>
          <w:marRight w:val="0"/>
          <w:marTop w:val="0"/>
          <w:marBottom w:val="0"/>
          <w:divBdr>
            <w:top w:val="none" w:sz="0" w:space="0" w:color="auto"/>
            <w:left w:val="none" w:sz="0" w:space="0" w:color="auto"/>
            <w:bottom w:val="none" w:sz="0" w:space="0" w:color="auto"/>
            <w:right w:val="none" w:sz="0" w:space="0" w:color="auto"/>
          </w:divBdr>
          <w:divsChild>
            <w:div w:id="241256777">
              <w:marLeft w:val="0"/>
              <w:marRight w:val="0"/>
              <w:marTop w:val="0"/>
              <w:marBottom w:val="0"/>
              <w:divBdr>
                <w:top w:val="none" w:sz="0" w:space="0" w:color="auto"/>
                <w:left w:val="none" w:sz="0" w:space="0" w:color="auto"/>
                <w:bottom w:val="none" w:sz="0" w:space="0" w:color="auto"/>
                <w:right w:val="none" w:sz="0" w:space="0" w:color="auto"/>
              </w:divBdr>
            </w:div>
          </w:divsChild>
        </w:div>
        <w:div w:id="309792759">
          <w:marLeft w:val="0"/>
          <w:marRight w:val="0"/>
          <w:marTop w:val="0"/>
          <w:marBottom w:val="0"/>
          <w:divBdr>
            <w:top w:val="none" w:sz="0" w:space="0" w:color="auto"/>
            <w:left w:val="none" w:sz="0" w:space="0" w:color="auto"/>
            <w:bottom w:val="none" w:sz="0" w:space="0" w:color="auto"/>
            <w:right w:val="none" w:sz="0" w:space="0" w:color="auto"/>
          </w:divBdr>
        </w:div>
        <w:div w:id="317341378">
          <w:marLeft w:val="0"/>
          <w:marRight w:val="0"/>
          <w:marTop w:val="0"/>
          <w:marBottom w:val="0"/>
          <w:divBdr>
            <w:top w:val="none" w:sz="0" w:space="0" w:color="auto"/>
            <w:left w:val="none" w:sz="0" w:space="0" w:color="auto"/>
            <w:bottom w:val="none" w:sz="0" w:space="0" w:color="auto"/>
            <w:right w:val="none" w:sz="0" w:space="0" w:color="auto"/>
          </w:divBdr>
        </w:div>
      </w:divsChild>
    </w:div>
    <w:div w:id="390077367">
      <w:bodyDiv w:val="1"/>
      <w:marLeft w:val="0"/>
      <w:marRight w:val="0"/>
      <w:marTop w:val="0"/>
      <w:marBottom w:val="0"/>
      <w:divBdr>
        <w:top w:val="none" w:sz="0" w:space="0" w:color="auto"/>
        <w:left w:val="none" w:sz="0" w:space="0" w:color="auto"/>
        <w:bottom w:val="none" w:sz="0" w:space="0" w:color="auto"/>
        <w:right w:val="none" w:sz="0" w:space="0" w:color="auto"/>
      </w:divBdr>
    </w:div>
    <w:div w:id="391199799">
      <w:bodyDiv w:val="1"/>
      <w:marLeft w:val="0"/>
      <w:marRight w:val="0"/>
      <w:marTop w:val="0"/>
      <w:marBottom w:val="0"/>
      <w:divBdr>
        <w:top w:val="none" w:sz="0" w:space="0" w:color="auto"/>
        <w:left w:val="none" w:sz="0" w:space="0" w:color="auto"/>
        <w:bottom w:val="none" w:sz="0" w:space="0" w:color="auto"/>
        <w:right w:val="none" w:sz="0" w:space="0" w:color="auto"/>
      </w:divBdr>
      <w:divsChild>
        <w:div w:id="73473796">
          <w:marLeft w:val="0"/>
          <w:marRight w:val="0"/>
          <w:marTop w:val="0"/>
          <w:marBottom w:val="0"/>
          <w:divBdr>
            <w:top w:val="none" w:sz="0" w:space="0" w:color="auto"/>
            <w:left w:val="none" w:sz="0" w:space="0" w:color="auto"/>
            <w:bottom w:val="none" w:sz="0" w:space="0" w:color="auto"/>
            <w:right w:val="none" w:sz="0" w:space="0" w:color="auto"/>
          </w:divBdr>
        </w:div>
        <w:div w:id="86466571">
          <w:marLeft w:val="0"/>
          <w:marRight w:val="0"/>
          <w:marTop w:val="0"/>
          <w:marBottom w:val="0"/>
          <w:divBdr>
            <w:top w:val="none" w:sz="0" w:space="0" w:color="auto"/>
            <w:left w:val="none" w:sz="0" w:space="0" w:color="auto"/>
            <w:bottom w:val="none" w:sz="0" w:space="0" w:color="auto"/>
            <w:right w:val="none" w:sz="0" w:space="0" w:color="auto"/>
          </w:divBdr>
          <w:divsChild>
            <w:div w:id="316229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1663208">
      <w:bodyDiv w:val="1"/>
      <w:marLeft w:val="0"/>
      <w:marRight w:val="0"/>
      <w:marTop w:val="0"/>
      <w:marBottom w:val="0"/>
      <w:divBdr>
        <w:top w:val="none" w:sz="0" w:space="0" w:color="auto"/>
        <w:left w:val="none" w:sz="0" w:space="0" w:color="auto"/>
        <w:bottom w:val="none" w:sz="0" w:space="0" w:color="auto"/>
        <w:right w:val="none" w:sz="0" w:space="0" w:color="auto"/>
      </w:divBdr>
    </w:div>
    <w:div w:id="392512459">
      <w:bodyDiv w:val="1"/>
      <w:marLeft w:val="0"/>
      <w:marRight w:val="0"/>
      <w:marTop w:val="0"/>
      <w:marBottom w:val="0"/>
      <w:divBdr>
        <w:top w:val="none" w:sz="0" w:space="0" w:color="auto"/>
        <w:left w:val="none" w:sz="0" w:space="0" w:color="auto"/>
        <w:bottom w:val="none" w:sz="0" w:space="0" w:color="auto"/>
        <w:right w:val="none" w:sz="0" w:space="0" w:color="auto"/>
      </w:divBdr>
      <w:divsChild>
        <w:div w:id="230966964">
          <w:marLeft w:val="0"/>
          <w:marRight w:val="0"/>
          <w:marTop w:val="0"/>
          <w:marBottom w:val="0"/>
          <w:divBdr>
            <w:top w:val="none" w:sz="0" w:space="0" w:color="auto"/>
            <w:left w:val="none" w:sz="0" w:space="0" w:color="auto"/>
            <w:bottom w:val="none" w:sz="0" w:space="0" w:color="auto"/>
            <w:right w:val="none" w:sz="0" w:space="0" w:color="auto"/>
          </w:divBdr>
        </w:div>
        <w:div w:id="327176632">
          <w:marLeft w:val="0"/>
          <w:marRight w:val="0"/>
          <w:marTop w:val="0"/>
          <w:marBottom w:val="0"/>
          <w:divBdr>
            <w:top w:val="none" w:sz="0" w:space="0" w:color="auto"/>
            <w:left w:val="none" w:sz="0" w:space="0" w:color="auto"/>
            <w:bottom w:val="none" w:sz="0" w:space="0" w:color="auto"/>
            <w:right w:val="none" w:sz="0" w:space="0" w:color="auto"/>
          </w:divBdr>
        </w:div>
        <w:div w:id="355086337">
          <w:marLeft w:val="0"/>
          <w:marRight w:val="0"/>
          <w:marTop w:val="0"/>
          <w:marBottom w:val="0"/>
          <w:divBdr>
            <w:top w:val="none" w:sz="0" w:space="0" w:color="auto"/>
            <w:left w:val="none" w:sz="0" w:space="0" w:color="auto"/>
            <w:bottom w:val="none" w:sz="0" w:space="0" w:color="auto"/>
            <w:right w:val="none" w:sz="0" w:space="0" w:color="auto"/>
          </w:divBdr>
        </w:div>
      </w:divsChild>
    </w:div>
    <w:div w:id="392851079">
      <w:bodyDiv w:val="1"/>
      <w:marLeft w:val="0"/>
      <w:marRight w:val="0"/>
      <w:marTop w:val="0"/>
      <w:marBottom w:val="0"/>
      <w:divBdr>
        <w:top w:val="none" w:sz="0" w:space="0" w:color="auto"/>
        <w:left w:val="none" w:sz="0" w:space="0" w:color="auto"/>
        <w:bottom w:val="none" w:sz="0" w:space="0" w:color="auto"/>
        <w:right w:val="none" w:sz="0" w:space="0" w:color="auto"/>
      </w:divBdr>
      <w:divsChild>
        <w:div w:id="143665844">
          <w:marLeft w:val="0"/>
          <w:marRight w:val="0"/>
          <w:marTop w:val="0"/>
          <w:marBottom w:val="0"/>
          <w:divBdr>
            <w:top w:val="none" w:sz="0" w:space="0" w:color="auto"/>
            <w:left w:val="none" w:sz="0" w:space="0" w:color="auto"/>
            <w:bottom w:val="none" w:sz="0" w:space="0" w:color="auto"/>
            <w:right w:val="none" w:sz="0" w:space="0" w:color="auto"/>
          </w:divBdr>
        </w:div>
        <w:div w:id="159270078">
          <w:marLeft w:val="0"/>
          <w:marRight w:val="0"/>
          <w:marTop w:val="0"/>
          <w:marBottom w:val="0"/>
          <w:divBdr>
            <w:top w:val="none" w:sz="0" w:space="0" w:color="auto"/>
            <w:left w:val="none" w:sz="0" w:space="0" w:color="auto"/>
            <w:bottom w:val="none" w:sz="0" w:space="0" w:color="auto"/>
            <w:right w:val="none" w:sz="0" w:space="0" w:color="auto"/>
          </w:divBdr>
        </w:div>
      </w:divsChild>
    </w:div>
    <w:div w:id="393162945">
      <w:bodyDiv w:val="1"/>
      <w:marLeft w:val="0"/>
      <w:marRight w:val="0"/>
      <w:marTop w:val="0"/>
      <w:marBottom w:val="0"/>
      <w:divBdr>
        <w:top w:val="none" w:sz="0" w:space="0" w:color="auto"/>
        <w:left w:val="none" w:sz="0" w:space="0" w:color="auto"/>
        <w:bottom w:val="none" w:sz="0" w:space="0" w:color="auto"/>
        <w:right w:val="none" w:sz="0" w:space="0" w:color="auto"/>
      </w:divBdr>
    </w:div>
    <w:div w:id="393502982">
      <w:bodyDiv w:val="1"/>
      <w:marLeft w:val="0"/>
      <w:marRight w:val="0"/>
      <w:marTop w:val="0"/>
      <w:marBottom w:val="0"/>
      <w:divBdr>
        <w:top w:val="none" w:sz="0" w:space="0" w:color="auto"/>
        <w:left w:val="none" w:sz="0" w:space="0" w:color="auto"/>
        <w:bottom w:val="none" w:sz="0" w:space="0" w:color="auto"/>
        <w:right w:val="none" w:sz="0" w:space="0" w:color="auto"/>
      </w:divBdr>
      <w:divsChild>
        <w:div w:id="36127145">
          <w:marLeft w:val="0"/>
          <w:marRight w:val="0"/>
          <w:marTop w:val="0"/>
          <w:marBottom w:val="0"/>
          <w:divBdr>
            <w:top w:val="none" w:sz="0" w:space="0" w:color="auto"/>
            <w:left w:val="none" w:sz="0" w:space="0" w:color="auto"/>
            <w:bottom w:val="none" w:sz="0" w:space="0" w:color="auto"/>
            <w:right w:val="none" w:sz="0" w:space="0" w:color="auto"/>
          </w:divBdr>
        </w:div>
        <w:div w:id="62261482">
          <w:marLeft w:val="0"/>
          <w:marRight w:val="0"/>
          <w:marTop w:val="0"/>
          <w:marBottom w:val="0"/>
          <w:divBdr>
            <w:top w:val="none" w:sz="0" w:space="0" w:color="auto"/>
            <w:left w:val="none" w:sz="0" w:space="0" w:color="auto"/>
            <w:bottom w:val="none" w:sz="0" w:space="0" w:color="auto"/>
            <w:right w:val="none" w:sz="0" w:space="0" w:color="auto"/>
          </w:divBdr>
        </w:div>
        <w:div w:id="69355644">
          <w:marLeft w:val="0"/>
          <w:marRight w:val="0"/>
          <w:marTop w:val="0"/>
          <w:marBottom w:val="0"/>
          <w:divBdr>
            <w:top w:val="none" w:sz="0" w:space="0" w:color="auto"/>
            <w:left w:val="none" w:sz="0" w:space="0" w:color="auto"/>
            <w:bottom w:val="none" w:sz="0" w:space="0" w:color="auto"/>
            <w:right w:val="none" w:sz="0" w:space="0" w:color="auto"/>
          </w:divBdr>
        </w:div>
        <w:div w:id="311259228">
          <w:marLeft w:val="0"/>
          <w:marRight w:val="0"/>
          <w:marTop w:val="300"/>
          <w:marBottom w:val="0"/>
          <w:divBdr>
            <w:top w:val="none" w:sz="0" w:space="0" w:color="auto"/>
            <w:left w:val="none" w:sz="0" w:space="0" w:color="auto"/>
            <w:bottom w:val="none" w:sz="0" w:space="0" w:color="auto"/>
            <w:right w:val="none" w:sz="0" w:space="0" w:color="auto"/>
          </w:divBdr>
        </w:div>
      </w:divsChild>
    </w:div>
    <w:div w:id="394427360">
      <w:bodyDiv w:val="1"/>
      <w:marLeft w:val="0"/>
      <w:marRight w:val="0"/>
      <w:marTop w:val="0"/>
      <w:marBottom w:val="0"/>
      <w:divBdr>
        <w:top w:val="none" w:sz="0" w:space="0" w:color="auto"/>
        <w:left w:val="none" w:sz="0" w:space="0" w:color="auto"/>
        <w:bottom w:val="none" w:sz="0" w:space="0" w:color="auto"/>
        <w:right w:val="none" w:sz="0" w:space="0" w:color="auto"/>
      </w:divBdr>
      <w:divsChild>
        <w:div w:id="311562499">
          <w:marLeft w:val="0"/>
          <w:marRight w:val="0"/>
          <w:marTop w:val="0"/>
          <w:marBottom w:val="0"/>
          <w:divBdr>
            <w:top w:val="none" w:sz="0" w:space="0" w:color="auto"/>
            <w:left w:val="none" w:sz="0" w:space="0" w:color="auto"/>
            <w:bottom w:val="none" w:sz="0" w:space="0" w:color="auto"/>
            <w:right w:val="none" w:sz="0" w:space="0" w:color="auto"/>
          </w:divBdr>
        </w:div>
      </w:divsChild>
    </w:div>
    <w:div w:id="394623065">
      <w:bodyDiv w:val="1"/>
      <w:marLeft w:val="0"/>
      <w:marRight w:val="0"/>
      <w:marTop w:val="0"/>
      <w:marBottom w:val="0"/>
      <w:divBdr>
        <w:top w:val="none" w:sz="0" w:space="0" w:color="auto"/>
        <w:left w:val="none" w:sz="0" w:space="0" w:color="auto"/>
        <w:bottom w:val="none" w:sz="0" w:space="0" w:color="auto"/>
        <w:right w:val="none" w:sz="0" w:space="0" w:color="auto"/>
      </w:divBdr>
    </w:div>
    <w:div w:id="394662675">
      <w:bodyDiv w:val="1"/>
      <w:marLeft w:val="0"/>
      <w:marRight w:val="0"/>
      <w:marTop w:val="0"/>
      <w:marBottom w:val="0"/>
      <w:divBdr>
        <w:top w:val="none" w:sz="0" w:space="0" w:color="auto"/>
        <w:left w:val="none" w:sz="0" w:space="0" w:color="auto"/>
        <w:bottom w:val="none" w:sz="0" w:space="0" w:color="auto"/>
        <w:right w:val="none" w:sz="0" w:space="0" w:color="auto"/>
      </w:divBdr>
      <w:divsChild>
        <w:div w:id="176508461">
          <w:marLeft w:val="0"/>
          <w:marRight w:val="0"/>
          <w:marTop w:val="0"/>
          <w:marBottom w:val="0"/>
          <w:divBdr>
            <w:top w:val="none" w:sz="0" w:space="0" w:color="auto"/>
            <w:left w:val="none" w:sz="0" w:space="0" w:color="auto"/>
            <w:bottom w:val="none" w:sz="0" w:space="0" w:color="auto"/>
            <w:right w:val="none" w:sz="0" w:space="0" w:color="auto"/>
          </w:divBdr>
        </w:div>
        <w:div w:id="244611090">
          <w:marLeft w:val="0"/>
          <w:marRight w:val="0"/>
          <w:marTop w:val="300"/>
          <w:marBottom w:val="0"/>
          <w:divBdr>
            <w:top w:val="none" w:sz="0" w:space="0" w:color="auto"/>
            <w:left w:val="none" w:sz="0" w:space="0" w:color="auto"/>
            <w:bottom w:val="none" w:sz="0" w:space="0" w:color="auto"/>
            <w:right w:val="none" w:sz="0" w:space="0" w:color="auto"/>
          </w:divBdr>
          <w:divsChild>
            <w:div w:id="289943696">
              <w:marLeft w:val="0"/>
              <w:marRight w:val="0"/>
              <w:marTop w:val="0"/>
              <w:marBottom w:val="0"/>
              <w:divBdr>
                <w:top w:val="none" w:sz="0" w:space="0" w:color="auto"/>
                <w:left w:val="none" w:sz="0" w:space="0" w:color="auto"/>
                <w:bottom w:val="none" w:sz="0" w:space="0" w:color="auto"/>
                <w:right w:val="none" w:sz="0" w:space="0" w:color="auto"/>
              </w:divBdr>
              <w:divsChild>
                <w:div w:id="236214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7814177">
          <w:marLeft w:val="0"/>
          <w:marRight w:val="0"/>
          <w:marTop w:val="300"/>
          <w:marBottom w:val="0"/>
          <w:divBdr>
            <w:top w:val="none" w:sz="0" w:space="0" w:color="auto"/>
            <w:left w:val="none" w:sz="0" w:space="0" w:color="auto"/>
            <w:bottom w:val="none" w:sz="0" w:space="0" w:color="auto"/>
            <w:right w:val="none" w:sz="0" w:space="0" w:color="auto"/>
          </w:divBdr>
        </w:div>
        <w:div w:id="255601989">
          <w:marLeft w:val="0"/>
          <w:marRight w:val="0"/>
          <w:marTop w:val="0"/>
          <w:marBottom w:val="0"/>
          <w:divBdr>
            <w:top w:val="none" w:sz="0" w:space="0" w:color="auto"/>
            <w:left w:val="none" w:sz="0" w:space="0" w:color="auto"/>
            <w:bottom w:val="none" w:sz="0" w:space="0" w:color="auto"/>
            <w:right w:val="none" w:sz="0" w:space="0" w:color="auto"/>
          </w:divBdr>
        </w:div>
      </w:divsChild>
    </w:div>
    <w:div w:id="395006638">
      <w:bodyDiv w:val="1"/>
      <w:marLeft w:val="0"/>
      <w:marRight w:val="0"/>
      <w:marTop w:val="0"/>
      <w:marBottom w:val="0"/>
      <w:divBdr>
        <w:top w:val="none" w:sz="0" w:space="0" w:color="auto"/>
        <w:left w:val="none" w:sz="0" w:space="0" w:color="auto"/>
        <w:bottom w:val="none" w:sz="0" w:space="0" w:color="auto"/>
        <w:right w:val="none" w:sz="0" w:space="0" w:color="auto"/>
      </w:divBdr>
      <w:divsChild>
        <w:div w:id="14549761">
          <w:marLeft w:val="0"/>
          <w:marRight w:val="0"/>
          <w:marTop w:val="0"/>
          <w:marBottom w:val="0"/>
          <w:divBdr>
            <w:top w:val="none" w:sz="0" w:space="0" w:color="auto"/>
            <w:left w:val="none" w:sz="0" w:space="0" w:color="auto"/>
            <w:bottom w:val="none" w:sz="0" w:space="0" w:color="auto"/>
            <w:right w:val="none" w:sz="0" w:space="0" w:color="auto"/>
          </w:divBdr>
          <w:divsChild>
            <w:div w:id="222109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5007498">
      <w:bodyDiv w:val="1"/>
      <w:marLeft w:val="0"/>
      <w:marRight w:val="0"/>
      <w:marTop w:val="0"/>
      <w:marBottom w:val="0"/>
      <w:divBdr>
        <w:top w:val="none" w:sz="0" w:space="0" w:color="auto"/>
        <w:left w:val="none" w:sz="0" w:space="0" w:color="auto"/>
        <w:bottom w:val="none" w:sz="0" w:space="0" w:color="auto"/>
        <w:right w:val="none" w:sz="0" w:space="0" w:color="auto"/>
      </w:divBdr>
      <w:divsChild>
        <w:div w:id="78989880">
          <w:marLeft w:val="0"/>
          <w:marRight w:val="0"/>
          <w:marTop w:val="0"/>
          <w:marBottom w:val="0"/>
          <w:divBdr>
            <w:top w:val="none" w:sz="0" w:space="0" w:color="auto"/>
            <w:left w:val="none" w:sz="0" w:space="0" w:color="auto"/>
            <w:bottom w:val="none" w:sz="0" w:space="0" w:color="auto"/>
            <w:right w:val="none" w:sz="0" w:space="0" w:color="auto"/>
          </w:divBdr>
        </w:div>
        <w:div w:id="355886037">
          <w:marLeft w:val="0"/>
          <w:marRight w:val="0"/>
          <w:marTop w:val="0"/>
          <w:marBottom w:val="0"/>
          <w:divBdr>
            <w:top w:val="none" w:sz="0" w:space="0" w:color="auto"/>
            <w:left w:val="none" w:sz="0" w:space="0" w:color="auto"/>
            <w:bottom w:val="none" w:sz="0" w:space="0" w:color="auto"/>
            <w:right w:val="none" w:sz="0" w:space="0" w:color="auto"/>
          </w:divBdr>
        </w:div>
      </w:divsChild>
    </w:div>
    <w:div w:id="395125556">
      <w:bodyDiv w:val="1"/>
      <w:marLeft w:val="0"/>
      <w:marRight w:val="0"/>
      <w:marTop w:val="0"/>
      <w:marBottom w:val="0"/>
      <w:divBdr>
        <w:top w:val="none" w:sz="0" w:space="0" w:color="auto"/>
        <w:left w:val="none" w:sz="0" w:space="0" w:color="auto"/>
        <w:bottom w:val="none" w:sz="0" w:space="0" w:color="auto"/>
        <w:right w:val="none" w:sz="0" w:space="0" w:color="auto"/>
      </w:divBdr>
      <w:divsChild>
        <w:div w:id="144975765">
          <w:marLeft w:val="0"/>
          <w:marRight w:val="0"/>
          <w:marTop w:val="0"/>
          <w:marBottom w:val="0"/>
          <w:divBdr>
            <w:top w:val="none" w:sz="0" w:space="0" w:color="auto"/>
            <w:left w:val="none" w:sz="0" w:space="0" w:color="auto"/>
            <w:bottom w:val="none" w:sz="0" w:space="0" w:color="auto"/>
            <w:right w:val="none" w:sz="0" w:space="0" w:color="auto"/>
          </w:divBdr>
        </w:div>
        <w:div w:id="397169777">
          <w:marLeft w:val="0"/>
          <w:marRight w:val="0"/>
          <w:marTop w:val="0"/>
          <w:marBottom w:val="0"/>
          <w:divBdr>
            <w:top w:val="none" w:sz="0" w:space="0" w:color="auto"/>
            <w:left w:val="none" w:sz="0" w:space="0" w:color="auto"/>
            <w:bottom w:val="none" w:sz="0" w:space="0" w:color="auto"/>
            <w:right w:val="none" w:sz="0" w:space="0" w:color="auto"/>
          </w:divBdr>
        </w:div>
      </w:divsChild>
    </w:div>
    <w:div w:id="395468393">
      <w:bodyDiv w:val="1"/>
      <w:marLeft w:val="0"/>
      <w:marRight w:val="0"/>
      <w:marTop w:val="0"/>
      <w:marBottom w:val="0"/>
      <w:divBdr>
        <w:top w:val="none" w:sz="0" w:space="0" w:color="auto"/>
        <w:left w:val="none" w:sz="0" w:space="0" w:color="auto"/>
        <w:bottom w:val="none" w:sz="0" w:space="0" w:color="auto"/>
        <w:right w:val="none" w:sz="0" w:space="0" w:color="auto"/>
      </w:divBdr>
      <w:divsChild>
        <w:div w:id="1743328382">
          <w:marLeft w:val="0"/>
          <w:marRight w:val="0"/>
          <w:marTop w:val="0"/>
          <w:marBottom w:val="0"/>
          <w:divBdr>
            <w:top w:val="none" w:sz="0" w:space="0" w:color="auto"/>
            <w:left w:val="none" w:sz="0" w:space="0" w:color="auto"/>
            <w:bottom w:val="none" w:sz="0" w:space="0" w:color="auto"/>
            <w:right w:val="none" w:sz="0" w:space="0" w:color="auto"/>
          </w:divBdr>
        </w:div>
        <w:div w:id="318654444">
          <w:marLeft w:val="0"/>
          <w:marRight w:val="0"/>
          <w:marTop w:val="0"/>
          <w:marBottom w:val="0"/>
          <w:divBdr>
            <w:top w:val="none" w:sz="0" w:space="0" w:color="auto"/>
            <w:left w:val="none" w:sz="0" w:space="0" w:color="auto"/>
            <w:bottom w:val="none" w:sz="0" w:space="0" w:color="auto"/>
            <w:right w:val="none" w:sz="0" w:space="0" w:color="auto"/>
          </w:divBdr>
          <w:divsChild>
            <w:div w:id="685331656">
              <w:marLeft w:val="0"/>
              <w:marRight w:val="0"/>
              <w:marTop w:val="0"/>
              <w:marBottom w:val="0"/>
              <w:divBdr>
                <w:top w:val="none" w:sz="0" w:space="0" w:color="auto"/>
                <w:left w:val="none" w:sz="0" w:space="0" w:color="auto"/>
                <w:bottom w:val="none" w:sz="0" w:space="0" w:color="auto"/>
                <w:right w:val="none" w:sz="0" w:space="0" w:color="auto"/>
              </w:divBdr>
            </w:div>
          </w:divsChild>
        </w:div>
        <w:div w:id="1090545903">
          <w:marLeft w:val="0"/>
          <w:marRight w:val="0"/>
          <w:marTop w:val="0"/>
          <w:marBottom w:val="0"/>
          <w:divBdr>
            <w:top w:val="none" w:sz="0" w:space="0" w:color="auto"/>
            <w:left w:val="none" w:sz="0" w:space="0" w:color="auto"/>
            <w:bottom w:val="none" w:sz="0" w:space="0" w:color="auto"/>
            <w:right w:val="none" w:sz="0" w:space="0" w:color="auto"/>
          </w:divBdr>
        </w:div>
        <w:div w:id="1186286824">
          <w:marLeft w:val="0"/>
          <w:marRight w:val="0"/>
          <w:marTop w:val="0"/>
          <w:marBottom w:val="0"/>
          <w:divBdr>
            <w:top w:val="none" w:sz="0" w:space="0" w:color="auto"/>
            <w:left w:val="none" w:sz="0" w:space="0" w:color="auto"/>
            <w:bottom w:val="none" w:sz="0" w:space="0" w:color="auto"/>
            <w:right w:val="none" w:sz="0" w:space="0" w:color="auto"/>
          </w:divBdr>
          <w:divsChild>
            <w:div w:id="1303538367">
              <w:marLeft w:val="0"/>
              <w:marRight w:val="0"/>
              <w:marTop w:val="0"/>
              <w:marBottom w:val="0"/>
              <w:divBdr>
                <w:top w:val="none" w:sz="0" w:space="0" w:color="auto"/>
                <w:left w:val="none" w:sz="0" w:space="0" w:color="auto"/>
                <w:bottom w:val="none" w:sz="0" w:space="0" w:color="auto"/>
                <w:right w:val="none" w:sz="0" w:space="0" w:color="auto"/>
              </w:divBdr>
            </w:div>
          </w:divsChild>
        </w:div>
        <w:div w:id="225379766">
          <w:marLeft w:val="0"/>
          <w:marRight w:val="0"/>
          <w:marTop w:val="0"/>
          <w:marBottom w:val="0"/>
          <w:divBdr>
            <w:top w:val="none" w:sz="0" w:space="0" w:color="auto"/>
            <w:left w:val="none" w:sz="0" w:space="0" w:color="auto"/>
            <w:bottom w:val="none" w:sz="0" w:space="0" w:color="auto"/>
            <w:right w:val="none" w:sz="0" w:space="0" w:color="auto"/>
          </w:divBdr>
        </w:div>
        <w:div w:id="22874801">
          <w:marLeft w:val="0"/>
          <w:marRight w:val="0"/>
          <w:marTop w:val="0"/>
          <w:marBottom w:val="0"/>
          <w:divBdr>
            <w:top w:val="none" w:sz="0" w:space="0" w:color="auto"/>
            <w:left w:val="none" w:sz="0" w:space="0" w:color="auto"/>
            <w:bottom w:val="none" w:sz="0" w:space="0" w:color="auto"/>
            <w:right w:val="none" w:sz="0" w:space="0" w:color="auto"/>
          </w:divBdr>
          <w:divsChild>
            <w:div w:id="542794782">
              <w:marLeft w:val="0"/>
              <w:marRight w:val="0"/>
              <w:marTop w:val="0"/>
              <w:marBottom w:val="0"/>
              <w:divBdr>
                <w:top w:val="none" w:sz="0" w:space="0" w:color="auto"/>
                <w:left w:val="none" w:sz="0" w:space="0" w:color="auto"/>
                <w:bottom w:val="none" w:sz="0" w:space="0" w:color="auto"/>
                <w:right w:val="none" w:sz="0" w:space="0" w:color="auto"/>
              </w:divBdr>
            </w:div>
          </w:divsChild>
        </w:div>
        <w:div w:id="629937706">
          <w:marLeft w:val="0"/>
          <w:marRight w:val="0"/>
          <w:marTop w:val="0"/>
          <w:marBottom w:val="0"/>
          <w:divBdr>
            <w:top w:val="none" w:sz="0" w:space="0" w:color="auto"/>
            <w:left w:val="none" w:sz="0" w:space="0" w:color="auto"/>
            <w:bottom w:val="none" w:sz="0" w:space="0" w:color="auto"/>
            <w:right w:val="none" w:sz="0" w:space="0" w:color="auto"/>
          </w:divBdr>
        </w:div>
        <w:div w:id="365958241">
          <w:marLeft w:val="0"/>
          <w:marRight w:val="0"/>
          <w:marTop w:val="0"/>
          <w:marBottom w:val="0"/>
          <w:divBdr>
            <w:top w:val="none" w:sz="0" w:space="0" w:color="auto"/>
            <w:left w:val="none" w:sz="0" w:space="0" w:color="auto"/>
            <w:bottom w:val="none" w:sz="0" w:space="0" w:color="auto"/>
            <w:right w:val="none" w:sz="0" w:space="0" w:color="auto"/>
          </w:divBdr>
          <w:divsChild>
            <w:div w:id="1323003368">
              <w:marLeft w:val="0"/>
              <w:marRight w:val="0"/>
              <w:marTop w:val="0"/>
              <w:marBottom w:val="0"/>
              <w:divBdr>
                <w:top w:val="none" w:sz="0" w:space="0" w:color="auto"/>
                <w:left w:val="none" w:sz="0" w:space="0" w:color="auto"/>
                <w:bottom w:val="none" w:sz="0" w:space="0" w:color="auto"/>
                <w:right w:val="none" w:sz="0" w:space="0" w:color="auto"/>
              </w:divBdr>
            </w:div>
          </w:divsChild>
        </w:div>
        <w:div w:id="1837915572">
          <w:marLeft w:val="0"/>
          <w:marRight w:val="0"/>
          <w:marTop w:val="0"/>
          <w:marBottom w:val="0"/>
          <w:divBdr>
            <w:top w:val="none" w:sz="0" w:space="0" w:color="auto"/>
            <w:left w:val="none" w:sz="0" w:space="0" w:color="auto"/>
            <w:bottom w:val="none" w:sz="0" w:space="0" w:color="auto"/>
            <w:right w:val="none" w:sz="0" w:space="0" w:color="auto"/>
          </w:divBdr>
        </w:div>
        <w:div w:id="1344279392">
          <w:marLeft w:val="0"/>
          <w:marRight w:val="0"/>
          <w:marTop w:val="0"/>
          <w:marBottom w:val="0"/>
          <w:divBdr>
            <w:top w:val="none" w:sz="0" w:space="0" w:color="auto"/>
            <w:left w:val="none" w:sz="0" w:space="0" w:color="auto"/>
            <w:bottom w:val="none" w:sz="0" w:space="0" w:color="auto"/>
            <w:right w:val="none" w:sz="0" w:space="0" w:color="auto"/>
          </w:divBdr>
          <w:divsChild>
            <w:div w:id="2013559625">
              <w:marLeft w:val="0"/>
              <w:marRight w:val="0"/>
              <w:marTop w:val="0"/>
              <w:marBottom w:val="0"/>
              <w:divBdr>
                <w:top w:val="none" w:sz="0" w:space="0" w:color="auto"/>
                <w:left w:val="none" w:sz="0" w:space="0" w:color="auto"/>
                <w:bottom w:val="none" w:sz="0" w:space="0" w:color="auto"/>
                <w:right w:val="none" w:sz="0" w:space="0" w:color="auto"/>
              </w:divBdr>
            </w:div>
          </w:divsChild>
        </w:div>
        <w:div w:id="1712412843">
          <w:marLeft w:val="0"/>
          <w:marRight w:val="0"/>
          <w:marTop w:val="0"/>
          <w:marBottom w:val="0"/>
          <w:divBdr>
            <w:top w:val="none" w:sz="0" w:space="0" w:color="auto"/>
            <w:left w:val="none" w:sz="0" w:space="0" w:color="auto"/>
            <w:bottom w:val="none" w:sz="0" w:space="0" w:color="auto"/>
            <w:right w:val="none" w:sz="0" w:space="0" w:color="auto"/>
          </w:divBdr>
        </w:div>
        <w:div w:id="1558977188">
          <w:marLeft w:val="0"/>
          <w:marRight w:val="0"/>
          <w:marTop w:val="0"/>
          <w:marBottom w:val="0"/>
          <w:divBdr>
            <w:top w:val="none" w:sz="0" w:space="0" w:color="auto"/>
            <w:left w:val="none" w:sz="0" w:space="0" w:color="auto"/>
            <w:bottom w:val="none" w:sz="0" w:space="0" w:color="auto"/>
            <w:right w:val="none" w:sz="0" w:space="0" w:color="auto"/>
          </w:divBdr>
          <w:divsChild>
            <w:div w:id="795874918">
              <w:marLeft w:val="0"/>
              <w:marRight w:val="0"/>
              <w:marTop w:val="0"/>
              <w:marBottom w:val="0"/>
              <w:divBdr>
                <w:top w:val="none" w:sz="0" w:space="0" w:color="auto"/>
                <w:left w:val="none" w:sz="0" w:space="0" w:color="auto"/>
                <w:bottom w:val="none" w:sz="0" w:space="0" w:color="auto"/>
                <w:right w:val="none" w:sz="0" w:space="0" w:color="auto"/>
              </w:divBdr>
            </w:div>
          </w:divsChild>
        </w:div>
        <w:div w:id="522092246">
          <w:marLeft w:val="0"/>
          <w:marRight w:val="0"/>
          <w:marTop w:val="0"/>
          <w:marBottom w:val="0"/>
          <w:divBdr>
            <w:top w:val="none" w:sz="0" w:space="0" w:color="auto"/>
            <w:left w:val="none" w:sz="0" w:space="0" w:color="auto"/>
            <w:bottom w:val="none" w:sz="0" w:space="0" w:color="auto"/>
            <w:right w:val="none" w:sz="0" w:space="0" w:color="auto"/>
          </w:divBdr>
        </w:div>
        <w:div w:id="1819419849">
          <w:marLeft w:val="0"/>
          <w:marRight w:val="0"/>
          <w:marTop w:val="0"/>
          <w:marBottom w:val="0"/>
          <w:divBdr>
            <w:top w:val="none" w:sz="0" w:space="0" w:color="auto"/>
            <w:left w:val="none" w:sz="0" w:space="0" w:color="auto"/>
            <w:bottom w:val="none" w:sz="0" w:space="0" w:color="auto"/>
            <w:right w:val="none" w:sz="0" w:space="0" w:color="auto"/>
          </w:divBdr>
          <w:divsChild>
            <w:div w:id="2037463737">
              <w:marLeft w:val="0"/>
              <w:marRight w:val="0"/>
              <w:marTop w:val="0"/>
              <w:marBottom w:val="0"/>
              <w:divBdr>
                <w:top w:val="none" w:sz="0" w:space="0" w:color="auto"/>
                <w:left w:val="none" w:sz="0" w:space="0" w:color="auto"/>
                <w:bottom w:val="none" w:sz="0" w:space="0" w:color="auto"/>
                <w:right w:val="none" w:sz="0" w:space="0" w:color="auto"/>
              </w:divBdr>
            </w:div>
          </w:divsChild>
        </w:div>
        <w:div w:id="2113894248">
          <w:marLeft w:val="0"/>
          <w:marRight w:val="0"/>
          <w:marTop w:val="300"/>
          <w:marBottom w:val="0"/>
          <w:divBdr>
            <w:top w:val="none" w:sz="0" w:space="0" w:color="auto"/>
            <w:left w:val="none" w:sz="0" w:space="0" w:color="auto"/>
            <w:bottom w:val="none" w:sz="0" w:space="0" w:color="auto"/>
            <w:right w:val="none" w:sz="0" w:space="0" w:color="auto"/>
          </w:divBdr>
          <w:divsChild>
            <w:div w:id="1538665835">
              <w:marLeft w:val="0"/>
              <w:marRight w:val="0"/>
              <w:marTop w:val="0"/>
              <w:marBottom w:val="0"/>
              <w:divBdr>
                <w:top w:val="none" w:sz="0" w:space="0" w:color="auto"/>
                <w:left w:val="none" w:sz="0" w:space="0" w:color="auto"/>
                <w:bottom w:val="none" w:sz="0" w:space="0" w:color="auto"/>
                <w:right w:val="none" w:sz="0" w:space="0" w:color="auto"/>
              </w:divBdr>
              <w:divsChild>
                <w:div w:id="10538911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829902">
          <w:marLeft w:val="0"/>
          <w:marRight w:val="0"/>
          <w:marTop w:val="300"/>
          <w:marBottom w:val="0"/>
          <w:divBdr>
            <w:top w:val="none" w:sz="0" w:space="0" w:color="auto"/>
            <w:left w:val="none" w:sz="0" w:space="0" w:color="auto"/>
            <w:bottom w:val="none" w:sz="0" w:space="0" w:color="auto"/>
            <w:right w:val="none" w:sz="0" w:space="0" w:color="auto"/>
          </w:divBdr>
          <w:divsChild>
            <w:div w:id="2101636566">
              <w:marLeft w:val="0"/>
              <w:marRight w:val="0"/>
              <w:marTop w:val="0"/>
              <w:marBottom w:val="0"/>
              <w:divBdr>
                <w:top w:val="none" w:sz="0" w:space="0" w:color="auto"/>
                <w:left w:val="none" w:sz="0" w:space="0" w:color="auto"/>
                <w:bottom w:val="none" w:sz="0" w:space="0" w:color="auto"/>
                <w:right w:val="none" w:sz="0" w:space="0" w:color="auto"/>
              </w:divBdr>
              <w:divsChild>
                <w:div w:id="1797750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768126">
          <w:marLeft w:val="0"/>
          <w:marRight w:val="0"/>
          <w:marTop w:val="300"/>
          <w:marBottom w:val="0"/>
          <w:divBdr>
            <w:top w:val="none" w:sz="0" w:space="0" w:color="auto"/>
            <w:left w:val="none" w:sz="0" w:space="0" w:color="auto"/>
            <w:bottom w:val="none" w:sz="0" w:space="0" w:color="auto"/>
            <w:right w:val="none" w:sz="0" w:space="0" w:color="auto"/>
          </w:divBdr>
          <w:divsChild>
            <w:div w:id="706298242">
              <w:marLeft w:val="0"/>
              <w:marRight w:val="0"/>
              <w:marTop w:val="0"/>
              <w:marBottom w:val="0"/>
              <w:divBdr>
                <w:top w:val="none" w:sz="0" w:space="0" w:color="auto"/>
                <w:left w:val="none" w:sz="0" w:space="0" w:color="auto"/>
                <w:bottom w:val="none" w:sz="0" w:space="0" w:color="auto"/>
                <w:right w:val="none" w:sz="0" w:space="0" w:color="auto"/>
              </w:divBdr>
              <w:divsChild>
                <w:div w:id="761606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4048438">
          <w:marLeft w:val="0"/>
          <w:marRight w:val="0"/>
          <w:marTop w:val="300"/>
          <w:marBottom w:val="0"/>
          <w:divBdr>
            <w:top w:val="none" w:sz="0" w:space="0" w:color="auto"/>
            <w:left w:val="none" w:sz="0" w:space="0" w:color="auto"/>
            <w:bottom w:val="none" w:sz="0" w:space="0" w:color="auto"/>
            <w:right w:val="none" w:sz="0" w:space="0" w:color="auto"/>
          </w:divBdr>
          <w:divsChild>
            <w:div w:id="1098868023">
              <w:marLeft w:val="0"/>
              <w:marRight w:val="0"/>
              <w:marTop w:val="0"/>
              <w:marBottom w:val="0"/>
              <w:divBdr>
                <w:top w:val="none" w:sz="0" w:space="0" w:color="auto"/>
                <w:left w:val="none" w:sz="0" w:space="0" w:color="auto"/>
                <w:bottom w:val="none" w:sz="0" w:space="0" w:color="auto"/>
                <w:right w:val="none" w:sz="0" w:space="0" w:color="auto"/>
              </w:divBdr>
              <w:divsChild>
                <w:div w:id="1226525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5512827">
      <w:bodyDiv w:val="1"/>
      <w:marLeft w:val="0"/>
      <w:marRight w:val="0"/>
      <w:marTop w:val="0"/>
      <w:marBottom w:val="0"/>
      <w:divBdr>
        <w:top w:val="none" w:sz="0" w:space="0" w:color="auto"/>
        <w:left w:val="none" w:sz="0" w:space="0" w:color="auto"/>
        <w:bottom w:val="none" w:sz="0" w:space="0" w:color="auto"/>
        <w:right w:val="none" w:sz="0" w:space="0" w:color="auto"/>
      </w:divBdr>
      <w:divsChild>
        <w:div w:id="3939864">
          <w:marLeft w:val="0"/>
          <w:marRight w:val="0"/>
          <w:marTop w:val="0"/>
          <w:marBottom w:val="0"/>
          <w:divBdr>
            <w:top w:val="none" w:sz="0" w:space="0" w:color="auto"/>
            <w:left w:val="none" w:sz="0" w:space="0" w:color="auto"/>
            <w:bottom w:val="none" w:sz="0" w:space="0" w:color="auto"/>
            <w:right w:val="none" w:sz="0" w:space="0" w:color="auto"/>
          </w:divBdr>
        </w:div>
        <w:div w:id="159469407">
          <w:marLeft w:val="0"/>
          <w:marRight w:val="0"/>
          <w:marTop w:val="0"/>
          <w:marBottom w:val="0"/>
          <w:divBdr>
            <w:top w:val="none" w:sz="0" w:space="0" w:color="auto"/>
            <w:left w:val="none" w:sz="0" w:space="0" w:color="auto"/>
            <w:bottom w:val="none" w:sz="0" w:space="0" w:color="auto"/>
            <w:right w:val="none" w:sz="0" w:space="0" w:color="auto"/>
          </w:divBdr>
        </w:div>
        <w:div w:id="272054599">
          <w:marLeft w:val="0"/>
          <w:marRight w:val="0"/>
          <w:marTop w:val="0"/>
          <w:marBottom w:val="0"/>
          <w:divBdr>
            <w:top w:val="none" w:sz="0" w:space="0" w:color="auto"/>
            <w:left w:val="none" w:sz="0" w:space="0" w:color="auto"/>
            <w:bottom w:val="none" w:sz="0" w:space="0" w:color="auto"/>
            <w:right w:val="none" w:sz="0" w:space="0" w:color="auto"/>
          </w:divBdr>
        </w:div>
      </w:divsChild>
    </w:div>
    <w:div w:id="395669216">
      <w:bodyDiv w:val="1"/>
      <w:marLeft w:val="0"/>
      <w:marRight w:val="0"/>
      <w:marTop w:val="0"/>
      <w:marBottom w:val="0"/>
      <w:divBdr>
        <w:top w:val="none" w:sz="0" w:space="0" w:color="auto"/>
        <w:left w:val="none" w:sz="0" w:space="0" w:color="auto"/>
        <w:bottom w:val="none" w:sz="0" w:space="0" w:color="auto"/>
        <w:right w:val="none" w:sz="0" w:space="0" w:color="auto"/>
      </w:divBdr>
      <w:divsChild>
        <w:div w:id="114521710">
          <w:marLeft w:val="0"/>
          <w:marRight w:val="0"/>
          <w:marTop w:val="0"/>
          <w:marBottom w:val="0"/>
          <w:divBdr>
            <w:top w:val="none" w:sz="0" w:space="0" w:color="auto"/>
            <w:left w:val="none" w:sz="0" w:space="0" w:color="auto"/>
            <w:bottom w:val="none" w:sz="0" w:space="0" w:color="auto"/>
            <w:right w:val="none" w:sz="0" w:space="0" w:color="auto"/>
          </w:divBdr>
        </w:div>
        <w:div w:id="168180040">
          <w:marLeft w:val="0"/>
          <w:marRight w:val="0"/>
          <w:marTop w:val="0"/>
          <w:marBottom w:val="0"/>
          <w:divBdr>
            <w:top w:val="none" w:sz="0" w:space="0" w:color="auto"/>
            <w:left w:val="none" w:sz="0" w:space="0" w:color="auto"/>
            <w:bottom w:val="none" w:sz="0" w:space="0" w:color="auto"/>
            <w:right w:val="none" w:sz="0" w:space="0" w:color="auto"/>
          </w:divBdr>
        </w:div>
        <w:div w:id="240255135">
          <w:marLeft w:val="0"/>
          <w:marRight w:val="0"/>
          <w:marTop w:val="0"/>
          <w:marBottom w:val="0"/>
          <w:divBdr>
            <w:top w:val="none" w:sz="0" w:space="0" w:color="auto"/>
            <w:left w:val="none" w:sz="0" w:space="0" w:color="auto"/>
            <w:bottom w:val="none" w:sz="0" w:space="0" w:color="auto"/>
            <w:right w:val="none" w:sz="0" w:space="0" w:color="auto"/>
          </w:divBdr>
        </w:div>
        <w:div w:id="353119148">
          <w:marLeft w:val="0"/>
          <w:marRight w:val="0"/>
          <w:marTop w:val="0"/>
          <w:marBottom w:val="0"/>
          <w:divBdr>
            <w:top w:val="none" w:sz="0" w:space="0" w:color="auto"/>
            <w:left w:val="none" w:sz="0" w:space="0" w:color="auto"/>
            <w:bottom w:val="none" w:sz="0" w:space="0" w:color="auto"/>
            <w:right w:val="none" w:sz="0" w:space="0" w:color="auto"/>
          </w:divBdr>
        </w:div>
        <w:div w:id="377320870">
          <w:marLeft w:val="0"/>
          <w:marRight w:val="0"/>
          <w:marTop w:val="300"/>
          <w:marBottom w:val="0"/>
          <w:divBdr>
            <w:top w:val="none" w:sz="0" w:space="0" w:color="auto"/>
            <w:left w:val="none" w:sz="0" w:space="0" w:color="auto"/>
            <w:bottom w:val="none" w:sz="0" w:space="0" w:color="auto"/>
            <w:right w:val="none" w:sz="0" w:space="0" w:color="auto"/>
          </w:divBdr>
        </w:div>
        <w:div w:id="397674014">
          <w:marLeft w:val="0"/>
          <w:marRight w:val="0"/>
          <w:marTop w:val="300"/>
          <w:marBottom w:val="0"/>
          <w:divBdr>
            <w:top w:val="none" w:sz="0" w:space="0" w:color="auto"/>
            <w:left w:val="none" w:sz="0" w:space="0" w:color="auto"/>
            <w:bottom w:val="none" w:sz="0" w:space="0" w:color="auto"/>
            <w:right w:val="none" w:sz="0" w:space="0" w:color="auto"/>
          </w:divBdr>
        </w:div>
      </w:divsChild>
    </w:div>
    <w:div w:id="395711146">
      <w:bodyDiv w:val="1"/>
      <w:marLeft w:val="0"/>
      <w:marRight w:val="0"/>
      <w:marTop w:val="0"/>
      <w:marBottom w:val="0"/>
      <w:divBdr>
        <w:top w:val="none" w:sz="0" w:space="0" w:color="auto"/>
        <w:left w:val="none" w:sz="0" w:space="0" w:color="auto"/>
        <w:bottom w:val="none" w:sz="0" w:space="0" w:color="auto"/>
        <w:right w:val="none" w:sz="0" w:space="0" w:color="auto"/>
      </w:divBdr>
      <w:divsChild>
        <w:div w:id="34669857">
          <w:marLeft w:val="0"/>
          <w:marRight w:val="0"/>
          <w:marTop w:val="0"/>
          <w:marBottom w:val="0"/>
          <w:divBdr>
            <w:top w:val="none" w:sz="0" w:space="0" w:color="auto"/>
            <w:left w:val="none" w:sz="0" w:space="0" w:color="auto"/>
            <w:bottom w:val="none" w:sz="0" w:space="0" w:color="auto"/>
            <w:right w:val="none" w:sz="0" w:space="0" w:color="auto"/>
          </w:divBdr>
        </w:div>
        <w:div w:id="67508594">
          <w:marLeft w:val="0"/>
          <w:marRight w:val="0"/>
          <w:marTop w:val="0"/>
          <w:marBottom w:val="0"/>
          <w:divBdr>
            <w:top w:val="none" w:sz="0" w:space="0" w:color="auto"/>
            <w:left w:val="none" w:sz="0" w:space="0" w:color="auto"/>
            <w:bottom w:val="none" w:sz="0" w:space="0" w:color="auto"/>
            <w:right w:val="none" w:sz="0" w:space="0" w:color="auto"/>
          </w:divBdr>
        </w:div>
        <w:div w:id="88624562">
          <w:marLeft w:val="0"/>
          <w:marRight w:val="0"/>
          <w:marTop w:val="0"/>
          <w:marBottom w:val="0"/>
          <w:divBdr>
            <w:top w:val="none" w:sz="0" w:space="0" w:color="auto"/>
            <w:left w:val="none" w:sz="0" w:space="0" w:color="auto"/>
            <w:bottom w:val="none" w:sz="0" w:space="0" w:color="auto"/>
            <w:right w:val="none" w:sz="0" w:space="0" w:color="auto"/>
          </w:divBdr>
        </w:div>
        <w:div w:id="219287095">
          <w:marLeft w:val="0"/>
          <w:marRight w:val="0"/>
          <w:marTop w:val="0"/>
          <w:marBottom w:val="0"/>
          <w:divBdr>
            <w:top w:val="none" w:sz="0" w:space="0" w:color="auto"/>
            <w:left w:val="none" w:sz="0" w:space="0" w:color="auto"/>
            <w:bottom w:val="none" w:sz="0" w:space="0" w:color="auto"/>
            <w:right w:val="none" w:sz="0" w:space="0" w:color="auto"/>
          </w:divBdr>
        </w:div>
        <w:div w:id="383650181">
          <w:marLeft w:val="0"/>
          <w:marRight w:val="0"/>
          <w:marTop w:val="300"/>
          <w:marBottom w:val="0"/>
          <w:divBdr>
            <w:top w:val="none" w:sz="0" w:space="0" w:color="auto"/>
            <w:left w:val="none" w:sz="0" w:space="0" w:color="auto"/>
            <w:bottom w:val="none" w:sz="0" w:space="0" w:color="auto"/>
            <w:right w:val="none" w:sz="0" w:space="0" w:color="auto"/>
          </w:divBdr>
        </w:div>
      </w:divsChild>
    </w:div>
    <w:div w:id="395860414">
      <w:bodyDiv w:val="1"/>
      <w:marLeft w:val="0"/>
      <w:marRight w:val="0"/>
      <w:marTop w:val="0"/>
      <w:marBottom w:val="0"/>
      <w:divBdr>
        <w:top w:val="none" w:sz="0" w:space="0" w:color="auto"/>
        <w:left w:val="none" w:sz="0" w:space="0" w:color="auto"/>
        <w:bottom w:val="none" w:sz="0" w:space="0" w:color="auto"/>
        <w:right w:val="none" w:sz="0" w:space="0" w:color="auto"/>
      </w:divBdr>
      <w:divsChild>
        <w:div w:id="171382242">
          <w:marLeft w:val="0"/>
          <w:marRight w:val="0"/>
          <w:marTop w:val="0"/>
          <w:marBottom w:val="0"/>
          <w:divBdr>
            <w:top w:val="none" w:sz="0" w:space="0" w:color="auto"/>
            <w:left w:val="none" w:sz="0" w:space="0" w:color="auto"/>
            <w:bottom w:val="none" w:sz="0" w:space="0" w:color="auto"/>
            <w:right w:val="none" w:sz="0" w:space="0" w:color="auto"/>
          </w:divBdr>
        </w:div>
        <w:div w:id="253519438">
          <w:marLeft w:val="0"/>
          <w:marRight w:val="0"/>
          <w:marTop w:val="0"/>
          <w:marBottom w:val="0"/>
          <w:divBdr>
            <w:top w:val="none" w:sz="0" w:space="0" w:color="auto"/>
            <w:left w:val="none" w:sz="0" w:space="0" w:color="auto"/>
            <w:bottom w:val="none" w:sz="0" w:space="0" w:color="auto"/>
            <w:right w:val="none" w:sz="0" w:space="0" w:color="auto"/>
          </w:divBdr>
        </w:div>
        <w:div w:id="372384815">
          <w:marLeft w:val="0"/>
          <w:marRight w:val="0"/>
          <w:marTop w:val="0"/>
          <w:marBottom w:val="0"/>
          <w:divBdr>
            <w:top w:val="none" w:sz="0" w:space="0" w:color="auto"/>
            <w:left w:val="none" w:sz="0" w:space="0" w:color="auto"/>
            <w:bottom w:val="none" w:sz="0" w:space="0" w:color="auto"/>
            <w:right w:val="none" w:sz="0" w:space="0" w:color="auto"/>
          </w:divBdr>
        </w:div>
      </w:divsChild>
    </w:div>
    <w:div w:id="395981690">
      <w:bodyDiv w:val="1"/>
      <w:marLeft w:val="0"/>
      <w:marRight w:val="0"/>
      <w:marTop w:val="0"/>
      <w:marBottom w:val="0"/>
      <w:divBdr>
        <w:top w:val="none" w:sz="0" w:space="0" w:color="auto"/>
        <w:left w:val="none" w:sz="0" w:space="0" w:color="auto"/>
        <w:bottom w:val="none" w:sz="0" w:space="0" w:color="auto"/>
        <w:right w:val="none" w:sz="0" w:space="0" w:color="auto"/>
      </w:divBdr>
    </w:div>
    <w:div w:id="396173702">
      <w:bodyDiv w:val="1"/>
      <w:marLeft w:val="0"/>
      <w:marRight w:val="0"/>
      <w:marTop w:val="0"/>
      <w:marBottom w:val="0"/>
      <w:divBdr>
        <w:top w:val="none" w:sz="0" w:space="0" w:color="auto"/>
        <w:left w:val="none" w:sz="0" w:space="0" w:color="auto"/>
        <w:bottom w:val="none" w:sz="0" w:space="0" w:color="auto"/>
        <w:right w:val="none" w:sz="0" w:space="0" w:color="auto"/>
      </w:divBdr>
      <w:divsChild>
        <w:div w:id="215313961">
          <w:marLeft w:val="0"/>
          <w:marRight w:val="0"/>
          <w:marTop w:val="300"/>
          <w:marBottom w:val="0"/>
          <w:divBdr>
            <w:top w:val="none" w:sz="0" w:space="0" w:color="auto"/>
            <w:left w:val="none" w:sz="0" w:space="0" w:color="auto"/>
            <w:bottom w:val="none" w:sz="0" w:space="0" w:color="auto"/>
            <w:right w:val="none" w:sz="0" w:space="0" w:color="auto"/>
          </w:divBdr>
        </w:div>
        <w:div w:id="407046293">
          <w:marLeft w:val="0"/>
          <w:marRight w:val="0"/>
          <w:marTop w:val="0"/>
          <w:marBottom w:val="0"/>
          <w:divBdr>
            <w:top w:val="none" w:sz="0" w:space="0" w:color="auto"/>
            <w:left w:val="none" w:sz="0" w:space="0" w:color="auto"/>
            <w:bottom w:val="none" w:sz="0" w:space="0" w:color="auto"/>
            <w:right w:val="none" w:sz="0" w:space="0" w:color="auto"/>
          </w:divBdr>
        </w:div>
      </w:divsChild>
    </w:div>
    <w:div w:id="396519358">
      <w:bodyDiv w:val="1"/>
      <w:marLeft w:val="0"/>
      <w:marRight w:val="0"/>
      <w:marTop w:val="0"/>
      <w:marBottom w:val="0"/>
      <w:divBdr>
        <w:top w:val="none" w:sz="0" w:space="0" w:color="auto"/>
        <w:left w:val="none" w:sz="0" w:space="0" w:color="auto"/>
        <w:bottom w:val="none" w:sz="0" w:space="0" w:color="auto"/>
        <w:right w:val="none" w:sz="0" w:space="0" w:color="auto"/>
      </w:divBdr>
      <w:divsChild>
        <w:div w:id="23286344">
          <w:marLeft w:val="0"/>
          <w:marRight w:val="0"/>
          <w:marTop w:val="0"/>
          <w:marBottom w:val="0"/>
          <w:divBdr>
            <w:top w:val="none" w:sz="0" w:space="0" w:color="auto"/>
            <w:left w:val="none" w:sz="0" w:space="0" w:color="auto"/>
            <w:bottom w:val="none" w:sz="0" w:space="0" w:color="auto"/>
            <w:right w:val="none" w:sz="0" w:space="0" w:color="auto"/>
          </w:divBdr>
        </w:div>
        <w:div w:id="96950668">
          <w:marLeft w:val="0"/>
          <w:marRight w:val="0"/>
          <w:marTop w:val="0"/>
          <w:marBottom w:val="0"/>
          <w:divBdr>
            <w:top w:val="none" w:sz="0" w:space="0" w:color="auto"/>
            <w:left w:val="none" w:sz="0" w:space="0" w:color="auto"/>
            <w:bottom w:val="none" w:sz="0" w:space="0" w:color="auto"/>
            <w:right w:val="none" w:sz="0" w:space="0" w:color="auto"/>
          </w:divBdr>
        </w:div>
        <w:div w:id="105661912">
          <w:marLeft w:val="0"/>
          <w:marRight w:val="0"/>
          <w:marTop w:val="0"/>
          <w:marBottom w:val="0"/>
          <w:divBdr>
            <w:top w:val="none" w:sz="0" w:space="0" w:color="auto"/>
            <w:left w:val="none" w:sz="0" w:space="0" w:color="auto"/>
            <w:bottom w:val="none" w:sz="0" w:space="0" w:color="auto"/>
            <w:right w:val="none" w:sz="0" w:space="0" w:color="auto"/>
          </w:divBdr>
        </w:div>
        <w:div w:id="123667833">
          <w:marLeft w:val="0"/>
          <w:marRight w:val="0"/>
          <w:marTop w:val="0"/>
          <w:marBottom w:val="0"/>
          <w:divBdr>
            <w:top w:val="none" w:sz="0" w:space="0" w:color="auto"/>
            <w:left w:val="none" w:sz="0" w:space="0" w:color="auto"/>
            <w:bottom w:val="none" w:sz="0" w:space="0" w:color="auto"/>
            <w:right w:val="none" w:sz="0" w:space="0" w:color="auto"/>
          </w:divBdr>
        </w:div>
        <w:div w:id="224069285">
          <w:marLeft w:val="0"/>
          <w:marRight w:val="0"/>
          <w:marTop w:val="300"/>
          <w:marBottom w:val="0"/>
          <w:divBdr>
            <w:top w:val="none" w:sz="0" w:space="0" w:color="auto"/>
            <w:left w:val="none" w:sz="0" w:space="0" w:color="auto"/>
            <w:bottom w:val="none" w:sz="0" w:space="0" w:color="auto"/>
            <w:right w:val="none" w:sz="0" w:space="0" w:color="auto"/>
          </w:divBdr>
        </w:div>
        <w:div w:id="291207463">
          <w:marLeft w:val="0"/>
          <w:marRight w:val="0"/>
          <w:marTop w:val="0"/>
          <w:marBottom w:val="0"/>
          <w:divBdr>
            <w:top w:val="none" w:sz="0" w:space="0" w:color="auto"/>
            <w:left w:val="none" w:sz="0" w:space="0" w:color="auto"/>
            <w:bottom w:val="none" w:sz="0" w:space="0" w:color="auto"/>
            <w:right w:val="none" w:sz="0" w:space="0" w:color="auto"/>
          </w:divBdr>
        </w:div>
      </w:divsChild>
    </w:div>
    <w:div w:id="396704229">
      <w:bodyDiv w:val="1"/>
      <w:marLeft w:val="0"/>
      <w:marRight w:val="0"/>
      <w:marTop w:val="0"/>
      <w:marBottom w:val="0"/>
      <w:divBdr>
        <w:top w:val="none" w:sz="0" w:space="0" w:color="auto"/>
        <w:left w:val="none" w:sz="0" w:space="0" w:color="auto"/>
        <w:bottom w:val="none" w:sz="0" w:space="0" w:color="auto"/>
        <w:right w:val="none" w:sz="0" w:space="0" w:color="auto"/>
      </w:divBdr>
    </w:div>
    <w:div w:id="397826569">
      <w:bodyDiv w:val="1"/>
      <w:marLeft w:val="0"/>
      <w:marRight w:val="0"/>
      <w:marTop w:val="0"/>
      <w:marBottom w:val="0"/>
      <w:divBdr>
        <w:top w:val="none" w:sz="0" w:space="0" w:color="auto"/>
        <w:left w:val="none" w:sz="0" w:space="0" w:color="auto"/>
        <w:bottom w:val="none" w:sz="0" w:space="0" w:color="auto"/>
        <w:right w:val="none" w:sz="0" w:space="0" w:color="auto"/>
      </w:divBdr>
      <w:divsChild>
        <w:div w:id="180702901">
          <w:marLeft w:val="0"/>
          <w:marRight w:val="0"/>
          <w:marTop w:val="0"/>
          <w:marBottom w:val="0"/>
          <w:divBdr>
            <w:top w:val="none" w:sz="0" w:space="0" w:color="auto"/>
            <w:left w:val="none" w:sz="0" w:space="0" w:color="auto"/>
            <w:bottom w:val="none" w:sz="0" w:space="0" w:color="auto"/>
            <w:right w:val="none" w:sz="0" w:space="0" w:color="auto"/>
          </w:divBdr>
        </w:div>
        <w:div w:id="409354723">
          <w:marLeft w:val="0"/>
          <w:marRight w:val="0"/>
          <w:marTop w:val="0"/>
          <w:marBottom w:val="0"/>
          <w:divBdr>
            <w:top w:val="none" w:sz="0" w:space="0" w:color="auto"/>
            <w:left w:val="none" w:sz="0" w:space="0" w:color="auto"/>
            <w:bottom w:val="none" w:sz="0" w:space="0" w:color="auto"/>
            <w:right w:val="none" w:sz="0" w:space="0" w:color="auto"/>
          </w:divBdr>
        </w:div>
      </w:divsChild>
    </w:div>
    <w:div w:id="398211578">
      <w:bodyDiv w:val="1"/>
      <w:marLeft w:val="0"/>
      <w:marRight w:val="0"/>
      <w:marTop w:val="0"/>
      <w:marBottom w:val="0"/>
      <w:divBdr>
        <w:top w:val="none" w:sz="0" w:space="0" w:color="auto"/>
        <w:left w:val="none" w:sz="0" w:space="0" w:color="auto"/>
        <w:bottom w:val="none" w:sz="0" w:space="0" w:color="auto"/>
        <w:right w:val="none" w:sz="0" w:space="0" w:color="auto"/>
      </w:divBdr>
      <w:divsChild>
        <w:div w:id="737023835">
          <w:marLeft w:val="0"/>
          <w:marRight w:val="0"/>
          <w:marTop w:val="0"/>
          <w:marBottom w:val="0"/>
          <w:divBdr>
            <w:top w:val="none" w:sz="0" w:space="0" w:color="auto"/>
            <w:left w:val="none" w:sz="0" w:space="0" w:color="auto"/>
            <w:bottom w:val="none" w:sz="0" w:space="0" w:color="auto"/>
            <w:right w:val="none" w:sz="0" w:space="0" w:color="auto"/>
          </w:divBdr>
        </w:div>
        <w:div w:id="388960273">
          <w:marLeft w:val="0"/>
          <w:marRight w:val="0"/>
          <w:marTop w:val="0"/>
          <w:marBottom w:val="0"/>
          <w:divBdr>
            <w:top w:val="none" w:sz="0" w:space="0" w:color="auto"/>
            <w:left w:val="none" w:sz="0" w:space="0" w:color="auto"/>
            <w:bottom w:val="none" w:sz="0" w:space="0" w:color="auto"/>
            <w:right w:val="none" w:sz="0" w:space="0" w:color="auto"/>
          </w:divBdr>
          <w:divsChild>
            <w:div w:id="104886684">
              <w:marLeft w:val="0"/>
              <w:marRight w:val="0"/>
              <w:marTop w:val="0"/>
              <w:marBottom w:val="0"/>
              <w:divBdr>
                <w:top w:val="none" w:sz="0" w:space="0" w:color="auto"/>
                <w:left w:val="none" w:sz="0" w:space="0" w:color="auto"/>
                <w:bottom w:val="none" w:sz="0" w:space="0" w:color="auto"/>
                <w:right w:val="none" w:sz="0" w:space="0" w:color="auto"/>
              </w:divBdr>
            </w:div>
          </w:divsChild>
        </w:div>
        <w:div w:id="1996107974">
          <w:marLeft w:val="0"/>
          <w:marRight w:val="0"/>
          <w:marTop w:val="0"/>
          <w:marBottom w:val="0"/>
          <w:divBdr>
            <w:top w:val="none" w:sz="0" w:space="0" w:color="auto"/>
            <w:left w:val="none" w:sz="0" w:space="0" w:color="auto"/>
            <w:bottom w:val="none" w:sz="0" w:space="0" w:color="auto"/>
            <w:right w:val="none" w:sz="0" w:space="0" w:color="auto"/>
          </w:divBdr>
        </w:div>
        <w:div w:id="1154488869">
          <w:marLeft w:val="0"/>
          <w:marRight w:val="0"/>
          <w:marTop w:val="0"/>
          <w:marBottom w:val="0"/>
          <w:divBdr>
            <w:top w:val="none" w:sz="0" w:space="0" w:color="auto"/>
            <w:left w:val="none" w:sz="0" w:space="0" w:color="auto"/>
            <w:bottom w:val="none" w:sz="0" w:space="0" w:color="auto"/>
            <w:right w:val="none" w:sz="0" w:space="0" w:color="auto"/>
          </w:divBdr>
          <w:divsChild>
            <w:div w:id="781808019">
              <w:marLeft w:val="0"/>
              <w:marRight w:val="0"/>
              <w:marTop w:val="0"/>
              <w:marBottom w:val="0"/>
              <w:divBdr>
                <w:top w:val="none" w:sz="0" w:space="0" w:color="auto"/>
                <w:left w:val="none" w:sz="0" w:space="0" w:color="auto"/>
                <w:bottom w:val="none" w:sz="0" w:space="0" w:color="auto"/>
                <w:right w:val="none" w:sz="0" w:space="0" w:color="auto"/>
              </w:divBdr>
            </w:div>
          </w:divsChild>
        </w:div>
        <w:div w:id="58333692">
          <w:marLeft w:val="0"/>
          <w:marRight w:val="0"/>
          <w:marTop w:val="0"/>
          <w:marBottom w:val="0"/>
          <w:divBdr>
            <w:top w:val="none" w:sz="0" w:space="0" w:color="auto"/>
            <w:left w:val="none" w:sz="0" w:space="0" w:color="auto"/>
            <w:bottom w:val="none" w:sz="0" w:space="0" w:color="auto"/>
            <w:right w:val="none" w:sz="0" w:space="0" w:color="auto"/>
          </w:divBdr>
        </w:div>
        <w:div w:id="2121342029">
          <w:marLeft w:val="0"/>
          <w:marRight w:val="0"/>
          <w:marTop w:val="0"/>
          <w:marBottom w:val="0"/>
          <w:divBdr>
            <w:top w:val="none" w:sz="0" w:space="0" w:color="auto"/>
            <w:left w:val="none" w:sz="0" w:space="0" w:color="auto"/>
            <w:bottom w:val="none" w:sz="0" w:space="0" w:color="auto"/>
            <w:right w:val="none" w:sz="0" w:space="0" w:color="auto"/>
          </w:divBdr>
          <w:divsChild>
            <w:div w:id="2048985295">
              <w:marLeft w:val="0"/>
              <w:marRight w:val="0"/>
              <w:marTop w:val="0"/>
              <w:marBottom w:val="0"/>
              <w:divBdr>
                <w:top w:val="none" w:sz="0" w:space="0" w:color="auto"/>
                <w:left w:val="none" w:sz="0" w:space="0" w:color="auto"/>
                <w:bottom w:val="none" w:sz="0" w:space="0" w:color="auto"/>
                <w:right w:val="none" w:sz="0" w:space="0" w:color="auto"/>
              </w:divBdr>
            </w:div>
          </w:divsChild>
        </w:div>
        <w:div w:id="1139766816">
          <w:marLeft w:val="0"/>
          <w:marRight w:val="0"/>
          <w:marTop w:val="0"/>
          <w:marBottom w:val="0"/>
          <w:divBdr>
            <w:top w:val="none" w:sz="0" w:space="0" w:color="auto"/>
            <w:left w:val="none" w:sz="0" w:space="0" w:color="auto"/>
            <w:bottom w:val="none" w:sz="0" w:space="0" w:color="auto"/>
            <w:right w:val="none" w:sz="0" w:space="0" w:color="auto"/>
          </w:divBdr>
        </w:div>
        <w:div w:id="66533754">
          <w:marLeft w:val="0"/>
          <w:marRight w:val="0"/>
          <w:marTop w:val="0"/>
          <w:marBottom w:val="0"/>
          <w:divBdr>
            <w:top w:val="none" w:sz="0" w:space="0" w:color="auto"/>
            <w:left w:val="none" w:sz="0" w:space="0" w:color="auto"/>
            <w:bottom w:val="none" w:sz="0" w:space="0" w:color="auto"/>
            <w:right w:val="none" w:sz="0" w:space="0" w:color="auto"/>
          </w:divBdr>
          <w:divsChild>
            <w:div w:id="1388602051">
              <w:marLeft w:val="0"/>
              <w:marRight w:val="0"/>
              <w:marTop w:val="0"/>
              <w:marBottom w:val="0"/>
              <w:divBdr>
                <w:top w:val="none" w:sz="0" w:space="0" w:color="auto"/>
                <w:left w:val="none" w:sz="0" w:space="0" w:color="auto"/>
                <w:bottom w:val="none" w:sz="0" w:space="0" w:color="auto"/>
                <w:right w:val="none" w:sz="0" w:space="0" w:color="auto"/>
              </w:divBdr>
            </w:div>
          </w:divsChild>
        </w:div>
        <w:div w:id="390857884">
          <w:marLeft w:val="0"/>
          <w:marRight w:val="0"/>
          <w:marTop w:val="0"/>
          <w:marBottom w:val="0"/>
          <w:divBdr>
            <w:top w:val="none" w:sz="0" w:space="0" w:color="auto"/>
            <w:left w:val="none" w:sz="0" w:space="0" w:color="auto"/>
            <w:bottom w:val="none" w:sz="0" w:space="0" w:color="auto"/>
            <w:right w:val="none" w:sz="0" w:space="0" w:color="auto"/>
          </w:divBdr>
        </w:div>
        <w:div w:id="989672036">
          <w:marLeft w:val="0"/>
          <w:marRight w:val="0"/>
          <w:marTop w:val="0"/>
          <w:marBottom w:val="0"/>
          <w:divBdr>
            <w:top w:val="none" w:sz="0" w:space="0" w:color="auto"/>
            <w:left w:val="none" w:sz="0" w:space="0" w:color="auto"/>
            <w:bottom w:val="none" w:sz="0" w:space="0" w:color="auto"/>
            <w:right w:val="none" w:sz="0" w:space="0" w:color="auto"/>
          </w:divBdr>
          <w:divsChild>
            <w:div w:id="1362314800">
              <w:marLeft w:val="0"/>
              <w:marRight w:val="0"/>
              <w:marTop w:val="0"/>
              <w:marBottom w:val="0"/>
              <w:divBdr>
                <w:top w:val="none" w:sz="0" w:space="0" w:color="auto"/>
                <w:left w:val="none" w:sz="0" w:space="0" w:color="auto"/>
                <w:bottom w:val="none" w:sz="0" w:space="0" w:color="auto"/>
                <w:right w:val="none" w:sz="0" w:space="0" w:color="auto"/>
              </w:divBdr>
            </w:div>
          </w:divsChild>
        </w:div>
        <w:div w:id="985158158">
          <w:marLeft w:val="0"/>
          <w:marRight w:val="0"/>
          <w:marTop w:val="0"/>
          <w:marBottom w:val="0"/>
          <w:divBdr>
            <w:top w:val="none" w:sz="0" w:space="0" w:color="auto"/>
            <w:left w:val="none" w:sz="0" w:space="0" w:color="auto"/>
            <w:bottom w:val="none" w:sz="0" w:space="0" w:color="auto"/>
            <w:right w:val="none" w:sz="0" w:space="0" w:color="auto"/>
          </w:divBdr>
        </w:div>
        <w:div w:id="306396700">
          <w:marLeft w:val="0"/>
          <w:marRight w:val="0"/>
          <w:marTop w:val="0"/>
          <w:marBottom w:val="0"/>
          <w:divBdr>
            <w:top w:val="none" w:sz="0" w:space="0" w:color="auto"/>
            <w:left w:val="none" w:sz="0" w:space="0" w:color="auto"/>
            <w:bottom w:val="none" w:sz="0" w:space="0" w:color="auto"/>
            <w:right w:val="none" w:sz="0" w:space="0" w:color="auto"/>
          </w:divBdr>
          <w:divsChild>
            <w:div w:id="1950696039">
              <w:marLeft w:val="0"/>
              <w:marRight w:val="0"/>
              <w:marTop w:val="0"/>
              <w:marBottom w:val="0"/>
              <w:divBdr>
                <w:top w:val="none" w:sz="0" w:space="0" w:color="auto"/>
                <w:left w:val="none" w:sz="0" w:space="0" w:color="auto"/>
                <w:bottom w:val="none" w:sz="0" w:space="0" w:color="auto"/>
                <w:right w:val="none" w:sz="0" w:space="0" w:color="auto"/>
              </w:divBdr>
            </w:div>
          </w:divsChild>
        </w:div>
        <w:div w:id="1371225628">
          <w:marLeft w:val="0"/>
          <w:marRight w:val="0"/>
          <w:marTop w:val="0"/>
          <w:marBottom w:val="0"/>
          <w:divBdr>
            <w:top w:val="none" w:sz="0" w:space="0" w:color="auto"/>
            <w:left w:val="none" w:sz="0" w:space="0" w:color="auto"/>
            <w:bottom w:val="none" w:sz="0" w:space="0" w:color="auto"/>
            <w:right w:val="none" w:sz="0" w:space="0" w:color="auto"/>
          </w:divBdr>
        </w:div>
        <w:div w:id="104429043">
          <w:marLeft w:val="0"/>
          <w:marRight w:val="0"/>
          <w:marTop w:val="0"/>
          <w:marBottom w:val="0"/>
          <w:divBdr>
            <w:top w:val="none" w:sz="0" w:space="0" w:color="auto"/>
            <w:left w:val="none" w:sz="0" w:space="0" w:color="auto"/>
            <w:bottom w:val="none" w:sz="0" w:space="0" w:color="auto"/>
            <w:right w:val="none" w:sz="0" w:space="0" w:color="auto"/>
          </w:divBdr>
          <w:divsChild>
            <w:div w:id="1414161178">
              <w:marLeft w:val="0"/>
              <w:marRight w:val="0"/>
              <w:marTop w:val="0"/>
              <w:marBottom w:val="0"/>
              <w:divBdr>
                <w:top w:val="none" w:sz="0" w:space="0" w:color="auto"/>
                <w:left w:val="none" w:sz="0" w:space="0" w:color="auto"/>
                <w:bottom w:val="none" w:sz="0" w:space="0" w:color="auto"/>
                <w:right w:val="none" w:sz="0" w:space="0" w:color="auto"/>
              </w:divBdr>
            </w:div>
          </w:divsChild>
        </w:div>
        <w:div w:id="408500661">
          <w:marLeft w:val="0"/>
          <w:marRight w:val="0"/>
          <w:marTop w:val="300"/>
          <w:marBottom w:val="0"/>
          <w:divBdr>
            <w:top w:val="none" w:sz="0" w:space="0" w:color="auto"/>
            <w:left w:val="none" w:sz="0" w:space="0" w:color="auto"/>
            <w:bottom w:val="none" w:sz="0" w:space="0" w:color="auto"/>
            <w:right w:val="none" w:sz="0" w:space="0" w:color="auto"/>
          </w:divBdr>
          <w:divsChild>
            <w:div w:id="1374503034">
              <w:marLeft w:val="0"/>
              <w:marRight w:val="0"/>
              <w:marTop w:val="0"/>
              <w:marBottom w:val="0"/>
              <w:divBdr>
                <w:top w:val="none" w:sz="0" w:space="0" w:color="auto"/>
                <w:left w:val="none" w:sz="0" w:space="0" w:color="auto"/>
                <w:bottom w:val="none" w:sz="0" w:space="0" w:color="auto"/>
                <w:right w:val="none" w:sz="0" w:space="0" w:color="auto"/>
              </w:divBdr>
              <w:divsChild>
                <w:div w:id="635260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930643">
          <w:marLeft w:val="0"/>
          <w:marRight w:val="0"/>
          <w:marTop w:val="300"/>
          <w:marBottom w:val="0"/>
          <w:divBdr>
            <w:top w:val="none" w:sz="0" w:space="0" w:color="auto"/>
            <w:left w:val="none" w:sz="0" w:space="0" w:color="auto"/>
            <w:bottom w:val="none" w:sz="0" w:space="0" w:color="auto"/>
            <w:right w:val="none" w:sz="0" w:space="0" w:color="auto"/>
          </w:divBdr>
          <w:divsChild>
            <w:div w:id="1179612885">
              <w:marLeft w:val="0"/>
              <w:marRight w:val="0"/>
              <w:marTop w:val="0"/>
              <w:marBottom w:val="0"/>
              <w:divBdr>
                <w:top w:val="none" w:sz="0" w:space="0" w:color="auto"/>
                <w:left w:val="none" w:sz="0" w:space="0" w:color="auto"/>
                <w:bottom w:val="none" w:sz="0" w:space="0" w:color="auto"/>
                <w:right w:val="none" w:sz="0" w:space="0" w:color="auto"/>
              </w:divBdr>
              <w:divsChild>
                <w:div w:id="1883590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102463">
          <w:marLeft w:val="0"/>
          <w:marRight w:val="0"/>
          <w:marTop w:val="300"/>
          <w:marBottom w:val="0"/>
          <w:divBdr>
            <w:top w:val="none" w:sz="0" w:space="0" w:color="auto"/>
            <w:left w:val="none" w:sz="0" w:space="0" w:color="auto"/>
            <w:bottom w:val="none" w:sz="0" w:space="0" w:color="auto"/>
            <w:right w:val="none" w:sz="0" w:space="0" w:color="auto"/>
          </w:divBdr>
          <w:divsChild>
            <w:div w:id="773865198">
              <w:marLeft w:val="0"/>
              <w:marRight w:val="0"/>
              <w:marTop w:val="0"/>
              <w:marBottom w:val="0"/>
              <w:divBdr>
                <w:top w:val="none" w:sz="0" w:space="0" w:color="auto"/>
                <w:left w:val="none" w:sz="0" w:space="0" w:color="auto"/>
                <w:bottom w:val="none" w:sz="0" w:space="0" w:color="auto"/>
                <w:right w:val="none" w:sz="0" w:space="0" w:color="auto"/>
              </w:divBdr>
              <w:divsChild>
                <w:div w:id="1776091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82243">
          <w:marLeft w:val="0"/>
          <w:marRight w:val="0"/>
          <w:marTop w:val="300"/>
          <w:marBottom w:val="0"/>
          <w:divBdr>
            <w:top w:val="none" w:sz="0" w:space="0" w:color="auto"/>
            <w:left w:val="none" w:sz="0" w:space="0" w:color="auto"/>
            <w:bottom w:val="none" w:sz="0" w:space="0" w:color="auto"/>
            <w:right w:val="none" w:sz="0" w:space="0" w:color="auto"/>
          </w:divBdr>
          <w:divsChild>
            <w:div w:id="1332180976">
              <w:marLeft w:val="0"/>
              <w:marRight w:val="0"/>
              <w:marTop w:val="0"/>
              <w:marBottom w:val="0"/>
              <w:divBdr>
                <w:top w:val="none" w:sz="0" w:space="0" w:color="auto"/>
                <w:left w:val="none" w:sz="0" w:space="0" w:color="auto"/>
                <w:bottom w:val="none" w:sz="0" w:space="0" w:color="auto"/>
                <w:right w:val="none" w:sz="0" w:space="0" w:color="auto"/>
              </w:divBdr>
              <w:divsChild>
                <w:div w:id="801188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329249">
      <w:bodyDiv w:val="1"/>
      <w:marLeft w:val="0"/>
      <w:marRight w:val="0"/>
      <w:marTop w:val="0"/>
      <w:marBottom w:val="0"/>
      <w:divBdr>
        <w:top w:val="none" w:sz="0" w:space="0" w:color="auto"/>
        <w:left w:val="none" w:sz="0" w:space="0" w:color="auto"/>
        <w:bottom w:val="none" w:sz="0" w:space="0" w:color="auto"/>
        <w:right w:val="none" w:sz="0" w:space="0" w:color="auto"/>
      </w:divBdr>
    </w:div>
    <w:div w:id="398670562">
      <w:bodyDiv w:val="1"/>
      <w:marLeft w:val="0"/>
      <w:marRight w:val="0"/>
      <w:marTop w:val="0"/>
      <w:marBottom w:val="0"/>
      <w:divBdr>
        <w:top w:val="none" w:sz="0" w:space="0" w:color="auto"/>
        <w:left w:val="none" w:sz="0" w:space="0" w:color="auto"/>
        <w:bottom w:val="none" w:sz="0" w:space="0" w:color="auto"/>
        <w:right w:val="none" w:sz="0" w:space="0" w:color="auto"/>
      </w:divBdr>
      <w:divsChild>
        <w:div w:id="108863096">
          <w:marLeft w:val="0"/>
          <w:marRight w:val="0"/>
          <w:marTop w:val="0"/>
          <w:marBottom w:val="0"/>
          <w:divBdr>
            <w:top w:val="none" w:sz="0" w:space="0" w:color="auto"/>
            <w:left w:val="none" w:sz="0" w:space="0" w:color="auto"/>
            <w:bottom w:val="none" w:sz="0" w:space="0" w:color="auto"/>
            <w:right w:val="none" w:sz="0" w:space="0" w:color="auto"/>
          </w:divBdr>
        </w:div>
        <w:div w:id="114368706">
          <w:marLeft w:val="0"/>
          <w:marRight w:val="0"/>
          <w:marTop w:val="0"/>
          <w:marBottom w:val="0"/>
          <w:divBdr>
            <w:top w:val="none" w:sz="0" w:space="0" w:color="auto"/>
            <w:left w:val="none" w:sz="0" w:space="0" w:color="auto"/>
            <w:bottom w:val="none" w:sz="0" w:space="0" w:color="auto"/>
            <w:right w:val="none" w:sz="0" w:space="0" w:color="auto"/>
          </w:divBdr>
        </w:div>
        <w:div w:id="166022277">
          <w:marLeft w:val="0"/>
          <w:marRight w:val="0"/>
          <w:marTop w:val="300"/>
          <w:marBottom w:val="0"/>
          <w:divBdr>
            <w:top w:val="none" w:sz="0" w:space="0" w:color="auto"/>
            <w:left w:val="none" w:sz="0" w:space="0" w:color="auto"/>
            <w:bottom w:val="none" w:sz="0" w:space="0" w:color="auto"/>
            <w:right w:val="none" w:sz="0" w:space="0" w:color="auto"/>
          </w:divBdr>
          <w:divsChild>
            <w:div w:id="127937406">
              <w:marLeft w:val="0"/>
              <w:marRight w:val="0"/>
              <w:marTop w:val="0"/>
              <w:marBottom w:val="0"/>
              <w:divBdr>
                <w:top w:val="none" w:sz="0" w:space="0" w:color="auto"/>
                <w:left w:val="none" w:sz="0" w:space="0" w:color="auto"/>
                <w:bottom w:val="none" w:sz="0" w:space="0" w:color="auto"/>
                <w:right w:val="none" w:sz="0" w:space="0" w:color="auto"/>
              </w:divBdr>
              <w:divsChild>
                <w:div w:id="253367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398745874">
      <w:bodyDiv w:val="1"/>
      <w:marLeft w:val="0"/>
      <w:marRight w:val="0"/>
      <w:marTop w:val="0"/>
      <w:marBottom w:val="0"/>
      <w:divBdr>
        <w:top w:val="none" w:sz="0" w:space="0" w:color="auto"/>
        <w:left w:val="none" w:sz="0" w:space="0" w:color="auto"/>
        <w:bottom w:val="none" w:sz="0" w:space="0" w:color="auto"/>
        <w:right w:val="none" w:sz="0" w:space="0" w:color="auto"/>
      </w:divBdr>
      <w:divsChild>
        <w:div w:id="210921553">
          <w:marLeft w:val="0"/>
          <w:marRight w:val="0"/>
          <w:marTop w:val="0"/>
          <w:marBottom w:val="0"/>
          <w:divBdr>
            <w:top w:val="none" w:sz="0" w:space="0" w:color="auto"/>
            <w:left w:val="none" w:sz="0" w:space="0" w:color="auto"/>
            <w:bottom w:val="none" w:sz="0" w:space="0" w:color="auto"/>
            <w:right w:val="none" w:sz="0" w:space="0" w:color="auto"/>
          </w:divBdr>
        </w:div>
        <w:div w:id="384567502">
          <w:marLeft w:val="0"/>
          <w:marRight w:val="0"/>
          <w:marTop w:val="0"/>
          <w:marBottom w:val="0"/>
          <w:divBdr>
            <w:top w:val="none" w:sz="0" w:space="0" w:color="auto"/>
            <w:left w:val="none" w:sz="0" w:space="0" w:color="auto"/>
            <w:bottom w:val="none" w:sz="0" w:space="0" w:color="auto"/>
            <w:right w:val="none" w:sz="0" w:space="0" w:color="auto"/>
          </w:divBdr>
        </w:div>
      </w:divsChild>
    </w:div>
    <w:div w:id="399059528">
      <w:bodyDiv w:val="1"/>
      <w:marLeft w:val="0"/>
      <w:marRight w:val="0"/>
      <w:marTop w:val="0"/>
      <w:marBottom w:val="0"/>
      <w:divBdr>
        <w:top w:val="none" w:sz="0" w:space="0" w:color="auto"/>
        <w:left w:val="none" w:sz="0" w:space="0" w:color="auto"/>
        <w:bottom w:val="none" w:sz="0" w:space="0" w:color="auto"/>
        <w:right w:val="none" w:sz="0" w:space="0" w:color="auto"/>
      </w:divBdr>
      <w:divsChild>
        <w:div w:id="41560454">
          <w:marLeft w:val="0"/>
          <w:marRight w:val="0"/>
          <w:marTop w:val="0"/>
          <w:marBottom w:val="0"/>
          <w:divBdr>
            <w:top w:val="none" w:sz="0" w:space="0" w:color="auto"/>
            <w:left w:val="none" w:sz="0" w:space="0" w:color="auto"/>
            <w:bottom w:val="none" w:sz="0" w:space="0" w:color="auto"/>
            <w:right w:val="none" w:sz="0" w:space="0" w:color="auto"/>
          </w:divBdr>
        </w:div>
        <w:div w:id="138544862">
          <w:marLeft w:val="0"/>
          <w:marRight w:val="0"/>
          <w:marTop w:val="0"/>
          <w:marBottom w:val="0"/>
          <w:divBdr>
            <w:top w:val="none" w:sz="0" w:space="0" w:color="auto"/>
            <w:left w:val="none" w:sz="0" w:space="0" w:color="auto"/>
            <w:bottom w:val="none" w:sz="0" w:space="0" w:color="auto"/>
            <w:right w:val="none" w:sz="0" w:space="0" w:color="auto"/>
          </w:divBdr>
        </w:div>
        <w:div w:id="305667290">
          <w:marLeft w:val="0"/>
          <w:marRight w:val="0"/>
          <w:marTop w:val="0"/>
          <w:marBottom w:val="0"/>
          <w:divBdr>
            <w:top w:val="none" w:sz="0" w:space="0" w:color="auto"/>
            <w:left w:val="none" w:sz="0" w:space="0" w:color="auto"/>
            <w:bottom w:val="none" w:sz="0" w:space="0" w:color="auto"/>
            <w:right w:val="none" w:sz="0" w:space="0" w:color="auto"/>
          </w:divBdr>
        </w:div>
      </w:divsChild>
    </w:div>
    <w:div w:id="399332187">
      <w:bodyDiv w:val="1"/>
      <w:marLeft w:val="0"/>
      <w:marRight w:val="0"/>
      <w:marTop w:val="0"/>
      <w:marBottom w:val="0"/>
      <w:divBdr>
        <w:top w:val="none" w:sz="0" w:space="0" w:color="auto"/>
        <w:left w:val="none" w:sz="0" w:space="0" w:color="auto"/>
        <w:bottom w:val="none" w:sz="0" w:space="0" w:color="auto"/>
        <w:right w:val="none" w:sz="0" w:space="0" w:color="auto"/>
      </w:divBdr>
      <w:divsChild>
        <w:div w:id="59138511">
          <w:marLeft w:val="0"/>
          <w:marRight w:val="0"/>
          <w:marTop w:val="300"/>
          <w:marBottom w:val="0"/>
          <w:divBdr>
            <w:top w:val="none" w:sz="0" w:space="0" w:color="auto"/>
            <w:left w:val="none" w:sz="0" w:space="0" w:color="auto"/>
            <w:bottom w:val="none" w:sz="0" w:space="0" w:color="auto"/>
            <w:right w:val="none" w:sz="0" w:space="0" w:color="auto"/>
          </w:divBdr>
        </w:div>
        <w:div w:id="129784252">
          <w:marLeft w:val="0"/>
          <w:marRight w:val="0"/>
          <w:marTop w:val="300"/>
          <w:marBottom w:val="0"/>
          <w:divBdr>
            <w:top w:val="none" w:sz="0" w:space="0" w:color="auto"/>
            <w:left w:val="none" w:sz="0" w:space="0" w:color="auto"/>
            <w:bottom w:val="none" w:sz="0" w:space="0" w:color="auto"/>
            <w:right w:val="none" w:sz="0" w:space="0" w:color="auto"/>
          </w:divBdr>
        </w:div>
        <w:div w:id="202056590">
          <w:marLeft w:val="0"/>
          <w:marRight w:val="0"/>
          <w:marTop w:val="0"/>
          <w:marBottom w:val="0"/>
          <w:divBdr>
            <w:top w:val="none" w:sz="0" w:space="0" w:color="auto"/>
            <w:left w:val="none" w:sz="0" w:space="0" w:color="auto"/>
            <w:bottom w:val="none" w:sz="0" w:space="0" w:color="auto"/>
            <w:right w:val="none" w:sz="0" w:space="0" w:color="auto"/>
          </w:divBdr>
          <w:divsChild>
            <w:div w:id="354306280">
              <w:marLeft w:val="0"/>
              <w:marRight w:val="0"/>
              <w:marTop w:val="0"/>
              <w:marBottom w:val="0"/>
              <w:divBdr>
                <w:top w:val="none" w:sz="0" w:space="0" w:color="auto"/>
                <w:left w:val="none" w:sz="0" w:space="0" w:color="auto"/>
                <w:bottom w:val="none" w:sz="0" w:space="0" w:color="auto"/>
                <w:right w:val="none" w:sz="0" w:space="0" w:color="auto"/>
              </w:divBdr>
            </w:div>
          </w:divsChild>
        </w:div>
        <w:div w:id="224144218">
          <w:marLeft w:val="0"/>
          <w:marRight w:val="0"/>
          <w:marTop w:val="0"/>
          <w:marBottom w:val="0"/>
          <w:divBdr>
            <w:top w:val="none" w:sz="0" w:space="0" w:color="auto"/>
            <w:left w:val="none" w:sz="0" w:space="0" w:color="auto"/>
            <w:bottom w:val="none" w:sz="0" w:space="0" w:color="auto"/>
            <w:right w:val="none" w:sz="0" w:space="0" w:color="auto"/>
          </w:divBdr>
        </w:div>
      </w:divsChild>
    </w:div>
    <w:div w:id="400449775">
      <w:bodyDiv w:val="1"/>
      <w:marLeft w:val="0"/>
      <w:marRight w:val="0"/>
      <w:marTop w:val="0"/>
      <w:marBottom w:val="0"/>
      <w:divBdr>
        <w:top w:val="none" w:sz="0" w:space="0" w:color="auto"/>
        <w:left w:val="none" w:sz="0" w:space="0" w:color="auto"/>
        <w:bottom w:val="none" w:sz="0" w:space="0" w:color="auto"/>
        <w:right w:val="none" w:sz="0" w:space="0" w:color="auto"/>
      </w:divBdr>
      <w:divsChild>
        <w:div w:id="187450417">
          <w:marLeft w:val="0"/>
          <w:marRight w:val="0"/>
          <w:marTop w:val="0"/>
          <w:marBottom w:val="0"/>
          <w:divBdr>
            <w:top w:val="none" w:sz="0" w:space="0" w:color="auto"/>
            <w:left w:val="none" w:sz="0" w:space="0" w:color="auto"/>
            <w:bottom w:val="none" w:sz="0" w:space="0" w:color="auto"/>
            <w:right w:val="none" w:sz="0" w:space="0" w:color="auto"/>
          </w:divBdr>
        </w:div>
        <w:div w:id="338000954">
          <w:marLeft w:val="0"/>
          <w:marRight w:val="0"/>
          <w:marTop w:val="0"/>
          <w:marBottom w:val="0"/>
          <w:divBdr>
            <w:top w:val="none" w:sz="0" w:space="0" w:color="auto"/>
            <w:left w:val="none" w:sz="0" w:space="0" w:color="auto"/>
            <w:bottom w:val="none" w:sz="0" w:space="0" w:color="auto"/>
            <w:right w:val="none" w:sz="0" w:space="0" w:color="auto"/>
          </w:divBdr>
          <w:divsChild>
            <w:div w:id="301689991">
              <w:marLeft w:val="0"/>
              <w:marRight w:val="0"/>
              <w:marTop w:val="0"/>
              <w:marBottom w:val="0"/>
              <w:divBdr>
                <w:top w:val="none" w:sz="0" w:space="0" w:color="auto"/>
                <w:left w:val="none" w:sz="0" w:space="0" w:color="auto"/>
                <w:bottom w:val="none" w:sz="0" w:space="0" w:color="auto"/>
                <w:right w:val="none" w:sz="0" w:space="0" w:color="auto"/>
              </w:divBdr>
            </w:div>
          </w:divsChild>
        </w:div>
        <w:div w:id="353001807">
          <w:marLeft w:val="0"/>
          <w:marRight w:val="0"/>
          <w:marTop w:val="300"/>
          <w:marBottom w:val="0"/>
          <w:divBdr>
            <w:top w:val="none" w:sz="0" w:space="0" w:color="auto"/>
            <w:left w:val="none" w:sz="0" w:space="0" w:color="auto"/>
            <w:bottom w:val="none" w:sz="0" w:space="0" w:color="auto"/>
            <w:right w:val="none" w:sz="0" w:space="0" w:color="auto"/>
          </w:divBdr>
        </w:div>
      </w:divsChild>
    </w:div>
    <w:div w:id="400492379">
      <w:bodyDiv w:val="1"/>
      <w:marLeft w:val="0"/>
      <w:marRight w:val="0"/>
      <w:marTop w:val="0"/>
      <w:marBottom w:val="0"/>
      <w:divBdr>
        <w:top w:val="none" w:sz="0" w:space="0" w:color="auto"/>
        <w:left w:val="none" w:sz="0" w:space="0" w:color="auto"/>
        <w:bottom w:val="none" w:sz="0" w:space="0" w:color="auto"/>
        <w:right w:val="none" w:sz="0" w:space="0" w:color="auto"/>
      </w:divBdr>
      <w:divsChild>
        <w:div w:id="248584928">
          <w:marLeft w:val="0"/>
          <w:marRight w:val="0"/>
          <w:marTop w:val="0"/>
          <w:marBottom w:val="0"/>
          <w:divBdr>
            <w:top w:val="none" w:sz="0" w:space="0" w:color="auto"/>
            <w:left w:val="none" w:sz="0" w:space="0" w:color="auto"/>
            <w:bottom w:val="none" w:sz="0" w:space="0" w:color="auto"/>
            <w:right w:val="none" w:sz="0" w:space="0" w:color="auto"/>
          </w:divBdr>
        </w:div>
        <w:div w:id="359205048">
          <w:marLeft w:val="0"/>
          <w:marRight w:val="0"/>
          <w:marTop w:val="0"/>
          <w:marBottom w:val="0"/>
          <w:divBdr>
            <w:top w:val="none" w:sz="0" w:space="0" w:color="auto"/>
            <w:left w:val="none" w:sz="0" w:space="0" w:color="auto"/>
            <w:bottom w:val="none" w:sz="0" w:space="0" w:color="auto"/>
            <w:right w:val="none" w:sz="0" w:space="0" w:color="auto"/>
          </w:divBdr>
        </w:div>
        <w:div w:id="405804476">
          <w:marLeft w:val="0"/>
          <w:marRight w:val="0"/>
          <w:marTop w:val="0"/>
          <w:marBottom w:val="0"/>
          <w:divBdr>
            <w:top w:val="none" w:sz="0" w:space="0" w:color="auto"/>
            <w:left w:val="none" w:sz="0" w:space="0" w:color="auto"/>
            <w:bottom w:val="none" w:sz="0" w:space="0" w:color="auto"/>
            <w:right w:val="none" w:sz="0" w:space="0" w:color="auto"/>
          </w:divBdr>
        </w:div>
      </w:divsChild>
    </w:div>
    <w:div w:id="400522843">
      <w:bodyDiv w:val="1"/>
      <w:marLeft w:val="0"/>
      <w:marRight w:val="0"/>
      <w:marTop w:val="0"/>
      <w:marBottom w:val="0"/>
      <w:divBdr>
        <w:top w:val="none" w:sz="0" w:space="0" w:color="auto"/>
        <w:left w:val="none" w:sz="0" w:space="0" w:color="auto"/>
        <w:bottom w:val="none" w:sz="0" w:space="0" w:color="auto"/>
        <w:right w:val="none" w:sz="0" w:space="0" w:color="auto"/>
      </w:divBdr>
    </w:div>
    <w:div w:id="400980913">
      <w:bodyDiv w:val="1"/>
      <w:marLeft w:val="0"/>
      <w:marRight w:val="0"/>
      <w:marTop w:val="0"/>
      <w:marBottom w:val="0"/>
      <w:divBdr>
        <w:top w:val="none" w:sz="0" w:space="0" w:color="auto"/>
        <w:left w:val="none" w:sz="0" w:space="0" w:color="auto"/>
        <w:bottom w:val="none" w:sz="0" w:space="0" w:color="auto"/>
        <w:right w:val="none" w:sz="0" w:space="0" w:color="auto"/>
      </w:divBdr>
      <w:divsChild>
        <w:div w:id="46927301">
          <w:marLeft w:val="0"/>
          <w:marRight w:val="0"/>
          <w:marTop w:val="300"/>
          <w:marBottom w:val="0"/>
          <w:divBdr>
            <w:top w:val="none" w:sz="0" w:space="0" w:color="auto"/>
            <w:left w:val="none" w:sz="0" w:space="0" w:color="auto"/>
            <w:bottom w:val="none" w:sz="0" w:space="0" w:color="auto"/>
            <w:right w:val="none" w:sz="0" w:space="0" w:color="auto"/>
          </w:divBdr>
        </w:div>
        <w:div w:id="124547994">
          <w:marLeft w:val="0"/>
          <w:marRight w:val="0"/>
          <w:marTop w:val="0"/>
          <w:marBottom w:val="0"/>
          <w:divBdr>
            <w:top w:val="none" w:sz="0" w:space="0" w:color="auto"/>
            <w:left w:val="none" w:sz="0" w:space="0" w:color="auto"/>
            <w:bottom w:val="none" w:sz="0" w:space="0" w:color="auto"/>
            <w:right w:val="none" w:sz="0" w:space="0" w:color="auto"/>
          </w:divBdr>
        </w:div>
        <w:div w:id="186450417">
          <w:marLeft w:val="0"/>
          <w:marRight w:val="0"/>
          <w:marTop w:val="0"/>
          <w:marBottom w:val="0"/>
          <w:divBdr>
            <w:top w:val="none" w:sz="0" w:space="0" w:color="auto"/>
            <w:left w:val="none" w:sz="0" w:space="0" w:color="auto"/>
            <w:bottom w:val="none" w:sz="0" w:space="0" w:color="auto"/>
            <w:right w:val="none" w:sz="0" w:space="0" w:color="auto"/>
          </w:divBdr>
        </w:div>
        <w:div w:id="219093783">
          <w:marLeft w:val="0"/>
          <w:marRight w:val="0"/>
          <w:marTop w:val="0"/>
          <w:marBottom w:val="0"/>
          <w:divBdr>
            <w:top w:val="none" w:sz="0" w:space="0" w:color="auto"/>
            <w:left w:val="none" w:sz="0" w:space="0" w:color="auto"/>
            <w:bottom w:val="none" w:sz="0" w:space="0" w:color="auto"/>
            <w:right w:val="none" w:sz="0" w:space="0" w:color="auto"/>
          </w:divBdr>
        </w:div>
        <w:div w:id="337781224">
          <w:marLeft w:val="0"/>
          <w:marRight w:val="0"/>
          <w:marTop w:val="0"/>
          <w:marBottom w:val="0"/>
          <w:divBdr>
            <w:top w:val="none" w:sz="0" w:space="0" w:color="auto"/>
            <w:left w:val="none" w:sz="0" w:space="0" w:color="auto"/>
            <w:bottom w:val="none" w:sz="0" w:space="0" w:color="auto"/>
            <w:right w:val="none" w:sz="0" w:space="0" w:color="auto"/>
          </w:divBdr>
        </w:div>
        <w:div w:id="362677541">
          <w:marLeft w:val="0"/>
          <w:marRight w:val="0"/>
          <w:marTop w:val="0"/>
          <w:marBottom w:val="0"/>
          <w:divBdr>
            <w:top w:val="none" w:sz="0" w:space="0" w:color="auto"/>
            <w:left w:val="none" w:sz="0" w:space="0" w:color="auto"/>
            <w:bottom w:val="none" w:sz="0" w:space="0" w:color="auto"/>
            <w:right w:val="none" w:sz="0" w:space="0" w:color="auto"/>
          </w:divBdr>
        </w:div>
      </w:divsChild>
    </w:div>
    <w:div w:id="401871520">
      <w:bodyDiv w:val="1"/>
      <w:marLeft w:val="0"/>
      <w:marRight w:val="0"/>
      <w:marTop w:val="0"/>
      <w:marBottom w:val="0"/>
      <w:divBdr>
        <w:top w:val="none" w:sz="0" w:space="0" w:color="auto"/>
        <w:left w:val="none" w:sz="0" w:space="0" w:color="auto"/>
        <w:bottom w:val="none" w:sz="0" w:space="0" w:color="auto"/>
        <w:right w:val="none" w:sz="0" w:space="0" w:color="auto"/>
      </w:divBdr>
    </w:div>
    <w:div w:id="402072555">
      <w:bodyDiv w:val="1"/>
      <w:marLeft w:val="0"/>
      <w:marRight w:val="0"/>
      <w:marTop w:val="0"/>
      <w:marBottom w:val="0"/>
      <w:divBdr>
        <w:top w:val="none" w:sz="0" w:space="0" w:color="auto"/>
        <w:left w:val="none" w:sz="0" w:space="0" w:color="auto"/>
        <w:bottom w:val="none" w:sz="0" w:space="0" w:color="auto"/>
        <w:right w:val="none" w:sz="0" w:space="0" w:color="auto"/>
      </w:divBdr>
    </w:div>
    <w:div w:id="402140770">
      <w:bodyDiv w:val="1"/>
      <w:marLeft w:val="0"/>
      <w:marRight w:val="0"/>
      <w:marTop w:val="0"/>
      <w:marBottom w:val="0"/>
      <w:divBdr>
        <w:top w:val="none" w:sz="0" w:space="0" w:color="auto"/>
        <w:left w:val="none" w:sz="0" w:space="0" w:color="auto"/>
        <w:bottom w:val="none" w:sz="0" w:space="0" w:color="auto"/>
        <w:right w:val="none" w:sz="0" w:space="0" w:color="auto"/>
      </w:divBdr>
    </w:div>
    <w:div w:id="402719928">
      <w:bodyDiv w:val="1"/>
      <w:marLeft w:val="0"/>
      <w:marRight w:val="0"/>
      <w:marTop w:val="0"/>
      <w:marBottom w:val="0"/>
      <w:divBdr>
        <w:top w:val="none" w:sz="0" w:space="0" w:color="auto"/>
        <w:left w:val="none" w:sz="0" w:space="0" w:color="auto"/>
        <w:bottom w:val="none" w:sz="0" w:space="0" w:color="auto"/>
        <w:right w:val="none" w:sz="0" w:space="0" w:color="auto"/>
      </w:divBdr>
      <w:divsChild>
        <w:div w:id="6252318">
          <w:marLeft w:val="0"/>
          <w:marRight w:val="0"/>
          <w:marTop w:val="0"/>
          <w:marBottom w:val="0"/>
          <w:divBdr>
            <w:top w:val="none" w:sz="0" w:space="0" w:color="auto"/>
            <w:left w:val="none" w:sz="0" w:space="0" w:color="auto"/>
            <w:bottom w:val="none" w:sz="0" w:space="0" w:color="auto"/>
            <w:right w:val="none" w:sz="0" w:space="0" w:color="auto"/>
          </w:divBdr>
        </w:div>
        <w:div w:id="114911525">
          <w:marLeft w:val="0"/>
          <w:marRight w:val="0"/>
          <w:marTop w:val="0"/>
          <w:marBottom w:val="0"/>
          <w:divBdr>
            <w:top w:val="none" w:sz="0" w:space="0" w:color="auto"/>
            <w:left w:val="none" w:sz="0" w:space="0" w:color="auto"/>
            <w:bottom w:val="none" w:sz="0" w:space="0" w:color="auto"/>
            <w:right w:val="none" w:sz="0" w:space="0" w:color="auto"/>
          </w:divBdr>
          <w:divsChild>
            <w:div w:id="225454316">
              <w:marLeft w:val="0"/>
              <w:marRight w:val="0"/>
              <w:marTop w:val="0"/>
              <w:marBottom w:val="0"/>
              <w:divBdr>
                <w:top w:val="none" w:sz="0" w:space="0" w:color="auto"/>
                <w:left w:val="none" w:sz="0" w:space="0" w:color="auto"/>
                <w:bottom w:val="none" w:sz="0" w:space="0" w:color="auto"/>
                <w:right w:val="none" w:sz="0" w:space="0" w:color="auto"/>
              </w:divBdr>
            </w:div>
          </w:divsChild>
        </w:div>
        <w:div w:id="238904868">
          <w:marLeft w:val="0"/>
          <w:marRight w:val="0"/>
          <w:marTop w:val="0"/>
          <w:marBottom w:val="0"/>
          <w:divBdr>
            <w:top w:val="none" w:sz="0" w:space="0" w:color="auto"/>
            <w:left w:val="none" w:sz="0" w:space="0" w:color="auto"/>
            <w:bottom w:val="none" w:sz="0" w:space="0" w:color="auto"/>
            <w:right w:val="none" w:sz="0" w:space="0" w:color="auto"/>
          </w:divBdr>
        </w:div>
        <w:div w:id="355690619">
          <w:marLeft w:val="0"/>
          <w:marRight w:val="0"/>
          <w:marTop w:val="0"/>
          <w:marBottom w:val="0"/>
          <w:divBdr>
            <w:top w:val="none" w:sz="0" w:space="0" w:color="auto"/>
            <w:left w:val="none" w:sz="0" w:space="0" w:color="auto"/>
            <w:bottom w:val="none" w:sz="0" w:space="0" w:color="auto"/>
            <w:right w:val="none" w:sz="0" w:space="0" w:color="auto"/>
          </w:divBdr>
        </w:div>
        <w:div w:id="378475073">
          <w:marLeft w:val="0"/>
          <w:marRight w:val="0"/>
          <w:marTop w:val="300"/>
          <w:marBottom w:val="0"/>
          <w:divBdr>
            <w:top w:val="none" w:sz="0" w:space="0" w:color="auto"/>
            <w:left w:val="none" w:sz="0" w:space="0" w:color="auto"/>
            <w:bottom w:val="none" w:sz="0" w:space="0" w:color="auto"/>
            <w:right w:val="none" w:sz="0" w:space="0" w:color="auto"/>
          </w:divBdr>
        </w:div>
        <w:div w:id="405420164">
          <w:marLeft w:val="0"/>
          <w:marRight w:val="0"/>
          <w:marTop w:val="0"/>
          <w:marBottom w:val="0"/>
          <w:divBdr>
            <w:top w:val="none" w:sz="0" w:space="0" w:color="auto"/>
            <w:left w:val="none" w:sz="0" w:space="0" w:color="auto"/>
            <w:bottom w:val="none" w:sz="0" w:space="0" w:color="auto"/>
            <w:right w:val="none" w:sz="0" w:space="0" w:color="auto"/>
          </w:divBdr>
        </w:div>
      </w:divsChild>
    </w:div>
    <w:div w:id="403340123">
      <w:bodyDiv w:val="1"/>
      <w:marLeft w:val="0"/>
      <w:marRight w:val="0"/>
      <w:marTop w:val="0"/>
      <w:marBottom w:val="0"/>
      <w:divBdr>
        <w:top w:val="none" w:sz="0" w:space="0" w:color="auto"/>
        <w:left w:val="none" w:sz="0" w:space="0" w:color="auto"/>
        <w:bottom w:val="none" w:sz="0" w:space="0" w:color="auto"/>
        <w:right w:val="none" w:sz="0" w:space="0" w:color="auto"/>
      </w:divBdr>
      <w:divsChild>
        <w:div w:id="113209478">
          <w:marLeft w:val="0"/>
          <w:marRight w:val="0"/>
          <w:marTop w:val="0"/>
          <w:marBottom w:val="0"/>
          <w:divBdr>
            <w:top w:val="none" w:sz="0" w:space="0" w:color="auto"/>
            <w:left w:val="none" w:sz="0" w:space="0" w:color="auto"/>
            <w:bottom w:val="none" w:sz="0" w:space="0" w:color="auto"/>
            <w:right w:val="none" w:sz="0" w:space="0" w:color="auto"/>
          </w:divBdr>
        </w:div>
        <w:div w:id="177282501">
          <w:marLeft w:val="0"/>
          <w:marRight w:val="0"/>
          <w:marTop w:val="300"/>
          <w:marBottom w:val="0"/>
          <w:divBdr>
            <w:top w:val="none" w:sz="0" w:space="0" w:color="auto"/>
            <w:left w:val="none" w:sz="0" w:space="0" w:color="auto"/>
            <w:bottom w:val="none" w:sz="0" w:space="0" w:color="auto"/>
            <w:right w:val="none" w:sz="0" w:space="0" w:color="auto"/>
          </w:divBdr>
        </w:div>
        <w:div w:id="180629256">
          <w:marLeft w:val="0"/>
          <w:marRight w:val="0"/>
          <w:marTop w:val="0"/>
          <w:marBottom w:val="0"/>
          <w:divBdr>
            <w:top w:val="none" w:sz="0" w:space="0" w:color="auto"/>
            <w:left w:val="none" w:sz="0" w:space="0" w:color="auto"/>
            <w:bottom w:val="none" w:sz="0" w:space="0" w:color="auto"/>
            <w:right w:val="none" w:sz="0" w:space="0" w:color="auto"/>
          </w:divBdr>
        </w:div>
        <w:div w:id="296882855">
          <w:marLeft w:val="0"/>
          <w:marRight w:val="0"/>
          <w:marTop w:val="0"/>
          <w:marBottom w:val="0"/>
          <w:divBdr>
            <w:top w:val="none" w:sz="0" w:space="0" w:color="auto"/>
            <w:left w:val="none" w:sz="0" w:space="0" w:color="auto"/>
            <w:bottom w:val="none" w:sz="0" w:space="0" w:color="auto"/>
            <w:right w:val="none" w:sz="0" w:space="0" w:color="auto"/>
          </w:divBdr>
          <w:divsChild>
            <w:div w:id="280184320">
              <w:marLeft w:val="0"/>
              <w:marRight w:val="0"/>
              <w:marTop w:val="0"/>
              <w:marBottom w:val="0"/>
              <w:divBdr>
                <w:top w:val="none" w:sz="0" w:space="0" w:color="auto"/>
                <w:left w:val="none" w:sz="0" w:space="0" w:color="auto"/>
                <w:bottom w:val="none" w:sz="0" w:space="0" w:color="auto"/>
                <w:right w:val="none" w:sz="0" w:space="0" w:color="auto"/>
              </w:divBdr>
            </w:div>
          </w:divsChild>
        </w:div>
        <w:div w:id="315109259">
          <w:marLeft w:val="0"/>
          <w:marRight w:val="0"/>
          <w:marTop w:val="0"/>
          <w:marBottom w:val="0"/>
          <w:divBdr>
            <w:top w:val="none" w:sz="0" w:space="0" w:color="auto"/>
            <w:left w:val="none" w:sz="0" w:space="0" w:color="auto"/>
            <w:bottom w:val="none" w:sz="0" w:space="0" w:color="auto"/>
            <w:right w:val="none" w:sz="0" w:space="0" w:color="auto"/>
          </w:divBdr>
        </w:div>
        <w:div w:id="385028217">
          <w:marLeft w:val="0"/>
          <w:marRight w:val="0"/>
          <w:marTop w:val="0"/>
          <w:marBottom w:val="0"/>
          <w:divBdr>
            <w:top w:val="none" w:sz="0" w:space="0" w:color="auto"/>
            <w:left w:val="none" w:sz="0" w:space="0" w:color="auto"/>
            <w:bottom w:val="none" w:sz="0" w:space="0" w:color="auto"/>
            <w:right w:val="none" w:sz="0" w:space="0" w:color="auto"/>
          </w:divBdr>
          <w:divsChild>
            <w:div w:id="317685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3719541">
      <w:bodyDiv w:val="1"/>
      <w:marLeft w:val="0"/>
      <w:marRight w:val="0"/>
      <w:marTop w:val="0"/>
      <w:marBottom w:val="0"/>
      <w:divBdr>
        <w:top w:val="none" w:sz="0" w:space="0" w:color="auto"/>
        <w:left w:val="none" w:sz="0" w:space="0" w:color="auto"/>
        <w:bottom w:val="none" w:sz="0" w:space="0" w:color="auto"/>
        <w:right w:val="none" w:sz="0" w:space="0" w:color="auto"/>
      </w:divBdr>
      <w:divsChild>
        <w:div w:id="13582721">
          <w:marLeft w:val="0"/>
          <w:marRight w:val="0"/>
          <w:marTop w:val="0"/>
          <w:marBottom w:val="0"/>
          <w:divBdr>
            <w:top w:val="none" w:sz="0" w:space="0" w:color="auto"/>
            <w:left w:val="none" w:sz="0" w:space="0" w:color="auto"/>
            <w:bottom w:val="none" w:sz="0" w:space="0" w:color="auto"/>
            <w:right w:val="none" w:sz="0" w:space="0" w:color="auto"/>
          </w:divBdr>
        </w:div>
        <w:div w:id="79982883">
          <w:marLeft w:val="0"/>
          <w:marRight w:val="0"/>
          <w:marTop w:val="300"/>
          <w:marBottom w:val="0"/>
          <w:divBdr>
            <w:top w:val="none" w:sz="0" w:space="0" w:color="auto"/>
            <w:left w:val="none" w:sz="0" w:space="0" w:color="auto"/>
            <w:bottom w:val="none" w:sz="0" w:space="0" w:color="auto"/>
            <w:right w:val="none" w:sz="0" w:space="0" w:color="auto"/>
          </w:divBdr>
        </w:div>
        <w:div w:id="158690734">
          <w:marLeft w:val="0"/>
          <w:marRight w:val="0"/>
          <w:marTop w:val="0"/>
          <w:marBottom w:val="0"/>
          <w:divBdr>
            <w:top w:val="none" w:sz="0" w:space="0" w:color="auto"/>
            <w:left w:val="none" w:sz="0" w:space="0" w:color="auto"/>
            <w:bottom w:val="none" w:sz="0" w:space="0" w:color="auto"/>
            <w:right w:val="none" w:sz="0" w:space="0" w:color="auto"/>
          </w:divBdr>
        </w:div>
        <w:div w:id="304286920">
          <w:marLeft w:val="0"/>
          <w:marRight w:val="0"/>
          <w:marTop w:val="0"/>
          <w:marBottom w:val="0"/>
          <w:divBdr>
            <w:top w:val="none" w:sz="0" w:space="0" w:color="auto"/>
            <w:left w:val="none" w:sz="0" w:space="0" w:color="auto"/>
            <w:bottom w:val="none" w:sz="0" w:space="0" w:color="auto"/>
            <w:right w:val="none" w:sz="0" w:space="0" w:color="auto"/>
          </w:divBdr>
        </w:div>
        <w:div w:id="357777320">
          <w:marLeft w:val="0"/>
          <w:marRight w:val="0"/>
          <w:marTop w:val="0"/>
          <w:marBottom w:val="0"/>
          <w:divBdr>
            <w:top w:val="none" w:sz="0" w:space="0" w:color="auto"/>
            <w:left w:val="none" w:sz="0" w:space="0" w:color="auto"/>
            <w:bottom w:val="none" w:sz="0" w:space="0" w:color="auto"/>
            <w:right w:val="none" w:sz="0" w:space="0" w:color="auto"/>
          </w:divBdr>
        </w:div>
      </w:divsChild>
    </w:div>
    <w:div w:id="403799105">
      <w:bodyDiv w:val="1"/>
      <w:marLeft w:val="0"/>
      <w:marRight w:val="0"/>
      <w:marTop w:val="0"/>
      <w:marBottom w:val="0"/>
      <w:divBdr>
        <w:top w:val="none" w:sz="0" w:space="0" w:color="auto"/>
        <w:left w:val="none" w:sz="0" w:space="0" w:color="auto"/>
        <w:bottom w:val="none" w:sz="0" w:space="0" w:color="auto"/>
        <w:right w:val="none" w:sz="0" w:space="0" w:color="auto"/>
      </w:divBdr>
    </w:div>
    <w:div w:id="403845068">
      <w:bodyDiv w:val="1"/>
      <w:marLeft w:val="0"/>
      <w:marRight w:val="0"/>
      <w:marTop w:val="0"/>
      <w:marBottom w:val="0"/>
      <w:divBdr>
        <w:top w:val="none" w:sz="0" w:space="0" w:color="auto"/>
        <w:left w:val="none" w:sz="0" w:space="0" w:color="auto"/>
        <w:bottom w:val="none" w:sz="0" w:space="0" w:color="auto"/>
        <w:right w:val="none" w:sz="0" w:space="0" w:color="auto"/>
      </w:divBdr>
      <w:divsChild>
        <w:div w:id="28603756">
          <w:marLeft w:val="0"/>
          <w:marRight w:val="0"/>
          <w:marTop w:val="0"/>
          <w:marBottom w:val="0"/>
          <w:divBdr>
            <w:top w:val="none" w:sz="0" w:space="0" w:color="auto"/>
            <w:left w:val="none" w:sz="0" w:space="0" w:color="auto"/>
            <w:bottom w:val="none" w:sz="0" w:space="0" w:color="auto"/>
            <w:right w:val="none" w:sz="0" w:space="0" w:color="auto"/>
          </w:divBdr>
        </w:div>
        <w:div w:id="165170868">
          <w:marLeft w:val="0"/>
          <w:marRight w:val="0"/>
          <w:marTop w:val="0"/>
          <w:marBottom w:val="0"/>
          <w:divBdr>
            <w:top w:val="none" w:sz="0" w:space="0" w:color="auto"/>
            <w:left w:val="none" w:sz="0" w:space="0" w:color="auto"/>
            <w:bottom w:val="none" w:sz="0" w:space="0" w:color="auto"/>
            <w:right w:val="none" w:sz="0" w:space="0" w:color="auto"/>
          </w:divBdr>
        </w:div>
      </w:divsChild>
    </w:div>
    <w:div w:id="403991722">
      <w:bodyDiv w:val="1"/>
      <w:marLeft w:val="0"/>
      <w:marRight w:val="0"/>
      <w:marTop w:val="0"/>
      <w:marBottom w:val="0"/>
      <w:divBdr>
        <w:top w:val="none" w:sz="0" w:space="0" w:color="auto"/>
        <w:left w:val="none" w:sz="0" w:space="0" w:color="auto"/>
        <w:bottom w:val="none" w:sz="0" w:space="0" w:color="auto"/>
        <w:right w:val="none" w:sz="0" w:space="0" w:color="auto"/>
      </w:divBdr>
    </w:div>
    <w:div w:id="404108515">
      <w:bodyDiv w:val="1"/>
      <w:marLeft w:val="0"/>
      <w:marRight w:val="0"/>
      <w:marTop w:val="0"/>
      <w:marBottom w:val="0"/>
      <w:divBdr>
        <w:top w:val="none" w:sz="0" w:space="0" w:color="auto"/>
        <w:left w:val="none" w:sz="0" w:space="0" w:color="auto"/>
        <w:bottom w:val="none" w:sz="0" w:space="0" w:color="auto"/>
        <w:right w:val="none" w:sz="0" w:space="0" w:color="auto"/>
      </w:divBdr>
      <w:divsChild>
        <w:div w:id="133372507">
          <w:marLeft w:val="0"/>
          <w:marRight w:val="0"/>
          <w:marTop w:val="0"/>
          <w:marBottom w:val="0"/>
          <w:divBdr>
            <w:top w:val="none" w:sz="0" w:space="0" w:color="auto"/>
            <w:left w:val="none" w:sz="0" w:space="0" w:color="auto"/>
            <w:bottom w:val="none" w:sz="0" w:space="0" w:color="auto"/>
            <w:right w:val="none" w:sz="0" w:space="0" w:color="auto"/>
          </w:divBdr>
        </w:div>
        <w:div w:id="186262738">
          <w:marLeft w:val="0"/>
          <w:marRight w:val="0"/>
          <w:marTop w:val="0"/>
          <w:marBottom w:val="0"/>
          <w:divBdr>
            <w:top w:val="none" w:sz="0" w:space="0" w:color="auto"/>
            <w:left w:val="none" w:sz="0" w:space="0" w:color="auto"/>
            <w:bottom w:val="none" w:sz="0" w:space="0" w:color="auto"/>
            <w:right w:val="none" w:sz="0" w:space="0" w:color="auto"/>
          </w:divBdr>
        </w:div>
        <w:div w:id="358235975">
          <w:marLeft w:val="0"/>
          <w:marRight w:val="0"/>
          <w:marTop w:val="0"/>
          <w:marBottom w:val="0"/>
          <w:divBdr>
            <w:top w:val="none" w:sz="0" w:space="0" w:color="auto"/>
            <w:left w:val="none" w:sz="0" w:space="0" w:color="auto"/>
            <w:bottom w:val="none" w:sz="0" w:space="0" w:color="auto"/>
            <w:right w:val="none" w:sz="0" w:space="0" w:color="auto"/>
          </w:divBdr>
        </w:div>
      </w:divsChild>
    </w:div>
    <w:div w:id="404300515">
      <w:bodyDiv w:val="1"/>
      <w:marLeft w:val="0"/>
      <w:marRight w:val="0"/>
      <w:marTop w:val="0"/>
      <w:marBottom w:val="0"/>
      <w:divBdr>
        <w:top w:val="none" w:sz="0" w:space="0" w:color="auto"/>
        <w:left w:val="none" w:sz="0" w:space="0" w:color="auto"/>
        <w:bottom w:val="none" w:sz="0" w:space="0" w:color="auto"/>
        <w:right w:val="none" w:sz="0" w:space="0" w:color="auto"/>
      </w:divBdr>
      <w:divsChild>
        <w:div w:id="4983923">
          <w:marLeft w:val="0"/>
          <w:marRight w:val="0"/>
          <w:marTop w:val="0"/>
          <w:marBottom w:val="0"/>
          <w:divBdr>
            <w:top w:val="none" w:sz="0" w:space="0" w:color="auto"/>
            <w:left w:val="none" w:sz="0" w:space="0" w:color="auto"/>
            <w:bottom w:val="none" w:sz="0" w:space="0" w:color="auto"/>
            <w:right w:val="none" w:sz="0" w:space="0" w:color="auto"/>
          </w:divBdr>
        </w:div>
        <w:div w:id="120925728">
          <w:marLeft w:val="0"/>
          <w:marRight w:val="0"/>
          <w:marTop w:val="0"/>
          <w:marBottom w:val="0"/>
          <w:divBdr>
            <w:top w:val="none" w:sz="0" w:space="0" w:color="auto"/>
            <w:left w:val="none" w:sz="0" w:space="0" w:color="auto"/>
            <w:bottom w:val="none" w:sz="0" w:space="0" w:color="auto"/>
            <w:right w:val="none" w:sz="0" w:space="0" w:color="auto"/>
          </w:divBdr>
        </w:div>
        <w:div w:id="297149657">
          <w:marLeft w:val="0"/>
          <w:marRight w:val="0"/>
          <w:marTop w:val="0"/>
          <w:marBottom w:val="0"/>
          <w:divBdr>
            <w:top w:val="none" w:sz="0" w:space="0" w:color="auto"/>
            <w:left w:val="none" w:sz="0" w:space="0" w:color="auto"/>
            <w:bottom w:val="none" w:sz="0" w:space="0" w:color="auto"/>
            <w:right w:val="none" w:sz="0" w:space="0" w:color="auto"/>
          </w:divBdr>
        </w:div>
        <w:div w:id="362441341">
          <w:marLeft w:val="0"/>
          <w:marRight w:val="0"/>
          <w:marTop w:val="0"/>
          <w:marBottom w:val="0"/>
          <w:divBdr>
            <w:top w:val="none" w:sz="0" w:space="0" w:color="auto"/>
            <w:left w:val="none" w:sz="0" w:space="0" w:color="auto"/>
            <w:bottom w:val="none" w:sz="0" w:space="0" w:color="auto"/>
            <w:right w:val="none" w:sz="0" w:space="0" w:color="auto"/>
          </w:divBdr>
        </w:div>
      </w:divsChild>
    </w:div>
    <w:div w:id="404303071">
      <w:bodyDiv w:val="1"/>
      <w:marLeft w:val="0"/>
      <w:marRight w:val="0"/>
      <w:marTop w:val="0"/>
      <w:marBottom w:val="0"/>
      <w:divBdr>
        <w:top w:val="none" w:sz="0" w:space="0" w:color="auto"/>
        <w:left w:val="none" w:sz="0" w:space="0" w:color="auto"/>
        <w:bottom w:val="none" w:sz="0" w:space="0" w:color="auto"/>
        <w:right w:val="none" w:sz="0" w:space="0" w:color="auto"/>
      </w:divBdr>
      <w:divsChild>
        <w:div w:id="66659934">
          <w:marLeft w:val="0"/>
          <w:marRight w:val="0"/>
          <w:marTop w:val="0"/>
          <w:marBottom w:val="0"/>
          <w:divBdr>
            <w:top w:val="none" w:sz="0" w:space="0" w:color="auto"/>
            <w:left w:val="none" w:sz="0" w:space="0" w:color="auto"/>
            <w:bottom w:val="none" w:sz="0" w:space="0" w:color="auto"/>
            <w:right w:val="none" w:sz="0" w:space="0" w:color="auto"/>
          </w:divBdr>
        </w:div>
        <w:div w:id="236481544">
          <w:marLeft w:val="0"/>
          <w:marRight w:val="0"/>
          <w:marTop w:val="0"/>
          <w:marBottom w:val="0"/>
          <w:divBdr>
            <w:top w:val="none" w:sz="0" w:space="0" w:color="auto"/>
            <w:left w:val="none" w:sz="0" w:space="0" w:color="auto"/>
            <w:bottom w:val="none" w:sz="0" w:space="0" w:color="auto"/>
            <w:right w:val="none" w:sz="0" w:space="0" w:color="auto"/>
          </w:divBdr>
        </w:div>
        <w:div w:id="285548935">
          <w:marLeft w:val="0"/>
          <w:marRight w:val="0"/>
          <w:marTop w:val="0"/>
          <w:marBottom w:val="0"/>
          <w:divBdr>
            <w:top w:val="none" w:sz="0" w:space="0" w:color="auto"/>
            <w:left w:val="none" w:sz="0" w:space="0" w:color="auto"/>
            <w:bottom w:val="none" w:sz="0" w:space="0" w:color="auto"/>
            <w:right w:val="none" w:sz="0" w:space="0" w:color="auto"/>
          </w:divBdr>
        </w:div>
        <w:div w:id="399450667">
          <w:marLeft w:val="0"/>
          <w:marRight w:val="0"/>
          <w:marTop w:val="0"/>
          <w:marBottom w:val="0"/>
          <w:divBdr>
            <w:top w:val="none" w:sz="0" w:space="0" w:color="auto"/>
            <w:left w:val="none" w:sz="0" w:space="0" w:color="auto"/>
            <w:bottom w:val="none" w:sz="0" w:space="0" w:color="auto"/>
            <w:right w:val="none" w:sz="0" w:space="0" w:color="auto"/>
          </w:divBdr>
        </w:div>
      </w:divsChild>
    </w:div>
    <w:div w:id="404572031">
      <w:bodyDiv w:val="1"/>
      <w:marLeft w:val="0"/>
      <w:marRight w:val="0"/>
      <w:marTop w:val="0"/>
      <w:marBottom w:val="0"/>
      <w:divBdr>
        <w:top w:val="none" w:sz="0" w:space="0" w:color="auto"/>
        <w:left w:val="none" w:sz="0" w:space="0" w:color="auto"/>
        <w:bottom w:val="none" w:sz="0" w:space="0" w:color="auto"/>
        <w:right w:val="none" w:sz="0" w:space="0" w:color="auto"/>
      </w:divBdr>
      <w:divsChild>
        <w:div w:id="81951567">
          <w:marLeft w:val="0"/>
          <w:marRight w:val="0"/>
          <w:marTop w:val="0"/>
          <w:marBottom w:val="0"/>
          <w:divBdr>
            <w:top w:val="none" w:sz="0" w:space="0" w:color="auto"/>
            <w:left w:val="none" w:sz="0" w:space="0" w:color="auto"/>
            <w:bottom w:val="none" w:sz="0" w:space="0" w:color="auto"/>
            <w:right w:val="none" w:sz="0" w:space="0" w:color="auto"/>
          </w:divBdr>
        </w:div>
        <w:div w:id="204679429">
          <w:marLeft w:val="0"/>
          <w:marRight w:val="0"/>
          <w:marTop w:val="0"/>
          <w:marBottom w:val="0"/>
          <w:divBdr>
            <w:top w:val="none" w:sz="0" w:space="0" w:color="auto"/>
            <w:left w:val="none" w:sz="0" w:space="0" w:color="auto"/>
            <w:bottom w:val="none" w:sz="0" w:space="0" w:color="auto"/>
            <w:right w:val="none" w:sz="0" w:space="0" w:color="auto"/>
          </w:divBdr>
        </w:div>
        <w:div w:id="264848331">
          <w:marLeft w:val="0"/>
          <w:marRight w:val="0"/>
          <w:marTop w:val="0"/>
          <w:marBottom w:val="0"/>
          <w:divBdr>
            <w:top w:val="none" w:sz="0" w:space="0" w:color="auto"/>
            <w:left w:val="none" w:sz="0" w:space="0" w:color="auto"/>
            <w:bottom w:val="none" w:sz="0" w:space="0" w:color="auto"/>
            <w:right w:val="none" w:sz="0" w:space="0" w:color="auto"/>
          </w:divBdr>
        </w:div>
      </w:divsChild>
    </w:div>
    <w:div w:id="404651689">
      <w:bodyDiv w:val="1"/>
      <w:marLeft w:val="0"/>
      <w:marRight w:val="0"/>
      <w:marTop w:val="0"/>
      <w:marBottom w:val="0"/>
      <w:divBdr>
        <w:top w:val="none" w:sz="0" w:space="0" w:color="auto"/>
        <w:left w:val="none" w:sz="0" w:space="0" w:color="auto"/>
        <w:bottom w:val="none" w:sz="0" w:space="0" w:color="auto"/>
        <w:right w:val="none" w:sz="0" w:space="0" w:color="auto"/>
      </w:divBdr>
      <w:divsChild>
        <w:div w:id="29961418">
          <w:marLeft w:val="0"/>
          <w:marRight w:val="0"/>
          <w:marTop w:val="0"/>
          <w:marBottom w:val="0"/>
          <w:divBdr>
            <w:top w:val="none" w:sz="0" w:space="0" w:color="auto"/>
            <w:left w:val="none" w:sz="0" w:space="0" w:color="auto"/>
            <w:bottom w:val="none" w:sz="0" w:space="0" w:color="auto"/>
            <w:right w:val="none" w:sz="0" w:space="0" w:color="auto"/>
          </w:divBdr>
        </w:div>
        <w:div w:id="136651607">
          <w:marLeft w:val="0"/>
          <w:marRight w:val="0"/>
          <w:marTop w:val="300"/>
          <w:marBottom w:val="0"/>
          <w:divBdr>
            <w:top w:val="none" w:sz="0" w:space="0" w:color="auto"/>
            <w:left w:val="none" w:sz="0" w:space="0" w:color="auto"/>
            <w:bottom w:val="none" w:sz="0" w:space="0" w:color="auto"/>
            <w:right w:val="none" w:sz="0" w:space="0" w:color="auto"/>
          </w:divBdr>
          <w:divsChild>
            <w:div w:id="48040107">
              <w:marLeft w:val="0"/>
              <w:marRight w:val="0"/>
              <w:marTop w:val="0"/>
              <w:marBottom w:val="0"/>
              <w:divBdr>
                <w:top w:val="none" w:sz="0" w:space="0" w:color="auto"/>
                <w:left w:val="none" w:sz="0" w:space="0" w:color="auto"/>
                <w:bottom w:val="none" w:sz="0" w:space="0" w:color="auto"/>
                <w:right w:val="none" w:sz="0" w:space="0" w:color="auto"/>
              </w:divBdr>
            </w:div>
          </w:divsChild>
        </w:div>
        <w:div w:id="187066570">
          <w:marLeft w:val="0"/>
          <w:marRight w:val="0"/>
          <w:marTop w:val="0"/>
          <w:marBottom w:val="0"/>
          <w:divBdr>
            <w:top w:val="none" w:sz="0" w:space="0" w:color="auto"/>
            <w:left w:val="none" w:sz="0" w:space="0" w:color="auto"/>
            <w:bottom w:val="none" w:sz="0" w:space="0" w:color="auto"/>
            <w:right w:val="none" w:sz="0" w:space="0" w:color="auto"/>
          </w:divBdr>
        </w:div>
        <w:div w:id="374549340">
          <w:marLeft w:val="0"/>
          <w:marRight w:val="0"/>
          <w:marTop w:val="0"/>
          <w:marBottom w:val="0"/>
          <w:divBdr>
            <w:top w:val="none" w:sz="0" w:space="0" w:color="auto"/>
            <w:left w:val="none" w:sz="0" w:space="0" w:color="auto"/>
            <w:bottom w:val="none" w:sz="0" w:space="0" w:color="auto"/>
            <w:right w:val="none" w:sz="0" w:space="0" w:color="auto"/>
          </w:divBdr>
          <w:divsChild>
            <w:div w:id="386418403">
              <w:marLeft w:val="0"/>
              <w:marRight w:val="0"/>
              <w:marTop w:val="0"/>
              <w:marBottom w:val="0"/>
              <w:divBdr>
                <w:top w:val="none" w:sz="0" w:space="0" w:color="auto"/>
                <w:left w:val="none" w:sz="0" w:space="0" w:color="auto"/>
                <w:bottom w:val="none" w:sz="0" w:space="0" w:color="auto"/>
                <w:right w:val="none" w:sz="0" w:space="0" w:color="auto"/>
              </w:divBdr>
            </w:div>
          </w:divsChild>
        </w:div>
        <w:div w:id="395475654">
          <w:marLeft w:val="0"/>
          <w:marRight w:val="0"/>
          <w:marTop w:val="0"/>
          <w:marBottom w:val="0"/>
          <w:divBdr>
            <w:top w:val="none" w:sz="0" w:space="0" w:color="auto"/>
            <w:left w:val="none" w:sz="0" w:space="0" w:color="auto"/>
            <w:bottom w:val="none" w:sz="0" w:space="0" w:color="auto"/>
            <w:right w:val="none" w:sz="0" w:space="0" w:color="auto"/>
          </w:divBdr>
        </w:div>
      </w:divsChild>
    </w:div>
    <w:div w:id="404882499">
      <w:bodyDiv w:val="1"/>
      <w:marLeft w:val="0"/>
      <w:marRight w:val="0"/>
      <w:marTop w:val="0"/>
      <w:marBottom w:val="0"/>
      <w:divBdr>
        <w:top w:val="none" w:sz="0" w:space="0" w:color="auto"/>
        <w:left w:val="none" w:sz="0" w:space="0" w:color="auto"/>
        <w:bottom w:val="none" w:sz="0" w:space="0" w:color="auto"/>
        <w:right w:val="none" w:sz="0" w:space="0" w:color="auto"/>
      </w:divBdr>
    </w:div>
    <w:div w:id="404962505">
      <w:bodyDiv w:val="1"/>
      <w:marLeft w:val="0"/>
      <w:marRight w:val="0"/>
      <w:marTop w:val="0"/>
      <w:marBottom w:val="0"/>
      <w:divBdr>
        <w:top w:val="none" w:sz="0" w:space="0" w:color="auto"/>
        <w:left w:val="none" w:sz="0" w:space="0" w:color="auto"/>
        <w:bottom w:val="none" w:sz="0" w:space="0" w:color="auto"/>
        <w:right w:val="none" w:sz="0" w:space="0" w:color="auto"/>
      </w:divBdr>
      <w:divsChild>
        <w:div w:id="185679422">
          <w:marLeft w:val="0"/>
          <w:marRight w:val="0"/>
          <w:marTop w:val="300"/>
          <w:marBottom w:val="0"/>
          <w:divBdr>
            <w:top w:val="none" w:sz="0" w:space="0" w:color="auto"/>
            <w:left w:val="none" w:sz="0" w:space="0" w:color="auto"/>
            <w:bottom w:val="none" w:sz="0" w:space="0" w:color="auto"/>
            <w:right w:val="none" w:sz="0" w:space="0" w:color="auto"/>
          </w:divBdr>
        </w:div>
        <w:div w:id="281152825">
          <w:marLeft w:val="0"/>
          <w:marRight w:val="0"/>
          <w:marTop w:val="0"/>
          <w:marBottom w:val="0"/>
          <w:divBdr>
            <w:top w:val="none" w:sz="0" w:space="0" w:color="auto"/>
            <w:left w:val="none" w:sz="0" w:space="0" w:color="auto"/>
            <w:bottom w:val="none" w:sz="0" w:space="0" w:color="auto"/>
            <w:right w:val="none" w:sz="0" w:space="0" w:color="auto"/>
          </w:divBdr>
        </w:div>
        <w:div w:id="295568488">
          <w:marLeft w:val="0"/>
          <w:marRight w:val="0"/>
          <w:marTop w:val="0"/>
          <w:marBottom w:val="0"/>
          <w:divBdr>
            <w:top w:val="none" w:sz="0" w:space="0" w:color="auto"/>
            <w:left w:val="none" w:sz="0" w:space="0" w:color="auto"/>
            <w:bottom w:val="none" w:sz="0" w:space="0" w:color="auto"/>
            <w:right w:val="none" w:sz="0" w:space="0" w:color="auto"/>
          </w:divBdr>
        </w:div>
        <w:div w:id="317346462">
          <w:marLeft w:val="0"/>
          <w:marRight w:val="0"/>
          <w:marTop w:val="0"/>
          <w:marBottom w:val="0"/>
          <w:divBdr>
            <w:top w:val="none" w:sz="0" w:space="0" w:color="auto"/>
            <w:left w:val="none" w:sz="0" w:space="0" w:color="auto"/>
            <w:bottom w:val="none" w:sz="0" w:space="0" w:color="auto"/>
            <w:right w:val="none" w:sz="0" w:space="0" w:color="auto"/>
          </w:divBdr>
        </w:div>
      </w:divsChild>
    </w:div>
    <w:div w:id="405153971">
      <w:bodyDiv w:val="1"/>
      <w:marLeft w:val="0"/>
      <w:marRight w:val="0"/>
      <w:marTop w:val="0"/>
      <w:marBottom w:val="0"/>
      <w:divBdr>
        <w:top w:val="none" w:sz="0" w:space="0" w:color="auto"/>
        <w:left w:val="none" w:sz="0" w:space="0" w:color="auto"/>
        <w:bottom w:val="none" w:sz="0" w:space="0" w:color="auto"/>
        <w:right w:val="none" w:sz="0" w:space="0" w:color="auto"/>
      </w:divBdr>
      <w:divsChild>
        <w:div w:id="29885682">
          <w:marLeft w:val="0"/>
          <w:marRight w:val="0"/>
          <w:marTop w:val="0"/>
          <w:marBottom w:val="0"/>
          <w:divBdr>
            <w:top w:val="none" w:sz="0" w:space="0" w:color="auto"/>
            <w:left w:val="none" w:sz="0" w:space="0" w:color="auto"/>
            <w:bottom w:val="none" w:sz="0" w:space="0" w:color="auto"/>
            <w:right w:val="none" w:sz="0" w:space="0" w:color="auto"/>
          </w:divBdr>
        </w:div>
        <w:div w:id="97608310">
          <w:marLeft w:val="0"/>
          <w:marRight w:val="0"/>
          <w:marTop w:val="0"/>
          <w:marBottom w:val="0"/>
          <w:divBdr>
            <w:top w:val="none" w:sz="0" w:space="0" w:color="auto"/>
            <w:left w:val="none" w:sz="0" w:space="0" w:color="auto"/>
            <w:bottom w:val="none" w:sz="0" w:space="0" w:color="auto"/>
            <w:right w:val="none" w:sz="0" w:space="0" w:color="auto"/>
          </w:divBdr>
        </w:div>
        <w:div w:id="344596056">
          <w:marLeft w:val="0"/>
          <w:marRight w:val="0"/>
          <w:marTop w:val="300"/>
          <w:marBottom w:val="0"/>
          <w:divBdr>
            <w:top w:val="none" w:sz="0" w:space="0" w:color="auto"/>
            <w:left w:val="none" w:sz="0" w:space="0" w:color="auto"/>
            <w:bottom w:val="none" w:sz="0" w:space="0" w:color="auto"/>
            <w:right w:val="none" w:sz="0" w:space="0" w:color="auto"/>
          </w:divBdr>
        </w:div>
      </w:divsChild>
    </w:div>
    <w:div w:id="405342773">
      <w:bodyDiv w:val="1"/>
      <w:marLeft w:val="0"/>
      <w:marRight w:val="0"/>
      <w:marTop w:val="0"/>
      <w:marBottom w:val="0"/>
      <w:divBdr>
        <w:top w:val="none" w:sz="0" w:space="0" w:color="auto"/>
        <w:left w:val="none" w:sz="0" w:space="0" w:color="auto"/>
        <w:bottom w:val="none" w:sz="0" w:space="0" w:color="auto"/>
        <w:right w:val="none" w:sz="0" w:space="0" w:color="auto"/>
      </w:divBdr>
    </w:div>
    <w:div w:id="405884110">
      <w:bodyDiv w:val="1"/>
      <w:marLeft w:val="0"/>
      <w:marRight w:val="0"/>
      <w:marTop w:val="0"/>
      <w:marBottom w:val="0"/>
      <w:divBdr>
        <w:top w:val="none" w:sz="0" w:space="0" w:color="auto"/>
        <w:left w:val="none" w:sz="0" w:space="0" w:color="auto"/>
        <w:bottom w:val="none" w:sz="0" w:space="0" w:color="auto"/>
        <w:right w:val="none" w:sz="0" w:space="0" w:color="auto"/>
      </w:divBdr>
      <w:divsChild>
        <w:div w:id="160855589">
          <w:marLeft w:val="0"/>
          <w:marRight w:val="0"/>
          <w:marTop w:val="300"/>
          <w:marBottom w:val="0"/>
          <w:divBdr>
            <w:top w:val="none" w:sz="0" w:space="0" w:color="auto"/>
            <w:left w:val="none" w:sz="0" w:space="0" w:color="auto"/>
            <w:bottom w:val="none" w:sz="0" w:space="0" w:color="auto"/>
            <w:right w:val="none" w:sz="0" w:space="0" w:color="auto"/>
          </w:divBdr>
        </w:div>
        <w:div w:id="292028775">
          <w:marLeft w:val="0"/>
          <w:marRight w:val="0"/>
          <w:marTop w:val="0"/>
          <w:marBottom w:val="0"/>
          <w:divBdr>
            <w:top w:val="none" w:sz="0" w:space="0" w:color="auto"/>
            <w:left w:val="none" w:sz="0" w:space="0" w:color="auto"/>
            <w:bottom w:val="none" w:sz="0" w:space="0" w:color="auto"/>
            <w:right w:val="none" w:sz="0" w:space="0" w:color="auto"/>
          </w:divBdr>
        </w:div>
      </w:divsChild>
    </w:div>
    <w:div w:id="406001800">
      <w:bodyDiv w:val="1"/>
      <w:marLeft w:val="0"/>
      <w:marRight w:val="0"/>
      <w:marTop w:val="0"/>
      <w:marBottom w:val="0"/>
      <w:divBdr>
        <w:top w:val="none" w:sz="0" w:space="0" w:color="auto"/>
        <w:left w:val="none" w:sz="0" w:space="0" w:color="auto"/>
        <w:bottom w:val="none" w:sz="0" w:space="0" w:color="auto"/>
        <w:right w:val="none" w:sz="0" w:space="0" w:color="auto"/>
      </w:divBdr>
      <w:divsChild>
        <w:div w:id="70934043">
          <w:marLeft w:val="0"/>
          <w:marRight w:val="0"/>
          <w:marTop w:val="0"/>
          <w:marBottom w:val="0"/>
          <w:divBdr>
            <w:top w:val="none" w:sz="0" w:space="0" w:color="auto"/>
            <w:left w:val="none" w:sz="0" w:space="0" w:color="auto"/>
            <w:bottom w:val="none" w:sz="0" w:space="0" w:color="auto"/>
            <w:right w:val="none" w:sz="0" w:space="0" w:color="auto"/>
          </w:divBdr>
          <w:divsChild>
            <w:div w:id="65954162">
              <w:marLeft w:val="0"/>
              <w:marRight w:val="0"/>
              <w:marTop w:val="0"/>
              <w:marBottom w:val="0"/>
              <w:divBdr>
                <w:top w:val="none" w:sz="0" w:space="0" w:color="auto"/>
                <w:left w:val="none" w:sz="0" w:space="0" w:color="auto"/>
                <w:bottom w:val="none" w:sz="0" w:space="0" w:color="auto"/>
                <w:right w:val="none" w:sz="0" w:space="0" w:color="auto"/>
              </w:divBdr>
            </w:div>
          </w:divsChild>
        </w:div>
        <w:div w:id="200899937">
          <w:marLeft w:val="0"/>
          <w:marRight w:val="0"/>
          <w:marTop w:val="0"/>
          <w:marBottom w:val="0"/>
          <w:divBdr>
            <w:top w:val="none" w:sz="0" w:space="0" w:color="auto"/>
            <w:left w:val="none" w:sz="0" w:space="0" w:color="auto"/>
            <w:bottom w:val="none" w:sz="0" w:space="0" w:color="auto"/>
            <w:right w:val="none" w:sz="0" w:space="0" w:color="auto"/>
          </w:divBdr>
        </w:div>
      </w:divsChild>
    </w:div>
    <w:div w:id="406195515">
      <w:bodyDiv w:val="1"/>
      <w:marLeft w:val="0"/>
      <w:marRight w:val="0"/>
      <w:marTop w:val="0"/>
      <w:marBottom w:val="0"/>
      <w:divBdr>
        <w:top w:val="none" w:sz="0" w:space="0" w:color="auto"/>
        <w:left w:val="none" w:sz="0" w:space="0" w:color="auto"/>
        <w:bottom w:val="none" w:sz="0" w:space="0" w:color="auto"/>
        <w:right w:val="none" w:sz="0" w:space="0" w:color="auto"/>
      </w:divBdr>
    </w:div>
    <w:div w:id="406347463">
      <w:bodyDiv w:val="1"/>
      <w:marLeft w:val="0"/>
      <w:marRight w:val="0"/>
      <w:marTop w:val="0"/>
      <w:marBottom w:val="0"/>
      <w:divBdr>
        <w:top w:val="none" w:sz="0" w:space="0" w:color="auto"/>
        <w:left w:val="none" w:sz="0" w:space="0" w:color="auto"/>
        <w:bottom w:val="none" w:sz="0" w:space="0" w:color="auto"/>
        <w:right w:val="none" w:sz="0" w:space="0" w:color="auto"/>
      </w:divBdr>
      <w:divsChild>
        <w:div w:id="87120836">
          <w:marLeft w:val="0"/>
          <w:marRight w:val="0"/>
          <w:marTop w:val="0"/>
          <w:marBottom w:val="0"/>
          <w:divBdr>
            <w:top w:val="none" w:sz="0" w:space="0" w:color="auto"/>
            <w:left w:val="none" w:sz="0" w:space="0" w:color="auto"/>
            <w:bottom w:val="none" w:sz="0" w:space="0" w:color="auto"/>
            <w:right w:val="none" w:sz="0" w:space="0" w:color="auto"/>
          </w:divBdr>
        </w:div>
        <w:div w:id="134642895">
          <w:marLeft w:val="0"/>
          <w:marRight w:val="0"/>
          <w:marTop w:val="0"/>
          <w:marBottom w:val="0"/>
          <w:divBdr>
            <w:top w:val="none" w:sz="0" w:space="0" w:color="auto"/>
            <w:left w:val="none" w:sz="0" w:space="0" w:color="auto"/>
            <w:bottom w:val="none" w:sz="0" w:space="0" w:color="auto"/>
            <w:right w:val="none" w:sz="0" w:space="0" w:color="auto"/>
          </w:divBdr>
        </w:div>
        <w:div w:id="135029983">
          <w:marLeft w:val="0"/>
          <w:marRight w:val="0"/>
          <w:marTop w:val="0"/>
          <w:marBottom w:val="0"/>
          <w:divBdr>
            <w:top w:val="none" w:sz="0" w:space="0" w:color="auto"/>
            <w:left w:val="none" w:sz="0" w:space="0" w:color="auto"/>
            <w:bottom w:val="none" w:sz="0" w:space="0" w:color="auto"/>
            <w:right w:val="none" w:sz="0" w:space="0" w:color="auto"/>
          </w:divBdr>
        </w:div>
        <w:div w:id="278948578">
          <w:marLeft w:val="0"/>
          <w:marRight w:val="0"/>
          <w:marTop w:val="0"/>
          <w:marBottom w:val="0"/>
          <w:divBdr>
            <w:top w:val="none" w:sz="0" w:space="0" w:color="auto"/>
            <w:left w:val="none" w:sz="0" w:space="0" w:color="auto"/>
            <w:bottom w:val="none" w:sz="0" w:space="0" w:color="auto"/>
            <w:right w:val="none" w:sz="0" w:space="0" w:color="auto"/>
          </w:divBdr>
        </w:div>
        <w:div w:id="287128241">
          <w:marLeft w:val="0"/>
          <w:marRight w:val="0"/>
          <w:marTop w:val="0"/>
          <w:marBottom w:val="0"/>
          <w:divBdr>
            <w:top w:val="none" w:sz="0" w:space="0" w:color="auto"/>
            <w:left w:val="none" w:sz="0" w:space="0" w:color="auto"/>
            <w:bottom w:val="none" w:sz="0" w:space="0" w:color="auto"/>
            <w:right w:val="none" w:sz="0" w:space="0" w:color="auto"/>
          </w:divBdr>
        </w:div>
        <w:div w:id="302779203">
          <w:marLeft w:val="0"/>
          <w:marRight w:val="0"/>
          <w:marTop w:val="0"/>
          <w:marBottom w:val="0"/>
          <w:divBdr>
            <w:top w:val="none" w:sz="0" w:space="0" w:color="auto"/>
            <w:left w:val="none" w:sz="0" w:space="0" w:color="auto"/>
            <w:bottom w:val="none" w:sz="0" w:space="0" w:color="auto"/>
            <w:right w:val="none" w:sz="0" w:space="0" w:color="auto"/>
          </w:divBdr>
        </w:div>
      </w:divsChild>
    </w:div>
    <w:div w:id="406419696">
      <w:bodyDiv w:val="1"/>
      <w:marLeft w:val="0"/>
      <w:marRight w:val="0"/>
      <w:marTop w:val="0"/>
      <w:marBottom w:val="0"/>
      <w:divBdr>
        <w:top w:val="none" w:sz="0" w:space="0" w:color="auto"/>
        <w:left w:val="none" w:sz="0" w:space="0" w:color="auto"/>
        <w:bottom w:val="none" w:sz="0" w:space="0" w:color="auto"/>
        <w:right w:val="none" w:sz="0" w:space="0" w:color="auto"/>
      </w:divBdr>
      <w:divsChild>
        <w:div w:id="87390002">
          <w:marLeft w:val="0"/>
          <w:marRight w:val="0"/>
          <w:marTop w:val="0"/>
          <w:marBottom w:val="0"/>
          <w:divBdr>
            <w:top w:val="none" w:sz="0" w:space="0" w:color="auto"/>
            <w:left w:val="none" w:sz="0" w:space="0" w:color="auto"/>
            <w:bottom w:val="none" w:sz="0" w:space="0" w:color="auto"/>
            <w:right w:val="none" w:sz="0" w:space="0" w:color="auto"/>
          </w:divBdr>
        </w:div>
        <w:div w:id="108015621">
          <w:marLeft w:val="0"/>
          <w:marRight w:val="0"/>
          <w:marTop w:val="0"/>
          <w:marBottom w:val="0"/>
          <w:divBdr>
            <w:top w:val="none" w:sz="0" w:space="0" w:color="auto"/>
            <w:left w:val="none" w:sz="0" w:space="0" w:color="auto"/>
            <w:bottom w:val="none" w:sz="0" w:space="0" w:color="auto"/>
            <w:right w:val="none" w:sz="0" w:space="0" w:color="auto"/>
          </w:divBdr>
        </w:div>
        <w:div w:id="139661942">
          <w:marLeft w:val="0"/>
          <w:marRight w:val="0"/>
          <w:marTop w:val="0"/>
          <w:marBottom w:val="0"/>
          <w:divBdr>
            <w:top w:val="none" w:sz="0" w:space="0" w:color="auto"/>
            <w:left w:val="none" w:sz="0" w:space="0" w:color="auto"/>
            <w:bottom w:val="none" w:sz="0" w:space="0" w:color="auto"/>
            <w:right w:val="none" w:sz="0" w:space="0" w:color="auto"/>
          </w:divBdr>
        </w:div>
        <w:div w:id="262687119">
          <w:marLeft w:val="0"/>
          <w:marRight w:val="0"/>
          <w:marTop w:val="0"/>
          <w:marBottom w:val="0"/>
          <w:divBdr>
            <w:top w:val="none" w:sz="0" w:space="0" w:color="auto"/>
            <w:left w:val="none" w:sz="0" w:space="0" w:color="auto"/>
            <w:bottom w:val="none" w:sz="0" w:space="0" w:color="auto"/>
            <w:right w:val="none" w:sz="0" w:space="0" w:color="auto"/>
          </w:divBdr>
        </w:div>
        <w:div w:id="374354907">
          <w:marLeft w:val="0"/>
          <w:marRight w:val="0"/>
          <w:marTop w:val="300"/>
          <w:marBottom w:val="0"/>
          <w:divBdr>
            <w:top w:val="none" w:sz="0" w:space="0" w:color="auto"/>
            <w:left w:val="none" w:sz="0" w:space="0" w:color="auto"/>
            <w:bottom w:val="none" w:sz="0" w:space="0" w:color="auto"/>
            <w:right w:val="none" w:sz="0" w:space="0" w:color="auto"/>
          </w:divBdr>
        </w:div>
      </w:divsChild>
    </w:div>
    <w:div w:id="406466593">
      <w:bodyDiv w:val="1"/>
      <w:marLeft w:val="0"/>
      <w:marRight w:val="0"/>
      <w:marTop w:val="0"/>
      <w:marBottom w:val="0"/>
      <w:divBdr>
        <w:top w:val="none" w:sz="0" w:space="0" w:color="auto"/>
        <w:left w:val="none" w:sz="0" w:space="0" w:color="auto"/>
        <w:bottom w:val="none" w:sz="0" w:space="0" w:color="auto"/>
        <w:right w:val="none" w:sz="0" w:space="0" w:color="auto"/>
      </w:divBdr>
      <w:divsChild>
        <w:div w:id="305160291">
          <w:marLeft w:val="0"/>
          <w:marRight w:val="0"/>
          <w:marTop w:val="0"/>
          <w:marBottom w:val="0"/>
          <w:divBdr>
            <w:top w:val="none" w:sz="0" w:space="0" w:color="auto"/>
            <w:left w:val="none" w:sz="0" w:space="0" w:color="auto"/>
            <w:bottom w:val="none" w:sz="0" w:space="0" w:color="auto"/>
            <w:right w:val="none" w:sz="0" w:space="0" w:color="auto"/>
          </w:divBdr>
        </w:div>
        <w:div w:id="415172661">
          <w:marLeft w:val="0"/>
          <w:marRight w:val="0"/>
          <w:marTop w:val="0"/>
          <w:marBottom w:val="0"/>
          <w:divBdr>
            <w:top w:val="none" w:sz="0" w:space="0" w:color="auto"/>
            <w:left w:val="none" w:sz="0" w:space="0" w:color="auto"/>
            <w:bottom w:val="none" w:sz="0" w:space="0" w:color="auto"/>
            <w:right w:val="none" w:sz="0" w:space="0" w:color="auto"/>
          </w:divBdr>
        </w:div>
      </w:divsChild>
    </w:div>
    <w:div w:id="406997201">
      <w:bodyDiv w:val="1"/>
      <w:marLeft w:val="0"/>
      <w:marRight w:val="0"/>
      <w:marTop w:val="0"/>
      <w:marBottom w:val="0"/>
      <w:divBdr>
        <w:top w:val="none" w:sz="0" w:space="0" w:color="auto"/>
        <w:left w:val="none" w:sz="0" w:space="0" w:color="auto"/>
        <w:bottom w:val="none" w:sz="0" w:space="0" w:color="auto"/>
        <w:right w:val="none" w:sz="0" w:space="0" w:color="auto"/>
      </w:divBdr>
      <w:divsChild>
        <w:div w:id="43261070">
          <w:marLeft w:val="0"/>
          <w:marRight w:val="0"/>
          <w:marTop w:val="0"/>
          <w:marBottom w:val="0"/>
          <w:divBdr>
            <w:top w:val="none" w:sz="0" w:space="0" w:color="auto"/>
            <w:left w:val="none" w:sz="0" w:space="0" w:color="auto"/>
            <w:bottom w:val="none" w:sz="0" w:space="0" w:color="auto"/>
            <w:right w:val="none" w:sz="0" w:space="0" w:color="auto"/>
          </w:divBdr>
          <w:divsChild>
            <w:div w:id="127171259">
              <w:marLeft w:val="0"/>
              <w:marRight w:val="0"/>
              <w:marTop w:val="0"/>
              <w:marBottom w:val="0"/>
              <w:divBdr>
                <w:top w:val="none" w:sz="0" w:space="0" w:color="auto"/>
                <w:left w:val="none" w:sz="0" w:space="0" w:color="auto"/>
                <w:bottom w:val="none" w:sz="0" w:space="0" w:color="auto"/>
                <w:right w:val="none" w:sz="0" w:space="0" w:color="auto"/>
              </w:divBdr>
            </w:div>
          </w:divsChild>
        </w:div>
        <w:div w:id="89012595">
          <w:marLeft w:val="0"/>
          <w:marRight w:val="0"/>
          <w:marTop w:val="0"/>
          <w:marBottom w:val="0"/>
          <w:divBdr>
            <w:top w:val="none" w:sz="0" w:space="0" w:color="auto"/>
            <w:left w:val="none" w:sz="0" w:space="0" w:color="auto"/>
            <w:bottom w:val="none" w:sz="0" w:space="0" w:color="auto"/>
            <w:right w:val="none" w:sz="0" w:space="0" w:color="auto"/>
          </w:divBdr>
        </w:div>
        <w:div w:id="364718606">
          <w:marLeft w:val="0"/>
          <w:marRight w:val="0"/>
          <w:marTop w:val="0"/>
          <w:marBottom w:val="0"/>
          <w:divBdr>
            <w:top w:val="none" w:sz="0" w:space="0" w:color="auto"/>
            <w:left w:val="none" w:sz="0" w:space="0" w:color="auto"/>
            <w:bottom w:val="none" w:sz="0" w:space="0" w:color="auto"/>
            <w:right w:val="none" w:sz="0" w:space="0" w:color="auto"/>
          </w:divBdr>
        </w:div>
        <w:div w:id="399982073">
          <w:marLeft w:val="0"/>
          <w:marRight w:val="0"/>
          <w:marTop w:val="0"/>
          <w:marBottom w:val="0"/>
          <w:divBdr>
            <w:top w:val="none" w:sz="0" w:space="0" w:color="auto"/>
            <w:left w:val="none" w:sz="0" w:space="0" w:color="auto"/>
            <w:bottom w:val="none" w:sz="0" w:space="0" w:color="auto"/>
            <w:right w:val="none" w:sz="0" w:space="0" w:color="auto"/>
          </w:divBdr>
        </w:div>
      </w:divsChild>
    </w:div>
    <w:div w:id="407075292">
      <w:bodyDiv w:val="1"/>
      <w:marLeft w:val="0"/>
      <w:marRight w:val="0"/>
      <w:marTop w:val="0"/>
      <w:marBottom w:val="0"/>
      <w:divBdr>
        <w:top w:val="none" w:sz="0" w:space="0" w:color="auto"/>
        <w:left w:val="none" w:sz="0" w:space="0" w:color="auto"/>
        <w:bottom w:val="none" w:sz="0" w:space="0" w:color="auto"/>
        <w:right w:val="none" w:sz="0" w:space="0" w:color="auto"/>
      </w:divBdr>
      <w:divsChild>
        <w:div w:id="182598330">
          <w:marLeft w:val="0"/>
          <w:marRight w:val="0"/>
          <w:marTop w:val="0"/>
          <w:marBottom w:val="0"/>
          <w:divBdr>
            <w:top w:val="none" w:sz="0" w:space="0" w:color="auto"/>
            <w:left w:val="none" w:sz="0" w:space="0" w:color="auto"/>
            <w:bottom w:val="none" w:sz="0" w:space="0" w:color="auto"/>
            <w:right w:val="none" w:sz="0" w:space="0" w:color="auto"/>
          </w:divBdr>
        </w:div>
        <w:div w:id="354965114">
          <w:marLeft w:val="0"/>
          <w:marRight w:val="0"/>
          <w:marTop w:val="0"/>
          <w:marBottom w:val="0"/>
          <w:divBdr>
            <w:top w:val="none" w:sz="0" w:space="0" w:color="auto"/>
            <w:left w:val="none" w:sz="0" w:space="0" w:color="auto"/>
            <w:bottom w:val="none" w:sz="0" w:space="0" w:color="auto"/>
            <w:right w:val="none" w:sz="0" w:space="0" w:color="auto"/>
          </w:divBdr>
        </w:div>
        <w:div w:id="384960309">
          <w:marLeft w:val="0"/>
          <w:marRight w:val="0"/>
          <w:marTop w:val="0"/>
          <w:marBottom w:val="0"/>
          <w:divBdr>
            <w:top w:val="none" w:sz="0" w:space="0" w:color="auto"/>
            <w:left w:val="none" w:sz="0" w:space="0" w:color="auto"/>
            <w:bottom w:val="none" w:sz="0" w:space="0" w:color="auto"/>
            <w:right w:val="none" w:sz="0" w:space="0" w:color="auto"/>
          </w:divBdr>
        </w:div>
        <w:div w:id="389964727">
          <w:marLeft w:val="0"/>
          <w:marRight w:val="0"/>
          <w:marTop w:val="300"/>
          <w:marBottom w:val="0"/>
          <w:divBdr>
            <w:top w:val="none" w:sz="0" w:space="0" w:color="auto"/>
            <w:left w:val="none" w:sz="0" w:space="0" w:color="auto"/>
            <w:bottom w:val="none" w:sz="0" w:space="0" w:color="auto"/>
            <w:right w:val="none" w:sz="0" w:space="0" w:color="auto"/>
          </w:divBdr>
        </w:div>
      </w:divsChild>
    </w:div>
    <w:div w:id="407313131">
      <w:bodyDiv w:val="1"/>
      <w:marLeft w:val="0"/>
      <w:marRight w:val="0"/>
      <w:marTop w:val="0"/>
      <w:marBottom w:val="0"/>
      <w:divBdr>
        <w:top w:val="none" w:sz="0" w:space="0" w:color="auto"/>
        <w:left w:val="none" w:sz="0" w:space="0" w:color="auto"/>
        <w:bottom w:val="none" w:sz="0" w:space="0" w:color="auto"/>
        <w:right w:val="none" w:sz="0" w:space="0" w:color="auto"/>
      </w:divBdr>
      <w:divsChild>
        <w:div w:id="58868564">
          <w:marLeft w:val="0"/>
          <w:marRight w:val="0"/>
          <w:marTop w:val="0"/>
          <w:marBottom w:val="0"/>
          <w:divBdr>
            <w:top w:val="none" w:sz="0" w:space="0" w:color="auto"/>
            <w:left w:val="none" w:sz="0" w:space="0" w:color="auto"/>
            <w:bottom w:val="none" w:sz="0" w:space="0" w:color="auto"/>
            <w:right w:val="none" w:sz="0" w:space="0" w:color="auto"/>
          </w:divBdr>
        </w:div>
        <w:div w:id="120073299">
          <w:marLeft w:val="0"/>
          <w:marRight w:val="0"/>
          <w:marTop w:val="0"/>
          <w:marBottom w:val="0"/>
          <w:divBdr>
            <w:top w:val="none" w:sz="0" w:space="0" w:color="auto"/>
            <w:left w:val="none" w:sz="0" w:space="0" w:color="auto"/>
            <w:bottom w:val="none" w:sz="0" w:space="0" w:color="auto"/>
            <w:right w:val="none" w:sz="0" w:space="0" w:color="auto"/>
          </w:divBdr>
        </w:div>
        <w:div w:id="209994679">
          <w:marLeft w:val="0"/>
          <w:marRight w:val="0"/>
          <w:marTop w:val="0"/>
          <w:marBottom w:val="0"/>
          <w:divBdr>
            <w:top w:val="none" w:sz="0" w:space="0" w:color="auto"/>
            <w:left w:val="none" w:sz="0" w:space="0" w:color="auto"/>
            <w:bottom w:val="none" w:sz="0" w:space="0" w:color="auto"/>
            <w:right w:val="none" w:sz="0" w:space="0" w:color="auto"/>
          </w:divBdr>
        </w:div>
        <w:div w:id="267466704">
          <w:marLeft w:val="0"/>
          <w:marRight w:val="0"/>
          <w:marTop w:val="300"/>
          <w:marBottom w:val="0"/>
          <w:divBdr>
            <w:top w:val="none" w:sz="0" w:space="0" w:color="auto"/>
            <w:left w:val="none" w:sz="0" w:space="0" w:color="auto"/>
            <w:bottom w:val="none" w:sz="0" w:space="0" w:color="auto"/>
            <w:right w:val="none" w:sz="0" w:space="0" w:color="auto"/>
          </w:divBdr>
          <w:divsChild>
            <w:div w:id="384453444">
              <w:marLeft w:val="0"/>
              <w:marRight w:val="0"/>
              <w:marTop w:val="0"/>
              <w:marBottom w:val="0"/>
              <w:divBdr>
                <w:top w:val="none" w:sz="0" w:space="0" w:color="auto"/>
                <w:left w:val="none" w:sz="0" w:space="0" w:color="auto"/>
                <w:bottom w:val="none" w:sz="0" w:space="0" w:color="auto"/>
                <w:right w:val="none" w:sz="0" w:space="0" w:color="auto"/>
              </w:divBdr>
            </w:div>
          </w:divsChild>
        </w:div>
        <w:div w:id="270095123">
          <w:marLeft w:val="0"/>
          <w:marRight w:val="0"/>
          <w:marTop w:val="0"/>
          <w:marBottom w:val="0"/>
          <w:divBdr>
            <w:top w:val="none" w:sz="0" w:space="0" w:color="auto"/>
            <w:left w:val="none" w:sz="0" w:space="0" w:color="auto"/>
            <w:bottom w:val="none" w:sz="0" w:space="0" w:color="auto"/>
            <w:right w:val="none" w:sz="0" w:space="0" w:color="auto"/>
          </w:divBdr>
        </w:div>
        <w:div w:id="304631097">
          <w:marLeft w:val="0"/>
          <w:marRight w:val="0"/>
          <w:marTop w:val="0"/>
          <w:marBottom w:val="0"/>
          <w:divBdr>
            <w:top w:val="none" w:sz="0" w:space="0" w:color="auto"/>
            <w:left w:val="none" w:sz="0" w:space="0" w:color="auto"/>
            <w:bottom w:val="none" w:sz="0" w:space="0" w:color="auto"/>
            <w:right w:val="none" w:sz="0" w:space="0" w:color="auto"/>
          </w:divBdr>
        </w:div>
        <w:div w:id="358626365">
          <w:marLeft w:val="0"/>
          <w:marRight w:val="0"/>
          <w:marTop w:val="0"/>
          <w:marBottom w:val="0"/>
          <w:divBdr>
            <w:top w:val="none" w:sz="0" w:space="0" w:color="auto"/>
            <w:left w:val="none" w:sz="0" w:space="0" w:color="auto"/>
            <w:bottom w:val="none" w:sz="0" w:space="0" w:color="auto"/>
            <w:right w:val="none" w:sz="0" w:space="0" w:color="auto"/>
          </w:divBdr>
        </w:div>
      </w:divsChild>
    </w:div>
    <w:div w:id="407578024">
      <w:bodyDiv w:val="1"/>
      <w:marLeft w:val="0"/>
      <w:marRight w:val="0"/>
      <w:marTop w:val="0"/>
      <w:marBottom w:val="0"/>
      <w:divBdr>
        <w:top w:val="none" w:sz="0" w:space="0" w:color="auto"/>
        <w:left w:val="none" w:sz="0" w:space="0" w:color="auto"/>
        <w:bottom w:val="none" w:sz="0" w:space="0" w:color="auto"/>
        <w:right w:val="none" w:sz="0" w:space="0" w:color="auto"/>
      </w:divBdr>
    </w:div>
    <w:div w:id="408382729">
      <w:bodyDiv w:val="1"/>
      <w:marLeft w:val="0"/>
      <w:marRight w:val="0"/>
      <w:marTop w:val="0"/>
      <w:marBottom w:val="0"/>
      <w:divBdr>
        <w:top w:val="none" w:sz="0" w:space="0" w:color="auto"/>
        <w:left w:val="none" w:sz="0" w:space="0" w:color="auto"/>
        <w:bottom w:val="none" w:sz="0" w:space="0" w:color="auto"/>
        <w:right w:val="none" w:sz="0" w:space="0" w:color="auto"/>
      </w:divBdr>
      <w:divsChild>
        <w:div w:id="181434778">
          <w:marLeft w:val="0"/>
          <w:marRight w:val="0"/>
          <w:marTop w:val="300"/>
          <w:marBottom w:val="0"/>
          <w:divBdr>
            <w:top w:val="none" w:sz="0" w:space="0" w:color="auto"/>
            <w:left w:val="none" w:sz="0" w:space="0" w:color="auto"/>
            <w:bottom w:val="none" w:sz="0" w:space="0" w:color="auto"/>
            <w:right w:val="none" w:sz="0" w:space="0" w:color="auto"/>
          </w:divBdr>
        </w:div>
        <w:div w:id="261303538">
          <w:marLeft w:val="0"/>
          <w:marRight w:val="0"/>
          <w:marTop w:val="0"/>
          <w:marBottom w:val="0"/>
          <w:divBdr>
            <w:top w:val="none" w:sz="0" w:space="0" w:color="auto"/>
            <w:left w:val="none" w:sz="0" w:space="0" w:color="auto"/>
            <w:bottom w:val="none" w:sz="0" w:space="0" w:color="auto"/>
            <w:right w:val="none" w:sz="0" w:space="0" w:color="auto"/>
          </w:divBdr>
        </w:div>
        <w:div w:id="335310668">
          <w:marLeft w:val="0"/>
          <w:marRight w:val="0"/>
          <w:marTop w:val="0"/>
          <w:marBottom w:val="0"/>
          <w:divBdr>
            <w:top w:val="none" w:sz="0" w:space="0" w:color="auto"/>
            <w:left w:val="none" w:sz="0" w:space="0" w:color="auto"/>
            <w:bottom w:val="none" w:sz="0" w:space="0" w:color="auto"/>
            <w:right w:val="none" w:sz="0" w:space="0" w:color="auto"/>
          </w:divBdr>
        </w:div>
      </w:divsChild>
    </w:div>
    <w:div w:id="408382822">
      <w:bodyDiv w:val="1"/>
      <w:marLeft w:val="0"/>
      <w:marRight w:val="0"/>
      <w:marTop w:val="0"/>
      <w:marBottom w:val="0"/>
      <w:divBdr>
        <w:top w:val="none" w:sz="0" w:space="0" w:color="auto"/>
        <w:left w:val="none" w:sz="0" w:space="0" w:color="auto"/>
        <w:bottom w:val="none" w:sz="0" w:space="0" w:color="auto"/>
        <w:right w:val="none" w:sz="0" w:space="0" w:color="auto"/>
      </w:divBdr>
      <w:divsChild>
        <w:div w:id="23331341">
          <w:marLeft w:val="0"/>
          <w:marRight w:val="0"/>
          <w:marTop w:val="0"/>
          <w:marBottom w:val="0"/>
          <w:divBdr>
            <w:top w:val="none" w:sz="0" w:space="0" w:color="auto"/>
            <w:left w:val="none" w:sz="0" w:space="0" w:color="auto"/>
            <w:bottom w:val="none" w:sz="0" w:space="0" w:color="auto"/>
            <w:right w:val="none" w:sz="0" w:space="0" w:color="auto"/>
          </w:divBdr>
        </w:div>
        <w:div w:id="97070797">
          <w:marLeft w:val="0"/>
          <w:marRight w:val="0"/>
          <w:marTop w:val="300"/>
          <w:marBottom w:val="0"/>
          <w:divBdr>
            <w:top w:val="none" w:sz="0" w:space="0" w:color="auto"/>
            <w:left w:val="none" w:sz="0" w:space="0" w:color="auto"/>
            <w:bottom w:val="none" w:sz="0" w:space="0" w:color="auto"/>
            <w:right w:val="none" w:sz="0" w:space="0" w:color="auto"/>
          </w:divBdr>
          <w:divsChild>
            <w:div w:id="342978741">
              <w:marLeft w:val="0"/>
              <w:marRight w:val="0"/>
              <w:marTop w:val="0"/>
              <w:marBottom w:val="0"/>
              <w:divBdr>
                <w:top w:val="none" w:sz="0" w:space="0" w:color="auto"/>
                <w:left w:val="none" w:sz="0" w:space="0" w:color="auto"/>
                <w:bottom w:val="none" w:sz="0" w:space="0" w:color="auto"/>
                <w:right w:val="none" w:sz="0" w:space="0" w:color="auto"/>
              </w:divBdr>
            </w:div>
          </w:divsChild>
        </w:div>
        <w:div w:id="321398437">
          <w:marLeft w:val="0"/>
          <w:marRight w:val="0"/>
          <w:marTop w:val="300"/>
          <w:marBottom w:val="0"/>
          <w:divBdr>
            <w:top w:val="none" w:sz="0" w:space="0" w:color="auto"/>
            <w:left w:val="none" w:sz="0" w:space="0" w:color="auto"/>
            <w:bottom w:val="none" w:sz="0" w:space="0" w:color="auto"/>
            <w:right w:val="none" w:sz="0" w:space="0" w:color="auto"/>
          </w:divBdr>
        </w:div>
        <w:div w:id="355275557">
          <w:marLeft w:val="0"/>
          <w:marRight w:val="0"/>
          <w:marTop w:val="0"/>
          <w:marBottom w:val="0"/>
          <w:divBdr>
            <w:top w:val="none" w:sz="0" w:space="0" w:color="auto"/>
            <w:left w:val="none" w:sz="0" w:space="0" w:color="auto"/>
            <w:bottom w:val="none" w:sz="0" w:space="0" w:color="auto"/>
            <w:right w:val="none" w:sz="0" w:space="0" w:color="auto"/>
          </w:divBdr>
        </w:div>
      </w:divsChild>
    </w:div>
    <w:div w:id="408887753">
      <w:bodyDiv w:val="1"/>
      <w:marLeft w:val="0"/>
      <w:marRight w:val="0"/>
      <w:marTop w:val="0"/>
      <w:marBottom w:val="0"/>
      <w:divBdr>
        <w:top w:val="none" w:sz="0" w:space="0" w:color="auto"/>
        <w:left w:val="none" w:sz="0" w:space="0" w:color="auto"/>
        <w:bottom w:val="none" w:sz="0" w:space="0" w:color="auto"/>
        <w:right w:val="none" w:sz="0" w:space="0" w:color="auto"/>
      </w:divBdr>
      <w:divsChild>
        <w:div w:id="211574904">
          <w:marLeft w:val="0"/>
          <w:marRight w:val="0"/>
          <w:marTop w:val="0"/>
          <w:marBottom w:val="0"/>
          <w:divBdr>
            <w:top w:val="none" w:sz="0" w:space="0" w:color="auto"/>
            <w:left w:val="none" w:sz="0" w:space="0" w:color="auto"/>
            <w:bottom w:val="none" w:sz="0" w:space="0" w:color="auto"/>
            <w:right w:val="none" w:sz="0" w:space="0" w:color="auto"/>
          </w:divBdr>
        </w:div>
        <w:div w:id="347561188">
          <w:marLeft w:val="0"/>
          <w:marRight w:val="0"/>
          <w:marTop w:val="0"/>
          <w:marBottom w:val="0"/>
          <w:divBdr>
            <w:top w:val="none" w:sz="0" w:space="0" w:color="auto"/>
            <w:left w:val="none" w:sz="0" w:space="0" w:color="auto"/>
            <w:bottom w:val="none" w:sz="0" w:space="0" w:color="auto"/>
            <w:right w:val="none" w:sz="0" w:space="0" w:color="auto"/>
          </w:divBdr>
        </w:div>
      </w:divsChild>
    </w:div>
    <w:div w:id="409280124">
      <w:bodyDiv w:val="1"/>
      <w:marLeft w:val="0"/>
      <w:marRight w:val="0"/>
      <w:marTop w:val="0"/>
      <w:marBottom w:val="0"/>
      <w:divBdr>
        <w:top w:val="none" w:sz="0" w:space="0" w:color="auto"/>
        <w:left w:val="none" w:sz="0" w:space="0" w:color="auto"/>
        <w:bottom w:val="none" w:sz="0" w:space="0" w:color="auto"/>
        <w:right w:val="none" w:sz="0" w:space="0" w:color="auto"/>
      </w:divBdr>
      <w:divsChild>
        <w:div w:id="99885837">
          <w:marLeft w:val="0"/>
          <w:marRight w:val="0"/>
          <w:marTop w:val="0"/>
          <w:marBottom w:val="0"/>
          <w:divBdr>
            <w:top w:val="none" w:sz="0" w:space="0" w:color="auto"/>
            <w:left w:val="none" w:sz="0" w:space="0" w:color="auto"/>
            <w:bottom w:val="none" w:sz="0" w:space="0" w:color="auto"/>
            <w:right w:val="none" w:sz="0" w:space="0" w:color="auto"/>
          </w:divBdr>
        </w:div>
        <w:div w:id="131213110">
          <w:marLeft w:val="0"/>
          <w:marRight w:val="0"/>
          <w:marTop w:val="0"/>
          <w:marBottom w:val="0"/>
          <w:divBdr>
            <w:top w:val="none" w:sz="0" w:space="0" w:color="auto"/>
            <w:left w:val="none" w:sz="0" w:space="0" w:color="auto"/>
            <w:bottom w:val="none" w:sz="0" w:space="0" w:color="auto"/>
            <w:right w:val="none" w:sz="0" w:space="0" w:color="auto"/>
          </w:divBdr>
        </w:div>
        <w:div w:id="397827898">
          <w:marLeft w:val="0"/>
          <w:marRight w:val="0"/>
          <w:marTop w:val="0"/>
          <w:marBottom w:val="0"/>
          <w:divBdr>
            <w:top w:val="none" w:sz="0" w:space="0" w:color="auto"/>
            <w:left w:val="none" w:sz="0" w:space="0" w:color="auto"/>
            <w:bottom w:val="none" w:sz="0" w:space="0" w:color="auto"/>
            <w:right w:val="none" w:sz="0" w:space="0" w:color="auto"/>
          </w:divBdr>
        </w:div>
      </w:divsChild>
    </w:div>
    <w:div w:id="409887011">
      <w:bodyDiv w:val="1"/>
      <w:marLeft w:val="0"/>
      <w:marRight w:val="0"/>
      <w:marTop w:val="0"/>
      <w:marBottom w:val="0"/>
      <w:divBdr>
        <w:top w:val="none" w:sz="0" w:space="0" w:color="auto"/>
        <w:left w:val="none" w:sz="0" w:space="0" w:color="auto"/>
        <w:bottom w:val="none" w:sz="0" w:space="0" w:color="auto"/>
        <w:right w:val="none" w:sz="0" w:space="0" w:color="auto"/>
      </w:divBdr>
    </w:div>
    <w:div w:id="409888326">
      <w:bodyDiv w:val="1"/>
      <w:marLeft w:val="0"/>
      <w:marRight w:val="0"/>
      <w:marTop w:val="0"/>
      <w:marBottom w:val="0"/>
      <w:divBdr>
        <w:top w:val="none" w:sz="0" w:space="0" w:color="auto"/>
        <w:left w:val="none" w:sz="0" w:space="0" w:color="auto"/>
        <w:bottom w:val="none" w:sz="0" w:space="0" w:color="auto"/>
        <w:right w:val="none" w:sz="0" w:space="0" w:color="auto"/>
      </w:divBdr>
      <w:divsChild>
        <w:div w:id="133105764">
          <w:marLeft w:val="0"/>
          <w:marRight w:val="0"/>
          <w:marTop w:val="0"/>
          <w:marBottom w:val="0"/>
          <w:divBdr>
            <w:top w:val="none" w:sz="0" w:space="0" w:color="auto"/>
            <w:left w:val="none" w:sz="0" w:space="0" w:color="auto"/>
            <w:bottom w:val="none" w:sz="0" w:space="0" w:color="auto"/>
            <w:right w:val="none" w:sz="0" w:space="0" w:color="auto"/>
          </w:divBdr>
          <w:divsChild>
            <w:div w:id="195122235">
              <w:marLeft w:val="0"/>
              <w:marRight w:val="0"/>
              <w:marTop w:val="0"/>
              <w:marBottom w:val="0"/>
              <w:divBdr>
                <w:top w:val="none" w:sz="0" w:space="0" w:color="auto"/>
                <w:left w:val="none" w:sz="0" w:space="0" w:color="auto"/>
                <w:bottom w:val="none" w:sz="0" w:space="0" w:color="auto"/>
                <w:right w:val="none" w:sz="0" w:space="0" w:color="auto"/>
              </w:divBdr>
            </w:div>
          </w:divsChild>
        </w:div>
        <w:div w:id="242767684">
          <w:marLeft w:val="0"/>
          <w:marRight w:val="0"/>
          <w:marTop w:val="0"/>
          <w:marBottom w:val="0"/>
          <w:divBdr>
            <w:top w:val="none" w:sz="0" w:space="0" w:color="auto"/>
            <w:left w:val="none" w:sz="0" w:space="0" w:color="auto"/>
            <w:bottom w:val="none" w:sz="0" w:space="0" w:color="auto"/>
            <w:right w:val="none" w:sz="0" w:space="0" w:color="auto"/>
          </w:divBdr>
        </w:div>
        <w:div w:id="322662165">
          <w:marLeft w:val="0"/>
          <w:marRight w:val="0"/>
          <w:marTop w:val="0"/>
          <w:marBottom w:val="0"/>
          <w:divBdr>
            <w:top w:val="none" w:sz="0" w:space="0" w:color="auto"/>
            <w:left w:val="none" w:sz="0" w:space="0" w:color="auto"/>
            <w:bottom w:val="none" w:sz="0" w:space="0" w:color="auto"/>
            <w:right w:val="none" w:sz="0" w:space="0" w:color="auto"/>
          </w:divBdr>
        </w:div>
        <w:div w:id="389424415">
          <w:marLeft w:val="0"/>
          <w:marRight w:val="0"/>
          <w:marTop w:val="300"/>
          <w:marBottom w:val="0"/>
          <w:divBdr>
            <w:top w:val="none" w:sz="0" w:space="0" w:color="auto"/>
            <w:left w:val="none" w:sz="0" w:space="0" w:color="auto"/>
            <w:bottom w:val="none" w:sz="0" w:space="0" w:color="auto"/>
            <w:right w:val="none" w:sz="0" w:space="0" w:color="auto"/>
          </w:divBdr>
        </w:div>
      </w:divsChild>
    </w:div>
    <w:div w:id="410004581">
      <w:bodyDiv w:val="1"/>
      <w:marLeft w:val="0"/>
      <w:marRight w:val="0"/>
      <w:marTop w:val="0"/>
      <w:marBottom w:val="0"/>
      <w:divBdr>
        <w:top w:val="none" w:sz="0" w:space="0" w:color="auto"/>
        <w:left w:val="none" w:sz="0" w:space="0" w:color="auto"/>
        <w:bottom w:val="none" w:sz="0" w:space="0" w:color="auto"/>
        <w:right w:val="none" w:sz="0" w:space="0" w:color="auto"/>
      </w:divBdr>
      <w:divsChild>
        <w:div w:id="230432778">
          <w:marLeft w:val="0"/>
          <w:marRight w:val="0"/>
          <w:marTop w:val="0"/>
          <w:marBottom w:val="0"/>
          <w:divBdr>
            <w:top w:val="none" w:sz="0" w:space="0" w:color="auto"/>
            <w:left w:val="none" w:sz="0" w:space="0" w:color="auto"/>
            <w:bottom w:val="none" w:sz="0" w:space="0" w:color="auto"/>
            <w:right w:val="none" w:sz="0" w:space="0" w:color="auto"/>
          </w:divBdr>
        </w:div>
        <w:div w:id="267005291">
          <w:marLeft w:val="0"/>
          <w:marRight w:val="0"/>
          <w:marTop w:val="0"/>
          <w:marBottom w:val="0"/>
          <w:divBdr>
            <w:top w:val="none" w:sz="0" w:space="0" w:color="auto"/>
            <w:left w:val="none" w:sz="0" w:space="0" w:color="auto"/>
            <w:bottom w:val="none" w:sz="0" w:space="0" w:color="auto"/>
            <w:right w:val="none" w:sz="0" w:space="0" w:color="auto"/>
          </w:divBdr>
        </w:div>
        <w:div w:id="382217165">
          <w:marLeft w:val="0"/>
          <w:marRight w:val="0"/>
          <w:marTop w:val="0"/>
          <w:marBottom w:val="0"/>
          <w:divBdr>
            <w:top w:val="none" w:sz="0" w:space="0" w:color="auto"/>
            <w:left w:val="none" w:sz="0" w:space="0" w:color="auto"/>
            <w:bottom w:val="none" w:sz="0" w:space="0" w:color="auto"/>
            <w:right w:val="none" w:sz="0" w:space="0" w:color="auto"/>
          </w:divBdr>
          <w:divsChild>
            <w:div w:id="355430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0347905">
      <w:bodyDiv w:val="1"/>
      <w:marLeft w:val="0"/>
      <w:marRight w:val="0"/>
      <w:marTop w:val="0"/>
      <w:marBottom w:val="0"/>
      <w:divBdr>
        <w:top w:val="none" w:sz="0" w:space="0" w:color="auto"/>
        <w:left w:val="none" w:sz="0" w:space="0" w:color="auto"/>
        <w:bottom w:val="none" w:sz="0" w:space="0" w:color="auto"/>
        <w:right w:val="none" w:sz="0" w:space="0" w:color="auto"/>
      </w:divBdr>
      <w:divsChild>
        <w:div w:id="179323135">
          <w:marLeft w:val="0"/>
          <w:marRight w:val="0"/>
          <w:marTop w:val="300"/>
          <w:marBottom w:val="0"/>
          <w:divBdr>
            <w:top w:val="none" w:sz="0" w:space="0" w:color="auto"/>
            <w:left w:val="none" w:sz="0" w:space="0" w:color="auto"/>
            <w:bottom w:val="none" w:sz="0" w:space="0" w:color="auto"/>
            <w:right w:val="none" w:sz="0" w:space="0" w:color="auto"/>
          </w:divBdr>
        </w:div>
        <w:div w:id="403722536">
          <w:marLeft w:val="0"/>
          <w:marRight w:val="0"/>
          <w:marTop w:val="0"/>
          <w:marBottom w:val="0"/>
          <w:divBdr>
            <w:top w:val="none" w:sz="0" w:space="0" w:color="auto"/>
            <w:left w:val="none" w:sz="0" w:space="0" w:color="auto"/>
            <w:bottom w:val="none" w:sz="0" w:space="0" w:color="auto"/>
            <w:right w:val="none" w:sz="0" w:space="0" w:color="auto"/>
          </w:divBdr>
        </w:div>
      </w:divsChild>
    </w:div>
    <w:div w:id="410659430">
      <w:bodyDiv w:val="1"/>
      <w:marLeft w:val="0"/>
      <w:marRight w:val="0"/>
      <w:marTop w:val="0"/>
      <w:marBottom w:val="0"/>
      <w:divBdr>
        <w:top w:val="none" w:sz="0" w:space="0" w:color="auto"/>
        <w:left w:val="none" w:sz="0" w:space="0" w:color="auto"/>
        <w:bottom w:val="none" w:sz="0" w:space="0" w:color="auto"/>
        <w:right w:val="none" w:sz="0" w:space="0" w:color="auto"/>
      </w:divBdr>
      <w:divsChild>
        <w:div w:id="282083539">
          <w:marLeft w:val="0"/>
          <w:marRight w:val="0"/>
          <w:marTop w:val="0"/>
          <w:marBottom w:val="0"/>
          <w:divBdr>
            <w:top w:val="none" w:sz="0" w:space="0" w:color="auto"/>
            <w:left w:val="none" w:sz="0" w:space="0" w:color="auto"/>
            <w:bottom w:val="none" w:sz="0" w:space="0" w:color="auto"/>
            <w:right w:val="none" w:sz="0" w:space="0" w:color="auto"/>
          </w:divBdr>
        </w:div>
        <w:div w:id="288240363">
          <w:marLeft w:val="0"/>
          <w:marRight w:val="0"/>
          <w:marTop w:val="300"/>
          <w:marBottom w:val="0"/>
          <w:divBdr>
            <w:top w:val="none" w:sz="0" w:space="0" w:color="auto"/>
            <w:left w:val="none" w:sz="0" w:space="0" w:color="auto"/>
            <w:bottom w:val="none" w:sz="0" w:space="0" w:color="auto"/>
            <w:right w:val="none" w:sz="0" w:space="0" w:color="auto"/>
          </w:divBdr>
        </w:div>
        <w:div w:id="380251537">
          <w:marLeft w:val="0"/>
          <w:marRight w:val="0"/>
          <w:marTop w:val="0"/>
          <w:marBottom w:val="0"/>
          <w:divBdr>
            <w:top w:val="none" w:sz="0" w:space="0" w:color="auto"/>
            <w:left w:val="none" w:sz="0" w:space="0" w:color="auto"/>
            <w:bottom w:val="none" w:sz="0" w:space="0" w:color="auto"/>
            <w:right w:val="none" w:sz="0" w:space="0" w:color="auto"/>
          </w:divBdr>
        </w:div>
      </w:divsChild>
    </w:div>
    <w:div w:id="410733197">
      <w:bodyDiv w:val="1"/>
      <w:marLeft w:val="0"/>
      <w:marRight w:val="0"/>
      <w:marTop w:val="0"/>
      <w:marBottom w:val="0"/>
      <w:divBdr>
        <w:top w:val="none" w:sz="0" w:space="0" w:color="auto"/>
        <w:left w:val="none" w:sz="0" w:space="0" w:color="auto"/>
        <w:bottom w:val="none" w:sz="0" w:space="0" w:color="auto"/>
        <w:right w:val="none" w:sz="0" w:space="0" w:color="auto"/>
      </w:divBdr>
    </w:div>
    <w:div w:id="410850859">
      <w:bodyDiv w:val="1"/>
      <w:marLeft w:val="0"/>
      <w:marRight w:val="0"/>
      <w:marTop w:val="0"/>
      <w:marBottom w:val="0"/>
      <w:divBdr>
        <w:top w:val="none" w:sz="0" w:space="0" w:color="auto"/>
        <w:left w:val="none" w:sz="0" w:space="0" w:color="auto"/>
        <w:bottom w:val="none" w:sz="0" w:space="0" w:color="auto"/>
        <w:right w:val="none" w:sz="0" w:space="0" w:color="auto"/>
      </w:divBdr>
      <w:divsChild>
        <w:div w:id="104036835">
          <w:marLeft w:val="0"/>
          <w:marRight w:val="0"/>
          <w:marTop w:val="300"/>
          <w:marBottom w:val="0"/>
          <w:divBdr>
            <w:top w:val="none" w:sz="0" w:space="0" w:color="auto"/>
            <w:left w:val="none" w:sz="0" w:space="0" w:color="auto"/>
            <w:bottom w:val="none" w:sz="0" w:space="0" w:color="auto"/>
            <w:right w:val="none" w:sz="0" w:space="0" w:color="auto"/>
          </w:divBdr>
          <w:divsChild>
            <w:div w:id="62217776">
              <w:marLeft w:val="0"/>
              <w:marRight w:val="0"/>
              <w:marTop w:val="0"/>
              <w:marBottom w:val="0"/>
              <w:divBdr>
                <w:top w:val="none" w:sz="0" w:space="0" w:color="auto"/>
                <w:left w:val="none" w:sz="0" w:space="0" w:color="auto"/>
                <w:bottom w:val="none" w:sz="0" w:space="0" w:color="auto"/>
                <w:right w:val="none" w:sz="0" w:space="0" w:color="auto"/>
              </w:divBdr>
            </w:div>
          </w:divsChild>
        </w:div>
        <w:div w:id="160508026">
          <w:marLeft w:val="0"/>
          <w:marRight w:val="0"/>
          <w:marTop w:val="0"/>
          <w:marBottom w:val="0"/>
          <w:divBdr>
            <w:top w:val="none" w:sz="0" w:space="0" w:color="auto"/>
            <w:left w:val="none" w:sz="0" w:space="0" w:color="auto"/>
            <w:bottom w:val="none" w:sz="0" w:space="0" w:color="auto"/>
            <w:right w:val="none" w:sz="0" w:space="0" w:color="auto"/>
          </w:divBdr>
        </w:div>
        <w:div w:id="337738004">
          <w:marLeft w:val="0"/>
          <w:marRight w:val="0"/>
          <w:marTop w:val="0"/>
          <w:marBottom w:val="0"/>
          <w:divBdr>
            <w:top w:val="none" w:sz="0" w:space="0" w:color="auto"/>
            <w:left w:val="none" w:sz="0" w:space="0" w:color="auto"/>
            <w:bottom w:val="none" w:sz="0" w:space="0" w:color="auto"/>
            <w:right w:val="none" w:sz="0" w:space="0" w:color="auto"/>
          </w:divBdr>
        </w:div>
      </w:divsChild>
    </w:div>
    <w:div w:id="411124325">
      <w:bodyDiv w:val="1"/>
      <w:marLeft w:val="0"/>
      <w:marRight w:val="0"/>
      <w:marTop w:val="0"/>
      <w:marBottom w:val="0"/>
      <w:divBdr>
        <w:top w:val="none" w:sz="0" w:space="0" w:color="auto"/>
        <w:left w:val="none" w:sz="0" w:space="0" w:color="auto"/>
        <w:bottom w:val="none" w:sz="0" w:space="0" w:color="auto"/>
        <w:right w:val="none" w:sz="0" w:space="0" w:color="auto"/>
      </w:divBdr>
      <w:divsChild>
        <w:div w:id="46221161">
          <w:marLeft w:val="0"/>
          <w:marRight w:val="0"/>
          <w:marTop w:val="300"/>
          <w:marBottom w:val="0"/>
          <w:divBdr>
            <w:top w:val="none" w:sz="0" w:space="0" w:color="auto"/>
            <w:left w:val="none" w:sz="0" w:space="0" w:color="auto"/>
            <w:bottom w:val="none" w:sz="0" w:space="0" w:color="auto"/>
            <w:right w:val="none" w:sz="0" w:space="0" w:color="auto"/>
          </w:divBdr>
        </w:div>
        <w:div w:id="82652037">
          <w:marLeft w:val="0"/>
          <w:marRight w:val="0"/>
          <w:marTop w:val="0"/>
          <w:marBottom w:val="0"/>
          <w:divBdr>
            <w:top w:val="none" w:sz="0" w:space="0" w:color="auto"/>
            <w:left w:val="none" w:sz="0" w:space="0" w:color="auto"/>
            <w:bottom w:val="none" w:sz="0" w:space="0" w:color="auto"/>
            <w:right w:val="none" w:sz="0" w:space="0" w:color="auto"/>
          </w:divBdr>
        </w:div>
        <w:div w:id="180436227">
          <w:marLeft w:val="0"/>
          <w:marRight w:val="0"/>
          <w:marTop w:val="0"/>
          <w:marBottom w:val="0"/>
          <w:divBdr>
            <w:top w:val="none" w:sz="0" w:space="0" w:color="auto"/>
            <w:left w:val="none" w:sz="0" w:space="0" w:color="auto"/>
            <w:bottom w:val="none" w:sz="0" w:space="0" w:color="auto"/>
            <w:right w:val="none" w:sz="0" w:space="0" w:color="auto"/>
          </w:divBdr>
        </w:div>
        <w:div w:id="233442734">
          <w:marLeft w:val="0"/>
          <w:marRight w:val="0"/>
          <w:marTop w:val="300"/>
          <w:marBottom w:val="0"/>
          <w:divBdr>
            <w:top w:val="none" w:sz="0" w:space="0" w:color="auto"/>
            <w:left w:val="none" w:sz="0" w:space="0" w:color="auto"/>
            <w:bottom w:val="none" w:sz="0" w:space="0" w:color="auto"/>
            <w:right w:val="none" w:sz="0" w:space="0" w:color="auto"/>
          </w:divBdr>
        </w:div>
      </w:divsChild>
    </w:div>
    <w:div w:id="411240839">
      <w:bodyDiv w:val="1"/>
      <w:marLeft w:val="0"/>
      <w:marRight w:val="0"/>
      <w:marTop w:val="0"/>
      <w:marBottom w:val="0"/>
      <w:divBdr>
        <w:top w:val="none" w:sz="0" w:space="0" w:color="auto"/>
        <w:left w:val="none" w:sz="0" w:space="0" w:color="auto"/>
        <w:bottom w:val="none" w:sz="0" w:space="0" w:color="auto"/>
        <w:right w:val="none" w:sz="0" w:space="0" w:color="auto"/>
      </w:divBdr>
      <w:divsChild>
        <w:div w:id="105929869">
          <w:marLeft w:val="0"/>
          <w:marRight w:val="0"/>
          <w:marTop w:val="0"/>
          <w:marBottom w:val="0"/>
          <w:divBdr>
            <w:top w:val="none" w:sz="0" w:space="0" w:color="auto"/>
            <w:left w:val="none" w:sz="0" w:space="0" w:color="auto"/>
            <w:bottom w:val="none" w:sz="0" w:space="0" w:color="auto"/>
            <w:right w:val="none" w:sz="0" w:space="0" w:color="auto"/>
          </w:divBdr>
        </w:div>
        <w:div w:id="140854274">
          <w:marLeft w:val="0"/>
          <w:marRight w:val="0"/>
          <w:marTop w:val="0"/>
          <w:marBottom w:val="0"/>
          <w:divBdr>
            <w:top w:val="none" w:sz="0" w:space="0" w:color="auto"/>
            <w:left w:val="none" w:sz="0" w:space="0" w:color="auto"/>
            <w:bottom w:val="none" w:sz="0" w:space="0" w:color="auto"/>
            <w:right w:val="none" w:sz="0" w:space="0" w:color="auto"/>
          </w:divBdr>
        </w:div>
        <w:div w:id="207844474">
          <w:marLeft w:val="0"/>
          <w:marRight w:val="0"/>
          <w:marTop w:val="0"/>
          <w:marBottom w:val="0"/>
          <w:divBdr>
            <w:top w:val="none" w:sz="0" w:space="0" w:color="auto"/>
            <w:left w:val="none" w:sz="0" w:space="0" w:color="auto"/>
            <w:bottom w:val="none" w:sz="0" w:space="0" w:color="auto"/>
            <w:right w:val="none" w:sz="0" w:space="0" w:color="auto"/>
          </w:divBdr>
        </w:div>
      </w:divsChild>
    </w:div>
    <w:div w:id="411663948">
      <w:bodyDiv w:val="1"/>
      <w:marLeft w:val="0"/>
      <w:marRight w:val="0"/>
      <w:marTop w:val="0"/>
      <w:marBottom w:val="0"/>
      <w:divBdr>
        <w:top w:val="none" w:sz="0" w:space="0" w:color="auto"/>
        <w:left w:val="none" w:sz="0" w:space="0" w:color="auto"/>
        <w:bottom w:val="none" w:sz="0" w:space="0" w:color="auto"/>
        <w:right w:val="none" w:sz="0" w:space="0" w:color="auto"/>
      </w:divBdr>
      <w:divsChild>
        <w:div w:id="220943216">
          <w:marLeft w:val="0"/>
          <w:marRight w:val="0"/>
          <w:marTop w:val="0"/>
          <w:marBottom w:val="0"/>
          <w:divBdr>
            <w:top w:val="none" w:sz="0" w:space="0" w:color="auto"/>
            <w:left w:val="none" w:sz="0" w:space="0" w:color="auto"/>
            <w:bottom w:val="none" w:sz="0" w:space="0" w:color="auto"/>
            <w:right w:val="none" w:sz="0" w:space="0" w:color="auto"/>
          </w:divBdr>
        </w:div>
        <w:div w:id="243805123">
          <w:marLeft w:val="0"/>
          <w:marRight w:val="0"/>
          <w:marTop w:val="0"/>
          <w:marBottom w:val="0"/>
          <w:divBdr>
            <w:top w:val="none" w:sz="0" w:space="0" w:color="auto"/>
            <w:left w:val="none" w:sz="0" w:space="0" w:color="auto"/>
            <w:bottom w:val="none" w:sz="0" w:space="0" w:color="auto"/>
            <w:right w:val="none" w:sz="0" w:space="0" w:color="auto"/>
          </w:divBdr>
        </w:div>
        <w:div w:id="281112169">
          <w:marLeft w:val="0"/>
          <w:marRight w:val="0"/>
          <w:marTop w:val="0"/>
          <w:marBottom w:val="0"/>
          <w:divBdr>
            <w:top w:val="none" w:sz="0" w:space="0" w:color="auto"/>
            <w:left w:val="none" w:sz="0" w:space="0" w:color="auto"/>
            <w:bottom w:val="none" w:sz="0" w:space="0" w:color="auto"/>
            <w:right w:val="none" w:sz="0" w:space="0" w:color="auto"/>
          </w:divBdr>
        </w:div>
        <w:div w:id="296491016">
          <w:marLeft w:val="0"/>
          <w:marRight w:val="0"/>
          <w:marTop w:val="300"/>
          <w:marBottom w:val="0"/>
          <w:divBdr>
            <w:top w:val="none" w:sz="0" w:space="0" w:color="auto"/>
            <w:left w:val="none" w:sz="0" w:space="0" w:color="auto"/>
            <w:bottom w:val="none" w:sz="0" w:space="0" w:color="auto"/>
            <w:right w:val="none" w:sz="0" w:space="0" w:color="auto"/>
          </w:divBdr>
        </w:div>
        <w:div w:id="304046054">
          <w:marLeft w:val="0"/>
          <w:marRight w:val="0"/>
          <w:marTop w:val="0"/>
          <w:marBottom w:val="0"/>
          <w:divBdr>
            <w:top w:val="none" w:sz="0" w:space="0" w:color="auto"/>
            <w:left w:val="none" w:sz="0" w:space="0" w:color="auto"/>
            <w:bottom w:val="none" w:sz="0" w:space="0" w:color="auto"/>
            <w:right w:val="none" w:sz="0" w:space="0" w:color="auto"/>
          </w:divBdr>
        </w:div>
        <w:div w:id="413819679">
          <w:marLeft w:val="0"/>
          <w:marRight w:val="0"/>
          <w:marTop w:val="0"/>
          <w:marBottom w:val="0"/>
          <w:divBdr>
            <w:top w:val="none" w:sz="0" w:space="0" w:color="auto"/>
            <w:left w:val="none" w:sz="0" w:space="0" w:color="auto"/>
            <w:bottom w:val="none" w:sz="0" w:space="0" w:color="auto"/>
            <w:right w:val="none" w:sz="0" w:space="0" w:color="auto"/>
          </w:divBdr>
        </w:div>
      </w:divsChild>
    </w:div>
    <w:div w:id="411700721">
      <w:bodyDiv w:val="1"/>
      <w:marLeft w:val="0"/>
      <w:marRight w:val="0"/>
      <w:marTop w:val="0"/>
      <w:marBottom w:val="0"/>
      <w:divBdr>
        <w:top w:val="none" w:sz="0" w:space="0" w:color="auto"/>
        <w:left w:val="none" w:sz="0" w:space="0" w:color="auto"/>
        <w:bottom w:val="none" w:sz="0" w:space="0" w:color="auto"/>
        <w:right w:val="none" w:sz="0" w:space="0" w:color="auto"/>
      </w:divBdr>
      <w:divsChild>
        <w:div w:id="344675888">
          <w:marLeft w:val="0"/>
          <w:marRight w:val="0"/>
          <w:marTop w:val="0"/>
          <w:marBottom w:val="0"/>
          <w:divBdr>
            <w:top w:val="none" w:sz="0" w:space="0" w:color="auto"/>
            <w:left w:val="none" w:sz="0" w:space="0" w:color="auto"/>
            <w:bottom w:val="none" w:sz="0" w:space="0" w:color="auto"/>
            <w:right w:val="none" w:sz="0" w:space="0" w:color="auto"/>
          </w:divBdr>
        </w:div>
        <w:div w:id="2023123499">
          <w:marLeft w:val="0"/>
          <w:marRight w:val="0"/>
          <w:marTop w:val="0"/>
          <w:marBottom w:val="0"/>
          <w:divBdr>
            <w:top w:val="none" w:sz="0" w:space="0" w:color="auto"/>
            <w:left w:val="none" w:sz="0" w:space="0" w:color="auto"/>
            <w:bottom w:val="none" w:sz="0" w:space="0" w:color="auto"/>
            <w:right w:val="none" w:sz="0" w:space="0" w:color="auto"/>
          </w:divBdr>
          <w:divsChild>
            <w:div w:id="603342352">
              <w:marLeft w:val="0"/>
              <w:marRight w:val="0"/>
              <w:marTop w:val="0"/>
              <w:marBottom w:val="0"/>
              <w:divBdr>
                <w:top w:val="none" w:sz="0" w:space="0" w:color="auto"/>
                <w:left w:val="none" w:sz="0" w:space="0" w:color="auto"/>
                <w:bottom w:val="none" w:sz="0" w:space="0" w:color="auto"/>
                <w:right w:val="none" w:sz="0" w:space="0" w:color="auto"/>
              </w:divBdr>
            </w:div>
          </w:divsChild>
        </w:div>
        <w:div w:id="573011222">
          <w:marLeft w:val="0"/>
          <w:marRight w:val="0"/>
          <w:marTop w:val="0"/>
          <w:marBottom w:val="0"/>
          <w:divBdr>
            <w:top w:val="none" w:sz="0" w:space="0" w:color="auto"/>
            <w:left w:val="none" w:sz="0" w:space="0" w:color="auto"/>
            <w:bottom w:val="none" w:sz="0" w:space="0" w:color="auto"/>
            <w:right w:val="none" w:sz="0" w:space="0" w:color="auto"/>
          </w:divBdr>
        </w:div>
        <w:div w:id="1579483174">
          <w:marLeft w:val="0"/>
          <w:marRight w:val="0"/>
          <w:marTop w:val="0"/>
          <w:marBottom w:val="0"/>
          <w:divBdr>
            <w:top w:val="none" w:sz="0" w:space="0" w:color="auto"/>
            <w:left w:val="none" w:sz="0" w:space="0" w:color="auto"/>
            <w:bottom w:val="none" w:sz="0" w:space="0" w:color="auto"/>
            <w:right w:val="none" w:sz="0" w:space="0" w:color="auto"/>
          </w:divBdr>
          <w:divsChild>
            <w:div w:id="2086947891">
              <w:marLeft w:val="0"/>
              <w:marRight w:val="0"/>
              <w:marTop w:val="0"/>
              <w:marBottom w:val="0"/>
              <w:divBdr>
                <w:top w:val="none" w:sz="0" w:space="0" w:color="auto"/>
                <w:left w:val="none" w:sz="0" w:space="0" w:color="auto"/>
                <w:bottom w:val="none" w:sz="0" w:space="0" w:color="auto"/>
                <w:right w:val="none" w:sz="0" w:space="0" w:color="auto"/>
              </w:divBdr>
            </w:div>
          </w:divsChild>
        </w:div>
        <w:div w:id="845288935">
          <w:marLeft w:val="0"/>
          <w:marRight w:val="0"/>
          <w:marTop w:val="0"/>
          <w:marBottom w:val="0"/>
          <w:divBdr>
            <w:top w:val="none" w:sz="0" w:space="0" w:color="auto"/>
            <w:left w:val="none" w:sz="0" w:space="0" w:color="auto"/>
            <w:bottom w:val="none" w:sz="0" w:space="0" w:color="auto"/>
            <w:right w:val="none" w:sz="0" w:space="0" w:color="auto"/>
          </w:divBdr>
        </w:div>
        <w:div w:id="389233290">
          <w:marLeft w:val="0"/>
          <w:marRight w:val="0"/>
          <w:marTop w:val="0"/>
          <w:marBottom w:val="0"/>
          <w:divBdr>
            <w:top w:val="none" w:sz="0" w:space="0" w:color="auto"/>
            <w:left w:val="none" w:sz="0" w:space="0" w:color="auto"/>
            <w:bottom w:val="none" w:sz="0" w:space="0" w:color="auto"/>
            <w:right w:val="none" w:sz="0" w:space="0" w:color="auto"/>
          </w:divBdr>
          <w:divsChild>
            <w:div w:id="1468937837">
              <w:marLeft w:val="0"/>
              <w:marRight w:val="0"/>
              <w:marTop w:val="0"/>
              <w:marBottom w:val="0"/>
              <w:divBdr>
                <w:top w:val="none" w:sz="0" w:space="0" w:color="auto"/>
                <w:left w:val="none" w:sz="0" w:space="0" w:color="auto"/>
                <w:bottom w:val="none" w:sz="0" w:space="0" w:color="auto"/>
                <w:right w:val="none" w:sz="0" w:space="0" w:color="auto"/>
              </w:divBdr>
            </w:div>
          </w:divsChild>
        </w:div>
        <w:div w:id="1672098471">
          <w:marLeft w:val="0"/>
          <w:marRight w:val="0"/>
          <w:marTop w:val="0"/>
          <w:marBottom w:val="0"/>
          <w:divBdr>
            <w:top w:val="none" w:sz="0" w:space="0" w:color="auto"/>
            <w:left w:val="none" w:sz="0" w:space="0" w:color="auto"/>
            <w:bottom w:val="none" w:sz="0" w:space="0" w:color="auto"/>
            <w:right w:val="none" w:sz="0" w:space="0" w:color="auto"/>
          </w:divBdr>
        </w:div>
        <w:div w:id="1784223409">
          <w:marLeft w:val="0"/>
          <w:marRight w:val="0"/>
          <w:marTop w:val="0"/>
          <w:marBottom w:val="0"/>
          <w:divBdr>
            <w:top w:val="none" w:sz="0" w:space="0" w:color="auto"/>
            <w:left w:val="none" w:sz="0" w:space="0" w:color="auto"/>
            <w:bottom w:val="none" w:sz="0" w:space="0" w:color="auto"/>
            <w:right w:val="none" w:sz="0" w:space="0" w:color="auto"/>
          </w:divBdr>
          <w:divsChild>
            <w:div w:id="1096175944">
              <w:marLeft w:val="0"/>
              <w:marRight w:val="0"/>
              <w:marTop w:val="0"/>
              <w:marBottom w:val="0"/>
              <w:divBdr>
                <w:top w:val="none" w:sz="0" w:space="0" w:color="auto"/>
                <w:left w:val="none" w:sz="0" w:space="0" w:color="auto"/>
                <w:bottom w:val="none" w:sz="0" w:space="0" w:color="auto"/>
                <w:right w:val="none" w:sz="0" w:space="0" w:color="auto"/>
              </w:divBdr>
            </w:div>
          </w:divsChild>
        </w:div>
        <w:div w:id="444424892">
          <w:marLeft w:val="0"/>
          <w:marRight w:val="0"/>
          <w:marTop w:val="0"/>
          <w:marBottom w:val="0"/>
          <w:divBdr>
            <w:top w:val="none" w:sz="0" w:space="0" w:color="auto"/>
            <w:left w:val="none" w:sz="0" w:space="0" w:color="auto"/>
            <w:bottom w:val="none" w:sz="0" w:space="0" w:color="auto"/>
            <w:right w:val="none" w:sz="0" w:space="0" w:color="auto"/>
          </w:divBdr>
        </w:div>
        <w:div w:id="387845542">
          <w:marLeft w:val="0"/>
          <w:marRight w:val="0"/>
          <w:marTop w:val="0"/>
          <w:marBottom w:val="0"/>
          <w:divBdr>
            <w:top w:val="none" w:sz="0" w:space="0" w:color="auto"/>
            <w:left w:val="none" w:sz="0" w:space="0" w:color="auto"/>
            <w:bottom w:val="none" w:sz="0" w:space="0" w:color="auto"/>
            <w:right w:val="none" w:sz="0" w:space="0" w:color="auto"/>
          </w:divBdr>
          <w:divsChild>
            <w:div w:id="1983849368">
              <w:marLeft w:val="0"/>
              <w:marRight w:val="0"/>
              <w:marTop w:val="0"/>
              <w:marBottom w:val="0"/>
              <w:divBdr>
                <w:top w:val="none" w:sz="0" w:space="0" w:color="auto"/>
                <w:left w:val="none" w:sz="0" w:space="0" w:color="auto"/>
                <w:bottom w:val="none" w:sz="0" w:space="0" w:color="auto"/>
                <w:right w:val="none" w:sz="0" w:space="0" w:color="auto"/>
              </w:divBdr>
            </w:div>
          </w:divsChild>
        </w:div>
        <w:div w:id="411855736">
          <w:marLeft w:val="0"/>
          <w:marRight w:val="0"/>
          <w:marTop w:val="0"/>
          <w:marBottom w:val="0"/>
          <w:divBdr>
            <w:top w:val="none" w:sz="0" w:space="0" w:color="auto"/>
            <w:left w:val="none" w:sz="0" w:space="0" w:color="auto"/>
            <w:bottom w:val="none" w:sz="0" w:space="0" w:color="auto"/>
            <w:right w:val="none" w:sz="0" w:space="0" w:color="auto"/>
          </w:divBdr>
        </w:div>
        <w:div w:id="1965230005">
          <w:marLeft w:val="0"/>
          <w:marRight w:val="0"/>
          <w:marTop w:val="0"/>
          <w:marBottom w:val="0"/>
          <w:divBdr>
            <w:top w:val="none" w:sz="0" w:space="0" w:color="auto"/>
            <w:left w:val="none" w:sz="0" w:space="0" w:color="auto"/>
            <w:bottom w:val="none" w:sz="0" w:space="0" w:color="auto"/>
            <w:right w:val="none" w:sz="0" w:space="0" w:color="auto"/>
          </w:divBdr>
          <w:divsChild>
            <w:div w:id="2066105372">
              <w:marLeft w:val="0"/>
              <w:marRight w:val="0"/>
              <w:marTop w:val="0"/>
              <w:marBottom w:val="0"/>
              <w:divBdr>
                <w:top w:val="none" w:sz="0" w:space="0" w:color="auto"/>
                <w:left w:val="none" w:sz="0" w:space="0" w:color="auto"/>
                <w:bottom w:val="none" w:sz="0" w:space="0" w:color="auto"/>
                <w:right w:val="none" w:sz="0" w:space="0" w:color="auto"/>
              </w:divBdr>
            </w:div>
          </w:divsChild>
        </w:div>
        <w:div w:id="572930726">
          <w:marLeft w:val="0"/>
          <w:marRight w:val="0"/>
          <w:marTop w:val="0"/>
          <w:marBottom w:val="0"/>
          <w:divBdr>
            <w:top w:val="none" w:sz="0" w:space="0" w:color="auto"/>
            <w:left w:val="none" w:sz="0" w:space="0" w:color="auto"/>
            <w:bottom w:val="none" w:sz="0" w:space="0" w:color="auto"/>
            <w:right w:val="none" w:sz="0" w:space="0" w:color="auto"/>
          </w:divBdr>
        </w:div>
        <w:div w:id="1356616394">
          <w:marLeft w:val="0"/>
          <w:marRight w:val="0"/>
          <w:marTop w:val="0"/>
          <w:marBottom w:val="0"/>
          <w:divBdr>
            <w:top w:val="none" w:sz="0" w:space="0" w:color="auto"/>
            <w:left w:val="none" w:sz="0" w:space="0" w:color="auto"/>
            <w:bottom w:val="none" w:sz="0" w:space="0" w:color="auto"/>
            <w:right w:val="none" w:sz="0" w:space="0" w:color="auto"/>
          </w:divBdr>
          <w:divsChild>
            <w:div w:id="2118982853">
              <w:marLeft w:val="0"/>
              <w:marRight w:val="0"/>
              <w:marTop w:val="0"/>
              <w:marBottom w:val="0"/>
              <w:divBdr>
                <w:top w:val="none" w:sz="0" w:space="0" w:color="auto"/>
                <w:left w:val="none" w:sz="0" w:space="0" w:color="auto"/>
                <w:bottom w:val="none" w:sz="0" w:space="0" w:color="auto"/>
                <w:right w:val="none" w:sz="0" w:space="0" w:color="auto"/>
              </w:divBdr>
            </w:div>
          </w:divsChild>
        </w:div>
        <w:div w:id="1404840392">
          <w:marLeft w:val="0"/>
          <w:marRight w:val="0"/>
          <w:marTop w:val="300"/>
          <w:marBottom w:val="0"/>
          <w:divBdr>
            <w:top w:val="none" w:sz="0" w:space="0" w:color="auto"/>
            <w:left w:val="none" w:sz="0" w:space="0" w:color="auto"/>
            <w:bottom w:val="none" w:sz="0" w:space="0" w:color="auto"/>
            <w:right w:val="none" w:sz="0" w:space="0" w:color="auto"/>
          </w:divBdr>
          <w:divsChild>
            <w:div w:id="1692098789">
              <w:marLeft w:val="0"/>
              <w:marRight w:val="0"/>
              <w:marTop w:val="0"/>
              <w:marBottom w:val="0"/>
              <w:divBdr>
                <w:top w:val="none" w:sz="0" w:space="0" w:color="auto"/>
                <w:left w:val="none" w:sz="0" w:space="0" w:color="auto"/>
                <w:bottom w:val="none" w:sz="0" w:space="0" w:color="auto"/>
                <w:right w:val="none" w:sz="0" w:space="0" w:color="auto"/>
              </w:divBdr>
              <w:divsChild>
                <w:div w:id="1053385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246529">
          <w:marLeft w:val="0"/>
          <w:marRight w:val="0"/>
          <w:marTop w:val="300"/>
          <w:marBottom w:val="0"/>
          <w:divBdr>
            <w:top w:val="none" w:sz="0" w:space="0" w:color="auto"/>
            <w:left w:val="none" w:sz="0" w:space="0" w:color="auto"/>
            <w:bottom w:val="none" w:sz="0" w:space="0" w:color="auto"/>
            <w:right w:val="none" w:sz="0" w:space="0" w:color="auto"/>
          </w:divBdr>
          <w:divsChild>
            <w:div w:id="1782064726">
              <w:marLeft w:val="0"/>
              <w:marRight w:val="0"/>
              <w:marTop w:val="0"/>
              <w:marBottom w:val="0"/>
              <w:divBdr>
                <w:top w:val="none" w:sz="0" w:space="0" w:color="auto"/>
                <w:left w:val="none" w:sz="0" w:space="0" w:color="auto"/>
                <w:bottom w:val="none" w:sz="0" w:space="0" w:color="auto"/>
                <w:right w:val="none" w:sz="0" w:space="0" w:color="auto"/>
              </w:divBdr>
              <w:divsChild>
                <w:div w:id="255679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3865668">
          <w:marLeft w:val="0"/>
          <w:marRight w:val="0"/>
          <w:marTop w:val="300"/>
          <w:marBottom w:val="0"/>
          <w:divBdr>
            <w:top w:val="none" w:sz="0" w:space="0" w:color="auto"/>
            <w:left w:val="none" w:sz="0" w:space="0" w:color="auto"/>
            <w:bottom w:val="none" w:sz="0" w:space="0" w:color="auto"/>
            <w:right w:val="none" w:sz="0" w:space="0" w:color="auto"/>
          </w:divBdr>
          <w:divsChild>
            <w:div w:id="1125852487">
              <w:marLeft w:val="0"/>
              <w:marRight w:val="0"/>
              <w:marTop w:val="0"/>
              <w:marBottom w:val="0"/>
              <w:divBdr>
                <w:top w:val="none" w:sz="0" w:space="0" w:color="auto"/>
                <w:left w:val="none" w:sz="0" w:space="0" w:color="auto"/>
                <w:bottom w:val="none" w:sz="0" w:space="0" w:color="auto"/>
                <w:right w:val="none" w:sz="0" w:space="0" w:color="auto"/>
              </w:divBdr>
              <w:divsChild>
                <w:div w:id="17597141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9439230">
          <w:marLeft w:val="0"/>
          <w:marRight w:val="0"/>
          <w:marTop w:val="300"/>
          <w:marBottom w:val="0"/>
          <w:divBdr>
            <w:top w:val="none" w:sz="0" w:space="0" w:color="auto"/>
            <w:left w:val="none" w:sz="0" w:space="0" w:color="auto"/>
            <w:bottom w:val="none" w:sz="0" w:space="0" w:color="auto"/>
            <w:right w:val="none" w:sz="0" w:space="0" w:color="auto"/>
          </w:divBdr>
          <w:divsChild>
            <w:div w:id="206376069">
              <w:marLeft w:val="0"/>
              <w:marRight w:val="0"/>
              <w:marTop w:val="0"/>
              <w:marBottom w:val="0"/>
              <w:divBdr>
                <w:top w:val="none" w:sz="0" w:space="0" w:color="auto"/>
                <w:left w:val="none" w:sz="0" w:space="0" w:color="auto"/>
                <w:bottom w:val="none" w:sz="0" w:space="0" w:color="auto"/>
                <w:right w:val="none" w:sz="0" w:space="0" w:color="auto"/>
              </w:divBdr>
              <w:divsChild>
                <w:div w:id="17612902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064">
      <w:bodyDiv w:val="1"/>
      <w:marLeft w:val="0"/>
      <w:marRight w:val="0"/>
      <w:marTop w:val="0"/>
      <w:marBottom w:val="0"/>
      <w:divBdr>
        <w:top w:val="none" w:sz="0" w:space="0" w:color="auto"/>
        <w:left w:val="none" w:sz="0" w:space="0" w:color="auto"/>
        <w:bottom w:val="none" w:sz="0" w:space="0" w:color="auto"/>
        <w:right w:val="none" w:sz="0" w:space="0" w:color="auto"/>
      </w:divBdr>
      <w:divsChild>
        <w:div w:id="141703522">
          <w:marLeft w:val="0"/>
          <w:marRight w:val="0"/>
          <w:marTop w:val="0"/>
          <w:marBottom w:val="0"/>
          <w:divBdr>
            <w:top w:val="none" w:sz="0" w:space="0" w:color="auto"/>
            <w:left w:val="none" w:sz="0" w:space="0" w:color="auto"/>
            <w:bottom w:val="none" w:sz="0" w:space="0" w:color="auto"/>
            <w:right w:val="none" w:sz="0" w:space="0" w:color="auto"/>
          </w:divBdr>
        </w:div>
        <w:div w:id="982584485">
          <w:marLeft w:val="0"/>
          <w:marRight w:val="0"/>
          <w:marTop w:val="0"/>
          <w:marBottom w:val="0"/>
          <w:divBdr>
            <w:top w:val="none" w:sz="0" w:space="0" w:color="auto"/>
            <w:left w:val="none" w:sz="0" w:space="0" w:color="auto"/>
            <w:bottom w:val="none" w:sz="0" w:space="0" w:color="auto"/>
            <w:right w:val="none" w:sz="0" w:space="0" w:color="auto"/>
          </w:divBdr>
          <w:divsChild>
            <w:div w:id="2072921301">
              <w:marLeft w:val="0"/>
              <w:marRight w:val="0"/>
              <w:marTop w:val="0"/>
              <w:marBottom w:val="0"/>
              <w:divBdr>
                <w:top w:val="none" w:sz="0" w:space="0" w:color="auto"/>
                <w:left w:val="none" w:sz="0" w:space="0" w:color="auto"/>
                <w:bottom w:val="none" w:sz="0" w:space="0" w:color="auto"/>
                <w:right w:val="none" w:sz="0" w:space="0" w:color="auto"/>
              </w:divBdr>
            </w:div>
          </w:divsChild>
        </w:div>
        <w:div w:id="366374284">
          <w:marLeft w:val="0"/>
          <w:marRight w:val="0"/>
          <w:marTop w:val="0"/>
          <w:marBottom w:val="0"/>
          <w:divBdr>
            <w:top w:val="none" w:sz="0" w:space="0" w:color="auto"/>
            <w:left w:val="none" w:sz="0" w:space="0" w:color="auto"/>
            <w:bottom w:val="none" w:sz="0" w:space="0" w:color="auto"/>
            <w:right w:val="none" w:sz="0" w:space="0" w:color="auto"/>
          </w:divBdr>
        </w:div>
        <w:div w:id="2028485804">
          <w:marLeft w:val="0"/>
          <w:marRight w:val="0"/>
          <w:marTop w:val="0"/>
          <w:marBottom w:val="0"/>
          <w:divBdr>
            <w:top w:val="none" w:sz="0" w:space="0" w:color="auto"/>
            <w:left w:val="none" w:sz="0" w:space="0" w:color="auto"/>
            <w:bottom w:val="none" w:sz="0" w:space="0" w:color="auto"/>
            <w:right w:val="none" w:sz="0" w:space="0" w:color="auto"/>
          </w:divBdr>
          <w:divsChild>
            <w:div w:id="1304190092">
              <w:marLeft w:val="0"/>
              <w:marRight w:val="0"/>
              <w:marTop w:val="0"/>
              <w:marBottom w:val="0"/>
              <w:divBdr>
                <w:top w:val="none" w:sz="0" w:space="0" w:color="auto"/>
                <w:left w:val="none" w:sz="0" w:space="0" w:color="auto"/>
                <w:bottom w:val="none" w:sz="0" w:space="0" w:color="auto"/>
                <w:right w:val="none" w:sz="0" w:space="0" w:color="auto"/>
              </w:divBdr>
            </w:div>
          </w:divsChild>
        </w:div>
        <w:div w:id="948925234">
          <w:marLeft w:val="0"/>
          <w:marRight w:val="0"/>
          <w:marTop w:val="0"/>
          <w:marBottom w:val="0"/>
          <w:divBdr>
            <w:top w:val="none" w:sz="0" w:space="0" w:color="auto"/>
            <w:left w:val="none" w:sz="0" w:space="0" w:color="auto"/>
            <w:bottom w:val="none" w:sz="0" w:space="0" w:color="auto"/>
            <w:right w:val="none" w:sz="0" w:space="0" w:color="auto"/>
          </w:divBdr>
        </w:div>
        <w:div w:id="1461918177">
          <w:marLeft w:val="0"/>
          <w:marRight w:val="0"/>
          <w:marTop w:val="0"/>
          <w:marBottom w:val="0"/>
          <w:divBdr>
            <w:top w:val="none" w:sz="0" w:space="0" w:color="auto"/>
            <w:left w:val="none" w:sz="0" w:space="0" w:color="auto"/>
            <w:bottom w:val="none" w:sz="0" w:space="0" w:color="auto"/>
            <w:right w:val="none" w:sz="0" w:space="0" w:color="auto"/>
          </w:divBdr>
          <w:divsChild>
            <w:div w:id="1636987460">
              <w:marLeft w:val="0"/>
              <w:marRight w:val="0"/>
              <w:marTop w:val="0"/>
              <w:marBottom w:val="0"/>
              <w:divBdr>
                <w:top w:val="none" w:sz="0" w:space="0" w:color="auto"/>
                <w:left w:val="none" w:sz="0" w:space="0" w:color="auto"/>
                <w:bottom w:val="none" w:sz="0" w:space="0" w:color="auto"/>
                <w:right w:val="none" w:sz="0" w:space="0" w:color="auto"/>
              </w:divBdr>
            </w:div>
          </w:divsChild>
        </w:div>
        <w:div w:id="1395155342">
          <w:marLeft w:val="0"/>
          <w:marRight w:val="0"/>
          <w:marTop w:val="0"/>
          <w:marBottom w:val="0"/>
          <w:divBdr>
            <w:top w:val="none" w:sz="0" w:space="0" w:color="auto"/>
            <w:left w:val="none" w:sz="0" w:space="0" w:color="auto"/>
            <w:bottom w:val="none" w:sz="0" w:space="0" w:color="auto"/>
            <w:right w:val="none" w:sz="0" w:space="0" w:color="auto"/>
          </w:divBdr>
        </w:div>
        <w:div w:id="850991986">
          <w:marLeft w:val="0"/>
          <w:marRight w:val="0"/>
          <w:marTop w:val="0"/>
          <w:marBottom w:val="0"/>
          <w:divBdr>
            <w:top w:val="none" w:sz="0" w:space="0" w:color="auto"/>
            <w:left w:val="none" w:sz="0" w:space="0" w:color="auto"/>
            <w:bottom w:val="none" w:sz="0" w:space="0" w:color="auto"/>
            <w:right w:val="none" w:sz="0" w:space="0" w:color="auto"/>
          </w:divBdr>
          <w:divsChild>
            <w:div w:id="827861219">
              <w:marLeft w:val="0"/>
              <w:marRight w:val="0"/>
              <w:marTop w:val="0"/>
              <w:marBottom w:val="0"/>
              <w:divBdr>
                <w:top w:val="none" w:sz="0" w:space="0" w:color="auto"/>
                <w:left w:val="none" w:sz="0" w:space="0" w:color="auto"/>
                <w:bottom w:val="none" w:sz="0" w:space="0" w:color="auto"/>
                <w:right w:val="none" w:sz="0" w:space="0" w:color="auto"/>
              </w:divBdr>
            </w:div>
          </w:divsChild>
        </w:div>
        <w:div w:id="1845121463">
          <w:marLeft w:val="0"/>
          <w:marRight w:val="0"/>
          <w:marTop w:val="0"/>
          <w:marBottom w:val="0"/>
          <w:divBdr>
            <w:top w:val="none" w:sz="0" w:space="0" w:color="auto"/>
            <w:left w:val="none" w:sz="0" w:space="0" w:color="auto"/>
            <w:bottom w:val="none" w:sz="0" w:space="0" w:color="auto"/>
            <w:right w:val="none" w:sz="0" w:space="0" w:color="auto"/>
          </w:divBdr>
        </w:div>
        <w:div w:id="1277441658">
          <w:marLeft w:val="0"/>
          <w:marRight w:val="0"/>
          <w:marTop w:val="0"/>
          <w:marBottom w:val="0"/>
          <w:divBdr>
            <w:top w:val="none" w:sz="0" w:space="0" w:color="auto"/>
            <w:left w:val="none" w:sz="0" w:space="0" w:color="auto"/>
            <w:bottom w:val="none" w:sz="0" w:space="0" w:color="auto"/>
            <w:right w:val="none" w:sz="0" w:space="0" w:color="auto"/>
          </w:divBdr>
          <w:divsChild>
            <w:div w:id="1968733461">
              <w:marLeft w:val="0"/>
              <w:marRight w:val="0"/>
              <w:marTop w:val="0"/>
              <w:marBottom w:val="0"/>
              <w:divBdr>
                <w:top w:val="none" w:sz="0" w:space="0" w:color="auto"/>
                <w:left w:val="none" w:sz="0" w:space="0" w:color="auto"/>
                <w:bottom w:val="none" w:sz="0" w:space="0" w:color="auto"/>
                <w:right w:val="none" w:sz="0" w:space="0" w:color="auto"/>
              </w:divBdr>
            </w:div>
          </w:divsChild>
        </w:div>
        <w:div w:id="1975451747">
          <w:marLeft w:val="0"/>
          <w:marRight w:val="0"/>
          <w:marTop w:val="0"/>
          <w:marBottom w:val="0"/>
          <w:divBdr>
            <w:top w:val="none" w:sz="0" w:space="0" w:color="auto"/>
            <w:left w:val="none" w:sz="0" w:space="0" w:color="auto"/>
            <w:bottom w:val="none" w:sz="0" w:space="0" w:color="auto"/>
            <w:right w:val="none" w:sz="0" w:space="0" w:color="auto"/>
          </w:divBdr>
        </w:div>
        <w:div w:id="774135987">
          <w:marLeft w:val="0"/>
          <w:marRight w:val="0"/>
          <w:marTop w:val="0"/>
          <w:marBottom w:val="0"/>
          <w:divBdr>
            <w:top w:val="none" w:sz="0" w:space="0" w:color="auto"/>
            <w:left w:val="none" w:sz="0" w:space="0" w:color="auto"/>
            <w:bottom w:val="none" w:sz="0" w:space="0" w:color="auto"/>
            <w:right w:val="none" w:sz="0" w:space="0" w:color="auto"/>
          </w:divBdr>
          <w:divsChild>
            <w:div w:id="1379889394">
              <w:marLeft w:val="0"/>
              <w:marRight w:val="0"/>
              <w:marTop w:val="0"/>
              <w:marBottom w:val="0"/>
              <w:divBdr>
                <w:top w:val="none" w:sz="0" w:space="0" w:color="auto"/>
                <w:left w:val="none" w:sz="0" w:space="0" w:color="auto"/>
                <w:bottom w:val="none" w:sz="0" w:space="0" w:color="auto"/>
                <w:right w:val="none" w:sz="0" w:space="0" w:color="auto"/>
              </w:divBdr>
            </w:div>
          </w:divsChild>
        </w:div>
        <w:div w:id="1328745499">
          <w:marLeft w:val="0"/>
          <w:marRight w:val="0"/>
          <w:marTop w:val="0"/>
          <w:marBottom w:val="0"/>
          <w:divBdr>
            <w:top w:val="none" w:sz="0" w:space="0" w:color="auto"/>
            <w:left w:val="none" w:sz="0" w:space="0" w:color="auto"/>
            <w:bottom w:val="none" w:sz="0" w:space="0" w:color="auto"/>
            <w:right w:val="none" w:sz="0" w:space="0" w:color="auto"/>
          </w:divBdr>
        </w:div>
        <w:div w:id="989404951">
          <w:marLeft w:val="0"/>
          <w:marRight w:val="0"/>
          <w:marTop w:val="0"/>
          <w:marBottom w:val="0"/>
          <w:divBdr>
            <w:top w:val="none" w:sz="0" w:space="0" w:color="auto"/>
            <w:left w:val="none" w:sz="0" w:space="0" w:color="auto"/>
            <w:bottom w:val="none" w:sz="0" w:space="0" w:color="auto"/>
            <w:right w:val="none" w:sz="0" w:space="0" w:color="auto"/>
          </w:divBdr>
          <w:divsChild>
            <w:div w:id="2020812420">
              <w:marLeft w:val="0"/>
              <w:marRight w:val="0"/>
              <w:marTop w:val="0"/>
              <w:marBottom w:val="0"/>
              <w:divBdr>
                <w:top w:val="none" w:sz="0" w:space="0" w:color="auto"/>
                <w:left w:val="none" w:sz="0" w:space="0" w:color="auto"/>
                <w:bottom w:val="none" w:sz="0" w:space="0" w:color="auto"/>
                <w:right w:val="none" w:sz="0" w:space="0" w:color="auto"/>
              </w:divBdr>
            </w:div>
          </w:divsChild>
        </w:div>
        <w:div w:id="2012565996">
          <w:marLeft w:val="0"/>
          <w:marRight w:val="0"/>
          <w:marTop w:val="300"/>
          <w:marBottom w:val="0"/>
          <w:divBdr>
            <w:top w:val="none" w:sz="0" w:space="0" w:color="auto"/>
            <w:left w:val="none" w:sz="0" w:space="0" w:color="auto"/>
            <w:bottom w:val="none" w:sz="0" w:space="0" w:color="auto"/>
            <w:right w:val="none" w:sz="0" w:space="0" w:color="auto"/>
          </w:divBdr>
          <w:divsChild>
            <w:div w:id="1108506562">
              <w:marLeft w:val="0"/>
              <w:marRight w:val="0"/>
              <w:marTop w:val="0"/>
              <w:marBottom w:val="0"/>
              <w:divBdr>
                <w:top w:val="none" w:sz="0" w:space="0" w:color="auto"/>
                <w:left w:val="none" w:sz="0" w:space="0" w:color="auto"/>
                <w:bottom w:val="none" w:sz="0" w:space="0" w:color="auto"/>
                <w:right w:val="none" w:sz="0" w:space="0" w:color="auto"/>
              </w:divBdr>
              <w:divsChild>
                <w:div w:id="938370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0809788">
          <w:marLeft w:val="0"/>
          <w:marRight w:val="0"/>
          <w:marTop w:val="300"/>
          <w:marBottom w:val="0"/>
          <w:divBdr>
            <w:top w:val="none" w:sz="0" w:space="0" w:color="auto"/>
            <w:left w:val="none" w:sz="0" w:space="0" w:color="auto"/>
            <w:bottom w:val="none" w:sz="0" w:space="0" w:color="auto"/>
            <w:right w:val="none" w:sz="0" w:space="0" w:color="auto"/>
          </w:divBdr>
          <w:divsChild>
            <w:div w:id="1403990065">
              <w:marLeft w:val="0"/>
              <w:marRight w:val="0"/>
              <w:marTop w:val="0"/>
              <w:marBottom w:val="0"/>
              <w:divBdr>
                <w:top w:val="none" w:sz="0" w:space="0" w:color="auto"/>
                <w:left w:val="none" w:sz="0" w:space="0" w:color="auto"/>
                <w:bottom w:val="none" w:sz="0" w:space="0" w:color="auto"/>
                <w:right w:val="none" w:sz="0" w:space="0" w:color="auto"/>
              </w:divBdr>
              <w:divsChild>
                <w:div w:id="1761246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8588310">
          <w:marLeft w:val="0"/>
          <w:marRight w:val="0"/>
          <w:marTop w:val="300"/>
          <w:marBottom w:val="0"/>
          <w:divBdr>
            <w:top w:val="none" w:sz="0" w:space="0" w:color="auto"/>
            <w:left w:val="none" w:sz="0" w:space="0" w:color="auto"/>
            <w:bottom w:val="none" w:sz="0" w:space="0" w:color="auto"/>
            <w:right w:val="none" w:sz="0" w:space="0" w:color="auto"/>
          </w:divBdr>
          <w:divsChild>
            <w:div w:id="1005011630">
              <w:marLeft w:val="0"/>
              <w:marRight w:val="0"/>
              <w:marTop w:val="0"/>
              <w:marBottom w:val="0"/>
              <w:divBdr>
                <w:top w:val="none" w:sz="0" w:space="0" w:color="auto"/>
                <w:left w:val="none" w:sz="0" w:space="0" w:color="auto"/>
                <w:bottom w:val="none" w:sz="0" w:space="0" w:color="auto"/>
                <w:right w:val="none" w:sz="0" w:space="0" w:color="auto"/>
              </w:divBdr>
              <w:divsChild>
                <w:div w:id="128398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2255758">
          <w:marLeft w:val="0"/>
          <w:marRight w:val="0"/>
          <w:marTop w:val="300"/>
          <w:marBottom w:val="0"/>
          <w:divBdr>
            <w:top w:val="none" w:sz="0" w:space="0" w:color="auto"/>
            <w:left w:val="none" w:sz="0" w:space="0" w:color="auto"/>
            <w:bottom w:val="none" w:sz="0" w:space="0" w:color="auto"/>
            <w:right w:val="none" w:sz="0" w:space="0" w:color="auto"/>
          </w:divBdr>
          <w:divsChild>
            <w:div w:id="2093771312">
              <w:marLeft w:val="0"/>
              <w:marRight w:val="0"/>
              <w:marTop w:val="0"/>
              <w:marBottom w:val="0"/>
              <w:divBdr>
                <w:top w:val="none" w:sz="0" w:space="0" w:color="auto"/>
                <w:left w:val="none" w:sz="0" w:space="0" w:color="auto"/>
                <w:bottom w:val="none" w:sz="0" w:space="0" w:color="auto"/>
                <w:right w:val="none" w:sz="0" w:space="0" w:color="auto"/>
              </w:divBdr>
              <w:divsChild>
                <w:div w:id="1777747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2624557">
      <w:bodyDiv w:val="1"/>
      <w:marLeft w:val="0"/>
      <w:marRight w:val="0"/>
      <w:marTop w:val="0"/>
      <w:marBottom w:val="0"/>
      <w:divBdr>
        <w:top w:val="none" w:sz="0" w:space="0" w:color="auto"/>
        <w:left w:val="none" w:sz="0" w:space="0" w:color="auto"/>
        <w:bottom w:val="none" w:sz="0" w:space="0" w:color="auto"/>
        <w:right w:val="none" w:sz="0" w:space="0" w:color="auto"/>
      </w:divBdr>
    </w:div>
    <w:div w:id="412700651">
      <w:bodyDiv w:val="1"/>
      <w:marLeft w:val="0"/>
      <w:marRight w:val="0"/>
      <w:marTop w:val="0"/>
      <w:marBottom w:val="0"/>
      <w:divBdr>
        <w:top w:val="none" w:sz="0" w:space="0" w:color="auto"/>
        <w:left w:val="none" w:sz="0" w:space="0" w:color="auto"/>
        <w:bottom w:val="none" w:sz="0" w:space="0" w:color="auto"/>
        <w:right w:val="none" w:sz="0" w:space="0" w:color="auto"/>
      </w:divBdr>
      <w:divsChild>
        <w:div w:id="258872626">
          <w:marLeft w:val="0"/>
          <w:marRight w:val="0"/>
          <w:marTop w:val="0"/>
          <w:marBottom w:val="0"/>
          <w:divBdr>
            <w:top w:val="none" w:sz="0" w:space="0" w:color="auto"/>
            <w:left w:val="none" w:sz="0" w:space="0" w:color="auto"/>
            <w:bottom w:val="none" w:sz="0" w:space="0" w:color="auto"/>
            <w:right w:val="none" w:sz="0" w:space="0" w:color="auto"/>
          </w:divBdr>
        </w:div>
        <w:div w:id="305473969">
          <w:marLeft w:val="0"/>
          <w:marRight w:val="0"/>
          <w:marTop w:val="0"/>
          <w:marBottom w:val="0"/>
          <w:divBdr>
            <w:top w:val="none" w:sz="0" w:space="0" w:color="auto"/>
            <w:left w:val="none" w:sz="0" w:space="0" w:color="auto"/>
            <w:bottom w:val="none" w:sz="0" w:space="0" w:color="auto"/>
            <w:right w:val="none" w:sz="0" w:space="0" w:color="auto"/>
          </w:divBdr>
        </w:div>
        <w:div w:id="309293433">
          <w:marLeft w:val="0"/>
          <w:marRight w:val="0"/>
          <w:marTop w:val="0"/>
          <w:marBottom w:val="0"/>
          <w:divBdr>
            <w:top w:val="none" w:sz="0" w:space="0" w:color="auto"/>
            <w:left w:val="none" w:sz="0" w:space="0" w:color="auto"/>
            <w:bottom w:val="none" w:sz="0" w:space="0" w:color="auto"/>
            <w:right w:val="none" w:sz="0" w:space="0" w:color="auto"/>
          </w:divBdr>
          <w:divsChild>
            <w:div w:id="238255123">
              <w:marLeft w:val="0"/>
              <w:marRight w:val="0"/>
              <w:marTop w:val="0"/>
              <w:marBottom w:val="0"/>
              <w:divBdr>
                <w:top w:val="none" w:sz="0" w:space="0" w:color="auto"/>
                <w:left w:val="none" w:sz="0" w:space="0" w:color="auto"/>
                <w:bottom w:val="none" w:sz="0" w:space="0" w:color="auto"/>
                <w:right w:val="none" w:sz="0" w:space="0" w:color="auto"/>
              </w:divBdr>
            </w:div>
          </w:divsChild>
        </w:div>
        <w:div w:id="324017369">
          <w:marLeft w:val="0"/>
          <w:marRight w:val="0"/>
          <w:marTop w:val="0"/>
          <w:marBottom w:val="0"/>
          <w:divBdr>
            <w:top w:val="none" w:sz="0" w:space="0" w:color="auto"/>
            <w:left w:val="none" w:sz="0" w:space="0" w:color="auto"/>
            <w:bottom w:val="none" w:sz="0" w:space="0" w:color="auto"/>
            <w:right w:val="none" w:sz="0" w:space="0" w:color="auto"/>
          </w:divBdr>
        </w:div>
        <w:div w:id="411238476">
          <w:marLeft w:val="0"/>
          <w:marRight w:val="0"/>
          <w:marTop w:val="300"/>
          <w:marBottom w:val="0"/>
          <w:divBdr>
            <w:top w:val="none" w:sz="0" w:space="0" w:color="auto"/>
            <w:left w:val="none" w:sz="0" w:space="0" w:color="auto"/>
            <w:bottom w:val="none" w:sz="0" w:space="0" w:color="auto"/>
            <w:right w:val="none" w:sz="0" w:space="0" w:color="auto"/>
          </w:divBdr>
        </w:div>
      </w:divsChild>
    </w:div>
    <w:div w:id="412746432">
      <w:bodyDiv w:val="1"/>
      <w:marLeft w:val="0"/>
      <w:marRight w:val="0"/>
      <w:marTop w:val="0"/>
      <w:marBottom w:val="0"/>
      <w:divBdr>
        <w:top w:val="none" w:sz="0" w:space="0" w:color="auto"/>
        <w:left w:val="none" w:sz="0" w:space="0" w:color="auto"/>
        <w:bottom w:val="none" w:sz="0" w:space="0" w:color="auto"/>
        <w:right w:val="none" w:sz="0" w:space="0" w:color="auto"/>
      </w:divBdr>
      <w:divsChild>
        <w:div w:id="24718632">
          <w:marLeft w:val="0"/>
          <w:marRight w:val="0"/>
          <w:marTop w:val="0"/>
          <w:marBottom w:val="0"/>
          <w:divBdr>
            <w:top w:val="none" w:sz="0" w:space="0" w:color="auto"/>
            <w:left w:val="none" w:sz="0" w:space="0" w:color="auto"/>
            <w:bottom w:val="none" w:sz="0" w:space="0" w:color="auto"/>
            <w:right w:val="none" w:sz="0" w:space="0" w:color="auto"/>
          </w:divBdr>
        </w:div>
        <w:div w:id="244653701">
          <w:marLeft w:val="0"/>
          <w:marRight w:val="0"/>
          <w:marTop w:val="0"/>
          <w:marBottom w:val="0"/>
          <w:divBdr>
            <w:top w:val="none" w:sz="0" w:space="0" w:color="auto"/>
            <w:left w:val="none" w:sz="0" w:space="0" w:color="auto"/>
            <w:bottom w:val="none" w:sz="0" w:space="0" w:color="auto"/>
            <w:right w:val="none" w:sz="0" w:space="0" w:color="auto"/>
          </w:divBdr>
        </w:div>
        <w:div w:id="249046768">
          <w:marLeft w:val="0"/>
          <w:marRight w:val="0"/>
          <w:marTop w:val="300"/>
          <w:marBottom w:val="0"/>
          <w:divBdr>
            <w:top w:val="none" w:sz="0" w:space="0" w:color="auto"/>
            <w:left w:val="none" w:sz="0" w:space="0" w:color="auto"/>
            <w:bottom w:val="none" w:sz="0" w:space="0" w:color="auto"/>
            <w:right w:val="none" w:sz="0" w:space="0" w:color="auto"/>
          </w:divBdr>
        </w:div>
      </w:divsChild>
    </w:div>
    <w:div w:id="413475799">
      <w:bodyDiv w:val="1"/>
      <w:marLeft w:val="0"/>
      <w:marRight w:val="0"/>
      <w:marTop w:val="0"/>
      <w:marBottom w:val="0"/>
      <w:divBdr>
        <w:top w:val="none" w:sz="0" w:space="0" w:color="auto"/>
        <w:left w:val="none" w:sz="0" w:space="0" w:color="auto"/>
        <w:bottom w:val="none" w:sz="0" w:space="0" w:color="auto"/>
        <w:right w:val="none" w:sz="0" w:space="0" w:color="auto"/>
      </w:divBdr>
      <w:divsChild>
        <w:div w:id="102961664">
          <w:marLeft w:val="0"/>
          <w:marRight w:val="0"/>
          <w:marTop w:val="0"/>
          <w:marBottom w:val="0"/>
          <w:divBdr>
            <w:top w:val="none" w:sz="0" w:space="0" w:color="auto"/>
            <w:left w:val="none" w:sz="0" w:space="0" w:color="auto"/>
            <w:bottom w:val="none" w:sz="0" w:space="0" w:color="auto"/>
            <w:right w:val="none" w:sz="0" w:space="0" w:color="auto"/>
          </w:divBdr>
        </w:div>
        <w:div w:id="149366007">
          <w:marLeft w:val="0"/>
          <w:marRight w:val="0"/>
          <w:marTop w:val="300"/>
          <w:marBottom w:val="0"/>
          <w:divBdr>
            <w:top w:val="none" w:sz="0" w:space="0" w:color="auto"/>
            <w:left w:val="none" w:sz="0" w:space="0" w:color="auto"/>
            <w:bottom w:val="none" w:sz="0" w:space="0" w:color="auto"/>
            <w:right w:val="none" w:sz="0" w:space="0" w:color="auto"/>
          </w:divBdr>
        </w:div>
      </w:divsChild>
    </w:div>
    <w:div w:id="413477889">
      <w:bodyDiv w:val="1"/>
      <w:marLeft w:val="0"/>
      <w:marRight w:val="0"/>
      <w:marTop w:val="0"/>
      <w:marBottom w:val="0"/>
      <w:divBdr>
        <w:top w:val="none" w:sz="0" w:space="0" w:color="auto"/>
        <w:left w:val="none" w:sz="0" w:space="0" w:color="auto"/>
        <w:bottom w:val="none" w:sz="0" w:space="0" w:color="auto"/>
        <w:right w:val="none" w:sz="0" w:space="0" w:color="auto"/>
      </w:divBdr>
      <w:divsChild>
        <w:div w:id="24603142">
          <w:marLeft w:val="0"/>
          <w:marRight w:val="0"/>
          <w:marTop w:val="0"/>
          <w:marBottom w:val="0"/>
          <w:divBdr>
            <w:top w:val="none" w:sz="0" w:space="0" w:color="auto"/>
            <w:left w:val="none" w:sz="0" w:space="0" w:color="auto"/>
            <w:bottom w:val="none" w:sz="0" w:space="0" w:color="auto"/>
            <w:right w:val="none" w:sz="0" w:space="0" w:color="auto"/>
          </w:divBdr>
        </w:div>
        <w:div w:id="105396443">
          <w:marLeft w:val="0"/>
          <w:marRight w:val="0"/>
          <w:marTop w:val="300"/>
          <w:marBottom w:val="0"/>
          <w:divBdr>
            <w:top w:val="none" w:sz="0" w:space="0" w:color="auto"/>
            <w:left w:val="none" w:sz="0" w:space="0" w:color="auto"/>
            <w:bottom w:val="none" w:sz="0" w:space="0" w:color="auto"/>
            <w:right w:val="none" w:sz="0" w:space="0" w:color="auto"/>
          </w:divBdr>
        </w:div>
        <w:div w:id="177476365">
          <w:marLeft w:val="0"/>
          <w:marRight w:val="0"/>
          <w:marTop w:val="0"/>
          <w:marBottom w:val="0"/>
          <w:divBdr>
            <w:top w:val="none" w:sz="0" w:space="0" w:color="auto"/>
            <w:left w:val="none" w:sz="0" w:space="0" w:color="auto"/>
            <w:bottom w:val="none" w:sz="0" w:space="0" w:color="auto"/>
            <w:right w:val="none" w:sz="0" w:space="0" w:color="auto"/>
          </w:divBdr>
        </w:div>
        <w:div w:id="353532025">
          <w:marLeft w:val="0"/>
          <w:marRight w:val="0"/>
          <w:marTop w:val="0"/>
          <w:marBottom w:val="0"/>
          <w:divBdr>
            <w:top w:val="none" w:sz="0" w:space="0" w:color="auto"/>
            <w:left w:val="none" w:sz="0" w:space="0" w:color="auto"/>
            <w:bottom w:val="none" w:sz="0" w:space="0" w:color="auto"/>
            <w:right w:val="none" w:sz="0" w:space="0" w:color="auto"/>
          </w:divBdr>
        </w:div>
        <w:div w:id="367754677">
          <w:marLeft w:val="0"/>
          <w:marRight w:val="0"/>
          <w:marTop w:val="300"/>
          <w:marBottom w:val="0"/>
          <w:divBdr>
            <w:top w:val="none" w:sz="0" w:space="0" w:color="auto"/>
            <w:left w:val="none" w:sz="0" w:space="0" w:color="auto"/>
            <w:bottom w:val="none" w:sz="0" w:space="0" w:color="auto"/>
            <w:right w:val="none" w:sz="0" w:space="0" w:color="auto"/>
          </w:divBdr>
        </w:div>
        <w:div w:id="403996396">
          <w:marLeft w:val="0"/>
          <w:marRight w:val="0"/>
          <w:marTop w:val="0"/>
          <w:marBottom w:val="0"/>
          <w:divBdr>
            <w:top w:val="none" w:sz="0" w:space="0" w:color="auto"/>
            <w:left w:val="none" w:sz="0" w:space="0" w:color="auto"/>
            <w:bottom w:val="none" w:sz="0" w:space="0" w:color="auto"/>
            <w:right w:val="none" w:sz="0" w:space="0" w:color="auto"/>
          </w:divBdr>
        </w:div>
      </w:divsChild>
    </w:div>
    <w:div w:id="413745173">
      <w:bodyDiv w:val="1"/>
      <w:marLeft w:val="0"/>
      <w:marRight w:val="0"/>
      <w:marTop w:val="0"/>
      <w:marBottom w:val="0"/>
      <w:divBdr>
        <w:top w:val="none" w:sz="0" w:space="0" w:color="auto"/>
        <w:left w:val="none" w:sz="0" w:space="0" w:color="auto"/>
        <w:bottom w:val="none" w:sz="0" w:space="0" w:color="auto"/>
        <w:right w:val="none" w:sz="0" w:space="0" w:color="auto"/>
      </w:divBdr>
    </w:div>
    <w:div w:id="413862871">
      <w:bodyDiv w:val="1"/>
      <w:marLeft w:val="0"/>
      <w:marRight w:val="0"/>
      <w:marTop w:val="0"/>
      <w:marBottom w:val="0"/>
      <w:divBdr>
        <w:top w:val="none" w:sz="0" w:space="0" w:color="auto"/>
        <w:left w:val="none" w:sz="0" w:space="0" w:color="auto"/>
        <w:bottom w:val="none" w:sz="0" w:space="0" w:color="auto"/>
        <w:right w:val="none" w:sz="0" w:space="0" w:color="auto"/>
      </w:divBdr>
      <w:divsChild>
        <w:div w:id="201864445">
          <w:marLeft w:val="0"/>
          <w:marRight w:val="0"/>
          <w:marTop w:val="0"/>
          <w:marBottom w:val="0"/>
          <w:divBdr>
            <w:top w:val="none" w:sz="0" w:space="0" w:color="auto"/>
            <w:left w:val="none" w:sz="0" w:space="0" w:color="auto"/>
            <w:bottom w:val="none" w:sz="0" w:space="0" w:color="auto"/>
            <w:right w:val="none" w:sz="0" w:space="0" w:color="auto"/>
          </w:divBdr>
        </w:div>
        <w:div w:id="257103167">
          <w:marLeft w:val="0"/>
          <w:marRight w:val="0"/>
          <w:marTop w:val="0"/>
          <w:marBottom w:val="0"/>
          <w:divBdr>
            <w:top w:val="none" w:sz="0" w:space="0" w:color="auto"/>
            <w:left w:val="none" w:sz="0" w:space="0" w:color="auto"/>
            <w:bottom w:val="none" w:sz="0" w:space="0" w:color="auto"/>
            <w:right w:val="none" w:sz="0" w:space="0" w:color="auto"/>
          </w:divBdr>
        </w:div>
      </w:divsChild>
    </w:div>
    <w:div w:id="414210569">
      <w:bodyDiv w:val="1"/>
      <w:marLeft w:val="0"/>
      <w:marRight w:val="0"/>
      <w:marTop w:val="0"/>
      <w:marBottom w:val="0"/>
      <w:divBdr>
        <w:top w:val="none" w:sz="0" w:space="0" w:color="auto"/>
        <w:left w:val="none" w:sz="0" w:space="0" w:color="auto"/>
        <w:bottom w:val="none" w:sz="0" w:space="0" w:color="auto"/>
        <w:right w:val="none" w:sz="0" w:space="0" w:color="auto"/>
      </w:divBdr>
      <w:divsChild>
        <w:div w:id="1443618">
          <w:marLeft w:val="0"/>
          <w:marRight w:val="0"/>
          <w:marTop w:val="0"/>
          <w:marBottom w:val="0"/>
          <w:divBdr>
            <w:top w:val="none" w:sz="0" w:space="0" w:color="auto"/>
            <w:left w:val="none" w:sz="0" w:space="0" w:color="auto"/>
            <w:bottom w:val="none" w:sz="0" w:space="0" w:color="auto"/>
            <w:right w:val="none" w:sz="0" w:space="0" w:color="auto"/>
          </w:divBdr>
        </w:div>
        <w:div w:id="20669741">
          <w:marLeft w:val="0"/>
          <w:marRight w:val="0"/>
          <w:marTop w:val="300"/>
          <w:marBottom w:val="0"/>
          <w:divBdr>
            <w:top w:val="none" w:sz="0" w:space="0" w:color="auto"/>
            <w:left w:val="none" w:sz="0" w:space="0" w:color="auto"/>
            <w:bottom w:val="none" w:sz="0" w:space="0" w:color="auto"/>
            <w:right w:val="none" w:sz="0" w:space="0" w:color="auto"/>
          </w:divBdr>
        </w:div>
        <w:div w:id="159389525">
          <w:marLeft w:val="0"/>
          <w:marRight w:val="0"/>
          <w:marTop w:val="0"/>
          <w:marBottom w:val="0"/>
          <w:divBdr>
            <w:top w:val="none" w:sz="0" w:space="0" w:color="auto"/>
            <w:left w:val="none" w:sz="0" w:space="0" w:color="auto"/>
            <w:bottom w:val="none" w:sz="0" w:space="0" w:color="auto"/>
            <w:right w:val="none" w:sz="0" w:space="0" w:color="auto"/>
          </w:divBdr>
        </w:div>
        <w:div w:id="205339637">
          <w:marLeft w:val="0"/>
          <w:marRight w:val="0"/>
          <w:marTop w:val="300"/>
          <w:marBottom w:val="0"/>
          <w:divBdr>
            <w:top w:val="none" w:sz="0" w:space="0" w:color="auto"/>
            <w:left w:val="none" w:sz="0" w:space="0" w:color="auto"/>
            <w:bottom w:val="none" w:sz="0" w:space="0" w:color="auto"/>
            <w:right w:val="none" w:sz="0" w:space="0" w:color="auto"/>
          </w:divBdr>
          <w:divsChild>
            <w:div w:id="278267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282446">
      <w:bodyDiv w:val="1"/>
      <w:marLeft w:val="0"/>
      <w:marRight w:val="0"/>
      <w:marTop w:val="0"/>
      <w:marBottom w:val="0"/>
      <w:divBdr>
        <w:top w:val="none" w:sz="0" w:space="0" w:color="auto"/>
        <w:left w:val="none" w:sz="0" w:space="0" w:color="auto"/>
        <w:bottom w:val="none" w:sz="0" w:space="0" w:color="auto"/>
        <w:right w:val="none" w:sz="0" w:space="0" w:color="auto"/>
      </w:divBdr>
      <w:divsChild>
        <w:div w:id="6251627">
          <w:marLeft w:val="0"/>
          <w:marRight w:val="0"/>
          <w:marTop w:val="0"/>
          <w:marBottom w:val="0"/>
          <w:divBdr>
            <w:top w:val="none" w:sz="0" w:space="0" w:color="auto"/>
            <w:left w:val="none" w:sz="0" w:space="0" w:color="auto"/>
            <w:bottom w:val="none" w:sz="0" w:space="0" w:color="auto"/>
            <w:right w:val="none" w:sz="0" w:space="0" w:color="auto"/>
          </w:divBdr>
        </w:div>
        <w:div w:id="59721174">
          <w:marLeft w:val="0"/>
          <w:marRight w:val="0"/>
          <w:marTop w:val="0"/>
          <w:marBottom w:val="0"/>
          <w:divBdr>
            <w:top w:val="none" w:sz="0" w:space="0" w:color="auto"/>
            <w:left w:val="none" w:sz="0" w:space="0" w:color="auto"/>
            <w:bottom w:val="none" w:sz="0" w:space="0" w:color="auto"/>
            <w:right w:val="none" w:sz="0" w:space="0" w:color="auto"/>
          </w:divBdr>
        </w:div>
        <w:div w:id="102967019">
          <w:marLeft w:val="0"/>
          <w:marRight w:val="0"/>
          <w:marTop w:val="300"/>
          <w:marBottom w:val="0"/>
          <w:divBdr>
            <w:top w:val="none" w:sz="0" w:space="0" w:color="auto"/>
            <w:left w:val="none" w:sz="0" w:space="0" w:color="auto"/>
            <w:bottom w:val="none" w:sz="0" w:space="0" w:color="auto"/>
            <w:right w:val="none" w:sz="0" w:space="0" w:color="auto"/>
          </w:divBdr>
          <w:divsChild>
            <w:div w:id="34473454">
              <w:marLeft w:val="0"/>
              <w:marRight w:val="0"/>
              <w:marTop w:val="0"/>
              <w:marBottom w:val="0"/>
              <w:divBdr>
                <w:top w:val="none" w:sz="0" w:space="0" w:color="auto"/>
                <w:left w:val="none" w:sz="0" w:space="0" w:color="auto"/>
                <w:bottom w:val="none" w:sz="0" w:space="0" w:color="auto"/>
                <w:right w:val="none" w:sz="0" w:space="0" w:color="auto"/>
              </w:divBdr>
            </w:div>
          </w:divsChild>
        </w:div>
        <w:div w:id="212159068">
          <w:marLeft w:val="0"/>
          <w:marRight w:val="0"/>
          <w:marTop w:val="0"/>
          <w:marBottom w:val="0"/>
          <w:divBdr>
            <w:top w:val="none" w:sz="0" w:space="0" w:color="auto"/>
            <w:left w:val="none" w:sz="0" w:space="0" w:color="auto"/>
            <w:bottom w:val="none" w:sz="0" w:space="0" w:color="auto"/>
            <w:right w:val="none" w:sz="0" w:space="0" w:color="auto"/>
          </w:divBdr>
        </w:div>
        <w:div w:id="263997286">
          <w:marLeft w:val="0"/>
          <w:marRight w:val="0"/>
          <w:marTop w:val="300"/>
          <w:marBottom w:val="0"/>
          <w:divBdr>
            <w:top w:val="none" w:sz="0" w:space="0" w:color="auto"/>
            <w:left w:val="none" w:sz="0" w:space="0" w:color="auto"/>
            <w:bottom w:val="none" w:sz="0" w:space="0" w:color="auto"/>
            <w:right w:val="none" w:sz="0" w:space="0" w:color="auto"/>
          </w:divBdr>
          <w:divsChild>
            <w:div w:id="146551378">
              <w:marLeft w:val="0"/>
              <w:marRight w:val="0"/>
              <w:marTop w:val="0"/>
              <w:marBottom w:val="0"/>
              <w:divBdr>
                <w:top w:val="none" w:sz="0" w:space="0" w:color="auto"/>
                <w:left w:val="none" w:sz="0" w:space="0" w:color="auto"/>
                <w:bottom w:val="none" w:sz="0" w:space="0" w:color="auto"/>
                <w:right w:val="none" w:sz="0" w:space="0" w:color="auto"/>
              </w:divBdr>
              <w:divsChild>
                <w:div w:id="2328553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14473237">
      <w:bodyDiv w:val="1"/>
      <w:marLeft w:val="0"/>
      <w:marRight w:val="0"/>
      <w:marTop w:val="0"/>
      <w:marBottom w:val="0"/>
      <w:divBdr>
        <w:top w:val="none" w:sz="0" w:space="0" w:color="auto"/>
        <w:left w:val="none" w:sz="0" w:space="0" w:color="auto"/>
        <w:bottom w:val="none" w:sz="0" w:space="0" w:color="auto"/>
        <w:right w:val="none" w:sz="0" w:space="0" w:color="auto"/>
      </w:divBdr>
      <w:divsChild>
        <w:div w:id="220412095">
          <w:marLeft w:val="0"/>
          <w:marRight w:val="0"/>
          <w:marTop w:val="0"/>
          <w:marBottom w:val="0"/>
          <w:divBdr>
            <w:top w:val="none" w:sz="0" w:space="0" w:color="auto"/>
            <w:left w:val="none" w:sz="0" w:space="0" w:color="auto"/>
            <w:bottom w:val="none" w:sz="0" w:space="0" w:color="auto"/>
            <w:right w:val="none" w:sz="0" w:space="0" w:color="auto"/>
          </w:divBdr>
        </w:div>
        <w:div w:id="224142506">
          <w:marLeft w:val="0"/>
          <w:marRight w:val="0"/>
          <w:marTop w:val="0"/>
          <w:marBottom w:val="0"/>
          <w:divBdr>
            <w:top w:val="none" w:sz="0" w:space="0" w:color="auto"/>
            <w:left w:val="none" w:sz="0" w:space="0" w:color="auto"/>
            <w:bottom w:val="none" w:sz="0" w:space="0" w:color="auto"/>
            <w:right w:val="none" w:sz="0" w:space="0" w:color="auto"/>
          </w:divBdr>
        </w:div>
      </w:divsChild>
    </w:div>
    <w:div w:id="414516560">
      <w:bodyDiv w:val="1"/>
      <w:marLeft w:val="0"/>
      <w:marRight w:val="0"/>
      <w:marTop w:val="0"/>
      <w:marBottom w:val="0"/>
      <w:divBdr>
        <w:top w:val="none" w:sz="0" w:space="0" w:color="auto"/>
        <w:left w:val="none" w:sz="0" w:space="0" w:color="auto"/>
        <w:bottom w:val="none" w:sz="0" w:space="0" w:color="auto"/>
        <w:right w:val="none" w:sz="0" w:space="0" w:color="auto"/>
      </w:divBdr>
      <w:divsChild>
        <w:div w:id="185287922">
          <w:marLeft w:val="0"/>
          <w:marRight w:val="0"/>
          <w:marTop w:val="0"/>
          <w:marBottom w:val="0"/>
          <w:divBdr>
            <w:top w:val="none" w:sz="0" w:space="0" w:color="auto"/>
            <w:left w:val="none" w:sz="0" w:space="0" w:color="auto"/>
            <w:bottom w:val="none" w:sz="0" w:space="0" w:color="auto"/>
            <w:right w:val="none" w:sz="0" w:space="0" w:color="auto"/>
          </w:divBdr>
        </w:div>
        <w:div w:id="291980859">
          <w:marLeft w:val="0"/>
          <w:marRight w:val="0"/>
          <w:marTop w:val="0"/>
          <w:marBottom w:val="0"/>
          <w:divBdr>
            <w:top w:val="none" w:sz="0" w:space="0" w:color="auto"/>
            <w:left w:val="none" w:sz="0" w:space="0" w:color="auto"/>
            <w:bottom w:val="none" w:sz="0" w:space="0" w:color="auto"/>
            <w:right w:val="none" w:sz="0" w:space="0" w:color="auto"/>
          </w:divBdr>
          <w:divsChild>
            <w:div w:id="234366685">
              <w:marLeft w:val="0"/>
              <w:marRight w:val="0"/>
              <w:marTop w:val="0"/>
              <w:marBottom w:val="0"/>
              <w:divBdr>
                <w:top w:val="none" w:sz="0" w:space="0" w:color="auto"/>
                <w:left w:val="none" w:sz="0" w:space="0" w:color="auto"/>
                <w:bottom w:val="none" w:sz="0" w:space="0" w:color="auto"/>
                <w:right w:val="none" w:sz="0" w:space="0" w:color="auto"/>
              </w:divBdr>
            </w:div>
          </w:divsChild>
        </w:div>
        <w:div w:id="303853602">
          <w:marLeft w:val="0"/>
          <w:marRight w:val="0"/>
          <w:marTop w:val="300"/>
          <w:marBottom w:val="0"/>
          <w:divBdr>
            <w:top w:val="none" w:sz="0" w:space="0" w:color="auto"/>
            <w:left w:val="none" w:sz="0" w:space="0" w:color="auto"/>
            <w:bottom w:val="none" w:sz="0" w:space="0" w:color="auto"/>
            <w:right w:val="none" w:sz="0" w:space="0" w:color="auto"/>
          </w:divBdr>
        </w:div>
        <w:div w:id="313417480">
          <w:marLeft w:val="0"/>
          <w:marRight w:val="0"/>
          <w:marTop w:val="0"/>
          <w:marBottom w:val="0"/>
          <w:divBdr>
            <w:top w:val="none" w:sz="0" w:space="0" w:color="auto"/>
            <w:left w:val="none" w:sz="0" w:space="0" w:color="auto"/>
            <w:bottom w:val="none" w:sz="0" w:space="0" w:color="auto"/>
            <w:right w:val="none" w:sz="0" w:space="0" w:color="auto"/>
          </w:divBdr>
        </w:div>
      </w:divsChild>
    </w:div>
    <w:div w:id="414864598">
      <w:bodyDiv w:val="1"/>
      <w:marLeft w:val="0"/>
      <w:marRight w:val="0"/>
      <w:marTop w:val="0"/>
      <w:marBottom w:val="0"/>
      <w:divBdr>
        <w:top w:val="none" w:sz="0" w:space="0" w:color="auto"/>
        <w:left w:val="none" w:sz="0" w:space="0" w:color="auto"/>
        <w:bottom w:val="none" w:sz="0" w:space="0" w:color="auto"/>
        <w:right w:val="none" w:sz="0" w:space="0" w:color="auto"/>
      </w:divBdr>
    </w:div>
    <w:div w:id="414867159">
      <w:bodyDiv w:val="1"/>
      <w:marLeft w:val="0"/>
      <w:marRight w:val="0"/>
      <w:marTop w:val="0"/>
      <w:marBottom w:val="0"/>
      <w:divBdr>
        <w:top w:val="none" w:sz="0" w:space="0" w:color="auto"/>
        <w:left w:val="none" w:sz="0" w:space="0" w:color="auto"/>
        <w:bottom w:val="none" w:sz="0" w:space="0" w:color="auto"/>
        <w:right w:val="none" w:sz="0" w:space="0" w:color="auto"/>
      </w:divBdr>
      <w:divsChild>
        <w:div w:id="67701224">
          <w:marLeft w:val="0"/>
          <w:marRight w:val="0"/>
          <w:marTop w:val="0"/>
          <w:marBottom w:val="0"/>
          <w:divBdr>
            <w:top w:val="none" w:sz="0" w:space="0" w:color="auto"/>
            <w:left w:val="none" w:sz="0" w:space="0" w:color="auto"/>
            <w:bottom w:val="none" w:sz="0" w:space="0" w:color="auto"/>
            <w:right w:val="none" w:sz="0" w:space="0" w:color="auto"/>
          </w:divBdr>
        </w:div>
        <w:div w:id="201525114">
          <w:marLeft w:val="0"/>
          <w:marRight w:val="0"/>
          <w:marTop w:val="0"/>
          <w:marBottom w:val="0"/>
          <w:divBdr>
            <w:top w:val="none" w:sz="0" w:space="0" w:color="auto"/>
            <w:left w:val="none" w:sz="0" w:space="0" w:color="auto"/>
            <w:bottom w:val="none" w:sz="0" w:space="0" w:color="auto"/>
            <w:right w:val="none" w:sz="0" w:space="0" w:color="auto"/>
          </w:divBdr>
          <w:divsChild>
            <w:div w:id="374233595">
              <w:marLeft w:val="0"/>
              <w:marRight w:val="0"/>
              <w:marTop w:val="0"/>
              <w:marBottom w:val="0"/>
              <w:divBdr>
                <w:top w:val="none" w:sz="0" w:space="0" w:color="auto"/>
                <w:left w:val="none" w:sz="0" w:space="0" w:color="auto"/>
                <w:bottom w:val="none" w:sz="0" w:space="0" w:color="auto"/>
                <w:right w:val="none" w:sz="0" w:space="0" w:color="auto"/>
              </w:divBdr>
            </w:div>
          </w:divsChild>
        </w:div>
        <w:div w:id="236214281">
          <w:marLeft w:val="0"/>
          <w:marRight w:val="0"/>
          <w:marTop w:val="0"/>
          <w:marBottom w:val="0"/>
          <w:divBdr>
            <w:top w:val="none" w:sz="0" w:space="0" w:color="auto"/>
            <w:left w:val="none" w:sz="0" w:space="0" w:color="auto"/>
            <w:bottom w:val="none" w:sz="0" w:space="0" w:color="auto"/>
            <w:right w:val="none" w:sz="0" w:space="0" w:color="auto"/>
          </w:divBdr>
        </w:div>
        <w:div w:id="275449387">
          <w:marLeft w:val="0"/>
          <w:marRight w:val="0"/>
          <w:marTop w:val="0"/>
          <w:marBottom w:val="0"/>
          <w:divBdr>
            <w:top w:val="none" w:sz="0" w:space="0" w:color="auto"/>
            <w:left w:val="none" w:sz="0" w:space="0" w:color="auto"/>
            <w:bottom w:val="none" w:sz="0" w:space="0" w:color="auto"/>
            <w:right w:val="none" w:sz="0" w:space="0" w:color="auto"/>
          </w:divBdr>
        </w:div>
      </w:divsChild>
    </w:div>
    <w:div w:id="415053095">
      <w:bodyDiv w:val="1"/>
      <w:marLeft w:val="0"/>
      <w:marRight w:val="0"/>
      <w:marTop w:val="0"/>
      <w:marBottom w:val="0"/>
      <w:divBdr>
        <w:top w:val="none" w:sz="0" w:space="0" w:color="auto"/>
        <w:left w:val="none" w:sz="0" w:space="0" w:color="auto"/>
        <w:bottom w:val="none" w:sz="0" w:space="0" w:color="auto"/>
        <w:right w:val="none" w:sz="0" w:space="0" w:color="auto"/>
      </w:divBdr>
      <w:divsChild>
        <w:div w:id="2513957">
          <w:marLeft w:val="0"/>
          <w:marRight w:val="0"/>
          <w:marTop w:val="0"/>
          <w:marBottom w:val="0"/>
          <w:divBdr>
            <w:top w:val="none" w:sz="0" w:space="0" w:color="auto"/>
            <w:left w:val="none" w:sz="0" w:space="0" w:color="auto"/>
            <w:bottom w:val="none" w:sz="0" w:space="0" w:color="auto"/>
            <w:right w:val="none" w:sz="0" w:space="0" w:color="auto"/>
          </w:divBdr>
        </w:div>
        <w:div w:id="262156986">
          <w:marLeft w:val="0"/>
          <w:marRight w:val="0"/>
          <w:marTop w:val="0"/>
          <w:marBottom w:val="0"/>
          <w:divBdr>
            <w:top w:val="none" w:sz="0" w:space="0" w:color="auto"/>
            <w:left w:val="none" w:sz="0" w:space="0" w:color="auto"/>
            <w:bottom w:val="none" w:sz="0" w:space="0" w:color="auto"/>
            <w:right w:val="none" w:sz="0" w:space="0" w:color="auto"/>
          </w:divBdr>
        </w:div>
        <w:div w:id="413628422">
          <w:marLeft w:val="0"/>
          <w:marRight w:val="0"/>
          <w:marTop w:val="0"/>
          <w:marBottom w:val="0"/>
          <w:divBdr>
            <w:top w:val="none" w:sz="0" w:space="0" w:color="auto"/>
            <w:left w:val="none" w:sz="0" w:space="0" w:color="auto"/>
            <w:bottom w:val="none" w:sz="0" w:space="0" w:color="auto"/>
            <w:right w:val="none" w:sz="0" w:space="0" w:color="auto"/>
          </w:divBdr>
        </w:div>
      </w:divsChild>
    </w:div>
    <w:div w:id="415058565">
      <w:bodyDiv w:val="1"/>
      <w:marLeft w:val="0"/>
      <w:marRight w:val="0"/>
      <w:marTop w:val="0"/>
      <w:marBottom w:val="0"/>
      <w:divBdr>
        <w:top w:val="none" w:sz="0" w:space="0" w:color="auto"/>
        <w:left w:val="none" w:sz="0" w:space="0" w:color="auto"/>
        <w:bottom w:val="none" w:sz="0" w:space="0" w:color="auto"/>
        <w:right w:val="none" w:sz="0" w:space="0" w:color="auto"/>
      </w:divBdr>
      <w:divsChild>
        <w:div w:id="78796699">
          <w:marLeft w:val="0"/>
          <w:marRight w:val="0"/>
          <w:marTop w:val="300"/>
          <w:marBottom w:val="0"/>
          <w:divBdr>
            <w:top w:val="none" w:sz="0" w:space="0" w:color="auto"/>
            <w:left w:val="none" w:sz="0" w:space="0" w:color="auto"/>
            <w:bottom w:val="none" w:sz="0" w:space="0" w:color="auto"/>
            <w:right w:val="none" w:sz="0" w:space="0" w:color="auto"/>
          </w:divBdr>
        </w:div>
        <w:div w:id="235942813">
          <w:marLeft w:val="0"/>
          <w:marRight w:val="0"/>
          <w:marTop w:val="300"/>
          <w:marBottom w:val="0"/>
          <w:divBdr>
            <w:top w:val="none" w:sz="0" w:space="0" w:color="auto"/>
            <w:left w:val="none" w:sz="0" w:space="0" w:color="auto"/>
            <w:bottom w:val="none" w:sz="0" w:space="0" w:color="auto"/>
            <w:right w:val="none" w:sz="0" w:space="0" w:color="auto"/>
          </w:divBdr>
        </w:div>
        <w:div w:id="237402442">
          <w:marLeft w:val="0"/>
          <w:marRight w:val="0"/>
          <w:marTop w:val="0"/>
          <w:marBottom w:val="0"/>
          <w:divBdr>
            <w:top w:val="none" w:sz="0" w:space="0" w:color="auto"/>
            <w:left w:val="none" w:sz="0" w:space="0" w:color="auto"/>
            <w:bottom w:val="none" w:sz="0" w:space="0" w:color="auto"/>
            <w:right w:val="none" w:sz="0" w:space="0" w:color="auto"/>
          </w:divBdr>
        </w:div>
        <w:div w:id="370761941">
          <w:marLeft w:val="0"/>
          <w:marRight w:val="0"/>
          <w:marTop w:val="0"/>
          <w:marBottom w:val="0"/>
          <w:divBdr>
            <w:top w:val="none" w:sz="0" w:space="0" w:color="auto"/>
            <w:left w:val="none" w:sz="0" w:space="0" w:color="auto"/>
            <w:bottom w:val="none" w:sz="0" w:space="0" w:color="auto"/>
            <w:right w:val="none" w:sz="0" w:space="0" w:color="auto"/>
          </w:divBdr>
        </w:div>
      </w:divsChild>
    </w:div>
    <w:div w:id="415247146">
      <w:bodyDiv w:val="1"/>
      <w:marLeft w:val="0"/>
      <w:marRight w:val="0"/>
      <w:marTop w:val="0"/>
      <w:marBottom w:val="0"/>
      <w:divBdr>
        <w:top w:val="none" w:sz="0" w:space="0" w:color="auto"/>
        <w:left w:val="none" w:sz="0" w:space="0" w:color="auto"/>
        <w:bottom w:val="none" w:sz="0" w:space="0" w:color="auto"/>
        <w:right w:val="none" w:sz="0" w:space="0" w:color="auto"/>
      </w:divBdr>
    </w:div>
    <w:div w:id="415250230">
      <w:bodyDiv w:val="1"/>
      <w:marLeft w:val="0"/>
      <w:marRight w:val="0"/>
      <w:marTop w:val="0"/>
      <w:marBottom w:val="0"/>
      <w:divBdr>
        <w:top w:val="none" w:sz="0" w:space="0" w:color="auto"/>
        <w:left w:val="none" w:sz="0" w:space="0" w:color="auto"/>
        <w:bottom w:val="none" w:sz="0" w:space="0" w:color="auto"/>
        <w:right w:val="none" w:sz="0" w:space="0" w:color="auto"/>
      </w:divBdr>
    </w:div>
    <w:div w:id="415398277">
      <w:bodyDiv w:val="1"/>
      <w:marLeft w:val="0"/>
      <w:marRight w:val="0"/>
      <w:marTop w:val="0"/>
      <w:marBottom w:val="0"/>
      <w:divBdr>
        <w:top w:val="none" w:sz="0" w:space="0" w:color="auto"/>
        <w:left w:val="none" w:sz="0" w:space="0" w:color="auto"/>
        <w:bottom w:val="none" w:sz="0" w:space="0" w:color="auto"/>
        <w:right w:val="none" w:sz="0" w:space="0" w:color="auto"/>
      </w:divBdr>
      <w:divsChild>
        <w:div w:id="172574811">
          <w:marLeft w:val="0"/>
          <w:marRight w:val="0"/>
          <w:marTop w:val="0"/>
          <w:marBottom w:val="0"/>
          <w:divBdr>
            <w:top w:val="none" w:sz="0" w:space="0" w:color="auto"/>
            <w:left w:val="none" w:sz="0" w:space="0" w:color="auto"/>
            <w:bottom w:val="none" w:sz="0" w:space="0" w:color="auto"/>
            <w:right w:val="none" w:sz="0" w:space="0" w:color="auto"/>
          </w:divBdr>
          <w:divsChild>
            <w:div w:id="311908682">
              <w:marLeft w:val="0"/>
              <w:marRight w:val="0"/>
              <w:marTop w:val="0"/>
              <w:marBottom w:val="0"/>
              <w:divBdr>
                <w:top w:val="none" w:sz="0" w:space="0" w:color="auto"/>
                <w:left w:val="none" w:sz="0" w:space="0" w:color="auto"/>
                <w:bottom w:val="none" w:sz="0" w:space="0" w:color="auto"/>
                <w:right w:val="none" w:sz="0" w:space="0" w:color="auto"/>
              </w:divBdr>
            </w:div>
          </w:divsChild>
        </w:div>
        <w:div w:id="371733569">
          <w:marLeft w:val="0"/>
          <w:marRight w:val="0"/>
          <w:marTop w:val="0"/>
          <w:marBottom w:val="0"/>
          <w:divBdr>
            <w:top w:val="none" w:sz="0" w:space="0" w:color="auto"/>
            <w:left w:val="none" w:sz="0" w:space="0" w:color="auto"/>
            <w:bottom w:val="none" w:sz="0" w:space="0" w:color="auto"/>
            <w:right w:val="none" w:sz="0" w:space="0" w:color="auto"/>
          </w:divBdr>
        </w:div>
      </w:divsChild>
    </w:div>
    <w:div w:id="415595224">
      <w:bodyDiv w:val="1"/>
      <w:marLeft w:val="0"/>
      <w:marRight w:val="0"/>
      <w:marTop w:val="0"/>
      <w:marBottom w:val="0"/>
      <w:divBdr>
        <w:top w:val="none" w:sz="0" w:space="0" w:color="auto"/>
        <w:left w:val="none" w:sz="0" w:space="0" w:color="auto"/>
        <w:bottom w:val="none" w:sz="0" w:space="0" w:color="auto"/>
        <w:right w:val="none" w:sz="0" w:space="0" w:color="auto"/>
      </w:divBdr>
      <w:divsChild>
        <w:div w:id="4982278">
          <w:marLeft w:val="0"/>
          <w:marRight w:val="0"/>
          <w:marTop w:val="0"/>
          <w:marBottom w:val="0"/>
          <w:divBdr>
            <w:top w:val="none" w:sz="0" w:space="0" w:color="auto"/>
            <w:left w:val="none" w:sz="0" w:space="0" w:color="auto"/>
            <w:bottom w:val="none" w:sz="0" w:space="0" w:color="auto"/>
            <w:right w:val="none" w:sz="0" w:space="0" w:color="auto"/>
          </w:divBdr>
          <w:divsChild>
            <w:div w:id="199903287">
              <w:marLeft w:val="0"/>
              <w:marRight w:val="0"/>
              <w:marTop w:val="0"/>
              <w:marBottom w:val="0"/>
              <w:divBdr>
                <w:top w:val="none" w:sz="0" w:space="0" w:color="auto"/>
                <w:left w:val="none" w:sz="0" w:space="0" w:color="auto"/>
                <w:bottom w:val="none" w:sz="0" w:space="0" w:color="auto"/>
                <w:right w:val="none" w:sz="0" w:space="0" w:color="auto"/>
              </w:divBdr>
            </w:div>
          </w:divsChild>
        </w:div>
        <w:div w:id="321812964">
          <w:marLeft w:val="0"/>
          <w:marRight w:val="0"/>
          <w:marTop w:val="0"/>
          <w:marBottom w:val="0"/>
          <w:divBdr>
            <w:top w:val="none" w:sz="0" w:space="0" w:color="auto"/>
            <w:left w:val="none" w:sz="0" w:space="0" w:color="auto"/>
            <w:bottom w:val="none" w:sz="0" w:space="0" w:color="auto"/>
            <w:right w:val="none" w:sz="0" w:space="0" w:color="auto"/>
          </w:divBdr>
        </w:div>
        <w:div w:id="352658813">
          <w:marLeft w:val="0"/>
          <w:marRight w:val="0"/>
          <w:marTop w:val="0"/>
          <w:marBottom w:val="0"/>
          <w:divBdr>
            <w:top w:val="none" w:sz="0" w:space="0" w:color="auto"/>
            <w:left w:val="none" w:sz="0" w:space="0" w:color="auto"/>
            <w:bottom w:val="none" w:sz="0" w:space="0" w:color="auto"/>
            <w:right w:val="none" w:sz="0" w:space="0" w:color="auto"/>
          </w:divBdr>
        </w:div>
        <w:div w:id="400951421">
          <w:marLeft w:val="0"/>
          <w:marRight w:val="0"/>
          <w:marTop w:val="0"/>
          <w:marBottom w:val="0"/>
          <w:divBdr>
            <w:top w:val="none" w:sz="0" w:space="0" w:color="auto"/>
            <w:left w:val="none" w:sz="0" w:space="0" w:color="auto"/>
            <w:bottom w:val="none" w:sz="0" w:space="0" w:color="auto"/>
            <w:right w:val="none" w:sz="0" w:space="0" w:color="auto"/>
          </w:divBdr>
        </w:div>
      </w:divsChild>
    </w:div>
    <w:div w:id="416371126">
      <w:bodyDiv w:val="1"/>
      <w:marLeft w:val="0"/>
      <w:marRight w:val="0"/>
      <w:marTop w:val="0"/>
      <w:marBottom w:val="0"/>
      <w:divBdr>
        <w:top w:val="none" w:sz="0" w:space="0" w:color="auto"/>
        <w:left w:val="none" w:sz="0" w:space="0" w:color="auto"/>
        <w:bottom w:val="none" w:sz="0" w:space="0" w:color="auto"/>
        <w:right w:val="none" w:sz="0" w:space="0" w:color="auto"/>
      </w:divBdr>
      <w:divsChild>
        <w:div w:id="7530">
          <w:marLeft w:val="0"/>
          <w:marRight w:val="0"/>
          <w:marTop w:val="0"/>
          <w:marBottom w:val="0"/>
          <w:divBdr>
            <w:top w:val="none" w:sz="0" w:space="0" w:color="auto"/>
            <w:left w:val="none" w:sz="0" w:space="0" w:color="auto"/>
            <w:bottom w:val="none" w:sz="0" w:space="0" w:color="auto"/>
            <w:right w:val="none" w:sz="0" w:space="0" w:color="auto"/>
          </w:divBdr>
        </w:div>
        <w:div w:id="9174">
          <w:marLeft w:val="0"/>
          <w:marRight w:val="0"/>
          <w:marTop w:val="0"/>
          <w:marBottom w:val="300"/>
          <w:divBdr>
            <w:top w:val="single" w:sz="6" w:space="15" w:color="EDEDED"/>
            <w:left w:val="single" w:sz="6" w:space="15" w:color="EDEDED"/>
            <w:bottom w:val="single" w:sz="6" w:space="15" w:color="EDEDED"/>
            <w:right w:val="single" w:sz="6" w:space="15" w:color="EDEDED"/>
          </w:divBdr>
        </w:div>
        <w:div w:id="10757">
          <w:marLeft w:val="0"/>
          <w:marRight w:val="0"/>
          <w:marTop w:val="0"/>
          <w:marBottom w:val="0"/>
          <w:divBdr>
            <w:top w:val="none" w:sz="0" w:space="0" w:color="auto"/>
            <w:left w:val="none" w:sz="0" w:space="0" w:color="auto"/>
            <w:bottom w:val="none" w:sz="0" w:space="0" w:color="auto"/>
            <w:right w:val="none" w:sz="0" w:space="0" w:color="auto"/>
          </w:divBdr>
        </w:div>
        <w:div w:id="12864">
          <w:marLeft w:val="0"/>
          <w:marRight w:val="0"/>
          <w:marTop w:val="0"/>
          <w:marBottom w:val="0"/>
          <w:divBdr>
            <w:top w:val="none" w:sz="0" w:space="0" w:color="auto"/>
            <w:left w:val="none" w:sz="0" w:space="0" w:color="auto"/>
            <w:bottom w:val="none" w:sz="0" w:space="0" w:color="auto"/>
            <w:right w:val="none" w:sz="0" w:space="0" w:color="auto"/>
          </w:divBdr>
        </w:div>
        <w:div w:id="14493">
          <w:marLeft w:val="0"/>
          <w:marRight w:val="0"/>
          <w:marTop w:val="300"/>
          <w:marBottom w:val="0"/>
          <w:divBdr>
            <w:top w:val="none" w:sz="0" w:space="0" w:color="auto"/>
            <w:left w:val="none" w:sz="0" w:space="0" w:color="auto"/>
            <w:bottom w:val="none" w:sz="0" w:space="0" w:color="auto"/>
            <w:right w:val="none" w:sz="0" w:space="0" w:color="auto"/>
          </w:divBdr>
        </w:div>
        <w:div w:id="86177">
          <w:marLeft w:val="0"/>
          <w:marRight w:val="0"/>
          <w:marTop w:val="0"/>
          <w:marBottom w:val="0"/>
          <w:divBdr>
            <w:top w:val="none" w:sz="0" w:space="0" w:color="auto"/>
            <w:left w:val="none" w:sz="0" w:space="0" w:color="auto"/>
            <w:bottom w:val="none" w:sz="0" w:space="0" w:color="auto"/>
            <w:right w:val="none" w:sz="0" w:space="0" w:color="auto"/>
          </w:divBdr>
        </w:div>
        <w:div w:id="89019">
          <w:marLeft w:val="0"/>
          <w:marRight w:val="0"/>
          <w:marTop w:val="0"/>
          <w:marBottom w:val="0"/>
          <w:divBdr>
            <w:top w:val="none" w:sz="0" w:space="0" w:color="auto"/>
            <w:left w:val="none" w:sz="0" w:space="0" w:color="auto"/>
            <w:bottom w:val="none" w:sz="0" w:space="0" w:color="auto"/>
            <w:right w:val="none" w:sz="0" w:space="0" w:color="auto"/>
          </w:divBdr>
        </w:div>
        <w:div w:id="133492">
          <w:marLeft w:val="0"/>
          <w:marRight w:val="0"/>
          <w:marTop w:val="0"/>
          <w:marBottom w:val="0"/>
          <w:divBdr>
            <w:top w:val="none" w:sz="0" w:space="0" w:color="auto"/>
            <w:left w:val="none" w:sz="0" w:space="0" w:color="auto"/>
            <w:bottom w:val="none" w:sz="0" w:space="0" w:color="auto"/>
            <w:right w:val="none" w:sz="0" w:space="0" w:color="auto"/>
          </w:divBdr>
        </w:div>
        <w:div w:id="162382">
          <w:marLeft w:val="0"/>
          <w:marRight w:val="0"/>
          <w:marTop w:val="0"/>
          <w:marBottom w:val="0"/>
          <w:divBdr>
            <w:top w:val="none" w:sz="0" w:space="0" w:color="auto"/>
            <w:left w:val="none" w:sz="0" w:space="0" w:color="auto"/>
            <w:bottom w:val="none" w:sz="0" w:space="0" w:color="auto"/>
            <w:right w:val="none" w:sz="0" w:space="0" w:color="auto"/>
          </w:divBdr>
        </w:div>
        <w:div w:id="203541">
          <w:marLeft w:val="0"/>
          <w:marRight w:val="0"/>
          <w:marTop w:val="0"/>
          <w:marBottom w:val="300"/>
          <w:divBdr>
            <w:top w:val="single" w:sz="6" w:space="15" w:color="EDEDED"/>
            <w:left w:val="single" w:sz="6" w:space="15" w:color="EDEDED"/>
            <w:bottom w:val="single" w:sz="6" w:space="15" w:color="EDEDED"/>
            <w:right w:val="single" w:sz="6" w:space="15" w:color="EDEDED"/>
          </w:divBdr>
        </w:div>
        <w:div w:id="204387">
          <w:marLeft w:val="0"/>
          <w:marRight w:val="0"/>
          <w:marTop w:val="0"/>
          <w:marBottom w:val="300"/>
          <w:divBdr>
            <w:top w:val="single" w:sz="6" w:space="15" w:color="EDEDED"/>
            <w:left w:val="single" w:sz="6" w:space="15" w:color="EDEDED"/>
            <w:bottom w:val="single" w:sz="6" w:space="15" w:color="EDEDED"/>
            <w:right w:val="single" w:sz="6" w:space="15" w:color="EDEDED"/>
          </w:divBdr>
        </w:div>
        <w:div w:id="204870">
          <w:marLeft w:val="0"/>
          <w:marRight w:val="0"/>
          <w:marTop w:val="0"/>
          <w:marBottom w:val="0"/>
          <w:divBdr>
            <w:top w:val="none" w:sz="0" w:space="0" w:color="auto"/>
            <w:left w:val="none" w:sz="0" w:space="0" w:color="auto"/>
            <w:bottom w:val="none" w:sz="0" w:space="0" w:color="auto"/>
            <w:right w:val="none" w:sz="0" w:space="0" w:color="auto"/>
          </w:divBdr>
        </w:div>
        <w:div w:id="205899">
          <w:marLeft w:val="0"/>
          <w:marRight w:val="0"/>
          <w:marTop w:val="0"/>
          <w:marBottom w:val="0"/>
          <w:divBdr>
            <w:top w:val="none" w:sz="0" w:space="0" w:color="auto"/>
            <w:left w:val="none" w:sz="0" w:space="0" w:color="auto"/>
            <w:bottom w:val="none" w:sz="0" w:space="0" w:color="auto"/>
            <w:right w:val="none" w:sz="0" w:space="0" w:color="auto"/>
          </w:divBdr>
        </w:div>
        <w:div w:id="209715">
          <w:marLeft w:val="0"/>
          <w:marRight w:val="0"/>
          <w:marTop w:val="0"/>
          <w:marBottom w:val="300"/>
          <w:divBdr>
            <w:top w:val="single" w:sz="6" w:space="15" w:color="EDEDED"/>
            <w:left w:val="single" w:sz="6" w:space="15" w:color="EDEDED"/>
            <w:bottom w:val="single" w:sz="6" w:space="15" w:color="EDEDED"/>
            <w:right w:val="single" w:sz="6" w:space="15" w:color="EDEDED"/>
          </w:divBdr>
        </w:div>
        <w:div w:id="279184">
          <w:marLeft w:val="0"/>
          <w:marRight w:val="0"/>
          <w:marTop w:val="300"/>
          <w:marBottom w:val="0"/>
          <w:divBdr>
            <w:top w:val="none" w:sz="0" w:space="0" w:color="auto"/>
            <w:left w:val="none" w:sz="0" w:space="0" w:color="auto"/>
            <w:bottom w:val="none" w:sz="0" w:space="0" w:color="auto"/>
            <w:right w:val="none" w:sz="0" w:space="0" w:color="auto"/>
          </w:divBdr>
        </w:div>
        <w:div w:id="281773">
          <w:marLeft w:val="0"/>
          <w:marRight w:val="0"/>
          <w:marTop w:val="0"/>
          <w:marBottom w:val="0"/>
          <w:divBdr>
            <w:top w:val="none" w:sz="0" w:space="0" w:color="auto"/>
            <w:left w:val="none" w:sz="0" w:space="0" w:color="auto"/>
            <w:bottom w:val="none" w:sz="0" w:space="0" w:color="auto"/>
            <w:right w:val="none" w:sz="0" w:space="0" w:color="auto"/>
          </w:divBdr>
        </w:div>
        <w:div w:id="283147">
          <w:marLeft w:val="0"/>
          <w:marRight w:val="0"/>
          <w:marTop w:val="0"/>
          <w:marBottom w:val="0"/>
          <w:divBdr>
            <w:top w:val="none" w:sz="0" w:space="0" w:color="auto"/>
            <w:left w:val="none" w:sz="0" w:space="0" w:color="auto"/>
            <w:bottom w:val="none" w:sz="0" w:space="0" w:color="auto"/>
            <w:right w:val="none" w:sz="0" w:space="0" w:color="auto"/>
          </w:divBdr>
        </w:div>
        <w:div w:id="351524">
          <w:marLeft w:val="0"/>
          <w:marRight w:val="0"/>
          <w:marTop w:val="300"/>
          <w:marBottom w:val="0"/>
          <w:divBdr>
            <w:top w:val="none" w:sz="0" w:space="0" w:color="auto"/>
            <w:left w:val="none" w:sz="0" w:space="0" w:color="auto"/>
            <w:bottom w:val="none" w:sz="0" w:space="0" w:color="auto"/>
            <w:right w:val="none" w:sz="0" w:space="0" w:color="auto"/>
          </w:divBdr>
        </w:div>
        <w:div w:id="354008">
          <w:marLeft w:val="0"/>
          <w:marRight w:val="0"/>
          <w:marTop w:val="0"/>
          <w:marBottom w:val="0"/>
          <w:divBdr>
            <w:top w:val="none" w:sz="0" w:space="0" w:color="auto"/>
            <w:left w:val="none" w:sz="0" w:space="0" w:color="auto"/>
            <w:bottom w:val="none" w:sz="0" w:space="0" w:color="auto"/>
            <w:right w:val="none" w:sz="0" w:space="0" w:color="auto"/>
          </w:divBdr>
        </w:div>
        <w:div w:id="355293">
          <w:marLeft w:val="0"/>
          <w:marRight w:val="0"/>
          <w:marTop w:val="0"/>
          <w:marBottom w:val="0"/>
          <w:divBdr>
            <w:top w:val="none" w:sz="0" w:space="0" w:color="auto"/>
            <w:left w:val="none" w:sz="0" w:space="0" w:color="auto"/>
            <w:bottom w:val="none" w:sz="0" w:space="0" w:color="auto"/>
            <w:right w:val="none" w:sz="0" w:space="0" w:color="auto"/>
          </w:divBdr>
        </w:div>
        <w:div w:id="357110">
          <w:marLeft w:val="0"/>
          <w:marRight w:val="0"/>
          <w:marTop w:val="0"/>
          <w:marBottom w:val="0"/>
          <w:divBdr>
            <w:top w:val="none" w:sz="0" w:space="0" w:color="auto"/>
            <w:left w:val="none" w:sz="0" w:space="0" w:color="auto"/>
            <w:bottom w:val="none" w:sz="0" w:space="0" w:color="auto"/>
            <w:right w:val="none" w:sz="0" w:space="0" w:color="auto"/>
          </w:divBdr>
        </w:div>
        <w:div w:id="396968">
          <w:marLeft w:val="0"/>
          <w:marRight w:val="0"/>
          <w:marTop w:val="0"/>
          <w:marBottom w:val="0"/>
          <w:divBdr>
            <w:top w:val="none" w:sz="0" w:space="0" w:color="auto"/>
            <w:left w:val="none" w:sz="0" w:space="0" w:color="auto"/>
            <w:bottom w:val="none" w:sz="0" w:space="0" w:color="auto"/>
            <w:right w:val="none" w:sz="0" w:space="0" w:color="auto"/>
          </w:divBdr>
        </w:div>
        <w:div w:id="397367">
          <w:marLeft w:val="0"/>
          <w:marRight w:val="0"/>
          <w:marTop w:val="0"/>
          <w:marBottom w:val="0"/>
          <w:divBdr>
            <w:top w:val="none" w:sz="0" w:space="0" w:color="auto"/>
            <w:left w:val="none" w:sz="0" w:space="0" w:color="auto"/>
            <w:bottom w:val="none" w:sz="0" w:space="0" w:color="auto"/>
            <w:right w:val="none" w:sz="0" w:space="0" w:color="auto"/>
          </w:divBdr>
          <w:divsChild>
            <w:div w:id="240139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8647">
          <w:marLeft w:val="0"/>
          <w:marRight w:val="0"/>
          <w:marTop w:val="0"/>
          <w:marBottom w:val="0"/>
          <w:divBdr>
            <w:top w:val="none" w:sz="0" w:space="0" w:color="auto"/>
            <w:left w:val="none" w:sz="0" w:space="0" w:color="auto"/>
            <w:bottom w:val="none" w:sz="0" w:space="0" w:color="auto"/>
            <w:right w:val="none" w:sz="0" w:space="0" w:color="auto"/>
          </w:divBdr>
          <w:divsChild>
            <w:div w:id="92360649">
              <w:marLeft w:val="0"/>
              <w:marRight w:val="0"/>
              <w:marTop w:val="0"/>
              <w:marBottom w:val="0"/>
              <w:divBdr>
                <w:top w:val="none" w:sz="0" w:space="0" w:color="auto"/>
                <w:left w:val="none" w:sz="0" w:space="0" w:color="auto"/>
                <w:bottom w:val="none" w:sz="0" w:space="0" w:color="auto"/>
                <w:right w:val="none" w:sz="0" w:space="0" w:color="auto"/>
              </w:divBdr>
            </w:div>
          </w:divsChild>
        </w:div>
        <w:div w:id="400171">
          <w:marLeft w:val="0"/>
          <w:marRight w:val="0"/>
          <w:marTop w:val="300"/>
          <w:marBottom w:val="0"/>
          <w:divBdr>
            <w:top w:val="none" w:sz="0" w:space="0" w:color="auto"/>
            <w:left w:val="none" w:sz="0" w:space="0" w:color="auto"/>
            <w:bottom w:val="none" w:sz="0" w:space="0" w:color="auto"/>
            <w:right w:val="none" w:sz="0" w:space="0" w:color="auto"/>
          </w:divBdr>
        </w:div>
        <w:div w:id="402249">
          <w:marLeft w:val="0"/>
          <w:marRight w:val="0"/>
          <w:marTop w:val="0"/>
          <w:marBottom w:val="0"/>
          <w:divBdr>
            <w:top w:val="none" w:sz="0" w:space="0" w:color="auto"/>
            <w:left w:val="none" w:sz="0" w:space="0" w:color="auto"/>
            <w:bottom w:val="none" w:sz="0" w:space="0" w:color="auto"/>
            <w:right w:val="none" w:sz="0" w:space="0" w:color="auto"/>
          </w:divBdr>
        </w:div>
        <w:div w:id="470056">
          <w:marLeft w:val="0"/>
          <w:marRight w:val="0"/>
          <w:marTop w:val="0"/>
          <w:marBottom w:val="0"/>
          <w:divBdr>
            <w:top w:val="none" w:sz="0" w:space="0" w:color="auto"/>
            <w:left w:val="none" w:sz="0" w:space="0" w:color="auto"/>
            <w:bottom w:val="none" w:sz="0" w:space="0" w:color="auto"/>
            <w:right w:val="none" w:sz="0" w:space="0" w:color="auto"/>
          </w:divBdr>
        </w:div>
        <w:div w:id="470576">
          <w:marLeft w:val="0"/>
          <w:marRight w:val="0"/>
          <w:marTop w:val="0"/>
          <w:marBottom w:val="0"/>
          <w:divBdr>
            <w:top w:val="none" w:sz="0" w:space="0" w:color="auto"/>
            <w:left w:val="none" w:sz="0" w:space="0" w:color="auto"/>
            <w:bottom w:val="none" w:sz="0" w:space="0" w:color="auto"/>
            <w:right w:val="none" w:sz="0" w:space="0" w:color="auto"/>
          </w:divBdr>
        </w:div>
        <w:div w:id="472605">
          <w:marLeft w:val="0"/>
          <w:marRight w:val="0"/>
          <w:marTop w:val="0"/>
          <w:marBottom w:val="0"/>
          <w:divBdr>
            <w:top w:val="none" w:sz="0" w:space="0" w:color="auto"/>
            <w:left w:val="none" w:sz="0" w:space="0" w:color="auto"/>
            <w:bottom w:val="none" w:sz="0" w:space="0" w:color="auto"/>
            <w:right w:val="none" w:sz="0" w:space="0" w:color="auto"/>
          </w:divBdr>
        </w:div>
        <w:div w:id="548966">
          <w:marLeft w:val="0"/>
          <w:marRight w:val="0"/>
          <w:marTop w:val="0"/>
          <w:marBottom w:val="0"/>
          <w:divBdr>
            <w:top w:val="none" w:sz="0" w:space="0" w:color="auto"/>
            <w:left w:val="none" w:sz="0" w:space="0" w:color="auto"/>
            <w:bottom w:val="none" w:sz="0" w:space="0" w:color="auto"/>
            <w:right w:val="none" w:sz="0" w:space="0" w:color="auto"/>
          </w:divBdr>
        </w:div>
        <w:div w:id="590305">
          <w:marLeft w:val="0"/>
          <w:marRight w:val="0"/>
          <w:marTop w:val="300"/>
          <w:marBottom w:val="0"/>
          <w:divBdr>
            <w:top w:val="none" w:sz="0" w:space="0" w:color="auto"/>
            <w:left w:val="none" w:sz="0" w:space="0" w:color="auto"/>
            <w:bottom w:val="none" w:sz="0" w:space="0" w:color="auto"/>
            <w:right w:val="none" w:sz="0" w:space="0" w:color="auto"/>
          </w:divBdr>
        </w:div>
        <w:div w:id="594214">
          <w:marLeft w:val="0"/>
          <w:marRight w:val="0"/>
          <w:marTop w:val="300"/>
          <w:marBottom w:val="0"/>
          <w:divBdr>
            <w:top w:val="none" w:sz="0" w:space="0" w:color="auto"/>
            <w:left w:val="none" w:sz="0" w:space="0" w:color="auto"/>
            <w:bottom w:val="none" w:sz="0" w:space="0" w:color="auto"/>
            <w:right w:val="none" w:sz="0" w:space="0" w:color="auto"/>
          </w:divBdr>
        </w:div>
        <w:div w:id="619814">
          <w:marLeft w:val="0"/>
          <w:marRight w:val="0"/>
          <w:marTop w:val="0"/>
          <w:marBottom w:val="0"/>
          <w:divBdr>
            <w:top w:val="none" w:sz="0" w:space="0" w:color="auto"/>
            <w:left w:val="none" w:sz="0" w:space="0" w:color="auto"/>
            <w:bottom w:val="none" w:sz="0" w:space="0" w:color="auto"/>
            <w:right w:val="none" w:sz="0" w:space="0" w:color="auto"/>
          </w:divBdr>
        </w:div>
        <w:div w:id="621299">
          <w:marLeft w:val="0"/>
          <w:marRight w:val="0"/>
          <w:marTop w:val="0"/>
          <w:marBottom w:val="0"/>
          <w:divBdr>
            <w:top w:val="none" w:sz="0" w:space="0" w:color="auto"/>
            <w:left w:val="none" w:sz="0" w:space="0" w:color="auto"/>
            <w:bottom w:val="none" w:sz="0" w:space="0" w:color="auto"/>
            <w:right w:val="none" w:sz="0" w:space="0" w:color="auto"/>
          </w:divBdr>
        </w:div>
        <w:div w:id="663434">
          <w:marLeft w:val="0"/>
          <w:marRight w:val="0"/>
          <w:marTop w:val="0"/>
          <w:marBottom w:val="0"/>
          <w:divBdr>
            <w:top w:val="none" w:sz="0" w:space="0" w:color="auto"/>
            <w:left w:val="none" w:sz="0" w:space="0" w:color="auto"/>
            <w:bottom w:val="none" w:sz="0" w:space="0" w:color="auto"/>
            <w:right w:val="none" w:sz="0" w:space="0" w:color="auto"/>
          </w:divBdr>
        </w:div>
        <w:div w:id="666629">
          <w:marLeft w:val="0"/>
          <w:marRight w:val="0"/>
          <w:marTop w:val="0"/>
          <w:marBottom w:val="0"/>
          <w:divBdr>
            <w:top w:val="none" w:sz="0" w:space="0" w:color="auto"/>
            <w:left w:val="none" w:sz="0" w:space="0" w:color="auto"/>
            <w:bottom w:val="none" w:sz="0" w:space="0" w:color="auto"/>
            <w:right w:val="none" w:sz="0" w:space="0" w:color="auto"/>
          </w:divBdr>
        </w:div>
        <w:div w:id="667764">
          <w:marLeft w:val="0"/>
          <w:marRight w:val="0"/>
          <w:marTop w:val="0"/>
          <w:marBottom w:val="0"/>
          <w:divBdr>
            <w:top w:val="none" w:sz="0" w:space="0" w:color="auto"/>
            <w:left w:val="none" w:sz="0" w:space="0" w:color="auto"/>
            <w:bottom w:val="none" w:sz="0" w:space="0" w:color="auto"/>
            <w:right w:val="none" w:sz="0" w:space="0" w:color="auto"/>
          </w:divBdr>
        </w:div>
        <w:div w:id="738198">
          <w:marLeft w:val="0"/>
          <w:marRight w:val="0"/>
          <w:marTop w:val="0"/>
          <w:marBottom w:val="0"/>
          <w:divBdr>
            <w:top w:val="none" w:sz="0" w:space="0" w:color="auto"/>
            <w:left w:val="none" w:sz="0" w:space="0" w:color="auto"/>
            <w:bottom w:val="none" w:sz="0" w:space="0" w:color="auto"/>
            <w:right w:val="none" w:sz="0" w:space="0" w:color="auto"/>
          </w:divBdr>
        </w:div>
        <w:div w:id="738358">
          <w:marLeft w:val="0"/>
          <w:marRight w:val="0"/>
          <w:marTop w:val="0"/>
          <w:marBottom w:val="0"/>
          <w:divBdr>
            <w:top w:val="none" w:sz="0" w:space="0" w:color="auto"/>
            <w:left w:val="none" w:sz="0" w:space="0" w:color="auto"/>
            <w:bottom w:val="none" w:sz="0" w:space="0" w:color="auto"/>
            <w:right w:val="none" w:sz="0" w:space="0" w:color="auto"/>
          </w:divBdr>
        </w:div>
        <w:div w:id="738548">
          <w:marLeft w:val="0"/>
          <w:marRight w:val="0"/>
          <w:marTop w:val="300"/>
          <w:marBottom w:val="0"/>
          <w:divBdr>
            <w:top w:val="none" w:sz="0" w:space="0" w:color="auto"/>
            <w:left w:val="none" w:sz="0" w:space="0" w:color="auto"/>
            <w:bottom w:val="none" w:sz="0" w:space="0" w:color="auto"/>
            <w:right w:val="none" w:sz="0" w:space="0" w:color="auto"/>
          </w:divBdr>
        </w:div>
        <w:div w:id="739136">
          <w:marLeft w:val="0"/>
          <w:marRight w:val="0"/>
          <w:marTop w:val="0"/>
          <w:marBottom w:val="0"/>
          <w:divBdr>
            <w:top w:val="none" w:sz="0" w:space="0" w:color="auto"/>
            <w:left w:val="none" w:sz="0" w:space="0" w:color="auto"/>
            <w:bottom w:val="none" w:sz="0" w:space="0" w:color="auto"/>
            <w:right w:val="none" w:sz="0" w:space="0" w:color="auto"/>
          </w:divBdr>
        </w:div>
        <w:div w:id="740098">
          <w:marLeft w:val="0"/>
          <w:marRight w:val="0"/>
          <w:marTop w:val="300"/>
          <w:marBottom w:val="0"/>
          <w:divBdr>
            <w:top w:val="none" w:sz="0" w:space="0" w:color="auto"/>
            <w:left w:val="none" w:sz="0" w:space="0" w:color="auto"/>
            <w:bottom w:val="none" w:sz="0" w:space="0" w:color="auto"/>
            <w:right w:val="none" w:sz="0" w:space="0" w:color="auto"/>
          </w:divBdr>
        </w:div>
        <w:div w:id="743639">
          <w:marLeft w:val="0"/>
          <w:marRight w:val="0"/>
          <w:marTop w:val="0"/>
          <w:marBottom w:val="300"/>
          <w:divBdr>
            <w:top w:val="single" w:sz="6" w:space="15" w:color="EDEDED"/>
            <w:left w:val="single" w:sz="6" w:space="15" w:color="EDEDED"/>
            <w:bottom w:val="single" w:sz="6" w:space="15" w:color="EDEDED"/>
            <w:right w:val="single" w:sz="6" w:space="15" w:color="EDEDED"/>
          </w:divBdr>
        </w:div>
        <w:div w:id="744306">
          <w:marLeft w:val="0"/>
          <w:marRight w:val="0"/>
          <w:marTop w:val="0"/>
          <w:marBottom w:val="0"/>
          <w:divBdr>
            <w:top w:val="none" w:sz="0" w:space="0" w:color="auto"/>
            <w:left w:val="none" w:sz="0" w:space="0" w:color="auto"/>
            <w:bottom w:val="none" w:sz="0" w:space="0" w:color="auto"/>
            <w:right w:val="none" w:sz="0" w:space="0" w:color="auto"/>
          </w:divBdr>
        </w:div>
        <w:div w:id="813458">
          <w:marLeft w:val="0"/>
          <w:marRight w:val="0"/>
          <w:marTop w:val="300"/>
          <w:marBottom w:val="0"/>
          <w:divBdr>
            <w:top w:val="none" w:sz="0" w:space="0" w:color="auto"/>
            <w:left w:val="none" w:sz="0" w:space="0" w:color="auto"/>
            <w:bottom w:val="none" w:sz="0" w:space="0" w:color="auto"/>
            <w:right w:val="none" w:sz="0" w:space="0" w:color="auto"/>
          </w:divBdr>
        </w:div>
        <w:div w:id="859062">
          <w:marLeft w:val="0"/>
          <w:marRight w:val="0"/>
          <w:marTop w:val="0"/>
          <w:marBottom w:val="0"/>
          <w:divBdr>
            <w:top w:val="none" w:sz="0" w:space="0" w:color="auto"/>
            <w:left w:val="none" w:sz="0" w:space="0" w:color="auto"/>
            <w:bottom w:val="none" w:sz="0" w:space="0" w:color="auto"/>
            <w:right w:val="none" w:sz="0" w:space="0" w:color="auto"/>
          </w:divBdr>
        </w:div>
        <w:div w:id="859829">
          <w:marLeft w:val="0"/>
          <w:marRight w:val="0"/>
          <w:marTop w:val="0"/>
          <w:marBottom w:val="0"/>
          <w:divBdr>
            <w:top w:val="none" w:sz="0" w:space="0" w:color="auto"/>
            <w:left w:val="none" w:sz="0" w:space="0" w:color="auto"/>
            <w:bottom w:val="none" w:sz="0" w:space="0" w:color="auto"/>
            <w:right w:val="none" w:sz="0" w:space="0" w:color="auto"/>
          </w:divBdr>
          <w:divsChild>
            <w:div w:id="2514782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4771">
          <w:marLeft w:val="0"/>
          <w:marRight w:val="0"/>
          <w:marTop w:val="300"/>
          <w:marBottom w:val="0"/>
          <w:divBdr>
            <w:top w:val="none" w:sz="0" w:space="0" w:color="auto"/>
            <w:left w:val="none" w:sz="0" w:space="0" w:color="auto"/>
            <w:bottom w:val="none" w:sz="0" w:space="0" w:color="auto"/>
            <w:right w:val="none" w:sz="0" w:space="0" w:color="auto"/>
          </w:divBdr>
        </w:div>
        <w:div w:id="931521">
          <w:marLeft w:val="0"/>
          <w:marRight w:val="0"/>
          <w:marTop w:val="0"/>
          <w:marBottom w:val="0"/>
          <w:divBdr>
            <w:top w:val="none" w:sz="0" w:space="0" w:color="auto"/>
            <w:left w:val="none" w:sz="0" w:space="0" w:color="auto"/>
            <w:bottom w:val="none" w:sz="0" w:space="0" w:color="auto"/>
            <w:right w:val="none" w:sz="0" w:space="0" w:color="auto"/>
          </w:divBdr>
        </w:div>
        <w:div w:id="931563">
          <w:marLeft w:val="0"/>
          <w:marRight w:val="0"/>
          <w:marTop w:val="0"/>
          <w:marBottom w:val="0"/>
          <w:divBdr>
            <w:top w:val="none" w:sz="0" w:space="0" w:color="auto"/>
            <w:left w:val="none" w:sz="0" w:space="0" w:color="auto"/>
            <w:bottom w:val="none" w:sz="0" w:space="0" w:color="auto"/>
            <w:right w:val="none" w:sz="0" w:space="0" w:color="auto"/>
          </w:divBdr>
        </w:div>
        <w:div w:id="1010741">
          <w:marLeft w:val="0"/>
          <w:marRight w:val="0"/>
          <w:marTop w:val="0"/>
          <w:marBottom w:val="0"/>
          <w:divBdr>
            <w:top w:val="none" w:sz="0" w:space="0" w:color="auto"/>
            <w:left w:val="none" w:sz="0" w:space="0" w:color="auto"/>
            <w:bottom w:val="none" w:sz="0" w:space="0" w:color="auto"/>
            <w:right w:val="none" w:sz="0" w:space="0" w:color="auto"/>
          </w:divBdr>
        </w:div>
        <w:div w:id="1052156">
          <w:marLeft w:val="0"/>
          <w:marRight w:val="0"/>
          <w:marTop w:val="300"/>
          <w:marBottom w:val="0"/>
          <w:divBdr>
            <w:top w:val="none" w:sz="0" w:space="0" w:color="auto"/>
            <w:left w:val="none" w:sz="0" w:space="0" w:color="auto"/>
            <w:bottom w:val="none" w:sz="0" w:space="0" w:color="auto"/>
            <w:right w:val="none" w:sz="0" w:space="0" w:color="auto"/>
          </w:divBdr>
        </w:div>
        <w:div w:id="1053019">
          <w:marLeft w:val="0"/>
          <w:marRight w:val="0"/>
          <w:marTop w:val="0"/>
          <w:marBottom w:val="0"/>
          <w:divBdr>
            <w:top w:val="none" w:sz="0" w:space="0" w:color="auto"/>
            <w:left w:val="none" w:sz="0" w:space="0" w:color="auto"/>
            <w:bottom w:val="none" w:sz="0" w:space="0" w:color="auto"/>
            <w:right w:val="none" w:sz="0" w:space="0" w:color="auto"/>
          </w:divBdr>
        </w:div>
        <w:div w:id="1053826">
          <w:marLeft w:val="0"/>
          <w:marRight w:val="0"/>
          <w:marTop w:val="0"/>
          <w:marBottom w:val="0"/>
          <w:divBdr>
            <w:top w:val="none" w:sz="0" w:space="0" w:color="auto"/>
            <w:left w:val="none" w:sz="0" w:space="0" w:color="auto"/>
            <w:bottom w:val="none" w:sz="0" w:space="0" w:color="auto"/>
            <w:right w:val="none" w:sz="0" w:space="0" w:color="auto"/>
          </w:divBdr>
        </w:div>
        <w:div w:id="1053889">
          <w:marLeft w:val="0"/>
          <w:marRight w:val="0"/>
          <w:marTop w:val="0"/>
          <w:marBottom w:val="0"/>
          <w:divBdr>
            <w:top w:val="none" w:sz="0" w:space="0" w:color="auto"/>
            <w:left w:val="none" w:sz="0" w:space="0" w:color="auto"/>
            <w:bottom w:val="none" w:sz="0" w:space="0" w:color="auto"/>
            <w:right w:val="none" w:sz="0" w:space="0" w:color="auto"/>
          </w:divBdr>
        </w:div>
        <w:div w:id="1058517">
          <w:marLeft w:val="0"/>
          <w:marRight w:val="0"/>
          <w:marTop w:val="0"/>
          <w:marBottom w:val="300"/>
          <w:divBdr>
            <w:top w:val="single" w:sz="6" w:space="15" w:color="EDEDED"/>
            <w:left w:val="single" w:sz="6" w:space="15" w:color="EDEDED"/>
            <w:bottom w:val="single" w:sz="6" w:space="15" w:color="EDEDED"/>
            <w:right w:val="single" w:sz="6" w:space="15" w:color="EDEDED"/>
          </w:divBdr>
        </w:div>
        <w:div w:id="1124869">
          <w:marLeft w:val="0"/>
          <w:marRight w:val="0"/>
          <w:marTop w:val="0"/>
          <w:marBottom w:val="0"/>
          <w:divBdr>
            <w:top w:val="none" w:sz="0" w:space="0" w:color="auto"/>
            <w:left w:val="none" w:sz="0" w:space="0" w:color="auto"/>
            <w:bottom w:val="none" w:sz="0" w:space="0" w:color="auto"/>
            <w:right w:val="none" w:sz="0" w:space="0" w:color="auto"/>
          </w:divBdr>
        </w:div>
        <w:div w:id="1126154">
          <w:marLeft w:val="0"/>
          <w:marRight w:val="0"/>
          <w:marTop w:val="300"/>
          <w:marBottom w:val="0"/>
          <w:divBdr>
            <w:top w:val="none" w:sz="0" w:space="0" w:color="auto"/>
            <w:left w:val="none" w:sz="0" w:space="0" w:color="auto"/>
            <w:bottom w:val="none" w:sz="0" w:space="0" w:color="auto"/>
            <w:right w:val="none" w:sz="0" w:space="0" w:color="auto"/>
          </w:divBdr>
        </w:div>
        <w:div w:id="1201960">
          <w:marLeft w:val="0"/>
          <w:marRight w:val="0"/>
          <w:marTop w:val="0"/>
          <w:marBottom w:val="300"/>
          <w:divBdr>
            <w:top w:val="single" w:sz="6" w:space="15" w:color="EDEDED"/>
            <w:left w:val="single" w:sz="6" w:space="15" w:color="EDEDED"/>
            <w:bottom w:val="single" w:sz="6" w:space="15" w:color="EDEDED"/>
            <w:right w:val="single" w:sz="6" w:space="15" w:color="EDEDED"/>
          </w:divBdr>
        </w:div>
        <w:div w:id="1204422">
          <w:marLeft w:val="0"/>
          <w:marRight w:val="0"/>
          <w:marTop w:val="0"/>
          <w:marBottom w:val="0"/>
          <w:divBdr>
            <w:top w:val="none" w:sz="0" w:space="0" w:color="auto"/>
            <w:left w:val="none" w:sz="0" w:space="0" w:color="auto"/>
            <w:bottom w:val="none" w:sz="0" w:space="0" w:color="auto"/>
            <w:right w:val="none" w:sz="0" w:space="0" w:color="auto"/>
          </w:divBdr>
        </w:div>
        <w:div w:id="1204583">
          <w:marLeft w:val="0"/>
          <w:marRight w:val="0"/>
          <w:marTop w:val="0"/>
          <w:marBottom w:val="0"/>
          <w:divBdr>
            <w:top w:val="none" w:sz="0" w:space="0" w:color="auto"/>
            <w:left w:val="none" w:sz="0" w:space="0" w:color="auto"/>
            <w:bottom w:val="none" w:sz="0" w:space="0" w:color="auto"/>
            <w:right w:val="none" w:sz="0" w:space="0" w:color="auto"/>
          </w:divBdr>
        </w:div>
        <w:div w:id="1249100">
          <w:marLeft w:val="0"/>
          <w:marRight w:val="0"/>
          <w:marTop w:val="0"/>
          <w:marBottom w:val="0"/>
          <w:divBdr>
            <w:top w:val="none" w:sz="0" w:space="0" w:color="auto"/>
            <w:left w:val="none" w:sz="0" w:space="0" w:color="auto"/>
            <w:bottom w:val="none" w:sz="0" w:space="0" w:color="auto"/>
            <w:right w:val="none" w:sz="0" w:space="0" w:color="auto"/>
          </w:divBdr>
        </w:div>
        <w:div w:id="1318128">
          <w:marLeft w:val="0"/>
          <w:marRight w:val="0"/>
          <w:marTop w:val="0"/>
          <w:marBottom w:val="0"/>
          <w:divBdr>
            <w:top w:val="none" w:sz="0" w:space="0" w:color="auto"/>
            <w:left w:val="none" w:sz="0" w:space="0" w:color="auto"/>
            <w:bottom w:val="none" w:sz="0" w:space="0" w:color="auto"/>
            <w:right w:val="none" w:sz="0" w:space="0" w:color="auto"/>
          </w:divBdr>
        </w:div>
        <w:div w:id="1321135">
          <w:marLeft w:val="0"/>
          <w:marRight w:val="0"/>
          <w:marTop w:val="0"/>
          <w:marBottom w:val="0"/>
          <w:divBdr>
            <w:top w:val="none" w:sz="0" w:space="0" w:color="auto"/>
            <w:left w:val="none" w:sz="0" w:space="0" w:color="auto"/>
            <w:bottom w:val="none" w:sz="0" w:space="0" w:color="auto"/>
            <w:right w:val="none" w:sz="0" w:space="0" w:color="auto"/>
          </w:divBdr>
        </w:div>
        <w:div w:id="1323592">
          <w:marLeft w:val="0"/>
          <w:marRight w:val="0"/>
          <w:marTop w:val="0"/>
          <w:marBottom w:val="0"/>
          <w:divBdr>
            <w:top w:val="none" w:sz="0" w:space="0" w:color="auto"/>
            <w:left w:val="none" w:sz="0" w:space="0" w:color="auto"/>
            <w:bottom w:val="none" w:sz="0" w:space="0" w:color="auto"/>
            <w:right w:val="none" w:sz="0" w:space="0" w:color="auto"/>
          </w:divBdr>
        </w:div>
        <w:div w:id="1393120">
          <w:marLeft w:val="0"/>
          <w:marRight w:val="0"/>
          <w:marTop w:val="0"/>
          <w:marBottom w:val="0"/>
          <w:divBdr>
            <w:top w:val="none" w:sz="0" w:space="0" w:color="auto"/>
            <w:left w:val="none" w:sz="0" w:space="0" w:color="auto"/>
            <w:bottom w:val="none" w:sz="0" w:space="0" w:color="auto"/>
            <w:right w:val="none" w:sz="0" w:space="0" w:color="auto"/>
          </w:divBdr>
        </w:div>
        <w:div w:id="1394422">
          <w:marLeft w:val="0"/>
          <w:marRight w:val="0"/>
          <w:marTop w:val="0"/>
          <w:marBottom w:val="0"/>
          <w:divBdr>
            <w:top w:val="none" w:sz="0" w:space="0" w:color="auto"/>
            <w:left w:val="none" w:sz="0" w:space="0" w:color="auto"/>
            <w:bottom w:val="none" w:sz="0" w:space="0" w:color="auto"/>
            <w:right w:val="none" w:sz="0" w:space="0" w:color="auto"/>
          </w:divBdr>
        </w:div>
        <w:div w:id="1395903">
          <w:marLeft w:val="0"/>
          <w:marRight w:val="0"/>
          <w:marTop w:val="0"/>
          <w:marBottom w:val="0"/>
          <w:divBdr>
            <w:top w:val="none" w:sz="0" w:space="0" w:color="auto"/>
            <w:left w:val="none" w:sz="0" w:space="0" w:color="auto"/>
            <w:bottom w:val="none" w:sz="0" w:space="0" w:color="auto"/>
            <w:right w:val="none" w:sz="0" w:space="0" w:color="auto"/>
          </w:divBdr>
        </w:div>
        <w:div w:id="1395950">
          <w:marLeft w:val="0"/>
          <w:marRight w:val="0"/>
          <w:marTop w:val="0"/>
          <w:marBottom w:val="0"/>
          <w:divBdr>
            <w:top w:val="none" w:sz="0" w:space="0" w:color="auto"/>
            <w:left w:val="none" w:sz="0" w:space="0" w:color="auto"/>
            <w:bottom w:val="none" w:sz="0" w:space="0" w:color="auto"/>
            <w:right w:val="none" w:sz="0" w:space="0" w:color="auto"/>
          </w:divBdr>
        </w:div>
        <w:div w:id="1398664">
          <w:marLeft w:val="0"/>
          <w:marRight w:val="0"/>
          <w:marTop w:val="0"/>
          <w:marBottom w:val="0"/>
          <w:divBdr>
            <w:top w:val="none" w:sz="0" w:space="0" w:color="auto"/>
            <w:left w:val="none" w:sz="0" w:space="0" w:color="auto"/>
            <w:bottom w:val="none" w:sz="0" w:space="0" w:color="auto"/>
            <w:right w:val="none" w:sz="0" w:space="0" w:color="auto"/>
          </w:divBdr>
        </w:div>
        <w:div w:id="1399203">
          <w:marLeft w:val="0"/>
          <w:marRight w:val="0"/>
          <w:marTop w:val="0"/>
          <w:marBottom w:val="0"/>
          <w:divBdr>
            <w:top w:val="none" w:sz="0" w:space="0" w:color="auto"/>
            <w:left w:val="none" w:sz="0" w:space="0" w:color="auto"/>
            <w:bottom w:val="none" w:sz="0" w:space="0" w:color="auto"/>
            <w:right w:val="none" w:sz="0" w:space="0" w:color="auto"/>
          </w:divBdr>
        </w:div>
        <w:div w:id="1399419">
          <w:marLeft w:val="0"/>
          <w:marRight w:val="0"/>
          <w:marTop w:val="0"/>
          <w:marBottom w:val="0"/>
          <w:divBdr>
            <w:top w:val="none" w:sz="0" w:space="0" w:color="auto"/>
            <w:left w:val="none" w:sz="0" w:space="0" w:color="auto"/>
            <w:bottom w:val="none" w:sz="0" w:space="0" w:color="auto"/>
            <w:right w:val="none" w:sz="0" w:space="0" w:color="auto"/>
          </w:divBdr>
        </w:div>
        <w:div w:id="1399858">
          <w:marLeft w:val="0"/>
          <w:marRight w:val="0"/>
          <w:marTop w:val="300"/>
          <w:marBottom w:val="0"/>
          <w:divBdr>
            <w:top w:val="none" w:sz="0" w:space="0" w:color="auto"/>
            <w:left w:val="none" w:sz="0" w:space="0" w:color="auto"/>
            <w:bottom w:val="none" w:sz="0" w:space="0" w:color="auto"/>
            <w:right w:val="none" w:sz="0" w:space="0" w:color="auto"/>
          </w:divBdr>
        </w:div>
        <w:div w:id="1442258">
          <w:marLeft w:val="0"/>
          <w:marRight w:val="0"/>
          <w:marTop w:val="0"/>
          <w:marBottom w:val="300"/>
          <w:divBdr>
            <w:top w:val="single" w:sz="6" w:space="15" w:color="EDEDED"/>
            <w:left w:val="single" w:sz="6" w:space="15" w:color="EDEDED"/>
            <w:bottom w:val="single" w:sz="6" w:space="15" w:color="EDEDED"/>
            <w:right w:val="single" w:sz="6" w:space="15" w:color="EDEDED"/>
          </w:divBdr>
        </w:div>
        <w:div w:id="1443839">
          <w:marLeft w:val="0"/>
          <w:marRight w:val="0"/>
          <w:marTop w:val="0"/>
          <w:marBottom w:val="0"/>
          <w:divBdr>
            <w:top w:val="none" w:sz="0" w:space="0" w:color="auto"/>
            <w:left w:val="none" w:sz="0" w:space="0" w:color="auto"/>
            <w:bottom w:val="none" w:sz="0" w:space="0" w:color="auto"/>
            <w:right w:val="none" w:sz="0" w:space="0" w:color="auto"/>
          </w:divBdr>
        </w:div>
        <w:div w:id="1468230">
          <w:marLeft w:val="0"/>
          <w:marRight w:val="0"/>
          <w:marTop w:val="0"/>
          <w:marBottom w:val="0"/>
          <w:divBdr>
            <w:top w:val="none" w:sz="0" w:space="0" w:color="auto"/>
            <w:left w:val="none" w:sz="0" w:space="0" w:color="auto"/>
            <w:bottom w:val="none" w:sz="0" w:space="0" w:color="auto"/>
            <w:right w:val="none" w:sz="0" w:space="0" w:color="auto"/>
          </w:divBdr>
        </w:div>
        <w:div w:id="1468811">
          <w:marLeft w:val="0"/>
          <w:marRight w:val="0"/>
          <w:marTop w:val="0"/>
          <w:marBottom w:val="0"/>
          <w:divBdr>
            <w:top w:val="none" w:sz="0" w:space="0" w:color="auto"/>
            <w:left w:val="none" w:sz="0" w:space="0" w:color="auto"/>
            <w:bottom w:val="none" w:sz="0" w:space="0" w:color="auto"/>
            <w:right w:val="none" w:sz="0" w:space="0" w:color="auto"/>
          </w:divBdr>
        </w:div>
        <w:div w:id="1469920">
          <w:marLeft w:val="0"/>
          <w:marRight w:val="0"/>
          <w:marTop w:val="300"/>
          <w:marBottom w:val="0"/>
          <w:divBdr>
            <w:top w:val="none" w:sz="0" w:space="0" w:color="auto"/>
            <w:left w:val="none" w:sz="0" w:space="0" w:color="auto"/>
            <w:bottom w:val="none" w:sz="0" w:space="0" w:color="auto"/>
            <w:right w:val="none" w:sz="0" w:space="0" w:color="auto"/>
          </w:divBdr>
        </w:div>
        <w:div w:id="1470462">
          <w:marLeft w:val="0"/>
          <w:marRight w:val="0"/>
          <w:marTop w:val="0"/>
          <w:marBottom w:val="0"/>
          <w:divBdr>
            <w:top w:val="none" w:sz="0" w:space="0" w:color="auto"/>
            <w:left w:val="none" w:sz="0" w:space="0" w:color="auto"/>
            <w:bottom w:val="none" w:sz="0" w:space="0" w:color="auto"/>
            <w:right w:val="none" w:sz="0" w:space="0" w:color="auto"/>
          </w:divBdr>
        </w:div>
        <w:div w:id="1472092">
          <w:marLeft w:val="0"/>
          <w:marRight w:val="0"/>
          <w:marTop w:val="0"/>
          <w:marBottom w:val="0"/>
          <w:divBdr>
            <w:top w:val="none" w:sz="0" w:space="0" w:color="auto"/>
            <w:left w:val="none" w:sz="0" w:space="0" w:color="auto"/>
            <w:bottom w:val="none" w:sz="0" w:space="0" w:color="auto"/>
            <w:right w:val="none" w:sz="0" w:space="0" w:color="auto"/>
          </w:divBdr>
        </w:div>
        <w:div w:id="1474081">
          <w:marLeft w:val="0"/>
          <w:marRight w:val="0"/>
          <w:marTop w:val="300"/>
          <w:marBottom w:val="0"/>
          <w:divBdr>
            <w:top w:val="none" w:sz="0" w:space="0" w:color="auto"/>
            <w:left w:val="none" w:sz="0" w:space="0" w:color="auto"/>
            <w:bottom w:val="none" w:sz="0" w:space="0" w:color="auto"/>
            <w:right w:val="none" w:sz="0" w:space="0" w:color="auto"/>
          </w:divBdr>
        </w:div>
        <w:div w:id="1512084">
          <w:marLeft w:val="0"/>
          <w:marRight w:val="0"/>
          <w:marTop w:val="0"/>
          <w:marBottom w:val="0"/>
          <w:divBdr>
            <w:top w:val="none" w:sz="0" w:space="0" w:color="auto"/>
            <w:left w:val="none" w:sz="0" w:space="0" w:color="auto"/>
            <w:bottom w:val="none" w:sz="0" w:space="0" w:color="auto"/>
            <w:right w:val="none" w:sz="0" w:space="0" w:color="auto"/>
          </w:divBdr>
        </w:div>
        <w:div w:id="1512506">
          <w:marLeft w:val="0"/>
          <w:marRight w:val="0"/>
          <w:marTop w:val="300"/>
          <w:marBottom w:val="0"/>
          <w:divBdr>
            <w:top w:val="none" w:sz="0" w:space="0" w:color="auto"/>
            <w:left w:val="none" w:sz="0" w:space="0" w:color="auto"/>
            <w:bottom w:val="none" w:sz="0" w:space="0" w:color="auto"/>
            <w:right w:val="none" w:sz="0" w:space="0" w:color="auto"/>
          </w:divBdr>
        </w:div>
        <w:div w:id="1514703">
          <w:marLeft w:val="0"/>
          <w:marRight w:val="0"/>
          <w:marTop w:val="0"/>
          <w:marBottom w:val="300"/>
          <w:divBdr>
            <w:top w:val="single" w:sz="6" w:space="15" w:color="EDEDED"/>
            <w:left w:val="single" w:sz="6" w:space="15" w:color="EDEDED"/>
            <w:bottom w:val="single" w:sz="6" w:space="15" w:color="EDEDED"/>
            <w:right w:val="single" w:sz="6" w:space="15" w:color="EDEDED"/>
          </w:divBdr>
        </w:div>
        <w:div w:id="1516056">
          <w:marLeft w:val="0"/>
          <w:marRight w:val="0"/>
          <w:marTop w:val="0"/>
          <w:marBottom w:val="0"/>
          <w:divBdr>
            <w:top w:val="none" w:sz="0" w:space="0" w:color="auto"/>
            <w:left w:val="none" w:sz="0" w:space="0" w:color="auto"/>
            <w:bottom w:val="none" w:sz="0" w:space="0" w:color="auto"/>
            <w:right w:val="none" w:sz="0" w:space="0" w:color="auto"/>
          </w:divBdr>
        </w:div>
        <w:div w:id="1516165">
          <w:marLeft w:val="0"/>
          <w:marRight w:val="0"/>
          <w:marTop w:val="0"/>
          <w:marBottom w:val="300"/>
          <w:divBdr>
            <w:top w:val="single" w:sz="6" w:space="15" w:color="EDEDED"/>
            <w:left w:val="single" w:sz="6" w:space="15" w:color="EDEDED"/>
            <w:bottom w:val="single" w:sz="6" w:space="15" w:color="EDEDED"/>
            <w:right w:val="single" w:sz="6" w:space="15" w:color="EDEDED"/>
          </w:divBdr>
        </w:div>
        <w:div w:id="1517737">
          <w:marLeft w:val="0"/>
          <w:marRight w:val="0"/>
          <w:marTop w:val="300"/>
          <w:marBottom w:val="0"/>
          <w:divBdr>
            <w:top w:val="none" w:sz="0" w:space="0" w:color="auto"/>
            <w:left w:val="none" w:sz="0" w:space="0" w:color="auto"/>
            <w:bottom w:val="none" w:sz="0" w:space="0" w:color="auto"/>
            <w:right w:val="none" w:sz="0" w:space="0" w:color="auto"/>
          </w:divBdr>
          <w:divsChild>
            <w:div w:id="294605266">
              <w:marLeft w:val="0"/>
              <w:marRight w:val="0"/>
              <w:marTop w:val="0"/>
              <w:marBottom w:val="0"/>
              <w:divBdr>
                <w:top w:val="none" w:sz="0" w:space="0" w:color="auto"/>
                <w:left w:val="none" w:sz="0" w:space="0" w:color="auto"/>
                <w:bottom w:val="none" w:sz="0" w:space="0" w:color="auto"/>
                <w:right w:val="none" w:sz="0" w:space="0" w:color="auto"/>
              </w:divBdr>
            </w:div>
          </w:divsChild>
        </w:div>
        <w:div w:id="1518796">
          <w:marLeft w:val="0"/>
          <w:marRight w:val="0"/>
          <w:marTop w:val="0"/>
          <w:marBottom w:val="0"/>
          <w:divBdr>
            <w:top w:val="none" w:sz="0" w:space="0" w:color="auto"/>
            <w:left w:val="none" w:sz="0" w:space="0" w:color="auto"/>
            <w:bottom w:val="none" w:sz="0" w:space="0" w:color="auto"/>
            <w:right w:val="none" w:sz="0" w:space="0" w:color="auto"/>
          </w:divBdr>
        </w:div>
        <w:div w:id="1519295">
          <w:marLeft w:val="0"/>
          <w:marRight w:val="0"/>
          <w:marTop w:val="0"/>
          <w:marBottom w:val="0"/>
          <w:divBdr>
            <w:top w:val="none" w:sz="0" w:space="0" w:color="auto"/>
            <w:left w:val="none" w:sz="0" w:space="0" w:color="auto"/>
            <w:bottom w:val="none" w:sz="0" w:space="0" w:color="auto"/>
            <w:right w:val="none" w:sz="0" w:space="0" w:color="auto"/>
          </w:divBdr>
        </w:div>
        <w:div w:id="1588083">
          <w:marLeft w:val="0"/>
          <w:marRight w:val="0"/>
          <w:marTop w:val="300"/>
          <w:marBottom w:val="0"/>
          <w:divBdr>
            <w:top w:val="none" w:sz="0" w:space="0" w:color="auto"/>
            <w:left w:val="none" w:sz="0" w:space="0" w:color="auto"/>
            <w:bottom w:val="none" w:sz="0" w:space="0" w:color="auto"/>
            <w:right w:val="none" w:sz="0" w:space="0" w:color="auto"/>
          </w:divBdr>
        </w:div>
        <w:div w:id="1589265">
          <w:marLeft w:val="0"/>
          <w:marRight w:val="0"/>
          <w:marTop w:val="0"/>
          <w:marBottom w:val="0"/>
          <w:divBdr>
            <w:top w:val="none" w:sz="0" w:space="0" w:color="auto"/>
            <w:left w:val="none" w:sz="0" w:space="0" w:color="auto"/>
            <w:bottom w:val="none" w:sz="0" w:space="0" w:color="auto"/>
            <w:right w:val="none" w:sz="0" w:space="0" w:color="auto"/>
          </w:divBdr>
        </w:div>
        <w:div w:id="1592040">
          <w:marLeft w:val="0"/>
          <w:marRight w:val="0"/>
          <w:marTop w:val="0"/>
          <w:marBottom w:val="0"/>
          <w:divBdr>
            <w:top w:val="none" w:sz="0" w:space="0" w:color="auto"/>
            <w:left w:val="none" w:sz="0" w:space="0" w:color="auto"/>
            <w:bottom w:val="none" w:sz="0" w:space="0" w:color="auto"/>
            <w:right w:val="none" w:sz="0" w:space="0" w:color="auto"/>
          </w:divBdr>
        </w:div>
        <w:div w:id="1663799">
          <w:marLeft w:val="0"/>
          <w:marRight w:val="0"/>
          <w:marTop w:val="0"/>
          <w:marBottom w:val="0"/>
          <w:divBdr>
            <w:top w:val="none" w:sz="0" w:space="0" w:color="auto"/>
            <w:left w:val="none" w:sz="0" w:space="0" w:color="auto"/>
            <w:bottom w:val="none" w:sz="0" w:space="0" w:color="auto"/>
            <w:right w:val="none" w:sz="0" w:space="0" w:color="auto"/>
          </w:divBdr>
        </w:div>
        <w:div w:id="1668019">
          <w:marLeft w:val="0"/>
          <w:marRight w:val="0"/>
          <w:marTop w:val="300"/>
          <w:marBottom w:val="0"/>
          <w:divBdr>
            <w:top w:val="none" w:sz="0" w:space="0" w:color="auto"/>
            <w:left w:val="none" w:sz="0" w:space="0" w:color="auto"/>
            <w:bottom w:val="none" w:sz="0" w:space="0" w:color="auto"/>
            <w:right w:val="none" w:sz="0" w:space="0" w:color="auto"/>
          </w:divBdr>
        </w:div>
        <w:div w:id="1704254">
          <w:marLeft w:val="0"/>
          <w:marRight w:val="0"/>
          <w:marTop w:val="0"/>
          <w:marBottom w:val="0"/>
          <w:divBdr>
            <w:top w:val="none" w:sz="0" w:space="0" w:color="auto"/>
            <w:left w:val="none" w:sz="0" w:space="0" w:color="auto"/>
            <w:bottom w:val="none" w:sz="0" w:space="0" w:color="auto"/>
            <w:right w:val="none" w:sz="0" w:space="0" w:color="auto"/>
          </w:divBdr>
        </w:div>
        <w:div w:id="1707550">
          <w:marLeft w:val="0"/>
          <w:marRight w:val="0"/>
          <w:marTop w:val="0"/>
          <w:marBottom w:val="0"/>
          <w:divBdr>
            <w:top w:val="none" w:sz="0" w:space="0" w:color="auto"/>
            <w:left w:val="none" w:sz="0" w:space="0" w:color="auto"/>
            <w:bottom w:val="none" w:sz="0" w:space="0" w:color="auto"/>
            <w:right w:val="none" w:sz="0" w:space="0" w:color="auto"/>
          </w:divBdr>
        </w:div>
        <w:div w:id="1709389">
          <w:marLeft w:val="0"/>
          <w:marRight w:val="0"/>
          <w:marTop w:val="0"/>
          <w:marBottom w:val="0"/>
          <w:divBdr>
            <w:top w:val="none" w:sz="0" w:space="0" w:color="auto"/>
            <w:left w:val="none" w:sz="0" w:space="0" w:color="auto"/>
            <w:bottom w:val="none" w:sz="0" w:space="0" w:color="auto"/>
            <w:right w:val="none" w:sz="0" w:space="0" w:color="auto"/>
          </w:divBdr>
        </w:div>
        <w:div w:id="1711134">
          <w:marLeft w:val="0"/>
          <w:marRight w:val="0"/>
          <w:marTop w:val="0"/>
          <w:marBottom w:val="300"/>
          <w:divBdr>
            <w:top w:val="single" w:sz="6" w:space="15" w:color="EDEDED"/>
            <w:left w:val="single" w:sz="6" w:space="15" w:color="EDEDED"/>
            <w:bottom w:val="single" w:sz="6" w:space="15" w:color="EDEDED"/>
            <w:right w:val="single" w:sz="6" w:space="15" w:color="EDEDED"/>
          </w:divBdr>
        </w:div>
        <w:div w:id="1711478">
          <w:marLeft w:val="0"/>
          <w:marRight w:val="0"/>
          <w:marTop w:val="300"/>
          <w:marBottom w:val="0"/>
          <w:divBdr>
            <w:top w:val="none" w:sz="0" w:space="0" w:color="auto"/>
            <w:left w:val="none" w:sz="0" w:space="0" w:color="auto"/>
            <w:bottom w:val="none" w:sz="0" w:space="0" w:color="auto"/>
            <w:right w:val="none" w:sz="0" w:space="0" w:color="auto"/>
          </w:divBdr>
        </w:div>
        <w:div w:id="1782199">
          <w:marLeft w:val="0"/>
          <w:marRight w:val="0"/>
          <w:marTop w:val="0"/>
          <w:marBottom w:val="0"/>
          <w:divBdr>
            <w:top w:val="none" w:sz="0" w:space="0" w:color="auto"/>
            <w:left w:val="none" w:sz="0" w:space="0" w:color="auto"/>
            <w:bottom w:val="none" w:sz="0" w:space="0" w:color="auto"/>
            <w:right w:val="none" w:sz="0" w:space="0" w:color="auto"/>
          </w:divBdr>
        </w:div>
        <w:div w:id="1786646">
          <w:marLeft w:val="0"/>
          <w:marRight w:val="0"/>
          <w:marTop w:val="0"/>
          <w:marBottom w:val="0"/>
          <w:divBdr>
            <w:top w:val="none" w:sz="0" w:space="0" w:color="auto"/>
            <w:left w:val="none" w:sz="0" w:space="0" w:color="auto"/>
            <w:bottom w:val="none" w:sz="0" w:space="0" w:color="auto"/>
            <w:right w:val="none" w:sz="0" w:space="0" w:color="auto"/>
          </w:divBdr>
        </w:div>
        <w:div w:id="1788545">
          <w:marLeft w:val="0"/>
          <w:marRight w:val="0"/>
          <w:marTop w:val="300"/>
          <w:marBottom w:val="0"/>
          <w:divBdr>
            <w:top w:val="none" w:sz="0" w:space="0" w:color="auto"/>
            <w:left w:val="none" w:sz="0" w:space="0" w:color="auto"/>
            <w:bottom w:val="none" w:sz="0" w:space="0" w:color="auto"/>
            <w:right w:val="none" w:sz="0" w:space="0" w:color="auto"/>
          </w:divBdr>
        </w:div>
        <w:div w:id="1860665">
          <w:marLeft w:val="0"/>
          <w:marRight w:val="0"/>
          <w:marTop w:val="300"/>
          <w:marBottom w:val="0"/>
          <w:divBdr>
            <w:top w:val="none" w:sz="0" w:space="0" w:color="auto"/>
            <w:left w:val="none" w:sz="0" w:space="0" w:color="auto"/>
            <w:bottom w:val="none" w:sz="0" w:space="0" w:color="auto"/>
            <w:right w:val="none" w:sz="0" w:space="0" w:color="auto"/>
          </w:divBdr>
        </w:div>
        <w:div w:id="1860776">
          <w:marLeft w:val="0"/>
          <w:marRight w:val="0"/>
          <w:marTop w:val="0"/>
          <w:marBottom w:val="0"/>
          <w:divBdr>
            <w:top w:val="none" w:sz="0" w:space="0" w:color="auto"/>
            <w:left w:val="none" w:sz="0" w:space="0" w:color="auto"/>
            <w:bottom w:val="none" w:sz="0" w:space="0" w:color="auto"/>
            <w:right w:val="none" w:sz="0" w:space="0" w:color="auto"/>
          </w:divBdr>
        </w:div>
        <w:div w:id="1901501">
          <w:marLeft w:val="0"/>
          <w:marRight w:val="0"/>
          <w:marTop w:val="0"/>
          <w:marBottom w:val="0"/>
          <w:divBdr>
            <w:top w:val="none" w:sz="0" w:space="0" w:color="auto"/>
            <w:left w:val="none" w:sz="0" w:space="0" w:color="auto"/>
            <w:bottom w:val="none" w:sz="0" w:space="0" w:color="auto"/>
            <w:right w:val="none" w:sz="0" w:space="0" w:color="auto"/>
          </w:divBdr>
        </w:div>
        <w:div w:id="1907180">
          <w:marLeft w:val="0"/>
          <w:marRight w:val="0"/>
          <w:marTop w:val="0"/>
          <w:marBottom w:val="0"/>
          <w:divBdr>
            <w:top w:val="none" w:sz="0" w:space="0" w:color="auto"/>
            <w:left w:val="none" w:sz="0" w:space="0" w:color="auto"/>
            <w:bottom w:val="none" w:sz="0" w:space="0" w:color="auto"/>
            <w:right w:val="none" w:sz="0" w:space="0" w:color="auto"/>
          </w:divBdr>
        </w:div>
        <w:div w:id="1930431">
          <w:marLeft w:val="0"/>
          <w:marRight w:val="0"/>
          <w:marTop w:val="0"/>
          <w:marBottom w:val="0"/>
          <w:divBdr>
            <w:top w:val="none" w:sz="0" w:space="0" w:color="auto"/>
            <w:left w:val="none" w:sz="0" w:space="0" w:color="auto"/>
            <w:bottom w:val="none" w:sz="0" w:space="0" w:color="auto"/>
            <w:right w:val="none" w:sz="0" w:space="0" w:color="auto"/>
          </w:divBdr>
        </w:div>
        <w:div w:id="1975831">
          <w:marLeft w:val="0"/>
          <w:marRight w:val="0"/>
          <w:marTop w:val="0"/>
          <w:marBottom w:val="0"/>
          <w:divBdr>
            <w:top w:val="none" w:sz="0" w:space="0" w:color="auto"/>
            <w:left w:val="none" w:sz="0" w:space="0" w:color="auto"/>
            <w:bottom w:val="none" w:sz="0" w:space="0" w:color="auto"/>
            <w:right w:val="none" w:sz="0" w:space="0" w:color="auto"/>
          </w:divBdr>
        </w:div>
        <w:div w:id="1978406">
          <w:marLeft w:val="0"/>
          <w:marRight w:val="0"/>
          <w:marTop w:val="0"/>
          <w:marBottom w:val="0"/>
          <w:divBdr>
            <w:top w:val="none" w:sz="0" w:space="0" w:color="auto"/>
            <w:left w:val="none" w:sz="0" w:space="0" w:color="auto"/>
            <w:bottom w:val="none" w:sz="0" w:space="0" w:color="auto"/>
            <w:right w:val="none" w:sz="0" w:space="0" w:color="auto"/>
          </w:divBdr>
        </w:div>
        <w:div w:id="1981048">
          <w:marLeft w:val="0"/>
          <w:marRight w:val="0"/>
          <w:marTop w:val="0"/>
          <w:marBottom w:val="0"/>
          <w:divBdr>
            <w:top w:val="none" w:sz="0" w:space="0" w:color="auto"/>
            <w:left w:val="none" w:sz="0" w:space="0" w:color="auto"/>
            <w:bottom w:val="none" w:sz="0" w:space="0" w:color="auto"/>
            <w:right w:val="none" w:sz="0" w:space="0" w:color="auto"/>
          </w:divBdr>
        </w:div>
        <w:div w:id="2048147">
          <w:marLeft w:val="0"/>
          <w:marRight w:val="0"/>
          <w:marTop w:val="0"/>
          <w:marBottom w:val="0"/>
          <w:divBdr>
            <w:top w:val="none" w:sz="0" w:space="0" w:color="auto"/>
            <w:left w:val="none" w:sz="0" w:space="0" w:color="auto"/>
            <w:bottom w:val="none" w:sz="0" w:space="0" w:color="auto"/>
            <w:right w:val="none" w:sz="0" w:space="0" w:color="auto"/>
          </w:divBdr>
        </w:div>
        <w:div w:id="2049716">
          <w:marLeft w:val="0"/>
          <w:marRight w:val="0"/>
          <w:marTop w:val="0"/>
          <w:marBottom w:val="0"/>
          <w:divBdr>
            <w:top w:val="none" w:sz="0" w:space="0" w:color="auto"/>
            <w:left w:val="none" w:sz="0" w:space="0" w:color="auto"/>
            <w:bottom w:val="none" w:sz="0" w:space="0" w:color="auto"/>
            <w:right w:val="none" w:sz="0" w:space="0" w:color="auto"/>
          </w:divBdr>
        </w:div>
        <w:div w:id="2124338">
          <w:marLeft w:val="0"/>
          <w:marRight w:val="0"/>
          <w:marTop w:val="0"/>
          <w:marBottom w:val="300"/>
          <w:divBdr>
            <w:top w:val="single" w:sz="6" w:space="15" w:color="EDEDED"/>
            <w:left w:val="single" w:sz="6" w:space="15" w:color="EDEDED"/>
            <w:bottom w:val="single" w:sz="6" w:space="15" w:color="EDEDED"/>
            <w:right w:val="single" w:sz="6" w:space="15" w:color="EDEDED"/>
          </w:divBdr>
        </w:div>
        <w:div w:id="2166379">
          <w:marLeft w:val="0"/>
          <w:marRight w:val="0"/>
          <w:marTop w:val="0"/>
          <w:marBottom w:val="0"/>
          <w:divBdr>
            <w:top w:val="none" w:sz="0" w:space="0" w:color="auto"/>
            <w:left w:val="none" w:sz="0" w:space="0" w:color="auto"/>
            <w:bottom w:val="none" w:sz="0" w:space="0" w:color="auto"/>
            <w:right w:val="none" w:sz="0" w:space="0" w:color="auto"/>
          </w:divBdr>
        </w:div>
        <w:div w:id="2167279">
          <w:marLeft w:val="0"/>
          <w:marRight w:val="0"/>
          <w:marTop w:val="0"/>
          <w:marBottom w:val="0"/>
          <w:divBdr>
            <w:top w:val="none" w:sz="0" w:space="0" w:color="auto"/>
            <w:left w:val="none" w:sz="0" w:space="0" w:color="auto"/>
            <w:bottom w:val="none" w:sz="0" w:space="0" w:color="auto"/>
            <w:right w:val="none" w:sz="0" w:space="0" w:color="auto"/>
          </w:divBdr>
        </w:div>
        <w:div w:id="2170013">
          <w:marLeft w:val="0"/>
          <w:marRight w:val="0"/>
          <w:marTop w:val="0"/>
          <w:marBottom w:val="0"/>
          <w:divBdr>
            <w:top w:val="none" w:sz="0" w:space="0" w:color="auto"/>
            <w:left w:val="none" w:sz="0" w:space="0" w:color="auto"/>
            <w:bottom w:val="none" w:sz="0" w:space="0" w:color="auto"/>
            <w:right w:val="none" w:sz="0" w:space="0" w:color="auto"/>
          </w:divBdr>
        </w:div>
        <w:div w:id="2243743">
          <w:marLeft w:val="0"/>
          <w:marRight w:val="0"/>
          <w:marTop w:val="0"/>
          <w:marBottom w:val="0"/>
          <w:divBdr>
            <w:top w:val="none" w:sz="0" w:space="0" w:color="auto"/>
            <w:left w:val="none" w:sz="0" w:space="0" w:color="auto"/>
            <w:bottom w:val="none" w:sz="0" w:space="0" w:color="auto"/>
            <w:right w:val="none" w:sz="0" w:space="0" w:color="auto"/>
          </w:divBdr>
        </w:div>
        <w:div w:id="2245247">
          <w:marLeft w:val="0"/>
          <w:marRight w:val="0"/>
          <w:marTop w:val="300"/>
          <w:marBottom w:val="0"/>
          <w:divBdr>
            <w:top w:val="none" w:sz="0" w:space="0" w:color="auto"/>
            <w:left w:val="none" w:sz="0" w:space="0" w:color="auto"/>
            <w:bottom w:val="none" w:sz="0" w:space="0" w:color="auto"/>
            <w:right w:val="none" w:sz="0" w:space="0" w:color="auto"/>
          </w:divBdr>
        </w:div>
        <w:div w:id="2247646">
          <w:marLeft w:val="0"/>
          <w:marRight w:val="0"/>
          <w:marTop w:val="0"/>
          <w:marBottom w:val="0"/>
          <w:divBdr>
            <w:top w:val="none" w:sz="0" w:space="0" w:color="auto"/>
            <w:left w:val="none" w:sz="0" w:space="0" w:color="auto"/>
            <w:bottom w:val="none" w:sz="0" w:space="0" w:color="auto"/>
            <w:right w:val="none" w:sz="0" w:space="0" w:color="auto"/>
          </w:divBdr>
        </w:div>
        <w:div w:id="2249869">
          <w:marLeft w:val="0"/>
          <w:marRight w:val="0"/>
          <w:marTop w:val="0"/>
          <w:marBottom w:val="0"/>
          <w:divBdr>
            <w:top w:val="none" w:sz="0" w:space="0" w:color="auto"/>
            <w:left w:val="none" w:sz="0" w:space="0" w:color="auto"/>
            <w:bottom w:val="none" w:sz="0" w:space="0" w:color="auto"/>
            <w:right w:val="none" w:sz="0" w:space="0" w:color="auto"/>
          </w:divBdr>
        </w:div>
        <w:div w:id="2359541">
          <w:marLeft w:val="0"/>
          <w:marRight w:val="0"/>
          <w:marTop w:val="0"/>
          <w:marBottom w:val="0"/>
          <w:divBdr>
            <w:top w:val="none" w:sz="0" w:space="0" w:color="auto"/>
            <w:left w:val="none" w:sz="0" w:space="0" w:color="auto"/>
            <w:bottom w:val="none" w:sz="0" w:space="0" w:color="auto"/>
            <w:right w:val="none" w:sz="0" w:space="0" w:color="auto"/>
          </w:divBdr>
        </w:div>
        <w:div w:id="2361587">
          <w:marLeft w:val="0"/>
          <w:marRight w:val="0"/>
          <w:marTop w:val="0"/>
          <w:marBottom w:val="0"/>
          <w:divBdr>
            <w:top w:val="none" w:sz="0" w:space="0" w:color="auto"/>
            <w:left w:val="none" w:sz="0" w:space="0" w:color="auto"/>
            <w:bottom w:val="none" w:sz="0" w:space="0" w:color="auto"/>
            <w:right w:val="none" w:sz="0" w:space="0" w:color="auto"/>
          </w:divBdr>
        </w:div>
        <w:div w:id="2368817">
          <w:marLeft w:val="0"/>
          <w:marRight w:val="0"/>
          <w:marTop w:val="0"/>
          <w:marBottom w:val="0"/>
          <w:divBdr>
            <w:top w:val="none" w:sz="0" w:space="0" w:color="auto"/>
            <w:left w:val="none" w:sz="0" w:space="0" w:color="auto"/>
            <w:bottom w:val="none" w:sz="0" w:space="0" w:color="auto"/>
            <w:right w:val="none" w:sz="0" w:space="0" w:color="auto"/>
          </w:divBdr>
        </w:div>
        <w:div w:id="2437472">
          <w:marLeft w:val="0"/>
          <w:marRight w:val="0"/>
          <w:marTop w:val="0"/>
          <w:marBottom w:val="300"/>
          <w:divBdr>
            <w:top w:val="single" w:sz="6" w:space="15" w:color="EDEDED"/>
            <w:left w:val="single" w:sz="6" w:space="15" w:color="EDEDED"/>
            <w:bottom w:val="single" w:sz="6" w:space="15" w:color="EDEDED"/>
            <w:right w:val="single" w:sz="6" w:space="15" w:color="EDEDED"/>
          </w:divBdr>
        </w:div>
        <w:div w:id="2437704">
          <w:marLeft w:val="0"/>
          <w:marRight w:val="0"/>
          <w:marTop w:val="0"/>
          <w:marBottom w:val="0"/>
          <w:divBdr>
            <w:top w:val="none" w:sz="0" w:space="0" w:color="auto"/>
            <w:left w:val="none" w:sz="0" w:space="0" w:color="auto"/>
            <w:bottom w:val="none" w:sz="0" w:space="0" w:color="auto"/>
            <w:right w:val="none" w:sz="0" w:space="0" w:color="auto"/>
          </w:divBdr>
        </w:div>
        <w:div w:id="2511041">
          <w:marLeft w:val="0"/>
          <w:marRight w:val="0"/>
          <w:marTop w:val="0"/>
          <w:marBottom w:val="0"/>
          <w:divBdr>
            <w:top w:val="none" w:sz="0" w:space="0" w:color="auto"/>
            <w:left w:val="none" w:sz="0" w:space="0" w:color="auto"/>
            <w:bottom w:val="none" w:sz="0" w:space="0" w:color="auto"/>
            <w:right w:val="none" w:sz="0" w:space="0" w:color="auto"/>
          </w:divBdr>
        </w:div>
        <w:div w:id="2515581">
          <w:marLeft w:val="0"/>
          <w:marRight w:val="0"/>
          <w:marTop w:val="0"/>
          <w:marBottom w:val="0"/>
          <w:divBdr>
            <w:top w:val="none" w:sz="0" w:space="0" w:color="auto"/>
            <w:left w:val="none" w:sz="0" w:space="0" w:color="auto"/>
            <w:bottom w:val="none" w:sz="0" w:space="0" w:color="auto"/>
            <w:right w:val="none" w:sz="0" w:space="0" w:color="auto"/>
          </w:divBdr>
        </w:div>
        <w:div w:id="2516163">
          <w:marLeft w:val="0"/>
          <w:marRight w:val="0"/>
          <w:marTop w:val="0"/>
          <w:marBottom w:val="0"/>
          <w:divBdr>
            <w:top w:val="none" w:sz="0" w:space="0" w:color="auto"/>
            <w:left w:val="none" w:sz="0" w:space="0" w:color="auto"/>
            <w:bottom w:val="none" w:sz="0" w:space="0" w:color="auto"/>
            <w:right w:val="none" w:sz="0" w:space="0" w:color="auto"/>
          </w:divBdr>
        </w:div>
        <w:div w:id="2519787">
          <w:marLeft w:val="0"/>
          <w:marRight w:val="0"/>
          <w:marTop w:val="300"/>
          <w:marBottom w:val="0"/>
          <w:divBdr>
            <w:top w:val="none" w:sz="0" w:space="0" w:color="auto"/>
            <w:left w:val="none" w:sz="0" w:space="0" w:color="auto"/>
            <w:bottom w:val="none" w:sz="0" w:space="0" w:color="auto"/>
            <w:right w:val="none" w:sz="0" w:space="0" w:color="auto"/>
          </w:divBdr>
          <w:divsChild>
            <w:div w:id="284894531">
              <w:marLeft w:val="0"/>
              <w:marRight w:val="0"/>
              <w:marTop w:val="0"/>
              <w:marBottom w:val="0"/>
              <w:divBdr>
                <w:top w:val="none" w:sz="0" w:space="0" w:color="auto"/>
                <w:left w:val="none" w:sz="0" w:space="0" w:color="auto"/>
                <w:bottom w:val="none" w:sz="0" w:space="0" w:color="auto"/>
                <w:right w:val="none" w:sz="0" w:space="0" w:color="auto"/>
              </w:divBdr>
            </w:div>
          </w:divsChild>
        </w:div>
        <w:div w:id="2561053">
          <w:marLeft w:val="0"/>
          <w:marRight w:val="0"/>
          <w:marTop w:val="300"/>
          <w:marBottom w:val="0"/>
          <w:divBdr>
            <w:top w:val="none" w:sz="0" w:space="0" w:color="auto"/>
            <w:left w:val="none" w:sz="0" w:space="0" w:color="auto"/>
            <w:bottom w:val="none" w:sz="0" w:space="0" w:color="auto"/>
            <w:right w:val="none" w:sz="0" w:space="0" w:color="auto"/>
          </w:divBdr>
        </w:div>
        <w:div w:id="2628052">
          <w:marLeft w:val="0"/>
          <w:marRight w:val="0"/>
          <w:marTop w:val="0"/>
          <w:marBottom w:val="0"/>
          <w:divBdr>
            <w:top w:val="none" w:sz="0" w:space="0" w:color="auto"/>
            <w:left w:val="none" w:sz="0" w:space="0" w:color="auto"/>
            <w:bottom w:val="none" w:sz="0" w:space="0" w:color="auto"/>
            <w:right w:val="none" w:sz="0" w:space="0" w:color="auto"/>
          </w:divBdr>
        </w:div>
        <w:div w:id="2705479">
          <w:marLeft w:val="0"/>
          <w:marRight w:val="0"/>
          <w:marTop w:val="0"/>
          <w:marBottom w:val="0"/>
          <w:divBdr>
            <w:top w:val="none" w:sz="0" w:space="0" w:color="auto"/>
            <w:left w:val="none" w:sz="0" w:space="0" w:color="auto"/>
            <w:bottom w:val="none" w:sz="0" w:space="0" w:color="auto"/>
            <w:right w:val="none" w:sz="0" w:space="0" w:color="auto"/>
          </w:divBdr>
        </w:div>
        <w:div w:id="2708744">
          <w:marLeft w:val="0"/>
          <w:marRight w:val="0"/>
          <w:marTop w:val="0"/>
          <w:marBottom w:val="0"/>
          <w:divBdr>
            <w:top w:val="none" w:sz="0" w:space="0" w:color="auto"/>
            <w:left w:val="none" w:sz="0" w:space="0" w:color="auto"/>
            <w:bottom w:val="none" w:sz="0" w:space="0" w:color="auto"/>
            <w:right w:val="none" w:sz="0" w:space="0" w:color="auto"/>
          </w:divBdr>
        </w:div>
        <w:div w:id="2754353">
          <w:marLeft w:val="0"/>
          <w:marRight w:val="0"/>
          <w:marTop w:val="300"/>
          <w:marBottom w:val="0"/>
          <w:divBdr>
            <w:top w:val="none" w:sz="0" w:space="0" w:color="auto"/>
            <w:left w:val="none" w:sz="0" w:space="0" w:color="auto"/>
            <w:bottom w:val="none" w:sz="0" w:space="0" w:color="auto"/>
            <w:right w:val="none" w:sz="0" w:space="0" w:color="auto"/>
          </w:divBdr>
          <w:divsChild>
            <w:div w:id="411464081">
              <w:marLeft w:val="0"/>
              <w:marRight w:val="0"/>
              <w:marTop w:val="0"/>
              <w:marBottom w:val="0"/>
              <w:divBdr>
                <w:top w:val="none" w:sz="0" w:space="0" w:color="auto"/>
                <w:left w:val="none" w:sz="0" w:space="0" w:color="auto"/>
                <w:bottom w:val="none" w:sz="0" w:space="0" w:color="auto"/>
                <w:right w:val="none" w:sz="0" w:space="0" w:color="auto"/>
              </w:divBdr>
            </w:div>
          </w:divsChild>
        </w:div>
        <w:div w:id="2755234">
          <w:marLeft w:val="0"/>
          <w:marRight w:val="0"/>
          <w:marTop w:val="300"/>
          <w:marBottom w:val="0"/>
          <w:divBdr>
            <w:top w:val="none" w:sz="0" w:space="0" w:color="auto"/>
            <w:left w:val="none" w:sz="0" w:space="0" w:color="auto"/>
            <w:bottom w:val="none" w:sz="0" w:space="0" w:color="auto"/>
            <w:right w:val="none" w:sz="0" w:space="0" w:color="auto"/>
          </w:divBdr>
        </w:div>
        <w:div w:id="2755582">
          <w:marLeft w:val="0"/>
          <w:marRight w:val="0"/>
          <w:marTop w:val="0"/>
          <w:marBottom w:val="300"/>
          <w:divBdr>
            <w:top w:val="single" w:sz="6" w:space="15" w:color="EDEDED"/>
            <w:left w:val="single" w:sz="6" w:space="15" w:color="EDEDED"/>
            <w:bottom w:val="single" w:sz="6" w:space="15" w:color="EDEDED"/>
            <w:right w:val="single" w:sz="6" w:space="15" w:color="EDEDED"/>
          </w:divBdr>
        </w:div>
        <w:div w:id="2755741">
          <w:marLeft w:val="0"/>
          <w:marRight w:val="0"/>
          <w:marTop w:val="0"/>
          <w:marBottom w:val="0"/>
          <w:divBdr>
            <w:top w:val="none" w:sz="0" w:space="0" w:color="auto"/>
            <w:left w:val="none" w:sz="0" w:space="0" w:color="auto"/>
            <w:bottom w:val="none" w:sz="0" w:space="0" w:color="auto"/>
            <w:right w:val="none" w:sz="0" w:space="0" w:color="auto"/>
          </w:divBdr>
        </w:div>
        <w:div w:id="2779783">
          <w:marLeft w:val="0"/>
          <w:marRight w:val="0"/>
          <w:marTop w:val="0"/>
          <w:marBottom w:val="0"/>
          <w:divBdr>
            <w:top w:val="none" w:sz="0" w:space="0" w:color="auto"/>
            <w:left w:val="none" w:sz="0" w:space="0" w:color="auto"/>
            <w:bottom w:val="none" w:sz="0" w:space="0" w:color="auto"/>
            <w:right w:val="none" w:sz="0" w:space="0" w:color="auto"/>
          </w:divBdr>
          <w:divsChild>
            <w:div w:id="159085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80307">
          <w:marLeft w:val="0"/>
          <w:marRight w:val="0"/>
          <w:marTop w:val="0"/>
          <w:marBottom w:val="0"/>
          <w:divBdr>
            <w:top w:val="none" w:sz="0" w:space="0" w:color="auto"/>
            <w:left w:val="none" w:sz="0" w:space="0" w:color="auto"/>
            <w:bottom w:val="none" w:sz="0" w:space="0" w:color="auto"/>
            <w:right w:val="none" w:sz="0" w:space="0" w:color="auto"/>
          </w:divBdr>
        </w:div>
        <w:div w:id="2781586">
          <w:marLeft w:val="0"/>
          <w:marRight w:val="0"/>
          <w:marTop w:val="0"/>
          <w:marBottom w:val="0"/>
          <w:divBdr>
            <w:top w:val="none" w:sz="0" w:space="0" w:color="auto"/>
            <w:left w:val="none" w:sz="0" w:space="0" w:color="auto"/>
            <w:bottom w:val="none" w:sz="0" w:space="0" w:color="auto"/>
            <w:right w:val="none" w:sz="0" w:space="0" w:color="auto"/>
          </w:divBdr>
        </w:div>
        <w:div w:id="2822460">
          <w:marLeft w:val="0"/>
          <w:marRight w:val="0"/>
          <w:marTop w:val="0"/>
          <w:marBottom w:val="0"/>
          <w:divBdr>
            <w:top w:val="none" w:sz="0" w:space="0" w:color="auto"/>
            <w:left w:val="none" w:sz="0" w:space="0" w:color="auto"/>
            <w:bottom w:val="none" w:sz="0" w:space="0" w:color="auto"/>
            <w:right w:val="none" w:sz="0" w:space="0" w:color="auto"/>
          </w:divBdr>
        </w:div>
        <w:div w:id="2828559">
          <w:marLeft w:val="0"/>
          <w:marRight w:val="0"/>
          <w:marTop w:val="0"/>
          <w:marBottom w:val="300"/>
          <w:divBdr>
            <w:top w:val="single" w:sz="6" w:space="15" w:color="EDEDED"/>
            <w:left w:val="single" w:sz="6" w:space="15" w:color="EDEDED"/>
            <w:bottom w:val="single" w:sz="6" w:space="15" w:color="EDEDED"/>
            <w:right w:val="single" w:sz="6" w:space="15" w:color="EDEDED"/>
          </w:divBdr>
        </w:div>
        <w:div w:id="2828789">
          <w:marLeft w:val="0"/>
          <w:marRight w:val="0"/>
          <w:marTop w:val="0"/>
          <w:marBottom w:val="0"/>
          <w:divBdr>
            <w:top w:val="none" w:sz="0" w:space="0" w:color="auto"/>
            <w:left w:val="none" w:sz="0" w:space="0" w:color="auto"/>
            <w:bottom w:val="none" w:sz="0" w:space="0" w:color="auto"/>
            <w:right w:val="none" w:sz="0" w:space="0" w:color="auto"/>
          </w:divBdr>
        </w:div>
        <w:div w:id="2899183">
          <w:marLeft w:val="0"/>
          <w:marRight w:val="0"/>
          <w:marTop w:val="0"/>
          <w:marBottom w:val="0"/>
          <w:divBdr>
            <w:top w:val="none" w:sz="0" w:space="0" w:color="auto"/>
            <w:left w:val="none" w:sz="0" w:space="0" w:color="auto"/>
            <w:bottom w:val="none" w:sz="0" w:space="0" w:color="auto"/>
            <w:right w:val="none" w:sz="0" w:space="0" w:color="auto"/>
          </w:divBdr>
        </w:div>
        <w:div w:id="2901386">
          <w:marLeft w:val="0"/>
          <w:marRight w:val="0"/>
          <w:marTop w:val="300"/>
          <w:marBottom w:val="0"/>
          <w:divBdr>
            <w:top w:val="none" w:sz="0" w:space="0" w:color="auto"/>
            <w:left w:val="none" w:sz="0" w:space="0" w:color="auto"/>
            <w:bottom w:val="none" w:sz="0" w:space="0" w:color="auto"/>
            <w:right w:val="none" w:sz="0" w:space="0" w:color="auto"/>
          </w:divBdr>
          <w:divsChild>
            <w:div w:id="315569576">
              <w:marLeft w:val="0"/>
              <w:marRight w:val="0"/>
              <w:marTop w:val="0"/>
              <w:marBottom w:val="0"/>
              <w:divBdr>
                <w:top w:val="none" w:sz="0" w:space="0" w:color="auto"/>
                <w:left w:val="none" w:sz="0" w:space="0" w:color="auto"/>
                <w:bottom w:val="none" w:sz="0" w:space="0" w:color="auto"/>
                <w:right w:val="none" w:sz="0" w:space="0" w:color="auto"/>
              </w:divBdr>
            </w:div>
          </w:divsChild>
        </w:div>
        <w:div w:id="2902416">
          <w:marLeft w:val="0"/>
          <w:marRight w:val="0"/>
          <w:marTop w:val="300"/>
          <w:marBottom w:val="0"/>
          <w:divBdr>
            <w:top w:val="none" w:sz="0" w:space="0" w:color="auto"/>
            <w:left w:val="none" w:sz="0" w:space="0" w:color="auto"/>
            <w:bottom w:val="none" w:sz="0" w:space="0" w:color="auto"/>
            <w:right w:val="none" w:sz="0" w:space="0" w:color="auto"/>
          </w:divBdr>
        </w:div>
        <w:div w:id="2905019">
          <w:marLeft w:val="0"/>
          <w:marRight w:val="0"/>
          <w:marTop w:val="300"/>
          <w:marBottom w:val="0"/>
          <w:divBdr>
            <w:top w:val="none" w:sz="0" w:space="0" w:color="auto"/>
            <w:left w:val="none" w:sz="0" w:space="0" w:color="auto"/>
            <w:bottom w:val="none" w:sz="0" w:space="0" w:color="auto"/>
            <w:right w:val="none" w:sz="0" w:space="0" w:color="auto"/>
          </w:divBdr>
        </w:div>
        <w:div w:id="2974527">
          <w:marLeft w:val="0"/>
          <w:marRight w:val="0"/>
          <w:marTop w:val="0"/>
          <w:marBottom w:val="0"/>
          <w:divBdr>
            <w:top w:val="none" w:sz="0" w:space="0" w:color="auto"/>
            <w:left w:val="none" w:sz="0" w:space="0" w:color="auto"/>
            <w:bottom w:val="none" w:sz="0" w:space="0" w:color="auto"/>
            <w:right w:val="none" w:sz="0" w:space="0" w:color="auto"/>
          </w:divBdr>
        </w:div>
        <w:div w:id="2974807">
          <w:marLeft w:val="0"/>
          <w:marRight w:val="0"/>
          <w:marTop w:val="300"/>
          <w:marBottom w:val="0"/>
          <w:divBdr>
            <w:top w:val="none" w:sz="0" w:space="0" w:color="auto"/>
            <w:left w:val="none" w:sz="0" w:space="0" w:color="auto"/>
            <w:bottom w:val="none" w:sz="0" w:space="0" w:color="auto"/>
            <w:right w:val="none" w:sz="0" w:space="0" w:color="auto"/>
          </w:divBdr>
          <w:divsChild>
            <w:div w:id="393552298">
              <w:marLeft w:val="0"/>
              <w:marRight w:val="0"/>
              <w:marTop w:val="0"/>
              <w:marBottom w:val="0"/>
              <w:divBdr>
                <w:top w:val="none" w:sz="0" w:space="0" w:color="auto"/>
                <w:left w:val="none" w:sz="0" w:space="0" w:color="auto"/>
                <w:bottom w:val="none" w:sz="0" w:space="0" w:color="auto"/>
                <w:right w:val="none" w:sz="0" w:space="0" w:color="auto"/>
              </w:divBdr>
            </w:div>
          </w:divsChild>
        </w:div>
        <w:div w:id="2975613">
          <w:marLeft w:val="0"/>
          <w:marRight w:val="0"/>
          <w:marTop w:val="0"/>
          <w:marBottom w:val="300"/>
          <w:divBdr>
            <w:top w:val="single" w:sz="6" w:space="15" w:color="EDEDED"/>
            <w:left w:val="single" w:sz="6" w:space="15" w:color="EDEDED"/>
            <w:bottom w:val="single" w:sz="6" w:space="15" w:color="EDEDED"/>
            <w:right w:val="single" w:sz="6" w:space="15" w:color="EDEDED"/>
          </w:divBdr>
        </w:div>
        <w:div w:id="2976517">
          <w:marLeft w:val="0"/>
          <w:marRight w:val="0"/>
          <w:marTop w:val="0"/>
          <w:marBottom w:val="0"/>
          <w:divBdr>
            <w:top w:val="none" w:sz="0" w:space="0" w:color="auto"/>
            <w:left w:val="none" w:sz="0" w:space="0" w:color="auto"/>
            <w:bottom w:val="none" w:sz="0" w:space="0" w:color="auto"/>
            <w:right w:val="none" w:sz="0" w:space="0" w:color="auto"/>
          </w:divBdr>
        </w:div>
        <w:div w:id="2977278">
          <w:marLeft w:val="0"/>
          <w:marRight w:val="0"/>
          <w:marTop w:val="0"/>
          <w:marBottom w:val="0"/>
          <w:divBdr>
            <w:top w:val="none" w:sz="0" w:space="0" w:color="auto"/>
            <w:left w:val="none" w:sz="0" w:space="0" w:color="auto"/>
            <w:bottom w:val="none" w:sz="0" w:space="0" w:color="auto"/>
            <w:right w:val="none" w:sz="0" w:space="0" w:color="auto"/>
          </w:divBdr>
        </w:div>
        <w:div w:id="3018927">
          <w:marLeft w:val="0"/>
          <w:marRight w:val="0"/>
          <w:marTop w:val="0"/>
          <w:marBottom w:val="0"/>
          <w:divBdr>
            <w:top w:val="none" w:sz="0" w:space="0" w:color="auto"/>
            <w:left w:val="none" w:sz="0" w:space="0" w:color="auto"/>
            <w:bottom w:val="none" w:sz="0" w:space="0" w:color="auto"/>
            <w:right w:val="none" w:sz="0" w:space="0" w:color="auto"/>
          </w:divBdr>
        </w:div>
        <w:div w:id="3019653">
          <w:marLeft w:val="0"/>
          <w:marRight w:val="0"/>
          <w:marTop w:val="0"/>
          <w:marBottom w:val="0"/>
          <w:divBdr>
            <w:top w:val="none" w:sz="0" w:space="0" w:color="auto"/>
            <w:left w:val="none" w:sz="0" w:space="0" w:color="auto"/>
            <w:bottom w:val="none" w:sz="0" w:space="0" w:color="auto"/>
            <w:right w:val="none" w:sz="0" w:space="0" w:color="auto"/>
          </w:divBdr>
        </w:div>
        <w:div w:id="3020822">
          <w:marLeft w:val="0"/>
          <w:marRight w:val="0"/>
          <w:marTop w:val="300"/>
          <w:marBottom w:val="0"/>
          <w:divBdr>
            <w:top w:val="none" w:sz="0" w:space="0" w:color="auto"/>
            <w:left w:val="none" w:sz="0" w:space="0" w:color="auto"/>
            <w:bottom w:val="none" w:sz="0" w:space="0" w:color="auto"/>
            <w:right w:val="none" w:sz="0" w:space="0" w:color="auto"/>
          </w:divBdr>
          <w:divsChild>
            <w:div w:id="102043002">
              <w:marLeft w:val="0"/>
              <w:marRight w:val="0"/>
              <w:marTop w:val="0"/>
              <w:marBottom w:val="0"/>
              <w:divBdr>
                <w:top w:val="none" w:sz="0" w:space="0" w:color="auto"/>
                <w:left w:val="none" w:sz="0" w:space="0" w:color="auto"/>
                <w:bottom w:val="none" w:sz="0" w:space="0" w:color="auto"/>
                <w:right w:val="none" w:sz="0" w:space="0" w:color="auto"/>
              </w:divBdr>
              <w:divsChild>
                <w:div w:id="202404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1904">
          <w:marLeft w:val="0"/>
          <w:marRight w:val="0"/>
          <w:marTop w:val="0"/>
          <w:marBottom w:val="0"/>
          <w:divBdr>
            <w:top w:val="none" w:sz="0" w:space="0" w:color="auto"/>
            <w:left w:val="none" w:sz="0" w:space="0" w:color="auto"/>
            <w:bottom w:val="none" w:sz="0" w:space="0" w:color="auto"/>
            <w:right w:val="none" w:sz="0" w:space="0" w:color="auto"/>
          </w:divBdr>
          <w:divsChild>
            <w:div w:id="188835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3568">
          <w:marLeft w:val="0"/>
          <w:marRight w:val="0"/>
          <w:marTop w:val="0"/>
          <w:marBottom w:val="0"/>
          <w:divBdr>
            <w:top w:val="none" w:sz="0" w:space="0" w:color="auto"/>
            <w:left w:val="none" w:sz="0" w:space="0" w:color="auto"/>
            <w:bottom w:val="none" w:sz="0" w:space="0" w:color="auto"/>
            <w:right w:val="none" w:sz="0" w:space="0" w:color="auto"/>
          </w:divBdr>
        </w:div>
        <w:div w:id="3090705">
          <w:marLeft w:val="0"/>
          <w:marRight w:val="0"/>
          <w:marTop w:val="0"/>
          <w:marBottom w:val="300"/>
          <w:divBdr>
            <w:top w:val="single" w:sz="6" w:space="15" w:color="EDEDED"/>
            <w:left w:val="single" w:sz="6" w:space="15" w:color="EDEDED"/>
            <w:bottom w:val="single" w:sz="6" w:space="15" w:color="EDEDED"/>
            <w:right w:val="single" w:sz="6" w:space="15" w:color="EDEDED"/>
          </w:divBdr>
        </w:div>
        <w:div w:id="3094336">
          <w:marLeft w:val="0"/>
          <w:marRight w:val="0"/>
          <w:marTop w:val="0"/>
          <w:marBottom w:val="0"/>
          <w:divBdr>
            <w:top w:val="none" w:sz="0" w:space="0" w:color="auto"/>
            <w:left w:val="none" w:sz="0" w:space="0" w:color="auto"/>
            <w:bottom w:val="none" w:sz="0" w:space="0" w:color="auto"/>
            <w:right w:val="none" w:sz="0" w:space="0" w:color="auto"/>
          </w:divBdr>
        </w:div>
        <w:div w:id="3096600">
          <w:marLeft w:val="0"/>
          <w:marRight w:val="0"/>
          <w:marTop w:val="0"/>
          <w:marBottom w:val="0"/>
          <w:divBdr>
            <w:top w:val="none" w:sz="0" w:space="0" w:color="auto"/>
            <w:left w:val="none" w:sz="0" w:space="0" w:color="auto"/>
            <w:bottom w:val="none" w:sz="0" w:space="0" w:color="auto"/>
            <w:right w:val="none" w:sz="0" w:space="0" w:color="auto"/>
          </w:divBdr>
        </w:div>
        <w:div w:id="3098033">
          <w:marLeft w:val="0"/>
          <w:marRight w:val="0"/>
          <w:marTop w:val="0"/>
          <w:marBottom w:val="0"/>
          <w:divBdr>
            <w:top w:val="none" w:sz="0" w:space="0" w:color="auto"/>
            <w:left w:val="none" w:sz="0" w:space="0" w:color="auto"/>
            <w:bottom w:val="none" w:sz="0" w:space="0" w:color="auto"/>
            <w:right w:val="none" w:sz="0" w:space="0" w:color="auto"/>
          </w:divBdr>
        </w:div>
        <w:div w:id="3099496">
          <w:marLeft w:val="0"/>
          <w:marRight w:val="0"/>
          <w:marTop w:val="0"/>
          <w:marBottom w:val="300"/>
          <w:divBdr>
            <w:top w:val="single" w:sz="6" w:space="15" w:color="EDEDED"/>
            <w:left w:val="single" w:sz="6" w:space="15" w:color="EDEDED"/>
            <w:bottom w:val="single" w:sz="6" w:space="15" w:color="EDEDED"/>
            <w:right w:val="single" w:sz="6" w:space="15" w:color="EDEDED"/>
          </w:divBdr>
        </w:div>
        <w:div w:id="3165395">
          <w:marLeft w:val="0"/>
          <w:marRight w:val="0"/>
          <w:marTop w:val="0"/>
          <w:marBottom w:val="0"/>
          <w:divBdr>
            <w:top w:val="none" w:sz="0" w:space="0" w:color="auto"/>
            <w:left w:val="none" w:sz="0" w:space="0" w:color="auto"/>
            <w:bottom w:val="none" w:sz="0" w:space="0" w:color="auto"/>
            <w:right w:val="none" w:sz="0" w:space="0" w:color="auto"/>
          </w:divBdr>
        </w:div>
        <w:div w:id="3165430">
          <w:marLeft w:val="0"/>
          <w:marRight w:val="0"/>
          <w:marTop w:val="0"/>
          <w:marBottom w:val="0"/>
          <w:divBdr>
            <w:top w:val="none" w:sz="0" w:space="0" w:color="auto"/>
            <w:left w:val="none" w:sz="0" w:space="0" w:color="auto"/>
            <w:bottom w:val="none" w:sz="0" w:space="0" w:color="auto"/>
            <w:right w:val="none" w:sz="0" w:space="0" w:color="auto"/>
          </w:divBdr>
        </w:div>
        <w:div w:id="3167007">
          <w:marLeft w:val="0"/>
          <w:marRight w:val="0"/>
          <w:marTop w:val="0"/>
          <w:marBottom w:val="0"/>
          <w:divBdr>
            <w:top w:val="none" w:sz="0" w:space="0" w:color="auto"/>
            <w:left w:val="none" w:sz="0" w:space="0" w:color="auto"/>
            <w:bottom w:val="none" w:sz="0" w:space="0" w:color="auto"/>
            <w:right w:val="none" w:sz="0" w:space="0" w:color="auto"/>
          </w:divBdr>
        </w:div>
        <w:div w:id="3171156">
          <w:marLeft w:val="0"/>
          <w:marRight w:val="0"/>
          <w:marTop w:val="300"/>
          <w:marBottom w:val="0"/>
          <w:divBdr>
            <w:top w:val="none" w:sz="0" w:space="0" w:color="auto"/>
            <w:left w:val="none" w:sz="0" w:space="0" w:color="auto"/>
            <w:bottom w:val="none" w:sz="0" w:space="0" w:color="auto"/>
            <w:right w:val="none" w:sz="0" w:space="0" w:color="auto"/>
          </w:divBdr>
          <w:divsChild>
            <w:div w:id="294918779">
              <w:marLeft w:val="0"/>
              <w:marRight w:val="0"/>
              <w:marTop w:val="0"/>
              <w:marBottom w:val="0"/>
              <w:divBdr>
                <w:top w:val="none" w:sz="0" w:space="0" w:color="auto"/>
                <w:left w:val="none" w:sz="0" w:space="0" w:color="auto"/>
                <w:bottom w:val="none" w:sz="0" w:space="0" w:color="auto"/>
                <w:right w:val="none" w:sz="0" w:space="0" w:color="auto"/>
              </w:divBdr>
            </w:div>
          </w:divsChild>
        </w:div>
        <w:div w:id="3172094">
          <w:marLeft w:val="0"/>
          <w:marRight w:val="0"/>
          <w:marTop w:val="0"/>
          <w:marBottom w:val="300"/>
          <w:divBdr>
            <w:top w:val="single" w:sz="6" w:space="15" w:color="EDEDED"/>
            <w:left w:val="single" w:sz="6" w:space="15" w:color="EDEDED"/>
            <w:bottom w:val="single" w:sz="6" w:space="15" w:color="EDEDED"/>
            <w:right w:val="single" w:sz="6" w:space="15" w:color="EDEDED"/>
          </w:divBdr>
        </w:div>
        <w:div w:id="3172095">
          <w:marLeft w:val="0"/>
          <w:marRight w:val="0"/>
          <w:marTop w:val="0"/>
          <w:marBottom w:val="0"/>
          <w:divBdr>
            <w:top w:val="none" w:sz="0" w:space="0" w:color="auto"/>
            <w:left w:val="none" w:sz="0" w:space="0" w:color="auto"/>
            <w:bottom w:val="none" w:sz="0" w:space="0" w:color="auto"/>
            <w:right w:val="none" w:sz="0" w:space="0" w:color="auto"/>
          </w:divBdr>
        </w:div>
        <w:div w:id="3174208">
          <w:marLeft w:val="0"/>
          <w:marRight w:val="0"/>
          <w:marTop w:val="0"/>
          <w:marBottom w:val="0"/>
          <w:divBdr>
            <w:top w:val="none" w:sz="0" w:space="0" w:color="auto"/>
            <w:left w:val="none" w:sz="0" w:space="0" w:color="auto"/>
            <w:bottom w:val="none" w:sz="0" w:space="0" w:color="auto"/>
            <w:right w:val="none" w:sz="0" w:space="0" w:color="auto"/>
          </w:divBdr>
        </w:div>
        <w:div w:id="3215154">
          <w:marLeft w:val="0"/>
          <w:marRight w:val="0"/>
          <w:marTop w:val="300"/>
          <w:marBottom w:val="0"/>
          <w:divBdr>
            <w:top w:val="none" w:sz="0" w:space="0" w:color="auto"/>
            <w:left w:val="none" w:sz="0" w:space="0" w:color="auto"/>
            <w:bottom w:val="none" w:sz="0" w:space="0" w:color="auto"/>
            <w:right w:val="none" w:sz="0" w:space="0" w:color="auto"/>
          </w:divBdr>
        </w:div>
        <w:div w:id="3288054">
          <w:marLeft w:val="0"/>
          <w:marRight w:val="0"/>
          <w:marTop w:val="0"/>
          <w:marBottom w:val="0"/>
          <w:divBdr>
            <w:top w:val="none" w:sz="0" w:space="0" w:color="auto"/>
            <w:left w:val="none" w:sz="0" w:space="0" w:color="auto"/>
            <w:bottom w:val="none" w:sz="0" w:space="0" w:color="auto"/>
            <w:right w:val="none" w:sz="0" w:space="0" w:color="auto"/>
          </w:divBdr>
        </w:div>
        <w:div w:id="3360688">
          <w:marLeft w:val="0"/>
          <w:marRight w:val="0"/>
          <w:marTop w:val="0"/>
          <w:marBottom w:val="0"/>
          <w:divBdr>
            <w:top w:val="none" w:sz="0" w:space="0" w:color="auto"/>
            <w:left w:val="none" w:sz="0" w:space="0" w:color="auto"/>
            <w:bottom w:val="none" w:sz="0" w:space="0" w:color="auto"/>
            <w:right w:val="none" w:sz="0" w:space="0" w:color="auto"/>
          </w:divBdr>
        </w:div>
        <w:div w:id="3362450">
          <w:marLeft w:val="0"/>
          <w:marRight w:val="0"/>
          <w:marTop w:val="0"/>
          <w:marBottom w:val="0"/>
          <w:divBdr>
            <w:top w:val="none" w:sz="0" w:space="0" w:color="auto"/>
            <w:left w:val="none" w:sz="0" w:space="0" w:color="auto"/>
            <w:bottom w:val="none" w:sz="0" w:space="0" w:color="auto"/>
            <w:right w:val="none" w:sz="0" w:space="0" w:color="auto"/>
          </w:divBdr>
        </w:div>
        <w:div w:id="3362944">
          <w:marLeft w:val="0"/>
          <w:marRight w:val="0"/>
          <w:marTop w:val="0"/>
          <w:marBottom w:val="0"/>
          <w:divBdr>
            <w:top w:val="none" w:sz="0" w:space="0" w:color="auto"/>
            <w:left w:val="none" w:sz="0" w:space="0" w:color="auto"/>
            <w:bottom w:val="none" w:sz="0" w:space="0" w:color="auto"/>
            <w:right w:val="none" w:sz="0" w:space="0" w:color="auto"/>
          </w:divBdr>
          <w:divsChild>
            <w:div w:id="14426678">
              <w:marLeft w:val="0"/>
              <w:marRight w:val="0"/>
              <w:marTop w:val="0"/>
              <w:marBottom w:val="0"/>
              <w:divBdr>
                <w:top w:val="none" w:sz="0" w:space="0" w:color="auto"/>
                <w:left w:val="none" w:sz="0" w:space="0" w:color="auto"/>
                <w:bottom w:val="none" w:sz="0" w:space="0" w:color="auto"/>
                <w:right w:val="none" w:sz="0" w:space="0" w:color="auto"/>
              </w:divBdr>
            </w:div>
          </w:divsChild>
        </w:div>
        <w:div w:id="3362980">
          <w:marLeft w:val="0"/>
          <w:marRight w:val="0"/>
          <w:marTop w:val="0"/>
          <w:marBottom w:val="300"/>
          <w:divBdr>
            <w:top w:val="single" w:sz="6" w:space="15" w:color="EDEDED"/>
            <w:left w:val="single" w:sz="6" w:space="15" w:color="EDEDED"/>
            <w:bottom w:val="single" w:sz="6" w:space="15" w:color="EDEDED"/>
            <w:right w:val="single" w:sz="6" w:space="15" w:color="EDEDED"/>
          </w:divBdr>
        </w:div>
        <w:div w:id="3363340">
          <w:marLeft w:val="0"/>
          <w:marRight w:val="0"/>
          <w:marTop w:val="0"/>
          <w:marBottom w:val="0"/>
          <w:divBdr>
            <w:top w:val="none" w:sz="0" w:space="0" w:color="auto"/>
            <w:left w:val="none" w:sz="0" w:space="0" w:color="auto"/>
            <w:bottom w:val="none" w:sz="0" w:space="0" w:color="auto"/>
            <w:right w:val="none" w:sz="0" w:space="0" w:color="auto"/>
          </w:divBdr>
        </w:div>
        <w:div w:id="3364725">
          <w:marLeft w:val="0"/>
          <w:marRight w:val="0"/>
          <w:marTop w:val="0"/>
          <w:marBottom w:val="0"/>
          <w:divBdr>
            <w:top w:val="none" w:sz="0" w:space="0" w:color="auto"/>
            <w:left w:val="none" w:sz="0" w:space="0" w:color="auto"/>
            <w:bottom w:val="none" w:sz="0" w:space="0" w:color="auto"/>
            <w:right w:val="none" w:sz="0" w:space="0" w:color="auto"/>
          </w:divBdr>
          <w:divsChild>
            <w:div w:id="178203020">
              <w:marLeft w:val="0"/>
              <w:marRight w:val="0"/>
              <w:marTop w:val="0"/>
              <w:marBottom w:val="0"/>
              <w:divBdr>
                <w:top w:val="none" w:sz="0" w:space="0" w:color="auto"/>
                <w:left w:val="none" w:sz="0" w:space="0" w:color="auto"/>
                <w:bottom w:val="none" w:sz="0" w:space="0" w:color="auto"/>
                <w:right w:val="none" w:sz="0" w:space="0" w:color="auto"/>
              </w:divBdr>
            </w:div>
          </w:divsChild>
        </w:div>
        <w:div w:id="3365228">
          <w:marLeft w:val="0"/>
          <w:marRight w:val="0"/>
          <w:marTop w:val="300"/>
          <w:marBottom w:val="0"/>
          <w:divBdr>
            <w:top w:val="none" w:sz="0" w:space="0" w:color="auto"/>
            <w:left w:val="none" w:sz="0" w:space="0" w:color="auto"/>
            <w:bottom w:val="none" w:sz="0" w:space="0" w:color="auto"/>
            <w:right w:val="none" w:sz="0" w:space="0" w:color="auto"/>
          </w:divBdr>
        </w:div>
        <w:div w:id="3365868">
          <w:marLeft w:val="0"/>
          <w:marRight w:val="0"/>
          <w:marTop w:val="0"/>
          <w:marBottom w:val="0"/>
          <w:divBdr>
            <w:top w:val="none" w:sz="0" w:space="0" w:color="auto"/>
            <w:left w:val="none" w:sz="0" w:space="0" w:color="auto"/>
            <w:bottom w:val="none" w:sz="0" w:space="0" w:color="auto"/>
            <w:right w:val="none" w:sz="0" w:space="0" w:color="auto"/>
          </w:divBdr>
        </w:div>
        <w:div w:id="3365870">
          <w:marLeft w:val="0"/>
          <w:marRight w:val="0"/>
          <w:marTop w:val="0"/>
          <w:marBottom w:val="0"/>
          <w:divBdr>
            <w:top w:val="none" w:sz="0" w:space="0" w:color="auto"/>
            <w:left w:val="none" w:sz="0" w:space="0" w:color="auto"/>
            <w:bottom w:val="none" w:sz="0" w:space="0" w:color="auto"/>
            <w:right w:val="none" w:sz="0" w:space="0" w:color="auto"/>
          </w:divBdr>
        </w:div>
        <w:div w:id="3366515">
          <w:marLeft w:val="0"/>
          <w:marRight w:val="0"/>
          <w:marTop w:val="0"/>
          <w:marBottom w:val="0"/>
          <w:divBdr>
            <w:top w:val="none" w:sz="0" w:space="0" w:color="auto"/>
            <w:left w:val="none" w:sz="0" w:space="0" w:color="auto"/>
            <w:bottom w:val="none" w:sz="0" w:space="0" w:color="auto"/>
            <w:right w:val="none" w:sz="0" w:space="0" w:color="auto"/>
          </w:divBdr>
        </w:div>
        <w:div w:id="3409727">
          <w:marLeft w:val="0"/>
          <w:marRight w:val="0"/>
          <w:marTop w:val="0"/>
          <w:marBottom w:val="0"/>
          <w:divBdr>
            <w:top w:val="none" w:sz="0" w:space="0" w:color="auto"/>
            <w:left w:val="none" w:sz="0" w:space="0" w:color="auto"/>
            <w:bottom w:val="none" w:sz="0" w:space="0" w:color="auto"/>
            <w:right w:val="none" w:sz="0" w:space="0" w:color="auto"/>
          </w:divBdr>
        </w:div>
        <w:div w:id="3435660">
          <w:marLeft w:val="0"/>
          <w:marRight w:val="0"/>
          <w:marTop w:val="0"/>
          <w:marBottom w:val="0"/>
          <w:divBdr>
            <w:top w:val="none" w:sz="0" w:space="0" w:color="auto"/>
            <w:left w:val="none" w:sz="0" w:space="0" w:color="auto"/>
            <w:bottom w:val="none" w:sz="0" w:space="0" w:color="auto"/>
            <w:right w:val="none" w:sz="0" w:space="0" w:color="auto"/>
          </w:divBdr>
        </w:div>
        <w:div w:id="3440066">
          <w:marLeft w:val="0"/>
          <w:marRight w:val="0"/>
          <w:marTop w:val="300"/>
          <w:marBottom w:val="0"/>
          <w:divBdr>
            <w:top w:val="none" w:sz="0" w:space="0" w:color="auto"/>
            <w:left w:val="none" w:sz="0" w:space="0" w:color="auto"/>
            <w:bottom w:val="none" w:sz="0" w:space="0" w:color="auto"/>
            <w:right w:val="none" w:sz="0" w:space="0" w:color="auto"/>
          </w:divBdr>
        </w:div>
        <w:div w:id="3479804">
          <w:marLeft w:val="0"/>
          <w:marRight w:val="0"/>
          <w:marTop w:val="0"/>
          <w:marBottom w:val="0"/>
          <w:divBdr>
            <w:top w:val="none" w:sz="0" w:space="0" w:color="auto"/>
            <w:left w:val="none" w:sz="0" w:space="0" w:color="auto"/>
            <w:bottom w:val="none" w:sz="0" w:space="0" w:color="auto"/>
            <w:right w:val="none" w:sz="0" w:space="0" w:color="auto"/>
          </w:divBdr>
        </w:div>
        <w:div w:id="3481229">
          <w:marLeft w:val="0"/>
          <w:marRight w:val="0"/>
          <w:marTop w:val="0"/>
          <w:marBottom w:val="0"/>
          <w:divBdr>
            <w:top w:val="none" w:sz="0" w:space="0" w:color="auto"/>
            <w:left w:val="none" w:sz="0" w:space="0" w:color="auto"/>
            <w:bottom w:val="none" w:sz="0" w:space="0" w:color="auto"/>
            <w:right w:val="none" w:sz="0" w:space="0" w:color="auto"/>
          </w:divBdr>
        </w:div>
        <w:div w:id="3481748">
          <w:marLeft w:val="0"/>
          <w:marRight w:val="0"/>
          <w:marTop w:val="0"/>
          <w:marBottom w:val="0"/>
          <w:divBdr>
            <w:top w:val="none" w:sz="0" w:space="0" w:color="auto"/>
            <w:left w:val="none" w:sz="0" w:space="0" w:color="auto"/>
            <w:bottom w:val="none" w:sz="0" w:space="0" w:color="auto"/>
            <w:right w:val="none" w:sz="0" w:space="0" w:color="auto"/>
          </w:divBdr>
        </w:div>
        <w:div w:id="3482262">
          <w:marLeft w:val="0"/>
          <w:marRight w:val="0"/>
          <w:marTop w:val="0"/>
          <w:marBottom w:val="0"/>
          <w:divBdr>
            <w:top w:val="none" w:sz="0" w:space="0" w:color="auto"/>
            <w:left w:val="none" w:sz="0" w:space="0" w:color="auto"/>
            <w:bottom w:val="none" w:sz="0" w:space="0" w:color="auto"/>
            <w:right w:val="none" w:sz="0" w:space="0" w:color="auto"/>
          </w:divBdr>
        </w:div>
        <w:div w:id="3485774">
          <w:marLeft w:val="0"/>
          <w:marRight w:val="0"/>
          <w:marTop w:val="0"/>
          <w:marBottom w:val="0"/>
          <w:divBdr>
            <w:top w:val="none" w:sz="0" w:space="0" w:color="auto"/>
            <w:left w:val="none" w:sz="0" w:space="0" w:color="auto"/>
            <w:bottom w:val="none" w:sz="0" w:space="0" w:color="auto"/>
            <w:right w:val="none" w:sz="0" w:space="0" w:color="auto"/>
          </w:divBdr>
        </w:div>
        <w:div w:id="3557145">
          <w:marLeft w:val="0"/>
          <w:marRight w:val="0"/>
          <w:marTop w:val="0"/>
          <w:marBottom w:val="0"/>
          <w:divBdr>
            <w:top w:val="none" w:sz="0" w:space="0" w:color="auto"/>
            <w:left w:val="none" w:sz="0" w:space="0" w:color="auto"/>
            <w:bottom w:val="none" w:sz="0" w:space="0" w:color="auto"/>
            <w:right w:val="none" w:sz="0" w:space="0" w:color="auto"/>
          </w:divBdr>
        </w:div>
        <w:div w:id="3560398">
          <w:marLeft w:val="0"/>
          <w:marRight w:val="0"/>
          <w:marTop w:val="0"/>
          <w:marBottom w:val="0"/>
          <w:divBdr>
            <w:top w:val="none" w:sz="0" w:space="0" w:color="auto"/>
            <w:left w:val="none" w:sz="0" w:space="0" w:color="auto"/>
            <w:bottom w:val="none" w:sz="0" w:space="0" w:color="auto"/>
            <w:right w:val="none" w:sz="0" w:space="0" w:color="auto"/>
          </w:divBdr>
        </w:div>
        <w:div w:id="3560741">
          <w:marLeft w:val="0"/>
          <w:marRight w:val="0"/>
          <w:marTop w:val="0"/>
          <w:marBottom w:val="0"/>
          <w:divBdr>
            <w:top w:val="none" w:sz="0" w:space="0" w:color="auto"/>
            <w:left w:val="none" w:sz="0" w:space="0" w:color="auto"/>
            <w:bottom w:val="none" w:sz="0" w:space="0" w:color="auto"/>
            <w:right w:val="none" w:sz="0" w:space="0" w:color="auto"/>
          </w:divBdr>
        </w:div>
        <w:div w:id="3629318">
          <w:marLeft w:val="0"/>
          <w:marRight w:val="0"/>
          <w:marTop w:val="0"/>
          <w:marBottom w:val="0"/>
          <w:divBdr>
            <w:top w:val="none" w:sz="0" w:space="0" w:color="auto"/>
            <w:left w:val="none" w:sz="0" w:space="0" w:color="auto"/>
            <w:bottom w:val="none" w:sz="0" w:space="0" w:color="auto"/>
            <w:right w:val="none" w:sz="0" w:space="0" w:color="auto"/>
          </w:divBdr>
          <w:divsChild>
            <w:div w:id="27586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9768">
          <w:marLeft w:val="0"/>
          <w:marRight w:val="0"/>
          <w:marTop w:val="0"/>
          <w:marBottom w:val="0"/>
          <w:divBdr>
            <w:top w:val="none" w:sz="0" w:space="0" w:color="auto"/>
            <w:left w:val="none" w:sz="0" w:space="0" w:color="auto"/>
            <w:bottom w:val="none" w:sz="0" w:space="0" w:color="auto"/>
            <w:right w:val="none" w:sz="0" w:space="0" w:color="auto"/>
          </w:divBdr>
        </w:div>
        <w:div w:id="3631400">
          <w:marLeft w:val="0"/>
          <w:marRight w:val="0"/>
          <w:marTop w:val="0"/>
          <w:marBottom w:val="0"/>
          <w:divBdr>
            <w:top w:val="none" w:sz="0" w:space="0" w:color="auto"/>
            <w:left w:val="none" w:sz="0" w:space="0" w:color="auto"/>
            <w:bottom w:val="none" w:sz="0" w:space="0" w:color="auto"/>
            <w:right w:val="none" w:sz="0" w:space="0" w:color="auto"/>
          </w:divBdr>
        </w:div>
        <w:div w:id="3632708">
          <w:marLeft w:val="0"/>
          <w:marRight w:val="0"/>
          <w:marTop w:val="300"/>
          <w:marBottom w:val="0"/>
          <w:divBdr>
            <w:top w:val="none" w:sz="0" w:space="0" w:color="auto"/>
            <w:left w:val="none" w:sz="0" w:space="0" w:color="auto"/>
            <w:bottom w:val="none" w:sz="0" w:space="0" w:color="auto"/>
            <w:right w:val="none" w:sz="0" w:space="0" w:color="auto"/>
          </w:divBdr>
          <w:divsChild>
            <w:div w:id="78406156">
              <w:marLeft w:val="0"/>
              <w:marRight w:val="0"/>
              <w:marTop w:val="0"/>
              <w:marBottom w:val="0"/>
              <w:divBdr>
                <w:top w:val="none" w:sz="0" w:space="0" w:color="auto"/>
                <w:left w:val="none" w:sz="0" w:space="0" w:color="auto"/>
                <w:bottom w:val="none" w:sz="0" w:space="0" w:color="auto"/>
                <w:right w:val="none" w:sz="0" w:space="0" w:color="auto"/>
              </w:divBdr>
              <w:divsChild>
                <w:div w:id="278991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3103">
          <w:marLeft w:val="0"/>
          <w:marRight w:val="0"/>
          <w:marTop w:val="0"/>
          <w:marBottom w:val="0"/>
          <w:divBdr>
            <w:top w:val="none" w:sz="0" w:space="0" w:color="auto"/>
            <w:left w:val="none" w:sz="0" w:space="0" w:color="auto"/>
            <w:bottom w:val="none" w:sz="0" w:space="0" w:color="auto"/>
            <w:right w:val="none" w:sz="0" w:space="0" w:color="auto"/>
          </w:divBdr>
        </w:div>
        <w:div w:id="3672554">
          <w:marLeft w:val="0"/>
          <w:marRight w:val="0"/>
          <w:marTop w:val="0"/>
          <w:marBottom w:val="0"/>
          <w:divBdr>
            <w:top w:val="none" w:sz="0" w:space="0" w:color="auto"/>
            <w:left w:val="none" w:sz="0" w:space="0" w:color="auto"/>
            <w:bottom w:val="none" w:sz="0" w:space="0" w:color="auto"/>
            <w:right w:val="none" w:sz="0" w:space="0" w:color="auto"/>
          </w:divBdr>
        </w:div>
        <w:div w:id="3672752">
          <w:marLeft w:val="0"/>
          <w:marRight w:val="0"/>
          <w:marTop w:val="300"/>
          <w:marBottom w:val="0"/>
          <w:divBdr>
            <w:top w:val="none" w:sz="0" w:space="0" w:color="auto"/>
            <w:left w:val="none" w:sz="0" w:space="0" w:color="auto"/>
            <w:bottom w:val="none" w:sz="0" w:space="0" w:color="auto"/>
            <w:right w:val="none" w:sz="0" w:space="0" w:color="auto"/>
          </w:divBdr>
        </w:div>
        <w:div w:id="3676067">
          <w:marLeft w:val="0"/>
          <w:marRight w:val="0"/>
          <w:marTop w:val="300"/>
          <w:marBottom w:val="0"/>
          <w:divBdr>
            <w:top w:val="none" w:sz="0" w:space="0" w:color="auto"/>
            <w:left w:val="none" w:sz="0" w:space="0" w:color="auto"/>
            <w:bottom w:val="none" w:sz="0" w:space="0" w:color="auto"/>
            <w:right w:val="none" w:sz="0" w:space="0" w:color="auto"/>
          </w:divBdr>
        </w:div>
        <w:div w:id="3677091">
          <w:marLeft w:val="0"/>
          <w:marRight w:val="0"/>
          <w:marTop w:val="0"/>
          <w:marBottom w:val="0"/>
          <w:divBdr>
            <w:top w:val="none" w:sz="0" w:space="0" w:color="auto"/>
            <w:left w:val="none" w:sz="0" w:space="0" w:color="auto"/>
            <w:bottom w:val="none" w:sz="0" w:space="0" w:color="auto"/>
            <w:right w:val="none" w:sz="0" w:space="0" w:color="auto"/>
          </w:divBdr>
        </w:div>
        <w:div w:id="3746487">
          <w:marLeft w:val="0"/>
          <w:marRight w:val="0"/>
          <w:marTop w:val="0"/>
          <w:marBottom w:val="0"/>
          <w:divBdr>
            <w:top w:val="none" w:sz="0" w:space="0" w:color="auto"/>
            <w:left w:val="none" w:sz="0" w:space="0" w:color="auto"/>
            <w:bottom w:val="none" w:sz="0" w:space="0" w:color="auto"/>
            <w:right w:val="none" w:sz="0" w:space="0" w:color="auto"/>
          </w:divBdr>
          <w:divsChild>
            <w:div w:id="163250766">
              <w:marLeft w:val="0"/>
              <w:marRight w:val="0"/>
              <w:marTop w:val="0"/>
              <w:marBottom w:val="0"/>
              <w:divBdr>
                <w:top w:val="none" w:sz="0" w:space="0" w:color="auto"/>
                <w:left w:val="none" w:sz="0" w:space="0" w:color="auto"/>
                <w:bottom w:val="none" w:sz="0" w:space="0" w:color="auto"/>
                <w:right w:val="none" w:sz="0" w:space="0" w:color="auto"/>
              </w:divBdr>
            </w:div>
          </w:divsChild>
        </w:div>
        <w:div w:id="3750596">
          <w:marLeft w:val="0"/>
          <w:marRight w:val="0"/>
          <w:marTop w:val="0"/>
          <w:marBottom w:val="0"/>
          <w:divBdr>
            <w:top w:val="none" w:sz="0" w:space="0" w:color="auto"/>
            <w:left w:val="none" w:sz="0" w:space="0" w:color="auto"/>
            <w:bottom w:val="none" w:sz="0" w:space="0" w:color="auto"/>
            <w:right w:val="none" w:sz="0" w:space="0" w:color="auto"/>
          </w:divBdr>
        </w:div>
        <w:div w:id="3752406">
          <w:marLeft w:val="0"/>
          <w:marRight w:val="0"/>
          <w:marTop w:val="0"/>
          <w:marBottom w:val="300"/>
          <w:divBdr>
            <w:top w:val="single" w:sz="6" w:space="15" w:color="EDEDED"/>
            <w:left w:val="single" w:sz="6" w:space="15" w:color="EDEDED"/>
            <w:bottom w:val="single" w:sz="6" w:space="15" w:color="EDEDED"/>
            <w:right w:val="single" w:sz="6" w:space="15" w:color="EDEDED"/>
          </w:divBdr>
        </w:div>
        <w:div w:id="3753769">
          <w:marLeft w:val="0"/>
          <w:marRight w:val="0"/>
          <w:marTop w:val="0"/>
          <w:marBottom w:val="0"/>
          <w:divBdr>
            <w:top w:val="none" w:sz="0" w:space="0" w:color="auto"/>
            <w:left w:val="none" w:sz="0" w:space="0" w:color="auto"/>
            <w:bottom w:val="none" w:sz="0" w:space="0" w:color="auto"/>
            <w:right w:val="none" w:sz="0" w:space="0" w:color="auto"/>
          </w:divBdr>
        </w:div>
        <w:div w:id="3753977">
          <w:marLeft w:val="0"/>
          <w:marRight w:val="0"/>
          <w:marTop w:val="0"/>
          <w:marBottom w:val="0"/>
          <w:divBdr>
            <w:top w:val="none" w:sz="0" w:space="0" w:color="auto"/>
            <w:left w:val="none" w:sz="0" w:space="0" w:color="auto"/>
            <w:bottom w:val="none" w:sz="0" w:space="0" w:color="auto"/>
            <w:right w:val="none" w:sz="0" w:space="0" w:color="auto"/>
          </w:divBdr>
        </w:div>
        <w:div w:id="3822058">
          <w:marLeft w:val="0"/>
          <w:marRight w:val="0"/>
          <w:marTop w:val="0"/>
          <w:marBottom w:val="300"/>
          <w:divBdr>
            <w:top w:val="single" w:sz="6" w:space="15" w:color="EDEDED"/>
            <w:left w:val="single" w:sz="6" w:space="15" w:color="EDEDED"/>
            <w:bottom w:val="single" w:sz="6" w:space="15" w:color="EDEDED"/>
            <w:right w:val="single" w:sz="6" w:space="15" w:color="EDEDED"/>
          </w:divBdr>
        </w:div>
        <w:div w:id="3826464">
          <w:marLeft w:val="0"/>
          <w:marRight w:val="0"/>
          <w:marTop w:val="0"/>
          <w:marBottom w:val="0"/>
          <w:divBdr>
            <w:top w:val="none" w:sz="0" w:space="0" w:color="auto"/>
            <w:left w:val="none" w:sz="0" w:space="0" w:color="auto"/>
            <w:bottom w:val="none" w:sz="0" w:space="0" w:color="auto"/>
            <w:right w:val="none" w:sz="0" w:space="0" w:color="auto"/>
          </w:divBdr>
        </w:div>
        <w:div w:id="3899165">
          <w:marLeft w:val="0"/>
          <w:marRight w:val="0"/>
          <w:marTop w:val="0"/>
          <w:marBottom w:val="0"/>
          <w:divBdr>
            <w:top w:val="none" w:sz="0" w:space="0" w:color="auto"/>
            <w:left w:val="none" w:sz="0" w:space="0" w:color="auto"/>
            <w:bottom w:val="none" w:sz="0" w:space="0" w:color="auto"/>
            <w:right w:val="none" w:sz="0" w:space="0" w:color="auto"/>
          </w:divBdr>
        </w:div>
        <w:div w:id="3899166">
          <w:marLeft w:val="0"/>
          <w:marRight w:val="0"/>
          <w:marTop w:val="0"/>
          <w:marBottom w:val="0"/>
          <w:divBdr>
            <w:top w:val="none" w:sz="0" w:space="0" w:color="auto"/>
            <w:left w:val="none" w:sz="0" w:space="0" w:color="auto"/>
            <w:bottom w:val="none" w:sz="0" w:space="0" w:color="auto"/>
            <w:right w:val="none" w:sz="0" w:space="0" w:color="auto"/>
          </w:divBdr>
        </w:div>
        <w:div w:id="3899383">
          <w:marLeft w:val="0"/>
          <w:marRight w:val="0"/>
          <w:marTop w:val="0"/>
          <w:marBottom w:val="0"/>
          <w:divBdr>
            <w:top w:val="none" w:sz="0" w:space="0" w:color="auto"/>
            <w:left w:val="none" w:sz="0" w:space="0" w:color="auto"/>
            <w:bottom w:val="none" w:sz="0" w:space="0" w:color="auto"/>
            <w:right w:val="none" w:sz="0" w:space="0" w:color="auto"/>
          </w:divBdr>
        </w:div>
        <w:div w:id="3939037">
          <w:marLeft w:val="0"/>
          <w:marRight w:val="0"/>
          <w:marTop w:val="300"/>
          <w:marBottom w:val="0"/>
          <w:divBdr>
            <w:top w:val="none" w:sz="0" w:space="0" w:color="auto"/>
            <w:left w:val="none" w:sz="0" w:space="0" w:color="auto"/>
            <w:bottom w:val="none" w:sz="0" w:space="0" w:color="auto"/>
            <w:right w:val="none" w:sz="0" w:space="0" w:color="auto"/>
          </w:divBdr>
        </w:div>
        <w:div w:id="3941834">
          <w:marLeft w:val="0"/>
          <w:marRight w:val="0"/>
          <w:marTop w:val="0"/>
          <w:marBottom w:val="0"/>
          <w:divBdr>
            <w:top w:val="none" w:sz="0" w:space="0" w:color="auto"/>
            <w:left w:val="none" w:sz="0" w:space="0" w:color="auto"/>
            <w:bottom w:val="none" w:sz="0" w:space="0" w:color="auto"/>
            <w:right w:val="none" w:sz="0" w:space="0" w:color="auto"/>
          </w:divBdr>
          <w:divsChild>
            <w:div w:id="226502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4349">
          <w:marLeft w:val="0"/>
          <w:marRight w:val="0"/>
          <w:marTop w:val="0"/>
          <w:marBottom w:val="0"/>
          <w:divBdr>
            <w:top w:val="none" w:sz="0" w:space="0" w:color="auto"/>
            <w:left w:val="none" w:sz="0" w:space="0" w:color="auto"/>
            <w:bottom w:val="none" w:sz="0" w:space="0" w:color="auto"/>
            <w:right w:val="none" w:sz="0" w:space="0" w:color="auto"/>
          </w:divBdr>
          <w:divsChild>
            <w:div w:id="10277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48165">
          <w:marLeft w:val="0"/>
          <w:marRight w:val="0"/>
          <w:marTop w:val="0"/>
          <w:marBottom w:val="0"/>
          <w:divBdr>
            <w:top w:val="none" w:sz="0" w:space="0" w:color="auto"/>
            <w:left w:val="none" w:sz="0" w:space="0" w:color="auto"/>
            <w:bottom w:val="none" w:sz="0" w:space="0" w:color="auto"/>
            <w:right w:val="none" w:sz="0" w:space="0" w:color="auto"/>
          </w:divBdr>
        </w:div>
        <w:div w:id="4016361">
          <w:marLeft w:val="0"/>
          <w:marRight w:val="0"/>
          <w:marTop w:val="0"/>
          <w:marBottom w:val="300"/>
          <w:divBdr>
            <w:top w:val="single" w:sz="6" w:space="15" w:color="EDEDED"/>
            <w:left w:val="single" w:sz="6" w:space="15" w:color="EDEDED"/>
            <w:bottom w:val="single" w:sz="6" w:space="15" w:color="EDEDED"/>
            <w:right w:val="single" w:sz="6" w:space="15" w:color="EDEDED"/>
          </w:divBdr>
        </w:div>
        <w:div w:id="4063798">
          <w:marLeft w:val="0"/>
          <w:marRight w:val="0"/>
          <w:marTop w:val="0"/>
          <w:marBottom w:val="0"/>
          <w:divBdr>
            <w:top w:val="none" w:sz="0" w:space="0" w:color="auto"/>
            <w:left w:val="none" w:sz="0" w:space="0" w:color="auto"/>
            <w:bottom w:val="none" w:sz="0" w:space="0" w:color="auto"/>
            <w:right w:val="none" w:sz="0" w:space="0" w:color="auto"/>
          </w:divBdr>
        </w:div>
        <w:div w:id="4090035">
          <w:marLeft w:val="0"/>
          <w:marRight w:val="0"/>
          <w:marTop w:val="0"/>
          <w:marBottom w:val="0"/>
          <w:divBdr>
            <w:top w:val="none" w:sz="0" w:space="0" w:color="auto"/>
            <w:left w:val="none" w:sz="0" w:space="0" w:color="auto"/>
            <w:bottom w:val="none" w:sz="0" w:space="0" w:color="auto"/>
            <w:right w:val="none" w:sz="0" w:space="0" w:color="auto"/>
          </w:divBdr>
        </w:div>
        <w:div w:id="4133360">
          <w:marLeft w:val="0"/>
          <w:marRight w:val="0"/>
          <w:marTop w:val="0"/>
          <w:marBottom w:val="300"/>
          <w:divBdr>
            <w:top w:val="single" w:sz="6" w:space="15" w:color="EDEDED"/>
            <w:left w:val="single" w:sz="6" w:space="15" w:color="EDEDED"/>
            <w:bottom w:val="single" w:sz="6" w:space="15" w:color="EDEDED"/>
            <w:right w:val="single" w:sz="6" w:space="15" w:color="EDEDED"/>
          </w:divBdr>
        </w:div>
        <w:div w:id="4135432">
          <w:marLeft w:val="0"/>
          <w:marRight w:val="0"/>
          <w:marTop w:val="0"/>
          <w:marBottom w:val="0"/>
          <w:divBdr>
            <w:top w:val="none" w:sz="0" w:space="0" w:color="auto"/>
            <w:left w:val="none" w:sz="0" w:space="0" w:color="auto"/>
            <w:bottom w:val="none" w:sz="0" w:space="0" w:color="auto"/>
            <w:right w:val="none" w:sz="0" w:space="0" w:color="auto"/>
          </w:divBdr>
          <w:divsChild>
            <w:div w:id="371199681">
              <w:marLeft w:val="0"/>
              <w:marRight w:val="0"/>
              <w:marTop w:val="0"/>
              <w:marBottom w:val="0"/>
              <w:divBdr>
                <w:top w:val="none" w:sz="0" w:space="0" w:color="auto"/>
                <w:left w:val="none" w:sz="0" w:space="0" w:color="auto"/>
                <w:bottom w:val="none" w:sz="0" w:space="0" w:color="auto"/>
                <w:right w:val="none" w:sz="0" w:space="0" w:color="auto"/>
              </w:divBdr>
            </w:div>
          </w:divsChild>
        </w:div>
        <w:div w:id="4138879">
          <w:marLeft w:val="0"/>
          <w:marRight w:val="0"/>
          <w:marTop w:val="0"/>
          <w:marBottom w:val="0"/>
          <w:divBdr>
            <w:top w:val="none" w:sz="0" w:space="0" w:color="auto"/>
            <w:left w:val="none" w:sz="0" w:space="0" w:color="auto"/>
            <w:bottom w:val="none" w:sz="0" w:space="0" w:color="auto"/>
            <w:right w:val="none" w:sz="0" w:space="0" w:color="auto"/>
          </w:divBdr>
        </w:div>
        <w:div w:id="4139645">
          <w:marLeft w:val="0"/>
          <w:marRight w:val="0"/>
          <w:marTop w:val="0"/>
          <w:marBottom w:val="0"/>
          <w:divBdr>
            <w:top w:val="none" w:sz="0" w:space="0" w:color="auto"/>
            <w:left w:val="none" w:sz="0" w:space="0" w:color="auto"/>
            <w:bottom w:val="none" w:sz="0" w:space="0" w:color="auto"/>
            <w:right w:val="none" w:sz="0" w:space="0" w:color="auto"/>
          </w:divBdr>
        </w:div>
        <w:div w:id="4140413">
          <w:marLeft w:val="0"/>
          <w:marRight w:val="0"/>
          <w:marTop w:val="0"/>
          <w:marBottom w:val="0"/>
          <w:divBdr>
            <w:top w:val="none" w:sz="0" w:space="0" w:color="auto"/>
            <w:left w:val="none" w:sz="0" w:space="0" w:color="auto"/>
            <w:bottom w:val="none" w:sz="0" w:space="0" w:color="auto"/>
            <w:right w:val="none" w:sz="0" w:space="0" w:color="auto"/>
          </w:divBdr>
          <w:divsChild>
            <w:div w:id="21366754">
              <w:marLeft w:val="0"/>
              <w:marRight w:val="0"/>
              <w:marTop w:val="0"/>
              <w:marBottom w:val="0"/>
              <w:divBdr>
                <w:top w:val="none" w:sz="0" w:space="0" w:color="auto"/>
                <w:left w:val="none" w:sz="0" w:space="0" w:color="auto"/>
                <w:bottom w:val="none" w:sz="0" w:space="0" w:color="auto"/>
                <w:right w:val="none" w:sz="0" w:space="0" w:color="auto"/>
              </w:divBdr>
            </w:div>
          </w:divsChild>
        </w:div>
        <w:div w:id="4207552">
          <w:marLeft w:val="0"/>
          <w:marRight w:val="0"/>
          <w:marTop w:val="0"/>
          <w:marBottom w:val="0"/>
          <w:divBdr>
            <w:top w:val="none" w:sz="0" w:space="0" w:color="auto"/>
            <w:left w:val="none" w:sz="0" w:space="0" w:color="auto"/>
            <w:bottom w:val="none" w:sz="0" w:space="0" w:color="auto"/>
            <w:right w:val="none" w:sz="0" w:space="0" w:color="auto"/>
          </w:divBdr>
        </w:div>
        <w:div w:id="4209279">
          <w:marLeft w:val="0"/>
          <w:marRight w:val="0"/>
          <w:marTop w:val="0"/>
          <w:marBottom w:val="0"/>
          <w:divBdr>
            <w:top w:val="none" w:sz="0" w:space="0" w:color="auto"/>
            <w:left w:val="none" w:sz="0" w:space="0" w:color="auto"/>
            <w:bottom w:val="none" w:sz="0" w:space="0" w:color="auto"/>
            <w:right w:val="none" w:sz="0" w:space="0" w:color="auto"/>
          </w:divBdr>
        </w:div>
        <w:div w:id="4213526">
          <w:marLeft w:val="0"/>
          <w:marRight w:val="0"/>
          <w:marTop w:val="0"/>
          <w:marBottom w:val="0"/>
          <w:divBdr>
            <w:top w:val="none" w:sz="0" w:space="0" w:color="auto"/>
            <w:left w:val="none" w:sz="0" w:space="0" w:color="auto"/>
            <w:bottom w:val="none" w:sz="0" w:space="0" w:color="auto"/>
            <w:right w:val="none" w:sz="0" w:space="0" w:color="auto"/>
          </w:divBdr>
        </w:div>
        <w:div w:id="4214270">
          <w:marLeft w:val="0"/>
          <w:marRight w:val="0"/>
          <w:marTop w:val="0"/>
          <w:marBottom w:val="0"/>
          <w:divBdr>
            <w:top w:val="none" w:sz="0" w:space="0" w:color="auto"/>
            <w:left w:val="none" w:sz="0" w:space="0" w:color="auto"/>
            <w:bottom w:val="none" w:sz="0" w:space="0" w:color="auto"/>
            <w:right w:val="none" w:sz="0" w:space="0" w:color="auto"/>
          </w:divBdr>
        </w:div>
        <w:div w:id="4215796">
          <w:marLeft w:val="0"/>
          <w:marRight w:val="0"/>
          <w:marTop w:val="0"/>
          <w:marBottom w:val="0"/>
          <w:divBdr>
            <w:top w:val="none" w:sz="0" w:space="0" w:color="auto"/>
            <w:left w:val="none" w:sz="0" w:space="0" w:color="auto"/>
            <w:bottom w:val="none" w:sz="0" w:space="0" w:color="auto"/>
            <w:right w:val="none" w:sz="0" w:space="0" w:color="auto"/>
          </w:divBdr>
        </w:div>
        <w:div w:id="4284758">
          <w:marLeft w:val="0"/>
          <w:marRight w:val="0"/>
          <w:marTop w:val="0"/>
          <w:marBottom w:val="0"/>
          <w:divBdr>
            <w:top w:val="none" w:sz="0" w:space="0" w:color="auto"/>
            <w:left w:val="none" w:sz="0" w:space="0" w:color="auto"/>
            <w:bottom w:val="none" w:sz="0" w:space="0" w:color="auto"/>
            <w:right w:val="none" w:sz="0" w:space="0" w:color="auto"/>
          </w:divBdr>
        </w:div>
        <w:div w:id="4284866">
          <w:marLeft w:val="0"/>
          <w:marRight w:val="0"/>
          <w:marTop w:val="0"/>
          <w:marBottom w:val="300"/>
          <w:divBdr>
            <w:top w:val="single" w:sz="6" w:space="15" w:color="EDEDED"/>
            <w:left w:val="single" w:sz="6" w:space="15" w:color="EDEDED"/>
            <w:bottom w:val="single" w:sz="6" w:space="15" w:color="EDEDED"/>
            <w:right w:val="single" w:sz="6" w:space="15" w:color="EDEDED"/>
          </w:divBdr>
        </w:div>
        <w:div w:id="4285184">
          <w:marLeft w:val="0"/>
          <w:marRight w:val="0"/>
          <w:marTop w:val="0"/>
          <w:marBottom w:val="0"/>
          <w:divBdr>
            <w:top w:val="none" w:sz="0" w:space="0" w:color="auto"/>
            <w:left w:val="none" w:sz="0" w:space="0" w:color="auto"/>
            <w:bottom w:val="none" w:sz="0" w:space="0" w:color="auto"/>
            <w:right w:val="none" w:sz="0" w:space="0" w:color="auto"/>
          </w:divBdr>
        </w:div>
        <w:div w:id="4286587">
          <w:marLeft w:val="0"/>
          <w:marRight w:val="0"/>
          <w:marTop w:val="0"/>
          <w:marBottom w:val="300"/>
          <w:divBdr>
            <w:top w:val="single" w:sz="6" w:space="15" w:color="EDEDED"/>
            <w:left w:val="single" w:sz="6" w:space="15" w:color="EDEDED"/>
            <w:bottom w:val="single" w:sz="6" w:space="15" w:color="EDEDED"/>
            <w:right w:val="single" w:sz="6" w:space="15" w:color="EDEDED"/>
          </w:divBdr>
        </w:div>
        <w:div w:id="4288339">
          <w:marLeft w:val="0"/>
          <w:marRight w:val="0"/>
          <w:marTop w:val="0"/>
          <w:marBottom w:val="0"/>
          <w:divBdr>
            <w:top w:val="none" w:sz="0" w:space="0" w:color="auto"/>
            <w:left w:val="none" w:sz="0" w:space="0" w:color="auto"/>
            <w:bottom w:val="none" w:sz="0" w:space="0" w:color="auto"/>
            <w:right w:val="none" w:sz="0" w:space="0" w:color="auto"/>
          </w:divBdr>
        </w:div>
        <w:div w:id="4288583">
          <w:marLeft w:val="0"/>
          <w:marRight w:val="0"/>
          <w:marTop w:val="0"/>
          <w:marBottom w:val="0"/>
          <w:divBdr>
            <w:top w:val="none" w:sz="0" w:space="0" w:color="auto"/>
            <w:left w:val="none" w:sz="0" w:space="0" w:color="auto"/>
            <w:bottom w:val="none" w:sz="0" w:space="0" w:color="auto"/>
            <w:right w:val="none" w:sz="0" w:space="0" w:color="auto"/>
          </w:divBdr>
          <w:divsChild>
            <w:div w:id="294988766">
              <w:marLeft w:val="0"/>
              <w:marRight w:val="0"/>
              <w:marTop w:val="0"/>
              <w:marBottom w:val="0"/>
              <w:divBdr>
                <w:top w:val="none" w:sz="0" w:space="0" w:color="auto"/>
                <w:left w:val="none" w:sz="0" w:space="0" w:color="auto"/>
                <w:bottom w:val="none" w:sz="0" w:space="0" w:color="auto"/>
                <w:right w:val="none" w:sz="0" w:space="0" w:color="auto"/>
              </w:divBdr>
            </w:div>
          </w:divsChild>
        </w:div>
        <w:div w:id="4325509">
          <w:marLeft w:val="0"/>
          <w:marRight w:val="0"/>
          <w:marTop w:val="0"/>
          <w:marBottom w:val="0"/>
          <w:divBdr>
            <w:top w:val="none" w:sz="0" w:space="0" w:color="auto"/>
            <w:left w:val="none" w:sz="0" w:space="0" w:color="auto"/>
            <w:bottom w:val="none" w:sz="0" w:space="0" w:color="auto"/>
            <w:right w:val="none" w:sz="0" w:space="0" w:color="auto"/>
          </w:divBdr>
        </w:div>
        <w:div w:id="4330950">
          <w:marLeft w:val="0"/>
          <w:marRight w:val="0"/>
          <w:marTop w:val="300"/>
          <w:marBottom w:val="0"/>
          <w:divBdr>
            <w:top w:val="none" w:sz="0" w:space="0" w:color="auto"/>
            <w:left w:val="none" w:sz="0" w:space="0" w:color="auto"/>
            <w:bottom w:val="none" w:sz="0" w:space="0" w:color="auto"/>
            <w:right w:val="none" w:sz="0" w:space="0" w:color="auto"/>
          </w:divBdr>
        </w:div>
        <w:div w:id="4401226">
          <w:marLeft w:val="0"/>
          <w:marRight w:val="0"/>
          <w:marTop w:val="0"/>
          <w:marBottom w:val="0"/>
          <w:divBdr>
            <w:top w:val="none" w:sz="0" w:space="0" w:color="auto"/>
            <w:left w:val="none" w:sz="0" w:space="0" w:color="auto"/>
            <w:bottom w:val="none" w:sz="0" w:space="0" w:color="auto"/>
            <w:right w:val="none" w:sz="0" w:space="0" w:color="auto"/>
          </w:divBdr>
        </w:div>
        <w:div w:id="4402324">
          <w:marLeft w:val="0"/>
          <w:marRight w:val="0"/>
          <w:marTop w:val="0"/>
          <w:marBottom w:val="0"/>
          <w:divBdr>
            <w:top w:val="none" w:sz="0" w:space="0" w:color="auto"/>
            <w:left w:val="none" w:sz="0" w:space="0" w:color="auto"/>
            <w:bottom w:val="none" w:sz="0" w:space="0" w:color="auto"/>
            <w:right w:val="none" w:sz="0" w:space="0" w:color="auto"/>
          </w:divBdr>
        </w:div>
        <w:div w:id="4407686">
          <w:marLeft w:val="0"/>
          <w:marRight w:val="0"/>
          <w:marTop w:val="0"/>
          <w:marBottom w:val="0"/>
          <w:divBdr>
            <w:top w:val="none" w:sz="0" w:space="0" w:color="auto"/>
            <w:left w:val="none" w:sz="0" w:space="0" w:color="auto"/>
            <w:bottom w:val="none" w:sz="0" w:space="0" w:color="auto"/>
            <w:right w:val="none" w:sz="0" w:space="0" w:color="auto"/>
          </w:divBdr>
        </w:div>
        <w:div w:id="4476199">
          <w:marLeft w:val="0"/>
          <w:marRight w:val="0"/>
          <w:marTop w:val="0"/>
          <w:marBottom w:val="0"/>
          <w:divBdr>
            <w:top w:val="none" w:sz="0" w:space="0" w:color="auto"/>
            <w:left w:val="none" w:sz="0" w:space="0" w:color="auto"/>
            <w:bottom w:val="none" w:sz="0" w:space="0" w:color="auto"/>
            <w:right w:val="none" w:sz="0" w:space="0" w:color="auto"/>
          </w:divBdr>
        </w:div>
        <w:div w:id="4478643">
          <w:marLeft w:val="0"/>
          <w:marRight w:val="0"/>
          <w:marTop w:val="0"/>
          <w:marBottom w:val="0"/>
          <w:divBdr>
            <w:top w:val="none" w:sz="0" w:space="0" w:color="auto"/>
            <w:left w:val="none" w:sz="0" w:space="0" w:color="auto"/>
            <w:bottom w:val="none" w:sz="0" w:space="0" w:color="auto"/>
            <w:right w:val="none" w:sz="0" w:space="0" w:color="auto"/>
          </w:divBdr>
          <w:divsChild>
            <w:div w:id="3889677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85332">
          <w:marLeft w:val="0"/>
          <w:marRight w:val="0"/>
          <w:marTop w:val="0"/>
          <w:marBottom w:val="0"/>
          <w:divBdr>
            <w:top w:val="none" w:sz="0" w:space="0" w:color="auto"/>
            <w:left w:val="none" w:sz="0" w:space="0" w:color="auto"/>
            <w:bottom w:val="none" w:sz="0" w:space="0" w:color="auto"/>
            <w:right w:val="none" w:sz="0" w:space="0" w:color="auto"/>
          </w:divBdr>
        </w:div>
        <w:div w:id="4523022">
          <w:marLeft w:val="0"/>
          <w:marRight w:val="0"/>
          <w:marTop w:val="300"/>
          <w:marBottom w:val="0"/>
          <w:divBdr>
            <w:top w:val="none" w:sz="0" w:space="0" w:color="auto"/>
            <w:left w:val="none" w:sz="0" w:space="0" w:color="auto"/>
            <w:bottom w:val="none" w:sz="0" w:space="0" w:color="auto"/>
            <w:right w:val="none" w:sz="0" w:space="0" w:color="auto"/>
          </w:divBdr>
        </w:div>
        <w:div w:id="4525089">
          <w:marLeft w:val="0"/>
          <w:marRight w:val="0"/>
          <w:marTop w:val="0"/>
          <w:marBottom w:val="0"/>
          <w:divBdr>
            <w:top w:val="none" w:sz="0" w:space="0" w:color="auto"/>
            <w:left w:val="none" w:sz="0" w:space="0" w:color="auto"/>
            <w:bottom w:val="none" w:sz="0" w:space="0" w:color="auto"/>
            <w:right w:val="none" w:sz="0" w:space="0" w:color="auto"/>
          </w:divBdr>
        </w:div>
        <w:div w:id="4526212">
          <w:marLeft w:val="0"/>
          <w:marRight w:val="0"/>
          <w:marTop w:val="0"/>
          <w:marBottom w:val="0"/>
          <w:divBdr>
            <w:top w:val="none" w:sz="0" w:space="0" w:color="auto"/>
            <w:left w:val="none" w:sz="0" w:space="0" w:color="auto"/>
            <w:bottom w:val="none" w:sz="0" w:space="0" w:color="auto"/>
            <w:right w:val="none" w:sz="0" w:space="0" w:color="auto"/>
          </w:divBdr>
        </w:div>
        <w:div w:id="4527083">
          <w:marLeft w:val="0"/>
          <w:marRight w:val="0"/>
          <w:marTop w:val="0"/>
          <w:marBottom w:val="0"/>
          <w:divBdr>
            <w:top w:val="none" w:sz="0" w:space="0" w:color="auto"/>
            <w:left w:val="none" w:sz="0" w:space="0" w:color="auto"/>
            <w:bottom w:val="none" w:sz="0" w:space="0" w:color="auto"/>
            <w:right w:val="none" w:sz="0" w:space="0" w:color="auto"/>
          </w:divBdr>
        </w:div>
        <w:div w:id="4527086">
          <w:marLeft w:val="0"/>
          <w:marRight w:val="0"/>
          <w:marTop w:val="0"/>
          <w:marBottom w:val="0"/>
          <w:divBdr>
            <w:top w:val="none" w:sz="0" w:space="0" w:color="auto"/>
            <w:left w:val="none" w:sz="0" w:space="0" w:color="auto"/>
            <w:bottom w:val="none" w:sz="0" w:space="0" w:color="auto"/>
            <w:right w:val="none" w:sz="0" w:space="0" w:color="auto"/>
          </w:divBdr>
        </w:div>
        <w:div w:id="4553548">
          <w:marLeft w:val="0"/>
          <w:marRight w:val="0"/>
          <w:marTop w:val="300"/>
          <w:marBottom w:val="0"/>
          <w:divBdr>
            <w:top w:val="none" w:sz="0" w:space="0" w:color="auto"/>
            <w:left w:val="none" w:sz="0" w:space="0" w:color="auto"/>
            <w:bottom w:val="none" w:sz="0" w:space="0" w:color="auto"/>
            <w:right w:val="none" w:sz="0" w:space="0" w:color="auto"/>
          </w:divBdr>
        </w:div>
        <w:div w:id="4596466">
          <w:marLeft w:val="0"/>
          <w:marRight w:val="0"/>
          <w:marTop w:val="0"/>
          <w:marBottom w:val="0"/>
          <w:divBdr>
            <w:top w:val="none" w:sz="0" w:space="0" w:color="auto"/>
            <w:left w:val="none" w:sz="0" w:space="0" w:color="auto"/>
            <w:bottom w:val="none" w:sz="0" w:space="0" w:color="auto"/>
            <w:right w:val="none" w:sz="0" w:space="0" w:color="auto"/>
          </w:divBdr>
        </w:div>
        <w:div w:id="4596621">
          <w:marLeft w:val="0"/>
          <w:marRight w:val="0"/>
          <w:marTop w:val="0"/>
          <w:marBottom w:val="0"/>
          <w:divBdr>
            <w:top w:val="none" w:sz="0" w:space="0" w:color="auto"/>
            <w:left w:val="none" w:sz="0" w:space="0" w:color="auto"/>
            <w:bottom w:val="none" w:sz="0" w:space="0" w:color="auto"/>
            <w:right w:val="none" w:sz="0" w:space="0" w:color="auto"/>
          </w:divBdr>
        </w:div>
        <w:div w:id="4597216">
          <w:marLeft w:val="0"/>
          <w:marRight w:val="0"/>
          <w:marTop w:val="0"/>
          <w:marBottom w:val="0"/>
          <w:divBdr>
            <w:top w:val="none" w:sz="0" w:space="0" w:color="auto"/>
            <w:left w:val="none" w:sz="0" w:space="0" w:color="auto"/>
            <w:bottom w:val="none" w:sz="0" w:space="0" w:color="auto"/>
            <w:right w:val="none" w:sz="0" w:space="0" w:color="auto"/>
          </w:divBdr>
        </w:div>
        <w:div w:id="4598082">
          <w:marLeft w:val="0"/>
          <w:marRight w:val="0"/>
          <w:marTop w:val="0"/>
          <w:marBottom w:val="0"/>
          <w:divBdr>
            <w:top w:val="none" w:sz="0" w:space="0" w:color="auto"/>
            <w:left w:val="none" w:sz="0" w:space="0" w:color="auto"/>
            <w:bottom w:val="none" w:sz="0" w:space="0" w:color="auto"/>
            <w:right w:val="none" w:sz="0" w:space="0" w:color="auto"/>
          </w:divBdr>
        </w:div>
        <w:div w:id="4598434">
          <w:marLeft w:val="0"/>
          <w:marRight w:val="0"/>
          <w:marTop w:val="0"/>
          <w:marBottom w:val="0"/>
          <w:divBdr>
            <w:top w:val="none" w:sz="0" w:space="0" w:color="auto"/>
            <w:left w:val="none" w:sz="0" w:space="0" w:color="auto"/>
            <w:bottom w:val="none" w:sz="0" w:space="0" w:color="auto"/>
            <w:right w:val="none" w:sz="0" w:space="0" w:color="auto"/>
          </w:divBdr>
        </w:div>
        <w:div w:id="4600427">
          <w:marLeft w:val="0"/>
          <w:marRight w:val="0"/>
          <w:marTop w:val="0"/>
          <w:marBottom w:val="0"/>
          <w:divBdr>
            <w:top w:val="none" w:sz="0" w:space="0" w:color="auto"/>
            <w:left w:val="none" w:sz="0" w:space="0" w:color="auto"/>
            <w:bottom w:val="none" w:sz="0" w:space="0" w:color="auto"/>
            <w:right w:val="none" w:sz="0" w:space="0" w:color="auto"/>
          </w:divBdr>
        </w:div>
        <w:div w:id="4603337">
          <w:marLeft w:val="0"/>
          <w:marRight w:val="0"/>
          <w:marTop w:val="0"/>
          <w:marBottom w:val="300"/>
          <w:divBdr>
            <w:top w:val="single" w:sz="6" w:space="15" w:color="EDEDED"/>
            <w:left w:val="single" w:sz="6" w:space="15" w:color="EDEDED"/>
            <w:bottom w:val="single" w:sz="6" w:space="15" w:color="EDEDED"/>
            <w:right w:val="single" w:sz="6" w:space="15" w:color="EDEDED"/>
          </w:divBdr>
        </w:div>
        <w:div w:id="4672473">
          <w:marLeft w:val="0"/>
          <w:marRight w:val="0"/>
          <w:marTop w:val="0"/>
          <w:marBottom w:val="0"/>
          <w:divBdr>
            <w:top w:val="none" w:sz="0" w:space="0" w:color="auto"/>
            <w:left w:val="none" w:sz="0" w:space="0" w:color="auto"/>
            <w:bottom w:val="none" w:sz="0" w:space="0" w:color="auto"/>
            <w:right w:val="none" w:sz="0" w:space="0" w:color="auto"/>
          </w:divBdr>
        </w:div>
        <w:div w:id="4676741">
          <w:marLeft w:val="0"/>
          <w:marRight w:val="0"/>
          <w:marTop w:val="0"/>
          <w:marBottom w:val="0"/>
          <w:divBdr>
            <w:top w:val="none" w:sz="0" w:space="0" w:color="auto"/>
            <w:left w:val="none" w:sz="0" w:space="0" w:color="auto"/>
            <w:bottom w:val="none" w:sz="0" w:space="0" w:color="auto"/>
            <w:right w:val="none" w:sz="0" w:space="0" w:color="auto"/>
          </w:divBdr>
        </w:div>
        <w:div w:id="4719555">
          <w:marLeft w:val="0"/>
          <w:marRight w:val="0"/>
          <w:marTop w:val="0"/>
          <w:marBottom w:val="300"/>
          <w:divBdr>
            <w:top w:val="single" w:sz="6" w:space="15" w:color="EDEDED"/>
            <w:left w:val="single" w:sz="6" w:space="15" w:color="EDEDED"/>
            <w:bottom w:val="single" w:sz="6" w:space="15" w:color="EDEDED"/>
            <w:right w:val="single" w:sz="6" w:space="15" w:color="EDEDED"/>
          </w:divBdr>
        </w:div>
        <w:div w:id="4744777">
          <w:marLeft w:val="0"/>
          <w:marRight w:val="0"/>
          <w:marTop w:val="0"/>
          <w:marBottom w:val="300"/>
          <w:divBdr>
            <w:top w:val="single" w:sz="6" w:space="15" w:color="EDEDED"/>
            <w:left w:val="single" w:sz="6" w:space="15" w:color="EDEDED"/>
            <w:bottom w:val="single" w:sz="6" w:space="15" w:color="EDEDED"/>
            <w:right w:val="single" w:sz="6" w:space="15" w:color="EDEDED"/>
          </w:divBdr>
        </w:div>
        <w:div w:id="4745192">
          <w:marLeft w:val="0"/>
          <w:marRight w:val="0"/>
          <w:marTop w:val="0"/>
          <w:marBottom w:val="0"/>
          <w:divBdr>
            <w:top w:val="none" w:sz="0" w:space="0" w:color="auto"/>
            <w:left w:val="none" w:sz="0" w:space="0" w:color="auto"/>
            <w:bottom w:val="none" w:sz="0" w:space="0" w:color="auto"/>
            <w:right w:val="none" w:sz="0" w:space="0" w:color="auto"/>
          </w:divBdr>
          <w:divsChild>
            <w:div w:id="408617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47000">
          <w:marLeft w:val="0"/>
          <w:marRight w:val="0"/>
          <w:marTop w:val="0"/>
          <w:marBottom w:val="0"/>
          <w:divBdr>
            <w:top w:val="none" w:sz="0" w:space="0" w:color="auto"/>
            <w:left w:val="none" w:sz="0" w:space="0" w:color="auto"/>
            <w:bottom w:val="none" w:sz="0" w:space="0" w:color="auto"/>
            <w:right w:val="none" w:sz="0" w:space="0" w:color="auto"/>
          </w:divBdr>
        </w:div>
        <w:div w:id="4747564">
          <w:marLeft w:val="0"/>
          <w:marRight w:val="0"/>
          <w:marTop w:val="0"/>
          <w:marBottom w:val="0"/>
          <w:divBdr>
            <w:top w:val="none" w:sz="0" w:space="0" w:color="auto"/>
            <w:left w:val="none" w:sz="0" w:space="0" w:color="auto"/>
            <w:bottom w:val="none" w:sz="0" w:space="0" w:color="auto"/>
            <w:right w:val="none" w:sz="0" w:space="0" w:color="auto"/>
          </w:divBdr>
        </w:div>
        <w:div w:id="4750304">
          <w:marLeft w:val="0"/>
          <w:marRight w:val="0"/>
          <w:marTop w:val="0"/>
          <w:marBottom w:val="0"/>
          <w:divBdr>
            <w:top w:val="none" w:sz="0" w:space="0" w:color="auto"/>
            <w:left w:val="none" w:sz="0" w:space="0" w:color="auto"/>
            <w:bottom w:val="none" w:sz="0" w:space="0" w:color="auto"/>
            <w:right w:val="none" w:sz="0" w:space="0" w:color="auto"/>
          </w:divBdr>
        </w:div>
        <w:div w:id="4788905">
          <w:marLeft w:val="0"/>
          <w:marRight w:val="0"/>
          <w:marTop w:val="0"/>
          <w:marBottom w:val="0"/>
          <w:divBdr>
            <w:top w:val="none" w:sz="0" w:space="0" w:color="auto"/>
            <w:left w:val="none" w:sz="0" w:space="0" w:color="auto"/>
            <w:bottom w:val="none" w:sz="0" w:space="0" w:color="auto"/>
            <w:right w:val="none" w:sz="0" w:space="0" w:color="auto"/>
          </w:divBdr>
        </w:div>
        <w:div w:id="4789587">
          <w:marLeft w:val="0"/>
          <w:marRight w:val="0"/>
          <w:marTop w:val="0"/>
          <w:marBottom w:val="300"/>
          <w:divBdr>
            <w:top w:val="single" w:sz="6" w:space="15" w:color="EDEDED"/>
            <w:left w:val="single" w:sz="6" w:space="15" w:color="EDEDED"/>
            <w:bottom w:val="single" w:sz="6" w:space="15" w:color="EDEDED"/>
            <w:right w:val="single" w:sz="6" w:space="15" w:color="EDEDED"/>
          </w:divBdr>
        </w:div>
        <w:div w:id="4790053">
          <w:marLeft w:val="0"/>
          <w:marRight w:val="0"/>
          <w:marTop w:val="0"/>
          <w:marBottom w:val="0"/>
          <w:divBdr>
            <w:top w:val="none" w:sz="0" w:space="0" w:color="auto"/>
            <w:left w:val="none" w:sz="0" w:space="0" w:color="auto"/>
            <w:bottom w:val="none" w:sz="0" w:space="0" w:color="auto"/>
            <w:right w:val="none" w:sz="0" w:space="0" w:color="auto"/>
          </w:divBdr>
        </w:div>
        <w:div w:id="4863639">
          <w:marLeft w:val="0"/>
          <w:marRight w:val="0"/>
          <w:marTop w:val="0"/>
          <w:marBottom w:val="300"/>
          <w:divBdr>
            <w:top w:val="single" w:sz="6" w:space="15" w:color="EDEDED"/>
            <w:left w:val="single" w:sz="6" w:space="15" w:color="EDEDED"/>
            <w:bottom w:val="single" w:sz="6" w:space="15" w:color="EDEDED"/>
            <w:right w:val="single" w:sz="6" w:space="15" w:color="EDEDED"/>
          </w:divBdr>
        </w:div>
        <w:div w:id="4867640">
          <w:marLeft w:val="0"/>
          <w:marRight w:val="0"/>
          <w:marTop w:val="300"/>
          <w:marBottom w:val="0"/>
          <w:divBdr>
            <w:top w:val="none" w:sz="0" w:space="0" w:color="auto"/>
            <w:left w:val="none" w:sz="0" w:space="0" w:color="auto"/>
            <w:bottom w:val="none" w:sz="0" w:space="0" w:color="auto"/>
            <w:right w:val="none" w:sz="0" w:space="0" w:color="auto"/>
          </w:divBdr>
          <w:divsChild>
            <w:div w:id="178394590">
              <w:marLeft w:val="0"/>
              <w:marRight w:val="0"/>
              <w:marTop w:val="0"/>
              <w:marBottom w:val="0"/>
              <w:divBdr>
                <w:top w:val="none" w:sz="0" w:space="0" w:color="auto"/>
                <w:left w:val="none" w:sz="0" w:space="0" w:color="auto"/>
                <w:bottom w:val="none" w:sz="0" w:space="0" w:color="auto"/>
                <w:right w:val="none" w:sz="0" w:space="0" w:color="auto"/>
              </w:divBdr>
            </w:div>
          </w:divsChild>
        </w:div>
        <w:div w:id="4868677">
          <w:marLeft w:val="0"/>
          <w:marRight w:val="0"/>
          <w:marTop w:val="0"/>
          <w:marBottom w:val="0"/>
          <w:divBdr>
            <w:top w:val="none" w:sz="0" w:space="0" w:color="auto"/>
            <w:left w:val="none" w:sz="0" w:space="0" w:color="auto"/>
            <w:bottom w:val="none" w:sz="0" w:space="0" w:color="auto"/>
            <w:right w:val="none" w:sz="0" w:space="0" w:color="auto"/>
          </w:divBdr>
        </w:div>
        <w:div w:id="4870048">
          <w:marLeft w:val="0"/>
          <w:marRight w:val="0"/>
          <w:marTop w:val="0"/>
          <w:marBottom w:val="0"/>
          <w:divBdr>
            <w:top w:val="none" w:sz="0" w:space="0" w:color="auto"/>
            <w:left w:val="none" w:sz="0" w:space="0" w:color="auto"/>
            <w:bottom w:val="none" w:sz="0" w:space="0" w:color="auto"/>
            <w:right w:val="none" w:sz="0" w:space="0" w:color="auto"/>
          </w:divBdr>
        </w:div>
        <w:div w:id="4870202">
          <w:marLeft w:val="0"/>
          <w:marRight w:val="0"/>
          <w:marTop w:val="300"/>
          <w:marBottom w:val="0"/>
          <w:divBdr>
            <w:top w:val="none" w:sz="0" w:space="0" w:color="auto"/>
            <w:left w:val="none" w:sz="0" w:space="0" w:color="auto"/>
            <w:bottom w:val="none" w:sz="0" w:space="0" w:color="auto"/>
            <w:right w:val="none" w:sz="0" w:space="0" w:color="auto"/>
          </w:divBdr>
        </w:div>
        <w:div w:id="4870468">
          <w:marLeft w:val="0"/>
          <w:marRight w:val="0"/>
          <w:marTop w:val="0"/>
          <w:marBottom w:val="0"/>
          <w:divBdr>
            <w:top w:val="none" w:sz="0" w:space="0" w:color="auto"/>
            <w:left w:val="none" w:sz="0" w:space="0" w:color="auto"/>
            <w:bottom w:val="none" w:sz="0" w:space="0" w:color="auto"/>
            <w:right w:val="none" w:sz="0" w:space="0" w:color="auto"/>
          </w:divBdr>
        </w:div>
        <w:div w:id="4937907">
          <w:marLeft w:val="0"/>
          <w:marRight w:val="0"/>
          <w:marTop w:val="0"/>
          <w:marBottom w:val="0"/>
          <w:divBdr>
            <w:top w:val="none" w:sz="0" w:space="0" w:color="auto"/>
            <w:left w:val="none" w:sz="0" w:space="0" w:color="auto"/>
            <w:bottom w:val="none" w:sz="0" w:space="0" w:color="auto"/>
            <w:right w:val="none" w:sz="0" w:space="0" w:color="auto"/>
          </w:divBdr>
        </w:div>
        <w:div w:id="4945399">
          <w:marLeft w:val="0"/>
          <w:marRight w:val="0"/>
          <w:marTop w:val="0"/>
          <w:marBottom w:val="0"/>
          <w:divBdr>
            <w:top w:val="none" w:sz="0" w:space="0" w:color="auto"/>
            <w:left w:val="none" w:sz="0" w:space="0" w:color="auto"/>
            <w:bottom w:val="none" w:sz="0" w:space="0" w:color="auto"/>
            <w:right w:val="none" w:sz="0" w:space="0" w:color="auto"/>
          </w:divBdr>
        </w:div>
        <w:div w:id="4945448">
          <w:marLeft w:val="0"/>
          <w:marRight w:val="0"/>
          <w:marTop w:val="0"/>
          <w:marBottom w:val="300"/>
          <w:divBdr>
            <w:top w:val="single" w:sz="6" w:space="15" w:color="EDEDED"/>
            <w:left w:val="single" w:sz="6" w:space="15" w:color="EDEDED"/>
            <w:bottom w:val="single" w:sz="6" w:space="15" w:color="EDEDED"/>
            <w:right w:val="single" w:sz="6" w:space="15" w:color="EDEDED"/>
          </w:divBdr>
        </w:div>
        <w:div w:id="4947225">
          <w:marLeft w:val="0"/>
          <w:marRight w:val="0"/>
          <w:marTop w:val="0"/>
          <w:marBottom w:val="0"/>
          <w:divBdr>
            <w:top w:val="none" w:sz="0" w:space="0" w:color="auto"/>
            <w:left w:val="none" w:sz="0" w:space="0" w:color="auto"/>
            <w:bottom w:val="none" w:sz="0" w:space="0" w:color="auto"/>
            <w:right w:val="none" w:sz="0" w:space="0" w:color="auto"/>
          </w:divBdr>
        </w:div>
        <w:div w:id="4980804">
          <w:marLeft w:val="0"/>
          <w:marRight w:val="0"/>
          <w:marTop w:val="0"/>
          <w:marBottom w:val="0"/>
          <w:divBdr>
            <w:top w:val="none" w:sz="0" w:space="0" w:color="auto"/>
            <w:left w:val="none" w:sz="0" w:space="0" w:color="auto"/>
            <w:bottom w:val="none" w:sz="0" w:space="0" w:color="auto"/>
            <w:right w:val="none" w:sz="0" w:space="0" w:color="auto"/>
          </w:divBdr>
        </w:div>
        <w:div w:id="4981419">
          <w:marLeft w:val="0"/>
          <w:marRight w:val="0"/>
          <w:marTop w:val="0"/>
          <w:marBottom w:val="0"/>
          <w:divBdr>
            <w:top w:val="none" w:sz="0" w:space="0" w:color="auto"/>
            <w:left w:val="none" w:sz="0" w:space="0" w:color="auto"/>
            <w:bottom w:val="none" w:sz="0" w:space="0" w:color="auto"/>
            <w:right w:val="none" w:sz="0" w:space="0" w:color="auto"/>
          </w:divBdr>
        </w:div>
        <w:div w:id="4984720">
          <w:marLeft w:val="0"/>
          <w:marRight w:val="0"/>
          <w:marTop w:val="0"/>
          <w:marBottom w:val="0"/>
          <w:divBdr>
            <w:top w:val="none" w:sz="0" w:space="0" w:color="auto"/>
            <w:left w:val="none" w:sz="0" w:space="0" w:color="auto"/>
            <w:bottom w:val="none" w:sz="0" w:space="0" w:color="auto"/>
            <w:right w:val="none" w:sz="0" w:space="0" w:color="auto"/>
          </w:divBdr>
        </w:div>
        <w:div w:id="4986235">
          <w:marLeft w:val="0"/>
          <w:marRight w:val="0"/>
          <w:marTop w:val="0"/>
          <w:marBottom w:val="0"/>
          <w:divBdr>
            <w:top w:val="none" w:sz="0" w:space="0" w:color="auto"/>
            <w:left w:val="none" w:sz="0" w:space="0" w:color="auto"/>
            <w:bottom w:val="none" w:sz="0" w:space="0" w:color="auto"/>
            <w:right w:val="none" w:sz="0" w:space="0" w:color="auto"/>
          </w:divBdr>
          <w:divsChild>
            <w:div w:id="145056278">
              <w:marLeft w:val="0"/>
              <w:marRight w:val="0"/>
              <w:marTop w:val="0"/>
              <w:marBottom w:val="0"/>
              <w:divBdr>
                <w:top w:val="none" w:sz="0" w:space="0" w:color="auto"/>
                <w:left w:val="none" w:sz="0" w:space="0" w:color="auto"/>
                <w:bottom w:val="none" w:sz="0" w:space="0" w:color="auto"/>
                <w:right w:val="none" w:sz="0" w:space="0" w:color="auto"/>
              </w:divBdr>
            </w:div>
          </w:divsChild>
        </w:div>
        <w:div w:id="5013208">
          <w:marLeft w:val="0"/>
          <w:marRight w:val="0"/>
          <w:marTop w:val="0"/>
          <w:marBottom w:val="0"/>
          <w:divBdr>
            <w:top w:val="none" w:sz="0" w:space="0" w:color="auto"/>
            <w:left w:val="none" w:sz="0" w:space="0" w:color="auto"/>
            <w:bottom w:val="none" w:sz="0" w:space="0" w:color="auto"/>
            <w:right w:val="none" w:sz="0" w:space="0" w:color="auto"/>
          </w:divBdr>
        </w:div>
        <w:div w:id="5013346">
          <w:marLeft w:val="0"/>
          <w:marRight w:val="0"/>
          <w:marTop w:val="300"/>
          <w:marBottom w:val="0"/>
          <w:divBdr>
            <w:top w:val="none" w:sz="0" w:space="0" w:color="auto"/>
            <w:left w:val="none" w:sz="0" w:space="0" w:color="auto"/>
            <w:bottom w:val="none" w:sz="0" w:space="0" w:color="auto"/>
            <w:right w:val="none" w:sz="0" w:space="0" w:color="auto"/>
          </w:divBdr>
        </w:div>
        <w:div w:id="5062715">
          <w:marLeft w:val="0"/>
          <w:marRight w:val="0"/>
          <w:marTop w:val="0"/>
          <w:marBottom w:val="0"/>
          <w:divBdr>
            <w:top w:val="none" w:sz="0" w:space="0" w:color="auto"/>
            <w:left w:val="none" w:sz="0" w:space="0" w:color="auto"/>
            <w:bottom w:val="none" w:sz="0" w:space="0" w:color="auto"/>
            <w:right w:val="none" w:sz="0" w:space="0" w:color="auto"/>
          </w:divBdr>
        </w:div>
        <w:div w:id="5064151">
          <w:marLeft w:val="0"/>
          <w:marRight w:val="0"/>
          <w:marTop w:val="0"/>
          <w:marBottom w:val="0"/>
          <w:divBdr>
            <w:top w:val="none" w:sz="0" w:space="0" w:color="auto"/>
            <w:left w:val="none" w:sz="0" w:space="0" w:color="auto"/>
            <w:bottom w:val="none" w:sz="0" w:space="0" w:color="auto"/>
            <w:right w:val="none" w:sz="0" w:space="0" w:color="auto"/>
          </w:divBdr>
        </w:div>
        <w:div w:id="5139692">
          <w:marLeft w:val="0"/>
          <w:marRight w:val="0"/>
          <w:marTop w:val="0"/>
          <w:marBottom w:val="0"/>
          <w:divBdr>
            <w:top w:val="none" w:sz="0" w:space="0" w:color="auto"/>
            <w:left w:val="none" w:sz="0" w:space="0" w:color="auto"/>
            <w:bottom w:val="none" w:sz="0" w:space="0" w:color="auto"/>
            <w:right w:val="none" w:sz="0" w:space="0" w:color="auto"/>
          </w:divBdr>
        </w:div>
        <w:div w:id="5177571">
          <w:marLeft w:val="0"/>
          <w:marRight w:val="0"/>
          <w:marTop w:val="0"/>
          <w:marBottom w:val="0"/>
          <w:divBdr>
            <w:top w:val="none" w:sz="0" w:space="0" w:color="auto"/>
            <w:left w:val="none" w:sz="0" w:space="0" w:color="auto"/>
            <w:bottom w:val="none" w:sz="0" w:space="0" w:color="auto"/>
            <w:right w:val="none" w:sz="0" w:space="0" w:color="auto"/>
          </w:divBdr>
          <w:divsChild>
            <w:div w:id="281621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79410">
          <w:marLeft w:val="0"/>
          <w:marRight w:val="0"/>
          <w:marTop w:val="0"/>
          <w:marBottom w:val="300"/>
          <w:divBdr>
            <w:top w:val="single" w:sz="6" w:space="15" w:color="EDEDED"/>
            <w:left w:val="single" w:sz="6" w:space="15" w:color="EDEDED"/>
            <w:bottom w:val="single" w:sz="6" w:space="15" w:color="EDEDED"/>
            <w:right w:val="single" w:sz="6" w:space="15" w:color="EDEDED"/>
          </w:divBdr>
        </w:div>
        <w:div w:id="5179561">
          <w:marLeft w:val="0"/>
          <w:marRight w:val="0"/>
          <w:marTop w:val="0"/>
          <w:marBottom w:val="0"/>
          <w:divBdr>
            <w:top w:val="none" w:sz="0" w:space="0" w:color="auto"/>
            <w:left w:val="none" w:sz="0" w:space="0" w:color="auto"/>
            <w:bottom w:val="none" w:sz="0" w:space="0" w:color="auto"/>
            <w:right w:val="none" w:sz="0" w:space="0" w:color="auto"/>
          </w:divBdr>
        </w:div>
        <w:div w:id="5182940">
          <w:marLeft w:val="0"/>
          <w:marRight w:val="0"/>
          <w:marTop w:val="300"/>
          <w:marBottom w:val="0"/>
          <w:divBdr>
            <w:top w:val="none" w:sz="0" w:space="0" w:color="auto"/>
            <w:left w:val="none" w:sz="0" w:space="0" w:color="auto"/>
            <w:bottom w:val="none" w:sz="0" w:space="0" w:color="auto"/>
            <w:right w:val="none" w:sz="0" w:space="0" w:color="auto"/>
          </w:divBdr>
        </w:div>
        <w:div w:id="5207350">
          <w:marLeft w:val="0"/>
          <w:marRight w:val="0"/>
          <w:marTop w:val="0"/>
          <w:marBottom w:val="0"/>
          <w:divBdr>
            <w:top w:val="none" w:sz="0" w:space="0" w:color="auto"/>
            <w:left w:val="none" w:sz="0" w:space="0" w:color="auto"/>
            <w:bottom w:val="none" w:sz="0" w:space="0" w:color="auto"/>
            <w:right w:val="none" w:sz="0" w:space="0" w:color="auto"/>
          </w:divBdr>
        </w:div>
        <w:div w:id="5251056">
          <w:marLeft w:val="0"/>
          <w:marRight w:val="0"/>
          <w:marTop w:val="0"/>
          <w:marBottom w:val="0"/>
          <w:divBdr>
            <w:top w:val="none" w:sz="0" w:space="0" w:color="auto"/>
            <w:left w:val="none" w:sz="0" w:space="0" w:color="auto"/>
            <w:bottom w:val="none" w:sz="0" w:space="0" w:color="auto"/>
            <w:right w:val="none" w:sz="0" w:space="0" w:color="auto"/>
          </w:divBdr>
          <w:divsChild>
            <w:div w:id="155341519">
              <w:marLeft w:val="0"/>
              <w:marRight w:val="0"/>
              <w:marTop w:val="0"/>
              <w:marBottom w:val="0"/>
              <w:divBdr>
                <w:top w:val="none" w:sz="0" w:space="0" w:color="auto"/>
                <w:left w:val="none" w:sz="0" w:space="0" w:color="auto"/>
                <w:bottom w:val="none" w:sz="0" w:space="0" w:color="auto"/>
                <w:right w:val="none" w:sz="0" w:space="0" w:color="auto"/>
              </w:divBdr>
            </w:div>
          </w:divsChild>
        </w:div>
        <w:div w:id="5253565">
          <w:marLeft w:val="0"/>
          <w:marRight w:val="0"/>
          <w:marTop w:val="0"/>
          <w:marBottom w:val="0"/>
          <w:divBdr>
            <w:top w:val="none" w:sz="0" w:space="0" w:color="auto"/>
            <w:left w:val="none" w:sz="0" w:space="0" w:color="auto"/>
            <w:bottom w:val="none" w:sz="0" w:space="0" w:color="auto"/>
            <w:right w:val="none" w:sz="0" w:space="0" w:color="auto"/>
          </w:divBdr>
        </w:div>
        <w:div w:id="5333511">
          <w:marLeft w:val="0"/>
          <w:marRight w:val="0"/>
          <w:marTop w:val="0"/>
          <w:marBottom w:val="0"/>
          <w:divBdr>
            <w:top w:val="none" w:sz="0" w:space="0" w:color="auto"/>
            <w:left w:val="none" w:sz="0" w:space="0" w:color="auto"/>
            <w:bottom w:val="none" w:sz="0" w:space="0" w:color="auto"/>
            <w:right w:val="none" w:sz="0" w:space="0" w:color="auto"/>
          </w:divBdr>
        </w:div>
        <w:div w:id="5374267">
          <w:marLeft w:val="0"/>
          <w:marRight w:val="0"/>
          <w:marTop w:val="300"/>
          <w:marBottom w:val="0"/>
          <w:divBdr>
            <w:top w:val="none" w:sz="0" w:space="0" w:color="auto"/>
            <w:left w:val="none" w:sz="0" w:space="0" w:color="auto"/>
            <w:bottom w:val="none" w:sz="0" w:space="0" w:color="auto"/>
            <w:right w:val="none" w:sz="0" w:space="0" w:color="auto"/>
          </w:divBdr>
          <w:divsChild>
            <w:div w:id="141311898">
              <w:marLeft w:val="0"/>
              <w:marRight w:val="0"/>
              <w:marTop w:val="0"/>
              <w:marBottom w:val="0"/>
              <w:divBdr>
                <w:top w:val="none" w:sz="0" w:space="0" w:color="auto"/>
                <w:left w:val="none" w:sz="0" w:space="0" w:color="auto"/>
                <w:bottom w:val="none" w:sz="0" w:space="0" w:color="auto"/>
                <w:right w:val="none" w:sz="0" w:space="0" w:color="auto"/>
              </w:divBdr>
            </w:div>
          </w:divsChild>
        </w:div>
        <w:div w:id="5375893">
          <w:marLeft w:val="0"/>
          <w:marRight w:val="0"/>
          <w:marTop w:val="0"/>
          <w:marBottom w:val="0"/>
          <w:divBdr>
            <w:top w:val="none" w:sz="0" w:space="0" w:color="auto"/>
            <w:left w:val="none" w:sz="0" w:space="0" w:color="auto"/>
            <w:bottom w:val="none" w:sz="0" w:space="0" w:color="auto"/>
            <w:right w:val="none" w:sz="0" w:space="0" w:color="auto"/>
          </w:divBdr>
        </w:div>
        <w:div w:id="5402427">
          <w:marLeft w:val="0"/>
          <w:marRight w:val="0"/>
          <w:marTop w:val="300"/>
          <w:marBottom w:val="0"/>
          <w:divBdr>
            <w:top w:val="none" w:sz="0" w:space="0" w:color="auto"/>
            <w:left w:val="none" w:sz="0" w:space="0" w:color="auto"/>
            <w:bottom w:val="none" w:sz="0" w:space="0" w:color="auto"/>
            <w:right w:val="none" w:sz="0" w:space="0" w:color="auto"/>
          </w:divBdr>
        </w:div>
        <w:div w:id="5402858">
          <w:marLeft w:val="0"/>
          <w:marRight w:val="0"/>
          <w:marTop w:val="0"/>
          <w:marBottom w:val="0"/>
          <w:divBdr>
            <w:top w:val="none" w:sz="0" w:space="0" w:color="auto"/>
            <w:left w:val="none" w:sz="0" w:space="0" w:color="auto"/>
            <w:bottom w:val="none" w:sz="0" w:space="0" w:color="auto"/>
            <w:right w:val="none" w:sz="0" w:space="0" w:color="auto"/>
          </w:divBdr>
        </w:div>
        <w:div w:id="5405984">
          <w:marLeft w:val="0"/>
          <w:marRight w:val="0"/>
          <w:marTop w:val="0"/>
          <w:marBottom w:val="0"/>
          <w:divBdr>
            <w:top w:val="none" w:sz="0" w:space="0" w:color="auto"/>
            <w:left w:val="none" w:sz="0" w:space="0" w:color="auto"/>
            <w:bottom w:val="none" w:sz="0" w:space="0" w:color="auto"/>
            <w:right w:val="none" w:sz="0" w:space="0" w:color="auto"/>
          </w:divBdr>
        </w:div>
        <w:div w:id="5406566">
          <w:marLeft w:val="0"/>
          <w:marRight w:val="0"/>
          <w:marTop w:val="0"/>
          <w:marBottom w:val="0"/>
          <w:divBdr>
            <w:top w:val="none" w:sz="0" w:space="0" w:color="auto"/>
            <w:left w:val="none" w:sz="0" w:space="0" w:color="auto"/>
            <w:bottom w:val="none" w:sz="0" w:space="0" w:color="auto"/>
            <w:right w:val="none" w:sz="0" w:space="0" w:color="auto"/>
          </w:divBdr>
        </w:div>
        <w:div w:id="5442946">
          <w:marLeft w:val="0"/>
          <w:marRight w:val="0"/>
          <w:marTop w:val="0"/>
          <w:marBottom w:val="0"/>
          <w:divBdr>
            <w:top w:val="none" w:sz="0" w:space="0" w:color="auto"/>
            <w:left w:val="none" w:sz="0" w:space="0" w:color="auto"/>
            <w:bottom w:val="none" w:sz="0" w:space="0" w:color="auto"/>
            <w:right w:val="none" w:sz="0" w:space="0" w:color="auto"/>
          </w:divBdr>
        </w:div>
        <w:div w:id="5445449">
          <w:marLeft w:val="0"/>
          <w:marRight w:val="0"/>
          <w:marTop w:val="0"/>
          <w:marBottom w:val="0"/>
          <w:divBdr>
            <w:top w:val="none" w:sz="0" w:space="0" w:color="auto"/>
            <w:left w:val="none" w:sz="0" w:space="0" w:color="auto"/>
            <w:bottom w:val="none" w:sz="0" w:space="0" w:color="auto"/>
            <w:right w:val="none" w:sz="0" w:space="0" w:color="auto"/>
          </w:divBdr>
        </w:div>
        <w:div w:id="5449936">
          <w:marLeft w:val="0"/>
          <w:marRight w:val="0"/>
          <w:marTop w:val="0"/>
          <w:marBottom w:val="0"/>
          <w:divBdr>
            <w:top w:val="none" w:sz="0" w:space="0" w:color="auto"/>
            <w:left w:val="none" w:sz="0" w:space="0" w:color="auto"/>
            <w:bottom w:val="none" w:sz="0" w:space="0" w:color="auto"/>
            <w:right w:val="none" w:sz="0" w:space="0" w:color="auto"/>
          </w:divBdr>
        </w:div>
        <w:div w:id="5450847">
          <w:marLeft w:val="0"/>
          <w:marRight w:val="0"/>
          <w:marTop w:val="0"/>
          <w:marBottom w:val="300"/>
          <w:divBdr>
            <w:top w:val="single" w:sz="6" w:space="15" w:color="EDEDED"/>
            <w:left w:val="single" w:sz="6" w:space="15" w:color="EDEDED"/>
            <w:bottom w:val="single" w:sz="6" w:space="15" w:color="EDEDED"/>
            <w:right w:val="single" w:sz="6" w:space="15" w:color="EDEDED"/>
          </w:divBdr>
        </w:div>
        <w:div w:id="5518568">
          <w:marLeft w:val="0"/>
          <w:marRight w:val="0"/>
          <w:marTop w:val="0"/>
          <w:marBottom w:val="0"/>
          <w:divBdr>
            <w:top w:val="none" w:sz="0" w:space="0" w:color="auto"/>
            <w:left w:val="none" w:sz="0" w:space="0" w:color="auto"/>
            <w:bottom w:val="none" w:sz="0" w:space="0" w:color="auto"/>
            <w:right w:val="none" w:sz="0" w:space="0" w:color="auto"/>
          </w:divBdr>
        </w:div>
        <w:div w:id="5527083">
          <w:marLeft w:val="0"/>
          <w:marRight w:val="0"/>
          <w:marTop w:val="0"/>
          <w:marBottom w:val="0"/>
          <w:divBdr>
            <w:top w:val="none" w:sz="0" w:space="0" w:color="auto"/>
            <w:left w:val="none" w:sz="0" w:space="0" w:color="auto"/>
            <w:bottom w:val="none" w:sz="0" w:space="0" w:color="auto"/>
            <w:right w:val="none" w:sz="0" w:space="0" w:color="auto"/>
          </w:divBdr>
        </w:div>
        <w:div w:id="5527171">
          <w:marLeft w:val="0"/>
          <w:marRight w:val="0"/>
          <w:marTop w:val="0"/>
          <w:marBottom w:val="0"/>
          <w:divBdr>
            <w:top w:val="none" w:sz="0" w:space="0" w:color="auto"/>
            <w:left w:val="none" w:sz="0" w:space="0" w:color="auto"/>
            <w:bottom w:val="none" w:sz="0" w:space="0" w:color="auto"/>
            <w:right w:val="none" w:sz="0" w:space="0" w:color="auto"/>
          </w:divBdr>
        </w:div>
        <w:div w:id="5527204">
          <w:marLeft w:val="0"/>
          <w:marRight w:val="0"/>
          <w:marTop w:val="0"/>
          <w:marBottom w:val="0"/>
          <w:divBdr>
            <w:top w:val="none" w:sz="0" w:space="0" w:color="auto"/>
            <w:left w:val="none" w:sz="0" w:space="0" w:color="auto"/>
            <w:bottom w:val="none" w:sz="0" w:space="0" w:color="auto"/>
            <w:right w:val="none" w:sz="0" w:space="0" w:color="auto"/>
          </w:divBdr>
        </w:div>
        <w:div w:id="5600997">
          <w:marLeft w:val="0"/>
          <w:marRight w:val="0"/>
          <w:marTop w:val="0"/>
          <w:marBottom w:val="0"/>
          <w:divBdr>
            <w:top w:val="none" w:sz="0" w:space="0" w:color="auto"/>
            <w:left w:val="none" w:sz="0" w:space="0" w:color="auto"/>
            <w:bottom w:val="none" w:sz="0" w:space="0" w:color="auto"/>
            <w:right w:val="none" w:sz="0" w:space="0" w:color="auto"/>
          </w:divBdr>
        </w:div>
        <w:div w:id="5637040">
          <w:marLeft w:val="0"/>
          <w:marRight w:val="0"/>
          <w:marTop w:val="300"/>
          <w:marBottom w:val="0"/>
          <w:divBdr>
            <w:top w:val="none" w:sz="0" w:space="0" w:color="auto"/>
            <w:left w:val="none" w:sz="0" w:space="0" w:color="auto"/>
            <w:bottom w:val="none" w:sz="0" w:space="0" w:color="auto"/>
            <w:right w:val="none" w:sz="0" w:space="0" w:color="auto"/>
          </w:divBdr>
          <w:divsChild>
            <w:div w:id="168905883">
              <w:marLeft w:val="0"/>
              <w:marRight w:val="0"/>
              <w:marTop w:val="0"/>
              <w:marBottom w:val="0"/>
              <w:divBdr>
                <w:top w:val="none" w:sz="0" w:space="0" w:color="auto"/>
                <w:left w:val="none" w:sz="0" w:space="0" w:color="auto"/>
                <w:bottom w:val="none" w:sz="0" w:space="0" w:color="auto"/>
                <w:right w:val="none" w:sz="0" w:space="0" w:color="auto"/>
              </w:divBdr>
              <w:divsChild>
                <w:div w:id="237961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38709">
          <w:marLeft w:val="0"/>
          <w:marRight w:val="0"/>
          <w:marTop w:val="0"/>
          <w:marBottom w:val="0"/>
          <w:divBdr>
            <w:top w:val="none" w:sz="0" w:space="0" w:color="auto"/>
            <w:left w:val="none" w:sz="0" w:space="0" w:color="auto"/>
            <w:bottom w:val="none" w:sz="0" w:space="0" w:color="auto"/>
            <w:right w:val="none" w:sz="0" w:space="0" w:color="auto"/>
          </w:divBdr>
          <w:divsChild>
            <w:div w:id="215435819">
              <w:marLeft w:val="0"/>
              <w:marRight w:val="0"/>
              <w:marTop w:val="0"/>
              <w:marBottom w:val="0"/>
              <w:divBdr>
                <w:top w:val="none" w:sz="0" w:space="0" w:color="auto"/>
                <w:left w:val="none" w:sz="0" w:space="0" w:color="auto"/>
                <w:bottom w:val="none" w:sz="0" w:space="0" w:color="auto"/>
                <w:right w:val="none" w:sz="0" w:space="0" w:color="auto"/>
              </w:divBdr>
            </w:div>
          </w:divsChild>
        </w:div>
        <w:div w:id="5639761">
          <w:marLeft w:val="0"/>
          <w:marRight w:val="0"/>
          <w:marTop w:val="0"/>
          <w:marBottom w:val="0"/>
          <w:divBdr>
            <w:top w:val="none" w:sz="0" w:space="0" w:color="auto"/>
            <w:left w:val="none" w:sz="0" w:space="0" w:color="auto"/>
            <w:bottom w:val="none" w:sz="0" w:space="0" w:color="auto"/>
            <w:right w:val="none" w:sz="0" w:space="0" w:color="auto"/>
          </w:divBdr>
        </w:div>
        <w:div w:id="5642319">
          <w:marLeft w:val="0"/>
          <w:marRight w:val="0"/>
          <w:marTop w:val="0"/>
          <w:marBottom w:val="0"/>
          <w:divBdr>
            <w:top w:val="none" w:sz="0" w:space="0" w:color="auto"/>
            <w:left w:val="none" w:sz="0" w:space="0" w:color="auto"/>
            <w:bottom w:val="none" w:sz="0" w:space="0" w:color="auto"/>
            <w:right w:val="none" w:sz="0" w:space="0" w:color="auto"/>
          </w:divBdr>
        </w:div>
        <w:div w:id="5645114">
          <w:marLeft w:val="0"/>
          <w:marRight w:val="0"/>
          <w:marTop w:val="0"/>
          <w:marBottom w:val="300"/>
          <w:divBdr>
            <w:top w:val="single" w:sz="6" w:space="15" w:color="EDEDED"/>
            <w:left w:val="single" w:sz="6" w:space="15" w:color="EDEDED"/>
            <w:bottom w:val="single" w:sz="6" w:space="15" w:color="EDEDED"/>
            <w:right w:val="single" w:sz="6" w:space="15" w:color="EDEDED"/>
          </w:divBdr>
        </w:div>
        <w:div w:id="5711498">
          <w:marLeft w:val="0"/>
          <w:marRight w:val="0"/>
          <w:marTop w:val="0"/>
          <w:marBottom w:val="0"/>
          <w:divBdr>
            <w:top w:val="none" w:sz="0" w:space="0" w:color="auto"/>
            <w:left w:val="none" w:sz="0" w:space="0" w:color="auto"/>
            <w:bottom w:val="none" w:sz="0" w:space="0" w:color="auto"/>
            <w:right w:val="none" w:sz="0" w:space="0" w:color="auto"/>
          </w:divBdr>
        </w:div>
        <w:div w:id="5713161">
          <w:marLeft w:val="0"/>
          <w:marRight w:val="0"/>
          <w:marTop w:val="0"/>
          <w:marBottom w:val="0"/>
          <w:divBdr>
            <w:top w:val="none" w:sz="0" w:space="0" w:color="auto"/>
            <w:left w:val="none" w:sz="0" w:space="0" w:color="auto"/>
            <w:bottom w:val="none" w:sz="0" w:space="0" w:color="auto"/>
            <w:right w:val="none" w:sz="0" w:space="0" w:color="auto"/>
          </w:divBdr>
        </w:div>
        <w:div w:id="5714095">
          <w:marLeft w:val="0"/>
          <w:marRight w:val="0"/>
          <w:marTop w:val="300"/>
          <w:marBottom w:val="0"/>
          <w:divBdr>
            <w:top w:val="none" w:sz="0" w:space="0" w:color="auto"/>
            <w:left w:val="none" w:sz="0" w:space="0" w:color="auto"/>
            <w:bottom w:val="none" w:sz="0" w:space="0" w:color="auto"/>
            <w:right w:val="none" w:sz="0" w:space="0" w:color="auto"/>
          </w:divBdr>
        </w:div>
        <w:div w:id="5718107">
          <w:marLeft w:val="0"/>
          <w:marRight w:val="0"/>
          <w:marTop w:val="0"/>
          <w:marBottom w:val="0"/>
          <w:divBdr>
            <w:top w:val="none" w:sz="0" w:space="0" w:color="auto"/>
            <w:left w:val="none" w:sz="0" w:space="0" w:color="auto"/>
            <w:bottom w:val="none" w:sz="0" w:space="0" w:color="auto"/>
            <w:right w:val="none" w:sz="0" w:space="0" w:color="auto"/>
          </w:divBdr>
        </w:div>
        <w:div w:id="5718305">
          <w:marLeft w:val="0"/>
          <w:marRight w:val="0"/>
          <w:marTop w:val="0"/>
          <w:marBottom w:val="300"/>
          <w:divBdr>
            <w:top w:val="single" w:sz="6" w:space="15" w:color="EDEDED"/>
            <w:left w:val="single" w:sz="6" w:space="15" w:color="EDEDED"/>
            <w:bottom w:val="single" w:sz="6" w:space="15" w:color="EDEDED"/>
            <w:right w:val="single" w:sz="6" w:space="15" w:color="EDEDED"/>
          </w:divBdr>
        </w:div>
        <w:div w:id="5718717">
          <w:marLeft w:val="0"/>
          <w:marRight w:val="0"/>
          <w:marTop w:val="0"/>
          <w:marBottom w:val="0"/>
          <w:divBdr>
            <w:top w:val="none" w:sz="0" w:space="0" w:color="auto"/>
            <w:left w:val="none" w:sz="0" w:space="0" w:color="auto"/>
            <w:bottom w:val="none" w:sz="0" w:space="0" w:color="auto"/>
            <w:right w:val="none" w:sz="0" w:space="0" w:color="auto"/>
          </w:divBdr>
        </w:div>
        <w:div w:id="5719303">
          <w:marLeft w:val="0"/>
          <w:marRight w:val="0"/>
          <w:marTop w:val="0"/>
          <w:marBottom w:val="300"/>
          <w:divBdr>
            <w:top w:val="single" w:sz="6" w:space="15" w:color="EDEDED"/>
            <w:left w:val="single" w:sz="6" w:space="15" w:color="EDEDED"/>
            <w:bottom w:val="single" w:sz="6" w:space="15" w:color="EDEDED"/>
            <w:right w:val="single" w:sz="6" w:space="15" w:color="EDEDED"/>
          </w:divBdr>
        </w:div>
        <w:div w:id="5719681">
          <w:marLeft w:val="0"/>
          <w:marRight w:val="0"/>
          <w:marTop w:val="0"/>
          <w:marBottom w:val="300"/>
          <w:divBdr>
            <w:top w:val="single" w:sz="6" w:space="15" w:color="EDEDED"/>
            <w:left w:val="single" w:sz="6" w:space="15" w:color="EDEDED"/>
            <w:bottom w:val="single" w:sz="6" w:space="15" w:color="EDEDED"/>
            <w:right w:val="single" w:sz="6" w:space="15" w:color="EDEDED"/>
          </w:divBdr>
        </w:div>
        <w:div w:id="5788860">
          <w:marLeft w:val="0"/>
          <w:marRight w:val="0"/>
          <w:marTop w:val="0"/>
          <w:marBottom w:val="0"/>
          <w:divBdr>
            <w:top w:val="none" w:sz="0" w:space="0" w:color="auto"/>
            <w:left w:val="none" w:sz="0" w:space="0" w:color="auto"/>
            <w:bottom w:val="none" w:sz="0" w:space="0" w:color="auto"/>
            <w:right w:val="none" w:sz="0" w:space="0" w:color="auto"/>
          </w:divBdr>
        </w:div>
        <w:div w:id="5792601">
          <w:marLeft w:val="0"/>
          <w:marRight w:val="0"/>
          <w:marTop w:val="0"/>
          <w:marBottom w:val="0"/>
          <w:divBdr>
            <w:top w:val="none" w:sz="0" w:space="0" w:color="auto"/>
            <w:left w:val="none" w:sz="0" w:space="0" w:color="auto"/>
            <w:bottom w:val="none" w:sz="0" w:space="0" w:color="auto"/>
            <w:right w:val="none" w:sz="0" w:space="0" w:color="auto"/>
          </w:divBdr>
        </w:div>
        <w:div w:id="5794528">
          <w:marLeft w:val="0"/>
          <w:marRight w:val="0"/>
          <w:marTop w:val="0"/>
          <w:marBottom w:val="0"/>
          <w:divBdr>
            <w:top w:val="none" w:sz="0" w:space="0" w:color="auto"/>
            <w:left w:val="none" w:sz="0" w:space="0" w:color="auto"/>
            <w:bottom w:val="none" w:sz="0" w:space="0" w:color="auto"/>
            <w:right w:val="none" w:sz="0" w:space="0" w:color="auto"/>
          </w:divBdr>
        </w:div>
        <w:div w:id="5861877">
          <w:marLeft w:val="0"/>
          <w:marRight w:val="0"/>
          <w:marTop w:val="0"/>
          <w:marBottom w:val="0"/>
          <w:divBdr>
            <w:top w:val="none" w:sz="0" w:space="0" w:color="auto"/>
            <w:left w:val="none" w:sz="0" w:space="0" w:color="auto"/>
            <w:bottom w:val="none" w:sz="0" w:space="0" w:color="auto"/>
            <w:right w:val="none" w:sz="0" w:space="0" w:color="auto"/>
          </w:divBdr>
        </w:div>
        <w:div w:id="5861958">
          <w:marLeft w:val="0"/>
          <w:marRight w:val="0"/>
          <w:marTop w:val="0"/>
          <w:marBottom w:val="0"/>
          <w:divBdr>
            <w:top w:val="none" w:sz="0" w:space="0" w:color="auto"/>
            <w:left w:val="none" w:sz="0" w:space="0" w:color="auto"/>
            <w:bottom w:val="none" w:sz="0" w:space="0" w:color="auto"/>
            <w:right w:val="none" w:sz="0" w:space="0" w:color="auto"/>
          </w:divBdr>
        </w:div>
        <w:div w:id="5864519">
          <w:marLeft w:val="0"/>
          <w:marRight w:val="0"/>
          <w:marTop w:val="0"/>
          <w:marBottom w:val="0"/>
          <w:divBdr>
            <w:top w:val="none" w:sz="0" w:space="0" w:color="auto"/>
            <w:left w:val="none" w:sz="0" w:space="0" w:color="auto"/>
            <w:bottom w:val="none" w:sz="0" w:space="0" w:color="auto"/>
            <w:right w:val="none" w:sz="0" w:space="0" w:color="auto"/>
          </w:divBdr>
          <w:divsChild>
            <w:div w:id="1057351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09114">
          <w:marLeft w:val="0"/>
          <w:marRight w:val="0"/>
          <w:marTop w:val="0"/>
          <w:marBottom w:val="300"/>
          <w:divBdr>
            <w:top w:val="single" w:sz="6" w:space="15" w:color="EDEDED"/>
            <w:left w:val="single" w:sz="6" w:space="15" w:color="EDEDED"/>
            <w:bottom w:val="single" w:sz="6" w:space="15" w:color="EDEDED"/>
            <w:right w:val="single" w:sz="6" w:space="15" w:color="EDEDED"/>
          </w:divBdr>
        </w:div>
        <w:div w:id="5912358">
          <w:marLeft w:val="0"/>
          <w:marRight w:val="0"/>
          <w:marTop w:val="300"/>
          <w:marBottom w:val="0"/>
          <w:divBdr>
            <w:top w:val="none" w:sz="0" w:space="0" w:color="auto"/>
            <w:left w:val="none" w:sz="0" w:space="0" w:color="auto"/>
            <w:bottom w:val="none" w:sz="0" w:space="0" w:color="auto"/>
            <w:right w:val="none" w:sz="0" w:space="0" w:color="auto"/>
          </w:divBdr>
        </w:div>
        <w:div w:id="5912942">
          <w:marLeft w:val="0"/>
          <w:marRight w:val="0"/>
          <w:marTop w:val="0"/>
          <w:marBottom w:val="0"/>
          <w:divBdr>
            <w:top w:val="none" w:sz="0" w:space="0" w:color="auto"/>
            <w:left w:val="none" w:sz="0" w:space="0" w:color="auto"/>
            <w:bottom w:val="none" w:sz="0" w:space="0" w:color="auto"/>
            <w:right w:val="none" w:sz="0" w:space="0" w:color="auto"/>
          </w:divBdr>
        </w:div>
        <w:div w:id="5913025">
          <w:marLeft w:val="0"/>
          <w:marRight w:val="0"/>
          <w:marTop w:val="0"/>
          <w:marBottom w:val="0"/>
          <w:divBdr>
            <w:top w:val="none" w:sz="0" w:space="0" w:color="auto"/>
            <w:left w:val="none" w:sz="0" w:space="0" w:color="auto"/>
            <w:bottom w:val="none" w:sz="0" w:space="0" w:color="auto"/>
            <w:right w:val="none" w:sz="0" w:space="0" w:color="auto"/>
          </w:divBdr>
        </w:div>
        <w:div w:id="5913348">
          <w:marLeft w:val="0"/>
          <w:marRight w:val="0"/>
          <w:marTop w:val="0"/>
          <w:marBottom w:val="0"/>
          <w:divBdr>
            <w:top w:val="none" w:sz="0" w:space="0" w:color="auto"/>
            <w:left w:val="none" w:sz="0" w:space="0" w:color="auto"/>
            <w:bottom w:val="none" w:sz="0" w:space="0" w:color="auto"/>
            <w:right w:val="none" w:sz="0" w:space="0" w:color="auto"/>
          </w:divBdr>
        </w:div>
        <w:div w:id="5913896">
          <w:marLeft w:val="0"/>
          <w:marRight w:val="0"/>
          <w:marTop w:val="0"/>
          <w:marBottom w:val="300"/>
          <w:divBdr>
            <w:top w:val="single" w:sz="6" w:space="15" w:color="EDEDED"/>
            <w:left w:val="single" w:sz="6" w:space="15" w:color="EDEDED"/>
            <w:bottom w:val="single" w:sz="6" w:space="15" w:color="EDEDED"/>
            <w:right w:val="single" w:sz="6" w:space="15" w:color="EDEDED"/>
          </w:divBdr>
        </w:div>
        <w:div w:id="5980595">
          <w:marLeft w:val="0"/>
          <w:marRight w:val="0"/>
          <w:marTop w:val="0"/>
          <w:marBottom w:val="0"/>
          <w:divBdr>
            <w:top w:val="none" w:sz="0" w:space="0" w:color="auto"/>
            <w:left w:val="none" w:sz="0" w:space="0" w:color="auto"/>
            <w:bottom w:val="none" w:sz="0" w:space="0" w:color="auto"/>
            <w:right w:val="none" w:sz="0" w:space="0" w:color="auto"/>
          </w:divBdr>
        </w:div>
        <w:div w:id="5983500">
          <w:marLeft w:val="0"/>
          <w:marRight w:val="0"/>
          <w:marTop w:val="0"/>
          <w:marBottom w:val="0"/>
          <w:divBdr>
            <w:top w:val="none" w:sz="0" w:space="0" w:color="auto"/>
            <w:left w:val="none" w:sz="0" w:space="0" w:color="auto"/>
            <w:bottom w:val="none" w:sz="0" w:space="0" w:color="auto"/>
            <w:right w:val="none" w:sz="0" w:space="0" w:color="auto"/>
          </w:divBdr>
        </w:div>
        <w:div w:id="5984426">
          <w:marLeft w:val="0"/>
          <w:marRight w:val="0"/>
          <w:marTop w:val="0"/>
          <w:marBottom w:val="0"/>
          <w:divBdr>
            <w:top w:val="none" w:sz="0" w:space="0" w:color="auto"/>
            <w:left w:val="none" w:sz="0" w:space="0" w:color="auto"/>
            <w:bottom w:val="none" w:sz="0" w:space="0" w:color="auto"/>
            <w:right w:val="none" w:sz="0" w:space="0" w:color="auto"/>
          </w:divBdr>
        </w:div>
        <w:div w:id="5986081">
          <w:marLeft w:val="0"/>
          <w:marRight w:val="0"/>
          <w:marTop w:val="0"/>
          <w:marBottom w:val="0"/>
          <w:divBdr>
            <w:top w:val="none" w:sz="0" w:space="0" w:color="auto"/>
            <w:left w:val="none" w:sz="0" w:space="0" w:color="auto"/>
            <w:bottom w:val="none" w:sz="0" w:space="0" w:color="auto"/>
            <w:right w:val="none" w:sz="0" w:space="0" w:color="auto"/>
          </w:divBdr>
        </w:div>
        <w:div w:id="5986725">
          <w:marLeft w:val="0"/>
          <w:marRight w:val="0"/>
          <w:marTop w:val="0"/>
          <w:marBottom w:val="0"/>
          <w:divBdr>
            <w:top w:val="none" w:sz="0" w:space="0" w:color="auto"/>
            <w:left w:val="none" w:sz="0" w:space="0" w:color="auto"/>
            <w:bottom w:val="none" w:sz="0" w:space="0" w:color="auto"/>
            <w:right w:val="none" w:sz="0" w:space="0" w:color="auto"/>
          </w:divBdr>
        </w:div>
        <w:div w:id="6030776">
          <w:marLeft w:val="0"/>
          <w:marRight w:val="0"/>
          <w:marTop w:val="0"/>
          <w:marBottom w:val="0"/>
          <w:divBdr>
            <w:top w:val="none" w:sz="0" w:space="0" w:color="auto"/>
            <w:left w:val="none" w:sz="0" w:space="0" w:color="auto"/>
            <w:bottom w:val="none" w:sz="0" w:space="0" w:color="auto"/>
            <w:right w:val="none" w:sz="0" w:space="0" w:color="auto"/>
          </w:divBdr>
        </w:div>
        <w:div w:id="6055238">
          <w:marLeft w:val="0"/>
          <w:marRight w:val="0"/>
          <w:marTop w:val="300"/>
          <w:marBottom w:val="0"/>
          <w:divBdr>
            <w:top w:val="none" w:sz="0" w:space="0" w:color="auto"/>
            <w:left w:val="none" w:sz="0" w:space="0" w:color="auto"/>
            <w:bottom w:val="none" w:sz="0" w:space="0" w:color="auto"/>
            <w:right w:val="none" w:sz="0" w:space="0" w:color="auto"/>
          </w:divBdr>
        </w:div>
        <w:div w:id="6059769">
          <w:marLeft w:val="0"/>
          <w:marRight w:val="0"/>
          <w:marTop w:val="0"/>
          <w:marBottom w:val="0"/>
          <w:divBdr>
            <w:top w:val="none" w:sz="0" w:space="0" w:color="auto"/>
            <w:left w:val="none" w:sz="0" w:space="0" w:color="auto"/>
            <w:bottom w:val="none" w:sz="0" w:space="0" w:color="auto"/>
            <w:right w:val="none" w:sz="0" w:space="0" w:color="auto"/>
          </w:divBdr>
        </w:div>
        <w:div w:id="6098468">
          <w:marLeft w:val="0"/>
          <w:marRight w:val="0"/>
          <w:marTop w:val="300"/>
          <w:marBottom w:val="0"/>
          <w:divBdr>
            <w:top w:val="none" w:sz="0" w:space="0" w:color="auto"/>
            <w:left w:val="none" w:sz="0" w:space="0" w:color="auto"/>
            <w:bottom w:val="none" w:sz="0" w:space="0" w:color="auto"/>
            <w:right w:val="none" w:sz="0" w:space="0" w:color="auto"/>
          </w:divBdr>
          <w:divsChild>
            <w:div w:id="49771655">
              <w:marLeft w:val="0"/>
              <w:marRight w:val="0"/>
              <w:marTop w:val="0"/>
              <w:marBottom w:val="0"/>
              <w:divBdr>
                <w:top w:val="none" w:sz="0" w:space="0" w:color="auto"/>
                <w:left w:val="none" w:sz="0" w:space="0" w:color="auto"/>
                <w:bottom w:val="none" w:sz="0" w:space="0" w:color="auto"/>
                <w:right w:val="none" w:sz="0" w:space="0" w:color="auto"/>
              </w:divBdr>
            </w:div>
          </w:divsChild>
        </w:div>
        <w:div w:id="6098558">
          <w:marLeft w:val="0"/>
          <w:marRight w:val="0"/>
          <w:marTop w:val="0"/>
          <w:marBottom w:val="0"/>
          <w:divBdr>
            <w:top w:val="none" w:sz="0" w:space="0" w:color="auto"/>
            <w:left w:val="none" w:sz="0" w:space="0" w:color="auto"/>
            <w:bottom w:val="none" w:sz="0" w:space="0" w:color="auto"/>
            <w:right w:val="none" w:sz="0" w:space="0" w:color="auto"/>
          </w:divBdr>
        </w:div>
        <w:div w:id="6099650">
          <w:marLeft w:val="0"/>
          <w:marRight w:val="0"/>
          <w:marTop w:val="0"/>
          <w:marBottom w:val="300"/>
          <w:divBdr>
            <w:top w:val="single" w:sz="6" w:space="15" w:color="EDEDED"/>
            <w:left w:val="single" w:sz="6" w:space="15" w:color="EDEDED"/>
            <w:bottom w:val="single" w:sz="6" w:space="15" w:color="EDEDED"/>
            <w:right w:val="single" w:sz="6" w:space="15" w:color="EDEDED"/>
          </w:divBdr>
        </w:div>
        <w:div w:id="6102261">
          <w:marLeft w:val="0"/>
          <w:marRight w:val="0"/>
          <w:marTop w:val="300"/>
          <w:marBottom w:val="0"/>
          <w:divBdr>
            <w:top w:val="none" w:sz="0" w:space="0" w:color="auto"/>
            <w:left w:val="none" w:sz="0" w:space="0" w:color="auto"/>
            <w:bottom w:val="none" w:sz="0" w:space="0" w:color="auto"/>
            <w:right w:val="none" w:sz="0" w:space="0" w:color="auto"/>
          </w:divBdr>
        </w:div>
        <w:div w:id="6102915">
          <w:marLeft w:val="0"/>
          <w:marRight w:val="0"/>
          <w:marTop w:val="0"/>
          <w:marBottom w:val="0"/>
          <w:divBdr>
            <w:top w:val="none" w:sz="0" w:space="0" w:color="auto"/>
            <w:left w:val="none" w:sz="0" w:space="0" w:color="auto"/>
            <w:bottom w:val="none" w:sz="0" w:space="0" w:color="auto"/>
            <w:right w:val="none" w:sz="0" w:space="0" w:color="auto"/>
          </w:divBdr>
        </w:div>
        <w:div w:id="6106912">
          <w:marLeft w:val="0"/>
          <w:marRight w:val="0"/>
          <w:marTop w:val="0"/>
          <w:marBottom w:val="0"/>
          <w:divBdr>
            <w:top w:val="none" w:sz="0" w:space="0" w:color="auto"/>
            <w:left w:val="none" w:sz="0" w:space="0" w:color="auto"/>
            <w:bottom w:val="none" w:sz="0" w:space="0" w:color="auto"/>
            <w:right w:val="none" w:sz="0" w:space="0" w:color="auto"/>
          </w:divBdr>
        </w:div>
        <w:div w:id="6176251">
          <w:marLeft w:val="0"/>
          <w:marRight w:val="0"/>
          <w:marTop w:val="0"/>
          <w:marBottom w:val="300"/>
          <w:divBdr>
            <w:top w:val="single" w:sz="6" w:space="15" w:color="EDEDED"/>
            <w:left w:val="single" w:sz="6" w:space="15" w:color="EDEDED"/>
            <w:bottom w:val="single" w:sz="6" w:space="15" w:color="EDEDED"/>
            <w:right w:val="single" w:sz="6" w:space="15" w:color="EDEDED"/>
          </w:divBdr>
        </w:div>
        <w:div w:id="6179450">
          <w:marLeft w:val="0"/>
          <w:marRight w:val="0"/>
          <w:marTop w:val="0"/>
          <w:marBottom w:val="0"/>
          <w:divBdr>
            <w:top w:val="none" w:sz="0" w:space="0" w:color="auto"/>
            <w:left w:val="none" w:sz="0" w:space="0" w:color="auto"/>
            <w:bottom w:val="none" w:sz="0" w:space="0" w:color="auto"/>
            <w:right w:val="none" w:sz="0" w:space="0" w:color="auto"/>
          </w:divBdr>
        </w:div>
        <w:div w:id="6181046">
          <w:marLeft w:val="0"/>
          <w:marRight w:val="0"/>
          <w:marTop w:val="0"/>
          <w:marBottom w:val="0"/>
          <w:divBdr>
            <w:top w:val="none" w:sz="0" w:space="0" w:color="auto"/>
            <w:left w:val="none" w:sz="0" w:space="0" w:color="auto"/>
            <w:bottom w:val="none" w:sz="0" w:space="0" w:color="auto"/>
            <w:right w:val="none" w:sz="0" w:space="0" w:color="auto"/>
          </w:divBdr>
        </w:div>
        <w:div w:id="6181877">
          <w:marLeft w:val="0"/>
          <w:marRight w:val="0"/>
          <w:marTop w:val="0"/>
          <w:marBottom w:val="0"/>
          <w:divBdr>
            <w:top w:val="none" w:sz="0" w:space="0" w:color="auto"/>
            <w:left w:val="none" w:sz="0" w:space="0" w:color="auto"/>
            <w:bottom w:val="none" w:sz="0" w:space="0" w:color="auto"/>
            <w:right w:val="none" w:sz="0" w:space="0" w:color="auto"/>
          </w:divBdr>
        </w:div>
        <w:div w:id="6182603">
          <w:marLeft w:val="0"/>
          <w:marRight w:val="0"/>
          <w:marTop w:val="0"/>
          <w:marBottom w:val="0"/>
          <w:divBdr>
            <w:top w:val="none" w:sz="0" w:space="0" w:color="auto"/>
            <w:left w:val="none" w:sz="0" w:space="0" w:color="auto"/>
            <w:bottom w:val="none" w:sz="0" w:space="0" w:color="auto"/>
            <w:right w:val="none" w:sz="0" w:space="0" w:color="auto"/>
          </w:divBdr>
        </w:div>
        <w:div w:id="6250048">
          <w:marLeft w:val="0"/>
          <w:marRight w:val="0"/>
          <w:marTop w:val="0"/>
          <w:marBottom w:val="0"/>
          <w:divBdr>
            <w:top w:val="none" w:sz="0" w:space="0" w:color="auto"/>
            <w:left w:val="none" w:sz="0" w:space="0" w:color="auto"/>
            <w:bottom w:val="none" w:sz="0" w:space="0" w:color="auto"/>
            <w:right w:val="none" w:sz="0" w:space="0" w:color="auto"/>
          </w:divBdr>
        </w:div>
        <w:div w:id="6255924">
          <w:marLeft w:val="0"/>
          <w:marRight w:val="0"/>
          <w:marTop w:val="0"/>
          <w:marBottom w:val="0"/>
          <w:divBdr>
            <w:top w:val="none" w:sz="0" w:space="0" w:color="auto"/>
            <w:left w:val="none" w:sz="0" w:space="0" w:color="auto"/>
            <w:bottom w:val="none" w:sz="0" w:space="0" w:color="auto"/>
            <w:right w:val="none" w:sz="0" w:space="0" w:color="auto"/>
          </w:divBdr>
          <w:divsChild>
            <w:div w:id="208104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56284">
          <w:marLeft w:val="0"/>
          <w:marRight w:val="0"/>
          <w:marTop w:val="0"/>
          <w:marBottom w:val="0"/>
          <w:divBdr>
            <w:top w:val="none" w:sz="0" w:space="0" w:color="auto"/>
            <w:left w:val="none" w:sz="0" w:space="0" w:color="auto"/>
            <w:bottom w:val="none" w:sz="0" w:space="0" w:color="auto"/>
            <w:right w:val="none" w:sz="0" w:space="0" w:color="auto"/>
          </w:divBdr>
        </w:div>
        <w:div w:id="6295055">
          <w:marLeft w:val="0"/>
          <w:marRight w:val="0"/>
          <w:marTop w:val="0"/>
          <w:marBottom w:val="0"/>
          <w:divBdr>
            <w:top w:val="none" w:sz="0" w:space="0" w:color="auto"/>
            <w:left w:val="none" w:sz="0" w:space="0" w:color="auto"/>
            <w:bottom w:val="none" w:sz="0" w:space="0" w:color="auto"/>
            <w:right w:val="none" w:sz="0" w:space="0" w:color="auto"/>
          </w:divBdr>
        </w:div>
        <w:div w:id="6295161">
          <w:marLeft w:val="0"/>
          <w:marRight w:val="0"/>
          <w:marTop w:val="0"/>
          <w:marBottom w:val="0"/>
          <w:divBdr>
            <w:top w:val="none" w:sz="0" w:space="0" w:color="auto"/>
            <w:left w:val="none" w:sz="0" w:space="0" w:color="auto"/>
            <w:bottom w:val="none" w:sz="0" w:space="0" w:color="auto"/>
            <w:right w:val="none" w:sz="0" w:space="0" w:color="auto"/>
          </w:divBdr>
        </w:div>
        <w:div w:id="6295734">
          <w:marLeft w:val="0"/>
          <w:marRight w:val="0"/>
          <w:marTop w:val="0"/>
          <w:marBottom w:val="0"/>
          <w:divBdr>
            <w:top w:val="none" w:sz="0" w:space="0" w:color="auto"/>
            <w:left w:val="none" w:sz="0" w:space="0" w:color="auto"/>
            <w:bottom w:val="none" w:sz="0" w:space="0" w:color="auto"/>
            <w:right w:val="none" w:sz="0" w:space="0" w:color="auto"/>
          </w:divBdr>
        </w:div>
        <w:div w:id="6323865">
          <w:marLeft w:val="0"/>
          <w:marRight w:val="0"/>
          <w:marTop w:val="0"/>
          <w:marBottom w:val="0"/>
          <w:divBdr>
            <w:top w:val="none" w:sz="0" w:space="0" w:color="auto"/>
            <w:left w:val="none" w:sz="0" w:space="0" w:color="auto"/>
            <w:bottom w:val="none" w:sz="0" w:space="0" w:color="auto"/>
            <w:right w:val="none" w:sz="0" w:space="0" w:color="auto"/>
          </w:divBdr>
        </w:div>
        <w:div w:id="6368922">
          <w:marLeft w:val="0"/>
          <w:marRight w:val="0"/>
          <w:marTop w:val="0"/>
          <w:marBottom w:val="300"/>
          <w:divBdr>
            <w:top w:val="single" w:sz="6" w:space="15" w:color="EDEDED"/>
            <w:left w:val="single" w:sz="6" w:space="15" w:color="EDEDED"/>
            <w:bottom w:val="single" w:sz="6" w:space="15" w:color="EDEDED"/>
            <w:right w:val="single" w:sz="6" w:space="15" w:color="EDEDED"/>
          </w:divBdr>
        </w:div>
        <w:div w:id="6369346">
          <w:marLeft w:val="0"/>
          <w:marRight w:val="0"/>
          <w:marTop w:val="0"/>
          <w:marBottom w:val="300"/>
          <w:divBdr>
            <w:top w:val="single" w:sz="6" w:space="15" w:color="EDEDED"/>
            <w:left w:val="single" w:sz="6" w:space="15" w:color="EDEDED"/>
            <w:bottom w:val="single" w:sz="6" w:space="15" w:color="EDEDED"/>
            <w:right w:val="single" w:sz="6" w:space="15" w:color="EDEDED"/>
          </w:divBdr>
        </w:div>
        <w:div w:id="6374549">
          <w:marLeft w:val="0"/>
          <w:marRight w:val="0"/>
          <w:marTop w:val="0"/>
          <w:marBottom w:val="0"/>
          <w:divBdr>
            <w:top w:val="none" w:sz="0" w:space="0" w:color="auto"/>
            <w:left w:val="none" w:sz="0" w:space="0" w:color="auto"/>
            <w:bottom w:val="none" w:sz="0" w:space="0" w:color="auto"/>
            <w:right w:val="none" w:sz="0" w:space="0" w:color="auto"/>
          </w:divBdr>
        </w:div>
        <w:div w:id="6441970">
          <w:marLeft w:val="0"/>
          <w:marRight w:val="0"/>
          <w:marTop w:val="0"/>
          <w:marBottom w:val="0"/>
          <w:divBdr>
            <w:top w:val="none" w:sz="0" w:space="0" w:color="auto"/>
            <w:left w:val="none" w:sz="0" w:space="0" w:color="auto"/>
            <w:bottom w:val="none" w:sz="0" w:space="0" w:color="auto"/>
            <w:right w:val="none" w:sz="0" w:space="0" w:color="auto"/>
          </w:divBdr>
        </w:div>
        <w:div w:id="6490712">
          <w:marLeft w:val="0"/>
          <w:marRight w:val="0"/>
          <w:marTop w:val="0"/>
          <w:marBottom w:val="0"/>
          <w:divBdr>
            <w:top w:val="none" w:sz="0" w:space="0" w:color="auto"/>
            <w:left w:val="none" w:sz="0" w:space="0" w:color="auto"/>
            <w:bottom w:val="none" w:sz="0" w:space="0" w:color="auto"/>
            <w:right w:val="none" w:sz="0" w:space="0" w:color="auto"/>
          </w:divBdr>
          <w:divsChild>
            <w:div w:id="331301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492804">
          <w:marLeft w:val="0"/>
          <w:marRight w:val="0"/>
          <w:marTop w:val="0"/>
          <w:marBottom w:val="0"/>
          <w:divBdr>
            <w:top w:val="none" w:sz="0" w:space="0" w:color="auto"/>
            <w:left w:val="none" w:sz="0" w:space="0" w:color="auto"/>
            <w:bottom w:val="none" w:sz="0" w:space="0" w:color="auto"/>
            <w:right w:val="none" w:sz="0" w:space="0" w:color="auto"/>
          </w:divBdr>
        </w:div>
        <w:div w:id="6518399">
          <w:marLeft w:val="0"/>
          <w:marRight w:val="0"/>
          <w:marTop w:val="0"/>
          <w:marBottom w:val="0"/>
          <w:divBdr>
            <w:top w:val="none" w:sz="0" w:space="0" w:color="auto"/>
            <w:left w:val="none" w:sz="0" w:space="0" w:color="auto"/>
            <w:bottom w:val="none" w:sz="0" w:space="0" w:color="auto"/>
            <w:right w:val="none" w:sz="0" w:space="0" w:color="auto"/>
          </w:divBdr>
        </w:div>
        <w:div w:id="6520145">
          <w:marLeft w:val="0"/>
          <w:marRight w:val="0"/>
          <w:marTop w:val="0"/>
          <w:marBottom w:val="0"/>
          <w:divBdr>
            <w:top w:val="none" w:sz="0" w:space="0" w:color="auto"/>
            <w:left w:val="none" w:sz="0" w:space="0" w:color="auto"/>
            <w:bottom w:val="none" w:sz="0" w:space="0" w:color="auto"/>
            <w:right w:val="none" w:sz="0" w:space="0" w:color="auto"/>
          </w:divBdr>
        </w:div>
        <w:div w:id="6520714">
          <w:marLeft w:val="0"/>
          <w:marRight w:val="0"/>
          <w:marTop w:val="0"/>
          <w:marBottom w:val="0"/>
          <w:divBdr>
            <w:top w:val="none" w:sz="0" w:space="0" w:color="auto"/>
            <w:left w:val="none" w:sz="0" w:space="0" w:color="auto"/>
            <w:bottom w:val="none" w:sz="0" w:space="0" w:color="auto"/>
            <w:right w:val="none" w:sz="0" w:space="0" w:color="auto"/>
          </w:divBdr>
        </w:div>
        <w:div w:id="6560780">
          <w:marLeft w:val="0"/>
          <w:marRight w:val="0"/>
          <w:marTop w:val="0"/>
          <w:marBottom w:val="0"/>
          <w:divBdr>
            <w:top w:val="none" w:sz="0" w:space="0" w:color="auto"/>
            <w:left w:val="none" w:sz="0" w:space="0" w:color="auto"/>
            <w:bottom w:val="none" w:sz="0" w:space="0" w:color="auto"/>
            <w:right w:val="none" w:sz="0" w:space="0" w:color="auto"/>
          </w:divBdr>
        </w:div>
        <w:div w:id="6560802">
          <w:marLeft w:val="0"/>
          <w:marRight w:val="0"/>
          <w:marTop w:val="300"/>
          <w:marBottom w:val="0"/>
          <w:divBdr>
            <w:top w:val="none" w:sz="0" w:space="0" w:color="auto"/>
            <w:left w:val="none" w:sz="0" w:space="0" w:color="auto"/>
            <w:bottom w:val="none" w:sz="0" w:space="0" w:color="auto"/>
            <w:right w:val="none" w:sz="0" w:space="0" w:color="auto"/>
          </w:divBdr>
        </w:div>
        <w:div w:id="6564825">
          <w:marLeft w:val="0"/>
          <w:marRight w:val="0"/>
          <w:marTop w:val="0"/>
          <w:marBottom w:val="0"/>
          <w:divBdr>
            <w:top w:val="none" w:sz="0" w:space="0" w:color="auto"/>
            <w:left w:val="none" w:sz="0" w:space="0" w:color="auto"/>
            <w:bottom w:val="none" w:sz="0" w:space="0" w:color="auto"/>
            <w:right w:val="none" w:sz="0" w:space="0" w:color="auto"/>
          </w:divBdr>
        </w:div>
        <w:div w:id="6565306">
          <w:marLeft w:val="0"/>
          <w:marRight w:val="0"/>
          <w:marTop w:val="300"/>
          <w:marBottom w:val="0"/>
          <w:divBdr>
            <w:top w:val="none" w:sz="0" w:space="0" w:color="auto"/>
            <w:left w:val="none" w:sz="0" w:space="0" w:color="auto"/>
            <w:bottom w:val="none" w:sz="0" w:space="0" w:color="auto"/>
            <w:right w:val="none" w:sz="0" w:space="0" w:color="auto"/>
          </w:divBdr>
        </w:div>
        <w:div w:id="6568009">
          <w:marLeft w:val="0"/>
          <w:marRight w:val="0"/>
          <w:marTop w:val="0"/>
          <w:marBottom w:val="0"/>
          <w:divBdr>
            <w:top w:val="none" w:sz="0" w:space="0" w:color="auto"/>
            <w:left w:val="none" w:sz="0" w:space="0" w:color="auto"/>
            <w:bottom w:val="none" w:sz="0" w:space="0" w:color="auto"/>
            <w:right w:val="none" w:sz="0" w:space="0" w:color="auto"/>
          </w:divBdr>
        </w:div>
        <w:div w:id="6635075">
          <w:marLeft w:val="0"/>
          <w:marRight w:val="0"/>
          <w:marTop w:val="0"/>
          <w:marBottom w:val="0"/>
          <w:divBdr>
            <w:top w:val="none" w:sz="0" w:space="0" w:color="auto"/>
            <w:left w:val="none" w:sz="0" w:space="0" w:color="auto"/>
            <w:bottom w:val="none" w:sz="0" w:space="0" w:color="auto"/>
            <w:right w:val="none" w:sz="0" w:space="0" w:color="auto"/>
          </w:divBdr>
        </w:div>
        <w:div w:id="6638884">
          <w:marLeft w:val="0"/>
          <w:marRight w:val="0"/>
          <w:marTop w:val="0"/>
          <w:marBottom w:val="300"/>
          <w:divBdr>
            <w:top w:val="single" w:sz="6" w:space="15" w:color="EDEDED"/>
            <w:left w:val="single" w:sz="6" w:space="15" w:color="EDEDED"/>
            <w:bottom w:val="single" w:sz="6" w:space="15" w:color="EDEDED"/>
            <w:right w:val="single" w:sz="6" w:space="15" w:color="EDEDED"/>
          </w:divBdr>
        </w:div>
        <w:div w:id="6641506">
          <w:marLeft w:val="0"/>
          <w:marRight w:val="0"/>
          <w:marTop w:val="0"/>
          <w:marBottom w:val="0"/>
          <w:divBdr>
            <w:top w:val="none" w:sz="0" w:space="0" w:color="auto"/>
            <w:left w:val="none" w:sz="0" w:space="0" w:color="auto"/>
            <w:bottom w:val="none" w:sz="0" w:space="0" w:color="auto"/>
            <w:right w:val="none" w:sz="0" w:space="0" w:color="auto"/>
          </w:divBdr>
        </w:div>
        <w:div w:id="6641535">
          <w:marLeft w:val="0"/>
          <w:marRight w:val="0"/>
          <w:marTop w:val="0"/>
          <w:marBottom w:val="0"/>
          <w:divBdr>
            <w:top w:val="none" w:sz="0" w:space="0" w:color="auto"/>
            <w:left w:val="none" w:sz="0" w:space="0" w:color="auto"/>
            <w:bottom w:val="none" w:sz="0" w:space="0" w:color="auto"/>
            <w:right w:val="none" w:sz="0" w:space="0" w:color="auto"/>
          </w:divBdr>
        </w:div>
        <w:div w:id="6641542">
          <w:marLeft w:val="0"/>
          <w:marRight w:val="0"/>
          <w:marTop w:val="300"/>
          <w:marBottom w:val="0"/>
          <w:divBdr>
            <w:top w:val="none" w:sz="0" w:space="0" w:color="auto"/>
            <w:left w:val="none" w:sz="0" w:space="0" w:color="auto"/>
            <w:bottom w:val="none" w:sz="0" w:space="0" w:color="auto"/>
            <w:right w:val="none" w:sz="0" w:space="0" w:color="auto"/>
          </w:divBdr>
        </w:div>
        <w:div w:id="6684726">
          <w:marLeft w:val="0"/>
          <w:marRight w:val="0"/>
          <w:marTop w:val="0"/>
          <w:marBottom w:val="0"/>
          <w:divBdr>
            <w:top w:val="none" w:sz="0" w:space="0" w:color="auto"/>
            <w:left w:val="none" w:sz="0" w:space="0" w:color="auto"/>
            <w:bottom w:val="none" w:sz="0" w:space="0" w:color="auto"/>
            <w:right w:val="none" w:sz="0" w:space="0" w:color="auto"/>
          </w:divBdr>
        </w:div>
        <w:div w:id="6710528">
          <w:marLeft w:val="0"/>
          <w:marRight w:val="0"/>
          <w:marTop w:val="0"/>
          <w:marBottom w:val="0"/>
          <w:divBdr>
            <w:top w:val="none" w:sz="0" w:space="0" w:color="auto"/>
            <w:left w:val="none" w:sz="0" w:space="0" w:color="auto"/>
            <w:bottom w:val="none" w:sz="0" w:space="0" w:color="auto"/>
            <w:right w:val="none" w:sz="0" w:space="0" w:color="auto"/>
          </w:divBdr>
        </w:div>
        <w:div w:id="6712752">
          <w:marLeft w:val="0"/>
          <w:marRight w:val="0"/>
          <w:marTop w:val="0"/>
          <w:marBottom w:val="0"/>
          <w:divBdr>
            <w:top w:val="none" w:sz="0" w:space="0" w:color="auto"/>
            <w:left w:val="none" w:sz="0" w:space="0" w:color="auto"/>
            <w:bottom w:val="none" w:sz="0" w:space="0" w:color="auto"/>
            <w:right w:val="none" w:sz="0" w:space="0" w:color="auto"/>
          </w:divBdr>
        </w:div>
        <w:div w:id="6716264">
          <w:marLeft w:val="0"/>
          <w:marRight w:val="0"/>
          <w:marTop w:val="0"/>
          <w:marBottom w:val="0"/>
          <w:divBdr>
            <w:top w:val="none" w:sz="0" w:space="0" w:color="auto"/>
            <w:left w:val="none" w:sz="0" w:space="0" w:color="auto"/>
            <w:bottom w:val="none" w:sz="0" w:space="0" w:color="auto"/>
            <w:right w:val="none" w:sz="0" w:space="0" w:color="auto"/>
          </w:divBdr>
        </w:div>
        <w:div w:id="6754311">
          <w:marLeft w:val="0"/>
          <w:marRight w:val="0"/>
          <w:marTop w:val="0"/>
          <w:marBottom w:val="300"/>
          <w:divBdr>
            <w:top w:val="single" w:sz="6" w:space="15" w:color="EDEDED"/>
            <w:left w:val="single" w:sz="6" w:space="15" w:color="EDEDED"/>
            <w:bottom w:val="single" w:sz="6" w:space="15" w:color="EDEDED"/>
            <w:right w:val="single" w:sz="6" w:space="15" w:color="EDEDED"/>
          </w:divBdr>
        </w:div>
        <w:div w:id="6756467">
          <w:marLeft w:val="0"/>
          <w:marRight w:val="0"/>
          <w:marTop w:val="300"/>
          <w:marBottom w:val="0"/>
          <w:divBdr>
            <w:top w:val="none" w:sz="0" w:space="0" w:color="auto"/>
            <w:left w:val="none" w:sz="0" w:space="0" w:color="auto"/>
            <w:bottom w:val="none" w:sz="0" w:space="0" w:color="auto"/>
            <w:right w:val="none" w:sz="0" w:space="0" w:color="auto"/>
          </w:divBdr>
          <w:divsChild>
            <w:div w:id="357898578">
              <w:marLeft w:val="0"/>
              <w:marRight w:val="0"/>
              <w:marTop w:val="0"/>
              <w:marBottom w:val="0"/>
              <w:divBdr>
                <w:top w:val="none" w:sz="0" w:space="0" w:color="auto"/>
                <w:left w:val="none" w:sz="0" w:space="0" w:color="auto"/>
                <w:bottom w:val="none" w:sz="0" w:space="0" w:color="auto"/>
                <w:right w:val="none" w:sz="0" w:space="0" w:color="auto"/>
              </w:divBdr>
            </w:div>
          </w:divsChild>
        </w:div>
        <w:div w:id="6829556">
          <w:marLeft w:val="0"/>
          <w:marRight w:val="0"/>
          <w:marTop w:val="300"/>
          <w:marBottom w:val="0"/>
          <w:divBdr>
            <w:top w:val="none" w:sz="0" w:space="0" w:color="auto"/>
            <w:left w:val="none" w:sz="0" w:space="0" w:color="auto"/>
            <w:bottom w:val="none" w:sz="0" w:space="0" w:color="auto"/>
            <w:right w:val="none" w:sz="0" w:space="0" w:color="auto"/>
          </w:divBdr>
        </w:div>
        <w:div w:id="6831572">
          <w:marLeft w:val="0"/>
          <w:marRight w:val="0"/>
          <w:marTop w:val="300"/>
          <w:marBottom w:val="0"/>
          <w:divBdr>
            <w:top w:val="none" w:sz="0" w:space="0" w:color="auto"/>
            <w:left w:val="none" w:sz="0" w:space="0" w:color="auto"/>
            <w:bottom w:val="none" w:sz="0" w:space="0" w:color="auto"/>
            <w:right w:val="none" w:sz="0" w:space="0" w:color="auto"/>
          </w:divBdr>
          <w:divsChild>
            <w:div w:id="120467159">
              <w:marLeft w:val="0"/>
              <w:marRight w:val="0"/>
              <w:marTop w:val="0"/>
              <w:marBottom w:val="0"/>
              <w:divBdr>
                <w:top w:val="none" w:sz="0" w:space="0" w:color="auto"/>
                <w:left w:val="none" w:sz="0" w:space="0" w:color="auto"/>
                <w:bottom w:val="none" w:sz="0" w:space="0" w:color="auto"/>
                <w:right w:val="none" w:sz="0" w:space="0" w:color="auto"/>
              </w:divBdr>
              <w:divsChild>
                <w:div w:id="85544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2056">
          <w:marLeft w:val="0"/>
          <w:marRight w:val="0"/>
          <w:marTop w:val="0"/>
          <w:marBottom w:val="0"/>
          <w:divBdr>
            <w:top w:val="none" w:sz="0" w:space="0" w:color="auto"/>
            <w:left w:val="none" w:sz="0" w:space="0" w:color="auto"/>
            <w:bottom w:val="none" w:sz="0" w:space="0" w:color="auto"/>
            <w:right w:val="none" w:sz="0" w:space="0" w:color="auto"/>
          </w:divBdr>
        </w:div>
        <w:div w:id="6903987">
          <w:marLeft w:val="0"/>
          <w:marRight w:val="0"/>
          <w:marTop w:val="0"/>
          <w:marBottom w:val="300"/>
          <w:divBdr>
            <w:top w:val="single" w:sz="6" w:space="15" w:color="EDEDED"/>
            <w:left w:val="single" w:sz="6" w:space="15" w:color="EDEDED"/>
            <w:bottom w:val="single" w:sz="6" w:space="15" w:color="EDEDED"/>
            <w:right w:val="single" w:sz="6" w:space="15" w:color="EDEDED"/>
          </w:divBdr>
        </w:div>
        <w:div w:id="6905828">
          <w:marLeft w:val="0"/>
          <w:marRight w:val="0"/>
          <w:marTop w:val="300"/>
          <w:marBottom w:val="0"/>
          <w:divBdr>
            <w:top w:val="none" w:sz="0" w:space="0" w:color="auto"/>
            <w:left w:val="none" w:sz="0" w:space="0" w:color="auto"/>
            <w:bottom w:val="none" w:sz="0" w:space="0" w:color="auto"/>
            <w:right w:val="none" w:sz="0" w:space="0" w:color="auto"/>
          </w:divBdr>
        </w:div>
        <w:div w:id="6906889">
          <w:marLeft w:val="0"/>
          <w:marRight w:val="0"/>
          <w:marTop w:val="0"/>
          <w:marBottom w:val="0"/>
          <w:divBdr>
            <w:top w:val="none" w:sz="0" w:space="0" w:color="auto"/>
            <w:left w:val="none" w:sz="0" w:space="0" w:color="auto"/>
            <w:bottom w:val="none" w:sz="0" w:space="0" w:color="auto"/>
            <w:right w:val="none" w:sz="0" w:space="0" w:color="auto"/>
          </w:divBdr>
        </w:div>
        <w:div w:id="6907259">
          <w:marLeft w:val="0"/>
          <w:marRight w:val="0"/>
          <w:marTop w:val="0"/>
          <w:marBottom w:val="0"/>
          <w:divBdr>
            <w:top w:val="none" w:sz="0" w:space="0" w:color="auto"/>
            <w:left w:val="none" w:sz="0" w:space="0" w:color="auto"/>
            <w:bottom w:val="none" w:sz="0" w:space="0" w:color="auto"/>
            <w:right w:val="none" w:sz="0" w:space="0" w:color="auto"/>
          </w:divBdr>
        </w:div>
        <w:div w:id="6908053">
          <w:marLeft w:val="0"/>
          <w:marRight w:val="0"/>
          <w:marTop w:val="0"/>
          <w:marBottom w:val="0"/>
          <w:divBdr>
            <w:top w:val="none" w:sz="0" w:space="0" w:color="auto"/>
            <w:left w:val="none" w:sz="0" w:space="0" w:color="auto"/>
            <w:bottom w:val="none" w:sz="0" w:space="0" w:color="auto"/>
            <w:right w:val="none" w:sz="0" w:space="0" w:color="auto"/>
          </w:divBdr>
        </w:div>
        <w:div w:id="6910507">
          <w:marLeft w:val="0"/>
          <w:marRight w:val="0"/>
          <w:marTop w:val="0"/>
          <w:marBottom w:val="0"/>
          <w:divBdr>
            <w:top w:val="none" w:sz="0" w:space="0" w:color="auto"/>
            <w:left w:val="none" w:sz="0" w:space="0" w:color="auto"/>
            <w:bottom w:val="none" w:sz="0" w:space="0" w:color="auto"/>
            <w:right w:val="none" w:sz="0" w:space="0" w:color="auto"/>
          </w:divBdr>
        </w:div>
        <w:div w:id="6911000">
          <w:marLeft w:val="0"/>
          <w:marRight w:val="0"/>
          <w:marTop w:val="0"/>
          <w:marBottom w:val="0"/>
          <w:divBdr>
            <w:top w:val="none" w:sz="0" w:space="0" w:color="auto"/>
            <w:left w:val="none" w:sz="0" w:space="0" w:color="auto"/>
            <w:bottom w:val="none" w:sz="0" w:space="0" w:color="auto"/>
            <w:right w:val="none" w:sz="0" w:space="0" w:color="auto"/>
          </w:divBdr>
        </w:div>
        <w:div w:id="6912889">
          <w:marLeft w:val="0"/>
          <w:marRight w:val="0"/>
          <w:marTop w:val="0"/>
          <w:marBottom w:val="0"/>
          <w:divBdr>
            <w:top w:val="none" w:sz="0" w:space="0" w:color="auto"/>
            <w:left w:val="none" w:sz="0" w:space="0" w:color="auto"/>
            <w:bottom w:val="none" w:sz="0" w:space="0" w:color="auto"/>
            <w:right w:val="none" w:sz="0" w:space="0" w:color="auto"/>
          </w:divBdr>
        </w:div>
        <w:div w:id="6948523">
          <w:marLeft w:val="0"/>
          <w:marRight w:val="0"/>
          <w:marTop w:val="300"/>
          <w:marBottom w:val="0"/>
          <w:divBdr>
            <w:top w:val="none" w:sz="0" w:space="0" w:color="auto"/>
            <w:left w:val="none" w:sz="0" w:space="0" w:color="auto"/>
            <w:bottom w:val="none" w:sz="0" w:space="0" w:color="auto"/>
            <w:right w:val="none" w:sz="0" w:space="0" w:color="auto"/>
          </w:divBdr>
        </w:div>
        <w:div w:id="6949560">
          <w:marLeft w:val="0"/>
          <w:marRight w:val="0"/>
          <w:marTop w:val="0"/>
          <w:marBottom w:val="0"/>
          <w:divBdr>
            <w:top w:val="none" w:sz="0" w:space="0" w:color="auto"/>
            <w:left w:val="none" w:sz="0" w:space="0" w:color="auto"/>
            <w:bottom w:val="none" w:sz="0" w:space="0" w:color="auto"/>
            <w:right w:val="none" w:sz="0" w:space="0" w:color="auto"/>
          </w:divBdr>
        </w:div>
        <w:div w:id="6955154">
          <w:marLeft w:val="0"/>
          <w:marRight w:val="0"/>
          <w:marTop w:val="0"/>
          <w:marBottom w:val="0"/>
          <w:divBdr>
            <w:top w:val="none" w:sz="0" w:space="0" w:color="auto"/>
            <w:left w:val="none" w:sz="0" w:space="0" w:color="auto"/>
            <w:bottom w:val="none" w:sz="0" w:space="0" w:color="auto"/>
            <w:right w:val="none" w:sz="0" w:space="0" w:color="auto"/>
          </w:divBdr>
        </w:div>
        <w:div w:id="7022752">
          <w:marLeft w:val="0"/>
          <w:marRight w:val="0"/>
          <w:marTop w:val="0"/>
          <w:marBottom w:val="0"/>
          <w:divBdr>
            <w:top w:val="none" w:sz="0" w:space="0" w:color="auto"/>
            <w:left w:val="none" w:sz="0" w:space="0" w:color="auto"/>
            <w:bottom w:val="none" w:sz="0" w:space="0" w:color="auto"/>
            <w:right w:val="none" w:sz="0" w:space="0" w:color="auto"/>
          </w:divBdr>
        </w:div>
        <w:div w:id="7099612">
          <w:marLeft w:val="0"/>
          <w:marRight w:val="0"/>
          <w:marTop w:val="0"/>
          <w:marBottom w:val="0"/>
          <w:divBdr>
            <w:top w:val="none" w:sz="0" w:space="0" w:color="auto"/>
            <w:left w:val="none" w:sz="0" w:space="0" w:color="auto"/>
            <w:bottom w:val="none" w:sz="0" w:space="0" w:color="auto"/>
            <w:right w:val="none" w:sz="0" w:space="0" w:color="auto"/>
          </w:divBdr>
        </w:div>
        <w:div w:id="7100462">
          <w:marLeft w:val="0"/>
          <w:marRight w:val="0"/>
          <w:marTop w:val="0"/>
          <w:marBottom w:val="0"/>
          <w:divBdr>
            <w:top w:val="none" w:sz="0" w:space="0" w:color="auto"/>
            <w:left w:val="none" w:sz="0" w:space="0" w:color="auto"/>
            <w:bottom w:val="none" w:sz="0" w:space="0" w:color="auto"/>
            <w:right w:val="none" w:sz="0" w:space="0" w:color="auto"/>
          </w:divBdr>
        </w:div>
        <w:div w:id="7102349">
          <w:marLeft w:val="0"/>
          <w:marRight w:val="0"/>
          <w:marTop w:val="300"/>
          <w:marBottom w:val="0"/>
          <w:divBdr>
            <w:top w:val="none" w:sz="0" w:space="0" w:color="auto"/>
            <w:left w:val="none" w:sz="0" w:space="0" w:color="auto"/>
            <w:bottom w:val="none" w:sz="0" w:space="0" w:color="auto"/>
            <w:right w:val="none" w:sz="0" w:space="0" w:color="auto"/>
          </w:divBdr>
        </w:div>
        <w:div w:id="7102503">
          <w:marLeft w:val="0"/>
          <w:marRight w:val="0"/>
          <w:marTop w:val="300"/>
          <w:marBottom w:val="0"/>
          <w:divBdr>
            <w:top w:val="none" w:sz="0" w:space="0" w:color="auto"/>
            <w:left w:val="none" w:sz="0" w:space="0" w:color="auto"/>
            <w:bottom w:val="none" w:sz="0" w:space="0" w:color="auto"/>
            <w:right w:val="none" w:sz="0" w:space="0" w:color="auto"/>
          </w:divBdr>
        </w:div>
        <w:div w:id="7103171">
          <w:marLeft w:val="0"/>
          <w:marRight w:val="0"/>
          <w:marTop w:val="0"/>
          <w:marBottom w:val="0"/>
          <w:divBdr>
            <w:top w:val="none" w:sz="0" w:space="0" w:color="auto"/>
            <w:left w:val="none" w:sz="0" w:space="0" w:color="auto"/>
            <w:bottom w:val="none" w:sz="0" w:space="0" w:color="auto"/>
            <w:right w:val="none" w:sz="0" w:space="0" w:color="auto"/>
          </w:divBdr>
        </w:div>
        <w:div w:id="7144641">
          <w:marLeft w:val="0"/>
          <w:marRight w:val="0"/>
          <w:marTop w:val="0"/>
          <w:marBottom w:val="300"/>
          <w:divBdr>
            <w:top w:val="single" w:sz="6" w:space="15" w:color="EDEDED"/>
            <w:left w:val="single" w:sz="6" w:space="15" w:color="EDEDED"/>
            <w:bottom w:val="single" w:sz="6" w:space="15" w:color="EDEDED"/>
            <w:right w:val="single" w:sz="6" w:space="15" w:color="EDEDED"/>
          </w:divBdr>
        </w:div>
        <w:div w:id="7145236">
          <w:marLeft w:val="0"/>
          <w:marRight w:val="0"/>
          <w:marTop w:val="300"/>
          <w:marBottom w:val="0"/>
          <w:divBdr>
            <w:top w:val="none" w:sz="0" w:space="0" w:color="auto"/>
            <w:left w:val="none" w:sz="0" w:space="0" w:color="auto"/>
            <w:bottom w:val="none" w:sz="0" w:space="0" w:color="auto"/>
            <w:right w:val="none" w:sz="0" w:space="0" w:color="auto"/>
          </w:divBdr>
        </w:div>
        <w:div w:id="7174807">
          <w:marLeft w:val="0"/>
          <w:marRight w:val="0"/>
          <w:marTop w:val="300"/>
          <w:marBottom w:val="0"/>
          <w:divBdr>
            <w:top w:val="none" w:sz="0" w:space="0" w:color="auto"/>
            <w:left w:val="none" w:sz="0" w:space="0" w:color="auto"/>
            <w:bottom w:val="none" w:sz="0" w:space="0" w:color="auto"/>
            <w:right w:val="none" w:sz="0" w:space="0" w:color="auto"/>
          </w:divBdr>
        </w:div>
        <w:div w:id="7175792">
          <w:marLeft w:val="0"/>
          <w:marRight w:val="0"/>
          <w:marTop w:val="0"/>
          <w:marBottom w:val="0"/>
          <w:divBdr>
            <w:top w:val="none" w:sz="0" w:space="0" w:color="auto"/>
            <w:left w:val="none" w:sz="0" w:space="0" w:color="auto"/>
            <w:bottom w:val="none" w:sz="0" w:space="0" w:color="auto"/>
            <w:right w:val="none" w:sz="0" w:space="0" w:color="auto"/>
          </w:divBdr>
        </w:div>
        <w:div w:id="7215301">
          <w:marLeft w:val="0"/>
          <w:marRight w:val="0"/>
          <w:marTop w:val="0"/>
          <w:marBottom w:val="300"/>
          <w:divBdr>
            <w:top w:val="single" w:sz="6" w:space="15" w:color="EDEDED"/>
            <w:left w:val="single" w:sz="6" w:space="15" w:color="EDEDED"/>
            <w:bottom w:val="single" w:sz="6" w:space="15" w:color="EDEDED"/>
            <w:right w:val="single" w:sz="6" w:space="15" w:color="EDEDED"/>
          </w:divBdr>
        </w:div>
        <w:div w:id="7219599">
          <w:marLeft w:val="0"/>
          <w:marRight w:val="0"/>
          <w:marTop w:val="0"/>
          <w:marBottom w:val="0"/>
          <w:divBdr>
            <w:top w:val="none" w:sz="0" w:space="0" w:color="auto"/>
            <w:left w:val="none" w:sz="0" w:space="0" w:color="auto"/>
            <w:bottom w:val="none" w:sz="0" w:space="0" w:color="auto"/>
            <w:right w:val="none" w:sz="0" w:space="0" w:color="auto"/>
          </w:divBdr>
        </w:div>
        <w:div w:id="7221183">
          <w:marLeft w:val="0"/>
          <w:marRight w:val="0"/>
          <w:marTop w:val="0"/>
          <w:marBottom w:val="0"/>
          <w:divBdr>
            <w:top w:val="none" w:sz="0" w:space="0" w:color="auto"/>
            <w:left w:val="none" w:sz="0" w:space="0" w:color="auto"/>
            <w:bottom w:val="none" w:sz="0" w:space="0" w:color="auto"/>
            <w:right w:val="none" w:sz="0" w:space="0" w:color="auto"/>
          </w:divBdr>
        </w:div>
        <w:div w:id="7221671">
          <w:marLeft w:val="0"/>
          <w:marRight w:val="0"/>
          <w:marTop w:val="0"/>
          <w:marBottom w:val="0"/>
          <w:divBdr>
            <w:top w:val="none" w:sz="0" w:space="0" w:color="auto"/>
            <w:left w:val="none" w:sz="0" w:space="0" w:color="auto"/>
            <w:bottom w:val="none" w:sz="0" w:space="0" w:color="auto"/>
            <w:right w:val="none" w:sz="0" w:space="0" w:color="auto"/>
          </w:divBdr>
        </w:div>
        <w:div w:id="7222712">
          <w:marLeft w:val="0"/>
          <w:marRight w:val="0"/>
          <w:marTop w:val="0"/>
          <w:marBottom w:val="0"/>
          <w:divBdr>
            <w:top w:val="none" w:sz="0" w:space="0" w:color="auto"/>
            <w:left w:val="none" w:sz="0" w:space="0" w:color="auto"/>
            <w:bottom w:val="none" w:sz="0" w:space="0" w:color="auto"/>
            <w:right w:val="none" w:sz="0" w:space="0" w:color="auto"/>
          </w:divBdr>
        </w:div>
        <w:div w:id="7224647">
          <w:marLeft w:val="0"/>
          <w:marRight w:val="0"/>
          <w:marTop w:val="0"/>
          <w:marBottom w:val="0"/>
          <w:divBdr>
            <w:top w:val="none" w:sz="0" w:space="0" w:color="auto"/>
            <w:left w:val="none" w:sz="0" w:space="0" w:color="auto"/>
            <w:bottom w:val="none" w:sz="0" w:space="0" w:color="auto"/>
            <w:right w:val="none" w:sz="0" w:space="0" w:color="auto"/>
          </w:divBdr>
        </w:div>
        <w:div w:id="7293585">
          <w:marLeft w:val="0"/>
          <w:marRight w:val="0"/>
          <w:marTop w:val="0"/>
          <w:marBottom w:val="0"/>
          <w:divBdr>
            <w:top w:val="none" w:sz="0" w:space="0" w:color="auto"/>
            <w:left w:val="none" w:sz="0" w:space="0" w:color="auto"/>
            <w:bottom w:val="none" w:sz="0" w:space="0" w:color="auto"/>
            <w:right w:val="none" w:sz="0" w:space="0" w:color="auto"/>
          </w:divBdr>
        </w:div>
        <w:div w:id="7299055">
          <w:marLeft w:val="0"/>
          <w:marRight w:val="0"/>
          <w:marTop w:val="0"/>
          <w:marBottom w:val="0"/>
          <w:divBdr>
            <w:top w:val="none" w:sz="0" w:space="0" w:color="auto"/>
            <w:left w:val="none" w:sz="0" w:space="0" w:color="auto"/>
            <w:bottom w:val="none" w:sz="0" w:space="0" w:color="auto"/>
            <w:right w:val="none" w:sz="0" w:space="0" w:color="auto"/>
          </w:divBdr>
        </w:div>
        <w:div w:id="7368466">
          <w:marLeft w:val="0"/>
          <w:marRight w:val="0"/>
          <w:marTop w:val="0"/>
          <w:marBottom w:val="300"/>
          <w:divBdr>
            <w:top w:val="single" w:sz="6" w:space="15" w:color="EDEDED"/>
            <w:left w:val="single" w:sz="6" w:space="15" w:color="EDEDED"/>
            <w:bottom w:val="single" w:sz="6" w:space="15" w:color="EDEDED"/>
            <w:right w:val="single" w:sz="6" w:space="15" w:color="EDEDED"/>
          </w:divBdr>
        </w:div>
        <w:div w:id="7369180">
          <w:marLeft w:val="0"/>
          <w:marRight w:val="0"/>
          <w:marTop w:val="0"/>
          <w:marBottom w:val="0"/>
          <w:divBdr>
            <w:top w:val="none" w:sz="0" w:space="0" w:color="auto"/>
            <w:left w:val="none" w:sz="0" w:space="0" w:color="auto"/>
            <w:bottom w:val="none" w:sz="0" w:space="0" w:color="auto"/>
            <w:right w:val="none" w:sz="0" w:space="0" w:color="auto"/>
          </w:divBdr>
        </w:div>
        <w:div w:id="7372475">
          <w:marLeft w:val="0"/>
          <w:marRight w:val="0"/>
          <w:marTop w:val="0"/>
          <w:marBottom w:val="0"/>
          <w:divBdr>
            <w:top w:val="none" w:sz="0" w:space="0" w:color="auto"/>
            <w:left w:val="none" w:sz="0" w:space="0" w:color="auto"/>
            <w:bottom w:val="none" w:sz="0" w:space="0" w:color="auto"/>
            <w:right w:val="none" w:sz="0" w:space="0" w:color="auto"/>
          </w:divBdr>
        </w:div>
        <w:div w:id="7409450">
          <w:marLeft w:val="0"/>
          <w:marRight w:val="0"/>
          <w:marTop w:val="0"/>
          <w:marBottom w:val="300"/>
          <w:divBdr>
            <w:top w:val="single" w:sz="6" w:space="15" w:color="EDEDED"/>
            <w:left w:val="single" w:sz="6" w:space="15" w:color="EDEDED"/>
            <w:bottom w:val="single" w:sz="6" w:space="15" w:color="EDEDED"/>
            <w:right w:val="single" w:sz="6" w:space="15" w:color="EDEDED"/>
          </w:divBdr>
        </w:div>
        <w:div w:id="7413802">
          <w:marLeft w:val="0"/>
          <w:marRight w:val="0"/>
          <w:marTop w:val="0"/>
          <w:marBottom w:val="0"/>
          <w:divBdr>
            <w:top w:val="none" w:sz="0" w:space="0" w:color="auto"/>
            <w:left w:val="none" w:sz="0" w:space="0" w:color="auto"/>
            <w:bottom w:val="none" w:sz="0" w:space="0" w:color="auto"/>
            <w:right w:val="none" w:sz="0" w:space="0" w:color="auto"/>
          </w:divBdr>
        </w:div>
        <w:div w:id="7414047">
          <w:marLeft w:val="0"/>
          <w:marRight w:val="0"/>
          <w:marTop w:val="0"/>
          <w:marBottom w:val="0"/>
          <w:divBdr>
            <w:top w:val="none" w:sz="0" w:space="0" w:color="auto"/>
            <w:left w:val="none" w:sz="0" w:space="0" w:color="auto"/>
            <w:bottom w:val="none" w:sz="0" w:space="0" w:color="auto"/>
            <w:right w:val="none" w:sz="0" w:space="0" w:color="auto"/>
          </w:divBdr>
          <w:divsChild>
            <w:div w:id="412701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4121">
          <w:marLeft w:val="0"/>
          <w:marRight w:val="0"/>
          <w:marTop w:val="0"/>
          <w:marBottom w:val="0"/>
          <w:divBdr>
            <w:top w:val="none" w:sz="0" w:space="0" w:color="auto"/>
            <w:left w:val="none" w:sz="0" w:space="0" w:color="auto"/>
            <w:bottom w:val="none" w:sz="0" w:space="0" w:color="auto"/>
            <w:right w:val="none" w:sz="0" w:space="0" w:color="auto"/>
          </w:divBdr>
        </w:div>
        <w:div w:id="7415344">
          <w:marLeft w:val="0"/>
          <w:marRight w:val="0"/>
          <w:marTop w:val="0"/>
          <w:marBottom w:val="0"/>
          <w:divBdr>
            <w:top w:val="none" w:sz="0" w:space="0" w:color="auto"/>
            <w:left w:val="none" w:sz="0" w:space="0" w:color="auto"/>
            <w:bottom w:val="none" w:sz="0" w:space="0" w:color="auto"/>
            <w:right w:val="none" w:sz="0" w:space="0" w:color="auto"/>
          </w:divBdr>
        </w:div>
        <w:div w:id="7417052">
          <w:marLeft w:val="0"/>
          <w:marRight w:val="0"/>
          <w:marTop w:val="0"/>
          <w:marBottom w:val="0"/>
          <w:divBdr>
            <w:top w:val="none" w:sz="0" w:space="0" w:color="auto"/>
            <w:left w:val="none" w:sz="0" w:space="0" w:color="auto"/>
            <w:bottom w:val="none" w:sz="0" w:space="0" w:color="auto"/>
            <w:right w:val="none" w:sz="0" w:space="0" w:color="auto"/>
          </w:divBdr>
        </w:div>
        <w:div w:id="7484120">
          <w:marLeft w:val="0"/>
          <w:marRight w:val="0"/>
          <w:marTop w:val="0"/>
          <w:marBottom w:val="0"/>
          <w:divBdr>
            <w:top w:val="none" w:sz="0" w:space="0" w:color="auto"/>
            <w:left w:val="none" w:sz="0" w:space="0" w:color="auto"/>
            <w:bottom w:val="none" w:sz="0" w:space="0" w:color="auto"/>
            <w:right w:val="none" w:sz="0" w:space="0" w:color="auto"/>
          </w:divBdr>
        </w:div>
        <w:div w:id="7485000">
          <w:marLeft w:val="0"/>
          <w:marRight w:val="0"/>
          <w:marTop w:val="0"/>
          <w:marBottom w:val="0"/>
          <w:divBdr>
            <w:top w:val="none" w:sz="0" w:space="0" w:color="auto"/>
            <w:left w:val="none" w:sz="0" w:space="0" w:color="auto"/>
            <w:bottom w:val="none" w:sz="0" w:space="0" w:color="auto"/>
            <w:right w:val="none" w:sz="0" w:space="0" w:color="auto"/>
          </w:divBdr>
        </w:div>
        <w:div w:id="7487537">
          <w:marLeft w:val="0"/>
          <w:marRight w:val="0"/>
          <w:marTop w:val="0"/>
          <w:marBottom w:val="0"/>
          <w:divBdr>
            <w:top w:val="none" w:sz="0" w:space="0" w:color="auto"/>
            <w:left w:val="none" w:sz="0" w:space="0" w:color="auto"/>
            <w:bottom w:val="none" w:sz="0" w:space="0" w:color="auto"/>
            <w:right w:val="none" w:sz="0" w:space="0" w:color="auto"/>
          </w:divBdr>
        </w:div>
        <w:div w:id="7487781">
          <w:marLeft w:val="0"/>
          <w:marRight w:val="0"/>
          <w:marTop w:val="0"/>
          <w:marBottom w:val="0"/>
          <w:divBdr>
            <w:top w:val="none" w:sz="0" w:space="0" w:color="auto"/>
            <w:left w:val="none" w:sz="0" w:space="0" w:color="auto"/>
            <w:bottom w:val="none" w:sz="0" w:space="0" w:color="auto"/>
            <w:right w:val="none" w:sz="0" w:space="0" w:color="auto"/>
          </w:divBdr>
          <w:divsChild>
            <w:div w:id="273482655">
              <w:marLeft w:val="0"/>
              <w:marRight w:val="0"/>
              <w:marTop w:val="0"/>
              <w:marBottom w:val="0"/>
              <w:divBdr>
                <w:top w:val="none" w:sz="0" w:space="0" w:color="auto"/>
                <w:left w:val="none" w:sz="0" w:space="0" w:color="auto"/>
                <w:bottom w:val="none" w:sz="0" w:space="0" w:color="auto"/>
                <w:right w:val="none" w:sz="0" w:space="0" w:color="auto"/>
              </w:divBdr>
            </w:div>
          </w:divsChild>
        </w:div>
        <w:div w:id="7489929">
          <w:marLeft w:val="0"/>
          <w:marRight w:val="0"/>
          <w:marTop w:val="0"/>
          <w:marBottom w:val="300"/>
          <w:divBdr>
            <w:top w:val="single" w:sz="6" w:space="15" w:color="EDEDED"/>
            <w:left w:val="single" w:sz="6" w:space="15" w:color="EDEDED"/>
            <w:bottom w:val="single" w:sz="6" w:space="15" w:color="EDEDED"/>
            <w:right w:val="single" w:sz="6" w:space="15" w:color="EDEDED"/>
          </w:divBdr>
        </w:div>
        <w:div w:id="7559902">
          <w:marLeft w:val="0"/>
          <w:marRight w:val="0"/>
          <w:marTop w:val="0"/>
          <w:marBottom w:val="0"/>
          <w:divBdr>
            <w:top w:val="none" w:sz="0" w:space="0" w:color="auto"/>
            <w:left w:val="none" w:sz="0" w:space="0" w:color="auto"/>
            <w:bottom w:val="none" w:sz="0" w:space="0" w:color="auto"/>
            <w:right w:val="none" w:sz="0" w:space="0" w:color="auto"/>
          </w:divBdr>
        </w:div>
        <w:div w:id="7564012">
          <w:marLeft w:val="0"/>
          <w:marRight w:val="0"/>
          <w:marTop w:val="0"/>
          <w:marBottom w:val="0"/>
          <w:divBdr>
            <w:top w:val="none" w:sz="0" w:space="0" w:color="auto"/>
            <w:left w:val="none" w:sz="0" w:space="0" w:color="auto"/>
            <w:bottom w:val="none" w:sz="0" w:space="0" w:color="auto"/>
            <w:right w:val="none" w:sz="0" w:space="0" w:color="auto"/>
          </w:divBdr>
        </w:div>
        <w:div w:id="7565297">
          <w:marLeft w:val="0"/>
          <w:marRight w:val="0"/>
          <w:marTop w:val="0"/>
          <w:marBottom w:val="0"/>
          <w:divBdr>
            <w:top w:val="none" w:sz="0" w:space="0" w:color="auto"/>
            <w:left w:val="none" w:sz="0" w:space="0" w:color="auto"/>
            <w:bottom w:val="none" w:sz="0" w:space="0" w:color="auto"/>
            <w:right w:val="none" w:sz="0" w:space="0" w:color="auto"/>
          </w:divBdr>
        </w:div>
        <w:div w:id="7602207">
          <w:marLeft w:val="0"/>
          <w:marRight w:val="0"/>
          <w:marTop w:val="0"/>
          <w:marBottom w:val="0"/>
          <w:divBdr>
            <w:top w:val="none" w:sz="0" w:space="0" w:color="auto"/>
            <w:left w:val="none" w:sz="0" w:space="0" w:color="auto"/>
            <w:bottom w:val="none" w:sz="0" w:space="0" w:color="auto"/>
            <w:right w:val="none" w:sz="0" w:space="0" w:color="auto"/>
          </w:divBdr>
        </w:div>
        <w:div w:id="7603128">
          <w:marLeft w:val="0"/>
          <w:marRight w:val="0"/>
          <w:marTop w:val="0"/>
          <w:marBottom w:val="300"/>
          <w:divBdr>
            <w:top w:val="single" w:sz="6" w:space="15" w:color="EDEDED"/>
            <w:left w:val="single" w:sz="6" w:space="15" w:color="EDEDED"/>
            <w:bottom w:val="single" w:sz="6" w:space="15" w:color="EDEDED"/>
            <w:right w:val="single" w:sz="6" w:space="15" w:color="EDEDED"/>
          </w:divBdr>
        </w:div>
        <w:div w:id="7608057">
          <w:marLeft w:val="0"/>
          <w:marRight w:val="0"/>
          <w:marTop w:val="0"/>
          <w:marBottom w:val="300"/>
          <w:divBdr>
            <w:top w:val="single" w:sz="6" w:space="15" w:color="EDEDED"/>
            <w:left w:val="single" w:sz="6" w:space="15" w:color="EDEDED"/>
            <w:bottom w:val="single" w:sz="6" w:space="15" w:color="EDEDED"/>
            <w:right w:val="single" w:sz="6" w:space="15" w:color="EDEDED"/>
          </w:divBdr>
        </w:div>
        <w:div w:id="7609206">
          <w:marLeft w:val="0"/>
          <w:marRight w:val="0"/>
          <w:marTop w:val="0"/>
          <w:marBottom w:val="0"/>
          <w:divBdr>
            <w:top w:val="none" w:sz="0" w:space="0" w:color="auto"/>
            <w:left w:val="none" w:sz="0" w:space="0" w:color="auto"/>
            <w:bottom w:val="none" w:sz="0" w:space="0" w:color="auto"/>
            <w:right w:val="none" w:sz="0" w:space="0" w:color="auto"/>
          </w:divBdr>
        </w:div>
        <w:div w:id="7683576">
          <w:marLeft w:val="0"/>
          <w:marRight w:val="0"/>
          <w:marTop w:val="0"/>
          <w:marBottom w:val="0"/>
          <w:divBdr>
            <w:top w:val="none" w:sz="0" w:space="0" w:color="auto"/>
            <w:left w:val="none" w:sz="0" w:space="0" w:color="auto"/>
            <w:bottom w:val="none" w:sz="0" w:space="0" w:color="auto"/>
            <w:right w:val="none" w:sz="0" w:space="0" w:color="auto"/>
          </w:divBdr>
        </w:div>
        <w:div w:id="7683931">
          <w:marLeft w:val="0"/>
          <w:marRight w:val="0"/>
          <w:marTop w:val="0"/>
          <w:marBottom w:val="30"/>
          <w:divBdr>
            <w:top w:val="none" w:sz="0" w:space="0" w:color="auto"/>
            <w:left w:val="none" w:sz="0" w:space="0" w:color="auto"/>
            <w:bottom w:val="none" w:sz="0" w:space="0" w:color="auto"/>
            <w:right w:val="none" w:sz="0" w:space="0" w:color="auto"/>
          </w:divBdr>
        </w:div>
        <w:div w:id="7684662">
          <w:marLeft w:val="0"/>
          <w:marRight w:val="0"/>
          <w:marTop w:val="0"/>
          <w:marBottom w:val="0"/>
          <w:divBdr>
            <w:top w:val="none" w:sz="0" w:space="0" w:color="auto"/>
            <w:left w:val="none" w:sz="0" w:space="0" w:color="auto"/>
            <w:bottom w:val="none" w:sz="0" w:space="0" w:color="auto"/>
            <w:right w:val="none" w:sz="0" w:space="0" w:color="auto"/>
          </w:divBdr>
        </w:div>
        <w:div w:id="7685576">
          <w:marLeft w:val="0"/>
          <w:marRight w:val="0"/>
          <w:marTop w:val="0"/>
          <w:marBottom w:val="0"/>
          <w:divBdr>
            <w:top w:val="none" w:sz="0" w:space="0" w:color="auto"/>
            <w:left w:val="none" w:sz="0" w:space="0" w:color="auto"/>
            <w:bottom w:val="none" w:sz="0" w:space="0" w:color="auto"/>
            <w:right w:val="none" w:sz="0" w:space="0" w:color="auto"/>
          </w:divBdr>
        </w:div>
        <w:div w:id="7685972">
          <w:marLeft w:val="0"/>
          <w:marRight w:val="0"/>
          <w:marTop w:val="0"/>
          <w:marBottom w:val="0"/>
          <w:divBdr>
            <w:top w:val="none" w:sz="0" w:space="0" w:color="auto"/>
            <w:left w:val="none" w:sz="0" w:space="0" w:color="auto"/>
            <w:bottom w:val="none" w:sz="0" w:space="0" w:color="auto"/>
            <w:right w:val="none" w:sz="0" w:space="0" w:color="auto"/>
          </w:divBdr>
        </w:div>
        <w:div w:id="7686224">
          <w:marLeft w:val="0"/>
          <w:marRight w:val="0"/>
          <w:marTop w:val="0"/>
          <w:marBottom w:val="0"/>
          <w:divBdr>
            <w:top w:val="none" w:sz="0" w:space="0" w:color="auto"/>
            <w:left w:val="none" w:sz="0" w:space="0" w:color="auto"/>
            <w:bottom w:val="none" w:sz="0" w:space="0" w:color="auto"/>
            <w:right w:val="none" w:sz="0" w:space="0" w:color="auto"/>
          </w:divBdr>
        </w:div>
        <w:div w:id="7754992">
          <w:marLeft w:val="0"/>
          <w:marRight w:val="0"/>
          <w:marTop w:val="0"/>
          <w:marBottom w:val="0"/>
          <w:divBdr>
            <w:top w:val="none" w:sz="0" w:space="0" w:color="auto"/>
            <w:left w:val="none" w:sz="0" w:space="0" w:color="auto"/>
            <w:bottom w:val="none" w:sz="0" w:space="0" w:color="auto"/>
            <w:right w:val="none" w:sz="0" w:space="0" w:color="auto"/>
          </w:divBdr>
        </w:div>
        <w:div w:id="7755159">
          <w:marLeft w:val="0"/>
          <w:marRight w:val="0"/>
          <w:marTop w:val="0"/>
          <w:marBottom w:val="0"/>
          <w:divBdr>
            <w:top w:val="none" w:sz="0" w:space="0" w:color="auto"/>
            <w:left w:val="none" w:sz="0" w:space="0" w:color="auto"/>
            <w:bottom w:val="none" w:sz="0" w:space="0" w:color="auto"/>
            <w:right w:val="none" w:sz="0" w:space="0" w:color="auto"/>
          </w:divBdr>
        </w:div>
        <w:div w:id="7756573">
          <w:marLeft w:val="0"/>
          <w:marRight w:val="0"/>
          <w:marTop w:val="0"/>
          <w:marBottom w:val="0"/>
          <w:divBdr>
            <w:top w:val="none" w:sz="0" w:space="0" w:color="auto"/>
            <w:left w:val="none" w:sz="0" w:space="0" w:color="auto"/>
            <w:bottom w:val="none" w:sz="0" w:space="0" w:color="auto"/>
            <w:right w:val="none" w:sz="0" w:space="0" w:color="auto"/>
          </w:divBdr>
          <w:divsChild>
            <w:div w:id="382947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58272">
          <w:marLeft w:val="0"/>
          <w:marRight w:val="0"/>
          <w:marTop w:val="0"/>
          <w:marBottom w:val="0"/>
          <w:divBdr>
            <w:top w:val="none" w:sz="0" w:space="0" w:color="auto"/>
            <w:left w:val="none" w:sz="0" w:space="0" w:color="auto"/>
            <w:bottom w:val="none" w:sz="0" w:space="0" w:color="auto"/>
            <w:right w:val="none" w:sz="0" w:space="0" w:color="auto"/>
          </w:divBdr>
        </w:div>
        <w:div w:id="7760698">
          <w:marLeft w:val="0"/>
          <w:marRight w:val="0"/>
          <w:marTop w:val="0"/>
          <w:marBottom w:val="0"/>
          <w:divBdr>
            <w:top w:val="none" w:sz="0" w:space="0" w:color="auto"/>
            <w:left w:val="none" w:sz="0" w:space="0" w:color="auto"/>
            <w:bottom w:val="none" w:sz="0" w:space="0" w:color="auto"/>
            <w:right w:val="none" w:sz="0" w:space="0" w:color="auto"/>
          </w:divBdr>
        </w:div>
        <w:div w:id="7799469">
          <w:marLeft w:val="0"/>
          <w:marRight w:val="0"/>
          <w:marTop w:val="0"/>
          <w:marBottom w:val="0"/>
          <w:divBdr>
            <w:top w:val="none" w:sz="0" w:space="0" w:color="auto"/>
            <w:left w:val="none" w:sz="0" w:space="0" w:color="auto"/>
            <w:bottom w:val="none" w:sz="0" w:space="0" w:color="auto"/>
            <w:right w:val="none" w:sz="0" w:space="0" w:color="auto"/>
          </w:divBdr>
        </w:div>
        <w:div w:id="7800605">
          <w:marLeft w:val="0"/>
          <w:marRight w:val="0"/>
          <w:marTop w:val="300"/>
          <w:marBottom w:val="0"/>
          <w:divBdr>
            <w:top w:val="none" w:sz="0" w:space="0" w:color="auto"/>
            <w:left w:val="none" w:sz="0" w:space="0" w:color="auto"/>
            <w:bottom w:val="none" w:sz="0" w:space="0" w:color="auto"/>
            <w:right w:val="none" w:sz="0" w:space="0" w:color="auto"/>
          </w:divBdr>
        </w:div>
        <w:div w:id="7829475">
          <w:marLeft w:val="0"/>
          <w:marRight w:val="0"/>
          <w:marTop w:val="0"/>
          <w:marBottom w:val="0"/>
          <w:divBdr>
            <w:top w:val="none" w:sz="0" w:space="0" w:color="auto"/>
            <w:left w:val="none" w:sz="0" w:space="0" w:color="auto"/>
            <w:bottom w:val="none" w:sz="0" w:space="0" w:color="auto"/>
            <w:right w:val="none" w:sz="0" w:space="0" w:color="auto"/>
          </w:divBdr>
          <w:divsChild>
            <w:div w:id="244189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76462">
          <w:marLeft w:val="0"/>
          <w:marRight w:val="0"/>
          <w:marTop w:val="0"/>
          <w:marBottom w:val="0"/>
          <w:divBdr>
            <w:top w:val="none" w:sz="0" w:space="0" w:color="auto"/>
            <w:left w:val="none" w:sz="0" w:space="0" w:color="auto"/>
            <w:bottom w:val="none" w:sz="0" w:space="0" w:color="auto"/>
            <w:right w:val="none" w:sz="0" w:space="0" w:color="auto"/>
          </w:divBdr>
        </w:div>
        <w:div w:id="7947297">
          <w:marLeft w:val="0"/>
          <w:marRight w:val="0"/>
          <w:marTop w:val="0"/>
          <w:marBottom w:val="0"/>
          <w:divBdr>
            <w:top w:val="none" w:sz="0" w:space="0" w:color="auto"/>
            <w:left w:val="none" w:sz="0" w:space="0" w:color="auto"/>
            <w:bottom w:val="none" w:sz="0" w:space="0" w:color="auto"/>
            <w:right w:val="none" w:sz="0" w:space="0" w:color="auto"/>
          </w:divBdr>
        </w:div>
        <w:div w:id="7954400">
          <w:marLeft w:val="0"/>
          <w:marRight w:val="0"/>
          <w:marTop w:val="0"/>
          <w:marBottom w:val="0"/>
          <w:divBdr>
            <w:top w:val="none" w:sz="0" w:space="0" w:color="auto"/>
            <w:left w:val="none" w:sz="0" w:space="0" w:color="auto"/>
            <w:bottom w:val="none" w:sz="0" w:space="0" w:color="auto"/>
            <w:right w:val="none" w:sz="0" w:space="0" w:color="auto"/>
          </w:divBdr>
        </w:div>
        <w:div w:id="7997368">
          <w:marLeft w:val="0"/>
          <w:marRight w:val="0"/>
          <w:marTop w:val="0"/>
          <w:marBottom w:val="0"/>
          <w:divBdr>
            <w:top w:val="none" w:sz="0" w:space="0" w:color="auto"/>
            <w:left w:val="none" w:sz="0" w:space="0" w:color="auto"/>
            <w:bottom w:val="none" w:sz="0" w:space="0" w:color="auto"/>
            <w:right w:val="none" w:sz="0" w:space="0" w:color="auto"/>
          </w:divBdr>
        </w:div>
        <w:div w:id="7997592">
          <w:marLeft w:val="0"/>
          <w:marRight w:val="0"/>
          <w:marTop w:val="0"/>
          <w:marBottom w:val="0"/>
          <w:divBdr>
            <w:top w:val="none" w:sz="0" w:space="0" w:color="auto"/>
            <w:left w:val="none" w:sz="0" w:space="0" w:color="auto"/>
            <w:bottom w:val="none" w:sz="0" w:space="0" w:color="auto"/>
            <w:right w:val="none" w:sz="0" w:space="0" w:color="auto"/>
          </w:divBdr>
        </w:div>
        <w:div w:id="8023099">
          <w:marLeft w:val="0"/>
          <w:marRight w:val="0"/>
          <w:marTop w:val="0"/>
          <w:marBottom w:val="0"/>
          <w:divBdr>
            <w:top w:val="none" w:sz="0" w:space="0" w:color="auto"/>
            <w:left w:val="none" w:sz="0" w:space="0" w:color="auto"/>
            <w:bottom w:val="none" w:sz="0" w:space="0" w:color="auto"/>
            <w:right w:val="none" w:sz="0" w:space="0" w:color="auto"/>
          </w:divBdr>
        </w:div>
        <w:div w:id="8026577">
          <w:marLeft w:val="0"/>
          <w:marRight w:val="0"/>
          <w:marTop w:val="0"/>
          <w:marBottom w:val="0"/>
          <w:divBdr>
            <w:top w:val="none" w:sz="0" w:space="0" w:color="auto"/>
            <w:left w:val="none" w:sz="0" w:space="0" w:color="auto"/>
            <w:bottom w:val="none" w:sz="0" w:space="0" w:color="auto"/>
            <w:right w:val="none" w:sz="0" w:space="0" w:color="auto"/>
          </w:divBdr>
        </w:div>
        <w:div w:id="8027914">
          <w:marLeft w:val="0"/>
          <w:marRight w:val="0"/>
          <w:marTop w:val="0"/>
          <w:marBottom w:val="0"/>
          <w:divBdr>
            <w:top w:val="none" w:sz="0" w:space="0" w:color="auto"/>
            <w:left w:val="none" w:sz="0" w:space="0" w:color="auto"/>
            <w:bottom w:val="none" w:sz="0" w:space="0" w:color="auto"/>
            <w:right w:val="none" w:sz="0" w:space="0" w:color="auto"/>
          </w:divBdr>
        </w:div>
        <w:div w:id="8067351">
          <w:marLeft w:val="0"/>
          <w:marRight w:val="0"/>
          <w:marTop w:val="0"/>
          <w:marBottom w:val="0"/>
          <w:divBdr>
            <w:top w:val="none" w:sz="0" w:space="0" w:color="auto"/>
            <w:left w:val="none" w:sz="0" w:space="0" w:color="auto"/>
            <w:bottom w:val="none" w:sz="0" w:space="0" w:color="auto"/>
            <w:right w:val="none" w:sz="0" w:space="0" w:color="auto"/>
          </w:divBdr>
        </w:div>
        <w:div w:id="8067658">
          <w:marLeft w:val="0"/>
          <w:marRight w:val="0"/>
          <w:marTop w:val="0"/>
          <w:marBottom w:val="0"/>
          <w:divBdr>
            <w:top w:val="none" w:sz="0" w:space="0" w:color="auto"/>
            <w:left w:val="none" w:sz="0" w:space="0" w:color="auto"/>
            <w:bottom w:val="none" w:sz="0" w:space="0" w:color="auto"/>
            <w:right w:val="none" w:sz="0" w:space="0" w:color="auto"/>
          </w:divBdr>
        </w:div>
        <w:div w:id="8071780">
          <w:marLeft w:val="0"/>
          <w:marRight w:val="0"/>
          <w:marTop w:val="0"/>
          <w:marBottom w:val="0"/>
          <w:divBdr>
            <w:top w:val="none" w:sz="0" w:space="0" w:color="auto"/>
            <w:left w:val="none" w:sz="0" w:space="0" w:color="auto"/>
            <w:bottom w:val="none" w:sz="0" w:space="0" w:color="auto"/>
            <w:right w:val="none" w:sz="0" w:space="0" w:color="auto"/>
          </w:divBdr>
        </w:div>
        <w:div w:id="8072543">
          <w:marLeft w:val="0"/>
          <w:marRight w:val="0"/>
          <w:marTop w:val="0"/>
          <w:marBottom w:val="300"/>
          <w:divBdr>
            <w:top w:val="single" w:sz="6" w:space="15" w:color="EDEDED"/>
            <w:left w:val="single" w:sz="6" w:space="15" w:color="EDEDED"/>
            <w:bottom w:val="single" w:sz="6" w:space="15" w:color="EDEDED"/>
            <w:right w:val="single" w:sz="6" w:space="15" w:color="EDEDED"/>
          </w:divBdr>
        </w:div>
        <w:div w:id="8142494">
          <w:marLeft w:val="0"/>
          <w:marRight w:val="0"/>
          <w:marTop w:val="0"/>
          <w:marBottom w:val="0"/>
          <w:divBdr>
            <w:top w:val="none" w:sz="0" w:space="0" w:color="auto"/>
            <w:left w:val="none" w:sz="0" w:space="0" w:color="auto"/>
            <w:bottom w:val="none" w:sz="0" w:space="0" w:color="auto"/>
            <w:right w:val="none" w:sz="0" w:space="0" w:color="auto"/>
          </w:divBdr>
        </w:div>
        <w:div w:id="8143683">
          <w:marLeft w:val="0"/>
          <w:marRight w:val="0"/>
          <w:marTop w:val="0"/>
          <w:marBottom w:val="0"/>
          <w:divBdr>
            <w:top w:val="none" w:sz="0" w:space="0" w:color="auto"/>
            <w:left w:val="none" w:sz="0" w:space="0" w:color="auto"/>
            <w:bottom w:val="none" w:sz="0" w:space="0" w:color="auto"/>
            <w:right w:val="none" w:sz="0" w:space="0" w:color="auto"/>
          </w:divBdr>
        </w:div>
        <w:div w:id="8214257">
          <w:marLeft w:val="0"/>
          <w:marRight w:val="0"/>
          <w:marTop w:val="300"/>
          <w:marBottom w:val="0"/>
          <w:divBdr>
            <w:top w:val="none" w:sz="0" w:space="0" w:color="auto"/>
            <w:left w:val="none" w:sz="0" w:space="0" w:color="auto"/>
            <w:bottom w:val="none" w:sz="0" w:space="0" w:color="auto"/>
            <w:right w:val="none" w:sz="0" w:space="0" w:color="auto"/>
          </w:divBdr>
          <w:divsChild>
            <w:div w:id="317081178">
              <w:marLeft w:val="0"/>
              <w:marRight w:val="0"/>
              <w:marTop w:val="0"/>
              <w:marBottom w:val="0"/>
              <w:divBdr>
                <w:top w:val="none" w:sz="0" w:space="0" w:color="auto"/>
                <w:left w:val="none" w:sz="0" w:space="0" w:color="auto"/>
                <w:bottom w:val="none" w:sz="0" w:space="0" w:color="auto"/>
                <w:right w:val="none" w:sz="0" w:space="0" w:color="auto"/>
              </w:divBdr>
            </w:div>
          </w:divsChild>
        </w:div>
        <w:div w:id="8215920">
          <w:marLeft w:val="0"/>
          <w:marRight w:val="0"/>
          <w:marTop w:val="0"/>
          <w:marBottom w:val="0"/>
          <w:divBdr>
            <w:top w:val="none" w:sz="0" w:space="0" w:color="auto"/>
            <w:left w:val="none" w:sz="0" w:space="0" w:color="auto"/>
            <w:bottom w:val="none" w:sz="0" w:space="0" w:color="auto"/>
            <w:right w:val="none" w:sz="0" w:space="0" w:color="auto"/>
          </w:divBdr>
        </w:div>
        <w:div w:id="8216789">
          <w:marLeft w:val="0"/>
          <w:marRight w:val="0"/>
          <w:marTop w:val="300"/>
          <w:marBottom w:val="0"/>
          <w:divBdr>
            <w:top w:val="none" w:sz="0" w:space="0" w:color="auto"/>
            <w:left w:val="none" w:sz="0" w:space="0" w:color="auto"/>
            <w:bottom w:val="none" w:sz="0" w:space="0" w:color="auto"/>
            <w:right w:val="none" w:sz="0" w:space="0" w:color="auto"/>
          </w:divBdr>
          <w:divsChild>
            <w:div w:id="19161652">
              <w:marLeft w:val="0"/>
              <w:marRight w:val="0"/>
              <w:marTop w:val="0"/>
              <w:marBottom w:val="0"/>
              <w:divBdr>
                <w:top w:val="none" w:sz="0" w:space="0" w:color="auto"/>
                <w:left w:val="none" w:sz="0" w:space="0" w:color="auto"/>
                <w:bottom w:val="none" w:sz="0" w:space="0" w:color="auto"/>
                <w:right w:val="none" w:sz="0" w:space="0" w:color="auto"/>
              </w:divBdr>
            </w:div>
          </w:divsChild>
        </w:div>
        <w:div w:id="8216895">
          <w:marLeft w:val="0"/>
          <w:marRight w:val="0"/>
          <w:marTop w:val="0"/>
          <w:marBottom w:val="0"/>
          <w:divBdr>
            <w:top w:val="none" w:sz="0" w:space="0" w:color="auto"/>
            <w:left w:val="none" w:sz="0" w:space="0" w:color="auto"/>
            <w:bottom w:val="none" w:sz="0" w:space="0" w:color="auto"/>
            <w:right w:val="none" w:sz="0" w:space="0" w:color="auto"/>
          </w:divBdr>
        </w:div>
        <w:div w:id="8217399">
          <w:marLeft w:val="0"/>
          <w:marRight w:val="0"/>
          <w:marTop w:val="0"/>
          <w:marBottom w:val="300"/>
          <w:divBdr>
            <w:top w:val="single" w:sz="6" w:space="15" w:color="EDEDED"/>
            <w:left w:val="single" w:sz="6" w:space="15" w:color="EDEDED"/>
            <w:bottom w:val="single" w:sz="6" w:space="15" w:color="EDEDED"/>
            <w:right w:val="single" w:sz="6" w:space="15" w:color="EDEDED"/>
          </w:divBdr>
        </w:div>
        <w:div w:id="8217774">
          <w:marLeft w:val="0"/>
          <w:marRight w:val="0"/>
          <w:marTop w:val="0"/>
          <w:marBottom w:val="0"/>
          <w:divBdr>
            <w:top w:val="none" w:sz="0" w:space="0" w:color="auto"/>
            <w:left w:val="none" w:sz="0" w:space="0" w:color="auto"/>
            <w:bottom w:val="none" w:sz="0" w:space="0" w:color="auto"/>
            <w:right w:val="none" w:sz="0" w:space="0" w:color="auto"/>
          </w:divBdr>
        </w:div>
        <w:div w:id="8217999">
          <w:marLeft w:val="0"/>
          <w:marRight w:val="0"/>
          <w:marTop w:val="300"/>
          <w:marBottom w:val="0"/>
          <w:divBdr>
            <w:top w:val="none" w:sz="0" w:space="0" w:color="auto"/>
            <w:left w:val="none" w:sz="0" w:space="0" w:color="auto"/>
            <w:bottom w:val="none" w:sz="0" w:space="0" w:color="auto"/>
            <w:right w:val="none" w:sz="0" w:space="0" w:color="auto"/>
          </w:divBdr>
        </w:div>
        <w:div w:id="8219236">
          <w:marLeft w:val="0"/>
          <w:marRight w:val="0"/>
          <w:marTop w:val="0"/>
          <w:marBottom w:val="0"/>
          <w:divBdr>
            <w:top w:val="none" w:sz="0" w:space="0" w:color="auto"/>
            <w:left w:val="none" w:sz="0" w:space="0" w:color="auto"/>
            <w:bottom w:val="none" w:sz="0" w:space="0" w:color="auto"/>
            <w:right w:val="none" w:sz="0" w:space="0" w:color="auto"/>
          </w:divBdr>
        </w:div>
        <w:div w:id="8219601">
          <w:marLeft w:val="0"/>
          <w:marRight w:val="0"/>
          <w:marTop w:val="0"/>
          <w:marBottom w:val="300"/>
          <w:divBdr>
            <w:top w:val="single" w:sz="6" w:space="15" w:color="EDEDED"/>
            <w:left w:val="single" w:sz="6" w:space="15" w:color="EDEDED"/>
            <w:bottom w:val="single" w:sz="6" w:space="15" w:color="EDEDED"/>
            <w:right w:val="single" w:sz="6" w:space="15" w:color="EDEDED"/>
          </w:divBdr>
        </w:div>
        <w:div w:id="8220405">
          <w:marLeft w:val="0"/>
          <w:marRight w:val="0"/>
          <w:marTop w:val="0"/>
          <w:marBottom w:val="0"/>
          <w:divBdr>
            <w:top w:val="none" w:sz="0" w:space="0" w:color="auto"/>
            <w:left w:val="none" w:sz="0" w:space="0" w:color="auto"/>
            <w:bottom w:val="none" w:sz="0" w:space="0" w:color="auto"/>
            <w:right w:val="none" w:sz="0" w:space="0" w:color="auto"/>
          </w:divBdr>
        </w:div>
        <w:div w:id="8258425">
          <w:marLeft w:val="0"/>
          <w:marRight w:val="0"/>
          <w:marTop w:val="0"/>
          <w:marBottom w:val="0"/>
          <w:divBdr>
            <w:top w:val="none" w:sz="0" w:space="0" w:color="auto"/>
            <w:left w:val="none" w:sz="0" w:space="0" w:color="auto"/>
            <w:bottom w:val="none" w:sz="0" w:space="0" w:color="auto"/>
            <w:right w:val="none" w:sz="0" w:space="0" w:color="auto"/>
          </w:divBdr>
        </w:div>
        <w:div w:id="8261737">
          <w:marLeft w:val="0"/>
          <w:marRight w:val="0"/>
          <w:marTop w:val="0"/>
          <w:marBottom w:val="0"/>
          <w:divBdr>
            <w:top w:val="none" w:sz="0" w:space="0" w:color="auto"/>
            <w:left w:val="none" w:sz="0" w:space="0" w:color="auto"/>
            <w:bottom w:val="none" w:sz="0" w:space="0" w:color="auto"/>
            <w:right w:val="none" w:sz="0" w:space="0" w:color="auto"/>
          </w:divBdr>
        </w:div>
        <w:div w:id="8264127">
          <w:marLeft w:val="0"/>
          <w:marRight w:val="0"/>
          <w:marTop w:val="0"/>
          <w:marBottom w:val="0"/>
          <w:divBdr>
            <w:top w:val="none" w:sz="0" w:space="0" w:color="auto"/>
            <w:left w:val="none" w:sz="0" w:space="0" w:color="auto"/>
            <w:bottom w:val="none" w:sz="0" w:space="0" w:color="auto"/>
            <w:right w:val="none" w:sz="0" w:space="0" w:color="auto"/>
          </w:divBdr>
        </w:div>
        <w:div w:id="8332860">
          <w:marLeft w:val="0"/>
          <w:marRight w:val="0"/>
          <w:marTop w:val="0"/>
          <w:marBottom w:val="300"/>
          <w:divBdr>
            <w:top w:val="single" w:sz="6" w:space="15" w:color="EDEDED"/>
            <w:left w:val="single" w:sz="6" w:space="15" w:color="EDEDED"/>
            <w:bottom w:val="single" w:sz="6" w:space="15" w:color="EDEDED"/>
            <w:right w:val="single" w:sz="6" w:space="15" w:color="EDEDED"/>
          </w:divBdr>
        </w:div>
        <w:div w:id="8334053">
          <w:marLeft w:val="0"/>
          <w:marRight w:val="0"/>
          <w:marTop w:val="0"/>
          <w:marBottom w:val="0"/>
          <w:divBdr>
            <w:top w:val="none" w:sz="0" w:space="0" w:color="auto"/>
            <w:left w:val="none" w:sz="0" w:space="0" w:color="auto"/>
            <w:bottom w:val="none" w:sz="0" w:space="0" w:color="auto"/>
            <w:right w:val="none" w:sz="0" w:space="0" w:color="auto"/>
          </w:divBdr>
        </w:div>
        <w:div w:id="8335736">
          <w:marLeft w:val="0"/>
          <w:marRight w:val="0"/>
          <w:marTop w:val="0"/>
          <w:marBottom w:val="300"/>
          <w:divBdr>
            <w:top w:val="single" w:sz="6" w:space="15" w:color="EDEDED"/>
            <w:left w:val="single" w:sz="6" w:space="15" w:color="EDEDED"/>
            <w:bottom w:val="single" w:sz="6" w:space="15" w:color="EDEDED"/>
            <w:right w:val="single" w:sz="6" w:space="15" w:color="EDEDED"/>
          </w:divBdr>
        </w:div>
        <w:div w:id="8336854">
          <w:marLeft w:val="0"/>
          <w:marRight w:val="0"/>
          <w:marTop w:val="0"/>
          <w:marBottom w:val="0"/>
          <w:divBdr>
            <w:top w:val="none" w:sz="0" w:space="0" w:color="auto"/>
            <w:left w:val="none" w:sz="0" w:space="0" w:color="auto"/>
            <w:bottom w:val="none" w:sz="0" w:space="0" w:color="auto"/>
            <w:right w:val="none" w:sz="0" w:space="0" w:color="auto"/>
          </w:divBdr>
        </w:div>
        <w:div w:id="8337700">
          <w:marLeft w:val="0"/>
          <w:marRight w:val="0"/>
          <w:marTop w:val="0"/>
          <w:marBottom w:val="0"/>
          <w:divBdr>
            <w:top w:val="none" w:sz="0" w:space="0" w:color="auto"/>
            <w:left w:val="none" w:sz="0" w:space="0" w:color="auto"/>
            <w:bottom w:val="none" w:sz="0" w:space="0" w:color="auto"/>
            <w:right w:val="none" w:sz="0" w:space="0" w:color="auto"/>
          </w:divBdr>
          <w:divsChild>
            <w:div w:id="553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409329">
          <w:marLeft w:val="0"/>
          <w:marRight w:val="0"/>
          <w:marTop w:val="0"/>
          <w:marBottom w:val="0"/>
          <w:divBdr>
            <w:top w:val="none" w:sz="0" w:space="0" w:color="auto"/>
            <w:left w:val="none" w:sz="0" w:space="0" w:color="auto"/>
            <w:bottom w:val="none" w:sz="0" w:space="0" w:color="auto"/>
            <w:right w:val="none" w:sz="0" w:space="0" w:color="auto"/>
          </w:divBdr>
        </w:div>
        <w:div w:id="8415781">
          <w:marLeft w:val="0"/>
          <w:marRight w:val="0"/>
          <w:marTop w:val="0"/>
          <w:marBottom w:val="0"/>
          <w:divBdr>
            <w:top w:val="none" w:sz="0" w:space="0" w:color="auto"/>
            <w:left w:val="none" w:sz="0" w:space="0" w:color="auto"/>
            <w:bottom w:val="none" w:sz="0" w:space="0" w:color="auto"/>
            <w:right w:val="none" w:sz="0" w:space="0" w:color="auto"/>
          </w:divBdr>
        </w:div>
        <w:div w:id="8454660">
          <w:marLeft w:val="0"/>
          <w:marRight w:val="0"/>
          <w:marTop w:val="0"/>
          <w:marBottom w:val="0"/>
          <w:divBdr>
            <w:top w:val="none" w:sz="0" w:space="0" w:color="auto"/>
            <w:left w:val="none" w:sz="0" w:space="0" w:color="auto"/>
            <w:bottom w:val="none" w:sz="0" w:space="0" w:color="auto"/>
            <w:right w:val="none" w:sz="0" w:space="0" w:color="auto"/>
          </w:divBdr>
        </w:div>
        <w:div w:id="8455117">
          <w:marLeft w:val="0"/>
          <w:marRight w:val="0"/>
          <w:marTop w:val="0"/>
          <w:marBottom w:val="0"/>
          <w:divBdr>
            <w:top w:val="none" w:sz="0" w:space="0" w:color="auto"/>
            <w:left w:val="none" w:sz="0" w:space="0" w:color="auto"/>
            <w:bottom w:val="none" w:sz="0" w:space="0" w:color="auto"/>
            <w:right w:val="none" w:sz="0" w:space="0" w:color="auto"/>
          </w:divBdr>
        </w:div>
        <w:div w:id="8527873">
          <w:marLeft w:val="0"/>
          <w:marRight w:val="0"/>
          <w:marTop w:val="0"/>
          <w:marBottom w:val="0"/>
          <w:divBdr>
            <w:top w:val="none" w:sz="0" w:space="0" w:color="auto"/>
            <w:left w:val="none" w:sz="0" w:space="0" w:color="auto"/>
            <w:bottom w:val="none" w:sz="0" w:space="0" w:color="auto"/>
            <w:right w:val="none" w:sz="0" w:space="0" w:color="auto"/>
          </w:divBdr>
        </w:div>
        <w:div w:id="8528567">
          <w:marLeft w:val="0"/>
          <w:marRight w:val="0"/>
          <w:marTop w:val="0"/>
          <w:marBottom w:val="0"/>
          <w:divBdr>
            <w:top w:val="none" w:sz="0" w:space="0" w:color="auto"/>
            <w:left w:val="none" w:sz="0" w:space="0" w:color="auto"/>
            <w:bottom w:val="none" w:sz="0" w:space="0" w:color="auto"/>
            <w:right w:val="none" w:sz="0" w:space="0" w:color="auto"/>
          </w:divBdr>
        </w:div>
        <w:div w:id="8528623">
          <w:marLeft w:val="0"/>
          <w:marRight w:val="0"/>
          <w:marTop w:val="0"/>
          <w:marBottom w:val="0"/>
          <w:divBdr>
            <w:top w:val="none" w:sz="0" w:space="0" w:color="auto"/>
            <w:left w:val="none" w:sz="0" w:space="0" w:color="auto"/>
            <w:bottom w:val="none" w:sz="0" w:space="0" w:color="auto"/>
            <w:right w:val="none" w:sz="0" w:space="0" w:color="auto"/>
          </w:divBdr>
        </w:div>
        <w:div w:id="8531018">
          <w:marLeft w:val="0"/>
          <w:marRight w:val="0"/>
          <w:marTop w:val="0"/>
          <w:marBottom w:val="0"/>
          <w:divBdr>
            <w:top w:val="none" w:sz="0" w:space="0" w:color="auto"/>
            <w:left w:val="none" w:sz="0" w:space="0" w:color="auto"/>
            <w:bottom w:val="none" w:sz="0" w:space="0" w:color="auto"/>
            <w:right w:val="none" w:sz="0" w:space="0" w:color="auto"/>
          </w:divBdr>
        </w:div>
        <w:div w:id="8532154">
          <w:marLeft w:val="0"/>
          <w:marRight w:val="0"/>
          <w:marTop w:val="0"/>
          <w:marBottom w:val="0"/>
          <w:divBdr>
            <w:top w:val="none" w:sz="0" w:space="0" w:color="auto"/>
            <w:left w:val="none" w:sz="0" w:space="0" w:color="auto"/>
            <w:bottom w:val="none" w:sz="0" w:space="0" w:color="auto"/>
            <w:right w:val="none" w:sz="0" w:space="0" w:color="auto"/>
          </w:divBdr>
        </w:div>
        <w:div w:id="8533715">
          <w:marLeft w:val="0"/>
          <w:marRight w:val="0"/>
          <w:marTop w:val="0"/>
          <w:marBottom w:val="0"/>
          <w:divBdr>
            <w:top w:val="none" w:sz="0" w:space="0" w:color="auto"/>
            <w:left w:val="none" w:sz="0" w:space="0" w:color="auto"/>
            <w:bottom w:val="none" w:sz="0" w:space="0" w:color="auto"/>
            <w:right w:val="none" w:sz="0" w:space="0" w:color="auto"/>
          </w:divBdr>
        </w:div>
        <w:div w:id="8603446">
          <w:marLeft w:val="0"/>
          <w:marRight w:val="0"/>
          <w:marTop w:val="300"/>
          <w:marBottom w:val="0"/>
          <w:divBdr>
            <w:top w:val="none" w:sz="0" w:space="0" w:color="auto"/>
            <w:left w:val="none" w:sz="0" w:space="0" w:color="auto"/>
            <w:bottom w:val="none" w:sz="0" w:space="0" w:color="auto"/>
            <w:right w:val="none" w:sz="0" w:space="0" w:color="auto"/>
          </w:divBdr>
        </w:div>
        <w:div w:id="8610140">
          <w:marLeft w:val="0"/>
          <w:marRight w:val="0"/>
          <w:marTop w:val="0"/>
          <w:marBottom w:val="0"/>
          <w:divBdr>
            <w:top w:val="none" w:sz="0" w:space="0" w:color="auto"/>
            <w:left w:val="none" w:sz="0" w:space="0" w:color="auto"/>
            <w:bottom w:val="none" w:sz="0" w:space="0" w:color="auto"/>
            <w:right w:val="none" w:sz="0" w:space="0" w:color="auto"/>
          </w:divBdr>
          <w:divsChild>
            <w:div w:id="76102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610327">
          <w:marLeft w:val="0"/>
          <w:marRight w:val="0"/>
          <w:marTop w:val="0"/>
          <w:marBottom w:val="0"/>
          <w:divBdr>
            <w:top w:val="none" w:sz="0" w:space="0" w:color="auto"/>
            <w:left w:val="none" w:sz="0" w:space="0" w:color="auto"/>
            <w:bottom w:val="none" w:sz="0" w:space="0" w:color="auto"/>
            <w:right w:val="none" w:sz="0" w:space="0" w:color="auto"/>
          </w:divBdr>
        </w:div>
        <w:div w:id="8680051">
          <w:marLeft w:val="0"/>
          <w:marRight w:val="0"/>
          <w:marTop w:val="0"/>
          <w:marBottom w:val="300"/>
          <w:divBdr>
            <w:top w:val="single" w:sz="6" w:space="15" w:color="EDEDED"/>
            <w:left w:val="single" w:sz="6" w:space="15" w:color="EDEDED"/>
            <w:bottom w:val="single" w:sz="6" w:space="15" w:color="EDEDED"/>
            <w:right w:val="single" w:sz="6" w:space="15" w:color="EDEDED"/>
          </w:divBdr>
        </w:div>
        <w:div w:id="8720119">
          <w:marLeft w:val="0"/>
          <w:marRight w:val="0"/>
          <w:marTop w:val="300"/>
          <w:marBottom w:val="0"/>
          <w:divBdr>
            <w:top w:val="none" w:sz="0" w:space="0" w:color="auto"/>
            <w:left w:val="none" w:sz="0" w:space="0" w:color="auto"/>
            <w:bottom w:val="none" w:sz="0" w:space="0" w:color="auto"/>
            <w:right w:val="none" w:sz="0" w:space="0" w:color="auto"/>
          </w:divBdr>
        </w:div>
        <w:div w:id="8720265">
          <w:marLeft w:val="0"/>
          <w:marRight w:val="0"/>
          <w:marTop w:val="0"/>
          <w:marBottom w:val="0"/>
          <w:divBdr>
            <w:top w:val="none" w:sz="0" w:space="0" w:color="auto"/>
            <w:left w:val="none" w:sz="0" w:space="0" w:color="auto"/>
            <w:bottom w:val="none" w:sz="0" w:space="0" w:color="auto"/>
            <w:right w:val="none" w:sz="0" w:space="0" w:color="auto"/>
          </w:divBdr>
        </w:div>
        <w:div w:id="8721151">
          <w:marLeft w:val="0"/>
          <w:marRight w:val="0"/>
          <w:marTop w:val="0"/>
          <w:marBottom w:val="0"/>
          <w:divBdr>
            <w:top w:val="none" w:sz="0" w:space="0" w:color="auto"/>
            <w:left w:val="none" w:sz="0" w:space="0" w:color="auto"/>
            <w:bottom w:val="none" w:sz="0" w:space="0" w:color="auto"/>
            <w:right w:val="none" w:sz="0" w:space="0" w:color="auto"/>
          </w:divBdr>
        </w:div>
        <w:div w:id="8723298">
          <w:marLeft w:val="0"/>
          <w:marRight w:val="0"/>
          <w:marTop w:val="300"/>
          <w:marBottom w:val="0"/>
          <w:divBdr>
            <w:top w:val="none" w:sz="0" w:space="0" w:color="auto"/>
            <w:left w:val="none" w:sz="0" w:space="0" w:color="auto"/>
            <w:bottom w:val="none" w:sz="0" w:space="0" w:color="auto"/>
            <w:right w:val="none" w:sz="0" w:space="0" w:color="auto"/>
          </w:divBdr>
        </w:div>
        <w:div w:id="8723824">
          <w:marLeft w:val="0"/>
          <w:marRight w:val="0"/>
          <w:marTop w:val="0"/>
          <w:marBottom w:val="0"/>
          <w:divBdr>
            <w:top w:val="none" w:sz="0" w:space="0" w:color="auto"/>
            <w:left w:val="none" w:sz="0" w:space="0" w:color="auto"/>
            <w:bottom w:val="none" w:sz="0" w:space="0" w:color="auto"/>
            <w:right w:val="none" w:sz="0" w:space="0" w:color="auto"/>
          </w:divBdr>
        </w:div>
        <w:div w:id="8728433">
          <w:marLeft w:val="0"/>
          <w:marRight w:val="0"/>
          <w:marTop w:val="0"/>
          <w:marBottom w:val="0"/>
          <w:divBdr>
            <w:top w:val="none" w:sz="0" w:space="0" w:color="auto"/>
            <w:left w:val="none" w:sz="0" w:space="0" w:color="auto"/>
            <w:bottom w:val="none" w:sz="0" w:space="0" w:color="auto"/>
            <w:right w:val="none" w:sz="0" w:space="0" w:color="auto"/>
          </w:divBdr>
        </w:div>
        <w:div w:id="8801011">
          <w:marLeft w:val="0"/>
          <w:marRight w:val="0"/>
          <w:marTop w:val="0"/>
          <w:marBottom w:val="300"/>
          <w:divBdr>
            <w:top w:val="single" w:sz="6" w:space="15" w:color="EDEDED"/>
            <w:left w:val="single" w:sz="6" w:space="15" w:color="EDEDED"/>
            <w:bottom w:val="single" w:sz="6" w:space="15" w:color="EDEDED"/>
            <w:right w:val="single" w:sz="6" w:space="15" w:color="EDEDED"/>
          </w:divBdr>
        </w:div>
        <w:div w:id="8870383">
          <w:marLeft w:val="0"/>
          <w:marRight w:val="0"/>
          <w:marTop w:val="0"/>
          <w:marBottom w:val="0"/>
          <w:divBdr>
            <w:top w:val="none" w:sz="0" w:space="0" w:color="auto"/>
            <w:left w:val="none" w:sz="0" w:space="0" w:color="auto"/>
            <w:bottom w:val="none" w:sz="0" w:space="0" w:color="auto"/>
            <w:right w:val="none" w:sz="0" w:space="0" w:color="auto"/>
          </w:divBdr>
        </w:div>
        <w:div w:id="8871594">
          <w:marLeft w:val="0"/>
          <w:marRight w:val="0"/>
          <w:marTop w:val="300"/>
          <w:marBottom w:val="0"/>
          <w:divBdr>
            <w:top w:val="none" w:sz="0" w:space="0" w:color="auto"/>
            <w:left w:val="none" w:sz="0" w:space="0" w:color="auto"/>
            <w:bottom w:val="none" w:sz="0" w:space="0" w:color="auto"/>
            <w:right w:val="none" w:sz="0" w:space="0" w:color="auto"/>
          </w:divBdr>
        </w:div>
        <w:div w:id="8872154">
          <w:marLeft w:val="0"/>
          <w:marRight w:val="0"/>
          <w:marTop w:val="0"/>
          <w:marBottom w:val="0"/>
          <w:divBdr>
            <w:top w:val="none" w:sz="0" w:space="0" w:color="auto"/>
            <w:left w:val="none" w:sz="0" w:space="0" w:color="auto"/>
            <w:bottom w:val="none" w:sz="0" w:space="0" w:color="auto"/>
            <w:right w:val="none" w:sz="0" w:space="0" w:color="auto"/>
          </w:divBdr>
        </w:div>
        <w:div w:id="8873956">
          <w:marLeft w:val="0"/>
          <w:marRight w:val="0"/>
          <w:marTop w:val="300"/>
          <w:marBottom w:val="0"/>
          <w:divBdr>
            <w:top w:val="none" w:sz="0" w:space="0" w:color="auto"/>
            <w:left w:val="none" w:sz="0" w:space="0" w:color="auto"/>
            <w:bottom w:val="none" w:sz="0" w:space="0" w:color="auto"/>
            <w:right w:val="none" w:sz="0" w:space="0" w:color="auto"/>
          </w:divBdr>
        </w:div>
        <w:div w:id="8874313">
          <w:marLeft w:val="0"/>
          <w:marRight w:val="0"/>
          <w:marTop w:val="0"/>
          <w:marBottom w:val="0"/>
          <w:divBdr>
            <w:top w:val="none" w:sz="0" w:space="0" w:color="auto"/>
            <w:left w:val="none" w:sz="0" w:space="0" w:color="auto"/>
            <w:bottom w:val="none" w:sz="0" w:space="0" w:color="auto"/>
            <w:right w:val="none" w:sz="0" w:space="0" w:color="auto"/>
          </w:divBdr>
        </w:div>
        <w:div w:id="8917831">
          <w:marLeft w:val="0"/>
          <w:marRight w:val="0"/>
          <w:marTop w:val="0"/>
          <w:marBottom w:val="0"/>
          <w:divBdr>
            <w:top w:val="none" w:sz="0" w:space="0" w:color="auto"/>
            <w:left w:val="none" w:sz="0" w:space="0" w:color="auto"/>
            <w:bottom w:val="none" w:sz="0" w:space="0" w:color="auto"/>
            <w:right w:val="none" w:sz="0" w:space="0" w:color="auto"/>
          </w:divBdr>
        </w:div>
        <w:div w:id="8918490">
          <w:marLeft w:val="0"/>
          <w:marRight w:val="0"/>
          <w:marTop w:val="0"/>
          <w:marBottom w:val="0"/>
          <w:divBdr>
            <w:top w:val="none" w:sz="0" w:space="0" w:color="auto"/>
            <w:left w:val="none" w:sz="0" w:space="0" w:color="auto"/>
            <w:bottom w:val="none" w:sz="0" w:space="0" w:color="auto"/>
            <w:right w:val="none" w:sz="0" w:space="0" w:color="auto"/>
          </w:divBdr>
        </w:div>
        <w:div w:id="8988269">
          <w:marLeft w:val="0"/>
          <w:marRight w:val="0"/>
          <w:marTop w:val="0"/>
          <w:marBottom w:val="0"/>
          <w:divBdr>
            <w:top w:val="none" w:sz="0" w:space="0" w:color="auto"/>
            <w:left w:val="none" w:sz="0" w:space="0" w:color="auto"/>
            <w:bottom w:val="none" w:sz="0" w:space="0" w:color="auto"/>
            <w:right w:val="none" w:sz="0" w:space="0" w:color="auto"/>
          </w:divBdr>
        </w:div>
        <w:div w:id="8991586">
          <w:marLeft w:val="0"/>
          <w:marRight w:val="0"/>
          <w:marTop w:val="0"/>
          <w:marBottom w:val="0"/>
          <w:divBdr>
            <w:top w:val="none" w:sz="0" w:space="0" w:color="auto"/>
            <w:left w:val="none" w:sz="0" w:space="0" w:color="auto"/>
            <w:bottom w:val="none" w:sz="0" w:space="0" w:color="auto"/>
            <w:right w:val="none" w:sz="0" w:space="0" w:color="auto"/>
          </w:divBdr>
        </w:div>
        <w:div w:id="8993596">
          <w:marLeft w:val="0"/>
          <w:marRight w:val="0"/>
          <w:marTop w:val="0"/>
          <w:marBottom w:val="0"/>
          <w:divBdr>
            <w:top w:val="none" w:sz="0" w:space="0" w:color="auto"/>
            <w:left w:val="none" w:sz="0" w:space="0" w:color="auto"/>
            <w:bottom w:val="none" w:sz="0" w:space="0" w:color="auto"/>
            <w:right w:val="none" w:sz="0" w:space="0" w:color="auto"/>
          </w:divBdr>
        </w:div>
        <w:div w:id="8995482">
          <w:marLeft w:val="0"/>
          <w:marRight w:val="0"/>
          <w:marTop w:val="0"/>
          <w:marBottom w:val="0"/>
          <w:divBdr>
            <w:top w:val="none" w:sz="0" w:space="0" w:color="auto"/>
            <w:left w:val="none" w:sz="0" w:space="0" w:color="auto"/>
            <w:bottom w:val="none" w:sz="0" w:space="0" w:color="auto"/>
            <w:right w:val="none" w:sz="0" w:space="0" w:color="auto"/>
          </w:divBdr>
          <w:divsChild>
            <w:div w:id="125392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63660">
          <w:marLeft w:val="0"/>
          <w:marRight w:val="0"/>
          <w:marTop w:val="0"/>
          <w:marBottom w:val="0"/>
          <w:divBdr>
            <w:top w:val="none" w:sz="0" w:space="0" w:color="auto"/>
            <w:left w:val="none" w:sz="0" w:space="0" w:color="auto"/>
            <w:bottom w:val="none" w:sz="0" w:space="0" w:color="auto"/>
            <w:right w:val="none" w:sz="0" w:space="0" w:color="auto"/>
          </w:divBdr>
        </w:div>
        <w:div w:id="9065355">
          <w:marLeft w:val="0"/>
          <w:marRight w:val="0"/>
          <w:marTop w:val="0"/>
          <w:marBottom w:val="0"/>
          <w:divBdr>
            <w:top w:val="none" w:sz="0" w:space="0" w:color="auto"/>
            <w:left w:val="none" w:sz="0" w:space="0" w:color="auto"/>
            <w:bottom w:val="none" w:sz="0" w:space="0" w:color="auto"/>
            <w:right w:val="none" w:sz="0" w:space="0" w:color="auto"/>
          </w:divBdr>
        </w:div>
        <w:div w:id="9067388">
          <w:marLeft w:val="0"/>
          <w:marRight w:val="0"/>
          <w:marTop w:val="0"/>
          <w:marBottom w:val="0"/>
          <w:divBdr>
            <w:top w:val="none" w:sz="0" w:space="0" w:color="auto"/>
            <w:left w:val="none" w:sz="0" w:space="0" w:color="auto"/>
            <w:bottom w:val="none" w:sz="0" w:space="0" w:color="auto"/>
            <w:right w:val="none" w:sz="0" w:space="0" w:color="auto"/>
          </w:divBdr>
        </w:div>
        <w:div w:id="9067632">
          <w:marLeft w:val="0"/>
          <w:marRight w:val="0"/>
          <w:marTop w:val="0"/>
          <w:marBottom w:val="300"/>
          <w:divBdr>
            <w:top w:val="single" w:sz="6" w:space="15" w:color="EDEDED"/>
            <w:left w:val="single" w:sz="6" w:space="15" w:color="EDEDED"/>
            <w:bottom w:val="single" w:sz="6" w:space="15" w:color="EDEDED"/>
            <w:right w:val="single" w:sz="6" w:space="15" w:color="EDEDED"/>
          </w:divBdr>
        </w:div>
        <w:div w:id="9068646">
          <w:marLeft w:val="0"/>
          <w:marRight w:val="0"/>
          <w:marTop w:val="0"/>
          <w:marBottom w:val="0"/>
          <w:divBdr>
            <w:top w:val="none" w:sz="0" w:space="0" w:color="auto"/>
            <w:left w:val="none" w:sz="0" w:space="0" w:color="auto"/>
            <w:bottom w:val="none" w:sz="0" w:space="0" w:color="auto"/>
            <w:right w:val="none" w:sz="0" w:space="0" w:color="auto"/>
          </w:divBdr>
        </w:div>
        <w:div w:id="9068791">
          <w:marLeft w:val="0"/>
          <w:marRight w:val="0"/>
          <w:marTop w:val="0"/>
          <w:marBottom w:val="0"/>
          <w:divBdr>
            <w:top w:val="none" w:sz="0" w:space="0" w:color="auto"/>
            <w:left w:val="none" w:sz="0" w:space="0" w:color="auto"/>
            <w:bottom w:val="none" w:sz="0" w:space="0" w:color="auto"/>
            <w:right w:val="none" w:sz="0" w:space="0" w:color="auto"/>
          </w:divBdr>
        </w:div>
        <w:div w:id="9069831">
          <w:marLeft w:val="0"/>
          <w:marRight w:val="0"/>
          <w:marTop w:val="0"/>
          <w:marBottom w:val="0"/>
          <w:divBdr>
            <w:top w:val="none" w:sz="0" w:space="0" w:color="auto"/>
            <w:left w:val="none" w:sz="0" w:space="0" w:color="auto"/>
            <w:bottom w:val="none" w:sz="0" w:space="0" w:color="auto"/>
            <w:right w:val="none" w:sz="0" w:space="0" w:color="auto"/>
          </w:divBdr>
        </w:div>
        <w:div w:id="9069967">
          <w:marLeft w:val="0"/>
          <w:marRight w:val="0"/>
          <w:marTop w:val="300"/>
          <w:marBottom w:val="0"/>
          <w:divBdr>
            <w:top w:val="none" w:sz="0" w:space="0" w:color="auto"/>
            <w:left w:val="none" w:sz="0" w:space="0" w:color="auto"/>
            <w:bottom w:val="none" w:sz="0" w:space="0" w:color="auto"/>
            <w:right w:val="none" w:sz="0" w:space="0" w:color="auto"/>
          </w:divBdr>
        </w:div>
        <w:div w:id="9069999">
          <w:marLeft w:val="0"/>
          <w:marRight w:val="0"/>
          <w:marTop w:val="300"/>
          <w:marBottom w:val="0"/>
          <w:divBdr>
            <w:top w:val="none" w:sz="0" w:space="0" w:color="auto"/>
            <w:left w:val="none" w:sz="0" w:space="0" w:color="auto"/>
            <w:bottom w:val="none" w:sz="0" w:space="0" w:color="auto"/>
            <w:right w:val="none" w:sz="0" w:space="0" w:color="auto"/>
          </w:divBdr>
          <w:divsChild>
            <w:div w:id="165174322">
              <w:marLeft w:val="0"/>
              <w:marRight w:val="0"/>
              <w:marTop w:val="0"/>
              <w:marBottom w:val="0"/>
              <w:divBdr>
                <w:top w:val="none" w:sz="0" w:space="0" w:color="auto"/>
                <w:left w:val="none" w:sz="0" w:space="0" w:color="auto"/>
                <w:bottom w:val="none" w:sz="0" w:space="0" w:color="auto"/>
                <w:right w:val="none" w:sz="0" w:space="0" w:color="auto"/>
              </w:divBdr>
            </w:div>
          </w:divsChild>
        </w:div>
        <w:div w:id="9070667">
          <w:marLeft w:val="0"/>
          <w:marRight w:val="0"/>
          <w:marTop w:val="300"/>
          <w:marBottom w:val="0"/>
          <w:divBdr>
            <w:top w:val="none" w:sz="0" w:space="0" w:color="auto"/>
            <w:left w:val="none" w:sz="0" w:space="0" w:color="auto"/>
            <w:bottom w:val="none" w:sz="0" w:space="0" w:color="auto"/>
            <w:right w:val="none" w:sz="0" w:space="0" w:color="auto"/>
          </w:divBdr>
        </w:div>
        <w:div w:id="9071649">
          <w:marLeft w:val="0"/>
          <w:marRight w:val="0"/>
          <w:marTop w:val="0"/>
          <w:marBottom w:val="0"/>
          <w:divBdr>
            <w:top w:val="none" w:sz="0" w:space="0" w:color="auto"/>
            <w:left w:val="none" w:sz="0" w:space="0" w:color="auto"/>
            <w:bottom w:val="none" w:sz="0" w:space="0" w:color="auto"/>
            <w:right w:val="none" w:sz="0" w:space="0" w:color="auto"/>
          </w:divBdr>
        </w:div>
        <w:div w:id="9109652">
          <w:marLeft w:val="0"/>
          <w:marRight w:val="0"/>
          <w:marTop w:val="0"/>
          <w:marBottom w:val="0"/>
          <w:divBdr>
            <w:top w:val="none" w:sz="0" w:space="0" w:color="auto"/>
            <w:left w:val="none" w:sz="0" w:space="0" w:color="auto"/>
            <w:bottom w:val="none" w:sz="0" w:space="0" w:color="auto"/>
            <w:right w:val="none" w:sz="0" w:space="0" w:color="auto"/>
          </w:divBdr>
        </w:div>
        <w:div w:id="9109717">
          <w:marLeft w:val="0"/>
          <w:marRight w:val="0"/>
          <w:marTop w:val="0"/>
          <w:marBottom w:val="0"/>
          <w:divBdr>
            <w:top w:val="none" w:sz="0" w:space="0" w:color="auto"/>
            <w:left w:val="none" w:sz="0" w:space="0" w:color="auto"/>
            <w:bottom w:val="none" w:sz="0" w:space="0" w:color="auto"/>
            <w:right w:val="none" w:sz="0" w:space="0" w:color="auto"/>
          </w:divBdr>
        </w:div>
        <w:div w:id="9112503">
          <w:marLeft w:val="0"/>
          <w:marRight w:val="0"/>
          <w:marTop w:val="0"/>
          <w:marBottom w:val="0"/>
          <w:divBdr>
            <w:top w:val="none" w:sz="0" w:space="0" w:color="auto"/>
            <w:left w:val="none" w:sz="0" w:space="0" w:color="auto"/>
            <w:bottom w:val="none" w:sz="0" w:space="0" w:color="auto"/>
            <w:right w:val="none" w:sz="0" w:space="0" w:color="auto"/>
          </w:divBdr>
          <w:divsChild>
            <w:div w:id="286934705">
              <w:marLeft w:val="0"/>
              <w:marRight w:val="0"/>
              <w:marTop w:val="0"/>
              <w:marBottom w:val="0"/>
              <w:divBdr>
                <w:top w:val="none" w:sz="0" w:space="0" w:color="auto"/>
                <w:left w:val="none" w:sz="0" w:space="0" w:color="auto"/>
                <w:bottom w:val="none" w:sz="0" w:space="0" w:color="auto"/>
                <w:right w:val="none" w:sz="0" w:space="0" w:color="auto"/>
              </w:divBdr>
            </w:div>
          </w:divsChild>
        </w:div>
        <w:div w:id="9113970">
          <w:marLeft w:val="0"/>
          <w:marRight w:val="0"/>
          <w:marTop w:val="0"/>
          <w:marBottom w:val="0"/>
          <w:divBdr>
            <w:top w:val="none" w:sz="0" w:space="0" w:color="auto"/>
            <w:left w:val="none" w:sz="0" w:space="0" w:color="auto"/>
            <w:bottom w:val="none" w:sz="0" w:space="0" w:color="auto"/>
            <w:right w:val="none" w:sz="0" w:space="0" w:color="auto"/>
          </w:divBdr>
        </w:div>
        <w:div w:id="9114401">
          <w:marLeft w:val="0"/>
          <w:marRight w:val="0"/>
          <w:marTop w:val="0"/>
          <w:marBottom w:val="0"/>
          <w:divBdr>
            <w:top w:val="none" w:sz="0" w:space="0" w:color="auto"/>
            <w:left w:val="none" w:sz="0" w:space="0" w:color="auto"/>
            <w:bottom w:val="none" w:sz="0" w:space="0" w:color="auto"/>
            <w:right w:val="none" w:sz="0" w:space="0" w:color="auto"/>
          </w:divBdr>
        </w:div>
        <w:div w:id="9140483">
          <w:marLeft w:val="0"/>
          <w:marRight w:val="0"/>
          <w:marTop w:val="0"/>
          <w:marBottom w:val="0"/>
          <w:divBdr>
            <w:top w:val="none" w:sz="0" w:space="0" w:color="auto"/>
            <w:left w:val="none" w:sz="0" w:space="0" w:color="auto"/>
            <w:bottom w:val="none" w:sz="0" w:space="0" w:color="auto"/>
            <w:right w:val="none" w:sz="0" w:space="0" w:color="auto"/>
          </w:divBdr>
        </w:div>
        <w:div w:id="9183961">
          <w:marLeft w:val="0"/>
          <w:marRight w:val="0"/>
          <w:marTop w:val="0"/>
          <w:marBottom w:val="0"/>
          <w:divBdr>
            <w:top w:val="none" w:sz="0" w:space="0" w:color="auto"/>
            <w:left w:val="none" w:sz="0" w:space="0" w:color="auto"/>
            <w:bottom w:val="none" w:sz="0" w:space="0" w:color="auto"/>
            <w:right w:val="none" w:sz="0" w:space="0" w:color="auto"/>
          </w:divBdr>
        </w:div>
        <w:div w:id="9184897">
          <w:marLeft w:val="0"/>
          <w:marRight w:val="0"/>
          <w:marTop w:val="0"/>
          <w:marBottom w:val="0"/>
          <w:divBdr>
            <w:top w:val="none" w:sz="0" w:space="0" w:color="auto"/>
            <w:left w:val="none" w:sz="0" w:space="0" w:color="auto"/>
            <w:bottom w:val="none" w:sz="0" w:space="0" w:color="auto"/>
            <w:right w:val="none" w:sz="0" w:space="0" w:color="auto"/>
          </w:divBdr>
        </w:div>
        <w:div w:id="9185896">
          <w:marLeft w:val="0"/>
          <w:marRight w:val="0"/>
          <w:marTop w:val="0"/>
          <w:marBottom w:val="0"/>
          <w:divBdr>
            <w:top w:val="none" w:sz="0" w:space="0" w:color="auto"/>
            <w:left w:val="none" w:sz="0" w:space="0" w:color="auto"/>
            <w:bottom w:val="none" w:sz="0" w:space="0" w:color="auto"/>
            <w:right w:val="none" w:sz="0" w:space="0" w:color="auto"/>
          </w:divBdr>
        </w:div>
        <w:div w:id="9188183">
          <w:marLeft w:val="0"/>
          <w:marRight w:val="0"/>
          <w:marTop w:val="0"/>
          <w:marBottom w:val="300"/>
          <w:divBdr>
            <w:top w:val="single" w:sz="6" w:space="15" w:color="EDEDED"/>
            <w:left w:val="single" w:sz="6" w:space="15" w:color="EDEDED"/>
            <w:bottom w:val="single" w:sz="6" w:space="15" w:color="EDEDED"/>
            <w:right w:val="single" w:sz="6" w:space="15" w:color="EDEDED"/>
          </w:divBdr>
        </w:div>
        <w:div w:id="9189369">
          <w:marLeft w:val="0"/>
          <w:marRight w:val="0"/>
          <w:marTop w:val="0"/>
          <w:marBottom w:val="300"/>
          <w:divBdr>
            <w:top w:val="single" w:sz="6" w:space="15" w:color="EDEDED"/>
            <w:left w:val="single" w:sz="6" w:space="15" w:color="EDEDED"/>
            <w:bottom w:val="single" w:sz="6" w:space="15" w:color="EDEDED"/>
            <w:right w:val="single" w:sz="6" w:space="15" w:color="EDEDED"/>
          </w:divBdr>
        </w:div>
        <w:div w:id="9256542">
          <w:marLeft w:val="0"/>
          <w:marRight w:val="0"/>
          <w:marTop w:val="0"/>
          <w:marBottom w:val="0"/>
          <w:divBdr>
            <w:top w:val="none" w:sz="0" w:space="0" w:color="auto"/>
            <w:left w:val="none" w:sz="0" w:space="0" w:color="auto"/>
            <w:bottom w:val="none" w:sz="0" w:space="0" w:color="auto"/>
            <w:right w:val="none" w:sz="0" w:space="0" w:color="auto"/>
          </w:divBdr>
        </w:div>
        <w:div w:id="9256963">
          <w:marLeft w:val="0"/>
          <w:marRight w:val="0"/>
          <w:marTop w:val="0"/>
          <w:marBottom w:val="0"/>
          <w:divBdr>
            <w:top w:val="none" w:sz="0" w:space="0" w:color="auto"/>
            <w:left w:val="none" w:sz="0" w:space="0" w:color="auto"/>
            <w:bottom w:val="none" w:sz="0" w:space="0" w:color="auto"/>
            <w:right w:val="none" w:sz="0" w:space="0" w:color="auto"/>
          </w:divBdr>
        </w:div>
        <w:div w:id="9259612">
          <w:marLeft w:val="0"/>
          <w:marRight w:val="0"/>
          <w:marTop w:val="0"/>
          <w:marBottom w:val="300"/>
          <w:divBdr>
            <w:top w:val="single" w:sz="6" w:space="15" w:color="EDEDED"/>
            <w:left w:val="single" w:sz="6" w:space="15" w:color="EDEDED"/>
            <w:bottom w:val="single" w:sz="6" w:space="15" w:color="EDEDED"/>
            <w:right w:val="single" w:sz="6" w:space="15" w:color="EDEDED"/>
          </w:divBdr>
        </w:div>
        <w:div w:id="9260710">
          <w:marLeft w:val="0"/>
          <w:marRight w:val="0"/>
          <w:marTop w:val="0"/>
          <w:marBottom w:val="0"/>
          <w:divBdr>
            <w:top w:val="none" w:sz="0" w:space="0" w:color="auto"/>
            <w:left w:val="none" w:sz="0" w:space="0" w:color="auto"/>
            <w:bottom w:val="none" w:sz="0" w:space="0" w:color="auto"/>
            <w:right w:val="none" w:sz="0" w:space="0" w:color="auto"/>
          </w:divBdr>
          <w:divsChild>
            <w:div w:id="94598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62383">
          <w:marLeft w:val="0"/>
          <w:marRight w:val="0"/>
          <w:marTop w:val="0"/>
          <w:marBottom w:val="0"/>
          <w:divBdr>
            <w:top w:val="none" w:sz="0" w:space="0" w:color="auto"/>
            <w:left w:val="none" w:sz="0" w:space="0" w:color="auto"/>
            <w:bottom w:val="none" w:sz="0" w:space="0" w:color="auto"/>
            <w:right w:val="none" w:sz="0" w:space="0" w:color="auto"/>
          </w:divBdr>
        </w:div>
        <w:div w:id="9306348">
          <w:marLeft w:val="0"/>
          <w:marRight w:val="0"/>
          <w:marTop w:val="0"/>
          <w:marBottom w:val="0"/>
          <w:divBdr>
            <w:top w:val="none" w:sz="0" w:space="0" w:color="auto"/>
            <w:left w:val="none" w:sz="0" w:space="0" w:color="auto"/>
            <w:bottom w:val="none" w:sz="0" w:space="0" w:color="auto"/>
            <w:right w:val="none" w:sz="0" w:space="0" w:color="auto"/>
          </w:divBdr>
        </w:div>
        <w:div w:id="9306586">
          <w:marLeft w:val="0"/>
          <w:marRight w:val="0"/>
          <w:marTop w:val="0"/>
          <w:marBottom w:val="0"/>
          <w:divBdr>
            <w:top w:val="none" w:sz="0" w:space="0" w:color="auto"/>
            <w:left w:val="none" w:sz="0" w:space="0" w:color="auto"/>
            <w:bottom w:val="none" w:sz="0" w:space="0" w:color="auto"/>
            <w:right w:val="none" w:sz="0" w:space="0" w:color="auto"/>
          </w:divBdr>
        </w:div>
        <w:div w:id="9308347">
          <w:marLeft w:val="0"/>
          <w:marRight w:val="0"/>
          <w:marTop w:val="0"/>
          <w:marBottom w:val="0"/>
          <w:divBdr>
            <w:top w:val="none" w:sz="0" w:space="0" w:color="auto"/>
            <w:left w:val="none" w:sz="0" w:space="0" w:color="auto"/>
            <w:bottom w:val="none" w:sz="0" w:space="0" w:color="auto"/>
            <w:right w:val="none" w:sz="0" w:space="0" w:color="auto"/>
          </w:divBdr>
        </w:div>
        <w:div w:id="9332405">
          <w:marLeft w:val="0"/>
          <w:marRight w:val="0"/>
          <w:marTop w:val="0"/>
          <w:marBottom w:val="0"/>
          <w:divBdr>
            <w:top w:val="none" w:sz="0" w:space="0" w:color="auto"/>
            <w:left w:val="none" w:sz="0" w:space="0" w:color="auto"/>
            <w:bottom w:val="none" w:sz="0" w:space="0" w:color="auto"/>
            <w:right w:val="none" w:sz="0" w:space="0" w:color="auto"/>
          </w:divBdr>
        </w:div>
        <w:div w:id="9337325">
          <w:marLeft w:val="0"/>
          <w:marRight w:val="0"/>
          <w:marTop w:val="0"/>
          <w:marBottom w:val="0"/>
          <w:divBdr>
            <w:top w:val="none" w:sz="0" w:space="0" w:color="auto"/>
            <w:left w:val="none" w:sz="0" w:space="0" w:color="auto"/>
            <w:bottom w:val="none" w:sz="0" w:space="0" w:color="auto"/>
            <w:right w:val="none" w:sz="0" w:space="0" w:color="auto"/>
          </w:divBdr>
        </w:div>
        <w:div w:id="9338734">
          <w:marLeft w:val="0"/>
          <w:marRight w:val="0"/>
          <w:marTop w:val="0"/>
          <w:marBottom w:val="0"/>
          <w:divBdr>
            <w:top w:val="none" w:sz="0" w:space="0" w:color="auto"/>
            <w:left w:val="none" w:sz="0" w:space="0" w:color="auto"/>
            <w:bottom w:val="none" w:sz="0" w:space="0" w:color="auto"/>
            <w:right w:val="none" w:sz="0" w:space="0" w:color="auto"/>
          </w:divBdr>
        </w:div>
        <w:div w:id="9338843">
          <w:marLeft w:val="0"/>
          <w:marRight w:val="0"/>
          <w:marTop w:val="0"/>
          <w:marBottom w:val="0"/>
          <w:divBdr>
            <w:top w:val="none" w:sz="0" w:space="0" w:color="auto"/>
            <w:left w:val="none" w:sz="0" w:space="0" w:color="auto"/>
            <w:bottom w:val="none" w:sz="0" w:space="0" w:color="auto"/>
            <w:right w:val="none" w:sz="0" w:space="0" w:color="auto"/>
          </w:divBdr>
        </w:div>
        <w:div w:id="9379871">
          <w:marLeft w:val="0"/>
          <w:marRight w:val="0"/>
          <w:marTop w:val="0"/>
          <w:marBottom w:val="0"/>
          <w:divBdr>
            <w:top w:val="none" w:sz="0" w:space="0" w:color="auto"/>
            <w:left w:val="none" w:sz="0" w:space="0" w:color="auto"/>
            <w:bottom w:val="none" w:sz="0" w:space="0" w:color="auto"/>
            <w:right w:val="none" w:sz="0" w:space="0" w:color="auto"/>
          </w:divBdr>
        </w:div>
        <w:div w:id="9381901">
          <w:marLeft w:val="0"/>
          <w:marRight w:val="0"/>
          <w:marTop w:val="0"/>
          <w:marBottom w:val="0"/>
          <w:divBdr>
            <w:top w:val="none" w:sz="0" w:space="0" w:color="auto"/>
            <w:left w:val="none" w:sz="0" w:space="0" w:color="auto"/>
            <w:bottom w:val="none" w:sz="0" w:space="0" w:color="auto"/>
            <w:right w:val="none" w:sz="0" w:space="0" w:color="auto"/>
          </w:divBdr>
        </w:div>
        <w:div w:id="9382644">
          <w:marLeft w:val="0"/>
          <w:marRight w:val="0"/>
          <w:marTop w:val="0"/>
          <w:marBottom w:val="300"/>
          <w:divBdr>
            <w:top w:val="single" w:sz="6" w:space="15" w:color="EDEDED"/>
            <w:left w:val="single" w:sz="6" w:space="15" w:color="EDEDED"/>
            <w:bottom w:val="single" w:sz="6" w:space="15" w:color="EDEDED"/>
            <w:right w:val="single" w:sz="6" w:space="15" w:color="EDEDED"/>
          </w:divBdr>
        </w:div>
        <w:div w:id="9449418">
          <w:marLeft w:val="0"/>
          <w:marRight w:val="0"/>
          <w:marTop w:val="0"/>
          <w:marBottom w:val="0"/>
          <w:divBdr>
            <w:top w:val="none" w:sz="0" w:space="0" w:color="auto"/>
            <w:left w:val="none" w:sz="0" w:space="0" w:color="auto"/>
            <w:bottom w:val="none" w:sz="0" w:space="0" w:color="auto"/>
            <w:right w:val="none" w:sz="0" w:space="0" w:color="auto"/>
          </w:divBdr>
        </w:div>
        <w:div w:id="9449773">
          <w:marLeft w:val="0"/>
          <w:marRight w:val="0"/>
          <w:marTop w:val="0"/>
          <w:marBottom w:val="0"/>
          <w:divBdr>
            <w:top w:val="none" w:sz="0" w:space="0" w:color="auto"/>
            <w:left w:val="none" w:sz="0" w:space="0" w:color="auto"/>
            <w:bottom w:val="none" w:sz="0" w:space="0" w:color="auto"/>
            <w:right w:val="none" w:sz="0" w:space="0" w:color="auto"/>
          </w:divBdr>
        </w:div>
        <w:div w:id="9454238">
          <w:marLeft w:val="0"/>
          <w:marRight w:val="0"/>
          <w:marTop w:val="0"/>
          <w:marBottom w:val="0"/>
          <w:divBdr>
            <w:top w:val="none" w:sz="0" w:space="0" w:color="auto"/>
            <w:left w:val="none" w:sz="0" w:space="0" w:color="auto"/>
            <w:bottom w:val="none" w:sz="0" w:space="0" w:color="auto"/>
            <w:right w:val="none" w:sz="0" w:space="0" w:color="auto"/>
          </w:divBdr>
        </w:div>
        <w:div w:id="9454561">
          <w:marLeft w:val="0"/>
          <w:marRight w:val="0"/>
          <w:marTop w:val="0"/>
          <w:marBottom w:val="300"/>
          <w:divBdr>
            <w:top w:val="single" w:sz="6" w:space="15" w:color="EDEDED"/>
            <w:left w:val="single" w:sz="6" w:space="15" w:color="EDEDED"/>
            <w:bottom w:val="single" w:sz="6" w:space="15" w:color="EDEDED"/>
            <w:right w:val="single" w:sz="6" w:space="15" w:color="EDEDED"/>
          </w:divBdr>
        </w:div>
        <w:div w:id="9454994">
          <w:marLeft w:val="0"/>
          <w:marRight w:val="0"/>
          <w:marTop w:val="0"/>
          <w:marBottom w:val="0"/>
          <w:divBdr>
            <w:top w:val="none" w:sz="0" w:space="0" w:color="auto"/>
            <w:left w:val="none" w:sz="0" w:space="0" w:color="auto"/>
            <w:bottom w:val="none" w:sz="0" w:space="0" w:color="auto"/>
            <w:right w:val="none" w:sz="0" w:space="0" w:color="auto"/>
          </w:divBdr>
        </w:div>
        <w:div w:id="9458524">
          <w:marLeft w:val="0"/>
          <w:marRight w:val="0"/>
          <w:marTop w:val="0"/>
          <w:marBottom w:val="300"/>
          <w:divBdr>
            <w:top w:val="single" w:sz="6" w:space="15" w:color="EDEDED"/>
            <w:left w:val="single" w:sz="6" w:space="15" w:color="EDEDED"/>
            <w:bottom w:val="single" w:sz="6" w:space="15" w:color="EDEDED"/>
            <w:right w:val="single" w:sz="6" w:space="15" w:color="EDEDED"/>
          </w:divBdr>
        </w:div>
        <w:div w:id="9458865">
          <w:marLeft w:val="0"/>
          <w:marRight w:val="0"/>
          <w:marTop w:val="0"/>
          <w:marBottom w:val="300"/>
          <w:divBdr>
            <w:top w:val="single" w:sz="6" w:space="15" w:color="EDEDED"/>
            <w:left w:val="single" w:sz="6" w:space="15" w:color="EDEDED"/>
            <w:bottom w:val="single" w:sz="6" w:space="15" w:color="EDEDED"/>
            <w:right w:val="single" w:sz="6" w:space="15" w:color="EDEDED"/>
          </w:divBdr>
        </w:div>
        <w:div w:id="9525025">
          <w:marLeft w:val="0"/>
          <w:marRight w:val="0"/>
          <w:marTop w:val="0"/>
          <w:marBottom w:val="300"/>
          <w:divBdr>
            <w:top w:val="single" w:sz="6" w:space="15" w:color="EDEDED"/>
            <w:left w:val="single" w:sz="6" w:space="15" w:color="EDEDED"/>
            <w:bottom w:val="single" w:sz="6" w:space="15" w:color="EDEDED"/>
            <w:right w:val="single" w:sz="6" w:space="15" w:color="EDEDED"/>
          </w:divBdr>
        </w:div>
        <w:div w:id="9525675">
          <w:marLeft w:val="0"/>
          <w:marRight w:val="0"/>
          <w:marTop w:val="0"/>
          <w:marBottom w:val="0"/>
          <w:divBdr>
            <w:top w:val="none" w:sz="0" w:space="0" w:color="auto"/>
            <w:left w:val="none" w:sz="0" w:space="0" w:color="auto"/>
            <w:bottom w:val="none" w:sz="0" w:space="0" w:color="auto"/>
            <w:right w:val="none" w:sz="0" w:space="0" w:color="auto"/>
          </w:divBdr>
        </w:div>
        <w:div w:id="9529663">
          <w:marLeft w:val="0"/>
          <w:marRight w:val="0"/>
          <w:marTop w:val="0"/>
          <w:marBottom w:val="0"/>
          <w:divBdr>
            <w:top w:val="none" w:sz="0" w:space="0" w:color="auto"/>
            <w:left w:val="none" w:sz="0" w:space="0" w:color="auto"/>
            <w:bottom w:val="none" w:sz="0" w:space="0" w:color="auto"/>
            <w:right w:val="none" w:sz="0" w:space="0" w:color="auto"/>
          </w:divBdr>
        </w:div>
        <w:div w:id="9530029">
          <w:marLeft w:val="0"/>
          <w:marRight w:val="0"/>
          <w:marTop w:val="0"/>
          <w:marBottom w:val="0"/>
          <w:divBdr>
            <w:top w:val="none" w:sz="0" w:space="0" w:color="auto"/>
            <w:left w:val="none" w:sz="0" w:space="0" w:color="auto"/>
            <w:bottom w:val="none" w:sz="0" w:space="0" w:color="auto"/>
            <w:right w:val="none" w:sz="0" w:space="0" w:color="auto"/>
          </w:divBdr>
        </w:div>
        <w:div w:id="9530258">
          <w:marLeft w:val="0"/>
          <w:marRight w:val="0"/>
          <w:marTop w:val="0"/>
          <w:marBottom w:val="0"/>
          <w:divBdr>
            <w:top w:val="none" w:sz="0" w:space="0" w:color="auto"/>
            <w:left w:val="none" w:sz="0" w:space="0" w:color="auto"/>
            <w:bottom w:val="none" w:sz="0" w:space="0" w:color="auto"/>
            <w:right w:val="none" w:sz="0" w:space="0" w:color="auto"/>
          </w:divBdr>
          <w:divsChild>
            <w:div w:id="32311480">
              <w:marLeft w:val="0"/>
              <w:marRight w:val="0"/>
              <w:marTop w:val="0"/>
              <w:marBottom w:val="0"/>
              <w:divBdr>
                <w:top w:val="none" w:sz="0" w:space="0" w:color="auto"/>
                <w:left w:val="none" w:sz="0" w:space="0" w:color="auto"/>
                <w:bottom w:val="none" w:sz="0" w:space="0" w:color="auto"/>
                <w:right w:val="none" w:sz="0" w:space="0" w:color="auto"/>
              </w:divBdr>
            </w:div>
          </w:divsChild>
        </w:div>
        <w:div w:id="9568406">
          <w:marLeft w:val="0"/>
          <w:marRight w:val="0"/>
          <w:marTop w:val="0"/>
          <w:marBottom w:val="0"/>
          <w:divBdr>
            <w:top w:val="none" w:sz="0" w:space="0" w:color="auto"/>
            <w:left w:val="none" w:sz="0" w:space="0" w:color="auto"/>
            <w:bottom w:val="none" w:sz="0" w:space="0" w:color="auto"/>
            <w:right w:val="none" w:sz="0" w:space="0" w:color="auto"/>
          </w:divBdr>
        </w:div>
        <w:div w:id="9569184">
          <w:marLeft w:val="0"/>
          <w:marRight w:val="0"/>
          <w:marTop w:val="0"/>
          <w:marBottom w:val="0"/>
          <w:divBdr>
            <w:top w:val="none" w:sz="0" w:space="0" w:color="auto"/>
            <w:left w:val="none" w:sz="0" w:space="0" w:color="auto"/>
            <w:bottom w:val="none" w:sz="0" w:space="0" w:color="auto"/>
            <w:right w:val="none" w:sz="0" w:space="0" w:color="auto"/>
          </w:divBdr>
        </w:div>
        <w:div w:id="9569475">
          <w:marLeft w:val="0"/>
          <w:marRight w:val="0"/>
          <w:marTop w:val="0"/>
          <w:marBottom w:val="0"/>
          <w:divBdr>
            <w:top w:val="none" w:sz="0" w:space="0" w:color="auto"/>
            <w:left w:val="none" w:sz="0" w:space="0" w:color="auto"/>
            <w:bottom w:val="none" w:sz="0" w:space="0" w:color="auto"/>
            <w:right w:val="none" w:sz="0" w:space="0" w:color="auto"/>
          </w:divBdr>
        </w:div>
        <w:div w:id="9570070">
          <w:marLeft w:val="0"/>
          <w:marRight w:val="0"/>
          <w:marTop w:val="0"/>
          <w:marBottom w:val="0"/>
          <w:divBdr>
            <w:top w:val="none" w:sz="0" w:space="0" w:color="auto"/>
            <w:left w:val="none" w:sz="0" w:space="0" w:color="auto"/>
            <w:bottom w:val="none" w:sz="0" w:space="0" w:color="auto"/>
            <w:right w:val="none" w:sz="0" w:space="0" w:color="auto"/>
          </w:divBdr>
        </w:div>
        <w:div w:id="9570256">
          <w:marLeft w:val="0"/>
          <w:marRight w:val="0"/>
          <w:marTop w:val="0"/>
          <w:marBottom w:val="0"/>
          <w:divBdr>
            <w:top w:val="none" w:sz="0" w:space="0" w:color="auto"/>
            <w:left w:val="none" w:sz="0" w:space="0" w:color="auto"/>
            <w:bottom w:val="none" w:sz="0" w:space="0" w:color="auto"/>
            <w:right w:val="none" w:sz="0" w:space="0" w:color="auto"/>
          </w:divBdr>
        </w:div>
        <w:div w:id="9573508">
          <w:marLeft w:val="0"/>
          <w:marRight w:val="0"/>
          <w:marTop w:val="0"/>
          <w:marBottom w:val="0"/>
          <w:divBdr>
            <w:top w:val="none" w:sz="0" w:space="0" w:color="auto"/>
            <w:left w:val="none" w:sz="0" w:space="0" w:color="auto"/>
            <w:bottom w:val="none" w:sz="0" w:space="0" w:color="auto"/>
            <w:right w:val="none" w:sz="0" w:space="0" w:color="auto"/>
          </w:divBdr>
        </w:div>
        <w:div w:id="9575316">
          <w:marLeft w:val="0"/>
          <w:marRight w:val="0"/>
          <w:marTop w:val="0"/>
          <w:marBottom w:val="0"/>
          <w:divBdr>
            <w:top w:val="none" w:sz="0" w:space="0" w:color="auto"/>
            <w:left w:val="none" w:sz="0" w:space="0" w:color="auto"/>
            <w:bottom w:val="none" w:sz="0" w:space="0" w:color="auto"/>
            <w:right w:val="none" w:sz="0" w:space="0" w:color="auto"/>
          </w:divBdr>
        </w:div>
        <w:div w:id="9643079">
          <w:marLeft w:val="0"/>
          <w:marRight w:val="0"/>
          <w:marTop w:val="0"/>
          <w:marBottom w:val="0"/>
          <w:divBdr>
            <w:top w:val="none" w:sz="0" w:space="0" w:color="auto"/>
            <w:left w:val="none" w:sz="0" w:space="0" w:color="auto"/>
            <w:bottom w:val="none" w:sz="0" w:space="0" w:color="auto"/>
            <w:right w:val="none" w:sz="0" w:space="0" w:color="auto"/>
          </w:divBdr>
        </w:div>
        <w:div w:id="9644569">
          <w:marLeft w:val="0"/>
          <w:marRight w:val="0"/>
          <w:marTop w:val="0"/>
          <w:marBottom w:val="0"/>
          <w:divBdr>
            <w:top w:val="none" w:sz="0" w:space="0" w:color="auto"/>
            <w:left w:val="none" w:sz="0" w:space="0" w:color="auto"/>
            <w:bottom w:val="none" w:sz="0" w:space="0" w:color="auto"/>
            <w:right w:val="none" w:sz="0" w:space="0" w:color="auto"/>
          </w:divBdr>
        </w:div>
        <w:div w:id="9648397">
          <w:marLeft w:val="0"/>
          <w:marRight w:val="0"/>
          <w:marTop w:val="0"/>
          <w:marBottom w:val="300"/>
          <w:divBdr>
            <w:top w:val="single" w:sz="6" w:space="15" w:color="EDEDED"/>
            <w:left w:val="single" w:sz="6" w:space="15" w:color="EDEDED"/>
            <w:bottom w:val="single" w:sz="6" w:space="15" w:color="EDEDED"/>
            <w:right w:val="single" w:sz="6" w:space="15" w:color="EDEDED"/>
          </w:divBdr>
        </w:div>
        <w:div w:id="9649060">
          <w:marLeft w:val="0"/>
          <w:marRight w:val="0"/>
          <w:marTop w:val="0"/>
          <w:marBottom w:val="0"/>
          <w:divBdr>
            <w:top w:val="none" w:sz="0" w:space="0" w:color="auto"/>
            <w:left w:val="none" w:sz="0" w:space="0" w:color="auto"/>
            <w:bottom w:val="none" w:sz="0" w:space="0" w:color="auto"/>
            <w:right w:val="none" w:sz="0" w:space="0" w:color="auto"/>
          </w:divBdr>
        </w:div>
        <w:div w:id="9650297">
          <w:marLeft w:val="0"/>
          <w:marRight w:val="0"/>
          <w:marTop w:val="300"/>
          <w:marBottom w:val="0"/>
          <w:divBdr>
            <w:top w:val="none" w:sz="0" w:space="0" w:color="auto"/>
            <w:left w:val="none" w:sz="0" w:space="0" w:color="auto"/>
            <w:bottom w:val="none" w:sz="0" w:space="0" w:color="auto"/>
            <w:right w:val="none" w:sz="0" w:space="0" w:color="auto"/>
          </w:divBdr>
        </w:div>
        <w:div w:id="9650342">
          <w:marLeft w:val="0"/>
          <w:marRight w:val="0"/>
          <w:marTop w:val="0"/>
          <w:marBottom w:val="0"/>
          <w:divBdr>
            <w:top w:val="none" w:sz="0" w:space="0" w:color="auto"/>
            <w:left w:val="none" w:sz="0" w:space="0" w:color="auto"/>
            <w:bottom w:val="none" w:sz="0" w:space="0" w:color="auto"/>
            <w:right w:val="none" w:sz="0" w:space="0" w:color="auto"/>
          </w:divBdr>
        </w:div>
        <w:div w:id="9718542">
          <w:marLeft w:val="0"/>
          <w:marRight w:val="0"/>
          <w:marTop w:val="0"/>
          <w:marBottom w:val="0"/>
          <w:divBdr>
            <w:top w:val="none" w:sz="0" w:space="0" w:color="auto"/>
            <w:left w:val="none" w:sz="0" w:space="0" w:color="auto"/>
            <w:bottom w:val="none" w:sz="0" w:space="0" w:color="auto"/>
            <w:right w:val="none" w:sz="0" w:space="0" w:color="auto"/>
          </w:divBdr>
        </w:div>
        <w:div w:id="9718659">
          <w:marLeft w:val="0"/>
          <w:marRight w:val="0"/>
          <w:marTop w:val="0"/>
          <w:marBottom w:val="300"/>
          <w:divBdr>
            <w:top w:val="single" w:sz="6" w:space="15" w:color="EDEDED"/>
            <w:left w:val="single" w:sz="6" w:space="15" w:color="EDEDED"/>
            <w:bottom w:val="single" w:sz="6" w:space="15" w:color="EDEDED"/>
            <w:right w:val="single" w:sz="6" w:space="15" w:color="EDEDED"/>
          </w:divBdr>
        </w:div>
        <w:div w:id="9721807">
          <w:marLeft w:val="0"/>
          <w:marRight w:val="0"/>
          <w:marTop w:val="0"/>
          <w:marBottom w:val="0"/>
          <w:divBdr>
            <w:top w:val="none" w:sz="0" w:space="0" w:color="auto"/>
            <w:left w:val="none" w:sz="0" w:space="0" w:color="auto"/>
            <w:bottom w:val="none" w:sz="0" w:space="0" w:color="auto"/>
            <w:right w:val="none" w:sz="0" w:space="0" w:color="auto"/>
          </w:divBdr>
        </w:div>
        <w:div w:id="9727319">
          <w:marLeft w:val="0"/>
          <w:marRight w:val="0"/>
          <w:marTop w:val="0"/>
          <w:marBottom w:val="0"/>
          <w:divBdr>
            <w:top w:val="none" w:sz="0" w:space="0" w:color="auto"/>
            <w:left w:val="none" w:sz="0" w:space="0" w:color="auto"/>
            <w:bottom w:val="none" w:sz="0" w:space="0" w:color="auto"/>
            <w:right w:val="none" w:sz="0" w:space="0" w:color="auto"/>
          </w:divBdr>
        </w:div>
        <w:div w:id="9766839">
          <w:marLeft w:val="0"/>
          <w:marRight w:val="0"/>
          <w:marTop w:val="0"/>
          <w:marBottom w:val="0"/>
          <w:divBdr>
            <w:top w:val="none" w:sz="0" w:space="0" w:color="auto"/>
            <w:left w:val="none" w:sz="0" w:space="0" w:color="auto"/>
            <w:bottom w:val="none" w:sz="0" w:space="0" w:color="auto"/>
            <w:right w:val="none" w:sz="0" w:space="0" w:color="auto"/>
          </w:divBdr>
          <w:divsChild>
            <w:div w:id="284048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794097">
          <w:marLeft w:val="0"/>
          <w:marRight w:val="0"/>
          <w:marTop w:val="0"/>
          <w:marBottom w:val="300"/>
          <w:divBdr>
            <w:top w:val="single" w:sz="6" w:space="15" w:color="EDEDED"/>
            <w:left w:val="single" w:sz="6" w:space="15" w:color="EDEDED"/>
            <w:bottom w:val="single" w:sz="6" w:space="15" w:color="EDEDED"/>
            <w:right w:val="single" w:sz="6" w:space="15" w:color="EDEDED"/>
          </w:divBdr>
        </w:div>
        <w:div w:id="9836209">
          <w:marLeft w:val="0"/>
          <w:marRight w:val="0"/>
          <w:marTop w:val="0"/>
          <w:marBottom w:val="0"/>
          <w:divBdr>
            <w:top w:val="none" w:sz="0" w:space="0" w:color="auto"/>
            <w:left w:val="none" w:sz="0" w:space="0" w:color="auto"/>
            <w:bottom w:val="none" w:sz="0" w:space="0" w:color="auto"/>
            <w:right w:val="none" w:sz="0" w:space="0" w:color="auto"/>
          </w:divBdr>
        </w:div>
        <w:div w:id="9913892">
          <w:marLeft w:val="0"/>
          <w:marRight w:val="0"/>
          <w:marTop w:val="0"/>
          <w:marBottom w:val="0"/>
          <w:divBdr>
            <w:top w:val="none" w:sz="0" w:space="0" w:color="auto"/>
            <w:left w:val="none" w:sz="0" w:space="0" w:color="auto"/>
            <w:bottom w:val="none" w:sz="0" w:space="0" w:color="auto"/>
            <w:right w:val="none" w:sz="0" w:space="0" w:color="auto"/>
          </w:divBdr>
        </w:div>
        <w:div w:id="9915459">
          <w:marLeft w:val="0"/>
          <w:marRight w:val="0"/>
          <w:marTop w:val="0"/>
          <w:marBottom w:val="0"/>
          <w:divBdr>
            <w:top w:val="none" w:sz="0" w:space="0" w:color="auto"/>
            <w:left w:val="none" w:sz="0" w:space="0" w:color="auto"/>
            <w:bottom w:val="none" w:sz="0" w:space="0" w:color="auto"/>
            <w:right w:val="none" w:sz="0" w:space="0" w:color="auto"/>
          </w:divBdr>
          <w:divsChild>
            <w:div w:id="190800886">
              <w:marLeft w:val="0"/>
              <w:marRight w:val="0"/>
              <w:marTop w:val="0"/>
              <w:marBottom w:val="0"/>
              <w:divBdr>
                <w:top w:val="none" w:sz="0" w:space="0" w:color="auto"/>
                <w:left w:val="none" w:sz="0" w:space="0" w:color="auto"/>
                <w:bottom w:val="none" w:sz="0" w:space="0" w:color="auto"/>
                <w:right w:val="none" w:sz="0" w:space="0" w:color="auto"/>
              </w:divBdr>
            </w:div>
          </w:divsChild>
        </w:div>
        <w:div w:id="9916011">
          <w:marLeft w:val="0"/>
          <w:marRight w:val="0"/>
          <w:marTop w:val="0"/>
          <w:marBottom w:val="0"/>
          <w:divBdr>
            <w:top w:val="none" w:sz="0" w:space="0" w:color="auto"/>
            <w:left w:val="none" w:sz="0" w:space="0" w:color="auto"/>
            <w:bottom w:val="none" w:sz="0" w:space="0" w:color="auto"/>
            <w:right w:val="none" w:sz="0" w:space="0" w:color="auto"/>
          </w:divBdr>
        </w:div>
        <w:div w:id="10032036">
          <w:marLeft w:val="0"/>
          <w:marRight w:val="0"/>
          <w:marTop w:val="0"/>
          <w:marBottom w:val="0"/>
          <w:divBdr>
            <w:top w:val="none" w:sz="0" w:space="0" w:color="auto"/>
            <w:left w:val="none" w:sz="0" w:space="0" w:color="auto"/>
            <w:bottom w:val="none" w:sz="0" w:space="0" w:color="auto"/>
            <w:right w:val="none" w:sz="0" w:space="0" w:color="auto"/>
          </w:divBdr>
        </w:div>
        <w:div w:id="10036770">
          <w:marLeft w:val="0"/>
          <w:marRight w:val="0"/>
          <w:marTop w:val="0"/>
          <w:marBottom w:val="300"/>
          <w:divBdr>
            <w:top w:val="single" w:sz="6" w:space="15" w:color="EDEDED"/>
            <w:left w:val="single" w:sz="6" w:space="15" w:color="EDEDED"/>
            <w:bottom w:val="single" w:sz="6" w:space="15" w:color="EDEDED"/>
            <w:right w:val="single" w:sz="6" w:space="15" w:color="EDEDED"/>
          </w:divBdr>
        </w:div>
        <w:div w:id="10104965">
          <w:marLeft w:val="0"/>
          <w:marRight w:val="0"/>
          <w:marTop w:val="0"/>
          <w:marBottom w:val="0"/>
          <w:divBdr>
            <w:top w:val="none" w:sz="0" w:space="0" w:color="auto"/>
            <w:left w:val="none" w:sz="0" w:space="0" w:color="auto"/>
            <w:bottom w:val="none" w:sz="0" w:space="0" w:color="auto"/>
            <w:right w:val="none" w:sz="0" w:space="0" w:color="auto"/>
          </w:divBdr>
        </w:div>
        <w:div w:id="10105657">
          <w:marLeft w:val="0"/>
          <w:marRight w:val="0"/>
          <w:marTop w:val="0"/>
          <w:marBottom w:val="0"/>
          <w:divBdr>
            <w:top w:val="none" w:sz="0" w:space="0" w:color="auto"/>
            <w:left w:val="none" w:sz="0" w:space="0" w:color="auto"/>
            <w:bottom w:val="none" w:sz="0" w:space="0" w:color="auto"/>
            <w:right w:val="none" w:sz="0" w:space="0" w:color="auto"/>
          </w:divBdr>
        </w:div>
        <w:div w:id="10106115">
          <w:marLeft w:val="0"/>
          <w:marRight w:val="0"/>
          <w:marTop w:val="0"/>
          <w:marBottom w:val="0"/>
          <w:divBdr>
            <w:top w:val="none" w:sz="0" w:space="0" w:color="auto"/>
            <w:left w:val="none" w:sz="0" w:space="0" w:color="auto"/>
            <w:bottom w:val="none" w:sz="0" w:space="0" w:color="auto"/>
            <w:right w:val="none" w:sz="0" w:space="0" w:color="auto"/>
          </w:divBdr>
        </w:div>
        <w:div w:id="10107299">
          <w:marLeft w:val="0"/>
          <w:marRight w:val="0"/>
          <w:marTop w:val="0"/>
          <w:marBottom w:val="0"/>
          <w:divBdr>
            <w:top w:val="none" w:sz="0" w:space="0" w:color="auto"/>
            <w:left w:val="none" w:sz="0" w:space="0" w:color="auto"/>
            <w:bottom w:val="none" w:sz="0" w:space="0" w:color="auto"/>
            <w:right w:val="none" w:sz="0" w:space="0" w:color="auto"/>
          </w:divBdr>
        </w:div>
        <w:div w:id="10109177">
          <w:marLeft w:val="0"/>
          <w:marRight w:val="0"/>
          <w:marTop w:val="0"/>
          <w:marBottom w:val="0"/>
          <w:divBdr>
            <w:top w:val="none" w:sz="0" w:space="0" w:color="auto"/>
            <w:left w:val="none" w:sz="0" w:space="0" w:color="auto"/>
            <w:bottom w:val="none" w:sz="0" w:space="0" w:color="auto"/>
            <w:right w:val="none" w:sz="0" w:space="0" w:color="auto"/>
          </w:divBdr>
          <w:divsChild>
            <w:div w:id="278612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111284">
          <w:marLeft w:val="0"/>
          <w:marRight w:val="0"/>
          <w:marTop w:val="0"/>
          <w:marBottom w:val="300"/>
          <w:divBdr>
            <w:top w:val="single" w:sz="6" w:space="15" w:color="EDEDED"/>
            <w:left w:val="single" w:sz="6" w:space="15" w:color="EDEDED"/>
            <w:bottom w:val="single" w:sz="6" w:space="15" w:color="EDEDED"/>
            <w:right w:val="single" w:sz="6" w:space="15" w:color="EDEDED"/>
          </w:divBdr>
        </w:div>
        <w:div w:id="10112869">
          <w:marLeft w:val="0"/>
          <w:marRight w:val="0"/>
          <w:marTop w:val="0"/>
          <w:marBottom w:val="0"/>
          <w:divBdr>
            <w:top w:val="none" w:sz="0" w:space="0" w:color="auto"/>
            <w:left w:val="none" w:sz="0" w:space="0" w:color="auto"/>
            <w:bottom w:val="none" w:sz="0" w:space="0" w:color="auto"/>
            <w:right w:val="none" w:sz="0" w:space="0" w:color="auto"/>
          </w:divBdr>
        </w:div>
        <w:div w:id="10114339">
          <w:marLeft w:val="0"/>
          <w:marRight w:val="0"/>
          <w:marTop w:val="0"/>
          <w:marBottom w:val="0"/>
          <w:divBdr>
            <w:top w:val="none" w:sz="0" w:space="0" w:color="auto"/>
            <w:left w:val="none" w:sz="0" w:space="0" w:color="auto"/>
            <w:bottom w:val="none" w:sz="0" w:space="0" w:color="auto"/>
            <w:right w:val="none" w:sz="0" w:space="0" w:color="auto"/>
          </w:divBdr>
        </w:div>
        <w:div w:id="10114370">
          <w:marLeft w:val="0"/>
          <w:marRight w:val="0"/>
          <w:marTop w:val="0"/>
          <w:marBottom w:val="0"/>
          <w:divBdr>
            <w:top w:val="none" w:sz="0" w:space="0" w:color="auto"/>
            <w:left w:val="none" w:sz="0" w:space="0" w:color="auto"/>
            <w:bottom w:val="none" w:sz="0" w:space="0" w:color="auto"/>
            <w:right w:val="none" w:sz="0" w:space="0" w:color="auto"/>
          </w:divBdr>
        </w:div>
        <w:div w:id="10181237">
          <w:marLeft w:val="0"/>
          <w:marRight w:val="0"/>
          <w:marTop w:val="0"/>
          <w:marBottom w:val="300"/>
          <w:divBdr>
            <w:top w:val="single" w:sz="6" w:space="15" w:color="EDEDED"/>
            <w:left w:val="single" w:sz="6" w:space="15" w:color="EDEDED"/>
            <w:bottom w:val="single" w:sz="6" w:space="15" w:color="EDEDED"/>
            <w:right w:val="single" w:sz="6" w:space="15" w:color="EDEDED"/>
          </w:divBdr>
        </w:div>
        <w:div w:id="10181299">
          <w:marLeft w:val="0"/>
          <w:marRight w:val="0"/>
          <w:marTop w:val="0"/>
          <w:marBottom w:val="0"/>
          <w:divBdr>
            <w:top w:val="none" w:sz="0" w:space="0" w:color="auto"/>
            <w:left w:val="none" w:sz="0" w:space="0" w:color="auto"/>
            <w:bottom w:val="none" w:sz="0" w:space="0" w:color="auto"/>
            <w:right w:val="none" w:sz="0" w:space="0" w:color="auto"/>
          </w:divBdr>
        </w:div>
        <w:div w:id="10181898">
          <w:marLeft w:val="0"/>
          <w:marRight w:val="0"/>
          <w:marTop w:val="0"/>
          <w:marBottom w:val="0"/>
          <w:divBdr>
            <w:top w:val="none" w:sz="0" w:space="0" w:color="auto"/>
            <w:left w:val="none" w:sz="0" w:space="0" w:color="auto"/>
            <w:bottom w:val="none" w:sz="0" w:space="0" w:color="auto"/>
            <w:right w:val="none" w:sz="0" w:space="0" w:color="auto"/>
          </w:divBdr>
        </w:div>
        <w:div w:id="10185062">
          <w:marLeft w:val="0"/>
          <w:marRight w:val="0"/>
          <w:marTop w:val="0"/>
          <w:marBottom w:val="0"/>
          <w:divBdr>
            <w:top w:val="none" w:sz="0" w:space="0" w:color="auto"/>
            <w:left w:val="none" w:sz="0" w:space="0" w:color="auto"/>
            <w:bottom w:val="none" w:sz="0" w:space="0" w:color="auto"/>
            <w:right w:val="none" w:sz="0" w:space="0" w:color="auto"/>
          </w:divBdr>
        </w:div>
        <w:div w:id="10189744">
          <w:marLeft w:val="0"/>
          <w:marRight w:val="0"/>
          <w:marTop w:val="0"/>
          <w:marBottom w:val="0"/>
          <w:divBdr>
            <w:top w:val="none" w:sz="0" w:space="0" w:color="auto"/>
            <w:left w:val="none" w:sz="0" w:space="0" w:color="auto"/>
            <w:bottom w:val="none" w:sz="0" w:space="0" w:color="auto"/>
            <w:right w:val="none" w:sz="0" w:space="0" w:color="auto"/>
          </w:divBdr>
        </w:div>
        <w:div w:id="10226361">
          <w:marLeft w:val="0"/>
          <w:marRight w:val="0"/>
          <w:marTop w:val="0"/>
          <w:marBottom w:val="300"/>
          <w:divBdr>
            <w:top w:val="single" w:sz="6" w:space="15" w:color="EDEDED"/>
            <w:left w:val="single" w:sz="6" w:space="15" w:color="EDEDED"/>
            <w:bottom w:val="single" w:sz="6" w:space="15" w:color="EDEDED"/>
            <w:right w:val="single" w:sz="6" w:space="15" w:color="EDEDED"/>
          </w:divBdr>
        </w:div>
        <w:div w:id="10302249">
          <w:marLeft w:val="0"/>
          <w:marRight w:val="0"/>
          <w:marTop w:val="0"/>
          <w:marBottom w:val="0"/>
          <w:divBdr>
            <w:top w:val="none" w:sz="0" w:space="0" w:color="auto"/>
            <w:left w:val="none" w:sz="0" w:space="0" w:color="auto"/>
            <w:bottom w:val="none" w:sz="0" w:space="0" w:color="auto"/>
            <w:right w:val="none" w:sz="0" w:space="0" w:color="auto"/>
          </w:divBdr>
        </w:div>
        <w:div w:id="10302318">
          <w:marLeft w:val="0"/>
          <w:marRight w:val="0"/>
          <w:marTop w:val="0"/>
          <w:marBottom w:val="0"/>
          <w:divBdr>
            <w:top w:val="none" w:sz="0" w:space="0" w:color="auto"/>
            <w:left w:val="none" w:sz="0" w:space="0" w:color="auto"/>
            <w:bottom w:val="none" w:sz="0" w:space="0" w:color="auto"/>
            <w:right w:val="none" w:sz="0" w:space="0" w:color="auto"/>
          </w:divBdr>
        </w:div>
        <w:div w:id="10305478">
          <w:marLeft w:val="0"/>
          <w:marRight w:val="0"/>
          <w:marTop w:val="300"/>
          <w:marBottom w:val="0"/>
          <w:divBdr>
            <w:top w:val="none" w:sz="0" w:space="0" w:color="auto"/>
            <w:left w:val="none" w:sz="0" w:space="0" w:color="auto"/>
            <w:bottom w:val="none" w:sz="0" w:space="0" w:color="auto"/>
            <w:right w:val="none" w:sz="0" w:space="0" w:color="auto"/>
          </w:divBdr>
        </w:div>
        <w:div w:id="10373308">
          <w:marLeft w:val="0"/>
          <w:marRight w:val="0"/>
          <w:marTop w:val="0"/>
          <w:marBottom w:val="0"/>
          <w:divBdr>
            <w:top w:val="none" w:sz="0" w:space="0" w:color="auto"/>
            <w:left w:val="none" w:sz="0" w:space="0" w:color="auto"/>
            <w:bottom w:val="none" w:sz="0" w:space="0" w:color="auto"/>
            <w:right w:val="none" w:sz="0" w:space="0" w:color="auto"/>
          </w:divBdr>
        </w:div>
        <w:div w:id="10378904">
          <w:marLeft w:val="0"/>
          <w:marRight w:val="0"/>
          <w:marTop w:val="0"/>
          <w:marBottom w:val="0"/>
          <w:divBdr>
            <w:top w:val="none" w:sz="0" w:space="0" w:color="auto"/>
            <w:left w:val="none" w:sz="0" w:space="0" w:color="auto"/>
            <w:bottom w:val="none" w:sz="0" w:space="0" w:color="auto"/>
            <w:right w:val="none" w:sz="0" w:space="0" w:color="auto"/>
          </w:divBdr>
        </w:div>
        <w:div w:id="10381676">
          <w:marLeft w:val="0"/>
          <w:marRight w:val="0"/>
          <w:marTop w:val="0"/>
          <w:marBottom w:val="300"/>
          <w:divBdr>
            <w:top w:val="single" w:sz="6" w:space="15" w:color="EDEDED"/>
            <w:left w:val="single" w:sz="6" w:space="15" w:color="EDEDED"/>
            <w:bottom w:val="single" w:sz="6" w:space="15" w:color="EDEDED"/>
            <w:right w:val="single" w:sz="6" w:space="15" w:color="EDEDED"/>
          </w:divBdr>
        </w:div>
        <w:div w:id="10424712">
          <w:marLeft w:val="0"/>
          <w:marRight w:val="0"/>
          <w:marTop w:val="0"/>
          <w:marBottom w:val="0"/>
          <w:divBdr>
            <w:top w:val="none" w:sz="0" w:space="0" w:color="auto"/>
            <w:left w:val="none" w:sz="0" w:space="0" w:color="auto"/>
            <w:bottom w:val="none" w:sz="0" w:space="0" w:color="auto"/>
            <w:right w:val="none" w:sz="0" w:space="0" w:color="auto"/>
          </w:divBdr>
        </w:div>
        <w:div w:id="10449008">
          <w:marLeft w:val="0"/>
          <w:marRight w:val="0"/>
          <w:marTop w:val="0"/>
          <w:marBottom w:val="0"/>
          <w:divBdr>
            <w:top w:val="none" w:sz="0" w:space="0" w:color="auto"/>
            <w:left w:val="none" w:sz="0" w:space="0" w:color="auto"/>
            <w:bottom w:val="none" w:sz="0" w:space="0" w:color="auto"/>
            <w:right w:val="none" w:sz="0" w:space="0" w:color="auto"/>
          </w:divBdr>
        </w:div>
        <w:div w:id="10449105">
          <w:marLeft w:val="0"/>
          <w:marRight w:val="0"/>
          <w:marTop w:val="0"/>
          <w:marBottom w:val="0"/>
          <w:divBdr>
            <w:top w:val="none" w:sz="0" w:space="0" w:color="auto"/>
            <w:left w:val="none" w:sz="0" w:space="0" w:color="auto"/>
            <w:bottom w:val="none" w:sz="0" w:space="0" w:color="auto"/>
            <w:right w:val="none" w:sz="0" w:space="0" w:color="auto"/>
          </w:divBdr>
        </w:div>
        <w:div w:id="10449820">
          <w:marLeft w:val="0"/>
          <w:marRight w:val="0"/>
          <w:marTop w:val="0"/>
          <w:marBottom w:val="0"/>
          <w:divBdr>
            <w:top w:val="none" w:sz="0" w:space="0" w:color="auto"/>
            <w:left w:val="none" w:sz="0" w:space="0" w:color="auto"/>
            <w:bottom w:val="none" w:sz="0" w:space="0" w:color="auto"/>
            <w:right w:val="none" w:sz="0" w:space="0" w:color="auto"/>
          </w:divBdr>
        </w:div>
        <w:div w:id="10450496">
          <w:marLeft w:val="0"/>
          <w:marRight w:val="0"/>
          <w:marTop w:val="0"/>
          <w:marBottom w:val="0"/>
          <w:divBdr>
            <w:top w:val="none" w:sz="0" w:space="0" w:color="auto"/>
            <w:left w:val="none" w:sz="0" w:space="0" w:color="auto"/>
            <w:bottom w:val="none" w:sz="0" w:space="0" w:color="auto"/>
            <w:right w:val="none" w:sz="0" w:space="0" w:color="auto"/>
          </w:divBdr>
          <w:divsChild>
            <w:div w:id="191113689">
              <w:marLeft w:val="0"/>
              <w:marRight w:val="0"/>
              <w:marTop w:val="0"/>
              <w:marBottom w:val="0"/>
              <w:divBdr>
                <w:top w:val="none" w:sz="0" w:space="0" w:color="auto"/>
                <w:left w:val="none" w:sz="0" w:space="0" w:color="auto"/>
                <w:bottom w:val="none" w:sz="0" w:space="0" w:color="auto"/>
                <w:right w:val="none" w:sz="0" w:space="0" w:color="auto"/>
              </w:divBdr>
            </w:div>
          </w:divsChild>
        </w:div>
        <w:div w:id="10450688">
          <w:marLeft w:val="0"/>
          <w:marRight w:val="0"/>
          <w:marTop w:val="0"/>
          <w:marBottom w:val="300"/>
          <w:divBdr>
            <w:top w:val="single" w:sz="6" w:space="15" w:color="EDEDED"/>
            <w:left w:val="single" w:sz="6" w:space="15" w:color="EDEDED"/>
            <w:bottom w:val="single" w:sz="6" w:space="15" w:color="EDEDED"/>
            <w:right w:val="single" w:sz="6" w:space="15" w:color="EDEDED"/>
          </w:divBdr>
        </w:div>
        <w:div w:id="10452754">
          <w:marLeft w:val="0"/>
          <w:marRight w:val="0"/>
          <w:marTop w:val="0"/>
          <w:marBottom w:val="0"/>
          <w:divBdr>
            <w:top w:val="none" w:sz="0" w:space="0" w:color="auto"/>
            <w:left w:val="none" w:sz="0" w:space="0" w:color="auto"/>
            <w:bottom w:val="none" w:sz="0" w:space="0" w:color="auto"/>
            <w:right w:val="none" w:sz="0" w:space="0" w:color="auto"/>
          </w:divBdr>
        </w:div>
        <w:div w:id="10492946">
          <w:marLeft w:val="0"/>
          <w:marRight w:val="0"/>
          <w:marTop w:val="0"/>
          <w:marBottom w:val="0"/>
          <w:divBdr>
            <w:top w:val="none" w:sz="0" w:space="0" w:color="auto"/>
            <w:left w:val="none" w:sz="0" w:space="0" w:color="auto"/>
            <w:bottom w:val="none" w:sz="0" w:space="0" w:color="auto"/>
            <w:right w:val="none" w:sz="0" w:space="0" w:color="auto"/>
          </w:divBdr>
        </w:div>
        <w:div w:id="10493757">
          <w:marLeft w:val="0"/>
          <w:marRight w:val="0"/>
          <w:marTop w:val="0"/>
          <w:marBottom w:val="0"/>
          <w:divBdr>
            <w:top w:val="none" w:sz="0" w:space="0" w:color="auto"/>
            <w:left w:val="none" w:sz="0" w:space="0" w:color="auto"/>
            <w:bottom w:val="none" w:sz="0" w:space="0" w:color="auto"/>
            <w:right w:val="none" w:sz="0" w:space="0" w:color="auto"/>
          </w:divBdr>
        </w:div>
        <w:div w:id="10566816">
          <w:marLeft w:val="0"/>
          <w:marRight w:val="0"/>
          <w:marTop w:val="0"/>
          <w:marBottom w:val="0"/>
          <w:divBdr>
            <w:top w:val="none" w:sz="0" w:space="0" w:color="auto"/>
            <w:left w:val="none" w:sz="0" w:space="0" w:color="auto"/>
            <w:bottom w:val="none" w:sz="0" w:space="0" w:color="auto"/>
            <w:right w:val="none" w:sz="0" w:space="0" w:color="auto"/>
          </w:divBdr>
        </w:div>
        <w:div w:id="10567177">
          <w:marLeft w:val="0"/>
          <w:marRight w:val="0"/>
          <w:marTop w:val="300"/>
          <w:marBottom w:val="0"/>
          <w:divBdr>
            <w:top w:val="none" w:sz="0" w:space="0" w:color="auto"/>
            <w:left w:val="none" w:sz="0" w:space="0" w:color="auto"/>
            <w:bottom w:val="none" w:sz="0" w:space="0" w:color="auto"/>
            <w:right w:val="none" w:sz="0" w:space="0" w:color="auto"/>
          </w:divBdr>
        </w:div>
        <w:div w:id="10568104">
          <w:marLeft w:val="0"/>
          <w:marRight w:val="0"/>
          <w:marTop w:val="0"/>
          <w:marBottom w:val="0"/>
          <w:divBdr>
            <w:top w:val="none" w:sz="0" w:space="0" w:color="auto"/>
            <w:left w:val="none" w:sz="0" w:space="0" w:color="auto"/>
            <w:bottom w:val="none" w:sz="0" w:space="0" w:color="auto"/>
            <w:right w:val="none" w:sz="0" w:space="0" w:color="auto"/>
          </w:divBdr>
        </w:div>
        <w:div w:id="10569347">
          <w:marLeft w:val="0"/>
          <w:marRight w:val="0"/>
          <w:marTop w:val="300"/>
          <w:marBottom w:val="0"/>
          <w:divBdr>
            <w:top w:val="none" w:sz="0" w:space="0" w:color="auto"/>
            <w:left w:val="none" w:sz="0" w:space="0" w:color="auto"/>
            <w:bottom w:val="none" w:sz="0" w:space="0" w:color="auto"/>
            <w:right w:val="none" w:sz="0" w:space="0" w:color="auto"/>
          </w:divBdr>
        </w:div>
        <w:div w:id="10617577">
          <w:marLeft w:val="0"/>
          <w:marRight w:val="0"/>
          <w:marTop w:val="300"/>
          <w:marBottom w:val="0"/>
          <w:divBdr>
            <w:top w:val="none" w:sz="0" w:space="0" w:color="auto"/>
            <w:left w:val="none" w:sz="0" w:space="0" w:color="auto"/>
            <w:bottom w:val="none" w:sz="0" w:space="0" w:color="auto"/>
            <w:right w:val="none" w:sz="0" w:space="0" w:color="auto"/>
          </w:divBdr>
        </w:div>
        <w:div w:id="10618880">
          <w:marLeft w:val="0"/>
          <w:marRight w:val="0"/>
          <w:marTop w:val="0"/>
          <w:marBottom w:val="300"/>
          <w:divBdr>
            <w:top w:val="single" w:sz="6" w:space="15" w:color="EDEDED"/>
            <w:left w:val="single" w:sz="6" w:space="15" w:color="EDEDED"/>
            <w:bottom w:val="single" w:sz="6" w:space="15" w:color="EDEDED"/>
            <w:right w:val="single" w:sz="6" w:space="15" w:color="EDEDED"/>
          </w:divBdr>
        </w:div>
        <w:div w:id="10644472">
          <w:marLeft w:val="0"/>
          <w:marRight w:val="0"/>
          <w:marTop w:val="0"/>
          <w:marBottom w:val="0"/>
          <w:divBdr>
            <w:top w:val="none" w:sz="0" w:space="0" w:color="auto"/>
            <w:left w:val="none" w:sz="0" w:space="0" w:color="auto"/>
            <w:bottom w:val="none" w:sz="0" w:space="0" w:color="auto"/>
            <w:right w:val="none" w:sz="0" w:space="0" w:color="auto"/>
          </w:divBdr>
        </w:div>
        <w:div w:id="10645168">
          <w:marLeft w:val="0"/>
          <w:marRight w:val="0"/>
          <w:marTop w:val="0"/>
          <w:marBottom w:val="0"/>
          <w:divBdr>
            <w:top w:val="none" w:sz="0" w:space="0" w:color="auto"/>
            <w:left w:val="none" w:sz="0" w:space="0" w:color="auto"/>
            <w:bottom w:val="none" w:sz="0" w:space="0" w:color="auto"/>
            <w:right w:val="none" w:sz="0" w:space="0" w:color="auto"/>
          </w:divBdr>
          <w:divsChild>
            <w:div w:id="268507278">
              <w:marLeft w:val="0"/>
              <w:marRight w:val="0"/>
              <w:marTop w:val="0"/>
              <w:marBottom w:val="0"/>
              <w:divBdr>
                <w:top w:val="none" w:sz="0" w:space="0" w:color="auto"/>
                <w:left w:val="none" w:sz="0" w:space="0" w:color="auto"/>
                <w:bottom w:val="none" w:sz="0" w:space="0" w:color="auto"/>
                <w:right w:val="none" w:sz="0" w:space="0" w:color="auto"/>
              </w:divBdr>
            </w:div>
          </w:divsChild>
        </w:div>
        <w:div w:id="10646435">
          <w:marLeft w:val="0"/>
          <w:marRight w:val="0"/>
          <w:marTop w:val="0"/>
          <w:marBottom w:val="0"/>
          <w:divBdr>
            <w:top w:val="none" w:sz="0" w:space="0" w:color="auto"/>
            <w:left w:val="none" w:sz="0" w:space="0" w:color="auto"/>
            <w:bottom w:val="none" w:sz="0" w:space="0" w:color="auto"/>
            <w:right w:val="none" w:sz="0" w:space="0" w:color="auto"/>
          </w:divBdr>
        </w:div>
        <w:div w:id="10684985">
          <w:marLeft w:val="0"/>
          <w:marRight w:val="0"/>
          <w:marTop w:val="300"/>
          <w:marBottom w:val="0"/>
          <w:divBdr>
            <w:top w:val="none" w:sz="0" w:space="0" w:color="auto"/>
            <w:left w:val="none" w:sz="0" w:space="0" w:color="auto"/>
            <w:bottom w:val="none" w:sz="0" w:space="0" w:color="auto"/>
            <w:right w:val="none" w:sz="0" w:space="0" w:color="auto"/>
          </w:divBdr>
        </w:div>
        <w:div w:id="10692484">
          <w:marLeft w:val="0"/>
          <w:marRight w:val="0"/>
          <w:marTop w:val="0"/>
          <w:marBottom w:val="0"/>
          <w:divBdr>
            <w:top w:val="none" w:sz="0" w:space="0" w:color="auto"/>
            <w:left w:val="none" w:sz="0" w:space="0" w:color="auto"/>
            <w:bottom w:val="none" w:sz="0" w:space="0" w:color="auto"/>
            <w:right w:val="none" w:sz="0" w:space="0" w:color="auto"/>
          </w:divBdr>
        </w:div>
        <w:div w:id="10692852">
          <w:marLeft w:val="0"/>
          <w:marRight w:val="0"/>
          <w:marTop w:val="300"/>
          <w:marBottom w:val="0"/>
          <w:divBdr>
            <w:top w:val="none" w:sz="0" w:space="0" w:color="auto"/>
            <w:left w:val="none" w:sz="0" w:space="0" w:color="auto"/>
            <w:bottom w:val="none" w:sz="0" w:space="0" w:color="auto"/>
            <w:right w:val="none" w:sz="0" w:space="0" w:color="auto"/>
          </w:divBdr>
          <w:divsChild>
            <w:div w:id="72051509">
              <w:marLeft w:val="0"/>
              <w:marRight w:val="0"/>
              <w:marTop w:val="0"/>
              <w:marBottom w:val="0"/>
              <w:divBdr>
                <w:top w:val="none" w:sz="0" w:space="0" w:color="auto"/>
                <w:left w:val="none" w:sz="0" w:space="0" w:color="auto"/>
                <w:bottom w:val="none" w:sz="0" w:space="0" w:color="auto"/>
                <w:right w:val="none" w:sz="0" w:space="0" w:color="auto"/>
              </w:divBdr>
              <w:divsChild>
                <w:div w:id="289825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0430">
          <w:marLeft w:val="0"/>
          <w:marRight w:val="0"/>
          <w:marTop w:val="0"/>
          <w:marBottom w:val="0"/>
          <w:divBdr>
            <w:top w:val="none" w:sz="0" w:space="0" w:color="auto"/>
            <w:left w:val="none" w:sz="0" w:space="0" w:color="auto"/>
            <w:bottom w:val="none" w:sz="0" w:space="0" w:color="auto"/>
            <w:right w:val="none" w:sz="0" w:space="0" w:color="auto"/>
          </w:divBdr>
        </w:div>
        <w:div w:id="10763551">
          <w:marLeft w:val="0"/>
          <w:marRight w:val="0"/>
          <w:marTop w:val="0"/>
          <w:marBottom w:val="300"/>
          <w:divBdr>
            <w:top w:val="single" w:sz="6" w:space="15" w:color="EDEDED"/>
            <w:left w:val="single" w:sz="6" w:space="15" w:color="EDEDED"/>
            <w:bottom w:val="single" w:sz="6" w:space="15" w:color="EDEDED"/>
            <w:right w:val="single" w:sz="6" w:space="15" w:color="EDEDED"/>
          </w:divBdr>
        </w:div>
        <w:div w:id="10766924">
          <w:marLeft w:val="0"/>
          <w:marRight w:val="0"/>
          <w:marTop w:val="300"/>
          <w:marBottom w:val="0"/>
          <w:divBdr>
            <w:top w:val="none" w:sz="0" w:space="0" w:color="auto"/>
            <w:left w:val="none" w:sz="0" w:space="0" w:color="auto"/>
            <w:bottom w:val="none" w:sz="0" w:space="0" w:color="auto"/>
            <w:right w:val="none" w:sz="0" w:space="0" w:color="auto"/>
          </w:divBdr>
        </w:div>
        <w:div w:id="10837807">
          <w:marLeft w:val="0"/>
          <w:marRight w:val="0"/>
          <w:marTop w:val="0"/>
          <w:marBottom w:val="0"/>
          <w:divBdr>
            <w:top w:val="none" w:sz="0" w:space="0" w:color="auto"/>
            <w:left w:val="none" w:sz="0" w:space="0" w:color="auto"/>
            <w:bottom w:val="none" w:sz="0" w:space="0" w:color="auto"/>
            <w:right w:val="none" w:sz="0" w:space="0" w:color="auto"/>
          </w:divBdr>
        </w:div>
        <w:div w:id="10838731">
          <w:marLeft w:val="0"/>
          <w:marRight w:val="0"/>
          <w:marTop w:val="0"/>
          <w:marBottom w:val="0"/>
          <w:divBdr>
            <w:top w:val="none" w:sz="0" w:space="0" w:color="auto"/>
            <w:left w:val="none" w:sz="0" w:space="0" w:color="auto"/>
            <w:bottom w:val="none" w:sz="0" w:space="0" w:color="auto"/>
            <w:right w:val="none" w:sz="0" w:space="0" w:color="auto"/>
          </w:divBdr>
        </w:div>
        <w:div w:id="10839361">
          <w:marLeft w:val="0"/>
          <w:marRight w:val="0"/>
          <w:marTop w:val="300"/>
          <w:marBottom w:val="0"/>
          <w:divBdr>
            <w:top w:val="none" w:sz="0" w:space="0" w:color="auto"/>
            <w:left w:val="none" w:sz="0" w:space="0" w:color="auto"/>
            <w:bottom w:val="none" w:sz="0" w:space="0" w:color="auto"/>
            <w:right w:val="none" w:sz="0" w:space="0" w:color="auto"/>
          </w:divBdr>
        </w:div>
        <w:div w:id="10954870">
          <w:marLeft w:val="0"/>
          <w:marRight w:val="0"/>
          <w:marTop w:val="0"/>
          <w:marBottom w:val="0"/>
          <w:divBdr>
            <w:top w:val="none" w:sz="0" w:space="0" w:color="auto"/>
            <w:left w:val="none" w:sz="0" w:space="0" w:color="auto"/>
            <w:bottom w:val="none" w:sz="0" w:space="0" w:color="auto"/>
            <w:right w:val="none" w:sz="0" w:space="0" w:color="auto"/>
          </w:divBdr>
        </w:div>
        <w:div w:id="10955741">
          <w:marLeft w:val="0"/>
          <w:marRight w:val="0"/>
          <w:marTop w:val="0"/>
          <w:marBottom w:val="0"/>
          <w:divBdr>
            <w:top w:val="none" w:sz="0" w:space="0" w:color="auto"/>
            <w:left w:val="none" w:sz="0" w:space="0" w:color="auto"/>
            <w:bottom w:val="none" w:sz="0" w:space="0" w:color="auto"/>
            <w:right w:val="none" w:sz="0" w:space="0" w:color="auto"/>
          </w:divBdr>
        </w:div>
        <w:div w:id="10960975">
          <w:marLeft w:val="0"/>
          <w:marRight w:val="0"/>
          <w:marTop w:val="0"/>
          <w:marBottom w:val="0"/>
          <w:divBdr>
            <w:top w:val="none" w:sz="0" w:space="0" w:color="auto"/>
            <w:left w:val="none" w:sz="0" w:space="0" w:color="auto"/>
            <w:bottom w:val="none" w:sz="0" w:space="0" w:color="auto"/>
            <w:right w:val="none" w:sz="0" w:space="0" w:color="auto"/>
          </w:divBdr>
        </w:div>
        <w:div w:id="11029137">
          <w:marLeft w:val="0"/>
          <w:marRight w:val="0"/>
          <w:marTop w:val="0"/>
          <w:marBottom w:val="0"/>
          <w:divBdr>
            <w:top w:val="none" w:sz="0" w:space="0" w:color="auto"/>
            <w:left w:val="none" w:sz="0" w:space="0" w:color="auto"/>
            <w:bottom w:val="none" w:sz="0" w:space="0" w:color="auto"/>
            <w:right w:val="none" w:sz="0" w:space="0" w:color="auto"/>
          </w:divBdr>
        </w:div>
        <w:div w:id="11030226">
          <w:marLeft w:val="0"/>
          <w:marRight w:val="0"/>
          <w:marTop w:val="0"/>
          <w:marBottom w:val="0"/>
          <w:divBdr>
            <w:top w:val="none" w:sz="0" w:space="0" w:color="auto"/>
            <w:left w:val="none" w:sz="0" w:space="0" w:color="auto"/>
            <w:bottom w:val="none" w:sz="0" w:space="0" w:color="auto"/>
            <w:right w:val="none" w:sz="0" w:space="0" w:color="auto"/>
          </w:divBdr>
        </w:div>
        <w:div w:id="11031207">
          <w:marLeft w:val="0"/>
          <w:marRight w:val="0"/>
          <w:marTop w:val="0"/>
          <w:marBottom w:val="300"/>
          <w:divBdr>
            <w:top w:val="single" w:sz="6" w:space="15" w:color="EDEDED"/>
            <w:left w:val="single" w:sz="6" w:space="15" w:color="EDEDED"/>
            <w:bottom w:val="single" w:sz="6" w:space="15" w:color="EDEDED"/>
            <w:right w:val="single" w:sz="6" w:space="15" w:color="EDEDED"/>
          </w:divBdr>
        </w:div>
        <w:div w:id="11031348">
          <w:marLeft w:val="0"/>
          <w:marRight w:val="0"/>
          <w:marTop w:val="0"/>
          <w:marBottom w:val="0"/>
          <w:divBdr>
            <w:top w:val="none" w:sz="0" w:space="0" w:color="auto"/>
            <w:left w:val="none" w:sz="0" w:space="0" w:color="auto"/>
            <w:bottom w:val="none" w:sz="0" w:space="0" w:color="auto"/>
            <w:right w:val="none" w:sz="0" w:space="0" w:color="auto"/>
          </w:divBdr>
        </w:div>
        <w:div w:id="11036036">
          <w:marLeft w:val="0"/>
          <w:marRight w:val="0"/>
          <w:marTop w:val="0"/>
          <w:marBottom w:val="0"/>
          <w:divBdr>
            <w:top w:val="none" w:sz="0" w:space="0" w:color="auto"/>
            <w:left w:val="none" w:sz="0" w:space="0" w:color="auto"/>
            <w:bottom w:val="none" w:sz="0" w:space="0" w:color="auto"/>
            <w:right w:val="none" w:sz="0" w:space="0" w:color="auto"/>
          </w:divBdr>
        </w:div>
        <w:div w:id="11075946">
          <w:marLeft w:val="0"/>
          <w:marRight w:val="0"/>
          <w:marTop w:val="300"/>
          <w:marBottom w:val="0"/>
          <w:divBdr>
            <w:top w:val="none" w:sz="0" w:space="0" w:color="auto"/>
            <w:left w:val="none" w:sz="0" w:space="0" w:color="auto"/>
            <w:bottom w:val="none" w:sz="0" w:space="0" w:color="auto"/>
            <w:right w:val="none" w:sz="0" w:space="0" w:color="auto"/>
          </w:divBdr>
        </w:div>
        <w:div w:id="11076304">
          <w:marLeft w:val="0"/>
          <w:marRight w:val="0"/>
          <w:marTop w:val="0"/>
          <w:marBottom w:val="0"/>
          <w:divBdr>
            <w:top w:val="none" w:sz="0" w:space="0" w:color="auto"/>
            <w:left w:val="none" w:sz="0" w:space="0" w:color="auto"/>
            <w:bottom w:val="none" w:sz="0" w:space="0" w:color="auto"/>
            <w:right w:val="none" w:sz="0" w:space="0" w:color="auto"/>
          </w:divBdr>
        </w:div>
        <w:div w:id="11077105">
          <w:marLeft w:val="0"/>
          <w:marRight w:val="0"/>
          <w:marTop w:val="0"/>
          <w:marBottom w:val="0"/>
          <w:divBdr>
            <w:top w:val="none" w:sz="0" w:space="0" w:color="auto"/>
            <w:left w:val="none" w:sz="0" w:space="0" w:color="auto"/>
            <w:bottom w:val="none" w:sz="0" w:space="0" w:color="auto"/>
            <w:right w:val="none" w:sz="0" w:space="0" w:color="auto"/>
          </w:divBdr>
        </w:div>
        <w:div w:id="11079297">
          <w:marLeft w:val="0"/>
          <w:marRight w:val="0"/>
          <w:marTop w:val="0"/>
          <w:marBottom w:val="0"/>
          <w:divBdr>
            <w:top w:val="none" w:sz="0" w:space="0" w:color="auto"/>
            <w:left w:val="none" w:sz="0" w:space="0" w:color="auto"/>
            <w:bottom w:val="none" w:sz="0" w:space="0" w:color="auto"/>
            <w:right w:val="none" w:sz="0" w:space="0" w:color="auto"/>
          </w:divBdr>
        </w:div>
        <w:div w:id="11147036">
          <w:marLeft w:val="0"/>
          <w:marRight w:val="0"/>
          <w:marTop w:val="0"/>
          <w:marBottom w:val="300"/>
          <w:divBdr>
            <w:top w:val="single" w:sz="6" w:space="15" w:color="EDEDED"/>
            <w:left w:val="single" w:sz="6" w:space="15" w:color="EDEDED"/>
            <w:bottom w:val="single" w:sz="6" w:space="15" w:color="EDEDED"/>
            <w:right w:val="single" w:sz="6" w:space="15" w:color="EDEDED"/>
          </w:divBdr>
        </w:div>
        <w:div w:id="11149412">
          <w:marLeft w:val="0"/>
          <w:marRight w:val="0"/>
          <w:marTop w:val="0"/>
          <w:marBottom w:val="0"/>
          <w:divBdr>
            <w:top w:val="none" w:sz="0" w:space="0" w:color="auto"/>
            <w:left w:val="none" w:sz="0" w:space="0" w:color="auto"/>
            <w:bottom w:val="none" w:sz="0" w:space="0" w:color="auto"/>
            <w:right w:val="none" w:sz="0" w:space="0" w:color="auto"/>
          </w:divBdr>
        </w:div>
        <w:div w:id="11149658">
          <w:marLeft w:val="0"/>
          <w:marRight w:val="0"/>
          <w:marTop w:val="0"/>
          <w:marBottom w:val="0"/>
          <w:divBdr>
            <w:top w:val="none" w:sz="0" w:space="0" w:color="auto"/>
            <w:left w:val="none" w:sz="0" w:space="0" w:color="auto"/>
            <w:bottom w:val="none" w:sz="0" w:space="0" w:color="auto"/>
            <w:right w:val="none" w:sz="0" w:space="0" w:color="auto"/>
          </w:divBdr>
        </w:div>
        <w:div w:id="11152439">
          <w:marLeft w:val="0"/>
          <w:marRight w:val="0"/>
          <w:marTop w:val="0"/>
          <w:marBottom w:val="300"/>
          <w:divBdr>
            <w:top w:val="single" w:sz="6" w:space="15" w:color="EDEDED"/>
            <w:left w:val="single" w:sz="6" w:space="15" w:color="EDEDED"/>
            <w:bottom w:val="single" w:sz="6" w:space="15" w:color="EDEDED"/>
            <w:right w:val="single" w:sz="6" w:space="15" w:color="EDEDED"/>
          </w:divBdr>
        </w:div>
        <w:div w:id="11154934">
          <w:marLeft w:val="0"/>
          <w:marRight w:val="0"/>
          <w:marTop w:val="0"/>
          <w:marBottom w:val="0"/>
          <w:divBdr>
            <w:top w:val="none" w:sz="0" w:space="0" w:color="auto"/>
            <w:left w:val="none" w:sz="0" w:space="0" w:color="auto"/>
            <w:bottom w:val="none" w:sz="0" w:space="0" w:color="auto"/>
            <w:right w:val="none" w:sz="0" w:space="0" w:color="auto"/>
          </w:divBdr>
        </w:div>
        <w:div w:id="11227247">
          <w:marLeft w:val="0"/>
          <w:marRight w:val="0"/>
          <w:marTop w:val="0"/>
          <w:marBottom w:val="0"/>
          <w:divBdr>
            <w:top w:val="none" w:sz="0" w:space="0" w:color="auto"/>
            <w:left w:val="none" w:sz="0" w:space="0" w:color="auto"/>
            <w:bottom w:val="none" w:sz="0" w:space="0" w:color="auto"/>
            <w:right w:val="none" w:sz="0" w:space="0" w:color="auto"/>
          </w:divBdr>
        </w:div>
        <w:div w:id="11228899">
          <w:marLeft w:val="0"/>
          <w:marRight w:val="0"/>
          <w:marTop w:val="0"/>
          <w:marBottom w:val="300"/>
          <w:divBdr>
            <w:top w:val="single" w:sz="6" w:space="15" w:color="EDEDED"/>
            <w:left w:val="single" w:sz="6" w:space="15" w:color="EDEDED"/>
            <w:bottom w:val="single" w:sz="6" w:space="15" w:color="EDEDED"/>
            <w:right w:val="single" w:sz="6" w:space="15" w:color="EDEDED"/>
          </w:divBdr>
        </w:div>
        <w:div w:id="11273297">
          <w:marLeft w:val="0"/>
          <w:marRight w:val="0"/>
          <w:marTop w:val="300"/>
          <w:marBottom w:val="0"/>
          <w:divBdr>
            <w:top w:val="none" w:sz="0" w:space="0" w:color="auto"/>
            <w:left w:val="none" w:sz="0" w:space="0" w:color="auto"/>
            <w:bottom w:val="none" w:sz="0" w:space="0" w:color="auto"/>
            <w:right w:val="none" w:sz="0" w:space="0" w:color="auto"/>
          </w:divBdr>
        </w:div>
        <w:div w:id="11273863">
          <w:marLeft w:val="0"/>
          <w:marRight w:val="0"/>
          <w:marTop w:val="0"/>
          <w:marBottom w:val="0"/>
          <w:divBdr>
            <w:top w:val="none" w:sz="0" w:space="0" w:color="auto"/>
            <w:left w:val="none" w:sz="0" w:space="0" w:color="auto"/>
            <w:bottom w:val="none" w:sz="0" w:space="0" w:color="auto"/>
            <w:right w:val="none" w:sz="0" w:space="0" w:color="auto"/>
          </w:divBdr>
        </w:div>
        <w:div w:id="11300075">
          <w:marLeft w:val="0"/>
          <w:marRight w:val="0"/>
          <w:marTop w:val="0"/>
          <w:marBottom w:val="0"/>
          <w:divBdr>
            <w:top w:val="none" w:sz="0" w:space="0" w:color="auto"/>
            <w:left w:val="none" w:sz="0" w:space="0" w:color="auto"/>
            <w:bottom w:val="none" w:sz="0" w:space="0" w:color="auto"/>
            <w:right w:val="none" w:sz="0" w:space="0" w:color="auto"/>
          </w:divBdr>
        </w:div>
        <w:div w:id="11302310">
          <w:marLeft w:val="0"/>
          <w:marRight w:val="0"/>
          <w:marTop w:val="0"/>
          <w:marBottom w:val="0"/>
          <w:divBdr>
            <w:top w:val="none" w:sz="0" w:space="0" w:color="auto"/>
            <w:left w:val="none" w:sz="0" w:space="0" w:color="auto"/>
            <w:bottom w:val="none" w:sz="0" w:space="0" w:color="auto"/>
            <w:right w:val="none" w:sz="0" w:space="0" w:color="auto"/>
          </w:divBdr>
        </w:div>
        <w:div w:id="11302383">
          <w:marLeft w:val="0"/>
          <w:marRight w:val="0"/>
          <w:marTop w:val="0"/>
          <w:marBottom w:val="300"/>
          <w:divBdr>
            <w:top w:val="single" w:sz="6" w:space="15" w:color="EDEDED"/>
            <w:left w:val="single" w:sz="6" w:space="15" w:color="EDEDED"/>
            <w:bottom w:val="single" w:sz="6" w:space="15" w:color="EDEDED"/>
            <w:right w:val="single" w:sz="6" w:space="15" w:color="EDEDED"/>
          </w:divBdr>
        </w:div>
        <w:div w:id="11341273">
          <w:marLeft w:val="0"/>
          <w:marRight w:val="0"/>
          <w:marTop w:val="0"/>
          <w:marBottom w:val="0"/>
          <w:divBdr>
            <w:top w:val="none" w:sz="0" w:space="0" w:color="auto"/>
            <w:left w:val="none" w:sz="0" w:space="0" w:color="auto"/>
            <w:bottom w:val="none" w:sz="0" w:space="0" w:color="auto"/>
            <w:right w:val="none" w:sz="0" w:space="0" w:color="auto"/>
          </w:divBdr>
        </w:div>
        <w:div w:id="11344678">
          <w:marLeft w:val="0"/>
          <w:marRight w:val="0"/>
          <w:marTop w:val="0"/>
          <w:marBottom w:val="0"/>
          <w:divBdr>
            <w:top w:val="none" w:sz="0" w:space="0" w:color="auto"/>
            <w:left w:val="none" w:sz="0" w:space="0" w:color="auto"/>
            <w:bottom w:val="none" w:sz="0" w:space="0" w:color="auto"/>
            <w:right w:val="none" w:sz="0" w:space="0" w:color="auto"/>
          </w:divBdr>
        </w:div>
        <w:div w:id="11420459">
          <w:marLeft w:val="0"/>
          <w:marRight w:val="0"/>
          <w:marTop w:val="300"/>
          <w:marBottom w:val="0"/>
          <w:divBdr>
            <w:top w:val="none" w:sz="0" w:space="0" w:color="auto"/>
            <w:left w:val="none" w:sz="0" w:space="0" w:color="auto"/>
            <w:bottom w:val="none" w:sz="0" w:space="0" w:color="auto"/>
            <w:right w:val="none" w:sz="0" w:space="0" w:color="auto"/>
          </w:divBdr>
        </w:div>
        <w:div w:id="11422136">
          <w:marLeft w:val="0"/>
          <w:marRight w:val="0"/>
          <w:marTop w:val="0"/>
          <w:marBottom w:val="300"/>
          <w:divBdr>
            <w:top w:val="single" w:sz="6" w:space="15" w:color="EDEDED"/>
            <w:left w:val="single" w:sz="6" w:space="15" w:color="EDEDED"/>
            <w:bottom w:val="single" w:sz="6" w:space="15" w:color="EDEDED"/>
            <w:right w:val="single" w:sz="6" w:space="15" w:color="EDEDED"/>
          </w:divBdr>
        </w:div>
        <w:div w:id="11424342">
          <w:marLeft w:val="0"/>
          <w:marRight w:val="0"/>
          <w:marTop w:val="0"/>
          <w:marBottom w:val="0"/>
          <w:divBdr>
            <w:top w:val="none" w:sz="0" w:space="0" w:color="auto"/>
            <w:left w:val="none" w:sz="0" w:space="0" w:color="auto"/>
            <w:bottom w:val="none" w:sz="0" w:space="0" w:color="auto"/>
            <w:right w:val="none" w:sz="0" w:space="0" w:color="auto"/>
          </w:divBdr>
        </w:div>
        <w:div w:id="11424402">
          <w:marLeft w:val="0"/>
          <w:marRight w:val="0"/>
          <w:marTop w:val="0"/>
          <w:marBottom w:val="0"/>
          <w:divBdr>
            <w:top w:val="none" w:sz="0" w:space="0" w:color="auto"/>
            <w:left w:val="none" w:sz="0" w:space="0" w:color="auto"/>
            <w:bottom w:val="none" w:sz="0" w:space="0" w:color="auto"/>
            <w:right w:val="none" w:sz="0" w:space="0" w:color="auto"/>
          </w:divBdr>
        </w:div>
        <w:div w:id="11496360">
          <w:marLeft w:val="0"/>
          <w:marRight w:val="0"/>
          <w:marTop w:val="0"/>
          <w:marBottom w:val="0"/>
          <w:divBdr>
            <w:top w:val="none" w:sz="0" w:space="0" w:color="auto"/>
            <w:left w:val="none" w:sz="0" w:space="0" w:color="auto"/>
            <w:bottom w:val="none" w:sz="0" w:space="0" w:color="auto"/>
            <w:right w:val="none" w:sz="0" w:space="0" w:color="auto"/>
          </w:divBdr>
        </w:div>
        <w:div w:id="11536984">
          <w:marLeft w:val="0"/>
          <w:marRight w:val="0"/>
          <w:marTop w:val="300"/>
          <w:marBottom w:val="0"/>
          <w:divBdr>
            <w:top w:val="none" w:sz="0" w:space="0" w:color="auto"/>
            <w:left w:val="none" w:sz="0" w:space="0" w:color="auto"/>
            <w:bottom w:val="none" w:sz="0" w:space="0" w:color="auto"/>
            <w:right w:val="none" w:sz="0" w:space="0" w:color="auto"/>
          </w:divBdr>
        </w:div>
        <w:div w:id="11538448">
          <w:marLeft w:val="0"/>
          <w:marRight w:val="0"/>
          <w:marTop w:val="0"/>
          <w:marBottom w:val="0"/>
          <w:divBdr>
            <w:top w:val="none" w:sz="0" w:space="0" w:color="auto"/>
            <w:left w:val="none" w:sz="0" w:space="0" w:color="auto"/>
            <w:bottom w:val="none" w:sz="0" w:space="0" w:color="auto"/>
            <w:right w:val="none" w:sz="0" w:space="0" w:color="auto"/>
          </w:divBdr>
        </w:div>
        <w:div w:id="11540073">
          <w:marLeft w:val="0"/>
          <w:marRight w:val="0"/>
          <w:marTop w:val="0"/>
          <w:marBottom w:val="0"/>
          <w:divBdr>
            <w:top w:val="none" w:sz="0" w:space="0" w:color="auto"/>
            <w:left w:val="none" w:sz="0" w:space="0" w:color="auto"/>
            <w:bottom w:val="none" w:sz="0" w:space="0" w:color="auto"/>
            <w:right w:val="none" w:sz="0" w:space="0" w:color="auto"/>
          </w:divBdr>
        </w:div>
        <w:div w:id="11567057">
          <w:marLeft w:val="0"/>
          <w:marRight w:val="0"/>
          <w:marTop w:val="0"/>
          <w:marBottom w:val="0"/>
          <w:divBdr>
            <w:top w:val="none" w:sz="0" w:space="0" w:color="auto"/>
            <w:left w:val="none" w:sz="0" w:space="0" w:color="auto"/>
            <w:bottom w:val="none" w:sz="0" w:space="0" w:color="auto"/>
            <w:right w:val="none" w:sz="0" w:space="0" w:color="auto"/>
          </w:divBdr>
        </w:div>
        <w:div w:id="11610376">
          <w:marLeft w:val="0"/>
          <w:marRight w:val="0"/>
          <w:marTop w:val="0"/>
          <w:marBottom w:val="0"/>
          <w:divBdr>
            <w:top w:val="none" w:sz="0" w:space="0" w:color="auto"/>
            <w:left w:val="none" w:sz="0" w:space="0" w:color="auto"/>
            <w:bottom w:val="none" w:sz="0" w:space="0" w:color="auto"/>
            <w:right w:val="none" w:sz="0" w:space="0" w:color="auto"/>
          </w:divBdr>
        </w:div>
        <w:div w:id="11610920">
          <w:marLeft w:val="0"/>
          <w:marRight w:val="0"/>
          <w:marTop w:val="0"/>
          <w:marBottom w:val="0"/>
          <w:divBdr>
            <w:top w:val="none" w:sz="0" w:space="0" w:color="auto"/>
            <w:left w:val="none" w:sz="0" w:space="0" w:color="auto"/>
            <w:bottom w:val="none" w:sz="0" w:space="0" w:color="auto"/>
            <w:right w:val="none" w:sz="0" w:space="0" w:color="auto"/>
          </w:divBdr>
        </w:div>
        <w:div w:id="11615008">
          <w:marLeft w:val="0"/>
          <w:marRight w:val="0"/>
          <w:marTop w:val="0"/>
          <w:marBottom w:val="0"/>
          <w:divBdr>
            <w:top w:val="none" w:sz="0" w:space="0" w:color="auto"/>
            <w:left w:val="none" w:sz="0" w:space="0" w:color="auto"/>
            <w:bottom w:val="none" w:sz="0" w:space="0" w:color="auto"/>
            <w:right w:val="none" w:sz="0" w:space="0" w:color="auto"/>
          </w:divBdr>
        </w:div>
        <w:div w:id="11686711">
          <w:marLeft w:val="0"/>
          <w:marRight w:val="0"/>
          <w:marTop w:val="300"/>
          <w:marBottom w:val="0"/>
          <w:divBdr>
            <w:top w:val="none" w:sz="0" w:space="0" w:color="auto"/>
            <w:left w:val="none" w:sz="0" w:space="0" w:color="auto"/>
            <w:bottom w:val="none" w:sz="0" w:space="0" w:color="auto"/>
            <w:right w:val="none" w:sz="0" w:space="0" w:color="auto"/>
          </w:divBdr>
        </w:div>
        <w:div w:id="11687748">
          <w:marLeft w:val="0"/>
          <w:marRight w:val="0"/>
          <w:marTop w:val="0"/>
          <w:marBottom w:val="0"/>
          <w:divBdr>
            <w:top w:val="none" w:sz="0" w:space="0" w:color="auto"/>
            <w:left w:val="none" w:sz="0" w:space="0" w:color="auto"/>
            <w:bottom w:val="none" w:sz="0" w:space="0" w:color="auto"/>
            <w:right w:val="none" w:sz="0" w:space="0" w:color="auto"/>
          </w:divBdr>
        </w:div>
        <w:div w:id="11688104">
          <w:marLeft w:val="0"/>
          <w:marRight w:val="0"/>
          <w:marTop w:val="0"/>
          <w:marBottom w:val="0"/>
          <w:divBdr>
            <w:top w:val="none" w:sz="0" w:space="0" w:color="auto"/>
            <w:left w:val="none" w:sz="0" w:space="0" w:color="auto"/>
            <w:bottom w:val="none" w:sz="0" w:space="0" w:color="auto"/>
            <w:right w:val="none" w:sz="0" w:space="0" w:color="auto"/>
          </w:divBdr>
        </w:div>
        <w:div w:id="11688291">
          <w:marLeft w:val="0"/>
          <w:marRight w:val="0"/>
          <w:marTop w:val="0"/>
          <w:marBottom w:val="0"/>
          <w:divBdr>
            <w:top w:val="none" w:sz="0" w:space="0" w:color="auto"/>
            <w:left w:val="none" w:sz="0" w:space="0" w:color="auto"/>
            <w:bottom w:val="none" w:sz="0" w:space="0" w:color="auto"/>
            <w:right w:val="none" w:sz="0" w:space="0" w:color="auto"/>
          </w:divBdr>
        </w:div>
        <w:div w:id="11692459">
          <w:marLeft w:val="0"/>
          <w:marRight w:val="0"/>
          <w:marTop w:val="0"/>
          <w:marBottom w:val="0"/>
          <w:divBdr>
            <w:top w:val="none" w:sz="0" w:space="0" w:color="auto"/>
            <w:left w:val="none" w:sz="0" w:space="0" w:color="auto"/>
            <w:bottom w:val="none" w:sz="0" w:space="0" w:color="auto"/>
            <w:right w:val="none" w:sz="0" w:space="0" w:color="auto"/>
          </w:divBdr>
        </w:div>
        <w:div w:id="11732404">
          <w:marLeft w:val="0"/>
          <w:marRight w:val="0"/>
          <w:marTop w:val="0"/>
          <w:marBottom w:val="0"/>
          <w:divBdr>
            <w:top w:val="none" w:sz="0" w:space="0" w:color="auto"/>
            <w:left w:val="none" w:sz="0" w:space="0" w:color="auto"/>
            <w:bottom w:val="none" w:sz="0" w:space="0" w:color="auto"/>
            <w:right w:val="none" w:sz="0" w:space="0" w:color="auto"/>
          </w:divBdr>
        </w:div>
        <w:div w:id="11760139">
          <w:marLeft w:val="0"/>
          <w:marRight w:val="0"/>
          <w:marTop w:val="0"/>
          <w:marBottom w:val="0"/>
          <w:divBdr>
            <w:top w:val="none" w:sz="0" w:space="0" w:color="auto"/>
            <w:left w:val="none" w:sz="0" w:space="0" w:color="auto"/>
            <w:bottom w:val="none" w:sz="0" w:space="0" w:color="auto"/>
            <w:right w:val="none" w:sz="0" w:space="0" w:color="auto"/>
          </w:divBdr>
        </w:div>
        <w:div w:id="11802704">
          <w:marLeft w:val="0"/>
          <w:marRight w:val="0"/>
          <w:marTop w:val="0"/>
          <w:marBottom w:val="0"/>
          <w:divBdr>
            <w:top w:val="none" w:sz="0" w:space="0" w:color="auto"/>
            <w:left w:val="none" w:sz="0" w:space="0" w:color="auto"/>
            <w:bottom w:val="none" w:sz="0" w:space="0" w:color="auto"/>
            <w:right w:val="none" w:sz="0" w:space="0" w:color="auto"/>
          </w:divBdr>
        </w:div>
        <w:div w:id="11806809">
          <w:marLeft w:val="0"/>
          <w:marRight w:val="0"/>
          <w:marTop w:val="0"/>
          <w:marBottom w:val="0"/>
          <w:divBdr>
            <w:top w:val="none" w:sz="0" w:space="0" w:color="auto"/>
            <w:left w:val="none" w:sz="0" w:space="0" w:color="auto"/>
            <w:bottom w:val="none" w:sz="0" w:space="0" w:color="auto"/>
            <w:right w:val="none" w:sz="0" w:space="0" w:color="auto"/>
          </w:divBdr>
        </w:div>
        <w:div w:id="11807456">
          <w:marLeft w:val="0"/>
          <w:marRight w:val="0"/>
          <w:marTop w:val="0"/>
          <w:marBottom w:val="0"/>
          <w:divBdr>
            <w:top w:val="none" w:sz="0" w:space="0" w:color="auto"/>
            <w:left w:val="none" w:sz="0" w:space="0" w:color="auto"/>
            <w:bottom w:val="none" w:sz="0" w:space="0" w:color="auto"/>
            <w:right w:val="none" w:sz="0" w:space="0" w:color="auto"/>
          </w:divBdr>
        </w:div>
        <w:div w:id="11881734">
          <w:marLeft w:val="0"/>
          <w:marRight w:val="0"/>
          <w:marTop w:val="0"/>
          <w:marBottom w:val="0"/>
          <w:divBdr>
            <w:top w:val="none" w:sz="0" w:space="0" w:color="auto"/>
            <w:left w:val="none" w:sz="0" w:space="0" w:color="auto"/>
            <w:bottom w:val="none" w:sz="0" w:space="0" w:color="auto"/>
            <w:right w:val="none" w:sz="0" w:space="0" w:color="auto"/>
          </w:divBdr>
        </w:div>
        <w:div w:id="11882413">
          <w:marLeft w:val="0"/>
          <w:marRight w:val="0"/>
          <w:marTop w:val="0"/>
          <w:marBottom w:val="0"/>
          <w:divBdr>
            <w:top w:val="none" w:sz="0" w:space="0" w:color="auto"/>
            <w:left w:val="none" w:sz="0" w:space="0" w:color="auto"/>
            <w:bottom w:val="none" w:sz="0" w:space="0" w:color="auto"/>
            <w:right w:val="none" w:sz="0" w:space="0" w:color="auto"/>
          </w:divBdr>
        </w:div>
        <w:div w:id="11884507">
          <w:marLeft w:val="0"/>
          <w:marRight w:val="0"/>
          <w:marTop w:val="0"/>
          <w:marBottom w:val="0"/>
          <w:divBdr>
            <w:top w:val="none" w:sz="0" w:space="0" w:color="auto"/>
            <w:left w:val="none" w:sz="0" w:space="0" w:color="auto"/>
            <w:bottom w:val="none" w:sz="0" w:space="0" w:color="auto"/>
            <w:right w:val="none" w:sz="0" w:space="0" w:color="auto"/>
          </w:divBdr>
        </w:div>
        <w:div w:id="11885462">
          <w:marLeft w:val="0"/>
          <w:marRight w:val="0"/>
          <w:marTop w:val="0"/>
          <w:marBottom w:val="0"/>
          <w:divBdr>
            <w:top w:val="none" w:sz="0" w:space="0" w:color="auto"/>
            <w:left w:val="none" w:sz="0" w:space="0" w:color="auto"/>
            <w:bottom w:val="none" w:sz="0" w:space="0" w:color="auto"/>
            <w:right w:val="none" w:sz="0" w:space="0" w:color="auto"/>
          </w:divBdr>
        </w:div>
        <w:div w:id="11927571">
          <w:marLeft w:val="0"/>
          <w:marRight w:val="0"/>
          <w:marTop w:val="0"/>
          <w:marBottom w:val="0"/>
          <w:divBdr>
            <w:top w:val="none" w:sz="0" w:space="0" w:color="auto"/>
            <w:left w:val="none" w:sz="0" w:space="0" w:color="auto"/>
            <w:bottom w:val="none" w:sz="0" w:space="0" w:color="auto"/>
            <w:right w:val="none" w:sz="0" w:space="0" w:color="auto"/>
          </w:divBdr>
        </w:div>
        <w:div w:id="11952757">
          <w:marLeft w:val="0"/>
          <w:marRight w:val="0"/>
          <w:marTop w:val="0"/>
          <w:marBottom w:val="0"/>
          <w:divBdr>
            <w:top w:val="none" w:sz="0" w:space="0" w:color="auto"/>
            <w:left w:val="none" w:sz="0" w:space="0" w:color="auto"/>
            <w:bottom w:val="none" w:sz="0" w:space="0" w:color="auto"/>
            <w:right w:val="none" w:sz="0" w:space="0" w:color="auto"/>
          </w:divBdr>
        </w:div>
        <w:div w:id="11957907">
          <w:marLeft w:val="0"/>
          <w:marRight w:val="0"/>
          <w:marTop w:val="0"/>
          <w:marBottom w:val="0"/>
          <w:divBdr>
            <w:top w:val="none" w:sz="0" w:space="0" w:color="auto"/>
            <w:left w:val="none" w:sz="0" w:space="0" w:color="auto"/>
            <w:bottom w:val="none" w:sz="0" w:space="0" w:color="auto"/>
            <w:right w:val="none" w:sz="0" w:space="0" w:color="auto"/>
          </w:divBdr>
        </w:div>
        <w:div w:id="11958408">
          <w:marLeft w:val="0"/>
          <w:marRight w:val="0"/>
          <w:marTop w:val="0"/>
          <w:marBottom w:val="0"/>
          <w:divBdr>
            <w:top w:val="none" w:sz="0" w:space="0" w:color="auto"/>
            <w:left w:val="none" w:sz="0" w:space="0" w:color="auto"/>
            <w:bottom w:val="none" w:sz="0" w:space="0" w:color="auto"/>
            <w:right w:val="none" w:sz="0" w:space="0" w:color="auto"/>
          </w:divBdr>
        </w:div>
        <w:div w:id="11959630">
          <w:marLeft w:val="0"/>
          <w:marRight w:val="0"/>
          <w:marTop w:val="0"/>
          <w:marBottom w:val="0"/>
          <w:divBdr>
            <w:top w:val="none" w:sz="0" w:space="0" w:color="auto"/>
            <w:left w:val="none" w:sz="0" w:space="0" w:color="auto"/>
            <w:bottom w:val="none" w:sz="0" w:space="0" w:color="auto"/>
            <w:right w:val="none" w:sz="0" w:space="0" w:color="auto"/>
          </w:divBdr>
        </w:div>
        <w:div w:id="11999078">
          <w:marLeft w:val="0"/>
          <w:marRight w:val="0"/>
          <w:marTop w:val="0"/>
          <w:marBottom w:val="0"/>
          <w:divBdr>
            <w:top w:val="none" w:sz="0" w:space="0" w:color="auto"/>
            <w:left w:val="none" w:sz="0" w:space="0" w:color="auto"/>
            <w:bottom w:val="none" w:sz="0" w:space="0" w:color="auto"/>
            <w:right w:val="none" w:sz="0" w:space="0" w:color="auto"/>
          </w:divBdr>
        </w:div>
        <w:div w:id="12000408">
          <w:marLeft w:val="0"/>
          <w:marRight w:val="0"/>
          <w:marTop w:val="0"/>
          <w:marBottom w:val="0"/>
          <w:divBdr>
            <w:top w:val="none" w:sz="0" w:space="0" w:color="auto"/>
            <w:left w:val="none" w:sz="0" w:space="0" w:color="auto"/>
            <w:bottom w:val="none" w:sz="0" w:space="0" w:color="auto"/>
            <w:right w:val="none" w:sz="0" w:space="0" w:color="auto"/>
          </w:divBdr>
          <w:divsChild>
            <w:div w:id="192311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02646">
          <w:marLeft w:val="0"/>
          <w:marRight w:val="0"/>
          <w:marTop w:val="300"/>
          <w:marBottom w:val="0"/>
          <w:divBdr>
            <w:top w:val="none" w:sz="0" w:space="0" w:color="auto"/>
            <w:left w:val="none" w:sz="0" w:space="0" w:color="auto"/>
            <w:bottom w:val="none" w:sz="0" w:space="0" w:color="auto"/>
            <w:right w:val="none" w:sz="0" w:space="0" w:color="auto"/>
          </w:divBdr>
        </w:div>
        <w:div w:id="12004449">
          <w:marLeft w:val="0"/>
          <w:marRight w:val="0"/>
          <w:marTop w:val="0"/>
          <w:marBottom w:val="0"/>
          <w:divBdr>
            <w:top w:val="none" w:sz="0" w:space="0" w:color="auto"/>
            <w:left w:val="none" w:sz="0" w:space="0" w:color="auto"/>
            <w:bottom w:val="none" w:sz="0" w:space="0" w:color="auto"/>
            <w:right w:val="none" w:sz="0" w:space="0" w:color="auto"/>
          </w:divBdr>
        </w:div>
        <w:div w:id="12071263">
          <w:marLeft w:val="0"/>
          <w:marRight w:val="0"/>
          <w:marTop w:val="0"/>
          <w:marBottom w:val="0"/>
          <w:divBdr>
            <w:top w:val="none" w:sz="0" w:space="0" w:color="auto"/>
            <w:left w:val="none" w:sz="0" w:space="0" w:color="auto"/>
            <w:bottom w:val="none" w:sz="0" w:space="0" w:color="auto"/>
            <w:right w:val="none" w:sz="0" w:space="0" w:color="auto"/>
          </w:divBdr>
        </w:div>
        <w:div w:id="12072206">
          <w:marLeft w:val="0"/>
          <w:marRight w:val="0"/>
          <w:marTop w:val="0"/>
          <w:marBottom w:val="0"/>
          <w:divBdr>
            <w:top w:val="none" w:sz="0" w:space="0" w:color="auto"/>
            <w:left w:val="none" w:sz="0" w:space="0" w:color="auto"/>
            <w:bottom w:val="none" w:sz="0" w:space="0" w:color="auto"/>
            <w:right w:val="none" w:sz="0" w:space="0" w:color="auto"/>
          </w:divBdr>
        </w:div>
        <w:div w:id="12076476">
          <w:marLeft w:val="0"/>
          <w:marRight w:val="0"/>
          <w:marTop w:val="0"/>
          <w:marBottom w:val="0"/>
          <w:divBdr>
            <w:top w:val="none" w:sz="0" w:space="0" w:color="auto"/>
            <w:left w:val="none" w:sz="0" w:space="0" w:color="auto"/>
            <w:bottom w:val="none" w:sz="0" w:space="0" w:color="auto"/>
            <w:right w:val="none" w:sz="0" w:space="0" w:color="auto"/>
          </w:divBdr>
        </w:div>
        <w:div w:id="12076656">
          <w:marLeft w:val="0"/>
          <w:marRight w:val="0"/>
          <w:marTop w:val="0"/>
          <w:marBottom w:val="300"/>
          <w:divBdr>
            <w:top w:val="single" w:sz="6" w:space="15" w:color="EDEDED"/>
            <w:left w:val="single" w:sz="6" w:space="15" w:color="EDEDED"/>
            <w:bottom w:val="single" w:sz="6" w:space="15" w:color="EDEDED"/>
            <w:right w:val="single" w:sz="6" w:space="15" w:color="EDEDED"/>
          </w:divBdr>
        </w:div>
        <w:div w:id="12078714">
          <w:marLeft w:val="0"/>
          <w:marRight w:val="0"/>
          <w:marTop w:val="0"/>
          <w:marBottom w:val="0"/>
          <w:divBdr>
            <w:top w:val="none" w:sz="0" w:space="0" w:color="auto"/>
            <w:left w:val="none" w:sz="0" w:space="0" w:color="auto"/>
            <w:bottom w:val="none" w:sz="0" w:space="0" w:color="auto"/>
            <w:right w:val="none" w:sz="0" w:space="0" w:color="auto"/>
          </w:divBdr>
        </w:div>
        <w:div w:id="12079306">
          <w:marLeft w:val="0"/>
          <w:marRight w:val="0"/>
          <w:marTop w:val="0"/>
          <w:marBottom w:val="0"/>
          <w:divBdr>
            <w:top w:val="none" w:sz="0" w:space="0" w:color="auto"/>
            <w:left w:val="none" w:sz="0" w:space="0" w:color="auto"/>
            <w:bottom w:val="none" w:sz="0" w:space="0" w:color="auto"/>
            <w:right w:val="none" w:sz="0" w:space="0" w:color="auto"/>
          </w:divBdr>
        </w:div>
        <w:div w:id="12079629">
          <w:marLeft w:val="0"/>
          <w:marRight w:val="0"/>
          <w:marTop w:val="0"/>
          <w:marBottom w:val="300"/>
          <w:divBdr>
            <w:top w:val="single" w:sz="6" w:space="15" w:color="EDEDED"/>
            <w:left w:val="single" w:sz="6" w:space="15" w:color="EDEDED"/>
            <w:bottom w:val="single" w:sz="6" w:space="15" w:color="EDEDED"/>
            <w:right w:val="single" w:sz="6" w:space="15" w:color="EDEDED"/>
          </w:divBdr>
        </w:div>
        <w:div w:id="12146691">
          <w:marLeft w:val="0"/>
          <w:marRight w:val="0"/>
          <w:marTop w:val="0"/>
          <w:marBottom w:val="0"/>
          <w:divBdr>
            <w:top w:val="none" w:sz="0" w:space="0" w:color="auto"/>
            <w:left w:val="none" w:sz="0" w:space="0" w:color="auto"/>
            <w:bottom w:val="none" w:sz="0" w:space="0" w:color="auto"/>
            <w:right w:val="none" w:sz="0" w:space="0" w:color="auto"/>
          </w:divBdr>
        </w:div>
        <w:div w:id="12149129">
          <w:marLeft w:val="0"/>
          <w:marRight w:val="0"/>
          <w:marTop w:val="0"/>
          <w:marBottom w:val="0"/>
          <w:divBdr>
            <w:top w:val="none" w:sz="0" w:space="0" w:color="auto"/>
            <w:left w:val="none" w:sz="0" w:space="0" w:color="auto"/>
            <w:bottom w:val="none" w:sz="0" w:space="0" w:color="auto"/>
            <w:right w:val="none" w:sz="0" w:space="0" w:color="auto"/>
          </w:divBdr>
        </w:div>
        <w:div w:id="12149486">
          <w:marLeft w:val="0"/>
          <w:marRight w:val="0"/>
          <w:marTop w:val="0"/>
          <w:marBottom w:val="300"/>
          <w:divBdr>
            <w:top w:val="single" w:sz="6" w:space="15" w:color="EDEDED"/>
            <w:left w:val="single" w:sz="6" w:space="15" w:color="EDEDED"/>
            <w:bottom w:val="single" w:sz="6" w:space="15" w:color="EDEDED"/>
            <w:right w:val="single" w:sz="6" w:space="15" w:color="EDEDED"/>
          </w:divBdr>
        </w:div>
        <w:div w:id="12153295">
          <w:marLeft w:val="0"/>
          <w:marRight w:val="0"/>
          <w:marTop w:val="0"/>
          <w:marBottom w:val="300"/>
          <w:divBdr>
            <w:top w:val="single" w:sz="6" w:space="15" w:color="EDEDED"/>
            <w:left w:val="single" w:sz="6" w:space="15" w:color="EDEDED"/>
            <w:bottom w:val="single" w:sz="6" w:space="15" w:color="EDEDED"/>
            <w:right w:val="single" w:sz="6" w:space="15" w:color="EDEDED"/>
          </w:divBdr>
        </w:div>
        <w:div w:id="12154282">
          <w:marLeft w:val="0"/>
          <w:marRight w:val="0"/>
          <w:marTop w:val="0"/>
          <w:marBottom w:val="0"/>
          <w:divBdr>
            <w:top w:val="none" w:sz="0" w:space="0" w:color="auto"/>
            <w:left w:val="none" w:sz="0" w:space="0" w:color="auto"/>
            <w:bottom w:val="none" w:sz="0" w:space="0" w:color="auto"/>
            <w:right w:val="none" w:sz="0" w:space="0" w:color="auto"/>
          </w:divBdr>
        </w:div>
        <w:div w:id="12192023">
          <w:marLeft w:val="0"/>
          <w:marRight w:val="0"/>
          <w:marTop w:val="0"/>
          <w:marBottom w:val="0"/>
          <w:divBdr>
            <w:top w:val="none" w:sz="0" w:space="0" w:color="auto"/>
            <w:left w:val="none" w:sz="0" w:space="0" w:color="auto"/>
            <w:bottom w:val="none" w:sz="0" w:space="0" w:color="auto"/>
            <w:right w:val="none" w:sz="0" w:space="0" w:color="auto"/>
          </w:divBdr>
        </w:div>
        <w:div w:id="12193558">
          <w:marLeft w:val="0"/>
          <w:marRight w:val="0"/>
          <w:marTop w:val="0"/>
          <w:marBottom w:val="0"/>
          <w:divBdr>
            <w:top w:val="none" w:sz="0" w:space="0" w:color="auto"/>
            <w:left w:val="none" w:sz="0" w:space="0" w:color="auto"/>
            <w:bottom w:val="none" w:sz="0" w:space="0" w:color="auto"/>
            <w:right w:val="none" w:sz="0" w:space="0" w:color="auto"/>
          </w:divBdr>
        </w:div>
        <w:div w:id="12194001">
          <w:marLeft w:val="0"/>
          <w:marRight w:val="0"/>
          <w:marTop w:val="0"/>
          <w:marBottom w:val="0"/>
          <w:divBdr>
            <w:top w:val="none" w:sz="0" w:space="0" w:color="auto"/>
            <w:left w:val="none" w:sz="0" w:space="0" w:color="auto"/>
            <w:bottom w:val="none" w:sz="0" w:space="0" w:color="auto"/>
            <w:right w:val="none" w:sz="0" w:space="0" w:color="auto"/>
          </w:divBdr>
        </w:div>
        <w:div w:id="12268090">
          <w:marLeft w:val="0"/>
          <w:marRight w:val="0"/>
          <w:marTop w:val="300"/>
          <w:marBottom w:val="0"/>
          <w:divBdr>
            <w:top w:val="none" w:sz="0" w:space="0" w:color="auto"/>
            <w:left w:val="none" w:sz="0" w:space="0" w:color="auto"/>
            <w:bottom w:val="none" w:sz="0" w:space="0" w:color="auto"/>
            <w:right w:val="none" w:sz="0" w:space="0" w:color="auto"/>
          </w:divBdr>
        </w:div>
        <w:div w:id="12270846">
          <w:marLeft w:val="0"/>
          <w:marRight w:val="0"/>
          <w:marTop w:val="0"/>
          <w:marBottom w:val="0"/>
          <w:divBdr>
            <w:top w:val="none" w:sz="0" w:space="0" w:color="auto"/>
            <w:left w:val="none" w:sz="0" w:space="0" w:color="auto"/>
            <w:bottom w:val="none" w:sz="0" w:space="0" w:color="auto"/>
            <w:right w:val="none" w:sz="0" w:space="0" w:color="auto"/>
          </w:divBdr>
          <w:divsChild>
            <w:div w:id="152571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72494">
          <w:marLeft w:val="0"/>
          <w:marRight w:val="0"/>
          <w:marTop w:val="0"/>
          <w:marBottom w:val="0"/>
          <w:divBdr>
            <w:top w:val="none" w:sz="0" w:space="0" w:color="auto"/>
            <w:left w:val="none" w:sz="0" w:space="0" w:color="auto"/>
            <w:bottom w:val="none" w:sz="0" w:space="0" w:color="auto"/>
            <w:right w:val="none" w:sz="0" w:space="0" w:color="auto"/>
          </w:divBdr>
        </w:div>
        <w:div w:id="12345632">
          <w:marLeft w:val="0"/>
          <w:marRight w:val="0"/>
          <w:marTop w:val="0"/>
          <w:marBottom w:val="0"/>
          <w:divBdr>
            <w:top w:val="none" w:sz="0" w:space="0" w:color="auto"/>
            <w:left w:val="none" w:sz="0" w:space="0" w:color="auto"/>
            <w:bottom w:val="none" w:sz="0" w:space="0" w:color="auto"/>
            <w:right w:val="none" w:sz="0" w:space="0" w:color="auto"/>
          </w:divBdr>
        </w:div>
        <w:div w:id="12345642">
          <w:marLeft w:val="0"/>
          <w:marRight w:val="0"/>
          <w:marTop w:val="0"/>
          <w:marBottom w:val="0"/>
          <w:divBdr>
            <w:top w:val="none" w:sz="0" w:space="0" w:color="auto"/>
            <w:left w:val="none" w:sz="0" w:space="0" w:color="auto"/>
            <w:bottom w:val="none" w:sz="0" w:space="0" w:color="auto"/>
            <w:right w:val="none" w:sz="0" w:space="0" w:color="auto"/>
          </w:divBdr>
        </w:div>
        <w:div w:id="12345852">
          <w:marLeft w:val="0"/>
          <w:marRight w:val="0"/>
          <w:marTop w:val="0"/>
          <w:marBottom w:val="0"/>
          <w:divBdr>
            <w:top w:val="none" w:sz="0" w:space="0" w:color="auto"/>
            <w:left w:val="none" w:sz="0" w:space="0" w:color="auto"/>
            <w:bottom w:val="none" w:sz="0" w:space="0" w:color="auto"/>
            <w:right w:val="none" w:sz="0" w:space="0" w:color="auto"/>
          </w:divBdr>
          <w:divsChild>
            <w:div w:id="3915396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348241">
          <w:marLeft w:val="0"/>
          <w:marRight w:val="0"/>
          <w:marTop w:val="0"/>
          <w:marBottom w:val="0"/>
          <w:divBdr>
            <w:top w:val="none" w:sz="0" w:space="0" w:color="auto"/>
            <w:left w:val="none" w:sz="0" w:space="0" w:color="auto"/>
            <w:bottom w:val="none" w:sz="0" w:space="0" w:color="auto"/>
            <w:right w:val="none" w:sz="0" w:space="0" w:color="auto"/>
          </w:divBdr>
        </w:div>
        <w:div w:id="12386702">
          <w:marLeft w:val="0"/>
          <w:marRight w:val="0"/>
          <w:marTop w:val="0"/>
          <w:marBottom w:val="0"/>
          <w:divBdr>
            <w:top w:val="none" w:sz="0" w:space="0" w:color="auto"/>
            <w:left w:val="none" w:sz="0" w:space="0" w:color="auto"/>
            <w:bottom w:val="none" w:sz="0" w:space="0" w:color="auto"/>
            <w:right w:val="none" w:sz="0" w:space="0" w:color="auto"/>
          </w:divBdr>
        </w:div>
        <w:div w:id="12386899">
          <w:marLeft w:val="0"/>
          <w:marRight w:val="0"/>
          <w:marTop w:val="0"/>
          <w:marBottom w:val="0"/>
          <w:divBdr>
            <w:top w:val="none" w:sz="0" w:space="0" w:color="auto"/>
            <w:left w:val="none" w:sz="0" w:space="0" w:color="auto"/>
            <w:bottom w:val="none" w:sz="0" w:space="0" w:color="auto"/>
            <w:right w:val="none" w:sz="0" w:space="0" w:color="auto"/>
          </w:divBdr>
        </w:div>
        <w:div w:id="12388123">
          <w:marLeft w:val="0"/>
          <w:marRight w:val="0"/>
          <w:marTop w:val="0"/>
          <w:marBottom w:val="0"/>
          <w:divBdr>
            <w:top w:val="none" w:sz="0" w:space="0" w:color="auto"/>
            <w:left w:val="none" w:sz="0" w:space="0" w:color="auto"/>
            <w:bottom w:val="none" w:sz="0" w:space="0" w:color="auto"/>
            <w:right w:val="none" w:sz="0" w:space="0" w:color="auto"/>
          </w:divBdr>
        </w:div>
        <w:div w:id="12389569">
          <w:marLeft w:val="0"/>
          <w:marRight w:val="0"/>
          <w:marTop w:val="0"/>
          <w:marBottom w:val="0"/>
          <w:divBdr>
            <w:top w:val="none" w:sz="0" w:space="0" w:color="auto"/>
            <w:left w:val="none" w:sz="0" w:space="0" w:color="auto"/>
            <w:bottom w:val="none" w:sz="0" w:space="0" w:color="auto"/>
            <w:right w:val="none" w:sz="0" w:space="0" w:color="auto"/>
          </w:divBdr>
        </w:div>
        <w:div w:id="12457094">
          <w:marLeft w:val="0"/>
          <w:marRight w:val="0"/>
          <w:marTop w:val="300"/>
          <w:marBottom w:val="0"/>
          <w:divBdr>
            <w:top w:val="none" w:sz="0" w:space="0" w:color="auto"/>
            <w:left w:val="none" w:sz="0" w:space="0" w:color="auto"/>
            <w:bottom w:val="none" w:sz="0" w:space="0" w:color="auto"/>
            <w:right w:val="none" w:sz="0" w:space="0" w:color="auto"/>
          </w:divBdr>
        </w:div>
        <w:div w:id="12459178">
          <w:marLeft w:val="0"/>
          <w:marRight w:val="0"/>
          <w:marTop w:val="0"/>
          <w:marBottom w:val="0"/>
          <w:divBdr>
            <w:top w:val="none" w:sz="0" w:space="0" w:color="auto"/>
            <w:left w:val="none" w:sz="0" w:space="0" w:color="auto"/>
            <w:bottom w:val="none" w:sz="0" w:space="0" w:color="auto"/>
            <w:right w:val="none" w:sz="0" w:space="0" w:color="auto"/>
          </w:divBdr>
        </w:div>
        <w:div w:id="12459935">
          <w:marLeft w:val="0"/>
          <w:marRight w:val="0"/>
          <w:marTop w:val="0"/>
          <w:marBottom w:val="0"/>
          <w:divBdr>
            <w:top w:val="none" w:sz="0" w:space="0" w:color="auto"/>
            <w:left w:val="none" w:sz="0" w:space="0" w:color="auto"/>
            <w:bottom w:val="none" w:sz="0" w:space="0" w:color="auto"/>
            <w:right w:val="none" w:sz="0" w:space="0" w:color="auto"/>
          </w:divBdr>
        </w:div>
        <w:div w:id="12462217">
          <w:marLeft w:val="0"/>
          <w:marRight w:val="0"/>
          <w:marTop w:val="0"/>
          <w:marBottom w:val="0"/>
          <w:divBdr>
            <w:top w:val="none" w:sz="0" w:space="0" w:color="auto"/>
            <w:left w:val="none" w:sz="0" w:space="0" w:color="auto"/>
            <w:bottom w:val="none" w:sz="0" w:space="0" w:color="auto"/>
            <w:right w:val="none" w:sz="0" w:space="0" w:color="auto"/>
          </w:divBdr>
        </w:div>
        <w:div w:id="12466302">
          <w:marLeft w:val="0"/>
          <w:marRight w:val="0"/>
          <w:marTop w:val="300"/>
          <w:marBottom w:val="0"/>
          <w:divBdr>
            <w:top w:val="none" w:sz="0" w:space="0" w:color="auto"/>
            <w:left w:val="none" w:sz="0" w:space="0" w:color="auto"/>
            <w:bottom w:val="none" w:sz="0" w:space="0" w:color="auto"/>
            <w:right w:val="none" w:sz="0" w:space="0" w:color="auto"/>
          </w:divBdr>
        </w:div>
        <w:div w:id="12532589">
          <w:marLeft w:val="0"/>
          <w:marRight w:val="0"/>
          <w:marTop w:val="0"/>
          <w:marBottom w:val="300"/>
          <w:divBdr>
            <w:top w:val="single" w:sz="6" w:space="15" w:color="EDEDED"/>
            <w:left w:val="single" w:sz="6" w:space="15" w:color="EDEDED"/>
            <w:bottom w:val="single" w:sz="6" w:space="15" w:color="EDEDED"/>
            <w:right w:val="single" w:sz="6" w:space="15" w:color="EDEDED"/>
          </w:divBdr>
        </w:div>
        <w:div w:id="12533333">
          <w:marLeft w:val="0"/>
          <w:marRight w:val="0"/>
          <w:marTop w:val="0"/>
          <w:marBottom w:val="0"/>
          <w:divBdr>
            <w:top w:val="none" w:sz="0" w:space="0" w:color="auto"/>
            <w:left w:val="none" w:sz="0" w:space="0" w:color="auto"/>
            <w:bottom w:val="none" w:sz="0" w:space="0" w:color="auto"/>
            <w:right w:val="none" w:sz="0" w:space="0" w:color="auto"/>
          </w:divBdr>
        </w:div>
        <w:div w:id="12533692">
          <w:marLeft w:val="0"/>
          <w:marRight w:val="0"/>
          <w:marTop w:val="0"/>
          <w:marBottom w:val="0"/>
          <w:divBdr>
            <w:top w:val="none" w:sz="0" w:space="0" w:color="auto"/>
            <w:left w:val="none" w:sz="0" w:space="0" w:color="auto"/>
            <w:bottom w:val="none" w:sz="0" w:space="0" w:color="auto"/>
            <w:right w:val="none" w:sz="0" w:space="0" w:color="auto"/>
          </w:divBdr>
        </w:div>
        <w:div w:id="12535266">
          <w:marLeft w:val="0"/>
          <w:marRight w:val="0"/>
          <w:marTop w:val="0"/>
          <w:marBottom w:val="0"/>
          <w:divBdr>
            <w:top w:val="none" w:sz="0" w:space="0" w:color="auto"/>
            <w:left w:val="none" w:sz="0" w:space="0" w:color="auto"/>
            <w:bottom w:val="none" w:sz="0" w:space="0" w:color="auto"/>
            <w:right w:val="none" w:sz="0" w:space="0" w:color="auto"/>
          </w:divBdr>
        </w:div>
        <w:div w:id="12536432">
          <w:marLeft w:val="0"/>
          <w:marRight w:val="0"/>
          <w:marTop w:val="0"/>
          <w:marBottom w:val="0"/>
          <w:divBdr>
            <w:top w:val="none" w:sz="0" w:space="0" w:color="auto"/>
            <w:left w:val="none" w:sz="0" w:space="0" w:color="auto"/>
            <w:bottom w:val="none" w:sz="0" w:space="0" w:color="auto"/>
            <w:right w:val="none" w:sz="0" w:space="0" w:color="auto"/>
          </w:divBdr>
        </w:div>
        <w:div w:id="12538540">
          <w:marLeft w:val="0"/>
          <w:marRight w:val="0"/>
          <w:marTop w:val="0"/>
          <w:marBottom w:val="0"/>
          <w:divBdr>
            <w:top w:val="none" w:sz="0" w:space="0" w:color="auto"/>
            <w:left w:val="none" w:sz="0" w:space="0" w:color="auto"/>
            <w:bottom w:val="none" w:sz="0" w:space="0" w:color="auto"/>
            <w:right w:val="none" w:sz="0" w:space="0" w:color="auto"/>
          </w:divBdr>
        </w:div>
        <w:div w:id="12539124">
          <w:marLeft w:val="0"/>
          <w:marRight w:val="0"/>
          <w:marTop w:val="0"/>
          <w:marBottom w:val="0"/>
          <w:divBdr>
            <w:top w:val="none" w:sz="0" w:space="0" w:color="auto"/>
            <w:left w:val="none" w:sz="0" w:space="0" w:color="auto"/>
            <w:bottom w:val="none" w:sz="0" w:space="0" w:color="auto"/>
            <w:right w:val="none" w:sz="0" w:space="0" w:color="auto"/>
          </w:divBdr>
        </w:div>
        <w:div w:id="12583420">
          <w:marLeft w:val="0"/>
          <w:marRight w:val="0"/>
          <w:marTop w:val="300"/>
          <w:marBottom w:val="0"/>
          <w:divBdr>
            <w:top w:val="none" w:sz="0" w:space="0" w:color="auto"/>
            <w:left w:val="none" w:sz="0" w:space="0" w:color="auto"/>
            <w:bottom w:val="none" w:sz="0" w:space="0" w:color="auto"/>
            <w:right w:val="none" w:sz="0" w:space="0" w:color="auto"/>
          </w:divBdr>
          <w:divsChild>
            <w:div w:id="24134017">
              <w:marLeft w:val="0"/>
              <w:marRight w:val="0"/>
              <w:marTop w:val="0"/>
              <w:marBottom w:val="0"/>
              <w:divBdr>
                <w:top w:val="none" w:sz="0" w:space="0" w:color="auto"/>
                <w:left w:val="none" w:sz="0" w:space="0" w:color="auto"/>
                <w:bottom w:val="none" w:sz="0" w:space="0" w:color="auto"/>
                <w:right w:val="none" w:sz="0" w:space="0" w:color="auto"/>
              </w:divBdr>
            </w:div>
          </w:divsChild>
        </w:div>
        <w:div w:id="12609012">
          <w:marLeft w:val="0"/>
          <w:marRight w:val="0"/>
          <w:marTop w:val="300"/>
          <w:marBottom w:val="0"/>
          <w:divBdr>
            <w:top w:val="none" w:sz="0" w:space="0" w:color="auto"/>
            <w:left w:val="none" w:sz="0" w:space="0" w:color="auto"/>
            <w:bottom w:val="none" w:sz="0" w:space="0" w:color="auto"/>
            <w:right w:val="none" w:sz="0" w:space="0" w:color="auto"/>
          </w:divBdr>
        </w:div>
        <w:div w:id="12610090">
          <w:marLeft w:val="0"/>
          <w:marRight w:val="0"/>
          <w:marTop w:val="0"/>
          <w:marBottom w:val="0"/>
          <w:divBdr>
            <w:top w:val="none" w:sz="0" w:space="0" w:color="auto"/>
            <w:left w:val="none" w:sz="0" w:space="0" w:color="auto"/>
            <w:bottom w:val="none" w:sz="0" w:space="0" w:color="auto"/>
            <w:right w:val="none" w:sz="0" w:space="0" w:color="auto"/>
          </w:divBdr>
        </w:div>
        <w:div w:id="12612202">
          <w:marLeft w:val="0"/>
          <w:marRight w:val="0"/>
          <w:marTop w:val="0"/>
          <w:marBottom w:val="0"/>
          <w:divBdr>
            <w:top w:val="none" w:sz="0" w:space="0" w:color="auto"/>
            <w:left w:val="none" w:sz="0" w:space="0" w:color="auto"/>
            <w:bottom w:val="none" w:sz="0" w:space="0" w:color="auto"/>
            <w:right w:val="none" w:sz="0" w:space="0" w:color="auto"/>
          </w:divBdr>
        </w:div>
        <w:div w:id="12650961">
          <w:marLeft w:val="0"/>
          <w:marRight w:val="0"/>
          <w:marTop w:val="0"/>
          <w:marBottom w:val="0"/>
          <w:divBdr>
            <w:top w:val="none" w:sz="0" w:space="0" w:color="auto"/>
            <w:left w:val="none" w:sz="0" w:space="0" w:color="auto"/>
            <w:bottom w:val="none" w:sz="0" w:space="0" w:color="auto"/>
            <w:right w:val="none" w:sz="0" w:space="0" w:color="auto"/>
          </w:divBdr>
        </w:div>
        <w:div w:id="12651496">
          <w:marLeft w:val="0"/>
          <w:marRight w:val="0"/>
          <w:marTop w:val="0"/>
          <w:marBottom w:val="0"/>
          <w:divBdr>
            <w:top w:val="none" w:sz="0" w:space="0" w:color="auto"/>
            <w:left w:val="none" w:sz="0" w:space="0" w:color="auto"/>
            <w:bottom w:val="none" w:sz="0" w:space="0" w:color="auto"/>
            <w:right w:val="none" w:sz="0" w:space="0" w:color="auto"/>
          </w:divBdr>
        </w:div>
        <w:div w:id="12652697">
          <w:marLeft w:val="0"/>
          <w:marRight w:val="0"/>
          <w:marTop w:val="0"/>
          <w:marBottom w:val="0"/>
          <w:divBdr>
            <w:top w:val="none" w:sz="0" w:space="0" w:color="auto"/>
            <w:left w:val="none" w:sz="0" w:space="0" w:color="auto"/>
            <w:bottom w:val="none" w:sz="0" w:space="0" w:color="auto"/>
            <w:right w:val="none" w:sz="0" w:space="0" w:color="auto"/>
          </w:divBdr>
        </w:div>
        <w:div w:id="12653440">
          <w:marLeft w:val="0"/>
          <w:marRight w:val="0"/>
          <w:marTop w:val="0"/>
          <w:marBottom w:val="0"/>
          <w:divBdr>
            <w:top w:val="none" w:sz="0" w:space="0" w:color="auto"/>
            <w:left w:val="none" w:sz="0" w:space="0" w:color="auto"/>
            <w:bottom w:val="none" w:sz="0" w:space="0" w:color="auto"/>
            <w:right w:val="none" w:sz="0" w:space="0" w:color="auto"/>
          </w:divBdr>
          <w:divsChild>
            <w:div w:id="21517735">
              <w:marLeft w:val="0"/>
              <w:marRight w:val="0"/>
              <w:marTop w:val="0"/>
              <w:marBottom w:val="0"/>
              <w:divBdr>
                <w:top w:val="none" w:sz="0" w:space="0" w:color="auto"/>
                <w:left w:val="none" w:sz="0" w:space="0" w:color="auto"/>
                <w:bottom w:val="none" w:sz="0" w:space="0" w:color="auto"/>
                <w:right w:val="none" w:sz="0" w:space="0" w:color="auto"/>
              </w:divBdr>
            </w:div>
          </w:divsChild>
        </w:div>
        <w:div w:id="12658258">
          <w:marLeft w:val="0"/>
          <w:marRight w:val="0"/>
          <w:marTop w:val="0"/>
          <w:marBottom w:val="0"/>
          <w:divBdr>
            <w:top w:val="none" w:sz="0" w:space="0" w:color="auto"/>
            <w:left w:val="none" w:sz="0" w:space="0" w:color="auto"/>
            <w:bottom w:val="none" w:sz="0" w:space="0" w:color="auto"/>
            <w:right w:val="none" w:sz="0" w:space="0" w:color="auto"/>
          </w:divBdr>
          <w:divsChild>
            <w:div w:id="78723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659155">
          <w:marLeft w:val="0"/>
          <w:marRight w:val="0"/>
          <w:marTop w:val="0"/>
          <w:marBottom w:val="0"/>
          <w:divBdr>
            <w:top w:val="none" w:sz="0" w:space="0" w:color="auto"/>
            <w:left w:val="none" w:sz="0" w:space="0" w:color="auto"/>
            <w:bottom w:val="none" w:sz="0" w:space="0" w:color="auto"/>
            <w:right w:val="none" w:sz="0" w:space="0" w:color="auto"/>
          </w:divBdr>
        </w:div>
        <w:div w:id="12727765">
          <w:marLeft w:val="0"/>
          <w:marRight w:val="0"/>
          <w:marTop w:val="0"/>
          <w:marBottom w:val="0"/>
          <w:divBdr>
            <w:top w:val="none" w:sz="0" w:space="0" w:color="auto"/>
            <w:left w:val="none" w:sz="0" w:space="0" w:color="auto"/>
            <w:bottom w:val="none" w:sz="0" w:space="0" w:color="auto"/>
            <w:right w:val="none" w:sz="0" w:space="0" w:color="auto"/>
          </w:divBdr>
        </w:div>
        <w:div w:id="12730075">
          <w:marLeft w:val="0"/>
          <w:marRight w:val="0"/>
          <w:marTop w:val="0"/>
          <w:marBottom w:val="0"/>
          <w:divBdr>
            <w:top w:val="none" w:sz="0" w:space="0" w:color="auto"/>
            <w:left w:val="none" w:sz="0" w:space="0" w:color="auto"/>
            <w:bottom w:val="none" w:sz="0" w:space="0" w:color="auto"/>
            <w:right w:val="none" w:sz="0" w:space="0" w:color="auto"/>
          </w:divBdr>
        </w:div>
        <w:div w:id="12730959">
          <w:marLeft w:val="0"/>
          <w:marRight w:val="0"/>
          <w:marTop w:val="0"/>
          <w:marBottom w:val="0"/>
          <w:divBdr>
            <w:top w:val="none" w:sz="0" w:space="0" w:color="auto"/>
            <w:left w:val="none" w:sz="0" w:space="0" w:color="auto"/>
            <w:bottom w:val="none" w:sz="0" w:space="0" w:color="auto"/>
            <w:right w:val="none" w:sz="0" w:space="0" w:color="auto"/>
          </w:divBdr>
        </w:div>
        <w:div w:id="12731408">
          <w:marLeft w:val="0"/>
          <w:marRight w:val="0"/>
          <w:marTop w:val="0"/>
          <w:marBottom w:val="0"/>
          <w:divBdr>
            <w:top w:val="none" w:sz="0" w:space="0" w:color="auto"/>
            <w:left w:val="none" w:sz="0" w:space="0" w:color="auto"/>
            <w:bottom w:val="none" w:sz="0" w:space="0" w:color="auto"/>
            <w:right w:val="none" w:sz="0" w:space="0" w:color="auto"/>
          </w:divBdr>
          <w:divsChild>
            <w:div w:id="105933057">
              <w:marLeft w:val="0"/>
              <w:marRight w:val="0"/>
              <w:marTop w:val="0"/>
              <w:marBottom w:val="0"/>
              <w:divBdr>
                <w:top w:val="none" w:sz="0" w:space="0" w:color="auto"/>
                <w:left w:val="none" w:sz="0" w:space="0" w:color="auto"/>
                <w:bottom w:val="none" w:sz="0" w:space="0" w:color="auto"/>
                <w:right w:val="none" w:sz="0" w:space="0" w:color="auto"/>
              </w:divBdr>
            </w:div>
          </w:divsChild>
        </w:div>
        <w:div w:id="12732093">
          <w:marLeft w:val="0"/>
          <w:marRight w:val="0"/>
          <w:marTop w:val="0"/>
          <w:marBottom w:val="0"/>
          <w:divBdr>
            <w:top w:val="none" w:sz="0" w:space="0" w:color="auto"/>
            <w:left w:val="none" w:sz="0" w:space="0" w:color="auto"/>
            <w:bottom w:val="none" w:sz="0" w:space="0" w:color="auto"/>
            <w:right w:val="none" w:sz="0" w:space="0" w:color="auto"/>
          </w:divBdr>
        </w:div>
        <w:div w:id="12801674">
          <w:marLeft w:val="0"/>
          <w:marRight w:val="0"/>
          <w:marTop w:val="0"/>
          <w:marBottom w:val="0"/>
          <w:divBdr>
            <w:top w:val="none" w:sz="0" w:space="0" w:color="auto"/>
            <w:left w:val="none" w:sz="0" w:space="0" w:color="auto"/>
            <w:bottom w:val="none" w:sz="0" w:space="0" w:color="auto"/>
            <w:right w:val="none" w:sz="0" w:space="0" w:color="auto"/>
          </w:divBdr>
        </w:div>
        <w:div w:id="12802398">
          <w:marLeft w:val="0"/>
          <w:marRight w:val="0"/>
          <w:marTop w:val="0"/>
          <w:marBottom w:val="0"/>
          <w:divBdr>
            <w:top w:val="none" w:sz="0" w:space="0" w:color="auto"/>
            <w:left w:val="none" w:sz="0" w:space="0" w:color="auto"/>
            <w:bottom w:val="none" w:sz="0" w:space="0" w:color="auto"/>
            <w:right w:val="none" w:sz="0" w:space="0" w:color="auto"/>
          </w:divBdr>
        </w:div>
        <w:div w:id="12805524">
          <w:marLeft w:val="0"/>
          <w:marRight w:val="0"/>
          <w:marTop w:val="300"/>
          <w:marBottom w:val="0"/>
          <w:divBdr>
            <w:top w:val="none" w:sz="0" w:space="0" w:color="auto"/>
            <w:left w:val="none" w:sz="0" w:space="0" w:color="auto"/>
            <w:bottom w:val="none" w:sz="0" w:space="0" w:color="auto"/>
            <w:right w:val="none" w:sz="0" w:space="0" w:color="auto"/>
          </w:divBdr>
        </w:div>
        <w:div w:id="12806713">
          <w:marLeft w:val="0"/>
          <w:marRight w:val="0"/>
          <w:marTop w:val="0"/>
          <w:marBottom w:val="0"/>
          <w:divBdr>
            <w:top w:val="none" w:sz="0" w:space="0" w:color="auto"/>
            <w:left w:val="none" w:sz="0" w:space="0" w:color="auto"/>
            <w:bottom w:val="none" w:sz="0" w:space="0" w:color="auto"/>
            <w:right w:val="none" w:sz="0" w:space="0" w:color="auto"/>
          </w:divBdr>
        </w:div>
        <w:div w:id="12808338">
          <w:marLeft w:val="0"/>
          <w:marRight w:val="0"/>
          <w:marTop w:val="0"/>
          <w:marBottom w:val="300"/>
          <w:divBdr>
            <w:top w:val="single" w:sz="6" w:space="15" w:color="EDEDED"/>
            <w:left w:val="single" w:sz="6" w:space="15" w:color="EDEDED"/>
            <w:bottom w:val="single" w:sz="6" w:space="15" w:color="EDEDED"/>
            <w:right w:val="single" w:sz="6" w:space="15" w:color="EDEDED"/>
          </w:divBdr>
        </w:div>
        <w:div w:id="12809160">
          <w:marLeft w:val="0"/>
          <w:marRight w:val="0"/>
          <w:marTop w:val="0"/>
          <w:marBottom w:val="0"/>
          <w:divBdr>
            <w:top w:val="none" w:sz="0" w:space="0" w:color="auto"/>
            <w:left w:val="none" w:sz="0" w:space="0" w:color="auto"/>
            <w:bottom w:val="none" w:sz="0" w:space="0" w:color="auto"/>
            <w:right w:val="none" w:sz="0" w:space="0" w:color="auto"/>
          </w:divBdr>
        </w:div>
        <w:div w:id="12810647">
          <w:marLeft w:val="0"/>
          <w:marRight w:val="0"/>
          <w:marTop w:val="0"/>
          <w:marBottom w:val="0"/>
          <w:divBdr>
            <w:top w:val="none" w:sz="0" w:space="0" w:color="auto"/>
            <w:left w:val="none" w:sz="0" w:space="0" w:color="auto"/>
            <w:bottom w:val="none" w:sz="0" w:space="0" w:color="auto"/>
            <w:right w:val="none" w:sz="0" w:space="0" w:color="auto"/>
          </w:divBdr>
        </w:div>
        <w:div w:id="12848873">
          <w:marLeft w:val="0"/>
          <w:marRight w:val="0"/>
          <w:marTop w:val="0"/>
          <w:marBottom w:val="0"/>
          <w:divBdr>
            <w:top w:val="none" w:sz="0" w:space="0" w:color="auto"/>
            <w:left w:val="none" w:sz="0" w:space="0" w:color="auto"/>
            <w:bottom w:val="none" w:sz="0" w:space="0" w:color="auto"/>
            <w:right w:val="none" w:sz="0" w:space="0" w:color="auto"/>
          </w:divBdr>
        </w:div>
        <w:div w:id="12850800">
          <w:marLeft w:val="0"/>
          <w:marRight w:val="0"/>
          <w:marTop w:val="0"/>
          <w:marBottom w:val="300"/>
          <w:divBdr>
            <w:top w:val="single" w:sz="6" w:space="15" w:color="EDEDED"/>
            <w:left w:val="single" w:sz="6" w:space="15" w:color="EDEDED"/>
            <w:bottom w:val="single" w:sz="6" w:space="15" w:color="EDEDED"/>
            <w:right w:val="single" w:sz="6" w:space="15" w:color="EDEDED"/>
          </w:divBdr>
        </w:div>
        <w:div w:id="12876418">
          <w:marLeft w:val="0"/>
          <w:marRight w:val="0"/>
          <w:marTop w:val="0"/>
          <w:marBottom w:val="0"/>
          <w:divBdr>
            <w:top w:val="none" w:sz="0" w:space="0" w:color="auto"/>
            <w:left w:val="none" w:sz="0" w:space="0" w:color="auto"/>
            <w:bottom w:val="none" w:sz="0" w:space="0" w:color="auto"/>
            <w:right w:val="none" w:sz="0" w:space="0" w:color="auto"/>
          </w:divBdr>
        </w:div>
        <w:div w:id="12919278">
          <w:marLeft w:val="0"/>
          <w:marRight w:val="0"/>
          <w:marTop w:val="0"/>
          <w:marBottom w:val="0"/>
          <w:divBdr>
            <w:top w:val="none" w:sz="0" w:space="0" w:color="auto"/>
            <w:left w:val="none" w:sz="0" w:space="0" w:color="auto"/>
            <w:bottom w:val="none" w:sz="0" w:space="0" w:color="auto"/>
            <w:right w:val="none" w:sz="0" w:space="0" w:color="auto"/>
          </w:divBdr>
        </w:div>
        <w:div w:id="12920214">
          <w:marLeft w:val="0"/>
          <w:marRight w:val="0"/>
          <w:marTop w:val="0"/>
          <w:marBottom w:val="0"/>
          <w:divBdr>
            <w:top w:val="none" w:sz="0" w:space="0" w:color="auto"/>
            <w:left w:val="none" w:sz="0" w:space="0" w:color="auto"/>
            <w:bottom w:val="none" w:sz="0" w:space="0" w:color="auto"/>
            <w:right w:val="none" w:sz="0" w:space="0" w:color="auto"/>
          </w:divBdr>
        </w:div>
        <w:div w:id="12920917">
          <w:marLeft w:val="0"/>
          <w:marRight w:val="0"/>
          <w:marTop w:val="0"/>
          <w:marBottom w:val="300"/>
          <w:divBdr>
            <w:top w:val="single" w:sz="6" w:space="15" w:color="EDEDED"/>
            <w:left w:val="single" w:sz="6" w:space="15" w:color="EDEDED"/>
            <w:bottom w:val="single" w:sz="6" w:space="15" w:color="EDEDED"/>
            <w:right w:val="single" w:sz="6" w:space="15" w:color="EDEDED"/>
          </w:divBdr>
        </w:div>
        <w:div w:id="12920989">
          <w:marLeft w:val="0"/>
          <w:marRight w:val="0"/>
          <w:marTop w:val="0"/>
          <w:marBottom w:val="0"/>
          <w:divBdr>
            <w:top w:val="none" w:sz="0" w:space="0" w:color="auto"/>
            <w:left w:val="none" w:sz="0" w:space="0" w:color="auto"/>
            <w:bottom w:val="none" w:sz="0" w:space="0" w:color="auto"/>
            <w:right w:val="none" w:sz="0" w:space="0" w:color="auto"/>
          </w:divBdr>
        </w:div>
        <w:div w:id="12926706">
          <w:marLeft w:val="0"/>
          <w:marRight w:val="0"/>
          <w:marTop w:val="0"/>
          <w:marBottom w:val="300"/>
          <w:divBdr>
            <w:top w:val="single" w:sz="6" w:space="15" w:color="EDEDED"/>
            <w:left w:val="single" w:sz="6" w:space="15" w:color="EDEDED"/>
            <w:bottom w:val="single" w:sz="6" w:space="15" w:color="EDEDED"/>
            <w:right w:val="single" w:sz="6" w:space="15" w:color="EDEDED"/>
          </w:divBdr>
        </w:div>
        <w:div w:id="12928333">
          <w:marLeft w:val="0"/>
          <w:marRight w:val="0"/>
          <w:marTop w:val="0"/>
          <w:marBottom w:val="0"/>
          <w:divBdr>
            <w:top w:val="none" w:sz="0" w:space="0" w:color="auto"/>
            <w:left w:val="none" w:sz="0" w:space="0" w:color="auto"/>
            <w:bottom w:val="none" w:sz="0" w:space="0" w:color="auto"/>
            <w:right w:val="none" w:sz="0" w:space="0" w:color="auto"/>
          </w:divBdr>
        </w:div>
        <w:div w:id="12998582">
          <w:marLeft w:val="0"/>
          <w:marRight w:val="0"/>
          <w:marTop w:val="300"/>
          <w:marBottom w:val="0"/>
          <w:divBdr>
            <w:top w:val="none" w:sz="0" w:space="0" w:color="auto"/>
            <w:left w:val="none" w:sz="0" w:space="0" w:color="auto"/>
            <w:bottom w:val="none" w:sz="0" w:space="0" w:color="auto"/>
            <w:right w:val="none" w:sz="0" w:space="0" w:color="auto"/>
          </w:divBdr>
        </w:div>
        <w:div w:id="12999030">
          <w:marLeft w:val="0"/>
          <w:marRight w:val="0"/>
          <w:marTop w:val="0"/>
          <w:marBottom w:val="0"/>
          <w:divBdr>
            <w:top w:val="none" w:sz="0" w:space="0" w:color="auto"/>
            <w:left w:val="none" w:sz="0" w:space="0" w:color="auto"/>
            <w:bottom w:val="none" w:sz="0" w:space="0" w:color="auto"/>
            <w:right w:val="none" w:sz="0" w:space="0" w:color="auto"/>
          </w:divBdr>
          <w:divsChild>
            <w:div w:id="286855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99315">
          <w:marLeft w:val="0"/>
          <w:marRight w:val="0"/>
          <w:marTop w:val="0"/>
          <w:marBottom w:val="0"/>
          <w:divBdr>
            <w:top w:val="none" w:sz="0" w:space="0" w:color="auto"/>
            <w:left w:val="none" w:sz="0" w:space="0" w:color="auto"/>
            <w:bottom w:val="none" w:sz="0" w:space="0" w:color="auto"/>
            <w:right w:val="none" w:sz="0" w:space="0" w:color="auto"/>
          </w:divBdr>
        </w:div>
        <w:div w:id="12999950">
          <w:marLeft w:val="0"/>
          <w:marRight w:val="0"/>
          <w:marTop w:val="0"/>
          <w:marBottom w:val="0"/>
          <w:divBdr>
            <w:top w:val="none" w:sz="0" w:space="0" w:color="auto"/>
            <w:left w:val="none" w:sz="0" w:space="0" w:color="auto"/>
            <w:bottom w:val="none" w:sz="0" w:space="0" w:color="auto"/>
            <w:right w:val="none" w:sz="0" w:space="0" w:color="auto"/>
          </w:divBdr>
        </w:div>
        <w:div w:id="13003628">
          <w:marLeft w:val="0"/>
          <w:marRight w:val="0"/>
          <w:marTop w:val="0"/>
          <w:marBottom w:val="0"/>
          <w:divBdr>
            <w:top w:val="none" w:sz="0" w:space="0" w:color="auto"/>
            <w:left w:val="none" w:sz="0" w:space="0" w:color="auto"/>
            <w:bottom w:val="none" w:sz="0" w:space="0" w:color="auto"/>
            <w:right w:val="none" w:sz="0" w:space="0" w:color="auto"/>
          </w:divBdr>
          <w:divsChild>
            <w:div w:id="70392994">
              <w:marLeft w:val="0"/>
              <w:marRight w:val="0"/>
              <w:marTop w:val="0"/>
              <w:marBottom w:val="0"/>
              <w:divBdr>
                <w:top w:val="none" w:sz="0" w:space="0" w:color="auto"/>
                <w:left w:val="none" w:sz="0" w:space="0" w:color="auto"/>
                <w:bottom w:val="none" w:sz="0" w:space="0" w:color="auto"/>
                <w:right w:val="none" w:sz="0" w:space="0" w:color="auto"/>
              </w:divBdr>
            </w:div>
          </w:divsChild>
        </w:div>
        <w:div w:id="13043197">
          <w:marLeft w:val="0"/>
          <w:marRight w:val="0"/>
          <w:marTop w:val="0"/>
          <w:marBottom w:val="0"/>
          <w:divBdr>
            <w:top w:val="none" w:sz="0" w:space="0" w:color="auto"/>
            <w:left w:val="none" w:sz="0" w:space="0" w:color="auto"/>
            <w:bottom w:val="none" w:sz="0" w:space="0" w:color="auto"/>
            <w:right w:val="none" w:sz="0" w:space="0" w:color="auto"/>
          </w:divBdr>
        </w:div>
        <w:div w:id="13045919">
          <w:marLeft w:val="0"/>
          <w:marRight w:val="0"/>
          <w:marTop w:val="0"/>
          <w:marBottom w:val="0"/>
          <w:divBdr>
            <w:top w:val="none" w:sz="0" w:space="0" w:color="auto"/>
            <w:left w:val="none" w:sz="0" w:space="0" w:color="auto"/>
            <w:bottom w:val="none" w:sz="0" w:space="0" w:color="auto"/>
            <w:right w:val="none" w:sz="0" w:space="0" w:color="auto"/>
          </w:divBdr>
        </w:div>
        <w:div w:id="13072054">
          <w:marLeft w:val="0"/>
          <w:marRight w:val="0"/>
          <w:marTop w:val="0"/>
          <w:marBottom w:val="0"/>
          <w:divBdr>
            <w:top w:val="none" w:sz="0" w:space="0" w:color="auto"/>
            <w:left w:val="none" w:sz="0" w:space="0" w:color="auto"/>
            <w:bottom w:val="none" w:sz="0" w:space="0" w:color="auto"/>
            <w:right w:val="none" w:sz="0" w:space="0" w:color="auto"/>
          </w:divBdr>
        </w:div>
        <w:div w:id="13072268">
          <w:marLeft w:val="0"/>
          <w:marRight w:val="0"/>
          <w:marTop w:val="0"/>
          <w:marBottom w:val="0"/>
          <w:divBdr>
            <w:top w:val="none" w:sz="0" w:space="0" w:color="auto"/>
            <w:left w:val="none" w:sz="0" w:space="0" w:color="auto"/>
            <w:bottom w:val="none" w:sz="0" w:space="0" w:color="auto"/>
            <w:right w:val="none" w:sz="0" w:space="0" w:color="auto"/>
          </w:divBdr>
        </w:div>
        <w:div w:id="13072867">
          <w:marLeft w:val="0"/>
          <w:marRight w:val="0"/>
          <w:marTop w:val="0"/>
          <w:marBottom w:val="300"/>
          <w:divBdr>
            <w:top w:val="single" w:sz="6" w:space="15" w:color="EDEDED"/>
            <w:left w:val="single" w:sz="6" w:space="15" w:color="EDEDED"/>
            <w:bottom w:val="single" w:sz="6" w:space="15" w:color="EDEDED"/>
            <w:right w:val="single" w:sz="6" w:space="15" w:color="EDEDED"/>
          </w:divBdr>
        </w:div>
        <w:div w:id="13114403">
          <w:marLeft w:val="0"/>
          <w:marRight w:val="0"/>
          <w:marTop w:val="0"/>
          <w:marBottom w:val="0"/>
          <w:divBdr>
            <w:top w:val="none" w:sz="0" w:space="0" w:color="auto"/>
            <w:left w:val="none" w:sz="0" w:space="0" w:color="auto"/>
            <w:bottom w:val="none" w:sz="0" w:space="0" w:color="auto"/>
            <w:right w:val="none" w:sz="0" w:space="0" w:color="auto"/>
          </w:divBdr>
        </w:div>
        <w:div w:id="13116336">
          <w:marLeft w:val="0"/>
          <w:marRight w:val="0"/>
          <w:marTop w:val="0"/>
          <w:marBottom w:val="0"/>
          <w:divBdr>
            <w:top w:val="none" w:sz="0" w:space="0" w:color="auto"/>
            <w:left w:val="none" w:sz="0" w:space="0" w:color="auto"/>
            <w:bottom w:val="none" w:sz="0" w:space="0" w:color="auto"/>
            <w:right w:val="none" w:sz="0" w:space="0" w:color="auto"/>
          </w:divBdr>
        </w:div>
        <w:div w:id="13117279">
          <w:marLeft w:val="0"/>
          <w:marRight w:val="0"/>
          <w:marTop w:val="0"/>
          <w:marBottom w:val="300"/>
          <w:divBdr>
            <w:top w:val="single" w:sz="6" w:space="15" w:color="EDEDED"/>
            <w:left w:val="single" w:sz="6" w:space="15" w:color="EDEDED"/>
            <w:bottom w:val="single" w:sz="6" w:space="15" w:color="EDEDED"/>
            <w:right w:val="single" w:sz="6" w:space="15" w:color="EDEDED"/>
          </w:divBdr>
        </w:div>
        <w:div w:id="13117635">
          <w:marLeft w:val="0"/>
          <w:marRight w:val="0"/>
          <w:marTop w:val="0"/>
          <w:marBottom w:val="0"/>
          <w:divBdr>
            <w:top w:val="none" w:sz="0" w:space="0" w:color="auto"/>
            <w:left w:val="none" w:sz="0" w:space="0" w:color="auto"/>
            <w:bottom w:val="none" w:sz="0" w:space="0" w:color="auto"/>
            <w:right w:val="none" w:sz="0" w:space="0" w:color="auto"/>
          </w:divBdr>
        </w:div>
        <w:div w:id="13120259">
          <w:marLeft w:val="0"/>
          <w:marRight w:val="0"/>
          <w:marTop w:val="0"/>
          <w:marBottom w:val="0"/>
          <w:divBdr>
            <w:top w:val="none" w:sz="0" w:space="0" w:color="auto"/>
            <w:left w:val="none" w:sz="0" w:space="0" w:color="auto"/>
            <w:bottom w:val="none" w:sz="0" w:space="0" w:color="auto"/>
            <w:right w:val="none" w:sz="0" w:space="0" w:color="auto"/>
          </w:divBdr>
        </w:div>
        <w:div w:id="13190895">
          <w:marLeft w:val="0"/>
          <w:marRight w:val="0"/>
          <w:marTop w:val="0"/>
          <w:marBottom w:val="0"/>
          <w:divBdr>
            <w:top w:val="none" w:sz="0" w:space="0" w:color="auto"/>
            <w:left w:val="none" w:sz="0" w:space="0" w:color="auto"/>
            <w:bottom w:val="none" w:sz="0" w:space="0" w:color="auto"/>
            <w:right w:val="none" w:sz="0" w:space="0" w:color="auto"/>
          </w:divBdr>
          <w:divsChild>
            <w:div w:id="384990997">
              <w:marLeft w:val="0"/>
              <w:marRight w:val="0"/>
              <w:marTop w:val="0"/>
              <w:marBottom w:val="0"/>
              <w:divBdr>
                <w:top w:val="none" w:sz="0" w:space="0" w:color="auto"/>
                <w:left w:val="none" w:sz="0" w:space="0" w:color="auto"/>
                <w:bottom w:val="none" w:sz="0" w:space="0" w:color="auto"/>
                <w:right w:val="none" w:sz="0" w:space="0" w:color="auto"/>
              </w:divBdr>
            </w:div>
          </w:divsChild>
        </w:div>
        <w:div w:id="13192330">
          <w:marLeft w:val="0"/>
          <w:marRight w:val="0"/>
          <w:marTop w:val="0"/>
          <w:marBottom w:val="0"/>
          <w:divBdr>
            <w:top w:val="none" w:sz="0" w:space="0" w:color="auto"/>
            <w:left w:val="none" w:sz="0" w:space="0" w:color="auto"/>
            <w:bottom w:val="none" w:sz="0" w:space="0" w:color="auto"/>
            <w:right w:val="none" w:sz="0" w:space="0" w:color="auto"/>
          </w:divBdr>
        </w:div>
        <w:div w:id="13195204">
          <w:marLeft w:val="0"/>
          <w:marRight w:val="0"/>
          <w:marTop w:val="0"/>
          <w:marBottom w:val="0"/>
          <w:divBdr>
            <w:top w:val="none" w:sz="0" w:space="0" w:color="auto"/>
            <w:left w:val="none" w:sz="0" w:space="0" w:color="auto"/>
            <w:bottom w:val="none" w:sz="0" w:space="0" w:color="auto"/>
            <w:right w:val="none" w:sz="0" w:space="0" w:color="auto"/>
          </w:divBdr>
        </w:div>
        <w:div w:id="13196933">
          <w:marLeft w:val="0"/>
          <w:marRight w:val="0"/>
          <w:marTop w:val="0"/>
          <w:marBottom w:val="0"/>
          <w:divBdr>
            <w:top w:val="none" w:sz="0" w:space="0" w:color="auto"/>
            <w:left w:val="none" w:sz="0" w:space="0" w:color="auto"/>
            <w:bottom w:val="none" w:sz="0" w:space="0" w:color="auto"/>
            <w:right w:val="none" w:sz="0" w:space="0" w:color="auto"/>
          </w:divBdr>
        </w:div>
        <w:div w:id="13238554">
          <w:marLeft w:val="0"/>
          <w:marRight w:val="0"/>
          <w:marTop w:val="0"/>
          <w:marBottom w:val="0"/>
          <w:divBdr>
            <w:top w:val="none" w:sz="0" w:space="0" w:color="auto"/>
            <w:left w:val="none" w:sz="0" w:space="0" w:color="auto"/>
            <w:bottom w:val="none" w:sz="0" w:space="0" w:color="auto"/>
            <w:right w:val="none" w:sz="0" w:space="0" w:color="auto"/>
          </w:divBdr>
        </w:div>
        <w:div w:id="13239133">
          <w:marLeft w:val="0"/>
          <w:marRight w:val="0"/>
          <w:marTop w:val="0"/>
          <w:marBottom w:val="0"/>
          <w:divBdr>
            <w:top w:val="none" w:sz="0" w:space="0" w:color="auto"/>
            <w:left w:val="none" w:sz="0" w:space="0" w:color="auto"/>
            <w:bottom w:val="none" w:sz="0" w:space="0" w:color="auto"/>
            <w:right w:val="none" w:sz="0" w:space="0" w:color="auto"/>
          </w:divBdr>
        </w:div>
        <w:div w:id="13264942">
          <w:marLeft w:val="0"/>
          <w:marRight w:val="0"/>
          <w:marTop w:val="0"/>
          <w:marBottom w:val="0"/>
          <w:divBdr>
            <w:top w:val="none" w:sz="0" w:space="0" w:color="auto"/>
            <w:left w:val="none" w:sz="0" w:space="0" w:color="auto"/>
            <w:bottom w:val="none" w:sz="0" w:space="0" w:color="auto"/>
            <w:right w:val="none" w:sz="0" w:space="0" w:color="auto"/>
          </w:divBdr>
        </w:div>
        <w:div w:id="13264988">
          <w:marLeft w:val="0"/>
          <w:marRight w:val="0"/>
          <w:marTop w:val="300"/>
          <w:marBottom w:val="0"/>
          <w:divBdr>
            <w:top w:val="none" w:sz="0" w:space="0" w:color="auto"/>
            <w:left w:val="none" w:sz="0" w:space="0" w:color="auto"/>
            <w:bottom w:val="none" w:sz="0" w:space="0" w:color="auto"/>
            <w:right w:val="none" w:sz="0" w:space="0" w:color="auto"/>
          </w:divBdr>
        </w:div>
        <w:div w:id="13267783">
          <w:marLeft w:val="0"/>
          <w:marRight w:val="0"/>
          <w:marTop w:val="0"/>
          <w:marBottom w:val="0"/>
          <w:divBdr>
            <w:top w:val="none" w:sz="0" w:space="0" w:color="auto"/>
            <w:left w:val="none" w:sz="0" w:space="0" w:color="auto"/>
            <w:bottom w:val="none" w:sz="0" w:space="0" w:color="auto"/>
            <w:right w:val="none" w:sz="0" w:space="0" w:color="auto"/>
          </w:divBdr>
        </w:div>
        <w:div w:id="13268045">
          <w:marLeft w:val="0"/>
          <w:marRight w:val="0"/>
          <w:marTop w:val="0"/>
          <w:marBottom w:val="0"/>
          <w:divBdr>
            <w:top w:val="none" w:sz="0" w:space="0" w:color="auto"/>
            <w:left w:val="none" w:sz="0" w:space="0" w:color="auto"/>
            <w:bottom w:val="none" w:sz="0" w:space="0" w:color="auto"/>
            <w:right w:val="none" w:sz="0" w:space="0" w:color="auto"/>
          </w:divBdr>
        </w:div>
        <w:div w:id="13268142">
          <w:marLeft w:val="0"/>
          <w:marRight w:val="0"/>
          <w:marTop w:val="0"/>
          <w:marBottom w:val="0"/>
          <w:divBdr>
            <w:top w:val="none" w:sz="0" w:space="0" w:color="auto"/>
            <w:left w:val="none" w:sz="0" w:space="0" w:color="auto"/>
            <w:bottom w:val="none" w:sz="0" w:space="0" w:color="auto"/>
            <w:right w:val="none" w:sz="0" w:space="0" w:color="auto"/>
          </w:divBdr>
        </w:div>
        <w:div w:id="13270047">
          <w:marLeft w:val="0"/>
          <w:marRight w:val="0"/>
          <w:marTop w:val="0"/>
          <w:marBottom w:val="0"/>
          <w:divBdr>
            <w:top w:val="none" w:sz="0" w:space="0" w:color="auto"/>
            <w:left w:val="none" w:sz="0" w:space="0" w:color="auto"/>
            <w:bottom w:val="none" w:sz="0" w:space="0" w:color="auto"/>
            <w:right w:val="none" w:sz="0" w:space="0" w:color="auto"/>
          </w:divBdr>
        </w:div>
        <w:div w:id="13306348">
          <w:marLeft w:val="0"/>
          <w:marRight w:val="0"/>
          <w:marTop w:val="0"/>
          <w:marBottom w:val="0"/>
          <w:divBdr>
            <w:top w:val="none" w:sz="0" w:space="0" w:color="auto"/>
            <w:left w:val="none" w:sz="0" w:space="0" w:color="auto"/>
            <w:bottom w:val="none" w:sz="0" w:space="0" w:color="auto"/>
            <w:right w:val="none" w:sz="0" w:space="0" w:color="auto"/>
          </w:divBdr>
        </w:div>
        <w:div w:id="13309626">
          <w:marLeft w:val="0"/>
          <w:marRight w:val="0"/>
          <w:marTop w:val="0"/>
          <w:marBottom w:val="0"/>
          <w:divBdr>
            <w:top w:val="none" w:sz="0" w:space="0" w:color="auto"/>
            <w:left w:val="none" w:sz="0" w:space="0" w:color="auto"/>
            <w:bottom w:val="none" w:sz="0" w:space="0" w:color="auto"/>
            <w:right w:val="none" w:sz="0" w:space="0" w:color="auto"/>
          </w:divBdr>
        </w:div>
        <w:div w:id="13309786">
          <w:marLeft w:val="0"/>
          <w:marRight w:val="0"/>
          <w:marTop w:val="0"/>
          <w:marBottom w:val="300"/>
          <w:divBdr>
            <w:top w:val="single" w:sz="6" w:space="15" w:color="EDEDED"/>
            <w:left w:val="single" w:sz="6" w:space="15" w:color="EDEDED"/>
            <w:bottom w:val="single" w:sz="6" w:space="15" w:color="EDEDED"/>
            <w:right w:val="single" w:sz="6" w:space="15" w:color="EDEDED"/>
          </w:divBdr>
        </w:div>
        <w:div w:id="13310345">
          <w:marLeft w:val="0"/>
          <w:marRight w:val="0"/>
          <w:marTop w:val="0"/>
          <w:marBottom w:val="0"/>
          <w:divBdr>
            <w:top w:val="none" w:sz="0" w:space="0" w:color="auto"/>
            <w:left w:val="none" w:sz="0" w:space="0" w:color="auto"/>
            <w:bottom w:val="none" w:sz="0" w:space="0" w:color="auto"/>
            <w:right w:val="none" w:sz="0" w:space="0" w:color="auto"/>
          </w:divBdr>
        </w:div>
        <w:div w:id="13310810">
          <w:marLeft w:val="0"/>
          <w:marRight w:val="0"/>
          <w:marTop w:val="0"/>
          <w:marBottom w:val="0"/>
          <w:divBdr>
            <w:top w:val="none" w:sz="0" w:space="0" w:color="auto"/>
            <w:left w:val="none" w:sz="0" w:space="0" w:color="auto"/>
            <w:bottom w:val="none" w:sz="0" w:space="0" w:color="auto"/>
            <w:right w:val="none" w:sz="0" w:space="0" w:color="auto"/>
          </w:divBdr>
        </w:div>
        <w:div w:id="13314043">
          <w:marLeft w:val="0"/>
          <w:marRight w:val="0"/>
          <w:marTop w:val="0"/>
          <w:marBottom w:val="0"/>
          <w:divBdr>
            <w:top w:val="none" w:sz="0" w:space="0" w:color="auto"/>
            <w:left w:val="none" w:sz="0" w:space="0" w:color="auto"/>
            <w:bottom w:val="none" w:sz="0" w:space="0" w:color="auto"/>
            <w:right w:val="none" w:sz="0" w:space="0" w:color="auto"/>
          </w:divBdr>
        </w:div>
        <w:div w:id="13381154">
          <w:marLeft w:val="0"/>
          <w:marRight w:val="0"/>
          <w:marTop w:val="0"/>
          <w:marBottom w:val="0"/>
          <w:divBdr>
            <w:top w:val="none" w:sz="0" w:space="0" w:color="auto"/>
            <w:left w:val="none" w:sz="0" w:space="0" w:color="auto"/>
            <w:bottom w:val="none" w:sz="0" w:space="0" w:color="auto"/>
            <w:right w:val="none" w:sz="0" w:space="0" w:color="auto"/>
          </w:divBdr>
        </w:div>
        <w:div w:id="13383818">
          <w:marLeft w:val="0"/>
          <w:marRight w:val="0"/>
          <w:marTop w:val="0"/>
          <w:marBottom w:val="0"/>
          <w:divBdr>
            <w:top w:val="none" w:sz="0" w:space="0" w:color="auto"/>
            <w:left w:val="none" w:sz="0" w:space="0" w:color="auto"/>
            <w:bottom w:val="none" w:sz="0" w:space="0" w:color="auto"/>
            <w:right w:val="none" w:sz="0" w:space="0" w:color="auto"/>
          </w:divBdr>
          <w:divsChild>
            <w:div w:id="279915666">
              <w:marLeft w:val="0"/>
              <w:marRight w:val="0"/>
              <w:marTop w:val="0"/>
              <w:marBottom w:val="0"/>
              <w:divBdr>
                <w:top w:val="none" w:sz="0" w:space="0" w:color="auto"/>
                <w:left w:val="none" w:sz="0" w:space="0" w:color="auto"/>
                <w:bottom w:val="none" w:sz="0" w:space="0" w:color="auto"/>
                <w:right w:val="none" w:sz="0" w:space="0" w:color="auto"/>
              </w:divBdr>
            </w:div>
          </w:divsChild>
        </w:div>
        <w:div w:id="13384561">
          <w:marLeft w:val="0"/>
          <w:marRight w:val="0"/>
          <w:marTop w:val="0"/>
          <w:marBottom w:val="0"/>
          <w:divBdr>
            <w:top w:val="none" w:sz="0" w:space="0" w:color="auto"/>
            <w:left w:val="none" w:sz="0" w:space="0" w:color="auto"/>
            <w:bottom w:val="none" w:sz="0" w:space="0" w:color="auto"/>
            <w:right w:val="none" w:sz="0" w:space="0" w:color="auto"/>
          </w:divBdr>
        </w:div>
        <w:div w:id="13388663">
          <w:marLeft w:val="0"/>
          <w:marRight w:val="0"/>
          <w:marTop w:val="0"/>
          <w:marBottom w:val="0"/>
          <w:divBdr>
            <w:top w:val="none" w:sz="0" w:space="0" w:color="auto"/>
            <w:left w:val="none" w:sz="0" w:space="0" w:color="auto"/>
            <w:bottom w:val="none" w:sz="0" w:space="0" w:color="auto"/>
            <w:right w:val="none" w:sz="0" w:space="0" w:color="auto"/>
          </w:divBdr>
        </w:div>
        <w:div w:id="13458535">
          <w:marLeft w:val="0"/>
          <w:marRight w:val="0"/>
          <w:marTop w:val="0"/>
          <w:marBottom w:val="0"/>
          <w:divBdr>
            <w:top w:val="none" w:sz="0" w:space="0" w:color="auto"/>
            <w:left w:val="none" w:sz="0" w:space="0" w:color="auto"/>
            <w:bottom w:val="none" w:sz="0" w:space="0" w:color="auto"/>
            <w:right w:val="none" w:sz="0" w:space="0" w:color="auto"/>
          </w:divBdr>
        </w:div>
        <w:div w:id="13460285">
          <w:marLeft w:val="0"/>
          <w:marRight w:val="0"/>
          <w:marTop w:val="0"/>
          <w:marBottom w:val="0"/>
          <w:divBdr>
            <w:top w:val="none" w:sz="0" w:space="0" w:color="auto"/>
            <w:left w:val="none" w:sz="0" w:space="0" w:color="auto"/>
            <w:bottom w:val="none" w:sz="0" w:space="0" w:color="auto"/>
            <w:right w:val="none" w:sz="0" w:space="0" w:color="auto"/>
          </w:divBdr>
        </w:div>
        <w:div w:id="13503665">
          <w:marLeft w:val="0"/>
          <w:marRight w:val="0"/>
          <w:marTop w:val="0"/>
          <w:marBottom w:val="0"/>
          <w:divBdr>
            <w:top w:val="none" w:sz="0" w:space="0" w:color="auto"/>
            <w:left w:val="none" w:sz="0" w:space="0" w:color="auto"/>
            <w:bottom w:val="none" w:sz="0" w:space="0" w:color="auto"/>
            <w:right w:val="none" w:sz="0" w:space="0" w:color="auto"/>
          </w:divBdr>
        </w:div>
        <w:div w:id="13531803">
          <w:marLeft w:val="0"/>
          <w:marRight w:val="0"/>
          <w:marTop w:val="0"/>
          <w:marBottom w:val="0"/>
          <w:divBdr>
            <w:top w:val="none" w:sz="0" w:space="0" w:color="auto"/>
            <w:left w:val="none" w:sz="0" w:space="0" w:color="auto"/>
            <w:bottom w:val="none" w:sz="0" w:space="0" w:color="auto"/>
            <w:right w:val="none" w:sz="0" w:space="0" w:color="auto"/>
          </w:divBdr>
        </w:div>
        <w:div w:id="13532369">
          <w:marLeft w:val="0"/>
          <w:marRight w:val="0"/>
          <w:marTop w:val="0"/>
          <w:marBottom w:val="0"/>
          <w:divBdr>
            <w:top w:val="none" w:sz="0" w:space="0" w:color="auto"/>
            <w:left w:val="none" w:sz="0" w:space="0" w:color="auto"/>
            <w:bottom w:val="none" w:sz="0" w:space="0" w:color="auto"/>
            <w:right w:val="none" w:sz="0" w:space="0" w:color="auto"/>
          </w:divBdr>
        </w:div>
        <w:div w:id="13532441">
          <w:marLeft w:val="0"/>
          <w:marRight w:val="0"/>
          <w:marTop w:val="0"/>
          <w:marBottom w:val="0"/>
          <w:divBdr>
            <w:top w:val="none" w:sz="0" w:space="0" w:color="auto"/>
            <w:left w:val="none" w:sz="0" w:space="0" w:color="auto"/>
            <w:bottom w:val="none" w:sz="0" w:space="0" w:color="auto"/>
            <w:right w:val="none" w:sz="0" w:space="0" w:color="auto"/>
          </w:divBdr>
        </w:div>
        <w:div w:id="13575750">
          <w:marLeft w:val="0"/>
          <w:marRight w:val="0"/>
          <w:marTop w:val="0"/>
          <w:marBottom w:val="0"/>
          <w:divBdr>
            <w:top w:val="none" w:sz="0" w:space="0" w:color="auto"/>
            <w:left w:val="none" w:sz="0" w:space="0" w:color="auto"/>
            <w:bottom w:val="none" w:sz="0" w:space="0" w:color="auto"/>
            <w:right w:val="none" w:sz="0" w:space="0" w:color="auto"/>
          </w:divBdr>
        </w:div>
        <w:div w:id="13575754">
          <w:marLeft w:val="0"/>
          <w:marRight w:val="0"/>
          <w:marTop w:val="300"/>
          <w:marBottom w:val="0"/>
          <w:divBdr>
            <w:top w:val="none" w:sz="0" w:space="0" w:color="auto"/>
            <w:left w:val="none" w:sz="0" w:space="0" w:color="auto"/>
            <w:bottom w:val="none" w:sz="0" w:space="0" w:color="auto"/>
            <w:right w:val="none" w:sz="0" w:space="0" w:color="auto"/>
          </w:divBdr>
        </w:div>
        <w:div w:id="13577779">
          <w:marLeft w:val="0"/>
          <w:marRight w:val="0"/>
          <w:marTop w:val="0"/>
          <w:marBottom w:val="300"/>
          <w:divBdr>
            <w:top w:val="single" w:sz="6" w:space="15" w:color="EDEDED"/>
            <w:left w:val="single" w:sz="6" w:space="15" w:color="EDEDED"/>
            <w:bottom w:val="single" w:sz="6" w:space="15" w:color="EDEDED"/>
            <w:right w:val="single" w:sz="6" w:space="15" w:color="EDEDED"/>
          </w:divBdr>
        </w:div>
        <w:div w:id="13578956">
          <w:marLeft w:val="0"/>
          <w:marRight w:val="0"/>
          <w:marTop w:val="0"/>
          <w:marBottom w:val="0"/>
          <w:divBdr>
            <w:top w:val="none" w:sz="0" w:space="0" w:color="auto"/>
            <w:left w:val="none" w:sz="0" w:space="0" w:color="auto"/>
            <w:bottom w:val="none" w:sz="0" w:space="0" w:color="auto"/>
            <w:right w:val="none" w:sz="0" w:space="0" w:color="auto"/>
          </w:divBdr>
        </w:div>
        <w:div w:id="13580374">
          <w:marLeft w:val="0"/>
          <w:marRight w:val="0"/>
          <w:marTop w:val="0"/>
          <w:marBottom w:val="300"/>
          <w:divBdr>
            <w:top w:val="single" w:sz="6" w:space="15" w:color="EDEDED"/>
            <w:left w:val="single" w:sz="6" w:space="15" w:color="EDEDED"/>
            <w:bottom w:val="single" w:sz="6" w:space="15" w:color="EDEDED"/>
            <w:right w:val="single" w:sz="6" w:space="15" w:color="EDEDED"/>
          </w:divBdr>
        </w:div>
        <w:div w:id="13583499">
          <w:marLeft w:val="0"/>
          <w:marRight w:val="0"/>
          <w:marTop w:val="0"/>
          <w:marBottom w:val="0"/>
          <w:divBdr>
            <w:top w:val="none" w:sz="0" w:space="0" w:color="auto"/>
            <w:left w:val="none" w:sz="0" w:space="0" w:color="auto"/>
            <w:bottom w:val="none" w:sz="0" w:space="0" w:color="auto"/>
            <w:right w:val="none" w:sz="0" w:space="0" w:color="auto"/>
          </w:divBdr>
        </w:div>
        <w:div w:id="13583809">
          <w:marLeft w:val="0"/>
          <w:marRight w:val="0"/>
          <w:marTop w:val="300"/>
          <w:marBottom w:val="0"/>
          <w:divBdr>
            <w:top w:val="none" w:sz="0" w:space="0" w:color="auto"/>
            <w:left w:val="none" w:sz="0" w:space="0" w:color="auto"/>
            <w:bottom w:val="none" w:sz="0" w:space="0" w:color="auto"/>
            <w:right w:val="none" w:sz="0" w:space="0" w:color="auto"/>
          </w:divBdr>
        </w:div>
        <w:div w:id="13652492">
          <w:marLeft w:val="0"/>
          <w:marRight w:val="0"/>
          <w:marTop w:val="0"/>
          <w:marBottom w:val="0"/>
          <w:divBdr>
            <w:top w:val="none" w:sz="0" w:space="0" w:color="auto"/>
            <w:left w:val="none" w:sz="0" w:space="0" w:color="auto"/>
            <w:bottom w:val="none" w:sz="0" w:space="0" w:color="auto"/>
            <w:right w:val="none" w:sz="0" w:space="0" w:color="auto"/>
          </w:divBdr>
        </w:div>
        <w:div w:id="13654758">
          <w:marLeft w:val="0"/>
          <w:marRight w:val="0"/>
          <w:marTop w:val="0"/>
          <w:marBottom w:val="0"/>
          <w:divBdr>
            <w:top w:val="none" w:sz="0" w:space="0" w:color="auto"/>
            <w:left w:val="none" w:sz="0" w:space="0" w:color="auto"/>
            <w:bottom w:val="none" w:sz="0" w:space="0" w:color="auto"/>
            <w:right w:val="none" w:sz="0" w:space="0" w:color="auto"/>
          </w:divBdr>
          <w:divsChild>
            <w:div w:id="81729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8478">
          <w:marLeft w:val="0"/>
          <w:marRight w:val="0"/>
          <w:marTop w:val="300"/>
          <w:marBottom w:val="0"/>
          <w:divBdr>
            <w:top w:val="none" w:sz="0" w:space="0" w:color="auto"/>
            <w:left w:val="none" w:sz="0" w:space="0" w:color="auto"/>
            <w:bottom w:val="none" w:sz="0" w:space="0" w:color="auto"/>
            <w:right w:val="none" w:sz="0" w:space="0" w:color="auto"/>
          </w:divBdr>
        </w:div>
        <w:div w:id="13697028">
          <w:marLeft w:val="0"/>
          <w:marRight w:val="0"/>
          <w:marTop w:val="0"/>
          <w:marBottom w:val="0"/>
          <w:divBdr>
            <w:top w:val="none" w:sz="0" w:space="0" w:color="auto"/>
            <w:left w:val="none" w:sz="0" w:space="0" w:color="auto"/>
            <w:bottom w:val="none" w:sz="0" w:space="0" w:color="auto"/>
            <w:right w:val="none" w:sz="0" w:space="0" w:color="auto"/>
          </w:divBdr>
        </w:div>
        <w:div w:id="13697503">
          <w:marLeft w:val="0"/>
          <w:marRight w:val="0"/>
          <w:marTop w:val="0"/>
          <w:marBottom w:val="0"/>
          <w:divBdr>
            <w:top w:val="none" w:sz="0" w:space="0" w:color="auto"/>
            <w:left w:val="none" w:sz="0" w:space="0" w:color="auto"/>
            <w:bottom w:val="none" w:sz="0" w:space="0" w:color="auto"/>
            <w:right w:val="none" w:sz="0" w:space="0" w:color="auto"/>
          </w:divBdr>
        </w:div>
        <w:div w:id="13701152">
          <w:marLeft w:val="0"/>
          <w:marRight w:val="0"/>
          <w:marTop w:val="0"/>
          <w:marBottom w:val="300"/>
          <w:divBdr>
            <w:top w:val="single" w:sz="6" w:space="15" w:color="EDEDED"/>
            <w:left w:val="single" w:sz="6" w:space="15" w:color="EDEDED"/>
            <w:bottom w:val="single" w:sz="6" w:space="15" w:color="EDEDED"/>
            <w:right w:val="single" w:sz="6" w:space="15" w:color="EDEDED"/>
          </w:divBdr>
        </w:div>
        <w:div w:id="13701521">
          <w:marLeft w:val="0"/>
          <w:marRight w:val="0"/>
          <w:marTop w:val="0"/>
          <w:marBottom w:val="0"/>
          <w:divBdr>
            <w:top w:val="none" w:sz="0" w:space="0" w:color="auto"/>
            <w:left w:val="none" w:sz="0" w:space="0" w:color="auto"/>
            <w:bottom w:val="none" w:sz="0" w:space="0" w:color="auto"/>
            <w:right w:val="none" w:sz="0" w:space="0" w:color="auto"/>
          </w:divBdr>
        </w:div>
        <w:div w:id="13728993">
          <w:marLeft w:val="0"/>
          <w:marRight w:val="0"/>
          <w:marTop w:val="0"/>
          <w:marBottom w:val="0"/>
          <w:divBdr>
            <w:top w:val="none" w:sz="0" w:space="0" w:color="auto"/>
            <w:left w:val="none" w:sz="0" w:space="0" w:color="auto"/>
            <w:bottom w:val="none" w:sz="0" w:space="0" w:color="auto"/>
            <w:right w:val="none" w:sz="0" w:space="0" w:color="auto"/>
          </w:divBdr>
        </w:div>
        <w:div w:id="13767774">
          <w:marLeft w:val="0"/>
          <w:marRight w:val="0"/>
          <w:marTop w:val="300"/>
          <w:marBottom w:val="0"/>
          <w:divBdr>
            <w:top w:val="none" w:sz="0" w:space="0" w:color="auto"/>
            <w:left w:val="none" w:sz="0" w:space="0" w:color="auto"/>
            <w:bottom w:val="none" w:sz="0" w:space="0" w:color="auto"/>
            <w:right w:val="none" w:sz="0" w:space="0" w:color="auto"/>
          </w:divBdr>
          <w:divsChild>
            <w:div w:id="262569442">
              <w:marLeft w:val="0"/>
              <w:marRight w:val="0"/>
              <w:marTop w:val="0"/>
              <w:marBottom w:val="0"/>
              <w:divBdr>
                <w:top w:val="none" w:sz="0" w:space="0" w:color="auto"/>
                <w:left w:val="none" w:sz="0" w:space="0" w:color="auto"/>
                <w:bottom w:val="none" w:sz="0" w:space="0" w:color="auto"/>
                <w:right w:val="none" w:sz="0" w:space="0" w:color="auto"/>
              </w:divBdr>
            </w:div>
          </w:divsChild>
        </w:div>
        <w:div w:id="13767879">
          <w:marLeft w:val="0"/>
          <w:marRight w:val="0"/>
          <w:marTop w:val="0"/>
          <w:marBottom w:val="0"/>
          <w:divBdr>
            <w:top w:val="none" w:sz="0" w:space="0" w:color="auto"/>
            <w:left w:val="none" w:sz="0" w:space="0" w:color="auto"/>
            <w:bottom w:val="none" w:sz="0" w:space="0" w:color="auto"/>
            <w:right w:val="none" w:sz="0" w:space="0" w:color="auto"/>
          </w:divBdr>
        </w:div>
        <w:div w:id="13769407">
          <w:marLeft w:val="0"/>
          <w:marRight w:val="0"/>
          <w:marTop w:val="0"/>
          <w:marBottom w:val="0"/>
          <w:divBdr>
            <w:top w:val="none" w:sz="0" w:space="0" w:color="auto"/>
            <w:left w:val="none" w:sz="0" w:space="0" w:color="auto"/>
            <w:bottom w:val="none" w:sz="0" w:space="0" w:color="auto"/>
            <w:right w:val="none" w:sz="0" w:space="0" w:color="auto"/>
          </w:divBdr>
        </w:div>
        <w:div w:id="13771830">
          <w:marLeft w:val="0"/>
          <w:marRight w:val="0"/>
          <w:marTop w:val="0"/>
          <w:marBottom w:val="0"/>
          <w:divBdr>
            <w:top w:val="none" w:sz="0" w:space="0" w:color="auto"/>
            <w:left w:val="none" w:sz="0" w:space="0" w:color="auto"/>
            <w:bottom w:val="none" w:sz="0" w:space="0" w:color="auto"/>
            <w:right w:val="none" w:sz="0" w:space="0" w:color="auto"/>
          </w:divBdr>
        </w:div>
        <w:div w:id="13773849">
          <w:marLeft w:val="0"/>
          <w:marRight w:val="0"/>
          <w:marTop w:val="0"/>
          <w:marBottom w:val="0"/>
          <w:divBdr>
            <w:top w:val="none" w:sz="0" w:space="0" w:color="auto"/>
            <w:left w:val="none" w:sz="0" w:space="0" w:color="auto"/>
            <w:bottom w:val="none" w:sz="0" w:space="0" w:color="auto"/>
            <w:right w:val="none" w:sz="0" w:space="0" w:color="auto"/>
          </w:divBdr>
        </w:div>
        <w:div w:id="13775924">
          <w:marLeft w:val="0"/>
          <w:marRight w:val="0"/>
          <w:marTop w:val="0"/>
          <w:marBottom w:val="0"/>
          <w:divBdr>
            <w:top w:val="none" w:sz="0" w:space="0" w:color="auto"/>
            <w:left w:val="none" w:sz="0" w:space="0" w:color="auto"/>
            <w:bottom w:val="none" w:sz="0" w:space="0" w:color="auto"/>
            <w:right w:val="none" w:sz="0" w:space="0" w:color="auto"/>
          </w:divBdr>
        </w:div>
        <w:div w:id="13844380">
          <w:marLeft w:val="0"/>
          <w:marRight w:val="0"/>
          <w:marTop w:val="300"/>
          <w:marBottom w:val="0"/>
          <w:divBdr>
            <w:top w:val="none" w:sz="0" w:space="0" w:color="auto"/>
            <w:left w:val="none" w:sz="0" w:space="0" w:color="auto"/>
            <w:bottom w:val="none" w:sz="0" w:space="0" w:color="auto"/>
            <w:right w:val="none" w:sz="0" w:space="0" w:color="auto"/>
          </w:divBdr>
        </w:div>
        <w:div w:id="13844684">
          <w:marLeft w:val="0"/>
          <w:marRight w:val="0"/>
          <w:marTop w:val="0"/>
          <w:marBottom w:val="0"/>
          <w:divBdr>
            <w:top w:val="none" w:sz="0" w:space="0" w:color="auto"/>
            <w:left w:val="none" w:sz="0" w:space="0" w:color="auto"/>
            <w:bottom w:val="none" w:sz="0" w:space="0" w:color="auto"/>
            <w:right w:val="none" w:sz="0" w:space="0" w:color="auto"/>
          </w:divBdr>
        </w:div>
        <w:div w:id="13845151">
          <w:marLeft w:val="0"/>
          <w:marRight w:val="0"/>
          <w:marTop w:val="0"/>
          <w:marBottom w:val="0"/>
          <w:divBdr>
            <w:top w:val="none" w:sz="0" w:space="0" w:color="auto"/>
            <w:left w:val="none" w:sz="0" w:space="0" w:color="auto"/>
            <w:bottom w:val="none" w:sz="0" w:space="0" w:color="auto"/>
            <w:right w:val="none" w:sz="0" w:space="0" w:color="auto"/>
          </w:divBdr>
        </w:div>
        <w:div w:id="13847148">
          <w:marLeft w:val="0"/>
          <w:marRight w:val="0"/>
          <w:marTop w:val="300"/>
          <w:marBottom w:val="0"/>
          <w:divBdr>
            <w:top w:val="none" w:sz="0" w:space="0" w:color="auto"/>
            <w:left w:val="none" w:sz="0" w:space="0" w:color="auto"/>
            <w:bottom w:val="none" w:sz="0" w:space="0" w:color="auto"/>
            <w:right w:val="none" w:sz="0" w:space="0" w:color="auto"/>
          </w:divBdr>
        </w:div>
        <w:div w:id="13849016">
          <w:marLeft w:val="0"/>
          <w:marRight w:val="0"/>
          <w:marTop w:val="300"/>
          <w:marBottom w:val="0"/>
          <w:divBdr>
            <w:top w:val="none" w:sz="0" w:space="0" w:color="auto"/>
            <w:left w:val="none" w:sz="0" w:space="0" w:color="auto"/>
            <w:bottom w:val="none" w:sz="0" w:space="0" w:color="auto"/>
            <w:right w:val="none" w:sz="0" w:space="0" w:color="auto"/>
          </w:divBdr>
        </w:div>
        <w:div w:id="13893969">
          <w:marLeft w:val="0"/>
          <w:marRight w:val="0"/>
          <w:marTop w:val="0"/>
          <w:marBottom w:val="0"/>
          <w:divBdr>
            <w:top w:val="none" w:sz="0" w:space="0" w:color="auto"/>
            <w:left w:val="none" w:sz="0" w:space="0" w:color="auto"/>
            <w:bottom w:val="none" w:sz="0" w:space="0" w:color="auto"/>
            <w:right w:val="none" w:sz="0" w:space="0" w:color="auto"/>
          </w:divBdr>
        </w:div>
        <w:div w:id="13918289">
          <w:marLeft w:val="0"/>
          <w:marRight w:val="0"/>
          <w:marTop w:val="300"/>
          <w:marBottom w:val="0"/>
          <w:divBdr>
            <w:top w:val="none" w:sz="0" w:space="0" w:color="auto"/>
            <w:left w:val="none" w:sz="0" w:space="0" w:color="auto"/>
            <w:bottom w:val="none" w:sz="0" w:space="0" w:color="auto"/>
            <w:right w:val="none" w:sz="0" w:space="0" w:color="auto"/>
          </w:divBdr>
          <w:divsChild>
            <w:div w:id="42873279">
              <w:marLeft w:val="0"/>
              <w:marRight w:val="0"/>
              <w:marTop w:val="0"/>
              <w:marBottom w:val="0"/>
              <w:divBdr>
                <w:top w:val="none" w:sz="0" w:space="0" w:color="auto"/>
                <w:left w:val="none" w:sz="0" w:space="0" w:color="auto"/>
                <w:bottom w:val="none" w:sz="0" w:space="0" w:color="auto"/>
                <w:right w:val="none" w:sz="0" w:space="0" w:color="auto"/>
              </w:divBdr>
              <w:divsChild>
                <w:div w:id="389419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8791">
          <w:marLeft w:val="0"/>
          <w:marRight w:val="0"/>
          <w:marTop w:val="0"/>
          <w:marBottom w:val="0"/>
          <w:divBdr>
            <w:top w:val="none" w:sz="0" w:space="0" w:color="auto"/>
            <w:left w:val="none" w:sz="0" w:space="0" w:color="auto"/>
            <w:bottom w:val="none" w:sz="0" w:space="0" w:color="auto"/>
            <w:right w:val="none" w:sz="0" w:space="0" w:color="auto"/>
          </w:divBdr>
        </w:div>
        <w:div w:id="13921840">
          <w:marLeft w:val="0"/>
          <w:marRight w:val="0"/>
          <w:marTop w:val="0"/>
          <w:marBottom w:val="0"/>
          <w:divBdr>
            <w:top w:val="none" w:sz="0" w:space="0" w:color="auto"/>
            <w:left w:val="none" w:sz="0" w:space="0" w:color="auto"/>
            <w:bottom w:val="none" w:sz="0" w:space="0" w:color="auto"/>
            <w:right w:val="none" w:sz="0" w:space="0" w:color="auto"/>
          </w:divBdr>
        </w:div>
        <w:div w:id="13922788">
          <w:marLeft w:val="0"/>
          <w:marRight w:val="0"/>
          <w:marTop w:val="0"/>
          <w:marBottom w:val="0"/>
          <w:divBdr>
            <w:top w:val="none" w:sz="0" w:space="0" w:color="auto"/>
            <w:left w:val="none" w:sz="0" w:space="0" w:color="auto"/>
            <w:bottom w:val="none" w:sz="0" w:space="0" w:color="auto"/>
            <w:right w:val="none" w:sz="0" w:space="0" w:color="auto"/>
          </w:divBdr>
        </w:div>
        <w:div w:id="13925278">
          <w:marLeft w:val="0"/>
          <w:marRight w:val="0"/>
          <w:marTop w:val="0"/>
          <w:marBottom w:val="0"/>
          <w:divBdr>
            <w:top w:val="none" w:sz="0" w:space="0" w:color="auto"/>
            <w:left w:val="none" w:sz="0" w:space="0" w:color="auto"/>
            <w:bottom w:val="none" w:sz="0" w:space="0" w:color="auto"/>
            <w:right w:val="none" w:sz="0" w:space="0" w:color="auto"/>
          </w:divBdr>
        </w:div>
        <w:div w:id="13961532">
          <w:marLeft w:val="0"/>
          <w:marRight w:val="0"/>
          <w:marTop w:val="0"/>
          <w:marBottom w:val="0"/>
          <w:divBdr>
            <w:top w:val="none" w:sz="0" w:space="0" w:color="auto"/>
            <w:left w:val="none" w:sz="0" w:space="0" w:color="auto"/>
            <w:bottom w:val="none" w:sz="0" w:space="0" w:color="auto"/>
            <w:right w:val="none" w:sz="0" w:space="0" w:color="auto"/>
          </w:divBdr>
        </w:div>
        <w:div w:id="14037074">
          <w:marLeft w:val="0"/>
          <w:marRight w:val="0"/>
          <w:marTop w:val="0"/>
          <w:marBottom w:val="0"/>
          <w:divBdr>
            <w:top w:val="none" w:sz="0" w:space="0" w:color="auto"/>
            <w:left w:val="none" w:sz="0" w:space="0" w:color="auto"/>
            <w:bottom w:val="none" w:sz="0" w:space="0" w:color="auto"/>
            <w:right w:val="none" w:sz="0" w:space="0" w:color="auto"/>
          </w:divBdr>
        </w:div>
        <w:div w:id="14038544">
          <w:marLeft w:val="0"/>
          <w:marRight w:val="0"/>
          <w:marTop w:val="0"/>
          <w:marBottom w:val="0"/>
          <w:divBdr>
            <w:top w:val="none" w:sz="0" w:space="0" w:color="auto"/>
            <w:left w:val="none" w:sz="0" w:space="0" w:color="auto"/>
            <w:bottom w:val="none" w:sz="0" w:space="0" w:color="auto"/>
            <w:right w:val="none" w:sz="0" w:space="0" w:color="auto"/>
          </w:divBdr>
          <w:divsChild>
            <w:div w:id="314843275">
              <w:marLeft w:val="0"/>
              <w:marRight w:val="0"/>
              <w:marTop w:val="0"/>
              <w:marBottom w:val="0"/>
              <w:divBdr>
                <w:top w:val="none" w:sz="0" w:space="0" w:color="auto"/>
                <w:left w:val="none" w:sz="0" w:space="0" w:color="auto"/>
                <w:bottom w:val="none" w:sz="0" w:space="0" w:color="auto"/>
                <w:right w:val="none" w:sz="0" w:space="0" w:color="auto"/>
              </w:divBdr>
            </w:div>
          </w:divsChild>
        </w:div>
        <w:div w:id="14040671">
          <w:marLeft w:val="0"/>
          <w:marRight w:val="0"/>
          <w:marTop w:val="0"/>
          <w:marBottom w:val="0"/>
          <w:divBdr>
            <w:top w:val="none" w:sz="0" w:space="0" w:color="auto"/>
            <w:left w:val="none" w:sz="0" w:space="0" w:color="auto"/>
            <w:bottom w:val="none" w:sz="0" w:space="0" w:color="auto"/>
            <w:right w:val="none" w:sz="0" w:space="0" w:color="auto"/>
          </w:divBdr>
        </w:div>
        <w:div w:id="14111854">
          <w:marLeft w:val="0"/>
          <w:marRight w:val="0"/>
          <w:marTop w:val="0"/>
          <w:marBottom w:val="0"/>
          <w:divBdr>
            <w:top w:val="none" w:sz="0" w:space="0" w:color="auto"/>
            <w:left w:val="none" w:sz="0" w:space="0" w:color="auto"/>
            <w:bottom w:val="none" w:sz="0" w:space="0" w:color="auto"/>
            <w:right w:val="none" w:sz="0" w:space="0" w:color="auto"/>
          </w:divBdr>
        </w:div>
        <w:div w:id="14114202">
          <w:marLeft w:val="0"/>
          <w:marRight w:val="0"/>
          <w:marTop w:val="0"/>
          <w:marBottom w:val="0"/>
          <w:divBdr>
            <w:top w:val="none" w:sz="0" w:space="0" w:color="auto"/>
            <w:left w:val="none" w:sz="0" w:space="0" w:color="auto"/>
            <w:bottom w:val="none" w:sz="0" w:space="0" w:color="auto"/>
            <w:right w:val="none" w:sz="0" w:space="0" w:color="auto"/>
          </w:divBdr>
        </w:div>
        <w:div w:id="14156451">
          <w:marLeft w:val="0"/>
          <w:marRight w:val="0"/>
          <w:marTop w:val="300"/>
          <w:marBottom w:val="0"/>
          <w:divBdr>
            <w:top w:val="none" w:sz="0" w:space="0" w:color="auto"/>
            <w:left w:val="none" w:sz="0" w:space="0" w:color="auto"/>
            <w:bottom w:val="none" w:sz="0" w:space="0" w:color="auto"/>
            <w:right w:val="none" w:sz="0" w:space="0" w:color="auto"/>
          </w:divBdr>
          <w:divsChild>
            <w:div w:id="331495421">
              <w:marLeft w:val="0"/>
              <w:marRight w:val="0"/>
              <w:marTop w:val="0"/>
              <w:marBottom w:val="0"/>
              <w:divBdr>
                <w:top w:val="none" w:sz="0" w:space="0" w:color="auto"/>
                <w:left w:val="none" w:sz="0" w:space="0" w:color="auto"/>
                <w:bottom w:val="none" w:sz="0" w:space="0" w:color="auto"/>
                <w:right w:val="none" w:sz="0" w:space="0" w:color="auto"/>
              </w:divBdr>
            </w:div>
          </w:divsChild>
        </w:div>
        <w:div w:id="14159691">
          <w:marLeft w:val="0"/>
          <w:marRight w:val="0"/>
          <w:marTop w:val="0"/>
          <w:marBottom w:val="0"/>
          <w:divBdr>
            <w:top w:val="none" w:sz="0" w:space="0" w:color="auto"/>
            <w:left w:val="none" w:sz="0" w:space="0" w:color="auto"/>
            <w:bottom w:val="none" w:sz="0" w:space="0" w:color="auto"/>
            <w:right w:val="none" w:sz="0" w:space="0" w:color="auto"/>
          </w:divBdr>
        </w:div>
        <w:div w:id="14161296">
          <w:marLeft w:val="0"/>
          <w:marRight w:val="0"/>
          <w:marTop w:val="0"/>
          <w:marBottom w:val="0"/>
          <w:divBdr>
            <w:top w:val="none" w:sz="0" w:space="0" w:color="auto"/>
            <w:left w:val="none" w:sz="0" w:space="0" w:color="auto"/>
            <w:bottom w:val="none" w:sz="0" w:space="0" w:color="auto"/>
            <w:right w:val="none" w:sz="0" w:space="0" w:color="auto"/>
          </w:divBdr>
        </w:div>
        <w:div w:id="14188401">
          <w:marLeft w:val="0"/>
          <w:marRight w:val="0"/>
          <w:marTop w:val="0"/>
          <w:marBottom w:val="0"/>
          <w:divBdr>
            <w:top w:val="none" w:sz="0" w:space="0" w:color="auto"/>
            <w:left w:val="none" w:sz="0" w:space="0" w:color="auto"/>
            <w:bottom w:val="none" w:sz="0" w:space="0" w:color="auto"/>
            <w:right w:val="none" w:sz="0" w:space="0" w:color="auto"/>
          </w:divBdr>
        </w:div>
        <w:div w:id="14231384">
          <w:marLeft w:val="0"/>
          <w:marRight w:val="0"/>
          <w:marTop w:val="0"/>
          <w:marBottom w:val="0"/>
          <w:divBdr>
            <w:top w:val="none" w:sz="0" w:space="0" w:color="auto"/>
            <w:left w:val="none" w:sz="0" w:space="0" w:color="auto"/>
            <w:bottom w:val="none" w:sz="0" w:space="0" w:color="auto"/>
            <w:right w:val="none" w:sz="0" w:space="0" w:color="auto"/>
          </w:divBdr>
          <w:divsChild>
            <w:div w:id="307708632">
              <w:marLeft w:val="0"/>
              <w:marRight w:val="0"/>
              <w:marTop w:val="0"/>
              <w:marBottom w:val="0"/>
              <w:divBdr>
                <w:top w:val="none" w:sz="0" w:space="0" w:color="auto"/>
                <w:left w:val="none" w:sz="0" w:space="0" w:color="auto"/>
                <w:bottom w:val="none" w:sz="0" w:space="0" w:color="auto"/>
                <w:right w:val="none" w:sz="0" w:space="0" w:color="auto"/>
              </w:divBdr>
            </w:div>
          </w:divsChild>
        </w:div>
        <w:div w:id="14233333">
          <w:marLeft w:val="0"/>
          <w:marRight w:val="0"/>
          <w:marTop w:val="0"/>
          <w:marBottom w:val="0"/>
          <w:divBdr>
            <w:top w:val="none" w:sz="0" w:space="0" w:color="auto"/>
            <w:left w:val="none" w:sz="0" w:space="0" w:color="auto"/>
            <w:bottom w:val="none" w:sz="0" w:space="0" w:color="auto"/>
            <w:right w:val="none" w:sz="0" w:space="0" w:color="auto"/>
          </w:divBdr>
        </w:div>
        <w:div w:id="14234610">
          <w:marLeft w:val="0"/>
          <w:marRight w:val="0"/>
          <w:marTop w:val="0"/>
          <w:marBottom w:val="0"/>
          <w:divBdr>
            <w:top w:val="none" w:sz="0" w:space="0" w:color="auto"/>
            <w:left w:val="none" w:sz="0" w:space="0" w:color="auto"/>
            <w:bottom w:val="none" w:sz="0" w:space="0" w:color="auto"/>
            <w:right w:val="none" w:sz="0" w:space="0" w:color="auto"/>
          </w:divBdr>
        </w:div>
        <w:div w:id="14308868">
          <w:marLeft w:val="0"/>
          <w:marRight w:val="0"/>
          <w:marTop w:val="0"/>
          <w:marBottom w:val="0"/>
          <w:divBdr>
            <w:top w:val="none" w:sz="0" w:space="0" w:color="auto"/>
            <w:left w:val="none" w:sz="0" w:space="0" w:color="auto"/>
            <w:bottom w:val="none" w:sz="0" w:space="0" w:color="auto"/>
            <w:right w:val="none" w:sz="0" w:space="0" w:color="auto"/>
          </w:divBdr>
          <w:divsChild>
            <w:div w:id="161048583">
              <w:marLeft w:val="0"/>
              <w:marRight w:val="0"/>
              <w:marTop w:val="0"/>
              <w:marBottom w:val="0"/>
              <w:divBdr>
                <w:top w:val="none" w:sz="0" w:space="0" w:color="auto"/>
                <w:left w:val="none" w:sz="0" w:space="0" w:color="auto"/>
                <w:bottom w:val="none" w:sz="0" w:space="0" w:color="auto"/>
                <w:right w:val="none" w:sz="0" w:space="0" w:color="auto"/>
              </w:divBdr>
            </w:div>
          </w:divsChild>
        </w:div>
        <w:div w:id="14312258">
          <w:marLeft w:val="0"/>
          <w:marRight w:val="0"/>
          <w:marTop w:val="0"/>
          <w:marBottom w:val="0"/>
          <w:divBdr>
            <w:top w:val="none" w:sz="0" w:space="0" w:color="auto"/>
            <w:left w:val="none" w:sz="0" w:space="0" w:color="auto"/>
            <w:bottom w:val="none" w:sz="0" w:space="0" w:color="auto"/>
            <w:right w:val="none" w:sz="0" w:space="0" w:color="auto"/>
          </w:divBdr>
        </w:div>
        <w:div w:id="14314186">
          <w:marLeft w:val="0"/>
          <w:marRight w:val="0"/>
          <w:marTop w:val="0"/>
          <w:marBottom w:val="300"/>
          <w:divBdr>
            <w:top w:val="single" w:sz="6" w:space="15" w:color="EDEDED"/>
            <w:left w:val="single" w:sz="6" w:space="15" w:color="EDEDED"/>
            <w:bottom w:val="single" w:sz="6" w:space="15" w:color="EDEDED"/>
            <w:right w:val="single" w:sz="6" w:space="15" w:color="EDEDED"/>
          </w:divBdr>
        </w:div>
        <w:div w:id="14354023">
          <w:marLeft w:val="0"/>
          <w:marRight w:val="0"/>
          <w:marTop w:val="0"/>
          <w:marBottom w:val="0"/>
          <w:divBdr>
            <w:top w:val="none" w:sz="0" w:space="0" w:color="auto"/>
            <w:left w:val="none" w:sz="0" w:space="0" w:color="auto"/>
            <w:bottom w:val="none" w:sz="0" w:space="0" w:color="auto"/>
            <w:right w:val="none" w:sz="0" w:space="0" w:color="auto"/>
          </w:divBdr>
          <w:divsChild>
            <w:div w:id="33238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356484">
          <w:marLeft w:val="0"/>
          <w:marRight w:val="0"/>
          <w:marTop w:val="0"/>
          <w:marBottom w:val="0"/>
          <w:divBdr>
            <w:top w:val="none" w:sz="0" w:space="0" w:color="auto"/>
            <w:left w:val="none" w:sz="0" w:space="0" w:color="auto"/>
            <w:bottom w:val="none" w:sz="0" w:space="0" w:color="auto"/>
            <w:right w:val="none" w:sz="0" w:space="0" w:color="auto"/>
          </w:divBdr>
        </w:div>
        <w:div w:id="14380521">
          <w:marLeft w:val="0"/>
          <w:marRight w:val="0"/>
          <w:marTop w:val="300"/>
          <w:marBottom w:val="0"/>
          <w:divBdr>
            <w:top w:val="none" w:sz="0" w:space="0" w:color="auto"/>
            <w:left w:val="none" w:sz="0" w:space="0" w:color="auto"/>
            <w:bottom w:val="none" w:sz="0" w:space="0" w:color="auto"/>
            <w:right w:val="none" w:sz="0" w:space="0" w:color="auto"/>
          </w:divBdr>
        </w:div>
        <w:div w:id="14382958">
          <w:marLeft w:val="0"/>
          <w:marRight w:val="0"/>
          <w:marTop w:val="0"/>
          <w:marBottom w:val="0"/>
          <w:divBdr>
            <w:top w:val="none" w:sz="0" w:space="0" w:color="auto"/>
            <w:left w:val="none" w:sz="0" w:space="0" w:color="auto"/>
            <w:bottom w:val="none" w:sz="0" w:space="0" w:color="auto"/>
            <w:right w:val="none" w:sz="0" w:space="0" w:color="auto"/>
          </w:divBdr>
        </w:div>
        <w:div w:id="14427374">
          <w:marLeft w:val="0"/>
          <w:marRight w:val="0"/>
          <w:marTop w:val="0"/>
          <w:marBottom w:val="0"/>
          <w:divBdr>
            <w:top w:val="none" w:sz="0" w:space="0" w:color="auto"/>
            <w:left w:val="none" w:sz="0" w:space="0" w:color="auto"/>
            <w:bottom w:val="none" w:sz="0" w:space="0" w:color="auto"/>
            <w:right w:val="none" w:sz="0" w:space="0" w:color="auto"/>
          </w:divBdr>
        </w:div>
        <w:div w:id="14428174">
          <w:marLeft w:val="0"/>
          <w:marRight w:val="0"/>
          <w:marTop w:val="0"/>
          <w:marBottom w:val="0"/>
          <w:divBdr>
            <w:top w:val="none" w:sz="0" w:space="0" w:color="auto"/>
            <w:left w:val="none" w:sz="0" w:space="0" w:color="auto"/>
            <w:bottom w:val="none" w:sz="0" w:space="0" w:color="auto"/>
            <w:right w:val="none" w:sz="0" w:space="0" w:color="auto"/>
          </w:divBdr>
        </w:div>
        <w:div w:id="14498974">
          <w:marLeft w:val="0"/>
          <w:marRight w:val="0"/>
          <w:marTop w:val="0"/>
          <w:marBottom w:val="0"/>
          <w:divBdr>
            <w:top w:val="none" w:sz="0" w:space="0" w:color="auto"/>
            <w:left w:val="none" w:sz="0" w:space="0" w:color="auto"/>
            <w:bottom w:val="none" w:sz="0" w:space="0" w:color="auto"/>
            <w:right w:val="none" w:sz="0" w:space="0" w:color="auto"/>
          </w:divBdr>
        </w:div>
        <w:div w:id="14505201">
          <w:marLeft w:val="0"/>
          <w:marRight w:val="0"/>
          <w:marTop w:val="0"/>
          <w:marBottom w:val="0"/>
          <w:divBdr>
            <w:top w:val="none" w:sz="0" w:space="0" w:color="auto"/>
            <w:left w:val="none" w:sz="0" w:space="0" w:color="auto"/>
            <w:bottom w:val="none" w:sz="0" w:space="0" w:color="auto"/>
            <w:right w:val="none" w:sz="0" w:space="0" w:color="auto"/>
          </w:divBdr>
        </w:div>
        <w:div w:id="14505314">
          <w:marLeft w:val="0"/>
          <w:marRight w:val="0"/>
          <w:marTop w:val="0"/>
          <w:marBottom w:val="0"/>
          <w:divBdr>
            <w:top w:val="none" w:sz="0" w:space="0" w:color="auto"/>
            <w:left w:val="none" w:sz="0" w:space="0" w:color="auto"/>
            <w:bottom w:val="none" w:sz="0" w:space="0" w:color="auto"/>
            <w:right w:val="none" w:sz="0" w:space="0" w:color="auto"/>
          </w:divBdr>
        </w:div>
        <w:div w:id="14507403">
          <w:marLeft w:val="0"/>
          <w:marRight w:val="0"/>
          <w:marTop w:val="0"/>
          <w:marBottom w:val="300"/>
          <w:divBdr>
            <w:top w:val="single" w:sz="6" w:space="15" w:color="EDEDED"/>
            <w:left w:val="single" w:sz="6" w:space="15" w:color="EDEDED"/>
            <w:bottom w:val="single" w:sz="6" w:space="15" w:color="EDEDED"/>
            <w:right w:val="single" w:sz="6" w:space="15" w:color="EDEDED"/>
          </w:divBdr>
        </w:div>
        <w:div w:id="14549314">
          <w:marLeft w:val="0"/>
          <w:marRight w:val="0"/>
          <w:marTop w:val="0"/>
          <w:marBottom w:val="0"/>
          <w:divBdr>
            <w:top w:val="none" w:sz="0" w:space="0" w:color="auto"/>
            <w:left w:val="none" w:sz="0" w:space="0" w:color="auto"/>
            <w:bottom w:val="none" w:sz="0" w:space="0" w:color="auto"/>
            <w:right w:val="none" w:sz="0" w:space="0" w:color="auto"/>
          </w:divBdr>
        </w:div>
        <w:div w:id="14573750">
          <w:marLeft w:val="0"/>
          <w:marRight w:val="0"/>
          <w:marTop w:val="0"/>
          <w:marBottom w:val="0"/>
          <w:divBdr>
            <w:top w:val="none" w:sz="0" w:space="0" w:color="auto"/>
            <w:left w:val="none" w:sz="0" w:space="0" w:color="auto"/>
            <w:bottom w:val="none" w:sz="0" w:space="0" w:color="auto"/>
            <w:right w:val="none" w:sz="0" w:space="0" w:color="auto"/>
          </w:divBdr>
        </w:div>
        <w:div w:id="14578161">
          <w:marLeft w:val="0"/>
          <w:marRight w:val="0"/>
          <w:marTop w:val="0"/>
          <w:marBottom w:val="300"/>
          <w:divBdr>
            <w:top w:val="single" w:sz="6" w:space="15" w:color="EDEDED"/>
            <w:left w:val="single" w:sz="6" w:space="15" w:color="EDEDED"/>
            <w:bottom w:val="single" w:sz="6" w:space="15" w:color="EDEDED"/>
            <w:right w:val="single" w:sz="6" w:space="15" w:color="EDEDED"/>
          </w:divBdr>
        </w:div>
        <w:div w:id="14578361">
          <w:marLeft w:val="0"/>
          <w:marRight w:val="0"/>
          <w:marTop w:val="0"/>
          <w:marBottom w:val="300"/>
          <w:divBdr>
            <w:top w:val="single" w:sz="6" w:space="15" w:color="EDEDED"/>
            <w:left w:val="single" w:sz="6" w:space="15" w:color="EDEDED"/>
            <w:bottom w:val="single" w:sz="6" w:space="15" w:color="EDEDED"/>
            <w:right w:val="single" w:sz="6" w:space="15" w:color="EDEDED"/>
          </w:divBdr>
        </w:div>
        <w:div w:id="14578639">
          <w:marLeft w:val="0"/>
          <w:marRight w:val="0"/>
          <w:marTop w:val="0"/>
          <w:marBottom w:val="0"/>
          <w:divBdr>
            <w:top w:val="none" w:sz="0" w:space="0" w:color="auto"/>
            <w:left w:val="none" w:sz="0" w:space="0" w:color="auto"/>
            <w:bottom w:val="none" w:sz="0" w:space="0" w:color="auto"/>
            <w:right w:val="none" w:sz="0" w:space="0" w:color="auto"/>
          </w:divBdr>
        </w:div>
        <w:div w:id="14579500">
          <w:marLeft w:val="0"/>
          <w:marRight w:val="0"/>
          <w:marTop w:val="0"/>
          <w:marBottom w:val="0"/>
          <w:divBdr>
            <w:top w:val="none" w:sz="0" w:space="0" w:color="auto"/>
            <w:left w:val="none" w:sz="0" w:space="0" w:color="auto"/>
            <w:bottom w:val="none" w:sz="0" w:space="0" w:color="auto"/>
            <w:right w:val="none" w:sz="0" w:space="0" w:color="auto"/>
          </w:divBdr>
        </w:div>
        <w:div w:id="14616898">
          <w:marLeft w:val="0"/>
          <w:marRight w:val="0"/>
          <w:marTop w:val="0"/>
          <w:marBottom w:val="0"/>
          <w:divBdr>
            <w:top w:val="none" w:sz="0" w:space="0" w:color="auto"/>
            <w:left w:val="none" w:sz="0" w:space="0" w:color="auto"/>
            <w:bottom w:val="none" w:sz="0" w:space="0" w:color="auto"/>
            <w:right w:val="none" w:sz="0" w:space="0" w:color="auto"/>
          </w:divBdr>
        </w:div>
        <w:div w:id="14620735">
          <w:marLeft w:val="0"/>
          <w:marRight w:val="0"/>
          <w:marTop w:val="0"/>
          <w:marBottom w:val="0"/>
          <w:divBdr>
            <w:top w:val="none" w:sz="0" w:space="0" w:color="auto"/>
            <w:left w:val="none" w:sz="0" w:space="0" w:color="auto"/>
            <w:bottom w:val="none" w:sz="0" w:space="0" w:color="auto"/>
            <w:right w:val="none" w:sz="0" w:space="0" w:color="auto"/>
          </w:divBdr>
        </w:div>
        <w:div w:id="14620926">
          <w:marLeft w:val="0"/>
          <w:marRight w:val="0"/>
          <w:marTop w:val="0"/>
          <w:marBottom w:val="0"/>
          <w:divBdr>
            <w:top w:val="none" w:sz="0" w:space="0" w:color="auto"/>
            <w:left w:val="none" w:sz="0" w:space="0" w:color="auto"/>
            <w:bottom w:val="none" w:sz="0" w:space="0" w:color="auto"/>
            <w:right w:val="none" w:sz="0" w:space="0" w:color="auto"/>
          </w:divBdr>
        </w:div>
        <w:div w:id="14623138">
          <w:marLeft w:val="0"/>
          <w:marRight w:val="0"/>
          <w:marTop w:val="0"/>
          <w:marBottom w:val="0"/>
          <w:divBdr>
            <w:top w:val="none" w:sz="0" w:space="0" w:color="auto"/>
            <w:left w:val="none" w:sz="0" w:space="0" w:color="auto"/>
            <w:bottom w:val="none" w:sz="0" w:space="0" w:color="auto"/>
            <w:right w:val="none" w:sz="0" w:space="0" w:color="auto"/>
          </w:divBdr>
        </w:div>
        <w:div w:id="14694664">
          <w:marLeft w:val="0"/>
          <w:marRight w:val="0"/>
          <w:marTop w:val="0"/>
          <w:marBottom w:val="0"/>
          <w:divBdr>
            <w:top w:val="none" w:sz="0" w:space="0" w:color="auto"/>
            <w:left w:val="none" w:sz="0" w:space="0" w:color="auto"/>
            <w:bottom w:val="none" w:sz="0" w:space="0" w:color="auto"/>
            <w:right w:val="none" w:sz="0" w:space="0" w:color="auto"/>
          </w:divBdr>
        </w:div>
        <w:div w:id="14697671">
          <w:marLeft w:val="0"/>
          <w:marRight w:val="0"/>
          <w:marTop w:val="0"/>
          <w:marBottom w:val="0"/>
          <w:divBdr>
            <w:top w:val="none" w:sz="0" w:space="0" w:color="auto"/>
            <w:left w:val="none" w:sz="0" w:space="0" w:color="auto"/>
            <w:bottom w:val="none" w:sz="0" w:space="0" w:color="auto"/>
            <w:right w:val="none" w:sz="0" w:space="0" w:color="auto"/>
          </w:divBdr>
        </w:div>
        <w:div w:id="14698194">
          <w:marLeft w:val="0"/>
          <w:marRight w:val="0"/>
          <w:marTop w:val="0"/>
          <w:marBottom w:val="0"/>
          <w:divBdr>
            <w:top w:val="none" w:sz="0" w:space="0" w:color="auto"/>
            <w:left w:val="none" w:sz="0" w:space="0" w:color="auto"/>
            <w:bottom w:val="none" w:sz="0" w:space="0" w:color="auto"/>
            <w:right w:val="none" w:sz="0" w:space="0" w:color="auto"/>
          </w:divBdr>
        </w:div>
        <w:div w:id="14699168">
          <w:marLeft w:val="0"/>
          <w:marRight w:val="0"/>
          <w:marTop w:val="0"/>
          <w:marBottom w:val="0"/>
          <w:divBdr>
            <w:top w:val="none" w:sz="0" w:space="0" w:color="auto"/>
            <w:left w:val="none" w:sz="0" w:space="0" w:color="auto"/>
            <w:bottom w:val="none" w:sz="0" w:space="0" w:color="auto"/>
            <w:right w:val="none" w:sz="0" w:space="0" w:color="auto"/>
          </w:divBdr>
        </w:div>
        <w:div w:id="14774719">
          <w:marLeft w:val="0"/>
          <w:marRight w:val="0"/>
          <w:marTop w:val="0"/>
          <w:marBottom w:val="0"/>
          <w:divBdr>
            <w:top w:val="none" w:sz="0" w:space="0" w:color="auto"/>
            <w:left w:val="none" w:sz="0" w:space="0" w:color="auto"/>
            <w:bottom w:val="none" w:sz="0" w:space="0" w:color="auto"/>
            <w:right w:val="none" w:sz="0" w:space="0" w:color="auto"/>
          </w:divBdr>
        </w:div>
        <w:div w:id="14814131">
          <w:marLeft w:val="0"/>
          <w:marRight w:val="0"/>
          <w:marTop w:val="0"/>
          <w:marBottom w:val="300"/>
          <w:divBdr>
            <w:top w:val="single" w:sz="6" w:space="15" w:color="EDEDED"/>
            <w:left w:val="single" w:sz="6" w:space="15" w:color="EDEDED"/>
            <w:bottom w:val="single" w:sz="6" w:space="15" w:color="EDEDED"/>
            <w:right w:val="single" w:sz="6" w:space="15" w:color="EDEDED"/>
          </w:divBdr>
        </w:div>
        <w:div w:id="14815306">
          <w:marLeft w:val="0"/>
          <w:marRight w:val="0"/>
          <w:marTop w:val="0"/>
          <w:marBottom w:val="0"/>
          <w:divBdr>
            <w:top w:val="none" w:sz="0" w:space="0" w:color="auto"/>
            <w:left w:val="none" w:sz="0" w:space="0" w:color="auto"/>
            <w:bottom w:val="none" w:sz="0" w:space="0" w:color="auto"/>
            <w:right w:val="none" w:sz="0" w:space="0" w:color="auto"/>
          </w:divBdr>
        </w:div>
        <w:div w:id="14816702">
          <w:marLeft w:val="0"/>
          <w:marRight w:val="0"/>
          <w:marTop w:val="0"/>
          <w:marBottom w:val="0"/>
          <w:divBdr>
            <w:top w:val="none" w:sz="0" w:space="0" w:color="auto"/>
            <w:left w:val="none" w:sz="0" w:space="0" w:color="auto"/>
            <w:bottom w:val="none" w:sz="0" w:space="0" w:color="auto"/>
            <w:right w:val="none" w:sz="0" w:space="0" w:color="auto"/>
          </w:divBdr>
        </w:div>
        <w:div w:id="14818290">
          <w:marLeft w:val="0"/>
          <w:marRight w:val="0"/>
          <w:marTop w:val="0"/>
          <w:marBottom w:val="300"/>
          <w:divBdr>
            <w:top w:val="single" w:sz="6" w:space="15" w:color="EDEDED"/>
            <w:left w:val="single" w:sz="6" w:space="15" w:color="EDEDED"/>
            <w:bottom w:val="single" w:sz="6" w:space="15" w:color="EDEDED"/>
            <w:right w:val="single" w:sz="6" w:space="15" w:color="EDEDED"/>
          </w:divBdr>
        </w:div>
        <w:div w:id="14885904">
          <w:marLeft w:val="0"/>
          <w:marRight w:val="0"/>
          <w:marTop w:val="0"/>
          <w:marBottom w:val="0"/>
          <w:divBdr>
            <w:top w:val="none" w:sz="0" w:space="0" w:color="auto"/>
            <w:left w:val="none" w:sz="0" w:space="0" w:color="auto"/>
            <w:bottom w:val="none" w:sz="0" w:space="0" w:color="auto"/>
            <w:right w:val="none" w:sz="0" w:space="0" w:color="auto"/>
          </w:divBdr>
        </w:div>
        <w:div w:id="14886554">
          <w:marLeft w:val="0"/>
          <w:marRight w:val="0"/>
          <w:marTop w:val="300"/>
          <w:marBottom w:val="0"/>
          <w:divBdr>
            <w:top w:val="none" w:sz="0" w:space="0" w:color="auto"/>
            <w:left w:val="none" w:sz="0" w:space="0" w:color="auto"/>
            <w:bottom w:val="none" w:sz="0" w:space="0" w:color="auto"/>
            <w:right w:val="none" w:sz="0" w:space="0" w:color="auto"/>
          </w:divBdr>
        </w:div>
        <w:div w:id="14888280">
          <w:marLeft w:val="0"/>
          <w:marRight w:val="0"/>
          <w:marTop w:val="0"/>
          <w:marBottom w:val="0"/>
          <w:divBdr>
            <w:top w:val="none" w:sz="0" w:space="0" w:color="auto"/>
            <w:left w:val="none" w:sz="0" w:space="0" w:color="auto"/>
            <w:bottom w:val="none" w:sz="0" w:space="0" w:color="auto"/>
            <w:right w:val="none" w:sz="0" w:space="0" w:color="auto"/>
          </w:divBdr>
          <w:divsChild>
            <w:div w:id="303511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91643">
          <w:marLeft w:val="0"/>
          <w:marRight w:val="0"/>
          <w:marTop w:val="0"/>
          <w:marBottom w:val="0"/>
          <w:divBdr>
            <w:top w:val="none" w:sz="0" w:space="0" w:color="auto"/>
            <w:left w:val="none" w:sz="0" w:space="0" w:color="auto"/>
            <w:bottom w:val="none" w:sz="0" w:space="0" w:color="auto"/>
            <w:right w:val="none" w:sz="0" w:space="0" w:color="auto"/>
          </w:divBdr>
        </w:div>
        <w:div w:id="14891842">
          <w:marLeft w:val="0"/>
          <w:marRight w:val="0"/>
          <w:marTop w:val="300"/>
          <w:marBottom w:val="0"/>
          <w:divBdr>
            <w:top w:val="none" w:sz="0" w:space="0" w:color="auto"/>
            <w:left w:val="none" w:sz="0" w:space="0" w:color="auto"/>
            <w:bottom w:val="none" w:sz="0" w:space="0" w:color="auto"/>
            <w:right w:val="none" w:sz="0" w:space="0" w:color="auto"/>
          </w:divBdr>
        </w:div>
        <w:div w:id="14891885">
          <w:marLeft w:val="0"/>
          <w:marRight w:val="0"/>
          <w:marTop w:val="0"/>
          <w:marBottom w:val="0"/>
          <w:divBdr>
            <w:top w:val="none" w:sz="0" w:space="0" w:color="auto"/>
            <w:left w:val="none" w:sz="0" w:space="0" w:color="auto"/>
            <w:bottom w:val="none" w:sz="0" w:space="0" w:color="auto"/>
            <w:right w:val="none" w:sz="0" w:space="0" w:color="auto"/>
          </w:divBdr>
        </w:div>
        <w:div w:id="14892885">
          <w:marLeft w:val="0"/>
          <w:marRight w:val="0"/>
          <w:marTop w:val="0"/>
          <w:marBottom w:val="0"/>
          <w:divBdr>
            <w:top w:val="none" w:sz="0" w:space="0" w:color="auto"/>
            <w:left w:val="none" w:sz="0" w:space="0" w:color="auto"/>
            <w:bottom w:val="none" w:sz="0" w:space="0" w:color="auto"/>
            <w:right w:val="none" w:sz="0" w:space="0" w:color="auto"/>
          </w:divBdr>
        </w:div>
        <w:div w:id="14962459">
          <w:marLeft w:val="0"/>
          <w:marRight w:val="0"/>
          <w:marTop w:val="0"/>
          <w:marBottom w:val="0"/>
          <w:divBdr>
            <w:top w:val="none" w:sz="0" w:space="0" w:color="auto"/>
            <w:left w:val="none" w:sz="0" w:space="0" w:color="auto"/>
            <w:bottom w:val="none" w:sz="0" w:space="0" w:color="auto"/>
            <w:right w:val="none" w:sz="0" w:space="0" w:color="auto"/>
          </w:divBdr>
        </w:div>
        <w:div w:id="14967968">
          <w:marLeft w:val="0"/>
          <w:marRight w:val="0"/>
          <w:marTop w:val="0"/>
          <w:marBottom w:val="0"/>
          <w:divBdr>
            <w:top w:val="none" w:sz="0" w:space="0" w:color="auto"/>
            <w:left w:val="none" w:sz="0" w:space="0" w:color="auto"/>
            <w:bottom w:val="none" w:sz="0" w:space="0" w:color="auto"/>
            <w:right w:val="none" w:sz="0" w:space="0" w:color="auto"/>
          </w:divBdr>
          <w:divsChild>
            <w:div w:id="7028937">
              <w:marLeft w:val="0"/>
              <w:marRight w:val="0"/>
              <w:marTop w:val="0"/>
              <w:marBottom w:val="0"/>
              <w:divBdr>
                <w:top w:val="none" w:sz="0" w:space="0" w:color="auto"/>
                <w:left w:val="none" w:sz="0" w:space="0" w:color="auto"/>
                <w:bottom w:val="none" w:sz="0" w:space="0" w:color="auto"/>
                <w:right w:val="none" w:sz="0" w:space="0" w:color="auto"/>
              </w:divBdr>
            </w:div>
          </w:divsChild>
        </w:div>
        <w:div w:id="14968020">
          <w:marLeft w:val="0"/>
          <w:marRight w:val="0"/>
          <w:marTop w:val="300"/>
          <w:marBottom w:val="0"/>
          <w:divBdr>
            <w:top w:val="none" w:sz="0" w:space="0" w:color="auto"/>
            <w:left w:val="none" w:sz="0" w:space="0" w:color="auto"/>
            <w:bottom w:val="none" w:sz="0" w:space="0" w:color="auto"/>
            <w:right w:val="none" w:sz="0" w:space="0" w:color="auto"/>
          </w:divBdr>
        </w:div>
        <w:div w:id="15036176">
          <w:marLeft w:val="0"/>
          <w:marRight w:val="0"/>
          <w:marTop w:val="0"/>
          <w:marBottom w:val="300"/>
          <w:divBdr>
            <w:top w:val="single" w:sz="6" w:space="15" w:color="EDEDED"/>
            <w:left w:val="single" w:sz="6" w:space="15" w:color="EDEDED"/>
            <w:bottom w:val="single" w:sz="6" w:space="15" w:color="EDEDED"/>
            <w:right w:val="single" w:sz="6" w:space="15" w:color="EDEDED"/>
          </w:divBdr>
        </w:div>
        <w:div w:id="15082440">
          <w:marLeft w:val="0"/>
          <w:marRight w:val="0"/>
          <w:marTop w:val="0"/>
          <w:marBottom w:val="0"/>
          <w:divBdr>
            <w:top w:val="none" w:sz="0" w:space="0" w:color="auto"/>
            <w:left w:val="none" w:sz="0" w:space="0" w:color="auto"/>
            <w:bottom w:val="none" w:sz="0" w:space="0" w:color="auto"/>
            <w:right w:val="none" w:sz="0" w:space="0" w:color="auto"/>
          </w:divBdr>
          <w:divsChild>
            <w:div w:id="358168229">
              <w:marLeft w:val="0"/>
              <w:marRight w:val="0"/>
              <w:marTop w:val="0"/>
              <w:marBottom w:val="0"/>
              <w:divBdr>
                <w:top w:val="none" w:sz="0" w:space="0" w:color="auto"/>
                <w:left w:val="none" w:sz="0" w:space="0" w:color="auto"/>
                <w:bottom w:val="none" w:sz="0" w:space="0" w:color="auto"/>
                <w:right w:val="none" w:sz="0" w:space="0" w:color="auto"/>
              </w:divBdr>
            </w:div>
          </w:divsChild>
        </w:div>
        <w:div w:id="15083075">
          <w:marLeft w:val="0"/>
          <w:marRight w:val="0"/>
          <w:marTop w:val="0"/>
          <w:marBottom w:val="0"/>
          <w:divBdr>
            <w:top w:val="none" w:sz="0" w:space="0" w:color="auto"/>
            <w:left w:val="none" w:sz="0" w:space="0" w:color="auto"/>
            <w:bottom w:val="none" w:sz="0" w:space="0" w:color="auto"/>
            <w:right w:val="none" w:sz="0" w:space="0" w:color="auto"/>
          </w:divBdr>
        </w:div>
        <w:div w:id="15087753">
          <w:marLeft w:val="0"/>
          <w:marRight w:val="0"/>
          <w:marTop w:val="0"/>
          <w:marBottom w:val="0"/>
          <w:divBdr>
            <w:top w:val="none" w:sz="0" w:space="0" w:color="auto"/>
            <w:left w:val="none" w:sz="0" w:space="0" w:color="auto"/>
            <w:bottom w:val="none" w:sz="0" w:space="0" w:color="auto"/>
            <w:right w:val="none" w:sz="0" w:space="0" w:color="auto"/>
          </w:divBdr>
        </w:div>
        <w:div w:id="15153868">
          <w:marLeft w:val="0"/>
          <w:marRight w:val="0"/>
          <w:marTop w:val="0"/>
          <w:marBottom w:val="0"/>
          <w:divBdr>
            <w:top w:val="none" w:sz="0" w:space="0" w:color="auto"/>
            <w:left w:val="none" w:sz="0" w:space="0" w:color="auto"/>
            <w:bottom w:val="none" w:sz="0" w:space="0" w:color="auto"/>
            <w:right w:val="none" w:sz="0" w:space="0" w:color="auto"/>
          </w:divBdr>
        </w:div>
        <w:div w:id="15156580">
          <w:marLeft w:val="0"/>
          <w:marRight w:val="0"/>
          <w:marTop w:val="0"/>
          <w:marBottom w:val="300"/>
          <w:divBdr>
            <w:top w:val="single" w:sz="6" w:space="15" w:color="EDEDED"/>
            <w:left w:val="single" w:sz="6" w:space="15" w:color="EDEDED"/>
            <w:bottom w:val="single" w:sz="6" w:space="15" w:color="EDEDED"/>
            <w:right w:val="single" w:sz="6" w:space="15" w:color="EDEDED"/>
          </w:divBdr>
        </w:div>
        <w:div w:id="15157645">
          <w:marLeft w:val="0"/>
          <w:marRight w:val="0"/>
          <w:marTop w:val="0"/>
          <w:marBottom w:val="300"/>
          <w:divBdr>
            <w:top w:val="single" w:sz="6" w:space="15" w:color="EDEDED"/>
            <w:left w:val="single" w:sz="6" w:space="15" w:color="EDEDED"/>
            <w:bottom w:val="single" w:sz="6" w:space="15" w:color="EDEDED"/>
            <w:right w:val="single" w:sz="6" w:space="15" w:color="EDEDED"/>
          </w:divBdr>
        </w:div>
        <w:div w:id="15158086">
          <w:marLeft w:val="0"/>
          <w:marRight w:val="0"/>
          <w:marTop w:val="0"/>
          <w:marBottom w:val="0"/>
          <w:divBdr>
            <w:top w:val="none" w:sz="0" w:space="0" w:color="auto"/>
            <w:left w:val="none" w:sz="0" w:space="0" w:color="auto"/>
            <w:bottom w:val="none" w:sz="0" w:space="0" w:color="auto"/>
            <w:right w:val="none" w:sz="0" w:space="0" w:color="auto"/>
          </w:divBdr>
        </w:div>
        <w:div w:id="15159455">
          <w:marLeft w:val="0"/>
          <w:marRight w:val="0"/>
          <w:marTop w:val="0"/>
          <w:marBottom w:val="0"/>
          <w:divBdr>
            <w:top w:val="none" w:sz="0" w:space="0" w:color="auto"/>
            <w:left w:val="none" w:sz="0" w:space="0" w:color="auto"/>
            <w:bottom w:val="none" w:sz="0" w:space="0" w:color="auto"/>
            <w:right w:val="none" w:sz="0" w:space="0" w:color="auto"/>
          </w:divBdr>
        </w:div>
        <w:div w:id="15162954">
          <w:marLeft w:val="0"/>
          <w:marRight w:val="0"/>
          <w:marTop w:val="0"/>
          <w:marBottom w:val="0"/>
          <w:divBdr>
            <w:top w:val="none" w:sz="0" w:space="0" w:color="auto"/>
            <w:left w:val="none" w:sz="0" w:space="0" w:color="auto"/>
            <w:bottom w:val="none" w:sz="0" w:space="0" w:color="auto"/>
            <w:right w:val="none" w:sz="0" w:space="0" w:color="auto"/>
          </w:divBdr>
        </w:div>
        <w:div w:id="15205075">
          <w:marLeft w:val="0"/>
          <w:marRight w:val="0"/>
          <w:marTop w:val="0"/>
          <w:marBottom w:val="0"/>
          <w:divBdr>
            <w:top w:val="none" w:sz="0" w:space="0" w:color="auto"/>
            <w:left w:val="none" w:sz="0" w:space="0" w:color="auto"/>
            <w:bottom w:val="none" w:sz="0" w:space="0" w:color="auto"/>
            <w:right w:val="none" w:sz="0" w:space="0" w:color="auto"/>
          </w:divBdr>
        </w:div>
        <w:div w:id="15233328">
          <w:marLeft w:val="0"/>
          <w:marRight w:val="0"/>
          <w:marTop w:val="300"/>
          <w:marBottom w:val="0"/>
          <w:divBdr>
            <w:top w:val="none" w:sz="0" w:space="0" w:color="auto"/>
            <w:left w:val="none" w:sz="0" w:space="0" w:color="auto"/>
            <w:bottom w:val="none" w:sz="0" w:space="0" w:color="auto"/>
            <w:right w:val="none" w:sz="0" w:space="0" w:color="auto"/>
          </w:divBdr>
        </w:div>
        <w:div w:id="15235018">
          <w:marLeft w:val="0"/>
          <w:marRight w:val="0"/>
          <w:marTop w:val="0"/>
          <w:marBottom w:val="0"/>
          <w:divBdr>
            <w:top w:val="none" w:sz="0" w:space="0" w:color="auto"/>
            <w:left w:val="none" w:sz="0" w:space="0" w:color="auto"/>
            <w:bottom w:val="none" w:sz="0" w:space="0" w:color="auto"/>
            <w:right w:val="none" w:sz="0" w:space="0" w:color="auto"/>
          </w:divBdr>
        </w:div>
        <w:div w:id="15271994">
          <w:marLeft w:val="0"/>
          <w:marRight w:val="0"/>
          <w:marTop w:val="0"/>
          <w:marBottom w:val="0"/>
          <w:divBdr>
            <w:top w:val="none" w:sz="0" w:space="0" w:color="auto"/>
            <w:left w:val="none" w:sz="0" w:space="0" w:color="auto"/>
            <w:bottom w:val="none" w:sz="0" w:space="0" w:color="auto"/>
            <w:right w:val="none" w:sz="0" w:space="0" w:color="auto"/>
          </w:divBdr>
        </w:div>
        <w:div w:id="15275253">
          <w:marLeft w:val="0"/>
          <w:marRight w:val="0"/>
          <w:marTop w:val="0"/>
          <w:marBottom w:val="0"/>
          <w:divBdr>
            <w:top w:val="none" w:sz="0" w:space="0" w:color="auto"/>
            <w:left w:val="none" w:sz="0" w:space="0" w:color="auto"/>
            <w:bottom w:val="none" w:sz="0" w:space="0" w:color="auto"/>
            <w:right w:val="none" w:sz="0" w:space="0" w:color="auto"/>
          </w:divBdr>
        </w:div>
        <w:div w:id="15276142">
          <w:marLeft w:val="0"/>
          <w:marRight w:val="0"/>
          <w:marTop w:val="300"/>
          <w:marBottom w:val="0"/>
          <w:divBdr>
            <w:top w:val="none" w:sz="0" w:space="0" w:color="auto"/>
            <w:left w:val="none" w:sz="0" w:space="0" w:color="auto"/>
            <w:bottom w:val="none" w:sz="0" w:space="0" w:color="auto"/>
            <w:right w:val="none" w:sz="0" w:space="0" w:color="auto"/>
          </w:divBdr>
        </w:div>
        <w:div w:id="15280605">
          <w:marLeft w:val="0"/>
          <w:marRight w:val="0"/>
          <w:marTop w:val="0"/>
          <w:marBottom w:val="0"/>
          <w:divBdr>
            <w:top w:val="none" w:sz="0" w:space="0" w:color="auto"/>
            <w:left w:val="none" w:sz="0" w:space="0" w:color="auto"/>
            <w:bottom w:val="none" w:sz="0" w:space="0" w:color="auto"/>
            <w:right w:val="none" w:sz="0" w:space="0" w:color="auto"/>
          </w:divBdr>
        </w:div>
        <w:div w:id="15348539">
          <w:marLeft w:val="0"/>
          <w:marRight w:val="0"/>
          <w:marTop w:val="300"/>
          <w:marBottom w:val="0"/>
          <w:divBdr>
            <w:top w:val="none" w:sz="0" w:space="0" w:color="auto"/>
            <w:left w:val="none" w:sz="0" w:space="0" w:color="auto"/>
            <w:bottom w:val="none" w:sz="0" w:space="0" w:color="auto"/>
            <w:right w:val="none" w:sz="0" w:space="0" w:color="auto"/>
          </w:divBdr>
          <w:divsChild>
            <w:div w:id="245455158">
              <w:marLeft w:val="0"/>
              <w:marRight w:val="0"/>
              <w:marTop w:val="0"/>
              <w:marBottom w:val="0"/>
              <w:divBdr>
                <w:top w:val="none" w:sz="0" w:space="0" w:color="auto"/>
                <w:left w:val="none" w:sz="0" w:space="0" w:color="auto"/>
                <w:bottom w:val="none" w:sz="0" w:space="0" w:color="auto"/>
                <w:right w:val="none" w:sz="0" w:space="0" w:color="auto"/>
              </w:divBdr>
              <w:divsChild>
                <w:div w:id="302781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9693">
          <w:marLeft w:val="0"/>
          <w:marRight w:val="0"/>
          <w:marTop w:val="0"/>
          <w:marBottom w:val="0"/>
          <w:divBdr>
            <w:top w:val="none" w:sz="0" w:space="0" w:color="auto"/>
            <w:left w:val="none" w:sz="0" w:space="0" w:color="auto"/>
            <w:bottom w:val="none" w:sz="0" w:space="0" w:color="auto"/>
            <w:right w:val="none" w:sz="0" w:space="0" w:color="auto"/>
          </w:divBdr>
        </w:div>
        <w:div w:id="15350132">
          <w:marLeft w:val="0"/>
          <w:marRight w:val="0"/>
          <w:marTop w:val="0"/>
          <w:marBottom w:val="0"/>
          <w:divBdr>
            <w:top w:val="none" w:sz="0" w:space="0" w:color="auto"/>
            <w:left w:val="none" w:sz="0" w:space="0" w:color="auto"/>
            <w:bottom w:val="none" w:sz="0" w:space="0" w:color="auto"/>
            <w:right w:val="none" w:sz="0" w:space="0" w:color="auto"/>
          </w:divBdr>
        </w:div>
        <w:div w:id="15351060">
          <w:marLeft w:val="0"/>
          <w:marRight w:val="0"/>
          <w:marTop w:val="0"/>
          <w:marBottom w:val="0"/>
          <w:divBdr>
            <w:top w:val="none" w:sz="0" w:space="0" w:color="auto"/>
            <w:left w:val="none" w:sz="0" w:space="0" w:color="auto"/>
            <w:bottom w:val="none" w:sz="0" w:space="0" w:color="auto"/>
            <w:right w:val="none" w:sz="0" w:space="0" w:color="auto"/>
          </w:divBdr>
        </w:div>
        <w:div w:id="15424577">
          <w:marLeft w:val="0"/>
          <w:marRight w:val="0"/>
          <w:marTop w:val="300"/>
          <w:marBottom w:val="0"/>
          <w:divBdr>
            <w:top w:val="none" w:sz="0" w:space="0" w:color="auto"/>
            <w:left w:val="none" w:sz="0" w:space="0" w:color="auto"/>
            <w:bottom w:val="none" w:sz="0" w:space="0" w:color="auto"/>
            <w:right w:val="none" w:sz="0" w:space="0" w:color="auto"/>
          </w:divBdr>
        </w:div>
        <w:div w:id="15425274">
          <w:marLeft w:val="0"/>
          <w:marRight w:val="0"/>
          <w:marTop w:val="0"/>
          <w:marBottom w:val="300"/>
          <w:divBdr>
            <w:top w:val="single" w:sz="6" w:space="15" w:color="EDEDED"/>
            <w:left w:val="single" w:sz="6" w:space="15" w:color="EDEDED"/>
            <w:bottom w:val="single" w:sz="6" w:space="15" w:color="EDEDED"/>
            <w:right w:val="single" w:sz="6" w:space="15" w:color="EDEDED"/>
          </w:divBdr>
        </w:div>
        <w:div w:id="15429328">
          <w:marLeft w:val="0"/>
          <w:marRight w:val="0"/>
          <w:marTop w:val="300"/>
          <w:marBottom w:val="0"/>
          <w:divBdr>
            <w:top w:val="none" w:sz="0" w:space="0" w:color="auto"/>
            <w:left w:val="none" w:sz="0" w:space="0" w:color="auto"/>
            <w:bottom w:val="none" w:sz="0" w:space="0" w:color="auto"/>
            <w:right w:val="none" w:sz="0" w:space="0" w:color="auto"/>
          </w:divBdr>
        </w:div>
        <w:div w:id="15471598">
          <w:marLeft w:val="0"/>
          <w:marRight w:val="0"/>
          <w:marTop w:val="0"/>
          <w:marBottom w:val="0"/>
          <w:divBdr>
            <w:top w:val="none" w:sz="0" w:space="0" w:color="auto"/>
            <w:left w:val="none" w:sz="0" w:space="0" w:color="auto"/>
            <w:bottom w:val="none" w:sz="0" w:space="0" w:color="auto"/>
            <w:right w:val="none" w:sz="0" w:space="0" w:color="auto"/>
          </w:divBdr>
        </w:div>
        <w:div w:id="15472510">
          <w:marLeft w:val="0"/>
          <w:marRight w:val="0"/>
          <w:marTop w:val="0"/>
          <w:marBottom w:val="0"/>
          <w:divBdr>
            <w:top w:val="none" w:sz="0" w:space="0" w:color="auto"/>
            <w:left w:val="none" w:sz="0" w:space="0" w:color="auto"/>
            <w:bottom w:val="none" w:sz="0" w:space="0" w:color="auto"/>
            <w:right w:val="none" w:sz="0" w:space="0" w:color="auto"/>
          </w:divBdr>
        </w:div>
        <w:div w:id="15498814">
          <w:marLeft w:val="0"/>
          <w:marRight w:val="0"/>
          <w:marTop w:val="0"/>
          <w:marBottom w:val="0"/>
          <w:divBdr>
            <w:top w:val="none" w:sz="0" w:space="0" w:color="auto"/>
            <w:left w:val="none" w:sz="0" w:space="0" w:color="auto"/>
            <w:bottom w:val="none" w:sz="0" w:space="0" w:color="auto"/>
            <w:right w:val="none" w:sz="0" w:space="0" w:color="auto"/>
          </w:divBdr>
        </w:div>
        <w:div w:id="15545694">
          <w:marLeft w:val="0"/>
          <w:marRight w:val="0"/>
          <w:marTop w:val="0"/>
          <w:marBottom w:val="0"/>
          <w:divBdr>
            <w:top w:val="none" w:sz="0" w:space="0" w:color="auto"/>
            <w:left w:val="none" w:sz="0" w:space="0" w:color="auto"/>
            <w:bottom w:val="none" w:sz="0" w:space="0" w:color="auto"/>
            <w:right w:val="none" w:sz="0" w:space="0" w:color="auto"/>
          </w:divBdr>
        </w:div>
        <w:div w:id="15548240">
          <w:marLeft w:val="0"/>
          <w:marRight w:val="0"/>
          <w:marTop w:val="0"/>
          <w:marBottom w:val="300"/>
          <w:divBdr>
            <w:top w:val="single" w:sz="6" w:space="15" w:color="EDEDED"/>
            <w:left w:val="single" w:sz="6" w:space="15" w:color="EDEDED"/>
            <w:bottom w:val="single" w:sz="6" w:space="15" w:color="EDEDED"/>
            <w:right w:val="single" w:sz="6" w:space="15" w:color="EDEDED"/>
          </w:divBdr>
        </w:div>
        <w:div w:id="15549706">
          <w:marLeft w:val="0"/>
          <w:marRight w:val="0"/>
          <w:marTop w:val="0"/>
          <w:marBottom w:val="0"/>
          <w:divBdr>
            <w:top w:val="none" w:sz="0" w:space="0" w:color="auto"/>
            <w:left w:val="none" w:sz="0" w:space="0" w:color="auto"/>
            <w:bottom w:val="none" w:sz="0" w:space="0" w:color="auto"/>
            <w:right w:val="none" w:sz="0" w:space="0" w:color="auto"/>
          </w:divBdr>
        </w:div>
        <w:div w:id="15617474">
          <w:marLeft w:val="0"/>
          <w:marRight w:val="0"/>
          <w:marTop w:val="0"/>
          <w:marBottom w:val="0"/>
          <w:divBdr>
            <w:top w:val="none" w:sz="0" w:space="0" w:color="auto"/>
            <w:left w:val="none" w:sz="0" w:space="0" w:color="auto"/>
            <w:bottom w:val="none" w:sz="0" w:space="0" w:color="auto"/>
            <w:right w:val="none" w:sz="0" w:space="0" w:color="auto"/>
          </w:divBdr>
        </w:div>
        <w:div w:id="15617982">
          <w:marLeft w:val="0"/>
          <w:marRight w:val="0"/>
          <w:marTop w:val="0"/>
          <w:marBottom w:val="0"/>
          <w:divBdr>
            <w:top w:val="none" w:sz="0" w:space="0" w:color="auto"/>
            <w:left w:val="none" w:sz="0" w:space="0" w:color="auto"/>
            <w:bottom w:val="none" w:sz="0" w:space="0" w:color="auto"/>
            <w:right w:val="none" w:sz="0" w:space="0" w:color="auto"/>
          </w:divBdr>
        </w:div>
        <w:div w:id="15618184">
          <w:marLeft w:val="0"/>
          <w:marRight w:val="0"/>
          <w:marTop w:val="0"/>
          <w:marBottom w:val="0"/>
          <w:divBdr>
            <w:top w:val="none" w:sz="0" w:space="0" w:color="auto"/>
            <w:left w:val="none" w:sz="0" w:space="0" w:color="auto"/>
            <w:bottom w:val="none" w:sz="0" w:space="0" w:color="auto"/>
            <w:right w:val="none" w:sz="0" w:space="0" w:color="auto"/>
          </w:divBdr>
        </w:div>
        <w:div w:id="15619657">
          <w:marLeft w:val="0"/>
          <w:marRight w:val="0"/>
          <w:marTop w:val="0"/>
          <w:marBottom w:val="0"/>
          <w:divBdr>
            <w:top w:val="none" w:sz="0" w:space="0" w:color="auto"/>
            <w:left w:val="none" w:sz="0" w:space="0" w:color="auto"/>
            <w:bottom w:val="none" w:sz="0" w:space="0" w:color="auto"/>
            <w:right w:val="none" w:sz="0" w:space="0" w:color="auto"/>
          </w:divBdr>
        </w:div>
        <w:div w:id="15620147">
          <w:marLeft w:val="0"/>
          <w:marRight w:val="0"/>
          <w:marTop w:val="0"/>
          <w:marBottom w:val="300"/>
          <w:divBdr>
            <w:top w:val="single" w:sz="6" w:space="15" w:color="EDEDED"/>
            <w:left w:val="single" w:sz="6" w:space="15" w:color="EDEDED"/>
            <w:bottom w:val="single" w:sz="6" w:space="15" w:color="EDEDED"/>
            <w:right w:val="single" w:sz="6" w:space="15" w:color="EDEDED"/>
          </w:divBdr>
        </w:div>
        <w:div w:id="15621071">
          <w:marLeft w:val="0"/>
          <w:marRight w:val="0"/>
          <w:marTop w:val="0"/>
          <w:marBottom w:val="0"/>
          <w:divBdr>
            <w:top w:val="none" w:sz="0" w:space="0" w:color="auto"/>
            <w:left w:val="none" w:sz="0" w:space="0" w:color="auto"/>
            <w:bottom w:val="none" w:sz="0" w:space="0" w:color="auto"/>
            <w:right w:val="none" w:sz="0" w:space="0" w:color="auto"/>
          </w:divBdr>
          <w:divsChild>
            <w:div w:id="28453858">
              <w:marLeft w:val="0"/>
              <w:marRight w:val="0"/>
              <w:marTop w:val="0"/>
              <w:marBottom w:val="0"/>
              <w:divBdr>
                <w:top w:val="none" w:sz="0" w:space="0" w:color="auto"/>
                <w:left w:val="none" w:sz="0" w:space="0" w:color="auto"/>
                <w:bottom w:val="none" w:sz="0" w:space="0" w:color="auto"/>
                <w:right w:val="none" w:sz="0" w:space="0" w:color="auto"/>
              </w:divBdr>
            </w:div>
          </w:divsChild>
        </w:div>
        <w:div w:id="15666845">
          <w:marLeft w:val="0"/>
          <w:marRight w:val="0"/>
          <w:marTop w:val="0"/>
          <w:marBottom w:val="0"/>
          <w:divBdr>
            <w:top w:val="none" w:sz="0" w:space="0" w:color="auto"/>
            <w:left w:val="none" w:sz="0" w:space="0" w:color="auto"/>
            <w:bottom w:val="none" w:sz="0" w:space="0" w:color="auto"/>
            <w:right w:val="none" w:sz="0" w:space="0" w:color="auto"/>
          </w:divBdr>
        </w:div>
        <w:div w:id="15667297">
          <w:marLeft w:val="0"/>
          <w:marRight w:val="0"/>
          <w:marTop w:val="0"/>
          <w:marBottom w:val="300"/>
          <w:divBdr>
            <w:top w:val="single" w:sz="6" w:space="15" w:color="EDEDED"/>
            <w:left w:val="single" w:sz="6" w:space="15" w:color="EDEDED"/>
            <w:bottom w:val="single" w:sz="6" w:space="15" w:color="EDEDED"/>
            <w:right w:val="single" w:sz="6" w:space="15" w:color="EDEDED"/>
          </w:divBdr>
        </w:div>
        <w:div w:id="15667319">
          <w:marLeft w:val="0"/>
          <w:marRight w:val="0"/>
          <w:marTop w:val="0"/>
          <w:marBottom w:val="0"/>
          <w:divBdr>
            <w:top w:val="none" w:sz="0" w:space="0" w:color="auto"/>
            <w:left w:val="none" w:sz="0" w:space="0" w:color="auto"/>
            <w:bottom w:val="none" w:sz="0" w:space="0" w:color="auto"/>
            <w:right w:val="none" w:sz="0" w:space="0" w:color="auto"/>
          </w:divBdr>
        </w:div>
        <w:div w:id="15735983">
          <w:marLeft w:val="0"/>
          <w:marRight w:val="0"/>
          <w:marTop w:val="0"/>
          <w:marBottom w:val="0"/>
          <w:divBdr>
            <w:top w:val="none" w:sz="0" w:space="0" w:color="auto"/>
            <w:left w:val="none" w:sz="0" w:space="0" w:color="auto"/>
            <w:bottom w:val="none" w:sz="0" w:space="0" w:color="auto"/>
            <w:right w:val="none" w:sz="0" w:space="0" w:color="auto"/>
          </w:divBdr>
        </w:div>
        <w:div w:id="15737116">
          <w:marLeft w:val="0"/>
          <w:marRight w:val="0"/>
          <w:marTop w:val="300"/>
          <w:marBottom w:val="0"/>
          <w:divBdr>
            <w:top w:val="none" w:sz="0" w:space="0" w:color="auto"/>
            <w:left w:val="none" w:sz="0" w:space="0" w:color="auto"/>
            <w:bottom w:val="none" w:sz="0" w:space="0" w:color="auto"/>
            <w:right w:val="none" w:sz="0" w:space="0" w:color="auto"/>
          </w:divBdr>
        </w:div>
        <w:div w:id="15737674">
          <w:marLeft w:val="0"/>
          <w:marRight w:val="480"/>
          <w:marTop w:val="0"/>
          <w:marBottom w:val="0"/>
          <w:divBdr>
            <w:top w:val="none" w:sz="0" w:space="0" w:color="auto"/>
            <w:left w:val="none" w:sz="0" w:space="0" w:color="auto"/>
            <w:bottom w:val="none" w:sz="0" w:space="0" w:color="auto"/>
            <w:right w:val="none" w:sz="0" w:space="0" w:color="auto"/>
          </w:divBdr>
        </w:div>
        <w:div w:id="15738262">
          <w:marLeft w:val="0"/>
          <w:marRight w:val="0"/>
          <w:marTop w:val="0"/>
          <w:marBottom w:val="300"/>
          <w:divBdr>
            <w:top w:val="single" w:sz="6" w:space="15" w:color="EDEDED"/>
            <w:left w:val="single" w:sz="6" w:space="15" w:color="EDEDED"/>
            <w:bottom w:val="single" w:sz="6" w:space="15" w:color="EDEDED"/>
            <w:right w:val="single" w:sz="6" w:space="15" w:color="EDEDED"/>
          </w:divBdr>
        </w:div>
        <w:div w:id="15739627">
          <w:marLeft w:val="0"/>
          <w:marRight w:val="0"/>
          <w:marTop w:val="0"/>
          <w:marBottom w:val="0"/>
          <w:divBdr>
            <w:top w:val="none" w:sz="0" w:space="0" w:color="auto"/>
            <w:left w:val="none" w:sz="0" w:space="0" w:color="auto"/>
            <w:bottom w:val="none" w:sz="0" w:space="0" w:color="auto"/>
            <w:right w:val="none" w:sz="0" w:space="0" w:color="auto"/>
          </w:divBdr>
        </w:div>
        <w:div w:id="15741667">
          <w:marLeft w:val="0"/>
          <w:marRight w:val="0"/>
          <w:marTop w:val="0"/>
          <w:marBottom w:val="0"/>
          <w:divBdr>
            <w:top w:val="none" w:sz="0" w:space="0" w:color="auto"/>
            <w:left w:val="none" w:sz="0" w:space="0" w:color="auto"/>
            <w:bottom w:val="none" w:sz="0" w:space="0" w:color="auto"/>
            <w:right w:val="none" w:sz="0" w:space="0" w:color="auto"/>
          </w:divBdr>
        </w:div>
        <w:div w:id="15814117">
          <w:marLeft w:val="0"/>
          <w:marRight w:val="0"/>
          <w:marTop w:val="0"/>
          <w:marBottom w:val="0"/>
          <w:divBdr>
            <w:top w:val="none" w:sz="0" w:space="0" w:color="auto"/>
            <w:left w:val="none" w:sz="0" w:space="0" w:color="auto"/>
            <w:bottom w:val="none" w:sz="0" w:space="0" w:color="auto"/>
            <w:right w:val="none" w:sz="0" w:space="0" w:color="auto"/>
          </w:divBdr>
        </w:div>
        <w:div w:id="15814944">
          <w:marLeft w:val="0"/>
          <w:marRight w:val="0"/>
          <w:marTop w:val="0"/>
          <w:marBottom w:val="0"/>
          <w:divBdr>
            <w:top w:val="none" w:sz="0" w:space="0" w:color="auto"/>
            <w:left w:val="none" w:sz="0" w:space="0" w:color="auto"/>
            <w:bottom w:val="none" w:sz="0" w:space="0" w:color="auto"/>
            <w:right w:val="none" w:sz="0" w:space="0" w:color="auto"/>
          </w:divBdr>
        </w:div>
        <w:div w:id="15815078">
          <w:marLeft w:val="0"/>
          <w:marRight w:val="0"/>
          <w:marTop w:val="0"/>
          <w:marBottom w:val="0"/>
          <w:divBdr>
            <w:top w:val="none" w:sz="0" w:space="0" w:color="auto"/>
            <w:left w:val="none" w:sz="0" w:space="0" w:color="auto"/>
            <w:bottom w:val="none" w:sz="0" w:space="0" w:color="auto"/>
            <w:right w:val="none" w:sz="0" w:space="0" w:color="auto"/>
          </w:divBdr>
          <w:divsChild>
            <w:div w:id="87973137">
              <w:marLeft w:val="0"/>
              <w:marRight w:val="0"/>
              <w:marTop w:val="0"/>
              <w:marBottom w:val="0"/>
              <w:divBdr>
                <w:top w:val="none" w:sz="0" w:space="0" w:color="auto"/>
                <w:left w:val="none" w:sz="0" w:space="0" w:color="auto"/>
                <w:bottom w:val="none" w:sz="0" w:space="0" w:color="auto"/>
                <w:right w:val="none" w:sz="0" w:space="0" w:color="auto"/>
              </w:divBdr>
            </w:div>
          </w:divsChild>
        </w:div>
        <w:div w:id="15889673">
          <w:marLeft w:val="0"/>
          <w:marRight w:val="0"/>
          <w:marTop w:val="0"/>
          <w:marBottom w:val="0"/>
          <w:divBdr>
            <w:top w:val="none" w:sz="0" w:space="0" w:color="auto"/>
            <w:left w:val="none" w:sz="0" w:space="0" w:color="auto"/>
            <w:bottom w:val="none" w:sz="0" w:space="0" w:color="auto"/>
            <w:right w:val="none" w:sz="0" w:space="0" w:color="auto"/>
          </w:divBdr>
          <w:divsChild>
            <w:div w:id="73403610">
              <w:marLeft w:val="0"/>
              <w:marRight w:val="0"/>
              <w:marTop w:val="0"/>
              <w:marBottom w:val="0"/>
              <w:divBdr>
                <w:top w:val="none" w:sz="0" w:space="0" w:color="auto"/>
                <w:left w:val="none" w:sz="0" w:space="0" w:color="auto"/>
                <w:bottom w:val="none" w:sz="0" w:space="0" w:color="auto"/>
                <w:right w:val="none" w:sz="0" w:space="0" w:color="auto"/>
              </w:divBdr>
            </w:div>
          </w:divsChild>
        </w:div>
        <w:div w:id="15928575">
          <w:marLeft w:val="0"/>
          <w:marRight w:val="0"/>
          <w:marTop w:val="0"/>
          <w:marBottom w:val="0"/>
          <w:divBdr>
            <w:top w:val="none" w:sz="0" w:space="0" w:color="auto"/>
            <w:left w:val="none" w:sz="0" w:space="0" w:color="auto"/>
            <w:bottom w:val="none" w:sz="0" w:space="0" w:color="auto"/>
            <w:right w:val="none" w:sz="0" w:space="0" w:color="auto"/>
          </w:divBdr>
        </w:div>
        <w:div w:id="15929617">
          <w:marLeft w:val="0"/>
          <w:marRight w:val="0"/>
          <w:marTop w:val="0"/>
          <w:marBottom w:val="0"/>
          <w:divBdr>
            <w:top w:val="none" w:sz="0" w:space="0" w:color="auto"/>
            <w:left w:val="none" w:sz="0" w:space="0" w:color="auto"/>
            <w:bottom w:val="none" w:sz="0" w:space="0" w:color="auto"/>
            <w:right w:val="none" w:sz="0" w:space="0" w:color="auto"/>
          </w:divBdr>
        </w:div>
        <w:div w:id="15932481">
          <w:marLeft w:val="0"/>
          <w:marRight w:val="0"/>
          <w:marTop w:val="0"/>
          <w:marBottom w:val="0"/>
          <w:divBdr>
            <w:top w:val="none" w:sz="0" w:space="0" w:color="auto"/>
            <w:left w:val="none" w:sz="0" w:space="0" w:color="auto"/>
            <w:bottom w:val="none" w:sz="0" w:space="0" w:color="auto"/>
            <w:right w:val="none" w:sz="0" w:space="0" w:color="auto"/>
          </w:divBdr>
          <w:divsChild>
            <w:div w:id="34164358">
              <w:marLeft w:val="0"/>
              <w:marRight w:val="0"/>
              <w:marTop w:val="0"/>
              <w:marBottom w:val="0"/>
              <w:divBdr>
                <w:top w:val="none" w:sz="0" w:space="0" w:color="auto"/>
                <w:left w:val="none" w:sz="0" w:space="0" w:color="auto"/>
                <w:bottom w:val="none" w:sz="0" w:space="0" w:color="auto"/>
                <w:right w:val="none" w:sz="0" w:space="0" w:color="auto"/>
              </w:divBdr>
            </w:div>
          </w:divsChild>
        </w:div>
        <w:div w:id="16010338">
          <w:marLeft w:val="0"/>
          <w:marRight w:val="0"/>
          <w:marTop w:val="0"/>
          <w:marBottom w:val="300"/>
          <w:divBdr>
            <w:top w:val="single" w:sz="6" w:space="15" w:color="EDEDED"/>
            <w:left w:val="single" w:sz="6" w:space="15" w:color="EDEDED"/>
            <w:bottom w:val="single" w:sz="6" w:space="15" w:color="EDEDED"/>
            <w:right w:val="single" w:sz="6" w:space="15" w:color="EDEDED"/>
          </w:divBdr>
        </w:div>
        <w:div w:id="16079238">
          <w:marLeft w:val="0"/>
          <w:marRight w:val="0"/>
          <w:marTop w:val="0"/>
          <w:marBottom w:val="0"/>
          <w:divBdr>
            <w:top w:val="none" w:sz="0" w:space="0" w:color="auto"/>
            <w:left w:val="none" w:sz="0" w:space="0" w:color="auto"/>
            <w:bottom w:val="none" w:sz="0" w:space="0" w:color="auto"/>
            <w:right w:val="none" w:sz="0" w:space="0" w:color="auto"/>
          </w:divBdr>
        </w:div>
        <w:div w:id="16083835">
          <w:marLeft w:val="0"/>
          <w:marRight w:val="0"/>
          <w:marTop w:val="0"/>
          <w:marBottom w:val="0"/>
          <w:divBdr>
            <w:top w:val="none" w:sz="0" w:space="0" w:color="auto"/>
            <w:left w:val="none" w:sz="0" w:space="0" w:color="auto"/>
            <w:bottom w:val="none" w:sz="0" w:space="0" w:color="auto"/>
            <w:right w:val="none" w:sz="0" w:space="0" w:color="auto"/>
          </w:divBdr>
        </w:div>
        <w:div w:id="16086213">
          <w:marLeft w:val="0"/>
          <w:marRight w:val="0"/>
          <w:marTop w:val="0"/>
          <w:marBottom w:val="0"/>
          <w:divBdr>
            <w:top w:val="none" w:sz="0" w:space="0" w:color="auto"/>
            <w:left w:val="none" w:sz="0" w:space="0" w:color="auto"/>
            <w:bottom w:val="none" w:sz="0" w:space="0" w:color="auto"/>
            <w:right w:val="none" w:sz="0" w:space="0" w:color="auto"/>
          </w:divBdr>
        </w:div>
        <w:div w:id="16086223">
          <w:marLeft w:val="0"/>
          <w:marRight w:val="0"/>
          <w:marTop w:val="300"/>
          <w:marBottom w:val="0"/>
          <w:divBdr>
            <w:top w:val="none" w:sz="0" w:space="0" w:color="auto"/>
            <w:left w:val="none" w:sz="0" w:space="0" w:color="auto"/>
            <w:bottom w:val="none" w:sz="0" w:space="0" w:color="auto"/>
            <w:right w:val="none" w:sz="0" w:space="0" w:color="auto"/>
          </w:divBdr>
          <w:divsChild>
            <w:div w:id="336886436">
              <w:marLeft w:val="0"/>
              <w:marRight w:val="0"/>
              <w:marTop w:val="0"/>
              <w:marBottom w:val="0"/>
              <w:divBdr>
                <w:top w:val="none" w:sz="0" w:space="0" w:color="auto"/>
                <w:left w:val="none" w:sz="0" w:space="0" w:color="auto"/>
                <w:bottom w:val="none" w:sz="0" w:space="0" w:color="auto"/>
                <w:right w:val="none" w:sz="0" w:space="0" w:color="auto"/>
              </w:divBdr>
            </w:div>
          </w:divsChild>
        </w:div>
        <w:div w:id="16122524">
          <w:marLeft w:val="0"/>
          <w:marRight w:val="0"/>
          <w:marTop w:val="0"/>
          <w:marBottom w:val="0"/>
          <w:divBdr>
            <w:top w:val="none" w:sz="0" w:space="0" w:color="auto"/>
            <w:left w:val="none" w:sz="0" w:space="0" w:color="auto"/>
            <w:bottom w:val="none" w:sz="0" w:space="0" w:color="auto"/>
            <w:right w:val="none" w:sz="0" w:space="0" w:color="auto"/>
          </w:divBdr>
          <w:divsChild>
            <w:div w:id="111174279">
              <w:marLeft w:val="0"/>
              <w:marRight w:val="0"/>
              <w:marTop w:val="0"/>
              <w:marBottom w:val="0"/>
              <w:divBdr>
                <w:top w:val="none" w:sz="0" w:space="0" w:color="auto"/>
                <w:left w:val="none" w:sz="0" w:space="0" w:color="auto"/>
                <w:bottom w:val="none" w:sz="0" w:space="0" w:color="auto"/>
                <w:right w:val="none" w:sz="0" w:space="0" w:color="auto"/>
              </w:divBdr>
            </w:div>
          </w:divsChild>
        </w:div>
        <w:div w:id="16123679">
          <w:marLeft w:val="0"/>
          <w:marRight w:val="0"/>
          <w:marTop w:val="0"/>
          <w:marBottom w:val="0"/>
          <w:divBdr>
            <w:top w:val="none" w:sz="0" w:space="0" w:color="auto"/>
            <w:left w:val="none" w:sz="0" w:space="0" w:color="auto"/>
            <w:bottom w:val="none" w:sz="0" w:space="0" w:color="auto"/>
            <w:right w:val="none" w:sz="0" w:space="0" w:color="auto"/>
          </w:divBdr>
          <w:divsChild>
            <w:div w:id="224417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24023">
          <w:marLeft w:val="0"/>
          <w:marRight w:val="0"/>
          <w:marTop w:val="0"/>
          <w:marBottom w:val="0"/>
          <w:divBdr>
            <w:top w:val="none" w:sz="0" w:space="0" w:color="auto"/>
            <w:left w:val="none" w:sz="0" w:space="0" w:color="auto"/>
            <w:bottom w:val="none" w:sz="0" w:space="0" w:color="auto"/>
            <w:right w:val="none" w:sz="0" w:space="0" w:color="auto"/>
          </w:divBdr>
        </w:div>
        <w:div w:id="16126109">
          <w:marLeft w:val="0"/>
          <w:marRight w:val="0"/>
          <w:marTop w:val="0"/>
          <w:marBottom w:val="0"/>
          <w:divBdr>
            <w:top w:val="none" w:sz="0" w:space="0" w:color="auto"/>
            <w:left w:val="none" w:sz="0" w:space="0" w:color="auto"/>
            <w:bottom w:val="none" w:sz="0" w:space="0" w:color="auto"/>
            <w:right w:val="none" w:sz="0" w:space="0" w:color="auto"/>
          </w:divBdr>
        </w:div>
        <w:div w:id="16126271">
          <w:marLeft w:val="0"/>
          <w:marRight w:val="0"/>
          <w:marTop w:val="0"/>
          <w:marBottom w:val="0"/>
          <w:divBdr>
            <w:top w:val="none" w:sz="0" w:space="0" w:color="auto"/>
            <w:left w:val="none" w:sz="0" w:space="0" w:color="auto"/>
            <w:bottom w:val="none" w:sz="0" w:space="0" w:color="auto"/>
            <w:right w:val="none" w:sz="0" w:space="0" w:color="auto"/>
          </w:divBdr>
        </w:div>
        <w:div w:id="16126973">
          <w:marLeft w:val="0"/>
          <w:marRight w:val="0"/>
          <w:marTop w:val="0"/>
          <w:marBottom w:val="0"/>
          <w:divBdr>
            <w:top w:val="none" w:sz="0" w:space="0" w:color="auto"/>
            <w:left w:val="none" w:sz="0" w:space="0" w:color="auto"/>
            <w:bottom w:val="none" w:sz="0" w:space="0" w:color="auto"/>
            <w:right w:val="none" w:sz="0" w:space="0" w:color="auto"/>
          </w:divBdr>
        </w:div>
        <w:div w:id="16127422">
          <w:marLeft w:val="0"/>
          <w:marRight w:val="0"/>
          <w:marTop w:val="0"/>
          <w:marBottom w:val="0"/>
          <w:divBdr>
            <w:top w:val="none" w:sz="0" w:space="0" w:color="auto"/>
            <w:left w:val="none" w:sz="0" w:space="0" w:color="auto"/>
            <w:bottom w:val="none" w:sz="0" w:space="0" w:color="auto"/>
            <w:right w:val="none" w:sz="0" w:space="0" w:color="auto"/>
          </w:divBdr>
        </w:div>
        <w:div w:id="16153764">
          <w:marLeft w:val="0"/>
          <w:marRight w:val="0"/>
          <w:marTop w:val="0"/>
          <w:marBottom w:val="0"/>
          <w:divBdr>
            <w:top w:val="none" w:sz="0" w:space="0" w:color="auto"/>
            <w:left w:val="none" w:sz="0" w:space="0" w:color="auto"/>
            <w:bottom w:val="none" w:sz="0" w:space="0" w:color="auto"/>
            <w:right w:val="none" w:sz="0" w:space="0" w:color="auto"/>
          </w:divBdr>
        </w:div>
        <w:div w:id="16198611">
          <w:marLeft w:val="0"/>
          <w:marRight w:val="0"/>
          <w:marTop w:val="0"/>
          <w:marBottom w:val="0"/>
          <w:divBdr>
            <w:top w:val="none" w:sz="0" w:space="0" w:color="auto"/>
            <w:left w:val="none" w:sz="0" w:space="0" w:color="auto"/>
            <w:bottom w:val="none" w:sz="0" w:space="0" w:color="auto"/>
            <w:right w:val="none" w:sz="0" w:space="0" w:color="auto"/>
          </w:divBdr>
        </w:div>
        <w:div w:id="16201650">
          <w:marLeft w:val="0"/>
          <w:marRight w:val="0"/>
          <w:marTop w:val="0"/>
          <w:marBottom w:val="0"/>
          <w:divBdr>
            <w:top w:val="none" w:sz="0" w:space="0" w:color="auto"/>
            <w:left w:val="none" w:sz="0" w:space="0" w:color="auto"/>
            <w:bottom w:val="none" w:sz="0" w:space="0" w:color="auto"/>
            <w:right w:val="none" w:sz="0" w:space="0" w:color="auto"/>
          </w:divBdr>
        </w:div>
        <w:div w:id="16201671">
          <w:marLeft w:val="0"/>
          <w:marRight w:val="0"/>
          <w:marTop w:val="0"/>
          <w:marBottom w:val="0"/>
          <w:divBdr>
            <w:top w:val="none" w:sz="0" w:space="0" w:color="auto"/>
            <w:left w:val="none" w:sz="0" w:space="0" w:color="auto"/>
            <w:bottom w:val="none" w:sz="0" w:space="0" w:color="auto"/>
            <w:right w:val="none" w:sz="0" w:space="0" w:color="auto"/>
          </w:divBdr>
        </w:div>
        <w:div w:id="16202450">
          <w:marLeft w:val="0"/>
          <w:marRight w:val="0"/>
          <w:marTop w:val="0"/>
          <w:marBottom w:val="0"/>
          <w:divBdr>
            <w:top w:val="none" w:sz="0" w:space="0" w:color="auto"/>
            <w:left w:val="none" w:sz="0" w:space="0" w:color="auto"/>
            <w:bottom w:val="none" w:sz="0" w:space="0" w:color="auto"/>
            <w:right w:val="none" w:sz="0" w:space="0" w:color="auto"/>
          </w:divBdr>
        </w:div>
        <w:div w:id="16203729">
          <w:marLeft w:val="0"/>
          <w:marRight w:val="0"/>
          <w:marTop w:val="0"/>
          <w:marBottom w:val="0"/>
          <w:divBdr>
            <w:top w:val="none" w:sz="0" w:space="0" w:color="auto"/>
            <w:left w:val="none" w:sz="0" w:space="0" w:color="auto"/>
            <w:bottom w:val="none" w:sz="0" w:space="0" w:color="auto"/>
            <w:right w:val="none" w:sz="0" w:space="0" w:color="auto"/>
          </w:divBdr>
        </w:div>
        <w:div w:id="16273330">
          <w:marLeft w:val="0"/>
          <w:marRight w:val="0"/>
          <w:marTop w:val="0"/>
          <w:marBottom w:val="0"/>
          <w:divBdr>
            <w:top w:val="none" w:sz="0" w:space="0" w:color="auto"/>
            <w:left w:val="none" w:sz="0" w:space="0" w:color="auto"/>
            <w:bottom w:val="none" w:sz="0" w:space="0" w:color="auto"/>
            <w:right w:val="none" w:sz="0" w:space="0" w:color="auto"/>
          </w:divBdr>
        </w:div>
        <w:div w:id="16273783">
          <w:marLeft w:val="0"/>
          <w:marRight w:val="0"/>
          <w:marTop w:val="0"/>
          <w:marBottom w:val="300"/>
          <w:divBdr>
            <w:top w:val="single" w:sz="6" w:space="15" w:color="EDEDED"/>
            <w:left w:val="single" w:sz="6" w:space="15" w:color="EDEDED"/>
            <w:bottom w:val="single" w:sz="6" w:space="15" w:color="EDEDED"/>
            <w:right w:val="single" w:sz="6" w:space="15" w:color="EDEDED"/>
          </w:divBdr>
        </w:div>
        <w:div w:id="16273906">
          <w:marLeft w:val="0"/>
          <w:marRight w:val="0"/>
          <w:marTop w:val="0"/>
          <w:marBottom w:val="0"/>
          <w:divBdr>
            <w:top w:val="none" w:sz="0" w:space="0" w:color="auto"/>
            <w:left w:val="none" w:sz="0" w:space="0" w:color="auto"/>
            <w:bottom w:val="none" w:sz="0" w:space="0" w:color="auto"/>
            <w:right w:val="none" w:sz="0" w:space="0" w:color="auto"/>
          </w:divBdr>
        </w:div>
        <w:div w:id="16277280">
          <w:marLeft w:val="0"/>
          <w:marRight w:val="0"/>
          <w:marTop w:val="0"/>
          <w:marBottom w:val="0"/>
          <w:divBdr>
            <w:top w:val="none" w:sz="0" w:space="0" w:color="auto"/>
            <w:left w:val="none" w:sz="0" w:space="0" w:color="auto"/>
            <w:bottom w:val="none" w:sz="0" w:space="0" w:color="auto"/>
            <w:right w:val="none" w:sz="0" w:space="0" w:color="auto"/>
          </w:divBdr>
        </w:div>
        <w:div w:id="16277453">
          <w:marLeft w:val="0"/>
          <w:marRight w:val="0"/>
          <w:marTop w:val="0"/>
          <w:marBottom w:val="0"/>
          <w:divBdr>
            <w:top w:val="none" w:sz="0" w:space="0" w:color="auto"/>
            <w:left w:val="none" w:sz="0" w:space="0" w:color="auto"/>
            <w:bottom w:val="none" w:sz="0" w:space="0" w:color="auto"/>
            <w:right w:val="none" w:sz="0" w:space="0" w:color="auto"/>
          </w:divBdr>
        </w:div>
        <w:div w:id="16348429">
          <w:marLeft w:val="0"/>
          <w:marRight w:val="0"/>
          <w:marTop w:val="0"/>
          <w:marBottom w:val="0"/>
          <w:divBdr>
            <w:top w:val="none" w:sz="0" w:space="0" w:color="auto"/>
            <w:left w:val="none" w:sz="0" w:space="0" w:color="auto"/>
            <w:bottom w:val="none" w:sz="0" w:space="0" w:color="auto"/>
            <w:right w:val="none" w:sz="0" w:space="0" w:color="auto"/>
          </w:divBdr>
        </w:div>
        <w:div w:id="16349482">
          <w:marLeft w:val="0"/>
          <w:marRight w:val="0"/>
          <w:marTop w:val="0"/>
          <w:marBottom w:val="0"/>
          <w:divBdr>
            <w:top w:val="none" w:sz="0" w:space="0" w:color="auto"/>
            <w:left w:val="none" w:sz="0" w:space="0" w:color="auto"/>
            <w:bottom w:val="none" w:sz="0" w:space="0" w:color="auto"/>
            <w:right w:val="none" w:sz="0" w:space="0" w:color="auto"/>
          </w:divBdr>
          <w:divsChild>
            <w:div w:id="326249875">
              <w:marLeft w:val="0"/>
              <w:marRight w:val="0"/>
              <w:marTop w:val="0"/>
              <w:marBottom w:val="0"/>
              <w:divBdr>
                <w:top w:val="none" w:sz="0" w:space="0" w:color="auto"/>
                <w:left w:val="none" w:sz="0" w:space="0" w:color="auto"/>
                <w:bottom w:val="none" w:sz="0" w:space="0" w:color="auto"/>
                <w:right w:val="none" w:sz="0" w:space="0" w:color="auto"/>
              </w:divBdr>
            </w:div>
          </w:divsChild>
        </w:div>
        <w:div w:id="16388666">
          <w:marLeft w:val="0"/>
          <w:marRight w:val="0"/>
          <w:marTop w:val="0"/>
          <w:marBottom w:val="0"/>
          <w:divBdr>
            <w:top w:val="none" w:sz="0" w:space="0" w:color="auto"/>
            <w:left w:val="none" w:sz="0" w:space="0" w:color="auto"/>
            <w:bottom w:val="none" w:sz="0" w:space="0" w:color="auto"/>
            <w:right w:val="none" w:sz="0" w:space="0" w:color="auto"/>
          </w:divBdr>
          <w:divsChild>
            <w:div w:id="327557659">
              <w:marLeft w:val="0"/>
              <w:marRight w:val="0"/>
              <w:marTop w:val="0"/>
              <w:marBottom w:val="0"/>
              <w:divBdr>
                <w:top w:val="none" w:sz="0" w:space="0" w:color="auto"/>
                <w:left w:val="none" w:sz="0" w:space="0" w:color="auto"/>
                <w:bottom w:val="none" w:sz="0" w:space="0" w:color="auto"/>
                <w:right w:val="none" w:sz="0" w:space="0" w:color="auto"/>
              </w:divBdr>
            </w:div>
          </w:divsChild>
        </w:div>
        <w:div w:id="16392163">
          <w:marLeft w:val="0"/>
          <w:marRight w:val="0"/>
          <w:marTop w:val="0"/>
          <w:marBottom w:val="0"/>
          <w:divBdr>
            <w:top w:val="none" w:sz="0" w:space="0" w:color="auto"/>
            <w:left w:val="none" w:sz="0" w:space="0" w:color="auto"/>
            <w:bottom w:val="none" w:sz="0" w:space="0" w:color="auto"/>
            <w:right w:val="none" w:sz="0" w:space="0" w:color="auto"/>
          </w:divBdr>
        </w:div>
        <w:div w:id="16393886">
          <w:marLeft w:val="0"/>
          <w:marRight w:val="0"/>
          <w:marTop w:val="300"/>
          <w:marBottom w:val="0"/>
          <w:divBdr>
            <w:top w:val="none" w:sz="0" w:space="0" w:color="auto"/>
            <w:left w:val="none" w:sz="0" w:space="0" w:color="auto"/>
            <w:bottom w:val="none" w:sz="0" w:space="0" w:color="auto"/>
            <w:right w:val="none" w:sz="0" w:space="0" w:color="auto"/>
          </w:divBdr>
        </w:div>
        <w:div w:id="16396645">
          <w:marLeft w:val="0"/>
          <w:marRight w:val="0"/>
          <w:marTop w:val="0"/>
          <w:marBottom w:val="0"/>
          <w:divBdr>
            <w:top w:val="none" w:sz="0" w:space="0" w:color="auto"/>
            <w:left w:val="none" w:sz="0" w:space="0" w:color="auto"/>
            <w:bottom w:val="none" w:sz="0" w:space="0" w:color="auto"/>
            <w:right w:val="none" w:sz="0" w:space="0" w:color="auto"/>
          </w:divBdr>
        </w:div>
        <w:div w:id="16397559">
          <w:marLeft w:val="0"/>
          <w:marRight w:val="0"/>
          <w:marTop w:val="0"/>
          <w:marBottom w:val="0"/>
          <w:divBdr>
            <w:top w:val="none" w:sz="0" w:space="0" w:color="auto"/>
            <w:left w:val="none" w:sz="0" w:space="0" w:color="auto"/>
            <w:bottom w:val="none" w:sz="0" w:space="0" w:color="auto"/>
            <w:right w:val="none" w:sz="0" w:space="0" w:color="auto"/>
          </w:divBdr>
        </w:div>
        <w:div w:id="16469518">
          <w:marLeft w:val="0"/>
          <w:marRight w:val="0"/>
          <w:marTop w:val="0"/>
          <w:marBottom w:val="0"/>
          <w:divBdr>
            <w:top w:val="none" w:sz="0" w:space="0" w:color="auto"/>
            <w:left w:val="none" w:sz="0" w:space="0" w:color="auto"/>
            <w:bottom w:val="none" w:sz="0" w:space="0" w:color="auto"/>
            <w:right w:val="none" w:sz="0" w:space="0" w:color="auto"/>
          </w:divBdr>
        </w:div>
        <w:div w:id="16471344">
          <w:marLeft w:val="0"/>
          <w:marRight w:val="0"/>
          <w:marTop w:val="0"/>
          <w:marBottom w:val="0"/>
          <w:divBdr>
            <w:top w:val="none" w:sz="0" w:space="0" w:color="auto"/>
            <w:left w:val="none" w:sz="0" w:space="0" w:color="auto"/>
            <w:bottom w:val="none" w:sz="0" w:space="0" w:color="auto"/>
            <w:right w:val="none" w:sz="0" w:space="0" w:color="auto"/>
          </w:divBdr>
        </w:div>
        <w:div w:id="16540251">
          <w:marLeft w:val="0"/>
          <w:marRight w:val="0"/>
          <w:marTop w:val="0"/>
          <w:marBottom w:val="0"/>
          <w:divBdr>
            <w:top w:val="none" w:sz="0" w:space="0" w:color="auto"/>
            <w:left w:val="none" w:sz="0" w:space="0" w:color="auto"/>
            <w:bottom w:val="none" w:sz="0" w:space="0" w:color="auto"/>
            <w:right w:val="none" w:sz="0" w:space="0" w:color="auto"/>
          </w:divBdr>
        </w:div>
        <w:div w:id="16542085">
          <w:marLeft w:val="0"/>
          <w:marRight w:val="0"/>
          <w:marTop w:val="0"/>
          <w:marBottom w:val="0"/>
          <w:divBdr>
            <w:top w:val="none" w:sz="0" w:space="0" w:color="auto"/>
            <w:left w:val="none" w:sz="0" w:space="0" w:color="auto"/>
            <w:bottom w:val="none" w:sz="0" w:space="0" w:color="auto"/>
            <w:right w:val="none" w:sz="0" w:space="0" w:color="auto"/>
          </w:divBdr>
        </w:div>
        <w:div w:id="16543048">
          <w:marLeft w:val="0"/>
          <w:marRight w:val="0"/>
          <w:marTop w:val="0"/>
          <w:marBottom w:val="0"/>
          <w:divBdr>
            <w:top w:val="none" w:sz="0" w:space="0" w:color="auto"/>
            <w:left w:val="none" w:sz="0" w:space="0" w:color="auto"/>
            <w:bottom w:val="none" w:sz="0" w:space="0" w:color="auto"/>
            <w:right w:val="none" w:sz="0" w:space="0" w:color="auto"/>
          </w:divBdr>
          <w:divsChild>
            <w:div w:id="404383151">
              <w:marLeft w:val="0"/>
              <w:marRight w:val="0"/>
              <w:marTop w:val="0"/>
              <w:marBottom w:val="0"/>
              <w:divBdr>
                <w:top w:val="none" w:sz="0" w:space="0" w:color="auto"/>
                <w:left w:val="none" w:sz="0" w:space="0" w:color="auto"/>
                <w:bottom w:val="none" w:sz="0" w:space="0" w:color="auto"/>
                <w:right w:val="none" w:sz="0" w:space="0" w:color="auto"/>
              </w:divBdr>
            </w:div>
          </w:divsChild>
        </w:div>
        <w:div w:id="16590036">
          <w:marLeft w:val="0"/>
          <w:marRight w:val="0"/>
          <w:marTop w:val="300"/>
          <w:marBottom w:val="0"/>
          <w:divBdr>
            <w:top w:val="none" w:sz="0" w:space="0" w:color="auto"/>
            <w:left w:val="none" w:sz="0" w:space="0" w:color="auto"/>
            <w:bottom w:val="none" w:sz="0" w:space="0" w:color="auto"/>
            <w:right w:val="none" w:sz="0" w:space="0" w:color="auto"/>
          </w:divBdr>
          <w:divsChild>
            <w:div w:id="323629616">
              <w:marLeft w:val="0"/>
              <w:marRight w:val="0"/>
              <w:marTop w:val="0"/>
              <w:marBottom w:val="0"/>
              <w:divBdr>
                <w:top w:val="none" w:sz="0" w:space="0" w:color="auto"/>
                <w:left w:val="none" w:sz="0" w:space="0" w:color="auto"/>
                <w:bottom w:val="none" w:sz="0" w:space="0" w:color="auto"/>
                <w:right w:val="none" w:sz="0" w:space="0" w:color="auto"/>
              </w:divBdr>
            </w:div>
          </w:divsChild>
        </w:div>
        <w:div w:id="16657460">
          <w:marLeft w:val="0"/>
          <w:marRight w:val="0"/>
          <w:marTop w:val="0"/>
          <w:marBottom w:val="0"/>
          <w:divBdr>
            <w:top w:val="none" w:sz="0" w:space="0" w:color="auto"/>
            <w:left w:val="none" w:sz="0" w:space="0" w:color="auto"/>
            <w:bottom w:val="none" w:sz="0" w:space="0" w:color="auto"/>
            <w:right w:val="none" w:sz="0" w:space="0" w:color="auto"/>
          </w:divBdr>
          <w:divsChild>
            <w:div w:id="143619190">
              <w:marLeft w:val="0"/>
              <w:marRight w:val="0"/>
              <w:marTop w:val="0"/>
              <w:marBottom w:val="0"/>
              <w:divBdr>
                <w:top w:val="none" w:sz="0" w:space="0" w:color="auto"/>
                <w:left w:val="none" w:sz="0" w:space="0" w:color="auto"/>
                <w:bottom w:val="none" w:sz="0" w:space="0" w:color="auto"/>
                <w:right w:val="none" w:sz="0" w:space="0" w:color="auto"/>
              </w:divBdr>
            </w:div>
          </w:divsChild>
        </w:div>
        <w:div w:id="16659589">
          <w:marLeft w:val="0"/>
          <w:marRight w:val="0"/>
          <w:marTop w:val="0"/>
          <w:marBottom w:val="0"/>
          <w:divBdr>
            <w:top w:val="none" w:sz="0" w:space="0" w:color="auto"/>
            <w:left w:val="none" w:sz="0" w:space="0" w:color="auto"/>
            <w:bottom w:val="none" w:sz="0" w:space="0" w:color="auto"/>
            <w:right w:val="none" w:sz="0" w:space="0" w:color="auto"/>
          </w:divBdr>
        </w:div>
        <w:div w:id="16662523">
          <w:marLeft w:val="0"/>
          <w:marRight w:val="0"/>
          <w:marTop w:val="300"/>
          <w:marBottom w:val="0"/>
          <w:divBdr>
            <w:top w:val="none" w:sz="0" w:space="0" w:color="auto"/>
            <w:left w:val="none" w:sz="0" w:space="0" w:color="auto"/>
            <w:bottom w:val="none" w:sz="0" w:space="0" w:color="auto"/>
            <w:right w:val="none" w:sz="0" w:space="0" w:color="auto"/>
          </w:divBdr>
        </w:div>
        <w:div w:id="16664126">
          <w:marLeft w:val="0"/>
          <w:marRight w:val="0"/>
          <w:marTop w:val="0"/>
          <w:marBottom w:val="0"/>
          <w:divBdr>
            <w:top w:val="none" w:sz="0" w:space="0" w:color="auto"/>
            <w:left w:val="none" w:sz="0" w:space="0" w:color="auto"/>
            <w:bottom w:val="none" w:sz="0" w:space="0" w:color="auto"/>
            <w:right w:val="none" w:sz="0" w:space="0" w:color="auto"/>
          </w:divBdr>
        </w:div>
        <w:div w:id="16664360">
          <w:marLeft w:val="0"/>
          <w:marRight w:val="0"/>
          <w:marTop w:val="0"/>
          <w:marBottom w:val="300"/>
          <w:divBdr>
            <w:top w:val="single" w:sz="6" w:space="15" w:color="EDEDED"/>
            <w:left w:val="single" w:sz="6" w:space="15" w:color="EDEDED"/>
            <w:bottom w:val="single" w:sz="6" w:space="15" w:color="EDEDED"/>
            <w:right w:val="single" w:sz="6" w:space="15" w:color="EDEDED"/>
          </w:divBdr>
        </w:div>
        <w:div w:id="16734238">
          <w:marLeft w:val="0"/>
          <w:marRight w:val="0"/>
          <w:marTop w:val="0"/>
          <w:marBottom w:val="300"/>
          <w:divBdr>
            <w:top w:val="single" w:sz="6" w:space="15" w:color="EDEDED"/>
            <w:left w:val="single" w:sz="6" w:space="15" w:color="EDEDED"/>
            <w:bottom w:val="single" w:sz="6" w:space="15" w:color="EDEDED"/>
            <w:right w:val="single" w:sz="6" w:space="15" w:color="EDEDED"/>
          </w:divBdr>
        </w:div>
        <w:div w:id="16735681">
          <w:marLeft w:val="0"/>
          <w:marRight w:val="0"/>
          <w:marTop w:val="0"/>
          <w:marBottom w:val="0"/>
          <w:divBdr>
            <w:top w:val="none" w:sz="0" w:space="0" w:color="auto"/>
            <w:left w:val="none" w:sz="0" w:space="0" w:color="auto"/>
            <w:bottom w:val="none" w:sz="0" w:space="0" w:color="auto"/>
            <w:right w:val="none" w:sz="0" w:space="0" w:color="auto"/>
          </w:divBdr>
        </w:div>
        <w:div w:id="16741663">
          <w:marLeft w:val="0"/>
          <w:marRight w:val="0"/>
          <w:marTop w:val="300"/>
          <w:marBottom w:val="0"/>
          <w:divBdr>
            <w:top w:val="none" w:sz="0" w:space="0" w:color="auto"/>
            <w:left w:val="none" w:sz="0" w:space="0" w:color="auto"/>
            <w:bottom w:val="none" w:sz="0" w:space="0" w:color="auto"/>
            <w:right w:val="none" w:sz="0" w:space="0" w:color="auto"/>
          </w:divBdr>
        </w:div>
        <w:div w:id="16780021">
          <w:marLeft w:val="0"/>
          <w:marRight w:val="0"/>
          <w:marTop w:val="0"/>
          <w:marBottom w:val="0"/>
          <w:divBdr>
            <w:top w:val="none" w:sz="0" w:space="0" w:color="auto"/>
            <w:left w:val="none" w:sz="0" w:space="0" w:color="auto"/>
            <w:bottom w:val="none" w:sz="0" w:space="0" w:color="auto"/>
            <w:right w:val="none" w:sz="0" w:space="0" w:color="auto"/>
          </w:divBdr>
        </w:div>
        <w:div w:id="16850863">
          <w:marLeft w:val="0"/>
          <w:marRight w:val="0"/>
          <w:marTop w:val="0"/>
          <w:marBottom w:val="0"/>
          <w:divBdr>
            <w:top w:val="none" w:sz="0" w:space="0" w:color="auto"/>
            <w:left w:val="none" w:sz="0" w:space="0" w:color="auto"/>
            <w:bottom w:val="none" w:sz="0" w:space="0" w:color="auto"/>
            <w:right w:val="none" w:sz="0" w:space="0" w:color="auto"/>
          </w:divBdr>
        </w:div>
        <w:div w:id="16851375">
          <w:marLeft w:val="0"/>
          <w:marRight w:val="0"/>
          <w:marTop w:val="0"/>
          <w:marBottom w:val="0"/>
          <w:divBdr>
            <w:top w:val="none" w:sz="0" w:space="0" w:color="auto"/>
            <w:left w:val="none" w:sz="0" w:space="0" w:color="auto"/>
            <w:bottom w:val="none" w:sz="0" w:space="0" w:color="auto"/>
            <w:right w:val="none" w:sz="0" w:space="0" w:color="auto"/>
          </w:divBdr>
        </w:div>
        <w:div w:id="16854123">
          <w:marLeft w:val="0"/>
          <w:marRight w:val="0"/>
          <w:marTop w:val="300"/>
          <w:marBottom w:val="0"/>
          <w:divBdr>
            <w:top w:val="none" w:sz="0" w:space="0" w:color="auto"/>
            <w:left w:val="none" w:sz="0" w:space="0" w:color="auto"/>
            <w:bottom w:val="none" w:sz="0" w:space="0" w:color="auto"/>
            <w:right w:val="none" w:sz="0" w:space="0" w:color="auto"/>
          </w:divBdr>
        </w:div>
        <w:div w:id="16855373">
          <w:marLeft w:val="0"/>
          <w:marRight w:val="0"/>
          <w:marTop w:val="0"/>
          <w:marBottom w:val="0"/>
          <w:divBdr>
            <w:top w:val="none" w:sz="0" w:space="0" w:color="auto"/>
            <w:left w:val="none" w:sz="0" w:space="0" w:color="auto"/>
            <w:bottom w:val="none" w:sz="0" w:space="0" w:color="auto"/>
            <w:right w:val="none" w:sz="0" w:space="0" w:color="auto"/>
          </w:divBdr>
        </w:div>
        <w:div w:id="16855547">
          <w:marLeft w:val="0"/>
          <w:marRight w:val="0"/>
          <w:marTop w:val="0"/>
          <w:marBottom w:val="0"/>
          <w:divBdr>
            <w:top w:val="none" w:sz="0" w:space="0" w:color="auto"/>
            <w:left w:val="none" w:sz="0" w:space="0" w:color="auto"/>
            <w:bottom w:val="none" w:sz="0" w:space="0" w:color="auto"/>
            <w:right w:val="none" w:sz="0" w:space="0" w:color="auto"/>
          </w:divBdr>
        </w:div>
        <w:div w:id="16860402">
          <w:marLeft w:val="0"/>
          <w:marRight w:val="0"/>
          <w:marTop w:val="0"/>
          <w:marBottom w:val="0"/>
          <w:divBdr>
            <w:top w:val="none" w:sz="0" w:space="0" w:color="auto"/>
            <w:left w:val="none" w:sz="0" w:space="0" w:color="auto"/>
            <w:bottom w:val="none" w:sz="0" w:space="0" w:color="auto"/>
            <w:right w:val="none" w:sz="0" w:space="0" w:color="auto"/>
          </w:divBdr>
          <w:divsChild>
            <w:div w:id="356007440">
              <w:marLeft w:val="0"/>
              <w:marRight w:val="0"/>
              <w:marTop w:val="0"/>
              <w:marBottom w:val="0"/>
              <w:divBdr>
                <w:top w:val="none" w:sz="0" w:space="0" w:color="auto"/>
                <w:left w:val="none" w:sz="0" w:space="0" w:color="auto"/>
                <w:bottom w:val="none" w:sz="0" w:space="0" w:color="auto"/>
                <w:right w:val="none" w:sz="0" w:space="0" w:color="auto"/>
              </w:divBdr>
            </w:div>
          </w:divsChild>
        </w:div>
        <w:div w:id="16926572">
          <w:marLeft w:val="0"/>
          <w:marRight w:val="0"/>
          <w:marTop w:val="0"/>
          <w:marBottom w:val="0"/>
          <w:divBdr>
            <w:top w:val="none" w:sz="0" w:space="0" w:color="auto"/>
            <w:left w:val="none" w:sz="0" w:space="0" w:color="auto"/>
            <w:bottom w:val="none" w:sz="0" w:space="0" w:color="auto"/>
            <w:right w:val="none" w:sz="0" w:space="0" w:color="auto"/>
          </w:divBdr>
        </w:div>
        <w:div w:id="16927018">
          <w:marLeft w:val="0"/>
          <w:marRight w:val="0"/>
          <w:marTop w:val="0"/>
          <w:marBottom w:val="0"/>
          <w:divBdr>
            <w:top w:val="none" w:sz="0" w:space="0" w:color="auto"/>
            <w:left w:val="none" w:sz="0" w:space="0" w:color="auto"/>
            <w:bottom w:val="none" w:sz="0" w:space="0" w:color="auto"/>
            <w:right w:val="none" w:sz="0" w:space="0" w:color="auto"/>
          </w:divBdr>
        </w:div>
        <w:div w:id="16930373">
          <w:marLeft w:val="0"/>
          <w:marRight w:val="0"/>
          <w:marTop w:val="300"/>
          <w:marBottom w:val="0"/>
          <w:divBdr>
            <w:top w:val="none" w:sz="0" w:space="0" w:color="auto"/>
            <w:left w:val="none" w:sz="0" w:space="0" w:color="auto"/>
            <w:bottom w:val="none" w:sz="0" w:space="0" w:color="auto"/>
            <w:right w:val="none" w:sz="0" w:space="0" w:color="auto"/>
          </w:divBdr>
        </w:div>
        <w:div w:id="16933422">
          <w:marLeft w:val="0"/>
          <w:marRight w:val="0"/>
          <w:marTop w:val="0"/>
          <w:marBottom w:val="0"/>
          <w:divBdr>
            <w:top w:val="none" w:sz="0" w:space="0" w:color="auto"/>
            <w:left w:val="none" w:sz="0" w:space="0" w:color="auto"/>
            <w:bottom w:val="none" w:sz="0" w:space="0" w:color="auto"/>
            <w:right w:val="none" w:sz="0" w:space="0" w:color="auto"/>
          </w:divBdr>
        </w:div>
        <w:div w:id="16934209">
          <w:marLeft w:val="0"/>
          <w:marRight w:val="0"/>
          <w:marTop w:val="0"/>
          <w:marBottom w:val="0"/>
          <w:divBdr>
            <w:top w:val="none" w:sz="0" w:space="0" w:color="auto"/>
            <w:left w:val="none" w:sz="0" w:space="0" w:color="auto"/>
            <w:bottom w:val="none" w:sz="0" w:space="0" w:color="auto"/>
            <w:right w:val="none" w:sz="0" w:space="0" w:color="auto"/>
          </w:divBdr>
        </w:div>
        <w:div w:id="16975659">
          <w:marLeft w:val="0"/>
          <w:marRight w:val="0"/>
          <w:marTop w:val="0"/>
          <w:marBottom w:val="0"/>
          <w:divBdr>
            <w:top w:val="none" w:sz="0" w:space="0" w:color="auto"/>
            <w:left w:val="none" w:sz="0" w:space="0" w:color="auto"/>
            <w:bottom w:val="none" w:sz="0" w:space="0" w:color="auto"/>
            <w:right w:val="none" w:sz="0" w:space="0" w:color="auto"/>
          </w:divBdr>
        </w:div>
        <w:div w:id="16977185">
          <w:marLeft w:val="0"/>
          <w:marRight w:val="0"/>
          <w:marTop w:val="0"/>
          <w:marBottom w:val="0"/>
          <w:divBdr>
            <w:top w:val="none" w:sz="0" w:space="0" w:color="auto"/>
            <w:left w:val="none" w:sz="0" w:space="0" w:color="auto"/>
            <w:bottom w:val="none" w:sz="0" w:space="0" w:color="auto"/>
            <w:right w:val="none" w:sz="0" w:space="0" w:color="auto"/>
          </w:divBdr>
        </w:div>
        <w:div w:id="16977441">
          <w:marLeft w:val="0"/>
          <w:marRight w:val="0"/>
          <w:marTop w:val="0"/>
          <w:marBottom w:val="0"/>
          <w:divBdr>
            <w:top w:val="none" w:sz="0" w:space="0" w:color="auto"/>
            <w:left w:val="none" w:sz="0" w:space="0" w:color="auto"/>
            <w:bottom w:val="none" w:sz="0" w:space="0" w:color="auto"/>
            <w:right w:val="none" w:sz="0" w:space="0" w:color="auto"/>
          </w:divBdr>
        </w:div>
        <w:div w:id="16978269">
          <w:marLeft w:val="0"/>
          <w:marRight w:val="0"/>
          <w:marTop w:val="0"/>
          <w:marBottom w:val="300"/>
          <w:divBdr>
            <w:top w:val="single" w:sz="6" w:space="15" w:color="EDEDED"/>
            <w:left w:val="single" w:sz="6" w:space="15" w:color="EDEDED"/>
            <w:bottom w:val="single" w:sz="6" w:space="15" w:color="EDEDED"/>
            <w:right w:val="single" w:sz="6" w:space="15" w:color="EDEDED"/>
          </w:divBdr>
        </w:div>
        <w:div w:id="17001512">
          <w:marLeft w:val="0"/>
          <w:marRight w:val="0"/>
          <w:marTop w:val="0"/>
          <w:marBottom w:val="300"/>
          <w:divBdr>
            <w:top w:val="single" w:sz="6" w:space="15" w:color="EDEDED"/>
            <w:left w:val="single" w:sz="6" w:space="15" w:color="EDEDED"/>
            <w:bottom w:val="single" w:sz="6" w:space="15" w:color="EDEDED"/>
            <w:right w:val="single" w:sz="6" w:space="15" w:color="EDEDED"/>
          </w:divBdr>
        </w:div>
        <w:div w:id="17005838">
          <w:marLeft w:val="0"/>
          <w:marRight w:val="0"/>
          <w:marTop w:val="0"/>
          <w:marBottom w:val="0"/>
          <w:divBdr>
            <w:top w:val="none" w:sz="0" w:space="0" w:color="auto"/>
            <w:left w:val="none" w:sz="0" w:space="0" w:color="auto"/>
            <w:bottom w:val="none" w:sz="0" w:space="0" w:color="auto"/>
            <w:right w:val="none" w:sz="0" w:space="0" w:color="auto"/>
          </w:divBdr>
        </w:div>
        <w:div w:id="17044476">
          <w:marLeft w:val="0"/>
          <w:marRight w:val="0"/>
          <w:marTop w:val="0"/>
          <w:marBottom w:val="300"/>
          <w:divBdr>
            <w:top w:val="single" w:sz="6" w:space="15" w:color="EDEDED"/>
            <w:left w:val="single" w:sz="6" w:space="15" w:color="EDEDED"/>
            <w:bottom w:val="single" w:sz="6" w:space="15" w:color="EDEDED"/>
            <w:right w:val="single" w:sz="6" w:space="15" w:color="EDEDED"/>
          </w:divBdr>
        </w:div>
        <w:div w:id="17048137">
          <w:marLeft w:val="0"/>
          <w:marRight w:val="0"/>
          <w:marTop w:val="0"/>
          <w:marBottom w:val="0"/>
          <w:divBdr>
            <w:top w:val="none" w:sz="0" w:space="0" w:color="auto"/>
            <w:left w:val="none" w:sz="0" w:space="0" w:color="auto"/>
            <w:bottom w:val="none" w:sz="0" w:space="0" w:color="auto"/>
            <w:right w:val="none" w:sz="0" w:space="0" w:color="auto"/>
          </w:divBdr>
        </w:div>
        <w:div w:id="17050501">
          <w:marLeft w:val="0"/>
          <w:marRight w:val="0"/>
          <w:marTop w:val="300"/>
          <w:marBottom w:val="0"/>
          <w:divBdr>
            <w:top w:val="none" w:sz="0" w:space="0" w:color="auto"/>
            <w:left w:val="none" w:sz="0" w:space="0" w:color="auto"/>
            <w:bottom w:val="none" w:sz="0" w:space="0" w:color="auto"/>
            <w:right w:val="none" w:sz="0" w:space="0" w:color="auto"/>
          </w:divBdr>
        </w:div>
        <w:div w:id="17053217">
          <w:marLeft w:val="0"/>
          <w:marRight w:val="0"/>
          <w:marTop w:val="0"/>
          <w:marBottom w:val="0"/>
          <w:divBdr>
            <w:top w:val="none" w:sz="0" w:space="0" w:color="auto"/>
            <w:left w:val="none" w:sz="0" w:space="0" w:color="auto"/>
            <w:bottom w:val="none" w:sz="0" w:space="0" w:color="auto"/>
            <w:right w:val="none" w:sz="0" w:space="0" w:color="auto"/>
          </w:divBdr>
        </w:div>
        <w:div w:id="17119585">
          <w:marLeft w:val="0"/>
          <w:marRight w:val="0"/>
          <w:marTop w:val="0"/>
          <w:marBottom w:val="0"/>
          <w:divBdr>
            <w:top w:val="none" w:sz="0" w:space="0" w:color="auto"/>
            <w:left w:val="none" w:sz="0" w:space="0" w:color="auto"/>
            <w:bottom w:val="none" w:sz="0" w:space="0" w:color="auto"/>
            <w:right w:val="none" w:sz="0" w:space="0" w:color="auto"/>
          </w:divBdr>
        </w:div>
        <w:div w:id="17120253">
          <w:marLeft w:val="0"/>
          <w:marRight w:val="0"/>
          <w:marTop w:val="0"/>
          <w:marBottom w:val="0"/>
          <w:divBdr>
            <w:top w:val="none" w:sz="0" w:space="0" w:color="auto"/>
            <w:left w:val="none" w:sz="0" w:space="0" w:color="auto"/>
            <w:bottom w:val="none" w:sz="0" w:space="0" w:color="auto"/>
            <w:right w:val="none" w:sz="0" w:space="0" w:color="auto"/>
          </w:divBdr>
        </w:div>
        <w:div w:id="17120400">
          <w:marLeft w:val="0"/>
          <w:marRight w:val="0"/>
          <w:marTop w:val="300"/>
          <w:marBottom w:val="0"/>
          <w:divBdr>
            <w:top w:val="none" w:sz="0" w:space="0" w:color="auto"/>
            <w:left w:val="none" w:sz="0" w:space="0" w:color="auto"/>
            <w:bottom w:val="none" w:sz="0" w:space="0" w:color="auto"/>
            <w:right w:val="none" w:sz="0" w:space="0" w:color="auto"/>
          </w:divBdr>
        </w:div>
        <w:div w:id="17196216">
          <w:marLeft w:val="0"/>
          <w:marRight w:val="0"/>
          <w:marTop w:val="0"/>
          <w:marBottom w:val="0"/>
          <w:divBdr>
            <w:top w:val="none" w:sz="0" w:space="0" w:color="auto"/>
            <w:left w:val="none" w:sz="0" w:space="0" w:color="auto"/>
            <w:bottom w:val="none" w:sz="0" w:space="0" w:color="auto"/>
            <w:right w:val="none" w:sz="0" w:space="0" w:color="auto"/>
          </w:divBdr>
        </w:div>
        <w:div w:id="17197645">
          <w:marLeft w:val="0"/>
          <w:marRight w:val="0"/>
          <w:marTop w:val="300"/>
          <w:marBottom w:val="0"/>
          <w:divBdr>
            <w:top w:val="none" w:sz="0" w:space="0" w:color="auto"/>
            <w:left w:val="none" w:sz="0" w:space="0" w:color="auto"/>
            <w:bottom w:val="none" w:sz="0" w:space="0" w:color="auto"/>
            <w:right w:val="none" w:sz="0" w:space="0" w:color="auto"/>
          </w:divBdr>
        </w:div>
        <w:div w:id="17240041">
          <w:marLeft w:val="0"/>
          <w:marRight w:val="0"/>
          <w:marTop w:val="0"/>
          <w:marBottom w:val="0"/>
          <w:divBdr>
            <w:top w:val="none" w:sz="0" w:space="0" w:color="auto"/>
            <w:left w:val="none" w:sz="0" w:space="0" w:color="auto"/>
            <w:bottom w:val="none" w:sz="0" w:space="0" w:color="auto"/>
            <w:right w:val="none" w:sz="0" w:space="0" w:color="auto"/>
          </w:divBdr>
        </w:div>
        <w:div w:id="17241873">
          <w:marLeft w:val="0"/>
          <w:marRight w:val="0"/>
          <w:marTop w:val="0"/>
          <w:marBottom w:val="300"/>
          <w:divBdr>
            <w:top w:val="single" w:sz="6" w:space="15" w:color="EDEDED"/>
            <w:left w:val="single" w:sz="6" w:space="15" w:color="EDEDED"/>
            <w:bottom w:val="single" w:sz="6" w:space="15" w:color="EDEDED"/>
            <w:right w:val="single" w:sz="6" w:space="15" w:color="EDEDED"/>
          </w:divBdr>
        </w:div>
        <w:div w:id="17245571">
          <w:marLeft w:val="0"/>
          <w:marRight w:val="0"/>
          <w:marTop w:val="0"/>
          <w:marBottom w:val="0"/>
          <w:divBdr>
            <w:top w:val="none" w:sz="0" w:space="0" w:color="auto"/>
            <w:left w:val="none" w:sz="0" w:space="0" w:color="auto"/>
            <w:bottom w:val="none" w:sz="0" w:space="0" w:color="auto"/>
            <w:right w:val="none" w:sz="0" w:space="0" w:color="auto"/>
          </w:divBdr>
        </w:div>
        <w:div w:id="17313562">
          <w:marLeft w:val="0"/>
          <w:marRight w:val="0"/>
          <w:marTop w:val="300"/>
          <w:marBottom w:val="0"/>
          <w:divBdr>
            <w:top w:val="none" w:sz="0" w:space="0" w:color="auto"/>
            <w:left w:val="none" w:sz="0" w:space="0" w:color="auto"/>
            <w:bottom w:val="none" w:sz="0" w:space="0" w:color="auto"/>
            <w:right w:val="none" w:sz="0" w:space="0" w:color="auto"/>
          </w:divBdr>
        </w:div>
        <w:div w:id="17316524">
          <w:marLeft w:val="0"/>
          <w:marRight w:val="0"/>
          <w:marTop w:val="0"/>
          <w:marBottom w:val="0"/>
          <w:divBdr>
            <w:top w:val="none" w:sz="0" w:space="0" w:color="auto"/>
            <w:left w:val="none" w:sz="0" w:space="0" w:color="auto"/>
            <w:bottom w:val="none" w:sz="0" w:space="0" w:color="auto"/>
            <w:right w:val="none" w:sz="0" w:space="0" w:color="auto"/>
          </w:divBdr>
        </w:div>
        <w:div w:id="17317114">
          <w:marLeft w:val="0"/>
          <w:marRight w:val="0"/>
          <w:marTop w:val="300"/>
          <w:marBottom w:val="0"/>
          <w:divBdr>
            <w:top w:val="none" w:sz="0" w:space="0" w:color="auto"/>
            <w:left w:val="none" w:sz="0" w:space="0" w:color="auto"/>
            <w:bottom w:val="none" w:sz="0" w:space="0" w:color="auto"/>
            <w:right w:val="none" w:sz="0" w:space="0" w:color="auto"/>
          </w:divBdr>
        </w:div>
        <w:div w:id="17318418">
          <w:marLeft w:val="0"/>
          <w:marRight w:val="0"/>
          <w:marTop w:val="300"/>
          <w:marBottom w:val="0"/>
          <w:divBdr>
            <w:top w:val="none" w:sz="0" w:space="0" w:color="auto"/>
            <w:left w:val="none" w:sz="0" w:space="0" w:color="auto"/>
            <w:bottom w:val="none" w:sz="0" w:space="0" w:color="auto"/>
            <w:right w:val="none" w:sz="0" w:space="0" w:color="auto"/>
          </w:divBdr>
        </w:div>
        <w:div w:id="17321715">
          <w:marLeft w:val="0"/>
          <w:marRight w:val="0"/>
          <w:marTop w:val="0"/>
          <w:marBottom w:val="0"/>
          <w:divBdr>
            <w:top w:val="none" w:sz="0" w:space="0" w:color="auto"/>
            <w:left w:val="none" w:sz="0" w:space="0" w:color="auto"/>
            <w:bottom w:val="none" w:sz="0" w:space="0" w:color="auto"/>
            <w:right w:val="none" w:sz="0" w:space="0" w:color="auto"/>
          </w:divBdr>
        </w:div>
        <w:div w:id="17388020">
          <w:marLeft w:val="0"/>
          <w:marRight w:val="0"/>
          <w:marTop w:val="0"/>
          <w:marBottom w:val="0"/>
          <w:divBdr>
            <w:top w:val="none" w:sz="0" w:space="0" w:color="auto"/>
            <w:left w:val="none" w:sz="0" w:space="0" w:color="auto"/>
            <w:bottom w:val="none" w:sz="0" w:space="0" w:color="auto"/>
            <w:right w:val="none" w:sz="0" w:space="0" w:color="auto"/>
          </w:divBdr>
          <w:divsChild>
            <w:div w:id="2005533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389587">
          <w:marLeft w:val="0"/>
          <w:marRight w:val="0"/>
          <w:marTop w:val="0"/>
          <w:marBottom w:val="0"/>
          <w:divBdr>
            <w:top w:val="none" w:sz="0" w:space="0" w:color="auto"/>
            <w:left w:val="none" w:sz="0" w:space="0" w:color="auto"/>
            <w:bottom w:val="none" w:sz="0" w:space="0" w:color="auto"/>
            <w:right w:val="none" w:sz="0" w:space="0" w:color="auto"/>
          </w:divBdr>
        </w:div>
        <w:div w:id="17392476">
          <w:marLeft w:val="0"/>
          <w:marRight w:val="0"/>
          <w:marTop w:val="0"/>
          <w:marBottom w:val="0"/>
          <w:divBdr>
            <w:top w:val="none" w:sz="0" w:space="0" w:color="auto"/>
            <w:left w:val="none" w:sz="0" w:space="0" w:color="auto"/>
            <w:bottom w:val="none" w:sz="0" w:space="0" w:color="auto"/>
            <w:right w:val="none" w:sz="0" w:space="0" w:color="auto"/>
          </w:divBdr>
        </w:div>
        <w:div w:id="17392953">
          <w:marLeft w:val="0"/>
          <w:marRight w:val="0"/>
          <w:marTop w:val="0"/>
          <w:marBottom w:val="0"/>
          <w:divBdr>
            <w:top w:val="none" w:sz="0" w:space="0" w:color="auto"/>
            <w:left w:val="none" w:sz="0" w:space="0" w:color="auto"/>
            <w:bottom w:val="none" w:sz="0" w:space="0" w:color="auto"/>
            <w:right w:val="none" w:sz="0" w:space="0" w:color="auto"/>
          </w:divBdr>
        </w:div>
        <w:div w:id="17397144">
          <w:marLeft w:val="0"/>
          <w:marRight w:val="0"/>
          <w:marTop w:val="0"/>
          <w:marBottom w:val="0"/>
          <w:divBdr>
            <w:top w:val="none" w:sz="0" w:space="0" w:color="auto"/>
            <w:left w:val="none" w:sz="0" w:space="0" w:color="auto"/>
            <w:bottom w:val="none" w:sz="0" w:space="0" w:color="auto"/>
            <w:right w:val="none" w:sz="0" w:space="0" w:color="auto"/>
          </w:divBdr>
        </w:div>
        <w:div w:id="17434133">
          <w:marLeft w:val="0"/>
          <w:marRight w:val="0"/>
          <w:marTop w:val="0"/>
          <w:marBottom w:val="0"/>
          <w:divBdr>
            <w:top w:val="none" w:sz="0" w:space="0" w:color="auto"/>
            <w:left w:val="none" w:sz="0" w:space="0" w:color="auto"/>
            <w:bottom w:val="none" w:sz="0" w:space="0" w:color="auto"/>
            <w:right w:val="none" w:sz="0" w:space="0" w:color="auto"/>
          </w:divBdr>
          <w:divsChild>
            <w:div w:id="252057405">
              <w:marLeft w:val="0"/>
              <w:marRight w:val="0"/>
              <w:marTop w:val="0"/>
              <w:marBottom w:val="0"/>
              <w:divBdr>
                <w:top w:val="none" w:sz="0" w:space="0" w:color="auto"/>
                <w:left w:val="none" w:sz="0" w:space="0" w:color="auto"/>
                <w:bottom w:val="none" w:sz="0" w:space="0" w:color="auto"/>
                <w:right w:val="none" w:sz="0" w:space="0" w:color="auto"/>
              </w:divBdr>
            </w:div>
          </w:divsChild>
        </w:div>
        <w:div w:id="17436589">
          <w:marLeft w:val="0"/>
          <w:marRight w:val="0"/>
          <w:marTop w:val="0"/>
          <w:marBottom w:val="0"/>
          <w:divBdr>
            <w:top w:val="none" w:sz="0" w:space="0" w:color="auto"/>
            <w:left w:val="none" w:sz="0" w:space="0" w:color="auto"/>
            <w:bottom w:val="none" w:sz="0" w:space="0" w:color="auto"/>
            <w:right w:val="none" w:sz="0" w:space="0" w:color="auto"/>
          </w:divBdr>
        </w:div>
        <w:div w:id="17436885">
          <w:marLeft w:val="0"/>
          <w:marRight w:val="0"/>
          <w:marTop w:val="0"/>
          <w:marBottom w:val="0"/>
          <w:divBdr>
            <w:top w:val="none" w:sz="0" w:space="0" w:color="auto"/>
            <w:left w:val="none" w:sz="0" w:space="0" w:color="auto"/>
            <w:bottom w:val="none" w:sz="0" w:space="0" w:color="auto"/>
            <w:right w:val="none" w:sz="0" w:space="0" w:color="auto"/>
          </w:divBdr>
        </w:div>
        <w:div w:id="17439180">
          <w:marLeft w:val="0"/>
          <w:marRight w:val="0"/>
          <w:marTop w:val="0"/>
          <w:marBottom w:val="0"/>
          <w:divBdr>
            <w:top w:val="none" w:sz="0" w:space="0" w:color="auto"/>
            <w:left w:val="none" w:sz="0" w:space="0" w:color="auto"/>
            <w:bottom w:val="none" w:sz="0" w:space="0" w:color="auto"/>
            <w:right w:val="none" w:sz="0" w:space="0" w:color="auto"/>
          </w:divBdr>
        </w:div>
        <w:div w:id="17465203">
          <w:marLeft w:val="0"/>
          <w:marRight w:val="0"/>
          <w:marTop w:val="0"/>
          <w:marBottom w:val="0"/>
          <w:divBdr>
            <w:top w:val="none" w:sz="0" w:space="0" w:color="auto"/>
            <w:left w:val="none" w:sz="0" w:space="0" w:color="auto"/>
            <w:bottom w:val="none" w:sz="0" w:space="0" w:color="auto"/>
            <w:right w:val="none" w:sz="0" w:space="0" w:color="auto"/>
          </w:divBdr>
        </w:div>
        <w:div w:id="17506488">
          <w:marLeft w:val="0"/>
          <w:marRight w:val="0"/>
          <w:marTop w:val="0"/>
          <w:marBottom w:val="0"/>
          <w:divBdr>
            <w:top w:val="none" w:sz="0" w:space="0" w:color="auto"/>
            <w:left w:val="none" w:sz="0" w:space="0" w:color="auto"/>
            <w:bottom w:val="none" w:sz="0" w:space="0" w:color="auto"/>
            <w:right w:val="none" w:sz="0" w:space="0" w:color="auto"/>
          </w:divBdr>
        </w:div>
        <w:div w:id="17507309">
          <w:marLeft w:val="0"/>
          <w:marRight w:val="0"/>
          <w:marTop w:val="0"/>
          <w:marBottom w:val="0"/>
          <w:divBdr>
            <w:top w:val="none" w:sz="0" w:space="0" w:color="auto"/>
            <w:left w:val="none" w:sz="0" w:space="0" w:color="auto"/>
            <w:bottom w:val="none" w:sz="0" w:space="0" w:color="auto"/>
            <w:right w:val="none" w:sz="0" w:space="0" w:color="auto"/>
          </w:divBdr>
        </w:div>
        <w:div w:id="17513887">
          <w:marLeft w:val="0"/>
          <w:marRight w:val="0"/>
          <w:marTop w:val="0"/>
          <w:marBottom w:val="0"/>
          <w:divBdr>
            <w:top w:val="none" w:sz="0" w:space="0" w:color="auto"/>
            <w:left w:val="none" w:sz="0" w:space="0" w:color="auto"/>
            <w:bottom w:val="none" w:sz="0" w:space="0" w:color="auto"/>
            <w:right w:val="none" w:sz="0" w:space="0" w:color="auto"/>
          </w:divBdr>
        </w:div>
        <w:div w:id="17582586">
          <w:marLeft w:val="0"/>
          <w:marRight w:val="0"/>
          <w:marTop w:val="0"/>
          <w:marBottom w:val="0"/>
          <w:divBdr>
            <w:top w:val="none" w:sz="0" w:space="0" w:color="auto"/>
            <w:left w:val="none" w:sz="0" w:space="0" w:color="auto"/>
            <w:bottom w:val="none" w:sz="0" w:space="0" w:color="auto"/>
            <w:right w:val="none" w:sz="0" w:space="0" w:color="auto"/>
          </w:divBdr>
        </w:div>
        <w:div w:id="17590727">
          <w:marLeft w:val="0"/>
          <w:marRight w:val="0"/>
          <w:marTop w:val="0"/>
          <w:marBottom w:val="0"/>
          <w:divBdr>
            <w:top w:val="none" w:sz="0" w:space="0" w:color="auto"/>
            <w:left w:val="none" w:sz="0" w:space="0" w:color="auto"/>
            <w:bottom w:val="none" w:sz="0" w:space="0" w:color="auto"/>
            <w:right w:val="none" w:sz="0" w:space="0" w:color="auto"/>
          </w:divBdr>
        </w:div>
        <w:div w:id="17632969">
          <w:marLeft w:val="0"/>
          <w:marRight w:val="0"/>
          <w:marTop w:val="0"/>
          <w:marBottom w:val="0"/>
          <w:divBdr>
            <w:top w:val="none" w:sz="0" w:space="0" w:color="auto"/>
            <w:left w:val="none" w:sz="0" w:space="0" w:color="auto"/>
            <w:bottom w:val="none" w:sz="0" w:space="0" w:color="auto"/>
            <w:right w:val="none" w:sz="0" w:space="0" w:color="auto"/>
          </w:divBdr>
        </w:div>
        <w:div w:id="17661592">
          <w:marLeft w:val="0"/>
          <w:marRight w:val="0"/>
          <w:marTop w:val="0"/>
          <w:marBottom w:val="0"/>
          <w:divBdr>
            <w:top w:val="none" w:sz="0" w:space="0" w:color="auto"/>
            <w:left w:val="none" w:sz="0" w:space="0" w:color="auto"/>
            <w:bottom w:val="none" w:sz="0" w:space="0" w:color="auto"/>
            <w:right w:val="none" w:sz="0" w:space="0" w:color="auto"/>
          </w:divBdr>
        </w:div>
        <w:div w:id="17704276">
          <w:marLeft w:val="0"/>
          <w:marRight w:val="0"/>
          <w:marTop w:val="0"/>
          <w:marBottom w:val="0"/>
          <w:divBdr>
            <w:top w:val="none" w:sz="0" w:space="0" w:color="auto"/>
            <w:left w:val="none" w:sz="0" w:space="0" w:color="auto"/>
            <w:bottom w:val="none" w:sz="0" w:space="0" w:color="auto"/>
            <w:right w:val="none" w:sz="0" w:space="0" w:color="auto"/>
          </w:divBdr>
        </w:div>
        <w:div w:id="17704659">
          <w:marLeft w:val="0"/>
          <w:marRight w:val="0"/>
          <w:marTop w:val="0"/>
          <w:marBottom w:val="0"/>
          <w:divBdr>
            <w:top w:val="none" w:sz="0" w:space="0" w:color="auto"/>
            <w:left w:val="none" w:sz="0" w:space="0" w:color="auto"/>
            <w:bottom w:val="none" w:sz="0" w:space="0" w:color="auto"/>
            <w:right w:val="none" w:sz="0" w:space="0" w:color="auto"/>
          </w:divBdr>
        </w:div>
        <w:div w:id="17705429">
          <w:marLeft w:val="0"/>
          <w:marRight w:val="0"/>
          <w:marTop w:val="300"/>
          <w:marBottom w:val="0"/>
          <w:divBdr>
            <w:top w:val="none" w:sz="0" w:space="0" w:color="auto"/>
            <w:left w:val="none" w:sz="0" w:space="0" w:color="auto"/>
            <w:bottom w:val="none" w:sz="0" w:space="0" w:color="auto"/>
            <w:right w:val="none" w:sz="0" w:space="0" w:color="auto"/>
          </w:divBdr>
        </w:div>
        <w:div w:id="17708057">
          <w:marLeft w:val="0"/>
          <w:marRight w:val="0"/>
          <w:marTop w:val="0"/>
          <w:marBottom w:val="0"/>
          <w:divBdr>
            <w:top w:val="none" w:sz="0" w:space="0" w:color="auto"/>
            <w:left w:val="none" w:sz="0" w:space="0" w:color="auto"/>
            <w:bottom w:val="none" w:sz="0" w:space="0" w:color="auto"/>
            <w:right w:val="none" w:sz="0" w:space="0" w:color="auto"/>
          </w:divBdr>
        </w:div>
        <w:div w:id="17779478">
          <w:marLeft w:val="0"/>
          <w:marRight w:val="0"/>
          <w:marTop w:val="0"/>
          <w:marBottom w:val="0"/>
          <w:divBdr>
            <w:top w:val="none" w:sz="0" w:space="0" w:color="auto"/>
            <w:left w:val="none" w:sz="0" w:space="0" w:color="auto"/>
            <w:bottom w:val="none" w:sz="0" w:space="0" w:color="auto"/>
            <w:right w:val="none" w:sz="0" w:space="0" w:color="auto"/>
          </w:divBdr>
        </w:div>
        <w:div w:id="17781201">
          <w:marLeft w:val="0"/>
          <w:marRight w:val="0"/>
          <w:marTop w:val="0"/>
          <w:marBottom w:val="0"/>
          <w:divBdr>
            <w:top w:val="none" w:sz="0" w:space="0" w:color="auto"/>
            <w:left w:val="none" w:sz="0" w:space="0" w:color="auto"/>
            <w:bottom w:val="none" w:sz="0" w:space="0" w:color="auto"/>
            <w:right w:val="none" w:sz="0" w:space="0" w:color="auto"/>
          </w:divBdr>
        </w:div>
        <w:div w:id="17851160">
          <w:marLeft w:val="0"/>
          <w:marRight w:val="0"/>
          <w:marTop w:val="0"/>
          <w:marBottom w:val="0"/>
          <w:divBdr>
            <w:top w:val="none" w:sz="0" w:space="0" w:color="auto"/>
            <w:left w:val="none" w:sz="0" w:space="0" w:color="auto"/>
            <w:bottom w:val="none" w:sz="0" w:space="0" w:color="auto"/>
            <w:right w:val="none" w:sz="0" w:space="0" w:color="auto"/>
          </w:divBdr>
        </w:div>
        <w:div w:id="17851847">
          <w:marLeft w:val="0"/>
          <w:marRight w:val="0"/>
          <w:marTop w:val="0"/>
          <w:marBottom w:val="0"/>
          <w:divBdr>
            <w:top w:val="none" w:sz="0" w:space="0" w:color="auto"/>
            <w:left w:val="none" w:sz="0" w:space="0" w:color="auto"/>
            <w:bottom w:val="none" w:sz="0" w:space="0" w:color="auto"/>
            <w:right w:val="none" w:sz="0" w:space="0" w:color="auto"/>
          </w:divBdr>
        </w:div>
        <w:div w:id="17852318">
          <w:marLeft w:val="0"/>
          <w:marRight w:val="0"/>
          <w:marTop w:val="0"/>
          <w:marBottom w:val="0"/>
          <w:divBdr>
            <w:top w:val="none" w:sz="0" w:space="0" w:color="auto"/>
            <w:left w:val="none" w:sz="0" w:space="0" w:color="auto"/>
            <w:bottom w:val="none" w:sz="0" w:space="0" w:color="auto"/>
            <w:right w:val="none" w:sz="0" w:space="0" w:color="auto"/>
          </w:divBdr>
        </w:div>
        <w:div w:id="17853209">
          <w:marLeft w:val="0"/>
          <w:marRight w:val="0"/>
          <w:marTop w:val="300"/>
          <w:marBottom w:val="0"/>
          <w:divBdr>
            <w:top w:val="none" w:sz="0" w:space="0" w:color="auto"/>
            <w:left w:val="none" w:sz="0" w:space="0" w:color="auto"/>
            <w:bottom w:val="none" w:sz="0" w:space="0" w:color="auto"/>
            <w:right w:val="none" w:sz="0" w:space="0" w:color="auto"/>
          </w:divBdr>
        </w:div>
        <w:div w:id="17855083">
          <w:marLeft w:val="0"/>
          <w:marRight w:val="0"/>
          <w:marTop w:val="0"/>
          <w:marBottom w:val="0"/>
          <w:divBdr>
            <w:top w:val="none" w:sz="0" w:space="0" w:color="auto"/>
            <w:left w:val="none" w:sz="0" w:space="0" w:color="auto"/>
            <w:bottom w:val="none" w:sz="0" w:space="0" w:color="auto"/>
            <w:right w:val="none" w:sz="0" w:space="0" w:color="auto"/>
          </w:divBdr>
        </w:div>
        <w:div w:id="17856378">
          <w:marLeft w:val="0"/>
          <w:marRight w:val="0"/>
          <w:marTop w:val="300"/>
          <w:marBottom w:val="0"/>
          <w:divBdr>
            <w:top w:val="none" w:sz="0" w:space="0" w:color="auto"/>
            <w:left w:val="none" w:sz="0" w:space="0" w:color="auto"/>
            <w:bottom w:val="none" w:sz="0" w:space="0" w:color="auto"/>
            <w:right w:val="none" w:sz="0" w:space="0" w:color="auto"/>
          </w:divBdr>
        </w:div>
        <w:div w:id="17857114">
          <w:marLeft w:val="0"/>
          <w:marRight w:val="0"/>
          <w:marTop w:val="0"/>
          <w:marBottom w:val="0"/>
          <w:divBdr>
            <w:top w:val="none" w:sz="0" w:space="0" w:color="auto"/>
            <w:left w:val="none" w:sz="0" w:space="0" w:color="auto"/>
            <w:bottom w:val="none" w:sz="0" w:space="0" w:color="auto"/>
            <w:right w:val="none" w:sz="0" w:space="0" w:color="auto"/>
          </w:divBdr>
        </w:div>
        <w:div w:id="17858301">
          <w:marLeft w:val="0"/>
          <w:marRight w:val="0"/>
          <w:marTop w:val="0"/>
          <w:marBottom w:val="0"/>
          <w:divBdr>
            <w:top w:val="none" w:sz="0" w:space="0" w:color="auto"/>
            <w:left w:val="none" w:sz="0" w:space="0" w:color="auto"/>
            <w:bottom w:val="none" w:sz="0" w:space="0" w:color="auto"/>
            <w:right w:val="none" w:sz="0" w:space="0" w:color="auto"/>
          </w:divBdr>
        </w:div>
        <w:div w:id="17896841">
          <w:marLeft w:val="0"/>
          <w:marRight w:val="0"/>
          <w:marTop w:val="0"/>
          <w:marBottom w:val="0"/>
          <w:divBdr>
            <w:top w:val="none" w:sz="0" w:space="0" w:color="auto"/>
            <w:left w:val="none" w:sz="0" w:space="0" w:color="auto"/>
            <w:bottom w:val="none" w:sz="0" w:space="0" w:color="auto"/>
            <w:right w:val="none" w:sz="0" w:space="0" w:color="auto"/>
          </w:divBdr>
        </w:div>
        <w:div w:id="17897470">
          <w:marLeft w:val="0"/>
          <w:marRight w:val="0"/>
          <w:marTop w:val="0"/>
          <w:marBottom w:val="0"/>
          <w:divBdr>
            <w:top w:val="none" w:sz="0" w:space="0" w:color="auto"/>
            <w:left w:val="none" w:sz="0" w:space="0" w:color="auto"/>
            <w:bottom w:val="none" w:sz="0" w:space="0" w:color="auto"/>
            <w:right w:val="none" w:sz="0" w:space="0" w:color="auto"/>
          </w:divBdr>
        </w:div>
        <w:div w:id="17899105">
          <w:marLeft w:val="0"/>
          <w:marRight w:val="0"/>
          <w:marTop w:val="0"/>
          <w:marBottom w:val="0"/>
          <w:divBdr>
            <w:top w:val="none" w:sz="0" w:space="0" w:color="auto"/>
            <w:left w:val="none" w:sz="0" w:space="0" w:color="auto"/>
            <w:bottom w:val="none" w:sz="0" w:space="0" w:color="auto"/>
            <w:right w:val="none" w:sz="0" w:space="0" w:color="auto"/>
          </w:divBdr>
        </w:div>
        <w:div w:id="17971216">
          <w:marLeft w:val="0"/>
          <w:marRight w:val="0"/>
          <w:marTop w:val="0"/>
          <w:marBottom w:val="0"/>
          <w:divBdr>
            <w:top w:val="none" w:sz="0" w:space="0" w:color="auto"/>
            <w:left w:val="none" w:sz="0" w:space="0" w:color="auto"/>
            <w:bottom w:val="none" w:sz="0" w:space="0" w:color="auto"/>
            <w:right w:val="none" w:sz="0" w:space="0" w:color="auto"/>
          </w:divBdr>
        </w:div>
        <w:div w:id="17974209">
          <w:marLeft w:val="0"/>
          <w:marRight w:val="0"/>
          <w:marTop w:val="0"/>
          <w:marBottom w:val="0"/>
          <w:divBdr>
            <w:top w:val="none" w:sz="0" w:space="0" w:color="auto"/>
            <w:left w:val="none" w:sz="0" w:space="0" w:color="auto"/>
            <w:bottom w:val="none" w:sz="0" w:space="0" w:color="auto"/>
            <w:right w:val="none" w:sz="0" w:space="0" w:color="auto"/>
          </w:divBdr>
        </w:div>
        <w:div w:id="18043403">
          <w:marLeft w:val="0"/>
          <w:marRight w:val="0"/>
          <w:marTop w:val="0"/>
          <w:marBottom w:val="0"/>
          <w:divBdr>
            <w:top w:val="none" w:sz="0" w:space="0" w:color="auto"/>
            <w:left w:val="none" w:sz="0" w:space="0" w:color="auto"/>
            <w:bottom w:val="none" w:sz="0" w:space="0" w:color="auto"/>
            <w:right w:val="none" w:sz="0" w:space="0" w:color="auto"/>
          </w:divBdr>
        </w:div>
        <w:div w:id="18046325">
          <w:marLeft w:val="0"/>
          <w:marRight w:val="0"/>
          <w:marTop w:val="0"/>
          <w:marBottom w:val="0"/>
          <w:divBdr>
            <w:top w:val="none" w:sz="0" w:space="0" w:color="auto"/>
            <w:left w:val="none" w:sz="0" w:space="0" w:color="auto"/>
            <w:bottom w:val="none" w:sz="0" w:space="0" w:color="auto"/>
            <w:right w:val="none" w:sz="0" w:space="0" w:color="auto"/>
          </w:divBdr>
        </w:div>
        <w:div w:id="18052322">
          <w:marLeft w:val="0"/>
          <w:marRight w:val="0"/>
          <w:marTop w:val="0"/>
          <w:marBottom w:val="0"/>
          <w:divBdr>
            <w:top w:val="none" w:sz="0" w:space="0" w:color="auto"/>
            <w:left w:val="none" w:sz="0" w:space="0" w:color="auto"/>
            <w:bottom w:val="none" w:sz="0" w:space="0" w:color="auto"/>
            <w:right w:val="none" w:sz="0" w:space="0" w:color="auto"/>
          </w:divBdr>
        </w:div>
        <w:div w:id="18091211">
          <w:marLeft w:val="0"/>
          <w:marRight w:val="0"/>
          <w:marTop w:val="0"/>
          <w:marBottom w:val="0"/>
          <w:divBdr>
            <w:top w:val="none" w:sz="0" w:space="0" w:color="auto"/>
            <w:left w:val="none" w:sz="0" w:space="0" w:color="auto"/>
            <w:bottom w:val="none" w:sz="0" w:space="0" w:color="auto"/>
            <w:right w:val="none" w:sz="0" w:space="0" w:color="auto"/>
          </w:divBdr>
        </w:div>
        <w:div w:id="18095103">
          <w:marLeft w:val="0"/>
          <w:marRight w:val="0"/>
          <w:marTop w:val="0"/>
          <w:marBottom w:val="0"/>
          <w:divBdr>
            <w:top w:val="none" w:sz="0" w:space="0" w:color="auto"/>
            <w:left w:val="none" w:sz="0" w:space="0" w:color="auto"/>
            <w:bottom w:val="none" w:sz="0" w:space="0" w:color="auto"/>
            <w:right w:val="none" w:sz="0" w:space="0" w:color="auto"/>
          </w:divBdr>
        </w:div>
        <w:div w:id="18119437">
          <w:marLeft w:val="0"/>
          <w:marRight w:val="0"/>
          <w:marTop w:val="0"/>
          <w:marBottom w:val="0"/>
          <w:divBdr>
            <w:top w:val="none" w:sz="0" w:space="0" w:color="auto"/>
            <w:left w:val="none" w:sz="0" w:space="0" w:color="auto"/>
            <w:bottom w:val="none" w:sz="0" w:space="0" w:color="auto"/>
            <w:right w:val="none" w:sz="0" w:space="0" w:color="auto"/>
          </w:divBdr>
        </w:div>
        <w:div w:id="18166300">
          <w:marLeft w:val="0"/>
          <w:marRight w:val="0"/>
          <w:marTop w:val="0"/>
          <w:marBottom w:val="0"/>
          <w:divBdr>
            <w:top w:val="none" w:sz="0" w:space="0" w:color="auto"/>
            <w:left w:val="none" w:sz="0" w:space="0" w:color="auto"/>
            <w:bottom w:val="none" w:sz="0" w:space="0" w:color="auto"/>
            <w:right w:val="none" w:sz="0" w:space="0" w:color="auto"/>
          </w:divBdr>
        </w:div>
        <w:div w:id="18237053">
          <w:marLeft w:val="0"/>
          <w:marRight w:val="0"/>
          <w:marTop w:val="0"/>
          <w:marBottom w:val="0"/>
          <w:divBdr>
            <w:top w:val="none" w:sz="0" w:space="0" w:color="auto"/>
            <w:left w:val="none" w:sz="0" w:space="0" w:color="auto"/>
            <w:bottom w:val="none" w:sz="0" w:space="0" w:color="auto"/>
            <w:right w:val="none" w:sz="0" w:space="0" w:color="auto"/>
          </w:divBdr>
        </w:div>
        <w:div w:id="18241090">
          <w:marLeft w:val="0"/>
          <w:marRight w:val="0"/>
          <w:marTop w:val="0"/>
          <w:marBottom w:val="0"/>
          <w:divBdr>
            <w:top w:val="none" w:sz="0" w:space="0" w:color="auto"/>
            <w:left w:val="none" w:sz="0" w:space="0" w:color="auto"/>
            <w:bottom w:val="none" w:sz="0" w:space="0" w:color="auto"/>
            <w:right w:val="none" w:sz="0" w:space="0" w:color="auto"/>
          </w:divBdr>
        </w:div>
        <w:div w:id="18284833">
          <w:marLeft w:val="0"/>
          <w:marRight w:val="0"/>
          <w:marTop w:val="0"/>
          <w:marBottom w:val="0"/>
          <w:divBdr>
            <w:top w:val="none" w:sz="0" w:space="0" w:color="auto"/>
            <w:left w:val="none" w:sz="0" w:space="0" w:color="auto"/>
            <w:bottom w:val="none" w:sz="0" w:space="0" w:color="auto"/>
            <w:right w:val="none" w:sz="0" w:space="0" w:color="auto"/>
          </w:divBdr>
        </w:div>
        <w:div w:id="18285561">
          <w:marLeft w:val="0"/>
          <w:marRight w:val="0"/>
          <w:marTop w:val="0"/>
          <w:marBottom w:val="0"/>
          <w:divBdr>
            <w:top w:val="none" w:sz="0" w:space="0" w:color="auto"/>
            <w:left w:val="none" w:sz="0" w:space="0" w:color="auto"/>
            <w:bottom w:val="none" w:sz="0" w:space="0" w:color="auto"/>
            <w:right w:val="none" w:sz="0" w:space="0" w:color="auto"/>
          </w:divBdr>
        </w:div>
        <w:div w:id="18314059">
          <w:marLeft w:val="0"/>
          <w:marRight w:val="0"/>
          <w:marTop w:val="0"/>
          <w:marBottom w:val="0"/>
          <w:divBdr>
            <w:top w:val="none" w:sz="0" w:space="0" w:color="auto"/>
            <w:left w:val="none" w:sz="0" w:space="0" w:color="auto"/>
            <w:bottom w:val="none" w:sz="0" w:space="0" w:color="auto"/>
            <w:right w:val="none" w:sz="0" w:space="0" w:color="auto"/>
          </w:divBdr>
        </w:div>
        <w:div w:id="18316361">
          <w:marLeft w:val="0"/>
          <w:marRight w:val="0"/>
          <w:marTop w:val="300"/>
          <w:marBottom w:val="0"/>
          <w:divBdr>
            <w:top w:val="none" w:sz="0" w:space="0" w:color="auto"/>
            <w:left w:val="none" w:sz="0" w:space="0" w:color="auto"/>
            <w:bottom w:val="none" w:sz="0" w:space="0" w:color="auto"/>
            <w:right w:val="none" w:sz="0" w:space="0" w:color="auto"/>
          </w:divBdr>
        </w:div>
        <w:div w:id="18354618">
          <w:marLeft w:val="0"/>
          <w:marRight w:val="0"/>
          <w:marTop w:val="0"/>
          <w:marBottom w:val="0"/>
          <w:divBdr>
            <w:top w:val="none" w:sz="0" w:space="0" w:color="auto"/>
            <w:left w:val="none" w:sz="0" w:space="0" w:color="auto"/>
            <w:bottom w:val="none" w:sz="0" w:space="0" w:color="auto"/>
            <w:right w:val="none" w:sz="0" w:space="0" w:color="auto"/>
          </w:divBdr>
        </w:div>
        <w:div w:id="18354627">
          <w:marLeft w:val="0"/>
          <w:marRight w:val="0"/>
          <w:marTop w:val="0"/>
          <w:marBottom w:val="0"/>
          <w:divBdr>
            <w:top w:val="none" w:sz="0" w:space="0" w:color="auto"/>
            <w:left w:val="none" w:sz="0" w:space="0" w:color="auto"/>
            <w:bottom w:val="none" w:sz="0" w:space="0" w:color="auto"/>
            <w:right w:val="none" w:sz="0" w:space="0" w:color="auto"/>
          </w:divBdr>
        </w:div>
        <w:div w:id="18356220">
          <w:marLeft w:val="0"/>
          <w:marRight w:val="0"/>
          <w:marTop w:val="0"/>
          <w:marBottom w:val="0"/>
          <w:divBdr>
            <w:top w:val="none" w:sz="0" w:space="0" w:color="auto"/>
            <w:left w:val="none" w:sz="0" w:space="0" w:color="auto"/>
            <w:bottom w:val="none" w:sz="0" w:space="0" w:color="auto"/>
            <w:right w:val="none" w:sz="0" w:space="0" w:color="auto"/>
          </w:divBdr>
        </w:div>
        <w:div w:id="18361810">
          <w:marLeft w:val="0"/>
          <w:marRight w:val="0"/>
          <w:marTop w:val="0"/>
          <w:marBottom w:val="0"/>
          <w:divBdr>
            <w:top w:val="none" w:sz="0" w:space="0" w:color="auto"/>
            <w:left w:val="none" w:sz="0" w:space="0" w:color="auto"/>
            <w:bottom w:val="none" w:sz="0" w:space="0" w:color="auto"/>
            <w:right w:val="none" w:sz="0" w:space="0" w:color="auto"/>
          </w:divBdr>
        </w:div>
        <w:div w:id="18363475">
          <w:marLeft w:val="0"/>
          <w:marRight w:val="0"/>
          <w:marTop w:val="0"/>
          <w:marBottom w:val="0"/>
          <w:divBdr>
            <w:top w:val="none" w:sz="0" w:space="0" w:color="auto"/>
            <w:left w:val="none" w:sz="0" w:space="0" w:color="auto"/>
            <w:bottom w:val="none" w:sz="0" w:space="0" w:color="auto"/>
            <w:right w:val="none" w:sz="0" w:space="0" w:color="auto"/>
          </w:divBdr>
          <w:divsChild>
            <w:div w:id="290869444">
              <w:marLeft w:val="0"/>
              <w:marRight w:val="0"/>
              <w:marTop w:val="0"/>
              <w:marBottom w:val="0"/>
              <w:divBdr>
                <w:top w:val="none" w:sz="0" w:space="0" w:color="auto"/>
                <w:left w:val="none" w:sz="0" w:space="0" w:color="auto"/>
                <w:bottom w:val="none" w:sz="0" w:space="0" w:color="auto"/>
                <w:right w:val="none" w:sz="0" w:space="0" w:color="auto"/>
              </w:divBdr>
            </w:div>
          </w:divsChild>
        </w:div>
        <w:div w:id="18364102">
          <w:marLeft w:val="0"/>
          <w:marRight w:val="0"/>
          <w:marTop w:val="0"/>
          <w:marBottom w:val="0"/>
          <w:divBdr>
            <w:top w:val="none" w:sz="0" w:space="0" w:color="auto"/>
            <w:left w:val="none" w:sz="0" w:space="0" w:color="auto"/>
            <w:bottom w:val="none" w:sz="0" w:space="0" w:color="auto"/>
            <w:right w:val="none" w:sz="0" w:space="0" w:color="auto"/>
          </w:divBdr>
        </w:div>
        <w:div w:id="18433075">
          <w:marLeft w:val="0"/>
          <w:marRight w:val="0"/>
          <w:marTop w:val="0"/>
          <w:marBottom w:val="300"/>
          <w:divBdr>
            <w:top w:val="single" w:sz="6" w:space="15" w:color="EDEDED"/>
            <w:left w:val="single" w:sz="6" w:space="15" w:color="EDEDED"/>
            <w:bottom w:val="single" w:sz="6" w:space="15" w:color="EDEDED"/>
            <w:right w:val="single" w:sz="6" w:space="15" w:color="EDEDED"/>
          </w:divBdr>
        </w:div>
        <w:div w:id="18433815">
          <w:marLeft w:val="0"/>
          <w:marRight w:val="0"/>
          <w:marTop w:val="0"/>
          <w:marBottom w:val="0"/>
          <w:divBdr>
            <w:top w:val="none" w:sz="0" w:space="0" w:color="auto"/>
            <w:left w:val="none" w:sz="0" w:space="0" w:color="auto"/>
            <w:bottom w:val="none" w:sz="0" w:space="0" w:color="auto"/>
            <w:right w:val="none" w:sz="0" w:space="0" w:color="auto"/>
          </w:divBdr>
        </w:div>
        <w:div w:id="18436219">
          <w:marLeft w:val="0"/>
          <w:marRight w:val="0"/>
          <w:marTop w:val="0"/>
          <w:marBottom w:val="0"/>
          <w:divBdr>
            <w:top w:val="none" w:sz="0" w:space="0" w:color="auto"/>
            <w:left w:val="none" w:sz="0" w:space="0" w:color="auto"/>
            <w:bottom w:val="none" w:sz="0" w:space="0" w:color="auto"/>
            <w:right w:val="none" w:sz="0" w:space="0" w:color="auto"/>
          </w:divBdr>
        </w:div>
        <w:div w:id="18439408">
          <w:marLeft w:val="0"/>
          <w:marRight w:val="0"/>
          <w:marTop w:val="0"/>
          <w:marBottom w:val="0"/>
          <w:divBdr>
            <w:top w:val="none" w:sz="0" w:space="0" w:color="auto"/>
            <w:left w:val="none" w:sz="0" w:space="0" w:color="auto"/>
            <w:bottom w:val="none" w:sz="0" w:space="0" w:color="auto"/>
            <w:right w:val="none" w:sz="0" w:space="0" w:color="auto"/>
          </w:divBdr>
        </w:div>
        <w:div w:id="18481888">
          <w:marLeft w:val="0"/>
          <w:marRight w:val="0"/>
          <w:marTop w:val="0"/>
          <w:marBottom w:val="0"/>
          <w:divBdr>
            <w:top w:val="none" w:sz="0" w:space="0" w:color="auto"/>
            <w:left w:val="none" w:sz="0" w:space="0" w:color="auto"/>
            <w:bottom w:val="none" w:sz="0" w:space="0" w:color="auto"/>
            <w:right w:val="none" w:sz="0" w:space="0" w:color="auto"/>
          </w:divBdr>
        </w:div>
        <w:div w:id="18505571">
          <w:marLeft w:val="0"/>
          <w:marRight w:val="0"/>
          <w:marTop w:val="0"/>
          <w:marBottom w:val="0"/>
          <w:divBdr>
            <w:top w:val="none" w:sz="0" w:space="0" w:color="auto"/>
            <w:left w:val="none" w:sz="0" w:space="0" w:color="auto"/>
            <w:bottom w:val="none" w:sz="0" w:space="0" w:color="auto"/>
            <w:right w:val="none" w:sz="0" w:space="0" w:color="auto"/>
          </w:divBdr>
        </w:div>
        <w:div w:id="18505749">
          <w:marLeft w:val="0"/>
          <w:marRight w:val="0"/>
          <w:marTop w:val="0"/>
          <w:marBottom w:val="0"/>
          <w:divBdr>
            <w:top w:val="none" w:sz="0" w:space="0" w:color="auto"/>
            <w:left w:val="none" w:sz="0" w:space="0" w:color="auto"/>
            <w:bottom w:val="none" w:sz="0" w:space="0" w:color="auto"/>
            <w:right w:val="none" w:sz="0" w:space="0" w:color="auto"/>
          </w:divBdr>
        </w:div>
        <w:div w:id="18508440">
          <w:marLeft w:val="0"/>
          <w:marRight w:val="0"/>
          <w:marTop w:val="0"/>
          <w:marBottom w:val="0"/>
          <w:divBdr>
            <w:top w:val="none" w:sz="0" w:space="0" w:color="auto"/>
            <w:left w:val="none" w:sz="0" w:space="0" w:color="auto"/>
            <w:bottom w:val="none" w:sz="0" w:space="0" w:color="auto"/>
            <w:right w:val="none" w:sz="0" w:space="0" w:color="auto"/>
          </w:divBdr>
        </w:div>
        <w:div w:id="18509002">
          <w:marLeft w:val="0"/>
          <w:marRight w:val="0"/>
          <w:marTop w:val="0"/>
          <w:marBottom w:val="0"/>
          <w:divBdr>
            <w:top w:val="none" w:sz="0" w:space="0" w:color="auto"/>
            <w:left w:val="none" w:sz="0" w:space="0" w:color="auto"/>
            <w:bottom w:val="none" w:sz="0" w:space="0" w:color="auto"/>
            <w:right w:val="none" w:sz="0" w:space="0" w:color="auto"/>
          </w:divBdr>
        </w:div>
        <w:div w:id="18509039">
          <w:marLeft w:val="0"/>
          <w:marRight w:val="0"/>
          <w:marTop w:val="0"/>
          <w:marBottom w:val="0"/>
          <w:divBdr>
            <w:top w:val="none" w:sz="0" w:space="0" w:color="auto"/>
            <w:left w:val="none" w:sz="0" w:space="0" w:color="auto"/>
            <w:bottom w:val="none" w:sz="0" w:space="0" w:color="auto"/>
            <w:right w:val="none" w:sz="0" w:space="0" w:color="auto"/>
          </w:divBdr>
        </w:div>
        <w:div w:id="18510611">
          <w:marLeft w:val="0"/>
          <w:marRight w:val="0"/>
          <w:marTop w:val="0"/>
          <w:marBottom w:val="0"/>
          <w:divBdr>
            <w:top w:val="none" w:sz="0" w:space="0" w:color="auto"/>
            <w:left w:val="none" w:sz="0" w:space="0" w:color="auto"/>
            <w:bottom w:val="none" w:sz="0" w:space="0" w:color="auto"/>
            <w:right w:val="none" w:sz="0" w:space="0" w:color="auto"/>
          </w:divBdr>
        </w:div>
        <w:div w:id="18511747">
          <w:marLeft w:val="0"/>
          <w:marRight w:val="0"/>
          <w:marTop w:val="0"/>
          <w:marBottom w:val="0"/>
          <w:divBdr>
            <w:top w:val="none" w:sz="0" w:space="0" w:color="auto"/>
            <w:left w:val="none" w:sz="0" w:space="0" w:color="auto"/>
            <w:bottom w:val="none" w:sz="0" w:space="0" w:color="auto"/>
            <w:right w:val="none" w:sz="0" w:space="0" w:color="auto"/>
          </w:divBdr>
        </w:div>
        <w:div w:id="18513879">
          <w:marLeft w:val="0"/>
          <w:marRight w:val="0"/>
          <w:marTop w:val="0"/>
          <w:marBottom w:val="0"/>
          <w:divBdr>
            <w:top w:val="none" w:sz="0" w:space="0" w:color="auto"/>
            <w:left w:val="none" w:sz="0" w:space="0" w:color="auto"/>
            <w:bottom w:val="none" w:sz="0" w:space="0" w:color="auto"/>
            <w:right w:val="none" w:sz="0" w:space="0" w:color="auto"/>
          </w:divBdr>
        </w:div>
        <w:div w:id="18549296">
          <w:marLeft w:val="0"/>
          <w:marRight w:val="0"/>
          <w:marTop w:val="0"/>
          <w:marBottom w:val="0"/>
          <w:divBdr>
            <w:top w:val="none" w:sz="0" w:space="0" w:color="auto"/>
            <w:left w:val="none" w:sz="0" w:space="0" w:color="auto"/>
            <w:bottom w:val="none" w:sz="0" w:space="0" w:color="auto"/>
            <w:right w:val="none" w:sz="0" w:space="0" w:color="auto"/>
          </w:divBdr>
        </w:div>
        <w:div w:id="18549667">
          <w:marLeft w:val="0"/>
          <w:marRight w:val="0"/>
          <w:marTop w:val="0"/>
          <w:marBottom w:val="0"/>
          <w:divBdr>
            <w:top w:val="none" w:sz="0" w:space="0" w:color="auto"/>
            <w:left w:val="none" w:sz="0" w:space="0" w:color="auto"/>
            <w:bottom w:val="none" w:sz="0" w:space="0" w:color="auto"/>
            <w:right w:val="none" w:sz="0" w:space="0" w:color="auto"/>
          </w:divBdr>
        </w:div>
        <w:div w:id="18550652">
          <w:marLeft w:val="0"/>
          <w:marRight w:val="0"/>
          <w:marTop w:val="0"/>
          <w:marBottom w:val="0"/>
          <w:divBdr>
            <w:top w:val="none" w:sz="0" w:space="0" w:color="auto"/>
            <w:left w:val="none" w:sz="0" w:space="0" w:color="auto"/>
            <w:bottom w:val="none" w:sz="0" w:space="0" w:color="auto"/>
            <w:right w:val="none" w:sz="0" w:space="0" w:color="auto"/>
          </w:divBdr>
          <w:divsChild>
            <w:div w:id="400490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52631">
          <w:marLeft w:val="0"/>
          <w:marRight w:val="0"/>
          <w:marTop w:val="0"/>
          <w:marBottom w:val="0"/>
          <w:divBdr>
            <w:top w:val="none" w:sz="0" w:space="0" w:color="auto"/>
            <w:left w:val="none" w:sz="0" w:space="0" w:color="auto"/>
            <w:bottom w:val="none" w:sz="0" w:space="0" w:color="auto"/>
            <w:right w:val="none" w:sz="0" w:space="0" w:color="auto"/>
          </w:divBdr>
        </w:div>
        <w:div w:id="18553584">
          <w:marLeft w:val="0"/>
          <w:marRight w:val="0"/>
          <w:marTop w:val="0"/>
          <w:marBottom w:val="0"/>
          <w:divBdr>
            <w:top w:val="none" w:sz="0" w:space="0" w:color="auto"/>
            <w:left w:val="none" w:sz="0" w:space="0" w:color="auto"/>
            <w:bottom w:val="none" w:sz="0" w:space="0" w:color="auto"/>
            <w:right w:val="none" w:sz="0" w:space="0" w:color="auto"/>
          </w:divBdr>
          <w:divsChild>
            <w:div w:id="74396502">
              <w:marLeft w:val="0"/>
              <w:marRight w:val="0"/>
              <w:marTop w:val="0"/>
              <w:marBottom w:val="0"/>
              <w:divBdr>
                <w:top w:val="none" w:sz="0" w:space="0" w:color="auto"/>
                <w:left w:val="none" w:sz="0" w:space="0" w:color="auto"/>
                <w:bottom w:val="none" w:sz="0" w:space="0" w:color="auto"/>
                <w:right w:val="none" w:sz="0" w:space="0" w:color="auto"/>
              </w:divBdr>
            </w:div>
          </w:divsChild>
        </w:div>
        <w:div w:id="18627609">
          <w:marLeft w:val="0"/>
          <w:marRight w:val="0"/>
          <w:marTop w:val="300"/>
          <w:marBottom w:val="0"/>
          <w:divBdr>
            <w:top w:val="none" w:sz="0" w:space="0" w:color="auto"/>
            <w:left w:val="none" w:sz="0" w:space="0" w:color="auto"/>
            <w:bottom w:val="none" w:sz="0" w:space="0" w:color="auto"/>
            <w:right w:val="none" w:sz="0" w:space="0" w:color="auto"/>
          </w:divBdr>
        </w:div>
        <w:div w:id="18628790">
          <w:marLeft w:val="0"/>
          <w:marRight w:val="0"/>
          <w:marTop w:val="0"/>
          <w:marBottom w:val="0"/>
          <w:divBdr>
            <w:top w:val="none" w:sz="0" w:space="0" w:color="auto"/>
            <w:left w:val="none" w:sz="0" w:space="0" w:color="auto"/>
            <w:bottom w:val="none" w:sz="0" w:space="0" w:color="auto"/>
            <w:right w:val="none" w:sz="0" w:space="0" w:color="auto"/>
          </w:divBdr>
        </w:div>
        <w:div w:id="18632454">
          <w:marLeft w:val="0"/>
          <w:marRight w:val="0"/>
          <w:marTop w:val="0"/>
          <w:marBottom w:val="0"/>
          <w:divBdr>
            <w:top w:val="none" w:sz="0" w:space="0" w:color="auto"/>
            <w:left w:val="none" w:sz="0" w:space="0" w:color="auto"/>
            <w:bottom w:val="none" w:sz="0" w:space="0" w:color="auto"/>
            <w:right w:val="none" w:sz="0" w:space="0" w:color="auto"/>
          </w:divBdr>
        </w:div>
        <w:div w:id="18700391">
          <w:marLeft w:val="0"/>
          <w:marRight w:val="0"/>
          <w:marTop w:val="0"/>
          <w:marBottom w:val="0"/>
          <w:divBdr>
            <w:top w:val="none" w:sz="0" w:space="0" w:color="auto"/>
            <w:left w:val="none" w:sz="0" w:space="0" w:color="auto"/>
            <w:bottom w:val="none" w:sz="0" w:space="0" w:color="auto"/>
            <w:right w:val="none" w:sz="0" w:space="0" w:color="auto"/>
          </w:divBdr>
        </w:div>
        <w:div w:id="18707158">
          <w:marLeft w:val="0"/>
          <w:marRight w:val="0"/>
          <w:marTop w:val="0"/>
          <w:marBottom w:val="0"/>
          <w:divBdr>
            <w:top w:val="none" w:sz="0" w:space="0" w:color="auto"/>
            <w:left w:val="none" w:sz="0" w:space="0" w:color="auto"/>
            <w:bottom w:val="none" w:sz="0" w:space="0" w:color="auto"/>
            <w:right w:val="none" w:sz="0" w:space="0" w:color="auto"/>
          </w:divBdr>
        </w:div>
        <w:div w:id="18707339">
          <w:marLeft w:val="0"/>
          <w:marRight w:val="0"/>
          <w:marTop w:val="0"/>
          <w:marBottom w:val="0"/>
          <w:divBdr>
            <w:top w:val="none" w:sz="0" w:space="0" w:color="auto"/>
            <w:left w:val="none" w:sz="0" w:space="0" w:color="auto"/>
            <w:bottom w:val="none" w:sz="0" w:space="0" w:color="auto"/>
            <w:right w:val="none" w:sz="0" w:space="0" w:color="auto"/>
          </w:divBdr>
        </w:div>
        <w:div w:id="18743651">
          <w:marLeft w:val="0"/>
          <w:marRight w:val="0"/>
          <w:marTop w:val="0"/>
          <w:marBottom w:val="0"/>
          <w:divBdr>
            <w:top w:val="none" w:sz="0" w:space="0" w:color="auto"/>
            <w:left w:val="none" w:sz="0" w:space="0" w:color="auto"/>
            <w:bottom w:val="none" w:sz="0" w:space="0" w:color="auto"/>
            <w:right w:val="none" w:sz="0" w:space="0" w:color="auto"/>
          </w:divBdr>
          <w:divsChild>
            <w:div w:id="328139005">
              <w:marLeft w:val="0"/>
              <w:marRight w:val="0"/>
              <w:marTop w:val="0"/>
              <w:marBottom w:val="0"/>
              <w:divBdr>
                <w:top w:val="none" w:sz="0" w:space="0" w:color="auto"/>
                <w:left w:val="none" w:sz="0" w:space="0" w:color="auto"/>
                <w:bottom w:val="none" w:sz="0" w:space="0" w:color="auto"/>
                <w:right w:val="none" w:sz="0" w:space="0" w:color="auto"/>
              </w:divBdr>
            </w:div>
          </w:divsChild>
        </w:div>
        <w:div w:id="18743980">
          <w:marLeft w:val="0"/>
          <w:marRight w:val="0"/>
          <w:marTop w:val="300"/>
          <w:marBottom w:val="0"/>
          <w:divBdr>
            <w:top w:val="none" w:sz="0" w:space="0" w:color="auto"/>
            <w:left w:val="none" w:sz="0" w:space="0" w:color="auto"/>
            <w:bottom w:val="none" w:sz="0" w:space="0" w:color="auto"/>
            <w:right w:val="none" w:sz="0" w:space="0" w:color="auto"/>
          </w:divBdr>
        </w:div>
        <w:div w:id="18750024">
          <w:marLeft w:val="0"/>
          <w:marRight w:val="0"/>
          <w:marTop w:val="0"/>
          <w:marBottom w:val="0"/>
          <w:divBdr>
            <w:top w:val="none" w:sz="0" w:space="0" w:color="auto"/>
            <w:left w:val="none" w:sz="0" w:space="0" w:color="auto"/>
            <w:bottom w:val="none" w:sz="0" w:space="0" w:color="auto"/>
            <w:right w:val="none" w:sz="0" w:space="0" w:color="auto"/>
          </w:divBdr>
        </w:div>
        <w:div w:id="18750026">
          <w:marLeft w:val="0"/>
          <w:marRight w:val="0"/>
          <w:marTop w:val="0"/>
          <w:marBottom w:val="300"/>
          <w:divBdr>
            <w:top w:val="single" w:sz="6" w:space="15" w:color="EDEDED"/>
            <w:left w:val="single" w:sz="6" w:space="15" w:color="EDEDED"/>
            <w:bottom w:val="single" w:sz="6" w:space="15" w:color="EDEDED"/>
            <w:right w:val="single" w:sz="6" w:space="15" w:color="EDEDED"/>
          </w:divBdr>
        </w:div>
        <w:div w:id="18775444">
          <w:marLeft w:val="0"/>
          <w:marRight w:val="0"/>
          <w:marTop w:val="0"/>
          <w:marBottom w:val="0"/>
          <w:divBdr>
            <w:top w:val="none" w:sz="0" w:space="0" w:color="auto"/>
            <w:left w:val="none" w:sz="0" w:space="0" w:color="auto"/>
            <w:bottom w:val="none" w:sz="0" w:space="0" w:color="auto"/>
            <w:right w:val="none" w:sz="0" w:space="0" w:color="auto"/>
          </w:divBdr>
        </w:div>
        <w:div w:id="18818009">
          <w:marLeft w:val="0"/>
          <w:marRight w:val="0"/>
          <w:marTop w:val="0"/>
          <w:marBottom w:val="0"/>
          <w:divBdr>
            <w:top w:val="none" w:sz="0" w:space="0" w:color="auto"/>
            <w:left w:val="none" w:sz="0" w:space="0" w:color="auto"/>
            <w:bottom w:val="none" w:sz="0" w:space="0" w:color="auto"/>
            <w:right w:val="none" w:sz="0" w:space="0" w:color="auto"/>
          </w:divBdr>
        </w:div>
        <w:div w:id="18824790">
          <w:marLeft w:val="0"/>
          <w:marRight w:val="0"/>
          <w:marTop w:val="0"/>
          <w:marBottom w:val="0"/>
          <w:divBdr>
            <w:top w:val="none" w:sz="0" w:space="0" w:color="auto"/>
            <w:left w:val="none" w:sz="0" w:space="0" w:color="auto"/>
            <w:bottom w:val="none" w:sz="0" w:space="0" w:color="auto"/>
            <w:right w:val="none" w:sz="0" w:space="0" w:color="auto"/>
          </w:divBdr>
        </w:div>
        <w:div w:id="18899641">
          <w:marLeft w:val="0"/>
          <w:marRight w:val="0"/>
          <w:marTop w:val="0"/>
          <w:marBottom w:val="0"/>
          <w:divBdr>
            <w:top w:val="none" w:sz="0" w:space="0" w:color="auto"/>
            <w:left w:val="none" w:sz="0" w:space="0" w:color="auto"/>
            <w:bottom w:val="none" w:sz="0" w:space="0" w:color="auto"/>
            <w:right w:val="none" w:sz="0" w:space="0" w:color="auto"/>
          </w:divBdr>
        </w:div>
        <w:div w:id="18940540">
          <w:marLeft w:val="0"/>
          <w:marRight w:val="0"/>
          <w:marTop w:val="0"/>
          <w:marBottom w:val="0"/>
          <w:divBdr>
            <w:top w:val="none" w:sz="0" w:space="0" w:color="auto"/>
            <w:left w:val="none" w:sz="0" w:space="0" w:color="auto"/>
            <w:bottom w:val="none" w:sz="0" w:space="0" w:color="auto"/>
            <w:right w:val="none" w:sz="0" w:space="0" w:color="auto"/>
          </w:divBdr>
        </w:div>
        <w:div w:id="18943251">
          <w:marLeft w:val="0"/>
          <w:marRight w:val="0"/>
          <w:marTop w:val="0"/>
          <w:marBottom w:val="0"/>
          <w:divBdr>
            <w:top w:val="none" w:sz="0" w:space="0" w:color="auto"/>
            <w:left w:val="none" w:sz="0" w:space="0" w:color="auto"/>
            <w:bottom w:val="none" w:sz="0" w:space="0" w:color="auto"/>
            <w:right w:val="none" w:sz="0" w:space="0" w:color="auto"/>
          </w:divBdr>
        </w:div>
        <w:div w:id="18970844">
          <w:marLeft w:val="0"/>
          <w:marRight w:val="0"/>
          <w:marTop w:val="0"/>
          <w:marBottom w:val="0"/>
          <w:divBdr>
            <w:top w:val="none" w:sz="0" w:space="0" w:color="auto"/>
            <w:left w:val="none" w:sz="0" w:space="0" w:color="auto"/>
            <w:bottom w:val="none" w:sz="0" w:space="0" w:color="auto"/>
            <w:right w:val="none" w:sz="0" w:space="0" w:color="auto"/>
          </w:divBdr>
        </w:div>
        <w:div w:id="19011301">
          <w:marLeft w:val="0"/>
          <w:marRight w:val="0"/>
          <w:marTop w:val="0"/>
          <w:marBottom w:val="0"/>
          <w:divBdr>
            <w:top w:val="none" w:sz="0" w:space="0" w:color="auto"/>
            <w:left w:val="none" w:sz="0" w:space="0" w:color="auto"/>
            <w:bottom w:val="none" w:sz="0" w:space="0" w:color="auto"/>
            <w:right w:val="none" w:sz="0" w:space="0" w:color="auto"/>
          </w:divBdr>
        </w:div>
        <w:div w:id="19012409">
          <w:marLeft w:val="0"/>
          <w:marRight w:val="0"/>
          <w:marTop w:val="0"/>
          <w:marBottom w:val="0"/>
          <w:divBdr>
            <w:top w:val="none" w:sz="0" w:space="0" w:color="auto"/>
            <w:left w:val="none" w:sz="0" w:space="0" w:color="auto"/>
            <w:bottom w:val="none" w:sz="0" w:space="0" w:color="auto"/>
            <w:right w:val="none" w:sz="0" w:space="0" w:color="auto"/>
          </w:divBdr>
        </w:div>
        <w:div w:id="19013625">
          <w:marLeft w:val="0"/>
          <w:marRight w:val="0"/>
          <w:marTop w:val="0"/>
          <w:marBottom w:val="0"/>
          <w:divBdr>
            <w:top w:val="none" w:sz="0" w:space="0" w:color="auto"/>
            <w:left w:val="none" w:sz="0" w:space="0" w:color="auto"/>
            <w:bottom w:val="none" w:sz="0" w:space="0" w:color="auto"/>
            <w:right w:val="none" w:sz="0" w:space="0" w:color="auto"/>
          </w:divBdr>
        </w:div>
        <w:div w:id="19015762">
          <w:marLeft w:val="0"/>
          <w:marRight w:val="0"/>
          <w:marTop w:val="0"/>
          <w:marBottom w:val="0"/>
          <w:divBdr>
            <w:top w:val="none" w:sz="0" w:space="0" w:color="auto"/>
            <w:left w:val="none" w:sz="0" w:space="0" w:color="auto"/>
            <w:bottom w:val="none" w:sz="0" w:space="0" w:color="auto"/>
            <w:right w:val="none" w:sz="0" w:space="0" w:color="auto"/>
          </w:divBdr>
        </w:div>
        <w:div w:id="19016623">
          <w:marLeft w:val="0"/>
          <w:marRight w:val="0"/>
          <w:marTop w:val="0"/>
          <w:marBottom w:val="0"/>
          <w:divBdr>
            <w:top w:val="none" w:sz="0" w:space="0" w:color="auto"/>
            <w:left w:val="none" w:sz="0" w:space="0" w:color="auto"/>
            <w:bottom w:val="none" w:sz="0" w:space="0" w:color="auto"/>
            <w:right w:val="none" w:sz="0" w:space="0" w:color="auto"/>
          </w:divBdr>
        </w:div>
        <w:div w:id="19018379">
          <w:marLeft w:val="0"/>
          <w:marRight w:val="0"/>
          <w:marTop w:val="0"/>
          <w:marBottom w:val="0"/>
          <w:divBdr>
            <w:top w:val="none" w:sz="0" w:space="0" w:color="auto"/>
            <w:left w:val="none" w:sz="0" w:space="0" w:color="auto"/>
            <w:bottom w:val="none" w:sz="0" w:space="0" w:color="auto"/>
            <w:right w:val="none" w:sz="0" w:space="0" w:color="auto"/>
          </w:divBdr>
        </w:div>
        <w:div w:id="19088201">
          <w:marLeft w:val="0"/>
          <w:marRight w:val="0"/>
          <w:marTop w:val="0"/>
          <w:marBottom w:val="0"/>
          <w:divBdr>
            <w:top w:val="none" w:sz="0" w:space="0" w:color="auto"/>
            <w:left w:val="none" w:sz="0" w:space="0" w:color="auto"/>
            <w:bottom w:val="none" w:sz="0" w:space="0" w:color="auto"/>
            <w:right w:val="none" w:sz="0" w:space="0" w:color="auto"/>
          </w:divBdr>
        </w:div>
        <w:div w:id="19091556">
          <w:marLeft w:val="0"/>
          <w:marRight w:val="0"/>
          <w:marTop w:val="0"/>
          <w:marBottom w:val="300"/>
          <w:divBdr>
            <w:top w:val="single" w:sz="6" w:space="15" w:color="EDEDED"/>
            <w:left w:val="single" w:sz="6" w:space="15" w:color="EDEDED"/>
            <w:bottom w:val="single" w:sz="6" w:space="15" w:color="EDEDED"/>
            <w:right w:val="single" w:sz="6" w:space="15" w:color="EDEDED"/>
          </w:divBdr>
        </w:div>
        <w:div w:id="19093280">
          <w:marLeft w:val="0"/>
          <w:marRight w:val="0"/>
          <w:marTop w:val="0"/>
          <w:marBottom w:val="0"/>
          <w:divBdr>
            <w:top w:val="none" w:sz="0" w:space="0" w:color="auto"/>
            <w:left w:val="none" w:sz="0" w:space="0" w:color="auto"/>
            <w:bottom w:val="none" w:sz="0" w:space="0" w:color="auto"/>
            <w:right w:val="none" w:sz="0" w:space="0" w:color="auto"/>
          </w:divBdr>
        </w:div>
        <w:div w:id="19094363">
          <w:marLeft w:val="0"/>
          <w:marRight w:val="0"/>
          <w:marTop w:val="0"/>
          <w:marBottom w:val="0"/>
          <w:divBdr>
            <w:top w:val="none" w:sz="0" w:space="0" w:color="auto"/>
            <w:left w:val="none" w:sz="0" w:space="0" w:color="auto"/>
            <w:bottom w:val="none" w:sz="0" w:space="0" w:color="auto"/>
            <w:right w:val="none" w:sz="0" w:space="0" w:color="auto"/>
          </w:divBdr>
        </w:div>
        <w:div w:id="19094502">
          <w:marLeft w:val="0"/>
          <w:marRight w:val="0"/>
          <w:marTop w:val="0"/>
          <w:marBottom w:val="0"/>
          <w:divBdr>
            <w:top w:val="none" w:sz="0" w:space="0" w:color="auto"/>
            <w:left w:val="none" w:sz="0" w:space="0" w:color="auto"/>
            <w:bottom w:val="none" w:sz="0" w:space="0" w:color="auto"/>
            <w:right w:val="none" w:sz="0" w:space="0" w:color="auto"/>
          </w:divBdr>
        </w:div>
        <w:div w:id="19162874">
          <w:marLeft w:val="0"/>
          <w:marRight w:val="0"/>
          <w:marTop w:val="0"/>
          <w:marBottom w:val="0"/>
          <w:divBdr>
            <w:top w:val="none" w:sz="0" w:space="0" w:color="auto"/>
            <w:left w:val="none" w:sz="0" w:space="0" w:color="auto"/>
            <w:bottom w:val="none" w:sz="0" w:space="0" w:color="auto"/>
            <w:right w:val="none" w:sz="0" w:space="0" w:color="auto"/>
          </w:divBdr>
        </w:div>
        <w:div w:id="19204720">
          <w:marLeft w:val="0"/>
          <w:marRight w:val="0"/>
          <w:marTop w:val="0"/>
          <w:marBottom w:val="0"/>
          <w:divBdr>
            <w:top w:val="none" w:sz="0" w:space="0" w:color="auto"/>
            <w:left w:val="none" w:sz="0" w:space="0" w:color="auto"/>
            <w:bottom w:val="none" w:sz="0" w:space="0" w:color="auto"/>
            <w:right w:val="none" w:sz="0" w:space="0" w:color="auto"/>
          </w:divBdr>
        </w:div>
        <w:div w:id="19206467">
          <w:marLeft w:val="0"/>
          <w:marRight w:val="0"/>
          <w:marTop w:val="0"/>
          <w:marBottom w:val="0"/>
          <w:divBdr>
            <w:top w:val="none" w:sz="0" w:space="0" w:color="auto"/>
            <w:left w:val="none" w:sz="0" w:space="0" w:color="auto"/>
            <w:bottom w:val="none" w:sz="0" w:space="0" w:color="auto"/>
            <w:right w:val="none" w:sz="0" w:space="0" w:color="auto"/>
          </w:divBdr>
        </w:div>
        <w:div w:id="19206818">
          <w:marLeft w:val="0"/>
          <w:marRight w:val="0"/>
          <w:marTop w:val="0"/>
          <w:marBottom w:val="300"/>
          <w:divBdr>
            <w:top w:val="single" w:sz="6" w:space="15" w:color="EDEDED"/>
            <w:left w:val="single" w:sz="6" w:space="15" w:color="EDEDED"/>
            <w:bottom w:val="single" w:sz="6" w:space="15" w:color="EDEDED"/>
            <w:right w:val="single" w:sz="6" w:space="15" w:color="EDEDED"/>
          </w:divBdr>
        </w:div>
        <w:div w:id="19208146">
          <w:marLeft w:val="0"/>
          <w:marRight w:val="0"/>
          <w:marTop w:val="0"/>
          <w:marBottom w:val="0"/>
          <w:divBdr>
            <w:top w:val="none" w:sz="0" w:space="0" w:color="auto"/>
            <w:left w:val="none" w:sz="0" w:space="0" w:color="auto"/>
            <w:bottom w:val="none" w:sz="0" w:space="0" w:color="auto"/>
            <w:right w:val="none" w:sz="0" w:space="0" w:color="auto"/>
          </w:divBdr>
        </w:div>
        <w:div w:id="19211071">
          <w:marLeft w:val="0"/>
          <w:marRight w:val="0"/>
          <w:marTop w:val="0"/>
          <w:marBottom w:val="300"/>
          <w:divBdr>
            <w:top w:val="single" w:sz="6" w:space="15" w:color="EDEDED"/>
            <w:left w:val="single" w:sz="6" w:space="15" w:color="EDEDED"/>
            <w:bottom w:val="single" w:sz="6" w:space="15" w:color="EDEDED"/>
            <w:right w:val="single" w:sz="6" w:space="15" w:color="EDEDED"/>
          </w:divBdr>
        </w:div>
        <w:div w:id="19212003">
          <w:marLeft w:val="0"/>
          <w:marRight w:val="0"/>
          <w:marTop w:val="0"/>
          <w:marBottom w:val="0"/>
          <w:divBdr>
            <w:top w:val="none" w:sz="0" w:space="0" w:color="auto"/>
            <w:left w:val="none" w:sz="0" w:space="0" w:color="auto"/>
            <w:bottom w:val="none" w:sz="0" w:space="0" w:color="auto"/>
            <w:right w:val="none" w:sz="0" w:space="0" w:color="auto"/>
          </w:divBdr>
        </w:div>
        <w:div w:id="19278545">
          <w:marLeft w:val="0"/>
          <w:marRight w:val="0"/>
          <w:marTop w:val="0"/>
          <w:marBottom w:val="0"/>
          <w:divBdr>
            <w:top w:val="none" w:sz="0" w:space="0" w:color="auto"/>
            <w:left w:val="none" w:sz="0" w:space="0" w:color="auto"/>
            <w:bottom w:val="none" w:sz="0" w:space="0" w:color="auto"/>
            <w:right w:val="none" w:sz="0" w:space="0" w:color="auto"/>
          </w:divBdr>
        </w:div>
        <w:div w:id="19279401">
          <w:marLeft w:val="0"/>
          <w:marRight w:val="0"/>
          <w:marTop w:val="0"/>
          <w:marBottom w:val="0"/>
          <w:divBdr>
            <w:top w:val="none" w:sz="0" w:space="0" w:color="auto"/>
            <w:left w:val="none" w:sz="0" w:space="0" w:color="auto"/>
            <w:bottom w:val="none" w:sz="0" w:space="0" w:color="auto"/>
            <w:right w:val="none" w:sz="0" w:space="0" w:color="auto"/>
          </w:divBdr>
        </w:div>
        <w:div w:id="19280270">
          <w:marLeft w:val="0"/>
          <w:marRight w:val="0"/>
          <w:marTop w:val="0"/>
          <w:marBottom w:val="0"/>
          <w:divBdr>
            <w:top w:val="none" w:sz="0" w:space="0" w:color="auto"/>
            <w:left w:val="none" w:sz="0" w:space="0" w:color="auto"/>
            <w:bottom w:val="none" w:sz="0" w:space="0" w:color="auto"/>
            <w:right w:val="none" w:sz="0" w:space="0" w:color="auto"/>
          </w:divBdr>
        </w:div>
        <w:div w:id="19281491">
          <w:marLeft w:val="0"/>
          <w:marRight w:val="0"/>
          <w:marTop w:val="0"/>
          <w:marBottom w:val="0"/>
          <w:divBdr>
            <w:top w:val="none" w:sz="0" w:space="0" w:color="auto"/>
            <w:left w:val="none" w:sz="0" w:space="0" w:color="auto"/>
            <w:bottom w:val="none" w:sz="0" w:space="0" w:color="auto"/>
            <w:right w:val="none" w:sz="0" w:space="0" w:color="auto"/>
          </w:divBdr>
        </w:div>
        <w:div w:id="19287187">
          <w:marLeft w:val="0"/>
          <w:marRight w:val="0"/>
          <w:marTop w:val="0"/>
          <w:marBottom w:val="300"/>
          <w:divBdr>
            <w:top w:val="single" w:sz="6" w:space="15" w:color="EDEDED"/>
            <w:left w:val="single" w:sz="6" w:space="15" w:color="EDEDED"/>
            <w:bottom w:val="single" w:sz="6" w:space="15" w:color="EDEDED"/>
            <w:right w:val="single" w:sz="6" w:space="15" w:color="EDEDED"/>
          </w:divBdr>
        </w:div>
        <w:div w:id="19353798">
          <w:marLeft w:val="0"/>
          <w:marRight w:val="0"/>
          <w:marTop w:val="300"/>
          <w:marBottom w:val="0"/>
          <w:divBdr>
            <w:top w:val="none" w:sz="0" w:space="0" w:color="auto"/>
            <w:left w:val="none" w:sz="0" w:space="0" w:color="auto"/>
            <w:bottom w:val="none" w:sz="0" w:space="0" w:color="auto"/>
            <w:right w:val="none" w:sz="0" w:space="0" w:color="auto"/>
          </w:divBdr>
        </w:div>
        <w:div w:id="19354614">
          <w:marLeft w:val="0"/>
          <w:marRight w:val="0"/>
          <w:marTop w:val="0"/>
          <w:marBottom w:val="0"/>
          <w:divBdr>
            <w:top w:val="none" w:sz="0" w:space="0" w:color="auto"/>
            <w:left w:val="none" w:sz="0" w:space="0" w:color="auto"/>
            <w:bottom w:val="none" w:sz="0" w:space="0" w:color="auto"/>
            <w:right w:val="none" w:sz="0" w:space="0" w:color="auto"/>
          </w:divBdr>
        </w:div>
        <w:div w:id="19356693">
          <w:marLeft w:val="0"/>
          <w:marRight w:val="0"/>
          <w:marTop w:val="0"/>
          <w:marBottom w:val="0"/>
          <w:divBdr>
            <w:top w:val="none" w:sz="0" w:space="0" w:color="auto"/>
            <w:left w:val="none" w:sz="0" w:space="0" w:color="auto"/>
            <w:bottom w:val="none" w:sz="0" w:space="0" w:color="auto"/>
            <w:right w:val="none" w:sz="0" w:space="0" w:color="auto"/>
          </w:divBdr>
        </w:div>
        <w:div w:id="19356962">
          <w:marLeft w:val="0"/>
          <w:marRight w:val="0"/>
          <w:marTop w:val="0"/>
          <w:marBottom w:val="0"/>
          <w:divBdr>
            <w:top w:val="none" w:sz="0" w:space="0" w:color="auto"/>
            <w:left w:val="none" w:sz="0" w:space="0" w:color="auto"/>
            <w:bottom w:val="none" w:sz="0" w:space="0" w:color="auto"/>
            <w:right w:val="none" w:sz="0" w:space="0" w:color="auto"/>
          </w:divBdr>
        </w:div>
        <w:div w:id="19358316">
          <w:marLeft w:val="0"/>
          <w:marRight w:val="0"/>
          <w:marTop w:val="0"/>
          <w:marBottom w:val="0"/>
          <w:divBdr>
            <w:top w:val="none" w:sz="0" w:space="0" w:color="auto"/>
            <w:left w:val="none" w:sz="0" w:space="0" w:color="auto"/>
            <w:bottom w:val="none" w:sz="0" w:space="0" w:color="auto"/>
            <w:right w:val="none" w:sz="0" w:space="0" w:color="auto"/>
          </w:divBdr>
        </w:div>
        <w:div w:id="19359388">
          <w:marLeft w:val="0"/>
          <w:marRight w:val="0"/>
          <w:marTop w:val="0"/>
          <w:marBottom w:val="300"/>
          <w:divBdr>
            <w:top w:val="single" w:sz="6" w:space="15" w:color="EDEDED"/>
            <w:left w:val="single" w:sz="6" w:space="15" w:color="EDEDED"/>
            <w:bottom w:val="single" w:sz="6" w:space="15" w:color="EDEDED"/>
            <w:right w:val="single" w:sz="6" w:space="15" w:color="EDEDED"/>
          </w:divBdr>
        </w:div>
        <w:div w:id="19403618">
          <w:marLeft w:val="0"/>
          <w:marRight w:val="0"/>
          <w:marTop w:val="0"/>
          <w:marBottom w:val="0"/>
          <w:divBdr>
            <w:top w:val="none" w:sz="0" w:space="0" w:color="auto"/>
            <w:left w:val="none" w:sz="0" w:space="0" w:color="auto"/>
            <w:bottom w:val="none" w:sz="0" w:space="0" w:color="auto"/>
            <w:right w:val="none" w:sz="0" w:space="0" w:color="auto"/>
          </w:divBdr>
        </w:div>
        <w:div w:id="19403966">
          <w:marLeft w:val="0"/>
          <w:marRight w:val="0"/>
          <w:marTop w:val="0"/>
          <w:marBottom w:val="0"/>
          <w:divBdr>
            <w:top w:val="none" w:sz="0" w:space="0" w:color="auto"/>
            <w:left w:val="none" w:sz="0" w:space="0" w:color="auto"/>
            <w:bottom w:val="none" w:sz="0" w:space="0" w:color="auto"/>
            <w:right w:val="none" w:sz="0" w:space="0" w:color="auto"/>
          </w:divBdr>
        </w:div>
        <w:div w:id="19404977">
          <w:marLeft w:val="0"/>
          <w:marRight w:val="0"/>
          <w:marTop w:val="0"/>
          <w:marBottom w:val="0"/>
          <w:divBdr>
            <w:top w:val="none" w:sz="0" w:space="0" w:color="auto"/>
            <w:left w:val="none" w:sz="0" w:space="0" w:color="auto"/>
            <w:bottom w:val="none" w:sz="0" w:space="0" w:color="auto"/>
            <w:right w:val="none" w:sz="0" w:space="0" w:color="auto"/>
          </w:divBdr>
        </w:div>
        <w:div w:id="19405954">
          <w:marLeft w:val="0"/>
          <w:marRight w:val="0"/>
          <w:marTop w:val="0"/>
          <w:marBottom w:val="0"/>
          <w:divBdr>
            <w:top w:val="none" w:sz="0" w:space="0" w:color="auto"/>
            <w:left w:val="none" w:sz="0" w:space="0" w:color="auto"/>
            <w:bottom w:val="none" w:sz="0" w:space="0" w:color="auto"/>
            <w:right w:val="none" w:sz="0" w:space="0" w:color="auto"/>
          </w:divBdr>
        </w:div>
        <w:div w:id="19405978">
          <w:marLeft w:val="0"/>
          <w:marRight w:val="0"/>
          <w:marTop w:val="0"/>
          <w:marBottom w:val="0"/>
          <w:divBdr>
            <w:top w:val="none" w:sz="0" w:space="0" w:color="auto"/>
            <w:left w:val="none" w:sz="0" w:space="0" w:color="auto"/>
            <w:bottom w:val="none" w:sz="0" w:space="0" w:color="auto"/>
            <w:right w:val="none" w:sz="0" w:space="0" w:color="auto"/>
          </w:divBdr>
        </w:div>
        <w:div w:id="19429425">
          <w:marLeft w:val="0"/>
          <w:marRight w:val="0"/>
          <w:marTop w:val="0"/>
          <w:marBottom w:val="0"/>
          <w:divBdr>
            <w:top w:val="none" w:sz="0" w:space="0" w:color="auto"/>
            <w:left w:val="none" w:sz="0" w:space="0" w:color="auto"/>
            <w:bottom w:val="none" w:sz="0" w:space="0" w:color="auto"/>
            <w:right w:val="none" w:sz="0" w:space="0" w:color="auto"/>
          </w:divBdr>
        </w:div>
        <w:div w:id="19430535">
          <w:marLeft w:val="0"/>
          <w:marRight w:val="0"/>
          <w:marTop w:val="0"/>
          <w:marBottom w:val="300"/>
          <w:divBdr>
            <w:top w:val="single" w:sz="6" w:space="15" w:color="EDEDED"/>
            <w:left w:val="single" w:sz="6" w:space="15" w:color="EDEDED"/>
            <w:bottom w:val="single" w:sz="6" w:space="15" w:color="EDEDED"/>
            <w:right w:val="single" w:sz="6" w:space="15" w:color="EDEDED"/>
          </w:divBdr>
        </w:div>
        <w:div w:id="19431075">
          <w:marLeft w:val="0"/>
          <w:marRight w:val="0"/>
          <w:marTop w:val="300"/>
          <w:marBottom w:val="0"/>
          <w:divBdr>
            <w:top w:val="none" w:sz="0" w:space="0" w:color="auto"/>
            <w:left w:val="none" w:sz="0" w:space="0" w:color="auto"/>
            <w:bottom w:val="none" w:sz="0" w:space="0" w:color="auto"/>
            <w:right w:val="none" w:sz="0" w:space="0" w:color="auto"/>
          </w:divBdr>
        </w:div>
        <w:div w:id="19473489">
          <w:marLeft w:val="0"/>
          <w:marRight w:val="0"/>
          <w:marTop w:val="0"/>
          <w:marBottom w:val="300"/>
          <w:divBdr>
            <w:top w:val="single" w:sz="6" w:space="15" w:color="EDEDED"/>
            <w:left w:val="single" w:sz="6" w:space="15" w:color="EDEDED"/>
            <w:bottom w:val="single" w:sz="6" w:space="15" w:color="EDEDED"/>
            <w:right w:val="single" w:sz="6" w:space="15" w:color="EDEDED"/>
          </w:divBdr>
        </w:div>
        <w:div w:id="19475135">
          <w:marLeft w:val="0"/>
          <w:marRight w:val="0"/>
          <w:marTop w:val="0"/>
          <w:marBottom w:val="300"/>
          <w:divBdr>
            <w:top w:val="single" w:sz="6" w:space="15" w:color="EDEDED"/>
            <w:left w:val="single" w:sz="6" w:space="15" w:color="EDEDED"/>
            <w:bottom w:val="single" w:sz="6" w:space="15" w:color="EDEDED"/>
            <w:right w:val="single" w:sz="6" w:space="15" w:color="EDEDED"/>
          </w:divBdr>
        </w:div>
        <w:div w:id="19475383">
          <w:marLeft w:val="0"/>
          <w:marRight w:val="0"/>
          <w:marTop w:val="0"/>
          <w:marBottom w:val="0"/>
          <w:divBdr>
            <w:top w:val="none" w:sz="0" w:space="0" w:color="auto"/>
            <w:left w:val="none" w:sz="0" w:space="0" w:color="auto"/>
            <w:bottom w:val="none" w:sz="0" w:space="0" w:color="auto"/>
            <w:right w:val="none" w:sz="0" w:space="0" w:color="auto"/>
          </w:divBdr>
        </w:div>
        <w:div w:id="19477215">
          <w:marLeft w:val="0"/>
          <w:marRight w:val="0"/>
          <w:marTop w:val="0"/>
          <w:marBottom w:val="0"/>
          <w:divBdr>
            <w:top w:val="none" w:sz="0" w:space="0" w:color="auto"/>
            <w:left w:val="none" w:sz="0" w:space="0" w:color="auto"/>
            <w:bottom w:val="none" w:sz="0" w:space="0" w:color="auto"/>
            <w:right w:val="none" w:sz="0" w:space="0" w:color="auto"/>
          </w:divBdr>
        </w:div>
        <w:div w:id="19477865">
          <w:marLeft w:val="0"/>
          <w:marRight w:val="0"/>
          <w:marTop w:val="300"/>
          <w:marBottom w:val="0"/>
          <w:divBdr>
            <w:top w:val="none" w:sz="0" w:space="0" w:color="auto"/>
            <w:left w:val="none" w:sz="0" w:space="0" w:color="auto"/>
            <w:bottom w:val="none" w:sz="0" w:space="0" w:color="auto"/>
            <w:right w:val="none" w:sz="0" w:space="0" w:color="auto"/>
          </w:divBdr>
        </w:div>
        <w:div w:id="19478170">
          <w:marLeft w:val="0"/>
          <w:marRight w:val="0"/>
          <w:marTop w:val="0"/>
          <w:marBottom w:val="0"/>
          <w:divBdr>
            <w:top w:val="none" w:sz="0" w:space="0" w:color="auto"/>
            <w:left w:val="none" w:sz="0" w:space="0" w:color="auto"/>
            <w:bottom w:val="none" w:sz="0" w:space="0" w:color="auto"/>
            <w:right w:val="none" w:sz="0" w:space="0" w:color="auto"/>
          </w:divBdr>
        </w:div>
        <w:div w:id="19478244">
          <w:marLeft w:val="0"/>
          <w:marRight w:val="0"/>
          <w:marTop w:val="0"/>
          <w:marBottom w:val="0"/>
          <w:divBdr>
            <w:top w:val="none" w:sz="0" w:space="0" w:color="auto"/>
            <w:left w:val="none" w:sz="0" w:space="0" w:color="auto"/>
            <w:bottom w:val="none" w:sz="0" w:space="0" w:color="auto"/>
            <w:right w:val="none" w:sz="0" w:space="0" w:color="auto"/>
          </w:divBdr>
        </w:div>
        <w:div w:id="19478675">
          <w:marLeft w:val="0"/>
          <w:marRight w:val="0"/>
          <w:marTop w:val="0"/>
          <w:marBottom w:val="0"/>
          <w:divBdr>
            <w:top w:val="none" w:sz="0" w:space="0" w:color="auto"/>
            <w:left w:val="none" w:sz="0" w:space="0" w:color="auto"/>
            <w:bottom w:val="none" w:sz="0" w:space="0" w:color="auto"/>
            <w:right w:val="none" w:sz="0" w:space="0" w:color="auto"/>
          </w:divBdr>
        </w:div>
        <w:div w:id="19478790">
          <w:marLeft w:val="0"/>
          <w:marRight w:val="0"/>
          <w:marTop w:val="0"/>
          <w:marBottom w:val="0"/>
          <w:divBdr>
            <w:top w:val="none" w:sz="0" w:space="0" w:color="auto"/>
            <w:left w:val="none" w:sz="0" w:space="0" w:color="auto"/>
            <w:bottom w:val="none" w:sz="0" w:space="0" w:color="auto"/>
            <w:right w:val="none" w:sz="0" w:space="0" w:color="auto"/>
          </w:divBdr>
        </w:div>
        <w:div w:id="19481076">
          <w:marLeft w:val="0"/>
          <w:marRight w:val="0"/>
          <w:marTop w:val="300"/>
          <w:marBottom w:val="0"/>
          <w:divBdr>
            <w:top w:val="none" w:sz="0" w:space="0" w:color="auto"/>
            <w:left w:val="none" w:sz="0" w:space="0" w:color="auto"/>
            <w:bottom w:val="none" w:sz="0" w:space="0" w:color="auto"/>
            <w:right w:val="none" w:sz="0" w:space="0" w:color="auto"/>
          </w:divBdr>
        </w:div>
        <w:div w:id="19481184">
          <w:marLeft w:val="0"/>
          <w:marRight w:val="0"/>
          <w:marTop w:val="0"/>
          <w:marBottom w:val="0"/>
          <w:divBdr>
            <w:top w:val="none" w:sz="0" w:space="0" w:color="auto"/>
            <w:left w:val="none" w:sz="0" w:space="0" w:color="auto"/>
            <w:bottom w:val="none" w:sz="0" w:space="0" w:color="auto"/>
            <w:right w:val="none" w:sz="0" w:space="0" w:color="auto"/>
          </w:divBdr>
        </w:div>
        <w:div w:id="19547129">
          <w:marLeft w:val="0"/>
          <w:marRight w:val="0"/>
          <w:marTop w:val="0"/>
          <w:marBottom w:val="0"/>
          <w:divBdr>
            <w:top w:val="none" w:sz="0" w:space="0" w:color="auto"/>
            <w:left w:val="none" w:sz="0" w:space="0" w:color="auto"/>
            <w:bottom w:val="none" w:sz="0" w:space="0" w:color="auto"/>
            <w:right w:val="none" w:sz="0" w:space="0" w:color="auto"/>
          </w:divBdr>
        </w:div>
        <w:div w:id="19547210">
          <w:marLeft w:val="0"/>
          <w:marRight w:val="0"/>
          <w:marTop w:val="0"/>
          <w:marBottom w:val="0"/>
          <w:divBdr>
            <w:top w:val="none" w:sz="0" w:space="0" w:color="auto"/>
            <w:left w:val="none" w:sz="0" w:space="0" w:color="auto"/>
            <w:bottom w:val="none" w:sz="0" w:space="0" w:color="auto"/>
            <w:right w:val="none" w:sz="0" w:space="0" w:color="auto"/>
          </w:divBdr>
        </w:div>
        <w:div w:id="19552270">
          <w:marLeft w:val="0"/>
          <w:marRight w:val="0"/>
          <w:marTop w:val="0"/>
          <w:marBottom w:val="0"/>
          <w:divBdr>
            <w:top w:val="none" w:sz="0" w:space="0" w:color="auto"/>
            <w:left w:val="none" w:sz="0" w:space="0" w:color="auto"/>
            <w:bottom w:val="none" w:sz="0" w:space="0" w:color="auto"/>
            <w:right w:val="none" w:sz="0" w:space="0" w:color="auto"/>
          </w:divBdr>
        </w:div>
        <w:div w:id="19553023">
          <w:marLeft w:val="0"/>
          <w:marRight w:val="0"/>
          <w:marTop w:val="0"/>
          <w:marBottom w:val="0"/>
          <w:divBdr>
            <w:top w:val="none" w:sz="0" w:space="0" w:color="auto"/>
            <w:left w:val="none" w:sz="0" w:space="0" w:color="auto"/>
            <w:bottom w:val="none" w:sz="0" w:space="0" w:color="auto"/>
            <w:right w:val="none" w:sz="0" w:space="0" w:color="auto"/>
          </w:divBdr>
        </w:div>
        <w:div w:id="19553802">
          <w:marLeft w:val="0"/>
          <w:marRight w:val="0"/>
          <w:marTop w:val="0"/>
          <w:marBottom w:val="300"/>
          <w:divBdr>
            <w:top w:val="single" w:sz="6" w:space="15" w:color="EDEDED"/>
            <w:left w:val="single" w:sz="6" w:space="15" w:color="EDEDED"/>
            <w:bottom w:val="single" w:sz="6" w:space="15" w:color="EDEDED"/>
            <w:right w:val="single" w:sz="6" w:space="15" w:color="EDEDED"/>
          </w:divBdr>
        </w:div>
        <w:div w:id="19554218">
          <w:marLeft w:val="0"/>
          <w:marRight w:val="0"/>
          <w:marTop w:val="0"/>
          <w:marBottom w:val="0"/>
          <w:divBdr>
            <w:top w:val="none" w:sz="0" w:space="0" w:color="auto"/>
            <w:left w:val="none" w:sz="0" w:space="0" w:color="auto"/>
            <w:bottom w:val="none" w:sz="0" w:space="0" w:color="auto"/>
            <w:right w:val="none" w:sz="0" w:space="0" w:color="auto"/>
          </w:divBdr>
        </w:div>
        <w:div w:id="19554872">
          <w:marLeft w:val="0"/>
          <w:marRight w:val="0"/>
          <w:marTop w:val="0"/>
          <w:marBottom w:val="0"/>
          <w:divBdr>
            <w:top w:val="none" w:sz="0" w:space="0" w:color="auto"/>
            <w:left w:val="none" w:sz="0" w:space="0" w:color="auto"/>
            <w:bottom w:val="none" w:sz="0" w:space="0" w:color="auto"/>
            <w:right w:val="none" w:sz="0" w:space="0" w:color="auto"/>
          </w:divBdr>
        </w:div>
        <w:div w:id="19555447">
          <w:marLeft w:val="0"/>
          <w:marRight w:val="0"/>
          <w:marTop w:val="0"/>
          <w:marBottom w:val="300"/>
          <w:divBdr>
            <w:top w:val="single" w:sz="6" w:space="15" w:color="EDEDED"/>
            <w:left w:val="single" w:sz="6" w:space="15" w:color="EDEDED"/>
            <w:bottom w:val="single" w:sz="6" w:space="15" w:color="EDEDED"/>
            <w:right w:val="single" w:sz="6" w:space="15" w:color="EDEDED"/>
          </w:divBdr>
        </w:div>
        <w:div w:id="19556519">
          <w:marLeft w:val="0"/>
          <w:marRight w:val="0"/>
          <w:marTop w:val="0"/>
          <w:marBottom w:val="0"/>
          <w:divBdr>
            <w:top w:val="none" w:sz="0" w:space="0" w:color="auto"/>
            <w:left w:val="none" w:sz="0" w:space="0" w:color="auto"/>
            <w:bottom w:val="none" w:sz="0" w:space="0" w:color="auto"/>
            <w:right w:val="none" w:sz="0" w:space="0" w:color="auto"/>
          </w:divBdr>
        </w:div>
        <w:div w:id="19623401">
          <w:marLeft w:val="0"/>
          <w:marRight w:val="0"/>
          <w:marTop w:val="0"/>
          <w:marBottom w:val="0"/>
          <w:divBdr>
            <w:top w:val="none" w:sz="0" w:space="0" w:color="auto"/>
            <w:left w:val="none" w:sz="0" w:space="0" w:color="auto"/>
            <w:bottom w:val="none" w:sz="0" w:space="0" w:color="auto"/>
            <w:right w:val="none" w:sz="0" w:space="0" w:color="auto"/>
          </w:divBdr>
        </w:div>
        <w:div w:id="19624517">
          <w:marLeft w:val="0"/>
          <w:marRight w:val="0"/>
          <w:marTop w:val="0"/>
          <w:marBottom w:val="0"/>
          <w:divBdr>
            <w:top w:val="none" w:sz="0" w:space="0" w:color="auto"/>
            <w:left w:val="none" w:sz="0" w:space="0" w:color="auto"/>
            <w:bottom w:val="none" w:sz="0" w:space="0" w:color="auto"/>
            <w:right w:val="none" w:sz="0" w:space="0" w:color="auto"/>
          </w:divBdr>
        </w:div>
        <w:div w:id="19626574">
          <w:marLeft w:val="0"/>
          <w:marRight w:val="0"/>
          <w:marTop w:val="0"/>
          <w:marBottom w:val="0"/>
          <w:divBdr>
            <w:top w:val="none" w:sz="0" w:space="0" w:color="auto"/>
            <w:left w:val="none" w:sz="0" w:space="0" w:color="auto"/>
            <w:bottom w:val="none" w:sz="0" w:space="0" w:color="auto"/>
            <w:right w:val="none" w:sz="0" w:space="0" w:color="auto"/>
          </w:divBdr>
        </w:div>
        <w:div w:id="19665221">
          <w:marLeft w:val="0"/>
          <w:marRight w:val="0"/>
          <w:marTop w:val="0"/>
          <w:marBottom w:val="0"/>
          <w:divBdr>
            <w:top w:val="none" w:sz="0" w:space="0" w:color="auto"/>
            <w:left w:val="none" w:sz="0" w:space="0" w:color="auto"/>
            <w:bottom w:val="none" w:sz="0" w:space="0" w:color="auto"/>
            <w:right w:val="none" w:sz="0" w:space="0" w:color="auto"/>
          </w:divBdr>
        </w:div>
        <w:div w:id="19668845">
          <w:marLeft w:val="0"/>
          <w:marRight w:val="0"/>
          <w:marTop w:val="0"/>
          <w:marBottom w:val="0"/>
          <w:divBdr>
            <w:top w:val="none" w:sz="0" w:space="0" w:color="auto"/>
            <w:left w:val="none" w:sz="0" w:space="0" w:color="auto"/>
            <w:bottom w:val="none" w:sz="0" w:space="0" w:color="auto"/>
            <w:right w:val="none" w:sz="0" w:space="0" w:color="auto"/>
          </w:divBdr>
        </w:div>
        <w:div w:id="19740902">
          <w:marLeft w:val="0"/>
          <w:marRight w:val="0"/>
          <w:marTop w:val="0"/>
          <w:marBottom w:val="300"/>
          <w:divBdr>
            <w:top w:val="single" w:sz="6" w:space="15" w:color="EDEDED"/>
            <w:left w:val="single" w:sz="6" w:space="15" w:color="EDEDED"/>
            <w:bottom w:val="single" w:sz="6" w:space="15" w:color="EDEDED"/>
            <w:right w:val="single" w:sz="6" w:space="15" w:color="EDEDED"/>
          </w:divBdr>
        </w:div>
        <w:div w:id="19818329">
          <w:marLeft w:val="0"/>
          <w:marRight w:val="0"/>
          <w:marTop w:val="0"/>
          <w:marBottom w:val="0"/>
          <w:divBdr>
            <w:top w:val="none" w:sz="0" w:space="0" w:color="auto"/>
            <w:left w:val="none" w:sz="0" w:space="0" w:color="auto"/>
            <w:bottom w:val="none" w:sz="0" w:space="0" w:color="auto"/>
            <w:right w:val="none" w:sz="0" w:space="0" w:color="auto"/>
          </w:divBdr>
        </w:div>
        <w:div w:id="19823857">
          <w:marLeft w:val="0"/>
          <w:marRight w:val="0"/>
          <w:marTop w:val="0"/>
          <w:marBottom w:val="0"/>
          <w:divBdr>
            <w:top w:val="none" w:sz="0" w:space="0" w:color="auto"/>
            <w:left w:val="none" w:sz="0" w:space="0" w:color="auto"/>
            <w:bottom w:val="none" w:sz="0" w:space="0" w:color="auto"/>
            <w:right w:val="none" w:sz="0" w:space="0" w:color="auto"/>
          </w:divBdr>
        </w:div>
        <w:div w:id="19858658">
          <w:marLeft w:val="0"/>
          <w:marRight w:val="0"/>
          <w:marTop w:val="0"/>
          <w:marBottom w:val="0"/>
          <w:divBdr>
            <w:top w:val="none" w:sz="0" w:space="0" w:color="auto"/>
            <w:left w:val="none" w:sz="0" w:space="0" w:color="auto"/>
            <w:bottom w:val="none" w:sz="0" w:space="0" w:color="auto"/>
            <w:right w:val="none" w:sz="0" w:space="0" w:color="auto"/>
          </w:divBdr>
        </w:div>
        <w:div w:id="19867283">
          <w:marLeft w:val="0"/>
          <w:marRight w:val="0"/>
          <w:marTop w:val="0"/>
          <w:marBottom w:val="0"/>
          <w:divBdr>
            <w:top w:val="none" w:sz="0" w:space="0" w:color="auto"/>
            <w:left w:val="none" w:sz="0" w:space="0" w:color="auto"/>
            <w:bottom w:val="none" w:sz="0" w:space="0" w:color="auto"/>
            <w:right w:val="none" w:sz="0" w:space="0" w:color="auto"/>
          </w:divBdr>
        </w:div>
        <w:div w:id="19933946">
          <w:marLeft w:val="0"/>
          <w:marRight w:val="0"/>
          <w:marTop w:val="0"/>
          <w:marBottom w:val="0"/>
          <w:divBdr>
            <w:top w:val="none" w:sz="0" w:space="0" w:color="auto"/>
            <w:left w:val="none" w:sz="0" w:space="0" w:color="auto"/>
            <w:bottom w:val="none" w:sz="0" w:space="0" w:color="auto"/>
            <w:right w:val="none" w:sz="0" w:space="0" w:color="auto"/>
          </w:divBdr>
        </w:div>
        <w:div w:id="19938992">
          <w:marLeft w:val="0"/>
          <w:marRight w:val="0"/>
          <w:marTop w:val="0"/>
          <w:marBottom w:val="300"/>
          <w:divBdr>
            <w:top w:val="single" w:sz="6" w:space="15" w:color="EDEDED"/>
            <w:left w:val="single" w:sz="6" w:space="15" w:color="EDEDED"/>
            <w:bottom w:val="single" w:sz="6" w:space="15" w:color="EDEDED"/>
            <w:right w:val="single" w:sz="6" w:space="15" w:color="EDEDED"/>
          </w:divBdr>
        </w:div>
        <w:div w:id="19939849">
          <w:marLeft w:val="0"/>
          <w:marRight w:val="0"/>
          <w:marTop w:val="0"/>
          <w:marBottom w:val="0"/>
          <w:divBdr>
            <w:top w:val="none" w:sz="0" w:space="0" w:color="auto"/>
            <w:left w:val="none" w:sz="0" w:space="0" w:color="auto"/>
            <w:bottom w:val="none" w:sz="0" w:space="0" w:color="auto"/>
            <w:right w:val="none" w:sz="0" w:space="0" w:color="auto"/>
          </w:divBdr>
        </w:div>
        <w:div w:id="19940077">
          <w:marLeft w:val="0"/>
          <w:marRight w:val="0"/>
          <w:marTop w:val="0"/>
          <w:marBottom w:val="0"/>
          <w:divBdr>
            <w:top w:val="none" w:sz="0" w:space="0" w:color="auto"/>
            <w:left w:val="none" w:sz="0" w:space="0" w:color="auto"/>
            <w:bottom w:val="none" w:sz="0" w:space="0" w:color="auto"/>
            <w:right w:val="none" w:sz="0" w:space="0" w:color="auto"/>
          </w:divBdr>
        </w:div>
        <w:div w:id="20010472">
          <w:marLeft w:val="0"/>
          <w:marRight w:val="0"/>
          <w:marTop w:val="0"/>
          <w:marBottom w:val="0"/>
          <w:divBdr>
            <w:top w:val="none" w:sz="0" w:space="0" w:color="auto"/>
            <w:left w:val="none" w:sz="0" w:space="0" w:color="auto"/>
            <w:bottom w:val="none" w:sz="0" w:space="0" w:color="auto"/>
            <w:right w:val="none" w:sz="0" w:space="0" w:color="auto"/>
          </w:divBdr>
        </w:div>
        <w:div w:id="20012476">
          <w:marLeft w:val="0"/>
          <w:marRight w:val="0"/>
          <w:marTop w:val="0"/>
          <w:marBottom w:val="300"/>
          <w:divBdr>
            <w:top w:val="single" w:sz="6" w:space="15" w:color="EDEDED"/>
            <w:left w:val="single" w:sz="6" w:space="15" w:color="EDEDED"/>
            <w:bottom w:val="single" w:sz="6" w:space="15" w:color="EDEDED"/>
            <w:right w:val="single" w:sz="6" w:space="15" w:color="EDEDED"/>
          </w:divBdr>
        </w:div>
        <w:div w:id="20015661">
          <w:marLeft w:val="0"/>
          <w:marRight w:val="0"/>
          <w:marTop w:val="0"/>
          <w:marBottom w:val="0"/>
          <w:divBdr>
            <w:top w:val="none" w:sz="0" w:space="0" w:color="auto"/>
            <w:left w:val="none" w:sz="0" w:space="0" w:color="auto"/>
            <w:bottom w:val="none" w:sz="0" w:space="0" w:color="auto"/>
            <w:right w:val="none" w:sz="0" w:space="0" w:color="auto"/>
          </w:divBdr>
        </w:div>
        <w:div w:id="20016869">
          <w:marLeft w:val="0"/>
          <w:marRight w:val="0"/>
          <w:marTop w:val="0"/>
          <w:marBottom w:val="0"/>
          <w:divBdr>
            <w:top w:val="none" w:sz="0" w:space="0" w:color="auto"/>
            <w:left w:val="none" w:sz="0" w:space="0" w:color="auto"/>
            <w:bottom w:val="none" w:sz="0" w:space="0" w:color="auto"/>
            <w:right w:val="none" w:sz="0" w:space="0" w:color="auto"/>
          </w:divBdr>
        </w:div>
        <w:div w:id="20054704">
          <w:marLeft w:val="0"/>
          <w:marRight w:val="0"/>
          <w:marTop w:val="0"/>
          <w:marBottom w:val="0"/>
          <w:divBdr>
            <w:top w:val="none" w:sz="0" w:space="0" w:color="auto"/>
            <w:left w:val="none" w:sz="0" w:space="0" w:color="auto"/>
            <w:bottom w:val="none" w:sz="0" w:space="0" w:color="auto"/>
            <w:right w:val="none" w:sz="0" w:space="0" w:color="auto"/>
          </w:divBdr>
        </w:div>
        <w:div w:id="20060632">
          <w:marLeft w:val="0"/>
          <w:marRight w:val="0"/>
          <w:marTop w:val="0"/>
          <w:marBottom w:val="0"/>
          <w:divBdr>
            <w:top w:val="none" w:sz="0" w:space="0" w:color="auto"/>
            <w:left w:val="none" w:sz="0" w:space="0" w:color="auto"/>
            <w:bottom w:val="none" w:sz="0" w:space="0" w:color="auto"/>
            <w:right w:val="none" w:sz="0" w:space="0" w:color="auto"/>
          </w:divBdr>
        </w:div>
        <w:div w:id="20084429">
          <w:marLeft w:val="0"/>
          <w:marRight w:val="0"/>
          <w:marTop w:val="0"/>
          <w:marBottom w:val="300"/>
          <w:divBdr>
            <w:top w:val="single" w:sz="6" w:space="15" w:color="EDEDED"/>
            <w:left w:val="single" w:sz="6" w:space="15" w:color="EDEDED"/>
            <w:bottom w:val="single" w:sz="6" w:space="15" w:color="EDEDED"/>
            <w:right w:val="single" w:sz="6" w:space="15" w:color="EDEDED"/>
          </w:divBdr>
        </w:div>
        <w:div w:id="20084855">
          <w:marLeft w:val="0"/>
          <w:marRight w:val="0"/>
          <w:marTop w:val="300"/>
          <w:marBottom w:val="0"/>
          <w:divBdr>
            <w:top w:val="none" w:sz="0" w:space="0" w:color="auto"/>
            <w:left w:val="none" w:sz="0" w:space="0" w:color="auto"/>
            <w:bottom w:val="none" w:sz="0" w:space="0" w:color="auto"/>
            <w:right w:val="none" w:sz="0" w:space="0" w:color="auto"/>
          </w:divBdr>
        </w:div>
        <w:div w:id="20086018">
          <w:marLeft w:val="0"/>
          <w:marRight w:val="0"/>
          <w:marTop w:val="300"/>
          <w:marBottom w:val="0"/>
          <w:divBdr>
            <w:top w:val="none" w:sz="0" w:space="0" w:color="auto"/>
            <w:left w:val="none" w:sz="0" w:space="0" w:color="auto"/>
            <w:bottom w:val="none" w:sz="0" w:space="0" w:color="auto"/>
            <w:right w:val="none" w:sz="0" w:space="0" w:color="auto"/>
          </w:divBdr>
        </w:div>
        <w:div w:id="20086287">
          <w:marLeft w:val="0"/>
          <w:marRight w:val="0"/>
          <w:marTop w:val="0"/>
          <w:marBottom w:val="0"/>
          <w:divBdr>
            <w:top w:val="none" w:sz="0" w:space="0" w:color="auto"/>
            <w:left w:val="none" w:sz="0" w:space="0" w:color="auto"/>
            <w:bottom w:val="none" w:sz="0" w:space="0" w:color="auto"/>
            <w:right w:val="none" w:sz="0" w:space="0" w:color="auto"/>
          </w:divBdr>
        </w:div>
        <w:div w:id="20127719">
          <w:marLeft w:val="0"/>
          <w:marRight w:val="0"/>
          <w:marTop w:val="0"/>
          <w:marBottom w:val="0"/>
          <w:divBdr>
            <w:top w:val="none" w:sz="0" w:space="0" w:color="auto"/>
            <w:left w:val="none" w:sz="0" w:space="0" w:color="auto"/>
            <w:bottom w:val="none" w:sz="0" w:space="0" w:color="auto"/>
            <w:right w:val="none" w:sz="0" w:space="0" w:color="auto"/>
          </w:divBdr>
        </w:div>
        <w:div w:id="20128358">
          <w:marLeft w:val="0"/>
          <w:marRight w:val="0"/>
          <w:marTop w:val="0"/>
          <w:marBottom w:val="0"/>
          <w:divBdr>
            <w:top w:val="none" w:sz="0" w:space="0" w:color="auto"/>
            <w:left w:val="none" w:sz="0" w:space="0" w:color="auto"/>
            <w:bottom w:val="none" w:sz="0" w:space="0" w:color="auto"/>
            <w:right w:val="none" w:sz="0" w:space="0" w:color="auto"/>
          </w:divBdr>
        </w:div>
        <w:div w:id="20131199">
          <w:marLeft w:val="0"/>
          <w:marRight w:val="0"/>
          <w:marTop w:val="0"/>
          <w:marBottom w:val="0"/>
          <w:divBdr>
            <w:top w:val="none" w:sz="0" w:space="0" w:color="auto"/>
            <w:left w:val="none" w:sz="0" w:space="0" w:color="auto"/>
            <w:bottom w:val="none" w:sz="0" w:space="0" w:color="auto"/>
            <w:right w:val="none" w:sz="0" w:space="0" w:color="auto"/>
          </w:divBdr>
        </w:div>
        <w:div w:id="20133396">
          <w:marLeft w:val="0"/>
          <w:marRight w:val="0"/>
          <w:marTop w:val="0"/>
          <w:marBottom w:val="0"/>
          <w:divBdr>
            <w:top w:val="none" w:sz="0" w:space="0" w:color="auto"/>
            <w:left w:val="none" w:sz="0" w:space="0" w:color="auto"/>
            <w:bottom w:val="none" w:sz="0" w:space="0" w:color="auto"/>
            <w:right w:val="none" w:sz="0" w:space="0" w:color="auto"/>
          </w:divBdr>
        </w:div>
        <w:div w:id="20202641">
          <w:marLeft w:val="0"/>
          <w:marRight w:val="0"/>
          <w:marTop w:val="0"/>
          <w:marBottom w:val="300"/>
          <w:divBdr>
            <w:top w:val="single" w:sz="6" w:space="15" w:color="EDEDED"/>
            <w:left w:val="single" w:sz="6" w:space="15" w:color="EDEDED"/>
            <w:bottom w:val="single" w:sz="6" w:space="15" w:color="EDEDED"/>
            <w:right w:val="single" w:sz="6" w:space="15" w:color="EDEDED"/>
          </w:divBdr>
        </w:div>
        <w:div w:id="20205046">
          <w:marLeft w:val="0"/>
          <w:marRight w:val="0"/>
          <w:marTop w:val="300"/>
          <w:marBottom w:val="0"/>
          <w:divBdr>
            <w:top w:val="none" w:sz="0" w:space="0" w:color="auto"/>
            <w:left w:val="none" w:sz="0" w:space="0" w:color="auto"/>
            <w:bottom w:val="none" w:sz="0" w:space="0" w:color="auto"/>
            <w:right w:val="none" w:sz="0" w:space="0" w:color="auto"/>
          </w:divBdr>
        </w:div>
        <w:div w:id="20205185">
          <w:marLeft w:val="0"/>
          <w:marRight w:val="0"/>
          <w:marTop w:val="0"/>
          <w:marBottom w:val="0"/>
          <w:divBdr>
            <w:top w:val="none" w:sz="0" w:space="0" w:color="auto"/>
            <w:left w:val="none" w:sz="0" w:space="0" w:color="auto"/>
            <w:bottom w:val="none" w:sz="0" w:space="0" w:color="auto"/>
            <w:right w:val="none" w:sz="0" w:space="0" w:color="auto"/>
          </w:divBdr>
        </w:div>
        <w:div w:id="20208506">
          <w:marLeft w:val="0"/>
          <w:marRight w:val="0"/>
          <w:marTop w:val="0"/>
          <w:marBottom w:val="0"/>
          <w:divBdr>
            <w:top w:val="none" w:sz="0" w:space="0" w:color="auto"/>
            <w:left w:val="none" w:sz="0" w:space="0" w:color="auto"/>
            <w:bottom w:val="none" w:sz="0" w:space="0" w:color="auto"/>
            <w:right w:val="none" w:sz="0" w:space="0" w:color="auto"/>
          </w:divBdr>
        </w:div>
        <w:div w:id="20210346">
          <w:marLeft w:val="0"/>
          <w:marRight w:val="0"/>
          <w:marTop w:val="0"/>
          <w:marBottom w:val="0"/>
          <w:divBdr>
            <w:top w:val="none" w:sz="0" w:space="0" w:color="auto"/>
            <w:left w:val="none" w:sz="0" w:space="0" w:color="auto"/>
            <w:bottom w:val="none" w:sz="0" w:space="0" w:color="auto"/>
            <w:right w:val="none" w:sz="0" w:space="0" w:color="auto"/>
          </w:divBdr>
        </w:div>
        <w:div w:id="20210687">
          <w:marLeft w:val="0"/>
          <w:marRight w:val="0"/>
          <w:marTop w:val="0"/>
          <w:marBottom w:val="0"/>
          <w:divBdr>
            <w:top w:val="none" w:sz="0" w:space="0" w:color="auto"/>
            <w:left w:val="none" w:sz="0" w:space="0" w:color="auto"/>
            <w:bottom w:val="none" w:sz="0" w:space="0" w:color="auto"/>
            <w:right w:val="none" w:sz="0" w:space="0" w:color="auto"/>
          </w:divBdr>
        </w:div>
        <w:div w:id="20211710">
          <w:marLeft w:val="0"/>
          <w:marRight w:val="0"/>
          <w:marTop w:val="0"/>
          <w:marBottom w:val="0"/>
          <w:divBdr>
            <w:top w:val="none" w:sz="0" w:space="0" w:color="auto"/>
            <w:left w:val="none" w:sz="0" w:space="0" w:color="auto"/>
            <w:bottom w:val="none" w:sz="0" w:space="0" w:color="auto"/>
            <w:right w:val="none" w:sz="0" w:space="0" w:color="auto"/>
          </w:divBdr>
        </w:div>
        <w:div w:id="20329761">
          <w:marLeft w:val="0"/>
          <w:marRight w:val="0"/>
          <w:marTop w:val="0"/>
          <w:marBottom w:val="0"/>
          <w:divBdr>
            <w:top w:val="none" w:sz="0" w:space="0" w:color="auto"/>
            <w:left w:val="none" w:sz="0" w:space="0" w:color="auto"/>
            <w:bottom w:val="none" w:sz="0" w:space="0" w:color="auto"/>
            <w:right w:val="none" w:sz="0" w:space="0" w:color="auto"/>
          </w:divBdr>
        </w:div>
        <w:div w:id="20397856">
          <w:marLeft w:val="0"/>
          <w:marRight w:val="0"/>
          <w:marTop w:val="0"/>
          <w:marBottom w:val="300"/>
          <w:divBdr>
            <w:top w:val="single" w:sz="6" w:space="15" w:color="EDEDED"/>
            <w:left w:val="single" w:sz="6" w:space="15" w:color="EDEDED"/>
            <w:bottom w:val="single" w:sz="6" w:space="15" w:color="EDEDED"/>
            <w:right w:val="single" w:sz="6" w:space="15" w:color="EDEDED"/>
          </w:divBdr>
        </w:div>
        <w:div w:id="20398308">
          <w:marLeft w:val="0"/>
          <w:marRight w:val="0"/>
          <w:marTop w:val="0"/>
          <w:marBottom w:val="300"/>
          <w:divBdr>
            <w:top w:val="single" w:sz="6" w:space="15" w:color="EDEDED"/>
            <w:left w:val="single" w:sz="6" w:space="15" w:color="EDEDED"/>
            <w:bottom w:val="single" w:sz="6" w:space="15" w:color="EDEDED"/>
            <w:right w:val="single" w:sz="6" w:space="15" w:color="EDEDED"/>
          </w:divBdr>
        </w:div>
        <w:div w:id="20405149">
          <w:marLeft w:val="0"/>
          <w:marRight w:val="0"/>
          <w:marTop w:val="0"/>
          <w:marBottom w:val="0"/>
          <w:divBdr>
            <w:top w:val="none" w:sz="0" w:space="0" w:color="auto"/>
            <w:left w:val="none" w:sz="0" w:space="0" w:color="auto"/>
            <w:bottom w:val="none" w:sz="0" w:space="0" w:color="auto"/>
            <w:right w:val="none" w:sz="0" w:space="0" w:color="auto"/>
          </w:divBdr>
          <w:divsChild>
            <w:div w:id="231428729">
              <w:marLeft w:val="0"/>
              <w:marRight w:val="0"/>
              <w:marTop w:val="0"/>
              <w:marBottom w:val="0"/>
              <w:divBdr>
                <w:top w:val="none" w:sz="0" w:space="0" w:color="auto"/>
                <w:left w:val="none" w:sz="0" w:space="0" w:color="auto"/>
                <w:bottom w:val="none" w:sz="0" w:space="0" w:color="auto"/>
                <w:right w:val="none" w:sz="0" w:space="0" w:color="auto"/>
              </w:divBdr>
            </w:div>
          </w:divsChild>
        </w:div>
        <w:div w:id="20405259">
          <w:marLeft w:val="0"/>
          <w:marRight w:val="0"/>
          <w:marTop w:val="0"/>
          <w:marBottom w:val="0"/>
          <w:divBdr>
            <w:top w:val="none" w:sz="0" w:space="0" w:color="auto"/>
            <w:left w:val="none" w:sz="0" w:space="0" w:color="auto"/>
            <w:bottom w:val="none" w:sz="0" w:space="0" w:color="auto"/>
            <w:right w:val="none" w:sz="0" w:space="0" w:color="auto"/>
          </w:divBdr>
        </w:div>
        <w:div w:id="20471166">
          <w:marLeft w:val="0"/>
          <w:marRight w:val="0"/>
          <w:marTop w:val="0"/>
          <w:marBottom w:val="300"/>
          <w:divBdr>
            <w:top w:val="single" w:sz="6" w:space="15" w:color="EDEDED"/>
            <w:left w:val="single" w:sz="6" w:space="15" w:color="EDEDED"/>
            <w:bottom w:val="single" w:sz="6" w:space="15" w:color="EDEDED"/>
            <w:right w:val="single" w:sz="6" w:space="15" w:color="EDEDED"/>
          </w:divBdr>
        </w:div>
        <w:div w:id="20472149">
          <w:marLeft w:val="0"/>
          <w:marRight w:val="0"/>
          <w:marTop w:val="0"/>
          <w:marBottom w:val="0"/>
          <w:divBdr>
            <w:top w:val="none" w:sz="0" w:space="0" w:color="auto"/>
            <w:left w:val="none" w:sz="0" w:space="0" w:color="auto"/>
            <w:bottom w:val="none" w:sz="0" w:space="0" w:color="auto"/>
            <w:right w:val="none" w:sz="0" w:space="0" w:color="auto"/>
          </w:divBdr>
        </w:div>
        <w:div w:id="20476006">
          <w:marLeft w:val="0"/>
          <w:marRight w:val="0"/>
          <w:marTop w:val="0"/>
          <w:marBottom w:val="0"/>
          <w:divBdr>
            <w:top w:val="none" w:sz="0" w:space="0" w:color="auto"/>
            <w:left w:val="none" w:sz="0" w:space="0" w:color="auto"/>
            <w:bottom w:val="none" w:sz="0" w:space="0" w:color="auto"/>
            <w:right w:val="none" w:sz="0" w:space="0" w:color="auto"/>
          </w:divBdr>
        </w:div>
        <w:div w:id="20478025">
          <w:marLeft w:val="0"/>
          <w:marRight w:val="0"/>
          <w:marTop w:val="0"/>
          <w:marBottom w:val="0"/>
          <w:divBdr>
            <w:top w:val="none" w:sz="0" w:space="0" w:color="auto"/>
            <w:left w:val="none" w:sz="0" w:space="0" w:color="auto"/>
            <w:bottom w:val="none" w:sz="0" w:space="0" w:color="auto"/>
            <w:right w:val="none" w:sz="0" w:space="0" w:color="auto"/>
          </w:divBdr>
        </w:div>
        <w:div w:id="20478256">
          <w:marLeft w:val="0"/>
          <w:marRight w:val="0"/>
          <w:marTop w:val="0"/>
          <w:marBottom w:val="0"/>
          <w:divBdr>
            <w:top w:val="none" w:sz="0" w:space="0" w:color="auto"/>
            <w:left w:val="none" w:sz="0" w:space="0" w:color="auto"/>
            <w:bottom w:val="none" w:sz="0" w:space="0" w:color="auto"/>
            <w:right w:val="none" w:sz="0" w:space="0" w:color="auto"/>
          </w:divBdr>
          <w:divsChild>
            <w:div w:id="99566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79961">
          <w:marLeft w:val="0"/>
          <w:marRight w:val="0"/>
          <w:marTop w:val="0"/>
          <w:marBottom w:val="300"/>
          <w:divBdr>
            <w:top w:val="single" w:sz="6" w:space="15" w:color="EDEDED"/>
            <w:left w:val="single" w:sz="6" w:space="15" w:color="EDEDED"/>
            <w:bottom w:val="single" w:sz="6" w:space="15" w:color="EDEDED"/>
            <w:right w:val="single" w:sz="6" w:space="15" w:color="EDEDED"/>
          </w:divBdr>
        </w:div>
        <w:div w:id="20515305">
          <w:marLeft w:val="0"/>
          <w:marRight w:val="0"/>
          <w:marTop w:val="0"/>
          <w:marBottom w:val="0"/>
          <w:divBdr>
            <w:top w:val="none" w:sz="0" w:space="0" w:color="auto"/>
            <w:left w:val="none" w:sz="0" w:space="0" w:color="auto"/>
            <w:bottom w:val="none" w:sz="0" w:space="0" w:color="auto"/>
            <w:right w:val="none" w:sz="0" w:space="0" w:color="auto"/>
          </w:divBdr>
        </w:div>
        <w:div w:id="20520013">
          <w:marLeft w:val="0"/>
          <w:marRight w:val="0"/>
          <w:marTop w:val="0"/>
          <w:marBottom w:val="0"/>
          <w:divBdr>
            <w:top w:val="none" w:sz="0" w:space="0" w:color="auto"/>
            <w:left w:val="none" w:sz="0" w:space="0" w:color="auto"/>
            <w:bottom w:val="none" w:sz="0" w:space="0" w:color="auto"/>
            <w:right w:val="none" w:sz="0" w:space="0" w:color="auto"/>
          </w:divBdr>
        </w:div>
        <w:div w:id="20523075">
          <w:marLeft w:val="0"/>
          <w:marRight w:val="0"/>
          <w:marTop w:val="0"/>
          <w:marBottom w:val="0"/>
          <w:divBdr>
            <w:top w:val="none" w:sz="0" w:space="0" w:color="auto"/>
            <w:left w:val="none" w:sz="0" w:space="0" w:color="auto"/>
            <w:bottom w:val="none" w:sz="0" w:space="0" w:color="auto"/>
            <w:right w:val="none" w:sz="0" w:space="0" w:color="auto"/>
          </w:divBdr>
        </w:div>
        <w:div w:id="20589202">
          <w:marLeft w:val="0"/>
          <w:marRight w:val="0"/>
          <w:marTop w:val="0"/>
          <w:marBottom w:val="0"/>
          <w:divBdr>
            <w:top w:val="none" w:sz="0" w:space="0" w:color="auto"/>
            <w:left w:val="none" w:sz="0" w:space="0" w:color="auto"/>
            <w:bottom w:val="none" w:sz="0" w:space="0" w:color="auto"/>
            <w:right w:val="none" w:sz="0" w:space="0" w:color="auto"/>
          </w:divBdr>
        </w:div>
        <w:div w:id="20592449">
          <w:marLeft w:val="0"/>
          <w:marRight w:val="0"/>
          <w:marTop w:val="0"/>
          <w:marBottom w:val="0"/>
          <w:divBdr>
            <w:top w:val="none" w:sz="0" w:space="0" w:color="auto"/>
            <w:left w:val="none" w:sz="0" w:space="0" w:color="auto"/>
            <w:bottom w:val="none" w:sz="0" w:space="0" w:color="auto"/>
            <w:right w:val="none" w:sz="0" w:space="0" w:color="auto"/>
          </w:divBdr>
        </w:div>
        <w:div w:id="20593241">
          <w:marLeft w:val="0"/>
          <w:marRight w:val="0"/>
          <w:marTop w:val="300"/>
          <w:marBottom w:val="0"/>
          <w:divBdr>
            <w:top w:val="none" w:sz="0" w:space="0" w:color="auto"/>
            <w:left w:val="none" w:sz="0" w:space="0" w:color="auto"/>
            <w:bottom w:val="none" w:sz="0" w:space="0" w:color="auto"/>
            <w:right w:val="none" w:sz="0" w:space="0" w:color="auto"/>
          </w:divBdr>
          <w:divsChild>
            <w:div w:id="332144742">
              <w:marLeft w:val="0"/>
              <w:marRight w:val="0"/>
              <w:marTop w:val="0"/>
              <w:marBottom w:val="0"/>
              <w:divBdr>
                <w:top w:val="none" w:sz="0" w:space="0" w:color="auto"/>
                <w:left w:val="none" w:sz="0" w:space="0" w:color="auto"/>
                <w:bottom w:val="none" w:sz="0" w:space="0" w:color="auto"/>
                <w:right w:val="none" w:sz="0" w:space="0" w:color="auto"/>
              </w:divBdr>
              <w:divsChild>
                <w:div w:id="39200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3829">
          <w:marLeft w:val="0"/>
          <w:marRight w:val="0"/>
          <w:marTop w:val="0"/>
          <w:marBottom w:val="300"/>
          <w:divBdr>
            <w:top w:val="single" w:sz="6" w:space="15" w:color="EDEDED"/>
            <w:left w:val="single" w:sz="6" w:space="15" w:color="EDEDED"/>
            <w:bottom w:val="single" w:sz="6" w:space="15" w:color="EDEDED"/>
            <w:right w:val="single" w:sz="6" w:space="15" w:color="EDEDED"/>
          </w:divBdr>
        </w:div>
        <w:div w:id="20595681">
          <w:marLeft w:val="0"/>
          <w:marRight w:val="0"/>
          <w:marTop w:val="0"/>
          <w:marBottom w:val="0"/>
          <w:divBdr>
            <w:top w:val="none" w:sz="0" w:space="0" w:color="auto"/>
            <w:left w:val="none" w:sz="0" w:space="0" w:color="auto"/>
            <w:bottom w:val="none" w:sz="0" w:space="0" w:color="auto"/>
            <w:right w:val="none" w:sz="0" w:space="0" w:color="auto"/>
          </w:divBdr>
        </w:div>
        <w:div w:id="20596655">
          <w:marLeft w:val="0"/>
          <w:marRight w:val="0"/>
          <w:marTop w:val="0"/>
          <w:marBottom w:val="0"/>
          <w:divBdr>
            <w:top w:val="none" w:sz="0" w:space="0" w:color="auto"/>
            <w:left w:val="none" w:sz="0" w:space="0" w:color="auto"/>
            <w:bottom w:val="none" w:sz="0" w:space="0" w:color="auto"/>
            <w:right w:val="none" w:sz="0" w:space="0" w:color="auto"/>
          </w:divBdr>
        </w:div>
        <w:div w:id="20597030">
          <w:marLeft w:val="0"/>
          <w:marRight w:val="0"/>
          <w:marTop w:val="0"/>
          <w:marBottom w:val="300"/>
          <w:divBdr>
            <w:top w:val="single" w:sz="6" w:space="15" w:color="EDEDED"/>
            <w:left w:val="single" w:sz="6" w:space="15" w:color="EDEDED"/>
            <w:bottom w:val="single" w:sz="6" w:space="15" w:color="EDEDED"/>
            <w:right w:val="single" w:sz="6" w:space="15" w:color="EDEDED"/>
          </w:divBdr>
        </w:div>
        <w:div w:id="20667391">
          <w:marLeft w:val="0"/>
          <w:marRight w:val="0"/>
          <w:marTop w:val="0"/>
          <w:marBottom w:val="300"/>
          <w:divBdr>
            <w:top w:val="single" w:sz="6" w:space="15" w:color="EDEDED"/>
            <w:left w:val="single" w:sz="6" w:space="15" w:color="EDEDED"/>
            <w:bottom w:val="single" w:sz="6" w:space="15" w:color="EDEDED"/>
            <w:right w:val="single" w:sz="6" w:space="15" w:color="EDEDED"/>
          </w:divBdr>
        </w:div>
        <w:div w:id="20671591">
          <w:marLeft w:val="0"/>
          <w:marRight w:val="0"/>
          <w:marTop w:val="0"/>
          <w:marBottom w:val="300"/>
          <w:divBdr>
            <w:top w:val="single" w:sz="6" w:space="15" w:color="EDEDED"/>
            <w:left w:val="single" w:sz="6" w:space="15" w:color="EDEDED"/>
            <w:bottom w:val="single" w:sz="6" w:space="15" w:color="EDEDED"/>
            <w:right w:val="single" w:sz="6" w:space="15" w:color="EDEDED"/>
          </w:divBdr>
        </w:div>
        <w:div w:id="20673736">
          <w:marLeft w:val="0"/>
          <w:marRight w:val="0"/>
          <w:marTop w:val="0"/>
          <w:marBottom w:val="0"/>
          <w:divBdr>
            <w:top w:val="none" w:sz="0" w:space="0" w:color="auto"/>
            <w:left w:val="none" w:sz="0" w:space="0" w:color="auto"/>
            <w:bottom w:val="none" w:sz="0" w:space="0" w:color="auto"/>
            <w:right w:val="none" w:sz="0" w:space="0" w:color="auto"/>
          </w:divBdr>
        </w:div>
        <w:div w:id="20710024">
          <w:marLeft w:val="0"/>
          <w:marRight w:val="0"/>
          <w:marTop w:val="0"/>
          <w:marBottom w:val="0"/>
          <w:divBdr>
            <w:top w:val="none" w:sz="0" w:space="0" w:color="auto"/>
            <w:left w:val="none" w:sz="0" w:space="0" w:color="auto"/>
            <w:bottom w:val="none" w:sz="0" w:space="0" w:color="auto"/>
            <w:right w:val="none" w:sz="0" w:space="0" w:color="auto"/>
          </w:divBdr>
        </w:div>
        <w:div w:id="20712287">
          <w:marLeft w:val="0"/>
          <w:marRight w:val="0"/>
          <w:marTop w:val="0"/>
          <w:marBottom w:val="0"/>
          <w:divBdr>
            <w:top w:val="none" w:sz="0" w:space="0" w:color="auto"/>
            <w:left w:val="none" w:sz="0" w:space="0" w:color="auto"/>
            <w:bottom w:val="none" w:sz="0" w:space="0" w:color="auto"/>
            <w:right w:val="none" w:sz="0" w:space="0" w:color="auto"/>
          </w:divBdr>
          <w:divsChild>
            <w:div w:id="300771932">
              <w:marLeft w:val="0"/>
              <w:marRight w:val="0"/>
              <w:marTop w:val="0"/>
              <w:marBottom w:val="0"/>
              <w:divBdr>
                <w:top w:val="none" w:sz="0" w:space="0" w:color="auto"/>
                <w:left w:val="none" w:sz="0" w:space="0" w:color="auto"/>
                <w:bottom w:val="none" w:sz="0" w:space="0" w:color="auto"/>
                <w:right w:val="none" w:sz="0" w:space="0" w:color="auto"/>
              </w:divBdr>
            </w:div>
          </w:divsChild>
        </w:div>
        <w:div w:id="20713577">
          <w:marLeft w:val="0"/>
          <w:marRight w:val="0"/>
          <w:marTop w:val="0"/>
          <w:marBottom w:val="0"/>
          <w:divBdr>
            <w:top w:val="none" w:sz="0" w:space="0" w:color="auto"/>
            <w:left w:val="none" w:sz="0" w:space="0" w:color="auto"/>
            <w:bottom w:val="none" w:sz="0" w:space="0" w:color="auto"/>
            <w:right w:val="none" w:sz="0" w:space="0" w:color="auto"/>
          </w:divBdr>
        </w:div>
        <w:div w:id="20714611">
          <w:marLeft w:val="0"/>
          <w:marRight w:val="0"/>
          <w:marTop w:val="0"/>
          <w:marBottom w:val="0"/>
          <w:divBdr>
            <w:top w:val="none" w:sz="0" w:space="0" w:color="auto"/>
            <w:left w:val="none" w:sz="0" w:space="0" w:color="auto"/>
            <w:bottom w:val="none" w:sz="0" w:space="0" w:color="auto"/>
            <w:right w:val="none" w:sz="0" w:space="0" w:color="auto"/>
          </w:divBdr>
        </w:div>
        <w:div w:id="20741171">
          <w:marLeft w:val="0"/>
          <w:marRight w:val="0"/>
          <w:marTop w:val="0"/>
          <w:marBottom w:val="0"/>
          <w:divBdr>
            <w:top w:val="none" w:sz="0" w:space="0" w:color="auto"/>
            <w:left w:val="none" w:sz="0" w:space="0" w:color="auto"/>
            <w:bottom w:val="none" w:sz="0" w:space="0" w:color="auto"/>
            <w:right w:val="none" w:sz="0" w:space="0" w:color="auto"/>
          </w:divBdr>
        </w:div>
        <w:div w:id="20783743">
          <w:marLeft w:val="0"/>
          <w:marRight w:val="0"/>
          <w:marTop w:val="0"/>
          <w:marBottom w:val="300"/>
          <w:divBdr>
            <w:top w:val="single" w:sz="6" w:space="15" w:color="EDEDED"/>
            <w:left w:val="single" w:sz="6" w:space="15" w:color="EDEDED"/>
            <w:bottom w:val="single" w:sz="6" w:space="15" w:color="EDEDED"/>
            <w:right w:val="single" w:sz="6" w:space="15" w:color="EDEDED"/>
          </w:divBdr>
        </w:div>
        <w:div w:id="20791498">
          <w:marLeft w:val="0"/>
          <w:marRight w:val="0"/>
          <w:marTop w:val="0"/>
          <w:marBottom w:val="300"/>
          <w:divBdr>
            <w:top w:val="single" w:sz="6" w:space="15" w:color="EDEDED"/>
            <w:left w:val="single" w:sz="6" w:space="15" w:color="EDEDED"/>
            <w:bottom w:val="single" w:sz="6" w:space="15" w:color="EDEDED"/>
            <w:right w:val="single" w:sz="6" w:space="15" w:color="EDEDED"/>
          </w:divBdr>
        </w:div>
        <w:div w:id="20791645">
          <w:marLeft w:val="0"/>
          <w:marRight w:val="0"/>
          <w:marTop w:val="0"/>
          <w:marBottom w:val="0"/>
          <w:divBdr>
            <w:top w:val="none" w:sz="0" w:space="0" w:color="auto"/>
            <w:left w:val="none" w:sz="0" w:space="0" w:color="auto"/>
            <w:bottom w:val="none" w:sz="0" w:space="0" w:color="auto"/>
            <w:right w:val="none" w:sz="0" w:space="0" w:color="auto"/>
          </w:divBdr>
        </w:div>
        <w:div w:id="20859675">
          <w:marLeft w:val="0"/>
          <w:marRight w:val="0"/>
          <w:marTop w:val="0"/>
          <w:marBottom w:val="0"/>
          <w:divBdr>
            <w:top w:val="none" w:sz="0" w:space="0" w:color="auto"/>
            <w:left w:val="none" w:sz="0" w:space="0" w:color="auto"/>
            <w:bottom w:val="none" w:sz="0" w:space="0" w:color="auto"/>
            <w:right w:val="none" w:sz="0" w:space="0" w:color="auto"/>
          </w:divBdr>
        </w:div>
        <w:div w:id="20860965">
          <w:marLeft w:val="0"/>
          <w:marRight w:val="0"/>
          <w:marTop w:val="0"/>
          <w:marBottom w:val="300"/>
          <w:divBdr>
            <w:top w:val="single" w:sz="6" w:space="15" w:color="EDEDED"/>
            <w:left w:val="single" w:sz="6" w:space="15" w:color="EDEDED"/>
            <w:bottom w:val="single" w:sz="6" w:space="15" w:color="EDEDED"/>
            <w:right w:val="single" w:sz="6" w:space="15" w:color="EDEDED"/>
          </w:divBdr>
        </w:div>
        <w:div w:id="20861361">
          <w:marLeft w:val="0"/>
          <w:marRight w:val="0"/>
          <w:marTop w:val="0"/>
          <w:marBottom w:val="0"/>
          <w:divBdr>
            <w:top w:val="none" w:sz="0" w:space="0" w:color="auto"/>
            <w:left w:val="none" w:sz="0" w:space="0" w:color="auto"/>
            <w:bottom w:val="none" w:sz="0" w:space="0" w:color="auto"/>
            <w:right w:val="none" w:sz="0" w:space="0" w:color="auto"/>
          </w:divBdr>
        </w:div>
        <w:div w:id="20862107">
          <w:marLeft w:val="0"/>
          <w:marRight w:val="0"/>
          <w:marTop w:val="0"/>
          <w:marBottom w:val="0"/>
          <w:divBdr>
            <w:top w:val="none" w:sz="0" w:space="0" w:color="auto"/>
            <w:left w:val="none" w:sz="0" w:space="0" w:color="auto"/>
            <w:bottom w:val="none" w:sz="0" w:space="0" w:color="auto"/>
            <w:right w:val="none" w:sz="0" w:space="0" w:color="auto"/>
          </w:divBdr>
        </w:div>
        <w:div w:id="20862989">
          <w:marLeft w:val="0"/>
          <w:marRight w:val="0"/>
          <w:marTop w:val="0"/>
          <w:marBottom w:val="0"/>
          <w:divBdr>
            <w:top w:val="none" w:sz="0" w:space="0" w:color="auto"/>
            <w:left w:val="none" w:sz="0" w:space="0" w:color="auto"/>
            <w:bottom w:val="none" w:sz="0" w:space="0" w:color="auto"/>
            <w:right w:val="none" w:sz="0" w:space="0" w:color="auto"/>
          </w:divBdr>
        </w:div>
        <w:div w:id="20863732">
          <w:marLeft w:val="0"/>
          <w:marRight w:val="0"/>
          <w:marTop w:val="0"/>
          <w:marBottom w:val="0"/>
          <w:divBdr>
            <w:top w:val="none" w:sz="0" w:space="0" w:color="auto"/>
            <w:left w:val="none" w:sz="0" w:space="0" w:color="auto"/>
            <w:bottom w:val="none" w:sz="0" w:space="0" w:color="auto"/>
            <w:right w:val="none" w:sz="0" w:space="0" w:color="auto"/>
          </w:divBdr>
        </w:div>
        <w:div w:id="20865023">
          <w:marLeft w:val="0"/>
          <w:marRight w:val="0"/>
          <w:marTop w:val="0"/>
          <w:marBottom w:val="0"/>
          <w:divBdr>
            <w:top w:val="none" w:sz="0" w:space="0" w:color="auto"/>
            <w:left w:val="none" w:sz="0" w:space="0" w:color="auto"/>
            <w:bottom w:val="none" w:sz="0" w:space="0" w:color="auto"/>
            <w:right w:val="none" w:sz="0" w:space="0" w:color="auto"/>
          </w:divBdr>
        </w:div>
        <w:div w:id="20865639">
          <w:marLeft w:val="0"/>
          <w:marRight w:val="0"/>
          <w:marTop w:val="0"/>
          <w:marBottom w:val="0"/>
          <w:divBdr>
            <w:top w:val="none" w:sz="0" w:space="0" w:color="auto"/>
            <w:left w:val="none" w:sz="0" w:space="0" w:color="auto"/>
            <w:bottom w:val="none" w:sz="0" w:space="0" w:color="auto"/>
            <w:right w:val="none" w:sz="0" w:space="0" w:color="auto"/>
          </w:divBdr>
        </w:div>
        <w:div w:id="20907097">
          <w:marLeft w:val="0"/>
          <w:marRight w:val="0"/>
          <w:marTop w:val="0"/>
          <w:marBottom w:val="0"/>
          <w:divBdr>
            <w:top w:val="none" w:sz="0" w:space="0" w:color="auto"/>
            <w:left w:val="none" w:sz="0" w:space="0" w:color="auto"/>
            <w:bottom w:val="none" w:sz="0" w:space="0" w:color="auto"/>
            <w:right w:val="none" w:sz="0" w:space="0" w:color="auto"/>
          </w:divBdr>
        </w:div>
        <w:div w:id="20909811">
          <w:marLeft w:val="0"/>
          <w:marRight w:val="0"/>
          <w:marTop w:val="0"/>
          <w:marBottom w:val="0"/>
          <w:divBdr>
            <w:top w:val="none" w:sz="0" w:space="0" w:color="auto"/>
            <w:left w:val="none" w:sz="0" w:space="0" w:color="auto"/>
            <w:bottom w:val="none" w:sz="0" w:space="0" w:color="auto"/>
            <w:right w:val="none" w:sz="0" w:space="0" w:color="auto"/>
          </w:divBdr>
        </w:div>
        <w:div w:id="20933749">
          <w:marLeft w:val="0"/>
          <w:marRight w:val="0"/>
          <w:marTop w:val="0"/>
          <w:marBottom w:val="300"/>
          <w:divBdr>
            <w:top w:val="single" w:sz="6" w:space="15" w:color="EDEDED"/>
            <w:left w:val="single" w:sz="6" w:space="15" w:color="EDEDED"/>
            <w:bottom w:val="single" w:sz="6" w:space="15" w:color="EDEDED"/>
            <w:right w:val="single" w:sz="6" w:space="15" w:color="EDEDED"/>
          </w:divBdr>
        </w:div>
        <w:div w:id="20937007">
          <w:marLeft w:val="0"/>
          <w:marRight w:val="0"/>
          <w:marTop w:val="0"/>
          <w:marBottom w:val="0"/>
          <w:divBdr>
            <w:top w:val="none" w:sz="0" w:space="0" w:color="auto"/>
            <w:left w:val="none" w:sz="0" w:space="0" w:color="auto"/>
            <w:bottom w:val="none" w:sz="0" w:space="0" w:color="auto"/>
            <w:right w:val="none" w:sz="0" w:space="0" w:color="auto"/>
          </w:divBdr>
        </w:div>
        <w:div w:id="20976227">
          <w:marLeft w:val="0"/>
          <w:marRight w:val="0"/>
          <w:marTop w:val="0"/>
          <w:marBottom w:val="0"/>
          <w:divBdr>
            <w:top w:val="none" w:sz="0" w:space="0" w:color="auto"/>
            <w:left w:val="none" w:sz="0" w:space="0" w:color="auto"/>
            <w:bottom w:val="none" w:sz="0" w:space="0" w:color="auto"/>
            <w:right w:val="none" w:sz="0" w:space="0" w:color="auto"/>
          </w:divBdr>
        </w:div>
        <w:div w:id="20977681">
          <w:marLeft w:val="0"/>
          <w:marRight w:val="0"/>
          <w:marTop w:val="0"/>
          <w:marBottom w:val="300"/>
          <w:divBdr>
            <w:top w:val="single" w:sz="6" w:space="15" w:color="EDEDED"/>
            <w:left w:val="single" w:sz="6" w:space="15" w:color="EDEDED"/>
            <w:bottom w:val="single" w:sz="6" w:space="15" w:color="EDEDED"/>
            <w:right w:val="single" w:sz="6" w:space="15" w:color="EDEDED"/>
          </w:divBdr>
        </w:div>
        <w:div w:id="20979832">
          <w:marLeft w:val="0"/>
          <w:marRight w:val="0"/>
          <w:marTop w:val="0"/>
          <w:marBottom w:val="0"/>
          <w:divBdr>
            <w:top w:val="none" w:sz="0" w:space="0" w:color="auto"/>
            <w:left w:val="none" w:sz="0" w:space="0" w:color="auto"/>
            <w:bottom w:val="none" w:sz="0" w:space="0" w:color="auto"/>
            <w:right w:val="none" w:sz="0" w:space="0" w:color="auto"/>
          </w:divBdr>
        </w:div>
        <w:div w:id="20980855">
          <w:marLeft w:val="0"/>
          <w:marRight w:val="0"/>
          <w:marTop w:val="300"/>
          <w:marBottom w:val="0"/>
          <w:divBdr>
            <w:top w:val="none" w:sz="0" w:space="0" w:color="auto"/>
            <w:left w:val="none" w:sz="0" w:space="0" w:color="auto"/>
            <w:bottom w:val="none" w:sz="0" w:space="0" w:color="auto"/>
            <w:right w:val="none" w:sz="0" w:space="0" w:color="auto"/>
          </w:divBdr>
          <w:divsChild>
            <w:div w:id="149297954">
              <w:marLeft w:val="0"/>
              <w:marRight w:val="0"/>
              <w:marTop w:val="0"/>
              <w:marBottom w:val="0"/>
              <w:divBdr>
                <w:top w:val="none" w:sz="0" w:space="0" w:color="auto"/>
                <w:left w:val="none" w:sz="0" w:space="0" w:color="auto"/>
                <w:bottom w:val="none" w:sz="0" w:space="0" w:color="auto"/>
                <w:right w:val="none" w:sz="0" w:space="0" w:color="auto"/>
              </w:divBdr>
            </w:div>
          </w:divsChild>
        </w:div>
        <w:div w:id="21054060">
          <w:marLeft w:val="0"/>
          <w:marRight w:val="0"/>
          <w:marTop w:val="0"/>
          <w:marBottom w:val="300"/>
          <w:divBdr>
            <w:top w:val="single" w:sz="6" w:space="15" w:color="EDEDED"/>
            <w:left w:val="single" w:sz="6" w:space="15" w:color="EDEDED"/>
            <w:bottom w:val="single" w:sz="6" w:space="15" w:color="EDEDED"/>
            <w:right w:val="single" w:sz="6" w:space="15" w:color="EDEDED"/>
          </w:divBdr>
        </w:div>
        <w:div w:id="21057667">
          <w:marLeft w:val="0"/>
          <w:marRight w:val="0"/>
          <w:marTop w:val="0"/>
          <w:marBottom w:val="0"/>
          <w:divBdr>
            <w:top w:val="none" w:sz="0" w:space="0" w:color="auto"/>
            <w:left w:val="none" w:sz="0" w:space="0" w:color="auto"/>
            <w:bottom w:val="none" w:sz="0" w:space="0" w:color="auto"/>
            <w:right w:val="none" w:sz="0" w:space="0" w:color="auto"/>
          </w:divBdr>
        </w:div>
        <w:div w:id="21103237">
          <w:marLeft w:val="0"/>
          <w:marRight w:val="0"/>
          <w:marTop w:val="300"/>
          <w:marBottom w:val="0"/>
          <w:divBdr>
            <w:top w:val="none" w:sz="0" w:space="0" w:color="auto"/>
            <w:left w:val="none" w:sz="0" w:space="0" w:color="auto"/>
            <w:bottom w:val="none" w:sz="0" w:space="0" w:color="auto"/>
            <w:right w:val="none" w:sz="0" w:space="0" w:color="auto"/>
          </w:divBdr>
          <w:divsChild>
            <w:div w:id="346641464">
              <w:marLeft w:val="0"/>
              <w:marRight w:val="0"/>
              <w:marTop w:val="0"/>
              <w:marBottom w:val="0"/>
              <w:divBdr>
                <w:top w:val="none" w:sz="0" w:space="0" w:color="auto"/>
                <w:left w:val="none" w:sz="0" w:space="0" w:color="auto"/>
                <w:bottom w:val="none" w:sz="0" w:space="0" w:color="auto"/>
                <w:right w:val="none" w:sz="0" w:space="0" w:color="auto"/>
              </w:divBdr>
            </w:div>
          </w:divsChild>
        </w:div>
        <w:div w:id="21128608">
          <w:marLeft w:val="0"/>
          <w:marRight w:val="0"/>
          <w:marTop w:val="0"/>
          <w:marBottom w:val="0"/>
          <w:divBdr>
            <w:top w:val="none" w:sz="0" w:space="0" w:color="auto"/>
            <w:left w:val="none" w:sz="0" w:space="0" w:color="auto"/>
            <w:bottom w:val="none" w:sz="0" w:space="0" w:color="auto"/>
            <w:right w:val="none" w:sz="0" w:space="0" w:color="auto"/>
          </w:divBdr>
        </w:div>
        <w:div w:id="21134032">
          <w:marLeft w:val="0"/>
          <w:marRight w:val="0"/>
          <w:marTop w:val="0"/>
          <w:marBottom w:val="0"/>
          <w:divBdr>
            <w:top w:val="none" w:sz="0" w:space="0" w:color="auto"/>
            <w:left w:val="none" w:sz="0" w:space="0" w:color="auto"/>
            <w:bottom w:val="none" w:sz="0" w:space="0" w:color="auto"/>
            <w:right w:val="none" w:sz="0" w:space="0" w:color="auto"/>
          </w:divBdr>
        </w:div>
        <w:div w:id="21134429">
          <w:marLeft w:val="0"/>
          <w:marRight w:val="0"/>
          <w:marTop w:val="0"/>
          <w:marBottom w:val="0"/>
          <w:divBdr>
            <w:top w:val="none" w:sz="0" w:space="0" w:color="auto"/>
            <w:left w:val="none" w:sz="0" w:space="0" w:color="auto"/>
            <w:bottom w:val="none" w:sz="0" w:space="0" w:color="auto"/>
            <w:right w:val="none" w:sz="0" w:space="0" w:color="auto"/>
          </w:divBdr>
          <w:divsChild>
            <w:div w:id="103620673">
              <w:marLeft w:val="0"/>
              <w:marRight w:val="0"/>
              <w:marTop w:val="0"/>
              <w:marBottom w:val="0"/>
              <w:divBdr>
                <w:top w:val="none" w:sz="0" w:space="0" w:color="auto"/>
                <w:left w:val="none" w:sz="0" w:space="0" w:color="auto"/>
                <w:bottom w:val="none" w:sz="0" w:space="0" w:color="auto"/>
                <w:right w:val="none" w:sz="0" w:space="0" w:color="auto"/>
              </w:divBdr>
            </w:div>
          </w:divsChild>
        </w:div>
        <w:div w:id="21169040">
          <w:marLeft w:val="0"/>
          <w:marRight w:val="0"/>
          <w:marTop w:val="0"/>
          <w:marBottom w:val="0"/>
          <w:divBdr>
            <w:top w:val="none" w:sz="0" w:space="0" w:color="auto"/>
            <w:left w:val="none" w:sz="0" w:space="0" w:color="auto"/>
            <w:bottom w:val="none" w:sz="0" w:space="0" w:color="auto"/>
            <w:right w:val="none" w:sz="0" w:space="0" w:color="auto"/>
          </w:divBdr>
        </w:div>
        <w:div w:id="21177368">
          <w:marLeft w:val="0"/>
          <w:marRight w:val="0"/>
          <w:marTop w:val="0"/>
          <w:marBottom w:val="0"/>
          <w:divBdr>
            <w:top w:val="none" w:sz="0" w:space="0" w:color="auto"/>
            <w:left w:val="none" w:sz="0" w:space="0" w:color="auto"/>
            <w:bottom w:val="none" w:sz="0" w:space="0" w:color="auto"/>
            <w:right w:val="none" w:sz="0" w:space="0" w:color="auto"/>
          </w:divBdr>
        </w:div>
        <w:div w:id="21248013">
          <w:marLeft w:val="0"/>
          <w:marRight w:val="0"/>
          <w:marTop w:val="0"/>
          <w:marBottom w:val="0"/>
          <w:divBdr>
            <w:top w:val="none" w:sz="0" w:space="0" w:color="auto"/>
            <w:left w:val="none" w:sz="0" w:space="0" w:color="auto"/>
            <w:bottom w:val="none" w:sz="0" w:space="0" w:color="auto"/>
            <w:right w:val="none" w:sz="0" w:space="0" w:color="auto"/>
          </w:divBdr>
        </w:div>
        <w:div w:id="21320320">
          <w:marLeft w:val="0"/>
          <w:marRight w:val="0"/>
          <w:marTop w:val="0"/>
          <w:marBottom w:val="300"/>
          <w:divBdr>
            <w:top w:val="single" w:sz="6" w:space="15" w:color="EDEDED"/>
            <w:left w:val="single" w:sz="6" w:space="15" w:color="EDEDED"/>
            <w:bottom w:val="single" w:sz="6" w:space="15" w:color="EDEDED"/>
            <w:right w:val="single" w:sz="6" w:space="15" w:color="EDEDED"/>
          </w:divBdr>
        </w:div>
        <w:div w:id="21321005">
          <w:marLeft w:val="0"/>
          <w:marRight w:val="0"/>
          <w:marTop w:val="0"/>
          <w:marBottom w:val="0"/>
          <w:divBdr>
            <w:top w:val="none" w:sz="0" w:space="0" w:color="auto"/>
            <w:left w:val="none" w:sz="0" w:space="0" w:color="auto"/>
            <w:bottom w:val="none" w:sz="0" w:space="0" w:color="auto"/>
            <w:right w:val="none" w:sz="0" w:space="0" w:color="auto"/>
          </w:divBdr>
        </w:div>
        <w:div w:id="21365802">
          <w:marLeft w:val="0"/>
          <w:marRight w:val="0"/>
          <w:marTop w:val="0"/>
          <w:marBottom w:val="0"/>
          <w:divBdr>
            <w:top w:val="none" w:sz="0" w:space="0" w:color="auto"/>
            <w:left w:val="none" w:sz="0" w:space="0" w:color="auto"/>
            <w:bottom w:val="none" w:sz="0" w:space="0" w:color="auto"/>
            <w:right w:val="none" w:sz="0" w:space="0" w:color="auto"/>
          </w:divBdr>
        </w:div>
        <w:div w:id="21366352">
          <w:marLeft w:val="0"/>
          <w:marRight w:val="0"/>
          <w:marTop w:val="0"/>
          <w:marBottom w:val="0"/>
          <w:divBdr>
            <w:top w:val="none" w:sz="0" w:space="0" w:color="auto"/>
            <w:left w:val="none" w:sz="0" w:space="0" w:color="auto"/>
            <w:bottom w:val="none" w:sz="0" w:space="0" w:color="auto"/>
            <w:right w:val="none" w:sz="0" w:space="0" w:color="auto"/>
          </w:divBdr>
        </w:div>
        <w:div w:id="21368031">
          <w:marLeft w:val="0"/>
          <w:marRight w:val="0"/>
          <w:marTop w:val="0"/>
          <w:marBottom w:val="0"/>
          <w:divBdr>
            <w:top w:val="none" w:sz="0" w:space="0" w:color="auto"/>
            <w:left w:val="none" w:sz="0" w:space="0" w:color="auto"/>
            <w:bottom w:val="none" w:sz="0" w:space="0" w:color="auto"/>
            <w:right w:val="none" w:sz="0" w:space="0" w:color="auto"/>
          </w:divBdr>
        </w:div>
        <w:div w:id="21368447">
          <w:marLeft w:val="0"/>
          <w:marRight w:val="0"/>
          <w:marTop w:val="0"/>
          <w:marBottom w:val="0"/>
          <w:divBdr>
            <w:top w:val="none" w:sz="0" w:space="0" w:color="auto"/>
            <w:left w:val="none" w:sz="0" w:space="0" w:color="auto"/>
            <w:bottom w:val="none" w:sz="0" w:space="0" w:color="auto"/>
            <w:right w:val="none" w:sz="0" w:space="0" w:color="auto"/>
          </w:divBdr>
        </w:div>
        <w:div w:id="21439432">
          <w:marLeft w:val="0"/>
          <w:marRight w:val="0"/>
          <w:marTop w:val="0"/>
          <w:marBottom w:val="0"/>
          <w:divBdr>
            <w:top w:val="none" w:sz="0" w:space="0" w:color="auto"/>
            <w:left w:val="none" w:sz="0" w:space="0" w:color="auto"/>
            <w:bottom w:val="none" w:sz="0" w:space="0" w:color="auto"/>
            <w:right w:val="none" w:sz="0" w:space="0" w:color="auto"/>
          </w:divBdr>
        </w:div>
        <w:div w:id="21439809">
          <w:marLeft w:val="0"/>
          <w:marRight w:val="0"/>
          <w:marTop w:val="0"/>
          <w:marBottom w:val="300"/>
          <w:divBdr>
            <w:top w:val="single" w:sz="6" w:space="15" w:color="EDEDED"/>
            <w:left w:val="single" w:sz="6" w:space="15" w:color="EDEDED"/>
            <w:bottom w:val="single" w:sz="6" w:space="15" w:color="EDEDED"/>
            <w:right w:val="single" w:sz="6" w:space="15" w:color="EDEDED"/>
          </w:divBdr>
        </w:div>
        <w:div w:id="21443986">
          <w:marLeft w:val="0"/>
          <w:marRight w:val="0"/>
          <w:marTop w:val="0"/>
          <w:marBottom w:val="0"/>
          <w:divBdr>
            <w:top w:val="none" w:sz="0" w:space="0" w:color="auto"/>
            <w:left w:val="none" w:sz="0" w:space="0" w:color="auto"/>
            <w:bottom w:val="none" w:sz="0" w:space="0" w:color="auto"/>
            <w:right w:val="none" w:sz="0" w:space="0" w:color="auto"/>
          </w:divBdr>
        </w:div>
        <w:div w:id="21514351">
          <w:marLeft w:val="0"/>
          <w:marRight w:val="0"/>
          <w:marTop w:val="0"/>
          <w:marBottom w:val="0"/>
          <w:divBdr>
            <w:top w:val="none" w:sz="0" w:space="0" w:color="auto"/>
            <w:left w:val="none" w:sz="0" w:space="0" w:color="auto"/>
            <w:bottom w:val="none" w:sz="0" w:space="0" w:color="auto"/>
            <w:right w:val="none" w:sz="0" w:space="0" w:color="auto"/>
          </w:divBdr>
          <w:divsChild>
            <w:div w:id="22761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18464">
          <w:marLeft w:val="0"/>
          <w:marRight w:val="0"/>
          <w:marTop w:val="0"/>
          <w:marBottom w:val="0"/>
          <w:divBdr>
            <w:top w:val="none" w:sz="0" w:space="0" w:color="auto"/>
            <w:left w:val="none" w:sz="0" w:space="0" w:color="auto"/>
            <w:bottom w:val="none" w:sz="0" w:space="0" w:color="auto"/>
            <w:right w:val="none" w:sz="0" w:space="0" w:color="auto"/>
          </w:divBdr>
        </w:div>
        <w:div w:id="21519211">
          <w:marLeft w:val="0"/>
          <w:marRight w:val="0"/>
          <w:marTop w:val="0"/>
          <w:marBottom w:val="0"/>
          <w:divBdr>
            <w:top w:val="none" w:sz="0" w:space="0" w:color="auto"/>
            <w:left w:val="none" w:sz="0" w:space="0" w:color="auto"/>
            <w:bottom w:val="none" w:sz="0" w:space="0" w:color="auto"/>
            <w:right w:val="none" w:sz="0" w:space="0" w:color="auto"/>
          </w:divBdr>
        </w:div>
        <w:div w:id="21520686">
          <w:marLeft w:val="0"/>
          <w:marRight w:val="0"/>
          <w:marTop w:val="300"/>
          <w:marBottom w:val="0"/>
          <w:divBdr>
            <w:top w:val="none" w:sz="0" w:space="0" w:color="auto"/>
            <w:left w:val="none" w:sz="0" w:space="0" w:color="auto"/>
            <w:bottom w:val="none" w:sz="0" w:space="0" w:color="auto"/>
            <w:right w:val="none" w:sz="0" w:space="0" w:color="auto"/>
          </w:divBdr>
        </w:div>
        <w:div w:id="21562202">
          <w:marLeft w:val="0"/>
          <w:marRight w:val="0"/>
          <w:marTop w:val="0"/>
          <w:marBottom w:val="0"/>
          <w:divBdr>
            <w:top w:val="none" w:sz="0" w:space="0" w:color="auto"/>
            <w:left w:val="none" w:sz="0" w:space="0" w:color="auto"/>
            <w:bottom w:val="none" w:sz="0" w:space="0" w:color="auto"/>
            <w:right w:val="none" w:sz="0" w:space="0" w:color="auto"/>
          </w:divBdr>
        </w:div>
        <w:div w:id="21563581">
          <w:marLeft w:val="0"/>
          <w:marRight w:val="0"/>
          <w:marTop w:val="0"/>
          <w:marBottom w:val="0"/>
          <w:divBdr>
            <w:top w:val="none" w:sz="0" w:space="0" w:color="auto"/>
            <w:left w:val="none" w:sz="0" w:space="0" w:color="auto"/>
            <w:bottom w:val="none" w:sz="0" w:space="0" w:color="auto"/>
            <w:right w:val="none" w:sz="0" w:space="0" w:color="auto"/>
          </w:divBdr>
        </w:div>
        <w:div w:id="21565255">
          <w:marLeft w:val="0"/>
          <w:marRight w:val="0"/>
          <w:marTop w:val="0"/>
          <w:marBottom w:val="0"/>
          <w:divBdr>
            <w:top w:val="none" w:sz="0" w:space="0" w:color="auto"/>
            <w:left w:val="none" w:sz="0" w:space="0" w:color="auto"/>
            <w:bottom w:val="none" w:sz="0" w:space="0" w:color="auto"/>
            <w:right w:val="none" w:sz="0" w:space="0" w:color="auto"/>
          </w:divBdr>
        </w:div>
        <w:div w:id="21588777">
          <w:marLeft w:val="0"/>
          <w:marRight w:val="0"/>
          <w:marTop w:val="300"/>
          <w:marBottom w:val="0"/>
          <w:divBdr>
            <w:top w:val="none" w:sz="0" w:space="0" w:color="auto"/>
            <w:left w:val="none" w:sz="0" w:space="0" w:color="auto"/>
            <w:bottom w:val="none" w:sz="0" w:space="0" w:color="auto"/>
            <w:right w:val="none" w:sz="0" w:space="0" w:color="auto"/>
          </w:divBdr>
        </w:div>
        <w:div w:id="21592034">
          <w:marLeft w:val="0"/>
          <w:marRight w:val="0"/>
          <w:marTop w:val="0"/>
          <w:marBottom w:val="0"/>
          <w:divBdr>
            <w:top w:val="none" w:sz="0" w:space="0" w:color="auto"/>
            <w:left w:val="none" w:sz="0" w:space="0" w:color="auto"/>
            <w:bottom w:val="none" w:sz="0" w:space="0" w:color="auto"/>
            <w:right w:val="none" w:sz="0" w:space="0" w:color="auto"/>
          </w:divBdr>
        </w:div>
        <w:div w:id="21593481">
          <w:marLeft w:val="0"/>
          <w:marRight w:val="0"/>
          <w:marTop w:val="0"/>
          <w:marBottom w:val="0"/>
          <w:divBdr>
            <w:top w:val="none" w:sz="0" w:space="0" w:color="auto"/>
            <w:left w:val="none" w:sz="0" w:space="0" w:color="auto"/>
            <w:bottom w:val="none" w:sz="0" w:space="0" w:color="auto"/>
            <w:right w:val="none" w:sz="0" w:space="0" w:color="auto"/>
          </w:divBdr>
        </w:div>
        <w:div w:id="21593839">
          <w:marLeft w:val="0"/>
          <w:marRight w:val="0"/>
          <w:marTop w:val="0"/>
          <w:marBottom w:val="0"/>
          <w:divBdr>
            <w:top w:val="none" w:sz="0" w:space="0" w:color="auto"/>
            <w:left w:val="none" w:sz="0" w:space="0" w:color="auto"/>
            <w:bottom w:val="none" w:sz="0" w:space="0" w:color="auto"/>
            <w:right w:val="none" w:sz="0" w:space="0" w:color="auto"/>
          </w:divBdr>
        </w:div>
        <w:div w:id="21632773">
          <w:marLeft w:val="0"/>
          <w:marRight w:val="0"/>
          <w:marTop w:val="0"/>
          <w:marBottom w:val="0"/>
          <w:divBdr>
            <w:top w:val="none" w:sz="0" w:space="0" w:color="auto"/>
            <w:left w:val="none" w:sz="0" w:space="0" w:color="auto"/>
            <w:bottom w:val="none" w:sz="0" w:space="0" w:color="auto"/>
            <w:right w:val="none" w:sz="0" w:space="0" w:color="auto"/>
          </w:divBdr>
        </w:div>
        <w:div w:id="21633795">
          <w:marLeft w:val="0"/>
          <w:marRight w:val="0"/>
          <w:marTop w:val="0"/>
          <w:marBottom w:val="0"/>
          <w:divBdr>
            <w:top w:val="none" w:sz="0" w:space="0" w:color="auto"/>
            <w:left w:val="none" w:sz="0" w:space="0" w:color="auto"/>
            <w:bottom w:val="none" w:sz="0" w:space="0" w:color="auto"/>
            <w:right w:val="none" w:sz="0" w:space="0" w:color="auto"/>
          </w:divBdr>
          <w:divsChild>
            <w:div w:id="330108962">
              <w:marLeft w:val="0"/>
              <w:marRight w:val="0"/>
              <w:marTop w:val="0"/>
              <w:marBottom w:val="0"/>
              <w:divBdr>
                <w:top w:val="none" w:sz="0" w:space="0" w:color="auto"/>
                <w:left w:val="none" w:sz="0" w:space="0" w:color="auto"/>
                <w:bottom w:val="none" w:sz="0" w:space="0" w:color="auto"/>
                <w:right w:val="none" w:sz="0" w:space="0" w:color="auto"/>
              </w:divBdr>
            </w:div>
          </w:divsChild>
        </w:div>
        <w:div w:id="21634946">
          <w:marLeft w:val="0"/>
          <w:marRight w:val="0"/>
          <w:marTop w:val="0"/>
          <w:marBottom w:val="300"/>
          <w:divBdr>
            <w:top w:val="single" w:sz="6" w:space="15" w:color="EDEDED"/>
            <w:left w:val="single" w:sz="6" w:space="15" w:color="EDEDED"/>
            <w:bottom w:val="single" w:sz="6" w:space="15" w:color="EDEDED"/>
            <w:right w:val="single" w:sz="6" w:space="15" w:color="EDEDED"/>
          </w:divBdr>
        </w:div>
        <w:div w:id="21635152">
          <w:marLeft w:val="0"/>
          <w:marRight w:val="0"/>
          <w:marTop w:val="0"/>
          <w:marBottom w:val="300"/>
          <w:divBdr>
            <w:top w:val="single" w:sz="6" w:space="15" w:color="EDEDED"/>
            <w:left w:val="single" w:sz="6" w:space="15" w:color="EDEDED"/>
            <w:bottom w:val="single" w:sz="6" w:space="15" w:color="EDEDED"/>
            <w:right w:val="single" w:sz="6" w:space="15" w:color="EDEDED"/>
          </w:divBdr>
        </w:div>
        <w:div w:id="21635482">
          <w:marLeft w:val="0"/>
          <w:marRight w:val="0"/>
          <w:marTop w:val="0"/>
          <w:marBottom w:val="0"/>
          <w:divBdr>
            <w:top w:val="none" w:sz="0" w:space="0" w:color="auto"/>
            <w:left w:val="none" w:sz="0" w:space="0" w:color="auto"/>
            <w:bottom w:val="none" w:sz="0" w:space="0" w:color="auto"/>
            <w:right w:val="none" w:sz="0" w:space="0" w:color="auto"/>
          </w:divBdr>
          <w:divsChild>
            <w:div w:id="8835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637358">
          <w:marLeft w:val="0"/>
          <w:marRight w:val="0"/>
          <w:marTop w:val="0"/>
          <w:marBottom w:val="0"/>
          <w:divBdr>
            <w:top w:val="none" w:sz="0" w:space="0" w:color="auto"/>
            <w:left w:val="none" w:sz="0" w:space="0" w:color="auto"/>
            <w:bottom w:val="none" w:sz="0" w:space="0" w:color="auto"/>
            <w:right w:val="none" w:sz="0" w:space="0" w:color="auto"/>
          </w:divBdr>
        </w:div>
        <w:div w:id="21638031">
          <w:marLeft w:val="0"/>
          <w:marRight w:val="0"/>
          <w:marTop w:val="0"/>
          <w:marBottom w:val="0"/>
          <w:divBdr>
            <w:top w:val="none" w:sz="0" w:space="0" w:color="auto"/>
            <w:left w:val="none" w:sz="0" w:space="0" w:color="auto"/>
            <w:bottom w:val="none" w:sz="0" w:space="0" w:color="auto"/>
            <w:right w:val="none" w:sz="0" w:space="0" w:color="auto"/>
          </w:divBdr>
        </w:div>
        <w:div w:id="21640093">
          <w:marLeft w:val="0"/>
          <w:marRight w:val="0"/>
          <w:marTop w:val="0"/>
          <w:marBottom w:val="0"/>
          <w:divBdr>
            <w:top w:val="none" w:sz="0" w:space="0" w:color="auto"/>
            <w:left w:val="none" w:sz="0" w:space="0" w:color="auto"/>
            <w:bottom w:val="none" w:sz="0" w:space="0" w:color="auto"/>
            <w:right w:val="none" w:sz="0" w:space="0" w:color="auto"/>
          </w:divBdr>
        </w:div>
        <w:div w:id="21709555">
          <w:marLeft w:val="0"/>
          <w:marRight w:val="0"/>
          <w:marTop w:val="0"/>
          <w:marBottom w:val="0"/>
          <w:divBdr>
            <w:top w:val="none" w:sz="0" w:space="0" w:color="auto"/>
            <w:left w:val="none" w:sz="0" w:space="0" w:color="auto"/>
            <w:bottom w:val="none" w:sz="0" w:space="0" w:color="auto"/>
            <w:right w:val="none" w:sz="0" w:space="0" w:color="auto"/>
          </w:divBdr>
        </w:div>
        <w:div w:id="21710810">
          <w:marLeft w:val="0"/>
          <w:marRight w:val="0"/>
          <w:marTop w:val="0"/>
          <w:marBottom w:val="0"/>
          <w:divBdr>
            <w:top w:val="none" w:sz="0" w:space="0" w:color="auto"/>
            <w:left w:val="none" w:sz="0" w:space="0" w:color="auto"/>
            <w:bottom w:val="none" w:sz="0" w:space="0" w:color="auto"/>
            <w:right w:val="none" w:sz="0" w:space="0" w:color="auto"/>
          </w:divBdr>
        </w:div>
        <w:div w:id="21781727">
          <w:marLeft w:val="0"/>
          <w:marRight w:val="0"/>
          <w:marTop w:val="0"/>
          <w:marBottom w:val="0"/>
          <w:divBdr>
            <w:top w:val="none" w:sz="0" w:space="0" w:color="auto"/>
            <w:left w:val="none" w:sz="0" w:space="0" w:color="auto"/>
            <w:bottom w:val="none" w:sz="0" w:space="0" w:color="auto"/>
            <w:right w:val="none" w:sz="0" w:space="0" w:color="auto"/>
          </w:divBdr>
        </w:div>
        <w:div w:id="21783443">
          <w:marLeft w:val="0"/>
          <w:marRight w:val="0"/>
          <w:marTop w:val="0"/>
          <w:marBottom w:val="0"/>
          <w:divBdr>
            <w:top w:val="none" w:sz="0" w:space="0" w:color="auto"/>
            <w:left w:val="none" w:sz="0" w:space="0" w:color="auto"/>
            <w:bottom w:val="none" w:sz="0" w:space="0" w:color="auto"/>
            <w:right w:val="none" w:sz="0" w:space="0" w:color="auto"/>
          </w:divBdr>
        </w:div>
        <w:div w:id="21783539">
          <w:marLeft w:val="0"/>
          <w:marRight w:val="0"/>
          <w:marTop w:val="0"/>
          <w:marBottom w:val="0"/>
          <w:divBdr>
            <w:top w:val="none" w:sz="0" w:space="0" w:color="auto"/>
            <w:left w:val="none" w:sz="0" w:space="0" w:color="auto"/>
            <w:bottom w:val="none" w:sz="0" w:space="0" w:color="auto"/>
            <w:right w:val="none" w:sz="0" w:space="0" w:color="auto"/>
          </w:divBdr>
        </w:div>
        <w:div w:id="21789336">
          <w:marLeft w:val="0"/>
          <w:marRight w:val="0"/>
          <w:marTop w:val="300"/>
          <w:marBottom w:val="0"/>
          <w:divBdr>
            <w:top w:val="none" w:sz="0" w:space="0" w:color="auto"/>
            <w:left w:val="none" w:sz="0" w:space="0" w:color="auto"/>
            <w:bottom w:val="none" w:sz="0" w:space="0" w:color="auto"/>
            <w:right w:val="none" w:sz="0" w:space="0" w:color="auto"/>
          </w:divBdr>
        </w:div>
        <w:div w:id="21824444">
          <w:marLeft w:val="0"/>
          <w:marRight w:val="0"/>
          <w:marTop w:val="0"/>
          <w:marBottom w:val="0"/>
          <w:divBdr>
            <w:top w:val="none" w:sz="0" w:space="0" w:color="auto"/>
            <w:left w:val="none" w:sz="0" w:space="0" w:color="auto"/>
            <w:bottom w:val="none" w:sz="0" w:space="0" w:color="auto"/>
            <w:right w:val="none" w:sz="0" w:space="0" w:color="auto"/>
          </w:divBdr>
        </w:div>
        <w:div w:id="21827671">
          <w:marLeft w:val="0"/>
          <w:marRight w:val="0"/>
          <w:marTop w:val="0"/>
          <w:marBottom w:val="300"/>
          <w:divBdr>
            <w:top w:val="single" w:sz="6" w:space="15" w:color="EDEDED"/>
            <w:left w:val="single" w:sz="6" w:space="15" w:color="EDEDED"/>
            <w:bottom w:val="single" w:sz="6" w:space="15" w:color="EDEDED"/>
            <w:right w:val="single" w:sz="6" w:space="15" w:color="EDEDED"/>
          </w:divBdr>
        </w:div>
        <w:div w:id="21831040">
          <w:marLeft w:val="0"/>
          <w:marRight w:val="0"/>
          <w:marTop w:val="0"/>
          <w:marBottom w:val="0"/>
          <w:divBdr>
            <w:top w:val="none" w:sz="0" w:space="0" w:color="auto"/>
            <w:left w:val="none" w:sz="0" w:space="0" w:color="auto"/>
            <w:bottom w:val="none" w:sz="0" w:space="0" w:color="auto"/>
            <w:right w:val="none" w:sz="0" w:space="0" w:color="auto"/>
          </w:divBdr>
        </w:div>
        <w:div w:id="21832054">
          <w:marLeft w:val="0"/>
          <w:marRight w:val="0"/>
          <w:marTop w:val="300"/>
          <w:marBottom w:val="0"/>
          <w:divBdr>
            <w:top w:val="none" w:sz="0" w:space="0" w:color="auto"/>
            <w:left w:val="none" w:sz="0" w:space="0" w:color="auto"/>
            <w:bottom w:val="none" w:sz="0" w:space="0" w:color="auto"/>
            <w:right w:val="none" w:sz="0" w:space="0" w:color="auto"/>
          </w:divBdr>
        </w:div>
        <w:div w:id="21832409">
          <w:marLeft w:val="0"/>
          <w:marRight w:val="0"/>
          <w:marTop w:val="0"/>
          <w:marBottom w:val="300"/>
          <w:divBdr>
            <w:top w:val="single" w:sz="6" w:space="15" w:color="EDEDED"/>
            <w:left w:val="single" w:sz="6" w:space="15" w:color="EDEDED"/>
            <w:bottom w:val="single" w:sz="6" w:space="15" w:color="EDEDED"/>
            <w:right w:val="single" w:sz="6" w:space="15" w:color="EDEDED"/>
          </w:divBdr>
        </w:div>
        <w:div w:id="21833213">
          <w:marLeft w:val="0"/>
          <w:marRight w:val="0"/>
          <w:marTop w:val="0"/>
          <w:marBottom w:val="0"/>
          <w:divBdr>
            <w:top w:val="none" w:sz="0" w:space="0" w:color="auto"/>
            <w:left w:val="none" w:sz="0" w:space="0" w:color="auto"/>
            <w:bottom w:val="none" w:sz="0" w:space="0" w:color="auto"/>
            <w:right w:val="none" w:sz="0" w:space="0" w:color="auto"/>
          </w:divBdr>
        </w:div>
        <w:div w:id="21900262">
          <w:marLeft w:val="0"/>
          <w:marRight w:val="0"/>
          <w:marTop w:val="0"/>
          <w:marBottom w:val="0"/>
          <w:divBdr>
            <w:top w:val="none" w:sz="0" w:space="0" w:color="auto"/>
            <w:left w:val="none" w:sz="0" w:space="0" w:color="auto"/>
            <w:bottom w:val="none" w:sz="0" w:space="0" w:color="auto"/>
            <w:right w:val="none" w:sz="0" w:space="0" w:color="auto"/>
          </w:divBdr>
        </w:div>
        <w:div w:id="21904931">
          <w:marLeft w:val="0"/>
          <w:marRight w:val="0"/>
          <w:marTop w:val="0"/>
          <w:marBottom w:val="0"/>
          <w:divBdr>
            <w:top w:val="none" w:sz="0" w:space="0" w:color="auto"/>
            <w:left w:val="none" w:sz="0" w:space="0" w:color="auto"/>
            <w:bottom w:val="none" w:sz="0" w:space="0" w:color="auto"/>
            <w:right w:val="none" w:sz="0" w:space="0" w:color="auto"/>
          </w:divBdr>
        </w:div>
        <w:div w:id="21905389">
          <w:marLeft w:val="0"/>
          <w:marRight w:val="0"/>
          <w:marTop w:val="0"/>
          <w:marBottom w:val="0"/>
          <w:divBdr>
            <w:top w:val="none" w:sz="0" w:space="0" w:color="auto"/>
            <w:left w:val="none" w:sz="0" w:space="0" w:color="auto"/>
            <w:bottom w:val="none" w:sz="0" w:space="0" w:color="auto"/>
            <w:right w:val="none" w:sz="0" w:space="0" w:color="auto"/>
          </w:divBdr>
        </w:div>
        <w:div w:id="21905757">
          <w:marLeft w:val="0"/>
          <w:marRight w:val="0"/>
          <w:marTop w:val="0"/>
          <w:marBottom w:val="0"/>
          <w:divBdr>
            <w:top w:val="none" w:sz="0" w:space="0" w:color="auto"/>
            <w:left w:val="none" w:sz="0" w:space="0" w:color="auto"/>
            <w:bottom w:val="none" w:sz="0" w:space="0" w:color="auto"/>
            <w:right w:val="none" w:sz="0" w:space="0" w:color="auto"/>
          </w:divBdr>
        </w:div>
        <w:div w:id="21905969">
          <w:marLeft w:val="0"/>
          <w:marRight w:val="0"/>
          <w:marTop w:val="0"/>
          <w:marBottom w:val="0"/>
          <w:divBdr>
            <w:top w:val="none" w:sz="0" w:space="0" w:color="auto"/>
            <w:left w:val="none" w:sz="0" w:space="0" w:color="auto"/>
            <w:bottom w:val="none" w:sz="0" w:space="0" w:color="auto"/>
            <w:right w:val="none" w:sz="0" w:space="0" w:color="auto"/>
          </w:divBdr>
        </w:div>
        <w:div w:id="21908137">
          <w:marLeft w:val="0"/>
          <w:marRight w:val="0"/>
          <w:marTop w:val="300"/>
          <w:marBottom w:val="0"/>
          <w:divBdr>
            <w:top w:val="none" w:sz="0" w:space="0" w:color="auto"/>
            <w:left w:val="none" w:sz="0" w:space="0" w:color="auto"/>
            <w:bottom w:val="none" w:sz="0" w:space="0" w:color="auto"/>
            <w:right w:val="none" w:sz="0" w:space="0" w:color="auto"/>
          </w:divBdr>
        </w:div>
        <w:div w:id="21908655">
          <w:marLeft w:val="0"/>
          <w:marRight w:val="0"/>
          <w:marTop w:val="300"/>
          <w:marBottom w:val="0"/>
          <w:divBdr>
            <w:top w:val="none" w:sz="0" w:space="0" w:color="auto"/>
            <w:left w:val="none" w:sz="0" w:space="0" w:color="auto"/>
            <w:bottom w:val="none" w:sz="0" w:space="0" w:color="auto"/>
            <w:right w:val="none" w:sz="0" w:space="0" w:color="auto"/>
          </w:divBdr>
          <w:divsChild>
            <w:div w:id="109714874">
              <w:marLeft w:val="0"/>
              <w:marRight w:val="0"/>
              <w:marTop w:val="0"/>
              <w:marBottom w:val="0"/>
              <w:divBdr>
                <w:top w:val="none" w:sz="0" w:space="0" w:color="auto"/>
                <w:left w:val="none" w:sz="0" w:space="0" w:color="auto"/>
                <w:bottom w:val="none" w:sz="0" w:space="0" w:color="auto"/>
                <w:right w:val="none" w:sz="0" w:space="0" w:color="auto"/>
              </w:divBdr>
            </w:div>
          </w:divsChild>
        </w:div>
        <w:div w:id="21981723">
          <w:marLeft w:val="0"/>
          <w:marRight w:val="0"/>
          <w:marTop w:val="0"/>
          <w:marBottom w:val="0"/>
          <w:divBdr>
            <w:top w:val="none" w:sz="0" w:space="0" w:color="auto"/>
            <w:left w:val="none" w:sz="0" w:space="0" w:color="auto"/>
            <w:bottom w:val="none" w:sz="0" w:space="0" w:color="auto"/>
            <w:right w:val="none" w:sz="0" w:space="0" w:color="auto"/>
          </w:divBdr>
        </w:div>
        <w:div w:id="21984487">
          <w:marLeft w:val="0"/>
          <w:marRight w:val="0"/>
          <w:marTop w:val="300"/>
          <w:marBottom w:val="0"/>
          <w:divBdr>
            <w:top w:val="none" w:sz="0" w:space="0" w:color="auto"/>
            <w:left w:val="none" w:sz="0" w:space="0" w:color="auto"/>
            <w:bottom w:val="none" w:sz="0" w:space="0" w:color="auto"/>
            <w:right w:val="none" w:sz="0" w:space="0" w:color="auto"/>
          </w:divBdr>
        </w:div>
        <w:div w:id="22024062">
          <w:marLeft w:val="0"/>
          <w:marRight w:val="0"/>
          <w:marTop w:val="0"/>
          <w:marBottom w:val="0"/>
          <w:divBdr>
            <w:top w:val="none" w:sz="0" w:space="0" w:color="auto"/>
            <w:left w:val="none" w:sz="0" w:space="0" w:color="auto"/>
            <w:bottom w:val="none" w:sz="0" w:space="0" w:color="auto"/>
            <w:right w:val="none" w:sz="0" w:space="0" w:color="auto"/>
          </w:divBdr>
        </w:div>
        <w:div w:id="22026524">
          <w:marLeft w:val="0"/>
          <w:marRight w:val="0"/>
          <w:marTop w:val="0"/>
          <w:marBottom w:val="0"/>
          <w:divBdr>
            <w:top w:val="none" w:sz="0" w:space="0" w:color="auto"/>
            <w:left w:val="none" w:sz="0" w:space="0" w:color="auto"/>
            <w:bottom w:val="none" w:sz="0" w:space="0" w:color="auto"/>
            <w:right w:val="none" w:sz="0" w:space="0" w:color="auto"/>
          </w:divBdr>
        </w:div>
        <w:div w:id="22051799">
          <w:marLeft w:val="0"/>
          <w:marRight w:val="0"/>
          <w:marTop w:val="0"/>
          <w:marBottom w:val="0"/>
          <w:divBdr>
            <w:top w:val="none" w:sz="0" w:space="0" w:color="auto"/>
            <w:left w:val="none" w:sz="0" w:space="0" w:color="auto"/>
            <w:bottom w:val="none" w:sz="0" w:space="0" w:color="auto"/>
            <w:right w:val="none" w:sz="0" w:space="0" w:color="auto"/>
          </w:divBdr>
        </w:div>
        <w:div w:id="22095358">
          <w:marLeft w:val="0"/>
          <w:marRight w:val="0"/>
          <w:marTop w:val="0"/>
          <w:marBottom w:val="0"/>
          <w:divBdr>
            <w:top w:val="none" w:sz="0" w:space="0" w:color="auto"/>
            <w:left w:val="none" w:sz="0" w:space="0" w:color="auto"/>
            <w:bottom w:val="none" w:sz="0" w:space="0" w:color="auto"/>
            <w:right w:val="none" w:sz="0" w:space="0" w:color="auto"/>
          </w:divBdr>
        </w:div>
        <w:div w:id="22096356">
          <w:marLeft w:val="0"/>
          <w:marRight w:val="0"/>
          <w:marTop w:val="0"/>
          <w:marBottom w:val="0"/>
          <w:divBdr>
            <w:top w:val="none" w:sz="0" w:space="0" w:color="auto"/>
            <w:left w:val="none" w:sz="0" w:space="0" w:color="auto"/>
            <w:bottom w:val="none" w:sz="0" w:space="0" w:color="auto"/>
            <w:right w:val="none" w:sz="0" w:space="0" w:color="auto"/>
          </w:divBdr>
        </w:div>
        <w:div w:id="22169540">
          <w:marLeft w:val="0"/>
          <w:marRight w:val="0"/>
          <w:marTop w:val="0"/>
          <w:marBottom w:val="0"/>
          <w:divBdr>
            <w:top w:val="none" w:sz="0" w:space="0" w:color="auto"/>
            <w:left w:val="none" w:sz="0" w:space="0" w:color="auto"/>
            <w:bottom w:val="none" w:sz="0" w:space="0" w:color="auto"/>
            <w:right w:val="none" w:sz="0" w:space="0" w:color="auto"/>
          </w:divBdr>
        </w:div>
        <w:div w:id="22177097">
          <w:marLeft w:val="0"/>
          <w:marRight w:val="0"/>
          <w:marTop w:val="0"/>
          <w:marBottom w:val="0"/>
          <w:divBdr>
            <w:top w:val="none" w:sz="0" w:space="0" w:color="auto"/>
            <w:left w:val="none" w:sz="0" w:space="0" w:color="auto"/>
            <w:bottom w:val="none" w:sz="0" w:space="0" w:color="auto"/>
            <w:right w:val="none" w:sz="0" w:space="0" w:color="auto"/>
          </w:divBdr>
        </w:div>
        <w:div w:id="22217181">
          <w:marLeft w:val="0"/>
          <w:marRight w:val="0"/>
          <w:marTop w:val="0"/>
          <w:marBottom w:val="0"/>
          <w:divBdr>
            <w:top w:val="none" w:sz="0" w:space="0" w:color="auto"/>
            <w:left w:val="none" w:sz="0" w:space="0" w:color="auto"/>
            <w:bottom w:val="none" w:sz="0" w:space="0" w:color="auto"/>
            <w:right w:val="none" w:sz="0" w:space="0" w:color="auto"/>
          </w:divBdr>
        </w:div>
        <w:div w:id="22217926">
          <w:marLeft w:val="0"/>
          <w:marRight w:val="0"/>
          <w:marTop w:val="0"/>
          <w:marBottom w:val="0"/>
          <w:divBdr>
            <w:top w:val="none" w:sz="0" w:space="0" w:color="auto"/>
            <w:left w:val="none" w:sz="0" w:space="0" w:color="auto"/>
            <w:bottom w:val="none" w:sz="0" w:space="0" w:color="auto"/>
            <w:right w:val="none" w:sz="0" w:space="0" w:color="auto"/>
          </w:divBdr>
        </w:div>
        <w:div w:id="22218964">
          <w:marLeft w:val="0"/>
          <w:marRight w:val="0"/>
          <w:marTop w:val="0"/>
          <w:marBottom w:val="0"/>
          <w:divBdr>
            <w:top w:val="none" w:sz="0" w:space="0" w:color="auto"/>
            <w:left w:val="none" w:sz="0" w:space="0" w:color="auto"/>
            <w:bottom w:val="none" w:sz="0" w:space="0" w:color="auto"/>
            <w:right w:val="none" w:sz="0" w:space="0" w:color="auto"/>
          </w:divBdr>
          <w:divsChild>
            <w:div w:id="344400638">
              <w:marLeft w:val="0"/>
              <w:marRight w:val="0"/>
              <w:marTop w:val="0"/>
              <w:marBottom w:val="0"/>
              <w:divBdr>
                <w:top w:val="none" w:sz="0" w:space="0" w:color="auto"/>
                <w:left w:val="none" w:sz="0" w:space="0" w:color="auto"/>
                <w:bottom w:val="none" w:sz="0" w:space="0" w:color="auto"/>
                <w:right w:val="none" w:sz="0" w:space="0" w:color="auto"/>
              </w:divBdr>
            </w:div>
          </w:divsChild>
        </w:div>
        <w:div w:id="22219314">
          <w:marLeft w:val="0"/>
          <w:marRight w:val="0"/>
          <w:marTop w:val="0"/>
          <w:marBottom w:val="0"/>
          <w:divBdr>
            <w:top w:val="none" w:sz="0" w:space="0" w:color="auto"/>
            <w:left w:val="none" w:sz="0" w:space="0" w:color="auto"/>
            <w:bottom w:val="none" w:sz="0" w:space="0" w:color="auto"/>
            <w:right w:val="none" w:sz="0" w:space="0" w:color="auto"/>
          </w:divBdr>
        </w:div>
        <w:div w:id="22244883">
          <w:marLeft w:val="0"/>
          <w:marRight w:val="0"/>
          <w:marTop w:val="0"/>
          <w:marBottom w:val="0"/>
          <w:divBdr>
            <w:top w:val="none" w:sz="0" w:space="0" w:color="auto"/>
            <w:left w:val="none" w:sz="0" w:space="0" w:color="auto"/>
            <w:bottom w:val="none" w:sz="0" w:space="0" w:color="auto"/>
            <w:right w:val="none" w:sz="0" w:space="0" w:color="auto"/>
          </w:divBdr>
        </w:div>
        <w:div w:id="22245559">
          <w:marLeft w:val="0"/>
          <w:marRight w:val="0"/>
          <w:marTop w:val="0"/>
          <w:marBottom w:val="0"/>
          <w:divBdr>
            <w:top w:val="none" w:sz="0" w:space="0" w:color="auto"/>
            <w:left w:val="none" w:sz="0" w:space="0" w:color="auto"/>
            <w:bottom w:val="none" w:sz="0" w:space="0" w:color="auto"/>
            <w:right w:val="none" w:sz="0" w:space="0" w:color="auto"/>
          </w:divBdr>
        </w:div>
        <w:div w:id="22246162">
          <w:marLeft w:val="0"/>
          <w:marRight w:val="0"/>
          <w:marTop w:val="0"/>
          <w:marBottom w:val="300"/>
          <w:divBdr>
            <w:top w:val="single" w:sz="6" w:space="15" w:color="EDEDED"/>
            <w:left w:val="single" w:sz="6" w:space="15" w:color="EDEDED"/>
            <w:bottom w:val="single" w:sz="6" w:space="15" w:color="EDEDED"/>
            <w:right w:val="single" w:sz="6" w:space="15" w:color="EDEDED"/>
          </w:divBdr>
        </w:div>
        <w:div w:id="22246806">
          <w:marLeft w:val="0"/>
          <w:marRight w:val="0"/>
          <w:marTop w:val="0"/>
          <w:marBottom w:val="0"/>
          <w:divBdr>
            <w:top w:val="none" w:sz="0" w:space="0" w:color="auto"/>
            <w:left w:val="none" w:sz="0" w:space="0" w:color="auto"/>
            <w:bottom w:val="none" w:sz="0" w:space="0" w:color="auto"/>
            <w:right w:val="none" w:sz="0" w:space="0" w:color="auto"/>
          </w:divBdr>
        </w:div>
        <w:div w:id="22286796">
          <w:marLeft w:val="0"/>
          <w:marRight w:val="0"/>
          <w:marTop w:val="0"/>
          <w:marBottom w:val="300"/>
          <w:divBdr>
            <w:top w:val="single" w:sz="6" w:space="15" w:color="EDEDED"/>
            <w:left w:val="single" w:sz="6" w:space="15" w:color="EDEDED"/>
            <w:bottom w:val="single" w:sz="6" w:space="15" w:color="EDEDED"/>
            <w:right w:val="single" w:sz="6" w:space="15" w:color="EDEDED"/>
          </w:divBdr>
        </w:div>
        <w:div w:id="22288068">
          <w:marLeft w:val="0"/>
          <w:marRight w:val="0"/>
          <w:marTop w:val="0"/>
          <w:marBottom w:val="0"/>
          <w:divBdr>
            <w:top w:val="none" w:sz="0" w:space="0" w:color="auto"/>
            <w:left w:val="none" w:sz="0" w:space="0" w:color="auto"/>
            <w:bottom w:val="none" w:sz="0" w:space="0" w:color="auto"/>
            <w:right w:val="none" w:sz="0" w:space="0" w:color="auto"/>
          </w:divBdr>
        </w:div>
        <w:div w:id="22290286">
          <w:marLeft w:val="0"/>
          <w:marRight w:val="0"/>
          <w:marTop w:val="0"/>
          <w:marBottom w:val="0"/>
          <w:divBdr>
            <w:top w:val="none" w:sz="0" w:space="0" w:color="auto"/>
            <w:left w:val="none" w:sz="0" w:space="0" w:color="auto"/>
            <w:bottom w:val="none" w:sz="0" w:space="0" w:color="auto"/>
            <w:right w:val="none" w:sz="0" w:space="0" w:color="auto"/>
          </w:divBdr>
        </w:div>
        <w:div w:id="22290435">
          <w:marLeft w:val="0"/>
          <w:marRight w:val="0"/>
          <w:marTop w:val="0"/>
          <w:marBottom w:val="0"/>
          <w:divBdr>
            <w:top w:val="none" w:sz="0" w:space="0" w:color="auto"/>
            <w:left w:val="none" w:sz="0" w:space="0" w:color="auto"/>
            <w:bottom w:val="none" w:sz="0" w:space="0" w:color="auto"/>
            <w:right w:val="none" w:sz="0" w:space="0" w:color="auto"/>
          </w:divBdr>
        </w:div>
        <w:div w:id="22293892">
          <w:marLeft w:val="0"/>
          <w:marRight w:val="0"/>
          <w:marTop w:val="0"/>
          <w:marBottom w:val="0"/>
          <w:divBdr>
            <w:top w:val="none" w:sz="0" w:space="0" w:color="auto"/>
            <w:left w:val="none" w:sz="0" w:space="0" w:color="auto"/>
            <w:bottom w:val="none" w:sz="0" w:space="0" w:color="auto"/>
            <w:right w:val="none" w:sz="0" w:space="0" w:color="auto"/>
          </w:divBdr>
        </w:div>
        <w:div w:id="22295008">
          <w:marLeft w:val="0"/>
          <w:marRight w:val="0"/>
          <w:marTop w:val="0"/>
          <w:marBottom w:val="0"/>
          <w:divBdr>
            <w:top w:val="none" w:sz="0" w:space="0" w:color="auto"/>
            <w:left w:val="none" w:sz="0" w:space="0" w:color="auto"/>
            <w:bottom w:val="none" w:sz="0" w:space="0" w:color="auto"/>
            <w:right w:val="none" w:sz="0" w:space="0" w:color="auto"/>
          </w:divBdr>
        </w:div>
        <w:div w:id="22366817">
          <w:marLeft w:val="0"/>
          <w:marRight w:val="0"/>
          <w:marTop w:val="0"/>
          <w:marBottom w:val="0"/>
          <w:divBdr>
            <w:top w:val="none" w:sz="0" w:space="0" w:color="auto"/>
            <w:left w:val="none" w:sz="0" w:space="0" w:color="auto"/>
            <w:bottom w:val="none" w:sz="0" w:space="0" w:color="auto"/>
            <w:right w:val="none" w:sz="0" w:space="0" w:color="auto"/>
          </w:divBdr>
        </w:div>
        <w:div w:id="22367595">
          <w:marLeft w:val="0"/>
          <w:marRight w:val="0"/>
          <w:marTop w:val="0"/>
          <w:marBottom w:val="0"/>
          <w:divBdr>
            <w:top w:val="none" w:sz="0" w:space="0" w:color="auto"/>
            <w:left w:val="none" w:sz="0" w:space="0" w:color="auto"/>
            <w:bottom w:val="none" w:sz="0" w:space="0" w:color="auto"/>
            <w:right w:val="none" w:sz="0" w:space="0" w:color="auto"/>
          </w:divBdr>
        </w:div>
        <w:div w:id="22367613">
          <w:marLeft w:val="0"/>
          <w:marRight w:val="0"/>
          <w:marTop w:val="0"/>
          <w:marBottom w:val="0"/>
          <w:divBdr>
            <w:top w:val="none" w:sz="0" w:space="0" w:color="auto"/>
            <w:left w:val="none" w:sz="0" w:space="0" w:color="auto"/>
            <w:bottom w:val="none" w:sz="0" w:space="0" w:color="auto"/>
            <w:right w:val="none" w:sz="0" w:space="0" w:color="auto"/>
          </w:divBdr>
        </w:div>
        <w:div w:id="22370323">
          <w:marLeft w:val="0"/>
          <w:marRight w:val="0"/>
          <w:marTop w:val="0"/>
          <w:marBottom w:val="0"/>
          <w:divBdr>
            <w:top w:val="none" w:sz="0" w:space="0" w:color="auto"/>
            <w:left w:val="none" w:sz="0" w:space="0" w:color="auto"/>
            <w:bottom w:val="none" w:sz="0" w:space="0" w:color="auto"/>
            <w:right w:val="none" w:sz="0" w:space="0" w:color="auto"/>
          </w:divBdr>
        </w:div>
        <w:div w:id="22370704">
          <w:marLeft w:val="0"/>
          <w:marRight w:val="0"/>
          <w:marTop w:val="300"/>
          <w:marBottom w:val="0"/>
          <w:divBdr>
            <w:top w:val="none" w:sz="0" w:space="0" w:color="auto"/>
            <w:left w:val="none" w:sz="0" w:space="0" w:color="auto"/>
            <w:bottom w:val="none" w:sz="0" w:space="0" w:color="auto"/>
            <w:right w:val="none" w:sz="0" w:space="0" w:color="auto"/>
          </w:divBdr>
          <w:divsChild>
            <w:div w:id="268240206">
              <w:marLeft w:val="0"/>
              <w:marRight w:val="0"/>
              <w:marTop w:val="0"/>
              <w:marBottom w:val="0"/>
              <w:divBdr>
                <w:top w:val="none" w:sz="0" w:space="0" w:color="auto"/>
                <w:left w:val="none" w:sz="0" w:space="0" w:color="auto"/>
                <w:bottom w:val="none" w:sz="0" w:space="0" w:color="auto"/>
                <w:right w:val="none" w:sz="0" w:space="0" w:color="auto"/>
              </w:divBdr>
            </w:div>
          </w:divsChild>
        </w:div>
        <w:div w:id="22439417">
          <w:marLeft w:val="0"/>
          <w:marRight w:val="0"/>
          <w:marTop w:val="0"/>
          <w:marBottom w:val="0"/>
          <w:divBdr>
            <w:top w:val="none" w:sz="0" w:space="0" w:color="auto"/>
            <w:left w:val="none" w:sz="0" w:space="0" w:color="auto"/>
            <w:bottom w:val="none" w:sz="0" w:space="0" w:color="auto"/>
            <w:right w:val="none" w:sz="0" w:space="0" w:color="auto"/>
          </w:divBdr>
        </w:div>
        <w:div w:id="22441070">
          <w:marLeft w:val="0"/>
          <w:marRight w:val="0"/>
          <w:marTop w:val="0"/>
          <w:marBottom w:val="0"/>
          <w:divBdr>
            <w:top w:val="none" w:sz="0" w:space="0" w:color="auto"/>
            <w:left w:val="none" w:sz="0" w:space="0" w:color="auto"/>
            <w:bottom w:val="none" w:sz="0" w:space="0" w:color="auto"/>
            <w:right w:val="none" w:sz="0" w:space="0" w:color="auto"/>
          </w:divBdr>
          <w:divsChild>
            <w:div w:id="136536604">
              <w:marLeft w:val="0"/>
              <w:marRight w:val="0"/>
              <w:marTop w:val="0"/>
              <w:marBottom w:val="0"/>
              <w:divBdr>
                <w:top w:val="none" w:sz="0" w:space="0" w:color="auto"/>
                <w:left w:val="none" w:sz="0" w:space="0" w:color="auto"/>
                <w:bottom w:val="none" w:sz="0" w:space="0" w:color="auto"/>
                <w:right w:val="none" w:sz="0" w:space="0" w:color="auto"/>
              </w:divBdr>
            </w:div>
          </w:divsChild>
        </w:div>
        <w:div w:id="22443096">
          <w:marLeft w:val="0"/>
          <w:marRight w:val="0"/>
          <w:marTop w:val="0"/>
          <w:marBottom w:val="0"/>
          <w:divBdr>
            <w:top w:val="none" w:sz="0" w:space="0" w:color="auto"/>
            <w:left w:val="none" w:sz="0" w:space="0" w:color="auto"/>
            <w:bottom w:val="none" w:sz="0" w:space="0" w:color="auto"/>
            <w:right w:val="none" w:sz="0" w:space="0" w:color="auto"/>
          </w:divBdr>
        </w:div>
        <w:div w:id="22482519">
          <w:marLeft w:val="0"/>
          <w:marRight w:val="0"/>
          <w:marTop w:val="0"/>
          <w:marBottom w:val="0"/>
          <w:divBdr>
            <w:top w:val="none" w:sz="0" w:space="0" w:color="auto"/>
            <w:left w:val="none" w:sz="0" w:space="0" w:color="auto"/>
            <w:bottom w:val="none" w:sz="0" w:space="0" w:color="auto"/>
            <w:right w:val="none" w:sz="0" w:space="0" w:color="auto"/>
          </w:divBdr>
        </w:div>
        <w:div w:id="22483196">
          <w:marLeft w:val="0"/>
          <w:marRight w:val="0"/>
          <w:marTop w:val="0"/>
          <w:marBottom w:val="0"/>
          <w:divBdr>
            <w:top w:val="none" w:sz="0" w:space="0" w:color="auto"/>
            <w:left w:val="none" w:sz="0" w:space="0" w:color="auto"/>
            <w:bottom w:val="none" w:sz="0" w:space="0" w:color="auto"/>
            <w:right w:val="none" w:sz="0" w:space="0" w:color="auto"/>
          </w:divBdr>
        </w:div>
        <w:div w:id="22484761">
          <w:marLeft w:val="0"/>
          <w:marRight w:val="0"/>
          <w:marTop w:val="0"/>
          <w:marBottom w:val="0"/>
          <w:divBdr>
            <w:top w:val="none" w:sz="0" w:space="0" w:color="auto"/>
            <w:left w:val="none" w:sz="0" w:space="0" w:color="auto"/>
            <w:bottom w:val="none" w:sz="0" w:space="0" w:color="auto"/>
            <w:right w:val="none" w:sz="0" w:space="0" w:color="auto"/>
          </w:divBdr>
        </w:div>
        <w:div w:id="22485528">
          <w:marLeft w:val="0"/>
          <w:marRight w:val="0"/>
          <w:marTop w:val="0"/>
          <w:marBottom w:val="300"/>
          <w:divBdr>
            <w:top w:val="single" w:sz="6" w:space="15" w:color="EDEDED"/>
            <w:left w:val="single" w:sz="6" w:space="15" w:color="EDEDED"/>
            <w:bottom w:val="single" w:sz="6" w:space="15" w:color="EDEDED"/>
            <w:right w:val="single" w:sz="6" w:space="15" w:color="EDEDED"/>
          </w:divBdr>
        </w:div>
        <w:div w:id="22488656">
          <w:marLeft w:val="0"/>
          <w:marRight w:val="0"/>
          <w:marTop w:val="0"/>
          <w:marBottom w:val="0"/>
          <w:divBdr>
            <w:top w:val="none" w:sz="0" w:space="0" w:color="auto"/>
            <w:left w:val="none" w:sz="0" w:space="0" w:color="auto"/>
            <w:bottom w:val="none" w:sz="0" w:space="0" w:color="auto"/>
            <w:right w:val="none" w:sz="0" w:space="0" w:color="auto"/>
          </w:divBdr>
        </w:div>
        <w:div w:id="22555631">
          <w:marLeft w:val="0"/>
          <w:marRight w:val="0"/>
          <w:marTop w:val="0"/>
          <w:marBottom w:val="0"/>
          <w:divBdr>
            <w:top w:val="none" w:sz="0" w:space="0" w:color="auto"/>
            <w:left w:val="none" w:sz="0" w:space="0" w:color="auto"/>
            <w:bottom w:val="none" w:sz="0" w:space="0" w:color="auto"/>
            <w:right w:val="none" w:sz="0" w:space="0" w:color="auto"/>
          </w:divBdr>
        </w:div>
        <w:div w:id="22555675">
          <w:marLeft w:val="0"/>
          <w:marRight w:val="0"/>
          <w:marTop w:val="0"/>
          <w:marBottom w:val="300"/>
          <w:divBdr>
            <w:top w:val="single" w:sz="6" w:space="15" w:color="EDEDED"/>
            <w:left w:val="single" w:sz="6" w:space="15" w:color="EDEDED"/>
            <w:bottom w:val="single" w:sz="6" w:space="15" w:color="EDEDED"/>
            <w:right w:val="single" w:sz="6" w:space="15" w:color="EDEDED"/>
          </w:divBdr>
        </w:div>
        <w:div w:id="22557170">
          <w:marLeft w:val="0"/>
          <w:marRight w:val="0"/>
          <w:marTop w:val="0"/>
          <w:marBottom w:val="0"/>
          <w:divBdr>
            <w:top w:val="none" w:sz="0" w:space="0" w:color="auto"/>
            <w:left w:val="none" w:sz="0" w:space="0" w:color="auto"/>
            <w:bottom w:val="none" w:sz="0" w:space="0" w:color="auto"/>
            <w:right w:val="none" w:sz="0" w:space="0" w:color="auto"/>
          </w:divBdr>
        </w:div>
        <w:div w:id="22559236">
          <w:marLeft w:val="0"/>
          <w:marRight w:val="0"/>
          <w:marTop w:val="0"/>
          <w:marBottom w:val="0"/>
          <w:divBdr>
            <w:top w:val="none" w:sz="0" w:space="0" w:color="auto"/>
            <w:left w:val="none" w:sz="0" w:space="0" w:color="auto"/>
            <w:bottom w:val="none" w:sz="0" w:space="0" w:color="auto"/>
            <w:right w:val="none" w:sz="0" w:space="0" w:color="auto"/>
          </w:divBdr>
        </w:div>
        <w:div w:id="22561384">
          <w:marLeft w:val="0"/>
          <w:marRight w:val="0"/>
          <w:marTop w:val="300"/>
          <w:marBottom w:val="0"/>
          <w:divBdr>
            <w:top w:val="none" w:sz="0" w:space="0" w:color="auto"/>
            <w:left w:val="none" w:sz="0" w:space="0" w:color="auto"/>
            <w:bottom w:val="none" w:sz="0" w:space="0" w:color="auto"/>
            <w:right w:val="none" w:sz="0" w:space="0" w:color="auto"/>
          </w:divBdr>
        </w:div>
        <w:div w:id="22561549">
          <w:marLeft w:val="0"/>
          <w:marRight w:val="0"/>
          <w:marTop w:val="0"/>
          <w:marBottom w:val="300"/>
          <w:divBdr>
            <w:top w:val="single" w:sz="6" w:space="15" w:color="EDEDED"/>
            <w:left w:val="single" w:sz="6" w:space="15" w:color="EDEDED"/>
            <w:bottom w:val="single" w:sz="6" w:space="15" w:color="EDEDED"/>
            <w:right w:val="single" w:sz="6" w:space="15" w:color="EDEDED"/>
          </w:divBdr>
        </w:div>
        <w:div w:id="22564542">
          <w:marLeft w:val="0"/>
          <w:marRight w:val="0"/>
          <w:marTop w:val="0"/>
          <w:marBottom w:val="0"/>
          <w:divBdr>
            <w:top w:val="none" w:sz="0" w:space="0" w:color="auto"/>
            <w:left w:val="none" w:sz="0" w:space="0" w:color="auto"/>
            <w:bottom w:val="none" w:sz="0" w:space="0" w:color="auto"/>
            <w:right w:val="none" w:sz="0" w:space="0" w:color="auto"/>
          </w:divBdr>
        </w:div>
        <w:div w:id="22637535">
          <w:marLeft w:val="0"/>
          <w:marRight w:val="0"/>
          <w:marTop w:val="0"/>
          <w:marBottom w:val="0"/>
          <w:divBdr>
            <w:top w:val="none" w:sz="0" w:space="0" w:color="auto"/>
            <w:left w:val="none" w:sz="0" w:space="0" w:color="auto"/>
            <w:bottom w:val="none" w:sz="0" w:space="0" w:color="auto"/>
            <w:right w:val="none" w:sz="0" w:space="0" w:color="auto"/>
          </w:divBdr>
        </w:div>
        <w:div w:id="22639002">
          <w:marLeft w:val="0"/>
          <w:marRight w:val="0"/>
          <w:marTop w:val="0"/>
          <w:marBottom w:val="300"/>
          <w:divBdr>
            <w:top w:val="single" w:sz="6" w:space="15" w:color="EDEDED"/>
            <w:left w:val="single" w:sz="6" w:space="15" w:color="EDEDED"/>
            <w:bottom w:val="single" w:sz="6" w:space="15" w:color="EDEDED"/>
            <w:right w:val="single" w:sz="6" w:space="15" w:color="EDEDED"/>
          </w:divBdr>
        </w:div>
        <w:div w:id="22706179">
          <w:marLeft w:val="0"/>
          <w:marRight w:val="0"/>
          <w:marTop w:val="0"/>
          <w:marBottom w:val="0"/>
          <w:divBdr>
            <w:top w:val="none" w:sz="0" w:space="0" w:color="auto"/>
            <w:left w:val="none" w:sz="0" w:space="0" w:color="auto"/>
            <w:bottom w:val="none" w:sz="0" w:space="0" w:color="auto"/>
            <w:right w:val="none" w:sz="0" w:space="0" w:color="auto"/>
          </w:divBdr>
        </w:div>
        <w:div w:id="22754991">
          <w:marLeft w:val="0"/>
          <w:marRight w:val="0"/>
          <w:marTop w:val="0"/>
          <w:marBottom w:val="0"/>
          <w:divBdr>
            <w:top w:val="none" w:sz="0" w:space="0" w:color="auto"/>
            <w:left w:val="none" w:sz="0" w:space="0" w:color="auto"/>
            <w:bottom w:val="none" w:sz="0" w:space="0" w:color="auto"/>
            <w:right w:val="none" w:sz="0" w:space="0" w:color="auto"/>
          </w:divBdr>
        </w:div>
        <w:div w:id="22755077">
          <w:marLeft w:val="0"/>
          <w:marRight w:val="0"/>
          <w:marTop w:val="0"/>
          <w:marBottom w:val="0"/>
          <w:divBdr>
            <w:top w:val="none" w:sz="0" w:space="0" w:color="auto"/>
            <w:left w:val="none" w:sz="0" w:space="0" w:color="auto"/>
            <w:bottom w:val="none" w:sz="0" w:space="0" w:color="auto"/>
            <w:right w:val="none" w:sz="0" w:space="0" w:color="auto"/>
          </w:divBdr>
        </w:div>
        <w:div w:id="22825763">
          <w:marLeft w:val="0"/>
          <w:marRight w:val="0"/>
          <w:marTop w:val="0"/>
          <w:marBottom w:val="300"/>
          <w:divBdr>
            <w:top w:val="single" w:sz="6" w:space="15" w:color="EDEDED"/>
            <w:left w:val="single" w:sz="6" w:space="15" w:color="EDEDED"/>
            <w:bottom w:val="single" w:sz="6" w:space="15" w:color="EDEDED"/>
            <w:right w:val="single" w:sz="6" w:space="15" w:color="EDEDED"/>
          </w:divBdr>
        </w:div>
        <w:div w:id="22829281">
          <w:marLeft w:val="0"/>
          <w:marRight w:val="0"/>
          <w:marTop w:val="0"/>
          <w:marBottom w:val="0"/>
          <w:divBdr>
            <w:top w:val="none" w:sz="0" w:space="0" w:color="auto"/>
            <w:left w:val="none" w:sz="0" w:space="0" w:color="auto"/>
            <w:bottom w:val="none" w:sz="0" w:space="0" w:color="auto"/>
            <w:right w:val="none" w:sz="0" w:space="0" w:color="auto"/>
          </w:divBdr>
        </w:div>
        <w:div w:id="22830663">
          <w:marLeft w:val="0"/>
          <w:marRight w:val="0"/>
          <w:marTop w:val="0"/>
          <w:marBottom w:val="0"/>
          <w:divBdr>
            <w:top w:val="none" w:sz="0" w:space="0" w:color="auto"/>
            <w:left w:val="none" w:sz="0" w:space="0" w:color="auto"/>
            <w:bottom w:val="none" w:sz="0" w:space="0" w:color="auto"/>
            <w:right w:val="none" w:sz="0" w:space="0" w:color="auto"/>
          </w:divBdr>
        </w:div>
        <w:div w:id="22832979">
          <w:marLeft w:val="0"/>
          <w:marRight w:val="0"/>
          <w:marTop w:val="0"/>
          <w:marBottom w:val="0"/>
          <w:divBdr>
            <w:top w:val="none" w:sz="0" w:space="0" w:color="auto"/>
            <w:left w:val="none" w:sz="0" w:space="0" w:color="auto"/>
            <w:bottom w:val="none" w:sz="0" w:space="0" w:color="auto"/>
            <w:right w:val="none" w:sz="0" w:space="0" w:color="auto"/>
          </w:divBdr>
        </w:div>
        <w:div w:id="22873275">
          <w:marLeft w:val="0"/>
          <w:marRight w:val="0"/>
          <w:marTop w:val="0"/>
          <w:marBottom w:val="0"/>
          <w:divBdr>
            <w:top w:val="none" w:sz="0" w:space="0" w:color="auto"/>
            <w:left w:val="none" w:sz="0" w:space="0" w:color="auto"/>
            <w:bottom w:val="none" w:sz="0" w:space="0" w:color="auto"/>
            <w:right w:val="none" w:sz="0" w:space="0" w:color="auto"/>
          </w:divBdr>
        </w:div>
        <w:div w:id="22873529">
          <w:marLeft w:val="0"/>
          <w:marRight w:val="0"/>
          <w:marTop w:val="0"/>
          <w:marBottom w:val="0"/>
          <w:divBdr>
            <w:top w:val="none" w:sz="0" w:space="0" w:color="auto"/>
            <w:left w:val="none" w:sz="0" w:space="0" w:color="auto"/>
            <w:bottom w:val="none" w:sz="0" w:space="0" w:color="auto"/>
            <w:right w:val="none" w:sz="0" w:space="0" w:color="auto"/>
          </w:divBdr>
        </w:div>
        <w:div w:id="22874444">
          <w:marLeft w:val="0"/>
          <w:marRight w:val="0"/>
          <w:marTop w:val="0"/>
          <w:marBottom w:val="0"/>
          <w:divBdr>
            <w:top w:val="none" w:sz="0" w:space="0" w:color="auto"/>
            <w:left w:val="none" w:sz="0" w:space="0" w:color="auto"/>
            <w:bottom w:val="none" w:sz="0" w:space="0" w:color="auto"/>
            <w:right w:val="none" w:sz="0" w:space="0" w:color="auto"/>
          </w:divBdr>
        </w:div>
        <w:div w:id="22898932">
          <w:marLeft w:val="0"/>
          <w:marRight w:val="0"/>
          <w:marTop w:val="0"/>
          <w:marBottom w:val="0"/>
          <w:divBdr>
            <w:top w:val="none" w:sz="0" w:space="0" w:color="auto"/>
            <w:left w:val="none" w:sz="0" w:space="0" w:color="auto"/>
            <w:bottom w:val="none" w:sz="0" w:space="0" w:color="auto"/>
            <w:right w:val="none" w:sz="0" w:space="0" w:color="auto"/>
          </w:divBdr>
        </w:div>
        <w:div w:id="22899713">
          <w:marLeft w:val="0"/>
          <w:marRight w:val="0"/>
          <w:marTop w:val="0"/>
          <w:marBottom w:val="0"/>
          <w:divBdr>
            <w:top w:val="none" w:sz="0" w:space="0" w:color="auto"/>
            <w:left w:val="none" w:sz="0" w:space="0" w:color="auto"/>
            <w:bottom w:val="none" w:sz="0" w:space="0" w:color="auto"/>
            <w:right w:val="none" w:sz="0" w:space="0" w:color="auto"/>
          </w:divBdr>
          <w:divsChild>
            <w:div w:id="199519566">
              <w:marLeft w:val="0"/>
              <w:marRight w:val="0"/>
              <w:marTop w:val="0"/>
              <w:marBottom w:val="0"/>
              <w:divBdr>
                <w:top w:val="none" w:sz="0" w:space="0" w:color="auto"/>
                <w:left w:val="none" w:sz="0" w:space="0" w:color="auto"/>
                <w:bottom w:val="none" w:sz="0" w:space="0" w:color="auto"/>
                <w:right w:val="none" w:sz="0" w:space="0" w:color="auto"/>
              </w:divBdr>
            </w:div>
          </w:divsChild>
        </w:div>
        <w:div w:id="22900224">
          <w:marLeft w:val="0"/>
          <w:marRight w:val="0"/>
          <w:marTop w:val="0"/>
          <w:marBottom w:val="0"/>
          <w:divBdr>
            <w:top w:val="none" w:sz="0" w:space="0" w:color="auto"/>
            <w:left w:val="none" w:sz="0" w:space="0" w:color="auto"/>
            <w:bottom w:val="none" w:sz="0" w:space="0" w:color="auto"/>
            <w:right w:val="none" w:sz="0" w:space="0" w:color="auto"/>
          </w:divBdr>
        </w:div>
        <w:div w:id="22900274">
          <w:marLeft w:val="0"/>
          <w:marRight w:val="0"/>
          <w:marTop w:val="0"/>
          <w:marBottom w:val="300"/>
          <w:divBdr>
            <w:top w:val="single" w:sz="6" w:space="15" w:color="EDEDED"/>
            <w:left w:val="single" w:sz="6" w:space="15" w:color="EDEDED"/>
            <w:bottom w:val="single" w:sz="6" w:space="15" w:color="EDEDED"/>
            <w:right w:val="single" w:sz="6" w:space="15" w:color="EDEDED"/>
          </w:divBdr>
        </w:div>
        <w:div w:id="22901562">
          <w:marLeft w:val="0"/>
          <w:marRight w:val="0"/>
          <w:marTop w:val="0"/>
          <w:marBottom w:val="0"/>
          <w:divBdr>
            <w:top w:val="none" w:sz="0" w:space="0" w:color="auto"/>
            <w:left w:val="none" w:sz="0" w:space="0" w:color="auto"/>
            <w:bottom w:val="none" w:sz="0" w:space="0" w:color="auto"/>
            <w:right w:val="none" w:sz="0" w:space="0" w:color="auto"/>
          </w:divBdr>
        </w:div>
        <w:div w:id="22901751">
          <w:marLeft w:val="0"/>
          <w:marRight w:val="0"/>
          <w:marTop w:val="0"/>
          <w:marBottom w:val="300"/>
          <w:divBdr>
            <w:top w:val="single" w:sz="6" w:space="15" w:color="EDEDED"/>
            <w:left w:val="single" w:sz="6" w:space="15" w:color="EDEDED"/>
            <w:bottom w:val="single" w:sz="6" w:space="15" w:color="EDEDED"/>
            <w:right w:val="single" w:sz="6" w:space="15" w:color="EDEDED"/>
          </w:divBdr>
        </w:div>
        <w:div w:id="22943280">
          <w:marLeft w:val="0"/>
          <w:marRight w:val="0"/>
          <w:marTop w:val="0"/>
          <w:marBottom w:val="0"/>
          <w:divBdr>
            <w:top w:val="none" w:sz="0" w:space="0" w:color="auto"/>
            <w:left w:val="none" w:sz="0" w:space="0" w:color="auto"/>
            <w:bottom w:val="none" w:sz="0" w:space="0" w:color="auto"/>
            <w:right w:val="none" w:sz="0" w:space="0" w:color="auto"/>
          </w:divBdr>
        </w:div>
        <w:div w:id="22943998">
          <w:marLeft w:val="0"/>
          <w:marRight w:val="0"/>
          <w:marTop w:val="0"/>
          <w:marBottom w:val="300"/>
          <w:divBdr>
            <w:top w:val="single" w:sz="6" w:space="15" w:color="EDEDED"/>
            <w:left w:val="single" w:sz="6" w:space="15" w:color="EDEDED"/>
            <w:bottom w:val="single" w:sz="6" w:space="15" w:color="EDEDED"/>
            <w:right w:val="single" w:sz="6" w:space="15" w:color="EDEDED"/>
          </w:divBdr>
        </w:div>
        <w:div w:id="22947689">
          <w:marLeft w:val="0"/>
          <w:marRight w:val="0"/>
          <w:marTop w:val="0"/>
          <w:marBottom w:val="0"/>
          <w:divBdr>
            <w:top w:val="none" w:sz="0" w:space="0" w:color="auto"/>
            <w:left w:val="none" w:sz="0" w:space="0" w:color="auto"/>
            <w:bottom w:val="none" w:sz="0" w:space="0" w:color="auto"/>
            <w:right w:val="none" w:sz="0" w:space="0" w:color="auto"/>
          </w:divBdr>
        </w:div>
        <w:div w:id="22947829">
          <w:marLeft w:val="0"/>
          <w:marRight w:val="0"/>
          <w:marTop w:val="0"/>
          <w:marBottom w:val="0"/>
          <w:divBdr>
            <w:top w:val="none" w:sz="0" w:space="0" w:color="auto"/>
            <w:left w:val="none" w:sz="0" w:space="0" w:color="auto"/>
            <w:bottom w:val="none" w:sz="0" w:space="0" w:color="auto"/>
            <w:right w:val="none" w:sz="0" w:space="0" w:color="auto"/>
          </w:divBdr>
          <w:divsChild>
            <w:div w:id="382222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50720">
          <w:marLeft w:val="0"/>
          <w:marRight w:val="0"/>
          <w:marTop w:val="0"/>
          <w:marBottom w:val="0"/>
          <w:divBdr>
            <w:top w:val="none" w:sz="0" w:space="0" w:color="auto"/>
            <w:left w:val="none" w:sz="0" w:space="0" w:color="auto"/>
            <w:bottom w:val="none" w:sz="0" w:space="0" w:color="auto"/>
            <w:right w:val="none" w:sz="0" w:space="0" w:color="auto"/>
          </w:divBdr>
        </w:div>
        <w:div w:id="23022322">
          <w:marLeft w:val="0"/>
          <w:marRight w:val="0"/>
          <w:marTop w:val="300"/>
          <w:marBottom w:val="0"/>
          <w:divBdr>
            <w:top w:val="none" w:sz="0" w:space="0" w:color="auto"/>
            <w:left w:val="none" w:sz="0" w:space="0" w:color="auto"/>
            <w:bottom w:val="none" w:sz="0" w:space="0" w:color="auto"/>
            <w:right w:val="none" w:sz="0" w:space="0" w:color="auto"/>
          </w:divBdr>
        </w:div>
        <w:div w:id="23024353">
          <w:marLeft w:val="0"/>
          <w:marRight w:val="0"/>
          <w:marTop w:val="0"/>
          <w:marBottom w:val="0"/>
          <w:divBdr>
            <w:top w:val="none" w:sz="0" w:space="0" w:color="auto"/>
            <w:left w:val="none" w:sz="0" w:space="0" w:color="auto"/>
            <w:bottom w:val="none" w:sz="0" w:space="0" w:color="auto"/>
            <w:right w:val="none" w:sz="0" w:space="0" w:color="auto"/>
          </w:divBdr>
        </w:div>
        <w:div w:id="23094209">
          <w:marLeft w:val="0"/>
          <w:marRight w:val="0"/>
          <w:marTop w:val="0"/>
          <w:marBottom w:val="0"/>
          <w:divBdr>
            <w:top w:val="none" w:sz="0" w:space="0" w:color="auto"/>
            <w:left w:val="none" w:sz="0" w:space="0" w:color="auto"/>
            <w:bottom w:val="none" w:sz="0" w:space="0" w:color="auto"/>
            <w:right w:val="none" w:sz="0" w:space="0" w:color="auto"/>
          </w:divBdr>
        </w:div>
        <w:div w:id="23095520">
          <w:marLeft w:val="0"/>
          <w:marRight w:val="0"/>
          <w:marTop w:val="0"/>
          <w:marBottom w:val="0"/>
          <w:divBdr>
            <w:top w:val="none" w:sz="0" w:space="0" w:color="auto"/>
            <w:left w:val="none" w:sz="0" w:space="0" w:color="auto"/>
            <w:bottom w:val="none" w:sz="0" w:space="0" w:color="auto"/>
            <w:right w:val="none" w:sz="0" w:space="0" w:color="auto"/>
          </w:divBdr>
        </w:div>
        <w:div w:id="23099736">
          <w:marLeft w:val="0"/>
          <w:marRight w:val="0"/>
          <w:marTop w:val="0"/>
          <w:marBottom w:val="0"/>
          <w:divBdr>
            <w:top w:val="none" w:sz="0" w:space="0" w:color="auto"/>
            <w:left w:val="none" w:sz="0" w:space="0" w:color="auto"/>
            <w:bottom w:val="none" w:sz="0" w:space="0" w:color="auto"/>
            <w:right w:val="none" w:sz="0" w:space="0" w:color="auto"/>
          </w:divBdr>
        </w:div>
        <w:div w:id="23100753">
          <w:marLeft w:val="0"/>
          <w:marRight w:val="0"/>
          <w:marTop w:val="0"/>
          <w:marBottom w:val="0"/>
          <w:divBdr>
            <w:top w:val="none" w:sz="0" w:space="0" w:color="auto"/>
            <w:left w:val="none" w:sz="0" w:space="0" w:color="auto"/>
            <w:bottom w:val="none" w:sz="0" w:space="0" w:color="auto"/>
            <w:right w:val="none" w:sz="0" w:space="0" w:color="auto"/>
          </w:divBdr>
        </w:div>
        <w:div w:id="23136686">
          <w:marLeft w:val="0"/>
          <w:marRight w:val="0"/>
          <w:marTop w:val="0"/>
          <w:marBottom w:val="0"/>
          <w:divBdr>
            <w:top w:val="none" w:sz="0" w:space="0" w:color="auto"/>
            <w:left w:val="none" w:sz="0" w:space="0" w:color="auto"/>
            <w:bottom w:val="none" w:sz="0" w:space="0" w:color="auto"/>
            <w:right w:val="none" w:sz="0" w:space="0" w:color="auto"/>
          </w:divBdr>
        </w:div>
        <w:div w:id="23137244">
          <w:marLeft w:val="0"/>
          <w:marRight w:val="0"/>
          <w:marTop w:val="0"/>
          <w:marBottom w:val="0"/>
          <w:divBdr>
            <w:top w:val="none" w:sz="0" w:space="0" w:color="auto"/>
            <w:left w:val="none" w:sz="0" w:space="0" w:color="auto"/>
            <w:bottom w:val="none" w:sz="0" w:space="0" w:color="auto"/>
            <w:right w:val="none" w:sz="0" w:space="0" w:color="auto"/>
          </w:divBdr>
        </w:div>
        <w:div w:id="23143860">
          <w:marLeft w:val="0"/>
          <w:marRight w:val="0"/>
          <w:marTop w:val="0"/>
          <w:marBottom w:val="0"/>
          <w:divBdr>
            <w:top w:val="none" w:sz="0" w:space="0" w:color="auto"/>
            <w:left w:val="none" w:sz="0" w:space="0" w:color="auto"/>
            <w:bottom w:val="none" w:sz="0" w:space="0" w:color="auto"/>
            <w:right w:val="none" w:sz="0" w:space="0" w:color="auto"/>
          </w:divBdr>
        </w:div>
        <w:div w:id="23213061">
          <w:marLeft w:val="0"/>
          <w:marRight w:val="0"/>
          <w:marTop w:val="0"/>
          <w:marBottom w:val="0"/>
          <w:divBdr>
            <w:top w:val="none" w:sz="0" w:space="0" w:color="auto"/>
            <w:left w:val="none" w:sz="0" w:space="0" w:color="auto"/>
            <w:bottom w:val="none" w:sz="0" w:space="0" w:color="auto"/>
            <w:right w:val="none" w:sz="0" w:space="0" w:color="auto"/>
          </w:divBdr>
          <w:divsChild>
            <w:div w:id="25101769">
              <w:marLeft w:val="0"/>
              <w:marRight w:val="0"/>
              <w:marTop w:val="0"/>
              <w:marBottom w:val="0"/>
              <w:divBdr>
                <w:top w:val="none" w:sz="0" w:space="0" w:color="auto"/>
                <w:left w:val="none" w:sz="0" w:space="0" w:color="auto"/>
                <w:bottom w:val="none" w:sz="0" w:space="0" w:color="auto"/>
                <w:right w:val="none" w:sz="0" w:space="0" w:color="auto"/>
              </w:divBdr>
            </w:div>
          </w:divsChild>
        </w:div>
        <w:div w:id="23213174">
          <w:marLeft w:val="0"/>
          <w:marRight w:val="0"/>
          <w:marTop w:val="0"/>
          <w:marBottom w:val="0"/>
          <w:divBdr>
            <w:top w:val="none" w:sz="0" w:space="0" w:color="auto"/>
            <w:left w:val="none" w:sz="0" w:space="0" w:color="auto"/>
            <w:bottom w:val="none" w:sz="0" w:space="0" w:color="auto"/>
            <w:right w:val="none" w:sz="0" w:space="0" w:color="auto"/>
          </w:divBdr>
        </w:div>
        <w:div w:id="23214290">
          <w:marLeft w:val="0"/>
          <w:marRight w:val="0"/>
          <w:marTop w:val="0"/>
          <w:marBottom w:val="0"/>
          <w:divBdr>
            <w:top w:val="none" w:sz="0" w:space="0" w:color="auto"/>
            <w:left w:val="none" w:sz="0" w:space="0" w:color="auto"/>
            <w:bottom w:val="none" w:sz="0" w:space="0" w:color="auto"/>
            <w:right w:val="none" w:sz="0" w:space="0" w:color="auto"/>
          </w:divBdr>
        </w:div>
        <w:div w:id="23214831">
          <w:marLeft w:val="0"/>
          <w:marRight w:val="0"/>
          <w:marTop w:val="0"/>
          <w:marBottom w:val="0"/>
          <w:divBdr>
            <w:top w:val="none" w:sz="0" w:space="0" w:color="auto"/>
            <w:left w:val="none" w:sz="0" w:space="0" w:color="auto"/>
            <w:bottom w:val="none" w:sz="0" w:space="0" w:color="auto"/>
            <w:right w:val="none" w:sz="0" w:space="0" w:color="auto"/>
          </w:divBdr>
        </w:div>
        <w:div w:id="23215538">
          <w:marLeft w:val="0"/>
          <w:marRight w:val="0"/>
          <w:marTop w:val="0"/>
          <w:marBottom w:val="0"/>
          <w:divBdr>
            <w:top w:val="none" w:sz="0" w:space="0" w:color="auto"/>
            <w:left w:val="none" w:sz="0" w:space="0" w:color="auto"/>
            <w:bottom w:val="none" w:sz="0" w:space="0" w:color="auto"/>
            <w:right w:val="none" w:sz="0" w:space="0" w:color="auto"/>
          </w:divBdr>
        </w:div>
        <w:div w:id="23218330">
          <w:marLeft w:val="0"/>
          <w:marRight w:val="0"/>
          <w:marTop w:val="0"/>
          <w:marBottom w:val="0"/>
          <w:divBdr>
            <w:top w:val="none" w:sz="0" w:space="0" w:color="auto"/>
            <w:left w:val="none" w:sz="0" w:space="0" w:color="auto"/>
            <w:bottom w:val="none" w:sz="0" w:space="0" w:color="auto"/>
            <w:right w:val="none" w:sz="0" w:space="0" w:color="auto"/>
          </w:divBdr>
        </w:div>
        <w:div w:id="23218626">
          <w:marLeft w:val="0"/>
          <w:marRight w:val="0"/>
          <w:marTop w:val="300"/>
          <w:marBottom w:val="0"/>
          <w:divBdr>
            <w:top w:val="none" w:sz="0" w:space="0" w:color="auto"/>
            <w:left w:val="none" w:sz="0" w:space="0" w:color="auto"/>
            <w:bottom w:val="none" w:sz="0" w:space="0" w:color="auto"/>
            <w:right w:val="none" w:sz="0" w:space="0" w:color="auto"/>
          </w:divBdr>
        </w:div>
        <w:div w:id="23288371">
          <w:marLeft w:val="0"/>
          <w:marRight w:val="0"/>
          <w:marTop w:val="0"/>
          <w:marBottom w:val="0"/>
          <w:divBdr>
            <w:top w:val="none" w:sz="0" w:space="0" w:color="auto"/>
            <w:left w:val="none" w:sz="0" w:space="0" w:color="auto"/>
            <w:bottom w:val="none" w:sz="0" w:space="0" w:color="auto"/>
            <w:right w:val="none" w:sz="0" w:space="0" w:color="auto"/>
          </w:divBdr>
        </w:div>
        <w:div w:id="23289986">
          <w:marLeft w:val="0"/>
          <w:marRight w:val="0"/>
          <w:marTop w:val="0"/>
          <w:marBottom w:val="300"/>
          <w:divBdr>
            <w:top w:val="single" w:sz="6" w:space="15" w:color="EDEDED"/>
            <w:left w:val="single" w:sz="6" w:space="15" w:color="EDEDED"/>
            <w:bottom w:val="single" w:sz="6" w:space="15" w:color="EDEDED"/>
            <w:right w:val="single" w:sz="6" w:space="15" w:color="EDEDED"/>
          </w:divBdr>
        </w:div>
        <w:div w:id="23290600">
          <w:marLeft w:val="0"/>
          <w:marRight w:val="0"/>
          <w:marTop w:val="0"/>
          <w:marBottom w:val="0"/>
          <w:divBdr>
            <w:top w:val="none" w:sz="0" w:space="0" w:color="auto"/>
            <w:left w:val="none" w:sz="0" w:space="0" w:color="auto"/>
            <w:bottom w:val="none" w:sz="0" w:space="0" w:color="auto"/>
            <w:right w:val="none" w:sz="0" w:space="0" w:color="auto"/>
          </w:divBdr>
        </w:div>
        <w:div w:id="23292813">
          <w:marLeft w:val="0"/>
          <w:marRight w:val="0"/>
          <w:marTop w:val="0"/>
          <w:marBottom w:val="0"/>
          <w:divBdr>
            <w:top w:val="none" w:sz="0" w:space="0" w:color="auto"/>
            <w:left w:val="none" w:sz="0" w:space="0" w:color="auto"/>
            <w:bottom w:val="none" w:sz="0" w:space="0" w:color="auto"/>
            <w:right w:val="none" w:sz="0" w:space="0" w:color="auto"/>
          </w:divBdr>
        </w:div>
        <w:div w:id="23332653">
          <w:marLeft w:val="0"/>
          <w:marRight w:val="0"/>
          <w:marTop w:val="0"/>
          <w:marBottom w:val="300"/>
          <w:divBdr>
            <w:top w:val="single" w:sz="6" w:space="15" w:color="EDEDED"/>
            <w:left w:val="single" w:sz="6" w:space="15" w:color="EDEDED"/>
            <w:bottom w:val="single" w:sz="6" w:space="15" w:color="EDEDED"/>
            <w:right w:val="single" w:sz="6" w:space="15" w:color="EDEDED"/>
          </w:divBdr>
        </w:div>
        <w:div w:id="23333740">
          <w:marLeft w:val="0"/>
          <w:marRight w:val="0"/>
          <w:marTop w:val="0"/>
          <w:marBottom w:val="300"/>
          <w:divBdr>
            <w:top w:val="single" w:sz="6" w:space="15" w:color="EDEDED"/>
            <w:left w:val="single" w:sz="6" w:space="15" w:color="EDEDED"/>
            <w:bottom w:val="single" w:sz="6" w:space="15" w:color="EDEDED"/>
            <w:right w:val="single" w:sz="6" w:space="15" w:color="EDEDED"/>
          </w:divBdr>
        </w:div>
        <w:div w:id="23334483">
          <w:marLeft w:val="0"/>
          <w:marRight w:val="0"/>
          <w:marTop w:val="0"/>
          <w:marBottom w:val="0"/>
          <w:divBdr>
            <w:top w:val="none" w:sz="0" w:space="0" w:color="auto"/>
            <w:left w:val="none" w:sz="0" w:space="0" w:color="auto"/>
            <w:bottom w:val="none" w:sz="0" w:space="0" w:color="auto"/>
            <w:right w:val="none" w:sz="0" w:space="0" w:color="auto"/>
          </w:divBdr>
        </w:div>
        <w:div w:id="23336356">
          <w:marLeft w:val="0"/>
          <w:marRight w:val="0"/>
          <w:marTop w:val="0"/>
          <w:marBottom w:val="0"/>
          <w:divBdr>
            <w:top w:val="none" w:sz="0" w:space="0" w:color="auto"/>
            <w:left w:val="none" w:sz="0" w:space="0" w:color="auto"/>
            <w:bottom w:val="none" w:sz="0" w:space="0" w:color="auto"/>
            <w:right w:val="none" w:sz="0" w:space="0" w:color="auto"/>
          </w:divBdr>
        </w:div>
        <w:div w:id="23337482">
          <w:marLeft w:val="0"/>
          <w:marRight w:val="0"/>
          <w:marTop w:val="0"/>
          <w:marBottom w:val="0"/>
          <w:divBdr>
            <w:top w:val="none" w:sz="0" w:space="0" w:color="auto"/>
            <w:left w:val="none" w:sz="0" w:space="0" w:color="auto"/>
            <w:bottom w:val="none" w:sz="0" w:space="0" w:color="auto"/>
            <w:right w:val="none" w:sz="0" w:space="0" w:color="auto"/>
          </w:divBdr>
        </w:div>
        <w:div w:id="23406463">
          <w:marLeft w:val="0"/>
          <w:marRight w:val="0"/>
          <w:marTop w:val="0"/>
          <w:marBottom w:val="0"/>
          <w:divBdr>
            <w:top w:val="none" w:sz="0" w:space="0" w:color="auto"/>
            <w:left w:val="none" w:sz="0" w:space="0" w:color="auto"/>
            <w:bottom w:val="none" w:sz="0" w:space="0" w:color="auto"/>
            <w:right w:val="none" w:sz="0" w:space="0" w:color="auto"/>
          </w:divBdr>
        </w:div>
        <w:div w:id="23409952">
          <w:marLeft w:val="0"/>
          <w:marRight w:val="0"/>
          <w:marTop w:val="300"/>
          <w:marBottom w:val="0"/>
          <w:divBdr>
            <w:top w:val="none" w:sz="0" w:space="0" w:color="auto"/>
            <w:left w:val="none" w:sz="0" w:space="0" w:color="auto"/>
            <w:bottom w:val="none" w:sz="0" w:space="0" w:color="auto"/>
            <w:right w:val="none" w:sz="0" w:space="0" w:color="auto"/>
          </w:divBdr>
          <w:divsChild>
            <w:div w:id="360203629">
              <w:marLeft w:val="0"/>
              <w:marRight w:val="0"/>
              <w:marTop w:val="0"/>
              <w:marBottom w:val="0"/>
              <w:divBdr>
                <w:top w:val="none" w:sz="0" w:space="0" w:color="auto"/>
                <w:left w:val="none" w:sz="0" w:space="0" w:color="auto"/>
                <w:bottom w:val="none" w:sz="0" w:space="0" w:color="auto"/>
                <w:right w:val="none" w:sz="0" w:space="0" w:color="auto"/>
              </w:divBdr>
            </w:div>
          </w:divsChild>
        </w:div>
        <w:div w:id="23478960">
          <w:marLeft w:val="0"/>
          <w:marRight w:val="0"/>
          <w:marTop w:val="0"/>
          <w:marBottom w:val="0"/>
          <w:divBdr>
            <w:top w:val="none" w:sz="0" w:space="0" w:color="auto"/>
            <w:left w:val="none" w:sz="0" w:space="0" w:color="auto"/>
            <w:bottom w:val="none" w:sz="0" w:space="0" w:color="auto"/>
            <w:right w:val="none" w:sz="0" w:space="0" w:color="auto"/>
          </w:divBdr>
          <w:divsChild>
            <w:div w:id="223569423">
              <w:marLeft w:val="0"/>
              <w:marRight w:val="0"/>
              <w:marTop w:val="0"/>
              <w:marBottom w:val="0"/>
              <w:divBdr>
                <w:top w:val="none" w:sz="0" w:space="0" w:color="auto"/>
                <w:left w:val="none" w:sz="0" w:space="0" w:color="auto"/>
                <w:bottom w:val="none" w:sz="0" w:space="0" w:color="auto"/>
                <w:right w:val="none" w:sz="0" w:space="0" w:color="auto"/>
              </w:divBdr>
            </w:div>
          </w:divsChild>
        </w:div>
        <w:div w:id="23482752">
          <w:marLeft w:val="0"/>
          <w:marRight w:val="0"/>
          <w:marTop w:val="300"/>
          <w:marBottom w:val="0"/>
          <w:divBdr>
            <w:top w:val="none" w:sz="0" w:space="0" w:color="auto"/>
            <w:left w:val="none" w:sz="0" w:space="0" w:color="auto"/>
            <w:bottom w:val="none" w:sz="0" w:space="0" w:color="auto"/>
            <w:right w:val="none" w:sz="0" w:space="0" w:color="auto"/>
          </w:divBdr>
        </w:div>
        <w:div w:id="23483198">
          <w:marLeft w:val="0"/>
          <w:marRight w:val="0"/>
          <w:marTop w:val="300"/>
          <w:marBottom w:val="0"/>
          <w:divBdr>
            <w:top w:val="none" w:sz="0" w:space="0" w:color="auto"/>
            <w:left w:val="none" w:sz="0" w:space="0" w:color="auto"/>
            <w:bottom w:val="none" w:sz="0" w:space="0" w:color="auto"/>
            <w:right w:val="none" w:sz="0" w:space="0" w:color="auto"/>
          </w:divBdr>
        </w:div>
        <w:div w:id="23484648">
          <w:marLeft w:val="0"/>
          <w:marRight w:val="0"/>
          <w:marTop w:val="0"/>
          <w:marBottom w:val="0"/>
          <w:divBdr>
            <w:top w:val="none" w:sz="0" w:space="0" w:color="auto"/>
            <w:left w:val="none" w:sz="0" w:space="0" w:color="auto"/>
            <w:bottom w:val="none" w:sz="0" w:space="0" w:color="auto"/>
            <w:right w:val="none" w:sz="0" w:space="0" w:color="auto"/>
          </w:divBdr>
        </w:div>
        <w:div w:id="23484937">
          <w:marLeft w:val="0"/>
          <w:marRight w:val="0"/>
          <w:marTop w:val="300"/>
          <w:marBottom w:val="0"/>
          <w:divBdr>
            <w:top w:val="none" w:sz="0" w:space="0" w:color="auto"/>
            <w:left w:val="none" w:sz="0" w:space="0" w:color="auto"/>
            <w:bottom w:val="none" w:sz="0" w:space="0" w:color="auto"/>
            <w:right w:val="none" w:sz="0" w:space="0" w:color="auto"/>
          </w:divBdr>
        </w:div>
        <w:div w:id="23486443">
          <w:marLeft w:val="0"/>
          <w:marRight w:val="0"/>
          <w:marTop w:val="0"/>
          <w:marBottom w:val="0"/>
          <w:divBdr>
            <w:top w:val="none" w:sz="0" w:space="0" w:color="auto"/>
            <w:left w:val="none" w:sz="0" w:space="0" w:color="auto"/>
            <w:bottom w:val="none" w:sz="0" w:space="0" w:color="auto"/>
            <w:right w:val="none" w:sz="0" w:space="0" w:color="auto"/>
          </w:divBdr>
        </w:div>
        <w:div w:id="23486679">
          <w:marLeft w:val="0"/>
          <w:marRight w:val="0"/>
          <w:marTop w:val="0"/>
          <w:marBottom w:val="0"/>
          <w:divBdr>
            <w:top w:val="none" w:sz="0" w:space="0" w:color="auto"/>
            <w:left w:val="none" w:sz="0" w:space="0" w:color="auto"/>
            <w:bottom w:val="none" w:sz="0" w:space="0" w:color="auto"/>
            <w:right w:val="none" w:sz="0" w:space="0" w:color="auto"/>
          </w:divBdr>
        </w:div>
        <w:div w:id="23488236">
          <w:marLeft w:val="0"/>
          <w:marRight w:val="0"/>
          <w:marTop w:val="0"/>
          <w:marBottom w:val="0"/>
          <w:divBdr>
            <w:top w:val="none" w:sz="0" w:space="0" w:color="auto"/>
            <w:left w:val="none" w:sz="0" w:space="0" w:color="auto"/>
            <w:bottom w:val="none" w:sz="0" w:space="0" w:color="auto"/>
            <w:right w:val="none" w:sz="0" w:space="0" w:color="auto"/>
          </w:divBdr>
        </w:div>
        <w:div w:id="23528054">
          <w:marLeft w:val="0"/>
          <w:marRight w:val="0"/>
          <w:marTop w:val="0"/>
          <w:marBottom w:val="0"/>
          <w:divBdr>
            <w:top w:val="none" w:sz="0" w:space="0" w:color="auto"/>
            <w:left w:val="none" w:sz="0" w:space="0" w:color="auto"/>
            <w:bottom w:val="none" w:sz="0" w:space="0" w:color="auto"/>
            <w:right w:val="none" w:sz="0" w:space="0" w:color="auto"/>
          </w:divBdr>
        </w:div>
        <w:div w:id="23557613">
          <w:marLeft w:val="0"/>
          <w:marRight w:val="0"/>
          <w:marTop w:val="0"/>
          <w:marBottom w:val="0"/>
          <w:divBdr>
            <w:top w:val="none" w:sz="0" w:space="0" w:color="auto"/>
            <w:left w:val="none" w:sz="0" w:space="0" w:color="auto"/>
            <w:bottom w:val="none" w:sz="0" w:space="0" w:color="auto"/>
            <w:right w:val="none" w:sz="0" w:space="0" w:color="auto"/>
          </w:divBdr>
        </w:div>
        <w:div w:id="23600816">
          <w:marLeft w:val="0"/>
          <w:marRight w:val="0"/>
          <w:marTop w:val="0"/>
          <w:marBottom w:val="300"/>
          <w:divBdr>
            <w:top w:val="single" w:sz="6" w:space="15" w:color="EDEDED"/>
            <w:left w:val="single" w:sz="6" w:space="15" w:color="EDEDED"/>
            <w:bottom w:val="single" w:sz="6" w:space="15" w:color="EDEDED"/>
            <w:right w:val="single" w:sz="6" w:space="15" w:color="EDEDED"/>
          </w:divBdr>
        </w:div>
        <w:div w:id="23603635">
          <w:marLeft w:val="0"/>
          <w:marRight w:val="0"/>
          <w:marTop w:val="0"/>
          <w:marBottom w:val="300"/>
          <w:divBdr>
            <w:top w:val="single" w:sz="6" w:space="15" w:color="EDEDED"/>
            <w:left w:val="single" w:sz="6" w:space="15" w:color="EDEDED"/>
            <w:bottom w:val="single" w:sz="6" w:space="15" w:color="EDEDED"/>
            <w:right w:val="single" w:sz="6" w:space="15" w:color="EDEDED"/>
          </w:divBdr>
        </w:div>
        <w:div w:id="23673190">
          <w:marLeft w:val="0"/>
          <w:marRight w:val="0"/>
          <w:marTop w:val="0"/>
          <w:marBottom w:val="300"/>
          <w:divBdr>
            <w:top w:val="single" w:sz="6" w:space="15" w:color="EDEDED"/>
            <w:left w:val="single" w:sz="6" w:space="15" w:color="EDEDED"/>
            <w:bottom w:val="single" w:sz="6" w:space="15" w:color="EDEDED"/>
            <w:right w:val="single" w:sz="6" w:space="15" w:color="EDEDED"/>
          </w:divBdr>
        </w:div>
        <w:div w:id="23673197">
          <w:marLeft w:val="0"/>
          <w:marRight w:val="0"/>
          <w:marTop w:val="0"/>
          <w:marBottom w:val="0"/>
          <w:divBdr>
            <w:top w:val="none" w:sz="0" w:space="0" w:color="auto"/>
            <w:left w:val="none" w:sz="0" w:space="0" w:color="auto"/>
            <w:bottom w:val="none" w:sz="0" w:space="0" w:color="auto"/>
            <w:right w:val="none" w:sz="0" w:space="0" w:color="auto"/>
          </w:divBdr>
        </w:div>
        <w:div w:id="23675347">
          <w:marLeft w:val="0"/>
          <w:marRight w:val="0"/>
          <w:marTop w:val="0"/>
          <w:marBottom w:val="0"/>
          <w:divBdr>
            <w:top w:val="none" w:sz="0" w:space="0" w:color="auto"/>
            <w:left w:val="none" w:sz="0" w:space="0" w:color="auto"/>
            <w:bottom w:val="none" w:sz="0" w:space="0" w:color="auto"/>
            <w:right w:val="none" w:sz="0" w:space="0" w:color="auto"/>
          </w:divBdr>
        </w:div>
        <w:div w:id="23678496">
          <w:marLeft w:val="0"/>
          <w:marRight w:val="0"/>
          <w:marTop w:val="0"/>
          <w:marBottom w:val="0"/>
          <w:divBdr>
            <w:top w:val="none" w:sz="0" w:space="0" w:color="auto"/>
            <w:left w:val="none" w:sz="0" w:space="0" w:color="auto"/>
            <w:bottom w:val="none" w:sz="0" w:space="0" w:color="auto"/>
            <w:right w:val="none" w:sz="0" w:space="0" w:color="auto"/>
          </w:divBdr>
        </w:div>
        <w:div w:id="23724234">
          <w:marLeft w:val="0"/>
          <w:marRight w:val="0"/>
          <w:marTop w:val="0"/>
          <w:marBottom w:val="0"/>
          <w:divBdr>
            <w:top w:val="none" w:sz="0" w:space="0" w:color="auto"/>
            <w:left w:val="none" w:sz="0" w:space="0" w:color="auto"/>
            <w:bottom w:val="none" w:sz="0" w:space="0" w:color="auto"/>
            <w:right w:val="none" w:sz="0" w:space="0" w:color="auto"/>
          </w:divBdr>
          <w:divsChild>
            <w:div w:id="46154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48588">
          <w:marLeft w:val="0"/>
          <w:marRight w:val="0"/>
          <w:marTop w:val="0"/>
          <w:marBottom w:val="0"/>
          <w:divBdr>
            <w:top w:val="none" w:sz="0" w:space="0" w:color="auto"/>
            <w:left w:val="none" w:sz="0" w:space="0" w:color="auto"/>
            <w:bottom w:val="none" w:sz="0" w:space="0" w:color="auto"/>
            <w:right w:val="none" w:sz="0" w:space="0" w:color="auto"/>
          </w:divBdr>
        </w:div>
        <w:div w:id="23750691">
          <w:marLeft w:val="0"/>
          <w:marRight w:val="0"/>
          <w:marTop w:val="0"/>
          <w:marBottom w:val="300"/>
          <w:divBdr>
            <w:top w:val="single" w:sz="6" w:space="15" w:color="EDEDED"/>
            <w:left w:val="single" w:sz="6" w:space="15" w:color="EDEDED"/>
            <w:bottom w:val="single" w:sz="6" w:space="15" w:color="EDEDED"/>
            <w:right w:val="single" w:sz="6" w:space="15" w:color="EDEDED"/>
          </w:divBdr>
        </w:div>
        <w:div w:id="23790978">
          <w:marLeft w:val="0"/>
          <w:marRight w:val="0"/>
          <w:marTop w:val="300"/>
          <w:marBottom w:val="0"/>
          <w:divBdr>
            <w:top w:val="none" w:sz="0" w:space="0" w:color="auto"/>
            <w:left w:val="none" w:sz="0" w:space="0" w:color="auto"/>
            <w:bottom w:val="none" w:sz="0" w:space="0" w:color="auto"/>
            <w:right w:val="none" w:sz="0" w:space="0" w:color="auto"/>
          </w:divBdr>
        </w:div>
        <w:div w:id="23793566">
          <w:marLeft w:val="0"/>
          <w:marRight w:val="0"/>
          <w:marTop w:val="0"/>
          <w:marBottom w:val="0"/>
          <w:divBdr>
            <w:top w:val="none" w:sz="0" w:space="0" w:color="auto"/>
            <w:left w:val="none" w:sz="0" w:space="0" w:color="auto"/>
            <w:bottom w:val="none" w:sz="0" w:space="0" w:color="auto"/>
            <w:right w:val="none" w:sz="0" w:space="0" w:color="auto"/>
          </w:divBdr>
          <w:divsChild>
            <w:div w:id="51731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793878">
          <w:marLeft w:val="0"/>
          <w:marRight w:val="0"/>
          <w:marTop w:val="0"/>
          <w:marBottom w:val="0"/>
          <w:divBdr>
            <w:top w:val="none" w:sz="0" w:space="0" w:color="auto"/>
            <w:left w:val="none" w:sz="0" w:space="0" w:color="auto"/>
            <w:bottom w:val="none" w:sz="0" w:space="0" w:color="auto"/>
            <w:right w:val="none" w:sz="0" w:space="0" w:color="auto"/>
          </w:divBdr>
        </w:div>
        <w:div w:id="23794184">
          <w:marLeft w:val="0"/>
          <w:marRight w:val="0"/>
          <w:marTop w:val="0"/>
          <w:marBottom w:val="0"/>
          <w:divBdr>
            <w:top w:val="none" w:sz="0" w:space="0" w:color="auto"/>
            <w:left w:val="none" w:sz="0" w:space="0" w:color="auto"/>
            <w:bottom w:val="none" w:sz="0" w:space="0" w:color="auto"/>
            <w:right w:val="none" w:sz="0" w:space="0" w:color="auto"/>
          </w:divBdr>
        </w:div>
        <w:div w:id="23794761">
          <w:marLeft w:val="0"/>
          <w:marRight w:val="0"/>
          <w:marTop w:val="0"/>
          <w:marBottom w:val="0"/>
          <w:divBdr>
            <w:top w:val="none" w:sz="0" w:space="0" w:color="auto"/>
            <w:left w:val="none" w:sz="0" w:space="0" w:color="auto"/>
            <w:bottom w:val="none" w:sz="0" w:space="0" w:color="auto"/>
            <w:right w:val="none" w:sz="0" w:space="0" w:color="auto"/>
          </w:divBdr>
        </w:div>
        <w:div w:id="23796507">
          <w:marLeft w:val="0"/>
          <w:marRight w:val="0"/>
          <w:marTop w:val="0"/>
          <w:marBottom w:val="0"/>
          <w:divBdr>
            <w:top w:val="none" w:sz="0" w:space="0" w:color="auto"/>
            <w:left w:val="none" w:sz="0" w:space="0" w:color="auto"/>
            <w:bottom w:val="none" w:sz="0" w:space="0" w:color="auto"/>
            <w:right w:val="none" w:sz="0" w:space="0" w:color="auto"/>
          </w:divBdr>
        </w:div>
        <w:div w:id="23797053">
          <w:marLeft w:val="0"/>
          <w:marRight w:val="0"/>
          <w:marTop w:val="0"/>
          <w:marBottom w:val="0"/>
          <w:divBdr>
            <w:top w:val="none" w:sz="0" w:space="0" w:color="auto"/>
            <w:left w:val="none" w:sz="0" w:space="0" w:color="auto"/>
            <w:bottom w:val="none" w:sz="0" w:space="0" w:color="auto"/>
            <w:right w:val="none" w:sz="0" w:space="0" w:color="auto"/>
          </w:divBdr>
        </w:div>
        <w:div w:id="23797154">
          <w:marLeft w:val="0"/>
          <w:marRight w:val="0"/>
          <w:marTop w:val="0"/>
          <w:marBottom w:val="0"/>
          <w:divBdr>
            <w:top w:val="none" w:sz="0" w:space="0" w:color="auto"/>
            <w:left w:val="none" w:sz="0" w:space="0" w:color="auto"/>
            <w:bottom w:val="none" w:sz="0" w:space="0" w:color="auto"/>
            <w:right w:val="none" w:sz="0" w:space="0" w:color="auto"/>
          </w:divBdr>
          <w:divsChild>
            <w:div w:id="17857695">
              <w:marLeft w:val="0"/>
              <w:marRight w:val="0"/>
              <w:marTop w:val="0"/>
              <w:marBottom w:val="0"/>
              <w:divBdr>
                <w:top w:val="none" w:sz="0" w:space="0" w:color="auto"/>
                <w:left w:val="none" w:sz="0" w:space="0" w:color="auto"/>
                <w:bottom w:val="none" w:sz="0" w:space="0" w:color="auto"/>
                <w:right w:val="none" w:sz="0" w:space="0" w:color="auto"/>
              </w:divBdr>
            </w:div>
          </w:divsChild>
        </w:div>
        <w:div w:id="23869486">
          <w:marLeft w:val="0"/>
          <w:marRight w:val="0"/>
          <w:marTop w:val="0"/>
          <w:marBottom w:val="0"/>
          <w:divBdr>
            <w:top w:val="none" w:sz="0" w:space="0" w:color="auto"/>
            <w:left w:val="none" w:sz="0" w:space="0" w:color="auto"/>
            <w:bottom w:val="none" w:sz="0" w:space="0" w:color="auto"/>
            <w:right w:val="none" w:sz="0" w:space="0" w:color="auto"/>
          </w:divBdr>
        </w:div>
        <w:div w:id="23873668">
          <w:marLeft w:val="0"/>
          <w:marRight w:val="0"/>
          <w:marTop w:val="0"/>
          <w:marBottom w:val="0"/>
          <w:divBdr>
            <w:top w:val="none" w:sz="0" w:space="0" w:color="auto"/>
            <w:left w:val="none" w:sz="0" w:space="0" w:color="auto"/>
            <w:bottom w:val="none" w:sz="0" w:space="0" w:color="auto"/>
            <w:right w:val="none" w:sz="0" w:space="0" w:color="auto"/>
          </w:divBdr>
        </w:div>
        <w:div w:id="23873953">
          <w:marLeft w:val="0"/>
          <w:marRight w:val="0"/>
          <w:marTop w:val="300"/>
          <w:marBottom w:val="0"/>
          <w:divBdr>
            <w:top w:val="none" w:sz="0" w:space="0" w:color="auto"/>
            <w:left w:val="none" w:sz="0" w:space="0" w:color="auto"/>
            <w:bottom w:val="none" w:sz="0" w:space="0" w:color="auto"/>
            <w:right w:val="none" w:sz="0" w:space="0" w:color="auto"/>
          </w:divBdr>
        </w:div>
        <w:div w:id="23942210">
          <w:marLeft w:val="0"/>
          <w:marRight w:val="0"/>
          <w:marTop w:val="0"/>
          <w:marBottom w:val="0"/>
          <w:divBdr>
            <w:top w:val="none" w:sz="0" w:space="0" w:color="auto"/>
            <w:left w:val="none" w:sz="0" w:space="0" w:color="auto"/>
            <w:bottom w:val="none" w:sz="0" w:space="0" w:color="auto"/>
            <w:right w:val="none" w:sz="0" w:space="0" w:color="auto"/>
          </w:divBdr>
          <w:divsChild>
            <w:div w:id="262566683">
              <w:marLeft w:val="0"/>
              <w:marRight w:val="0"/>
              <w:marTop w:val="0"/>
              <w:marBottom w:val="0"/>
              <w:divBdr>
                <w:top w:val="none" w:sz="0" w:space="0" w:color="auto"/>
                <w:left w:val="none" w:sz="0" w:space="0" w:color="auto"/>
                <w:bottom w:val="none" w:sz="0" w:space="0" w:color="auto"/>
                <w:right w:val="none" w:sz="0" w:space="0" w:color="auto"/>
              </w:divBdr>
            </w:div>
          </w:divsChild>
        </w:div>
        <w:div w:id="23949396">
          <w:marLeft w:val="0"/>
          <w:marRight w:val="0"/>
          <w:marTop w:val="300"/>
          <w:marBottom w:val="0"/>
          <w:divBdr>
            <w:top w:val="none" w:sz="0" w:space="0" w:color="auto"/>
            <w:left w:val="none" w:sz="0" w:space="0" w:color="auto"/>
            <w:bottom w:val="none" w:sz="0" w:space="0" w:color="auto"/>
            <w:right w:val="none" w:sz="0" w:space="0" w:color="auto"/>
          </w:divBdr>
          <w:divsChild>
            <w:div w:id="234052391">
              <w:marLeft w:val="0"/>
              <w:marRight w:val="0"/>
              <w:marTop w:val="0"/>
              <w:marBottom w:val="0"/>
              <w:divBdr>
                <w:top w:val="none" w:sz="0" w:space="0" w:color="auto"/>
                <w:left w:val="none" w:sz="0" w:space="0" w:color="auto"/>
                <w:bottom w:val="none" w:sz="0" w:space="0" w:color="auto"/>
                <w:right w:val="none" w:sz="0" w:space="0" w:color="auto"/>
              </w:divBdr>
            </w:div>
          </w:divsChild>
        </w:div>
        <w:div w:id="23986227">
          <w:marLeft w:val="0"/>
          <w:marRight w:val="0"/>
          <w:marTop w:val="0"/>
          <w:marBottom w:val="0"/>
          <w:divBdr>
            <w:top w:val="none" w:sz="0" w:space="0" w:color="auto"/>
            <w:left w:val="none" w:sz="0" w:space="0" w:color="auto"/>
            <w:bottom w:val="none" w:sz="0" w:space="0" w:color="auto"/>
            <w:right w:val="none" w:sz="0" w:space="0" w:color="auto"/>
          </w:divBdr>
        </w:div>
        <w:div w:id="24016047">
          <w:marLeft w:val="0"/>
          <w:marRight w:val="0"/>
          <w:marTop w:val="0"/>
          <w:marBottom w:val="0"/>
          <w:divBdr>
            <w:top w:val="none" w:sz="0" w:space="0" w:color="auto"/>
            <w:left w:val="none" w:sz="0" w:space="0" w:color="auto"/>
            <w:bottom w:val="none" w:sz="0" w:space="0" w:color="auto"/>
            <w:right w:val="none" w:sz="0" w:space="0" w:color="auto"/>
          </w:divBdr>
        </w:div>
        <w:div w:id="24059758">
          <w:marLeft w:val="0"/>
          <w:marRight w:val="0"/>
          <w:marTop w:val="0"/>
          <w:marBottom w:val="0"/>
          <w:divBdr>
            <w:top w:val="none" w:sz="0" w:space="0" w:color="auto"/>
            <w:left w:val="none" w:sz="0" w:space="0" w:color="auto"/>
            <w:bottom w:val="none" w:sz="0" w:space="0" w:color="auto"/>
            <w:right w:val="none" w:sz="0" w:space="0" w:color="auto"/>
          </w:divBdr>
        </w:div>
        <w:div w:id="24063799">
          <w:marLeft w:val="0"/>
          <w:marRight w:val="0"/>
          <w:marTop w:val="0"/>
          <w:marBottom w:val="0"/>
          <w:divBdr>
            <w:top w:val="none" w:sz="0" w:space="0" w:color="auto"/>
            <w:left w:val="none" w:sz="0" w:space="0" w:color="auto"/>
            <w:bottom w:val="none" w:sz="0" w:space="0" w:color="auto"/>
            <w:right w:val="none" w:sz="0" w:space="0" w:color="auto"/>
          </w:divBdr>
        </w:div>
        <w:div w:id="24065032">
          <w:marLeft w:val="0"/>
          <w:marRight w:val="0"/>
          <w:marTop w:val="0"/>
          <w:marBottom w:val="300"/>
          <w:divBdr>
            <w:top w:val="single" w:sz="6" w:space="15" w:color="EDEDED"/>
            <w:left w:val="single" w:sz="6" w:space="15" w:color="EDEDED"/>
            <w:bottom w:val="single" w:sz="6" w:space="15" w:color="EDEDED"/>
            <w:right w:val="single" w:sz="6" w:space="15" w:color="EDEDED"/>
          </w:divBdr>
        </w:div>
        <w:div w:id="24066376">
          <w:marLeft w:val="0"/>
          <w:marRight w:val="0"/>
          <w:marTop w:val="0"/>
          <w:marBottom w:val="0"/>
          <w:divBdr>
            <w:top w:val="none" w:sz="0" w:space="0" w:color="auto"/>
            <w:left w:val="none" w:sz="0" w:space="0" w:color="auto"/>
            <w:bottom w:val="none" w:sz="0" w:space="0" w:color="auto"/>
            <w:right w:val="none" w:sz="0" w:space="0" w:color="auto"/>
          </w:divBdr>
          <w:divsChild>
            <w:div w:id="213155285">
              <w:marLeft w:val="0"/>
              <w:marRight w:val="0"/>
              <w:marTop w:val="0"/>
              <w:marBottom w:val="0"/>
              <w:divBdr>
                <w:top w:val="none" w:sz="0" w:space="0" w:color="auto"/>
                <w:left w:val="none" w:sz="0" w:space="0" w:color="auto"/>
                <w:bottom w:val="none" w:sz="0" w:space="0" w:color="auto"/>
                <w:right w:val="none" w:sz="0" w:space="0" w:color="auto"/>
              </w:divBdr>
            </w:div>
          </w:divsChild>
        </w:div>
        <w:div w:id="24138569">
          <w:marLeft w:val="0"/>
          <w:marRight w:val="0"/>
          <w:marTop w:val="0"/>
          <w:marBottom w:val="0"/>
          <w:divBdr>
            <w:top w:val="none" w:sz="0" w:space="0" w:color="auto"/>
            <w:left w:val="none" w:sz="0" w:space="0" w:color="auto"/>
            <w:bottom w:val="none" w:sz="0" w:space="0" w:color="auto"/>
            <w:right w:val="none" w:sz="0" w:space="0" w:color="auto"/>
          </w:divBdr>
        </w:div>
        <w:div w:id="24182958">
          <w:marLeft w:val="0"/>
          <w:marRight w:val="0"/>
          <w:marTop w:val="0"/>
          <w:marBottom w:val="0"/>
          <w:divBdr>
            <w:top w:val="none" w:sz="0" w:space="0" w:color="auto"/>
            <w:left w:val="none" w:sz="0" w:space="0" w:color="auto"/>
            <w:bottom w:val="none" w:sz="0" w:space="0" w:color="auto"/>
            <w:right w:val="none" w:sz="0" w:space="0" w:color="auto"/>
          </w:divBdr>
        </w:div>
        <w:div w:id="24182983">
          <w:marLeft w:val="0"/>
          <w:marRight w:val="0"/>
          <w:marTop w:val="0"/>
          <w:marBottom w:val="0"/>
          <w:divBdr>
            <w:top w:val="none" w:sz="0" w:space="0" w:color="auto"/>
            <w:left w:val="none" w:sz="0" w:space="0" w:color="auto"/>
            <w:bottom w:val="none" w:sz="0" w:space="0" w:color="auto"/>
            <w:right w:val="none" w:sz="0" w:space="0" w:color="auto"/>
          </w:divBdr>
        </w:div>
        <w:div w:id="24209445">
          <w:marLeft w:val="0"/>
          <w:marRight w:val="0"/>
          <w:marTop w:val="0"/>
          <w:marBottom w:val="0"/>
          <w:divBdr>
            <w:top w:val="none" w:sz="0" w:space="0" w:color="auto"/>
            <w:left w:val="none" w:sz="0" w:space="0" w:color="auto"/>
            <w:bottom w:val="none" w:sz="0" w:space="0" w:color="auto"/>
            <w:right w:val="none" w:sz="0" w:space="0" w:color="auto"/>
          </w:divBdr>
        </w:div>
        <w:div w:id="24212617">
          <w:marLeft w:val="0"/>
          <w:marRight w:val="0"/>
          <w:marTop w:val="0"/>
          <w:marBottom w:val="0"/>
          <w:divBdr>
            <w:top w:val="none" w:sz="0" w:space="0" w:color="auto"/>
            <w:left w:val="none" w:sz="0" w:space="0" w:color="auto"/>
            <w:bottom w:val="none" w:sz="0" w:space="0" w:color="auto"/>
            <w:right w:val="none" w:sz="0" w:space="0" w:color="auto"/>
          </w:divBdr>
        </w:div>
        <w:div w:id="24215356">
          <w:marLeft w:val="0"/>
          <w:marRight w:val="0"/>
          <w:marTop w:val="0"/>
          <w:marBottom w:val="0"/>
          <w:divBdr>
            <w:top w:val="none" w:sz="0" w:space="0" w:color="auto"/>
            <w:left w:val="none" w:sz="0" w:space="0" w:color="auto"/>
            <w:bottom w:val="none" w:sz="0" w:space="0" w:color="auto"/>
            <w:right w:val="none" w:sz="0" w:space="0" w:color="auto"/>
          </w:divBdr>
        </w:div>
        <w:div w:id="24253045">
          <w:marLeft w:val="0"/>
          <w:marRight w:val="0"/>
          <w:marTop w:val="0"/>
          <w:marBottom w:val="0"/>
          <w:divBdr>
            <w:top w:val="none" w:sz="0" w:space="0" w:color="auto"/>
            <w:left w:val="none" w:sz="0" w:space="0" w:color="auto"/>
            <w:bottom w:val="none" w:sz="0" w:space="0" w:color="auto"/>
            <w:right w:val="none" w:sz="0" w:space="0" w:color="auto"/>
          </w:divBdr>
        </w:div>
        <w:div w:id="24254276">
          <w:marLeft w:val="0"/>
          <w:marRight w:val="0"/>
          <w:marTop w:val="300"/>
          <w:marBottom w:val="0"/>
          <w:divBdr>
            <w:top w:val="none" w:sz="0" w:space="0" w:color="auto"/>
            <w:left w:val="none" w:sz="0" w:space="0" w:color="auto"/>
            <w:bottom w:val="none" w:sz="0" w:space="0" w:color="auto"/>
            <w:right w:val="none" w:sz="0" w:space="0" w:color="auto"/>
          </w:divBdr>
        </w:div>
        <w:div w:id="24255992">
          <w:marLeft w:val="0"/>
          <w:marRight w:val="0"/>
          <w:marTop w:val="0"/>
          <w:marBottom w:val="0"/>
          <w:divBdr>
            <w:top w:val="none" w:sz="0" w:space="0" w:color="auto"/>
            <w:left w:val="none" w:sz="0" w:space="0" w:color="auto"/>
            <w:bottom w:val="none" w:sz="0" w:space="0" w:color="auto"/>
            <w:right w:val="none" w:sz="0" w:space="0" w:color="auto"/>
          </w:divBdr>
          <w:divsChild>
            <w:div w:id="102311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256222">
          <w:marLeft w:val="0"/>
          <w:marRight w:val="0"/>
          <w:marTop w:val="0"/>
          <w:marBottom w:val="0"/>
          <w:divBdr>
            <w:top w:val="none" w:sz="0" w:space="0" w:color="auto"/>
            <w:left w:val="none" w:sz="0" w:space="0" w:color="auto"/>
            <w:bottom w:val="none" w:sz="0" w:space="0" w:color="auto"/>
            <w:right w:val="none" w:sz="0" w:space="0" w:color="auto"/>
          </w:divBdr>
        </w:div>
        <w:div w:id="24258184">
          <w:marLeft w:val="0"/>
          <w:marRight w:val="0"/>
          <w:marTop w:val="300"/>
          <w:marBottom w:val="0"/>
          <w:divBdr>
            <w:top w:val="none" w:sz="0" w:space="0" w:color="auto"/>
            <w:left w:val="none" w:sz="0" w:space="0" w:color="auto"/>
            <w:bottom w:val="none" w:sz="0" w:space="0" w:color="auto"/>
            <w:right w:val="none" w:sz="0" w:space="0" w:color="auto"/>
          </w:divBdr>
        </w:div>
        <w:div w:id="24259137">
          <w:marLeft w:val="0"/>
          <w:marRight w:val="0"/>
          <w:marTop w:val="300"/>
          <w:marBottom w:val="0"/>
          <w:divBdr>
            <w:top w:val="none" w:sz="0" w:space="0" w:color="auto"/>
            <w:left w:val="none" w:sz="0" w:space="0" w:color="auto"/>
            <w:bottom w:val="none" w:sz="0" w:space="0" w:color="auto"/>
            <w:right w:val="none" w:sz="0" w:space="0" w:color="auto"/>
          </w:divBdr>
        </w:div>
        <w:div w:id="24328125">
          <w:marLeft w:val="0"/>
          <w:marRight w:val="0"/>
          <w:marTop w:val="0"/>
          <w:marBottom w:val="0"/>
          <w:divBdr>
            <w:top w:val="none" w:sz="0" w:space="0" w:color="auto"/>
            <w:left w:val="none" w:sz="0" w:space="0" w:color="auto"/>
            <w:bottom w:val="none" w:sz="0" w:space="0" w:color="auto"/>
            <w:right w:val="none" w:sz="0" w:space="0" w:color="auto"/>
          </w:divBdr>
          <w:divsChild>
            <w:div w:id="211309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28882">
          <w:marLeft w:val="0"/>
          <w:marRight w:val="0"/>
          <w:marTop w:val="300"/>
          <w:marBottom w:val="0"/>
          <w:divBdr>
            <w:top w:val="none" w:sz="0" w:space="0" w:color="auto"/>
            <w:left w:val="none" w:sz="0" w:space="0" w:color="auto"/>
            <w:bottom w:val="none" w:sz="0" w:space="0" w:color="auto"/>
            <w:right w:val="none" w:sz="0" w:space="0" w:color="auto"/>
          </w:divBdr>
        </w:div>
        <w:div w:id="24330648">
          <w:marLeft w:val="0"/>
          <w:marRight w:val="0"/>
          <w:marTop w:val="0"/>
          <w:marBottom w:val="0"/>
          <w:divBdr>
            <w:top w:val="none" w:sz="0" w:space="0" w:color="auto"/>
            <w:left w:val="none" w:sz="0" w:space="0" w:color="auto"/>
            <w:bottom w:val="none" w:sz="0" w:space="0" w:color="auto"/>
            <w:right w:val="none" w:sz="0" w:space="0" w:color="auto"/>
          </w:divBdr>
        </w:div>
        <w:div w:id="24332011">
          <w:marLeft w:val="0"/>
          <w:marRight w:val="0"/>
          <w:marTop w:val="300"/>
          <w:marBottom w:val="0"/>
          <w:divBdr>
            <w:top w:val="none" w:sz="0" w:space="0" w:color="auto"/>
            <w:left w:val="none" w:sz="0" w:space="0" w:color="auto"/>
            <w:bottom w:val="none" w:sz="0" w:space="0" w:color="auto"/>
            <w:right w:val="none" w:sz="0" w:space="0" w:color="auto"/>
          </w:divBdr>
          <w:divsChild>
            <w:div w:id="216864042">
              <w:marLeft w:val="0"/>
              <w:marRight w:val="0"/>
              <w:marTop w:val="0"/>
              <w:marBottom w:val="0"/>
              <w:divBdr>
                <w:top w:val="none" w:sz="0" w:space="0" w:color="auto"/>
                <w:left w:val="none" w:sz="0" w:space="0" w:color="auto"/>
                <w:bottom w:val="none" w:sz="0" w:space="0" w:color="auto"/>
                <w:right w:val="none" w:sz="0" w:space="0" w:color="auto"/>
              </w:divBdr>
            </w:div>
          </w:divsChild>
        </w:div>
        <w:div w:id="24332019">
          <w:marLeft w:val="0"/>
          <w:marRight w:val="0"/>
          <w:marTop w:val="0"/>
          <w:marBottom w:val="300"/>
          <w:divBdr>
            <w:top w:val="single" w:sz="6" w:space="15" w:color="EDEDED"/>
            <w:left w:val="single" w:sz="6" w:space="15" w:color="EDEDED"/>
            <w:bottom w:val="single" w:sz="6" w:space="15" w:color="EDEDED"/>
            <w:right w:val="single" w:sz="6" w:space="15" w:color="EDEDED"/>
          </w:divBdr>
        </w:div>
        <w:div w:id="24332407">
          <w:marLeft w:val="0"/>
          <w:marRight w:val="0"/>
          <w:marTop w:val="0"/>
          <w:marBottom w:val="0"/>
          <w:divBdr>
            <w:top w:val="none" w:sz="0" w:space="0" w:color="auto"/>
            <w:left w:val="none" w:sz="0" w:space="0" w:color="auto"/>
            <w:bottom w:val="none" w:sz="0" w:space="0" w:color="auto"/>
            <w:right w:val="none" w:sz="0" w:space="0" w:color="auto"/>
          </w:divBdr>
        </w:div>
        <w:div w:id="24332500">
          <w:marLeft w:val="0"/>
          <w:marRight w:val="0"/>
          <w:marTop w:val="0"/>
          <w:marBottom w:val="0"/>
          <w:divBdr>
            <w:top w:val="none" w:sz="0" w:space="0" w:color="auto"/>
            <w:left w:val="none" w:sz="0" w:space="0" w:color="auto"/>
            <w:bottom w:val="none" w:sz="0" w:space="0" w:color="auto"/>
            <w:right w:val="none" w:sz="0" w:space="0" w:color="auto"/>
          </w:divBdr>
          <w:divsChild>
            <w:div w:id="275872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3536">
          <w:marLeft w:val="0"/>
          <w:marRight w:val="0"/>
          <w:marTop w:val="0"/>
          <w:marBottom w:val="0"/>
          <w:divBdr>
            <w:top w:val="none" w:sz="0" w:space="0" w:color="auto"/>
            <w:left w:val="none" w:sz="0" w:space="0" w:color="auto"/>
            <w:bottom w:val="none" w:sz="0" w:space="0" w:color="auto"/>
            <w:right w:val="none" w:sz="0" w:space="0" w:color="auto"/>
          </w:divBdr>
        </w:div>
        <w:div w:id="24403956">
          <w:marLeft w:val="0"/>
          <w:marRight w:val="0"/>
          <w:marTop w:val="0"/>
          <w:marBottom w:val="0"/>
          <w:divBdr>
            <w:top w:val="none" w:sz="0" w:space="0" w:color="auto"/>
            <w:left w:val="none" w:sz="0" w:space="0" w:color="auto"/>
            <w:bottom w:val="none" w:sz="0" w:space="0" w:color="auto"/>
            <w:right w:val="none" w:sz="0" w:space="0" w:color="auto"/>
          </w:divBdr>
        </w:div>
        <w:div w:id="24409923">
          <w:marLeft w:val="0"/>
          <w:marRight w:val="0"/>
          <w:marTop w:val="0"/>
          <w:marBottom w:val="0"/>
          <w:divBdr>
            <w:top w:val="none" w:sz="0" w:space="0" w:color="auto"/>
            <w:left w:val="none" w:sz="0" w:space="0" w:color="auto"/>
            <w:bottom w:val="none" w:sz="0" w:space="0" w:color="auto"/>
            <w:right w:val="none" w:sz="0" w:space="0" w:color="auto"/>
          </w:divBdr>
        </w:div>
        <w:div w:id="24410568">
          <w:marLeft w:val="0"/>
          <w:marRight w:val="0"/>
          <w:marTop w:val="0"/>
          <w:marBottom w:val="0"/>
          <w:divBdr>
            <w:top w:val="none" w:sz="0" w:space="0" w:color="auto"/>
            <w:left w:val="none" w:sz="0" w:space="0" w:color="auto"/>
            <w:bottom w:val="none" w:sz="0" w:space="0" w:color="auto"/>
            <w:right w:val="none" w:sz="0" w:space="0" w:color="auto"/>
          </w:divBdr>
          <w:divsChild>
            <w:div w:id="2476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11065">
          <w:marLeft w:val="0"/>
          <w:marRight w:val="0"/>
          <w:marTop w:val="0"/>
          <w:marBottom w:val="0"/>
          <w:divBdr>
            <w:top w:val="none" w:sz="0" w:space="0" w:color="auto"/>
            <w:left w:val="none" w:sz="0" w:space="0" w:color="auto"/>
            <w:bottom w:val="none" w:sz="0" w:space="0" w:color="auto"/>
            <w:right w:val="none" w:sz="0" w:space="0" w:color="auto"/>
          </w:divBdr>
        </w:div>
        <w:div w:id="24446417">
          <w:marLeft w:val="0"/>
          <w:marRight w:val="0"/>
          <w:marTop w:val="0"/>
          <w:marBottom w:val="0"/>
          <w:divBdr>
            <w:top w:val="none" w:sz="0" w:space="0" w:color="auto"/>
            <w:left w:val="none" w:sz="0" w:space="0" w:color="auto"/>
            <w:bottom w:val="none" w:sz="0" w:space="0" w:color="auto"/>
            <w:right w:val="none" w:sz="0" w:space="0" w:color="auto"/>
          </w:divBdr>
        </w:div>
        <w:div w:id="24446604">
          <w:marLeft w:val="0"/>
          <w:marRight w:val="0"/>
          <w:marTop w:val="0"/>
          <w:marBottom w:val="300"/>
          <w:divBdr>
            <w:top w:val="single" w:sz="6" w:space="15" w:color="EDEDED"/>
            <w:left w:val="single" w:sz="6" w:space="15" w:color="EDEDED"/>
            <w:bottom w:val="single" w:sz="6" w:space="15" w:color="EDEDED"/>
            <w:right w:val="single" w:sz="6" w:space="15" w:color="EDEDED"/>
          </w:divBdr>
        </w:div>
        <w:div w:id="24520993">
          <w:marLeft w:val="0"/>
          <w:marRight w:val="0"/>
          <w:marTop w:val="0"/>
          <w:marBottom w:val="300"/>
          <w:divBdr>
            <w:top w:val="single" w:sz="6" w:space="15" w:color="EDEDED"/>
            <w:left w:val="single" w:sz="6" w:space="15" w:color="EDEDED"/>
            <w:bottom w:val="single" w:sz="6" w:space="15" w:color="EDEDED"/>
            <w:right w:val="single" w:sz="6" w:space="15" w:color="EDEDED"/>
          </w:divBdr>
        </w:div>
        <w:div w:id="24526349">
          <w:marLeft w:val="0"/>
          <w:marRight w:val="0"/>
          <w:marTop w:val="0"/>
          <w:marBottom w:val="0"/>
          <w:divBdr>
            <w:top w:val="none" w:sz="0" w:space="0" w:color="auto"/>
            <w:left w:val="none" w:sz="0" w:space="0" w:color="auto"/>
            <w:bottom w:val="none" w:sz="0" w:space="0" w:color="auto"/>
            <w:right w:val="none" w:sz="0" w:space="0" w:color="auto"/>
          </w:divBdr>
          <w:divsChild>
            <w:div w:id="235365119">
              <w:marLeft w:val="0"/>
              <w:marRight w:val="0"/>
              <w:marTop w:val="0"/>
              <w:marBottom w:val="0"/>
              <w:divBdr>
                <w:top w:val="none" w:sz="0" w:space="0" w:color="auto"/>
                <w:left w:val="none" w:sz="0" w:space="0" w:color="auto"/>
                <w:bottom w:val="none" w:sz="0" w:space="0" w:color="auto"/>
                <w:right w:val="none" w:sz="0" w:space="0" w:color="auto"/>
              </w:divBdr>
            </w:div>
          </w:divsChild>
        </w:div>
        <w:div w:id="24527161">
          <w:marLeft w:val="0"/>
          <w:marRight w:val="0"/>
          <w:marTop w:val="0"/>
          <w:marBottom w:val="0"/>
          <w:divBdr>
            <w:top w:val="none" w:sz="0" w:space="0" w:color="auto"/>
            <w:left w:val="none" w:sz="0" w:space="0" w:color="auto"/>
            <w:bottom w:val="none" w:sz="0" w:space="0" w:color="auto"/>
            <w:right w:val="none" w:sz="0" w:space="0" w:color="auto"/>
          </w:divBdr>
        </w:div>
        <w:div w:id="24527261">
          <w:marLeft w:val="0"/>
          <w:marRight w:val="0"/>
          <w:marTop w:val="0"/>
          <w:marBottom w:val="300"/>
          <w:divBdr>
            <w:top w:val="single" w:sz="6" w:space="15" w:color="EDEDED"/>
            <w:left w:val="single" w:sz="6" w:space="15" w:color="EDEDED"/>
            <w:bottom w:val="single" w:sz="6" w:space="15" w:color="EDEDED"/>
            <w:right w:val="single" w:sz="6" w:space="15" w:color="EDEDED"/>
          </w:divBdr>
        </w:div>
        <w:div w:id="24528174">
          <w:marLeft w:val="0"/>
          <w:marRight w:val="0"/>
          <w:marTop w:val="300"/>
          <w:marBottom w:val="0"/>
          <w:divBdr>
            <w:top w:val="none" w:sz="0" w:space="0" w:color="auto"/>
            <w:left w:val="none" w:sz="0" w:space="0" w:color="auto"/>
            <w:bottom w:val="none" w:sz="0" w:space="0" w:color="auto"/>
            <w:right w:val="none" w:sz="0" w:space="0" w:color="auto"/>
          </w:divBdr>
        </w:div>
        <w:div w:id="24530115">
          <w:marLeft w:val="0"/>
          <w:marRight w:val="0"/>
          <w:marTop w:val="300"/>
          <w:marBottom w:val="0"/>
          <w:divBdr>
            <w:top w:val="none" w:sz="0" w:space="0" w:color="auto"/>
            <w:left w:val="none" w:sz="0" w:space="0" w:color="auto"/>
            <w:bottom w:val="none" w:sz="0" w:space="0" w:color="auto"/>
            <w:right w:val="none" w:sz="0" w:space="0" w:color="auto"/>
          </w:divBdr>
        </w:div>
        <w:div w:id="24602302">
          <w:marLeft w:val="0"/>
          <w:marRight w:val="0"/>
          <w:marTop w:val="0"/>
          <w:marBottom w:val="0"/>
          <w:divBdr>
            <w:top w:val="none" w:sz="0" w:space="0" w:color="auto"/>
            <w:left w:val="none" w:sz="0" w:space="0" w:color="auto"/>
            <w:bottom w:val="none" w:sz="0" w:space="0" w:color="auto"/>
            <w:right w:val="none" w:sz="0" w:space="0" w:color="auto"/>
          </w:divBdr>
        </w:div>
        <w:div w:id="24602593">
          <w:marLeft w:val="0"/>
          <w:marRight w:val="0"/>
          <w:marTop w:val="0"/>
          <w:marBottom w:val="0"/>
          <w:divBdr>
            <w:top w:val="none" w:sz="0" w:space="0" w:color="auto"/>
            <w:left w:val="none" w:sz="0" w:space="0" w:color="auto"/>
            <w:bottom w:val="none" w:sz="0" w:space="0" w:color="auto"/>
            <w:right w:val="none" w:sz="0" w:space="0" w:color="auto"/>
          </w:divBdr>
        </w:div>
        <w:div w:id="24604155">
          <w:marLeft w:val="0"/>
          <w:marRight w:val="0"/>
          <w:marTop w:val="0"/>
          <w:marBottom w:val="0"/>
          <w:divBdr>
            <w:top w:val="none" w:sz="0" w:space="0" w:color="auto"/>
            <w:left w:val="none" w:sz="0" w:space="0" w:color="auto"/>
            <w:bottom w:val="none" w:sz="0" w:space="0" w:color="auto"/>
            <w:right w:val="none" w:sz="0" w:space="0" w:color="auto"/>
          </w:divBdr>
        </w:div>
        <w:div w:id="24643049">
          <w:marLeft w:val="0"/>
          <w:marRight w:val="0"/>
          <w:marTop w:val="0"/>
          <w:marBottom w:val="0"/>
          <w:divBdr>
            <w:top w:val="none" w:sz="0" w:space="0" w:color="auto"/>
            <w:left w:val="none" w:sz="0" w:space="0" w:color="auto"/>
            <w:bottom w:val="none" w:sz="0" w:space="0" w:color="auto"/>
            <w:right w:val="none" w:sz="0" w:space="0" w:color="auto"/>
          </w:divBdr>
        </w:div>
        <w:div w:id="24643676">
          <w:marLeft w:val="0"/>
          <w:marRight w:val="0"/>
          <w:marTop w:val="300"/>
          <w:marBottom w:val="0"/>
          <w:divBdr>
            <w:top w:val="none" w:sz="0" w:space="0" w:color="auto"/>
            <w:left w:val="none" w:sz="0" w:space="0" w:color="auto"/>
            <w:bottom w:val="none" w:sz="0" w:space="0" w:color="auto"/>
            <w:right w:val="none" w:sz="0" w:space="0" w:color="auto"/>
          </w:divBdr>
        </w:div>
        <w:div w:id="24643840">
          <w:marLeft w:val="0"/>
          <w:marRight w:val="0"/>
          <w:marTop w:val="0"/>
          <w:marBottom w:val="0"/>
          <w:divBdr>
            <w:top w:val="none" w:sz="0" w:space="0" w:color="auto"/>
            <w:left w:val="none" w:sz="0" w:space="0" w:color="auto"/>
            <w:bottom w:val="none" w:sz="0" w:space="0" w:color="auto"/>
            <w:right w:val="none" w:sz="0" w:space="0" w:color="auto"/>
          </w:divBdr>
        </w:div>
        <w:div w:id="24645207">
          <w:marLeft w:val="0"/>
          <w:marRight w:val="0"/>
          <w:marTop w:val="0"/>
          <w:marBottom w:val="0"/>
          <w:divBdr>
            <w:top w:val="none" w:sz="0" w:space="0" w:color="auto"/>
            <w:left w:val="none" w:sz="0" w:space="0" w:color="auto"/>
            <w:bottom w:val="none" w:sz="0" w:space="0" w:color="auto"/>
            <w:right w:val="none" w:sz="0" w:space="0" w:color="auto"/>
          </w:divBdr>
        </w:div>
        <w:div w:id="24646450">
          <w:marLeft w:val="0"/>
          <w:marRight w:val="0"/>
          <w:marTop w:val="0"/>
          <w:marBottom w:val="0"/>
          <w:divBdr>
            <w:top w:val="none" w:sz="0" w:space="0" w:color="auto"/>
            <w:left w:val="none" w:sz="0" w:space="0" w:color="auto"/>
            <w:bottom w:val="none" w:sz="0" w:space="0" w:color="auto"/>
            <w:right w:val="none" w:sz="0" w:space="0" w:color="auto"/>
          </w:divBdr>
        </w:div>
        <w:div w:id="24671770">
          <w:marLeft w:val="0"/>
          <w:marRight w:val="0"/>
          <w:marTop w:val="0"/>
          <w:marBottom w:val="0"/>
          <w:divBdr>
            <w:top w:val="none" w:sz="0" w:space="0" w:color="auto"/>
            <w:left w:val="none" w:sz="0" w:space="0" w:color="auto"/>
            <w:bottom w:val="none" w:sz="0" w:space="0" w:color="auto"/>
            <w:right w:val="none" w:sz="0" w:space="0" w:color="auto"/>
          </w:divBdr>
        </w:div>
        <w:div w:id="24672917">
          <w:marLeft w:val="0"/>
          <w:marRight w:val="0"/>
          <w:marTop w:val="300"/>
          <w:marBottom w:val="0"/>
          <w:divBdr>
            <w:top w:val="none" w:sz="0" w:space="0" w:color="auto"/>
            <w:left w:val="none" w:sz="0" w:space="0" w:color="auto"/>
            <w:bottom w:val="none" w:sz="0" w:space="0" w:color="auto"/>
            <w:right w:val="none" w:sz="0" w:space="0" w:color="auto"/>
          </w:divBdr>
        </w:div>
        <w:div w:id="24714570">
          <w:marLeft w:val="0"/>
          <w:marRight w:val="0"/>
          <w:marTop w:val="0"/>
          <w:marBottom w:val="300"/>
          <w:divBdr>
            <w:top w:val="single" w:sz="6" w:space="15" w:color="EDEDED"/>
            <w:left w:val="single" w:sz="6" w:space="15" w:color="EDEDED"/>
            <w:bottom w:val="single" w:sz="6" w:space="15" w:color="EDEDED"/>
            <w:right w:val="single" w:sz="6" w:space="15" w:color="EDEDED"/>
          </w:divBdr>
        </w:div>
        <w:div w:id="24717922">
          <w:marLeft w:val="0"/>
          <w:marRight w:val="0"/>
          <w:marTop w:val="0"/>
          <w:marBottom w:val="0"/>
          <w:divBdr>
            <w:top w:val="none" w:sz="0" w:space="0" w:color="auto"/>
            <w:left w:val="none" w:sz="0" w:space="0" w:color="auto"/>
            <w:bottom w:val="none" w:sz="0" w:space="0" w:color="auto"/>
            <w:right w:val="none" w:sz="0" w:space="0" w:color="auto"/>
          </w:divBdr>
        </w:div>
        <w:div w:id="24718288">
          <w:marLeft w:val="0"/>
          <w:marRight w:val="0"/>
          <w:marTop w:val="0"/>
          <w:marBottom w:val="0"/>
          <w:divBdr>
            <w:top w:val="none" w:sz="0" w:space="0" w:color="auto"/>
            <w:left w:val="none" w:sz="0" w:space="0" w:color="auto"/>
            <w:bottom w:val="none" w:sz="0" w:space="0" w:color="auto"/>
            <w:right w:val="none" w:sz="0" w:space="0" w:color="auto"/>
          </w:divBdr>
        </w:div>
        <w:div w:id="24720537">
          <w:marLeft w:val="0"/>
          <w:marRight w:val="0"/>
          <w:marTop w:val="0"/>
          <w:marBottom w:val="300"/>
          <w:divBdr>
            <w:top w:val="single" w:sz="6" w:space="15" w:color="EDEDED"/>
            <w:left w:val="single" w:sz="6" w:space="15" w:color="EDEDED"/>
            <w:bottom w:val="single" w:sz="6" w:space="15" w:color="EDEDED"/>
            <w:right w:val="single" w:sz="6" w:space="15" w:color="EDEDED"/>
          </w:divBdr>
        </w:div>
        <w:div w:id="24723168">
          <w:marLeft w:val="0"/>
          <w:marRight w:val="0"/>
          <w:marTop w:val="0"/>
          <w:marBottom w:val="0"/>
          <w:divBdr>
            <w:top w:val="none" w:sz="0" w:space="0" w:color="auto"/>
            <w:left w:val="none" w:sz="0" w:space="0" w:color="auto"/>
            <w:bottom w:val="none" w:sz="0" w:space="0" w:color="auto"/>
            <w:right w:val="none" w:sz="0" w:space="0" w:color="auto"/>
          </w:divBdr>
        </w:div>
        <w:div w:id="24796802">
          <w:marLeft w:val="0"/>
          <w:marRight w:val="0"/>
          <w:marTop w:val="0"/>
          <w:marBottom w:val="0"/>
          <w:divBdr>
            <w:top w:val="none" w:sz="0" w:space="0" w:color="auto"/>
            <w:left w:val="none" w:sz="0" w:space="0" w:color="auto"/>
            <w:bottom w:val="none" w:sz="0" w:space="0" w:color="auto"/>
            <w:right w:val="none" w:sz="0" w:space="0" w:color="auto"/>
          </w:divBdr>
        </w:div>
        <w:div w:id="24840336">
          <w:marLeft w:val="0"/>
          <w:marRight w:val="0"/>
          <w:marTop w:val="0"/>
          <w:marBottom w:val="0"/>
          <w:divBdr>
            <w:top w:val="none" w:sz="0" w:space="0" w:color="auto"/>
            <w:left w:val="none" w:sz="0" w:space="0" w:color="auto"/>
            <w:bottom w:val="none" w:sz="0" w:space="0" w:color="auto"/>
            <w:right w:val="none" w:sz="0" w:space="0" w:color="auto"/>
          </w:divBdr>
        </w:div>
        <w:div w:id="24841281">
          <w:marLeft w:val="0"/>
          <w:marRight w:val="0"/>
          <w:marTop w:val="0"/>
          <w:marBottom w:val="0"/>
          <w:divBdr>
            <w:top w:val="none" w:sz="0" w:space="0" w:color="auto"/>
            <w:left w:val="none" w:sz="0" w:space="0" w:color="auto"/>
            <w:bottom w:val="none" w:sz="0" w:space="0" w:color="auto"/>
            <w:right w:val="none" w:sz="0" w:space="0" w:color="auto"/>
          </w:divBdr>
        </w:div>
        <w:div w:id="24865188">
          <w:marLeft w:val="0"/>
          <w:marRight w:val="0"/>
          <w:marTop w:val="0"/>
          <w:marBottom w:val="0"/>
          <w:divBdr>
            <w:top w:val="none" w:sz="0" w:space="0" w:color="auto"/>
            <w:left w:val="none" w:sz="0" w:space="0" w:color="auto"/>
            <w:bottom w:val="none" w:sz="0" w:space="0" w:color="auto"/>
            <w:right w:val="none" w:sz="0" w:space="0" w:color="auto"/>
          </w:divBdr>
          <w:divsChild>
            <w:div w:id="64031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65422">
          <w:marLeft w:val="0"/>
          <w:marRight w:val="0"/>
          <w:marTop w:val="0"/>
          <w:marBottom w:val="0"/>
          <w:divBdr>
            <w:top w:val="none" w:sz="0" w:space="0" w:color="auto"/>
            <w:left w:val="none" w:sz="0" w:space="0" w:color="auto"/>
            <w:bottom w:val="none" w:sz="0" w:space="0" w:color="auto"/>
            <w:right w:val="none" w:sz="0" w:space="0" w:color="auto"/>
          </w:divBdr>
        </w:div>
        <w:div w:id="24866324">
          <w:marLeft w:val="0"/>
          <w:marRight w:val="0"/>
          <w:marTop w:val="0"/>
          <w:marBottom w:val="0"/>
          <w:divBdr>
            <w:top w:val="none" w:sz="0" w:space="0" w:color="auto"/>
            <w:left w:val="none" w:sz="0" w:space="0" w:color="auto"/>
            <w:bottom w:val="none" w:sz="0" w:space="0" w:color="auto"/>
            <w:right w:val="none" w:sz="0" w:space="0" w:color="auto"/>
          </w:divBdr>
        </w:div>
        <w:div w:id="24869859">
          <w:marLeft w:val="0"/>
          <w:marRight w:val="0"/>
          <w:marTop w:val="0"/>
          <w:marBottom w:val="0"/>
          <w:divBdr>
            <w:top w:val="none" w:sz="0" w:space="0" w:color="auto"/>
            <w:left w:val="none" w:sz="0" w:space="0" w:color="auto"/>
            <w:bottom w:val="none" w:sz="0" w:space="0" w:color="auto"/>
            <w:right w:val="none" w:sz="0" w:space="0" w:color="auto"/>
          </w:divBdr>
        </w:div>
        <w:div w:id="24907175">
          <w:marLeft w:val="0"/>
          <w:marRight w:val="0"/>
          <w:marTop w:val="300"/>
          <w:marBottom w:val="0"/>
          <w:divBdr>
            <w:top w:val="none" w:sz="0" w:space="0" w:color="auto"/>
            <w:left w:val="none" w:sz="0" w:space="0" w:color="auto"/>
            <w:bottom w:val="none" w:sz="0" w:space="0" w:color="auto"/>
            <w:right w:val="none" w:sz="0" w:space="0" w:color="auto"/>
          </w:divBdr>
        </w:div>
        <w:div w:id="24912204">
          <w:marLeft w:val="0"/>
          <w:marRight w:val="0"/>
          <w:marTop w:val="0"/>
          <w:marBottom w:val="0"/>
          <w:divBdr>
            <w:top w:val="none" w:sz="0" w:space="0" w:color="auto"/>
            <w:left w:val="none" w:sz="0" w:space="0" w:color="auto"/>
            <w:bottom w:val="none" w:sz="0" w:space="0" w:color="auto"/>
            <w:right w:val="none" w:sz="0" w:space="0" w:color="auto"/>
          </w:divBdr>
        </w:div>
        <w:div w:id="24983585">
          <w:marLeft w:val="0"/>
          <w:marRight w:val="0"/>
          <w:marTop w:val="0"/>
          <w:marBottom w:val="300"/>
          <w:divBdr>
            <w:top w:val="single" w:sz="6" w:space="15" w:color="EDEDED"/>
            <w:left w:val="single" w:sz="6" w:space="15" w:color="EDEDED"/>
            <w:bottom w:val="single" w:sz="6" w:space="15" w:color="EDEDED"/>
            <w:right w:val="single" w:sz="6" w:space="15" w:color="EDEDED"/>
          </w:divBdr>
        </w:div>
        <w:div w:id="24983721">
          <w:marLeft w:val="0"/>
          <w:marRight w:val="0"/>
          <w:marTop w:val="0"/>
          <w:marBottom w:val="0"/>
          <w:divBdr>
            <w:top w:val="none" w:sz="0" w:space="0" w:color="auto"/>
            <w:left w:val="none" w:sz="0" w:space="0" w:color="auto"/>
            <w:bottom w:val="none" w:sz="0" w:space="0" w:color="auto"/>
            <w:right w:val="none" w:sz="0" w:space="0" w:color="auto"/>
          </w:divBdr>
        </w:div>
        <w:div w:id="24985142">
          <w:marLeft w:val="0"/>
          <w:marRight w:val="0"/>
          <w:marTop w:val="0"/>
          <w:marBottom w:val="0"/>
          <w:divBdr>
            <w:top w:val="none" w:sz="0" w:space="0" w:color="auto"/>
            <w:left w:val="none" w:sz="0" w:space="0" w:color="auto"/>
            <w:bottom w:val="none" w:sz="0" w:space="0" w:color="auto"/>
            <w:right w:val="none" w:sz="0" w:space="0" w:color="auto"/>
          </w:divBdr>
        </w:div>
        <w:div w:id="24988512">
          <w:marLeft w:val="0"/>
          <w:marRight w:val="0"/>
          <w:marTop w:val="0"/>
          <w:marBottom w:val="0"/>
          <w:divBdr>
            <w:top w:val="none" w:sz="0" w:space="0" w:color="auto"/>
            <w:left w:val="none" w:sz="0" w:space="0" w:color="auto"/>
            <w:bottom w:val="none" w:sz="0" w:space="0" w:color="auto"/>
            <w:right w:val="none" w:sz="0" w:space="0" w:color="auto"/>
          </w:divBdr>
        </w:div>
        <w:div w:id="25058951">
          <w:marLeft w:val="0"/>
          <w:marRight w:val="0"/>
          <w:marTop w:val="0"/>
          <w:marBottom w:val="0"/>
          <w:divBdr>
            <w:top w:val="none" w:sz="0" w:space="0" w:color="auto"/>
            <w:left w:val="none" w:sz="0" w:space="0" w:color="auto"/>
            <w:bottom w:val="none" w:sz="0" w:space="0" w:color="auto"/>
            <w:right w:val="none" w:sz="0" w:space="0" w:color="auto"/>
          </w:divBdr>
        </w:div>
        <w:div w:id="25059918">
          <w:marLeft w:val="0"/>
          <w:marRight w:val="0"/>
          <w:marTop w:val="300"/>
          <w:marBottom w:val="0"/>
          <w:divBdr>
            <w:top w:val="none" w:sz="0" w:space="0" w:color="auto"/>
            <w:left w:val="none" w:sz="0" w:space="0" w:color="auto"/>
            <w:bottom w:val="none" w:sz="0" w:space="0" w:color="auto"/>
            <w:right w:val="none" w:sz="0" w:space="0" w:color="auto"/>
          </w:divBdr>
        </w:div>
        <w:div w:id="25061291">
          <w:marLeft w:val="0"/>
          <w:marRight w:val="0"/>
          <w:marTop w:val="300"/>
          <w:marBottom w:val="0"/>
          <w:divBdr>
            <w:top w:val="none" w:sz="0" w:space="0" w:color="auto"/>
            <w:left w:val="none" w:sz="0" w:space="0" w:color="auto"/>
            <w:bottom w:val="none" w:sz="0" w:space="0" w:color="auto"/>
            <w:right w:val="none" w:sz="0" w:space="0" w:color="auto"/>
          </w:divBdr>
          <w:divsChild>
            <w:div w:id="77754105">
              <w:marLeft w:val="0"/>
              <w:marRight w:val="0"/>
              <w:marTop w:val="0"/>
              <w:marBottom w:val="0"/>
              <w:divBdr>
                <w:top w:val="none" w:sz="0" w:space="0" w:color="auto"/>
                <w:left w:val="none" w:sz="0" w:space="0" w:color="auto"/>
                <w:bottom w:val="none" w:sz="0" w:space="0" w:color="auto"/>
                <w:right w:val="none" w:sz="0" w:space="0" w:color="auto"/>
              </w:divBdr>
            </w:div>
          </w:divsChild>
        </w:div>
        <w:div w:id="25061484">
          <w:marLeft w:val="0"/>
          <w:marRight w:val="0"/>
          <w:marTop w:val="0"/>
          <w:marBottom w:val="0"/>
          <w:divBdr>
            <w:top w:val="none" w:sz="0" w:space="0" w:color="auto"/>
            <w:left w:val="none" w:sz="0" w:space="0" w:color="auto"/>
            <w:bottom w:val="none" w:sz="0" w:space="0" w:color="auto"/>
            <w:right w:val="none" w:sz="0" w:space="0" w:color="auto"/>
          </w:divBdr>
        </w:div>
        <w:div w:id="25061860">
          <w:marLeft w:val="0"/>
          <w:marRight w:val="0"/>
          <w:marTop w:val="0"/>
          <w:marBottom w:val="0"/>
          <w:divBdr>
            <w:top w:val="none" w:sz="0" w:space="0" w:color="auto"/>
            <w:left w:val="none" w:sz="0" w:space="0" w:color="auto"/>
            <w:bottom w:val="none" w:sz="0" w:space="0" w:color="auto"/>
            <w:right w:val="none" w:sz="0" w:space="0" w:color="auto"/>
          </w:divBdr>
        </w:div>
        <w:div w:id="25066876">
          <w:marLeft w:val="0"/>
          <w:marRight w:val="0"/>
          <w:marTop w:val="0"/>
          <w:marBottom w:val="0"/>
          <w:divBdr>
            <w:top w:val="none" w:sz="0" w:space="0" w:color="auto"/>
            <w:left w:val="none" w:sz="0" w:space="0" w:color="auto"/>
            <w:bottom w:val="none" w:sz="0" w:space="0" w:color="auto"/>
            <w:right w:val="none" w:sz="0" w:space="0" w:color="auto"/>
          </w:divBdr>
        </w:div>
        <w:div w:id="25101682">
          <w:marLeft w:val="0"/>
          <w:marRight w:val="0"/>
          <w:marTop w:val="0"/>
          <w:marBottom w:val="0"/>
          <w:divBdr>
            <w:top w:val="none" w:sz="0" w:space="0" w:color="auto"/>
            <w:left w:val="none" w:sz="0" w:space="0" w:color="auto"/>
            <w:bottom w:val="none" w:sz="0" w:space="0" w:color="auto"/>
            <w:right w:val="none" w:sz="0" w:space="0" w:color="auto"/>
          </w:divBdr>
        </w:div>
        <w:div w:id="25102356">
          <w:marLeft w:val="0"/>
          <w:marRight w:val="0"/>
          <w:marTop w:val="0"/>
          <w:marBottom w:val="0"/>
          <w:divBdr>
            <w:top w:val="none" w:sz="0" w:space="0" w:color="auto"/>
            <w:left w:val="none" w:sz="0" w:space="0" w:color="auto"/>
            <w:bottom w:val="none" w:sz="0" w:space="0" w:color="auto"/>
            <w:right w:val="none" w:sz="0" w:space="0" w:color="auto"/>
          </w:divBdr>
        </w:div>
        <w:div w:id="25103770">
          <w:marLeft w:val="0"/>
          <w:marRight w:val="0"/>
          <w:marTop w:val="0"/>
          <w:marBottom w:val="0"/>
          <w:divBdr>
            <w:top w:val="none" w:sz="0" w:space="0" w:color="auto"/>
            <w:left w:val="none" w:sz="0" w:space="0" w:color="auto"/>
            <w:bottom w:val="none" w:sz="0" w:space="0" w:color="auto"/>
            <w:right w:val="none" w:sz="0" w:space="0" w:color="auto"/>
          </w:divBdr>
        </w:div>
        <w:div w:id="25105481">
          <w:marLeft w:val="0"/>
          <w:marRight w:val="0"/>
          <w:marTop w:val="0"/>
          <w:marBottom w:val="0"/>
          <w:divBdr>
            <w:top w:val="none" w:sz="0" w:space="0" w:color="auto"/>
            <w:left w:val="none" w:sz="0" w:space="0" w:color="auto"/>
            <w:bottom w:val="none" w:sz="0" w:space="0" w:color="auto"/>
            <w:right w:val="none" w:sz="0" w:space="0" w:color="auto"/>
          </w:divBdr>
        </w:div>
        <w:div w:id="25105629">
          <w:marLeft w:val="0"/>
          <w:marRight w:val="0"/>
          <w:marTop w:val="0"/>
          <w:marBottom w:val="300"/>
          <w:divBdr>
            <w:top w:val="single" w:sz="6" w:space="15" w:color="EDEDED"/>
            <w:left w:val="single" w:sz="6" w:space="15" w:color="EDEDED"/>
            <w:bottom w:val="single" w:sz="6" w:space="15" w:color="EDEDED"/>
            <w:right w:val="single" w:sz="6" w:space="15" w:color="EDEDED"/>
          </w:divBdr>
        </w:div>
        <w:div w:id="25106238">
          <w:marLeft w:val="0"/>
          <w:marRight w:val="0"/>
          <w:marTop w:val="0"/>
          <w:marBottom w:val="0"/>
          <w:divBdr>
            <w:top w:val="none" w:sz="0" w:space="0" w:color="auto"/>
            <w:left w:val="none" w:sz="0" w:space="0" w:color="auto"/>
            <w:bottom w:val="none" w:sz="0" w:space="0" w:color="auto"/>
            <w:right w:val="none" w:sz="0" w:space="0" w:color="auto"/>
          </w:divBdr>
        </w:div>
        <w:div w:id="25181214">
          <w:marLeft w:val="0"/>
          <w:marRight w:val="0"/>
          <w:marTop w:val="0"/>
          <w:marBottom w:val="0"/>
          <w:divBdr>
            <w:top w:val="none" w:sz="0" w:space="0" w:color="auto"/>
            <w:left w:val="none" w:sz="0" w:space="0" w:color="auto"/>
            <w:bottom w:val="none" w:sz="0" w:space="0" w:color="auto"/>
            <w:right w:val="none" w:sz="0" w:space="0" w:color="auto"/>
          </w:divBdr>
        </w:div>
        <w:div w:id="25182292">
          <w:marLeft w:val="0"/>
          <w:marRight w:val="0"/>
          <w:marTop w:val="0"/>
          <w:marBottom w:val="0"/>
          <w:divBdr>
            <w:top w:val="none" w:sz="0" w:space="0" w:color="auto"/>
            <w:left w:val="none" w:sz="0" w:space="0" w:color="auto"/>
            <w:bottom w:val="none" w:sz="0" w:space="0" w:color="auto"/>
            <w:right w:val="none" w:sz="0" w:space="0" w:color="auto"/>
          </w:divBdr>
        </w:div>
        <w:div w:id="25185010">
          <w:marLeft w:val="0"/>
          <w:marRight w:val="0"/>
          <w:marTop w:val="300"/>
          <w:marBottom w:val="0"/>
          <w:divBdr>
            <w:top w:val="none" w:sz="0" w:space="0" w:color="auto"/>
            <w:left w:val="none" w:sz="0" w:space="0" w:color="auto"/>
            <w:bottom w:val="none" w:sz="0" w:space="0" w:color="auto"/>
            <w:right w:val="none" w:sz="0" w:space="0" w:color="auto"/>
          </w:divBdr>
        </w:div>
        <w:div w:id="25252856">
          <w:marLeft w:val="0"/>
          <w:marRight w:val="0"/>
          <w:marTop w:val="0"/>
          <w:marBottom w:val="0"/>
          <w:divBdr>
            <w:top w:val="none" w:sz="0" w:space="0" w:color="auto"/>
            <w:left w:val="none" w:sz="0" w:space="0" w:color="auto"/>
            <w:bottom w:val="none" w:sz="0" w:space="0" w:color="auto"/>
            <w:right w:val="none" w:sz="0" w:space="0" w:color="auto"/>
          </w:divBdr>
        </w:div>
        <w:div w:id="25255216">
          <w:marLeft w:val="0"/>
          <w:marRight w:val="0"/>
          <w:marTop w:val="0"/>
          <w:marBottom w:val="0"/>
          <w:divBdr>
            <w:top w:val="none" w:sz="0" w:space="0" w:color="auto"/>
            <w:left w:val="none" w:sz="0" w:space="0" w:color="auto"/>
            <w:bottom w:val="none" w:sz="0" w:space="0" w:color="auto"/>
            <w:right w:val="none" w:sz="0" w:space="0" w:color="auto"/>
          </w:divBdr>
        </w:div>
        <w:div w:id="25255497">
          <w:marLeft w:val="0"/>
          <w:marRight w:val="0"/>
          <w:marTop w:val="300"/>
          <w:marBottom w:val="0"/>
          <w:divBdr>
            <w:top w:val="none" w:sz="0" w:space="0" w:color="auto"/>
            <w:left w:val="none" w:sz="0" w:space="0" w:color="auto"/>
            <w:bottom w:val="none" w:sz="0" w:space="0" w:color="auto"/>
            <w:right w:val="none" w:sz="0" w:space="0" w:color="auto"/>
          </w:divBdr>
        </w:div>
        <w:div w:id="25257088">
          <w:marLeft w:val="0"/>
          <w:marRight w:val="0"/>
          <w:marTop w:val="0"/>
          <w:marBottom w:val="300"/>
          <w:divBdr>
            <w:top w:val="single" w:sz="6" w:space="15" w:color="EDEDED"/>
            <w:left w:val="single" w:sz="6" w:space="15" w:color="EDEDED"/>
            <w:bottom w:val="single" w:sz="6" w:space="15" w:color="EDEDED"/>
            <w:right w:val="single" w:sz="6" w:space="15" w:color="EDEDED"/>
          </w:divBdr>
        </w:div>
        <w:div w:id="25297094">
          <w:marLeft w:val="0"/>
          <w:marRight w:val="0"/>
          <w:marTop w:val="0"/>
          <w:marBottom w:val="0"/>
          <w:divBdr>
            <w:top w:val="none" w:sz="0" w:space="0" w:color="auto"/>
            <w:left w:val="none" w:sz="0" w:space="0" w:color="auto"/>
            <w:bottom w:val="none" w:sz="0" w:space="0" w:color="auto"/>
            <w:right w:val="none" w:sz="0" w:space="0" w:color="auto"/>
          </w:divBdr>
        </w:div>
        <w:div w:id="25300901">
          <w:marLeft w:val="0"/>
          <w:marRight w:val="0"/>
          <w:marTop w:val="0"/>
          <w:marBottom w:val="0"/>
          <w:divBdr>
            <w:top w:val="none" w:sz="0" w:space="0" w:color="auto"/>
            <w:left w:val="none" w:sz="0" w:space="0" w:color="auto"/>
            <w:bottom w:val="none" w:sz="0" w:space="0" w:color="auto"/>
            <w:right w:val="none" w:sz="0" w:space="0" w:color="auto"/>
          </w:divBdr>
          <w:divsChild>
            <w:div w:id="384908849">
              <w:marLeft w:val="0"/>
              <w:marRight w:val="0"/>
              <w:marTop w:val="0"/>
              <w:marBottom w:val="0"/>
              <w:divBdr>
                <w:top w:val="none" w:sz="0" w:space="0" w:color="auto"/>
                <w:left w:val="none" w:sz="0" w:space="0" w:color="auto"/>
                <w:bottom w:val="none" w:sz="0" w:space="0" w:color="auto"/>
                <w:right w:val="none" w:sz="0" w:space="0" w:color="auto"/>
              </w:divBdr>
            </w:div>
          </w:divsChild>
        </w:div>
        <w:div w:id="25302165">
          <w:marLeft w:val="0"/>
          <w:marRight w:val="0"/>
          <w:marTop w:val="0"/>
          <w:marBottom w:val="0"/>
          <w:divBdr>
            <w:top w:val="none" w:sz="0" w:space="0" w:color="auto"/>
            <w:left w:val="none" w:sz="0" w:space="0" w:color="auto"/>
            <w:bottom w:val="none" w:sz="0" w:space="0" w:color="auto"/>
            <w:right w:val="none" w:sz="0" w:space="0" w:color="auto"/>
          </w:divBdr>
        </w:div>
        <w:div w:id="25302614">
          <w:marLeft w:val="0"/>
          <w:marRight w:val="0"/>
          <w:marTop w:val="0"/>
          <w:marBottom w:val="0"/>
          <w:divBdr>
            <w:top w:val="none" w:sz="0" w:space="0" w:color="auto"/>
            <w:left w:val="none" w:sz="0" w:space="0" w:color="auto"/>
            <w:bottom w:val="none" w:sz="0" w:space="0" w:color="auto"/>
            <w:right w:val="none" w:sz="0" w:space="0" w:color="auto"/>
          </w:divBdr>
        </w:div>
        <w:div w:id="25328084">
          <w:marLeft w:val="0"/>
          <w:marRight w:val="0"/>
          <w:marTop w:val="0"/>
          <w:marBottom w:val="300"/>
          <w:divBdr>
            <w:top w:val="single" w:sz="6" w:space="15" w:color="EDEDED"/>
            <w:left w:val="single" w:sz="6" w:space="15" w:color="EDEDED"/>
            <w:bottom w:val="single" w:sz="6" w:space="15" w:color="EDEDED"/>
            <w:right w:val="single" w:sz="6" w:space="15" w:color="EDEDED"/>
          </w:divBdr>
        </w:div>
        <w:div w:id="25369548">
          <w:marLeft w:val="0"/>
          <w:marRight w:val="0"/>
          <w:marTop w:val="0"/>
          <w:marBottom w:val="300"/>
          <w:divBdr>
            <w:top w:val="single" w:sz="6" w:space="15" w:color="EDEDED"/>
            <w:left w:val="single" w:sz="6" w:space="15" w:color="EDEDED"/>
            <w:bottom w:val="single" w:sz="6" w:space="15" w:color="EDEDED"/>
            <w:right w:val="single" w:sz="6" w:space="15" w:color="EDEDED"/>
          </w:divBdr>
        </w:div>
        <w:div w:id="25370160">
          <w:marLeft w:val="0"/>
          <w:marRight w:val="0"/>
          <w:marTop w:val="0"/>
          <w:marBottom w:val="300"/>
          <w:divBdr>
            <w:top w:val="single" w:sz="6" w:space="15" w:color="EDEDED"/>
            <w:left w:val="single" w:sz="6" w:space="15" w:color="EDEDED"/>
            <w:bottom w:val="single" w:sz="6" w:space="15" w:color="EDEDED"/>
            <w:right w:val="single" w:sz="6" w:space="15" w:color="EDEDED"/>
          </w:divBdr>
        </w:div>
        <w:div w:id="25373588">
          <w:marLeft w:val="0"/>
          <w:marRight w:val="0"/>
          <w:marTop w:val="0"/>
          <w:marBottom w:val="0"/>
          <w:divBdr>
            <w:top w:val="none" w:sz="0" w:space="0" w:color="auto"/>
            <w:left w:val="none" w:sz="0" w:space="0" w:color="auto"/>
            <w:bottom w:val="none" w:sz="0" w:space="0" w:color="auto"/>
            <w:right w:val="none" w:sz="0" w:space="0" w:color="auto"/>
          </w:divBdr>
        </w:div>
        <w:div w:id="25376481">
          <w:marLeft w:val="0"/>
          <w:marRight w:val="0"/>
          <w:marTop w:val="0"/>
          <w:marBottom w:val="0"/>
          <w:divBdr>
            <w:top w:val="none" w:sz="0" w:space="0" w:color="auto"/>
            <w:left w:val="none" w:sz="0" w:space="0" w:color="auto"/>
            <w:bottom w:val="none" w:sz="0" w:space="0" w:color="auto"/>
            <w:right w:val="none" w:sz="0" w:space="0" w:color="auto"/>
          </w:divBdr>
        </w:div>
        <w:div w:id="25378366">
          <w:marLeft w:val="0"/>
          <w:marRight w:val="0"/>
          <w:marTop w:val="0"/>
          <w:marBottom w:val="0"/>
          <w:divBdr>
            <w:top w:val="none" w:sz="0" w:space="0" w:color="auto"/>
            <w:left w:val="none" w:sz="0" w:space="0" w:color="auto"/>
            <w:bottom w:val="none" w:sz="0" w:space="0" w:color="auto"/>
            <w:right w:val="none" w:sz="0" w:space="0" w:color="auto"/>
          </w:divBdr>
        </w:div>
        <w:div w:id="25445177">
          <w:marLeft w:val="0"/>
          <w:marRight w:val="0"/>
          <w:marTop w:val="0"/>
          <w:marBottom w:val="0"/>
          <w:divBdr>
            <w:top w:val="none" w:sz="0" w:space="0" w:color="auto"/>
            <w:left w:val="none" w:sz="0" w:space="0" w:color="auto"/>
            <w:bottom w:val="none" w:sz="0" w:space="0" w:color="auto"/>
            <w:right w:val="none" w:sz="0" w:space="0" w:color="auto"/>
          </w:divBdr>
        </w:div>
        <w:div w:id="25445509">
          <w:marLeft w:val="0"/>
          <w:marRight w:val="0"/>
          <w:marTop w:val="0"/>
          <w:marBottom w:val="0"/>
          <w:divBdr>
            <w:top w:val="none" w:sz="0" w:space="0" w:color="auto"/>
            <w:left w:val="none" w:sz="0" w:space="0" w:color="auto"/>
            <w:bottom w:val="none" w:sz="0" w:space="0" w:color="auto"/>
            <w:right w:val="none" w:sz="0" w:space="0" w:color="auto"/>
          </w:divBdr>
        </w:div>
        <w:div w:id="25453119">
          <w:marLeft w:val="0"/>
          <w:marRight w:val="0"/>
          <w:marTop w:val="0"/>
          <w:marBottom w:val="0"/>
          <w:divBdr>
            <w:top w:val="none" w:sz="0" w:space="0" w:color="auto"/>
            <w:left w:val="none" w:sz="0" w:space="0" w:color="auto"/>
            <w:bottom w:val="none" w:sz="0" w:space="0" w:color="auto"/>
            <w:right w:val="none" w:sz="0" w:space="0" w:color="auto"/>
          </w:divBdr>
        </w:div>
        <w:div w:id="25454079">
          <w:marLeft w:val="0"/>
          <w:marRight w:val="0"/>
          <w:marTop w:val="300"/>
          <w:marBottom w:val="0"/>
          <w:divBdr>
            <w:top w:val="none" w:sz="0" w:space="0" w:color="auto"/>
            <w:left w:val="none" w:sz="0" w:space="0" w:color="auto"/>
            <w:bottom w:val="none" w:sz="0" w:space="0" w:color="auto"/>
            <w:right w:val="none" w:sz="0" w:space="0" w:color="auto"/>
          </w:divBdr>
        </w:div>
        <w:div w:id="25523574">
          <w:marLeft w:val="0"/>
          <w:marRight w:val="0"/>
          <w:marTop w:val="0"/>
          <w:marBottom w:val="300"/>
          <w:divBdr>
            <w:top w:val="single" w:sz="6" w:space="15" w:color="EDEDED"/>
            <w:left w:val="single" w:sz="6" w:space="15" w:color="EDEDED"/>
            <w:bottom w:val="single" w:sz="6" w:space="15" w:color="EDEDED"/>
            <w:right w:val="single" w:sz="6" w:space="15" w:color="EDEDED"/>
          </w:divBdr>
        </w:div>
        <w:div w:id="25523636">
          <w:marLeft w:val="0"/>
          <w:marRight w:val="0"/>
          <w:marTop w:val="300"/>
          <w:marBottom w:val="0"/>
          <w:divBdr>
            <w:top w:val="none" w:sz="0" w:space="0" w:color="auto"/>
            <w:left w:val="none" w:sz="0" w:space="0" w:color="auto"/>
            <w:bottom w:val="none" w:sz="0" w:space="0" w:color="auto"/>
            <w:right w:val="none" w:sz="0" w:space="0" w:color="auto"/>
          </w:divBdr>
        </w:div>
        <w:div w:id="25524571">
          <w:marLeft w:val="0"/>
          <w:marRight w:val="0"/>
          <w:marTop w:val="0"/>
          <w:marBottom w:val="0"/>
          <w:divBdr>
            <w:top w:val="none" w:sz="0" w:space="0" w:color="auto"/>
            <w:left w:val="none" w:sz="0" w:space="0" w:color="auto"/>
            <w:bottom w:val="none" w:sz="0" w:space="0" w:color="auto"/>
            <w:right w:val="none" w:sz="0" w:space="0" w:color="auto"/>
          </w:divBdr>
        </w:div>
        <w:div w:id="25525158">
          <w:marLeft w:val="0"/>
          <w:marRight w:val="0"/>
          <w:marTop w:val="0"/>
          <w:marBottom w:val="0"/>
          <w:divBdr>
            <w:top w:val="none" w:sz="0" w:space="0" w:color="auto"/>
            <w:left w:val="none" w:sz="0" w:space="0" w:color="auto"/>
            <w:bottom w:val="none" w:sz="0" w:space="0" w:color="auto"/>
            <w:right w:val="none" w:sz="0" w:space="0" w:color="auto"/>
          </w:divBdr>
        </w:div>
        <w:div w:id="25568598">
          <w:marLeft w:val="0"/>
          <w:marRight w:val="0"/>
          <w:marTop w:val="0"/>
          <w:marBottom w:val="0"/>
          <w:divBdr>
            <w:top w:val="none" w:sz="0" w:space="0" w:color="auto"/>
            <w:left w:val="none" w:sz="0" w:space="0" w:color="auto"/>
            <w:bottom w:val="none" w:sz="0" w:space="0" w:color="auto"/>
            <w:right w:val="none" w:sz="0" w:space="0" w:color="auto"/>
          </w:divBdr>
        </w:div>
        <w:div w:id="25569600">
          <w:marLeft w:val="0"/>
          <w:marRight w:val="0"/>
          <w:marTop w:val="0"/>
          <w:marBottom w:val="0"/>
          <w:divBdr>
            <w:top w:val="none" w:sz="0" w:space="0" w:color="auto"/>
            <w:left w:val="none" w:sz="0" w:space="0" w:color="auto"/>
            <w:bottom w:val="none" w:sz="0" w:space="0" w:color="auto"/>
            <w:right w:val="none" w:sz="0" w:space="0" w:color="auto"/>
          </w:divBdr>
        </w:div>
        <w:div w:id="25571421">
          <w:marLeft w:val="0"/>
          <w:marRight w:val="0"/>
          <w:marTop w:val="0"/>
          <w:marBottom w:val="0"/>
          <w:divBdr>
            <w:top w:val="none" w:sz="0" w:space="0" w:color="auto"/>
            <w:left w:val="none" w:sz="0" w:space="0" w:color="auto"/>
            <w:bottom w:val="none" w:sz="0" w:space="0" w:color="auto"/>
            <w:right w:val="none" w:sz="0" w:space="0" w:color="auto"/>
          </w:divBdr>
        </w:div>
        <w:div w:id="25640487">
          <w:marLeft w:val="0"/>
          <w:marRight w:val="0"/>
          <w:marTop w:val="300"/>
          <w:marBottom w:val="0"/>
          <w:divBdr>
            <w:top w:val="none" w:sz="0" w:space="0" w:color="auto"/>
            <w:left w:val="none" w:sz="0" w:space="0" w:color="auto"/>
            <w:bottom w:val="none" w:sz="0" w:space="0" w:color="auto"/>
            <w:right w:val="none" w:sz="0" w:space="0" w:color="auto"/>
          </w:divBdr>
        </w:div>
        <w:div w:id="25640708">
          <w:marLeft w:val="0"/>
          <w:marRight w:val="0"/>
          <w:marTop w:val="300"/>
          <w:marBottom w:val="0"/>
          <w:divBdr>
            <w:top w:val="none" w:sz="0" w:space="0" w:color="auto"/>
            <w:left w:val="none" w:sz="0" w:space="0" w:color="auto"/>
            <w:bottom w:val="none" w:sz="0" w:space="0" w:color="auto"/>
            <w:right w:val="none" w:sz="0" w:space="0" w:color="auto"/>
          </w:divBdr>
          <w:divsChild>
            <w:div w:id="142747394">
              <w:marLeft w:val="0"/>
              <w:marRight w:val="0"/>
              <w:marTop w:val="0"/>
              <w:marBottom w:val="0"/>
              <w:divBdr>
                <w:top w:val="none" w:sz="0" w:space="0" w:color="auto"/>
                <w:left w:val="none" w:sz="0" w:space="0" w:color="auto"/>
                <w:bottom w:val="none" w:sz="0" w:space="0" w:color="auto"/>
                <w:right w:val="none" w:sz="0" w:space="0" w:color="auto"/>
              </w:divBdr>
              <w:divsChild>
                <w:div w:id="127482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41373">
          <w:marLeft w:val="0"/>
          <w:marRight w:val="0"/>
          <w:marTop w:val="300"/>
          <w:marBottom w:val="0"/>
          <w:divBdr>
            <w:top w:val="none" w:sz="0" w:space="0" w:color="auto"/>
            <w:left w:val="none" w:sz="0" w:space="0" w:color="auto"/>
            <w:bottom w:val="none" w:sz="0" w:space="0" w:color="auto"/>
            <w:right w:val="none" w:sz="0" w:space="0" w:color="auto"/>
          </w:divBdr>
          <w:divsChild>
            <w:div w:id="250435136">
              <w:marLeft w:val="0"/>
              <w:marRight w:val="0"/>
              <w:marTop w:val="0"/>
              <w:marBottom w:val="0"/>
              <w:divBdr>
                <w:top w:val="none" w:sz="0" w:space="0" w:color="auto"/>
                <w:left w:val="none" w:sz="0" w:space="0" w:color="auto"/>
                <w:bottom w:val="none" w:sz="0" w:space="0" w:color="auto"/>
                <w:right w:val="none" w:sz="0" w:space="0" w:color="auto"/>
              </w:divBdr>
            </w:div>
          </w:divsChild>
        </w:div>
        <w:div w:id="25642608">
          <w:marLeft w:val="0"/>
          <w:marRight w:val="0"/>
          <w:marTop w:val="300"/>
          <w:marBottom w:val="0"/>
          <w:divBdr>
            <w:top w:val="none" w:sz="0" w:space="0" w:color="auto"/>
            <w:left w:val="none" w:sz="0" w:space="0" w:color="auto"/>
            <w:bottom w:val="none" w:sz="0" w:space="0" w:color="auto"/>
            <w:right w:val="none" w:sz="0" w:space="0" w:color="auto"/>
          </w:divBdr>
        </w:div>
        <w:div w:id="25644843">
          <w:marLeft w:val="0"/>
          <w:marRight w:val="0"/>
          <w:marTop w:val="0"/>
          <w:marBottom w:val="0"/>
          <w:divBdr>
            <w:top w:val="none" w:sz="0" w:space="0" w:color="auto"/>
            <w:left w:val="none" w:sz="0" w:space="0" w:color="auto"/>
            <w:bottom w:val="none" w:sz="0" w:space="0" w:color="auto"/>
            <w:right w:val="none" w:sz="0" w:space="0" w:color="auto"/>
          </w:divBdr>
          <w:divsChild>
            <w:div w:id="186064848">
              <w:marLeft w:val="0"/>
              <w:marRight w:val="0"/>
              <w:marTop w:val="0"/>
              <w:marBottom w:val="0"/>
              <w:divBdr>
                <w:top w:val="none" w:sz="0" w:space="0" w:color="auto"/>
                <w:left w:val="none" w:sz="0" w:space="0" w:color="auto"/>
                <w:bottom w:val="none" w:sz="0" w:space="0" w:color="auto"/>
                <w:right w:val="none" w:sz="0" w:space="0" w:color="auto"/>
              </w:divBdr>
            </w:div>
          </w:divsChild>
        </w:div>
        <w:div w:id="25646282">
          <w:marLeft w:val="0"/>
          <w:marRight w:val="0"/>
          <w:marTop w:val="0"/>
          <w:marBottom w:val="0"/>
          <w:divBdr>
            <w:top w:val="none" w:sz="0" w:space="0" w:color="auto"/>
            <w:left w:val="none" w:sz="0" w:space="0" w:color="auto"/>
            <w:bottom w:val="none" w:sz="0" w:space="0" w:color="auto"/>
            <w:right w:val="none" w:sz="0" w:space="0" w:color="auto"/>
          </w:divBdr>
        </w:div>
        <w:div w:id="25716345">
          <w:marLeft w:val="0"/>
          <w:marRight w:val="0"/>
          <w:marTop w:val="0"/>
          <w:marBottom w:val="0"/>
          <w:divBdr>
            <w:top w:val="none" w:sz="0" w:space="0" w:color="auto"/>
            <w:left w:val="none" w:sz="0" w:space="0" w:color="auto"/>
            <w:bottom w:val="none" w:sz="0" w:space="0" w:color="auto"/>
            <w:right w:val="none" w:sz="0" w:space="0" w:color="auto"/>
          </w:divBdr>
        </w:div>
        <w:div w:id="25718714">
          <w:marLeft w:val="0"/>
          <w:marRight w:val="0"/>
          <w:marTop w:val="0"/>
          <w:marBottom w:val="300"/>
          <w:divBdr>
            <w:top w:val="single" w:sz="6" w:space="15" w:color="EDEDED"/>
            <w:left w:val="single" w:sz="6" w:space="15" w:color="EDEDED"/>
            <w:bottom w:val="single" w:sz="6" w:space="15" w:color="EDEDED"/>
            <w:right w:val="single" w:sz="6" w:space="15" w:color="EDEDED"/>
          </w:divBdr>
        </w:div>
        <w:div w:id="25759193">
          <w:marLeft w:val="0"/>
          <w:marRight w:val="0"/>
          <w:marTop w:val="0"/>
          <w:marBottom w:val="300"/>
          <w:divBdr>
            <w:top w:val="single" w:sz="6" w:space="15" w:color="EDEDED"/>
            <w:left w:val="single" w:sz="6" w:space="15" w:color="EDEDED"/>
            <w:bottom w:val="single" w:sz="6" w:space="15" w:color="EDEDED"/>
            <w:right w:val="single" w:sz="6" w:space="15" w:color="EDEDED"/>
          </w:divBdr>
        </w:div>
        <w:div w:id="25759428">
          <w:marLeft w:val="0"/>
          <w:marRight w:val="0"/>
          <w:marTop w:val="0"/>
          <w:marBottom w:val="300"/>
          <w:divBdr>
            <w:top w:val="single" w:sz="6" w:space="15" w:color="EDEDED"/>
            <w:left w:val="single" w:sz="6" w:space="15" w:color="EDEDED"/>
            <w:bottom w:val="single" w:sz="6" w:space="15" w:color="EDEDED"/>
            <w:right w:val="single" w:sz="6" w:space="15" w:color="EDEDED"/>
          </w:divBdr>
        </w:div>
        <w:div w:id="25760140">
          <w:marLeft w:val="0"/>
          <w:marRight w:val="0"/>
          <w:marTop w:val="300"/>
          <w:marBottom w:val="0"/>
          <w:divBdr>
            <w:top w:val="none" w:sz="0" w:space="0" w:color="auto"/>
            <w:left w:val="none" w:sz="0" w:space="0" w:color="auto"/>
            <w:bottom w:val="none" w:sz="0" w:space="0" w:color="auto"/>
            <w:right w:val="none" w:sz="0" w:space="0" w:color="auto"/>
          </w:divBdr>
          <w:divsChild>
            <w:div w:id="117342053">
              <w:marLeft w:val="0"/>
              <w:marRight w:val="0"/>
              <w:marTop w:val="0"/>
              <w:marBottom w:val="0"/>
              <w:divBdr>
                <w:top w:val="none" w:sz="0" w:space="0" w:color="auto"/>
                <w:left w:val="none" w:sz="0" w:space="0" w:color="auto"/>
                <w:bottom w:val="none" w:sz="0" w:space="0" w:color="auto"/>
                <w:right w:val="none" w:sz="0" w:space="0" w:color="auto"/>
              </w:divBdr>
            </w:div>
          </w:divsChild>
        </w:div>
        <w:div w:id="25760735">
          <w:marLeft w:val="0"/>
          <w:marRight w:val="0"/>
          <w:marTop w:val="0"/>
          <w:marBottom w:val="300"/>
          <w:divBdr>
            <w:top w:val="single" w:sz="6" w:space="15" w:color="EDEDED"/>
            <w:left w:val="single" w:sz="6" w:space="15" w:color="EDEDED"/>
            <w:bottom w:val="single" w:sz="6" w:space="15" w:color="EDEDED"/>
            <w:right w:val="single" w:sz="6" w:space="15" w:color="EDEDED"/>
          </w:divBdr>
        </w:div>
        <w:div w:id="25761337">
          <w:marLeft w:val="0"/>
          <w:marRight w:val="0"/>
          <w:marTop w:val="0"/>
          <w:marBottom w:val="300"/>
          <w:divBdr>
            <w:top w:val="single" w:sz="6" w:space="15" w:color="EDEDED"/>
            <w:left w:val="single" w:sz="6" w:space="15" w:color="EDEDED"/>
            <w:bottom w:val="single" w:sz="6" w:space="15" w:color="EDEDED"/>
            <w:right w:val="single" w:sz="6" w:space="15" w:color="EDEDED"/>
          </w:divBdr>
        </w:div>
        <w:div w:id="25761652">
          <w:marLeft w:val="0"/>
          <w:marRight w:val="0"/>
          <w:marTop w:val="0"/>
          <w:marBottom w:val="0"/>
          <w:divBdr>
            <w:top w:val="none" w:sz="0" w:space="0" w:color="auto"/>
            <w:left w:val="none" w:sz="0" w:space="0" w:color="auto"/>
            <w:bottom w:val="none" w:sz="0" w:space="0" w:color="auto"/>
            <w:right w:val="none" w:sz="0" w:space="0" w:color="auto"/>
          </w:divBdr>
          <w:divsChild>
            <w:div w:id="115568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65066">
          <w:marLeft w:val="0"/>
          <w:marRight w:val="0"/>
          <w:marTop w:val="0"/>
          <w:marBottom w:val="300"/>
          <w:divBdr>
            <w:top w:val="single" w:sz="6" w:space="15" w:color="EDEDED"/>
            <w:left w:val="single" w:sz="6" w:space="15" w:color="EDEDED"/>
            <w:bottom w:val="single" w:sz="6" w:space="15" w:color="EDEDED"/>
            <w:right w:val="single" w:sz="6" w:space="15" w:color="EDEDED"/>
          </w:divBdr>
        </w:div>
        <w:div w:id="25833837">
          <w:marLeft w:val="0"/>
          <w:marRight w:val="0"/>
          <w:marTop w:val="0"/>
          <w:marBottom w:val="0"/>
          <w:divBdr>
            <w:top w:val="none" w:sz="0" w:space="0" w:color="auto"/>
            <w:left w:val="none" w:sz="0" w:space="0" w:color="auto"/>
            <w:bottom w:val="none" w:sz="0" w:space="0" w:color="auto"/>
            <w:right w:val="none" w:sz="0" w:space="0" w:color="auto"/>
          </w:divBdr>
        </w:div>
        <w:div w:id="25835378">
          <w:marLeft w:val="0"/>
          <w:marRight w:val="0"/>
          <w:marTop w:val="0"/>
          <w:marBottom w:val="300"/>
          <w:divBdr>
            <w:top w:val="single" w:sz="6" w:space="15" w:color="EDEDED"/>
            <w:left w:val="single" w:sz="6" w:space="15" w:color="EDEDED"/>
            <w:bottom w:val="single" w:sz="6" w:space="15" w:color="EDEDED"/>
            <w:right w:val="single" w:sz="6" w:space="15" w:color="EDEDED"/>
          </w:divBdr>
        </w:div>
        <w:div w:id="25837976">
          <w:marLeft w:val="0"/>
          <w:marRight w:val="0"/>
          <w:marTop w:val="0"/>
          <w:marBottom w:val="0"/>
          <w:divBdr>
            <w:top w:val="none" w:sz="0" w:space="0" w:color="auto"/>
            <w:left w:val="none" w:sz="0" w:space="0" w:color="auto"/>
            <w:bottom w:val="none" w:sz="0" w:space="0" w:color="auto"/>
            <w:right w:val="none" w:sz="0" w:space="0" w:color="auto"/>
          </w:divBdr>
        </w:div>
        <w:div w:id="25838269">
          <w:marLeft w:val="0"/>
          <w:marRight w:val="0"/>
          <w:marTop w:val="0"/>
          <w:marBottom w:val="0"/>
          <w:divBdr>
            <w:top w:val="none" w:sz="0" w:space="0" w:color="auto"/>
            <w:left w:val="none" w:sz="0" w:space="0" w:color="auto"/>
            <w:bottom w:val="none" w:sz="0" w:space="0" w:color="auto"/>
            <w:right w:val="none" w:sz="0" w:space="0" w:color="auto"/>
          </w:divBdr>
        </w:div>
        <w:div w:id="25908077">
          <w:marLeft w:val="0"/>
          <w:marRight w:val="0"/>
          <w:marTop w:val="0"/>
          <w:marBottom w:val="0"/>
          <w:divBdr>
            <w:top w:val="none" w:sz="0" w:space="0" w:color="auto"/>
            <w:left w:val="none" w:sz="0" w:space="0" w:color="auto"/>
            <w:bottom w:val="none" w:sz="0" w:space="0" w:color="auto"/>
            <w:right w:val="none" w:sz="0" w:space="0" w:color="auto"/>
          </w:divBdr>
        </w:div>
        <w:div w:id="25911723">
          <w:marLeft w:val="0"/>
          <w:marRight w:val="0"/>
          <w:marTop w:val="0"/>
          <w:marBottom w:val="300"/>
          <w:divBdr>
            <w:top w:val="single" w:sz="6" w:space="15" w:color="EDEDED"/>
            <w:left w:val="single" w:sz="6" w:space="15" w:color="EDEDED"/>
            <w:bottom w:val="single" w:sz="6" w:space="15" w:color="EDEDED"/>
            <w:right w:val="single" w:sz="6" w:space="15" w:color="EDEDED"/>
          </w:divBdr>
        </w:div>
        <w:div w:id="25912191">
          <w:marLeft w:val="0"/>
          <w:marRight w:val="0"/>
          <w:marTop w:val="0"/>
          <w:marBottom w:val="0"/>
          <w:divBdr>
            <w:top w:val="none" w:sz="0" w:space="0" w:color="auto"/>
            <w:left w:val="none" w:sz="0" w:space="0" w:color="auto"/>
            <w:bottom w:val="none" w:sz="0" w:space="0" w:color="auto"/>
            <w:right w:val="none" w:sz="0" w:space="0" w:color="auto"/>
          </w:divBdr>
        </w:div>
        <w:div w:id="25952384">
          <w:marLeft w:val="0"/>
          <w:marRight w:val="0"/>
          <w:marTop w:val="0"/>
          <w:marBottom w:val="0"/>
          <w:divBdr>
            <w:top w:val="none" w:sz="0" w:space="0" w:color="auto"/>
            <w:left w:val="none" w:sz="0" w:space="0" w:color="auto"/>
            <w:bottom w:val="none" w:sz="0" w:space="0" w:color="auto"/>
            <w:right w:val="none" w:sz="0" w:space="0" w:color="auto"/>
          </w:divBdr>
        </w:div>
        <w:div w:id="25981838">
          <w:marLeft w:val="0"/>
          <w:marRight w:val="0"/>
          <w:marTop w:val="0"/>
          <w:marBottom w:val="0"/>
          <w:divBdr>
            <w:top w:val="none" w:sz="0" w:space="0" w:color="auto"/>
            <w:left w:val="none" w:sz="0" w:space="0" w:color="auto"/>
            <w:bottom w:val="none" w:sz="0" w:space="0" w:color="auto"/>
            <w:right w:val="none" w:sz="0" w:space="0" w:color="auto"/>
          </w:divBdr>
        </w:div>
        <w:div w:id="25983181">
          <w:marLeft w:val="0"/>
          <w:marRight w:val="0"/>
          <w:marTop w:val="0"/>
          <w:marBottom w:val="0"/>
          <w:divBdr>
            <w:top w:val="none" w:sz="0" w:space="0" w:color="auto"/>
            <w:left w:val="none" w:sz="0" w:space="0" w:color="auto"/>
            <w:bottom w:val="none" w:sz="0" w:space="0" w:color="auto"/>
            <w:right w:val="none" w:sz="0" w:space="0" w:color="auto"/>
          </w:divBdr>
        </w:div>
        <w:div w:id="25983193">
          <w:marLeft w:val="0"/>
          <w:marRight w:val="0"/>
          <w:marTop w:val="0"/>
          <w:marBottom w:val="0"/>
          <w:divBdr>
            <w:top w:val="none" w:sz="0" w:space="0" w:color="auto"/>
            <w:left w:val="none" w:sz="0" w:space="0" w:color="auto"/>
            <w:bottom w:val="none" w:sz="0" w:space="0" w:color="auto"/>
            <w:right w:val="none" w:sz="0" w:space="0" w:color="auto"/>
          </w:divBdr>
          <w:divsChild>
            <w:div w:id="100345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983535">
          <w:marLeft w:val="0"/>
          <w:marRight w:val="0"/>
          <w:marTop w:val="0"/>
          <w:marBottom w:val="0"/>
          <w:divBdr>
            <w:top w:val="none" w:sz="0" w:space="0" w:color="auto"/>
            <w:left w:val="none" w:sz="0" w:space="0" w:color="auto"/>
            <w:bottom w:val="none" w:sz="0" w:space="0" w:color="auto"/>
            <w:right w:val="none" w:sz="0" w:space="0" w:color="auto"/>
          </w:divBdr>
        </w:div>
        <w:div w:id="26032061">
          <w:marLeft w:val="0"/>
          <w:marRight w:val="0"/>
          <w:marTop w:val="0"/>
          <w:marBottom w:val="0"/>
          <w:divBdr>
            <w:top w:val="none" w:sz="0" w:space="0" w:color="auto"/>
            <w:left w:val="none" w:sz="0" w:space="0" w:color="auto"/>
            <w:bottom w:val="none" w:sz="0" w:space="0" w:color="auto"/>
            <w:right w:val="none" w:sz="0" w:space="0" w:color="auto"/>
          </w:divBdr>
        </w:div>
        <w:div w:id="26101330">
          <w:marLeft w:val="0"/>
          <w:marRight w:val="0"/>
          <w:marTop w:val="0"/>
          <w:marBottom w:val="300"/>
          <w:divBdr>
            <w:top w:val="single" w:sz="6" w:space="15" w:color="EDEDED"/>
            <w:left w:val="single" w:sz="6" w:space="15" w:color="EDEDED"/>
            <w:bottom w:val="single" w:sz="6" w:space="15" w:color="EDEDED"/>
            <w:right w:val="single" w:sz="6" w:space="15" w:color="EDEDED"/>
          </w:divBdr>
        </w:div>
        <w:div w:id="26102588">
          <w:marLeft w:val="0"/>
          <w:marRight w:val="0"/>
          <w:marTop w:val="0"/>
          <w:marBottom w:val="0"/>
          <w:divBdr>
            <w:top w:val="none" w:sz="0" w:space="0" w:color="auto"/>
            <w:left w:val="none" w:sz="0" w:space="0" w:color="auto"/>
            <w:bottom w:val="none" w:sz="0" w:space="0" w:color="auto"/>
            <w:right w:val="none" w:sz="0" w:space="0" w:color="auto"/>
          </w:divBdr>
        </w:div>
        <w:div w:id="26102798">
          <w:marLeft w:val="0"/>
          <w:marRight w:val="0"/>
          <w:marTop w:val="300"/>
          <w:marBottom w:val="0"/>
          <w:divBdr>
            <w:top w:val="none" w:sz="0" w:space="0" w:color="auto"/>
            <w:left w:val="none" w:sz="0" w:space="0" w:color="auto"/>
            <w:bottom w:val="none" w:sz="0" w:space="0" w:color="auto"/>
            <w:right w:val="none" w:sz="0" w:space="0" w:color="auto"/>
          </w:divBdr>
        </w:div>
        <w:div w:id="26104960">
          <w:marLeft w:val="0"/>
          <w:marRight w:val="0"/>
          <w:marTop w:val="0"/>
          <w:marBottom w:val="0"/>
          <w:divBdr>
            <w:top w:val="none" w:sz="0" w:space="0" w:color="auto"/>
            <w:left w:val="none" w:sz="0" w:space="0" w:color="auto"/>
            <w:bottom w:val="none" w:sz="0" w:space="0" w:color="auto"/>
            <w:right w:val="none" w:sz="0" w:space="0" w:color="auto"/>
          </w:divBdr>
        </w:div>
        <w:div w:id="26105858">
          <w:marLeft w:val="0"/>
          <w:marRight w:val="0"/>
          <w:marTop w:val="0"/>
          <w:marBottom w:val="0"/>
          <w:divBdr>
            <w:top w:val="none" w:sz="0" w:space="0" w:color="auto"/>
            <w:left w:val="none" w:sz="0" w:space="0" w:color="auto"/>
            <w:bottom w:val="none" w:sz="0" w:space="0" w:color="auto"/>
            <w:right w:val="none" w:sz="0" w:space="0" w:color="auto"/>
          </w:divBdr>
        </w:div>
        <w:div w:id="26105997">
          <w:marLeft w:val="0"/>
          <w:marRight w:val="0"/>
          <w:marTop w:val="0"/>
          <w:marBottom w:val="0"/>
          <w:divBdr>
            <w:top w:val="none" w:sz="0" w:space="0" w:color="auto"/>
            <w:left w:val="none" w:sz="0" w:space="0" w:color="auto"/>
            <w:bottom w:val="none" w:sz="0" w:space="0" w:color="auto"/>
            <w:right w:val="none" w:sz="0" w:space="0" w:color="auto"/>
          </w:divBdr>
        </w:div>
        <w:div w:id="26106861">
          <w:marLeft w:val="0"/>
          <w:marRight w:val="0"/>
          <w:marTop w:val="0"/>
          <w:marBottom w:val="0"/>
          <w:divBdr>
            <w:top w:val="none" w:sz="0" w:space="0" w:color="auto"/>
            <w:left w:val="none" w:sz="0" w:space="0" w:color="auto"/>
            <w:bottom w:val="none" w:sz="0" w:space="0" w:color="auto"/>
            <w:right w:val="none" w:sz="0" w:space="0" w:color="auto"/>
          </w:divBdr>
        </w:div>
        <w:div w:id="26150113">
          <w:marLeft w:val="0"/>
          <w:marRight w:val="0"/>
          <w:marTop w:val="0"/>
          <w:marBottom w:val="0"/>
          <w:divBdr>
            <w:top w:val="none" w:sz="0" w:space="0" w:color="auto"/>
            <w:left w:val="none" w:sz="0" w:space="0" w:color="auto"/>
            <w:bottom w:val="none" w:sz="0" w:space="0" w:color="auto"/>
            <w:right w:val="none" w:sz="0" w:space="0" w:color="auto"/>
          </w:divBdr>
        </w:div>
        <w:div w:id="26151115">
          <w:marLeft w:val="0"/>
          <w:marRight w:val="0"/>
          <w:marTop w:val="0"/>
          <w:marBottom w:val="300"/>
          <w:divBdr>
            <w:top w:val="single" w:sz="6" w:space="15" w:color="EDEDED"/>
            <w:left w:val="single" w:sz="6" w:space="15" w:color="EDEDED"/>
            <w:bottom w:val="single" w:sz="6" w:space="15" w:color="EDEDED"/>
            <w:right w:val="single" w:sz="6" w:space="15" w:color="EDEDED"/>
          </w:divBdr>
        </w:div>
        <w:div w:id="26151364">
          <w:marLeft w:val="0"/>
          <w:marRight w:val="0"/>
          <w:marTop w:val="0"/>
          <w:marBottom w:val="0"/>
          <w:divBdr>
            <w:top w:val="none" w:sz="0" w:space="0" w:color="auto"/>
            <w:left w:val="none" w:sz="0" w:space="0" w:color="auto"/>
            <w:bottom w:val="none" w:sz="0" w:space="0" w:color="auto"/>
            <w:right w:val="none" w:sz="0" w:space="0" w:color="auto"/>
          </w:divBdr>
        </w:div>
        <w:div w:id="26152075">
          <w:marLeft w:val="0"/>
          <w:marRight w:val="0"/>
          <w:marTop w:val="0"/>
          <w:marBottom w:val="0"/>
          <w:divBdr>
            <w:top w:val="none" w:sz="0" w:space="0" w:color="auto"/>
            <w:left w:val="none" w:sz="0" w:space="0" w:color="auto"/>
            <w:bottom w:val="none" w:sz="0" w:space="0" w:color="auto"/>
            <w:right w:val="none" w:sz="0" w:space="0" w:color="auto"/>
          </w:divBdr>
        </w:div>
        <w:div w:id="26175101">
          <w:marLeft w:val="0"/>
          <w:marRight w:val="0"/>
          <w:marTop w:val="0"/>
          <w:marBottom w:val="0"/>
          <w:divBdr>
            <w:top w:val="none" w:sz="0" w:space="0" w:color="auto"/>
            <w:left w:val="none" w:sz="0" w:space="0" w:color="auto"/>
            <w:bottom w:val="none" w:sz="0" w:space="0" w:color="auto"/>
            <w:right w:val="none" w:sz="0" w:space="0" w:color="auto"/>
          </w:divBdr>
        </w:div>
        <w:div w:id="26178576">
          <w:marLeft w:val="0"/>
          <w:marRight w:val="0"/>
          <w:marTop w:val="0"/>
          <w:marBottom w:val="0"/>
          <w:divBdr>
            <w:top w:val="none" w:sz="0" w:space="0" w:color="auto"/>
            <w:left w:val="none" w:sz="0" w:space="0" w:color="auto"/>
            <w:bottom w:val="none" w:sz="0" w:space="0" w:color="auto"/>
            <w:right w:val="none" w:sz="0" w:space="0" w:color="auto"/>
          </w:divBdr>
          <w:divsChild>
            <w:div w:id="6450087">
              <w:marLeft w:val="0"/>
              <w:marRight w:val="0"/>
              <w:marTop w:val="0"/>
              <w:marBottom w:val="0"/>
              <w:divBdr>
                <w:top w:val="none" w:sz="0" w:space="0" w:color="auto"/>
                <w:left w:val="none" w:sz="0" w:space="0" w:color="auto"/>
                <w:bottom w:val="none" w:sz="0" w:space="0" w:color="auto"/>
                <w:right w:val="none" w:sz="0" w:space="0" w:color="auto"/>
              </w:divBdr>
            </w:div>
          </w:divsChild>
        </w:div>
        <w:div w:id="26178792">
          <w:marLeft w:val="0"/>
          <w:marRight w:val="0"/>
          <w:marTop w:val="0"/>
          <w:marBottom w:val="0"/>
          <w:divBdr>
            <w:top w:val="none" w:sz="0" w:space="0" w:color="auto"/>
            <w:left w:val="none" w:sz="0" w:space="0" w:color="auto"/>
            <w:bottom w:val="none" w:sz="0" w:space="0" w:color="auto"/>
            <w:right w:val="none" w:sz="0" w:space="0" w:color="auto"/>
          </w:divBdr>
        </w:div>
        <w:div w:id="26179515">
          <w:marLeft w:val="0"/>
          <w:marRight w:val="0"/>
          <w:marTop w:val="0"/>
          <w:marBottom w:val="0"/>
          <w:divBdr>
            <w:top w:val="none" w:sz="0" w:space="0" w:color="auto"/>
            <w:left w:val="none" w:sz="0" w:space="0" w:color="auto"/>
            <w:bottom w:val="none" w:sz="0" w:space="0" w:color="auto"/>
            <w:right w:val="none" w:sz="0" w:space="0" w:color="auto"/>
          </w:divBdr>
        </w:div>
        <w:div w:id="26224384">
          <w:marLeft w:val="0"/>
          <w:marRight w:val="0"/>
          <w:marTop w:val="0"/>
          <w:marBottom w:val="300"/>
          <w:divBdr>
            <w:top w:val="single" w:sz="6" w:space="15" w:color="EDEDED"/>
            <w:left w:val="single" w:sz="6" w:space="15" w:color="EDEDED"/>
            <w:bottom w:val="single" w:sz="6" w:space="15" w:color="EDEDED"/>
            <w:right w:val="single" w:sz="6" w:space="15" w:color="EDEDED"/>
          </w:divBdr>
        </w:div>
        <w:div w:id="26225551">
          <w:marLeft w:val="0"/>
          <w:marRight w:val="0"/>
          <w:marTop w:val="0"/>
          <w:marBottom w:val="0"/>
          <w:divBdr>
            <w:top w:val="none" w:sz="0" w:space="0" w:color="auto"/>
            <w:left w:val="none" w:sz="0" w:space="0" w:color="auto"/>
            <w:bottom w:val="none" w:sz="0" w:space="0" w:color="auto"/>
            <w:right w:val="none" w:sz="0" w:space="0" w:color="auto"/>
          </w:divBdr>
        </w:div>
        <w:div w:id="26225769">
          <w:marLeft w:val="0"/>
          <w:marRight w:val="0"/>
          <w:marTop w:val="0"/>
          <w:marBottom w:val="0"/>
          <w:divBdr>
            <w:top w:val="none" w:sz="0" w:space="0" w:color="auto"/>
            <w:left w:val="none" w:sz="0" w:space="0" w:color="auto"/>
            <w:bottom w:val="none" w:sz="0" w:space="0" w:color="auto"/>
            <w:right w:val="none" w:sz="0" w:space="0" w:color="auto"/>
          </w:divBdr>
        </w:div>
        <w:div w:id="26226940">
          <w:marLeft w:val="0"/>
          <w:marRight w:val="0"/>
          <w:marTop w:val="0"/>
          <w:marBottom w:val="300"/>
          <w:divBdr>
            <w:top w:val="single" w:sz="6" w:space="15" w:color="EDEDED"/>
            <w:left w:val="single" w:sz="6" w:space="15" w:color="EDEDED"/>
            <w:bottom w:val="single" w:sz="6" w:space="15" w:color="EDEDED"/>
            <w:right w:val="single" w:sz="6" w:space="15" w:color="EDEDED"/>
          </w:divBdr>
        </w:div>
        <w:div w:id="26294928">
          <w:marLeft w:val="0"/>
          <w:marRight w:val="0"/>
          <w:marTop w:val="0"/>
          <w:marBottom w:val="0"/>
          <w:divBdr>
            <w:top w:val="none" w:sz="0" w:space="0" w:color="auto"/>
            <w:left w:val="none" w:sz="0" w:space="0" w:color="auto"/>
            <w:bottom w:val="none" w:sz="0" w:space="0" w:color="auto"/>
            <w:right w:val="none" w:sz="0" w:space="0" w:color="auto"/>
          </w:divBdr>
          <w:divsChild>
            <w:div w:id="1440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99673">
          <w:marLeft w:val="0"/>
          <w:marRight w:val="0"/>
          <w:marTop w:val="0"/>
          <w:marBottom w:val="0"/>
          <w:divBdr>
            <w:top w:val="none" w:sz="0" w:space="0" w:color="auto"/>
            <w:left w:val="none" w:sz="0" w:space="0" w:color="auto"/>
            <w:bottom w:val="none" w:sz="0" w:space="0" w:color="auto"/>
            <w:right w:val="none" w:sz="0" w:space="0" w:color="auto"/>
          </w:divBdr>
        </w:div>
        <w:div w:id="26301201">
          <w:marLeft w:val="0"/>
          <w:marRight w:val="0"/>
          <w:marTop w:val="0"/>
          <w:marBottom w:val="0"/>
          <w:divBdr>
            <w:top w:val="none" w:sz="0" w:space="0" w:color="auto"/>
            <w:left w:val="none" w:sz="0" w:space="0" w:color="auto"/>
            <w:bottom w:val="none" w:sz="0" w:space="0" w:color="auto"/>
            <w:right w:val="none" w:sz="0" w:space="0" w:color="auto"/>
          </w:divBdr>
        </w:div>
        <w:div w:id="26368571">
          <w:marLeft w:val="0"/>
          <w:marRight w:val="0"/>
          <w:marTop w:val="0"/>
          <w:marBottom w:val="0"/>
          <w:divBdr>
            <w:top w:val="none" w:sz="0" w:space="0" w:color="auto"/>
            <w:left w:val="none" w:sz="0" w:space="0" w:color="auto"/>
            <w:bottom w:val="none" w:sz="0" w:space="0" w:color="auto"/>
            <w:right w:val="none" w:sz="0" w:space="0" w:color="auto"/>
          </w:divBdr>
        </w:div>
        <w:div w:id="26370515">
          <w:marLeft w:val="0"/>
          <w:marRight w:val="0"/>
          <w:marTop w:val="0"/>
          <w:marBottom w:val="0"/>
          <w:divBdr>
            <w:top w:val="none" w:sz="0" w:space="0" w:color="auto"/>
            <w:left w:val="none" w:sz="0" w:space="0" w:color="auto"/>
            <w:bottom w:val="none" w:sz="0" w:space="0" w:color="auto"/>
            <w:right w:val="none" w:sz="0" w:space="0" w:color="auto"/>
          </w:divBdr>
        </w:div>
        <w:div w:id="26372233">
          <w:marLeft w:val="0"/>
          <w:marRight w:val="0"/>
          <w:marTop w:val="0"/>
          <w:marBottom w:val="0"/>
          <w:divBdr>
            <w:top w:val="none" w:sz="0" w:space="0" w:color="auto"/>
            <w:left w:val="none" w:sz="0" w:space="0" w:color="auto"/>
            <w:bottom w:val="none" w:sz="0" w:space="0" w:color="auto"/>
            <w:right w:val="none" w:sz="0" w:space="0" w:color="auto"/>
          </w:divBdr>
        </w:div>
        <w:div w:id="26374633">
          <w:marLeft w:val="0"/>
          <w:marRight w:val="0"/>
          <w:marTop w:val="0"/>
          <w:marBottom w:val="0"/>
          <w:divBdr>
            <w:top w:val="none" w:sz="0" w:space="0" w:color="auto"/>
            <w:left w:val="none" w:sz="0" w:space="0" w:color="auto"/>
            <w:bottom w:val="none" w:sz="0" w:space="0" w:color="auto"/>
            <w:right w:val="none" w:sz="0" w:space="0" w:color="auto"/>
          </w:divBdr>
        </w:div>
        <w:div w:id="26416071">
          <w:marLeft w:val="0"/>
          <w:marRight w:val="0"/>
          <w:marTop w:val="0"/>
          <w:marBottom w:val="0"/>
          <w:divBdr>
            <w:top w:val="none" w:sz="0" w:space="0" w:color="auto"/>
            <w:left w:val="none" w:sz="0" w:space="0" w:color="auto"/>
            <w:bottom w:val="none" w:sz="0" w:space="0" w:color="auto"/>
            <w:right w:val="none" w:sz="0" w:space="0" w:color="auto"/>
          </w:divBdr>
        </w:div>
        <w:div w:id="26419387">
          <w:marLeft w:val="0"/>
          <w:marRight w:val="0"/>
          <w:marTop w:val="300"/>
          <w:marBottom w:val="0"/>
          <w:divBdr>
            <w:top w:val="none" w:sz="0" w:space="0" w:color="auto"/>
            <w:left w:val="none" w:sz="0" w:space="0" w:color="auto"/>
            <w:bottom w:val="none" w:sz="0" w:space="0" w:color="auto"/>
            <w:right w:val="none" w:sz="0" w:space="0" w:color="auto"/>
          </w:divBdr>
          <w:divsChild>
            <w:div w:id="88157918">
              <w:marLeft w:val="0"/>
              <w:marRight w:val="0"/>
              <w:marTop w:val="0"/>
              <w:marBottom w:val="0"/>
              <w:divBdr>
                <w:top w:val="none" w:sz="0" w:space="0" w:color="auto"/>
                <w:left w:val="none" w:sz="0" w:space="0" w:color="auto"/>
                <w:bottom w:val="none" w:sz="0" w:space="0" w:color="auto"/>
                <w:right w:val="none" w:sz="0" w:space="0" w:color="auto"/>
              </w:divBdr>
            </w:div>
          </w:divsChild>
        </w:div>
        <w:div w:id="26489504">
          <w:marLeft w:val="0"/>
          <w:marRight w:val="0"/>
          <w:marTop w:val="0"/>
          <w:marBottom w:val="0"/>
          <w:divBdr>
            <w:top w:val="none" w:sz="0" w:space="0" w:color="auto"/>
            <w:left w:val="none" w:sz="0" w:space="0" w:color="auto"/>
            <w:bottom w:val="none" w:sz="0" w:space="0" w:color="auto"/>
            <w:right w:val="none" w:sz="0" w:space="0" w:color="auto"/>
          </w:divBdr>
        </w:div>
        <w:div w:id="26491365">
          <w:marLeft w:val="0"/>
          <w:marRight w:val="0"/>
          <w:marTop w:val="0"/>
          <w:marBottom w:val="0"/>
          <w:divBdr>
            <w:top w:val="none" w:sz="0" w:space="0" w:color="auto"/>
            <w:left w:val="none" w:sz="0" w:space="0" w:color="auto"/>
            <w:bottom w:val="none" w:sz="0" w:space="0" w:color="auto"/>
            <w:right w:val="none" w:sz="0" w:space="0" w:color="auto"/>
          </w:divBdr>
        </w:div>
        <w:div w:id="26494709">
          <w:marLeft w:val="0"/>
          <w:marRight w:val="0"/>
          <w:marTop w:val="0"/>
          <w:marBottom w:val="0"/>
          <w:divBdr>
            <w:top w:val="none" w:sz="0" w:space="0" w:color="auto"/>
            <w:left w:val="none" w:sz="0" w:space="0" w:color="auto"/>
            <w:bottom w:val="none" w:sz="0" w:space="0" w:color="auto"/>
            <w:right w:val="none" w:sz="0" w:space="0" w:color="auto"/>
          </w:divBdr>
        </w:div>
        <w:div w:id="26561730">
          <w:marLeft w:val="0"/>
          <w:marRight w:val="0"/>
          <w:marTop w:val="0"/>
          <w:marBottom w:val="0"/>
          <w:divBdr>
            <w:top w:val="none" w:sz="0" w:space="0" w:color="auto"/>
            <w:left w:val="none" w:sz="0" w:space="0" w:color="auto"/>
            <w:bottom w:val="none" w:sz="0" w:space="0" w:color="auto"/>
            <w:right w:val="none" w:sz="0" w:space="0" w:color="auto"/>
          </w:divBdr>
        </w:div>
        <w:div w:id="26564373">
          <w:marLeft w:val="0"/>
          <w:marRight w:val="0"/>
          <w:marTop w:val="0"/>
          <w:marBottom w:val="0"/>
          <w:divBdr>
            <w:top w:val="none" w:sz="0" w:space="0" w:color="auto"/>
            <w:left w:val="none" w:sz="0" w:space="0" w:color="auto"/>
            <w:bottom w:val="none" w:sz="0" w:space="0" w:color="auto"/>
            <w:right w:val="none" w:sz="0" w:space="0" w:color="auto"/>
          </w:divBdr>
        </w:div>
        <w:div w:id="26565690">
          <w:marLeft w:val="0"/>
          <w:marRight w:val="0"/>
          <w:marTop w:val="300"/>
          <w:marBottom w:val="0"/>
          <w:divBdr>
            <w:top w:val="none" w:sz="0" w:space="0" w:color="auto"/>
            <w:left w:val="none" w:sz="0" w:space="0" w:color="auto"/>
            <w:bottom w:val="none" w:sz="0" w:space="0" w:color="auto"/>
            <w:right w:val="none" w:sz="0" w:space="0" w:color="auto"/>
          </w:divBdr>
          <w:divsChild>
            <w:div w:id="359625669">
              <w:marLeft w:val="0"/>
              <w:marRight w:val="0"/>
              <w:marTop w:val="0"/>
              <w:marBottom w:val="0"/>
              <w:divBdr>
                <w:top w:val="none" w:sz="0" w:space="0" w:color="auto"/>
                <w:left w:val="none" w:sz="0" w:space="0" w:color="auto"/>
                <w:bottom w:val="none" w:sz="0" w:space="0" w:color="auto"/>
                <w:right w:val="none" w:sz="0" w:space="0" w:color="auto"/>
              </w:divBdr>
            </w:div>
          </w:divsChild>
        </w:div>
        <w:div w:id="26567343">
          <w:marLeft w:val="0"/>
          <w:marRight w:val="0"/>
          <w:marTop w:val="0"/>
          <w:marBottom w:val="0"/>
          <w:divBdr>
            <w:top w:val="none" w:sz="0" w:space="0" w:color="auto"/>
            <w:left w:val="none" w:sz="0" w:space="0" w:color="auto"/>
            <w:bottom w:val="none" w:sz="0" w:space="0" w:color="auto"/>
            <w:right w:val="none" w:sz="0" w:space="0" w:color="auto"/>
          </w:divBdr>
        </w:div>
        <w:div w:id="26568365">
          <w:marLeft w:val="0"/>
          <w:marRight w:val="0"/>
          <w:marTop w:val="300"/>
          <w:marBottom w:val="0"/>
          <w:divBdr>
            <w:top w:val="none" w:sz="0" w:space="0" w:color="auto"/>
            <w:left w:val="none" w:sz="0" w:space="0" w:color="auto"/>
            <w:bottom w:val="none" w:sz="0" w:space="0" w:color="auto"/>
            <w:right w:val="none" w:sz="0" w:space="0" w:color="auto"/>
          </w:divBdr>
          <w:divsChild>
            <w:div w:id="272371763">
              <w:marLeft w:val="0"/>
              <w:marRight w:val="0"/>
              <w:marTop w:val="0"/>
              <w:marBottom w:val="0"/>
              <w:divBdr>
                <w:top w:val="none" w:sz="0" w:space="0" w:color="auto"/>
                <w:left w:val="none" w:sz="0" w:space="0" w:color="auto"/>
                <w:bottom w:val="none" w:sz="0" w:space="0" w:color="auto"/>
                <w:right w:val="none" w:sz="0" w:space="0" w:color="auto"/>
              </w:divBdr>
            </w:div>
          </w:divsChild>
        </w:div>
        <w:div w:id="26608076">
          <w:marLeft w:val="0"/>
          <w:marRight w:val="0"/>
          <w:marTop w:val="0"/>
          <w:marBottom w:val="0"/>
          <w:divBdr>
            <w:top w:val="none" w:sz="0" w:space="0" w:color="auto"/>
            <w:left w:val="none" w:sz="0" w:space="0" w:color="auto"/>
            <w:bottom w:val="none" w:sz="0" w:space="0" w:color="auto"/>
            <w:right w:val="none" w:sz="0" w:space="0" w:color="auto"/>
          </w:divBdr>
        </w:div>
        <w:div w:id="26610646">
          <w:marLeft w:val="0"/>
          <w:marRight w:val="0"/>
          <w:marTop w:val="0"/>
          <w:marBottom w:val="0"/>
          <w:divBdr>
            <w:top w:val="none" w:sz="0" w:space="0" w:color="auto"/>
            <w:left w:val="none" w:sz="0" w:space="0" w:color="auto"/>
            <w:bottom w:val="none" w:sz="0" w:space="0" w:color="auto"/>
            <w:right w:val="none" w:sz="0" w:space="0" w:color="auto"/>
          </w:divBdr>
        </w:div>
        <w:div w:id="26639197">
          <w:marLeft w:val="0"/>
          <w:marRight w:val="0"/>
          <w:marTop w:val="0"/>
          <w:marBottom w:val="0"/>
          <w:divBdr>
            <w:top w:val="none" w:sz="0" w:space="0" w:color="auto"/>
            <w:left w:val="none" w:sz="0" w:space="0" w:color="auto"/>
            <w:bottom w:val="none" w:sz="0" w:space="0" w:color="auto"/>
            <w:right w:val="none" w:sz="0" w:space="0" w:color="auto"/>
          </w:divBdr>
        </w:div>
        <w:div w:id="26639225">
          <w:marLeft w:val="0"/>
          <w:marRight w:val="0"/>
          <w:marTop w:val="0"/>
          <w:marBottom w:val="0"/>
          <w:divBdr>
            <w:top w:val="none" w:sz="0" w:space="0" w:color="auto"/>
            <w:left w:val="none" w:sz="0" w:space="0" w:color="auto"/>
            <w:bottom w:val="none" w:sz="0" w:space="0" w:color="auto"/>
            <w:right w:val="none" w:sz="0" w:space="0" w:color="auto"/>
          </w:divBdr>
        </w:div>
        <w:div w:id="26680128">
          <w:marLeft w:val="0"/>
          <w:marRight w:val="0"/>
          <w:marTop w:val="0"/>
          <w:marBottom w:val="0"/>
          <w:divBdr>
            <w:top w:val="none" w:sz="0" w:space="0" w:color="auto"/>
            <w:left w:val="none" w:sz="0" w:space="0" w:color="auto"/>
            <w:bottom w:val="none" w:sz="0" w:space="0" w:color="auto"/>
            <w:right w:val="none" w:sz="0" w:space="0" w:color="auto"/>
          </w:divBdr>
        </w:div>
        <w:div w:id="26680276">
          <w:marLeft w:val="0"/>
          <w:marRight w:val="0"/>
          <w:marTop w:val="0"/>
          <w:marBottom w:val="0"/>
          <w:divBdr>
            <w:top w:val="none" w:sz="0" w:space="0" w:color="auto"/>
            <w:left w:val="none" w:sz="0" w:space="0" w:color="auto"/>
            <w:bottom w:val="none" w:sz="0" w:space="0" w:color="auto"/>
            <w:right w:val="none" w:sz="0" w:space="0" w:color="auto"/>
          </w:divBdr>
        </w:div>
        <w:div w:id="26680641">
          <w:marLeft w:val="0"/>
          <w:marRight w:val="0"/>
          <w:marTop w:val="0"/>
          <w:marBottom w:val="0"/>
          <w:divBdr>
            <w:top w:val="none" w:sz="0" w:space="0" w:color="auto"/>
            <w:left w:val="none" w:sz="0" w:space="0" w:color="auto"/>
            <w:bottom w:val="none" w:sz="0" w:space="0" w:color="auto"/>
            <w:right w:val="none" w:sz="0" w:space="0" w:color="auto"/>
          </w:divBdr>
        </w:div>
        <w:div w:id="26681328">
          <w:marLeft w:val="0"/>
          <w:marRight w:val="0"/>
          <w:marTop w:val="0"/>
          <w:marBottom w:val="0"/>
          <w:divBdr>
            <w:top w:val="none" w:sz="0" w:space="0" w:color="auto"/>
            <w:left w:val="none" w:sz="0" w:space="0" w:color="auto"/>
            <w:bottom w:val="none" w:sz="0" w:space="0" w:color="auto"/>
            <w:right w:val="none" w:sz="0" w:space="0" w:color="auto"/>
          </w:divBdr>
          <w:divsChild>
            <w:div w:id="355887104">
              <w:marLeft w:val="0"/>
              <w:marRight w:val="0"/>
              <w:marTop w:val="0"/>
              <w:marBottom w:val="0"/>
              <w:divBdr>
                <w:top w:val="none" w:sz="0" w:space="0" w:color="auto"/>
                <w:left w:val="none" w:sz="0" w:space="0" w:color="auto"/>
                <w:bottom w:val="none" w:sz="0" w:space="0" w:color="auto"/>
                <w:right w:val="none" w:sz="0" w:space="0" w:color="auto"/>
              </w:divBdr>
            </w:div>
          </w:divsChild>
        </w:div>
        <w:div w:id="26681534">
          <w:marLeft w:val="0"/>
          <w:marRight w:val="0"/>
          <w:marTop w:val="0"/>
          <w:marBottom w:val="300"/>
          <w:divBdr>
            <w:top w:val="single" w:sz="6" w:space="15" w:color="EDEDED"/>
            <w:left w:val="single" w:sz="6" w:space="15" w:color="EDEDED"/>
            <w:bottom w:val="single" w:sz="6" w:space="15" w:color="EDEDED"/>
            <w:right w:val="single" w:sz="6" w:space="15" w:color="EDEDED"/>
          </w:divBdr>
        </w:div>
        <w:div w:id="26682673">
          <w:marLeft w:val="0"/>
          <w:marRight w:val="0"/>
          <w:marTop w:val="0"/>
          <w:marBottom w:val="0"/>
          <w:divBdr>
            <w:top w:val="none" w:sz="0" w:space="0" w:color="auto"/>
            <w:left w:val="none" w:sz="0" w:space="0" w:color="auto"/>
            <w:bottom w:val="none" w:sz="0" w:space="0" w:color="auto"/>
            <w:right w:val="none" w:sz="0" w:space="0" w:color="auto"/>
          </w:divBdr>
        </w:div>
        <w:div w:id="26682936">
          <w:marLeft w:val="0"/>
          <w:marRight w:val="0"/>
          <w:marTop w:val="0"/>
          <w:marBottom w:val="0"/>
          <w:divBdr>
            <w:top w:val="none" w:sz="0" w:space="0" w:color="auto"/>
            <w:left w:val="none" w:sz="0" w:space="0" w:color="auto"/>
            <w:bottom w:val="none" w:sz="0" w:space="0" w:color="auto"/>
            <w:right w:val="none" w:sz="0" w:space="0" w:color="auto"/>
          </w:divBdr>
        </w:div>
        <w:div w:id="26761856">
          <w:marLeft w:val="0"/>
          <w:marRight w:val="0"/>
          <w:marTop w:val="0"/>
          <w:marBottom w:val="0"/>
          <w:divBdr>
            <w:top w:val="none" w:sz="0" w:space="0" w:color="auto"/>
            <w:left w:val="none" w:sz="0" w:space="0" w:color="auto"/>
            <w:bottom w:val="none" w:sz="0" w:space="0" w:color="auto"/>
            <w:right w:val="none" w:sz="0" w:space="0" w:color="auto"/>
          </w:divBdr>
        </w:div>
        <w:div w:id="26763436">
          <w:marLeft w:val="0"/>
          <w:marRight w:val="0"/>
          <w:marTop w:val="0"/>
          <w:marBottom w:val="0"/>
          <w:divBdr>
            <w:top w:val="none" w:sz="0" w:space="0" w:color="auto"/>
            <w:left w:val="none" w:sz="0" w:space="0" w:color="auto"/>
            <w:bottom w:val="none" w:sz="0" w:space="0" w:color="auto"/>
            <w:right w:val="none" w:sz="0" w:space="0" w:color="auto"/>
          </w:divBdr>
        </w:div>
        <w:div w:id="26764397">
          <w:marLeft w:val="0"/>
          <w:marRight w:val="0"/>
          <w:marTop w:val="0"/>
          <w:marBottom w:val="0"/>
          <w:divBdr>
            <w:top w:val="none" w:sz="0" w:space="0" w:color="auto"/>
            <w:left w:val="none" w:sz="0" w:space="0" w:color="auto"/>
            <w:bottom w:val="none" w:sz="0" w:space="0" w:color="auto"/>
            <w:right w:val="none" w:sz="0" w:space="0" w:color="auto"/>
          </w:divBdr>
        </w:div>
        <w:div w:id="26805821">
          <w:marLeft w:val="0"/>
          <w:marRight w:val="0"/>
          <w:marTop w:val="0"/>
          <w:marBottom w:val="0"/>
          <w:divBdr>
            <w:top w:val="none" w:sz="0" w:space="0" w:color="auto"/>
            <w:left w:val="none" w:sz="0" w:space="0" w:color="auto"/>
            <w:bottom w:val="none" w:sz="0" w:space="0" w:color="auto"/>
            <w:right w:val="none" w:sz="0" w:space="0" w:color="auto"/>
          </w:divBdr>
        </w:div>
        <w:div w:id="26831099">
          <w:marLeft w:val="0"/>
          <w:marRight w:val="0"/>
          <w:marTop w:val="0"/>
          <w:marBottom w:val="0"/>
          <w:divBdr>
            <w:top w:val="none" w:sz="0" w:space="0" w:color="auto"/>
            <w:left w:val="none" w:sz="0" w:space="0" w:color="auto"/>
            <w:bottom w:val="none" w:sz="0" w:space="0" w:color="auto"/>
            <w:right w:val="none" w:sz="0" w:space="0" w:color="auto"/>
          </w:divBdr>
        </w:div>
        <w:div w:id="26832369">
          <w:marLeft w:val="0"/>
          <w:marRight w:val="0"/>
          <w:marTop w:val="300"/>
          <w:marBottom w:val="0"/>
          <w:divBdr>
            <w:top w:val="none" w:sz="0" w:space="0" w:color="auto"/>
            <w:left w:val="none" w:sz="0" w:space="0" w:color="auto"/>
            <w:bottom w:val="none" w:sz="0" w:space="0" w:color="auto"/>
            <w:right w:val="none" w:sz="0" w:space="0" w:color="auto"/>
          </w:divBdr>
        </w:div>
        <w:div w:id="26873001">
          <w:marLeft w:val="0"/>
          <w:marRight w:val="0"/>
          <w:marTop w:val="0"/>
          <w:marBottom w:val="0"/>
          <w:divBdr>
            <w:top w:val="none" w:sz="0" w:space="0" w:color="auto"/>
            <w:left w:val="none" w:sz="0" w:space="0" w:color="auto"/>
            <w:bottom w:val="none" w:sz="0" w:space="0" w:color="auto"/>
            <w:right w:val="none" w:sz="0" w:space="0" w:color="auto"/>
          </w:divBdr>
        </w:div>
        <w:div w:id="26875068">
          <w:marLeft w:val="0"/>
          <w:marRight w:val="0"/>
          <w:marTop w:val="0"/>
          <w:marBottom w:val="0"/>
          <w:divBdr>
            <w:top w:val="none" w:sz="0" w:space="0" w:color="auto"/>
            <w:left w:val="none" w:sz="0" w:space="0" w:color="auto"/>
            <w:bottom w:val="none" w:sz="0" w:space="0" w:color="auto"/>
            <w:right w:val="none" w:sz="0" w:space="0" w:color="auto"/>
          </w:divBdr>
        </w:div>
        <w:div w:id="26878213">
          <w:marLeft w:val="0"/>
          <w:marRight w:val="0"/>
          <w:marTop w:val="0"/>
          <w:marBottom w:val="0"/>
          <w:divBdr>
            <w:top w:val="none" w:sz="0" w:space="0" w:color="auto"/>
            <w:left w:val="none" w:sz="0" w:space="0" w:color="auto"/>
            <w:bottom w:val="none" w:sz="0" w:space="0" w:color="auto"/>
            <w:right w:val="none" w:sz="0" w:space="0" w:color="auto"/>
          </w:divBdr>
        </w:div>
        <w:div w:id="26880200">
          <w:marLeft w:val="0"/>
          <w:marRight w:val="0"/>
          <w:marTop w:val="0"/>
          <w:marBottom w:val="0"/>
          <w:divBdr>
            <w:top w:val="none" w:sz="0" w:space="0" w:color="auto"/>
            <w:left w:val="none" w:sz="0" w:space="0" w:color="auto"/>
            <w:bottom w:val="none" w:sz="0" w:space="0" w:color="auto"/>
            <w:right w:val="none" w:sz="0" w:space="0" w:color="auto"/>
          </w:divBdr>
        </w:div>
        <w:div w:id="26882263">
          <w:marLeft w:val="0"/>
          <w:marRight w:val="0"/>
          <w:marTop w:val="0"/>
          <w:marBottom w:val="300"/>
          <w:divBdr>
            <w:top w:val="single" w:sz="6" w:space="15" w:color="EDEDED"/>
            <w:left w:val="single" w:sz="6" w:space="15" w:color="EDEDED"/>
            <w:bottom w:val="single" w:sz="6" w:space="15" w:color="EDEDED"/>
            <w:right w:val="single" w:sz="6" w:space="15" w:color="EDEDED"/>
          </w:divBdr>
        </w:div>
        <w:div w:id="26955229">
          <w:marLeft w:val="0"/>
          <w:marRight w:val="0"/>
          <w:marTop w:val="0"/>
          <w:marBottom w:val="300"/>
          <w:divBdr>
            <w:top w:val="single" w:sz="6" w:space="15" w:color="EDEDED"/>
            <w:left w:val="single" w:sz="6" w:space="15" w:color="EDEDED"/>
            <w:bottom w:val="single" w:sz="6" w:space="15" w:color="EDEDED"/>
            <w:right w:val="single" w:sz="6" w:space="15" w:color="EDEDED"/>
          </w:divBdr>
        </w:div>
        <w:div w:id="27024074">
          <w:marLeft w:val="0"/>
          <w:marRight w:val="0"/>
          <w:marTop w:val="0"/>
          <w:marBottom w:val="0"/>
          <w:divBdr>
            <w:top w:val="none" w:sz="0" w:space="0" w:color="auto"/>
            <w:left w:val="none" w:sz="0" w:space="0" w:color="auto"/>
            <w:bottom w:val="none" w:sz="0" w:space="0" w:color="auto"/>
            <w:right w:val="none" w:sz="0" w:space="0" w:color="auto"/>
          </w:divBdr>
        </w:div>
        <w:div w:id="27024496">
          <w:marLeft w:val="0"/>
          <w:marRight w:val="0"/>
          <w:marTop w:val="0"/>
          <w:marBottom w:val="0"/>
          <w:divBdr>
            <w:top w:val="none" w:sz="0" w:space="0" w:color="auto"/>
            <w:left w:val="none" w:sz="0" w:space="0" w:color="auto"/>
            <w:bottom w:val="none" w:sz="0" w:space="0" w:color="auto"/>
            <w:right w:val="none" w:sz="0" w:space="0" w:color="auto"/>
          </w:divBdr>
        </w:div>
        <w:div w:id="27025854">
          <w:marLeft w:val="0"/>
          <w:marRight w:val="0"/>
          <w:marTop w:val="0"/>
          <w:marBottom w:val="0"/>
          <w:divBdr>
            <w:top w:val="none" w:sz="0" w:space="0" w:color="auto"/>
            <w:left w:val="none" w:sz="0" w:space="0" w:color="auto"/>
            <w:bottom w:val="none" w:sz="0" w:space="0" w:color="auto"/>
            <w:right w:val="none" w:sz="0" w:space="0" w:color="auto"/>
          </w:divBdr>
        </w:div>
        <w:div w:id="27027111">
          <w:marLeft w:val="0"/>
          <w:marRight w:val="0"/>
          <w:marTop w:val="300"/>
          <w:marBottom w:val="0"/>
          <w:divBdr>
            <w:top w:val="none" w:sz="0" w:space="0" w:color="auto"/>
            <w:left w:val="none" w:sz="0" w:space="0" w:color="auto"/>
            <w:bottom w:val="none" w:sz="0" w:space="0" w:color="auto"/>
            <w:right w:val="none" w:sz="0" w:space="0" w:color="auto"/>
          </w:divBdr>
        </w:div>
        <w:div w:id="27027599">
          <w:marLeft w:val="0"/>
          <w:marRight w:val="0"/>
          <w:marTop w:val="0"/>
          <w:marBottom w:val="0"/>
          <w:divBdr>
            <w:top w:val="none" w:sz="0" w:space="0" w:color="auto"/>
            <w:left w:val="none" w:sz="0" w:space="0" w:color="auto"/>
            <w:bottom w:val="none" w:sz="0" w:space="0" w:color="auto"/>
            <w:right w:val="none" w:sz="0" w:space="0" w:color="auto"/>
          </w:divBdr>
          <w:divsChild>
            <w:div w:id="44334806">
              <w:marLeft w:val="0"/>
              <w:marRight w:val="0"/>
              <w:marTop w:val="0"/>
              <w:marBottom w:val="0"/>
              <w:divBdr>
                <w:top w:val="none" w:sz="0" w:space="0" w:color="auto"/>
                <w:left w:val="none" w:sz="0" w:space="0" w:color="auto"/>
                <w:bottom w:val="none" w:sz="0" w:space="0" w:color="auto"/>
                <w:right w:val="none" w:sz="0" w:space="0" w:color="auto"/>
              </w:divBdr>
            </w:div>
          </w:divsChild>
        </w:div>
        <w:div w:id="27029672">
          <w:marLeft w:val="0"/>
          <w:marRight w:val="0"/>
          <w:marTop w:val="0"/>
          <w:marBottom w:val="0"/>
          <w:divBdr>
            <w:top w:val="none" w:sz="0" w:space="0" w:color="auto"/>
            <w:left w:val="none" w:sz="0" w:space="0" w:color="auto"/>
            <w:bottom w:val="none" w:sz="0" w:space="0" w:color="auto"/>
            <w:right w:val="none" w:sz="0" w:space="0" w:color="auto"/>
          </w:divBdr>
        </w:div>
        <w:div w:id="27068321">
          <w:marLeft w:val="0"/>
          <w:marRight w:val="0"/>
          <w:marTop w:val="300"/>
          <w:marBottom w:val="0"/>
          <w:divBdr>
            <w:top w:val="none" w:sz="0" w:space="0" w:color="auto"/>
            <w:left w:val="none" w:sz="0" w:space="0" w:color="auto"/>
            <w:bottom w:val="none" w:sz="0" w:space="0" w:color="auto"/>
            <w:right w:val="none" w:sz="0" w:space="0" w:color="auto"/>
          </w:divBdr>
          <w:divsChild>
            <w:div w:id="368989186">
              <w:marLeft w:val="0"/>
              <w:marRight w:val="0"/>
              <w:marTop w:val="0"/>
              <w:marBottom w:val="0"/>
              <w:divBdr>
                <w:top w:val="none" w:sz="0" w:space="0" w:color="auto"/>
                <w:left w:val="none" w:sz="0" w:space="0" w:color="auto"/>
                <w:bottom w:val="none" w:sz="0" w:space="0" w:color="auto"/>
                <w:right w:val="none" w:sz="0" w:space="0" w:color="auto"/>
              </w:divBdr>
            </w:div>
          </w:divsChild>
        </w:div>
        <w:div w:id="27069289">
          <w:marLeft w:val="0"/>
          <w:marRight w:val="0"/>
          <w:marTop w:val="0"/>
          <w:marBottom w:val="0"/>
          <w:divBdr>
            <w:top w:val="none" w:sz="0" w:space="0" w:color="auto"/>
            <w:left w:val="none" w:sz="0" w:space="0" w:color="auto"/>
            <w:bottom w:val="none" w:sz="0" w:space="0" w:color="auto"/>
            <w:right w:val="none" w:sz="0" w:space="0" w:color="auto"/>
          </w:divBdr>
          <w:divsChild>
            <w:div w:id="125710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073216">
          <w:marLeft w:val="0"/>
          <w:marRight w:val="0"/>
          <w:marTop w:val="0"/>
          <w:marBottom w:val="300"/>
          <w:divBdr>
            <w:top w:val="single" w:sz="6" w:space="15" w:color="EDEDED"/>
            <w:left w:val="single" w:sz="6" w:space="15" w:color="EDEDED"/>
            <w:bottom w:val="single" w:sz="6" w:space="15" w:color="EDEDED"/>
            <w:right w:val="single" w:sz="6" w:space="15" w:color="EDEDED"/>
          </w:divBdr>
        </w:div>
        <w:div w:id="27074415">
          <w:marLeft w:val="0"/>
          <w:marRight w:val="0"/>
          <w:marTop w:val="300"/>
          <w:marBottom w:val="0"/>
          <w:divBdr>
            <w:top w:val="none" w:sz="0" w:space="0" w:color="auto"/>
            <w:left w:val="none" w:sz="0" w:space="0" w:color="auto"/>
            <w:bottom w:val="none" w:sz="0" w:space="0" w:color="auto"/>
            <w:right w:val="none" w:sz="0" w:space="0" w:color="auto"/>
          </w:divBdr>
        </w:div>
        <w:div w:id="27075447">
          <w:marLeft w:val="0"/>
          <w:marRight w:val="0"/>
          <w:marTop w:val="0"/>
          <w:marBottom w:val="0"/>
          <w:divBdr>
            <w:top w:val="none" w:sz="0" w:space="0" w:color="auto"/>
            <w:left w:val="none" w:sz="0" w:space="0" w:color="auto"/>
            <w:bottom w:val="none" w:sz="0" w:space="0" w:color="auto"/>
            <w:right w:val="none" w:sz="0" w:space="0" w:color="auto"/>
          </w:divBdr>
        </w:div>
        <w:div w:id="27142473">
          <w:marLeft w:val="0"/>
          <w:marRight w:val="0"/>
          <w:marTop w:val="0"/>
          <w:marBottom w:val="0"/>
          <w:divBdr>
            <w:top w:val="none" w:sz="0" w:space="0" w:color="auto"/>
            <w:left w:val="none" w:sz="0" w:space="0" w:color="auto"/>
            <w:bottom w:val="none" w:sz="0" w:space="0" w:color="auto"/>
            <w:right w:val="none" w:sz="0" w:space="0" w:color="auto"/>
          </w:divBdr>
        </w:div>
        <w:div w:id="27144722">
          <w:marLeft w:val="0"/>
          <w:marRight w:val="0"/>
          <w:marTop w:val="0"/>
          <w:marBottom w:val="300"/>
          <w:divBdr>
            <w:top w:val="single" w:sz="6" w:space="15" w:color="EDEDED"/>
            <w:left w:val="single" w:sz="6" w:space="15" w:color="EDEDED"/>
            <w:bottom w:val="single" w:sz="6" w:space="15" w:color="EDEDED"/>
            <w:right w:val="single" w:sz="6" w:space="15" w:color="EDEDED"/>
          </w:divBdr>
        </w:div>
        <w:div w:id="27221867">
          <w:marLeft w:val="0"/>
          <w:marRight w:val="0"/>
          <w:marTop w:val="0"/>
          <w:marBottom w:val="0"/>
          <w:divBdr>
            <w:top w:val="none" w:sz="0" w:space="0" w:color="auto"/>
            <w:left w:val="none" w:sz="0" w:space="0" w:color="auto"/>
            <w:bottom w:val="none" w:sz="0" w:space="0" w:color="auto"/>
            <w:right w:val="none" w:sz="0" w:space="0" w:color="auto"/>
          </w:divBdr>
        </w:div>
        <w:div w:id="27225672">
          <w:marLeft w:val="0"/>
          <w:marRight w:val="0"/>
          <w:marTop w:val="300"/>
          <w:marBottom w:val="0"/>
          <w:divBdr>
            <w:top w:val="none" w:sz="0" w:space="0" w:color="auto"/>
            <w:left w:val="none" w:sz="0" w:space="0" w:color="auto"/>
            <w:bottom w:val="none" w:sz="0" w:space="0" w:color="auto"/>
            <w:right w:val="none" w:sz="0" w:space="0" w:color="auto"/>
          </w:divBdr>
          <w:divsChild>
            <w:div w:id="174268118">
              <w:marLeft w:val="0"/>
              <w:marRight w:val="0"/>
              <w:marTop w:val="0"/>
              <w:marBottom w:val="0"/>
              <w:divBdr>
                <w:top w:val="none" w:sz="0" w:space="0" w:color="auto"/>
                <w:left w:val="none" w:sz="0" w:space="0" w:color="auto"/>
                <w:bottom w:val="none" w:sz="0" w:space="0" w:color="auto"/>
                <w:right w:val="none" w:sz="0" w:space="0" w:color="auto"/>
              </w:divBdr>
              <w:divsChild>
                <w:div w:id="367069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264587">
          <w:marLeft w:val="0"/>
          <w:marRight w:val="0"/>
          <w:marTop w:val="0"/>
          <w:marBottom w:val="0"/>
          <w:divBdr>
            <w:top w:val="none" w:sz="0" w:space="0" w:color="auto"/>
            <w:left w:val="none" w:sz="0" w:space="0" w:color="auto"/>
            <w:bottom w:val="none" w:sz="0" w:space="0" w:color="auto"/>
            <w:right w:val="none" w:sz="0" w:space="0" w:color="auto"/>
          </w:divBdr>
        </w:div>
        <w:div w:id="27265318">
          <w:marLeft w:val="0"/>
          <w:marRight w:val="0"/>
          <w:marTop w:val="0"/>
          <w:marBottom w:val="0"/>
          <w:divBdr>
            <w:top w:val="none" w:sz="0" w:space="0" w:color="auto"/>
            <w:left w:val="none" w:sz="0" w:space="0" w:color="auto"/>
            <w:bottom w:val="none" w:sz="0" w:space="0" w:color="auto"/>
            <w:right w:val="none" w:sz="0" w:space="0" w:color="auto"/>
          </w:divBdr>
        </w:div>
        <w:div w:id="27266713">
          <w:marLeft w:val="0"/>
          <w:marRight w:val="0"/>
          <w:marTop w:val="300"/>
          <w:marBottom w:val="0"/>
          <w:divBdr>
            <w:top w:val="none" w:sz="0" w:space="0" w:color="auto"/>
            <w:left w:val="none" w:sz="0" w:space="0" w:color="auto"/>
            <w:bottom w:val="none" w:sz="0" w:space="0" w:color="auto"/>
            <w:right w:val="none" w:sz="0" w:space="0" w:color="auto"/>
          </w:divBdr>
        </w:div>
        <w:div w:id="27294673">
          <w:marLeft w:val="0"/>
          <w:marRight w:val="0"/>
          <w:marTop w:val="0"/>
          <w:marBottom w:val="0"/>
          <w:divBdr>
            <w:top w:val="none" w:sz="0" w:space="0" w:color="auto"/>
            <w:left w:val="none" w:sz="0" w:space="0" w:color="auto"/>
            <w:bottom w:val="none" w:sz="0" w:space="0" w:color="auto"/>
            <w:right w:val="none" w:sz="0" w:space="0" w:color="auto"/>
          </w:divBdr>
        </w:div>
        <w:div w:id="27295008">
          <w:marLeft w:val="0"/>
          <w:marRight w:val="0"/>
          <w:marTop w:val="0"/>
          <w:marBottom w:val="0"/>
          <w:divBdr>
            <w:top w:val="none" w:sz="0" w:space="0" w:color="auto"/>
            <w:left w:val="none" w:sz="0" w:space="0" w:color="auto"/>
            <w:bottom w:val="none" w:sz="0" w:space="0" w:color="auto"/>
            <w:right w:val="none" w:sz="0" w:space="0" w:color="auto"/>
          </w:divBdr>
        </w:div>
        <w:div w:id="27335389">
          <w:marLeft w:val="0"/>
          <w:marRight w:val="0"/>
          <w:marTop w:val="0"/>
          <w:marBottom w:val="0"/>
          <w:divBdr>
            <w:top w:val="none" w:sz="0" w:space="0" w:color="auto"/>
            <w:left w:val="none" w:sz="0" w:space="0" w:color="auto"/>
            <w:bottom w:val="none" w:sz="0" w:space="0" w:color="auto"/>
            <w:right w:val="none" w:sz="0" w:space="0" w:color="auto"/>
          </w:divBdr>
        </w:div>
        <w:div w:id="27336902">
          <w:marLeft w:val="0"/>
          <w:marRight w:val="0"/>
          <w:marTop w:val="0"/>
          <w:marBottom w:val="0"/>
          <w:divBdr>
            <w:top w:val="none" w:sz="0" w:space="0" w:color="auto"/>
            <w:left w:val="none" w:sz="0" w:space="0" w:color="auto"/>
            <w:bottom w:val="none" w:sz="0" w:space="0" w:color="auto"/>
            <w:right w:val="none" w:sz="0" w:space="0" w:color="auto"/>
          </w:divBdr>
        </w:div>
        <w:div w:id="27343568">
          <w:marLeft w:val="0"/>
          <w:marRight w:val="0"/>
          <w:marTop w:val="0"/>
          <w:marBottom w:val="0"/>
          <w:divBdr>
            <w:top w:val="none" w:sz="0" w:space="0" w:color="auto"/>
            <w:left w:val="none" w:sz="0" w:space="0" w:color="auto"/>
            <w:bottom w:val="none" w:sz="0" w:space="0" w:color="auto"/>
            <w:right w:val="none" w:sz="0" w:space="0" w:color="auto"/>
          </w:divBdr>
        </w:div>
        <w:div w:id="27344074">
          <w:marLeft w:val="0"/>
          <w:marRight w:val="0"/>
          <w:marTop w:val="0"/>
          <w:marBottom w:val="300"/>
          <w:divBdr>
            <w:top w:val="single" w:sz="6" w:space="15" w:color="EDEDED"/>
            <w:left w:val="single" w:sz="6" w:space="15" w:color="EDEDED"/>
            <w:bottom w:val="single" w:sz="6" w:space="15" w:color="EDEDED"/>
            <w:right w:val="single" w:sz="6" w:space="15" w:color="EDEDED"/>
          </w:divBdr>
        </w:div>
        <w:div w:id="27417532">
          <w:marLeft w:val="0"/>
          <w:marRight w:val="0"/>
          <w:marTop w:val="0"/>
          <w:marBottom w:val="0"/>
          <w:divBdr>
            <w:top w:val="none" w:sz="0" w:space="0" w:color="auto"/>
            <w:left w:val="none" w:sz="0" w:space="0" w:color="auto"/>
            <w:bottom w:val="none" w:sz="0" w:space="0" w:color="auto"/>
            <w:right w:val="none" w:sz="0" w:space="0" w:color="auto"/>
          </w:divBdr>
        </w:div>
        <w:div w:id="27460751">
          <w:marLeft w:val="0"/>
          <w:marRight w:val="0"/>
          <w:marTop w:val="0"/>
          <w:marBottom w:val="0"/>
          <w:divBdr>
            <w:top w:val="none" w:sz="0" w:space="0" w:color="auto"/>
            <w:left w:val="none" w:sz="0" w:space="0" w:color="auto"/>
            <w:bottom w:val="none" w:sz="0" w:space="0" w:color="auto"/>
            <w:right w:val="none" w:sz="0" w:space="0" w:color="auto"/>
          </w:divBdr>
        </w:div>
        <w:div w:id="27485692">
          <w:marLeft w:val="0"/>
          <w:marRight w:val="0"/>
          <w:marTop w:val="0"/>
          <w:marBottom w:val="0"/>
          <w:divBdr>
            <w:top w:val="none" w:sz="0" w:space="0" w:color="auto"/>
            <w:left w:val="none" w:sz="0" w:space="0" w:color="auto"/>
            <w:bottom w:val="none" w:sz="0" w:space="0" w:color="auto"/>
            <w:right w:val="none" w:sz="0" w:space="0" w:color="auto"/>
          </w:divBdr>
        </w:div>
        <w:div w:id="27490800">
          <w:marLeft w:val="0"/>
          <w:marRight w:val="0"/>
          <w:marTop w:val="0"/>
          <w:marBottom w:val="0"/>
          <w:divBdr>
            <w:top w:val="none" w:sz="0" w:space="0" w:color="auto"/>
            <w:left w:val="none" w:sz="0" w:space="0" w:color="auto"/>
            <w:bottom w:val="none" w:sz="0" w:space="0" w:color="auto"/>
            <w:right w:val="none" w:sz="0" w:space="0" w:color="auto"/>
          </w:divBdr>
        </w:div>
        <w:div w:id="27491341">
          <w:marLeft w:val="0"/>
          <w:marRight w:val="0"/>
          <w:marTop w:val="0"/>
          <w:marBottom w:val="0"/>
          <w:divBdr>
            <w:top w:val="none" w:sz="0" w:space="0" w:color="auto"/>
            <w:left w:val="none" w:sz="0" w:space="0" w:color="auto"/>
            <w:bottom w:val="none" w:sz="0" w:space="0" w:color="auto"/>
            <w:right w:val="none" w:sz="0" w:space="0" w:color="auto"/>
          </w:divBdr>
        </w:div>
        <w:div w:id="27529917">
          <w:marLeft w:val="0"/>
          <w:marRight w:val="0"/>
          <w:marTop w:val="0"/>
          <w:marBottom w:val="0"/>
          <w:divBdr>
            <w:top w:val="none" w:sz="0" w:space="0" w:color="auto"/>
            <w:left w:val="none" w:sz="0" w:space="0" w:color="auto"/>
            <w:bottom w:val="none" w:sz="0" w:space="0" w:color="auto"/>
            <w:right w:val="none" w:sz="0" w:space="0" w:color="auto"/>
          </w:divBdr>
          <w:divsChild>
            <w:div w:id="138303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30750">
          <w:marLeft w:val="0"/>
          <w:marRight w:val="0"/>
          <w:marTop w:val="300"/>
          <w:marBottom w:val="0"/>
          <w:divBdr>
            <w:top w:val="none" w:sz="0" w:space="0" w:color="auto"/>
            <w:left w:val="none" w:sz="0" w:space="0" w:color="auto"/>
            <w:bottom w:val="none" w:sz="0" w:space="0" w:color="auto"/>
            <w:right w:val="none" w:sz="0" w:space="0" w:color="auto"/>
          </w:divBdr>
        </w:div>
        <w:div w:id="27533523">
          <w:marLeft w:val="0"/>
          <w:marRight w:val="0"/>
          <w:marTop w:val="0"/>
          <w:marBottom w:val="0"/>
          <w:divBdr>
            <w:top w:val="none" w:sz="0" w:space="0" w:color="auto"/>
            <w:left w:val="none" w:sz="0" w:space="0" w:color="auto"/>
            <w:bottom w:val="none" w:sz="0" w:space="0" w:color="auto"/>
            <w:right w:val="none" w:sz="0" w:space="0" w:color="auto"/>
          </w:divBdr>
        </w:div>
        <w:div w:id="27535632">
          <w:marLeft w:val="0"/>
          <w:marRight w:val="0"/>
          <w:marTop w:val="0"/>
          <w:marBottom w:val="0"/>
          <w:divBdr>
            <w:top w:val="none" w:sz="0" w:space="0" w:color="auto"/>
            <w:left w:val="none" w:sz="0" w:space="0" w:color="auto"/>
            <w:bottom w:val="none" w:sz="0" w:space="0" w:color="auto"/>
            <w:right w:val="none" w:sz="0" w:space="0" w:color="auto"/>
          </w:divBdr>
        </w:div>
        <w:div w:id="27535915">
          <w:marLeft w:val="0"/>
          <w:marRight w:val="0"/>
          <w:marTop w:val="0"/>
          <w:marBottom w:val="0"/>
          <w:divBdr>
            <w:top w:val="none" w:sz="0" w:space="0" w:color="auto"/>
            <w:left w:val="none" w:sz="0" w:space="0" w:color="auto"/>
            <w:bottom w:val="none" w:sz="0" w:space="0" w:color="auto"/>
            <w:right w:val="none" w:sz="0" w:space="0" w:color="auto"/>
          </w:divBdr>
        </w:div>
        <w:div w:id="27608014">
          <w:marLeft w:val="0"/>
          <w:marRight w:val="0"/>
          <w:marTop w:val="0"/>
          <w:marBottom w:val="0"/>
          <w:divBdr>
            <w:top w:val="none" w:sz="0" w:space="0" w:color="auto"/>
            <w:left w:val="none" w:sz="0" w:space="0" w:color="auto"/>
            <w:bottom w:val="none" w:sz="0" w:space="0" w:color="auto"/>
            <w:right w:val="none" w:sz="0" w:space="0" w:color="auto"/>
          </w:divBdr>
        </w:div>
        <w:div w:id="27608985">
          <w:marLeft w:val="0"/>
          <w:marRight w:val="0"/>
          <w:marTop w:val="0"/>
          <w:marBottom w:val="0"/>
          <w:divBdr>
            <w:top w:val="none" w:sz="0" w:space="0" w:color="auto"/>
            <w:left w:val="none" w:sz="0" w:space="0" w:color="auto"/>
            <w:bottom w:val="none" w:sz="0" w:space="0" w:color="auto"/>
            <w:right w:val="none" w:sz="0" w:space="0" w:color="auto"/>
          </w:divBdr>
          <w:divsChild>
            <w:div w:id="53548027">
              <w:marLeft w:val="0"/>
              <w:marRight w:val="0"/>
              <w:marTop w:val="0"/>
              <w:marBottom w:val="0"/>
              <w:divBdr>
                <w:top w:val="none" w:sz="0" w:space="0" w:color="auto"/>
                <w:left w:val="none" w:sz="0" w:space="0" w:color="auto"/>
                <w:bottom w:val="none" w:sz="0" w:space="0" w:color="auto"/>
                <w:right w:val="none" w:sz="0" w:space="0" w:color="auto"/>
              </w:divBdr>
            </w:div>
          </w:divsChild>
        </w:div>
        <w:div w:id="27612556">
          <w:marLeft w:val="0"/>
          <w:marRight w:val="0"/>
          <w:marTop w:val="0"/>
          <w:marBottom w:val="0"/>
          <w:divBdr>
            <w:top w:val="none" w:sz="0" w:space="0" w:color="auto"/>
            <w:left w:val="none" w:sz="0" w:space="0" w:color="auto"/>
            <w:bottom w:val="none" w:sz="0" w:space="0" w:color="auto"/>
            <w:right w:val="none" w:sz="0" w:space="0" w:color="auto"/>
          </w:divBdr>
        </w:div>
        <w:div w:id="27612865">
          <w:marLeft w:val="0"/>
          <w:marRight w:val="0"/>
          <w:marTop w:val="300"/>
          <w:marBottom w:val="0"/>
          <w:divBdr>
            <w:top w:val="none" w:sz="0" w:space="0" w:color="auto"/>
            <w:left w:val="none" w:sz="0" w:space="0" w:color="auto"/>
            <w:bottom w:val="none" w:sz="0" w:space="0" w:color="auto"/>
            <w:right w:val="none" w:sz="0" w:space="0" w:color="auto"/>
          </w:divBdr>
          <w:divsChild>
            <w:div w:id="85468202">
              <w:marLeft w:val="0"/>
              <w:marRight w:val="0"/>
              <w:marTop w:val="0"/>
              <w:marBottom w:val="0"/>
              <w:divBdr>
                <w:top w:val="none" w:sz="0" w:space="0" w:color="auto"/>
                <w:left w:val="none" w:sz="0" w:space="0" w:color="auto"/>
                <w:bottom w:val="none" w:sz="0" w:space="0" w:color="auto"/>
                <w:right w:val="none" w:sz="0" w:space="0" w:color="auto"/>
              </w:divBdr>
            </w:div>
          </w:divsChild>
        </w:div>
        <w:div w:id="27680991">
          <w:marLeft w:val="0"/>
          <w:marRight w:val="0"/>
          <w:marTop w:val="0"/>
          <w:marBottom w:val="0"/>
          <w:divBdr>
            <w:top w:val="none" w:sz="0" w:space="0" w:color="auto"/>
            <w:left w:val="none" w:sz="0" w:space="0" w:color="auto"/>
            <w:bottom w:val="none" w:sz="0" w:space="0" w:color="auto"/>
            <w:right w:val="none" w:sz="0" w:space="0" w:color="auto"/>
          </w:divBdr>
        </w:div>
        <w:div w:id="27686614">
          <w:marLeft w:val="0"/>
          <w:marRight w:val="0"/>
          <w:marTop w:val="0"/>
          <w:marBottom w:val="0"/>
          <w:divBdr>
            <w:top w:val="none" w:sz="0" w:space="0" w:color="auto"/>
            <w:left w:val="none" w:sz="0" w:space="0" w:color="auto"/>
            <w:bottom w:val="none" w:sz="0" w:space="0" w:color="auto"/>
            <w:right w:val="none" w:sz="0" w:space="0" w:color="auto"/>
          </w:divBdr>
        </w:div>
        <w:div w:id="27722571">
          <w:marLeft w:val="0"/>
          <w:marRight w:val="0"/>
          <w:marTop w:val="0"/>
          <w:marBottom w:val="0"/>
          <w:divBdr>
            <w:top w:val="none" w:sz="0" w:space="0" w:color="auto"/>
            <w:left w:val="none" w:sz="0" w:space="0" w:color="auto"/>
            <w:bottom w:val="none" w:sz="0" w:space="0" w:color="auto"/>
            <w:right w:val="none" w:sz="0" w:space="0" w:color="auto"/>
          </w:divBdr>
        </w:div>
        <w:div w:id="27722853">
          <w:marLeft w:val="0"/>
          <w:marRight w:val="0"/>
          <w:marTop w:val="300"/>
          <w:marBottom w:val="0"/>
          <w:divBdr>
            <w:top w:val="none" w:sz="0" w:space="0" w:color="auto"/>
            <w:left w:val="none" w:sz="0" w:space="0" w:color="auto"/>
            <w:bottom w:val="none" w:sz="0" w:space="0" w:color="auto"/>
            <w:right w:val="none" w:sz="0" w:space="0" w:color="auto"/>
          </w:divBdr>
          <w:divsChild>
            <w:div w:id="266042303">
              <w:marLeft w:val="0"/>
              <w:marRight w:val="0"/>
              <w:marTop w:val="0"/>
              <w:marBottom w:val="0"/>
              <w:divBdr>
                <w:top w:val="none" w:sz="0" w:space="0" w:color="auto"/>
                <w:left w:val="none" w:sz="0" w:space="0" w:color="auto"/>
                <w:bottom w:val="none" w:sz="0" w:space="0" w:color="auto"/>
                <w:right w:val="none" w:sz="0" w:space="0" w:color="auto"/>
              </w:divBdr>
              <w:divsChild>
                <w:div w:id="5939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24736">
          <w:marLeft w:val="0"/>
          <w:marRight w:val="0"/>
          <w:marTop w:val="0"/>
          <w:marBottom w:val="0"/>
          <w:divBdr>
            <w:top w:val="none" w:sz="0" w:space="0" w:color="auto"/>
            <w:left w:val="none" w:sz="0" w:space="0" w:color="auto"/>
            <w:bottom w:val="none" w:sz="0" w:space="0" w:color="auto"/>
            <w:right w:val="none" w:sz="0" w:space="0" w:color="auto"/>
          </w:divBdr>
        </w:div>
        <w:div w:id="27726534">
          <w:marLeft w:val="0"/>
          <w:marRight w:val="0"/>
          <w:marTop w:val="300"/>
          <w:marBottom w:val="0"/>
          <w:divBdr>
            <w:top w:val="none" w:sz="0" w:space="0" w:color="auto"/>
            <w:left w:val="none" w:sz="0" w:space="0" w:color="auto"/>
            <w:bottom w:val="none" w:sz="0" w:space="0" w:color="auto"/>
            <w:right w:val="none" w:sz="0" w:space="0" w:color="auto"/>
          </w:divBdr>
        </w:div>
        <w:div w:id="27728497">
          <w:marLeft w:val="0"/>
          <w:marRight w:val="0"/>
          <w:marTop w:val="0"/>
          <w:marBottom w:val="0"/>
          <w:divBdr>
            <w:top w:val="none" w:sz="0" w:space="0" w:color="auto"/>
            <w:left w:val="none" w:sz="0" w:space="0" w:color="auto"/>
            <w:bottom w:val="none" w:sz="0" w:space="0" w:color="auto"/>
            <w:right w:val="none" w:sz="0" w:space="0" w:color="auto"/>
          </w:divBdr>
        </w:div>
        <w:div w:id="27730063">
          <w:marLeft w:val="0"/>
          <w:marRight w:val="0"/>
          <w:marTop w:val="0"/>
          <w:marBottom w:val="0"/>
          <w:divBdr>
            <w:top w:val="none" w:sz="0" w:space="0" w:color="auto"/>
            <w:left w:val="none" w:sz="0" w:space="0" w:color="auto"/>
            <w:bottom w:val="none" w:sz="0" w:space="0" w:color="auto"/>
            <w:right w:val="none" w:sz="0" w:space="0" w:color="auto"/>
          </w:divBdr>
        </w:div>
        <w:div w:id="27730399">
          <w:marLeft w:val="0"/>
          <w:marRight w:val="0"/>
          <w:marTop w:val="0"/>
          <w:marBottom w:val="0"/>
          <w:divBdr>
            <w:top w:val="none" w:sz="0" w:space="0" w:color="auto"/>
            <w:left w:val="none" w:sz="0" w:space="0" w:color="auto"/>
            <w:bottom w:val="none" w:sz="0" w:space="0" w:color="auto"/>
            <w:right w:val="none" w:sz="0" w:space="0" w:color="auto"/>
          </w:divBdr>
        </w:div>
        <w:div w:id="27801236">
          <w:marLeft w:val="0"/>
          <w:marRight w:val="0"/>
          <w:marTop w:val="0"/>
          <w:marBottom w:val="0"/>
          <w:divBdr>
            <w:top w:val="none" w:sz="0" w:space="0" w:color="auto"/>
            <w:left w:val="none" w:sz="0" w:space="0" w:color="auto"/>
            <w:bottom w:val="none" w:sz="0" w:space="0" w:color="auto"/>
            <w:right w:val="none" w:sz="0" w:space="0" w:color="auto"/>
          </w:divBdr>
          <w:divsChild>
            <w:div w:id="124740308">
              <w:marLeft w:val="0"/>
              <w:marRight w:val="0"/>
              <w:marTop w:val="0"/>
              <w:marBottom w:val="0"/>
              <w:divBdr>
                <w:top w:val="none" w:sz="0" w:space="0" w:color="auto"/>
                <w:left w:val="none" w:sz="0" w:space="0" w:color="auto"/>
                <w:bottom w:val="none" w:sz="0" w:space="0" w:color="auto"/>
                <w:right w:val="none" w:sz="0" w:space="0" w:color="auto"/>
              </w:divBdr>
            </w:div>
          </w:divsChild>
        </w:div>
        <w:div w:id="27802857">
          <w:marLeft w:val="0"/>
          <w:marRight w:val="0"/>
          <w:marTop w:val="0"/>
          <w:marBottom w:val="0"/>
          <w:divBdr>
            <w:top w:val="none" w:sz="0" w:space="0" w:color="auto"/>
            <w:left w:val="none" w:sz="0" w:space="0" w:color="auto"/>
            <w:bottom w:val="none" w:sz="0" w:space="0" w:color="auto"/>
            <w:right w:val="none" w:sz="0" w:space="0" w:color="auto"/>
          </w:divBdr>
        </w:div>
        <w:div w:id="27803001">
          <w:marLeft w:val="0"/>
          <w:marRight w:val="0"/>
          <w:marTop w:val="300"/>
          <w:marBottom w:val="0"/>
          <w:divBdr>
            <w:top w:val="none" w:sz="0" w:space="0" w:color="auto"/>
            <w:left w:val="none" w:sz="0" w:space="0" w:color="auto"/>
            <w:bottom w:val="none" w:sz="0" w:space="0" w:color="auto"/>
            <w:right w:val="none" w:sz="0" w:space="0" w:color="auto"/>
          </w:divBdr>
        </w:div>
        <w:div w:id="27872617">
          <w:marLeft w:val="0"/>
          <w:marRight w:val="0"/>
          <w:marTop w:val="0"/>
          <w:marBottom w:val="0"/>
          <w:divBdr>
            <w:top w:val="none" w:sz="0" w:space="0" w:color="auto"/>
            <w:left w:val="none" w:sz="0" w:space="0" w:color="auto"/>
            <w:bottom w:val="none" w:sz="0" w:space="0" w:color="auto"/>
            <w:right w:val="none" w:sz="0" w:space="0" w:color="auto"/>
          </w:divBdr>
        </w:div>
        <w:div w:id="27875853">
          <w:marLeft w:val="0"/>
          <w:marRight w:val="0"/>
          <w:marTop w:val="0"/>
          <w:marBottom w:val="0"/>
          <w:divBdr>
            <w:top w:val="none" w:sz="0" w:space="0" w:color="auto"/>
            <w:left w:val="none" w:sz="0" w:space="0" w:color="auto"/>
            <w:bottom w:val="none" w:sz="0" w:space="0" w:color="auto"/>
            <w:right w:val="none" w:sz="0" w:space="0" w:color="auto"/>
          </w:divBdr>
        </w:div>
        <w:div w:id="27877865">
          <w:marLeft w:val="0"/>
          <w:marRight w:val="0"/>
          <w:marTop w:val="300"/>
          <w:marBottom w:val="0"/>
          <w:divBdr>
            <w:top w:val="none" w:sz="0" w:space="0" w:color="auto"/>
            <w:left w:val="none" w:sz="0" w:space="0" w:color="auto"/>
            <w:bottom w:val="none" w:sz="0" w:space="0" w:color="auto"/>
            <w:right w:val="none" w:sz="0" w:space="0" w:color="auto"/>
          </w:divBdr>
        </w:div>
        <w:div w:id="27922102">
          <w:marLeft w:val="0"/>
          <w:marRight w:val="0"/>
          <w:marTop w:val="0"/>
          <w:marBottom w:val="300"/>
          <w:divBdr>
            <w:top w:val="single" w:sz="6" w:space="15" w:color="EDEDED"/>
            <w:left w:val="single" w:sz="6" w:space="15" w:color="EDEDED"/>
            <w:bottom w:val="single" w:sz="6" w:space="15" w:color="EDEDED"/>
            <w:right w:val="single" w:sz="6" w:space="15" w:color="EDEDED"/>
          </w:divBdr>
        </w:div>
        <w:div w:id="27923147">
          <w:marLeft w:val="0"/>
          <w:marRight w:val="0"/>
          <w:marTop w:val="0"/>
          <w:marBottom w:val="0"/>
          <w:divBdr>
            <w:top w:val="none" w:sz="0" w:space="0" w:color="auto"/>
            <w:left w:val="none" w:sz="0" w:space="0" w:color="auto"/>
            <w:bottom w:val="none" w:sz="0" w:space="0" w:color="auto"/>
            <w:right w:val="none" w:sz="0" w:space="0" w:color="auto"/>
          </w:divBdr>
        </w:div>
        <w:div w:id="27948454">
          <w:marLeft w:val="0"/>
          <w:marRight w:val="0"/>
          <w:marTop w:val="0"/>
          <w:marBottom w:val="0"/>
          <w:divBdr>
            <w:top w:val="none" w:sz="0" w:space="0" w:color="auto"/>
            <w:left w:val="none" w:sz="0" w:space="0" w:color="auto"/>
            <w:bottom w:val="none" w:sz="0" w:space="0" w:color="auto"/>
            <w:right w:val="none" w:sz="0" w:space="0" w:color="auto"/>
          </w:divBdr>
        </w:div>
        <w:div w:id="27950249">
          <w:marLeft w:val="0"/>
          <w:marRight w:val="0"/>
          <w:marTop w:val="0"/>
          <w:marBottom w:val="0"/>
          <w:divBdr>
            <w:top w:val="none" w:sz="0" w:space="0" w:color="auto"/>
            <w:left w:val="none" w:sz="0" w:space="0" w:color="auto"/>
            <w:bottom w:val="none" w:sz="0" w:space="0" w:color="auto"/>
            <w:right w:val="none" w:sz="0" w:space="0" w:color="auto"/>
          </w:divBdr>
        </w:div>
        <w:div w:id="27991842">
          <w:marLeft w:val="0"/>
          <w:marRight w:val="0"/>
          <w:marTop w:val="0"/>
          <w:marBottom w:val="0"/>
          <w:divBdr>
            <w:top w:val="none" w:sz="0" w:space="0" w:color="auto"/>
            <w:left w:val="none" w:sz="0" w:space="0" w:color="auto"/>
            <w:bottom w:val="none" w:sz="0" w:space="0" w:color="auto"/>
            <w:right w:val="none" w:sz="0" w:space="0" w:color="auto"/>
          </w:divBdr>
        </w:div>
        <w:div w:id="27992000">
          <w:marLeft w:val="0"/>
          <w:marRight w:val="0"/>
          <w:marTop w:val="0"/>
          <w:marBottom w:val="0"/>
          <w:divBdr>
            <w:top w:val="none" w:sz="0" w:space="0" w:color="auto"/>
            <w:left w:val="none" w:sz="0" w:space="0" w:color="auto"/>
            <w:bottom w:val="none" w:sz="0" w:space="0" w:color="auto"/>
            <w:right w:val="none" w:sz="0" w:space="0" w:color="auto"/>
          </w:divBdr>
        </w:div>
        <w:div w:id="27994088">
          <w:marLeft w:val="0"/>
          <w:marRight w:val="0"/>
          <w:marTop w:val="0"/>
          <w:marBottom w:val="300"/>
          <w:divBdr>
            <w:top w:val="single" w:sz="6" w:space="15" w:color="EDEDED"/>
            <w:left w:val="single" w:sz="6" w:space="15" w:color="EDEDED"/>
            <w:bottom w:val="single" w:sz="6" w:space="15" w:color="EDEDED"/>
            <w:right w:val="single" w:sz="6" w:space="15" w:color="EDEDED"/>
          </w:divBdr>
        </w:div>
        <w:div w:id="27994448">
          <w:marLeft w:val="0"/>
          <w:marRight w:val="0"/>
          <w:marTop w:val="0"/>
          <w:marBottom w:val="0"/>
          <w:divBdr>
            <w:top w:val="none" w:sz="0" w:space="0" w:color="auto"/>
            <w:left w:val="none" w:sz="0" w:space="0" w:color="auto"/>
            <w:bottom w:val="none" w:sz="0" w:space="0" w:color="auto"/>
            <w:right w:val="none" w:sz="0" w:space="0" w:color="auto"/>
          </w:divBdr>
        </w:div>
        <w:div w:id="27996398">
          <w:marLeft w:val="0"/>
          <w:marRight w:val="0"/>
          <w:marTop w:val="0"/>
          <w:marBottom w:val="0"/>
          <w:divBdr>
            <w:top w:val="none" w:sz="0" w:space="0" w:color="auto"/>
            <w:left w:val="none" w:sz="0" w:space="0" w:color="auto"/>
            <w:bottom w:val="none" w:sz="0" w:space="0" w:color="auto"/>
            <w:right w:val="none" w:sz="0" w:space="0" w:color="auto"/>
          </w:divBdr>
        </w:div>
        <w:div w:id="27997189">
          <w:marLeft w:val="0"/>
          <w:marRight w:val="0"/>
          <w:marTop w:val="0"/>
          <w:marBottom w:val="0"/>
          <w:divBdr>
            <w:top w:val="none" w:sz="0" w:space="0" w:color="auto"/>
            <w:left w:val="none" w:sz="0" w:space="0" w:color="auto"/>
            <w:bottom w:val="none" w:sz="0" w:space="0" w:color="auto"/>
            <w:right w:val="none" w:sz="0" w:space="0" w:color="auto"/>
          </w:divBdr>
        </w:div>
        <w:div w:id="28067807">
          <w:marLeft w:val="0"/>
          <w:marRight w:val="0"/>
          <w:marTop w:val="0"/>
          <w:marBottom w:val="0"/>
          <w:divBdr>
            <w:top w:val="none" w:sz="0" w:space="0" w:color="auto"/>
            <w:left w:val="none" w:sz="0" w:space="0" w:color="auto"/>
            <w:bottom w:val="none" w:sz="0" w:space="0" w:color="auto"/>
            <w:right w:val="none" w:sz="0" w:space="0" w:color="auto"/>
          </w:divBdr>
        </w:div>
        <w:div w:id="28068224">
          <w:marLeft w:val="0"/>
          <w:marRight w:val="0"/>
          <w:marTop w:val="0"/>
          <w:marBottom w:val="0"/>
          <w:divBdr>
            <w:top w:val="none" w:sz="0" w:space="0" w:color="auto"/>
            <w:left w:val="none" w:sz="0" w:space="0" w:color="auto"/>
            <w:bottom w:val="none" w:sz="0" w:space="0" w:color="auto"/>
            <w:right w:val="none" w:sz="0" w:space="0" w:color="auto"/>
          </w:divBdr>
        </w:div>
        <w:div w:id="28071914">
          <w:marLeft w:val="0"/>
          <w:marRight w:val="0"/>
          <w:marTop w:val="0"/>
          <w:marBottom w:val="0"/>
          <w:divBdr>
            <w:top w:val="none" w:sz="0" w:space="0" w:color="auto"/>
            <w:left w:val="none" w:sz="0" w:space="0" w:color="auto"/>
            <w:bottom w:val="none" w:sz="0" w:space="0" w:color="auto"/>
            <w:right w:val="none" w:sz="0" w:space="0" w:color="auto"/>
          </w:divBdr>
        </w:div>
        <w:div w:id="28073338">
          <w:marLeft w:val="0"/>
          <w:marRight w:val="0"/>
          <w:marTop w:val="0"/>
          <w:marBottom w:val="0"/>
          <w:divBdr>
            <w:top w:val="none" w:sz="0" w:space="0" w:color="auto"/>
            <w:left w:val="none" w:sz="0" w:space="0" w:color="auto"/>
            <w:bottom w:val="none" w:sz="0" w:space="0" w:color="auto"/>
            <w:right w:val="none" w:sz="0" w:space="0" w:color="auto"/>
          </w:divBdr>
        </w:div>
        <w:div w:id="28073526">
          <w:marLeft w:val="0"/>
          <w:marRight w:val="0"/>
          <w:marTop w:val="0"/>
          <w:marBottom w:val="0"/>
          <w:divBdr>
            <w:top w:val="none" w:sz="0" w:space="0" w:color="auto"/>
            <w:left w:val="none" w:sz="0" w:space="0" w:color="auto"/>
            <w:bottom w:val="none" w:sz="0" w:space="0" w:color="auto"/>
            <w:right w:val="none" w:sz="0" w:space="0" w:color="auto"/>
          </w:divBdr>
        </w:div>
        <w:div w:id="28073661">
          <w:marLeft w:val="0"/>
          <w:marRight w:val="0"/>
          <w:marTop w:val="0"/>
          <w:marBottom w:val="0"/>
          <w:divBdr>
            <w:top w:val="none" w:sz="0" w:space="0" w:color="auto"/>
            <w:left w:val="none" w:sz="0" w:space="0" w:color="auto"/>
            <w:bottom w:val="none" w:sz="0" w:space="0" w:color="auto"/>
            <w:right w:val="none" w:sz="0" w:space="0" w:color="auto"/>
          </w:divBdr>
        </w:div>
        <w:div w:id="28074233">
          <w:marLeft w:val="0"/>
          <w:marRight w:val="0"/>
          <w:marTop w:val="0"/>
          <w:marBottom w:val="300"/>
          <w:divBdr>
            <w:top w:val="single" w:sz="6" w:space="15" w:color="EDEDED"/>
            <w:left w:val="single" w:sz="6" w:space="15" w:color="EDEDED"/>
            <w:bottom w:val="single" w:sz="6" w:space="15" w:color="EDEDED"/>
            <w:right w:val="single" w:sz="6" w:space="15" w:color="EDEDED"/>
          </w:divBdr>
        </w:div>
        <w:div w:id="28142523">
          <w:marLeft w:val="0"/>
          <w:marRight w:val="0"/>
          <w:marTop w:val="0"/>
          <w:marBottom w:val="0"/>
          <w:divBdr>
            <w:top w:val="none" w:sz="0" w:space="0" w:color="auto"/>
            <w:left w:val="none" w:sz="0" w:space="0" w:color="auto"/>
            <w:bottom w:val="none" w:sz="0" w:space="0" w:color="auto"/>
            <w:right w:val="none" w:sz="0" w:space="0" w:color="auto"/>
          </w:divBdr>
        </w:div>
        <w:div w:id="28143918">
          <w:marLeft w:val="0"/>
          <w:marRight w:val="0"/>
          <w:marTop w:val="0"/>
          <w:marBottom w:val="0"/>
          <w:divBdr>
            <w:top w:val="none" w:sz="0" w:space="0" w:color="auto"/>
            <w:left w:val="none" w:sz="0" w:space="0" w:color="auto"/>
            <w:bottom w:val="none" w:sz="0" w:space="0" w:color="auto"/>
            <w:right w:val="none" w:sz="0" w:space="0" w:color="auto"/>
          </w:divBdr>
          <w:divsChild>
            <w:div w:id="372773946">
              <w:marLeft w:val="0"/>
              <w:marRight w:val="0"/>
              <w:marTop w:val="0"/>
              <w:marBottom w:val="0"/>
              <w:divBdr>
                <w:top w:val="none" w:sz="0" w:space="0" w:color="auto"/>
                <w:left w:val="none" w:sz="0" w:space="0" w:color="auto"/>
                <w:bottom w:val="none" w:sz="0" w:space="0" w:color="auto"/>
                <w:right w:val="none" w:sz="0" w:space="0" w:color="auto"/>
              </w:divBdr>
            </w:div>
          </w:divsChild>
        </w:div>
        <w:div w:id="28183536">
          <w:marLeft w:val="0"/>
          <w:marRight w:val="0"/>
          <w:marTop w:val="0"/>
          <w:marBottom w:val="0"/>
          <w:divBdr>
            <w:top w:val="none" w:sz="0" w:space="0" w:color="auto"/>
            <w:left w:val="none" w:sz="0" w:space="0" w:color="auto"/>
            <w:bottom w:val="none" w:sz="0" w:space="0" w:color="auto"/>
            <w:right w:val="none" w:sz="0" w:space="0" w:color="auto"/>
          </w:divBdr>
        </w:div>
        <w:div w:id="28186393">
          <w:marLeft w:val="0"/>
          <w:marRight w:val="0"/>
          <w:marTop w:val="0"/>
          <w:marBottom w:val="0"/>
          <w:divBdr>
            <w:top w:val="none" w:sz="0" w:space="0" w:color="auto"/>
            <w:left w:val="none" w:sz="0" w:space="0" w:color="auto"/>
            <w:bottom w:val="none" w:sz="0" w:space="0" w:color="auto"/>
            <w:right w:val="none" w:sz="0" w:space="0" w:color="auto"/>
          </w:divBdr>
        </w:div>
        <w:div w:id="28190638">
          <w:marLeft w:val="0"/>
          <w:marRight w:val="0"/>
          <w:marTop w:val="0"/>
          <w:marBottom w:val="0"/>
          <w:divBdr>
            <w:top w:val="none" w:sz="0" w:space="0" w:color="auto"/>
            <w:left w:val="none" w:sz="0" w:space="0" w:color="auto"/>
            <w:bottom w:val="none" w:sz="0" w:space="0" w:color="auto"/>
            <w:right w:val="none" w:sz="0" w:space="0" w:color="auto"/>
          </w:divBdr>
        </w:div>
        <w:div w:id="28262890">
          <w:marLeft w:val="0"/>
          <w:marRight w:val="0"/>
          <w:marTop w:val="0"/>
          <w:marBottom w:val="0"/>
          <w:divBdr>
            <w:top w:val="none" w:sz="0" w:space="0" w:color="auto"/>
            <w:left w:val="none" w:sz="0" w:space="0" w:color="auto"/>
            <w:bottom w:val="none" w:sz="0" w:space="0" w:color="auto"/>
            <w:right w:val="none" w:sz="0" w:space="0" w:color="auto"/>
          </w:divBdr>
        </w:div>
        <w:div w:id="28263949">
          <w:marLeft w:val="0"/>
          <w:marRight w:val="0"/>
          <w:marTop w:val="0"/>
          <w:marBottom w:val="0"/>
          <w:divBdr>
            <w:top w:val="none" w:sz="0" w:space="0" w:color="auto"/>
            <w:left w:val="none" w:sz="0" w:space="0" w:color="auto"/>
            <w:bottom w:val="none" w:sz="0" w:space="0" w:color="auto"/>
            <w:right w:val="none" w:sz="0" w:space="0" w:color="auto"/>
          </w:divBdr>
        </w:div>
        <w:div w:id="28267717">
          <w:marLeft w:val="0"/>
          <w:marRight w:val="0"/>
          <w:marTop w:val="0"/>
          <w:marBottom w:val="0"/>
          <w:divBdr>
            <w:top w:val="none" w:sz="0" w:space="0" w:color="auto"/>
            <w:left w:val="none" w:sz="0" w:space="0" w:color="auto"/>
            <w:bottom w:val="none" w:sz="0" w:space="0" w:color="auto"/>
            <w:right w:val="none" w:sz="0" w:space="0" w:color="auto"/>
          </w:divBdr>
        </w:div>
        <w:div w:id="28268015">
          <w:marLeft w:val="0"/>
          <w:marRight w:val="0"/>
          <w:marTop w:val="0"/>
          <w:marBottom w:val="0"/>
          <w:divBdr>
            <w:top w:val="none" w:sz="0" w:space="0" w:color="auto"/>
            <w:left w:val="none" w:sz="0" w:space="0" w:color="auto"/>
            <w:bottom w:val="none" w:sz="0" w:space="0" w:color="auto"/>
            <w:right w:val="none" w:sz="0" w:space="0" w:color="auto"/>
          </w:divBdr>
        </w:div>
        <w:div w:id="28334746">
          <w:marLeft w:val="0"/>
          <w:marRight w:val="0"/>
          <w:marTop w:val="0"/>
          <w:marBottom w:val="0"/>
          <w:divBdr>
            <w:top w:val="none" w:sz="0" w:space="0" w:color="auto"/>
            <w:left w:val="none" w:sz="0" w:space="0" w:color="auto"/>
            <w:bottom w:val="none" w:sz="0" w:space="0" w:color="auto"/>
            <w:right w:val="none" w:sz="0" w:space="0" w:color="auto"/>
          </w:divBdr>
        </w:div>
        <w:div w:id="28337977">
          <w:marLeft w:val="0"/>
          <w:marRight w:val="0"/>
          <w:marTop w:val="0"/>
          <w:marBottom w:val="0"/>
          <w:divBdr>
            <w:top w:val="none" w:sz="0" w:space="0" w:color="auto"/>
            <w:left w:val="none" w:sz="0" w:space="0" w:color="auto"/>
            <w:bottom w:val="none" w:sz="0" w:space="0" w:color="auto"/>
            <w:right w:val="none" w:sz="0" w:space="0" w:color="auto"/>
          </w:divBdr>
        </w:div>
        <w:div w:id="28338650">
          <w:marLeft w:val="0"/>
          <w:marRight w:val="0"/>
          <w:marTop w:val="0"/>
          <w:marBottom w:val="300"/>
          <w:divBdr>
            <w:top w:val="single" w:sz="6" w:space="15" w:color="EDEDED"/>
            <w:left w:val="single" w:sz="6" w:space="15" w:color="EDEDED"/>
            <w:bottom w:val="single" w:sz="6" w:space="15" w:color="EDEDED"/>
            <w:right w:val="single" w:sz="6" w:space="15" w:color="EDEDED"/>
          </w:divBdr>
        </w:div>
        <w:div w:id="28378205">
          <w:marLeft w:val="0"/>
          <w:marRight w:val="0"/>
          <w:marTop w:val="0"/>
          <w:marBottom w:val="0"/>
          <w:divBdr>
            <w:top w:val="none" w:sz="0" w:space="0" w:color="auto"/>
            <w:left w:val="none" w:sz="0" w:space="0" w:color="auto"/>
            <w:bottom w:val="none" w:sz="0" w:space="0" w:color="auto"/>
            <w:right w:val="none" w:sz="0" w:space="0" w:color="auto"/>
          </w:divBdr>
        </w:div>
        <w:div w:id="28378454">
          <w:marLeft w:val="0"/>
          <w:marRight w:val="0"/>
          <w:marTop w:val="0"/>
          <w:marBottom w:val="0"/>
          <w:divBdr>
            <w:top w:val="none" w:sz="0" w:space="0" w:color="auto"/>
            <w:left w:val="none" w:sz="0" w:space="0" w:color="auto"/>
            <w:bottom w:val="none" w:sz="0" w:space="0" w:color="auto"/>
            <w:right w:val="none" w:sz="0" w:space="0" w:color="auto"/>
          </w:divBdr>
        </w:div>
        <w:div w:id="28452929">
          <w:marLeft w:val="0"/>
          <w:marRight w:val="0"/>
          <w:marTop w:val="0"/>
          <w:marBottom w:val="0"/>
          <w:divBdr>
            <w:top w:val="none" w:sz="0" w:space="0" w:color="auto"/>
            <w:left w:val="none" w:sz="0" w:space="0" w:color="auto"/>
            <w:bottom w:val="none" w:sz="0" w:space="0" w:color="auto"/>
            <w:right w:val="none" w:sz="0" w:space="0" w:color="auto"/>
          </w:divBdr>
        </w:div>
        <w:div w:id="28457670">
          <w:marLeft w:val="0"/>
          <w:marRight w:val="0"/>
          <w:marTop w:val="300"/>
          <w:marBottom w:val="0"/>
          <w:divBdr>
            <w:top w:val="none" w:sz="0" w:space="0" w:color="auto"/>
            <w:left w:val="none" w:sz="0" w:space="0" w:color="auto"/>
            <w:bottom w:val="none" w:sz="0" w:space="0" w:color="auto"/>
            <w:right w:val="none" w:sz="0" w:space="0" w:color="auto"/>
          </w:divBdr>
        </w:div>
        <w:div w:id="28460338">
          <w:marLeft w:val="0"/>
          <w:marRight w:val="0"/>
          <w:marTop w:val="0"/>
          <w:marBottom w:val="0"/>
          <w:divBdr>
            <w:top w:val="none" w:sz="0" w:space="0" w:color="auto"/>
            <w:left w:val="none" w:sz="0" w:space="0" w:color="auto"/>
            <w:bottom w:val="none" w:sz="0" w:space="0" w:color="auto"/>
            <w:right w:val="none" w:sz="0" w:space="0" w:color="auto"/>
          </w:divBdr>
        </w:div>
        <w:div w:id="28460495">
          <w:marLeft w:val="0"/>
          <w:marRight w:val="0"/>
          <w:marTop w:val="0"/>
          <w:marBottom w:val="0"/>
          <w:divBdr>
            <w:top w:val="none" w:sz="0" w:space="0" w:color="auto"/>
            <w:left w:val="none" w:sz="0" w:space="0" w:color="auto"/>
            <w:bottom w:val="none" w:sz="0" w:space="0" w:color="auto"/>
            <w:right w:val="none" w:sz="0" w:space="0" w:color="auto"/>
          </w:divBdr>
        </w:div>
        <w:div w:id="28527527">
          <w:marLeft w:val="0"/>
          <w:marRight w:val="0"/>
          <w:marTop w:val="0"/>
          <w:marBottom w:val="300"/>
          <w:divBdr>
            <w:top w:val="single" w:sz="6" w:space="15" w:color="EDEDED"/>
            <w:left w:val="single" w:sz="6" w:space="15" w:color="EDEDED"/>
            <w:bottom w:val="single" w:sz="6" w:space="15" w:color="EDEDED"/>
            <w:right w:val="single" w:sz="6" w:space="15" w:color="EDEDED"/>
          </w:divBdr>
        </w:div>
        <w:div w:id="28534944">
          <w:marLeft w:val="0"/>
          <w:marRight w:val="0"/>
          <w:marTop w:val="0"/>
          <w:marBottom w:val="0"/>
          <w:divBdr>
            <w:top w:val="none" w:sz="0" w:space="0" w:color="auto"/>
            <w:left w:val="none" w:sz="0" w:space="0" w:color="auto"/>
            <w:bottom w:val="none" w:sz="0" w:space="0" w:color="auto"/>
            <w:right w:val="none" w:sz="0" w:space="0" w:color="auto"/>
          </w:divBdr>
        </w:div>
        <w:div w:id="28537263">
          <w:marLeft w:val="0"/>
          <w:marRight w:val="0"/>
          <w:marTop w:val="0"/>
          <w:marBottom w:val="0"/>
          <w:divBdr>
            <w:top w:val="none" w:sz="0" w:space="0" w:color="auto"/>
            <w:left w:val="none" w:sz="0" w:space="0" w:color="auto"/>
            <w:bottom w:val="none" w:sz="0" w:space="0" w:color="auto"/>
            <w:right w:val="none" w:sz="0" w:space="0" w:color="auto"/>
          </w:divBdr>
        </w:div>
        <w:div w:id="28576971">
          <w:marLeft w:val="0"/>
          <w:marRight w:val="0"/>
          <w:marTop w:val="0"/>
          <w:marBottom w:val="0"/>
          <w:divBdr>
            <w:top w:val="none" w:sz="0" w:space="0" w:color="auto"/>
            <w:left w:val="none" w:sz="0" w:space="0" w:color="auto"/>
            <w:bottom w:val="none" w:sz="0" w:space="0" w:color="auto"/>
            <w:right w:val="none" w:sz="0" w:space="0" w:color="auto"/>
          </w:divBdr>
        </w:div>
        <w:div w:id="28579789">
          <w:marLeft w:val="0"/>
          <w:marRight w:val="0"/>
          <w:marTop w:val="0"/>
          <w:marBottom w:val="0"/>
          <w:divBdr>
            <w:top w:val="none" w:sz="0" w:space="0" w:color="auto"/>
            <w:left w:val="none" w:sz="0" w:space="0" w:color="auto"/>
            <w:bottom w:val="none" w:sz="0" w:space="0" w:color="auto"/>
            <w:right w:val="none" w:sz="0" w:space="0" w:color="auto"/>
          </w:divBdr>
        </w:div>
        <w:div w:id="28604475">
          <w:marLeft w:val="0"/>
          <w:marRight w:val="0"/>
          <w:marTop w:val="0"/>
          <w:marBottom w:val="0"/>
          <w:divBdr>
            <w:top w:val="none" w:sz="0" w:space="0" w:color="auto"/>
            <w:left w:val="none" w:sz="0" w:space="0" w:color="auto"/>
            <w:bottom w:val="none" w:sz="0" w:space="0" w:color="auto"/>
            <w:right w:val="none" w:sz="0" w:space="0" w:color="auto"/>
          </w:divBdr>
        </w:div>
        <w:div w:id="28649460">
          <w:marLeft w:val="0"/>
          <w:marRight w:val="0"/>
          <w:marTop w:val="0"/>
          <w:marBottom w:val="300"/>
          <w:divBdr>
            <w:top w:val="single" w:sz="6" w:space="15" w:color="EDEDED"/>
            <w:left w:val="single" w:sz="6" w:space="15" w:color="EDEDED"/>
            <w:bottom w:val="single" w:sz="6" w:space="15" w:color="EDEDED"/>
            <w:right w:val="single" w:sz="6" w:space="15" w:color="EDEDED"/>
          </w:divBdr>
        </w:div>
        <w:div w:id="28650672">
          <w:marLeft w:val="0"/>
          <w:marRight w:val="0"/>
          <w:marTop w:val="0"/>
          <w:marBottom w:val="0"/>
          <w:divBdr>
            <w:top w:val="none" w:sz="0" w:space="0" w:color="auto"/>
            <w:left w:val="none" w:sz="0" w:space="0" w:color="auto"/>
            <w:bottom w:val="none" w:sz="0" w:space="0" w:color="auto"/>
            <w:right w:val="none" w:sz="0" w:space="0" w:color="auto"/>
          </w:divBdr>
        </w:div>
        <w:div w:id="28652308">
          <w:marLeft w:val="0"/>
          <w:marRight w:val="0"/>
          <w:marTop w:val="0"/>
          <w:marBottom w:val="0"/>
          <w:divBdr>
            <w:top w:val="none" w:sz="0" w:space="0" w:color="auto"/>
            <w:left w:val="none" w:sz="0" w:space="0" w:color="auto"/>
            <w:bottom w:val="none" w:sz="0" w:space="0" w:color="auto"/>
            <w:right w:val="none" w:sz="0" w:space="0" w:color="auto"/>
          </w:divBdr>
        </w:div>
        <w:div w:id="28653783">
          <w:marLeft w:val="0"/>
          <w:marRight w:val="0"/>
          <w:marTop w:val="300"/>
          <w:marBottom w:val="0"/>
          <w:divBdr>
            <w:top w:val="none" w:sz="0" w:space="0" w:color="auto"/>
            <w:left w:val="none" w:sz="0" w:space="0" w:color="auto"/>
            <w:bottom w:val="none" w:sz="0" w:space="0" w:color="auto"/>
            <w:right w:val="none" w:sz="0" w:space="0" w:color="auto"/>
          </w:divBdr>
        </w:div>
        <w:div w:id="28721508">
          <w:marLeft w:val="0"/>
          <w:marRight w:val="0"/>
          <w:marTop w:val="0"/>
          <w:marBottom w:val="0"/>
          <w:divBdr>
            <w:top w:val="none" w:sz="0" w:space="0" w:color="auto"/>
            <w:left w:val="none" w:sz="0" w:space="0" w:color="auto"/>
            <w:bottom w:val="none" w:sz="0" w:space="0" w:color="auto"/>
            <w:right w:val="none" w:sz="0" w:space="0" w:color="auto"/>
          </w:divBdr>
        </w:div>
        <w:div w:id="28721842">
          <w:marLeft w:val="0"/>
          <w:marRight w:val="0"/>
          <w:marTop w:val="0"/>
          <w:marBottom w:val="0"/>
          <w:divBdr>
            <w:top w:val="none" w:sz="0" w:space="0" w:color="auto"/>
            <w:left w:val="none" w:sz="0" w:space="0" w:color="auto"/>
            <w:bottom w:val="none" w:sz="0" w:space="0" w:color="auto"/>
            <w:right w:val="none" w:sz="0" w:space="0" w:color="auto"/>
          </w:divBdr>
        </w:div>
        <w:div w:id="28726153">
          <w:marLeft w:val="0"/>
          <w:marRight w:val="0"/>
          <w:marTop w:val="300"/>
          <w:marBottom w:val="0"/>
          <w:divBdr>
            <w:top w:val="none" w:sz="0" w:space="0" w:color="auto"/>
            <w:left w:val="none" w:sz="0" w:space="0" w:color="auto"/>
            <w:bottom w:val="none" w:sz="0" w:space="0" w:color="auto"/>
            <w:right w:val="none" w:sz="0" w:space="0" w:color="auto"/>
          </w:divBdr>
        </w:div>
        <w:div w:id="28770564">
          <w:marLeft w:val="0"/>
          <w:marRight w:val="0"/>
          <w:marTop w:val="0"/>
          <w:marBottom w:val="0"/>
          <w:divBdr>
            <w:top w:val="none" w:sz="0" w:space="0" w:color="auto"/>
            <w:left w:val="none" w:sz="0" w:space="0" w:color="auto"/>
            <w:bottom w:val="none" w:sz="0" w:space="0" w:color="auto"/>
            <w:right w:val="none" w:sz="0" w:space="0" w:color="auto"/>
          </w:divBdr>
        </w:div>
        <w:div w:id="28800812">
          <w:marLeft w:val="0"/>
          <w:marRight w:val="0"/>
          <w:marTop w:val="300"/>
          <w:marBottom w:val="0"/>
          <w:divBdr>
            <w:top w:val="none" w:sz="0" w:space="0" w:color="auto"/>
            <w:left w:val="none" w:sz="0" w:space="0" w:color="auto"/>
            <w:bottom w:val="none" w:sz="0" w:space="0" w:color="auto"/>
            <w:right w:val="none" w:sz="0" w:space="0" w:color="auto"/>
          </w:divBdr>
        </w:div>
        <w:div w:id="28801450">
          <w:marLeft w:val="0"/>
          <w:marRight w:val="0"/>
          <w:marTop w:val="0"/>
          <w:marBottom w:val="0"/>
          <w:divBdr>
            <w:top w:val="none" w:sz="0" w:space="0" w:color="auto"/>
            <w:left w:val="none" w:sz="0" w:space="0" w:color="auto"/>
            <w:bottom w:val="none" w:sz="0" w:space="0" w:color="auto"/>
            <w:right w:val="none" w:sz="0" w:space="0" w:color="auto"/>
          </w:divBdr>
        </w:div>
        <w:div w:id="28840872">
          <w:marLeft w:val="0"/>
          <w:marRight w:val="0"/>
          <w:marTop w:val="0"/>
          <w:marBottom w:val="300"/>
          <w:divBdr>
            <w:top w:val="single" w:sz="6" w:space="15" w:color="EDEDED"/>
            <w:left w:val="single" w:sz="6" w:space="15" w:color="EDEDED"/>
            <w:bottom w:val="single" w:sz="6" w:space="15" w:color="EDEDED"/>
            <w:right w:val="single" w:sz="6" w:space="15" w:color="EDEDED"/>
          </w:divBdr>
        </w:div>
        <w:div w:id="28840938">
          <w:marLeft w:val="0"/>
          <w:marRight w:val="0"/>
          <w:marTop w:val="0"/>
          <w:marBottom w:val="0"/>
          <w:divBdr>
            <w:top w:val="none" w:sz="0" w:space="0" w:color="auto"/>
            <w:left w:val="none" w:sz="0" w:space="0" w:color="auto"/>
            <w:bottom w:val="none" w:sz="0" w:space="0" w:color="auto"/>
            <w:right w:val="none" w:sz="0" w:space="0" w:color="auto"/>
          </w:divBdr>
          <w:divsChild>
            <w:div w:id="3284253">
              <w:marLeft w:val="0"/>
              <w:marRight w:val="0"/>
              <w:marTop w:val="0"/>
              <w:marBottom w:val="0"/>
              <w:divBdr>
                <w:top w:val="none" w:sz="0" w:space="0" w:color="auto"/>
                <w:left w:val="none" w:sz="0" w:space="0" w:color="auto"/>
                <w:bottom w:val="none" w:sz="0" w:space="0" w:color="auto"/>
                <w:right w:val="none" w:sz="0" w:space="0" w:color="auto"/>
              </w:divBdr>
            </w:div>
          </w:divsChild>
        </w:div>
        <w:div w:id="28915117">
          <w:marLeft w:val="0"/>
          <w:marRight w:val="0"/>
          <w:marTop w:val="300"/>
          <w:marBottom w:val="0"/>
          <w:divBdr>
            <w:top w:val="none" w:sz="0" w:space="0" w:color="auto"/>
            <w:left w:val="none" w:sz="0" w:space="0" w:color="auto"/>
            <w:bottom w:val="none" w:sz="0" w:space="0" w:color="auto"/>
            <w:right w:val="none" w:sz="0" w:space="0" w:color="auto"/>
          </w:divBdr>
        </w:div>
        <w:div w:id="28916581">
          <w:marLeft w:val="0"/>
          <w:marRight w:val="0"/>
          <w:marTop w:val="0"/>
          <w:marBottom w:val="300"/>
          <w:divBdr>
            <w:top w:val="single" w:sz="6" w:space="15" w:color="EDEDED"/>
            <w:left w:val="single" w:sz="6" w:space="15" w:color="EDEDED"/>
            <w:bottom w:val="single" w:sz="6" w:space="15" w:color="EDEDED"/>
            <w:right w:val="single" w:sz="6" w:space="15" w:color="EDEDED"/>
          </w:divBdr>
        </w:div>
        <w:div w:id="28920702">
          <w:marLeft w:val="0"/>
          <w:marRight w:val="0"/>
          <w:marTop w:val="0"/>
          <w:marBottom w:val="0"/>
          <w:divBdr>
            <w:top w:val="none" w:sz="0" w:space="0" w:color="auto"/>
            <w:left w:val="none" w:sz="0" w:space="0" w:color="auto"/>
            <w:bottom w:val="none" w:sz="0" w:space="0" w:color="auto"/>
            <w:right w:val="none" w:sz="0" w:space="0" w:color="auto"/>
          </w:divBdr>
        </w:div>
        <w:div w:id="28922176">
          <w:marLeft w:val="0"/>
          <w:marRight w:val="0"/>
          <w:marTop w:val="0"/>
          <w:marBottom w:val="0"/>
          <w:divBdr>
            <w:top w:val="none" w:sz="0" w:space="0" w:color="auto"/>
            <w:left w:val="none" w:sz="0" w:space="0" w:color="auto"/>
            <w:bottom w:val="none" w:sz="0" w:space="0" w:color="auto"/>
            <w:right w:val="none" w:sz="0" w:space="0" w:color="auto"/>
          </w:divBdr>
        </w:div>
        <w:div w:id="28922230">
          <w:marLeft w:val="0"/>
          <w:marRight w:val="0"/>
          <w:marTop w:val="300"/>
          <w:marBottom w:val="0"/>
          <w:divBdr>
            <w:top w:val="none" w:sz="0" w:space="0" w:color="auto"/>
            <w:left w:val="none" w:sz="0" w:space="0" w:color="auto"/>
            <w:bottom w:val="none" w:sz="0" w:space="0" w:color="auto"/>
            <w:right w:val="none" w:sz="0" w:space="0" w:color="auto"/>
          </w:divBdr>
          <w:divsChild>
            <w:div w:id="35664529">
              <w:marLeft w:val="0"/>
              <w:marRight w:val="0"/>
              <w:marTop w:val="0"/>
              <w:marBottom w:val="0"/>
              <w:divBdr>
                <w:top w:val="none" w:sz="0" w:space="0" w:color="auto"/>
                <w:left w:val="none" w:sz="0" w:space="0" w:color="auto"/>
                <w:bottom w:val="none" w:sz="0" w:space="0" w:color="auto"/>
                <w:right w:val="none" w:sz="0" w:space="0" w:color="auto"/>
              </w:divBdr>
              <w:divsChild>
                <w:div w:id="42602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922875">
          <w:marLeft w:val="0"/>
          <w:marRight w:val="0"/>
          <w:marTop w:val="0"/>
          <w:marBottom w:val="0"/>
          <w:divBdr>
            <w:top w:val="none" w:sz="0" w:space="0" w:color="auto"/>
            <w:left w:val="none" w:sz="0" w:space="0" w:color="auto"/>
            <w:bottom w:val="none" w:sz="0" w:space="0" w:color="auto"/>
            <w:right w:val="none" w:sz="0" w:space="0" w:color="auto"/>
          </w:divBdr>
        </w:div>
        <w:div w:id="28992029">
          <w:marLeft w:val="0"/>
          <w:marRight w:val="0"/>
          <w:marTop w:val="0"/>
          <w:marBottom w:val="0"/>
          <w:divBdr>
            <w:top w:val="none" w:sz="0" w:space="0" w:color="auto"/>
            <w:left w:val="none" w:sz="0" w:space="0" w:color="auto"/>
            <w:bottom w:val="none" w:sz="0" w:space="0" w:color="auto"/>
            <w:right w:val="none" w:sz="0" w:space="0" w:color="auto"/>
          </w:divBdr>
        </w:div>
        <w:div w:id="28994359">
          <w:marLeft w:val="0"/>
          <w:marRight w:val="0"/>
          <w:marTop w:val="0"/>
          <w:marBottom w:val="0"/>
          <w:divBdr>
            <w:top w:val="none" w:sz="0" w:space="0" w:color="auto"/>
            <w:left w:val="none" w:sz="0" w:space="0" w:color="auto"/>
            <w:bottom w:val="none" w:sz="0" w:space="0" w:color="auto"/>
            <w:right w:val="none" w:sz="0" w:space="0" w:color="auto"/>
          </w:divBdr>
        </w:div>
        <w:div w:id="28998656">
          <w:marLeft w:val="0"/>
          <w:marRight w:val="0"/>
          <w:marTop w:val="0"/>
          <w:marBottom w:val="0"/>
          <w:divBdr>
            <w:top w:val="none" w:sz="0" w:space="0" w:color="auto"/>
            <w:left w:val="none" w:sz="0" w:space="0" w:color="auto"/>
            <w:bottom w:val="none" w:sz="0" w:space="0" w:color="auto"/>
            <w:right w:val="none" w:sz="0" w:space="0" w:color="auto"/>
          </w:divBdr>
        </w:div>
        <w:div w:id="29037958">
          <w:marLeft w:val="0"/>
          <w:marRight w:val="0"/>
          <w:marTop w:val="300"/>
          <w:marBottom w:val="0"/>
          <w:divBdr>
            <w:top w:val="none" w:sz="0" w:space="0" w:color="auto"/>
            <w:left w:val="none" w:sz="0" w:space="0" w:color="auto"/>
            <w:bottom w:val="none" w:sz="0" w:space="0" w:color="auto"/>
            <w:right w:val="none" w:sz="0" w:space="0" w:color="auto"/>
          </w:divBdr>
          <w:divsChild>
            <w:div w:id="7489985">
              <w:marLeft w:val="0"/>
              <w:marRight w:val="0"/>
              <w:marTop w:val="0"/>
              <w:marBottom w:val="0"/>
              <w:divBdr>
                <w:top w:val="none" w:sz="0" w:space="0" w:color="auto"/>
                <w:left w:val="none" w:sz="0" w:space="0" w:color="auto"/>
                <w:bottom w:val="none" w:sz="0" w:space="0" w:color="auto"/>
                <w:right w:val="none" w:sz="0" w:space="0" w:color="auto"/>
              </w:divBdr>
              <w:divsChild>
                <w:div w:id="151996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40317">
          <w:marLeft w:val="0"/>
          <w:marRight w:val="0"/>
          <w:marTop w:val="0"/>
          <w:marBottom w:val="0"/>
          <w:divBdr>
            <w:top w:val="none" w:sz="0" w:space="0" w:color="auto"/>
            <w:left w:val="none" w:sz="0" w:space="0" w:color="auto"/>
            <w:bottom w:val="none" w:sz="0" w:space="0" w:color="auto"/>
            <w:right w:val="none" w:sz="0" w:space="0" w:color="auto"/>
          </w:divBdr>
        </w:div>
        <w:div w:id="29114435">
          <w:marLeft w:val="0"/>
          <w:marRight w:val="0"/>
          <w:marTop w:val="0"/>
          <w:marBottom w:val="0"/>
          <w:divBdr>
            <w:top w:val="none" w:sz="0" w:space="0" w:color="auto"/>
            <w:left w:val="none" w:sz="0" w:space="0" w:color="auto"/>
            <w:bottom w:val="none" w:sz="0" w:space="0" w:color="auto"/>
            <w:right w:val="none" w:sz="0" w:space="0" w:color="auto"/>
          </w:divBdr>
        </w:div>
        <w:div w:id="29116210">
          <w:marLeft w:val="0"/>
          <w:marRight w:val="0"/>
          <w:marTop w:val="0"/>
          <w:marBottom w:val="0"/>
          <w:divBdr>
            <w:top w:val="none" w:sz="0" w:space="0" w:color="auto"/>
            <w:left w:val="none" w:sz="0" w:space="0" w:color="auto"/>
            <w:bottom w:val="none" w:sz="0" w:space="0" w:color="auto"/>
            <w:right w:val="none" w:sz="0" w:space="0" w:color="auto"/>
          </w:divBdr>
        </w:div>
        <w:div w:id="29186380">
          <w:marLeft w:val="0"/>
          <w:marRight w:val="0"/>
          <w:marTop w:val="0"/>
          <w:marBottom w:val="0"/>
          <w:divBdr>
            <w:top w:val="none" w:sz="0" w:space="0" w:color="auto"/>
            <w:left w:val="none" w:sz="0" w:space="0" w:color="auto"/>
            <w:bottom w:val="none" w:sz="0" w:space="0" w:color="auto"/>
            <w:right w:val="none" w:sz="0" w:space="0" w:color="auto"/>
          </w:divBdr>
        </w:div>
        <w:div w:id="29187787">
          <w:marLeft w:val="0"/>
          <w:marRight w:val="0"/>
          <w:marTop w:val="0"/>
          <w:marBottom w:val="0"/>
          <w:divBdr>
            <w:top w:val="none" w:sz="0" w:space="0" w:color="auto"/>
            <w:left w:val="none" w:sz="0" w:space="0" w:color="auto"/>
            <w:bottom w:val="none" w:sz="0" w:space="0" w:color="auto"/>
            <w:right w:val="none" w:sz="0" w:space="0" w:color="auto"/>
          </w:divBdr>
        </w:div>
        <w:div w:id="29192376">
          <w:marLeft w:val="0"/>
          <w:marRight w:val="0"/>
          <w:marTop w:val="0"/>
          <w:marBottom w:val="0"/>
          <w:divBdr>
            <w:top w:val="none" w:sz="0" w:space="0" w:color="auto"/>
            <w:left w:val="none" w:sz="0" w:space="0" w:color="auto"/>
            <w:bottom w:val="none" w:sz="0" w:space="0" w:color="auto"/>
            <w:right w:val="none" w:sz="0" w:space="0" w:color="auto"/>
          </w:divBdr>
        </w:div>
        <w:div w:id="29234185">
          <w:marLeft w:val="0"/>
          <w:marRight w:val="0"/>
          <w:marTop w:val="0"/>
          <w:marBottom w:val="0"/>
          <w:divBdr>
            <w:top w:val="none" w:sz="0" w:space="0" w:color="auto"/>
            <w:left w:val="none" w:sz="0" w:space="0" w:color="auto"/>
            <w:bottom w:val="none" w:sz="0" w:space="0" w:color="auto"/>
            <w:right w:val="none" w:sz="0" w:space="0" w:color="auto"/>
          </w:divBdr>
        </w:div>
        <w:div w:id="29234920">
          <w:marLeft w:val="0"/>
          <w:marRight w:val="0"/>
          <w:marTop w:val="0"/>
          <w:marBottom w:val="0"/>
          <w:divBdr>
            <w:top w:val="none" w:sz="0" w:space="0" w:color="auto"/>
            <w:left w:val="none" w:sz="0" w:space="0" w:color="auto"/>
            <w:bottom w:val="none" w:sz="0" w:space="0" w:color="auto"/>
            <w:right w:val="none" w:sz="0" w:space="0" w:color="auto"/>
          </w:divBdr>
        </w:div>
        <w:div w:id="29261689">
          <w:marLeft w:val="0"/>
          <w:marRight w:val="0"/>
          <w:marTop w:val="0"/>
          <w:marBottom w:val="0"/>
          <w:divBdr>
            <w:top w:val="none" w:sz="0" w:space="0" w:color="auto"/>
            <w:left w:val="none" w:sz="0" w:space="0" w:color="auto"/>
            <w:bottom w:val="none" w:sz="0" w:space="0" w:color="auto"/>
            <w:right w:val="none" w:sz="0" w:space="0" w:color="auto"/>
          </w:divBdr>
        </w:div>
        <w:div w:id="29303268">
          <w:marLeft w:val="0"/>
          <w:marRight w:val="0"/>
          <w:marTop w:val="0"/>
          <w:marBottom w:val="300"/>
          <w:divBdr>
            <w:top w:val="single" w:sz="6" w:space="15" w:color="EDEDED"/>
            <w:left w:val="single" w:sz="6" w:space="15" w:color="EDEDED"/>
            <w:bottom w:val="single" w:sz="6" w:space="15" w:color="EDEDED"/>
            <w:right w:val="single" w:sz="6" w:space="15" w:color="EDEDED"/>
          </w:divBdr>
        </w:div>
        <w:div w:id="29306384">
          <w:marLeft w:val="0"/>
          <w:marRight w:val="0"/>
          <w:marTop w:val="300"/>
          <w:marBottom w:val="0"/>
          <w:divBdr>
            <w:top w:val="none" w:sz="0" w:space="0" w:color="auto"/>
            <w:left w:val="none" w:sz="0" w:space="0" w:color="auto"/>
            <w:bottom w:val="none" w:sz="0" w:space="0" w:color="auto"/>
            <w:right w:val="none" w:sz="0" w:space="0" w:color="auto"/>
          </w:divBdr>
        </w:div>
        <w:div w:id="29308952">
          <w:marLeft w:val="0"/>
          <w:marRight w:val="0"/>
          <w:marTop w:val="0"/>
          <w:marBottom w:val="300"/>
          <w:divBdr>
            <w:top w:val="single" w:sz="6" w:space="15" w:color="EDEDED"/>
            <w:left w:val="single" w:sz="6" w:space="15" w:color="EDEDED"/>
            <w:bottom w:val="single" w:sz="6" w:space="15" w:color="EDEDED"/>
            <w:right w:val="single" w:sz="6" w:space="15" w:color="EDEDED"/>
          </w:divBdr>
        </w:div>
        <w:div w:id="29309333">
          <w:marLeft w:val="0"/>
          <w:marRight w:val="0"/>
          <w:marTop w:val="0"/>
          <w:marBottom w:val="0"/>
          <w:divBdr>
            <w:top w:val="none" w:sz="0" w:space="0" w:color="auto"/>
            <w:left w:val="none" w:sz="0" w:space="0" w:color="auto"/>
            <w:bottom w:val="none" w:sz="0" w:space="0" w:color="auto"/>
            <w:right w:val="none" w:sz="0" w:space="0" w:color="auto"/>
          </w:divBdr>
        </w:div>
        <w:div w:id="29378361">
          <w:marLeft w:val="0"/>
          <w:marRight w:val="0"/>
          <w:marTop w:val="0"/>
          <w:marBottom w:val="0"/>
          <w:divBdr>
            <w:top w:val="none" w:sz="0" w:space="0" w:color="auto"/>
            <w:left w:val="none" w:sz="0" w:space="0" w:color="auto"/>
            <w:bottom w:val="none" w:sz="0" w:space="0" w:color="auto"/>
            <w:right w:val="none" w:sz="0" w:space="0" w:color="auto"/>
          </w:divBdr>
        </w:div>
        <w:div w:id="29380645">
          <w:marLeft w:val="0"/>
          <w:marRight w:val="0"/>
          <w:marTop w:val="0"/>
          <w:marBottom w:val="0"/>
          <w:divBdr>
            <w:top w:val="none" w:sz="0" w:space="0" w:color="auto"/>
            <w:left w:val="none" w:sz="0" w:space="0" w:color="auto"/>
            <w:bottom w:val="none" w:sz="0" w:space="0" w:color="auto"/>
            <w:right w:val="none" w:sz="0" w:space="0" w:color="auto"/>
          </w:divBdr>
        </w:div>
        <w:div w:id="29383988">
          <w:marLeft w:val="0"/>
          <w:marRight w:val="0"/>
          <w:marTop w:val="0"/>
          <w:marBottom w:val="0"/>
          <w:divBdr>
            <w:top w:val="none" w:sz="0" w:space="0" w:color="auto"/>
            <w:left w:val="none" w:sz="0" w:space="0" w:color="auto"/>
            <w:bottom w:val="none" w:sz="0" w:space="0" w:color="auto"/>
            <w:right w:val="none" w:sz="0" w:space="0" w:color="auto"/>
          </w:divBdr>
        </w:div>
        <w:div w:id="29426060">
          <w:marLeft w:val="0"/>
          <w:marRight w:val="0"/>
          <w:marTop w:val="300"/>
          <w:marBottom w:val="0"/>
          <w:divBdr>
            <w:top w:val="none" w:sz="0" w:space="0" w:color="auto"/>
            <w:left w:val="none" w:sz="0" w:space="0" w:color="auto"/>
            <w:bottom w:val="none" w:sz="0" w:space="0" w:color="auto"/>
            <w:right w:val="none" w:sz="0" w:space="0" w:color="auto"/>
          </w:divBdr>
        </w:div>
        <w:div w:id="29452234">
          <w:marLeft w:val="0"/>
          <w:marRight w:val="0"/>
          <w:marTop w:val="0"/>
          <w:marBottom w:val="300"/>
          <w:divBdr>
            <w:top w:val="single" w:sz="6" w:space="15" w:color="EDEDED"/>
            <w:left w:val="single" w:sz="6" w:space="15" w:color="EDEDED"/>
            <w:bottom w:val="single" w:sz="6" w:space="15" w:color="EDEDED"/>
            <w:right w:val="single" w:sz="6" w:space="15" w:color="EDEDED"/>
          </w:divBdr>
        </w:div>
        <w:div w:id="29453392">
          <w:marLeft w:val="0"/>
          <w:marRight w:val="0"/>
          <w:marTop w:val="0"/>
          <w:marBottom w:val="0"/>
          <w:divBdr>
            <w:top w:val="none" w:sz="0" w:space="0" w:color="auto"/>
            <w:left w:val="none" w:sz="0" w:space="0" w:color="auto"/>
            <w:bottom w:val="none" w:sz="0" w:space="0" w:color="auto"/>
            <w:right w:val="none" w:sz="0" w:space="0" w:color="auto"/>
          </w:divBdr>
        </w:div>
        <w:div w:id="29499939">
          <w:marLeft w:val="0"/>
          <w:marRight w:val="0"/>
          <w:marTop w:val="0"/>
          <w:marBottom w:val="0"/>
          <w:divBdr>
            <w:top w:val="none" w:sz="0" w:space="0" w:color="auto"/>
            <w:left w:val="none" w:sz="0" w:space="0" w:color="auto"/>
            <w:bottom w:val="none" w:sz="0" w:space="0" w:color="auto"/>
            <w:right w:val="none" w:sz="0" w:space="0" w:color="auto"/>
          </w:divBdr>
        </w:div>
        <w:div w:id="29503512">
          <w:marLeft w:val="0"/>
          <w:marRight w:val="0"/>
          <w:marTop w:val="0"/>
          <w:marBottom w:val="0"/>
          <w:divBdr>
            <w:top w:val="none" w:sz="0" w:space="0" w:color="auto"/>
            <w:left w:val="none" w:sz="0" w:space="0" w:color="auto"/>
            <w:bottom w:val="none" w:sz="0" w:space="0" w:color="auto"/>
            <w:right w:val="none" w:sz="0" w:space="0" w:color="auto"/>
          </w:divBdr>
        </w:div>
        <w:div w:id="29569906">
          <w:marLeft w:val="0"/>
          <w:marRight w:val="0"/>
          <w:marTop w:val="0"/>
          <w:marBottom w:val="0"/>
          <w:divBdr>
            <w:top w:val="none" w:sz="0" w:space="0" w:color="auto"/>
            <w:left w:val="none" w:sz="0" w:space="0" w:color="auto"/>
            <w:bottom w:val="none" w:sz="0" w:space="0" w:color="auto"/>
            <w:right w:val="none" w:sz="0" w:space="0" w:color="auto"/>
          </w:divBdr>
        </w:div>
        <w:div w:id="29571967">
          <w:marLeft w:val="0"/>
          <w:marRight w:val="0"/>
          <w:marTop w:val="0"/>
          <w:marBottom w:val="0"/>
          <w:divBdr>
            <w:top w:val="none" w:sz="0" w:space="0" w:color="auto"/>
            <w:left w:val="none" w:sz="0" w:space="0" w:color="auto"/>
            <w:bottom w:val="none" w:sz="0" w:space="0" w:color="auto"/>
            <w:right w:val="none" w:sz="0" w:space="0" w:color="auto"/>
          </w:divBdr>
        </w:div>
        <w:div w:id="29577845">
          <w:marLeft w:val="0"/>
          <w:marRight w:val="0"/>
          <w:marTop w:val="0"/>
          <w:marBottom w:val="0"/>
          <w:divBdr>
            <w:top w:val="none" w:sz="0" w:space="0" w:color="auto"/>
            <w:left w:val="none" w:sz="0" w:space="0" w:color="auto"/>
            <w:bottom w:val="none" w:sz="0" w:space="0" w:color="auto"/>
            <w:right w:val="none" w:sz="0" w:space="0" w:color="auto"/>
          </w:divBdr>
        </w:div>
        <w:div w:id="29578978">
          <w:marLeft w:val="0"/>
          <w:marRight w:val="0"/>
          <w:marTop w:val="0"/>
          <w:marBottom w:val="0"/>
          <w:divBdr>
            <w:top w:val="none" w:sz="0" w:space="0" w:color="auto"/>
            <w:left w:val="none" w:sz="0" w:space="0" w:color="auto"/>
            <w:bottom w:val="none" w:sz="0" w:space="0" w:color="auto"/>
            <w:right w:val="none" w:sz="0" w:space="0" w:color="auto"/>
          </w:divBdr>
        </w:div>
        <w:div w:id="29645035">
          <w:marLeft w:val="0"/>
          <w:marRight w:val="0"/>
          <w:marTop w:val="0"/>
          <w:marBottom w:val="0"/>
          <w:divBdr>
            <w:top w:val="none" w:sz="0" w:space="0" w:color="auto"/>
            <w:left w:val="none" w:sz="0" w:space="0" w:color="auto"/>
            <w:bottom w:val="none" w:sz="0" w:space="0" w:color="auto"/>
            <w:right w:val="none" w:sz="0" w:space="0" w:color="auto"/>
          </w:divBdr>
        </w:div>
        <w:div w:id="29646367">
          <w:marLeft w:val="0"/>
          <w:marRight w:val="0"/>
          <w:marTop w:val="0"/>
          <w:marBottom w:val="0"/>
          <w:divBdr>
            <w:top w:val="none" w:sz="0" w:space="0" w:color="auto"/>
            <w:left w:val="none" w:sz="0" w:space="0" w:color="auto"/>
            <w:bottom w:val="none" w:sz="0" w:space="0" w:color="auto"/>
            <w:right w:val="none" w:sz="0" w:space="0" w:color="auto"/>
          </w:divBdr>
        </w:div>
        <w:div w:id="29646992">
          <w:marLeft w:val="0"/>
          <w:marRight w:val="0"/>
          <w:marTop w:val="0"/>
          <w:marBottom w:val="0"/>
          <w:divBdr>
            <w:top w:val="none" w:sz="0" w:space="0" w:color="auto"/>
            <w:left w:val="none" w:sz="0" w:space="0" w:color="auto"/>
            <w:bottom w:val="none" w:sz="0" w:space="0" w:color="auto"/>
            <w:right w:val="none" w:sz="0" w:space="0" w:color="auto"/>
          </w:divBdr>
        </w:div>
        <w:div w:id="29651050">
          <w:marLeft w:val="0"/>
          <w:marRight w:val="0"/>
          <w:marTop w:val="0"/>
          <w:marBottom w:val="300"/>
          <w:divBdr>
            <w:top w:val="single" w:sz="6" w:space="15" w:color="EDEDED"/>
            <w:left w:val="single" w:sz="6" w:space="15" w:color="EDEDED"/>
            <w:bottom w:val="single" w:sz="6" w:space="15" w:color="EDEDED"/>
            <w:right w:val="single" w:sz="6" w:space="15" w:color="EDEDED"/>
          </w:divBdr>
        </w:div>
        <w:div w:id="29691458">
          <w:marLeft w:val="0"/>
          <w:marRight w:val="0"/>
          <w:marTop w:val="0"/>
          <w:marBottom w:val="300"/>
          <w:divBdr>
            <w:top w:val="single" w:sz="6" w:space="15" w:color="EDEDED"/>
            <w:left w:val="single" w:sz="6" w:space="15" w:color="EDEDED"/>
            <w:bottom w:val="single" w:sz="6" w:space="15" w:color="EDEDED"/>
            <w:right w:val="single" w:sz="6" w:space="15" w:color="EDEDED"/>
          </w:divBdr>
        </w:div>
        <w:div w:id="29696765">
          <w:marLeft w:val="0"/>
          <w:marRight w:val="0"/>
          <w:marTop w:val="0"/>
          <w:marBottom w:val="0"/>
          <w:divBdr>
            <w:top w:val="none" w:sz="0" w:space="0" w:color="auto"/>
            <w:left w:val="none" w:sz="0" w:space="0" w:color="auto"/>
            <w:bottom w:val="none" w:sz="0" w:space="0" w:color="auto"/>
            <w:right w:val="none" w:sz="0" w:space="0" w:color="auto"/>
          </w:divBdr>
        </w:div>
        <w:div w:id="29764757">
          <w:marLeft w:val="0"/>
          <w:marRight w:val="0"/>
          <w:marTop w:val="0"/>
          <w:marBottom w:val="0"/>
          <w:divBdr>
            <w:top w:val="none" w:sz="0" w:space="0" w:color="auto"/>
            <w:left w:val="none" w:sz="0" w:space="0" w:color="auto"/>
            <w:bottom w:val="none" w:sz="0" w:space="0" w:color="auto"/>
            <w:right w:val="none" w:sz="0" w:space="0" w:color="auto"/>
          </w:divBdr>
        </w:div>
        <w:div w:id="29766587">
          <w:marLeft w:val="0"/>
          <w:marRight w:val="0"/>
          <w:marTop w:val="0"/>
          <w:marBottom w:val="300"/>
          <w:divBdr>
            <w:top w:val="single" w:sz="6" w:space="15" w:color="EDEDED"/>
            <w:left w:val="single" w:sz="6" w:space="15" w:color="EDEDED"/>
            <w:bottom w:val="single" w:sz="6" w:space="15" w:color="EDEDED"/>
            <w:right w:val="single" w:sz="6" w:space="15" w:color="EDEDED"/>
          </w:divBdr>
        </w:div>
        <w:div w:id="29770639">
          <w:marLeft w:val="0"/>
          <w:marRight w:val="0"/>
          <w:marTop w:val="0"/>
          <w:marBottom w:val="300"/>
          <w:divBdr>
            <w:top w:val="single" w:sz="6" w:space="15" w:color="EDEDED"/>
            <w:left w:val="single" w:sz="6" w:space="15" w:color="EDEDED"/>
            <w:bottom w:val="single" w:sz="6" w:space="15" w:color="EDEDED"/>
            <w:right w:val="single" w:sz="6" w:space="15" w:color="EDEDED"/>
          </w:divBdr>
        </w:div>
        <w:div w:id="29771116">
          <w:marLeft w:val="0"/>
          <w:marRight w:val="0"/>
          <w:marTop w:val="0"/>
          <w:marBottom w:val="0"/>
          <w:divBdr>
            <w:top w:val="none" w:sz="0" w:space="0" w:color="auto"/>
            <w:left w:val="none" w:sz="0" w:space="0" w:color="auto"/>
            <w:bottom w:val="none" w:sz="0" w:space="0" w:color="auto"/>
            <w:right w:val="none" w:sz="0" w:space="0" w:color="auto"/>
          </w:divBdr>
        </w:div>
        <w:div w:id="29840302">
          <w:marLeft w:val="0"/>
          <w:marRight w:val="0"/>
          <w:marTop w:val="0"/>
          <w:marBottom w:val="0"/>
          <w:divBdr>
            <w:top w:val="none" w:sz="0" w:space="0" w:color="auto"/>
            <w:left w:val="none" w:sz="0" w:space="0" w:color="auto"/>
            <w:bottom w:val="none" w:sz="0" w:space="0" w:color="auto"/>
            <w:right w:val="none" w:sz="0" w:space="0" w:color="auto"/>
          </w:divBdr>
        </w:div>
        <w:div w:id="29843861">
          <w:marLeft w:val="0"/>
          <w:marRight w:val="0"/>
          <w:marTop w:val="300"/>
          <w:marBottom w:val="0"/>
          <w:divBdr>
            <w:top w:val="none" w:sz="0" w:space="0" w:color="auto"/>
            <w:left w:val="none" w:sz="0" w:space="0" w:color="auto"/>
            <w:bottom w:val="none" w:sz="0" w:space="0" w:color="auto"/>
            <w:right w:val="none" w:sz="0" w:space="0" w:color="auto"/>
          </w:divBdr>
        </w:div>
        <w:div w:id="29845123">
          <w:marLeft w:val="0"/>
          <w:marRight w:val="0"/>
          <w:marTop w:val="0"/>
          <w:marBottom w:val="0"/>
          <w:divBdr>
            <w:top w:val="none" w:sz="0" w:space="0" w:color="auto"/>
            <w:left w:val="none" w:sz="0" w:space="0" w:color="auto"/>
            <w:bottom w:val="none" w:sz="0" w:space="0" w:color="auto"/>
            <w:right w:val="none" w:sz="0" w:space="0" w:color="auto"/>
          </w:divBdr>
        </w:div>
        <w:div w:id="29846100">
          <w:marLeft w:val="0"/>
          <w:marRight w:val="0"/>
          <w:marTop w:val="0"/>
          <w:marBottom w:val="300"/>
          <w:divBdr>
            <w:top w:val="single" w:sz="6" w:space="15" w:color="EDEDED"/>
            <w:left w:val="single" w:sz="6" w:space="15" w:color="EDEDED"/>
            <w:bottom w:val="single" w:sz="6" w:space="15" w:color="EDEDED"/>
            <w:right w:val="single" w:sz="6" w:space="15" w:color="EDEDED"/>
          </w:divBdr>
        </w:div>
        <w:div w:id="29884633">
          <w:marLeft w:val="0"/>
          <w:marRight w:val="0"/>
          <w:marTop w:val="0"/>
          <w:marBottom w:val="0"/>
          <w:divBdr>
            <w:top w:val="none" w:sz="0" w:space="0" w:color="auto"/>
            <w:left w:val="none" w:sz="0" w:space="0" w:color="auto"/>
            <w:bottom w:val="none" w:sz="0" w:space="0" w:color="auto"/>
            <w:right w:val="none" w:sz="0" w:space="0" w:color="auto"/>
          </w:divBdr>
        </w:div>
        <w:div w:id="29887081">
          <w:marLeft w:val="0"/>
          <w:marRight w:val="0"/>
          <w:marTop w:val="0"/>
          <w:marBottom w:val="300"/>
          <w:divBdr>
            <w:top w:val="single" w:sz="6" w:space="15" w:color="EDEDED"/>
            <w:left w:val="single" w:sz="6" w:space="15" w:color="EDEDED"/>
            <w:bottom w:val="single" w:sz="6" w:space="15" w:color="EDEDED"/>
            <w:right w:val="single" w:sz="6" w:space="15" w:color="EDEDED"/>
          </w:divBdr>
        </w:div>
        <w:div w:id="29887284">
          <w:marLeft w:val="0"/>
          <w:marRight w:val="0"/>
          <w:marTop w:val="300"/>
          <w:marBottom w:val="0"/>
          <w:divBdr>
            <w:top w:val="none" w:sz="0" w:space="0" w:color="auto"/>
            <w:left w:val="none" w:sz="0" w:space="0" w:color="auto"/>
            <w:bottom w:val="none" w:sz="0" w:space="0" w:color="auto"/>
            <w:right w:val="none" w:sz="0" w:space="0" w:color="auto"/>
          </w:divBdr>
          <w:divsChild>
            <w:div w:id="32773822">
              <w:marLeft w:val="0"/>
              <w:marRight w:val="0"/>
              <w:marTop w:val="0"/>
              <w:marBottom w:val="0"/>
              <w:divBdr>
                <w:top w:val="none" w:sz="0" w:space="0" w:color="auto"/>
                <w:left w:val="none" w:sz="0" w:space="0" w:color="auto"/>
                <w:bottom w:val="none" w:sz="0" w:space="0" w:color="auto"/>
                <w:right w:val="none" w:sz="0" w:space="0" w:color="auto"/>
              </w:divBdr>
            </w:div>
          </w:divsChild>
        </w:div>
        <w:div w:id="29890091">
          <w:marLeft w:val="0"/>
          <w:marRight w:val="0"/>
          <w:marTop w:val="0"/>
          <w:marBottom w:val="0"/>
          <w:divBdr>
            <w:top w:val="none" w:sz="0" w:space="0" w:color="auto"/>
            <w:left w:val="none" w:sz="0" w:space="0" w:color="auto"/>
            <w:bottom w:val="none" w:sz="0" w:space="0" w:color="auto"/>
            <w:right w:val="none" w:sz="0" w:space="0" w:color="auto"/>
          </w:divBdr>
        </w:div>
        <w:div w:id="29916037">
          <w:marLeft w:val="0"/>
          <w:marRight w:val="0"/>
          <w:marTop w:val="300"/>
          <w:marBottom w:val="0"/>
          <w:divBdr>
            <w:top w:val="none" w:sz="0" w:space="0" w:color="auto"/>
            <w:left w:val="none" w:sz="0" w:space="0" w:color="auto"/>
            <w:bottom w:val="none" w:sz="0" w:space="0" w:color="auto"/>
            <w:right w:val="none" w:sz="0" w:space="0" w:color="auto"/>
          </w:divBdr>
        </w:div>
        <w:div w:id="29916344">
          <w:marLeft w:val="0"/>
          <w:marRight w:val="0"/>
          <w:marTop w:val="0"/>
          <w:marBottom w:val="0"/>
          <w:divBdr>
            <w:top w:val="none" w:sz="0" w:space="0" w:color="auto"/>
            <w:left w:val="none" w:sz="0" w:space="0" w:color="auto"/>
            <w:bottom w:val="none" w:sz="0" w:space="0" w:color="auto"/>
            <w:right w:val="none" w:sz="0" w:space="0" w:color="auto"/>
          </w:divBdr>
        </w:div>
        <w:div w:id="29957827">
          <w:marLeft w:val="0"/>
          <w:marRight w:val="0"/>
          <w:marTop w:val="300"/>
          <w:marBottom w:val="0"/>
          <w:divBdr>
            <w:top w:val="none" w:sz="0" w:space="0" w:color="auto"/>
            <w:left w:val="none" w:sz="0" w:space="0" w:color="auto"/>
            <w:bottom w:val="none" w:sz="0" w:space="0" w:color="auto"/>
            <w:right w:val="none" w:sz="0" w:space="0" w:color="auto"/>
          </w:divBdr>
        </w:div>
        <w:div w:id="29961914">
          <w:marLeft w:val="0"/>
          <w:marRight w:val="0"/>
          <w:marTop w:val="0"/>
          <w:marBottom w:val="0"/>
          <w:divBdr>
            <w:top w:val="none" w:sz="0" w:space="0" w:color="auto"/>
            <w:left w:val="none" w:sz="0" w:space="0" w:color="auto"/>
            <w:bottom w:val="none" w:sz="0" w:space="0" w:color="auto"/>
            <w:right w:val="none" w:sz="0" w:space="0" w:color="auto"/>
          </w:divBdr>
          <w:divsChild>
            <w:div w:id="265113065">
              <w:marLeft w:val="0"/>
              <w:marRight w:val="0"/>
              <w:marTop w:val="0"/>
              <w:marBottom w:val="0"/>
              <w:divBdr>
                <w:top w:val="none" w:sz="0" w:space="0" w:color="auto"/>
                <w:left w:val="none" w:sz="0" w:space="0" w:color="auto"/>
                <w:bottom w:val="none" w:sz="0" w:space="0" w:color="auto"/>
                <w:right w:val="none" w:sz="0" w:space="0" w:color="auto"/>
              </w:divBdr>
            </w:div>
          </w:divsChild>
        </w:div>
        <w:div w:id="29963337">
          <w:marLeft w:val="0"/>
          <w:marRight w:val="0"/>
          <w:marTop w:val="0"/>
          <w:marBottom w:val="0"/>
          <w:divBdr>
            <w:top w:val="none" w:sz="0" w:space="0" w:color="auto"/>
            <w:left w:val="none" w:sz="0" w:space="0" w:color="auto"/>
            <w:bottom w:val="none" w:sz="0" w:space="0" w:color="auto"/>
            <w:right w:val="none" w:sz="0" w:space="0" w:color="auto"/>
          </w:divBdr>
        </w:div>
        <w:div w:id="29965679">
          <w:marLeft w:val="0"/>
          <w:marRight w:val="0"/>
          <w:marTop w:val="0"/>
          <w:marBottom w:val="300"/>
          <w:divBdr>
            <w:top w:val="single" w:sz="6" w:space="15" w:color="EDEDED"/>
            <w:left w:val="single" w:sz="6" w:space="15" w:color="EDEDED"/>
            <w:bottom w:val="single" w:sz="6" w:space="15" w:color="EDEDED"/>
            <w:right w:val="single" w:sz="6" w:space="15" w:color="EDEDED"/>
          </w:divBdr>
        </w:div>
        <w:div w:id="30031520">
          <w:marLeft w:val="0"/>
          <w:marRight w:val="0"/>
          <w:marTop w:val="0"/>
          <w:marBottom w:val="0"/>
          <w:divBdr>
            <w:top w:val="none" w:sz="0" w:space="0" w:color="auto"/>
            <w:left w:val="none" w:sz="0" w:space="0" w:color="auto"/>
            <w:bottom w:val="none" w:sz="0" w:space="0" w:color="auto"/>
            <w:right w:val="none" w:sz="0" w:space="0" w:color="auto"/>
          </w:divBdr>
        </w:div>
        <w:div w:id="30034487">
          <w:marLeft w:val="0"/>
          <w:marRight w:val="0"/>
          <w:marTop w:val="300"/>
          <w:marBottom w:val="0"/>
          <w:divBdr>
            <w:top w:val="none" w:sz="0" w:space="0" w:color="auto"/>
            <w:left w:val="none" w:sz="0" w:space="0" w:color="auto"/>
            <w:bottom w:val="none" w:sz="0" w:space="0" w:color="auto"/>
            <w:right w:val="none" w:sz="0" w:space="0" w:color="auto"/>
          </w:divBdr>
        </w:div>
        <w:div w:id="30039811">
          <w:marLeft w:val="0"/>
          <w:marRight w:val="0"/>
          <w:marTop w:val="0"/>
          <w:marBottom w:val="300"/>
          <w:divBdr>
            <w:top w:val="single" w:sz="6" w:space="15" w:color="EDEDED"/>
            <w:left w:val="single" w:sz="6" w:space="15" w:color="EDEDED"/>
            <w:bottom w:val="single" w:sz="6" w:space="15" w:color="EDEDED"/>
            <w:right w:val="single" w:sz="6" w:space="15" w:color="EDEDED"/>
          </w:divBdr>
        </w:div>
        <w:div w:id="30081910">
          <w:marLeft w:val="0"/>
          <w:marRight w:val="0"/>
          <w:marTop w:val="0"/>
          <w:marBottom w:val="0"/>
          <w:divBdr>
            <w:top w:val="none" w:sz="0" w:space="0" w:color="auto"/>
            <w:left w:val="none" w:sz="0" w:space="0" w:color="auto"/>
            <w:bottom w:val="none" w:sz="0" w:space="0" w:color="auto"/>
            <w:right w:val="none" w:sz="0" w:space="0" w:color="auto"/>
          </w:divBdr>
        </w:div>
        <w:div w:id="30107008">
          <w:marLeft w:val="0"/>
          <w:marRight w:val="0"/>
          <w:marTop w:val="0"/>
          <w:marBottom w:val="0"/>
          <w:divBdr>
            <w:top w:val="none" w:sz="0" w:space="0" w:color="auto"/>
            <w:left w:val="none" w:sz="0" w:space="0" w:color="auto"/>
            <w:bottom w:val="none" w:sz="0" w:space="0" w:color="auto"/>
            <w:right w:val="none" w:sz="0" w:space="0" w:color="auto"/>
          </w:divBdr>
        </w:div>
        <w:div w:id="30107067">
          <w:marLeft w:val="0"/>
          <w:marRight w:val="0"/>
          <w:marTop w:val="0"/>
          <w:marBottom w:val="0"/>
          <w:divBdr>
            <w:top w:val="none" w:sz="0" w:space="0" w:color="auto"/>
            <w:left w:val="none" w:sz="0" w:space="0" w:color="auto"/>
            <w:bottom w:val="none" w:sz="0" w:space="0" w:color="auto"/>
            <w:right w:val="none" w:sz="0" w:space="0" w:color="auto"/>
          </w:divBdr>
        </w:div>
        <w:div w:id="30151837">
          <w:marLeft w:val="0"/>
          <w:marRight w:val="0"/>
          <w:marTop w:val="0"/>
          <w:marBottom w:val="300"/>
          <w:divBdr>
            <w:top w:val="single" w:sz="6" w:space="15" w:color="EDEDED"/>
            <w:left w:val="single" w:sz="6" w:space="15" w:color="EDEDED"/>
            <w:bottom w:val="single" w:sz="6" w:space="15" w:color="EDEDED"/>
            <w:right w:val="single" w:sz="6" w:space="15" w:color="EDEDED"/>
          </w:divBdr>
        </w:div>
        <w:div w:id="30156016">
          <w:marLeft w:val="0"/>
          <w:marRight w:val="0"/>
          <w:marTop w:val="0"/>
          <w:marBottom w:val="0"/>
          <w:divBdr>
            <w:top w:val="none" w:sz="0" w:space="0" w:color="auto"/>
            <w:left w:val="none" w:sz="0" w:space="0" w:color="auto"/>
            <w:bottom w:val="none" w:sz="0" w:space="0" w:color="auto"/>
            <w:right w:val="none" w:sz="0" w:space="0" w:color="auto"/>
          </w:divBdr>
        </w:div>
        <w:div w:id="30157134">
          <w:marLeft w:val="0"/>
          <w:marRight w:val="0"/>
          <w:marTop w:val="0"/>
          <w:marBottom w:val="0"/>
          <w:divBdr>
            <w:top w:val="none" w:sz="0" w:space="0" w:color="auto"/>
            <w:left w:val="none" w:sz="0" w:space="0" w:color="auto"/>
            <w:bottom w:val="none" w:sz="0" w:space="0" w:color="auto"/>
            <w:right w:val="none" w:sz="0" w:space="0" w:color="auto"/>
          </w:divBdr>
        </w:div>
        <w:div w:id="30226551">
          <w:marLeft w:val="0"/>
          <w:marRight w:val="0"/>
          <w:marTop w:val="0"/>
          <w:marBottom w:val="0"/>
          <w:divBdr>
            <w:top w:val="none" w:sz="0" w:space="0" w:color="auto"/>
            <w:left w:val="none" w:sz="0" w:space="0" w:color="auto"/>
            <w:bottom w:val="none" w:sz="0" w:space="0" w:color="auto"/>
            <w:right w:val="none" w:sz="0" w:space="0" w:color="auto"/>
          </w:divBdr>
        </w:div>
        <w:div w:id="30232463">
          <w:marLeft w:val="0"/>
          <w:marRight w:val="0"/>
          <w:marTop w:val="0"/>
          <w:marBottom w:val="0"/>
          <w:divBdr>
            <w:top w:val="none" w:sz="0" w:space="0" w:color="auto"/>
            <w:left w:val="none" w:sz="0" w:space="0" w:color="auto"/>
            <w:bottom w:val="none" w:sz="0" w:space="0" w:color="auto"/>
            <w:right w:val="none" w:sz="0" w:space="0" w:color="auto"/>
          </w:divBdr>
        </w:div>
        <w:div w:id="30301032">
          <w:marLeft w:val="0"/>
          <w:marRight w:val="0"/>
          <w:marTop w:val="0"/>
          <w:marBottom w:val="0"/>
          <w:divBdr>
            <w:top w:val="none" w:sz="0" w:space="0" w:color="auto"/>
            <w:left w:val="none" w:sz="0" w:space="0" w:color="auto"/>
            <w:bottom w:val="none" w:sz="0" w:space="0" w:color="auto"/>
            <w:right w:val="none" w:sz="0" w:space="0" w:color="auto"/>
          </w:divBdr>
        </w:div>
        <w:div w:id="30302324">
          <w:marLeft w:val="0"/>
          <w:marRight w:val="0"/>
          <w:marTop w:val="0"/>
          <w:marBottom w:val="0"/>
          <w:divBdr>
            <w:top w:val="none" w:sz="0" w:space="0" w:color="auto"/>
            <w:left w:val="none" w:sz="0" w:space="0" w:color="auto"/>
            <w:bottom w:val="none" w:sz="0" w:space="0" w:color="auto"/>
            <w:right w:val="none" w:sz="0" w:space="0" w:color="auto"/>
          </w:divBdr>
        </w:div>
        <w:div w:id="30303335">
          <w:marLeft w:val="0"/>
          <w:marRight w:val="0"/>
          <w:marTop w:val="0"/>
          <w:marBottom w:val="0"/>
          <w:divBdr>
            <w:top w:val="none" w:sz="0" w:space="0" w:color="auto"/>
            <w:left w:val="none" w:sz="0" w:space="0" w:color="auto"/>
            <w:bottom w:val="none" w:sz="0" w:space="0" w:color="auto"/>
            <w:right w:val="none" w:sz="0" w:space="0" w:color="auto"/>
          </w:divBdr>
        </w:div>
        <w:div w:id="30303840">
          <w:marLeft w:val="0"/>
          <w:marRight w:val="0"/>
          <w:marTop w:val="0"/>
          <w:marBottom w:val="0"/>
          <w:divBdr>
            <w:top w:val="none" w:sz="0" w:space="0" w:color="auto"/>
            <w:left w:val="none" w:sz="0" w:space="0" w:color="auto"/>
            <w:bottom w:val="none" w:sz="0" w:space="0" w:color="auto"/>
            <w:right w:val="none" w:sz="0" w:space="0" w:color="auto"/>
          </w:divBdr>
        </w:div>
        <w:div w:id="30307018">
          <w:marLeft w:val="0"/>
          <w:marRight w:val="0"/>
          <w:marTop w:val="0"/>
          <w:marBottom w:val="0"/>
          <w:divBdr>
            <w:top w:val="none" w:sz="0" w:space="0" w:color="auto"/>
            <w:left w:val="none" w:sz="0" w:space="0" w:color="auto"/>
            <w:bottom w:val="none" w:sz="0" w:space="0" w:color="auto"/>
            <w:right w:val="none" w:sz="0" w:space="0" w:color="auto"/>
          </w:divBdr>
        </w:div>
        <w:div w:id="30308285">
          <w:marLeft w:val="0"/>
          <w:marRight w:val="0"/>
          <w:marTop w:val="0"/>
          <w:marBottom w:val="0"/>
          <w:divBdr>
            <w:top w:val="none" w:sz="0" w:space="0" w:color="auto"/>
            <w:left w:val="none" w:sz="0" w:space="0" w:color="auto"/>
            <w:bottom w:val="none" w:sz="0" w:space="0" w:color="auto"/>
            <w:right w:val="none" w:sz="0" w:space="0" w:color="auto"/>
          </w:divBdr>
        </w:div>
        <w:div w:id="30346348">
          <w:marLeft w:val="0"/>
          <w:marRight w:val="0"/>
          <w:marTop w:val="0"/>
          <w:marBottom w:val="0"/>
          <w:divBdr>
            <w:top w:val="none" w:sz="0" w:space="0" w:color="auto"/>
            <w:left w:val="none" w:sz="0" w:space="0" w:color="auto"/>
            <w:bottom w:val="none" w:sz="0" w:space="0" w:color="auto"/>
            <w:right w:val="none" w:sz="0" w:space="0" w:color="auto"/>
          </w:divBdr>
        </w:div>
        <w:div w:id="30348681">
          <w:marLeft w:val="0"/>
          <w:marRight w:val="0"/>
          <w:marTop w:val="0"/>
          <w:marBottom w:val="0"/>
          <w:divBdr>
            <w:top w:val="none" w:sz="0" w:space="0" w:color="auto"/>
            <w:left w:val="none" w:sz="0" w:space="0" w:color="auto"/>
            <w:bottom w:val="none" w:sz="0" w:space="0" w:color="auto"/>
            <w:right w:val="none" w:sz="0" w:space="0" w:color="auto"/>
          </w:divBdr>
        </w:div>
        <w:div w:id="30349233">
          <w:marLeft w:val="0"/>
          <w:marRight w:val="0"/>
          <w:marTop w:val="0"/>
          <w:marBottom w:val="0"/>
          <w:divBdr>
            <w:top w:val="none" w:sz="0" w:space="0" w:color="auto"/>
            <w:left w:val="none" w:sz="0" w:space="0" w:color="auto"/>
            <w:bottom w:val="none" w:sz="0" w:space="0" w:color="auto"/>
            <w:right w:val="none" w:sz="0" w:space="0" w:color="auto"/>
          </w:divBdr>
        </w:div>
        <w:div w:id="30350449">
          <w:marLeft w:val="0"/>
          <w:marRight w:val="0"/>
          <w:marTop w:val="0"/>
          <w:marBottom w:val="0"/>
          <w:divBdr>
            <w:top w:val="none" w:sz="0" w:space="0" w:color="auto"/>
            <w:left w:val="none" w:sz="0" w:space="0" w:color="auto"/>
            <w:bottom w:val="none" w:sz="0" w:space="0" w:color="auto"/>
            <w:right w:val="none" w:sz="0" w:space="0" w:color="auto"/>
          </w:divBdr>
        </w:div>
        <w:div w:id="30375700">
          <w:marLeft w:val="0"/>
          <w:marRight w:val="0"/>
          <w:marTop w:val="0"/>
          <w:marBottom w:val="0"/>
          <w:divBdr>
            <w:top w:val="none" w:sz="0" w:space="0" w:color="auto"/>
            <w:left w:val="none" w:sz="0" w:space="0" w:color="auto"/>
            <w:bottom w:val="none" w:sz="0" w:space="0" w:color="auto"/>
            <w:right w:val="none" w:sz="0" w:space="0" w:color="auto"/>
          </w:divBdr>
        </w:div>
        <w:div w:id="30420092">
          <w:marLeft w:val="0"/>
          <w:marRight w:val="0"/>
          <w:marTop w:val="300"/>
          <w:marBottom w:val="0"/>
          <w:divBdr>
            <w:top w:val="none" w:sz="0" w:space="0" w:color="auto"/>
            <w:left w:val="none" w:sz="0" w:space="0" w:color="auto"/>
            <w:bottom w:val="none" w:sz="0" w:space="0" w:color="auto"/>
            <w:right w:val="none" w:sz="0" w:space="0" w:color="auto"/>
          </w:divBdr>
        </w:div>
        <w:div w:id="30422027">
          <w:marLeft w:val="0"/>
          <w:marRight w:val="0"/>
          <w:marTop w:val="0"/>
          <w:marBottom w:val="300"/>
          <w:divBdr>
            <w:top w:val="single" w:sz="6" w:space="15" w:color="EDEDED"/>
            <w:left w:val="single" w:sz="6" w:space="15" w:color="EDEDED"/>
            <w:bottom w:val="single" w:sz="6" w:space="15" w:color="EDEDED"/>
            <w:right w:val="single" w:sz="6" w:space="15" w:color="EDEDED"/>
          </w:divBdr>
        </w:div>
        <w:div w:id="30424207">
          <w:marLeft w:val="0"/>
          <w:marRight w:val="0"/>
          <w:marTop w:val="300"/>
          <w:marBottom w:val="0"/>
          <w:divBdr>
            <w:top w:val="none" w:sz="0" w:space="0" w:color="auto"/>
            <w:left w:val="none" w:sz="0" w:space="0" w:color="auto"/>
            <w:bottom w:val="none" w:sz="0" w:space="0" w:color="auto"/>
            <w:right w:val="none" w:sz="0" w:space="0" w:color="auto"/>
          </w:divBdr>
        </w:div>
        <w:div w:id="30493715">
          <w:marLeft w:val="0"/>
          <w:marRight w:val="0"/>
          <w:marTop w:val="0"/>
          <w:marBottom w:val="0"/>
          <w:divBdr>
            <w:top w:val="none" w:sz="0" w:space="0" w:color="auto"/>
            <w:left w:val="none" w:sz="0" w:space="0" w:color="auto"/>
            <w:bottom w:val="none" w:sz="0" w:space="0" w:color="auto"/>
            <w:right w:val="none" w:sz="0" w:space="0" w:color="auto"/>
          </w:divBdr>
        </w:div>
        <w:div w:id="30495446">
          <w:marLeft w:val="0"/>
          <w:marRight w:val="0"/>
          <w:marTop w:val="0"/>
          <w:marBottom w:val="0"/>
          <w:divBdr>
            <w:top w:val="none" w:sz="0" w:space="0" w:color="auto"/>
            <w:left w:val="none" w:sz="0" w:space="0" w:color="auto"/>
            <w:bottom w:val="none" w:sz="0" w:space="0" w:color="auto"/>
            <w:right w:val="none" w:sz="0" w:space="0" w:color="auto"/>
          </w:divBdr>
        </w:div>
        <w:div w:id="30501578">
          <w:marLeft w:val="0"/>
          <w:marRight w:val="0"/>
          <w:marTop w:val="0"/>
          <w:marBottom w:val="0"/>
          <w:divBdr>
            <w:top w:val="none" w:sz="0" w:space="0" w:color="auto"/>
            <w:left w:val="none" w:sz="0" w:space="0" w:color="auto"/>
            <w:bottom w:val="none" w:sz="0" w:space="0" w:color="auto"/>
            <w:right w:val="none" w:sz="0" w:space="0" w:color="auto"/>
          </w:divBdr>
        </w:div>
        <w:div w:id="30613867">
          <w:marLeft w:val="0"/>
          <w:marRight w:val="0"/>
          <w:marTop w:val="0"/>
          <w:marBottom w:val="300"/>
          <w:divBdr>
            <w:top w:val="single" w:sz="6" w:space="15" w:color="EDEDED"/>
            <w:left w:val="single" w:sz="6" w:space="15" w:color="EDEDED"/>
            <w:bottom w:val="single" w:sz="6" w:space="15" w:color="EDEDED"/>
            <w:right w:val="single" w:sz="6" w:space="15" w:color="EDEDED"/>
          </w:divBdr>
        </w:div>
        <w:div w:id="30615695">
          <w:marLeft w:val="0"/>
          <w:marRight w:val="0"/>
          <w:marTop w:val="0"/>
          <w:marBottom w:val="0"/>
          <w:divBdr>
            <w:top w:val="none" w:sz="0" w:space="0" w:color="auto"/>
            <w:left w:val="none" w:sz="0" w:space="0" w:color="auto"/>
            <w:bottom w:val="none" w:sz="0" w:space="0" w:color="auto"/>
            <w:right w:val="none" w:sz="0" w:space="0" w:color="auto"/>
          </w:divBdr>
        </w:div>
        <w:div w:id="30619050">
          <w:marLeft w:val="0"/>
          <w:marRight w:val="0"/>
          <w:marTop w:val="0"/>
          <w:marBottom w:val="0"/>
          <w:divBdr>
            <w:top w:val="none" w:sz="0" w:space="0" w:color="auto"/>
            <w:left w:val="none" w:sz="0" w:space="0" w:color="auto"/>
            <w:bottom w:val="none" w:sz="0" w:space="0" w:color="auto"/>
            <w:right w:val="none" w:sz="0" w:space="0" w:color="auto"/>
          </w:divBdr>
        </w:div>
        <w:div w:id="30620830">
          <w:marLeft w:val="0"/>
          <w:marRight w:val="0"/>
          <w:marTop w:val="0"/>
          <w:marBottom w:val="0"/>
          <w:divBdr>
            <w:top w:val="none" w:sz="0" w:space="0" w:color="auto"/>
            <w:left w:val="none" w:sz="0" w:space="0" w:color="auto"/>
            <w:bottom w:val="none" w:sz="0" w:space="0" w:color="auto"/>
            <w:right w:val="none" w:sz="0" w:space="0" w:color="auto"/>
          </w:divBdr>
        </w:div>
        <w:div w:id="30691960">
          <w:marLeft w:val="0"/>
          <w:marRight w:val="0"/>
          <w:marTop w:val="0"/>
          <w:marBottom w:val="0"/>
          <w:divBdr>
            <w:top w:val="none" w:sz="0" w:space="0" w:color="auto"/>
            <w:left w:val="none" w:sz="0" w:space="0" w:color="auto"/>
            <w:bottom w:val="none" w:sz="0" w:space="0" w:color="auto"/>
            <w:right w:val="none" w:sz="0" w:space="0" w:color="auto"/>
          </w:divBdr>
        </w:div>
        <w:div w:id="30692858">
          <w:marLeft w:val="0"/>
          <w:marRight w:val="0"/>
          <w:marTop w:val="0"/>
          <w:marBottom w:val="0"/>
          <w:divBdr>
            <w:top w:val="none" w:sz="0" w:space="0" w:color="auto"/>
            <w:left w:val="none" w:sz="0" w:space="0" w:color="auto"/>
            <w:bottom w:val="none" w:sz="0" w:space="0" w:color="auto"/>
            <w:right w:val="none" w:sz="0" w:space="0" w:color="auto"/>
          </w:divBdr>
        </w:div>
        <w:div w:id="30695613">
          <w:marLeft w:val="0"/>
          <w:marRight w:val="0"/>
          <w:marTop w:val="300"/>
          <w:marBottom w:val="0"/>
          <w:divBdr>
            <w:top w:val="none" w:sz="0" w:space="0" w:color="auto"/>
            <w:left w:val="none" w:sz="0" w:space="0" w:color="auto"/>
            <w:bottom w:val="none" w:sz="0" w:space="0" w:color="auto"/>
            <w:right w:val="none" w:sz="0" w:space="0" w:color="auto"/>
          </w:divBdr>
        </w:div>
        <w:div w:id="30695716">
          <w:marLeft w:val="0"/>
          <w:marRight w:val="0"/>
          <w:marTop w:val="300"/>
          <w:marBottom w:val="0"/>
          <w:divBdr>
            <w:top w:val="none" w:sz="0" w:space="0" w:color="auto"/>
            <w:left w:val="none" w:sz="0" w:space="0" w:color="auto"/>
            <w:bottom w:val="none" w:sz="0" w:space="0" w:color="auto"/>
            <w:right w:val="none" w:sz="0" w:space="0" w:color="auto"/>
          </w:divBdr>
        </w:div>
        <w:div w:id="30737811">
          <w:marLeft w:val="0"/>
          <w:marRight w:val="0"/>
          <w:marTop w:val="0"/>
          <w:marBottom w:val="0"/>
          <w:divBdr>
            <w:top w:val="none" w:sz="0" w:space="0" w:color="auto"/>
            <w:left w:val="none" w:sz="0" w:space="0" w:color="auto"/>
            <w:bottom w:val="none" w:sz="0" w:space="0" w:color="auto"/>
            <w:right w:val="none" w:sz="0" w:space="0" w:color="auto"/>
          </w:divBdr>
        </w:div>
        <w:div w:id="30738792">
          <w:marLeft w:val="0"/>
          <w:marRight w:val="0"/>
          <w:marTop w:val="0"/>
          <w:marBottom w:val="0"/>
          <w:divBdr>
            <w:top w:val="none" w:sz="0" w:space="0" w:color="auto"/>
            <w:left w:val="none" w:sz="0" w:space="0" w:color="auto"/>
            <w:bottom w:val="none" w:sz="0" w:space="0" w:color="auto"/>
            <w:right w:val="none" w:sz="0" w:space="0" w:color="auto"/>
          </w:divBdr>
        </w:div>
        <w:div w:id="30764645">
          <w:marLeft w:val="0"/>
          <w:marRight w:val="0"/>
          <w:marTop w:val="300"/>
          <w:marBottom w:val="0"/>
          <w:divBdr>
            <w:top w:val="none" w:sz="0" w:space="0" w:color="auto"/>
            <w:left w:val="none" w:sz="0" w:space="0" w:color="auto"/>
            <w:bottom w:val="none" w:sz="0" w:space="0" w:color="auto"/>
            <w:right w:val="none" w:sz="0" w:space="0" w:color="auto"/>
          </w:divBdr>
        </w:div>
        <w:div w:id="30808031">
          <w:marLeft w:val="0"/>
          <w:marRight w:val="0"/>
          <w:marTop w:val="300"/>
          <w:marBottom w:val="0"/>
          <w:divBdr>
            <w:top w:val="none" w:sz="0" w:space="0" w:color="auto"/>
            <w:left w:val="none" w:sz="0" w:space="0" w:color="auto"/>
            <w:bottom w:val="none" w:sz="0" w:space="0" w:color="auto"/>
            <w:right w:val="none" w:sz="0" w:space="0" w:color="auto"/>
          </w:divBdr>
        </w:div>
        <w:div w:id="30809307">
          <w:marLeft w:val="0"/>
          <w:marRight w:val="0"/>
          <w:marTop w:val="0"/>
          <w:marBottom w:val="0"/>
          <w:divBdr>
            <w:top w:val="none" w:sz="0" w:space="0" w:color="auto"/>
            <w:left w:val="none" w:sz="0" w:space="0" w:color="auto"/>
            <w:bottom w:val="none" w:sz="0" w:space="0" w:color="auto"/>
            <w:right w:val="none" w:sz="0" w:space="0" w:color="auto"/>
          </w:divBdr>
        </w:div>
        <w:div w:id="30811834">
          <w:marLeft w:val="0"/>
          <w:marRight w:val="0"/>
          <w:marTop w:val="0"/>
          <w:marBottom w:val="0"/>
          <w:divBdr>
            <w:top w:val="none" w:sz="0" w:space="0" w:color="auto"/>
            <w:left w:val="none" w:sz="0" w:space="0" w:color="auto"/>
            <w:bottom w:val="none" w:sz="0" w:space="0" w:color="auto"/>
            <w:right w:val="none" w:sz="0" w:space="0" w:color="auto"/>
          </w:divBdr>
        </w:div>
        <w:div w:id="30812732">
          <w:marLeft w:val="0"/>
          <w:marRight w:val="0"/>
          <w:marTop w:val="0"/>
          <w:marBottom w:val="0"/>
          <w:divBdr>
            <w:top w:val="none" w:sz="0" w:space="0" w:color="auto"/>
            <w:left w:val="none" w:sz="0" w:space="0" w:color="auto"/>
            <w:bottom w:val="none" w:sz="0" w:space="0" w:color="auto"/>
            <w:right w:val="none" w:sz="0" w:space="0" w:color="auto"/>
          </w:divBdr>
        </w:div>
        <w:div w:id="30880852">
          <w:marLeft w:val="0"/>
          <w:marRight w:val="0"/>
          <w:marTop w:val="0"/>
          <w:marBottom w:val="0"/>
          <w:divBdr>
            <w:top w:val="none" w:sz="0" w:space="0" w:color="auto"/>
            <w:left w:val="none" w:sz="0" w:space="0" w:color="auto"/>
            <w:bottom w:val="none" w:sz="0" w:space="0" w:color="auto"/>
            <w:right w:val="none" w:sz="0" w:space="0" w:color="auto"/>
          </w:divBdr>
        </w:div>
        <w:div w:id="30885152">
          <w:marLeft w:val="0"/>
          <w:marRight w:val="0"/>
          <w:marTop w:val="0"/>
          <w:marBottom w:val="0"/>
          <w:divBdr>
            <w:top w:val="none" w:sz="0" w:space="0" w:color="auto"/>
            <w:left w:val="none" w:sz="0" w:space="0" w:color="auto"/>
            <w:bottom w:val="none" w:sz="0" w:space="0" w:color="auto"/>
            <w:right w:val="none" w:sz="0" w:space="0" w:color="auto"/>
          </w:divBdr>
        </w:div>
        <w:div w:id="30888588">
          <w:marLeft w:val="0"/>
          <w:marRight w:val="0"/>
          <w:marTop w:val="0"/>
          <w:marBottom w:val="0"/>
          <w:divBdr>
            <w:top w:val="none" w:sz="0" w:space="0" w:color="auto"/>
            <w:left w:val="none" w:sz="0" w:space="0" w:color="auto"/>
            <w:bottom w:val="none" w:sz="0" w:space="0" w:color="auto"/>
            <w:right w:val="none" w:sz="0" w:space="0" w:color="auto"/>
          </w:divBdr>
        </w:div>
        <w:div w:id="30959957">
          <w:marLeft w:val="0"/>
          <w:marRight w:val="0"/>
          <w:marTop w:val="0"/>
          <w:marBottom w:val="0"/>
          <w:divBdr>
            <w:top w:val="none" w:sz="0" w:space="0" w:color="auto"/>
            <w:left w:val="none" w:sz="0" w:space="0" w:color="auto"/>
            <w:bottom w:val="none" w:sz="0" w:space="0" w:color="auto"/>
            <w:right w:val="none" w:sz="0" w:space="0" w:color="auto"/>
          </w:divBdr>
        </w:div>
        <w:div w:id="30960735">
          <w:marLeft w:val="0"/>
          <w:marRight w:val="0"/>
          <w:marTop w:val="0"/>
          <w:marBottom w:val="0"/>
          <w:divBdr>
            <w:top w:val="none" w:sz="0" w:space="0" w:color="auto"/>
            <w:left w:val="none" w:sz="0" w:space="0" w:color="auto"/>
            <w:bottom w:val="none" w:sz="0" w:space="0" w:color="auto"/>
            <w:right w:val="none" w:sz="0" w:space="0" w:color="auto"/>
          </w:divBdr>
        </w:div>
        <w:div w:id="31000266">
          <w:marLeft w:val="0"/>
          <w:marRight w:val="0"/>
          <w:marTop w:val="0"/>
          <w:marBottom w:val="0"/>
          <w:divBdr>
            <w:top w:val="none" w:sz="0" w:space="0" w:color="auto"/>
            <w:left w:val="none" w:sz="0" w:space="0" w:color="auto"/>
            <w:bottom w:val="none" w:sz="0" w:space="0" w:color="auto"/>
            <w:right w:val="none" w:sz="0" w:space="0" w:color="auto"/>
          </w:divBdr>
        </w:div>
        <w:div w:id="31003061">
          <w:marLeft w:val="0"/>
          <w:marRight w:val="0"/>
          <w:marTop w:val="300"/>
          <w:marBottom w:val="0"/>
          <w:divBdr>
            <w:top w:val="none" w:sz="0" w:space="0" w:color="auto"/>
            <w:left w:val="none" w:sz="0" w:space="0" w:color="auto"/>
            <w:bottom w:val="none" w:sz="0" w:space="0" w:color="auto"/>
            <w:right w:val="none" w:sz="0" w:space="0" w:color="auto"/>
          </w:divBdr>
        </w:div>
        <w:div w:id="31003283">
          <w:marLeft w:val="0"/>
          <w:marRight w:val="0"/>
          <w:marTop w:val="0"/>
          <w:marBottom w:val="300"/>
          <w:divBdr>
            <w:top w:val="single" w:sz="6" w:space="15" w:color="EDEDED"/>
            <w:left w:val="single" w:sz="6" w:space="15" w:color="EDEDED"/>
            <w:bottom w:val="single" w:sz="6" w:space="15" w:color="EDEDED"/>
            <w:right w:val="single" w:sz="6" w:space="15" w:color="EDEDED"/>
          </w:divBdr>
        </w:div>
        <w:div w:id="31007080">
          <w:marLeft w:val="0"/>
          <w:marRight w:val="0"/>
          <w:marTop w:val="0"/>
          <w:marBottom w:val="0"/>
          <w:divBdr>
            <w:top w:val="none" w:sz="0" w:space="0" w:color="auto"/>
            <w:left w:val="none" w:sz="0" w:space="0" w:color="auto"/>
            <w:bottom w:val="none" w:sz="0" w:space="0" w:color="auto"/>
            <w:right w:val="none" w:sz="0" w:space="0" w:color="auto"/>
          </w:divBdr>
        </w:div>
        <w:div w:id="31076595">
          <w:marLeft w:val="0"/>
          <w:marRight w:val="0"/>
          <w:marTop w:val="0"/>
          <w:marBottom w:val="0"/>
          <w:divBdr>
            <w:top w:val="none" w:sz="0" w:space="0" w:color="auto"/>
            <w:left w:val="none" w:sz="0" w:space="0" w:color="auto"/>
            <w:bottom w:val="none" w:sz="0" w:space="0" w:color="auto"/>
            <w:right w:val="none" w:sz="0" w:space="0" w:color="auto"/>
          </w:divBdr>
        </w:div>
        <w:div w:id="31078104">
          <w:marLeft w:val="0"/>
          <w:marRight w:val="0"/>
          <w:marTop w:val="300"/>
          <w:marBottom w:val="0"/>
          <w:divBdr>
            <w:top w:val="none" w:sz="0" w:space="0" w:color="auto"/>
            <w:left w:val="none" w:sz="0" w:space="0" w:color="auto"/>
            <w:bottom w:val="none" w:sz="0" w:space="0" w:color="auto"/>
            <w:right w:val="none" w:sz="0" w:space="0" w:color="auto"/>
          </w:divBdr>
        </w:div>
        <w:div w:id="31079714">
          <w:marLeft w:val="0"/>
          <w:marRight w:val="0"/>
          <w:marTop w:val="300"/>
          <w:marBottom w:val="0"/>
          <w:divBdr>
            <w:top w:val="none" w:sz="0" w:space="0" w:color="auto"/>
            <w:left w:val="none" w:sz="0" w:space="0" w:color="auto"/>
            <w:bottom w:val="none" w:sz="0" w:space="0" w:color="auto"/>
            <w:right w:val="none" w:sz="0" w:space="0" w:color="auto"/>
          </w:divBdr>
        </w:div>
        <w:div w:id="31148805">
          <w:marLeft w:val="0"/>
          <w:marRight w:val="0"/>
          <w:marTop w:val="300"/>
          <w:marBottom w:val="0"/>
          <w:divBdr>
            <w:top w:val="none" w:sz="0" w:space="0" w:color="auto"/>
            <w:left w:val="none" w:sz="0" w:space="0" w:color="auto"/>
            <w:bottom w:val="none" w:sz="0" w:space="0" w:color="auto"/>
            <w:right w:val="none" w:sz="0" w:space="0" w:color="auto"/>
          </w:divBdr>
        </w:div>
        <w:div w:id="31149838">
          <w:marLeft w:val="0"/>
          <w:marRight w:val="0"/>
          <w:marTop w:val="0"/>
          <w:marBottom w:val="0"/>
          <w:divBdr>
            <w:top w:val="none" w:sz="0" w:space="0" w:color="auto"/>
            <w:left w:val="none" w:sz="0" w:space="0" w:color="auto"/>
            <w:bottom w:val="none" w:sz="0" w:space="0" w:color="auto"/>
            <w:right w:val="none" w:sz="0" w:space="0" w:color="auto"/>
          </w:divBdr>
          <w:divsChild>
            <w:div w:id="2438816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51005">
          <w:marLeft w:val="0"/>
          <w:marRight w:val="0"/>
          <w:marTop w:val="0"/>
          <w:marBottom w:val="0"/>
          <w:divBdr>
            <w:top w:val="none" w:sz="0" w:space="0" w:color="auto"/>
            <w:left w:val="none" w:sz="0" w:space="0" w:color="auto"/>
            <w:bottom w:val="none" w:sz="0" w:space="0" w:color="auto"/>
            <w:right w:val="none" w:sz="0" w:space="0" w:color="auto"/>
          </w:divBdr>
        </w:div>
        <w:div w:id="31151627">
          <w:marLeft w:val="0"/>
          <w:marRight w:val="0"/>
          <w:marTop w:val="0"/>
          <w:marBottom w:val="0"/>
          <w:divBdr>
            <w:top w:val="none" w:sz="0" w:space="0" w:color="auto"/>
            <w:left w:val="none" w:sz="0" w:space="0" w:color="auto"/>
            <w:bottom w:val="none" w:sz="0" w:space="0" w:color="auto"/>
            <w:right w:val="none" w:sz="0" w:space="0" w:color="auto"/>
          </w:divBdr>
        </w:div>
        <w:div w:id="31152307">
          <w:marLeft w:val="0"/>
          <w:marRight w:val="0"/>
          <w:marTop w:val="0"/>
          <w:marBottom w:val="300"/>
          <w:divBdr>
            <w:top w:val="single" w:sz="6" w:space="15" w:color="EDEDED"/>
            <w:left w:val="single" w:sz="6" w:space="15" w:color="EDEDED"/>
            <w:bottom w:val="single" w:sz="6" w:space="15" w:color="EDEDED"/>
            <w:right w:val="single" w:sz="6" w:space="15" w:color="EDEDED"/>
          </w:divBdr>
        </w:div>
        <w:div w:id="31152508">
          <w:marLeft w:val="0"/>
          <w:marRight w:val="0"/>
          <w:marTop w:val="300"/>
          <w:marBottom w:val="0"/>
          <w:divBdr>
            <w:top w:val="none" w:sz="0" w:space="0" w:color="auto"/>
            <w:left w:val="none" w:sz="0" w:space="0" w:color="auto"/>
            <w:bottom w:val="none" w:sz="0" w:space="0" w:color="auto"/>
            <w:right w:val="none" w:sz="0" w:space="0" w:color="auto"/>
          </w:divBdr>
        </w:div>
        <w:div w:id="31158120">
          <w:marLeft w:val="0"/>
          <w:marRight w:val="0"/>
          <w:marTop w:val="0"/>
          <w:marBottom w:val="0"/>
          <w:divBdr>
            <w:top w:val="none" w:sz="0" w:space="0" w:color="auto"/>
            <w:left w:val="none" w:sz="0" w:space="0" w:color="auto"/>
            <w:bottom w:val="none" w:sz="0" w:space="0" w:color="auto"/>
            <w:right w:val="none" w:sz="0" w:space="0" w:color="auto"/>
          </w:divBdr>
          <w:divsChild>
            <w:div w:id="71706854">
              <w:marLeft w:val="0"/>
              <w:marRight w:val="0"/>
              <w:marTop w:val="0"/>
              <w:marBottom w:val="0"/>
              <w:divBdr>
                <w:top w:val="none" w:sz="0" w:space="0" w:color="auto"/>
                <w:left w:val="none" w:sz="0" w:space="0" w:color="auto"/>
                <w:bottom w:val="none" w:sz="0" w:space="0" w:color="auto"/>
                <w:right w:val="none" w:sz="0" w:space="0" w:color="auto"/>
              </w:divBdr>
            </w:div>
          </w:divsChild>
        </w:div>
        <w:div w:id="31195916">
          <w:marLeft w:val="0"/>
          <w:marRight w:val="0"/>
          <w:marTop w:val="0"/>
          <w:marBottom w:val="0"/>
          <w:divBdr>
            <w:top w:val="none" w:sz="0" w:space="0" w:color="auto"/>
            <w:left w:val="none" w:sz="0" w:space="0" w:color="auto"/>
            <w:bottom w:val="none" w:sz="0" w:space="0" w:color="auto"/>
            <w:right w:val="none" w:sz="0" w:space="0" w:color="auto"/>
          </w:divBdr>
          <w:divsChild>
            <w:div w:id="4122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96431">
          <w:marLeft w:val="0"/>
          <w:marRight w:val="0"/>
          <w:marTop w:val="0"/>
          <w:marBottom w:val="300"/>
          <w:divBdr>
            <w:top w:val="single" w:sz="6" w:space="15" w:color="EDEDED"/>
            <w:left w:val="single" w:sz="6" w:space="15" w:color="EDEDED"/>
            <w:bottom w:val="single" w:sz="6" w:space="15" w:color="EDEDED"/>
            <w:right w:val="single" w:sz="6" w:space="15" w:color="EDEDED"/>
          </w:divBdr>
        </w:div>
        <w:div w:id="31197205">
          <w:marLeft w:val="0"/>
          <w:marRight w:val="0"/>
          <w:marTop w:val="0"/>
          <w:marBottom w:val="0"/>
          <w:divBdr>
            <w:top w:val="none" w:sz="0" w:space="0" w:color="auto"/>
            <w:left w:val="none" w:sz="0" w:space="0" w:color="auto"/>
            <w:bottom w:val="none" w:sz="0" w:space="0" w:color="auto"/>
            <w:right w:val="none" w:sz="0" w:space="0" w:color="auto"/>
          </w:divBdr>
        </w:div>
        <w:div w:id="31197848">
          <w:marLeft w:val="0"/>
          <w:marRight w:val="0"/>
          <w:marTop w:val="0"/>
          <w:marBottom w:val="0"/>
          <w:divBdr>
            <w:top w:val="none" w:sz="0" w:space="0" w:color="auto"/>
            <w:left w:val="none" w:sz="0" w:space="0" w:color="auto"/>
            <w:bottom w:val="none" w:sz="0" w:space="0" w:color="auto"/>
            <w:right w:val="none" w:sz="0" w:space="0" w:color="auto"/>
          </w:divBdr>
        </w:div>
        <w:div w:id="31199474">
          <w:marLeft w:val="0"/>
          <w:marRight w:val="0"/>
          <w:marTop w:val="0"/>
          <w:marBottom w:val="300"/>
          <w:divBdr>
            <w:top w:val="single" w:sz="6" w:space="15" w:color="EDEDED"/>
            <w:left w:val="single" w:sz="6" w:space="15" w:color="EDEDED"/>
            <w:bottom w:val="single" w:sz="6" w:space="15" w:color="EDEDED"/>
            <w:right w:val="single" w:sz="6" w:space="15" w:color="EDEDED"/>
          </w:divBdr>
        </w:div>
        <w:div w:id="31200954">
          <w:marLeft w:val="0"/>
          <w:marRight w:val="0"/>
          <w:marTop w:val="0"/>
          <w:marBottom w:val="0"/>
          <w:divBdr>
            <w:top w:val="none" w:sz="0" w:space="0" w:color="auto"/>
            <w:left w:val="none" w:sz="0" w:space="0" w:color="auto"/>
            <w:bottom w:val="none" w:sz="0" w:space="0" w:color="auto"/>
            <w:right w:val="none" w:sz="0" w:space="0" w:color="auto"/>
          </w:divBdr>
        </w:div>
        <w:div w:id="31267366">
          <w:marLeft w:val="0"/>
          <w:marRight w:val="0"/>
          <w:marTop w:val="0"/>
          <w:marBottom w:val="0"/>
          <w:divBdr>
            <w:top w:val="none" w:sz="0" w:space="0" w:color="auto"/>
            <w:left w:val="none" w:sz="0" w:space="0" w:color="auto"/>
            <w:bottom w:val="none" w:sz="0" w:space="0" w:color="auto"/>
            <w:right w:val="none" w:sz="0" w:space="0" w:color="auto"/>
          </w:divBdr>
        </w:div>
        <w:div w:id="31272293">
          <w:marLeft w:val="0"/>
          <w:marRight w:val="0"/>
          <w:marTop w:val="0"/>
          <w:marBottom w:val="0"/>
          <w:divBdr>
            <w:top w:val="none" w:sz="0" w:space="0" w:color="auto"/>
            <w:left w:val="none" w:sz="0" w:space="0" w:color="auto"/>
            <w:bottom w:val="none" w:sz="0" w:space="0" w:color="auto"/>
            <w:right w:val="none" w:sz="0" w:space="0" w:color="auto"/>
          </w:divBdr>
        </w:div>
        <w:div w:id="31273586">
          <w:marLeft w:val="0"/>
          <w:marRight w:val="0"/>
          <w:marTop w:val="0"/>
          <w:marBottom w:val="0"/>
          <w:divBdr>
            <w:top w:val="none" w:sz="0" w:space="0" w:color="auto"/>
            <w:left w:val="none" w:sz="0" w:space="0" w:color="auto"/>
            <w:bottom w:val="none" w:sz="0" w:space="0" w:color="auto"/>
            <w:right w:val="none" w:sz="0" w:space="0" w:color="auto"/>
          </w:divBdr>
        </w:div>
        <w:div w:id="31343232">
          <w:marLeft w:val="0"/>
          <w:marRight w:val="0"/>
          <w:marTop w:val="0"/>
          <w:marBottom w:val="0"/>
          <w:divBdr>
            <w:top w:val="none" w:sz="0" w:space="0" w:color="auto"/>
            <w:left w:val="none" w:sz="0" w:space="0" w:color="auto"/>
            <w:bottom w:val="none" w:sz="0" w:space="0" w:color="auto"/>
            <w:right w:val="none" w:sz="0" w:space="0" w:color="auto"/>
          </w:divBdr>
        </w:div>
        <w:div w:id="31344265">
          <w:marLeft w:val="0"/>
          <w:marRight w:val="0"/>
          <w:marTop w:val="0"/>
          <w:marBottom w:val="0"/>
          <w:divBdr>
            <w:top w:val="none" w:sz="0" w:space="0" w:color="auto"/>
            <w:left w:val="none" w:sz="0" w:space="0" w:color="auto"/>
            <w:bottom w:val="none" w:sz="0" w:space="0" w:color="auto"/>
            <w:right w:val="none" w:sz="0" w:space="0" w:color="auto"/>
          </w:divBdr>
        </w:div>
        <w:div w:id="31345144">
          <w:marLeft w:val="0"/>
          <w:marRight w:val="0"/>
          <w:marTop w:val="0"/>
          <w:marBottom w:val="0"/>
          <w:divBdr>
            <w:top w:val="none" w:sz="0" w:space="0" w:color="auto"/>
            <w:left w:val="none" w:sz="0" w:space="0" w:color="auto"/>
            <w:bottom w:val="none" w:sz="0" w:space="0" w:color="auto"/>
            <w:right w:val="none" w:sz="0" w:space="0" w:color="auto"/>
          </w:divBdr>
        </w:div>
        <w:div w:id="31347892">
          <w:marLeft w:val="0"/>
          <w:marRight w:val="0"/>
          <w:marTop w:val="0"/>
          <w:marBottom w:val="0"/>
          <w:divBdr>
            <w:top w:val="none" w:sz="0" w:space="0" w:color="auto"/>
            <w:left w:val="none" w:sz="0" w:space="0" w:color="auto"/>
            <w:bottom w:val="none" w:sz="0" w:space="0" w:color="auto"/>
            <w:right w:val="none" w:sz="0" w:space="0" w:color="auto"/>
          </w:divBdr>
        </w:div>
        <w:div w:id="31348678">
          <w:marLeft w:val="0"/>
          <w:marRight w:val="0"/>
          <w:marTop w:val="0"/>
          <w:marBottom w:val="0"/>
          <w:divBdr>
            <w:top w:val="none" w:sz="0" w:space="0" w:color="auto"/>
            <w:left w:val="none" w:sz="0" w:space="0" w:color="auto"/>
            <w:bottom w:val="none" w:sz="0" w:space="0" w:color="auto"/>
            <w:right w:val="none" w:sz="0" w:space="0" w:color="auto"/>
          </w:divBdr>
        </w:div>
        <w:div w:id="31417381">
          <w:marLeft w:val="0"/>
          <w:marRight w:val="0"/>
          <w:marTop w:val="0"/>
          <w:marBottom w:val="0"/>
          <w:divBdr>
            <w:top w:val="none" w:sz="0" w:space="0" w:color="auto"/>
            <w:left w:val="none" w:sz="0" w:space="0" w:color="auto"/>
            <w:bottom w:val="none" w:sz="0" w:space="0" w:color="auto"/>
            <w:right w:val="none" w:sz="0" w:space="0" w:color="auto"/>
          </w:divBdr>
        </w:div>
        <w:div w:id="31419047">
          <w:marLeft w:val="0"/>
          <w:marRight w:val="0"/>
          <w:marTop w:val="0"/>
          <w:marBottom w:val="0"/>
          <w:divBdr>
            <w:top w:val="none" w:sz="0" w:space="0" w:color="auto"/>
            <w:left w:val="none" w:sz="0" w:space="0" w:color="auto"/>
            <w:bottom w:val="none" w:sz="0" w:space="0" w:color="auto"/>
            <w:right w:val="none" w:sz="0" w:space="0" w:color="auto"/>
          </w:divBdr>
        </w:div>
        <w:div w:id="31422783">
          <w:marLeft w:val="0"/>
          <w:marRight w:val="0"/>
          <w:marTop w:val="0"/>
          <w:marBottom w:val="0"/>
          <w:divBdr>
            <w:top w:val="none" w:sz="0" w:space="0" w:color="auto"/>
            <w:left w:val="none" w:sz="0" w:space="0" w:color="auto"/>
            <w:bottom w:val="none" w:sz="0" w:space="0" w:color="auto"/>
            <w:right w:val="none" w:sz="0" w:space="0" w:color="auto"/>
          </w:divBdr>
        </w:div>
        <w:div w:id="31460355">
          <w:marLeft w:val="0"/>
          <w:marRight w:val="0"/>
          <w:marTop w:val="0"/>
          <w:marBottom w:val="0"/>
          <w:divBdr>
            <w:top w:val="none" w:sz="0" w:space="0" w:color="auto"/>
            <w:left w:val="none" w:sz="0" w:space="0" w:color="auto"/>
            <w:bottom w:val="none" w:sz="0" w:space="0" w:color="auto"/>
            <w:right w:val="none" w:sz="0" w:space="0" w:color="auto"/>
          </w:divBdr>
        </w:div>
        <w:div w:id="31462223">
          <w:marLeft w:val="0"/>
          <w:marRight w:val="0"/>
          <w:marTop w:val="0"/>
          <w:marBottom w:val="0"/>
          <w:divBdr>
            <w:top w:val="none" w:sz="0" w:space="0" w:color="auto"/>
            <w:left w:val="none" w:sz="0" w:space="0" w:color="auto"/>
            <w:bottom w:val="none" w:sz="0" w:space="0" w:color="auto"/>
            <w:right w:val="none" w:sz="0" w:space="0" w:color="auto"/>
          </w:divBdr>
        </w:div>
        <w:div w:id="31538072">
          <w:marLeft w:val="0"/>
          <w:marRight w:val="0"/>
          <w:marTop w:val="0"/>
          <w:marBottom w:val="0"/>
          <w:divBdr>
            <w:top w:val="none" w:sz="0" w:space="0" w:color="auto"/>
            <w:left w:val="none" w:sz="0" w:space="0" w:color="auto"/>
            <w:bottom w:val="none" w:sz="0" w:space="0" w:color="auto"/>
            <w:right w:val="none" w:sz="0" w:space="0" w:color="auto"/>
          </w:divBdr>
        </w:div>
        <w:div w:id="31539410">
          <w:marLeft w:val="0"/>
          <w:marRight w:val="0"/>
          <w:marTop w:val="0"/>
          <w:marBottom w:val="0"/>
          <w:divBdr>
            <w:top w:val="none" w:sz="0" w:space="0" w:color="auto"/>
            <w:left w:val="none" w:sz="0" w:space="0" w:color="auto"/>
            <w:bottom w:val="none" w:sz="0" w:space="0" w:color="auto"/>
            <w:right w:val="none" w:sz="0" w:space="0" w:color="auto"/>
          </w:divBdr>
          <w:divsChild>
            <w:div w:id="361249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40123">
          <w:marLeft w:val="0"/>
          <w:marRight w:val="0"/>
          <w:marTop w:val="0"/>
          <w:marBottom w:val="0"/>
          <w:divBdr>
            <w:top w:val="none" w:sz="0" w:space="0" w:color="auto"/>
            <w:left w:val="none" w:sz="0" w:space="0" w:color="auto"/>
            <w:bottom w:val="none" w:sz="0" w:space="0" w:color="auto"/>
            <w:right w:val="none" w:sz="0" w:space="0" w:color="auto"/>
          </w:divBdr>
        </w:div>
        <w:div w:id="31542486">
          <w:marLeft w:val="0"/>
          <w:marRight w:val="0"/>
          <w:marTop w:val="0"/>
          <w:marBottom w:val="0"/>
          <w:divBdr>
            <w:top w:val="none" w:sz="0" w:space="0" w:color="auto"/>
            <w:left w:val="none" w:sz="0" w:space="0" w:color="auto"/>
            <w:bottom w:val="none" w:sz="0" w:space="0" w:color="auto"/>
            <w:right w:val="none" w:sz="0" w:space="0" w:color="auto"/>
          </w:divBdr>
        </w:div>
        <w:div w:id="31613270">
          <w:marLeft w:val="0"/>
          <w:marRight w:val="0"/>
          <w:marTop w:val="0"/>
          <w:marBottom w:val="0"/>
          <w:divBdr>
            <w:top w:val="none" w:sz="0" w:space="0" w:color="auto"/>
            <w:left w:val="none" w:sz="0" w:space="0" w:color="auto"/>
            <w:bottom w:val="none" w:sz="0" w:space="0" w:color="auto"/>
            <w:right w:val="none" w:sz="0" w:space="0" w:color="auto"/>
          </w:divBdr>
        </w:div>
        <w:div w:id="31615969">
          <w:marLeft w:val="0"/>
          <w:marRight w:val="0"/>
          <w:marTop w:val="0"/>
          <w:marBottom w:val="0"/>
          <w:divBdr>
            <w:top w:val="none" w:sz="0" w:space="0" w:color="auto"/>
            <w:left w:val="none" w:sz="0" w:space="0" w:color="auto"/>
            <w:bottom w:val="none" w:sz="0" w:space="0" w:color="auto"/>
            <w:right w:val="none" w:sz="0" w:space="0" w:color="auto"/>
          </w:divBdr>
        </w:div>
        <w:div w:id="31616325">
          <w:marLeft w:val="0"/>
          <w:marRight w:val="0"/>
          <w:marTop w:val="0"/>
          <w:marBottom w:val="0"/>
          <w:divBdr>
            <w:top w:val="none" w:sz="0" w:space="0" w:color="auto"/>
            <w:left w:val="none" w:sz="0" w:space="0" w:color="auto"/>
            <w:bottom w:val="none" w:sz="0" w:space="0" w:color="auto"/>
            <w:right w:val="none" w:sz="0" w:space="0" w:color="auto"/>
          </w:divBdr>
        </w:div>
        <w:div w:id="31616459">
          <w:marLeft w:val="0"/>
          <w:marRight w:val="0"/>
          <w:marTop w:val="0"/>
          <w:marBottom w:val="0"/>
          <w:divBdr>
            <w:top w:val="none" w:sz="0" w:space="0" w:color="auto"/>
            <w:left w:val="none" w:sz="0" w:space="0" w:color="auto"/>
            <w:bottom w:val="none" w:sz="0" w:space="0" w:color="auto"/>
            <w:right w:val="none" w:sz="0" w:space="0" w:color="auto"/>
          </w:divBdr>
          <w:divsChild>
            <w:div w:id="276641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17741">
          <w:marLeft w:val="0"/>
          <w:marRight w:val="0"/>
          <w:marTop w:val="0"/>
          <w:marBottom w:val="0"/>
          <w:divBdr>
            <w:top w:val="none" w:sz="0" w:space="0" w:color="auto"/>
            <w:left w:val="none" w:sz="0" w:space="0" w:color="auto"/>
            <w:bottom w:val="none" w:sz="0" w:space="0" w:color="auto"/>
            <w:right w:val="none" w:sz="0" w:space="0" w:color="auto"/>
          </w:divBdr>
        </w:div>
        <w:div w:id="31620293">
          <w:marLeft w:val="0"/>
          <w:marRight w:val="0"/>
          <w:marTop w:val="0"/>
          <w:marBottom w:val="0"/>
          <w:divBdr>
            <w:top w:val="none" w:sz="0" w:space="0" w:color="auto"/>
            <w:left w:val="none" w:sz="0" w:space="0" w:color="auto"/>
            <w:bottom w:val="none" w:sz="0" w:space="0" w:color="auto"/>
            <w:right w:val="none" w:sz="0" w:space="0" w:color="auto"/>
          </w:divBdr>
        </w:div>
        <w:div w:id="31655183">
          <w:marLeft w:val="0"/>
          <w:marRight w:val="0"/>
          <w:marTop w:val="300"/>
          <w:marBottom w:val="0"/>
          <w:divBdr>
            <w:top w:val="none" w:sz="0" w:space="0" w:color="auto"/>
            <w:left w:val="none" w:sz="0" w:space="0" w:color="auto"/>
            <w:bottom w:val="none" w:sz="0" w:space="0" w:color="auto"/>
            <w:right w:val="none" w:sz="0" w:space="0" w:color="auto"/>
          </w:divBdr>
        </w:div>
        <w:div w:id="31660079">
          <w:marLeft w:val="0"/>
          <w:marRight w:val="0"/>
          <w:marTop w:val="0"/>
          <w:marBottom w:val="300"/>
          <w:divBdr>
            <w:top w:val="single" w:sz="6" w:space="15" w:color="EDEDED"/>
            <w:left w:val="single" w:sz="6" w:space="15" w:color="EDEDED"/>
            <w:bottom w:val="single" w:sz="6" w:space="15" w:color="EDEDED"/>
            <w:right w:val="single" w:sz="6" w:space="15" w:color="EDEDED"/>
          </w:divBdr>
        </w:div>
        <w:div w:id="31805631">
          <w:marLeft w:val="0"/>
          <w:marRight w:val="0"/>
          <w:marTop w:val="0"/>
          <w:marBottom w:val="0"/>
          <w:divBdr>
            <w:top w:val="none" w:sz="0" w:space="0" w:color="auto"/>
            <w:left w:val="none" w:sz="0" w:space="0" w:color="auto"/>
            <w:bottom w:val="none" w:sz="0" w:space="0" w:color="auto"/>
            <w:right w:val="none" w:sz="0" w:space="0" w:color="auto"/>
          </w:divBdr>
        </w:div>
        <w:div w:id="31805939">
          <w:marLeft w:val="0"/>
          <w:marRight w:val="0"/>
          <w:marTop w:val="0"/>
          <w:marBottom w:val="0"/>
          <w:divBdr>
            <w:top w:val="none" w:sz="0" w:space="0" w:color="auto"/>
            <w:left w:val="none" w:sz="0" w:space="0" w:color="auto"/>
            <w:bottom w:val="none" w:sz="0" w:space="0" w:color="auto"/>
            <w:right w:val="none" w:sz="0" w:space="0" w:color="auto"/>
          </w:divBdr>
        </w:div>
        <w:div w:id="31810315">
          <w:marLeft w:val="0"/>
          <w:marRight w:val="0"/>
          <w:marTop w:val="0"/>
          <w:marBottom w:val="0"/>
          <w:divBdr>
            <w:top w:val="none" w:sz="0" w:space="0" w:color="auto"/>
            <w:left w:val="none" w:sz="0" w:space="0" w:color="auto"/>
            <w:bottom w:val="none" w:sz="0" w:space="0" w:color="auto"/>
            <w:right w:val="none" w:sz="0" w:space="0" w:color="auto"/>
          </w:divBdr>
        </w:div>
        <w:div w:id="31812490">
          <w:marLeft w:val="0"/>
          <w:marRight w:val="0"/>
          <w:marTop w:val="0"/>
          <w:marBottom w:val="0"/>
          <w:divBdr>
            <w:top w:val="none" w:sz="0" w:space="0" w:color="auto"/>
            <w:left w:val="none" w:sz="0" w:space="0" w:color="auto"/>
            <w:bottom w:val="none" w:sz="0" w:space="0" w:color="auto"/>
            <w:right w:val="none" w:sz="0" w:space="0" w:color="auto"/>
          </w:divBdr>
        </w:div>
        <w:div w:id="31853744">
          <w:marLeft w:val="0"/>
          <w:marRight w:val="0"/>
          <w:marTop w:val="0"/>
          <w:marBottom w:val="0"/>
          <w:divBdr>
            <w:top w:val="none" w:sz="0" w:space="0" w:color="auto"/>
            <w:left w:val="none" w:sz="0" w:space="0" w:color="auto"/>
            <w:bottom w:val="none" w:sz="0" w:space="0" w:color="auto"/>
            <w:right w:val="none" w:sz="0" w:space="0" w:color="auto"/>
          </w:divBdr>
          <w:divsChild>
            <w:div w:id="18286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83187">
          <w:marLeft w:val="0"/>
          <w:marRight w:val="0"/>
          <w:marTop w:val="300"/>
          <w:marBottom w:val="0"/>
          <w:divBdr>
            <w:top w:val="none" w:sz="0" w:space="0" w:color="auto"/>
            <w:left w:val="none" w:sz="0" w:space="0" w:color="auto"/>
            <w:bottom w:val="none" w:sz="0" w:space="0" w:color="auto"/>
            <w:right w:val="none" w:sz="0" w:space="0" w:color="auto"/>
          </w:divBdr>
        </w:div>
        <w:div w:id="31923792">
          <w:marLeft w:val="0"/>
          <w:marRight w:val="0"/>
          <w:marTop w:val="0"/>
          <w:marBottom w:val="0"/>
          <w:divBdr>
            <w:top w:val="none" w:sz="0" w:space="0" w:color="auto"/>
            <w:left w:val="none" w:sz="0" w:space="0" w:color="auto"/>
            <w:bottom w:val="none" w:sz="0" w:space="0" w:color="auto"/>
            <w:right w:val="none" w:sz="0" w:space="0" w:color="auto"/>
          </w:divBdr>
        </w:div>
        <w:div w:id="31926669">
          <w:marLeft w:val="0"/>
          <w:marRight w:val="0"/>
          <w:marTop w:val="0"/>
          <w:marBottom w:val="0"/>
          <w:divBdr>
            <w:top w:val="none" w:sz="0" w:space="0" w:color="auto"/>
            <w:left w:val="none" w:sz="0" w:space="0" w:color="auto"/>
            <w:bottom w:val="none" w:sz="0" w:space="0" w:color="auto"/>
            <w:right w:val="none" w:sz="0" w:space="0" w:color="auto"/>
          </w:divBdr>
          <w:divsChild>
            <w:div w:id="50277516">
              <w:marLeft w:val="0"/>
              <w:marRight w:val="0"/>
              <w:marTop w:val="0"/>
              <w:marBottom w:val="0"/>
              <w:divBdr>
                <w:top w:val="none" w:sz="0" w:space="0" w:color="auto"/>
                <w:left w:val="none" w:sz="0" w:space="0" w:color="auto"/>
                <w:bottom w:val="none" w:sz="0" w:space="0" w:color="auto"/>
                <w:right w:val="none" w:sz="0" w:space="0" w:color="auto"/>
              </w:divBdr>
            </w:div>
          </w:divsChild>
        </w:div>
        <w:div w:id="31928341">
          <w:marLeft w:val="0"/>
          <w:marRight w:val="0"/>
          <w:marTop w:val="0"/>
          <w:marBottom w:val="0"/>
          <w:divBdr>
            <w:top w:val="none" w:sz="0" w:space="0" w:color="auto"/>
            <w:left w:val="none" w:sz="0" w:space="0" w:color="auto"/>
            <w:bottom w:val="none" w:sz="0" w:space="0" w:color="auto"/>
            <w:right w:val="none" w:sz="0" w:space="0" w:color="auto"/>
          </w:divBdr>
        </w:div>
        <w:div w:id="31930369">
          <w:marLeft w:val="0"/>
          <w:marRight w:val="0"/>
          <w:marTop w:val="300"/>
          <w:marBottom w:val="0"/>
          <w:divBdr>
            <w:top w:val="none" w:sz="0" w:space="0" w:color="auto"/>
            <w:left w:val="none" w:sz="0" w:space="0" w:color="auto"/>
            <w:bottom w:val="none" w:sz="0" w:space="0" w:color="auto"/>
            <w:right w:val="none" w:sz="0" w:space="0" w:color="auto"/>
          </w:divBdr>
        </w:div>
        <w:div w:id="32000056">
          <w:marLeft w:val="0"/>
          <w:marRight w:val="0"/>
          <w:marTop w:val="0"/>
          <w:marBottom w:val="300"/>
          <w:divBdr>
            <w:top w:val="single" w:sz="6" w:space="15" w:color="EDEDED"/>
            <w:left w:val="single" w:sz="6" w:space="15" w:color="EDEDED"/>
            <w:bottom w:val="single" w:sz="6" w:space="15" w:color="EDEDED"/>
            <w:right w:val="single" w:sz="6" w:space="15" w:color="EDEDED"/>
          </w:divBdr>
        </w:div>
        <w:div w:id="32001165">
          <w:marLeft w:val="0"/>
          <w:marRight w:val="0"/>
          <w:marTop w:val="0"/>
          <w:marBottom w:val="0"/>
          <w:divBdr>
            <w:top w:val="none" w:sz="0" w:space="0" w:color="auto"/>
            <w:left w:val="none" w:sz="0" w:space="0" w:color="auto"/>
            <w:bottom w:val="none" w:sz="0" w:space="0" w:color="auto"/>
            <w:right w:val="none" w:sz="0" w:space="0" w:color="auto"/>
          </w:divBdr>
          <w:divsChild>
            <w:div w:id="184950496">
              <w:marLeft w:val="0"/>
              <w:marRight w:val="0"/>
              <w:marTop w:val="0"/>
              <w:marBottom w:val="0"/>
              <w:divBdr>
                <w:top w:val="none" w:sz="0" w:space="0" w:color="auto"/>
                <w:left w:val="none" w:sz="0" w:space="0" w:color="auto"/>
                <w:bottom w:val="none" w:sz="0" w:space="0" w:color="auto"/>
                <w:right w:val="none" w:sz="0" w:space="0" w:color="auto"/>
              </w:divBdr>
            </w:div>
          </w:divsChild>
        </w:div>
        <w:div w:id="32001620">
          <w:marLeft w:val="0"/>
          <w:marRight w:val="0"/>
          <w:marTop w:val="0"/>
          <w:marBottom w:val="0"/>
          <w:divBdr>
            <w:top w:val="none" w:sz="0" w:space="0" w:color="auto"/>
            <w:left w:val="none" w:sz="0" w:space="0" w:color="auto"/>
            <w:bottom w:val="none" w:sz="0" w:space="0" w:color="auto"/>
            <w:right w:val="none" w:sz="0" w:space="0" w:color="auto"/>
          </w:divBdr>
        </w:div>
        <w:div w:id="32004363">
          <w:marLeft w:val="0"/>
          <w:marRight w:val="0"/>
          <w:marTop w:val="0"/>
          <w:marBottom w:val="0"/>
          <w:divBdr>
            <w:top w:val="none" w:sz="0" w:space="0" w:color="auto"/>
            <w:left w:val="none" w:sz="0" w:space="0" w:color="auto"/>
            <w:bottom w:val="none" w:sz="0" w:space="0" w:color="auto"/>
            <w:right w:val="none" w:sz="0" w:space="0" w:color="auto"/>
          </w:divBdr>
        </w:div>
        <w:div w:id="32047657">
          <w:marLeft w:val="0"/>
          <w:marRight w:val="0"/>
          <w:marTop w:val="0"/>
          <w:marBottom w:val="0"/>
          <w:divBdr>
            <w:top w:val="none" w:sz="0" w:space="0" w:color="auto"/>
            <w:left w:val="none" w:sz="0" w:space="0" w:color="auto"/>
            <w:bottom w:val="none" w:sz="0" w:space="0" w:color="auto"/>
            <w:right w:val="none" w:sz="0" w:space="0" w:color="auto"/>
          </w:divBdr>
        </w:div>
        <w:div w:id="32048376">
          <w:marLeft w:val="0"/>
          <w:marRight w:val="0"/>
          <w:marTop w:val="300"/>
          <w:marBottom w:val="0"/>
          <w:divBdr>
            <w:top w:val="none" w:sz="0" w:space="0" w:color="auto"/>
            <w:left w:val="none" w:sz="0" w:space="0" w:color="auto"/>
            <w:bottom w:val="none" w:sz="0" w:space="0" w:color="auto"/>
            <w:right w:val="none" w:sz="0" w:space="0" w:color="auto"/>
          </w:divBdr>
        </w:div>
        <w:div w:id="32049096">
          <w:marLeft w:val="0"/>
          <w:marRight w:val="0"/>
          <w:marTop w:val="0"/>
          <w:marBottom w:val="0"/>
          <w:divBdr>
            <w:top w:val="none" w:sz="0" w:space="0" w:color="auto"/>
            <w:left w:val="none" w:sz="0" w:space="0" w:color="auto"/>
            <w:bottom w:val="none" w:sz="0" w:space="0" w:color="auto"/>
            <w:right w:val="none" w:sz="0" w:space="0" w:color="auto"/>
          </w:divBdr>
        </w:div>
        <w:div w:id="32074946">
          <w:marLeft w:val="0"/>
          <w:marRight w:val="0"/>
          <w:marTop w:val="0"/>
          <w:marBottom w:val="0"/>
          <w:divBdr>
            <w:top w:val="none" w:sz="0" w:space="0" w:color="auto"/>
            <w:left w:val="none" w:sz="0" w:space="0" w:color="auto"/>
            <w:bottom w:val="none" w:sz="0" w:space="0" w:color="auto"/>
            <w:right w:val="none" w:sz="0" w:space="0" w:color="auto"/>
          </w:divBdr>
        </w:div>
        <w:div w:id="32075331">
          <w:marLeft w:val="0"/>
          <w:marRight w:val="0"/>
          <w:marTop w:val="0"/>
          <w:marBottom w:val="300"/>
          <w:divBdr>
            <w:top w:val="single" w:sz="6" w:space="15" w:color="EDEDED"/>
            <w:left w:val="single" w:sz="6" w:space="15" w:color="EDEDED"/>
            <w:bottom w:val="single" w:sz="6" w:space="15" w:color="EDEDED"/>
            <w:right w:val="single" w:sz="6" w:space="15" w:color="EDEDED"/>
          </w:divBdr>
        </w:div>
        <w:div w:id="32118702">
          <w:marLeft w:val="0"/>
          <w:marRight w:val="0"/>
          <w:marTop w:val="0"/>
          <w:marBottom w:val="300"/>
          <w:divBdr>
            <w:top w:val="single" w:sz="6" w:space="15" w:color="EDEDED"/>
            <w:left w:val="single" w:sz="6" w:space="15" w:color="EDEDED"/>
            <w:bottom w:val="single" w:sz="6" w:space="15" w:color="EDEDED"/>
            <w:right w:val="single" w:sz="6" w:space="15" w:color="EDEDED"/>
          </w:divBdr>
        </w:div>
        <w:div w:id="32120324">
          <w:marLeft w:val="0"/>
          <w:marRight w:val="0"/>
          <w:marTop w:val="0"/>
          <w:marBottom w:val="0"/>
          <w:divBdr>
            <w:top w:val="none" w:sz="0" w:space="0" w:color="auto"/>
            <w:left w:val="none" w:sz="0" w:space="0" w:color="auto"/>
            <w:bottom w:val="none" w:sz="0" w:space="0" w:color="auto"/>
            <w:right w:val="none" w:sz="0" w:space="0" w:color="auto"/>
          </w:divBdr>
        </w:div>
        <w:div w:id="32123144">
          <w:marLeft w:val="0"/>
          <w:marRight w:val="0"/>
          <w:marTop w:val="0"/>
          <w:marBottom w:val="0"/>
          <w:divBdr>
            <w:top w:val="none" w:sz="0" w:space="0" w:color="auto"/>
            <w:left w:val="none" w:sz="0" w:space="0" w:color="auto"/>
            <w:bottom w:val="none" w:sz="0" w:space="0" w:color="auto"/>
            <w:right w:val="none" w:sz="0" w:space="0" w:color="auto"/>
          </w:divBdr>
        </w:div>
        <w:div w:id="32123235">
          <w:marLeft w:val="0"/>
          <w:marRight w:val="0"/>
          <w:marTop w:val="0"/>
          <w:marBottom w:val="0"/>
          <w:divBdr>
            <w:top w:val="none" w:sz="0" w:space="0" w:color="auto"/>
            <w:left w:val="none" w:sz="0" w:space="0" w:color="auto"/>
            <w:bottom w:val="none" w:sz="0" w:space="0" w:color="auto"/>
            <w:right w:val="none" w:sz="0" w:space="0" w:color="auto"/>
          </w:divBdr>
        </w:div>
        <w:div w:id="32194235">
          <w:marLeft w:val="0"/>
          <w:marRight w:val="0"/>
          <w:marTop w:val="0"/>
          <w:marBottom w:val="0"/>
          <w:divBdr>
            <w:top w:val="none" w:sz="0" w:space="0" w:color="auto"/>
            <w:left w:val="none" w:sz="0" w:space="0" w:color="auto"/>
            <w:bottom w:val="none" w:sz="0" w:space="0" w:color="auto"/>
            <w:right w:val="none" w:sz="0" w:space="0" w:color="auto"/>
          </w:divBdr>
        </w:div>
        <w:div w:id="32197653">
          <w:marLeft w:val="0"/>
          <w:marRight w:val="0"/>
          <w:marTop w:val="0"/>
          <w:marBottom w:val="0"/>
          <w:divBdr>
            <w:top w:val="none" w:sz="0" w:space="0" w:color="auto"/>
            <w:left w:val="none" w:sz="0" w:space="0" w:color="auto"/>
            <w:bottom w:val="none" w:sz="0" w:space="0" w:color="auto"/>
            <w:right w:val="none" w:sz="0" w:space="0" w:color="auto"/>
          </w:divBdr>
        </w:div>
        <w:div w:id="32198800">
          <w:marLeft w:val="0"/>
          <w:marRight w:val="0"/>
          <w:marTop w:val="0"/>
          <w:marBottom w:val="300"/>
          <w:divBdr>
            <w:top w:val="single" w:sz="6" w:space="15" w:color="EDEDED"/>
            <w:left w:val="single" w:sz="6" w:space="15" w:color="EDEDED"/>
            <w:bottom w:val="single" w:sz="6" w:space="15" w:color="EDEDED"/>
            <w:right w:val="single" w:sz="6" w:space="15" w:color="EDEDED"/>
          </w:divBdr>
        </w:div>
        <w:div w:id="32266311">
          <w:marLeft w:val="0"/>
          <w:marRight w:val="0"/>
          <w:marTop w:val="0"/>
          <w:marBottom w:val="0"/>
          <w:divBdr>
            <w:top w:val="none" w:sz="0" w:space="0" w:color="auto"/>
            <w:left w:val="none" w:sz="0" w:space="0" w:color="auto"/>
            <w:bottom w:val="none" w:sz="0" w:space="0" w:color="auto"/>
            <w:right w:val="none" w:sz="0" w:space="0" w:color="auto"/>
          </w:divBdr>
        </w:div>
        <w:div w:id="32268226">
          <w:marLeft w:val="0"/>
          <w:marRight w:val="0"/>
          <w:marTop w:val="0"/>
          <w:marBottom w:val="0"/>
          <w:divBdr>
            <w:top w:val="none" w:sz="0" w:space="0" w:color="auto"/>
            <w:left w:val="none" w:sz="0" w:space="0" w:color="auto"/>
            <w:bottom w:val="none" w:sz="0" w:space="0" w:color="auto"/>
            <w:right w:val="none" w:sz="0" w:space="0" w:color="auto"/>
          </w:divBdr>
        </w:div>
        <w:div w:id="32270007">
          <w:marLeft w:val="0"/>
          <w:marRight w:val="0"/>
          <w:marTop w:val="0"/>
          <w:marBottom w:val="0"/>
          <w:divBdr>
            <w:top w:val="none" w:sz="0" w:space="0" w:color="auto"/>
            <w:left w:val="none" w:sz="0" w:space="0" w:color="auto"/>
            <w:bottom w:val="none" w:sz="0" w:space="0" w:color="auto"/>
            <w:right w:val="none" w:sz="0" w:space="0" w:color="auto"/>
          </w:divBdr>
        </w:div>
        <w:div w:id="32270249">
          <w:marLeft w:val="0"/>
          <w:marRight w:val="0"/>
          <w:marTop w:val="0"/>
          <w:marBottom w:val="0"/>
          <w:divBdr>
            <w:top w:val="none" w:sz="0" w:space="0" w:color="auto"/>
            <w:left w:val="none" w:sz="0" w:space="0" w:color="auto"/>
            <w:bottom w:val="none" w:sz="0" w:space="0" w:color="auto"/>
            <w:right w:val="none" w:sz="0" w:space="0" w:color="auto"/>
          </w:divBdr>
        </w:div>
        <w:div w:id="32271355">
          <w:marLeft w:val="0"/>
          <w:marRight w:val="0"/>
          <w:marTop w:val="0"/>
          <w:marBottom w:val="0"/>
          <w:divBdr>
            <w:top w:val="none" w:sz="0" w:space="0" w:color="auto"/>
            <w:left w:val="none" w:sz="0" w:space="0" w:color="auto"/>
            <w:bottom w:val="none" w:sz="0" w:space="0" w:color="auto"/>
            <w:right w:val="none" w:sz="0" w:space="0" w:color="auto"/>
          </w:divBdr>
        </w:div>
        <w:div w:id="32272591">
          <w:marLeft w:val="0"/>
          <w:marRight w:val="0"/>
          <w:marTop w:val="0"/>
          <w:marBottom w:val="0"/>
          <w:divBdr>
            <w:top w:val="none" w:sz="0" w:space="0" w:color="auto"/>
            <w:left w:val="none" w:sz="0" w:space="0" w:color="auto"/>
            <w:bottom w:val="none" w:sz="0" w:space="0" w:color="auto"/>
            <w:right w:val="none" w:sz="0" w:space="0" w:color="auto"/>
          </w:divBdr>
        </w:div>
        <w:div w:id="32272907">
          <w:marLeft w:val="0"/>
          <w:marRight w:val="0"/>
          <w:marTop w:val="0"/>
          <w:marBottom w:val="0"/>
          <w:divBdr>
            <w:top w:val="none" w:sz="0" w:space="0" w:color="auto"/>
            <w:left w:val="none" w:sz="0" w:space="0" w:color="auto"/>
            <w:bottom w:val="none" w:sz="0" w:space="0" w:color="auto"/>
            <w:right w:val="none" w:sz="0" w:space="0" w:color="auto"/>
          </w:divBdr>
        </w:div>
        <w:div w:id="32272963">
          <w:marLeft w:val="0"/>
          <w:marRight w:val="0"/>
          <w:marTop w:val="300"/>
          <w:marBottom w:val="0"/>
          <w:divBdr>
            <w:top w:val="none" w:sz="0" w:space="0" w:color="auto"/>
            <w:left w:val="none" w:sz="0" w:space="0" w:color="auto"/>
            <w:bottom w:val="none" w:sz="0" w:space="0" w:color="auto"/>
            <w:right w:val="none" w:sz="0" w:space="0" w:color="auto"/>
          </w:divBdr>
          <w:divsChild>
            <w:div w:id="120851707">
              <w:marLeft w:val="0"/>
              <w:marRight w:val="0"/>
              <w:marTop w:val="0"/>
              <w:marBottom w:val="0"/>
              <w:divBdr>
                <w:top w:val="none" w:sz="0" w:space="0" w:color="auto"/>
                <w:left w:val="none" w:sz="0" w:space="0" w:color="auto"/>
                <w:bottom w:val="none" w:sz="0" w:space="0" w:color="auto"/>
                <w:right w:val="none" w:sz="0" w:space="0" w:color="auto"/>
              </w:divBdr>
            </w:div>
          </w:divsChild>
        </w:div>
        <w:div w:id="32274149">
          <w:marLeft w:val="0"/>
          <w:marRight w:val="0"/>
          <w:marTop w:val="0"/>
          <w:marBottom w:val="0"/>
          <w:divBdr>
            <w:top w:val="none" w:sz="0" w:space="0" w:color="auto"/>
            <w:left w:val="none" w:sz="0" w:space="0" w:color="auto"/>
            <w:bottom w:val="none" w:sz="0" w:space="0" w:color="auto"/>
            <w:right w:val="none" w:sz="0" w:space="0" w:color="auto"/>
          </w:divBdr>
        </w:div>
        <w:div w:id="32274471">
          <w:marLeft w:val="0"/>
          <w:marRight w:val="0"/>
          <w:marTop w:val="0"/>
          <w:marBottom w:val="0"/>
          <w:divBdr>
            <w:top w:val="none" w:sz="0" w:space="0" w:color="auto"/>
            <w:left w:val="none" w:sz="0" w:space="0" w:color="auto"/>
            <w:bottom w:val="none" w:sz="0" w:space="0" w:color="auto"/>
            <w:right w:val="none" w:sz="0" w:space="0" w:color="auto"/>
          </w:divBdr>
        </w:div>
        <w:div w:id="32309301">
          <w:marLeft w:val="0"/>
          <w:marRight w:val="0"/>
          <w:marTop w:val="0"/>
          <w:marBottom w:val="0"/>
          <w:divBdr>
            <w:top w:val="none" w:sz="0" w:space="0" w:color="auto"/>
            <w:left w:val="none" w:sz="0" w:space="0" w:color="auto"/>
            <w:bottom w:val="none" w:sz="0" w:space="0" w:color="auto"/>
            <w:right w:val="none" w:sz="0" w:space="0" w:color="auto"/>
          </w:divBdr>
        </w:div>
        <w:div w:id="32310334">
          <w:marLeft w:val="0"/>
          <w:marRight w:val="0"/>
          <w:marTop w:val="0"/>
          <w:marBottom w:val="0"/>
          <w:divBdr>
            <w:top w:val="none" w:sz="0" w:space="0" w:color="auto"/>
            <w:left w:val="none" w:sz="0" w:space="0" w:color="auto"/>
            <w:bottom w:val="none" w:sz="0" w:space="0" w:color="auto"/>
            <w:right w:val="none" w:sz="0" w:space="0" w:color="auto"/>
          </w:divBdr>
        </w:div>
        <w:div w:id="32311157">
          <w:marLeft w:val="0"/>
          <w:marRight w:val="0"/>
          <w:marTop w:val="0"/>
          <w:marBottom w:val="0"/>
          <w:divBdr>
            <w:top w:val="none" w:sz="0" w:space="0" w:color="auto"/>
            <w:left w:val="none" w:sz="0" w:space="0" w:color="auto"/>
            <w:bottom w:val="none" w:sz="0" w:space="0" w:color="auto"/>
            <w:right w:val="none" w:sz="0" w:space="0" w:color="auto"/>
          </w:divBdr>
        </w:div>
        <w:div w:id="32311712">
          <w:marLeft w:val="0"/>
          <w:marRight w:val="0"/>
          <w:marTop w:val="0"/>
          <w:marBottom w:val="0"/>
          <w:divBdr>
            <w:top w:val="none" w:sz="0" w:space="0" w:color="auto"/>
            <w:left w:val="none" w:sz="0" w:space="0" w:color="auto"/>
            <w:bottom w:val="none" w:sz="0" w:space="0" w:color="auto"/>
            <w:right w:val="none" w:sz="0" w:space="0" w:color="auto"/>
          </w:divBdr>
        </w:div>
        <w:div w:id="32317459">
          <w:marLeft w:val="0"/>
          <w:marRight w:val="0"/>
          <w:marTop w:val="0"/>
          <w:marBottom w:val="0"/>
          <w:divBdr>
            <w:top w:val="none" w:sz="0" w:space="0" w:color="auto"/>
            <w:left w:val="none" w:sz="0" w:space="0" w:color="auto"/>
            <w:bottom w:val="none" w:sz="0" w:space="0" w:color="auto"/>
            <w:right w:val="none" w:sz="0" w:space="0" w:color="auto"/>
          </w:divBdr>
        </w:div>
        <w:div w:id="32317570">
          <w:marLeft w:val="0"/>
          <w:marRight w:val="0"/>
          <w:marTop w:val="0"/>
          <w:marBottom w:val="0"/>
          <w:divBdr>
            <w:top w:val="none" w:sz="0" w:space="0" w:color="auto"/>
            <w:left w:val="none" w:sz="0" w:space="0" w:color="auto"/>
            <w:bottom w:val="none" w:sz="0" w:space="0" w:color="auto"/>
            <w:right w:val="none" w:sz="0" w:space="0" w:color="auto"/>
          </w:divBdr>
        </w:div>
        <w:div w:id="32386047">
          <w:marLeft w:val="0"/>
          <w:marRight w:val="0"/>
          <w:marTop w:val="0"/>
          <w:marBottom w:val="0"/>
          <w:divBdr>
            <w:top w:val="none" w:sz="0" w:space="0" w:color="auto"/>
            <w:left w:val="none" w:sz="0" w:space="0" w:color="auto"/>
            <w:bottom w:val="none" w:sz="0" w:space="0" w:color="auto"/>
            <w:right w:val="none" w:sz="0" w:space="0" w:color="auto"/>
          </w:divBdr>
        </w:div>
        <w:div w:id="32386271">
          <w:marLeft w:val="0"/>
          <w:marRight w:val="0"/>
          <w:marTop w:val="0"/>
          <w:marBottom w:val="300"/>
          <w:divBdr>
            <w:top w:val="single" w:sz="6" w:space="15" w:color="EDEDED"/>
            <w:left w:val="single" w:sz="6" w:space="15" w:color="EDEDED"/>
            <w:bottom w:val="single" w:sz="6" w:space="15" w:color="EDEDED"/>
            <w:right w:val="single" w:sz="6" w:space="15" w:color="EDEDED"/>
          </w:divBdr>
        </w:div>
        <w:div w:id="32390063">
          <w:marLeft w:val="0"/>
          <w:marRight w:val="0"/>
          <w:marTop w:val="0"/>
          <w:marBottom w:val="0"/>
          <w:divBdr>
            <w:top w:val="none" w:sz="0" w:space="0" w:color="auto"/>
            <w:left w:val="none" w:sz="0" w:space="0" w:color="auto"/>
            <w:bottom w:val="none" w:sz="0" w:space="0" w:color="auto"/>
            <w:right w:val="none" w:sz="0" w:space="0" w:color="auto"/>
          </w:divBdr>
        </w:div>
        <w:div w:id="32390397">
          <w:marLeft w:val="0"/>
          <w:marRight w:val="0"/>
          <w:marTop w:val="0"/>
          <w:marBottom w:val="0"/>
          <w:divBdr>
            <w:top w:val="none" w:sz="0" w:space="0" w:color="auto"/>
            <w:left w:val="none" w:sz="0" w:space="0" w:color="auto"/>
            <w:bottom w:val="none" w:sz="0" w:space="0" w:color="auto"/>
            <w:right w:val="none" w:sz="0" w:space="0" w:color="auto"/>
          </w:divBdr>
        </w:div>
        <w:div w:id="32392256">
          <w:marLeft w:val="0"/>
          <w:marRight w:val="0"/>
          <w:marTop w:val="0"/>
          <w:marBottom w:val="0"/>
          <w:divBdr>
            <w:top w:val="none" w:sz="0" w:space="0" w:color="auto"/>
            <w:left w:val="none" w:sz="0" w:space="0" w:color="auto"/>
            <w:bottom w:val="none" w:sz="0" w:space="0" w:color="auto"/>
            <w:right w:val="none" w:sz="0" w:space="0" w:color="auto"/>
          </w:divBdr>
          <w:divsChild>
            <w:div w:id="99569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59547">
          <w:marLeft w:val="0"/>
          <w:marRight w:val="0"/>
          <w:marTop w:val="0"/>
          <w:marBottom w:val="0"/>
          <w:divBdr>
            <w:top w:val="none" w:sz="0" w:space="0" w:color="auto"/>
            <w:left w:val="none" w:sz="0" w:space="0" w:color="auto"/>
            <w:bottom w:val="none" w:sz="0" w:space="0" w:color="auto"/>
            <w:right w:val="none" w:sz="0" w:space="0" w:color="auto"/>
          </w:divBdr>
          <w:divsChild>
            <w:div w:id="118884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60057">
          <w:marLeft w:val="0"/>
          <w:marRight w:val="0"/>
          <w:marTop w:val="0"/>
          <w:marBottom w:val="0"/>
          <w:divBdr>
            <w:top w:val="none" w:sz="0" w:space="0" w:color="auto"/>
            <w:left w:val="none" w:sz="0" w:space="0" w:color="auto"/>
            <w:bottom w:val="none" w:sz="0" w:space="0" w:color="auto"/>
            <w:right w:val="none" w:sz="0" w:space="0" w:color="auto"/>
          </w:divBdr>
        </w:div>
        <w:div w:id="32462832">
          <w:marLeft w:val="0"/>
          <w:marRight w:val="0"/>
          <w:marTop w:val="0"/>
          <w:marBottom w:val="0"/>
          <w:divBdr>
            <w:top w:val="none" w:sz="0" w:space="0" w:color="auto"/>
            <w:left w:val="none" w:sz="0" w:space="0" w:color="auto"/>
            <w:bottom w:val="none" w:sz="0" w:space="0" w:color="auto"/>
            <w:right w:val="none" w:sz="0" w:space="0" w:color="auto"/>
          </w:divBdr>
        </w:div>
        <w:div w:id="32463485">
          <w:marLeft w:val="0"/>
          <w:marRight w:val="0"/>
          <w:marTop w:val="0"/>
          <w:marBottom w:val="0"/>
          <w:divBdr>
            <w:top w:val="none" w:sz="0" w:space="0" w:color="auto"/>
            <w:left w:val="none" w:sz="0" w:space="0" w:color="auto"/>
            <w:bottom w:val="none" w:sz="0" w:space="0" w:color="auto"/>
            <w:right w:val="none" w:sz="0" w:space="0" w:color="auto"/>
          </w:divBdr>
        </w:div>
        <w:div w:id="32464848">
          <w:marLeft w:val="0"/>
          <w:marRight w:val="0"/>
          <w:marTop w:val="0"/>
          <w:marBottom w:val="0"/>
          <w:divBdr>
            <w:top w:val="none" w:sz="0" w:space="0" w:color="auto"/>
            <w:left w:val="none" w:sz="0" w:space="0" w:color="auto"/>
            <w:bottom w:val="none" w:sz="0" w:space="0" w:color="auto"/>
            <w:right w:val="none" w:sz="0" w:space="0" w:color="auto"/>
          </w:divBdr>
        </w:div>
        <w:div w:id="32466309">
          <w:marLeft w:val="0"/>
          <w:marRight w:val="0"/>
          <w:marTop w:val="0"/>
          <w:marBottom w:val="0"/>
          <w:divBdr>
            <w:top w:val="none" w:sz="0" w:space="0" w:color="auto"/>
            <w:left w:val="none" w:sz="0" w:space="0" w:color="auto"/>
            <w:bottom w:val="none" w:sz="0" w:space="0" w:color="auto"/>
            <w:right w:val="none" w:sz="0" w:space="0" w:color="auto"/>
          </w:divBdr>
        </w:div>
        <w:div w:id="32505901">
          <w:marLeft w:val="0"/>
          <w:marRight w:val="0"/>
          <w:marTop w:val="0"/>
          <w:marBottom w:val="300"/>
          <w:divBdr>
            <w:top w:val="single" w:sz="6" w:space="15" w:color="EDEDED"/>
            <w:left w:val="single" w:sz="6" w:space="15" w:color="EDEDED"/>
            <w:bottom w:val="single" w:sz="6" w:space="15" w:color="EDEDED"/>
            <w:right w:val="single" w:sz="6" w:space="15" w:color="EDEDED"/>
          </w:divBdr>
        </w:div>
        <w:div w:id="32507740">
          <w:marLeft w:val="0"/>
          <w:marRight w:val="0"/>
          <w:marTop w:val="0"/>
          <w:marBottom w:val="0"/>
          <w:divBdr>
            <w:top w:val="none" w:sz="0" w:space="0" w:color="auto"/>
            <w:left w:val="none" w:sz="0" w:space="0" w:color="auto"/>
            <w:bottom w:val="none" w:sz="0" w:space="0" w:color="auto"/>
            <w:right w:val="none" w:sz="0" w:space="0" w:color="auto"/>
          </w:divBdr>
        </w:div>
        <w:div w:id="32508881">
          <w:marLeft w:val="0"/>
          <w:marRight w:val="0"/>
          <w:marTop w:val="0"/>
          <w:marBottom w:val="0"/>
          <w:divBdr>
            <w:top w:val="none" w:sz="0" w:space="0" w:color="auto"/>
            <w:left w:val="none" w:sz="0" w:space="0" w:color="auto"/>
            <w:bottom w:val="none" w:sz="0" w:space="0" w:color="auto"/>
            <w:right w:val="none" w:sz="0" w:space="0" w:color="auto"/>
          </w:divBdr>
        </w:div>
        <w:div w:id="32509638">
          <w:marLeft w:val="0"/>
          <w:marRight w:val="0"/>
          <w:marTop w:val="0"/>
          <w:marBottom w:val="0"/>
          <w:divBdr>
            <w:top w:val="none" w:sz="0" w:space="0" w:color="auto"/>
            <w:left w:val="none" w:sz="0" w:space="0" w:color="auto"/>
            <w:bottom w:val="none" w:sz="0" w:space="0" w:color="auto"/>
            <w:right w:val="none" w:sz="0" w:space="0" w:color="auto"/>
          </w:divBdr>
        </w:div>
        <w:div w:id="32583841">
          <w:marLeft w:val="0"/>
          <w:marRight w:val="0"/>
          <w:marTop w:val="0"/>
          <w:marBottom w:val="0"/>
          <w:divBdr>
            <w:top w:val="none" w:sz="0" w:space="0" w:color="auto"/>
            <w:left w:val="none" w:sz="0" w:space="0" w:color="auto"/>
            <w:bottom w:val="none" w:sz="0" w:space="0" w:color="auto"/>
            <w:right w:val="none" w:sz="0" w:space="0" w:color="auto"/>
          </w:divBdr>
        </w:div>
        <w:div w:id="32654232">
          <w:marLeft w:val="0"/>
          <w:marRight w:val="0"/>
          <w:marTop w:val="0"/>
          <w:marBottom w:val="0"/>
          <w:divBdr>
            <w:top w:val="none" w:sz="0" w:space="0" w:color="auto"/>
            <w:left w:val="none" w:sz="0" w:space="0" w:color="auto"/>
            <w:bottom w:val="none" w:sz="0" w:space="0" w:color="auto"/>
            <w:right w:val="none" w:sz="0" w:space="0" w:color="auto"/>
          </w:divBdr>
        </w:div>
        <w:div w:id="32661282">
          <w:marLeft w:val="-75"/>
          <w:marRight w:val="-150"/>
          <w:marTop w:val="0"/>
          <w:marBottom w:val="0"/>
          <w:divBdr>
            <w:top w:val="none" w:sz="0" w:space="0" w:color="auto"/>
            <w:left w:val="none" w:sz="0" w:space="0" w:color="auto"/>
            <w:bottom w:val="none" w:sz="0" w:space="0" w:color="auto"/>
            <w:right w:val="none" w:sz="0" w:space="0" w:color="auto"/>
          </w:divBdr>
        </w:div>
        <w:div w:id="32661373">
          <w:marLeft w:val="0"/>
          <w:marRight w:val="0"/>
          <w:marTop w:val="0"/>
          <w:marBottom w:val="0"/>
          <w:divBdr>
            <w:top w:val="none" w:sz="0" w:space="0" w:color="auto"/>
            <w:left w:val="none" w:sz="0" w:space="0" w:color="auto"/>
            <w:bottom w:val="none" w:sz="0" w:space="0" w:color="auto"/>
            <w:right w:val="none" w:sz="0" w:space="0" w:color="auto"/>
          </w:divBdr>
        </w:div>
        <w:div w:id="32704545">
          <w:marLeft w:val="0"/>
          <w:marRight w:val="0"/>
          <w:marTop w:val="0"/>
          <w:marBottom w:val="0"/>
          <w:divBdr>
            <w:top w:val="none" w:sz="0" w:space="0" w:color="auto"/>
            <w:left w:val="none" w:sz="0" w:space="0" w:color="auto"/>
            <w:bottom w:val="none" w:sz="0" w:space="0" w:color="auto"/>
            <w:right w:val="none" w:sz="0" w:space="0" w:color="auto"/>
          </w:divBdr>
        </w:div>
        <w:div w:id="32732024">
          <w:marLeft w:val="0"/>
          <w:marRight w:val="0"/>
          <w:marTop w:val="0"/>
          <w:marBottom w:val="0"/>
          <w:divBdr>
            <w:top w:val="none" w:sz="0" w:space="0" w:color="auto"/>
            <w:left w:val="none" w:sz="0" w:space="0" w:color="auto"/>
            <w:bottom w:val="none" w:sz="0" w:space="0" w:color="auto"/>
            <w:right w:val="none" w:sz="0" w:space="0" w:color="auto"/>
          </w:divBdr>
        </w:div>
        <w:div w:id="32732194">
          <w:marLeft w:val="0"/>
          <w:marRight w:val="0"/>
          <w:marTop w:val="0"/>
          <w:marBottom w:val="0"/>
          <w:divBdr>
            <w:top w:val="none" w:sz="0" w:space="0" w:color="auto"/>
            <w:left w:val="none" w:sz="0" w:space="0" w:color="auto"/>
            <w:bottom w:val="none" w:sz="0" w:space="0" w:color="auto"/>
            <w:right w:val="none" w:sz="0" w:space="0" w:color="auto"/>
          </w:divBdr>
        </w:div>
        <w:div w:id="32732851">
          <w:marLeft w:val="0"/>
          <w:marRight w:val="0"/>
          <w:marTop w:val="0"/>
          <w:marBottom w:val="0"/>
          <w:divBdr>
            <w:top w:val="none" w:sz="0" w:space="0" w:color="auto"/>
            <w:left w:val="none" w:sz="0" w:space="0" w:color="auto"/>
            <w:bottom w:val="none" w:sz="0" w:space="0" w:color="auto"/>
            <w:right w:val="none" w:sz="0" w:space="0" w:color="auto"/>
          </w:divBdr>
        </w:div>
        <w:div w:id="32771998">
          <w:marLeft w:val="0"/>
          <w:marRight w:val="0"/>
          <w:marTop w:val="0"/>
          <w:marBottom w:val="300"/>
          <w:divBdr>
            <w:top w:val="single" w:sz="6" w:space="15" w:color="EDEDED"/>
            <w:left w:val="single" w:sz="6" w:space="15" w:color="EDEDED"/>
            <w:bottom w:val="single" w:sz="6" w:space="15" w:color="EDEDED"/>
            <w:right w:val="single" w:sz="6" w:space="15" w:color="EDEDED"/>
          </w:divBdr>
        </w:div>
        <w:div w:id="32775093">
          <w:marLeft w:val="0"/>
          <w:marRight w:val="0"/>
          <w:marTop w:val="0"/>
          <w:marBottom w:val="0"/>
          <w:divBdr>
            <w:top w:val="none" w:sz="0" w:space="0" w:color="auto"/>
            <w:left w:val="none" w:sz="0" w:space="0" w:color="auto"/>
            <w:bottom w:val="none" w:sz="0" w:space="0" w:color="auto"/>
            <w:right w:val="none" w:sz="0" w:space="0" w:color="auto"/>
          </w:divBdr>
          <w:divsChild>
            <w:div w:id="177088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76188">
          <w:marLeft w:val="0"/>
          <w:marRight w:val="0"/>
          <w:marTop w:val="0"/>
          <w:marBottom w:val="0"/>
          <w:divBdr>
            <w:top w:val="none" w:sz="0" w:space="0" w:color="auto"/>
            <w:left w:val="none" w:sz="0" w:space="0" w:color="auto"/>
            <w:bottom w:val="none" w:sz="0" w:space="0" w:color="auto"/>
            <w:right w:val="none" w:sz="0" w:space="0" w:color="auto"/>
          </w:divBdr>
        </w:div>
        <w:div w:id="32776921">
          <w:marLeft w:val="0"/>
          <w:marRight w:val="0"/>
          <w:marTop w:val="0"/>
          <w:marBottom w:val="300"/>
          <w:divBdr>
            <w:top w:val="single" w:sz="6" w:space="15" w:color="EDEDED"/>
            <w:left w:val="single" w:sz="6" w:space="15" w:color="EDEDED"/>
            <w:bottom w:val="single" w:sz="6" w:space="15" w:color="EDEDED"/>
            <w:right w:val="single" w:sz="6" w:space="15" w:color="EDEDED"/>
          </w:divBdr>
        </w:div>
        <w:div w:id="32847894">
          <w:marLeft w:val="0"/>
          <w:marRight w:val="0"/>
          <w:marTop w:val="300"/>
          <w:marBottom w:val="0"/>
          <w:divBdr>
            <w:top w:val="none" w:sz="0" w:space="0" w:color="auto"/>
            <w:left w:val="none" w:sz="0" w:space="0" w:color="auto"/>
            <w:bottom w:val="none" w:sz="0" w:space="0" w:color="auto"/>
            <w:right w:val="none" w:sz="0" w:space="0" w:color="auto"/>
          </w:divBdr>
          <w:divsChild>
            <w:div w:id="143011009">
              <w:marLeft w:val="0"/>
              <w:marRight w:val="0"/>
              <w:marTop w:val="0"/>
              <w:marBottom w:val="0"/>
              <w:divBdr>
                <w:top w:val="none" w:sz="0" w:space="0" w:color="auto"/>
                <w:left w:val="none" w:sz="0" w:space="0" w:color="auto"/>
                <w:bottom w:val="none" w:sz="0" w:space="0" w:color="auto"/>
                <w:right w:val="none" w:sz="0" w:space="0" w:color="auto"/>
              </w:divBdr>
            </w:div>
          </w:divsChild>
        </w:div>
        <w:div w:id="32852680">
          <w:marLeft w:val="0"/>
          <w:marRight w:val="0"/>
          <w:marTop w:val="0"/>
          <w:marBottom w:val="0"/>
          <w:divBdr>
            <w:top w:val="none" w:sz="0" w:space="0" w:color="auto"/>
            <w:left w:val="none" w:sz="0" w:space="0" w:color="auto"/>
            <w:bottom w:val="none" w:sz="0" w:space="0" w:color="auto"/>
            <w:right w:val="none" w:sz="0" w:space="0" w:color="auto"/>
          </w:divBdr>
        </w:div>
        <w:div w:id="32855291">
          <w:marLeft w:val="0"/>
          <w:marRight w:val="0"/>
          <w:marTop w:val="0"/>
          <w:marBottom w:val="0"/>
          <w:divBdr>
            <w:top w:val="none" w:sz="0" w:space="0" w:color="auto"/>
            <w:left w:val="none" w:sz="0" w:space="0" w:color="auto"/>
            <w:bottom w:val="none" w:sz="0" w:space="0" w:color="auto"/>
            <w:right w:val="none" w:sz="0" w:space="0" w:color="auto"/>
          </w:divBdr>
        </w:div>
        <w:div w:id="32921514">
          <w:marLeft w:val="0"/>
          <w:marRight w:val="0"/>
          <w:marTop w:val="0"/>
          <w:marBottom w:val="0"/>
          <w:divBdr>
            <w:top w:val="none" w:sz="0" w:space="0" w:color="auto"/>
            <w:left w:val="none" w:sz="0" w:space="0" w:color="auto"/>
            <w:bottom w:val="none" w:sz="0" w:space="0" w:color="auto"/>
            <w:right w:val="none" w:sz="0" w:space="0" w:color="auto"/>
          </w:divBdr>
        </w:div>
        <w:div w:id="32925645">
          <w:marLeft w:val="0"/>
          <w:marRight w:val="0"/>
          <w:marTop w:val="0"/>
          <w:marBottom w:val="0"/>
          <w:divBdr>
            <w:top w:val="none" w:sz="0" w:space="0" w:color="auto"/>
            <w:left w:val="none" w:sz="0" w:space="0" w:color="auto"/>
            <w:bottom w:val="none" w:sz="0" w:space="0" w:color="auto"/>
            <w:right w:val="none" w:sz="0" w:space="0" w:color="auto"/>
          </w:divBdr>
          <w:divsChild>
            <w:div w:id="365372602">
              <w:marLeft w:val="0"/>
              <w:marRight w:val="0"/>
              <w:marTop w:val="0"/>
              <w:marBottom w:val="0"/>
              <w:divBdr>
                <w:top w:val="none" w:sz="0" w:space="0" w:color="auto"/>
                <w:left w:val="none" w:sz="0" w:space="0" w:color="auto"/>
                <w:bottom w:val="none" w:sz="0" w:space="0" w:color="auto"/>
                <w:right w:val="none" w:sz="0" w:space="0" w:color="auto"/>
              </w:divBdr>
            </w:div>
          </w:divsChild>
        </w:div>
        <w:div w:id="32927497">
          <w:marLeft w:val="0"/>
          <w:marRight w:val="0"/>
          <w:marTop w:val="0"/>
          <w:marBottom w:val="0"/>
          <w:divBdr>
            <w:top w:val="none" w:sz="0" w:space="0" w:color="auto"/>
            <w:left w:val="none" w:sz="0" w:space="0" w:color="auto"/>
            <w:bottom w:val="none" w:sz="0" w:space="0" w:color="auto"/>
            <w:right w:val="none" w:sz="0" w:space="0" w:color="auto"/>
          </w:divBdr>
          <w:divsChild>
            <w:div w:id="26754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968944">
          <w:marLeft w:val="0"/>
          <w:marRight w:val="0"/>
          <w:marTop w:val="0"/>
          <w:marBottom w:val="300"/>
          <w:divBdr>
            <w:top w:val="single" w:sz="6" w:space="15" w:color="EDEDED"/>
            <w:left w:val="single" w:sz="6" w:space="15" w:color="EDEDED"/>
            <w:bottom w:val="single" w:sz="6" w:space="15" w:color="EDEDED"/>
            <w:right w:val="single" w:sz="6" w:space="15" w:color="EDEDED"/>
          </w:divBdr>
        </w:div>
        <w:div w:id="32970586">
          <w:marLeft w:val="0"/>
          <w:marRight w:val="0"/>
          <w:marTop w:val="0"/>
          <w:marBottom w:val="0"/>
          <w:divBdr>
            <w:top w:val="none" w:sz="0" w:space="0" w:color="auto"/>
            <w:left w:val="none" w:sz="0" w:space="0" w:color="auto"/>
            <w:bottom w:val="none" w:sz="0" w:space="0" w:color="auto"/>
            <w:right w:val="none" w:sz="0" w:space="0" w:color="auto"/>
          </w:divBdr>
        </w:div>
        <w:div w:id="33039364">
          <w:marLeft w:val="0"/>
          <w:marRight w:val="0"/>
          <w:marTop w:val="0"/>
          <w:marBottom w:val="0"/>
          <w:divBdr>
            <w:top w:val="none" w:sz="0" w:space="0" w:color="auto"/>
            <w:left w:val="none" w:sz="0" w:space="0" w:color="auto"/>
            <w:bottom w:val="none" w:sz="0" w:space="0" w:color="auto"/>
            <w:right w:val="none" w:sz="0" w:space="0" w:color="auto"/>
          </w:divBdr>
        </w:div>
        <w:div w:id="33039654">
          <w:marLeft w:val="0"/>
          <w:marRight w:val="0"/>
          <w:marTop w:val="0"/>
          <w:marBottom w:val="0"/>
          <w:divBdr>
            <w:top w:val="none" w:sz="0" w:space="0" w:color="auto"/>
            <w:left w:val="none" w:sz="0" w:space="0" w:color="auto"/>
            <w:bottom w:val="none" w:sz="0" w:space="0" w:color="auto"/>
            <w:right w:val="none" w:sz="0" w:space="0" w:color="auto"/>
          </w:divBdr>
        </w:div>
        <w:div w:id="33047386">
          <w:marLeft w:val="0"/>
          <w:marRight w:val="0"/>
          <w:marTop w:val="0"/>
          <w:marBottom w:val="0"/>
          <w:divBdr>
            <w:top w:val="none" w:sz="0" w:space="0" w:color="auto"/>
            <w:left w:val="none" w:sz="0" w:space="0" w:color="auto"/>
            <w:bottom w:val="none" w:sz="0" w:space="0" w:color="auto"/>
            <w:right w:val="none" w:sz="0" w:space="0" w:color="auto"/>
          </w:divBdr>
        </w:div>
        <w:div w:id="33114547">
          <w:marLeft w:val="0"/>
          <w:marRight w:val="0"/>
          <w:marTop w:val="0"/>
          <w:marBottom w:val="0"/>
          <w:divBdr>
            <w:top w:val="none" w:sz="0" w:space="0" w:color="auto"/>
            <w:left w:val="none" w:sz="0" w:space="0" w:color="auto"/>
            <w:bottom w:val="none" w:sz="0" w:space="0" w:color="auto"/>
            <w:right w:val="none" w:sz="0" w:space="0" w:color="auto"/>
          </w:divBdr>
        </w:div>
        <w:div w:id="33162211">
          <w:marLeft w:val="0"/>
          <w:marRight w:val="0"/>
          <w:marTop w:val="0"/>
          <w:marBottom w:val="0"/>
          <w:divBdr>
            <w:top w:val="none" w:sz="0" w:space="0" w:color="auto"/>
            <w:left w:val="none" w:sz="0" w:space="0" w:color="auto"/>
            <w:bottom w:val="none" w:sz="0" w:space="0" w:color="auto"/>
            <w:right w:val="none" w:sz="0" w:space="0" w:color="auto"/>
          </w:divBdr>
        </w:div>
        <w:div w:id="33163979">
          <w:marLeft w:val="0"/>
          <w:marRight w:val="0"/>
          <w:marTop w:val="300"/>
          <w:marBottom w:val="0"/>
          <w:divBdr>
            <w:top w:val="none" w:sz="0" w:space="0" w:color="auto"/>
            <w:left w:val="none" w:sz="0" w:space="0" w:color="auto"/>
            <w:bottom w:val="none" w:sz="0" w:space="0" w:color="auto"/>
            <w:right w:val="none" w:sz="0" w:space="0" w:color="auto"/>
          </w:divBdr>
        </w:div>
        <w:div w:id="33164453">
          <w:marLeft w:val="0"/>
          <w:marRight w:val="0"/>
          <w:marTop w:val="0"/>
          <w:marBottom w:val="300"/>
          <w:divBdr>
            <w:top w:val="single" w:sz="6" w:space="15" w:color="EDEDED"/>
            <w:left w:val="single" w:sz="6" w:space="15" w:color="EDEDED"/>
            <w:bottom w:val="single" w:sz="6" w:space="15" w:color="EDEDED"/>
            <w:right w:val="single" w:sz="6" w:space="15" w:color="EDEDED"/>
          </w:divBdr>
        </w:div>
        <w:div w:id="33189768">
          <w:marLeft w:val="0"/>
          <w:marRight w:val="0"/>
          <w:marTop w:val="0"/>
          <w:marBottom w:val="0"/>
          <w:divBdr>
            <w:top w:val="none" w:sz="0" w:space="0" w:color="auto"/>
            <w:left w:val="none" w:sz="0" w:space="0" w:color="auto"/>
            <w:bottom w:val="none" w:sz="0" w:space="0" w:color="auto"/>
            <w:right w:val="none" w:sz="0" w:space="0" w:color="auto"/>
          </w:divBdr>
        </w:div>
        <w:div w:id="33236347">
          <w:marLeft w:val="0"/>
          <w:marRight w:val="0"/>
          <w:marTop w:val="0"/>
          <w:marBottom w:val="0"/>
          <w:divBdr>
            <w:top w:val="none" w:sz="0" w:space="0" w:color="auto"/>
            <w:left w:val="none" w:sz="0" w:space="0" w:color="auto"/>
            <w:bottom w:val="none" w:sz="0" w:space="0" w:color="auto"/>
            <w:right w:val="none" w:sz="0" w:space="0" w:color="auto"/>
          </w:divBdr>
          <w:divsChild>
            <w:div w:id="415443951">
              <w:marLeft w:val="0"/>
              <w:marRight w:val="0"/>
              <w:marTop w:val="0"/>
              <w:marBottom w:val="0"/>
              <w:divBdr>
                <w:top w:val="none" w:sz="0" w:space="0" w:color="auto"/>
                <w:left w:val="none" w:sz="0" w:space="0" w:color="auto"/>
                <w:bottom w:val="none" w:sz="0" w:space="0" w:color="auto"/>
                <w:right w:val="none" w:sz="0" w:space="0" w:color="auto"/>
              </w:divBdr>
            </w:div>
          </w:divsChild>
        </w:div>
        <w:div w:id="33238110">
          <w:marLeft w:val="0"/>
          <w:marRight w:val="0"/>
          <w:marTop w:val="0"/>
          <w:marBottom w:val="300"/>
          <w:divBdr>
            <w:top w:val="single" w:sz="6" w:space="15" w:color="EDEDED"/>
            <w:left w:val="single" w:sz="6" w:space="15" w:color="EDEDED"/>
            <w:bottom w:val="single" w:sz="6" w:space="15" w:color="EDEDED"/>
            <w:right w:val="single" w:sz="6" w:space="15" w:color="EDEDED"/>
          </w:divBdr>
        </w:div>
        <w:div w:id="33238940">
          <w:marLeft w:val="0"/>
          <w:marRight w:val="0"/>
          <w:marTop w:val="0"/>
          <w:marBottom w:val="0"/>
          <w:divBdr>
            <w:top w:val="none" w:sz="0" w:space="0" w:color="auto"/>
            <w:left w:val="none" w:sz="0" w:space="0" w:color="auto"/>
            <w:bottom w:val="none" w:sz="0" w:space="0" w:color="auto"/>
            <w:right w:val="none" w:sz="0" w:space="0" w:color="auto"/>
          </w:divBdr>
        </w:div>
        <w:div w:id="33240187">
          <w:marLeft w:val="0"/>
          <w:marRight w:val="0"/>
          <w:marTop w:val="300"/>
          <w:marBottom w:val="0"/>
          <w:divBdr>
            <w:top w:val="none" w:sz="0" w:space="0" w:color="auto"/>
            <w:left w:val="none" w:sz="0" w:space="0" w:color="auto"/>
            <w:bottom w:val="none" w:sz="0" w:space="0" w:color="auto"/>
            <w:right w:val="none" w:sz="0" w:space="0" w:color="auto"/>
          </w:divBdr>
        </w:div>
        <w:div w:id="33240995">
          <w:marLeft w:val="0"/>
          <w:marRight w:val="0"/>
          <w:marTop w:val="0"/>
          <w:marBottom w:val="300"/>
          <w:divBdr>
            <w:top w:val="single" w:sz="6" w:space="15" w:color="EDEDED"/>
            <w:left w:val="single" w:sz="6" w:space="15" w:color="EDEDED"/>
            <w:bottom w:val="single" w:sz="6" w:space="15" w:color="EDEDED"/>
            <w:right w:val="single" w:sz="6" w:space="15" w:color="EDEDED"/>
          </w:divBdr>
        </w:div>
        <w:div w:id="33241793">
          <w:marLeft w:val="0"/>
          <w:marRight w:val="0"/>
          <w:marTop w:val="0"/>
          <w:marBottom w:val="0"/>
          <w:divBdr>
            <w:top w:val="none" w:sz="0" w:space="0" w:color="auto"/>
            <w:left w:val="none" w:sz="0" w:space="0" w:color="auto"/>
            <w:bottom w:val="none" w:sz="0" w:space="0" w:color="auto"/>
            <w:right w:val="none" w:sz="0" w:space="0" w:color="auto"/>
          </w:divBdr>
        </w:div>
        <w:div w:id="33312428">
          <w:marLeft w:val="0"/>
          <w:marRight w:val="0"/>
          <w:marTop w:val="0"/>
          <w:marBottom w:val="0"/>
          <w:divBdr>
            <w:top w:val="none" w:sz="0" w:space="0" w:color="auto"/>
            <w:left w:val="none" w:sz="0" w:space="0" w:color="auto"/>
            <w:bottom w:val="none" w:sz="0" w:space="0" w:color="auto"/>
            <w:right w:val="none" w:sz="0" w:space="0" w:color="auto"/>
          </w:divBdr>
        </w:div>
        <w:div w:id="33317191">
          <w:marLeft w:val="0"/>
          <w:marRight w:val="0"/>
          <w:marTop w:val="300"/>
          <w:marBottom w:val="0"/>
          <w:divBdr>
            <w:top w:val="none" w:sz="0" w:space="0" w:color="auto"/>
            <w:left w:val="none" w:sz="0" w:space="0" w:color="auto"/>
            <w:bottom w:val="none" w:sz="0" w:space="0" w:color="auto"/>
            <w:right w:val="none" w:sz="0" w:space="0" w:color="auto"/>
          </w:divBdr>
          <w:divsChild>
            <w:div w:id="253050584">
              <w:marLeft w:val="0"/>
              <w:marRight w:val="0"/>
              <w:marTop w:val="0"/>
              <w:marBottom w:val="0"/>
              <w:divBdr>
                <w:top w:val="none" w:sz="0" w:space="0" w:color="auto"/>
                <w:left w:val="none" w:sz="0" w:space="0" w:color="auto"/>
                <w:bottom w:val="none" w:sz="0" w:space="0" w:color="auto"/>
                <w:right w:val="none" w:sz="0" w:space="0" w:color="auto"/>
              </w:divBdr>
            </w:div>
          </w:divsChild>
        </w:div>
        <w:div w:id="33358417">
          <w:marLeft w:val="0"/>
          <w:marRight w:val="0"/>
          <w:marTop w:val="300"/>
          <w:marBottom w:val="0"/>
          <w:divBdr>
            <w:top w:val="none" w:sz="0" w:space="0" w:color="auto"/>
            <w:left w:val="none" w:sz="0" w:space="0" w:color="auto"/>
            <w:bottom w:val="none" w:sz="0" w:space="0" w:color="auto"/>
            <w:right w:val="none" w:sz="0" w:space="0" w:color="auto"/>
          </w:divBdr>
        </w:div>
        <w:div w:id="33383326">
          <w:marLeft w:val="0"/>
          <w:marRight w:val="0"/>
          <w:marTop w:val="300"/>
          <w:marBottom w:val="0"/>
          <w:divBdr>
            <w:top w:val="none" w:sz="0" w:space="0" w:color="auto"/>
            <w:left w:val="none" w:sz="0" w:space="0" w:color="auto"/>
            <w:bottom w:val="none" w:sz="0" w:space="0" w:color="auto"/>
            <w:right w:val="none" w:sz="0" w:space="0" w:color="auto"/>
          </w:divBdr>
        </w:div>
        <w:div w:id="33389583">
          <w:marLeft w:val="0"/>
          <w:marRight w:val="0"/>
          <w:marTop w:val="0"/>
          <w:marBottom w:val="300"/>
          <w:divBdr>
            <w:top w:val="single" w:sz="6" w:space="15" w:color="EDEDED"/>
            <w:left w:val="single" w:sz="6" w:space="15" w:color="EDEDED"/>
            <w:bottom w:val="single" w:sz="6" w:space="15" w:color="EDEDED"/>
            <w:right w:val="single" w:sz="6" w:space="15" w:color="EDEDED"/>
          </w:divBdr>
        </w:div>
        <w:div w:id="33426462">
          <w:marLeft w:val="0"/>
          <w:marRight w:val="0"/>
          <w:marTop w:val="0"/>
          <w:marBottom w:val="0"/>
          <w:divBdr>
            <w:top w:val="none" w:sz="0" w:space="0" w:color="auto"/>
            <w:left w:val="none" w:sz="0" w:space="0" w:color="auto"/>
            <w:bottom w:val="none" w:sz="0" w:space="0" w:color="auto"/>
            <w:right w:val="none" w:sz="0" w:space="0" w:color="auto"/>
          </w:divBdr>
          <w:divsChild>
            <w:div w:id="131296614">
              <w:marLeft w:val="0"/>
              <w:marRight w:val="0"/>
              <w:marTop w:val="0"/>
              <w:marBottom w:val="0"/>
              <w:divBdr>
                <w:top w:val="none" w:sz="0" w:space="0" w:color="auto"/>
                <w:left w:val="none" w:sz="0" w:space="0" w:color="auto"/>
                <w:bottom w:val="none" w:sz="0" w:space="0" w:color="auto"/>
                <w:right w:val="none" w:sz="0" w:space="0" w:color="auto"/>
              </w:divBdr>
            </w:div>
          </w:divsChild>
        </w:div>
        <w:div w:id="33430119">
          <w:marLeft w:val="0"/>
          <w:marRight w:val="0"/>
          <w:marTop w:val="0"/>
          <w:marBottom w:val="300"/>
          <w:divBdr>
            <w:top w:val="single" w:sz="6" w:space="15" w:color="EDEDED"/>
            <w:left w:val="single" w:sz="6" w:space="15" w:color="EDEDED"/>
            <w:bottom w:val="single" w:sz="6" w:space="15" w:color="EDEDED"/>
            <w:right w:val="single" w:sz="6" w:space="15" w:color="EDEDED"/>
          </w:divBdr>
        </w:div>
        <w:div w:id="33432004">
          <w:marLeft w:val="0"/>
          <w:marRight w:val="0"/>
          <w:marTop w:val="0"/>
          <w:marBottom w:val="0"/>
          <w:divBdr>
            <w:top w:val="none" w:sz="0" w:space="0" w:color="auto"/>
            <w:left w:val="none" w:sz="0" w:space="0" w:color="auto"/>
            <w:bottom w:val="none" w:sz="0" w:space="0" w:color="auto"/>
            <w:right w:val="none" w:sz="0" w:space="0" w:color="auto"/>
          </w:divBdr>
        </w:div>
        <w:div w:id="33577954">
          <w:marLeft w:val="0"/>
          <w:marRight w:val="0"/>
          <w:marTop w:val="0"/>
          <w:marBottom w:val="300"/>
          <w:divBdr>
            <w:top w:val="single" w:sz="6" w:space="15" w:color="EDEDED"/>
            <w:left w:val="single" w:sz="6" w:space="15" w:color="EDEDED"/>
            <w:bottom w:val="single" w:sz="6" w:space="15" w:color="EDEDED"/>
            <w:right w:val="single" w:sz="6" w:space="15" w:color="EDEDED"/>
          </w:divBdr>
        </w:div>
        <w:div w:id="33579530">
          <w:marLeft w:val="0"/>
          <w:marRight w:val="0"/>
          <w:marTop w:val="300"/>
          <w:marBottom w:val="0"/>
          <w:divBdr>
            <w:top w:val="none" w:sz="0" w:space="0" w:color="auto"/>
            <w:left w:val="none" w:sz="0" w:space="0" w:color="auto"/>
            <w:bottom w:val="none" w:sz="0" w:space="0" w:color="auto"/>
            <w:right w:val="none" w:sz="0" w:space="0" w:color="auto"/>
          </w:divBdr>
        </w:div>
        <w:div w:id="33581124">
          <w:marLeft w:val="0"/>
          <w:marRight w:val="0"/>
          <w:marTop w:val="0"/>
          <w:marBottom w:val="0"/>
          <w:divBdr>
            <w:top w:val="none" w:sz="0" w:space="0" w:color="auto"/>
            <w:left w:val="none" w:sz="0" w:space="0" w:color="auto"/>
            <w:bottom w:val="none" w:sz="0" w:space="0" w:color="auto"/>
            <w:right w:val="none" w:sz="0" w:space="0" w:color="auto"/>
          </w:divBdr>
        </w:div>
        <w:div w:id="33582022">
          <w:marLeft w:val="0"/>
          <w:marRight w:val="0"/>
          <w:marTop w:val="0"/>
          <w:marBottom w:val="0"/>
          <w:divBdr>
            <w:top w:val="none" w:sz="0" w:space="0" w:color="auto"/>
            <w:left w:val="none" w:sz="0" w:space="0" w:color="auto"/>
            <w:bottom w:val="none" w:sz="0" w:space="0" w:color="auto"/>
            <w:right w:val="none" w:sz="0" w:space="0" w:color="auto"/>
          </w:divBdr>
          <w:divsChild>
            <w:div w:id="16464830">
              <w:marLeft w:val="0"/>
              <w:marRight w:val="0"/>
              <w:marTop w:val="0"/>
              <w:marBottom w:val="0"/>
              <w:divBdr>
                <w:top w:val="none" w:sz="0" w:space="0" w:color="auto"/>
                <w:left w:val="none" w:sz="0" w:space="0" w:color="auto"/>
                <w:bottom w:val="none" w:sz="0" w:space="0" w:color="auto"/>
                <w:right w:val="none" w:sz="0" w:space="0" w:color="auto"/>
              </w:divBdr>
            </w:div>
          </w:divsChild>
        </w:div>
        <w:div w:id="33582564">
          <w:marLeft w:val="0"/>
          <w:marRight w:val="0"/>
          <w:marTop w:val="300"/>
          <w:marBottom w:val="0"/>
          <w:divBdr>
            <w:top w:val="none" w:sz="0" w:space="0" w:color="auto"/>
            <w:left w:val="none" w:sz="0" w:space="0" w:color="auto"/>
            <w:bottom w:val="none" w:sz="0" w:space="0" w:color="auto"/>
            <w:right w:val="none" w:sz="0" w:space="0" w:color="auto"/>
          </w:divBdr>
        </w:div>
        <w:div w:id="33583842">
          <w:marLeft w:val="0"/>
          <w:marRight w:val="0"/>
          <w:marTop w:val="0"/>
          <w:marBottom w:val="0"/>
          <w:divBdr>
            <w:top w:val="none" w:sz="0" w:space="0" w:color="auto"/>
            <w:left w:val="none" w:sz="0" w:space="0" w:color="auto"/>
            <w:bottom w:val="none" w:sz="0" w:space="0" w:color="auto"/>
            <w:right w:val="none" w:sz="0" w:space="0" w:color="auto"/>
          </w:divBdr>
        </w:div>
        <w:div w:id="33585159">
          <w:marLeft w:val="0"/>
          <w:marRight w:val="0"/>
          <w:marTop w:val="0"/>
          <w:marBottom w:val="0"/>
          <w:divBdr>
            <w:top w:val="none" w:sz="0" w:space="0" w:color="auto"/>
            <w:left w:val="none" w:sz="0" w:space="0" w:color="auto"/>
            <w:bottom w:val="none" w:sz="0" w:space="0" w:color="auto"/>
            <w:right w:val="none" w:sz="0" w:space="0" w:color="auto"/>
          </w:divBdr>
          <w:divsChild>
            <w:div w:id="1005386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24053">
          <w:marLeft w:val="0"/>
          <w:marRight w:val="0"/>
          <w:marTop w:val="0"/>
          <w:marBottom w:val="0"/>
          <w:divBdr>
            <w:top w:val="none" w:sz="0" w:space="0" w:color="auto"/>
            <w:left w:val="none" w:sz="0" w:space="0" w:color="auto"/>
            <w:bottom w:val="none" w:sz="0" w:space="0" w:color="auto"/>
            <w:right w:val="none" w:sz="0" w:space="0" w:color="auto"/>
          </w:divBdr>
        </w:div>
        <w:div w:id="33624206">
          <w:marLeft w:val="0"/>
          <w:marRight w:val="0"/>
          <w:marTop w:val="0"/>
          <w:marBottom w:val="0"/>
          <w:divBdr>
            <w:top w:val="none" w:sz="0" w:space="0" w:color="auto"/>
            <w:left w:val="none" w:sz="0" w:space="0" w:color="auto"/>
            <w:bottom w:val="none" w:sz="0" w:space="0" w:color="auto"/>
            <w:right w:val="none" w:sz="0" w:space="0" w:color="auto"/>
          </w:divBdr>
        </w:div>
        <w:div w:id="33624304">
          <w:marLeft w:val="0"/>
          <w:marRight w:val="0"/>
          <w:marTop w:val="0"/>
          <w:marBottom w:val="0"/>
          <w:divBdr>
            <w:top w:val="none" w:sz="0" w:space="0" w:color="auto"/>
            <w:left w:val="none" w:sz="0" w:space="0" w:color="auto"/>
            <w:bottom w:val="none" w:sz="0" w:space="0" w:color="auto"/>
            <w:right w:val="none" w:sz="0" w:space="0" w:color="auto"/>
          </w:divBdr>
        </w:div>
        <w:div w:id="33624582">
          <w:marLeft w:val="0"/>
          <w:marRight w:val="0"/>
          <w:marTop w:val="0"/>
          <w:marBottom w:val="0"/>
          <w:divBdr>
            <w:top w:val="none" w:sz="0" w:space="0" w:color="auto"/>
            <w:left w:val="none" w:sz="0" w:space="0" w:color="auto"/>
            <w:bottom w:val="none" w:sz="0" w:space="0" w:color="auto"/>
            <w:right w:val="none" w:sz="0" w:space="0" w:color="auto"/>
          </w:divBdr>
        </w:div>
        <w:div w:id="33624672">
          <w:marLeft w:val="0"/>
          <w:marRight w:val="0"/>
          <w:marTop w:val="300"/>
          <w:marBottom w:val="0"/>
          <w:divBdr>
            <w:top w:val="none" w:sz="0" w:space="0" w:color="auto"/>
            <w:left w:val="none" w:sz="0" w:space="0" w:color="auto"/>
            <w:bottom w:val="none" w:sz="0" w:space="0" w:color="auto"/>
            <w:right w:val="none" w:sz="0" w:space="0" w:color="auto"/>
          </w:divBdr>
        </w:div>
        <w:div w:id="33625790">
          <w:marLeft w:val="0"/>
          <w:marRight w:val="0"/>
          <w:marTop w:val="0"/>
          <w:marBottom w:val="0"/>
          <w:divBdr>
            <w:top w:val="none" w:sz="0" w:space="0" w:color="auto"/>
            <w:left w:val="none" w:sz="0" w:space="0" w:color="auto"/>
            <w:bottom w:val="none" w:sz="0" w:space="0" w:color="auto"/>
            <w:right w:val="none" w:sz="0" w:space="0" w:color="auto"/>
          </w:divBdr>
        </w:div>
        <w:div w:id="33626335">
          <w:marLeft w:val="0"/>
          <w:marRight w:val="0"/>
          <w:marTop w:val="0"/>
          <w:marBottom w:val="0"/>
          <w:divBdr>
            <w:top w:val="none" w:sz="0" w:space="0" w:color="auto"/>
            <w:left w:val="none" w:sz="0" w:space="0" w:color="auto"/>
            <w:bottom w:val="none" w:sz="0" w:space="0" w:color="auto"/>
            <w:right w:val="none" w:sz="0" w:space="0" w:color="auto"/>
          </w:divBdr>
        </w:div>
        <w:div w:id="33627758">
          <w:marLeft w:val="0"/>
          <w:marRight w:val="0"/>
          <w:marTop w:val="0"/>
          <w:marBottom w:val="0"/>
          <w:divBdr>
            <w:top w:val="none" w:sz="0" w:space="0" w:color="auto"/>
            <w:left w:val="none" w:sz="0" w:space="0" w:color="auto"/>
            <w:bottom w:val="none" w:sz="0" w:space="0" w:color="auto"/>
            <w:right w:val="none" w:sz="0" w:space="0" w:color="auto"/>
          </w:divBdr>
        </w:div>
        <w:div w:id="33695163">
          <w:marLeft w:val="0"/>
          <w:marRight w:val="0"/>
          <w:marTop w:val="300"/>
          <w:marBottom w:val="0"/>
          <w:divBdr>
            <w:top w:val="none" w:sz="0" w:space="0" w:color="auto"/>
            <w:left w:val="none" w:sz="0" w:space="0" w:color="auto"/>
            <w:bottom w:val="none" w:sz="0" w:space="0" w:color="auto"/>
            <w:right w:val="none" w:sz="0" w:space="0" w:color="auto"/>
          </w:divBdr>
        </w:div>
        <w:div w:id="33695334">
          <w:marLeft w:val="0"/>
          <w:marRight w:val="0"/>
          <w:marTop w:val="0"/>
          <w:marBottom w:val="0"/>
          <w:divBdr>
            <w:top w:val="none" w:sz="0" w:space="0" w:color="auto"/>
            <w:left w:val="none" w:sz="0" w:space="0" w:color="auto"/>
            <w:bottom w:val="none" w:sz="0" w:space="0" w:color="auto"/>
            <w:right w:val="none" w:sz="0" w:space="0" w:color="auto"/>
          </w:divBdr>
        </w:div>
        <w:div w:id="33700040">
          <w:marLeft w:val="0"/>
          <w:marRight w:val="0"/>
          <w:marTop w:val="300"/>
          <w:marBottom w:val="0"/>
          <w:divBdr>
            <w:top w:val="none" w:sz="0" w:space="0" w:color="auto"/>
            <w:left w:val="none" w:sz="0" w:space="0" w:color="auto"/>
            <w:bottom w:val="none" w:sz="0" w:space="0" w:color="auto"/>
            <w:right w:val="none" w:sz="0" w:space="0" w:color="auto"/>
          </w:divBdr>
          <w:divsChild>
            <w:div w:id="200096956">
              <w:marLeft w:val="0"/>
              <w:marRight w:val="0"/>
              <w:marTop w:val="0"/>
              <w:marBottom w:val="0"/>
              <w:divBdr>
                <w:top w:val="none" w:sz="0" w:space="0" w:color="auto"/>
                <w:left w:val="none" w:sz="0" w:space="0" w:color="auto"/>
                <w:bottom w:val="none" w:sz="0" w:space="0" w:color="auto"/>
                <w:right w:val="none" w:sz="0" w:space="0" w:color="auto"/>
              </w:divBdr>
            </w:div>
          </w:divsChild>
        </w:div>
        <w:div w:id="33770199">
          <w:marLeft w:val="0"/>
          <w:marRight w:val="0"/>
          <w:marTop w:val="0"/>
          <w:marBottom w:val="0"/>
          <w:divBdr>
            <w:top w:val="none" w:sz="0" w:space="0" w:color="auto"/>
            <w:left w:val="none" w:sz="0" w:space="0" w:color="auto"/>
            <w:bottom w:val="none" w:sz="0" w:space="0" w:color="auto"/>
            <w:right w:val="none" w:sz="0" w:space="0" w:color="auto"/>
          </w:divBdr>
        </w:div>
        <w:div w:id="33779195">
          <w:marLeft w:val="0"/>
          <w:marRight w:val="0"/>
          <w:marTop w:val="0"/>
          <w:marBottom w:val="0"/>
          <w:divBdr>
            <w:top w:val="none" w:sz="0" w:space="0" w:color="auto"/>
            <w:left w:val="none" w:sz="0" w:space="0" w:color="auto"/>
            <w:bottom w:val="none" w:sz="0" w:space="0" w:color="auto"/>
            <w:right w:val="none" w:sz="0" w:space="0" w:color="auto"/>
          </w:divBdr>
        </w:div>
        <w:div w:id="33818680">
          <w:marLeft w:val="0"/>
          <w:marRight w:val="0"/>
          <w:marTop w:val="0"/>
          <w:marBottom w:val="0"/>
          <w:divBdr>
            <w:top w:val="none" w:sz="0" w:space="0" w:color="auto"/>
            <w:left w:val="none" w:sz="0" w:space="0" w:color="auto"/>
            <w:bottom w:val="none" w:sz="0" w:space="0" w:color="auto"/>
            <w:right w:val="none" w:sz="0" w:space="0" w:color="auto"/>
          </w:divBdr>
        </w:div>
        <w:div w:id="33821556">
          <w:marLeft w:val="0"/>
          <w:marRight w:val="0"/>
          <w:marTop w:val="0"/>
          <w:marBottom w:val="0"/>
          <w:divBdr>
            <w:top w:val="none" w:sz="0" w:space="0" w:color="auto"/>
            <w:left w:val="none" w:sz="0" w:space="0" w:color="auto"/>
            <w:bottom w:val="none" w:sz="0" w:space="0" w:color="auto"/>
            <w:right w:val="none" w:sz="0" w:space="0" w:color="auto"/>
          </w:divBdr>
          <w:divsChild>
            <w:div w:id="350839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846458">
          <w:marLeft w:val="0"/>
          <w:marRight w:val="0"/>
          <w:marTop w:val="0"/>
          <w:marBottom w:val="0"/>
          <w:divBdr>
            <w:top w:val="none" w:sz="0" w:space="0" w:color="auto"/>
            <w:left w:val="none" w:sz="0" w:space="0" w:color="auto"/>
            <w:bottom w:val="none" w:sz="0" w:space="0" w:color="auto"/>
            <w:right w:val="none" w:sz="0" w:space="0" w:color="auto"/>
          </w:divBdr>
        </w:div>
        <w:div w:id="33846835">
          <w:marLeft w:val="0"/>
          <w:marRight w:val="0"/>
          <w:marTop w:val="0"/>
          <w:marBottom w:val="0"/>
          <w:divBdr>
            <w:top w:val="none" w:sz="0" w:space="0" w:color="auto"/>
            <w:left w:val="none" w:sz="0" w:space="0" w:color="auto"/>
            <w:bottom w:val="none" w:sz="0" w:space="0" w:color="auto"/>
            <w:right w:val="none" w:sz="0" w:space="0" w:color="auto"/>
          </w:divBdr>
        </w:div>
        <w:div w:id="33895078">
          <w:marLeft w:val="0"/>
          <w:marRight w:val="0"/>
          <w:marTop w:val="0"/>
          <w:marBottom w:val="0"/>
          <w:divBdr>
            <w:top w:val="none" w:sz="0" w:space="0" w:color="auto"/>
            <w:left w:val="none" w:sz="0" w:space="0" w:color="auto"/>
            <w:bottom w:val="none" w:sz="0" w:space="0" w:color="auto"/>
            <w:right w:val="none" w:sz="0" w:space="0" w:color="auto"/>
          </w:divBdr>
        </w:div>
        <w:div w:id="33896492">
          <w:marLeft w:val="0"/>
          <w:marRight w:val="0"/>
          <w:marTop w:val="0"/>
          <w:marBottom w:val="0"/>
          <w:divBdr>
            <w:top w:val="none" w:sz="0" w:space="0" w:color="auto"/>
            <w:left w:val="none" w:sz="0" w:space="0" w:color="auto"/>
            <w:bottom w:val="none" w:sz="0" w:space="0" w:color="auto"/>
            <w:right w:val="none" w:sz="0" w:space="0" w:color="auto"/>
          </w:divBdr>
        </w:div>
        <w:div w:id="33964493">
          <w:marLeft w:val="0"/>
          <w:marRight w:val="0"/>
          <w:marTop w:val="0"/>
          <w:marBottom w:val="300"/>
          <w:divBdr>
            <w:top w:val="single" w:sz="6" w:space="15" w:color="EDEDED"/>
            <w:left w:val="single" w:sz="6" w:space="15" w:color="EDEDED"/>
            <w:bottom w:val="single" w:sz="6" w:space="15" w:color="EDEDED"/>
            <w:right w:val="single" w:sz="6" w:space="15" w:color="EDEDED"/>
          </w:divBdr>
        </w:div>
        <w:div w:id="33967164">
          <w:marLeft w:val="0"/>
          <w:marRight w:val="0"/>
          <w:marTop w:val="0"/>
          <w:marBottom w:val="0"/>
          <w:divBdr>
            <w:top w:val="none" w:sz="0" w:space="0" w:color="auto"/>
            <w:left w:val="none" w:sz="0" w:space="0" w:color="auto"/>
            <w:bottom w:val="none" w:sz="0" w:space="0" w:color="auto"/>
            <w:right w:val="none" w:sz="0" w:space="0" w:color="auto"/>
          </w:divBdr>
        </w:div>
        <w:div w:id="33968093">
          <w:marLeft w:val="0"/>
          <w:marRight w:val="0"/>
          <w:marTop w:val="0"/>
          <w:marBottom w:val="0"/>
          <w:divBdr>
            <w:top w:val="none" w:sz="0" w:space="0" w:color="auto"/>
            <w:left w:val="none" w:sz="0" w:space="0" w:color="auto"/>
            <w:bottom w:val="none" w:sz="0" w:space="0" w:color="auto"/>
            <w:right w:val="none" w:sz="0" w:space="0" w:color="auto"/>
          </w:divBdr>
        </w:div>
        <w:div w:id="33968214">
          <w:marLeft w:val="0"/>
          <w:marRight w:val="0"/>
          <w:marTop w:val="0"/>
          <w:marBottom w:val="0"/>
          <w:divBdr>
            <w:top w:val="none" w:sz="0" w:space="0" w:color="auto"/>
            <w:left w:val="none" w:sz="0" w:space="0" w:color="auto"/>
            <w:bottom w:val="none" w:sz="0" w:space="0" w:color="auto"/>
            <w:right w:val="none" w:sz="0" w:space="0" w:color="auto"/>
          </w:divBdr>
        </w:div>
        <w:div w:id="33968998">
          <w:marLeft w:val="0"/>
          <w:marRight w:val="0"/>
          <w:marTop w:val="300"/>
          <w:marBottom w:val="0"/>
          <w:divBdr>
            <w:top w:val="none" w:sz="0" w:space="0" w:color="auto"/>
            <w:left w:val="none" w:sz="0" w:space="0" w:color="auto"/>
            <w:bottom w:val="none" w:sz="0" w:space="0" w:color="auto"/>
            <w:right w:val="none" w:sz="0" w:space="0" w:color="auto"/>
          </w:divBdr>
          <w:divsChild>
            <w:div w:id="345521033">
              <w:marLeft w:val="0"/>
              <w:marRight w:val="0"/>
              <w:marTop w:val="0"/>
              <w:marBottom w:val="0"/>
              <w:divBdr>
                <w:top w:val="none" w:sz="0" w:space="0" w:color="auto"/>
                <w:left w:val="none" w:sz="0" w:space="0" w:color="auto"/>
                <w:bottom w:val="none" w:sz="0" w:space="0" w:color="auto"/>
                <w:right w:val="none" w:sz="0" w:space="0" w:color="auto"/>
              </w:divBdr>
            </w:div>
          </w:divsChild>
        </w:div>
        <w:div w:id="33969459">
          <w:marLeft w:val="0"/>
          <w:marRight w:val="0"/>
          <w:marTop w:val="0"/>
          <w:marBottom w:val="0"/>
          <w:divBdr>
            <w:top w:val="none" w:sz="0" w:space="0" w:color="auto"/>
            <w:left w:val="none" w:sz="0" w:space="0" w:color="auto"/>
            <w:bottom w:val="none" w:sz="0" w:space="0" w:color="auto"/>
            <w:right w:val="none" w:sz="0" w:space="0" w:color="auto"/>
          </w:divBdr>
        </w:div>
        <w:div w:id="34014467">
          <w:marLeft w:val="0"/>
          <w:marRight w:val="0"/>
          <w:marTop w:val="0"/>
          <w:marBottom w:val="300"/>
          <w:divBdr>
            <w:top w:val="single" w:sz="6" w:space="15" w:color="EDEDED"/>
            <w:left w:val="single" w:sz="6" w:space="15" w:color="EDEDED"/>
            <w:bottom w:val="single" w:sz="6" w:space="15" w:color="EDEDED"/>
            <w:right w:val="single" w:sz="6" w:space="15" w:color="EDEDED"/>
          </w:divBdr>
        </w:div>
        <w:div w:id="34041005">
          <w:marLeft w:val="0"/>
          <w:marRight w:val="0"/>
          <w:marTop w:val="300"/>
          <w:marBottom w:val="0"/>
          <w:divBdr>
            <w:top w:val="none" w:sz="0" w:space="0" w:color="auto"/>
            <w:left w:val="none" w:sz="0" w:space="0" w:color="auto"/>
            <w:bottom w:val="none" w:sz="0" w:space="0" w:color="auto"/>
            <w:right w:val="none" w:sz="0" w:space="0" w:color="auto"/>
          </w:divBdr>
        </w:div>
        <w:div w:id="34042337">
          <w:marLeft w:val="0"/>
          <w:marRight w:val="0"/>
          <w:marTop w:val="0"/>
          <w:marBottom w:val="0"/>
          <w:divBdr>
            <w:top w:val="none" w:sz="0" w:space="0" w:color="auto"/>
            <w:left w:val="none" w:sz="0" w:space="0" w:color="auto"/>
            <w:bottom w:val="none" w:sz="0" w:space="0" w:color="auto"/>
            <w:right w:val="none" w:sz="0" w:space="0" w:color="auto"/>
          </w:divBdr>
        </w:div>
        <w:div w:id="34043197">
          <w:marLeft w:val="0"/>
          <w:marRight w:val="0"/>
          <w:marTop w:val="0"/>
          <w:marBottom w:val="300"/>
          <w:divBdr>
            <w:top w:val="single" w:sz="6" w:space="15" w:color="EDEDED"/>
            <w:left w:val="single" w:sz="6" w:space="15" w:color="EDEDED"/>
            <w:bottom w:val="single" w:sz="6" w:space="15" w:color="EDEDED"/>
            <w:right w:val="single" w:sz="6" w:space="15" w:color="EDEDED"/>
          </w:divBdr>
        </w:div>
        <w:div w:id="34044166">
          <w:marLeft w:val="0"/>
          <w:marRight w:val="0"/>
          <w:marTop w:val="0"/>
          <w:marBottom w:val="0"/>
          <w:divBdr>
            <w:top w:val="none" w:sz="0" w:space="0" w:color="auto"/>
            <w:left w:val="none" w:sz="0" w:space="0" w:color="auto"/>
            <w:bottom w:val="none" w:sz="0" w:space="0" w:color="auto"/>
            <w:right w:val="none" w:sz="0" w:space="0" w:color="auto"/>
          </w:divBdr>
        </w:div>
        <w:div w:id="34082368">
          <w:marLeft w:val="0"/>
          <w:marRight w:val="0"/>
          <w:marTop w:val="0"/>
          <w:marBottom w:val="0"/>
          <w:divBdr>
            <w:top w:val="none" w:sz="0" w:space="0" w:color="auto"/>
            <w:left w:val="none" w:sz="0" w:space="0" w:color="auto"/>
            <w:bottom w:val="none" w:sz="0" w:space="0" w:color="auto"/>
            <w:right w:val="none" w:sz="0" w:space="0" w:color="auto"/>
          </w:divBdr>
        </w:div>
        <w:div w:id="34086319">
          <w:marLeft w:val="0"/>
          <w:marRight w:val="0"/>
          <w:marTop w:val="0"/>
          <w:marBottom w:val="0"/>
          <w:divBdr>
            <w:top w:val="none" w:sz="0" w:space="0" w:color="auto"/>
            <w:left w:val="none" w:sz="0" w:space="0" w:color="auto"/>
            <w:bottom w:val="none" w:sz="0" w:space="0" w:color="auto"/>
            <w:right w:val="none" w:sz="0" w:space="0" w:color="auto"/>
          </w:divBdr>
        </w:div>
        <w:div w:id="34088328">
          <w:marLeft w:val="0"/>
          <w:marRight w:val="0"/>
          <w:marTop w:val="0"/>
          <w:marBottom w:val="0"/>
          <w:divBdr>
            <w:top w:val="none" w:sz="0" w:space="0" w:color="auto"/>
            <w:left w:val="none" w:sz="0" w:space="0" w:color="auto"/>
            <w:bottom w:val="none" w:sz="0" w:space="0" w:color="auto"/>
            <w:right w:val="none" w:sz="0" w:space="0" w:color="auto"/>
          </w:divBdr>
        </w:div>
        <w:div w:id="34088929">
          <w:marLeft w:val="0"/>
          <w:marRight w:val="0"/>
          <w:marTop w:val="300"/>
          <w:marBottom w:val="0"/>
          <w:divBdr>
            <w:top w:val="none" w:sz="0" w:space="0" w:color="auto"/>
            <w:left w:val="none" w:sz="0" w:space="0" w:color="auto"/>
            <w:bottom w:val="none" w:sz="0" w:space="0" w:color="auto"/>
            <w:right w:val="none" w:sz="0" w:space="0" w:color="auto"/>
          </w:divBdr>
          <w:divsChild>
            <w:div w:id="115343523">
              <w:marLeft w:val="0"/>
              <w:marRight w:val="0"/>
              <w:marTop w:val="0"/>
              <w:marBottom w:val="0"/>
              <w:divBdr>
                <w:top w:val="none" w:sz="0" w:space="0" w:color="auto"/>
                <w:left w:val="none" w:sz="0" w:space="0" w:color="auto"/>
                <w:bottom w:val="none" w:sz="0" w:space="0" w:color="auto"/>
                <w:right w:val="none" w:sz="0" w:space="0" w:color="auto"/>
              </w:divBdr>
            </w:div>
          </w:divsChild>
        </w:div>
        <w:div w:id="34159054">
          <w:marLeft w:val="0"/>
          <w:marRight w:val="0"/>
          <w:marTop w:val="0"/>
          <w:marBottom w:val="0"/>
          <w:divBdr>
            <w:top w:val="none" w:sz="0" w:space="0" w:color="auto"/>
            <w:left w:val="none" w:sz="0" w:space="0" w:color="auto"/>
            <w:bottom w:val="none" w:sz="0" w:space="0" w:color="auto"/>
            <w:right w:val="none" w:sz="0" w:space="0" w:color="auto"/>
          </w:divBdr>
        </w:div>
        <w:div w:id="34159154">
          <w:marLeft w:val="0"/>
          <w:marRight w:val="0"/>
          <w:marTop w:val="0"/>
          <w:marBottom w:val="0"/>
          <w:divBdr>
            <w:top w:val="none" w:sz="0" w:space="0" w:color="auto"/>
            <w:left w:val="none" w:sz="0" w:space="0" w:color="auto"/>
            <w:bottom w:val="none" w:sz="0" w:space="0" w:color="auto"/>
            <w:right w:val="none" w:sz="0" w:space="0" w:color="auto"/>
          </w:divBdr>
        </w:div>
        <w:div w:id="34159305">
          <w:marLeft w:val="0"/>
          <w:marRight w:val="0"/>
          <w:marTop w:val="300"/>
          <w:marBottom w:val="0"/>
          <w:divBdr>
            <w:top w:val="none" w:sz="0" w:space="0" w:color="auto"/>
            <w:left w:val="none" w:sz="0" w:space="0" w:color="auto"/>
            <w:bottom w:val="none" w:sz="0" w:space="0" w:color="auto"/>
            <w:right w:val="none" w:sz="0" w:space="0" w:color="auto"/>
          </w:divBdr>
        </w:div>
        <w:div w:id="34159616">
          <w:marLeft w:val="0"/>
          <w:marRight w:val="0"/>
          <w:marTop w:val="0"/>
          <w:marBottom w:val="300"/>
          <w:divBdr>
            <w:top w:val="single" w:sz="6" w:space="15" w:color="EDEDED"/>
            <w:left w:val="single" w:sz="6" w:space="15" w:color="EDEDED"/>
            <w:bottom w:val="single" w:sz="6" w:space="15" w:color="EDEDED"/>
            <w:right w:val="single" w:sz="6" w:space="15" w:color="EDEDED"/>
          </w:divBdr>
        </w:div>
        <w:div w:id="34160327">
          <w:marLeft w:val="0"/>
          <w:marRight w:val="0"/>
          <w:marTop w:val="0"/>
          <w:marBottom w:val="0"/>
          <w:divBdr>
            <w:top w:val="none" w:sz="0" w:space="0" w:color="auto"/>
            <w:left w:val="none" w:sz="0" w:space="0" w:color="auto"/>
            <w:bottom w:val="none" w:sz="0" w:space="0" w:color="auto"/>
            <w:right w:val="none" w:sz="0" w:space="0" w:color="auto"/>
          </w:divBdr>
        </w:div>
        <w:div w:id="34233018">
          <w:marLeft w:val="0"/>
          <w:marRight w:val="0"/>
          <w:marTop w:val="0"/>
          <w:marBottom w:val="0"/>
          <w:divBdr>
            <w:top w:val="none" w:sz="0" w:space="0" w:color="auto"/>
            <w:left w:val="none" w:sz="0" w:space="0" w:color="auto"/>
            <w:bottom w:val="none" w:sz="0" w:space="0" w:color="auto"/>
            <w:right w:val="none" w:sz="0" w:space="0" w:color="auto"/>
          </w:divBdr>
        </w:div>
        <w:div w:id="34233084">
          <w:marLeft w:val="0"/>
          <w:marRight w:val="0"/>
          <w:marTop w:val="0"/>
          <w:marBottom w:val="0"/>
          <w:divBdr>
            <w:top w:val="none" w:sz="0" w:space="0" w:color="auto"/>
            <w:left w:val="none" w:sz="0" w:space="0" w:color="auto"/>
            <w:bottom w:val="none" w:sz="0" w:space="0" w:color="auto"/>
            <w:right w:val="none" w:sz="0" w:space="0" w:color="auto"/>
          </w:divBdr>
        </w:div>
        <w:div w:id="34239415">
          <w:marLeft w:val="0"/>
          <w:marRight w:val="0"/>
          <w:marTop w:val="0"/>
          <w:marBottom w:val="0"/>
          <w:divBdr>
            <w:top w:val="none" w:sz="0" w:space="0" w:color="auto"/>
            <w:left w:val="none" w:sz="0" w:space="0" w:color="auto"/>
            <w:bottom w:val="none" w:sz="0" w:space="0" w:color="auto"/>
            <w:right w:val="none" w:sz="0" w:space="0" w:color="auto"/>
          </w:divBdr>
        </w:div>
        <w:div w:id="34239746">
          <w:marLeft w:val="0"/>
          <w:marRight w:val="0"/>
          <w:marTop w:val="0"/>
          <w:marBottom w:val="0"/>
          <w:divBdr>
            <w:top w:val="none" w:sz="0" w:space="0" w:color="auto"/>
            <w:left w:val="none" w:sz="0" w:space="0" w:color="auto"/>
            <w:bottom w:val="none" w:sz="0" w:space="0" w:color="auto"/>
            <w:right w:val="none" w:sz="0" w:space="0" w:color="auto"/>
          </w:divBdr>
        </w:div>
        <w:div w:id="34239906">
          <w:marLeft w:val="0"/>
          <w:marRight w:val="0"/>
          <w:marTop w:val="300"/>
          <w:marBottom w:val="0"/>
          <w:divBdr>
            <w:top w:val="none" w:sz="0" w:space="0" w:color="auto"/>
            <w:left w:val="none" w:sz="0" w:space="0" w:color="auto"/>
            <w:bottom w:val="none" w:sz="0" w:space="0" w:color="auto"/>
            <w:right w:val="none" w:sz="0" w:space="0" w:color="auto"/>
          </w:divBdr>
        </w:div>
        <w:div w:id="34240625">
          <w:marLeft w:val="0"/>
          <w:marRight w:val="0"/>
          <w:marTop w:val="300"/>
          <w:marBottom w:val="0"/>
          <w:divBdr>
            <w:top w:val="none" w:sz="0" w:space="0" w:color="auto"/>
            <w:left w:val="none" w:sz="0" w:space="0" w:color="auto"/>
            <w:bottom w:val="none" w:sz="0" w:space="0" w:color="auto"/>
            <w:right w:val="none" w:sz="0" w:space="0" w:color="auto"/>
          </w:divBdr>
          <w:divsChild>
            <w:div w:id="332345250">
              <w:marLeft w:val="0"/>
              <w:marRight w:val="0"/>
              <w:marTop w:val="0"/>
              <w:marBottom w:val="0"/>
              <w:divBdr>
                <w:top w:val="none" w:sz="0" w:space="0" w:color="auto"/>
                <w:left w:val="none" w:sz="0" w:space="0" w:color="auto"/>
                <w:bottom w:val="none" w:sz="0" w:space="0" w:color="auto"/>
                <w:right w:val="none" w:sz="0" w:space="0" w:color="auto"/>
              </w:divBdr>
              <w:divsChild>
                <w:div w:id="1116786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277733">
          <w:marLeft w:val="0"/>
          <w:marRight w:val="0"/>
          <w:marTop w:val="0"/>
          <w:marBottom w:val="0"/>
          <w:divBdr>
            <w:top w:val="none" w:sz="0" w:space="0" w:color="auto"/>
            <w:left w:val="none" w:sz="0" w:space="0" w:color="auto"/>
            <w:bottom w:val="none" w:sz="0" w:space="0" w:color="auto"/>
            <w:right w:val="none" w:sz="0" w:space="0" w:color="auto"/>
          </w:divBdr>
        </w:div>
        <w:div w:id="34279244">
          <w:marLeft w:val="0"/>
          <w:marRight w:val="0"/>
          <w:marTop w:val="0"/>
          <w:marBottom w:val="0"/>
          <w:divBdr>
            <w:top w:val="none" w:sz="0" w:space="0" w:color="auto"/>
            <w:left w:val="none" w:sz="0" w:space="0" w:color="auto"/>
            <w:bottom w:val="none" w:sz="0" w:space="0" w:color="auto"/>
            <w:right w:val="none" w:sz="0" w:space="0" w:color="auto"/>
          </w:divBdr>
        </w:div>
        <w:div w:id="34280952">
          <w:marLeft w:val="0"/>
          <w:marRight w:val="0"/>
          <w:marTop w:val="0"/>
          <w:marBottom w:val="0"/>
          <w:divBdr>
            <w:top w:val="none" w:sz="0" w:space="0" w:color="auto"/>
            <w:left w:val="none" w:sz="0" w:space="0" w:color="auto"/>
            <w:bottom w:val="none" w:sz="0" w:space="0" w:color="auto"/>
            <w:right w:val="none" w:sz="0" w:space="0" w:color="auto"/>
          </w:divBdr>
        </w:div>
        <w:div w:id="34282971">
          <w:marLeft w:val="0"/>
          <w:marRight w:val="0"/>
          <w:marTop w:val="0"/>
          <w:marBottom w:val="0"/>
          <w:divBdr>
            <w:top w:val="none" w:sz="0" w:space="0" w:color="auto"/>
            <w:left w:val="none" w:sz="0" w:space="0" w:color="auto"/>
            <w:bottom w:val="none" w:sz="0" w:space="0" w:color="auto"/>
            <w:right w:val="none" w:sz="0" w:space="0" w:color="auto"/>
          </w:divBdr>
        </w:div>
        <w:div w:id="34283842">
          <w:marLeft w:val="0"/>
          <w:marRight w:val="0"/>
          <w:marTop w:val="0"/>
          <w:marBottom w:val="0"/>
          <w:divBdr>
            <w:top w:val="none" w:sz="0" w:space="0" w:color="auto"/>
            <w:left w:val="none" w:sz="0" w:space="0" w:color="auto"/>
            <w:bottom w:val="none" w:sz="0" w:space="0" w:color="auto"/>
            <w:right w:val="none" w:sz="0" w:space="0" w:color="auto"/>
          </w:divBdr>
        </w:div>
        <w:div w:id="34349657">
          <w:marLeft w:val="0"/>
          <w:marRight w:val="0"/>
          <w:marTop w:val="300"/>
          <w:marBottom w:val="0"/>
          <w:divBdr>
            <w:top w:val="none" w:sz="0" w:space="0" w:color="auto"/>
            <w:left w:val="none" w:sz="0" w:space="0" w:color="auto"/>
            <w:bottom w:val="none" w:sz="0" w:space="0" w:color="auto"/>
            <w:right w:val="none" w:sz="0" w:space="0" w:color="auto"/>
          </w:divBdr>
        </w:div>
        <w:div w:id="34352103">
          <w:marLeft w:val="0"/>
          <w:marRight w:val="0"/>
          <w:marTop w:val="0"/>
          <w:marBottom w:val="300"/>
          <w:divBdr>
            <w:top w:val="single" w:sz="6" w:space="15" w:color="EDEDED"/>
            <w:left w:val="single" w:sz="6" w:space="15" w:color="EDEDED"/>
            <w:bottom w:val="single" w:sz="6" w:space="15" w:color="EDEDED"/>
            <w:right w:val="single" w:sz="6" w:space="15" w:color="EDEDED"/>
          </w:divBdr>
        </w:div>
        <w:div w:id="34352841">
          <w:marLeft w:val="0"/>
          <w:marRight w:val="0"/>
          <w:marTop w:val="0"/>
          <w:marBottom w:val="0"/>
          <w:divBdr>
            <w:top w:val="none" w:sz="0" w:space="0" w:color="auto"/>
            <w:left w:val="none" w:sz="0" w:space="0" w:color="auto"/>
            <w:bottom w:val="none" w:sz="0" w:space="0" w:color="auto"/>
            <w:right w:val="none" w:sz="0" w:space="0" w:color="auto"/>
          </w:divBdr>
        </w:div>
        <w:div w:id="34359213">
          <w:marLeft w:val="0"/>
          <w:marRight w:val="0"/>
          <w:marTop w:val="0"/>
          <w:marBottom w:val="0"/>
          <w:divBdr>
            <w:top w:val="none" w:sz="0" w:space="0" w:color="auto"/>
            <w:left w:val="none" w:sz="0" w:space="0" w:color="auto"/>
            <w:bottom w:val="none" w:sz="0" w:space="0" w:color="auto"/>
            <w:right w:val="none" w:sz="0" w:space="0" w:color="auto"/>
          </w:divBdr>
        </w:div>
        <w:div w:id="34425137">
          <w:marLeft w:val="0"/>
          <w:marRight w:val="0"/>
          <w:marTop w:val="0"/>
          <w:marBottom w:val="0"/>
          <w:divBdr>
            <w:top w:val="none" w:sz="0" w:space="0" w:color="auto"/>
            <w:left w:val="none" w:sz="0" w:space="0" w:color="auto"/>
            <w:bottom w:val="none" w:sz="0" w:space="0" w:color="auto"/>
            <w:right w:val="none" w:sz="0" w:space="0" w:color="auto"/>
          </w:divBdr>
        </w:div>
        <w:div w:id="34433040">
          <w:marLeft w:val="0"/>
          <w:marRight w:val="0"/>
          <w:marTop w:val="0"/>
          <w:marBottom w:val="0"/>
          <w:divBdr>
            <w:top w:val="none" w:sz="0" w:space="0" w:color="auto"/>
            <w:left w:val="none" w:sz="0" w:space="0" w:color="auto"/>
            <w:bottom w:val="none" w:sz="0" w:space="0" w:color="auto"/>
            <w:right w:val="none" w:sz="0" w:space="0" w:color="auto"/>
          </w:divBdr>
          <w:divsChild>
            <w:div w:id="272902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75857">
          <w:marLeft w:val="0"/>
          <w:marRight w:val="0"/>
          <w:marTop w:val="0"/>
          <w:marBottom w:val="300"/>
          <w:divBdr>
            <w:top w:val="single" w:sz="6" w:space="15" w:color="EDEDED"/>
            <w:left w:val="single" w:sz="6" w:space="15" w:color="EDEDED"/>
            <w:bottom w:val="single" w:sz="6" w:space="15" w:color="EDEDED"/>
            <w:right w:val="single" w:sz="6" w:space="15" w:color="EDEDED"/>
          </w:divBdr>
        </w:div>
        <w:div w:id="34476049">
          <w:marLeft w:val="0"/>
          <w:marRight w:val="0"/>
          <w:marTop w:val="0"/>
          <w:marBottom w:val="0"/>
          <w:divBdr>
            <w:top w:val="none" w:sz="0" w:space="0" w:color="auto"/>
            <w:left w:val="none" w:sz="0" w:space="0" w:color="auto"/>
            <w:bottom w:val="none" w:sz="0" w:space="0" w:color="auto"/>
            <w:right w:val="none" w:sz="0" w:space="0" w:color="auto"/>
          </w:divBdr>
        </w:div>
        <w:div w:id="34477019">
          <w:marLeft w:val="0"/>
          <w:marRight w:val="0"/>
          <w:marTop w:val="0"/>
          <w:marBottom w:val="0"/>
          <w:divBdr>
            <w:top w:val="none" w:sz="0" w:space="0" w:color="auto"/>
            <w:left w:val="none" w:sz="0" w:space="0" w:color="auto"/>
            <w:bottom w:val="none" w:sz="0" w:space="0" w:color="auto"/>
            <w:right w:val="none" w:sz="0" w:space="0" w:color="auto"/>
          </w:divBdr>
        </w:div>
        <w:div w:id="34477103">
          <w:marLeft w:val="0"/>
          <w:marRight w:val="0"/>
          <w:marTop w:val="0"/>
          <w:marBottom w:val="0"/>
          <w:divBdr>
            <w:top w:val="none" w:sz="0" w:space="0" w:color="auto"/>
            <w:left w:val="none" w:sz="0" w:space="0" w:color="auto"/>
            <w:bottom w:val="none" w:sz="0" w:space="0" w:color="auto"/>
            <w:right w:val="none" w:sz="0" w:space="0" w:color="auto"/>
          </w:divBdr>
        </w:div>
        <w:div w:id="34502274">
          <w:marLeft w:val="0"/>
          <w:marRight w:val="0"/>
          <w:marTop w:val="0"/>
          <w:marBottom w:val="0"/>
          <w:divBdr>
            <w:top w:val="none" w:sz="0" w:space="0" w:color="auto"/>
            <w:left w:val="none" w:sz="0" w:space="0" w:color="auto"/>
            <w:bottom w:val="none" w:sz="0" w:space="0" w:color="auto"/>
            <w:right w:val="none" w:sz="0" w:space="0" w:color="auto"/>
          </w:divBdr>
        </w:div>
        <w:div w:id="34545493">
          <w:marLeft w:val="0"/>
          <w:marRight w:val="0"/>
          <w:marTop w:val="0"/>
          <w:marBottom w:val="0"/>
          <w:divBdr>
            <w:top w:val="none" w:sz="0" w:space="0" w:color="auto"/>
            <w:left w:val="none" w:sz="0" w:space="0" w:color="auto"/>
            <w:bottom w:val="none" w:sz="0" w:space="0" w:color="auto"/>
            <w:right w:val="none" w:sz="0" w:space="0" w:color="auto"/>
          </w:divBdr>
        </w:div>
        <w:div w:id="34545798">
          <w:marLeft w:val="0"/>
          <w:marRight w:val="0"/>
          <w:marTop w:val="0"/>
          <w:marBottom w:val="0"/>
          <w:divBdr>
            <w:top w:val="none" w:sz="0" w:space="0" w:color="auto"/>
            <w:left w:val="none" w:sz="0" w:space="0" w:color="auto"/>
            <w:bottom w:val="none" w:sz="0" w:space="0" w:color="auto"/>
            <w:right w:val="none" w:sz="0" w:space="0" w:color="auto"/>
          </w:divBdr>
        </w:div>
        <w:div w:id="34547735">
          <w:marLeft w:val="0"/>
          <w:marRight w:val="0"/>
          <w:marTop w:val="0"/>
          <w:marBottom w:val="0"/>
          <w:divBdr>
            <w:top w:val="none" w:sz="0" w:space="0" w:color="auto"/>
            <w:left w:val="none" w:sz="0" w:space="0" w:color="auto"/>
            <w:bottom w:val="none" w:sz="0" w:space="0" w:color="auto"/>
            <w:right w:val="none" w:sz="0" w:space="0" w:color="auto"/>
          </w:divBdr>
        </w:div>
        <w:div w:id="34619513">
          <w:marLeft w:val="0"/>
          <w:marRight w:val="0"/>
          <w:marTop w:val="0"/>
          <w:marBottom w:val="0"/>
          <w:divBdr>
            <w:top w:val="none" w:sz="0" w:space="0" w:color="auto"/>
            <w:left w:val="none" w:sz="0" w:space="0" w:color="auto"/>
            <w:bottom w:val="none" w:sz="0" w:space="0" w:color="auto"/>
            <w:right w:val="none" w:sz="0" w:space="0" w:color="auto"/>
          </w:divBdr>
          <w:divsChild>
            <w:div w:id="146212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2936">
          <w:marLeft w:val="0"/>
          <w:marRight w:val="0"/>
          <w:marTop w:val="0"/>
          <w:marBottom w:val="0"/>
          <w:divBdr>
            <w:top w:val="none" w:sz="0" w:space="0" w:color="auto"/>
            <w:left w:val="none" w:sz="0" w:space="0" w:color="auto"/>
            <w:bottom w:val="none" w:sz="0" w:space="0" w:color="auto"/>
            <w:right w:val="none" w:sz="0" w:space="0" w:color="auto"/>
          </w:divBdr>
          <w:divsChild>
            <w:div w:id="238253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27292">
          <w:marLeft w:val="0"/>
          <w:marRight w:val="0"/>
          <w:marTop w:val="0"/>
          <w:marBottom w:val="0"/>
          <w:divBdr>
            <w:top w:val="none" w:sz="0" w:space="0" w:color="auto"/>
            <w:left w:val="none" w:sz="0" w:space="0" w:color="auto"/>
            <w:bottom w:val="none" w:sz="0" w:space="0" w:color="auto"/>
            <w:right w:val="none" w:sz="0" w:space="0" w:color="auto"/>
          </w:divBdr>
          <w:divsChild>
            <w:div w:id="311444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93747">
          <w:marLeft w:val="0"/>
          <w:marRight w:val="0"/>
          <w:marTop w:val="0"/>
          <w:marBottom w:val="0"/>
          <w:divBdr>
            <w:top w:val="none" w:sz="0" w:space="0" w:color="auto"/>
            <w:left w:val="none" w:sz="0" w:space="0" w:color="auto"/>
            <w:bottom w:val="none" w:sz="0" w:space="0" w:color="auto"/>
            <w:right w:val="none" w:sz="0" w:space="0" w:color="auto"/>
          </w:divBdr>
        </w:div>
        <w:div w:id="34695010">
          <w:marLeft w:val="0"/>
          <w:marRight w:val="0"/>
          <w:marTop w:val="300"/>
          <w:marBottom w:val="0"/>
          <w:divBdr>
            <w:top w:val="none" w:sz="0" w:space="0" w:color="auto"/>
            <w:left w:val="none" w:sz="0" w:space="0" w:color="auto"/>
            <w:bottom w:val="none" w:sz="0" w:space="0" w:color="auto"/>
            <w:right w:val="none" w:sz="0" w:space="0" w:color="auto"/>
          </w:divBdr>
        </w:div>
        <w:div w:id="34695033">
          <w:marLeft w:val="0"/>
          <w:marRight w:val="0"/>
          <w:marTop w:val="0"/>
          <w:marBottom w:val="0"/>
          <w:divBdr>
            <w:top w:val="none" w:sz="0" w:space="0" w:color="auto"/>
            <w:left w:val="none" w:sz="0" w:space="0" w:color="auto"/>
            <w:bottom w:val="none" w:sz="0" w:space="0" w:color="auto"/>
            <w:right w:val="none" w:sz="0" w:space="0" w:color="auto"/>
          </w:divBdr>
        </w:div>
        <w:div w:id="34695295">
          <w:marLeft w:val="0"/>
          <w:marRight w:val="0"/>
          <w:marTop w:val="0"/>
          <w:marBottom w:val="0"/>
          <w:divBdr>
            <w:top w:val="none" w:sz="0" w:space="0" w:color="auto"/>
            <w:left w:val="none" w:sz="0" w:space="0" w:color="auto"/>
            <w:bottom w:val="none" w:sz="0" w:space="0" w:color="auto"/>
            <w:right w:val="none" w:sz="0" w:space="0" w:color="auto"/>
          </w:divBdr>
        </w:div>
        <w:div w:id="34698455">
          <w:marLeft w:val="0"/>
          <w:marRight w:val="0"/>
          <w:marTop w:val="0"/>
          <w:marBottom w:val="0"/>
          <w:divBdr>
            <w:top w:val="none" w:sz="0" w:space="0" w:color="auto"/>
            <w:left w:val="none" w:sz="0" w:space="0" w:color="auto"/>
            <w:bottom w:val="none" w:sz="0" w:space="0" w:color="auto"/>
            <w:right w:val="none" w:sz="0" w:space="0" w:color="auto"/>
          </w:divBdr>
        </w:div>
        <w:div w:id="34737798">
          <w:marLeft w:val="0"/>
          <w:marRight w:val="0"/>
          <w:marTop w:val="0"/>
          <w:marBottom w:val="0"/>
          <w:divBdr>
            <w:top w:val="none" w:sz="0" w:space="0" w:color="auto"/>
            <w:left w:val="none" w:sz="0" w:space="0" w:color="auto"/>
            <w:bottom w:val="none" w:sz="0" w:space="0" w:color="auto"/>
            <w:right w:val="none" w:sz="0" w:space="0" w:color="auto"/>
          </w:divBdr>
        </w:div>
        <w:div w:id="34742518">
          <w:marLeft w:val="0"/>
          <w:marRight w:val="0"/>
          <w:marTop w:val="0"/>
          <w:marBottom w:val="0"/>
          <w:divBdr>
            <w:top w:val="none" w:sz="0" w:space="0" w:color="auto"/>
            <w:left w:val="none" w:sz="0" w:space="0" w:color="auto"/>
            <w:bottom w:val="none" w:sz="0" w:space="0" w:color="auto"/>
            <w:right w:val="none" w:sz="0" w:space="0" w:color="auto"/>
          </w:divBdr>
        </w:div>
        <w:div w:id="34743991">
          <w:marLeft w:val="0"/>
          <w:marRight w:val="0"/>
          <w:marTop w:val="300"/>
          <w:marBottom w:val="0"/>
          <w:divBdr>
            <w:top w:val="none" w:sz="0" w:space="0" w:color="auto"/>
            <w:left w:val="none" w:sz="0" w:space="0" w:color="auto"/>
            <w:bottom w:val="none" w:sz="0" w:space="0" w:color="auto"/>
            <w:right w:val="none" w:sz="0" w:space="0" w:color="auto"/>
          </w:divBdr>
        </w:div>
        <w:div w:id="34815037">
          <w:marLeft w:val="0"/>
          <w:marRight w:val="0"/>
          <w:marTop w:val="0"/>
          <w:marBottom w:val="0"/>
          <w:divBdr>
            <w:top w:val="none" w:sz="0" w:space="0" w:color="auto"/>
            <w:left w:val="none" w:sz="0" w:space="0" w:color="auto"/>
            <w:bottom w:val="none" w:sz="0" w:space="0" w:color="auto"/>
            <w:right w:val="none" w:sz="0" w:space="0" w:color="auto"/>
          </w:divBdr>
        </w:div>
        <w:div w:id="34815895">
          <w:marLeft w:val="0"/>
          <w:marRight w:val="0"/>
          <w:marTop w:val="300"/>
          <w:marBottom w:val="0"/>
          <w:divBdr>
            <w:top w:val="none" w:sz="0" w:space="0" w:color="auto"/>
            <w:left w:val="none" w:sz="0" w:space="0" w:color="auto"/>
            <w:bottom w:val="none" w:sz="0" w:space="0" w:color="auto"/>
            <w:right w:val="none" w:sz="0" w:space="0" w:color="auto"/>
          </w:divBdr>
        </w:div>
        <w:div w:id="34817047">
          <w:marLeft w:val="0"/>
          <w:marRight w:val="0"/>
          <w:marTop w:val="0"/>
          <w:marBottom w:val="0"/>
          <w:divBdr>
            <w:top w:val="none" w:sz="0" w:space="0" w:color="auto"/>
            <w:left w:val="none" w:sz="0" w:space="0" w:color="auto"/>
            <w:bottom w:val="none" w:sz="0" w:space="0" w:color="auto"/>
            <w:right w:val="none" w:sz="0" w:space="0" w:color="auto"/>
          </w:divBdr>
        </w:div>
        <w:div w:id="34818871">
          <w:marLeft w:val="0"/>
          <w:marRight w:val="0"/>
          <w:marTop w:val="0"/>
          <w:marBottom w:val="0"/>
          <w:divBdr>
            <w:top w:val="none" w:sz="0" w:space="0" w:color="auto"/>
            <w:left w:val="none" w:sz="0" w:space="0" w:color="auto"/>
            <w:bottom w:val="none" w:sz="0" w:space="0" w:color="auto"/>
            <w:right w:val="none" w:sz="0" w:space="0" w:color="auto"/>
          </w:divBdr>
        </w:div>
        <w:div w:id="34819094">
          <w:marLeft w:val="0"/>
          <w:marRight w:val="0"/>
          <w:marTop w:val="0"/>
          <w:marBottom w:val="0"/>
          <w:divBdr>
            <w:top w:val="none" w:sz="0" w:space="0" w:color="auto"/>
            <w:left w:val="none" w:sz="0" w:space="0" w:color="auto"/>
            <w:bottom w:val="none" w:sz="0" w:space="0" w:color="auto"/>
            <w:right w:val="none" w:sz="0" w:space="0" w:color="auto"/>
          </w:divBdr>
        </w:div>
        <w:div w:id="34820443">
          <w:marLeft w:val="0"/>
          <w:marRight w:val="0"/>
          <w:marTop w:val="0"/>
          <w:marBottom w:val="300"/>
          <w:divBdr>
            <w:top w:val="single" w:sz="6" w:space="15" w:color="EDEDED"/>
            <w:left w:val="single" w:sz="6" w:space="15" w:color="EDEDED"/>
            <w:bottom w:val="single" w:sz="6" w:space="15" w:color="EDEDED"/>
            <w:right w:val="single" w:sz="6" w:space="15" w:color="EDEDED"/>
          </w:divBdr>
        </w:div>
        <w:div w:id="34820633">
          <w:marLeft w:val="0"/>
          <w:marRight w:val="0"/>
          <w:marTop w:val="0"/>
          <w:marBottom w:val="0"/>
          <w:divBdr>
            <w:top w:val="none" w:sz="0" w:space="0" w:color="auto"/>
            <w:left w:val="none" w:sz="0" w:space="0" w:color="auto"/>
            <w:bottom w:val="none" w:sz="0" w:space="0" w:color="auto"/>
            <w:right w:val="none" w:sz="0" w:space="0" w:color="auto"/>
          </w:divBdr>
        </w:div>
        <w:div w:id="34820915">
          <w:marLeft w:val="0"/>
          <w:marRight w:val="0"/>
          <w:marTop w:val="0"/>
          <w:marBottom w:val="0"/>
          <w:divBdr>
            <w:top w:val="none" w:sz="0" w:space="0" w:color="auto"/>
            <w:left w:val="none" w:sz="0" w:space="0" w:color="auto"/>
            <w:bottom w:val="none" w:sz="0" w:space="0" w:color="auto"/>
            <w:right w:val="none" w:sz="0" w:space="0" w:color="auto"/>
          </w:divBdr>
        </w:div>
        <w:div w:id="34890128">
          <w:marLeft w:val="0"/>
          <w:marRight w:val="0"/>
          <w:marTop w:val="300"/>
          <w:marBottom w:val="0"/>
          <w:divBdr>
            <w:top w:val="none" w:sz="0" w:space="0" w:color="auto"/>
            <w:left w:val="none" w:sz="0" w:space="0" w:color="auto"/>
            <w:bottom w:val="none" w:sz="0" w:space="0" w:color="auto"/>
            <w:right w:val="none" w:sz="0" w:space="0" w:color="auto"/>
          </w:divBdr>
          <w:divsChild>
            <w:div w:id="19673552">
              <w:marLeft w:val="0"/>
              <w:marRight w:val="0"/>
              <w:marTop w:val="0"/>
              <w:marBottom w:val="0"/>
              <w:divBdr>
                <w:top w:val="none" w:sz="0" w:space="0" w:color="auto"/>
                <w:left w:val="none" w:sz="0" w:space="0" w:color="auto"/>
                <w:bottom w:val="none" w:sz="0" w:space="0" w:color="auto"/>
                <w:right w:val="none" w:sz="0" w:space="0" w:color="auto"/>
              </w:divBdr>
            </w:div>
          </w:divsChild>
        </w:div>
        <w:div w:id="34892403">
          <w:marLeft w:val="0"/>
          <w:marRight w:val="0"/>
          <w:marTop w:val="0"/>
          <w:marBottom w:val="0"/>
          <w:divBdr>
            <w:top w:val="none" w:sz="0" w:space="0" w:color="auto"/>
            <w:left w:val="none" w:sz="0" w:space="0" w:color="auto"/>
            <w:bottom w:val="none" w:sz="0" w:space="0" w:color="auto"/>
            <w:right w:val="none" w:sz="0" w:space="0" w:color="auto"/>
          </w:divBdr>
        </w:div>
        <w:div w:id="34893200">
          <w:marLeft w:val="0"/>
          <w:marRight w:val="0"/>
          <w:marTop w:val="0"/>
          <w:marBottom w:val="300"/>
          <w:divBdr>
            <w:top w:val="single" w:sz="6" w:space="15" w:color="EDEDED"/>
            <w:left w:val="single" w:sz="6" w:space="15" w:color="EDEDED"/>
            <w:bottom w:val="single" w:sz="6" w:space="15" w:color="EDEDED"/>
            <w:right w:val="single" w:sz="6" w:space="15" w:color="EDEDED"/>
          </w:divBdr>
        </w:div>
        <w:div w:id="34894597">
          <w:marLeft w:val="0"/>
          <w:marRight w:val="0"/>
          <w:marTop w:val="0"/>
          <w:marBottom w:val="300"/>
          <w:divBdr>
            <w:top w:val="single" w:sz="6" w:space="15" w:color="EDEDED"/>
            <w:left w:val="single" w:sz="6" w:space="15" w:color="EDEDED"/>
            <w:bottom w:val="single" w:sz="6" w:space="15" w:color="EDEDED"/>
            <w:right w:val="single" w:sz="6" w:space="15" w:color="EDEDED"/>
          </w:divBdr>
        </w:div>
        <w:div w:id="34895454">
          <w:marLeft w:val="0"/>
          <w:marRight w:val="0"/>
          <w:marTop w:val="0"/>
          <w:marBottom w:val="0"/>
          <w:divBdr>
            <w:top w:val="none" w:sz="0" w:space="0" w:color="auto"/>
            <w:left w:val="none" w:sz="0" w:space="0" w:color="auto"/>
            <w:bottom w:val="none" w:sz="0" w:space="0" w:color="auto"/>
            <w:right w:val="none" w:sz="0" w:space="0" w:color="auto"/>
          </w:divBdr>
          <w:divsChild>
            <w:div w:id="357388240">
              <w:marLeft w:val="0"/>
              <w:marRight w:val="0"/>
              <w:marTop w:val="0"/>
              <w:marBottom w:val="0"/>
              <w:divBdr>
                <w:top w:val="none" w:sz="0" w:space="0" w:color="auto"/>
                <w:left w:val="none" w:sz="0" w:space="0" w:color="auto"/>
                <w:bottom w:val="none" w:sz="0" w:space="0" w:color="auto"/>
                <w:right w:val="none" w:sz="0" w:space="0" w:color="auto"/>
              </w:divBdr>
            </w:div>
          </w:divsChild>
        </w:div>
        <w:div w:id="34931993">
          <w:marLeft w:val="0"/>
          <w:marRight w:val="0"/>
          <w:marTop w:val="0"/>
          <w:marBottom w:val="0"/>
          <w:divBdr>
            <w:top w:val="none" w:sz="0" w:space="0" w:color="auto"/>
            <w:left w:val="none" w:sz="0" w:space="0" w:color="auto"/>
            <w:bottom w:val="none" w:sz="0" w:space="0" w:color="auto"/>
            <w:right w:val="none" w:sz="0" w:space="0" w:color="auto"/>
          </w:divBdr>
        </w:div>
        <w:div w:id="34934006">
          <w:marLeft w:val="0"/>
          <w:marRight w:val="0"/>
          <w:marTop w:val="0"/>
          <w:marBottom w:val="0"/>
          <w:divBdr>
            <w:top w:val="none" w:sz="0" w:space="0" w:color="auto"/>
            <w:left w:val="none" w:sz="0" w:space="0" w:color="auto"/>
            <w:bottom w:val="none" w:sz="0" w:space="0" w:color="auto"/>
            <w:right w:val="none" w:sz="0" w:space="0" w:color="auto"/>
          </w:divBdr>
        </w:div>
        <w:div w:id="34934129">
          <w:marLeft w:val="0"/>
          <w:marRight w:val="0"/>
          <w:marTop w:val="300"/>
          <w:marBottom w:val="0"/>
          <w:divBdr>
            <w:top w:val="none" w:sz="0" w:space="0" w:color="auto"/>
            <w:left w:val="none" w:sz="0" w:space="0" w:color="auto"/>
            <w:bottom w:val="none" w:sz="0" w:space="0" w:color="auto"/>
            <w:right w:val="none" w:sz="0" w:space="0" w:color="auto"/>
          </w:divBdr>
        </w:div>
        <w:div w:id="34935899">
          <w:marLeft w:val="0"/>
          <w:marRight w:val="0"/>
          <w:marTop w:val="300"/>
          <w:marBottom w:val="0"/>
          <w:divBdr>
            <w:top w:val="none" w:sz="0" w:space="0" w:color="auto"/>
            <w:left w:val="none" w:sz="0" w:space="0" w:color="auto"/>
            <w:bottom w:val="none" w:sz="0" w:space="0" w:color="auto"/>
            <w:right w:val="none" w:sz="0" w:space="0" w:color="auto"/>
          </w:divBdr>
          <w:divsChild>
            <w:div w:id="174661761">
              <w:marLeft w:val="0"/>
              <w:marRight w:val="0"/>
              <w:marTop w:val="0"/>
              <w:marBottom w:val="0"/>
              <w:divBdr>
                <w:top w:val="none" w:sz="0" w:space="0" w:color="auto"/>
                <w:left w:val="none" w:sz="0" w:space="0" w:color="auto"/>
                <w:bottom w:val="none" w:sz="0" w:space="0" w:color="auto"/>
                <w:right w:val="none" w:sz="0" w:space="0" w:color="auto"/>
              </w:divBdr>
            </w:div>
          </w:divsChild>
        </w:div>
        <w:div w:id="34936293">
          <w:marLeft w:val="0"/>
          <w:marRight w:val="0"/>
          <w:marTop w:val="0"/>
          <w:marBottom w:val="0"/>
          <w:divBdr>
            <w:top w:val="none" w:sz="0" w:space="0" w:color="auto"/>
            <w:left w:val="none" w:sz="0" w:space="0" w:color="auto"/>
            <w:bottom w:val="none" w:sz="0" w:space="0" w:color="auto"/>
            <w:right w:val="none" w:sz="0" w:space="0" w:color="auto"/>
          </w:divBdr>
        </w:div>
        <w:div w:id="34938916">
          <w:marLeft w:val="0"/>
          <w:marRight w:val="0"/>
          <w:marTop w:val="0"/>
          <w:marBottom w:val="0"/>
          <w:divBdr>
            <w:top w:val="none" w:sz="0" w:space="0" w:color="auto"/>
            <w:left w:val="none" w:sz="0" w:space="0" w:color="auto"/>
            <w:bottom w:val="none" w:sz="0" w:space="0" w:color="auto"/>
            <w:right w:val="none" w:sz="0" w:space="0" w:color="auto"/>
          </w:divBdr>
        </w:div>
        <w:div w:id="34962276">
          <w:marLeft w:val="0"/>
          <w:marRight w:val="0"/>
          <w:marTop w:val="0"/>
          <w:marBottom w:val="300"/>
          <w:divBdr>
            <w:top w:val="single" w:sz="6" w:space="15" w:color="EDEDED"/>
            <w:left w:val="single" w:sz="6" w:space="15" w:color="EDEDED"/>
            <w:bottom w:val="single" w:sz="6" w:space="15" w:color="EDEDED"/>
            <w:right w:val="single" w:sz="6" w:space="15" w:color="EDEDED"/>
          </w:divBdr>
        </w:div>
        <w:div w:id="35005373">
          <w:marLeft w:val="0"/>
          <w:marRight w:val="0"/>
          <w:marTop w:val="0"/>
          <w:marBottom w:val="0"/>
          <w:divBdr>
            <w:top w:val="none" w:sz="0" w:space="0" w:color="auto"/>
            <w:left w:val="none" w:sz="0" w:space="0" w:color="auto"/>
            <w:bottom w:val="none" w:sz="0" w:space="0" w:color="auto"/>
            <w:right w:val="none" w:sz="0" w:space="0" w:color="auto"/>
          </w:divBdr>
        </w:div>
        <w:div w:id="35005899">
          <w:marLeft w:val="0"/>
          <w:marRight w:val="0"/>
          <w:marTop w:val="0"/>
          <w:marBottom w:val="300"/>
          <w:divBdr>
            <w:top w:val="single" w:sz="6" w:space="15" w:color="EDEDED"/>
            <w:left w:val="single" w:sz="6" w:space="15" w:color="EDEDED"/>
            <w:bottom w:val="single" w:sz="6" w:space="15" w:color="EDEDED"/>
            <w:right w:val="single" w:sz="6" w:space="15" w:color="EDEDED"/>
          </w:divBdr>
        </w:div>
        <w:div w:id="35010273">
          <w:marLeft w:val="0"/>
          <w:marRight w:val="0"/>
          <w:marTop w:val="0"/>
          <w:marBottom w:val="0"/>
          <w:divBdr>
            <w:top w:val="none" w:sz="0" w:space="0" w:color="auto"/>
            <w:left w:val="none" w:sz="0" w:space="0" w:color="auto"/>
            <w:bottom w:val="none" w:sz="0" w:space="0" w:color="auto"/>
            <w:right w:val="none" w:sz="0" w:space="0" w:color="auto"/>
          </w:divBdr>
        </w:div>
        <w:div w:id="35010409">
          <w:marLeft w:val="0"/>
          <w:marRight w:val="0"/>
          <w:marTop w:val="0"/>
          <w:marBottom w:val="0"/>
          <w:divBdr>
            <w:top w:val="none" w:sz="0" w:space="0" w:color="auto"/>
            <w:left w:val="none" w:sz="0" w:space="0" w:color="auto"/>
            <w:bottom w:val="none" w:sz="0" w:space="0" w:color="auto"/>
            <w:right w:val="none" w:sz="0" w:space="0" w:color="auto"/>
          </w:divBdr>
        </w:div>
        <w:div w:id="35011878">
          <w:marLeft w:val="0"/>
          <w:marRight w:val="0"/>
          <w:marTop w:val="0"/>
          <w:marBottom w:val="0"/>
          <w:divBdr>
            <w:top w:val="none" w:sz="0" w:space="0" w:color="auto"/>
            <w:left w:val="none" w:sz="0" w:space="0" w:color="auto"/>
            <w:bottom w:val="none" w:sz="0" w:space="0" w:color="auto"/>
            <w:right w:val="none" w:sz="0" w:space="0" w:color="auto"/>
          </w:divBdr>
        </w:div>
        <w:div w:id="35014317">
          <w:marLeft w:val="0"/>
          <w:marRight w:val="0"/>
          <w:marTop w:val="0"/>
          <w:marBottom w:val="0"/>
          <w:divBdr>
            <w:top w:val="none" w:sz="0" w:space="0" w:color="auto"/>
            <w:left w:val="none" w:sz="0" w:space="0" w:color="auto"/>
            <w:bottom w:val="none" w:sz="0" w:space="0" w:color="auto"/>
            <w:right w:val="none" w:sz="0" w:space="0" w:color="auto"/>
          </w:divBdr>
        </w:div>
        <w:div w:id="35089701">
          <w:marLeft w:val="0"/>
          <w:marRight w:val="0"/>
          <w:marTop w:val="300"/>
          <w:marBottom w:val="0"/>
          <w:divBdr>
            <w:top w:val="none" w:sz="0" w:space="0" w:color="auto"/>
            <w:left w:val="none" w:sz="0" w:space="0" w:color="auto"/>
            <w:bottom w:val="none" w:sz="0" w:space="0" w:color="auto"/>
            <w:right w:val="none" w:sz="0" w:space="0" w:color="auto"/>
          </w:divBdr>
        </w:div>
        <w:div w:id="35127714">
          <w:marLeft w:val="0"/>
          <w:marRight w:val="0"/>
          <w:marTop w:val="0"/>
          <w:marBottom w:val="0"/>
          <w:divBdr>
            <w:top w:val="none" w:sz="0" w:space="0" w:color="auto"/>
            <w:left w:val="none" w:sz="0" w:space="0" w:color="auto"/>
            <w:bottom w:val="none" w:sz="0" w:space="0" w:color="auto"/>
            <w:right w:val="none" w:sz="0" w:space="0" w:color="auto"/>
          </w:divBdr>
        </w:div>
        <w:div w:id="35128334">
          <w:marLeft w:val="0"/>
          <w:marRight w:val="0"/>
          <w:marTop w:val="0"/>
          <w:marBottom w:val="0"/>
          <w:divBdr>
            <w:top w:val="none" w:sz="0" w:space="0" w:color="auto"/>
            <w:left w:val="none" w:sz="0" w:space="0" w:color="auto"/>
            <w:bottom w:val="none" w:sz="0" w:space="0" w:color="auto"/>
            <w:right w:val="none" w:sz="0" w:space="0" w:color="auto"/>
          </w:divBdr>
        </w:div>
        <w:div w:id="35155635">
          <w:marLeft w:val="0"/>
          <w:marRight w:val="0"/>
          <w:marTop w:val="0"/>
          <w:marBottom w:val="0"/>
          <w:divBdr>
            <w:top w:val="none" w:sz="0" w:space="0" w:color="auto"/>
            <w:left w:val="none" w:sz="0" w:space="0" w:color="auto"/>
            <w:bottom w:val="none" w:sz="0" w:space="0" w:color="auto"/>
            <w:right w:val="none" w:sz="0" w:space="0" w:color="auto"/>
          </w:divBdr>
        </w:div>
        <w:div w:id="35157244">
          <w:marLeft w:val="0"/>
          <w:marRight w:val="0"/>
          <w:marTop w:val="0"/>
          <w:marBottom w:val="0"/>
          <w:divBdr>
            <w:top w:val="none" w:sz="0" w:space="0" w:color="auto"/>
            <w:left w:val="none" w:sz="0" w:space="0" w:color="auto"/>
            <w:bottom w:val="none" w:sz="0" w:space="0" w:color="auto"/>
            <w:right w:val="none" w:sz="0" w:space="0" w:color="auto"/>
          </w:divBdr>
        </w:div>
        <w:div w:id="35158188">
          <w:marLeft w:val="0"/>
          <w:marRight w:val="0"/>
          <w:marTop w:val="0"/>
          <w:marBottom w:val="0"/>
          <w:divBdr>
            <w:top w:val="none" w:sz="0" w:space="0" w:color="auto"/>
            <w:left w:val="none" w:sz="0" w:space="0" w:color="auto"/>
            <w:bottom w:val="none" w:sz="0" w:space="0" w:color="auto"/>
            <w:right w:val="none" w:sz="0" w:space="0" w:color="auto"/>
          </w:divBdr>
        </w:div>
        <w:div w:id="35159711">
          <w:marLeft w:val="0"/>
          <w:marRight w:val="0"/>
          <w:marTop w:val="0"/>
          <w:marBottom w:val="0"/>
          <w:divBdr>
            <w:top w:val="none" w:sz="0" w:space="0" w:color="auto"/>
            <w:left w:val="none" w:sz="0" w:space="0" w:color="auto"/>
            <w:bottom w:val="none" w:sz="0" w:space="0" w:color="auto"/>
            <w:right w:val="none" w:sz="0" w:space="0" w:color="auto"/>
          </w:divBdr>
        </w:div>
        <w:div w:id="35200011">
          <w:marLeft w:val="0"/>
          <w:marRight w:val="0"/>
          <w:marTop w:val="0"/>
          <w:marBottom w:val="0"/>
          <w:divBdr>
            <w:top w:val="none" w:sz="0" w:space="0" w:color="auto"/>
            <w:left w:val="none" w:sz="0" w:space="0" w:color="auto"/>
            <w:bottom w:val="none" w:sz="0" w:space="0" w:color="auto"/>
            <w:right w:val="none" w:sz="0" w:space="0" w:color="auto"/>
          </w:divBdr>
        </w:div>
        <w:div w:id="35203218">
          <w:marLeft w:val="0"/>
          <w:marRight w:val="0"/>
          <w:marTop w:val="0"/>
          <w:marBottom w:val="0"/>
          <w:divBdr>
            <w:top w:val="none" w:sz="0" w:space="0" w:color="auto"/>
            <w:left w:val="none" w:sz="0" w:space="0" w:color="auto"/>
            <w:bottom w:val="none" w:sz="0" w:space="0" w:color="auto"/>
            <w:right w:val="none" w:sz="0" w:space="0" w:color="auto"/>
          </w:divBdr>
        </w:div>
        <w:div w:id="35207765">
          <w:marLeft w:val="0"/>
          <w:marRight w:val="0"/>
          <w:marTop w:val="0"/>
          <w:marBottom w:val="0"/>
          <w:divBdr>
            <w:top w:val="none" w:sz="0" w:space="0" w:color="auto"/>
            <w:left w:val="none" w:sz="0" w:space="0" w:color="auto"/>
            <w:bottom w:val="none" w:sz="0" w:space="0" w:color="auto"/>
            <w:right w:val="none" w:sz="0" w:space="0" w:color="auto"/>
          </w:divBdr>
        </w:div>
        <w:div w:id="35278954">
          <w:marLeft w:val="0"/>
          <w:marRight w:val="0"/>
          <w:marTop w:val="0"/>
          <w:marBottom w:val="0"/>
          <w:divBdr>
            <w:top w:val="none" w:sz="0" w:space="0" w:color="auto"/>
            <w:left w:val="none" w:sz="0" w:space="0" w:color="auto"/>
            <w:bottom w:val="none" w:sz="0" w:space="0" w:color="auto"/>
            <w:right w:val="none" w:sz="0" w:space="0" w:color="auto"/>
          </w:divBdr>
        </w:div>
        <w:div w:id="35324114">
          <w:marLeft w:val="0"/>
          <w:marRight w:val="0"/>
          <w:marTop w:val="0"/>
          <w:marBottom w:val="0"/>
          <w:divBdr>
            <w:top w:val="none" w:sz="0" w:space="0" w:color="auto"/>
            <w:left w:val="none" w:sz="0" w:space="0" w:color="auto"/>
            <w:bottom w:val="none" w:sz="0" w:space="0" w:color="auto"/>
            <w:right w:val="none" w:sz="0" w:space="0" w:color="auto"/>
          </w:divBdr>
        </w:div>
        <w:div w:id="35324322">
          <w:marLeft w:val="0"/>
          <w:marRight w:val="0"/>
          <w:marTop w:val="0"/>
          <w:marBottom w:val="0"/>
          <w:divBdr>
            <w:top w:val="none" w:sz="0" w:space="0" w:color="auto"/>
            <w:left w:val="none" w:sz="0" w:space="0" w:color="auto"/>
            <w:bottom w:val="none" w:sz="0" w:space="0" w:color="auto"/>
            <w:right w:val="none" w:sz="0" w:space="0" w:color="auto"/>
          </w:divBdr>
        </w:div>
        <w:div w:id="35349796">
          <w:marLeft w:val="0"/>
          <w:marRight w:val="0"/>
          <w:marTop w:val="0"/>
          <w:marBottom w:val="0"/>
          <w:divBdr>
            <w:top w:val="none" w:sz="0" w:space="0" w:color="auto"/>
            <w:left w:val="none" w:sz="0" w:space="0" w:color="auto"/>
            <w:bottom w:val="none" w:sz="0" w:space="0" w:color="auto"/>
            <w:right w:val="none" w:sz="0" w:space="0" w:color="auto"/>
          </w:divBdr>
        </w:div>
        <w:div w:id="35351195">
          <w:marLeft w:val="0"/>
          <w:marRight w:val="0"/>
          <w:marTop w:val="0"/>
          <w:marBottom w:val="0"/>
          <w:divBdr>
            <w:top w:val="none" w:sz="0" w:space="0" w:color="auto"/>
            <w:left w:val="none" w:sz="0" w:space="0" w:color="auto"/>
            <w:bottom w:val="none" w:sz="0" w:space="0" w:color="auto"/>
            <w:right w:val="none" w:sz="0" w:space="0" w:color="auto"/>
          </w:divBdr>
        </w:div>
        <w:div w:id="35351971">
          <w:marLeft w:val="0"/>
          <w:marRight w:val="0"/>
          <w:marTop w:val="0"/>
          <w:marBottom w:val="0"/>
          <w:divBdr>
            <w:top w:val="none" w:sz="0" w:space="0" w:color="auto"/>
            <w:left w:val="none" w:sz="0" w:space="0" w:color="auto"/>
            <w:bottom w:val="none" w:sz="0" w:space="0" w:color="auto"/>
            <w:right w:val="none" w:sz="0" w:space="0" w:color="auto"/>
          </w:divBdr>
        </w:div>
        <w:div w:id="35352768">
          <w:marLeft w:val="0"/>
          <w:marRight w:val="0"/>
          <w:marTop w:val="0"/>
          <w:marBottom w:val="300"/>
          <w:divBdr>
            <w:top w:val="single" w:sz="6" w:space="15" w:color="EDEDED"/>
            <w:left w:val="single" w:sz="6" w:space="15" w:color="EDEDED"/>
            <w:bottom w:val="single" w:sz="6" w:space="15" w:color="EDEDED"/>
            <w:right w:val="single" w:sz="6" w:space="15" w:color="EDEDED"/>
          </w:divBdr>
        </w:div>
        <w:div w:id="35353102">
          <w:marLeft w:val="0"/>
          <w:marRight w:val="0"/>
          <w:marTop w:val="0"/>
          <w:marBottom w:val="0"/>
          <w:divBdr>
            <w:top w:val="none" w:sz="0" w:space="0" w:color="auto"/>
            <w:left w:val="none" w:sz="0" w:space="0" w:color="auto"/>
            <w:bottom w:val="none" w:sz="0" w:space="0" w:color="auto"/>
            <w:right w:val="none" w:sz="0" w:space="0" w:color="auto"/>
          </w:divBdr>
        </w:div>
        <w:div w:id="35356473">
          <w:marLeft w:val="0"/>
          <w:marRight w:val="0"/>
          <w:marTop w:val="0"/>
          <w:marBottom w:val="300"/>
          <w:divBdr>
            <w:top w:val="single" w:sz="6" w:space="15" w:color="EDEDED"/>
            <w:left w:val="single" w:sz="6" w:space="15" w:color="EDEDED"/>
            <w:bottom w:val="single" w:sz="6" w:space="15" w:color="EDEDED"/>
            <w:right w:val="single" w:sz="6" w:space="15" w:color="EDEDED"/>
          </w:divBdr>
        </w:div>
        <w:div w:id="35391844">
          <w:marLeft w:val="0"/>
          <w:marRight w:val="0"/>
          <w:marTop w:val="0"/>
          <w:marBottom w:val="0"/>
          <w:divBdr>
            <w:top w:val="none" w:sz="0" w:space="0" w:color="auto"/>
            <w:left w:val="none" w:sz="0" w:space="0" w:color="auto"/>
            <w:bottom w:val="none" w:sz="0" w:space="0" w:color="auto"/>
            <w:right w:val="none" w:sz="0" w:space="0" w:color="auto"/>
          </w:divBdr>
        </w:div>
        <w:div w:id="35392392">
          <w:marLeft w:val="0"/>
          <w:marRight w:val="0"/>
          <w:marTop w:val="0"/>
          <w:marBottom w:val="0"/>
          <w:divBdr>
            <w:top w:val="none" w:sz="0" w:space="0" w:color="auto"/>
            <w:left w:val="none" w:sz="0" w:space="0" w:color="auto"/>
            <w:bottom w:val="none" w:sz="0" w:space="0" w:color="auto"/>
            <w:right w:val="none" w:sz="0" w:space="0" w:color="auto"/>
          </w:divBdr>
        </w:div>
        <w:div w:id="35394060">
          <w:marLeft w:val="0"/>
          <w:marRight w:val="0"/>
          <w:marTop w:val="0"/>
          <w:marBottom w:val="0"/>
          <w:divBdr>
            <w:top w:val="none" w:sz="0" w:space="0" w:color="auto"/>
            <w:left w:val="none" w:sz="0" w:space="0" w:color="auto"/>
            <w:bottom w:val="none" w:sz="0" w:space="0" w:color="auto"/>
            <w:right w:val="none" w:sz="0" w:space="0" w:color="auto"/>
          </w:divBdr>
        </w:div>
        <w:div w:id="35395209">
          <w:marLeft w:val="0"/>
          <w:marRight w:val="0"/>
          <w:marTop w:val="0"/>
          <w:marBottom w:val="0"/>
          <w:divBdr>
            <w:top w:val="none" w:sz="0" w:space="0" w:color="auto"/>
            <w:left w:val="none" w:sz="0" w:space="0" w:color="auto"/>
            <w:bottom w:val="none" w:sz="0" w:space="0" w:color="auto"/>
            <w:right w:val="none" w:sz="0" w:space="0" w:color="auto"/>
          </w:divBdr>
        </w:div>
        <w:div w:id="35470538">
          <w:marLeft w:val="0"/>
          <w:marRight w:val="0"/>
          <w:marTop w:val="0"/>
          <w:marBottom w:val="300"/>
          <w:divBdr>
            <w:top w:val="single" w:sz="6" w:space="15" w:color="EDEDED"/>
            <w:left w:val="single" w:sz="6" w:space="15" w:color="EDEDED"/>
            <w:bottom w:val="single" w:sz="6" w:space="15" w:color="EDEDED"/>
            <w:right w:val="single" w:sz="6" w:space="15" w:color="EDEDED"/>
          </w:divBdr>
        </w:div>
        <w:div w:id="35470592">
          <w:marLeft w:val="0"/>
          <w:marRight w:val="0"/>
          <w:marTop w:val="0"/>
          <w:marBottom w:val="0"/>
          <w:divBdr>
            <w:top w:val="none" w:sz="0" w:space="0" w:color="auto"/>
            <w:left w:val="none" w:sz="0" w:space="0" w:color="auto"/>
            <w:bottom w:val="none" w:sz="0" w:space="0" w:color="auto"/>
            <w:right w:val="none" w:sz="0" w:space="0" w:color="auto"/>
          </w:divBdr>
        </w:div>
        <w:div w:id="35472241">
          <w:marLeft w:val="0"/>
          <w:marRight w:val="0"/>
          <w:marTop w:val="0"/>
          <w:marBottom w:val="300"/>
          <w:divBdr>
            <w:top w:val="single" w:sz="6" w:space="15" w:color="EDEDED"/>
            <w:left w:val="single" w:sz="6" w:space="15" w:color="EDEDED"/>
            <w:bottom w:val="single" w:sz="6" w:space="15" w:color="EDEDED"/>
            <w:right w:val="single" w:sz="6" w:space="15" w:color="EDEDED"/>
          </w:divBdr>
        </w:div>
        <w:div w:id="35472679">
          <w:marLeft w:val="0"/>
          <w:marRight w:val="0"/>
          <w:marTop w:val="0"/>
          <w:marBottom w:val="0"/>
          <w:divBdr>
            <w:top w:val="none" w:sz="0" w:space="0" w:color="auto"/>
            <w:left w:val="none" w:sz="0" w:space="0" w:color="auto"/>
            <w:bottom w:val="none" w:sz="0" w:space="0" w:color="auto"/>
            <w:right w:val="none" w:sz="0" w:space="0" w:color="auto"/>
          </w:divBdr>
        </w:div>
        <w:div w:id="35472715">
          <w:marLeft w:val="0"/>
          <w:marRight w:val="0"/>
          <w:marTop w:val="0"/>
          <w:marBottom w:val="300"/>
          <w:divBdr>
            <w:top w:val="single" w:sz="6" w:space="15" w:color="EDEDED"/>
            <w:left w:val="single" w:sz="6" w:space="15" w:color="EDEDED"/>
            <w:bottom w:val="single" w:sz="6" w:space="15" w:color="EDEDED"/>
            <w:right w:val="single" w:sz="6" w:space="15" w:color="EDEDED"/>
          </w:divBdr>
        </w:div>
        <w:div w:id="35473070">
          <w:marLeft w:val="0"/>
          <w:marRight w:val="0"/>
          <w:marTop w:val="0"/>
          <w:marBottom w:val="0"/>
          <w:divBdr>
            <w:top w:val="none" w:sz="0" w:space="0" w:color="auto"/>
            <w:left w:val="none" w:sz="0" w:space="0" w:color="auto"/>
            <w:bottom w:val="none" w:sz="0" w:space="0" w:color="auto"/>
            <w:right w:val="none" w:sz="0" w:space="0" w:color="auto"/>
          </w:divBdr>
        </w:div>
        <w:div w:id="35473455">
          <w:marLeft w:val="0"/>
          <w:marRight w:val="0"/>
          <w:marTop w:val="0"/>
          <w:marBottom w:val="300"/>
          <w:divBdr>
            <w:top w:val="single" w:sz="6" w:space="15" w:color="EDEDED"/>
            <w:left w:val="single" w:sz="6" w:space="15" w:color="EDEDED"/>
            <w:bottom w:val="single" w:sz="6" w:space="15" w:color="EDEDED"/>
            <w:right w:val="single" w:sz="6" w:space="15" w:color="EDEDED"/>
          </w:divBdr>
        </w:div>
        <w:div w:id="35546336">
          <w:marLeft w:val="0"/>
          <w:marRight w:val="0"/>
          <w:marTop w:val="0"/>
          <w:marBottom w:val="0"/>
          <w:divBdr>
            <w:top w:val="none" w:sz="0" w:space="0" w:color="auto"/>
            <w:left w:val="none" w:sz="0" w:space="0" w:color="auto"/>
            <w:bottom w:val="none" w:sz="0" w:space="0" w:color="auto"/>
            <w:right w:val="none" w:sz="0" w:space="0" w:color="auto"/>
          </w:divBdr>
        </w:div>
        <w:div w:id="35546529">
          <w:marLeft w:val="0"/>
          <w:marRight w:val="0"/>
          <w:marTop w:val="0"/>
          <w:marBottom w:val="0"/>
          <w:divBdr>
            <w:top w:val="none" w:sz="0" w:space="0" w:color="auto"/>
            <w:left w:val="none" w:sz="0" w:space="0" w:color="auto"/>
            <w:bottom w:val="none" w:sz="0" w:space="0" w:color="auto"/>
            <w:right w:val="none" w:sz="0" w:space="0" w:color="auto"/>
          </w:divBdr>
        </w:div>
        <w:div w:id="35546891">
          <w:marLeft w:val="0"/>
          <w:marRight w:val="0"/>
          <w:marTop w:val="0"/>
          <w:marBottom w:val="0"/>
          <w:divBdr>
            <w:top w:val="none" w:sz="0" w:space="0" w:color="auto"/>
            <w:left w:val="none" w:sz="0" w:space="0" w:color="auto"/>
            <w:bottom w:val="none" w:sz="0" w:space="0" w:color="auto"/>
            <w:right w:val="none" w:sz="0" w:space="0" w:color="auto"/>
          </w:divBdr>
        </w:div>
        <w:div w:id="35547300">
          <w:marLeft w:val="0"/>
          <w:marRight w:val="0"/>
          <w:marTop w:val="0"/>
          <w:marBottom w:val="0"/>
          <w:divBdr>
            <w:top w:val="none" w:sz="0" w:space="0" w:color="auto"/>
            <w:left w:val="none" w:sz="0" w:space="0" w:color="auto"/>
            <w:bottom w:val="none" w:sz="0" w:space="0" w:color="auto"/>
            <w:right w:val="none" w:sz="0" w:space="0" w:color="auto"/>
          </w:divBdr>
        </w:div>
        <w:div w:id="35547427">
          <w:marLeft w:val="0"/>
          <w:marRight w:val="0"/>
          <w:marTop w:val="0"/>
          <w:marBottom w:val="0"/>
          <w:divBdr>
            <w:top w:val="none" w:sz="0" w:space="0" w:color="auto"/>
            <w:left w:val="none" w:sz="0" w:space="0" w:color="auto"/>
            <w:bottom w:val="none" w:sz="0" w:space="0" w:color="auto"/>
            <w:right w:val="none" w:sz="0" w:space="0" w:color="auto"/>
          </w:divBdr>
        </w:div>
        <w:div w:id="35550677">
          <w:marLeft w:val="0"/>
          <w:marRight w:val="0"/>
          <w:marTop w:val="0"/>
          <w:marBottom w:val="0"/>
          <w:divBdr>
            <w:top w:val="none" w:sz="0" w:space="0" w:color="auto"/>
            <w:left w:val="none" w:sz="0" w:space="0" w:color="auto"/>
            <w:bottom w:val="none" w:sz="0" w:space="0" w:color="auto"/>
            <w:right w:val="none" w:sz="0" w:space="0" w:color="auto"/>
          </w:divBdr>
        </w:div>
        <w:div w:id="35551399">
          <w:marLeft w:val="0"/>
          <w:marRight w:val="0"/>
          <w:marTop w:val="0"/>
          <w:marBottom w:val="0"/>
          <w:divBdr>
            <w:top w:val="none" w:sz="0" w:space="0" w:color="auto"/>
            <w:left w:val="none" w:sz="0" w:space="0" w:color="auto"/>
            <w:bottom w:val="none" w:sz="0" w:space="0" w:color="auto"/>
            <w:right w:val="none" w:sz="0" w:space="0" w:color="auto"/>
          </w:divBdr>
        </w:div>
        <w:div w:id="35586981">
          <w:marLeft w:val="0"/>
          <w:marRight w:val="0"/>
          <w:marTop w:val="0"/>
          <w:marBottom w:val="300"/>
          <w:divBdr>
            <w:top w:val="single" w:sz="6" w:space="15" w:color="EDEDED"/>
            <w:left w:val="single" w:sz="6" w:space="15" w:color="EDEDED"/>
            <w:bottom w:val="single" w:sz="6" w:space="15" w:color="EDEDED"/>
            <w:right w:val="single" w:sz="6" w:space="15" w:color="EDEDED"/>
          </w:divBdr>
        </w:div>
        <w:div w:id="35589520">
          <w:marLeft w:val="0"/>
          <w:marRight w:val="0"/>
          <w:marTop w:val="0"/>
          <w:marBottom w:val="0"/>
          <w:divBdr>
            <w:top w:val="none" w:sz="0" w:space="0" w:color="auto"/>
            <w:left w:val="none" w:sz="0" w:space="0" w:color="auto"/>
            <w:bottom w:val="none" w:sz="0" w:space="0" w:color="auto"/>
            <w:right w:val="none" w:sz="0" w:space="0" w:color="auto"/>
          </w:divBdr>
        </w:div>
        <w:div w:id="35589980">
          <w:marLeft w:val="0"/>
          <w:marRight w:val="0"/>
          <w:marTop w:val="0"/>
          <w:marBottom w:val="0"/>
          <w:divBdr>
            <w:top w:val="none" w:sz="0" w:space="0" w:color="auto"/>
            <w:left w:val="none" w:sz="0" w:space="0" w:color="auto"/>
            <w:bottom w:val="none" w:sz="0" w:space="0" w:color="auto"/>
            <w:right w:val="none" w:sz="0" w:space="0" w:color="auto"/>
          </w:divBdr>
        </w:div>
        <w:div w:id="35618720">
          <w:marLeft w:val="0"/>
          <w:marRight w:val="0"/>
          <w:marTop w:val="0"/>
          <w:marBottom w:val="0"/>
          <w:divBdr>
            <w:top w:val="none" w:sz="0" w:space="0" w:color="auto"/>
            <w:left w:val="none" w:sz="0" w:space="0" w:color="auto"/>
            <w:bottom w:val="none" w:sz="0" w:space="0" w:color="auto"/>
            <w:right w:val="none" w:sz="0" w:space="0" w:color="auto"/>
          </w:divBdr>
        </w:div>
        <w:div w:id="35662354">
          <w:marLeft w:val="0"/>
          <w:marRight w:val="0"/>
          <w:marTop w:val="0"/>
          <w:marBottom w:val="300"/>
          <w:divBdr>
            <w:top w:val="single" w:sz="6" w:space="15" w:color="EDEDED"/>
            <w:left w:val="single" w:sz="6" w:space="15" w:color="EDEDED"/>
            <w:bottom w:val="single" w:sz="6" w:space="15" w:color="EDEDED"/>
            <w:right w:val="single" w:sz="6" w:space="15" w:color="EDEDED"/>
          </w:divBdr>
        </w:div>
        <w:div w:id="35663740">
          <w:marLeft w:val="0"/>
          <w:marRight w:val="0"/>
          <w:marTop w:val="0"/>
          <w:marBottom w:val="0"/>
          <w:divBdr>
            <w:top w:val="none" w:sz="0" w:space="0" w:color="auto"/>
            <w:left w:val="none" w:sz="0" w:space="0" w:color="auto"/>
            <w:bottom w:val="none" w:sz="0" w:space="0" w:color="auto"/>
            <w:right w:val="none" w:sz="0" w:space="0" w:color="auto"/>
          </w:divBdr>
        </w:div>
        <w:div w:id="35667043">
          <w:marLeft w:val="0"/>
          <w:marRight w:val="0"/>
          <w:marTop w:val="0"/>
          <w:marBottom w:val="0"/>
          <w:divBdr>
            <w:top w:val="none" w:sz="0" w:space="0" w:color="auto"/>
            <w:left w:val="none" w:sz="0" w:space="0" w:color="auto"/>
            <w:bottom w:val="none" w:sz="0" w:space="0" w:color="auto"/>
            <w:right w:val="none" w:sz="0" w:space="0" w:color="auto"/>
          </w:divBdr>
        </w:div>
        <w:div w:id="35667114">
          <w:marLeft w:val="0"/>
          <w:marRight w:val="0"/>
          <w:marTop w:val="0"/>
          <w:marBottom w:val="0"/>
          <w:divBdr>
            <w:top w:val="none" w:sz="0" w:space="0" w:color="auto"/>
            <w:left w:val="none" w:sz="0" w:space="0" w:color="auto"/>
            <w:bottom w:val="none" w:sz="0" w:space="0" w:color="auto"/>
            <w:right w:val="none" w:sz="0" w:space="0" w:color="auto"/>
          </w:divBdr>
        </w:div>
        <w:div w:id="35667203">
          <w:marLeft w:val="0"/>
          <w:marRight w:val="0"/>
          <w:marTop w:val="0"/>
          <w:marBottom w:val="0"/>
          <w:divBdr>
            <w:top w:val="none" w:sz="0" w:space="0" w:color="auto"/>
            <w:left w:val="none" w:sz="0" w:space="0" w:color="auto"/>
            <w:bottom w:val="none" w:sz="0" w:space="0" w:color="auto"/>
            <w:right w:val="none" w:sz="0" w:space="0" w:color="auto"/>
          </w:divBdr>
          <w:divsChild>
            <w:div w:id="234436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67534">
          <w:marLeft w:val="0"/>
          <w:marRight w:val="0"/>
          <w:marTop w:val="0"/>
          <w:marBottom w:val="0"/>
          <w:divBdr>
            <w:top w:val="none" w:sz="0" w:space="0" w:color="auto"/>
            <w:left w:val="none" w:sz="0" w:space="0" w:color="auto"/>
            <w:bottom w:val="none" w:sz="0" w:space="0" w:color="auto"/>
            <w:right w:val="none" w:sz="0" w:space="0" w:color="auto"/>
          </w:divBdr>
        </w:div>
        <w:div w:id="35737600">
          <w:marLeft w:val="0"/>
          <w:marRight w:val="0"/>
          <w:marTop w:val="0"/>
          <w:marBottom w:val="0"/>
          <w:divBdr>
            <w:top w:val="none" w:sz="0" w:space="0" w:color="auto"/>
            <w:left w:val="none" w:sz="0" w:space="0" w:color="auto"/>
            <w:bottom w:val="none" w:sz="0" w:space="0" w:color="auto"/>
            <w:right w:val="none" w:sz="0" w:space="0" w:color="auto"/>
          </w:divBdr>
        </w:div>
        <w:div w:id="35737752">
          <w:marLeft w:val="0"/>
          <w:marRight w:val="0"/>
          <w:marTop w:val="0"/>
          <w:marBottom w:val="0"/>
          <w:divBdr>
            <w:top w:val="none" w:sz="0" w:space="0" w:color="auto"/>
            <w:left w:val="none" w:sz="0" w:space="0" w:color="auto"/>
            <w:bottom w:val="none" w:sz="0" w:space="0" w:color="auto"/>
            <w:right w:val="none" w:sz="0" w:space="0" w:color="auto"/>
          </w:divBdr>
        </w:div>
        <w:div w:id="35739703">
          <w:marLeft w:val="0"/>
          <w:marRight w:val="0"/>
          <w:marTop w:val="0"/>
          <w:marBottom w:val="0"/>
          <w:divBdr>
            <w:top w:val="none" w:sz="0" w:space="0" w:color="auto"/>
            <w:left w:val="none" w:sz="0" w:space="0" w:color="auto"/>
            <w:bottom w:val="none" w:sz="0" w:space="0" w:color="auto"/>
            <w:right w:val="none" w:sz="0" w:space="0" w:color="auto"/>
          </w:divBdr>
        </w:div>
        <w:div w:id="35742354">
          <w:marLeft w:val="0"/>
          <w:marRight w:val="0"/>
          <w:marTop w:val="0"/>
          <w:marBottom w:val="0"/>
          <w:divBdr>
            <w:top w:val="none" w:sz="0" w:space="0" w:color="auto"/>
            <w:left w:val="none" w:sz="0" w:space="0" w:color="auto"/>
            <w:bottom w:val="none" w:sz="0" w:space="0" w:color="auto"/>
            <w:right w:val="none" w:sz="0" w:space="0" w:color="auto"/>
          </w:divBdr>
        </w:div>
        <w:div w:id="35784697">
          <w:marLeft w:val="0"/>
          <w:marRight w:val="0"/>
          <w:marTop w:val="300"/>
          <w:marBottom w:val="0"/>
          <w:divBdr>
            <w:top w:val="none" w:sz="0" w:space="0" w:color="auto"/>
            <w:left w:val="none" w:sz="0" w:space="0" w:color="auto"/>
            <w:bottom w:val="none" w:sz="0" w:space="0" w:color="auto"/>
            <w:right w:val="none" w:sz="0" w:space="0" w:color="auto"/>
          </w:divBdr>
        </w:div>
        <w:div w:id="35785235">
          <w:marLeft w:val="0"/>
          <w:marRight w:val="0"/>
          <w:marTop w:val="0"/>
          <w:marBottom w:val="0"/>
          <w:divBdr>
            <w:top w:val="none" w:sz="0" w:space="0" w:color="auto"/>
            <w:left w:val="none" w:sz="0" w:space="0" w:color="auto"/>
            <w:bottom w:val="none" w:sz="0" w:space="0" w:color="auto"/>
            <w:right w:val="none" w:sz="0" w:space="0" w:color="auto"/>
          </w:divBdr>
        </w:div>
        <w:div w:id="35786137">
          <w:marLeft w:val="0"/>
          <w:marRight w:val="0"/>
          <w:marTop w:val="0"/>
          <w:marBottom w:val="0"/>
          <w:divBdr>
            <w:top w:val="none" w:sz="0" w:space="0" w:color="auto"/>
            <w:left w:val="none" w:sz="0" w:space="0" w:color="auto"/>
            <w:bottom w:val="none" w:sz="0" w:space="0" w:color="auto"/>
            <w:right w:val="none" w:sz="0" w:space="0" w:color="auto"/>
          </w:divBdr>
        </w:div>
        <w:div w:id="35810854">
          <w:marLeft w:val="0"/>
          <w:marRight w:val="0"/>
          <w:marTop w:val="0"/>
          <w:marBottom w:val="0"/>
          <w:divBdr>
            <w:top w:val="none" w:sz="0" w:space="0" w:color="auto"/>
            <w:left w:val="none" w:sz="0" w:space="0" w:color="auto"/>
            <w:bottom w:val="none" w:sz="0" w:space="0" w:color="auto"/>
            <w:right w:val="none" w:sz="0" w:space="0" w:color="auto"/>
          </w:divBdr>
        </w:div>
        <w:div w:id="35856872">
          <w:marLeft w:val="0"/>
          <w:marRight w:val="0"/>
          <w:marTop w:val="0"/>
          <w:marBottom w:val="0"/>
          <w:divBdr>
            <w:top w:val="none" w:sz="0" w:space="0" w:color="auto"/>
            <w:left w:val="none" w:sz="0" w:space="0" w:color="auto"/>
            <w:bottom w:val="none" w:sz="0" w:space="0" w:color="auto"/>
            <w:right w:val="none" w:sz="0" w:space="0" w:color="auto"/>
          </w:divBdr>
        </w:div>
        <w:div w:id="35858063">
          <w:marLeft w:val="0"/>
          <w:marRight w:val="0"/>
          <w:marTop w:val="0"/>
          <w:marBottom w:val="0"/>
          <w:divBdr>
            <w:top w:val="none" w:sz="0" w:space="0" w:color="auto"/>
            <w:left w:val="none" w:sz="0" w:space="0" w:color="auto"/>
            <w:bottom w:val="none" w:sz="0" w:space="0" w:color="auto"/>
            <w:right w:val="none" w:sz="0" w:space="0" w:color="auto"/>
          </w:divBdr>
        </w:div>
        <w:div w:id="35858330">
          <w:marLeft w:val="0"/>
          <w:marRight w:val="0"/>
          <w:marTop w:val="0"/>
          <w:marBottom w:val="0"/>
          <w:divBdr>
            <w:top w:val="none" w:sz="0" w:space="0" w:color="auto"/>
            <w:left w:val="none" w:sz="0" w:space="0" w:color="auto"/>
            <w:bottom w:val="none" w:sz="0" w:space="0" w:color="auto"/>
            <w:right w:val="none" w:sz="0" w:space="0" w:color="auto"/>
          </w:divBdr>
        </w:div>
        <w:div w:id="35861177">
          <w:marLeft w:val="0"/>
          <w:marRight w:val="0"/>
          <w:marTop w:val="0"/>
          <w:marBottom w:val="0"/>
          <w:divBdr>
            <w:top w:val="none" w:sz="0" w:space="0" w:color="auto"/>
            <w:left w:val="none" w:sz="0" w:space="0" w:color="auto"/>
            <w:bottom w:val="none" w:sz="0" w:space="0" w:color="auto"/>
            <w:right w:val="none" w:sz="0" w:space="0" w:color="auto"/>
          </w:divBdr>
        </w:div>
        <w:div w:id="35929135">
          <w:marLeft w:val="0"/>
          <w:marRight w:val="0"/>
          <w:marTop w:val="0"/>
          <w:marBottom w:val="0"/>
          <w:divBdr>
            <w:top w:val="none" w:sz="0" w:space="0" w:color="auto"/>
            <w:left w:val="none" w:sz="0" w:space="0" w:color="auto"/>
            <w:bottom w:val="none" w:sz="0" w:space="0" w:color="auto"/>
            <w:right w:val="none" w:sz="0" w:space="0" w:color="auto"/>
          </w:divBdr>
        </w:div>
        <w:div w:id="35932043">
          <w:marLeft w:val="0"/>
          <w:marRight w:val="0"/>
          <w:marTop w:val="0"/>
          <w:marBottom w:val="0"/>
          <w:divBdr>
            <w:top w:val="none" w:sz="0" w:space="0" w:color="auto"/>
            <w:left w:val="none" w:sz="0" w:space="0" w:color="auto"/>
            <w:bottom w:val="none" w:sz="0" w:space="0" w:color="auto"/>
            <w:right w:val="none" w:sz="0" w:space="0" w:color="auto"/>
          </w:divBdr>
        </w:div>
        <w:div w:id="35934367">
          <w:marLeft w:val="0"/>
          <w:marRight w:val="0"/>
          <w:marTop w:val="0"/>
          <w:marBottom w:val="0"/>
          <w:divBdr>
            <w:top w:val="none" w:sz="0" w:space="0" w:color="auto"/>
            <w:left w:val="none" w:sz="0" w:space="0" w:color="auto"/>
            <w:bottom w:val="none" w:sz="0" w:space="0" w:color="auto"/>
            <w:right w:val="none" w:sz="0" w:space="0" w:color="auto"/>
          </w:divBdr>
        </w:div>
        <w:div w:id="35934547">
          <w:marLeft w:val="0"/>
          <w:marRight w:val="0"/>
          <w:marTop w:val="0"/>
          <w:marBottom w:val="0"/>
          <w:divBdr>
            <w:top w:val="none" w:sz="0" w:space="0" w:color="auto"/>
            <w:left w:val="none" w:sz="0" w:space="0" w:color="auto"/>
            <w:bottom w:val="none" w:sz="0" w:space="0" w:color="auto"/>
            <w:right w:val="none" w:sz="0" w:space="0" w:color="auto"/>
          </w:divBdr>
        </w:div>
        <w:div w:id="35937436">
          <w:marLeft w:val="0"/>
          <w:marRight w:val="0"/>
          <w:marTop w:val="0"/>
          <w:marBottom w:val="0"/>
          <w:divBdr>
            <w:top w:val="none" w:sz="0" w:space="0" w:color="auto"/>
            <w:left w:val="none" w:sz="0" w:space="0" w:color="auto"/>
            <w:bottom w:val="none" w:sz="0" w:space="0" w:color="auto"/>
            <w:right w:val="none" w:sz="0" w:space="0" w:color="auto"/>
          </w:divBdr>
        </w:div>
        <w:div w:id="35980956">
          <w:marLeft w:val="0"/>
          <w:marRight w:val="0"/>
          <w:marTop w:val="0"/>
          <w:marBottom w:val="0"/>
          <w:divBdr>
            <w:top w:val="none" w:sz="0" w:space="0" w:color="auto"/>
            <w:left w:val="none" w:sz="0" w:space="0" w:color="auto"/>
            <w:bottom w:val="none" w:sz="0" w:space="0" w:color="auto"/>
            <w:right w:val="none" w:sz="0" w:space="0" w:color="auto"/>
          </w:divBdr>
        </w:div>
        <w:div w:id="36007725">
          <w:marLeft w:val="0"/>
          <w:marRight w:val="0"/>
          <w:marTop w:val="0"/>
          <w:marBottom w:val="0"/>
          <w:divBdr>
            <w:top w:val="none" w:sz="0" w:space="0" w:color="auto"/>
            <w:left w:val="none" w:sz="0" w:space="0" w:color="auto"/>
            <w:bottom w:val="none" w:sz="0" w:space="0" w:color="auto"/>
            <w:right w:val="none" w:sz="0" w:space="0" w:color="auto"/>
          </w:divBdr>
        </w:div>
        <w:div w:id="36009985">
          <w:marLeft w:val="0"/>
          <w:marRight w:val="0"/>
          <w:marTop w:val="0"/>
          <w:marBottom w:val="0"/>
          <w:divBdr>
            <w:top w:val="none" w:sz="0" w:space="0" w:color="auto"/>
            <w:left w:val="none" w:sz="0" w:space="0" w:color="auto"/>
            <w:bottom w:val="none" w:sz="0" w:space="0" w:color="auto"/>
            <w:right w:val="none" w:sz="0" w:space="0" w:color="auto"/>
          </w:divBdr>
        </w:div>
        <w:div w:id="36011501">
          <w:marLeft w:val="0"/>
          <w:marRight w:val="0"/>
          <w:marTop w:val="0"/>
          <w:marBottom w:val="0"/>
          <w:divBdr>
            <w:top w:val="none" w:sz="0" w:space="0" w:color="auto"/>
            <w:left w:val="none" w:sz="0" w:space="0" w:color="auto"/>
            <w:bottom w:val="none" w:sz="0" w:space="0" w:color="auto"/>
            <w:right w:val="none" w:sz="0" w:space="0" w:color="auto"/>
          </w:divBdr>
        </w:div>
        <w:div w:id="36050990">
          <w:marLeft w:val="0"/>
          <w:marRight w:val="0"/>
          <w:marTop w:val="0"/>
          <w:marBottom w:val="0"/>
          <w:divBdr>
            <w:top w:val="none" w:sz="0" w:space="0" w:color="auto"/>
            <w:left w:val="none" w:sz="0" w:space="0" w:color="auto"/>
            <w:bottom w:val="none" w:sz="0" w:space="0" w:color="auto"/>
            <w:right w:val="none" w:sz="0" w:space="0" w:color="auto"/>
          </w:divBdr>
          <w:divsChild>
            <w:div w:id="171796190">
              <w:marLeft w:val="0"/>
              <w:marRight w:val="0"/>
              <w:marTop w:val="0"/>
              <w:marBottom w:val="0"/>
              <w:divBdr>
                <w:top w:val="none" w:sz="0" w:space="0" w:color="auto"/>
                <w:left w:val="none" w:sz="0" w:space="0" w:color="auto"/>
                <w:bottom w:val="none" w:sz="0" w:space="0" w:color="auto"/>
                <w:right w:val="none" w:sz="0" w:space="0" w:color="auto"/>
              </w:divBdr>
            </w:div>
          </w:divsChild>
        </w:div>
        <w:div w:id="36052041">
          <w:marLeft w:val="0"/>
          <w:marRight w:val="0"/>
          <w:marTop w:val="0"/>
          <w:marBottom w:val="0"/>
          <w:divBdr>
            <w:top w:val="none" w:sz="0" w:space="0" w:color="auto"/>
            <w:left w:val="none" w:sz="0" w:space="0" w:color="auto"/>
            <w:bottom w:val="none" w:sz="0" w:space="0" w:color="auto"/>
            <w:right w:val="none" w:sz="0" w:space="0" w:color="auto"/>
          </w:divBdr>
        </w:div>
        <w:div w:id="36052796">
          <w:marLeft w:val="0"/>
          <w:marRight w:val="0"/>
          <w:marTop w:val="0"/>
          <w:marBottom w:val="0"/>
          <w:divBdr>
            <w:top w:val="none" w:sz="0" w:space="0" w:color="auto"/>
            <w:left w:val="none" w:sz="0" w:space="0" w:color="auto"/>
            <w:bottom w:val="none" w:sz="0" w:space="0" w:color="auto"/>
            <w:right w:val="none" w:sz="0" w:space="0" w:color="auto"/>
          </w:divBdr>
        </w:div>
        <w:div w:id="36054469">
          <w:marLeft w:val="0"/>
          <w:marRight w:val="0"/>
          <w:marTop w:val="0"/>
          <w:marBottom w:val="0"/>
          <w:divBdr>
            <w:top w:val="none" w:sz="0" w:space="0" w:color="auto"/>
            <w:left w:val="none" w:sz="0" w:space="0" w:color="auto"/>
            <w:bottom w:val="none" w:sz="0" w:space="0" w:color="auto"/>
            <w:right w:val="none" w:sz="0" w:space="0" w:color="auto"/>
          </w:divBdr>
        </w:div>
        <w:div w:id="36054658">
          <w:marLeft w:val="0"/>
          <w:marRight w:val="0"/>
          <w:marTop w:val="300"/>
          <w:marBottom w:val="0"/>
          <w:divBdr>
            <w:top w:val="none" w:sz="0" w:space="0" w:color="auto"/>
            <w:left w:val="none" w:sz="0" w:space="0" w:color="auto"/>
            <w:bottom w:val="none" w:sz="0" w:space="0" w:color="auto"/>
            <w:right w:val="none" w:sz="0" w:space="0" w:color="auto"/>
          </w:divBdr>
        </w:div>
        <w:div w:id="36123664">
          <w:marLeft w:val="0"/>
          <w:marRight w:val="0"/>
          <w:marTop w:val="0"/>
          <w:marBottom w:val="0"/>
          <w:divBdr>
            <w:top w:val="none" w:sz="0" w:space="0" w:color="auto"/>
            <w:left w:val="none" w:sz="0" w:space="0" w:color="auto"/>
            <w:bottom w:val="none" w:sz="0" w:space="0" w:color="auto"/>
            <w:right w:val="none" w:sz="0" w:space="0" w:color="auto"/>
          </w:divBdr>
        </w:div>
        <w:div w:id="36128413">
          <w:marLeft w:val="0"/>
          <w:marRight w:val="0"/>
          <w:marTop w:val="0"/>
          <w:marBottom w:val="0"/>
          <w:divBdr>
            <w:top w:val="none" w:sz="0" w:space="0" w:color="auto"/>
            <w:left w:val="none" w:sz="0" w:space="0" w:color="auto"/>
            <w:bottom w:val="none" w:sz="0" w:space="0" w:color="auto"/>
            <w:right w:val="none" w:sz="0" w:space="0" w:color="auto"/>
          </w:divBdr>
        </w:div>
        <w:div w:id="36130319">
          <w:marLeft w:val="0"/>
          <w:marRight w:val="0"/>
          <w:marTop w:val="0"/>
          <w:marBottom w:val="0"/>
          <w:divBdr>
            <w:top w:val="none" w:sz="0" w:space="0" w:color="auto"/>
            <w:left w:val="none" w:sz="0" w:space="0" w:color="auto"/>
            <w:bottom w:val="none" w:sz="0" w:space="0" w:color="auto"/>
            <w:right w:val="none" w:sz="0" w:space="0" w:color="auto"/>
          </w:divBdr>
        </w:div>
        <w:div w:id="36203173">
          <w:marLeft w:val="0"/>
          <w:marRight w:val="0"/>
          <w:marTop w:val="0"/>
          <w:marBottom w:val="0"/>
          <w:divBdr>
            <w:top w:val="none" w:sz="0" w:space="0" w:color="auto"/>
            <w:left w:val="none" w:sz="0" w:space="0" w:color="auto"/>
            <w:bottom w:val="none" w:sz="0" w:space="0" w:color="auto"/>
            <w:right w:val="none" w:sz="0" w:space="0" w:color="auto"/>
          </w:divBdr>
        </w:div>
        <w:div w:id="36205323">
          <w:marLeft w:val="0"/>
          <w:marRight w:val="0"/>
          <w:marTop w:val="0"/>
          <w:marBottom w:val="300"/>
          <w:divBdr>
            <w:top w:val="single" w:sz="6" w:space="15" w:color="EDEDED"/>
            <w:left w:val="single" w:sz="6" w:space="15" w:color="EDEDED"/>
            <w:bottom w:val="single" w:sz="6" w:space="15" w:color="EDEDED"/>
            <w:right w:val="single" w:sz="6" w:space="15" w:color="EDEDED"/>
          </w:divBdr>
        </w:div>
        <w:div w:id="36244078">
          <w:marLeft w:val="0"/>
          <w:marRight w:val="0"/>
          <w:marTop w:val="0"/>
          <w:marBottom w:val="0"/>
          <w:divBdr>
            <w:top w:val="none" w:sz="0" w:space="0" w:color="auto"/>
            <w:left w:val="none" w:sz="0" w:space="0" w:color="auto"/>
            <w:bottom w:val="none" w:sz="0" w:space="0" w:color="auto"/>
            <w:right w:val="none" w:sz="0" w:space="0" w:color="auto"/>
          </w:divBdr>
          <w:divsChild>
            <w:div w:id="222328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46727">
          <w:marLeft w:val="0"/>
          <w:marRight w:val="0"/>
          <w:marTop w:val="0"/>
          <w:marBottom w:val="300"/>
          <w:divBdr>
            <w:top w:val="single" w:sz="6" w:space="15" w:color="EDEDED"/>
            <w:left w:val="single" w:sz="6" w:space="15" w:color="EDEDED"/>
            <w:bottom w:val="single" w:sz="6" w:space="15" w:color="EDEDED"/>
            <w:right w:val="single" w:sz="6" w:space="15" w:color="EDEDED"/>
          </w:divBdr>
        </w:div>
        <w:div w:id="36248955">
          <w:marLeft w:val="0"/>
          <w:marRight w:val="0"/>
          <w:marTop w:val="0"/>
          <w:marBottom w:val="0"/>
          <w:divBdr>
            <w:top w:val="none" w:sz="0" w:space="0" w:color="auto"/>
            <w:left w:val="none" w:sz="0" w:space="0" w:color="auto"/>
            <w:bottom w:val="none" w:sz="0" w:space="0" w:color="auto"/>
            <w:right w:val="none" w:sz="0" w:space="0" w:color="auto"/>
          </w:divBdr>
        </w:div>
        <w:div w:id="36315474">
          <w:marLeft w:val="0"/>
          <w:marRight w:val="0"/>
          <w:marTop w:val="0"/>
          <w:marBottom w:val="300"/>
          <w:divBdr>
            <w:top w:val="single" w:sz="6" w:space="15" w:color="EDEDED"/>
            <w:left w:val="single" w:sz="6" w:space="15" w:color="EDEDED"/>
            <w:bottom w:val="single" w:sz="6" w:space="15" w:color="EDEDED"/>
            <w:right w:val="single" w:sz="6" w:space="15" w:color="EDEDED"/>
          </w:divBdr>
        </w:div>
        <w:div w:id="36316051">
          <w:marLeft w:val="0"/>
          <w:marRight w:val="0"/>
          <w:marTop w:val="0"/>
          <w:marBottom w:val="0"/>
          <w:divBdr>
            <w:top w:val="none" w:sz="0" w:space="0" w:color="auto"/>
            <w:left w:val="none" w:sz="0" w:space="0" w:color="auto"/>
            <w:bottom w:val="none" w:sz="0" w:space="0" w:color="auto"/>
            <w:right w:val="none" w:sz="0" w:space="0" w:color="auto"/>
          </w:divBdr>
          <w:divsChild>
            <w:div w:id="174654891">
              <w:marLeft w:val="0"/>
              <w:marRight w:val="0"/>
              <w:marTop w:val="0"/>
              <w:marBottom w:val="0"/>
              <w:divBdr>
                <w:top w:val="none" w:sz="0" w:space="0" w:color="auto"/>
                <w:left w:val="none" w:sz="0" w:space="0" w:color="auto"/>
                <w:bottom w:val="none" w:sz="0" w:space="0" w:color="auto"/>
                <w:right w:val="none" w:sz="0" w:space="0" w:color="auto"/>
              </w:divBdr>
            </w:div>
          </w:divsChild>
        </w:div>
        <w:div w:id="36318499">
          <w:marLeft w:val="0"/>
          <w:marRight w:val="0"/>
          <w:marTop w:val="0"/>
          <w:marBottom w:val="0"/>
          <w:divBdr>
            <w:top w:val="none" w:sz="0" w:space="0" w:color="auto"/>
            <w:left w:val="none" w:sz="0" w:space="0" w:color="auto"/>
            <w:bottom w:val="none" w:sz="0" w:space="0" w:color="auto"/>
            <w:right w:val="none" w:sz="0" w:space="0" w:color="auto"/>
          </w:divBdr>
        </w:div>
        <w:div w:id="36319002">
          <w:marLeft w:val="0"/>
          <w:marRight w:val="0"/>
          <w:marTop w:val="0"/>
          <w:marBottom w:val="0"/>
          <w:divBdr>
            <w:top w:val="none" w:sz="0" w:space="0" w:color="auto"/>
            <w:left w:val="none" w:sz="0" w:space="0" w:color="auto"/>
            <w:bottom w:val="none" w:sz="0" w:space="0" w:color="auto"/>
            <w:right w:val="none" w:sz="0" w:space="0" w:color="auto"/>
          </w:divBdr>
        </w:div>
        <w:div w:id="36321208">
          <w:marLeft w:val="0"/>
          <w:marRight w:val="0"/>
          <w:marTop w:val="0"/>
          <w:marBottom w:val="0"/>
          <w:divBdr>
            <w:top w:val="none" w:sz="0" w:space="0" w:color="auto"/>
            <w:left w:val="none" w:sz="0" w:space="0" w:color="auto"/>
            <w:bottom w:val="none" w:sz="0" w:space="0" w:color="auto"/>
            <w:right w:val="none" w:sz="0" w:space="0" w:color="auto"/>
          </w:divBdr>
        </w:div>
        <w:div w:id="36392930">
          <w:marLeft w:val="0"/>
          <w:marRight w:val="0"/>
          <w:marTop w:val="0"/>
          <w:marBottom w:val="0"/>
          <w:divBdr>
            <w:top w:val="none" w:sz="0" w:space="0" w:color="auto"/>
            <w:left w:val="none" w:sz="0" w:space="0" w:color="auto"/>
            <w:bottom w:val="none" w:sz="0" w:space="0" w:color="auto"/>
            <w:right w:val="none" w:sz="0" w:space="0" w:color="auto"/>
          </w:divBdr>
        </w:div>
        <w:div w:id="36393332">
          <w:marLeft w:val="0"/>
          <w:marRight w:val="0"/>
          <w:marTop w:val="300"/>
          <w:marBottom w:val="0"/>
          <w:divBdr>
            <w:top w:val="none" w:sz="0" w:space="0" w:color="auto"/>
            <w:left w:val="none" w:sz="0" w:space="0" w:color="auto"/>
            <w:bottom w:val="none" w:sz="0" w:space="0" w:color="auto"/>
            <w:right w:val="none" w:sz="0" w:space="0" w:color="auto"/>
          </w:divBdr>
          <w:divsChild>
            <w:div w:id="59645437">
              <w:marLeft w:val="0"/>
              <w:marRight w:val="0"/>
              <w:marTop w:val="0"/>
              <w:marBottom w:val="0"/>
              <w:divBdr>
                <w:top w:val="none" w:sz="0" w:space="0" w:color="auto"/>
                <w:left w:val="none" w:sz="0" w:space="0" w:color="auto"/>
                <w:bottom w:val="none" w:sz="0" w:space="0" w:color="auto"/>
                <w:right w:val="none" w:sz="0" w:space="0" w:color="auto"/>
              </w:divBdr>
            </w:div>
          </w:divsChild>
        </w:div>
        <w:div w:id="36397184">
          <w:marLeft w:val="0"/>
          <w:marRight w:val="0"/>
          <w:marTop w:val="0"/>
          <w:marBottom w:val="0"/>
          <w:divBdr>
            <w:top w:val="none" w:sz="0" w:space="0" w:color="auto"/>
            <w:left w:val="none" w:sz="0" w:space="0" w:color="auto"/>
            <w:bottom w:val="none" w:sz="0" w:space="0" w:color="auto"/>
            <w:right w:val="none" w:sz="0" w:space="0" w:color="auto"/>
          </w:divBdr>
        </w:div>
        <w:div w:id="36398749">
          <w:marLeft w:val="0"/>
          <w:marRight w:val="0"/>
          <w:marTop w:val="0"/>
          <w:marBottom w:val="0"/>
          <w:divBdr>
            <w:top w:val="none" w:sz="0" w:space="0" w:color="auto"/>
            <w:left w:val="none" w:sz="0" w:space="0" w:color="auto"/>
            <w:bottom w:val="none" w:sz="0" w:space="0" w:color="auto"/>
            <w:right w:val="none" w:sz="0" w:space="0" w:color="auto"/>
          </w:divBdr>
        </w:div>
        <w:div w:id="36438979">
          <w:marLeft w:val="0"/>
          <w:marRight w:val="0"/>
          <w:marTop w:val="0"/>
          <w:marBottom w:val="0"/>
          <w:divBdr>
            <w:top w:val="none" w:sz="0" w:space="0" w:color="auto"/>
            <w:left w:val="none" w:sz="0" w:space="0" w:color="auto"/>
            <w:bottom w:val="none" w:sz="0" w:space="0" w:color="auto"/>
            <w:right w:val="none" w:sz="0" w:space="0" w:color="auto"/>
          </w:divBdr>
        </w:div>
        <w:div w:id="36439865">
          <w:marLeft w:val="0"/>
          <w:marRight w:val="0"/>
          <w:marTop w:val="0"/>
          <w:marBottom w:val="0"/>
          <w:divBdr>
            <w:top w:val="none" w:sz="0" w:space="0" w:color="auto"/>
            <w:left w:val="none" w:sz="0" w:space="0" w:color="auto"/>
            <w:bottom w:val="none" w:sz="0" w:space="0" w:color="auto"/>
            <w:right w:val="none" w:sz="0" w:space="0" w:color="auto"/>
          </w:divBdr>
        </w:div>
        <w:div w:id="36467041">
          <w:marLeft w:val="0"/>
          <w:marRight w:val="0"/>
          <w:marTop w:val="0"/>
          <w:marBottom w:val="0"/>
          <w:divBdr>
            <w:top w:val="none" w:sz="0" w:space="0" w:color="auto"/>
            <w:left w:val="none" w:sz="0" w:space="0" w:color="auto"/>
            <w:bottom w:val="none" w:sz="0" w:space="0" w:color="auto"/>
            <w:right w:val="none" w:sz="0" w:space="0" w:color="auto"/>
          </w:divBdr>
        </w:div>
        <w:div w:id="36467619">
          <w:marLeft w:val="0"/>
          <w:marRight w:val="0"/>
          <w:marTop w:val="0"/>
          <w:marBottom w:val="0"/>
          <w:divBdr>
            <w:top w:val="none" w:sz="0" w:space="0" w:color="auto"/>
            <w:left w:val="none" w:sz="0" w:space="0" w:color="auto"/>
            <w:bottom w:val="none" w:sz="0" w:space="0" w:color="auto"/>
            <w:right w:val="none" w:sz="0" w:space="0" w:color="auto"/>
          </w:divBdr>
          <w:divsChild>
            <w:div w:id="1508780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68077">
          <w:marLeft w:val="0"/>
          <w:marRight w:val="0"/>
          <w:marTop w:val="0"/>
          <w:marBottom w:val="0"/>
          <w:divBdr>
            <w:top w:val="none" w:sz="0" w:space="0" w:color="auto"/>
            <w:left w:val="none" w:sz="0" w:space="0" w:color="auto"/>
            <w:bottom w:val="none" w:sz="0" w:space="0" w:color="auto"/>
            <w:right w:val="none" w:sz="0" w:space="0" w:color="auto"/>
          </w:divBdr>
        </w:div>
        <w:div w:id="36509850">
          <w:marLeft w:val="0"/>
          <w:marRight w:val="0"/>
          <w:marTop w:val="0"/>
          <w:marBottom w:val="0"/>
          <w:divBdr>
            <w:top w:val="none" w:sz="0" w:space="0" w:color="auto"/>
            <w:left w:val="none" w:sz="0" w:space="0" w:color="auto"/>
            <w:bottom w:val="none" w:sz="0" w:space="0" w:color="auto"/>
            <w:right w:val="none" w:sz="0" w:space="0" w:color="auto"/>
          </w:divBdr>
        </w:div>
        <w:div w:id="36511240">
          <w:marLeft w:val="0"/>
          <w:marRight w:val="0"/>
          <w:marTop w:val="0"/>
          <w:marBottom w:val="0"/>
          <w:divBdr>
            <w:top w:val="none" w:sz="0" w:space="0" w:color="auto"/>
            <w:left w:val="none" w:sz="0" w:space="0" w:color="auto"/>
            <w:bottom w:val="none" w:sz="0" w:space="0" w:color="auto"/>
            <w:right w:val="none" w:sz="0" w:space="0" w:color="auto"/>
          </w:divBdr>
        </w:div>
        <w:div w:id="36512484">
          <w:marLeft w:val="0"/>
          <w:marRight w:val="0"/>
          <w:marTop w:val="0"/>
          <w:marBottom w:val="0"/>
          <w:divBdr>
            <w:top w:val="none" w:sz="0" w:space="0" w:color="auto"/>
            <w:left w:val="none" w:sz="0" w:space="0" w:color="auto"/>
            <w:bottom w:val="none" w:sz="0" w:space="0" w:color="auto"/>
            <w:right w:val="none" w:sz="0" w:space="0" w:color="auto"/>
          </w:divBdr>
        </w:div>
        <w:div w:id="36514412">
          <w:marLeft w:val="0"/>
          <w:marRight w:val="0"/>
          <w:marTop w:val="300"/>
          <w:marBottom w:val="0"/>
          <w:divBdr>
            <w:top w:val="none" w:sz="0" w:space="0" w:color="auto"/>
            <w:left w:val="none" w:sz="0" w:space="0" w:color="auto"/>
            <w:bottom w:val="none" w:sz="0" w:space="0" w:color="auto"/>
            <w:right w:val="none" w:sz="0" w:space="0" w:color="auto"/>
          </w:divBdr>
        </w:div>
        <w:div w:id="36585384">
          <w:marLeft w:val="0"/>
          <w:marRight w:val="0"/>
          <w:marTop w:val="0"/>
          <w:marBottom w:val="0"/>
          <w:divBdr>
            <w:top w:val="none" w:sz="0" w:space="0" w:color="auto"/>
            <w:left w:val="none" w:sz="0" w:space="0" w:color="auto"/>
            <w:bottom w:val="none" w:sz="0" w:space="0" w:color="auto"/>
            <w:right w:val="none" w:sz="0" w:space="0" w:color="auto"/>
          </w:divBdr>
        </w:div>
        <w:div w:id="36588158">
          <w:marLeft w:val="0"/>
          <w:marRight w:val="0"/>
          <w:marTop w:val="0"/>
          <w:marBottom w:val="0"/>
          <w:divBdr>
            <w:top w:val="none" w:sz="0" w:space="0" w:color="auto"/>
            <w:left w:val="none" w:sz="0" w:space="0" w:color="auto"/>
            <w:bottom w:val="none" w:sz="0" w:space="0" w:color="auto"/>
            <w:right w:val="none" w:sz="0" w:space="0" w:color="auto"/>
          </w:divBdr>
        </w:div>
        <w:div w:id="36588429">
          <w:marLeft w:val="0"/>
          <w:marRight w:val="0"/>
          <w:marTop w:val="0"/>
          <w:marBottom w:val="0"/>
          <w:divBdr>
            <w:top w:val="none" w:sz="0" w:space="0" w:color="auto"/>
            <w:left w:val="none" w:sz="0" w:space="0" w:color="auto"/>
            <w:bottom w:val="none" w:sz="0" w:space="0" w:color="auto"/>
            <w:right w:val="none" w:sz="0" w:space="0" w:color="auto"/>
          </w:divBdr>
        </w:div>
        <w:div w:id="36635015">
          <w:marLeft w:val="0"/>
          <w:marRight w:val="0"/>
          <w:marTop w:val="0"/>
          <w:marBottom w:val="0"/>
          <w:divBdr>
            <w:top w:val="none" w:sz="0" w:space="0" w:color="auto"/>
            <w:left w:val="none" w:sz="0" w:space="0" w:color="auto"/>
            <w:bottom w:val="none" w:sz="0" w:space="0" w:color="auto"/>
            <w:right w:val="none" w:sz="0" w:space="0" w:color="auto"/>
          </w:divBdr>
        </w:div>
        <w:div w:id="36635330">
          <w:marLeft w:val="0"/>
          <w:marRight w:val="0"/>
          <w:marTop w:val="0"/>
          <w:marBottom w:val="0"/>
          <w:divBdr>
            <w:top w:val="none" w:sz="0" w:space="0" w:color="auto"/>
            <w:left w:val="none" w:sz="0" w:space="0" w:color="auto"/>
            <w:bottom w:val="none" w:sz="0" w:space="0" w:color="auto"/>
            <w:right w:val="none" w:sz="0" w:space="0" w:color="auto"/>
          </w:divBdr>
        </w:div>
        <w:div w:id="36666004">
          <w:marLeft w:val="0"/>
          <w:marRight w:val="0"/>
          <w:marTop w:val="0"/>
          <w:marBottom w:val="0"/>
          <w:divBdr>
            <w:top w:val="none" w:sz="0" w:space="0" w:color="auto"/>
            <w:left w:val="none" w:sz="0" w:space="0" w:color="auto"/>
            <w:bottom w:val="none" w:sz="0" w:space="0" w:color="auto"/>
            <w:right w:val="none" w:sz="0" w:space="0" w:color="auto"/>
          </w:divBdr>
        </w:div>
        <w:div w:id="36667238">
          <w:marLeft w:val="0"/>
          <w:marRight w:val="0"/>
          <w:marTop w:val="0"/>
          <w:marBottom w:val="0"/>
          <w:divBdr>
            <w:top w:val="none" w:sz="0" w:space="0" w:color="auto"/>
            <w:left w:val="none" w:sz="0" w:space="0" w:color="auto"/>
            <w:bottom w:val="none" w:sz="0" w:space="0" w:color="auto"/>
            <w:right w:val="none" w:sz="0" w:space="0" w:color="auto"/>
          </w:divBdr>
        </w:div>
        <w:div w:id="36703276">
          <w:marLeft w:val="0"/>
          <w:marRight w:val="0"/>
          <w:marTop w:val="300"/>
          <w:marBottom w:val="0"/>
          <w:divBdr>
            <w:top w:val="none" w:sz="0" w:space="0" w:color="auto"/>
            <w:left w:val="none" w:sz="0" w:space="0" w:color="auto"/>
            <w:bottom w:val="none" w:sz="0" w:space="0" w:color="auto"/>
            <w:right w:val="none" w:sz="0" w:space="0" w:color="auto"/>
          </w:divBdr>
        </w:div>
        <w:div w:id="36703429">
          <w:marLeft w:val="0"/>
          <w:marRight w:val="0"/>
          <w:marTop w:val="300"/>
          <w:marBottom w:val="0"/>
          <w:divBdr>
            <w:top w:val="none" w:sz="0" w:space="0" w:color="auto"/>
            <w:left w:val="none" w:sz="0" w:space="0" w:color="auto"/>
            <w:bottom w:val="none" w:sz="0" w:space="0" w:color="auto"/>
            <w:right w:val="none" w:sz="0" w:space="0" w:color="auto"/>
          </w:divBdr>
        </w:div>
        <w:div w:id="36707112">
          <w:marLeft w:val="0"/>
          <w:marRight w:val="0"/>
          <w:marTop w:val="0"/>
          <w:marBottom w:val="0"/>
          <w:divBdr>
            <w:top w:val="none" w:sz="0" w:space="0" w:color="auto"/>
            <w:left w:val="none" w:sz="0" w:space="0" w:color="auto"/>
            <w:bottom w:val="none" w:sz="0" w:space="0" w:color="auto"/>
            <w:right w:val="none" w:sz="0" w:space="0" w:color="auto"/>
          </w:divBdr>
        </w:div>
        <w:div w:id="36707329">
          <w:marLeft w:val="0"/>
          <w:marRight w:val="0"/>
          <w:marTop w:val="0"/>
          <w:marBottom w:val="0"/>
          <w:divBdr>
            <w:top w:val="none" w:sz="0" w:space="0" w:color="auto"/>
            <w:left w:val="none" w:sz="0" w:space="0" w:color="auto"/>
            <w:bottom w:val="none" w:sz="0" w:space="0" w:color="auto"/>
            <w:right w:val="none" w:sz="0" w:space="0" w:color="auto"/>
          </w:divBdr>
        </w:div>
        <w:div w:id="36710851">
          <w:marLeft w:val="0"/>
          <w:marRight w:val="0"/>
          <w:marTop w:val="0"/>
          <w:marBottom w:val="0"/>
          <w:divBdr>
            <w:top w:val="none" w:sz="0" w:space="0" w:color="auto"/>
            <w:left w:val="none" w:sz="0" w:space="0" w:color="auto"/>
            <w:bottom w:val="none" w:sz="0" w:space="0" w:color="auto"/>
            <w:right w:val="none" w:sz="0" w:space="0" w:color="auto"/>
          </w:divBdr>
          <w:divsChild>
            <w:div w:id="493082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77352">
          <w:marLeft w:val="0"/>
          <w:marRight w:val="0"/>
          <w:marTop w:val="0"/>
          <w:marBottom w:val="0"/>
          <w:divBdr>
            <w:top w:val="none" w:sz="0" w:space="0" w:color="auto"/>
            <w:left w:val="none" w:sz="0" w:space="0" w:color="auto"/>
            <w:bottom w:val="none" w:sz="0" w:space="0" w:color="auto"/>
            <w:right w:val="none" w:sz="0" w:space="0" w:color="auto"/>
          </w:divBdr>
        </w:div>
        <w:div w:id="36778783">
          <w:marLeft w:val="0"/>
          <w:marRight w:val="0"/>
          <w:marTop w:val="0"/>
          <w:marBottom w:val="0"/>
          <w:divBdr>
            <w:top w:val="none" w:sz="0" w:space="0" w:color="auto"/>
            <w:left w:val="none" w:sz="0" w:space="0" w:color="auto"/>
            <w:bottom w:val="none" w:sz="0" w:space="0" w:color="auto"/>
            <w:right w:val="none" w:sz="0" w:space="0" w:color="auto"/>
          </w:divBdr>
        </w:div>
        <w:div w:id="36779495">
          <w:marLeft w:val="0"/>
          <w:marRight w:val="0"/>
          <w:marTop w:val="0"/>
          <w:marBottom w:val="0"/>
          <w:divBdr>
            <w:top w:val="none" w:sz="0" w:space="0" w:color="auto"/>
            <w:left w:val="none" w:sz="0" w:space="0" w:color="auto"/>
            <w:bottom w:val="none" w:sz="0" w:space="0" w:color="auto"/>
            <w:right w:val="none" w:sz="0" w:space="0" w:color="auto"/>
          </w:divBdr>
        </w:div>
        <w:div w:id="36779864">
          <w:marLeft w:val="0"/>
          <w:marRight w:val="0"/>
          <w:marTop w:val="0"/>
          <w:marBottom w:val="0"/>
          <w:divBdr>
            <w:top w:val="none" w:sz="0" w:space="0" w:color="auto"/>
            <w:left w:val="none" w:sz="0" w:space="0" w:color="auto"/>
            <w:bottom w:val="none" w:sz="0" w:space="0" w:color="auto"/>
            <w:right w:val="none" w:sz="0" w:space="0" w:color="auto"/>
          </w:divBdr>
        </w:div>
        <w:div w:id="36781611">
          <w:marLeft w:val="0"/>
          <w:marRight w:val="0"/>
          <w:marTop w:val="0"/>
          <w:marBottom w:val="0"/>
          <w:divBdr>
            <w:top w:val="none" w:sz="0" w:space="0" w:color="auto"/>
            <w:left w:val="none" w:sz="0" w:space="0" w:color="auto"/>
            <w:bottom w:val="none" w:sz="0" w:space="0" w:color="auto"/>
            <w:right w:val="none" w:sz="0" w:space="0" w:color="auto"/>
          </w:divBdr>
        </w:div>
        <w:div w:id="36783288">
          <w:marLeft w:val="0"/>
          <w:marRight w:val="0"/>
          <w:marTop w:val="0"/>
          <w:marBottom w:val="0"/>
          <w:divBdr>
            <w:top w:val="none" w:sz="0" w:space="0" w:color="auto"/>
            <w:left w:val="none" w:sz="0" w:space="0" w:color="auto"/>
            <w:bottom w:val="none" w:sz="0" w:space="0" w:color="auto"/>
            <w:right w:val="none" w:sz="0" w:space="0" w:color="auto"/>
          </w:divBdr>
        </w:div>
        <w:div w:id="36858515">
          <w:marLeft w:val="0"/>
          <w:marRight w:val="0"/>
          <w:marTop w:val="0"/>
          <w:marBottom w:val="300"/>
          <w:divBdr>
            <w:top w:val="single" w:sz="6" w:space="15" w:color="EDEDED"/>
            <w:left w:val="single" w:sz="6" w:space="15" w:color="EDEDED"/>
            <w:bottom w:val="single" w:sz="6" w:space="15" w:color="EDEDED"/>
            <w:right w:val="single" w:sz="6" w:space="15" w:color="EDEDED"/>
          </w:divBdr>
        </w:div>
        <w:div w:id="36860139">
          <w:marLeft w:val="0"/>
          <w:marRight w:val="0"/>
          <w:marTop w:val="0"/>
          <w:marBottom w:val="0"/>
          <w:divBdr>
            <w:top w:val="none" w:sz="0" w:space="0" w:color="auto"/>
            <w:left w:val="none" w:sz="0" w:space="0" w:color="auto"/>
            <w:bottom w:val="none" w:sz="0" w:space="0" w:color="auto"/>
            <w:right w:val="none" w:sz="0" w:space="0" w:color="auto"/>
          </w:divBdr>
          <w:divsChild>
            <w:div w:id="270822938">
              <w:marLeft w:val="0"/>
              <w:marRight w:val="0"/>
              <w:marTop w:val="0"/>
              <w:marBottom w:val="0"/>
              <w:divBdr>
                <w:top w:val="none" w:sz="0" w:space="0" w:color="auto"/>
                <w:left w:val="none" w:sz="0" w:space="0" w:color="auto"/>
                <w:bottom w:val="none" w:sz="0" w:space="0" w:color="auto"/>
                <w:right w:val="none" w:sz="0" w:space="0" w:color="auto"/>
              </w:divBdr>
            </w:div>
          </w:divsChild>
        </w:div>
        <w:div w:id="36897010">
          <w:marLeft w:val="0"/>
          <w:marRight w:val="0"/>
          <w:marTop w:val="0"/>
          <w:marBottom w:val="0"/>
          <w:divBdr>
            <w:top w:val="none" w:sz="0" w:space="0" w:color="auto"/>
            <w:left w:val="none" w:sz="0" w:space="0" w:color="auto"/>
            <w:bottom w:val="none" w:sz="0" w:space="0" w:color="auto"/>
            <w:right w:val="none" w:sz="0" w:space="0" w:color="auto"/>
          </w:divBdr>
        </w:div>
        <w:div w:id="36898177">
          <w:marLeft w:val="0"/>
          <w:marRight w:val="0"/>
          <w:marTop w:val="0"/>
          <w:marBottom w:val="0"/>
          <w:divBdr>
            <w:top w:val="none" w:sz="0" w:space="0" w:color="auto"/>
            <w:left w:val="none" w:sz="0" w:space="0" w:color="auto"/>
            <w:bottom w:val="none" w:sz="0" w:space="0" w:color="auto"/>
            <w:right w:val="none" w:sz="0" w:space="0" w:color="auto"/>
          </w:divBdr>
          <w:divsChild>
            <w:div w:id="247933935">
              <w:marLeft w:val="0"/>
              <w:marRight w:val="0"/>
              <w:marTop w:val="0"/>
              <w:marBottom w:val="0"/>
              <w:divBdr>
                <w:top w:val="none" w:sz="0" w:space="0" w:color="auto"/>
                <w:left w:val="none" w:sz="0" w:space="0" w:color="auto"/>
                <w:bottom w:val="none" w:sz="0" w:space="0" w:color="auto"/>
                <w:right w:val="none" w:sz="0" w:space="0" w:color="auto"/>
              </w:divBdr>
            </w:div>
          </w:divsChild>
        </w:div>
        <w:div w:id="36899009">
          <w:marLeft w:val="0"/>
          <w:marRight w:val="0"/>
          <w:marTop w:val="0"/>
          <w:marBottom w:val="0"/>
          <w:divBdr>
            <w:top w:val="none" w:sz="0" w:space="0" w:color="auto"/>
            <w:left w:val="none" w:sz="0" w:space="0" w:color="auto"/>
            <w:bottom w:val="none" w:sz="0" w:space="0" w:color="auto"/>
            <w:right w:val="none" w:sz="0" w:space="0" w:color="auto"/>
          </w:divBdr>
        </w:div>
        <w:div w:id="36901235">
          <w:marLeft w:val="0"/>
          <w:marRight w:val="0"/>
          <w:marTop w:val="0"/>
          <w:marBottom w:val="0"/>
          <w:divBdr>
            <w:top w:val="none" w:sz="0" w:space="0" w:color="auto"/>
            <w:left w:val="none" w:sz="0" w:space="0" w:color="auto"/>
            <w:bottom w:val="none" w:sz="0" w:space="0" w:color="auto"/>
            <w:right w:val="none" w:sz="0" w:space="0" w:color="auto"/>
          </w:divBdr>
        </w:div>
        <w:div w:id="36903693">
          <w:marLeft w:val="0"/>
          <w:marRight w:val="0"/>
          <w:marTop w:val="0"/>
          <w:marBottom w:val="0"/>
          <w:divBdr>
            <w:top w:val="none" w:sz="0" w:space="0" w:color="auto"/>
            <w:left w:val="none" w:sz="0" w:space="0" w:color="auto"/>
            <w:bottom w:val="none" w:sz="0" w:space="0" w:color="auto"/>
            <w:right w:val="none" w:sz="0" w:space="0" w:color="auto"/>
          </w:divBdr>
        </w:div>
        <w:div w:id="36904169">
          <w:marLeft w:val="0"/>
          <w:marRight w:val="0"/>
          <w:marTop w:val="0"/>
          <w:marBottom w:val="0"/>
          <w:divBdr>
            <w:top w:val="none" w:sz="0" w:space="0" w:color="auto"/>
            <w:left w:val="none" w:sz="0" w:space="0" w:color="auto"/>
            <w:bottom w:val="none" w:sz="0" w:space="0" w:color="auto"/>
            <w:right w:val="none" w:sz="0" w:space="0" w:color="auto"/>
          </w:divBdr>
        </w:div>
        <w:div w:id="36971939">
          <w:marLeft w:val="0"/>
          <w:marRight w:val="0"/>
          <w:marTop w:val="0"/>
          <w:marBottom w:val="0"/>
          <w:divBdr>
            <w:top w:val="none" w:sz="0" w:space="0" w:color="auto"/>
            <w:left w:val="none" w:sz="0" w:space="0" w:color="auto"/>
            <w:bottom w:val="none" w:sz="0" w:space="0" w:color="auto"/>
            <w:right w:val="none" w:sz="0" w:space="0" w:color="auto"/>
          </w:divBdr>
        </w:div>
        <w:div w:id="36975322">
          <w:marLeft w:val="0"/>
          <w:marRight w:val="0"/>
          <w:marTop w:val="0"/>
          <w:marBottom w:val="300"/>
          <w:divBdr>
            <w:top w:val="single" w:sz="6" w:space="15" w:color="EDEDED"/>
            <w:left w:val="single" w:sz="6" w:space="15" w:color="EDEDED"/>
            <w:bottom w:val="single" w:sz="6" w:space="15" w:color="EDEDED"/>
            <w:right w:val="single" w:sz="6" w:space="15" w:color="EDEDED"/>
          </w:divBdr>
        </w:div>
        <w:div w:id="36979978">
          <w:marLeft w:val="0"/>
          <w:marRight w:val="0"/>
          <w:marTop w:val="300"/>
          <w:marBottom w:val="0"/>
          <w:divBdr>
            <w:top w:val="none" w:sz="0" w:space="0" w:color="auto"/>
            <w:left w:val="none" w:sz="0" w:space="0" w:color="auto"/>
            <w:bottom w:val="none" w:sz="0" w:space="0" w:color="auto"/>
            <w:right w:val="none" w:sz="0" w:space="0" w:color="auto"/>
          </w:divBdr>
        </w:div>
        <w:div w:id="37052452">
          <w:marLeft w:val="0"/>
          <w:marRight w:val="0"/>
          <w:marTop w:val="0"/>
          <w:marBottom w:val="0"/>
          <w:divBdr>
            <w:top w:val="none" w:sz="0" w:space="0" w:color="auto"/>
            <w:left w:val="none" w:sz="0" w:space="0" w:color="auto"/>
            <w:bottom w:val="none" w:sz="0" w:space="0" w:color="auto"/>
            <w:right w:val="none" w:sz="0" w:space="0" w:color="auto"/>
          </w:divBdr>
        </w:div>
        <w:div w:id="37053413">
          <w:marLeft w:val="0"/>
          <w:marRight w:val="0"/>
          <w:marTop w:val="0"/>
          <w:marBottom w:val="300"/>
          <w:divBdr>
            <w:top w:val="single" w:sz="6" w:space="15" w:color="EDEDED"/>
            <w:left w:val="single" w:sz="6" w:space="15" w:color="EDEDED"/>
            <w:bottom w:val="single" w:sz="6" w:space="15" w:color="EDEDED"/>
            <w:right w:val="single" w:sz="6" w:space="15" w:color="EDEDED"/>
          </w:divBdr>
        </w:div>
        <w:div w:id="37054425">
          <w:marLeft w:val="0"/>
          <w:marRight w:val="0"/>
          <w:marTop w:val="0"/>
          <w:marBottom w:val="300"/>
          <w:divBdr>
            <w:top w:val="single" w:sz="6" w:space="15" w:color="EDEDED"/>
            <w:left w:val="single" w:sz="6" w:space="15" w:color="EDEDED"/>
            <w:bottom w:val="single" w:sz="6" w:space="15" w:color="EDEDED"/>
            <w:right w:val="single" w:sz="6" w:space="15" w:color="EDEDED"/>
          </w:divBdr>
        </w:div>
        <w:div w:id="37055533">
          <w:marLeft w:val="0"/>
          <w:marRight w:val="0"/>
          <w:marTop w:val="0"/>
          <w:marBottom w:val="0"/>
          <w:divBdr>
            <w:top w:val="none" w:sz="0" w:space="0" w:color="auto"/>
            <w:left w:val="none" w:sz="0" w:space="0" w:color="auto"/>
            <w:bottom w:val="none" w:sz="0" w:space="0" w:color="auto"/>
            <w:right w:val="none" w:sz="0" w:space="0" w:color="auto"/>
          </w:divBdr>
        </w:div>
        <w:div w:id="37094193">
          <w:marLeft w:val="0"/>
          <w:marRight w:val="0"/>
          <w:marTop w:val="0"/>
          <w:marBottom w:val="0"/>
          <w:divBdr>
            <w:top w:val="none" w:sz="0" w:space="0" w:color="auto"/>
            <w:left w:val="none" w:sz="0" w:space="0" w:color="auto"/>
            <w:bottom w:val="none" w:sz="0" w:space="0" w:color="auto"/>
            <w:right w:val="none" w:sz="0" w:space="0" w:color="auto"/>
          </w:divBdr>
        </w:div>
        <w:div w:id="37094501">
          <w:marLeft w:val="0"/>
          <w:marRight w:val="0"/>
          <w:marTop w:val="0"/>
          <w:marBottom w:val="0"/>
          <w:divBdr>
            <w:top w:val="none" w:sz="0" w:space="0" w:color="auto"/>
            <w:left w:val="none" w:sz="0" w:space="0" w:color="auto"/>
            <w:bottom w:val="none" w:sz="0" w:space="0" w:color="auto"/>
            <w:right w:val="none" w:sz="0" w:space="0" w:color="auto"/>
          </w:divBdr>
        </w:div>
        <w:div w:id="37094656">
          <w:marLeft w:val="0"/>
          <w:marRight w:val="0"/>
          <w:marTop w:val="0"/>
          <w:marBottom w:val="0"/>
          <w:divBdr>
            <w:top w:val="none" w:sz="0" w:space="0" w:color="auto"/>
            <w:left w:val="none" w:sz="0" w:space="0" w:color="auto"/>
            <w:bottom w:val="none" w:sz="0" w:space="0" w:color="auto"/>
            <w:right w:val="none" w:sz="0" w:space="0" w:color="auto"/>
          </w:divBdr>
        </w:div>
        <w:div w:id="37097179">
          <w:marLeft w:val="0"/>
          <w:marRight w:val="0"/>
          <w:marTop w:val="0"/>
          <w:marBottom w:val="0"/>
          <w:divBdr>
            <w:top w:val="none" w:sz="0" w:space="0" w:color="auto"/>
            <w:left w:val="none" w:sz="0" w:space="0" w:color="auto"/>
            <w:bottom w:val="none" w:sz="0" w:space="0" w:color="auto"/>
            <w:right w:val="none" w:sz="0" w:space="0" w:color="auto"/>
          </w:divBdr>
        </w:div>
        <w:div w:id="37122206">
          <w:marLeft w:val="0"/>
          <w:marRight w:val="0"/>
          <w:marTop w:val="0"/>
          <w:marBottom w:val="300"/>
          <w:divBdr>
            <w:top w:val="single" w:sz="6" w:space="15" w:color="EDEDED"/>
            <w:left w:val="single" w:sz="6" w:space="15" w:color="EDEDED"/>
            <w:bottom w:val="single" w:sz="6" w:space="15" w:color="EDEDED"/>
            <w:right w:val="single" w:sz="6" w:space="15" w:color="EDEDED"/>
          </w:divBdr>
        </w:div>
        <w:div w:id="37123599">
          <w:marLeft w:val="0"/>
          <w:marRight w:val="0"/>
          <w:marTop w:val="0"/>
          <w:marBottom w:val="300"/>
          <w:divBdr>
            <w:top w:val="single" w:sz="6" w:space="15" w:color="EDEDED"/>
            <w:left w:val="single" w:sz="6" w:space="15" w:color="EDEDED"/>
            <w:bottom w:val="single" w:sz="6" w:space="15" w:color="EDEDED"/>
            <w:right w:val="single" w:sz="6" w:space="15" w:color="EDEDED"/>
          </w:divBdr>
        </w:div>
        <w:div w:id="37125057">
          <w:marLeft w:val="0"/>
          <w:marRight w:val="0"/>
          <w:marTop w:val="0"/>
          <w:marBottom w:val="0"/>
          <w:divBdr>
            <w:top w:val="none" w:sz="0" w:space="0" w:color="auto"/>
            <w:left w:val="none" w:sz="0" w:space="0" w:color="auto"/>
            <w:bottom w:val="none" w:sz="0" w:space="0" w:color="auto"/>
            <w:right w:val="none" w:sz="0" w:space="0" w:color="auto"/>
          </w:divBdr>
        </w:div>
        <w:div w:id="37165973">
          <w:marLeft w:val="0"/>
          <w:marRight w:val="0"/>
          <w:marTop w:val="0"/>
          <w:marBottom w:val="0"/>
          <w:divBdr>
            <w:top w:val="none" w:sz="0" w:space="0" w:color="auto"/>
            <w:left w:val="none" w:sz="0" w:space="0" w:color="auto"/>
            <w:bottom w:val="none" w:sz="0" w:space="0" w:color="auto"/>
            <w:right w:val="none" w:sz="0" w:space="0" w:color="auto"/>
          </w:divBdr>
        </w:div>
        <w:div w:id="37167174">
          <w:marLeft w:val="0"/>
          <w:marRight w:val="0"/>
          <w:marTop w:val="300"/>
          <w:marBottom w:val="0"/>
          <w:divBdr>
            <w:top w:val="none" w:sz="0" w:space="0" w:color="auto"/>
            <w:left w:val="none" w:sz="0" w:space="0" w:color="auto"/>
            <w:bottom w:val="none" w:sz="0" w:space="0" w:color="auto"/>
            <w:right w:val="none" w:sz="0" w:space="0" w:color="auto"/>
          </w:divBdr>
        </w:div>
        <w:div w:id="37167568">
          <w:marLeft w:val="0"/>
          <w:marRight w:val="0"/>
          <w:marTop w:val="300"/>
          <w:marBottom w:val="0"/>
          <w:divBdr>
            <w:top w:val="none" w:sz="0" w:space="0" w:color="auto"/>
            <w:left w:val="none" w:sz="0" w:space="0" w:color="auto"/>
            <w:bottom w:val="none" w:sz="0" w:space="0" w:color="auto"/>
            <w:right w:val="none" w:sz="0" w:space="0" w:color="auto"/>
          </w:divBdr>
        </w:div>
        <w:div w:id="37168184">
          <w:marLeft w:val="0"/>
          <w:marRight w:val="0"/>
          <w:marTop w:val="0"/>
          <w:marBottom w:val="0"/>
          <w:divBdr>
            <w:top w:val="none" w:sz="0" w:space="0" w:color="auto"/>
            <w:left w:val="none" w:sz="0" w:space="0" w:color="auto"/>
            <w:bottom w:val="none" w:sz="0" w:space="0" w:color="auto"/>
            <w:right w:val="none" w:sz="0" w:space="0" w:color="auto"/>
          </w:divBdr>
          <w:divsChild>
            <w:div w:id="403725852">
              <w:marLeft w:val="0"/>
              <w:marRight w:val="0"/>
              <w:marTop w:val="0"/>
              <w:marBottom w:val="0"/>
              <w:divBdr>
                <w:top w:val="none" w:sz="0" w:space="0" w:color="auto"/>
                <w:left w:val="none" w:sz="0" w:space="0" w:color="auto"/>
                <w:bottom w:val="none" w:sz="0" w:space="0" w:color="auto"/>
                <w:right w:val="none" w:sz="0" w:space="0" w:color="auto"/>
              </w:divBdr>
            </w:div>
          </w:divsChild>
        </w:div>
        <w:div w:id="37169498">
          <w:marLeft w:val="0"/>
          <w:marRight w:val="0"/>
          <w:marTop w:val="0"/>
          <w:marBottom w:val="0"/>
          <w:divBdr>
            <w:top w:val="none" w:sz="0" w:space="0" w:color="auto"/>
            <w:left w:val="none" w:sz="0" w:space="0" w:color="auto"/>
            <w:bottom w:val="none" w:sz="0" w:space="0" w:color="auto"/>
            <w:right w:val="none" w:sz="0" w:space="0" w:color="auto"/>
          </w:divBdr>
        </w:div>
        <w:div w:id="37170859">
          <w:marLeft w:val="0"/>
          <w:marRight w:val="0"/>
          <w:marTop w:val="0"/>
          <w:marBottom w:val="300"/>
          <w:divBdr>
            <w:top w:val="single" w:sz="6" w:space="15" w:color="EDEDED"/>
            <w:left w:val="single" w:sz="6" w:space="15" w:color="EDEDED"/>
            <w:bottom w:val="single" w:sz="6" w:space="15" w:color="EDEDED"/>
            <w:right w:val="single" w:sz="6" w:space="15" w:color="EDEDED"/>
          </w:divBdr>
        </w:div>
        <w:div w:id="37243649">
          <w:marLeft w:val="0"/>
          <w:marRight w:val="0"/>
          <w:marTop w:val="0"/>
          <w:marBottom w:val="0"/>
          <w:divBdr>
            <w:top w:val="none" w:sz="0" w:space="0" w:color="auto"/>
            <w:left w:val="none" w:sz="0" w:space="0" w:color="auto"/>
            <w:bottom w:val="none" w:sz="0" w:space="0" w:color="auto"/>
            <w:right w:val="none" w:sz="0" w:space="0" w:color="auto"/>
          </w:divBdr>
        </w:div>
        <w:div w:id="37245278">
          <w:marLeft w:val="0"/>
          <w:marRight w:val="0"/>
          <w:marTop w:val="0"/>
          <w:marBottom w:val="0"/>
          <w:divBdr>
            <w:top w:val="none" w:sz="0" w:space="0" w:color="auto"/>
            <w:left w:val="none" w:sz="0" w:space="0" w:color="auto"/>
            <w:bottom w:val="none" w:sz="0" w:space="0" w:color="auto"/>
            <w:right w:val="none" w:sz="0" w:space="0" w:color="auto"/>
          </w:divBdr>
        </w:div>
        <w:div w:id="37248608">
          <w:marLeft w:val="0"/>
          <w:marRight w:val="0"/>
          <w:marTop w:val="0"/>
          <w:marBottom w:val="0"/>
          <w:divBdr>
            <w:top w:val="none" w:sz="0" w:space="0" w:color="auto"/>
            <w:left w:val="none" w:sz="0" w:space="0" w:color="auto"/>
            <w:bottom w:val="none" w:sz="0" w:space="0" w:color="auto"/>
            <w:right w:val="none" w:sz="0" w:space="0" w:color="auto"/>
          </w:divBdr>
        </w:div>
        <w:div w:id="37248953">
          <w:marLeft w:val="0"/>
          <w:marRight w:val="0"/>
          <w:marTop w:val="0"/>
          <w:marBottom w:val="0"/>
          <w:divBdr>
            <w:top w:val="none" w:sz="0" w:space="0" w:color="auto"/>
            <w:left w:val="none" w:sz="0" w:space="0" w:color="auto"/>
            <w:bottom w:val="none" w:sz="0" w:space="0" w:color="auto"/>
            <w:right w:val="none" w:sz="0" w:space="0" w:color="auto"/>
          </w:divBdr>
        </w:div>
        <w:div w:id="37318819">
          <w:marLeft w:val="0"/>
          <w:marRight w:val="0"/>
          <w:marTop w:val="300"/>
          <w:marBottom w:val="0"/>
          <w:divBdr>
            <w:top w:val="none" w:sz="0" w:space="0" w:color="auto"/>
            <w:left w:val="none" w:sz="0" w:space="0" w:color="auto"/>
            <w:bottom w:val="none" w:sz="0" w:space="0" w:color="auto"/>
            <w:right w:val="none" w:sz="0" w:space="0" w:color="auto"/>
          </w:divBdr>
        </w:div>
        <w:div w:id="37320393">
          <w:marLeft w:val="0"/>
          <w:marRight w:val="0"/>
          <w:marTop w:val="0"/>
          <w:marBottom w:val="0"/>
          <w:divBdr>
            <w:top w:val="none" w:sz="0" w:space="0" w:color="auto"/>
            <w:left w:val="none" w:sz="0" w:space="0" w:color="auto"/>
            <w:bottom w:val="none" w:sz="0" w:space="0" w:color="auto"/>
            <w:right w:val="none" w:sz="0" w:space="0" w:color="auto"/>
          </w:divBdr>
        </w:div>
        <w:div w:id="37321056">
          <w:marLeft w:val="0"/>
          <w:marRight w:val="0"/>
          <w:marTop w:val="300"/>
          <w:marBottom w:val="0"/>
          <w:divBdr>
            <w:top w:val="none" w:sz="0" w:space="0" w:color="auto"/>
            <w:left w:val="none" w:sz="0" w:space="0" w:color="auto"/>
            <w:bottom w:val="none" w:sz="0" w:space="0" w:color="auto"/>
            <w:right w:val="none" w:sz="0" w:space="0" w:color="auto"/>
          </w:divBdr>
        </w:div>
        <w:div w:id="37360872">
          <w:marLeft w:val="0"/>
          <w:marRight w:val="0"/>
          <w:marTop w:val="0"/>
          <w:marBottom w:val="0"/>
          <w:divBdr>
            <w:top w:val="none" w:sz="0" w:space="0" w:color="auto"/>
            <w:left w:val="none" w:sz="0" w:space="0" w:color="auto"/>
            <w:bottom w:val="none" w:sz="0" w:space="0" w:color="auto"/>
            <w:right w:val="none" w:sz="0" w:space="0" w:color="auto"/>
          </w:divBdr>
        </w:div>
        <w:div w:id="37362063">
          <w:marLeft w:val="0"/>
          <w:marRight w:val="0"/>
          <w:marTop w:val="0"/>
          <w:marBottom w:val="0"/>
          <w:divBdr>
            <w:top w:val="none" w:sz="0" w:space="0" w:color="auto"/>
            <w:left w:val="none" w:sz="0" w:space="0" w:color="auto"/>
            <w:bottom w:val="none" w:sz="0" w:space="0" w:color="auto"/>
            <w:right w:val="none" w:sz="0" w:space="0" w:color="auto"/>
          </w:divBdr>
        </w:div>
        <w:div w:id="37365025">
          <w:marLeft w:val="0"/>
          <w:marRight w:val="0"/>
          <w:marTop w:val="0"/>
          <w:marBottom w:val="300"/>
          <w:divBdr>
            <w:top w:val="single" w:sz="6" w:space="15" w:color="EDEDED"/>
            <w:left w:val="single" w:sz="6" w:space="15" w:color="EDEDED"/>
            <w:bottom w:val="single" w:sz="6" w:space="15" w:color="EDEDED"/>
            <w:right w:val="single" w:sz="6" w:space="15" w:color="EDEDED"/>
          </w:divBdr>
        </w:div>
        <w:div w:id="37432716">
          <w:marLeft w:val="0"/>
          <w:marRight w:val="0"/>
          <w:marTop w:val="0"/>
          <w:marBottom w:val="0"/>
          <w:divBdr>
            <w:top w:val="none" w:sz="0" w:space="0" w:color="auto"/>
            <w:left w:val="none" w:sz="0" w:space="0" w:color="auto"/>
            <w:bottom w:val="none" w:sz="0" w:space="0" w:color="auto"/>
            <w:right w:val="none" w:sz="0" w:space="0" w:color="auto"/>
          </w:divBdr>
          <w:divsChild>
            <w:div w:id="366878715">
              <w:marLeft w:val="0"/>
              <w:marRight w:val="0"/>
              <w:marTop w:val="0"/>
              <w:marBottom w:val="0"/>
              <w:divBdr>
                <w:top w:val="none" w:sz="0" w:space="0" w:color="auto"/>
                <w:left w:val="none" w:sz="0" w:space="0" w:color="auto"/>
                <w:bottom w:val="none" w:sz="0" w:space="0" w:color="auto"/>
                <w:right w:val="none" w:sz="0" w:space="0" w:color="auto"/>
              </w:divBdr>
            </w:div>
          </w:divsChild>
        </w:div>
        <w:div w:id="37435037">
          <w:marLeft w:val="0"/>
          <w:marRight w:val="0"/>
          <w:marTop w:val="0"/>
          <w:marBottom w:val="0"/>
          <w:divBdr>
            <w:top w:val="none" w:sz="0" w:space="0" w:color="auto"/>
            <w:left w:val="none" w:sz="0" w:space="0" w:color="auto"/>
            <w:bottom w:val="none" w:sz="0" w:space="0" w:color="auto"/>
            <w:right w:val="none" w:sz="0" w:space="0" w:color="auto"/>
          </w:divBdr>
        </w:div>
        <w:div w:id="37437786">
          <w:marLeft w:val="0"/>
          <w:marRight w:val="0"/>
          <w:marTop w:val="0"/>
          <w:marBottom w:val="0"/>
          <w:divBdr>
            <w:top w:val="none" w:sz="0" w:space="0" w:color="auto"/>
            <w:left w:val="none" w:sz="0" w:space="0" w:color="auto"/>
            <w:bottom w:val="none" w:sz="0" w:space="0" w:color="auto"/>
            <w:right w:val="none" w:sz="0" w:space="0" w:color="auto"/>
          </w:divBdr>
        </w:div>
        <w:div w:id="37441455">
          <w:marLeft w:val="0"/>
          <w:marRight w:val="0"/>
          <w:marTop w:val="0"/>
          <w:marBottom w:val="300"/>
          <w:divBdr>
            <w:top w:val="single" w:sz="6" w:space="15" w:color="EDEDED"/>
            <w:left w:val="single" w:sz="6" w:space="15" w:color="EDEDED"/>
            <w:bottom w:val="single" w:sz="6" w:space="15" w:color="EDEDED"/>
            <w:right w:val="single" w:sz="6" w:space="15" w:color="EDEDED"/>
          </w:divBdr>
        </w:div>
        <w:div w:id="37442079">
          <w:marLeft w:val="0"/>
          <w:marRight w:val="0"/>
          <w:marTop w:val="300"/>
          <w:marBottom w:val="0"/>
          <w:divBdr>
            <w:top w:val="none" w:sz="0" w:space="0" w:color="auto"/>
            <w:left w:val="none" w:sz="0" w:space="0" w:color="auto"/>
            <w:bottom w:val="none" w:sz="0" w:space="0" w:color="auto"/>
            <w:right w:val="none" w:sz="0" w:space="0" w:color="auto"/>
          </w:divBdr>
        </w:div>
        <w:div w:id="37442234">
          <w:marLeft w:val="0"/>
          <w:marRight w:val="0"/>
          <w:marTop w:val="0"/>
          <w:marBottom w:val="0"/>
          <w:divBdr>
            <w:top w:val="none" w:sz="0" w:space="0" w:color="auto"/>
            <w:left w:val="none" w:sz="0" w:space="0" w:color="auto"/>
            <w:bottom w:val="none" w:sz="0" w:space="0" w:color="auto"/>
            <w:right w:val="none" w:sz="0" w:space="0" w:color="auto"/>
          </w:divBdr>
        </w:div>
        <w:div w:id="37508316">
          <w:marLeft w:val="0"/>
          <w:marRight w:val="0"/>
          <w:marTop w:val="0"/>
          <w:marBottom w:val="0"/>
          <w:divBdr>
            <w:top w:val="none" w:sz="0" w:space="0" w:color="auto"/>
            <w:left w:val="none" w:sz="0" w:space="0" w:color="auto"/>
            <w:bottom w:val="none" w:sz="0" w:space="0" w:color="auto"/>
            <w:right w:val="none" w:sz="0" w:space="0" w:color="auto"/>
          </w:divBdr>
        </w:div>
        <w:div w:id="37508602">
          <w:marLeft w:val="0"/>
          <w:marRight w:val="0"/>
          <w:marTop w:val="0"/>
          <w:marBottom w:val="0"/>
          <w:divBdr>
            <w:top w:val="none" w:sz="0" w:space="0" w:color="auto"/>
            <w:left w:val="none" w:sz="0" w:space="0" w:color="auto"/>
            <w:bottom w:val="none" w:sz="0" w:space="0" w:color="auto"/>
            <w:right w:val="none" w:sz="0" w:space="0" w:color="auto"/>
          </w:divBdr>
        </w:div>
        <w:div w:id="37510735">
          <w:marLeft w:val="0"/>
          <w:marRight w:val="0"/>
          <w:marTop w:val="300"/>
          <w:marBottom w:val="0"/>
          <w:divBdr>
            <w:top w:val="none" w:sz="0" w:space="0" w:color="auto"/>
            <w:left w:val="none" w:sz="0" w:space="0" w:color="auto"/>
            <w:bottom w:val="none" w:sz="0" w:space="0" w:color="auto"/>
            <w:right w:val="none" w:sz="0" w:space="0" w:color="auto"/>
          </w:divBdr>
          <w:divsChild>
            <w:div w:id="119307009">
              <w:marLeft w:val="0"/>
              <w:marRight w:val="0"/>
              <w:marTop w:val="0"/>
              <w:marBottom w:val="0"/>
              <w:divBdr>
                <w:top w:val="none" w:sz="0" w:space="0" w:color="auto"/>
                <w:left w:val="none" w:sz="0" w:space="0" w:color="auto"/>
                <w:bottom w:val="none" w:sz="0" w:space="0" w:color="auto"/>
                <w:right w:val="none" w:sz="0" w:space="0" w:color="auto"/>
              </w:divBdr>
              <w:divsChild>
                <w:div w:id="2833890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510877">
          <w:marLeft w:val="0"/>
          <w:marRight w:val="0"/>
          <w:marTop w:val="0"/>
          <w:marBottom w:val="0"/>
          <w:divBdr>
            <w:top w:val="none" w:sz="0" w:space="0" w:color="auto"/>
            <w:left w:val="none" w:sz="0" w:space="0" w:color="auto"/>
            <w:bottom w:val="none" w:sz="0" w:space="0" w:color="auto"/>
            <w:right w:val="none" w:sz="0" w:space="0" w:color="auto"/>
          </w:divBdr>
        </w:div>
        <w:div w:id="37511890">
          <w:marLeft w:val="0"/>
          <w:marRight w:val="0"/>
          <w:marTop w:val="0"/>
          <w:marBottom w:val="0"/>
          <w:divBdr>
            <w:top w:val="none" w:sz="0" w:space="0" w:color="auto"/>
            <w:left w:val="none" w:sz="0" w:space="0" w:color="auto"/>
            <w:bottom w:val="none" w:sz="0" w:space="0" w:color="auto"/>
            <w:right w:val="none" w:sz="0" w:space="0" w:color="auto"/>
          </w:divBdr>
        </w:div>
        <w:div w:id="37512670">
          <w:marLeft w:val="0"/>
          <w:marRight w:val="0"/>
          <w:marTop w:val="300"/>
          <w:marBottom w:val="0"/>
          <w:divBdr>
            <w:top w:val="none" w:sz="0" w:space="0" w:color="auto"/>
            <w:left w:val="none" w:sz="0" w:space="0" w:color="auto"/>
            <w:bottom w:val="none" w:sz="0" w:space="0" w:color="auto"/>
            <w:right w:val="none" w:sz="0" w:space="0" w:color="auto"/>
          </w:divBdr>
        </w:div>
        <w:div w:id="37515306">
          <w:marLeft w:val="0"/>
          <w:marRight w:val="0"/>
          <w:marTop w:val="0"/>
          <w:marBottom w:val="0"/>
          <w:divBdr>
            <w:top w:val="none" w:sz="0" w:space="0" w:color="auto"/>
            <w:left w:val="none" w:sz="0" w:space="0" w:color="auto"/>
            <w:bottom w:val="none" w:sz="0" w:space="0" w:color="auto"/>
            <w:right w:val="none" w:sz="0" w:space="0" w:color="auto"/>
          </w:divBdr>
        </w:div>
        <w:div w:id="37552252">
          <w:marLeft w:val="0"/>
          <w:marRight w:val="0"/>
          <w:marTop w:val="0"/>
          <w:marBottom w:val="0"/>
          <w:divBdr>
            <w:top w:val="none" w:sz="0" w:space="0" w:color="auto"/>
            <w:left w:val="none" w:sz="0" w:space="0" w:color="auto"/>
            <w:bottom w:val="none" w:sz="0" w:space="0" w:color="auto"/>
            <w:right w:val="none" w:sz="0" w:space="0" w:color="auto"/>
          </w:divBdr>
        </w:div>
        <w:div w:id="37552385">
          <w:marLeft w:val="0"/>
          <w:marRight w:val="0"/>
          <w:marTop w:val="0"/>
          <w:marBottom w:val="300"/>
          <w:divBdr>
            <w:top w:val="single" w:sz="6" w:space="15" w:color="EDEDED"/>
            <w:left w:val="single" w:sz="6" w:space="15" w:color="EDEDED"/>
            <w:bottom w:val="single" w:sz="6" w:space="15" w:color="EDEDED"/>
            <w:right w:val="single" w:sz="6" w:space="15" w:color="EDEDED"/>
          </w:divBdr>
        </w:div>
        <w:div w:id="37554414">
          <w:marLeft w:val="0"/>
          <w:marRight w:val="0"/>
          <w:marTop w:val="0"/>
          <w:marBottom w:val="0"/>
          <w:divBdr>
            <w:top w:val="none" w:sz="0" w:space="0" w:color="auto"/>
            <w:left w:val="none" w:sz="0" w:space="0" w:color="auto"/>
            <w:bottom w:val="none" w:sz="0" w:space="0" w:color="auto"/>
            <w:right w:val="none" w:sz="0" w:space="0" w:color="auto"/>
          </w:divBdr>
        </w:div>
        <w:div w:id="37633189">
          <w:marLeft w:val="0"/>
          <w:marRight w:val="0"/>
          <w:marTop w:val="0"/>
          <w:marBottom w:val="0"/>
          <w:divBdr>
            <w:top w:val="none" w:sz="0" w:space="0" w:color="auto"/>
            <w:left w:val="none" w:sz="0" w:space="0" w:color="auto"/>
            <w:bottom w:val="none" w:sz="0" w:space="0" w:color="auto"/>
            <w:right w:val="none" w:sz="0" w:space="0" w:color="auto"/>
          </w:divBdr>
        </w:div>
        <w:div w:id="37633251">
          <w:marLeft w:val="0"/>
          <w:marRight w:val="0"/>
          <w:marTop w:val="0"/>
          <w:marBottom w:val="0"/>
          <w:divBdr>
            <w:top w:val="none" w:sz="0" w:space="0" w:color="auto"/>
            <w:left w:val="none" w:sz="0" w:space="0" w:color="auto"/>
            <w:bottom w:val="none" w:sz="0" w:space="0" w:color="auto"/>
            <w:right w:val="none" w:sz="0" w:space="0" w:color="auto"/>
          </w:divBdr>
        </w:div>
        <w:div w:id="37634569">
          <w:marLeft w:val="0"/>
          <w:marRight w:val="0"/>
          <w:marTop w:val="0"/>
          <w:marBottom w:val="0"/>
          <w:divBdr>
            <w:top w:val="none" w:sz="0" w:space="0" w:color="auto"/>
            <w:left w:val="none" w:sz="0" w:space="0" w:color="auto"/>
            <w:bottom w:val="none" w:sz="0" w:space="0" w:color="auto"/>
            <w:right w:val="none" w:sz="0" w:space="0" w:color="auto"/>
          </w:divBdr>
        </w:div>
        <w:div w:id="37702259">
          <w:marLeft w:val="0"/>
          <w:marRight w:val="0"/>
          <w:marTop w:val="0"/>
          <w:marBottom w:val="0"/>
          <w:divBdr>
            <w:top w:val="none" w:sz="0" w:space="0" w:color="auto"/>
            <w:left w:val="none" w:sz="0" w:space="0" w:color="auto"/>
            <w:bottom w:val="none" w:sz="0" w:space="0" w:color="auto"/>
            <w:right w:val="none" w:sz="0" w:space="0" w:color="auto"/>
          </w:divBdr>
        </w:div>
        <w:div w:id="37705169">
          <w:marLeft w:val="0"/>
          <w:marRight w:val="0"/>
          <w:marTop w:val="0"/>
          <w:marBottom w:val="300"/>
          <w:divBdr>
            <w:top w:val="single" w:sz="6" w:space="15" w:color="EDEDED"/>
            <w:left w:val="single" w:sz="6" w:space="15" w:color="EDEDED"/>
            <w:bottom w:val="single" w:sz="6" w:space="15" w:color="EDEDED"/>
            <w:right w:val="single" w:sz="6" w:space="15" w:color="EDEDED"/>
          </w:divBdr>
        </w:div>
        <w:div w:id="37709337">
          <w:marLeft w:val="0"/>
          <w:marRight w:val="0"/>
          <w:marTop w:val="0"/>
          <w:marBottom w:val="0"/>
          <w:divBdr>
            <w:top w:val="none" w:sz="0" w:space="0" w:color="auto"/>
            <w:left w:val="none" w:sz="0" w:space="0" w:color="auto"/>
            <w:bottom w:val="none" w:sz="0" w:space="0" w:color="auto"/>
            <w:right w:val="none" w:sz="0" w:space="0" w:color="auto"/>
          </w:divBdr>
        </w:div>
        <w:div w:id="37749659">
          <w:marLeft w:val="0"/>
          <w:marRight w:val="0"/>
          <w:marTop w:val="0"/>
          <w:marBottom w:val="0"/>
          <w:divBdr>
            <w:top w:val="none" w:sz="0" w:space="0" w:color="auto"/>
            <w:left w:val="none" w:sz="0" w:space="0" w:color="auto"/>
            <w:bottom w:val="none" w:sz="0" w:space="0" w:color="auto"/>
            <w:right w:val="none" w:sz="0" w:space="0" w:color="auto"/>
          </w:divBdr>
        </w:div>
        <w:div w:id="37749760">
          <w:marLeft w:val="0"/>
          <w:marRight w:val="0"/>
          <w:marTop w:val="0"/>
          <w:marBottom w:val="0"/>
          <w:divBdr>
            <w:top w:val="none" w:sz="0" w:space="0" w:color="auto"/>
            <w:left w:val="none" w:sz="0" w:space="0" w:color="auto"/>
            <w:bottom w:val="none" w:sz="0" w:space="0" w:color="auto"/>
            <w:right w:val="none" w:sz="0" w:space="0" w:color="auto"/>
          </w:divBdr>
          <w:divsChild>
            <w:div w:id="234054990">
              <w:marLeft w:val="0"/>
              <w:marRight w:val="0"/>
              <w:marTop w:val="0"/>
              <w:marBottom w:val="0"/>
              <w:divBdr>
                <w:top w:val="none" w:sz="0" w:space="0" w:color="auto"/>
                <w:left w:val="none" w:sz="0" w:space="0" w:color="auto"/>
                <w:bottom w:val="none" w:sz="0" w:space="0" w:color="auto"/>
                <w:right w:val="none" w:sz="0" w:space="0" w:color="auto"/>
              </w:divBdr>
            </w:div>
          </w:divsChild>
        </w:div>
        <w:div w:id="37752932">
          <w:marLeft w:val="0"/>
          <w:marRight w:val="0"/>
          <w:marTop w:val="0"/>
          <w:marBottom w:val="0"/>
          <w:divBdr>
            <w:top w:val="none" w:sz="0" w:space="0" w:color="auto"/>
            <w:left w:val="none" w:sz="0" w:space="0" w:color="auto"/>
            <w:bottom w:val="none" w:sz="0" w:space="0" w:color="auto"/>
            <w:right w:val="none" w:sz="0" w:space="0" w:color="auto"/>
          </w:divBdr>
        </w:div>
        <w:div w:id="37819959">
          <w:marLeft w:val="0"/>
          <w:marRight w:val="0"/>
          <w:marTop w:val="0"/>
          <w:marBottom w:val="0"/>
          <w:divBdr>
            <w:top w:val="none" w:sz="0" w:space="0" w:color="auto"/>
            <w:left w:val="none" w:sz="0" w:space="0" w:color="auto"/>
            <w:bottom w:val="none" w:sz="0" w:space="0" w:color="auto"/>
            <w:right w:val="none" w:sz="0" w:space="0" w:color="auto"/>
          </w:divBdr>
        </w:div>
        <w:div w:id="37823195">
          <w:marLeft w:val="0"/>
          <w:marRight w:val="0"/>
          <w:marTop w:val="300"/>
          <w:marBottom w:val="0"/>
          <w:divBdr>
            <w:top w:val="none" w:sz="0" w:space="0" w:color="auto"/>
            <w:left w:val="none" w:sz="0" w:space="0" w:color="auto"/>
            <w:bottom w:val="none" w:sz="0" w:space="0" w:color="auto"/>
            <w:right w:val="none" w:sz="0" w:space="0" w:color="auto"/>
          </w:divBdr>
          <w:divsChild>
            <w:div w:id="166947053">
              <w:marLeft w:val="0"/>
              <w:marRight w:val="0"/>
              <w:marTop w:val="0"/>
              <w:marBottom w:val="0"/>
              <w:divBdr>
                <w:top w:val="none" w:sz="0" w:space="0" w:color="auto"/>
                <w:left w:val="none" w:sz="0" w:space="0" w:color="auto"/>
                <w:bottom w:val="none" w:sz="0" w:space="0" w:color="auto"/>
                <w:right w:val="none" w:sz="0" w:space="0" w:color="auto"/>
              </w:divBdr>
            </w:div>
          </w:divsChild>
        </w:div>
        <w:div w:id="37897979">
          <w:marLeft w:val="0"/>
          <w:marRight w:val="0"/>
          <w:marTop w:val="0"/>
          <w:marBottom w:val="0"/>
          <w:divBdr>
            <w:top w:val="none" w:sz="0" w:space="0" w:color="auto"/>
            <w:left w:val="none" w:sz="0" w:space="0" w:color="auto"/>
            <w:bottom w:val="none" w:sz="0" w:space="0" w:color="auto"/>
            <w:right w:val="none" w:sz="0" w:space="0" w:color="auto"/>
          </w:divBdr>
        </w:div>
        <w:div w:id="37902899">
          <w:marLeft w:val="0"/>
          <w:marRight w:val="0"/>
          <w:marTop w:val="0"/>
          <w:marBottom w:val="0"/>
          <w:divBdr>
            <w:top w:val="none" w:sz="0" w:space="0" w:color="auto"/>
            <w:left w:val="none" w:sz="0" w:space="0" w:color="auto"/>
            <w:bottom w:val="none" w:sz="0" w:space="0" w:color="auto"/>
            <w:right w:val="none" w:sz="0" w:space="0" w:color="auto"/>
          </w:divBdr>
        </w:div>
        <w:div w:id="37903082">
          <w:marLeft w:val="0"/>
          <w:marRight w:val="0"/>
          <w:marTop w:val="0"/>
          <w:marBottom w:val="0"/>
          <w:divBdr>
            <w:top w:val="none" w:sz="0" w:space="0" w:color="auto"/>
            <w:left w:val="none" w:sz="0" w:space="0" w:color="auto"/>
            <w:bottom w:val="none" w:sz="0" w:space="0" w:color="auto"/>
            <w:right w:val="none" w:sz="0" w:space="0" w:color="auto"/>
          </w:divBdr>
        </w:div>
        <w:div w:id="37970331">
          <w:marLeft w:val="0"/>
          <w:marRight w:val="0"/>
          <w:marTop w:val="0"/>
          <w:marBottom w:val="0"/>
          <w:divBdr>
            <w:top w:val="none" w:sz="0" w:space="0" w:color="auto"/>
            <w:left w:val="none" w:sz="0" w:space="0" w:color="auto"/>
            <w:bottom w:val="none" w:sz="0" w:space="0" w:color="auto"/>
            <w:right w:val="none" w:sz="0" w:space="0" w:color="auto"/>
          </w:divBdr>
        </w:div>
        <w:div w:id="37973882">
          <w:marLeft w:val="0"/>
          <w:marRight w:val="0"/>
          <w:marTop w:val="0"/>
          <w:marBottom w:val="0"/>
          <w:divBdr>
            <w:top w:val="none" w:sz="0" w:space="0" w:color="auto"/>
            <w:left w:val="none" w:sz="0" w:space="0" w:color="auto"/>
            <w:bottom w:val="none" w:sz="0" w:space="0" w:color="auto"/>
            <w:right w:val="none" w:sz="0" w:space="0" w:color="auto"/>
          </w:divBdr>
        </w:div>
        <w:div w:id="38015071">
          <w:marLeft w:val="0"/>
          <w:marRight w:val="0"/>
          <w:marTop w:val="0"/>
          <w:marBottom w:val="0"/>
          <w:divBdr>
            <w:top w:val="none" w:sz="0" w:space="0" w:color="auto"/>
            <w:left w:val="none" w:sz="0" w:space="0" w:color="auto"/>
            <w:bottom w:val="none" w:sz="0" w:space="0" w:color="auto"/>
            <w:right w:val="none" w:sz="0" w:space="0" w:color="auto"/>
          </w:divBdr>
        </w:div>
        <w:div w:id="38016329">
          <w:marLeft w:val="0"/>
          <w:marRight w:val="0"/>
          <w:marTop w:val="0"/>
          <w:marBottom w:val="0"/>
          <w:divBdr>
            <w:top w:val="none" w:sz="0" w:space="0" w:color="auto"/>
            <w:left w:val="none" w:sz="0" w:space="0" w:color="auto"/>
            <w:bottom w:val="none" w:sz="0" w:space="0" w:color="auto"/>
            <w:right w:val="none" w:sz="0" w:space="0" w:color="auto"/>
          </w:divBdr>
        </w:div>
        <w:div w:id="38021476">
          <w:marLeft w:val="0"/>
          <w:marRight w:val="0"/>
          <w:marTop w:val="0"/>
          <w:marBottom w:val="0"/>
          <w:divBdr>
            <w:top w:val="none" w:sz="0" w:space="0" w:color="auto"/>
            <w:left w:val="none" w:sz="0" w:space="0" w:color="auto"/>
            <w:bottom w:val="none" w:sz="0" w:space="0" w:color="auto"/>
            <w:right w:val="none" w:sz="0" w:space="0" w:color="auto"/>
          </w:divBdr>
        </w:div>
        <w:div w:id="38090142">
          <w:marLeft w:val="0"/>
          <w:marRight w:val="0"/>
          <w:marTop w:val="0"/>
          <w:marBottom w:val="0"/>
          <w:divBdr>
            <w:top w:val="none" w:sz="0" w:space="0" w:color="auto"/>
            <w:left w:val="none" w:sz="0" w:space="0" w:color="auto"/>
            <w:bottom w:val="none" w:sz="0" w:space="0" w:color="auto"/>
            <w:right w:val="none" w:sz="0" w:space="0" w:color="auto"/>
          </w:divBdr>
        </w:div>
        <w:div w:id="38165176">
          <w:marLeft w:val="0"/>
          <w:marRight w:val="0"/>
          <w:marTop w:val="0"/>
          <w:marBottom w:val="0"/>
          <w:divBdr>
            <w:top w:val="none" w:sz="0" w:space="0" w:color="auto"/>
            <w:left w:val="none" w:sz="0" w:space="0" w:color="auto"/>
            <w:bottom w:val="none" w:sz="0" w:space="0" w:color="auto"/>
            <w:right w:val="none" w:sz="0" w:space="0" w:color="auto"/>
          </w:divBdr>
        </w:div>
        <w:div w:id="38170117">
          <w:marLeft w:val="0"/>
          <w:marRight w:val="0"/>
          <w:marTop w:val="0"/>
          <w:marBottom w:val="300"/>
          <w:divBdr>
            <w:top w:val="single" w:sz="6" w:space="15" w:color="EDEDED"/>
            <w:left w:val="single" w:sz="6" w:space="15" w:color="EDEDED"/>
            <w:bottom w:val="single" w:sz="6" w:space="15" w:color="EDEDED"/>
            <w:right w:val="single" w:sz="6" w:space="15" w:color="EDEDED"/>
          </w:divBdr>
        </w:div>
        <w:div w:id="38171924">
          <w:marLeft w:val="0"/>
          <w:marRight w:val="0"/>
          <w:marTop w:val="0"/>
          <w:marBottom w:val="0"/>
          <w:divBdr>
            <w:top w:val="none" w:sz="0" w:space="0" w:color="auto"/>
            <w:left w:val="none" w:sz="0" w:space="0" w:color="auto"/>
            <w:bottom w:val="none" w:sz="0" w:space="0" w:color="auto"/>
            <w:right w:val="none" w:sz="0" w:space="0" w:color="auto"/>
          </w:divBdr>
        </w:div>
        <w:div w:id="38209763">
          <w:marLeft w:val="0"/>
          <w:marRight w:val="0"/>
          <w:marTop w:val="0"/>
          <w:marBottom w:val="0"/>
          <w:divBdr>
            <w:top w:val="none" w:sz="0" w:space="0" w:color="auto"/>
            <w:left w:val="none" w:sz="0" w:space="0" w:color="auto"/>
            <w:bottom w:val="none" w:sz="0" w:space="0" w:color="auto"/>
            <w:right w:val="none" w:sz="0" w:space="0" w:color="auto"/>
          </w:divBdr>
        </w:div>
        <w:div w:id="38212814">
          <w:marLeft w:val="0"/>
          <w:marRight w:val="0"/>
          <w:marTop w:val="0"/>
          <w:marBottom w:val="0"/>
          <w:divBdr>
            <w:top w:val="none" w:sz="0" w:space="0" w:color="auto"/>
            <w:left w:val="none" w:sz="0" w:space="0" w:color="auto"/>
            <w:bottom w:val="none" w:sz="0" w:space="0" w:color="auto"/>
            <w:right w:val="none" w:sz="0" w:space="0" w:color="auto"/>
          </w:divBdr>
        </w:div>
        <w:div w:id="38215166">
          <w:marLeft w:val="0"/>
          <w:marRight w:val="0"/>
          <w:marTop w:val="0"/>
          <w:marBottom w:val="0"/>
          <w:divBdr>
            <w:top w:val="none" w:sz="0" w:space="0" w:color="auto"/>
            <w:left w:val="none" w:sz="0" w:space="0" w:color="auto"/>
            <w:bottom w:val="none" w:sz="0" w:space="0" w:color="auto"/>
            <w:right w:val="none" w:sz="0" w:space="0" w:color="auto"/>
          </w:divBdr>
        </w:div>
        <w:div w:id="38281283">
          <w:marLeft w:val="0"/>
          <w:marRight w:val="0"/>
          <w:marTop w:val="0"/>
          <w:marBottom w:val="0"/>
          <w:divBdr>
            <w:top w:val="none" w:sz="0" w:space="0" w:color="auto"/>
            <w:left w:val="none" w:sz="0" w:space="0" w:color="auto"/>
            <w:bottom w:val="none" w:sz="0" w:space="0" w:color="auto"/>
            <w:right w:val="none" w:sz="0" w:space="0" w:color="auto"/>
          </w:divBdr>
        </w:div>
        <w:div w:id="38281595">
          <w:marLeft w:val="0"/>
          <w:marRight w:val="0"/>
          <w:marTop w:val="0"/>
          <w:marBottom w:val="0"/>
          <w:divBdr>
            <w:top w:val="none" w:sz="0" w:space="0" w:color="auto"/>
            <w:left w:val="none" w:sz="0" w:space="0" w:color="auto"/>
            <w:bottom w:val="none" w:sz="0" w:space="0" w:color="auto"/>
            <w:right w:val="none" w:sz="0" w:space="0" w:color="auto"/>
          </w:divBdr>
          <w:divsChild>
            <w:div w:id="341780653">
              <w:marLeft w:val="0"/>
              <w:marRight w:val="0"/>
              <w:marTop w:val="0"/>
              <w:marBottom w:val="0"/>
              <w:divBdr>
                <w:top w:val="none" w:sz="0" w:space="0" w:color="auto"/>
                <w:left w:val="none" w:sz="0" w:space="0" w:color="auto"/>
                <w:bottom w:val="none" w:sz="0" w:space="0" w:color="auto"/>
                <w:right w:val="none" w:sz="0" w:space="0" w:color="auto"/>
              </w:divBdr>
            </w:div>
          </w:divsChild>
        </w:div>
        <w:div w:id="38286817">
          <w:marLeft w:val="0"/>
          <w:marRight w:val="0"/>
          <w:marTop w:val="0"/>
          <w:marBottom w:val="0"/>
          <w:divBdr>
            <w:top w:val="none" w:sz="0" w:space="0" w:color="auto"/>
            <w:left w:val="none" w:sz="0" w:space="0" w:color="auto"/>
            <w:bottom w:val="none" w:sz="0" w:space="0" w:color="auto"/>
            <w:right w:val="none" w:sz="0" w:space="0" w:color="auto"/>
          </w:divBdr>
        </w:div>
        <w:div w:id="38288356">
          <w:marLeft w:val="0"/>
          <w:marRight w:val="0"/>
          <w:marTop w:val="0"/>
          <w:marBottom w:val="0"/>
          <w:divBdr>
            <w:top w:val="none" w:sz="0" w:space="0" w:color="auto"/>
            <w:left w:val="none" w:sz="0" w:space="0" w:color="auto"/>
            <w:bottom w:val="none" w:sz="0" w:space="0" w:color="auto"/>
            <w:right w:val="none" w:sz="0" w:space="0" w:color="auto"/>
          </w:divBdr>
        </w:div>
        <w:div w:id="38290079">
          <w:marLeft w:val="0"/>
          <w:marRight w:val="0"/>
          <w:marTop w:val="0"/>
          <w:marBottom w:val="0"/>
          <w:divBdr>
            <w:top w:val="none" w:sz="0" w:space="0" w:color="auto"/>
            <w:left w:val="none" w:sz="0" w:space="0" w:color="auto"/>
            <w:bottom w:val="none" w:sz="0" w:space="0" w:color="auto"/>
            <w:right w:val="none" w:sz="0" w:space="0" w:color="auto"/>
          </w:divBdr>
        </w:div>
        <w:div w:id="38290562">
          <w:marLeft w:val="0"/>
          <w:marRight w:val="0"/>
          <w:marTop w:val="300"/>
          <w:marBottom w:val="0"/>
          <w:divBdr>
            <w:top w:val="none" w:sz="0" w:space="0" w:color="auto"/>
            <w:left w:val="none" w:sz="0" w:space="0" w:color="auto"/>
            <w:bottom w:val="none" w:sz="0" w:space="0" w:color="auto"/>
            <w:right w:val="none" w:sz="0" w:space="0" w:color="auto"/>
          </w:divBdr>
        </w:div>
        <w:div w:id="38357187">
          <w:marLeft w:val="0"/>
          <w:marRight w:val="0"/>
          <w:marTop w:val="0"/>
          <w:marBottom w:val="0"/>
          <w:divBdr>
            <w:top w:val="none" w:sz="0" w:space="0" w:color="auto"/>
            <w:left w:val="none" w:sz="0" w:space="0" w:color="auto"/>
            <w:bottom w:val="none" w:sz="0" w:space="0" w:color="auto"/>
            <w:right w:val="none" w:sz="0" w:space="0" w:color="auto"/>
          </w:divBdr>
        </w:div>
        <w:div w:id="38357976">
          <w:marLeft w:val="0"/>
          <w:marRight w:val="0"/>
          <w:marTop w:val="0"/>
          <w:marBottom w:val="0"/>
          <w:divBdr>
            <w:top w:val="none" w:sz="0" w:space="0" w:color="auto"/>
            <w:left w:val="none" w:sz="0" w:space="0" w:color="auto"/>
            <w:bottom w:val="none" w:sz="0" w:space="0" w:color="auto"/>
            <w:right w:val="none" w:sz="0" w:space="0" w:color="auto"/>
          </w:divBdr>
        </w:div>
        <w:div w:id="38360523">
          <w:marLeft w:val="0"/>
          <w:marRight w:val="0"/>
          <w:marTop w:val="0"/>
          <w:marBottom w:val="0"/>
          <w:divBdr>
            <w:top w:val="none" w:sz="0" w:space="0" w:color="auto"/>
            <w:left w:val="none" w:sz="0" w:space="0" w:color="auto"/>
            <w:bottom w:val="none" w:sz="0" w:space="0" w:color="auto"/>
            <w:right w:val="none" w:sz="0" w:space="0" w:color="auto"/>
          </w:divBdr>
        </w:div>
        <w:div w:id="38361059">
          <w:marLeft w:val="0"/>
          <w:marRight w:val="0"/>
          <w:marTop w:val="0"/>
          <w:marBottom w:val="0"/>
          <w:divBdr>
            <w:top w:val="none" w:sz="0" w:space="0" w:color="auto"/>
            <w:left w:val="none" w:sz="0" w:space="0" w:color="auto"/>
            <w:bottom w:val="none" w:sz="0" w:space="0" w:color="auto"/>
            <w:right w:val="none" w:sz="0" w:space="0" w:color="auto"/>
          </w:divBdr>
        </w:div>
        <w:div w:id="38408284">
          <w:marLeft w:val="0"/>
          <w:marRight w:val="0"/>
          <w:marTop w:val="0"/>
          <w:marBottom w:val="0"/>
          <w:divBdr>
            <w:top w:val="none" w:sz="0" w:space="0" w:color="auto"/>
            <w:left w:val="none" w:sz="0" w:space="0" w:color="auto"/>
            <w:bottom w:val="none" w:sz="0" w:space="0" w:color="auto"/>
            <w:right w:val="none" w:sz="0" w:space="0" w:color="auto"/>
          </w:divBdr>
        </w:div>
        <w:div w:id="38432700">
          <w:marLeft w:val="0"/>
          <w:marRight w:val="0"/>
          <w:marTop w:val="0"/>
          <w:marBottom w:val="0"/>
          <w:divBdr>
            <w:top w:val="none" w:sz="0" w:space="0" w:color="auto"/>
            <w:left w:val="none" w:sz="0" w:space="0" w:color="auto"/>
            <w:bottom w:val="none" w:sz="0" w:space="0" w:color="auto"/>
            <w:right w:val="none" w:sz="0" w:space="0" w:color="auto"/>
          </w:divBdr>
        </w:div>
        <w:div w:id="38434048">
          <w:marLeft w:val="0"/>
          <w:marRight w:val="0"/>
          <w:marTop w:val="300"/>
          <w:marBottom w:val="0"/>
          <w:divBdr>
            <w:top w:val="none" w:sz="0" w:space="0" w:color="auto"/>
            <w:left w:val="none" w:sz="0" w:space="0" w:color="auto"/>
            <w:bottom w:val="none" w:sz="0" w:space="0" w:color="auto"/>
            <w:right w:val="none" w:sz="0" w:space="0" w:color="auto"/>
          </w:divBdr>
        </w:div>
        <w:div w:id="38474806">
          <w:marLeft w:val="0"/>
          <w:marRight w:val="0"/>
          <w:marTop w:val="0"/>
          <w:marBottom w:val="0"/>
          <w:divBdr>
            <w:top w:val="none" w:sz="0" w:space="0" w:color="auto"/>
            <w:left w:val="none" w:sz="0" w:space="0" w:color="auto"/>
            <w:bottom w:val="none" w:sz="0" w:space="0" w:color="auto"/>
            <w:right w:val="none" w:sz="0" w:space="0" w:color="auto"/>
          </w:divBdr>
        </w:div>
        <w:div w:id="38475650">
          <w:marLeft w:val="0"/>
          <w:marRight w:val="0"/>
          <w:marTop w:val="0"/>
          <w:marBottom w:val="0"/>
          <w:divBdr>
            <w:top w:val="none" w:sz="0" w:space="0" w:color="auto"/>
            <w:left w:val="none" w:sz="0" w:space="0" w:color="auto"/>
            <w:bottom w:val="none" w:sz="0" w:space="0" w:color="auto"/>
            <w:right w:val="none" w:sz="0" w:space="0" w:color="auto"/>
          </w:divBdr>
        </w:div>
        <w:div w:id="38479085">
          <w:marLeft w:val="0"/>
          <w:marRight w:val="0"/>
          <w:marTop w:val="0"/>
          <w:marBottom w:val="0"/>
          <w:divBdr>
            <w:top w:val="none" w:sz="0" w:space="0" w:color="auto"/>
            <w:left w:val="none" w:sz="0" w:space="0" w:color="auto"/>
            <w:bottom w:val="none" w:sz="0" w:space="0" w:color="auto"/>
            <w:right w:val="none" w:sz="0" w:space="0" w:color="auto"/>
          </w:divBdr>
        </w:div>
        <w:div w:id="38480408">
          <w:marLeft w:val="0"/>
          <w:marRight w:val="0"/>
          <w:marTop w:val="0"/>
          <w:marBottom w:val="0"/>
          <w:divBdr>
            <w:top w:val="none" w:sz="0" w:space="0" w:color="auto"/>
            <w:left w:val="none" w:sz="0" w:space="0" w:color="auto"/>
            <w:bottom w:val="none" w:sz="0" w:space="0" w:color="auto"/>
            <w:right w:val="none" w:sz="0" w:space="0" w:color="auto"/>
          </w:divBdr>
        </w:div>
        <w:div w:id="38555618">
          <w:marLeft w:val="0"/>
          <w:marRight w:val="0"/>
          <w:marTop w:val="0"/>
          <w:marBottom w:val="0"/>
          <w:divBdr>
            <w:top w:val="none" w:sz="0" w:space="0" w:color="auto"/>
            <w:left w:val="none" w:sz="0" w:space="0" w:color="auto"/>
            <w:bottom w:val="none" w:sz="0" w:space="0" w:color="auto"/>
            <w:right w:val="none" w:sz="0" w:space="0" w:color="auto"/>
          </w:divBdr>
        </w:div>
        <w:div w:id="38558002">
          <w:marLeft w:val="0"/>
          <w:marRight w:val="0"/>
          <w:marTop w:val="300"/>
          <w:marBottom w:val="0"/>
          <w:divBdr>
            <w:top w:val="none" w:sz="0" w:space="0" w:color="auto"/>
            <w:left w:val="none" w:sz="0" w:space="0" w:color="auto"/>
            <w:bottom w:val="none" w:sz="0" w:space="0" w:color="auto"/>
            <w:right w:val="none" w:sz="0" w:space="0" w:color="auto"/>
          </w:divBdr>
        </w:div>
        <w:div w:id="38626430">
          <w:marLeft w:val="0"/>
          <w:marRight w:val="0"/>
          <w:marTop w:val="0"/>
          <w:marBottom w:val="0"/>
          <w:divBdr>
            <w:top w:val="none" w:sz="0" w:space="0" w:color="auto"/>
            <w:left w:val="none" w:sz="0" w:space="0" w:color="auto"/>
            <w:bottom w:val="none" w:sz="0" w:space="0" w:color="auto"/>
            <w:right w:val="none" w:sz="0" w:space="0" w:color="auto"/>
          </w:divBdr>
        </w:div>
        <w:div w:id="38626954">
          <w:marLeft w:val="0"/>
          <w:marRight w:val="0"/>
          <w:marTop w:val="300"/>
          <w:marBottom w:val="0"/>
          <w:divBdr>
            <w:top w:val="none" w:sz="0" w:space="0" w:color="auto"/>
            <w:left w:val="none" w:sz="0" w:space="0" w:color="auto"/>
            <w:bottom w:val="none" w:sz="0" w:space="0" w:color="auto"/>
            <w:right w:val="none" w:sz="0" w:space="0" w:color="auto"/>
          </w:divBdr>
          <w:divsChild>
            <w:div w:id="37976333">
              <w:marLeft w:val="0"/>
              <w:marRight w:val="0"/>
              <w:marTop w:val="0"/>
              <w:marBottom w:val="0"/>
              <w:divBdr>
                <w:top w:val="none" w:sz="0" w:space="0" w:color="auto"/>
                <w:left w:val="none" w:sz="0" w:space="0" w:color="auto"/>
                <w:bottom w:val="none" w:sz="0" w:space="0" w:color="auto"/>
                <w:right w:val="none" w:sz="0" w:space="0" w:color="auto"/>
              </w:divBdr>
            </w:div>
          </w:divsChild>
        </w:div>
        <w:div w:id="38628698">
          <w:marLeft w:val="0"/>
          <w:marRight w:val="0"/>
          <w:marTop w:val="0"/>
          <w:marBottom w:val="0"/>
          <w:divBdr>
            <w:top w:val="none" w:sz="0" w:space="0" w:color="auto"/>
            <w:left w:val="none" w:sz="0" w:space="0" w:color="auto"/>
            <w:bottom w:val="none" w:sz="0" w:space="0" w:color="auto"/>
            <w:right w:val="none" w:sz="0" w:space="0" w:color="auto"/>
          </w:divBdr>
        </w:div>
        <w:div w:id="38630039">
          <w:marLeft w:val="0"/>
          <w:marRight w:val="0"/>
          <w:marTop w:val="0"/>
          <w:marBottom w:val="0"/>
          <w:divBdr>
            <w:top w:val="none" w:sz="0" w:space="0" w:color="auto"/>
            <w:left w:val="none" w:sz="0" w:space="0" w:color="auto"/>
            <w:bottom w:val="none" w:sz="0" w:space="0" w:color="auto"/>
            <w:right w:val="none" w:sz="0" w:space="0" w:color="auto"/>
          </w:divBdr>
        </w:div>
        <w:div w:id="38632708">
          <w:marLeft w:val="0"/>
          <w:marRight w:val="0"/>
          <w:marTop w:val="0"/>
          <w:marBottom w:val="300"/>
          <w:divBdr>
            <w:top w:val="single" w:sz="6" w:space="15" w:color="EDEDED"/>
            <w:left w:val="single" w:sz="6" w:space="15" w:color="EDEDED"/>
            <w:bottom w:val="single" w:sz="6" w:space="15" w:color="EDEDED"/>
            <w:right w:val="single" w:sz="6" w:space="15" w:color="EDEDED"/>
          </w:divBdr>
        </w:div>
        <w:div w:id="38633147">
          <w:marLeft w:val="0"/>
          <w:marRight w:val="0"/>
          <w:marTop w:val="0"/>
          <w:marBottom w:val="300"/>
          <w:divBdr>
            <w:top w:val="single" w:sz="6" w:space="15" w:color="EDEDED"/>
            <w:left w:val="single" w:sz="6" w:space="15" w:color="EDEDED"/>
            <w:bottom w:val="single" w:sz="6" w:space="15" w:color="EDEDED"/>
            <w:right w:val="single" w:sz="6" w:space="15" w:color="EDEDED"/>
          </w:divBdr>
        </w:div>
        <w:div w:id="38668866">
          <w:marLeft w:val="0"/>
          <w:marRight w:val="0"/>
          <w:marTop w:val="0"/>
          <w:marBottom w:val="0"/>
          <w:divBdr>
            <w:top w:val="none" w:sz="0" w:space="0" w:color="auto"/>
            <w:left w:val="none" w:sz="0" w:space="0" w:color="auto"/>
            <w:bottom w:val="none" w:sz="0" w:space="0" w:color="auto"/>
            <w:right w:val="none" w:sz="0" w:space="0" w:color="auto"/>
          </w:divBdr>
        </w:div>
        <w:div w:id="38675176">
          <w:marLeft w:val="0"/>
          <w:marRight w:val="0"/>
          <w:marTop w:val="0"/>
          <w:marBottom w:val="0"/>
          <w:divBdr>
            <w:top w:val="none" w:sz="0" w:space="0" w:color="auto"/>
            <w:left w:val="none" w:sz="0" w:space="0" w:color="auto"/>
            <w:bottom w:val="none" w:sz="0" w:space="0" w:color="auto"/>
            <w:right w:val="none" w:sz="0" w:space="0" w:color="auto"/>
          </w:divBdr>
        </w:div>
        <w:div w:id="38676671">
          <w:marLeft w:val="0"/>
          <w:marRight w:val="0"/>
          <w:marTop w:val="0"/>
          <w:marBottom w:val="0"/>
          <w:divBdr>
            <w:top w:val="none" w:sz="0" w:space="0" w:color="auto"/>
            <w:left w:val="none" w:sz="0" w:space="0" w:color="auto"/>
            <w:bottom w:val="none" w:sz="0" w:space="0" w:color="auto"/>
            <w:right w:val="none" w:sz="0" w:space="0" w:color="auto"/>
          </w:divBdr>
          <w:divsChild>
            <w:div w:id="4030688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677044">
          <w:marLeft w:val="0"/>
          <w:marRight w:val="0"/>
          <w:marTop w:val="0"/>
          <w:marBottom w:val="0"/>
          <w:divBdr>
            <w:top w:val="none" w:sz="0" w:space="0" w:color="auto"/>
            <w:left w:val="none" w:sz="0" w:space="0" w:color="auto"/>
            <w:bottom w:val="none" w:sz="0" w:space="0" w:color="auto"/>
            <w:right w:val="none" w:sz="0" w:space="0" w:color="auto"/>
          </w:divBdr>
        </w:div>
        <w:div w:id="38745542">
          <w:marLeft w:val="0"/>
          <w:marRight w:val="0"/>
          <w:marTop w:val="0"/>
          <w:marBottom w:val="0"/>
          <w:divBdr>
            <w:top w:val="none" w:sz="0" w:space="0" w:color="auto"/>
            <w:left w:val="none" w:sz="0" w:space="0" w:color="auto"/>
            <w:bottom w:val="none" w:sz="0" w:space="0" w:color="auto"/>
            <w:right w:val="none" w:sz="0" w:space="0" w:color="auto"/>
          </w:divBdr>
        </w:div>
        <w:div w:id="38751920">
          <w:marLeft w:val="0"/>
          <w:marRight w:val="0"/>
          <w:marTop w:val="0"/>
          <w:marBottom w:val="0"/>
          <w:divBdr>
            <w:top w:val="none" w:sz="0" w:space="0" w:color="auto"/>
            <w:left w:val="none" w:sz="0" w:space="0" w:color="auto"/>
            <w:bottom w:val="none" w:sz="0" w:space="0" w:color="auto"/>
            <w:right w:val="none" w:sz="0" w:space="0" w:color="auto"/>
          </w:divBdr>
        </w:div>
        <w:div w:id="38752660">
          <w:marLeft w:val="0"/>
          <w:marRight w:val="0"/>
          <w:marTop w:val="0"/>
          <w:marBottom w:val="0"/>
          <w:divBdr>
            <w:top w:val="none" w:sz="0" w:space="0" w:color="auto"/>
            <w:left w:val="none" w:sz="0" w:space="0" w:color="auto"/>
            <w:bottom w:val="none" w:sz="0" w:space="0" w:color="auto"/>
            <w:right w:val="none" w:sz="0" w:space="0" w:color="auto"/>
          </w:divBdr>
        </w:div>
        <w:div w:id="38821020">
          <w:marLeft w:val="0"/>
          <w:marRight w:val="0"/>
          <w:marTop w:val="0"/>
          <w:marBottom w:val="0"/>
          <w:divBdr>
            <w:top w:val="none" w:sz="0" w:space="0" w:color="auto"/>
            <w:left w:val="none" w:sz="0" w:space="0" w:color="auto"/>
            <w:bottom w:val="none" w:sz="0" w:space="0" w:color="auto"/>
            <w:right w:val="none" w:sz="0" w:space="0" w:color="auto"/>
          </w:divBdr>
        </w:div>
        <w:div w:id="38821961">
          <w:marLeft w:val="0"/>
          <w:marRight w:val="0"/>
          <w:marTop w:val="0"/>
          <w:marBottom w:val="0"/>
          <w:divBdr>
            <w:top w:val="none" w:sz="0" w:space="0" w:color="auto"/>
            <w:left w:val="none" w:sz="0" w:space="0" w:color="auto"/>
            <w:bottom w:val="none" w:sz="0" w:space="0" w:color="auto"/>
            <w:right w:val="none" w:sz="0" w:space="0" w:color="auto"/>
          </w:divBdr>
        </w:div>
        <w:div w:id="38822690">
          <w:marLeft w:val="0"/>
          <w:marRight w:val="0"/>
          <w:marTop w:val="0"/>
          <w:marBottom w:val="0"/>
          <w:divBdr>
            <w:top w:val="none" w:sz="0" w:space="0" w:color="auto"/>
            <w:left w:val="none" w:sz="0" w:space="0" w:color="auto"/>
            <w:bottom w:val="none" w:sz="0" w:space="0" w:color="auto"/>
            <w:right w:val="none" w:sz="0" w:space="0" w:color="auto"/>
          </w:divBdr>
        </w:div>
        <w:div w:id="38822824">
          <w:marLeft w:val="0"/>
          <w:marRight w:val="0"/>
          <w:marTop w:val="0"/>
          <w:marBottom w:val="0"/>
          <w:divBdr>
            <w:top w:val="none" w:sz="0" w:space="0" w:color="auto"/>
            <w:left w:val="none" w:sz="0" w:space="0" w:color="auto"/>
            <w:bottom w:val="none" w:sz="0" w:space="0" w:color="auto"/>
            <w:right w:val="none" w:sz="0" w:space="0" w:color="auto"/>
          </w:divBdr>
        </w:div>
        <w:div w:id="38823363">
          <w:marLeft w:val="0"/>
          <w:marRight w:val="0"/>
          <w:marTop w:val="0"/>
          <w:marBottom w:val="0"/>
          <w:divBdr>
            <w:top w:val="none" w:sz="0" w:space="0" w:color="auto"/>
            <w:left w:val="none" w:sz="0" w:space="0" w:color="auto"/>
            <w:bottom w:val="none" w:sz="0" w:space="0" w:color="auto"/>
            <w:right w:val="none" w:sz="0" w:space="0" w:color="auto"/>
          </w:divBdr>
        </w:div>
        <w:div w:id="38826601">
          <w:marLeft w:val="0"/>
          <w:marRight w:val="0"/>
          <w:marTop w:val="300"/>
          <w:marBottom w:val="0"/>
          <w:divBdr>
            <w:top w:val="none" w:sz="0" w:space="0" w:color="auto"/>
            <w:left w:val="none" w:sz="0" w:space="0" w:color="auto"/>
            <w:bottom w:val="none" w:sz="0" w:space="0" w:color="auto"/>
            <w:right w:val="none" w:sz="0" w:space="0" w:color="auto"/>
          </w:divBdr>
        </w:div>
        <w:div w:id="38864499">
          <w:marLeft w:val="0"/>
          <w:marRight w:val="0"/>
          <w:marTop w:val="0"/>
          <w:marBottom w:val="0"/>
          <w:divBdr>
            <w:top w:val="none" w:sz="0" w:space="0" w:color="auto"/>
            <w:left w:val="none" w:sz="0" w:space="0" w:color="auto"/>
            <w:bottom w:val="none" w:sz="0" w:space="0" w:color="auto"/>
            <w:right w:val="none" w:sz="0" w:space="0" w:color="auto"/>
          </w:divBdr>
        </w:div>
        <w:div w:id="38864789">
          <w:marLeft w:val="0"/>
          <w:marRight w:val="0"/>
          <w:marTop w:val="0"/>
          <w:marBottom w:val="0"/>
          <w:divBdr>
            <w:top w:val="none" w:sz="0" w:space="0" w:color="auto"/>
            <w:left w:val="none" w:sz="0" w:space="0" w:color="auto"/>
            <w:bottom w:val="none" w:sz="0" w:space="0" w:color="auto"/>
            <w:right w:val="none" w:sz="0" w:space="0" w:color="auto"/>
          </w:divBdr>
        </w:div>
        <w:div w:id="38868015">
          <w:marLeft w:val="0"/>
          <w:marRight w:val="0"/>
          <w:marTop w:val="0"/>
          <w:marBottom w:val="0"/>
          <w:divBdr>
            <w:top w:val="none" w:sz="0" w:space="0" w:color="auto"/>
            <w:left w:val="none" w:sz="0" w:space="0" w:color="auto"/>
            <w:bottom w:val="none" w:sz="0" w:space="0" w:color="auto"/>
            <w:right w:val="none" w:sz="0" w:space="0" w:color="auto"/>
          </w:divBdr>
        </w:div>
        <w:div w:id="38868519">
          <w:marLeft w:val="0"/>
          <w:marRight w:val="0"/>
          <w:marTop w:val="0"/>
          <w:marBottom w:val="0"/>
          <w:divBdr>
            <w:top w:val="none" w:sz="0" w:space="0" w:color="auto"/>
            <w:left w:val="none" w:sz="0" w:space="0" w:color="auto"/>
            <w:bottom w:val="none" w:sz="0" w:space="0" w:color="auto"/>
            <w:right w:val="none" w:sz="0" w:space="0" w:color="auto"/>
          </w:divBdr>
          <w:divsChild>
            <w:div w:id="199440955">
              <w:marLeft w:val="0"/>
              <w:marRight w:val="0"/>
              <w:marTop w:val="0"/>
              <w:marBottom w:val="0"/>
              <w:divBdr>
                <w:top w:val="none" w:sz="0" w:space="0" w:color="auto"/>
                <w:left w:val="none" w:sz="0" w:space="0" w:color="auto"/>
                <w:bottom w:val="none" w:sz="0" w:space="0" w:color="auto"/>
                <w:right w:val="none" w:sz="0" w:space="0" w:color="auto"/>
              </w:divBdr>
            </w:div>
          </w:divsChild>
        </w:div>
        <w:div w:id="38893882">
          <w:marLeft w:val="0"/>
          <w:marRight w:val="0"/>
          <w:marTop w:val="0"/>
          <w:marBottom w:val="0"/>
          <w:divBdr>
            <w:top w:val="none" w:sz="0" w:space="0" w:color="auto"/>
            <w:left w:val="none" w:sz="0" w:space="0" w:color="auto"/>
            <w:bottom w:val="none" w:sz="0" w:space="0" w:color="auto"/>
            <w:right w:val="none" w:sz="0" w:space="0" w:color="auto"/>
          </w:divBdr>
        </w:div>
        <w:div w:id="38894053">
          <w:marLeft w:val="0"/>
          <w:marRight w:val="0"/>
          <w:marTop w:val="0"/>
          <w:marBottom w:val="0"/>
          <w:divBdr>
            <w:top w:val="none" w:sz="0" w:space="0" w:color="auto"/>
            <w:left w:val="none" w:sz="0" w:space="0" w:color="auto"/>
            <w:bottom w:val="none" w:sz="0" w:space="0" w:color="auto"/>
            <w:right w:val="none" w:sz="0" w:space="0" w:color="auto"/>
          </w:divBdr>
        </w:div>
        <w:div w:id="38936800">
          <w:marLeft w:val="0"/>
          <w:marRight w:val="0"/>
          <w:marTop w:val="0"/>
          <w:marBottom w:val="0"/>
          <w:divBdr>
            <w:top w:val="none" w:sz="0" w:space="0" w:color="auto"/>
            <w:left w:val="none" w:sz="0" w:space="0" w:color="auto"/>
            <w:bottom w:val="none" w:sz="0" w:space="0" w:color="auto"/>
            <w:right w:val="none" w:sz="0" w:space="0" w:color="auto"/>
          </w:divBdr>
        </w:div>
        <w:div w:id="38937006">
          <w:marLeft w:val="0"/>
          <w:marRight w:val="0"/>
          <w:marTop w:val="0"/>
          <w:marBottom w:val="0"/>
          <w:divBdr>
            <w:top w:val="none" w:sz="0" w:space="0" w:color="auto"/>
            <w:left w:val="none" w:sz="0" w:space="0" w:color="auto"/>
            <w:bottom w:val="none" w:sz="0" w:space="0" w:color="auto"/>
            <w:right w:val="none" w:sz="0" w:space="0" w:color="auto"/>
          </w:divBdr>
        </w:div>
        <w:div w:id="38938230">
          <w:marLeft w:val="0"/>
          <w:marRight w:val="0"/>
          <w:marTop w:val="0"/>
          <w:marBottom w:val="0"/>
          <w:divBdr>
            <w:top w:val="none" w:sz="0" w:space="0" w:color="auto"/>
            <w:left w:val="none" w:sz="0" w:space="0" w:color="auto"/>
            <w:bottom w:val="none" w:sz="0" w:space="0" w:color="auto"/>
            <w:right w:val="none" w:sz="0" w:space="0" w:color="auto"/>
          </w:divBdr>
        </w:div>
        <w:div w:id="38938594">
          <w:marLeft w:val="0"/>
          <w:marRight w:val="0"/>
          <w:marTop w:val="0"/>
          <w:marBottom w:val="0"/>
          <w:divBdr>
            <w:top w:val="none" w:sz="0" w:space="0" w:color="auto"/>
            <w:left w:val="none" w:sz="0" w:space="0" w:color="auto"/>
            <w:bottom w:val="none" w:sz="0" w:space="0" w:color="auto"/>
            <w:right w:val="none" w:sz="0" w:space="0" w:color="auto"/>
          </w:divBdr>
        </w:div>
        <w:div w:id="38944672">
          <w:marLeft w:val="0"/>
          <w:marRight w:val="0"/>
          <w:marTop w:val="0"/>
          <w:marBottom w:val="0"/>
          <w:divBdr>
            <w:top w:val="none" w:sz="0" w:space="0" w:color="auto"/>
            <w:left w:val="none" w:sz="0" w:space="0" w:color="auto"/>
            <w:bottom w:val="none" w:sz="0" w:space="0" w:color="auto"/>
            <w:right w:val="none" w:sz="0" w:space="0" w:color="auto"/>
          </w:divBdr>
          <w:divsChild>
            <w:div w:id="327442329">
              <w:marLeft w:val="0"/>
              <w:marRight w:val="0"/>
              <w:marTop w:val="0"/>
              <w:marBottom w:val="0"/>
              <w:divBdr>
                <w:top w:val="none" w:sz="0" w:space="0" w:color="auto"/>
                <w:left w:val="none" w:sz="0" w:space="0" w:color="auto"/>
                <w:bottom w:val="none" w:sz="0" w:space="0" w:color="auto"/>
                <w:right w:val="none" w:sz="0" w:space="0" w:color="auto"/>
              </w:divBdr>
            </w:div>
          </w:divsChild>
        </w:div>
        <w:div w:id="38944984">
          <w:marLeft w:val="0"/>
          <w:marRight w:val="0"/>
          <w:marTop w:val="0"/>
          <w:marBottom w:val="300"/>
          <w:divBdr>
            <w:top w:val="single" w:sz="6" w:space="15" w:color="EDEDED"/>
            <w:left w:val="single" w:sz="6" w:space="15" w:color="EDEDED"/>
            <w:bottom w:val="single" w:sz="6" w:space="15" w:color="EDEDED"/>
            <w:right w:val="single" w:sz="6" w:space="15" w:color="EDEDED"/>
          </w:divBdr>
        </w:div>
        <w:div w:id="39013088">
          <w:marLeft w:val="0"/>
          <w:marRight w:val="0"/>
          <w:marTop w:val="0"/>
          <w:marBottom w:val="0"/>
          <w:divBdr>
            <w:top w:val="none" w:sz="0" w:space="0" w:color="auto"/>
            <w:left w:val="none" w:sz="0" w:space="0" w:color="auto"/>
            <w:bottom w:val="none" w:sz="0" w:space="0" w:color="auto"/>
            <w:right w:val="none" w:sz="0" w:space="0" w:color="auto"/>
          </w:divBdr>
          <w:divsChild>
            <w:div w:id="44183405">
              <w:marLeft w:val="0"/>
              <w:marRight w:val="0"/>
              <w:marTop w:val="0"/>
              <w:marBottom w:val="0"/>
              <w:divBdr>
                <w:top w:val="none" w:sz="0" w:space="0" w:color="auto"/>
                <w:left w:val="none" w:sz="0" w:space="0" w:color="auto"/>
                <w:bottom w:val="none" w:sz="0" w:space="0" w:color="auto"/>
                <w:right w:val="none" w:sz="0" w:space="0" w:color="auto"/>
              </w:divBdr>
            </w:div>
          </w:divsChild>
        </w:div>
        <w:div w:id="39013520">
          <w:marLeft w:val="0"/>
          <w:marRight w:val="0"/>
          <w:marTop w:val="0"/>
          <w:marBottom w:val="0"/>
          <w:divBdr>
            <w:top w:val="none" w:sz="0" w:space="0" w:color="auto"/>
            <w:left w:val="none" w:sz="0" w:space="0" w:color="auto"/>
            <w:bottom w:val="none" w:sz="0" w:space="0" w:color="auto"/>
            <w:right w:val="none" w:sz="0" w:space="0" w:color="auto"/>
          </w:divBdr>
        </w:div>
        <w:div w:id="39014765">
          <w:marLeft w:val="0"/>
          <w:marRight w:val="0"/>
          <w:marTop w:val="0"/>
          <w:marBottom w:val="0"/>
          <w:divBdr>
            <w:top w:val="none" w:sz="0" w:space="0" w:color="auto"/>
            <w:left w:val="none" w:sz="0" w:space="0" w:color="auto"/>
            <w:bottom w:val="none" w:sz="0" w:space="0" w:color="auto"/>
            <w:right w:val="none" w:sz="0" w:space="0" w:color="auto"/>
          </w:divBdr>
        </w:div>
        <w:div w:id="39014812">
          <w:marLeft w:val="0"/>
          <w:marRight w:val="0"/>
          <w:marTop w:val="0"/>
          <w:marBottom w:val="0"/>
          <w:divBdr>
            <w:top w:val="none" w:sz="0" w:space="0" w:color="auto"/>
            <w:left w:val="none" w:sz="0" w:space="0" w:color="auto"/>
            <w:bottom w:val="none" w:sz="0" w:space="0" w:color="auto"/>
            <w:right w:val="none" w:sz="0" w:space="0" w:color="auto"/>
          </w:divBdr>
        </w:div>
        <w:div w:id="39017127">
          <w:marLeft w:val="0"/>
          <w:marRight w:val="0"/>
          <w:marTop w:val="0"/>
          <w:marBottom w:val="300"/>
          <w:divBdr>
            <w:top w:val="single" w:sz="6" w:space="15" w:color="EDEDED"/>
            <w:left w:val="single" w:sz="6" w:space="15" w:color="EDEDED"/>
            <w:bottom w:val="single" w:sz="6" w:space="15" w:color="EDEDED"/>
            <w:right w:val="single" w:sz="6" w:space="15" w:color="EDEDED"/>
          </w:divBdr>
        </w:div>
        <w:div w:id="39021408">
          <w:marLeft w:val="0"/>
          <w:marRight w:val="0"/>
          <w:marTop w:val="0"/>
          <w:marBottom w:val="0"/>
          <w:divBdr>
            <w:top w:val="none" w:sz="0" w:space="0" w:color="auto"/>
            <w:left w:val="none" w:sz="0" w:space="0" w:color="auto"/>
            <w:bottom w:val="none" w:sz="0" w:space="0" w:color="auto"/>
            <w:right w:val="none" w:sz="0" w:space="0" w:color="auto"/>
          </w:divBdr>
        </w:div>
        <w:div w:id="39060282">
          <w:marLeft w:val="0"/>
          <w:marRight w:val="0"/>
          <w:marTop w:val="0"/>
          <w:marBottom w:val="0"/>
          <w:divBdr>
            <w:top w:val="none" w:sz="0" w:space="0" w:color="auto"/>
            <w:left w:val="none" w:sz="0" w:space="0" w:color="auto"/>
            <w:bottom w:val="none" w:sz="0" w:space="0" w:color="auto"/>
            <w:right w:val="none" w:sz="0" w:space="0" w:color="auto"/>
          </w:divBdr>
        </w:div>
        <w:div w:id="39062737">
          <w:marLeft w:val="0"/>
          <w:marRight w:val="0"/>
          <w:marTop w:val="0"/>
          <w:marBottom w:val="0"/>
          <w:divBdr>
            <w:top w:val="none" w:sz="0" w:space="0" w:color="auto"/>
            <w:left w:val="none" w:sz="0" w:space="0" w:color="auto"/>
            <w:bottom w:val="none" w:sz="0" w:space="0" w:color="auto"/>
            <w:right w:val="none" w:sz="0" w:space="0" w:color="auto"/>
          </w:divBdr>
          <w:divsChild>
            <w:div w:id="2021820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63812">
          <w:marLeft w:val="0"/>
          <w:marRight w:val="0"/>
          <w:marTop w:val="0"/>
          <w:marBottom w:val="0"/>
          <w:divBdr>
            <w:top w:val="none" w:sz="0" w:space="0" w:color="auto"/>
            <w:left w:val="none" w:sz="0" w:space="0" w:color="auto"/>
            <w:bottom w:val="none" w:sz="0" w:space="0" w:color="auto"/>
            <w:right w:val="none" w:sz="0" w:space="0" w:color="auto"/>
          </w:divBdr>
        </w:div>
        <w:div w:id="39063978">
          <w:marLeft w:val="0"/>
          <w:marRight w:val="0"/>
          <w:marTop w:val="0"/>
          <w:marBottom w:val="0"/>
          <w:divBdr>
            <w:top w:val="none" w:sz="0" w:space="0" w:color="auto"/>
            <w:left w:val="none" w:sz="0" w:space="0" w:color="auto"/>
            <w:bottom w:val="none" w:sz="0" w:space="0" w:color="auto"/>
            <w:right w:val="none" w:sz="0" w:space="0" w:color="auto"/>
          </w:divBdr>
        </w:div>
        <w:div w:id="39087303">
          <w:marLeft w:val="0"/>
          <w:marRight w:val="0"/>
          <w:marTop w:val="0"/>
          <w:marBottom w:val="0"/>
          <w:divBdr>
            <w:top w:val="none" w:sz="0" w:space="0" w:color="auto"/>
            <w:left w:val="none" w:sz="0" w:space="0" w:color="auto"/>
            <w:bottom w:val="none" w:sz="0" w:space="0" w:color="auto"/>
            <w:right w:val="none" w:sz="0" w:space="0" w:color="auto"/>
          </w:divBdr>
        </w:div>
        <w:div w:id="39090317">
          <w:marLeft w:val="0"/>
          <w:marRight w:val="0"/>
          <w:marTop w:val="0"/>
          <w:marBottom w:val="0"/>
          <w:divBdr>
            <w:top w:val="none" w:sz="0" w:space="0" w:color="auto"/>
            <w:left w:val="none" w:sz="0" w:space="0" w:color="auto"/>
            <w:bottom w:val="none" w:sz="0" w:space="0" w:color="auto"/>
            <w:right w:val="none" w:sz="0" w:space="0" w:color="auto"/>
          </w:divBdr>
        </w:div>
        <w:div w:id="39091058">
          <w:marLeft w:val="0"/>
          <w:marRight w:val="0"/>
          <w:marTop w:val="0"/>
          <w:marBottom w:val="0"/>
          <w:divBdr>
            <w:top w:val="none" w:sz="0" w:space="0" w:color="auto"/>
            <w:left w:val="none" w:sz="0" w:space="0" w:color="auto"/>
            <w:bottom w:val="none" w:sz="0" w:space="0" w:color="auto"/>
            <w:right w:val="none" w:sz="0" w:space="0" w:color="auto"/>
          </w:divBdr>
        </w:div>
        <w:div w:id="39092216">
          <w:marLeft w:val="0"/>
          <w:marRight w:val="0"/>
          <w:marTop w:val="0"/>
          <w:marBottom w:val="0"/>
          <w:divBdr>
            <w:top w:val="none" w:sz="0" w:space="0" w:color="auto"/>
            <w:left w:val="none" w:sz="0" w:space="0" w:color="auto"/>
            <w:bottom w:val="none" w:sz="0" w:space="0" w:color="auto"/>
            <w:right w:val="none" w:sz="0" w:space="0" w:color="auto"/>
          </w:divBdr>
        </w:div>
        <w:div w:id="39130264">
          <w:marLeft w:val="0"/>
          <w:marRight w:val="0"/>
          <w:marTop w:val="0"/>
          <w:marBottom w:val="0"/>
          <w:divBdr>
            <w:top w:val="none" w:sz="0" w:space="0" w:color="auto"/>
            <w:left w:val="none" w:sz="0" w:space="0" w:color="auto"/>
            <w:bottom w:val="none" w:sz="0" w:space="0" w:color="auto"/>
            <w:right w:val="none" w:sz="0" w:space="0" w:color="auto"/>
          </w:divBdr>
        </w:div>
        <w:div w:id="39131729">
          <w:marLeft w:val="0"/>
          <w:marRight w:val="0"/>
          <w:marTop w:val="0"/>
          <w:marBottom w:val="0"/>
          <w:divBdr>
            <w:top w:val="none" w:sz="0" w:space="0" w:color="auto"/>
            <w:left w:val="none" w:sz="0" w:space="0" w:color="auto"/>
            <w:bottom w:val="none" w:sz="0" w:space="0" w:color="auto"/>
            <w:right w:val="none" w:sz="0" w:space="0" w:color="auto"/>
          </w:divBdr>
        </w:div>
        <w:div w:id="39132005">
          <w:marLeft w:val="0"/>
          <w:marRight w:val="0"/>
          <w:marTop w:val="300"/>
          <w:marBottom w:val="0"/>
          <w:divBdr>
            <w:top w:val="none" w:sz="0" w:space="0" w:color="auto"/>
            <w:left w:val="none" w:sz="0" w:space="0" w:color="auto"/>
            <w:bottom w:val="none" w:sz="0" w:space="0" w:color="auto"/>
            <w:right w:val="none" w:sz="0" w:space="0" w:color="auto"/>
          </w:divBdr>
        </w:div>
        <w:div w:id="39134725">
          <w:marLeft w:val="0"/>
          <w:marRight w:val="0"/>
          <w:marTop w:val="0"/>
          <w:marBottom w:val="0"/>
          <w:divBdr>
            <w:top w:val="none" w:sz="0" w:space="0" w:color="auto"/>
            <w:left w:val="none" w:sz="0" w:space="0" w:color="auto"/>
            <w:bottom w:val="none" w:sz="0" w:space="0" w:color="auto"/>
            <w:right w:val="none" w:sz="0" w:space="0" w:color="auto"/>
          </w:divBdr>
        </w:div>
        <w:div w:id="39137335">
          <w:marLeft w:val="0"/>
          <w:marRight w:val="0"/>
          <w:marTop w:val="0"/>
          <w:marBottom w:val="0"/>
          <w:divBdr>
            <w:top w:val="none" w:sz="0" w:space="0" w:color="auto"/>
            <w:left w:val="none" w:sz="0" w:space="0" w:color="auto"/>
            <w:bottom w:val="none" w:sz="0" w:space="0" w:color="auto"/>
            <w:right w:val="none" w:sz="0" w:space="0" w:color="auto"/>
          </w:divBdr>
        </w:div>
        <w:div w:id="39137810">
          <w:marLeft w:val="0"/>
          <w:marRight w:val="0"/>
          <w:marTop w:val="0"/>
          <w:marBottom w:val="0"/>
          <w:divBdr>
            <w:top w:val="none" w:sz="0" w:space="0" w:color="auto"/>
            <w:left w:val="none" w:sz="0" w:space="0" w:color="auto"/>
            <w:bottom w:val="none" w:sz="0" w:space="0" w:color="auto"/>
            <w:right w:val="none" w:sz="0" w:space="0" w:color="auto"/>
          </w:divBdr>
        </w:div>
        <w:div w:id="39205786">
          <w:marLeft w:val="0"/>
          <w:marRight w:val="0"/>
          <w:marTop w:val="0"/>
          <w:marBottom w:val="300"/>
          <w:divBdr>
            <w:top w:val="single" w:sz="6" w:space="15" w:color="EDEDED"/>
            <w:left w:val="single" w:sz="6" w:space="15" w:color="EDEDED"/>
            <w:bottom w:val="single" w:sz="6" w:space="15" w:color="EDEDED"/>
            <w:right w:val="single" w:sz="6" w:space="15" w:color="EDEDED"/>
          </w:divBdr>
        </w:div>
        <w:div w:id="39206477">
          <w:marLeft w:val="0"/>
          <w:marRight w:val="0"/>
          <w:marTop w:val="0"/>
          <w:marBottom w:val="300"/>
          <w:divBdr>
            <w:top w:val="single" w:sz="6" w:space="15" w:color="EDEDED"/>
            <w:left w:val="single" w:sz="6" w:space="15" w:color="EDEDED"/>
            <w:bottom w:val="single" w:sz="6" w:space="15" w:color="EDEDED"/>
            <w:right w:val="single" w:sz="6" w:space="15" w:color="EDEDED"/>
          </w:divBdr>
        </w:div>
        <w:div w:id="39206836">
          <w:marLeft w:val="0"/>
          <w:marRight w:val="0"/>
          <w:marTop w:val="0"/>
          <w:marBottom w:val="300"/>
          <w:divBdr>
            <w:top w:val="single" w:sz="6" w:space="15" w:color="EDEDED"/>
            <w:left w:val="single" w:sz="6" w:space="15" w:color="EDEDED"/>
            <w:bottom w:val="single" w:sz="6" w:space="15" w:color="EDEDED"/>
            <w:right w:val="single" w:sz="6" w:space="15" w:color="EDEDED"/>
          </w:divBdr>
        </w:div>
        <w:div w:id="39213892">
          <w:marLeft w:val="0"/>
          <w:marRight w:val="0"/>
          <w:marTop w:val="0"/>
          <w:marBottom w:val="0"/>
          <w:divBdr>
            <w:top w:val="none" w:sz="0" w:space="0" w:color="auto"/>
            <w:left w:val="none" w:sz="0" w:space="0" w:color="auto"/>
            <w:bottom w:val="none" w:sz="0" w:space="0" w:color="auto"/>
            <w:right w:val="none" w:sz="0" w:space="0" w:color="auto"/>
          </w:divBdr>
        </w:div>
        <w:div w:id="39280586">
          <w:marLeft w:val="0"/>
          <w:marRight w:val="0"/>
          <w:marTop w:val="300"/>
          <w:marBottom w:val="0"/>
          <w:divBdr>
            <w:top w:val="none" w:sz="0" w:space="0" w:color="auto"/>
            <w:left w:val="none" w:sz="0" w:space="0" w:color="auto"/>
            <w:bottom w:val="none" w:sz="0" w:space="0" w:color="auto"/>
            <w:right w:val="none" w:sz="0" w:space="0" w:color="auto"/>
          </w:divBdr>
        </w:div>
        <w:div w:id="39324364">
          <w:marLeft w:val="0"/>
          <w:marRight w:val="0"/>
          <w:marTop w:val="300"/>
          <w:marBottom w:val="0"/>
          <w:divBdr>
            <w:top w:val="none" w:sz="0" w:space="0" w:color="auto"/>
            <w:left w:val="none" w:sz="0" w:space="0" w:color="auto"/>
            <w:bottom w:val="none" w:sz="0" w:space="0" w:color="auto"/>
            <w:right w:val="none" w:sz="0" w:space="0" w:color="auto"/>
          </w:divBdr>
        </w:div>
        <w:div w:id="39325060">
          <w:marLeft w:val="0"/>
          <w:marRight w:val="0"/>
          <w:marTop w:val="0"/>
          <w:marBottom w:val="0"/>
          <w:divBdr>
            <w:top w:val="none" w:sz="0" w:space="0" w:color="auto"/>
            <w:left w:val="none" w:sz="0" w:space="0" w:color="auto"/>
            <w:bottom w:val="none" w:sz="0" w:space="0" w:color="auto"/>
            <w:right w:val="none" w:sz="0" w:space="0" w:color="auto"/>
          </w:divBdr>
        </w:div>
        <w:div w:id="39329853">
          <w:marLeft w:val="0"/>
          <w:marRight w:val="0"/>
          <w:marTop w:val="0"/>
          <w:marBottom w:val="0"/>
          <w:divBdr>
            <w:top w:val="none" w:sz="0" w:space="0" w:color="auto"/>
            <w:left w:val="none" w:sz="0" w:space="0" w:color="auto"/>
            <w:bottom w:val="none" w:sz="0" w:space="0" w:color="auto"/>
            <w:right w:val="none" w:sz="0" w:space="0" w:color="auto"/>
          </w:divBdr>
        </w:div>
        <w:div w:id="39399026">
          <w:marLeft w:val="0"/>
          <w:marRight w:val="0"/>
          <w:marTop w:val="0"/>
          <w:marBottom w:val="0"/>
          <w:divBdr>
            <w:top w:val="none" w:sz="0" w:space="0" w:color="auto"/>
            <w:left w:val="none" w:sz="0" w:space="0" w:color="auto"/>
            <w:bottom w:val="none" w:sz="0" w:space="0" w:color="auto"/>
            <w:right w:val="none" w:sz="0" w:space="0" w:color="auto"/>
          </w:divBdr>
        </w:div>
        <w:div w:id="39402039">
          <w:marLeft w:val="0"/>
          <w:marRight w:val="0"/>
          <w:marTop w:val="0"/>
          <w:marBottom w:val="0"/>
          <w:divBdr>
            <w:top w:val="none" w:sz="0" w:space="0" w:color="auto"/>
            <w:left w:val="none" w:sz="0" w:space="0" w:color="auto"/>
            <w:bottom w:val="none" w:sz="0" w:space="0" w:color="auto"/>
            <w:right w:val="none" w:sz="0" w:space="0" w:color="auto"/>
          </w:divBdr>
        </w:div>
        <w:div w:id="39402698">
          <w:marLeft w:val="0"/>
          <w:marRight w:val="0"/>
          <w:marTop w:val="0"/>
          <w:marBottom w:val="0"/>
          <w:divBdr>
            <w:top w:val="none" w:sz="0" w:space="0" w:color="auto"/>
            <w:left w:val="none" w:sz="0" w:space="0" w:color="auto"/>
            <w:bottom w:val="none" w:sz="0" w:space="0" w:color="auto"/>
            <w:right w:val="none" w:sz="0" w:space="0" w:color="auto"/>
          </w:divBdr>
        </w:div>
        <w:div w:id="39402922">
          <w:marLeft w:val="0"/>
          <w:marRight w:val="0"/>
          <w:marTop w:val="300"/>
          <w:marBottom w:val="0"/>
          <w:divBdr>
            <w:top w:val="none" w:sz="0" w:space="0" w:color="auto"/>
            <w:left w:val="none" w:sz="0" w:space="0" w:color="auto"/>
            <w:bottom w:val="none" w:sz="0" w:space="0" w:color="auto"/>
            <w:right w:val="none" w:sz="0" w:space="0" w:color="auto"/>
          </w:divBdr>
          <w:divsChild>
            <w:div w:id="230433881">
              <w:marLeft w:val="0"/>
              <w:marRight w:val="0"/>
              <w:marTop w:val="0"/>
              <w:marBottom w:val="0"/>
              <w:divBdr>
                <w:top w:val="none" w:sz="0" w:space="0" w:color="auto"/>
                <w:left w:val="none" w:sz="0" w:space="0" w:color="auto"/>
                <w:bottom w:val="none" w:sz="0" w:space="0" w:color="auto"/>
                <w:right w:val="none" w:sz="0" w:space="0" w:color="auto"/>
              </w:divBdr>
              <w:divsChild>
                <w:div w:id="392434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406734">
          <w:marLeft w:val="0"/>
          <w:marRight w:val="0"/>
          <w:marTop w:val="0"/>
          <w:marBottom w:val="0"/>
          <w:divBdr>
            <w:top w:val="none" w:sz="0" w:space="0" w:color="auto"/>
            <w:left w:val="none" w:sz="0" w:space="0" w:color="auto"/>
            <w:bottom w:val="none" w:sz="0" w:space="0" w:color="auto"/>
            <w:right w:val="none" w:sz="0" w:space="0" w:color="auto"/>
          </w:divBdr>
        </w:div>
        <w:div w:id="39474464">
          <w:marLeft w:val="0"/>
          <w:marRight w:val="0"/>
          <w:marTop w:val="0"/>
          <w:marBottom w:val="0"/>
          <w:divBdr>
            <w:top w:val="none" w:sz="0" w:space="0" w:color="auto"/>
            <w:left w:val="none" w:sz="0" w:space="0" w:color="auto"/>
            <w:bottom w:val="none" w:sz="0" w:space="0" w:color="auto"/>
            <w:right w:val="none" w:sz="0" w:space="0" w:color="auto"/>
          </w:divBdr>
        </w:div>
        <w:div w:id="39476488">
          <w:marLeft w:val="0"/>
          <w:marRight w:val="0"/>
          <w:marTop w:val="0"/>
          <w:marBottom w:val="0"/>
          <w:divBdr>
            <w:top w:val="none" w:sz="0" w:space="0" w:color="auto"/>
            <w:left w:val="none" w:sz="0" w:space="0" w:color="auto"/>
            <w:bottom w:val="none" w:sz="0" w:space="0" w:color="auto"/>
            <w:right w:val="none" w:sz="0" w:space="0" w:color="auto"/>
          </w:divBdr>
        </w:div>
        <w:div w:id="39477529">
          <w:marLeft w:val="0"/>
          <w:marRight w:val="0"/>
          <w:marTop w:val="0"/>
          <w:marBottom w:val="0"/>
          <w:divBdr>
            <w:top w:val="none" w:sz="0" w:space="0" w:color="auto"/>
            <w:left w:val="none" w:sz="0" w:space="0" w:color="auto"/>
            <w:bottom w:val="none" w:sz="0" w:space="0" w:color="auto"/>
            <w:right w:val="none" w:sz="0" w:space="0" w:color="auto"/>
          </w:divBdr>
        </w:div>
        <w:div w:id="39480234">
          <w:marLeft w:val="0"/>
          <w:marRight w:val="0"/>
          <w:marTop w:val="0"/>
          <w:marBottom w:val="0"/>
          <w:divBdr>
            <w:top w:val="none" w:sz="0" w:space="0" w:color="auto"/>
            <w:left w:val="none" w:sz="0" w:space="0" w:color="auto"/>
            <w:bottom w:val="none" w:sz="0" w:space="0" w:color="auto"/>
            <w:right w:val="none" w:sz="0" w:space="0" w:color="auto"/>
          </w:divBdr>
        </w:div>
        <w:div w:id="39481586">
          <w:marLeft w:val="0"/>
          <w:marRight w:val="0"/>
          <w:marTop w:val="0"/>
          <w:marBottom w:val="0"/>
          <w:divBdr>
            <w:top w:val="none" w:sz="0" w:space="0" w:color="auto"/>
            <w:left w:val="none" w:sz="0" w:space="0" w:color="auto"/>
            <w:bottom w:val="none" w:sz="0" w:space="0" w:color="auto"/>
            <w:right w:val="none" w:sz="0" w:space="0" w:color="auto"/>
          </w:divBdr>
        </w:div>
        <w:div w:id="39482885">
          <w:marLeft w:val="0"/>
          <w:marRight w:val="0"/>
          <w:marTop w:val="0"/>
          <w:marBottom w:val="0"/>
          <w:divBdr>
            <w:top w:val="none" w:sz="0" w:space="0" w:color="auto"/>
            <w:left w:val="none" w:sz="0" w:space="0" w:color="auto"/>
            <w:bottom w:val="none" w:sz="0" w:space="0" w:color="auto"/>
            <w:right w:val="none" w:sz="0" w:space="0" w:color="auto"/>
          </w:divBdr>
        </w:div>
        <w:div w:id="39523212">
          <w:marLeft w:val="0"/>
          <w:marRight w:val="0"/>
          <w:marTop w:val="300"/>
          <w:marBottom w:val="0"/>
          <w:divBdr>
            <w:top w:val="none" w:sz="0" w:space="0" w:color="auto"/>
            <w:left w:val="none" w:sz="0" w:space="0" w:color="auto"/>
            <w:bottom w:val="none" w:sz="0" w:space="0" w:color="auto"/>
            <w:right w:val="none" w:sz="0" w:space="0" w:color="auto"/>
          </w:divBdr>
        </w:div>
        <w:div w:id="39591924">
          <w:marLeft w:val="0"/>
          <w:marRight w:val="0"/>
          <w:marTop w:val="0"/>
          <w:marBottom w:val="0"/>
          <w:divBdr>
            <w:top w:val="none" w:sz="0" w:space="0" w:color="auto"/>
            <w:left w:val="none" w:sz="0" w:space="0" w:color="auto"/>
            <w:bottom w:val="none" w:sz="0" w:space="0" w:color="auto"/>
            <w:right w:val="none" w:sz="0" w:space="0" w:color="auto"/>
          </w:divBdr>
        </w:div>
        <w:div w:id="39595376">
          <w:marLeft w:val="0"/>
          <w:marRight w:val="0"/>
          <w:marTop w:val="0"/>
          <w:marBottom w:val="0"/>
          <w:divBdr>
            <w:top w:val="none" w:sz="0" w:space="0" w:color="auto"/>
            <w:left w:val="none" w:sz="0" w:space="0" w:color="auto"/>
            <w:bottom w:val="none" w:sz="0" w:space="0" w:color="auto"/>
            <w:right w:val="none" w:sz="0" w:space="0" w:color="auto"/>
          </w:divBdr>
        </w:div>
        <w:div w:id="39596928">
          <w:marLeft w:val="0"/>
          <w:marRight w:val="0"/>
          <w:marTop w:val="0"/>
          <w:marBottom w:val="0"/>
          <w:divBdr>
            <w:top w:val="none" w:sz="0" w:space="0" w:color="auto"/>
            <w:left w:val="none" w:sz="0" w:space="0" w:color="auto"/>
            <w:bottom w:val="none" w:sz="0" w:space="0" w:color="auto"/>
            <w:right w:val="none" w:sz="0" w:space="0" w:color="auto"/>
          </w:divBdr>
        </w:div>
        <w:div w:id="39598741">
          <w:marLeft w:val="0"/>
          <w:marRight w:val="0"/>
          <w:marTop w:val="0"/>
          <w:marBottom w:val="0"/>
          <w:divBdr>
            <w:top w:val="none" w:sz="0" w:space="0" w:color="auto"/>
            <w:left w:val="none" w:sz="0" w:space="0" w:color="auto"/>
            <w:bottom w:val="none" w:sz="0" w:space="0" w:color="auto"/>
            <w:right w:val="none" w:sz="0" w:space="0" w:color="auto"/>
          </w:divBdr>
        </w:div>
        <w:div w:id="39669774">
          <w:marLeft w:val="0"/>
          <w:marRight w:val="0"/>
          <w:marTop w:val="0"/>
          <w:marBottom w:val="0"/>
          <w:divBdr>
            <w:top w:val="none" w:sz="0" w:space="0" w:color="auto"/>
            <w:left w:val="none" w:sz="0" w:space="0" w:color="auto"/>
            <w:bottom w:val="none" w:sz="0" w:space="0" w:color="auto"/>
            <w:right w:val="none" w:sz="0" w:space="0" w:color="auto"/>
          </w:divBdr>
          <w:divsChild>
            <w:div w:id="194317289">
              <w:marLeft w:val="0"/>
              <w:marRight w:val="0"/>
              <w:marTop w:val="0"/>
              <w:marBottom w:val="0"/>
              <w:divBdr>
                <w:top w:val="none" w:sz="0" w:space="0" w:color="auto"/>
                <w:left w:val="none" w:sz="0" w:space="0" w:color="auto"/>
                <w:bottom w:val="none" w:sz="0" w:space="0" w:color="auto"/>
                <w:right w:val="none" w:sz="0" w:space="0" w:color="auto"/>
              </w:divBdr>
            </w:div>
          </w:divsChild>
        </w:div>
        <w:div w:id="39670511">
          <w:marLeft w:val="0"/>
          <w:marRight w:val="0"/>
          <w:marTop w:val="0"/>
          <w:marBottom w:val="0"/>
          <w:divBdr>
            <w:top w:val="none" w:sz="0" w:space="0" w:color="auto"/>
            <w:left w:val="none" w:sz="0" w:space="0" w:color="auto"/>
            <w:bottom w:val="none" w:sz="0" w:space="0" w:color="auto"/>
            <w:right w:val="none" w:sz="0" w:space="0" w:color="auto"/>
          </w:divBdr>
        </w:div>
        <w:div w:id="39671459">
          <w:marLeft w:val="0"/>
          <w:marRight w:val="0"/>
          <w:marTop w:val="0"/>
          <w:marBottom w:val="0"/>
          <w:divBdr>
            <w:top w:val="none" w:sz="0" w:space="0" w:color="auto"/>
            <w:left w:val="none" w:sz="0" w:space="0" w:color="auto"/>
            <w:bottom w:val="none" w:sz="0" w:space="0" w:color="auto"/>
            <w:right w:val="none" w:sz="0" w:space="0" w:color="auto"/>
          </w:divBdr>
        </w:div>
        <w:div w:id="39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717210">
          <w:marLeft w:val="0"/>
          <w:marRight w:val="0"/>
          <w:marTop w:val="0"/>
          <w:marBottom w:val="300"/>
          <w:divBdr>
            <w:top w:val="single" w:sz="6" w:space="15" w:color="EDEDED"/>
            <w:left w:val="single" w:sz="6" w:space="15" w:color="EDEDED"/>
            <w:bottom w:val="single" w:sz="6" w:space="15" w:color="EDEDED"/>
            <w:right w:val="single" w:sz="6" w:space="15" w:color="EDEDED"/>
          </w:divBdr>
        </w:div>
        <w:div w:id="39746073">
          <w:marLeft w:val="0"/>
          <w:marRight w:val="0"/>
          <w:marTop w:val="0"/>
          <w:marBottom w:val="0"/>
          <w:divBdr>
            <w:top w:val="none" w:sz="0" w:space="0" w:color="auto"/>
            <w:left w:val="none" w:sz="0" w:space="0" w:color="auto"/>
            <w:bottom w:val="none" w:sz="0" w:space="0" w:color="auto"/>
            <w:right w:val="none" w:sz="0" w:space="0" w:color="auto"/>
          </w:divBdr>
        </w:div>
        <w:div w:id="39790852">
          <w:marLeft w:val="0"/>
          <w:marRight w:val="0"/>
          <w:marTop w:val="0"/>
          <w:marBottom w:val="0"/>
          <w:divBdr>
            <w:top w:val="none" w:sz="0" w:space="0" w:color="auto"/>
            <w:left w:val="none" w:sz="0" w:space="0" w:color="auto"/>
            <w:bottom w:val="none" w:sz="0" w:space="0" w:color="auto"/>
            <w:right w:val="none" w:sz="0" w:space="0" w:color="auto"/>
          </w:divBdr>
        </w:div>
        <w:div w:id="39860975">
          <w:marLeft w:val="0"/>
          <w:marRight w:val="0"/>
          <w:marTop w:val="0"/>
          <w:marBottom w:val="0"/>
          <w:divBdr>
            <w:top w:val="none" w:sz="0" w:space="0" w:color="auto"/>
            <w:left w:val="none" w:sz="0" w:space="0" w:color="auto"/>
            <w:bottom w:val="none" w:sz="0" w:space="0" w:color="auto"/>
            <w:right w:val="none" w:sz="0" w:space="0" w:color="auto"/>
          </w:divBdr>
        </w:div>
        <w:div w:id="39863999">
          <w:marLeft w:val="0"/>
          <w:marRight w:val="0"/>
          <w:marTop w:val="0"/>
          <w:marBottom w:val="0"/>
          <w:divBdr>
            <w:top w:val="none" w:sz="0" w:space="0" w:color="auto"/>
            <w:left w:val="none" w:sz="0" w:space="0" w:color="auto"/>
            <w:bottom w:val="none" w:sz="0" w:space="0" w:color="auto"/>
            <w:right w:val="none" w:sz="0" w:space="0" w:color="auto"/>
          </w:divBdr>
        </w:div>
        <w:div w:id="39865653">
          <w:marLeft w:val="0"/>
          <w:marRight w:val="0"/>
          <w:marTop w:val="0"/>
          <w:marBottom w:val="0"/>
          <w:divBdr>
            <w:top w:val="none" w:sz="0" w:space="0" w:color="auto"/>
            <w:left w:val="none" w:sz="0" w:space="0" w:color="auto"/>
            <w:bottom w:val="none" w:sz="0" w:space="0" w:color="auto"/>
            <w:right w:val="none" w:sz="0" w:space="0" w:color="auto"/>
          </w:divBdr>
        </w:div>
        <w:div w:id="39866668">
          <w:marLeft w:val="0"/>
          <w:marRight w:val="0"/>
          <w:marTop w:val="0"/>
          <w:marBottom w:val="0"/>
          <w:divBdr>
            <w:top w:val="none" w:sz="0" w:space="0" w:color="auto"/>
            <w:left w:val="none" w:sz="0" w:space="0" w:color="auto"/>
            <w:bottom w:val="none" w:sz="0" w:space="0" w:color="auto"/>
            <w:right w:val="none" w:sz="0" w:space="0" w:color="auto"/>
          </w:divBdr>
        </w:div>
        <w:div w:id="39867181">
          <w:marLeft w:val="0"/>
          <w:marRight w:val="0"/>
          <w:marTop w:val="0"/>
          <w:marBottom w:val="0"/>
          <w:divBdr>
            <w:top w:val="none" w:sz="0" w:space="0" w:color="auto"/>
            <w:left w:val="none" w:sz="0" w:space="0" w:color="auto"/>
            <w:bottom w:val="none" w:sz="0" w:space="0" w:color="auto"/>
            <w:right w:val="none" w:sz="0" w:space="0" w:color="auto"/>
          </w:divBdr>
        </w:div>
        <w:div w:id="39941858">
          <w:marLeft w:val="0"/>
          <w:marRight w:val="0"/>
          <w:marTop w:val="0"/>
          <w:marBottom w:val="0"/>
          <w:divBdr>
            <w:top w:val="none" w:sz="0" w:space="0" w:color="auto"/>
            <w:left w:val="none" w:sz="0" w:space="0" w:color="auto"/>
            <w:bottom w:val="none" w:sz="0" w:space="0" w:color="auto"/>
            <w:right w:val="none" w:sz="0" w:space="0" w:color="auto"/>
          </w:divBdr>
        </w:div>
        <w:div w:id="39942782">
          <w:marLeft w:val="0"/>
          <w:marRight w:val="0"/>
          <w:marTop w:val="0"/>
          <w:marBottom w:val="0"/>
          <w:divBdr>
            <w:top w:val="none" w:sz="0" w:space="0" w:color="auto"/>
            <w:left w:val="none" w:sz="0" w:space="0" w:color="auto"/>
            <w:bottom w:val="none" w:sz="0" w:space="0" w:color="auto"/>
            <w:right w:val="none" w:sz="0" w:space="0" w:color="auto"/>
          </w:divBdr>
        </w:div>
        <w:div w:id="39943919">
          <w:marLeft w:val="0"/>
          <w:marRight w:val="0"/>
          <w:marTop w:val="0"/>
          <w:marBottom w:val="0"/>
          <w:divBdr>
            <w:top w:val="none" w:sz="0" w:space="0" w:color="auto"/>
            <w:left w:val="none" w:sz="0" w:space="0" w:color="auto"/>
            <w:bottom w:val="none" w:sz="0" w:space="0" w:color="auto"/>
            <w:right w:val="none" w:sz="0" w:space="0" w:color="auto"/>
          </w:divBdr>
        </w:div>
        <w:div w:id="39978723">
          <w:marLeft w:val="0"/>
          <w:marRight w:val="0"/>
          <w:marTop w:val="0"/>
          <w:marBottom w:val="0"/>
          <w:divBdr>
            <w:top w:val="none" w:sz="0" w:space="0" w:color="auto"/>
            <w:left w:val="none" w:sz="0" w:space="0" w:color="auto"/>
            <w:bottom w:val="none" w:sz="0" w:space="0" w:color="auto"/>
            <w:right w:val="none" w:sz="0" w:space="0" w:color="auto"/>
          </w:divBdr>
        </w:div>
        <w:div w:id="39983462">
          <w:marLeft w:val="0"/>
          <w:marRight w:val="0"/>
          <w:marTop w:val="0"/>
          <w:marBottom w:val="0"/>
          <w:divBdr>
            <w:top w:val="none" w:sz="0" w:space="0" w:color="auto"/>
            <w:left w:val="none" w:sz="0" w:space="0" w:color="auto"/>
            <w:bottom w:val="none" w:sz="0" w:space="0" w:color="auto"/>
            <w:right w:val="none" w:sz="0" w:space="0" w:color="auto"/>
          </w:divBdr>
        </w:div>
        <w:div w:id="39984929">
          <w:marLeft w:val="0"/>
          <w:marRight w:val="0"/>
          <w:marTop w:val="0"/>
          <w:marBottom w:val="0"/>
          <w:divBdr>
            <w:top w:val="none" w:sz="0" w:space="0" w:color="auto"/>
            <w:left w:val="none" w:sz="0" w:space="0" w:color="auto"/>
            <w:bottom w:val="none" w:sz="0" w:space="0" w:color="auto"/>
            <w:right w:val="none" w:sz="0" w:space="0" w:color="auto"/>
          </w:divBdr>
        </w:div>
        <w:div w:id="39986322">
          <w:marLeft w:val="0"/>
          <w:marRight w:val="0"/>
          <w:marTop w:val="0"/>
          <w:marBottom w:val="0"/>
          <w:divBdr>
            <w:top w:val="none" w:sz="0" w:space="0" w:color="auto"/>
            <w:left w:val="none" w:sz="0" w:space="0" w:color="auto"/>
            <w:bottom w:val="none" w:sz="0" w:space="0" w:color="auto"/>
            <w:right w:val="none" w:sz="0" w:space="0" w:color="auto"/>
          </w:divBdr>
          <w:divsChild>
            <w:div w:id="118182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9227">
          <w:marLeft w:val="0"/>
          <w:marRight w:val="0"/>
          <w:marTop w:val="300"/>
          <w:marBottom w:val="0"/>
          <w:divBdr>
            <w:top w:val="none" w:sz="0" w:space="0" w:color="auto"/>
            <w:left w:val="none" w:sz="0" w:space="0" w:color="auto"/>
            <w:bottom w:val="none" w:sz="0" w:space="0" w:color="auto"/>
            <w:right w:val="none" w:sz="0" w:space="0" w:color="auto"/>
          </w:divBdr>
        </w:div>
        <w:div w:id="40062158">
          <w:marLeft w:val="0"/>
          <w:marRight w:val="0"/>
          <w:marTop w:val="0"/>
          <w:marBottom w:val="0"/>
          <w:divBdr>
            <w:top w:val="none" w:sz="0" w:space="0" w:color="auto"/>
            <w:left w:val="none" w:sz="0" w:space="0" w:color="auto"/>
            <w:bottom w:val="none" w:sz="0" w:space="0" w:color="auto"/>
            <w:right w:val="none" w:sz="0" w:space="0" w:color="auto"/>
          </w:divBdr>
        </w:div>
        <w:div w:id="40062212">
          <w:marLeft w:val="0"/>
          <w:marRight w:val="0"/>
          <w:marTop w:val="0"/>
          <w:marBottom w:val="0"/>
          <w:divBdr>
            <w:top w:val="none" w:sz="0" w:space="0" w:color="auto"/>
            <w:left w:val="none" w:sz="0" w:space="0" w:color="auto"/>
            <w:bottom w:val="none" w:sz="0" w:space="0" w:color="auto"/>
            <w:right w:val="none" w:sz="0" w:space="0" w:color="auto"/>
          </w:divBdr>
        </w:div>
        <w:div w:id="40063337">
          <w:marLeft w:val="0"/>
          <w:marRight w:val="0"/>
          <w:marTop w:val="0"/>
          <w:marBottom w:val="0"/>
          <w:divBdr>
            <w:top w:val="none" w:sz="0" w:space="0" w:color="auto"/>
            <w:left w:val="none" w:sz="0" w:space="0" w:color="auto"/>
            <w:bottom w:val="none" w:sz="0" w:space="0" w:color="auto"/>
            <w:right w:val="none" w:sz="0" w:space="0" w:color="auto"/>
          </w:divBdr>
        </w:div>
        <w:div w:id="40132245">
          <w:marLeft w:val="0"/>
          <w:marRight w:val="0"/>
          <w:marTop w:val="0"/>
          <w:marBottom w:val="0"/>
          <w:divBdr>
            <w:top w:val="none" w:sz="0" w:space="0" w:color="auto"/>
            <w:left w:val="none" w:sz="0" w:space="0" w:color="auto"/>
            <w:bottom w:val="none" w:sz="0" w:space="0" w:color="auto"/>
            <w:right w:val="none" w:sz="0" w:space="0" w:color="auto"/>
          </w:divBdr>
        </w:div>
        <w:div w:id="40135043">
          <w:marLeft w:val="0"/>
          <w:marRight w:val="0"/>
          <w:marTop w:val="0"/>
          <w:marBottom w:val="0"/>
          <w:divBdr>
            <w:top w:val="none" w:sz="0" w:space="0" w:color="auto"/>
            <w:left w:val="none" w:sz="0" w:space="0" w:color="auto"/>
            <w:bottom w:val="none" w:sz="0" w:space="0" w:color="auto"/>
            <w:right w:val="none" w:sz="0" w:space="0" w:color="auto"/>
          </w:divBdr>
        </w:div>
        <w:div w:id="40176126">
          <w:marLeft w:val="0"/>
          <w:marRight w:val="0"/>
          <w:marTop w:val="0"/>
          <w:marBottom w:val="300"/>
          <w:divBdr>
            <w:top w:val="single" w:sz="6" w:space="15" w:color="EDEDED"/>
            <w:left w:val="single" w:sz="6" w:space="15" w:color="EDEDED"/>
            <w:bottom w:val="single" w:sz="6" w:space="15" w:color="EDEDED"/>
            <w:right w:val="single" w:sz="6" w:space="15" w:color="EDEDED"/>
          </w:divBdr>
        </w:div>
        <w:div w:id="40180239">
          <w:marLeft w:val="0"/>
          <w:marRight w:val="0"/>
          <w:marTop w:val="0"/>
          <w:marBottom w:val="0"/>
          <w:divBdr>
            <w:top w:val="none" w:sz="0" w:space="0" w:color="auto"/>
            <w:left w:val="none" w:sz="0" w:space="0" w:color="auto"/>
            <w:bottom w:val="none" w:sz="0" w:space="0" w:color="auto"/>
            <w:right w:val="none" w:sz="0" w:space="0" w:color="auto"/>
          </w:divBdr>
        </w:div>
        <w:div w:id="40204824">
          <w:marLeft w:val="0"/>
          <w:marRight w:val="0"/>
          <w:marTop w:val="300"/>
          <w:marBottom w:val="0"/>
          <w:divBdr>
            <w:top w:val="none" w:sz="0" w:space="0" w:color="auto"/>
            <w:left w:val="none" w:sz="0" w:space="0" w:color="auto"/>
            <w:bottom w:val="none" w:sz="0" w:space="0" w:color="auto"/>
            <w:right w:val="none" w:sz="0" w:space="0" w:color="auto"/>
          </w:divBdr>
        </w:div>
        <w:div w:id="40205433">
          <w:marLeft w:val="0"/>
          <w:marRight w:val="0"/>
          <w:marTop w:val="0"/>
          <w:marBottom w:val="300"/>
          <w:divBdr>
            <w:top w:val="single" w:sz="6" w:space="15" w:color="EDEDED"/>
            <w:left w:val="single" w:sz="6" w:space="15" w:color="EDEDED"/>
            <w:bottom w:val="single" w:sz="6" w:space="15" w:color="EDEDED"/>
            <w:right w:val="single" w:sz="6" w:space="15" w:color="EDEDED"/>
          </w:divBdr>
        </w:div>
        <w:div w:id="40253863">
          <w:marLeft w:val="0"/>
          <w:marRight w:val="0"/>
          <w:marTop w:val="0"/>
          <w:marBottom w:val="0"/>
          <w:divBdr>
            <w:top w:val="none" w:sz="0" w:space="0" w:color="auto"/>
            <w:left w:val="none" w:sz="0" w:space="0" w:color="auto"/>
            <w:bottom w:val="none" w:sz="0" w:space="0" w:color="auto"/>
            <w:right w:val="none" w:sz="0" w:space="0" w:color="auto"/>
          </w:divBdr>
          <w:divsChild>
            <w:div w:id="360009890">
              <w:marLeft w:val="0"/>
              <w:marRight w:val="0"/>
              <w:marTop w:val="0"/>
              <w:marBottom w:val="0"/>
              <w:divBdr>
                <w:top w:val="none" w:sz="0" w:space="0" w:color="auto"/>
                <w:left w:val="none" w:sz="0" w:space="0" w:color="auto"/>
                <w:bottom w:val="none" w:sz="0" w:space="0" w:color="auto"/>
                <w:right w:val="none" w:sz="0" w:space="0" w:color="auto"/>
              </w:divBdr>
            </w:div>
          </w:divsChild>
        </w:div>
        <w:div w:id="40253996">
          <w:marLeft w:val="0"/>
          <w:marRight w:val="0"/>
          <w:marTop w:val="0"/>
          <w:marBottom w:val="0"/>
          <w:divBdr>
            <w:top w:val="none" w:sz="0" w:space="0" w:color="auto"/>
            <w:left w:val="none" w:sz="0" w:space="0" w:color="auto"/>
            <w:bottom w:val="none" w:sz="0" w:space="0" w:color="auto"/>
            <w:right w:val="none" w:sz="0" w:space="0" w:color="auto"/>
          </w:divBdr>
        </w:div>
        <w:div w:id="40255790">
          <w:marLeft w:val="0"/>
          <w:marRight w:val="0"/>
          <w:marTop w:val="0"/>
          <w:marBottom w:val="0"/>
          <w:divBdr>
            <w:top w:val="none" w:sz="0" w:space="0" w:color="auto"/>
            <w:left w:val="none" w:sz="0" w:space="0" w:color="auto"/>
            <w:bottom w:val="none" w:sz="0" w:space="0" w:color="auto"/>
            <w:right w:val="none" w:sz="0" w:space="0" w:color="auto"/>
          </w:divBdr>
        </w:div>
        <w:div w:id="40322780">
          <w:marLeft w:val="0"/>
          <w:marRight w:val="0"/>
          <w:marTop w:val="0"/>
          <w:marBottom w:val="0"/>
          <w:divBdr>
            <w:top w:val="none" w:sz="0" w:space="0" w:color="auto"/>
            <w:left w:val="none" w:sz="0" w:space="0" w:color="auto"/>
            <w:bottom w:val="none" w:sz="0" w:space="0" w:color="auto"/>
            <w:right w:val="none" w:sz="0" w:space="0" w:color="auto"/>
          </w:divBdr>
        </w:div>
        <w:div w:id="40324561">
          <w:marLeft w:val="0"/>
          <w:marRight w:val="0"/>
          <w:marTop w:val="0"/>
          <w:marBottom w:val="0"/>
          <w:divBdr>
            <w:top w:val="none" w:sz="0" w:space="0" w:color="auto"/>
            <w:left w:val="none" w:sz="0" w:space="0" w:color="auto"/>
            <w:bottom w:val="none" w:sz="0" w:space="0" w:color="auto"/>
            <w:right w:val="none" w:sz="0" w:space="0" w:color="auto"/>
          </w:divBdr>
          <w:divsChild>
            <w:div w:id="121072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25751">
          <w:marLeft w:val="0"/>
          <w:marRight w:val="0"/>
          <w:marTop w:val="0"/>
          <w:marBottom w:val="0"/>
          <w:divBdr>
            <w:top w:val="none" w:sz="0" w:space="0" w:color="auto"/>
            <w:left w:val="none" w:sz="0" w:space="0" w:color="auto"/>
            <w:bottom w:val="none" w:sz="0" w:space="0" w:color="auto"/>
            <w:right w:val="none" w:sz="0" w:space="0" w:color="auto"/>
          </w:divBdr>
        </w:div>
        <w:div w:id="40326275">
          <w:marLeft w:val="0"/>
          <w:marRight w:val="0"/>
          <w:marTop w:val="0"/>
          <w:marBottom w:val="300"/>
          <w:divBdr>
            <w:top w:val="single" w:sz="6" w:space="15" w:color="EDEDED"/>
            <w:left w:val="single" w:sz="6" w:space="15" w:color="EDEDED"/>
            <w:bottom w:val="single" w:sz="6" w:space="15" w:color="EDEDED"/>
            <w:right w:val="single" w:sz="6" w:space="15" w:color="EDEDED"/>
          </w:divBdr>
        </w:div>
        <w:div w:id="40328234">
          <w:marLeft w:val="0"/>
          <w:marRight w:val="0"/>
          <w:marTop w:val="0"/>
          <w:marBottom w:val="0"/>
          <w:divBdr>
            <w:top w:val="none" w:sz="0" w:space="0" w:color="auto"/>
            <w:left w:val="none" w:sz="0" w:space="0" w:color="auto"/>
            <w:bottom w:val="none" w:sz="0" w:space="0" w:color="auto"/>
            <w:right w:val="none" w:sz="0" w:space="0" w:color="auto"/>
          </w:divBdr>
        </w:div>
        <w:div w:id="40372551">
          <w:marLeft w:val="0"/>
          <w:marRight w:val="0"/>
          <w:marTop w:val="0"/>
          <w:marBottom w:val="0"/>
          <w:divBdr>
            <w:top w:val="none" w:sz="0" w:space="0" w:color="auto"/>
            <w:left w:val="none" w:sz="0" w:space="0" w:color="auto"/>
            <w:bottom w:val="none" w:sz="0" w:space="0" w:color="auto"/>
            <w:right w:val="none" w:sz="0" w:space="0" w:color="auto"/>
          </w:divBdr>
        </w:div>
        <w:div w:id="40373230">
          <w:marLeft w:val="0"/>
          <w:marRight w:val="0"/>
          <w:marTop w:val="0"/>
          <w:marBottom w:val="300"/>
          <w:divBdr>
            <w:top w:val="single" w:sz="6" w:space="15" w:color="EDEDED"/>
            <w:left w:val="single" w:sz="6" w:space="15" w:color="EDEDED"/>
            <w:bottom w:val="single" w:sz="6" w:space="15" w:color="EDEDED"/>
            <w:right w:val="single" w:sz="6" w:space="15" w:color="EDEDED"/>
          </w:divBdr>
        </w:div>
        <w:div w:id="40373457">
          <w:marLeft w:val="0"/>
          <w:marRight w:val="0"/>
          <w:marTop w:val="0"/>
          <w:marBottom w:val="0"/>
          <w:divBdr>
            <w:top w:val="none" w:sz="0" w:space="0" w:color="auto"/>
            <w:left w:val="none" w:sz="0" w:space="0" w:color="auto"/>
            <w:bottom w:val="none" w:sz="0" w:space="0" w:color="auto"/>
            <w:right w:val="none" w:sz="0" w:space="0" w:color="auto"/>
          </w:divBdr>
        </w:div>
        <w:div w:id="40373948">
          <w:marLeft w:val="0"/>
          <w:marRight w:val="0"/>
          <w:marTop w:val="0"/>
          <w:marBottom w:val="0"/>
          <w:divBdr>
            <w:top w:val="none" w:sz="0" w:space="0" w:color="auto"/>
            <w:left w:val="none" w:sz="0" w:space="0" w:color="auto"/>
            <w:bottom w:val="none" w:sz="0" w:space="0" w:color="auto"/>
            <w:right w:val="none" w:sz="0" w:space="0" w:color="auto"/>
          </w:divBdr>
        </w:div>
        <w:div w:id="40399452">
          <w:marLeft w:val="0"/>
          <w:marRight w:val="0"/>
          <w:marTop w:val="300"/>
          <w:marBottom w:val="0"/>
          <w:divBdr>
            <w:top w:val="none" w:sz="0" w:space="0" w:color="auto"/>
            <w:left w:val="none" w:sz="0" w:space="0" w:color="auto"/>
            <w:bottom w:val="none" w:sz="0" w:space="0" w:color="auto"/>
            <w:right w:val="none" w:sz="0" w:space="0" w:color="auto"/>
          </w:divBdr>
          <w:divsChild>
            <w:div w:id="197594043">
              <w:marLeft w:val="0"/>
              <w:marRight w:val="0"/>
              <w:marTop w:val="0"/>
              <w:marBottom w:val="0"/>
              <w:divBdr>
                <w:top w:val="none" w:sz="0" w:space="0" w:color="auto"/>
                <w:left w:val="none" w:sz="0" w:space="0" w:color="auto"/>
                <w:bottom w:val="none" w:sz="0" w:space="0" w:color="auto"/>
                <w:right w:val="none" w:sz="0" w:space="0" w:color="auto"/>
              </w:divBdr>
            </w:div>
          </w:divsChild>
        </w:div>
        <w:div w:id="40400597">
          <w:marLeft w:val="0"/>
          <w:marRight w:val="0"/>
          <w:marTop w:val="0"/>
          <w:marBottom w:val="300"/>
          <w:divBdr>
            <w:top w:val="single" w:sz="6" w:space="15" w:color="EDEDED"/>
            <w:left w:val="single" w:sz="6" w:space="15" w:color="EDEDED"/>
            <w:bottom w:val="single" w:sz="6" w:space="15" w:color="EDEDED"/>
            <w:right w:val="single" w:sz="6" w:space="15" w:color="EDEDED"/>
          </w:divBdr>
        </w:div>
        <w:div w:id="40400606">
          <w:marLeft w:val="0"/>
          <w:marRight w:val="0"/>
          <w:marTop w:val="0"/>
          <w:marBottom w:val="300"/>
          <w:divBdr>
            <w:top w:val="single" w:sz="6" w:space="15" w:color="EDEDED"/>
            <w:left w:val="single" w:sz="6" w:space="15" w:color="EDEDED"/>
            <w:bottom w:val="single" w:sz="6" w:space="15" w:color="EDEDED"/>
            <w:right w:val="single" w:sz="6" w:space="15" w:color="EDEDED"/>
          </w:divBdr>
        </w:div>
        <w:div w:id="40442165">
          <w:marLeft w:val="0"/>
          <w:marRight w:val="0"/>
          <w:marTop w:val="0"/>
          <w:marBottom w:val="0"/>
          <w:divBdr>
            <w:top w:val="none" w:sz="0" w:space="0" w:color="auto"/>
            <w:left w:val="none" w:sz="0" w:space="0" w:color="auto"/>
            <w:bottom w:val="none" w:sz="0" w:space="0" w:color="auto"/>
            <w:right w:val="none" w:sz="0" w:space="0" w:color="auto"/>
          </w:divBdr>
          <w:divsChild>
            <w:div w:id="253711022">
              <w:marLeft w:val="0"/>
              <w:marRight w:val="0"/>
              <w:marTop w:val="0"/>
              <w:marBottom w:val="0"/>
              <w:divBdr>
                <w:top w:val="none" w:sz="0" w:space="0" w:color="auto"/>
                <w:left w:val="none" w:sz="0" w:space="0" w:color="auto"/>
                <w:bottom w:val="none" w:sz="0" w:space="0" w:color="auto"/>
                <w:right w:val="none" w:sz="0" w:space="0" w:color="auto"/>
              </w:divBdr>
            </w:div>
          </w:divsChild>
        </w:div>
        <w:div w:id="40444337">
          <w:marLeft w:val="0"/>
          <w:marRight w:val="0"/>
          <w:marTop w:val="0"/>
          <w:marBottom w:val="0"/>
          <w:divBdr>
            <w:top w:val="none" w:sz="0" w:space="0" w:color="auto"/>
            <w:left w:val="none" w:sz="0" w:space="0" w:color="auto"/>
            <w:bottom w:val="none" w:sz="0" w:space="0" w:color="auto"/>
            <w:right w:val="none" w:sz="0" w:space="0" w:color="auto"/>
          </w:divBdr>
        </w:div>
        <w:div w:id="40445688">
          <w:marLeft w:val="0"/>
          <w:marRight w:val="0"/>
          <w:marTop w:val="0"/>
          <w:marBottom w:val="0"/>
          <w:divBdr>
            <w:top w:val="none" w:sz="0" w:space="0" w:color="auto"/>
            <w:left w:val="none" w:sz="0" w:space="0" w:color="auto"/>
            <w:bottom w:val="none" w:sz="0" w:space="0" w:color="auto"/>
            <w:right w:val="none" w:sz="0" w:space="0" w:color="auto"/>
          </w:divBdr>
        </w:div>
        <w:div w:id="40446138">
          <w:marLeft w:val="0"/>
          <w:marRight w:val="0"/>
          <w:marTop w:val="0"/>
          <w:marBottom w:val="0"/>
          <w:divBdr>
            <w:top w:val="none" w:sz="0" w:space="0" w:color="auto"/>
            <w:left w:val="none" w:sz="0" w:space="0" w:color="auto"/>
            <w:bottom w:val="none" w:sz="0" w:space="0" w:color="auto"/>
            <w:right w:val="none" w:sz="0" w:space="0" w:color="auto"/>
          </w:divBdr>
        </w:div>
        <w:div w:id="40448188">
          <w:marLeft w:val="0"/>
          <w:marRight w:val="0"/>
          <w:marTop w:val="0"/>
          <w:marBottom w:val="300"/>
          <w:divBdr>
            <w:top w:val="single" w:sz="6" w:space="15" w:color="EDEDED"/>
            <w:left w:val="single" w:sz="6" w:space="15" w:color="EDEDED"/>
            <w:bottom w:val="single" w:sz="6" w:space="15" w:color="EDEDED"/>
            <w:right w:val="single" w:sz="6" w:space="15" w:color="EDEDED"/>
          </w:divBdr>
        </w:div>
        <w:div w:id="40516236">
          <w:marLeft w:val="0"/>
          <w:marRight w:val="0"/>
          <w:marTop w:val="0"/>
          <w:marBottom w:val="0"/>
          <w:divBdr>
            <w:top w:val="none" w:sz="0" w:space="0" w:color="auto"/>
            <w:left w:val="none" w:sz="0" w:space="0" w:color="auto"/>
            <w:bottom w:val="none" w:sz="0" w:space="0" w:color="auto"/>
            <w:right w:val="none" w:sz="0" w:space="0" w:color="auto"/>
          </w:divBdr>
        </w:div>
        <w:div w:id="40518872">
          <w:marLeft w:val="0"/>
          <w:marRight w:val="0"/>
          <w:marTop w:val="300"/>
          <w:marBottom w:val="0"/>
          <w:divBdr>
            <w:top w:val="none" w:sz="0" w:space="0" w:color="auto"/>
            <w:left w:val="none" w:sz="0" w:space="0" w:color="auto"/>
            <w:bottom w:val="none" w:sz="0" w:space="0" w:color="auto"/>
            <w:right w:val="none" w:sz="0" w:space="0" w:color="auto"/>
          </w:divBdr>
        </w:div>
        <w:div w:id="40520124">
          <w:marLeft w:val="0"/>
          <w:marRight w:val="0"/>
          <w:marTop w:val="0"/>
          <w:marBottom w:val="0"/>
          <w:divBdr>
            <w:top w:val="none" w:sz="0" w:space="0" w:color="auto"/>
            <w:left w:val="none" w:sz="0" w:space="0" w:color="auto"/>
            <w:bottom w:val="none" w:sz="0" w:space="0" w:color="auto"/>
            <w:right w:val="none" w:sz="0" w:space="0" w:color="auto"/>
          </w:divBdr>
        </w:div>
        <w:div w:id="40524417">
          <w:marLeft w:val="0"/>
          <w:marRight w:val="0"/>
          <w:marTop w:val="0"/>
          <w:marBottom w:val="300"/>
          <w:divBdr>
            <w:top w:val="single" w:sz="6" w:space="15" w:color="EDEDED"/>
            <w:left w:val="single" w:sz="6" w:space="15" w:color="EDEDED"/>
            <w:bottom w:val="single" w:sz="6" w:space="15" w:color="EDEDED"/>
            <w:right w:val="single" w:sz="6" w:space="15" w:color="EDEDED"/>
          </w:divBdr>
        </w:div>
        <w:div w:id="40524862">
          <w:marLeft w:val="0"/>
          <w:marRight w:val="0"/>
          <w:marTop w:val="300"/>
          <w:marBottom w:val="0"/>
          <w:divBdr>
            <w:top w:val="none" w:sz="0" w:space="0" w:color="auto"/>
            <w:left w:val="none" w:sz="0" w:space="0" w:color="auto"/>
            <w:bottom w:val="none" w:sz="0" w:space="0" w:color="auto"/>
            <w:right w:val="none" w:sz="0" w:space="0" w:color="auto"/>
          </w:divBdr>
        </w:div>
        <w:div w:id="40567499">
          <w:marLeft w:val="0"/>
          <w:marRight w:val="0"/>
          <w:marTop w:val="0"/>
          <w:marBottom w:val="0"/>
          <w:divBdr>
            <w:top w:val="none" w:sz="0" w:space="0" w:color="auto"/>
            <w:left w:val="none" w:sz="0" w:space="0" w:color="auto"/>
            <w:bottom w:val="none" w:sz="0" w:space="0" w:color="auto"/>
            <w:right w:val="none" w:sz="0" w:space="0" w:color="auto"/>
          </w:divBdr>
        </w:div>
        <w:div w:id="40594806">
          <w:marLeft w:val="0"/>
          <w:marRight w:val="0"/>
          <w:marTop w:val="0"/>
          <w:marBottom w:val="0"/>
          <w:divBdr>
            <w:top w:val="none" w:sz="0" w:space="0" w:color="auto"/>
            <w:left w:val="none" w:sz="0" w:space="0" w:color="auto"/>
            <w:bottom w:val="none" w:sz="0" w:space="0" w:color="auto"/>
            <w:right w:val="none" w:sz="0" w:space="0" w:color="auto"/>
          </w:divBdr>
          <w:divsChild>
            <w:div w:id="141435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99134">
          <w:marLeft w:val="0"/>
          <w:marRight w:val="0"/>
          <w:marTop w:val="0"/>
          <w:marBottom w:val="0"/>
          <w:divBdr>
            <w:top w:val="none" w:sz="0" w:space="0" w:color="auto"/>
            <w:left w:val="none" w:sz="0" w:space="0" w:color="auto"/>
            <w:bottom w:val="none" w:sz="0" w:space="0" w:color="auto"/>
            <w:right w:val="none" w:sz="0" w:space="0" w:color="auto"/>
          </w:divBdr>
        </w:div>
        <w:div w:id="40635120">
          <w:marLeft w:val="0"/>
          <w:marRight w:val="0"/>
          <w:marTop w:val="0"/>
          <w:marBottom w:val="300"/>
          <w:divBdr>
            <w:top w:val="single" w:sz="6" w:space="15" w:color="EDEDED"/>
            <w:left w:val="single" w:sz="6" w:space="15" w:color="EDEDED"/>
            <w:bottom w:val="single" w:sz="6" w:space="15" w:color="EDEDED"/>
            <w:right w:val="single" w:sz="6" w:space="15" w:color="EDEDED"/>
          </w:divBdr>
        </w:div>
        <w:div w:id="40641909">
          <w:marLeft w:val="0"/>
          <w:marRight w:val="0"/>
          <w:marTop w:val="0"/>
          <w:marBottom w:val="0"/>
          <w:divBdr>
            <w:top w:val="none" w:sz="0" w:space="0" w:color="auto"/>
            <w:left w:val="none" w:sz="0" w:space="0" w:color="auto"/>
            <w:bottom w:val="none" w:sz="0" w:space="0" w:color="auto"/>
            <w:right w:val="none" w:sz="0" w:space="0" w:color="auto"/>
          </w:divBdr>
          <w:divsChild>
            <w:div w:id="413818777">
              <w:marLeft w:val="0"/>
              <w:marRight w:val="0"/>
              <w:marTop w:val="0"/>
              <w:marBottom w:val="0"/>
              <w:divBdr>
                <w:top w:val="none" w:sz="0" w:space="0" w:color="auto"/>
                <w:left w:val="none" w:sz="0" w:space="0" w:color="auto"/>
                <w:bottom w:val="none" w:sz="0" w:space="0" w:color="auto"/>
                <w:right w:val="none" w:sz="0" w:space="0" w:color="auto"/>
              </w:divBdr>
            </w:div>
          </w:divsChild>
        </w:div>
        <w:div w:id="40715855">
          <w:marLeft w:val="0"/>
          <w:marRight w:val="0"/>
          <w:marTop w:val="300"/>
          <w:marBottom w:val="0"/>
          <w:divBdr>
            <w:top w:val="none" w:sz="0" w:space="0" w:color="auto"/>
            <w:left w:val="none" w:sz="0" w:space="0" w:color="auto"/>
            <w:bottom w:val="none" w:sz="0" w:space="0" w:color="auto"/>
            <w:right w:val="none" w:sz="0" w:space="0" w:color="auto"/>
          </w:divBdr>
        </w:div>
        <w:div w:id="40784419">
          <w:marLeft w:val="0"/>
          <w:marRight w:val="0"/>
          <w:marTop w:val="0"/>
          <w:marBottom w:val="0"/>
          <w:divBdr>
            <w:top w:val="none" w:sz="0" w:space="0" w:color="auto"/>
            <w:left w:val="none" w:sz="0" w:space="0" w:color="auto"/>
            <w:bottom w:val="none" w:sz="0" w:space="0" w:color="auto"/>
            <w:right w:val="none" w:sz="0" w:space="0" w:color="auto"/>
          </w:divBdr>
        </w:div>
        <w:div w:id="40785751">
          <w:marLeft w:val="0"/>
          <w:marRight w:val="0"/>
          <w:marTop w:val="0"/>
          <w:marBottom w:val="300"/>
          <w:divBdr>
            <w:top w:val="single" w:sz="6" w:space="15" w:color="EDEDED"/>
            <w:left w:val="single" w:sz="6" w:space="15" w:color="EDEDED"/>
            <w:bottom w:val="single" w:sz="6" w:space="15" w:color="EDEDED"/>
            <w:right w:val="single" w:sz="6" w:space="15" w:color="EDEDED"/>
          </w:divBdr>
        </w:div>
        <w:div w:id="40787597">
          <w:marLeft w:val="0"/>
          <w:marRight w:val="0"/>
          <w:marTop w:val="0"/>
          <w:marBottom w:val="0"/>
          <w:divBdr>
            <w:top w:val="none" w:sz="0" w:space="0" w:color="auto"/>
            <w:left w:val="none" w:sz="0" w:space="0" w:color="auto"/>
            <w:bottom w:val="none" w:sz="0" w:space="0" w:color="auto"/>
            <w:right w:val="none" w:sz="0" w:space="0" w:color="auto"/>
          </w:divBdr>
        </w:div>
        <w:div w:id="40788523">
          <w:marLeft w:val="0"/>
          <w:marRight w:val="0"/>
          <w:marTop w:val="0"/>
          <w:marBottom w:val="0"/>
          <w:divBdr>
            <w:top w:val="none" w:sz="0" w:space="0" w:color="auto"/>
            <w:left w:val="none" w:sz="0" w:space="0" w:color="auto"/>
            <w:bottom w:val="none" w:sz="0" w:space="0" w:color="auto"/>
            <w:right w:val="none" w:sz="0" w:space="0" w:color="auto"/>
          </w:divBdr>
        </w:div>
        <w:div w:id="40789484">
          <w:marLeft w:val="0"/>
          <w:marRight w:val="0"/>
          <w:marTop w:val="0"/>
          <w:marBottom w:val="0"/>
          <w:divBdr>
            <w:top w:val="none" w:sz="0" w:space="0" w:color="auto"/>
            <w:left w:val="none" w:sz="0" w:space="0" w:color="auto"/>
            <w:bottom w:val="none" w:sz="0" w:space="0" w:color="auto"/>
            <w:right w:val="none" w:sz="0" w:space="0" w:color="auto"/>
          </w:divBdr>
        </w:div>
        <w:div w:id="40793726">
          <w:marLeft w:val="0"/>
          <w:marRight w:val="0"/>
          <w:marTop w:val="0"/>
          <w:marBottom w:val="0"/>
          <w:divBdr>
            <w:top w:val="none" w:sz="0" w:space="0" w:color="auto"/>
            <w:left w:val="none" w:sz="0" w:space="0" w:color="auto"/>
            <w:bottom w:val="none" w:sz="0" w:space="0" w:color="auto"/>
            <w:right w:val="none" w:sz="0" w:space="0" w:color="auto"/>
          </w:divBdr>
        </w:div>
        <w:div w:id="40832634">
          <w:marLeft w:val="0"/>
          <w:marRight w:val="0"/>
          <w:marTop w:val="300"/>
          <w:marBottom w:val="0"/>
          <w:divBdr>
            <w:top w:val="none" w:sz="0" w:space="0" w:color="auto"/>
            <w:left w:val="none" w:sz="0" w:space="0" w:color="auto"/>
            <w:bottom w:val="none" w:sz="0" w:space="0" w:color="auto"/>
            <w:right w:val="none" w:sz="0" w:space="0" w:color="auto"/>
          </w:divBdr>
        </w:div>
        <w:div w:id="40835176">
          <w:marLeft w:val="0"/>
          <w:marRight w:val="0"/>
          <w:marTop w:val="0"/>
          <w:marBottom w:val="0"/>
          <w:divBdr>
            <w:top w:val="none" w:sz="0" w:space="0" w:color="auto"/>
            <w:left w:val="none" w:sz="0" w:space="0" w:color="auto"/>
            <w:bottom w:val="none" w:sz="0" w:space="0" w:color="auto"/>
            <w:right w:val="none" w:sz="0" w:space="0" w:color="auto"/>
          </w:divBdr>
        </w:div>
        <w:div w:id="40859954">
          <w:marLeft w:val="0"/>
          <w:marRight w:val="0"/>
          <w:marTop w:val="300"/>
          <w:marBottom w:val="0"/>
          <w:divBdr>
            <w:top w:val="none" w:sz="0" w:space="0" w:color="auto"/>
            <w:left w:val="none" w:sz="0" w:space="0" w:color="auto"/>
            <w:bottom w:val="none" w:sz="0" w:space="0" w:color="auto"/>
            <w:right w:val="none" w:sz="0" w:space="0" w:color="auto"/>
          </w:divBdr>
        </w:div>
        <w:div w:id="40860229">
          <w:marLeft w:val="0"/>
          <w:marRight w:val="0"/>
          <w:marTop w:val="0"/>
          <w:marBottom w:val="0"/>
          <w:divBdr>
            <w:top w:val="none" w:sz="0" w:space="0" w:color="auto"/>
            <w:left w:val="none" w:sz="0" w:space="0" w:color="auto"/>
            <w:bottom w:val="none" w:sz="0" w:space="0" w:color="auto"/>
            <w:right w:val="none" w:sz="0" w:space="0" w:color="auto"/>
          </w:divBdr>
        </w:div>
        <w:div w:id="40906446">
          <w:marLeft w:val="0"/>
          <w:marRight w:val="0"/>
          <w:marTop w:val="0"/>
          <w:marBottom w:val="0"/>
          <w:divBdr>
            <w:top w:val="none" w:sz="0" w:space="0" w:color="auto"/>
            <w:left w:val="none" w:sz="0" w:space="0" w:color="auto"/>
            <w:bottom w:val="none" w:sz="0" w:space="0" w:color="auto"/>
            <w:right w:val="none" w:sz="0" w:space="0" w:color="auto"/>
          </w:divBdr>
        </w:div>
        <w:div w:id="40906788">
          <w:marLeft w:val="0"/>
          <w:marRight w:val="0"/>
          <w:marTop w:val="0"/>
          <w:marBottom w:val="0"/>
          <w:divBdr>
            <w:top w:val="none" w:sz="0" w:space="0" w:color="auto"/>
            <w:left w:val="none" w:sz="0" w:space="0" w:color="auto"/>
            <w:bottom w:val="none" w:sz="0" w:space="0" w:color="auto"/>
            <w:right w:val="none" w:sz="0" w:space="0" w:color="auto"/>
          </w:divBdr>
        </w:div>
        <w:div w:id="40910003">
          <w:marLeft w:val="0"/>
          <w:marRight w:val="0"/>
          <w:marTop w:val="0"/>
          <w:marBottom w:val="0"/>
          <w:divBdr>
            <w:top w:val="none" w:sz="0" w:space="0" w:color="auto"/>
            <w:left w:val="none" w:sz="0" w:space="0" w:color="auto"/>
            <w:bottom w:val="none" w:sz="0" w:space="0" w:color="auto"/>
            <w:right w:val="none" w:sz="0" w:space="0" w:color="auto"/>
          </w:divBdr>
        </w:div>
        <w:div w:id="40911100">
          <w:marLeft w:val="0"/>
          <w:marRight w:val="0"/>
          <w:marTop w:val="0"/>
          <w:marBottom w:val="0"/>
          <w:divBdr>
            <w:top w:val="none" w:sz="0" w:space="0" w:color="auto"/>
            <w:left w:val="none" w:sz="0" w:space="0" w:color="auto"/>
            <w:bottom w:val="none" w:sz="0" w:space="0" w:color="auto"/>
            <w:right w:val="none" w:sz="0" w:space="0" w:color="auto"/>
          </w:divBdr>
        </w:div>
        <w:div w:id="40978455">
          <w:marLeft w:val="0"/>
          <w:marRight w:val="0"/>
          <w:marTop w:val="0"/>
          <w:marBottom w:val="300"/>
          <w:divBdr>
            <w:top w:val="single" w:sz="6" w:space="15" w:color="EDEDED"/>
            <w:left w:val="single" w:sz="6" w:space="15" w:color="EDEDED"/>
            <w:bottom w:val="single" w:sz="6" w:space="15" w:color="EDEDED"/>
            <w:right w:val="single" w:sz="6" w:space="15" w:color="EDEDED"/>
          </w:divBdr>
        </w:div>
        <w:div w:id="40979154">
          <w:marLeft w:val="0"/>
          <w:marRight w:val="0"/>
          <w:marTop w:val="0"/>
          <w:marBottom w:val="0"/>
          <w:divBdr>
            <w:top w:val="none" w:sz="0" w:space="0" w:color="auto"/>
            <w:left w:val="none" w:sz="0" w:space="0" w:color="auto"/>
            <w:bottom w:val="none" w:sz="0" w:space="0" w:color="auto"/>
            <w:right w:val="none" w:sz="0" w:space="0" w:color="auto"/>
          </w:divBdr>
        </w:div>
        <w:div w:id="40979307">
          <w:marLeft w:val="0"/>
          <w:marRight w:val="0"/>
          <w:marTop w:val="0"/>
          <w:marBottom w:val="0"/>
          <w:divBdr>
            <w:top w:val="none" w:sz="0" w:space="0" w:color="auto"/>
            <w:left w:val="none" w:sz="0" w:space="0" w:color="auto"/>
            <w:bottom w:val="none" w:sz="0" w:space="0" w:color="auto"/>
            <w:right w:val="none" w:sz="0" w:space="0" w:color="auto"/>
          </w:divBdr>
        </w:div>
        <w:div w:id="40979760">
          <w:marLeft w:val="0"/>
          <w:marRight w:val="0"/>
          <w:marTop w:val="0"/>
          <w:marBottom w:val="0"/>
          <w:divBdr>
            <w:top w:val="none" w:sz="0" w:space="0" w:color="auto"/>
            <w:left w:val="none" w:sz="0" w:space="0" w:color="auto"/>
            <w:bottom w:val="none" w:sz="0" w:space="0" w:color="auto"/>
            <w:right w:val="none" w:sz="0" w:space="0" w:color="auto"/>
          </w:divBdr>
          <w:divsChild>
            <w:div w:id="221143010">
              <w:marLeft w:val="0"/>
              <w:marRight w:val="0"/>
              <w:marTop w:val="0"/>
              <w:marBottom w:val="0"/>
              <w:divBdr>
                <w:top w:val="none" w:sz="0" w:space="0" w:color="auto"/>
                <w:left w:val="none" w:sz="0" w:space="0" w:color="auto"/>
                <w:bottom w:val="none" w:sz="0" w:space="0" w:color="auto"/>
                <w:right w:val="none" w:sz="0" w:space="0" w:color="auto"/>
              </w:divBdr>
            </w:div>
          </w:divsChild>
        </w:div>
        <w:div w:id="40981474">
          <w:marLeft w:val="0"/>
          <w:marRight w:val="0"/>
          <w:marTop w:val="0"/>
          <w:marBottom w:val="300"/>
          <w:divBdr>
            <w:top w:val="single" w:sz="6" w:space="15" w:color="EDEDED"/>
            <w:left w:val="single" w:sz="6" w:space="15" w:color="EDEDED"/>
            <w:bottom w:val="single" w:sz="6" w:space="15" w:color="EDEDED"/>
            <w:right w:val="single" w:sz="6" w:space="15" w:color="EDEDED"/>
          </w:divBdr>
        </w:div>
        <w:div w:id="41026718">
          <w:marLeft w:val="0"/>
          <w:marRight w:val="0"/>
          <w:marTop w:val="0"/>
          <w:marBottom w:val="0"/>
          <w:divBdr>
            <w:top w:val="none" w:sz="0" w:space="0" w:color="auto"/>
            <w:left w:val="none" w:sz="0" w:space="0" w:color="auto"/>
            <w:bottom w:val="none" w:sz="0" w:space="0" w:color="auto"/>
            <w:right w:val="none" w:sz="0" w:space="0" w:color="auto"/>
          </w:divBdr>
        </w:div>
        <w:div w:id="41055021">
          <w:marLeft w:val="0"/>
          <w:marRight w:val="0"/>
          <w:marTop w:val="0"/>
          <w:marBottom w:val="0"/>
          <w:divBdr>
            <w:top w:val="none" w:sz="0" w:space="0" w:color="auto"/>
            <w:left w:val="none" w:sz="0" w:space="0" w:color="auto"/>
            <w:bottom w:val="none" w:sz="0" w:space="0" w:color="auto"/>
            <w:right w:val="none" w:sz="0" w:space="0" w:color="auto"/>
          </w:divBdr>
          <w:divsChild>
            <w:div w:id="105201255">
              <w:marLeft w:val="0"/>
              <w:marRight w:val="0"/>
              <w:marTop w:val="0"/>
              <w:marBottom w:val="0"/>
              <w:divBdr>
                <w:top w:val="none" w:sz="0" w:space="0" w:color="auto"/>
                <w:left w:val="none" w:sz="0" w:space="0" w:color="auto"/>
                <w:bottom w:val="none" w:sz="0" w:space="0" w:color="auto"/>
                <w:right w:val="none" w:sz="0" w:space="0" w:color="auto"/>
              </w:divBdr>
            </w:div>
          </w:divsChild>
        </w:div>
        <w:div w:id="41056676">
          <w:marLeft w:val="0"/>
          <w:marRight w:val="0"/>
          <w:marTop w:val="0"/>
          <w:marBottom w:val="0"/>
          <w:divBdr>
            <w:top w:val="none" w:sz="0" w:space="0" w:color="auto"/>
            <w:left w:val="none" w:sz="0" w:space="0" w:color="auto"/>
            <w:bottom w:val="none" w:sz="0" w:space="0" w:color="auto"/>
            <w:right w:val="none" w:sz="0" w:space="0" w:color="auto"/>
          </w:divBdr>
        </w:div>
        <w:div w:id="41057489">
          <w:marLeft w:val="0"/>
          <w:marRight w:val="0"/>
          <w:marTop w:val="0"/>
          <w:marBottom w:val="0"/>
          <w:divBdr>
            <w:top w:val="none" w:sz="0" w:space="0" w:color="auto"/>
            <w:left w:val="none" w:sz="0" w:space="0" w:color="auto"/>
            <w:bottom w:val="none" w:sz="0" w:space="0" w:color="auto"/>
            <w:right w:val="none" w:sz="0" w:space="0" w:color="auto"/>
          </w:divBdr>
        </w:div>
        <w:div w:id="41095661">
          <w:marLeft w:val="0"/>
          <w:marRight w:val="0"/>
          <w:marTop w:val="0"/>
          <w:marBottom w:val="0"/>
          <w:divBdr>
            <w:top w:val="none" w:sz="0" w:space="0" w:color="auto"/>
            <w:left w:val="none" w:sz="0" w:space="0" w:color="auto"/>
            <w:bottom w:val="none" w:sz="0" w:space="0" w:color="auto"/>
            <w:right w:val="none" w:sz="0" w:space="0" w:color="auto"/>
          </w:divBdr>
        </w:div>
        <w:div w:id="41096067">
          <w:marLeft w:val="0"/>
          <w:marRight w:val="0"/>
          <w:marTop w:val="0"/>
          <w:marBottom w:val="0"/>
          <w:divBdr>
            <w:top w:val="none" w:sz="0" w:space="0" w:color="auto"/>
            <w:left w:val="none" w:sz="0" w:space="0" w:color="auto"/>
            <w:bottom w:val="none" w:sz="0" w:space="0" w:color="auto"/>
            <w:right w:val="none" w:sz="0" w:space="0" w:color="auto"/>
          </w:divBdr>
        </w:div>
        <w:div w:id="41099271">
          <w:marLeft w:val="0"/>
          <w:marRight w:val="0"/>
          <w:marTop w:val="300"/>
          <w:marBottom w:val="0"/>
          <w:divBdr>
            <w:top w:val="none" w:sz="0" w:space="0" w:color="auto"/>
            <w:left w:val="none" w:sz="0" w:space="0" w:color="auto"/>
            <w:bottom w:val="none" w:sz="0" w:space="0" w:color="auto"/>
            <w:right w:val="none" w:sz="0" w:space="0" w:color="auto"/>
          </w:divBdr>
          <w:divsChild>
            <w:div w:id="207110509">
              <w:marLeft w:val="0"/>
              <w:marRight w:val="0"/>
              <w:marTop w:val="0"/>
              <w:marBottom w:val="0"/>
              <w:divBdr>
                <w:top w:val="none" w:sz="0" w:space="0" w:color="auto"/>
                <w:left w:val="none" w:sz="0" w:space="0" w:color="auto"/>
                <w:bottom w:val="none" w:sz="0" w:space="0" w:color="auto"/>
                <w:right w:val="none" w:sz="0" w:space="0" w:color="auto"/>
              </w:divBdr>
              <w:divsChild>
                <w:div w:id="185482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03670">
          <w:marLeft w:val="0"/>
          <w:marRight w:val="0"/>
          <w:marTop w:val="0"/>
          <w:marBottom w:val="300"/>
          <w:divBdr>
            <w:top w:val="single" w:sz="6" w:space="15" w:color="EDEDED"/>
            <w:left w:val="single" w:sz="6" w:space="15" w:color="EDEDED"/>
            <w:bottom w:val="single" w:sz="6" w:space="15" w:color="EDEDED"/>
            <w:right w:val="single" w:sz="6" w:space="15" w:color="EDEDED"/>
          </w:divBdr>
        </w:div>
        <w:div w:id="41177655">
          <w:marLeft w:val="0"/>
          <w:marRight w:val="0"/>
          <w:marTop w:val="0"/>
          <w:marBottom w:val="0"/>
          <w:divBdr>
            <w:top w:val="none" w:sz="0" w:space="0" w:color="auto"/>
            <w:left w:val="none" w:sz="0" w:space="0" w:color="auto"/>
            <w:bottom w:val="none" w:sz="0" w:space="0" w:color="auto"/>
            <w:right w:val="none" w:sz="0" w:space="0" w:color="auto"/>
          </w:divBdr>
        </w:div>
        <w:div w:id="41177675">
          <w:marLeft w:val="0"/>
          <w:marRight w:val="0"/>
          <w:marTop w:val="0"/>
          <w:marBottom w:val="0"/>
          <w:divBdr>
            <w:top w:val="none" w:sz="0" w:space="0" w:color="auto"/>
            <w:left w:val="none" w:sz="0" w:space="0" w:color="auto"/>
            <w:bottom w:val="none" w:sz="0" w:space="0" w:color="auto"/>
            <w:right w:val="none" w:sz="0" w:space="0" w:color="auto"/>
          </w:divBdr>
        </w:div>
        <w:div w:id="41247741">
          <w:marLeft w:val="0"/>
          <w:marRight w:val="0"/>
          <w:marTop w:val="0"/>
          <w:marBottom w:val="0"/>
          <w:divBdr>
            <w:top w:val="none" w:sz="0" w:space="0" w:color="auto"/>
            <w:left w:val="none" w:sz="0" w:space="0" w:color="auto"/>
            <w:bottom w:val="none" w:sz="0" w:space="0" w:color="auto"/>
            <w:right w:val="none" w:sz="0" w:space="0" w:color="auto"/>
          </w:divBdr>
        </w:div>
        <w:div w:id="41250257">
          <w:marLeft w:val="0"/>
          <w:marRight w:val="0"/>
          <w:marTop w:val="0"/>
          <w:marBottom w:val="0"/>
          <w:divBdr>
            <w:top w:val="none" w:sz="0" w:space="0" w:color="auto"/>
            <w:left w:val="none" w:sz="0" w:space="0" w:color="auto"/>
            <w:bottom w:val="none" w:sz="0" w:space="0" w:color="auto"/>
            <w:right w:val="none" w:sz="0" w:space="0" w:color="auto"/>
          </w:divBdr>
        </w:div>
        <w:div w:id="41290496">
          <w:marLeft w:val="0"/>
          <w:marRight w:val="0"/>
          <w:marTop w:val="300"/>
          <w:marBottom w:val="0"/>
          <w:divBdr>
            <w:top w:val="none" w:sz="0" w:space="0" w:color="auto"/>
            <w:left w:val="none" w:sz="0" w:space="0" w:color="auto"/>
            <w:bottom w:val="none" w:sz="0" w:space="0" w:color="auto"/>
            <w:right w:val="none" w:sz="0" w:space="0" w:color="auto"/>
          </w:divBdr>
          <w:divsChild>
            <w:div w:id="60443009">
              <w:marLeft w:val="0"/>
              <w:marRight w:val="0"/>
              <w:marTop w:val="0"/>
              <w:marBottom w:val="0"/>
              <w:divBdr>
                <w:top w:val="none" w:sz="0" w:space="0" w:color="auto"/>
                <w:left w:val="none" w:sz="0" w:space="0" w:color="auto"/>
                <w:bottom w:val="none" w:sz="0" w:space="0" w:color="auto"/>
                <w:right w:val="none" w:sz="0" w:space="0" w:color="auto"/>
              </w:divBdr>
            </w:div>
          </w:divsChild>
        </w:div>
        <w:div w:id="41292673">
          <w:marLeft w:val="0"/>
          <w:marRight w:val="0"/>
          <w:marTop w:val="0"/>
          <w:marBottom w:val="0"/>
          <w:divBdr>
            <w:top w:val="none" w:sz="0" w:space="0" w:color="auto"/>
            <w:left w:val="none" w:sz="0" w:space="0" w:color="auto"/>
            <w:bottom w:val="none" w:sz="0" w:space="0" w:color="auto"/>
            <w:right w:val="none" w:sz="0" w:space="0" w:color="auto"/>
          </w:divBdr>
        </w:div>
        <w:div w:id="41296352">
          <w:marLeft w:val="0"/>
          <w:marRight w:val="0"/>
          <w:marTop w:val="0"/>
          <w:marBottom w:val="0"/>
          <w:divBdr>
            <w:top w:val="none" w:sz="0" w:space="0" w:color="auto"/>
            <w:left w:val="none" w:sz="0" w:space="0" w:color="auto"/>
            <w:bottom w:val="none" w:sz="0" w:space="0" w:color="auto"/>
            <w:right w:val="none" w:sz="0" w:space="0" w:color="auto"/>
          </w:divBdr>
        </w:div>
        <w:div w:id="41296706">
          <w:marLeft w:val="0"/>
          <w:marRight w:val="0"/>
          <w:marTop w:val="0"/>
          <w:marBottom w:val="0"/>
          <w:divBdr>
            <w:top w:val="none" w:sz="0" w:space="0" w:color="auto"/>
            <w:left w:val="none" w:sz="0" w:space="0" w:color="auto"/>
            <w:bottom w:val="none" w:sz="0" w:space="0" w:color="auto"/>
            <w:right w:val="none" w:sz="0" w:space="0" w:color="auto"/>
          </w:divBdr>
          <w:divsChild>
            <w:div w:id="386027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65124">
          <w:marLeft w:val="0"/>
          <w:marRight w:val="0"/>
          <w:marTop w:val="0"/>
          <w:marBottom w:val="0"/>
          <w:divBdr>
            <w:top w:val="none" w:sz="0" w:space="0" w:color="auto"/>
            <w:left w:val="none" w:sz="0" w:space="0" w:color="auto"/>
            <w:bottom w:val="none" w:sz="0" w:space="0" w:color="auto"/>
            <w:right w:val="none" w:sz="0" w:space="0" w:color="auto"/>
          </w:divBdr>
        </w:div>
        <w:div w:id="41365926">
          <w:marLeft w:val="0"/>
          <w:marRight w:val="0"/>
          <w:marTop w:val="0"/>
          <w:marBottom w:val="0"/>
          <w:divBdr>
            <w:top w:val="none" w:sz="0" w:space="0" w:color="auto"/>
            <w:left w:val="none" w:sz="0" w:space="0" w:color="auto"/>
            <w:bottom w:val="none" w:sz="0" w:space="0" w:color="auto"/>
            <w:right w:val="none" w:sz="0" w:space="0" w:color="auto"/>
          </w:divBdr>
        </w:div>
        <w:div w:id="41368757">
          <w:marLeft w:val="0"/>
          <w:marRight w:val="0"/>
          <w:marTop w:val="0"/>
          <w:marBottom w:val="0"/>
          <w:divBdr>
            <w:top w:val="none" w:sz="0" w:space="0" w:color="auto"/>
            <w:left w:val="none" w:sz="0" w:space="0" w:color="auto"/>
            <w:bottom w:val="none" w:sz="0" w:space="0" w:color="auto"/>
            <w:right w:val="none" w:sz="0" w:space="0" w:color="auto"/>
          </w:divBdr>
        </w:div>
        <w:div w:id="41369167">
          <w:marLeft w:val="0"/>
          <w:marRight w:val="0"/>
          <w:marTop w:val="0"/>
          <w:marBottom w:val="0"/>
          <w:divBdr>
            <w:top w:val="none" w:sz="0" w:space="0" w:color="auto"/>
            <w:left w:val="none" w:sz="0" w:space="0" w:color="auto"/>
            <w:bottom w:val="none" w:sz="0" w:space="0" w:color="auto"/>
            <w:right w:val="none" w:sz="0" w:space="0" w:color="auto"/>
          </w:divBdr>
        </w:div>
        <w:div w:id="41370067">
          <w:marLeft w:val="0"/>
          <w:marRight w:val="0"/>
          <w:marTop w:val="0"/>
          <w:marBottom w:val="0"/>
          <w:divBdr>
            <w:top w:val="none" w:sz="0" w:space="0" w:color="auto"/>
            <w:left w:val="none" w:sz="0" w:space="0" w:color="auto"/>
            <w:bottom w:val="none" w:sz="0" w:space="0" w:color="auto"/>
            <w:right w:val="none" w:sz="0" w:space="0" w:color="auto"/>
          </w:divBdr>
        </w:div>
        <w:div w:id="41371939">
          <w:marLeft w:val="0"/>
          <w:marRight w:val="0"/>
          <w:marTop w:val="0"/>
          <w:marBottom w:val="0"/>
          <w:divBdr>
            <w:top w:val="none" w:sz="0" w:space="0" w:color="auto"/>
            <w:left w:val="none" w:sz="0" w:space="0" w:color="auto"/>
            <w:bottom w:val="none" w:sz="0" w:space="0" w:color="auto"/>
            <w:right w:val="none" w:sz="0" w:space="0" w:color="auto"/>
          </w:divBdr>
        </w:div>
        <w:div w:id="41373851">
          <w:marLeft w:val="0"/>
          <w:marRight w:val="0"/>
          <w:marTop w:val="0"/>
          <w:marBottom w:val="0"/>
          <w:divBdr>
            <w:top w:val="none" w:sz="0" w:space="0" w:color="auto"/>
            <w:left w:val="none" w:sz="0" w:space="0" w:color="auto"/>
            <w:bottom w:val="none" w:sz="0" w:space="0" w:color="auto"/>
            <w:right w:val="none" w:sz="0" w:space="0" w:color="auto"/>
          </w:divBdr>
        </w:div>
        <w:div w:id="41439903">
          <w:marLeft w:val="0"/>
          <w:marRight w:val="0"/>
          <w:marTop w:val="0"/>
          <w:marBottom w:val="0"/>
          <w:divBdr>
            <w:top w:val="none" w:sz="0" w:space="0" w:color="auto"/>
            <w:left w:val="none" w:sz="0" w:space="0" w:color="auto"/>
            <w:bottom w:val="none" w:sz="0" w:space="0" w:color="auto"/>
            <w:right w:val="none" w:sz="0" w:space="0" w:color="auto"/>
          </w:divBdr>
        </w:div>
        <w:div w:id="41443893">
          <w:marLeft w:val="0"/>
          <w:marRight w:val="0"/>
          <w:marTop w:val="300"/>
          <w:marBottom w:val="0"/>
          <w:divBdr>
            <w:top w:val="none" w:sz="0" w:space="0" w:color="auto"/>
            <w:left w:val="none" w:sz="0" w:space="0" w:color="auto"/>
            <w:bottom w:val="none" w:sz="0" w:space="0" w:color="auto"/>
            <w:right w:val="none" w:sz="0" w:space="0" w:color="auto"/>
          </w:divBdr>
        </w:div>
        <w:div w:id="41447956">
          <w:marLeft w:val="0"/>
          <w:marRight w:val="0"/>
          <w:marTop w:val="0"/>
          <w:marBottom w:val="0"/>
          <w:divBdr>
            <w:top w:val="none" w:sz="0" w:space="0" w:color="auto"/>
            <w:left w:val="none" w:sz="0" w:space="0" w:color="auto"/>
            <w:bottom w:val="none" w:sz="0" w:space="0" w:color="auto"/>
            <w:right w:val="none" w:sz="0" w:space="0" w:color="auto"/>
          </w:divBdr>
        </w:div>
        <w:div w:id="41449314">
          <w:marLeft w:val="0"/>
          <w:marRight w:val="0"/>
          <w:marTop w:val="0"/>
          <w:marBottom w:val="0"/>
          <w:divBdr>
            <w:top w:val="none" w:sz="0" w:space="0" w:color="auto"/>
            <w:left w:val="none" w:sz="0" w:space="0" w:color="auto"/>
            <w:bottom w:val="none" w:sz="0" w:space="0" w:color="auto"/>
            <w:right w:val="none" w:sz="0" w:space="0" w:color="auto"/>
          </w:divBdr>
        </w:div>
        <w:div w:id="41449382">
          <w:marLeft w:val="0"/>
          <w:marRight w:val="0"/>
          <w:marTop w:val="0"/>
          <w:marBottom w:val="0"/>
          <w:divBdr>
            <w:top w:val="none" w:sz="0" w:space="0" w:color="auto"/>
            <w:left w:val="none" w:sz="0" w:space="0" w:color="auto"/>
            <w:bottom w:val="none" w:sz="0" w:space="0" w:color="auto"/>
            <w:right w:val="none" w:sz="0" w:space="0" w:color="auto"/>
          </w:divBdr>
        </w:div>
        <w:div w:id="41484858">
          <w:marLeft w:val="0"/>
          <w:marRight w:val="0"/>
          <w:marTop w:val="0"/>
          <w:marBottom w:val="0"/>
          <w:divBdr>
            <w:top w:val="none" w:sz="0" w:space="0" w:color="auto"/>
            <w:left w:val="none" w:sz="0" w:space="0" w:color="auto"/>
            <w:bottom w:val="none" w:sz="0" w:space="0" w:color="auto"/>
            <w:right w:val="none" w:sz="0" w:space="0" w:color="auto"/>
          </w:divBdr>
        </w:div>
        <w:div w:id="41489634">
          <w:marLeft w:val="0"/>
          <w:marRight w:val="0"/>
          <w:marTop w:val="0"/>
          <w:marBottom w:val="0"/>
          <w:divBdr>
            <w:top w:val="none" w:sz="0" w:space="0" w:color="auto"/>
            <w:left w:val="none" w:sz="0" w:space="0" w:color="auto"/>
            <w:bottom w:val="none" w:sz="0" w:space="0" w:color="auto"/>
            <w:right w:val="none" w:sz="0" w:space="0" w:color="auto"/>
          </w:divBdr>
        </w:div>
        <w:div w:id="41489642">
          <w:marLeft w:val="0"/>
          <w:marRight w:val="0"/>
          <w:marTop w:val="0"/>
          <w:marBottom w:val="0"/>
          <w:divBdr>
            <w:top w:val="none" w:sz="0" w:space="0" w:color="auto"/>
            <w:left w:val="none" w:sz="0" w:space="0" w:color="auto"/>
            <w:bottom w:val="none" w:sz="0" w:space="0" w:color="auto"/>
            <w:right w:val="none" w:sz="0" w:space="0" w:color="auto"/>
          </w:divBdr>
        </w:div>
        <w:div w:id="41490295">
          <w:marLeft w:val="0"/>
          <w:marRight w:val="0"/>
          <w:marTop w:val="0"/>
          <w:marBottom w:val="0"/>
          <w:divBdr>
            <w:top w:val="none" w:sz="0" w:space="0" w:color="auto"/>
            <w:left w:val="none" w:sz="0" w:space="0" w:color="auto"/>
            <w:bottom w:val="none" w:sz="0" w:space="0" w:color="auto"/>
            <w:right w:val="none" w:sz="0" w:space="0" w:color="auto"/>
          </w:divBdr>
        </w:div>
        <w:div w:id="41559735">
          <w:marLeft w:val="0"/>
          <w:marRight w:val="0"/>
          <w:marTop w:val="0"/>
          <w:marBottom w:val="0"/>
          <w:divBdr>
            <w:top w:val="none" w:sz="0" w:space="0" w:color="auto"/>
            <w:left w:val="none" w:sz="0" w:space="0" w:color="auto"/>
            <w:bottom w:val="none" w:sz="0" w:space="0" w:color="auto"/>
            <w:right w:val="none" w:sz="0" w:space="0" w:color="auto"/>
          </w:divBdr>
        </w:div>
        <w:div w:id="41561647">
          <w:marLeft w:val="0"/>
          <w:marRight w:val="0"/>
          <w:marTop w:val="0"/>
          <w:marBottom w:val="0"/>
          <w:divBdr>
            <w:top w:val="none" w:sz="0" w:space="0" w:color="auto"/>
            <w:left w:val="none" w:sz="0" w:space="0" w:color="auto"/>
            <w:bottom w:val="none" w:sz="0" w:space="0" w:color="auto"/>
            <w:right w:val="none" w:sz="0" w:space="0" w:color="auto"/>
          </w:divBdr>
        </w:div>
        <w:div w:id="41561992">
          <w:marLeft w:val="0"/>
          <w:marRight w:val="0"/>
          <w:marTop w:val="0"/>
          <w:marBottom w:val="0"/>
          <w:divBdr>
            <w:top w:val="none" w:sz="0" w:space="0" w:color="auto"/>
            <w:left w:val="none" w:sz="0" w:space="0" w:color="auto"/>
            <w:bottom w:val="none" w:sz="0" w:space="0" w:color="auto"/>
            <w:right w:val="none" w:sz="0" w:space="0" w:color="auto"/>
          </w:divBdr>
        </w:div>
        <w:div w:id="41633030">
          <w:marLeft w:val="0"/>
          <w:marRight w:val="0"/>
          <w:marTop w:val="0"/>
          <w:marBottom w:val="0"/>
          <w:divBdr>
            <w:top w:val="none" w:sz="0" w:space="0" w:color="auto"/>
            <w:left w:val="none" w:sz="0" w:space="0" w:color="auto"/>
            <w:bottom w:val="none" w:sz="0" w:space="0" w:color="auto"/>
            <w:right w:val="none" w:sz="0" w:space="0" w:color="auto"/>
          </w:divBdr>
        </w:div>
        <w:div w:id="41633724">
          <w:marLeft w:val="0"/>
          <w:marRight w:val="0"/>
          <w:marTop w:val="0"/>
          <w:marBottom w:val="0"/>
          <w:divBdr>
            <w:top w:val="none" w:sz="0" w:space="0" w:color="auto"/>
            <w:left w:val="none" w:sz="0" w:space="0" w:color="auto"/>
            <w:bottom w:val="none" w:sz="0" w:space="0" w:color="auto"/>
            <w:right w:val="none" w:sz="0" w:space="0" w:color="auto"/>
          </w:divBdr>
        </w:div>
        <w:div w:id="41635733">
          <w:marLeft w:val="0"/>
          <w:marRight w:val="0"/>
          <w:marTop w:val="0"/>
          <w:marBottom w:val="0"/>
          <w:divBdr>
            <w:top w:val="none" w:sz="0" w:space="0" w:color="auto"/>
            <w:left w:val="none" w:sz="0" w:space="0" w:color="auto"/>
            <w:bottom w:val="none" w:sz="0" w:space="0" w:color="auto"/>
            <w:right w:val="none" w:sz="0" w:space="0" w:color="auto"/>
          </w:divBdr>
        </w:div>
        <w:div w:id="41641049">
          <w:marLeft w:val="0"/>
          <w:marRight w:val="0"/>
          <w:marTop w:val="0"/>
          <w:marBottom w:val="0"/>
          <w:divBdr>
            <w:top w:val="none" w:sz="0" w:space="0" w:color="auto"/>
            <w:left w:val="none" w:sz="0" w:space="0" w:color="auto"/>
            <w:bottom w:val="none" w:sz="0" w:space="0" w:color="auto"/>
            <w:right w:val="none" w:sz="0" w:space="0" w:color="auto"/>
          </w:divBdr>
        </w:div>
        <w:div w:id="41682378">
          <w:marLeft w:val="0"/>
          <w:marRight w:val="0"/>
          <w:marTop w:val="0"/>
          <w:marBottom w:val="300"/>
          <w:divBdr>
            <w:top w:val="single" w:sz="6" w:space="15" w:color="EDEDED"/>
            <w:left w:val="single" w:sz="6" w:space="15" w:color="EDEDED"/>
            <w:bottom w:val="single" w:sz="6" w:space="15" w:color="EDEDED"/>
            <w:right w:val="single" w:sz="6" w:space="15" w:color="EDEDED"/>
          </w:divBdr>
        </w:div>
        <w:div w:id="41682509">
          <w:marLeft w:val="0"/>
          <w:marRight w:val="0"/>
          <w:marTop w:val="0"/>
          <w:marBottom w:val="0"/>
          <w:divBdr>
            <w:top w:val="none" w:sz="0" w:space="0" w:color="auto"/>
            <w:left w:val="none" w:sz="0" w:space="0" w:color="auto"/>
            <w:bottom w:val="none" w:sz="0" w:space="0" w:color="auto"/>
            <w:right w:val="none" w:sz="0" w:space="0" w:color="auto"/>
          </w:divBdr>
        </w:div>
        <w:div w:id="41683783">
          <w:marLeft w:val="0"/>
          <w:marRight w:val="0"/>
          <w:marTop w:val="0"/>
          <w:marBottom w:val="0"/>
          <w:divBdr>
            <w:top w:val="none" w:sz="0" w:space="0" w:color="auto"/>
            <w:left w:val="none" w:sz="0" w:space="0" w:color="auto"/>
            <w:bottom w:val="none" w:sz="0" w:space="0" w:color="auto"/>
            <w:right w:val="none" w:sz="0" w:space="0" w:color="auto"/>
          </w:divBdr>
        </w:div>
        <w:div w:id="41709747">
          <w:marLeft w:val="0"/>
          <w:marRight w:val="0"/>
          <w:marTop w:val="0"/>
          <w:marBottom w:val="0"/>
          <w:divBdr>
            <w:top w:val="none" w:sz="0" w:space="0" w:color="auto"/>
            <w:left w:val="none" w:sz="0" w:space="0" w:color="auto"/>
            <w:bottom w:val="none" w:sz="0" w:space="0" w:color="auto"/>
            <w:right w:val="none" w:sz="0" w:space="0" w:color="auto"/>
          </w:divBdr>
          <w:divsChild>
            <w:div w:id="269243501">
              <w:marLeft w:val="0"/>
              <w:marRight w:val="0"/>
              <w:marTop w:val="0"/>
              <w:marBottom w:val="0"/>
              <w:divBdr>
                <w:top w:val="none" w:sz="0" w:space="0" w:color="auto"/>
                <w:left w:val="none" w:sz="0" w:space="0" w:color="auto"/>
                <w:bottom w:val="none" w:sz="0" w:space="0" w:color="auto"/>
                <w:right w:val="none" w:sz="0" w:space="0" w:color="auto"/>
              </w:divBdr>
            </w:div>
          </w:divsChild>
        </w:div>
        <w:div w:id="41711996">
          <w:marLeft w:val="0"/>
          <w:marRight w:val="0"/>
          <w:marTop w:val="0"/>
          <w:marBottom w:val="0"/>
          <w:divBdr>
            <w:top w:val="none" w:sz="0" w:space="0" w:color="auto"/>
            <w:left w:val="none" w:sz="0" w:space="0" w:color="auto"/>
            <w:bottom w:val="none" w:sz="0" w:space="0" w:color="auto"/>
            <w:right w:val="none" w:sz="0" w:space="0" w:color="auto"/>
          </w:divBdr>
        </w:div>
        <w:div w:id="41713427">
          <w:marLeft w:val="0"/>
          <w:marRight w:val="0"/>
          <w:marTop w:val="0"/>
          <w:marBottom w:val="0"/>
          <w:divBdr>
            <w:top w:val="none" w:sz="0" w:space="0" w:color="auto"/>
            <w:left w:val="none" w:sz="0" w:space="0" w:color="auto"/>
            <w:bottom w:val="none" w:sz="0" w:space="0" w:color="auto"/>
            <w:right w:val="none" w:sz="0" w:space="0" w:color="auto"/>
          </w:divBdr>
        </w:div>
        <w:div w:id="41751546">
          <w:marLeft w:val="0"/>
          <w:marRight w:val="0"/>
          <w:marTop w:val="0"/>
          <w:marBottom w:val="0"/>
          <w:divBdr>
            <w:top w:val="none" w:sz="0" w:space="0" w:color="auto"/>
            <w:left w:val="none" w:sz="0" w:space="0" w:color="auto"/>
            <w:bottom w:val="none" w:sz="0" w:space="0" w:color="auto"/>
            <w:right w:val="none" w:sz="0" w:space="0" w:color="auto"/>
          </w:divBdr>
        </w:div>
        <w:div w:id="41754928">
          <w:marLeft w:val="0"/>
          <w:marRight w:val="0"/>
          <w:marTop w:val="0"/>
          <w:marBottom w:val="0"/>
          <w:divBdr>
            <w:top w:val="none" w:sz="0" w:space="0" w:color="auto"/>
            <w:left w:val="none" w:sz="0" w:space="0" w:color="auto"/>
            <w:bottom w:val="none" w:sz="0" w:space="0" w:color="auto"/>
            <w:right w:val="none" w:sz="0" w:space="0" w:color="auto"/>
          </w:divBdr>
        </w:div>
        <w:div w:id="41755465">
          <w:marLeft w:val="0"/>
          <w:marRight w:val="0"/>
          <w:marTop w:val="0"/>
          <w:marBottom w:val="0"/>
          <w:divBdr>
            <w:top w:val="none" w:sz="0" w:space="0" w:color="auto"/>
            <w:left w:val="none" w:sz="0" w:space="0" w:color="auto"/>
            <w:bottom w:val="none" w:sz="0" w:space="0" w:color="auto"/>
            <w:right w:val="none" w:sz="0" w:space="0" w:color="auto"/>
          </w:divBdr>
        </w:div>
        <w:div w:id="41756270">
          <w:marLeft w:val="0"/>
          <w:marRight w:val="0"/>
          <w:marTop w:val="0"/>
          <w:marBottom w:val="300"/>
          <w:divBdr>
            <w:top w:val="single" w:sz="6" w:space="15" w:color="EDEDED"/>
            <w:left w:val="single" w:sz="6" w:space="15" w:color="EDEDED"/>
            <w:bottom w:val="single" w:sz="6" w:space="15" w:color="EDEDED"/>
            <w:right w:val="single" w:sz="6" w:space="15" w:color="EDEDED"/>
          </w:divBdr>
        </w:div>
        <w:div w:id="41756632">
          <w:marLeft w:val="0"/>
          <w:marRight w:val="0"/>
          <w:marTop w:val="0"/>
          <w:marBottom w:val="300"/>
          <w:divBdr>
            <w:top w:val="single" w:sz="6" w:space="15" w:color="EDEDED"/>
            <w:left w:val="single" w:sz="6" w:space="15" w:color="EDEDED"/>
            <w:bottom w:val="single" w:sz="6" w:space="15" w:color="EDEDED"/>
            <w:right w:val="single" w:sz="6" w:space="15" w:color="EDEDED"/>
          </w:divBdr>
        </w:div>
        <w:div w:id="41758799">
          <w:marLeft w:val="0"/>
          <w:marRight w:val="0"/>
          <w:marTop w:val="0"/>
          <w:marBottom w:val="300"/>
          <w:divBdr>
            <w:top w:val="single" w:sz="6" w:space="15" w:color="EDEDED"/>
            <w:left w:val="single" w:sz="6" w:space="15" w:color="EDEDED"/>
            <w:bottom w:val="single" w:sz="6" w:space="15" w:color="EDEDED"/>
            <w:right w:val="single" w:sz="6" w:space="15" w:color="EDEDED"/>
          </w:divBdr>
        </w:div>
        <w:div w:id="41759662">
          <w:marLeft w:val="0"/>
          <w:marRight w:val="0"/>
          <w:marTop w:val="0"/>
          <w:marBottom w:val="0"/>
          <w:divBdr>
            <w:top w:val="none" w:sz="0" w:space="0" w:color="auto"/>
            <w:left w:val="none" w:sz="0" w:space="0" w:color="auto"/>
            <w:bottom w:val="none" w:sz="0" w:space="0" w:color="auto"/>
            <w:right w:val="none" w:sz="0" w:space="0" w:color="auto"/>
          </w:divBdr>
        </w:div>
        <w:div w:id="41826829">
          <w:marLeft w:val="0"/>
          <w:marRight w:val="0"/>
          <w:marTop w:val="0"/>
          <w:marBottom w:val="0"/>
          <w:divBdr>
            <w:top w:val="none" w:sz="0" w:space="0" w:color="auto"/>
            <w:left w:val="none" w:sz="0" w:space="0" w:color="auto"/>
            <w:bottom w:val="none" w:sz="0" w:space="0" w:color="auto"/>
            <w:right w:val="none" w:sz="0" w:space="0" w:color="auto"/>
          </w:divBdr>
        </w:div>
        <w:div w:id="41831754">
          <w:marLeft w:val="0"/>
          <w:marRight w:val="0"/>
          <w:marTop w:val="0"/>
          <w:marBottom w:val="0"/>
          <w:divBdr>
            <w:top w:val="none" w:sz="0" w:space="0" w:color="auto"/>
            <w:left w:val="none" w:sz="0" w:space="0" w:color="auto"/>
            <w:bottom w:val="none" w:sz="0" w:space="0" w:color="auto"/>
            <w:right w:val="none" w:sz="0" w:space="0" w:color="auto"/>
          </w:divBdr>
        </w:div>
        <w:div w:id="41878300">
          <w:marLeft w:val="0"/>
          <w:marRight w:val="0"/>
          <w:marTop w:val="300"/>
          <w:marBottom w:val="0"/>
          <w:divBdr>
            <w:top w:val="none" w:sz="0" w:space="0" w:color="auto"/>
            <w:left w:val="none" w:sz="0" w:space="0" w:color="auto"/>
            <w:bottom w:val="none" w:sz="0" w:space="0" w:color="auto"/>
            <w:right w:val="none" w:sz="0" w:space="0" w:color="auto"/>
          </w:divBdr>
        </w:div>
        <w:div w:id="41904370">
          <w:marLeft w:val="0"/>
          <w:marRight w:val="0"/>
          <w:marTop w:val="0"/>
          <w:marBottom w:val="0"/>
          <w:divBdr>
            <w:top w:val="none" w:sz="0" w:space="0" w:color="auto"/>
            <w:left w:val="none" w:sz="0" w:space="0" w:color="auto"/>
            <w:bottom w:val="none" w:sz="0" w:space="0" w:color="auto"/>
            <w:right w:val="none" w:sz="0" w:space="0" w:color="auto"/>
          </w:divBdr>
        </w:div>
        <w:div w:id="41951680">
          <w:marLeft w:val="0"/>
          <w:marRight w:val="0"/>
          <w:marTop w:val="0"/>
          <w:marBottom w:val="0"/>
          <w:divBdr>
            <w:top w:val="none" w:sz="0" w:space="0" w:color="auto"/>
            <w:left w:val="none" w:sz="0" w:space="0" w:color="auto"/>
            <w:bottom w:val="none" w:sz="0" w:space="0" w:color="auto"/>
            <w:right w:val="none" w:sz="0" w:space="0" w:color="auto"/>
          </w:divBdr>
        </w:div>
        <w:div w:id="41953254">
          <w:marLeft w:val="0"/>
          <w:marRight w:val="0"/>
          <w:marTop w:val="0"/>
          <w:marBottom w:val="0"/>
          <w:divBdr>
            <w:top w:val="none" w:sz="0" w:space="0" w:color="auto"/>
            <w:left w:val="none" w:sz="0" w:space="0" w:color="auto"/>
            <w:bottom w:val="none" w:sz="0" w:space="0" w:color="auto"/>
            <w:right w:val="none" w:sz="0" w:space="0" w:color="auto"/>
          </w:divBdr>
        </w:div>
        <w:div w:id="42023677">
          <w:marLeft w:val="0"/>
          <w:marRight w:val="0"/>
          <w:marTop w:val="0"/>
          <w:marBottom w:val="0"/>
          <w:divBdr>
            <w:top w:val="none" w:sz="0" w:space="0" w:color="auto"/>
            <w:left w:val="none" w:sz="0" w:space="0" w:color="auto"/>
            <w:bottom w:val="none" w:sz="0" w:space="0" w:color="auto"/>
            <w:right w:val="none" w:sz="0" w:space="0" w:color="auto"/>
          </w:divBdr>
        </w:div>
        <w:div w:id="42100675">
          <w:marLeft w:val="0"/>
          <w:marRight w:val="0"/>
          <w:marTop w:val="0"/>
          <w:marBottom w:val="0"/>
          <w:divBdr>
            <w:top w:val="none" w:sz="0" w:space="0" w:color="auto"/>
            <w:left w:val="none" w:sz="0" w:space="0" w:color="auto"/>
            <w:bottom w:val="none" w:sz="0" w:space="0" w:color="auto"/>
            <w:right w:val="none" w:sz="0" w:space="0" w:color="auto"/>
          </w:divBdr>
        </w:div>
        <w:div w:id="42101759">
          <w:marLeft w:val="0"/>
          <w:marRight w:val="0"/>
          <w:marTop w:val="0"/>
          <w:marBottom w:val="0"/>
          <w:divBdr>
            <w:top w:val="none" w:sz="0" w:space="0" w:color="auto"/>
            <w:left w:val="none" w:sz="0" w:space="0" w:color="auto"/>
            <w:bottom w:val="none" w:sz="0" w:space="0" w:color="auto"/>
            <w:right w:val="none" w:sz="0" w:space="0" w:color="auto"/>
          </w:divBdr>
        </w:div>
        <w:div w:id="42102336">
          <w:marLeft w:val="0"/>
          <w:marRight w:val="0"/>
          <w:marTop w:val="0"/>
          <w:marBottom w:val="300"/>
          <w:divBdr>
            <w:top w:val="single" w:sz="6" w:space="15" w:color="EDEDED"/>
            <w:left w:val="single" w:sz="6" w:space="15" w:color="EDEDED"/>
            <w:bottom w:val="single" w:sz="6" w:space="15" w:color="EDEDED"/>
            <w:right w:val="single" w:sz="6" w:space="15" w:color="EDEDED"/>
          </w:divBdr>
        </w:div>
        <w:div w:id="42103095">
          <w:marLeft w:val="0"/>
          <w:marRight w:val="0"/>
          <w:marTop w:val="300"/>
          <w:marBottom w:val="0"/>
          <w:divBdr>
            <w:top w:val="none" w:sz="0" w:space="0" w:color="auto"/>
            <w:left w:val="none" w:sz="0" w:space="0" w:color="auto"/>
            <w:bottom w:val="none" w:sz="0" w:space="0" w:color="auto"/>
            <w:right w:val="none" w:sz="0" w:space="0" w:color="auto"/>
          </w:divBdr>
          <w:divsChild>
            <w:div w:id="178782652">
              <w:marLeft w:val="0"/>
              <w:marRight w:val="0"/>
              <w:marTop w:val="0"/>
              <w:marBottom w:val="0"/>
              <w:divBdr>
                <w:top w:val="none" w:sz="0" w:space="0" w:color="auto"/>
                <w:left w:val="none" w:sz="0" w:space="0" w:color="auto"/>
                <w:bottom w:val="none" w:sz="0" w:space="0" w:color="auto"/>
                <w:right w:val="none" w:sz="0" w:space="0" w:color="auto"/>
              </w:divBdr>
            </w:div>
          </w:divsChild>
        </w:div>
        <w:div w:id="42103751">
          <w:marLeft w:val="0"/>
          <w:marRight w:val="0"/>
          <w:marTop w:val="0"/>
          <w:marBottom w:val="0"/>
          <w:divBdr>
            <w:top w:val="none" w:sz="0" w:space="0" w:color="auto"/>
            <w:left w:val="none" w:sz="0" w:space="0" w:color="auto"/>
            <w:bottom w:val="none" w:sz="0" w:space="0" w:color="auto"/>
            <w:right w:val="none" w:sz="0" w:space="0" w:color="auto"/>
          </w:divBdr>
        </w:div>
        <w:div w:id="42103787">
          <w:marLeft w:val="0"/>
          <w:marRight w:val="0"/>
          <w:marTop w:val="0"/>
          <w:marBottom w:val="0"/>
          <w:divBdr>
            <w:top w:val="none" w:sz="0" w:space="0" w:color="auto"/>
            <w:left w:val="none" w:sz="0" w:space="0" w:color="auto"/>
            <w:bottom w:val="none" w:sz="0" w:space="0" w:color="auto"/>
            <w:right w:val="none" w:sz="0" w:space="0" w:color="auto"/>
          </w:divBdr>
          <w:divsChild>
            <w:div w:id="199979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104489">
          <w:marLeft w:val="0"/>
          <w:marRight w:val="0"/>
          <w:marTop w:val="0"/>
          <w:marBottom w:val="0"/>
          <w:divBdr>
            <w:top w:val="none" w:sz="0" w:space="0" w:color="auto"/>
            <w:left w:val="none" w:sz="0" w:space="0" w:color="auto"/>
            <w:bottom w:val="none" w:sz="0" w:space="0" w:color="auto"/>
            <w:right w:val="none" w:sz="0" w:space="0" w:color="auto"/>
          </w:divBdr>
        </w:div>
        <w:div w:id="42141963">
          <w:marLeft w:val="0"/>
          <w:marRight w:val="0"/>
          <w:marTop w:val="0"/>
          <w:marBottom w:val="0"/>
          <w:divBdr>
            <w:top w:val="none" w:sz="0" w:space="0" w:color="auto"/>
            <w:left w:val="none" w:sz="0" w:space="0" w:color="auto"/>
            <w:bottom w:val="none" w:sz="0" w:space="0" w:color="auto"/>
            <w:right w:val="none" w:sz="0" w:space="0" w:color="auto"/>
          </w:divBdr>
        </w:div>
        <w:div w:id="42142315">
          <w:marLeft w:val="0"/>
          <w:marRight w:val="0"/>
          <w:marTop w:val="0"/>
          <w:marBottom w:val="300"/>
          <w:divBdr>
            <w:top w:val="single" w:sz="6" w:space="15" w:color="EDEDED"/>
            <w:left w:val="single" w:sz="6" w:space="15" w:color="EDEDED"/>
            <w:bottom w:val="single" w:sz="6" w:space="15" w:color="EDEDED"/>
            <w:right w:val="single" w:sz="6" w:space="15" w:color="EDEDED"/>
          </w:divBdr>
        </w:div>
        <w:div w:id="42218752">
          <w:marLeft w:val="0"/>
          <w:marRight w:val="0"/>
          <w:marTop w:val="0"/>
          <w:marBottom w:val="0"/>
          <w:divBdr>
            <w:top w:val="none" w:sz="0" w:space="0" w:color="auto"/>
            <w:left w:val="none" w:sz="0" w:space="0" w:color="auto"/>
            <w:bottom w:val="none" w:sz="0" w:space="0" w:color="auto"/>
            <w:right w:val="none" w:sz="0" w:space="0" w:color="auto"/>
          </w:divBdr>
        </w:div>
        <w:div w:id="42220344">
          <w:marLeft w:val="0"/>
          <w:marRight w:val="0"/>
          <w:marTop w:val="0"/>
          <w:marBottom w:val="360"/>
          <w:divBdr>
            <w:top w:val="none" w:sz="0" w:space="0" w:color="auto"/>
            <w:left w:val="none" w:sz="0" w:space="0" w:color="auto"/>
            <w:bottom w:val="none" w:sz="0" w:space="0" w:color="auto"/>
            <w:right w:val="none" w:sz="0" w:space="0" w:color="auto"/>
          </w:divBdr>
        </w:div>
        <w:div w:id="42338508">
          <w:marLeft w:val="0"/>
          <w:marRight w:val="0"/>
          <w:marTop w:val="0"/>
          <w:marBottom w:val="0"/>
          <w:divBdr>
            <w:top w:val="none" w:sz="0" w:space="0" w:color="auto"/>
            <w:left w:val="none" w:sz="0" w:space="0" w:color="auto"/>
            <w:bottom w:val="none" w:sz="0" w:space="0" w:color="auto"/>
            <w:right w:val="none" w:sz="0" w:space="0" w:color="auto"/>
          </w:divBdr>
        </w:div>
        <w:div w:id="42364979">
          <w:marLeft w:val="0"/>
          <w:marRight w:val="0"/>
          <w:marTop w:val="300"/>
          <w:marBottom w:val="0"/>
          <w:divBdr>
            <w:top w:val="none" w:sz="0" w:space="0" w:color="auto"/>
            <w:left w:val="none" w:sz="0" w:space="0" w:color="auto"/>
            <w:bottom w:val="none" w:sz="0" w:space="0" w:color="auto"/>
            <w:right w:val="none" w:sz="0" w:space="0" w:color="auto"/>
          </w:divBdr>
        </w:div>
        <w:div w:id="42367770">
          <w:marLeft w:val="0"/>
          <w:marRight w:val="0"/>
          <w:marTop w:val="0"/>
          <w:marBottom w:val="300"/>
          <w:divBdr>
            <w:top w:val="single" w:sz="6" w:space="15" w:color="EDEDED"/>
            <w:left w:val="single" w:sz="6" w:space="15" w:color="EDEDED"/>
            <w:bottom w:val="single" w:sz="6" w:space="15" w:color="EDEDED"/>
            <w:right w:val="single" w:sz="6" w:space="15" w:color="EDEDED"/>
          </w:divBdr>
        </w:div>
        <w:div w:id="42407071">
          <w:marLeft w:val="0"/>
          <w:marRight w:val="0"/>
          <w:marTop w:val="0"/>
          <w:marBottom w:val="0"/>
          <w:divBdr>
            <w:top w:val="none" w:sz="0" w:space="0" w:color="auto"/>
            <w:left w:val="none" w:sz="0" w:space="0" w:color="auto"/>
            <w:bottom w:val="none" w:sz="0" w:space="0" w:color="auto"/>
            <w:right w:val="none" w:sz="0" w:space="0" w:color="auto"/>
          </w:divBdr>
        </w:div>
        <w:div w:id="42408719">
          <w:marLeft w:val="0"/>
          <w:marRight w:val="0"/>
          <w:marTop w:val="0"/>
          <w:marBottom w:val="0"/>
          <w:divBdr>
            <w:top w:val="none" w:sz="0" w:space="0" w:color="auto"/>
            <w:left w:val="none" w:sz="0" w:space="0" w:color="auto"/>
            <w:bottom w:val="none" w:sz="0" w:space="0" w:color="auto"/>
            <w:right w:val="none" w:sz="0" w:space="0" w:color="auto"/>
          </w:divBdr>
        </w:div>
        <w:div w:id="42409234">
          <w:marLeft w:val="0"/>
          <w:marRight w:val="0"/>
          <w:marTop w:val="0"/>
          <w:marBottom w:val="0"/>
          <w:divBdr>
            <w:top w:val="none" w:sz="0" w:space="0" w:color="auto"/>
            <w:left w:val="none" w:sz="0" w:space="0" w:color="auto"/>
            <w:bottom w:val="none" w:sz="0" w:space="0" w:color="auto"/>
            <w:right w:val="none" w:sz="0" w:space="0" w:color="auto"/>
          </w:divBdr>
        </w:div>
        <w:div w:id="42409454">
          <w:marLeft w:val="0"/>
          <w:marRight w:val="0"/>
          <w:marTop w:val="0"/>
          <w:marBottom w:val="300"/>
          <w:divBdr>
            <w:top w:val="single" w:sz="6" w:space="15" w:color="EDEDED"/>
            <w:left w:val="single" w:sz="6" w:space="15" w:color="EDEDED"/>
            <w:bottom w:val="single" w:sz="6" w:space="15" w:color="EDEDED"/>
            <w:right w:val="single" w:sz="6" w:space="15" w:color="EDEDED"/>
          </w:divBdr>
        </w:div>
        <w:div w:id="42412415">
          <w:marLeft w:val="0"/>
          <w:marRight w:val="0"/>
          <w:marTop w:val="0"/>
          <w:marBottom w:val="0"/>
          <w:divBdr>
            <w:top w:val="none" w:sz="0" w:space="0" w:color="auto"/>
            <w:left w:val="none" w:sz="0" w:space="0" w:color="auto"/>
            <w:bottom w:val="none" w:sz="0" w:space="0" w:color="auto"/>
            <w:right w:val="none" w:sz="0" w:space="0" w:color="auto"/>
          </w:divBdr>
        </w:div>
        <w:div w:id="42482298">
          <w:marLeft w:val="0"/>
          <w:marRight w:val="0"/>
          <w:marTop w:val="0"/>
          <w:marBottom w:val="0"/>
          <w:divBdr>
            <w:top w:val="none" w:sz="0" w:space="0" w:color="auto"/>
            <w:left w:val="none" w:sz="0" w:space="0" w:color="auto"/>
            <w:bottom w:val="none" w:sz="0" w:space="0" w:color="auto"/>
            <w:right w:val="none" w:sz="0" w:space="0" w:color="auto"/>
          </w:divBdr>
        </w:div>
        <w:div w:id="42484420">
          <w:marLeft w:val="0"/>
          <w:marRight w:val="0"/>
          <w:marTop w:val="0"/>
          <w:marBottom w:val="0"/>
          <w:divBdr>
            <w:top w:val="none" w:sz="0" w:space="0" w:color="auto"/>
            <w:left w:val="none" w:sz="0" w:space="0" w:color="auto"/>
            <w:bottom w:val="none" w:sz="0" w:space="0" w:color="auto"/>
            <w:right w:val="none" w:sz="0" w:space="0" w:color="auto"/>
          </w:divBdr>
        </w:div>
        <w:div w:id="42484802">
          <w:marLeft w:val="0"/>
          <w:marRight w:val="0"/>
          <w:marTop w:val="0"/>
          <w:marBottom w:val="0"/>
          <w:divBdr>
            <w:top w:val="none" w:sz="0" w:space="0" w:color="auto"/>
            <w:left w:val="none" w:sz="0" w:space="0" w:color="auto"/>
            <w:bottom w:val="none" w:sz="0" w:space="0" w:color="auto"/>
            <w:right w:val="none" w:sz="0" w:space="0" w:color="auto"/>
          </w:divBdr>
        </w:div>
        <w:div w:id="42486795">
          <w:marLeft w:val="0"/>
          <w:marRight w:val="0"/>
          <w:marTop w:val="0"/>
          <w:marBottom w:val="300"/>
          <w:divBdr>
            <w:top w:val="single" w:sz="6" w:space="15" w:color="EDEDED"/>
            <w:left w:val="single" w:sz="6" w:space="15" w:color="EDEDED"/>
            <w:bottom w:val="single" w:sz="6" w:space="15" w:color="EDEDED"/>
            <w:right w:val="single" w:sz="6" w:space="15" w:color="EDEDED"/>
          </w:divBdr>
        </w:div>
        <w:div w:id="42556884">
          <w:marLeft w:val="0"/>
          <w:marRight w:val="0"/>
          <w:marTop w:val="0"/>
          <w:marBottom w:val="0"/>
          <w:divBdr>
            <w:top w:val="none" w:sz="0" w:space="0" w:color="auto"/>
            <w:left w:val="none" w:sz="0" w:space="0" w:color="auto"/>
            <w:bottom w:val="none" w:sz="0" w:space="0" w:color="auto"/>
            <w:right w:val="none" w:sz="0" w:space="0" w:color="auto"/>
          </w:divBdr>
        </w:div>
        <w:div w:id="42557812">
          <w:marLeft w:val="0"/>
          <w:marRight w:val="0"/>
          <w:marTop w:val="0"/>
          <w:marBottom w:val="0"/>
          <w:divBdr>
            <w:top w:val="none" w:sz="0" w:space="0" w:color="auto"/>
            <w:left w:val="none" w:sz="0" w:space="0" w:color="auto"/>
            <w:bottom w:val="none" w:sz="0" w:space="0" w:color="auto"/>
            <w:right w:val="none" w:sz="0" w:space="0" w:color="auto"/>
          </w:divBdr>
        </w:div>
        <w:div w:id="42560286">
          <w:marLeft w:val="0"/>
          <w:marRight w:val="0"/>
          <w:marTop w:val="300"/>
          <w:marBottom w:val="0"/>
          <w:divBdr>
            <w:top w:val="none" w:sz="0" w:space="0" w:color="auto"/>
            <w:left w:val="none" w:sz="0" w:space="0" w:color="auto"/>
            <w:bottom w:val="none" w:sz="0" w:space="0" w:color="auto"/>
            <w:right w:val="none" w:sz="0" w:space="0" w:color="auto"/>
          </w:divBdr>
        </w:div>
        <w:div w:id="42560846">
          <w:marLeft w:val="0"/>
          <w:marRight w:val="0"/>
          <w:marTop w:val="0"/>
          <w:marBottom w:val="0"/>
          <w:divBdr>
            <w:top w:val="none" w:sz="0" w:space="0" w:color="auto"/>
            <w:left w:val="none" w:sz="0" w:space="0" w:color="auto"/>
            <w:bottom w:val="none" w:sz="0" w:space="0" w:color="auto"/>
            <w:right w:val="none" w:sz="0" w:space="0" w:color="auto"/>
          </w:divBdr>
        </w:div>
        <w:div w:id="42563291">
          <w:marLeft w:val="0"/>
          <w:marRight w:val="0"/>
          <w:marTop w:val="0"/>
          <w:marBottom w:val="0"/>
          <w:divBdr>
            <w:top w:val="none" w:sz="0" w:space="0" w:color="auto"/>
            <w:left w:val="none" w:sz="0" w:space="0" w:color="auto"/>
            <w:bottom w:val="none" w:sz="0" w:space="0" w:color="auto"/>
            <w:right w:val="none" w:sz="0" w:space="0" w:color="auto"/>
          </w:divBdr>
        </w:div>
        <w:div w:id="42603249">
          <w:marLeft w:val="0"/>
          <w:marRight w:val="0"/>
          <w:marTop w:val="0"/>
          <w:marBottom w:val="0"/>
          <w:divBdr>
            <w:top w:val="none" w:sz="0" w:space="0" w:color="auto"/>
            <w:left w:val="none" w:sz="0" w:space="0" w:color="auto"/>
            <w:bottom w:val="none" w:sz="0" w:space="0" w:color="auto"/>
            <w:right w:val="none" w:sz="0" w:space="0" w:color="auto"/>
          </w:divBdr>
        </w:div>
        <w:div w:id="42603392">
          <w:marLeft w:val="0"/>
          <w:marRight w:val="0"/>
          <w:marTop w:val="0"/>
          <w:marBottom w:val="0"/>
          <w:divBdr>
            <w:top w:val="none" w:sz="0" w:space="0" w:color="auto"/>
            <w:left w:val="none" w:sz="0" w:space="0" w:color="auto"/>
            <w:bottom w:val="none" w:sz="0" w:space="0" w:color="auto"/>
            <w:right w:val="none" w:sz="0" w:space="0" w:color="auto"/>
          </w:divBdr>
        </w:div>
        <w:div w:id="42603729">
          <w:marLeft w:val="0"/>
          <w:marRight w:val="0"/>
          <w:marTop w:val="0"/>
          <w:marBottom w:val="0"/>
          <w:divBdr>
            <w:top w:val="none" w:sz="0" w:space="0" w:color="auto"/>
            <w:left w:val="none" w:sz="0" w:space="0" w:color="auto"/>
            <w:bottom w:val="none" w:sz="0" w:space="0" w:color="auto"/>
            <w:right w:val="none" w:sz="0" w:space="0" w:color="auto"/>
          </w:divBdr>
        </w:div>
        <w:div w:id="42604225">
          <w:marLeft w:val="0"/>
          <w:marRight w:val="0"/>
          <w:marTop w:val="0"/>
          <w:marBottom w:val="0"/>
          <w:divBdr>
            <w:top w:val="none" w:sz="0" w:space="0" w:color="auto"/>
            <w:left w:val="none" w:sz="0" w:space="0" w:color="auto"/>
            <w:bottom w:val="none" w:sz="0" w:space="0" w:color="auto"/>
            <w:right w:val="none" w:sz="0" w:space="0" w:color="auto"/>
          </w:divBdr>
        </w:div>
        <w:div w:id="42605532">
          <w:marLeft w:val="0"/>
          <w:marRight w:val="0"/>
          <w:marTop w:val="300"/>
          <w:marBottom w:val="0"/>
          <w:divBdr>
            <w:top w:val="none" w:sz="0" w:space="0" w:color="auto"/>
            <w:left w:val="none" w:sz="0" w:space="0" w:color="auto"/>
            <w:bottom w:val="none" w:sz="0" w:space="0" w:color="auto"/>
            <w:right w:val="none" w:sz="0" w:space="0" w:color="auto"/>
          </w:divBdr>
        </w:div>
        <w:div w:id="42606238">
          <w:marLeft w:val="0"/>
          <w:marRight w:val="0"/>
          <w:marTop w:val="0"/>
          <w:marBottom w:val="0"/>
          <w:divBdr>
            <w:top w:val="none" w:sz="0" w:space="0" w:color="auto"/>
            <w:left w:val="none" w:sz="0" w:space="0" w:color="auto"/>
            <w:bottom w:val="none" w:sz="0" w:space="0" w:color="auto"/>
            <w:right w:val="none" w:sz="0" w:space="0" w:color="auto"/>
          </w:divBdr>
        </w:div>
        <w:div w:id="42674957">
          <w:marLeft w:val="0"/>
          <w:marRight w:val="0"/>
          <w:marTop w:val="300"/>
          <w:marBottom w:val="0"/>
          <w:divBdr>
            <w:top w:val="none" w:sz="0" w:space="0" w:color="auto"/>
            <w:left w:val="none" w:sz="0" w:space="0" w:color="auto"/>
            <w:bottom w:val="none" w:sz="0" w:space="0" w:color="auto"/>
            <w:right w:val="none" w:sz="0" w:space="0" w:color="auto"/>
          </w:divBdr>
        </w:div>
        <w:div w:id="42676687">
          <w:marLeft w:val="0"/>
          <w:marRight w:val="0"/>
          <w:marTop w:val="0"/>
          <w:marBottom w:val="0"/>
          <w:divBdr>
            <w:top w:val="none" w:sz="0" w:space="0" w:color="auto"/>
            <w:left w:val="none" w:sz="0" w:space="0" w:color="auto"/>
            <w:bottom w:val="none" w:sz="0" w:space="0" w:color="auto"/>
            <w:right w:val="none" w:sz="0" w:space="0" w:color="auto"/>
          </w:divBdr>
        </w:div>
        <w:div w:id="42676844">
          <w:marLeft w:val="0"/>
          <w:marRight w:val="0"/>
          <w:marTop w:val="0"/>
          <w:marBottom w:val="0"/>
          <w:divBdr>
            <w:top w:val="none" w:sz="0" w:space="0" w:color="auto"/>
            <w:left w:val="none" w:sz="0" w:space="0" w:color="auto"/>
            <w:bottom w:val="none" w:sz="0" w:space="0" w:color="auto"/>
            <w:right w:val="none" w:sz="0" w:space="0" w:color="auto"/>
          </w:divBdr>
        </w:div>
        <w:div w:id="42678475">
          <w:marLeft w:val="0"/>
          <w:marRight w:val="0"/>
          <w:marTop w:val="0"/>
          <w:marBottom w:val="0"/>
          <w:divBdr>
            <w:top w:val="none" w:sz="0" w:space="0" w:color="auto"/>
            <w:left w:val="none" w:sz="0" w:space="0" w:color="auto"/>
            <w:bottom w:val="none" w:sz="0" w:space="0" w:color="auto"/>
            <w:right w:val="none" w:sz="0" w:space="0" w:color="auto"/>
          </w:divBdr>
        </w:div>
        <w:div w:id="42678702">
          <w:marLeft w:val="0"/>
          <w:marRight w:val="0"/>
          <w:marTop w:val="0"/>
          <w:marBottom w:val="0"/>
          <w:divBdr>
            <w:top w:val="none" w:sz="0" w:space="0" w:color="auto"/>
            <w:left w:val="none" w:sz="0" w:space="0" w:color="auto"/>
            <w:bottom w:val="none" w:sz="0" w:space="0" w:color="auto"/>
            <w:right w:val="none" w:sz="0" w:space="0" w:color="auto"/>
          </w:divBdr>
          <w:divsChild>
            <w:div w:id="94985970">
              <w:marLeft w:val="0"/>
              <w:marRight w:val="0"/>
              <w:marTop w:val="0"/>
              <w:marBottom w:val="0"/>
              <w:divBdr>
                <w:top w:val="none" w:sz="0" w:space="0" w:color="auto"/>
                <w:left w:val="none" w:sz="0" w:space="0" w:color="auto"/>
                <w:bottom w:val="none" w:sz="0" w:space="0" w:color="auto"/>
                <w:right w:val="none" w:sz="0" w:space="0" w:color="auto"/>
              </w:divBdr>
            </w:div>
          </w:divsChild>
        </w:div>
        <w:div w:id="42751717">
          <w:marLeft w:val="0"/>
          <w:marRight w:val="0"/>
          <w:marTop w:val="0"/>
          <w:marBottom w:val="0"/>
          <w:divBdr>
            <w:top w:val="none" w:sz="0" w:space="0" w:color="auto"/>
            <w:left w:val="none" w:sz="0" w:space="0" w:color="auto"/>
            <w:bottom w:val="none" w:sz="0" w:space="0" w:color="auto"/>
            <w:right w:val="none" w:sz="0" w:space="0" w:color="auto"/>
          </w:divBdr>
          <w:divsChild>
            <w:div w:id="974133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2753884">
          <w:marLeft w:val="0"/>
          <w:marRight w:val="0"/>
          <w:marTop w:val="0"/>
          <w:marBottom w:val="300"/>
          <w:divBdr>
            <w:top w:val="single" w:sz="6" w:space="15" w:color="EDEDED"/>
            <w:left w:val="single" w:sz="6" w:space="15" w:color="EDEDED"/>
            <w:bottom w:val="single" w:sz="6" w:space="15" w:color="EDEDED"/>
            <w:right w:val="single" w:sz="6" w:space="15" w:color="EDEDED"/>
          </w:divBdr>
        </w:div>
        <w:div w:id="42757776">
          <w:marLeft w:val="0"/>
          <w:marRight w:val="0"/>
          <w:marTop w:val="0"/>
          <w:marBottom w:val="0"/>
          <w:divBdr>
            <w:top w:val="none" w:sz="0" w:space="0" w:color="auto"/>
            <w:left w:val="none" w:sz="0" w:space="0" w:color="auto"/>
            <w:bottom w:val="none" w:sz="0" w:space="0" w:color="auto"/>
            <w:right w:val="none" w:sz="0" w:space="0" w:color="auto"/>
          </w:divBdr>
        </w:div>
        <w:div w:id="42796872">
          <w:marLeft w:val="0"/>
          <w:marRight w:val="0"/>
          <w:marTop w:val="0"/>
          <w:marBottom w:val="0"/>
          <w:divBdr>
            <w:top w:val="none" w:sz="0" w:space="0" w:color="auto"/>
            <w:left w:val="none" w:sz="0" w:space="0" w:color="auto"/>
            <w:bottom w:val="none" w:sz="0" w:space="0" w:color="auto"/>
            <w:right w:val="none" w:sz="0" w:space="0" w:color="auto"/>
          </w:divBdr>
        </w:div>
        <w:div w:id="42799925">
          <w:marLeft w:val="0"/>
          <w:marRight w:val="0"/>
          <w:marTop w:val="0"/>
          <w:marBottom w:val="0"/>
          <w:divBdr>
            <w:top w:val="none" w:sz="0" w:space="0" w:color="auto"/>
            <w:left w:val="none" w:sz="0" w:space="0" w:color="auto"/>
            <w:bottom w:val="none" w:sz="0" w:space="0" w:color="auto"/>
            <w:right w:val="none" w:sz="0" w:space="0" w:color="auto"/>
          </w:divBdr>
        </w:div>
        <w:div w:id="42800119">
          <w:marLeft w:val="0"/>
          <w:marRight w:val="0"/>
          <w:marTop w:val="0"/>
          <w:marBottom w:val="0"/>
          <w:divBdr>
            <w:top w:val="none" w:sz="0" w:space="0" w:color="auto"/>
            <w:left w:val="none" w:sz="0" w:space="0" w:color="auto"/>
            <w:bottom w:val="none" w:sz="0" w:space="0" w:color="auto"/>
            <w:right w:val="none" w:sz="0" w:space="0" w:color="auto"/>
          </w:divBdr>
        </w:div>
        <w:div w:id="42826480">
          <w:marLeft w:val="0"/>
          <w:marRight w:val="0"/>
          <w:marTop w:val="0"/>
          <w:marBottom w:val="0"/>
          <w:divBdr>
            <w:top w:val="none" w:sz="0" w:space="0" w:color="auto"/>
            <w:left w:val="none" w:sz="0" w:space="0" w:color="auto"/>
            <w:bottom w:val="none" w:sz="0" w:space="0" w:color="auto"/>
            <w:right w:val="none" w:sz="0" w:space="0" w:color="auto"/>
          </w:divBdr>
        </w:div>
        <w:div w:id="42827346">
          <w:marLeft w:val="0"/>
          <w:marRight w:val="0"/>
          <w:marTop w:val="0"/>
          <w:marBottom w:val="0"/>
          <w:divBdr>
            <w:top w:val="none" w:sz="0" w:space="0" w:color="auto"/>
            <w:left w:val="none" w:sz="0" w:space="0" w:color="auto"/>
            <w:bottom w:val="none" w:sz="0" w:space="0" w:color="auto"/>
            <w:right w:val="none" w:sz="0" w:space="0" w:color="auto"/>
          </w:divBdr>
          <w:divsChild>
            <w:div w:id="217127254">
              <w:marLeft w:val="0"/>
              <w:marRight w:val="0"/>
              <w:marTop w:val="0"/>
              <w:marBottom w:val="0"/>
              <w:divBdr>
                <w:top w:val="none" w:sz="0" w:space="0" w:color="auto"/>
                <w:left w:val="none" w:sz="0" w:space="0" w:color="auto"/>
                <w:bottom w:val="none" w:sz="0" w:space="0" w:color="auto"/>
                <w:right w:val="none" w:sz="0" w:space="0" w:color="auto"/>
              </w:divBdr>
            </w:div>
          </w:divsChild>
        </w:div>
        <w:div w:id="42827690">
          <w:marLeft w:val="0"/>
          <w:marRight w:val="0"/>
          <w:marTop w:val="300"/>
          <w:marBottom w:val="0"/>
          <w:divBdr>
            <w:top w:val="none" w:sz="0" w:space="0" w:color="auto"/>
            <w:left w:val="none" w:sz="0" w:space="0" w:color="auto"/>
            <w:bottom w:val="none" w:sz="0" w:space="0" w:color="auto"/>
            <w:right w:val="none" w:sz="0" w:space="0" w:color="auto"/>
          </w:divBdr>
        </w:div>
        <w:div w:id="42871325">
          <w:marLeft w:val="0"/>
          <w:marRight w:val="0"/>
          <w:marTop w:val="0"/>
          <w:marBottom w:val="0"/>
          <w:divBdr>
            <w:top w:val="none" w:sz="0" w:space="0" w:color="auto"/>
            <w:left w:val="none" w:sz="0" w:space="0" w:color="auto"/>
            <w:bottom w:val="none" w:sz="0" w:space="0" w:color="auto"/>
            <w:right w:val="none" w:sz="0" w:space="0" w:color="auto"/>
          </w:divBdr>
        </w:div>
        <w:div w:id="42950808">
          <w:marLeft w:val="0"/>
          <w:marRight w:val="0"/>
          <w:marTop w:val="0"/>
          <w:marBottom w:val="300"/>
          <w:divBdr>
            <w:top w:val="single" w:sz="6" w:space="15" w:color="EDEDED"/>
            <w:left w:val="single" w:sz="6" w:space="15" w:color="EDEDED"/>
            <w:bottom w:val="single" w:sz="6" w:space="15" w:color="EDEDED"/>
            <w:right w:val="single" w:sz="6" w:space="15" w:color="EDEDED"/>
          </w:divBdr>
        </w:div>
        <w:div w:id="42993542">
          <w:marLeft w:val="0"/>
          <w:marRight w:val="0"/>
          <w:marTop w:val="0"/>
          <w:marBottom w:val="0"/>
          <w:divBdr>
            <w:top w:val="none" w:sz="0" w:space="0" w:color="auto"/>
            <w:left w:val="none" w:sz="0" w:space="0" w:color="auto"/>
            <w:bottom w:val="none" w:sz="0" w:space="0" w:color="auto"/>
            <w:right w:val="none" w:sz="0" w:space="0" w:color="auto"/>
          </w:divBdr>
        </w:div>
        <w:div w:id="42994128">
          <w:marLeft w:val="0"/>
          <w:marRight w:val="0"/>
          <w:marTop w:val="0"/>
          <w:marBottom w:val="0"/>
          <w:divBdr>
            <w:top w:val="none" w:sz="0" w:space="0" w:color="auto"/>
            <w:left w:val="none" w:sz="0" w:space="0" w:color="auto"/>
            <w:bottom w:val="none" w:sz="0" w:space="0" w:color="auto"/>
            <w:right w:val="none" w:sz="0" w:space="0" w:color="auto"/>
          </w:divBdr>
        </w:div>
        <w:div w:id="42994480">
          <w:marLeft w:val="0"/>
          <w:marRight w:val="0"/>
          <w:marTop w:val="0"/>
          <w:marBottom w:val="0"/>
          <w:divBdr>
            <w:top w:val="none" w:sz="0" w:space="0" w:color="auto"/>
            <w:left w:val="none" w:sz="0" w:space="0" w:color="auto"/>
            <w:bottom w:val="none" w:sz="0" w:space="0" w:color="auto"/>
            <w:right w:val="none" w:sz="0" w:space="0" w:color="auto"/>
          </w:divBdr>
        </w:div>
        <w:div w:id="43020317">
          <w:marLeft w:val="0"/>
          <w:marRight w:val="0"/>
          <w:marTop w:val="0"/>
          <w:marBottom w:val="0"/>
          <w:divBdr>
            <w:top w:val="none" w:sz="0" w:space="0" w:color="auto"/>
            <w:left w:val="none" w:sz="0" w:space="0" w:color="auto"/>
            <w:bottom w:val="none" w:sz="0" w:space="0" w:color="auto"/>
            <w:right w:val="none" w:sz="0" w:space="0" w:color="auto"/>
          </w:divBdr>
        </w:div>
        <w:div w:id="43023232">
          <w:marLeft w:val="0"/>
          <w:marRight w:val="0"/>
          <w:marTop w:val="0"/>
          <w:marBottom w:val="0"/>
          <w:divBdr>
            <w:top w:val="none" w:sz="0" w:space="0" w:color="auto"/>
            <w:left w:val="none" w:sz="0" w:space="0" w:color="auto"/>
            <w:bottom w:val="none" w:sz="0" w:space="0" w:color="auto"/>
            <w:right w:val="none" w:sz="0" w:space="0" w:color="auto"/>
          </w:divBdr>
        </w:div>
        <w:div w:id="43068725">
          <w:marLeft w:val="0"/>
          <w:marRight w:val="0"/>
          <w:marTop w:val="300"/>
          <w:marBottom w:val="0"/>
          <w:divBdr>
            <w:top w:val="none" w:sz="0" w:space="0" w:color="auto"/>
            <w:left w:val="none" w:sz="0" w:space="0" w:color="auto"/>
            <w:bottom w:val="none" w:sz="0" w:space="0" w:color="auto"/>
            <w:right w:val="none" w:sz="0" w:space="0" w:color="auto"/>
          </w:divBdr>
        </w:div>
        <w:div w:id="43069828">
          <w:marLeft w:val="0"/>
          <w:marRight w:val="0"/>
          <w:marTop w:val="300"/>
          <w:marBottom w:val="0"/>
          <w:divBdr>
            <w:top w:val="none" w:sz="0" w:space="0" w:color="auto"/>
            <w:left w:val="none" w:sz="0" w:space="0" w:color="auto"/>
            <w:bottom w:val="none" w:sz="0" w:space="0" w:color="auto"/>
            <w:right w:val="none" w:sz="0" w:space="0" w:color="auto"/>
          </w:divBdr>
        </w:div>
        <w:div w:id="43070193">
          <w:marLeft w:val="0"/>
          <w:marRight w:val="0"/>
          <w:marTop w:val="0"/>
          <w:marBottom w:val="0"/>
          <w:divBdr>
            <w:top w:val="none" w:sz="0" w:space="0" w:color="auto"/>
            <w:left w:val="none" w:sz="0" w:space="0" w:color="auto"/>
            <w:bottom w:val="none" w:sz="0" w:space="0" w:color="auto"/>
            <w:right w:val="none" w:sz="0" w:space="0" w:color="auto"/>
          </w:divBdr>
        </w:div>
        <w:div w:id="43138259">
          <w:marLeft w:val="0"/>
          <w:marRight w:val="0"/>
          <w:marTop w:val="300"/>
          <w:marBottom w:val="0"/>
          <w:divBdr>
            <w:top w:val="none" w:sz="0" w:space="0" w:color="auto"/>
            <w:left w:val="none" w:sz="0" w:space="0" w:color="auto"/>
            <w:bottom w:val="none" w:sz="0" w:space="0" w:color="auto"/>
            <w:right w:val="none" w:sz="0" w:space="0" w:color="auto"/>
          </w:divBdr>
        </w:div>
        <w:div w:id="43142586">
          <w:marLeft w:val="0"/>
          <w:marRight w:val="0"/>
          <w:marTop w:val="0"/>
          <w:marBottom w:val="0"/>
          <w:divBdr>
            <w:top w:val="none" w:sz="0" w:space="0" w:color="auto"/>
            <w:left w:val="none" w:sz="0" w:space="0" w:color="auto"/>
            <w:bottom w:val="none" w:sz="0" w:space="0" w:color="auto"/>
            <w:right w:val="none" w:sz="0" w:space="0" w:color="auto"/>
          </w:divBdr>
        </w:div>
        <w:div w:id="43146474">
          <w:marLeft w:val="0"/>
          <w:marRight w:val="0"/>
          <w:marTop w:val="0"/>
          <w:marBottom w:val="0"/>
          <w:divBdr>
            <w:top w:val="none" w:sz="0" w:space="0" w:color="auto"/>
            <w:left w:val="none" w:sz="0" w:space="0" w:color="auto"/>
            <w:bottom w:val="none" w:sz="0" w:space="0" w:color="auto"/>
            <w:right w:val="none" w:sz="0" w:space="0" w:color="auto"/>
          </w:divBdr>
        </w:div>
        <w:div w:id="43188396">
          <w:marLeft w:val="0"/>
          <w:marRight w:val="0"/>
          <w:marTop w:val="0"/>
          <w:marBottom w:val="0"/>
          <w:divBdr>
            <w:top w:val="none" w:sz="0" w:space="0" w:color="auto"/>
            <w:left w:val="none" w:sz="0" w:space="0" w:color="auto"/>
            <w:bottom w:val="none" w:sz="0" w:space="0" w:color="auto"/>
            <w:right w:val="none" w:sz="0" w:space="0" w:color="auto"/>
          </w:divBdr>
        </w:div>
        <w:div w:id="43212904">
          <w:marLeft w:val="0"/>
          <w:marRight w:val="0"/>
          <w:marTop w:val="300"/>
          <w:marBottom w:val="0"/>
          <w:divBdr>
            <w:top w:val="none" w:sz="0" w:space="0" w:color="auto"/>
            <w:left w:val="none" w:sz="0" w:space="0" w:color="auto"/>
            <w:bottom w:val="none" w:sz="0" w:space="0" w:color="auto"/>
            <w:right w:val="none" w:sz="0" w:space="0" w:color="auto"/>
          </w:divBdr>
          <w:divsChild>
            <w:div w:id="368140495">
              <w:marLeft w:val="0"/>
              <w:marRight w:val="0"/>
              <w:marTop w:val="0"/>
              <w:marBottom w:val="0"/>
              <w:divBdr>
                <w:top w:val="none" w:sz="0" w:space="0" w:color="auto"/>
                <w:left w:val="none" w:sz="0" w:space="0" w:color="auto"/>
                <w:bottom w:val="none" w:sz="0" w:space="0" w:color="auto"/>
                <w:right w:val="none" w:sz="0" w:space="0" w:color="auto"/>
              </w:divBdr>
            </w:div>
          </w:divsChild>
        </w:div>
        <w:div w:id="43213470">
          <w:marLeft w:val="0"/>
          <w:marRight w:val="0"/>
          <w:marTop w:val="0"/>
          <w:marBottom w:val="0"/>
          <w:divBdr>
            <w:top w:val="none" w:sz="0" w:space="0" w:color="auto"/>
            <w:left w:val="none" w:sz="0" w:space="0" w:color="auto"/>
            <w:bottom w:val="none" w:sz="0" w:space="0" w:color="auto"/>
            <w:right w:val="none" w:sz="0" w:space="0" w:color="auto"/>
          </w:divBdr>
        </w:div>
        <w:div w:id="43213856">
          <w:marLeft w:val="0"/>
          <w:marRight w:val="0"/>
          <w:marTop w:val="300"/>
          <w:marBottom w:val="0"/>
          <w:divBdr>
            <w:top w:val="none" w:sz="0" w:space="0" w:color="auto"/>
            <w:left w:val="none" w:sz="0" w:space="0" w:color="auto"/>
            <w:bottom w:val="none" w:sz="0" w:space="0" w:color="auto"/>
            <w:right w:val="none" w:sz="0" w:space="0" w:color="auto"/>
          </w:divBdr>
        </w:div>
        <w:div w:id="43216544">
          <w:marLeft w:val="0"/>
          <w:marRight w:val="0"/>
          <w:marTop w:val="0"/>
          <w:marBottom w:val="0"/>
          <w:divBdr>
            <w:top w:val="none" w:sz="0" w:space="0" w:color="auto"/>
            <w:left w:val="none" w:sz="0" w:space="0" w:color="auto"/>
            <w:bottom w:val="none" w:sz="0" w:space="0" w:color="auto"/>
            <w:right w:val="none" w:sz="0" w:space="0" w:color="auto"/>
          </w:divBdr>
        </w:div>
        <w:div w:id="43217520">
          <w:marLeft w:val="0"/>
          <w:marRight w:val="0"/>
          <w:marTop w:val="300"/>
          <w:marBottom w:val="0"/>
          <w:divBdr>
            <w:top w:val="none" w:sz="0" w:space="0" w:color="auto"/>
            <w:left w:val="none" w:sz="0" w:space="0" w:color="auto"/>
            <w:bottom w:val="none" w:sz="0" w:space="0" w:color="auto"/>
            <w:right w:val="none" w:sz="0" w:space="0" w:color="auto"/>
          </w:divBdr>
        </w:div>
        <w:div w:id="43217557">
          <w:marLeft w:val="0"/>
          <w:marRight w:val="0"/>
          <w:marTop w:val="0"/>
          <w:marBottom w:val="0"/>
          <w:divBdr>
            <w:top w:val="none" w:sz="0" w:space="0" w:color="auto"/>
            <w:left w:val="none" w:sz="0" w:space="0" w:color="auto"/>
            <w:bottom w:val="none" w:sz="0" w:space="0" w:color="auto"/>
            <w:right w:val="none" w:sz="0" w:space="0" w:color="auto"/>
          </w:divBdr>
        </w:div>
        <w:div w:id="43219951">
          <w:marLeft w:val="0"/>
          <w:marRight w:val="0"/>
          <w:marTop w:val="300"/>
          <w:marBottom w:val="0"/>
          <w:divBdr>
            <w:top w:val="none" w:sz="0" w:space="0" w:color="auto"/>
            <w:left w:val="none" w:sz="0" w:space="0" w:color="auto"/>
            <w:bottom w:val="none" w:sz="0" w:space="0" w:color="auto"/>
            <w:right w:val="none" w:sz="0" w:space="0" w:color="auto"/>
          </w:divBdr>
        </w:div>
        <w:div w:id="43220067">
          <w:marLeft w:val="0"/>
          <w:marRight w:val="0"/>
          <w:marTop w:val="0"/>
          <w:marBottom w:val="0"/>
          <w:divBdr>
            <w:top w:val="none" w:sz="0" w:space="0" w:color="auto"/>
            <w:left w:val="none" w:sz="0" w:space="0" w:color="auto"/>
            <w:bottom w:val="none" w:sz="0" w:space="0" w:color="auto"/>
            <w:right w:val="none" w:sz="0" w:space="0" w:color="auto"/>
          </w:divBdr>
        </w:div>
        <w:div w:id="43220406">
          <w:marLeft w:val="0"/>
          <w:marRight w:val="0"/>
          <w:marTop w:val="0"/>
          <w:marBottom w:val="0"/>
          <w:divBdr>
            <w:top w:val="none" w:sz="0" w:space="0" w:color="auto"/>
            <w:left w:val="none" w:sz="0" w:space="0" w:color="auto"/>
            <w:bottom w:val="none" w:sz="0" w:space="0" w:color="auto"/>
            <w:right w:val="none" w:sz="0" w:space="0" w:color="auto"/>
          </w:divBdr>
          <w:divsChild>
            <w:div w:id="237399885">
              <w:marLeft w:val="0"/>
              <w:marRight w:val="0"/>
              <w:marTop w:val="0"/>
              <w:marBottom w:val="0"/>
              <w:divBdr>
                <w:top w:val="none" w:sz="0" w:space="0" w:color="auto"/>
                <w:left w:val="none" w:sz="0" w:space="0" w:color="auto"/>
                <w:bottom w:val="none" w:sz="0" w:space="0" w:color="auto"/>
                <w:right w:val="none" w:sz="0" w:space="0" w:color="auto"/>
              </w:divBdr>
            </w:div>
          </w:divsChild>
        </w:div>
        <w:div w:id="43255324">
          <w:marLeft w:val="0"/>
          <w:marRight w:val="0"/>
          <w:marTop w:val="0"/>
          <w:marBottom w:val="0"/>
          <w:divBdr>
            <w:top w:val="none" w:sz="0" w:space="0" w:color="auto"/>
            <w:left w:val="none" w:sz="0" w:space="0" w:color="auto"/>
            <w:bottom w:val="none" w:sz="0" w:space="0" w:color="auto"/>
            <w:right w:val="none" w:sz="0" w:space="0" w:color="auto"/>
          </w:divBdr>
          <w:divsChild>
            <w:div w:id="7029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3262247">
          <w:marLeft w:val="0"/>
          <w:marRight w:val="0"/>
          <w:marTop w:val="0"/>
          <w:marBottom w:val="0"/>
          <w:divBdr>
            <w:top w:val="none" w:sz="0" w:space="0" w:color="auto"/>
            <w:left w:val="none" w:sz="0" w:space="0" w:color="auto"/>
            <w:bottom w:val="none" w:sz="0" w:space="0" w:color="auto"/>
            <w:right w:val="none" w:sz="0" w:space="0" w:color="auto"/>
          </w:divBdr>
        </w:div>
        <w:div w:id="43330054">
          <w:marLeft w:val="0"/>
          <w:marRight w:val="0"/>
          <w:marTop w:val="0"/>
          <w:marBottom w:val="0"/>
          <w:divBdr>
            <w:top w:val="none" w:sz="0" w:space="0" w:color="auto"/>
            <w:left w:val="none" w:sz="0" w:space="0" w:color="auto"/>
            <w:bottom w:val="none" w:sz="0" w:space="0" w:color="auto"/>
            <w:right w:val="none" w:sz="0" w:space="0" w:color="auto"/>
          </w:divBdr>
        </w:div>
        <w:div w:id="43334027">
          <w:marLeft w:val="0"/>
          <w:marRight w:val="0"/>
          <w:marTop w:val="0"/>
          <w:marBottom w:val="0"/>
          <w:divBdr>
            <w:top w:val="none" w:sz="0" w:space="0" w:color="auto"/>
            <w:left w:val="none" w:sz="0" w:space="0" w:color="auto"/>
            <w:bottom w:val="none" w:sz="0" w:space="0" w:color="auto"/>
            <w:right w:val="none" w:sz="0" w:space="0" w:color="auto"/>
          </w:divBdr>
        </w:div>
        <w:div w:id="43334411">
          <w:marLeft w:val="0"/>
          <w:marRight w:val="0"/>
          <w:marTop w:val="0"/>
          <w:marBottom w:val="0"/>
          <w:divBdr>
            <w:top w:val="none" w:sz="0" w:space="0" w:color="auto"/>
            <w:left w:val="none" w:sz="0" w:space="0" w:color="auto"/>
            <w:bottom w:val="none" w:sz="0" w:space="0" w:color="auto"/>
            <w:right w:val="none" w:sz="0" w:space="0" w:color="auto"/>
          </w:divBdr>
        </w:div>
        <w:div w:id="43334741">
          <w:marLeft w:val="0"/>
          <w:marRight w:val="0"/>
          <w:marTop w:val="300"/>
          <w:marBottom w:val="0"/>
          <w:divBdr>
            <w:top w:val="none" w:sz="0" w:space="0" w:color="auto"/>
            <w:left w:val="none" w:sz="0" w:space="0" w:color="auto"/>
            <w:bottom w:val="none" w:sz="0" w:space="0" w:color="auto"/>
            <w:right w:val="none" w:sz="0" w:space="0" w:color="auto"/>
          </w:divBdr>
        </w:div>
        <w:div w:id="43336343">
          <w:marLeft w:val="0"/>
          <w:marRight w:val="0"/>
          <w:marTop w:val="0"/>
          <w:marBottom w:val="0"/>
          <w:divBdr>
            <w:top w:val="none" w:sz="0" w:space="0" w:color="auto"/>
            <w:left w:val="none" w:sz="0" w:space="0" w:color="auto"/>
            <w:bottom w:val="none" w:sz="0" w:space="0" w:color="auto"/>
            <w:right w:val="none" w:sz="0" w:space="0" w:color="auto"/>
          </w:divBdr>
        </w:div>
        <w:div w:id="43336880">
          <w:marLeft w:val="0"/>
          <w:marRight w:val="0"/>
          <w:marTop w:val="0"/>
          <w:marBottom w:val="300"/>
          <w:divBdr>
            <w:top w:val="single" w:sz="6" w:space="15" w:color="EDEDED"/>
            <w:left w:val="single" w:sz="6" w:space="15" w:color="EDEDED"/>
            <w:bottom w:val="single" w:sz="6" w:space="15" w:color="EDEDED"/>
            <w:right w:val="single" w:sz="6" w:space="15" w:color="EDEDED"/>
          </w:divBdr>
        </w:div>
        <w:div w:id="43337680">
          <w:marLeft w:val="0"/>
          <w:marRight w:val="0"/>
          <w:marTop w:val="0"/>
          <w:marBottom w:val="0"/>
          <w:divBdr>
            <w:top w:val="none" w:sz="0" w:space="0" w:color="auto"/>
            <w:left w:val="none" w:sz="0" w:space="0" w:color="auto"/>
            <w:bottom w:val="none" w:sz="0" w:space="0" w:color="auto"/>
            <w:right w:val="none" w:sz="0" w:space="0" w:color="auto"/>
          </w:divBdr>
        </w:div>
        <w:div w:id="43409180">
          <w:marLeft w:val="0"/>
          <w:marRight w:val="0"/>
          <w:marTop w:val="0"/>
          <w:marBottom w:val="0"/>
          <w:divBdr>
            <w:top w:val="none" w:sz="0" w:space="0" w:color="auto"/>
            <w:left w:val="none" w:sz="0" w:space="0" w:color="auto"/>
            <w:bottom w:val="none" w:sz="0" w:space="0" w:color="auto"/>
            <w:right w:val="none" w:sz="0" w:space="0" w:color="auto"/>
          </w:divBdr>
        </w:div>
        <w:div w:id="43411905">
          <w:marLeft w:val="0"/>
          <w:marRight w:val="0"/>
          <w:marTop w:val="0"/>
          <w:marBottom w:val="0"/>
          <w:divBdr>
            <w:top w:val="none" w:sz="0" w:space="0" w:color="auto"/>
            <w:left w:val="none" w:sz="0" w:space="0" w:color="auto"/>
            <w:bottom w:val="none" w:sz="0" w:space="0" w:color="auto"/>
            <w:right w:val="none" w:sz="0" w:space="0" w:color="auto"/>
          </w:divBdr>
        </w:div>
        <w:div w:id="43414015">
          <w:marLeft w:val="0"/>
          <w:marRight w:val="0"/>
          <w:marTop w:val="0"/>
          <w:marBottom w:val="0"/>
          <w:divBdr>
            <w:top w:val="none" w:sz="0" w:space="0" w:color="auto"/>
            <w:left w:val="none" w:sz="0" w:space="0" w:color="auto"/>
            <w:bottom w:val="none" w:sz="0" w:space="0" w:color="auto"/>
            <w:right w:val="none" w:sz="0" w:space="0" w:color="auto"/>
          </w:divBdr>
        </w:div>
        <w:div w:id="43455988">
          <w:marLeft w:val="0"/>
          <w:marRight w:val="0"/>
          <w:marTop w:val="0"/>
          <w:marBottom w:val="300"/>
          <w:divBdr>
            <w:top w:val="single" w:sz="6" w:space="15" w:color="EDEDED"/>
            <w:left w:val="single" w:sz="6" w:space="15" w:color="EDEDED"/>
            <w:bottom w:val="single" w:sz="6" w:space="15" w:color="EDEDED"/>
            <w:right w:val="single" w:sz="6" w:space="15" w:color="EDEDED"/>
          </w:divBdr>
        </w:div>
        <w:div w:id="43481658">
          <w:marLeft w:val="0"/>
          <w:marRight w:val="0"/>
          <w:marTop w:val="0"/>
          <w:marBottom w:val="0"/>
          <w:divBdr>
            <w:top w:val="none" w:sz="0" w:space="0" w:color="auto"/>
            <w:left w:val="none" w:sz="0" w:space="0" w:color="auto"/>
            <w:bottom w:val="none" w:sz="0" w:space="0" w:color="auto"/>
            <w:right w:val="none" w:sz="0" w:space="0" w:color="auto"/>
          </w:divBdr>
        </w:div>
        <w:div w:id="43525419">
          <w:marLeft w:val="0"/>
          <w:marRight w:val="0"/>
          <w:marTop w:val="0"/>
          <w:marBottom w:val="0"/>
          <w:divBdr>
            <w:top w:val="none" w:sz="0" w:space="0" w:color="auto"/>
            <w:left w:val="none" w:sz="0" w:space="0" w:color="auto"/>
            <w:bottom w:val="none" w:sz="0" w:space="0" w:color="auto"/>
            <w:right w:val="none" w:sz="0" w:space="0" w:color="auto"/>
          </w:divBdr>
        </w:div>
        <w:div w:id="43528655">
          <w:marLeft w:val="0"/>
          <w:marRight w:val="0"/>
          <w:marTop w:val="0"/>
          <w:marBottom w:val="0"/>
          <w:divBdr>
            <w:top w:val="none" w:sz="0" w:space="0" w:color="auto"/>
            <w:left w:val="none" w:sz="0" w:space="0" w:color="auto"/>
            <w:bottom w:val="none" w:sz="0" w:space="0" w:color="auto"/>
            <w:right w:val="none" w:sz="0" w:space="0" w:color="auto"/>
          </w:divBdr>
        </w:div>
        <w:div w:id="43528686">
          <w:marLeft w:val="0"/>
          <w:marRight w:val="0"/>
          <w:marTop w:val="0"/>
          <w:marBottom w:val="0"/>
          <w:divBdr>
            <w:top w:val="none" w:sz="0" w:space="0" w:color="auto"/>
            <w:left w:val="none" w:sz="0" w:space="0" w:color="auto"/>
            <w:bottom w:val="none" w:sz="0" w:space="0" w:color="auto"/>
            <w:right w:val="none" w:sz="0" w:space="0" w:color="auto"/>
          </w:divBdr>
        </w:div>
        <w:div w:id="43602780">
          <w:marLeft w:val="0"/>
          <w:marRight w:val="0"/>
          <w:marTop w:val="0"/>
          <w:marBottom w:val="0"/>
          <w:divBdr>
            <w:top w:val="none" w:sz="0" w:space="0" w:color="auto"/>
            <w:left w:val="none" w:sz="0" w:space="0" w:color="auto"/>
            <w:bottom w:val="none" w:sz="0" w:space="0" w:color="auto"/>
            <w:right w:val="none" w:sz="0" w:space="0" w:color="auto"/>
          </w:divBdr>
        </w:div>
        <w:div w:id="43603579">
          <w:marLeft w:val="0"/>
          <w:marRight w:val="0"/>
          <w:marTop w:val="0"/>
          <w:marBottom w:val="0"/>
          <w:divBdr>
            <w:top w:val="none" w:sz="0" w:space="0" w:color="auto"/>
            <w:left w:val="none" w:sz="0" w:space="0" w:color="auto"/>
            <w:bottom w:val="none" w:sz="0" w:space="0" w:color="auto"/>
            <w:right w:val="none" w:sz="0" w:space="0" w:color="auto"/>
          </w:divBdr>
        </w:div>
        <w:div w:id="43606913">
          <w:marLeft w:val="0"/>
          <w:marRight w:val="0"/>
          <w:marTop w:val="0"/>
          <w:marBottom w:val="0"/>
          <w:divBdr>
            <w:top w:val="none" w:sz="0" w:space="0" w:color="auto"/>
            <w:left w:val="none" w:sz="0" w:space="0" w:color="auto"/>
            <w:bottom w:val="none" w:sz="0" w:space="0" w:color="auto"/>
            <w:right w:val="none" w:sz="0" w:space="0" w:color="auto"/>
          </w:divBdr>
        </w:div>
        <w:div w:id="43648210">
          <w:marLeft w:val="0"/>
          <w:marRight w:val="0"/>
          <w:marTop w:val="0"/>
          <w:marBottom w:val="300"/>
          <w:divBdr>
            <w:top w:val="single" w:sz="6" w:space="15" w:color="EDEDED"/>
            <w:left w:val="single" w:sz="6" w:space="15" w:color="EDEDED"/>
            <w:bottom w:val="single" w:sz="6" w:space="15" w:color="EDEDED"/>
            <w:right w:val="single" w:sz="6" w:space="15" w:color="EDEDED"/>
          </w:divBdr>
        </w:div>
        <w:div w:id="43649951">
          <w:marLeft w:val="0"/>
          <w:marRight w:val="0"/>
          <w:marTop w:val="0"/>
          <w:marBottom w:val="0"/>
          <w:divBdr>
            <w:top w:val="none" w:sz="0" w:space="0" w:color="auto"/>
            <w:left w:val="none" w:sz="0" w:space="0" w:color="auto"/>
            <w:bottom w:val="none" w:sz="0" w:space="0" w:color="auto"/>
            <w:right w:val="none" w:sz="0" w:space="0" w:color="auto"/>
          </w:divBdr>
        </w:div>
        <w:div w:id="43650845">
          <w:marLeft w:val="0"/>
          <w:marRight w:val="0"/>
          <w:marTop w:val="0"/>
          <w:marBottom w:val="0"/>
          <w:divBdr>
            <w:top w:val="none" w:sz="0" w:space="0" w:color="auto"/>
            <w:left w:val="none" w:sz="0" w:space="0" w:color="auto"/>
            <w:bottom w:val="none" w:sz="0" w:space="0" w:color="auto"/>
            <w:right w:val="none" w:sz="0" w:space="0" w:color="auto"/>
          </w:divBdr>
        </w:div>
        <w:div w:id="43675416">
          <w:marLeft w:val="0"/>
          <w:marRight w:val="0"/>
          <w:marTop w:val="0"/>
          <w:marBottom w:val="0"/>
          <w:divBdr>
            <w:top w:val="none" w:sz="0" w:space="0" w:color="auto"/>
            <w:left w:val="none" w:sz="0" w:space="0" w:color="auto"/>
            <w:bottom w:val="none" w:sz="0" w:space="0" w:color="auto"/>
            <w:right w:val="none" w:sz="0" w:space="0" w:color="auto"/>
          </w:divBdr>
        </w:div>
        <w:div w:id="43675594">
          <w:marLeft w:val="0"/>
          <w:marRight w:val="0"/>
          <w:marTop w:val="0"/>
          <w:marBottom w:val="0"/>
          <w:divBdr>
            <w:top w:val="none" w:sz="0" w:space="0" w:color="auto"/>
            <w:left w:val="none" w:sz="0" w:space="0" w:color="auto"/>
            <w:bottom w:val="none" w:sz="0" w:space="0" w:color="auto"/>
            <w:right w:val="none" w:sz="0" w:space="0" w:color="auto"/>
          </w:divBdr>
        </w:div>
        <w:div w:id="43678821">
          <w:marLeft w:val="0"/>
          <w:marRight w:val="0"/>
          <w:marTop w:val="0"/>
          <w:marBottom w:val="0"/>
          <w:divBdr>
            <w:top w:val="none" w:sz="0" w:space="0" w:color="auto"/>
            <w:left w:val="none" w:sz="0" w:space="0" w:color="auto"/>
            <w:bottom w:val="none" w:sz="0" w:space="0" w:color="auto"/>
            <w:right w:val="none" w:sz="0" w:space="0" w:color="auto"/>
          </w:divBdr>
        </w:div>
        <w:div w:id="43718792">
          <w:marLeft w:val="0"/>
          <w:marRight w:val="0"/>
          <w:marTop w:val="0"/>
          <w:marBottom w:val="0"/>
          <w:divBdr>
            <w:top w:val="none" w:sz="0" w:space="0" w:color="auto"/>
            <w:left w:val="none" w:sz="0" w:space="0" w:color="auto"/>
            <w:bottom w:val="none" w:sz="0" w:space="0" w:color="auto"/>
            <w:right w:val="none" w:sz="0" w:space="0" w:color="auto"/>
          </w:divBdr>
        </w:div>
        <w:div w:id="43720041">
          <w:marLeft w:val="0"/>
          <w:marRight w:val="0"/>
          <w:marTop w:val="0"/>
          <w:marBottom w:val="0"/>
          <w:divBdr>
            <w:top w:val="none" w:sz="0" w:space="0" w:color="auto"/>
            <w:left w:val="none" w:sz="0" w:space="0" w:color="auto"/>
            <w:bottom w:val="none" w:sz="0" w:space="0" w:color="auto"/>
            <w:right w:val="none" w:sz="0" w:space="0" w:color="auto"/>
          </w:divBdr>
        </w:div>
        <w:div w:id="43721077">
          <w:marLeft w:val="0"/>
          <w:marRight w:val="0"/>
          <w:marTop w:val="0"/>
          <w:marBottom w:val="0"/>
          <w:divBdr>
            <w:top w:val="none" w:sz="0" w:space="0" w:color="auto"/>
            <w:left w:val="none" w:sz="0" w:space="0" w:color="auto"/>
            <w:bottom w:val="none" w:sz="0" w:space="0" w:color="auto"/>
            <w:right w:val="none" w:sz="0" w:space="0" w:color="auto"/>
          </w:divBdr>
        </w:div>
        <w:div w:id="43722455">
          <w:marLeft w:val="0"/>
          <w:marRight w:val="0"/>
          <w:marTop w:val="300"/>
          <w:marBottom w:val="0"/>
          <w:divBdr>
            <w:top w:val="none" w:sz="0" w:space="0" w:color="auto"/>
            <w:left w:val="none" w:sz="0" w:space="0" w:color="auto"/>
            <w:bottom w:val="none" w:sz="0" w:space="0" w:color="auto"/>
            <w:right w:val="none" w:sz="0" w:space="0" w:color="auto"/>
          </w:divBdr>
        </w:div>
        <w:div w:id="43722493">
          <w:marLeft w:val="0"/>
          <w:marRight w:val="0"/>
          <w:marTop w:val="0"/>
          <w:marBottom w:val="0"/>
          <w:divBdr>
            <w:top w:val="none" w:sz="0" w:space="0" w:color="auto"/>
            <w:left w:val="none" w:sz="0" w:space="0" w:color="auto"/>
            <w:bottom w:val="none" w:sz="0" w:space="0" w:color="auto"/>
            <w:right w:val="none" w:sz="0" w:space="0" w:color="auto"/>
          </w:divBdr>
        </w:div>
        <w:div w:id="43726280">
          <w:marLeft w:val="0"/>
          <w:marRight w:val="0"/>
          <w:marTop w:val="0"/>
          <w:marBottom w:val="0"/>
          <w:divBdr>
            <w:top w:val="none" w:sz="0" w:space="0" w:color="auto"/>
            <w:left w:val="none" w:sz="0" w:space="0" w:color="auto"/>
            <w:bottom w:val="none" w:sz="0" w:space="0" w:color="auto"/>
            <w:right w:val="none" w:sz="0" w:space="0" w:color="auto"/>
          </w:divBdr>
        </w:div>
        <w:div w:id="43792974">
          <w:marLeft w:val="0"/>
          <w:marRight w:val="0"/>
          <w:marTop w:val="0"/>
          <w:marBottom w:val="0"/>
          <w:divBdr>
            <w:top w:val="none" w:sz="0" w:space="0" w:color="auto"/>
            <w:left w:val="none" w:sz="0" w:space="0" w:color="auto"/>
            <w:bottom w:val="none" w:sz="0" w:space="0" w:color="auto"/>
            <w:right w:val="none" w:sz="0" w:space="0" w:color="auto"/>
          </w:divBdr>
        </w:div>
        <w:div w:id="43796699">
          <w:marLeft w:val="0"/>
          <w:marRight w:val="0"/>
          <w:marTop w:val="0"/>
          <w:marBottom w:val="0"/>
          <w:divBdr>
            <w:top w:val="none" w:sz="0" w:space="0" w:color="auto"/>
            <w:left w:val="none" w:sz="0" w:space="0" w:color="auto"/>
            <w:bottom w:val="none" w:sz="0" w:space="0" w:color="auto"/>
            <w:right w:val="none" w:sz="0" w:space="0" w:color="auto"/>
          </w:divBdr>
        </w:div>
        <w:div w:id="43797515">
          <w:marLeft w:val="0"/>
          <w:marRight w:val="0"/>
          <w:marTop w:val="0"/>
          <w:marBottom w:val="0"/>
          <w:divBdr>
            <w:top w:val="none" w:sz="0" w:space="0" w:color="auto"/>
            <w:left w:val="none" w:sz="0" w:space="0" w:color="auto"/>
            <w:bottom w:val="none" w:sz="0" w:space="0" w:color="auto"/>
            <w:right w:val="none" w:sz="0" w:space="0" w:color="auto"/>
          </w:divBdr>
        </w:div>
        <w:div w:id="43797793">
          <w:marLeft w:val="0"/>
          <w:marRight w:val="0"/>
          <w:marTop w:val="0"/>
          <w:marBottom w:val="0"/>
          <w:divBdr>
            <w:top w:val="none" w:sz="0" w:space="0" w:color="auto"/>
            <w:left w:val="none" w:sz="0" w:space="0" w:color="auto"/>
            <w:bottom w:val="none" w:sz="0" w:space="0" w:color="auto"/>
            <w:right w:val="none" w:sz="0" w:space="0" w:color="auto"/>
          </w:divBdr>
        </w:div>
        <w:div w:id="43801710">
          <w:marLeft w:val="0"/>
          <w:marRight w:val="0"/>
          <w:marTop w:val="0"/>
          <w:marBottom w:val="0"/>
          <w:divBdr>
            <w:top w:val="none" w:sz="0" w:space="0" w:color="auto"/>
            <w:left w:val="none" w:sz="0" w:space="0" w:color="auto"/>
            <w:bottom w:val="none" w:sz="0" w:space="0" w:color="auto"/>
            <w:right w:val="none" w:sz="0" w:space="0" w:color="auto"/>
          </w:divBdr>
          <w:divsChild>
            <w:div w:id="204217713">
              <w:marLeft w:val="0"/>
              <w:marRight w:val="0"/>
              <w:marTop w:val="0"/>
              <w:marBottom w:val="0"/>
              <w:divBdr>
                <w:top w:val="none" w:sz="0" w:space="0" w:color="auto"/>
                <w:left w:val="none" w:sz="0" w:space="0" w:color="auto"/>
                <w:bottom w:val="none" w:sz="0" w:space="0" w:color="auto"/>
                <w:right w:val="none" w:sz="0" w:space="0" w:color="auto"/>
              </w:divBdr>
            </w:div>
          </w:divsChild>
        </w:div>
        <w:div w:id="43843659">
          <w:marLeft w:val="0"/>
          <w:marRight w:val="0"/>
          <w:marTop w:val="0"/>
          <w:marBottom w:val="0"/>
          <w:divBdr>
            <w:top w:val="none" w:sz="0" w:space="0" w:color="auto"/>
            <w:left w:val="none" w:sz="0" w:space="0" w:color="auto"/>
            <w:bottom w:val="none" w:sz="0" w:space="0" w:color="auto"/>
            <w:right w:val="none" w:sz="0" w:space="0" w:color="auto"/>
          </w:divBdr>
        </w:div>
        <w:div w:id="43867528">
          <w:marLeft w:val="0"/>
          <w:marRight w:val="0"/>
          <w:marTop w:val="300"/>
          <w:marBottom w:val="0"/>
          <w:divBdr>
            <w:top w:val="none" w:sz="0" w:space="0" w:color="auto"/>
            <w:left w:val="none" w:sz="0" w:space="0" w:color="auto"/>
            <w:bottom w:val="none" w:sz="0" w:space="0" w:color="auto"/>
            <w:right w:val="none" w:sz="0" w:space="0" w:color="auto"/>
          </w:divBdr>
        </w:div>
        <w:div w:id="43868726">
          <w:marLeft w:val="0"/>
          <w:marRight w:val="0"/>
          <w:marTop w:val="0"/>
          <w:marBottom w:val="300"/>
          <w:divBdr>
            <w:top w:val="single" w:sz="6" w:space="15" w:color="EDEDED"/>
            <w:left w:val="single" w:sz="6" w:space="15" w:color="EDEDED"/>
            <w:bottom w:val="single" w:sz="6" w:space="15" w:color="EDEDED"/>
            <w:right w:val="single" w:sz="6" w:space="15" w:color="EDEDED"/>
          </w:divBdr>
        </w:div>
        <w:div w:id="43870070">
          <w:marLeft w:val="0"/>
          <w:marRight w:val="0"/>
          <w:marTop w:val="0"/>
          <w:marBottom w:val="300"/>
          <w:divBdr>
            <w:top w:val="single" w:sz="6" w:space="15" w:color="EDEDED"/>
            <w:left w:val="single" w:sz="6" w:space="15" w:color="EDEDED"/>
            <w:bottom w:val="single" w:sz="6" w:space="15" w:color="EDEDED"/>
            <w:right w:val="single" w:sz="6" w:space="15" w:color="EDEDED"/>
          </w:divBdr>
        </w:div>
        <w:div w:id="43870127">
          <w:marLeft w:val="0"/>
          <w:marRight w:val="0"/>
          <w:marTop w:val="0"/>
          <w:marBottom w:val="0"/>
          <w:divBdr>
            <w:top w:val="none" w:sz="0" w:space="0" w:color="auto"/>
            <w:left w:val="none" w:sz="0" w:space="0" w:color="auto"/>
            <w:bottom w:val="none" w:sz="0" w:space="0" w:color="auto"/>
            <w:right w:val="none" w:sz="0" w:space="0" w:color="auto"/>
          </w:divBdr>
        </w:div>
        <w:div w:id="43870815">
          <w:marLeft w:val="0"/>
          <w:marRight w:val="0"/>
          <w:marTop w:val="0"/>
          <w:marBottom w:val="0"/>
          <w:divBdr>
            <w:top w:val="none" w:sz="0" w:space="0" w:color="auto"/>
            <w:left w:val="none" w:sz="0" w:space="0" w:color="auto"/>
            <w:bottom w:val="none" w:sz="0" w:space="0" w:color="auto"/>
            <w:right w:val="none" w:sz="0" w:space="0" w:color="auto"/>
          </w:divBdr>
        </w:div>
        <w:div w:id="43871353">
          <w:marLeft w:val="0"/>
          <w:marRight w:val="0"/>
          <w:marTop w:val="0"/>
          <w:marBottom w:val="0"/>
          <w:divBdr>
            <w:top w:val="none" w:sz="0" w:space="0" w:color="auto"/>
            <w:left w:val="none" w:sz="0" w:space="0" w:color="auto"/>
            <w:bottom w:val="none" w:sz="0" w:space="0" w:color="auto"/>
            <w:right w:val="none" w:sz="0" w:space="0" w:color="auto"/>
          </w:divBdr>
        </w:div>
        <w:div w:id="43871385">
          <w:marLeft w:val="0"/>
          <w:marRight w:val="0"/>
          <w:marTop w:val="0"/>
          <w:marBottom w:val="0"/>
          <w:divBdr>
            <w:top w:val="none" w:sz="0" w:space="0" w:color="auto"/>
            <w:left w:val="none" w:sz="0" w:space="0" w:color="auto"/>
            <w:bottom w:val="none" w:sz="0" w:space="0" w:color="auto"/>
            <w:right w:val="none" w:sz="0" w:space="0" w:color="auto"/>
          </w:divBdr>
        </w:div>
        <w:div w:id="43872572">
          <w:marLeft w:val="0"/>
          <w:marRight w:val="0"/>
          <w:marTop w:val="0"/>
          <w:marBottom w:val="0"/>
          <w:divBdr>
            <w:top w:val="none" w:sz="0" w:space="0" w:color="auto"/>
            <w:left w:val="none" w:sz="0" w:space="0" w:color="auto"/>
            <w:bottom w:val="none" w:sz="0" w:space="0" w:color="auto"/>
            <w:right w:val="none" w:sz="0" w:space="0" w:color="auto"/>
          </w:divBdr>
        </w:div>
        <w:div w:id="43873080">
          <w:marLeft w:val="0"/>
          <w:marRight w:val="0"/>
          <w:marTop w:val="0"/>
          <w:marBottom w:val="300"/>
          <w:divBdr>
            <w:top w:val="single" w:sz="6" w:space="15" w:color="EDEDED"/>
            <w:left w:val="single" w:sz="6" w:space="15" w:color="EDEDED"/>
            <w:bottom w:val="single" w:sz="6" w:space="15" w:color="EDEDED"/>
            <w:right w:val="single" w:sz="6" w:space="15" w:color="EDEDED"/>
          </w:divBdr>
        </w:div>
        <w:div w:id="43876231">
          <w:marLeft w:val="0"/>
          <w:marRight w:val="0"/>
          <w:marTop w:val="0"/>
          <w:marBottom w:val="0"/>
          <w:divBdr>
            <w:top w:val="none" w:sz="0" w:space="0" w:color="auto"/>
            <w:left w:val="none" w:sz="0" w:space="0" w:color="auto"/>
            <w:bottom w:val="none" w:sz="0" w:space="0" w:color="auto"/>
            <w:right w:val="none" w:sz="0" w:space="0" w:color="auto"/>
          </w:divBdr>
        </w:div>
        <w:div w:id="43910131">
          <w:marLeft w:val="0"/>
          <w:marRight w:val="0"/>
          <w:marTop w:val="0"/>
          <w:marBottom w:val="0"/>
          <w:divBdr>
            <w:top w:val="none" w:sz="0" w:space="0" w:color="auto"/>
            <w:left w:val="none" w:sz="0" w:space="0" w:color="auto"/>
            <w:bottom w:val="none" w:sz="0" w:space="0" w:color="auto"/>
            <w:right w:val="none" w:sz="0" w:space="0" w:color="auto"/>
          </w:divBdr>
        </w:div>
        <w:div w:id="43911594">
          <w:marLeft w:val="0"/>
          <w:marRight w:val="0"/>
          <w:marTop w:val="0"/>
          <w:marBottom w:val="300"/>
          <w:divBdr>
            <w:top w:val="single" w:sz="6" w:space="15" w:color="EDEDED"/>
            <w:left w:val="single" w:sz="6" w:space="15" w:color="EDEDED"/>
            <w:bottom w:val="single" w:sz="6" w:space="15" w:color="EDEDED"/>
            <w:right w:val="single" w:sz="6" w:space="15" w:color="EDEDED"/>
          </w:divBdr>
        </w:div>
        <w:div w:id="43913083">
          <w:marLeft w:val="0"/>
          <w:marRight w:val="0"/>
          <w:marTop w:val="0"/>
          <w:marBottom w:val="300"/>
          <w:divBdr>
            <w:top w:val="single" w:sz="6" w:space="15" w:color="EDEDED"/>
            <w:left w:val="single" w:sz="6" w:space="15" w:color="EDEDED"/>
            <w:bottom w:val="single" w:sz="6" w:space="15" w:color="EDEDED"/>
            <w:right w:val="single" w:sz="6" w:space="15" w:color="EDEDED"/>
          </w:divBdr>
        </w:div>
        <w:div w:id="43913244">
          <w:marLeft w:val="0"/>
          <w:marRight w:val="0"/>
          <w:marTop w:val="300"/>
          <w:marBottom w:val="0"/>
          <w:divBdr>
            <w:top w:val="none" w:sz="0" w:space="0" w:color="auto"/>
            <w:left w:val="none" w:sz="0" w:space="0" w:color="auto"/>
            <w:bottom w:val="none" w:sz="0" w:space="0" w:color="auto"/>
            <w:right w:val="none" w:sz="0" w:space="0" w:color="auto"/>
          </w:divBdr>
        </w:div>
        <w:div w:id="43914553">
          <w:marLeft w:val="0"/>
          <w:marRight w:val="0"/>
          <w:marTop w:val="300"/>
          <w:marBottom w:val="0"/>
          <w:divBdr>
            <w:top w:val="none" w:sz="0" w:space="0" w:color="auto"/>
            <w:left w:val="none" w:sz="0" w:space="0" w:color="auto"/>
            <w:bottom w:val="none" w:sz="0" w:space="0" w:color="auto"/>
            <w:right w:val="none" w:sz="0" w:space="0" w:color="auto"/>
          </w:divBdr>
          <w:divsChild>
            <w:div w:id="129128387">
              <w:marLeft w:val="0"/>
              <w:marRight w:val="0"/>
              <w:marTop w:val="0"/>
              <w:marBottom w:val="0"/>
              <w:divBdr>
                <w:top w:val="none" w:sz="0" w:space="0" w:color="auto"/>
                <w:left w:val="none" w:sz="0" w:space="0" w:color="auto"/>
                <w:bottom w:val="none" w:sz="0" w:space="0" w:color="auto"/>
                <w:right w:val="none" w:sz="0" w:space="0" w:color="auto"/>
              </w:divBdr>
            </w:div>
          </w:divsChild>
        </w:div>
        <w:div w:id="43919755">
          <w:marLeft w:val="0"/>
          <w:marRight w:val="0"/>
          <w:marTop w:val="0"/>
          <w:marBottom w:val="0"/>
          <w:divBdr>
            <w:top w:val="none" w:sz="0" w:space="0" w:color="auto"/>
            <w:left w:val="none" w:sz="0" w:space="0" w:color="auto"/>
            <w:bottom w:val="none" w:sz="0" w:space="0" w:color="auto"/>
            <w:right w:val="none" w:sz="0" w:space="0" w:color="auto"/>
          </w:divBdr>
        </w:div>
        <w:div w:id="43990840">
          <w:marLeft w:val="0"/>
          <w:marRight w:val="0"/>
          <w:marTop w:val="0"/>
          <w:marBottom w:val="0"/>
          <w:divBdr>
            <w:top w:val="none" w:sz="0" w:space="0" w:color="auto"/>
            <w:left w:val="none" w:sz="0" w:space="0" w:color="auto"/>
            <w:bottom w:val="none" w:sz="0" w:space="0" w:color="auto"/>
            <w:right w:val="none" w:sz="0" w:space="0" w:color="auto"/>
          </w:divBdr>
        </w:div>
        <w:div w:id="43995074">
          <w:marLeft w:val="0"/>
          <w:marRight w:val="0"/>
          <w:marTop w:val="300"/>
          <w:marBottom w:val="0"/>
          <w:divBdr>
            <w:top w:val="none" w:sz="0" w:space="0" w:color="auto"/>
            <w:left w:val="none" w:sz="0" w:space="0" w:color="auto"/>
            <w:bottom w:val="none" w:sz="0" w:space="0" w:color="auto"/>
            <w:right w:val="none" w:sz="0" w:space="0" w:color="auto"/>
          </w:divBdr>
        </w:div>
        <w:div w:id="44062030">
          <w:marLeft w:val="0"/>
          <w:marRight w:val="0"/>
          <w:marTop w:val="0"/>
          <w:marBottom w:val="0"/>
          <w:divBdr>
            <w:top w:val="none" w:sz="0" w:space="0" w:color="auto"/>
            <w:left w:val="none" w:sz="0" w:space="0" w:color="auto"/>
            <w:bottom w:val="none" w:sz="0" w:space="0" w:color="auto"/>
            <w:right w:val="none" w:sz="0" w:space="0" w:color="auto"/>
          </w:divBdr>
        </w:div>
        <w:div w:id="44069134">
          <w:marLeft w:val="0"/>
          <w:marRight w:val="0"/>
          <w:marTop w:val="0"/>
          <w:marBottom w:val="300"/>
          <w:divBdr>
            <w:top w:val="single" w:sz="6" w:space="15" w:color="EDEDED"/>
            <w:left w:val="single" w:sz="6" w:space="15" w:color="EDEDED"/>
            <w:bottom w:val="single" w:sz="6" w:space="15" w:color="EDEDED"/>
            <w:right w:val="single" w:sz="6" w:space="15" w:color="EDEDED"/>
          </w:divBdr>
        </w:div>
        <w:div w:id="44107436">
          <w:marLeft w:val="0"/>
          <w:marRight w:val="0"/>
          <w:marTop w:val="0"/>
          <w:marBottom w:val="0"/>
          <w:divBdr>
            <w:top w:val="none" w:sz="0" w:space="0" w:color="auto"/>
            <w:left w:val="none" w:sz="0" w:space="0" w:color="auto"/>
            <w:bottom w:val="none" w:sz="0" w:space="0" w:color="auto"/>
            <w:right w:val="none" w:sz="0" w:space="0" w:color="auto"/>
          </w:divBdr>
        </w:div>
        <w:div w:id="44108201">
          <w:marLeft w:val="0"/>
          <w:marRight w:val="0"/>
          <w:marTop w:val="0"/>
          <w:marBottom w:val="0"/>
          <w:divBdr>
            <w:top w:val="none" w:sz="0" w:space="0" w:color="auto"/>
            <w:left w:val="none" w:sz="0" w:space="0" w:color="auto"/>
            <w:bottom w:val="none" w:sz="0" w:space="0" w:color="auto"/>
            <w:right w:val="none" w:sz="0" w:space="0" w:color="auto"/>
          </w:divBdr>
        </w:div>
        <w:div w:id="44109180">
          <w:marLeft w:val="0"/>
          <w:marRight w:val="0"/>
          <w:marTop w:val="0"/>
          <w:marBottom w:val="0"/>
          <w:divBdr>
            <w:top w:val="none" w:sz="0" w:space="0" w:color="auto"/>
            <w:left w:val="none" w:sz="0" w:space="0" w:color="auto"/>
            <w:bottom w:val="none" w:sz="0" w:space="0" w:color="auto"/>
            <w:right w:val="none" w:sz="0" w:space="0" w:color="auto"/>
          </w:divBdr>
        </w:div>
        <w:div w:id="44109492">
          <w:marLeft w:val="0"/>
          <w:marRight w:val="0"/>
          <w:marTop w:val="0"/>
          <w:marBottom w:val="0"/>
          <w:divBdr>
            <w:top w:val="none" w:sz="0" w:space="0" w:color="auto"/>
            <w:left w:val="none" w:sz="0" w:space="0" w:color="auto"/>
            <w:bottom w:val="none" w:sz="0" w:space="0" w:color="auto"/>
            <w:right w:val="none" w:sz="0" w:space="0" w:color="auto"/>
          </w:divBdr>
        </w:div>
        <w:div w:id="44110792">
          <w:marLeft w:val="0"/>
          <w:marRight w:val="0"/>
          <w:marTop w:val="0"/>
          <w:marBottom w:val="0"/>
          <w:divBdr>
            <w:top w:val="none" w:sz="0" w:space="0" w:color="auto"/>
            <w:left w:val="none" w:sz="0" w:space="0" w:color="auto"/>
            <w:bottom w:val="none" w:sz="0" w:space="0" w:color="auto"/>
            <w:right w:val="none" w:sz="0" w:space="0" w:color="auto"/>
          </w:divBdr>
        </w:div>
        <w:div w:id="44112429">
          <w:marLeft w:val="0"/>
          <w:marRight w:val="0"/>
          <w:marTop w:val="0"/>
          <w:marBottom w:val="0"/>
          <w:divBdr>
            <w:top w:val="none" w:sz="0" w:space="0" w:color="auto"/>
            <w:left w:val="none" w:sz="0" w:space="0" w:color="auto"/>
            <w:bottom w:val="none" w:sz="0" w:space="0" w:color="auto"/>
            <w:right w:val="none" w:sz="0" w:space="0" w:color="auto"/>
          </w:divBdr>
        </w:div>
        <w:div w:id="44112826">
          <w:marLeft w:val="0"/>
          <w:marRight w:val="0"/>
          <w:marTop w:val="0"/>
          <w:marBottom w:val="0"/>
          <w:divBdr>
            <w:top w:val="none" w:sz="0" w:space="0" w:color="auto"/>
            <w:left w:val="none" w:sz="0" w:space="0" w:color="auto"/>
            <w:bottom w:val="none" w:sz="0" w:space="0" w:color="auto"/>
            <w:right w:val="none" w:sz="0" w:space="0" w:color="auto"/>
          </w:divBdr>
        </w:div>
        <w:div w:id="44179721">
          <w:marLeft w:val="0"/>
          <w:marRight w:val="0"/>
          <w:marTop w:val="0"/>
          <w:marBottom w:val="0"/>
          <w:divBdr>
            <w:top w:val="none" w:sz="0" w:space="0" w:color="auto"/>
            <w:left w:val="none" w:sz="0" w:space="0" w:color="auto"/>
            <w:bottom w:val="none" w:sz="0" w:space="0" w:color="auto"/>
            <w:right w:val="none" w:sz="0" w:space="0" w:color="auto"/>
          </w:divBdr>
        </w:div>
        <w:div w:id="44180717">
          <w:marLeft w:val="0"/>
          <w:marRight w:val="0"/>
          <w:marTop w:val="0"/>
          <w:marBottom w:val="0"/>
          <w:divBdr>
            <w:top w:val="none" w:sz="0" w:space="0" w:color="auto"/>
            <w:left w:val="none" w:sz="0" w:space="0" w:color="auto"/>
            <w:bottom w:val="none" w:sz="0" w:space="0" w:color="auto"/>
            <w:right w:val="none" w:sz="0" w:space="0" w:color="auto"/>
          </w:divBdr>
        </w:div>
        <w:div w:id="44181599">
          <w:marLeft w:val="0"/>
          <w:marRight w:val="0"/>
          <w:marTop w:val="0"/>
          <w:marBottom w:val="0"/>
          <w:divBdr>
            <w:top w:val="none" w:sz="0" w:space="0" w:color="auto"/>
            <w:left w:val="none" w:sz="0" w:space="0" w:color="auto"/>
            <w:bottom w:val="none" w:sz="0" w:space="0" w:color="auto"/>
            <w:right w:val="none" w:sz="0" w:space="0" w:color="auto"/>
          </w:divBdr>
        </w:div>
        <w:div w:id="44181763">
          <w:marLeft w:val="0"/>
          <w:marRight w:val="0"/>
          <w:marTop w:val="0"/>
          <w:marBottom w:val="0"/>
          <w:divBdr>
            <w:top w:val="none" w:sz="0" w:space="0" w:color="auto"/>
            <w:left w:val="none" w:sz="0" w:space="0" w:color="auto"/>
            <w:bottom w:val="none" w:sz="0" w:space="0" w:color="auto"/>
            <w:right w:val="none" w:sz="0" w:space="0" w:color="auto"/>
          </w:divBdr>
        </w:div>
        <w:div w:id="44182415">
          <w:marLeft w:val="0"/>
          <w:marRight w:val="0"/>
          <w:marTop w:val="0"/>
          <w:marBottom w:val="0"/>
          <w:divBdr>
            <w:top w:val="none" w:sz="0" w:space="0" w:color="auto"/>
            <w:left w:val="none" w:sz="0" w:space="0" w:color="auto"/>
            <w:bottom w:val="none" w:sz="0" w:space="0" w:color="auto"/>
            <w:right w:val="none" w:sz="0" w:space="0" w:color="auto"/>
          </w:divBdr>
        </w:div>
        <w:div w:id="44184534">
          <w:marLeft w:val="0"/>
          <w:marRight w:val="0"/>
          <w:marTop w:val="0"/>
          <w:marBottom w:val="0"/>
          <w:divBdr>
            <w:top w:val="none" w:sz="0" w:space="0" w:color="auto"/>
            <w:left w:val="none" w:sz="0" w:space="0" w:color="auto"/>
            <w:bottom w:val="none" w:sz="0" w:space="0" w:color="auto"/>
            <w:right w:val="none" w:sz="0" w:space="0" w:color="auto"/>
          </w:divBdr>
        </w:div>
        <w:div w:id="44185963">
          <w:marLeft w:val="0"/>
          <w:marRight w:val="0"/>
          <w:marTop w:val="0"/>
          <w:marBottom w:val="0"/>
          <w:divBdr>
            <w:top w:val="none" w:sz="0" w:space="0" w:color="auto"/>
            <w:left w:val="none" w:sz="0" w:space="0" w:color="auto"/>
            <w:bottom w:val="none" w:sz="0" w:space="0" w:color="auto"/>
            <w:right w:val="none" w:sz="0" w:space="0" w:color="auto"/>
          </w:divBdr>
        </w:div>
        <w:div w:id="44257391">
          <w:marLeft w:val="0"/>
          <w:marRight w:val="0"/>
          <w:marTop w:val="0"/>
          <w:marBottom w:val="0"/>
          <w:divBdr>
            <w:top w:val="none" w:sz="0" w:space="0" w:color="auto"/>
            <w:left w:val="none" w:sz="0" w:space="0" w:color="auto"/>
            <w:bottom w:val="none" w:sz="0" w:space="0" w:color="auto"/>
            <w:right w:val="none" w:sz="0" w:space="0" w:color="auto"/>
          </w:divBdr>
        </w:div>
        <w:div w:id="44257444">
          <w:marLeft w:val="0"/>
          <w:marRight w:val="0"/>
          <w:marTop w:val="0"/>
          <w:marBottom w:val="0"/>
          <w:divBdr>
            <w:top w:val="none" w:sz="0" w:space="0" w:color="auto"/>
            <w:left w:val="none" w:sz="0" w:space="0" w:color="auto"/>
            <w:bottom w:val="none" w:sz="0" w:space="0" w:color="auto"/>
            <w:right w:val="none" w:sz="0" w:space="0" w:color="auto"/>
          </w:divBdr>
        </w:div>
        <w:div w:id="44260707">
          <w:marLeft w:val="0"/>
          <w:marRight w:val="0"/>
          <w:marTop w:val="0"/>
          <w:marBottom w:val="0"/>
          <w:divBdr>
            <w:top w:val="none" w:sz="0" w:space="0" w:color="auto"/>
            <w:left w:val="none" w:sz="0" w:space="0" w:color="auto"/>
            <w:bottom w:val="none" w:sz="0" w:space="0" w:color="auto"/>
            <w:right w:val="none" w:sz="0" w:space="0" w:color="auto"/>
          </w:divBdr>
        </w:div>
        <w:div w:id="44304522">
          <w:marLeft w:val="0"/>
          <w:marRight w:val="0"/>
          <w:marTop w:val="0"/>
          <w:marBottom w:val="300"/>
          <w:divBdr>
            <w:top w:val="single" w:sz="6" w:space="15" w:color="EDEDED"/>
            <w:left w:val="single" w:sz="6" w:space="15" w:color="EDEDED"/>
            <w:bottom w:val="single" w:sz="6" w:space="15" w:color="EDEDED"/>
            <w:right w:val="single" w:sz="6" w:space="15" w:color="EDEDED"/>
          </w:divBdr>
        </w:div>
        <w:div w:id="44332944">
          <w:marLeft w:val="0"/>
          <w:marRight w:val="0"/>
          <w:marTop w:val="0"/>
          <w:marBottom w:val="0"/>
          <w:divBdr>
            <w:top w:val="none" w:sz="0" w:space="0" w:color="auto"/>
            <w:left w:val="none" w:sz="0" w:space="0" w:color="auto"/>
            <w:bottom w:val="none" w:sz="0" w:space="0" w:color="auto"/>
            <w:right w:val="none" w:sz="0" w:space="0" w:color="auto"/>
          </w:divBdr>
        </w:div>
        <w:div w:id="44335064">
          <w:marLeft w:val="0"/>
          <w:marRight w:val="0"/>
          <w:marTop w:val="0"/>
          <w:marBottom w:val="0"/>
          <w:divBdr>
            <w:top w:val="none" w:sz="0" w:space="0" w:color="auto"/>
            <w:left w:val="none" w:sz="0" w:space="0" w:color="auto"/>
            <w:bottom w:val="none" w:sz="0" w:space="0" w:color="auto"/>
            <w:right w:val="none" w:sz="0" w:space="0" w:color="auto"/>
          </w:divBdr>
        </w:div>
        <w:div w:id="44377143">
          <w:marLeft w:val="0"/>
          <w:marRight w:val="0"/>
          <w:marTop w:val="0"/>
          <w:marBottom w:val="0"/>
          <w:divBdr>
            <w:top w:val="none" w:sz="0" w:space="0" w:color="auto"/>
            <w:left w:val="none" w:sz="0" w:space="0" w:color="auto"/>
            <w:bottom w:val="none" w:sz="0" w:space="0" w:color="auto"/>
            <w:right w:val="none" w:sz="0" w:space="0" w:color="auto"/>
          </w:divBdr>
        </w:div>
        <w:div w:id="44377552">
          <w:marLeft w:val="0"/>
          <w:marRight w:val="0"/>
          <w:marTop w:val="0"/>
          <w:marBottom w:val="0"/>
          <w:divBdr>
            <w:top w:val="none" w:sz="0" w:space="0" w:color="auto"/>
            <w:left w:val="none" w:sz="0" w:space="0" w:color="auto"/>
            <w:bottom w:val="none" w:sz="0" w:space="0" w:color="auto"/>
            <w:right w:val="none" w:sz="0" w:space="0" w:color="auto"/>
          </w:divBdr>
        </w:div>
        <w:div w:id="44379917">
          <w:marLeft w:val="0"/>
          <w:marRight w:val="0"/>
          <w:marTop w:val="0"/>
          <w:marBottom w:val="0"/>
          <w:divBdr>
            <w:top w:val="none" w:sz="0" w:space="0" w:color="auto"/>
            <w:left w:val="none" w:sz="0" w:space="0" w:color="auto"/>
            <w:bottom w:val="none" w:sz="0" w:space="0" w:color="auto"/>
            <w:right w:val="none" w:sz="0" w:space="0" w:color="auto"/>
          </w:divBdr>
        </w:div>
        <w:div w:id="44381125">
          <w:marLeft w:val="0"/>
          <w:marRight w:val="0"/>
          <w:marTop w:val="0"/>
          <w:marBottom w:val="0"/>
          <w:divBdr>
            <w:top w:val="none" w:sz="0" w:space="0" w:color="auto"/>
            <w:left w:val="none" w:sz="0" w:space="0" w:color="auto"/>
            <w:bottom w:val="none" w:sz="0" w:space="0" w:color="auto"/>
            <w:right w:val="none" w:sz="0" w:space="0" w:color="auto"/>
          </w:divBdr>
        </w:div>
        <w:div w:id="44448554">
          <w:marLeft w:val="0"/>
          <w:marRight w:val="0"/>
          <w:marTop w:val="0"/>
          <w:marBottom w:val="0"/>
          <w:divBdr>
            <w:top w:val="none" w:sz="0" w:space="0" w:color="auto"/>
            <w:left w:val="none" w:sz="0" w:space="0" w:color="auto"/>
            <w:bottom w:val="none" w:sz="0" w:space="0" w:color="auto"/>
            <w:right w:val="none" w:sz="0" w:space="0" w:color="auto"/>
          </w:divBdr>
        </w:div>
        <w:div w:id="44456539">
          <w:marLeft w:val="0"/>
          <w:marRight w:val="0"/>
          <w:marTop w:val="0"/>
          <w:marBottom w:val="0"/>
          <w:divBdr>
            <w:top w:val="none" w:sz="0" w:space="0" w:color="auto"/>
            <w:left w:val="none" w:sz="0" w:space="0" w:color="auto"/>
            <w:bottom w:val="none" w:sz="0" w:space="0" w:color="auto"/>
            <w:right w:val="none" w:sz="0" w:space="0" w:color="auto"/>
          </w:divBdr>
        </w:div>
        <w:div w:id="44524748">
          <w:marLeft w:val="0"/>
          <w:marRight w:val="0"/>
          <w:marTop w:val="0"/>
          <w:marBottom w:val="0"/>
          <w:divBdr>
            <w:top w:val="none" w:sz="0" w:space="0" w:color="auto"/>
            <w:left w:val="none" w:sz="0" w:space="0" w:color="auto"/>
            <w:bottom w:val="none" w:sz="0" w:space="0" w:color="auto"/>
            <w:right w:val="none" w:sz="0" w:space="0" w:color="auto"/>
          </w:divBdr>
        </w:div>
        <w:div w:id="44525693">
          <w:marLeft w:val="0"/>
          <w:marRight w:val="0"/>
          <w:marTop w:val="0"/>
          <w:marBottom w:val="0"/>
          <w:divBdr>
            <w:top w:val="none" w:sz="0" w:space="0" w:color="auto"/>
            <w:left w:val="none" w:sz="0" w:space="0" w:color="auto"/>
            <w:bottom w:val="none" w:sz="0" w:space="0" w:color="auto"/>
            <w:right w:val="none" w:sz="0" w:space="0" w:color="auto"/>
          </w:divBdr>
        </w:div>
        <w:div w:id="44526849">
          <w:marLeft w:val="0"/>
          <w:marRight w:val="0"/>
          <w:marTop w:val="0"/>
          <w:marBottom w:val="0"/>
          <w:divBdr>
            <w:top w:val="none" w:sz="0" w:space="0" w:color="auto"/>
            <w:left w:val="none" w:sz="0" w:space="0" w:color="auto"/>
            <w:bottom w:val="none" w:sz="0" w:space="0" w:color="auto"/>
            <w:right w:val="none" w:sz="0" w:space="0" w:color="auto"/>
          </w:divBdr>
        </w:div>
        <w:div w:id="44527248">
          <w:marLeft w:val="0"/>
          <w:marRight w:val="0"/>
          <w:marTop w:val="300"/>
          <w:marBottom w:val="0"/>
          <w:divBdr>
            <w:top w:val="none" w:sz="0" w:space="0" w:color="auto"/>
            <w:left w:val="none" w:sz="0" w:space="0" w:color="auto"/>
            <w:bottom w:val="none" w:sz="0" w:space="0" w:color="auto"/>
            <w:right w:val="none" w:sz="0" w:space="0" w:color="auto"/>
          </w:divBdr>
        </w:div>
        <w:div w:id="44565296">
          <w:marLeft w:val="0"/>
          <w:marRight w:val="0"/>
          <w:marTop w:val="0"/>
          <w:marBottom w:val="0"/>
          <w:divBdr>
            <w:top w:val="none" w:sz="0" w:space="0" w:color="auto"/>
            <w:left w:val="none" w:sz="0" w:space="0" w:color="auto"/>
            <w:bottom w:val="none" w:sz="0" w:space="0" w:color="auto"/>
            <w:right w:val="none" w:sz="0" w:space="0" w:color="auto"/>
          </w:divBdr>
        </w:div>
        <w:div w:id="44570143">
          <w:marLeft w:val="0"/>
          <w:marRight w:val="0"/>
          <w:marTop w:val="0"/>
          <w:marBottom w:val="0"/>
          <w:divBdr>
            <w:top w:val="none" w:sz="0" w:space="0" w:color="auto"/>
            <w:left w:val="none" w:sz="0" w:space="0" w:color="auto"/>
            <w:bottom w:val="none" w:sz="0" w:space="0" w:color="auto"/>
            <w:right w:val="none" w:sz="0" w:space="0" w:color="auto"/>
          </w:divBdr>
          <w:divsChild>
            <w:div w:id="6746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4640952">
          <w:marLeft w:val="0"/>
          <w:marRight w:val="0"/>
          <w:marTop w:val="0"/>
          <w:marBottom w:val="0"/>
          <w:divBdr>
            <w:top w:val="none" w:sz="0" w:space="0" w:color="auto"/>
            <w:left w:val="none" w:sz="0" w:space="0" w:color="auto"/>
            <w:bottom w:val="none" w:sz="0" w:space="0" w:color="auto"/>
            <w:right w:val="none" w:sz="0" w:space="0" w:color="auto"/>
          </w:divBdr>
        </w:div>
        <w:div w:id="44644558">
          <w:marLeft w:val="0"/>
          <w:marRight w:val="0"/>
          <w:marTop w:val="0"/>
          <w:marBottom w:val="0"/>
          <w:divBdr>
            <w:top w:val="none" w:sz="0" w:space="0" w:color="auto"/>
            <w:left w:val="none" w:sz="0" w:space="0" w:color="auto"/>
            <w:bottom w:val="none" w:sz="0" w:space="0" w:color="auto"/>
            <w:right w:val="none" w:sz="0" w:space="0" w:color="auto"/>
          </w:divBdr>
        </w:div>
        <w:div w:id="44644906">
          <w:marLeft w:val="0"/>
          <w:marRight w:val="0"/>
          <w:marTop w:val="0"/>
          <w:marBottom w:val="0"/>
          <w:divBdr>
            <w:top w:val="none" w:sz="0" w:space="0" w:color="auto"/>
            <w:left w:val="none" w:sz="0" w:space="0" w:color="auto"/>
            <w:bottom w:val="none" w:sz="0" w:space="0" w:color="auto"/>
            <w:right w:val="none" w:sz="0" w:space="0" w:color="auto"/>
          </w:divBdr>
        </w:div>
        <w:div w:id="44647291">
          <w:marLeft w:val="0"/>
          <w:marRight w:val="0"/>
          <w:marTop w:val="0"/>
          <w:marBottom w:val="0"/>
          <w:divBdr>
            <w:top w:val="none" w:sz="0" w:space="0" w:color="auto"/>
            <w:left w:val="none" w:sz="0" w:space="0" w:color="auto"/>
            <w:bottom w:val="none" w:sz="0" w:space="0" w:color="auto"/>
            <w:right w:val="none" w:sz="0" w:space="0" w:color="auto"/>
          </w:divBdr>
        </w:div>
        <w:div w:id="44649475">
          <w:marLeft w:val="0"/>
          <w:marRight w:val="0"/>
          <w:marTop w:val="0"/>
          <w:marBottom w:val="0"/>
          <w:divBdr>
            <w:top w:val="none" w:sz="0" w:space="0" w:color="auto"/>
            <w:left w:val="none" w:sz="0" w:space="0" w:color="auto"/>
            <w:bottom w:val="none" w:sz="0" w:space="0" w:color="auto"/>
            <w:right w:val="none" w:sz="0" w:space="0" w:color="auto"/>
          </w:divBdr>
        </w:div>
        <w:div w:id="44716959">
          <w:marLeft w:val="0"/>
          <w:marRight w:val="0"/>
          <w:marTop w:val="0"/>
          <w:marBottom w:val="0"/>
          <w:divBdr>
            <w:top w:val="none" w:sz="0" w:space="0" w:color="auto"/>
            <w:left w:val="none" w:sz="0" w:space="0" w:color="auto"/>
            <w:bottom w:val="none" w:sz="0" w:space="0" w:color="auto"/>
            <w:right w:val="none" w:sz="0" w:space="0" w:color="auto"/>
          </w:divBdr>
        </w:div>
        <w:div w:id="44717969">
          <w:marLeft w:val="0"/>
          <w:marRight w:val="0"/>
          <w:marTop w:val="0"/>
          <w:marBottom w:val="300"/>
          <w:divBdr>
            <w:top w:val="single" w:sz="6" w:space="15" w:color="EDEDED"/>
            <w:left w:val="single" w:sz="6" w:space="15" w:color="EDEDED"/>
            <w:bottom w:val="single" w:sz="6" w:space="15" w:color="EDEDED"/>
            <w:right w:val="single" w:sz="6" w:space="15" w:color="EDEDED"/>
          </w:divBdr>
        </w:div>
        <w:div w:id="44719690">
          <w:marLeft w:val="0"/>
          <w:marRight w:val="0"/>
          <w:marTop w:val="300"/>
          <w:marBottom w:val="0"/>
          <w:divBdr>
            <w:top w:val="none" w:sz="0" w:space="0" w:color="auto"/>
            <w:left w:val="none" w:sz="0" w:space="0" w:color="auto"/>
            <w:bottom w:val="none" w:sz="0" w:space="0" w:color="auto"/>
            <w:right w:val="none" w:sz="0" w:space="0" w:color="auto"/>
          </w:divBdr>
        </w:div>
        <w:div w:id="44723166">
          <w:marLeft w:val="0"/>
          <w:marRight w:val="0"/>
          <w:marTop w:val="0"/>
          <w:marBottom w:val="0"/>
          <w:divBdr>
            <w:top w:val="none" w:sz="0" w:space="0" w:color="auto"/>
            <w:left w:val="none" w:sz="0" w:space="0" w:color="auto"/>
            <w:bottom w:val="none" w:sz="0" w:space="0" w:color="auto"/>
            <w:right w:val="none" w:sz="0" w:space="0" w:color="auto"/>
          </w:divBdr>
        </w:div>
        <w:div w:id="44725346">
          <w:marLeft w:val="0"/>
          <w:marRight w:val="0"/>
          <w:marTop w:val="0"/>
          <w:marBottom w:val="0"/>
          <w:divBdr>
            <w:top w:val="none" w:sz="0" w:space="0" w:color="auto"/>
            <w:left w:val="none" w:sz="0" w:space="0" w:color="auto"/>
            <w:bottom w:val="none" w:sz="0" w:space="0" w:color="auto"/>
            <w:right w:val="none" w:sz="0" w:space="0" w:color="auto"/>
          </w:divBdr>
        </w:div>
        <w:div w:id="44725662">
          <w:marLeft w:val="0"/>
          <w:marRight w:val="0"/>
          <w:marTop w:val="0"/>
          <w:marBottom w:val="0"/>
          <w:divBdr>
            <w:top w:val="none" w:sz="0" w:space="0" w:color="auto"/>
            <w:left w:val="none" w:sz="0" w:space="0" w:color="auto"/>
            <w:bottom w:val="none" w:sz="0" w:space="0" w:color="auto"/>
            <w:right w:val="none" w:sz="0" w:space="0" w:color="auto"/>
          </w:divBdr>
        </w:div>
        <w:div w:id="44766374">
          <w:marLeft w:val="0"/>
          <w:marRight w:val="0"/>
          <w:marTop w:val="0"/>
          <w:marBottom w:val="0"/>
          <w:divBdr>
            <w:top w:val="none" w:sz="0" w:space="0" w:color="auto"/>
            <w:left w:val="none" w:sz="0" w:space="0" w:color="auto"/>
            <w:bottom w:val="none" w:sz="0" w:space="0" w:color="auto"/>
            <w:right w:val="none" w:sz="0" w:space="0" w:color="auto"/>
          </w:divBdr>
        </w:div>
        <w:div w:id="44791706">
          <w:marLeft w:val="0"/>
          <w:marRight w:val="0"/>
          <w:marTop w:val="0"/>
          <w:marBottom w:val="0"/>
          <w:divBdr>
            <w:top w:val="none" w:sz="0" w:space="0" w:color="auto"/>
            <w:left w:val="none" w:sz="0" w:space="0" w:color="auto"/>
            <w:bottom w:val="none" w:sz="0" w:space="0" w:color="auto"/>
            <w:right w:val="none" w:sz="0" w:space="0" w:color="auto"/>
          </w:divBdr>
        </w:div>
        <w:div w:id="44792635">
          <w:marLeft w:val="0"/>
          <w:marRight w:val="0"/>
          <w:marTop w:val="0"/>
          <w:marBottom w:val="300"/>
          <w:divBdr>
            <w:top w:val="single" w:sz="6" w:space="15" w:color="EDEDED"/>
            <w:left w:val="single" w:sz="6" w:space="15" w:color="EDEDED"/>
            <w:bottom w:val="single" w:sz="6" w:space="15" w:color="EDEDED"/>
            <w:right w:val="single" w:sz="6" w:space="15" w:color="EDEDED"/>
          </w:divBdr>
        </w:div>
        <w:div w:id="44834712">
          <w:marLeft w:val="0"/>
          <w:marRight w:val="0"/>
          <w:marTop w:val="300"/>
          <w:marBottom w:val="0"/>
          <w:divBdr>
            <w:top w:val="none" w:sz="0" w:space="0" w:color="auto"/>
            <w:left w:val="none" w:sz="0" w:space="0" w:color="auto"/>
            <w:bottom w:val="none" w:sz="0" w:space="0" w:color="auto"/>
            <w:right w:val="none" w:sz="0" w:space="0" w:color="auto"/>
          </w:divBdr>
        </w:div>
        <w:div w:id="44835890">
          <w:marLeft w:val="0"/>
          <w:marRight w:val="0"/>
          <w:marTop w:val="0"/>
          <w:marBottom w:val="300"/>
          <w:divBdr>
            <w:top w:val="single" w:sz="6" w:space="15" w:color="EDEDED"/>
            <w:left w:val="single" w:sz="6" w:space="15" w:color="EDEDED"/>
            <w:bottom w:val="single" w:sz="6" w:space="15" w:color="EDEDED"/>
            <w:right w:val="single" w:sz="6" w:space="15" w:color="EDEDED"/>
          </w:divBdr>
        </w:div>
        <w:div w:id="44838489">
          <w:marLeft w:val="0"/>
          <w:marRight w:val="0"/>
          <w:marTop w:val="300"/>
          <w:marBottom w:val="0"/>
          <w:divBdr>
            <w:top w:val="none" w:sz="0" w:space="0" w:color="auto"/>
            <w:left w:val="none" w:sz="0" w:space="0" w:color="auto"/>
            <w:bottom w:val="none" w:sz="0" w:space="0" w:color="auto"/>
            <w:right w:val="none" w:sz="0" w:space="0" w:color="auto"/>
          </w:divBdr>
        </w:div>
        <w:div w:id="44841238">
          <w:marLeft w:val="0"/>
          <w:marRight w:val="0"/>
          <w:marTop w:val="0"/>
          <w:marBottom w:val="0"/>
          <w:divBdr>
            <w:top w:val="none" w:sz="0" w:space="0" w:color="auto"/>
            <w:left w:val="none" w:sz="0" w:space="0" w:color="auto"/>
            <w:bottom w:val="none" w:sz="0" w:space="0" w:color="auto"/>
            <w:right w:val="none" w:sz="0" w:space="0" w:color="auto"/>
          </w:divBdr>
        </w:div>
        <w:div w:id="44910597">
          <w:marLeft w:val="0"/>
          <w:marRight w:val="0"/>
          <w:marTop w:val="0"/>
          <w:marBottom w:val="0"/>
          <w:divBdr>
            <w:top w:val="none" w:sz="0" w:space="0" w:color="auto"/>
            <w:left w:val="none" w:sz="0" w:space="0" w:color="auto"/>
            <w:bottom w:val="none" w:sz="0" w:space="0" w:color="auto"/>
            <w:right w:val="none" w:sz="0" w:space="0" w:color="auto"/>
          </w:divBdr>
        </w:div>
        <w:div w:id="44912750">
          <w:marLeft w:val="0"/>
          <w:marRight w:val="0"/>
          <w:marTop w:val="300"/>
          <w:marBottom w:val="0"/>
          <w:divBdr>
            <w:top w:val="none" w:sz="0" w:space="0" w:color="auto"/>
            <w:left w:val="none" w:sz="0" w:space="0" w:color="auto"/>
            <w:bottom w:val="none" w:sz="0" w:space="0" w:color="auto"/>
            <w:right w:val="none" w:sz="0" w:space="0" w:color="auto"/>
          </w:divBdr>
        </w:div>
        <w:div w:id="44919030">
          <w:marLeft w:val="0"/>
          <w:marRight w:val="0"/>
          <w:marTop w:val="0"/>
          <w:marBottom w:val="0"/>
          <w:divBdr>
            <w:top w:val="none" w:sz="0" w:space="0" w:color="auto"/>
            <w:left w:val="none" w:sz="0" w:space="0" w:color="auto"/>
            <w:bottom w:val="none" w:sz="0" w:space="0" w:color="auto"/>
            <w:right w:val="none" w:sz="0" w:space="0" w:color="auto"/>
          </w:divBdr>
        </w:div>
        <w:div w:id="44958250">
          <w:marLeft w:val="0"/>
          <w:marRight w:val="0"/>
          <w:marTop w:val="0"/>
          <w:marBottom w:val="0"/>
          <w:divBdr>
            <w:top w:val="none" w:sz="0" w:space="0" w:color="auto"/>
            <w:left w:val="none" w:sz="0" w:space="0" w:color="auto"/>
            <w:bottom w:val="none" w:sz="0" w:space="0" w:color="auto"/>
            <w:right w:val="none" w:sz="0" w:space="0" w:color="auto"/>
          </w:divBdr>
        </w:div>
        <w:div w:id="44986233">
          <w:marLeft w:val="0"/>
          <w:marRight w:val="0"/>
          <w:marTop w:val="0"/>
          <w:marBottom w:val="0"/>
          <w:divBdr>
            <w:top w:val="none" w:sz="0" w:space="0" w:color="auto"/>
            <w:left w:val="none" w:sz="0" w:space="0" w:color="auto"/>
            <w:bottom w:val="none" w:sz="0" w:space="0" w:color="auto"/>
            <w:right w:val="none" w:sz="0" w:space="0" w:color="auto"/>
          </w:divBdr>
        </w:div>
        <w:div w:id="44990304">
          <w:marLeft w:val="0"/>
          <w:marRight w:val="0"/>
          <w:marTop w:val="300"/>
          <w:marBottom w:val="0"/>
          <w:divBdr>
            <w:top w:val="none" w:sz="0" w:space="0" w:color="auto"/>
            <w:left w:val="none" w:sz="0" w:space="0" w:color="auto"/>
            <w:bottom w:val="none" w:sz="0" w:space="0" w:color="auto"/>
            <w:right w:val="none" w:sz="0" w:space="0" w:color="auto"/>
          </w:divBdr>
        </w:div>
        <w:div w:id="45027542">
          <w:marLeft w:val="0"/>
          <w:marRight w:val="0"/>
          <w:marTop w:val="0"/>
          <w:marBottom w:val="0"/>
          <w:divBdr>
            <w:top w:val="none" w:sz="0" w:space="0" w:color="auto"/>
            <w:left w:val="none" w:sz="0" w:space="0" w:color="auto"/>
            <w:bottom w:val="none" w:sz="0" w:space="0" w:color="auto"/>
            <w:right w:val="none" w:sz="0" w:space="0" w:color="auto"/>
          </w:divBdr>
        </w:div>
        <w:div w:id="45031095">
          <w:marLeft w:val="0"/>
          <w:marRight w:val="0"/>
          <w:marTop w:val="0"/>
          <w:marBottom w:val="0"/>
          <w:divBdr>
            <w:top w:val="none" w:sz="0" w:space="0" w:color="auto"/>
            <w:left w:val="none" w:sz="0" w:space="0" w:color="auto"/>
            <w:bottom w:val="none" w:sz="0" w:space="0" w:color="auto"/>
            <w:right w:val="none" w:sz="0" w:space="0" w:color="auto"/>
          </w:divBdr>
        </w:div>
        <w:div w:id="45031690">
          <w:marLeft w:val="0"/>
          <w:marRight w:val="0"/>
          <w:marTop w:val="0"/>
          <w:marBottom w:val="0"/>
          <w:divBdr>
            <w:top w:val="none" w:sz="0" w:space="0" w:color="auto"/>
            <w:left w:val="none" w:sz="0" w:space="0" w:color="auto"/>
            <w:bottom w:val="none" w:sz="0" w:space="0" w:color="auto"/>
            <w:right w:val="none" w:sz="0" w:space="0" w:color="auto"/>
          </w:divBdr>
        </w:div>
        <w:div w:id="45031877">
          <w:marLeft w:val="0"/>
          <w:marRight w:val="0"/>
          <w:marTop w:val="0"/>
          <w:marBottom w:val="0"/>
          <w:divBdr>
            <w:top w:val="none" w:sz="0" w:space="0" w:color="auto"/>
            <w:left w:val="none" w:sz="0" w:space="0" w:color="auto"/>
            <w:bottom w:val="none" w:sz="0" w:space="0" w:color="auto"/>
            <w:right w:val="none" w:sz="0" w:space="0" w:color="auto"/>
          </w:divBdr>
        </w:div>
        <w:div w:id="45033687">
          <w:marLeft w:val="0"/>
          <w:marRight w:val="0"/>
          <w:marTop w:val="0"/>
          <w:marBottom w:val="0"/>
          <w:divBdr>
            <w:top w:val="none" w:sz="0" w:space="0" w:color="auto"/>
            <w:left w:val="none" w:sz="0" w:space="0" w:color="auto"/>
            <w:bottom w:val="none" w:sz="0" w:space="0" w:color="auto"/>
            <w:right w:val="none" w:sz="0" w:space="0" w:color="auto"/>
          </w:divBdr>
        </w:div>
        <w:div w:id="45036297">
          <w:marLeft w:val="0"/>
          <w:marRight w:val="0"/>
          <w:marTop w:val="0"/>
          <w:marBottom w:val="0"/>
          <w:divBdr>
            <w:top w:val="none" w:sz="0" w:space="0" w:color="auto"/>
            <w:left w:val="none" w:sz="0" w:space="0" w:color="auto"/>
            <w:bottom w:val="none" w:sz="0" w:space="0" w:color="auto"/>
            <w:right w:val="none" w:sz="0" w:space="0" w:color="auto"/>
          </w:divBdr>
        </w:div>
        <w:div w:id="45102679">
          <w:marLeft w:val="0"/>
          <w:marRight w:val="0"/>
          <w:marTop w:val="0"/>
          <w:marBottom w:val="0"/>
          <w:divBdr>
            <w:top w:val="none" w:sz="0" w:space="0" w:color="auto"/>
            <w:left w:val="none" w:sz="0" w:space="0" w:color="auto"/>
            <w:bottom w:val="none" w:sz="0" w:space="0" w:color="auto"/>
            <w:right w:val="none" w:sz="0" w:space="0" w:color="auto"/>
          </w:divBdr>
        </w:div>
        <w:div w:id="45104785">
          <w:marLeft w:val="0"/>
          <w:marRight w:val="0"/>
          <w:marTop w:val="0"/>
          <w:marBottom w:val="0"/>
          <w:divBdr>
            <w:top w:val="none" w:sz="0" w:space="0" w:color="auto"/>
            <w:left w:val="none" w:sz="0" w:space="0" w:color="auto"/>
            <w:bottom w:val="none" w:sz="0" w:space="0" w:color="auto"/>
            <w:right w:val="none" w:sz="0" w:space="0" w:color="auto"/>
          </w:divBdr>
        </w:div>
        <w:div w:id="45108090">
          <w:marLeft w:val="0"/>
          <w:marRight w:val="0"/>
          <w:marTop w:val="0"/>
          <w:marBottom w:val="300"/>
          <w:divBdr>
            <w:top w:val="single" w:sz="6" w:space="15" w:color="EDEDED"/>
            <w:left w:val="single" w:sz="6" w:space="15" w:color="EDEDED"/>
            <w:bottom w:val="single" w:sz="6" w:space="15" w:color="EDEDED"/>
            <w:right w:val="single" w:sz="6" w:space="15" w:color="EDEDED"/>
          </w:divBdr>
        </w:div>
        <w:div w:id="45108724">
          <w:marLeft w:val="0"/>
          <w:marRight w:val="0"/>
          <w:marTop w:val="0"/>
          <w:marBottom w:val="0"/>
          <w:divBdr>
            <w:top w:val="none" w:sz="0" w:space="0" w:color="auto"/>
            <w:left w:val="none" w:sz="0" w:space="0" w:color="auto"/>
            <w:bottom w:val="none" w:sz="0" w:space="0" w:color="auto"/>
            <w:right w:val="none" w:sz="0" w:space="0" w:color="auto"/>
          </w:divBdr>
        </w:div>
        <w:div w:id="45183215">
          <w:marLeft w:val="0"/>
          <w:marRight w:val="0"/>
          <w:marTop w:val="0"/>
          <w:marBottom w:val="300"/>
          <w:divBdr>
            <w:top w:val="single" w:sz="6" w:space="15" w:color="EDEDED"/>
            <w:left w:val="single" w:sz="6" w:space="15" w:color="EDEDED"/>
            <w:bottom w:val="single" w:sz="6" w:space="15" w:color="EDEDED"/>
            <w:right w:val="single" w:sz="6" w:space="15" w:color="EDEDED"/>
          </w:divBdr>
        </w:div>
        <w:div w:id="45224236">
          <w:marLeft w:val="0"/>
          <w:marRight w:val="0"/>
          <w:marTop w:val="0"/>
          <w:marBottom w:val="300"/>
          <w:divBdr>
            <w:top w:val="single" w:sz="6" w:space="15" w:color="EDEDED"/>
            <w:left w:val="single" w:sz="6" w:space="15" w:color="EDEDED"/>
            <w:bottom w:val="single" w:sz="6" w:space="15" w:color="EDEDED"/>
            <w:right w:val="single" w:sz="6" w:space="15" w:color="EDEDED"/>
          </w:divBdr>
        </w:div>
        <w:div w:id="45227425">
          <w:marLeft w:val="0"/>
          <w:marRight w:val="0"/>
          <w:marTop w:val="0"/>
          <w:marBottom w:val="0"/>
          <w:divBdr>
            <w:top w:val="none" w:sz="0" w:space="0" w:color="auto"/>
            <w:left w:val="none" w:sz="0" w:space="0" w:color="auto"/>
            <w:bottom w:val="none" w:sz="0" w:space="0" w:color="auto"/>
            <w:right w:val="none" w:sz="0" w:space="0" w:color="auto"/>
          </w:divBdr>
        </w:div>
        <w:div w:id="45301346">
          <w:marLeft w:val="0"/>
          <w:marRight w:val="0"/>
          <w:marTop w:val="0"/>
          <w:marBottom w:val="0"/>
          <w:divBdr>
            <w:top w:val="none" w:sz="0" w:space="0" w:color="auto"/>
            <w:left w:val="none" w:sz="0" w:space="0" w:color="auto"/>
            <w:bottom w:val="none" w:sz="0" w:space="0" w:color="auto"/>
            <w:right w:val="none" w:sz="0" w:space="0" w:color="auto"/>
          </w:divBdr>
        </w:div>
        <w:div w:id="45302607">
          <w:marLeft w:val="0"/>
          <w:marRight w:val="0"/>
          <w:marTop w:val="0"/>
          <w:marBottom w:val="0"/>
          <w:divBdr>
            <w:top w:val="none" w:sz="0" w:space="0" w:color="auto"/>
            <w:left w:val="none" w:sz="0" w:space="0" w:color="auto"/>
            <w:bottom w:val="none" w:sz="0" w:space="0" w:color="auto"/>
            <w:right w:val="none" w:sz="0" w:space="0" w:color="auto"/>
          </w:divBdr>
        </w:div>
        <w:div w:id="45305536">
          <w:marLeft w:val="0"/>
          <w:marRight w:val="0"/>
          <w:marTop w:val="0"/>
          <w:marBottom w:val="0"/>
          <w:divBdr>
            <w:top w:val="none" w:sz="0" w:space="0" w:color="auto"/>
            <w:left w:val="none" w:sz="0" w:space="0" w:color="auto"/>
            <w:bottom w:val="none" w:sz="0" w:space="0" w:color="auto"/>
            <w:right w:val="none" w:sz="0" w:space="0" w:color="auto"/>
          </w:divBdr>
        </w:div>
        <w:div w:id="45378639">
          <w:marLeft w:val="0"/>
          <w:marRight w:val="0"/>
          <w:marTop w:val="0"/>
          <w:marBottom w:val="0"/>
          <w:divBdr>
            <w:top w:val="none" w:sz="0" w:space="0" w:color="auto"/>
            <w:left w:val="none" w:sz="0" w:space="0" w:color="auto"/>
            <w:bottom w:val="none" w:sz="0" w:space="0" w:color="auto"/>
            <w:right w:val="none" w:sz="0" w:space="0" w:color="auto"/>
          </w:divBdr>
        </w:div>
        <w:div w:id="45380107">
          <w:marLeft w:val="0"/>
          <w:marRight w:val="0"/>
          <w:marTop w:val="0"/>
          <w:marBottom w:val="300"/>
          <w:divBdr>
            <w:top w:val="single" w:sz="6" w:space="15" w:color="EDEDED"/>
            <w:left w:val="single" w:sz="6" w:space="15" w:color="EDEDED"/>
            <w:bottom w:val="single" w:sz="6" w:space="15" w:color="EDEDED"/>
            <w:right w:val="single" w:sz="6" w:space="15" w:color="EDEDED"/>
          </w:divBdr>
        </w:div>
        <w:div w:id="45380756">
          <w:marLeft w:val="0"/>
          <w:marRight w:val="0"/>
          <w:marTop w:val="0"/>
          <w:marBottom w:val="0"/>
          <w:divBdr>
            <w:top w:val="none" w:sz="0" w:space="0" w:color="auto"/>
            <w:left w:val="none" w:sz="0" w:space="0" w:color="auto"/>
            <w:bottom w:val="none" w:sz="0" w:space="0" w:color="auto"/>
            <w:right w:val="none" w:sz="0" w:space="0" w:color="auto"/>
          </w:divBdr>
          <w:divsChild>
            <w:div w:id="352194387">
              <w:marLeft w:val="0"/>
              <w:marRight w:val="0"/>
              <w:marTop w:val="0"/>
              <w:marBottom w:val="0"/>
              <w:divBdr>
                <w:top w:val="none" w:sz="0" w:space="0" w:color="auto"/>
                <w:left w:val="none" w:sz="0" w:space="0" w:color="auto"/>
                <w:bottom w:val="none" w:sz="0" w:space="0" w:color="auto"/>
                <w:right w:val="none" w:sz="0" w:space="0" w:color="auto"/>
              </w:divBdr>
            </w:div>
          </w:divsChild>
        </w:div>
        <w:div w:id="45380792">
          <w:marLeft w:val="0"/>
          <w:marRight w:val="0"/>
          <w:marTop w:val="0"/>
          <w:marBottom w:val="0"/>
          <w:divBdr>
            <w:top w:val="none" w:sz="0" w:space="0" w:color="auto"/>
            <w:left w:val="none" w:sz="0" w:space="0" w:color="auto"/>
            <w:bottom w:val="none" w:sz="0" w:space="0" w:color="auto"/>
            <w:right w:val="none" w:sz="0" w:space="0" w:color="auto"/>
          </w:divBdr>
        </w:div>
        <w:div w:id="45419767">
          <w:marLeft w:val="0"/>
          <w:marRight w:val="0"/>
          <w:marTop w:val="0"/>
          <w:marBottom w:val="0"/>
          <w:divBdr>
            <w:top w:val="none" w:sz="0" w:space="0" w:color="auto"/>
            <w:left w:val="none" w:sz="0" w:space="0" w:color="auto"/>
            <w:bottom w:val="none" w:sz="0" w:space="0" w:color="auto"/>
            <w:right w:val="none" w:sz="0" w:space="0" w:color="auto"/>
          </w:divBdr>
        </w:div>
        <w:div w:id="45420316">
          <w:marLeft w:val="0"/>
          <w:marRight w:val="0"/>
          <w:marTop w:val="300"/>
          <w:marBottom w:val="0"/>
          <w:divBdr>
            <w:top w:val="none" w:sz="0" w:space="0" w:color="auto"/>
            <w:left w:val="none" w:sz="0" w:space="0" w:color="auto"/>
            <w:bottom w:val="none" w:sz="0" w:space="0" w:color="auto"/>
            <w:right w:val="none" w:sz="0" w:space="0" w:color="auto"/>
          </w:divBdr>
        </w:div>
        <w:div w:id="45421598">
          <w:marLeft w:val="0"/>
          <w:marRight w:val="0"/>
          <w:marTop w:val="0"/>
          <w:marBottom w:val="300"/>
          <w:divBdr>
            <w:top w:val="single" w:sz="6" w:space="15" w:color="EDEDED"/>
            <w:left w:val="single" w:sz="6" w:space="15" w:color="EDEDED"/>
            <w:bottom w:val="single" w:sz="6" w:space="15" w:color="EDEDED"/>
            <w:right w:val="single" w:sz="6" w:space="15" w:color="EDEDED"/>
          </w:divBdr>
        </w:div>
        <w:div w:id="45490728">
          <w:marLeft w:val="0"/>
          <w:marRight w:val="0"/>
          <w:marTop w:val="0"/>
          <w:marBottom w:val="0"/>
          <w:divBdr>
            <w:top w:val="none" w:sz="0" w:space="0" w:color="auto"/>
            <w:left w:val="none" w:sz="0" w:space="0" w:color="auto"/>
            <w:bottom w:val="none" w:sz="0" w:space="0" w:color="auto"/>
            <w:right w:val="none" w:sz="0" w:space="0" w:color="auto"/>
          </w:divBdr>
        </w:div>
        <w:div w:id="45492580">
          <w:marLeft w:val="0"/>
          <w:marRight w:val="0"/>
          <w:marTop w:val="0"/>
          <w:marBottom w:val="0"/>
          <w:divBdr>
            <w:top w:val="none" w:sz="0" w:space="0" w:color="auto"/>
            <w:left w:val="none" w:sz="0" w:space="0" w:color="auto"/>
            <w:bottom w:val="none" w:sz="0" w:space="0" w:color="auto"/>
            <w:right w:val="none" w:sz="0" w:space="0" w:color="auto"/>
          </w:divBdr>
        </w:div>
        <w:div w:id="45494649">
          <w:marLeft w:val="0"/>
          <w:marRight w:val="0"/>
          <w:marTop w:val="300"/>
          <w:marBottom w:val="0"/>
          <w:divBdr>
            <w:top w:val="none" w:sz="0" w:space="0" w:color="auto"/>
            <w:left w:val="none" w:sz="0" w:space="0" w:color="auto"/>
            <w:bottom w:val="none" w:sz="0" w:space="0" w:color="auto"/>
            <w:right w:val="none" w:sz="0" w:space="0" w:color="auto"/>
          </w:divBdr>
        </w:div>
        <w:div w:id="45495730">
          <w:marLeft w:val="0"/>
          <w:marRight w:val="0"/>
          <w:marTop w:val="0"/>
          <w:marBottom w:val="300"/>
          <w:divBdr>
            <w:top w:val="single" w:sz="6" w:space="15" w:color="EDEDED"/>
            <w:left w:val="single" w:sz="6" w:space="15" w:color="EDEDED"/>
            <w:bottom w:val="single" w:sz="6" w:space="15" w:color="EDEDED"/>
            <w:right w:val="single" w:sz="6" w:space="15" w:color="EDEDED"/>
          </w:divBdr>
        </w:div>
        <w:div w:id="45564633">
          <w:marLeft w:val="0"/>
          <w:marRight w:val="0"/>
          <w:marTop w:val="0"/>
          <w:marBottom w:val="0"/>
          <w:divBdr>
            <w:top w:val="none" w:sz="0" w:space="0" w:color="auto"/>
            <w:left w:val="none" w:sz="0" w:space="0" w:color="auto"/>
            <w:bottom w:val="none" w:sz="0" w:space="0" w:color="auto"/>
            <w:right w:val="none" w:sz="0" w:space="0" w:color="auto"/>
          </w:divBdr>
        </w:div>
        <w:div w:id="45565792">
          <w:marLeft w:val="0"/>
          <w:marRight w:val="0"/>
          <w:marTop w:val="0"/>
          <w:marBottom w:val="0"/>
          <w:divBdr>
            <w:top w:val="none" w:sz="0" w:space="0" w:color="auto"/>
            <w:left w:val="none" w:sz="0" w:space="0" w:color="auto"/>
            <w:bottom w:val="none" w:sz="0" w:space="0" w:color="auto"/>
            <w:right w:val="none" w:sz="0" w:space="0" w:color="auto"/>
          </w:divBdr>
        </w:div>
        <w:div w:id="45566223">
          <w:marLeft w:val="0"/>
          <w:marRight w:val="0"/>
          <w:marTop w:val="0"/>
          <w:marBottom w:val="0"/>
          <w:divBdr>
            <w:top w:val="none" w:sz="0" w:space="0" w:color="auto"/>
            <w:left w:val="none" w:sz="0" w:space="0" w:color="auto"/>
            <w:bottom w:val="none" w:sz="0" w:space="0" w:color="auto"/>
            <w:right w:val="none" w:sz="0" w:space="0" w:color="auto"/>
          </w:divBdr>
        </w:div>
        <w:div w:id="45566270">
          <w:marLeft w:val="0"/>
          <w:marRight w:val="0"/>
          <w:marTop w:val="0"/>
          <w:marBottom w:val="300"/>
          <w:divBdr>
            <w:top w:val="single" w:sz="6" w:space="15" w:color="EDEDED"/>
            <w:left w:val="single" w:sz="6" w:space="15" w:color="EDEDED"/>
            <w:bottom w:val="single" w:sz="6" w:space="15" w:color="EDEDED"/>
            <w:right w:val="single" w:sz="6" w:space="15" w:color="EDEDED"/>
          </w:divBdr>
        </w:div>
        <w:div w:id="45568887">
          <w:marLeft w:val="0"/>
          <w:marRight w:val="0"/>
          <w:marTop w:val="0"/>
          <w:marBottom w:val="0"/>
          <w:divBdr>
            <w:top w:val="none" w:sz="0" w:space="0" w:color="auto"/>
            <w:left w:val="none" w:sz="0" w:space="0" w:color="auto"/>
            <w:bottom w:val="none" w:sz="0" w:space="0" w:color="auto"/>
            <w:right w:val="none" w:sz="0" w:space="0" w:color="auto"/>
          </w:divBdr>
        </w:div>
        <w:div w:id="45569168">
          <w:marLeft w:val="0"/>
          <w:marRight w:val="0"/>
          <w:marTop w:val="0"/>
          <w:marBottom w:val="300"/>
          <w:divBdr>
            <w:top w:val="single" w:sz="6" w:space="15" w:color="EDEDED"/>
            <w:left w:val="single" w:sz="6" w:space="15" w:color="EDEDED"/>
            <w:bottom w:val="single" w:sz="6" w:space="15" w:color="EDEDED"/>
            <w:right w:val="single" w:sz="6" w:space="15" w:color="EDEDED"/>
          </w:divBdr>
        </w:div>
        <w:div w:id="45570671">
          <w:marLeft w:val="0"/>
          <w:marRight w:val="0"/>
          <w:marTop w:val="0"/>
          <w:marBottom w:val="0"/>
          <w:divBdr>
            <w:top w:val="none" w:sz="0" w:space="0" w:color="auto"/>
            <w:left w:val="none" w:sz="0" w:space="0" w:color="auto"/>
            <w:bottom w:val="none" w:sz="0" w:space="0" w:color="auto"/>
            <w:right w:val="none" w:sz="0" w:space="0" w:color="auto"/>
          </w:divBdr>
        </w:div>
        <w:div w:id="45571369">
          <w:marLeft w:val="0"/>
          <w:marRight w:val="0"/>
          <w:marTop w:val="0"/>
          <w:marBottom w:val="0"/>
          <w:divBdr>
            <w:top w:val="none" w:sz="0" w:space="0" w:color="auto"/>
            <w:left w:val="none" w:sz="0" w:space="0" w:color="auto"/>
            <w:bottom w:val="none" w:sz="0" w:space="0" w:color="auto"/>
            <w:right w:val="none" w:sz="0" w:space="0" w:color="auto"/>
          </w:divBdr>
        </w:div>
        <w:div w:id="45571376">
          <w:marLeft w:val="0"/>
          <w:marRight w:val="0"/>
          <w:marTop w:val="0"/>
          <w:marBottom w:val="0"/>
          <w:divBdr>
            <w:top w:val="none" w:sz="0" w:space="0" w:color="auto"/>
            <w:left w:val="none" w:sz="0" w:space="0" w:color="auto"/>
            <w:bottom w:val="none" w:sz="0" w:space="0" w:color="auto"/>
            <w:right w:val="none" w:sz="0" w:space="0" w:color="auto"/>
          </w:divBdr>
        </w:div>
        <w:div w:id="45573045">
          <w:marLeft w:val="0"/>
          <w:marRight w:val="0"/>
          <w:marTop w:val="0"/>
          <w:marBottom w:val="300"/>
          <w:divBdr>
            <w:top w:val="single" w:sz="6" w:space="15" w:color="EDEDED"/>
            <w:left w:val="single" w:sz="6" w:space="15" w:color="EDEDED"/>
            <w:bottom w:val="single" w:sz="6" w:space="15" w:color="EDEDED"/>
            <w:right w:val="single" w:sz="6" w:space="15" w:color="EDEDED"/>
          </w:divBdr>
        </w:div>
        <w:div w:id="45615875">
          <w:marLeft w:val="0"/>
          <w:marRight w:val="0"/>
          <w:marTop w:val="0"/>
          <w:marBottom w:val="0"/>
          <w:divBdr>
            <w:top w:val="none" w:sz="0" w:space="0" w:color="auto"/>
            <w:left w:val="none" w:sz="0" w:space="0" w:color="auto"/>
            <w:bottom w:val="none" w:sz="0" w:space="0" w:color="auto"/>
            <w:right w:val="none" w:sz="0" w:space="0" w:color="auto"/>
          </w:divBdr>
        </w:div>
        <w:div w:id="45616348">
          <w:marLeft w:val="0"/>
          <w:marRight w:val="0"/>
          <w:marTop w:val="300"/>
          <w:marBottom w:val="0"/>
          <w:divBdr>
            <w:top w:val="none" w:sz="0" w:space="0" w:color="auto"/>
            <w:left w:val="none" w:sz="0" w:space="0" w:color="auto"/>
            <w:bottom w:val="none" w:sz="0" w:space="0" w:color="auto"/>
            <w:right w:val="none" w:sz="0" w:space="0" w:color="auto"/>
          </w:divBdr>
        </w:div>
        <w:div w:id="45616866">
          <w:marLeft w:val="0"/>
          <w:marRight w:val="0"/>
          <w:marTop w:val="0"/>
          <w:marBottom w:val="0"/>
          <w:divBdr>
            <w:top w:val="none" w:sz="0" w:space="0" w:color="auto"/>
            <w:left w:val="none" w:sz="0" w:space="0" w:color="auto"/>
            <w:bottom w:val="none" w:sz="0" w:space="0" w:color="auto"/>
            <w:right w:val="none" w:sz="0" w:space="0" w:color="auto"/>
          </w:divBdr>
        </w:div>
        <w:div w:id="45642679">
          <w:marLeft w:val="0"/>
          <w:marRight w:val="0"/>
          <w:marTop w:val="0"/>
          <w:marBottom w:val="0"/>
          <w:divBdr>
            <w:top w:val="none" w:sz="0" w:space="0" w:color="auto"/>
            <w:left w:val="none" w:sz="0" w:space="0" w:color="auto"/>
            <w:bottom w:val="none" w:sz="0" w:space="0" w:color="auto"/>
            <w:right w:val="none" w:sz="0" w:space="0" w:color="auto"/>
          </w:divBdr>
        </w:div>
        <w:div w:id="45683405">
          <w:marLeft w:val="0"/>
          <w:marRight w:val="0"/>
          <w:marTop w:val="0"/>
          <w:marBottom w:val="300"/>
          <w:divBdr>
            <w:top w:val="single" w:sz="6" w:space="15" w:color="EDEDED"/>
            <w:left w:val="single" w:sz="6" w:space="15" w:color="EDEDED"/>
            <w:bottom w:val="single" w:sz="6" w:space="15" w:color="EDEDED"/>
            <w:right w:val="single" w:sz="6" w:space="15" w:color="EDEDED"/>
          </w:divBdr>
        </w:div>
        <w:div w:id="45686729">
          <w:marLeft w:val="0"/>
          <w:marRight w:val="0"/>
          <w:marTop w:val="0"/>
          <w:marBottom w:val="0"/>
          <w:divBdr>
            <w:top w:val="none" w:sz="0" w:space="0" w:color="auto"/>
            <w:left w:val="none" w:sz="0" w:space="0" w:color="auto"/>
            <w:bottom w:val="none" w:sz="0" w:space="0" w:color="auto"/>
            <w:right w:val="none" w:sz="0" w:space="0" w:color="auto"/>
          </w:divBdr>
        </w:div>
        <w:div w:id="45687959">
          <w:marLeft w:val="0"/>
          <w:marRight w:val="0"/>
          <w:marTop w:val="0"/>
          <w:marBottom w:val="0"/>
          <w:divBdr>
            <w:top w:val="none" w:sz="0" w:space="0" w:color="auto"/>
            <w:left w:val="none" w:sz="0" w:space="0" w:color="auto"/>
            <w:bottom w:val="none" w:sz="0" w:space="0" w:color="auto"/>
            <w:right w:val="none" w:sz="0" w:space="0" w:color="auto"/>
          </w:divBdr>
        </w:div>
        <w:div w:id="45688347">
          <w:marLeft w:val="0"/>
          <w:marRight w:val="0"/>
          <w:marTop w:val="0"/>
          <w:marBottom w:val="0"/>
          <w:divBdr>
            <w:top w:val="none" w:sz="0" w:space="0" w:color="auto"/>
            <w:left w:val="none" w:sz="0" w:space="0" w:color="auto"/>
            <w:bottom w:val="none" w:sz="0" w:space="0" w:color="auto"/>
            <w:right w:val="none" w:sz="0" w:space="0" w:color="auto"/>
          </w:divBdr>
        </w:div>
        <w:div w:id="45689507">
          <w:marLeft w:val="0"/>
          <w:marRight w:val="0"/>
          <w:marTop w:val="0"/>
          <w:marBottom w:val="0"/>
          <w:divBdr>
            <w:top w:val="none" w:sz="0" w:space="0" w:color="auto"/>
            <w:left w:val="none" w:sz="0" w:space="0" w:color="auto"/>
            <w:bottom w:val="none" w:sz="0" w:space="0" w:color="auto"/>
            <w:right w:val="none" w:sz="0" w:space="0" w:color="auto"/>
          </w:divBdr>
          <w:divsChild>
            <w:div w:id="29040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689533">
          <w:marLeft w:val="0"/>
          <w:marRight w:val="0"/>
          <w:marTop w:val="300"/>
          <w:marBottom w:val="0"/>
          <w:divBdr>
            <w:top w:val="none" w:sz="0" w:space="0" w:color="auto"/>
            <w:left w:val="none" w:sz="0" w:space="0" w:color="auto"/>
            <w:bottom w:val="none" w:sz="0" w:space="0" w:color="auto"/>
            <w:right w:val="none" w:sz="0" w:space="0" w:color="auto"/>
          </w:divBdr>
          <w:divsChild>
            <w:div w:id="271599010">
              <w:marLeft w:val="0"/>
              <w:marRight w:val="0"/>
              <w:marTop w:val="0"/>
              <w:marBottom w:val="0"/>
              <w:divBdr>
                <w:top w:val="none" w:sz="0" w:space="0" w:color="auto"/>
                <w:left w:val="none" w:sz="0" w:space="0" w:color="auto"/>
                <w:bottom w:val="none" w:sz="0" w:space="0" w:color="auto"/>
                <w:right w:val="none" w:sz="0" w:space="0" w:color="auto"/>
              </w:divBdr>
            </w:div>
          </w:divsChild>
        </w:div>
        <w:div w:id="45690644">
          <w:marLeft w:val="0"/>
          <w:marRight w:val="0"/>
          <w:marTop w:val="0"/>
          <w:marBottom w:val="0"/>
          <w:divBdr>
            <w:top w:val="none" w:sz="0" w:space="0" w:color="auto"/>
            <w:left w:val="none" w:sz="0" w:space="0" w:color="auto"/>
            <w:bottom w:val="none" w:sz="0" w:space="0" w:color="auto"/>
            <w:right w:val="none" w:sz="0" w:space="0" w:color="auto"/>
          </w:divBdr>
        </w:div>
        <w:div w:id="45758843">
          <w:marLeft w:val="0"/>
          <w:marRight w:val="0"/>
          <w:marTop w:val="0"/>
          <w:marBottom w:val="0"/>
          <w:divBdr>
            <w:top w:val="none" w:sz="0" w:space="0" w:color="auto"/>
            <w:left w:val="none" w:sz="0" w:space="0" w:color="auto"/>
            <w:bottom w:val="none" w:sz="0" w:space="0" w:color="auto"/>
            <w:right w:val="none" w:sz="0" w:space="0" w:color="auto"/>
          </w:divBdr>
        </w:div>
        <w:div w:id="45759428">
          <w:marLeft w:val="0"/>
          <w:marRight w:val="0"/>
          <w:marTop w:val="0"/>
          <w:marBottom w:val="0"/>
          <w:divBdr>
            <w:top w:val="none" w:sz="0" w:space="0" w:color="auto"/>
            <w:left w:val="none" w:sz="0" w:space="0" w:color="auto"/>
            <w:bottom w:val="none" w:sz="0" w:space="0" w:color="auto"/>
            <w:right w:val="none" w:sz="0" w:space="0" w:color="auto"/>
          </w:divBdr>
          <w:divsChild>
            <w:div w:id="91892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5761885">
          <w:marLeft w:val="0"/>
          <w:marRight w:val="0"/>
          <w:marTop w:val="0"/>
          <w:marBottom w:val="0"/>
          <w:divBdr>
            <w:top w:val="none" w:sz="0" w:space="0" w:color="auto"/>
            <w:left w:val="none" w:sz="0" w:space="0" w:color="auto"/>
            <w:bottom w:val="none" w:sz="0" w:space="0" w:color="auto"/>
            <w:right w:val="none" w:sz="0" w:space="0" w:color="auto"/>
          </w:divBdr>
        </w:div>
        <w:div w:id="45764607">
          <w:marLeft w:val="0"/>
          <w:marRight w:val="0"/>
          <w:marTop w:val="300"/>
          <w:marBottom w:val="0"/>
          <w:divBdr>
            <w:top w:val="none" w:sz="0" w:space="0" w:color="auto"/>
            <w:left w:val="none" w:sz="0" w:space="0" w:color="auto"/>
            <w:bottom w:val="none" w:sz="0" w:space="0" w:color="auto"/>
            <w:right w:val="none" w:sz="0" w:space="0" w:color="auto"/>
          </w:divBdr>
        </w:div>
        <w:div w:id="45835847">
          <w:marLeft w:val="0"/>
          <w:marRight w:val="0"/>
          <w:marTop w:val="300"/>
          <w:marBottom w:val="0"/>
          <w:divBdr>
            <w:top w:val="none" w:sz="0" w:space="0" w:color="auto"/>
            <w:left w:val="none" w:sz="0" w:space="0" w:color="auto"/>
            <w:bottom w:val="none" w:sz="0" w:space="0" w:color="auto"/>
            <w:right w:val="none" w:sz="0" w:space="0" w:color="auto"/>
          </w:divBdr>
          <w:divsChild>
            <w:div w:id="390925933">
              <w:marLeft w:val="0"/>
              <w:marRight w:val="0"/>
              <w:marTop w:val="0"/>
              <w:marBottom w:val="0"/>
              <w:divBdr>
                <w:top w:val="none" w:sz="0" w:space="0" w:color="auto"/>
                <w:left w:val="none" w:sz="0" w:space="0" w:color="auto"/>
                <w:bottom w:val="none" w:sz="0" w:space="0" w:color="auto"/>
                <w:right w:val="none" w:sz="0" w:space="0" w:color="auto"/>
              </w:divBdr>
            </w:div>
          </w:divsChild>
        </w:div>
        <w:div w:id="45837965">
          <w:marLeft w:val="0"/>
          <w:marRight w:val="0"/>
          <w:marTop w:val="300"/>
          <w:marBottom w:val="0"/>
          <w:divBdr>
            <w:top w:val="none" w:sz="0" w:space="0" w:color="auto"/>
            <w:left w:val="none" w:sz="0" w:space="0" w:color="auto"/>
            <w:bottom w:val="none" w:sz="0" w:space="0" w:color="auto"/>
            <w:right w:val="none" w:sz="0" w:space="0" w:color="auto"/>
          </w:divBdr>
        </w:div>
        <w:div w:id="45881865">
          <w:marLeft w:val="0"/>
          <w:marRight w:val="0"/>
          <w:marTop w:val="300"/>
          <w:marBottom w:val="0"/>
          <w:divBdr>
            <w:top w:val="none" w:sz="0" w:space="0" w:color="auto"/>
            <w:left w:val="none" w:sz="0" w:space="0" w:color="auto"/>
            <w:bottom w:val="none" w:sz="0" w:space="0" w:color="auto"/>
            <w:right w:val="none" w:sz="0" w:space="0" w:color="auto"/>
          </w:divBdr>
        </w:div>
        <w:div w:id="45883170">
          <w:marLeft w:val="0"/>
          <w:marRight w:val="0"/>
          <w:marTop w:val="0"/>
          <w:marBottom w:val="0"/>
          <w:divBdr>
            <w:top w:val="none" w:sz="0" w:space="0" w:color="auto"/>
            <w:left w:val="none" w:sz="0" w:space="0" w:color="auto"/>
            <w:bottom w:val="none" w:sz="0" w:space="0" w:color="auto"/>
            <w:right w:val="none" w:sz="0" w:space="0" w:color="auto"/>
          </w:divBdr>
        </w:div>
        <w:div w:id="45883656">
          <w:marLeft w:val="0"/>
          <w:marRight w:val="0"/>
          <w:marTop w:val="0"/>
          <w:marBottom w:val="0"/>
          <w:divBdr>
            <w:top w:val="none" w:sz="0" w:space="0" w:color="auto"/>
            <w:left w:val="none" w:sz="0" w:space="0" w:color="auto"/>
            <w:bottom w:val="none" w:sz="0" w:space="0" w:color="auto"/>
            <w:right w:val="none" w:sz="0" w:space="0" w:color="auto"/>
          </w:divBdr>
        </w:div>
        <w:div w:id="45885429">
          <w:marLeft w:val="0"/>
          <w:marRight w:val="0"/>
          <w:marTop w:val="0"/>
          <w:marBottom w:val="0"/>
          <w:divBdr>
            <w:top w:val="none" w:sz="0" w:space="0" w:color="auto"/>
            <w:left w:val="none" w:sz="0" w:space="0" w:color="auto"/>
            <w:bottom w:val="none" w:sz="0" w:space="0" w:color="auto"/>
            <w:right w:val="none" w:sz="0" w:space="0" w:color="auto"/>
          </w:divBdr>
        </w:div>
        <w:div w:id="45951407">
          <w:marLeft w:val="0"/>
          <w:marRight w:val="0"/>
          <w:marTop w:val="0"/>
          <w:marBottom w:val="0"/>
          <w:divBdr>
            <w:top w:val="none" w:sz="0" w:space="0" w:color="auto"/>
            <w:left w:val="none" w:sz="0" w:space="0" w:color="auto"/>
            <w:bottom w:val="none" w:sz="0" w:space="0" w:color="auto"/>
            <w:right w:val="none" w:sz="0" w:space="0" w:color="auto"/>
          </w:divBdr>
        </w:div>
        <w:div w:id="45951462">
          <w:marLeft w:val="0"/>
          <w:marRight w:val="0"/>
          <w:marTop w:val="0"/>
          <w:marBottom w:val="300"/>
          <w:divBdr>
            <w:top w:val="single" w:sz="6" w:space="15" w:color="EDEDED"/>
            <w:left w:val="single" w:sz="6" w:space="15" w:color="EDEDED"/>
            <w:bottom w:val="single" w:sz="6" w:space="15" w:color="EDEDED"/>
            <w:right w:val="single" w:sz="6" w:space="15" w:color="EDEDED"/>
          </w:divBdr>
        </w:div>
        <w:div w:id="45956011">
          <w:marLeft w:val="0"/>
          <w:marRight w:val="0"/>
          <w:marTop w:val="0"/>
          <w:marBottom w:val="0"/>
          <w:divBdr>
            <w:top w:val="none" w:sz="0" w:space="0" w:color="auto"/>
            <w:left w:val="none" w:sz="0" w:space="0" w:color="auto"/>
            <w:bottom w:val="none" w:sz="0" w:space="0" w:color="auto"/>
            <w:right w:val="none" w:sz="0" w:space="0" w:color="auto"/>
          </w:divBdr>
        </w:div>
        <w:div w:id="45956064">
          <w:marLeft w:val="0"/>
          <w:marRight w:val="0"/>
          <w:marTop w:val="0"/>
          <w:marBottom w:val="0"/>
          <w:divBdr>
            <w:top w:val="none" w:sz="0" w:space="0" w:color="auto"/>
            <w:left w:val="none" w:sz="0" w:space="0" w:color="auto"/>
            <w:bottom w:val="none" w:sz="0" w:space="0" w:color="auto"/>
            <w:right w:val="none" w:sz="0" w:space="0" w:color="auto"/>
          </w:divBdr>
        </w:div>
        <w:div w:id="45956747">
          <w:marLeft w:val="0"/>
          <w:marRight w:val="0"/>
          <w:marTop w:val="0"/>
          <w:marBottom w:val="0"/>
          <w:divBdr>
            <w:top w:val="none" w:sz="0" w:space="0" w:color="auto"/>
            <w:left w:val="none" w:sz="0" w:space="0" w:color="auto"/>
            <w:bottom w:val="none" w:sz="0" w:space="0" w:color="auto"/>
            <w:right w:val="none" w:sz="0" w:space="0" w:color="auto"/>
          </w:divBdr>
        </w:div>
        <w:div w:id="46032572">
          <w:marLeft w:val="0"/>
          <w:marRight w:val="0"/>
          <w:marTop w:val="300"/>
          <w:marBottom w:val="0"/>
          <w:divBdr>
            <w:top w:val="none" w:sz="0" w:space="0" w:color="auto"/>
            <w:left w:val="none" w:sz="0" w:space="0" w:color="auto"/>
            <w:bottom w:val="none" w:sz="0" w:space="0" w:color="auto"/>
            <w:right w:val="none" w:sz="0" w:space="0" w:color="auto"/>
          </w:divBdr>
        </w:div>
        <w:div w:id="46033553">
          <w:marLeft w:val="0"/>
          <w:marRight w:val="0"/>
          <w:marTop w:val="0"/>
          <w:marBottom w:val="0"/>
          <w:divBdr>
            <w:top w:val="none" w:sz="0" w:space="0" w:color="auto"/>
            <w:left w:val="none" w:sz="0" w:space="0" w:color="auto"/>
            <w:bottom w:val="none" w:sz="0" w:space="0" w:color="auto"/>
            <w:right w:val="none" w:sz="0" w:space="0" w:color="auto"/>
          </w:divBdr>
        </w:div>
        <w:div w:id="46034627">
          <w:marLeft w:val="0"/>
          <w:marRight w:val="0"/>
          <w:marTop w:val="0"/>
          <w:marBottom w:val="0"/>
          <w:divBdr>
            <w:top w:val="none" w:sz="0" w:space="0" w:color="auto"/>
            <w:left w:val="none" w:sz="0" w:space="0" w:color="auto"/>
            <w:bottom w:val="none" w:sz="0" w:space="0" w:color="auto"/>
            <w:right w:val="none" w:sz="0" w:space="0" w:color="auto"/>
          </w:divBdr>
        </w:div>
        <w:div w:id="46073563">
          <w:marLeft w:val="0"/>
          <w:marRight w:val="0"/>
          <w:marTop w:val="0"/>
          <w:marBottom w:val="0"/>
          <w:divBdr>
            <w:top w:val="none" w:sz="0" w:space="0" w:color="auto"/>
            <w:left w:val="none" w:sz="0" w:space="0" w:color="auto"/>
            <w:bottom w:val="none" w:sz="0" w:space="0" w:color="auto"/>
            <w:right w:val="none" w:sz="0" w:space="0" w:color="auto"/>
          </w:divBdr>
        </w:div>
        <w:div w:id="46076535">
          <w:marLeft w:val="0"/>
          <w:marRight w:val="0"/>
          <w:marTop w:val="0"/>
          <w:marBottom w:val="0"/>
          <w:divBdr>
            <w:top w:val="none" w:sz="0" w:space="0" w:color="auto"/>
            <w:left w:val="none" w:sz="0" w:space="0" w:color="auto"/>
            <w:bottom w:val="none" w:sz="0" w:space="0" w:color="auto"/>
            <w:right w:val="none" w:sz="0" w:space="0" w:color="auto"/>
          </w:divBdr>
        </w:div>
        <w:div w:id="46077254">
          <w:marLeft w:val="0"/>
          <w:marRight w:val="0"/>
          <w:marTop w:val="0"/>
          <w:marBottom w:val="0"/>
          <w:divBdr>
            <w:top w:val="none" w:sz="0" w:space="0" w:color="auto"/>
            <w:left w:val="none" w:sz="0" w:space="0" w:color="auto"/>
            <w:bottom w:val="none" w:sz="0" w:space="0" w:color="auto"/>
            <w:right w:val="none" w:sz="0" w:space="0" w:color="auto"/>
          </w:divBdr>
        </w:div>
        <w:div w:id="46103210">
          <w:marLeft w:val="0"/>
          <w:marRight w:val="0"/>
          <w:marTop w:val="0"/>
          <w:marBottom w:val="0"/>
          <w:divBdr>
            <w:top w:val="none" w:sz="0" w:space="0" w:color="auto"/>
            <w:left w:val="none" w:sz="0" w:space="0" w:color="auto"/>
            <w:bottom w:val="none" w:sz="0" w:space="0" w:color="auto"/>
            <w:right w:val="none" w:sz="0" w:space="0" w:color="auto"/>
          </w:divBdr>
        </w:div>
        <w:div w:id="46145326">
          <w:marLeft w:val="0"/>
          <w:marRight w:val="0"/>
          <w:marTop w:val="0"/>
          <w:marBottom w:val="0"/>
          <w:divBdr>
            <w:top w:val="none" w:sz="0" w:space="0" w:color="auto"/>
            <w:left w:val="none" w:sz="0" w:space="0" w:color="auto"/>
            <w:bottom w:val="none" w:sz="0" w:space="0" w:color="auto"/>
            <w:right w:val="none" w:sz="0" w:space="0" w:color="auto"/>
          </w:divBdr>
        </w:div>
        <w:div w:id="46152384">
          <w:marLeft w:val="0"/>
          <w:marRight w:val="0"/>
          <w:marTop w:val="0"/>
          <w:marBottom w:val="0"/>
          <w:divBdr>
            <w:top w:val="none" w:sz="0" w:space="0" w:color="auto"/>
            <w:left w:val="none" w:sz="0" w:space="0" w:color="auto"/>
            <w:bottom w:val="none" w:sz="0" w:space="0" w:color="auto"/>
            <w:right w:val="none" w:sz="0" w:space="0" w:color="auto"/>
          </w:divBdr>
        </w:div>
        <w:div w:id="46152477">
          <w:marLeft w:val="0"/>
          <w:marRight w:val="0"/>
          <w:marTop w:val="0"/>
          <w:marBottom w:val="0"/>
          <w:divBdr>
            <w:top w:val="none" w:sz="0" w:space="0" w:color="auto"/>
            <w:left w:val="none" w:sz="0" w:space="0" w:color="auto"/>
            <w:bottom w:val="none" w:sz="0" w:space="0" w:color="auto"/>
            <w:right w:val="none" w:sz="0" w:space="0" w:color="auto"/>
          </w:divBdr>
        </w:div>
        <w:div w:id="46152859">
          <w:marLeft w:val="0"/>
          <w:marRight w:val="0"/>
          <w:marTop w:val="0"/>
          <w:marBottom w:val="0"/>
          <w:divBdr>
            <w:top w:val="none" w:sz="0" w:space="0" w:color="auto"/>
            <w:left w:val="none" w:sz="0" w:space="0" w:color="auto"/>
            <w:bottom w:val="none" w:sz="0" w:space="0" w:color="auto"/>
            <w:right w:val="none" w:sz="0" w:space="0" w:color="auto"/>
          </w:divBdr>
        </w:div>
        <w:div w:id="46221312">
          <w:marLeft w:val="0"/>
          <w:marRight w:val="0"/>
          <w:marTop w:val="0"/>
          <w:marBottom w:val="0"/>
          <w:divBdr>
            <w:top w:val="none" w:sz="0" w:space="0" w:color="auto"/>
            <w:left w:val="none" w:sz="0" w:space="0" w:color="auto"/>
            <w:bottom w:val="none" w:sz="0" w:space="0" w:color="auto"/>
            <w:right w:val="none" w:sz="0" w:space="0" w:color="auto"/>
          </w:divBdr>
        </w:div>
        <w:div w:id="46223349">
          <w:marLeft w:val="0"/>
          <w:marRight w:val="0"/>
          <w:marTop w:val="0"/>
          <w:marBottom w:val="0"/>
          <w:divBdr>
            <w:top w:val="none" w:sz="0" w:space="0" w:color="auto"/>
            <w:left w:val="none" w:sz="0" w:space="0" w:color="auto"/>
            <w:bottom w:val="none" w:sz="0" w:space="0" w:color="auto"/>
            <w:right w:val="none" w:sz="0" w:space="0" w:color="auto"/>
          </w:divBdr>
        </w:div>
        <w:div w:id="46223728">
          <w:marLeft w:val="0"/>
          <w:marRight w:val="0"/>
          <w:marTop w:val="300"/>
          <w:marBottom w:val="0"/>
          <w:divBdr>
            <w:top w:val="none" w:sz="0" w:space="0" w:color="auto"/>
            <w:left w:val="none" w:sz="0" w:space="0" w:color="auto"/>
            <w:bottom w:val="none" w:sz="0" w:space="0" w:color="auto"/>
            <w:right w:val="none" w:sz="0" w:space="0" w:color="auto"/>
          </w:divBdr>
        </w:div>
        <w:div w:id="46227705">
          <w:marLeft w:val="0"/>
          <w:marRight w:val="0"/>
          <w:marTop w:val="0"/>
          <w:marBottom w:val="0"/>
          <w:divBdr>
            <w:top w:val="none" w:sz="0" w:space="0" w:color="auto"/>
            <w:left w:val="none" w:sz="0" w:space="0" w:color="auto"/>
            <w:bottom w:val="none" w:sz="0" w:space="0" w:color="auto"/>
            <w:right w:val="none" w:sz="0" w:space="0" w:color="auto"/>
          </w:divBdr>
        </w:div>
        <w:div w:id="46338892">
          <w:marLeft w:val="0"/>
          <w:marRight w:val="0"/>
          <w:marTop w:val="0"/>
          <w:marBottom w:val="0"/>
          <w:divBdr>
            <w:top w:val="none" w:sz="0" w:space="0" w:color="auto"/>
            <w:left w:val="none" w:sz="0" w:space="0" w:color="auto"/>
            <w:bottom w:val="none" w:sz="0" w:space="0" w:color="auto"/>
            <w:right w:val="none" w:sz="0" w:space="0" w:color="auto"/>
          </w:divBdr>
        </w:div>
        <w:div w:id="46338932">
          <w:marLeft w:val="0"/>
          <w:marRight w:val="0"/>
          <w:marTop w:val="0"/>
          <w:marBottom w:val="0"/>
          <w:divBdr>
            <w:top w:val="none" w:sz="0" w:space="0" w:color="auto"/>
            <w:left w:val="none" w:sz="0" w:space="0" w:color="auto"/>
            <w:bottom w:val="none" w:sz="0" w:space="0" w:color="auto"/>
            <w:right w:val="none" w:sz="0" w:space="0" w:color="auto"/>
          </w:divBdr>
        </w:div>
        <w:div w:id="46343649">
          <w:marLeft w:val="0"/>
          <w:marRight w:val="0"/>
          <w:marTop w:val="300"/>
          <w:marBottom w:val="0"/>
          <w:divBdr>
            <w:top w:val="none" w:sz="0" w:space="0" w:color="auto"/>
            <w:left w:val="none" w:sz="0" w:space="0" w:color="auto"/>
            <w:bottom w:val="none" w:sz="0" w:space="0" w:color="auto"/>
            <w:right w:val="none" w:sz="0" w:space="0" w:color="auto"/>
          </w:divBdr>
        </w:div>
        <w:div w:id="46344496">
          <w:marLeft w:val="0"/>
          <w:marRight w:val="0"/>
          <w:marTop w:val="0"/>
          <w:marBottom w:val="0"/>
          <w:divBdr>
            <w:top w:val="none" w:sz="0" w:space="0" w:color="auto"/>
            <w:left w:val="none" w:sz="0" w:space="0" w:color="auto"/>
            <w:bottom w:val="none" w:sz="0" w:space="0" w:color="auto"/>
            <w:right w:val="none" w:sz="0" w:space="0" w:color="auto"/>
          </w:divBdr>
        </w:div>
        <w:div w:id="46413171">
          <w:marLeft w:val="0"/>
          <w:marRight w:val="0"/>
          <w:marTop w:val="300"/>
          <w:marBottom w:val="0"/>
          <w:divBdr>
            <w:top w:val="none" w:sz="0" w:space="0" w:color="auto"/>
            <w:left w:val="none" w:sz="0" w:space="0" w:color="auto"/>
            <w:bottom w:val="none" w:sz="0" w:space="0" w:color="auto"/>
            <w:right w:val="none" w:sz="0" w:space="0" w:color="auto"/>
          </w:divBdr>
        </w:div>
        <w:div w:id="46413285">
          <w:marLeft w:val="0"/>
          <w:marRight w:val="0"/>
          <w:marTop w:val="0"/>
          <w:marBottom w:val="300"/>
          <w:divBdr>
            <w:top w:val="single" w:sz="6" w:space="15" w:color="EDEDED"/>
            <w:left w:val="single" w:sz="6" w:space="15" w:color="EDEDED"/>
            <w:bottom w:val="single" w:sz="6" w:space="15" w:color="EDEDED"/>
            <w:right w:val="single" w:sz="6" w:space="15" w:color="EDEDED"/>
          </w:divBdr>
        </w:div>
        <w:div w:id="46416997">
          <w:marLeft w:val="0"/>
          <w:marRight w:val="0"/>
          <w:marTop w:val="0"/>
          <w:marBottom w:val="0"/>
          <w:divBdr>
            <w:top w:val="none" w:sz="0" w:space="0" w:color="auto"/>
            <w:left w:val="none" w:sz="0" w:space="0" w:color="auto"/>
            <w:bottom w:val="none" w:sz="0" w:space="0" w:color="auto"/>
            <w:right w:val="none" w:sz="0" w:space="0" w:color="auto"/>
          </w:divBdr>
          <w:divsChild>
            <w:div w:id="658838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6417499">
          <w:marLeft w:val="0"/>
          <w:marRight w:val="0"/>
          <w:marTop w:val="0"/>
          <w:marBottom w:val="0"/>
          <w:divBdr>
            <w:top w:val="none" w:sz="0" w:space="0" w:color="auto"/>
            <w:left w:val="none" w:sz="0" w:space="0" w:color="auto"/>
            <w:bottom w:val="none" w:sz="0" w:space="0" w:color="auto"/>
            <w:right w:val="none" w:sz="0" w:space="0" w:color="auto"/>
          </w:divBdr>
        </w:div>
        <w:div w:id="46421334">
          <w:marLeft w:val="0"/>
          <w:marRight w:val="0"/>
          <w:marTop w:val="300"/>
          <w:marBottom w:val="0"/>
          <w:divBdr>
            <w:top w:val="none" w:sz="0" w:space="0" w:color="auto"/>
            <w:left w:val="none" w:sz="0" w:space="0" w:color="auto"/>
            <w:bottom w:val="none" w:sz="0" w:space="0" w:color="auto"/>
            <w:right w:val="none" w:sz="0" w:space="0" w:color="auto"/>
          </w:divBdr>
        </w:div>
        <w:div w:id="46492597">
          <w:marLeft w:val="0"/>
          <w:marRight w:val="0"/>
          <w:marTop w:val="0"/>
          <w:marBottom w:val="0"/>
          <w:divBdr>
            <w:top w:val="none" w:sz="0" w:space="0" w:color="auto"/>
            <w:left w:val="none" w:sz="0" w:space="0" w:color="auto"/>
            <w:bottom w:val="none" w:sz="0" w:space="0" w:color="auto"/>
            <w:right w:val="none" w:sz="0" w:space="0" w:color="auto"/>
          </w:divBdr>
        </w:div>
        <w:div w:id="46534158">
          <w:marLeft w:val="0"/>
          <w:marRight w:val="0"/>
          <w:marTop w:val="0"/>
          <w:marBottom w:val="0"/>
          <w:divBdr>
            <w:top w:val="none" w:sz="0" w:space="0" w:color="auto"/>
            <w:left w:val="none" w:sz="0" w:space="0" w:color="auto"/>
            <w:bottom w:val="none" w:sz="0" w:space="0" w:color="auto"/>
            <w:right w:val="none" w:sz="0" w:space="0" w:color="auto"/>
          </w:divBdr>
        </w:div>
        <w:div w:id="46534709">
          <w:marLeft w:val="0"/>
          <w:marRight w:val="0"/>
          <w:marTop w:val="0"/>
          <w:marBottom w:val="300"/>
          <w:divBdr>
            <w:top w:val="single" w:sz="6" w:space="15" w:color="EDEDED"/>
            <w:left w:val="single" w:sz="6" w:space="15" w:color="EDEDED"/>
            <w:bottom w:val="single" w:sz="6" w:space="15" w:color="EDEDED"/>
            <w:right w:val="single" w:sz="6" w:space="15" w:color="EDEDED"/>
          </w:divBdr>
        </w:div>
        <w:div w:id="46535906">
          <w:marLeft w:val="0"/>
          <w:marRight w:val="0"/>
          <w:marTop w:val="0"/>
          <w:marBottom w:val="0"/>
          <w:divBdr>
            <w:top w:val="none" w:sz="0" w:space="0" w:color="auto"/>
            <w:left w:val="none" w:sz="0" w:space="0" w:color="auto"/>
            <w:bottom w:val="none" w:sz="0" w:space="0" w:color="auto"/>
            <w:right w:val="none" w:sz="0" w:space="0" w:color="auto"/>
          </w:divBdr>
        </w:div>
        <w:div w:id="46536674">
          <w:marLeft w:val="0"/>
          <w:marRight w:val="0"/>
          <w:marTop w:val="0"/>
          <w:marBottom w:val="0"/>
          <w:divBdr>
            <w:top w:val="none" w:sz="0" w:space="0" w:color="auto"/>
            <w:left w:val="none" w:sz="0" w:space="0" w:color="auto"/>
            <w:bottom w:val="none" w:sz="0" w:space="0" w:color="auto"/>
            <w:right w:val="none" w:sz="0" w:space="0" w:color="auto"/>
          </w:divBdr>
        </w:div>
        <w:div w:id="46539997">
          <w:marLeft w:val="0"/>
          <w:marRight w:val="0"/>
          <w:marTop w:val="0"/>
          <w:marBottom w:val="0"/>
          <w:divBdr>
            <w:top w:val="none" w:sz="0" w:space="0" w:color="auto"/>
            <w:left w:val="none" w:sz="0" w:space="0" w:color="auto"/>
            <w:bottom w:val="none" w:sz="0" w:space="0" w:color="auto"/>
            <w:right w:val="none" w:sz="0" w:space="0" w:color="auto"/>
          </w:divBdr>
        </w:div>
        <w:div w:id="46606545">
          <w:marLeft w:val="0"/>
          <w:marRight w:val="0"/>
          <w:marTop w:val="0"/>
          <w:marBottom w:val="0"/>
          <w:divBdr>
            <w:top w:val="none" w:sz="0" w:space="0" w:color="auto"/>
            <w:left w:val="none" w:sz="0" w:space="0" w:color="auto"/>
            <w:bottom w:val="none" w:sz="0" w:space="0" w:color="auto"/>
            <w:right w:val="none" w:sz="0" w:space="0" w:color="auto"/>
          </w:divBdr>
        </w:div>
        <w:div w:id="46609239">
          <w:marLeft w:val="0"/>
          <w:marRight w:val="0"/>
          <w:marTop w:val="0"/>
          <w:marBottom w:val="300"/>
          <w:divBdr>
            <w:top w:val="single" w:sz="6" w:space="15" w:color="EDEDED"/>
            <w:left w:val="single" w:sz="6" w:space="15" w:color="EDEDED"/>
            <w:bottom w:val="single" w:sz="6" w:space="15" w:color="EDEDED"/>
            <w:right w:val="single" w:sz="6" w:space="15" w:color="EDEDED"/>
          </w:divBdr>
        </w:div>
        <w:div w:id="46611975">
          <w:marLeft w:val="0"/>
          <w:marRight w:val="0"/>
          <w:marTop w:val="0"/>
          <w:marBottom w:val="0"/>
          <w:divBdr>
            <w:top w:val="none" w:sz="0" w:space="0" w:color="auto"/>
            <w:left w:val="none" w:sz="0" w:space="0" w:color="auto"/>
            <w:bottom w:val="none" w:sz="0" w:space="0" w:color="auto"/>
            <w:right w:val="none" w:sz="0" w:space="0" w:color="auto"/>
          </w:divBdr>
        </w:div>
        <w:div w:id="46612720">
          <w:marLeft w:val="0"/>
          <w:marRight w:val="0"/>
          <w:marTop w:val="0"/>
          <w:marBottom w:val="0"/>
          <w:divBdr>
            <w:top w:val="none" w:sz="0" w:space="0" w:color="auto"/>
            <w:left w:val="none" w:sz="0" w:space="0" w:color="auto"/>
            <w:bottom w:val="none" w:sz="0" w:space="0" w:color="auto"/>
            <w:right w:val="none" w:sz="0" w:space="0" w:color="auto"/>
          </w:divBdr>
        </w:div>
        <w:div w:id="46614675">
          <w:marLeft w:val="0"/>
          <w:marRight w:val="0"/>
          <w:marTop w:val="0"/>
          <w:marBottom w:val="0"/>
          <w:divBdr>
            <w:top w:val="none" w:sz="0" w:space="0" w:color="auto"/>
            <w:left w:val="none" w:sz="0" w:space="0" w:color="auto"/>
            <w:bottom w:val="none" w:sz="0" w:space="0" w:color="auto"/>
            <w:right w:val="none" w:sz="0" w:space="0" w:color="auto"/>
          </w:divBdr>
        </w:div>
        <w:div w:id="46682829">
          <w:marLeft w:val="0"/>
          <w:marRight w:val="0"/>
          <w:marTop w:val="0"/>
          <w:marBottom w:val="0"/>
          <w:divBdr>
            <w:top w:val="none" w:sz="0" w:space="0" w:color="auto"/>
            <w:left w:val="none" w:sz="0" w:space="0" w:color="auto"/>
            <w:bottom w:val="none" w:sz="0" w:space="0" w:color="auto"/>
            <w:right w:val="none" w:sz="0" w:space="0" w:color="auto"/>
          </w:divBdr>
        </w:div>
        <w:div w:id="46688056">
          <w:marLeft w:val="0"/>
          <w:marRight w:val="0"/>
          <w:marTop w:val="300"/>
          <w:marBottom w:val="0"/>
          <w:divBdr>
            <w:top w:val="none" w:sz="0" w:space="0" w:color="auto"/>
            <w:left w:val="none" w:sz="0" w:space="0" w:color="auto"/>
            <w:bottom w:val="none" w:sz="0" w:space="0" w:color="auto"/>
            <w:right w:val="none" w:sz="0" w:space="0" w:color="auto"/>
          </w:divBdr>
        </w:div>
        <w:div w:id="46727183">
          <w:marLeft w:val="0"/>
          <w:marRight w:val="0"/>
          <w:marTop w:val="0"/>
          <w:marBottom w:val="0"/>
          <w:divBdr>
            <w:top w:val="none" w:sz="0" w:space="0" w:color="auto"/>
            <w:left w:val="none" w:sz="0" w:space="0" w:color="auto"/>
            <w:bottom w:val="none" w:sz="0" w:space="0" w:color="auto"/>
            <w:right w:val="none" w:sz="0" w:space="0" w:color="auto"/>
          </w:divBdr>
        </w:div>
        <w:div w:id="46727509">
          <w:marLeft w:val="0"/>
          <w:marRight w:val="0"/>
          <w:marTop w:val="0"/>
          <w:marBottom w:val="0"/>
          <w:divBdr>
            <w:top w:val="none" w:sz="0" w:space="0" w:color="auto"/>
            <w:left w:val="none" w:sz="0" w:space="0" w:color="auto"/>
            <w:bottom w:val="none" w:sz="0" w:space="0" w:color="auto"/>
            <w:right w:val="none" w:sz="0" w:space="0" w:color="auto"/>
          </w:divBdr>
          <w:divsChild>
            <w:div w:id="397283606">
              <w:marLeft w:val="0"/>
              <w:marRight w:val="0"/>
              <w:marTop w:val="0"/>
              <w:marBottom w:val="0"/>
              <w:divBdr>
                <w:top w:val="none" w:sz="0" w:space="0" w:color="auto"/>
                <w:left w:val="none" w:sz="0" w:space="0" w:color="auto"/>
                <w:bottom w:val="none" w:sz="0" w:space="0" w:color="auto"/>
                <w:right w:val="none" w:sz="0" w:space="0" w:color="auto"/>
              </w:divBdr>
            </w:div>
          </w:divsChild>
        </w:div>
        <w:div w:id="46729183">
          <w:marLeft w:val="0"/>
          <w:marRight w:val="0"/>
          <w:marTop w:val="0"/>
          <w:marBottom w:val="0"/>
          <w:divBdr>
            <w:top w:val="none" w:sz="0" w:space="0" w:color="auto"/>
            <w:left w:val="none" w:sz="0" w:space="0" w:color="auto"/>
            <w:bottom w:val="none" w:sz="0" w:space="0" w:color="auto"/>
            <w:right w:val="none" w:sz="0" w:space="0" w:color="auto"/>
          </w:divBdr>
        </w:div>
        <w:div w:id="46731467">
          <w:marLeft w:val="0"/>
          <w:marRight w:val="0"/>
          <w:marTop w:val="0"/>
          <w:marBottom w:val="0"/>
          <w:divBdr>
            <w:top w:val="none" w:sz="0" w:space="0" w:color="auto"/>
            <w:left w:val="none" w:sz="0" w:space="0" w:color="auto"/>
            <w:bottom w:val="none" w:sz="0" w:space="0" w:color="auto"/>
            <w:right w:val="none" w:sz="0" w:space="0" w:color="auto"/>
          </w:divBdr>
        </w:div>
        <w:div w:id="46732041">
          <w:marLeft w:val="0"/>
          <w:marRight w:val="0"/>
          <w:marTop w:val="0"/>
          <w:marBottom w:val="0"/>
          <w:divBdr>
            <w:top w:val="none" w:sz="0" w:space="0" w:color="auto"/>
            <w:left w:val="none" w:sz="0" w:space="0" w:color="auto"/>
            <w:bottom w:val="none" w:sz="0" w:space="0" w:color="auto"/>
            <w:right w:val="none" w:sz="0" w:space="0" w:color="auto"/>
          </w:divBdr>
        </w:div>
        <w:div w:id="46732299">
          <w:marLeft w:val="0"/>
          <w:marRight w:val="0"/>
          <w:marTop w:val="0"/>
          <w:marBottom w:val="0"/>
          <w:divBdr>
            <w:top w:val="none" w:sz="0" w:space="0" w:color="auto"/>
            <w:left w:val="none" w:sz="0" w:space="0" w:color="auto"/>
            <w:bottom w:val="none" w:sz="0" w:space="0" w:color="auto"/>
            <w:right w:val="none" w:sz="0" w:space="0" w:color="auto"/>
          </w:divBdr>
        </w:div>
        <w:div w:id="46733137">
          <w:marLeft w:val="0"/>
          <w:marRight w:val="0"/>
          <w:marTop w:val="0"/>
          <w:marBottom w:val="0"/>
          <w:divBdr>
            <w:top w:val="none" w:sz="0" w:space="0" w:color="auto"/>
            <w:left w:val="none" w:sz="0" w:space="0" w:color="auto"/>
            <w:bottom w:val="none" w:sz="0" w:space="0" w:color="auto"/>
            <w:right w:val="none" w:sz="0" w:space="0" w:color="auto"/>
          </w:divBdr>
        </w:div>
        <w:div w:id="46733369">
          <w:marLeft w:val="0"/>
          <w:marRight w:val="0"/>
          <w:marTop w:val="300"/>
          <w:marBottom w:val="0"/>
          <w:divBdr>
            <w:top w:val="none" w:sz="0" w:space="0" w:color="auto"/>
            <w:left w:val="none" w:sz="0" w:space="0" w:color="auto"/>
            <w:bottom w:val="none" w:sz="0" w:space="0" w:color="auto"/>
            <w:right w:val="none" w:sz="0" w:space="0" w:color="auto"/>
          </w:divBdr>
          <w:divsChild>
            <w:div w:id="227693620">
              <w:marLeft w:val="0"/>
              <w:marRight w:val="0"/>
              <w:marTop w:val="0"/>
              <w:marBottom w:val="0"/>
              <w:divBdr>
                <w:top w:val="none" w:sz="0" w:space="0" w:color="auto"/>
                <w:left w:val="none" w:sz="0" w:space="0" w:color="auto"/>
                <w:bottom w:val="none" w:sz="0" w:space="0" w:color="auto"/>
                <w:right w:val="none" w:sz="0" w:space="0" w:color="auto"/>
              </w:divBdr>
            </w:div>
          </w:divsChild>
        </w:div>
        <w:div w:id="46758530">
          <w:marLeft w:val="0"/>
          <w:marRight w:val="0"/>
          <w:marTop w:val="300"/>
          <w:marBottom w:val="0"/>
          <w:divBdr>
            <w:top w:val="none" w:sz="0" w:space="0" w:color="auto"/>
            <w:left w:val="none" w:sz="0" w:space="0" w:color="auto"/>
            <w:bottom w:val="none" w:sz="0" w:space="0" w:color="auto"/>
            <w:right w:val="none" w:sz="0" w:space="0" w:color="auto"/>
          </w:divBdr>
        </w:div>
        <w:div w:id="46799979">
          <w:marLeft w:val="0"/>
          <w:marRight w:val="0"/>
          <w:marTop w:val="0"/>
          <w:marBottom w:val="0"/>
          <w:divBdr>
            <w:top w:val="none" w:sz="0" w:space="0" w:color="auto"/>
            <w:left w:val="none" w:sz="0" w:space="0" w:color="auto"/>
            <w:bottom w:val="none" w:sz="0" w:space="0" w:color="auto"/>
            <w:right w:val="none" w:sz="0" w:space="0" w:color="auto"/>
          </w:divBdr>
        </w:div>
        <w:div w:id="46804253">
          <w:marLeft w:val="0"/>
          <w:marRight w:val="0"/>
          <w:marTop w:val="0"/>
          <w:marBottom w:val="0"/>
          <w:divBdr>
            <w:top w:val="none" w:sz="0" w:space="0" w:color="auto"/>
            <w:left w:val="none" w:sz="0" w:space="0" w:color="auto"/>
            <w:bottom w:val="none" w:sz="0" w:space="0" w:color="auto"/>
            <w:right w:val="none" w:sz="0" w:space="0" w:color="auto"/>
          </w:divBdr>
        </w:div>
        <w:div w:id="46804995">
          <w:marLeft w:val="0"/>
          <w:marRight w:val="0"/>
          <w:marTop w:val="0"/>
          <w:marBottom w:val="0"/>
          <w:divBdr>
            <w:top w:val="none" w:sz="0" w:space="0" w:color="auto"/>
            <w:left w:val="none" w:sz="0" w:space="0" w:color="auto"/>
            <w:bottom w:val="none" w:sz="0" w:space="0" w:color="auto"/>
            <w:right w:val="none" w:sz="0" w:space="0" w:color="auto"/>
          </w:divBdr>
        </w:div>
        <w:div w:id="46875065">
          <w:marLeft w:val="0"/>
          <w:marRight w:val="0"/>
          <w:marTop w:val="0"/>
          <w:marBottom w:val="0"/>
          <w:divBdr>
            <w:top w:val="none" w:sz="0" w:space="0" w:color="auto"/>
            <w:left w:val="none" w:sz="0" w:space="0" w:color="auto"/>
            <w:bottom w:val="none" w:sz="0" w:space="0" w:color="auto"/>
            <w:right w:val="none" w:sz="0" w:space="0" w:color="auto"/>
          </w:divBdr>
        </w:div>
        <w:div w:id="46875802">
          <w:marLeft w:val="0"/>
          <w:marRight w:val="0"/>
          <w:marTop w:val="0"/>
          <w:marBottom w:val="300"/>
          <w:divBdr>
            <w:top w:val="single" w:sz="6" w:space="15" w:color="EDEDED"/>
            <w:left w:val="single" w:sz="6" w:space="15" w:color="EDEDED"/>
            <w:bottom w:val="single" w:sz="6" w:space="15" w:color="EDEDED"/>
            <w:right w:val="single" w:sz="6" w:space="15" w:color="EDEDED"/>
          </w:divBdr>
        </w:div>
        <w:div w:id="46876810">
          <w:marLeft w:val="0"/>
          <w:marRight w:val="0"/>
          <w:marTop w:val="0"/>
          <w:marBottom w:val="0"/>
          <w:divBdr>
            <w:top w:val="none" w:sz="0" w:space="0" w:color="auto"/>
            <w:left w:val="none" w:sz="0" w:space="0" w:color="auto"/>
            <w:bottom w:val="none" w:sz="0" w:space="0" w:color="auto"/>
            <w:right w:val="none" w:sz="0" w:space="0" w:color="auto"/>
          </w:divBdr>
        </w:div>
        <w:div w:id="46880858">
          <w:marLeft w:val="0"/>
          <w:marRight w:val="0"/>
          <w:marTop w:val="0"/>
          <w:marBottom w:val="0"/>
          <w:divBdr>
            <w:top w:val="none" w:sz="0" w:space="0" w:color="auto"/>
            <w:left w:val="none" w:sz="0" w:space="0" w:color="auto"/>
            <w:bottom w:val="none" w:sz="0" w:space="0" w:color="auto"/>
            <w:right w:val="none" w:sz="0" w:space="0" w:color="auto"/>
          </w:divBdr>
        </w:div>
        <w:div w:id="46882739">
          <w:marLeft w:val="0"/>
          <w:marRight w:val="0"/>
          <w:marTop w:val="0"/>
          <w:marBottom w:val="0"/>
          <w:divBdr>
            <w:top w:val="none" w:sz="0" w:space="0" w:color="auto"/>
            <w:left w:val="none" w:sz="0" w:space="0" w:color="auto"/>
            <w:bottom w:val="none" w:sz="0" w:space="0" w:color="auto"/>
            <w:right w:val="none" w:sz="0" w:space="0" w:color="auto"/>
          </w:divBdr>
        </w:div>
        <w:div w:id="46883852">
          <w:marLeft w:val="0"/>
          <w:marRight w:val="0"/>
          <w:marTop w:val="0"/>
          <w:marBottom w:val="0"/>
          <w:divBdr>
            <w:top w:val="none" w:sz="0" w:space="0" w:color="auto"/>
            <w:left w:val="none" w:sz="0" w:space="0" w:color="auto"/>
            <w:bottom w:val="none" w:sz="0" w:space="0" w:color="auto"/>
            <w:right w:val="none" w:sz="0" w:space="0" w:color="auto"/>
          </w:divBdr>
        </w:div>
        <w:div w:id="46950969">
          <w:marLeft w:val="0"/>
          <w:marRight w:val="0"/>
          <w:marTop w:val="0"/>
          <w:marBottom w:val="0"/>
          <w:divBdr>
            <w:top w:val="none" w:sz="0" w:space="0" w:color="auto"/>
            <w:left w:val="none" w:sz="0" w:space="0" w:color="auto"/>
            <w:bottom w:val="none" w:sz="0" w:space="0" w:color="auto"/>
            <w:right w:val="none" w:sz="0" w:space="0" w:color="auto"/>
          </w:divBdr>
        </w:div>
        <w:div w:id="46951583">
          <w:marLeft w:val="0"/>
          <w:marRight w:val="0"/>
          <w:marTop w:val="0"/>
          <w:marBottom w:val="0"/>
          <w:divBdr>
            <w:top w:val="none" w:sz="0" w:space="0" w:color="auto"/>
            <w:left w:val="none" w:sz="0" w:space="0" w:color="auto"/>
            <w:bottom w:val="none" w:sz="0" w:space="0" w:color="auto"/>
            <w:right w:val="none" w:sz="0" w:space="0" w:color="auto"/>
          </w:divBdr>
        </w:div>
        <w:div w:id="46956441">
          <w:marLeft w:val="0"/>
          <w:marRight w:val="0"/>
          <w:marTop w:val="0"/>
          <w:marBottom w:val="0"/>
          <w:divBdr>
            <w:top w:val="none" w:sz="0" w:space="0" w:color="auto"/>
            <w:left w:val="none" w:sz="0" w:space="0" w:color="auto"/>
            <w:bottom w:val="none" w:sz="0" w:space="0" w:color="auto"/>
            <w:right w:val="none" w:sz="0" w:space="0" w:color="auto"/>
          </w:divBdr>
        </w:div>
        <w:div w:id="46996116">
          <w:marLeft w:val="0"/>
          <w:marRight w:val="0"/>
          <w:marTop w:val="0"/>
          <w:marBottom w:val="0"/>
          <w:divBdr>
            <w:top w:val="none" w:sz="0" w:space="0" w:color="auto"/>
            <w:left w:val="none" w:sz="0" w:space="0" w:color="auto"/>
            <w:bottom w:val="none" w:sz="0" w:space="0" w:color="auto"/>
            <w:right w:val="none" w:sz="0" w:space="0" w:color="auto"/>
          </w:divBdr>
        </w:div>
        <w:div w:id="46999669">
          <w:marLeft w:val="0"/>
          <w:marRight w:val="0"/>
          <w:marTop w:val="0"/>
          <w:marBottom w:val="0"/>
          <w:divBdr>
            <w:top w:val="none" w:sz="0" w:space="0" w:color="auto"/>
            <w:left w:val="none" w:sz="0" w:space="0" w:color="auto"/>
            <w:bottom w:val="none" w:sz="0" w:space="0" w:color="auto"/>
            <w:right w:val="none" w:sz="0" w:space="0" w:color="auto"/>
          </w:divBdr>
        </w:div>
        <w:div w:id="47000313">
          <w:marLeft w:val="0"/>
          <w:marRight w:val="0"/>
          <w:marTop w:val="0"/>
          <w:marBottom w:val="0"/>
          <w:divBdr>
            <w:top w:val="none" w:sz="0" w:space="0" w:color="auto"/>
            <w:left w:val="none" w:sz="0" w:space="0" w:color="auto"/>
            <w:bottom w:val="none" w:sz="0" w:space="0" w:color="auto"/>
            <w:right w:val="none" w:sz="0" w:space="0" w:color="auto"/>
          </w:divBdr>
        </w:div>
        <w:div w:id="47069229">
          <w:marLeft w:val="0"/>
          <w:marRight w:val="0"/>
          <w:marTop w:val="0"/>
          <w:marBottom w:val="0"/>
          <w:divBdr>
            <w:top w:val="none" w:sz="0" w:space="0" w:color="auto"/>
            <w:left w:val="none" w:sz="0" w:space="0" w:color="auto"/>
            <w:bottom w:val="none" w:sz="0" w:space="0" w:color="auto"/>
            <w:right w:val="none" w:sz="0" w:space="0" w:color="auto"/>
          </w:divBdr>
        </w:div>
        <w:div w:id="47070862">
          <w:marLeft w:val="0"/>
          <w:marRight w:val="0"/>
          <w:marTop w:val="300"/>
          <w:marBottom w:val="0"/>
          <w:divBdr>
            <w:top w:val="none" w:sz="0" w:space="0" w:color="auto"/>
            <w:left w:val="none" w:sz="0" w:space="0" w:color="auto"/>
            <w:bottom w:val="none" w:sz="0" w:space="0" w:color="auto"/>
            <w:right w:val="none" w:sz="0" w:space="0" w:color="auto"/>
          </w:divBdr>
        </w:div>
        <w:div w:id="47070993">
          <w:marLeft w:val="0"/>
          <w:marRight w:val="0"/>
          <w:marTop w:val="0"/>
          <w:marBottom w:val="0"/>
          <w:divBdr>
            <w:top w:val="none" w:sz="0" w:space="0" w:color="auto"/>
            <w:left w:val="none" w:sz="0" w:space="0" w:color="auto"/>
            <w:bottom w:val="none" w:sz="0" w:space="0" w:color="auto"/>
            <w:right w:val="none" w:sz="0" w:space="0" w:color="auto"/>
          </w:divBdr>
        </w:div>
        <w:div w:id="47076462">
          <w:marLeft w:val="0"/>
          <w:marRight w:val="0"/>
          <w:marTop w:val="0"/>
          <w:marBottom w:val="0"/>
          <w:divBdr>
            <w:top w:val="none" w:sz="0" w:space="0" w:color="auto"/>
            <w:left w:val="none" w:sz="0" w:space="0" w:color="auto"/>
            <w:bottom w:val="none" w:sz="0" w:space="0" w:color="auto"/>
            <w:right w:val="none" w:sz="0" w:space="0" w:color="auto"/>
          </w:divBdr>
        </w:div>
        <w:div w:id="47144124">
          <w:marLeft w:val="0"/>
          <w:marRight w:val="0"/>
          <w:marTop w:val="0"/>
          <w:marBottom w:val="0"/>
          <w:divBdr>
            <w:top w:val="none" w:sz="0" w:space="0" w:color="auto"/>
            <w:left w:val="none" w:sz="0" w:space="0" w:color="auto"/>
            <w:bottom w:val="none" w:sz="0" w:space="0" w:color="auto"/>
            <w:right w:val="none" w:sz="0" w:space="0" w:color="auto"/>
          </w:divBdr>
        </w:div>
        <w:div w:id="47145034">
          <w:marLeft w:val="0"/>
          <w:marRight w:val="0"/>
          <w:marTop w:val="300"/>
          <w:marBottom w:val="0"/>
          <w:divBdr>
            <w:top w:val="none" w:sz="0" w:space="0" w:color="auto"/>
            <w:left w:val="none" w:sz="0" w:space="0" w:color="auto"/>
            <w:bottom w:val="none" w:sz="0" w:space="0" w:color="auto"/>
            <w:right w:val="none" w:sz="0" w:space="0" w:color="auto"/>
          </w:divBdr>
        </w:div>
        <w:div w:id="47146815">
          <w:marLeft w:val="0"/>
          <w:marRight w:val="0"/>
          <w:marTop w:val="0"/>
          <w:marBottom w:val="0"/>
          <w:divBdr>
            <w:top w:val="none" w:sz="0" w:space="0" w:color="auto"/>
            <w:left w:val="none" w:sz="0" w:space="0" w:color="auto"/>
            <w:bottom w:val="none" w:sz="0" w:space="0" w:color="auto"/>
            <w:right w:val="none" w:sz="0" w:space="0" w:color="auto"/>
          </w:divBdr>
        </w:div>
        <w:div w:id="47149076">
          <w:marLeft w:val="0"/>
          <w:marRight w:val="0"/>
          <w:marTop w:val="0"/>
          <w:marBottom w:val="0"/>
          <w:divBdr>
            <w:top w:val="none" w:sz="0" w:space="0" w:color="auto"/>
            <w:left w:val="none" w:sz="0" w:space="0" w:color="auto"/>
            <w:bottom w:val="none" w:sz="0" w:space="0" w:color="auto"/>
            <w:right w:val="none" w:sz="0" w:space="0" w:color="auto"/>
          </w:divBdr>
        </w:div>
        <w:div w:id="47150231">
          <w:marLeft w:val="0"/>
          <w:marRight w:val="0"/>
          <w:marTop w:val="0"/>
          <w:marBottom w:val="300"/>
          <w:divBdr>
            <w:top w:val="single" w:sz="6" w:space="15" w:color="EDEDED"/>
            <w:left w:val="single" w:sz="6" w:space="15" w:color="EDEDED"/>
            <w:bottom w:val="single" w:sz="6" w:space="15" w:color="EDEDED"/>
            <w:right w:val="single" w:sz="6" w:space="15" w:color="EDEDED"/>
          </w:divBdr>
        </w:div>
        <w:div w:id="47151067">
          <w:marLeft w:val="0"/>
          <w:marRight w:val="0"/>
          <w:marTop w:val="0"/>
          <w:marBottom w:val="300"/>
          <w:divBdr>
            <w:top w:val="single" w:sz="6" w:space="15" w:color="EDEDED"/>
            <w:left w:val="single" w:sz="6" w:space="15" w:color="EDEDED"/>
            <w:bottom w:val="single" w:sz="6" w:space="15" w:color="EDEDED"/>
            <w:right w:val="single" w:sz="6" w:space="15" w:color="EDEDED"/>
          </w:divBdr>
        </w:div>
        <w:div w:id="47152541">
          <w:marLeft w:val="0"/>
          <w:marRight w:val="0"/>
          <w:marTop w:val="0"/>
          <w:marBottom w:val="0"/>
          <w:divBdr>
            <w:top w:val="none" w:sz="0" w:space="0" w:color="auto"/>
            <w:left w:val="none" w:sz="0" w:space="0" w:color="auto"/>
            <w:bottom w:val="none" w:sz="0" w:space="0" w:color="auto"/>
            <w:right w:val="none" w:sz="0" w:space="0" w:color="auto"/>
          </w:divBdr>
        </w:div>
        <w:div w:id="47187064">
          <w:marLeft w:val="0"/>
          <w:marRight w:val="0"/>
          <w:marTop w:val="0"/>
          <w:marBottom w:val="300"/>
          <w:divBdr>
            <w:top w:val="single" w:sz="6" w:space="15" w:color="EDEDED"/>
            <w:left w:val="single" w:sz="6" w:space="15" w:color="EDEDED"/>
            <w:bottom w:val="single" w:sz="6" w:space="15" w:color="EDEDED"/>
            <w:right w:val="single" w:sz="6" w:space="15" w:color="EDEDED"/>
          </w:divBdr>
        </w:div>
        <w:div w:id="47187315">
          <w:marLeft w:val="0"/>
          <w:marRight w:val="0"/>
          <w:marTop w:val="0"/>
          <w:marBottom w:val="0"/>
          <w:divBdr>
            <w:top w:val="none" w:sz="0" w:space="0" w:color="auto"/>
            <w:left w:val="none" w:sz="0" w:space="0" w:color="auto"/>
            <w:bottom w:val="none" w:sz="0" w:space="0" w:color="auto"/>
            <w:right w:val="none" w:sz="0" w:space="0" w:color="auto"/>
          </w:divBdr>
        </w:div>
        <w:div w:id="47190600">
          <w:marLeft w:val="0"/>
          <w:marRight w:val="0"/>
          <w:marTop w:val="0"/>
          <w:marBottom w:val="0"/>
          <w:divBdr>
            <w:top w:val="none" w:sz="0" w:space="0" w:color="auto"/>
            <w:left w:val="none" w:sz="0" w:space="0" w:color="auto"/>
            <w:bottom w:val="none" w:sz="0" w:space="0" w:color="auto"/>
            <w:right w:val="none" w:sz="0" w:space="0" w:color="auto"/>
          </w:divBdr>
        </w:div>
        <w:div w:id="47190648">
          <w:marLeft w:val="0"/>
          <w:marRight w:val="0"/>
          <w:marTop w:val="0"/>
          <w:marBottom w:val="0"/>
          <w:divBdr>
            <w:top w:val="none" w:sz="0" w:space="0" w:color="auto"/>
            <w:left w:val="none" w:sz="0" w:space="0" w:color="auto"/>
            <w:bottom w:val="none" w:sz="0" w:space="0" w:color="auto"/>
            <w:right w:val="none" w:sz="0" w:space="0" w:color="auto"/>
          </w:divBdr>
        </w:div>
        <w:div w:id="47191834">
          <w:marLeft w:val="0"/>
          <w:marRight w:val="0"/>
          <w:marTop w:val="0"/>
          <w:marBottom w:val="0"/>
          <w:divBdr>
            <w:top w:val="none" w:sz="0" w:space="0" w:color="auto"/>
            <w:left w:val="none" w:sz="0" w:space="0" w:color="auto"/>
            <w:bottom w:val="none" w:sz="0" w:space="0" w:color="auto"/>
            <w:right w:val="none" w:sz="0" w:space="0" w:color="auto"/>
          </w:divBdr>
        </w:div>
        <w:div w:id="47192298">
          <w:marLeft w:val="0"/>
          <w:marRight w:val="0"/>
          <w:marTop w:val="0"/>
          <w:marBottom w:val="0"/>
          <w:divBdr>
            <w:top w:val="none" w:sz="0" w:space="0" w:color="auto"/>
            <w:left w:val="none" w:sz="0" w:space="0" w:color="auto"/>
            <w:bottom w:val="none" w:sz="0" w:space="0" w:color="auto"/>
            <w:right w:val="none" w:sz="0" w:space="0" w:color="auto"/>
          </w:divBdr>
        </w:div>
        <w:div w:id="47194144">
          <w:marLeft w:val="0"/>
          <w:marRight w:val="0"/>
          <w:marTop w:val="0"/>
          <w:marBottom w:val="0"/>
          <w:divBdr>
            <w:top w:val="none" w:sz="0" w:space="0" w:color="auto"/>
            <w:left w:val="none" w:sz="0" w:space="0" w:color="auto"/>
            <w:bottom w:val="none" w:sz="0" w:space="0" w:color="auto"/>
            <w:right w:val="none" w:sz="0" w:space="0" w:color="auto"/>
          </w:divBdr>
        </w:div>
        <w:div w:id="47264250">
          <w:marLeft w:val="0"/>
          <w:marRight w:val="0"/>
          <w:marTop w:val="0"/>
          <w:marBottom w:val="0"/>
          <w:divBdr>
            <w:top w:val="none" w:sz="0" w:space="0" w:color="auto"/>
            <w:left w:val="none" w:sz="0" w:space="0" w:color="auto"/>
            <w:bottom w:val="none" w:sz="0" w:space="0" w:color="auto"/>
            <w:right w:val="none" w:sz="0" w:space="0" w:color="auto"/>
          </w:divBdr>
          <w:divsChild>
            <w:div w:id="12196349">
              <w:marLeft w:val="0"/>
              <w:marRight w:val="0"/>
              <w:marTop w:val="0"/>
              <w:marBottom w:val="0"/>
              <w:divBdr>
                <w:top w:val="none" w:sz="0" w:space="0" w:color="auto"/>
                <w:left w:val="none" w:sz="0" w:space="0" w:color="auto"/>
                <w:bottom w:val="none" w:sz="0" w:space="0" w:color="auto"/>
                <w:right w:val="none" w:sz="0" w:space="0" w:color="auto"/>
              </w:divBdr>
            </w:div>
          </w:divsChild>
        </w:div>
        <w:div w:id="47265399">
          <w:marLeft w:val="0"/>
          <w:marRight w:val="0"/>
          <w:marTop w:val="0"/>
          <w:marBottom w:val="0"/>
          <w:divBdr>
            <w:top w:val="none" w:sz="0" w:space="0" w:color="auto"/>
            <w:left w:val="none" w:sz="0" w:space="0" w:color="auto"/>
            <w:bottom w:val="none" w:sz="0" w:space="0" w:color="auto"/>
            <w:right w:val="none" w:sz="0" w:space="0" w:color="auto"/>
          </w:divBdr>
        </w:div>
        <w:div w:id="47268395">
          <w:marLeft w:val="0"/>
          <w:marRight w:val="0"/>
          <w:marTop w:val="0"/>
          <w:marBottom w:val="0"/>
          <w:divBdr>
            <w:top w:val="none" w:sz="0" w:space="0" w:color="auto"/>
            <w:left w:val="none" w:sz="0" w:space="0" w:color="auto"/>
            <w:bottom w:val="none" w:sz="0" w:space="0" w:color="auto"/>
            <w:right w:val="none" w:sz="0" w:space="0" w:color="auto"/>
          </w:divBdr>
        </w:div>
        <w:div w:id="47270052">
          <w:marLeft w:val="0"/>
          <w:marRight w:val="0"/>
          <w:marTop w:val="0"/>
          <w:marBottom w:val="0"/>
          <w:divBdr>
            <w:top w:val="none" w:sz="0" w:space="0" w:color="auto"/>
            <w:left w:val="none" w:sz="0" w:space="0" w:color="auto"/>
            <w:bottom w:val="none" w:sz="0" w:space="0" w:color="auto"/>
            <w:right w:val="none" w:sz="0" w:space="0" w:color="auto"/>
          </w:divBdr>
        </w:div>
        <w:div w:id="47338816">
          <w:marLeft w:val="0"/>
          <w:marRight w:val="0"/>
          <w:marTop w:val="0"/>
          <w:marBottom w:val="0"/>
          <w:divBdr>
            <w:top w:val="none" w:sz="0" w:space="0" w:color="auto"/>
            <w:left w:val="none" w:sz="0" w:space="0" w:color="auto"/>
            <w:bottom w:val="none" w:sz="0" w:space="0" w:color="auto"/>
            <w:right w:val="none" w:sz="0" w:space="0" w:color="auto"/>
          </w:divBdr>
        </w:div>
        <w:div w:id="47339313">
          <w:marLeft w:val="0"/>
          <w:marRight w:val="0"/>
          <w:marTop w:val="0"/>
          <w:marBottom w:val="0"/>
          <w:divBdr>
            <w:top w:val="none" w:sz="0" w:space="0" w:color="auto"/>
            <w:left w:val="none" w:sz="0" w:space="0" w:color="auto"/>
            <w:bottom w:val="none" w:sz="0" w:space="0" w:color="auto"/>
            <w:right w:val="none" w:sz="0" w:space="0" w:color="auto"/>
          </w:divBdr>
        </w:div>
        <w:div w:id="47341690">
          <w:marLeft w:val="0"/>
          <w:marRight w:val="0"/>
          <w:marTop w:val="0"/>
          <w:marBottom w:val="0"/>
          <w:divBdr>
            <w:top w:val="none" w:sz="0" w:space="0" w:color="auto"/>
            <w:left w:val="none" w:sz="0" w:space="0" w:color="auto"/>
            <w:bottom w:val="none" w:sz="0" w:space="0" w:color="auto"/>
            <w:right w:val="none" w:sz="0" w:space="0" w:color="auto"/>
          </w:divBdr>
        </w:div>
        <w:div w:id="47342656">
          <w:marLeft w:val="0"/>
          <w:marRight w:val="0"/>
          <w:marTop w:val="300"/>
          <w:marBottom w:val="0"/>
          <w:divBdr>
            <w:top w:val="none" w:sz="0" w:space="0" w:color="auto"/>
            <w:left w:val="none" w:sz="0" w:space="0" w:color="auto"/>
            <w:bottom w:val="none" w:sz="0" w:space="0" w:color="auto"/>
            <w:right w:val="none" w:sz="0" w:space="0" w:color="auto"/>
          </w:divBdr>
        </w:div>
        <w:div w:id="47343529">
          <w:marLeft w:val="0"/>
          <w:marRight w:val="0"/>
          <w:marTop w:val="0"/>
          <w:marBottom w:val="300"/>
          <w:divBdr>
            <w:top w:val="single" w:sz="6" w:space="15" w:color="EDEDED"/>
            <w:left w:val="single" w:sz="6" w:space="15" w:color="EDEDED"/>
            <w:bottom w:val="single" w:sz="6" w:space="15" w:color="EDEDED"/>
            <w:right w:val="single" w:sz="6" w:space="15" w:color="EDEDED"/>
          </w:divBdr>
        </w:div>
        <w:div w:id="47345109">
          <w:marLeft w:val="0"/>
          <w:marRight w:val="0"/>
          <w:marTop w:val="0"/>
          <w:marBottom w:val="0"/>
          <w:divBdr>
            <w:top w:val="none" w:sz="0" w:space="0" w:color="auto"/>
            <w:left w:val="none" w:sz="0" w:space="0" w:color="auto"/>
            <w:bottom w:val="none" w:sz="0" w:space="0" w:color="auto"/>
            <w:right w:val="none" w:sz="0" w:space="0" w:color="auto"/>
          </w:divBdr>
        </w:div>
        <w:div w:id="47382591">
          <w:marLeft w:val="0"/>
          <w:marRight w:val="0"/>
          <w:marTop w:val="0"/>
          <w:marBottom w:val="0"/>
          <w:divBdr>
            <w:top w:val="none" w:sz="0" w:space="0" w:color="auto"/>
            <w:left w:val="none" w:sz="0" w:space="0" w:color="auto"/>
            <w:bottom w:val="none" w:sz="0" w:space="0" w:color="auto"/>
            <w:right w:val="none" w:sz="0" w:space="0" w:color="auto"/>
          </w:divBdr>
        </w:div>
        <w:div w:id="47383717">
          <w:marLeft w:val="0"/>
          <w:marRight w:val="0"/>
          <w:marTop w:val="0"/>
          <w:marBottom w:val="0"/>
          <w:divBdr>
            <w:top w:val="none" w:sz="0" w:space="0" w:color="auto"/>
            <w:left w:val="none" w:sz="0" w:space="0" w:color="auto"/>
            <w:bottom w:val="none" w:sz="0" w:space="0" w:color="auto"/>
            <w:right w:val="none" w:sz="0" w:space="0" w:color="auto"/>
          </w:divBdr>
        </w:div>
        <w:div w:id="47384273">
          <w:marLeft w:val="0"/>
          <w:marRight w:val="0"/>
          <w:marTop w:val="0"/>
          <w:marBottom w:val="0"/>
          <w:divBdr>
            <w:top w:val="none" w:sz="0" w:space="0" w:color="auto"/>
            <w:left w:val="none" w:sz="0" w:space="0" w:color="auto"/>
            <w:bottom w:val="none" w:sz="0" w:space="0" w:color="auto"/>
            <w:right w:val="none" w:sz="0" w:space="0" w:color="auto"/>
          </w:divBdr>
        </w:div>
        <w:div w:id="47387219">
          <w:marLeft w:val="0"/>
          <w:marRight w:val="0"/>
          <w:marTop w:val="0"/>
          <w:marBottom w:val="0"/>
          <w:divBdr>
            <w:top w:val="none" w:sz="0" w:space="0" w:color="auto"/>
            <w:left w:val="none" w:sz="0" w:space="0" w:color="auto"/>
            <w:bottom w:val="none" w:sz="0" w:space="0" w:color="auto"/>
            <w:right w:val="none" w:sz="0" w:space="0" w:color="auto"/>
          </w:divBdr>
        </w:div>
        <w:div w:id="47388097">
          <w:marLeft w:val="0"/>
          <w:marRight w:val="0"/>
          <w:marTop w:val="0"/>
          <w:marBottom w:val="0"/>
          <w:divBdr>
            <w:top w:val="none" w:sz="0" w:space="0" w:color="auto"/>
            <w:left w:val="none" w:sz="0" w:space="0" w:color="auto"/>
            <w:bottom w:val="none" w:sz="0" w:space="0" w:color="auto"/>
            <w:right w:val="none" w:sz="0" w:space="0" w:color="auto"/>
          </w:divBdr>
        </w:div>
        <w:div w:id="47414672">
          <w:marLeft w:val="0"/>
          <w:marRight w:val="0"/>
          <w:marTop w:val="0"/>
          <w:marBottom w:val="0"/>
          <w:divBdr>
            <w:top w:val="none" w:sz="0" w:space="0" w:color="auto"/>
            <w:left w:val="none" w:sz="0" w:space="0" w:color="auto"/>
            <w:bottom w:val="none" w:sz="0" w:space="0" w:color="auto"/>
            <w:right w:val="none" w:sz="0" w:space="0" w:color="auto"/>
          </w:divBdr>
        </w:div>
        <w:div w:id="47457558">
          <w:marLeft w:val="0"/>
          <w:marRight w:val="0"/>
          <w:marTop w:val="0"/>
          <w:marBottom w:val="0"/>
          <w:divBdr>
            <w:top w:val="none" w:sz="0" w:space="0" w:color="auto"/>
            <w:left w:val="none" w:sz="0" w:space="0" w:color="auto"/>
            <w:bottom w:val="none" w:sz="0" w:space="0" w:color="auto"/>
            <w:right w:val="none" w:sz="0" w:space="0" w:color="auto"/>
          </w:divBdr>
        </w:div>
        <w:div w:id="47457601">
          <w:marLeft w:val="0"/>
          <w:marRight w:val="0"/>
          <w:marTop w:val="0"/>
          <w:marBottom w:val="0"/>
          <w:divBdr>
            <w:top w:val="none" w:sz="0" w:space="0" w:color="auto"/>
            <w:left w:val="none" w:sz="0" w:space="0" w:color="auto"/>
            <w:bottom w:val="none" w:sz="0" w:space="0" w:color="auto"/>
            <w:right w:val="none" w:sz="0" w:space="0" w:color="auto"/>
          </w:divBdr>
        </w:div>
        <w:div w:id="47459620">
          <w:marLeft w:val="0"/>
          <w:marRight w:val="0"/>
          <w:marTop w:val="0"/>
          <w:marBottom w:val="0"/>
          <w:divBdr>
            <w:top w:val="none" w:sz="0" w:space="0" w:color="auto"/>
            <w:left w:val="none" w:sz="0" w:space="0" w:color="auto"/>
            <w:bottom w:val="none" w:sz="0" w:space="0" w:color="auto"/>
            <w:right w:val="none" w:sz="0" w:space="0" w:color="auto"/>
          </w:divBdr>
        </w:div>
        <w:div w:id="47461244">
          <w:marLeft w:val="0"/>
          <w:marRight w:val="0"/>
          <w:marTop w:val="0"/>
          <w:marBottom w:val="0"/>
          <w:divBdr>
            <w:top w:val="none" w:sz="0" w:space="0" w:color="auto"/>
            <w:left w:val="none" w:sz="0" w:space="0" w:color="auto"/>
            <w:bottom w:val="none" w:sz="0" w:space="0" w:color="auto"/>
            <w:right w:val="none" w:sz="0" w:space="0" w:color="auto"/>
          </w:divBdr>
          <w:divsChild>
            <w:div w:id="309407087">
              <w:marLeft w:val="0"/>
              <w:marRight w:val="0"/>
              <w:marTop w:val="0"/>
              <w:marBottom w:val="0"/>
              <w:divBdr>
                <w:top w:val="none" w:sz="0" w:space="0" w:color="auto"/>
                <w:left w:val="none" w:sz="0" w:space="0" w:color="auto"/>
                <w:bottom w:val="none" w:sz="0" w:space="0" w:color="auto"/>
                <w:right w:val="none" w:sz="0" w:space="0" w:color="auto"/>
              </w:divBdr>
            </w:div>
          </w:divsChild>
        </w:div>
        <w:div w:id="47533286">
          <w:marLeft w:val="0"/>
          <w:marRight w:val="0"/>
          <w:marTop w:val="0"/>
          <w:marBottom w:val="0"/>
          <w:divBdr>
            <w:top w:val="none" w:sz="0" w:space="0" w:color="auto"/>
            <w:left w:val="none" w:sz="0" w:space="0" w:color="auto"/>
            <w:bottom w:val="none" w:sz="0" w:space="0" w:color="auto"/>
            <w:right w:val="none" w:sz="0" w:space="0" w:color="auto"/>
          </w:divBdr>
        </w:div>
        <w:div w:id="47535640">
          <w:marLeft w:val="0"/>
          <w:marRight w:val="0"/>
          <w:marTop w:val="0"/>
          <w:marBottom w:val="300"/>
          <w:divBdr>
            <w:top w:val="single" w:sz="6" w:space="15" w:color="EDEDED"/>
            <w:left w:val="single" w:sz="6" w:space="15" w:color="EDEDED"/>
            <w:bottom w:val="single" w:sz="6" w:space="15" w:color="EDEDED"/>
            <w:right w:val="single" w:sz="6" w:space="15" w:color="EDEDED"/>
          </w:divBdr>
        </w:div>
        <w:div w:id="47539143">
          <w:marLeft w:val="0"/>
          <w:marRight w:val="0"/>
          <w:marTop w:val="0"/>
          <w:marBottom w:val="0"/>
          <w:divBdr>
            <w:top w:val="none" w:sz="0" w:space="0" w:color="auto"/>
            <w:left w:val="none" w:sz="0" w:space="0" w:color="auto"/>
            <w:bottom w:val="none" w:sz="0" w:space="0" w:color="auto"/>
            <w:right w:val="none" w:sz="0" w:space="0" w:color="auto"/>
          </w:divBdr>
        </w:div>
        <w:div w:id="47580202">
          <w:marLeft w:val="0"/>
          <w:marRight w:val="0"/>
          <w:marTop w:val="0"/>
          <w:marBottom w:val="0"/>
          <w:divBdr>
            <w:top w:val="none" w:sz="0" w:space="0" w:color="auto"/>
            <w:left w:val="none" w:sz="0" w:space="0" w:color="auto"/>
            <w:bottom w:val="none" w:sz="0" w:space="0" w:color="auto"/>
            <w:right w:val="none" w:sz="0" w:space="0" w:color="auto"/>
          </w:divBdr>
        </w:div>
        <w:div w:id="47582084">
          <w:marLeft w:val="0"/>
          <w:marRight w:val="0"/>
          <w:marTop w:val="0"/>
          <w:marBottom w:val="0"/>
          <w:divBdr>
            <w:top w:val="none" w:sz="0" w:space="0" w:color="auto"/>
            <w:left w:val="none" w:sz="0" w:space="0" w:color="auto"/>
            <w:bottom w:val="none" w:sz="0" w:space="0" w:color="auto"/>
            <w:right w:val="none" w:sz="0" w:space="0" w:color="auto"/>
          </w:divBdr>
        </w:div>
        <w:div w:id="47607789">
          <w:marLeft w:val="0"/>
          <w:marRight w:val="0"/>
          <w:marTop w:val="0"/>
          <w:marBottom w:val="0"/>
          <w:divBdr>
            <w:top w:val="none" w:sz="0" w:space="0" w:color="auto"/>
            <w:left w:val="none" w:sz="0" w:space="0" w:color="auto"/>
            <w:bottom w:val="none" w:sz="0" w:space="0" w:color="auto"/>
            <w:right w:val="none" w:sz="0" w:space="0" w:color="auto"/>
          </w:divBdr>
        </w:div>
        <w:div w:id="47655300">
          <w:marLeft w:val="0"/>
          <w:marRight w:val="0"/>
          <w:marTop w:val="0"/>
          <w:marBottom w:val="300"/>
          <w:divBdr>
            <w:top w:val="single" w:sz="6" w:space="15" w:color="EDEDED"/>
            <w:left w:val="single" w:sz="6" w:space="15" w:color="EDEDED"/>
            <w:bottom w:val="single" w:sz="6" w:space="15" w:color="EDEDED"/>
            <w:right w:val="single" w:sz="6" w:space="15" w:color="EDEDED"/>
          </w:divBdr>
        </w:div>
        <w:div w:id="47726146">
          <w:marLeft w:val="0"/>
          <w:marRight w:val="0"/>
          <w:marTop w:val="0"/>
          <w:marBottom w:val="0"/>
          <w:divBdr>
            <w:top w:val="none" w:sz="0" w:space="0" w:color="auto"/>
            <w:left w:val="none" w:sz="0" w:space="0" w:color="auto"/>
            <w:bottom w:val="none" w:sz="0" w:space="0" w:color="auto"/>
            <w:right w:val="none" w:sz="0" w:space="0" w:color="auto"/>
          </w:divBdr>
        </w:div>
        <w:div w:id="47728150">
          <w:marLeft w:val="0"/>
          <w:marRight w:val="0"/>
          <w:marTop w:val="0"/>
          <w:marBottom w:val="0"/>
          <w:divBdr>
            <w:top w:val="none" w:sz="0" w:space="0" w:color="auto"/>
            <w:left w:val="none" w:sz="0" w:space="0" w:color="auto"/>
            <w:bottom w:val="none" w:sz="0" w:space="0" w:color="auto"/>
            <w:right w:val="none" w:sz="0" w:space="0" w:color="auto"/>
          </w:divBdr>
          <w:divsChild>
            <w:div w:id="105738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7732418">
          <w:marLeft w:val="0"/>
          <w:marRight w:val="0"/>
          <w:marTop w:val="0"/>
          <w:marBottom w:val="0"/>
          <w:divBdr>
            <w:top w:val="none" w:sz="0" w:space="0" w:color="auto"/>
            <w:left w:val="none" w:sz="0" w:space="0" w:color="auto"/>
            <w:bottom w:val="none" w:sz="0" w:space="0" w:color="auto"/>
            <w:right w:val="none" w:sz="0" w:space="0" w:color="auto"/>
          </w:divBdr>
        </w:div>
        <w:div w:id="47805020">
          <w:marLeft w:val="0"/>
          <w:marRight w:val="0"/>
          <w:marTop w:val="0"/>
          <w:marBottom w:val="0"/>
          <w:divBdr>
            <w:top w:val="none" w:sz="0" w:space="0" w:color="auto"/>
            <w:left w:val="none" w:sz="0" w:space="0" w:color="auto"/>
            <w:bottom w:val="none" w:sz="0" w:space="0" w:color="auto"/>
            <w:right w:val="none" w:sz="0" w:space="0" w:color="auto"/>
          </w:divBdr>
        </w:div>
        <w:div w:id="47845131">
          <w:marLeft w:val="0"/>
          <w:marRight w:val="0"/>
          <w:marTop w:val="0"/>
          <w:marBottom w:val="0"/>
          <w:divBdr>
            <w:top w:val="none" w:sz="0" w:space="0" w:color="auto"/>
            <w:left w:val="none" w:sz="0" w:space="0" w:color="auto"/>
            <w:bottom w:val="none" w:sz="0" w:space="0" w:color="auto"/>
            <w:right w:val="none" w:sz="0" w:space="0" w:color="auto"/>
          </w:divBdr>
        </w:div>
        <w:div w:id="47847935">
          <w:marLeft w:val="0"/>
          <w:marRight w:val="0"/>
          <w:marTop w:val="0"/>
          <w:marBottom w:val="0"/>
          <w:divBdr>
            <w:top w:val="none" w:sz="0" w:space="0" w:color="auto"/>
            <w:left w:val="none" w:sz="0" w:space="0" w:color="auto"/>
            <w:bottom w:val="none" w:sz="0" w:space="0" w:color="auto"/>
            <w:right w:val="none" w:sz="0" w:space="0" w:color="auto"/>
          </w:divBdr>
        </w:div>
        <w:div w:id="47920948">
          <w:marLeft w:val="0"/>
          <w:marRight w:val="0"/>
          <w:marTop w:val="0"/>
          <w:marBottom w:val="0"/>
          <w:divBdr>
            <w:top w:val="none" w:sz="0" w:space="0" w:color="auto"/>
            <w:left w:val="none" w:sz="0" w:space="0" w:color="auto"/>
            <w:bottom w:val="none" w:sz="0" w:space="0" w:color="auto"/>
            <w:right w:val="none" w:sz="0" w:space="0" w:color="auto"/>
          </w:divBdr>
        </w:div>
        <w:div w:id="47926679">
          <w:marLeft w:val="0"/>
          <w:marRight w:val="0"/>
          <w:marTop w:val="0"/>
          <w:marBottom w:val="0"/>
          <w:divBdr>
            <w:top w:val="none" w:sz="0" w:space="0" w:color="auto"/>
            <w:left w:val="none" w:sz="0" w:space="0" w:color="auto"/>
            <w:bottom w:val="none" w:sz="0" w:space="0" w:color="auto"/>
            <w:right w:val="none" w:sz="0" w:space="0" w:color="auto"/>
          </w:divBdr>
        </w:div>
        <w:div w:id="48001693">
          <w:marLeft w:val="0"/>
          <w:marRight w:val="0"/>
          <w:marTop w:val="0"/>
          <w:marBottom w:val="0"/>
          <w:divBdr>
            <w:top w:val="none" w:sz="0" w:space="0" w:color="auto"/>
            <w:left w:val="none" w:sz="0" w:space="0" w:color="auto"/>
            <w:bottom w:val="none" w:sz="0" w:space="0" w:color="auto"/>
            <w:right w:val="none" w:sz="0" w:space="0" w:color="auto"/>
          </w:divBdr>
        </w:div>
        <w:div w:id="48042664">
          <w:marLeft w:val="0"/>
          <w:marRight w:val="0"/>
          <w:marTop w:val="0"/>
          <w:marBottom w:val="300"/>
          <w:divBdr>
            <w:top w:val="single" w:sz="6" w:space="15" w:color="EDEDED"/>
            <w:left w:val="single" w:sz="6" w:space="15" w:color="EDEDED"/>
            <w:bottom w:val="single" w:sz="6" w:space="15" w:color="EDEDED"/>
            <w:right w:val="single" w:sz="6" w:space="15" w:color="EDEDED"/>
          </w:divBdr>
        </w:div>
        <w:div w:id="48044468">
          <w:marLeft w:val="0"/>
          <w:marRight w:val="0"/>
          <w:marTop w:val="0"/>
          <w:marBottom w:val="0"/>
          <w:divBdr>
            <w:top w:val="none" w:sz="0" w:space="0" w:color="auto"/>
            <w:left w:val="none" w:sz="0" w:space="0" w:color="auto"/>
            <w:bottom w:val="none" w:sz="0" w:space="0" w:color="auto"/>
            <w:right w:val="none" w:sz="0" w:space="0" w:color="auto"/>
          </w:divBdr>
        </w:div>
        <w:div w:id="48069412">
          <w:marLeft w:val="0"/>
          <w:marRight w:val="0"/>
          <w:marTop w:val="0"/>
          <w:marBottom w:val="0"/>
          <w:divBdr>
            <w:top w:val="none" w:sz="0" w:space="0" w:color="auto"/>
            <w:left w:val="none" w:sz="0" w:space="0" w:color="auto"/>
            <w:bottom w:val="none" w:sz="0" w:space="0" w:color="auto"/>
            <w:right w:val="none" w:sz="0" w:space="0" w:color="auto"/>
          </w:divBdr>
        </w:div>
        <w:div w:id="48113944">
          <w:marLeft w:val="0"/>
          <w:marRight w:val="0"/>
          <w:marTop w:val="0"/>
          <w:marBottom w:val="0"/>
          <w:divBdr>
            <w:top w:val="none" w:sz="0" w:space="0" w:color="auto"/>
            <w:left w:val="none" w:sz="0" w:space="0" w:color="auto"/>
            <w:bottom w:val="none" w:sz="0" w:space="0" w:color="auto"/>
            <w:right w:val="none" w:sz="0" w:space="0" w:color="auto"/>
          </w:divBdr>
        </w:div>
        <w:div w:id="48114004">
          <w:marLeft w:val="0"/>
          <w:marRight w:val="0"/>
          <w:marTop w:val="0"/>
          <w:marBottom w:val="0"/>
          <w:divBdr>
            <w:top w:val="none" w:sz="0" w:space="0" w:color="auto"/>
            <w:left w:val="none" w:sz="0" w:space="0" w:color="auto"/>
            <w:bottom w:val="none" w:sz="0" w:space="0" w:color="auto"/>
            <w:right w:val="none" w:sz="0" w:space="0" w:color="auto"/>
          </w:divBdr>
          <w:divsChild>
            <w:div w:id="52389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114519">
          <w:marLeft w:val="0"/>
          <w:marRight w:val="0"/>
          <w:marTop w:val="0"/>
          <w:marBottom w:val="0"/>
          <w:divBdr>
            <w:top w:val="none" w:sz="0" w:space="0" w:color="auto"/>
            <w:left w:val="none" w:sz="0" w:space="0" w:color="auto"/>
            <w:bottom w:val="none" w:sz="0" w:space="0" w:color="auto"/>
            <w:right w:val="none" w:sz="0" w:space="0" w:color="auto"/>
          </w:divBdr>
        </w:div>
        <w:div w:id="48114993">
          <w:marLeft w:val="0"/>
          <w:marRight w:val="0"/>
          <w:marTop w:val="0"/>
          <w:marBottom w:val="0"/>
          <w:divBdr>
            <w:top w:val="none" w:sz="0" w:space="0" w:color="auto"/>
            <w:left w:val="none" w:sz="0" w:space="0" w:color="auto"/>
            <w:bottom w:val="none" w:sz="0" w:space="0" w:color="auto"/>
            <w:right w:val="none" w:sz="0" w:space="0" w:color="auto"/>
          </w:divBdr>
        </w:div>
        <w:div w:id="48118999">
          <w:marLeft w:val="0"/>
          <w:marRight w:val="0"/>
          <w:marTop w:val="0"/>
          <w:marBottom w:val="0"/>
          <w:divBdr>
            <w:top w:val="none" w:sz="0" w:space="0" w:color="auto"/>
            <w:left w:val="none" w:sz="0" w:space="0" w:color="auto"/>
            <w:bottom w:val="none" w:sz="0" w:space="0" w:color="auto"/>
            <w:right w:val="none" w:sz="0" w:space="0" w:color="auto"/>
          </w:divBdr>
        </w:div>
        <w:div w:id="48187015">
          <w:marLeft w:val="0"/>
          <w:marRight w:val="0"/>
          <w:marTop w:val="0"/>
          <w:marBottom w:val="0"/>
          <w:divBdr>
            <w:top w:val="none" w:sz="0" w:space="0" w:color="auto"/>
            <w:left w:val="none" w:sz="0" w:space="0" w:color="auto"/>
            <w:bottom w:val="none" w:sz="0" w:space="0" w:color="auto"/>
            <w:right w:val="none" w:sz="0" w:space="0" w:color="auto"/>
          </w:divBdr>
        </w:div>
        <w:div w:id="48188758">
          <w:marLeft w:val="0"/>
          <w:marRight w:val="0"/>
          <w:marTop w:val="0"/>
          <w:marBottom w:val="0"/>
          <w:divBdr>
            <w:top w:val="none" w:sz="0" w:space="0" w:color="auto"/>
            <w:left w:val="none" w:sz="0" w:space="0" w:color="auto"/>
            <w:bottom w:val="none" w:sz="0" w:space="0" w:color="auto"/>
            <w:right w:val="none" w:sz="0" w:space="0" w:color="auto"/>
          </w:divBdr>
        </w:div>
        <w:div w:id="48189000">
          <w:marLeft w:val="0"/>
          <w:marRight w:val="0"/>
          <w:marTop w:val="0"/>
          <w:marBottom w:val="300"/>
          <w:divBdr>
            <w:top w:val="single" w:sz="6" w:space="15" w:color="EDEDED"/>
            <w:left w:val="single" w:sz="6" w:space="15" w:color="EDEDED"/>
            <w:bottom w:val="single" w:sz="6" w:space="15" w:color="EDEDED"/>
            <w:right w:val="single" w:sz="6" w:space="15" w:color="EDEDED"/>
          </w:divBdr>
        </w:div>
        <w:div w:id="48263277">
          <w:marLeft w:val="0"/>
          <w:marRight w:val="0"/>
          <w:marTop w:val="0"/>
          <w:marBottom w:val="300"/>
          <w:divBdr>
            <w:top w:val="single" w:sz="6" w:space="15" w:color="EDEDED"/>
            <w:left w:val="single" w:sz="6" w:space="15" w:color="EDEDED"/>
            <w:bottom w:val="single" w:sz="6" w:space="15" w:color="EDEDED"/>
            <w:right w:val="single" w:sz="6" w:space="15" w:color="EDEDED"/>
          </w:divBdr>
        </w:div>
        <w:div w:id="48304918">
          <w:marLeft w:val="0"/>
          <w:marRight w:val="0"/>
          <w:marTop w:val="0"/>
          <w:marBottom w:val="0"/>
          <w:divBdr>
            <w:top w:val="none" w:sz="0" w:space="0" w:color="auto"/>
            <w:left w:val="none" w:sz="0" w:space="0" w:color="auto"/>
            <w:bottom w:val="none" w:sz="0" w:space="0" w:color="auto"/>
            <w:right w:val="none" w:sz="0" w:space="0" w:color="auto"/>
          </w:divBdr>
        </w:div>
        <w:div w:id="48305536">
          <w:marLeft w:val="0"/>
          <w:marRight w:val="0"/>
          <w:marTop w:val="0"/>
          <w:marBottom w:val="0"/>
          <w:divBdr>
            <w:top w:val="none" w:sz="0" w:space="0" w:color="auto"/>
            <w:left w:val="none" w:sz="0" w:space="0" w:color="auto"/>
            <w:bottom w:val="none" w:sz="0" w:space="0" w:color="auto"/>
            <w:right w:val="none" w:sz="0" w:space="0" w:color="auto"/>
          </w:divBdr>
        </w:div>
        <w:div w:id="48305540">
          <w:marLeft w:val="0"/>
          <w:marRight w:val="0"/>
          <w:marTop w:val="0"/>
          <w:marBottom w:val="0"/>
          <w:divBdr>
            <w:top w:val="none" w:sz="0" w:space="0" w:color="auto"/>
            <w:left w:val="none" w:sz="0" w:space="0" w:color="auto"/>
            <w:bottom w:val="none" w:sz="0" w:space="0" w:color="auto"/>
            <w:right w:val="none" w:sz="0" w:space="0" w:color="auto"/>
          </w:divBdr>
        </w:div>
        <w:div w:id="48307575">
          <w:marLeft w:val="0"/>
          <w:marRight w:val="0"/>
          <w:marTop w:val="0"/>
          <w:marBottom w:val="0"/>
          <w:divBdr>
            <w:top w:val="none" w:sz="0" w:space="0" w:color="auto"/>
            <w:left w:val="none" w:sz="0" w:space="0" w:color="auto"/>
            <w:bottom w:val="none" w:sz="0" w:space="0" w:color="auto"/>
            <w:right w:val="none" w:sz="0" w:space="0" w:color="auto"/>
          </w:divBdr>
        </w:div>
        <w:div w:id="48312940">
          <w:marLeft w:val="0"/>
          <w:marRight w:val="0"/>
          <w:marTop w:val="0"/>
          <w:marBottom w:val="0"/>
          <w:divBdr>
            <w:top w:val="none" w:sz="0" w:space="0" w:color="auto"/>
            <w:left w:val="none" w:sz="0" w:space="0" w:color="auto"/>
            <w:bottom w:val="none" w:sz="0" w:space="0" w:color="auto"/>
            <w:right w:val="none" w:sz="0" w:space="0" w:color="auto"/>
          </w:divBdr>
        </w:div>
        <w:div w:id="48378902">
          <w:marLeft w:val="0"/>
          <w:marRight w:val="0"/>
          <w:marTop w:val="0"/>
          <w:marBottom w:val="0"/>
          <w:divBdr>
            <w:top w:val="none" w:sz="0" w:space="0" w:color="auto"/>
            <w:left w:val="none" w:sz="0" w:space="0" w:color="auto"/>
            <w:bottom w:val="none" w:sz="0" w:space="0" w:color="auto"/>
            <w:right w:val="none" w:sz="0" w:space="0" w:color="auto"/>
          </w:divBdr>
        </w:div>
        <w:div w:id="48379414">
          <w:marLeft w:val="0"/>
          <w:marRight w:val="0"/>
          <w:marTop w:val="0"/>
          <w:marBottom w:val="300"/>
          <w:divBdr>
            <w:top w:val="single" w:sz="6" w:space="15" w:color="EDEDED"/>
            <w:left w:val="single" w:sz="6" w:space="15" w:color="EDEDED"/>
            <w:bottom w:val="single" w:sz="6" w:space="15" w:color="EDEDED"/>
            <w:right w:val="single" w:sz="6" w:space="15" w:color="EDEDED"/>
          </w:divBdr>
        </w:div>
        <w:div w:id="48380403">
          <w:marLeft w:val="0"/>
          <w:marRight w:val="0"/>
          <w:marTop w:val="0"/>
          <w:marBottom w:val="0"/>
          <w:divBdr>
            <w:top w:val="none" w:sz="0" w:space="0" w:color="auto"/>
            <w:left w:val="none" w:sz="0" w:space="0" w:color="auto"/>
            <w:bottom w:val="none" w:sz="0" w:space="0" w:color="auto"/>
            <w:right w:val="none" w:sz="0" w:space="0" w:color="auto"/>
          </w:divBdr>
        </w:div>
        <w:div w:id="48381687">
          <w:marLeft w:val="0"/>
          <w:marRight w:val="0"/>
          <w:marTop w:val="0"/>
          <w:marBottom w:val="0"/>
          <w:divBdr>
            <w:top w:val="none" w:sz="0" w:space="0" w:color="auto"/>
            <w:left w:val="none" w:sz="0" w:space="0" w:color="auto"/>
            <w:bottom w:val="none" w:sz="0" w:space="0" w:color="auto"/>
            <w:right w:val="none" w:sz="0" w:space="0" w:color="auto"/>
          </w:divBdr>
        </w:div>
        <w:div w:id="48387066">
          <w:marLeft w:val="0"/>
          <w:marRight w:val="0"/>
          <w:marTop w:val="0"/>
          <w:marBottom w:val="0"/>
          <w:divBdr>
            <w:top w:val="none" w:sz="0" w:space="0" w:color="auto"/>
            <w:left w:val="none" w:sz="0" w:space="0" w:color="auto"/>
            <w:bottom w:val="none" w:sz="0" w:space="0" w:color="auto"/>
            <w:right w:val="none" w:sz="0" w:space="0" w:color="auto"/>
          </w:divBdr>
        </w:div>
        <w:div w:id="48388101">
          <w:marLeft w:val="0"/>
          <w:marRight w:val="0"/>
          <w:marTop w:val="300"/>
          <w:marBottom w:val="0"/>
          <w:divBdr>
            <w:top w:val="none" w:sz="0" w:space="0" w:color="auto"/>
            <w:left w:val="none" w:sz="0" w:space="0" w:color="auto"/>
            <w:bottom w:val="none" w:sz="0" w:space="0" w:color="auto"/>
            <w:right w:val="none" w:sz="0" w:space="0" w:color="auto"/>
          </w:divBdr>
        </w:div>
        <w:div w:id="48454989">
          <w:marLeft w:val="0"/>
          <w:marRight w:val="0"/>
          <w:marTop w:val="0"/>
          <w:marBottom w:val="0"/>
          <w:divBdr>
            <w:top w:val="none" w:sz="0" w:space="0" w:color="auto"/>
            <w:left w:val="none" w:sz="0" w:space="0" w:color="auto"/>
            <w:bottom w:val="none" w:sz="0" w:space="0" w:color="auto"/>
            <w:right w:val="none" w:sz="0" w:space="0" w:color="auto"/>
          </w:divBdr>
        </w:div>
        <w:div w:id="48461795">
          <w:marLeft w:val="0"/>
          <w:marRight w:val="0"/>
          <w:marTop w:val="0"/>
          <w:marBottom w:val="0"/>
          <w:divBdr>
            <w:top w:val="none" w:sz="0" w:space="0" w:color="auto"/>
            <w:left w:val="none" w:sz="0" w:space="0" w:color="auto"/>
            <w:bottom w:val="none" w:sz="0" w:space="0" w:color="auto"/>
            <w:right w:val="none" w:sz="0" w:space="0" w:color="auto"/>
          </w:divBdr>
          <w:divsChild>
            <w:div w:id="228149940">
              <w:marLeft w:val="0"/>
              <w:marRight w:val="0"/>
              <w:marTop w:val="0"/>
              <w:marBottom w:val="0"/>
              <w:divBdr>
                <w:top w:val="none" w:sz="0" w:space="0" w:color="auto"/>
                <w:left w:val="none" w:sz="0" w:space="0" w:color="auto"/>
                <w:bottom w:val="none" w:sz="0" w:space="0" w:color="auto"/>
                <w:right w:val="none" w:sz="0" w:space="0" w:color="auto"/>
              </w:divBdr>
            </w:div>
          </w:divsChild>
        </w:div>
        <w:div w:id="48462154">
          <w:marLeft w:val="0"/>
          <w:marRight w:val="0"/>
          <w:marTop w:val="0"/>
          <w:marBottom w:val="0"/>
          <w:divBdr>
            <w:top w:val="none" w:sz="0" w:space="0" w:color="auto"/>
            <w:left w:val="none" w:sz="0" w:space="0" w:color="auto"/>
            <w:bottom w:val="none" w:sz="0" w:space="0" w:color="auto"/>
            <w:right w:val="none" w:sz="0" w:space="0" w:color="auto"/>
          </w:divBdr>
        </w:div>
        <w:div w:id="48504305">
          <w:marLeft w:val="0"/>
          <w:marRight w:val="0"/>
          <w:marTop w:val="0"/>
          <w:marBottom w:val="0"/>
          <w:divBdr>
            <w:top w:val="none" w:sz="0" w:space="0" w:color="auto"/>
            <w:left w:val="none" w:sz="0" w:space="0" w:color="auto"/>
            <w:bottom w:val="none" w:sz="0" w:space="0" w:color="auto"/>
            <w:right w:val="none" w:sz="0" w:space="0" w:color="auto"/>
          </w:divBdr>
        </w:div>
        <w:div w:id="48505017">
          <w:marLeft w:val="0"/>
          <w:marRight w:val="0"/>
          <w:marTop w:val="0"/>
          <w:marBottom w:val="300"/>
          <w:divBdr>
            <w:top w:val="single" w:sz="6" w:space="15" w:color="EDEDED"/>
            <w:left w:val="single" w:sz="6" w:space="15" w:color="EDEDED"/>
            <w:bottom w:val="single" w:sz="6" w:space="15" w:color="EDEDED"/>
            <w:right w:val="single" w:sz="6" w:space="15" w:color="EDEDED"/>
          </w:divBdr>
        </w:div>
        <w:div w:id="48505372">
          <w:marLeft w:val="0"/>
          <w:marRight w:val="0"/>
          <w:marTop w:val="0"/>
          <w:marBottom w:val="0"/>
          <w:divBdr>
            <w:top w:val="none" w:sz="0" w:space="0" w:color="auto"/>
            <w:left w:val="none" w:sz="0" w:space="0" w:color="auto"/>
            <w:bottom w:val="none" w:sz="0" w:space="0" w:color="auto"/>
            <w:right w:val="none" w:sz="0" w:space="0" w:color="auto"/>
          </w:divBdr>
        </w:div>
        <w:div w:id="48505560">
          <w:marLeft w:val="0"/>
          <w:marRight w:val="0"/>
          <w:marTop w:val="0"/>
          <w:marBottom w:val="0"/>
          <w:divBdr>
            <w:top w:val="none" w:sz="0" w:space="0" w:color="auto"/>
            <w:left w:val="none" w:sz="0" w:space="0" w:color="auto"/>
            <w:bottom w:val="none" w:sz="0" w:space="0" w:color="auto"/>
            <w:right w:val="none" w:sz="0" w:space="0" w:color="auto"/>
          </w:divBdr>
        </w:div>
        <w:div w:id="48574100">
          <w:marLeft w:val="0"/>
          <w:marRight w:val="0"/>
          <w:marTop w:val="300"/>
          <w:marBottom w:val="0"/>
          <w:divBdr>
            <w:top w:val="none" w:sz="0" w:space="0" w:color="auto"/>
            <w:left w:val="none" w:sz="0" w:space="0" w:color="auto"/>
            <w:bottom w:val="none" w:sz="0" w:space="0" w:color="auto"/>
            <w:right w:val="none" w:sz="0" w:space="0" w:color="auto"/>
          </w:divBdr>
        </w:div>
        <w:div w:id="48574157">
          <w:marLeft w:val="0"/>
          <w:marRight w:val="0"/>
          <w:marTop w:val="0"/>
          <w:marBottom w:val="0"/>
          <w:divBdr>
            <w:top w:val="none" w:sz="0" w:space="0" w:color="auto"/>
            <w:left w:val="none" w:sz="0" w:space="0" w:color="auto"/>
            <w:bottom w:val="none" w:sz="0" w:space="0" w:color="auto"/>
            <w:right w:val="none" w:sz="0" w:space="0" w:color="auto"/>
          </w:divBdr>
        </w:div>
        <w:div w:id="48575013">
          <w:marLeft w:val="0"/>
          <w:marRight w:val="0"/>
          <w:marTop w:val="0"/>
          <w:marBottom w:val="0"/>
          <w:divBdr>
            <w:top w:val="none" w:sz="0" w:space="0" w:color="auto"/>
            <w:left w:val="none" w:sz="0" w:space="0" w:color="auto"/>
            <w:bottom w:val="none" w:sz="0" w:space="0" w:color="auto"/>
            <w:right w:val="none" w:sz="0" w:space="0" w:color="auto"/>
          </w:divBdr>
        </w:div>
        <w:div w:id="48648370">
          <w:marLeft w:val="0"/>
          <w:marRight w:val="0"/>
          <w:marTop w:val="300"/>
          <w:marBottom w:val="0"/>
          <w:divBdr>
            <w:top w:val="none" w:sz="0" w:space="0" w:color="auto"/>
            <w:left w:val="none" w:sz="0" w:space="0" w:color="auto"/>
            <w:bottom w:val="none" w:sz="0" w:space="0" w:color="auto"/>
            <w:right w:val="none" w:sz="0" w:space="0" w:color="auto"/>
          </w:divBdr>
        </w:div>
        <w:div w:id="48650688">
          <w:marLeft w:val="0"/>
          <w:marRight w:val="0"/>
          <w:marTop w:val="0"/>
          <w:marBottom w:val="0"/>
          <w:divBdr>
            <w:top w:val="none" w:sz="0" w:space="0" w:color="auto"/>
            <w:left w:val="none" w:sz="0" w:space="0" w:color="auto"/>
            <w:bottom w:val="none" w:sz="0" w:space="0" w:color="auto"/>
            <w:right w:val="none" w:sz="0" w:space="0" w:color="auto"/>
          </w:divBdr>
          <w:divsChild>
            <w:div w:id="5100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8657357">
          <w:marLeft w:val="0"/>
          <w:marRight w:val="0"/>
          <w:marTop w:val="0"/>
          <w:marBottom w:val="0"/>
          <w:divBdr>
            <w:top w:val="none" w:sz="0" w:space="0" w:color="auto"/>
            <w:left w:val="none" w:sz="0" w:space="0" w:color="auto"/>
            <w:bottom w:val="none" w:sz="0" w:space="0" w:color="auto"/>
            <w:right w:val="none" w:sz="0" w:space="0" w:color="auto"/>
          </w:divBdr>
        </w:div>
        <w:div w:id="48696613">
          <w:marLeft w:val="0"/>
          <w:marRight w:val="0"/>
          <w:marTop w:val="0"/>
          <w:marBottom w:val="0"/>
          <w:divBdr>
            <w:top w:val="none" w:sz="0" w:space="0" w:color="auto"/>
            <w:left w:val="none" w:sz="0" w:space="0" w:color="auto"/>
            <w:bottom w:val="none" w:sz="0" w:space="0" w:color="auto"/>
            <w:right w:val="none" w:sz="0" w:space="0" w:color="auto"/>
          </w:divBdr>
        </w:div>
        <w:div w:id="48698190">
          <w:marLeft w:val="0"/>
          <w:marRight w:val="0"/>
          <w:marTop w:val="0"/>
          <w:marBottom w:val="300"/>
          <w:divBdr>
            <w:top w:val="single" w:sz="6" w:space="15" w:color="EDEDED"/>
            <w:left w:val="single" w:sz="6" w:space="15" w:color="EDEDED"/>
            <w:bottom w:val="single" w:sz="6" w:space="15" w:color="EDEDED"/>
            <w:right w:val="single" w:sz="6" w:space="15" w:color="EDEDED"/>
          </w:divBdr>
        </w:div>
        <w:div w:id="48723267">
          <w:marLeft w:val="0"/>
          <w:marRight w:val="0"/>
          <w:marTop w:val="0"/>
          <w:marBottom w:val="0"/>
          <w:divBdr>
            <w:top w:val="none" w:sz="0" w:space="0" w:color="auto"/>
            <w:left w:val="none" w:sz="0" w:space="0" w:color="auto"/>
            <w:bottom w:val="none" w:sz="0" w:space="0" w:color="auto"/>
            <w:right w:val="none" w:sz="0" w:space="0" w:color="auto"/>
          </w:divBdr>
          <w:divsChild>
            <w:div w:id="403336677">
              <w:marLeft w:val="0"/>
              <w:marRight w:val="0"/>
              <w:marTop w:val="0"/>
              <w:marBottom w:val="0"/>
              <w:divBdr>
                <w:top w:val="none" w:sz="0" w:space="0" w:color="auto"/>
                <w:left w:val="none" w:sz="0" w:space="0" w:color="auto"/>
                <w:bottom w:val="none" w:sz="0" w:space="0" w:color="auto"/>
                <w:right w:val="none" w:sz="0" w:space="0" w:color="auto"/>
              </w:divBdr>
            </w:div>
          </w:divsChild>
        </w:div>
        <w:div w:id="48723491">
          <w:marLeft w:val="0"/>
          <w:marRight w:val="0"/>
          <w:marTop w:val="0"/>
          <w:marBottom w:val="0"/>
          <w:divBdr>
            <w:top w:val="none" w:sz="0" w:space="0" w:color="auto"/>
            <w:left w:val="none" w:sz="0" w:space="0" w:color="auto"/>
            <w:bottom w:val="none" w:sz="0" w:space="0" w:color="auto"/>
            <w:right w:val="none" w:sz="0" w:space="0" w:color="auto"/>
          </w:divBdr>
        </w:div>
        <w:div w:id="48724137">
          <w:marLeft w:val="0"/>
          <w:marRight w:val="0"/>
          <w:marTop w:val="0"/>
          <w:marBottom w:val="0"/>
          <w:divBdr>
            <w:top w:val="none" w:sz="0" w:space="0" w:color="auto"/>
            <w:left w:val="none" w:sz="0" w:space="0" w:color="auto"/>
            <w:bottom w:val="none" w:sz="0" w:space="0" w:color="auto"/>
            <w:right w:val="none" w:sz="0" w:space="0" w:color="auto"/>
          </w:divBdr>
        </w:div>
        <w:div w:id="48726003">
          <w:marLeft w:val="0"/>
          <w:marRight w:val="0"/>
          <w:marTop w:val="0"/>
          <w:marBottom w:val="0"/>
          <w:divBdr>
            <w:top w:val="none" w:sz="0" w:space="0" w:color="auto"/>
            <w:left w:val="none" w:sz="0" w:space="0" w:color="auto"/>
            <w:bottom w:val="none" w:sz="0" w:space="0" w:color="auto"/>
            <w:right w:val="none" w:sz="0" w:space="0" w:color="auto"/>
          </w:divBdr>
        </w:div>
        <w:div w:id="48765985">
          <w:marLeft w:val="0"/>
          <w:marRight w:val="0"/>
          <w:marTop w:val="0"/>
          <w:marBottom w:val="0"/>
          <w:divBdr>
            <w:top w:val="none" w:sz="0" w:space="0" w:color="auto"/>
            <w:left w:val="none" w:sz="0" w:space="0" w:color="auto"/>
            <w:bottom w:val="none" w:sz="0" w:space="0" w:color="auto"/>
            <w:right w:val="none" w:sz="0" w:space="0" w:color="auto"/>
          </w:divBdr>
        </w:div>
        <w:div w:id="48769367">
          <w:marLeft w:val="0"/>
          <w:marRight w:val="0"/>
          <w:marTop w:val="0"/>
          <w:marBottom w:val="0"/>
          <w:divBdr>
            <w:top w:val="none" w:sz="0" w:space="0" w:color="auto"/>
            <w:left w:val="none" w:sz="0" w:space="0" w:color="auto"/>
            <w:bottom w:val="none" w:sz="0" w:space="0" w:color="auto"/>
            <w:right w:val="none" w:sz="0" w:space="0" w:color="auto"/>
          </w:divBdr>
        </w:div>
        <w:div w:id="48770491">
          <w:marLeft w:val="0"/>
          <w:marRight w:val="0"/>
          <w:marTop w:val="0"/>
          <w:marBottom w:val="0"/>
          <w:divBdr>
            <w:top w:val="none" w:sz="0" w:space="0" w:color="auto"/>
            <w:left w:val="none" w:sz="0" w:space="0" w:color="auto"/>
            <w:bottom w:val="none" w:sz="0" w:space="0" w:color="auto"/>
            <w:right w:val="none" w:sz="0" w:space="0" w:color="auto"/>
          </w:divBdr>
        </w:div>
        <w:div w:id="48771440">
          <w:marLeft w:val="0"/>
          <w:marRight w:val="0"/>
          <w:marTop w:val="0"/>
          <w:marBottom w:val="300"/>
          <w:divBdr>
            <w:top w:val="single" w:sz="6" w:space="15" w:color="EDEDED"/>
            <w:left w:val="single" w:sz="6" w:space="15" w:color="EDEDED"/>
            <w:bottom w:val="single" w:sz="6" w:space="15" w:color="EDEDED"/>
            <w:right w:val="single" w:sz="6" w:space="15" w:color="EDEDED"/>
          </w:divBdr>
        </w:div>
        <w:div w:id="48844090">
          <w:marLeft w:val="0"/>
          <w:marRight w:val="0"/>
          <w:marTop w:val="0"/>
          <w:marBottom w:val="0"/>
          <w:divBdr>
            <w:top w:val="none" w:sz="0" w:space="0" w:color="auto"/>
            <w:left w:val="none" w:sz="0" w:space="0" w:color="auto"/>
            <w:bottom w:val="none" w:sz="0" w:space="0" w:color="auto"/>
            <w:right w:val="none" w:sz="0" w:space="0" w:color="auto"/>
          </w:divBdr>
        </w:div>
        <w:div w:id="48845782">
          <w:marLeft w:val="0"/>
          <w:marRight w:val="0"/>
          <w:marTop w:val="0"/>
          <w:marBottom w:val="300"/>
          <w:divBdr>
            <w:top w:val="single" w:sz="6" w:space="15" w:color="EDEDED"/>
            <w:left w:val="single" w:sz="6" w:space="15" w:color="EDEDED"/>
            <w:bottom w:val="single" w:sz="6" w:space="15" w:color="EDEDED"/>
            <w:right w:val="single" w:sz="6" w:space="15" w:color="EDEDED"/>
          </w:divBdr>
        </w:div>
        <w:div w:id="48845977">
          <w:marLeft w:val="0"/>
          <w:marRight w:val="0"/>
          <w:marTop w:val="0"/>
          <w:marBottom w:val="0"/>
          <w:divBdr>
            <w:top w:val="none" w:sz="0" w:space="0" w:color="auto"/>
            <w:left w:val="none" w:sz="0" w:space="0" w:color="auto"/>
            <w:bottom w:val="none" w:sz="0" w:space="0" w:color="auto"/>
            <w:right w:val="none" w:sz="0" w:space="0" w:color="auto"/>
          </w:divBdr>
        </w:div>
        <w:div w:id="48846778">
          <w:marLeft w:val="0"/>
          <w:marRight w:val="0"/>
          <w:marTop w:val="0"/>
          <w:marBottom w:val="0"/>
          <w:divBdr>
            <w:top w:val="none" w:sz="0" w:space="0" w:color="auto"/>
            <w:left w:val="none" w:sz="0" w:space="0" w:color="auto"/>
            <w:bottom w:val="none" w:sz="0" w:space="0" w:color="auto"/>
            <w:right w:val="none" w:sz="0" w:space="0" w:color="auto"/>
          </w:divBdr>
        </w:div>
        <w:div w:id="48849746">
          <w:marLeft w:val="0"/>
          <w:marRight w:val="0"/>
          <w:marTop w:val="0"/>
          <w:marBottom w:val="0"/>
          <w:divBdr>
            <w:top w:val="none" w:sz="0" w:space="0" w:color="auto"/>
            <w:left w:val="none" w:sz="0" w:space="0" w:color="auto"/>
            <w:bottom w:val="none" w:sz="0" w:space="0" w:color="auto"/>
            <w:right w:val="none" w:sz="0" w:space="0" w:color="auto"/>
          </w:divBdr>
        </w:div>
        <w:div w:id="48849797">
          <w:marLeft w:val="0"/>
          <w:marRight w:val="0"/>
          <w:marTop w:val="0"/>
          <w:marBottom w:val="0"/>
          <w:divBdr>
            <w:top w:val="none" w:sz="0" w:space="0" w:color="auto"/>
            <w:left w:val="none" w:sz="0" w:space="0" w:color="auto"/>
            <w:bottom w:val="none" w:sz="0" w:space="0" w:color="auto"/>
            <w:right w:val="none" w:sz="0" w:space="0" w:color="auto"/>
          </w:divBdr>
        </w:div>
        <w:div w:id="48890402">
          <w:marLeft w:val="0"/>
          <w:marRight w:val="0"/>
          <w:marTop w:val="0"/>
          <w:marBottom w:val="0"/>
          <w:divBdr>
            <w:top w:val="none" w:sz="0" w:space="0" w:color="auto"/>
            <w:left w:val="none" w:sz="0" w:space="0" w:color="auto"/>
            <w:bottom w:val="none" w:sz="0" w:space="0" w:color="auto"/>
            <w:right w:val="none" w:sz="0" w:space="0" w:color="auto"/>
          </w:divBdr>
        </w:div>
        <w:div w:id="48891765">
          <w:marLeft w:val="0"/>
          <w:marRight w:val="0"/>
          <w:marTop w:val="0"/>
          <w:marBottom w:val="0"/>
          <w:divBdr>
            <w:top w:val="none" w:sz="0" w:space="0" w:color="auto"/>
            <w:left w:val="none" w:sz="0" w:space="0" w:color="auto"/>
            <w:bottom w:val="none" w:sz="0" w:space="0" w:color="auto"/>
            <w:right w:val="none" w:sz="0" w:space="0" w:color="auto"/>
          </w:divBdr>
        </w:div>
        <w:div w:id="48917682">
          <w:marLeft w:val="0"/>
          <w:marRight w:val="0"/>
          <w:marTop w:val="0"/>
          <w:marBottom w:val="0"/>
          <w:divBdr>
            <w:top w:val="none" w:sz="0" w:space="0" w:color="auto"/>
            <w:left w:val="none" w:sz="0" w:space="0" w:color="auto"/>
            <w:bottom w:val="none" w:sz="0" w:space="0" w:color="auto"/>
            <w:right w:val="none" w:sz="0" w:space="0" w:color="auto"/>
          </w:divBdr>
        </w:div>
        <w:div w:id="48921958">
          <w:marLeft w:val="0"/>
          <w:marRight w:val="0"/>
          <w:marTop w:val="0"/>
          <w:marBottom w:val="0"/>
          <w:divBdr>
            <w:top w:val="none" w:sz="0" w:space="0" w:color="auto"/>
            <w:left w:val="none" w:sz="0" w:space="0" w:color="auto"/>
            <w:bottom w:val="none" w:sz="0" w:space="0" w:color="auto"/>
            <w:right w:val="none" w:sz="0" w:space="0" w:color="auto"/>
          </w:divBdr>
          <w:divsChild>
            <w:div w:id="271742370">
              <w:marLeft w:val="0"/>
              <w:marRight w:val="0"/>
              <w:marTop w:val="0"/>
              <w:marBottom w:val="0"/>
              <w:divBdr>
                <w:top w:val="none" w:sz="0" w:space="0" w:color="auto"/>
                <w:left w:val="none" w:sz="0" w:space="0" w:color="auto"/>
                <w:bottom w:val="none" w:sz="0" w:space="0" w:color="auto"/>
                <w:right w:val="none" w:sz="0" w:space="0" w:color="auto"/>
              </w:divBdr>
            </w:div>
          </w:divsChild>
        </w:div>
        <w:div w:id="48961913">
          <w:marLeft w:val="0"/>
          <w:marRight w:val="0"/>
          <w:marTop w:val="300"/>
          <w:marBottom w:val="0"/>
          <w:divBdr>
            <w:top w:val="none" w:sz="0" w:space="0" w:color="auto"/>
            <w:left w:val="none" w:sz="0" w:space="0" w:color="auto"/>
            <w:bottom w:val="none" w:sz="0" w:space="0" w:color="auto"/>
            <w:right w:val="none" w:sz="0" w:space="0" w:color="auto"/>
          </w:divBdr>
          <w:divsChild>
            <w:div w:id="398328515">
              <w:marLeft w:val="0"/>
              <w:marRight w:val="0"/>
              <w:marTop w:val="0"/>
              <w:marBottom w:val="0"/>
              <w:divBdr>
                <w:top w:val="none" w:sz="0" w:space="0" w:color="auto"/>
                <w:left w:val="none" w:sz="0" w:space="0" w:color="auto"/>
                <w:bottom w:val="none" w:sz="0" w:space="0" w:color="auto"/>
                <w:right w:val="none" w:sz="0" w:space="0" w:color="auto"/>
              </w:divBdr>
            </w:div>
          </w:divsChild>
        </w:div>
        <w:div w:id="48962401">
          <w:marLeft w:val="0"/>
          <w:marRight w:val="0"/>
          <w:marTop w:val="300"/>
          <w:marBottom w:val="0"/>
          <w:divBdr>
            <w:top w:val="none" w:sz="0" w:space="0" w:color="auto"/>
            <w:left w:val="none" w:sz="0" w:space="0" w:color="auto"/>
            <w:bottom w:val="none" w:sz="0" w:space="0" w:color="auto"/>
            <w:right w:val="none" w:sz="0" w:space="0" w:color="auto"/>
          </w:divBdr>
        </w:div>
        <w:div w:id="48963537">
          <w:marLeft w:val="0"/>
          <w:marRight w:val="0"/>
          <w:marTop w:val="0"/>
          <w:marBottom w:val="0"/>
          <w:divBdr>
            <w:top w:val="none" w:sz="0" w:space="0" w:color="auto"/>
            <w:left w:val="none" w:sz="0" w:space="0" w:color="auto"/>
            <w:bottom w:val="none" w:sz="0" w:space="0" w:color="auto"/>
            <w:right w:val="none" w:sz="0" w:space="0" w:color="auto"/>
          </w:divBdr>
        </w:div>
        <w:div w:id="49037290">
          <w:marLeft w:val="0"/>
          <w:marRight w:val="0"/>
          <w:marTop w:val="0"/>
          <w:marBottom w:val="300"/>
          <w:divBdr>
            <w:top w:val="single" w:sz="6" w:space="15" w:color="EDEDED"/>
            <w:left w:val="single" w:sz="6" w:space="15" w:color="EDEDED"/>
            <w:bottom w:val="single" w:sz="6" w:space="15" w:color="EDEDED"/>
            <w:right w:val="single" w:sz="6" w:space="15" w:color="EDEDED"/>
          </w:divBdr>
        </w:div>
        <w:div w:id="49113207">
          <w:marLeft w:val="0"/>
          <w:marRight w:val="0"/>
          <w:marTop w:val="0"/>
          <w:marBottom w:val="0"/>
          <w:divBdr>
            <w:top w:val="none" w:sz="0" w:space="0" w:color="auto"/>
            <w:left w:val="none" w:sz="0" w:space="0" w:color="auto"/>
            <w:bottom w:val="none" w:sz="0" w:space="0" w:color="auto"/>
            <w:right w:val="none" w:sz="0" w:space="0" w:color="auto"/>
          </w:divBdr>
        </w:div>
        <w:div w:id="49114966">
          <w:marLeft w:val="0"/>
          <w:marRight w:val="0"/>
          <w:marTop w:val="0"/>
          <w:marBottom w:val="0"/>
          <w:divBdr>
            <w:top w:val="none" w:sz="0" w:space="0" w:color="auto"/>
            <w:left w:val="none" w:sz="0" w:space="0" w:color="auto"/>
            <w:bottom w:val="none" w:sz="0" w:space="0" w:color="auto"/>
            <w:right w:val="none" w:sz="0" w:space="0" w:color="auto"/>
          </w:divBdr>
        </w:div>
        <w:div w:id="49115475">
          <w:marLeft w:val="0"/>
          <w:marRight w:val="0"/>
          <w:marTop w:val="0"/>
          <w:marBottom w:val="300"/>
          <w:divBdr>
            <w:top w:val="single" w:sz="6" w:space="15" w:color="EDEDED"/>
            <w:left w:val="single" w:sz="6" w:space="15" w:color="EDEDED"/>
            <w:bottom w:val="single" w:sz="6" w:space="15" w:color="EDEDED"/>
            <w:right w:val="single" w:sz="6" w:space="15" w:color="EDEDED"/>
          </w:divBdr>
        </w:div>
        <w:div w:id="49116629">
          <w:marLeft w:val="0"/>
          <w:marRight w:val="0"/>
          <w:marTop w:val="0"/>
          <w:marBottom w:val="0"/>
          <w:divBdr>
            <w:top w:val="none" w:sz="0" w:space="0" w:color="auto"/>
            <w:left w:val="none" w:sz="0" w:space="0" w:color="auto"/>
            <w:bottom w:val="none" w:sz="0" w:space="0" w:color="auto"/>
            <w:right w:val="none" w:sz="0" w:space="0" w:color="auto"/>
          </w:divBdr>
        </w:div>
        <w:div w:id="49116695">
          <w:marLeft w:val="0"/>
          <w:marRight w:val="0"/>
          <w:marTop w:val="0"/>
          <w:marBottom w:val="0"/>
          <w:divBdr>
            <w:top w:val="none" w:sz="0" w:space="0" w:color="auto"/>
            <w:left w:val="none" w:sz="0" w:space="0" w:color="auto"/>
            <w:bottom w:val="none" w:sz="0" w:space="0" w:color="auto"/>
            <w:right w:val="none" w:sz="0" w:space="0" w:color="auto"/>
          </w:divBdr>
        </w:div>
        <w:div w:id="49117829">
          <w:marLeft w:val="0"/>
          <w:marRight w:val="0"/>
          <w:marTop w:val="0"/>
          <w:marBottom w:val="0"/>
          <w:divBdr>
            <w:top w:val="none" w:sz="0" w:space="0" w:color="auto"/>
            <w:left w:val="none" w:sz="0" w:space="0" w:color="auto"/>
            <w:bottom w:val="none" w:sz="0" w:space="0" w:color="auto"/>
            <w:right w:val="none" w:sz="0" w:space="0" w:color="auto"/>
          </w:divBdr>
        </w:div>
        <w:div w:id="49118457">
          <w:marLeft w:val="0"/>
          <w:marRight w:val="0"/>
          <w:marTop w:val="0"/>
          <w:marBottom w:val="0"/>
          <w:divBdr>
            <w:top w:val="none" w:sz="0" w:space="0" w:color="auto"/>
            <w:left w:val="none" w:sz="0" w:space="0" w:color="auto"/>
            <w:bottom w:val="none" w:sz="0" w:space="0" w:color="auto"/>
            <w:right w:val="none" w:sz="0" w:space="0" w:color="auto"/>
          </w:divBdr>
        </w:div>
        <w:div w:id="49152400">
          <w:marLeft w:val="0"/>
          <w:marRight w:val="0"/>
          <w:marTop w:val="300"/>
          <w:marBottom w:val="0"/>
          <w:divBdr>
            <w:top w:val="none" w:sz="0" w:space="0" w:color="auto"/>
            <w:left w:val="none" w:sz="0" w:space="0" w:color="auto"/>
            <w:bottom w:val="none" w:sz="0" w:space="0" w:color="auto"/>
            <w:right w:val="none" w:sz="0" w:space="0" w:color="auto"/>
          </w:divBdr>
        </w:div>
        <w:div w:id="49155524">
          <w:marLeft w:val="0"/>
          <w:marRight w:val="0"/>
          <w:marTop w:val="0"/>
          <w:marBottom w:val="0"/>
          <w:divBdr>
            <w:top w:val="none" w:sz="0" w:space="0" w:color="auto"/>
            <w:left w:val="none" w:sz="0" w:space="0" w:color="auto"/>
            <w:bottom w:val="none" w:sz="0" w:space="0" w:color="auto"/>
            <w:right w:val="none" w:sz="0" w:space="0" w:color="auto"/>
          </w:divBdr>
        </w:div>
        <w:div w:id="49156716">
          <w:marLeft w:val="0"/>
          <w:marRight w:val="0"/>
          <w:marTop w:val="0"/>
          <w:marBottom w:val="0"/>
          <w:divBdr>
            <w:top w:val="none" w:sz="0" w:space="0" w:color="auto"/>
            <w:left w:val="none" w:sz="0" w:space="0" w:color="auto"/>
            <w:bottom w:val="none" w:sz="0" w:space="0" w:color="auto"/>
            <w:right w:val="none" w:sz="0" w:space="0" w:color="auto"/>
          </w:divBdr>
        </w:div>
        <w:div w:id="49157354">
          <w:marLeft w:val="0"/>
          <w:marRight w:val="0"/>
          <w:marTop w:val="0"/>
          <w:marBottom w:val="300"/>
          <w:divBdr>
            <w:top w:val="single" w:sz="6" w:space="15" w:color="EDEDED"/>
            <w:left w:val="single" w:sz="6" w:space="15" w:color="EDEDED"/>
            <w:bottom w:val="single" w:sz="6" w:space="15" w:color="EDEDED"/>
            <w:right w:val="single" w:sz="6" w:space="15" w:color="EDEDED"/>
          </w:divBdr>
        </w:div>
        <w:div w:id="49158241">
          <w:marLeft w:val="0"/>
          <w:marRight w:val="0"/>
          <w:marTop w:val="300"/>
          <w:marBottom w:val="0"/>
          <w:divBdr>
            <w:top w:val="none" w:sz="0" w:space="0" w:color="auto"/>
            <w:left w:val="none" w:sz="0" w:space="0" w:color="auto"/>
            <w:bottom w:val="none" w:sz="0" w:space="0" w:color="auto"/>
            <w:right w:val="none" w:sz="0" w:space="0" w:color="auto"/>
          </w:divBdr>
        </w:div>
        <w:div w:id="49159608">
          <w:marLeft w:val="0"/>
          <w:marRight w:val="0"/>
          <w:marTop w:val="0"/>
          <w:marBottom w:val="0"/>
          <w:divBdr>
            <w:top w:val="none" w:sz="0" w:space="0" w:color="auto"/>
            <w:left w:val="none" w:sz="0" w:space="0" w:color="auto"/>
            <w:bottom w:val="none" w:sz="0" w:space="0" w:color="auto"/>
            <w:right w:val="none" w:sz="0" w:space="0" w:color="auto"/>
          </w:divBdr>
        </w:div>
        <w:div w:id="49227778">
          <w:marLeft w:val="0"/>
          <w:marRight w:val="0"/>
          <w:marTop w:val="0"/>
          <w:marBottom w:val="0"/>
          <w:divBdr>
            <w:top w:val="none" w:sz="0" w:space="0" w:color="auto"/>
            <w:left w:val="none" w:sz="0" w:space="0" w:color="auto"/>
            <w:bottom w:val="none" w:sz="0" w:space="0" w:color="auto"/>
            <w:right w:val="none" w:sz="0" w:space="0" w:color="auto"/>
          </w:divBdr>
          <w:divsChild>
            <w:div w:id="62072067">
              <w:marLeft w:val="0"/>
              <w:marRight w:val="0"/>
              <w:marTop w:val="0"/>
              <w:marBottom w:val="0"/>
              <w:divBdr>
                <w:top w:val="none" w:sz="0" w:space="0" w:color="auto"/>
                <w:left w:val="none" w:sz="0" w:space="0" w:color="auto"/>
                <w:bottom w:val="none" w:sz="0" w:space="0" w:color="auto"/>
                <w:right w:val="none" w:sz="0" w:space="0" w:color="auto"/>
              </w:divBdr>
            </w:div>
          </w:divsChild>
        </w:div>
        <w:div w:id="49228430">
          <w:marLeft w:val="0"/>
          <w:marRight w:val="0"/>
          <w:marTop w:val="0"/>
          <w:marBottom w:val="0"/>
          <w:divBdr>
            <w:top w:val="none" w:sz="0" w:space="0" w:color="auto"/>
            <w:left w:val="none" w:sz="0" w:space="0" w:color="auto"/>
            <w:bottom w:val="none" w:sz="0" w:space="0" w:color="auto"/>
            <w:right w:val="none" w:sz="0" w:space="0" w:color="auto"/>
          </w:divBdr>
        </w:div>
        <w:div w:id="49229172">
          <w:marLeft w:val="0"/>
          <w:marRight w:val="0"/>
          <w:marTop w:val="0"/>
          <w:marBottom w:val="0"/>
          <w:divBdr>
            <w:top w:val="none" w:sz="0" w:space="0" w:color="auto"/>
            <w:left w:val="none" w:sz="0" w:space="0" w:color="auto"/>
            <w:bottom w:val="none" w:sz="0" w:space="0" w:color="auto"/>
            <w:right w:val="none" w:sz="0" w:space="0" w:color="auto"/>
          </w:divBdr>
        </w:div>
        <w:div w:id="49229646">
          <w:marLeft w:val="0"/>
          <w:marRight w:val="0"/>
          <w:marTop w:val="0"/>
          <w:marBottom w:val="300"/>
          <w:divBdr>
            <w:top w:val="single" w:sz="6" w:space="15" w:color="EDEDED"/>
            <w:left w:val="single" w:sz="6" w:space="15" w:color="EDEDED"/>
            <w:bottom w:val="single" w:sz="6" w:space="15" w:color="EDEDED"/>
            <w:right w:val="single" w:sz="6" w:space="15" w:color="EDEDED"/>
          </w:divBdr>
        </w:div>
        <w:div w:id="49232763">
          <w:marLeft w:val="0"/>
          <w:marRight w:val="0"/>
          <w:marTop w:val="300"/>
          <w:marBottom w:val="0"/>
          <w:divBdr>
            <w:top w:val="none" w:sz="0" w:space="0" w:color="auto"/>
            <w:left w:val="none" w:sz="0" w:space="0" w:color="auto"/>
            <w:bottom w:val="none" w:sz="0" w:space="0" w:color="auto"/>
            <w:right w:val="none" w:sz="0" w:space="0" w:color="auto"/>
          </w:divBdr>
          <w:divsChild>
            <w:div w:id="355424199">
              <w:marLeft w:val="0"/>
              <w:marRight w:val="0"/>
              <w:marTop w:val="0"/>
              <w:marBottom w:val="0"/>
              <w:divBdr>
                <w:top w:val="none" w:sz="0" w:space="0" w:color="auto"/>
                <w:left w:val="none" w:sz="0" w:space="0" w:color="auto"/>
                <w:bottom w:val="none" w:sz="0" w:space="0" w:color="auto"/>
                <w:right w:val="none" w:sz="0" w:space="0" w:color="auto"/>
              </w:divBdr>
            </w:div>
          </w:divsChild>
        </w:div>
        <w:div w:id="49303513">
          <w:marLeft w:val="0"/>
          <w:marRight w:val="0"/>
          <w:marTop w:val="0"/>
          <w:marBottom w:val="0"/>
          <w:divBdr>
            <w:top w:val="none" w:sz="0" w:space="0" w:color="auto"/>
            <w:left w:val="none" w:sz="0" w:space="0" w:color="auto"/>
            <w:bottom w:val="none" w:sz="0" w:space="0" w:color="auto"/>
            <w:right w:val="none" w:sz="0" w:space="0" w:color="auto"/>
          </w:divBdr>
        </w:div>
        <w:div w:id="49305513">
          <w:marLeft w:val="0"/>
          <w:marRight w:val="0"/>
          <w:marTop w:val="0"/>
          <w:marBottom w:val="0"/>
          <w:divBdr>
            <w:top w:val="none" w:sz="0" w:space="0" w:color="auto"/>
            <w:left w:val="none" w:sz="0" w:space="0" w:color="auto"/>
            <w:bottom w:val="none" w:sz="0" w:space="0" w:color="auto"/>
            <w:right w:val="none" w:sz="0" w:space="0" w:color="auto"/>
          </w:divBdr>
        </w:div>
        <w:div w:id="49306302">
          <w:marLeft w:val="0"/>
          <w:marRight w:val="0"/>
          <w:marTop w:val="0"/>
          <w:marBottom w:val="0"/>
          <w:divBdr>
            <w:top w:val="none" w:sz="0" w:space="0" w:color="auto"/>
            <w:left w:val="none" w:sz="0" w:space="0" w:color="auto"/>
            <w:bottom w:val="none" w:sz="0" w:space="0" w:color="auto"/>
            <w:right w:val="none" w:sz="0" w:space="0" w:color="auto"/>
          </w:divBdr>
        </w:div>
        <w:div w:id="49306359">
          <w:marLeft w:val="0"/>
          <w:marRight w:val="0"/>
          <w:marTop w:val="300"/>
          <w:marBottom w:val="0"/>
          <w:divBdr>
            <w:top w:val="none" w:sz="0" w:space="0" w:color="auto"/>
            <w:left w:val="none" w:sz="0" w:space="0" w:color="auto"/>
            <w:bottom w:val="none" w:sz="0" w:space="0" w:color="auto"/>
            <w:right w:val="none" w:sz="0" w:space="0" w:color="auto"/>
          </w:divBdr>
        </w:div>
        <w:div w:id="49306976">
          <w:marLeft w:val="0"/>
          <w:marRight w:val="0"/>
          <w:marTop w:val="0"/>
          <w:marBottom w:val="0"/>
          <w:divBdr>
            <w:top w:val="none" w:sz="0" w:space="0" w:color="auto"/>
            <w:left w:val="none" w:sz="0" w:space="0" w:color="auto"/>
            <w:bottom w:val="none" w:sz="0" w:space="0" w:color="auto"/>
            <w:right w:val="none" w:sz="0" w:space="0" w:color="auto"/>
          </w:divBdr>
          <w:divsChild>
            <w:div w:id="294995242">
              <w:marLeft w:val="0"/>
              <w:marRight w:val="0"/>
              <w:marTop w:val="0"/>
              <w:marBottom w:val="0"/>
              <w:divBdr>
                <w:top w:val="none" w:sz="0" w:space="0" w:color="auto"/>
                <w:left w:val="none" w:sz="0" w:space="0" w:color="auto"/>
                <w:bottom w:val="none" w:sz="0" w:space="0" w:color="auto"/>
                <w:right w:val="none" w:sz="0" w:space="0" w:color="auto"/>
              </w:divBdr>
            </w:div>
          </w:divsChild>
        </w:div>
        <w:div w:id="49307547">
          <w:marLeft w:val="0"/>
          <w:marRight w:val="0"/>
          <w:marTop w:val="0"/>
          <w:marBottom w:val="0"/>
          <w:divBdr>
            <w:top w:val="none" w:sz="0" w:space="0" w:color="auto"/>
            <w:left w:val="none" w:sz="0" w:space="0" w:color="auto"/>
            <w:bottom w:val="none" w:sz="0" w:space="0" w:color="auto"/>
            <w:right w:val="none" w:sz="0" w:space="0" w:color="auto"/>
          </w:divBdr>
        </w:div>
        <w:div w:id="49310149">
          <w:marLeft w:val="0"/>
          <w:marRight w:val="0"/>
          <w:marTop w:val="0"/>
          <w:marBottom w:val="0"/>
          <w:divBdr>
            <w:top w:val="none" w:sz="0" w:space="0" w:color="auto"/>
            <w:left w:val="none" w:sz="0" w:space="0" w:color="auto"/>
            <w:bottom w:val="none" w:sz="0" w:space="0" w:color="auto"/>
            <w:right w:val="none" w:sz="0" w:space="0" w:color="auto"/>
          </w:divBdr>
        </w:div>
        <w:div w:id="49311932">
          <w:marLeft w:val="0"/>
          <w:marRight w:val="0"/>
          <w:marTop w:val="0"/>
          <w:marBottom w:val="0"/>
          <w:divBdr>
            <w:top w:val="none" w:sz="0" w:space="0" w:color="auto"/>
            <w:left w:val="none" w:sz="0" w:space="0" w:color="auto"/>
            <w:bottom w:val="none" w:sz="0" w:space="0" w:color="auto"/>
            <w:right w:val="none" w:sz="0" w:space="0" w:color="auto"/>
          </w:divBdr>
        </w:div>
        <w:div w:id="49349170">
          <w:marLeft w:val="0"/>
          <w:marRight w:val="0"/>
          <w:marTop w:val="0"/>
          <w:marBottom w:val="0"/>
          <w:divBdr>
            <w:top w:val="none" w:sz="0" w:space="0" w:color="auto"/>
            <w:left w:val="none" w:sz="0" w:space="0" w:color="auto"/>
            <w:bottom w:val="none" w:sz="0" w:space="0" w:color="auto"/>
            <w:right w:val="none" w:sz="0" w:space="0" w:color="auto"/>
          </w:divBdr>
        </w:div>
        <w:div w:id="49349237">
          <w:marLeft w:val="0"/>
          <w:marRight w:val="0"/>
          <w:marTop w:val="0"/>
          <w:marBottom w:val="0"/>
          <w:divBdr>
            <w:top w:val="none" w:sz="0" w:space="0" w:color="auto"/>
            <w:left w:val="none" w:sz="0" w:space="0" w:color="auto"/>
            <w:bottom w:val="none" w:sz="0" w:space="0" w:color="auto"/>
            <w:right w:val="none" w:sz="0" w:space="0" w:color="auto"/>
          </w:divBdr>
        </w:div>
        <w:div w:id="49350436">
          <w:marLeft w:val="0"/>
          <w:marRight w:val="0"/>
          <w:marTop w:val="0"/>
          <w:marBottom w:val="0"/>
          <w:divBdr>
            <w:top w:val="none" w:sz="0" w:space="0" w:color="auto"/>
            <w:left w:val="none" w:sz="0" w:space="0" w:color="auto"/>
            <w:bottom w:val="none" w:sz="0" w:space="0" w:color="auto"/>
            <w:right w:val="none" w:sz="0" w:space="0" w:color="auto"/>
          </w:divBdr>
        </w:div>
        <w:div w:id="49352193">
          <w:marLeft w:val="0"/>
          <w:marRight w:val="0"/>
          <w:marTop w:val="300"/>
          <w:marBottom w:val="0"/>
          <w:divBdr>
            <w:top w:val="none" w:sz="0" w:space="0" w:color="auto"/>
            <w:left w:val="none" w:sz="0" w:space="0" w:color="auto"/>
            <w:bottom w:val="none" w:sz="0" w:space="0" w:color="auto"/>
            <w:right w:val="none" w:sz="0" w:space="0" w:color="auto"/>
          </w:divBdr>
          <w:divsChild>
            <w:div w:id="66075625">
              <w:marLeft w:val="0"/>
              <w:marRight w:val="0"/>
              <w:marTop w:val="0"/>
              <w:marBottom w:val="0"/>
              <w:divBdr>
                <w:top w:val="none" w:sz="0" w:space="0" w:color="auto"/>
                <w:left w:val="none" w:sz="0" w:space="0" w:color="auto"/>
                <w:bottom w:val="none" w:sz="0" w:space="0" w:color="auto"/>
                <w:right w:val="none" w:sz="0" w:space="0" w:color="auto"/>
              </w:divBdr>
              <w:divsChild>
                <w:div w:id="22028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353024">
          <w:marLeft w:val="0"/>
          <w:marRight w:val="0"/>
          <w:marTop w:val="0"/>
          <w:marBottom w:val="300"/>
          <w:divBdr>
            <w:top w:val="single" w:sz="6" w:space="15" w:color="EDEDED"/>
            <w:left w:val="single" w:sz="6" w:space="15" w:color="EDEDED"/>
            <w:bottom w:val="single" w:sz="6" w:space="15" w:color="EDEDED"/>
            <w:right w:val="single" w:sz="6" w:space="15" w:color="EDEDED"/>
          </w:divBdr>
        </w:div>
        <w:div w:id="49378997">
          <w:marLeft w:val="0"/>
          <w:marRight w:val="0"/>
          <w:marTop w:val="0"/>
          <w:marBottom w:val="0"/>
          <w:divBdr>
            <w:top w:val="none" w:sz="0" w:space="0" w:color="auto"/>
            <w:left w:val="none" w:sz="0" w:space="0" w:color="auto"/>
            <w:bottom w:val="none" w:sz="0" w:space="0" w:color="auto"/>
            <w:right w:val="none" w:sz="0" w:space="0" w:color="auto"/>
          </w:divBdr>
        </w:div>
        <w:div w:id="49381016">
          <w:marLeft w:val="0"/>
          <w:marRight w:val="0"/>
          <w:marTop w:val="0"/>
          <w:marBottom w:val="0"/>
          <w:divBdr>
            <w:top w:val="none" w:sz="0" w:space="0" w:color="auto"/>
            <w:left w:val="none" w:sz="0" w:space="0" w:color="auto"/>
            <w:bottom w:val="none" w:sz="0" w:space="0" w:color="auto"/>
            <w:right w:val="none" w:sz="0" w:space="0" w:color="auto"/>
          </w:divBdr>
        </w:div>
        <w:div w:id="49423750">
          <w:marLeft w:val="0"/>
          <w:marRight w:val="0"/>
          <w:marTop w:val="0"/>
          <w:marBottom w:val="0"/>
          <w:divBdr>
            <w:top w:val="none" w:sz="0" w:space="0" w:color="auto"/>
            <w:left w:val="none" w:sz="0" w:space="0" w:color="auto"/>
            <w:bottom w:val="none" w:sz="0" w:space="0" w:color="auto"/>
            <w:right w:val="none" w:sz="0" w:space="0" w:color="auto"/>
          </w:divBdr>
        </w:div>
        <w:div w:id="49424847">
          <w:marLeft w:val="0"/>
          <w:marRight w:val="0"/>
          <w:marTop w:val="0"/>
          <w:marBottom w:val="0"/>
          <w:divBdr>
            <w:top w:val="none" w:sz="0" w:space="0" w:color="auto"/>
            <w:left w:val="none" w:sz="0" w:space="0" w:color="auto"/>
            <w:bottom w:val="none" w:sz="0" w:space="0" w:color="auto"/>
            <w:right w:val="none" w:sz="0" w:space="0" w:color="auto"/>
          </w:divBdr>
        </w:div>
        <w:div w:id="49426150">
          <w:marLeft w:val="0"/>
          <w:marRight w:val="0"/>
          <w:marTop w:val="0"/>
          <w:marBottom w:val="0"/>
          <w:divBdr>
            <w:top w:val="none" w:sz="0" w:space="0" w:color="auto"/>
            <w:left w:val="none" w:sz="0" w:space="0" w:color="auto"/>
            <w:bottom w:val="none" w:sz="0" w:space="0" w:color="auto"/>
            <w:right w:val="none" w:sz="0" w:space="0" w:color="auto"/>
          </w:divBdr>
        </w:div>
        <w:div w:id="49426411">
          <w:marLeft w:val="0"/>
          <w:marRight w:val="0"/>
          <w:marTop w:val="0"/>
          <w:marBottom w:val="300"/>
          <w:divBdr>
            <w:top w:val="single" w:sz="6" w:space="15" w:color="EDEDED"/>
            <w:left w:val="single" w:sz="6" w:space="15" w:color="EDEDED"/>
            <w:bottom w:val="single" w:sz="6" w:space="15" w:color="EDEDED"/>
            <w:right w:val="single" w:sz="6" w:space="15" w:color="EDEDED"/>
          </w:divBdr>
        </w:div>
        <w:div w:id="49426870">
          <w:marLeft w:val="0"/>
          <w:marRight w:val="0"/>
          <w:marTop w:val="0"/>
          <w:marBottom w:val="0"/>
          <w:divBdr>
            <w:top w:val="none" w:sz="0" w:space="0" w:color="auto"/>
            <w:left w:val="none" w:sz="0" w:space="0" w:color="auto"/>
            <w:bottom w:val="none" w:sz="0" w:space="0" w:color="auto"/>
            <w:right w:val="none" w:sz="0" w:space="0" w:color="auto"/>
          </w:divBdr>
        </w:div>
        <w:div w:id="49430223">
          <w:marLeft w:val="0"/>
          <w:marRight w:val="0"/>
          <w:marTop w:val="0"/>
          <w:marBottom w:val="0"/>
          <w:divBdr>
            <w:top w:val="none" w:sz="0" w:space="0" w:color="auto"/>
            <w:left w:val="none" w:sz="0" w:space="0" w:color="auto"/>
            <w:bottom w:val="none" w:sz="0" w:space="0" w:color="auto"/>
            <w:right w:val="none" w:sz="0" w:space="0" w:color="auto"/>
          </w:divBdr>
        </w:div>
        <w:div w:id="49500437">
          <w:marLeft w:val="0"/>
          <w:marRight w:val="0"/>
          <w:marTop w:val="0"/>
          <w:marBottom w:val="300"/>
          <w:divBdr>
            <w:top w:val="single" w:sz="6" w:space="15" w:color="EDEDED"/>
            <w:left w:val="single" w:sz="6" w:space="15" w:color="EDEDED"/>
            <w:bottom w:val="single" w:sz="6" w:space="15" w:color="EDEDED"/>
            <w:right w:val="single" w:sz="6" w:space="15" w:color="EDEDED"/>
          </w:divBdr>
        </w:div>
        <w:div w:id="49545665">
          <w:marLeft w:val="0"/>
          <w:marRight w:val="0"/>
          <w:marTop w:val="0"/>
          <w:marBottom w:val="0"/>
          <w:divBdr>
            <w:top w:val="none" w:sz="0" w:space="0" w:color="auto"/>
            <w:left w:val="none" w:sz="0" w:space="0" w:color="auto"/>
            <w:bottom w:val="none" w:sz="0" w:space="0" w:color="auto"/>
            <w:right w:val="none" w:sz="0" w:space="0" w:color="auto"/>
          </w:divBdr>
        </w:div>
        <w:div w:id="49614311">
          <w:marLeft w:val="0"/>
          <w:marRight w:val="0"/>
          <w:marTop w:val="300"/>
          <w:marBottom w:val="0"/>
          <w:divBdr>
            <w:top w:val="none" w:sz="0" w:space="0" w:color="auto"/>
            <w:left w:val="none" w:sz="0" w:space="0" w:color="auto"/>
            <w:bottom w:val="none" w:sz="0" w:space="0" w:color="auto"/>
            <w:right w:val="none" w:sz="0" w:space="0" w:color="auto"/>
          </w:divBdr>
          <w:divsChild>
            <w:div w:id="100955431">
              <w:marLeft w:val="0"/>
              <w:marRight w:val="0"/>
              <w:marTop w:val="0"/>
              <w:marBottom w:val="0"/>
              <w:divBdr>
                <w:top w:val="none" w:sz="0" w:space="0" w:color="auto"/>
                <w:left w:val="none" w:sz="0" w:space="0" w:color="auto"/>
                <w:bottom w:val="none" w:sz="0" w:space="0" w:color="auto"/>
                <w:right w:val="none" w:sz="0" w:space="0" w:color="auto"/>
              </w:divBdr>
            </w:div>
          </w:divsChild>
        </w:div>
        <w:div w:id="49616520">
          <w:marLeft w:val="0"/>
          <w:marRight w:val="0"/>
          <w:marTop w:val="300"/>
          <w:marBottom w:val="0"/>
          <w:divBdr>
            <w:top w:val="none" w:sz="0" w:space="0" w:color="auto"/>
            <w:left w:val="none" w:sz="0" w:space="0" w:color="auto"/>
            <w:bottom w:val="none" w:sz="0" w:space="0" w:color="auto"/>
            <w:right w:val="none" w:sz="0" w:space="0" w:color="auto"/>
          </w:divBdr>
        </w:div>
        <w:div w:id="49620950">
          <w:marLeft w:val="0"/>
          <w:marRight w:val="0"/>
          <w:marTop w:val="0"/>
          <w:marBottom w:val="0"/>
          <w:divBdr>
            <w:top w:val="none" w:sz="0" w:space="0" w:color="auto"/>
            <w:left w:val="none" w:sz="0" w:space="0" w:color="auto"/>
            <w:bottom w:val="none" w:sz="0" w:space="0" w:color="auto"/>
            <w:right w:val="none" w:sz="0" w:space="0" w:color="auto"/>
          </w:divBdr>
        </w:div>
        <w:div w:id="49690002">
          <w:marLeft w:val="0"/>
          <w:marRight w:val="0"/>
          <w:marTop w:val="0"/>
          <w:marBottom w:val="0"/>
          <w:divBdr>
            <w:top w:val="none" w:sz="0" w:space="0" w:color="auto"/>
            <w:left w:val="none" w:sz="0" w:space="0" w:color="auto"/>
            <w:bottom w:val="none" w:sz="0" w:space="0" w:color="auto"/>
            <w:right w:val="none" w:sz="0" w:space="0" w:color="auto"/>
          </w:divBdr>
        </w:div>
        <w:div w:id="49690552">
          <w:marLeft w:val="0"/>
          <w:marRight w:val="0"/>
          <w:marTop w:val="0"/>
          <w:marBottom w:val="0"/>
          <w:divBdr>
            <w:top w:val="none" w:sz="0" w:space="0" w:color="auto"/>
            <w:left w:val="none" w:sz="0" w:space="0" w:color="auto"/>
            <w:bottom w:val="none" w:sz="0" w:space="0" w:color="auto"/>
            <w:right w:val="none" w:sz="0" w:space="0" w:color="auto"/>
          </w:divBdr>
        </w:div>
        <w:div w:id="49691156">
          <w:marLeft w:val="0"/>
          <w:marRight w:val="0"/>
          <w:marTop w:val="0"/>
          <w:marBottom w:val="0"/>
          <w:divBdr>
            <w:top w:val="none" w:sz="0" w:space="0" w:color="auto"/>
            <w:left w:val="none" w:sz="0" w:space="0" w:color="auto"/>
            <w:bottom w:val="none" w:sz="0" w:space="0" w:color="auto"/>
            <w:right w:val="none" w:sz="0" w:space="0" w:color="auto"/>
          </w:divBdr>
        </w:div>
        <w:div w:id="49693023">
          <w:marLeft w:val="0"/>
          <w:marRight w:val="0"/>
          <w:marTop w:val="0"/>
          <w:marBottom w:val="0"/>
          <w:divBdr>
            <w:top w:val="none" w:sz="0" w:space="0" w:color="auto"/>
            <w:left w:val="none" w:sz="0" w:space="0" w:color="auto"/>
            <w:bottom w:val="none" w:sz="0" w:space="0" w:color="auto"/>
            <w:right w:val="none" w:sz="0" w:space="0" w:color="auto"/>
          </w:divBdr>
        </w:div>
        <w:div w:id="49693669">
          <w:marLeft w:val="0"/>
          <w:marRight w:val="0"/>
          <w:marTop w:val="0"/>
          <w:marBottom w:val="0"/>
          <w:divBdr>
            <w:top w:val="none" w:sz="0" w:space="0" w:color="auto"/>
            <w:left w:val="none" w:sz="0" w:space="0" w:color="auto"/>
            <w:bottom w:val="none" w:sz="0" w:space="0" w:color="auto"/>
            <w:right w:val="none" w:sz="0" w:space="0" w:color="auto"/>
          </w:divBdr>
        </w:div>
        <w:div w:id="49695626">
          <w:marLeft w:val="0"/>
          <w:marRight w:val="0"/>
          <w:marTop w:val="300"/>
          <w:marBottom w:val="0"/>
          <w:divBdr>
            <w:top w:val="none" w:sz="0" w:space="0" w:color="auto"/>
            <w:left w:val="none" w:sz="0" w:space="0" w:color="auto"/>
            <w:bottom w:val="none" w:sz="0" w:space="0" w:color="auto"/>
            <w:right w:val="none" w:sz="0" w:space="0" w:color="auto"/>
          </w:divBdr>
        </w:div>
        <w:div w:id="49695796">
          <w:marLeft w:val="0"/>
          <w:marRight w:val="0"/>
          <w:marTop w:val="0"/>
          <w:marBottom w:val="0"/>
          <w:divBdr>
            <w:top w:val="none" w:sz="0" w:space="0" w:color="auto"/>
            <w:left w:val="none" w:sz="0" w:space="0" w:color="auto"/>
            <w:bottom w:val="none" w:sz="0" w:space="0" w:color="auto"/>
            <w:right w:val="none" w:sz="0" w:space="0" w:color="auto"/>
          </w:divBdr>
        </w:div>
        <w:div w:id="49697767">
          <w:marLeft w:val="0"/>
          <w:marRight w:val="0"/>
          <w:marTop w:val="0"/>
          <w:marBottom w:val="0"/>
          <w:divBdr>
            <w:top w:val="none" w:sz="0" w:space="0" w:color="auto"/>
            <w:left w:val="none" w:sz="0" w:space="0" w:color="auto"/>
            <w:bottom w:val="none" w:sz="0" w:space="0" w:color="auto"/>
            <w:right w:val="none" w:sz="0" w:space="0" w:color="auto"/>
          </w:divBdr>
        </w:div>
        <w:div w:id="49767639">
          <w:marLeft w:val="0"/>
          <w:marRight w:val="0"/>
          <w:marTop w:val="0"/>
          <w:marBottom w:val="0"/>
          <w:divBdr>
            <w:top w:val="none" w:sz="0" w:space="0" w:color="auto"/>
            <w:left w:val="none" w:sz="0" w:space="0" w:color="auto"/>
            <w:bottom w:val="none" w:sz="0" w:space="0" w:color="auto"/>
            <w:right w:val="none" w:sz="0" w:space="0" w:color="auto"/>
          </w:divBdr>
        </w:div>
        <w:div w:id="49768425">
          <w:marLeft w:val="0"/>
          <w:marRight w:val="0"/>
          <w:marTop w:val="0"/>
          <w:marBottom w:val="0"/>
          <w:divBdr>
            <w:top w:val="none" w:sz="0" w:space="0" w:color="auto"/>
            <w:left w:val="none" w:sz="0" w:space="0" w:color="auto"/>
            <w:bottom w:val="none" w:sz="0" w:space="0" w:color="auto"/>
            <w:right w:val="none" w:sz="0" w:space="0" w:color="auto"/>
          </w:divBdr>
        </w:div>
        <w:div w:id="49770760">
          <w:marLeft w:val="0"/>
          <w:marRight w:val="0"/>
          <w:marTop w:val="0"/>
          <w:marBottom w:val="0"/>
          <w:divBdr>
            <w:top w:val="none" w:sz="0" w:space="0" w:color="auto"/>
            <w:left w:val="none" w:sz="0" w:space="0" w:color="auto"/>
            <w:bottom w:val="none" w:sz="0" w:space="0" w:color="auto"/>
            <w:right w:val="none" w:sz="0" w:space="0" w:color="auto"/>
          </w:divBdr>
        </w:div>
        <w:div w:id="49770856">
          <w:marLeft w:val="0"/>
          <w:marRight w:val="0"/>
          <w:marTop w:val="0"/>
          <w:marBottom w:val="0"/>
          <w:divBdr>
            <w:top w:val="none" w:sz="0" w:space="0" w:color="auto"/>
            <w:left w:val="none" w:sz="0" w:space="0" w:color="auto"/>
            <w:bottom w:val="none" w:sz="0" w:space="0" w:color="auto"/>
            <w:right w:val="none" w:sz="0" w:space="0" w:color="auto"/>
          </w:divBdr>
          <w:divsChild>
            <w:div w:id="70975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9810461">
          <w:marLeft w:val="0"/>
          <w:marRight w:val="0"/>
          <w:marTop w:val="0"/>
          <w:marBottom w:val="0"/>
          <w:divBdr>
            <w:top w:val="none" w:sz="0" w:space="0" w:color="auto"/>
            <w:left w:val="none" w:sz="0" w:space="0" w:color="auto"/>
            <w:bottom w:val="none" w:sz="0" w:space="0" w:color="auto"/>
            <w:right w:val="none" w:sz="0" w:space="0" w:color="auto"/>
          </w:divBdr>
        </w:div>
        <w:div w:id="49813105">
          <w:marLeft w:val="0"/>
          <w:marRight w:val="0"/>
          <w:marTop w:val="0"/>
          <w:marBottom w:val="0"/>
          <w:divBdr>
            <w:top w:val="none" w:sz="0" w:space="0" w:color="auto"/>
            <w:left w:val="none" w:sz="0" w:space="0" w:color="auto"/>
            <w:bottom w:val="none" w:sz="0" w:space="0" w:color="auto"/>
            <w:right w:val="none" w:sz="0" w:space="0" w:color="auto"/>
          </w:divBdr>
        </w:div>
        <w:div w:id="49814683">
          <w:marLeft w:val="0"/>
          <w:marRight w:val="0"/>
          <w:marTop w:val="0"/>
          <w:marBottom w:val="0"/>
          <w:divBdr>
            <w:top w:val="none" w:sz="0" w:space="0" w:color="auto"/>
            <w:left w:val="none" w:sz="0" w:space="0" w:color="auto"/>
            <w:bottom w:val="none" w:sz="0" w:space="0" w:color="auto"/>
            <w:right w:val="none" w:sz="0" w:space="0" w:color="auto"/>
          </w:divBdr>
        </w:div>
        <w:div w:id="49815779">
          <w:marLeft w:val="0"/>
          <w:marRight w:val="0"/>
          <w:marTop w:val="0"/>
          <w:marBottom w:val="0"/>
          <w:divBdr>
            <w:top w:val="none" w:sz="0" w:space="0" w:color="auto"/>
            <w:left w:val="none" w:sz="0" w:space="0" w:color="auto"/>
            <w:bottom w:val="none" w:sz="0" w:space="0" w:color="auto"/>
            <w:right w:val="none" w:sz="0" w:space="0" w:color="auto"/>
          </w:divBdr>
          <w:divsChild>
            <w:div w:id="336806650">
              <w:marLeft w:val="0"/>
              <w:marRight w:val="0"/>
              <w:marTop w:val="0"/>
              <w:marBottom w:val="0"/>
              <w:divBdr>
                <w:top w:val="none" w:sz="0" w:space="0" w:color="auto"/>
                <w:left w:val="none" w:sz="0" w:space="0" w:color="auto"/>
                <w:bottom w:val="none" w:sz="0" w:space="0" w:color="auto"/>
                <w:right w:val="none" w:sz="0" w:space="0" w:color="auto"/>
              </w:divBdr>
            </w:div>
          </w:divsChild>
        </w:div>
        <w:div w:id="49816254">
          <w:marLeft w:val="0"/>
          <w:marRight w:val="0"/>
          <w:marTop w:val="300"/>
          <w:marBottom w:val="0"/>
          <w:divBdr>
            <w:top w:val="none" w:sz="0" w:space="0" w:color="auto"/>
            <w:left w:val="none" w:sz="0" w:space="0" w:color="auto"/>
            <w:bottom w:val="none" w:sz="0" w:space="0" w:color="auto"/>
            <w:right w:val="none" w:sz="0" w:space="0" w:color="auto"/>
          </w:divBdr>
        </w:div>
        <w:div w:id="49958406">
          <w:marLeft w:val="0"/>
          <w:marRight w:val="0"/>
          <w:marTop w:val="0"/>
          <w:marBottom w:val="0"/>
          <w:divBdr>
            <w:top w:val="none" w:sz="0" w:space="0" w:color="auto"/>
            <w:left w:val="none" w:sz="0" w:space="0" w:color="auto"/>
            <w:bottom w:val="none" w:sz="0" w:space="0" w:color="auto"/>
            <w:right w:val="none" w:sz="0" w:space="0" w:color="auto"/>
          </w:divBdr>
        </w:div>
        <w:div w:id="49960073">
          <w:marLeft w:val="0"/>
          <w:marRight w:val="0"/>
          <w:marTop w:val="0"/>
          <w:marBottom w:val="0"/>
          <w:divBdr>
            <w:top w:val="none" w:sz="0" w:space="0" w:color="auto"/>
            <w:left w:val="none" w:sz="0" w:space="0" w:color="auto"/>
            <w:bottom w:val="none" w:sz="0" w:space="0" w:color="auto"/>
            <w:right w:val="none" w:sz="0" w:space="0" w:color="auto"/>
          </w:divBdr>
        </w:div>
        <w:div w:id="49965418">
          <w:marLeft w:val="0"/>
          <w:marRight w:val="0"/>
          <w:marTop w:val="300"/>
          <w:marBottom w:val="0"/>
          <w:divBdr>
            <w:top w:val="none" w:sz="0" w:space="0" w:color="auto"/>
            <w:left w:val="none" w:sz="0" w:space="0" w:color="auto"/>
            <w:bottom w:val="none" w:sz="0" w:space="0" w:color="auto"/>
            <w:right w:val="none" w:sz="0" w:space="0" w:color="auto"/>
          </w:divBdr>
          <w:divsChild>
            <w:div w:id="392705972">
              <w:marLeft w:val="0"/>
              <w:marRight w:val="0"/>
              <w:marTop w:val="0"/>
              <w:marBottom w:val="0"/>
              <w:divBdr>
                <w:top w:val="none" w:sz="0" w:space="0" w:color="auto"/>
                <w:left w:val="none" w:sz="0" w:space="0" w:color="auto"/>
                <w:bottom w:val="none" w:sz="0" w:space="0" w:color="auto"/>
                <w:right w:val="none" w:sz="0" w:space="0" w:color="auto"/>
              </w:divBdr>
            </w:div>
          </w:divsChild>
        </w:div>
        <w:div w:id="50006992">
          <w:marLeft w:val="0"/>
          <w:marRight w:val="0"/>
          <w:marTop w:val="300"/>
          <w:marBottom w:val="0"/>
          <w:divBdr>
            <w:top w:val="none" w:sz="0" w:space="0" w:color="auto"/>
            <w:left w:val="none" w:sz="0" w:space="0" w:color="auto"/>
            <w:bottom w:val="none" w:sz="0" w:space="0" w:color="auto"/>
            <w:right w:val="none" w:sz="0" w:space="0" w:color="auto"/>
          </w:divBdr>
        </w:div>
        <w:div w:id="50007023">
          <w:marLeft w:val="0"/>
          <w:marRight w:val="0"/>
          <w:marTop w:val="0"/>
          <w:marBottom w:val="0"/>
          <w:divBdr>
            <w:top w:val="none" w:sz="0" w:space="0" w:color="auto"/>
            <w:left w:val="none" w:sz="0" w:space="0" w:color="auto"/>
            <w:bottom w:val="none" w:sz="0" w:space="0" w:color="auto"/>
            <w:right w:val="none" w:sz="0" w:space="0" w:color="auto"/>
          </w:divBdr>
        </w:div>
        <w:div w:id="50008867">
          <w:marLeft w:val="0"/>
          <w:marRight w:val="0"/>
          <w:marTop w:val="0"/>
          <w:marBottom w:val="0"/>
          <w:divBdr>
            <w:top w:val="none" w:sz="0" w:space="0" w:color="auto"/>
            <w:left w:val="none" w:sz="0" w:space="0" w:color="auto"/>
            <w:bottom w:val="none" w:sz="0" w:space="0" w:color="auto"/>
            <w:right w:val="none" w:sz="0" w:space="0" w:color="auto"/>
          </w:divBdr>
        </w:div>
        <w:div w:id="50035102">
          <w:marLeft w:val="0"/>
          <w:marRight w:val="0"/>
          <w:marTop w:val="0"/>
          <w:marBottom w:val="0"/>
          <w:divBdr>
            <w:top w:val="none" w:sz="0" w:space="0" w:color="auto"/>
            <w:left w:val="none" w:sz="0" w:space="0" w:color="auto"/>
            <w:bottom w:val="none" w:sz="0" w:space="0" w:color="auto"/>
            <w:right w:val="none" w:sz="0" w:space="0" w:color="auto"/>
          </w:divBdr>
        </w:div>
        <w:div w:id="50035316">
          <w:marLeft w:val="0"/>
          <w:marRight w:val="0"/>
          <w:marTop w:val="0"/>
          <w:marBottom w:val="0"/>
          <w:divBdr>
            <w:top w:val="none" w:sz="0" w:space="0" w:color="auto"/>
            <w:left w:val="none" w:sz="0" w:space="0" w:color="auto"/>
            <w:bottom w:val="none" w:sz="0" w:space="0" w:color="auto"/>
            <w:right w:val="none" w:sz="0" w:space="0" w:color="auto"/>
          </w:divBdr>
          <w:divsChild>
            <w:div w:id="82148908">
              <w:marLeft w:val="0"/>
              <w:marRight w:val="0"/>
              <w:marTop w:val="0"/>
              <w:marBottom w:val="0"/>
              <w:divBdr>
                <w:top w:val="none" w:sz="0" w:space="0" w:color="auto"/>
                <w:left w:val="none" w:sz="0" w:space="0" w:color="auto"/>
                <w:bottom w:val="none" w:sz="0" w:space="0" w:color="auto"/>
                <w:right w:val="none" w:sz="0" w:space="0" w:color="auto"/>
              </w:divBdr>
            </w:div>
          </w:divsChild>
        </w:div>
        <w:div w:id="50036281">
          <w:marLeft w:val="0"/>
          <w:marRight w:val="0"/>
          <w:marTop w:val="0"/>
          <w:marBottom w:val="0"/>
          <w:divBdr>
            <w:top w:val="none" w:sz="0" w:space="0" w:color="auto"/>
            <w:left w:val="none" w:sz="0" w:space="0" w:color="auto"/>
            <w:bottom w:val="none" w:sz="0" w:space="0" w:color="auto"/>
            <w:right w:val="none" w:sz="0" w:space="0" w:color="auto"/>
          </w:divBdr>
        </w:div>
        <w:div w:id="50076228">
          <w:marLeft w:val="0"/>
          <w:marRight w:val="0"/>
          <w:marTop w:val="0"/>
          <w:marBottom w:val="300"/>
          <w:divBdr>
            <w:top w:val="single" w:sz="6" w:space="15" w:color="EDEDED"/>
            <w:left w:val="single" w:sz="6" w:space="15" w:color="EDEDED"/>
            <w:bottom w:val="single" w:sz="6" w:space="15" w:color="EDEDED"/>
            <w:right w:val="single" w:sz="6" w:space="15" w:color="EDEDED"/>
          </w:divBdr>
        </w:div>
        <w:div w:id="50078279">
          <w:marLeft w:val="0"/>
          <w:marRight w:val="0"/>
          <w:marTop w:val="0"/>
          <w:marBottom w:val="0"/>
          <w:divBdr>
            <w:top w:val="none" w:sz="0" w:space="0" w:color="auto"/>
            <w:left w:val="none" w:sz="0" w:space="0" w:color="auto"/>
            <w:bottom w:val="none" w:sz="0" w:space="0" w:color="auto"/>
            <w:right w:val="none" w:sz="0" w:space="0" w:color="auto"/>
          </w:divBdr>
        </w:div>
        <w:div w:id="50078625">
          <w:marLeft w:val="0"/>
          <w:marRight w:val="0"/>
          <w:marTop w:val="0"/>
          <w:marBottom w:val="0"/>
          <w:divBdr>
            <w:top w:val="none" w:sz="0" w:space="0" w:color="auto"/>
            <w:left w:val="none" w:sz="0" w:space="0" w:color="auto"/>
            <w:bottom w:val="none" w:sz="0" w:space="0" w:color="auto"/>
            <w:right w:val="none" w:sz="0" w:space="0" w:color="auto"/>
          </w:divBdr>
        </w:div>
        <w:div w:id="50080348">
          <w:marLeft w:val="0"/>
          <w:marRight w:val="0"/>
          <w:marTop w:val="0"/>
          <w:marBottom w:val="0"/>
          <w:divBdr>
            <w:top w:val="none" w:sz="0" w:space="0" w:color="auto"/>
            <w:left w:val="none" w:sz="0" w:space="0" w:color="auto"/>
            <w:bottom w:val="none" w:sz="0" w:space="0" w:color="auto"/>
            <w:right w:val="none" w:sz="0" w:space="0" w:color="auto"/>
          </w:divBdr>
        </w:div>
        <w:div w:id="50153463">
          <w:marLeft w:val="0"/>
          <w:marRight w:val="0"/>
          <w:marTop w:val="0"/>
          <w:marBottom w:val="0"/>
          <w:divBdr>
            <w:top w:val="none" w:sz="0" w:space="0" w:color="auto"/>
            <w:left w:val="none" w:sz="0" w:space="0" w:color="auto"/>
            <w:bottom w:val="none" w:sz="0" w:space="0" w:color="auto"/>
            <w:right w:val="none" w:sz="0" w:space="0" w:color="auto"/>
          </w:divBdr>
        </w:div>
        <w:div w:id="50156339">
          <w:marLeft w:val="0"/>
          <w:marRight w:val="0"/>
          <w:marTop w:val="0"/>
          <w:marBottom w:val="0"/>
          <w:divBdr>
            <w:top w:val="none" w:sz="0" w:space="0" w:color="auto"/>
            <w:left w:val="none" w:sz="0" w:space="0" w:color="auto"/>
            <w:bottom w:val="none" w:sz="0" w:space="0" w:color="auto"/>
            <w:right w:val="none" w:sz="0" w:space="0" w:color="auto"/>
          </w:divBdr>
        </w:div>
        <w:div w:id="50160614">
          <w:marLeft w:val="0"/>
          <w:marRight w:val="0"/>
          <w:marTop w:val="0"/>
          <w:marBottom w:val="0"/>
          <w:divBdr>
            <w:top w:val="none" w:sz="0" w:space="0" w:color="auto"/>
            <w:left w:val="none" w:sz="0" w:space="0" w:color="auto"/>
            <w:bottom w:val="none" w:sz="0" w:space="0" w:color="auto"/>
            <w:right w:val="none" w:sz="0" w:space="0" w:color="auto"/>
          </w:divBdr>
        </w:div>
        <w:div w:id="50201736">
          <w:marLeft w:val="0"/>
          <w:marRight w:val="0"/>
          <w:marTop w:val="0"/>
          <w:marBottom w:val="0"/>
          <w:divBdr>
            <w:top w:val="none" w:sz="0" w:space="0" w:color="auto"/>
            <w:left w:val="none" w:sz="0" w:space="0" w:color="auto"/>
            <w:bottom w:val="none" w:sz="0" w:space="0" w:color="auto"/>
            <w:right w:val="none" w:sz="0" w:space="0" w:color="auto"/>
          </w:divBdr>
        </w:div>
        <w:div w:id="50269822">
          <w:marLeft w:val="0"/>
          <w:marRight w:val="0"/>
          <w:marTop w:val="0"/>
          <w:marBottom w:val="0"/>
          <w:divBdr>
            <w:top w:val="none" w:sz="0" w:space="0" w:color="auto"/>
            <w:left w:val="none" w:sz="0" w:space="0" w:color="auto"/>
            <w:bottom w:val="none" w:sz="0" w:space="0" w:color="auto"/>
            <w:right w:val="none" w:sz="0" w:space="0" w:color="auto"/>
          </w:divBdr>
        </w:div>
        <w:div w:id="50269998">
          <w:marLeft w:val="0"/>
          <w:marRight w:val="0"/>
          <w:marTop w:val="0"/>
          <w:marBottom w:val="0"/>
          <w:divBdr>
            <w:top w:val="none" w:sz="0" w:space="0" w:color="auto"/>
            <w:left w:val="none" w:sz="0" w:space="0" w:color="auto"/>
            <w:bottom w:val="none" w:sz="0" w:space="0" w:color="auto"/>
            <w:right w:val="none" w:sz="0" w:space="0" w:color="auto"/>
          </w:divBdr>
        </w:div>
        <w:div w:id="50271199">
          <w:marLeft w:val="0"/>
          <w:marRight w:val="0"/>
          <w:marTop w:val="0"/>
          <w:marBottom w:val="0"/>
          <w:divBdr>
            <w:top w:val="none" w:sz="0" w:space="0" w:color="auto"/>
            <w:left w:val="none" w:sz="0" w:space="0" w:color="auto"/>
            <w:bottom w:val="none" w:sz="0" w:space="0" w:color="auto"/>
            <w:right w:val="none" w:sz="0" w:space="0" w:color="auto"/>
          </w:divBdr>
          <w:divsChild>
            <w:div w:id="30031636">
              <w:marLeft w:val="0"/>
              <w:marRight w:val="0"/>
              <w:marTop w:val="0"/>
              <w:marBottom w:val="0"/>
              <w:divBdr>
                <w:top w:val="none" w:sz="0" w:space="0" w:color="auto"/>
                <w:left w:val="none" w:sz="0" w:space="0" w:color="auto"/>
                <w:bottom w:val="none" w:sz="0" w:space="0" w:color="auto"/>
                <w:right w:val="none" w:sz="0" w:space="0" w:color="auto"/>
              </w:divBdr>
            </w:div>
          </w:divsChild>
        </w:div>
        <w:div w:id="50271568">
          <w:marLeft w:val="0"/>
          <w:marRight w:val="0"/>
          <w:marTop w:val="0"/>
          <w:marBottom w:val="0"/>
          <w:divBdr>
            <w:top w:val="none" w:sz="0" w:space="0" w:color="auto"/>
            <w:left w:val="none" w:sz="0" w:space="0" w:color="auto"/>
            <w:bottom w:val="none" w:sz="0" w:space="0" w:color="auto"/>
            <w:right w:val="none" w:sz="0" w:space="0" w:color="auto"/>
          </w:divBdr>
        </w:div>
        <w:div w:id="50272303">
          <w:marLeft w:val="0"/>
          <w:marRight w:val="0"/>
          <w:marTop w:val="0"/>
          <w:marBottom w:val="0"/>
          <w:divBdr>
            <w:top w:val="none" w:sz="0" w:space="0" w:color="auto"/>
            <w:left w:val="none" w:sz="0" w:space="0" w:color="auto"/>
            <w:bottom w:val="none" w:sz="0" w:space="0" w:color="auto"/>
            <w:right w:val="none" w:sz="0" w:space="0" w:color="auto"/>
          </w:divBdr>
        </w:div>
        <w:div w:id="50276915">
          <w:marLeft w:val="0"/>
          <w:marRight w:val="0"/>
          <w:marTop w:val="0"/>
          <w:marBottom w:val="0"/>
          <w:divBdr>
            <w:top w:val="none" w:sz="0" w:space="0" w:color="auto"/>
            <w:left w:val="none" w:sz="0" w:space="0" w:color="auto"/>
            <w:bottom w:val="none" w:sz="0" w:space="0" w:color="auto"/>
            <w:right w:val="none" w:sz="0" w:space="0" w:color="auto"/>
          </w:divBdr>
        </w:div>
        <w:div w:id="50276969">
          <w:marLeft w:val="0"/>
          <w:marRight w:val="0"/>
          <w:marTop w:val="0"/>
          <w:marBottom w:val="0"/>
          <w:divBdr>
            <w:top w:val="none" w:sz="0" w:space="0" w:color="auto"/>
            <w:left w:val="none" w:sz="0" w:space="0" w:color="auto"/>
            <w:bottom w:val="none" w:sz="0" w:space="0" w:color="auto"/>
            <w:right w:val="none" w:sz="0" w:space="0" w:color="auto"/>
          </w:divBdr>
        </w:div>
        <w:div w:id="50350328">
          <w:marLeft w:val="0"/>
          <w:marRight w:val="0"/>
          <w:marTop w:val="300"/>
          <w:marBottom w:val="0"/>
          <w:divBdr>
            <w:top w:val="none" w:sz="0" w:space="0" w:color="auto"/>
            <w:left w:val="none" w:sz="0" w:space="0" w:color="auto"/>
            <w:bottom w:val="none" w:sz="0" w:space="0" w:color="auto"/>
            <w:right w:val="none" w:sz="0" w:space="0" w:color="auto"/>
          </w:divBdr>
          <w:divsChild>
            <w:div w:id="87434923">
              <w:marLeft w:val="0"/>
              <w:marRight w:val="0"/>
              <w:marTop w:val="0"/>
              <w:marBottom w:val="0"/>
              <w:divBdr>
                <w:top w:val="none" w:sz="0" w:space="0" w:color="auto"/>
                <w:left w:val="none" w:sz="0" w:space="0" w:color="auto"/>
                <w:bottom w:val="none" w:sz="0" w:space="0" w:color="auto"/>
                <w:right w:val="none" w:sz="0" w:space="0" w:color="auto"/>
              </w:divBdr>
            </w:div>
          </w:divsChild>
        </w:div>
        <w:div w:id="50350888">
          <w:marLeft w:val="0"/>
          <w:marRight w:val="0"/>
          <w:marTop w:val="0"/>
          <w:marBottom w:val="0"/>
          <w:divBdr>
            <w:top w:val="none" w:sz="0" w:space="0" w:color="auto"/>
            <w:left w:val="none" w:sz="0" w:space="0" w:color="auto"/>
            <w:bottom w:val="none" w:sz="0" w:space="0" w:color="auto"/>
            <w:right w:val="none" w:sz="0" w:space="0" w:color="auto"/>
          </w:divBdr>
        </w:div>
        <w:div w:id="50354045">
          <w:marLeft w:val="0"/>
          <w:marRight w:val="0"/>
          <w:marTop w:val="0"/>
          <w:marBottom w:val="0"/>
          <w:divBdr>
            <w:top w:val="none" w:sz="0" w:space="0" w:color="auto"/>
            <w:left w:val="none" w:sz="0" w:space="0" w:color="auto"/>
            <w:bottom w:val="none" w:sz="0" w:space="0" w:color="auto"/>
            <w:right w:val="none" w:sz="0" w:space="0" w:color="auto"/>
          </w:divBdr>
        </w:div>
        <w:div w:id="50421338">
          <w:marLeft w:val="0"/>
          <w:marRight w:val="0"/>
          <w:marTop w:val="0"/>
          <w:marBottom w:val="0"/>
          <w:divBdr>
            <w:top w:val="none" w:sz="0" w:space="0" w:color="auto"/>
            <w:left w:val="none" w:sz="0" w:space="0" w:color="auto"/>
            <w:bottom w:val="none" w:sz="0" w:space="0" w:color="auto"/>
            <w:right w:val="none" w:sz="0" w:space="0" w:color="auto"/>
          </w:divBdr>
        </w:div>
        <w:div w:id="50463272">
          <w:marLeft w:val="0"/>
          <w:marRight w:val="0"/>
          <w:marTop w:val="0"/>
          <w:marBottom w:val="0"/>
          <w:divBdr>
            <w:top w:val="none" w:sz="0" w:space="0" w:color="auto"/>
            <w:left w:val="none" w:sz="0" w:space="0" w:color="auto"/>
            <w:bottom w:val="none" w:sz="0" w:space="0" w:color="auto"/>
            <w:right w:val="none" w:sz="0" w:space="0" w:color="auto"/>
          </w:divBdr>
        </w:div>
        <w:div w:id="50466294">
          <w:marLeft w:val="0"/>
          <w:marRight w:val="0"/>
          <w:marTop w:val="300"/>
          <w:marBottom w:val="0"/>
          <w:divBdr>
            <w:top w:val="none" w:sz="0" w:space="0" w:color="auto"/>
            <w:left w:val="none" w:sz="0" w:space="0" w:color="auto"/>
            <w:bottom w:val="none" w:sz="0" w:space="0" w:color="auto"/>
            <w:right w:val="none" w:sz="0" w:space="0" w:color="auto"/>
          </w:divBdr>
        </w:div>
        <w:div w:id="50470303">
          <w:marLeft w:val="0"/>
          <w:marRight w:val="0"/>
          <w:marTop w:val="0"/>
          <w:marBottom w:val="0"/>
          <w:divBdr>
            <w:top w:val="none" w:sz="0" w:space="0" w:color="auto"/>
            <w:left w:val="none" w:sz="0" w:space="0" w:color="auto"/>
            <w:bottom w:val="none" w:sz="0" w:space="0" w:color="auto"/>
            <w:right w:val="none" w:sz="0" w:space="0" w:color="auto"/>
          </w:divBdr>
        </w:div>
        <w:div w:id="50538111">
          <w:marLeft w:val="0"/>
          <w:marRight w:val="0"/>
          <w:marTop w:val="0"/>
          <w:marBottom w:val="0"/>
          <w:divBdr>
            <w:top w:val="none" w:sz="0" w:space="0" w:color="auto"/>
            <w:left w:val="none" w:sz="0" w:space="0" w:color="auto"/>
            <w:bottom w:val="none" w:sz="0" w:space="0" w:color="auto"/>
            <w:right w:val="none" w:sz="0" w:space="0" w:color="auto"/>
          </w:divBdr>
        </w:div>
        <w:div w:id="50539302">
          <w:marLeft w:val="0"/>
          <w:marRight w:val="0"/>
          <w:marTop w:val="0"/>
          <w:marBottom w:val="0"/>
          <w:divBdr>
            <w:top w:val="none" w:sz="0" w:space="0" w:color="auto"/>
            <w:left w:val="none" w:sz="0" w:space="0" w:color="auto"/>
            <w:bottom w:val="none" w:sz="0" w:space="0" w:color="auto"/>
            <w:right w:val="none" w:sz="0" w:space="0" w:color="auto"/>
          </w:divBdr>
        </w:div>
        <w:div w:id="50540386">
          <w:marLeft w:val="0"/>
          <w:marRight w:val="0"/>
          <w:marTop w:val="0"/>
          <w:marBottom w:val="0"/>
          <w:divBdr>
            <w:top w:val="none" w:sz="0" w:space="0" w:color="auto"/>
            <w:left w:val="none" w:sz="0" w:space="0" w:color="auto"/>
            <w:bottom w:val="none" w:sz="0" w:space="0" w:color="auto"/>
            <w:right w:val="none" w:sz="0" w:space="0" w:color="auto"/>
          </w:divBdr>
        </w:div>
        <w:div w:id="50544336">
          <w:marLeft w:val="0"/>
          <w:marRight w:val="0"/>
          <w:marTop w:val="0"/>
          <w:marBottom w:val="0"/>
          <w:divBdr>
            <w:top w:val="none" w:sz="0" w:space="0" w:color="auto"/>
            <w:left w:val="none" w:sz="0" w:space="0" w:color="auto"/>
            <w:bottom w:val="none" w:sz="0" w:space="0" w:color="auto"/>
            <w:right w:val="none" w:sz="0" w:space="0" w:color="auto"/>
          </w:divBdr>
        </w:div>
        <w:div w:id="50544741">
          <w:marLeft w:val="0"/>
          <w:marRight w:val="0"/>
          <w:marTop w:val="0"/>
          <w:marBottom w:val="300"/>
          <w:divBdr>
            <w:top w:val="single" w:sz="6" w:space="15" w:color="EDEDED"/>
            <w:left w:val="single" w:sz="6" w:space="15" w:color="EDEDED"/>
            <w:bottom w:val="single" w:sz="6" w:space="15" w:color="EDEDED"/>
            <w:right w:val="single" w:sz="6" w:space="15" w:color="EDEDED"/>
          </w:divBdr>
        </w:div>
        <w:div w:id="50547554">
          <w:marLeft w:val="0"/>
          <w:marRight w:val="0"/>
          <w:marTop w:val="0"/>
          <w:marBottom w:val="0"/>
          <w:divBdr>
            <w:top w:val="none" w:sz="0" w:space="0" w:color="auto"/>
            <w:left w:val="none" w:sz="0" w:space="0" w:color="auto"/>
            <w:bottom w:val="none" w:sz="0" w:space="0" w:color="auto"/>
            <w:right w:val="none" w:sz="0" w:space="0" w:color="auto"/>
          </w:divBdr>
        </w:div>
        <w:div w:id="50620251">
          <w:marLeft w:val="0"/>
          <w:marRight w:val="0"/>
          <w:marTop w:val="0"/>
          <w:marBottom w:val="0"/>
          <w:divBdr>
            <w:top w:val="none" w:sz="0" w:space="0" w:color="auto"/>
            <w:left w:val="none" w:sz="0" w:space="0" w:color="auto"/>
            <w:bottom w:val="none" w:sz="0" w:space="0" w:color="auto"/>
            <w:right w:val="none" w:sz="0" w:space="0" w:color="auto"/>
          </w:divBdr>
        </w:div>
        <w:div w:id="50622701">
          <w:marLeft w:val="0"/>
          <w:marRight w:val="0"/>
          <w:marTop w:val="0"/>
          <w:marBottom w:val="0"/>
          <w:divBdr>
            <w:top w:val="none" w:sz="0" w:space="0" w:color="auto"/>
            <w:left w:val="none" w:sz="0" w:space="0" w:color="auto"/>
            <w:bottom w:val="none" w:sz="0" w:space="0" w:color="auto"/>
            <w:right w:val="none" w:sz="0" w:space="0" w:color="auto"/>
          </w:divBdr>
        </w:div>
        <w:div w:id="50622964">
          <w:marLeft w:val="0"/>
          <w:marRight w:val="0"/>
          <w:marTop w:val="0"/>
          <w:marBottom w:val="0"/>
          <w:divBdr>
            <w:top w:val="none" w:sz="0" w:space="0" w:color="auto"/>
            <w:left w:val="none" w:sz="0" w:space="0" w:color="auto"/>
            <w:bottom w:val="none" w:sz="0" w:space="0" w:color="auto"/>
            <w:right w:val="none" w:sz="0" w:space="0" w:color="auto"/>
          </w:divBdr>
        </w:div>
        <w:div w:id="50663247">
          <w:marLeft w:val="0"/>
          <w:marRight w:val="0"/>
          <w:marTop w:val="0"/>
          <w:marBottom w:val="0"/>
          <w:divBdr>
            <w:top w:val="none" w:sz="0" w:space="0" w:color="auto"/>
            <w:left w:val="none" w:sz="0" w:space="0" w:color="auto"/>
            <w:bottom w:val="none" w:sz="0" w:space="0" w:color="auto"/>
            <w:right w:val="none" w:sz="0" w:space="0" w:color="auto"/>
          </w:divBdr>
        </w:div>
        <w:div w:id="50664507">
          <w:marLeft w:val="0"/>
          <w:marRight w:val="0"/>
          <w:marTop w:val="0"/>
          <w:marBottom w:val="300"/>
          <w:divBdr>
            <w:top w:val="single" w:sz="6" w:space="15" w:color="EDEDED"/>
            <w:left w:val="single" w:sz="6" w:space="15" w:color="EDEDED"/>
            <w:bottom w:val="single" w:sz="6" w:space="15" w:color="EDEDED"/>
            <w:right w:val="single" w:sz="6" w:space="15" w:color="EDEDED"/>
          </w:divBdr>
        </w:div>
        <w:div w:id="50664651">
          <w:marLeft w:val="0"/>
          <w:marRight w:val="0"/>
          <w:marTop w:val="0"/>
          <w:marBottom w:val="300"/>
          <w:divBdr>
            <w:top w:val="single" w:sz="6" w:space="15" w:color="EDEDED"/>
            <w:left w:val="single" w:sz="6" w:space="15" w:color="EDEDED"/>
            <w:bottom w:val="single" w:sz="6" w:space="15" w:color="EDEDED"/>
            <w:right w:val="single" w:sz="6" w:space="15" w:color="EDEDED"/>
          </w:divBdr>
        </w:div>
        <w:div w:id="50733438">
          <w:marLeft w:val="0"/>
          <w:marRight w:val="0"/>
          <w:marTop w:val="0"/>
          <w:marBottom w:val="0"/>
          <w:divBdr>
            <w:top w:val="none" w:sz="0" w:space="0" w:color="auto"/>
            <w:left w:val="none" w:sz="0" w:space="0" w:color="auto"/>
            <w:bottom w:val="none" w:sz="0" w:space="0" w:color="auto"/>
            <w:right w:val="none" w:sz="0" w:space="0" w:color="auto"/>
          </w:divBdr>
        </w:div>
        <w:div w:id="50733640">
          <w:marLeft w:val="0"/>
          <w:marRight w:val="0"/>
          <w:marTop w:val="0"/>
          <w:marBottom w:val="0"/>
          <w:divBdr>
            <w:top w:val="none" w:sz="0" w:space="0" w:color="auto"/>
            <w:left w:val="none" w:sz="0" w:space="0" w:color="auto"/>
            <w:bottom w:val="none" w:sz="0" w:space="0" w:color="auto"/>
            <w:right w:val="none" w:sz="0" w:space="0" w:color="auto"/>
          </w:divBdr>
        </w:div>
        <w:div w:id="50735672">
          <w:marLeft w:val="0"/>
          <w:marRight w:val="0"/>
          <w:marTop w:val="300"/>
          <w:marBottom w:val="0"/>
          <w:divBdr>
            <w:top w:val="none" w:sz="0" w:space="0" w:color="auto"/>
            <w:left w:val="none" w:sz="0" w:space="0" w:color="auto"/>
            <w:bottom w:val="none" w:sz="0" w:space="0" w:color="auto"/>
            <w:right w:val="none" w:sz="0" w:space="0" w:color="auto"/>
          </w:divBdr>
        </w:div>
        <w:div w:id="50811903">
          <w:marLeft w:val="0"/>
          <w:marRight w:val="0"/>
          <w:marTop w:val="0"/>
          <w:marBottom w:val="0"/>
          <w:divBdr>
            <w:top w:val="none" w:sz="0" w:space="0" w:color="auto"/>
            <w:left w:val="none" w:sz="0" w:space="0" w:color="auto"/>
            <w:bottom w:val="none" w:sz="0" w:space="0" w:color="auto"/>
            <w:right w:val="none" w:sz="0" w:space="0" w:color="auto"/>
          </w:divBdr>
          <w:divsChild>
            <w:div w:id="177624560">
              <w:marLeft w:val="0"/>
              <w:marRight w:val="0"/>
              <w:marTop w:val="0"/>
              <w:marBottom w:val="0"/>
              <w:divBdr>
                <w:top w:val="none" w:sz="0" w:space="0" w:color="auto"/>
                <w:left w:val="none" w:sz="0" w:space="0" w:color="auto"/>
                <w:bottom w:val="none" w:sz="0" w:space="0" w:color="auto"/>
                <w:right w:val="none" w:sz="0" w:space="0" w:color="auto"/>
              </w:divBdr>
            </w:div>
          </w:divsChild>
        </w:div>
        <w:div w:id="50814885">
          <w:marLeft w:val="0"/>
          <w:marRight w:val="0"/>
          <w:marTop w:val="0"/>
          <w:marBottom w:val="0"/>
          <w:divBdr>
            <w:top w:val="none" w:sz="0" w:space="0" w:color="auto"/>
            <w:left w:val="none" w:sz="0" w:space="0" w:color="auto"/>
            <w:bottom w:val="none" w:sz="0" w:space="0" w:color="auto"/>
            <w:right w:val="none" w:sz="0" w:space="0" w:color="auto"/>
          </w:divBdr>
        </w:div>
        <w:div w:id="50815756">
          <w:marLeft w:val="0"/>
          <w:marRight w:val="0"/>
          <w:marTop w:val="0"/>
          <w:marBottom w:val="0"/>
          <w:divBdr>
            <w:top w:val="none" w:sz="0" w:space="0" w:color="auto"/>
            <w:left w:val="none" w:sz="0" w:space="0" w:color="auto"/>
            <w:bottom w:val="none" w:sz="0" w:space="0" w:color="auto"/>
            <w:right w:val="none" w:sz="0" w:space="0" w:color="auto"/>
          </w:divBdr>
        </w:div>
        <w:div w:id="50858138">
          <w:marLeft w:val="0"/>
          <w:marRight w:val="0"/>
          <w:marTop w:val="0"/>
          <w:marBottom w:val="0"/>
          <w:divBdr>
            <w:top w:val="none" w:sz="0" w:space="0" w:color="auto"/>
            <w:left w:val="none" w:sz="0" w:space="0" w:color="auto"/>
            <w:bottom w:val="none" w:sz="0" w:space="0" w:color="auto"/>
            <w:right w:val="none" w:sz="0" w:space="0" w:color="auto"/>
          </w:divBdr>
        </w:div>
        <w:div w:id="50858394">
          <w:marLeft w:val="0"/>
          <w:marRight w:val="0"/>
          <w:marTop w:val="300"/>
          <w:marBottom w:val="0"/>
          <w:divBdr>
            <w:top w:val="none" w:sz="0" w:space="0" w:color="auto"/>
            <w:left w:val="none" w:sz="0" w:space="0" w:color="auto"/>
            <w:bottom w:val="none" w:sz="0" w:space="0" w:color="auto"/>
            <w:right w:val="none" w:sz="0" w:space="0" w:color="auto"/>
          </w:divBdr>
        </w:div>
        <w:div w:id="50858557">
          <w:marLeft w:val="0"/>
          <w:marRight w:val="0"/>
          <w:marTop w:val="0"/>
          <w:marBottom w:val="0"/>
          <w:divBdr>
            <w:top w:val="none" w:sz="0" w:space="0" w:color="auto"/>
            <w:left w:val="none" w:sz="0" w:space="0" w:color="auto"/>
            <w:bottom w:val="none" w:sz="0" w:space="0" w:color="auto"/>
            <w:right w:val="none" w:sz="0" w:space="0" w:color="auto"/>
          </w:divBdr>
        </w:div>
        <w:div w:id="50886653">
          <w:marLeft w:val="0"/>
          <w:marRight w:val="0"/>
          <w:marTop w:val="0"/>
          <w:marBottom w:val="0"/>
          <w:divBdr>
            <w:top w:val="none" w:sz="0" w:space="0" w:color="auto"/>
            <w:left w:val="none" w:sz="0" w:space="0" w:color="auto"/>
            <w:bottom w:val="none" w:sz="0" w:space="0" w:color="auto"/>
            <w:right w:val="none" w:sz="0" w:space="0" w:color="auto"/>
          </w:divBdr>
        </w:div>
        <w:div w:id="50887229">
          <w:marLeft w:val="0"/>
          <w:marRight w:val="0"/>
          <w:marTop w:val="0"/>
          <w:marBottom w:val="0"/>
          <w:divBdr>
            <w:top w:val="none" w:sz="0" w:space="0" w:color="auto"/>
            <w:left w:val="none" w:sz="0" w:space="0" w:color="auto"/>
            <w:bottom w:val="none" w:sz="0" w:space="0" w:color="auto"/>
            <w:right w:val="none" w:sz="0" w:space="0" w:color="auto"/>
          </w:divBdr>
        </w:div>
        <w:div w:id="50887449">
          <w:marLeft w:val="0"/>
          <w:marRight w:val="0"/>
          <w:marTop w:val="0"/>
          <w:marBottom w:val="0"/>
          <w:divBdr>
            <w:top w:val="none" w:sz="0" w:space="0" w:color="auto"/>
            <w:left w:val="none" w:sz="0" w:space="0" w:color="auto"/>
            <w:bottom w:val="none" w:sz="0" w:space="0" w:color="auto"/>
            <w:right w:val="none" w:sz="0" w:space="0" w:color="auto"/>
          </w:divBdr>
        </w:div>
        <w:div w:id="50925933">
          <w:marLeft w:val="0"/>
          <w:marRight w:val="0"/>
          <w:marTop w:val="300"/>
          <w:marBottom w:val="0"/>
          <w:divBdr>
            <w:top w:val="none" w:sz="0" w:space="0" w:color="auto"/>
            <w:left w:val="none" w:sz="0" w:space="0" w:color="auto"/>
            <w:bottom w:val="none" w:sz="0" w:space="0" w:color="auto"/>
            <w:right w:val="none" w:sz="0" w:space="0" w:color="auto"/>
          </w:divBdr>
        </w:div>
        <w:div w:id="50930327">
          <w:marLeft w:val="0"/>
          <w:marRight w:val="0"/>
          <w:marTop w:val="0"/>
          <w:marBottom w:val="0"/>
          <w:divBdr>
            <w:top w:val="none" w:sz="0" w:space="0" w:color="auto"/>
            <w:left w:val="none" w:sz="0" w:space="0" w:color="auto"/>
            <w:bottom w:val="none" w:sz="0" w:space="0" w:color="auto"/>
            <w:right w:val="none" w:sz="0" w:space="0" w:color="auto"/>
          </w:divBdr>
        </w:div>
        <w:div w:id="51002974">
          <w:marLeft w:val="0"/>
          <w:marRight w:val="0"/>
          <w:marTop w:val="300"/>
          <w:marBottom w:val="0"/>
          <w:divBdr>
            <w:top w:val="none" w:sz="0" w:space="0" w:color="auto"/>
            <w:left w:val="none" w:sz="0" w:space="0" w:color="auto"/>
            <w:bottom w:val="none" w:sz="0" w:space="0" w:color="auto"/>
            <w:right w:val="none" w:sz="0" w:space="0" w:color="auto"/>
          </w:divBdr>
        </w:div>
        <w:div w:id="51003362">
          <w:marLeft w:val="0"/>
          <w:marRight w:val="0"/>
          <w:marTop w:val="0"/>
          <w:marBottom w:val="0"/>
          <w:divBdr>
            <w:top w:val="none" w:sz="0" w:space="0" w:color="auto"/>
            <w:left w:val="none" w:sz="0" w:space="0" w:color="auto"/>
            <w:bottom w:val="none" w:sz="0" w:space="0" w:color="auto"/>
            <w:right w:val="none" w:sz="0" w:space="0" w:color="auto"/>
          </w:divBdr>
        </w:div>
        <w:div w:id="51007456">
          <w:marLeft w:val="0"/>
          <w:marRight w:val="0"/>
          <w:marTop w:val="0"/>
          <w:marBottom w:val="0"/>
          <w:divBdr>
            <w:top w:val="none" w:sz="0" w:space="0" w:color="auto"/>
            <w:left w:val="none" w:sz="0" w:space="0" w:color="auto"/>
            <w:bottom w:val="none" w:sz="0" w:space="0" w:color="auto"/>
            <w:right w:val="none" w:sz="0" w:space="0" w:color="auto"/>
          </w:divBdr>
        </w:div>
        <w:div w:id="51075504">
          <w:marLeft w:val="0"/>
          <w:marRight w:val="0"/>
          <w:marTop w:val="0"/>
          <w:marBottom w:val="0"/>
          <w:divBdr>
            <w:top w:val="none" w:sz="0" w:space="0" w:color="auto"/>
            <w:left w:val="none" w:sz="0" w:space="0" w:color="auto"/>
            <w:bottom w:val="none" w:sz="0" w:space="0" w:color="auto"/>
            <w:right w:val="none" w:sz="0" w:space="0" w:color="auto"/>
          </w:divBdr>
        </w:div>
        <w:div w:id="51076448">
          <w:marLeft w:val="0"/>
          <w:marRight w:val="0"/>
          <w:marTop w:val="0"/>
          <w:marBottom w:val="0"/>
          <w:divBdr>
            <w:top w:val="none" w:sz="0" w:space="0" w:color="auto"/>
            <w:left w:val="none" w:sz="0" w:space="0" w:color="auto"/>
            <w:bottom w:val="none" w:sz="0" w:space="0" w:color="auto"/>
            <w:right w:val="none" w:sz="0" w:space="0" w:color="auto"/>
          </w:divBdr>
        </w:div>
        <w:div w:id="51076588">
          <w:marLeft w:val="0"/>
          <w:marRight w:val="0"/>
          <w:marTop w:val="0"/>
          <w:marBottom w:val="0"/>
          <w:divBdr>
            <w:top w:val="none" w:sz="0" w:space="0" w:color="auto"/>
            <w:left w:val="none" w:sz="0" w:space="0" w:color="auto"/>
            <w:bottom w:val="none" w:sz="0" w:space="0" w:color="auto"/>
            <w:right w:val="none" w:sz="0" w:space="0" w:color="auto"/>
          </w:divBdr>
        </w:div>
        <w:div w:id="51078580">
          <w:marLeft w:val="0"/>
          <w:marRight w:val="0"/>
          <w:marTop w:val="0"/>
          <w:marBottom w:val="300"/>
          <w:divBdr>
            <w:top w:val="single" w:sz="6" w:space="15" w:color="EDEDED"/>
            <w:left w:val="single" w:sz="6" w:space="15" w:color="EDEDED"/>
            <w:bottom w:val="single" w:sz="6" w:space="15" w:color="EDEDED"/>
            <w:right w:val="single" w:sz="6" w:space="15" w:color="EDEDED"/>
          </w:divBdr>
        </w:div>
        <w:div w:id="51082073">
          <w:marLeft w:val="0"/>
          <w:marRight w:val="0"/>
          <w:marTop w:val="0"/>
          <w:marBottom w:val="0"/>
          <w:divBdr>
            <w:top w:val="none" w:sz="0" w:space="0" w:color="auto"/>
            <w:left w:val="none" w:sz="0" w:space="0" w:color="auto"/>
            <w:bottom w:val="none" w:sz="0" w:space="0" w:color="auto"/>
            <w:right w:val="none" w:sz="0" w:space="0" w:color="auto"/>
          </w:divBdr>
        </w:div>
        <w:div w:id="51121734">
          <w:marLeft w:val="0"/>
          <w:marRight w:val="0"/>
          <w:marTop w:val="300"/>
          <w:marBottom w:val="0"/>
          <w:divBdr>
            <w:top w:val="none" w:sz="0" w:space="0" w:color="auto"/>
            <w:left w:val="none" w:sz="0" w:space="0" w:color="auto"/>
            <w:bottom w:val="none" w:sz="0" w:space="0" w:color="auto"/>
            <w:right w:val="none" w:sz="0" w:space="0" w:color="auto"/>
          </w:divBdr>
        </w:div>
        <w:div w:id="51122490">
          <w:marLeft w:val="0"/>
          <w:marRight w:val="0"/>
          <w:marTop w:val="300"/>
          <w:marBottom w:val="0"/>
          <w:divBdr>
            <w:top w:val="none" w:sz="0" w:space="0" w:color="auto"/>
            <w:left w:val="none" w:sz="0" w:space="0" w:color="auto"/>
            <w:bottom w:val="none" w:sz="0" w:space="0" w:color="auto"/>
            <w:right w:val="none" w:sz="0" w:space="0" w:color="auto"/>
          </w:divBdr>
        </w:div>
        <w:div w:id="51126935">
          <w:marLeft w:val="0"/>
          <w:marRight w:val="0"/>
          <w:marTop w:val="0"/>
          <w:marBottom w:val="0"/>
          <w:divBdr>
            <w:top w:val="none" w:sz="0" w:space="0" w:color="auto"/>
            <w:left w:val="none" w:sz="0" w:space="0" w:color="auto"/>
            <w:bottom w:val="none" w:sz="0" w:space="0" w:color="auto"/>
            <w:right w:val="none" w:sz="0" w:space="0" w:color="auto"/>
          </w:divBdr>
        </w:div>
        <w:div w:id="51127433">
          <w:marLeft w:val="0"/>
          <w:marRight w:val="0"/>
          <w:marTop w:val="0"/>
          <w:marBottom w:val="0"/>
          <w:divBdr>
            <w:top w:val="none" w:sz="0" w:space="0" w:color="auto"/>
            <w:left w:val="none" w:sz="0" w:space="0" w:color="auto"/>
            <w:bottom w:val="none" w:sz="0" w:space="0" w:color="auto"/>
            <w:right w:val="none" w:sz="0" w:space="0" w:color="auto"/>
          </w:divBdr>
        </w:div>
        <w:div w:id="51196371">
          <w:marLeft w:val="0"/>
          <w:marRight w:val="0"/>
          <w:marTop w:val="0"/>
          <w:marBottom w:val="0"/>
          <w:divBdr>
            <w:top w:val="none" w:sz="0" w:space="0" w:color="auto"/>
            <w:left w:val="none" w:sz="0" w:space="0" w:color="auto"/>
            <w:bottom w:val="none" w:sz="0" w:space="0" w:color="auto"/>
            <w:right w:val="none" w:sz="0" w:space="0" w:color="auto"/>
          </w:divBdr>
        </w:div>
        <w:div w:id="51199317">
          <w:marLeft w:val="0"/>
          <w:marRight w:val="0"/>
          <w:marTop w:val="0"/>
          <w:marBottom w:val="0"/>
          <w:divBdr>
            <w:top w:val="none" w:sz="0" w:space="0" w:color="auto"/>
            <w:left w:val="none" w:sz="0" w:space="0" w:color="auto"/>
            <w:bottom w:val="none" w:sz="0" w:space="0" w:color="auto"/>
            <w:right w:val="none" w:sz="0" w:space="0" w:color="auto"/>
          </w:divBdr>
        </w:div>
        <w:div w:id="51201399">
          <w:marLeft w:val="0"/>
          <w:marRight w:val="0"/>
          <w:marTop w:val="0"/>
          <w:marBottom w:val="300"/>
          <w:divBdr>
            <w:top w:val="single" w:sz="6" w:space="15" w:color="EDEDED"/>
            <w:left w:val="single" w:sz="6" w:space="15" w:color="EDEDED"/>
            <w:bottom w:val="single" w:sz="6" w:space="15" w:color="EDEDED"/>
            <w:right w:val="single" w:sz="6" w:space="15" w:color="EDEDED"/>
          </w:divBdr>
        </w:div>
        <w:div w:id="51270634">
          <w:marLeft w:val="0"/>
          <w:marRight w:val="0"/>
          <w:marTop w:val="300"/>
          <w:marBottom w:val="0"/>
          <w:divBdr>
            <w:top w:val="none" w:sz="0" w:space="0" w:color="auto"/>
            <w:left w:val="none" w:sz="0" w:space="0" w:color="auto"/>
            <w:bottom w:val="none" w:sz="0" w:space="0" w:color="auto"/>
            <w:right w:val="none" w:sz="0" w:space="0" w:color="auto"/>
          </w:divBdr>
          <w:divsChild>
            <w:div w:id="252780309">
              <w:marLeft w:val="0"/>
              <w:marRight w:val="0"/>
              <w:marTop w:val="0"/>
              <w:marBottom w:val="0"/>
              <w:divBdr>
                <w:top w:val="none" w:sz="0" w:space="0" w:color="auto"/>
                <w:left w:val="none" w:sz="0" w:space="0" w:color="auto"/>
                <w:bottom w:val="none" w:sz="0" w:space="0" w:color="auto"/>
                <w:right w:val="none" w:sz="0" w:space="0" w:color="auto"/>
              </w:divBdr>
            </w:div>
          </w:divsChild>
        </w:div>
        <w:div w:id="51271267">
          <w:marLeft w:val="0"/>
          <w:marRight w:val="0"/>
          <w:marTop w:val="0"/>
          <w:marBottom w:val="0"/>
          <w:divBdr>
            <w:top w:val="none" w:sz="0" w:space="0" w:color="auto"/>
            <w:left w:val="none" w:sz="0" w:space="0" w:color="auto"/>
            <w:bottom w:val="none" w:sz="0" w:space="0" w:color="auto"/>
            <w:right w:val="none" w:sz="0" w:space="0" w:color="auto"/>
          </w:divBdr>
        </w:div>
        <w:div w:id="51273444">
          <w:marLeft w:val="0"/>
          <w:marRight w:val="0"/>
          <w:marTop w:val="0"/>
          <w:marBottom w:val="300"/>
          <w:divBdr>
            <w:top w:val="single" w:sz="6" w:space="15" w:color="EDEDED"/>
            <w:left w:val="single" w:sz="6" w:space="15" w:color="EDEDED"/>
            <w:bottom w:val="single" w:sz="6" w:space="15" w:color="EDEDED"/>
            <w:right w:val="single" w:sz="6" w:space="15" w:color="EDEDED"/>
          </w:divBdr>
        </w:div>
        <w:div w:id="51273565">
          <w:marLeft w:val="0"/>
          <w:marRight w:val="0"/>
          <w:marTop w:val="300"/>
          <w:marBottom w:val="0"/>
          <w:divBdr>
            <w:top w:val="none" w:sz="0" w:space="0" w:color="auto"/>
            <w:left w:val="none" w:sz="0" w:space="0" w:color="auto"/>
            <w:bottom w:val="none" w:sz="0" w:space="0" w:color="auto"/>
            <w:right w:val="none" w:sz="0" w:space="0" w:color="auto"/>
          </w:divBdr>
        </w:div>
        <w:div w:id="51274410">
          <w:marLeft w:val="0"/>
          <w:marRight w:val="0"/>
          <w:marTop w:val="0"/>
          <w:marBottom w:val="300"/>
          <w:divBdr>
            <w:top w:val="single" w:sz="6" w:space="15" w:color="EDEDED"/>
            <w:left w:val="single" w:sz="6" w:space="15" w:color="EDEDED"/>
            <w:bottom w:val="single" w:sz="6" w:space="15" w:color="EDEDED"/>
            <w:right w:val="single" w:sz="6" w:space="15" w:color="EDEDED"/>
          </w:divBdr>
        </w:div>
        <w:div w:id="51275115">
          <w:marLeft w:val="0"/>
          <w:marRight w:val="0"/>
          <w:marTop w:val="0"/>
          <w:marBottom w:val="0"/>
          <w:divBdr>
            <w:top w:val="none" w:sz="0" w:space="0" w:color="auto"/>
            <w:left w:val="none" w:sz="0" w:space="0" w:color="auto"/>
            <w:bottom w:val="none" w:sz="0" w:space="0" w:color="auto"/>
            <w:right w:val="none" w:sz="0" w:space="0" w:color="auto"/>
          </w:divBdr>
        </w:div>
        <w:div w:id="51317391">
          <w:marLeft w:val="0"/>
          <w:marRight w:val="0"/>
          <w:marTop w:val="300"/>
          <w:marBottom w:val="0"/>
          <w:divBdr>
            <w:top w:val="none" w:sz="0" w:space="0" w:color="auto"/>
            <w:left w:val="none" w:sz="0" w:space="0" w:color="auto"/>
            <w:bottom w:val="none" w:sz="0" w:space="0" w:color="auto"/>
            <w:right w:val="none" w:sz="0" w:space="0" w:color="auto"/>
          </w:divBdr>
        </w:div>
        <w:div w:id="51318137">
          <w:marLeft w:val="0"/>
          <w:marRight w:val="0"/>
          <w:marTop w:val="300"/>
          <w:marBottom w:val="0"/>
          <w:divBdr>
            <w:top w:val="none" w:sz="0" w:space="0" w:color="auto"/>
            <w:left w:val="none" w:sz="0" w:space="0" w:color="auto"/>
            <w:bottom w:val="none" w:sz="0" w:space="0" w:color="auto"/>
            <w:right w:val="none" w:sz="0" w:space="0" w:color="auto"/>
          </w:divBdr>
        </w:div>
        <w:div w:id="51320402">
          <w:marLeft w:val="0"/>
          <w:marRight w:val="0"/>
          <w:marTop w:val="0"/>
          <w:marBottom w:val="0"/>
          <w:divBdr>
            <w:top w:val="none" w:sz="0" w:space="0" w:color="auto"/>
            <w:left w:val="none" w:sz="0" w:space="0" w:color="auto"/>
            <w:bottom w:val="none" w:sz="0" w:space="0" w:color="auto"/>
            <w:right w:val="none" w:sz="0" w:space="0" w:color="auto"/>
          </w:divBdr>
        </w:div>
        <w:div w:id="51344733">
          <w:marLeft w:val="0"/>
          <w:marRight w:val="0"/>
          <w:marTop w:val="0"/>
          <w:marBottom w:val="0"/>
          <w:divBdr>
            <w:top w:val="none" w:sz="0" w:space="0" w:color="auto"/>
            <w:left w:val="none" w:sz="0" w:space="0" w:color="auto"/>
            <w:bottom w:val="none" w:sz="0" w:space="0" w:color="auto"/>
            <w:right w:val="none" w:sz="0" w:space="0" w:color="auto"/>
          </w:divBdr>
        </w:div>
        <w:div w:id="51387051">
          <w:marLeft w:val="0"/>
          <w:marRight w:val="0"/>
          <w:marTop w:val="0"/>
          <w:marBottom w:val="0"/>
          <w:divBdr>
            <w:top w:val="none" w:sz="0" w:space="0" w:color="auto"/>
            <w:left w:val="none" w:sz="0" w:space="0" w:color="auto"/>
            <w:bottom w:val="none" w:sz="0" w:space="0" w:color="auto"/>
            <w:right w:val="none" w:sz="0" w:space="0" w:color="auto"/>
          </w:divBdr>
        </w:div>
        <w:div w:id="51388606">
          <w:marLeft w:val="0"/>
          <w:marRight w:val="0"/>
          <w:marTop w:val="0"/>
          <w:marBottom w:val="0"/>
          <w:divBdr>
            <w:top w:val="none" w:sz="0" w:space="0" w:color="auto"/>
            <w:left w:val="none" w:sz="0" w:space="0" w:color="auto"/>
            <w:bottom w:val="none" w:sz="0" w:space="0" w:color="auto"/>
            <w:right w:val="none" w:sz="0" w:space="0" w:color="auto"/>
          </w:divBdr>
        </w:div>
        <w:div w:id="51390165">
          <w:marLeft w:val="0"/>
          <w:marRight w:val="0"/>
          <w:marTop w:val="0"/>
          <w:marBottom w:val="0"/>
          <w:divBdr>
            <w:top w:val="none" w:sz="0" w:space="0" w:color="auto"/>
            <w:left w:val="none" w:sz="0" w:space="0" w:color="auto"/>
            <w:bottom w:val="none" w:sz="0" w:space="0" w:color="auto"/>
            <w:right w:val="none" w:sz="0" w:space="0" w:color="auto"/>
          </w:divBdr>
        </w:div>
        <w:div w:id="51391196">
          <w:marLeft w:val="0"/>
          <w:marRight w:val="0"/>
          <w:marTop w:val="0"/>
          <w:marBottom w:val="0"/>
          <w:divBdr>
            <w:top w:val="none" w:sz="0" w:space="0" w:color="auto"/>
            <w:left w:val="none" w:sz="0" w:space="0" w:color="auto"/>
            <w:bottom w:val="none" w:sz="0" w:space="0" w:color="auto"/>
            <w:right w:val="none" w:sz="0" w:space="0" w:color="auto"/>
          </w:divBdr>
        </w:div>
        <w:div w:id="51394438">
          <w:marLeft w:val="0"/>
          <w:marRight w:val="0"/>
          <w:marTop w:val="0"/>
          <w:marBottom w:val="0"/>
          <w:divBdr>
            <w:top w:val="none" w:sz="0" w:space="0" w:color="auto"/>
            <w:left w:val="none" w:sz="0" w:space="0" w:color="auto"/>
            <w:bottom w:val="none" w:sz="0" w:space="0" w:color="auto"/>
            <w:right w:val="none" w:sz="0" w:space="0" w:color="auto"/>
          </w:divBdr>
        </w:div>
        <w:div w:id="51394439">
          <w:marLeft w:val="0"/>
          <w:marRight w:val="0"/>
          <w:marTop w:val="0"/>
          <w:marBottom w:val="0"/>
          <w:divBdr>
            <w:top w:val="none" w:sz="0" w:space="0" w:color="auto"/>
            <w:left w:val="none" w:sz="0" w:space="0" w:color="auto"/>
            <w:bottom w:val="none" w:sz="0" w:space="0" w:color="auto"/>
            <w:right w:val="none" w:sz="0" w:space="0" w:color="auto"/>
          </w:divBdr>
        </w:div>
        <w:div w:id="51395250">
          <w:marLeft w:val="0"/>
          <w:marRight w:val="0"/>
          <w:marTop w:val="0"/>
          <w:marBottom w:val="0"/>
          <w:divBdr>
            <w:top w:val="none" w:sz="0" w:space="0" w:color="auto"/>
            <w:left w:val="none" w:sz="0" w:space="0" w:color="auto"/>
            <w:bottom w:val="none" w:sz="0" w:space="0" w:color="auto"/>
            <w:right w:val="none" w:sz="0" w:space="0" w:color="auto"/>
          </w:divBdr>
        </w:div>
        <w:div w:id="51466486">
          <w:marLeft w:val="0"/>
          <w:marRight w:val="0"/>
          <w:marTop w:val="0"/>
          <w:marBottom w:val="0"/>
          <w:divBdr>
            <w:top w:val="none" w:sz="0" w:space="0" w:color="auto"/>
            <w:left w:val="none" w:sz="0" w:space="0" w:color="auto"/>
            <w:bottom w:val="none" w:sz="0" w:space="0" w:color="auto"/>
            <w:right w:val="none" w:sz="0" w:space="0" w:color="auto"/>
          </w:divBdr>
        </w:div>
        <w:div w:id="51466755">
          <w:marLeft w:val="0"/>
          <w:marRight w:val="0"/>
          <w:marTop w:val="0"/>
          <w:marBottom w:val="0"/>
          <w:divBdr>
            <w:top w:val="none" w:sz="0" w:space="0" w:color="auto"/>
            <w:left w:val="none" w:sz="0" w:space="0" w:color="auto"/>
            <w:bottom w:val="none" w:sz="0" w:space="0" w:color="auto"/>
            <w:right w:val="none" w:sz="0" w:space="0" w:color="auto"/>
          </w:divBdr>
        </w:div>
        <w:div w:id="51468023">
          <w:marLeft w:val="0"/>
          <w:marRight w:val="0"/>
          <w:marTop w:val="300"/>
          <w:marBottom w:val="0"/>
          <w:divBdr>
            <w:top w:val="none" w:sz="0" w:space="0" w:color="auto"/>
            <w:left w:val="none" w:sz="0" w:space="0" w:color="auto"/>
            <w:bottom w:val="none" w:sz="0" w:space="0" w:color="auto"/>
            <w:right w:val="none" w:sz="0" w:space="0" w:color="auto"/>
          </w:divBdr>
        </w:div>
        <w:div w:id="51471265">
          <w:marLeft w:val="0"/>
          <w:marRight w:val="0"/>
          <w:marTop w:val="0"/>
          <w:marBottom w:val="0"/>
          <w:divBdr>
            <w:top w:val="none" w:sz="0" w:space="0" w:color="auto"/>
            <w:left w:val="none" w:sz="0" w:space="0" w:color="auto"/>
            <w:bottom w:val="none" w:sz="0" w:space="0" w:color="auto"/>
            <w:right w:val="none" w:sz="0" w:space="0" w:color="auto"/>
          </w:divBdr>
        </w:div>
        <w:div w:id="51471352">
          <w:marLeft w:val="0"/>
          <w:marRight w:val="0"/>
          <w:marTop w:val="0"/>
          <w:marBottom w:val="0"/>
          <w:divBdr>
            <w:top w:val="none" w:sz="0" w:space="0" w:color="auto"/>
            <w:left w:val="none" w:sz="0" w:space="0" w:color="auto"/>
            <w:bottom w:val="none" w:sz="0" w:space="0" w:color="auto"/>
            <w:right w:val="none" w:sz="0" w:space="0" w:color="auto"/>
          </w:divBdr>
        </w:div>
        <w:div w:id="51511555">
          <w:marLeft w:val="0"/>
          <w:marRight w:val="0"/>
          <w:marTop w:val="0"/>
          <w:marBottom w:val="0"/>
          <w:divBdr>
            <w:top w:val="none" w:sz="0" w:space="0" w:color="auto"/>
            <w:left w:val="none" w:sz="0" w:space="0" w:color="auto"/>
            <w:bottom w:val="none" w:sz="0" w:space="0" w:color="auto"/>
            <w:right w:val="none" w:sz="0" w:space="0" w:color="auto"/>
          </w:divBdr>
          <w:divsChild>
            <w:div w:id="38587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1511773">
          <w:marLeft w:val="0"/>
          <w:marRight w:val="0"/>
          <w:marTop w:val="0"/>
          <w:marBottom w:val="0"/>
          <w:divBdr>
            <w:top w:val="none" w:sz="0" w:space="0" w:color="auto"/>
            <w:left w:val="none" w:sz="0" w:space="0" w:color="auto"/>
            <w:bottom w:val="none" w:sz="0" w:space="0" w:color="auto"/>
            <w:right w:val="none" w:sz="0" w:space="0" w:color="auto"/>
          </w:divBdr>
        </w:div>
        <w:div w:id="51581720">
          <w:marLeft w:val="0"/>
          <w:marRight w:val="0"/>
          <w:marTop w:val="0"/>
          <w:marBottom w:val="0"/>
          <w:divBdr>
            <w:top w:val="none" w:sz="0" w:space="0" w:color="auto"/>
            <w:left w:val="none" w:sz="0" w:space="0" w:color="auto"/>
            <w:bottom w:val="none" w:sz="0" w:space="0" w:color="auto"/>
            <w:right w:val="none" w:sz="0" w:space="0" w:color="auto"/>
          </w:divBdr>
        </w:div>
        <w:div w:id="51582208">
          <w:marLeft w:val="0"/>
          <w:marRight w:val="0"/>
          <w:marTop w:val="0"/>
          <w:marBottom w:val="300"/>
          <w:divBdr>
            <w:top w:val="single" w:sz="6" w:space="15" w:color="EDEDED"/>
            <w:left w:val="single" w:sz="6" w:space="15" w:color="EDEDED"/>
            <w:bottom w:val="single" w:sz="6" w:space="15" w:color="EDEDED"/>
            <w:right w:val="single" w:sz="6" w:space="15" w:color="EDEDED"/>
          </w:divBdr>
        </w:div>
        <w:div w:id="51584431">
          <w:marLeft w:val="0"/>
          <w:marRight w:val="0"/>
          <w:marTop w:val="0"/>
          <w:marBottom w:val="0"/>
          <w:divBdr>
            <w:top w:val="none" w:sz="0" w:space="0" w:color="auto"/>
            <w:left w:val="none" w:sz="0" w:space="0" w:color="auto"/>
            <w:bottom w:val="none" w:sz="0" w:space="0" w:color="auto"/>
            <w:right w:val="none" w:sz="0" w:space="0" w:color="auto"/>
          </w:divBdr>
        </w:div>
        <w:div w:id="51584639">
          <w:marLeft w:val="0"/>
          <w:marRight w:val="0"/>
          <w:marTop w:val="0"/>
          <w:marBottom w:val="0"/>
          <w:divBdr>
            <w:top w:val="none" w:sz="0" w:space="0" w:color="auto"/>
            <w:left w:val="none" w:sz="0" w:space="0" w:color="auto"/>
            <w:bottom w:val="none" w:sz="0" w:space="0" w:color="auto"/>
            <w:right w:val="none" w:sz="0" w:space="0" w:color="auto"/>
          </w:divBdr>
          <w:divsChild>
            <w:div w:id="170724289">
              <w:marLeft w:val="0"/>
              <w:marRight w:val="0"/>
              <w:marTop w:val="0"/>
              <w:marBottom w:val="0"/>
              <w:divBdr>
                <w:top w:val="none" w:sz="0" w:space="0" w:color="auto"/>
                <w:left w:val="none" w:sz="0" w:space="0" w:color="auto"/>
                <w:bottom w:val="none" w:sz="0" w:space="0" w:color="auto"/>
                <w:right w:val="none" w:sz="0" w:space="0" w:color="auto"/>
              </w:divBdr>
            </w:div>
          </w:divsChild>
        </w:div>
        <w:div w:id="51586635">
          <w:marLeft w:val="0"/>
          <w:marRight w:val="0"/>
          <w:marTop w:val="300"/>
          <w:marBottom w:val="0"/>
          <w:divBdr>
            <w:top w:val="none" w:sz="0" w:space="0" w:color="auto"/>
            <w:left w:val="none" w:sz="0" w:space="0" w:color="auto"/>
            <w:bottom w:val="none" w:sz="0" w:space="0" w:color="auto"/>
            <w:right w:val="none" w:sz="0" w:space="0" w:color="auto"/>
          </w:divBdr>
        </w:div>
        <w:div w:id="51586707">
          <w:marLeft w:val="0"/>
          <w:marRight w:val="0"/>
          <w:marTop w:val="0"/>
          <w:marBottom w:val="0"/>
          <w:divBdr>
            <w:top w:val="none" w:sz="0" w:space="0" w:color="auto"/>
            <w:left w:val="none" w:sz="0" w:space="0" w:color="auto"/>
            <w:bottom w:val="none" w:sz="0" w:space="0" w:color="auto"/>
            <w:right w:val="none" w:sz="0" w:space="0" w:color="auto"/>
          </w:divBdr>
        </w:div>
        <w:div w:id="51587565">
          <w:marLeft w:val="0"/>
          <w:marRight w:val="0"/>
          <w:marTop w:val="0"/>
          <w:marBottom w:val="0"/>
          <w:divBdr>
            <w:top w:val="none" w:sz="0" w:space="0" w:color="auto"/>
            <w:left w:val="none" w:sz="0" w:space="0" w:color="auto"/>
            <w:bottom w:val="none" w:sz="0" w:space="0" w:color="auto"/>
            <w:right w:val="none" w:sz="0" w:space="0" w:color="auto"/>
          </w:divBdr>
        </w:div>
        <w:div w:id="51656200">
          <w:marLeft w:val="0"/>
          <w:marRight w:val="0"/>
          <w:marTop w:val="0"/>
          <w:marBottom w:val="0"/>
          <w:divBdr>
            <w:top w:val="none" w:sz="0" w:space="0" w:color="auto"/>
            <w:left w:val="none" w:sz="0" w:space="0" w:color="auto"/>
            <w:bottom w:val="none" w:sz="0" w:space="0" w:color="auto"/>
            <w:right w:val="none" w:sz="0" w:space="0" w:color="auto"/>
          </w:divBdr>
        </w:div>
        <w:div w:id="51656356">
          <w:marLeft w:val="0"/>
          <w:marRight w:val="0"/>
          <w:marTop w:val="0"/>
          <w:marBottom w:val="0"/>
          <w:divBdr>
            <w:top w:val="none" w:sz="0" w:space="0" w:color="auto"/>
            <w:left w:val="none" w:sz="0" w:space="0" w:color="auto"/>
            <w:bottom w:val="none" w:sz="0" w:space="0" w:color="auto"/>
            <w:right w:val="none" w:sz="0" w:space="0" w:color="auto"/>
          </w:divBdr>
        </w:div>
        <w:div w:id="51657902">
          <w:marLeft w:val="0"/>
          <w:marRight w:val="0"/>
          <w:marTop w:val="0"/>
          <w:marBottom w:val="0"/>
          <w:divBdr>
            <w:top w:val="none" w:sz="0" w:space="0" w:color="auto"/>
            <w:left w:val="none" w:sz="0" w:space="0" w:color="auto"/>
            <w:bottom w:val="none" w:sz="0" w:space="0" w:color="auto"/>
            <w:right w:val="none" w:sz="0" w:space="0" w:color="auto"/>
          </w:divBdr>
        </w:div>
        <w:div w:id="51659004">
          <w:marLeft w:val="0"/>
          <w:marRight w:val="0"/>
          <w:marTop w:val="0"/>
          <w:marBottom w:val="0"/>
          <w:divBdr>
            <w:top w:val="none" w:sz="0" w:space="0" w:color="auto"/>
            <w:left w:val="none" w:sz="0" w:space="0" w:color="auto"/>
            <w:bottom w:val="none" w:sz="0" w:space="0" w:color="auto"/>
            <w:right w:val="none" w:sz="0" w:space="0" w:color="auto"/>
          </w:divBdr>
        </w:div>
        <w:div w:id="51661878">
          <w:marLeft w:val="0"/>
          <w:marRight w:val="0"/>
          <w:marTop w:val="0"/>
          <w:marBottom w:val="0"/>
          <w:divBdr>
            <w:top w:val="none" w:sz="0" w:space="0" w:color="auto"/>
            <w:left w:val="none" w:sz="0" w:space="0" w:color="auto"/>
            <w:bottom w:val="none" w:sz="0" w:space="0" w:color="auto"/>
            <w:right w:val="none" w:sz="0" w:space="0" w:color="auto"/>
          </w:divBdr>
        </w:div>
        <w:div w:id="51734997">
          <w:marLeft w:val="0"/>
          <w:marRight w:val="0"/>
          <w:marTop w:val="0"/>
          <w:marBottom w:val="0"/>
          <w:divBdr>
            <w:top w:val="none" w:sz="0" w:space="0" w:color="auto"/>
            <w:left w:val="none" w:sz="0" w:space="0" w:color="auto"/>
            <w:bottom w:val="none" w:sz="0" w:space="0" w:color="auto"/>
            <w:right w:val="none" w:sz="0" w:space="0" w:color="auto"/>
          </w:divBdr>
        </w:div>
        <w:div w:id="51738132">
          <w:marLeft w:val="0"/>
          <w:marRight w:val="0"/>
          <w:marTop w:val="0"/>
          <w:marBottom w:val="0"/>
          <w:divBdr>
            <w:top w:val="none" w:sz="0" w:space="0" w:color="auto"/>
            <w:left w:val="none" w:sz="0" w:space="0" w:color="auto"/>
            <w:bottom w:val="none" w:sz="0" w:space="0" w:color="auto"/>
            <w:right w:val="none" w:sz="0" w:space="0" w:color="auto"/>
          </w:divBdr>
        </w:div>
        <w:div w:id="51740108">
          <w:marLeft w:val="0"/>
          <w:marRight w:val="0"/>
          <w:marTop w:val="0"/>
          <w:marBottom w:val="300"/>
          <w:divBdr>
            <w:top w:val="single" w:sz="6" w:space="15" w:color="EDEDED"/>
            <w:left w:val="single" w:sz="6" w:space="15" w:color="EDEDED"/>
            <w:bottom w:val="single" w:sz="6" w:space="15" w:color="EDEDED"/>
            <w:right w:val="single" w:sz="6" w:space="15" w:color="EDEDED"/>
          </w:divBdr>
        </w:div>
        <w:div w:id="51775520">
          <w:marLeft w:val="0"/>
          <w:marRight w:val="0"/>
          <w:marTop w:val="0"/>
          <w:marBottom w:val="0"/>
          <w:divBdr>
            <w:top w:val="none" w:sz="0" w:space="0" w:color="auto"/>
            <w:left w:val="none" w:sz="0" w:space="0" w:color="auto"/>
            <w:bottom w:val="none" w:sz="0" w:space="0" w:color="auto"/>
            <w:right w:val="none" w:sz="0" w:space="0" w:color="auto"/>
          </w:divBdr>
        </w:div>
        <w:div w:id="51778731">
          <w:marLeft w:val="0"/>
          <w:marRight w:val="0"/>
          <w:marTop w:val="0"/>
          <w:marBottom w:val="0"/>
          <w:divBdr>
            <w:top w:val="none" w:sz="0" w:space="0" w:color="auto"/>
            <w:left w:val="none" w:sz="0" w:space="0" w:color="auto"/>
            <w:bottom w:val="none" w:sz="0" w:space="0" w:color="auto"/>
            <w:right w:val="none" w:sz="0" w:space="0" w:color="auto"/>
          </w:divBdr>
        </w:div>
        <w:div w:id="51779266">
          <w:marLeft w:val="0"/>
          <w:marRight w:val="0"/>
          <w:marTop w:val="0"/>
          <w:marBottom w:val="0"/>
          <w:divBdr>
            <w:top w:val="none" w:sz="0" w:space="0" w:color="auto"/>
            <w:left w:val="none" w:sz="0" w:space="0" w:color="auto"/>
            <w:bottom w:val="none" w:sz="0" w:space="0" w:color="auto"/>
            <w:right w:val="none" w:sz="0" w:space="0" w:color="auto"/>
          </w:divBdr>
          <w:divsChild>
            <w:div w:id="121657630">
              <w:marLeft w:val="0"/>
              <w:marRight w:val="0"/>
              <w:marTop w:val="0"/>
              <w:marBottom w:val="0"/>
              <w:divBdr>
                <w:top w:val="none" w:sz="0" w:space="0" w:color="auto"/>
                <w:left w:val="none" w:sz="0" w:space="0" w:color="auto"/>
                <w:bottom w:val="none" w:sz="0" w:space="0" w:color="auto"/>
                <w:right w:val="none" w:sz="0" w:space="0" w:color="auto"/>
              </w:divBdr>
            </w:div>
          </w:divsChild>
        </w:div>
        <w:div w:id="51780081">
          <w:marLeft w:val="0"/>
          <w:marRight w:val="0"/>
          <w:marTop w:val="0"/>
          <w:marBottom w:val="300"/>
          <w:divBdr>
            <w:top w:val="single" w:sz="6" w:space="15" w:color="EDEDED"/>
            <w:left w:val="single" w:sz="6" w:space="15" w:color="EDEDED"/>
            <w:bottom w:val="single" w:sz="6" w:space="15" w:color="EDEDED"/>
            <w:right w:val="single" w:sz="6" w:space="15" w:color="EDEDED"/>
          </w:divBdr>
        </w:div>
        <w:div w:id="51850337">
          <w:marLeft w:val="0"/>
          <w:marRight w:val="0"/>
          <w:marTop w:val="0"/>
          <w:marBottom w:val="0"/>
          <w:divBdr>
            <w:top w:val="none" w:sz="0" w:space="0" w:color="auto"/>
            <w:left w:val="none" w:sz="0" w:space="0" w:color="auto"/>
            <w:bottom w:val="none" w:sz="0" w:space="0" w:color="auto"/>
            <w:right w:val="none" w:sz="0" w:space="0" w:color="auto"/>
          </w:divBdr>
        </w:div>
        <w:div w:id="51852574">
          <w:marLeft w:val="0"/>
          <w:marRight w:val="0"/>
          <w:marTop w:val="0"/>
          <w:marBottom w:val="0"/>
          <w:divBdr>
            <w:top w:val="none" w:sz="0" w:space="0" w:color="auto"/>
            <w:left w:val="none" w:sz="0" w:space="0" w:color="auto"/>
            <w:bottom w:val="none" w:sz="0" w:space="0" w:color="auto"/>
            <w:right w:val="none" w:sz="0" w:space="0" w:color="auto"/>
          </w:divBdr>
        </w:div>
        <w:div w:id="51854966">
          <w:marLeft w:val="0"/>
          <w:marRight w:val="0"/>
          <w:marTop w:val="300"/>
          <w:marBottom w:val="0"/>
          <w:divBdr>
            <w:top w:val="none" w:sz="0" w:space="0" w:color="auto"/>
            <w:left w:val="none" w:sz="0" w:space="0" w:color="auto"/>
            <w:bottom w:val="none" w:sz="0" w:space="0" w:color="auto"/>
            <w:right w:val="none" w:sz="0" w:space="0" w:color="auto"/>
          </w:divBdr>
          <w:divsChild>
            <w:div w:id="262568448">
              <w:marLeft w:val="0"/>
              <w:marRight w:val="0"/>
              <w:marTop w:val="0"/>
              <w:marBottom w:val="0"/>
              <w:divBdr>
                <w:top w:val="none" w:sz="0" w:space="0" w:color="auto"/>
                <w:left w:val="none" w:sz="0" w:space="0" w:color="auto"/>
                <w:bottom w:val="none" w:sz="0" w:space="0" w:color="auto"/>
                <w:right w:val="none" w:sz="0" w:space="0" w:color="auto"/>
              </w:divBdr>
            </w:div>
          </w:divsChild>
        </w:div>
        <w:div w:id="51857616">
          <w:marLeft w:val="0"/>
          <w:marRight w:val="0"/>
          <w:marTop w:val="0"/>
          <w:marBottom w:val="0"/>
          <w:divBdr>
            <w:top w:val="none" w:sz="0" w:space="0" w:color="auto"/>
            <w:left w:val="none" w:sz="0" w:space="0" w:color="auto"/>
            <w:bottom w:val="none" w:sz="0" w:space="0" w:color="auto"/>
            <w:right w:val="none" w:sz="0" w:space="0" w:color="auto"/>
          </w:divBdr>
        </w:div>
        <w:div w:id="51924386">
          <w:marLeft w:val="0"/>
          <w:marRight w:val="0"/>
          <w:marTop w:val="0"/>
          <w:marBottom w:val="300"/>
          <w:divBdr>
            <w:top w:val="single" w:sz="6" w:space="15" w:color="EDEDED"/>
            <w:left w:val="single" w:sz="6" w:space="15" w:color="EDEDED"/>
            <w:bottom w:val="single" w:sz="6" w:space="15" w:color="EDEDED"/>
            <w:right w:val="single" w:sz="6" w:space="15" w:color="EDEDED"/>
          </w:divBdr>
        </w:div>
        <w:div w:id="51925440">
          <w:marLeft w:val="0"/>
          <w:marRight w:val="0"/>
          <w:marTop w:val="0"/>
          <w:marBottom w:val="0"/>
          <w:divBdr>
            <w:top w:val="none" w:sz="0" w:space="0" w:color="auto"/>
            <w:left w:val="none" w:sz="0" w:space="0" w:color="auto"/>
            <w:bottom w:val="none" w:sz="0" w:space="0" w:color="auto"/>
            <w:right w:val="none" w:sz="0" w:space="0" w:color="auto"/>
          </w:divBdr>
          <w:divsChild>
            <w:div w:id="333150146">
              <w:marLeft w:val="0"/>
              <w:marRight w:val="0"/>
              <w:marTop w:val="0"/>
              <w:marBottom w:val="0"/>
              <w:divBdr>
                <w:top w:val="none" w:sz="0" w:space="0" w:color="auto"/>
                <w:left w:val="none" w:sz="0" w:space="0" w:color="auto"/>
                <w:bottom w:val="none" w:sz="0" w:space="0" w:color="auto"/>
                <w:right w:val="none" w:sz="0" w:space="0" w:color="auto"/>
              </w:divBdr>
            </w:div>
          </w:divsChild>
        </w:div>
        <w:div w:id="51926440">
          <w:marLeft w:val="0"/>
          <w:marRight w:val="0"/>
          <w:marTop w:val="0"/>
          <w:marBottom w:val="0"/>
          <w:divBdr>
            <w:top w:val="none" w:sz="0" w:space="0" w:color="auto"/>
            <w:left w:val="none" w:sz="0" w:space="0" w:color="auto"/>
            <w:bottom w:val="none" w:sz="0" w:space="0" w:color="auto"/>
            <w:right w:val="none" w:sz="0" w:space="0" w:color="auto"/>
          </w:divBdr>
        </w:div>
        <w:div w:id="51928945">
          <w:marLeft w:val="0"/>
          <w:marRight w:val="0"/>
          <w:marTop w:val="0"/>
          <w:marBottom w:val="0"/>
          <w:divBdr>
            <w:top w:val="none" w:sz="0" w:space="0" w:color="auto"/>
            <w:left w:val="none" w:sz="0" w:space="0" w:color="auto"/>
            <w:bottom w:val="none" w:sz="0" w:space="0" w:color="auto"/>
            <w:right w:val="none" w:sz="0" w:space="0" w:color="auto"/>
          </w:divBdr>
        </w:div>
        <w:div w:id="51973464">
          <w:marLeft w:val="0"/>
          <w:marRight w:val="0"/>
          <w:marTop w:val="0"/>
          <w:marBottom w:val="300"/>
          <w:divBdr>
            <w:top w:val="single" w:sz="6" w:space="15" w:color="EDEDED"/>
            <w:left w:val="single" w:sz="6" w:space="15" w:color="EDEDED"/>
            <w:bottom w:val="single" w:sz="6" w:space="15" w:color="EDEDED"/>
            <w:right w:val="single" w:sz="6" w:space="15" w:color="EDEDED"/>
          </w:divBdr>
        </w:div>
        <w:div w:id="51975904">
          <w:marLeft w:val="0"/>
          <w:marRight w:val="0"/>
          <w:marTop w:val="0"/>
          <w:marBottom w:val="0"/>
          <w:divBdr>
            <w:top w:val="none" w:sz="0" w:space="0" w:color="auto"/>
            <w:left w:val="none" w:sz="0" w:space="0" w:color="auto"/>
            <w:bottom w:val="none" w:sz="0" w:space="0" w:color="auto"/>
            <w:right w:val="none" w:sz="0" w:space="0" w:color="auto"/>
          </w:divBdr>
        </w:div>
        <w:div w:id="52000322">
          <w:marLeft w:val="0"/>
          <w:marRight w:val="0"/>
          <w:marTop w:val="0"/>
          <w:marBottom w:val="0"/>
          <w:divBdr>
            <w:top w:val="none" w:sz="0" w:space="0" w:color="auto"/>
            <w:left w:val="none" w:sz="0" w:space="0" w:color="auto"/>
            <w:bottom w:val="none" w:sz="0" w:space="0" w:color="auto"/>
            <w:right w:val="none" w:sz="0" w:space="0" w:color="auto"/>
          </w:divBdr>
        </w:div>
        <w:div w:id="52000685">
          <w:marLeft w:val="0"/>
          <w:marRight w:val="0"/>
          <w:marTop w:val="0"/>
          <w:marBottom w:val="0"/>
          <w:divBdr>
            <w:top w:val="none" w:sz="0" w:space="0" w:color="auto"/>
            <w:left w:val="none" w:sz="0" w:space="0" w:color="auto"/>
            <w:bottom w:val="none" w:sz="0" w:space="0" w:color="auto"/>
            <w:right w:val="none" w:sz="0" w:space="0" w:color="auto"/>
          </w:divBdr>
        </w:div>
        <w:div w:id="52042681">
          <w:marLeft w:val="0"/>
          <w:marRight w:val="0"/>
          <w:marTop w:val="0"/>
          <w:marBottom w:val="300"/>
          <w:divBdr>
            <w:top w:val="single" w:sz="6" w:space="15" w:color="EDEDED"/>
            <w:left w:val="single" w:sz="6" w:space="15" w:color="EDEDED"/>
            <w:bottom w:val="single" w:sz="6" w:space="15" w:color="EDEDED"/>
            <w:right w:val="single" w:sz="6" w:space="15" w:color="EDEDED"/>
          </w:divBdr>
        </w:div>
        <w:div w:id="52047473">
          <w:marLeft w:val="0"/>
          <w:marRight w:val="0"/>
          <w:marTop w:val="300"/>
          <w:marBottom w:val="0"/>
          <w:divBdr>
            <w:top w:val="none" w:sz="0" w:space="0" w:color="auto"/>
            <w:left w:val="none" w:sz="0" w:space="0" w:color="auto"/>
            <w:bottom w:val="none" w:sz="0" w:space="0" w:color="auto"/>
            <w:right w:val="none" w:sz="0" w:space="0" w:color="auto"/>
          </w:divBdr>
          <w:divsChild>
            <w:div w:id="332034173">
              <w:marLeft w:val="0"/>
              <w:marRight w:val="0"/>
              <w:marTop w:val="0"/>
              <w:marBottom w:val="0"/>
              <w:divBdr>
                <w:top w:val="none" w:sz="0" w:space="0" w:color="auto"/>
                <w:left w:val="none" w:sz="0" w:space="0" w:color="auto"/>
                <w:bottom w:val="none" w:sz="0" w:space="0" w:color="auto"/>
                <w:right w:val="none" w:sz="0" w:space="0" w:color="auto"/>
              </w:divBdr>
            </w:div>
          </w:divsChild>
        </w:div>
        <w:div w:id="52049357">
          <w:marLeft w:val="0"/>
          <w:marRight w:val="0"/>
          <w:marTop w:val="0"/>
          <w:marBottom w:val="300"/>
          <w:divBdr>
            <w:top w:val="single" w:sz="6" w:space="15" w:color="EDEDED"/>
            <w:left w:val="single" w:sz="6" w:space="15" w:color="EDEDED"/>
            <w:bottom w:val="single" w:sz="6" w:space="15" w:color="EDEDED"/>
            <w:right w:val="single" w:sz="6" w:space="15" w:color="EDEDED"/>
          </w:divBdr>
        </w:div>
        <w:div w:id="52119888">
          <w:marLeft w:val="0"/>
          <w:marRight w:val="0"/>
          <w:marTop w:val="300"/>
          <w:marBottom w:val="0"/>
          <w:divBdr>
            <w:top w:val="none" w:sz="0" w:space="0" w:color="auto"/>
            <w:left w:val="none" w:sz="0" w:space="0" w:color="auto"/>
            <w:bottom w:val="none" w:sz="0" w:space="0" w:color="auto"/>
            <w:right w:val="none" w:sz="0" w:space="0" w:color="auto"/>
          </w:divBdr>
        </w:div>
        <w:div w:id="52122908">
          <w:marLeft w:val="0"/>
          <w:marRight w:val="0"/>
          <w:marTop w:val="0"/>
          <w:marBottom w:val="0"/>
          <w:divBdr>
            <w:top w:val="none" w:sz="0" w:space="0" w:color="auto"/>
            <w:left w:val="none" w:sz="0" w:space="0" w:color="auto"/>
            <w:bottom w:val="none" w:sz="0" w:space="0" w:color="auto"/>
            <w:right w:val="none" w:sz="0" w:space="0" w:color="auto"/>
          </w:divBdr>
        </w:div>
        <w:div w:id="52125137">
          <w:marLeft w:val="0"/>
          <w:marRight w:val="0"/>
          <w:marTop w:val="0"/>
          <w:marBottom w:val="0"/>
          <w:divBdr>
            <w:top w:val="none" w:sz="0" w:space="0" w:color="auto"/>
            <w:left w:val="none" w:sz="0" w:space="0" w:color="auto"/>
            <w:bottom w:val="none" w:sz="0" w:space="0" w:color="auto"/>
            <w:right w:val="none" w:sz="0" w:space="0" w:color="auto"/>
          </w:divBdr>
        </w:div>
        <w:div w:id="52168791">
          <w:marLeft w:val="0"/>
          <w:marRight w:val="0"/>
          <w:marTop w:val="0"/>
          <w:marBottom w:val="0"/>
          <w:divBdr>
            <w:top w:val="none" w:sz="0" w:space="0" w:color="auto"/>
            <w:left w:val="none" w:sz="0" w:space="0" w:color="auto"/>
            <w:bottom w:val="none" w:sz="0" w:space="0" w:color="auto"/>
            <w:right w:val="none" w:sz="0" w:space="0" w:color="auto"/>
          </w:divBdr>
        </w:div>
        <w:div w:id="52169130">
          <w:marLeft w:val="0"/>
          <w:marRight w:val="0"/>
          <w:marTop w:val="0"/>
          <w:marBottom w:val="0"/>
          <w:divBdr>
            <w:top w:val="none" w:sz="0" w:space="0" w:color="auto"/>
            <w:left w:val="none" w:sz="0" w:space="0" w:color="auto"/>
            <w:bottom w:val="none" w:sz="0" w:space="0" w:color="auto"/>
            <w:right w:val="none" w:sz="0" w:space="0" w:color="auto"/>
          </w:divBdr>
          <w:divsChild>
            <w:div w:id="111437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192845">
          <w:marLeft w:val="0"/>
          <w:marRight w:val="0"/>
          <w:marTop w:val="300"/>
          <w:marBottom w:val="0"/>
          <w:divBdr>
            <w:top w:val="none" w:sz="0" w:space="0" w:color="auto"/>
            <w:left w:val="none" w:sz="0" w:space="0" w:color="auto"/>
            <w:bottom w:val="none" w:sz="0" w:space="0" w:color="auto"/>
            <w:right w:val="none" w:sz="0" w:space="0" w:color="auto"/>
          </w:divBdr>
          <w:divsChild>
            <w:div w:id="141504118">
              <w:marLeft w:val="0"/>
              <w:marRight w:val="0"/>
              <w:marTop w:val="0"/>
              <w:marBottom w:val="0"/>
              <w:divBdr>
                <w:top w:val="none" w:sz="0" w:space="0" w:color="auto"/>
                <w:left w:val="none" w:sz="0" w:space="0" w:color="auto"/>
                <w:bottom w:val="none" w:sz="0" w:space="0" w:color="auto"/>
                <w:right w:val="none" w:sz="0" w:space="0" w:color="auto"/>
              </w:divBdr>
              <w:divsChild>
                <w:div w:id="333655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197717">
          <w:marLeft w:val="0"/>
          <w:marRight w:val="0"/>
          <w:marTop w:val="0"/>
          <w:marBottom w:val="0"/>
          <w:divBdr>
            <w:top w:val="none" w:sz="0" w:space="0" w:color="auto"/>
            <w:left w:val="none" w:sz="0" w:space="0" w:color="auto"/>
            <w:bottom w:val="none" w:sz="0" w:space="0" w:color="auto"/>
            <w:right w:val="none" w:sz="0" w:space="0" w:color="auto"/>
          </w:divBdr>
        </w:div>
        <w:div w:id="52198035">
          <w:marLeft w:val="0"/>
          <w:marRight w:val="0"/>
          <w:marTop w:val="0"/>
          <w:marBottom w:val="0"/>
          <w:divBdr>
            <w:top w:val="none" w:sz="0" w:space="0" w:color="auto"/>
            <w:left w:val="none" w:sz="0" w:space="0" w:color="auto"/>
            <w:bottom w:val="none" w:sz="0" w:space="0" w:color="auto"/>
            <w:right w:val="none" w:sz="0" w:space="0" w:color="auto"/>
          </w:divBdr>
        </w:div>
        <w:div w:id="52198685">
          <w:marLeft w:val="0"/>
          <w:marRight w:val="0"/>
          <w:marTop w:val="300"/>
          <w:marBottom w:val="0"/>
          <w:divBdr>
            <w:top w:val="none" w:sz="0" w:space="0" w:color="auto"/>
            <w:left w:val="none" w:sz="0" w:space="0" w:color="auto"/>
            <w:bottom w:val="none" w:sz="0" w:space="0" w:color="auto"/>
            <w:right w:val="none" w:sz="0" w:space="0" w:color="auto"/>
          </w:divBdr>
        </w:div>
        <w:div w:id="52240071">
          <w:marLeft w:val="0"/>
          <w:marRight w:val="0"/>
          <w:marTop w:val="0"/>
          <w:marBottom w:val="0"/>
          <w:divBdr>
            <w:top w:val="none" w:sz="0" w:space="0" w:color="auto"/>
            <w:left w:val="none" w:sz="0" w:space="0" w:color="auto"/>
            <w:bottom w:val="none" w:sz="0" w:space="0" w:color="auto"/>
            <w:right w:val="none" w:sz="0" w:space="0" w:color="auto"/>
          </w:divBdr>
        </w:div>
        <w:div w:id="52240524">
          <w:marLeft w:val="0"/>
          <w:marRight w:val="0"/>
          <w:marTop w:val="0"/>
          <w:marBottom w:val="0"/>
          <w:divBdr>
            <w:top w:val="none" w:sz="0" w:space="0" w:color="auto"/>
            <w:left w:val="none" w:sz="0" w:space="0" w:color="auto"/>
            <w:bottom w:val="none" w:sz="0" w:space="0" w:color="auto"/>
            <w:right w:val="none" w:sz="0" w:space="0" w:color="auto"/>
          </w:divBdr>
        </w:div>
        <w:div w:id="52244817">
          <w:marLeft w:val="0"/>
          <w:marRight w:val="0"/>
          <w:marTop w:val="0"/>
          <w:marBottom w:val="0"/>
          <w:divBdr>
            <w:top w:val="none" w:sz="0" w:space="0" w:color="auto"/>
            <w:left w:val="none" w:sz="0" w:space="0" w:color="auto"/>
            <w:bottom w:val="none" w:sz="0" w:space="0" w:color="auto"/>
            <w:right w:val="none" w:sz="0" w:space="0" w:color="auto"/>
          </w:divBdr>
        </w:div>
        <w:div w:id="52312337">
          <w:marLeft w:val="0"/>
          <w:marRight w:val="0"/>
          <w:marTop w:val="0"/>
          <w:marBottom w:val="0"/>
          <w:divBdr>
            <w:top w:val="none" w:sz="0" w:space="0" w:color="auto"/>
            <w:left w:val="none" w:sz="0" w:space="0" w:color="auto"/>
            <w:bottom w:val="none" w:sz="0" w:space="0" w:color="auto"/>
            <w:right w:val="none" w:sz="0" w:space="0" w:color="auto"/>
          </w:divBdr>
        </w:div>
        <w:div w:id="52318673">
          <w:marLeft w:val="0"/>
          <w:marRight w:val="0"/>
          <w:marTop w:val="300"/>
          <w:marBottom w:val="0"/>
          <w:divBdr>
            <w:top w:val="none" w:sz="0" w:space="0" w:color="auto"/>
            <w:left w:val="none" w:sz="0" w:space="0" w:color="auto"/>
            <w:bottom w:val="none" w:sz="0" w:space="0" w:color="auto"/>
            <w:right w:val="none" w:sz="0" w:space="0" w:color="auto"/>
          </w:divBdr>
          <w:divsChild>
            <w:div w:id="20398398">
              <w:marLeft w:val="0"/>
              <w:marRight w:val="0"/>
              <w:marTop w:val="0"/>
              <w:marBottom w:val="0"/>
              <w:divBdr>
                <w:top w:val="none" w:sz="0" w:space="0" w:color="auto"/>
                <w:left w:val="none" w:sz="0" w:space="0" w:color="auto"/>
                <w:bottom w:val="none" w:sz="0" w:space="0" w:color="auto"/>
                <w:right w:val="none" w:sz="0" w:space="0" w:color="auto"/>
              </w:divBdr>
            </w:div>
          </w:divsChild>
        </w:div>
        <w:div w:id="52318827">
          <w:marLeft w:val="0"/>
          <w:marRight w:val="0"/>
          <w:marTop w:val="0"/>
          <w:marBottom w:val="0"/>
          <w:divBdr>
            <w:top w:val="none" w:sz="0" w:space="0" w:color="auto"/>
            <w:left w:val="none" w:sz="0" w:space="0" w:color="auto"/>
            <w:bottom w:val="none" w:sz="0" w:space="0" w:color="auto"/>
            <w:right w:val="none" w:sz="0" w:space="0" w:color="auto"/>
          </w:divBdr>
        </w:div>
        <w:div w:id="52319028">
          <w:marLeft w:val="0"/>
          <w:marRight w:val="0"/>
          <w:marTop w:val="0"/>
          <w:marBottom w:val="0"/>
          <w:divBdr>
            <w:top w:val="none" w:sz="0" w:space="0" w:color="auto"/>
            <w:left w:val="none" w:sz="0" w:space="0" w:color="auto"/>
            <w:bottom w:val="none" w:sz="0" w:space="0" w:color="auto"/>
            <w:right w:val="none" w:sz="0" w:space="0" w:color="auto"/>
          </w:divBdr>
        </w:div>
        <w:div w:id="52386293">
          <w:marLeft w:val="0"/>
          <w:marRight w:val="0"/>
          <w:marTop w:val="0"/>
          <w:marBottom w:val="0"/>
          <w:divBdr>
            <w:top w:val="none" w:sz="0" w:space="0" w:color="auto"/>
            <w:left w:val="none" w:sz="0" w:space="0" w:color="auto"/>
            <w:bottom w:val="none" w:sz="0" w:space="0" w:color="auto"/>
            <w:right w:val="none" w:sz="0" w:space="0" w:color="auto"/>
          </w:divBdr>
          <w:divsChild>
            <w:div w:id="6250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389462">
          <w:marLeft w:val="0"/>
          <w:marRight w:val="0"/>
          <w:marTop w:val="0"/>
          <w:marBottom w:val="0"/>
          <w:divBdr>
            <w:top w:val="none" w:sz="0" w:space="0" w:color="auto"/>
            <w:left w:val="none" w:sz="0" w:space="0" w:color="auto"/>
            <w:bottom w:val="none" w:sz="0" w:space="0" w:color="auto"/>
            <w:right w:val="none" w:sz="0" w:space="0" w:color="auto"/>
          </w:divBdr>
        </w:div>
        <w:div w:id="52389731">
          <w:marLeft w:val="0"/>
          <w:marRight w:val="0"/>
          <w:marTop w:val="0"/>
          <w:marBottom w:val="0"/>
          <w:divBdr>
            <w:top w:val="none" w:sz="0" w:space="0" w:color="auto"/>
            <w:left w:val="none" w:sz="0" w:space="0" w:color="auto"/>
            <w:bottom w:val="none" w:sz="0" w:space="0" w:color="auto"/>
            <w:right w:val="none" w:sz="0" w:space="0" w:color="auto"/>
          </w:divBdr>
        </w:div>
        <w:div w:id="52390166">
          <w:marLeft w:val="0"/>
          <w:marRight w:val="0"/>
          <w:marTop w:val="0"/>
          <w:marBottom w:val="0"/>
          <w:divBdr>
            <w:top w:val="none" w:sz="0" w:space="0" w:color="auto"/>
            <w:left w:val="none" w:sz="0" w:space="0" w:color="auto"/>
            <w:bottom w:val="none" w:sz="0" w:space="0" w:color="auto"/>
            <w:right w:val="none" w:sz="0" w:space="0" w:color="auto"/>
          </w:divBdr>
        </w:div>
        <w:div w:id="52390354">
          <w:marLeft w:val="0"/>
          <w:marRight w:val="0"/>
          <w:marTop w:val="0"/>
          <w:marBottom w:val="0"/>
          <w:divBdr>
            <w:top w:val="none" w:sz="0" w:space="0" w:color="auto"/>
            <w:left w:val="none" w:sz="0" w:space="0" w:color="auto"/>
            <w:bottom w:val="none" w:sz="0" w:space="0" w:color="auto"/>
            <w:right w:val="none" w:sz="0" w:space="0" w:color="auto"/>
          </w:divBdr>
        </w:div>
        <w:div w:id="52390567">
          <w:marLeft w:val="0"/>
          <w:marRight w:val="0"/>
          <w:marTop w:val="0"/>
          <w:marBottom w:val="0"/>
          <w:divBdr>
            <w:top w:val="none" w:sz="0" w:space="0" w:color="auto"/>
            <w:left w:val="none" w:sz="0" w:space="0" w:color="auto"/>
            <w:bottom w:val="none" w:sz="0" w:space="0" w:color="auto"/>
            <w:right w:val="none" w:sz="0" w:space="0" w:color="auto"/>
          </w:divBdr>
        </w:div>
        <w:div w:id="52429854">
          <w:marLeft w:val="0"/>
          <w:marRight w:val="0"/>
          <w:marTop w:val="0"/>
          <w:marBottom w:val="300"/>
          <w:divBdr>
            <w:top w:val="single" w:sz="6" w:space="15" w:color="EDEDED"/>
            <w:left w:val="single" w:sz="6" w:space="15" w:color="EDEDED"/>
            <w:bottom w:val="single" w:sz="6" w:space="15" w:color="EDEDED"/>
            <w:right w:val="single" w:sz="6" w:space="15" w:color="EDEDED"/>
          </w:divBdr>
        </w:div>
        <w:div w:id="52430119">
          <w:marLeft w:val="0"/>
          <w:marRight w:val="0"/>
          <w:marTop w:val="0"/>
          <w:marBottom w:val="0"/>
          <w:divBdr>
            <w:top w:val="none" w:sz="0" w:space="0" w:color="auto"/>
            <w:left w:val="none" w:sz="0" w:space="0" w:color="auto"/>
            <w:bottom w:val="none" w:sz="0" w:space="0" w:color="auto"/>
            <w:right w:val="none" w:sz="0" w:space="0" w:color="auto"/>
          </w:divBdr>
        </w:div>
        <w:div w:id="52431550">
          <w:marLeft w:val="0"/>
          <w:marRight w:val="0"/>
          <w:marTop w:val="0"/>
          <w:marBottom w:val="0"/>
          <w:divBdr>
            <w:top w:val="none" w:sz="0" w:space="0" w:color="auto"/>
            <w:left w:val="none" w:sz="0" w:space="0" w:color="auto"/>
            <w:bottom w:val="none" w:sz="0" w:space="0" w:color="auto"/>
            <w:right w:val="none" w:sz="0" w:space="0" w:color="auto"/>
          </w:divBdr>
        </w:div>
        <w:div w:id="52438023">
          <w:marLeft w:val="0"/>
          <w:marRight w:val="0"/>
          <w:marTop w:val="0"/>
          <w:marBottom w:val="0"/>
          <w:divBdr>
            <w:top w:val="none" w:sz="0" w:space="0" w:color="auto"/>
            <w:left w:val="none" w:sz="0" w:space="0" w:color="auto"/>
            <w:bottom w:val="none" w:sz="0" w:space="0" w:color="auto"/>
            <w:right w:val="none" w:sz="0" w:space="0" w:color="auto"/>
          </w:divBdr>
          <w:divsChild>
            <w:div w:id="71391228">
              <w:marLeft w:val="0"/>
              <w:marRight w:val="0"/>
              <w:marTop w:val="0"/>
              <w:marBottom w:val="0"/>
              <w:divBdr>
                <w:top w:val="none" w:sz="0" w:space="0" w:color="auto"/>
                <w:left w:val="none" w:sz="0" w:space="0" w:color="auto"/>
                <w:bottom w:val="none" w:sz="0" w:space="0" w:color="auto"/>
                <w:right w:val="none" w:sz="0" w:space="0" w:color="auto"/>
              </w:divBdr>
            </w:div>
          </w:divsChild>
        </w:div>
        <w:div w:id="52505772">
          <w:marLeft w:val="0"/>
          <w:marRight w:val="0"/>
          <w:marTop w:val="0"/>
          <w:marBottom w:val="300"/>
          <w:divBdr>
            <w:top w:val="single" w:sz="6" w:space="15" w:color="EDEDED"/>
            <w:left w:val="single" w:sz="6" w:space="15" w:color="EDEDED"/>
            <w:bottom w:val="single" w:sz="6" w:space="15" w:color="EDEDED"/>
            <w:right w:val="single" w:sz="6" w:space="15" w:color="EDEDED"/>
          </w:divBdr>
        </w:div>
        <w:div w:id="52509460">
          <w:marLeft w:val="0"/>
          <w:marRight w:val="0"/>
          <w:marTop w:val="0"/>
          <w:marBottom w:val="0"/>
          <w:divBdr>
            <w:top w:val="none" w:sz="0" w:space="0" w:color="auto"/>
            <w:left w:val="none" w:sz="0" w:space="0" w:color="auto"/>
            <w:bottom w:val="none" w:sz="0" w:space="0" w:color="auto"/>
            <w:right w:val="none" w:sz="0" w:space="0" w:color="auto"/>
          </w:divBdr>
        </w:div>
        <w:div w:id="52510667">
          <w:marLeft w:val="0"/>
          <w:marRight w:val="0"/>
          <w:marTop w:val="0"/>
          <w:marBottom w:val="0"/>
          <w:divBdr>
            <w:top w:val="none" w:sz="0" w:space="0" w:color="auto"/>
            <w:left w:val="none" w:sz="0" w:space="0" w:color="auto"/>
            <w:bottom w:val="none" w:sz="0" w:space="0" w:color="auto"/>
            <w:right w:val="none" w:sz="0" w:space="0" w:color="auto"/>
          </w:divBdr>
        </w:div>
        <w:div w:id="52510850">
          <w:marLeft w:val="0"/>
          <w:marRight w:val="0"/>
          <w:marTop w:val="0"/>
          <w:marBottom w:val="0"/>
          <w:divBdr>
            <w:top w:val="none" w:sz="0" w:space="0" w:color="auto"/>
            <w:left w:val="none" w:sz="0" w:space="0" w:color="auto"/>
            <w:bottom w:val="none" w:sz="0" w:space="0" w:color="auto"/>
            <w:right w:val="none" w:sz="0" w:space="0" w:color="auto"/>
          </w:divBdr>
        </w:div>
        <w:div w:id="52512478">
          <w:marLeft w:val="0"/>
          <w:marRight w:val="0"/>
          <w:marTop w:val="0"/>
          <w:marBottom w:val="0"/>
          <w:divBdr>
            <w:top w:val="none" w:sz="0" w:space="0" w:color="auto"/>
            <w:left w:val="none" w:sz="0" w:space="0" w:color="auto"/>
            <w:bottom w:val="none" w:sz="0" w:space="0" w:color="auto"/>
            <w:right w:val="none" w:sz="0" w:space="0" w:color="auto"/>
          </w:divBdr>
          <w:divsChild>
            <w:div w:id="1553870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513020">
          <w:marLeft w:val="0"/>
          <w:marRight w:val="0"/>
          <w:marTop w:val="0"/>
          <w:marBottom w:val="0"/>
          <w:divBdr>
            <w:top w:val="none" w:sz="0" w:space="0" w:color="auto"/>
            <w:left w:val="none" w:sz="0" w:space="0" w:color="auto"/>
            <w:bottom w:val="none" w:sz="0" w:space="0" w:color="auto"/>
            <w:right w:val="none" w:sz="0" w:space="0" w:color="auto"/>
          </w:divBdr>
        </w:div>
        <w:div w:id="52581096">
          <w:marLeft w:val="0"/>
          <w:marRight w:val="0"/>
          <w:marTop w:val="0"/>
          <w:marBottom w:val="0"/>
          <w:divBdr>
            <w:top w:val="none" w:sz="0" w:space="0" w:color="auto"/>
            <w:left w:val="none" w:sz="0" w:space="0" w:color="auto"/>
            <w:bottom w:val="none" w:sz="0" w:space="0" w:color="auto"/>
            <w:right w:val="none" w:sz="0" w:space="0" w:color="auto"/>
          </w:divBdr>
        </w:div>
        <w:div w:id="52588335">
          <w:marLeft w:val="0"/>
          <w:marRight w:val="0"/>
          <w:marTop w:val="0"/>
          <w:marBottom w:val="0"/>
          <w:divBdr>
            <w:top w:val="none" w:sz="0" w:space="0" w:color="auto"/>
            <w:left w:val="none" w:sz="0" w:space="0" w:color="auto"/>
            <w:bottom w:val="none" w:sz="0" w:space="0" w:color="auto"/>
            <w:right w:val="none" w:sz="0" w:space="0" w:color="auto"/>
          </w:divBdr>
        </w:div>
        <w:div w:id="52627818">
          <w:marLeft w:val="0"/>
          <w:marRight w:val="0"/>
          <w:marTop w:val="0"/>
          <w:marBottom w:val="0"/>
          <w:divBdr>
            <w:top w:val="none" w:sz="0" w:space="0" w:color="auto"/>
            <w:left w:val="none" w:sz="0" w:space="0" w:color="auto"/>
            <w:bottom w:val="none" w:sz="0" w:space="0" w:color="auto"/>
            <w:right w:val="none" w:sz="0" w:space="0" w:color="auto"/>
          </w:divBdr>
        </w:div>
        <w:div w:id="52703187">
          <w:marLeft w:val="0"/>
          <w:marRight w:val="0"/>
          <w:marTop w:val="0"/>
          <w:marBottom w:val="0"/>
          <w:divBdr>
            <w:top w:val="none" w:sz="0" w:space="0" w:color="auto"/>
            <w:left w:val="none" w:sz="0" w:space="0" w:color="auto"/>
            <w:bottom w:val="none" w:sz="0" w:space="0" w:color="auto"/>
            <w:right w:val="none" w:sz="0" w:space="0" w:color="auto"/>
          </w:divBdr>
        </w:div>
        <w:div w:id="52703319">
          <w:marLeft w:val="0"/>
          <w:marRight w:val="0"/>
          <w:marTop w:val="0"/>
          <w:marBottom w:val="0"/>
          <w:divBdr>
            <w:top w:val="none" w:sz="0" w:space="0" w:color="auto"/>
            <w:left w:val="none" w:sz="0" w:space="0" w:color="auto"/>
            <w:bottom w:val="none" w:sz="0" w:space="0" w:color="auto"/>
            <w:right w:val="none" w:sz="0" w:space="0" w:color="auto"/>
          </w:divBdr>
        </w:div>
        <w:div w:id="52703406">
          <w:marLeft w:val="0"/>
          <w:marRight w:val="0"/>
          <w:marTop w:val="0"/>
          <w:marBottom w:val="0"/>
          <w:divBdr>
            <w:top w:val="none" w:sz="0" w:space="0" w:color="auto"/>
            <w:left w:val="none" w:sz="0" w:space="0" w:color="auto"/>
            <w:bottom w:val="none" w:sz="0" w:space="0" w:color="auto"/>
            <w:right w:val="none" w:sz="0" w:space="0" w:color="auto"/>
          </w:divBdr>
        </w:div>
        <w:div w:id="52706872">
          <w:marLeft w:val="0"/>
          <w:marRight w:val="0"/>
          <w:marTop w:val="0"/>
          <w:marBottom w:val="0"/>
          <w:divBdr>
            <w:top w:val="none" w:sz="0" w:space="0" w:color="auto"/>
            <w:left w:val="none" w:sz="0" w:space="0" w:color="auto"/>
            <w:bottom w:val="none" w:sz="0" w:space="0" w:color="auto"/>
            <w:right w:val="none" w:sz="0" w:space="0" w:color="auto"/>
          </w:divBdr>
        </w:div>
        <w:div w:id="52772737">
          <w:marLeft w:val="0"/>
          <w:marRight w:val="0"/>
          <w:marTop w:val="0"/>
          <w:marBottom w:val="0"/>
          <w:divBdr>
            <w:top w:val="none" w:sz="0" w:space="0" w:color="auto"/>
            <w:left w:val="none" w:sz="0" w:space="0" w:color="auto"/>
            <w:bottom w:val="none" w:sz="0" w:space="0" w:color="auto"/>
            <w:right w:val="none" w:sz="0" w:space="0" w:color="auto"/>
          </w:divBdr>
        </w:div>
        <w:div w:id="52773086">
          <w:marLeft w:val="0"/>
          <w:marRight w:val="0"/>
          <w:marTop w:val="0"/>
          <w:marBottom w:val="0"/>
          <w:divBdr>
            <w:top w:val="none" w:sz="0" w:space="0" w:color="auto"/>
            <w:left w:val="none" w:sz="0" w:space="0" w:color="auto"/>
            <w:bottom w:val="none" w:sz="0" w:space="0" w:color="auto"/>
            <w:right w:val="none" w:sz="0" w:space="0" w:color="auto"/>
          </w:divBdr>
        </w:div>
        <w:div w:id="52773505">
          <w:marLeft w:val="0"/>
          <w:marRight w:val="0"/>
          <w:marTop w:val="0"/>
          <w:marBottom w:val="0"/>
          <w:divBdr>
            <w:top w:val="none" w:sz="0" w:space="0" w:color="auto"/>
            <w:left w:val="none" w:sz="0" w:space="0" w:color="auto"/>
            <w:bottom w:val="none" w:sz="0" w:space="0" w:color="auto"/>
            <w:right w:val="none" w:sz="0" w:space="0" w:color="auto"/>
          </w:divBdr>
          <w:divsChild>
            <w:div w:id="402604877">
              <w:marLeft w:val="0"/>
              <w:marRight w:val="0"/>
              <w:marTop w:val="0"/>
              <w:marBottom w:val="0"/>
              <w:divBdr>
                <w:top w:val="none" w:sz="0" w:space="0" w:color="auto"/>
                <w:left w:val="none" w:sz="0" w:space="0" w:color="auto"/>
                <w:bottom w:val="none" w:sz="0" w:space="0" w:color="auto"/>
                <w:right w:val="none" w:sz="0" w:space="0" w:color="auto"/>
              </w:divBdr>
            </w:div>
          </w:divsChild>
        </w:div>
        <w:div w:id="52776310">
          <w:marLeft w:val="0"/>
          <w:marRight w:val="0"/>
          <w:marTop w:val="0"/>
          <w:marBottom w:val="0"/>
          <w:divBdr>
            <w:top w:val="none" w:sz="0" w:space="0" w:color="auto"/>
            <w:left w:val="none" w:sz="0" w:space="0" w:color="auto"/>
            <w:bottom w:val="none" w:sz="0" w:space="0" w:color="auto"/>
            <w:right w:val="none" w:sz="0" w:space="0" w:color="auto"/>
          </w:divBdr>
        </w:div>
        <w:div w:id="52777394">
          <w:marLeft w:val="0"/>
          <w:marRight w:val="0"/>
          <w:marTop w:val="0"/>
          <w:marBottom w:val="0"/>
          <w:divBdr>
            <w:top w:val="none" w:sz="0" w:space="0" w:color="auto"/>
            <w:left w:val="none" w:sz="0" w:space="0" w:color="auto"/>
            <w:bottom w:val="none" w:sz="0" w:space="0" w:color="auto"/>
            <w:right w:val="none" w:sz="0" w:space="0" w:color="auto"/>
          </w:divBdr>
        </w:div>
        <w:div w:id="52823118">
          <w:marLeft w:val="0"/>
          <w:marRight w:val="0"/>
          <w:marTop w:val="0"/>
          <w:marBottom w:val="0"/>
          <w:divBdr>
            <w:top w:val="none" w:sz="0" w:space="0" w:color="auto"/>
            <w:left w:val="none" w:sz="0" w:space="0" w:color="auto"/>
            <w:bottom w:val="none" w:sz="0" w:space="0" w:color="auto"/>
            <w:right w:val="none" w:sz="0" w:space="0" w:color="auto"/>
          </w:divBdr>
        </w:div>
        <w:div w:id="52852971">
          <w:marLeft w:val="0"/>
          <w:marRight w:val="0"/>
          <w:marTop w:val="0"/>
          <w:marBottom w:val="0"/>
          <w:divBdr>
            <w:top w:val="none" w:sz="0" w:space="0" w:color="auto"/>
            <w:left w:val="none" w:sz="0" w:space="0" w:color="auto"/>
            <w:bottom w:val="none" w:sz="0" w:space="0" w:color="auto"/>
            <w:right w:val="none" w:sz="0" w:space="0" w:color="auto"/>
          </w:divBdr>
          <w:divsChild>
            <w:div w:id="54356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2854360">
          <w:marLeft w:val="0"/>
          <w:marRight w:val="0"/>
          <w:marTop w:val="300"/>
          <w:marBottom w:val="0"/>
          <w:divBdr>
            <w:top w:val="none" w:sz="0" w:space="0" w:color="auto"/>
            <w:left w:val="none" w:sz="0" w:space="0" w:color="auto"/>
            <w:bottom w:val="none" w:sz="0" w:space="0" w:color="auto"/>
            <w:right w:val="none" w:sz="0" w:space="0" w:color="auto"/>
          </w:divBdr>
        </w:div>
        <w:div w:id="52890698">
          <w:marLeft w:val="0"/>
          <w:marRight w:val="0"/>
          <w:marTop w:val="0"/>
          <w:marBottom w:val="0"/>
          <w:divBdr>
            <w:top w:val="none" w:sz="0" w:space="0" w:color="auto"/>
            <w:left w:val="none" w:sz="0" w:space="0" w:color="auto"/>
            <w:bottom w:val="none" w:sz="0" w:space="0" w:color="auto"/>
            <w:right w:val="none" w:sz="0" w:space="0" w:color="auto"/>
          </w:divBdr>
        </w:div>
        <w:div w:id="52890768">
          <w:marLeft w:val="0"/>
          <w:marRight w:val="0"/>
          <w:marTop w:val="0"/>
          <w:marBottom w:val="0"/>
          <w:divBdr>
            <w:top w:val="none" w:sz="0" w:space="0" w:color="auto"/>
            <w:left w:val="none" w:sz="0" w:space="0" w:color="auto"/>
            <w:bottom w:val="none" w:sz="0" w:space="0" w:color="auto"/>
            <w:right w:val="none" w:sz="0" w:space="0" w:color="auto"/>
          </w:divBdr>
        </w:div>
        <w:div w:id="52890990">
          <w:marLeft w:val="0"/>
          <w:marRight w:val="0"/>
          <w:marTop w:val="0"/>
          <w:marBottom w:val="0"/>
          <w:divBdr>
            <w:top w:val="none" w:sz="0" w:space="0" w:color="auto"/>
            <w:left w:val="none" w:sz="0" w:space="0" w:color="auto"/>
            <w:bottom w:val="none" w:sz="0" w:space="0" w:color="auto"/>
            <w:right w:val="none" w:sz="0" w:space="0" w:color="auto"/>
          </w:divBdr>
        </w:div>
        <w:div w:id="52891028">
          <w:marLeft w:val="0"/>
          <w:marRight w:val="0"/>
          <w:marTop w:val="0"/>
          <w:marBottom w:val="0"/>
          <w:divBdr>
            <w:top w:val="none" w:sz="0" w:space="0" w:color="auto"/>
            <w:left w:val="none" w:sz="0" w:space="0" w:color="auto"/>
            <w:bottom w:val="none" w:sz="0" w:space="0" w:color="auto"/>
            <w:right w:val="none" w:sz="0" w:space="0" w:color="auto"/>
          </w:divBdr>
        </w:div>
        <w:div w:id="52892468">
          <w:marLeft w:val="0"/>
          <w:marRight w:val="0"/>
          <w:marTop w:val="300"/>
          <w:marBottom w:val="0"/>
          <w:divBdr>
            <w:top w:val="none" w:sz="0" w:space="0" w:color="auto"/>
            <w:left w:val="none" w:sz="0" w:space="0" w:color="auto"/>
            <w:bottom w:val="none" w:sz="0" w:space="0" w:color="auto"/>
            <w:right w:val="none" w:sz="0" w:space="0" w:color="auto"/>
          </w:divBdr>
        </w:div>
        <w:div w:id="52892868">
          <w:marLeft w:val="0"/>
          <w:marRight w:val="0"/>
          <w:marTop w:val="0"/>
          <w:marBottom w:val="300"/>
          <w:divBdr>
            <w:top w:val="single" w:sz="6" w:space="15" w:color="EDEDED"/>
            <w:left w:val="single" w:sz="6" w:space="15" w:color="EDEDED"/>
            <w:bottom w:val="single" w:sz="6" w:space="15" w:color="EDEDED"/>
            <w:right w:val="single" w:sz="6" w:space="15" w:color="EDEDED"/>
          </w:divBdr>
        </w:div>
        <w:div w:id="52896416">
          <w:marLeft w:val="0"/>
          <w:marRight w:val="0"/>
          <w:marTop w:val="0"/>
          <w:marBottom w:val="0"/>
          <w:divBdr>
            <w:top w:val="none" w:sz="0" w:space="0" w:color="auto"/>
            <w:left w:val="none" w:sz="0" w:space="0" w:color="auto"/>
            <w:bottom w:val="none" w:sz="0" w:space="0" w:color="auto"/>
            <w:right w:val="none" w:sz="0" w:space="0" w:color="auto"/>
          </w:divBdr>
        </w:div>
        <w:div w:id="52898774">
          <w:marLeft w:val="0"/>
          <w:marRight w:val="0"/>
          <w:marTop w:val="0"/>
          <w:marBottom w:val="0"/>
          <w:divBdr>
            <w:top w:val="none" w:sz="0" w:space="0" w:color="auto"/>
            <w:left w:val="none" w:sz="0" w:space="0" w:color="auto"/>
            <w:bottom w:val="none" w:sz="0" w:space="0" w:color="auto"/>
            <w:right w:val="none" w:sz="0" w:space="0" w:color="auto"/>
          </w:divBdr>
        </w:div>
        <w:div w:id="52899030">
          <w:marLeft w:val="0"/>
          <w:marRight w:val="0"/>
          <w:marTop w:val="300"/>
          <w:marBottom w:val="0"/>
          <w:divBdr>
            <w:top w:val="none" w:sz="0" w:space="0" w:color="auto"/>
            <w:left w:val="none" w:sz="0" w:space="0" w:color="auto"/>
            <w:bottom w:val="none" w:sz="0" w:space="0" w:color="auto"/>
            <w:right w:val="none" w:sz="0" w:space="0" w:color="auto"/>
          </w:divBdr>
          <w:divsChild>
            <w:div w:id="100994396">
              <w:marLeft w:val="0"/>
              <w:marRight w:val="0"/>
              <w:marTop w:val="0"/>
              <w:marBottom w:val="0"/>
              <w:divBdr>
                <w:top w:val="none" w:sz="0" w:space="0" w:color="auto"/>
                <w:left w:val="none" w:sz="0" w:space="0" w:color="auto"/>
                <w:bottom w:val="none" w:sz="0" w:space="0" w:color="auto"/>
                <w:right w:val="none" w:sz="0" w:space="0" w:color="auto"/>
              </w:divBdr>
            </w:div>
          </w:divsChild>
        </w:div>
        <w:div w:id="52966536">
          <w:marLeft w:val="0"/>
          <w:marRight w:val="0"/>
          <w:marTop w:val="0"/>
          <w:marBottom w:val="0"/>
          <w:divBdr>
            <w:top w:val="none" w:sz="0" w:space="0" w:color="auto"/>
            <w:left w:val="none" w:sz="0" w:space="0" w:color="auto"/>
            <w:bottom w:val="none" w:sz="0" w:space="0" w:color="auto"/>
            <w:right w:val="none" w:sz="0" w:space="0" w:color="auto"/>
          </w:divBdr>
        </w:div>
        <w:div w:id="52970151">
          <w:marLeft w:val="0"/>
          <w:marRight w:val="0"/>
          <w:marTop w:val="0"/>
          <w:marBottom w:val="0"/>
          <w:divBdr>
            <w:top w:val="none" w:sz="0" w:space="0" w:color="auto"/>
            <w:left w:val="none" w:sz="0" w:space="0" w:color="auto"/>
            <w:bottom w:val="none" w:sz="0" w:space="0" w:color="auto"/>
            <w:right w:val="none" w:sz="0" w:space="0" w:color="auto"/>
          </w:divBdr>
        </w:div>
        <w:div w:id="52970303">
          <w:marLeft w:val="0"/>
          <w:marRight w:val="0"/>
          <w:marTop w:val="0"/>
          <w:marBottom w:val="0"/>
          <w:divBdr>
            <w:top w:val="none" w:sz="0" w:space="0" w:color="auto"/>
            <w:left w:val="none" w:sz="0" w:space="0" w:color="auto"/>
            <w:bottom w:val="none" w:sz="0" w:space="0" w:color="auto"/>
            <w:right w:val="none" w:sz="0" w:space="0" w:color="auto"/>
          </w:divBdr>
        </w:div>
        <w:div w:id="52973221">
          <w:marLeft w:val="0"/>
          <w:marRight w:val="0"/>
          <w:marTop w:val="0"/>
          <w:marBottom w:val="0"/>
          <w:divBdr>
            <w:top w:val="none" w:sz="0" w:space="0" w:color="auto"/>
            <w:left w:val="none" w:sz="0" w:space="0" w:color="auto"/>
            <w:bottom w:val="none" w:sz="0" w:space="0" w:color="auto"/>
            <w:right w:val="none" w:sz="0" w:space="0" w:color="auto"/>
          </w:divBdr>
        </w:div>
        <w:div w:id="52974884">
          <w:marLeft w:val="0"/>
          <w:marRight w:val="0"/>
          <w:marTop w:val="0"/>
          <w:marBottom w:val="300"/>
          <w:divBdr>
            <w:top w:val="single" w:sz="6" w:space="15" w:color="EDEDED"/>
            <w:left w:val="single" w:sz="6" w:space="15" w:color="EDEDED"/>
            <w:bottom w:val="single" w:sz="6" w:space="15" w:color="EDEDED"/>
            <w:right w:val="single" w:sz="6" w:space="15" w:color="EDEDED"/>
          </w:divBdr>
        </w:div>
        <w:div w:id="52975254">
          <w:marLeft w:val="0"/>
          <w:marRight w:val="0"/>
          <w:marTop w:val="0"/>
          <w:marBottom w:val="0"/>
          <w:divBdr>
            <w:top w:val="none" w:sz="0" w:space="0" w:color="auto"/>
            <w:left w:val="none" w:sz="0" w:space="0" w:color="auto"/>
            <w:bottom w:val="none" w:sz="0" w:space="0" w:color="auto"/>
            <w:right w:val="none" w:sz="0" w:space="0" w:color="auto"/>
          </w:divBdr>
          <w:divsChild>
            <w:div w:id="15619652">
              <w:marLeft w:val="0"/>
              <w:marRight w:val="0"/>
              <w:marTop w:val="0"/>
              <w:marBottom w:val="0"/>
              <w:divBdr>
                <w:top w:val="none" w:sz="0" w:space="0" w:color="auto"/>
                <w:left w:val="none" w:sz="0" w:space="0" w:color="auto"/>
                <w:bottom w:val="none" w:sz="0" w:space="0" w:color="auto"/>
                <w:right w:val="none" w:sz="0" w:space="0" w:color="auto"/>
              </w:divBdr>
            </w:div>
          </w:divsChild>
        </w:div>
        <w:div w:id="53044135">
          <w:marLeft w:val="0"/>
          <w:marRight w:val="0"/>
          <w:marTop w:val="0"/>
          <w:marBottom w:val="0"/>
          <w:divBdr>
            <w:top w:val="none" w:sz="0" w:space="0" w:color="auto"/>
            <w:left w:val="none" w:sz="0" w:space="0" w:color="auto"/>
            <w:bottom w:val="none" w:sz="0" w:space="0" w:color="auto"/>
            <w:right w:val="none" w:sz="0" w:space="0" w:color="auto"/>
          </w:divBdr>
        </w:div>
        <w:div w:id="53084552">
          <w:marLeft w:val="0"/>
          <w:marRight w:val="0"/>
          <w:marTop w:val="0"/>
          <w:marBottom w:val="0"/>
          <w:divBdr>
            <w:top w:val="none" w:sz="0" w:space="0" w:color="auto"/>
            <w:left w:val="none" w:sz="0" w:space="0" w:color="auto"/>
            <w:bottom w:val="none" w:sz="0" w:space="0" w:color="auto"/>
            <w:right w:val="none" w:sz="0" w:space="0" w:color="auto"/>
          </w:divBdr>
        </w:div>
        <w:div w:id="53085552">
          <w:marLeft w:val="0"/>
          <w:marRight w:val="0"/>
          <w:marTop w:val="0"/>
          <w:marBottom w:val="0"/>
          <w:divBdr>
            <w:top w:val="none" w:sz="0" w:space="0" w:color="auto"/>
            <w:left w:val="none" w:sz="0" w:space="0" w:color="auto"/>
            <w:bottom w:val="none" w:sz="0" w:space="0" w:color="auto"/>
            <w:right w:val="none" w:sz="0" w:space="0" w:color="auto"/>
          </w:divBdr>
        </w:div>
        <w:div w:id="53088139">
          <w:marLeft w:val="0"/>
          <w:marRight w:val="0"/>
          <w:marTop w:val="0"/>
          <w:marBottom w:val="0"/>
          <w:divBdr>
            <w:top w:val="none" w:sz="0" w:space="0" w:color="auto"/>
            <w:left w:val="none" w:sz="0" w:space="0" w:color="auto"/>
            <w:bottom w:val="none" w:sz="0" w:space="0" w:color="auto"/>
            <w:right w:val="none" w:sz="0" w:space="0" w:color="auto"/>
          </w:divBdr>
        </w:div>
        <w:div w:id="53088467">
          <w:marLeft w:val="0"/>
          <w:marRight w:val="0"/>
          <w:marTop w:val="300"/>
          <w:marBottom w:val="0"/>
          <w:divBdr>
            <w:top w:val="none" w:sz="0" w:space="0" w:color="auto"/>
            <w:left w:val="none" w:sz="0" w:space="0" w:color="auto"/>
            <w:bottom w:val="none" w:sz="0" w:space="0" w:color="auto"/>
            <w:right w:val="none" w:sz="0" w:space="0" w:color="auto"/>
          </w:divBdr>
          <w:divsChild>
            <w:div w:id="208952807">
              <w:marLeft w:val="0"/>
              <w:marRight w:val="0"/>
              <w:marTop w:val="0"/>
              <w:marBottom w:val="0"/>
              <w:divBdr>
                <w:top w:val="none" w:sz="0" w:space="0" w:color="auto"/>
                <w:left w:val="none" w:sz="0" w:space="0" w:color="auto"/>
                <w:bottom w:val="none" w:sz="0" w:space="0" w:color="auto"/>
                <w:right w:val="none" w:sz="0" w:space="0" w:color="auto"/>
              </w:divBdr>
            </w:div>
          </w:divsChild>
        </w:div>
        <w:div w:id="53116558">
          <w:marLeft w:val="0"/>
          <w:marRight w:val="0"/>
          <w:marTop w:val="300"/>
          <w:marBottom w:val="0"/>
          <w:divBdr>
            <w:top w:val="none" w:sz="0" w:space="0" w:color="auto"/>
            <w:left w:val="none" w:sz="0" w:space="0" w:color="auto"/>
            <w:bottom w:val="none" w:sz="0" w:space="0" w:color="auto"/>
            <w:right w:val="none" w:sz="0" w:space="0" w:color="auto"/>
          </w:divBdr>
        </w:div>
        <w:div w:id="53160211">
          <w:marLeft w:val="0"/>
          <w:marRight w:val="0"/>
          <w:marTop w:val="0"/>
          <w:marBottom w:val="300"/>
          <w:divBdr>
            <w:top w:val="single" w:sz="6" w:space="15" w:color="EDEDED"/>
            <w:left w:val="single" w:sz="6" w:space="15" w:color="EDEDED"/>
            <w:bottom w:val="single" w:sz="6" w:space="15" w:color="EDEDED"/>
            <w:right w:val="single" w:sz="6" w:space="15" w:color="EDEDED"/>
          </w:divBdr>
        </w:div>
        <w:div w:id="53163577">
          <w:marLeft w:val="0"/>
          <w:marRight w:val="0"/>
          <w:marTop w:val="300"/>
          <w:marBottom w:val="0"/>
          <w:divBdr>
            <w:top w:val="none" w:sz="0" w:space="0" w:color="auto"/>
            <w:left w:val="none" w:sz="0" w:space="0" w:color="auto"/>
            <w:bottom w:val="none" w:sz="0" w:space="0" w:color="auto"/>
            <w:right w:val="none" w:sz="0" w:space="0" w:color="auto"/>
          </w:divBdr>
          <w:divsChild>
            <w:div w:id="224144874">
              <w:marLeft w:val="0"/>
              <w:marRight w:val="0"/>
              <w:marTop w:val="0"/>
              <w:marBottom w:val="0"/>
              <w:divBdr>
                <w:top w:val="none" w:sz="0" w:space="0" w:color="auto"/>
                <w:left w:val="none" w:sz="0" w:space="0" w:color="auto"/>
                <w:bottom w:val="none" w:sz="0" w:space="0" w:color="auto"/>
                <w:right w:val="none" w:sz="0" w:space="0" w:color="auto"/>
              </w:divBdr>
            </w:div>
          </w:divsChild>
        </w:div>
        <w:div w:id="53165769">
          <w:marLeft w:val="0"/>
          <w:marRight w:val="0"/>
          <w:marTop w:val="0"/>
          <w:marBottom w:val="0"/>
          <w:divBdr>
            <w:top w:val="none" w:sz="0" w:space="0" w:color="auto"/>
            <w:left w:val="none" w:sz="0" w:space="0" w:color="auto"/>
            <w:bottom w:val="none" w:sz="0" w:space="0" w:color="auto"/>
            <w:right w:val="none" w:sz="0" w:space="0" w:color="auto"/>
          </w:divBdr>
        </w:div>
        <w:div w:id="53235992">
          <w:marLeft w:val="0"/>
          <w:marRight w:val="0"/>
          <w:marTop w:val="0"/>
          <w:marBottom w:val="0"/>
          <w:divBdr>
            <w:top w:val="none" w:sz="0" w:space="0" w:color="auto"/>
            <w:left w:val="none" w:sz="0" w:space="0" w:color="auto"/>
            <w:bottom w:val="none" w:sz="0" w:space="0" w:color="auto"/>
            <w:right w:val="none" w:sz="0" w:space="0" w:color="auto"/>
          </w:divBdr>
        </w:div>
        <w:div w:id="53236536">
          <w:marLeft w:val="0"/>
          <w:marRight w:val="0"/>
          <w:marTop w:val="0"/>
          <w:marBottom w:val="0"/>
          <w:divBdr>
            <w:top w:val="none" w:sz="0" w:space="0" w:color="auto"/>
            <w:left w:val="none" w:sz="0" w:space="0" w:color="auto"/>
            <w:bottom w:val="none" w:sz="0" w:space="0" w:color="auto"/>
            <w:right w:val="none" w:sz="0" w:space="0" w:color="auto"/>
          </w:divBdr>
        </w:div>
        <w:div w:id="53237946">
          <w:marLeft w:val="0"/>
          <w:marRight w:val="0"/>
          <w:marTop w:val="0"/>
          <w:marBottom w:val="0"/>
          <w:divBdr>
            <w:top w:val="none" w:sz="0" w:space="0" w:color="auto"/>
            <w:left w:val="none" w:sz="0" w:space="0" w:color="auto"/>
            <w:bottom w:val="none" w:sz="0" w:space="0" w:color="auto"/>
            <w:right w:val="none" w:sz="0" w:space="0" w:color="auto"/>
          </w:divBdr>
        </w:div>
        <w:div w:id="53237980">
          <w:marLeft w:val="0"/>
          <w:marRight w:val="0"/>
          <w:marTop w:val="0"/>
          <w:marBottom w:val="0"/>
          <w:divBdr>
            <w:top w:val="none" w:sz="0" w:space="0" w:color="auto"/>
            <w:left w:val="none" w:sz="0" w:space="0" w:color="auto"/>
            <w:bottom w:val="none" w:sz="0" w:space="0" w:color="auto"/>
            <w:right w:val="none" w:sz="0" w:space="0" w:color="auto"/>
          </w:divBdr>
        </w:div>
        <w:div w:id="53285434">
          <w:marLeft w:val="0"/>
          <w:marRight w:val="0"/>
          <w:marTop w:val="0"/>
          <w:marBottom w:val="0"/>
          <w:divBdr>
            <w:top w:val="none" w:sz="0" w:space="0" w:color="auto"/>
            <w:left w:val="none" w:sz="0" w:space="0" w:color="auto"/>
            <w:bottom w:val="none" w:sz="0" w:space="0" w:color="auto"/>
            <w:right w:val="none" w:sz="0" w:space="0" w:color="auto"/>
          </w:divBdr>
        </w:div>
        <w:div w:id="53352787">
          <w:marLeft w:val="0"/>
          <w:marRight w:val="0"/>
          <w:marTop w:val="0"/>
          <w:marBottom w:val="0"/>
          <w:divBdr>
            <w:top w:val="none" w:sz="0" w:space="0" w:color="auto"/>
            <w:left w:val="none" w:sz="0" w:space="0" w:color="auto"/>
            <w:bottom w:val="none" w:sz="0" w:space="0" w:color="auto"/>
            <w:right w:val="none" w:sz="0" w:space="0" w:color="auto"/>
          </w:divBdr>
        </w:div>
        <w:div w:id="53353260">
          <w:marLeft w:val="0"/>
          <w:marRight w:val="0"/>
          <w:marTop w:val="0"/>
          <w:marBottom w:val="0"/>
          <w:divBdr>
            <w:top w:val="none" w:sz="0" w:space="0" w:color="auto"/>
            <w:left w:val="none" w:sz="0" w:space="0" w:color="auto"/>
            <w:bottom w:val="none" w:sz="0" w:space="0" w:color="auto"/>
            <w:right w:val="none" w:sz="0" w:space="0" w:color="auto"/>
          </w:divBdr>
        </w:div>
        <w:div w:id="53356260">
          <w:marLeft w:val="0"/>
          <w:marRight w:val="0"/>
          <w:marTop w:val="0"/>
          <w:marBottom w:val="0"/>
          <w:divBdr>
            <w:top w:val="none" w:sz="0" w:space="0" w:color="auto"/>
            <w:left w:val="none" w:sz="0" w:space="0" w:color="auto"/>
            <w:bottom w:val="none" w:sz="0" w:space="0" w:color="auto"/>
            <w:right w:val="none" w:sz="0" w:space="0" w:color="auto"/>
          </w:divBdr>
          <w:divsChild>
            <w:div w:id="286862342">
              <w:marLeft w:val="0"/>
              <w:marRight w:val="0"/>
              <w:marTop w:val="0"/>
              <w:marBottom w:val="0"/>
              <w:divBdr>
                <w:top w:val="none" w:sz="0" w:space="0" w:color="auto"/>
                <w:left w:val="none" w:sz="0" w:space="0" w:color="auto"/>
                <w:bottom w:val="none" w:sz="0" w:space="0" w:color="auto"/>
                <w:right w:val="none" w:sz="0" w:space="0" w:color="auto"/>
              </w:divBdr>
            </w:div>
          </w:divsChild>
        </w:div>
        <w:div w:id="53356476">
          <w:marLeft w:val="0"/>
          <w:marRight w:val="0"/>
          <w:marTop w:val="0"/>
          <w:marBottom w:val="0"/>
          <w:divBdr>
            <w:top w:val="none" w:sz="0" w:space="0" w:color="auto"/>
            <w:left w:val="none" w:sz="0" w:space="0" w:color="auto"/>
            <w:bottom w:val="none" w:sz="0" w:space="0" w:color="auto"/>
            <w:right w:val="none" w:sz="0" w:space="0" w:color="auto"/>
          </w:divBdr>
        </w:div>
        <w:div w:id="53359804">
          <w:marLeft w:val="0"/>
          <w:marRight w:val="0"/>
          <w:marTop w:val="0"/>
          <w:marBottom w:val="0"/>
          <w:divBdr>
            <w:top w:val="none" w:sz="0" w:space="0" w:color="auto"/>
            <w:left w:val="none" w:sz="0" w:space="0" w:color="auto"/>
            <w:bottom w:val="none" w:sz="0" w:space="0" w:color="auto"/>
            <w:right w:val="none" w:sz="0" w:space="0" w:color="auto"/>
          </w:divBdr>
        </w:div>
        <w:div w:id="53361694">
          <w:marLeft w:val="0"/>
          <w:marRight w:val="0"/>
          <w:marTop w:val="0"/>
          <w:marBottom w:val="0"/>
          <w:divBdr>
            <w:top w:val="none" w:sz="0" w:space="0" w:color="auto"/>
            <w:left w:val="none" w:sz="0" w:space="0" w:color="auto"/>
            <w:bottom w:val="none" w:sz="0" w:space="0" w:color="auto"/>
            <w:right w:val="none" w:sz="0" w:space="0" w:color="auto"/>
          </w:divBdr>
        </w:div>
        <w:div w:id="53429175">
          <w:marLeft w:val="0"/>
          <w:marRight w:val="0"/>
          <w:marTop w:val="0"/>
          <w:marBottom w:val="300"/>
          <w:divBdr>
            <w:top w:val="single" w:sz="6" w:space="15" w:color="EDEDED"/>
            <w:left w:val="single" w:sz="6" w:space="15" w:color="EDEDED"/>
            <w:bottom w:val="single" w:sz="6" w:space="15" w:color="EDEDED"/>
            <w:right w:val="single" w:sz="6" w:space="15" w:color="EDEDED"/>
          </w:divBdr>
        </w:div>
        <w:div w:id="53433627">
          <w:marLeft w:val="0"/>
          <w:marRight w:val="0"/>
          <w:marTop w:val="0"/>
          <w:marBottom w:val="0"/>
          <w:divBdr>
            <w:top w:val="none" w:sz="0" w:space="0" w:color="auto"/>
            <w:left w:val="none" w:sz="0" w:space="0" w:color="auto"/>
            <w:bottom w:val="none" w:sz="0" w:space="0" w:color="auto"/>
            <w:right w:val="none" w:sz="0" w:space="0" w:color="auto"/>
          </w:divBdr>
          <w:divsChild>
            <w:div w:id="15148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434394">
          <w:marLeft w:val="0"/>
          <w:marRight w:val="0"/>
          <w:marTop w:val="300"/>
          <w:marBottom w:val="0"/>
          <w:divBdr>
            <w:top w:val="none" w:sz="0" w:space="0" w:color="auto"/>
            <w:left w:val="none" w:sz="0" w:space="0" w:color="auto"/>
            <w:bottom w:val="none" w:sz="0" w:space="0" w:color="auto"/>
            <w:right w:val="none" w:sz="0" w:space="0" w:color="auto"/>
          </w:divBdr>
        </w:div>
        <w:div w:id="53435044">
          <w:marLeft w:val="0"/>
          <w:marRight w:val="0"/>
          <w:marTop w:val="0"/>
          <w:marBottom w:val="0"/>
          <w:divBdr>
            <w:top w:val="none" w:sz="0" w:space="0" w:color="auto"/>
            <w:left w:val="none" w:sz="0" w:space="0" w:color="auto"/>
            <w:bottom w:val="none" w:sz="0" w:space="0" w:color="auto"/>
            <w:right w:val="none" w:sz="0" w:space="0" w:color="auto"/>
          </w:divBdr>
        </w:div>
        <w:div w:id="53436218">
          <w:marLeft w:val="0"/>
          <w:marRight w:val="0"/>
          <w:marTop w:val="0"/>
          <w:marBottom w:val="0"/>
          <w:divBdr>
            <w:top w:val="none" w:sz="0" w:space="0" w:color="auto"/>
            <w:left w:val="none" w:sz="0" w:space="0" w:color="auto"/>
            <w:bottom w:val="none" w:sz="0" w:space="0" w:color="auto"/>
            <w:right w:val="none" w:sz="0" w:space="0" w:color="auto"/>
          </w:divBdr>
        </w:div>
        <w:div w:id="53479030">
          <w:marLeft w:val="0"/>
          <w:marRight w:val="0"/>
          <w:marTop w:val="0"/>
          <w:marBottom w:val="0"/>
          <w:divBdr>
            <w:top w:val="none" w:sz="0" w:space="0" w:color="auto"/>
            <w:left w:val="none" w:sz="0" w:space="0" w:color="auto"/>
            <w:bottom w:val="none" w:sz="0" w:space="0" w:color="auto"/>
            <w:right w:val="none" w:sz="0" w:space="0" w:color="auto"/>
          </w:divBdr>
        </w:div>
        <w:div w:id="53504299">
          <w:marLeft w:val="0"/>
          <w:marRight w:val="0"/>
          <w:marTop w:val="300"/>
          <w:marBottom w:val="0"/>
          <w:divBdr>
            <w:top w:val="none" w:sz="0" w:space="0" w:color="auto"/>
            <w:left w:val="none" w:sz="0" w:space="0" w:color="auto"/>
            <w:bottom w:val="none" w:sz="0" w:space="0" w:color="auto"/>
            <w:right w:val="none" w:sz="0" w:space="0" w:color="auto"/>
          </w:divBdr>
        </w:div>
        <w:div w:id="53504897">
          <w:marLeft w:val="0"/>
          <w:marRight w:val="0"/>
          <w:marTop w:val="0"/>
          <w:marBottom w:val="300"/>
          <w:divBdr>
            <w:top w:val="single" w:sz="6" w:space="15" w:color="EDEDED"/>
            <w:left w:val="single" w:sz="6" w:space="15" w:color="EDEDED"/>
            <w:bottom w:val="single" w:sz="6" w:space="15" w:color="EDEDED"/>
            <w:right w:val="single" w:sz="6" w:space="15" w:color="EDEDED"/>
          </w:divBdr>
        </w:div>
        <w:div w:id="53508830">
          <w:marLeft w:val="0"/>
          <w:marRight w:val="0"/>
          <w:marTop w:val="0"/>
          <w:marBottom w:val="0"/>
          <w:divBdr>
            <w:top w:val="none" w:sz="0" w:space="0" w:color="auto"/>
            <w:left w:val="none" w:sz="0" w:space="0" w:color="auto"/>
            <w:bottom w:val="none" w:sz="0" w:space="0" w:color="auto"/>
            <w:right w:val="none" w:sz="0" w:space="0" w:color="auto"/>
          </w:divBdr>
        </w:div>
        <w:div w:id="53547107">
          <w:marLeft w:val="0"/>
          <w:marRight w:val="0"/>
          <w:marTop w:val="0"/>
          <w:marBottom w:val="0"/>
          <w:divBdr>
            <w:top w:val="none" w:sz="0" w:space="0" w:color="auto"/>
            <w:left w:val="none" w:sz="0" w:space="0" w:color="auto"/>
            <w:bottom w:val="none" w:sz="0" w:space="0" w:color="auto"/>
            <w:right w:val="none" w:sz="0" w:space="0" w:color="auto"/>
          </w:divBdr>
        </w:div>
        <w:div w:id="53547159">
          <w:marLeft w:val="0"/>
          <w:marRight w:val="0"/>
          <w:marTop w:val="0"/>
          <w:marBottom w:val="0"/>
          <w:divBdr>
            <w:top w:val="none" w:sz="0" w:space="0" w:color="auto"/>
            <w:left w:val="none" w:sz="0" w:space="0" w:color="auto"/>
            <w:bottom w:val="none" w:sz="0" w:space="0" w:color="auto"/>
            <w:right w:val="none" w:sz="0" w:space="0" w:color="auto"/>
          </w:divBdr>
        </w:div>
        <w:div w:id="53623094">
          <w:marLeft w:val="0"/>
          <w:marRight w:val="0"/>
          <w:marTop w:val="0"/>
          <w:marBottom w:val="0"/>
          <w:divBdr>
            <w:top w:val="none" w:sz="0" w:space="0" w:color="auto"/>
            <w:left w:val="none" w:sz="0" w:space="0" w:color="auto"/>
            <w:bottom w:val="none" w:sz="0" w:space="0" w:color="auto"/>
            <w:right w:val="none" w:sz="0" w:space="0" w:color="auto"/>
          </w:divBdr>
        </w:div>
        <w:div w:id="53624870">
          <w:marLeft w:val="0"/>
          <w:marRight w:val="0"/>
          <w:marTop w:val="0"/>
          <w:marBottom w:val="0"/>
          <w:divBdr>
            <w:top w:val="none" w:sz="0" w:space="0" w:color="auto"/>
            <w:left w:val="none" w:sz="0" w:space="0" w:color="auto"/>
            <w:bottom w:val="none" w:sz="0" w:space="0" w:color="auto"/>
            <w:right w:val="none" w:sz="0" w:space="0" w:color="auto"/>
          </w:divBdr>
        </w:div>
        <w:div w:id="53629195">
          <w:marLeft w:val="0"/>
          <w:marRight w:val="0"/>
          <w:marTop w:val="0"/>
          <w:marBottom w:val="0"/>
          <w:divBdr>
            <w:top w:val="none" w:sz="0" w:space="0" w:color="auto"/>
            <w:left w:val="none" w:sz="0" w:space="0" w:color="auto"/>
            <w:bottom w:val="none" w:sz="0" w:space="0" w:color="auto"/>
            <w:right w:val="none" w:sz="0" w:space="0" w:color="auto"/>
          </w:divBdr>
        </w:div>
        <w:div w:id="53630383">
          <w:marLeft w:val="0"/>
          <w:marRight w:val="0"/>
          <w:marTop w:val="0"/>
          <w:marBottom w:val="0"/>
          <w:divBdr>
            <w:top w:val="none" w:sz="0" w:space="0" w:color="auto"/>
            <w:left w:val="none" w:sz="0" w:space="0" w:color="auto"/>
            <w:bottom w:val="none" w:sz="0" w:space="0" w:color="auto"/>
            <w:right w:val="none" w:sz="0" w:space="0" w:color="auto"/>
          </w:divBdr>
        </w:div>
        <w:div w:id="53700374">
          <w:marLeft w:val="0"/>
          <w:marRight w:val="0"/>
          <w:marTop w:val="0"/>
          <w:marBottom w:val="300"/>
          <w:divBdr>
            <w:top w:val="single" w:sz="6" w:space="15" w:color="EDEDED"/>
            <w:left w:val="single" w:sz="6" w:space="15" w:color="EDEDED"/>
            <w:bottom w:val="single" w:sz="6" w:space="15" w:color="EDEDED"/>
            <w:right w:val="single" w:sz="6" w:space="15" w:color="EDEDED"/>
          </w:divBdr>
        </w:div>
        <w:div w:id="53702245">
          <w:marLeft w:val="0"/>
          <w:marRight w:val="0"/>
          <w:marTop w:val="0"/>
          <w:marBottom w:val="0"/>
          <w:divBdr>
            <w:top w:val="none" w:sz="0" w:space="0" w:color="auto"/>
            <w:left w:val="none" w:sz="0" w:space="0" w:color="auto"/>
            <w:bottom w:val="none" w:sz="0" w:space="0" w:color="auto"/>
            <w:right w:val="none" w:sz="0" w:space="0" w:color="auto"/>
          </w:divBdr>
        </w:div>
        <w:div w:id="53704116">
          <w:marLeft w:val="0"/>
          <w:marRight w:val="0"/>
          <w:marTop w:val="0"/>
          <w:marBottom w:val="300"/>
          <w:divBdr>
            <w:top w:val="single" w:sz="6" w:space="15" w:color="EDEDED"/>
            <w:left w:val="single" w:sz="6" w:space="15" w:color="EDEDED"/>
            <w:bottom w:val="single" w:sz="6" w:space="15" w:color="EDEDED"/>
            <w:right w:val="single" w:sz="6" w:space="15" w:color="EDEDED"/>
          </w:divBdr>
        </w:div>
        <w:div w:id="53704215">
          <w:marLeft w:val="0"/>
          <w:marRight w:val="0"/>
          <w:marTop w:val="0"/>
          <w:marBottom w:val="300"/>
          <w:divBdr>
            <w:top w:val="single" w:sz="6" w:space="15" w:color="EDEDED"/>
            <w:left w:val="single" w:sz="6" w:space="15" w:color="EDEDED"/>
            <w:bottom w:val="single" w:sz="6" w:space="15" w:color="EDEDED"/>
            <w:right w:val="single" w:sz="6" w:space="15" w:color="EDEDED"/>
          </w:divBdr>
        </w:div>
        <w:div w:id="53704276">
          <w:marLeft w:val="0"/>
          <w:marRight w:val="0"/>
          <w:marTop w:val="0"/>
          <w:marBottom w:val="0"/>
          <w:divBdr>
            <w:top w:val="none" w:sz="0" w:space="0" w:color="auto"/>
            <w:left w:val="none" w:sz="0" w:space="0" w:color="auto"/>
            <w:bottom w:val="none" w:sz="0" w:space="0" w:color="auto"/>
            <w:right w:val="none" w:sz="0" w:space="0" w:color="auto"/>
          </w:divBdr>
        </w:div>
        <w:div w:id="53740569">
          <w:marLeft w:val="0"/>
          <w:marRight w:val="0"/>
          <w:marTop w:val="0"/>
          <w:marBottom w:val="300"/>
          <w:divBdr>
            <w:top w:val="single" w:sz="6" w:space="15" w:color="EDEDED"/>
            <w:left w:val="single" w:sz="6" w:space="15" w:color="EDEDED"/>
            <w:bottom w:val="single" w:sz="6" w:space="15" w:color="EDEDED"/>
            <w:right w:val="single" w:sz="6" w:space="15" w:color="EDEDED"/>
          </w:divBdr>
        </w:div>
        <w:div w:id="53741223">
          <w:marLeft w:val="0"/>
          <w:marRight w:val="0"/>
          <w:marTop w:val="0"/>
          <w:marBottom w:val="0"/>
          <w:divBdr>
            <w:top w:val="none" w:sz="0" w:space="0" w:color="auto"/>
            <w:left w:val="none" w:sz="0" w:space="0" w:color="auto"/>
            <w:bottom w:val="none" w:sz="0" w:space="0" w:color="auto"/>
            <w:right w:val="none" w:sz="0" w:space="0" w:color="auto"/>
          </w:divBdr>
        </w:div>
        <w:div w:id="53741870">
          <w:marLeft w:val="0"/>
          <w:marRight w:val="0"/>
          <w:marTop w:val="0"/>
          <w:marBottom w:val="0"/>
          <w:divBdr>
            <w:top w:val="none" w:sz="0" w:space="0" w:color="auto"/>
            <w:left w:val="none" w:sz="0" w:space="0" w:color="auto"/>
            <w:bottom w:val="none" w:sz="0" w:space="0" w:color="auto"/>
            <w:right w:val="none" w:sz="0" w:space="0" w:color="auto"/>
          </w:divBdr>
        </w:div>
        <w:div w:id="53743506">
          <w:marLeft w:val="0"/>
          <w:marRight w:val="0"/>
          <w:marTop w:val="0"/>
          <w:marBottom w:val="0"/>
          <w:divBdr>
            <w:top w:val="none" w:sz="0" w:space="0" w:color="auto"/>
            <w:left w:val="none" w:sz="0" w:space="0" w:color="auto"/>
            <w:bottom w:val="none" w:sz="0" w:space="0" w:color="auto"/>
            <w:right w:val="none" w:sz="0" w:space="0" w:color="auto"/>
          </w:divBdr>
          <w:divsChild>
            <w:div w:id="337775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745300">
          <w:marLeft w:val="0"/>
          <w:marRight w:val="0"/>
          <w:marTop w:val="0"/>
          <w:marBottom w:val="0"/>
          <w:divBdr>
            <w:top w:val="none" w:sz="0" w:space="0" w:color="auto"/>
            <w:left w:val="none" w:sz="0" w:space="0" w:color="auto"/>
            <w:bottom w:val="none" w:sz="0" w:space="0" w:color="auto"/>
            <w:right w:val="none" w:sz="0" w:space="0" w:color="auto"/>
          </w:divBdr>
        </w:div>
        <w:div w:id="53746440">
          <w:marLeft w:val="0"/>
          <w:marRight w:val="0"/>
          <w:marTop w:val="0"/>
          <w:marBottom w:val="0"/>
          <w:divBdr>
            <w:top w:val="none" w:sz="0" w:space="0" w:color="auto"/>
            <w:left w:val="none" w:sz="0" w:space="0" w:color="auto"/>
            <w:bottom w:val="none" w:sz="0" w:space="0" w:color="auto"/>
            <w:right w:val="none" w:sz="0" w:space="0" w:color="auto"/>
          </w:divBdr>
        </w:div>
        <w:div w:id="53816523">
          <w:marLeft w:val="0"/>
          <w:marRight w:val="0"/>
          <w:marTop w:val="0"/>
          <w:marBottom w:val="0"/>
          <w:divBdr>
            <w:top w:val="none" w:sz="0" w:space="0" w:color="auto"/>
            <w:left w:val="none" w:sz="0" w:space="0" w:color="auto"/>
            <w:bottom w:val="none" w:sz="0" w:space="0" w:color="auto"/>
            <w:right w:val="none" w:sz="0" w:space="0" w:color="auto"/>
          </w:divBdr>
        </w:div>
        <w:div w:id="53816919">
          <w:marLeft w:val="0"/>
          <w:marRight w:val="0"/>
          <w:marTop w:val="0"/>
          <w:marBottom w:val="0"/>
          <w:divBdr>
            <w:top w:val="none" w:sz="0" w:space="0" w:color="auto"/>
            <w:left w:val="none" w:sz="0" w:space="0" w:color="auto"/>
            <w:bottom w:val="none" w:sz="0" w:space="0" w:color="auto"/>
            <w:right w:val="none" w:sz="0" w:space="0" w:color="auto"/>
          </w:divBdr>
          <w:divsChild>
            <w:div w:id="2706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3818566">
          <w:marLeft w:val="0"/>
          <w:marRight w:val="0"/>
          <w:marTop w:val="0"/>
          <w:marBottom w:val="0"/>
          <w:divBdr>
            <w:top w:val="none" w:sz="0" w:space="0" w:color="auto"/>
            <w:left w:val="none" w:sz="0" w:space="0" w:color="auto"/>
            <w:bottom w:val="none" w:sz="0" w:space="0" w:color="auto"/>
            <w:right w:val="none" w:sz="0" w:space="0" w:color="auto"/>
          </w:divBdr>
        </w:div>
        <w:div w:id="53820004">
          <w:marLeft w:val="0"/>
          <w:marRight w:val="0"/>
          <w:marTop w:val="0"/>
          <w:marBottom w:val="0"/>
          <w:divBdr>
            <w:top w:val="none" w:sz="0" w:space="0" w:color="auto"/>
            <w:left w:val="none" w:sz="0" w:space="0" w:color="auto"/>
            <w:bottom w:val="none" w:sz="0" w:space="0" w:color="auto"/>
            <w:right w:val="none" w:sz="0" w:space="0" w:color="auto"/>
          </w:divBdr>
        </w:div>
        <w:div w:id="53895458">
          <w:marLeft w:val="0"/>
          <w:marRight w:val="0"/>
          <w:marTop w:val="0"/>
          <w:marBottom w:val="300"/>
          <w:divBdr>
            <w:top w:val="single" w:sz="6" w:space="15" w:color="EDEDED"/>
            <w:left w:val="single" w:sz="6" w:space="15" w:color="EDEDED"/>
            <w:bottom w:val="single" w:sz="6" w:space="15" w:color="EDEDED"/>
            <w:right w:val="single" w:sz="6" w:space="15" w:color="EDEDED"/>
          </w:divBdr>
        </w:div>
        <w:div w:id="53897601">
          <w:marLeft w:val="0"/>
          <w:marRight w:val="0"/>
          <w:marTop w:val="0"/>
          <w:marBottom w:val="0"/>
          <w:divBdr>
            <w:top w:val="none" w:sz="0" w:space="0" w:color="auto"/>
            <w:left w:val="none" w:sz="0" w:space="0" w:color="auto"/>
            <w:bottom w:val="none" w:sz="0" w:space="0" w:color="auto"/>
            <w:right w:val="none" w:sz="0" w:space="0" w:color="auto"/>
          </w:divBdr>
        </w:div>
        <w:div w:id="53937756">
          <w:marLeft w:val="0"/>
          <w:marRight w:val="0"/>
          <w:marTop w:val="0"/>
          <w:marBottom w:val="0"/>
          <w:divBdr>
            <w:top w:val="none" w:sz="0" w:space="0" w:color="auto"/>
            <w:left w:val="none" w:sz="0" w:space="0" w:color="auto"/>
            <w:bottom w:val="none" w:sz="0" w:space="0" w:color="auto"/>
            <w:right w:val="none" w:sz="0" w:space="0" w:color="auto"/>
          </w:divBdr>
        </w:div>
        <w:div w:id="53938629">
          <w:marLeft w:val="0"/>
          <w:marRight w:val="0"/>
          <w:marTop w:val="0"/>
          <w:marBottom w:val="0"/>
          <w:divBdr>
            <w:top w:val="none" w:sz="0" w:space="0" w:color="auto"/>
            <w:left w:val="none" w:sz="0" w:space="0" w:color="auto"/>
            <w:bottom w:val="none" w:sz="0" w:space="0" w:color="auto"/>
            <w:right w:val="none" w:sz="0" w:space="0" w:color="auto"/>
          </w:divBdr>
          <w:divsChild>
            <w:div w:id="276330021">
              <w:marLeft w:val="0"/>
              <w:marRight w:val="0"/>
              <w:marTop w:val="0"/>
              <w:marBottom w:val="0"/>
              <w:divBdr>
                <w:top w:val="none" w:sz="0" w:space="0" w:color="auto"/>
                <w:left w:val="none" w:sz="0" w:space="0" w:color="auto"/>
                <w:bottom w:val="none" w:sz="0" w:space="0" w:color="auto"/>
                <w:right w:val="none" w:sz="0" w:space="0" w:color="auto"/>
              </w:divBdr>
            </w:div>
          </w:divsChild>
        </w:div>
        <w:div w:id="53941345">
          <w:marLeft w:val="0"/>
          <w:marRight w:val="0"/>
          <w:marTop w:val="0"/>
          <w:marBottom w:val="0"/>
          <w:divBdr>
            <w:top w:val="none" w:sz="0" w:space="0" w:color="auto"/>
            <w:left w:val="none" w:sz="0" w:space="0" w:color="auto"/>
            <w:bottom w:val="none" w:sz="0" w:space="0" w:color="auto"/>
            <w:right w:val="none" w:sz="0" w:space="0" w:color="auto"/>
          </w:divBdr>
          <w:divsChild>
            <w:div w:id="56318288">
              <w:marLeft w:val="0"/>
              <w:marRight w:val="0"/>
              <w:marTop w:val="0"/>
              <w:marBottom w:val="0"/>
              <w:divBdr>
                <w:top w:val="none" w:sz="0" w:space="0" w:color="auto"/>
                <w:left w:val="none" w:sz="0" w:space="0" w:color="auto"/>
                <w:bottom w:val="none" w:sz="0" w:space="0" w:color="auto"/>
                <w:right w:val="none" w:sz="0" w:space="0" w:color="auto"/>
              </w:divBdr>
            </w:div>
          </w:divsChild>
        </w:div>
        <w:div w:id="53941352">
          <w:marLeft w:val="0"/>
          <w:marRight w:val="0"/>
          <w:marTop w:val="0"/>
          <w:marBottom w:val="0"/>
          <w:divBdr>
            <w:top w:val="none" w:sz="0" w:space="0" w:color="auto"/>
            <w:left w:val="none" w:sz="0" w:space="0" w:color="auto"/>
            <w:bottom w:val="none" w:sz="0" w:space="0" w:color="auto"/>
            <w:right w:val="none" w:sz="0" w:space="0" w:color="auto"/>
          </w:divBdr>
        </w:div>
        <w:div w:id="53965874">
          <w:marLeft w:val="0"/>
          <w:marRight w:val="0"/>
          <w:marTop w:val="0"/>
          <w:marBottom w:val="0"/>
          <w:divBdr>
            <w:top w:val="none" w:sz="0" w:space="0" w:color="auto"/>
            <w:left w:val="none" w:sz="0" w:space="0" w:color="auto"/>
            <w:bottom w:val="none" w:sz="0" w:space="0" w:color="auto"/>
            <w:right w:val="none" w:sz="0" w:space="0" w:color="auto"/>
          </w:divBdr>
        </w:div>
        <w:div w:id="53968498">
          <w:marLeft w:val="0"/>
          <w:marRight w:val="0"/>
          <w:marTop w:val="0"/>
          <w:marBottom w:val="0"/>
          <w:divBdr>
            <w:top w:val="none" w:sz="0" w:space="0" w:color="auto"/>
            <w:left w:val="none" w:sz="0" w:space="0" w:color="auto"/>
            <w:bottom w:val="none" w:sz="0" w:space="0" w:color="auto"/>
            <w:right w:val="none" w:sz="0" w:space="0" w:color="auto"/>
          </w:divBdr>
          <w:divsChild>
            <w:div w:id="116724757">
              <w:marLeft w:val="0"/>
              <w:marRight w:val="0"/>
              <w:marTop w:val="0"/>
              <w:marBottom w:val="0"/>
              <w:divBdr>
                <w:top w:val="none" w:sz="0" w:space="0" w:color="auto"/>
                <w:left w:val="none" w:sz="0" w:space="0" w:color="auto"/>
                <w:bottom w:val="none" w:sz="0" w:space="0" w:color="auto"/>
                <w:right w:val="none" w:sz="0" w:space="0" w:color="auto"/>
              </w:divBdr>
            </w:div>
          </w:divsChild>
        </w:div>
        <w:div w:id="54009083">
          <w:marLeft w:val="0"/>
          <w:marRight w:val="0"/>
          <w:marTop w:val="0"/>
          <w:marBottom w:val="0"/>
          <w:divBdr>
            <w:top w:val="none" w:sz="0" w:space="0" w:color="auto"/>
            <w:left w:val="none" w:sz="0" w:space="0" w:color="auto"/>
            <w:bottom w:val="none" w:sz="0" w:space="0" w:color="auto"/>
            <w:right w:val="none" w:sz="0" w:space="0" w:color="auto"/>
          </w:divBdr>
        </w:div>
        <w:div w:id="54013077">
          <w:marLeft w:val="0"/>
          <w:marRight w:val="0"/>
          <w:marTop w:val="0"/>
          <w:marBottom w:val="0"/>
          <w:divBdr>
            <w:top w:val="none" w:sz="0" w:space="0" w:color="auto"/>
            <w:left w:val="none" w:sz="0" w:space="0" w:color="auto"/>
            <w:bottom w:val="none" w:sz="0" w:space="0" w:color="auto"/>
            <w:right w:val="none" w:sz="0" w:space="0" w:color="auto"/>
          </w:divBdr>
          <w:divsChild>
            <w:div w:id="376927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013107">
          <w:marLeft w:val="0"/>
          <w:marRight w:val="0"/>
          <w:marTop w:val="0"/>
          <w:marBottom w:val="0"/>
          <w:divBdr>
            <w:top w:val="none" w:sz="0" w:space="0" w:color="auto"/>
            <w:left w:val="none" w:sz="0" w:space="0" w:color="auto"/>
            <w:bottom w:val="none" w:sz="0" w:space="0" w:color="auto"/>
            <w:right w:val="none" w:sz="0" w:space="0" w:color="auto"/>
          </w:divBdr>
        </w:div>
        <w:div w:id="54013658">
          <w:marLeft w:val="0"/>
          <w:marRight w:val="0"/>
          <w:marTop w:val="0"/>
          <w:marBottom w:val="0"/>
          <w:divBdr>
            <w:top w:val="none" w:sz="0" w:space="0" w:color="auto"/>
            <w:left w:val="none" w:sz="0" w:space="0" w:color="auto"/>
            <w:bottom w:val="none" w:sz="0" w:space="0" w:color="auto"/>
            <w:right w:val="none" w:sz="0" w:space="0" w:color="auto"/>
          </w:divBdr>
        </w:div>
        <w:div w:id="54014185">
          <w:marLeft w:val="0"/>
          <w:marRight w:val="0"/>
          <w:marTop w:val="0"/>
          <w:marBottom w:val="0"/>
          <w:divBdr>
            <w:top w:val="none" w:sz="0" w:space="0" w:color="auto"/>
            <w:left w:val="none" w:sz="0" w:space="0" w:color="auto"/>
            <w:bottom w:val="none" w:sz="0" w:space="0" w:color="auto"/>
            <w:right w:val="none" w:sz="0" w:space="0" w:color="auto"/>
          </w:divBdr>
        </w:div>
        <w:div w:id="54084239">
          <w:marLeft w:val="0"/>
          <w:marRight w:val="0"/>
          <w:marTop w:val="0"/>
          <w:marBottom w:val="0"/>
          <w:divBdr>
            <w:top w:val="none" w:sz="0" w:space="0" w:color="auto"/>
            <w:left w:val="none" w:sz="0" w:space="0" w:color="auto"/>
            <w:bottom w:val="none" w:sz="0" w:space="0" w:color="auto"/>
            <w:right w:val="none" w:sz="0" w:space="0" w:color="auto"/>
          </w:divBdr>
        </w:div>
        <w:div w:id="54089424">
          <w:marLeft w:val="0"/>
          <w:marRight w:val="0"/>
          <w:marTop w:val="0"/>
          <w:marBottom w:val="300"/>
          <w:divBdr>
            <w:top w:val="single" w:sz="6" w:space="15" w:color="EDEDED"/>
            <w:left w:val="single" w:sz="6" w:space="15" w:color="EDEDED"/>
            <w:bottom w:val="single" w:sz="6" w:space="15" w:color="EDEDED"/>
            <w:right w:val="single" w:sz="6" w:space="15" w:color="EDEDED"/>
          </w:divBdr>
        </w:div>
        <w:div w:id="54091669">
          <w:marLeft w:val="0"/>
          <w:marRight w:val="0"/>
          <w:marTop w:val="0"/>
          <w:marBottom w:val="0"/>
          <w:divBdr>
            <w:top w:val="none" w:sz="0" w:space="0" w:color="auto"/>
            <w:left w:val="none" w:sz="0" w:space="0" w:color="auto"/>
            <w:bottom w:val="none" w:sz="0" w:space="0" w:color="auto"/>
            <w:right w:val="none" w:sz="0" w:space="0" w:color="auto"/>
          </w:divBdr>
        </w:div>
        <w:div w:id="54133392">
          <w:marLeft w:val="0"/>
          <w:marRight w:val="0"/>
          <w:marTop w:val="0"/>
          <w:marBottom w:val="300"/>
          <w:divBdr>
            <w:top w:val="single" w:sz="6" w:space="15" w:color="EDEDED"/>
            <w:left w:val="single" w:sz="6" w:space="15" w:color="EDEDED"/>
            <w:bottom w:val="single" w:sz="6" w:space="15" w:color="EDEDED"/>
            <w:right w:val="single" w:sz="6" w:space="15" w:color="EDEDED"/>
          </w:divBdr>
        </w:div>
        <w:div w:id="54159041">
          <w:marLeft w:val="0"/>
          <w:marRight w:val="0"/>
          <w:marTop w:val="0"/>
          <w:marBottom w:val="0"/>
          <w:divBdr>
            <w:top w:val="none" w:sz="0" w:space="0" w:color="auto"/>
            <w:left w:val="none" w:sz="0" w:space="0" w:color="auto"/>
            <w:bottom w:val="none" w:sz="0" w:space="0" w:color="auto"/>
            <w:right w:val="none" w:sz="0" w:space="0" w:color="auto"/>
          </w:divBdr>
        </w:div>
        <w:div w:id="54159561">
          <w:marLeft w:val="0"/>
          <w:marRight w:val="0"/>
          <w:marTop w:val="0"/>
          <w:marBottom w:val="0"/>
          <w:divBdr>
            <w:top w:val="none" w:sz="0" w:space="0" w:color="auto"/>
            <w:left w:val="none" w:sz="0" w:space="0" w:color="auto"/>
            <w:bottom w:val="none" w:sz="0" w:space="0" w:color="auto"/>
            <w:right w:val="none" w:sz="0" w:space="0" w:color="auto"/>
          </w:divBdr>
        </w:div>
        <w:div w:id="54160106">
          <w:marLeft w:val="0"/>
          <w:marRight w:val="0"/>
          <w:marTop w:val="0"/>
          <w:marBottom w:val="0"/>
          <w:divBdr>
            <w:top w:val="none" w:sz="0" w:space="0" w:color="auto"/>
            <w:left w:val="none" w:sz="0" w:space="0" w:color="auto"/>
            <w:bottom w:val="none" w:sz="0" w:space="0" w:color="auto"/>
            <w:right w:val="none" w:sz="0" w:space="0" w:color="auto"/>
          </w:divBdr>
        </w:div>
        <w:div w:id="54160206">
          <w:marLeft w:val="0"/>
          <w:marRight w:val="0"/>
          <w:marTop w:val="0"/>
          <w:marBottom w:val="0"/>
          <w:divBdr>
            <w:top w:val="none" w:sz="0" w:space="0" w:color="auto"/>
            <w:left w:val="none" w:sz="0" w:space="0" w:color="auto"/>
            <w:bottom w:val="none" w:sz="0" w:space="0" w:color="auto"/>
            <w:right w:val="none" w:sz="0" w:space="0" w:color="auto"/>
          </w:divBdr>
        </w:div>
        <w:div w:id="54164665">
          <w:marLeft w:val="0"/>
          <w:marRight w:val="0"/>
          <w:marTop w:val="0"/>
          <w:marBottom w:val="0"/>
          <w:divBdr>
            <w:top w:val="none" w:sz="0" w:space="0" w:color="auto"/>
            <w:left w:val="none" w:sz="0" w:space="0" w:color="auto"/>
            <w:bottom w:val="none" w:sz="0" w:space="0" w:color="auto"/>
            <w:right w:val="none" w:sz="0" w:space="0" w:color="auto"/>
          </w:divBdr>
        </w:div>
        <w:div w:id="54165207">
          <w:marLeft w:val="0"/>
          <w:marRight w:val="0"/>
          <w:marTop w:val="0"/>
          <w:marBottom w:val="0"/>
          <w:divBdr>
            <w:top w:val="none" w:sz="0" w:space="0" w:color="auto"/>
            <w:left w:val="none" w:sz="0" w:space="0" w:color="auto"/>
            <w:bottom w:val="none" w:sz="0" w:space="0" w:color="auto"/>
            <w:right w:val="none" w:sz="0" w:space="0" w:color="auto"/>
          </w:divBdr>
        </w:div>
        <w:div w:id="54204700">
          <w:marLeft w:val="0"/>
          <w:marRight w:val="0"/>
          <w:marTop w:val="300"/>
          <w:marBottom w:val="0"/>
          <w:divBdr>
            <w:top w:val="none" w:sz="0" w:space="0" w:color="auto"/>
            <w:left w:val="none" w:sz="0" w:space="0" w:color="auto"/>
            <w:bottom w:val="none" w:sz="0" w:space="0" w:color="auto"/>
            <w:right w:val="none" w:sz="0" w:space="0" w:color="auto"/>
          </w:divBdr>
        </w:div>
        <w:div w:id="54204725">
          <w:marLeft w:val="0"/>
          <w:marRight w:val="0"/>
          <w:marTop w:val="300"/>
          <w:marBottom w:val="0"/>
          <w:divBdr>
            <w:top w:val="none" w:sz="0" w:space="0" w:color="auto"/>
            <w:left w:val="none" w:sz="0" w:space="0" w:color="auto"/>
            <w:bottom w:val="none" w:sz="0" w:space="0" w:color="auto"/>
            <w:right w:val="none" w:sz="0" w:space="0" w:color="auto"/>
          </w:divBdr>
        </w:div>
        <w:div w:id="54205777">
          <w:marLeft w:val="0"/>
          <w:marRight w:val="0"/>
          <w:marTop w:val="0"/>
          <w:marBottom w:val="0"/>
          <w:divBdr>
            <w:top w:val="none" w:sz="0" w:space="0" w:color="auto"/>
            <w:left w:val="none" w:sz="0" w:space="0" w:color="auto"/>
            <w:bottom w:val="none" w:sz="0" w:space="0" w:color="auto"/>
            <w:right w:val="none" w:sz="0" w:space="0" w:color="auto"/>
          </w:divBdr>
        </w:div>
        <w:div w:id="54206812">
          <w:marLeft w:val="0"/>
          <w:marRight w:val="0"/>
          <w:marTop w:val="0"/>
          <w:marBottom w:val="0"/>
          <w:divBdr>
            <w:top w:val="none" w:sz="0" w:space="0" w:color="auto"/>
            <w:left w:val="none" w:sz="0" w:space="0" w:color="auto"/>
            <w:bottom w:val="none" w:sz="0" w:space="0" w:color="auto"/>
            <w:right w:val="none" w:sz="0" w:space="0" w:color="auto"/>
          </w:divBdr>
        </w:div>
        <w:div w:id="54208606">
          <w:marLeft w:val="0"/>
          <w:marRight w:val="0"/>
          <w:marTop w:val="0"/>
          <w:marBottom w:val="0"/>
          <w:divBdr>
            <w:top w:val="none" w:sz="0" w:space="0" w:color="auto"/>
            <w:left w:val="none" w:sz="0" w:space="0" w:color="auto"/>
            <w:bottom w:val="none" w:sz="0" w:space="0" w:color="auto"/>
            <w:right w:val="none" w:sz="0" w:space="0" w:color="auto"/>
          </w:divBdr>
        </w:div>
        <w:div w:id="54209503">
          <w:marLeft w:val="0"/>
          <w:marRight w:val="0"/>
          <w:marTop w:val="0"/>
          <w:marBottom w:val="0"/>
          <w:divBdr>
            <w:top w:val="none" w:sz="0" w:space="0" w:color="auto"/>
            <w:left w:val="none" w:sz="0" w:space="0" w:color="auto"/>
            <w:bottom w:val="none" w:sz="0" w:space="0" w:color="auto"/>
            <w:right w:val="none" w:sz="0" w:space="0" w:color="auto"/>
          </w:divBdr>
        </w:div>
        <w:div w:id="54279214">
          <w:marLeft w:val="0"/>
          <w:marRight w:val="0"/>
          <w:marTop w:val="0"/>
          <w:marBottom w:val="0"/>
          <w:divBdr>
            <w:top w:val="none" w:sz="0" w:space="0" w:color="auto"/>
            <w:left w:val="none" w:sz="0" w:space="0" w:color="auto"/>
            <w:bottom w:val="none" w:sz="0" w:space="0" w:color="auto"/>
            <w:right w:val="none" w:sz="0" w:space="0" w:color="auto"/>
          </w:divBdr>
        </w:div>
        <w:div w:id="54279834">
          <w:marLeft w:val="0"/>
          <w:marRight w:val="0"/>
          <w:marTop w:val="0"/>
          <w:marBottom w:val="0"/>
          <w:divBdr>
            <w:top w:val="none" w:sz="0" w:space="0" w:color="auto"/>
            <w:left w:val="none" w:sz="0" w:space="0" w:color="auto"/>
            <w:bottom w:val="none" w:sz="0" w:space="0" w:color="auto"/>
            <w:right w:val="none" w:sz="0" w:space="0" w:color="auto"/>
          </w:divBdr>
        </w:div>
        <w:div w:id="54283540">
          <w:marLeft w:val="0"/>
          <w:marRight w:val="0"/>
          <w:marTop w:val="0"/>
          <w:marBottom w:val="0"/>
          <w:divBdr>
            <w:top w:val="none" w:sz="0" w:space="0" w:color="auto"/>
            <w:left w:val="none" w:sz="0" w:space="0" w:color="auto"/>
            <w:bottom w:val="none" w:sz="0" w:space="0" w:color="auto"/>
            <w:right w:val="none" w:sz="0" w:space="0" w:color="auto"/>
          </w:divBdr>
        </w:div>
        <w:div w:id="54285968">
          <w:marLeft w:val="0"/>
          <w:marRight w:val="0"/>
          <w:marTop w:val="0"/>
          <w:marBottom w:val="0"/>
          <w:divBdr>
            <w:top w:val="none" w:sz="0" w:space="0" w:color="auto"/>
            <w:left w:val="none" w:sz="0" w:space="0" w:color="auto"/>
            <w:bottom w:val="none" w:sz="0" w:space="0" w:color="auto"/>
            <w:right w:val="none" w:sz="0" w:space="0" w:color="auto"/>
          </w:divBdr>
        </w:div>
        <w:div w:id="54354537">
          <w:marLeft w:val="0"/>
          <w:marRight w:val="0"/>
          <w:marTop w:val="0"/>
          <w:marBottom w:val="0"/>
          <w:divBdr>
            <w:top w:val="none" w:sz="0" w:space="0" w:color="auto"/>
            <w:left w:val="none" w:sz="0" w:space="0" w:color="auto"/>
            <w:bottom w:val="none" w:sz="0" w:space="0" w:color="auto"/>
            <w:right w:val="none" w:sz="0" w:space="0" w:color="auto"/>
          </w:divBdr>
        </w:div>
        <w:div w:id="54354593">
          <w:marLeft w:val="0"/>
          <w:marRight w:val="0"/>
          <w:marTop w:val="300"/>
          <w:marBottom w:val="0"/>
          <w:divBdr>
            <w:top w:val="none" w:sz="0" w:space="0" w:color="auto"/>
            <w:left w:val="none" w:sz="0" w:space="0" w:color="auto"/>
            <w:bottom w:val="none" w:sz="0" w:space="0" w:color="auto"/>
            <w:right w:val="none" w:sz="0" w:space="0" w:color="auto"/>
          </w:divBdr>
        </w:div>
        <w:div w:id="54361216">
          <w:marLeft w:val="0"/>
          <w:marRight w:val="0"/>
          <w:marTop w:val="0"/>
          <w:marBottom w:val="0"/>
          <w:divBdr>
            <w:top w:val="none" w:sz="0" w:space="0" w:color="auto"/>
            <w:left w:val="none" w:sz="0" w:space="0" w:color="auto"/>
            <w:bottom w:val="none" w:sz="0" w:space="0" w:color="auto"/>
            <w:right w:val="none" w:sz="0" w:space="0" w:color="auto"/>
          </w:divBdr>
        </w:div>
        <w:div w:id="54395997">
          <w:marLeft w:val="0"/>
          <w:marRight w:val="0"/>
          <w:marTop w:val="300"/>
          <w:marBottom w:val="0"/>
          <w:divBdr>
            <w:top w:val="none" w:sz="0" w:space="0" w:color="auto"/>
            <w:left w:val="none" w:sz="0" w:space="0" w:color="auto"/>
            <w:bottom w:val="none" w:sz="0" w:space="0" w:color="auto"/>
            <w:right w:val="none" w:sz="0" w:space="0" w:color="auto"/>
          </w:divBdr>
        </w:div>
        <w:div w:id="54396698">
          <w:marLeft w:val="0"/>
          <w:marRight w:val="0"/>
          <w:marTop w:val="0"/>
          <w:marBottom w:val="0"/>
          <w:divBdr>
            <w:top w:val="none" w:sz="0" w:space="0" w:color="auto"/>
            <w:left w:val="none" w:sz="0" w:space="0" w:color="auto"/>
            <w:bottom w:val="none" w:sz="0" w:space="0" w:color="auto"/>
            <w:right w:val="none" w:sz="0" w:space="0" w:color="auto"/>
          </w:divBdr>
          <w:divsChild>
            <w:div w:id="78522758">
              <w:marLeft w:val="0"/>
              <w:marRight w:val="0"/>
              <w:marTop w:val="0"/>
              <w:marBottom w:val="0"/>
              <w:divBdr>
                <w:top w:val="none" w:sz="0" w:space="0" w:color="auto"/>
                <w:left w:val="none" w:sz="0" w:space="0" w:color="auto"/>
                <w:bottom w:val="none" w:sz="0" w:space="0" w:color="auto"/>
                <w:right w:val="none" w:sz="0" w:space="0" w:color="auto"/>
              </w:divBdr>
            </w:div>
          </w:divsChild>
        </w:div>
        <w:div w:id="54399872">
          <w:marLeft w:val="0"/>
          <w:marRight w:val="0"/>
          <w:marTop w:val="0"/>
          <w:marBottom w:val="300"/>
          <w:divBdr>
            <w:top w:val="single" w:sz="6" w:space="15" w:color="EDEDED"/>
            <w:left w:val="single" w:sz="6" w:space="15" w:color="EDEDED"/>
            <w:bottom w:val="single" w:sz="6" w:space="15" w:color="EDEDED"/>
            <w:right w:val="single" w:sz="6" w:space="15" w:color="EDEDED"/>
          </w:divBdr>
        </w:div>
        <w:div w:id="54403028">
          <w:marLeft w:val="0"/>
          <w:marRight w:val="0"/>
          <w:marTop w:val="0"/>
          <w:marBottom w:val="0"/>
          <w:divBdr>
            <w:top w:val="none" w:sz="0" w:space="0" w:color="auto"/>
            <w:left w:val="none" w:sz="0" w:space="0" w:color="auto"/>
            <w:bottom w:val="none" w:sz="0" w:space="0" w:color="auto"/>
            <w:right w:val="none" w:sz="0" w:space="0" w:color="auto"/>
          </w:divBdr>
        </w:div>
        <w:div w:id="54403379">
          <w:marLeft w:val="0"/>
          <w:marRight w:val="0"/>
          <w:marTop w:val="300"/>
          <w:marBottom w:val="0"/>
          <w:divBdr>
            <w:top w:val="none" w:sz="0" w:space="0" w:color="auto"/>
            <w:left w:val="none" w:sz="0" w:space="0" w:color="auto"/>
            <w:bottom w:val="none" w:sz="0" w:space="0" w:color="auto"/>
            <w:right w:val="none" w:sz="0" w:space="0" w:color="auto"/>
          </w:divBdr>
          <w:divsChild>
            <w:div w:id="86118104">
              <w:marLeft w:val="0"/>
              <w:marRight w:val="0"/>
              <w:marTop w:val="0"/>
              <w:marBottom w:val="0"/>
              <w:divBdr>
                <w:top w:val="none" w:sz="0" w:space="0" w:color="auto"/>
                <w:left w:val="none" w:sz="0" w:space="0" w:color="auto"/>
                <w:bottom w:val="none" w:sz="0" w:space="0" w:color="auto"/>
                <w:right w:val="none" w:sz="0" w:space="0" w:color="auto"/>
              </w:divBdr>
              <w:divsChild>
                <w:div w:id="106850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470602">
          <w:marLeft w:val="0"/>
          <w:marRight w:val="0"/>
          <w:marTop w:val="300"/>
          <w:marBottom w:val="0"/>
          <w:divBdr>
            <w:top w:val="none" w:sz="0" w:space="0" w:color="auto"/>
            <w:left w:val="none" w:sz="0" w:space="0" w:color="auto"/>
            <w:bottom w:val="none" w:sz="0" w:space="0" w:color="auto"/>
            <w:right w:val="none" w:sz="0" w:space="0" w:color="auto"/>
          </w:divBdr>
        </w:div>
        <w:div w:id="54475568">
          <w:marLeft w:val="0"/>
          <w:marRight w:val="0"/>
          <w:marTop w:val="0"/>
          <w:marBottom w:val="300"/>
          <w:divBdr>
            <w:top w:val="single" w:sz="6" w:space="15" w:color="EDEDED"/>
            <w:left w:val="single" w:sz="6" w:space="15" w:color="EDEDED"/>
            <w:bottom w:val="single" w:sz="6" w:space="15" w:color="EDEDED"/>
            <w:right w:val="single" w:sz="6" w:space="15" w:color="EDEDED"/>
          </w:divBdr>
        </w:div>
        <w:div w:id="54477522">
          <w:marLeft w:val="0"/>
          <w:marRight w:val="0"/>
          <w:marTop w:val="0"/>
          <w:marBottom w:val="0"/>
          <w:divBdr>
            <w:top w:val="none" w:sz="0" w:space="0" w:color="auto"/>
            <w:left w:val="none" w:sz="0" w:space="0" w:color="auto"/>
            <w:bottom w:val="none" w:sz="0" w:space="0" w:color="auto"/>
            <w:right w:val="none" w:sz="0" w:space="0" w:color="auto"/>
          </w:divBdr>
        </w:div>
        <w:div w:id="54478483">
          <w:marLeft w:val="0"/>
          <w:marRight w:val="0"/>
          <w:marTop w:val="0"/>
          <w:marBottom w:val="300"/>
          <w:divBdr>
            <w:top w:val="single" w:sz="6" w:space="15" w:color="EDEDED"/>
            <w:left w:val="single" w:sz="6" w:space="15" w:color="EDEDED"/>
            <w:bottom w:val="single" w:sz="6" w:space="15" w:color="EDEDED"/>
            <w:right w:val="single" w:sz="6" w:space="15" w:color="EDEDED"/>
          </w:divBdr>
        </w:div>
        <w:div w:id="54478854">
          <w:marLeft w:val="0"/>
          <w:marRight w:val="0"/>
          <w:marTop w:val="0"/>
          <w:marBottom w:val="0"/>
          <w:divBdr>
            <w:top w:val="none" w:sz="0" w:space="0" w:color="auto"/>
            <w:left w:val="none" w:sz="0" w:space="0" w:color="auto"/>
            <w:bottom w:val="none" w:sz="0" w:space="0" w:color="auto"/>
            <w:right w:val="none" w:sz="0" w:space="0" w:color="auto"/>
          </w:divBdr>
        </w:div>
        <w:div w:id="54547550">
          <w:marLeft w:val="0"/>
          <w:marRight w:val="0"/>
          <w:marTop w:val="0"/>
          <w:marBottom w:val="0"/>
          <w:divBdr>
            <w:top w:val="none" w:sz="0" w:space="0" w:color="auto"/>
            <w:left w:val="none" w:sz="0" w:space="0" w:color="auto"/>
            <w:bottom w:val="none" w:sz="0" w:space="0" w:color="auto"/>
            <w:right w:val="none" w:sz="0" w:space="0" w:color="auto"/>
          </w:divBdr>
        </w:div>
        <w:div w:id="54549254">
          <w:marLeft w:val="0"/>
          <w:marRight w:val="0"/>
          <w:marTop w:val="0"/>
          <w:marBottom w:val="0"/>
          <w:divBdr>
            <w:top w:val="none" w:sz="0" w:space="0" w:color="auto"/>
            <w:left w:val="none" w:sz="0" w:space="0" w:color="auto"/>
            <w:bottom w:val="none" w:sz="0" w:space="0" w:color="auto"/>
            <w:right w:val="none" w:sz="0" w:space="0" w:color="auto"/>
          </w:divBdr>
        </w:div>
        <w:div w:id="54551542">
          <w:marLeft w:val="0"/>
          <w:marRight w:val="0"/>
          <w:marTop w:val="0"/>
          <w:marBottom w:val="0"/>
          <w:divBdr>
            <w:top w:val="none" w:sz="0" w:space="0" w:color="auto"/>
            <w:left w:val="none" w:sz="0" w:space="0" w:color="auto"/>
            <w:bottom w:val="none" w:sz="0" w:space="0" w:color="auto"/>
            <w:right w:val="none" w:sz="0" w:space="0" w:color="auto"/>
          </w:divBdr>
        </w:div>
        <w:div w:id="54591552">
          <w:marLeft w:val="0"/>
          <w:marRight w:val="0"/>
          <w:marTop w:val="0"/>
          <w:marBottom w:val="0"/>
          <w:divBdr>
            <w:top w:val="none" w:sz="0" w:space="0" w:color="auto"/>
            <w:left w:val="none" w:sz="0" w:space="0" w:color="auto"/>
            <w:bottom w:val="none" w:sz="0" w:space="0" w:color="auto"/>
            <w:right w:val="none" w:sz="0" w:space="0" w:color="auto"/>
          </w:divBdr>
        </w:div>
        <w:div w:id="54594681">
          <w:marLeft w:val="0"/>
          <w:marRight w:val="0"/>
          <w:marTop w:val="0"/>
          <w:marBottom w:val="0"/>
          <w:divBdr>
            <w:top w:val="none" w:sz="0" w:space="0" w:color="auto"/>
            <w:left w:val="none" w:sz="0" w:space="0" w:color="auto"/>
            <w:bottom w:val="none" w:sz="0" w:space="0" w:color="auto"/>
            <w:right w:val="none" w:sz="0" w:space="0" w:color="auto"/>
          </w:divBdr>
        </w:div>
        <w:div w:id="54624237">
          <w:marLeft w:val="0"/>
          <w:marRight w:val="0"/>
          <w:marTop w:val="0"/>
          <w:marBottom w:val="0"/>
          <w:divBdr>
            <w:top w:val="none" w:sz="0" w:space="0" w:color="auto"/>
            <w:left w:val="none" w:sz="0" w:space="0" w:color="auto"/>
            <w:bottom w:val="none" w:sz="0" w:space="0" w:color="auto"/>
            <w:right w:val="none" w:sz="0" w:space="0" w:color="auto"/>
          </w:divBdr>
        </w:div>
        <w:div w:id="54663272">
          <w:marLeft w:val="0"/>
          <w:marRight w:val="0"/>
          <w:marTop w:val="0"/>
          <w:marBottom w:val="0"/>
          <w:divBdr>
            <w:top w:val="none" w:sz="0" w:space="0" w:color="auto"/>
            <w:left w:val="none" w:sz="0" w:space="0" w:color="auto"/>
            <w:bottom w:val="none" w:sz="0" w:space="0" w:color="auto"/>
            <w:right w:val="none" w:sz="0" w:space="0" w:color="auto"/>
          </w:divBdr>
        </w:div>
        <w:div w:id="54666929">
          <w:marLeft w:val="0"/>
          <w:marRight w:val="0"/>
          <w:marTop w:val="0"/>
          <w:marBottom w:val="0"/>
          <w:divBdr>
            <w:top w:val="none" w:sz="0" w:space="0" w:color="auto"/>
            <w:left w:val="none" w:sz="0" w:space="0" w:color="auto"/>
            <w:bottom w:val="none" w:sz="0" w:space="0" w:color="auto"/>
            <w:right w:val="none" w:sz="0" w:space="0" w:color="auto"/>
          </w:divBdr>
        </w:div>
        <w:div w:id="54668006">
          <w:marLeft w:val="0"/>
          <w:marRight w:val="0"/>
          <w:marTop w:val="300"/>
          <w:marBottom w:val="0"/>
          <w:divBdr>
            <w:top w:val="none" w:sz="0" w:space="0" w:color="auto"/>
            <w:left w:val="none" w:sz="0" w:space="0" w:color="auto"/>
            <w:bottom w:val="none" w:sz="0" w:space="0" w:color="auto"/>
            <w:right w:val="none" w:sz="0" w:space="0" w:color="auto"/>
          </w:divBdr>
          <w:divsChild>
            <w:div w:id="208274162">
              <w:marLeft w:val="0"/>
              <w:marRight w:val="0"/>
              <w:marTop w:val="0"/>
              <w:marBottom w:val="0"/>
              <w:divBdr>
                <w:top w:val="none" w:sz="0" w:space="0" w:color="auto"/>
                <w:left w:val="none" w:sz="0" w:space="0" w:color="auto"/>
                <w:bottom w:val="none" w:sz="0" w:space="0" w:color="auto"/>
                <w:right w:val="none" w:sz="0" w:space="0" w:color="auto"/>
              </w:divBdr>
            </w:div>
          </w:divsChild>
        </w:div>
        <w:div w:id="54668512">
          <w:marLeft w:val="0"/>
          <w:marRight w:val="0"/>
          <w:marTop w:val="0"/>
          <w:marBottom w:val="300"/>
          <w:divBdr>
            <w:top w:val="single" w:sz="6" w:space="15" w:color="EDEDED"/>
            <w:left w:val="single" w:sz="6" w:space="15" w:color="EDEDED"/>
            <w:bottom w:val="single" w:sz="6" w:space="15" w:color="EDEDED"/>
            <w:right w:val="single" w:sz="6" w:space="15" w:color="EDEDED"/>
          </w:divBdr>
        </w:div>
        <w:div w:id="54670291">
          <w:marLeft w:val="0"/>
          <w:marRight w:val="0"/>
          <w:marTop w:val="0"/>
          <w:marBottom w:val="0"/>
          <w:divBdr>
            <w:top w:val="none" w:sz="0" w:space="0" w:color="auto"/>
            <w:left w:val="none" w:sz="0" w:space="0" w:color="auto"/>
            <w:bottom w:val="none" w:sz="0" w:space="0" w:color="auto"/>
            <w:right w:val="none" w:sz="0" w:space="0" w:color="auto"/>
          </w:divBdr>
        </w:div>
        <w:div w:id="54671058">
          <w:marLeft w:val="0"/>
          <w:marRight w:val="0"/>
          <w:marTop w:val="0"/>
          <w:marBottom w:val="0"/>
          <w:divBdr>
            <w:top w:val="none" w:sz="0" w:space="0" w:color="auto"/>
            <w:left w:val="none" w:sz="0" w:space="0" w:color="auto"/>
            <w:bottom w:val="none" w:sz="0" w:space="0" w:color="auto"/>
            <w:right w:val="none" w:sz="0" w:space="0" w:color="auto"/>
          </w:divBdr>
        </w:div>
        <w:div w:id="54738954">
          <w:marLeft w:val="0"/>
          <w:marRight w:val="0"/>
          <w:marTop w:val="0"/>
          <w:marBottom w:val="0"/>
          <w:divBdr>
            <w:top w:val="none" w:sz="0" w:space="0" w:color="auto"/>
            <w:left w:val="none" w:sz="0" w:space="0" w:color="auto"/>
            <w:bottom w:val="none" w:sz="0" w:space="0" w:color="auto"/>
            <w:right w:val="none" w:sz="0" w:space="0" w:color="auto"/>
          </w:divBdr>
          <w:divsChild>
            <w:div w:id="1591534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4741036">
          <w:marLeft w:val="0"/>
          <w:marRight w:val="0"/>
          <w:marTop w:val="0"/>
          <w:marBottom w:val="0"/>
          <w:divBdr>
            <w:top w:val="none" w:sz="0" w:space="0" w:color="auto"/>
            <w:left w:val="none" w:sz="0" w:space="0" w:color="auto"/>
            <w:bottom w:val="none" w:sz="0" w:space="0" w:color="auto"/>
            <w:right w:val="none" w:sz="0" w:space="0" w:color="auto"/>
          </w:divBdr>
        </w:div>
        <w:div w:id="54741362">
          <w:marLeft w:val="0"/>
          <w:marRight w:val="0"/>
          <w:marTop w:val="0"/>
          <w:marBottom w:val="0"/>
          <w:divBdr>
            <w:top w:val="none" w:sz="0" w:space="0" w:color="auto"/>
            <w:left w:val="none" w:sz="0" w:space="0" w:color="auto"/>
            <w:bottom w:val="none" w:sz="0" w:space="0" w:color="auto"/>
            <w:right w:val="none" w:sz="0" w:space="0" w:color="auto"/>
          </w:divBdr>
        </w:div>
        <w:div w:id="54741470">
          <w:marLeft w:val="0"/>
          <w:marRight w:val="0"/>
          <w:marTop w:val="0"/>
          <w:marBottom w:val="0"/>
          <w:divBdr>
            <w:top w:val="none" w:sz="0" w:space="0" w:color="auto"/>
            <w:left w:val="none" w:sz="0" w:space="0" w:color="auto"/>
            <w:bottom w:val="none" w:sz="0" w:space="0" w:color="auto"/>
            <w:right w:val="none" w:sz="0" w:space="0" w:color="auto"/>
          </w:divBdr>
        </w:div>
        <w:div w:id="54743894">
          <w:marLeft w:val="0"/>
          <w:marRight w:val="0"/>
          <w:marTop w:val="0"/>
          <w:marBottom w:val="0"/>
          <w:divBdr>
            <w:top w:val="none" w:sz="0" w:space="0" w:color="auto"/>
            <w:left w:val="none" w:sz="0" w:space="0" w:color="auto"/>
            <w:bottom w:val="none" w:sz="0" w:space="0" w:color="auto"/>
            <w:right w:val="none" w:sz="0" w:space="0" w:color="auto"/>
          </w:divBdr>
        </w:div>
        <w:div w:id="54744232">
          <w:marLeft w:val="0"/>
          <w:marRight w:val="0"/>
          <w:marTop w:val="0"/>
          <w:marBottom w:val="0"/>
          <w:divBdr>
            <w:top w:val="none" w:sz="0" w:space="0" w:color="auto"/>
            <w:left w:val="none" w:sz="0" w:space="0" w:color="auto"/>
            <w:bottom w:val="none" w:sz="0" w:space="0" w:color="auto"/>
            <w:right w:val="none" w:sz="0" w:space="0" w:color="auto"/>
          </w:divBdr>
        </w:div>
        <w:div w:id="54744578">
          <w:marLeft w:val="0"/>
          <w:marRight w:val="0"/>
          <w:marTop w:val="0"/>
          <w:marBottom w:val="0"/>
          <w:divBdr>
            <w:top w:val="none" w:sz="0" w:space="0" w:color="auto"/>
            <w:left w:val="none" w:sz="0" w:space="0" w:color="auto"/>
            <w:bottom w:val="none" w:sz="0" w:space="0" w:color="auto"/>
            <w:right w:val="none" w:sz="0" w:space="0" w:color="auto"/>
          </w:divBdr>
        </w:div>
        <w:div w:id="54745047">
          <w:marLeft w:val="0"/>
          <w:marRight w:val="0"/>
          <w:marTop w:val="0"/>
          <w:marBottom w:val="300"/>
          <w:divBdr>
            <w:top w:val="single" w:sz="6" w:space="15" w:color="EDEDED"/>
            <w:left w:val="single" w:sz="6" w:space="15" w:color="EDEDED"/>
            <w:bottom w:val="single" w:sz="6" w:space="15" w:color="EDEDED"/>
            <w:right w:val="single" w:sz="6" w:space="15" w:color="EDEDED"/>
          </w:divBdr>
        </w:div>
        <w:div w:id="54747003">
          <w:marLeft w:val="0"/>
          <w:marRight w:val="0"/>
          <w:marTop w:val="0"/>
          <w:marBottom w:val="0"/>
          <w:divBdr>
            <w:top w:val="none" w:sz="0" w:space="0" w:color="auto"/>
            <w:left w:val="none" w:sz="0" w:space="0" w:color="auto"/>
            <w:bottom w:val="none" w:sz="0" w:space="0" w:color="auto"/>
            <w:right w:val="none" w:sz="0" w:space="0" w:color="auto"/>
          </w:divBdr>
        </w:div>
        <w:div w:id="54858709">
          <w:marLeft w:val="0"/>
          <w:marRight w:val="0"/>
          <w:marTop w:val="0"/>
          <w:marBottom w:val="0"/>
          <w:divBdr>
            <w:top w:val="none" w:sz="0" w:space="0" w:color="auto"/>
            <w:left w:val="none" w:sz="0" w:space="0" w:color="auto"/>
            <w:bottom w:val="none" w:sz="0" w:space="0" w:color="auto"/>
            <w:right w:val="none" w:sz="0" w:space="0" w:color="auto"/>
          </w:divBdr>
          <w:divsChild>
            <w:div w:id="11490537">
              <w:marLeft w:val="0"/>
              <w:marRight w:val="0"/>
              <w:marTop w:val="0"/>
              <w:marBottom w:val="0"/>
              <w:divBdr>
                <w:top w:val="none" w:sz="0" w:space="0" w:color="auto"/>
                <w:left w:val="none" w:sz="0" w:space="0" w:color="auto"/>
                <w:bottom w:val="none" w:sz="0" w:space="0" w:color="auto"/>
                <w:right w:val="none" w:sz="0" w:space="0" w:color="auto"/>
              </w:divBdr>
            </w:div>
          </w:divsChild>
        </w:div>
        <w:div w:id="54859761">
          <w:marLeft w:val="0"/>
          <w:marRight w:val="0"/>
          <w:marTop w:val="300"/>
          <w:marBottom w:val="0"/>
          <w:divBdr>
            <w:top w:val="none" w:sz="0" w:space="0" w:color="auto"/>
            <w:left w:val="none" w:sz="0" w:space="0" w:color="auto"/>
            <w:bottom w:val="none" w:sz="0" w:space="0" w:color="auto"/>
            <w:right w:val="none" w:sz="0" w:space="0" w:color="auto"/>
          </w:divBdr>
        </w:div>
        <w:div w:id="54862136">
          <w:marLeft w:val="0"/>
          <w:marRight w:val="0"/>
          <w:marTop w:val="0"/>
          <w:marBottom w:val="0"/>
          <w:divBdr>
            <w:top w:val="none" w:sz="0" w:space="0" w:color="auto"/>
            <w:left w:val="none" w:sz="0" w:space="0" w:color="auto"/>
            <w:bottom w:val="none" w:sz="0" w:space="0" w:color="auto"/>
            <w:right w:val="none" w:sz="0" w:space="0" w:color="auto"/>
          </w:divBdr>
        </w:div>
        <w:div w:id="54864304">
          <w:marLeft w:val="0"/>
          <w:marRight w:val="0"/>
          <w:marTop w:val="0"/>
          <w:marBottom w:val="0"/>
          <w:divBdr>
            <w:top w:val="none" w:sz="0" w:space="0" w:color="auto"/>
            <w:left w:val="none" w:sz="0" w:space="0" w:color="auto"/>
            <w:bottom w:val="none" w:sz="0" w:space="0" w:color="auto"/>
            <w:right w:val="none" w:sz="0" w:space="0" w:color="auto"/>
          </w:divBdr>
        </w:div>
        <w:div w:id="54937473">
          <w:marLeft w:val="0"/>
          <w:marRight w:val="0"/>
          <w:marTop w:val="0"/>
          <w:marBottom w:val="0"/>
          <w:divBdr>
            <w:top w:val="none" w:sz="0" w:space="0" w:color="auto"/>
            <w:left w:val="none" w:sz="0" w:space="0" w:color="auto"/>
            <w:bottom w:val="none" w:sz="0" w:space="0" w:color="auto"/>
            <w:right w:val="none" w:sz="0" w:space="0" w:color="auto"/>
          </w:divBdr>
          <w:divsChild>
            <w:div w:id="205483089">
              <w:marLeft w:val="0"/>
              <w:marRight w:val="0"/>
              <w:marTop w:val="0"/>
              <w:marBottom w:val="0"/>
              <w:divBdr>
                <w:top w:val="none" w:sz="0" w:space="0" w:color="auto"/>
                <w:left w:val="none" w:sz="0" w:space="0" w:color="auto"/>
                <w:bottom w:val="none" w:sz="0" w:space="0" w:color="auto"/>
                <w:right w:val="none" w:sz="0" w:space="0" w:color="auto"/>
              </w:divBdr>
            </w:div>
          </w:divsChild>
        </w:div>
        <w:div w:id="54938028">
          <w:marLeft w:val="0"/>
          <w:marRight w:val="0"/>
          <w:marTop w:val="0"/>
          <w:marBottom w:val="0"/>
          <w:divBdr>
            <w:top w:val="none" w:sz="0" w:space="0" w:color="auto"/>
            <w:left w:val="none" w:sz="0" w:space="0" w:color="auto"/>
            <w:bottom w:val="none" w:sz="0" w:space="0" w:color="auto"/>
            <w:right w:val="none" w:sz="0" w:space="0" w:color="auto"/>
          </w:divBdr>
        </w:div>
        <w:div w:id="54938544">
          <w:marLeft w:val="0"/>
          <w:marRight w:val="0"/>
          <w:marTop w:val="0"/>
          <w:marBottom w:val="0"/>
          <w:divBdr>
            <w:top w:val="none" w:sz="0" w:space="0" w:color="auto"/>
            <w:left w:val="none" w:sz="0" w:space="0" w:color="auto"/>
            <w:bottom w:val="none" w:sz="0" w:space="0" w:color="auto"/>
            <w:right w:val="none" w:sz="0" w:space="0" w:color="auto"/>
          </w:divBdr>
        </w:div>
        <w:div w:id="54939251">
          <w:marLeft w:val="0"/>
          <w:marRight w:val="0"/>
          <w:marTop w:val="0"/>
          <w:marBottom w:val="0"/>
          <w:divBdr>
            <w:top w:val="none" w:sz="0" w:space="0" w:color="auto"/>
            <w:left w:val="none" w:sz="0" w:space="0" w:color="auto"/>
            <w:bottom w:val="none" w:sz="0" w:space="0" w:color="auto"/>
            <w:right w:val="none" w:sz="0" w:space="0" w:color="auto"/>
          </w:divBdr>
        </w:div>
        <w:div w:id="55012225">
          <w:marLeft w:val="0"/>
          <w:marRight w:val="0"/>
          <w:marTop w:val="0"/>
          <w:marBottom w:val="0"/>
          <w:divBdr>
            <w:top w:val="none" w:sz="0" w:space="0" w:color="auto"/>
            <w:left w:val="none" w:sz="0" w:space="0" w:color="auto"/>
            <w:bottom w:val="none" w:sz="0" w:space="0" w:color="auto"/>
            <w:right w:val="none" w:sz="0" w:space="0" w:color="auto"/>
          </w:divBdr>
        </w:div>
        <w:div w:id="55013595">
          <w:marLeft w:val="0"/>
          <w:marRight w:val="0"/>
          <w:marTop w:val="0"/>
          <w:marBottom w:val="0"/>
          <w:divBdr>
            <w:top w:val="none" w:sz="0" w:space="0" w:color="auto"/>
            <w:left w:val="none" w:sz="0" w:space="0" w:color="auto"/>
            <w:bottom w:val="none" w:sz="0" w:space="0" w:color="auto"/>
            <w:right w:val="none" w:sz="0" w:space="0" w:color="auto"/>
          </w:divBdr>
        </w:div>
        <w:div w:id="55014961">
          <w:marLeft w:val="0"/>
          <w:marRight w:val="0"/>
          <w:marTop w:val="0"/>
          <w:marBottom w:val="0"/>
          <w:divBdr>
            <w:top w:val="none" w:sz="0" w:space="0" w:color="auto"/>
            <w:left w:val="none" w:sz="0" w:space="0" w:color="auto"/>
            <w:bottom w:val="none" w:sz="0" w:space="0" w:color="auto"/>
            <w:right w:val="none" w:sz="0" w:space="0" w:color="auto"/>
          </w:divBdr>
        </w:div>
        <w:div w:id="55014976">
          <w:marLeft w:val="0"/>
          <w:marRight w:val="0"/>
          <w:marTop w:val="0"/>
          <w:marBottom w:val="0"/>
          <w:divBdr>
            <w:top w:val="none" w:sz="0" w:space="0" w:color="auto"/>
            <w:left w:val="none" w:sz="0" w:space="0" w:color="auto"/>
            <w:bottom w:val="none" w:sz="0" w:space="0" w:color="auto"/>
            <w:right w:val="none" w:sz="0" w:space="0" w:color="auto"/>
          </w:divBdr>
        </w:div>
        <w:div w:id="55050373">
          <w:marLeft w:val="0"/>
          <w:marRight w:val="0"/>
          <w:marTop w:val="0"/>
          <w:marBottom w:val="0"/>
          <w:divBdr>
            <w:top w:val="none" w:sz="0" w:space="0" w:color="auto"/>
            <w:left w:val="none" w:sz="0" w:space="0" w:color="auto"/>
            <w:bottom w:val="none" w:sz="0" w:space="0" w:color="auto"/>
            <w:right w:val="none" w:sz="0" w:space="0" w:color="auto"/>
          </w:divBdr>
        </w:div>
        <w:div w:id="55052170">
          <w:marLeft w:val="0"/>
          <w:marRight w:val="0"/>
          <w:marTop w:val="0"/>
          <w:marBottom w:val="0"/>
          <w:divBdr>
            <w:top w:val="none" w:sz="0" w:space="0" w:color="auto"/>
            <w:left w:val="none" w:sz="0" w:space="0" w:color="auto"/>
            <w:bottom w:val="none" w:sz="0" w:space="0" w:color="auto"/>
            <w:right w:val="none" w:sz="0" w:space="0" w:color="auto"/>
          </w:divBdr>
        </w:div>
        <w:div w:id="55055055">
          <w:marLeft w:val="0"/>
          <w:marRight w:val="0"/>
          <w:marTop w:val="0"/>
          <w:marBottom w:val="0"/>
          <w:divBdr>
            <w:top w:val="none" w:sz="0" w:space="0" w:color="auto"/>
            <w:left w:val="none" w:sz="0" w:space="0" w:color="auto"/>
            <w:bottom w:val="none" w:sz="0" w:space="0" w:color="auto"/>
            <w:right w:val="none" w:sz="0" w:space="0" w:color="auto"/>
          </w:divBdr>
        </w:div>
        <w:div w:id="55057184">
          <w:marLeft w:val="0"/>
          <w:marRight w:val="0"/>
          <w:marTop w:val="0"/>
          <w:marBottom w:val="0"/>
          <w:divBdr>
            <w:top w:val="none" w:sz="0" w:space="0" w:color="auto"/>
            <w:left w:val="none" w:sz="0" w:space="0" w:color="auto"/>
            <w:bottom w:val="none" w:sz="0" w:space="0" w:color="auto"/>
            <w:right w:val="none" w:sz="0" w:space="0" w:color="auto"/>
          </w:divBdr>
        </w:div>
        <w:div w:id="55058927">
          <w:marLeft w:val="0"/>
          <w:marRight w:val="0"/>
          <w:marTop w:val="300"/>
          <w:marBottom w:val="0"/>
          <w:divBdr>
            <w:top w:val="none" w:sz="0" w:space="0" w:color="auto"/>
            <w:left w:val="none" w:sz="0" w:space="0" w:color="auto"/>
            <w:bottom w:val="none" w:sz="0" w:space="0" w:color="auto"/>
            <w:right w:val="none" w:sz="0" w:space="0" w:color="auto"/>
          </w:divBdr>
        </w:div>
        <w:div w:id="55082826">
          <w:marLeft w:val="0"/>
          <w:marRight w:val="0"/>
          <w:marTop w:val="0"/>
          <w:marBottom w:val="300"/>
          <w:divBdr>
            <w:top w:val="single" w:sz="6" w:space="15" w:color="EDEDED"/>
            <w:left w:val="single" w:sz="6" w:space="15" w:color="EDEDED"/>
            <w:bottom w:val="single" w:sz="6" w:space="15" w:color="EDEDED"/>
            <w:right w:val="single" w:sz="6" w:space="15" w:color="EDEDED"/>
          </w:divBdr>
        </w:div>
        <w:div w:id="55128517">
          <w:marLeft w:val="0"/>
          <w:marRight w:val="0"/>
          <w:marTop w:val="0"/>
          <w:marBottom w:val="0"/>
          <w:divBdr>
            <w:top w:val="none" w:sz="0" w:space="0" w:color="auto"/>
            <w:left w:val="none" w:sz="0" w:space="0" w:color="auto"/>
            <w:bottom w:val="none" w:sz="0" w:space="0" w:color="auto"/>
            <w:right w:val="none" w:sz="0" w:space="0" w:color="auto"/>
          </w:divBdr>
        </w:div>
        <w:div w:id="55129037">
          <w:marLeft w:val="0"/>
          <w:marRight w:val="0"/>
          <w:marTop w:val="0"/>
          <w:marBottom w:val="0"/>
          <w:divBdr>
            <w:top w:val="none" w:sz="0" w:space="0" w:color="auto"/>
            <w:left w:val="none" w:sz="0" w:space="0" w:color="auto"/>
            <w:bottom w:val="none" w:sz="0" w:space="0" w:color="auto"/>
            <w:right w:val="none" w:sz="0" w:space="0" w:color="auto"/>
          </w:divBdr>
        </w:div>
        <w:div w:id="55134402">
          <w:marLeft w:val="0"/>
          <w:marRight w:val="0"/>
          <w:marTop w:val="0"/>
          <w:marBottom w:val="0"/>
          <w:divBdr>
            <w:top w:val="none" w:sz="0" w:space="0" w:color="auto"/>
            <w:left w:val="none" w:sz="0" w:space="0" w:color="auto"/>
            <w:bottom w:val="none" w:sz="0" w:space="0" w:color="auto"/>
            <w:right w:val="none" w:sz="0" w:space="0" w:color="auto"/>
          </w:divBdr>
        </w:div>
        <w:div w:id="55206070">
          <w:marLeft w:val="0"/>
          <w:marRight w:val="0"/>
          <w:marTop w:val="0"/>
          <w:marBottom w:val="0"/>
          <w:divBdr>
            <w:top w:val="none" w:sz="0" w:space="0" w:color="auto"/>
            <w:left w:val="none" w:sz="0" w:space="0" w:color="auto"/>
            <w:bottom w:val="none" w:sz="0" w:space="0" w:color="auto"/>
            <w:right w:val="none" w:sz="0" w:space="0" w:color="auto"/>
          </w:divBdr>
        </w:div>
        <w:div w:id="55250971">
          <w:marLeft w:val="0"/>
          <w:marRight w:val="0"/>
          <w:marTop w:val="0"/>
          <w:marBottom w:val="0"/>
          <w:divBdr>
            <w:top w:val="none" w:sz="0" w:space="0" w:color="auto"/>
            <w:left w:val="none" w:sz="0" w:space="0" w:color="auto"/>
            <w:bottom w:val="none" w:sz="0" w:space="0" w:color="auto"/>
            <w:right w:val="none" w:sz="0" w:space="0" w:color="auto"/>
          </w:divBdr>
        </w:div>
        <w:div w:id="55276256">
          <w:marLeft w:val="0"/>
          <w:marRight w:val="0"/>
          <w:marTop w:val="0"/>
          <w:marBottom w:val="0"/>
          <w:divBdr>
            <w:top w:val="none" w:sz="0" w:space="0" w:color="auto"/>
            <w:left w:val="none" w:sz="0" w:space="0" w:color="auto"/>
            <w:bottom w:val="none" w:sz="0" w:space="0" w:color="auto"/>
            <w:right w:val="none" w:sz="0" w:space="0" w:color="auto"/>
          </w:divBdr>
        </w:div>
        <w:div w:id="55278990">
          <w:marLeft w:val="0"/>
          <w:marRight w:val="0"/>
          <w:marTop w:val="0"/>
          <w:marBottom w:val="0"/>
          <w:divBdr>
            <w:top w:val="none" w:sz="0" w:space="0" w:color="auto"/>
            <w:left w:val="none" w:sz="0" w:space="0" w:color="auto"/>
            <w:bottom w:val="none" w:sz="0" w:space="0" w:color="auto"/>
            <w:right w:val="none" w:sz="0" w:space="0" w:color="auto"/>
          </w:divBdr>
        </w:div>
        <w:div w:id="55319350">
          <w:marLeft w:val="0"/>
          <w:marRight w:val="0"/>
          <w:marTop w:val="0"/>
          <w:marBottom w:val="0"/>
          <w:divBdr>
            <w:top w:val="none" w:sz="0" w:space="0" w:color="auto"/>
            <w:left w:val="none" w:sz="0" w:space="0" w:color="auto"/>
            <w:bottom w:val="none" w:sz="0" w:space="0" w:color="auto"/>
            <w:right w:val="none" w:sz="0" w:space="0" w:color="auto"/>
          </w:divBdr>
        </w:div>
        <w:div w:id="55319478">
          <w:marLeft w:val="0"/>
          <w:marRight w:val="0"/>
          <w:marTop w:val="0"/>
          <w:marBottom w:val="0"/>
          <w:divBdr>
            <w:top w:val="none" w:sz="0" w:space="0" w:color="auto"/>
            <w:left w:val="none" w:sz="0" w:space="0" w:color="auto"/>
            <w:bottom w:val="none" w:sz="0" w:space="0" w:color="auto"/>
            <w:right w:val="none" w:sz="0" w:space="0" w:color="auto"/>
          </w:divBdr>
        </w:div>
        <w:div w:id="55322277">
          <w:marLeft w:val="0"/>
          <w:marRight w:val="0"/>
          <w:marTop w:val="0"/>
          <w:marBottom w:val="300"/>
          <w:divBdr>
            <w:top w:val="single" w:sz="6" w:space="15" w:color="EDEDED"/>
            <w:left w:val="single" w:sz="6" w:space="15" w:color="EDEDED"/>
            <w:bottom w:val="single" w:sz="6" w:space="15" w:color="EDEDED"/>
            <w:right w:val="single" w:sz="6" w:space="15" w:color="EDEDED"/>
          </w:divBdr>
        </w:div>
        <w:div w:id="55324206">
          <w:marLeft w:val="0"/>
          <w:marRight w:val="0"/>
          <w:marTop w:val="0"/>
          <w:marBottom w:val="0"/>
          <w:divBdr>
            <w:top w:val="none" w:sz="0" w:space="0" w:color="auto"/>
            <w:left w:val="none" w:sz="0" w:space="0" w:color="auto"/>
            <w:bottom w:val="none" w:sz="0" w:space="0" w:color="auto"/>
            <w:right w:val="none" w:sz="0" w:space="0" w:color="auto"/>
          </w:divBdr>
        </w:div>
        <w:div w:id="55325370">
          <w:marLeft w:val="0"/>
          <w:marRight w:val="0"/>
          <w:marTop w:val="0"/>
          <w:marBottom w:val="0"/>
          <w:divBdr>
            <w:top w:val="none" w:sz="0" w:space="0" w:color="auto"/>
            <w:left w:val="none" w:sz="0" w:space="0" w:color="auto"/>
            <w:bottom w:val="none" w:sz="0" w:space="0" w:color="auto"/>
            <w:right w:val="none" w:sz="0" w:space="0" w:color="auto"/>
          </w:divBdr>
        </w:div>
        <w:div w:id="55327513">
          <w:marLeft w:val="0"/>
          <w:marRight w:val="0"/>
          <w:marTop w:val="0"/>
          <w:marBottom w:val="0"/>
          <w:divBdr>
            <w:top w:val="none" w:sz="0" w:space="0" w:color="auto"/>
            <w:left w:val="none" w:sz="0" w:space="0" w:color="auto"/>
            <w:bottom w:val="none" w:sz="0" w:space="0" w:color="auto"/>
            <w:right w:val="none" w:sz="0" w:space="0" w:color="auto"/>
          </w:divBdr>
        </w:div>
        <w:div w:id="55397581">
          <w:marLeft w:val="0"/>
          <w:marRight w:val="0"/>
          <w:marTop w:val="0"/>
          <w:marBottom w:val="0"/>
          <w:divBdr>
            <w:top w:val="none" w:sz="0" w:space="0" w:color="auto"/>
            <w:left w:val="none" w:sz="0" w:space="0" w:color="auto"/>
            <w:bottom w:val="none" w:sz="0" w:space="0" w:color="auto"/>
            <w:right w:val="none" w:sz="0" w:space="0" w:color="auto"/>
          </w:divBdr>
        </w:div>
        <w:div w:id="55402043">
          <w:marLeft w:val="0"/>
          <w:marRight w:val="0"/>
          <w:marTop w:val="300"/>
          <w:marBottom w:val="0"/>
          <w:divBdr>
            <w:top w:val="none" w:sz="0" w:space="0" w:color="auto"/>
            <w:left w:val="none" w:sz="0" w:space="0" w:color="auto"/>
            <w:bottom w:val="none" w:sz="0" w:space="0" w:color="auto"/>
            <w:right w:val="none" w:sz="0" w:space="0" w:color="auto"/>
          </w:divBdr>
        </w:div>
        <w:div w:id="55402557">
          <w:marLeft w:val="0"/>
          <w:marRight w:val="0"/>
          <w:marTop w:val="0"/>
          <w:marBottom w:val="0"/>
          <w:divBdr>
            <w:top w:val="none" w:sz="0" w:space="0" w:color="auto"/>
            <w:left w:val="none" w:sz="0" w:space="0" w:color="auto"/>
            <w:bottom w:val="none" w:sz="0" w:space="0" w:color="auto"/>
            <w:right w:val="none" w:sz="0" w:space="0" w:color="auto"/>
          </w:divBdr>
        </w:div>
        <w:div w:id="55469051">
          <w:marLeft w:val="0"/>
          <w:marRight w:val="0"/>
          <w:marTop w:val="0"/>
          <w:marBottom w:val="0"/>
          <w:divBdr>
            <w:top w:val="none" w:sz="0" w:space="0" w:color="auto"/>
            <w:left w:val="none" w:sz="0" w:space="0" w:color="auto"/>
            <w:bottom w:val="none" w:sz="0" w:space="0" w:color="auto"/>
            <w:right w:val="none" w:sz="0" w:space="0" w:color="auto"/>
          </w:divBdr>
        </w:div>
        <w:div w:id="55470768">
          <w:marLeft w:val="0"/>
          <w:marRight w:val="0"/>
          <w:marTop w:val="0"/>
          <w:marBottom w:val="300"/>
          <w:divBdr>
            <w:top w:val="single" w:sz="6" w:space="15" w:color="EDEDED"/>
            <w:left w:val="single" w:sz="6" w:space="15" w:color="EDEDED"/>
            <w:bottom w:val="single" w:sz="6" w:space="15" w:color="EDEDED"/>
            <w:right w:val="single" w:sz="6" w:space="15" w:color="EDEDED"/>
          </w:divBdr>
        </w:div>
        <w:div w:id="55472362">
          <w:marLeft w:val="0"/>
          <w:marRight w:val="0"/>
          <w:marTop w:val="0"/>
          <w:marBottom w:val="0"/>
          <w:divBdr>
            <w:top w:val="none" w:sz="0" w:space="0" w:color="auto"/>
            <w:left w:val="none" w:sz="0" w:space="0" w:color="auto"/>
            <w:bottom w:val="none" w:sz="0" w:space="0" w:color="auto"/>
            <w:right w:val="none" w:sz="0" w:space="0" w:color="auto"/>
          </w:divBdr>
        </w:div>
        <w:div w:id="55474687">
          <w:marLeft w:val="0"/>
          <w:marRight w:val="0"/>
          <w:marTop w:val="0"/>
          <w:marBottom w:val="0"/>
          <w:divBdr>
            <w:top w:val="none" w:sz="0" w:space="0" w:color="auto"/>
            <w:left w:val="none" w:sz="0" w:space="0" w:color="auto"/>
            <w:bottom w:val="none" w:sz="0" w:space="0" w:color="auto"/>
            <w:right w:val="none" w:sz="0" w:space="0" w:color="auto"/>
          </w:divBdr>
        </w:div>
        <w:div w:id="55511588">
          <w:marLeft w:val="0"/>
          <w:marRight w:val="0"/>
          <w:marTop w:val="0"/>
          <w:marBottom w:val="0"/>
          <w:divBdr>
            <w:top w:val="none" w:sz="0" w:space="0" w:color="auto"/>
            <w:left w:val="none" w:sz="0" w:space="0" w:color="auto"/>
            <w:bottom w:val="none" w:sz="0" w:space="0" w:color="auto"/>
            <w:right w:val="none" w:sz="0" w:space="0" w:color="auto"/>
          </w:divBdr>
        </w:div>
        <w:div w:id="55517170">
          <w:marLeft w:val="0"/>
          <w:marRight w:val="0"/>
          <w:marTop w:val="0"/>
          <w:marBottom w:val="0"/>
          <w:divBdr>
            <w:top w:val="none" w:sz="0" w:space="0" w:color="auto"/>
            <w:left w:val="none" w:sz="0" w:space="0" w:color="auto"/>
            <w:bottom w:val="none" w:sz="0" w:space="0" w:color="auto"/>
            <w:right w:val="none" w:sz="0" w:space="0" w:color="auto"/>
          </w:divBdr>
        </w:div>
        <w:div w:id="55518645">
          <w:marLeft w:val="0"/>
          <w:marRight w:val="0"/>
          <w:marTop w:val="300"/>
          <w:marBottom w:val="0"/>
          <w:divBdr>
            <w:top w:val="none" w:sz="0" w:space="0" w:color="auto"/>
            <w:left w:val="none" w:sz="0" w:space="0" w:color="auto"/>
            <w:bottom w:val="none" w:sz="0" w:space="0" w:color="auto"/>
            <w:right w:val="none" w:sz="0" w:space="0" w:color="auto"/>
          </w:divBdr>
        </w:div>
        <w:div w:id="55587682">
          <w:marLeft w:val="0"/>
          <w:marRight w:val="0"/>
          <w:marTop w:val="0"/>
          <w:marBottom w:val="0"/>
          <w:divBdr>
            <w:top w:val="none" w:sz="0" w:space="0" w:color="auto"/>
            <w:left w:val="none" w:sz="0" w:space="0" w:color="auto"/>
            <w:bottom w:val="none" w:sz="0" w:space="0" w:color="auto"/>
            <w:right w:val="none" w:sz="0" w:space="0" w:color="auto"/>
          </w:divBdr>
        </w:div>
        <w:div w:id="55590090">
          <w:marLeft w:val="0"/>
          <w:marRight w:val="0"/>
          <w:marTop w:val="0"/>
          <w:marBottom w:val="0"/>
          <w:divBdr>
            <w:top w:val="none" w:sz="0" w:space="0" w:color="auto"/>
            <w:left w:val="none" w:sz="0" w:space="0" w:color="auto"/>
            <w:bottom w:val="none" w:sz="0" w:space="0" w:color="auto"/>
            <w:right w:val="none" w:sz="0" w:space="0" w:color="auto"/>
          </w:divBdr>
        </w:div>
        <w:div w:id="55592986">
          <w:marLeft w:val="0"/>
          <w:marRight w:val="0"/>
          <w:marTop w:val="0"/>
          <w:marBottom w:val="0"/>
          <w:divBdr>
            <w:top w:val="none" w:sz="0" w:space="0" w:color="auto"/>
            <w:left w:val="none" w:sz="0" w:space="0" w:color="auto"/>
            <w:bottom w:val="none" w:sz="0" w:space="0" w:color="auto"/>
            <w:right w:val="none" w:sz="0" w:space="0" w:color="auto"/>
          </w:divBdr>
        </w:div>
        <w:div w:id="55594526">
          <w:marLeft w:val="0"/>
          <w:marRight w:val="0"/>
          <w:marTop w:val="0"/>
          <w:marBottom w:val="0"/>
          <w:divBdr>
            <w:top w:val="none" w:sz="0" w:space="0" w:color="auto"/>
            <w:left w:val="none" w:sz="0" w:space="0" w:color="auto"/>
            <w:bottom w:val="none" w:sz="0" w:space="0" w:color="auto"/>
            <w:right w:val="none" w:sz="0" w:space="0" w:color="auto"/>
          </w:divBdr>
        </w:div>
        <w:div w:id="55596426">
          <w:marLeft w:val="0"/>
          <w:marRight w:val="0"/>
          <w:marTop w:val="300"/>
          <w:marBottom w:val="0"/>
          <w:divBdr>
            <w:top w:val="none" w:sz="0" w:space="0" w:color="auto"/>
            <w:left w:val="none" w:sz="0" w:space="0" w:color="auto"/>
            <w:bottom w:val="none" w:sz="0" w:space="0" w:color="auto"/>
            <w:right w:val="none" w:sz="0" w:space="0" w:color="auto"/>
          </w:divBdr>
        </w:div>
        <w:div w:id="55662311">
          <w:marLeft w:val="0"/>
          <w:marRight w:val="0"/>
          <w:marTop w:val="0"/>
          <w:marBottom w:val="300"/>
          <w:divBdr>
            <w:top w:val="single" w:sz="6" w:space="15" w:color="EDEDED"/>
            <w:left w:val="single" w:sz="6" w:space="15" w:color="EDEDED"/>
            <w:bottom w:val="single" w:sz="6" w:space="15" w:color="EDEDED"/>
            <w:right w:val="single" w:sz="6" w:space="15" w:color="EDEDED"/>
          </w:divBdr>
        </w:div>
        <w:div w:id="55666502">
          <w:marLeft w:val="0"/>
          <w:marRight w:val="0"/>
          <w:marTop w:val="0"/>
          <w:marBottom w:val="0"/>
          <w:divBdr>
            <w:top w:val="none" w:sz="0" w:space="0" w:color="auto"/>
            <w:left w:val="none" w:sz="0" w:space="0" w:color="auto"/>
            <w:bottom w:val="none" w:sz="0" w:space="0" w:color="auto"/>
            <w:right w:val="none" w:sz="0" w:space="0" w:color="auto"/>
          </w:divBdr>
        </w:div>
        <w:div w:id="55666880">
          <w:marLeft w:val="0"/>
          <w:marRight w:val="0"/>
          <w:marTop w:val="0"/>
          <w:marBottom w:val="0"/>
          <w:divBdr>
            <w:top w:val="none" w:sz="0" w:space="0" w:color="auto"/>
            <w:left w:val="none" w:sz="0" w:space="0" w:color="auto"/>
            <w:bottom w:val="none" w:sz="0" w:space="0" w:color="auto"/>
            <w:right w:val="none" w:sz="0" w:space="0" w:color="auto"/>
          </w:divBdr>
        </w:div>
        <w:div w:id="55667262">
          <w:marLeft w:val="0"/>
          <w:marRight w:val="0"/>
          <w:marTop w:val="0"/>
          <w:marBottom w:val="0"/>
          <w:divBdr>
            <w:top w:val="none" w:sz="0" w:space="0" w:color="auto"/>
            <w:left w:val="none" w:sz="0" w:space="0" w:color="auto"/>
            <w:bottom w:val="none" w:sz="0" w:space="0" w:color="auto"/>
            <w:right w:val="none" w:sz="0" w:space="0" w:color="auto"/>
          </w:divBdr>
        </w:div>
        <w:div w:id="55705638">
          <w:marLeft w:val="0"/>
          <w:marRight w:val="0"/>
          <w:marTop w:val="0"/>
          <w:marBottom w:val="0"/>
          <w:divBdr>
            <w:top w:val="none" w:sz="0" w:space="0" w:color="auto"/>
            <w:left w:val="none" w:sz="0" w:space="0" w:color="auto"/>
            <w:bottom w:val="none" w:sz="0" w:space="0" w:color="auto"/>
            <w:right w:val="none" w:sz="0" w:space="0" w:color="auto"/>
          </w:divBdr>
          <w:divsChild>
            <w:div w:id="341474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5708247">
          <w:marLeft w:val="0"/>
          <w:marRight w:val="0"/>
          <w:marTop w:val="0"/>
          <w:marBottom w:val="300"/>
          <w:divBdr>
            <w:top w:val="single" w:sz="6" w:space="15" w:color="EDEDED"/>
            <w:left w:val="single" w:sz="6" w:space="15" w:color="EDEDED"/>
            <w:bottom w:val="single" w:sz="6" w:space="15" w:color="EDEDED"/>
            <w:right w:val="single" w:sz="6" w:space="15" w:color="EDEDED"/>
          </w:divBdr>
        </w:div>
        <w:div w:id="55708577">
          <w:marLeft w:val="0"/>
          <w:marRight w:val="0"/>
          <w:marTop w:val="0"/>
          <w:marBottom w:val="0"/>
          <w:divBdr>
            <w:top w:val="none" w:sz="0" w:space="0" w:color="auto"/>
            <w:left w:val="none" w:sz="0" w:space="0" w:color="auto"/>
            <w:bottom w:val="none" w:sz="0" w:space="0" w:color="auto"/>
            <w:right w:val="none" w:sz="0" w:space="0" w:color="auto"/>
          </w:divBdr>
        </w:div>
        <w:div w:id="55709886">
          <w:marLeft w:val="0"/>
          <w:marRight w:val="0"/>
          <w:marTop w:val="0"/>
          <w:marBottom w:val="0"/>
          <w:divBdr>
            <w:top w:val="none" w:sz="0" w:space="0" w:color="auto"/>
            <w:left w:val="none" w:sz="0" w:space="0" w:color="auto"/>
            <w:bottom w:val="none" w:sz="0" w:space="0" w:color="auto"/>
            <w:right w:val="none" w:sz="0" w:space="0" w:color="auto"/>
          </w:divBdr>
        </w:div>
        <w:div w:id="55710326">
          <w:marLeft w:val="0"/>
          <w:marRight w:val="0"/>
          <w:marTop w:val="0"/>
          <w:marBottom w:val="0"/>
          <w:divBdr>
            <w:top w:val="none" w:sz="0" w:space="0" w:color="auto"/>
            <w:left w:val="none" w:sz="0" w:space="0" w:color="auto"/>
            <w:bottom w:val="none" w:sz="0" w:space="0" w:color="auto"/>
            <w:right w:val="none" w:sz="0" w:space="0" w:color="auto"/>
          </w:divBdr>
        </w:div>
        <w:div w:id="55711174">
          <w:marLeft w:val="0"/>
          <w:marRight w:val="0"/>
          <w:marTop w:val="0"/>
          <w:marBottom w:val="300"/>
          <w:divBdr>
            <w:top w:val="single" w:sz="6" w:space="15" w:color="EDEDED"/>
            <w:left w:val="single" w:sz="6" w:space="15" w:color="EDEDED"/>
            <w:bottom w:val="single" w:sz="6" w:space="15" w:color="EDEDED"/>
            <w:right w:val="single" w:sz="6" w:space="15" w:color="EDEDED"/>
          </w:divBdr>
        </w:div>
        <w:div w:id="55711551">
          <w:marLeft w:val="0"/>
          <w:marRight w:val="0"/>
          <w:marTop w:val="0"/>
          <w:marBottom w:val="0"/>
          <w:divBdr>
            <w:top w:val="none" w:sz="0" w:space="0" w:color="auto"/>
            <w:left w:val="none" w:sz="0" w:space="0" w:color="auto"/>
            <w:bottom w:val="none" w:sz="0" w:space="0" w:color="auto"/>
            <w:right w:val="none" w:sz="0" w:space="0" w:color="auto"/>
          </w:divBdr>
        </w:div>
        <w:div w:id="55712487">
          <w:marLeft w:val="0"/>
          <w:marRight w:val="0"/>
          <w:marTop w:val="0"/>
          <w:marBottom w:val="0"/>
          <w:divBdr>
            <w:top w:val="none" w:sz="0" w:space="0" w:color="auto"/>
            <w:left w:val="none" w:sz="0" w:space="0" w:color="auto"/>
            <w:bottom w:val="none" w:sz="0" w:space="0" w:color="auto"/>
            <w:right w:val="none" w:sz="0" w:space="0" w:color="auto"/>
          </w:divBdr>
        </w:div>
        <w:div w:id="55712891">
          <w:marLeft w:val="0"/>
          <w:marRight w:val="0"/>
          <w:marTop w:val="0"/>
          <w:marBottom w:val="0"/>
          <w:divBdr>
            <w:top w:val="none" w:sz="0" w:space="0" w:color="auto"/>
            <w:left w:val="none" w:sz="0" w:space="0" w:color="auto"/>
            <w:bottom w:val="none" w:sz="0" w:space="0" w:color="auto"/>
            <w:right w:val="none" w:sz="0" w:space="0" w:color="auto"/>
          </w:divBdr>
        </w:div>
        <w:div w:id="55780243">
          <w:marLeft w:val="0"/>
          <w:marRight w:val="0"/>
          <w:marTop w:val="0"/>
          <w:marBottom w:val="0"/>
          <w:divBdr>
            <w:top w:val="none" w:sz="0" w:space="0" w:color="auto"/>
            <w:left w:val="none" w:sz="0" w:space="0" w:color="auto"/>
            <w:bottom w:val="none" w:sz="0" w:space="0" w:color="auto"/>
            <w:right w:val="none" w:sz="0" w:space="0" w:color="auto"/>
          </w:divBdr>
        </w:div>
        <w:div w:id="55781410">
          <w:marLeft w:val="0"/>
          <w:marRight w:val="0"/>
          <w:marTop w:val="0"/>
          <w:marBottom w:val="0"/>
          <w:divBdr>
            <w:top w:val="none" w:sz="0" w:space="0" w:color="auto"/>
            <w:left w:val="none" w:sz="0" w:space="0" w:color="auto"/>
            <w:bottom w:val="none" w:sz="0" w:space="0" w:color="auto"/>
            <w:right w:val="none" w:sz="0" w:space="0" w:color="auto"/>
          </w:divBdr>
        </w:div>
        <w:div w:id="55781941">
          <w:marLeft w:val="0"/>
          <w:marRight w:val="0"/>
          <w:marTop w:val="0"/>
          <w:marBottom w:val="0"/>
          <w:divBdr>
            <w:top w:val="none" w:sz="0" w:space="0" w:color="auto"/>
            <w:left w:val="none" w:sz="0" w:space="0" w:color="auto"/>
            <w:bottom w:val="none" w:sz="0" w:space="0" w:color="auto"/>
            <w:right w:val="none" w:sz="0" w:space="0" w:color="auto"/>
          </w:divBdr>
        </w:div>
        <w:div w:id="55782159">
          <w:marLeft w:val="0"/>
          <w:marRight w:val="0"/>
          <w:marTop w:val="0"/>
          <w:marBottom w:val="0"/>
          <w:divBdr>
            <w:top w:val="none" w:sz="0" w:space="0" w:color="auto"/>
            <w:left w:val="none" w:sz="0" w:space="0" w:color="auto"/>
            <w:bottom w:val="none" w:sz="0" w:space="0" w:color="auto"/>
            <w:right w:val="none" w:sz="0" w:space="0" w:color="auto"/>
          </w:divBdr>
          <w:divsChild>
            <w:div w:id="337778323">
              <w:marLeft w:val="0"/>
              <w:marRight w:val="0"/>
              <w:marTop w:val="0"/>
              <w:marBottom w:val="0"/>
              <w:divBdr>
                <w:top w:val="none" w:sz="0" w:space="0" w:color="auto"/>
                <w:left w:val="none" w:sz="0" w:space="0" w:color="auto"/>
                <w:bottom w:val="none" w:sz="0" w:space="0" w:color="auto"/>
                <w:right w:val="none" w:sz="0" w:space="0" w:color="auto"/>
              </w:divBdr>
            </w:div>
          </w:divsChild>
        </w:div>
        <w:div w:id="55782304">
          <w:marLeft w:val="0"/>
          <w:marRight w:val="0"/>
          <w:marTop w:val="0"/>
          <w:marBottom w:val="0"/>
          <w:divBdr>
            <w:top w:val="none" w:sz="0" w:space="0" w:color="auto"/>
            <w:left w:val="none" w:sz="0" w:space="0" w:color="auto"/>
            <w:bottom w:val="none" w:sz="0" w:space="0" w:color="auto"/>
            <w:right w:val="none" w:sz="0" w:space="0" w:color="auto"/>
          </w:divBdr>
        </w:div>
        <w:div w:id="55783728">
          <w:marLeft w:val="0"/>
          <w:marRight w:val="0"/>
          <w:marTop w:val="0"/>
          <w:marBottom w:val="0"/>
          <w:divBdr>
            <w:top w:val="none" w:sz="0" w:space="0" w:color="auto"/>
            <w:left w:val="none" w:sz="0" w:space="0" w:color="auto"/>
            <w:bottom w:val="none" w:sz="0" w:space="0" w:color="auto"/>
            <w:right w:val="none" w:sz="0" w:space="0" w:color="auto"/>
          </w:divBdr>
        </w:div>
        <w:div w:id="55784011">
          <w:marLeft w:val="0"/>
          <w:marRight w:val="0"/>
          <w:marTop w:val="300"/>
          <w:marBottom w:val="0"/>
          <w:divBdr>
            <w:top w:val="none" w:sz="0" w:space="0" w:color="auto"/>
            <w:left w:val="none" w:sz="0" w:space="0" w:color="auto"/>
            <w:bottom w:val="none" w:sz="0" w:space="0" w:color="auto"/>
            <w:right w:val="none" w:sz="0" w:space="0" w:color="auto"/>
          </w:divBdr>
          <w:divsChild>
            <w:div w:id="275797018">
              <w:marLeft w:val="0"/>
              <w:marRight w:val="0"/>
              <w:marTop w:val="0"/>
              <w:marBottom w:val="0"/>
              <w:divBdr>
                <w:top w:val="none" w:sz="0" w:space="0" w:color="auto"/>
                <w:left w:val="none" w:sz="0" w:space="0" w:color="auto"/>
                <w:bottom w:val="none" w:sz="0" w:space="0" w:color="auto"/>
                <w:right w:val="none" w:sz="0" w:space="0" w:color="auto"/>
              </w:divBdr>
              <w:divsChild>
                <w:div w:id="348335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785905">
          <w:marLeft w:val="0"/>
          <w:marRight w:val="0"/>
          <w:marTop w:val="0"/>
          <w:marBottom w:val="0"/>
          <w:divBdr>
            <w:top w:val="none" w:sz="0" w:space="0" w:color="auto"/>
            <w:left w:val="none" w:sz="0" w:space="0" w:color="auto"/>
            <w:bottom w:val="none" w:sz="0" w:space="0" w:color="auto"/>
            <w:right w:val="none" w:sz="0" w:space="0" w:color="auto"/>
          </w:divBdr>
          <w:divsChild>
            <w:div w:id="314453262">
              <w:marLeft w:val="0"/>
              <w:marRight w:val="0"/>
              <w:marTop w:val="0"/>
              <w:marBottom w:val="0"/>
              <w:divBdr>
                <w:top w:val="none" w:sz="0" w:space="0" w:color="auto"/>
                <w:left w:val="none" w:sz="0" w:space="0" w:color="auto"/>
                <w:bottom w:val="none" w:sz="0" w:space="0" w:color="auto"/>
                <w:right w:val="none" w:sz="0" w:space="0" w:color="auto"/>
              </w:divBdr>
            </w:div>
          </w:divsChild>
        </w:div>
        <w:div w:id="55789491">
          <w:marLeft w:val="0"/>
          <w:marRight w:val="0"/>
          <w:marTop w:val="0"/>
          <w:marBottom w:val="0"/>
          <w:divBdr>
            <w:top w:val="none" w:sz="0" w:space="0" w:color="auto"/>
            <w:left w:val="none" w:sz="0" w:space="0" w:color="auto"/>
            <w:bottom w:val="none" w:sz="0" w:space="0" w:color="auto"/>
            <w:right w:val="none" w:sz="0" w:space="0" w:color="auto"/>
          </w:divBdr>
        </w:div>
        <w:div w:id="55857513">
          <w:marLeft w:val="0"/>
          <w:marRight w:val="0"/>
          <w:marTop w:val="0"/>
          <w:marBottom w:val="0"/>
          <w:divBdr>
            <w:top w:val="none" w:sz="0" w:space="0" w:color="auto"/>
            <w:left w:val="none" w:sz="0" w:space="0" w:color="auto"/>
            <w:bottom w:val="none" w:sz="0" w:space="0" w:color="auto"/>
            <w:right w:val="none" w:sz="0" w:space="0" w:color="auto"/>
          </w:divBdr>
        </w:div>
        <w:div w:id="55859603">
          <w:marLeft w:val="0"/>
          <w:marRight w:val="0"/>
          <w:marTop w:val="0"/>
          <w:marBottom w:val="0"/>
          <w:divBdr>
            <w:top w:val="none" w:sz="0" w:space="0" w:color="auto"/>
            <w:left w:val="none" w:sz="0" w:space="0" w:color="auto"/>
            <w:bottom w:val="none" w:sz="0" w:space="0" w:color="auto"/>
            <w:right w:val="none" w:sz="0" w:space="0" w:color="auto"/>
          </w:divBdr>
        </w:div>
        <w:div w:id="55860306">
          <w:marLeft w:val="0"/>
          <w:marRight w:val="0"/>
          <w:marTop w:val="0"/>
          <w:marBottom w:val="0"/>
          <w:divBdr>
            <w:top w:val="none" w:sz="0" w:space="0" w:color="auto"/>
            <w:left w:val="none" w:sz="0" w:space="0" w:color="auto"/>
            <w:bottom w:val="none" w:sz="0" w:space="0" w:color="auto"/>
            <w:right w:val="none" w:sz="0" w:space="0" w:color="auto"/>
          </w:divBdr>
        </w:div>
        <w:div w:id="55861507">
          <w:marLeft w:val="0"/>
          <w:marRight w:val="0"/>
          <w:marTop w:val="0"/>
          <w:marBottom w:val="0"/>
          <w:divBdr>
            <w:top w:val="none" w:sz="0" w:space="0" w:color="auto"/>
            <w:left w:val="none" w:sz="0" w:space="0" w:color="auto"/>
            <w:bottom w:val="none" w:sz="0" w:space="0" w:color="auto"/>
            <w:right w:val="none" w:sz="0" w:space="0" w:color="auto"/>
          </w:divBdr>
        </w:div>
        <w:div w:id="55862928">
          <w:marLeft w:val="0"/>
          <w:marRight w:val="0"/>
          <w:marTop w:val="0"/>
          <w:marBottom w:val="0"/>
          <w:divBdr>
            <w:top w:val="none" w:sz="0" w:space="0" w:color="auto"/>
            <w:left w:val="none" w:sz="0" w:space="0" w:color="auto"/>
            <w:bottom w:val="none" w:sz="0" w:space="0" w:color="auto"/>
            <w:right w:val="none" w:sz="0" w:space="0" w:color="auto"/>
          </w:divBdr>
        </w:div>
        <w:div w:id="55863282">
          <w:marLeft w:val="0"/>
          <w:marRight w:val="0"/>
          <w:marTop w:val="0"/>
          <w:marBottom w:val="0"/>
          <w:divBdr>
            <w:top w:val="none" w:sz="0" w:space="0" w:color="auto"/>
            <w:left w:val="none" w:sz="0" w:space="0" w:color="auto"/>
            <w:bottom w:val="none" w:sz="0" w:space="0" w:color="auto"/>
            <w:right w:val="none" w:sz="0" w:space="0" w:color="auto"/>
          </w:divBdr>
        </w:div>
        <w:div w:id="55902351">
          <w:marLeft w:val="0"/>
          <w:marRight w:val="0"/>
          <w:marTop w:val="0"/>
          <w:marBottom w:val="0"/>
          <w:divBdr>
            <w:top w:val="none" w:sz="0" w:space="0" w:color="auto"/>
            <w:left w:val="none" w:sz="0" w:space="0" w:color="auto"/>
            <w:bottom w:val="none" w:sz="0" w:space="0" w:color="auto"/>
            <w:right w:val="none" w:sz="0" w:space="0" w:color="auto"/>
          </w:divBdr>
        </w:div>
        <w:div w:id="55934287">
          <w:marLeft w:val="0"/>
          <w:marRight w:val="0"/>
          <w:marTop w:val="0"/>
          <w:marBottom w:val="0"/>
          <w:divBdr>
            <w:top w:val="none" w:sz="0" w:space="0" w:color="auto"/>
            <w:left w:val="none" w:sz="0" w:space="0" w:color="auto"/>
            <w:bottom w:val="none" w:sz="0" w:space="0" w:color="auto"/>
            <w:right w:val="none" w:sz="0" w:space="0" w:color="auto"/>
          </w:divBdr>
        </w:div>
        <w:div w:id="55976058">
          <w:marLeft w:val="0"/>
          <w:marRight w:val="0"/>
          <w:marTop w:val="0"/>
          <w:marBottom w:val="0"/>
          <w:divBdr>
            <w:top w:val="none" w:sz="0" w:space="0" w:color="auto"/>
            <w:left w:val="none" w:sz="0" w:space="0" w:color="auto"/>
            <w:bottom w:val="none" w:sz="0" w:space="0" w:color="auto"/>
            <w:right w:val="none" w:sz="0" w:space="0" w:color="auto"/>
          </w:divBdr>
        </w:div>
        <w:div w:id="55978272">
          <w:marLeft w:val="0"/>
          <w:marRight w:val="0"/>
          <w:marTop w:val="0"/>
          <w:marBottom w:val="300"/>
          <w:divBdr>
            <w:top w:val="single" w:sz="6" w:space="15" w:color="EDEDED"/>
            <w:left w:val="single" w:sz="6" w:space="15" w:color="EDEDED"/>
            <w:bottom w:val="single" w:sz="6" w:space="15" w:color="EDEDED"/>
            <w:right w:val="single" w:sz="6" w:space="15" w:color="EDEDED"/>
          </w:divBdr>
        </w:div>
        <w:div w:id="55978661">
          <w:marLeft w:val="0"/>
          <w:marRight w:val="0"/>
          <w:marTop w:val="0"/>
          <w:marBottom w:val="0"/>
          <w:divBdr>
            <w:top w:val="none" w:sz="0" w:space="0" w:color="auto"/>
            <w:left w:val="none" w:sz="0" w:space="0" w:color="auto"/>
            <w:bottom w:val="none" w:sz="0" w:space="0" w:color="auto"/>
            <w:right w:val="none" w:sz="0" w:space="0" w:color="auto"/>
          </w:divBdr>
        </w:div>
        <w:div w:id="55978850">
          <w:marLeft w:val="0"/>
          <w:marRight w:val="0"/>
          <w:marTop w:val="0"/>
          <w:marBottom w:val="0"/>
          <w:divBdr>
            <w:top w:val="none" w:sz="0" w:space="0" w:color="auto"/>
            <w:left w:val="none" w:sz="0" w:space="0" w:color="auto"/>
            <w:bottom w:val="none" w:sz="0" w:space="0" w:color="auto"/>
            <w:right w:val="none" w:sz="0" w:space="0" w:color="auto"/>
          </w:divBdr>
        </w:div>
        <w:div w:id="55980310">
          <w:marLeft w:val="0"/>
          <w:marRight w:val="0"/>
          <w:marTop w:val="0"/>
          <w:marBottom w:val="0"/>
          <w:divBdr>
            <w:top w:val="none" w:sz="0" w:space="0" w:color="auto"/>
            <w:left w:val="none" w:sz="0" w:space="0" w:color="auto"/>
            <w:bottom w:val="none" w:sz="0" w:space="0" w:color="auto"/>
            <w:right w:val="none" w:sz="0" w:space="0" w:color="auto"/>
          </w:divBdr>
        </w:div>
        <w:div w:id="55982178">
          <w:marLeft w:val="0"/>
          <w:marRight w:val="0"/>
          <w:marTop w:val="0"/>
          <w:marBottom w:val="0"/>
          <w:divBdr>
            <w:top w:val="none" w:sz="0" w:space="0" w:color="auto"/>
            <w:left w:val="none" w:sz="0" w:space="0" w:color="auto"/>
            <w:bottom w:val="none" w:sz="0" w:space="0" w:color="auto"/>
            <w:right w:val="none" w:sz="0" w:space="0" w:color="auto"/>
          </w:divBdr>
        </w:div>
        <w:div w:id="55982258">
          <w:marLeft w:val="0"/>
          <w:marRight w:val="0"/>
          <w:marTop w:val="0"/>
          <w:marBottom w:val="0"/>
          <w:divBdr>
            <w:top w:val="none" w:sz="0" w:space="0" w:color="auto"/>
            <w:left w:val="none" w:sz="0" w:space="0" w:color="auto"/>
            <w:bottom w:val="none" w:sz="0" w:space="0" w:color="auto"/>
            <w:right w:val="none" w:sz="0" w:space="0" w:color="auto"/>
          </w:divBdr>
        </w:div>
        <w:div w:id="55983157">
          <w:marLeft w:val="0"/>
          <w:marRight w:val="0"/>
          <w:marTop w:val="0"/>
          <w:marBottom w:val="300"/>
          <w:divBdr>
            <w:top w:val="single" w:sz="6" w:space="15" w:color="EDEDED"/>
            <w:left w:val="single" w:sz="6" w:space="15" w:color="EDEDED"/>
            <w:bottom w:val="single" w:sz="6" w:space="15" w:color="EDEDED"/>
            <w:right w:val="single" w:sz="6" w:space="15" w:color="EDEDED"/>
          </w:divBdr>
        </w:div>
        <w:div w:id="56049231">
          <w:marLeft w:val="0"/>
          <w:marRight w:val="0"/>
          <w:marTop w:val="0"/>
          <w:marBottom w:val="0"/>
          <w:divBdr>
            <w:top w:val="none" w:sz="0" w:space="0" w:color="auto"/>
            <w:left w:val="none" w:sz="0" w:space="0" w:color="auto"/>
            <w:bottom w:val="none" w:sz="0" w:space="0" w:color="auto"/>
            <w:right w:val="none" w:sz="0" w:space="0" w:color="auto"/>
          </w:divBdr>
        </w:div>
        <w:div w:id="56058501">
          <w:marLeft w:val="0"/>
          <w:marRight w:val="0"/>
          <w:marTop w:val="0"/>
          <w:marBottom w:val="0"/>
          <w:divBdr>
            <w:top w:val="none" w:sz="0" w:space="0" w:color="auto"/>
            <w:left w:val="none" w:sz="0" w:space="0" w:color="auto"/>
            <w:bottom w:val="none" w:sz="0" w:space="0" w:color="auto"/>
            <w:right w:val="none" w:sz="0" w:space="0" w:color="auto"/>
          </w:divBdr>
        </w:div>
        <w:div w:id="56100015">
          <w:marLeft w:val="0"/>
          <w:marRight w:val="0"/>
          <w:marTop w:val="300"/>
          <w:marBottom w:val="0"/>
          <w:divBdr>
            <w:top w:val="none" w:sz="0" w:space="0" w:color="auto"/>
            <w:left w:val="none" w:sz="0" w:space="0" w:color="auto"/>
            <w:bottom w:val="none" w:sz="0" w:space="0" w:color="auto"/>
            <w:right w:val="none" w:sz="0" w:space="0" w:color="auto"/>
          </w:divBdr>
        </w:div>
        <w:div w:id="56101155">
          <w:marLeft w:val="0"/>
          <w:marRight w:val="0"/>
          <w:marTop w:val="0"/>
          <w:marBottom w:val="0"/>
          <w:divBdr>
            <w:top w:val="none" w:sz="0" w:space="0" w:color="auto"/>
            <w:left w:val="none" w:sz="0" w:space="0" w:color="auto"/>
            <w:bottom w:val="none" w:sz="0" w:space="0" w:color="auto"/>
            <w:right w:val="none" w:sz="0" w:space="0" w:color="auto"/>
          </w:divBdr>
        </w:div>
        <w:div w:id="56130209">
          <w:marLeft w:val="0"/>
          <w:marRight w:val="0"/>
          <w:marTop w:val="0"/>
          <w:marBottom w:val="0"/>
          <w:divBdr>
            <w:top w:val="none" w:sz="0" w:space="0" w:color="auto"/>
            <w:left w:val="none" w:sz="0" w:space="0" w:color="auto"/>
            <w:bottom w:val="none" w:sz="0" w:space="0" w:color="auto"/>
            <w:right w:val="none" w:sz="0" w:space="0" w:color="auto"/>
          </w:divBdr>
        </w:div>
        <w:div w:id="56131272">
          <w:marLeft w:val="0"/>
          <w:marRight w:val="0"/>
          <w:marTop w:val="0"/>
          <w:marBottom w:val="0"/>
          <w:divBdr>
            <w:top w:val="none" w:sz="0" w:space="0" w:color="auto"/>
            <w:left w:val="none" w:sz="0" w:space="0" w:color="auto"/>
            <w:bottom w:val="none" w:sz="0" w:space="0" w:color="auto"/>
            <w:right w:val="none" w:sz="0" w:space="0" w:color="auto"/>
          </w:divBdr>
        </w:div>
        <w:div w:id="56169759">
          <w:marLeft w:val="0"/>
          <w:marRight w:val="0"/>
          <w:marTop w:val="0"/>
          <w:marBottom w:val="0"/>
          <w:divBdr>
            <w:top w:val="none" w:sz="0" w:space="0" w:color="auto"/>
            <w:left w:val="none" w:sz="0" w:space="0" w:color="auto"/>
            <w:bottom w:val="none" w:sz="0" w:space="0" w:color="auto"/>
            <w:right w:val="none" w:sz="0" w:space="0" w:color="auto"/>
          </w:divBdr>
        </w:div>
        <w:div w:id="56173430">
          <w:marLeft w:val="0"/>
          <w:marRight w:val="0"/>
          <w:marTop w:val="300"/>
          <w:marBottom w:val="0"/>
          <w:divBdr>
            <w:top w:val="none" w:sz="0" w:space="0" w:color="auto"/>
            <w:left w:val="none" w:sz="0" w:space="0" w:color="auto"/>
            <w:bottom w:val="none" w:sz="0" w:space="0" w:color="auto"/>
            <w:right w:val="none" w:sz="0" w:space="0" w:color="auto"/>
          </w:divBdr>
        </w:div>
        <w:div w:id="56243056">
          <w:marLeft w:val="0"/>
          <w:marRight w:val="0"/>
          <w:marTop w:val="0"/>
          <w:marBottom w:val="300"/>
          <w:divBdr>
            <w:top w:val="single" w:sz="6" w:space="15" w:color="EDEDED"/>
            <w:left w:val="single" w:sz="6" w:space="15" w:color="EDEDED"/>
            <w:bottom w:val="single" w:sz="6" w:space="15" w:color="EDEDED"/>
            <w:right w:val="single" w:sz="6" w:space="15" w:color="EDEDED"/>
          </w:divBdr>
        </w:div>
        <w:div w:id="56249454">
          <w:marLeft w:val="0"/>
          <w:marRight w:val="0"/>
          <w:marTop w:val="0"/>
          <w:marBottom w:val="300"/>
          <w:divBdr>
            <w:top w:val="single" w:sz="6" w:space="15" w:color="EDEDED"/>
            <w:left w:val="single" w:sz="6" w:space="15" w:color="EDEDED"/>
            <w:bottom w:val="single" w:sz="6" w:space="15" w:color="EDEDED"/>
            <w:right w:val="single" w:sz="6" w:space="15" w:color="EDEDED"/>
          </w:divBdr>
        </w:div>
        <w:div w:id="56320870">
          <w:marLeft w:val="0"/>
          <w:marRight w:val="0"/>
          <w:marTop w:val="0"/>
          <w:marBottom w:val="0"/>
          <w:divBdr>
            <w:top w:val="none" w:sz="0" w:space="0" w:color="auto"/>
            <w:left w:val="none" w:sz="0" w:space="0" w:color="auto"/>
            <w:bottom w:val="none" w:sz="0" w:space="0" w:color="auto"/>
            <w:right w:val="none" w:sz="0" w:space="0" w:color="auto"/>
          </w:divBdr>
        </w:div>
        <w:div w:id="56321532">
          <w:marLeft w:val="0"/>
          <w:marRight w:val="0"/>
          <w:marTop w:val="0"/>
          <w:marBottom w:val="300"/>
          <w:divBdr>
            <w:top w:val="single" w:sz="6" w:space="15" w:color="EDEDED"/>
            <w:left w:val="single" w:sz="6" w:space="15" w:color="EDEDED"/>
            <w:bottom w:val="single" w:sz="6" w:space="15" w:color="EDEDED"/>
            <w:right w:val="single" w:sz="6" w:space="15" w:color="EDEDED"/>
          </w:divBdr>
        </w:div>
        <w:div w:id="56322626">
          <w:marLeft w:val="0"/>
          <w:marRight w:val="0"/>
          <w:marTop w:val="0"/>
          <w:marBottom w:val="0"/>
          <w:divBdr>
            <w:top w:val="none" w:sz="0" w:space="0" w:color="auto"/>
            <w:left w:val="none" w:sz="0" w:space="0" w:color="auto"/>
            <w:bottom w:val="none" w:sz="0" w:space="0" w:color="auto"/>
            <w:right w:val="none" w:sz="0" w:space="0" w:color="auto"/>
          </w:divBdr>
        </w:div>
        <w:div w:id="56326839">
          <w:marLeft w:val="0"/>
          <w:marRight w:val="0"/>
          <w:marTop w:val="0"/>
          <w:marBottom w:val="0"/>
          <w:divBdr>
            <w:top w:val="none" w:sz="0" w:space="0" w:color="auto"/>
            <w:left w:val="none" w:sz="0" w:space="0" w:color="auto"/>
            <w:bottom w:val="none" w:sz="0" w:space="0" w:color="auto"/>
            <w:right w:val="none" w:sz="0" w:space="0" w:color="auto"/>
          </w:divBdr>
        </w:div>
        <w:div w:id="56326939">
          <w:marLeft w:val="0"/>
          <w:marRight w:val="0"/>
          <w:marTop w:val="0"/>
          <w:marBottom w:val="0"/>
          <w:divBdr>
            <w:top w:val="none" w:sz="0" w:space="0" w:color="auto"/>
            <w:left w:val="none" w:sz="0" w:space="0" w:color="auto"/>
            <w:bottom w:val="none" w:sz="0" w:space="0" w:color="auto"/>
            <w:right w:val="none" w:sz="0" w:space="0" w:color="auto"/>
          </w:divBdr>
        </w:div>
        <w:div w:id="56361488">
          <w:marLeft w:val="0"/>
          <w:marRight w:val="0"/>
          <w:marTop w:val="0"/>
          <w:marBottom w:val="0"/>
          <w:divBdr>
            <w:top w:val="none" w:sz="0" w:space="0" w:color="auto"/>
            <w:left w:val="none" w:sz="0" w:space="0" w:color="auto"/>
            <w:bottom w:val="none" w:sz="0" w:space="0" w:color="auto"/>
            <w:right w:val="none" w:sz="0" w:space="0" w:color="auto"/>
          </w:divBdr>
        </w:div>
        <w:div w:id="56363900">
          <w:marLeft w:val="0"/>
          <w:marRight w:val="0"/>
          <w:marTop w:val="0"/>
          <w:marBottom w:val="0"/>
          <w:divBdr>
            <w:top w:val="none" w:sz="0" w:space="0" w:color="auto"/>
            <w:left w:val="none" w:sz="0" w:space="0" w:color="auto"/>
            <w:bottom w:val="none" w:sz="0" w:space="0" w:color="auto"/>
            <w:right w:val="none" w:sz="0" w:space="0" w:color="auto"/>
          </w:divBdr>
        </w:div>
        <w:div w:id="56364478">
          <w:marLeft w:val="0"/>
          <w:marRight w:val="0"/>
          <w:marTop w:val="0"/>
          <w:marBottom w:val="0"/>
          <w:divBdr>
            <w:top w:val="none" w:sz="0" w:space="0" w:color="auto"/>
            <w:left w:val="none" w:sz="0" w:space="0" w:color="auto"/>
            <w:bottom w:val="none" w:sz="0" w:space="0" w:color="auto"/>
            <w:right w:val="none" w:sz="0" w:space="0" w:color="auto"/>
          </w:divBdr>
        </w:div>
        <w:div w:id="56364574">
          <w:marLeft w:val="0"/>
          <w:marRight w:val="0"/>
          <w:marTop w:val="0"/>
          <w:marBottom w:val="0"/>
          <w:divBdr>
            <w:top w:val="none" w:sz="0" w:space="0" w:color="auto"/>
            <w:left w:val="none" w:sz="0" w:space="0" w:color="auto"/>
            <w:bottom w:val="none" w:sz="0" w:space="0" w:color="auto"/>
            <w:right w:val="none" w:sz="0" w:space="0" w:color="auto"/>
          </w:divBdr>
        </w:div>
        <w:div w:id="56366551">
          <w:marLeft w:val="0"/>
          <w:marRight w:val="0"/>
          <w:marTop w:val="0"/>
          <w:marBottom w:val="0"/>
          <w:divBdr>
            <w:top w:val="none" w:sz="0" w:space="0" w:color="auto"/>
            <w:left w:val="none" w:sz="0" w:space="0" w:color="auto"/>
            <w:bottom w:val="none" w:sz="0" w:space="0" w:color="auto"/>
            <w:right w:val="none" w:sz="0" w:space="0" w:color="auto"/>
          </w:divBdr>
        </w:div>
        <w:div w:id="56367070">
          <w:marLeft w:val="0"/>
          <w:marRight w:val="0"/>
          <w:marTop w:val="0"/>
          <w:marBottom w:val="0"/>
          <w:divBdr>
            <w:top w:val="none" w:sz="0" w:space="0" w:color="auto"/>
            <w:left w:val="none" w:sz="0" w:space="0" w:color="auto"/>
            <w:bottom w:val="none" w:sz="0" w:space="0" w:color="auto"/>
            <w:right w:val="none" w:sz="0" w:space="0" w:color="auto"/>
          </w:divBdr>
        </w:div>
        <w:div w:id="56367538">
          <w:marLeft w:val="0"/>
          <w:marRight w:val="0"/>
          <w:marTop w:val="0"/>
          <w:marBottom w:val="0"/>
          <w:divBdr>
            <w:top w:val="none" w:sz="0" w:space="0" w:color="auto"/>
            <w:left w:val="none" w:sz="0" w:space="0" w:color="auto"/>
            <w:bottom w:val="none" w:sz="0" w:space="0" w:color="auto"/>
            <w:right w:val="none" w:sz="0" w:space="0" w:color="auto"/>
          </w:divBdr>
        </w:div>
        <w:div w:id="56369155">
          <w:marLeft w:val="0"/>
          <w:marRight w:val="0"/>
          <w:marTop w:val="0"/>
          <w:marBottom w:val="0"/>
          <w:divBdr>
            <w:top w:val="none" w:sz="0" w:space="0" w:color="auto"/>
            <w:left w:val="none" w:sz="0" w:space="0" w:color="auto"/>
            <w:bottom w:val="none" w:sz="0" w:space="0" w:color="auto"/>
            <w:right w:val="none" w:sz="0" w:space="0" w:color="auto"/>
          </w:divBdr>
        </w:div>
        <w:div w:id="56392945">
          <w:marLeft w:val="0"/>
          <w:marRight w:val="0"/>
          <w:marTop w:val="0"/>
          <w:marBottom w:val="0"/>
          <w:divBdr>
            <w:top w:val="none" w:sz="0" w:space="0" w:color="auto"/>
            <w:left w:val="none" w:sz="0" w:space="0" w:color="auto"/>
            <w:bottom w:val="none" w:sz="0" w:space="0" w:color="auto"/>
            <w:right w:val="none" w:sz="0" w:space="0" w:color="auto"/>
          </w:divBdr>
        </w:div>
        <w:div w:id="56393502">
          <w:marLeft w:val="0"/>
          <w:marRight w:val="0"/>
          <w:marTop w:val="0"/>
          <w:marBottom w:val="0"/>
          <w:divBdr>
            <w:top w:val="none" w:sz="0" w:space="0" w:color="auto"/>
            <w:left w:val="none" w:sz="0" w:space="0" w:color="auto"/>
            <w:bottom w:val="none" w:sz="0" w:space="0" w:color="auto"/>
            <w:right w:val="none" w:sz="0" w:space="0" w:color="auto"/>
          </w:divBdr>
        </w:div>
        <w:div w:id="56436319">
          <w:marLeft w:val="0"/>
          <w:marRight w:val="0"/>
          <w:marTop w:val="0"/>
          <w:marBottom w:val="0"/>
          <w:divBdr>
            <w:top w:val="none" w:sz="0" w:space="0" w:color="auto"/>
            <w:left w:val="none" w:sz="0" w:space="0" w:color="auto"/>
            <w:bottom w:val="none" w:sz="0" w:space="0" w:color="auto"/>
            <w:right w:val="none" w:sz="0" w:space="0" w:color="auto"/>
          </w:divBdr>
        </w:div>
        <w:div w:id="56437742">
          <w:marLeft w:val="0"/>
          <w:marRight w:val="0"/>
          <w:marTop w:val="0"/>
          <w:marBottom w:val="0"/>
          <w:divBdr>
            <w:top w:val="none" w:sz="0" w:space="0" w:color="auto"/>
            <w:left w:val="none" w:sz="0" w:space="0" w:color="auto"/>
            <w:bottom w:val="none" w:sz="0" w:space="0" w:color="auto"/>
            <w:right w:val="none" w:sz="0" w:space="0" w:color="auto"/>
          </w:divBdr>
        </w:div>
        <w:div w:id="56442579">
          <w:marLeft w:val="0"/>
          <w:marRight w:val="0"/>
          <w:marTop w:val="0"/>
          <w:marBottom w:val="300"/>
          <w:divBdr>
            <w:top w:val="single" w:sz="6" w:space="15" w:color="EDEDED"/>
            <w:left w:val="single" w:sz="6" w:space="15" w:color="EDEDED"/>
            <w:bottom w:val="single" w:sz="6" w:space="15" w:color="EDEDED"/>
            <w:right w:val="single" w:sz="6" w:space="15" w:color="EDEDED"/>
          </w:divBdr>
        </w:div>
        <w:div w:id="56443127">
          <w:marLeft w:val="0"/>
          <w:marRight w:val="0"/>
          <w:marTop w:val="0"/>
          <w:marBottom w:val="0"/>
          <w:divBdr>
            <w:top w:val="none" w:sz="0" w:space="0" w:color="auto"/>
            <w:left w:val="none" w:sz="0" w:space="0" w:color="auto"/>
            <w:bottom w:val="none" w:sz="0" w:space="0" w:color="auto"/>
            <w:right w:val="none" w:sz="0" w:space="0" w:color="auto"/>
          </w:divBdr>
        </w:div>
        <w:div w:id="56513751">
          <w:marLeft w:val="0"/>
          <w:marRight w:val="0"/>
          <w:marTop w:val="0"/>
          <w:marBottom w:val="0"/>
          <w:divBdr>
            <w:top w:val="none" w:sz="0" w:space="0" w:color="auto"/>
            <w:left w:val="none" w:sz="0" w:space="0" w:color="auto"/>
            <w:bottom w:val="none" w:sz="0" w:space="0" w:color="auto"/>
            <w:right w:val="none" w:sz="0" w:space="0" w:color="auto"/>
          </w:divBdr>
        </w:div>
        <w:div w:id="56514698">
          <w:marLeft w:val="0"/>
          <w:marRight w:val="0"/>
          <w:marTop w:val="0"/>
          <w:marBottom w:val="0"/>
          <w:divBdr>
            <w:top w:val="none" w:sz="0" w:space="0" w:color="auto"/>
            <w:left w:val="none" w:sz="0" w:space="0" w:color="auto"/>
            <w:bottom w:val="none" w:sz="0" w:space="0" w:color="auto"/>
            <w:right w:val="none" w:sz="0" w:space="0" w:color="auto"/>
          </w:divBdr>
        </w:div>
        <w:div w:id="56520312">
          <w:marLeft w:val="0"/>
          <w:marRight w:val="0"/>
          <w:marTop w:val="300"/>
          <w:marBottom w:val="0"/>
          <w:divBdr>
            <w:top w:val="none" w:sz="0" w:space="0" w:color="auto"/>
            <w:left w:val="none" w:sz="0" w:space="0" w:color="auto"/>
            <w:bottom w:val="none" w:sz="0" w:space="0" w:color="auto"/>
            <w:right w:val="none" w:sz="0" w:space="0" w:color="auto"/>
          </w:divBdr>
        </w:div>
        <w:div w:id="56557633">
          <w:marLeft w:val="0"/>
          <w:marRight w:val="0"/>
          <w:marTop w:val="0"/>
          <w:marBottom w:val="300"/>
          <w:divBdr>
            <w:top w:val="single" w:sz="6" w:space="15" w:color="EDEDED"/>
            <w:left w:val="single" w:sz="6" w:space="15" w:color="EDEDED"/>
            <w:bottom w:val="single" w:sz="6" w:space="15" w:color="EDEDED"/>
            <w:right w:val="single" w:sz="6" w:space="15" w:color="EDEDED"/>
          </w:divBdr>
        </w:div>
        <w:div w:id="56559020">
          <w:marLeft w:val="0"/>
          <w:marRight w:val="0"/>
          <w:marTop w:val="0"/>
          <w:marBottom w:val="0"/>
          <w:divBdr>
            <w:top w:val="none" w:sz="0" w:space="0" w:color="auto"/>
            <w:left w:val="none" w:sz="0" w:space="0" w:color="auto"/>
            <w:bottom w:val="none" w:sz="0" w:space="0" w:color="auto"/>
            <w:right w:val="none" w:sz="0" w:space="0" w:color="auto"/>
          </w:divBdr>
        </w:div>
        <w:div w:id="56562124">
          <w:marLeft w:val="0"/>
          <w:marRight w:val="0"/>
          <w:marTop w:val="0"/>
          <w:marBottom w:val="300"/>
          <w:divBdr>
            <w:top w:val="single" w:sz="6" w:space="15" w:color="EDEDED"/>
            <w:left w:val="single" w:sz="6" w:space="15" w:color="EDEDED"/>
            <w:bottom w:val="single" w:sz="6" w:space="15" w:color="EDEDED"/>
            <w:right w:val="single" w:sz="6" w:space="15" w:color="EDEDED"/>
          </w:divBdr>
        </w:div>
        <w:div w:id="56590090">
          <w:marLeft w:val="0"/>
          <w:marRight w:val="0"/>
          <w:marTop w:val="300"/>
          <w:marBottom w:val="0"/>
          <w:divBdr>
            <w:top w:val="none" w:sz="0" w:space="0" w:color="auto"/>
            <w:left w:val="none" w:sz="0" w:space="0" w:color="auto"/>
            <w:bottom w:val="none" w:sz="0" w:space="0" w:color="auto"/>
            <w:right w:val="none" w:sz="0" w:space="0" w:color="auto"/>
          </w:divBdr>
        </w:div>
        <w:div w:id="56628855">
          <w:marLeft w:val="0"/>
          <w:marRight w:val="0"/>
          <w:marTop w:val="0"/>
          <w:marBottom w:val="0"/>
          <w:divBdr>
            <w:top w:val="none" w:sz="0" w:space="0" w:color="auto"/>
            <w:left w:val="none" w:sz="0" w:space="0" w:color="auto"/>
            <w:bottom w:val="none" w:sz="0" w:space="0" w:color="auto"/>
            <w:right w:val="none" w:sz="0" w:space="0" w:color="auto"/>
          </w:divBdr>
        </w:div>
        <w:div w:id="56631419">
          <w:marLeft w:val="0"/>
          <w:marRight w:val="0"/>
          <w:marTop w:val="300"/>
          <w:marBottom w:val="0"/>
          <w:divBdr>
            <w:top w:val="none" w:sz="0" w:space="0" w:color="auto"/>
            <w:left w:val="none" w:sz="0" w:space="0" w:color="auto"/>
            <w:bottom w:val="none" w:sz="0" w:space="0" w:color="auto"/>
            <w:right w:val="none" w:sz="0" w:space="0" w:color="auto"/>
          </w:divBdr>
          <w:divsChild>
            <w:div w:id="310990891">
              <w:marLeft w:val="0"/>
              <w:marRight w:val="0"/>
              <w:marTop w:val="0"/>
              <w:marBottom w:val="0"/>
              <w:divBdr>
                <w:top w:val="none" w:sz="0" w:space="0" w:color="auto"/>
                <w:left w:val="none" w:sz="0" w:space="0" w:color="auto"/>
                <w:bottom w:val="none" w:sz="0" w:space="0" w:color="auto"/>
                <w:right w:val="none" w:sz="0" w:space="0" w:color="auto"/>
              </w:divBdr>
              <w:divsChild>
                <w:div w:id="35326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631661">
          <w:marLeft w:val="0"/>
          <w:marRight w:val="0"/>
          <w:marTop w:val="0"/>
          <w:marBottom w:val="0"/>
          <w:divBdr>
            <w:top w:val="none" w:sz="0" w:space="0" w:color="auto"/>
            <w:left w:val="none" w:sz="0" w:space="0" w:color="auto"/>
            <w:bottom w:val="none" w:sz="0" w:space="0" w:color="auto"/>
            <w:right w:val="none" w:sz="0" w:space="0" w:color="auto"/>
          </w:divBdr>
        </w:div>
        <w:div w:id="56632247">
          <w:marLeft w:val="0"/>
          <w:marRight w:val="0"/>
          <w:marTop w:val="0"/>
          <w:marBottom w:val="0"/>
          <w:divBdr>
            <w:top w:val="none" w:sz="0" w:space="0" w:color="auto"/>
            <w:left w:val="none" w:sz="0" w:space="0" w:color="auto"/>
            <w:bottom w:val="none" w:sz="0" w:space="0" w:color="auto"/>
            <w:right w:val="none" w:sz="0" w:space="0" w:color="auto"/>
          </w:divBdr>
        </w:div>
        <w:div w:id="56632608">
          <w:marLeft w:val="0"/>
          <w:marRight w:val="0"/>
          <w:marTop w:val="300"/>
          <w:marBottom w:val="0"/>
          <w:divBdr>
            <w:top w:val="none" w:sz="0" w:space="0" w:color="auto"/>
            <w:left w:val="none" w:sz="0" w:space="0" w:color="auto"/>
            <w:bottom w:val="none" w:sz="0" w:space="0" w:color="auto"/>
            <w:right w:val="none" w:sz="0" w:space="0" w:color="auto"/>
          </w:divBdr>
        </w:div>
        <w:div w:id="56633063">
          <w:marLeft w:val="0"/>
          <w:marRight w:val="0"/>
          <w:marTop w:val="0"/>
          <w:marBottom w:val="300"/>
          <w:divBdr>
            <w:top w:val="single" w:sz="6" w:space="15" w:color="EDEDED"/>
            <w:left w:val="single" w:sz="6" w:space="15" w:color="EDEDED"/>
            <w:bottom w:val="single" w:sz="6" w:space="15" w:color="EDEDED"/>
            <w:right w:val="single" w:sz="6" w:space="15" w:color="EDEDED"/>
          </w:divBdr>
        </w:div>
        <w:div w:id="56633681">
          <w:marLeft w:val="0"/>
          <w:marRight w:val="0"/>
          <w:marTop w:val="0"/>
          <w:marBottom w:val="0"/>
          <w:divBdr>
            <w:top w:val="none" w:sz="0" w:space="0" w:color="auto"/>
            <w:left w:val="none" w:sz="0" w:space="0" w:color="auto"/>
            <w:bottom w:val="none" w:sz="0" w:space="0" w:color="auto"/>
            <w:right w:val="none" w:sz="0" w:space="0" w:color="auto"/>
          </w:divBdr>
        </w:div>
        <w:div w:id="56633703">
          <w:marLeft w:val="0"/>
          <w:marRight w:val="0"/>
          <w:marTop w:val="0"/>
          <w:marBottom w:val="300"/>
          <w:divBdr>
            <w:top w:val="single" w:sz="6" w:space="15" w:color="EDEDED"/>
            <w:left w:val="single" w:sz="6" w:space="15" w:color="EDEDED"/>
            <w:bottom w:val="single" w:sz="6" w:space="15" w:color="EDEDED"/>
            <w:right w:val="single" w:sz="6" w:space="15" w:color="EDEDED"/>
          </w:divBdr>
        </w:div>
        <w:div w:id="56633848">
          <w:marLeft w:val="0"/>
          <w:marRight w:val="0"/>
          <w:marTop w:val="0"/>
          <w:marBottom w:val="0"/>
          <w:divBdr>
            <w:top w:val="none" w:sz="0" w:space="0" w:color="auto"/>
            <w:left w:val="none" w:sz="0" w:space="0" w:color="auto"/>
            <w:bottom w:val="none" w:sz="0" w:space="0" w:color="auto"/>
            <w:right w:val="none" w:sz="0" w:space="0" w:color="auto"/>
          </w:divBdr>
        </w:div>
        <w:div w:id="56634986">
          <w:marLeft w:val="0"/>
          <w:marRight w:val="0"/>
          <w:marTop w:val="0"/>
          <w:marBottom w:val="0"/>
          <w:divBdr>
            <w:top w:val="none" w:sz="0" w:space="0" w:color="auto"/>
            <w:left w:val="none" w:sz="0" w:space="0" w:color="auto"/>
            <w:bottom w:val="none" w:sz="0" w:space="0" w:color="auto"/>
            <w:right w:val="none" w:sz="0" w:space="0" w:color="auto"/>
          </w:divBdr>
        </w:div>
        <w:div w:id="56636687">
          <w:marLeft w:val="0"/>
          <w:marRight w:val="0"/>
          <w:marTop w:val="0"/>
          <w:marBottom w:val="0"/>
          <w:divBdr>
            <w:top w:val="none" w:sz="0" w:space="0" w:color="auto"/>
            <w:left w:val="none" w:sz="0" w:space="0" w:color="auto"/>
            <w:bottom w:val="none" w:sz="0" w:space="0" w:color="auto"/>
            <w:right w:val="none" w:sz="0" w:space="0" w:color="auto"/>
          </w:divBdr>
        </w:div>
        <w:div w:id="56637178">
          <w:marLeft w:val="0"/>
          <w:marRight w:val="0"/>
          <w:marTop w:val="0"/>
          <w:marBottom w:val="0"/>
          <w:divBdr>
            <w:top w:val="none" w:sz="0" w:space="0" w:color="auto"/>
            <w:left w:val="none" w:sz="0" w:space="0" w:color="auto"/>
            <w:bottom w:val="none" w:sz="0" w:space="0" w:color="auto"/>
            <w:right w:val="none" w:sz="0" w:space="0" w:color="auto"/>
          </w:divBdr>
        </w:div>
        <w:div w:id="56710687">
          <w:marLeft w:val="0"/>
          <w:marRight w:val="0"/>
          <w:marTop w:val="0"/>
          <w:marBottom w:val="0"/>
          <w:divBdr>
            <w:top w:val="none" w:sz="0" w:space="0" w:color="auto"/>
            <w:left w:val="none" w:sz="0" w:space="0" w:color="auto"/>
            <w:bottom w:val="none" w:sz="0" w:space="0" w:color="auto"/>
            <w:right w:val="none" w:sz="0" w:space="0" w:color="auto"/>
          </w:divBdr>
        </w:div>
        <w:div w:id="56711715">
          <w:marLeft w:val="0"/>
          <w:marRight w:val="0"/>
          <w:marTop w:val="0"/>
          <w:marBottom w:val="0"/>
          <w:divBdr>
            <w:top w:val="none" w:sz="0" w:space="0" w:color="auto"/>
            <w:left w:val="none" w:sz="0" w:space="0" w:color="auto"/>
            <w:bottom w:val="none" w:sz="0" w:space="0" w:color="auto"/>
            <w:right w:val="none" w:sz="0" w:space="0" w:color="auto"/>
          </w:divBdr>
        </w:div>
        <w:div w:id="56712704">
          <w:marLeft w:val="0"/>
          <w:marRight w:val="0"/>
          <w:marTop w:val="0"/>
          <w:marBottom w:val="0"/>
          <w:divBdr>
            <w:top w:val="none" w:sz="0" w:space="0" w:color="auto"/>
            <w:left w:val="none" w:sz="0" w:space="0" w:color="auto"/>
            <w:bottom w:val="none" w:sz="0" w:space="0" w:color="auto"/>
            <w:right w:val="none" w:sz="0" w:space="0" w:color="auto"/>
          </w:divBdr>
        </w:div>
        <w:div w:id="56756336">
          <w:marLeft w:val="0"/>
          <w:marRight w:val="0"/>
          <w:marTop w:val="300"/>
          <w:marBottom w:val="0"/>
          <w:divBdr>
            <w:top w:val="none" w:sz="0" w:space="0" w:color="auto"/>
            <w:left w:val="none" w:sz="0" w:space="0" w:color="auto"/>
            <w:bottom w:val="none" w:sz="0" w:space="0" w:color="auto"/>
            <w:right w:val="none" w:sz="0" w:space="0" w:color="auto"/>
          </w:divBdr>
          <w:divsChild>
            <w:div w:id="353767909">
              <w:marLeft w:val="0"/>
              <w:marRight w:val="0"/>
              <w:marTop w:val="0"/>
              <w:marBottom w:val="0"/>
              <w:divBdr>
                <w:top w:val="none" w:sz="0" w:space="0" w:color="auto"/>
                <w:left w:val="none" w:sz="0" w:space="0" w:color="auto"/>
                <w:bottom w:val="none" w:sz="0" w:space="0" w:color="auto"/>
                <w:right w:val="none" w:sz="0" w:space="0" w:color="auto"/>
              </w:divBdr>
            </w:div>
          </w:divsChild>
        </w:div>
        <w:div w:id="56781379">
          <w:marLeft w:val="0"/>
          <w:marRight w:val="0"/>
          <w:marTop w:val="0"/>
          <w:marBottom w:val="300"/>
          <w:divBdr>
            <w:top w:val="single" w:sz="6" w:space="15" w:color="EDEDED"/>
            <w:left w:val="single" w:sz="6" w:space="15" w:color="EDEDED"/>
            <w:bottom w:val="single" w:sz="6" w:space="15" w:color="EDEDED"/>
            <w:right w:val="single" w:sz="6" w:space="15" w:color="EDEDED"/>
          </w:divBdr>
        </w:div>
        <w:div w:id="56781822">
          <w:marLeft w:val="0"/>
          <w:marRight w:val="0"/>
          <w:marTop w:val="300"/>
          <w:marBottom w:val="0"/>
          <w:divBdr>
            <w:top w:val="none" w:sz="0" w:space="0" w:color="auto"/>
            <w:left w:val="none" w:sz="0" w:space="0" w:color="auto"/>
            <w:bottom w:val="none" w:sz="0" w:space="0" w:color="auto"/>
            <w:right w:val="none" w:sz="0" w:space="0" w:color="auto"/>
          </w:divBdr>
        </w:div>
        <w:div w:id="56785821">
          <w:marLeft w:val="0"/>
          <w:marRight w:val="0"/>
          <w:marTop w:val="0"/>
          <w:marBottom w:val="300"/>
          <w:divBdr>
            <w:top w:val="single" w:sz="6" w:space="15" w:color="EDEDED"/>
            <w:left w:val="single" w:sz="6" w:space="15" w:color="EDEDED"/>
            <w:bottom w:val="single" w:sz="6" w:space="15" w:color="EDEDED"/>
            <w:right w:val="single" w:sz="6" w:space="15" w:color="EDEDED"/>
          </w:divBdr>
        </w:div>
        <w:div w:id="56829556">
          <w:marLeft w:val="0"/>
          <w:marRight w:val="0"/>
          <w:marTop w:val="0"/>
          <w:marBottom w:val="0"/>
          <w:divBdr>
            <w:top w:val="none" w:sz="0" w:space="0" w:color="auto"/>
            <w:left w:val="none" w:sz="0" w:space="0" w:color="auto"/>
            <w:bottom w:val="none" w:sz="0" w:space="0" w:color="auto"/>
            <w:right w:val="none" w:sz="0" w:space="0" w:color="auto"/>
          </w:divBdr>
        </w:div>
        <w:div w:id="56897517">
          <w:marLeft w:val="0"/>
          <w:marRight w:val="0"/>
          <w:marTop w:val="0"/>
          <w:marBottom w:val="0"/>
          <w:divBdr>
            <w:top w:val="none" w:sz="0" w:space="0" w:color="auto"/>
            <w:left w:val="none" w:sz="0" w:space="0" w:color="auto"/>
            <w:bottom w:val="none" w:sz="0" w:space="0" w:color="auto"/>
            <w:right w:val="none" w:sz="0" w:space="0" w:color="auto"/>
          </w:divBdr>
        </w:div>
        <w:div w:id="56902398">
          <w:marLeft w:val="0"/>
          <w:marRight w:val="0"/>
          <w:marTop w:val="0"/>
          <w:marBottom w:val="0"/>
          <w:divBdr>
            <w:top w:val="none" w:sz="0" w:space="0" w:color="auto"/>
            <w:left w:val="none" w:sz="0" w:space="0" w:color="auto"/>
            <w:bottom w:val="none" w:sz="0" w:space="0" w:color="auto"/>
            <w:right w:val="none" w:sz="0" w:space="0" w:color="auto"/>
          </w:divBdr>
        </w:div>
        <w:div w:id="56903071">
          <w:marLeft w:val="0"/>
          <w:marRight w:val="0"/>
          <w:marTop w:val="0"/>
          <w:marBottom w:val="0"/>
          <w:divBdr>
            <w:top w:val="none" w:sz="0" w:space="0" w:color="auto"/>
            <w:left w:val="none" w:sz="0" w:space="0" w:color="auto"/>
            <w:bottom w:val="none" w:sz="0" w:space="0" w:color="auto"/>
            <w:right w:val="none" w:sz="0" w:space="0" w:color="auto"/>
          </w:divBdr>
          <w:divsChild>
            <w:div w:id="36857726">
              <w:marLeft w:val="0"/>
              <w:marRight w:val="0"/>
              <w:marTop w:val="0"/>
              <w:marBottom w:val="0"/>
              <w:divBdr>
                <w:top w:val="none" w:sz="0" w:space="0" w:color="auto"/>
                <w:left w:val="none" w:sz="0" w:space="0" w:color="auto"/>
                <w:bottom w:val="none" w:sz="0" w:space="0" w:color="auto"/>
                <w:right w:val="none" w:sz="0" w:space="0" w:color="auto"/>
              </w:divBdr>
            </w:div>
          </w:divsChild>
        </w:div>
        <w:div w:id="56905471">
          <w:marLeft w:val="0"/>
          <w:marRight w:val="0"/>
          <w:marTop w:val="0"/>
          <w:marBottom w:val="0"/>
          <w:divBdr>
            <w:top w:val="none" w:sz="0" w:space="0" w:color="auto"/>
            <w:left w:val="none" w:sz="0" w:space="0" w:color="auto"/>
            <w:bottom w:val="none" w:sz="0" w:space="0" w:color="auto"/>
            <w:right w:val="none" w:sz="0" w:space="0" w:color="auto"/>
          </w:divBdr>
        </w:div>
        <w:div w:id="56906765">
          <w:marLeft w:val="0"/>
          <w:marRight w:val="0"/>
          <w:marTop w:val="0"/>
          <w:marBottom w:val="0"/>
          <w:divBdr>
            <w:top w:val="none" w:sz="0" w:space="0" w:color="auto"/>
            <w:left w:val="none" w:sz="0" w:space="0" w:color="auto"/>
            <w:bottom w:val="none" w:sz="0" w:space="0" w:color="auto"/>
            <w:right w:val="none" w:sz="0" w:space="0" w:color="auto"/>
          </w:divBdr>
        </w:div>
        <w:div w:id="56906879">
          <w:marLeft w:val="0"/>
          <w:marRight w:val="0"/>
          <w:marTop w:val="300"/>
          <w:marBottom w:val="0"/>
          <w:divBdr>
            <w:top w:val="none" w:sz="0" w:space="0" w:color="auto"/>
            <w:left w:val="none" w:sz="0" w:space="0" w:color="auto"/>
            <w:bottom w:val="none" w:sz="0" w:space="0" w:color="auto"/>
            <w:right w:val="none" w:sz="0" w:space="0" w:color="auto"/>
          </w:divBdr>
        </w:div>
        <w:div w:id="56982385">
          <w:marLeft w:val="0"/>
          <w:marRight w:val="0"/>
          <w:marTop w:val="0"/>
          <w:marBottom w:val="0"/>
          <w:divBdr>
            <w:top w:val="none" w:sz="0" w:space="0" w:color="auto"/>
            <w:left w:val="none" w:sz="0" w:space="0" w:color="auto"/>
            <w:bottom w:val="none" w:sz="0" w:space="0" w:color="auto"/>
            <w:right w:val="none" w:sz="0" w:space="0" w:color="auto"/>
          </w:divBdr>
        </w:div>
        <w:div w:id="56982500">
          <w:marLeft w:val="0"/>
          <w:marRight w:val="0"/>
          <w:marTop w:val="0"/>
          <w:marBottom w:val="0"/>
          <w:divBdr>
            <w:top w:val="none" w:sz="0" w:space="0" w:color="auto"/>
            <w:left w:val="none" w:sz="0" w:space="0" w:color="auto"/>
            <w:bottom w:val="none" w:sz="0" w:space="0" w:color="auto"/>
            <w:right w:val="none" w:sz="0" w:space="0" w:color="auto"/>
          </w:divBdr>
        </w:div>
        <w:div w:id="57016411">
          <w:marLeft w:val="0"/>
          <w:marRight w:val="0"/>
          <w:marTop w:val="0"/>
          <w:marBottom w:val="0"/>
          <w:divBdr>
            <w:top w:val="none" w:sz="0" w:space="0" w:color="auto"/>
            <w:left w:val="none" w:sz="0" w:space="0" w:color="auto"/>
            <w:bottom w:val="none" w:sz="0" w:space="0" w:color="auto"/>
            <w:right w:val="none" w:sz="0" w:space="0" w:color="auto"/>
          </w:divBdr>
        </w:div>
        <w:div w:id="57018339">
          <w:marLeft w:val="0"/>
          <w:marRight w:val="0"/>
          <w:marTop w:val="0"/>
          <w:marBottom w:val="0"/>
          <w:divBdr>
            <w:top w:val="none" w:sz="0" w:space="0" w:color="auto"/>
            <w:left w:val="none" w:sz="0" w:space="0" w:color="auto"/>
            <w:bottom w:val="none" w:sz="0" w:space="0" w:color="auto"/>
            <w:right w:val="none" w:sz="0" w:space="0" w:color="auto"/>
          </w:divBdr>
        </w:div>
        <w:div w:id="57020118">
          <w:marLeft w:val="0"/>
          <w:marRight w:val="0"/>
          <w:marTop w:val="0"/>
          <w:marBottom w:val="0"/>
          <w:divBdr>
            <w:top w:val="none" w:sz="0" w:space="0" w:color="auto"/>
            <w:left w:val="none" w:sz="0" w:space="0" w:color="auto"/>
            <w:bottom w:val="none" w:sz="0" w:space="0" w:color="auto"/>
            <w:right w:val="none" w:sz="0" w:space="0" w:color="auto"/>
          </w:divBdr>
          <w:divsChild>
            <w:div w:id="233322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7020474">
          <w:marLeft w:val="0"/>
          <w:marRight w:val="0"/>
          <w:marTop w:val="0"/>
          <w:marBottom w:val="0"/>
          <w:divBdr>
            <w:top w:val="none" w:sz="0" w:space="0" w:color="auto"/>
            <w:left w:val="none" w:sz="0" w:space="0" w:color="auto"/>
            <w:bottom w:val="none" w:sz="0" w:space="0" w:color="auto"/>
            <w:right w:val="none" w:sz="0" w:space="0" w:color="auto"/>
          </w:divBdr>
        </w:div>
        <w:div w:id="57099584">
          <w:marLeft w:val="0"/>
          <w:marRight w:val="0"/>
          <w:marTop w:val="300"/>
          <w:marBottom w:val="0"/>
          <w:divBdr>
            <w:top w:val="none" w:sz="0" w:space="0" w:color="auto"/>
            <w:left w:val="none" w:sz="0" w:space="0" w:color="auto"/>
            <w:bottom w:val="none" w:sz="0" w:space="0" w:color="auto"/>
            <w:right w:val="none" w:sz="0" w:space="0" w:color="auto"/>
          </w:divBdr>
        </w:div>
        <w:div w:id="57167150">
          <w:marLeft w:val="0"/>
          <w:marRight w:val="0"/>
          <w:marTop w:val="0"/>
          <w:marBottom w:val="0"/>
          <w:divBdr>
            <w:top w:val="none" w:sz="0" w:space="0" w:color="auto"/>
            <w:left w:val="none" w:sz="0" w:space="0" w:color="auto"/>
            <w:bottom w:val="none" w:sz="0" w:space="0" w:color="auto"/>
            <w:right w:val="none" w:sz="0" w:space="0" w:color="auto"/>
          </w:divBdr>
        </w:div>
        <w:div w:id="57172545">
          <w:marLeft w:val="0"/>
          <w:marRight w:val="0"/>
          <w:marTop w:val="0"/>
          <w:marBottom w:val="0"/>
          <w:divBdr>
            <w:top w:val="none" w:sz="0" w:space="0" w:color="auto"/>
            <w:left w:val="none" w:sz="0" w:space="0" w:color="auto"/>
            <w:bottom w:val="none" w:sz="0" w:space="0" w:color="auto"/>
            <w:right w:val="none" w:sz="0" w:space="0" w:color="auto"/>
          </w:divBdr>
        </w:div>
        <w:div w:id="57172687">
          <w:marLeft w:val="0"/>
          <w:marRight w:val="0"/>
          <w:marTop w:val="0"/>
          <w:marBottom w:val="300"/>
          <w:divBdr>
            <w:top w:val="single" w:sz="6" w:space="15" w:color="EDEDED"/>
            <w:left w:val="single" w:sz="6" w:space="15" w:color="EDEDED"/>
            <w:bottom w:val="single" w:sz="6" w:space="15" w:color="EDEDED"/>
            <w:right w:val="single" w:sz="6" w:space="15" w:color="EDEDED"/>
          </w:divBdr>
        </w:div>
        <w:div w:id="57174340">
          <w:marLeft w:val="0"/>
          <w:marRight w:val="0"/>
          <w:marTop w:val="0"/>
          <w:marBottom w:val="0"/>
          <w:divBdr>
            <w:top w:val="none" w:sz="0" w:space="0" w:color="auto"/>
            <w:left w:val="none" w:sz="0" w:space="0" w:color="auto"/>
            <w:bottom w:val="none" w:sz="0" w:space="0" w:color="auto"/>
            <w:right w:val="none" w:sz="0" w:space="0" w:color="auto"/>
          </w:divBdr>
        </w:div>
        <w:div w:id="57214134">
          <w:marLeft w:val="0"/>
          <w:marRight w:val="0"/>
          <w:marTop w:val="0"/>
          <w:marBottom w:val="0"/>
          <w:divBdr>
            <w:top w:val="none" w:sz="0" w:space="0" w:color="auto"/>
            <w:left w:val="none" w:sz="0" w:space="0" w:color="auto"/>
            <w:bottom w:val="none" w:sz="0" w:space="0" w:color="auto"/>
            <w:right w:val="none" w:sz="0" w:space="0" w:color="auto"/>
          </w:divBdr>
        </w:div>
        <w:div w:id="57214135">
          <w:marLeft w:val="0"/>
          <w:marRight w:val="0"/>
          <w:marTop w:val="0"/>
          <w:marBottom w:val="0"/>
          <w:divBdr>
            <w:top w:val="none" w:sz="0" w:space="0" w:color="auto"/>
            <w:left w:val="none" w:sz="0" w:space="0" w:color="auto"/>
            <w:bottom w:val="none" w:sz="0" w:space="0" w:color="auto"/>
            <w:right w:val="none" w:sz="0" w:space="0" w:color="auto"/>
          </w:divBdr>
        </w:div>
        <w:div w:id="57216316">
          <w:marLeft w:val="0"/>
          <w:marRight w:val="0"/>
          <w:marTop w:val="0"/>
          <w:marBottom w:val="300"/>
          <w:divBdr>
            <w:top w:val="single" w:sz="6" w:space="15" w:color="EDEDED"/>
            <w:left w:val="single" w:sz="6" w:space="15" w:color="EDEDED"/>
            <w:bottom w:val="single" w:sz="6" w:space="15" w:color="EDEDED"/>
            <w:right w:val="single" w:sz="6" w:space="15" w:color="EDEDED"/>
          </w:divBdr>
        </w:div>
        <w:div w:id="57241626">
          <w:marLeft w:val="0"/>
          <w:marRight w:val="0"/>
          <w:marTop w:val="0"/>
          <w:marBottom w:val="300"/>
          <w:divBdr>
            <w:top w:val="single" w:sz="6" w:space="15" w:color="EDEDED"/>
            <w:left w:val="single" w:sz="6" w:space="15" w:color="EDEDED"/>
            <w:bottom w:val="single" w:sz="6" w:space="15" w:color="EDEDED"/>
            <w:right w:val="single" w:sz="6" w:space="15" w:color="EDEDED"/>
          </w:divBdr>
        </w:div>
        <w:div w:id="57242262">
          <w:marLeft w:val="0"/>
          <w:marRight w:val="0"/>
          <w:marTop w:val="0"/>
          <w:marBottom w:val="0"/>
          <w:divBdr>
            <w:top w:val="none" w:sz="0" w:space="0" w:color="auto"/>
            <w:left w:val="none" w:sz="0" w:space="0" w:color="auto"/>
            <w:bottom w:val="none" w:sz="0" w:space="0" w:color="auto"/>
            <w:right w:val="none" w:sz="0" w:space="0" w:color="auto"/>
          </w:divBdr>
          <w:divsChild>
            <w:div w:id="93597853">
              <w:marLeft w:val="0"/>
              <w:marRight w:val="0"/>
              <w:marTop w:val="0"/>
              <w:marBottom w:val="0"/>
              <w:divBdr>
                <w:top w:val="none" w:sz="0" w:space="0" w:color="auto"/>
                <w:left w:val="none" w:sz="0" w:space="0" w:color="auto"/>
                <w:bottom w:val="none" w:sz="0" w:space="0" w:color="auto"/>
                <w:right w:val="none" w:sz="0" w:space="0" w:color="auto"/>
              </w:divBdr>
            </w:div>
          </w:divsChild>
        </w:div>
        <w:div w:id="57242411">
          <w:marLeft w:val="0"/>
          <w:marRight w:val="0"/>
          <w:marTop w:val="0"/>
          <w:marBottom w:val="0"/>
          <w:divBdr>
            <w:top w:val="none" w:sz="0" w:space="0" w:color="auto"/>
            <w:left w:val="none" w:sz="0" w:space="0" w:color="auto"/>
            <w:bottom w:val="none" w:sz="0" w:space="0" w:color="auto"/>
            <w:right w:val="none" w:sz="0" w:space="0" w:color="auto"/>
          </w:divBdr>
        </w:div>
        <w:div w:id="57286497">
          <w:marLeft w:val="0"/>
          <w:marRight w:val="0"/>
          <w:marTop w:val="0"/>
          <w:marBottom w:val="0"/>
          <w:divBdr>
            <w:top w:val="none" w:sz="0" w:space="0" w:color="auto"/>
            <w:left w:val="none" w:sz="0" w:space="0" w:color="auto"/>
            <w:bottom w:val="none" w:sz="0" w:space="0" w:color="auto"/>
            <w:right w:val="none" w:sz="0" w:space="0" w:color="auto"/>
          </w:divBdr>
        </w:div>
        <w:div w:id="57286682">
          <w:marLeft w:val="0"/>
          <w:marRight w:val="0"/>
          <w:marTop w:val="0"/>
          <w:marBottom w:val="0"/>
          <w:divBdr>
            <w:top w:val="none" w:sz="0" w:space="0" w:color="auto"/>
            <w:left w:val="none" w:sz="0" w:space="0" w:color="auto"/>
            <w:bottom w:val="none" w:sz="0" w:space="0" w:color="auto"/>
            <w:right w:val="none" w:sz="0" w:space="0" w:color="auto"/>
          </w:divBdr>
        </w:div>
        <w:div w:id="57288085">
          <w:marLeft w:val="0"/>
          <w:marRight w:val="0"/>
          <w:marTop w:val="0"/>
          <w:marBottom w:val="0"/>
          <w:divBdr>
            <w:top w:val="none" w:sz="0" w:space="0" w:color="auto"/>
            <w:left w:val="none" w:sz="0" w:space="0" w:color="auto"/>
            <w:bottom w:val="none" w:sz="0" w:space="0" w:color="auto"/>
            <w:right w:val="none" w:sz="0" w:space="0" w:color="auto"/>
          </w:divBdr>
        </w:div>
        <w:div w:id="57288606">
          <w:marLeft w:val="0"/>
          <w:marRight w:val="0"/>
          <w:marTop w:val="0"/>
          <w:marBottom w:val="0"/>
          <w:divBdr>
            <w:top w:val="none" w:sz="0" w:space="0" w:color="auto"/>
            <w:left w:val="none" w:sz="0" w:space="0" w:color="auto"/>
            <w:bottom w:val="none" w:sz="0" w:space="0" w:color="auto"/>
            <w:right w:val="none" w:sz="0" w:space="0" w:color="auto"/>
          </w:divBdr>
        </w:div>
        <w:div w:id="57360320">
          <w:marLeft w:val="0"/>
          <w:marRight w:val="0"/>
          <w:marTop w:val="0"/>
          <w:marBottom w:val="0"/>
          <w:divBdr>
            <w:top w:val="none" w:sz="0" w:space="0" w:color="auto"/>
            <w:left w:val="none" w:sz="0" w:space="0" w:color="auto"/>
            <w:bottom w:val="none" w:sz="0" w:space="0" w:color="auto"/>
            <w:right w:val="none" w:sz="0" w:space="0" w:color="auto"/>
          </w:divBdr>
        </w:div>
        <w:div w:id="57365910">
          <w:marLeft w:val="0"/>
          <w:marRight w:val="0"/>
          <w:marTop w:val="0"/>
          <w:marBottom w:val="0"/>
          <w:divBdr>
            <w:top w:val="none" w:sz="0" w:space="0" w:color="auto"/>
            <w:left w:val="none" w:sz="0" w:space="0" w:color="auto"/>
            <w:bottom w:val="none" w:sz="0" w:space="0" w:color="auto"/>
            <w:right w:val="none" w:sz="0" w:space="0" w:color="auto"/>
          </w:divBdr>
        </w:div>
        <w:div w:id="57368556">
          <w:marLeft w:val="0"/>
          <w:marRight w:val="0"/>
          <w:marTop w:val="0"/>
          <w:marBottom w:val="0"/>
          <w:divBdr>
            <w:top w:val="none" w:sz="0" w:space="0" w:color="auto"/>
            <w:left w:val="none" w:sz="0" w:space="0" w:color="auto"/>
            <w:bottom w:val="none" w:sz="0" w:space="0" w:color="auto"/>
            <w:right w:val="none" w:sz="0" w:space="0" w:color="auto"/>
          </w:divBdr>
        </w:div>
        <w:div w:id="57435143">
          <w:marLeft w:val="0"/>
          <w:marRight w:val="0"/>
          <w:marTop w:val="0"/>
          <w:marBottom w:val="0"/>
          <w:divBdr>
            <w:top w:val="none" w:sz="0" w:space="0" w:color="auto"/>
            <w:left w:val="none" w:sz="0" w:space="0" w:color="auto"/>
            <w:bottom w:val="none" w:sz="0" w:space="0" w:color="auto"/>
            <w:right w:val="none" w:sz="0" w:space="0" w:color="auto"/>
          </w:divBdr>
        </w:div>
        <w:div w:id="57435666">
          <w:marLeft w:val="0"/>
          <w:marRight w:val="0"/>
          <w:marTop w:val="0"/>
          <w:marBottom w:val="300"/>
          <w:divBdr>
            <w:top w:val="single" w:sz="6" w:space="15" w:color="EDEDED"/>
            <w:left w:val="single" w:sz="6" w:space="15" w:color="EDEDED"/>
            <w:bottom w:val="single" w:sz="6" w:space="15" w:color="EDEDED"/>
            <w:right w:val="single" w:sz="6" w:space="15" w:color="EDEDED"/>
          </w:divBdr>
        </w:div>
        <w:div w:id="57441829">
          <w:marLeft w:val="0"/>
          <w:marRight w:val="0"/>
          <w:marTop w:val="0"/>
          <w:marBottom w:val="300"/>
          <w:divBdr>
            <w:top w:val="single" w:sz="6" w:space="15" w:color="EDEDED"/>
            <w:left w:val="single" w:sz="6" w:space="15" w:color="EDEDED"/>
            <w:bottom w:val="single" w:sz="6" w:space="15" w:color="EDEDED"/>
            <w:right w:val="single" w:sz="6" w:space="15" w:color="EDEDED"/>
          </w:divBdr>
        </w:div>
        <w:div w:id="57479077">
          <w:marLeft w:val="0"/>
          <w:marRight w:val="0"/>
          <w:marTop w:val="0"/>
          <w:marBottom w:val="0"/>
          <w:divBdr>
            <w:top w:val="none" w:sz="0" w:space="0" w:color="auto"/>
            <w:left w:val="none" w:sz="0" w:space="0" w:color="auto"/>
            <w:bottom w:val="none" w:sz="0" w:space="0" w:color="auto"/>
            <w:right w:val="none" w:sz="0" w:space="0" w:color="auto"/>
          </w:divBdr>
        </w:div>
        <w:div w:id="57481140">
          <w:marLeft w:val="0"/>
          <w:marRight w:val="0"/>
          <w:marTop w:val="0"/>
          <w:marBottom w:val="0"/>
          <w:divBdr>
            <w:top w:val="none" w:sz="0" w:space="0" w:color="auto"/>
            <w:left w:val="none" w:sz="0" w:space="0" w:color="auto"/>
            <w:bottom w:val="none" w:sz="0" w:space="0" w:color="auto"/>
            <w:right w:val="none" w:sz="0" w:space="0" w:color="auto"/>
          </w:divBdr>
        </w:div>
        <w:div w:id="57553026">
          <w:marLeft w:val="0"/>
          <w:marRight w:val="0"/>
          <w:marTop w:val="300"/>
          <w:marBottom w:val="0"/>
          <w:divBdr>
            <w:top w:val="none" w:sz="0" w:space="0" w:color="auto"/>
            <w:left w:val="none" w:sz="0" w:space="0" w:color="auto"/>
            <w:bottom w:val="none" w:sz="0" w:space="0" w:color="auto"/>
            <w:right w:val="none" w:sz="0" w:space="0" w:color="auto"/>
          </w:divBdr>
        </w:div>
        <w:div w:id="57556023">
          <w:marLeft w:val="0"/>
          <w:marRight w:val="0"/>
          <w:marTop w:val="0"/>
          <w:marBottom w:val="0"/>
          <w:divBdr>
            <w:top w:val="none" w:sz="0" w:space="0" w:color="auto"/>
            <w:left w:val="none" w:sz="0" w:space="0" w:color="auto"/>
            <w:bottom w:val="none" w:sz="0" w:space="0" w:color="auto"/>
            <w:right w:val="none" w:sz="0" w:space="0" w:color="auto"/>
          </w:divBdr>
        </w:div>
        <w:div w:id="57557119">
          <w:marLeft w:val="0"/>
          <w:marRight w:val="0"/>
          <w:marTop w:val="0"/>
          <w:marBottom w:val="0"/>
          <w:divBdr>
            <w:top w:val="none" w:sz="0" w:space="0" w:color="auto"/>
            <w:left w:val="none" w:sz="0" w:space="0" w:color="auto"/>
            <w:bottom w:val="none" w:sz="0" w:space="0" w:color="auto"/>
            <w:right w:val="none" w:sz="0" w:space="0" w:color="auto"/>
          </w:divBdr>
          <w:divsChild>
            <w:div w:id="241178906">
              <w:marLeft w:val="0"/>
              <w:marRight w:val="0"/>
              <w:marTop w:val="0"/>
              <w:marBottom w:val="0"/>
              <w:divBdr>
                <w:top w:val="none" w:sz="0" w:space="0" w:color="auto"/>
                <w:left w:val="none" w:sz="0" w:space="0" w:color="auto"/>
                <w:bottom w:val="none" w:sz="0" w:space="0" w:color="auto"/>
                <w:right w:val="none" w:sz="0" w:space="0" w:color="auto"/>
              </w:divBdr>
            </w:div>
          </w:divsChild>
        </w:div>
        <w:div w:id="57557487">
          <w:marLeft w:val="0"/>
          <w:marRight w:val="0"/>
          <w:marTop w:val="0"/>
          <w:marBottom w:val="0"/>
          <w:divBdr>
            <w:top w:val="none" w:sz="0" w:space="0" w:color="auto"/>
            <w:left w:val="none" w:sz="0" w:space="0" w:color="auto"/>
            <w:bottom w:val="none" w:sz="0" w:space="0" w:color="auto"/>
            <w:right w:val="none" w:sz="0" w:space="0" w:color="auto"/>
          </w:divBdr>
        </w:div>
        <w:div w:id="57630202">
          <w:marLeft w:val="0"/>
          <w:marRight w:val="0"/>
          <w:marTop w:val="0"/>
          <w:marBottom w:val="0"/>
          <w:divBdr>
            <w:top w:val="none" w:sz="0" w:space="0" w:color="auto"/>
            <w:left w:val="none" w:sz="0" w:space="0" w:color="auto"/>
            <w:bottom w:val="none" w:sz="0" w:space="0" w:color="auto"/>
            <w:right w:val="none" w:sz="0" w:space="0" w:color="auto"/>
          </w:divBdr>
        </w:div>
        <w:div w:id="57672225">
          <w:marLeft w:val="0"/>
          <w:marRight w:val="0"/>
          <w:marTop w:val="0"/>
          <w:marBottom w:val="0"/>
          <w:divBdr>
            <w:top w:val="none" w:sz="0" w:space="0" w:color="auto"/>
            <w:left w:val="none" w:sz="0" w:space="0" w:color="auto"/>
            <w:bottom w:val="none" w:sz="0" w:space="0" w:color="auto"/>
            <w:right w:val="none" w:sz="0" w:space="0" w:color="auto"/>
          </w:divBdr>
        </w:div>
        <w:div w:id="57673423">
          <w:marLeft w:val="0"/>
          <w:marRight w:val="0"/>
          <w:marTop w:val="0"/>
          <w:marBottom w:val="0"/>
          <w:divBdr>
            <w:top w:val="none" w:sz="0" w:space="0" w:color="auto"/>
            <w:left w:val="none" w:sz="0" w:space="0" w:color="auto"/>
            <w:bottom w:val="none" w:sz="0" w:space="0" w:color="auto"/>
            <w:right w:val="none" w:sz="0" w:space="0" w:color="auto"/>
          </w:divBdr>
        </w:div>
        <w:div w:id="57674058">
          <w:marLeft w:val="0"/>
          <w:marRight w:val="0"/>
          <w:marTop w:val="0"/>
          <w:marBottom w:val="0"/>
          <w:divBdr>
            <w:top w:val="none" w:sz="0" w:space="0" w:color="auto"/>
            <w:left w:val="none" w:sz="0" w:space="0" w:color="auto"/>
            <w:bottom w:val="none" w:sz="0" w:space="0" w:color="auto"/>
            <w:right w:val="none" w:sz="0" w:space="0" w:color="auto"/>
          </w:divBdr>
        </w:div>
        <w:div w:id="57674339">
          <w:marLeft w:val="0"/>
          <w:marRight w:val="0"/>
          <w:marTop w:val="0"/>
          <w:marBottom w:val="300"/>
          <w:divBdr>
            <w:top w:val="single" w:sz="6" w:space="15" w:color="EDEDED"/>
            <w:left w:val="single" w:sz="6" w:space="15" w:color="EDEDED"/>
            <w:bottom w:val="single" w:sz="6" w:space="15" w:color="EDEDED"/>
            <w:right w:val="single" w:sz="6" w:space="15" w:color="EDEDED"/>
          </w:divBdr>
        </w:div>
        <w:div w:id="57676784">
          <w:marLeft w:val="0"/>
          <w:marRight w:val="0"/>
          <w:marTop w:val="300"/>
          <w:marBottom w:val="0"/>
          <w:divBdr>
            <w:top w:val="none" w:sz="0" w:space="0" w:color="auto"/>
            <w:left w:val="none" w:sz="0" w:space="0" w:color="auto"/>
            <w:bottom w:val="none" w:sz="0" w:space="0" w:color="auto"/>
            <w:right w:val="none" w:sz="0" w:space="0" w:color="auto"/>
          </w:divBdr>
        </w:div>
        <w:div w:id="57704032">
          <w:marLeft w:val="0"/>
          <w:marRight w:val="0"/>
          <w:marTop w:val="0"/>
          <w:marBottom w:val="0"/>
          <w:divBdr>
            <w:top w:val="none" w:sz="0" w:space="0" w:color="auto"/>
            <w:left w:val="none" w:sz="0" w:space="0" w:color="auto"/>
            <w:bottom w:val="none" w:sz="0" w:space="0" w:color="auto"/>
            <w:right w:val="none" w:sz="0" w:space="0" w:color="auto"/>
          </w:divBdr>
        </w:div>
        <w:div w:id="57746715">
          <w:marLeft w:val="0"/>
          <w:marRight w:val="0"/>
          <w:marTop w:val="0"/>
          <w:marBottom w:val="0"/>
          <w:divBdr>
            <w:top w:val="none" w:sz="0" w:space="0" w:color="auto"/>
            <w:left w:val="none" w:sz="0" w:space="0" w:color="auto"/>
            <w:bottom w:val="none" w:sz="0" w:space="0" w:color="auto"/>
            <w:right w:val="none" w:sz="0" w:space="0" w:color="auto"/>
          </w:divBdr>
        </w:div>
        <w:div w:id="57747328">
          <w:marLeft w:val="0"/>
          <w:marRight w:val="0"/>
          <w:marTop w:val="0"/>
          <w:marBottom w:val="0"/>
          <w:divBdr>
            <w:top w:val="none" w:sz="0" w:space="0" w:color="auto"/>
            <w:left w:val="none" w:sz="0" w:space="0" w:color="auto"/>
            <w:bottom w:val="none" w:sz="0" w:space="0" w:color="auto"/>
            <w:right w:val="none" w:sz="0" w:space="0" w:color="auto"/>
          </w:divBdr>
        </w:div>
        <w:div w:id="57749212">
          <w:marLeft w:val="0"/>
          <w:marRight w:val="0"/>
          <w:marTop w:val="0"/>
          <w:marBottom w:val="0"/>
          <w:divBdr>
            <w:top w:val="none" w:sz="0" w:space="0" w:color="auto"/>
            <w:left w:val="none" w:sz="0" w:space="0" w:color="auto"/>
            <w:bottom w:val="none" w:sz="0" w:space="0" w:color="auto"/>
            <w:right w:val="none" w:sz="0" w:space="0" w:color="auto"/>
          </w:divBdr>
        </w:div>
        <w:div w:id="57750230">
          <w:marLeft w:val="0"/>
          <w:marRight w:val="0"/>
          <w:marTop w:val="0"/>
          <w:marBottom w:val="0"/>
          <w:divBdr>
            <w:top w:val="none" w:sz="0" w:space="0" w:color="auto"/>
            <w:left w:val="none" w:sz="0" w:space="0" w:color="auto"/>
            <w:bottom w:val="none" w:sz="0" w:space="0" w:color="auto"/>
            <w:right w:val="none" w:sz="0" w:space="0" w:color="auto"/>
          </w:divBdr>
        </w:div>
        <w:div w:id="57750897">
          <w:marLeft w:val="0"/>
          <w:marRight w:val="0"/>
          <w:marTop w:val="0"/>
          <w:marBottom w:val="0"/>
          <w:divBdr>
            <w:top w:val="none" w:sz="0" w:space="0" w:color="auto"/>
            <w:left w:val="none" w:sz="0" w:space="0" w:color="auto"/>
            <w:bottom w:val="none" w:sz="0" w:space="0" w:color="auto"/>
            <w:right w:val="none" w:sz="0" w:space="0" w:color="auto"/>
          </w:divBdr>
        </w:div>
        <w:div w:id="57751438">
          <w:marLeft w:val="0"/>
          <w:marRight w:val="0"/>
          <w:marTop w:val="0"/>
          <w:marBottom w:val="300"/>
          <w:divBdr>
            <w:top w:val="single" w:sz="6" w:space="15" w:color="EDEDED"/>
            <w:left w:val="single" w:sz="6" w:space="15" w:color="EDEDED"/>
            <w:bottom w:val="single" w:sz="6" w:space="15" w:color="EDEDED"/>
            <w:right w:val="single" w:sz="6" w:space="15" w:color="EDEDED"/>
          </w:divBdr>
        </w:div>
        <w:div w:id="57753895">
          <w:marLeft w:val="0"/>
          <w:marRight w:val="0"/>
          <w:marTop w:val="0"/>
          <w:marBottom w:val="0"/>
          <w:divBdr>
            <w:top w:val="none" w:sz="0" w:space="0" w:color="auto"/>
            <w:left w:val="none" w:sz="0" w:space="0" w:color="auto"/>
            <w:bottom w:val="none" w:sz="0" w:space="0" w:color="auto"/>
            <w:right w:val="none" w:sz="0" w:space="0" w:color="auto"/>
          </w:divBdr>
        </w:div>
        <w:div w:id="57754804">
          <w:marLeft w:val="0"/>
          <w:marRight w:val="0"/>
          <w:marTop w:val="300"/>
          <w:marBottom w:val="0"/>
          <w:divBdr>
            <w:top w:val="none" w:sz="0" w:space="0" w:color="auto"/>
            <w:left w:val="none" w:sz="0" w:space="0" w:color="auto"/>
            <w:bottom w:val="none" w:sz="0" w:space="0" w:color="auto"/>
            <w:right w:val="none" w:sz="0" w:space="0" w:color="auto"/>
          </w:divBdr>
          <w:divsChild>
            <w:div w:id="169563552">
              <w:marLeft w:val="0"/>
              <w:marRight w:val="0"/>
              <w:marTop w:val="0"/>
              <w:marBottom w:val="0"/>
              <w:divBdr>
                <w:top w:val="none" w:sz="0" w:space="0" w:color="auto"/>
                <w:left w:val="none" w:sz="0" w:space="0" w:color="auto"/>
                <w:bottom w:val="none" w:sz="0" w:space="0" w:color="auto"/>
                <w:right w:val="none" w:sz="0" w:space="0" w:color="auto"/>
              </w:divBdr>
            </w:div>
          </w:divsChild>
        </w:div>
        <w:div w:id="57824869">
          <w:marLeft w:val="0"/>
          <w:marRight w:val="0"/>
          <w:marTop w:val="0"/>
          <w:marBottom w:val="0"/>
          <w:divBdr>
            <w:top w:val="none" w:sz="0" w:space="0" w:color="auto"/>
            <w:left w:val="none" w:sz="0" w:space="0" w:color="auto"/>
            <w:bottom w:val="none" w:sz="0" w:space="0" w:color="auto"/>
            <w:right w:val="none" w:sz="0" w:space="0" w:color="auto"/>
          </w:divBdr>
        </w:div>
        <w:div w:id="57827677">
          <w:marLeft w:val="0"/>
          <w:marRight w:val="0"/>
          <w:marTop w:val="0"/>
          <w:marBottom w:val="0"/>
          <w:divBdr>
            <w:top w:val="none" w:sz="0" w:space="0" w:color="auto"/>
            <w:left w:val="none" w:sz="0" w:space="0" w:color="auto"/>
            <w:bottom w:val="none" w:sz="0" w:space="0" w:color="auto"/>
            <w:right w:val="none" w:sz="0" w:space="0" w:color="auto"/>
          </w:divBdr>
          <w:divsChild>
            <w:div w:id="131677742">
              <w:marLeft w:val="0"/>
              <w:marRight w:val="0"/>
              <w:marTop w:val="0"/>
              <w:marBottom w:val="0"/>
              <w:divBdr>
                <w:top w:val="none" w:sz="0" w:space="0" w:color="auto"/>
                <w:left w:val="none" w:sz="0" w:space="0" w:color="auto"/>
                <w:bottom w:val="none" w:sz="0" w:space="0" w:color="auto"/>
                <w:right w:val="none" w:sz="0" w:space="0" w:color="auto"/>
              </w:divBdr>
            </w:div>
          </w:divsChild>
        </w:div>
        <w:div w:id="57830158">
          <w:marLeft w:val="0"/>
          <w:marRight w:val="0"/>
          <w:marTop w:val="0"/>
          <w:marBottom w:val="0"/>
          <w:divBdr>
            <w:top w:val="none" w:sz="0" w:space="0" w:color="auto"/>
            <w:left w:val="none" w:sz="0" w:space="0" w:color="auto"/>
            <w:bottom w:val="none" w:sz="0" w:space="0" w:color="auto"/>
            <w:right w:val="none" w:sz="0" w:space="0" w:color="auto"/>
          </w:divBdr>
        </w:div>
        <w:div w:id="57870588">
          <w:marLeft w:val="0"/>
          <w:marRight w:val="0"/>
          <w:marTop w:val="0"/>
          <w:marBottom w:val="0"/>
          <w:divBdr>
            <w:top w:val="none" w:sz="0" w:space="0" w:color="auto"/>
            <w:left w:val="none" w:sz="0" w:space="0" w:color="auto"/>
            <w:bottom w:val="none" w:sz="0" w:space="0" w:color="auto"/>
            <w:right w:val="none" w:sz="0" w:space="0" w:color="auto"/>
          </w:divBdr>
        </w:div>
        <w:div w:id="57897597">
          <w:marLeft w:val="0"/>
          <w:marRight w:val="0"/>
          <w:marTop w:val="300"/>
          <w:marBottom w:val="0"/>
          <w:divBdr>
            <w:top w:val="none" w:sz="0" w:space="0" w:color="auto"/>
            <w:left w:val="none" w:sz="0" w:space="0" w:color="auto"/>
            <w:bottom w:val="none" w:sz="0" w:space="0" w:color="auto"/>
            <w:right w:val="none" w:sz="0" w:space="0" w:color="auto"/>
          </w:divBdr>
        </w:div>
        <w:div w:id="57898237">
          <w:marLeft w:val="0"/>
          <w:marRight w:val="0"/>
          <w:marTop w:val="0"/>
          <w:marBottom w:val="300"/>
          <w:divBdr>
            <w:top w:val="single" w:sz="6" w:space="15" w:color="EDEDED"/>
            <w:left w:val="single" w:sz="6" w:space="15" w:color="EDEDED"/>
            <w:bottom w:val="single" w:sz="6" w:space="15" w:color="EDEDED"/>
            <w:right w:val="single" w:sz="6" w:space="15" w:color="EDEDED"/>
          </w:divBdr>
        </w:div>
        <w:div w:id="57940292">
          <w:marLeft w:val="0"/>
          <w:marRight w:val="0"/>
          <w:marTop w:val="0"/>
          <w:marBottom w:val="0"/>
          <w:divBdr>
            <w:top w:val="none" w:sz="0" w:space="0" w:color="auto"/>
            <w:left w:val="none" w:sz="0" w:space="0" w:color="auto"/>
            <w:bottom w:val="none" w:sz="0" w:space="0" w:color="auto"/>
            <w:right w:val="none" w:sz="0" w:space="0" w:color="auto"/>
          </w:divBdr>
        </w:div>
        <w:div w:id="58015748">
          <w:marLeft w:val="0"/>
          <w:marRight w:val="0"/>
          <w:marTop w:val="0"/>
          <w:marBottom w:val="0"/>
          <w:divBdr>
            <w:top w:val="none" w:sz="0" w:space="0" w:color="auto"/>
            <w:left w:val="none" w:sz="0" w:space="0" w:color="auto"/>
            <w:bottom w:val="none" w:sz="0" w:space="0" w:color="auto"/>
            <w:right w:val="none" w:sz="0" w:space="0" w:color="auto"/>
          </w:divBdr>
        </w:div>
        <w:div w:id="58023033">
          <w:marLeft w:val="0"/>
          <w:marRight w:val="0"/>
          <w:marTop w:val="0"/>
          <w:marBottom w:val="0"/>
          <w:divBdr>
            <w:top w:val="none" w:sz="0" w:space="0" w:color="auto"/>
            <w:left w:val="none" w:sz="0" w:space="0" w:color="auto"/>
            <w:bottom w:val="none" w:sz="0" w:space="0" w:color="auto"/>
            <w:right w:val="none" w:sz="0" w:space="0" w:color="auto"/>
          </w:divBdr>
          <w:divsChild>
            <w:div w:id="338191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090275">
          <w:marLeft w:val="0"/>
          <w:marRight w:val="0"/>
          <w:marTop w:val="0"/>
          <w:marBottom w:val="0"/>
          <w:divBdr>
            <w:top w:val="none" w:sz="0" w:space="0" w:color="auto"/>
            <w:left w:val="none" w:sz="0" w:space="0" w:color="auto"/>
            <w:bottom w:val="none" w:sz="0" w:space="0" w:color="auto"/>
            <w:right w:val="none" w:sz="0" w:space="0" w:color="auto"/>
          </w:divBdr>
        </w:div>
        <w:div w:id="58090544">
          <w:marLeft w:val="0"/>
          <w:marRight w:val="0"/>
          <w:marTop w:val="0"/>
          <w:marBottom w:val="0"/>
          <w:divBdr>
            <w:top w:val="none" w:sz="0" w:space="0" w:color="auto"/>
            <w:left w:val="none" w:sz="0" w:space="0" w:color="auto"/>
            <w:bottom w:val="none" w:sz="0" w:space="0" w:color="auto"/>
            <w:right w:val="none" w:sz="0" w:space="0" w:color="auto"/>
          </w:divBdr>
        </w:div>
        <w:div w:id="58091878">
          <w:marLeft w:val="0"/>
          <w:marRight w:val="0"/>
          <w:marTop w:val="0"/>
          <w:marBottom w:val="0"/>
          <w:divBdr>
            <w:top w:val="none" w:sz="0" w:space="0" w:color="auto"/>
            <w:left w:val="none" w:sz="0" w:space="0" w:color="auto"/>
            <w:bottom w:val="none" w:sz="0" w:space="0" w:color="auto"/>
            <w:right w:val="none" w:sz="0" w:space="0" w:color="auto"/>
          </w:divBdr>
        </w:div>
        <w:div w:id="58097484">
          <w:marLeft w:val="0"/>
          <w:marRight w:val="0"/>
          <w:marTop w:val="0"/>
          <w:marBottom w:val="0"/>
          <w:divBdr>
            <w:top w:val="none" w:sz="0" w:space="0" w:color="auto"/>
            <w:left w:val="none" w:sz="0" w:space="0" w:color="auto"/>
            <w:bottom w:val="none" w:sz="0" w:space="0" w:color="auto"/>
            <w:right w:val="none" w:sz="0" w:space="0" w:color="auto"/>
          </w:divBdr>
        </w:div>
        <w:div w:id="58136115">
          <w:marLeft w:val="0"/>
          <w:marRight w:val="0"/>
          <w:marTop w:val="0"/>
          <w:marBottom w:val="0"/>
          <w:divBdr>
            <w:top w:val="none" w:sz="0" w:space="0" w:color="auto"/>
            <w:left w:val="none" w:sz="0" w:space="0" w:color="auto"/>
            <w:bottom w:val="none" w:sz="0" w:space="0" w:color="auto"/>
            <w:right w:val="none" w:sz="0" w:space="0" w:color="auto"/>
          </w:divBdr>
        </w:div>
        <w:div w:id="58138946">
          <w:marLeft w:val="0"/>
          <w:marRight w:val="0"/>
          <w:marTop w:val="0"/>
          <w:marBottom w:val="0"/>
          <w:divBdr>
            <w:top w:val="none" w:sz="0" w:space="0" w:color="auto"/>
            <w:left w:val="none" w:sz="0" w:space="0" w:color="auto"/>
            <w:bottom w:val="none" w:sz="0" w:space="0" w:color="auto"/>
            <w:right w:val="none" w:sz="0" w:space="0" w:color="auto"/>
          </w:divBdr>
        </w:div>
        <w:div w:id="58141715">
          <w:marLeft w:val="0"/>
          <w:marRight w:val="0"/>
          <w:marTop w:val="0"/>
          <w:marBottom w:val="0"/>
          <w:divBdr>
            <w:top w:val="none" w:sz="0" w:space="0" w:color="auto"/>
            <w:left w:val="none" w:sz="0" w:space="0" w:color="auto"/>
            <w:bottom w:val="none" w:sz="0" w:space="0" w:color="auto"/>
            <w:right w:val="none" w:sz="0" w:space="0" w:color="auto"/>
          </w:divBdr>
          <w:divsChild>
            <w:div w:id="306672558">
              <w:marLeft w:val="0"/>
              <w:marRight w:val="0"/>
              <w:marTop w:val="0"/>
              <w:marBottom w:val="0"/>
              <w:divBdr>
                <w:top w:val="none" w:sz="0" w:space="0" w:color="auto"/>
                <w:left w:val="none" w:sz="0" w:space="0" w:color="auto"/>
                <w:bottom w:val="none" w:sz="0" w:space="0" w:color="auto"/>
                <w:right w:val="none" w:sz="0" w:space="0" w:color="auto"/>
              </w:divBdr>
            </w:div>
          </w:divsChild>
        </w:div>
        <w:div w:id="58207933">
          <w:marLeft w:val="0"/>
          <w:marRight w:val="0"/>
          <w:marTop w:val="0"/>
          <w:marBottom w:val="300"/>
          <w:divBdr>
            <w:top w:val="single" w:sz="6" w:space="15" w:color="EDEDED"/>
            <w:left w:val="single" w:sz="6" w:space="15" w:color="EDEDED"/>
            <w:bottom w:val="single" w:sz="6" w:space="15" w:color="EDEDED"/>
            <w:right w:val="single" w:sz="6" w:space="15" w:color="EDEDED"/>
          </w:divBdr>
        </w:div>
        <w:div w:id="58208999">
          <w:marLeft w:val="0"/>
          <w:marRight w:val="0"/>
          <w:marTop w:val="0"/>
          <w:marBottom w:val="0"/>
          <w:divBdr>
            <w:top w:val="none" w:sz="0" w:space="0" w:color="auto"/>
            <w:left w:val="none" w:sz="0" w:space="0" w:color="auto"/>
            <w:bottom w:val="none" w:sz="0" w:space="0" w:color="auto"/>
            <w:right w:val="none" w:sz="0" w:space="0" w:color="auto"/>
          </w:divBdr>
        </w:div>
        <w:div w:id="58210309">
          <w:marLeft w:val="0"/>
          <w:marRight w:val="0"/>
          <w:marTop w:val="0"/>
          <w:marBottom w:val="0"/>
          <w:divBdr>
            <w:top w:val="none" w:sz="0" w:space="0" w:color="auto"/>
            <w:left w:val="none" w:sz="0" w:space="0" w:color="auto"/>
            <w:bottom w:val="none" w:sz="0" w:space="0" w:color="auto"/>
            <w:right w:val="none" w:sz="0" w:space="0" w:color="auto"/>
          </w:divBdr>
        </w:div>
        <w:div w:id="58210993">
          <w:marLeft w:val="0"/>
          <w:marRight w:val="0"/>
          <w:marTop w:val="0"/>
          <w:marBottom w:val="0"/>
          <w:divBdr>
            <w:top w:val="none" w:sz="0" w:space="0" w:color="auto"/>
            <w:left w:val="none" w:sz="0" w:space="0" w:color="auto"/>
            <w:bottom w:val="none" w:sz="0" w:space="0" w:color="auto"/>
            <w:right w:val="none" w:sz="0" w:space="0" w:color="auto"/>
          </w:divBdr>
        </w:div>
        <w:div w:id="58289931">
          <w:marLeft w:val="0"/>
          <w:marRight w:val="0"/>
          <w:marTop w:val="0"/>
          <w:marBottom w:val="0"/>
          <w:divBdr>
            <w:top w:val="none" w:sz="0" w:space="0" w:color="auto"/>
            <w:left w:val="none" w:sz="0" w:space="0" w:color="auto"/>
            <w:bottom w:val="none" w:sz="0" w:space="0" w:color="auto"/>
            <w:right w:val="none" w:sz="0" w:space="0" w:color="auto"/>
          </w:divBdr>
        </w:div>
        <w:div w:id="58290736">
          <w:marLeft w:val="0"/>
          <w:marRight w:val="0"/>
          <w:marTop w:val="0"/>
          <w:marBottom w:val="0"/>
          <w:divBdr>
            <w:top w:val="none" w:sz="0" w:space="0" w:color="auto"/>
            <w:left w:val="none" w:sz="0" w:space="0" w:color="auto"/>
            <w:bottom w:val="none" w:sz="0" w:space="0" w:color="auto"/>
            <w:right w:val="none" w:sz="0" w:space="0" w:color="auto"/>
          </w:divBdr>
        </w:div>
        <w:div w:id="58329372">
          <w:marLeft w:val="0"/>
          <w:marRight w:val="0"/>
          <w:marTop w:val="0"/>
          <w:marBottom w:val="0"/>
          <w:divBdr>
            <w:top w:val="none" w:sz="0" w:space="0" w:color="auto"/>
            <w:left w:val="none" w:sz="0" w:space="0" w:color="auto"/>
            <w:bottom w:val="none" w:sz="0" w:space="0" w:color="auto"/>
            <w:right w:val="none" w:sz="0" w:space="0" w:color="auto"/>
          </w:divBdr>
        </w:div>
        <w:div w:id="58331473">
          <w:marLeft w:val="0"/>
          <w:marRight w:val="0"/>
          <w:marTop w:val="0"/>
          <w:marBottom w:val="300"/>
          <w:divBdr>
            <w:top w:val="single" w:sz="6" w:space="15" w:color="EDEDED"/>
            <w:left w:val="single" w:sz="6" w:space="15" w:color="EDEDED"/>
            <w:bottom w:val="single" w:sz="6" w:space="15" w:color="EDEDED"/>
            <w:right w:val="single" w:sz="6" w:space="15" w:color="EDEDED"/>
          </w:divBdr>
        </w:div>
        <w:div w:id="58359463">
          <w:marLeft w:val="0"/>
          <w:marRight w:val="0"/>
          <w:marTop w:val="0"/>
          <w:marBottom w:val="0"/>
          <w:divBdr>
            <w:top w:val="none" w:sz="0" w:space="0" w:color="auto"/>
            <w:left w:val="none" w:sz="0" w:space="0" w:color="auto"/>
            <w:bottom w:val="none" w:sz="0" w:space="0" w:color="auto"/>
            <w:right w:val="none" w:sz="0" w:space="0" w:color="auto"/>
          </w:divBdr>
        </w:div>
        <w:div w:id="58402301">
          <w:marLeft w:val="0"/>
          <w:marRight w:val="0"/>
          <w:marTop w:val="0"/>
          <w:marBottom w:val="0"/>
          <w:divBdr>
            <w:top w:val="none" w:sz="0" w:space="0" w:color="auto"/>
            <w:left w:val="none" w:sz="0" w:space="0" w:color="auto"/>
            <w:bottom w:val="none" w:sz="0" w:space="0" w:color="auto"/>
            <w:right w:val="none" w:sz="0" w:space="0" w:color="auto"/>
          </w:divBdr>
        </w:div>
        <w:div w:id="58404655">
          <w:marLeft w:val="0"/>
          <w:marRight w:val="0"/>
          <w:marTop w:val="0"/>
          <w:marBottom w:val="0"/>
          <w:divBdr>
            <w:top w:val="none" w:sz="0" w:space="0" w:color="auto"/>
            <w:left w:val="none" w:sz="0" w:space="0" w:color="auto"/>
            <w:bottom w:val="none" w:sz="0" w:space="0" w:color="auto"/>
            <w:right w:val="none" w:sz="0" w:space="0" w:color="auto"/>
          </w:divBdr>
        </w:div>
        <w:div w:id="58405871">
          <w:marLeft w:val="0"/>
          <w:marRight w:val="0"/>
          <w:marTop w:val="0"/>
          <w:marBottom w:val="0"/>
          <w:divBdr>
            <w:top w:val="none" w:sz="0" w:space="0" w:color="auto"/>
            <w:left w:val="none" w:sz="0" w:space="0" w:color="auto"/>
            <w:bottom w:val="none" w:sz="0" w:space="0" w:color="auto"/>
            <w:right w:val="none" w:sz="0" w:space="0" w:color="auto"/>
          </w:divBdr>
          <w:divsChild>
            <w:div w:id="276104312">
              <w:marLeft w:val="0"/>
              <w:marRight w:val="0"/>
              <w:marTop w:val="0"/>
              <w:marBottom w:val="0"/>
              <w:divBdr>
                <w:top w:val="none" w:sz="0" w:space="0" w:color="auto"/>
                <w:left w:val="none" w:sz="0" w:space="0" w:color="auto"/>
                <w:bottom w:val="none" w:sz="0" w:space="0" w:color="auto"/>
                <w:right w:val="none" w:sz="0" w:space="0" w:color="auto"/>
              </w:divBdr>
            </w:div>
          </w:divsChild>
        </w:div>
        <w:div w:id="58407435">
          <w:marLeft w:val="0"/>
          <w:marRight w:val="0"/>
          <w:marTop w:val="0"/>
          <w:marBottom w:val="0"/>
          <w:divBdr>
            <w:top w:val="none" w:sz="0" w:space="0" w:color="auto"/>
            <w:left w:val="none" w:sz="0" w:space="0" w:color="auto"/>
            <w:bottom w:val="none" w:sz="0" w:space="0" w:color="auto"/>
            <w:right w:val="none" w:sz="0" w:space="0" w:color="auto"/>
          </w:divBdr>
        </w:div>
        <w:div w:id="58407803">
          <w:marLeft w:val="0"/>
          <w:marRight w:val="0"/>
          <w:marTop w:val="0"/>
          <w:marBottom w:val="0"/>
          <w:divBdr>
            <w:top w:val="none" w:sz="0" w:space="0" w:color="auto"/>
            <w:left w:val="none" w:sz="0" w:space="0" w:color="auto"/>
            <w:bottom w:val="none" w:sz="0" w:space="0" w:color="auto"/>
            <w:right w:val="none" w:sz="0" w:space="0" w:color="auto"/>
          </w:divBdr>
        </w:div>
        <w:div w:id="58409476">
          <w:marLeft w:val="0"/>
          <w:marRight w:val="0"/>
          <w:marTop w:val="300"/>
          <w:marBottom w:val="0"/>
          <w:divBdr>
            <w:top w:val="none" w:sz="0" w:space="0" w:color="auto"/>
            <w:left w:val="none" w:sz="0" w:space="0" w:color="auto"/>
            <w:bottom w:val="none" w:sz="0" w:space="0" w:color="auto"/>
            <w:right w:val="none" w:sz="0" w:space="0" w:color="auto"/>
          </w:divBdr>
          <w:divsChild>
            <w:div w:id="214197408">
              <w:marLeft w:val="0"/>
              <w:marRight w:val="0"/>
              <w:marTop w:val="0"/>
              <w:marBottom w:val="0"/>
              <w:divBdr>
                <w:top w:val="none" w:sz="0" w:space="0" w:color="auto"/>
                <w:left w:val="none" w:sz="0" w:space="0" w:color="auto"/>
                <w:bottom w:val="none" w:sz="0" w:space="0" w:color="auto"/>
                <w:right w:val="none" w:sz="0" w:space="0" w:color="auto"/>
              </w:divBdr>
            </w:div>
          </w:divsChild>
        </w:div>
        <w:div w:id="58477359">
          <w:marLeft w:val="0"/>
          <w:marRight w:val="0"/>
          <w:marTop w:val="0"/>
          <w:marBottom w:val="300"/>
          <w:divBdr>
            <w:top w:val="single" w:sz="6" w:space="15" w:color="EDEDED"/>
            <w:left w:val="single" w:sz="6" w:space="15" w:color="EDEDED"/>
            <w:bottom w:val="single" w:sz="6" w:space="15" w:color="EDEDED"/>
            <w:right w:val="single" w:sz="6" w:space="15" w:color="EDEDED"/>
          </w:divBdr>
        </w:div>
        <w:div w:id="58481723">
          <w:marLeft w:val="0"/>
          <w:marRight w:val="0"/>
          <w:marTop w:val="0"/>
          <w:marBottom w:val="0"/>
          <w:divBdr>
            <w:top w:val="none" w:sz="0" w:space="0" w:color="auto"/>
            <w:left w:val="none" w:sz="0" w:space="0" w:color="auto"/>
            <w:bottom w:val="none" w:sz="0" w:space="0" w:color="auto"/>
            <w:right w:val="none" w:sz="0" w:space="0" w:color="auto"/>
          </w:divBdr>
        </w:div>
        <w:div w:id="58483106">
          <w:marLeft w:val="0"/>
          <w:marRight w:val="0"/>
          <w:marTop w:val="300"/>
          <w:marBottom w:val="0"/>
          <w:divBdr>
            <w:top w:val="none" w:sz="0" w:space="0" w:color="auto"/>
            <w:left w:val="none" w:sz="0" w:space="0" w:color="auto"/>
            <w:bottom w:val="none" w:sz="0" w:space="0" w:color="auto"/>
            <w:right w:val="none" w:sz="0" w:space="0" w:color="auto"/>
          </w:divBdr>
        </w:div>
        <w:div w:id="58483400">
          <w:marLeft w:val="0"/>
          <w:marRight w:val="0"/>
          <w:marTop w:val="0"/>
          <w:marBottom w:val="300"/>
          <w:divBdr>
            <w:top w:val="single" w:sz="6" w:space="15" w:color="EDEDED"/>
            <w:left w:val="single" w:sz="6" w:space="15" w:color="EDEDED"/>
            <w:bottom w:val="single" w:sz="6" w:space="15" w:color="EDEDED"/>
            <w:right w:val="single" w:sz="6" w:space="15" w:color="EDEDED"/>
          </w:divBdr>
        </w:div>
        <w:div w:id="58484532">
          <w:marLeft w:val="0"/>
          <w:marRight w:val="0"/>
          <w:marTop w:val="0"/>
          <w:marBottom w:val="0"/>
          <w:divBdr>
            <w:top w:val="none" w:sz="0" w:space="0" w:color="auto"/>
            <w:left w:val="none" w:sz="0" w:space="0" w:color="auto"/>
            <w:bottom w:val="none" w:sz="0" w:space="0" w:color="auto"/>
            <w:right w:val="none" w:sz="0" w:space="0" w:color="auto"/>
          </w:divBdr>
        </w:div>
        <w:div w:id="58551970">
          <w:marLeft w:val="0"/>
          <w:marRight w:val="0"/>
          <w:marTop w:val="0"/>
          <w:marBottom w:val="0"/>
          <w:divBdr>
            <w:top w:val="none" w:sz="0" w:space="0" w:color="auto"/>
            <w:left w:val="none" w:sz="0" w:space="0" w:color="auto"/>
            <w:bottom w:val="none" w:sz="0" w:space="0" w:color="auto"/>
            <w:right w:val="none" w:sz="0" w:space="0" w:color="auto"/>
          </w:divBdr>
        </w:div>
        <w:div w:id="58595916">
          <w:marLeft w:val="0"/>
          <w:marRight w:val="0"/>
          <w:marTop w:val="0"/>
          <w:marBottom w:val="0"/>
          <w:divBdr>
            <w:top w:val="none" w:sz="0" w:space="0" w:color="auto"/>
            <w:left w:val="none" w:sz="0" w:space="0" w:color="auto"/>
            <w:bottom w:val="none" w:sz="0" w:space="0" w:color="auto"/>
            <w:right w:val="none" w:sz="0" w:space="0" w:color="auto"/>
          </w:divBdr>
        </w:div>
        <w:div w:id="58596238">
          <w:marLeft w:val="0"/>
          <w:marRight w:val="0"/>
          <w:marTop w:val="300"/>
          <w:marBottom w:val="0"/>
          <w:divBdr>
            <w:top w:val="none" w:sz="0" w:space="0" w:color="auto"/>
            <w:left w:val="none" w:sz="0" w:space="0" w:color="auto"/>
            <w:bottom w:val="none" w:sz="0" w:space="0" w:color="auto"/>
            <w:right w:val="none" w:sz="0" w:space="0" w:color="auto"/>
          </w:divBdr>
        </w:div>
        <w:div w:id="58602352">
          <w:marLeft w:val="0"/>
          <w:marRight w:val="0"/>
          <w:marTop w:val="300"/>
          <w:marBottom w:val="0"/>
          <w:divBdr>
            <w:top w:val="none" w:sz="0" w:space="0" w:color="auto"/>
            <w:left w:val="none" w:sz="0" w:space="0" w:color="auto"/>
            <w:bottom w:val="none" w:sz="0" w:space="0" w:color="auto"/>
            <w:right w:val="none" w:sz="0" w:space="0" w:color="auto"/>
          </w:divBdr>
          <w:divsChild>
            <w:div w:id="25371991">
              <w:marLeft w:val="0"/>
              <w:marRight w:val="0"/>
              <w:marTop w:val="0"/>
              <w:marBottom w:val="0"/>
              <w:divBdr>
                <w:top w:val="none" w:sz="0" w:space="0" w:color="auto"/>
                <w:left w:val="none" w:sz="0" w:space="0" w:color="auto"/>
                <w:bottom w:val="none" w:sz="0" w:space="0" w:color="auto"/>
                <w:right w:val="none" w:sz="0" w:space="0" w:color="auto"/>
              </w:divBdr>
              <w:divsChild>
                <w:div w:id="366491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8602475">
          <w:marLeft w:val="0"/>
          <w:marRight w:val="0"/>
          <w:marTop w:val="0"/>
          <w:marBottom w:val="0"/>
          <w:divBdr>
            <w:top w:val="none" w:sz="0" w:space="0" w:color="auto"/>
            <w:left w:val="none" w:sz="0" w:space="0" w:color="auto"/>
            <w:bottom w:val="none" w:sz="0" w:space="0" w:color="auto"/>
            <w:right w:val="none" w:sz="0" w:space="0" w:color="auto"/>
          </w:divBdr>
        </w:div>
        <w:div w:id="58672702">
          <w:marLeft w:val="0"/>
          <w:marRight w:val="0"/>
          <w:marTop w:val="0"/>
          <w:marBottom w:val="0"/>
          <w:divBdr>
            <w:top w:val="none" w:sz="0" w:space="0" w:color="auto"/>
            <w:left w:val="none" w:sz="0" w:space="0" w:color="auto"/>
            <w:bottom w:val="none" w:sz="0" w:space="0" w:color="auto"/>
            <w:right w:val="none" w:sz="0" w:space="0" w:color="auto"/>
          </w:divBdr>
        </w:div>
        <w:div w:id="58673664">
          <w:marLeft w:val="0"/>
          <w:marRight w:val="0"/>
          <w:marTop w:val="300"/>
          <w:marBottom w:val="0"/>
          <w:divBdr>
            <w:top w:val="none" w:sz="0" w:space="0" w:color="auto"/>
            <w:left w:val="none" w:sz="0" w:space="0" w:color="auto"/>
            <w:bottom w:val="none" w:sz="0" w:space="0" w:color="auto"/>
            <w:right w:val="none" w:sz="0" w:space="0" w:color="auto"/>
          </w:divBdr>
        </w:div>
        <w:div w:id="58673722">
          <w:marLeft w:val="0"/>
          <w:marRight w:val="0"/>
          <w:marTop w:val="0"/>
          <w:marBottom w:val="0"/>
          <w:divBdr>
            <w:top w:val="none" w:sz="0" w:space="0" w:color="auto"/>
            <w:left w:val="none" w:sz="0" w:space="0" w:color="auto"/>
            <w:bottom w:val="none" w:sz="0" w:space="0" w:color="auto"/>
            <w:right w:val="none" w:sz="0" w:space="0" w:color="auto"/>
          </w:divBdr>
        </w:div>
        <w:div w:id="58675455">
          <w:marLeft w:val="0"/>
          <w:marRight w:val="0"/>
          <w:marTop w:val="0"/>
          <w:marBottom w:val="0"/>
          <w:divBdr>
            <w:top w:val="none" w:sz="0" w:space="0" w:color="auto"/>
            <w:left w:val="none" w:sz="0" w:space="0" w:color="auto"/>
            <w:bottom w:val="none" w:sz="0" w:space="0" w:color="auto"/>
            <w:right w:val="none" w:sz="0" w:space="0" w:color="auto"/>
          </w:divBdr>
        </w:div>
        <w:div w:id="58675574">
          <w:marLeft w:val="0"/>
          <w:marRight w:val="0"/>
          <w:marTop w:val="0"/>
          <w:marBottom w:val="0"/>
          <w:divBdr>
            <w:top w:val="none" w:sz="0" w:space="0" w:color="auto"/>
            <w:left w:val="none" w:sz="0" w:space="0" w:color="auto"/>
            <w:bottom w:val="none" w:sz="0" w:space="0" w:color="auto"/>
            <w:right w:val="none" w:sz="0" w:space="0" w:color="auto"/>
          </w:divBdr>
          <w:divsChild>
            <w:div w:id="337926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0462">
          <w:marLeft w:val="0"/>
          <w:marRight w:val="0"/>
          <w:marTop w:val="0"/>
          <w:marBottom w:val="0"/>
          <w:divBdr>
            <w:top w:val="none" w:sz="0" w:space="0" w:color="auto"/>
            <w:left w:val="none" w:sz="0" w:space="0" w:color="auto"/>
            <w:bottom w:val="none" w:sz="0" w:space="0" w:color="auto"/>
            <w:right w:val="none" w:sz="0" w:space="0" w:color="auto"/>
          </w:divBdr>
          <w:divsChild>
            <w:div w:id="55473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8721726">
          <w:marLeft w:val="0"/>
          <w:marRight w:val="0"/>
          <w:marTop w:val="0"/>
          <w:marBottom w:val="0"/>
          <w:divBdr>
            <w:top w:val="none" w:sz="0" w:space="0" w:color="auto"/>
            <w:left w:val="none" w:sz="0" w:space="0" w:color="auto"/>
            <w:bottom w:val="none" w:sz="0" w:space="0" w:color="auto"/>
            <w:right w:val="none" w:sz="0" w:space="0" w:color="auto"/>
          </w:divBdr>
        </w:div>
        <w:div w:id="58746748">
          <w:marLeft w:val="0"/>
          <w:marRight w:val="0"/>
          <w:marTop w:val="0"/>
          <w:marBottom w:val="0"/>
          <w:divBdr>
            <w:top w:val="none" w:sz="0" w:space="0" w:color="auto"/>
            <w:left w:val="none" w:sz="0" w:space="0" w:color="auto"/>
            <w:bottom w:val="none" w:sz="0" w:space="0" w:color="auto"/>
            <w:right w:val="none" w:sz="0" w:space="0" w:color="auto"/>
          </w:divBdr>
        </w:div>
        <w:div w:id="58747522">
          <w:marLeft w:val="0"/>
          <w:marRight w:val="0"/>
          <w:marTop w:val="0"/>
          <w:marBottom w:val="0"/>
          <w:divBdr>
            <w:top w:val="none" w:sz="0" w:space="0" w:color="auto"/>
            <w:left w:val="none" w:sz="0" w:space="0" w:color="auto"/>
            <w:bottom w:val="none" w:sz="0" w:space="0" w:color="auto"/>
            <w:right w:val="none" w:sz="0" w:space="0" w:color="auto"/>
          </w:divBdr>
        </w:div>
        <w:div w:id="58747804">
          <w:marLeft w:val="0"/>
          <w:marRight w:val="0"/>
          <w:marTop w:val="300"/>
          <w:marBottom w:val="0"/>
          <w:divBdr>
            <w:top w:val="none" w:sz="0" w:space="0" w:color="auto"/>
            <w:left w:val="none" w:sz="0" w:space="0" w:color="auto"/>
            <w:bottom w:val="none" w:sz="0" w:space="0" w:color="auto"/>
            <w:right w:val="none" w:sz="0" w:space="0" w:color="auto"/>
          </w:divBdr>
        </w:div>
        <w:div w:id="58747825">
          <w:marLeft w:val="0"/>
          <w:marRight w:val="0"/>
          <w:marTop w:val="0"/>
          <w:marBottom w:val="0"/>
          <w:divBdr>
            <w:top w:val="none" w:sz="0" w:space="0" w:color="auto"/>
            <w:left w:val="none" w:sz="0" w:space="0" w:color="auto"/>
            <w:bottom w:val="none" w:sz="0" w:space="0" w:color="auto"/>
            <w:right w:val="none" w:sz="0" w:space="0" w:color="auto"/>
          </w:divBdr>
        </w:div>
        <w:div w:id="58749871">
          <w:marLeft w:val="0"/>
          <w:marRight w:val="0"/>
          <w:marTop w:val="0"/>
          <w:marBottom w:val="0"/>
          <w:divBdr>
            <w:top w:val="none" w:sz="0" w:space="0" w:color="auto"/>
            <w:left w:val="none" w:sz="0" w:space="0" w:color="auto"/>
            <w:bottom w:val="none" w:sz="0" w:space="0" w:color="auto"/>
            <w:right w:val="none" w:sz="0" w:space="0" w:color="auto"/>
          </w:divBdr>
        </w:div>
        <w:div w:id="58752551">
          <w:marLeft w:val="0"/>
          <w:marRight w:val="0"/>
          <w:marTop w:val="0"/>
          <w:marBottom w:val="0"/>
          <w:divBdr>
            <w:top w:val="none" w:sz="0" w:space="0" w:color="auto"/>
            <w:left w:val="none" w:sz="0" w:space="0" w:color="auto"/>
            <w:bottom w:val="none" w:sz="0" w:space="0" w:color="auto"/>
            <w:right w:val="none" w:sz="0" w:space="0" w:color="auto"/>
          </w:divBdr>
        </w:div>
        <w:div w:id="58789728">
          <w:marLeft w:val="0"/>
          <w:marRight w:val="0"/>
          <w:marTop w:val="0"/>
          <w:marBottom w:val="300"/>
          <w:divBdr>
            <w:top w:val="single" w:sz="6" w:space="15" w:color="EDEDED"/>
            <w:left w:val="single" w:sz="6" w:space="15" w:color="EDEDED"/>
            <w:bottom w:val="single" w:sz="6" w:space="15" w:color="EDEDED"/>
            <w:right w:val="single" w:sz="6" w:space="15" w:color="EDEDED"/>
          </w:divBdr>
        </w:div>
        <w:div w:id="58795108">
          <w:marLeft w:val="0"/>
          <w:marRight w:val="0"/>
          <w:marTop w:val="0"/>
          <w:marBottom w:val="0"/>
          <w:divBdr>
            <w:top w:val="none" w:sz="0" w:space="0" w:color="auto"/>
            <w:left w:val="none" w:sz="0" w:space="0" w:color="auto"/>
            <w:bottom w:val="none" w:sz="0" w:space="0" w:color="auto"/>
            <w:right w:val="none" w:sz="0" w:space="0" w:color="auto"/>
          </w:divBdr>
        </w:div>
        <w:div w:id="58795670">
          <w:marLeft w:val="0"/>
          <w:marRight w:val="0"/>
          <w:marTop w:val="0"/>
          <w:marBottom w:val="0"/>
          <w:divBdr>
            <w:top w:val="none" w:sz="0" w:space="0" w:color="auto"/>
            <w:left w:val="none" w:sz="0" w:space="0" w:color="auto"/>
            <w:bottom w:val="none" w:sz="0" w:space="0" w:color="auto"/>
            <w:right w:val="none" w:sz="0" w:space="0" w:color="auto"/>
          </w:divBdr>
        </w:div>
        <w:div w:id="58797250">
          <w:marLeft w:val="0"/>
          <w:marRight w:val="0"/>
          <w:marTop w:val="0"/>
          <w:marBottom w:val="300"/>
          <w:divBdr>
            <w:top w:val="single" w:sz="6" w:space="15" w:color="EDEDED"/>
            <w:left w:val="single" w:sz="6" w:space="15" w:color="EDEDED"/>
            <w:bottom w:val="single" w:sz="6" w:space="15" w:color="EDEDED"/>
            <w:right w:val="single" w:sz="6" w:space="15" w:color="EDEDED"/>
          </w:divBdr>
        </w:div>
        <w:div w:id="58866765">
          <w:marLeft w:val="0"/>
          <w:marRight w:val="0"/>
          <w:marTop w:val="0"/>
          <w:marBottom w:val="0"/>
          <w:divBdr>
            <w:top w:val="none" w:sz="0" w:space="0" w:color="auto"/>
            <w:left w:val="none" w:sz="0" w:space="0" w:color="auto"/>
            <w:bottom w:val="none" w:sz="0" w:space="0" w:color="auto"/>
            <w:right w:val="none" w:sz="0" w:space="0" w:color="auto"/>
          </w:divBdr>
        </w:div>
        <w:div w:id="58867103">
          <w:marLeft w:val="0"/>
          <w:marRight w:val="0"/>
          <w:marTop w:val="0"/>
          <w:marBottom w:val="0"/>
          <w:divBdr>
            <w:top w:val="none" w:sz="0" w:space="0" w:color="auto"/>
            <w:left w:val="none" w:sz="0" w:space="0" w:color="auto"/>
            <w:bottom w:val="none" w:sz="0" w:space="0" w:color="auto"/>
            <w:right w:val="none" w:sz="0" w:space="0" w:color="auto"/>
          </w:divBdr>
        </w:div>
        <w:div w:id="58867672">
          <w:marLeft w:val="0"/>
          <w:marRight w:val="0"/>
          <w:marTop w:val="0"/>
          <w:marBottom w:val="0"/>
          <w:divBdr>
            <w:top w:val="none" w:sz="0" w:space="0" w:color="auto"/>
            <w:left w:val="none" w:sz="0" w:space="0" w:color="auto"/>
            <w:bottom w:val="none" w:sz="0" w:space="0" w:color="auto"/>
            <w:right w:val="none" w:sz="0" w:space="0" w:color="auto"/>
          </w:divBdr>
        </w:div>
        <w:div w:id="58868998">
          <w:marLeft w:val="0"/>
          <w:marRight w:val="0"/>
          <w:marTop w:val="0"/>
          <w:marBottom w:val="0"/>
          <w:divBdr>
            <w:top w:val="none" w:sz="0" w:space="0" w:color="auto"/>
            <w:left w:val="none" w:sz="0" w:space="0" w:color="auto"/>
            <w:bottom w:val="none" w:sz="0" w:space="0" w:color="auto"/>
            <w:right w:val="none" w:sz="0" w:space="0" w:color="auto"/>
          </w:divBdr>
        </w:div>
        <w:div w:id="58869053">
          <w:marLeft w:val="0"/>
          <w:marRight w:val="0"/>
          <w:marTop w:val="0"/>
          <w:marBottom w:val="0"/>
          <w:divBdr>
            <w:top w:val="none" w:sz="0" w:space="0" w:color="auto"/>
            <w:left w:val="none" w:sz="0" w:space="0" w:color="auto"/>
            <w:bottom w:val="none" w:sz="0" w:space="0" w:color="auto"/>
            <w:right w:val="none" w:sz="0" w:space="0" w:color="auto"/>
          </w:divBdr>
          <w:divsChild>
            <w:div w:id="21901439">
              <w:marLeft w:val="0"/>
              <w:marRight w:val="0"/>
              <w:marTop w:val="0"/>
              <w:marBottom w:val="0"/>
              <w:divBdr>
                <w:top w:val="none" w:sz="0" w:space="0" w:color="auto"/>
                <w:left w:val="none" w:sz="0" w:space="0" w:color="auto"/>
                <w:bottom w:val="none" w:sz="0" w:space="0" w:color="auto"/>
                <w:right w:val="none" w:sz="0" w:space="0" w:color="auto"/>
              </w:divBdr>
            </w:div>
          </w:divsChild>
        </w:div>
        <w:div w:id="58984502">
          <w:marLeft w:val="0"/>
          <w:marRight w:val="0"/>
          <w:marTop w:val="0"/>
          <w:marBottom w:val="0"/>
          <w:divBdr>
            <w:top w:val="none" w:sz="0" w:space="0" w:color="auto"/>
            <w:left w:val="none" w:sz="0" w:space="0" w:color="auto"/>
            <w:bottom w:val="none" w:sz="0" w:space="0" w:color="auto"/>
            <w:right w:val="none" w:sz="0" w:space="0" w:color="auto"/>
          </w:divBdr>
        </w:div>
        <w:div w:id="58985832">
          <w:marLeft w:val="0"/>
          <w:marRight w:val="0"/>
          <w:marTop w:val="0"/>
          <w:marBottom w:val="0"/>
          <w:divBdr>
            <w:top w:val="none" w:sz="0" w:space="0" w:color="auto"/>
            <w:left w:val="none" w:sz="0" w:space="0" w:color="auto"/>
            <w:bottom w:val="none" w:sz="0" w:space="0" w:color="auto"/>
            <w:right w:val="none" w:sz="0" w:space="0" w:color="auto"/>
          </w:divBdr>
        </w:div>
        <w:div w:id="58986209">
          <w:marLeft w:val="0"/>
          <w:marRight w:val="0"/>
          <w:marTop w:val="0"/>
          <w:marBottom w:val="0"/>
          <w:divBdr>
            <w:top w:val="none" w:sz="0" w:space="0" w:color="auto"/>
            <w:left w:val="none" w:sz="0" w:space="0" w:color="auto"/>
            <w:bottom w:val="none" w:sz="0" w:space="0" w:color="auto"/>
            <w:right w:val="none" w:sz="0" w:space="0" w:color="auto"/>
          </w:divBdr>
        </w:div>
        <w:div w:id="59058005">
          <w:marLeft w:val="0"/>
          <w:marRight w:val="0"/>
          <w:marTop w:val="300"/>
          <w:marBottom w:val="0"/>
          <w:divBdr>
            <w:top w:val="none" w:sz="0" w:space="0" w:color="auto"/>
            <w:left w:val="none" w:sz="0" w:space="0" w:color="auto"/>
            <w:bottom w:val="none" w:sz="0" w:space="0" w:color="auto"/>
            <w:right w:val="none" w:sz="0" w:space="0" w:color="auto"/>
          </w:divBdr>
        </w:div>
        <w:div w:id="59060162">
          <w:marLeft w:val="0"/>
          <w:marRight w:val="0"/>
          <w:marTop w:val="0"/>
          <w:marBottom w:val="0"/>
          <w:divBdr>
            <w:top w:val="none" w:sz="0" w:space="0" w:color="auto"/>
            <w:left w:val="none" w:sz="0" w:space="0" w:color="auto"/>
            <w:bottom w:val="none" w:sz="0" w:space="0" w:color="auto"/>
            <w:right w:val="none" w:sz="0" w:space="0" w:color="auto"/>
          </w:divBdr>
          <w:divsChild>
            <w:div w:id="410009498">
              <w:marLeft w:val="0"/>
              <w:marRight w:val="0"/>
              <w:marTop w:val="0"/>
              <w:marBottom w:val="0"/>
              <w:divBdr>
                <w:top w:val="none" w:sz="0" w:space="0" w:color="auto"/>
                <w:left w:val="none" w:sz="0" w:space="0" w:color="auto"/>
                <w:bottom w:val="none" w:sz="0" w:space="0" w:color="auto"/>
                <w:right w:val="none" w:sz="0" w:space="0" w:color="auto"/>
              </w:divBdr>
            </w:div>
          </w:divsChild>
        </w:div>
        <w:div w:id="59061709">
          <w:marLeft w:val="0"/>
          <w:marRight w:val="0"/>
          <w:marTop w:val="0"/>
          <w:marBottom w:val="0"/>
          <w:divBdr>
            <w:top w:val="none" w:sz="0" w:space="0" w:color="auto"/>
            <w:left w:val="none" w:sz="0" w:space="0" w:color="auto"/>
            <w:bottom w:val="none" w:sz="0" w:space="0" w:color="auto"/>
            <w:right w:val="none" w:sz="0" w:space="0" w:color="auto"/>
          </w:divBdr>
        </w:div>
        <w:div w:id="59063092">
          <w:marLeft w:val="0"/>
          <w:marRight w:val="0"/>
          <w:marTop w:val="0"/>
          <w:marBottom w:val="0"/>
          <w:divBdr>
            <w:top w:val="none" w:sz="0" w:space="0" w:color="auto"/>
            <w:left w:val="none" w:sz="0" w:space="0" w:color="auto"/>
            <w:bottom w:val="none" w:sz="0" w:space="0" w:color="auto"/>
            <w:right w:val="none" w:sz="0" w:space="0" w:color="auto"/>
          </w:divBdr>
        </w:div>
        <w:div w:id="59065466">
          <w:marLeft w:val="0"/>
          <w:marRight w:val="0"/>
          <w:marTop w:val="300"/>
          <w:marBottom w:val="0"/>
          <w:divBdr>
            <w:top w:val="none" w:sz="0" w:space="0" w:color="auto"/>
            <w:left w:val="none" w:sz="0" w:space="0" w:color="auto"/>
            <w:bottom w:val="none" w:sz="0" w:space="0" w:color="auto"/>
            <w:right w:val="none" w:sz="0" w:space="0" w:color="auto"/>
          </w:divBdr>
          <w:divsChild>
            <w:div w:id="314843532">
              <w:marLeft w:val="0"/>
              <w:marRight w:val="0"/>
              <w:marTop w:val="0"/>
              <w:marBottom w:val="0"/>
              <w:divBdr>
                <w:top w:val="none" w:sz="0" w:space="0" w:color="auto"/>
                <w:left w:val="none" w:sz="0" w:space="0" w:color="auto"/>
                <w:bottom w:val="none" w:sz="0" w:space="0" w:color="auto"/>
                <w:right w:val="none" w:sz="0" w:space="0" w:color="auto"/>
              </w:divBdr>
            </w:div>
          </w:divsChild>
        </w:div>
        <w:div w:id="59134088">
          <w:marLeft w:val="0"/>
          <w:marRight w:val="0"/>
          <w:marTop w:val="0"/>
          <w:marBottom w:val="0"/>
          <w:divBdr>
            <w:top w:val="none" w:sz="0" w:space="0" w:color="auto"/>
            <w:left w:val="none" w:sz="0" w:space="0" w:color="auto"/>
            <w:bottom w:val="none" w:sz="0" w:space="0" w:color="auto"/>
            <w:right w:val="none" w:sz="0" w:space="0" w:color="auto"/>
          </w:divBdr>
        </w:div>
        <w:div w:id="59134380">
          <w:marLeft w:val="0"/>
          <w:marRight w:val="0"/>
          <w:marTop w:val="0"/>
          <w:marBottom w:val="0"/>
          <w:divBdr>
            <w:top w:val="none" w:sz="0" w:space="0" w:color="auto"/>
            <w:left w:val="none" w:sz="0" w:space="0" w:color="auto"/>
            <w:bottom w:val="none" w:sz="0" w:space="0" w:color="auto"/>
            <w:right w:val="none" w:sz="0" w:space="0" w:color="auto"/>
          </w:divBdr>
        </w:div>
        <w:div w:id="59138104">
          <w:marLeft w:val="0"/>
          <w:marRight w:val="0"/>
          <w:marTop w:val="0"/>
          <w:marBottom w:val="300"/>
          <w:divBdr>
            <w:top w:val="single" w:sz="6" w:space="15" w:color="EDEDED"/>
            <w:left w:val="single" w:sz="6" w:space="15" w:color="EDEDED"/>
            <w:bottom w:val="single" w:sz="6" w:space="15" w:color="EDEDED"/>
            <w:right w:val="single" w:sz="6" w:space="15" w:color="EDEDED"/>
          </w:divBdr>
        </w:div>
        <w:div w:id="59141343">
          <w:marLeft w:val="0"/>
          <w:marRight w:val="0"/>
          <w:marTop w:val="0"/>
          <w:marBottom w:val="0"/>
          <w:divBdr>
            <w:top w:val="none" w:sz="0" w:space="0" w:color="auto"/>
            <w:left w:val="none" w:sz="0" w:space="0" w:color="auto"/>
            <w:bottom w:val="none" w:sz="0" w:space="0" w:color="auto"/>
            <w:right w:val="none" w:sz="0" w:space="0" w:color="auto"/>
          </w:divBdr>
        </w:div>
        <w:div w:id="59181128">
          <w:marLeft w:val="0"/>
          <w:marRight w:val="0"/>
          <w:marTop w:val="0"/>
          <w:marBottom w:val="300"/>
          <w:divBdr>
            <w:top w:val="single" w:sz="6" w:space="15" w:color="EDEDED"/>
            <w:left w:val="single" w:sz="6" w:space="15" w:color="EDEDED"/>
            <w:bottom w:val="single" w:sz="6" w:space="15" w:color="EDEDED"/>
            <w:right w:val="single" w:sz="6" w:space="15" w:color="EDEDED"/>
          </w:divBdr>
        </w:div>
        <w:div w:id="59208473">
          <w:marLeft w:val="0"/>
          <w:marRight w:val="0"/>
          <w:marTop w:val="0"/>
          <w:marBottom w:val="300"/>
          <w:divBdr>
            <w:top w:val="single" w:sz="6" w:space="15" w:color="EDEDED"/>
            <w:left w:val="single" w:sz="6" w:space="15" w:color="EDEDED"/>
            <w:bottom w:val="single" w:sz="6" w:space="15" w:color="EDEDED"/>
            <w:right w:val="single" w:sz="6" w:space="15" w:color="EDEDED"/>
          </w:divBdr>
        </w:div>
        <w:div w:id="59250943">
          <w:marLeft w:val="0"/>
          <w:marRight w:val="0"/>
          <w:marTop w:val="300"/>
          <w:marBottom w:val="0"/>
          <w:divBdr>
            <w:top w:val="none" w:sz="0" w:space="0" w:color="auto"/>
            <w:left w:val="none" w:sz="0" w:space="0" w:color="auto"/>
            <w:bottom w:val="none" w:sz="0" w:space="0" w:color="auto"/>
            <w:right w:val="none" w:sz="0" w:space="0" w:color="auto"/>
          </w:divBdr>
        </w:div>
        <w:div w:id="59252875">
          <w:marLeft w:val="0"/>
          <w:marRight w:val="0"/>
          <w:marTop w:val="0"/>
          <w:marBottom w:val="0"/>
          <w:divBdr>
            <w:top w:val="none" w:sz="0" w:space="0" w:color="auto"/>
            <w:left w:val="none" w:sz="0" w:space="0" w:color="auto"/>
            <w:bottom w:val="none" w:sz="0" w:space="0" w:color="auto"/>
            <w:right w:val="none" w:sz="0" w:space="0" w:color="auto"/>
          </w:divBdr>
        </w:div>
        <w:div w:id="59253035">
          <w:marLeft w:val="0"/>
          <w:marRight w:val="0"/>
          <w:marTop w:val="0"/>
          <w:marBottom w:val="0"/>
          <w:divBdr>
            <w:top w:val="none" w:sz="0" w:space="0" w:color="auto"/>
            <w:left w:val="none" w:sz="0" w:space="0" w:color="auto"/>
            <w:bottom w:val="none" w:sz="0" w:space="0" w:color="auto"/>
            <w:right w:val="none" w:sz="0" w:space="0" w:color="auto"/>
          </w:divBdr>
          <w:divsChild>
            <w:div w:id="218516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59254192">
          <w:marLeft w:val="0"/>
          <w:marRight w:val="0"/>
          <w:marTop w:val="0"/>
          <w:marBottom w:val="0"/>
          <w:divBdr>
            <w:top w:val="none" w:sz="0" w:space="0" w:color="auto"/>
            <w:left w:val="none" w:sz="0" w:space="0" w:color="auto"/>
            <w:bottom w:val="none" w:sz="0" w:space="0" w:color="auto"/>
            <w:right w:val="none" w:sz="0" w:space="0" w:color="auto"/>
          </w:divBdr>
        </w:div>
        <w:div w:id="59255071">
          <w:marLeft w:val="0"/>
          <w:marRight w:val="0"/>
          <w:marTop w:val="0"/>
          <w:marBottom w:val="0"/>
          <w:divBdr>
            <w:top w:val="none" w:sz="0" w:space="0" w:color="auto"/>
            <w:left w:val="none" w:sz="0" w:space="0" w:color="auto"/>
            <w:bottom w:val="none" w:sz="0" w:space="0" w:color="auto"/>
            <w:right w:val="none" w:sz="0" w:space="0" w:color="auto"/>
          </w:divBdr>
        </w:div>
        <w:div w:id="59258047">
          <w:marLeft w:val="0"/>
          <w:marRight w:val="0"/>
          <w:marTop w:val="0"/>
          <w:marBottom w:val="0"/>
          <w:divBdr>
            <w:top w:val="none" w:sz="0" w:space="0" w:color="auto"/>
            <w:left w:val="none" w:sz="0" w:space="0" w:color="auto"/>
            <w:bottom w:val="none" w:sz="0" w:space="0" w:color="auto"/>
            <w:right w:val="none" w:sz="0" w:space="0" w:color="auto"/>
          </w:divBdr>
        </w:div>
        <w:div w:id="59258451">
          <w:marLeft w:val="0"/>
          <w:marRight w:val="0"/>
          <w:marTop w:val="0"/>
          <w:marBottom w:val="0"/>
          <w:divBdr>
            <w:top w:val="none" w:sz="0" w:space="0" w:color="auto"/>
            <w:left w:val="none" w:sz="0" w:space="0" w:color="auto"/>
            <w:bottom w:val="none" w:sz="0" w:space="0" w:color="auto"/>
            <w:right w:val="none" w:sz="0" w:space="0" w:color="auto"/>
          </w:divBdr>
          <w:divsChild>
            <w:div w:id="309017954">
              <w:marLeft w:val="0"/>
              <w:marRight w:val="0"/>
              <w:marTop w:val="0"/>
              <w:marBottom w:val="0"/>
              <w:divBdr>
                <w:top w:val="none" w:sz="0" w:space="0" w:color="auto"/>
                <w:left w:val="none" w:sz="0" w:space="0" w:color="auto"/>
                <w:bottom w:val="none" w:sz="0" w:space="0" w:color="auto"/>
                <w:right w:val="none" w:sz="0" w:space="0" w:color="auto"/>
              </w:divBdr>
            </w:div>
          </w:divsChild>
        </w:div>
        <w:div w:id="59330307">
          <w:marLeft w:val="0"/>
          <w:marRight w:val="0"/>
          <w:marTop w:val="0"/>
          <w:marBottom w:val="300"/>
          <w:divBdr>
            <w:top w:val="single" w:sz="6" w:space="15" w:color="EDEDED"/>
            <w:left w:val="single" w:sz="6" w:space="15" w:color="EDEDED"/>
            <w:bottom w:val="single" w:sz="6" w:space="15" w:color="EDEDED"/>
            <w:right w:val="single" w:sz="6" w:space="15" w:color="EDEDED"/>
          </w:divBdr>
        </w:div>
        <w:div w:id="59332974">
          <w:marLeft w:val="0"/>
          <w:marRight w:val="0"/>
          <w:marTop w:val="0"/>
          <w:marBottom w:val="0"/>
          <w:divBdr>
            <w:top w:val="none" w:sz="0" w:space="0" w:color="auto"/>
            <w:left w:val="none" w:sz="0" w:space="0" w:color="auto"/>
            <w:bottom w:val="none" w:sz="0" w:space="0" w:color="auto"/>
            <w:right w:val="none" w:sz="0" w:space="0" w:color="auto"/>
          </w:divBdr>
        </w:div>
        <w:div w:id="59333028">
          <w:marLeft w:val="0"/>
          <w:marRight w:val="0"/>
          <w:marTop w:val="300"/>
          <w:marBottom w:val="0"/>
          <w:divBdr>
            <w:top w:val="none" w:sz="0" w:space="0" w:color="auto"/>
            <w:left w:val="none" w:sz="0" w:space="0" w:color="auto"/>
            <w:bottom w:val="none" w:sz="0" w:space="0" w:color="auto"/>
            <w:right w:val="none" w:sz="0" w:space="0" w:color="auto"/>
          </w:divBdr>
        </w:div>
        <w:div w:id="59333457">
          <w:marLeft w:val="0"/>
          <w:marRight w:val="0"/>
          <w:marTop w:val="0"/>
          <w:marBottom w:val="0"/>
          <w:divBdr>
            <w:top w:val="none" w:sz="0" w:space="0" w:color="auto"/>
            <w:left w:val="none" w:sz="0" w:space="0" w:color="auto"/>
            <w:bottom w:val="none" w:sz="0" w:space="0" w:color="auto"/>
            <w:right w:val="none" w:sz="0" w:space="0" w:color="auto"/>
          </w:divBdr>
        </w:div>
        <w:div w:id="59376136">
          <w:marLeft w:val="0"/>
          <w:marRight w:val="0"/>
          <w:marTop w:val="0"/>
          <w:marBottom w:val="0"/>
          <w:divBdr>
            <w:top w:val="none" w:sz="0" w:space="0" w:color="auto"/>
            <w:left w:val="none" w:sz="0" w:space="0" w:color="auto"/>
            <w:bottom w:val="none" w:sz="0" w:space="0" w:color="auto"/>
            <w:right w:val="none" w:sz="0" w:space="0" w:color="auto"/>
          </w:divBdr>
        </w:div>
        <w:div w:id="59400782">
          <w:marLeft w:val="0"/>
          <w:marRight w:val="0"/>
          <w:marTop w:val="0"/>
          <w:marBottom w:val="300"/>
          <w:divBdr>
            <w:top w:val="single" w:sz="6" w:space="15" w:color="EDEDED"/>
            <w:left w:val="single" w:sz="6" w:space="15" w:color="EDEDED"/>
            <w:bottom w:val="single" w:sz="6" w:space="15" w:color="EDEDED"/>
            <w:right w:val="single" w:sz="6" w:space="15" w:color="EDEDED"/>
          </w:divBdr>
        </w:div>
        <w:div w:id="59403564">
          <w:marLeft w:val="0"/>
          <w:marRight w:val="0"/>
          <w:marTop w:val="0"/>
          <w:marBottom w:val="0"/>
          <w:divBdr>
            <w:top w:val="none" w:sz="0" w:space="0" w:color="auto"/>
            <w:left w:val="none" w:sz="0" w:space="0" w:color="auto"/>
            <w:bottom w:val="none" w:sz="0" w:space="0" w:color="auto"/>
            <w:right w:val="none" w:sz="0" w:space="0" w:color="auto"/>
          </w:divBdr>
        </w:div>
        <w:div w:id="59446021">
          <w:marLeft w:val="0"/>
          <w:marRight w:val="0"/>
          <w:marTop w:val="0"/>
          <w:marBottom w:val="0"/>
          <w:divBdr>
            <w:top w:val="none" w:sz="0" w:space="0" w:color="auto"/>
            <w:left w:val="none" w:sz="0" w:space="0" w:color="auto"/>
            <w:bottom w:val="none" w:sz="0" w:space="0" w:color="auto"/>
            <w:right w:val="none" w:sz="0" w:space="0" w:color="auto"/>
          </w:divBdr>
        </w:div>
        <w:div w:id="59449304">
          <w:marLeft w:val="0"/>
          <w:marRight w:val="0"/>
          <w:marTop w:val="0"/>
          <w:marBottom w:val="0"/>
          <w:divBdr>
            <w:top w:val="none" w:sz="0" w:space="0" w:color="auto"/>
            <w:left w:val="none" w:sz="0" w:space="0" w:color="auto"/>
            <w:bottom w:val="none" w:sz="0" w:space="0" w:color="auto"/>
            <w:right w:val="none" w:sz="0" w:space="0" w:color="auto"/>
          </w:divBdr>
          <w:divsChild>
            <w:div w:id="389309430">
              <w:marLeft w:val="0"/>
              <w:marRight w:val="0"/>
              <w:marTop w:val="0"/>
              <w:marBottom w:val="0"/>
              <w:divBdr>
                <w:top w:val="none" w:sz="0" w:space="0" w:color="auto"/>
                <w:left w:val="none" w:sz="0" w:space="0" w:color="auto"/>
                <w:bottom w:val="none" w:sz="0" w:space="0" w:color="auto"/>
                <w:right w:val="none" w:sz="0" w:space="0" w:color="auto"/>
              </w:divBdr>
            </w:div>
          </w:divsChild>
        </w:div>
        <w:div w:id="59451300">
          <w:marLeft w:val="0"/>
          <w:marRight w:val="0"/>
          <w:marTop w:val="300"/>
          <w:marBottom w:val="0"/>
          <w:divBdr>
            <w:top w:val="none" w:sz="0" w:space="0" w:color="auto"/>
            <w:left w:val="none" w:sz="0" w:space="0" w:color="auto"/>
            <w:bottom w:val="none" w:sz="0" w:space="0" w:color="auto"/>
            <w:right w:val="none" w:sz="0" w:space="0" w:color="auto"/>
          </w:divBdr>
          <w:divsChild>
            <w:div w:id="388771106">
              <w:marLeft w:val="0"/>
              <w:marRight w:val="0"/>
              <w:marTop w:val="0"/>
              <w:marBottom w:val="0"/>
              <w:divBdr>
                <w:top w:val="none" w:sz="0" w:space="0" w:color="auto"/>
                <w:left w:val="none" w:sz="0" w:space="0" w:color="auto"/>
                <w:bottom w:val="none" w:sz="0" w:space="0" w:color="auto"/>
                <w:right w:val="none" w:sz="0" w:space="0" w:color="auto"/>
              </w:divBdr>
              <w:divsChild>
                <w:div w:id="312754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9451856">
          <w:marLeft w:val="0"/>
          <w:marRight w:val="0"/>
          <w:marTop w:val="0"/>
          <w:marBottom w:val="0"/>
          <w:divBdr>
            <w:top w:val="none" w:sz="0" w:space="0" w:color="auto"/>
            <w:left w:val="none" w:sz="0" w:space="0" w:color="auto"/>
            <w:bottom w:val="none" w:sz="0" w:space="0" w:color="auto"/>
            <w:right w:val="none" w:sz="0" w:space="0" w:color="auto"/>
          </w:divBdr>
        </w:div>
        <w:div w:id="59452455">
          <w:marLeft w:val="0"/>
          <w:marRight w:val="0"/>
          <w:marTop w:val="0"/>
          <w:marBottom w:val="0"/>
          <w:divBdr>
            <w:top w:val="none" w:sz="0" w:space="0" w:color="auto"/>
            <w:left w:val="none" w:sz="0" w:space="0" w:color="auto"/>
            <w:bottom w:val="none" w:sz="0" w:space="0" w:color="auto"/>
            <w:right w:val="none" w:sz="0" w:space="0" w:color="auto"/>
          </w:divBdr>
        </w:div>
        <w:div w:id="59520561">
          <w:marLeft w:val="0"/>
          <w:marRight w:val="0"/>
          <w:marTop w:val="0"/>
          <w:marBottom w:val="0"/>
          <w:divBdr>
            <w:top w:val="none" w:sz="0" w:space="0" w:color="auto"/>
            <w:left w:val="none" w:sz="0" w:space="0" w:color="auto"/>
            <w:bottom w:val="none" w:sz="0" w:space="0" w:color="auto"/>
            <w:right w:val="none" w:sz="0" w:space="0" w:color="auto"/>
          </w:divBdr>
        </w:div>
        <w:div w:id="59523453">
          <w:marLeft w:val="0"/>
          <w:marRight w:val="0"/>
          <w:marTop w:val="0"/>
          <w:marBottom w:val="0"/>
          <w:divBdr>
            <w:top w:val="none" w:sz="0" w:space="0" w:color="auto"/>
            <w:left w:val="none" w:sz="0" w:space="0" w:color="auto"/>
            <w:bottom w:val="none" w:sz="0" w:space="0" w:color="auto"/>
            <w:right w:val="none" w:sz="0" w:space="0" w:color="auto"/>
          </w:divBdr>
        </w:div>
        <w:div w:id="59523891">
          <w:marLeft w:val="0"/>
          <w:marRight w:val="0"/>
          <w:marTop w:val="0"/>
          <w:marBottom w:val="0"/>
          <w:divBdr>
            <w:top w:val="none" w:sz="0" w:space="0" w:color="auto"/>
            <w:left w:val="none" w:sz="0" w:space="0" w:color="auto"/>
            <w:bottom w:val="none" w:sz="0" w:space="0" w:color="auto"/>
            <w:right w:val="none" w:sz="0" w:space="0" w:color="auto"/>
          </w:divBdr>
        </w:div>
        <w:div w:id="59525326">
          <w:marLeft w:val="0"/>
          <w:marRight w:val="0"/>
          <w:marTop w:val="0"/>
          <w:marBottom w:val="0"/>
          <w:divBdr>
            <w:top w:val="none" w:sz="0" w:space="0" w:color="auto"/>
            <w:left w:val="none" w:sz="0" w:space="0" w:color="auto"/>
            <w:bottom w:val="none" w:sz="0" w:space="0" w:color="auto"/>
            <w:right w:val="none" w:sz="0" w:space="0" w:color="auto"/>
          </w:divBdr>
        </w:div>
        <w:div w:id="59525796">
          <w:marLeft w:val="0"/>
          <w:marRight w:val="0"/>
          <w:marTop w:val="0"/>
          <w:marBottom w:val="0"/>
          <w:divBdr>
            <w:top w:val="none" w:sz="0" w:space="0" w:color="auto"/>
            <w:left w:val="none" w:sz="0" w:space="0" w:color="auto"/>
            <w:bottom w:val="none" w:sz="0" w:space="0" w:color="auto"/>
            <w:right w:val="none" w:sz="0" w:space="0" w:color="auto"/>
          </w:divBdr>
        </w:div>
        <w:div w:id="59526545">
          <w:marLeft w:val="0"/>
          <w:marRight w:val="0"/>
          <w:marTop w:val="0"/>
          <w:marBottom w:val="0"/>
          <w:divBdr>
            <w:top w:val="none" w:sz="0" w:space="0" w:color="auto"/>
            <w:left w:val="none" w:sz="0" w:space="0" w:color="auto"/>
            <w:bottom w:val="none" w:sz="0" w:space="0" w:color="auto"/>
            <w:right w:val="none" w:sz="0" w:space="0" w:color="auto"/>
          </w:divBdr>
        </w:div>
        <w:div w:id="59596829">
          <w:marLeft w:val="0"/>
          <w:marRight w:val="0"/>
          <w:marTop w:val="0"/>
          <w:marBottom w:val="0"/>
          <w:divBdr>
            <w:top w:val="none" w:sz="0" w:space="0" w:color="auto"/>
            <w:left w:val="none" w:sz="0" w:space="0" w:color="auto"/>
            <w:bottom w:val="none" w:sz="0" w:space="0" w:color="auto"/>
            <w:right w:val="none" w:sz="0" w:space="0" w:color="auto"/>
          </w:divBdr>
        </w:div>
        <w:div w:id="59601439">
          <w:marLeft w:val="0"/>
          <w:marRight w:val="0"/>
          <w:marTop w:val="0"/>
          <w:marBottom w:val="0"/>
          <w:divBdr>
            <w:top w:val="none" w:sz="0" w:space="0" w:color="auto"/>
            <w:left w:val="none" w:sz="0" w:space="0" w:color="auto"/>
            <w:bottom w:val="none" w:sz="0" w:space="0" w:color="auto"/>
            <w:right w:val="none" w:sz="0" w:space="0" w:color="auto"/>
          </w:divBdr>
        </w:div>
        <w:div w:id="59640958">
          <w:marLeft w:val="0"/>
          <w:marRight w:val="0"/>
          <w:marTop w:val="0"/>
          <w:marBottom w:val="300"/>
          <w:divBdr>
            <w:top w:val="single" w:sz="6" w:space="15" w:color="EDEDED"/>
            <w:left w:val="single" w:sz="6" w:space="15" w:color="EDEDED"/>
            <w:bottom w:val="single" w:sz="6" w:space="15" w:color="EDEDED"/>
            <w:right w:val="single" w:sz="6" w:space="15" w:color="EDEDED"/>
          </w:divBdr>
        </w:div>
        <w:div w:id="59643044">
          <w:marLeft w:val="0"/>
          <w:marRight w:val="0"/>
          <w:marTop w:val="0"/>
          <w:marBottom w:val="0"/>
          <w:divBdr>
            <w:top w:val="none" w:sz="0" w:space="0" w:color="auto"/>
            <w:left w:val="none" w:sz="0" w:space="0" w:color="auto"/>
            <w:bottom w:val="none" w:sz="0" w:space="0" w:color="auto"/>
            <w:right w:val="none" w:sz="0" w:space="0" w:color="auto"/>
          </w:divBdr>
        </w:div>
        <w:div w:id="59713441">
          <w:marLeft w:val="0"/>
          <w:marRight w:val="0"/>
          <w:marTop w:val="300"/>
          <w:marBottom w:val="0"/>
          <w:divBdr>
            <w:top w:val="none" w:sz="0" w:space="0" w:color="auto"/>
            <w:left w:val="none" w:sz="0" w:space="0" w:color="auto"/>
            <w:bottom w:val="none" w:sz="0" w:space="0" w:color="auto"/>
            <w:right w:val="none" w:sz="0" w:space="0" w:color="auto"/>
          </w:divBdr>
          <w:divsChild>
            <w:div w:id="414405574">
              <w:marLeft w:val="0"/>
              <w:marRight w:val="0"/>
              <w:marTop w:val="0"/>
              <w:marBottom w:val="0"/>
              <w:divBdr>
                <w:top w:val="none" w:sz="0" w:space="0" w:color="auto"/>
                <w:left w:val="none" w:sz="0" w:space="0" w:color="auto"/>
                <w:bottom w:val="none" w:sz="0" w:space="0" w:color="auto"/>
                <w:right w:val="none" w:sz="0" w:space="0" w:color="auto"/>
              </w:divBdr>
            </w:div>
          </w:divsChild>
        </w:div>
        <w:div w:id="59714535">
          <w:marLeft w:val="0"/>
          <w:marRight w:val="0"/>
          <w:marTop w:val="0"/>
          <w:marBottom w:val="0"/>
          <w:divBdr>
            <w:top w:val="none" w:sz="0" w:space="0" w:color="auto"/>
            <w:left w:val="none" w:sz="0" w:space="0" w:color="auto"/>
            <w:bottom w:val="none" w:sz="0" w:space="0" w:color="auto"/>
            <w:right w:val="none" w:sz="0" w:space="0" w:color="auto"/>
          </w:divBdr>
        </w:div>
        <w:div w:id="59714555">
          <w:marLeft w:val="0"/>
          <w:marRight w:val="0"/>
          <w:marTop w:val="0"/>
          <w:marBottom w:val="0"/>
          <w:divBdr>
            <w:top w:val="none" w:sz="0" w:space="0" w:color="auto"/>
            <w:left w:val="none" w:sz="0" w:space="0" w:color="auto"/>
            <w:bottom w:val="none" w:sz="0" w:space="0" w:color="auto"/>
            <w:right w:val="none" w:sz="0" w:space="0" w:color="auto"/>
          </w:divBdr>
        </w:div>
        <w:div w:id="59719967">
          <w:marLeft w:val="0"/>
          <w:marRight w:val="0"/>
          <w:marTop w:val="0"/>
          <w:marBottom w:val="300"/>
          <w:divBdr>
            <w:top w:val="single" w:sz="6" w:space="15" w:color="EDEDED"/>
            <w:left w:val="single" w:sz="6" w:space="15" w:color="EDEDED"/>
            <w:bottom w:val="single" w:sz="6" w:space="15" w:color="EDEDED"/>
            <w:right w:val="single" w:sz="6" w:space="15" w:color="EDEDED"/>
          </w:divBdr>
        </w:div>
        <w:div w:id="59789592">
          <w:marLeft w:val="0"/>
          <w:marRight w:val="0"/>
          <w:marTop w:val="0"/>
          <w:marBottom w:val="0"/>
          <w:divBdr>
            <w:top w:val="none" w:sz="0" w:space="0" w:color="auto"/>
            <w:left w:val="none" w:sz="0" w:space="0" w:color="auto"/>
            <w:bottom w:val="none" w:sz="0" w:space="0" w:color="auto"/>
            <w:right w:val="none" w:sz="0" w:space="0" w:color="auto"/>
          </w:divBdr>
        </w:div>
        <w:div w:id="59791248">
          <w:marLeft w:val="0"/>
          <w:marRight w:val="0"/>
          <w:marTop w:val="0"/>
          <w:marBottom w:val="0"/>
          <w:divBdr>
            <w:top w:val="none" w:sz="0" w:space="0" w:color="auto"/>
            <w:left w:val="none" w:sz="0" w:space="0" w:color="auto"/>
            <w:bottom w:val="none" w:sz="0" w:space="0" w:color="auto"/>
            <w:right w:val="none" w:sz="0" w:space="0" w:color="auto"/>
          </w:divBdr>
        </w:div>
        <w:div w:id="59792416">
          <w:marLeft w:val="0"/>
          <w:marRight w:val="0"/>
          <w:marTop w:val="0"/>
          <w:marBottom w:val="0"/>
          <w:divBdr>
            <w:top w:val="none" w:sz="0" w:space="0" w:color="auto"/>
            <w:left w:val="none" w:sz="0" w:space="0" w:color="auto"/>
            <w:bottom w:val="none" w:sz="0" w:space="0" w:color="auto"/>
            <w:right w:val="none" w:sz="0" w:space="0" w:color="auto"/>
          </w:divBdr>
        </w:div>
        <w:div w:id="59794757">
          <w:marLeft w:val="0"/>
          <w:marRight w:val="0"/>
          <w:marTop w:val="0"/>
          <w:marBottom w:val="300"/>
          <w:divBdr>
            <w:top w:val="single" w:sz="6" w:space="15" w:color="EDEDED"/>
            <w:left w:val="single" w:sz="6" w:space="15" w:color="EDEDED"/>
            <w:bottom w:val="single" w:sz="6" w:space="15" w:color="EDEDED"/>
            <w:right w:val="single" w:sz="6" w:space="15" w:color="EDEDED"/>
          </w:divBdr>
        </w:div>
        <w:div w:id="59906731">
          <w:marLeft w:val="0"/>
          <w:marRight w:val="0"/>
          <w:marTop w:val="0"/>
          <w:marBottom w:val="0"/>
          <w:divBdr>
            <w:top w:val="none" w:sz="0" w:space="0" w:color="auto"/>
            <w:left w:val="none" w:sz="0" w:space="0" w:color="auto"/>
            <w:bottom w:val="none" w:sz="0" w:space="0" w:color="auto"/>
            <w:right w:val="none" w:sz="0" w:space="0" w:color="auto"/>
          </w:divBdr>
        </w:div>
        <w:div w:id="59907254">
          <w:marLeft w:val="0"/>
          <w:marRight w:val="0"/>
          <w:marTop w:val="300"/>
          <w:marBottom w:val="0"/>
          <w:divBdr>
            <w:top w:val="none" w:sz="0" w:space="0" w:color="auto"/>
            <w:left w:val="none" w:sz="0" w:space="0" w:color="auto"/>
            <w:bottom w:val="none" w:sz="0" w:space="0" w:color="auto"/>
            <w:right w:val="none" w:sz="0" w:space="0" w:color="auto"/>
          </w:divBdr>
        </w:div>
        <w:div w:id="59911234">
          <w:marLeft w:val="0"/>
          <w:marRight w:val="0"/>
          <w:marTop w:val="300"/>
          <w:marBottom w:val="0"/>
          <w:divBdr>
            <w:top w:val="none" w:sz="0" w:space="0" w:color="auto"/>
            <w:left w:val="none" w:sz="0" w:space="0" w:color="auto"/>
            <w:bottom w:val="none" w:sz="0" w:space="0" w:color="auto"/>
            <w:right w:val="none" w:sz="0" w:space="0" w:color="auto"/>
          </w:divBdr>
          <w:divsChild>
            <w:div w:id="134878389">
              <w:marLeft w:val="0"/>
              <w:marRight w:val="0"/>
              <w:marTop w:val="0"/>
              <w:marBottom w:val="0"/>
              <w:divBdr>
                <w:top w:val="none" w:sz="0" w:space="0" w:color="auto"/>
                <w:left w:val="none" w:sz="0" w:space="0" w:color="auto"/>
                <w:bottom w:val="none" w:sz="0" w:space="0" w:color="auto"/>
                <w:right w:val="none" w:sz="0" w:space="0" w:color="auto"/>
              </w:divBdr>
            </w:div>
          </w:divsChild>
        </w:div>
        <w:div w:id="59982741">
          <w:marLeft w:val="0"/>
          <w:marRight w:val="0"/>
          <w:marTop w:val="0"/>
          <w:marBottom w:val="0"/>
          <w:divBdr>
            <w:top w:val="none" w:sz="0" w:space="0" w:color="auto"/>
            <w:left w:val="none" w:sz="0" w:space="0" w:color="auto"/>
            <w:bottom w:val="none" w:sz="0" w:space="0" w:color="auto"/>
            <w:right w:val="none" w:sz="0" w:space="0" w:color="auto"/>
          </w:divBdr>
        </w:div>
        <w:div w:id="59983124">
          <w:marLeft w:val="0"/>
          <w:marRight w:val="0"/>
          <w:marTop w:val="0"/>
          <w:marBottom w:val="0"/>
          <w:divBdr>
            <w:top w:val="none" w:sz="0" w:space="0" w:color="auto"/>
            <w:left w:val="none" w:sz="0" w:space="0" w:color="auto"/>
            <w:bottom w:val="none" w:sz="0" w:space="0" w:color="auto"/>
            <w:right w:val="none" w:sz="0" w:space="0" w:color="auto"/>
          </w:divBdr>
        </w:div>
        <w:div w:id="59983341">
          <w:marLeft w:val="0"/>
          <w:marRight w:val="0"/>
          <w:marTop w:val="0"/>
          <w:marBottom w:val="0"/>
          <w:divBdr>
            <w:top w:val="none" w:sz="0" w:space="0" w:color="auto"/>
            <w:left w:val="none" w:sz="0" w:space="0" w:color="auto"/>
            <w:bottom w:val="none" w:sz="0" w:space="0" w:color="auto"/>
            <w:right w:val="none" w:sz="0" w:space="0" w:color="auto"/>
          </w:divBdr>
        </w:div>
        <w:div w:id="59987119">
          <w:marLeft w:val="0"/>
          <w:marRight w:val="0"/>
          <w:marTop w:val="300"/>
          <w:marBottom w:val="0"/>
          <w:divBdr>
            <w:top w:val="none" w:sz="0" w:space="0" w:color="auto"/>
            <w:left w:val="none" w:sz="0" w:space="0" w:color="auto"/>
            <w:bottom w:val="none" w:sz="0" w:space="0" w:color="auto"/>
            <w:right w:val="none" w:sz="0" w:space="0" w:color="auto"/>
          </w:divBdr>
        </w:div>
        <w:div w:id="59988054">
          <w:marLeft w:val="0"/>
          <w:marRight w:val="0"/>
          <w:marTop w:val="300"/>
          <w:marBottom w:val="0"/>
          <w:divBdr>
            <w:top w:val="none" w:sz="0" w:space="0" w:color="auto"/>
            <w:left w:val="none" w:sz="0" w:space="0" w:color="auto"/>
            <w:bottom w:val="none" w:sz="0" w:space="0" w:color="auto"/>
            <w:right w:val="none" w:sz="0" w:space="0" w:color="auto"/>
          </w:divBdr>
        </w:div>
        <w:div w:id="60032485">
          <w:marLeft w:val="0"/>
          <w:marRight w:val="0"/>
          <w:marTop w:val="0"/>
          <w:marBottom w:val="0"/>
          <w:divBdr>
            <w:top w:val="none" w:sz="0" w:space="0" w:color="auto"/>
            <w:left w:val="none" w:sz="0" w:space="0" w:color="auto"/>
            <w:bottom w:val="none" w:sz="0" w:space="0" w:color="auto"/>
            <w:right w:val="none" w:sz="0" w:space="0" w:color="auto"/>
          </w:divBdr>
          <w:divsChild>
            <w:div w:id="3434824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57547">
          <w:marLeft w:val="0"/>
          <w:marRight w:val="0"/>
          <w:marTop w:val="0"/>
          <w:marBottom w:val="0"/>
          <w:divBdr>
            <w:top w:val="none" w:sz="0" w:space="0" w:color="auto"/>
            <w:left w:val="none" w:sz="0" w:space="0" w:color="auto"/>
            <w:bottom w:val="none" w:sz="0" w:space="0" w:color="auto"/>
            <w:right w:val="none" w:sz="0" w:space="0" w:color="auto"/>
          </w:divBdr>
        </w:div>
        <w:div w:id="60057640">
          <w:marLeft w:val="0"/>
          <w:marRight w:val="0"/>
          <w:marTop w:val="0"/>
          <w:marBottom w:val="300"/>
          <w:divBdr>
            <w:top w:val="single" w:sz="6" w:space="15" w:color="EDEDED"/>
            <w:left w:val="single" w:sz="6" w:space="15" w:color="EDEDED"/>
            <w:bottom w:val="single" w:sz="6" w:space="15" w:color="EDEDED"/>
            <w:right w:val="single" w:sz="6" w:space="15" w:color="EDEDED"/>
          </w:divBdr>
        </w:div>
        <w:div w:id="60060902">
          <w:marLeft w:val="0"/>
          <w:marRight w:val="0"/>
          <w:marTop w:val="0"/>
          <w:marBottom w:val="0"/>
          <w:divBdr>
            <w:top w:val="none" w:sz="0" w:space="0" w:color="auto"/>
            <w:left w:val="none" w:sz="0" w:space="0" w:color="auto"/>
            <w:bottom w:val="none" w:sz="0" w:space="0" w:color="auto"/>
            <w:right w:val="none" w:sz="0" w:space="0" w:color="auto"/>
          </w:divBdr>
        </w:div>
        <w:div w:id="60098601">
          <w:marLeft w:val="0"/>
          <w:marRight w:val="0"/>
          <w:marTop w:val="0"/>
          <w:marBottom w:val="0"/>
          <w:divBdr>
            <w:top w:val="none" w:sz="0" w:space="0" w:color="auto"/>
            <w:left w:val="none" w:sz="0" w:space="0" w:color="auto"/>
            <w:bottom w:val="none" w:sz="0" w:space="0" w:color="auto"/>
            <w:right w:val="none" w:sz="0" w:space="0" w:color="auto"/>
          </w:divBdr>
          <w:divsChild>
            <w:div w:id="364864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098658">
          <w:marLeft w:val="0"/>
          <w:marRight w:val="0"/>
          <w:marTop w:val="300"/>
          <w:marBottom w:val="0"/>
          <w:divBdr>
            <w:top w:val="none" w:sz="0" w:space="0" w:color="auto"/>
            <w:left w:val="none" w:sz="0" w:space="0" w:color="auto"/>
            <w:bottom w:val="none" w:sz="0" w:space="0" w:color="auto"/>
            <w:right w:val="none" w:sz="0" w:space="0" w:color="auto"/>
          </w:divBdr>
        </w:div>
        <w:div w:id="60099451">
          <w:marLeft w:val="0"/>
          <w:marRight w:val="0"/>
          <w:marTop w:val="0"/>
          <w:marBottom w:val="0"/>
          <w:divBdr>
            <w:top w:val="none" w:sz="0" w:space="0" w:color="auto"/>
            <w:left w:val="none" w:sz="0" w:space="0" w:color="auto"/>
            <w:bottom w:val="none" w:sz="0" w:space="0" w:color="auto"/>
            <w:right w:val="none" w:sz="0" w:space="0" w:color="auto"/>
          </w:divBdr>
        </w:div>
        <w:div w:id="60102165">
          <w:marLeft w:val="0"/>
          <w:marRight w:val="0"/>
          <w:marTop w:val="0"/>
          <w:marBottom w:val="0"/>
          <w:divBdr>
            <w:top w:val="none" w:sz="0" w:space="0" w:color="auto"/>
            <w:left w:val="none" w:sz="0" w:space="0" w:color="auto"/>
            <w:bottom w:val="none" w:sz="0" w:space="0" w:color="auto"/>
            <w:right w:val="none" w:sz="0" w:space="0" w:color="auto"/>
          </w:divBdr>
          <w:divsChild>
            <w:div w:id="409933038">
              <w:marLeft w:val="0"/>
              <w:marRight w:val="0"/>
              <w:marTop w:val="0"/>
              <w:marBottom w:val="0"/>
              <w:divBdr>
                <w:top w:val="none" w:sz="0" w:space="0" w:color="auto"/>
                <w:left w:val="none" w:sz="0" w:space="0" w:color="auto"/>
                <w:bottom w:val="none" w:sz="0" w:space="0" w:color="auto"/>
                <w:right w:val="none" w:sz="0" w:space="0" w:color="auto"/>
              </w:divBdr>
            </w:div>
          </w:divsChild>
        </w:div>
        <w:div w:id="60104407">
          <w:marLeft w:val="0"/>
          <w:marRight w:val="0"/>
          <w:marTop w:val="0"/>
          <w:marBottom w:val="0"/>
          <w:divBdr>
            <w:top w:val="none" w:sz="0" w:space="0" w:color="auto"/>
            <w:left w:val="none" w:sz="0" w:space="0" w:color="auto"/>
            <w:bottom w:val="none" w:sz="0" w:space="0" w:color="auto"/>
            <w:right w:val="none" w:sz="0" w:space="0" w:color="auto"/>
          </w:divBdr>
        </w:div>
        <w:div w:id="60108094">
          <w:marLeft w:val="0"/>
          <w:marRight w:val="0"/>
          <w:marTop w:val="0"/>
          <w:marBottom w:val="300"/>
          <w:divBdr>
            <w:top w:val="single" w:sz="6" w:space="15" w:color="EDEDED"/>
            <w:left w:val="single" w:sz="6" w:space="15" w:color="EDEDED"/>
            <w:bottom w:val="single" w:sz="6" w:space="15" w:color="EDEDED"/>
            <w:right w:val="single" w:sz="6" w:space="15" w:color="EDEDED"/>
          </w:divBdr>
        </w:div>
        <w:div w:id="60182186">
          <w:marLeft w:val="0"/>
          <w:marRight w:val="0"/>
          <w:marTop w:val="300"/>
          <w:marBottom w:val="0"/>
          <w:divBdr>
            <w:top w:val="none" w:sz="0" w:space="0" w:color="auto"/>
            <w:left w:val="none" w:sz="0" w:space="0" w:color="auto"/>
            <w:bottom w:val="none" w:sz="0" w:space="0" w:color="auto"/>
            <w:right w:val="none" w:sz="0" w:space="0" w:color="auto"/>
          </w:divBdr>
        </w:div>
        <w:div w:id="60182612">
          <w:marLeft w:val="0"/>
          <w:marRight w:val="0"/>
          <w:marTop w:val="0"/>
          <w:marBottom w:val="300"/>
          <w:divBdr>
            <w:top w:val="single" w:sz="6" w:space="15" w:color="EDEDED"/>
            <w:left w:val="single" w:sz="6" w:space="15" w:color="EDEDED"/>
            <w:bottom w:val="single" w:sz="6" w:space="15" w:color="EDEDED"/>
            <w:right w:val="single" w:sz="6" w:space="15" w:color="EDEDED"/>
          </w:divBdr>
        </w:div>
        <w:div w:id="60251864">
          <w:marLeft w:val="0"/>
          <w:marRight w:val="0"/>
          <w:marTop w:val="0"/>
          <w:marBottom w:val="0"/>
          <w:divBdr>
            <w:top w:val="none" w:sz="0" w:space="0" w:color="auto"/>
            <w:left w:val="none" w:sz="0" w:space="0" w:color="auto"/>
            <w:bottom w:val="none" w:sz="0" w:space="0" w:color="auto"/>
            <w:right w:val="none" w:sz="0" w:space="0" w:color="auto"/>
          </w:divBdr>
        </w:div>
        <w:div w:id="60256487">
          <w:marLeft w:val="0"/>
          <w:marRight w:val="0"/>
          <w:marTop w:val="0"/>
          <w:marBottom w:val="0"/>
          <w:divBdr>
            <w:top w:val="none" w:sz="0" w:space="0" w:color="auto"/>
            <w:left w:val="none" w:sz="0" w:space="0" w:color="auto"/>
            <w:bottom w:val="none" w:sz="0" w:space="0" w:color="auto"/>
            <w:right w:val="none" w:sz="0" w:space="0" w:color="auto"/>
          </w:divBdr>
        </w:div>
        <w:div w:id="60256916">
          <w:marLeft w:val="0"/>
          <w:marRight w:val="0"/>
          <w:marTop w:val="0"/>
          <w:marBottom w:val="0"/>
          <w:divBdr>
            <w:top w:val="none" w:sz="0" w:space="0" w:color="auto"/>
            <w:left w:val="none" w:sz="0" w:space="0" w:color="auto"/>
            <w:bottom w:val="none" w:sz="0" w:space="0" w:color="auto"/>
            <w:right w:val="none" w:sz="0" w:space="0" w:color="auto"/>
          </w:divBdr>
        </w:div>
        <w:div w:id="60294506">
          <w:marLeft w:val="0"/>
          <w:marRight w:val="0"/>
          <w:marTop w:val="300"/>
          <w:marBottom w:val="0"/>
          <w:divBdr>
            <w:top w:val="none" w:sz="0" w:space="0" w:color="auto"/>
            <w:left w:val="none" w:sz="0" w:space="0" w:color="auto"/>
            <w:bottom w:val="none" w:sz="0" w:space="0" w:color="auto"/>
            <w:right w:val="none" w:sz="0" w:space="0" w:color="auto"/>
          </w:divBdr>
        </w:div>
        <w:div w:id="60294870">
          <w:marLeft w:val="0"/>
          <w:marRight w:val="0"/>
          <w:marTop w:val="0"/>
          <w:marBottom w:val="0"/>
          <w:divBdr>
            <w:top w:val="none" w:sz="0" w:space="0" w:color="auto"/>
            <w:left w:val="none" w:sz="0" w:space="0" w:color="auto"/>
            <w:bottom w:val="none" w:sz="0" w:space="0" w:color="auto"/>
            <w:right w:val="none" w:sz="0" w:space="0" w:color="auto"/>
          </w:divBdr>
        </w:div>
        <w:div w:id="60297838">
          <w:marLeft w:val="0"/>
          <w:marRight w:val="0"/>
          <w:marTop w:val="0"/>
          <w:marBottom w:val="0"/>
          <w:divBdr>
            <w:top w:val="none" w:sz="0" w:space="0" w:color="auto"/>
            <w:left w:val="none" w:sz="0" w:space="0" w:color="auto"/>
            <w:bottom w:val="none" w:sz="0" w:space="0" w:color="auto"/>
            <w:right w:val="none" w:sz="0" w:space="0" w:color="auto"/>
          </w:divBdr>
        </w:div>
        <w:div w:id="60298766">
          <w:marLeft w:val="0"/>
          <w:marRight w:val="0"/>
          <w:marTop w:val="0"/>
          <w:marBottom w:val="300"/>
          <w:divBdr>
            <w:top w:val="single" w:sz="6" w:space="15" w:color="EDEDED"/>
            <w:left w:val="single" w:sz="6" w:space="15" w:color="EDEDED"/>
            <w:bottom w:val="single" w:sz="6" w:space="15" w:color="EDEDED"/>
            <w:right w:val="single" w:sz="6" w:space="15" w:color="EDEDED"/>
          </w:divBdr>
        </w:div>
        <w:div w:id="60299017">
          <w:marLeft w:val="0"/>
          <w:marRight w:val="0"/>
          <w:marTop w:val="0"/>
          <w:marBottom w:val="300"/>
          <w:divBdr>
            <w:top w:val="single" w:sz="6" w:space="15" w:color="EDEDED"/>
            <w:left w:val="single" w:sz="6" w:space="15" w:color="EDEDED"/>
            <w:bottom w:val="single" w:sz="6" w:space="15" w:color="EDEDED"/>
            <w:right w:val="single" w:sz="6" w:space="15" w:color="EDEDED"/>
          </w:divBdr>
        </w:div>
        <w:div w:id="60301184">
          <w:marLeft w:val="0"/>
          <w:marRight w:val="0"/>
          <w:marTop w:val="300"/>
          <w:marBottom w:val="0"/>
          <w:divBdr>
            <w:top w:val="none" w:sz="0" w:space="0" w:color="auto"/>
            <w:left w:val="none" w:sz="0" w:space="0" w:color="auto"/>
            <w:bottom w:val="none" w:sz="0" w:space="0" w:color="auto"/>
            <w:right w:val="none" w:sz="0" w:space="0" w:color="auto"/>
          </w:divBdr>
        </w:div>
        <w:div w:id="60325183">
          <w:marLeft w:val="0"/>
          <w:marRight w:val="0"/>
          <w:marTop w:val="0"/>
          <w:marBottom w:val="0"/>
          <w:divBdr>
            <w:top w:val="none" w:sz="0" w:space="0" w:color="auto"/>
            <w:left w:val="none" w:sz="0" w:space="0" w:color="auto"/>
            <w:bottom w:val="none" w:sz="0" w:space="0" w:color="auto"/>
            <w:right w:val="none" w:sz="0" w:space="0" w:color="auto"/>
          </w:divBdr>
        </w:div>
        <w:div w:id="60325315">
          <w:marLeft w:val="0"/>
          <w:marRight w:val="0"/>
          <w:marTop w:val="0"/>
          <w:marBottom w:val="300"/>
          <w:divBdr>
            <w:top w:val="single" w:sz="6" w:space="15" w:color="EDEDED"/>
            <w:left w:val="single" w:sz="6" w:space="15" w:color="EDEDED"/>
            <w:bottom w:val="single" w:sz="6" w:space="15" w:color="EDEDED"/>
            <w:right w:val="single" w:sz="6" w:space="15" w:color="EDEDED"/>
          </w:divBdr>
        </w:div>
        <w:div w:id="60367967">
          <w:marLeft w:val="0"/>
          <w:marRight w:val="0"/>
          <w:marTop w:val="0"/>
          <w:marBottom w:val="0"/>
          <w:divBdr>
            <w:top w:val="none" w:sz="0" w:space="0" w:color="auto"/>
            <w:left w:val="none" w:sz="0" w:space="0" w:color="auto"/>
            <w:bottom w:val="none" w:sz="0" w:space="0" w:color="auto"/>
            <w:right w:val="none" w:sz="0" w:space="0" w:color="auto"/>
          </w:divBdr>
        </w:div>
        <w:div w:id="60368470">
          <w:marLeft w:val="0"/>
          <w:marRight w:val="0"/>
          <w:marTop w:val="0"/>
          <w:marBottom w:val="300"/>
          <w:divBdr>
            <w:top w:val="single" w:sz="6" w:space="15" w:color="EDEDED"/>
            <w:left w:val="single" w:sz="6" w:space="15" w:color="EDEDED"/>
            <w:bottom w:val="single" w:sz="6" w:space="15" w:color="EDEDED"/>
            <w:right w:val="single" w:sz="6" w:space="15" w:color="EDEDED"/>
          </w:divBdr>
        </w:div>
        <w:div w:id="60370522">
          <w:marLeft w:val="0"/>
          <w:marRight w:val="0"/>
          <w:marTop w:val="300"/>
          <w:marBottom w:val="0"/>
          <w:divBdr>
            <w:top w:val="none" w:sz="0" w:space="0" w:color="auto"/>
            <w:left w:val="none" w:sz="0" w:space="0" w:color="auto"/>
            <w:bottom w:val="none" w:sz="0" w:space="0" w:color="auto"/>
            <w:right w:val="none" w:sz="0" w:space="0" w:color="auto"/>
          </w:divBdr>
        </w:div>
        <w:div w:id="60371442">
          <w:marLeft w:val="0"/>
          <w:marRight w:val="0"/>
          <w:marTop w:val="0"/>
          <w:marBottom w:val="300"/>
          <w:divBdr>
            <w:top w:val="single" w:sz="6" w:space="15" w:color="EDEDED"/>
            <w:left w:val="single" w:sz="6" w:space="15" w:color="EDEDED"/>
            <w:bottom w:val="single" w:sz="6" w:space="15" w:color="EDEDED"/>
            <w:right w:val="single" w:sz="6" w:space="15" w:color="EDEDED"/>
          </w:divBdr>
        </w:div>
        <w:div w:id="60375966">
          <w:marLeft w:val="0"/>
          <w:marRight w:val="0"/>
          <w:marTop w:val="0"/>
          <w:marBottom w:val="0"/>
          <w:divBdr>
            <w:top w:val="none" w:sz="0" w:space="0" w:color="auto"/>
            <w:left w:val="none" w:sz="0" w:space="0" w:color="auto"/>
            <w:bottom w:val="none" w:sz="0" w:space="0" w:color="auto"/>
            <w:right w:val="none" w:sz="0" w:space="0" w:color="auto"/>
          </w:divBdr>
        </w:div>
        <w:div w:id="60444239">
          <w:marLeft w:val="0"/>
          <w:marRight w:val="0"/>
          <w:marTop w:val="0"/>
          <w:marBottom w:val="300"/>
          <w:divBdr>
            <w:top w:val="single" w:sz="6" w:space="15" w:color="EDEDED"/>
            <w:left w:val="single" w:sz="6" w:space="15" w:color="EDEDED"/>
            <w:bottom w:val="single" w:sz="6" w:space="15" w:color="EDEDED"/>
            <w:right w:val="single" w:sz="6" w:space="15" w:color="EDEDED"/>
          </w:divBdr>
        </w:div>
        <w:div w:id="60446004">
          <w:marLeft w:val="0"/>
          <w:marRight w:val="0"/>
          <w:marTop w:val="0"/>
          <w:marBottom w:val="0"/>
          <w:divBdr>
            <w:top w:val="none" w:sz="0" w:space="0" w:color="auto"/>
            <w:left w:val="none" w:sz="0" w:space="0" w:color="auto"/>
            <w:bottom w:val="none" w:sz="0" w:space="0" w:color="auto"/>
            <w:right w:val="none" w:sz="0" w:space="0" w:color="auto"/>
          </w:divBdr>
          <w:divsChild>
            <w:div w:id="378094797">
              <w:marLeft w:val="0"/>
              <w:marRight w:val="0"/>
              <w:marTop w:val="0"/>
              <w:marBottom w:val="0"/>
              <w:divBdr>
                <w:top w:val="none" w:sz="0" w:space="0" w:color="auto"/>
                <w:left w:val="none" w:sz="0" w:space="0" w:color="auto"/>
                <w:bottom w:val="none" w:sz="0" w:space="0" w:color="auto"/>
                <w:right w:val="none" w:sz="0" w:space="0" w:color="auto"/>
              </w:divBdr>
            </w:div>
          </w:divsChild>
        </w:div>
        <w:div w:id="60447445">
          <w:marLeft w:val="0"/>
          <w:marRight w:val="0"/>
          <w:marTop w:val="0"/>
          <w:marBottom w:val="0"/>
          <w:divBdr>
            <w:top w:val="none" w:sz="0" w:space="0" w:color="auto"/>
            <w:left w:val="none" w:sz="0" w:space="0" w:color="auto"/>
            <w:bottom w:val="none" w:sz="0" w:space="0" w:color="auto"/>
            <w:right w:val="none" w:sz="0" w:space="0" w:color="auto"/>
          </w:divBdr>
        </w:div>
        <w:div w:id="60491017">
          <w:marLeft w:val="0"/>
          <w:marRight w:val="0"/>
          <w:marTop w:val="300"/>
          <w:marBottom w:val="0"/>
          <w:divBdr>
            <w:top w:val="none" w:sz="0" w:space="0" w:color="auto"/>
            <w:left w:val="none" w:sz="0" w:space="0" w:color="auto"/>
            <w:bottom w:val="none" w:sz="0" w:space="0" w:color="auto"/>
            <w:right w:val="none" w:sz="0" w:space="0" w:color="auto"/>
          </w:divBdr>
        </w:div>
        <w:div w:id="60493053">
          <w:marLeft w:val="0"/>
          <w:marRight w:val="0"/>
          <w:marTop w:val="0"/>
          <w:marBottom w:val="0"/>
          <w:divBdr>
            <w:top w:val="none" w:sz="0" w:space="0" w:color="auto"/>
            <w:left w:val="none" w:sz="0" w:space="0" w:color="auto"/>
            <w:bottom w:val="none" w:sz="0" w:space="0" w:color="auto"/>
            <w:right w:val="none" w:sz="0" w:space="0" w:color="auto"/>
          </w:divBdr>
        </w:div>
        <w:div w:id="60494171">
          <w:marLeft w:val="0"/>
          <w:marRight w:val="0"/>
          <w:marTop w:val="0"/>
          <w:marBottom w:val="0"/>
          <w:divBdr>
            <w:top w:val="none" w:sz="0" w:space="0" w:color="auto"/>
            <w:left w:val="none" w:sz="0" w:space="0" w:color="auto"/>
            <w:bottom w:val="none" w:sz="0" w:space="0" w:color="auto"/>
            <w:right w:val="none" w:sz="0" w:space="0" w:color="auto"/>
          </w:divBdr>
          <w:divsChild>
            <w:div w:id="393164657">
              <w:marLeft w:val="0"/>
              <w:marRight w:val="0"/>
              <w:marTop w:val="0"/>
              <w:marBottom w:val="0"/>
              <w:divBdr>
                <w:top w:val="none" w:sz="0" w:space="0" w:color="auto"/>
                <w:left w:val="none" w:sz="0" w:space="0" w:color="auto"/>
                <w:bottom w:val="none" w:sz="0" w:space="0" w:color="auto"/>
                <w:right w:val="none" w:sz="0" w:space="0" w:color="auto"/>
              </w:divBdr>
            </w:div>
          </w:divsChild>
        </w:div>
        <w:div w:id="60518255">
          <w:marLeft w:val="0"/>
          <w:marRight w:val="0"/>
          <w:marTop w:val="0"/>
          <w:marBottom w:val="0"/>
          <w:divBdr>
            <w:top w:val="none" w:sz="0" w:space="0" w:color="auto"/>
            <w:left w:val="none" w:sz="0" w:space="0" w:color="auto"/>
            <w:bottom w:val="none" w:sz="0" w:space="0" w:color="auto"/>
            <w:right w:val="none" w:sz="0" w:space="0" w:color="auto"/>
          </w:divBdr>
          <w:divsChild>
            <w:div w:id="367339946">
              <w:marLeft w:val="0"/>
              <w:marRight w:val="0"/>
              <w:marTop w:val="0"/>
              <w:marBottom w:val="0"/>
              <w:divBdr>
                <w:top w:val="none" w:sz="0" w:space="0" w:color="auto"/>
                <w:left w:val="none" w:sz="0" w:space="0" w:color="auto"/>
                <w:bottom w:val="none" w:sz="0" w:space="0" w:color="auto"/>
                <w:right w:val="none" w:sz="0" w:space="0" w:color="auto"/>
              </w:divBdr>
            </w:div>
          </w:divsChild>
        </w:div>
        <w:div w:id="60518501">
          <w:marLeft w:val="0"/>
          <w:marRight w:val="0"/>
          <w:marTop w:val="300"/>
          <w:marBottom w:val="0"/>
          <w:divBdr>
            <w:top w:val="none" w:sz="0" w:space="0" w:color="auto"/>
            <w:left w:val="none" w:sz="0" w:space="0" w:color="auto"/>
            <w:bottom w:val="none" w:sz="0" w:space="0" w:color="auto"/>
            <w:right w:val="none" w:sz="0" w:space="0" w:color="auto"/>
          </w:divBdr>
        </w:div>
        <w:div w:id="60560398">
          <w:marLeft w:val="0"/>
          <w:marRight w:val="0"/>
          <w:marTop w:val="0"/>
          <w:marBottom w:val="0"/>
          <w:divBdr>
            <w:top w:val="none" w:sz="0" w:space="0" w:color="auto"/>
            <w:left w:val="none" w:sz="0" w:space="0" w:color="auto"/>
            <w:bottom w:val="none" w:sz="0" w:space="0" w:color="auto"/>
            <w:right w:val="none" w:sz="0" w:space="0" w:color="auto"/>
          </w:divBdr>
        </w:div>
        <w:div w:id="60637193">
          <w:marLeft w:val="0"/>
          <w:marRight w:val="0"/>
          <w:marTop w:val="0"/>
          <w:marBottom w:val="0"/>
          <w:divBdr>
            <w:top w:val="none" w:sz="0" w:space="0" w:color="auto"/>
            <w:left w:val="none" w:sz="0" w:space="0" w:color="auto"/>
            <w:bottom w:val="none" w:sz="0" w:space="0" w:color="auto"/>
            <w:right w:val="none" w:sz="0" w:space="0" w:color="auto"/>
          </w:divBdr>
        </w:div>
        <w:div w:id="60638459">
          <w:marLeft w:val="0"/>
          <w:marRight w:val="0"/>
          <w:marTop w:val="0"/>
          <w:marBottom w:val="0"/>
          <w:divBdr>
            <w:top w:val="none" w:sz="0" w:space="0" w:color="auto"/>
            <w:left w:val="none" w:sz="0" w:space="0" w:color="auto"/>
            <w:bottom w:val="none" w:sz="0" w:space="0" w:color="auto"/>
            <w:right w:val="none" w:sz="0" w:space="0" w:color="auto"/>
          </w:divBdr>
          <w:divsChild>
            <w:div w:id="4048875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0644317">
          <w:marLeft w:val="0"/>
          <w:marRight w:val="0"/>
          <w:marTop w:val="0"/>
          <w:marBottom w:val="300"/>
          <w:divBdr>
            <w:top w:val="single" w:sz="6" w:space="15" w:color="EDEDED"/>
            <w:left w:val="single" w:sz="6" w:space="15" w:color="EDEDED"/>
            <w:bottom w:val="single" w:sz="6" w:space="15" w:color="EDEDED"/>
            <w:right w:val="single" w:sz="6" w:space="15" w:color="EDEDED"/>
          </w:divBdr>
        </w:div>
        <w:div w:id="60687380">
          <w:marLeft w:val="0"/>
          <w:marRight w:val="0"/>
          <w:marTop w:val="0"/>
          <w:marBottom w:val="0"/>
          <w:divBdr>
            <w:top w:val="none" w:sz="0" w:space="0" w:color="auto"/>
            <w:left w:val="none" w:sz="0" w:space="0" w:color="auto"/>
            <w:bottom w:val="none" w:sz="0" w:space="0" w:color="auto"/>
            <w:right w:val="none" w:sz="0" w:space="0" w:color="auto"/>
          </w:divBdr>
        </w:div>
        <w:div w:id="60687676">
          <w:marLeft w:val="0"/>
          <w:marRight w:val="0"/>
          <w:marTop w:val="0"/>
          <w:marBottom w:val="0"/>
          <w:divBdr>
            <w:top w:val="none" w:sz="0" w:space="0" w:color="auto"/>
            <w:left w:val="none" w:sz="0" w:space="0" w:color="auto"/>
            <w:bottom w:val="none" w:sz="0" w:space="0" w:color="auto"/>
            <w:right w:val="none" w:sz="0" w:space="0" w:color="auto"/>
          </w:divBdr>
        </w:div>
        <w:div w:id="60711588">
          <w:marLeft w:val="0"/>
          <w:marRight w:val="0"/>
          <w:marTop w:val="0"/>
          <w:marBottom w:val="0"/>
          <w:divBdr>
            <w:top w:val="none" w:sz="0" w:space="0" w:color="auto"/>
            <w:left w:val="none" w:sz="0" w:space="0" w:color="auto"/>
            <w:bottom w:val="none" w:sz="0" w:space="0" w:color="auto"/>
            <w:right w:val="none" w:sz="0" w:space="0" w:color="auto"/>
          </w:divBdr>
        </w:div>
        <w:div w:id="60756855">
          <w:marLeft w:val="0"/>
          <w:marRight w:val="0"/>
          <w:marTop w:val="300"/>
          <w:marBottom w:val="0"/>
          <w:divBdr>
            <w:top w:val="none" w:sz="0" w:space="0" w:color="auto"/>
            <w:left w:val="none" w:sz="0" w:space="0" w:color="auto"/>
            <w:bottom w:val="none" w:sz="0" w:space="0" w:color="auto"/>
            <w:right w:val="none" w:sz="0" w:space="0" w:color="auto"/>
          </w:divBdr>
        </w:div>
        <w:div w:id="60759559">
          <w:marLeft w:val="0"/>
          <w:marRight w:val="0"/>
          <w:marTop w:val="0"/>
          <w:marBottom w:val="0"/>
          <w:divBdr>
            <w:top w:val="none" w:sz="0" w:space="0" w:color="auto"/>
            <w:left w:val="none" w:sz="0" w:space="0" w:color="auto"/>
            <w:bottom w:val="none" w:sz="0" w:space="0" w:color="auto"/>
            <w:right w:val="none" w:sz="0" w:space="0" w:color="auto"/>
          </w:divBdr>
          <w:divsChild>
            <w:div w:id="3288931">
              <w:marLeft w:val="0"/>
              <w:marRight w:val="0"/>
              <w:marTop w:val="0"/>
              <w:marBottom w:val="0"/>
              <w:divBdr>
                <w:top w:val="none" w:sz="0" w:space="0" w:color="auto"/>
                <w:left w:val="none" w:sz="0" w:space="0" w:color="auto"/>
                <w:bottom w:val="none" w:sz="0" w:space="0" w:color="auto"/>
                <w:right w:val="none" w:sz="0" w:space="0" w:color="auto"/>
              </w:divBdr>
            </w:div>
          </w:divsChild>
        </w:div>
        <w:div w:id="60761150">
          <w:marLeft w:val="0"/>
          <w:marRight w:val="0"/>
          <w:marTop w:val="0"/>
          <w:marBottom w:val="0"/>
          <w:divBdr>
            <w:top w:val="none" w:sz="0" w:space="0" w:color="auto"/>
            <w:left w:val="none" w:sz="0" w:space="0" w:color="auto"/>
            <w:bottom w:val="none" w:sz="0" w:space="0" w:color="auto"/>
            <w:right w:val="none" w:sz="0" w:space="0" w:color="auto"/>
          </w:divBdr>
        </w:div>
        <w:div w:id="60829628">
          <w:marLeft w:val="0"/>
          <w:marRight w:val="0"/>
          <w:marTop w:val="0"/>
          <w:marBottom w:val="0"/>
          <w:divBdr>
            <w:top w:val="none" w:sz="0" w:space="0" w:color="auto"/>
            <w:left w:val="none" w:sz="0" w:space="0" w:color="auto"/>
            <w:bottom w:val="none" w:sz="0" w:space="0" w:color="auto"/>
            <w:right w:val="none" w:sz="0" w:space="0" w:color="auto"/>
          </w:divBdr>
        </w:div>
        <w:div w:id="60837264">
          <w:marLeft w:val="0"/>
          <w:marRight w:val="0"/>
          <w:marTop w:val="300"/>
          <w:marBottom w:val="0"/>
          <w:divBdr>
            <w:top w:val="none" w:sz="0" w:space="0" w:color="auto"/>
            <w:left w:val="none" w:sz="0" w:space="0" w:color="auto"/>
            <w:bottom w:val="none" w:sz="0" w:space="0" w:color="auto"/>
            <w:right w:val="none" w:sz="0" w:space="0" w:color="auto"/>
          </w:divBdr>
          <w:divsChild>
            <w:div w:id="325324441">
              <w:marLeft w:val="0"/>
              <w:marRight w:val="0"/>
              <w:marTop w:val="0"/>
              <w:marBottom w:val="0"/>
              <w:divBdr>
                <w:top w:val="none" w:sz="0" w:space="0" w:color="auto"/>
                <w:left w:val="none" w:sz="0" w:space="0" w:color="auto"/>
                <w:bottom w:val="none" w:sz="0" w:space="0" w:color="auto"/>
                <w:right w:val="none" w:sz="0" w:space="0" w:color="auto"/>
              </w:divBdr>
            </w:div>
          </w:divsChild>
        </w:div>
        <w:div w:id="60838170">
          <w:marLeft w:val="0"/>
          <w:marRight w:val="0"/>
          <w:marTop w:val="0"/>
          <w:marBottom w:val="0"/>
          <w:divBdr>
            <w:top w:val="none" w:sz="0" w:space="0" w:color="auto"/>
            <w:left w:val="none" w:sz="0" w:space="0" w:color="auto"/>
            <w:bottom w:val="none" w:sz="0" w:space="0" w:color="auto"/>
            <w:right w:val="none" w:sz="0" w:space="0" w:color="auto"/>
          </w:divBdr>
        </w:div>
        <w:div w:id="60908143">
          <w:marLeft w:val="0"/>
          <w:marRight w:val="0"/>
          <w:marTop w:val="0"/>
          <w:marBottom w:val="300"/>
          <w:divBdr>
            <w:top w:val="single" w:sz="6" w:space="15" w:color="EDEDED"/>
            <w:left w:val="single" w:sz="6" w:space="15" w:color="EDEDED"/>
            <w:bottom w:val="single" w:sz="6" w:space="15" w:color="EDEDED"/>
            <w:right w:val="single" w:sz="6" w:space="15" w:color="EDEDED"/>
          </w:divBdr>
        </w:div>
        <w:div w:id="60911603">
          <w:marLeft w:val="0"/>
          <w:marRight w:val="0"/>
          <w:marTop w:val="300"/>
          <w:marBottom w:val="0"/>
          <w:divBdr>
            <w:top w:val="none" w:sz="0" w:space="0" w:color="auto"/>
            <w:left w:val="none" w:sz="0" w:space="0" w:color="auto"/>
            <w:bottom w:val="none" w:sz="0" w:space="0" w:color="auto"/>
            <w:right w:val="none" w:sz="0" w:space="0" w:color="auto"/>
          </w:divBdr>
        </w:div>
        <w:div w:id="60912277">
          <w:marLeft w:val="0"/>
          <w:marRight w:val="0"/>
          <w:marTop w:val="0"/>
          <w:marBottom w:val="300"/>
          <w:divBdr>
            <w:top w:val="single" w:sz="6" w:space="15" w:color="EDEDED"/>
            <w:left w:val="single" w:sz="6" w:space="15" w:color="EDEDED"/>
            <w:bottom w:val="single" w:sz="6" w:space="15" w:color="EDEDED"/>
            <w:right w:val="single" w:sz="6" w:space="15" w:color="EDEDED"/>
          </w:divBdr>
        </w:div>
        <w:div w:id="60949636">
          <w:marLeft w:val="0"/>
          <w:marRight w:val="0"/>
          <w:marTop w:val="300"/>
          <w:marBottom w:val="0"/>
          <w:divBdr>
            <w:top w:val="none" w:sz="0" w:space="0" w:color="auto"/>
            <w:left w:val="none" w:sz="0" w:space="0" w:color="auto"/>
            <w:bottom w:val="none" w:sz="0" w:space="0" w:color="auto"/>
            <w:right w:val="none" w:sz="0" w:space="0" w:color="auto"/>
          </w:divBdr>
          <w:divsChild>
            <w:div w:id="212540278">
              <w:marLeft w:val="0"/>
              <w:marRight w:val="0"/>
              <w:marTop w:val="0"/>
              <w:marBottom w:val="0"/>
              <w:divBdr>
                <w:top w:val="none" w:sz="0" w:space="0" w:color="auto"/>
                <w:left w:val="none" w:sz="0" w:space="0" w:color="auto"/>
                <w:bottom w:val="none" w:sz="0" w:space="0" w:color="auto"/>
                <w:right w:val="none" w:sz="0" w:space="0" w:color="auto"/>
              </w:divBdr>
            </w:div>
          </w:divsChild>
        </w:div>
        <w:div w:id="60950618">
          <w:marLeft w:val="0"/>
          <w:marRight w:val="0"/>
          <w:marTop w:val="0"/>
          <w:marBottom w:val="0"/>
          <w:divBdr>
            <w:top w:val="none" w:sz="0" w:space="0" w:color="auto"/>
            <w:left w:val="none" w:sz="0" w:space="0" w:color="auto"/>
            <w:bottom w:val="none" w:sz="0" w:space="0" w:color="auto"/>
            <w:right w:val="none" w:sz="0" w:space="0" w:color="auto"/>
          </w:divBdr>
        </w:div>
        <w:div w:id="60951415">
          <w:marLeft w:val="0"/>
          <w:marRight w:val="0"/>
          <w:marTop w:val="0"/>
          <w:marBottom w:val="0"/>
          <w:divBdr>
            <w:top w:val="none" w:sz="0" w:space="0" w:color="auto"/>
            <w:left w:val="none" w:sz="0" w:space="0" w:color="auto"/>
            <w:bottom w:val="none" w:sz="0" w:space="0" w:color="auto"/>
            <w:right w:val="none" w:sz="0" w:space="0" w:color="auto"/>
          </w:divBdr>
        </w:div>
        <w:div w:id="60953085">
          <w:marLeft w:val="0"/>
          <w:marRight w:val="0"/>
          <w:marTop w:val="0"/>
          <w:marBottom w:val="0"/>
          <w:divBdr>
            <w:top w:val="none" w:sz="0" w:space="0" w:color="auto"/>
            <w:left w:val="none" w:sz="0" w:space="0" w:color="auto"/>
            <w:bottom w:val="none" w:sz="0" w:space="0" w:color="auto"/>
            <w:right w:val="none" w:sz="0" w:space="0" w:color="auto"/>
          </w:divBdr>
        </w:div>
        <w:div w:id="60956228">
          <w:marLeft w:val="0"/>
          <w:marRight w:val="0"/>
          <w:marTop w:val="0"/>
          <w:marBottom w:val="0"/>
          <w:divBdr>
            <w:top w:val="none" w:sz="0" w:space="0" w:color="auto"/>
            <w:left w:val="none" w:sz="0" w:space="0" w:color="auto"/>
            <w:bottom w:val="none" w:sz="0" w:space="0" w:color="auto"/>
            <w:right w:val="none" w:sz="0" w:space="0" w:color="auto"/>
          </w:divBdr>
        </w:div>
        <w:div w:id="60980529">
          <w:marLeft w:val="0"/>
          <w:marRight w:val="0"/>
          <w:marTop w:val="0"/>
          <w:marBottom w:val="0"/>
          <w:divBdr>
            <w:top w:val="none" w:sz="0" w:space="0" w:color="auto"/>
            <w:left w:val="none" w:sz="0" w:space="0" w:color="auto"/>
            <w:bottom w:val="none" w:sz="0" w:space="0" w:color="auto"/>
            <w:right w:val="none" w:sz="0" w:space="0" w:color="auto"/>
          </w:divBdr>
        </w:div>
        <w:div w:id="61022691">
          <w:marLeft w:val="0"/>
          <w:marRight w:val="0"/>
          <w:marTop w:val="0"/>
          <w:marBottom w:val="300"/>
          <w:divBdr>
            <w:top w:val="single" w:sz="6" w:space="15" w:color="EDEDED"/>
            <w:left w:val="single" w:sz="6" w:space="15" w:color="EDEDED"/>
            <w:bottom w:val="single" w:sz="6" w:space="15" w:color="EDEDED"/>
            <w:right w:val="single" w:sz="6" w:space="15" w:color="EDEDED"/>
          </w:divBdr>
        </w:div>
        <w:div w:id="61028221">
          <w:marLeft w:val="0"/>
          <w:marRight w:val="0"/>
          <w:marTop w:val="0"/>
          <w:marBottom w:val="0"/>
          <w:divBdr>
            <w:top w:val="none" w:sz="0" w:space="0" w:color="auto"/>
            <w:left w:val="none" w:sz="0" w:space="0" w:color="auto"/>
            <w:bottom w:val="none" w:sz="0" w:space="0" w:color="auto"/>
            <w:right w:val="none" w:sz="0" w:space="0" w:color="auto"/>
          </w:divBdr>
        </w:div>
        <w:div w:id="61030015">
          <w:marLeft w:val="0"/>
          <w:marRight w:val="0"/>
          <w:marTop w:val="0"/>
          <w:marBottom w:val="0"/>
          <w:divBdr>
            <w:top w:val="none" w:sz="0" w:space="0" w:color="auto"/>
            <w:left w:val="none" w:sz="0" w:space="0" w:color="auto"/>
            <w:bottom w:val="none" w:sz="0" w:space="0" w:color="auto"/>
            <w:right w:val="none" w:sz="0" w:space="0" w:color="auto"/>
          </w:divBdr>
        </w:div>
        <w:div w:id="61031270">
          <w:marLeft w:val="0"/>
          <w:marRight w:val="0"/>
          <w:marTop w:val="0"/>
          <w:marBottom w:val="0"/>
          <w:divBdr>
            <w:top w:val="none" w:sz="0" w:space="0" w:color="auto"/>
            <w:left w:val="none" w:sz="0" w:space="0" w:color="auto"/>
            <w:bottom w:val="none" w:sz="0" w:space="0" w:color="auto"/>
            <w:right w:val="none" w:sz="0" w:space="0" w:color="auto"/>
          </w:divBdr>
        </w:div>
        <w:div w:id="61098023">
          <w:marLeft w:val="0"/>
          <w:marRight w:val="0"/>
          <w:marTop w:val="0"/>
          <w:marBottom w:val="0"/>
          <w:divBdr>
            <w:top w:val="none" w:sz="0" w:space="0" w:color="auto"/>
            <w:left w:val="none" w:sz="0" w:space="0" w:color="auto"/>
            <w:bottom w:val="none" w:sz="0" w:space="0" w:color="auto"/>
            <w:right w:val="none" w:sz="0" w:space="0" w:color="auto"/>
          </w:divBdr>
        </w:div>
        <w:div w:id="61103900">
          <w:marLeft w:val="0"/>
          <w:marRight w:val="0"/>
          <w:marTop w:val="0"/>
          <w:marBottom w:val="0"/>
          <w:divBdr>
            <w:top w:val="none" w:sz="0" w:space="0" w:color="auto"/>
            <w:left w:val="none" w:sz="0" w:space="0" w:color="auto"/>
            <w:bottom w:val="none" w:sz="0" w:space="0" w:color="auto"/>
            <w:right w:val="none" w:sz="0" w:space="0" w:color="auto"/>
          </w:divBdr>
        </w:div>
        <w:div w:id="61103996">
          <w:marLeft w:val="0"/>
          <w:marRight w:val="0"/>
          <w:marTop w:val="0"/>
          <w:marBottom w:val="0"/>
          <w:divBdr>
            <w:top w:val="none" w:sz="0" w:space="0" w:color="auto"/>
            <w:left w:val="none" w:sz="0" w:space="0" w:color="auto"/>
            <w:bottom w:val="none" w:sz="0" w:space="0" w:color="auto"/>
            <w:right w:val="none" w:sz="0" w:space="0" w:color="auto"/>
          </w:divBdr>
        </w:div>
        <w:div w:id="61104888">
          <w:marLeft w:val="0"/>
          <w:marRight w:val="0"/>
          <w:marTop w:val="0"/>
          <w:marBottom w:val="0"/>
          <w:divBdr>
            <w:top w:val="none" w:sz="0" w:space="0" w:color="auto"/>
            <w:left w:val="none" w:sz="0" w:space="0" w:color="auto"/>
            <w:bottom w:val="none" w:sz="0" w:space="0" w:color="auto"/>
            <w:right w:val="none" w:sz="0" w:space="0" w:color="auto"/>
          </w:divBdr>
        </w:div>
        <w:div w:id="61105098">
          <w:marLeft w:val="0"/>
          <w:marRight w:val="0"/>
          <w:marTop w:val="0"/>
          <w:marBottom w:val="0"/>
          <w:divBdr>
            <w:top w:val="none" w:sz="0" w:space="0" w:color="auto"/>
            <w:left w:val="none" w:sz="0" w:space="0" w:color="auto"/>
            <w:bottom w:val="none" w:sz="0" w:space="0" w:color="auto"/>
            <w:right w:val="none" w:sz="0" w:space="0" w:color="auto"/>
          </w:divBdr>
        </w:div>
        <w:div w:id="61149703">
          <w:marLeft w:val="0"/>
          <w:marRight w:val="0"/>
          <w:marTop w:val="0"/>
          <w:marBottom w:val="0"/>
          <w:divBdr>
            <w:top w:val="none" w:sz="0" w:space="0" w:color="auto"/>
            <w:left w:val="none" w:sz="0" w:space="0" w:color="auto"/>
            <w:bottom w:val="none" w:sz="0" w:space="0" w:color="auto"/>
            <w:right w:val="none" w:sz="0" w:space="0" w:color="auto"/>
          </w:divBdr>
        </w:div>
        <w:div w:id="61173385">
          <w:marLeft w:val="0"/>
          <w:marRight w:val="0"/>
          <w:marTop w:val="0"/>
          <w:marBottom w:val="0"/>
          <w:divBdr>
            <w:top w:val="none" w:sz="0" w:space="0" w:color="auto"/>
            <w:left w:val="none" w:sz="0" w:space="0" w:color="auto"/>
            <w:bottom w:val="none" w:sz="0" w:space="0" w:color="auto"/>
            <w:right w:val="none" w:sz="0" w:space="0" w:color="auto"/>
          </w:divBdr>
        </w:div>
        <w:div w:id="61174263">
          <w:marLeft w:val="0"/>
          <w:marRight w:val="0"/>
          <w:marTop w:val="0"/>
          <w:marBottom w:val="0"/>
          <w:divBdr>
            <w:top w:val="none" w:sz="0" w:space="0" w:color="auto"/>
            <w:left w:val="none" w:sz="0" w:space="0" w:color="auto"/>
            <w:bottom w:val="none" w:sz="0" w:space="0" w:color="auto"/>
            <w:right w:val="none" w:sz="0" w:space="0" w:color="auto"/>
          </w:divBdr>
        </w:div>
        <w:div w:id="61174859">
          <w:marLeft w:val="0"/>
          <w:marRight w:val="0"/>
          <w:marTop w:val="0"/>
          <w:marBottom w:val="0"/>
          <w:divBdr>
            <w:top w:val="none" w:sz="0" w:space="0" w:color="auto"/>
            <w:left w:val="none" w:sz="0" w:space="0" w:color="auto"/>
            <w:bottom w:val="none" w:sz="0" w:space="0" w:color="auto"/>
            <w:right w:val="none" w:sz="0" w:space="0" w:color="auto"/>
          </w:divBdr>
        </w:div>
        <w:div w:id="61174944">
          <w:marLeft w:val="0"/>
          <w:marRight w:val="0"/>
          <w:marTop w:val="0"/>
          <w:marBottom w:val="0"/>
          <w:divBdr>
            <w:top w:val="none" w:sz="0" w:space="0" w:color="auto"/>
            <w:left w:val="none" w:sz="0" w:space="0" w:color="auto"/>
            <w:bottom w:val="none" w:sz="0" w:space="0" w:color="auto"/>
            <w:right w:val="none" w:sz="0" w:space="0" w:color="auto"/>
          </w:divBdr>
        </w:div>
        <w:div w:id="61177766">
          <w:marLeft w:val="0"/>
          <w:marRight w:val="0"/>
          <w:marTop w:val="0"/>
          <w:marBottom w:val="0"/>
          <w:divBdr>
            <w:top w:val="none" w:sz="0" w:space="0" w:color="auto"/>
            <w:left w:val="none" w:sz="0" w:space="0" w:color="auto"/>
            <w:bottom w:val="none" w:sz="0" w:space="0" w:color="auto"/>
            <w:right w:val="none" w:sz="0" w:space="0" w:color="auto"/>
          </w:divBdr>
        </w:div>
        <w:div w:id="61218723">
          <w:marLeft w:val="0"/>
          <w:marRight w:val="0"/>
          <w:marTop w:val="0"/>
          <w:marBottom w:val="0"/>
          <w:divBdr>
            <w:top w:val="none" w:sz="0" w:space="0" w:color="auto"/>
            <w:left w:val="none" w:sz="0" w:space="0" w:color="auto"/>
            <w:bottom w:val="none" w:sz="0" w:space="0" w:color="auto"/>
            <w:right w:val="none" w:sz="0" w:space="0" w:color="auto"/>
          </w:divBdr>
        </w:div>
        <w:div w:id="61222627">
          <w:marLeft w:val="0"/>
          <w:marRight w:val="0"/>
          <w:marTop w:val="300"/>
          <w:marBottom w:val="0"/>
          <w:divBdr>
            <w:top w:val="none" w:sz="0" w:space="0" w:color="auto"/>
            <w:left w:val="none" w:sz="0" w:space="0" w:color="auto"/>
            <w:bottom w:val="none" w:sz="0" w:space="0" w:color="auto"/>
            <w:right w:val="none" w:sz="0" w:space="0" w:color="auto"/>
          </w:divBdr>
        </w:div>
        <w:div w:id="61224313">
          <w:marLeft w:val="0"/>
          <w:marRight w:val="0"/>
          <w:marTop w:val="0"/>
          <w:marBottom w:val="0"/>
          <w:divBdr>
            <w:top w:val="none" w:sz="0" w:space="0" w:color="auto"/>
            <w:left w:val="none" w:sz="0" w:space="0" w:color="auto"/>
            <w:bottom w:val="none" w:sz="0" w:space="0" w:color="auto"/>
            <w:right w:val="none" w:sz="0" w:space="0" w:color="auto"/>
          </w:divBdr>
          <w:divsChild>
            <w:div w:id="188416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225037">
          <w:marLeft w:val="0"/>
          <w:marRight w:val="0"/>
          <w:marTop w:val="300"/>
          <w:marBottom w:val="0"/>
          <w:divBdr>
            <w:top w:val="none" w:sz="0" w:space="0" w:color="auto"/>
            <w:left w:val="none" w:sz="0" w:space="0" w:color="auto"/>
            <w:bottom w:val="none" w:sz="0" w:space="0" w:color="auto"/>
            <w:right w:val="none" w:sz="0" w:space="0" w:color="auto"/>
          </w:divBdr>
        </w:div>
        <w:div w:id="61293726">
          <w:marLeft w:val="0"/>
          <w:marRight w:val="0"/>
          <w:marTop w:val="0"/>
          <w:marBottom w:val="0"/>
          <w:divBdr>
            <w:top w:val="none" w:sz="0" w:space="0" w:color="auto"/>
            <w:left w:val="none" w:sz="0" w:space="0" w:color="auto"/>
            <w:bottom w:val="none" w:sz="0" w:space="0" w:color="auto"/>
            <w:right w:val="none" w:sz="0" w:space="0" w:color="auto"/>
          </w:divBdr>
        </w:div>
        <w:div w:id="61294528">
          <w:marLeft w:val="0"/>
          <w:marRight w:val="0"/>
          <w:marTop w:val="0"/>
          <w:marBottom w:val="0"/>
          <w:divBdr>
            <w:top w:val="none" w:sz="0" w:space="0" w:color="auto"/>
            <w:left w:val="none" w:sz="0" w:space="0" w:color="auto"/>
            <w:bottom w:val="none" w:sz="0" w:space="0" w:color="auto"/>
            <w:right w:val="none" w:sz="0" w:space="0" w:color="auto"/>
          </w:divBdr>
        </w:div>
        <w:div w:id="61295456">
          <w:marLeft w:val="0"/>
          <w:marRight w:val="0"/>
          <w:marTop w:val="0"/>
          <w:marBottom w:val="0"/>
          <w:divBdr>
            <w:top w:val="none" w:sz="0" w:space="0" w:color="auto"/>
            <w:left w:val="none" w:sz="0" w:space="0" w:color="auto"/>
            <w:bottom w:val="none" w:sz="0" w:space="0" w:color="auto"/>
            <w:right w:val="none" w:sz="0" w:space="0" w:color="auto"/>
          </w:divBdr>
        </w:div>
        <w:div w:id="61297899">
          <w:marLeft w:val="0"/>
          <w:marRight w:val="0"/>
          <w:marTop w:val="0"/>
          <w:marBottom w:val="0"/>
          <w:divBdr>
            <w:top w:val="none" w:sz="0" w:space="0" w:color="auto"/>
            <w:left w:val="none" w:sz="0" w:space="0" w:color="auto"/>
            <w:bottom w:val="none" w:sz="0" w:space="0" w:color="auto"/>
            <w:right w:val="none" w:sz="0" w:space="0" w:color="auto"/>
          </w:divBdr>
        </w:div>
        <w:div w:id="61299229">
          <w:marLeft w:val="0"/>
          <w:marRight w:val="0"/>
          <w:marTop w:val="0"/>
          <w:marBottom w:val="0"/>
          <w:divBdr>
            <w:top w:val="none" w:sz="0" w:space="0" w:color="auto"/>
            <w:left w:val="none" w:sz="0" w:space="0" w:color="auto"/>
            <w:bottom w:val="none" w:sz="0" w:space="0" w:color="auto"/>
            <w:right w:val="none" w:sz="0" w:space="0" w:color="auto"/>
          </w:divBdr>
        </w:div>
        <w:div w:id="61300293">
          <w:marLeft w:val="0"/>
          <w:marRight w:val="0"/>
          <w:marTop w:val="0"/>
          <w:marBottom w:val="0"/>
          <w:divBdr>
            <w:top w:val="none" w:sz="0" w:space="0" w:color="auto"/>
            <w:left w:val="none" w:sz="0" w:space="0" w:color="auto"/>
            <w:bottom w:val="none" w:sz="0" w:space="0" w:color="auto"/>
            <w:right w:val="none" w:sz="0" w:space="0" w:color="auto"/>
          </w:divBdr>
          <w:divsChild>
            <w:div w:id="37146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371530">
          <w:marLeft w:val="0"/>
          <w:marRight w:val="0"/>
          <w:marTop w:val="0"/>
          <w:marBottom w:val="0"/>
          <w:divBdr>
            <w:top w:val="none" w:sz="0" w:space="0" w:color="auto"/>
            <w:left w:val="none" w:sz="0" w:space="0" w:color="auto"/>
            <w:bottom w:val="none" w:sz="0" w:space="0" w:color="auto"/>
            <w:right w:val="none" w:sz="0" w:space="0" w:color="auto"/>
          </w:divBdr>
        </w:div>
        <w:div w:id="61411379">
          <w:marLeft w:val="0"/>
          <w:marRight w:val="0"/>
          <w:marTop w:val="0"/>
          <w:marBottom w:val="0"/>
          <w:divBdr>
            <w:top w:val="none" w:sz="0" w:space="0" w:color="auto"/>
            <w:left w:val="none" w:sz="0" w:space="0" w:color="auto"/>
            <w:bottom w:val="none" w:sz="0" w:space="0" w:color="auto"/>
            <w:right w:val="none" w:sz="0" w:space="0" w:color="auto"/>
          </w:divBdr>
        </w:div>
        <w:div w:id="61411717">
          <w:marLeft w:val="0"/>
          <w:marRight w:val="0"/>
          <w:marTop w:val="0"/>
          <w:marBottom w:val="0"/>
          <w:divBdr>
            <w:top w:val="none" w:sz="0" w:space="0" w:color="auto"/>
            <w:left w:val="none" w:sz="0" w:space="0" w:color="auto"/>
            <w:bottom w:val="none" w:sz="0" w:space="0" w:color="auto"/>
            <w:right w:val="none" w:sz="0" w:space="0" w:color="auto"/>
          </w:divBdr>
        </w:div>
        <w:div w:id="61411775">
          <w:marLeft w:val="0"/>
          <w:marRight w:val="0"/>
          <w:marTop w:val="0"/>
          <w:marBottom w:val="0"/>
          <w:divBdr>
            <w:top w:val="none" w:sz="0" w:space="0" w:color="auto"/>
            <w:left w:val="none" w:sz="0" w:space="0" w:color="auto"/>
            <w:bottom w:val="none" w:sz="0" w:space="0" w:color="auto"/>
            <w:right w:val="none" w:sz="0" w:space="0" w:color="auto"/>
          </w:divBdr>
        </w:div>
        <w:div w:id="61413861">
          <w:marLeft w:val="0"/>
          <w:marRight w:val="0"/>
          <w:marTop w:val="0"/>
          <w:marBottom w:val="0"/>
          <w:divBdr>
            <w:top w:val="none" w:sz="0" w:space="0" w:color="auto"/>
            <w:left w:val="none" w:sz="0" w:space="0" w:color="auto"/>
            <w:bottom w:val="none" w:sz="0" w:space="0" w:color="auto"/>
            <w:right w:val="none" w:sz="0" w:space="0" w:color="auto"/>
          </w:divBdr>
        </w:div>
        <w:div w:id="61418630">
          <w:marLeft w:val="0"/>
          <w:marRight w:val="0"/>
          <w:marTop w:val="0"/>
          <w:marBottom w:val="0"/>
          <w:divBdr>
            <w:top w:val="none" w:sz="0" w:space="0" w:color="auto"/>
            <w:left w:val="none" w:sz="0" w:space="0" w:color="auto"/>
            <w:bottom w:val="none" w:sz="0" w:space="0" w:color="auto"/>
            <w:right w:val="none" w:sz="0" w:space="0" w:color="auto"/>
          </w:divBdr>
        </w:div>
        <w:div w:id="61486564">
          <w:marLeft w:val="0"/>
          <w:marRight w:val="0"/>
          <w:marTop w:val="0"/>
          <w:marBottom w:val="0"/>
          <w:divBdr>
            <w:top w:val="none" w:sz="0" w:space="0" w:color="auto"/>
            <w:left w:val="none" w:sz="0" w:space="0" w:color="auto"/>
            <w:bottom w:val="none" w:sz="0" w:space="0" w:color="auto"/>
            <w:right w:val="none" w:sz="0" w:space="0" w:color="auto"/>
          </w:divBdr>
        </w:div>
        <w:div w:id="61487513">
          <w:marLeft w:val="0"/>
          <w:marRight w:val="0"/>
          <w:marTop w:val="0"/>
          <w:marBottom w:val="0"/>
          <w:divBdr>
            <w:top w:val="none" w:sz="0" w:space="0" w:color="auto"/>
            <w:left w:val="none" w:sz="0" w:space="0" w:color="auto"/>
            <w:bottom w:val="none" w:sz="0" w:space="0" w:color="auto"/>
            <w:right w:val="none" w:sz="0" w:space="0" w:color="auto"/>
          </w:divBdr>
        </w:div>
        <w:div w:id="61488090">
          <w:marLeft w:val="0"/>
          <w:marRight w:val="0"/>
          <w:marTop w:val="0"/>
          <w:marBottom w:val="0"/>
          <w:divBdr>
            <w:top w:val="none" w:sz="0" w:space="0" w:color="auto"/>
            <w:left w:val="none" w:sz="0" w:space="0" w:color="auto"/>
            <w:bottom w:val="none" w:sz="0" w:space="0" w:color="auto"/>
            <w:right w:val="none" w:sz="0" w:space="0" w:color="auto"/>
          </w:divBdr>
        </w:div>
        <w:div w:id="61488570">
          <w:marLeft w:val="0"/>
          <w:marRight w:val="0"/>
          <w:marTop w:val="0"/>
          <w:marBottom w:val="0"/>
          <w:divBdr>
            <w:top w:val="none" w:sz="0" w:space="0" w:color="auto"/>
            <w:left w:val="none" w:sz="0" w:space="0" w:color="auto"/>
            <w:bottom w:val="none" w:sz="0" w:space="0" w:color="auto"/>
            <w:right w:val="none" w:sz="0" w:space="0" w:color="auto"/>
          </w:divBdr>
        </w:div>
        <w:div w:id="61490788">
          <w:marLeft w:val="0"/>
          <w:marRight w:val="0"/>
          <w:marTop w:val="0"/>
          <w:marBottom w:val="0"/>
          <w:divBdr>
            <w:top w:val="none" w:sz="0" w:space="0" w:color="auto"/>
            <w:left w:val="none" w:sz="0" w:space="0" w:color="auto"/>
            <w:bottom w:val="none" w:sz="0" w:space="0" w:color="auto"/>
            <w:right w:val="none" w:sz="0" w:space="0" w:color="auto"/>
          </w:divBdr>
          <w:divsChild>
            <w:div w:id="281881366">
              <w:marLeft w:val="0"/>
              <w:marRight w:val="0"/>
              <w:marTop w:val="0"/>
              <w:marBottom w:val="0"/>
              <w:divBdr>
                <w:top w:val="none" w:sz="0" w:space="0" w:color="auto"/>
                <w:left w:val="none" w:sz="0" w:space="0" w:color="auto"/>
                <w:bottom w:val="none" w:sz="0" w:space="0" w:color="auto"/>
                <w:right w:val="none" w:sz="0" w:space="0" w:color="auto"/>
              </w:divBdr>
            </w:div>
          </w:divsChild>
        </w:div>
        <w:div w:id="61561697">
          <w:marLeft w:val="0"/>
          <w:marRight w:val="0"/>
          <w:marTop w:val="0"/>
          <w:marBottom w:val="0"/>
          <w:divBdr>
            <w:top w:val="none" w:sz="0" w:space="0" w:color="auto"/>
            <w:left w:val="none" w:sz="0" w:space="0" w:color="auto"/>
            <w:bottom w:val="none" w:sz="0" w:space="0" w:color="auto"/>
            <w:right w:val="none" w:sz="0" w:space="0" w:color="auto"/>
          </w:divBdr>
        </w:div>
        <w:div w:id="61561792">
          <w:marLeft w:val="0"/>
          <w:marRight w:val="0"/>
          <w:marTop w:val="0"/>
          <w:marBottom w:val="0"/>
          <w:divBdr>
            <w:top w:val="none" w:sz="0" w:space="0" w:color="auto"/>
            <w:left w:val="none" w:sz="0" w:space="0" w:color="auto"/>
            <w:bottom w:val="none" w:sz="0" w:space="0" w:color="auto"/>
            <w:right w:val="none" w:sz="0" w:space="0" w:color="auto"/>
          </w:divBdr>
        </w:div>
        <w:div w:id="61608075">
          <w:marLeft w:val="0"/>
          <w:marRight w:val="0"/>
          <w:marTop w:val="0"/>
          <w:marBottom w:val="0"/>
          <w:divBdr>
            <w:top w:val="none" w:sz="0" w:space="0" w:color="auto"/>
            <w:left w:val="none" w:sz="0" w:space="0" w:color="auto"/>
            <w:bottom w:val="none" w:sz="0" w:space="0" w:color="auto"/>
            <w:right w:val="none" w:sz="0" w:space="0" w:color="auto"/>
          </w:divBdr>
          <w:divsChild>
            <w:div w:id="85425127">
              <w:marLeft w:val="0"/>
              <w:marRight w:val="0"/>
              <w:marTop w:val="0"/>
              <w:marBottom w:val="0"/>
              <w:divBdr>
                <w:top w:val="none" w:sz="0" w:space="0" w:color="auto"/>
                <w:left w:val="none" w:sz="0" w:space="0" w:color="auto"/>
                <w:bottom w:val="none" w:sz="0" w:space="0" w:color="auto"/>
                <w:right w:val="none" w:sz="0" w:space="0" w:color="auto"/>
              </w:divBdr>
            </w:div>
          </w:divsChild>
        </w:div>
        <w:div w:id="61611351">
          <w:marLeft w:val="0"/>
          <w:marRight w:val="0"/>
          <w:marTop w:val="0"/>
          <w:marBottom w:val="0"/>
          <w:divBdr>
            <w:top w:val="none" w:sz="0" w:space="0" w:color="auto"/>
            <w:left w:val="none" w:sz="0" w:space="0" w:color="auto"/>
            <w:bottom w:val="none" w:sz="0" w:space="0" w:color="auto"/>
            <w:right w:val="none" w:sz="0" w:space="0" w:color="auto"/>
          </w:divBdr>
        </w:div>
        <w:div w:id="61611990">
          <w:marLeft w:val="0"/>
          <w:marRight w:val="0"/>
          <w:marTop w:val="0"/>
          <w:marBottom w:val="300"/>
          <w:divBdr>
            <w:top w:val="single" w:sz="6" w:space="15" w:color="EDEDED"/>
            <w:left w:val="single" w:sz="6" w:space="15" w:color="EDEDED"/>
            <w:bottom w:val="single" w:sz="6" w:space="15" w:color="EDEDED"/>
            <w:right w:val="single" w:sz="6" w:space="15" w:color="EDEDED"/>
          </w:divBdr>
        </w:div>
        <w:div w:id="61678769">
          <w:marLeft w:val="0"/>
          <w:marRight w:val="0"/>
          <w:marTop w:val="0"/>
          <w:marBottom w:val="0"/>
          <w:divBdr>
            <w:top w:val="none" w:sz="0" w:space="0" w:color="auto"/>
            <w:left w:val="none" w:sz="0" w:space="0" w:color="auto"/>
            <w:bottom w:val="none" w:sz="0" w:space="0" w:color="auto"/>
            <w:right w:val="none" w:sz="0" w:space="0" w:color="auto"/>
          </w:divBdr>
        </w:div>
        <w:div w:id="61679145">
          <w:marLeft w:val="0"/>
          <w:marRight w:val="0"/>
          <w:marTop w:val="0"/>
          <w:marBottom w:val="0"/>
          <w:divBdr>
            <w:top w:val="none" w:sz="0" w:space="0" w:color="auto"/>
            <w:left w:val="none" w:sz="0" w:space="0" w:color="auto"/>
            <w:bottom w:val="none" w:sz="0" w:space="0" w:color="auto"/>
            <w:right w:val="none" w:sz="0" w:space="0" w:color="auto"/>
          </w:divBdr>
        </w:div>
        <w:div w:id="61679834">
          <w:marLeft w:val="0"/>
          <w:marRight w:val="0"/>
          <w:marTop w:val="0"/>
          <w:marBottom w:val="0"/>
          <w:divBdr>
            <w:top w:val="none" w:sz="0" w:space="0" w:color="auto"/>
            <w:left w:val="none" w:sz="0" w:space="0" w:color="auto"/>
            <w:bottom w:val="none" w:sz="0" w:space="0" w:color="auto"/>
            <w:right w:val="none" w:sz="0" w:space="0" w:color="auto"/>
          </w:divBdr>
        </w:div>
        <w:div w:id="61680493">
          <w:marLeft w:val="0"/>
          <w:marRight w:val="0"/>
          <w:marTop w:val="0"/>
          <w:marBottom w:val="0"/>
          <w:divBdr>
            <w:top w:val="none" w:sz="0" w:space="0" w:color="auto"/>
            <w:left w:val="none" w:sz="0" w:space="0" w:color="auto"/>
            <w:bottom w:val="none" w:sz="0" w:space="0" w:color="auto"/>
            <w:right w:val="none" w:sz="0" w:space="0" w:color="auto"/>
          </w:divBdr>
        </w:div>
        <w:div w:id="61680862">
          <w:marLeft w:val="0"/>
          <w:marRight w:val="0"/>
          <w:marTop w:val="300"/>
          <w:marBottom w:val="0"/>
          <w:divBdr>
            <w:top w:val="none" w:sz="0" w:space="0" w:color="auto"/>
            <w:left w:val="none" w:sz="0" w:space="0" w:color="auto"/>
            <w:bottom w:val="none" w:sz="0" w:space="0" w:color="auto"/>
            <w:right w:val="none" w:sz="0" w:space="0" w:color="auto"/>
          </w:divBdr>
        </w:div>
        <w:div w:id="61683543">
          <w:marLeft w:val="0"/>
          <w:marRight w:val="0"/>
          <w:marTop w:val="0"/>
          <w:marBottom w:val="0"/>
          <w:divBdr>
            <w:top w:val="none" w:sz="0" w:space="0" w:color="auto"/>
            <w:left w:val="none" w:sz="0" w:space="0" w:color="auto"/>
            <w:bottom w:val="none" w:sz="0" w:space="0" w:color="auto"/>
            <w:right w:val="none" w:sz="0" w:space="0" w:color="auto"/>
          </w:divBdr>
        </w:div>
        <w:div w:id="61683613">
          <w:marLeft w:val="0"/>
          <w:marRight w:val="0"/>
          <w:marTop w:val="0"/>
          <w:marBottom w:val="0"/>
          <w:divBdr>
            <w:top w:val="none" w:sz="0" w:space="0" w:color="auto"/>
            <w:left w:val="none" w:sz="0" w:space="0" w:color="auto"/>
            <w:bottom w:val="none" w:sz="0" w:space="0" w:color="auto"/>
            <w:right w:val="none" w:sz="0" w:space="0" w:color="auto"/>
          </w:divBdr>
        </w:div>
        <w:div w:id="61754441">
          <w:marLeft w:val="0"/>
          <w:marRight w:val="0"/>
          <w:marTop w:val="0"/>
          <w:marBottom w:val="0"/>
          <w:divBdr>
            <w:top w:val="none" w:sz="0" w:space="0" w:color="auto"/>
            <w:left w:val="none" w:sz="0" w:space="0" w:color="auto"/>
            <w:bottom w:val="none" w:sz="0" w:space="0" w:color="auto"/>
            <w:right w:val="none" w:sz="0" w:space="0" w:color="auto"/>
          </w:divBdr>
        </w:div>
        <w:div w:id="61757881">
          <w:marLeft w:val="0"/>
          <w:marRight w:val="0"/>
          <w:marTop w:val="0"/>
          <w:marBottom w:val="0"/>
          <w:divBdr>
            <w:top w:val="none" w:sz="0" w:space="0" w:color="auto"/>
            <w:left w:val="none" w:sz="0" w:space="0" w:color="auto"/>
            <w:bottom w:val="none" w:sz="0" w:space="0" w:color="auto"/>
            <w:right w:val="none" w:sz="0" w:space="0" w:color="auto"/>
          </w:divBdr>
        </w:div>
        <w:div w:id="61761228">
          <w:marLeft w:val="0"/>
          <w:marRight w:val="0"/>
          <w:marTop w:val="0"/>
          <w:marBottom w:val="0"/>
          <w:divBdr>
            <w:top w:val="none" w:sz="0" w:space="0" w:color="auto"/>
            <w:left w:val="none" w:sz="0" w:space="0" w:color="auto"/>
            <w:bottom w:val="none" w:sz="0" w:space="0" w:color="auto"/>
            <w:right w:val="none" w:sz="0" w:space="0" w:color="auto"/>
          </w:divBdr>
        </w:div>
        <w:div w:id="61761405">
          <w:marLeft w:val="0"/>
          <w:marRight w:val="0"/>
          <w:marTop w:val="0"/>
          <w:marBottom w:val="0"/>
          <w:divBdr>
            <w:top w:val="none" w:sz="0" w:space="0" w:color="auto"/>
            <w:left w:val="none" w:sz="0" w:space="0" w:color="auto"/>
            <w:bottom w:val="none" w:sz="0" w:space="0" w:color="auto"/>
            <w:right w:val="none" w:sz="0" w:space="0" w:color="auto"/>
          </w:divBdr>
        </w:div>
        <w:div w:id="61804437">
          <w:marLeft w:val="0"/>
          <w:marRight w:val="0"/>
          <w:marTop w:val="300"/>
          <w:marBottom w:val="0"/>
          <w:divBdr>
            <w:top w:val="none" w:sz="0" w:space="0" w:color="auto"/>
            <w:left w:val="none" w:sz="0" w:space="0" w:color="auto"/>
            <w:bottom w:val="none" w:sz="0" w:space="0" w:color="auto"/>
            <w:right w:val="none" w:sz="0" w:space="0" w:color="auto"/>
          </w:divBdr>
          <w:divsChild>
            <w:div w:id="70396210">
              <w:marLeft w:val="0"/>
              <w:marRight w:val="0"/>
              <w:marTop w:val="0"/>
              <w:marBottom w:val="0"/>
              <w:divBdr>
                <w:top w:val="none" w:sz="0" w:space="0" w:color="auto"/>
                <w:left w:val="none" w:sz="0" w:space="0" w:color="auto"/>
                <w:bottom w:val="none" w:sz="0" w:space="0" w:color="auto"/>
                <w:right w:val="none" w:sz="0" w:space="0" w:color="auto"/>
              </w:divBdr>
            </w:div>
          </w:divsChild>
        </w:div>
        <w:div w:id="61828870">
          <w:marLeft w:val="0"/>
          <w:marRight w:val="0"/>
          <w:marTop w:val="0"/>
          <w:marBottom w:val="0"/>
          <w:divBdr>
            <w:top w:val="none" w:sz="0" w:space="0" w:color="auto"/>
            <w:left w:val="none" w:sz="0" w:space="0" w:color="auto"/>
            <w:bottom w:val="none" w:sz="0" w:space="0" w:color="auto"/>
            <w:right w:val="none" w:sz="0" w:space="0" w:color="auto"/>
          </w:divBdr>
        </w:div>
        <w:div w:id="61828928">
          <w:marLeft w:val="0"/>
          <w:marRight w:val="0"/>
          <w:marTop w:val="0"/>
          <w:marBottom w:val="0"/>
          <w:divBdr>
            <w:top w:val="none" w:sz="0" w:space="0" w:color="auto"/>
            <w:left w:val="none" w:sz="0" w:space="0" w:color="auto"/>
            <w:bottom w:val="none" w:sz="0" w:space="0" w:color="auto"/>
            <w:right w:val="none" w:sz="0" w:space="0" w:color="auto"/>
          </w:divBdr>
          <w:divsChild>
            <w:div w:id="31465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1829813">
          <w:marLeft w:val="0"/>
          <w:marRight w:val="0"/>
          <w:marTop w:val="0"/>
          <w:marBottom w:val="0"/>
          <w:divBdr>
            <w:top w:val="none" w:sz="0" w:space="0" w:color="auto"/>
            <w:left w:val="none" w:sz="0" w:space="0" w:color="auto"/>
            <w:bottom w:val="none" w:sz="0" w:space="0" w:color="auto"/>
            <w:right w:val="none" w:sz="0" w:space="0" w:color="auto"/>
          </w:divBdr>
        </w:div>
        <w:div w:id="61831280">
          <w:marLeft w:val="0"/>
          <w:marRight w:val="0"/>
          <w:marTop w:val="300"/>
          <w:marBottom w:val="0"/>
          <w:divBdr>
            <w:top w:val="none" w:sz="0" w:space="0" w:color="auto"/>
            <w:left w:val="none" w:sz="0" w:space="0" w:color="auto"/>
            <w:bottom w:val="none" w:sz="0" w:space="0" w:color="auto"/>
            <w:right w:val="none" w:sz="0" w:space="0" w:color="auto"/>
          </w:divBdr>
        </w:div>
        <w:div w:id="61831893">
          <w:marLeft w:val="0"/>
          <w:marRight w:val="0"/>
          <w:marTop w:val="0"/>
          <w:marBottom w:val="0"/>
          <w:divBdr>
            <w:top w:val="none" w:sz="0" w:space="0" w:color="auto"/>
            <w:left w:val="none" w:sz="0" w:space="0" w:color="auto"/>
            <w:bottom w:val="none" w:sz="0" w:space="0" w:color="auto"/>
            <w:right w:val="none" w:sz="0" w:space="0" w:color="auto"/>
          </w:divBdr>
        </w:div>
        <w:div w:id="61875470">
          <w:marLeft w:val="0"/>
          <w:marRight w:val="0"/>
          <w:marTop w:val="0"/>
          <w:marBottom w:val="0"/>
          <w:divBdr>
            <w:top w:val="none" w:sz="0" w:space="0" w:color="auto"/>
            <w:left w:val="none" w:sz="0" w:space="0" w:color="auto"/>
            <w:bottom w:val="none" w:sz="0" w:space="0" w:color="auto"/>
            <w:right w:val="none" w:sz="0" w:space="0" w:color="auto"/>
          </w:divBdr>
        </w:div>
        <w:div w:id="61952431">
          <w:marLeft w:val="0"/>
          <w:marRight w:val="0"/>
          <w:marTop w:val="0"/>
          <w:marBottom w:val="0"/>
          <w:divBdr>
            <w:top w:val="none" w:sz="0" w:space="0" w:color="auto"/>
            <w:left w:val="none" w:sz="0" w:space="0" w:color="auto"/>
            <w:bottom w:val="none" w:sz="0" w:space="0" w:color="auto"/>
            <w:right w:val="none" w:sz="0" w:space="0" w:color="auto"/>
          </w:divBdr>
        </w:div>
        <w:div w:id="61953978">
          <w:marLeft w:val="0"/>
          <w:marRight w:val="0"/>
          <w:marTop w:val="0"/>
          <w:marBottom w:val="0"/>
          <w:divBdr>
            <w:top w:val="none" w:sz="0" w:space="0" w:color="auto"/>
            <w:left w:val="none" w:sz="0" w:space="0" w:color="auto"/>
            <w:bottom w:val="none" w:sz="0" w:space="0" w:color="auto"/>
            <w:right w:val="none" w:sz="0" w:space="0" w:color="auto"/>
          </w:divBdr>
        </w:div>
        <w:div w:id="61954167">
          <w:marLeft w:val="0"/>
          <w:marRight w:val="0"/>
          <w:marTop w:val="0"/>
          <w:marBottom w:val="0"/>
          <w:divBdr>
            <w:top w:val="none" w:sz="0" w:space="0" w:color="auto"/>
            <w:left w:val="none" w:sz="0" w:space="0" w:color="auto"/>
            <w:bottom w:val="none" w:sz="0" w:space="0" w:color="auto"/>
            <w:right w:val="none" w:sz="0" w:space="0" w:color="auto"/>
          </w:divBdr>
        </w:div>
        <w:div w:id="62024673">
          <w:marLeft w:val="0"/>
          <w:marRight w:val="0"/>
          <w:marTop w:val="0"/>
          <w:marBottom w:val="300"/>
          <w:divBdr>
            <w:top w:val="single" w:sz="6" w:space="15" w:color="EDEDED"/>
            <w:left w:val="single" w:sz="6" w:space="15" w:color="EDEDED"/>
            <w:bottom w:val="single" w:sz="6" w:space="15" w:color="EDEDED"/>
            <w:right w:val="single" w:sz="6" w:space="15" w:color="EDEDED"/>
          </w:divBdr>
        </w:div>
        <w:div w:id="62025932">
          <w:marLeft w:val="0"/>
          <w:marRight w:val="0"/>
          <w:marTop w:val="0"/>
          <w:marBottom w:val="0"/>
          <w:divBdr>
            <w:top w:val="none" w:sz="0" w:space="0" w:color="auto"/>
            <w:left w:val="none" w:sz="0" w:space="0" w:color="auto"/>
            <w:bottom w:val="none" w:sz="0" w:space="0" w:color="auto"/>
            <w:right w:val="none" w:sz="0" w:space="0" w:color="auto"/>
          </w:divBdr>
        </w:div>
        <w:div w:id="62029107">
          <w:marLeft w:val="0"/>
          <w:marRight w:val="0"/>
          <w:marTop w:val="0"/>
          <w:marBottom w:val="300"/>
          <w:divBdr>
            <w:top w:val="single" w:sz="6" w:space="15" w:color="EDEDED"/>
            <w:left w:val="single" w:sz="6" w:space="15" w:color="EDEDED"/>
            <w:bottom w:val="single" w:sz="6" w:space="15" w:color="EDEDED"/>
            <w:right w:val="single" w:sz="6" w:space="15" w:color="EDEDED"/>
          </w:divBdr>
        </w:div>
        <w:div w:id="62029205">
          <w:marLeft w:val="0"/>
          <w:marRight w:val="0"/>
          <w:marTop w:val="0"/>
          <w:marBottom w:val="0"/>
          <w:divBdr>
            <w:top w:val="none" w:sz="0" w:space="0" w:color="auto"/>
            <w:left w:val="none" w:sz="0" w:space="0" w:color="auto"/>
            <w:bottom w:val="none" w:sz="0" w:space="0" w:color="auto"/>
            <w:right w:val="none" w:sz="0" w:space="0" w:color="auto"/>
          </w:divBdr>
        </w:div>
        <w:div w:id="62066761">
          <w:marLeft w:val="0"/>
          <w:marRight w:val="0"/>
          <w:marTop w:val="0"/>
          <w:marBottom w:val="300"/>
          <w:divBdr>
            <w:top w:val="single" w:sz="6" w:space="15" w:color="EDEDED"/>
            <w:left w:val="single" w:sz="6" w:space="15" w:color="EDEDED"/>
            <w:bottom w:val="single" w:sz="6" w:space="15" w:color="EDEDED"/>
            <w:right w:val="single" w:sz="6" w:space="15" w:color="EDEDED"/>
          </w:divBdr>
        </w:div>
        <w:div w:id="62066992">
          <w:marLeft w:val="0"/>
          <w:marRight w:val="0"/>
          <w:marTop w:val="0"/>
          <w:marBottom w:val="0"/>
          <w:divBdr>
            <w:top w:val="none" w:sz="0" w:space="0" w:color="auto"/>
            <w:left w:val="none" w:sz="0" w:space="0" w:color="auto"/>
            <w:bottom w:val="none" w:sz="0" w:space="0" w:color="auto"/>
            <w:right w:val="none" w:sz="0" w:space="0" w:color="auto"/>
          </w:divBdr>
        </w:div>
        <w:div w:id="62068028">
          <w:marLeft w:val="0"/>
          <w:marRight w:val="0"/>
          <w:marTop w:val="0"/>
          <w:marBottom w:val="0"/>
          <w:divBdr>
            <w:top w:val="none" w:sz="0" w:space="0" w:color="auto"/>
            <w:left w:val="none" w:sz="0" w:space="0" w:color="auto"/>
            <w:bottom w:val="none" w:sz="0" w:space="0" w:color="auto"/>
            <w:right w:val="none" w:sz="0" w:space="0" w:color="auto"/>
          </w:divBdr>
          <w:divsChild>
            <w:div w:id="23869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070200">
          <w:marLeft w:val="0"/>
          <w:marRight w:val="0"/>
          <w:marTop w:val="0"/>
          <w:marBottom w:val="0"/>
          <w:divBdr>
            <w:top w:val="none" w:sz="0" w:space="0" w:color="auto"/>
            <w:left w:val="none" w:sz="0" w:space="0" w:color="auto"/>
            <w:bottom w:val="none" w:sz="0" w:space="0" w:color="auto"/>
            <w:right w:val="none" w:sz="0" w:space="0" w:color="auto"/>
          </w:divBdr>
        </w:div>
        <w:div w:id="62072336">
          <w:marLeft w:val="0"/>
          <w:marRight w:val="0"/>
          <w:marTop w:val="300"/>
          <w:marBottom w:val="0"/>
          <w:divBdr>
            <w:top w:val="none" w:sz="0" w:space="0" w:color="auto"/>
            <w:left w:val="none" w:sz="0" w:space="0" w:color="auto"/>
            <w:bottom w:val="none" w:sz="0" w:space="0" w:color="auto"/>
            <w:right w:val="none" w:sz="0" w:space="0" w:color="auto"/>
          </w:divBdr>
        </w:div>
        <w:div w:id="62073340">
          <w:marLeft w:val="0"/>
          <w:marRight w:val="0"/>
          <w:marTop w:val="0"/>
          <w:marBottom w:val="0"/>
          <w:divBdr>
            <w:top w:val="none" w:sz="0" w:space="0" w:color="auto"/>
            <w:left w:val="none" w:sz="0" w:space="0" w:color="auto"/>
            <w:bottom w:val="none" w:sz="0" w:space="0" w:color="auto"/>
            <w:right w:val="none" w:sz="0" w:space="0" w:color="auto"/>
          </w:divBdr>
        </w:div>
        <w:div w:id="62140940">
          <w:marLeft w:val="0"/>
          <w:marRight w:val="0"/>
          <w:marTop w:val="0"/>
          <w:marBottom w:val="0"/>
          <w:divBdr>
            <w:top w:val="none" w:sz="0" w:space="0" w:color="auto"/>
            <w:left w:val="none" w:sz="0" w:space="0" w:color="auto"/>
            <w:bottom w:val="none" w:sz="0" w:space="0" w:color="auto"/>
            <w:right w:val="none" w:sz="0" w:space="0" w:color="auto"/>
          </w:divBdr>
        </w:div>
        <w:div w:id="62143210">
          <w:marLeft w:val="0"/>
          <w:marRight w:val="0"/>
          <w:marTop w:val="0"/>
          <w:marBottom w:val="0"/>
          <w:divBdr>
            <w:top w:val="none" w:sz="0" w:space="0" w:color="auto"/>
            <w:left w:val="none" w:sz="0" w:space="0" w:color="auto"/>
            <w:bottom w:val="none" w:sz="0" w:space="0" w:color="auto"/>
            <w:right w:val="none" w:sz="0" w:space="0" w:color="auto"/>
          </w:divBdr>
        </w:div>
        <w:div w:id="62143554">
          <w:marLeft w:val="0"/>
          <w:marRight w:val="0"/>
          <w:marTop w:val="0"/>
          <w:marBottom w:val="0"/>
          <w:divBdr>
            <w:top w:val="none" w:sz="0" w:space="0" w:color="auto"/>
            <w:left w:val="none" w:sz="0" w:space="0" w:color="auto"/>
            <w:bottom w:val="none" w:sz="0" w:space="0" w:color="auto"/>
            <w:right w:val="none" w:sz="0" w:space="0" w:color="auto"/>
          </w:divBdr>
        </w:div>
        <w:div w:id="62144340">
          <w:marLeft w:val="0"/>
          <w:marRight w:val="0"/>
          <w:marTop w:val="0"/>
          <w:marBottom w:val="0"/>
          <w:divBdr>
            <w:top w:val="none" w:sz="0" w:space="0" w:color="auto"/>
            <w:left w:val="none" w:sz="0" w:space="0" w:color="auto"/>
            <w:bottom w:val="none" w:sz="0" w:space="0" w:color="auto"/>
            <w:right w:val="none" w:sz="0" w:space="0" w:color="auto"/>
          </w:divBdr>
        </w:div>
        <w:div w:id="62144623">
          <w:marLeft w:val="0"/>
          <w:marRight w:val="0"/>
          <w:marTop w:val="0"/>
          <w:marBottom w:val="0"/>
          <w:divBdr>
            <w:top w:val="none" w:sz="0" w:space="0" w:color="auto"/>
            <w:left w:val="none" w:sz="0" w:space="0" w:color="auto"/>
            <w:bottom w:val="none" w:sz="0" w:space="0" w:color="auto"/>
            <w:right w:val="none" w:sz="0" w:space="0" w:color="auto"/>
          </w:divBdr>
        </w:div>
        <w:div w:id="62145960">
          <w:marLeft w:val="0"/>
          <w:marRight w:val="0"/>
          <w:marTop w:val="0"/>
          <w:marBottom w:val="0"/>
          <w:divBdr>
            <w:top w:val="none" w:sz="0" w:space="0" w:color="auto"/>
            <w:left w:val="none" w:sz="0" w:space="0" w:color="auto"/>
            <w:bottom w:val="none" w:sz="0" w:space="0" w:color="auto"/>
            <w:right w:val="none" w:sz="0" w:space="0" w:color="auto"/>
          </w:divBdr>
        </w:div>
        <w:div w:id="62147638">
          <w:marLeft w:val="0"/>
          <w:marRight w:val="0"/>
          <w:marTop w:val="0"/>
          <w:marBottom w:val="300"/>
          <w:divBdr>
            <w:top w:val="single" w:sz="6" w:space="15" w:color="EDEDED"/>
            <w:left w:val="single" w:sz="6" w:space="15" w:color="EDEDED"/>
            <w:bottom w:val="single" w:sz="6" w:space="15" w:color="EDEDED"/>
            <w:right w:val="single" w:sz="6" w:space="15" w:color="EDEDED"/>
          </w:divBdr>
        </w:div>
        <w:div w:id="62214926">
          <w:marLeft w:val="0"/>
          <w:marRight w:val="0"/>
          <w:marTop w:val="0"/>
          <w:marBottom w:val="0"/>
          <w:divBdr>
            <w:top w:val="none" w:sz="0" w:space="0" w:color="auto"/>
            <w:left w:val="none" w:sz="0" w:space="0" w:color="auto"/>
            <w:bottom w:val="none" w:sz="0" w:space="0" w:color="auto"/>
            <w:right w:val="none" w:sz="0" w:space="0" w:color="auto"/>
          </w:divBdr>
        </w:div>
        <w:div w:id="62218951">
          <w:marLeft w:val="0"/>
          <w:marRight w:val="0"/>
          <w:marTop w:val="0"/>
          <w:marBottom w:val="0"/>
          <w:divBdr>
            <w:top w:val="none" w:sz="0" w:space="0" w:color="auto"/>
            <w:left w:val="none" w:sz="0" w:space="0" w:color="auto"/>
            <w:bottom w:val="none" w:sz="0" w:space="0" w:color="auto"/>
            <w:right w:val="none" w:sz="0" w:space="0" w:color="auto"/>
          </w:divBdr>
        </w:div>
        <w:div w:id="62219349">
          <w:marLeft w:val="0"/>
          <w:marRight w:val="0"/>
          <w:marTop w:val="300"/>
          <w:marBottom w:val="0"/>
          <w:divBdr>
            <w:top w:val="none" w:sz="0" w:space="0" w:color="auto"/>
            <w:left w:val="none" w:sz="0" w:space="0" w:color="auto"/>
            <w:bottom w:val="none" w:sz="0" w:space="0" w:color="auto"/>
            <w:right w:val="none" w:sz="0" w:space="0" w:color="auto"/>
          </w:divBdr>
        </w:div>
        <w:div w:id="62220135">
          <w:marLeft w:val="0"/>
          <w:marRight w:val="0"/>
          <w:marTop w:val="0"/>
          <w:marBottom w:val="0"/>
          <w:divBdr>
            <w:top w:val="none" w:sz="0" w:space="0" w:color="auto"/>
            <w:left w:val="none" w:sz="0" w:space="0" w:color="auto"/>
            <w:bottom w:val="none" w:sz="0" w:space="0" w:color="auto"/>
            <w:right w:val="none" w:sz="0" w:space="0" w:color="auto"/>
          </w:divBdr>
        </w:div>
        <w:div w:id="62221008">
          <w:marLeft w:val="0"/>
          <w:marRight w:val="0"/>
          <w:marTop w:val="300"/>
          <w:marBottom w:val="0"/>
          <w:divBdr>
            <w:top w:val="none" w:sz="0" w:space="0" w:color="auto"/>
            <w:left w:val="none" w:sz="0" w:space="0" w:color="auto"/>
            <w:bottom w:val="none" w:sz="0" w:space="0" w:color="auto"/>
            <w:right w:val="none" w:sz="0" w:space="0" w:color="auto"/>
          </w:divBdr>
          <w:divsChild>
            <w:div w:id="404644234">
              <w:marLeft w:val="0"/>
              <w:marRight w:val="0"/>
              <w:marTop w:val="0"/>
              <w:marBottom w:val="0"/>
              <w:divBdr>
                <w:top w:val="none" w:sz="0" w:space="0" w:color="auto"/>
                <w:left w:val="none" w:sz="0" w:space="0" w:color="auto"/>
                <w:bottom w:val="none" w:sz="0" w:space="0" w:color="auto"/>
                <w:right w:val="none" w:sz="0" w:space="0" w:color="auto"/>
              </w:divBdr>
              <w:divsChild>
                <w:div w:id="2031759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221221">
          <w:marLeft w:val="0"/>
          <w:marRight w:val="0"/>
          <w:marTop w:val="0"/>
          <w:marBottom w:val="0"/>
          <w:divBdr>
            <w:top w:val="none" w:sz="0" w:space="0" w:color="auto"/>
            <w:left w:val="none" w:sz="0" w:space="0" w:color="auto"/>
            <w:bottom w:val="none" w:sz="0" w:space="0" w:color="auto"/>
            <w:right w:val="none" w:sz="0" w:space="0" w:color="auto"/>
          </w:divBdr>
        </w:div>
        <w:div w:id="62259782">
          <w:marLeft w:val="0"/>
          <w:marRight w:val="0"/>
          <w:marTop w:val="300"/>
          <w:marBottom w:val="0"/>
          <w:divBdr>
            <w:top w:val="none" w:sz="0" w:space="0" w:color="auto"/>
            <w:left w:val="none" w:sz="0" w:space="0" w:color="auto"/>
            <w:bottom w:val="none" w:sz="0" w:space="0" w:color="auto"/>
            <w:right w:val="none" w:sz="0" w:space="0" w:color="auto"/>
          </w:divBdr>
          <w:divsChild>
            <w:div w:id="271590809">
              <w:marLeft w:val="0"/>
              <w:marRight w:val="0"/>
              <w:marTop w:val="0"/>
              <w:marBottom w:val="0"/>
              <w:divBdr>
                <w:top w:val="none" w:sz="0" w:space="0" w:color="auto"/>
                <w:left w:val="none" w:sz="0" w:space="0" w:color="auto"/>
                <w:bottom w:val="none" w:sz="0" w:space="0" w:color="auto"/>
                <w:right w:val="none" w:sz="0" w:space="0" w:color="auto"/>
              </w:divBdr>
            </w:div>
          </w:divsChild>
        </w:div>
        <w:div w:id="62336638">
          <w:marLeft w:val="0"/>
          <w:marRight w:val="0"/>
          <w:marTop w:val="0"/>
          <w:marBottom w:val="0"/>
          <w:divBdr>
            <w:top w:val="none" w:sz="0" w:space="0" w:color="auto"/>
            <w:left w:val="none" w:sz="0" w:space="0" w:color="auto"/>
            <w:bottom w:val="none" w:sz="0" w:space="0" w:color="auto"/>
            <w:right w:val="none" w:sz="0" w:space="0" w:color="auto"/>
          </w:divBdr>
          <w:divsChild>
            <w:div w:id="145056335">
              <w:marLeft w:val="0"/>
              <w:marRight w:val="0"/>
              <w:marTop w:val="0"/>
              <w:marBottom w:val="0"/>
              <w:divBdr>
                <w:top w:val="none" w:sz="0" w:space="0" w:color="auto"/>
                <w:left w:val="none" w:sz="0" w:space="0" w:color="auto"/>
                <w:bottom w:val="none" w:sz="0" w:space="0" w:color="auto"/>
                <w:right w:val="none" w:sz="0" w:space="0" w:color="auto"/>
              </w:divBdr>
            </w:div>
          </w:divsChild>
        </w:div>
        <w:div w:id="62337127">
          <w:marLeft w:val="0"/>
          <w:marRight w:val="0"/>
          <w:marTop w:val="0"/>
          <w:marBottom w:val="300"/>
          <w:divBdr>
            <w:top w:val="single" w:sz="6" w:space="15" w:color="EDEDED"/>
            <w:left w:val="single" w:sz="6" w:space="15" w:color="EDEDED"/>
            <w:bottom w:val="single" w:sz="6" w:space="15" w:color="EDEDED"/>
            <w:right w:val="single" w:sz="6" w:space="15" w:color="EDEDED"/>
          </w:divBdr>
        </w:div>
        <w:div w:id="62338009">
          <w:marLeft w:val="0"/>
          <w:marRight w:val="0"/>
          <w:marTop w:val="0"/>
          <w:marBottom w:val="0"/>
          <w:divBdr>
            <w:top w:val="none" w:sz="0" w:space="0" w:color="auto"/>
            <w:left w:val="none" w:sz="0" w:space="0" w:color="auto"/>
            <w:bottom w:val="none" w:sz="0" w:space="0" w:color="auto"/>
            <w:right w:val="none" w:sz="0" w:space="0" w:color="auto"/>
          </w:divBdr>
        </w:div>
        <w:div w:id="62338562">
          <w:marLeft w:val="0"/>
          <w:marRight w:val="0"/>
          <w:marTop w:val="0"/>
          <w:marBottom w:val="0"/>
          <w:divBdr>
            <w:top w:val="none" w:sz="0" w:space="0" w:color="auto"/>
            <w:left w:val="none" w:sz="0" w:space="0" w:color="auto"/>
            <w:bottom w:val="none" w:sz="0" w:space="0" w:color="auto"/>
            <w:right w:val="none" w:sz="0" w:space="0" w:color="auto"/>
          </w:divBdr>
        </w:div>
        <w:div w:id="62342065">
          <w:marLeft w:val="0"/>
          <w:marRight w:val="0"/>
          <w:marTop w:val="300"/>
          <w:marBottom w:val="0"/>
          <w:divBdr>
            <w:top w:val="none" w:sz="0" w:space="0" w:color="auto"/>
            <w:left w:val="none" w:sz="0" w:space="0" w:color="auto"/>
            <w:bottom w:val="none" w:sz="0" w:space="0" w:color="auto"/>
            <w:right w:val="none" w:sz="0" w:space="0" w:color="auto"/>
          </w:divBdr>
        </w:div>
        <w:div w:id="62409672">
          <w:marLeft w:val="0"/>
          <w:marRight w:val="0"/>
          <w:marTop w:val="0"/>
          <w:marBottom w:val="0"/>
          <w:divBdr>
            <w:top w:val="none" w:sz="0" w:space="0" w:color="auto"/>
            <w:left w:val="none" w:sz="0" w:space="0" w:color="auto"/>
            <w:bottom w:val="none" w:sz="0" w:space="0" w:color="auto"/>
            <w:right w:val="none" w:sz="0" w:space="0" w:color="auto"/>
          </w:divBdr>
        </w:div>
        <w:div w:id="62410247">
          <w:marLeft w:val="0"/>
          <w:marRight w:val="0"/>
          <w:marTop w:val="300"/>
          <w:marBottom w:val="0"/>
          <w:divBdr>
            <w:top w:val="none" w:sz="0" w:space="0" w:color="auto"/>
            <w:left w:val="none" w:sz="0" w:space="0" w:color="auto"/>
            <w:bottom w:val="none" w:sz="0" w:space="0" w:color="auto"/>
            <w:right w:val="none" w:sz="0" w:space="0" w:color="auto"/>
          </w:divBdr>
        </w:div>
        <w:div w:id="62416932">
          <w:marLeft w:val="0"/>
          <w:marRight w:val="0"/>
          <w:marTop w:val="0"/>
          <w:marBottom w:val="0"/>
          <w:divBdr>
            <w:top w:val="none" w:sz="0" w:space="0" w:color="auto"/>
            <w:left w:val="none" w:sz="0" w:space="0" w:color="auto"/>
            <w:bottom w:val="none" w:sz="0" w:space="0" w:color="auto"/>
            <w:right w:val="none" w:sz="0" w:space="0" w:color="auto"/>
          </w:divBdr>
        </w:div>
        <w:div w:id="62456922">
          <w:marLeft w:val="0"/>
          <w:marRight w:val="0"/>
          <w:marTop w:val="0"/>
          <w:marBottom w:val="0"/>
          <w:divBdr>
            <w:top w:val="none" w:sz="0" w:space="0" w:color="auto"/>
            <w:left w:val="none" w:sz="0" w:space="0" w:color="auto"/>
            <w:bottom w:val="none" w:sz="0" w:space="0" w:color="auto"/>
            <w:right w:val="none" w:sz="0" w:space="0" w:color="auto"/>
          </w:divBdr>
        </w:div>
        <w:div w:id="62458115">
          <w:marLeft w:val="0"/>
          <w:marRight w:val="0"/>
          <w:marTop w:val="0"/>
          <w:marBottom w:val="0"/>
          <w:divBdr>
            <w:top w:val="none" w:sz="0" w:space="0" w:color="auto"/>
            <w:left w:val="none" w:sz="0" w:space="0" w:color="auto"/>
            <w:bottom w:val="none" w:sz="0" w:space="0" w:color="auto"/>
            <w:right w:val="none" w:sz="0" w:space="0" w:color="auto"/>
          </w:divBdr>
        </w:div>
        <w:div w:id="62459972">
          <w:marLeft w:val="0"/>
          <w:marRight w:val="0"/>
          <w:marTop w:val="300"/>
          <w:marBottom w:val="0"/>
          <w:divBdr>
            <w:top w:val="none" w:sz="0" w:space="0" w:color="auto"/>
            <w:left w:val="none" w:sz="0" w:space="0" w:color="auto"/>
            <w:bottom w:val="none" w:sz="0" w:space="0" w:color="auto"/>
            <w:right w:val="none" w:sz="0" w:space="0" w:color="auto"/>
          </w:divBdr>
        </w:div>
        <w:div w:id="62483892">
          <w:marLeft w:val="0"/>
          <w:marRight w:val="0"/>
          <w:marTop w:val="0"/>
          <w:marBottom w:val="0"/>
          <w:divBdr>
            <w:top w:val="none" w:sz="0" w:space="0" w:color="auto"/>
            <w:left w:val="none" w:sz="0" w:space="0" w:color="auto"/>
            <w:bottom w:val="none" w:sz="0" w:space="0" w:color="auto"/>
            <w:right w:val="none" w:sz="0" w:space="0" w:color="auto"/>
          </w:divBdr>
        </w:div>
        <w:div w:id="62486575">
          <w:marLeft w:val="0"/>
          <w:marRight w:val="0"/>
          <w:marTop w:val="0"/>
          <w:marBottom w:val="0"/>
          <w:divBdr>
            <w:top w:val="none" w:sz="0" w:space="0" w:color="auto"/>
            <w:left w:val="none" w:sz="0" w:space="0" w:color="auto"/>
            <w:bottom w:val="none" w:sz="0" w:space="0" w:color="auto"/>
            <w:right w:val="none" w:sz="0" w:space="0" w:color="auto"/>
          </w:divBdr>
        </w:div>
        <w:div w:id="62487316">
          <w:marLeft w:val="0"/>
          <w:marRight w:val="0"/>
          <w:marTop w:val="0"/>
          <w:marBottom w:val="0"/>
          <w:divBdr>
            <w:top w:val="none" w:sz="0" w:space="0" w:color="auto"/>
            <w:left w:val="none" w:sz="0" w:space="0" w:color="auto"/>
            <w:bottom w:val="none" w:sz="0" w:space="0" w:color="auto"/>
            <w:right w:val="none" w:sz="0" w:space="0" w:color="auto"/>
          </w:divBdr>
        </w:div>
        <w:div w:id="62488083">
          <w:marLeft w:val="0"/>
          <w:marRight w:val="0"/>
          <w:marTop w:val="0"/>
          <w:marBottom w:val="0"/>
          <w:divBdr>
            <w:top w:val="none" w:sz="0" w:space="0" w:color="auto"/>
            <w:left w:val="none" w:sz="0" w:space="0" w:color="auto"/>
            <w:bottom w:val="none" w:sz="0" w:space="0" w:color="auto"/>
            <w:right w:val="none" w:sz="0" w:space="0" w:color="auto"/>
          </w:divBdr>
        </w:div>
        <w:div w:id="62534084">
          <w:marLeft w:val="0"/>
          <w:marRight w:val="0"/>
          <w:marTop w:val="0"/>
          <w:marBottom w:val="0"/>
          <w:divBdr>
            <w:top w:val="none" w:sz="0" w:space="0" w:color="auto"/>
            <w:left w:val="none" w:sz="0" w:space="0" w:color="auto"/>
            <w:bottom w:val="none" w:sz="0" w:space="0" w:color="auto"/>
            <w:right w:val="none" w:sz="0" w:space="0" w:color="auto"/>
          </w:divBdr>
        </w:div>
        <w:div w:id="62602254">
          <w:marLeft w:val="0"/>
          <w:marRight w:val="0"/>
          <w:marTop w:val="0"/>
          <w:marBottom w:val="300"/>
          <w:divBdr>
            <w:top w:val="single" w:sz="6" w:space="15" w:color="EDEDED"/>
            <w:left w:val="single" w:sz="6" w:space="15" w:color="EDEDED"/>
            <w:bottom w:val="single" w:sz="6" w:space="15" w:color="EDEDED"/>
            <w:right w:val="single" w:sz="6" w:space="15" w:color="EDEDED"/>
          </w:divBdr>
        </w:div>
        <w:div w:id="62605303">
          <w:marLeft w:val="0"/>
          <w:marRight w:val="0"/>
          <w:marTop w:val="0"/>
          <w:marBottom w:val="300"/>
          <w:divBdr>
            <w:top w:val="single" w:sz="6" w:space="15" w:color="EDEDED"/>
            <w:left w:val="single" w:sz="6" w:space="15" w:color="EDEDED"/>
            <w:bottom w:val="single" w:sz="6" w:space="15" w:color="EDEDED"/>
            <w:right w:val="single" w:sz="6" w:space="15" w:color="EDEDED"/>
          </w:divBdr>
        </w:div>
        <w:div w:id="62609760">
          <w:marLeft w:val="0"/>
          <w:marRight w:val="0"/>
          <w:marTop w:val="0"/>
          <w:marBottom w:val="300"/>
          <w:divBdr>
            <w:top w:val="single" w:sz="6" w:space="15" w:color="EDEDED"/>
            <w:left w:val="single" w:sz="6" w:space="15" w:color="EDEDED"/>
            <w:bottom w:val="single" w:sz="6" w:space="15" w:color="EDEDED"/>
            <w:right w:val="single" w:sz="6" w:space="15" w:color="EDEDED"/>
          </w:divBdr>
        </w:div>
        <w:div w:id="62652629">
          <w:marLeft w:val="0"/>
          <w:marRight w:val="0"/>
          <w:marTop w:val="0"/>
          <w:marBottom w:val="0"/>
          <w:divBdr>
            <w:top w:val="none" w:sz="0" w:space="0" w:color="auto"/>
            <w:left w:val="none" w:sz="0" w:space="0" w:color="auto"/>
            <w:bottom w:val="none" w:sz="0" w:space="0" w:color="auto"/>
            <w:right w:val="none" w:sz="0" w:space="0" w:color="auto"/>
          </w:divBdr>
        </w:div>
        <w:div w:id="62677708">
          <w:marLeft w:val="0"/>
          <w:marRight w:val="0"/>
          <w:marTop w:val="0"/>
          <w:marBottom w:val="300"/>
          <w:divBdr>
            <w:top w:val="single" w:sz="6" w:space="15" w:color="EDEDED"/>
            <w:left w:val="single" w:sz="6" w:space="15" w:color="EDEDED"/>
            <w:bottom w:val="single" w:sz="6" w:space="15" w:color="EDEDED"/>
            <w:right w:val="single" w:sz="6" w:space="15" w:color="EDEDED"/>
          </w:divBdr>
        </w:div>
        <w:div w:id="62681285">
          <w:marLeft w:val="0"/>
          <w:marRight w:val="0"/>
          <w:marTop w:val="300"/>
          <w:marBottom w:val="0"/>
          <w:divBdr>
            <w:top w:val="none" w:sz="0" w:space="0" w:color="auto"/>
            <w:left w:val="none" w:sz="0" w:space="0" w:color="auto"/>
            <w:bottom w:val="none" w:sz="0" w:space="0" w:color="auto"/>
            <w:right w:val="none" w:sz="0" w:space="0" w:color="auto"/>
          </w:divBdr>
        </w:div>
        <w:div w:id="62723497">
          <w:marLeft w:val="0"/>
          <w:marRight w:val="0"/>
          <w:marTop w:val="0"/>
          <w:marBottom w:val="300"/>
          <w:divBdr>
            <w:top w:val="single" w:sz="6" w:space="15" w:color="EDEDED"/>
            <w:left w:val="single" w:sz="6" w:space="15" w:color="EDEDED"/>
            <w:bottom w:val="single" w:sz="6" w:space="15" w:color="EDEDED"/>
            <w:right w:val="single" w:sz="6" w:space="15" w:color="EDEDED"/>
          </w:divBdr>
        </w:div>
        <w:div w:id="62725788">
          <w:marLeft w:val="0"/>
          <w:marRight w:val="0"/>
          <w:marTop w:val="0"/>
          <w:marBottom w:val="0"/>
          <w:divBdr>
            <w:top w:val="none" w:sz="0" w:space="0" w:color="auto"/>
            <w:left w:val="none" w:sz="0" w:space="0" w:color="auto"/>
            <w:bottom w:val="none" w:sz="0" w:space="0" w:color="auto"/>
            <w:right w:val="none" w:sz="0" w:space="0" w:color="auto"/>
          </w:divBdr>
        </w:div>
        <w:div w:id="62726950">
          <w:marLeft w:val="0"/>
          <w:marRight w:val="0"/>
          <w:marTop w:val="0"/>
          <w:marBottom w:val="0"/>
          <w:divBdr>
            <w:top w:val="none" w:sz="0" w:space="0" w:color="auto"/>
            <w:left w:val="none" w:sz="0" w:space="0" w:color="auto"/>
            <w:bottom w:val="none" w:sz="0" w:space="0" w:color="auto"/>
            <w:right w:val="none" w:sz="0" w:space="0" w:color="auto"/>
          </w:divBdr>
        </w:div>
        <w:div w:id="62728796">
          <w:marLeft w:val="0"/>
          <w:marRight w:val="0"/>
          <w:marTop w:val="0"/>
          <w:marBottom w:val="0"/>
          <w:divBdr>
            <w:top w:val="none" w:sz="0" w:space="0" w:color="auto"/>
            <w:left w:val="none" w:sz="0" w:space="0" w:color="auto"/>
            <w:bottom w:val="none" w:sz="0" w:space="0" w:color="auto"/>
            <w:right w:val="none" w:sz="0" w:space="0" w:color="auto"/>
          </w:divBdr>
        </w:div>
        <w:div w:id="62794907">
          <w:marLeft w:val="0"/>
          <w:marRight w:val="0"/>
          <w:marTop w:val="300"/>
          <w:marBottom w:val="0"/>
          <w:divBdr>
            <w:top w:val="none" w:sz="0" w:space="0" w:color="auto"/>
            <w:left w:val="none" w:sz="0" w:space="0" w:color="auto"/>
            <w:bottom w:val="none" w:sz="0" w:space="0" w:color="auto"/>
            <w:right w:val="none" w:sz="0" w:space="0" w:color="auto"/>
          </w:divBdr>
          <w:divsChild>
            <w:div w:id="336923786">
              <w:marLeft w:val="0"/>
              <w:marRight w:val="0"/>
              <w:marTop w:val="0"/>
              <w:marBottom w:val="0"/>
              <w:divBdr>
                <w:top w:val="none" w:sz="0" w:space="0" w:color="auto"/>
                <w:left w:val="none" w:sz="0" w:space="0" w:color="auto"/>
                <w:bottom w:val="none" w:sz="0" w:space="0" w:color="auto"/>
                <w:right w:val="none" w:sz="0" w:space="0" w:color="auto"/>
              </w:divBdr>
            </w:div>
          </w:divsChild>
        </w:div>
        <w:div w:id="62797062">
          <w:marLeft w:val="0"/>
          <w:marRight w:val="0"/>
          <w:marTop w:val="0"/>
          <w:marBottom w:val="0"/>
          <w:divBdr>
            <w:top w:val="none" w:sz="0" w:space="0" w:color="auto"/>
            <w:left w:val="none" w:sz="0" w:space="0" w:color="auto"/>
            <w:bottom w:val="none" w:sz="0" w:space="0" w:color="auto"/>
            <w:right w:val="none" w:sz="0" w:space="0" w:color="auto"/>
          </w:divBdr>
          <w:divsChild>
            <w:div w:id="1221163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797600">
          <w:marLeft w:val="0"/>
          <w:marRight w:val="0"/>
          <w:marTop w:val="0"/>
          <w:marBottom w:val="0"/>
          <w:divBdr>
            <w:top w:val="none" w:sz="0" w:space="0" w:color="auto"/>
            <w:left w:val="none" w:sz="0" w:space="0" w:color="auto"/>
            <w:bottom w:val="none" w:sz="0" w:space="0" w:color="auto"/>
            <w:right w:val="none" w:sz="0" w:space="0" w:color="auto"/>
          </w:divBdr>
        </w:div>
        <w:div w:id="62797924">
          <w:marLeft w:val="0"/>
          <w:marRight w:val="0"/>
          <w:marTop w:val="0"/>
          <w:marBottom w:val="0"/>
          <w:divBdr>
            <w:top w:val="none" w:sz="0" w:space="0" w:color="auto"/>
            <w:left w:val="none" w:sz="0" w:space="0" w:color="auto"/>
            <w:bottom w:val="none" w:sz="0" w:space="0" w:color="auto"/>
            <w:right w:val="none" w:sz="0" w:space="0" w:color="auto"/>
          </w:divBdr>
        </w:div>
        <w:div w:id="62798113">
          <w:marLeft w:val="0"/>
          <w:marRight w:val="0"/>
          <w:marTop w:val="0"/>
          <w:marBottom w:val="0"/>
          <w:divBdr>
            <w:top w:val="none" w:sz="0" w:space="0" w:color="auto"/>
            <w:left w:val="none" w:sz="0" w:space="0" w:color="auto"/>
            <w:bottom w:val="none" w:sz="0" w:space="0" w:color="auto"/>
            <w:right w:val="none" w:sz="0" w:space="0" w:color="auto"/>
          </w:divBdr>
        </w:div>
        <w:div w:id="62799102">
          <w:marLeft w:val="0"/>
          <w:marRight w:val="0"/>
          <w:marTop w:val="0"/>
          <w:marBottom w:val="0"/>
          <w:divBdr>
            <w:top w:val="none" w:sz="0" w:space="0" w:color="auto"/>
            <w:left w:val="none" w:sz="0" w:space="0" w:color="auto"/>
            <w:bottom w:val="none" w:sz="0" w:space="0" w:color="auto"/>
            <w:right w:val="none" w:sz="0" w:space="0" w:color="auto"/>
          </w:divBdr>
          <w:divsChild>
            <w:div w:id="50081191">
              <w:marLeft w:val="0"/>
              <w:marRight w:val="0"/>
              <w:marTop w:val="0"/>
              <w:marBottom w:val="0"/>
              <w:divBdr>
                <w:top w:val="none" w:sz="0" w:space="0" w:color="auto"/>
                <w:left w:val="none" w:sz="0" w:space="0" w:color="auto"/>
                <w:bottom w:val="none" w:sz="0" w:space="0" w:color="auto"/>
                <w:right w:val="none" w:sz="0" w:space="0" w:color="auto"/>
              </w:divBdr>
            </w:div>
          </w:divsChild>
        </w:div>
        <w:div w:id="62799283">
          <w:marLeft w:val="0"/>
          <w:marRight w:val="0"/>
          <w:marTop w:val="0"/>
          <w:marBottom w:val="300"/>
          <w:divBdr>
            <w:top w:val="single" w:sz="6" w:space="15" w:color="EDEDED"/>
            <w:left w:val="single" w:sz="6" w:space="15" w:color="EDEDED"/>
            <w:bottom w:val="single" w:sz="6" w:space="15" w:color="EDEDED"/>
            <w:right w:val="single" w:sz="6" w:space="15" w:color="EDEDED"/>
          </w:divBdr>
        </w:div>
        <w:div w:id="62804535">
          <w:marLeft w:val="0"/>
          <w:marRight w:val="0"/>
          <w:marTop w:val="0"/>
          <w:marBottom w:val="0"/>
          <w:divBdr>
            <w:top w:val="none" w:sz="0" w:space="0" w:color="auto"/>
            <w:left w:val="none" w:sz="0" w:space="0" w:color="auto"/>
            <w:bottom w:val="none" w:sz="0" w:space="0" w:color="auto"/>
            <w:right w:val="none" w:sz="0" w:space="0" w:color="auto"/>
          </w:divBdr>
        </w:div>
        <w:div w:id="62870996">
          <w:marLeft w:val="0"/>
          <w:marRight w:val="0"/>
          <w:marTop w:val="0"/>
          <w:marBottom w:val="300"/>
          <w:divBdr>
            <w:top w:val="single" w:sz="6" w:space="15" w:color="EDEDED"/>
            <w:left w:val="single" w:sz="6" w:space="15" w:color="EDEDED"/>
            <w:bottom w:val="single" w:sz="6" w:space="15" w:color="EDEDED"/>
            <w:right w:val="single" w:sz="6" w:space="15" w:color="EDEDED"/>
          </w:divBdr>
        </w:div>
        <w:div w:id="62871990">
          <w:marLeft w:val="0"/>
          <w:marRight w:val="0"/>
          <w:marTop w:val="0"/>
          <w:marBottom w:val="0"/>
          <w:divBdr>
            <w:top w:val="none" w:sz="0" w:space="0" w:color="auto"/>
            <w:left w:val="none" w:sz="0" w:space="0" w:color="auto"/>
            <w:bottom w:val="none" w:sz="0" w:space="0" w:color="auto"/>
            <w:right w:val="none" w:sz="0" w:space="0" w:color="auto"/>
          </w:divBdr>
          <w:divsChild>
            <w:div w:id="3076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2879034">
          <w:marLeft w:val="0"/>
          <w:marRight w:val="0"/>
          <w:marTop w:val="0"/>
          <w:marBottom w:val="0"/>
          <w:divBdr>
            <w:top w:val="none" w:sz="0" w:space="0" w:color="auto"/>
            <w:left w:val="none" w:sz="0" w:space="0" w:color="auto"/>
            <w:bottom w:val="none" w:sz="0" w:space="0" w:color="auto"/>
            <w:right w:val="none" w:sz="0" w:space="0" w:color="auto"/>
          </w:divBdr>
        </w:div>
        <w:div w:id="62879917">
          <w:marLeft w:val="0"/>
          <w:marRight w:val="0"/>
          <w:marTop w:val="0"/>
          <w:marBottom w:val="0"/>
          <w:divBdr>
            <w:top w:val="none" w:sz="0" w:space="0" w:color="auto"/>
            <w:left w:val="none" w:sz="0" w:space="0" w:color="auto"/>
            <w:bottom w:val="none" w:sz="0" w:space="0" w:color="auto"/>
            <w:right w:val="none" w:sz="0" w:space="0" w:color="auto"/>
          </w:divBdr>
        </w:div>
        <w:div w:id="62914859">
          <w:marLeft w:val="0"/>
          <w:marRight w:val="0"/>
          <w:marTop w:val="300"/>
          <w:marBottom w:val="0"/>
          <w:divBdr>
            <w:top w:val="none" w:sz="0" w:space="0" w:color="auto"/>
            <w:left w:val="none" w:sz="0" w:space="0" w:color="auto"/>
            <w:bottom w:val="none" w:sz="0" w:space="0" w:color="auto"/>
            <w:right w:val="none" w:sz="0" w:space="0" w:color="auto"/>
          </w:divBdr>
        </w:div>
        <w:div w:id="62916267">
          <w:marLeft w:val="0"/>
          <w:marRight w:val="0"/>
          <w:marTop w:val="0"/>
          <w:marBottom w:val="300"/>
          <w:divBdr>
            <w:top w:val="single" w:sz="6" w:space="15" w:color="EDEDED"/>
            <w:left w:val="single" w:sz="6" w:space="15" w:color="EDEDED"/>
            <w:bottom w:val="single" w:sz="6" w:space="15" w:color="EDEDED"/>
            <w:right w:val="single" w:sz="6" w:space="15" w:color="EDEDED"/>
          </w:divBdr>
        </w:div>
        <w:div w:id="62916687">
          <w:marLeft w:val="0"/>
          <w:marRight w:val="0"/>
          <w:marTop w:val="300"/>
          <w:marBottom w:val="0"/>
          <w:divBdr>
            <w:top w:val="none" w:sz="0" w:space="0" w:color="auto"/>
            <w:left w:val="none" w:sz="0" w:space="0" w:color="auto"/>
            <w:bottom w:val="none" w:sz="0" w:space="0" w:color="auto"/>
            <w:right w:val="none" w:sz="0" w:space="0" w:color="auto"/>
          </w:divBdr>
        </w:div>
        <w:div w:id="62918766">
          <w:marLeft w:val="0"/>
          <w:marRight w:val="0"/>
          <w:marTop w:val="0"/>
          <w:marBottom w:val="0"/>
          <w:divBdr>
            <w:top w:val="none" w:sz="0" w:space="0" w:color="auto"/>
            <w:left w:val="none" w:sz="0" w:space="0" w:color="auto"/>
            <w:bottom w:val="none" w:sz="0" w:space="0" w:color="auto"/>
            <w:right w:val="none" w:sz="0" w:space="0" w:color="auto"/>
          </w:divBdr>
        </w:div>
        <w:div w:id="62921292">
          <w:marLeft w:val="0"/>
          <w:marRight w:val="0"/>
          <w:marTop w:val="0"/>
          <w:marBottom w:val="0"/>
          <w:divBdr>
            <w:top w:val="none" w:sz="0" w:space="0" w:color="auto"/>
            <w:left w:val="none" w:sz="0" w:space="0" w:color="auto"/>
            <w:bottom w:val="none" w:sz="0" w:space="0" w:color="auto"/>
            <w:right w:val="none" w:sz="0" w:space="0" w:color="auto"/>
          </w:divBdr>
        </w:div>
        <w:div w:id="62946320">
          <w:marLeft w:val="0"/>
          <w:marRight w:val="0"/>
          <w:marTop w:val="0"/>
          <w:marBottom w:val="0"/>
          <w:divBdr>
            <w:top w:val="none" w:sz="0" w:space="0" w:color="auto"/>
            <w:left w:val="none" w:sz="0" w:space="0" w:color="auto"/>
            <w:bottom w:val="none" w:sz="0" w:space="0" w:color="auto"/>
            <w:right w:val="none" w:sz="0" w:space="0" w:color="auto"/>
          </w:divBdr>
        </w:div>
        <w:div w:id="62988390">
          <w:marLeft w:val="0"/>
          <w:marRight w:val="0"/>
          <w:marTop w:val="0"/>
          <w:marBottom w:val="0"/>
          <w:divBdr>
            <w:top w:val="none" w:sz="0" w:space="0" w:color="auto"/>
            <w:left w:val="none" w:sz="0" w:space="0" w:color="auto"/>
            <w:bottom w:val="none" w:sz="0" w:space="0" w:color="auto"/>
            <w:right w:val="none" w:sz="0" w:space="0" w:color="auto"/>
          </w:divBdr>
        </w:div>
        <w:div w:id="62989590">
          <w:marLeft w:val="0"/>
          <w:marRight w:val="0"/>
          <w:marTop w:val="0"/>
          <w:marBottom w:val="0"/>
          <w:divBdr>
            <w:top w:val="none" w:sz="0" w:space="0" w:color="auto"/>
            <w:left w:val="none" w:sz="0" w:space="0" w:color="auto"/>
            <w:bottom w:val="none" w:sz="0" w:space="0" w:color="auto"/>
            <w:right w:val="none" w:sz="0" w:space="0" w:color="auto"/>
          </w:divBdr>
        </w:div>
        <w:div w:id="62990850">
          <w:marLeft w:val="0"/>
          <w:marRight w:val="0"/>
          <w:marTop w:val="0"/>
          <w:marBottom w:val="0"/>
          <w:divBdr>
            <w:top w:val="none" w:sz="0" w:space="0" w:color="auto"/>
            <w:left w:val="none" w:sz="0" w:space="0" w:color="auto"/>
            <w:bottom w:val="none" w:sz="0" w:space="0" w:color="auto"/>
            <w:right w:val="none" w:sz="0" w:space="0" w:color="auto"/>
          </w:divBdr>
        </w:div>
        <w:div w:id="62993159">
          <w:marLeft w:val="0"/>
          <w:marRight w:val="0"/>
          <w:marTop w:val="0"/>
          <w:marBottom w:val="0"/>
          <w:divBdr>
            <w:top w:val="none" w:sz="0" w:space="0" w:color="auto"/>
            <w:left w:val="none" w:sz="0" w:space="0" w:color="auto"/>
            <w:bottom w:val="none" w:sz="0" w:space="0" w:color="auto"/>
            <w:right w:val="none" w:sz="0" w:space="0" w:color="auto"/>
          </w:divBdr>
        </w:div>
        <w:div w:id="62994058">
          <w:marLeft w:val="0"/>
          <w:marRight w:val="0"/>
          <w:marTop w:val="0"/>
          <w:marBottom w:val="0"/>
          <w:divBdr>
            <w:top w:val="none" w:sz="0" w:space="0" w:color="auto"/>
            <w:left w:val="none" w:sz="0" w:space="0" w:color="auto"/>
            <w:bottom w:val="none" w:sz="0" w:space="0" w:color="auto"/>
            <w:right w:val="none" w:sz="0" w:space="0" w:color="auto"/>
          </w:divBdr>
        </w:div>
        <w:div w:id="62995071">
          <w:marLeft w:val="0"/>
          <w:marRight w:val="0"/>
          <w:marTop w:val="300"/>
          <w:marBottom w:val="0"/>
          <w:divBdr>
            <w:top w:val="none" w:sz="0" w:space="0" w:color="auto"/>
            <w:left w:val="none" w:sz="0" w:space="0" w:color="auto"/>
            <w:bottom w:val="none" w:sz="0" w:space="0" w:color="auto"/>
            <w:right w:val="none" w:sz="0" w:space="0" w:color="auto"/>
          </w:divBdr>
        </w:div>
        <w:div w:id="63064704">
          <w:marLeft w:val="0"/>
          <w:marRight w:val="0"/>
          <w:marTop w:val="0"/>
          <w:marBottom w:val="0"/>
          <w:divBdr>
            <w:top w:val="none" w:sz="0" w:space="0" w:color="auto"/>
            <w:left w:val="none" w:sz="0" w:space="0" w:color="auto"/>
            <w:bottom w:val="none" w:sz="0" w:space="0" w:color="auto"/>
            <w:right w:val="none" w:sz="0" w:space="0" w:color="auto"/>
          </w:divBdr>
          <w:divsChild>
            <w:div w:id="140343922">
              <w:marLeft w:val="0"/>
              <w:marRight w:val="0"/>
              <w:marTop w:val="0"/>
              <w:marBottom w:val="0"/>
              <w:divBdr>
                <w:top w:val="none" w:sz="0" w:space="0" w:color="auto"/>
                <w:left w:val="none" w:sz="0" w:space="0" w:color="auto"/>
                <w:bottom w:val="none" w:sz="0" w:space="0" w:color="auto"/>
                <w:right w:val="none" w:sz="0" w:space="0" w:color="auto"/>
              </w:divBdr>
            </w:div>
          </w:divsChild>
        </w:div>
        <w:div w:id="63065095">
          <w:marLeft w:val="0"/>
          <w:marRight w:val="0"/>
          <w:marTop w:val="0"/>
          <w:marBottom w:val="300"/>
          <w:divBdr>
            <w:top w:val="single" w:sz="6" w:space="15" w:color="EDEDED"/>
            <w:left w:val="single" w:sz="6" w:space="15" w:color="EDEDED"/>
            <w:bottom w:val="single" w:sz="6" w:space="15" w:color="EDEDED"/>
            <w:right w:val="single" w:sz="6" w:space="15" w:color="EDEDED"/>
          </w:divBdr>
        </w:div>
        <w:div w:id="63066707">
          <w:marLeft w:val="0"/>
          <w:marRight w:val="0"/>
          <w:marTop w:val="300"/>
          <w:marBottom w:val="0"/>
          <w:divBdr>
            <w:top w:val="none" w:sz="0" w:space="0" w:color="auto"/>
            <w:left w:val="none" w:sz="0" w:space="0" w:color="auto"/>
            <w:bottom w:val="none" w:sz="0" w:space="0" w:color="auto"/>
            <w:right w:val="none" w:sz="0" w:space="0" w:color="auto"/>
          </w:divBdr>
        </w:div>
        <w:div w:id="63068444">
          <w:marLeft w:val="0"/>
          <w:marRight w:val="0"/>
          <w:marTop w:val="0"/>
          <w:marBottom w:val="0"/>
          <w:divBdr>
            <w:top w:val="none" w:sz="0" w:space="0" w:color="auto"/>
            <w:left w:val="none" w:sz="0" w:space="0" w:color="auto"/>
            <w:bottom w:val="none" w:sz="0" w:space="0" w:color="auto"/>
            <w:right w:val="none" w:sz="0" w:space="0" w:color="auto"/>
          </w:divBdr>
        </w:div>
        <w:div w:id="63069815">
          <w:marLeft w:val="0"/>
          <w:marRight w:val="0"/>
          <w:marTop w:val="0"/>
          <w:marBottom w:val="0"/>
          <w:divBdr>
            <w:top w:val="none" w:sz="0" w:space="0" w:color="auto"/>
            <w:left w:val="none" w:sz="0" w:space="0" w:color="auto"/>
            <w:bottom w:val="none" w:sz="0" w:space="0" w:color="auto"/>
            <w:right w:val="none" w:sz="0" w:space="0" w:color="auto"/>
          </w:divBdr>
        </w:div>
        <w:div w:id="63071073">
          <w:marLeft w:val="0"/>
          <w:marRight w:val="0"/>
          <w:marTop w:val="300"/>
          <w:marBottom w:val="0"/>
          <w:divBdr>
            <w:top w:val="none" w:sz="0" w:space="0" w:color="auto"/>
            <w:left w:val="none" w:sz="0" w:space="0" w:color="auto"/>
            <w:bottom w:val="none" w:sz="0" w:space="0" w:color="auto"/>
            <w:right w:val="none" w:sz="0" w:space="0" w:color="auto"/>
          </w:divBdr>
        </w:div>
        <w:div w:id="63071201">
          <w:marLeft w:val="0"/>
          <w:marRight w:val="0"/>
          <w:marTop w:val="0"/>
          <w:marBottom w:val="300"/>
          <w:divBdr>
            <w:top w:val="single" w:sz="6" w:space="15" w:color="EDEDED"/>
            <w:left w:val="single" w:sz="6" w:space="15" w:color="EDEDED"/>
            <w:bottom w:val="single" w:sz="6" w:space="15" w:color="EDEDED"/>
            <w:right w:val="single" w:sz="6" w:space="15" w:color="EDEDED"/>
          </w:divBdr>
        </w:div>
        <w:div w:id="63073064">
          <w:marLeft w:val="0"/>
          <w:marRight w:val="0"/>
          <w:marTop w:val="0"/>
          <w:marBottom w:val="0"/>
          <w:divBdr>
            <w:top w:val="none" w:sz="0" w:space="0" w:color="auto"/>
            <w:left w:val="none" w:sz="0" w:space="0" w:color="auto"/>
            <w:bottom w:val="none" w:sz="0" w:space="0" w:color="auto"/>
            <w:right w:val="none" w:sz="0" w:space="0" w:color="auto"/>
          </w:divBdr>
        </w:div>
        <w:div w:id="63115362">
          <w:marLeft w:val="0"/>
          <w:marRight w:val="0"/>
          <w:marTop w:val="300"/>
          <w:marBottom w:val="0"/>
          <w:divBdr>
            <w:top w:val="none" w:sz="0" w:space="0" w:color="auto"/>
            <w:left w:val="none" w:sz="0" w:space="0" w:color="auto"/>
            <w:bottom w:val="none" w:sz="0" w:space="0" w:color="auto"/>
            <w:right w:val="none" w:sz="0" w:space="0" w:color="auto"/>
          </w:divBdr>
          <w:divsChild>
            <w:div w:id="185800509">
              <w:marLeft w:val="0"/>
              <w:marRight w:val="0"/>
              <w:marTop w:val="0"/>
              <w:marBottom w:val="0"/>
              <w:divBdr>
                <w:top w:val="none" w:sz="0" w:space="0" w:color="auto"/>
                <w:left w:val="none" w:sz="0" w:space="0" w:color="auto"/>
                <w:bottom w:val="none" w:sz="0" w:space="0" w:color="auto"/>
                <w:right w:val="none" w:sz="0" w:space="0" w:color="auto"/>
              </w:divBdr>
            </w:div>
          </w:divsChild>
        </w:div>
        <w:div w:id="63139998">
          <w:marLeft w:val="0"/>
          <w:marRight w:val="0"/>
          <w:marTop w:val="0"/>
          <w:marBottom w:val="0"/>
          <w:divBdr>
            <w:top w:val="none" w:sz="0" w:space="0" w:color="auto"/>
            <w:left w:val="none" w:sz="0" w:space="0" w:color="auto"/>
            <w:bottom w:val="none" w:sz="0" w:space="0" w:color="auto"/>
            <w:right w:val="none" w:sz="0" w:space="0" w:color="auto"/>
          </w:divBdr>
        </w:div>
        <w:div w:id="63143717">
          <w:marLeft w:val="0"/>
          <w:marRight w:val="0"/>
          <w:marTop w:val="0"/>
          <w:marBottom w:val="0"/>
          <w:divBdr>
            <w:top w:val="none" w:sz="0" w:space="0" w:color="auto"/>
            <w:left w:val="none" w:sz="0" w:space="0" w:color="auto"/>
            <w:bottom w:val="none" w:sz="0" w:space="0" w:color="auto"/>
            <w:right w:val="none" w:sz="0" w:space="0" w:color="auto"/>
          </w:divBdr>
        </w:div>
        <w:div w:id="63143885">
          <w:marLeft w:val="0"/>
          <w:marRight w:val="0"/>
          <w:marTop w:val="0"/>
          <w:marBottom w:val="0"/>
          <w:divBdr>
            <w:top w:val="none" w:sz="0" w:space="0" w:color="auto"/>
            <w:left w:val="none" w:sz="0" w:space="0" w:color="auto"/>
            <w:bottom w:val="none" w:sz="0" w:space="0" w:color="auto"/>
            <w:right w:val="none" w:sz="0" w:space="0" w:color="auto"/>
          </w:divBdr>
        </w:div>
        <w:div w:id="63183137">
          <w:marLeft w:val="0"/>
          <w:marRight w:val="0"/>
          <w:marTop w:val="0"/>
          <w:marBottom w:val="0"/>
          <w:divBdr>
            <w:top w:val="none" w:sz="0" w:space="0" w:color="auto"/>
            <w:left w:val="none" w:sz="0" w:space="0" w:color="auto"/>
            <w:bottom w:val="none" w:sz="0" w:space="0" w:color="auto"/>
            <w:right w:val="none" w:sz="0" w:space="0" w:color="auto"/>
          </w:divBdr>
        </w:div>
        <w:div w:id="63186516">
          <w:marLeft w:val="0"/>
          <w:marRight w:val="0"/>
          <w:marTop w:val="0"/>
          <w:marBottom w:val="0"/>
          <w:divBdr>
            <w:top w:val="none" w:sz="0" w:space="0" w:color="auto"/>
            <w:left w:val="none" w:sz="0" w:space="0" w:color="auto"/>
            <w:bottom w:val="none" w:sz="0" w:space="0" w:color="auto"/>
            <w:right w:val="none" w:sz="0" w:space="0" w:color="auto"/>
          </w:divBdr>
        </w:div>
        <w:div w:id="63187418">
          <w:marLeft w:val="0"/>
          <w:marRight w:val="0"/>
          <w:marTop w:val="0"/>
          <w:marBottom w:val="0"/>
          <w:divBdr>
            <w:top w:val="none" w:sz="0" w:space="0" w:color="auto"/>
            <w:left w:val="none" w:sz="0" w:space="0" w:color="auto"/>
            <w:bottom w:val="none" w:sz="0" w:space="0" w:color="auto"/>
            <w:right w:val="none" w:sz="0" w:space="0" w:color="auto"/>
          </w:divBdr>
        </w:div>
        <w:div w:id="63259765">
          <w:marLeft w:val="0"/>
          <w:marRight w:val="0"/>
          <w:marTop w:val="0"/>
          <w:marBottom w:val="0"/>
          <w:divBdr>
            <w:top w:val="none" w:sz="0" w:space="0" w:color="auto"/>
            <w:left w:val="none" w:sz="0" w:space="0" w:color="auto"/>
            <w:bottom w:val="none" w:sz="0" w:space="0" w:color="auto"/>
            <w:right w:val="none" w:sz="0" w:space="0" w:color="auto"/>
          </w:divBdr>
        </w:div>
        <w:div w:id="63333152">
          <w:marLeft w:val="0"/>
          <w:marRight w:val="0"/>
          <w:marTop w:val="0"/>
          <w:marBottom w:val="0"/>
          <w:divBdr>
            <w:top w:val="none" w:sz="0" w:space="0" w:color="auto"/>
            <w:left w:val="none" w:sz="0" w:space="0" w:color="auto"/>
            <w:bottom w:val="none" w:sz="0" w:space="0" w:color="auto"/>
            <w:right w:val="none" w:sz="0" w:space="0" w:color="auto"/>
          </w:divBdr>
        </w:div>
        <w:div w:id="63335040">
          <w:marLeft w:val="0"/>
          <w:marRight w:val="0"/>
          <w:marTop w:val="0"/>
          <w:marBottom w:val="0"/>
          <w:divBdr>
            <w:top w:val="none" w:sz="0" w:space="0" w:color="auto"/>
            <w:left w:val="none" w:sz="0" w:space="0" w:color="auto"/>
            <w:bottom w:val="none" w:sz="0" w:space="0" w:color="auto"/>
            <w:right w:val="none" w:sz="0" w:space="0" w:color="auto"/>
          </w:divBdr>
        </w:div>
        <w:div w:id="63336888">
          <w:marLeft w:val="0"/>
          <w:marRight w:val="0"/>
          <w:marTop w:val="0"/>
          <w:marBottom w:val="0"/>
          <w:divBdr>
            <w:top w:val="none" w:sz="0" w:space="0" w:color="auto"/>
            <w:left w:val="none" w:sz="0" w:space="0" w:color="auto"/>
            <w:bottom w:val="none" w:sz="0" w:space="0" w:color="auto"/>
            <w:right w:val="none" w:sz="0" w:space="0" w:color="auto"/>
          </w:divBdr>
          <w:divsChild>
            <w:div w:id="259265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37023">
          <w:marLeft w:val="0"/>
          <w:marRight w:val="0"/>
          <w:marTop w:val="0"/>
          <w:marBottom w:val="0"/>
          <w:divBdr>
            <w:top w:val="none" w:sz="0" w:space="0" w:color="auto"/>
            <w:left w:val="none" w:sz="0" w:space="0" w:color="auto"/>
            <w:bottom w:val="none" w:sz="0" w:space="0" w:color="auto"/>
            <w:right w:val="none" w:sz="0" w:space="0" w:color="auto"/>
          </w:divBdr>
        </w:div>
        <w:div w:id="63337823">
          <w:marLeft w:val="0"/>
          <w:marRight w:val="0"/>
          <w:marTop w:val="0"/>
          <w:marBottom w:val="0"/>
          <w:divBdr>
            <w:top w:val="none" w:sz="0" w:space="0" w:color="auto"/>
            <w:left w:val="none" w:sz="0" w:space="0" w:color="auto"/>
            <w:bottom w:val="none" w:sz="0" w:space="0" w:color="auto"/>
            <w:right w:val="none" w:sz="0" w:space="0" w:color="auto"/>
          </w:divBdr>
        </w:div>
        <w:div w:id="63338592">
          <w:marLeft w:val="0"/>
          <w:marRight w:val="0"/>
          <w:marTop w:val="0"/>
          <w:marBottom w:val="0"/>
          <w:divBdr>
            <w:top w:val="none" w:sz="0" w:space="0" w:color="auto"/>
            <w:left w:val="none" w:sz="0" w:space="0" w:color="auto"/>
            <w:bottom w:val="none" w:sz="0" w:space="0" w:color="auto"/>
            <w:right w:val="none" w:sz="0" w:space="0" w:color="auto"/>
          </w:divBdr>
        </w:div>
        <w:div w:id="63339430">
          <w:marLeft w:val="0"/>
          <w:marRight w:val="0"/>
          <w:marTop w:val="0"/>
          <w:marBottom w:val="0"/>
          <w:divBdr>
            <w:top w:val="none" w:sz="0" w:space="0" w:color="auto"/>
            <w:left w:val="none" w:sz="0" w:space="0" w:color="auto"/>
            <w:bottom w:val="none" w:sz="0" w:space="0" w:color="auto"/>
            <w:right w:val="none" w:sz="0" w:space="0" w:color="auto"/>
          </w:divBdr>
        </w:div>
        <w:div w:id="63374714">
          <w:marLeft w:val="0"/>
          <w:marRight w:val="0"/>
          <w:marTop w:val="300"/>
          <w:marBottom w:val="0"/>
          <w:divBdr>
            <w:top w:val="none" w:sz="0" w:space="0" w:color="auto"/>
            <w:left w:val="none" w:sz="0" w:space="0" w:color="auto"/>
            <w:bottom w:val="none" w:sz="0" w:space="0" w:color="auto"/>
            <w:right w:val="none" w:sz="0" w:space="0" w:color="auto"/>
          </w:divBdr>
        </w:div>
        <w:div w:id="63374826">
          <w:marLeft w:val="0"/>
          <w:marRight w:val="0"/>
          <w:marTop w:val="0"/>
          <w:marBottom w:val="0"/>
          <w:divBdr>
            <w:top w:val="none" w:sz="0" w:space="0" w:color="auto"/>
            <w:left w:val="none" w:sz="0" w:space="0" w:color="auto"/>
            <w:bottom w:val="none" w:sz="0" w:space="0" w:color="auto"/>
            <w:right w:val="none" w:sz="0" w:space="0" w:color="auto"/>
          </w:divBdr>
          <w:divsChild>
            <w:div w:id="126506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375082">
          <w:marLeft w:val="0"/>
          <w:marRight w:val="0"/>
          <w:marTop w:val="0"/>
          <w:marBottom w:val="300"/>
          <w:divBdr>
            <w:top w:val="single" w:sz="6" w:space="15" w:color="EDEDED"/>
            <w:left w:val="single" w:sz="6" w:space="15" w:color="EDEDED"/>
            <w:bottom w:val="single" w:sz="6" w:space="15" w:color="EDEDED"/>
            <w:right w:val="single" w:sz="6" w:space="15" w:color="EDEDED"/>
          </w:divBdr>
        </w:div>
        <w:div w:id="63375615">
          <w:marLeft w:val="0"/>
          <w:marRight w:val="0"/>
          <w:marTop w:val="0"/>
          <w:marBottom w:val="0"/>
          <w:divBdr>
            <w:top w:val="none" w:sz="0" w:space="0" w:color="auto"/>
            <w:left w:val="none" w:sz="0" w:space="0" w:color="auto"/>
            <w:bottom w:val="none" w:sz="0" w:space="0" w:color="auto"/>
            <w:right w:val="none" w:sz="0" w:space="0" w:color="auto"/>
          </w:divBdr>
        </w:div>
        <w:div w:id="63376935">
          <w:marLeft w:val="0"/>
          <w:marRight w:val="0"/>
          <w:marTop w:val="0"/>
          <w:marBottom w:val="0"/>
          <w:divBdr>
            <w:top w:val="none" w:sz="0" w:space="0" w:color="auto"/>
            <w:left w:val="none" w:sz="0" w:space="0" w:color="auto"/>
            <w:bottom w:val="none" w:sz="0" w:space="0" w:color="auto"/>
            <w:right w:val="none" w:sz="0" w:space="0" w:color="auto"/>
          </w:divBdr>
          <w:divsChild>
            <w:div w:id="134182230">
              <w:marLeft w:val="0"/>
              <w:marRight w:val="0"/>
              <w:marTop w:val="0"/>
              <w:marBottom w:val="0"/>
              <w:divBdr>
                <w:top w:val="none" w:sz="0" w:space="0" w:color="auto"/>
                <w:left w:val="none" w:sz="0" w:space="0" w:color="auto"/>
                <w:bottom w:val="none" w:sz="0" w:space="0" w:color="auto"/>
                <w:right w:val="none" w:sz="0" w:space="0" w:color="auto"/>
              </w:divBdr>
            </w:div>
          </w:divsChild>
        </w:div>
        <w:div w:id="63379206">
          <w:marLeft w:val="0"/>
          <w:marRight w:val="0"/>
          <w:marTop w:val="0"/>
          <w:marBottom w:val="0"/>
          <w:divBdr>
            <w:top w:val="none" w:sz="0" w:space="0" w:color="auto"/>
            <w:left w:val="none" w:sz="0" w:space="0" w:color="auto"/>
            <w:bottom w:val="none" w:sz="0" w:space="0" w:color="auto"/>
            <w:right w:val="none" w:sz="0" w:space="0" w:color="auto"/>
          </w:divBdr>
        </w:div>
        <w:div w:id="63381058">
          <w:marLeft w:val="0"/>
          <w:marRight w:val="0"/>
          <w:marTop w:val="0"/>
          <w:marBottom w:val="0"/>
          <w:divBdr>
            <w:top w:val="none" w:sz="0" w:space="0" w:color="auto"/>
            <w:left w:val="none" w:sz="0" w:space="0" w:color="auto"/>
            <w:bottom w:val="none" w:sz="0" w:space="0" w:color="auto"/>
            <w:right w:val="none" w:sz="0" w:space="0" w:color="auto"/>
          </w:divBdr>
        </w:div>
        <w:div w:id="63383376">
          <w:marLeft w:val="0"/>
          <w:marRight w:val="0"/>
          <w:marTop w:val="0"/>
          <w:marBottom w:val="0"/>
          <w:divBdr>
            <w:top w:val="none" w:sz="0" w:space="0" w:color="auto"/>
            <w:left w:val="none" w:sz="0" w:space="0" w:color="auto"/>
            <w:bottom w:val="none" w:sz="0" w:space="0" w:color="auto"/>
            <w:right w:val="none" w:sz="0" w:space="0" w:color="auto"/>
          </w:divBdr>
        </w:div>
        <w:div w:id="63384168">
          <w:marLeft w:val="0"/>
          <w:marRight w:val="0"/>
          <w:marTop w:val="300"/>
          <w:marBottom w:val="0"/>
          <w:divBdr>
            <w:top w:val="none" w:sz="0" w:space="0" w:color="auto"/>
            <w:left w:val="none" w:sz="0" w:space="0" w:color="auto"/>
            <w:bottom w:val="none" w:sz="0" w:space="0" w:color="auto"/>
            <w:right w:val="none" w:sz="0" w:space="0" w:color="auto"/>
          </w:divBdr>
        </w:div>
        <w:div w:id="63451930">
          <w:marLeft w:val="0"/>
          <w:marRight w:val="0"/>
          <w:marTop w:val="300"/>
          <w:marBottom w:val="0"/>
          <w:divBdr>
            <w:top w:val="none" w:sz="0" w:space="0" w:color="auto"/>
            <w:left w:val="none" w:sz="0" w:space="0" w:color="auto"/>
            <w:bottom w:val="none" w:sz="0" w:space="0" w:color="auto"/>
            <w:right w:val="none" w:sz="0" w:space="0" w:color="auto"/>
          </w:divBdr>
        </w:div>
        <w:div w:id="63453714">
          <w:marLeft w:val="0"/>
          <w:marRight w:val="0"/>
          <w:marTop w:val="0"/>
          <w:marBottom w:val="0"/>
          <w:divBdr>
            <w:top w:val="none" w:sz="0" w:space="0" w:color="auto"/>
            <w:left w:val="none" w:sz="0" w:space="0" w:color="auto"/>
            <w:bottom w:val="none" w:sz="0" w:space="0" w:color="auto"/>
            <w:right w:val="none" w:sz="0" w:space="0" w:color="auto"/>
          </w:divBdr>
        </w:div>
        <w:div w:id="63453728">
          <w:marLeft w:val="0"/>
          <w:marRight w:val="0"/>
          <w:marTop w:val="0"/>
          <w:marBottom w:val="0"/>
          <w:divBdr>
            <w:top w:val="none" w:sz="0" w:space="0" w:color="auto"/>
            <w:left w:val="none" w:sz="0" w:space="0" w:color="auto"/>
            <w:bottom w:val="none" w:sz="0" w:space="0" w:color="auto"/>
            <w:right w:val="none" w:sz="0" w:space="0" w:color="auto"/>
          </w:divBdr>
        </w:div>
        <w:div w:id="63454814">
          <w:marLeft w:val="0"/>
          <w:marRight w:val="0"/>
          <w:marTop w:val="0"/>
          <w:marBottom w:val="0"/>
          <w:divBdr>
            <w:top w:val="none" w:sz="0" w:space="0" w:color="auto"/>
            <w:left w:val="none" w:sz="0" w:space="0" w:color="auto"/>
            <w:bottom w:val="none" w:sz="0" w:space="0" w:color="auto"/>
            <w:right w:val="none" w:sz="0" w:space="0" w:color="auto"/>
          </w:divBdr>
        </w:div>
        <w:div w:id="63455403">
          <w:marLeft w:val="0"/>
          <w:marRight w:val="0"/>
          <w:marTop w:val="0"/>
          <w:marBottom w:val="0"/>
          <w:divBdr>
            <w:top w:val="none" w:sz="0" w:space="0" w:color="auto"/>
            <w:left w:val="none" w:sz="0" w:space="0" w:color="auto"/>
            <w:bottom w:val="none" w:sz="0" w:space="0" w:color="auto"/>
            <w:right w:val="none" w:sz="0" w:space="0" w:color="auto"/>
          </w:divBdr>
        </w:div>
        <w:div w:id="63457564">
          <w:marLeft w:val="0"/>
          <w:marRight w:val="0"/>
          <w:marTop w:val="300"/>
          <w:marBottom w:val="0"/>
          <w:divBdr>
            <w:top w:val="none" w:sz="0" w:space="0" w:color="auto"/>
            <w:left w:val="none" w:sz="0" w:space="0" w:color="auto"/>
            <w:bottom w:val="none" w:sz="0" w:space="0" w:color="auto"/>
            <w:right w:val="none" w:sz="0" w:space="0" w:color="auto"/>
          </w:divBdr>
          <w:divsChild>
            <w:div w:id="274406619">
              <w:marLeft w:val="0"/>
              <w:marRight w:val="0"/>
              <w:marTop w:val="0"/>
              <w:marBottom w:val="0"/>
              <w:divBdr>
                <w:top w:val="none" w:sz="0" w:space="0" w:color="auto"/>
                <w:left w:val="none" w:sz="0" w:space="0" w:color="auto"/>
                <w:bottom w:val="none" w:sz="0" w:space="0" w:color="auto"/>
                <w:right w:val="none" w:sz="0" w:space="0" w:color="auto"/>
              </w:divBdr>
            </w:div>
          </w:divsChild>
        </w:div>
        <w:div w:id="63527402">
          <w:marLeft w:val="0"/>
          <w:marRight w:val="0"/>
          <w:marTop w:val="0"/>
          <w:marBottom w:val="0"/>
          <w:divBdr>
            <w:top w:val="none" w:sz="0" w:space="0" w:color="auto"/>
            <w:left w:val="none" w:sz="0" w:space="0" w:color="auto"/>
            <w:bottom w:val="none" w:sz="0" w:space="0" w:color="auto"/>
            <w:right w:val="none" w:sz="0" w:space="0" w:color="auto"/>
          </w:divBdr>
        </w:div>
        <w:div w:id="63527974">
          <w:marLeft w:val="0"/>
          <w:marRight w:val="0"/>
          <w:marTop w:val="0"/>
          <w:marBottom w:val="0"/>
          <w:divBdr>
            <w:top w:val="none" w:sz="0" w:space="0" w:color="auto"/>
            <w:left w:val="none" w:sz="0" w:space="0" w:color="auto"/>
            <w:bottom w:val="none" w:sz="0" w:space="0" w:color="auto"/>
            <w:right w:val="none" w:sz="0" w:space="0" w:color="auto"/>
          </w:divBdr>
        </w:div>
        <w:div w:id="63532097">
          <w:marLeft w:val="0"/>
          <w:marRight w:val="0"/>
          <w:marTop w:val="0"/>
          <w:marBottom w:val="0"/>
          <w:divBdr>
            <w:top w:val="none" w:sz="0" w:space="0" w:color="auto"/>
            <w:left w:val="none" w:sz="0" w:space="0" w:color="auto"/>
            <w:bottom w:val="none" w:sz="0" w:space="0" w:color="auto"/>
            <w:right w:val="none" w:sz="0" w:space="0" w:color="auto"/>
          </w:divBdr>
        </w:div>
        <w:div w:id="63571140">
          <w:marLeft w:val="0"/>
          <w:marRight w:val="0"/>
          <w:marTop w:val="0"/>
          <w:marBottom w:val="0"/>
          <w:divBdr>
            <w:top w:val="none" w:sz="0" w:space="0" w:color="auto"/>
            <w:left w:val="none" w:sz="0" w:space="0" w:color="auto"/>
            <w:bottom w:val="none" w:sz="0" w:space="0" w:color="auto"/>
            <w:right w:val="none" w:sz="0" w:space="0" w:color="auto"/>
          </w:divBdr>
        </w:div>
        <w:div w:id="63572027">
          <w:marLeft w:val="0"/>
          <w:marRight w:val="0"/>
          <w:marTop w:val="0"/>
          <w:marBottom w:val="0"/>
          <w:divBdr>
            <w:top w:val="none" w:sz="0" w:space="0" w:color="auto"/>
            <w:left w:val="none" w:sz="0" w:space="0" w:color="auto"/>
            <w:bottom w:val="none" w:sz="0" w:space="0" w:color="auto"/>
            <w:right w:val="none" w:sz="0" w:space="0" w:color="auto"/>
          </w:divBdr>
          <w:divsChild>
            <w:div w:id="356854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3574351">
          <w:marLeft w:val="0"/>
          <w:marRight w:val="0"/>
          <w:marTop w:val="0"/>
          <w:marBottom w:val="0"/>
          <w:divBdr>
            <w:top w:val="none" w:sz="0" w:space="0" w:color="auto"/>
            <w:left w:val="none" w:sz="0" w:space="0" w:color="auto"/>
            <w:bottom w:val="none" w:sz="0" w:space="0" w:color="auto"/>
            <w:right w:val="none" w:sz="0" w:space="0" w:color="auto"/>
          </w:divBdr>
        </w:div>
        <w:div w:id="63574453">
          <w:marLeft w:val="0"/>
          <w:marRight w:val="0"/>
          <w:marTop w:val="0"/>
          <w:marBottom w:val="0"/>
          <w:divBdr>
            <w:top w:val="none" w:sz="0" w:space="0" w:color="auto"/>
            <w:left w:val="none" w:sz="0" w:space="0" w:color="auto"/>
            <w:bottom w:val="none" w:sz="0" w:space="0" w:color="auto"/>
            <w:right w:val="none" w:sz="0" w:space="0" w:color="auto"/>
          </w:divBdr>
        </w:div>
        <w:div w:id="63576153">
          <w:marLeft w:val="0"/>
          <w:marRight w:val="0"/>
          <w:marTop w:val="0"/>
          <w:marBottom w:val="300"/>
          <w:divBdr>
            <w:top w:val="single" w:sz="6" w:space="15" w:color="EDEDED"/>
            <w:left w:val="single" w:sz="6" w:space="15" w:color="EDEDED"/>
            <w:bottom w:val="single" w:sz="6" w:space="15" w:color="EDEDED"/>
            <w:right w:val="single" w:sz="6" w:space="15" w:color="EDEDED"/>
          </w:divBdr>
        </w:div>
        <w:div w:id="63577824">
          <w:marLeft w:val="0"/>
          <w:marRight w:val="0"/>
          <w:marTop w:val="0"/>
          <w:marBottom w:val="0"/>
          <w:divBdr>
            <w:top w:val="none" w:sz="0" w:space="0" w:color="auto"/>
            <w:left w:val="none" w:sz="0" w:space="0" w:color="auto"/>
            <w:bottom w:val="none" w:sz="0" w:space="0" w:color="auto"/>
            <w:right w:val="none" w:sz="0" w:space="0" w:color="auto"/>
          </w:divBdr>
        </w:div>
        <w:div w:id="63643666">
          <w:marLeft w:val="0"/>
          <w:marRight w:val="0"/>
          <w:marTop w:val="0"/>
          <w:marBottom w:val="0"/>
          <w:divBdr>
            <w:top w:val="none" w:sz="0" w:space="0" w:color="auto"/>
            <w:left w:val="none" w:sz="0" w:space="0" w:color="auto"/>
            <w:bottom w:val="none" w:sz="0" w:space="0" w:color="auto"/>
            <w:right w:val="none" w:sz="0" w:space="0" w:color="auto"/>
          </w:divBdr>
        </w:div>
        <w:div w:id="63644019">
          <w:marLeft w:val="0"/>
          <w:marRight w:val="0"/>
          <w:marTop w:val="0"/>
          <w:marBottom w:val="0"/>
          <w:divBdr>
            <w:top w:val="none" w:sz="0" w:space="0" w:color="auto"/>
            <w:left w:val="none" w:sz="0" w:space="0" w:color="auto"/>
            <w:bottom w:val="none" w:sz="0" w:space="0" w:color="auto"/>
            <w:right w:val="none" w:sz="0" w:space="0" w:color="auto"/>
          </w:divBdr>
        </w:div>
        <w:div w:id="63645546">
          <w:marLeft w:val="0"/>
          <w:marRight w:val="0"/>
          <w:marTop w:val="0"/>
          <w:marBottom w:val="0"/>
          <w:divBdr>
            <w:top w:val="none" w:sz="0" w:space="0" w:color="auto"/>
            <w:left w:val="none" w:sz="0" w:space="0" w:color="auto"/>
            <w:bottom w:val="none" w:sz="0" w:space="0" w:color="auto"/>
            <w:right w:val="none" w:sz="0" w:space="0" w:color="auto"/>
          </w:divBdr>
        </w:div>
        <w:div w:id="63645853">
          <w:marLeft w:val="0"/>
          <w:marRight w:val="0"/>
          <w:marTop w:val="0"/>
          <w:marBottom w:val="0"/>
          <w:divBdr>
            <w:top w:val="none" w:sz="0" w:space="0" w:color="auto"/>
            <w:left w:val="none" w:sz="0" w:space="0" w:color="auto"/>
            <w:bottom w:val="none" w:sz="0" w:space="0" w:color="auto"/>
            <w:right w:val="none" w:sz="0" w:space="0" w:color="auto"/>
          </w:divBdr>
          <w:divsChild>
            <w:div w:id="189876022">
              <w:marLeft w:val="0"/>
              <w:marRight w:val="0"/>
              <w:marTop w:val="0"/>
              <w:marBottom w:val="0"/>
              <w:divBdr>
                <w:top w:val="none" w:sz="0" w:space="0" w:color="auto"/>
                <w:left w:val="none" w:sz="0" w:space="0" w:color="auto"/>
                <w:bottom w:val="none" w:sz="0" w:space="0" w:color="auto"/>
                <w:right w:val="none" w:sz="0" w:space="0" w:color="auto"/>
              </w:divBdr>
            </w:div>
          </w:divsChild>
        </w:div>
        <w:div w:id="63649817">
          <w:marLeft w:val="0"/>
          <w:marRight w:val="0"/>
          <w:marTop w:val="0"/>
          <w:marBottom w:val="0"/>
          <w:divBdr>
            <w:top w:val="none" w:sz="0" w:space="0" w:color="auto"/>
            <w:left w:val="none" w:sz="0" w:space="0" w:color="auto"/>
            <w:bottom w:val="none" w:sz="0" w:space="0" w:color="auto"/>
            <w:right w:val="none" w:sz="0" w:space="0" w:color="auto"/>
          </w:divBdr>
        </w:div>
        <w:div w:id="63650837">
          <w:marLeft w:val="0"/>
          <w:marRight w:val="0"/>
          <w:marTop w:val="0"/>
          <w:marBottom w:val="0"/>
          <w:divBdr>
            <w:top w:val="none" w:sz="0" w:space="0" w:color="auto"/>
            <w:left w:val="none" w:sz="0" w:space="0" w:color="auto"/>
            <w:bottom w:val="none" w:sz="0" w:space="0" w:color="auto"/>
            <w:right w:val="none" w:sz="0" w:space="0" w:color="auto"/>
          </w:divBdr>
        </w:div>
        <w:div w:id="63651169">
          <w:marLeft w:val="0"/>
          <w:marRight w:val="0"/>
          <w:marTop w:val="0"/>
          <w:marBottom w:val="0"/>
          <w:divBdr>
            <w:top w:val="none" w:sz="0" w:space="0" w:color="auto"/>
            <w:left w:val="none" w:sz="0" w:space="0" w:color="auto"/>
            <w:bottom w:val="none" w:sz="0" w:space="0" w:color="auto"/>
            <w:right w:val="none" w:sz="0" w:space="0" w:color="auto"/>
          </w:divBdr>
        </w:div>
        <w:div w:id="63722131">
          <w:marLeft w:val="0"/>
          <w:marRight w:val="0"/>
          <w:marTop w:val="0"/>
          <w:marBottom w:val="0"/>
          <w:divBdr>
            <w:top w:val="none" w:sz="0" w:space="0" w:color="auto"/>
            <w:left w:val="none" w:sz="0" w:space="0" w:color="auto"/>
            <w:bottom w:val="none" w:sz="0" w:space="0" w:color="auto"/>
            <w:right w:val="none" w:sz="0" w:space="0" w:color="auto"/>
          </w:divBdr>
        </w:div>
        <w:div w:id="63724418">
          <w:marLeft w:val="0"/>
          <w:marRight w:val="0"/>
          <w:marTop w:val="0"/>
          <w:marBottom w:val="300"/>
          <w:divBdr>
            <w:top w:val="single" w:sz="6" w:space="15" w:color="EDEDED"/>
            <w:left w:val="single" w:sz="6" w:space="15" w:color="EDEDED"/>
            <w:bottom w:val="single" w:sz="6" w:space="15" w:color="EDEDED"/>
            <w:right w:val="single" w:sz="6" w:space="15" w:color="EDEDED"/>
          </w:divBdr>
        </w:div>
        <w:div w:id="63768512">
          <w:marLeft w:val="0"/>
          <w:marRight w:val="0"/>
          <w:marTop w:val="0"/>
          <w:marBottom w:val="300"/>
          <w:divBdr>
            <w:top w:val="single" w:sz="6" w:space="15" w:color="EDEDED"/>
            <w:left w:val="single" w:sz="6" w:space="15" w:color="EDEDED"/>
            <w:bottom w:val="single" w:sz="6" w:space="15" w:color="EDEDED"/>
            <w:right w:val="single" w:sz="6" w:space="15" w:color="EDEDED"/>
          </w:divBdr>
        </w:div>
        <w:div w:id="63768567">
          <w:marLeft w:val="0"/>
          <w:marRight w:val="0"/>
          <w:marTop w:val="0"/>
          <w:marBottom w:val="0"/>
          <w:divBdr>
            <w:top w:val="none" w:sz="0" w:space="0" w:color="auto"/>
            <w:left w:val="none" w:sz="0" w:space="0" w:color="auto"/>
            <w:bottom w:val="none" w:sz="0" w:space="0" w:color="auto"/>
            <w:right w:val="none" w:sz="0" w:space="0" w:color="auto"/>
          </w:divBdr>
        </w:div>
        <w:div w:id="63796781">
          <w:marLeft w:val="0"/>
          <w:marRight w:val="0"/>
          <w:marTop w:val="0"/>
          <w:marBottom w:val="0"/>
          <w:divBdr>
            <w:top w:val="none" w:sz="0" w:space="0" w:color="auto"/>
            <w:left w:val="none" w:sz="0" w:space="0" w:color="auto"/>
            <w:bottom w:val="none" w:sz="0" w:space="0" w:color="auto"/>
            <w:right w:val="none" w:sz="0" w:space="0" w:color="auto"/>
          </w:divBdr>
        </w:div>
        <w:div w:id="63796890">
          <w:marLeft w:val="0"/>
          <w:marRight w:val="0"/>
          <w:marTop w:val="0"/>
          <w:marBottom w:val="0"/>
          <w:divBdr>
            <w:top w:val="none" w:sz="0" w:space="0" w:color="auto"/>
            <w:left w:val="none" w:sz="0" w:space="0" w:color="auto"/>
            <w:bottom w:val="none" w:sz="0" w:space="0" w:color="auto"/>
            <w:right w:val="none" w:sz="0" w:space="0" w:color="auto"/>
          </w:divBdr>
        </w:div>
        <w:div w:id="63844058">
          <w:marLeft w:val="0"/>
          <w:marRight w:val="0"/>
          <w:marTop w:val="0"/>
          <w:marBottom w:val="300"/>
          <w:divBdr>
            <w:top w:val="single" w:sz="6" w:space="15" w:color="EDEDED"/>
            <w:left w:val="single" w:sz="6" w:space="15" w:color="EDEDED"/>
            <w:bottom w:val="single" w:sz="6" w:space="15" w:color="EDEDED"/>
            <w:right w:val="single" w:sz="6" w:space="15" w:color="EDEDED"/>
          </w:divBdr>
        </w:div>
        <w:div w:id="63845401">
          <w:marLeft w:val="0"/>
          <w:marRight w:val="0"/>
          <w:marTop w:val="300"/>
          <w:marBottom w:val="0"/>
          <w:divBdr>
            <w:top w:val="none" w:sz="0" w:space="0" w:color="auto"/>
            <w:left w:val="none" w:sz="0" w:space="0" w:color="auto"/>
            <w:bottom w:val="none" w:sz="0" w:space="0" w:color="auto"/>
            <w:right w:val="none" w:sz="0" w:space="0" w:color="auto"/>
          </w:divBdr>
        </w:div>
        <w:div w:id="63846453">
          <w:marLeft w:val="0"/>
          <w:marRight w:val="0"/>
          <w:marTop w:val="0"/>
          <w:marBottom w:val="0"/>
          <w:divBdr>
            <w:top w:val="none" w:sz="0" w:space="0" w:color="auto"/>
            <w:left w:val="none" w:sz="0" w:space="0" w:color="auto"/>
            <w:bottom w:val="none" w:sz="0" w:space="0" w:color="auto"/>
            <w:right w:val="none" w:sz="0" w:space="0" w:color="auto"/>
          </w:divBdr>
        </w:div>
        <w:div w:id="63916604">
          <w:marLeft w:val="0"/>
          <w:marRight w:val="0"/>
          <w:marTop w:val="0"/>
          <w:marBottom w:val="0"/>
          <w:divBdr>
            <w:top w:val="none" w:sz="0" w:space="0" w:color="auto"/>
            <w:left w:val="none" w:sz="0" w:space="0" w:color="auto"/>
            <w:bottom w:val="none" w:sz="0" w:space="0" w:color="auto"/>
            <w:right w:val="none" w:sz="0" w:space="0" w:color="auto"/>
          </w:divBdr>
        </w:div>
        <w:div w:id="63916804">
          <w:marLeft w:val="0"/>
          <w:marRight w:val="0"/>
          <w:marTop w:val="0"/>
          <w:marBottom w:val="0"/>
          <w:divBdr>
            <w:top w:val="none" w:sz="0" w:space="0" w:color="auto"/>
            <w:left w:val="none" w:sz="0" w:space="0" w:color="auto"/>
            <w:bottom w:val="none" w:sz="0" w:space="0" w:color="auto"/>
            <w:right w:val="none" w:sz="0" w:space="0" w:color="auto"/>
          </w:divBdr>
        </w:div>
        <w:div w:id="63917429">
          <w:marLeft w:val="0"/>
          <w:marRight w:val="0"/>
          <w:marTop w:val="0"/>
          <w:marBottom w:val="300"/>
          <w:divBdr>
            <w:top w:val="single" w:sz="6" w:space="15" w:color="EDEDED"/>
            <w:left w:val="single" w:sz="6" w:space="15" w:color="EDEDED"/>
            <w:bottom w:val="single" w:sz="6" w:space="15" w:color="EDEDED"/>
            <w:right w:val="single" w:sz="6" w:space="15" w:color="EDEDED"/>
          </w:divBdr>
        </w:div>
        <w:div w:id="63921513">
          <w:marLeft w:val="0"/>
          <w:marRight w:val="0"/>
          <w:marTop w:val="0"/>
          <w:marBottom w:val="300"/>
          <w:divBdr>
            <w:top w:val="single" w:sz="6" w:space="15" w:color="EDEDED"/>
            <w:left w:val="single" w:sz="6" w:space="15" w:color="EDEDED"/>
            <w:bottom w:val="single" w:sz="6" w:space="15" w:color="EDEDED"/>
            <w:right w:val="single" w:sz="6" w:space="15" w:color="EDEDED"/>
          </w:divBdr>
        </w:div>
        <w:div w:id="63988467">
          <w:marLeft w:val="0"/>
          <w:marRight w:val="0"/>
          <w:marTop w:val="0"/>
          <w:marBottom w:val="0"/>
          <w:divBdr>
            <w:top w:val="none" w:sz="0" w:space="0" w:color="auto"/>
            <w:left w:val="none" w:sz="0" w:space="0" w:color="auto"/>
            <w:bottom w:val="none" w:sz="0" w:space="0" w:color="auto"/>
            <w:right w:val="none" w:sz="0" w:space="0" w:color="auto"/>
          </w:divBdr>
        </w:div>
        <w:div w:id="63988989">
          <w:marLeft w:val="0"/>
          <w:marRight w:val="0"/>
          <w:marTop w:val="0"/>
          <w:marBottom w:val="0"/>
          <w:divBdr>
            <w:top w:val="none" w:sz="0" w:space="0" w:color="auto"/>
            <w:left w:val="none" w:sz="0" w:space="0" w:color="auto"/>
            <w:bottom w:val="none" w:sz="0" w:space="0" w:color="auto"/>
            <w:right w:val="none" w:sz="0" w:space="0" w:color="auto"/>
          </w:divBdr>
        </w:div>
        <w:div w:id="63990015">
          <w:marLeft w:val="0"/>
          <w:marRight w:val="0"/>
          <w:marTop w:val="0"/>
          <w:marBottom w:val="0"/>
          <w:divBdr>
            <w:top w:val="none" w:sz="0" w:space="0" w:color="auto"/>
            <w:left w:val="none" w:sz="0" w:space="0" w:color="auto"/>
            <w:bottom w:val="none" w:sz="0" w:space="0" w:color="auto"/>
            <w:right w:val="none" w:sz="0" w:space="0" w:color="auto"/>
          </w:divBdr>
        </w:div>
        <w:div w:id="63991044">
          <w:marLeft w:val="0"/>
          <w:marRight w:val="0"/>
          <w:marTop w:val="0"/>
          <w:marBottom w:val="0"/>
          <w:divBdr>
            <w:top w:val="none" w:sz="0" w:space="0" w:color="auto"/>
            <w:left w:val="none" w:sz="0" w:space="0" w:color="auto"/>
            <w:bottom w:val="none" w:sz="0" w:space="0" w:color="auto"/>
            <w:right w:val="none" w:sz="0" w:space="0" w:color="auto"/>
          </w:divBdr>
        </w:div>
        <w:div w:id="63994936">
          <w:marLeft w:val="0"/>
          <w:marRight w:val="0"/>
          <w:marTop w:val="0"/>
          <w:marBottom w:val="0"/>
          <w:divBdr>
            <w:top w:val="none" w:sz="0" w:space="0" w:color="auto"/>
            <w:left w:val="none" w:sz="0" w:space="0" w:color="auto"/>
            <w:bottom w:val="none" w:sz="0" w:space="0" w:color="auto"/>
            <w:right w:val="none" w:sz="0" w:space="0" w:color="auto"/>
          </w:divBdr>
        </w:div>
        <w:div w:id="63995118">
          <w:marLeft w:val="0"/>
          <w:marRight w:val="0"/>
          <w:marTop w:val="0"/>
          <w:marBottom w:val="0"/>
          <w:divBdr>
            <w:top w:val="none" w:sz="0" w:space="0" w:color="auto"/>
            <w:left w:val="none" w:sz="0" w:space="0" w:color="auto"/>
            <w:bottom w:val="none" w:sz="0" w:space="0" w:color="auto"/>
            <w:right w:val="none" w:sz="0" w:space="0" w:color="auto"/>
          </w:divBdr>
        </w:div>
        <w:div w:id="63995666">
          <w:marLeft w:val="0"/>
          <w:marRight w:val="0"/>
          <w:marTop w:val="0"/>
          <w:marBottom w:val="0"/>
          <w:divBdr>
            <w:top w:val="none" w:sz="0" w:space="0" w:color="auto"/>
            <w:left w:val="none" w:sz="0" w:space="0" w:color="auto"/>
            <w:bottom w:val="none" w:sz="0" w:space="0" w:color="auto"/>
            <w:right w:val="none" w:sz="0" w:space="0" w:color="auto"/>
          </w:divBdr>
        </w:div>
        <w:div w:id="64034602">
          <w:marLeft w:val="0"/>
          <w:marRight w:val="0"/>
          <w:marTop w:val="0"/>
          <w:marBottom w:val="0"/>
          <w:divBdr>
            <w:top w:val="none" w:sz="0" w:space="0" w:color="auto"/>
            <w:left w:val="none" w:sz="0" w:space="0" w:color="auto"/>
            <w:bottom w:val="none" w:sz="0" w:space="0" w:color="auto"/>
            <w:right w:val="none" w:sz="0" w:space="0" w:color="auto"/>
          </w:divBdr>
        </w:div>
        <w:div w:id="64034765">
          <w:marLeft w:val="0"/>
          <w:marRight w:val="0"/>
          <w:marTop w:val="0"/>
          <w:marBottom w:val="0"/>
          <w:divBdr>
            <w:top w:val="none" w:sz="0" w:space="0" w:color="auto"/>
            <w:left w:val="none" w:sz="0" w:space="0" w:color="auto"/>
            <w:bottom w:val="none" w:sz="0" w:space="0" w:color="auto"/>
            <w:right w:val="none" w:sz="0" w:space="0" w:color="auto"/>
          </w:divBdr>
        </w:div>
        <w:div w:id="64038471">
          <w:marLeft w:val="0"/>
          <w:marRight w:val="0"/>
          <w:marTop w:val="0"/>
          <w:marBottom w:val="0"/>
          <w:divBdr>
            <w:top w:val="none" w:sz="0" w:space="0" w:color="auto"/>
            <w:left w:val="none" w:sz="0" w:space="0" w:color="auto"/>
            <w:bottom w:val="none" w:sz="0" w:space="0" w:color="auto"/>
            <w:right w:val="none" w:sz="0" w:space="0" w:color="auto"/>
          </w:divBdr>
        </w:div>
        <w:div w:id="64107316">
          <w:marLeft w:val="0"/>
          <w:marRight w:val="0"/>
          <w:marTop w:val="0"/>
          <w:marBottom w:val="0"/>
          <w:divBdr>
            <w:top w:val="none" w:sz="0" w:space="0" w:color="auto"/>
            <w:left w:val="none" w:sz="0" w:space="0" w:color="auto"/>
            <w:bottom w:val="none" w:sz="0" w:space="0" w:color="auto"/>
            <w:right w:val="none" w:sz="0" w:space="0" w:color="auto"/>
          </w:divBdr>
          <w:divsChild>
            <w:div w:id="275867532">
              <w:marLeft w:val="0"/>
              <w:marRight w:val="0"/>
              <w:marTop w:val="0"/>
              <w:marBottom w:val="0"/>
              <w:divBdr>
                <w:top w:val="none" w:sz="0" w:space="0" w:color="auto"/>
                <w:left w:val="none" w:sz="0" w:space="0" w:color="auto"/>
                <w:bottom w:val="none" w:sz="0" w:space="0" w:color="auto"/>
                <w:right w:val="none" w:sz="0" w:space="0" w:color="auto"/>
              </w:divBdr>
            </w:div>
          </w:divsChild>
        </w:div>
        <w:div w:id="64109742">
          <w:marLeft w:val="0"/>
          <w:marRight w:val="0"/>
          <w:marTop w:val="0"/>
          <w:marBottom w:val="0"/>
          <w:divBdr>
            <w:top w:val="none" w:sz="0" w:space="0" w:color="auto"/>
            <w:left w:val="none" w:sz="0" w:space="0" w:color="auto"/>
            <w:bottom w:val="none" w:sz="0" w:space="0" w:color="auto"/>
            <w:right w:val="none" w:sz="0" w:space="0" w:color="auto"/>
          </w:divBdr>
        </w:div>
        <w:div w:id="64111112">
          <w:marLeft w:val="0"/>
          <w:marRight w:val="0"/>
          <w:marTop w:val="0"/>
          <w:marBottom w:val="0"/>
          <w:divBdr>
            <w:top w:val="none" w:sz="0" w:space="0" w:color="auto"/>
            <w:left w:val="none" w:sz="0" w:space="0" w:color="auto"/>
            <w:bottom w:val="none" w:sz="0" w:space="0" w:color="auto"/>
            <w:right w:val="none" w:sz="0" w:space="0" w:color="auto"/>
          </w:divBdr>
        </w:div>
        <w:div w:id="64112883">
          <w:marLeft w:val="0"/>
          <w:marRight w:val="0"/>
          <w:marTop w:val="0"/>
          <w:marBottom w:val="0"/>
          <w:divBdr>
            <w:top w:val="none" w:sz="0" w:space="0" w:color="auto"/>
            <w:left w:val="none" w:sz="0" w:space="0" w:color="auto"/>
            <w:bottom w:val="none" w:sz="0" w:space="0" w:color="auto"/>
            <w:right w:val="none" w:sz="0" w:space="0" w:color="auto"/>
          </w:divBdr>
        </w:div>
        <w:div w:id="64182053">
          <w:marLeft w:val="0"/>
          <w:marRight w:val="0"/>
          <w:marTop w:val="0"/>
          <w:marBottom w:val="300"/>
          <w:divBdr>
            <w:top w:val="single" w:sz="6" w:space="15" w:color="EDEDED"/>
            <w:left w:val="single" w:sz="6" w:space="15" w:color="EDEDED"/>
            <w:bottom w:val="single" w:sz="6" w:space="15" w:color="EDEDED"/>
            <w:right w:val="single" w:sz="6" w:space="15" w:color="EDEDED"/>
          </w:divBdr>
        </w:div>
        <w:div w:id="64184566">
          <w:marLeft w:val="0"/>
          <w:marRight w:val="0"/>
          <w:marTop w:val="0"/>
          <w:marBottom w:val="0"/>
          <w:divBdr>
            <w:top w:val="none" w:sz="0" w:space="0" w:color="auto"/>
            <w:left w:val="none" w:sz="0" w:space="0" w:color="auto"/>
            <w:bottom w:val="none" w:sz="0" w:space="0" w:color="auto"/>
            <w:right w:val="none" w:sz="0" w:space="0" w:color="auto"/>
          </w:divBdr>
        </w:div>
        <w:div w:id="64189356">
          <w:marLeft w:val="0"/>
          <w:marRight w:val="0"/>
          <w:marTop w:val="0"/>
          <w:marBottom w:val="0"/>
          <w:divBdr>
            <w:top w:val="none" w:sz="0" w:space="0" w:color="auto"/>
            <w:left w:val="none" w:sz="0" w:space="0" w:color="auto"/>
            <w:bottom w:val="none" w:sz="0" w:space="0" w:color="auto"/>
            <w:right w:val="none" w:sz="0" w:space="0" w:color="auto"/>
          </w:divBdr>
        </w:div>
        <w:div w:id="64190445">
          <w:marLeft w:val="0"/>
          <w:marRight w:val="0"/>
          <w:marTop w:val="300"/>
          <w:marBottom w:val="0"/>
          <w:divBdr>
            <w:top w:val="none" w:sz="0" w:space="0" w:color="auto"/>
            <w:left w:val="none" w:sz="0" w:space="0" w:color="auto"/>
            <w:bottom w:val="none" w:sz="0" w:space="0" w:color="auto"/>
            <w:right w:val="none" w:sz="0" w:space="0" w:color="auto"/>
          </w:divBdr>
          <w:divsChild>
            <w:div w:id="193735433">
              <w:marLeft w:val="0"/>
              <w:marRight w:val="0"/>
              <w:marTop w:val="0"/>
              <w:marBottom w:val="0"/>
              <w:divBdr>
                <w:top w:val="none" w:sz="0" w:space="0" w:color="auto"/>
                <w:left w:val="none" w:sz="0" w:space="0" w:color="auto"/>
                <w:bottom w:val="none" w:sz="0" w:space="0" w:color="auto"/>
                <w:right w:val="none" w:sz="0" w:space="0" w:color="auto"/>
              </w:divBdr>
            </w:div>
          </w:divsChild>
        </w:div>
        <w:div w:id="64225383">
          <w:marLeft w:val="0"/>
          <w:marRight w:val="0"/>
          <w:marTop w:val="0"/>
          <w:marBottom w:val="0"/>
          <w:divBdr>
            <w:top w:val="none" w:sz="0" w:space="0" w:color="auto"/>
            <w:left w:val="none" w:sz="0" w:space="0" w:color="auto"/>
            <w:bottom w:val="none" w:sz="0" w:space="0" w:color="auto"/>
            <w:right w:val="none" w:sz="0" w:space="0" w:color="auto"/>
          </w:divBdr>
        </w:div>
        <w:div w:id="64227607">
          <w:marLeft w:val="0"/>
          <w:marRight w:val="0"/>
          <w:marTop w:val="0"/>
          <w:marBottom w:val="300"/>
          <w:divBdr>
            <w:top w:val="single" w:sz="6" w:space="15" w:color="EDEDED"/>
            <w:left w:val="single" w:sz="6" w:space="15" w:color="EDEDED"/>
            <w:bottom w:val="single" w:sz="6" w:space="15" w:color="EDEDED"/>
            <w:right w:val="single" w:sz="6" w:space="15" w:color="EDEDED"/>
          </w:divBdr>
        </w:div>
        <w:div w:id="64228053">
          <w:marLeft w:val="0"/>
          <w:marRight w:val="0"/>
          <w:marTop w:val="0"/>
          <w:marBottom w:val="0"/>
          <w:divBdr>
            <w:top w:val="none" w:sz="0" w:space="0" w:color="auto"/>
            <w:left w:val="none" w:sz="0" w:space="0" w:color="auto"/>
            <w:bottom w:val="none" w:sz="0" w:space="0" w:color="auto"/>
            <w:right w:val="none" w:sz="0" w:space="0" w:color="auto"/>
          </w:divBdr>
        </w:div>
        <w:div w:id="64300873">
          <w:marLeft w:val="0"/>
          <w:marRight w:val="0"/>
          <w:marTop w:val="0"/>
          <w:marBottom w:val="0"/>
          <w:divBdr>
            <w:top w:val="none" w:sz="0" w:space="0" w:color="auto"/>
            <w:left w:val="none" w:sz="0" w:space="0" w:color="auto"/>
            <w:bottom w:val="none" w:sz="0" w:space="0" w:color="auto"/>
            <w:right w:val="none" w:sz="0" w:space="0" w:color="auto"/>
          </w:divBdr>
        </w:div>
        <w:div w:id="64301045">
          <w:marLeft w:val="0"/>
          <w:marRight w:val="0"/>
          <w:marTop w:val="0"/>
          <w:marBottom w:val="0"/>
          <w:divBdr>
            <w:top w:val="none" w:sz="0" w:space="0" w:color="auto"/>
            <w:left w:val="none" w:sz="0" w:space="0" w:color="auto"/>
            <w:bottom w:val="none" w:sz="0" w:space="0" w:color="auto"/>
            <w:right w:val="none" w:sz="0" w:space="0" w:color="auto"/>
          </w:divBdr>
          <w:divsChild>
            <w:div w:id="156116321">
              <w:marLeft w:val="0"/>
              <w:marRight w:val="0"/>
              <w:marTop w:val="0"/>
              <w:marBottom w:val="0"/>
              <w:divBdr>
                <w:top w:val="none" w:sz="0" w:space="0" w:color="auto"/>
                <w:left w:val="none" w:sz="0" w:space="0" w:color="auto"/>
                <w:bottom w:val="none" w:sz="0" w:space="0" w:color="auto"/>
                <w:right w:val="none" w:sz="0" w:space="0" w:color="auto"/>
              </w:divBdr>
            </w:div>
          </w:divsChild>
        </w:div>
        <w:div w:id="64301456">
          <w:marLeft w:val="0"/>
          <w:marRight w:val="0"/>
          <w:marTop w:val="0"/>
          <w:marBottom w:val="0"/>
          <w:divBdr>
            <w:top w:val="none" w:sz="0" w:space="0" w:color="auto"/>
            <w:left w:val="none" w:sz="0" w:space="0" w:color="auto"/>
            <w:bottom w:val="none" w:sz="0" w:space="0" w:color="auto"/>
            <w:right w:val="none" w:sz="0" w:space="0" w:color="auto"/>
          </w:divBdr>
        </w:div>
        <w:div w:id="64306404">
          <w:marLeft w:val="0"/>
          <w:marRight w:val="0"/>
          <w:marTop w:val="0"/>
          <w:marBottom w:val="0"/>
          <w:divBdr>
            <w:top w:val="none" w:sz="0" w:space="0" w:color="auto"/>
            <w:left w:val="none" w:sz="0" w:space="0" w:color="auto"/>
            <w:bottom w:val="none" w:sz="0" w:space="0" w:color="auto"/>
            <w:right w:val="none" w:sz="0" w:space="0" w:color="auto"/>
          </w:divBdr>
        </w:div>
        <w:div w:id="64308438">
          <w:marLeft w:val="0"/>
          <w:marRight w:val="0"/>
          <w:marTop w:val="0"/>
          <w:marBottom w:val="0"/>
          <w:divBdr>
            <w:top w:val="none" w:sz="0" w:space="0" w:color="auto"/>
            <w:left w:val="none" w:sz="0" w:space="0" w:color="auto"/>
            <w:bottom w:val="none" w:sz="0" w:space="0" w:color="auto"/>
            <w:right w:val="none" w:sz="0" w:space="0" w:color="auto"/>
          </w:divBdr>
        </w:div>
        <w:div w:id="64380736">
          <w:marLeft w:val="0"/>
          <w:marRight w:val="0"/>
          <w:marTop w:val="0"/>
          <w:marBottom w:val="300"/>
          <w:divBdr>
            <w:top w:val="single" w:sz="6" w:space="15" w:color="EDEDED"/>
            <w:left w:val="single" w:sz="6" w:space="15" w:color="EDEDED"/>
            <w:bottom w:val="single" w:sz="6" w:space="15" w:color="EDEDED"/>
            <w:right w:val="single" w:sz="6" w:space="15" w:color="EDEDED"/>
          </w:divBdr>
        </w:div>
        <w:div w:id="64382384">
          <w:marLeft w:val="0"/>
          <w:marRight w:val="0"/>
          <w:marTop w:val="0"/>
          <w:marBottom w:val="300"/>
          <w:divBdr>
            <w:top w:val="single" w:sz="6" w:space="15" w:color="EDEDED"/>
            <w:left w:val="single" w:sz="6" w:space="15" w:color="EDEDED"/>
            <w:bottom w:val="single" w:sz="6" w:space="15" w:color="EDEDED"/>
            <w:right w:val="single" w:sz="6" w:space="15" w:color="EDEDED"/>
          </w:divBdr>
        </w:div>
        <w:div w:id="64382982">
          <w:marLeft w:val="0"/>
          <w:marRight w:val="0"/>
          <w:marTop w:val="0"/>
          <w:marBottom w:val="0"/>
          <w:divBdr>
            <w:top w:val="none" w:sz="0" w:space="0" w:color="auto"/>
            <w:left w:val="none" w:sz="0" w:space="0" w:color="auto"/>
            <w:bottom w:val="none" w:sz="0" w:space="0" w:color="auto"/>
            <w:right w:val="none" w:sz="0" w:space="0" w:color="auto"/>
          </w:divBdr>
        </w:div>
        <w:div w:id="64422889">
          <w:marLeft w:val="0"/>
          <w:marRight w:val="0"/>
          <w:marTop w:val="0"/>
          <w:marBottom w:val="0"/>
          <w:divBdr>
            <w:top w:val="none" w:sz="0" w:space="0" w:color="auto"/>
            <w:left w:val="none" w:sz="0" w:space="0" w:color="auto"/>
            <w:bottom w:val="none" w:sz="0" w:space="0" w:color="auto"/>
            <w:right w:val="none" w:sz="0" w:space="0" w:color="auto"/>
          </w:divBdr>
        </w:div>
        <w:div w:id="64424885">
          <w:marLeft w:val="0"/>
          <w:marRight w:val="0"/>
          <w:marTop w:val="0"/>
          <w:marBottom w:val="0"/>
          <w:divBdr>
            <w:top w:val="none" w:sz="0" w:space="0" w:color="auto"/>
            <w:left w:val="none" w:sz="0" w:space="0" w:color="auto"/>
            <w:bottom w:val="none" w:sz="0" w:space="0" w:color="auto"/>
            <w:right w:val="none" w:sz="0" w:space="0" w:color="auto"/>
          </w:divBdr>
        </w:div>
        <w:div w:id="64450064">
          <w:marLeft w:val="0"/>
          <w:marRight w:val="0"/>
          <w:marTop w:val="300"/>
          <w:marBottom w:val="0"/>
          <w:divBdr>
            <w:top w:val="none" w:sz="0" w:space="0" w:color="auto"/>
            <w:left w:val="none" w:sz="0" w:space="0" w:color="auto"/>
            <w:bottom w:val="none" w:sz="0" w:space="0" w:color="auto"/>
            <w:right w:val="none" w:sz="0" w:space="0" w:color="auto"/>
          </w:divBdr>
        </w:div>
        <w:div w:id="64451734">
          <w:marLeft w:val="0"/>
          <w:marRight w:val="0"/>
          <w:marTop w:val="0"/>
          <w:marBottom w:val="0"/>
          <w:divBdr>
            <w:top w:val="none" w:sz="0" w:space="0" w:color="auto"/>
            <w:left w:val="none" w:sz="0" w:space="0" w:color="auto"/>
            <w:bottom w:val="none" w:sz="0" w:space="0" w:color="auto"/>
            <w:right w:val="none" w:sz="0" w:space="0" w:color="auto"/>
          </w:divBdr>
        </w:div>
        <w:div w:id="64454233">
          <w:marLeft w:val="0"/>
          <w:marRight w:val="0"/>
          <w:marTop w:val="0"/>
          <w:marBottom w:val="0"/>
          <w:divBdr>
            <w:top w:val="none" w:sz="0" w:space="0" w:color="auto"/>
            <w:left w:val="none" w:sz="0" w:space="0" w:color="auto"/>
            <w:bottom w:val="none" w:sz="0" w:space="0" w:color="auto"/>
            <w:right w:val="none" w:sz="0" w:space="0" w:color="auto"/>
          </w:divBdr>
        </w:div>
        <w:div w:id="64492454">
          <w:marLeft w:val="0"/>
          <w:marRight w:val="0"/>
          <w:marTop w:val="0"/>
          <w:marBottom w:val="300"/>
          <w:divBdr>
            <w:top w:val="single" w:sz="6" w:space="15" w:color="EDEDED"/>
            <w:left w:val="single" w:sz="6" w:space="15" w:color="EDEDED"/>
            <w:bottom w:val="single" w:sz="6" w:space="15" w:color="EDEDED"/>
            <w:right w:val="single" w:sz="6" w:space="15" w:color="EDEDED"/>
          </w:divBdr>
        </w:div>
        <w:div w:id="64493995">
          <w:marLeft w:val="0"/>
          <w:marRight w:val="0"/>
          <w:marTop w:val="0"/>
          <w:marBottom w:val="0"/>
          <w:divBdr>
            <w:top w:val="none" w:sz="0" w:space="0" w:color="auto"/>
            <w:left w:val="none" w:sz="0" w:space="0" w:color="auto"/>
            <w:bottom w:val="none" w:sz="0" w:space="0" w:color="auto"/>
            <w:right w:val="none" w:sz="0" w:space="0" w:color="auto"/>
          </w:divBdr>
        </w:div>
        <w:div w:id="64494276">
          <w:marLeft w:val="0"/>
          <w:marRight w:val="0"/>
          <w:marTop w:val="0"/>
          <w:marBottom w:val="0"/>
          <w:divBdr>
            <w:top w:val="none" w:sz="0" w:space="0" w:color="auto"/>
            <w:left w:val="none" w:sz="0" w:space="0" w:color="auto"/>
            <w:bottom w:val="none" w:sz="0" w:space="0" w:color="auto"/>
            <w:right w:val="none" w:sz="0" w:space="0" w:color="auto"/>
          </w:divBdr>
        </w:div>
        <w:div w:id="64495856">
          <w:marLeft w:val="0"/>
          <w:marRight w:val="0"/>
          <w:marTop w:val="300"/>
          <w:marBottom w:val="0"/>
          <w:divBdr>
            <w:top w:val="none" w:sz="0" w:space="0" w:color="auto"/>
            <w:left w:val="none" w:sz="0" w:space="0" w:color="auto"/>
            <w:bottom w:val="none" w:sz="0" w:space="0" w:color="auto"/>
            <w:right w:val="none" w:sz="0" w:space="0" w:color="auto"/>
          </w:divBdr>
          <w:divsChild>
            <w:div w:id="227569782">
              <w:marLeft w:val="0"/>
              <w:marRight w:val="0"/>
              <w:marTop w:val="0"/>
              <w:marBottom w:val="0"/>
              <w:divBdr>
                <w:top w:val="none" w:sz="0" w:space="0" w:color="auto"/>
                <w:left w:val="none" w:sz="0" w:space="0" w:color="auto"/>
                <w:bottom w:val="none" w:sz="0" w:space="0" w:color="auto"/>
                <w:right w:val="none" w:sz="0" w:space="0" w:color="auto"/>
              </w:divBdr>
              <w:divsChild>
                <w:div w:id="71900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567377">
          <w:marLeft w:val="0"/>
          <w:marRight w:val="0"/>
          <w:marTop w:val="0"/>
          <w:marBottom w:val="0"/>
          <w:divBdr>
            <w:top w:val="none" w:sz="0" w:space="0" w:color="auto"/>
            <w:left w:val="none" w:sz="0" w:space="0" w:color="auto"/>
            <w:bottom w:val="none" w:sz="0" w:space="0" w:color="auto"/>
            <w:right w:val="none" w:sz="0" w:space="0" w:color="auto"/>
          </w:divBdr>
        </w:div>
        <w:div w:id="64568075">
          <w:marLeft w:val="0"/>
          <w:marRight w:val="0"/>
          <w:marTop w:val="0"/>
          <w:marBottom w:val="0"/>
          <w:divBdr>
            <w:top w:val="none" w:sz="0" w:space="0" w:color="auto"/>
            <w:left w:val="none" w:sz="0" w:space="0" w:color="auto"/>
            <w:bottom w:val="none" w:sz="0" w:space="0" w:color="auto"/>
            <w:right w:val="none" w:sz="0" w:space="0" w:color="auto"/>
          </w:divBdr>
        </w:div>
        <w:div w:id="64568685">
          <w:marLeft w:val="0"/>
          <w:marRight w:val="0"/>
          <w:marTop w:val="0"/>
          <w:marBottom w:val="0"/>
          <w:divBdr>
            <w:top w:val="none" w:sz="0" w:space="0" w:color="auto"/>
            <w:left w:val="none" w:sz="0" w:space="0" w:color="auto"/>
            <w:bottom w:val="none" w:sz="0" w:space="0" w:color="auto"/>
            <w:right w:val="none" w:sz="0" w:space="0" w:color="auto"/>
          </w:divBdr>
        </w:div>
        <w:div w:id="64570976">
          <w:marLeft w:val="0"/>
          <w:marRight w:val="0"/>
          <w:marTop w:val="0"/>
          <w:marBottom w:val="0"/>
          <w:divBdr>
            <w:top w:val="none" w:sz="0" w:space="0" w:color="auto"/>
            <w:left w:val="none" w:sz="0" w:space="0" w:color="auto"/>
            <w:bottom w:val="none" w:sz="0" w:space="0" w:color="auto"/>
            <w:right w:val="none" w:sz="0" w:space="0" w:color="auto"/>
          </w:divBdr>
        </w:div>
        <w:div w:id="64573412">
          <w:marLeft w:val="0"/>
          <w:marRight w:val="0"/>
          <w:marTop w:val="0"/>
          <w:marBottom w:val="0"/>
          <w:divBdr>
            <w:top w:val="none" w:sz="0" w:space="0" w:color="auto"/>
            <w:left w:val="none" w:sz="0" w:space="0" w:color="auto"/>
            <w:bottom w:val="none" w:sz="0" w:space="0" w:color="auto"/>
            <w:right w:val="none" w:sz="0" w:space="0" w:color="auto"/>
          </w:divBdr>
        </w:div>
        <w:div w:id="64573982">
          <w:marLeft w:val="0"/>
          <w:marRight w:val="0"/>
          <w:marTop w:val="300"/>
          <w:marBottom w:val="0"/>
          <w:divBdr>
            <w:top w:val="none" w:sz="0" w:space="0" w:color="auto"/>
            <w:left w:val="none" w:sz="0" w:space="0" w:color="auto"/>
            <w:bottom w:val="none" w:sz="0" w:space="0" w:color="auto"/>
            <w:right w:val="none" w:sz="0" w:space="0" w:color="auto"/>
          </w:divBdr>
        </w:div>
        <w:div w:id="64574088">
          <w:marLeft w:val="0"/>
          <w:marRight w:val="0"/>
          <w:marTop w:val="0"/>
          <w:marBottom w:val="0"/>
          <w:divBdr>
            <w:top w:val="none" w:sz="0" w:space="0" w:color="auto"/>
            <w:left w:val="none" w:sz="0" w:space="0" w:color="auto"/>
            <w:bottom w:val="none" w:sz="0" w:space="0" w:color="auto"/>
            <w:right w:val="none" w:sz="0" w:space="0" w:color="auto"/>
          </w:divBdr>
        </w:div>
        <w:div w:id="64576577">
          <w:marLeft w:val="0"/>
          <w:marRight w:val="0"/>
          <w:marTop w:val="0"/>
          <w:marBottom w:val="0"/>
          <w:divBdr>
            <w:top w:val="none" w:sz="0" w:space="0" w:color="auto"/>
            <w:left w:val="none" w:sz="0" w:space="0" w:color="auto"/>
            <w:bottom w:val="none" w:sz="0" w:space="0" w:color="auto"/>
            <w:right w:val="none" w:sz="0" w:space="0" w:color="auto"/>
          </w:divBdr>
        </w:div>
        <w:div w:id="64576593">
          <w:marLeft w:val="0"/>
          <w:marRight w:val="0"/>
          <w:marTop w:val="0"/>
          <w:marBottom w:val="0"/>
          <w:divBdr>
            <w:top w:val="none" w:sz="0" w:space="0" w:color="auto"/>
            <w:left w:val="none" w:sz="0" w:space="0" w:color="auto"/>
            <w:bottom w:val="none" w:sz="0" w:space="0" w:color="auto"/>
            <w:right w:val="none" w:sz="0" w:space="0" w:color="auto"/>
          </w:divBdr>
        </w:div>
        <w:div w:id="64644499">
          <w:marLeft w:val="0"/>
          <w:marRight w:val="0"/>
          <w:marTop w:val="0"/>
          <w:marBottom w:val="0"/>
          <w:divBdr>
            <w:top w:val="none" w:sz="0" w:space="0" w:color="auto"/>
            <w:left w:val="none" w:sz="0" w:space="0" w:color="auto"/>
            <w:bottom w:val="none" w:sz="0" w:space="0" w:color="auto"/>
            <w:right w:val="none" w:sz="0" w:space="0" w:color="auto"/>
          </w:divBdr>
        </w:div>
        <w:div w:id="64644965">
          <w:marLeft w:val="0"/>
          <w:marRight w:val="0"/>
          <w:marTop w:val="0"/>
          <w:marBottom w:val="0"/>
          <w:divBdr>
            <w:top w:val="none" w:sz="0" w:space="0" w:color="auto"/>
            <w:left w:val="none" w:sz="0" w:space="0" w:color="auto"/>
            <w:bottom w:val="none" w:sz="0" w:space="0" w:color="auto"/>
            <w:right w:val="none" w:sz="0" w:space="0" w:color="auto"/>
          </w:divBdr>
        </w:div>
        <w:div w:id="64646526">
          <w:marLeft w:val="0"/>
          <w:marRight w:val="0"/>
          <w:marTop w:val="0"/>
          <w:marBottom w:val="0"/>
          <w:divBdr>
            <w:top w:val="none" w:sz="0" w:space="0" w:color="auto"/>
            <w:left w:val="none" w:sz="0" w:space="0" w:color="auto"/>
            <w:bottom w:val="none" w:sz="0" w:space="0" w:color="auto"/>
            <w:right w:val="none" w:sz="0" w:space="0" w:color="auto"/>
          </w:divBdr>
        </w:div>
        <w:div w:id="64686195">
          <w:marLeft w:val="0"/>
          <w:marRight w:val="0"/>
          <w:marTop w:val="0"/>
          <w:marBottom w:val="300"/>
          <w:divBdr>
            <w:top w:val="single" w:sz="6" w:space="15" w:color="EDEDED"/>
            <w:left w:val="single" w:sz="6" w:space="15" w:color="EDEDED"/>
            <w:bottom w:val="single" w:sz="6" w:space="15" w:color="EDEDED"/>
            <w:right w:val="single" w:sz="6" w:space="15" w:color="EDEDED"/>
          </w:divBdr>
        </w:div>
        <w:div w:id="64686696">
          <w:marLeft w:val="0"/>
          <w:marRight w:val="0"/>
          <w:marTop w:val="300"/>
          <w:marBottom w:val="0"/>
          <w:divBdr>
            <w:top w:val="none" w:sz="0" w:space="0" w:color="auto"/>
            <w:left w:val="none" w:sz="0" w:space="0" w:color="auto"/>
            <w:bottom w:val="none" w:sz="0" w:space="0" w:color="auto"/>
            <w:right w:val="none" w:sz="0" w:space="0" w:color="auto"/>
          </w:divBdr>
          <w:divsChild>
            <w:div w:id="314188405">
              <w:marLeft w:val="0"/>
              <w:marRight w:val="0"/>
              <w:marTop w:val="0"/>
              <w:marBottom w:val="0"/>
              <w:divBdr>
                <w:top w:val="none" w:sz="0" w:space="0" w:color="auto"/>
                <w:left w:val="none" w:sz="0" w:space="0" w:color="auto"/>
                <w:bottom w:val="none" w:sz="0" w:space="0" w:color="auto"/>
                <w:right w:val="none" w:sz="0" w:space="0" w:color="auto"/>
              </w:divBdr>
            </w:div>
          </w:divsChild>
        </w:div>
        <w:div w:id="64691214">
          <w:marLeft w:val="0"/>
          <w:marRight w:val="0"/>
          <w:marTop w:val="0"/>
          <w:marBottom w:val="0"/>
          <w:divBdr>
            <w:top w:val="none" w:sz="0" w:space="0" w:color="auto"/>
            <w:left w:val="none" w:sz="0" w:space="0" w:color="auto"/>
            <w:bottom w:val="none" w:sz="0" w:space="0" w:color="auto"/>
            <w:right w:val="none" w:sz="0" w:space="0" w:color="auto"/>
          </w:divBdr>
        </w:div>
        <w:div w:id="64693169">
          <w:marLeft w:val="0"/>
          <w:marRight w:val="0"/>
          <w:marTop w:val="0"/>
          <w:marBottom w:val="0"/>
          <w:divBdr>
            <w:top w:val="none" w:sz="0" w:space="0" w:color="auto"/>
            <w:left w:val="none" w:sz="0" w:space="0" w:color="auto"/>
            <w:bottom w:val="none" w:sz="0" w:space="0" w:color="auto"/>
            <w:right w:val="none" w:sz="0" w:space="0" w:color="auto"/>
          </w:divBdr>
        </w:div>
        <w:div w:id="64760896">
          <w:marLeft w:val="0"/>
          <w:marRight w:val="0"/>
          <w:marTop w:val="0"/>
          <w:marBottom w:val="300"/>
          <w:divBdr>
            <w:top w:val="single" w:sz="6" w:space="15" w:color="EDEDED"/>
            <w:left w:val="single" w:sz="6" w:space="15" w:color="EDEDED"/>
            <w:bottom w:val="single" w:sz="6" w:space="15" w:color="EDEDED"/>
            <w:right w:val="single" w:sz="6" w:space="15" w:color="EDEDED"/>
          </w:divBdr>
        </w:div>
        <w:div w:id="64761080">
          <w:marLeft w:val="0"/>
          <w:marRight w:val="0"/>
          <w:marTop w:val="0"/>
          <w:marBottom w:val="0"/>
          <w:divBdr>
            <w:top w:val="none" w:sz="0" w:space="0" w:color="auto"/>
            <w:left w:val="none" w:sz="0" w:space="0" w:color="auto"/>
            <w:bottom w:val="none" w:sz="0" w:space="0" w:color="auto"/>
            <w:right w:val="none" w:sz="0" w:space="0" w:color="auto"/>
          </w:divBdr>
        </w:div>
        <w:div w:id="64761577">
          <w:marLeft w:val="0"/>
          <w:marRight w:val="0"/>
          <w:marTop w:val="0"/>
          <w:marBottom w:val="0"/>
          <w:divBdr>
            <w:top w:val="none" w:sz="0" w:space="0" w:color="auto"/>
            <w:left w:val="none" w:sz="0" w:space="0" w:color="auto"/>
            <w:bottom w:val="none" w:sz="0" w:space="0" w:color="auto"/>
            <w:right w:val="none" w:sz="0" w:space="0" w:color="auto"/>
          </w:divBdr>
        </w:div>
        <w:div w:id="64762350">
          <w:marLeft w:val="0"/>
          <w:marRight w:val="0"/>
          <w:marTop w:val="300"/>
          <w:marBottom w:val="0"/>
          <w:divBdr>
            <w:top w:val="none" w:sz="0" w:space="0" w:color="auto"/>
            <w:left w:val="none" w:sz="0" w:space="0" w:color="auto"/>
            <w:bottom w:val="none" w:sz="0" w:space="0" w:color="auto"/>
            <w:right w:val="none" w:sz="0" w:space="0" w:color="auto"/>
          </w:divBdr>
        </w:div>
        <w:div w:id="64762884">
          <w:marLeft w:val="0"/>
          <w:marRight w:val="0"/>
          <w:marTop w:val="0"/>
          <w:marBottom w:val="0"/>
          <w:divBdr>
            <w:top w:val="none" w:sz="0" w:space="0" w:color="auto"/>
            <w:left w:val="none" w:sz="0" w:space="0" w:color="auto"/>
            <w:bottom w:val="none" w:sz="0" w:space="0" w:color="auto"/>
            <w:right w:val="none" w:sz="0" w:space="0" w:color="auto"/>
          </w:divBdr>
        </w:div>
        <w:div w:id="64764635">
          <w:marLeft w:val="0"/>
          <w:marRight w:val="0"/>
          <w:marTop w:val="0"/>
          <w:marBottom w:val="0"/>
          <w:divBdr>
            <w:top w:val="none" w:sz="0" w:space="0" w:color="auto"/>
            <w:left w:val="none" w:sz="0" w:space="0" w:color="auto"/>
            <w:bottom w:val="none" w:sz="0" w:space="0" w:color="auto"/>
            <w:right w:val="none" w:sz="0" w:space="0" w:color="auto"/>
          </w:divBdr>
        </w:div>
        <w:div w:id="64765644">
          <w:marLeft w:val="0"/>
          <w:marRight w:val="0"/>
          <w:marTop w:val="0"/>
          <w:marBottom w:val="0"/>
          <w:divBdr>
            <w:top w:val="none" w:sz="0" w:space="0" w:color="auto"/>
            <w:left w:val="none" w:sz="0" w:space="0" w:color="auto"/>
            <w:bottom w:val="none" w:sz="0" w:space="0" w:color="auto"/>
            <w:right w:val="none" w:sz="0" w:space="0" w:color="auto"/>
          </w:divBdr>
        </w:div>
        <w:div w:id="64769216">
          <w:marLeft w:val="0"/>
          <w:marRight w:val="0"/>
          <w:marTop w:val="300"/>
          <w:marBottom w:val="0"/>
          <w:divBdr>
            <w:top w:val="none" w:sz="0" w:space="0" w:color="auto"/>
            <w:left w:val="none" w:sz="0" w:space="0" w:color="auto"/>
            <w:bottom w:val="none" w:sz="0" w:space="0" w:color="auto"/>
            <w:right w:val="none" w:sz="0" w:space="0" w:color="auto"/>
          </w:divBdr>
        </w:div>
        <w:div w:id="64769287">
          <w:marLeft w:val="0"/>
          <w:marRight w:val="0"/>
          <w:marTop w:val="0"/>
          <w:marBottom w:val="0"/>
          <w:divBdr>
            <w:top w:val="none" w:sz="0" w:space="0" w:color="auto"/>
            <w:left w:val="none" w:sz="0" w:space="0" w:color="auto"/>
            <w:bottom w:val="none" w:sz="0" w:space="0" w:color="auto"/>
            <w:right w:val="none" w:sz="0" w:space="0" w:color="auto"/>
          </w:divBdr>
        </w:div>
        <w:div w:id="64838143">
          <w:marLeft w:val="0"/>
          <w:marRight w:val="0"/>
          <w:marTop w:val="0"/>
          <w:marBottom w:val="0"/>
          <w:divBdr>
            <w:top w:val="none" w:sz="0" w:space="0" w:color="auto"/>
            <w:left w:val="none" w:sz="0" w:space="0" w:color="auto"/>
            <w:bottom w:val="none" w:sz="0" w:space="0" w:color="auto"/>
            <w:right w:val="none" w:sz="0" w:space="0" w:color="auto"/>
          </w:divBdr>
        </w:div>
        <w:div w:id="64882238">
          <w:marLeft w:val="0"/>
          <w:marRight w:val="0"/>
          <w:marTop w:val="0"/>
          <w:marBottom w:val="0"/>
          <w:divBdr>
            <w:top w:val="none" w:sz="0" w:space="0" w:color="auto"/>
            <w:left w:val="none" w:sz="0" w:space="0" w:color="auto"/>
            <w:bottom w:val="none" w:sz="0" w:space="0" w:color="auto"/>
            <w:right w:val="none" w:sz="0" w:space="0" w:color="auto"/>
          </w:divBdr>
        </w:div>
        <w:div w:id="64882743">
          <w:marLeft w:val="0"/>
          <w:marRight w:val="0"/>
          <w:marTop w:val="0"/>
          <w:marBottom w:val="300"/>
          <w:divBdr>
            <w:top w:val="single" w:sz="6" w:space="15" w:color="EDEDED"/>
            <w:left w:val="single" w:sz="6" w:space="15" w:color="EDEDED"/>
            <w:bottom w:val="single" w:sz="6" w:space="15" w:color="EDEDED"/>
            <w:right w:val="single" w:sz="6" w:space="15" w:color="EDEDED"/>
          </w:divBdr>
        </w:div>
        <w:div w:id="64882884">
          <w:marLeft w:val="0"/>
          <w:marRight w:val="0"/>
          <w:marTop w:val="300"/>
          <w:marBottom w:val="0"/>
          <w:divBdr>
            <w:top w:val="none" w:sz="0" w:space="0" w:color="auto"/>
            <w:left w:val="none" w:sz="0" w:space="0" w:color="auto"/>
            <w:bottom w:val="none" w:sz="0" w:space="0" w:color="auto"/>
            <w:right w:val="none" w:sz="0" w:space="0" w:color="auto"/>
          </w:divBdr>
        </w:div>
        <w:div w:id="64887550">
          <w:marLeft w:val="0"/>
          <w:marRight w:val="0"/>
          <w:marTop w:val="0"/>
          <w:marBottom w:val="0"/>
          <w:divBdr>
            <w:top w:val="none" w:sz="0" w:space="0" w:color="auto"/>
            <w:left w:val="none" w:sz="0" w:space="0" w:color="auto"/>
            <w:bottom w:val="none" w:sz="0" w:space="0" w:color="auto"/>
            <w:right w:val="none" w:sz="0" w:space="0" w:color="auto"/>
          </w:divBdr>
        </w:div>
        <w:div w:id="64912010">
          <w:marLeft w:val="0"/>
          <w:marRight w:val="0"/>
          <w:marTop w:val="0"/>
          <w:marBottom w:val="0"/>
          <w:divBdr>
            <w:top w:val="none" w:sz="0" w:space="0" w:color="auto"/>
            <w:left w:val="none" w:sz="0" w:space="0" w:color="auto"/>
            <w:bottom w:val="none" w:sz="0" w:space="0" w:color="auto"/>
            <w:right w:val="none" w:sz="0" w:space="0" w:color="auto"/>
          </w:divBdr>
        </w:div>
        <w:div w:id="64955456">
          <w:marLeft w:val="0"/>
          <w:marRight w:val="0"/>
          <w:marTop w:val="0"/>
          <w:marBottom w:val="0"/>
          <w:divBdr>
            <w:top w:val="none" w:sz="0" w:space="0" w:color="auto"/>
            <w:left w:val="none" w:sz="0" w:space="0" w:color="auto"/>
            <w:bottom w:val="none" w:sz="0" w:space="0" w:color="auto"/>
            <w:right w:val="none" w:sz="0" w:space="0" w:color="auto"/>
          </w:divBdr>
        </w:div>
        <w:div w:id="64957368">
          <w:marLeft w:val="0"/>
          <w:marRight w:val="0"/>
          <w:marTop w:val="0"/>
          <w:marBottom w:val="0"/>
          <w:divBdr>
            <w:top w:val="none" w:sz="0" w:space="0" w:color="auto"/>
            <w:left w:val="none" w:sz="0" w:space="0" w:color="auto"/>
            <w:bottom w:val="none" w:sz="0" w:space="0" w:color="auto"/>
            <w:right w:val="none" w:sz="0" w:space="0" w:color="auto"/>
          </w:divBdr>
        </w:div>
        <w:div w:id="64959696">
          <w:marLeft w:val="0"/>
          <w:marRight w:val="0"/>
          <w:marTop w:val="300"/>
          <w:marBottom w:val="0"/>
          <w:divBdr>
            <w:top w:val="none" w:sz="0" w:space="0" w:color="auto"/>
            <w:left w:val="none" w:sz="0" w:space="0" w:color="auto"/>
            <w:bottom w:val="none" w:sz="0" w:space="0" w:color="auto"/>
            <w:right w:val="none" w:sz="0" w:space="0" w:color="auto"/>
          </w:divBdr>
        </w:div>
        <w:div w:id="64959945">
          <w:marLeft w:val="0"/>
          <w:marRight w:val="0"/>
          <w:marTop w:val="0"/>
          <w:marBottom w:val="0"/>
          <w:divBdr>
            <w:top w:val="none" w:sz="0" w:space="0" w:color="auto"/>
            <w:left w:val="none" w:sz="0" w:space="0" w:color="auto"/>
            <w:bottom w:val="none" w:sz="0" w:space="0" w:color="auto"/>
            <w:right w:val="none" w:sz="0" w:space="0" w:color="auto"/>
          </w:divBdr>
        </w:div>
        <w:div w:id="65031849">
          <w:marLeft w:val="0"/>
          <w:marRight w:val="0"/>
          <w:marTop w:val="0"/>
          <w:marBottom w:val="0"/>
          <w:divBdr>
            <w:top w:val="none" w:sz="0" w:space="0" w:color="auto"/>
            <w:left w:val="none" w:sz="0" w:space="0" w:color="auto"/>
            <w:bottom w:val="none" w:sz="0" w:space="0" w:color="auto"/>
            <w:right w:val="none" w:sz="0" w:space="0" w:color="auto"/>
          </w:divBdr>
        </w:div>
        <w:div w:id="65032192">
          <w:marLeft w:val="0"/>
          <w:marRight w:val="0"/>
          <w:marTop w:val="0"/>
          <w:marBottom w:val="300"/>
          <w:divBdr>
            <w:top w:val="single" w:sz="6" w:space="15" w:color="EDEDED"/>
            <w:left w:val="single" w:sz="6" w:space="15" w:color="EDEDED"/>
            <w:bottom w:val="single" w:sz="6" w:space="15" w:color="EDEDED"/>
            <w:right w:val="single" w:sz="6" w:space="15" w:color="EDEDED"/>
          </w:divBdr>
        </w:div>
        <w:div w:id="65034242">
          <w:marLeft w:val="0"/>
          <w:marRight w:val="0"/>
          <w:marTop w:val="0"/>
          <w:marBottom w:val="0"/>
          <w:divBdr>
            <w:top w:val="none" w:sz="0" w:space="0" w:color="auto"/>
            <w:left w:val="none" w:sz="0" w:space="0" w:color="auto"/>
            <w:bottom w:val="none" w:sz="0" w:space="0" w:color="auto"/>
            <w:right w:val="none" w:sz="0" w:space="0" w:color="auto"/>
          </w:divBdr>
        </w:div>
        <w:div w:id="65038485">
          <w:marLeft w:val="0"/>
          <w:marRight w:val="0"/>
          <w:marTop w:val="0"/>
          <w:marBottom w:val="300"/>
          <w:divBdr>
            <w:top w:val="single" w:sz="6" w:space="15" w:color="EDEDED"/>
            <w:left w:val="single" w:sz="6" w:space="15" w:color="EDEDED"/>
            <w:bottom w:val="single" w:sz="6" w:space="15" w:color="EDEDED"/>
            <w:right w:val="single" w:sz="6" w:space="15" w:color="EDEDED"/>
          </w:divBdr>
        </w:div>
        <w:div w:id="65038945">
          <w:marLeft w:val="0"/>
          <w:marRight w:val="0"/>
          <w:marTop w:val="0"/>
          <w:marBottom w:val="0"/>
          <w:divBdr>
            <w:top w:val="none" w:sz="0" w:space="0" w:color="auto"/>
            <w:left w:val="none" w:sz="0" w:space="0" w:color="auto"/>
            <w:bottom w:val="none" w:sz="0" w:space="0" w:color="auto"/>
            <w:right w:val="none" w:sz="0" w:space="0" w:color="auto"/>
          </w:divBdr>
        </w:div>
        <w:div w:id="65039015">
          <w:marLeft w:val="0"/>
          <w:marRight w:val="0"/>
          <w:marTop w:val="0"/>
          <w:marBottom w:val="0"/>
          <w:divBdr>
            <w:top w:val="none" w:sz="0" w:space="0" w:color="auto"/>
            <w:left w:val="none" w:sz="0" w:space="0" w:color="auto"/>
            <w:bottom w:val="none" w:sz="0" w:space="0" w:color="auto"/>
            <w:right w:val="none" w:sz="0" w:space="0" w:color="auto"/>
          </w:divBdr>
        </w:div>
        <w:div w:id="65078310">
          <w:marLeft w:val="0"/>
          <w:marRight w:val="0"/>
          <w:marTop w:val="0"/>
          <w:marBottom w:val="0"/>
          <w:divBdr>
            <w:top w:val="none" w:sz="0" w:space="0" w:color="auto"/>
            <w:left w:val="none" w:sz="0" w:space="0" w:color="auto"/>
            <w:bottom w:val="none" w:sz="0" w:space="0" w:color="auto"/>
            <w:right w:val="none" w:sz="0" w:space="0" w:color="auto"/>
          </w:divBdr>
        </w:div>
        <w:div w:id="65078415">
          <w:marLeft w:val="0"/>
          <w:marRight w:val="0"/>
          <w:marTop w:val="0"/>
          <w:marBottom w:val="0"/>
          <w:divBdr>
            <w:top w:val="none" w:sz="0" w:space="0" w:color="auto"/>
            <w:left w:val="none" w:sz="0" w:space="0" w:color="auto"/>
            <w:bottom w:val="none" w:sz="0" w:space="0" w:color="auto"/>
            <w:right w:val="none" w:sz="0" w:space="0" w:color="auto"/>
          </w:divBdr>
        </w:div>
        <w:div w:id="65078675">
          <w:marLeft w:val="0"/>
          <w:marRight w:val="0"/>
          <w:marTop w:val="0"/>
          <w:marBottom w:val="0"/>
          <w:divBdr>
            <w:top w:val="none" w:sz="0" w:space="0" w:color="auto"/>
            <w:left w:val="none" w:sz="0" w:space="0" w:color="auto"/>
            <w:bottom w:val="none" w:sz="0" w:space="0" w:color="auto"/>
            <w:right w:val="none" w:sz="0" w:space="0" w:color="auto"/>
          </w:divBdr>
        </w:div>
        <w:div w:id="65079015">
          <w:marLeft w:val="0"/>
          <w:marRight w:val="0"/>
          <w:marTop w:val="0"/>
          <w:marBottom w:val="0"/>
          <w:divBdr>
            <w:top w:val="none" w:sz="0" w:space="0" w:color="auto"/>
            <w:left w:val="none" w:sz="0" w:space="0" w:color="auto"/>
            <w:bottom w:val="none" w:sz="0" w:space="0" w:color="auto"/>
            <w:right w:val="none" w:sz="0" w:space="0" w:color="auto"/>
          </w:divBdr>
        </w:div>
        <w:div w:id="65105455">
          <w:marLeft w:val="0"/>
          <w:marRight w:val="0"/>
          <w:marTop w:val="0"/>
          <w:marBottom w:val="0"/>
          <w:divBdr>
            <w:top w:val="none" w:sz="0" w:space="0" w:color="auto"/>
            <w:left w:val="none" w:sz="0" w:space="0" w:color="auto"/>
            <w:bottom w:val="none" w:sz="0" w:space="0" w:color="auto"/>
            <w:right w:val="none" w:sz="0" w:space="0" w:color="auto"/>
          </w:divBdr>
        </w:div>
        <w:div w:id="65105863">
          <w:marLeft w:val="0"/>
          <w:marRight w:val="0"/>
          <w:marTop w:val="0"/>
          <w:marBottom w:val="0"/>
          <w:divBdr>
            <w:top w:val="none" w:sz="0" w:space="0" w:color="auto"/>
            <w:left w:val="none" w:sz="0" w:space="0" w:color="auto"/>
            <w:bottom w:val="none" w:sz="0" w:space="0" w:color="auto"/>
            <w:right w:val="none" w:sz="0" w:space="0" w:color="auto"/>
          </w:divBdr>
        </w:div>
        <w:div w:id="65107957">
          <w:marLeft w:val="0"/>
          <w:marRight w:val="0"/>
          <w:marTop w:val="0"/>
          <w:marBottom w:val="0"/>
          <w:divBdr>
            <w:top w:val="none" w:sz="0" w:space="0" w:color="auto"/>
            <w:left w:val="none" w:sz="0" w:space="0" w:color="auto"/>
            <w:bottom w:val="none" w:sz="0" w:space="0" w:color="auto"/>
            <w:right w:val="none" w:sz="0" w:space="0" w:color="auto"/>
          </w:divBdr>
        </w:div>
        <w:div w:id="65147369">
          <w:marLeft w:val="0"/>
          <w:marRight w:val="0"/>
          <w:marTop w:val="0"/>
          <w:marBottom w:val="0"/>
          <w:divBdr>
            <w:top w:val="none" w:sz="0" w:space="0" w:color="auto"/>
            <w:left w:val="none" w:sz="0" w:space="0" w:color="auto"/>
            <w:bottom w:val="none" w:sz="0" w:space="0" w:color="auto"/>
            <w:right w:val="none" w:sz="0" w:space="0" w:color="auto"/>
          </w:divBdr>
        </w:div>
        <w:div w:id="65148075">
          <w:marLeft w:val="0"/>
          <w:marRight w:val="0"/>
          <w:marTop w:val="0"/>
          <w:marBottom w:val="0"/>
          <w:divBdr>
            <w:top w:val="none" w:sz="0" w:space="0" w:color="auto"/>
            <w:left w:val="none" w:sz="0" w:space="0" w:color="auto"/>
            <w:bottom w:val="none" w:sz="0" w:space="0" w:color="auto"/>
            <w:right w:val="none" w:sz="0" w:space="0" w:color="auto"/>
          </w:divBdr>
        </w:div>
        <w:div w:id="65149571">
          <w:marLeft w:val="0"/>
          <w:marRight w:val="0"/>
          <w:marTop w:val="0"/>
          <w:marBottom w:val="0"/>
          <w:divBdr>
            <w:top w:val="none" w:sz="0" w:space="0" w:color="auto"/>
            <w:left w:val="none" w:sz="0" w:space="0" w:color="auto"/>
            <w:bottom w:val="none" w:sz="0" w:space="0" w:color="auto"/>
            <w:right w:val="none" w:sz="0" w:space="0" w:color="auto"/>
          </w:divBdr>
        </w:div>
        <w:div w:id="65151041">
          <w:marLeft w:val="0"/>
          <w:marRight w:val="0"/>
          <w:marTop w:val="0"/>
          <w:marBottom w:val="0"/>
          <w:divBdr>
            <w:top w:val="none" w:sz="0" w:space="0" w:color="auto"/>
            <w:left w:val="none" w:sz="0" w:space="0" w:color="auto"/>
            <w:bottom w:val="none" w:sz="0" w:space="0" w:color="auto"/>
            <w:right w:val="none" w:sz="0" w:space="0" w:color="auto"/>
          </w:divBdr>
        </w:div>
        <w:div w:id="65153597">
          <w:marLeft w:val="0"/>
          <w:marRight w:val="0"/>
          <w:marTop w:val="0"/>
          <w:marBottom w:val="0"/>
          <w:divBdr>
            <w:top w:val="none" w:sz="0" w:space="0" w:color="auto"/>
            <w:left w:val="none" w:sz="0" w:space="0" w:color="auto"/>
            <w:bottom w:val="none" w:sz="0" w:space="0" w:color="auto"/>
            <w:right w:val="none" w:sz="0" w:space="0" w:color="auto"/>
          </w:divBdr>
        </w:div>
        <w:div w:id="65154052">
          <w:marLeft w:val="0"/>
          <w:marRight w:val="0"/>
          <w:marTop w:val="0"/>
          <w:marBottom w:val="0"/>
          <w:divBdr>
            <w:top w:val="none" w:sz="0" w:space="0" w:color="auto"/>
            <w:left w:val="none" w:sz="0" w:space="0" w:color="auto"/>
            <w:bottom w:val="none" w:sz="0" w:space="0" w:color="auto"/>
            <w:right w:val="none" w:sz="0" w:space="0" w:color="auto"/>
          </w:divBdr>
        </w:div>
        <w:div w:id="65155334">
          <w:marLeft w:val="0"/>
          <w:marRight w:val="0"/>
          <w:marTop w:val="0"/>
          <w:marBottom w:val="0"/>
          <w:divBdr>
            <w:top w:val="none" w:sz="0" w:space="0" w:color="auto"/>
            <w:left w:val="none" w:sz="0" w:space="0" w:color="auto"/>
            <w:bottom w:val="none" w:sz="0" w:space="0" w:color="auto"/>
            <w:right w:val="none" w:sz="0" w:space="0" w:color="auto"/>
          </w:divBdr>
        </w:div>
        <w:div w:id="65222643">
          <w:marLeft w:val="0"/>
          <w:marRight w:val="0"/>
          <w:marTop w:val="0"/>
          <w:marBottom w:val="0"/>
          <w:divBdr>
            <w:top w:val="none" w:sz="0" w:space="0" w:color="auto"/>
            <w:left w:val="none" w:sz="0" w:space="0" w:color="auto"/>
            <w:bottom w:val="none" w:sz="0" w:space="0" w:color="auto"/>
            <w:right w:val="none" w:sz="0" w:space="0" w:color="auto"/>
          </w:divBdr>
        </w:div>
        <w:div w:id="65223771">
          <w:marLeft w:val="0"/>
          <w:marRight w:val="0"/>
          <w:marTop w:val="0"/>
          <w:marBottom w:val="300"/>
          <w:divBdr>
            <w:top w:val="single" w:sz="6" w:space="15" w:color="EDEDED"/>
            <w:left w:val="single" w:sz="6" w:space="15" w:color="EDEDED"/>
            <w:bottom w:val="single" w:sz="6" w:space="15" w:color="EDEDED"/>
            <w:right w:val="single" w:sz="6" w:space="15" w:color="EDEDED"/>
          </w:divBdr>
        </w:div>
        <w:div w:id="65227427">
          <w:marLeft w:val="0"/>
          <w:marRight w:val="0"/>
          <w:marTop w:val="0"/>
          <w:marBottom w:val="0"/>
          <w:divBdr>
            <w:top w:val="none" w:sz="0" w:space="0" w:color="auto"/>
            <w:left w:val="none" w:sz="0" w:space="0" w:color="auto"/>
            <w:bottom w:val="none" w:sz="0" w:space="0" w:color="auto"/>
            <w:right w:val="none" w:sz="0" w:space="0" w:color="auto"/>
          </w:divBdr>
        </w:div>
        <w:div w:id="65229258">
          <w:marLeft w:val="0"/>
          <w:marRight w:val="0"/>
          <w:marTop w:val="0"/>
          <w:marBottom w:val="300"/>
          <w:divBdr>
            <w:top w:val="single" w:sz="6" w:space="15" w:color="EDEDED"/>
            <w:left w:val="single" w:sz="6" w:space="15" w:color="EDEDED"/>
            <w:bottom w:val="single" w:sz="6" w:space="15" w:color="EDEDED"/>
            <w:right w:val="single" w:sz="6" w:space="15" w:color="EDEDED"/>
          </w:divBdr>
        </w:div>
        <w:div w:id="65273867">
          <w:marLeft w:val="0"/>
          <w:marRight w:val="0"/>
          <w:marTop w:val="0"/>
          <w:marBottom w:val="0"/>
          <w:divBdr>
            <w:top w:val="none" w:sz="0" w:space="0" w:color="auto"/>
            <w:left w:val="none" w:sz="0" w:space="0" w:color="auto"/>
            <w:bottom w:val="none" w:sz="0" w:space="0" w:color="auto"/>
            <w:right w:val="none" w:sz="0" w:space="0" w:color="auto"/>
          </w:divBdr>
        </w:div>
        <w:div w:id="65298043">
          <w:marLeft w:val="0"/>
          <w:marRight w:val="0"/>
          <w:marTop w:val="0"/>
          <w:marBottom w:val="0"/>
          <w:divBdr>
            <w:top w:val="none" w:sz="0" w:space="0" w:color="auto"/>
            <w:left w:val="none" w:sz="0" w:space="0" w:color="auto"/>
            <w:bottom w:val="none" w:sz="0" w:space="0" w:color="auto"/>
            <w:right w:val="none" w:sz="0" w:space="0" w:color="auto"/>
          </w:divBdr>
        </w:div>
        <w:div w:id="65301786">
          <w:marLeft w:val="0"/>
          <w:marRight w:val="0"/>
          <w:marTop w:val="0"/>
          <w:marBottom w:val="0"/>
          <w:divBdr>
            <w:top w:val="none" w:sz="0" w:space="0" w:color="auto"/>
            <w:left w:val="none" w:sz="0" w:space="0" w:color="auto"/>
            <w:bottom w:val="none" w:sz="0" w:space="0" w:color="auto"/>
            <w:right w:val="none" w:sz="0" w:space="0" w:color="auto"/>
          </w:divBdr>
          <w:divsChild>
            <w:div w:id="215095291">
              <w:marLeft w:val="0"/>
              <w:marRight w:val="0"/>
              <w:marTop w:val="0"/>
              <w:marBottom w:val="0"/>
              <w:divBdr>
                <w:top w:val="none" w:sz="0" w:space="0" w:color="auto"/>
                <w:left w:val="none" w:sz="0" w:space="0" w:color="auto"/>
                <w:bottom w:val="none" w:sz="0" w:space="0" w:color="auto"/>
                <w:right w:val="none" w:sz="0" w:space="0" w:color="auto"/>
              </w:divBdr>
            </w:div>
          </w:divsChild>
        </w:div>
        <w:div w:id="65301971">
          <w:marLeft w:val="0"/>
          <w:marRight w:val="0"/>
          <w:marTop w:val="0"/>
          <w:marBottom w:val="0"/>
          <w:divBdr>
            <w:top w:val="none" w:sz="0" w:space="0" w:color="auto"/>
            <w:left w:val="none" w:sz="0" w:space="0" w:color="auto"/>
            <w:bottom w:val="none" w:sz="0" w:space="0" w:color="auto"/>
            <w:right w:val="none" w:sz="0" w:space="0" w:color="auto"/>
          </w:divBdr>
        </w:div>
        <w:div w:id="65304003">
          <w:marLeft w:val="0"/>
          <w:marRight w:val="0"/>
          <w:marTop w:val="0"/>
          <w:marBottom w:val="0"/>
          <w:divBdr>
            <w:top w:val="none" w:sz="0" w:space="0" w:color="auto"/>
            <w:left w:val="none" w:sz="0" w:space="0" w:color="auto"/>
            <w:bottom w:val="none" w:sz="0" w:space="0" w:color="auto"/>
            <w:right w:val="none" w:sz="0" w:space="0" w:color="auto"/>
          </w:divBdr>
        </w:div>
        <w:div w:id="65340671">
          <w:marLeft w:val="0"/>
          <w:marRight w:val="0"/>
          <w:marTop w:val="0"/>
          <w:marBottom w:val="300"/>
          <w:divBdr>
            <w:top w:val="single" w:sz="6" w:space="15" w:color="EDEDED"/>
            <w:left w:val="single" w:sz="6" w:space="15" w:color="EDEDED"/>
            <w:bottom w:val="single" w:sz="6" w:space="15" w:color="EDEDED"/>
            <w:right w:val="single" w:sz="6" w:space="15" w:color="EDEDED"/>
          </w:divBdr>
        </w:div>
        <w:div w:id="65340753">
          <w:marLeft w:val="0"/>
          <w:marRight w:val="0"/>
          <w:marTop w:val="0"/>
          <w:marBottom w:val="0"/>
          <w:divBdr>
            <w:top w:val="none" w:sz="0" w:space="0" w:color="auto"/>
            <w:left w:val="none" w:sz="0" w:space="0" w:color="auto"/>
            <w:bottom w:val="none" w:sz="0" w:space="0" w:color="auto"/>
            <w:right w:val="none" w:sz="0" w:space="0" w:color="auto"/>
          </w:divBdr>
        </w:div>
        <w:div w:id="65344717">
          <w:marLeft w:val="0"/>
          <w:marRight w:val="0"/>
          <w:marTop w:val="300"/>
          <w:marBottom w:val="0"/>
          <w:divBdr>
            <w:top w:val="none" w:sz="0" w:space="0" w:color="auto"/>
            <w:left w:val="none" w:sz="0" w:space="0" w:color="auto"/>
            <w:bottom w:val="none" w:sz="0" w:space="0" w:color="auto"/>
            <w:right w:val="none" w:sz="0" w:space="0" w:color="auto"/>
          </w:divBdr>
        </w:div>
        <w:div w:id="65348500">
          <w:marLeft w:val="0"/>
          <w:marRight w:val="0"/>
          <w:marTop w:val="0"/>
          <w:marBottom w:val="300"/>
          <w:divBdr>
            <w:top w:val="single" w:sz="6" w:space="15" w:color="EDEDED"/>
            <w:left w:val="single" w:sz="6" w:space="15" w:color="EDEDED"/>
            <w:bottom w:val="single" w:sz="6" w:space="15" w:color="EDEDED"/>
            <w:right w:val="single" w:sz="6" w:space="15" w:color="EDEDED"/>
          </w:divBdr>
        </w:div>
        <w:div w:id="65349678">
          <w:marLeft w:val="0"/>
          <w:marRight w:val="0"/>
          <w:marTop w:val="0"/>
          <w:marBottom w:val="0"/>
          <w:divBdr>
            <w:top w:val="none" w:sz="0" w:space="0" w:color="auto"/>
            <w:left w:val="none" w:sz="0" w:space="0" w:color="auto"/>
            <w:bottom w:val="none" w:sz="0" w:space="0" w:color="auto"/>
            <w:right w:val="none" w:sz="0" w:space="0" w:color="auto"/>
          </w:divBdr>
        </w:div>
        <w:div w:id="65349741">
          <w:marLeft w:val="0"/>
          <w:marRight w:val="0"/>
          <w:marTop w:val="0"/>
          <w:marBottom w:val="300"/>
          <w:divBdr>
            <w:top w:val="single" w:sz="6" w:space="15" w:color="EDEDED"/>
            <w:left w:val="single" w:sz="6" w:space="15" w:color="EDEDED"/>
            <w:bottom w:val="single" w:sz="6" w:space="15" w:color="EDEDED"/>
            <w:right w:val="single" w:sz="6" w:space="15" w:color="EDEDED"/>
          </w:divBdr>
        </w:div>
        <w:div w:id="65418729">
          <w:marLeft w:val="0"/>
          <w:marRight w:val="0"/>
          <w:marTop w:val="0"/>
          <w:marBottom w:val="0"/>
          <w:divBdr>
            <w:top w:val="none" w:sz="0" w:space="0" w:color="auto"/>
            <w:left w:val="none" w:sz="0" w:space="0" w:color="auto"/>
            <w:bottom w:val="none" w:sz="0" w:space="0" w:color="auto"/>
            <w:right w:val="none" w:sz="0" w:space="0" w:color="auto"/>
          </w:divBdr>
        </w:div>
        <w:div w:id="65418972">
          <w:marLeft w:val="0"/>
          <w:marRight w:val="0"/>
          <w:marTop w:val="0"/>
          <w:marBottom w:val="0"/>
          <w:divBdr>
            <w:top w:val="none" w:sz="0" w:space="0" w:color="auto"/>
            <w:left w:val="none" w:sz="0" w:space="0" w:color="auto"/>
            <w:bottom w:val="none" w:sz="0" w:space="0" w:color="auto"/>
            <w:right w:val="none" w:sz="0" w:space="0" w:color="auto"/>
          </w:divBdr>
          <w:divsChild>
            <w:div w:id="301424306">
              <w:marLeft w:val="0"/>
              <w:marRight w:val="0"/>
              <w:marTop w:val="0"/>
              <w:marBottom w:val="0"/>
              <w:divBdr>
                <w:top w:val="none" w:sz="0" w:space="0" w:color="auto"/>
                <w:left w:val="none" w:sz="0" w:space="0" w:color="auto"/>
                <w:bottom w:val="none" w:sz="0" w:space="0" w:color="auto"/>
                <w:right w:val="none" w:sz="0" w:space="0" w:color="auto"/>
              </w:divBdr>
            </w:div>
          </w:divsChild>
        </w:div>
        <w:div w:id="65422001">
          <w:marLeft w:val="0"/>
          <w:marRight w:val="0"/>
          <w:marTop w:val="300"/>
          <w:marBottom w:val="0"/>
          <w:divBdr>
            <w:top w:val="none" w:sz="0" w:space="0" w:color="auto"/>
            <w:left w:val="none" w:sz="0" w:space="0" w:color="auto"/>
            <w:bottom w:val="none" w:sz="0" w:space="0" w:color="auto"/>
            <w:right w:val="none" w:sz="0" w:space="0" w:color="auto"/>
          </w:divBdr>
        </w:div>
        <w:div w:id="65424485">
          <w:marLeft w:val="0"/>
          <w:marRight w:val="0"/>
          <w:marTop w:val="0"/>
          <w:marBottom w:val="0"/>
          <w:divBdr>
            <w:top w:val="none" w:sz="0" w:space="0" w:color="auto"/>
            <w:left w:val="none" w:sz="0" w:space="0" w:color="auto"/>
            <w:bottom w:val="none" w:sz="0" w:space="0" w:color="auto"/>
            <w:right w:val="none" w:sz="0" w:space="0" w:color="auto"/>
          </w:divBdr>
        </w:div>
        <w:div w:id="65491787">
          <w:marLeft w:val="0"/>
          <w:marRight w:val="0"/>
          <w:marTop w:val="0"/>
          <w:marBottom w:val="0"/>
          <w:divBdr>
            <w:top w:val="none" w:sz="0" w:space="0" w:color="auto"/>
            <w:left w:val="none" w:sz="0" w:space="0" w:color="auto"/>
            <w:bottom w:val="none" w:sz="0" w:space="0" w:color="auto"/>
            <w:right w:val="none" w:sz="0" w:space="0" w:color="auto"/>
          </w:divBdr>
        </w:div>
        <w:div w:id="65492487">
          <w:marLeft w:val="0"/>
          <w:marRight w:val="0"/>
          <w:marTop w:val="300"/>
          <w:marBottom w:val="0"/>
          <w:divBdr>
            <w:top w:val="none" w:sz="0" w:space="0" w:color="auto"/>
            <w:left w:val="none" w:sz="0" w:space="0" w:color="auto"/>
            <w:bottom w:val="none" w:sz="0" w:space="0" w:color="auto"/>
            <w:right w:val="none" w:sz="0" w:space="0" w:color="auto"/>
          </w:divBdr>
        </w:div>
        <w:div w:id="65500210">
          <w:marLeft w:val="0"/>
          <w:marRight w:val="0"/>
          <w:marTop w:val="0"/>
          <w:marBottom w:val="0"/>
          <w:divBdr>
            <w:top w:val="none" w:sz="0" w:space="0" w:color="auto"/>
            <w:left w:val="none" w:sz="0" w:space="0" w:color="auto"/>
            <w:bottom w:val="none" w:sz="0" w:space="0" w:color="auto"/>
            <w:right w:val="none" w:sz="0" w:space="0" w:color="auto"/>
          </w:divBdr>
        </w:div>
        <w:div w:id="65540063">
          <w:marLeft w:val="0"/>
          <w:marRight w:val="0"/>
          <w:marTop w:val="0"/>
          <w:marBottom w:val="0"/>
          <w:divBdr>
            <w:top w:val="none" w:sz="0" w:space="0" w:color="auto"/>
            <w:left w:val="none" w:sz="0" w:space="0" w:color="auto"/>
            <w:bottom w:val="none" w:sz="0" w:space="0" w:color="auto"/>
            <w:right w:val="none" w:sz="0" w:space="0" w:color="auto"/>
          </w:divBdr>
          <w:divsChild>
            <w:div w:id="138423796">
              <w:marLeft w:val="0"/>
              <w:marRight w:val="0"/>
              <w:marTop w:val="0"/>
              <w:marBottom w:val="0"/>
              <w:divBdr>
                <w:top w:val="none" w:sz="0" w:space="0" w:color="auto"/>
                <w:left w:val="none" w:sz="0" w:space="0" w:color="auto"/>
                <w:bottom w:val="none" w:sz="0" w:space="0" w:color="auto"/>
                <w:right w:val="none" w:sz="0" w:space="0" w:color="auto"/>
              </w:divBdr>
            </w:div>
          </w:divsChild>
        </w:div>
        <w:div w:id="65541296">
          <w:marLeft w:val="0"/>
          <w:marRight w:val="0"/>
          <w:marTop w:val="0"/>
          <w:marBottom w:val="0"/>
          <w:divBdr>
            <w:top w:val="none" w:sz="0" w:space="0" w:color="auto"/>
            <w:left w:val="none" w:sz="0" w:space="0" w:color="auto"/>
            <w:bottom w:val="none" w:sz="0" w:space="0" w:color="auto"/>
            <w:right w:val="none" w:sz="0" w:space="0" w:color="auto"/>
          </w:divBdr>
        </w:div>
        <w:div w:id="65568234">
          <w:marLeft w:val="0"/>
          <w:marRight w:val="0"/>
          <w:marTop w:val="0"/>
          <w:marBottom w:val="0"/>
          <w:divBdr>
            <w:top w:val="none" w:sz="0" w:space="0" w:color="auto"/>
            <w:left w:val="none" w:sz="0" w:space="0" w:color="auto"/>
            <w:bottom w:val="none" w:sz="0" w:space="0" w:color="auto"/>
            <w:right w:val="none" w:sz="0" w:space="0" w:color="auto"/>
          </w:divBdr>
        </w:div>
        <w:div w:id="65612885">
          <w:marLeft w:val="0"/>
          <w:marRight w:val="0"/>
          <w:marTop w:val="0"/>
          <w:marBottom w:val="0"/>
          <w:divBdr>
            <w:top w:val="none" w:sz="0" w:space="0" w:color="auto"/>
            <w:left w:val="none" w:sz="0" w:space="0" w:color="auto"/>
            <w:bottom w:val="none" w:sz="0" w:space="0" w:color="auto"/>
            <w:right w:val="none" w:sz="0" w:space="0" w:color="auto"/>
          </w:divBdr>
        </w:div>
        <w:div w:id="65615705">
          <w:marLeft w:val="0"/>
          <w:marRight w:val="0"/>
          <w:marTop w:val="300"/>
          <w:marBottom w:val="0"/>
          <w:divBdr>
            <w:top w:val="none" w:sz="0" w:space="0" w:color="auto"/>
            <w:left w:val="none" w:sz="0" w:space="0" w:color="auto"/>
            <w:bottom w:val="none" w:sz="0" w:space="0" w:color="auto"/>
            <w:right w:val="none" w:sz="0" w:space="0" w:color="auto"/>
          </w:divBdr>
          <w:divsChild>
            <w:div w:id="251936292">
              <w:marLeft w:val="0"/>
              <w:marRight w:val="0"/>
              <w:marTop w:val="0"/>
              <w:marBottom w:val="0"/>
              <w:divBdr>
                <w:top w:val="none" w:sz="0" w:space="0" w:color="auto"/>
                <w:left w:val="none" w:sz="0" w:space="0" w:color="auto"/>
                <w:bottom w:val="none" w:sz="0" w:space="0" w:color="auto"/>
                <w:right w:val="none" w:sz="0" w:space="0" w:color="auto"/>
              </w:divBdr>
            </w:div>
          </w:divsChild>
        </w:div>
        <w:div w:id="65616514">
          <w:marLeft w:val="0"/>
          <w:marRight w:val="0"/>
          <w:marTop w:val="0"/>
          <w:marBottom w:val="0"/>
          <w:divBdr>
            <w:top w:val="none" w:sz="0" w:space="0" w:color="auto"/>
            <w:left w:val="none" w:sz="0" w:space="0" w:color="auto"/>
            <w:bottom w:val="none" w:sz="0" w:space="0" w:color="auto"/>
            <w:right w:val="none" w:sz="0" w:space="0" w:color="auto"/>
          </w:divBdr>
        </w:div>
        <w:div w:id="65617099">
          <w:marLeft w:val="0"/>
          <w:marRight w:val="0"/>
          <w:marTop w:val="0"/>
          <w:marBottom w:val="0"/>
          <w:divBdr>
            <w:top w:val="none" w:sz="0" w:space="0" w:color="auto"/>
            <w:left w:val="none" w:sz="0" w:space="0" w:color="auto"/>
            <w:bottom w:val="none" w:sz="0" w:space="0" w:color="auto"/>
            <w:right w:val="none" w:sz="0" w:space="0" w:color="auto"/>
          </w:divBdr>
        </w:div>
        <w:div w:id="65687538">
          <w:marLeft w:val="0"/>
          <w:marRight w:val="0"/>
          <w:marTop w:val="0"/>
          <w:marBottom w:val="0"/>
          <w:divBdr>
            <w:top w:val="none" w:sz="0" w:space="0" w:color="auto"/>
            <w:left w:val="none" w:sz="0" w:space="0" w:color="auto"/>
            <w:bottom w:val="none" w:sz="0" w:space="0" w:color="auto"/>
            <w:right w:val="none" w:sz="0" w:space="0" w:color="auto"/>
          </w:divBdr>
        </w:div>
        <w:div w:id="65689792">
          <w:marLeft w:val="0"/>
          <w:marRight w:val="0"/>
          <w:marTop w:val="0"/>
          <w:marBottom w:val="0"/>
          <w:divBdr>
            <w:top w:val="none" w:sz="0" w:space="0" w:color="auto"/>
            <w:left w:val="none" w:sz="0" w:space="0" w:color="auto"/>
            <w:bottom w:val="none" w:sz="0" w:space="0" w:color="auto"/>
            <w:right w:val="none" w:sz="0" w:space="0" w:color="auto"/>
          </w:divBdr>
        </w:div>
        <w:div w:id="65691622">
          <w:marLeft w:val="0"/>
          <w:marRight w:val="0"/>
          <w:marTop w:val="0"/>
          <w:marBottom w:val="300"/>
          <w:divBdr>
            <w:top w:val="single" w:sz="6" w:space="15" w:color="EDEDED"/>
            <w:left w:val="single" w:sz="6" w:space="15" w:color="EDEDED"/>
            <w:bottom w:val="single" w:sz="6" w:space="15" w:color="EDEDED"/>
            <w:right w:val="single" w:sz="6" w:space="15" w:color="EDEDED"/>
          </w:divBdr>
        </w:div>
        <w:div w:id="65692100">
          <w:marLeft w:val="0"/>
          <w:marRight w:val="0"/>
          <w:marTop w:val="0"/>
          <w:marBottom w:val="0"/>
          <w:divBdr>
            <w:top w:val="none" w:sz="0" w:space="0" w:color="auto"/>
            <w:left w:val="none" w:sz="0" w:space="0" w:color="auto"/>
            <w:bottom w:val="none" w:sz="0" w:space="0" w:color="auto"/>
            <w:right w:val="none" w:sz="0" w:space="0" w:color="auto"/>
          </w:divBdr>
        </w:div>
        <w:div w:id="65693562">
          <w:marLeft w:val="0"/>
          <w:marRight w:val="0"/>
          <w:marTop w:val="0"/>
          <w:marBottom w:val="0"/>
          <w:divBdr>
            <w:top w:val="none" w:sz="0" w:space="0" w:color="auto"/>
            <w:left w:val="none" w:sz="0" w:space="0" w:color="auto"/>
            <w:bottom w:val="none" w:sz="0" w:space="0" w:color="auto"/>
            <w:right w:val="none" w:sz="0" w:space="0" w:color="auto"/>
          </w:divBdr>
        </w:div>
        <w:div w:id="65693631">
          <w:marLeft w:val="0"/>
          <w:marRight w:val="0"/>
          <w:marTop w:val="0"/>
          <w:marBottom w:val="0"/>
          <w:divBdr>
            <w:top w:val="none" w:sz="0" w:space="0" w:color="auto"/>
            <w:left w:val="none" w:sz="0" w:space="0" w:color="auto"/>
            <w:bottom w:val="none" w:sz="0" w:space="0" w:color="auto"/>
            <w:right w:val="none" w:sz="0" w:space="0" w:color="auto"/>
          </w:divBdr>
        </w:div>
        <w:div w:id="65763256">
          <w:marLeft w:val="0"/>
          <w:marRight w:val="0"/>
          <w:marTop w:val="0"/>
          <w:marBottom w:val="0"/>
          <w:divBdr>
            <w:top w:val="none" w:sz="0" w:space="0" w:color="auto"/>
            <w:left w:val="none" w:sz="0" w:space="0" w:color="auto"/>
            <w:bottom w:val="none" w:sz="0" w:space="0" w:color="auto"/>
            <w:right w:val="none" w:sz="0" w:space="0" w:color="auto"/>
          </w:divBdr>
        </w:div>
        <w:div w:id="65764810">
          <w:marLeft w:val="0"/>
          <w:marRight w:val="0"/>
          <w:marTop w:val="0"/>
          <w:marBottom w:val="300"/>
          <w:divBdr>
            <w:top w:val="single" w:sz="6" w:space="15" w:color="EDEDED"/>
            <w:left w:val="single" w:sz="6" w:space="15" w:color="EDEDED"/>
            <w:bottom w:val="single" w:sz="6" w:space="15" w:color="EDEDED"/>
            <w:right w:val="single" w:sz="6" w:space="15" w:color="EDEDED"/>
          </w:divBdr>
        </w:div>
        <w:div w:id="65803402">
          <w:marLeft w:val="0"/>
          <w:marRight w:val="0"/>
          <w:marTop w:val="0"/>
          <w:marBottom w:val="0"/>
          <w:divBdr>
            <w:top w:val="none" w:sz="0" w:space="0" w:color="auto"/>
            <w:left w:val="none" w:sz="0" w:space="0" w:color="auto"/>
            <w:bottom w:val="none" w:sz="0" w:space="0" w:color="auto"/>
            <w:right w:val="none" w:sz="0" w:space="0" w:color="auto"/>
          </w:divBdr>
          <w:divsChild>
            <w:div w:id="40476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5804065">
          <w:marLeft w:val="0"/>
          <w:marRight w:val="0"/>
          <w:marTop w:val="0"/>
          <w:marBottom w:val="0"/>
          <w:divBdr>
            <w:top w:val="none" w:sz="0" w:space="0" w:color="auto"/>
            <w:left w:val="none" w:sz="0" w:space="0" w:color="auto"/>
            <w:bottom w:val="none" w:sz="0" w:space="0" w:color="auto"/>
            <w:right w:val="none" w:sz="0" w:space="0" w:color="auto"/>
          </w:divBdr>
        </w:div>
        <w:div w:id="65807245">
          <w:marLeft w:val="0"/>
          <w:marRight w:val="0"/>
          <w:marTop w:val="0"/>
          <w:marBottom w:val="0"/>
          <w:divBdr>
            <w:top w:val="none" w:sz="0" w:space="0" w:color="auto"/>
            <w:left w:val="none" w:sz="0" w:space="0" w:color="auto"/>
            <w:bottom w:val="none" w:sz="0" w:space="0" w:color="auto"/>
            <w:right w:val="none" w:sz="0" w:space="0" w:color="auto"/>
          </w:divBdr>
        </w:div>
        <w:div w:id="65809663">
          <w:marLeft w:val="0"/>
          <w:marRight w:val="0"/>
          <w:marTop w:val="0"/>
          <w:marBottom w:val="0"/>
          <w:divBdr>
            <w:top w:val="none" w:sz="0" w:space="0" w:color="auto"/>
            <w:left w:val="none" w:sz="0" w:space="0" w:color="auto"/>
            <w:bottom w:val="none" w:sz="0" w:space="0" w:color="auto"/>
            <w:right w:val="none" w:sz="0" w:space="0" w:color="auto"/>
          </w:divBdr>
        </w:div>
        <w:div w:id="65810548">
          <w:marLeft w:val="0"/>
          <w:marRight w:val="0"/>
          <w:marTop w:val="0"/>
          <w:marBottom w:val="0"/>
          <w:divBdr>
            <w:top w:val="none" w:sz="0" w:space="0" w:color="auto"/>
            <w:left w:val="none" w:sz="0" w:space="0" w:color="auto"/>
            <w:bottom w:val="none" w:sz="0" w:space="0" w:color="auto"/>
            <w:right w:val="none" w:sz="0" w:space="0" w:color="auto"/>
          </w:divBdr>
        </w:div>
        <w:div w:id="65879516">
          <w:marLeft w:val="0"/>
          <w:marRight w:val="0"/>
          <w:marTop w:val="0"/>
          <w:marBottom w:val="0"/>
          <w:divBdr>
            <w:top w:val="none" w:sz="0" w:space="0" w:color="auto"/>
            <w:left w:val="none" w:sz="0" w:space="0" w:color="auto"/>
            <w:bottom w:val="none" w:sz="0" w:space="0" w:color="auto"/>
            <w:right w:val="none" w:sz="0" w:space="0" w:color="auto"/>
          </w:divBdr>
        </w:div>
        <w:div w:id="65879936">
          <w:marLeft w:val="0"/>
          <w:marRight w:val="0"/>
          <w:marTop w:val="0"/>
          <w:marBottom w:val="0"/>
          <w:divBdr>
            <w:top w:val="none" w:sz="0" w:space="0" w:color="auto"/>
            <w:left w:val="none" w:sz="0" w:space="0" w:color="auto"/>
            <w:bottom w:val="none" w:sz="0" w:space="0" w:color="auto"/>
            <w:right w:val="none" w:sz="0" w:space="0" w:color="auto"/>
          </w:divBdr>
        </w:div>
        <w:div w:id="65884595">
          <w:marLeft w:val="0"/>
          <w:marRight w:val="0"/>
          <w:marTop w:val="0"/>
          <w:marBottom w:val="0"/>
          <w:divBdr>
            <w:top w:val="none" w:sz="0" w:space="0" w:color="auto"/>
            <w:left w:val="none" w:sz="0" w:space="0" w:color="auto"/>
            <w:bottom w:val="none" w:sz="0" w:space="0" w:color="auto"/>
            <w:right w:val="none" w:sz="0" w:space="0" w:color="auto"/>
          </w:divBdr>
        </w:div>
        <w:div w:id="65884605">
          <w:marLeft w:val="0"/>
          <w:marRight w:val="0"/>
          <w:marTop w:val="0"/>
          <w:marBottom w:val="0"/>
          <w:divBdr>
            <w:top w:val="none" w:sz="0" w:space="0" w:color="auto"/>
            <w:left w:val="none" w:sz="0" w:space="0" w:color="auto"/>
            <w:bottom w:val="none" w:sz="0" w:space="0" w:color="auto"/>
            <w:right w:val="none" w:sz="0" w:space="0" w:color="auto"/>
          </w:divBdr>
        </w:div>
        <w:div w:id="65929438">
          <w:marLeft w:val="0"/>
          <w:marRight w:val="0"/>
          <w:marTop w:val="0"/>
          <w:marBottom w:val="0"/>
          <w:divBdr>
            <w:top w:val="none" w:sz="0" w:space="0" w:color="auto"/>
            <w:left w:val="none" w:sz="0" w:space="0" w:color="auto"/>
            <w:bottom w:val="none" w:sz="0" w:space="0" w:color="auto"/>
            <w:right w:val="none" w:sz="0" w:space="0" w:color="auto"/>
          </w:divBdr>
        </w:div>
        <w:div w:id="65954513">
          <w:marLeft w:val="0"/>
          <w:marRight w:val="0"/>
          <w:marTop w:val="0"/>
          <w:marBottom w:val="0"/>
          <w:divBdr>
            <w:top w:val="none" w:sz="0" w:space="0" w:color="auto"/>
            <w:left w:val="none" w:sz="0" w:space="0" w:color="auto"/>
            <w:bottom w:val="none" w:sz="0" w:space="0" w:color="auto"/>
            <w:right w:val="none" w:sz="0" w:space="0" w:color="auto"/>
          </w:divBdr>
          <w:divsChild>
            <w:div w:id="211844065">
              <w:marLeft w:val="0"/>
              <w:marRight w:val="0"/>
              <w:marTop w:val="0"/>
              <w:marBottom w:val="0"/>
              <w:divBdr>
                <w:top w:val="none" w:sz="0" w:space="0" w:color="auto"/>
                <w:left w:val="none" w:sz="0" w:space="0" w:color="auto"/>
                <w:bottom w:val="none" w:sz="0" w:space="0" w:color="auto"/>
                <w:right w:val="none" w:sz="0" w:space="0" w:color="auto"/>
              </w:divBdr>
            </w:div>
          </w:divsChild>
        </w:div>
        <w:div w:id="65954878">
          <w:marLeft w:val="0"/>
          <w:marRight w:val="0"/>
          <w:marTop w:val="0"/>
          <w:marBottom w:val="0"/>
          <w:divBdr>
            <w:top w:val="none" w:sz="0" w:space="0" w:color="auto"/>
            <w:left w:val="none" w:sz="0" w:space="0" w:color="auto"/>
            <w:bottom w:val="none" w:sz="0" w:space="0" w:color="auto"/>
            <w:right w:val="none" w:sz="0" w:space="0" w:color="auto"/>
          </w:divBdr>
        </w:div>
        <w:div w:id="65955519">
          <w:marLeft w:val="0"/>
          <w:marRight w:val="0"/>
          <w:marTop w:val="0"/>
          <w:marBottom w:val="300"/>
          <w:divBdr>
            <w:top w:val="single" w:sz="6" w:space="15" w:color="EDEDED"/>
            <w:left w:val="single" w:sz="6" w:space="15" w:color="EDEDED"/>
            <w:bottom w:val="single" w:sz="6" w:space="15" w:color="EDEDED"/>
            <w:right w:val="single" w:sz="6" w:space="15" w:color="EDEDED"/>
          </w:divBdr>
        </w:div>
        <w:div w:id="65960017">
          <w:marLeft w:val="0"/>
          <w:marRight w:val="0"/>
          <w:marTop w:val="0"/>
          <w:marBottom w:val="0"/>
          <w:divBdr>
            <w:top w:val="none" w:sz="0" w:space="0" w:color="auto"/>
            <w:left w:val="none" w:sz="0" w:space="0" w:color="auto"/>
            <w:bottom w:val="none" w:sz="0" w:space="0" w:color="auto"/>
            <w:right w:val="none" w:sz="0" w:space="0" w:color="auto"/>
          </w:divBdr>
        </w:div>
        <w:div w:id="65997652">
          <w:marLeft w:val="0"/>
          <w:marRight w:val="0"/>
          <w:marTop w:val="0"/>
          <w:marBottom w:val="0"/>
          <w:divBdr>
            <w:top w:val="none" w:sz="0" w:space="0" w:color="auto"/>
            <w:left w:val="none" w:sz="0" w:space="0" w:color="auto"/>
            <w:bottom w:val="none" w:sz="0" w:space="0" w:color="auto"/>
            <w:right w:val="none" w:sz="0" w:space="0" w:color="auto"/>
          </w:divBdr>
        </w:div>
        <w:div w:id="65999661">
          <w:marLeft w:val="0"/>
          <w:marRight w:val="0"/>
          <w:marTop w:val="0"/>
          <w:marBottom w:val="0"/>
          <w:divBdr>
            <w:top w:val="none" w:sz="0" w:space="0" w:color="auto"/>
            <w:left w:val="none" w:sz="0" w:space="0" w:color="auto"/>
            <w:bottom w:val="none" w:sz="0" w:space="0" w:color="auto"/>
            <w:right w:val="none" w:sz="0" w:space="0" w:color="auto"/>
          </w:divBdr>
        </w:div>
        <w:div w:id="66149448">
          <w:marLeft w:val="0"/>
          <w:marRight w:val="0"/>
          <w:marTop w:val="0"/>
          <w:marBottom w:val="0"/>
          <w:divBdr>
            <w:top w:val="none" w:sz="0" w:space="0" w:color="auto"/>
            <w:left w:val="none" w:sz="0" w:space="0" w:color="auto"/>
            <w:bottom w:val="none" w:sz="0" w:space="0" w:color="auto"/>
            <w:right w:val="none" w:sz="0" w:space="0" w:color="auto"/>
          </w:divBdr>
        </w:div>
        <w:div w:id="66149612">
          <w:marLeft w:val="0"/>
          <w:marRight w:val="0"/>
          <w:marTop w:val="0"/>
          <w:marBottom w:val="0"/>
          <w:divBdr>
            <w:top w:val="none" w:sz="0" w:space="0" w:color="auto"/>
            <w:left w:val="none" w:sz="0" w:space="0" w:color="auto"/>
            <w:bottom w:val="none" w:sz="0" w:space="0" w:color="auto"/>
            <w:right w:val="none" w:sz="0" w:space="0" w:color="auto"/>
          </w:divBdr>
        </w:div>
        <w:div w:id="66153918">
          <w:marLeft w:val="0"/>
          <w:marRight w:val="0"/>
          <w:marTop w:val="0"/>
          <w:marBottom w:val="0"/>
          <w:divBdr>
            <w:top w:val="none" w:sz="0" w:space="0" w:color="auto"/>
            <w:left w:val="none" w:sz="0" w:space="0" w:color="auto"/>
            <w:bottom w:val="none" w:sz="0" w:space="0" w:color="auto"/>
            <w:right w:val="none" w:sz="0" w:space="0" w:color="auto"/>
          </w:divBdr>
        </w:div>
        <w:div w:id="66197872">
          <w:marLeft w:val="0"/>
          <w:marRight w:val="0"/>
          <w:marTop w:val="300"/>
          <w:marBottom w:val="0"/>
          <w:divBdr>
            <w:top w:val="none" w:sz="0" w:space="0" w:color="auto"/>
            <w:left w:val="none" w:sz="0" w:space="0" w:color="auto"/>
            <w:bottom w:val="none" w:sz="0" w:space="0" w:color="auto"/>
            <w:right w:val="none" w:sz="0" w:space="0" w:color="auto"/>
          </w:divBdr>
        </w:div>
        <w:div w:id="66268957">
          <w:marLeft w:val="0"/>
          <w:marRight w:val="0"/>
          <w:marTop w:val="300"/>
          <w:marBottom w:val="0"/>
          <w:divBdr>
            <w:top w:val="none" w:sz="0" w:space="0" w:color="auto"/>
            <w:left w:val="none" w:sz="0" w:space="0" w:color="auto"/>
            <w:bottom w:val="none" w:sz="0" w:space="0" w:color="auto"/>
            <w:right w:val="none" w:sz="0" w:space="0" w:color="auto"/>
          </w:divBdr>
        </w:div>
        <w:div w:id="66272509">
          <w:marLeft w:val="0"/>
          <w:marRight w:val="0"/>
          <w:marTop w:val="0"/>
          <w:marBottom w:val="0"/>
          <w:divBdr>
            <w:top w:val="none" w:sz="0" w:space="0" w:color="auto"/>
            <w:left w:val="none" w:sz="0" w:space="0" w:color="auto"/>
            <w:bottom w:val="none" w:sz="0" w:space="0" w:color="auto"/>
            <w:right w:val="none" w:sz="0" w:space="0" w:color="auto"/>
          </w:divBdr>
        </w:div>
        <w:div w:id="66343555">
          <w:marLeft w:val="0"/>
          <w:marRight w:val="0"/>
          <w:marTop w:val="300"/>
          <w:marBottom w:val="0"/>
          <w:divBdr>
            <w:top w:val="none" w:sz="0" w:space="0" w:color="auto"/>
            <w:left w:val="none" w:sz="0" w:space="0" w:color="auto"/>
            <w:bottom w:val="none" w:sz="0" w:space="0" w:color="auto"/>
            <w:right w:val="none" w:sz="0" w:space="0" w:color="auto"/>
          </w:divBdr>
        </w:div>
        <w:div w:id="66344069">
          <w:marLeft w:val="0"/>
          <w:marRight w:val="0"/>
          <w:marTop w:val="0"/>
          <w:marBottom w:val="0"/>
          <w:divBdr>
            <w:top w:val="none" w:sz="0" w:space="0" w:color="auto"/>
            <w:left w:val="none" w:sz="0" w:space="0" w:color="auto"/>
            <w:bottom w:val="none" w:sz="0" w:space="0" w:color="auto"/>
            <w:right w:val="none" w:sz="0" w:space="0" w:color="auto"/>
          </w:divBdr>
        </w:div>
        <w:div w:id="66344445">
          <w:marLeft w:val="0"/>
          <w:marRight w:val="0"/>
          <w:marTop w:val="300"/>
          <w:marBottom w:val="0"/>
          <w:divBdr>
            <w:top w:val="none" w:sz="0" w:space="0" w:color="auto"/>
            <w:left w:val="none" w:sz="0" w:space="0" w:color="auto"/>
            <w:bottom w:val="none" w:sz="0" w:space="0" w:color="auto"/>
            <w:right w:val="none" w:sz="0" w:space="0" w:color="auto"/>
          </w:divBdr>
        </w:div>
        <w:div w:id="66344662">
          <w:marLeft w:val="0"/>
          <w:marRight w:val="0"/>
          <w:marTop w:val="0"/>
          <w:marBottom w:val="0"/>
          <w:divBdr>
            <w:top w:val="none" w:sz="0" w:space="0" w:color="auto"/>
            <w:left w:val="none" w:sz="0" w:space="0" w:color="auto"/>
            <w:bottom w:val="none" w:sz="0" w:space="0" w:color="auto"/>
            <w:right w:val="none" w:sz="0" w:space="0" w:color="auto"/>
          </w:divBdr>
        </w:div>
        <w:div w:id="66346962">
          <w:marLeft w:val="0"/>
          <w:marRight w:val="0"/>
          <w:marTop w:val="0"/>
          <w:marBottom w:val="0"/>
          <w:divBdr>
            <w:top w:val="none" w:sz="0" w:space="0" w:color="auto"/>
            <w:left w:val="none" w:sz="0" w:space="0" w:color="auto"/>
            <w:bottom w:val="none" w:sz="0" w:space="0" w:color="auto"/>
            <w:right w:val="none" w:sz="0" w:space="0" w:color="auto"/>
          </w:divBdr>
          <w:divsChild>
            <w:div w:id="247009675">
              <w:marLeft w:val="0"/>
              <w:marRight w:val="0"/>
              <w:marTop w:val="0"/>
              <w:marBottom w:val="0"/>
              <w:divBdr>
                <w:top w:val="none" w:sz="0" w:space="0" w:color="auto"/>
                <w:left w:val="none" w:sz="0" w:space="0" w:color="auto"/>
                <w:bottom w:val="none" w:sz="0" w:space="0" w:color="auto"/>
                <w:right w:val="none" w:sz="0" w:space="0" w:color="auto"/>
              </w:divBdr>
            </w:div>
          </w:divsChild>
        </w:div>
        <w:div w:id="66348366">
          <w:marLeft w:val="0"/>
          <w:marRight w:val="0"/>
          <w:marTop w:val="0"/>
          <w:marBottom w:val="0"/>
          <w:divBdr>
            <w:top w:val="none" w:sz="0" w:space="0" w:color="auto"/>
            <w:left w:val="none" w:sz="0" w:space="0" w:color="auto"/>
            <w:bottom w:val="none" w:sz="0" w:space="0" w:color="auto"/>
            <w:right w:val="none" w:sz="0" w:space="0" w:color="auto"/>
          </w:divBdr>
          <w:divsChild>
            <w:div w:id="277378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389839">
          <w:marLeft w:val="0"/>
          <w:marRight w:val="0"/>
          <w:marTop w:val="0"/>
          <w:marBottom w:val="0"/>
          <w:divBdr>
            <w:top w:val="none" w:sz="0" w:space="0" w:color="auto"/>
            <w:left w:val="none" w:sz="0" w:space="0" w:color="auto"/>
            <w:bottom w:val="none" w:sz="0" w:space="0" w:color="auto"/>
            <w:right w:val="none" w:sz="0" w:space="0" w:color="auto"/>
          </w:divBdr>
        </w:div>
        <w:div w:id="66391364">
          <w:marLeft w:val="0"/>
          <w:marRight w:val="0"/>
          <w:marTop w:val="0"/>
          <w:marBottom w:val="0"/>
          <w:divBdr>
            <w:top w:val="none" w:sz="0" w:space="0" w:color="auto"/>
            <w:left w:val="none" w:sz="0" w:space="0" w:color="auto"/>
            <w:bottom w:val="none" w:sz="0" w:space="0" w:color="auto"/>
            <w:right w:val="none" w:sz="0" w:space="0" w:color="auto"/>
          </w:divBdr>
        </w:div>
        <w:div w:id="66415427">
          <w:marLeft w:val="0"/>
          <w:marRight w:val="0"/>
          <w:marTop w:val="0"/>
          <w:marBottom w:val="0"/>
          <w:divBdr>
            <w:top w:val="none" w:sz="0" w:space="0" w:color="auto"/>
            <w:left w:val="none" w:sz="0" w:space="0" w:color="auto"/>
            <w:bottom w:val="none" w:sz="0" w:space="0" w:color="auto"/>
            <w:right w:val="none" w:sz="0" w:space="0" w:color="auto"/>
          </w:divBdr>
        </w:div>
        <w:div w:id="66416428">
          <w:marLeft w:val="0"/>
          <w:marRight w:val="0"/>
          <w:marTop w:val="0"/>
          <w:marBottom w:val="0"/>
          <w:divBdr>
            <w:top w:val="none" w:sz="0" w:space="0" w:color="auto"/>
            <w:left w:val="none" w:sz="0" w:space="0" w:color="auto"/>
            <w:bottom w:val="none" w:sz="0" w:space="0" w:color="auto"/>
            <w:right w:val="none" w:sz="0" w:space="0" w:color="auto"/>
          </w:divBdr>
        </w:div>
        <w:div w:id="66416532">
          <w:marLeft w:val="0"/>
          <w:marRight w:val="0"/>
          <w:marTop w:val="0"/>
          <w:marBottom w:val="0"/>
          <w:divBdr>
            <w:top w:val="none" w:sz="0" w:space="0" w:color="auto"/>
            <w:left w:val="none" w:sz="0" w:space="0" w:color="auto"/>
            <w:bottom w:val="none" w:sz="0" w:space="0" w:color="auto"/>
            <w:right w:val="none" w:sz="0" w:space="0" w:color="auto"/>
          </w:divBdr>
        </w:div>
        <w:div w:id="66420243">
          <w:marLeft w:val="0"/>
          <w:marRight w:val="0"/>
          <w:marTop w:val="0"/>
          <w:marBottom w:val="0"/>
          <w:divBdr>
            <w:top w:val="none" w:sz="0" w:space="0" w:color="auto"/>
            <w:left w:val="none" w:sz="0" w:space="0" w:color="auto"/>
            <w:bottom w:val="none" w:sz="0" w:space="0" w:color="auto"/>
            <w:right w:val="none" w:sz="0" w:space="0" w:color="auto"/>
          </w:divBdr>
        </w:div>
        <w:div w:id="66458097">
          <w:marLeft w:val="0"/>
          <w:marRight w:val="0"/>
          <w:marTop w:val="0"/>
          <w:marBottom w:val="0"/>
          <w:divBdr>
            <w:top w:val="none" w:sz="0" w:space="0" w:color="auto"/>
            <w:left w:val="none" w:sz="0" w:space="0" w:color="auto"/>
            <w:bottom w:val="none" w:sz="0" w:space="0" w:color="auto"/>
            <w:right w:val="none" w:sz="0" w:space="0" w:color="auto"/>
          </w:divBdr>
        </w:div>
        <w:div w:id="66458114">
          <w:marLeft w:val="0"/>
          <w:marRight w:val="0"/>
          <w:marTop w:val="0"/>
          <w:marBottom w:val="0"/>
          <w:divBdr>
            <w:top w:val="none" w:sz="0" w:space="0" w:color="auto"/>
            <w:left w:val="none" w:sz="0" w:space="0" w:color="auto"/>
            <w:bottom w:val="none" w:sz="0" w:space="0" w:color="auto"/>
            <w:right w:val="none" w:sz="0" w:space="0" w:color="auto"/>
          </w:divBdr>
        </w:div>
        <w:div w:id="66458346">
          <w:marLeft w:val="0"/>
          <w:marRight w:val="0"/>
          <w:marTop w:val="300"/>
          <w:marBottom w:val="0"/>
          <w:divBdr>
            <w:top w:val="none" w:sz="0" w:space="0" w:color="auto"/>
            <w:left w:val="none" w:sz="0" w:space="0" w:color="auto"/>
            <w:bottom w:val="none" w:sz="0" w:space="0" w:color="auto"/>
            <w:right w:val="none" w:sz="0" w:space="0" w:color="auto"/>
          </w:divBdr>
        </w:div>
        <w:div w:id="66459685">
          <w:marLeft w:val="0"/>
          <w:marRight w:val="0"/>
          <w:marTop w:val="0"/>
          <w:marBottom w:val="0"/>
          <w:divBdr>
            <w:top w:val="none" w:sz="0" w:space="0" w:color="auto"/>
            <w:left w:val="none" w:sz="0" w:space="0" w:color="auto"/>
            <w:bottom w:val="none" w:sz="0" w:space="0" w:color="auto"/>
            <w:right w:val="none" w:sz="0" w:space="0" w:color="auto"/>
          </w:divBdr>
        </w:div>
        <w:div w:id="66460791">
          <w:marLeft w:val="0"/>
          <w:marRight w:val="0"/>
          <w:marTop w:val="0"/>
          <w:marBottom w:val="0"/>
          <w:divBdr>
            <w:top w:val="none" w:sz="0" w:space="0" w:color="auto"/>
            <w:left w:val="none" w:sz="0" w:space="0" w:color="auto"/>
            <w:bottom w:val="none" w:sz="0" w:space="0" w:color="auto"/>
            <w:right w:val="none" w:sz="0" w:space="0" w:color="auto"/>
          </w:divBdr>
        </w:div>
        <w:div w:id="66463756">
          <w:marLeft w:val="0"/>
          <w:marRight w:val="0"/>
          <w:marTop w:val="0"/>
          <w:marBottom w:val="0"/>
          <w:divBdr>
            <w:top w:val="none" w:sz="0" w:space="0" w:color="auto"/>
            <w:left w:val="none" w:sz="0" w:space="0" w:color="auto"/>
            <w:bottom w:val="none" w:sz="0" w:space="0" w:color="auto"/>
            <w:right w:val="none" w:sz="0" w:space="0" w:color="auto"/>
          </w:divBdr>
        </w:div>
        <w:div w:id="66535663">
          <w:marLeft w:val="0"/>
          <w:marRight w:val="0"/>
          <w:marTop w:val="0"/>
          <w:marBottom w:val="0"/>
          <w:divBdr>
            <w:top w:val="none" w:sz="0" w:space="0" w:color="auto"/>
            <w:left w:val="none" w:sz="0" w:space="0" w:color="auto"/>
            <w:bottom w:val="none" w:sz="0" w:space="0" w:color="auto"/>
            <w:right w:val="none" w:sz="0" w:space="0" w:color="auto"/>
          </w:divBdr>
        </w:div>
        <w:div w:id="66539292">
          <w:marLeft w:val="0"/>
          <w:marRight w:val="0"/>
          <w:marTop w:val="0"/>
          <w:marBottom w:val="0"/>
          <w:divBdr>
            <w:top w:val="none" w:sz="0" w:space="0" w:color="auto"/>
            <w:left w:val="none" w:sz="0" w:space="0" w:color="auto"/>
            <w:bottom w:val="none" w:sz="0" w:space="0" w:color="auto"/>
            <w:right w:val="none" w:sz="0" w:space="0" w:color="auto"/>
          </w:divBdr>
        </w:div>
        <w:div w:id="66542712">
          <w:marLeft w:val="0"/>
          <w:marRight w:val="0"/>
          <w:marTop w:val="0"/>
          <w:marBottom w:val="0"/>
          <w:divBdr>
            <w:top w:val="none" w:sz="0" w:space="0" w:color="auto"/>
            <w:left w:val="none" w:sz="0" w:space="0" w:color="auto"/>
            <w:bottom w:val="none" w:sz="0" w:space="0" w:color="auto"/>
            <w:right w:val="none" w:sz="0" w:space="0" w:color="auto"/>
          </w:divBdr>
          <w:divsChild>
            <w:div w:id="289168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6585412">
          <w:marLeft w:val="0"/>
          <w:marRight w:val="0"/>
          <w:marTop w:val="300"/>
          <w:marBottom w:val="0"/>
          <w:divBdr>
            <w:top w:val="none" w:sz="0" w:space="0" w:color="auto"/>
            <w:left w:val="none" w:sz="0" w:space="0" w:color="auto"/>
            <w:bottom w:val="none" w:sz="0" w:space="0" w:color="auto"/>
            <w:right w:val="none" w:sz="0" w:space="0" w:color="auto"/>
          </w:divBdr>
        </w:div>
        <w:div w:id="66612422">
          <w:marLeft w:val="0"/>
          <w:marRight w:val="0"/>
          <w:marTop w:val="0"/>
          <w:marBottom w:val="0"/>
          <w:divBdr>
            <w:top w:val="none" w:sz="0" w:space="0" w:color="auto"/>
            <w:left w:val="none" w:sz="0" w:space="0" w:color="auto"/>
            <w:bottom w:val="none" w:sz="0" w:space="0" w:color="auto"/>
            <w:right w:val="none" w:sz="0" w:space="0" w:color="auto"/>
          </w:divBdr>
        </w:div>
        <w:div w:id="66612640">
          <w:marLeft w:val="0"/>
          <w:marRight w:val="0"/>
          <w:marTop w:val="0"/>
          <w:marBottom w:val="0"/>
          <w:divBdr>
            <w:top w:val="none" w:sz="0" w:space="0" w:color="auto"/>
            <w:left w:val="none" w:sz="0" w:space="0" w:color="auto"/>
            <w:bottom w:val="none" w:sz="0" w:space="0" w:color="auto"/>
            <w:right w:val="none" w:sz="0" w:space="0" w:color="auto"/>
          </w:divBdr>
        </w:div>
        <w:div w:id="66616562">
          <w:marLeft w:val="0"/>
          <w:marRight w:val="0"/>
          <w:marTop w:val="0"/>
          <w:marBottom w:val="0"/>
          <w:divBdr>
            <w:top w:val="none" w:sz="0" w:space="0" w:color="auto"/>
            <w:left w:val="none" w:sz="0" w:space="0" w:color="auto"/>
            <w:bottom w:val="none" w:sz="0" w:space="0" w:color="auto"/>
            <w:right w:val="none" w:sz="0" w:space="0" w:color="auto"/>
          </w:divBdr>
        </w:div>
        <w:div w:id="66651608">
          <w:marLeft w:val="0"/>
          <w:marRight w:val="0"/>
          <w:marTop w:val="0"/>
          <w:marBottom w:val="0"/>
          <w:divBdr>
            <w:top w:val="none" w:sz="0" w:space="0" w:color="auto"/>
            <w:left w:val="none" w:sz="0" w:space="0" w:color="auto"/>
            <w:bottom w:val="none" w:sz="0" w:space="0" w:color="auto"/>
            <w:right w:val="none" w:sz="0" w:space="0" w:color="auto"/>
          </w:divBdr>
        </w:div>
        <w:div w:id="66655810">
          <w:marLeft w:val="0"/>
          <w:marRight w:val="0"/>
          <w:marTop w:val="0"/>
          <w:marBottom w:val="0"/>
          <w:divBdr>
            <w:top w:val="none" w:sz="0" w:space="0" w:color="auto"/>
            <w:left w:val="none" w:sz="0" w:space="0" w:color="auto"/>
            <w:bottom w:val="none" w:sz="0" w:space="0" w:color="auto"/>
            <w:right w:val="none" w:sz="0" w:space="0" w:color="auto"/>
          </w:divBdr>
        </w:div>
        <w:div w:id="66658367">
          <w:marLeft w:val="0"/>
          <w:marRight w:val="0"/>
          <w:marTop w:val="0"/>
          <w:marBottom w:val="0"/>
          <w:divBdr>
            <w:top w:val="none" w:sz="0" w:space="0" w:color="auto"/>
            <w:left w:val="none" w:sz="0" w:space="0" w:color="auto"/>
            <w:bottom w:val="none" w:sz="0" w:space="0" w:color="auto"/>
            <w:right w:val="none" w:sz="0" w:space="0" w:color="auto"/>
          </w:divBdr>
        </w:div>
        <w:div w:id="66658515">
          <w:marLeft w:val="0"/>
          <w:marRight w:val="0"/>
          <w:marTop w:val="0"/>
          <w:marBottom w:val="0"/>
          <w:divBdr>
            <w:top w:val="none" w:sz="0" w:space="0" w:color="auto"/>
            <w:left w:val="none" w:sz="0" w:space="0" w:color="auto"/>
            <w:bottom w:val="none" w:sz="0" w:space="0" w:color="auto"/>
            <w:right w:val="none" w:sz="0" w:space="0" w:color="auto"/>
          </w:divBdr>
        </w:div>
        <w:div w:id="66726619">
          <w:marLeft w:val="0"/>
          <w:marRight w:val="0"/>
          <w:marTop w:val="0"/>
          <w:marBottom w:val="0"/>
          <w:divBdr>
            <w:top w:val="none" w:sz="0" w:space="0" w:color="auto"/>
            <w:left w:val="none" w:sz="0" w:space="0" w:color="auto"/>
            <w:bottom w:val="none" w:sz="0" w:space="0" w:color="auto"/>
            <w:right w:val="none" w:sz="0" w:space="0" w:color="auto"/>
          </w:divBdr>
          <w:divsChild>
            <w:div w:id="10181965">
              <w:marLeft w:val="0"/>
              <w:marRight w:val="0"/>
              <w:marTop w:val="0"/>
              <w:marBottom w:val="0"/>
              <w:divBdr>
                <w:top w:val="none" w:sz="0" w:space="0" w:color="auto"/>
                <w:left w:val="none" w:sz="0" w:space="0" w:color="auto"/>
                <w:bottom w:val="none" w:sz="0" w:space="0" w:color="auto"/>
                <w:right w:val="none" w:sz="0" w:space="0" w:color="auto"/>
              </w:divBdr>
            </w:div>
          </w:divsChild>
        </w:div>
        <w:div w:id="66732813">
          <w:marLeft w:val="0"/>
          <w:marRight w:val="0"/>
          <w:marTop w:val="0"/>
          <w:marBottom w:val="300"/>
          <w:divBdr>
            <w:top w:val="single" w:sz="6" w:space="15" w:color="EDEDED"/>
            <w:left w:val="single" w:sz="6" w:space="15" w:color="EDEDED"/>
            <w:bottom w:val="single" w:sz="6" w:space="15" w:color="EDEDED"/>
            <w:right w:val="single" w:sz="6" w:space="15" w:color="EDEDED"/>
          </w:divBdr>
        </w:div>
        <w:div w:id="66734547">
          <w:marLeft w:val="0"/>
          <w:marRight w:val="0"/>
          <w:marTop w:val="0"/>
          <w:marBottom w:val="0"/>
          <w:divBdr>
            <w:top w:val="none" w:sz="0" w:space="0" w:color="auto"/>
            <w:left w:val="none" w:sz="0" w:space="0" w:color="auto"/>
            <w:bottom w:val="none" w:sz="0" w:space="0" w:color="auto"/>
            <w:right w:val="none" w:sz="0" w:space="0" w:color="auto"/>
          </w:divBdr>
        </w:div>
        <w:div w:id="66735931">
          <w:marLeft w:val="0"/>
          <w:marRight w:val="0"/>
          <w:marTop w:val="0"/>
          <w:marBottom w:val="300"/>
          <w:divBdr>
            <w:top w:val="single" w:sz="6" w:space="15" w:color="EDEDED"/>
            <w:left w:val="single" w:sz="6" w:space="15" w:color="EDEDED"/>
            <w:bottom w:val="single" w:sz="6" w:space="15" w:color="EDEDED"/>
            <w:right w:val="single" w:sz="6" w:space="15" w:color="EDEDED"/>
          </w:divBdr>
        </w:div>
        <w:div w:id="66803662">
          <w:marLeft w:val="0"/>
          <w:marRight w:val="0"/>
          <w:marTop w:val="0"/>
          <w:marBottom w:val="0"/>
          <w:divBdr>
            <w:top w:val="none" w:sz="0" w:space="0" w:color="auto"/>
            <w:left w:val="none" w:sz="0" w:space="0" w:color="auto"/>
            <w:bottom w:val="none" w:sz="0" w:space="0" w:color="auto"/>
            <w:right w:val="none" w:sz="0" w:space="0" w:color="auto"/>
          </w:divBdr>
        </w:div>
        <w:div w:id="66808458">
          <w:marLeft w:val="0"/>
          <w:marRight w:val="0"/>
          <w:marTop w:val="0"/>
          <w:marBottom w:val="0"/>
          <w:divBdr>
            <w:top w:val="none" w:sz="0" w:space="0" w:color="auto"/>
            <w:left w:val="none" w:sz="0" w:space="0" w:color="auto"/>
            <w:bottom w:val="none" w:sz="0" w:space="0" w:color="auto"/>
            <w:right w:val="none" w:sz="0" w:space="0" w:color="auto"/>
          </w:divBdr>
        </w:div>
        <w:div w:id="66809368">
          <w:marLeft w:val="0"/>
          <w:marRight w:val="0"/>
          <w:marTop w:val="300"/>
          <w:marBottom w:val="0"/>
          <w:divBdr>
            <w:top w:val="none" w:sz="0" w:space="0" w:color="auto"/>
            <w:left w:val="none" w:sz="0" w:space="0" w:color="auto"/>
            <w:bottom w:val="none" w:sz="0" w:space="0" w:color="auto"/>
            <w:right w:val="none" w:sz="0" w:space="0" w:color="auto"/>
          </w:divBdr>
        </w:div>
        <w:div w:id="66810684">
          <w:marLeft w:val="0"/>
          <w:marRight w:val="0"/>
          <w:marTop w:val="0"/>
          <w:marBottom w:val="0"/>
          <w:divBdr>
            <w:top w:val="none" w:sz="0" w:space="0" w:color="auto"/>
            <w:left w:val="none" w:sz="0" w:space="0" w:color="auto"/>
            <w:bottom w:val="none" w:sz="0" w:space="0" w:color="auto"/>
            <w:right w:val="none" w:sz="0" w:space="0" w:color="auto"/>
          </w:divBdr>
        </w:div>
        <w:div w:id="66849664">
          <w:marLeft w:val="0"/>
          <w:marRight w:val="0"/>
          <w:marTop w:val="0"/>
          <w:marBottom w:val="0"/>
          <w:divBdr>
            <w:top w:val="none" w:sz="0" w:space="0" w:color="auto"/>
            <w:left w:val="none" w:sz="0" w:space="0" w:color="auto"/>
            <w:bottom w:val="none" w:sz="0" w:space="0" w:color="auto"/>
            <w:right w:val="none" w:sz="0" w:space="0" w:color="auto"/>
          </w:divBdr>
        </w:div>
        <w:div w:id="66850059">
          <w:marLeft w:val="0"/>
          <w:marRight w:val="0"/>
          <w:marTop w:val="0"/>
          <w:marBottom w:val="0"/>
          <w:divBdr>
            <w:top w:val="none" w:sz="0" w:space="0" w:color="auto"/>
            <w:left w:val="none" w:sz="0" w:space="0" w:color="auto"/>
            <w:bottom w:val="none" w:sz="0" w:space="0" w:color="auto"/>
            <w:right w:val="none" w:sz="0" w:space="0" w:color="auto"/>
          </w:divBdr>
        </w:div>
        <w:div w:id="66878079">
          <w:marLeft w:val="0"/>
          <w:marRight w:val="0"/>
          <w:marTop w:val="0"/>
          <w:marBottom w:val="0"/>
          <w:divBdr>
            <w:top w:val="none" w:sz="0" w:space="0" w:color="auto"/>
            <w:left w:val="none" w:sz="0" w:space="0" w:color="auto"/>
            <w:bottom w:val="none" w:sz="0" w:space="0" w:color="auto"/>
            <w:right w:val="none" w:sz="0" w:space="0" w:color="auto"/>
          </w:divBdr>
        </w:div>
        <w:div w:id="66878321">
          <w:marLeft w:val="0"/>
          <w:marRight w:val="0"/>
          <w:marTop w:val="0"/>
          <w:marBottom w:val="0"/>
          <w:divBdr>
            <w:top w:val="none" w:sz="0" w:space="0" w:color="auto"/>
            <w:left w:val="none" w:sz="0" w:space="0" w:color="auto"/>
            <w:bottom w:val="none" w:sz="0" w:space="0" w:color="auto"/>
            <w:right w:val="none" w:sz="0" w:space="0" w:color="auto"/>
          </w:divBdr>
        </w:div>
        <w:div w:id="66920221">
          <w:marLeft w:val="0"/>
          <w:marRight w:val="0"/>
          <w:marTop w:val="0"/>
          <w:marBottom w:val="0"/>
          <w:divBdr>
            <w:top w:val="none" w:sz="0" w:space="0" w:color="auto"/>
            <w:left w:val="none" w:sz="0" w:space="0" w:color="auto"/>
            <w:bottom w:val="none" w:sz="0" w:space="0" w:color="auto"/>
            <w:right w:val="none" w:sz="0" w:space="0" w:color="auto"/>
          </w:divBdr>
        </w:div>
        <w:div w:id="66924203">
          <w:marLeft w:val="0"/>
          <w:marRight w:val="0"/>
          <w:marTop w:val="0"/>
          <w:marBottom w:val="0"/>
          <w:divBdr>
            <w:top w:val="none" w:sz="0" w:space="0" w:color="auto"/>
            <w:left w:val="none" w:sz="0" w:space="0" w:color="auto"/>
            <w:bottom w:val="none" w:sz="0" w:space="0" w:color="auto"/>
            <w:right w:val="none" w:sz="0" w:space="0" w:color="auto"/>
          </w:divBdr>
          <w:divsChild>
            <w:div w:id="15891882">
              <w:marLeft w:val="0"/>
              <w:marRight w:val="0"/>
              <w:marTop w:val="0"/>
              <w:marBottom w:val="0"/>
              <w:divBdr>
                <w:top w:val="none" w:sz="0" w:space="0" w:color="auto"/>
                <w:left w:val="none" w:sz="0" w:space="0" w:color="auto"/>
                <w:bottom w:val="none" w:sz="0" w:space="0" w:color="auto"/>
                <w:right w:val="none" w:sz="0" w:space="0" w:color="auto"/>
              </w:divBdr>
            </w:div>
          </w:divsChild>
        </w:div>
        <w:div w:id="66997100">
          <w:marLeft w:val="0"/>
          <w:marRight w:val="0"/>
          <w:marTop w:val="300"/>
          <w:marBottom w:val="0"/>
          <w:divBdr>
            <w:top w:val="none" w:sz="0" w:space="0" w:color="auto"/>
            <w:left w:val="none" w:sz="0" w:space="0" w:color="auto"/>
            <w:bottom w:val="none" w:sz="0" w:space="0" w:color="auto"/>
            <w:right w:val="none" w:sz="0" w:space="0" w:color="auto"/>
          </w:divBdr>
        </w:div>
        <w:div w:id="66997283">
          <w:marLeft w:val="0"/>
          <w:marRight w:val="0"/>
          <w:marTop w:val="0"/>
          <w:marBottom w:val="0"/>
          <w:divBdr>
            <w:top w:val="none" w:sz="0" w:space="0" w:color="auto"/>
            <w:left w:val="none" w:sz="0" w:space="0" w:color="auto"/>
            <w:bottom w:val="none" w:sz="0" w:space="0" w:color="auto"/>
            <w:right w:val="none" w:sz="0" w:space="0" w:color="auto"/>
          </w:divBdr>
        </w:div>
        <w:div w:id="67003556">
          <w:marLeft w:val="0"/>
          <w:marRight w:val="0"/>
          <w:marTop w:val="0"/>
          <w:marBottom w:val="0"/>
          <w:divBdr>
            <w:top w:val="none" w:sz="0" w:space="0" w:color="auto"/>
            <w:left w:val="none" w:sz="0" w:space="0" w:color="auto"/>
            <w:bottom w:val="none" w:sz="0" w:space="0" w:color="auto"/>
            <w:right w:val="none" w:sz="0" w:space="0" w:color="auto"/>
          </w:divBdr>
          <w:divsChild>
            <w:div w:id="505450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7044186">
          <w:marLeft w:val="0"/>
          <w:marRight w:val="0"/>
          <w:marTop w:val="0"/>
          <w:marBottom w:val="0"/>
          <w:divBdr>
            <w:top w:val="none" w:sz="0" w:space="0" w:color="auto"/>
            <w:left w:val="none" w:sz="0" w:space="0" w:color="auto"/>
            <w:bottom w:val="none" w:sz="0" w:space="0" w:color="auto"/>
            <w:right w:val="none" w:sz="0" w:space="0" w:color="auto"/>
          </w:divBdr>
        </w:div>
        <w:div w:id="67044873">
          <w:marLeft w:val="0"/>
          <w:marRight w:val="0"/>
          <w:marTop w:val="0"/>
          <w:marBottom w:val="0"/>
          <w:divBdr>
            <w:top w:val="none" w:sz="0" w:space="0" w:color="auto"/>
            <w:left w:val="none" w:sz="0" w:space="0" w:color="auto"/>
            <w:bottom w:val="none" w:sz="0" w:space="0" w:color="auto"/>
            <w:right w:val="none" w:sz="0" w:space="0" w:color="auto"/>
          </w:divBdr>
        </w:div>
        <w:div w:id="67115748">
          <w:marLeft w:val="0"/>
          <w:marRight w:val="0"/>
          <w:marTop w:val="300"/>
          <w:marBottom w:val="0"/>
          <w:divBdr>
            <w:top w:val="none" w:sz="0" w:space="0" w:color="auto"/>
            <w:left w:val="none" w:sz="0" w:space="0" w:color="auto"/>
            <w:bottom w:val="none" w:sz="0" w:space="0" w:color="auto"/>
            <w:right w:val="none" w:sz="0" w:space="0" w:color="auto"/>
          </w:divBdr>
        </w:div>
        <w:div w:id="67119323">
          <w:marLeft w:val="0"/>
          <w:marRight w:val="0"/>
          <w:marTop w:val="0"/>
          <w:marBottom w:val="0"/>
          <w:divBdr>
            <w:top w:val="none" w:sz="0" w:space="0" w:color="auto"/>
            <w:left w:val="none" w:sz="0" w:space="0" w:color="auto"/>
            <w:bottom w:val="none" w:sz="0" w:space="0" w:color="auto"/>
            <w:right w:val="none" w:sz="0" w:space="0" w:color="auto"/>
          </w:divBdr>
        </w:div>
        <w:div w:id="67119944">
          <w:marLeft w:val="0"/>
          <w:marRight w:val="0"/>
          <w:marTop w:val="0"/>
          <w:marBottom w:val="0"/>
          <w:divBdr>
            <w:top w:val="none" w:sz="0" w:space="0" w:color="auto"/>
            <w:left w:val="none" w:sz="0" w:space="0" w:color="auto"/>
            <w:bottom w:val="none" w:sz="0" w:space="0" w:color="auto"/>
            <w:right w:val="none" w:sz="0" w:space="0" w:color="auto"/>
          </w:divBdr>
        </w:div>
        <w:div w:id="67122354">
          <w:marLeft w:val="0"/>
          <w:marRight w:val="0"/>
          <w:marTop w:val="0"/>
          <w:marBottom w:val="0"/>
          <w:divBdr>
            <w:top w:val="none" w:sz="0" w:space="0" w:color="auto"/>
            <w:left w:val="none" w:sz="0" w:space="0" w:color="auto"/>
            <w:bottom w:val="none" w:sz="0" w:space="0" w:color="auto"/>
            <w:right w:val="none" w:sz="0" w:space="0" w:color="auto"/>
          </w:divBdr>
        </w:div>
        <w:div w:id="67122841">
          <w:marLeft w:val="0"/>
          <w:marRight w:val="0"/>
          <w:marTop w:val="300"/>
          <w:marBottom w:val="0"/>
          <w:divBdr>
            <w:top w:val="none" w:sz="0" w:space="0" w:color="auto"/>
            <w:left w:val="none" w:sz="0" w:space="0" w:color="auto"/>
            <w:bottom w:val="none" w:sz="0" w:space="0" w:color="auto"/>
            <w:right w:val="none" w:sz="0" w:space="0" w:color="auto"/>
          </w:divBdr>
        </w:div>
        <w:div w:id="67188626">
          <w:marLeft w:val="0"/>
          <w:marRight w:val="0"/>
          <w:marTop w:val="300"/>
          <w:marBottom w:val="0"/>
          <w:divBdr>
            <w:top w:val="none" w:sz="0" w:space="0" w:color="auto"/>
            <w:left w:val="none" w:sz="0" w:space="0" w:color="auto"/>
            <w:bottom w:val="none" w:sz="0" w:space="0" w:color="auto"/>
            <w:right w:val="none" w:sz="0" w:space="0" w:color="auto"/>
          </w:divBdr>
        </w:div>
        <w:div w:id="67189876">
          <w:marLeft w:val="0"/>
          <w:marRight w:val="0"/>
          <w:marTop w:val="0"/>
          <w:marBottom w:val="0"/>
          <w:divBdr>
            <w:top w:val="none" w:sz="0" w:space="0" w:color="auto"/>
            <w:left w:val="none" w:sz="0" w:space="0" w:color="auto"/>
            <w:bottom w:val="none" w:sz="0" w:space="0" w:color="auto"/>
            <w:right w:val="none" w:sz="0" w:space="0" w:color="auto"/>
          </w:divBdr>
        </w:div>
        <w:div w:id="67192432">
          <w:marLeft w:val="0"/>
          <w:marRight w:val="0"/>
          <w:marTop w:val="0"/>
          <w:marBottom w:val="0"/>
          <w:divBdr>
            <w:top w:val="none" w:sz="0" w:space="0" w:color="auto"/>
            <w:left w:val="none" w:sz="0" w:space="0" w:color="auto"/>
            <w:bottom w:val="none" w:sz="0" w:space="0" w:color="auto"/>
            <w:right w:val="none" w:sz="0" w:space="0" w:color="auto"/>
          </w:divBdr>
        </w:div>
        <w:div w:id="67193667">
          <w:marLeft w:val="0"/>
          <w:marRight w:val="0"/>
          <w:marTop w:val="0"/>
          <w:marBottom w:val="300"/>
          <w:divBdr>
            <w:top w:val="single" w:sz="6" w:space="15" w:color="EDEDED"/>
            <w:left w:val="single" w:sz="6" w:space="15" w:color="EDEDED"/>
            <w:bottom w:val="single" w:sz="6" w:space="15" w:color="EDEDED"/>
            <w:right w:val="single" w:sz="6" w:space="15" w:color="EDEDED"/>
          </w:divBdr>
        </w:div>
        <w:div w:id="67194475">
          <w:marLeft w:val="0"/>
          <w:marRight w:val="0"/>
          <w:marTop w:val="0"/>
          <w:marBottom w:val="0"/>
          <w:divBdr>
            <w:top w:val="none" w:sz="0" w:space="0" w:color="auto"/>
            <w:left w:val="none" w:sz="0" w:space="0" w:color="auto"/>
            <w:bottom w:val="none" w:sz="0" w:space="0" w:color="auto"/>
            <w:right w:val="none" w:sz="0" w:space="0" w:color="auto"/>
          </w:divBdr>
        </w:div>
        <w:div w:id="67197205">
          <w:marLeft w:val="0"/>
          <w:marRight w:val="0"/>
          <w:marTop w:val="0"/>
          <w:marBottom w:val="0"/>
          <w:divBdr>
            <w:top w:val="none" w:sz="0" w:space="0" w:color="auto"/>
            <w:left w:val="none" w:sz="0" w:space="0" w:color="auto"/>
            <w:bottom w:val="none" w:sz="0" w:space="0" w:color="auto"/>
            <w:right w:val="none" w:sz="0" w:space="0" w:color="auto"/>
          </w:divBdr>
        </w:div>
        <w:div w:id="67197855">
          <w:marLeft w:val="0"/>
          <w:marRight w:val="0"/>
          <w:marTop w:val="0"/>
          <w:marBottom w:val="0"/>
          <w:divBdr>
            <w:top w:val="none" w:sz="0" w:space="0" w:color="auto"/>
            <w:left w:val="none" w:sz="0" w:space="0" w:color="auto"/>
            <w:bottom w:val="none" w:sz="0" w:space="0" w:color="auto"/>
            <w:right w:val="none" w:sz="0" w:space="0" w:color="auto"/>
          </w:divBdr>
        </w:div>
        <w:div w:id="67268098">
          <w:marLeft w:val="0"/>
          <w:marRight w:val="0"/>
          <w:marTop w:val="0"/>
          <w:marBottom w:val="0"/>
          <w:divBdr>
            <w:top w:val="none" w:sz="0" w:space="0" w:color="auto"/>
            <w:left w:val="none" w:sz="0" w:space="0" w:color="auto"/>
            <w:bottom w:val="none" w:sz="0" w:space="0" w:color="auto"/>
            <w:right w:val="none" w:sz="0" w:space="0" w:color="auto"/>
          </w:divBdr>
        </w:div>
        <w:div w:id="67268738">
          <w:marLeft w:val="0"/>
          <w:marRight w:val="0"/>
          <w:marTop w:val="0"/>
          <w:marBottom w:val="300"/>
          <w:divBdr>
            <w:top w:val="single" w:sz="6" w:space="15" w:color="EDEDED"/>
            <w:left w:val="single" w:sz="6" w:space="15" w:color="EDEDED"/>
            <w:bottom w:val="single" w:sz="6" w:space="15" w:color="EDEDED"/>
            <w:right w:val="single" w:sz="6" w:space="15" w:color="EDEDED"/>
          </w:divBdr>
        </w:div>
        <w:div w:id="67269664">
          <w:marLeft w:val="0"/>
          <w:marRight w:val="0"/>
          <w:marTop w:val="0"/>
          <w:marBottom w:val="300"/>
          <w:divBdr>
            <w:top w:val="single" w:sz="6" w:space="15" w:color="EDEDED"/>
            <w:left w:val="single" w:sz="6" w:space="15" w:color="EDEDED"/>
            <w:bottom w:val="single" w:sz="6" w:space="15" w:color="EDEDED"/>
            <w:right w:val="single" w:sz="6" w:space="15" w:color="EDEDED"/>
          </w:divBdr>
        </w:div>
        <w:div w:id="67269915">
          <w:marLeft w:val="0"/>
          <w:marRight w:val="0"/>
          <w:marTop w:val="0"/>
          <w:marBottom w:val="0"/>
          <w:divBdr>
            <w:top w:val="none" w:sz="0" w:space="0" w:color="auto"/>
            <w:left w:val="none" w:sz="0" w:space="0" w:color="auto"/>
            <w:bottom w:val="none" w:sz="0" w:space="0" w:color="auto"/>
            <w:right w:val="none" w:sz="0" w:space="0" w:color="auto"/>
          </w:divBdr>
        </w:div>
        <w:div w:id="67271821">
          <w:marLeft w:val="0"/>
          <w:marRight w:val="0"/>
          <w:marTop w:val="0"/>
          <w:marBottom w:val="0"/>
          <w:divBdr>
            <w:top w:val="none" w:sz="0" w:space="0" w:color="auto"/>
            <w:left w:val="none" w:sz="0" w:space="0" w:color="auto"/>
            <w:bottom w:val="none" w:sz="0" w:space="0" w:color="auto"/>
            <w:right w:val="none" w:sz="0" w:space="0" w:color="auto"/>
          </w:divBdr>
        </w:div>
        <w:div w:id="67307907">
          <w:marLeft w:val="0"/>
          <w:marRight w:val="0"/>
          <w:marTop w:val="0"/>
          <w:marBottom w:val="0"/>
          <w:divBdr>
            <w:top w:val="none" w:sz="0" w:space="0" w:color="auto"/>
            <w:left w:val="none" w:sz="0" w:space="0" w:color="auto"/>
            <w:bottom w:val="none" w:sz="0" w:space="0" w:color="auto"/>
            <w:right w:val="none" w:sz="0" w:space="0" w:color="auto"/>
          </w:divBdr>
        </w:div>
        <w:div w:id="67309083">
          <w:marLeft w:val="0"/>
          <w:marRight w:val="0"/>
          <w:marTop w:val="0"/>
          <w:marBottom w:val="0"/>
          <w:divBdr>
            <w:top w:val="none" w:sz="0" w:space="0" w:color="auto"/>
            <w:left w:val="none" w:sz="0" w:space="0" w:color="auto"/>
            <w:bottom w:val="none" w:sz="0" w:space="0" w:color="auto"/>
            <w:right w:val="none" w:sz="0" w:space="0" w:color="auto"/>
          </w:divBdr>
        </w:div>
        <w:div w:id="67314122">
          <w:marLeft w:val="0"/>
          <w:marRight w:val="0"/>
          <w:marTop w:val="0"/>
          <w:marBottom w:val="300"/>
          <w:divBdr>
            <w:top w:val="single" w:sz="6" w:space="15" w:color="EDEDED"/>
            <w:left w:val="single" w:sz="6" w:space="15" w:color="EDEDED"/>
            <w:bottom w:val="single" w:sz="6" w:space="15" w:color="EDEDED"/>
            <w:right w:val="single" w:sz="6" w:space="15" w:color="EDEDED"/>
          </w:divBdr>
        </w:div>
        <w:div w:id="67314983">
          <w:marLeft w:val="0"/>
          <w:marRight w:val="0"/>
          <w:marTop w:val="300"/>
          <w:marBottom w:val="0"/>
          <w:divBdr>
            <w:top w:val="none" w:sz="0" w:space="0" w:color="auto"/>
            <w:left w:val="none" w:sz="0" w:space="0" w:color="auto"/>
            <w:bottom w:val="none" w:sz="0" w:space="0" w:color="auto"/>
            <w:right w:val="none" w:sz="0" w:space="0" w:color="auto"/>
          </w:divBdr>
          <w:divsChild>
            <w:div w:id="117258771">
              <w:marLeft w:val="0"/>
              <w:marRight w:val="0"/>
              <w:marTop w:val="0"/>
              <w:marBottom w:val="0"/>
              <w:divBdr>
                <w:top w:val="none" w:sz="0" w:space="0" w:color="auto"/>
                <w:left w:val="none" w:sz="0" w:space="0" w:color="auto"/>
                <w:bottom w:val="none" w:sz="0" w:space="0" w:color="auto"/>
                <w:right w:val="none" w:sz="0" w:space="0" w:color="auto"/>
              </w:divBdr>
            </w:div>
          </w:divsChild>
        </w:div>
        <w:div w:id="67382780">
          <w:marLeft w:val="0"/>
          <w:marRight w:val="0"/>
          <w:marTop w:val="0"/>
          <w:marBottom w:val="0"/>
          <w:divBdr>
            <w:top w:val="none" w:sz="0" w:space="0" w:color="auto"/>
            <w:left w:val="none" w:sz="0" w:space="0" w:color="auto"/>
            <w:bottom w:val="none" w:sz="0" w:space="0" w:color="auto"/>
            <w:right w:val="none" w:sz="0" w:space="0" w:color="auto"/>
          </w:divBdr>
        </w:div>
        <w:div w:id="67382837">
          <w:marLeft w:val="0"/>
          <w:marRight w:val="0"/>
          <w:marTop w:val="0"/>
          <w:marBottom w:val="0"/>
          <w:divBdr>
            <w:top w:val="none" w:sz="0" w:space="0" w:color="auto"/>
            <w:left w:val="none" w:sz="0" w:space="0" w:color="auto"/>
            <w:bottom w:val="none" w:sz="0" w:space="0" w:color="auto"/>
            <w:right w:val="none" w:sz="0" w:space="0" w:color="auto"/>
          </w:divBdr>
        </w:div>
        <w:div w:id="67385872">
          <w:marLeft w:val="0"/>
          <w:marRight w:val="0"/>
          <w:marTop w:val="300"/>
          <w:marBottom w:val="0"/>
          <w:divBdr>
            <w:top w:val="none" w:sz="0" w:space="0" w:color="auto"/>
            <w:left w:val="none" w:sz="0" w:space="0" w:color="auto"/>
            <w:bottom w:val="none" w:sz="0" w:space="0" w:color="auto"/>
            <w:right w:val="none" w:sz="0" w:space="0" w:color="auto"/>
          </w:divBdr>
          <w:divsChild>
            <w:div w:id="285547856">
              <w:marLeft w:val="0"/>
              <w:marRight w:val="0"/>
              <w:marTop w:val="0"/>
              <w:marBottom w:val="0"/>
              <w:divBdr>
                <w:top w:val="none" w:sz="0" w:space="0" w:color="auto"/>
                <w:left w:val="none" w:sz="0" w:space="0" w:color="auto"/>
                <w:bottom w:val="none" w:sz="0" w:space="0" w:color="auto"/>
                <w:right w:val="none" w:sz="0" w:space="0" w:color="auto"/>
              </w:divBdr>
            </w:div>
          </w:divsChild>
        </w:div>
        <w:div w:id="67387211">
          <w:marLeft w:val="0"/>
          <w:marRight w:val="0"/>
          <w:marTop w:val="0"/>
          <w:marBottom w:val="0"/>
          <w:divBdr>
            <w:top w:val="none" w:sz="0" w:space="0" w:color="auto"/>
            <w:left w:val="none" w:sz="0" w:space="0" w:color="auto"/>
            <w:bottom w:val="none" w:sz="0" w:space="0" w:color="auto"/>
            <w:right w:val="none" w:sz="0" w:space="0" w:color="auto"/>
          </w:divBdr>
          <w:divsChild>
            <w:div w:id="79837271">
              <w:marLeft w:val="0"/>
              <w:marRight w:val="0"/>
              <w:marTop w:val="0"/>
              <w:marBottom w:val="0"/>
              <w:divBdr>
                <w:top w:val="none" w:sz="0" w:space="0" w:color="auto"/>
                <w:left w:val="none" w:sz="0" w:space="0" w:color="auto"/>
                <w:bottom w:val="none" w:sz="0" w:space="0" w:color="auto"/>
                <w:right w:val="none" w:sz="0" w:space="0" w:color="auto"/>
              </w:divBdr>
            </w:div>
          </w:divsChild>
        </w:div>
        <w:div w:id="67389894">
          <w:marLeft w:val="0"/>
          <w:marRight w:val="0"/>
          <w:marTop w:val="0"/>
          <w:marBottom w:val="300"/>
          <w:divBdr>
            <w:top w:val="single" w:sz="6" w:space="15" w:color="EDEDED"/>
            <w:left w:val="single" w:sz="6" w:space="15" w:color="EDEDED"/>
            <w:bottom w:val="single" w:sz="6" w:space="15" w:color="EDEDED"/>
            <w:right w:val="single" w:sz="6" w:space="15" w:color="EDEDED"/>
          </w:divBdr>
        </w:div>
        <w:div w:id="67461002">
          <w:marLeft w:val="0"/>
          <w:marRight w:val="0"/>
          <w:marTop w:val="0"/>
          <w:marBottom w:val="300"/>
          <w:divBdr>
            <w:top w:val="single" w:sz="6" w:space="15" w:color="EDEDED"/>
            <w:left w:val="single" w:sz="6" w:space="15" w:color="EDEDED"/>
            <w:bottom w:val="single" w:sz="6" w:space="15" w:color="EDEDED"/>
            <w:right w:val="single" w:sz="6" w:space="15" w:color="EDEDED"/>
          </w:divBdr>
        </w:div>
        <w:div w:id="67463058">
          <w:marLeft w:val="0"/>
          <w:marRight w:val="0"/>
          <w:marTop w:val="0"/>
          <w:marBottom w:val="300"/>
          <w:divBdr>
            <w:top w:val="single" w:sz="6" w:space="15" w:color="EDEDED"/>
            <w:left w:val="single" w:sz="6" w:space="15" w:color="EDEDED"/>
            <w:bottom w:val="single" w:sz="6" w:space="15" w:color="EDEDED"/>
            <w:right w:val="single" w:sz="6" w:space="15" w:color="EDEDED"/>
          </w:divBdr>
        </w:div>
        <w:div w:id="67464136">
          <w:marLeft w:val="0"/>
          <w:marRight w:val="0"/>
          <w:marTop w:val="0"/>
          <w:marBottom w:val="0"/>
          <w:divBdr>
            <w:top w:val="none" w:sz="0" w:space="0" w:color="auto"/>
            <w:left w:val="none" w:sz="0" w:space="0" w:color="auto"/>
            <w:bottom w:val="none" w:sz="0" w:space="0" w:color="auto"/>
            <w:right w:val="none" w:sz="0" w:space="0" w:color="auto"/>
          </w:divBdr>
        </w:div>
        <w:div w:id="67466078">
          <w:marLeft w:val="0"/>
          <w:marRight w:val="0"/>
          <w:marTop w:val="0"/>
          <w:marBottom w:val="0"/>
          <w:divBdr>
            <w:top w:val="none" w:sz="0" w:space="0" w:color="auto"/>
            <w:left w:val="none" w:sz="0" w:space="0" w:color="auto"/>
            <w:bottom w:val="none" w:sz="0" w:space="0" w:color="auto"/>
            <w:right w:val="none" w:sz="0" w:space="0" w:color="auto"/>
          </w:divBdr>
          <w:divsChild>
            <w:div w:id="212348017">
              <w:marLeft w:val="0"/>
              <w:marRight w:val="0"/>
              <w:marTop w:val="0"/>
              <w:marBottom w:val="0"/>
              <w:divBdr>
                <w:top w:val="none" w:sz="0" w:space="0" w:color="auto"/>
                <w:left w:val="none" w:sz="0" w:space="0" w:color="auto"/>
                <w:bottom w:val="none" w:sz="0" w:space="0" w:color="auto"/>
                <w:right w:val="none" w:sz="0" w:space="0" w:color="auto"/>
              </w:divBdr>
            </w:div>
          </w:divsChild>
        </w:div>
        <w:div w:id="67509009">
          <w:marLeft w:val="0"/>
          <w:marRight w:val="0"/>
          <w:marTop w:val="0"/>
          <w:marBottom w:val="0"/>
          <w:divBdr>
            <w:top w:val="none" w:sz="0" w:space="0" w:color="auto"/>
            <w:left w:val="none" w:sz="0" w:space="0" w:color="auto"/>
            <w:bottom w:val="none" w:sz="0" w:space="0" w:color="auto"/>
            <w:right w:val="none" w:sz="0" w:space="0" w:color="auto"/>
          </w:divBdr>
        </w:div>
        <w:div w:id="67534649">
          <w:marLeft w:val="0"/>
          <w:marRight w:val="0"/>
          <w:marTop w:val="0"/>
          <w:marBottom w:val="0"/>
          <w:divBdr>
            <w:top w:val="none" w:sz="0" w:space="0" w:color="auto"/>
            <w:left w:val="none" w:sz="0" w:space="0" w:color="auto"/>
            <w:bottom w:val="none" w:sz="0" w:space="0" w:color="auto"/>
            <w:right w:val="none" w:sz="0" w:space="0" w:color="auto"/>
          </w:divBdr>
        </w:div>
        <w:div w:id="67577010">
          <w:marLeft w:val="0"/>
          <w:marRight w:val="0"/>
          <w:marTop w:val="0"/>
          <w:marBottom w:val="0"/>
          <w:divBdr>
            <w:top w:val="none" w:sz="0" w:space="0" w:color="auto"/>
            <w:left w:val="none" w:sz="0" w:space="0" w:color="auto"/>
            <w:bottom w:val="none" w:sz="0" w:space="0" w:color="auto"/>
            <w:right w:val="none" w:sz="0" w:space="0" w:color="auto"/>
          </w:divBdr>
        </w:div>
        <w:div w:id="67577614">
          <w:marLeft w:val="0"/>
          <w:marRight w:val="0"/>
          <w:marTop w:val="300"/>
          <w:marBottom w:val="0"/>
          <w:divBdr>
            <w:top w:val="none" w:sz="0" w:space="0" w:color="auto"/>
            <w:left w:val="none" w:sz="0" w:space="0" w:color="auto"/>
            <w:bottom w:val="none" w:sz="0" w:space="0" w:color="auto"/>
            <w:right w:val="none" w:sz="0" w:space="0" w:color="auto"/>
          </w:divBdr>
        </w:div>
        <w:div w:id="67582499">
          <w:marLeft w:val="0"/>
          <w:marRight w:val="0"/>
          <w:marTop w:val="0"/>
          <w:marBottom w:val="0"/>
          <w:divBdr>
            <w:top w:val="none" w:sz="0" w:space="0" w:color="auto"/>
            <w:left w:val="none" w:sz="0" w:space="0" w:color="auto"/>
            <w:bottom w:val="none" w:sz="0" w:space="0" w:color="auto"/>
            <w:right w:val="none" w:sz="0" w:space="0" w:color="auto"/>
          </w:divBdr>
        </w:div>
        <w:div w:id="67583034">
          <w:marLeft w:val="0"/>
          <w:marRight w:val="0"/>
          <w:marTop w:val="0"/>
          <w:marBottom w:val="0"/>
          <w:divBdr>
            <w:top w:val="none" w:sz="0" w:space="0" w:color="auto"/>
            <w:left w:val="none" w:sz="0" w:space="0" w:color="auto"/>
            <w:bottom w:val="none" w:sz="0" w:space="0" w:color="auto"/>
            <w:right w:val="none" w:sz="0" w:space="0" w:color="auto"/>
          </w:divBdr>
        </w:div>
        <w:div w:id="67651611">
          <w:marLeft w:val="0"/>
          <w:marRight w:val="0"/>
          <w:marTop w:val="0"/>
          <w:marBottom w:val="0"/>
          <w:divBdr>
            <w:top w:val="none" w:sz="0" w:space="0" w:color="auto"/>
            <w:left w:val="none" w:sz="0" w:space="0" w:color="auto"/>
            <w:bottom w:val="none" w:sz="0" w:space="0" w:color="auto"/>
            <w:right w:val="none" w:sz="0" w:space="0" w:color="auto"/>
          </w:divBdr>
        </w:div>
        <w:div w:id="67653210">
          <w:marLeft w:val="0"/>
          <w:marRight w:val="0"/>
          <w:marTop w:val="0"/>
          <w:marBottom w:val="300"/>
          <w:divBdr>
            <w:top w:val="single" w:sz="6" w:space="15" w:color="EDEDED"/>
            <w:left w:val="single" w:sz="6" w:space="15" w:color="EDEDED"/>
            <w:bottom w:val="single" w:sz="6" w:space="15" w:color="EDEDED"/>
            <w:right w:val="single" w:sz="6" w:space="15" w:color="EDEDED"/>
          </w:divBdr>
        </w:div>
        <w:div w:id="67654257">
          <w:marLeft w:val="0"/>
          <w:marRight w:val="0"/>
          <w:marTop w:val="0"/>
          <w:marBottom w:val="0"/>
          <w:divBdr>
            <w:top w:val="none" w:sz="0" w:space="0" w:color="auto"/>
            <w:left w:val="none" w:sz="0" w:space="0" w:color="auto"/>
            <w:bottom w:val="none" w:sz="0" w:space="0" w:color="auto"/>
            <w:right w:val="none" w:sz="0" w:space="0" w:color="auto"/>
          </w:divBdr>
        </w:div>
        <w:div w:id="67654574">
          <w:marLeft w:val="0"/>
          <w:marRight w:val="0"/>
          <w:marTop w:val="0"/>
          <w:marBottom w:val="0"/>
          <w:divBdr>
            <w:top w:val="none" w:sz="0" w:space="0" w:color="auto"/>
            <w:left w:val="none" w:sz="0" w:space="0" w:color="auto"/>
            <w:bottom w:val="none" w:sz="0" w:space="0" w:color="auto"/>
            <w:right w:val="none" w:sz="0" w:space="0" w:color="auto"/>
          </w:divBdr>
        </w:div>
        <w:div w:id="67654890">
          <w:marLeft w:val="0"/>
          <w:marRight w:val="0"/>
          <w:marTop w:val="0"/>
          <w:marBottom w:val="300"/>
          <w:divBdr>
            <w:top w:val="single" w:sz="6" w:space="15" w:color="EDEDED"/>
            <w:left w:val="single" w:sz="6" w:space="15" w:color="EDEDED"/>
            <w:bottom w:val="single" w:sz="6" w:space="15" w:color="EDEDED"/>
            <w:right w:val="single" w:sz="6" w:space="15" w:color="EDEDED"/>
          </w:divBdr>
        </w:div>
        <w:div w:id="67658272">
          <w:marLeft w:val="0"/>
          <w:marRight w:val="0"/>
          <w:marTop w:val="0"/>
          <w:marBottom w:val="0"/>
          <w:divBdr>
            <w:top w:val="none" w:sz="0" w:space="0" w:color="auto"/>
            <w:left w:val="none" w:sz="0" w:space="0" w:color="auto"/>
            <w:bottom w:val="none" w:sz="0" w:space="0" w:color="auto"/>
            <w:right w:val="none" w:sz="0" w:space="0" w:color="auto"/>
          </w:divBdr>
        </w:div>
        <w:div w:id="67701949">
          <w:marLeft w:val="0"/>
          <w:marRight w:val="0"/>
          <w:marTop w:val="300"/>
          <w:marBottom w:val="0"/>
          <w:divBdr>
            <w:top w:val="none" w:sz="0" w:space="0" w:color="auto"/>
            <w:left w:val="none" w:sz="0" w:space="0" w:color="auto"/>
            <w:bottom w:val="none" w:sz="0" w:space="0" w:color="auto"/>
            <w:right w:val="none" w:sz="0" w:space="0" w:color="auto"/>
          </w:divBdr>
          <w:divsChild>
            <w:div w:id="357630542">
              <w:marLeft w:val="0"/>
              <w:marRight w:val="0"/>
              <w:marTop w:val="0"/>
              <w:marBottom w:val="0"/>
              <w:divBdr>
                <w:top w:val="none" w:sz="0" w:space="0" w:color="auto"/>
                <w:left w:val="none" w:sz="0" w:space="0" w:color="auto"/>
                <w:bottom w:val="none" w:sz="0" w:space="0" w:color="auto"/>
                <w:right w:val="none" w:sz="0" w:space="0" w:color="auto"/>
              </w:divBdr>
            </w:div>
          </w:divsChild>
        </w:div>
        <w:div w:id="67731363">
          <w:marLeft w:val="0"/>
          <w:marRight w:val="0"/>
          <w:marTop w:val="0"/>
          <w:marBottom w:val="300"/>
          <w:divBdr>
            <w:top w:val="single" w:sz="6" w:space="15" w:color="EDEDED"/>
            <w:left w:val="single" w:sz="6" w:space="15" w:color="EDEDED"/>
            <w:bottom w:val="single" w:sz="6" w:space="15" w:color="EDEDED"/>
            <w:right w:val="single" w:sz="6" w:space="15" w:color="EDEDED"/>
          </w:divBdr>
        </w:div>
        <w:div w:id="67773099">
          <w:marLeft w:val="0"/>
          <w:marRight w:val="0"/>
          <w:marTop w:val="300"/>
          <w:marBottom w:val="0"/>
          <w:divBdr>
            <w:top w:val="none" w:sz="0" w:space="0" w:color="auto"/>
            <w:left w:val="none" w:sz="0" w:space="0" w:color="auto"/>
            <w:bottom w:val="none" w:sz="0" w:space="0" w:color="auto"/>
            <w:right w:val="none" w:sz="0" w:space="0" w:color="auto"/>
          </w:divBdr>
        </w:div>
        <w:div w:id="67773867">
          <w:marLeft w:val="0"/>
          <w:marRight w:val="0"/>
          <w:marTop w:val="0"/>
          <w:marBottom w:val="0"/>
          <w:divBdr>
            <w:top w:val="none" w:sz="0" w:space="0" w:color="auto"/>
            <w:left w:val="none" w:sz="0" w:space="0" w:color="auto"/>
            <w:bottom w:val="none" w:sz="0" w:space="0" w:color="auto"/>
            <w:right w:val="none" w:sz="0" w:space="0" w:color="auto"/>
          </w:divBdr>
        </w:div>
        <w:div w:id="67776620">
          <w:marLeft w:val="0"/>
          <w:marRight w:val="0"/>
          <w:marTop w:val="0"/>
          <w:marBottom w:val="0"/>
          <w:divBdr>
            <w:top w:val="none" w:sz="0" w:space="0" w:color="auto"/>
            <w:left w:val="none" w:sz="0" w:space="0" w:color="auto"/>
            <w:bottom w:val="none" w:sz="0" w:space="0" w:color="auto"/>
            <w:right w:val="none" w:sz="0" w:space="0" w:color="auto"/>
          </w:divBdr>
        </w:div>
        <w:div w:id="67778021">
          <w:marLeft w:val="0"/>
          <w:marRight w:val="0"/>
          <w:marTop w:val="0"/>
          <w:marBottom w:val="0"/>
          <w:divBdr>
            <w:top w:val="none" w:sz="0" w:space="0" w:color="auto"/>
            <w:left w:val="none" w:sz="0" w:space="0" w:color="auto"/>
            <w:bottom w:val="none" w:sz="0" w:space="0" w:color="auto"/>
            <w:right w:val="none" w:sz="0" w:space="0" w:color="auto"/>
          </w:divBdr>
        </w:div>
        <w:div w:id="67845443">
          <w:marLeft w:val="0"/>
          <w:marRight w:val="0"/>
          <w:marTop w:val="0"/>
          <w:marBottom w:val="300"/>
          <w:divBdr>
            <w:top w:val="single" w:sz="6" w:space="15" w:color="EDEDED"/>
            <w:left w:val="single" w:sz="6" w:space="15" w:color="EDEDED"/>
            <w:bottom w:val="single" w:sz="6" w:space="15" w:color="EDEDED"/>
            <w:right w:val="single" w:sz="6" w:space="15" w:color="EDEDED"/>
          </w:divBdr>
        </w:div>
        <w:div w:id="67849354">
          <w:marLeft w:val="0"/>
          <w:marRight w:val="0"/>
          <w:marTop w:val="0"/>
          <w:marBottom w:val="0"/>
          <w:divBdr>
            <w:top w:val="none" w:sz="0" w:space="0" w:color="auto"/>
            <w:left w:val="none" w:sz="0" w:space="0" w:color="auto"/>
            <w:bottom w:val="none" w:sz="0" w:space="0" w:color="auto"/>
            <w:right w:val="none" w:sz="0" w:space="0" w:color="auto"/>
          </w:divBdr>
        </w:div>
        <w:div w:id="67919168">
          <w:marLeft w:val="0"/>
          <w:marRight w:val="0"/>
          <w:marTop w:val="0"/>
          <w:marBottom w:val="0"/>
          <w:divBdr>
            <w:top w:val="none" w:sz="0" w:space="0" w:color="auto"/>
            <w:left w:val="none" w:sz="0" w:space="0" w:color="auto"/>
            <w:bottom w:val="none" w:sz="0" w:space="0" w:color="auto"/>
            <w:right w:val="none" w:sz="0" w:space="0" w:color="auto"/>
          </w:divBdr>
        </w:div>
        <w:div w:id="67920112">
          <w:marLeft w:val="0"/>
          <w:marRight w:val="0"/>
          <w:marTop w:val="0"/>
          <w:marBottom w:val="0"/>
          <w:divBdr>
            <w:top w:val="none" w:sz="0" w:space="0" w:color="auto"/>
            <w:left w:val="none" w:sz="0" w:space="0" w:color="auto"/>
            <w:bottom w:val="none" w:sz="0" w:space="0" w:color="auto"/>
            <w:right w:val="none" w:sz="0" w:space="0" w:color="auto"/>
          </w:divBdr>
        </w:div>
        <w:div w:id="67920521">
          <w:marLeft w:val="0"/>
          <w:marRight w:val="0"/>
          <w:marTop w:val="0"/>
          <w:marBottom w:val="0"/>
          <w:divBdr>
            <w:top w:val="none" w:sz="0" w:space="0" w:color="auto"/>
            <w:left w:val="none" w:sz="0" w:space="0" w:color="auto"/>
            <w:bottom w:val="none" w:sz="0" w:space="0" w:color="auto"/>
            <w:right w:val="none" w:sz="0" w:space="0" w:color="auto"/>
          </w:divBdr>
        </w:div>
        <w:div w:id="67923345">
          <w:marLeft w:val="0"/>
          <w:marRight w:val="0"/>
          <w:marTop w:val="0"/>
          <w:marBottom w:val="0"/>
          <w:divBdr>
            <w:top w:val="none" w:sz="0" w:space="0" w:color="auto"/>
            <w:left w:val="none" w:sz="0" w:space="0" w:color="auto"/>
            <w:bottom w:val="none" w:sz="0" w:space="0" w:color="auto"/>
            <w:right w:val="none" w:sz="0" w:space="0" w:color="auto"/>
          </w:divBdr>
        </w:div>
        <w:div w:id="67925799">
          <w:marLeft w:val="0"/>
          <w:marRight w:val="0"/>
          <w:marTop w:val="0"/>
          <w:marBottom w:val="0"/>
          <w:divBdr>
            <w:top w:val="none" w:sz="0" w:space="0" w:color="auto"/>
            <w:left w:val="none" w:sz="0" w:space="0" w:color="auto"/>
            <w:bottom w:val="none" w:sz="0" w:space="0" w:color="auto"/>
            <w:right w:val="none" w:sz="0" w:space="0" w:color="auto"/>
          </w:divBdr>
        </w:div>
        <w:div w:id="67926574">
          <w:marLeft w:val="0"/>
          <w:marRight w:val="0"/>
          <w:marTop w:val="0"/>
          <w:marBottom w:val="0"/>
          <w:divBdr>
            <w:top w:val="none" w:sz="0" w:space="0" w:color="auto"/>
            <w:left w:val="none" w:sz="0" w:space="0" w:color="auto"/>
            <w:bottom w:val="none" w:sz="0" w:space="0" w:color="auto"/>
            <w:right w:val="none" w:sz="0" w:space="0" w:color="auto"/>
          </w:divBdr>
        </w:div>
        <w:div w:id="67927369">
          <w:marLeft w:val="0"/>
          <w:marRight w:val="0"/>
          <w:marTop w:val="300"/>
          <w:marBottom w:val="0"/>
          <w:divBdr>
            <w:top w:val="none" w:sz="0" w:space="0" w:color="auto"/>
            <w:left w:val="none" w:sz="0" w:space="0" w:color="auto"/>
            <w:bottom w:val="none" w:sz="0" w:space="0" w:color="auto"/>
            <w:right w:val="none" w:sz="0" w:space="0" w:color="auto"/>
          </w:divBdr>
        </w:div>
        <w:div w:id="67927998">
          <w:marLeft w:val="0"/>
          <w:marRight w:val="0"/>
          <w:marTop w:val="300"/>
          <w:marBottom w:val="0"/>
          <w:divBdr>
            <w:top w:val="none" w:sz="0" w:space="0" w:color="auto"/>
            <w:left w:val="none" w:sz="0" w:space="0" w:color="auto"/>
            <w:bottom w:val="none" w:sz="0" w:space="0" w:color="auto"/>
            <w:right w:val="none" w:sz="0" w:space="0" w:color="auto"/>
          </w:divBdr>
        </w:div>
        <w:div w:id="67964588">
          <w:marLeft w:val="0"/>
          <w:marRight w:val="0"/>
          <w:marTop w:val="0"/>
          <w:marBottom w:val="0"/>
          <w:divBdr>
            <w:top w:val="none" w:sz="0" w:space="0" w:color="auto"/>
            <w:left w:val="none" w:sz="0" w:space="0" w:color="auto"/>
            <w:bottom w:val="none" w:sz="0" w:space="0" w:color="auto"/>
            <w:right w:val="none" w:sz="0" w:space="0" w:color="auto"/>
          </w:divBdr>
        </w:div>
        <w:div w:id="67967186">
          <w:marLeft w:val="0"/>
          <w:marRight w:val="0"/>
          <w:marTop w:val="0"/>
          <w:marBottom w:val="0"/>
          <w:divBdr>
            <w:top w:val="none" w:sz="0" w:space="0" w:color="auto"/>
            <w:left w:val="none" w:sz="0" w:space="0" w:color="auto"/>
            <w:bottom w:val="none" w:sz="0" w:space="0" w:color="auto"/>
            <w:right w:val="none" w:sz="0" w:space="0" w:color="auto"/>
          </w:divBdr>
        </w:div>
        <w:div w:id="67968054">
          <w:marLeft w:val="0"/>
          <w:marRight w:val="0"/>
          <w:marTop w:val="0"/>
          <w:marBottom w:val="0"/>
          <w:divBdr>
            <w:top w:val="none" w:sz="0" w:space="0" w:color="auto"/>
            <w:left w:val="none" w:sz="0" w:space="0" w:color="auto"/>
            <w:bottom w:val="none" w:sz="0" w:space="0" w:color="auto"/>
            <w:right w:val="none" w:sz="0" w:space="0" w:color="auto"/>
          </w:divBdr>
        </w:div>
        <w:div w:id="67970128">
          <w:marLeft w:val="0"/>
          <w:marRight w:val="0"/>
          <w:marTop w:val="0"/>
          <w:marBottom w:val="0"/>
          <w:divBdr>
            <w:top w:val="none" w:sz="0" w:space="0" w:color="auto"/>
            <w:left w:val="none" w:sz="0" w:space="0" w:color="auto"/>
            <w:bottom w:val="none" w:sz="0" w:space="0" w:color="auto"/>
            <w:right w:val="none" w:sz="0" w:space="0" w:color="auto"/>
          </w:divBdr>
        </w:div>
        <w:div w:id="68039634">
          <w:marLeft w:val="0"/>
          <w:marRight w:val="0"/>
          <w:marTop w:val="300"/>
          <w:marBottom w:val="0"/>
          <w:divBdr>
            <w:top w:val="none" w:sz="0" w:space="0" w:color="auto"/>
            <w:left w:val="none" w:sz="0" w:space="0" w:color="auto"/>
            <w:bottom w:val="none" w:sz="0" w:space="0" w:color="auto"/>
            <w:right w:val="none" w:sz="0" w:space="0" w:color="auto"/>
          </w:divBdr>
          <w:divsChild>
            <w:div w:id="117917671">
              <w:marLeft w:val="0"/>
              <w:marRight w:val="0"/>
              <w:marTop w:val="0"/>
              <w:marBottom w:val="0"/>
              <w:divBdr>
                <w:top w:val="none" w:sz="0" w:space="0" w:color="auto"/>
                <w:left w:val="none" w:sz="0" w:space="0" w:color="auto"/>
                <w:bottom w:val="none" w:sz="0" w:space="0" w:color="auto"/>
                <w:right w:val="none" w:sz="0" w:space="0" w:color="auto"/>
              </w:divBdr>
              <w:divsChild>
                <w:div w:id="190731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043567">
          <w:marLeft w:val="0"/>
          <w:marRight w:val="0"/>
          <w:marTop w:val="300"/>
          <w:marBottom w:val="0"/>
          <w:divBdr>
            <w:top w:val="none" w:sz="0" w:space="0" w:color="auto"/>
            <w:left w:val="none" w:sz="0" w:space="0" w:color="auto"/>
            <w:bottom w:val="none" w:sz="0" w:space="0" w:color="auto"/>
            <w:right w:val="none" w:sz="0" w:space="0" w:color="auto"/>
          </w:divBdr>
        </w:div>
        <w:div w:id="68046402">
          <w:marLeft w:val="0"/>
          <w:marRight w:val="0"/>
          <w:marTop w:val="0"/>
          <w:marBottom w:val="300"/>
          <w:divBdr>
            <w:top w:val="single" w:sz="6" w:space="15" w:color="EDEDED"/>
            <w:left w:val="single" w:sz="6" w:space="15" w:color="EDEDED"/>
            <w:bottom w:val="single" w:sz="6" w:space="15" w:color="EDEDED"/>
            <w:right w:val="single" w:sz="6" w:space="15" w:color="EDEDED"/>
          </w:divBdr>
        </w:div>
        <w:div w:id="68114102">
          <w:marLeft w:val="0"/>
          <w:marRight w:val="0"/>
          <w:marTop w:val="300"/>
          <w:marBottom w:val="0"/>
          <w:divBdr>
            <w:top w:val="none" w:sz="0" w:space="0" w:color="auto"/>
            <w:left w:val="none" w:sz="0" w:space="0" w:color="auto"/>
            <w:bottom w:val="none" w:sz="0" w:space="0" w:color="auto"/>
            <w:right w:val="none" w:sz="0" w:space="0" w:color="auto"/>
          </w:divBdr>
          <w:divsChild>
            <w:div w:id="144705109">
              <w:marLeft w:val="0"/>
              <w:marRight w:val="0"/>
              <w:marTop w:val="0"/>
              <w:marBottom w:val="0"/>
              <w:divBdr>
                <w:top w:val="none" w:sz="0" w:space="0" w:color="auto"/>
                <w:left w:val="none" w:sz="0" w:space="0" w:color="auto"/>
                <w:bottom w:val="none" w:sz="0" w:space="0" w:color="auto"/>
                <w:right w:val="none" w:sz="0" w:space="0" w:color="auto"/>
              </w:divBdr>
            </w:div>
          </w:divsChild>
        </w:div>
        <w:div w:id="68116145">
          <w:marLeft w:val="0"/>
          <w:marRight w:val="0"/>
          <w:marTop w:val="0"/>
          <w:marBottom w:val="0"/>
          <w:divBdr>
            <w:top w:val="none" w:sz="0" w:space="0" w:color="auto"/>
            <w:left w:val="none" w:sz="0" w:space="0" w:color="auto"/>
            <w:bottom w:val="none" w:sz="0" w:space="0" w:color="auto"/>
            <w:right w:val="none" w:sz="0" w:space="0" w:color="auto"/>
          </w:divBdr>
        </w:div>
        <w:div w:id="68118676">
          <w:marLeft w:val="0"/>
          <w:marRight w:val="0"/>
          <w:marTop w:val="0"/>
          <w:marBottom w:val="0"/>
          <w:divBdr>
            <w:top w:val="none" w:sz="0" w:space="0" w:color="auto"/>
            <w:left w:val="none" w:sz="0" w:space="0" w:color="auto"/>
            <w:bottom w:val="none" w:sz="0" w:space="0" w:color="auto"/>
            <w:right w:val="none" w:sz="0" w:space="0" w:color="auto"/>
          </w:divBdr>
        </w:div>
        <w:div w:id="68120384">
          <w:marLeft w:val="0"/>
          <w:marRight w:val="0"/>
          <w:marTop w:val="0"/>
          <w:marBottom w:val="0"/>
          <w:divBdr>
            <w:top w:val="none" w:sz="0" w:space="0" w:color="auto"/>
            <w:left w:val="none" w:sz="0" w:space="0" w:color="auto"/>
            <w:bottom w:val="none" w:sz="0" w:space="0" w:color="auto"/>
            <w:right w:val="none" w:sz="0" w:space="0" w:color="auto"/>
          </w:divBdr>
        </w:div>
        <w:div w:id="68158136">
          <w:marLeft w:val="0"/>
          <w:marRight w:val="0"/>
          <w:marTop w:val="0"/>
          <w:marBottom w:val="0"/>
          <w:divBdr>
            <w:top w:val="none" w:sz="0" w:space="0" w:color="auto"/>
            <w:left w:val="none" w:sz="0" w:space="0" w:color="auto"/>
            <w:bottom w:val="none" w:sz="0" w:space="0" w:color="auto"/>
            <w:right w:val="none" w:sz="0" w:space="0" w:color="auto"/>
          </w:divBdr>
        </w:div>
        <w:div w:id="68159783">
          <w:marLeft w:val="0"/>
          <w:marRight w:val="0"/>
          <w:marTop w:val="0"/>
          <w:marBottom w:val="300"/>
          <w:divBdr>
            <w:top w:val="single" w:sz="6" w:space="15" w:color="EDEDED"/>
            <w:left w:val="single" w:sz="6" w:space="15" w:color="EDEDED"/>
            <w:bottom w:val="single" w:sz="6" w:space="15" w:color="EDEDED"/>
            <w:right w:val="single" w:sz="6" w:space="15" w:color="EDEDED"/>
          </w:divBdr>
        </w:div>
        <w:div w:id="68161090">
          <w:marLeft w:val="0"/>
          <w:marRight w:val="0"/>
          <w:marTop w:val="0"/>
          <w:marBottom w:val="0"/>
          <w:divBdr>
            <w:top w:val="none" w:sz="0" w:space="0" w:color="auto"/>
            <w:left w:val="none" w:sz="0" w:space="0" w:color="auto"/>
            <w:bottom w:val="none" w:sz="0" w:space="0" w:color="auto"/>
            <w:right w:val="none" w:sz="0" w:space="0" w:color="auto"/>
          </w:divBdr>
        </w:div>
        <w:div w:id="68188124">
          <w:marLeft w:val="0"/>
          <w:marRight w:val="0"/>
          <w:marTop w:val="0"/>
          <w:marBottom w:val="0"/>
          <w:divBdr>
            <w:top w:val="none" w:sz="0" w:space="0" w:color="auto"/>
            <w:left w:val="none" w:sz="0" w:space="0" w:color="auto"/>
            <w:bottom w:val="none" w:sz="0" w:space="0" w:color="auto"/>
            <w:right w:val="none" w:sz="0" w:space="0" w:color="auto"/>
          </w:divBdr>
        </w:div>
        <w:div w:id="68233375">
          <w:marLeft w:val="0"/>
          <w:marRight w:val="0"/>
          <w:marTop w:val="300"/>
          <w:marBottom w:val="0"/>
          <w:divBdr>
            <w:top w:val="none" w:sz="0" w:space="0" w:color="auto"/>
            <w:left w:val="none" w:sz="0" w:space="0" w:color="auto"/>
            <w:bottom w:val="none" w:sz="0" w:space="0" w:color="auto"/>
            <w:right w:val="none" w:sz="0" w:space="0" w:color="auto"/>
          </w:divBdr>
        </w:div>
        <w:div w:id="68234207">
          <w:marLeft w:val="0"/>
          <w:marRight w:val="0"/>
          <w:marTop w:val="0"/>
          <w:marBottom w:val="0"/>
          <w:divBdr>
            <w:top w:val="none" w:sz="0" w:space="0" w:color="auto"/>
            <w:left w:val="none" w:sz="0" w:space="0" w:color="auto"/>
            <w:bottom w:val="none" w:sz="0" w:space="0" w:color="auto"/>
            <w:right w:val="none" w:sz="0" w:space="0" w:color="auto"/>
          </w:divBdr>
        </w:div>
        <w:div w:id="68235027">
          <w:marLeft w:val="0"/>
          <w:marRight w:val="0"/>
          <w:marTop w:val="0"/>
          <w:marBottom w:val="0"/>
          <w:divBdr>
            <w:top w:val="none" w:sz="0" w:space="0" w:color="auto"/>
            <w:left w:val="none" w:sz="0" w:space="0" w:color="auto"/>
            <w:bottom w:val="none" w:sz="0" w:space="0" w:color="auto"/>
            <w:right w:val="none" w:sz="0" w:space="0" w:color="auto"/>
          </w:divBdr>
        </w:div>
        <w:div w:id="68235541">
          <w:marLeft w:val="0"/>
          <w:marRight w:val="0"/>
          <w:marTop w:val="0"/>
          <w:marBottom w:val="0"/>
          <w:divBdr>
            <w:top w:val="none" w:sz="0" w:space="0" w:color="auto"/>
            <w:left w:val="none" w:sz="0" w:space="0" w:color="auto"/>
            <w:bottom w:val="none" w:sz="0" w:space="0" w:color="auto"/>
            <w:right w:val="none" w:sz="0" w:space="0" w:color="auto"/>
          </w:divBdr>
        </w:div>
        <w:div w:id="68312216">
          <w:marLeft w:val="0"/>
          <w:marRight w:val="0"/>
          <w:marTop w:val="0"/>
          <w:marBottom w:val="0"/>
          <w:divBdr>
            <w:top w:val="none" w:sz="0" w:space="0" w:color="auto"/>
            <w:left w:val="none" w:sz="0" w:space="0" w:color="auto"/>
            <w:bottom w:val="none" w:sz="0" w:space="0" w:color="auto"/>
            <w:right w:val="none" w:sz="0" w:space="0" w:color="auto"/>
          </w:divBdr>
        </w:div>
        <w:div w:id="68357659">
          <w:marLeft w:val="0"/>
          <w:marRight w:val="0"/>
          <w:marTop w:val="0"/>
          <w:marBottom w:val="0"/>
          <w:divBdr>
            <w:top w:val="none" w:sz="0" w:space="0" w:color="auto"/>
            <w:left w:val="none" w:sz="0" w:space="0" w:color="auto"/>
            <w:bottom w:val="none" w:sz="0" w:space="0" w:color="auto"/>
            <w:right w:val="none" w:sz="0" w:space="0" w:color="auto"/>
          </w:divBdr>
        </w:div>
        <w:div w:id="68382610">
          <w:marLeft w:val="0"/>
          <w:marRight w:val="0"/>
          <w:marTop w:val="0"/>
          <w:marBottom w:val="0"/>
          <w:divBdr>
            <w:top w:val="none" w:sz="0" w:space="0" w:color="auto"/>
            <w:left w:val="none" w:sz="0" w:space="0" w:color="auto"/>
            <w:bottom w:val="none" w:sz="0" w:space="0" w:color="auto"/>
            <w:right w:val="none" w:sz="0" w:space="0" w:color="auto"/>
          </w:divBdr>
        </w:div>
        <w:div w:id="68382671">
          <w:marLeft w:val="0"/>
          <w:marRight w:val="0"/>
          <w:marTop w:val="0"/>
          <w:marBottom w:val="0"/>
          <w:divBdr>
            <w:top w:val="none" w:sz="0" w:space="0" w:color="auto"/>
            <w:left w:val="none" w:sz="0" w:space="0" w:color="auto"/>
            <w:bottom w:val="none" w:sz="0" w:space="0" w:color="auto"/>
            <w:right w:val="none" w:sz="0" w:space="0" w:color="auto"/>
          </w:divBdr>
        </w:div>
        <w:div w:id="68383354">
          <w:marLeft w:val="0"/>
          <w:marRight w:val="0"/>
          <w:marTop w:val="0"/>
          <w:marBottom w:val="0"/>
          <w:divBdr>
            <w:top w:val="none" w:sz="0" w:space="0" w:color="auto"/>
            <w:left w:val="none" w:sz="0" w:space="0" w:color="auto"/>
            <w:bottom w:val="none" w:sz="0" w:space="0" w:color="auto"/>
            <w:right w:val="none" w:sz="0" w:space="0" w:color="auto"/>
          </w:divBdr>
        </w:div>
        <w:div w:id="68429208">
          <w:marLeft w:val="0"/>
          <w:marRight w:val="0"/>
          <w:marTop w:val="0"/>
          <w:marBottom w:val="0"/>
          <w:divBdr>
            <w:top w:val="none" w:sz="0" w:space="0" w:color="auto"/>
            <w:left w:val="none" w:sz="0" w:space="0" w:color="auto"/>
            <w:bottom w:val="none" w:sz="0" w:space="0" w:color="auto"/>
            <w:right w:val="none" w:sz="0" w:space="0" w:color="auto"/>
          </w:divBdr>
        </w:div>
        <w:div w:id="68429506">
          <w:marLeft w:val="0"/>
          <w:marRight w:val="0"/>
          <w:marTop w:val="0"/>
          <w:marBottom w:val="0"/>
          <w:divBdr>
            <w:top w:val="none" w:sz="0" w:space="0" w:color="auto"/>
            <w:left w:val="none" w:sz="0" w:space="0" w:color="auto"/>
            <w:bottom w:val="none" w:sz="0" w:space="0" w:color="auto"/>
            <w:right w:val="none" w:sz="0" w:space="0" w:color="auto"/>
          </w:divBdr>
        </w:div>
        <w:div w:id="68430095">
          <w:marLeft w:val="0"/>
          <w:marRight w:val="0"/>
          <w:marTop w:val="0"/>
          <w:marBottom w:val="300"/>
          <w:divBdr>
            <w:top w:val="single" w:sz="6" w:space="15" w:color="EDEDED"/>
            <w:left w:val="single" w:sz="6" w:space="15" w:color="EDEDED"/>
            <w:bottom w:val="single" w:sz="6" w:space="15" w:color="EDEDED"/>
            <w:right w:val="single" w:sz="6" w:space="15" w:color="EDEDED"/>
          </w:divBdr>
        </w:div>
        <w:div w:id="68431279">
          <w:marLeft w:val="0"/>
          <w:marRight w:val="0"/>
          <w:marTop w:val="0"/>
          <w:marBottom w:val="0"/>
          <w:divBdr>
            <w:top w:val="none" w:sz="0" w:space="0" w:color="auto"/>
            <w:left w:val="none" w:sz="0" w:space="0" w:color="auto"/>
            <w:bottom w:val="none" w:sz="0" w:space="0" w:color="auto"/>
            <w:right w:val="none" w:sz="0" w:space="0" w:color="auto"/>
          </w:divBdr>
        </w:div>
        <w:div w:id="68432615">
          <w:marLeft w:val="0"/>
          <w:marRight w:val="0"/>
          <w:marTop w:val="0"/>
          <w:marBottom w:val="0"/>
          <w:divBdr>
            <w:top w:val="none" w:sz="0" w:space="0" w:color="auto"/>
            <w:left w:val="none" w:sz="0" w:space="0" w:color="auto"/>
            <w:bottom w:val="none" w:sz="0" w:space="0" w:color="auto"/>
            <w:right w:val="none" w:sz="0" w:space="0" w:color="auto"/>
          </w:divBdr>
        </w:div>
        <w:div w:id="68433105">
          <w:marLeft w:val="0"/>
          <w:marRight w:val="0"/>
          <w:marTop w:val="300"/>
          <w:marBottom w:val="0"/>
          <w:divBdr>
            <w:top w:val="none" w:sz="0" w:space="0" w:color="auto"/>
            <w:left w:val="none" w:sz="0" w:space="0" w:color="auto"/>
            <w:bottom w:val="none" w:sz="0" w:space="0" w:color="auto"/>
            <w:right w:val="none" w:sz="0" w:space="0" w:color="auto"/>
          </w:divBdr>
        </w:div>
        <w:div w:id="68502194">
          <w:marLeft w:val="0"/>
          <w:marRight w:val="0"/>
          <w:marTop w:val="0"/>
          <w:marBottom w:val="0"/>
          <w:divBdr>
            <w:top w:val="none" w:sz="0" w:space="0" w:color="auto"/>
            <w:left w:val="none" w:sz="0" w:space="0" w:color="auto"/>
            <w:bottom w:val="none" w:sz="0" w:space="0" w:color="auto"/>
            <w:right w:val="none" w:sz="0" w:space="0" w:color="auto"/>
          </w:divBdr>
        </w:div>
        <w:div w:id="68504254">
          <w:marLeft w:val="0"/>
          <w:marRight w:val="0"/>
          <w:marTop w:val="0"/>
          <w:marBottom w:val="0"/>
          <w:divBdr>
            <w:top w:val="none" w:sz="0" w:space="0" w:color="auto"/>
            <w:left w:val="none" w:sz="0" w:space="0" w:color="auto"/>
            <w:bottom w:val="none" w:sz="0" w:space="0" w:color="auto"/>
            <w:right w:val="none" w:sz="0" w:space="0" w:color="auto"/>
          </w:divBdr>
        </w:div>
        <w:div w:id="68506184">
          <w:marLeft w:val="0"/>
          <w:marRight w:val="0"/>
          <w:marTop w:val="0"/>
          <w:marBottom w:val="0"/>
          <w:divBdr>
            <w:top w:val="none" w:sz="0" w:space="0" w:color="auto"/>
            <w:left w:val="none" w:sz="0" w:space="0" w:color="auto"/>
            <w:bottom w:val="none" w:sz="0" w:space="0" w:color="auto"/>
            <w:right w:val="none" w:sz="0" w:space="0" w:color="auto"/>
          </w:divBdr>
        </w:div>
        <w:div w:id="68576159">
          <w:marLeft w:val="0"/>
          <w:marRight w:val="0"/>
          <w:marTop w:val="0"/>
          <w:marBottom w:val="0"/>
          <w:divBdr>
            <w:top w:val="none" w:sz="0" w:space="0" w:color="auto"/>
            <w:left w:val="none" w:sz="0" w:space="0" w:color="auto"/>
            <w:bottom w:val="none" w:sz="0" w:space="0" w:color="auto"/>
            <w:right w:val="none" w:sz="0" w:space="0" w:color="auto"/>
          </w:divBdr>
        </w:div>
        <w:div w:id="68577901">
          <w:marLeft w:val="0"/>
          <w:marRight w:val="0"/>
          <w:marTop w:val="0"/>
          <w:marBottom w:val="0"/>
          <w:divBdr>
            <w:top w:val="none" w:sz="0" w:space="0" w:color="auto"/>
            <w:left w:val="none" w:sz="0" w:space="0" w:color="auto"/>
            <w:bottom w:val="none" w:sz="0" w:space="0" w:color="auto"/>
            <w:right w:val="none" w:sz="0" w:space="0" w:color="auto"/>
          </w:divBdr>
        </w:div>
        <w:div w:id="68579104">
          <w:marLeft w:val="0"/>
          <w:marRight w:val="0"/>
          <w:marTop w:val="0"/>
          <w:marBottom w:val="0"/>
          <w:divBdr>
            <w:top w:val="none" w:sz="0" w:space="0" w:color="auto"/>
            <w:left w:val="none" w:sz="0" w:space="0" w:color="auto"/>
            <w:bottom w:val="none" w:sz="0" w:space="0" w:color="auto"/>
            <w:right w:val="none" w:sz="0" w:space="0" w:color="auto"/>
          </w:divBdr>
        </w:div>
        <w:div w:id="68580049">
          <w:marLeft w:val="0"/>
          <w:marRight w:val="0"/>
          <w:marTop w:val="0"/>
          <w:marBottom w:val="0"/>
          <w:divBdr>
            <w:top w:val="none" w:sz="0" w:space="0" w:color="auto"/>
            <w:left w:val="none" w:sz="0" w:space="0" w:color="auto"/>
            <w:bottom w:val="none" w:sz="0" w:space="0" w:color="auto"/>
            <w:right w:val="none" w:sz="0" w:space="0" w:color="auto"/>
          </w:divBdr>
        </w:div>
        <w:div w:id="68582567">
          <w:marLeft w:val="0"/>
          <w:marRight w:val="0"/>
          <w:marTop w:val="0"/>
          <w:marBottom w:val="0"/>
          <w:divBdr>
            <w:top w:val="none" w:sz="0" w:space="0" w:color="auto"/>
            <w:left w:val="none" w:sz="0" w:space="0" w:color="auto"/>
            <w:bottom w:val="none" w:sz="0" w:space="0" w:color="auto"/>
            <w:right w:val="none" w:sz="0" w:space="0" w:color="auto"/>
          </w:divBdr>
        </w:div>
        <w:div w:id="68617506">
          <w:marLeft w:val="0"/>
          <w:marRight w:val="0"/>
          <w:marTop w:val="0"/>
          <w:marBottom w:val="0"/>
          <w:divBdr>
            <w:top w:val="none" w:sz="0" w:space="0" w:color="auto"/>
            <w:left w:val="none" w:sz="0" w:space="0" w:color="auto"/>
            <w:bottom w:val="none" w:sz="0" w:space="0" w:color="auto"/>
            <w:right w:val="none" w:sz="0" w:space="0" w:color="auto"/>
          </w:divBdr>
        </w:div>
        <w:div w:id="68620415">
          <w:marLeft w:val="0"/>
          <w:marRight w:val="0"/>
          <w:marTop w:val="0"/>
          <w:marBottom w:val="300"/>
          <w:divBdr>
            <w:top w:val="single" w:sz="6" w:space="15" w:color="EDEDED"/>
            <w:left w:val="single" w:sz="6" w:space="15" w:color="EDEDED"/>
            <w:bottom w:val="single" w:sz="6" w:space="15" w:color="EDEDED"/>
            <w:right w:val="single" w:sz="6" w:space="15" w:color="EDEDED"/>
          </w:divBdr>
        </w:div>
        <w:div w:id="68623394">
          <w:marLeft w:val="0"/>
          <w:marRight w:val="0"/>
          <w:marTop w:val="0"/>
          <w:marBottom w:val="0"/>
          <w:divBdr>
            <w:top w:val="none" w:sz="0" w:space="0" w:color="auto"/>
            <w:left w:val="none" w:sz="0" w:space="0" w:color="auto"/>
            <w:bottom w:val="none" w:sz="0" w:space="0" w:color="auto"/>
            <w:right w:val="none" w:sz="0" w:space="0" w:color="auto"/>
          </w:divBdr>
        </w:div>
        <w:div w:id="68624363">
          <w:marLeft w:val="0"/>
          <w:marRight w:val="0"/>
          <w:marTop w:val="0"/>
          <w:marBottom w:val="0"/>
          <w:divBdr>
            <w:top w:val="none" w:sz="0" w:space="0" w:color="auto"/>
            <w:left w:val="none" w:sz="0" w:space="0" w:color="auto"/>
            <w:bottom w:val="none" w:sz="0" w:space="0" w:color="auto"/>
            <w:right w:val="none" w:sz="0" w:space="0" w:color="auto"/>
          </w:divBdr>
        </w:div>
        <w:div w:id="68699547">
          <w:marLeft w:val="0"/>
          <w:marRight w:val="0"/>
          <w:marTop w:val="0"/>
          <w:marBottom w:val="0"/>
          <w:divBdr>
            <w:top w:val="none" w:sz="0" w:space="0" w:color="auto"/>
            <w:left w:val="none" w:sz="0" w:space="0" w:color="auto"/>
            <w:bottom w:val="none" w:sz="0" w:space="0" w:color="auto"/>
            <w:right w:val="none" w:sz="0" w:space="0" w:color="auto"/>
          </w:divBdr>
        </w:div>
        <w:div w:id="68699646">
          <w:marLeft w:val="0"/>
          <w:marRight w:val="0"/>
          <w:marTop w:val="0"/>
          <w:marBottom w:val="0"/>
          <w:divBdr>
            <w:top w:val="none" w:sz="0" w:space="0" w:color="auto"/>
            <w:left w:val="none" w:sz="0" w:space="0" w:color="auto"/>
            <w:bottom w:val="none" w:sz="0" w:space="0" w:color="auto"/>
            <w:right w:val="none" w:sz="0" w:space="0" w:color="auto"/>
          </w:divBdr>
        </w:div>
        <w:div w:id="68771245">
          <w:marLeft w:val="0"/>
          <w:marRight w:val="0"/>
          <w:marTop w:val="0"/>
          <w:marBottom w:val="0"/>
          <w:divBdr>
            <w:top w:val="none" w:sz="0" w:space="0" w:color="auto"/>
            <w:left w:val="none" w:sz="0" w:space="0" w:color="auto"/>
            <w:bottom w:val="none" w:sz="0" w:space="0" w:color="auto"/>
            <w:right w:val="none" w:sz="0" w:space="0" w:color="auto"/>
          </w:divBdr>
        </w:div>
        <w:div w:id="68814570">
          <w:marLeft w:val="0"/>
          <w:marRight w:val="0"/>
          <w:marTop w:val="0"/>
          <w:marBottom w:val="0"/>
          <w:divBdr>
            <w:top w:val="none" w:sz="0" w:space="0" w:color="auto"/>
            <w:left w:val="none" w:sz="0" w:space="0" w:color="auto"/>
            <w:bottom w:val="none" w:sz="0" w:space="0" w:color="auto"/>
            <w:right w:val="none" w:sz="0" w:space="0" w:color="auto"/>
          </w:divBdr>
        </w:div>
        <w:div w:id="68814874">
          <w:marLeft w:val="0"/>
          <w:marRight w:val="0"/>
          <w:marTop w:val="0"/>
          <w:marBottom w:val="300"/>
          <w:divBdr>
            <w:top w:val="single" w:sz="6" w:space="15" w:color="EDEDED"/>
            <w:left w:val="single" w:sz="6" w:space="15" w:color="EDEDED"/>
            <w:bottom w:val="single" w:sz="6" w:space="15" w:color="EDEDED"/>
            <w:right w:val="single" w:sz="6" w:space="15" w:color="EDEDED"/>
          </w:divBdr>
        </w:div>
        <w:div w:id="68815531">
          <w:marLeft w:val="0"/>
          <w:marRight w:val="0"/>
          <w:marTop w:val="0"/>
          <w:marBottom w:val="0"/>
          <w:divBdr>
            <w:top w:val="none" w:sz="0" w:space="0" w:color="auto"/>
            <w:left w:val="none" w:sz="0" w:space="0" w:color="auto"/>
            <w:bottom w:val="none" w:sz="0" w:space="0" w:color="auto"/>
            <w:right w:val="none" w:sz="0" w:space="0" w:color="auto"/>
          </w:divBdr>
        </w:div>
        <w:div w:id="68816926">
          <w:marLeft w:val="0"/>
          <w:marRight w:val="0"/>
          <w:marTop w:val="0"/>
          <w:marBottom w:val="0"/>
          <w:divBdr>
            <w:top w:val="none" w:sz="0" w:space="0" w:color="auto"/>
            <w:left w:val="none" w:sz="0" w:space="0" w:color="auto"/>
            <w:bottom w:val="none" w:sz="0" w:space="0" w:color="auto"/>
            <w:right w:val="none" w:sz="0" w:space="0" w:color="auto"/>
          </w:divBdr>
        </w:div>
        <w:div w:id="68844121">
          <w:marLeft w:val="0"/>
          <w:marRight w:val="0"/>
          <w:marTop w:val="0"/>
          <w:marBottom w:val="0"/>
          <w:divBdr>
            <w:top w:val="none" w:sz="0" w:space="0" w:color="auto"/>
            <w:left w:val="none" w:sz="0" w:space="0" w:color="auto"/>
            <w:bottom w:val="none" w:sz="0" w:space="0" w:color="auto"/>
            <w:right w:val="none" w:sz="0" w:space="0" w:color="auto"/>
          </w:divBdr>
        </w:div>
        <w:div w:id="68845222">
          <w:marLeft w:val="0"/>
          <w:marRight w:val="0"/>
          <w:marTop w:val="0"/>
          <w:marBottom w:val="0"/>
          <w:divBdr>
            <w:top w:val="none" w:sz="0" w:space="0" w:color="auto"/>
            <w:left w:val="none" w:sz="0" w:space="0" w:color="auto"/>
            <w:bottom w:val="none" w:sz="0" w:space="0" w:color="auto"/>
            <w:right w:val="none" w:sz="0" w:space="0" w:color="auto"/>
          </w:divBdr>
        </w:div>
        <w:div w:id="68886449">
          <w:marLeft w:val="0"/>
          <w:marRight w:val="0"/>
          <w:marTop w:val="300"/>
          <w:marBottom w:val="0"/>
          <w:divBdr>
            <w:top w:val="none" w:sz="0" w:space="0" w:color="auto"/>
            <w:left w:val="none" w:sz="0" w:space="0" w:color="auto"/>
            <w:bottom w:val="none" w:sz="0" w:space="0" w:color="auto"/>
            <w:right w:val="none" w:sz="0" w:space="0" w:color="auto"/>
          </w:divBdr>
        </w:div>
        <w:div w:id="68889459">
          <w:marLeft w:val="0"/>
          <w:marRight w:val="0"/>
          <w:marTop w:val="0"/>
          <w:marBottom w:val="0"/>
          <w:divBdr>
            <w:top w:val="none" w:sz="0" w:space="0" w:color="auto"/>
            <w:left w:val="none" w:sz="0" w:space="0" w:color="auto"/>
            <w:bottom w:val="none" w:sz="0" w:space="0" w:color="auto"/>
            <w:right w:val="none" w:sz="0" w:space="0" w:color="auto"/>
          </w:divBdr>
        </w:div>
        <w:div w:id="68890537">
          <w:marLeft w:val="0"/>
          <w:marRight w:val="0"/>
          <w:marTop w:val="0"/>
          <w:marBottom w:val="0"/>
          <w:divBdr>
            <w:top w:val="none" w:sz="0" w:space="0" w:color="auto"/>
            <w:left w:val="none" w:sz="0" w:space="0" w:color="auto"/>
            <w:bottom w:val="none" w:sz="0" w:space="0" w:color="auto"/>
            <w:right w:val="none" w:sz="0" w:space="0" w:color="auto"/>
          </w:divBdr>
        </w:div>
        <w:div w:id="68893149">
          <w:marLeft w:val="0"/>
          <w:marRight w:val="0"/>
          <w:marTop w:val="0"/>
          <w:marBottom w:val="0"/>
          <w:divBdr>
            <w:top w:val="none" w:sz="0" w:space="0" w:color="auto"/>
            <w:left w:val="none" w:sz="0" w:space="0" w:color="auto"/>
            <w:bottom w:val="none" w:sz="0" w:space="0" w:color="auto"/>
            <w:right w:val="none" w:sz="0" w:space="0" w:color="auto"/>
          </w:divBdr>
        </w:div>
        <w:div w:id="68893181">
          <w:marLeft w:val="0"/>
          <w:marRight w:val="0"/>
          <w:marTop w:val="0"/>
          <w:marBottom w:val="0"/>
          <w:divBdr>
            <w:top w:val="none" w:sz="0" w:space="0" w:color="auto"/>
            <w:left w:val="none" w:sz="0" w:space="0" w:color="auto"/>
            <w:bottom w:val="none" w:sz="0" w:space="0" w:color="auto"/>
            <w:right w:val="none" w:sz="0" w:space="0" w:color="auto"/>
          </w:divBdr>
        </w:div>
        <w:div w:id="68893196">
          <w:marLeft w:val="0"/>
          <w:marRight w:val="0"/>
          <w:marTop w:val="0"/>
          <w:marBottom w:val="0"/>
          <w:divBdr>
            <w:top w:val="none" w:sz="0" w:space="0" w:color="auto"/>
            <w:left w:val="none" w:sz="0" w:space="0" w:color="auto"/>
            <w:bottom w:val="none" w:sz="0" w:space="0" w:color="auto"/>
            <w:right w:val="none" w:sz="0" w:space="0" w:color="auto"/>
          </w:divBdr>
        </w:div>
        <w:div w:id="68894440">
          <w:marLeft w:val="0"/>
          <w:marRight w:val="0"/>
          <w:marTop w:val="0"/>
          <w:marBottom w:val="0"/>
          <w:divBdr>
            <w:top w:val="none" w:sz="0" w:space="0" w:color="auto"/>
            <w:left w:val="none" w:sz="0" w:space="0" w:color="auto"/>
            <w:bottom w:val="none" w:sz="0" w:space="0" w:color="auto"/>
            <w:right w:val="none" w:sz="0" w:space="0" w:color="auto"/>
          </w:divBdr>
        </w:div>
        <w:div w:id="68963703">
          <w:marLeft w:val="0"/>
          <w:marRight w:val="0"/>
          <w:marTop w:val="0"/>
          <w:marBottom w:val="0"/>
          <w:divBdr>
            <w:top w:val="none" w:sz="0" w:space="0" w:color="auto"/>
            <w:left w:val="none" w:sz="0" w:space="0" w:color="auto"/>
            <w:bottom w:val="none" w:sz="0" w:space="0" w:color="auto"/>
            <w:right w:val="none" w:sz="0" w:space="0" w:color="auto"/>
          </w:divBdr>
        </w:div>
        <w:div w:id="68964757">
          <w:marLeft w:val="0"/>
          <w:marRight w:val="0"/>
          <w:marTop w:val="0"/>
          <w:marBottom w:val="0"/>
          <w:divBdr>
            <w:top w:val="none" w:sz="0" w:space="0" w:color="auto"/>
            <w:left w:val="none" w:sz="0" w:space="0" w:color="auto"/>
            <w:bottom w:val="none" w:sz="0" w:space="0" w:color="auto"/>
            <w:right w:val="none" w:sz="0" w:space="0" w:color="auto"/>
          </w:divBdr>
        </w:div>
        <w:div w:id="68968231">
          <w:marLeft w:val="0"/>
          <w:marRight w:val="0"/>
          <w:marTop w:val="0"/>
          <w:marBottom w:val="0"/>
          <w:divBdr>
            <w:top w:val="none" w:sz="0" w:space="0" w:color="auto"/>
            <w:left w:val="none" w:sz="0" w:space="0" w:color="auto"/>
            <w:bottom w:val="none" w:sz="0" w:space="0" w:color="auto"/>
            <w:right w:val="none" w:sz="0" w:space="0" w:color="auto"/>
          </w:divBdr>
        </w:div>
        <w:div w:id="69010098">
          <w:marLeft w:val="0"/>
          <w:marRight w:val="0"/>
          <w:marTop w:val="0"/>
          <w:marBottom w:val="0"/>
          <w:divBdr>
            <w:top w:val="none" w:sz="0" w:space="0" w:color="auto"/>
            <w:left w:val="none" w:sz="0" w:space="0" w:color="auto"/>
            <w:bottom w:val="none" w:sz="0" w:space="0" w:color="auto"/>
            <w:right w:val="none" w:sz="0" w:space="0" w:color="auto"/>
          </w:divBdr>
        </w:div>
        <w:div w:id="69011866">
          <w:marLeft w:val="0"/>
          <w:marRight w:val="0"/>
          <w:marTop w:val="0"/>
          <w:marBottom w:val="0"/>
          <w:divBdr>
            <w:top w:val="none" w:sz="0" w:space="0" w:color="auto"/>
            <w:left w:val="none" w:sz="0" w:space="0" w:color="auto"/>
            <w:bottom w:val="none" w:sz="0" w:space="0" w:color="auto"/>
            <w:right w:val="none" w:sz="0" w:space="0" w:color="auto"/>
          </w:divBdr>
        </w:div>
        <w:div w:id="69012620">
          <w:marLeft w:val="0"/>
          <w:marRight w:val="0"/>
          <w:marTop w:val="0"/>
          <w:marBottom w:val="0"/>
          <w:divBdr>
            <w:top w:val="none" w:sz="0" w:space="0" w:color="auto"/>
            <w:left w:val="none" w:sz="0" w:space="0" w:color="auto"/>
            <w:bottom w:val="none" w:sz="0" w:space="0" w:color="auto"/>
            <w:right w:val="none" w:sz="0" w:space="0" w:color="auto"/>
          </w:divBdr>
        </w:div>
        <w:div w:id="69039341">
          <w:marLeft w:val="0"/>
          <w:marRight w:val="0"/>
          <w:marTop w:val="0"/>
          <w:marBottom w:val="0"/>
          <w:divBdr>
            <w:top w:val="none" w:sz="0" w:space="0" w:color="auto"/>
            <w:left w:val="none" w:sz="0" w:space="0" w:color="auto"/>
            <w:bottom w:val="none" w:sz="0" w:space="0" w:color="auto"/>
            <w:right w:val="none" w:sz="0" w:space="0" w:color="auto"/>
          </w:divBdr>
          <w:divsChild>
            <w:div w:id="3055551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040943">
          <w:marLeft w:val="0"/>
          <w:marRight w:val="0"/>
          <w:marTop w:val="300"/>
          <w:marBottom w:val="0"/>
          <w:divBdr>
            <w:top w:val="none" w:sz="0" w:space="0" w:color="auto"/>
            <w:left w:val="none" w:sz="0" w:space="0" w:color="auto"/>
            <w:bottom w:val="none" w:sz="0" w:space="0" w:color="auto"/>
            <w:right w:val="none" w:sz="0" w:space="0" w:color="auto"/>
          </w:divBdr>
        </w:div>
        <w:div w:id="69079709">
          <w:marLeft w:val="0"/>
          <w:marRight w:val="0"/>
          <w:marTop w:val="0"/>
          <w:marBottom w:val="300"/>
          <w:divBdr>
            <w:top w:val="single" w:sz="6" w:space="15" w:color="EDEDED"/>
            <w:left w:val="single" w:sz="6" w:space="15" w:color="EDEDED"/>
            <w:bottom w:val="single" w:sz="6" w:space="15" w:color="EDEDED"/>
            <w:right w:val="single" w:sz="6" w:space="15" w:color="EDEDED"/>
          </w:divBdr>
        </w:div>
        <w:div w:id="69082757">
          <w:marLeft w:val="0"/>
          <w:marRight w:val="0"/>
          <w:marTop w:val="0"/>
          <w:marBottom w:val="0"/>
          <w:divBdr>
            <w:top w:val="none" w:sz="0" w:space="0" w:color="auto"/>
            <w:left w:val="none" w:sz="0" w:space="0" w:color="auto"/>
            <w:bottom w:val="none" w:sz="0" w:space="0" w:color="auto"/>
            <w:right w:val="none" w:sz="0" w:space="0" w:color="auto"/>
          </w:divBdr>
          <w:divsChild>
            <w:div w:id="368847264">
              <w:marLeft w:val="0"/>
              <w:marRight w:val="0"/>
              <w:marTop w:val="0"/>
              <w:marBottom w:val="0"/>
              <w:divBdr>
                <w:top w:val="none" w:sz="0" w:space="0" w:color="auto"/>
                <w:left w:val="none" w:sz="0" w:space="0" w:color="auto"/>
                <w:bottom w:val="none" w:sz="0" w:space="0" w:color="auto"/>
                <w:right w:val="none" w:sz="0" w:space="0" w:color="auto"/>
              </w:divBdr>
            </w:div>
          </w:divsChild>
        </w:div>
        <w:div w:id="69154915">
          <w:marLeft w:val="0"/>
          <w:marRight w:val="0"/>
          <w:marTop w:val="0"/>
          <w:marBottom w:val="0"/>
          <w:divBdr>
            <w:top w:val="none" w:sz="0" w:space="0" w:color="auto"/>
            <w:left w:val="none" w:sz="0" w:space="0" w:color="auto"/>
            <w:bottom w:val="none" w:sz="0" w:space="0" w:color="auto"/>
            <w:right w:val="none" w:sz="0" w:space="0" w:color="auto"/>
          </w:divBdr>
        </w:div>
        <w:div w:id="69230566">
          <w:marLeft w:val="0"/>
          <w:marRight w:val="0"/>
          <w:marTop w:val="0"/>
          <w:marBottom w:val="0"/>
          <w:divBdr>
            <w:top w:val="none" w:sz="0" w:space="0" w:color="auto"/>
            <w:left w:val="none" w:sz="0" w:space="0" w:color="auto"/>
            <w:bottom w:val="none" w:sz="0" w:space="0" w:color="auto"/>
            <w:right w:val="none" w:sz="0" w:space="0" w:color="auto"/>
          </w:divBdr>
        </w:div>
        <w:div w:id="69232125">
          <w:marLeft w:val="0"/>
          <w:marRight w:val="0"/>
          <w:marTop w:val="0"/>
          <w:marBottom w:val="300"/>
          <w:divBdr>
            <w:top w:val="single" w:sz="6" w:space="15" w:color="EDEDED"/>
            <w:left w:val="single" w:sz="6" w:space="15" w:color="EDEDED"/>
            <w:bottom w:val="single" w:sz="6" w:space="15" w:color="EDEDED"/>
            <w:right w:val="single" w:sz="6" w:space="15" w:color="EDEDED"/>
          </w:divBdr>
        </w:div>
        <w:div w:id="69233660">
          <w:marLeft w:val="0"/>
          <w:marRight w:val="0"/>
          <w:marTop w:val="0"/>
          <w:marBottom w:val="0"/>
          <w:divBdr>
            <w:top w:val="none" w:sz="0" w:space="0" w:color="auto"/>
            <w:left w:val="none" w:sz="0" w:space="0" w:color="auto"/>
            <w:bottom w:val="none" w:sz="0" w:space="0" w:color="auto"/>
            <w:right w:val="none" w:sz="0" w:space="0" w:color="auto"/>
          </w:divBdr>
        </w:div>
        <w:div w:id="69272342">
          <w:marLeft w:val="0"/>
          <w:marRight w:val="0"/>
          <w:marTop w:val="0"/>
          <w:marBottom w:val="0"/>
          <w:divBdr>
            <w:top w:val="none" w:sz="0" w:space="0" w:color="auto"/>
            <w:left w:val="none" w:sz="0" w:space="0" w:color="auto"/>
            <w:bottom w:val="none" w:sz="0" w:space="0" w:color="auto"/>
            <w:right w:val="none" w:sz="0" w:space="0" w:color="auto"/>
          </w:divBdr>
        </w:div>
        <w:div w:id="69273496">
          <w:marLeft w:val="0"/>
          <w:marRight w:val="0"/>
          <w:marTop w:val="0"/>
          <w:marBottom w:val="0"/>
          <w:divBdr>
            <w:top w:val="none" w:sz="0" w:space="0" w:color="auto"/>
            <w:left w:val="none" w:sz="0" w:space="0" w:color="auto"/>
            <w:bottom w:val="none" w:sz="0" w:space="0" w:color="auto"/>
            <w:right w:val="none" w:sz="0" w:space="0" w:color="auto"/>
          </w:divBdr>
        </w:div>
        <w:div w:id="69274227">
          <w:marLeft w:val="0"/>
          <w:marRight w:val="0"/>
          <w:marTop w:val="0"/>
          <w:marBottom w:val="0"/>
          <w:divBdr>
            <w:top w:val="none" w:sz="0" w:space="0" w:color="auto"/>
            <w:left w:val="none" w:sz="0" w:space="0" w:color="auto"/>
            <w:bottom w:val="none" w:sz="0" w:space="0" w:color="auto"/>
            <w:right w:val="none" w:sz="0" w:space="0" w:color="auto"/>
          </w:divBdr>
        </w:div>
        <w:div w:id="69279765">
          <w:marLeft w:val="0"/>
          <w:marRight w:val="0"/>
          <w:marTop w:val="0"/>
          <w:marBottom w:val="0"/>
          <w:divBdr>
            <w:top w:val="none" w:sz="0" w:space="0" w:color="auto"/>
            <w:left w:val="none" w:sz="0" w:space="0" w:color="auto"/>
            <w:bottom w:val="none" w:sz="0" w:space="0" w:color="auto"/>
            <w:right w:val="none" w:sz="0" w:space="0" w:color="auto"/>
          </w:divBdr>
        </w:div>
        <w:div w:id="69281175">
          <w:marLeft w:val="0"/>
          <w:marRight w:val="0"/>
          <w:marTop w:val="0"/>
          <w:marBottom w:val="0"/>
          <w:divBdr>
            <w:top w:val="none" w:sz="0" w:space="0" w:color="auto"/>
            <w:left w:val="none" w:sz="0" w:space="0" w:color="auto"/>
            <w:bottom w:val="none" w:sz="0" w:space="0" w:color="auto"/>
            <w:right w:val="none" w:sz="0" w:space="0" w:color="auto"/>
          </w:divBdr>
        </w:div>
        <w:div w:id="69347806">
          <w:marLeft w:val="0"/>
          <w:marRight w:val="0"/>
          <w:marTop w:val="300"/>
          <w:marBottom w:val="0"/>
          <w:divBdr>
            <w:top w:val="none" w:sz="0" w:space="0" w:color="auto"/>
            <w:left w:val="none" w:sz="0" w:space="0" w:color="auto"/>
            <w:bottom w:val="none" w:sz="0" w:space="0" w:color="auto"/>
            <w:right w:val="none" w:sz="0" w:space="0" w:color="auto"/>
          </w:divBdr>
        </w:div>
        <w:div w:id="69349263">
          <w:marLeft w:val="0"/>
          <w:marRight w:val="0"/>
          <w:marTop w:val="0"/>
          <w:marBottom w:val="0"/>
          <w:divBdr>
            <w:top w:val="none" w:sz="0" w:space="0" w:color="auto"/>
            <w:left w:val="none" w:sz="0" w:space="0" w:color="auto"/>
            <w:bottom w:val="none" w:sz="0" w:space="0" w:color="auto"/>
            <w:right w:val="none" w:sz="0" w:space="0" w:color="auto"/>
          </w:divBdr>
        </w:div>
        <w:div w:id="69423141">
          <w:marLeft w:val="0"/>
          <w:marRight w:val="0"/>
          <w:marTop w:val="0"/>
          <w:marBottom w:val="0"/>
          <w:divBdr>
            <w:top w:val="none" w:sz="0" w:space="0" w:color="auto"/>
            <w:left w:val="none" w:sz="0" w:space="0" w:color="auto"/>
            <w:bottom w:val="none" w:sz="0" w:space="0" w:color="auto"/>
            <w:right w:val="none" w:sz="0" w:space="0" w:color="auto"/>
          </w:divBdr>
        </w:div>
        <w:div w:id="69429349">
          <w:marLeft w:val="0"/>
          <w:marRight w:val="0"/>
          <w:marTop w:val="0"/>
          <w:marBottom w:val="0"/>
          <w:divBdr>
            <w:top w:val="none" w:sz="0" w:space="0" w:color="auto"/>
            <w:left w:val="none" w:sz="0" w:space="0" w:color="auto"/>
            <w:bottom w:val="none" w:sz="0" w:space="0" w:color="auto"/>
            <w:right w:val="none" w:sz="0" w:space="0" w:color="auto"/>
          </w:divBdr>
        </w:div>
        <w:div w:id="69429794">
          <w:marLeft w:val="0"/>
          <w:marRight w:val="0"/>
          <w:marTop w:val="0"/>
          <w:marBottom w:val="0"/>
          <w:divBdr>
            <w:top w:val="none" w:sz="0" w:space="0" w:color="auto"/>
            <w:left w:val="none" w:sz="0" w:space="0" w:color="auto"/>
            <w:bottom w:val="none" w:sz="0" w:space="0" w:color="auto"/>
            <w:right w:val="none" w:sz="0" w:space="0" w:color="auto"/>
          </w:divBdr>
        </w:div>
        <w:div w:id="69469252">
          <w:marLeft w:val="0"/>
          <w:marRight w:val="0"/>
          <w:marTop w:val="0"/>
          <w:marBottom w:val="0"/>
          <w:divBdr>
            <w:top w:val="none" w:sz="0" w:space="0" w:color="auto"/>
            <w:left w:val="none" w:sz="0" w:space="0" w:color="auto"/>
            <w:bottom w:val="none" w:sz="0" w:space="0" w:color="auto"/>
            <w:right w:val="none" w:sz="0" w:space="0" w:color="auto"/>
          </w:divBdr>
        </w:div>
        <w:div w:id="69472672">
          <w:marLeft w:val="0"/>
          <w:marRight w:val="0"/>
          <w:marTop w:val="0"/>
          <w:marBottom w:val="0"/>
          <w:divBdr>
            <w:top w:val="none" w:sz="0" w:space="0" w:color="auto"/>
            <w:left w:val="none" w:sz="0" w:space="0" w:color="auto"/>
            <w:bottom w:val="none" w:sz="0" w:space="0" w:color="auto"/>
            <w:right w:val="none" w:sz="0" w:space="0" w:color="auto"/>
          </w:divBdr>
        </w:div>
        <w:div w:id="69473839">
          <w:marLeft w:val="0"/>
          <w:marRight w:val="0"/>
          <w:marTop w:val="0"/>
          <w:marBottom w:val="0"/>
          <w:divBdr>
            <w:top w:val="none" w:sz="0" w:space="0" w:color="auto"/>
            <w:left w:val="none" w:sz="0" w:space="0" w:color="auto"/>
            <w:bottom w:val="none" w:sz="0" w:space="0" w:color="auto"/>
            <w:right w:val="none" w:sz="0" w:space="0" w:color="auto"/>
          </w:divBdr>
        </w:div>
        <w:div w:id="69545907">
          <w:marLeft w:val="0"/>
          <w:marRight w:val="0"/>
          <w:marTop w:val="0"/>
          <w:marBottom w:val="0"/>
          <w:divBdr>
            <w:top w:val="none" w:sz="0" w:space="0" w:color="auto"/>
            <w:left w:val="none" w:sz="0" w:space="0" w:color="auto"/>
            <w:bottom w:val="none" w:sz="0" w:space="0" w:color="auto"/>
            <w:right w:val="none" w:sz="0" w:space="0" w:color="auto"/>
          </w:divBdr>
        </w:div>
        <w:div w:id="69547730">
          <w:marLeft w:val="0"/>
          <w:marRight w:val="0"/>
          <w:marTop w:val="300"/>
          <w:marBottom w:val="0"/>
          <w:divBdr>
            <w:top w:val="none" w:sz="0" w:space="0" w:color="auto"/>
            <w:left w:val="none" w:sz="0" w:space="0" w:color="auto"/>
            <w:bottom w:val="none" w:sz="0" w:space="0" w:color="auto"/>
            <w:right w:val="none" w:sz="0" w:space="0" w:color="auto"/>
          </w:divBdr>
        </w:div>
        <w:div w:id="69549426">
          <w:marLeft w:val="0"/>
          <w:marRight w:val="0"/>
          <w:marTop w:val="0"/>
          <w:marBottom w:val="0"/>
          <w:divBdr>
            <w:top w:val="none" w:sz="0" w:space="0" w:color="auto"/>
            <w:left w:val="none" w:sz="0" w:space="0" w:color="auto"/>
            <w:bottom w:val="none" w:sz="0" w:space="0" w:color="auto"/>
            <w:right w:val="none" w:sz="0" w:space="0" w:color="auto"/>
          </w:divBdr>
          <w:divsChild>
            <w:div w:id="143786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69616171">
          <w:marLeft w:val="0"/>
          <w:marRight w:val="0"/>
          <w:marTop w:val="0"/>
          <w:marBottom w:val="300"/>
          <w:divBdr>
            <w:top w:val="single" w:sz="6" w:space="15" w:color="EDEDED"/>
            <w:left w:val="single" w:sz="6" w:space="15" w:color="EDEDED"/>
            <w:bottom w:val="single" w:sz="6" w:space="15" w:color="EDEDED"/>
            <w:right w:val="single" w:sz="6" w:space="15" w:color="EDEDED"/>
          </w:divBdr>
        </w:div>
        <w:div w:id="69622275">
          <w:marLeft w:val="0"/>
          <w:marRight w:val="0"/>
          <w:marTop w:val="0"/>
          <w:marBottom w:val="300"/>
          <w:divBdr>
            <w:top w:val="single" w:sz="6" w:space="15" w:color="EDEDED"/>
            <w:left w:val="single" w:sz="6" w:space="15" w:color="EDEDED"/>
            <w:bottom w:val="single" w:sz="6" w:space="15" w:color="EDEDED"/>
            <w:right w:val="single" w:sz="6" w:space="15" w:color="EDEDED"/>
          </w:divBdr>
        </w:div>
        <w:div w:id="69622834">
          <w:marLeft w:val="0"/>
          <w:marRight w:val="0"/>
          <w:marTop w:val="0"/>
          <w:marBottom w:val="0"/>
          <w:divBdr>
            <w:top w:val="none" w:sz="0" w:space="0" w:color="auto"/>
            <w:left w:val="none" w:sz="0" w:space="0" w:color="auto"/>
            <w:bottom w:val="none" w:sz="0" w:space="0" w:color="auto"/>
            <w:right w:val="none" w:sz="0" w:space="0" w:color="auto"/>
          </w:divBdr>
        </w:div>
        <w:div w:id="69623661">
          <w:marLeft w:val="0"/>
          <w:marRight w:val="0"/>
          <w:marTop w:val="0"/>
          <w:marBottom w:val="0"/>
          <w:divBdr>
            <w:top w:val="none" w:sz="0" w:space="0" w:color="auto"/>
            <w:left w:val="none" w:sz="0" w:space="0" w:color="auto"/>
            <w:bottom w:val="none" w:sz="0" w:space="0" w:color="auto"/>
            <w:right w:val="none" w:sz="0" w:space="0" w:color="auto"/>
          </w:divBdr>
        </w:div>
        <w:div w:id="69665403">
          <w:marLeft w:val="0"/>
          <w:marRight w:val="0"/>
          <w:marTop w:val="0"/>
          <w:marBottom w:val="0"/>
          <w:divBdr>
            <w:top w:val="none" w:sz="0" w:space="0" w:color="auto"/>
            <w:left w:val="none" w:sz="0" w:space="0" w:color="auto"/>
            <w:bottom w:val="none" w:sz="0" w:space="0" w:color="auto"/>
            <w:right w:val="none" w:sz="0" w:space="0" w:color="auto"/>
          </w:divBdr>
        </w:div>
        <w:div w:id="69667096">
          <w:marLeft w:val="0"/>
          <w:marRight w:val="0"/>
          <w:marTop w:val="0"/>
          <w:marBottom w:val="0"/>
          <w:divBdr>
            <w:top w:val="none" w:sz="0" w:space="0" w:color="auto"/>
            <w:left w:val="none" w:sz="0" w:space="0" w:color="auto"/>
            <w:bottom w:val="none" w:sz="0" w:space="0" w:color="auto"/>
            <w:right w:val="none" w:sz="0" w:space="0" w:color="auto"/>
          </w:divBdr>
        </w:div>
        <w:div w:id="69667336">
          <w:marLeft w:val="0"/>
          <w:marRight w:val="0"/>
          <w:marTop w:val="300"/>
          <w:marBottom w:val="0"/>
          <w:divBdr>
            <w:top w:val="none" w:sz="0" w:space="0" w:color="auto"/>
            <w:left w:val="none" w:sz="0" w:space="0" w:color="auto"/>
            <w:bottom w:val="none" w:sz="0" w:space="0" w:color="auto"/>
            <w:right w:val="none" w:sz="0" w:space="0" w:color="auto"/>
          </w:divBdr>
        </w:div>
        <w:div w:id="69693075">
          <w:marLeft w:val="0"/>
          <w:marRight w:val="0"/>
          <w:marTop w:val="300"/>
          <w:marBottom w:val="0"/>
          <w:divBdr>
            <w:top w:val="none" w:sz="0" w:space="0" w:color="auto"/>
            <w:left w:val="none" w:sz="0" w:space="0" w:color="auto"/>
            <w:bottom w:val="none" w:sz="0" w:space="0" w:color="auto"/>
            <w:right w:val="none" w:sz="0" w:space="0" w:color="auto"/>
          </w:divBdr>
        </w:div>
        <w:div w:id="69693153">
          <w:marLeft w:val="0"/>
          <w:marRight w:val="0"/>
          <w:marTop w:val="0"/>
          <w:marBottom w:val="0"/>
          <w:divBdr>
            <w:top w:val="none" w:sz="0" w:space="0" w:color="auto"/>
            <w:left w:val="none" w:sz="0" w:space="0" w:color="auto"/>
            <w:bottom w:val="none" w:sz="0" w:space="0" w:color="auto"/>
            <w:right w:val="none" w:sz="0" w:space="0" w:color="auto"/>
          </w:divBdr>
        </w:div>
        <w:div w:id="69736929">
          <w:marLeft w:val="0"/>
          <w:marRight w:val="0"/>
          <w:marTop w:val="300"/>
          <w:marBottom w:val="0"/>
          <w:divBdr>
            <w:top w:val="none" w:sz="0" w:space="0" w:color="auto"/>
            <w:left w:val="none" w:sz="0" w:space="0" w:color="auto"/>
            <w:bottom w:val="none" w:sz="0" w:space="0" w:color="auto"/>
            <w:right w:val="none" w:sz="0" w:space="0" w:color="auto"/>
          </w:divBdr>
          <w:divsChild>
            <w:div w:id="107705572">
              <w:marLeft w:val="0"/>
              <w:marRight w:val="0"/>
              <w:marTop w:val="0"/>
              <w:marBottom w:val="0"/>
              <w:divBdr>
                <w:top w:val="none" w:sz="0" w:space="0" w:color="auto"/>
                <w:left w:val="none" w:sz="0" w:space="0" w:color="auto"/>
                <w:bottom w:val="none" w:sz="0" w:space="0" w:color="auto"/>
                <w:right w:val="none" w:sz="0" w:space="0" w:color="auto"/>
              </w:divBdr>
              <w:divsChild>
                <w:div w:id="2076457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739066">
          <w:marLeft w:val="0"/>
          <w:marRight w:val="0"/>
          <w:marTop w:val="0"/>
          <w:marBottom w:val="0"/>
          <w:divBdr>
            <w:top w:val="none" w:sz="0" w:space="0" w:color="auto"/>
            <w:left w:val="none" w:sz="0" w:space="0" w:color="auto"/>
            <w:bottom w:val="none" w:sz="0" w:space="0" w:color="auto"/>
            <w:right w:val="none" w:sz="0" w:space="0" w:color="auto"/>
          </w:divBdr>
        </w:div>
        <w:div w:id="69740220">
          <w:marLeft w:val="0"/>
          <w:marRight w:val="0"/>
          <w:marTop w:val="0"/>
          <w:marBottom w:val="0"/>
          <w:divBdr>
            <w:top w:val="none" w:sz="0" w:space="0" w:color="auto"/>
            <w:left w:val="none" w:sz="0" w:space="0" w:color="auto"/>
            <w:bottom w:val="none" w:sz="0" w:space="0" w:color="auto"/>
            <w:right w:val="none" w:sz="0" w:space="0" w:color="auto"/>
          </w:divBdr>
        </w:div>
        <w:div w:id="69740657">
          <w:marLeft w:val="0"/>
          <w:marRight w:val="0"/>
          <w:marTop w:val="0"/>
          <w:marBottom w:val="0"/>
          <w:divBdr>
            <w:top w:val="none" w:sz="0" w:space="0" w:color="auto"/>
            <w:left w:val="none" w:sz="0" w:space="0" w:color="auto"/>
            <w:bottom w:val="none" w:sz="0" w:space="0" w:color="auto"/>
            <w:right w:val="none" w:sz="0" w:space="0" w:color="auto"/>
          </w:divBdr>
        </w:div>
        <w:div w:id="69741235">
          <w:marLeft w:val="0"/>
          <w:marRight w:val="0"/>
          <w:marTop w:val="0"/>
          <w:marBottom w:val="300"/>
          <w:divBdr>
            <w:top w:val="single" w:sz="6" w:space="15" w:color="EDEDED"/>
            <w:left w:val="single" w:sz="6" w:space="15" w:color="EDEDED"/>
            <w:bottom w:val="single" w:sz="6" w:space="15" w:color="EDEDED"/>
            <w:right w:val="single" w:sz="6" w:space="15" w:color="EDEDED"/>
          </w:divBdr>
        </w:div>
        <w:div w:id="69742775">
          <w:marLeft w:val="0"/>
          <w:marRight w:val="0"/>
          <w:marTop w:val="0"/>
          <w:marBottom w:val="300"/>
          <w:divBdr>
            <w:top w:val="single" w:sz="6" w:space="15" w:color="EDEDED"/>
            <w:left w:val="single" w:sz="6" w:space="15" w:color="EDEDED"/>
            <w:bottom w:val="single" w:sz="6" w:space="15" w:color="EDEDED"/>
            <w:right w:val="single" w:sz="6" w:space="15" w:color="EDEDED"/>
          </w:divBdr>
        </w:div>
        <w:div w:id="69810983">
          <w:marLeft w:val="0"/>
          <w:marRight w:val="0"/>
          <w:marTop w:val="0"/>
          <w:marBottom w:val="0"/>
          <w:divBdr>
            <w:top w:val="none" w:sz="0" w:space="0" w:color="auto"/>
            <w:left w:val="none" w:sz="0" w:space="0" w:color="auto"/>
            <w:bottom w:val="none" w:sz="0" w:space="0" w:color="auto"/>
            <w:right w:val="none" w:sz="0" w:space="0" w:color="auto"/>
          </w:divBdr>
        </w:div>
        <w:div w:id="69817863">
          <w:marLeft w:val="0"/>
          <w:marRight w:val="0"/>
          <w:marTop w:val="0"/>
          <w:marBottom w:val="0"/>
          <w:divBdr>
            <w:top w:val="none" w:sz="0" w:space="0" w:color="auto"/>
            <w:left w:val="none" w:sz="0" w:space="0" w:color="auto"/>
            <w:bottom w:val="none" w:sz="0" w:space="0" w:color="auto"/>
            <w:right w:val="none" w:sz="0" w:space="0" w:color="auto"/>
          </w:divBdr>
        </w:div>
        <w:div w:id="69885063">
          <w:marLeft w:val="0"/>
          <w:marRight w:val="0"/>
          <w:marTop w:val="0"/>
          <w:marBottom w:val="0"/>
          <w:divBdr>
            <w:top w:val="none" w:sz="0" w:space="0" w:color="auto"/>
            <w:left w:val="none" w:sz="0" w:space="0" w:color="auto"/>
            <w:bottom w:val="none" w:sz="0" w:space="0" w:color="auto"/>
            <w:right w:val="none" w:sz="0" w:space="0" w:color="auto"/>
          </w:divBdr>
        </w:div>
        <w:div w:id="69885395">
          <w:marLeft w:val="0"/>
          <w:marRight w:val="0"/>
          <w:marTop w:val="0"/>
          <w:marBottom w:val="0"/>
          <w:divBdr>
            <w:top w:val="none" w:sz="0" w:space="0" w:color="auto"/>
            <w:left w:val="none" w:sz="0" w:space="0" w:color="auto"/>
            <w:bottom w:val="none" w:sz="0" w:space="0" w:color="auto"/>
            <w:right w:val="none" w:sz="0" w:space="0" w:color="auto"/>
          </w:divBdr>
        </w:div>
        <w:div w:id="69889211">
          <w:marLeft w:val="0"/>
          <w:marRight w:val="0"/>
          <w:marTop w:val="0"/>
          <w:marBottom w:val="0"/>
          <w:divBdr>
            <w:top w:val="none" w:sz="0" w:space="0" w:color="auto"/>
            <w:left w:val="none" w:sz="0" w:space="0" w:color="auto"/>
            <w:bottom w:val="none" w:sz="0" w:space="0" w:color="auto"/>
            <w:right w:val="none" w:sz="0" w:space="0" w:color="auto"/>
          </w:divBdr>
        </w:div>
        <w:div w:id="69889629">
          <w:marLeft w:val="0"/>
          <w:marRight w:val="0"/>
          <w:marTop w:val="0"/>
          <w:marBottom w:val="0"/>
          <w:divBdr>
            <w:top w:val="none" w:sz="0" w:space="0" w:color="auto"/>
            <w:left w:val="none" w:sz="0" w:space="0" w:color="auto"/>
            <w:bottom w:val="none" w:sz="0" w:space="0" w:color="auto"/>
            <w:right w:val="none" w:sz="0" w:space="0" w:color="auto"/>
          </w:divBdr>
        </w:div>
        <w:div w:id="69890264">
          <w:marLeft w:val="0"/>
          <w:marRight w:val="0"/>
          <w:marTop w:val="0"/>
          <w:marBottom w:val="0"/>
          <w:divBdr>
            <w:top w:val="none" w:sz="0" w:space="0" w:color="auto"/>
            <w:left w:val="none" w:sz="0" w:space="0" w:color="auto"/>
            <w:bottom w:val="none" w:sz="0" w:space="0" w:color="auto"/>
            <w:right w:val="none" w:sz="0" w:space="0" w:color="auto"/>
          </w:divBdr>
        </w:div>
        <w:div w:id="69893928">
          <w:marLeft w:val="0"/>
          <w:marRight w:val="0"/>
          <w:marTop w:val="0"/>
          <w:marBottom w:val="0"/>
          <w:divBdr>
            <w:top w:val="none" w:sz="0" w:space="0" w:color="auto"/>
            <w:left w:val="none" w:sz="0" w:space="0" w:color="auto"/>
            <w:bottom w:val="none" w:sz="0" w:space="0" w:color="auto"/>
            <w:right w:val="none" w:sz="0" w:space="0" w:color="auto"/>
          </w:divBdr>
          <w:divsChild>
            <w:div w:id="101347543">
              <w:marLeft w:val="0"/>
              <w:marRight w:val="0"/>
              <w:marTop w:val="0"/>
              <w:marBottom w:val="0"/>
              <w:divBdr>
                <w:top w:val="none" w:sz="0" w:space="0" w:color="auto"/>
                <w:left w:val="none" w:sz="0" w:space="0" w:color="auto"/>
                <w:bottom w:val="none" w:sz="0" w:space="0" w:color="auto"/>
                <w:right w:val="none" w:sz="0" w:space="0" w:color="auto"/>
              </w:divBdr>
            </w:div>
          </w:divsChild>
        </w:div>
        <w:div w:id="69927635">
          <w:marLeft w:val="0"/>
          <w:marRight w:val="0"/>
          <w:marTop w:val="0"/>
          <w:marBottom w:val="0"/>
          <w:divBdr>
            <w:top w:val="none" w:sz="0" w:space="0" w:color="auto"/>
            <w:left w:val="none" w:sz="0" w:space="0" w:color="auto"/>
            <w:bottom w:val="none" w:sz="0" w:space="0" w:color="auto"/>
            <w:right w:val="none" w:sz="0" w:space="0" w:color="auto"/>
          </w:divBdr>
          <w:divsChild>
            <w:div w:id="1898003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005679">
          <w:marLeft w:val="0"/>
          <w:marRight w:val="0"/>
          <w:marTop w:val="0"/>
          <w:marBottom w:val="0"/>
          <w:divBdr>
            <w:top w:val="none" w:sz="0" w:space="0" w:color="auto"/>
            <w:left w:val="none" w:sz="0" w:space="0" w:color="auto"/>
            <w:bottom w:val="none" w:sz="0" w:space="0" w:color="auto"/>
            <w:right w:val="none" w:sz="0" w:space="0" w:color="auto"/>
          </w:divBdr>
        </w:div>
        <w:div w:id="70007945">
          <w:marLeft w:val="0"/>
          <w:marRight w:val="0"/>
          <w:marTop w:val="0"/>
          <w:marBottom w:val="0"/>
          <w:divBdr>
            <w:top w:val="none" w:sz="0" w:space="0" w:color="auto"/>
            <w:left w:val="none" w:sz="0" w:space="0" w:color="auto"/>
            <w:bottom w:val="none" w:sz="0" w:space="0" w:color="auto"/>
            <w:right w:val="none" w:sz="0" w:space="0" w:color="auto"/>
          </w:divBdr>
        </w:div>
        <w:div w:id="70009806">
          <w:marLeft w:val="0"/>
          <w:marRight w:val="0"/>
          <w:marTop w:val="300"/>
          <w:marBottom w:val="0"/>
          <w:divBdr>
            <w:top w:val="none" w:sz="0" w:space="0" w:color="auto"/>
            <w:left w:val="none" w:sz="0" w:space="0" w:color="auto"/>
            <w:bottom w:val="none" w:sz="0" w:space="0" w:color="auto"/>
            <w:right w:val="none" w:sz="0" w:space="0" w:color="auto"/>
          </w:divBdr>
          <w:divsChild>
            <w:div w:id="326519363">
              <w:marLeft w:val="0"/>
              <w:marRight w:val="0"/>
              <w:marTop w:val="0"/>
              <w:marBottom w:val="0"/>
              <w:divBdr>
                <w:top w:val="none" w:sz="0" w:space="0" w:color="auto"/>
                <w:left w:val="none" w:sz="0" w:space="0" w:color="auto"/>
                <w:bottom w:val="none" w:sz="0" w:space="0" w:color="auto"/>
                <w:right w:val="none" w:sz="0" w:space="0" w:color="auto"/>
              </w:divBdr>
            </w:div>
          </w:divsChild>
        </w:div>
        <w:div w:id="70079205">
          <w:marLeft w:val="0"/>
          <w:marRight w:val="0"/>
          <w:marTop w:val="0"/>
          <w:marBottom w:val="0"/>
          <w:divBdr>
            <w:top w:val="none" w:sz="0" w:space="0" w:color="auto"/>
            <w:left w:val="none" w:sz="0" w:space="0" w:color="auto"/>
            <w:bottom w:val="none" w:sz="0" w:space="0" w:color="auto"/>
            <w:right w:val="none" w:sz="0" w:space="0" w:color="auto"/>
          </w:divBdr>
        </w:div>
        <w:div w:id="70079986">
          <w:marLeft w:val="0"/>
          <w:marRight w:val="0"/>
          <w:marTop w:val="0"/>
          <w:marBottom w:val="0"/>
          <w:divBdr>
            <w:top w:val="none" w:sz="0" w:space="0" w:color="auto"/>
            <w:left w:val="none" w:sz="0" w:space="0" w:color="auto"/>
            <w:bottom w:val="none" w:sz="0" w:space="0" w:color="auto"/>
            <w:right w:val="none" w:sz="0" w:space="0" w:color="auto"/>
          </w:divBdr>
        </w:div>
        <w:div w:id="70086781">
          <w:marLeft w:val="0"/>
          <w:marRight w:val="0"/>
          <w:marTop w:val="300"/>
          <w:marBottom w:val="0"/>
          <w:divBdr>
            <w:top w:val="none" w:sz="0" w:space="0" w:color="auto"/>
            <w:left w:val="none" w:sz="0" w:space="0" w:color="auto"/>
            <w:bottom w:val="none" w:sz="0" w:space="0" w:color="auto"/>
            <w:right w:val="none" w:sz="0" w:space="0" w:color="auto"/>
          </w:divBdr>
        </w:div>
        <w:div w:id="70123643">
          <w:marLeft w:val="0"/>
          <w:marRight w:val="0"/>
          <w:marTop w:val="0"/>
          <w:marBottom w:val="0"/>
          <w:divBdr>
            <w:top w:val="none" w:sz="0" w:space="0" w:color="auto"/>
            <w:left w:val="none" w:sz="0" w:space="0" w:color="auto"/>
            <w:bottom w:val="none" w:sz="0" w:space="0" w:color="auto"/>
            <w:right w:val="none" w:sz="0" w:space="0" w:color="auto"/>
          </w:divBdr>
        </w:div>
        <w:div w:id="70124107">
          <w:marLeft w:val="0"/>
          <w:marRight w:val="0"/>
          <w:marTop w:val="0"/>
          <w:marBottom w:val="0"/>
          <w:divBdr>
            <w:top w:val="none" w:sz="0" w:space="0" w:color="auto"/>
            <w:left w:val="none" w:sz="0" w:space="0" w:color="auto"/>
            <w:bottom w:val="none" w:sz="0" w:space="0" w:color="auto"/>
            <w:right w:val="none" w:sz="0" w:space="0" w:color="auto"/>
          </w:divBdr>
        </w:div>
        <w:div w:id="70127449">
          <w:marLeft w:val="0"/>
          <w:marRight w:val="0"/>
          <w:marTop w:val="0"/>
          <w:marBottom w:val="0"/>
          <w:divBdr>
            <w:top w:val="none" w:sz="0" w:space="0" w:color="auto"/>
            <w:left w:val="none" w:sz="0" w:space="0" w:color="auto"/>
            <w:bottom w:val="none" w:sz="0" w:space="0" w:color="auto"/>
            <w:right w:val="none" w:sz="0" w:space="0" w:color="auto"/>
          </w:divBdr>
        </w:div>
        <w:div w:id="70128243">
          <w:marLeft w:val="0"/>
          <w:marRight w:val="0"/>
          <w:marTop w:val="0"/>
          <w:marBottom w:val="0"/>
          <w:divBdr>
            <w:top w:val="none" w:sz="0" w:space="0" w:color="auto"/>
            <w:left w:val="none" w:sz="0" w:space="0" w:color="auto"/>
            <w:bottom w:val="none" w:sz="0" w:space="0" w:color="auto"/>
            <w:right w:val="none" w:sz="0" w:space="0" w:color="auto"/>
          </w:divBdr>
        </w:div>
        <w:div w:id="70155644">
          <w:marLeft w:val="0"/>
          <w:marRight w:val="0"/>
          <w:marTop w:val="0"/>
          <w:marBottom w:val="0"/>
          <w:divBdr>
            <w:top w:val="none" w:sz="0" w:space="0" w:color="auto"/>
            <w:left w:val="none" w:sz="0" w:space="0" w:color="auto"/>
            <w:bottom w:val="none" w:sz="0" w:space="0" w:color="auto"/>
            <w:right w:val="none" w:sz="0" w:space="0" w:color="auto"/>
          </w:divBdr>
        </w:div>
        <w:div w:id="70197015">
          <w:marLeft w:val="0"/>
          <w:marRight w:val="0"/>
          <w:marTop w:val="0"/>
          <w:marBottom w:val="300"/>
          <w:divBdr>
            <w:top w:val="single" w:sz="6" w:space="15" w:color="EDEDED"/>
            <w:left w:val="single" w:sz="6" w:space="15" w:color="EDEDED"/>
            <w:bottom w:val="single" w:sz="6" w:space="15" w:color="EDEDED"/>
            <w:right w:val="single" w:sz="6" w:space="15" w:color="EDEDED"/>
          </w:divBdr>
        </w:div>
        <w:div w:id="70199766">
          <w:marLeft w:val="0"/>
          <w:marRight w:val="0"/>
          <w:marTop w:val="0"/>
          <w:marBottom w:val="0"/>
          <w:divBdr>
            <w:top w:val="none" w:sz="0" w:space="0" w:color="auto"/>
            <w:left w:val="none" w:sz="0" w:space="0" w:color="auto"/>
            <w:bottom w:val="none" w:sz="0" w:space="0" w:color="auto"/>
            <w:right w:val="none" w:sz="0" w:space="0" w:color="auto"/>
          </w:divBdr>
        </w:div>
        <w:div w:id="70199885">
          <w:marLeft w:val="0"/>
          <w:marRight w:val="0"/>
          <w:marTop w:val="0"/>
          <w:marBottom w:val="0"/>
          <w:divBdr>
            <w:top w:val="none" w:sz="0" w:space="0" w:color="auto"/>
            <w:left w:val="none" w:sz="0" w:space="0" w:color="auto"/>
            <w:bottom w:val="none" w:sz="0" w:space="0" w:color="auto"/>
            <w:right w:val="none" w:sz="0" w:space="0" w:color="auto"/>
          </w:divBdr>
        </w:div>
        <w:div w:id="70205572">
          <w:marLeft w:val="0"/>
          <w:marRight w:val="0"/>
          <w:marTop w:val="0"/>
          <w:marBottom w:val="0"/>
          <w:divBdr>
            <w:top w:val="none" w:sz="0" w:space="0" w:color="auto"/>
            <w:left w:val="none" w:sz="0" w:space="0" w:color="auto"/>
            <w:bottom w:val="none" w:sz="0" w:space="0" w:color="auto"/>
            <w:right w:val="none" w:sz="0" w:space="0" w:color="auto"/>
          </w:divBdr>
        </w:div>
        <w:div w:id="70273099">
          <w:marLeft w:val="0"/>
          <w:marRight w:val="0"/>
          <w:marTop w:val="0"/>
          <w:marBottom w:val="0"/>
          <w:divBdr>
            <w:top w:val="none" w:sz="0" w:space="0" w:color="auto"/>
            <w:left w:val="none" w:sz="0" w:space="0" w:color="auto"/>
            <w:bottom w:val="none" w:sz="0" w:space="0" w:color="auto"/>
            <w:right w:val="none" w:sz="0" w:space="0" w:color="auto"/>
          </w:divBdr>
        </w:div>
        <w:div w:id="70274276">
          <w:marLeft w:val="0"/>
          <w:marRight w:val="0"/>
          <w:marTop w:val="0"/>
          <w:marBottom w:val="0"/>
          <w:divBdr>
            <w:top w:val="none" w:sz="0" w:space="0" w:color="auto"/>
            <w:left w:val="none" w:sz="0" w:space="0" w:color="auto"/>
            <w:bottom w:val="none" w:sz="0" w:space="0" w:color="auto"/>
            <w:right w:val="none" w:sz="0" w:space="0" w:color="auto"/>
          </w:divBdr>
        </w:div>
        <w:div w:id="70274742">
          <w:marLeft w:val="0"/>
          <w:marRight w:val="0"/>
          <w:marTop w:val="0"/>
          <w:marBottom w:val="0"/>
          <w:divBdr>
            <w:top w:val="none" w:sz="0" w:space="0" w:color="auto"/>
            <w:left w:val="none" w:sz="0" w:space="0" w:color="auto"/>
            <w:bottom w:val="none" w:sz="0" w:space="0" w:color="auto"/>
            <w:right w:val="none" w:sz="0" w:space="0" w:color="auto"/>
          </w:divBdr>
        </w:div>
        <w:div w:id="70321529">
          <w:marLeft w:val="0"/>
          <w:marRight w:val="0"/>
          <w:marTop w:val="0"/>
          <w:marBottom w:val="0"/>
          <w:divBdr>
            <w:top w:val="none" w:sz="0" w:space="0" w:color="auto"/>
            <w:left w:val="none" w:sz="0" w:space="0" w:color="auto"/>
            <w:bottom w:val="none" w:sz="0" w:space="0" w:color="auto"/>
            <w:right w:val="none" w:sz="0" w:space="0" w:color="auto"/>
          </w:divBdr>
        </w:div>
        <w:div w:id="70323654">
          <w:marLeft w:val="0"/>
          <w:marRight w:val="0"/>
          <w:marTop w:val="300"/>
          <w:marBottom w:val="0"/>
          <w:divBdr>
            <w:top w:val="none" w:sz="0" w:space="0" w:color="auto"/>
            <w:left w:val="none" w:sz="0" w:space="0" w:color="auto"/>
            <w:bottom w:val="none" w:sz="0" w:space="0" w:color="auto"/>
            <w:right w:val="none" w:sz="0" w:space="0" w:color="auto"/>
          </w:divBdr>
          <w:divsChild>
            <w:div w:id="45106398">
              <w:marLeft w:val="0"/>
              <w:marRight w:val="0"/>
              <w:marTop w:val="0"/>
              <w:marBottom w:val="0"/>
              <w:divBdr>
                <w:top w:val="none" w:sz="0" w:space="0" w:color="auto"/>
                <w:left w:val="none" w:sz="0" w:space="0" w:color="auto"/>
                <w:bottom w:val="none" w:sz="0" w:space="0" w:color="auto"/>
                <w:right w:val="none" w:sz="0" w:space="0" w:color="auto"/>
              </w:divBdr>
            </w:div>
          </w:divsChild>
        </w:div>
        <w:div w:id="70348462">
          <w:marLeft w:val="0"/>
          <w:marRight w:val="0"/>
          <w:marTop w:val="0"/>
          <w:marBottom w:val="300"/>
          <w:divBdr>
            <w:top w:val="single" w:sz="6" w:space="15" w:color="EDEDED"/>
            <w:left w:val="single" w:sz="6" w:space="15" w:color="EDEDED"/>
            <w:bottom w:val="single" w:sz="6" w:space="15" w:color="EDEDED"/>
            <w:right w:val="single" w:sz="6" w:space="15" w:color="EDEDED"/>
          </w:divBdr>
        </w:div>
        <w:div w:id="70389454">
          <w:marLeft w:val="0"/>
          <w:marRight w:val="0"/>
          <w:marTop w:val="300"/>
          <w:marBottom w:val="0"/>
          <w:divBdr>
            <w:top w:val="none" w:sz="0" w:space="0" w:color="auto"/>
            <w:left w:val="none" w:sz="0" w:space="0" w:color="auto"/>
            <w:bottom w:val="none" w:sz="0" w:space="0" w:color="auto"/>
            <w:right w:val="none" w:sz="0" w:space="0" w:color="auto"/>
          </w:divBdr>
        </w:div>
        <w:div w:id="70390008">
          <w:marLeft w:val="0"/>
          <w:marRight w:val="0"/>
          <w:marTop w:val="0"/>
          <w:marBottom w:val="0"/>
          <w:divBdr>
            <w:top w:val="none" w:sz="0" w:space="0" w:color="auto"/>
            <w:left w:val="none" w:sz="0" w:space="0" w:color="auto"/>
            <w:bottom w:val="none" w:sz="0" w:space="0" w:color="auto"/>
            <w:right w:val="none" w:sz="0" w:space="0" w:color="auto"/>
          </w:divBdr>
        </w:div>
        <w:div w:id="70390758">
          <w:marLeft w:val="0"/>
          <w:marRight w:val="0"/>
          <w:marTop w:val="0"/>
          <w:marBottom w:val="0"/>
          <w:divBdr>
            <w:top w:val="none" w:sz="0" w:space="0" w:color="auto"/>
            <w:left w:val="none" w:sz="0" w:space="0" w:color="auto"/>
            <w:bottom w:val="none" w:sz="0" w:space="0" w:color="auto"/>
            <w:right w:val="none" w:sz="0" w:space="0" w:color="auto"/>
          </w:divBdr>
          <w:divsChild>
            <w:div w:id="40248873">
              <w:marLeft w:val="0"/>
              <w:marRight w:val="0"/>
              <w:marTop w:val="0"/>
              <w:marBottom w:val="0"/>
              <w:divBdr>
                <w:top w:val="none" w:sz="0" w:space="0" w:color="auto"/>
                <w:left w:val="none" w:sz="0" w:space="0" w:color="auto"/>
                <w:bottom w:val="none" w:sz="0" w:space="0" w:color="auto"/>
                <w:right w:val="none" w:sz="0" w:space="0" w:color="auto"/>
              </w:divBdr>
            </w:div>
          </w:divsChild>
        </w:div>
        <w:div w:id="70391661">
          <w:marLeft w:val="0"/>
          <w:marRight w:val="0"/>
          <w:marTop w:val="0"/>
          <w:marBottom w:val="0"/>
          <w:divBdr>
            <w:top w:val="none" w:sz="0" w:space="0" w:color="auto"/>
            <w:left w:val="none" w:sz="0" w:space="0" w:color="auto"/>
            <w:bottom w:val="none" w:sz="0" w:space="0" w:color="auto"/>
            <w:right w:val="none" w:sz="0" w:space="0" w:color="auto"/>
          </w:divBdr>
          <w:divsChild>
            <w:div w:id="2898965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392698">
          <w:marLeft w:val="0"/>
          <w:marRight w:val="0"/>
          <w:marTop w:val="0"/>
          <w:marBottom w:val="300"/>
          <w:divBdr>
            <w:top w:val="single" w:sz="6" w:space="15" w:color="EDEDED"/>
            <w:left w:val="single" w:sz="6" w:space="15" w:color="EDEDED"/>
            <w:bottom w:val="single" w:sz="6" w:space="15" w:color="EDEDED"/>
            <w:right w:val="single" w:sz="6" w:space="15" w:color="EDEDED"/>
          </w:divBdr>
        </w:div>
        <w:div w:id="70397326">
          <w:marLeft w:val="0"/>
          <w:marRight w:val="0"/>
          <w:marTop w:val="0"/>
          <w:marBottom w:val="0"/>
          <w:divBdr>
            <w:top w:val="none" w:sz="0" w:space="0" w:color="auto"/>
            <w:left w:val="none" w:sz="0" w:space="0" w:color="auto"/>
            <w:bottom w:val="none" w:sz="0" w:space="0" w:color="auto"/>
            <w:right w:val="none" w:sz="0" w:space="0" w:color="auto"/>
          </w:divBdr>
        </w:div>
        <w:div w:id="70466980">
          <w:marLeft w:val="0"/>
          <w:marRight w:val="0"/>
          <w:marTop w:val="0"/>
          <w:marBottom w:val="0"/>
          <w:divBdr>
            <w:top w:val="none" w:sz="0" w:space="0" w:color="auto"/>
            <w:left w:val="none" w:sz="0" w:space="0" w:color="auto"/>
            <w:bottom w:val="none" w:sz="0" w:space="0" w:color="auto"/>
            <w:right w:val="none" w:sz="0" w:space="0" w:color="auto"/>
          </w:divBdr>
        </w:div>
        <w:div w:id="70516940">
          <w:marLeft w:val="0"/>
          <w:marRight w:val="0"/>
          <w:marTop w:val="0"/>
          <w:marBottom w:val="0"/>
          <w:divBdr>
            <w:top w:val="none" w:sz="0" w:space="0" w:color="auto"/>
            <w:left w:val="none" w:sz="0" w:space="0" w:color="auto"/>
            <w:bottom w:val="none" w:sz="0" w:space="0" w:color="auto"/>
            <w:right w:val="none" w:sz="0" w:space="0" w:color="auto"/>
          </w:divBdr>
        </w:div>
        <w:div w:id="70540443">
          <w:marLeft w:val="0"/>
          <w:marRight w:val="0"/>
          <w:marTop w:val="0"/>
          <w:marBottom w:val="0"/>
          <w:divBdr>
            <w:top w:val="none" w:sz="0" w:space="0" w:color="auto"/>
            <w:left w:val="none" w:sz="0" w:space="0" w:color="auto"/>
            <w:bottom w:val="none" w:sz="0" w:space="0" w:color="auto"/>
            <w:right w:val="none" w:sz="0" w:space="0" w:color="auto"/>
          </w:divBdr>
        </w:div>
        <w:div w:id="70540753">
          <w:marLeft w:val="0"/>
          <w:marRight w:val="0"/>
          <w:marTop w:val="0"/>
          <w:marBottom w:val="0"/>
          <w:divBdr>
            <w:top w:val="none" w:sz="0" w:space="0" w:color="auto"/>
            <w:left w:val="none" w:sz="0" w:space="0" w:color="auto"/>
            <w:bottom w:val="none" w:sz="0" w:space="0" w:color="auto"/>
            <w:right w:val="none" w:sz="0" w:space="0" w:color="auto"/>
          </w:divBdr>
        </w:div>
        <w:div w:id="70540928">
          <w:marLeft w:val="0"/>
          <w:marRight w:val="0"/>
          <w:marTop w:val="0"/>
          <w:marBottom w:val="0"/>
          <w:divBdr>
            <w:top w:val="none" w:sz="0" w:space="0" w:color="auto"/>
            <w:left w:val="none" w:sz="0" w:space="0" w:color="auto"/>
            <w:bottom w:val="none" w:sz="0" w:space="0" w:color="auto"/>
            <w:right w:val="none" w:sz="0" w:space="0" w:color="auto"/>
          </w:divBdr>
        </w:div>
        <w:div w:id="70542201">
          <w:marLeft w:val="0"/>
          <w:marRight w:val="0"/>
          <w:marTop w:val="0"/>
          <w:marBottom w:val="0"/>
          <w:divBdr>
            <w:top w:val="none" w:sz="0" w:space="0" w:color="auto"/>
            <w:left w:val="none" w:sz="0" w:space="0" w:color="auto"/>
            <w:bottom w:val="none" w:sz="0" w:space="0" w:color="auto"/>
            <w:right w:val="none" w:sz="0" w:space="0" w:color="auto"/>
          </w:divBdr>
        </w:div>
        <w:div w:id="70544385">
          <w:marLeft w:val="0"/>
          <w:marRight w:val="0"/>
          <w:marTop w:val="0"/>
          <w:marBottom w:val="0"/>
          <w:divBdr>
            <w:top w:val="none" w:sz="0" w:space="0" w:color="auto"/>
            <w:left w:val="none" w:sz="0" w:space="0" w:color="auto"/>
            <w:bottom w:val="none" w:sz="0" w:space="0" w:color="auto"/>
            <w:right w:val="none" w:sz="0" w:space="0" w:color="auto"/>
          </w:divBdr>
          <w:divsChild>
            <w:div w:id="60716958">
              <w:marLeft w:val="0"/>
              <w:marRight w:val="0"/>
              <w:marTop w:val="0"/>
              <w:marBottom w:val="0"/>
              <w:divBdr>
                <w:top w:val="none" w:sz="0" w:space="0" w:color="auto"/>
                <w:left w:val="none" w:sz="0" w:space="0" w:color="auto"/>
                <w:bottom w:val="none" w:sz="0" w:space="0" w:color="auto"/>
                <w:right w:val="none" w:sz="0" w:space="0" w:color="auto"/>
              </w:divBdr>
            </w:div>
          </w:divsChild>
        </w:div>
        <w:div w:id="70547186">
          <w:marLeft w:val="0"/>
          <w:marRight w:val="0"/>
          <w:marTop w:val="0"/>
          <w:marBottom w:val="0"/>
          <w:divBdr>
            <w:top w:val="none" w:sz="0" w:space="0" w:color="auto"/>
            <w:left w:val="none" w:sz="0" w:space="0" w:color="auto"/>
            <w:bottom w:val="none" w:sz="0" w:space="0" w:color="auto"/>
            <w:right w:val="none" w:sz="0" w:space="0" w:color="auto"/>
          </w:divBdr>
        </w:div>
        <w:div w:id="70583157">
          <w:marLeft w:val="0"/>
          <w:marRight w:val="0"/>
          <w:marTop w:val="0"/>
          <w:marBottom w:val="0"/>
          <w:divBdr>
            <w:top w:val="none" w:sz="0" w:space="0" w:color="auto"/>
            <w:left w:val="none" w:sz="0" w:space="0" w:color="auto"/>
            <w:bottom w:val="none" w:sz="0" w:space="0" w:color="auto"/>
            <w:right w:val="none" w:sz="0" w:space="0" w:color="auto"/>
          </w:divBdr>
        </w:div>
        <w:div w:id="70586954">
          <w:marLeft w:val="0"/>
          <w:marRight w:val="0"/>
          <w:marTop w:val="0"/>
          <w:marBottom w:val="0"/>
          <w:divBdr>
            <w:top w:val="none" w:sz="0" w:space="0" w:color="auto"/>
            <w:left w:val="none" w:sz="0" w:space="0" w:color="auto"/>
            <w:bottom w:val="none" w:sz="0" w:space="0" w:color="auto"/>
            <w:right w:val="none" w:sz="0" w:space="0" w:color="auto"/>
          </w:divBdr>
        </w:div>
        <w:div w:id="70591708">
          <w:marLeft w:val="0"/>
          <w:marRight w:val="0"/>
          <w:marTop w:val="0"/>
          <w:marBottom w:val="0"/>
          <w:divBdr>
            <w:top w:val="none" w:sz="0" w:space="0" w:color="auto"/>
            <w:left w:val="none" w:sz="0" w:space="0" w:color="auto"/>
            <w:bottom w:val="none" w:sz="0" w:space="0" w:color="auto"/>
            <w:right w:val="none" w:sz="0" w:space="0" w:color="auto"/>
          </w:divBdr>
        </w:div>
        <w:div w:id="70658690">
          <w:marLeft w:val="0"/>
          <w:marRight w:val="0"/>
          <w:marTop w:val="0"/>
          <w:marBottom w:val="0"/>
          <w:divBdr>
            <w:top w:val="none" w:sz="0" w:space="0" w:color="auto"/>
            <w:left w:val="none" w:sz="0" w:space="0" w:color="auto"/>
            <w:bottom w:val="none" w:sz="0" w:space="0" w:color="auto"/>
            <w:right w:val="none" w:sz="0" w:space="0" w:color="auto"/>
          </w:divBdr>
          <w:divsChild>
            <w:div w:id="850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660678">
          <w:marLeft w:val="0"/>
          <w:marRight w:val="0"/>
          <w:marTop w:val="0"/>
          <w:marBottom w:val="0"/>
          <w:divBdr>
            <w:top w:val="none" w:sz="0" w:space="0" w:color="auto"/>
            <w:left w:val="none" w:sz="0" w:space="0" w:color="auto"/>
            <w:bottom w:val="none" w:sz="0" w:space="0" w:color="auto"/>
            <w:right w:val="none" w:sz="0" w:space="0" w:color="auto"/>
          </w:divBdr>
          <w:divsChild>
            <w:div w:id="115493947">
              <w:marLeft w:val="0"/>
              <w:marRight w:val="0"/>
              <w:marTop w:val="0"/>
              <w:marBottom w:val="0"/>
              <w:divBdr>
                <w:top w:val="none" w:sz="0" w:space="0" w:color="auto"/>
                <w:left w:val="none" w:sz="0" w:space="0" w:color="auto"/>
                <w:bottom w:val="none" w:sz="0" w:space="0" w:color="auto"/>
                <w:right w:val="none" w:sz="0" w:space="0" w:color="auto"/>
              </w:divBdr>
            </w:div>
          </w:divsChild>
        </w:div>
        <w:div w:id="70663154">
          <w:marLeft w:val="0"/>
          <w:marRight w:val="0"/>
          <w:marTop w:val="0"/>
          <w:marBottom w:val="0"/>
          <w:divBdr>
            <w:top w:val="none" w:sz="0" w:space="0" w:color="auto"/>
            <w:left w:val="none" w:sz="0" w:space="0" w:color="auto"/>
            <w:bottom w:val="none" w:sz="0" w:space="0" w:color="auto"/>
            <w:right w:val="none" w:sz="0" w:space="0" w:color="auto"/>
          </w:divBdr>
        </w:div>
        <w:div w:id="70663985">
          <w:marLeft w:val="0"/>
          <w:marRight w:val="0"/>
          <w:marTop w:val="300"/>
          <w:marBottom w:val="0"/>
          <w:divBdr>
            <w:top w:val="none" w:sz="0" w:space="0" w:color="auto"/>
            <w:left w:val="none" w:sz="0" w:space="0" w:color="auto"/>
            <w:bottom w:val="none" w:sz="0" w:space="0" w:color="auto"/>
            <w:right w:val="none" w:sz="0" w:space="0" w:color="auto"/>
          </w:divBdr>
        </w:div>
        <w:div w:id="70664368">
          <w:marLeft w:val="0"/>
          <w:marRight w:val="0"/>
          <w:marTop w:val="0"/>
          <w:marBottom w:val="0"/>
          <w:divBdr>
            <w:top w:val="none" w:sz="0" w:space="0" w:color="auto"/>
            <w:left w:val="none" w:sz="0" w:space="0" w:color="auto"/>
            <w:bottom w:val="none" w:sz="0" w:space="0" w:color="auto"/>
            <w:right w:val="none" w:sz="0" w:space="0" w:color="auto"/>
          </w:divBdr>
        </w:div>
        <w:div w:id="70664665">
          <w:marLeft w:val="0"/>
          <w:marRight w:val="0"/>
          <w:marTop w:val="0"/>
          <w:marBottom w:val="0"/>
          <w:divBdr>
            <w:top w:val="none" w:sz="0" w:space="0" w:color="auto"/>
            <w:left w:val="none" w:sz="0" w:space="0" w:color="auto"/>
            <w:bottom w:val="none" w:sz="0" w:space="0" w:color="auto"/>
            <w:right w:val="none" w:sz="0" w:space="0" w:color="auto"/>
          </w:divBdr>
        </w:div>
        <w:div w:id="70667127">
          <w:marLeft w:val="0"/>
          <w:marRight w:val="0"/>
          <w:marTop w:val="0"/>
          <w:marBottom w:val="300"/>
          <w:divBdr>
            <w:top w:val="single" w:sz="6" w:space="15" w:color="EDEDED"/>
            <w:left w:val="single" w:sz="6" w:space="15" w:color="EDEDED"/>
            <w:bottom w:val="single" w:sz="6" w:space="15" w:color="EDEDED"/>
            <w:right w:val="single" w:sz="6" w:space="15" w:color="EDEDED"/>
          </w:divBdr>
        </w:div>
        <w:div w:id="70735815">
          <w:marLeft w:val="0"/>
          <w:marRight w:val="0"/>
          <w:marTop w:val="0"/>
          <w:marBottom w:val="0"/>
          <w:divBdr>
            <w:top w:val="none" w:sz="0" w:space="0" w:color="auto"/>
            <w:left w:val="none" w:sz="0" w:space="0" w:color="auto"/>
            <w:bottom w:val="none" w:sz="0" w:space="0" w:color="auto"/>
            <w:right w:val="none" w:sz="0" w:space="0" w:color="auto"/>
          </w:divBdr>
        </w:div>
        <w:div w:id="70736598">
          <w:marLeft w:val="0"/>
          <w:marRight w:val="0"/>
          <w:marTop w:val="300"/>
          <w:marBottom w:val="0"/>
          <w:divBdr>
            <w:top w:val="none" w:sz="0" w:space="0" w:color="auto"/>
            <w:left w:val="none" w:sz="0" w:space="0" w:color="auto"/>
            <w:bottom w:val="none" w:sz="0" w:space="0" w:color="auto"/>
            <w:right w:val="none" w:sz="0" w:space="0" w:color="auto"/>
          </w:divBdr>
        </w:div>
        <w:div w:id="70739607">
          <w:marLeft w:val="0"/>
          <w:marRight w:val="0"/>
          <w:marTop w:val="0"/>
          <w:marBottom w:val="0"/>
          <w:divBdr>
            <w:top w:val="none" w:sz="0" w:space="0" w:color="auto"/>
            <w:left w:val="none" w:sz="0" w:space="0" w:color="auto"/>
            <w:bottom w:val="none" w:sz="0" w:space="0" w:color="auto"/>
            <w:right w:val="none" w:sz="0" w:space="0" w:color="auto"/>
          </w:divBdr>
        </w:div>
        <w:div w:id="70742567">
          <w:marLeft w:val="0"/>
          <w:marRight w:val="0"/>
          <w:marTop w:val="0"/>
          <w:marBottom w:val="0"/>
          <w:divBdr>
            <w:top w:val="none" w:sz="0" w:space="0" w:color="auto"/>
            <w:left w:val="none" w:sz="0" w:space="0" w:color="auto"/>
            <w:bottom w:val="none" w:sz="0" w:space="0" w:color="auto"/>
            <w:right w:val="none" w:sz="0" w:space="0" w:color="auto"/>
          </w:divBdr>
        </w:div>
        <w:div w:id="70783360">
          <w:marLeft w:val="0"/>
          <w:marRight w:val="0"/>
          <w:marTop w:val="0"/>
          <w:marBottom w:val="0"/>
          <w:divBdr>
            <w:top w:val="none" w:sz="0" w:space="0" w:color="auto"/>
            <w:left w:val="none" w:sz="0" w:space="0" w:color="auto"/>
            <w:bottom w:val="none" w:sz="0" w:space="0" w:color="auto"/>
            <w:right w:val="none" w:sz="0" w:space="0" w:color="auto"/>
          </w:divBdr>
          <w:divsChild>
            <w:div w:id="399598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0809964">
          <w:marLeft w:val="0"/>
          <w:marRight w:val="0"/>
          <w:marTop w:val="0"/>
          <w:marBottom w:val="0"/>
          <w:divBdr>
            <w:top w:val="none" w:sz="0" w:space="0" w:color="auto"/>
            <w:left w:val="none" w:sz="0" w:space="0" w:color="auto"/>
            <w:bottom w:val="none" w:sz="0" w:space="0" w:color="auto"/>
            <w:right w:val="none" w:sz="0" w:space="0" w:color="auto"/>
          </w:divBdr>
        </w:div>
        <w:div w:id="70810940">
          <w:marLeft w:val="0"/>
          <w:marRight w:val="0"/>
          <w:marTop w:val="0"/>
          <w:marBottom w:val="0"/>
          <w:divBdr>
            <w:top w:val="none" w:sz="0" w:space="0" w:color="auto"/>
            <w:left w:val="none" w:sz="0" w:space="0" w:color="auto"/>
            <w:bottom w:val="none" w:sz="0" w:space="0" w:color="auto"/>
            <w:right w:val="none" w:sz="0" w:space="0" w:color="auto"/>
          </w:divBdr>
        </w:div>
        <w:div w:id="70851832">
          <w:marLeft w:val="0"/>
          <w:marRight w:val="0"/>
          <w:marTop w:val="0"/>
          <w:marBottom w:val="0"/>
          <w:divBdr>
            <w:top w:val="none" w:sz="0" w:space="0" w:color="auto"/>
            <w:left w:val="none" w:sz="0" w:space="0" w:color="auto"/>
            <w:bottom w:val="none" w:sz="0" w:space="0" w:color="auto"/>
            <w:right w:val="none" w:sz="0" w:space="0" w:color="auto"/>
          </w:divBdr>
        </w:div>
        <w:div w:id="70856154">
          <w:marLeft w:val="0"/>
          <w:marRight w:val="0"/>
          <w:marTop w:val="0"/>
          <w:marBottom w:val="0"/>
          <w:divBdr>
            <w:top w:val="none" w:sz="0" w:space="0" w:color="auto"/>
            <w:left w:val="none" w:sz="0" w:space="0" w:color="auto"/>
            <w:bottom w:val="none" w:sz="0" w:space="0" w:color="auto"/>
            <w:right w:val="none" w:sz="0" w:space="0" w:color="auto"/>
          </w:divBdr>
        </w:div>
        <w:div w:id="70858423">
          <w:marLeft w:val="0"/>
          <w:marRight w:val="0"/>
          <w:marTop w:val="0"/>
          <w:marBottom w:val="0"/>
          <w:divBdr>
            <w:top w:val="none" w:sz="0" w:space="0" w:color="auto"/>
            <w:left w:val="none" w:sz="0" w:space="0" w:color="auto"/>
            <w:bottom w:val="none" w:sz="0" w:space="0" w:color="auto"/>
            <w:right w:val="none" w:sz="0" w:space="0" w:color="auto"/>
          </w:divBdr>
        </w:div>
        <w:div w:id="70860161">
          <w:marLeft w:val="0"/>
          <w:marRight w:val="0"/>
          <w:marTop w:val="300"/>
          <w:marBottom w:val="0"/>
          <w:divBdr>
            <w:top w:val="none" w:sz="0" w:space="0" w:color="auto"/>
            <w:left w:val="none" w:sz="0" w:space="0" w:color="auto"/>
            <w:bottom w:val="none" w:sz="0" w:space="0" w:color="auto"/>
            <w:right w:val="none" w:sz="0" w:space="0" w:color="auto"/>
          </w:divBdr>
        </w:div>
        <w:div w:id="70926732">
          <w:marLeft w:val="0"/>
          <w:marRight w:val="0"/>
          <w:marTop w:val="0"/>
          <w:marBottom w:val="0"/>
          <w:divBdr>
            <w:top w:val="none" w:sz="0" w:space="0" w:color="auto"/>
            <w:left w:val="none" w:sz="0" w:space="0" w:color="auto"/>
            <w:bottom w:val="none" w:sz="0" w:space="0" w:color="auto"/>
            <w:right w:val="none" w:sz="0" w:space="0" w:color="auto"/>
          </w:divBdr>
        </w:div>
        <w:div w:id="70929109">
          <w:marLeft w:val="0"/>
          <w:marRight w:val="0"/>
          <w:marTop w:val="0"/>
          <w:marBottom w:val="0"/>
          <w:divBdr>
            <w:top w:val="none" w:sz="0" w:space="0" w:color="auto"/>
            <w:left w:val="none" w:sz="0" w:space="0" w:color="auto"/>
            <w:bottom w:val="none" w:sz="0" w:space="0" w:color="auto"/>
            <w:right w:val="none" w:sz="0" w:space="0" w:color="auto"/>
          </w:divBdr>
        </w:div>
        <w:div w:id="70931155">
          <w:marLeft w:val="0"/>
          <w:marRight w:val="0"/>
          <w:marTop w:val="0"/>
          <w:marBottom w:val="0"/>
          <w:divBdr>
            <w:top w:val="none" w:sz="0" w:space="0" w:color="auto"/>
            <w:left w:val="none" w:sz="0" w:space="0" w:color="auto"/>
            <w:bottom w:val="none" w:sz="0" w:space="0" w:color="auto"/>
            <w:right w:val="none" w:sz="0" w:space="0" w:color="auto"/>
          </w:divBdr>
        </w:div>
        <w:div w:id="70933588">
          <w:marLeft w:val="0"/>
          <w:marRight w:val="0"/>
          <w:marTop w:val="0"/>
          <w:marBottom w:val="0"/>
          <w:divBdr>
            <w:top w:val="none" w:sz="0" w:space="0" w:color="auto"/>
            <w:left w:val="none" w:sz="0" w:space="0" w:color="auto"/>
            <w:bottom w:val="none" w:sz="0" w:space="0" w:color="auto"/>
            <w:right w:val="none" w:sz="0" w:space="0" w:color="auto"/>
          </w:divBdr>
        </w:div>
        <w:div w:id="71004921">
          <w:marLeft w:val="0"/>
          <w:marRight w:val="0"/>
          <w:marTop w:val="0"/>
          <w:marBottom w:val="0"/>
          <w:divBdr>
            <w:top w:val="none" w:sz="0" w:space="0" w:color="auto"/>
            <w:left w:val="none" w:sz="0" w:space="0" w:color="auto"/>
            <w:bottom w:val="none" w:sz="0" w:space="0" w:color="auto"/>
            <w:right w:val="none" w:sz="0" w:space="0" w:color="auto"/>
          </w:divBdr>
        </w:div>
        <w:div w:id="71044870">
          <w:marLeft w:val="0"/>
          <w:marRight w:val="0"/>
          <w:marTop w:val="0"/>
          <w:marBottom w:val="0"/>
          <w:divBdr>
            <w:top w:val="none" w:sz="0" w:space="0" w:color="auto"/>
            <w:left w:val="none" w:sz="0" w:space="0" w:color="auto"/>
            <w:bottom w:val="none" w:sz="0" w:space="0" w:color="auto"/>
            <w:right w:val="none" w:sz="0" w:space="0" w:color="auto"/>
          </w:divBdr>
        </w:div>
        <w:div w:id="71046392">
          <w:marLeft w:val="0"/>
          <w:marRight w:val="0"/>
          <w:marTop w:val="0"/>
          <w:marBottom w:val="0"/>
          <w:divBdr>
            <w:top w:val="none" w:sz="0" w:space="0" w:color="auto"/>
            <w:left w:val="none" w:sz="0" w:space="0" w:color="auto"/>
            <w:bottom w:val="none" w:sz="0" w:space="0" w:color="auto"/>
            <w:right w:val="none" w:sz="0" w:space="0" w:color="auto"/>
          </w:divBdr>
        </w:div>
        <w:div w:id="71048677">
          <w:marLeft w:val="0"/>
          <w:marRight w:val="0"/>
          <w:marTop w:val="0"/>
          <w:marBottom w:val="0"/>
          <w:divBdr>
            <w:top w:val="none" w:sz="0" w:space="0" w:color="auto"/>
            <w:left w:val="none" w:sz="0" w:space="0" w:color="auto"/>
            <w:bottom w:val="none" w:sz="0" w:space="0" w:color="auto"/>
            <w:right w:val="none" w:sz="0" w:space="0" w:color="auto"/>
          </w:divBdr>
        </w:div>
        <w:div w:id="71049464">
          <w:marLeft w:val="0"/>
          <w:marRight w:val="0"/>
          <w:marTop w:val="0"/>
          <w:marBottom w:val="0"/>
          <w:divBdr>
            <w:top w:val="none" w:sz="0" w:space="0" w:color="auto"/>
            <w:left w:val="none" w:sz="0" w:space="0" w:color="auto"/>
            <w:bottom w:val="none" w:sz="0" w:space="0" w:color="auto"/>
            <w:right w:val="none" w:sz="0" w:space="0" w:color="auto"/>
          </w:divBdr>
        </w:div>
        <w:div w:id="71050128">
          <w:marLeft w:val="0"/>
          <w:marRight w:val="0"/>
          <w:marTop w:val="0"/>
          <w:marBottom w:val="300"/>
          <w:divBdr>
            <w:top w:val="single" w:sz="6" w:space="15" w:color="EDEDED"/>
            <w:left w:val="single" w:sz="6" w:space="15" w:color="EDEDED"/>
            <w:bottom w:val="single" w:sz="6" w:space="15" w:color="EDEDED"/>
            <w:right w:val="single" w:sz="6" w:space="15" w:color="EDEDED"/>
          </w:divBdr>
        </w:div>
        <w:div w:id="71052514">
          <w:marLeft w:val="0"/>
          <w:marRight w:val="0"/>
          <w:marTop w:val="0"/>
          <w:marBottom w:val="0"/>
          <w:divBdr>
            <w:top w:val="none" w:sz="0" w:space="0" w:color="auto"/>
            <w:left w:val="none" w:sz="0" w:space="0" w:color="auto"/>
            <w:bottom w:val="none" w:sz="0" w:space="0" w:color="auto"/>
            <w:right w:val="none" w:sz="0" w:space="0" w:color="auto"/>
          </w:divBdr>
        </w:div>
        <w:div w:id="71053801">
          <w:marLeft w:val="0"/>
          <w:marRight w:val="0"/>
          <w:marTop w:val="0"/>
          <w:marBottom w:val="0"/>
          <w:divBdr>
            <w:top w:val="none" w:sz="0" w:space="0" w:color="auto"/>
            <w:left w:val="none" w:sz="0" w:space="0" w:color="auto"/>
            <w:bottom w:val="none" w:sz="0" w:space="0" w:color="auto"/>
            <w:right w:val="none" w:sz="0" w:space="0" w:color="auto"/>
          </w:divBdr>
        </w:div>
        <w:div w:id="71124482">
          <w:marLeft w:val="0"/>
          <w:marRight w:val="0"/>
          <w:marTop w:val="0"/>
          <w:marBottom w:val="0"/>
          <w:divBdr>
            <w:top w:val="none" w:sz="0" w:space="0" w:color="auto"/>
            <w:left w:val="none" w:sz="0" w:space="0" w:color="auto"/>
            <w:bottom w:val="none" w:sz="0" w:space="0" w:color="auto"/>
            <w:right w:val="none" w:sz="0" w:space="0" w:color="auto"/>
          </w:divBdr>
        </w:div>
        <w:div w:id="71126046">
          <w:marLeft w:val="0"/>
          <w:marRight w:val="0"/>
          <w:marTop w:val="0"/>
          <w:marBottom w:val="0"/>
          <w:divBdr>
            <w:top w:val="none" w:sz="0" w:space="0" w:color="auto"/>
            <w:left w:val="none" w:sz="0" w:space="0" w:color="auto"/>
            <w:bottom w:val="none" w:sz="0" w:space="0" w:color="auto"/>
            <w:right w:val="none" w:sz="0" w:space="0" w:color="auto"/>
          </w:divBdr>
        </w:div>
        <w:div w:id="71198227">
          <w:marLeft w:val="0"/>
          <w:marRight w:val="0"/>
          <w:marTop w:val="0"/>
          <w:marBottom w:val="0"/>
          <w:divBdr>
            <w:top w:val="none" w:sz="0" w:space="0" w:color="auto"/>
            <w:left w:val="none" w:sz="0" w:space="0" w:color="auto"/>
            <w:bottom w:val="none" w:sz="0" w:space="0" w:color="auto"/>
            <w:right w:val="none" w:sz="0" w:space="0" w:color="auto"/>
          </w:divBdr>
        </w:div>
        <w:div w:id="71199225">
          <w:marLeft w:val="0"/>
          <w:marRight w:val="0"/>
          <w:marTop w:val="300"/>
          <w:marBottom w:val="0"/>
          <w:divBdr>
            <w:top w:val="none" w:sz="0" w:space="0" w:color="auto"/>
            <w:left w:val="none" w:sz="0" w:space="0" w:color="auto"/>
            <w:bottom w:val="none" w:sz="0" w:space="0" w:color="auto"/>
            <w:right w:val="none" w:sz="0" w:space="0" w:color="auto"/>
          </w:divBdr>
        </w:div>
        <w:div w:id="71203564">
          <w:marLeft w:val="0"/>
          <w:marRight w:val="0"/>
          <w:marTop w:val="0"/>
          <w:marBottom w:val="0"/>
          <w:divBdr>
            <w:top w:val="none" w:sz="0" w:space="0" w:color="auto"/>
            <w:left w:val="none" w:sz="0" w:space="0" w:color="auto"/>
            <w:bottom w:val="none" w:sz="0" w:space="0" w:color="auto"/>
            <w:right w:val="none" w:sz="0" w:space="0" w:color="auto"/>
          </w:divBdr>
        </w:div>
        <w:div w:id="71238449">
          <w:marLeft w:val="0"/>
          <w:marRight w:val="0"/>
          <w:marTop w:val="0"/>
          <w:marBottom w:val="0"/>
          <w:divBdr>
            <w:top w:val="none" w:sz="0" w:space="0" w:color="auto"/>
            <w:left w:val="none" w:sz="0" w:space="0" w:color="auto"/>
            <w:bottom w:val="none" w:sz="0" w:space="0" w:color="auto"/>
            <w:right w:val="none" w:sz="0" w:space="0" w:color="auto"/>
          </w:divBdr>
        </w:div>
        <w:div w:id="71240981">
          <w:marLeft w:val="0"/>
          <w:marRight w:val="0"/>
          <w:marTop w:val="0"/>
          <w:marBottom w:val="0"/>
          <w:divBdr>
            <w:top w:val="none" w:sz="0" w:space="0" w:color="auto"/>
            <w:left w:val="none" w:sz="0" w:space="0" w:color="auto"/>
            <w:bottom w:val="none" w:sz="0" w:space="0" w:color="auto"/>
            <w:right w:val="none" w:sz="0" w:space="0" w:color="auto"/>
          </w:divBdr>
          <w:divsChild>
            <w:div w:id="34367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246119">
          <w:marLeft w:val="0"/>
          <w:marRight w:val="0"/>
          <w:marTop w:val="300"/>
          <w:marBottom w:val="0"/>
          <w:divBdr>
            <w:top w:val="none" w:sz="0" w:space="0" w:color="auto"/>
            <w:left w:val="none" w:sz="0" w:space="0" w:color="auto"/>
            <w:bottom w:val="none" w:sz="0" w:space="0" w:color="auto"/>
            <w:right w:val="none" w:sz="0" w:space="0" w:color="auto"/>
          </w:divBdr>
        </w:div>
        <w:div w:id="71315265">
          <w:marLeft w:val="0"/>
          <w:marRight w:val="0"/>
          <w:marTop w:val="0"/>
          <w:marBottom w:val="0"/>
          <w:divBdr>
            <w:top w:val="none" w:sz="0" w:space="0" w:color="auto"/>
            <w:left w:val="none" w:sz="0" w:space="0" w:color="auto"/>
            <w:bottom w:val="none" w:sz="0" w:space="0" w:color="auto"/>
            <w:right w:val="none" w:sz="0" w:space="0" w:color="auto"/>
          </w:divBdr>
        </w:div>
        <w:div w:id="71318774">
          <w:marLeft w:val="0"/>
          <w:marRight w:val="0"/>
          <w:marTop w:val="0"/>
          <w:marBottom w:val="0"/>
          <w:divBdr>
            <w:top w:val="none" w:sz="0" w:space="0" w:color="auto"/>
            <w:left w:val="none" w:sz="0" w:space="0" w:color="auto"/>
            <w:bottom w:val="none" w:sz="0" w:space="0" w:color="auto"/>
            <w:right w:val="none" w:sz="0" w:space="0" w:color="auto"/>
          </w:divBdr>
        </w:div>
        <w:div w:id="71390144">
          <w:marLeft w:val="0"/>
          <w:marRight w:val="0"/>
          <w:marTop w:val="0"/>
          <w:marBottom w:val="0"/>
          <w:divBdr>
            <w:top w:val="none" w:sz="0" w:space="0" w:color="auto"/>
            <w:left w:val="none" w:sz="0" w:space="0" w:color="auto"/>
            <w:bottom w:val="none" w:sz="0" w:space="0" w:color="auto"/>
            <w:right w:val="none" w:sz="0" w:space="0" w:color="auto"/>
          </w:divBdr>
        </w:div>
        <w:div w:id="71391570">
          <w:marLeft w:val="0"/>
          <w:marRight w:val="0"/>
          <w:marTop w:val="0"/>
          <w:marBottom w:val="0"/>
          <w:divBdr>
            <w:top w:val="none" w:sz="0" w:space="0" w:color="auto"/>
            <w:left w:val="none" w:sz="0" w:space="0" w:color="auto"/>
            <w:bottom w:val="none" w:sz="0" w:space="0" w:color="auto"/>
            <w:right w:val="none" w:sz="0" w:space="0" w:color="auto"/>
          </w:divBdr>
        </w:div>
        <w:div w:id="71396062">
          <w:marLeft w:val="0"/>
          <w:marRight w:val="0"/>
          <w:marTop w:val="0"/>
          <w:marBottom w:val="0"/>
          <w:divBdr>
            <w:top w:val="none" w:sz="0" w:space="0" w:color="auto"/>
            <w:left w:val="none" w:sz="0" w:space="0" w:color="auto"/>
            <w:bottom w:val="none" w:sz="0" w:space="0" w:color="auto"/>
            <w:right w:val="none" w:sz="0" w:space="0" w:color="auto"/>
          </w:divBdr>
        </w:div>
        <w:div w:id="71397345">
          <w:marLeft w:val="0"/>
          <w:marRight w:val="0"/>
          <w:marTop w:val="0"/>
          <w:marBottom w:val="0"/>
          <w:divBdr>
            <w:top w:val="none" w:sz="0" w:space="0" w:color="auto"/>
            <w:left w:val="none" w:sz="0" w:space="0" w:color="auto"/>
            <w:bottom w:val="none" w:sz="0" w:space="0" w:color="auto"/>
            <w:right w:val="none" w:sz="0" w:space="0" w:color="auto"/>
          </w:divBdr>
          <w:divsChild>
            <w:div w:id="405347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398459">
          <w:marLeft w:val="0"/>
          <w:marRight w:val="0"/>
          <w:marTop w:val="300"/>
          <w:marBottom w:val="0"/>
          <w:divBdr>
            <w:top w:val="none" w:sz="0" w:space="0" w:color="auto"/>
            <w:left w:val="none" w:sz="0" w:space="0" w:color="auto"/>
            <w:bottom w:val="none" w:sz="0" w:space="0" w:color="auto"/>
            <w:right w:val="none" w:sz="0" w:space="0" w:color="auto"/>
          </w:divBdr>
        </w:div>
        <w:div w:id="71434453">
          <w:marLeft w:val="0"/>
          <w:marRight w:val="0"/>
          <w:marTop w:val="0"/>
          <w:marBottom w:val="0"/>
          <w:divBdr>
            <w:top w:val="none" w:sz="0" w:space="0" w:color="auto"/>
            <w:left w:val="none" w:sz="0" w:space="0" w:color="auto"/>
            <w:bottom w:val="none" w:sz="0" w:space="0" w:color="auto"/>
            <w:right w:val="none" w:sz="0" w:space="0" w:color="auto"/>
          </w:divBdr>
          <w:divsChild>
            <w:div w:id="160898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1437586">
          <w:marLeft w:val="0"/>
          <w:marRight w:val="0"/>
          <w:marTop w:val="0"/>
          <w:marBottom w:val="0"/>
          <w:divBdr>
            <w:top w:val="none" w:sz="0" w:space="0" w:color="auto"/>
            <w:left w:val="none" w:sz="0" w:space="0" w:color="auto"/>
            <w:bottom w:val="none" w:sz="0" w:space="0" w:color="auto"/>
            <w:right w:val="none" w:sz="0" w:space="0" w:color="auto"/>
          </w:divBdr>
        </w:div>
        <w:div w:id="71466376">
          <w:marLeft w:val="0"/>
          <w:marRight w:val="0"/>
          <w:marTop w:val="0"/>
          <w:marBottom w:val="0"/>
          <w:divBdr>
            <w:top w:val="none" w:sz="0" w:space="0" w:color="auto"/>
            <w:left w:val="none" w:sz="0" w:space="0" w:color="auto"/>
            <w:bottom w:val="none" w:sz="0" w:space="0" w:color="auto"/>
            <w:right w:val="none" w:sz="0" w:space="0" w:color="auto"/>
          </w:divBdr>
        </w:div>
        <w:div w:id="71508332">
          <w:marLeft w:val="0"/>
          <w:marRight w:val="0"/>
          <w:marTop w:val="0"/>
          <w:marBottom w:val="0"/>
          <w:divBdr>
            <w:top w:val="none" w:sz="0" w:space="0" w:color="auto"/>
            <w:left w:val="none" w:sz="0" w:space="0" w:color="auto"/>
            <w:bottom w:val="none" w:sz="0" w:space="0" w:color="auto"/>
            <w:right w:val="none" w:sz="0" w:space="0" w:color="auto"/>
          </w:divBdr>
        </w:div>
        <w:div w:id="71509792">
          <w:marLeft w:val="0"/>
          <w:marRight w:val="0"/>
          <w:marTop w:val="0"/>
          <w:marBottom w:val="0"/>
          <w:divBdr>
            <w:top w:val="none" w:sz="0" w:space="0" w:color="auto"/>
            <w:left w:val="none" w:sz="0" w:space="0" w:color="auto"/>
            <w:bottom w:val="none" w:sz="0" w:space="0" w:color="auto"/>
            <w:right w:val="none" w:sz="0" w:space="0" w:color="auto"/>
          </w:divBdr>
        </w:div>
        <w:div w:id="71514442">
          <w:marLeft w:val="0"/>
          <w:marRight w:val="0"/>
          <w:marTop w:val="0"/>
          <w:marBottom w:val="0"/>
          <w:divBdr>
            <w:top w:val="none" w:sz="0" w:space="0" w:color="auto"/>
            <w:left w:val="none" w:sz="0" w:space="0" w:color="auto"/>
            <w:bottom w:val="none" w:sz="0" w:space="0" w:color="auto"/>
            <w:right w:val="none" w:sz="0" w:space="0" w:color="auto"/>
          </w:divBdr>
        </w:div>
        <w:div w:id="71515102">
          <w:marLeft w:val="0"/>
          <w:marRight w:val="0"/>
          <w:marTop w:val="300"/>
          <w:marBottom w:val="0"/>
          <w:divBdr>
            <w:top w:val="none" w:sz="0" w:space="0" w:color="auto"/>
            <w:left w:val="none" w:sz="0" w:space="0" w:color="auto"/>
            <w:bottom w:val="none" w:sz="0" w:space="0" w:color="auto"/>
            <w:right w:val="none" w:sz="0" w:space="0" w:color="auto"/>
          </w:divBdr>
          <w:divsChild>
            <w:div w:id="203294564">
              <w:marLeft w:val="0"/>
              <w:marRight w:val="0"/>
              <w:marTop w:val="0"/>
              <w:marBottom w:val="0"/>
              <w:divBdr>
                <w:top w:val="none" w:sz="0" w:space="0" w:color="auto"/>
                <w:left w:val="none" w:sz="0" w:space="0" w:color="auto"/>
                <w:bottom w:val="none" w:sz="0" w:space="0" w:color="auto"/>
                <w:right w:val="none" w:sz="0" w:space="0" w:color="auto"/>
              </w:divBdr>
            </w:div>
          </w:divsChild>
        </w:div>
        <w:div w:id="71585242">
          <w:marLeft w:val="0"/>
          <w:marRight w:val="0"/>
          <w:marTop w:val="0"/>
          <w:marBottom w:val="0"/>
          <w:divBdr>
            <w:top w:val="none" w:sz="0" w:space="0" w:color="auto"/>
            <w:left w:val="none" w:sz="0" w:space="0" w:color="auto"/>
            <w:bottom w:val="none" w:sz="0" w:space="0" w:color="auto"/>
            <w:right w:val="none" w:sz="0" w:space="0" w:color="auto"/>
          </w:divBdr>
        </w:div>
        <w:div w:id="71585286">
          <w:marLeft w:val="0"/>
          <w:marRight w:val="0"/>
          <w:marTop w:val="0"/>
          <w:marBottom w:val="300"/>
          <w:divBdr>
            <w:top w:val="single" w:sz="6" w:space="15" w:color="EDEDED"/>
            <w:left w:val="single" w:sz="6" w:space="15" w:color="EDEDED"/>
            <w:bottom w:val="single" w:sz="6" w:space="15" w:color="EDEDED"/>
            <w:right w:val="single" w:sz="6" w:space="15" w:color="EDEDED"/>
          </w:divBdr>
        </w:div>
        <w:div w:id="71586216">
          <w:marLeft w:val="0"/>
          <w:marRight w:val="0"/>
          <w:marTop w:val="0"/>
          <w:marBottom w:val="0"/>
          <w:divBdr>
            <w:top w:val="none" w:sz="0" w:space="0" w:color="auto"/>
            <w:left w:val="none" w:sz="0" w:space="0" w:color="auto"/>
            <w:bottom w:val="none" w:sz="0" w:space="0" w:color="auto"/>
            <w:right w:val="none" w:sz="0" w:space="0" w:color="auto"/>
          </w:divBdr>
        </w:div>
        <w:div w:id="71587184">
          <w:marLeft w:val="0"/>
          <w:marRight w:val="0"/>
          <w:marTop w:val="0"/>
          <w:marBottom w:val="300"/>
          <w:divBdr>
            <w:top w:val="single" w:sz="6" w:space="15" w:color="EDEDED"/>
            <w:left w:val="single" w:sz="6" w:space="15" w:color="EDEDED"/>
            <w:bottom w:val="single" w:sz="6" w:space="15" w:color="EDEDED"/>
            <w:right w:val="single" w:sz="6" w:space="15" w:color="EDEDED"/>
          </w:divBdr>
        </w:div>
        <w:div w:id="71631339">
          <w:marLeft w:val="0"/>
          <w:marRight w:val="0"/>
          <w:marTop w:val="0"/>
          <w:marBottom w:val="0"/>
          <w:divBdr>
            <w:top w:val="none" w:sz="0" w:space="0" w:color="auto"/>
            <w:left w:val="none" w:sz="0" w:space="0" w:color="auto"/>
            <w:bottom w:val="none" w:sz="0" w:space="0" w:color="auto"/>
            <w:right w:val="none" w:sz="0" w:space="0" w:color="auto"/>
          </w:divBdr>
        </w:div>
        <w:div w:id="71632392">
          <w:marLeft w:val="0"/>
          <w:marRight w:val="0"/>
          <w:marTop w:val="0"/>
          <w:marBottom w:val="0"/>
          <w:divBdr>
            <w:top w:val="none" w:sz="0" w:space="0" w:color="auto"/>
            <w:left w:val="none" w:sz="0" w:space="0" w:color="auto"/>
            <w:bottom w:val="none" w:sz="0" w:space="0" w:color="auto"/>
            <w:right w:val="none" w:sz="0" w:space="0" w:color="auto"/>
          </w:divBdr>
        </w:div>
        <w:div w:id="71632731">
          <w:marLeft w:val="0"/>
          <w:marRight w:val="0"/>
          <w:marTop w:val="300"/>
          <w:marBottom w:val="0"/>
          <w:divBdr>
            <w:top w:val="none" w:sz="0" w:space="0" w:color="auto"/>
            <w:left w:val="none" w:sz="0" w:space="0" w:color="auto"/>
            <w:bottom w:val="none" w:sz="0" w:space="0" w:color="auto"/>
            <w:right w:val="none" w:sz="0" w:space="0" w:color="auto"/>
          </w:divBdr>
        </w:div>
        <w:div w:id="71634340">
          <w:marLeft w:val="0"/>
          <w:marRight w:val="0"/>
          <w:marTop w:val="0"/>
          <w:marBottom w:val="0"/>
          <w:divBdr>
            <w:top w:val="none" w:sz="0" w:space="0" w:color="auto"/>
            <w:left w:val="none" w:sz="0" w:space="0" w:color="auto"/>
            <w:bottom w:val="none" w:sz="0" w:space="0" w:color="auto"/>
            <w:right w:val="none" w:sz="0" w:space="0" w:color="auto"/>
          </w:divBdr>
        </w:div>
        <w:div w:id="71657814">
          <w:marLeft w:val="0"/>
          <w:marRight w:val="0"/>
          <w:marTop w:val="0"/>
          <w:marBottom w:val="0"/>
          <w:divBdr>
            <w:top w:val="none" w:sz="0" w:space="0" w:color="auto"/>
            <w:left w:val="none" w:sz="0" w:space="0" w:color="auto"/>
            <w:bottom w:val="none" w:sz="0" w:space="0" w:color="auto"/>
            <w:right w:val="none" w:sz="0" w:space="0" w:color="auto"/>
          </w:divBdr>
        </w:div>
        <w:div w:id="71658616">
          <w:marLeft w:val="0"/>
          <w:marRight w:val="0"/>
          <w:marTop w:val="0"/>
          <w:marBottom w:val="0"/>
          <w:divBdr>
            <w:top w:val="none" w:sz="0" w:space="0" w:color="auto"/>
            <w:left w:val="none" w:sz="0" w:space="0" w:color="auto"/>
            <w:bottom w:val="none" w:sz="0" w:space="0" w:color="auto"/>
            <w:right w:val="none" w:sz="0" w:space="0" w:color="auto"/>
          </w:divBdr>
        </w:div>
        <w:div w:id="71660239">
          <w:marLeft w:val="0"/>
          <w:marRight w:val="0"/>
          <w:marTop w:val="0"/>
          <w:marBottom w:val="0"/>
          <w:divBdr>
            <w:top w:val="none" w:sz="0" w:space="0" w:color="auto"/>
            <w:left w:val="none" w:sz="0" w:space="0" w:color="auto"/>
            <w:bottom w:val="none" w:sz="0" w:space="0" w:color="auto"/>
            <w:right w:val="none" w:sz="0" w:space="0" w:color="auto"/>
          </w:divBdr>
        </w:div>
        <w:div w:id="71661239">
          <w:marLeft w:val="0"/>
          <w:marRight w:val="0"/>
          <w:marTop w:val="0"/>
          <w:marBottom w:val="0"/>
          <w:divBdr>
            <w:top w:val="none" w:sz="0" w:space="0" w:color="auto"/>
            <w:left w:val="none" w:sz="0" w:space="0" w:color="auto"/>
            <w:bottom w:val="none" w:sz="0" w:space="0" w:color="auto"/>
            <w:right w:val="none" w:sz="0" w:space="0" w:color="auto"/>
          </w:divBdr>
        </w:div>
        <w:div w:id="71700189">
          <w:marLeft w:val="0"/>
          <w:marRight w:val="0"/>
          <w:marTop w:val="0"/>
          <w:marBottom w:val="300"/>
          <w:divBdr>
            <w:top w:val="single" w:sz="6" w:space="15" w:color="EDEDED"/>
            <w:left w:val="single" w:sz="6" w:space="15" w:color="EDEDED"/>
            <w:bottom w:val="single" w:sz="6" w:space="15" w:color="EDEDED"/>
            <w:right w:val="single" w:sz="6" w:space="15" w:color="EDEDED"/>
          </w:divBdr>
        </w:div>
        <w:div w:id="71700632">
          <w:marLeft w:val="0"/>
          <w:marRight w:val="0"/>
          <w:marTop w:val="0"/>
          <w:marBottom w:val="0"/>
          <w:divBdr>
            <w:top w:val="none" w:sz="0" w:space="0" w:color="auto"/>
            <w:left w:val="none" w:sz="0" w:space="0" w:color="auto"/>
            <w:bottom w:val="none" w:sz="0" w:space="0" w:color="auto"/>
            <w:right w:val="none" w:sz="0" w:space="0" w:color="auto"/>
          </w:divBdr>
        </w:div>
        <w:div w:id="71700682">
          <w:marLeft w:val="0"/>
          <w:marRight w:val="0"/>
          <w:marTop w:val="0"/>
          <w:marBottom w:val="0"/>
          <w:divBdr>
            <w:top w:val="none" w:sz="0" w:space="0" w:color="auto"/>
            <w:left w:val="none" w:sz="0" w:space="0" w:color="auto"/>
            <w:bottom w:val="none" w:sz="0" w:space="0" w:color="auto"/>
            <w:right w:val="none" w:sz="0" w:space="0" w:color="auto"/>
          </w:divBdr>
        </w:div>
        <w:div w:id="71704936">
          <w:marLeft w:val="0"/>
          <w:marRight w:val="0"/>
          <w:marTop w:val="0"/>
          <w:marBottom w:val="0"/>
          <w:divBdr>
            <w:top w:val="none" w:sz="0" w:space="0" w:color="auto"/>
            <w:left w:val="none" w:sz="0" w:space="0" w:color="auto"/>
            <w:bottom w:val="none" w:sz="0" w:space="0" w:color="auto"/>
            <w:right w:val="none" w:sz="0" w:space="0" w:color="auto"/>
          </w:divBdr>
        </w:div>
        <w:div w:id="71707165">
          <w:marLeft w:val="0"/>
          <w:marRight w:val="0"/>
          <w:marTop w:val="0"/>
          <w:marBottom w:val="0"/>
          <w:divBdr>
            <w:top w:val="none" w:sz="0" w:space="0" w:color="auto"/>
            <w:left w:val="none" w:sz="0" w:space="0" w:color="auto"/>
            <w:bottom w:val="none" w:sz="0" w:space="0" w:color="auto"/>
            <w:right w:val="none" w:sz="0" w:space="0" w:color="auto"/>
          </w:divBdr>
        </w:div>
        <w:div w:id="71709315">
          <w:marLeft w:val="0"/>
          <w:marRight w:val="0"/>
          <w:marTop w:val="0"/>
          <w:marBottom w:val="300"/>
          <w:divBdr>
            <w:top w:val="single" w:sz="6" w:space="15" w:color="EDEDED"/>
            <w:left w:val="single" w:sz="6" w:space="15" w:color="EDEDED"/>
            <w:bottom w:val="single" w:sz="6" w:space="15" w:color="EDEDED"/>
            <w:right w:val="single" w:sz="6" w:space="15" w:color="EDEDED"/>
          </w:divBdr>
        </w:div>
        <w:div w:id="71776431">
          <w:marLeft w:val="0"/>
          <w:marRight w:val="0"/>
          <w:marTop w:val="0"/>
          <w:marBottom w:val="0"/>
          <w:divBdr>
            <w:top w:val="none" w:sz="0" w:space="0" w:color="auto"/>
            <w:left w:val="none" w:sz="0" w:space="0" w:color="auto"/>
            <w:bottom w:val="none" w:sz="0" w:space="0" w:color="auto"/>
            <w:right w:val="none" w:sz="0" w:space="0" w:color="auto"/>
          </w:divBdr>
        </w:div>
        <w:div w:id="71777355">
          <w:marLeft w:val="0"/>
          <w:marRight w:val="0"/>
          <w:marTop w:val="0"/>
          <w:marBottom w:val="0"/>
          <w:divBdr>
            <w:top w:val="none" w:sz="0" w:space="0" w:color="auto"/>
            <w:left w:val="none" w:sz="0" w:space="0" w:color="auto"/>
            <w:bottom w:val="none" w:sz="0" w:space="0" w:color="auto"/>
            <w:right w:val="none" w:sz="0" w:space="0" w:color="auto"/>
          </w:divBdr>
        </w:div>
        <w:div w:id="71777799">
          <w:marLeft w:val="0"/>
          <w:marRight w:val="0"/>
          <w:marTop w:val="0"/>
          <w:marBottom w:val="300"/>
          <w:divBdr>
            <w:top w:val="single" w:sz="6" w:space="15" w:color="EDEDED"/>
            <w:left w:val="single" w:sz="6" w:space="15" w:color="EDEDED"/>
            <w:bottom w:val="single" w:sz="6" w:space="15" w:color="EDEDED"/>
            <w:right w:val="single" w:sz="6" w:space="15" w:color="EDEDED"/>
          </w:divBdr>
        </w:div>
        <w:div w:id="71851061">
          <w:marLeft w:val="0"/>
          <w:marRight w:val="0"/>
          <w:marTop w:val="0"/>
          <w:marBottom w:val="0"/>
          <w:divBdr>
            <w:top w:val="none" w:sz="0" w:space="0" w:color="auto"/>
            <w:left w:val="none" w:sz="0" w:space="0" w:color="auto"/>
            <w:bottom w:val="none" w:sz="0" w:space="0" w:color="auto"/>
            <w:right w:val="none" w:sz="0" w:space="0" w:color="auto"/>
          </w:divBdr>
        </w:div>
        <w:div w:id="71854769">
          <w:marLeft w:val="0"/>
          <w:marRight w:val="0"/>
          <w:marTop w:val="0"/>
          <w:marBottom w:val="0"/>
          <w:divBdr>
            <w:top w:val="none" w:sz="0" w:space="0" w:color="auto"/>
            <w:left w:val="none" w:sz="0" w:space="0" w:color="auto"/>
            <w:bottom w:val="none" w:sz="0" w:space="0" w:color="auto"/>
            <w:right w:val="none" w:sz="0" w:space="0" w:color="auto"/>
          </w:divBdr>
        </w:div>
        <w:div w:id="71855764">
          <w:marLeft w:val="0"/>
          <w:marRight w:val="0"/>
          <w:marTop w:val="0"/>
          <w:marBottom w:val="0"/>
          <w:divBdr>
            <w:top w:val="none" w:sz="0" w:space="0" w:color="auto"/>
            <w:left w:val="none" w:sz="0" w:space="0" w:color="auto"/>
            <w:bottom w:val="none" w:sz="0" w:space="0" w:color="auto"/>
            <w:right w:val="none" w:sz="0" w:space="0" w:color="auto"/>
          </w:divBdr>
        </w:div>
        <w:div w:id="71896436">
          <w:marLeft w:val="0"/>
          <w:marRight w:val="0"/>
          <w:marTop w:val="0"/>
          <w:marBottom w:val="0"/>
          <w:divBdr>
            <w:top w:val="none" w:sz="0" w:space="0" w:color="auto"/>
            <w:left w:val="none" w:sz="0" w:space="0" w:color="auto"/>
            <w:bottom w:val="none" w:sz="0" w:space="0" w:color="auto"/>
            <w:right w:val="none" w:sz="0" w:space="0" w:color="auto"/>
          </w:divBdr>
        </w:div>
        <w:div w:id="71897490">
          <w:marLeft w:val="0"/>
          <w:marRight w:val="0"/>
          <w:marTop w:val="0"/>
          <w:marBottom w:val="0"/>
          <w:divBdr>
            <w:top w:val="none" w:sz="0" w:space="0" w:color="auto"/>
            <w:left w:val="none" w:sz="0" w:space="0" w:color="auto"/>
            <w:bottom w:val="none" w:sz="0" w:space="0" w:color="auto"/>
            <w:right w:val="none" w:sz="0" w:space="0" w:color="auto"/>
          </w:divBdr>
        </w:div>
        <w:div w:id="71897931">
          <w:marLeft w:val="0"/>
          <w:marRight w:val="0"/>
          <w:marTop w:val="0"/>
          <w:marBottom w:val="300"/>
          <w:divBdr>
            <w:top w:val="single" w:sz="6" w:space="15" w:color="EDEDED"/>
            <w:left w:val="single" w:sz="6" w:space="15" w:color="EDEDED"/>
            <w:bottom w:val="single" w:sz="6" w:space="15" w:color="EDEDED"/>
            <w:right w:val="single" w:sz="6" w:space="15" w:color="EDEDED"/>
          </w:divBdr>
        </w:div>
        <w:div w:id="71901086">
          <w:marLeft w:val="0"/>
          <w:marRight w:val="0"/>
          <w:marTop w:val="0"/>
          <w:marBottom w:val="300"/>
          <w:divBdr>
            <w:top w:val="single" w:sz="6" w:space="15" w:color="EDEDED"/>
            <w:left w:val="single" w:sz="6" w:space="15" w:color="EDEDED"/>
            <w:bottom w:val="single" w:sz="6" w:space="15" w:color="EDEDED"/>
            <w:right w:val="single" w:sz="6" w:space="15" w:color="EDEDED"/>
          </w:divBdr>
        </w:div>
        <w:div w:id="71902111">
          <w:marLeft w:val="0"/>
          <w:marRight w:val="0"/>
          <w:marTop w:val="0"/>
          <w:marBottom w:val="300"/>
          <w:divBdr>
            <w:top w:val="single" w:sz="6" w:space="15" w:color="EDEDED"/>
            <w:left w:val="single" w:sz="6" w:space="15" w:color="EDEDED"/>
            <w:bottom w:val="single" w:sz="6" w:space="15" w:color="EDEDED"/>
            <w:right w:val="single" w:sz="6" w:space="15" w:color="EDEDED"/>
          </w:divBdr>
        </w:div>
        <w:div w:id="71969544">
          <w:marLeft w:val="0"/>
          <w:marRight w:val="0"/>
          <w:marTop w:val="0"/>
          <w:marBottom w:val="0"/>
          <w:divBdr>
            <w:top w:val="none" w:sz="0" w:space="0" w:color="auto"/>
            <w:left w:val="none" w:sz="0" w:space="0" w:color="auto"/>
            <w:bottom w:val="none" w:sz="0" w:space="0" w:color="auto"/>
            <w:right w:val="none" w:sz="0" w:space="0" w:color="auto"/>
          </w:divBdr>
        </w:div>
        <w:div w:id="71970272">
          <w:marLeft w:val="0"/>
          <w:marRight w:val="0"/>
          <w:marTop w:val="0"/>
          <w:marBottom w:val="0"/>
          <w:divBdr>
            <w:top w:val="none" w:sz="0" w:space="0" w:color="auto"/>
            <w:left w:val="none" w:sz="0" w:space="0" w:color="auto"/>
            <w:bottom w:val="none" w:sz="0" w:space="0" w:color="auto"/>
            <w:right w:val="none" w:sz="0" w:space="0" w:color="auto"/>
          </w:divBdr>
        </w:div>
        <w:div w:id="71971129">
          <w:marLeft w:val="0"/>
          <w:marRight w:val="0"/>
          <w:marTop w:val="0"/>
          <w:marBottom w:val="0"/>
          <w:divBdr>
            <w:top w:val="none" w:sz="0" w:space="0" w:color="auto"/>
            <w:left w:val="none" w:sz="0" w:space="0" w:color="auto"/>
            <w:bottom w:val="none" w:sz="0" w:space="0" w:color="auto"/>
            <w:right w:val="none" w:sz="0" w:space="0" w:color="auto"/>
          </w:divBdr>
        </w:div>
        <w:div w:id="71971201">
          <w:marLeft w:val="0"/>
          <w:marRight w:val="0"/>
          <w:marTop w:val="0"/>
          <w:marBottom w:val="0"/>
          <w:divBdr>
            <w:top w:val="none" w:sz="0" w:space="0" w:color="auto"/>
            <w:left w:val="none" w:sz="0" w:space="0" w:color="auto"/>
            <w:bottom w:val="none" w:sz="0" w:space="0" w:color="auto"/>
            <w:right w:val="none" w:sz="0" w:space="0" w:color="auto"/>
          </w:divBdr>
        </w:div>
        <w:div w:id="72089980">
          <w:marLeft w:val="0"/>
          <w:marRight w:val="0"/>
          <w:marTop w:val="0"/>
          <w:marBottom w:val="0"/>
          <w:divBdr>
            <w:top w:val="none" w:sz="0" w:space="0" w:color="auto"/>
            <w:left w:val="none" w:sz="0" w:space="0" w:color="auto"/>
            <w:bottom w:val="none" w:sz="0" w:space="0" w:color="auto"/>
            <w:right w:val="none" w:sz="0" w:space="0" w:color="auto"/>
          </w:divBdr>
        </w:div>
        <w:div w:id="72090316">
          <w:marLeft w:val="0"/>
          <w:marRight w:val="0"/>
          <w:marTop w:val="0"/>
          <w:marBottom w:val="0"/>
          <w:divBdr>
            <w:top w:val="none" w:sz="0" w:space="0" w:color="auto"/>
            <w:left w:val="none" w:sz="0" w:space="0" w:color="auto"/>
            <w:bottom w:val="none" w:sz="0" w:space="0" w:color="auto"/>
            <w:right w:val="none" w:sz="0" w:space="0" w:color="auto"/>
          </w:divBdr>
        </w:div>
        <w:div w:id="72091129">
          <w:marLeft w:val="0"/>
          <w:marRight w:val="0"/>
          <w:marTop w:val="0"/>
          <w:marBottom w:val="0"/>
          <w:divBdr>
            <w:top w:val="none" w:sz="0" w:space="0" w:color="auto"/>
            <w:left w:val="none" w:sz="0" w:space="0" w:color="auto"/>
            <w:bottom w:val="none" w:sz="0" w:space="0" w:color="auto"/>
            <w:right w:val="none" w:sz="0" w:space="0" w:color="auto"/>
          </w:divBdr>
        </w:div>
        <w:div w:id="72091500">
          <w:marLeft w:val="0"/>
          <w:marRight w:val="0"/>
          <w:marTop w:val="0"/>
          <w:marBottom w:val="0"/>
          <w:divBdr>
            <w:top w:val="none" w:sz="0" w:space="0" w:color="auto"/>
            <w:left w:val="none" w:sz="0" w:space="0" w:color="auto"/>
            <w:bottom w:val="none" w:sz="0" w:space="0" w:color="auto"/>
            <w:right w:val="none" w:sz="0" w:space="0" w:color="auto"/>
          </w:divBdr>
        </w:div>
        <w:div w:id="72094859">
          <w:marLeft w:val="0"/>
          <w:marRight w:val="0"/>
          <w:marTop w:val="0"/>
          <w:marBottom w:val="0"/>
          <w:divBdr>
            <w:top w:val="none" w:sz="0" w:space="0" w:color="auto"/>
            <w:left w:val="none" w:sz="0" w:space="0" w:color="auto"/>
            <w:bottom w:val="none" w:sz="0" w:space="0" w:color="auto"/>
            <w:right w:val="none" w:sz="0" w:space="0" w:color="auto"/>
          </w:divBdr>
        </w:div>
        <w:div w:id="72120197">
          <w:marLeft w:val="0"/>
          <w:marRight w:val="0"/>
          <w:marTop w:val="0"/>
          <w:marBottom w:val="0"/>
          <w:divBdr>
            <w:top w:val="none" w:sz="0" w:space="0" w:color="auto"/>
            <w:left w:val="none" w:sz="0" w:space="0" w:color="auto"/>
            <w:bottom w:val="none" w:sz="0" w:space="0" w:color="auto"/>
            <w:right w:val="none" w:sz="0" w:space="0" w:color="auto"/>
          </w:divBdr>
        </w:div>
        <w:div w:id="72162271">
          <w:marLeft w:val="0"/>
          <w:marRight w:val="0"/>
          <w:marTop w:val="0"/>
          <w:marBottom w:val="0"/>
          <w:divBdr>
            <w:top w:val="none" w:sz="0" w:space="0" w:color="auto"/>
            <w:left w:val="none" w:sz="0" w:space="0" w:color="auto"/>
            <w:bottom w:val="none" w:sz="0" w:space="0" w:color="auto"/>
            <w:right w:val="none" w:sz="0" w:space="0" w:color="auto"/>
          </w:divBdr>
        </w:div>
        <w:div w:id="72164524">
          <w:marLeft w:val="0"/>
          <w:marRight w:val="0"/>
          <w:marTop w:val="0"/>
          <w:marBottom w:val="0"/>
          <w:divBdr>
            <w:top w:val="none" w:sz="0" w:space="0" w:color="auto"/>
            <w:left w:val="none" w:sz="0" w:space="0" w:color="auto"/>
            <w:bottom w:val="none" w:sz="0" w:space="0" w:color="auto"/>
            <w:right w:val="none" w:sz="0" w:space="0" w:color="auto"/>
          </w:divBdr>
        </w:div>
        <w:div w:id="72170144">
          <w:marLeft w:val="0"/>
          <w:marRight w:val="0"/>
          <w:marTop w:val="0"/>
          <w:marBottom w:val="0"/>
          <w:divBdr>
            <w:top w:val="none" w:sz="0" w:space="0" w:color="auto"/>
            <w:left w:val="none" w:sz="0" w:space="0" w:color="auto"/>
            <w:bottom w:val="none" w:sz="0" w:space="0" w:color="auto"/>
            <w:right w:val="none" w:sz="0" w:space="0" w:color="auto"/>
          </w:divBdr>
        </w:div>
        <w:div w:id="72170423">
          <w:marLeft w:val="0"/>
          <w:marRight w:val="0"/>
          <w:marTop w:val="0"/>
          <w:marBottom w:val="0"/>
          <w:divBdr>
            <w:top w:val="none" w:sz="0" w:space="0" w:color="auto"/>
            <w:left w:val="none" w:sz="0" w:space="0" w:color="auto"/>
            <w:bottom w:val="none" w:sz="0" w:space="0" w:color="auto"/>
            <w:right w:val="none" w:sz="0" w:space="0" w:color="auto"/>
          </w:divBdr>
        </w:div>
        <w:div w:id="72171123">
          <w:marLeft w:val="0"/>
          <w:marRight w:val="0"/>
          <w:marTop w:val="0"/>
          <w:marBottom w:val="0"/>
          <w:divBdr>
            <w:top w:val="none" w:sz="0" w:space="0" w:color="auto"/>
            <w:left w:val="none" w:sz="0" w:space="0" w:color="auto"/>
            <w:bottom w:val="none" w:sz="0" w:space="0" w:color="auto"/>
            <w:right w:val="none" w:sz="0" w:space="0" w:color="auto"/>
          </w:divBdr>
        </w:div>
        <w:div w:id="72245440">
          <w:marLeft w:val="0"/>
          <w:marRight w:val="0"/>
          <w:marTop w:val="0"/>
          <w:marBottom w:val="0"/>
          <w:divBdr>
            <w:top w:val="none" w:sz="0" w:space="0" w:color="auto"/>
            <w:left w:val="none" w:sz="0" w:space="0" w:color="auto"/>
            <w:bottom w:val="none" w:sz="0" w:space="0" w:color="auto"/>
            <w:right w:val="none" w:sz="0" w:space="0" w:color="auto"/>
          </w:divBdr>
        </w:div>
        <w:div w:id="72245611">
          <w:marLeft w:val="0"/>
          <w:marRight w:val="0"/>
          <w:marTop w:val="0"/>
          <w:marBottom w:val="300"/>
          <w:divBdr>
            <w:top w:val="single" w:sz="6" w:space="15" w:color="EDEDED"/>
            <w:left w:val="single" w:sz="6" w:space="15" w:color="EDEDED"/>
            <w:bottom w:val="single" w:sz="6" w:space="15" w:color="EDEDED"/>
            <w:right w:val="single" w:sz="6" w:space="15" w:color="EDEDED"/>
          </w:divBdr>
        </w:div>
        <w:div w:id="72246138">
          <w:marLeft w:val="0"/>
          <w:marRight w:val="0"/>
          <w:marTop w:val="0"/>
          <w:marBottom w:val="300"/>
          <w:divBdr>
            <w:top w:val="single" w:sz="6" w:space="15" w:color="EDEDED"/>
            <w:left w:val="single" w:sz="6" w:space="15" w:color="EDEDED"/>
            <w:bottom w:val="single" w:sz="6" w:space="15" w:color="EDEDED"/>
            <w:right w:val="single" w:sz="6" w:space="15" w:color="EDEDED"/>
          </w:divBdr>
        </w:div>
        <w:div w:id="72288609">
          <w:marLeft w:val="0"/>
          <w:marRight w:val="0"/>
          <w:marTop w:val="300"/>
          <w:marBottom w:val="0"/>
          <w:divBdr>
            <w:top w:val="none" w:sz="0" w:space="0" w:color="auto"/>
            <w:left w:val="none" w:sz="0" w:space="0" w:color="auto"/>
            <w:bottom w:val="none" w:sz="0" w:space="0" w:color="auto"/>
            <w:right w:val="none" w:sz="0" w:space="0" w:color="auto"/>
          </w:divBdr>
        </w:div>
        <w:div w:id="72315151">
          <w:marLeft w:val="0"/>
          <w:marRight w:val="0"/>
          <w:marTop w:val="0"/>
          <w:marBottom w:val="300"/>
          <w:divBdr>
            <w:top w:val="single" w:sz="6" w:space="15" w:color="EDEDED"/>
            <w:left w:val="single" w:sz="6" w:space="15" w:color="EDEDED"/>
            <w:bottom w:val="single" w:sz="6" w:space="15" w:color="EDEDED"/>
            <w:right w:val="single" w:sz="6" w:space="15" w:color="EDEDED"/>
          </w:divBdr>
        </w:div>
        <w:div w:id="72356042">
          <w:marLeft w:val="0"/>
          <w:marRight w:val="0"/>
          <w:marTop w:val="0"/>
          <w:marBottom w:val="0"/>
          <w:divBdr>
            <w:top w:val="none" w:sz="0" w:space="0" w:color="auto"/>
            <w:left w:val="none" w:sz="0" w:space="0" w:color="auto"/>
            <w:bottom w:val="none" w:sz="0" w:space="0" w:color="auto"/>
            <w:right w:val="none" w:sz="0" w:space="0" w:color="auto"/>
          </w:divBdr>
        </w:div>
        <w:div w:id="72357554">
          <w:marLeft w:val="0"/>
          <w:marRight w:val="0"/>
          <w:marTop w:val="0"/>
          <w:marBottom w:val="300"/>
          <w:divBdr>
            <w:top w:val="single" w:sz="6" w:space="15" w:color="EDEDED"/>
            <w:left w:val="single" w:sz="6" w:space="15" w:color="EDEDED"/>
            <w:bottom w:val="single" w:sz="6" w:space="15" w:color="EDEDED"/>
            <w:right w:val="single" w:sz="6" w:space="15" w:color="EDEDED"/>
          </w:divBdr>
        </w:div>
        <w:div w:id="72359494">
          <w:marLeft w:val="0"/>
          <w:marRight w:val="0"/>
          <w:marTop w:val="0"/>
          <w:marBottom w:val="0"/>
          <w:divBdr>
            <w:top w:val="none" w:sz="0" w:space="0" w:color="auto"/>
            <w:left w:val="none" w:sz="0" w:space="0" w:color="auto"/>
            <w:bottom w:val="none" w:sz="0" w:space="0" w:color="auto"/>
            <w:right w:val="none" w:sz="0" w:space="0" w:color="auto"/>
          </w:divBdr>
        </w:div>
        <w:div w:id="72507186">
          <w:marLeft w:val="0"/>
          <w:marRight w:val="0"/>
          <w:marTop w:val="300"/>
          <w:marBottom w:val="0"/>
          <w:divBdr>
            <w:top w:val="none" w:sz="0" w:space="0" w:color="auto"/>
            <w:left w:val="none" w:sz="0" w:space="0" w:color="auto"/>
            <w:bottom w:val="none" w:sz="0" w:space="0" w:color="auto"/>
            <w:right w:val="none" w:sz="0" w:space="0" w:color="auto"/>
          </w:divBdr>
          <w:divsChild>
            <w:div w:id="288168134">
              <w:marLeft w:val="0"/>
              <w:marRight w:val="0"/>
              <w:marTop w:val="0"/>
              <w:marBottom w:val="0"/>
              <w:divBdr>
                <w:top w:val="none" w:sz="0" w:space="0" w:color="auto"/>
                <w:left w:val="none" w:sz="0" w:space="0" w:color="auto"/>
                <w:bottom w:val="none" w:sz="0" w:space="0" w:color="auto"/>
                <w:right w:val="none" w:sz="0" w:space="0" w:color="auto"/>
              </w:divBdr>
            </w:div>
          </w:divsChild>
        </w:div>
        <w:div w:id="72549058">
          <w:marLeft w:val="0"/>
          <w:marRight w:val="0"/>
          <w:marTop w:val="0"/>
          <w:marBottom w:val="0"/>
          <w:divBdr>
            <w:top w:val="none" w:sz="0" w:space="0" w:color="auto"/>
            <w:left w:val="none" w:sz="0" w:space="0" w:color="auto"/>
            <w:bottom w:val="none" w:sz="0" w:space="0" w:color="auto"/>
            <w:right w:val="none" w:sz="0" w:space="0" w:color="auto"/>
          </w:divBdr>
        </w:div>
        <w:div w:id="72549541">
          <w:marLeft w:val="0"/>
          <w:marRight w:val="0"/>
          <w:marTop w:val="0"/>
          <w:marBottom w:val="300"/>
          <w:divBdr>
            <w:top w:val="single" w:sz="6" w:space="15" w:color="EDEDED"/>
            <w:left w:val="single" w:sz="6" w:space="15" w:color="EDEDED"/>
            <w:bottom w:val="single" w:sz="6" w:space="15" w:color="EDEDED"/>
            <w:right w:val="single" w:sz="6" w:space="15" w:color="EDEDED"/>
          </w:divBdr>
        </w:div>
        <w:div w:id="72549838">
          <w:marLeft w:val="0"/>
          <w:marRight w:val="0"/>
          <w:marTop w:val="0"/>
          <w:marBottom w:val="0"/>
          <w:divBdr>
            <w:top w:val="none" w:sz="0" w:space="0" w:color="auto"/>
            <w:left w:val="none" w:sz="0" w:space="0" w:color="auto"/>
            <w:bottom w:val="none" w:sz="0" w:space="0" w:color="auto"/>
            <w:right w:val="none" w:sz="0" w:space="0" w:color="auto"/>
          </w:divBdr>
        </w:div>
        <w:div w:id="72549927">
          <w:marLeft w:val="0"/>
          <w:marRight w:val="0"/>
          <w:marTop w:val="0"/>
          <w:marBottom w:val="0"/>
          <w:divBdr>
            <w:top w:val="none" w:sz="0" w:space="0" w:color="auto"/>
            <w:left w:val="none" w:sz="0" w:space="0" w:color="auto"/>
            <w:bottom w:val="none" w:sz="0" w:space="0" w:color="auto"/>
            <w:right w:val="none" w:sz="0" w:space="0" w:color="auto"/>
          </w:divBdr>
        </w:div>
        <w:div w:id="72550109">
          <w:marLeft w:val="0"/>
          <w:marRight w:val="0"/>
          <w:marTop w:val="0"/>
          <w:marBottom w:val="0"/>
          <w:divBdr>
            <w:top w:val="none" w:sz="0" w:space="0" w:color="auto"/>
            <w:left w:val="none" w:sz="0" w:space="0" w:color="auto"/>
            <w:bottom w:val="none" w:sz="0" w:space="0" w:color="auto"/>
            <w:right w:val="none" w:sz="0" w:space="0" w:color="auto"/>
          </w:divBdr>
        </w:div>
        <w:div w:id="72551833">
          <w:marLeft w:val="0"/>
          <w:marRight w:val="0"/>
          <w:marTop w:val="0"/>
          <w:marBottom w:val="0"/>
          <w:divBdr>
            <w:top w:val="none" w:sz="0" w:space="0" w:color="auto"/>
            <w:left w:val="none" w:sz="0" w:space="0" w:color="auto"/>
            <w:bottom w:val="none" w:sz="0" w:space="0" w:color="auto"/>
            <w:right w:val="none" w:sz="0" w:space="0" w:color="auto"/>
          </w:divBdr>
        </w:div>
        <w:div w:id="72553354">
          <w:marLeft w:val="0"/>
          <w:marRight w:val="0"/>
          <w:marTop w:val="300"/>
          <w:marBottom w:val="0"/>
          <w:divBdr>
            <w:top w:val="none" w:sz="0" w:space="0" w:color="auto"/>
            <w:left w:val="none" w:sz="0" w:space="0" w:color="auto"/>
            <w:bottom w:val="none" w:sz="0" w:space="0" w:color="auto"/>
            <w:right w:val="none" w:sz="0" w:space="0" w:color="auto"/>
          </w:divBdr>
        </w:div>
        <w:div w:id="72557239">
          <w:marLeft w:val="0"/>
          <w:marRight w:val="0"/>
          <w:marTop w:val="0"/>
          <w:marBottom w:val="0"/>
          <w:divBdr>
            <w:top w:val="none" w:sz="0" w:space="0" w:color="auto"/>
            <w:left w:val="none" w:sz="0" w:space="0" w:color="auto"/>
            <w:bottom w:val="none" w:sz="0" w:space="0" w:color="auto"/>
            <w:right w:val="none" w:sz="0" w:space="0" w:color="auto"/>
          </w:divBdr>
          <w:divsChild>
            <w:div w:id="34276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7588">
          <w:marLeft w:val="0"/>
          <w:marRight w:val="0"/>
          <w:marTop w:val="0"/>
          <w:marBottom w:val="0"/>
          <w:divBdr>
            <w:top w:val="none" w:sz="0" w:space="0" w:color="auto"/>
            <w:left w:val="none" w:sz="0" w:space="0" w:color="auto"/>
            <w:bottom w:val="none" w:sz="0" w:space="0" w:color="auto"/>
            <w:right w:val="none" w:sz="0" w:space="0" w:color="auto"/>
          </w:divBdr>
          <w:divsChild>
            <w:div w:id="296110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2629528">
          <w:marLeft w:val="0"/>
          <w:marRight w:val="0"/>
          <w:marTop w:val="0"/>
          <w:marBottom w:val="0"/>
          <w:divBdr>
            <w:top w:val="none" w:sz="0" w:space="0" w:color="auto"/>
            <w:left w:val="none" w:sz="0" w:space="0" w:color="auto"/>
            <w:bottom w:val="none" w:sz="0" w:space="0" w:color="auto"/>
            <w:right w:val="none" w:sz="0" w:space="0" w:color="auto"/>
          </w:divBdr>
        </w:div>
        <w:div w:id="72629807">
          <w:marLeft w:val="0"/>
          <w:marRight w:val="0"/>
          <w:marTop w:val="0"/>
          <w:marBottom w:val="0"/>
          <w:divBdr>
            <w:top w:val="none" w:sz="0" w:space="0" w:color="auto"/>
            <w:left w:val="none" w:sz="0" w:space="0" w:color="auto"/>
            <w:bottom w:val="none" w:sz="0" w:space="0" w:color="auto"/>
            <w:right w:val="none" w:sz="0" w:space="0" w:color="auto"/>
          </w:divBdr>
        </w:div>
        <w:div w:id="72631825">
          <w:marLeft w:val="0"/>
          <w:marRight w:val="0"/>
          <w:marTop w:val="0"/>
          <w:marBottom w:val="0"/>
          <w:divBdr>
            <w:top w:val="none" w:sz="0" w:space="0" w:color="auto"/>
            <w:left w:val="none" w:sz="0" w:space="0" w:color="auto"/>
            <w:bottom w:val="none" w:sz="0" w:space="0" w:color="auto"/>
            <w:right w:val="none" w:sz="0" w:space="0" w:color="auto"/>
          </w:divBdr>
        </w:div>
        <w:div w:id="72632965">
          <w:marLeft w:val="0"/>
          <w:marRight w:val="0"/>
          <w:marTop w:val="0"/>
          <w:marBottom w:val="0"/>
          <w:divBdr>
            <w:top w:val="none" w:sz="0" w:space="0" w:color="auto"/>
            <w:left w:val="none" w:sz="0" w:space="0" w:color="auto"/>
            <w:bottom w:val="none" w:sz="0" w:space="0" w:color="auto"/>
            <w:right w:val="none" w:sz="0" w:space="0" w:color="auto"/>
          </w:divBdr>
        </w:div>
        <w:div w:id="72700696">
          <w:marLeft w:val="0"/>
          <w:marRight w:val="0"/>
          <w:marTop w:val="0"/>
          <w:marBottom w:val="0"/>
          <w:divBdr>
            <w:top w:val="none" w:sz="0" w:space="0" w:color="auto"/>
            <w:left w:val="none" w:sz="0" w:space="0" w:color="auto"/>
            <w:bottom w:val="none" w:sz="0" w:space="0" w:color="auto"/>
            <w:right w:val="none" w:sz="0" w:space="0" w:color="auto"/>
          </w:divBdr>
        </w:div>
        <w:div w:id="72703552">
          <w:marLeft w:val="0"/>
          <w:marRight w:val="0"/>
          <w:marTop w:val="0"/>
          <w:marBottom w:val="0"/>
          <w:divBdr>
            <w:top w:val="none" w:sz="0" w:space="0" w:color="auto"/>
            <w:left w:val="none" w:sz="0" w:space="0" w:color="auto"/>
            <w:bottom w:val="none" w:sz="0" w:space="0" w:color="auto"/>
            <w:right w:val="none" w:sz="0" w:space="0" w:color="auto"/>
          </w:divBdr>
        </w:div>
        <w:div w:id="72705620">
          <w:marLeft w:val="0"/>
          <w:marRight w:val="0"/>
          <w:marTop w:val="0"/>
          <w:marBottom w:val="300"/>
          <w:divBdr>
            <w:top w:val="single" w:sz="6" w:space="15" w:color="EDEDED"/>
            <w:left w:val="single" w:sz="6" w:space="15" w:color="EDEDED"/>
            <w:bottom w:val="single" w:sz="6" w:space="15" w:color="EDEDED"/>
            <w:right w:val="single" w:sz="6" w:space="15" w:color="EDEDED"/>
          </w:divBdr>
        </w:div>
        <w:div w:id="72707109">
          <w:marLeft w:val="0"/>
          <w:marRight w:val="0"/>
          <w:marTop w:val="300"/>
          <w:marBottom w:val="0"/>
          <w:divBdr>
            <w:top w:val="none" w:sz="0" w:space="0" w:color="auto"/>
            <w:left w:val="none" w:sz="0" w:space="0" w:color="auto"/>
            <w:bottom w:val="none" w:sz="0" w:space="0" w:color="auto"/>
            <w:right w:val="none" w:sz="0" w:space="0" w:color="auto"/>
          </w:divBdr>
        </w:div>
        <w:div w:id="72708188">
          <w:marLeft w:val="0"/>
          <w:marRight w:val="0"/>
          <w:marTop w:val="0"/>
          <w:marBottom w:val="0"/>
          <w:divBdr>
            <w:top w:val="none" w:sz="0" w:space="0" w:color="auto"/>
            <w:left w:val="none" w:sz="0" w:space="0" w:color="auto"/>
            <w:bottom w:val="none" w:sz="0" w:space="0" w:color="auto"/>
            <w:right w:val="none" w:sz="0" w:space="0" w:color="auto"/>
          </w:divBdr>
        </w:div>
        <w:div w:id="72746183">
          <w:marLeft w:val="0"/>
          <w:marRight w:val="0"/>
          <w:marTop w:val="0"/>
          <w:marBottom w:val="0"/>
          <w:divBdr>
            <w:top w:val="none" w:sz="0" w:space="0" w:color="auto"/>
            <w:left w:val="none" w:sz="0" w:space="0" w:color="auto"/>
            <w:bottom w:val="none" w:sz="0" w:space="0" w:color="auto"/>
            <w:right w:val="none" w:sz="0" w:space="0" w:color="auto"/>
          </w:divBdr>
        </w:div>
        <w:div w:id="72746602">
          <w:marLeft w:val="0"/>
          <w:marRight w:val="0"/>
          <w:marTop w:val="0"/>
          <w:marBottom w:val="300"/>
          <w:divBdr>
            <w:top w:val="single" w:sz="6" w:space="15" w:color="EDEDED"/>
            <w:left w:val="single" w:sz="6" w:space="15" w:color="EDEDED"/>
            <w:bottom w:val="single" w:sz="6" w:space="15" w:color="EDEDED"/>
            <w:right w:val="single" w:sz="6" w:space="15" w:color="EDEDED"/>
          </w:divBdr>
        </w:div>
        <w:div w:id="72750166">
          <w:marLeft w:val="0"/>
          <w:marRight w:val="0"/>
          <w:marTop w:val="0"/>
          <w:marBottom w:val="0"/>
          <w:divBdr>
            <w:top w:val="none" w:sz="0" w:space="0" w:color="auto"/>
            <w:left w:val="none" w:sz="0" w:space="0" w:color="auto"/>
            <w:bottom w:val="none" w:sz="0" w:space="0" w:color="auto"/>
            <w:right w:val="none" w:sz="0" w:space="0" w:color="auto"/>
          </w:divBdr>
        </w:div>
        <w:div w:id="72775102">
          <w:marLeft w:val="0"/>
          <w:marRight w:val="0"/>
          <w:marTop w:val="0"/>
          <w:marBottom w:val="0"/>
          <w:divBdr>
            <w:top w:val="none" w:sz="0" w:space="0" w:color="auto"/>
            <w:left w:val="none" w:sz="0" w:space="0" w:color="auto"/>
            <w:bottom w:val="none" w:sz="0" w:space="0" w:color="auto"/>
            <w:right w:val="none" w:sz="0" w:space="0" w:color="auto"/>
          </w:divBdr>
        </w:div>
        <w:div w:id="72819008">
          <w:marLeft w:val="0"/>
          <w:marRight w:val="0"/>
          <w:marTop w:val="0"/>
          <w:marBottom w:val="0"/>
          <w:divBdr>
            <w:top w:val="none" w:sz="0" w:space="0" w:color="auto"/>
            <w:left w:val="none" w:sz="0" w:space="0" w:color="auto"/>
            <w:bottom w:val="none" w:sz="0" w:space="0" w:color="auto"/>
            <w:right w:val="none" w:sz="0" w:space="0" w:color="auto"/>
          </w:divBdr>
        </w:div>
        <w:div w:id="72822725">
          <w:marLeft w:val="0"/>
          <w:marRight w:val="0"/>
          <w:marTop w:val="0"/>
          <w:marBottom w:val="300"/>
          <w:divBdr>
            <w:top w:val="single" w:sz="6" w:space="15" w:color="EDEDED"/>
            <w:left w:val="single" w:sz="6" w:space="15" w:color="EDEDED"/>
            <w:bottom w:val="single" w:sz="6" w:space="15" w:color="EDEDED"/>
            <w:right w:val="single" w:sz="6" w:space="15" w:color="EDEDED"/>
          </w:divBdr>
        </w:div>
        <w:div w:id="72823597">
          <w:marLeft w:val="0"/>
          <w:marRight w:val="0"/>
          <w:marTop w:val="0"/>
          <w:marBottom w:val="300"/>
          <w:divBdr>
            <w:top w:val="single" w:sz="6" w:space="15" w:color="EDEDED"/>
            <w:left w:val="single" w:sz="6" w:space="15" w:color="EDEDED"/>
            <w:bottom w:val="single" w:sz="6" w:space="15" w:color="EDEDED"/>
            <w:right w:val="single" w:sz="6" w:space="15" w:color="EDEDED"/>
          </w:divBdr>
        </w:div>
        <w:div w:id="72895217">
          <w:marLeft w:val="0"/>
          <w:marRight w:val="0"/>
          <w:marTop w:val="0"/>
          <w:marBottom w:val="0"/>
          <w:divBdr>
            <w:top w:val="none" w:sz="0" w:space="0" w:color="auto"/>
            <w:left w:val="none" w:sz="0" w:space="0" w:color="auto"/>
            <w:bottom w:val="none" w:sz="0" w:space="0" w:color="auto"/>
            <w:right w:val="none" w:sz="0" w:space="0" w:color="auto"/>
          </w:divBdr>
          <w:divsChild>
            <w:div w:id="406613984">
              <w:marLeft w:val="0"/>
              <w:marRight w:val="0"/>
              <w:marTop w:val="0"/>
              <w:marBottom w:val="0"/>
              <w:divBdr>
                <w:top w:val="none" w:sz="0" w:space="0" w:color="auto"/>
                <w:left w:val="none" w:sz="0" w:space="0" w:color="auto"/>
                <w:bottom w:val="none" w:sz="0" w:space="0" w:color="auto"/>
                <w:right w:val="none" w:sz="0" w:space="0" w:color="auto"/>
              </w:divBdr>
            </w:div>
          </w:divsChild>
        </w:div>
        <w:div w:id="72900146">
          <w:marLeft w:val="0"/>
          <w:marRight w:val="0"/>
          <w:marTop w:val="0"/>
          <w:marBottom w:val="0"/>
          <w:divBdr>
            <w:top w:val="none" w:sz="0" w:space="0" w:color="auto"/>
            <w:left w:val="none" w:sz="0" w:space="0" w:color="auto"/>
            <w:bottom w:val="none" w:sz="0" w:space="0" w:color="auto"/>
            <w:right w:val="none" w:sz="0" w:space="0" w:color="auto"/>
          </w:divBdr>
        </w:div>
        <w:div w:id="73088832">
          <w:marLeft w:val="0"/>
          <w:marRight w:val="0"/>
          <w:marTop w:val="0"/>
          <w:marBottom w:val="0"/>
          <w:divBdr>
            <w:top w:val="none" w:sz="0" w:space="0" w:color="auto"/>
            <w:left w:val="none" w:sz="0" w:space="0" w:color="auto"/>
            <w:bottom w:val="none" w:sz="0" w:space="0" w:color="auto"/>
            <w:right w:val="none" w:sz="0" w:space="0" w:color="auto"/>
          </w:divBdr>
        </w:div>
        <w:div w:id="73090059">
          <w:marLeft w:val="0"/>
          <w:marRight w:val="0"/>
          <w:marTop w:val="0"/>
          <w:marBottom w:val="0"/>
          <w:divBdr>
            <w:top w:val="none" w:sz="0" w:space="0" w:color="auto"/>
            <w:left w:val="none" w:sz="0" w:space="0" w:color="auto"/>
            <w:bottom w:val="none" w:sz="0" w:space="0" w:color="auto"/>
            <w:right w:val="none" w:sz="0" w:space="0" w:color="auto"/>
          </w:divBdr>
        </w:div>
        <w:div w:id="73091043">
          <w:marLeft w:val="0"/>
          <w:marRight w:val="0"/>
          <w:marTop w:val="0"/>
          <w:marBottom w:val="0"/>
          <w:divBdr>
            <w:top w:val="none" w:sz="0" w:space="0" w:color="auto"/>
            <w:left w:val="none" w:sz="0" w:space="0" w:color="auto"/>
            <w:bottom w:val="none" w:sz="0" w:space="0" w:color="auto"/>
            <w:right w:val="none" w:sz="0" w:space="0" w:color="auto"/>
          </w:divBdr>
        </w:div>
        <w:div w:id="73093228">
          <w:marLeft w:val="0"/>
          <w:marRight w:val="0"/>
          <w:marTop w:val="0"/>
          <w:marBottom w:val="0"/>
          <w:divBdr>
            <w:top w:val="none" w:sz="0" w:space="0" w:color="auto"/>
            <w:left w:val="none" w:sz="0" w:space="0" w:color="auto"/>
            <w:bottom w:val="none" w:sz="0" w:space="0" w:color="auto"/>
            <w:right w:val="none" w:sz="0" w:space="0" w:color="auto"/>
          </w:divBdr>
        </w:div>
        <w:div w:id="73093726">
          <w:marLeft w:val="0"/>
          <w:marRight w:val="0"/>
          <w:marTop w:val="0"/>
          <w:marBottom w:val="0"/>
          <w:divBdr>
            <w:top w:val="none" w:sz="0" w:space="0" w:color="auto"/>
            <w:left w:val="none" w:sz="0" w:space="0" w:color="auto"/>
            <w:bottom w:val="none" w:sz="0" w:space="0" w:color="auto"/>
            <w:right w:val="none" w:sz="0" w:space="0" w:color="auto"/>
          </w:divBdr>
        </w:div>
        <w:div w:id="73162379">
          <w:marLeft w:val="0"/>
          <w:marRight w:val="0"/>
          <w:marTop w:val="0"/>
          <w:marBottom w:val="0"/>
          <w:divBdr>
            <w:top w:val="none" w:sz="0" w:space="0" w:color="auto"/>
            <w:left w:val="none" w:sz="0" w:space="0" w:color="auto"/>
            <w:bottom w:val="none" w:sz="0" w:space="0" w:color="auto"/>
            <w:right w:val="none" w:sz="0" w:space="0" w:color="auto"/>
          </w:divBdr>
        </w:div>
        <w:div w:id="73165724">
          <w:marLeft w:val="0"/>
          <w:marRight w:val="0"/>
          <w:marTop w:val="300"/>
          <w:marBottom w:val="0"/>
          <w:divBdr>
            <w:top w:val="none" w:sz="0" w:space="0" w:color="auto"/>
            <w:left w:val="none" w:sz="0" w:space="0" w:color="auto"/>
            <w:bottom w:val="none" w:sz="0" w:space="0" w:color="auto"/>
            <w:right w:val="none" w:sz="0" w:space="0" w:color="auto"/>
          </w:divBdr>
        </w:div>
        <w:div w:id="73166572">
          <w:marLeft w:val="0"/>
          <w:marRight w:val="0"/>
          <w:marTop w:val="300"/>
          <w:marBottom w:val="0"/>
          <w:divBdr>
            <w:top w:val="none" w:sz="0" w:space="0" w:color="auto"/>
            <w:left w:val="none" w:sz="0" w:space="0" w:color="auto"/>
            <w:bottom w:val="none" w:sz="0" w:space="0" w:color="auto"/>
            <w:right w:val="none" w:sz="0" w:space="0" w:color="auto"/>
          </w:divBdr>
        </w:div>
        <w:div w:id="73169903">
          <w:marLeft w:val="0"/>
          <w:marRight w:val="0"/>
          <w:marTop w:val="300"/>
          <w:marBottom w:val="0"/>
          <w:divBdr>
            <w:top w:val="none" w:sz="0" w:space="0" w:color="auto"/>
            <w:left w:val="none" w:sz="0" w:space="0" w:color="auto"/>
            <w:bottom w:val="none" w:sz="0" w:space="0" w:color="auto"/>
            <w:right w:val="none" w:sz="0" w:space="0" w:color="auto"/>
          </w:divBdr>
        </w:div>
        <w:div w:id="73170525">
          <w:marLeft w:val="0"/>
          <w:marRight w:val="0"/>
          <w:marTop w:val="0"/>
          <w:marBottom w:val="0"/>
          <w:divBdr>
            <w:top w:val="none" w:sz="0" w:space="0" w:color="auto"/>
            <w:left w:val="none" w:sz="0" w:space="0" w:color="auto"/>
            <w:bottom w:val="none" w:sz="0" w:space="0" w:color="auto"/>
            <w:right w:val="none" w:sz="0" w:space="0" w:color="auto"/>
          </w:divBdr>
        </w:div>
        <w:div w:id="73212559">
          <w:marLeft w:val="0"/>
          <w:marRight w:val="0"/>
          <w:marTop w:val="0"/>
          <w:marBottom w:val="0"/>
          <w:divBdr>
            <w:top w:val="none" w:sz="0" w:space="0" w:color="auto"/>
            <w:left w:val="none" w:sz="0" w:space="0" w:color="auto"/>
            <w:bottom w:val="none" w:sz="0" w:space="0" w:color="auto"/>
            <w:right w:val="none" w:sz="0" w:space="0" w:color="auto"/>
          </w:divBdr>
        </w:div>
        <w:div w:id="73281070">
          <w:marLeft w:val="0"/>
          <w:marRight w:val="0"/>
          <w:marTop w:val="0"/>
          <w:marBottom w:val="0"/>
          <w:divBdr>
            <w:top w:val="none" w:sz="0" w:space="0" w:color="auto"/>
            <w:left w:val="none" w:sz="0" w:space="0" w:color="auto"/>
            <w:bottom w:val="none" w:sz="0" w:space="0" w:color="auto"/>
            <w:right w:val="none" w:sz="0" w:space="0" w:color="auto"/>
          </w:divBdr>
          <w:divsChild>
            <w:div w:id="167714982">
              <w:marLeft w:val="0"/>
              <w:marRight w:val="0"/>
              <w:marTop w:val="0"/>
              <w:marBottom w:val="0"/>
              <w:divBdr>
                <w:top w:val="none" w:sz="0" w:space="0" w:color="auto"/>
                <w:left w:val="none" w:sz="0" w:space="0" w:color="auto"/>
                <w:bottom w:val="none" w:sz="0" w:space="0" w:color="auto"/>
                <w:right w:val="none" w:sz="0" w:space="0" w:color="auto"/>
              </w:divBdr>
            </w:div>
          </w:divsChild>
        </w:div>
        <w:div w:id="73283250">
          <w:marLeft w:val="0"/>
          <w:marRight w:val="0"/>
          <w:marTop w:val="0"/>
          <w:marBottom w:val="0"/>
          <w:divBdr>
            <w:top w:val="none" w:sz="0" w:space="0" w:color="auto"/>
            <w:left w:val="none" w:sz="0" w:space="0" w:color="auto"/>
            <w:bottom w:val="none" w:sz="0" w:space="0" w:color="auto"/>
            <w:right w:val="none" w:sz="0" w:space="0" w:color="auto"/>
          </w:divBdr>
        </w:div>
        <w:div w:id="73283629">
          <w:marLeft w:val="0"/>
          <w:marRight w:val="0"/>
          <w:marTop w:val="0"/>
          <w:marBottom w:val="300"/>
          <w:divBdr>
            <w:top w:val="single" w:sz="6" w:space="15" w:color="EDEDED"/>
            <w:left w:val="single" w:sz="6" w:space="15" w:color="EDEDED"/>
            <w:bottom w:val="single" w:sz="6" w:space="15" w:color="EDEDED"/>
            <w:right w:val="single" w:sz="6" w:space="15" w:color="EDEDED"/>
          </w:divBdr>
        </w:div>
        <w:div w:id="73288455">
          <w:marLeft w:val="0"/>
          <w:marRight w:val="0"/>
          <w:marTop w:val="0"/>
          <w:marBottom w:val="0"/>
          <w:divBdr>
            <w:top w:val="none" w:sz="0" w:space="0" w:color="auto"/>
            <w:left w:val="none" w:sz="0" w:space="0" w:color="auto"/>
            <w:bottom w:val="none" w:sz="0" w:space="0" w:color="auto"/>
            <w:right w:val="none" w:sz="0" w:space="0" w:color="auto"/>
          </w:divBdr>
        </w:div>
        <w:div w:id="73288656">
          <w:marLeft w:val="0"/>
          <w:marRight w:val="0"/>
          <w:marTop w:val="0"/>
          <w:marBottom w:val="0"/>
          <w:divBdr>
            <w:top w:val="none" w:sz="0" w:space="0" w:color="auto"/>
            <w:left w:val="none" w:sz="0" w:space="0" w:color="auto"/>
            <w:bottom w:val="none" w:sz="0" w:space="0" w:color="auto"/>
            <w:right w:val="none" w:sz="0" w:space="0" w:color="auto"/>
          </w:divBdr>
        </w:div>
        <w:div w:id="73355838">
          <w:marLeft w:val="0"/>
          <w:marRight w:val="0"/>
          <w:marTop w:val="300"/>
          <w:marBottom w:val="0"/>
          <w:divBdr>
            <w:top w:val="none" w:sz="0" w:space="0" w:color="auto"/>
            <w:left w:val="none" w:sz="0" w:space="0" w:color="auto"/>
            <w:bottom w:val="none" w:sz="0" w:space="0" w:color="auto"/>
            <w:right w:val="none" w:sz="0" w:space="0" w:color="auto"/>
          </w:divBdr>
        </w:div>
        <w:div w:id="73355908">
          <w:marLeft w:val="0"/>
          <w:marRight w:val="0"/>
          <w:marTop w:val="0"/>
          <w:marBottom w:val="300"/>
          <w:divBdr>
            <w:top w:val="single" w:sz="6" w:space="15" w:color="EDEDED"/>
            <w:left w:val="single" w:sz="6" w:space="15" w:color="EDEDED"/>
            <w:bottom w:val="single" w:sz="6" w:space="15" w:color="EDEDED"/>
            <w:right w:val="single" w:sz="6" w:space="15" w:color="EDEDED"/>
          </w:divBdr>
        </w:div>
        <w:div w:id="73356089">
          <w:marLeft w:val="0"/>
          <w:marRight w:val="0"/>
          <w:marTop w:val="0"/>
          <w:marBottom w:val="0"/>
          <w:divBdr>
            <w:top w:val="none" w:sz="0" w:space="0" w:color="auto"/>
            <w:left w:val="none" w:sz="0" w:space="0" w:color="auto"/>
            <w:bottom w:val="none" w:sz="0" w:space="0" w:color="auto"/>
            <w:right w:val="none" w:sz="0" w:space="0" w:color="auto"/>
          </w:divBdr>
        </w:div>
        <w:div w:id="73358575">
          <w:marLeft w:val="0"/>
          <w:marRight w:val="0"/>
          <w:marTop w:val="300"/>
          <w:marBottom w:val="0"/>
          <w:divBdr>
            <w:top w:val="none" w:sz="0" w:space="0" w:color="auto"/>
            <w:left w:val="none" w:sz="0" w:space="0" w:color="auto"/>
            <w:bottom w:val="none" w:sz="0" w:space="0" w:color="auto"/>
            <w:right w:val="none" w:sz="0" w:space="0" w:color="auto"/>
          </w:divBdr>
          <w:divsChild>
            <w:div w:id="195897610">
              <w:marLeft w:val="0"/>
              <w:marRight w:val="0"/>
              <w:marTop w:val="0"/>
              <w:marBottom w:val="0"/>
              <w:divBdr>
                <w:top w:val="none" w:sz="0" w:space="0" w:color="auto"/>
                <w:left w:val="none" w:sz="0" w:space="0" w:color="auto"/>
                <w:bottom w:val="none" w:sz="0" w:space="0" w:color="auto"/>
                <w:right w:val="none" w:sz="0" w:space="0" w:color="auto"/>
              </w:divBdr>
              <w:divsChild>
                <w:div w:id="3681417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361945">
          <w:marLeft w:val="0"/>
          <w:marRight w:val="0"/>
          <w:marTop w:val="0"/>
          <w:marBottom w:val="0"/>
          <w:divBdr>
            <w:top w:val="none" w:sz="0" w:space="0" w:color="auto"/>
            <w:left w:val="none" w:sz="0" w:space="0" w:color="auto"/>
            <w:bottom w:val="none" w:sz="0" w:space="0" w:color="auto"/>
            <w:right w:val="none" w:sz="0" w:space="0" w:color="auto"/>
          </w:divBdr>
        </w:div>
        <w:div w:id="73362880">
          <w:marLeft w:val="0"/>
          <w:marRight w:val="0"/>
          <w:marTop w:val="0"/>
          <w:marBottom w:val="0"/>
          <w:divBdr>
            <w:top w:val="none" w:sz="0" w:space="0" w:color="auto"/>
            <w:left w:val="none" w:sz="0" w:space="0" w:color="auto"/>
            <w:bottom w:val="none" w:sz="0" w:space="0" w:color="auto"/>
            <w:right w:val="none" w:sz="0" w:space="0" w:color="auto"/>
          </w:divBdr>
        </w:div>
        <w:div w:id="73363493">
          <w:marLeft w:val="0"/>
          <w:marRight w:val="0"/>
          <w:marTop w:val="0"/>
          <w:marBottom w:val="0"/>
          <w:divBdr>
            <w:top w:val="none" w:sz="0" w:space="0" w:color="auto"/>
            <w:left w:val="none" w:sz="0" w:space="0" w:color="auto"/>
            <w:bottom w:val="none" w:sz="0" w:space="0" w:color="auto"/>
            <w:right w:val="none" w:sz="0" w:space="0" w:color="auto"/>
          </w:divBdr>
        </w:div>
        <w:div w:id="73364093">
          <w:marLeft w:val="0"/>
          <w:marRight w:val="0"/>
          <w:marTop w:val="0"/>
          <w:marBottom w:val="0"/>
          <w:divBdr>
            <w:top w:val="none" w:sz="0" w:space="0" w:color="auto"/>
            <w:left w:val="none" w:sz="0" w:space="0" w:color="auto"/>
            <w:bottom w:val="none" w:sz="0" w:space="0" w:color="auto"/>
            <w:right w:val="none" w:sz="0" w:space="0" w:color="auto"/>
          </w:divBdr>
        </w:div>
        <w:div w:id="73404376">
          <w:marLeft w:val="0"/>
          <w:marRight w:val="0"/>
          <w:marTop w:val="0"/>
          <w:marBottom w:val="0"/>
          <w:divBdr>
            <w:top w:val="none" w:sz="0" w:space="0" w:color="auto"/>
            <w:left w:val="none" w:sz="0" w:space="0" w:color="auto"/>
            <w:bottom w:val="none" w:sz="0" w:space="0" w:color="auto"/>
            <w:right w:val="none" w:sz="0" w:space="0" w:color="auto"/>
          </w:divBdr>
        </w:div>
        <w:div w:id="73472802">
          <w:marLeft w:val="0"/>
          <w:marRight w:val="0"/>
          <w:marTop w:val="0"/>
          <w:marBottom w:val="300"/>
          <w:divBdr>
            <w:top w:val="single" w:sz="6" w:space="15" w:color="EDEDED"/>
            <w:left w:val="single" w:sz="6" w:space="15" w:color="EDEDED"/>
            <w:bottom w:val="single" w:sz="6" w:space="15" w:color="EDEDED"/>
            <w:right w:val="single" w:sz="6" w:space="15" w:color="EDEDED"/>
          </w:divBdr>
        </w:div>
        <w:div w:id="73472871">
          <w:marLeft w:val="0"/>
          <w:marRight w:val="0"/>
          <w:marTop w:val="0"/>
          <w:marBottom w:val="0"/>
          <w:divBdr>
            <w:top w:val="none" w:sz="0" w:space="0" w:color="auto"/>
            <w:left w:val="none" w:sz="0" w:space="0" w:color="auto"/>
            <w:bottom w:val="none" w:sz="0" w:space="0" w:color="auto"/>
            <w:right w:val="none" w:sz="0" w:space="0" w:color="auto"/>
          </w:divBdr>
        </w:div>
        <w:div w:id="73479587">
          <w:marLeft w:val="0"/>
          <w:marRight w:val="0"/>
          <w:marTop w:val="0"/>
          <w:marBottom w:val="0"/>
          <w:divBdr>
            <w:top w:val="none" w:sz="0" w:space="0" w:color="auto"/>
            <w:left w:val="none" w:sz="0" w:space="0" w:color="auto"/>
            <w:bottom w:val="none" w:sz="0" w:space="0" w:color="auto"/>
            <w:right w:val="none" w:sz="0" w:space="0" w:color="auto"/>
          </w:divBdr>
        </w:div>
        <w:div w:id="73480335">
          <w:marLeft w:val="0"/>
          <w:marRight w:val="0"/>
          <w:marTop w:val="0"/>
          <w:marBottom w:val="0"/>
          <w:divBdr>
            <w:top w:val="none" w:sz="0" w:space="0" w:color="auto"/>
            <w:left w:val="none" w:sz="0" w:space="0" w:color="auto"/>
            <w:bottom w:val="none" w:sz="0" w:space="0" w:color="auto"/>
            <w:right w:val="none" w:sz="0" w:space="0" w:color="auto"/>
          </w:divBdr>
        </w:div>
        <w:div w:id="73549691">
          <w:marLeft w:val="0"/>
          <w:marRight w:val="0"/>
          <w:marTop w:val="0"/>
          <w:marBottom w:val="0"/>
          <w:divBdr>
            <w:top w:val="none" w:sz="0" w:space="0" w:color="auto"/>
            <w:left w:val="none" w:sz="0" w:space="0" w:color="auto"/>
            <w:bottom w:val="none" w:sz="0" w:space="0" w:color="auto"/>
            <w:right w:val="none" w:sz="0" w:space="0" w:color="auto"/>
          </w:divBdr>
        </w:div>
        <w:div w:id="73550525">
          <w:marLeft w:val="0"/>
          <w:marRight w:val="0"/>
          <w:marTop w:val="0"/>
          <w:marBottom w:val="0"/>
          <w:divBdr>
            <w:top w:val="none" w:sz="0" w:space="0" w:color="auto"/>
            <w:left w:val="none" w:sz="0" w:space="0" w:color="auto"/>
            <w:bottom w:val="none" w:sz="0" w:space="0" w:color="auto"/>
            <w:right w:val="none" w:sz="0" w:space="0" w:color="auto"/>
          </w:divBdr>
        </w:div>
        <w:div w:id="73552687">
          <w:marLeft w:val="0"/>
          <w:marRight w:val="0"/>
          <w:marTop w:val="0"/>
          <w:marBottom w:val="0"/>
          <w:divBdr>
            <w:top w:val="none" w:sz="0" w:space="0" w:color="auto"/>
            <w:left w:val="none" w:sz="0" w:space="0" w:color="auto"/>
            <w:bottom w:val="none" w:sz="0" w:space="0" w:color="auto"/>
            <w:right w:val="none" w:sz="0" w:space="0" w:color="auto"/>
          </w:divBdr>
        </w:div>
        <w:div w:id="73555776">
          <w:marLeft w:val="0"/>
          <w:marRight w:val="0"/>
          <w:marTop w:val="0"/>
          <w:marBottom w:val="0"/>
          <w:divBdr>
            <w:top w:val="none" w:sz="0" w:space="0" w:color="auto"/>
            <w:left w:val="none" w:sz="0" w:space="0" w:color="auto"/>
            <w:bottom w:val="none" w:sz="0" w:space="0" w:color="auto"/>
            <w:right w:val="none" w:sz="0" w:space="0" w:color="auto"/>
          </w:divBdr>
        </w:div>
        <w:div w:id="73557291">
          <w:marLeft w:val="0"/>
          <w:marRight w:val="0"/>
          <w:marTop w:val="300"/>
          <w:marBottom w:val="0"/>
          <w:divBdr>
            <w:top w:val="none" w:sz="0" w:space="0" w:color="auto"/>
            <w:left w:val="none" w:sz="0" w:space="0" w:color="auto"/>
            <w:bottom w:val="none" w:sz="0" w:space="0" w:color="auto"/>
            <w:right w:val="none" w:sz="0" w:space="0" w:color="auto"/>
          </w:divBdr>
        </w:div>
        <w:div w:id="73596972">
          <w:marLeft w:val="0"/>
          <w:marRight w:val="0"/>
          <w:marTop w:val="300"/>
          <w:marBottom w:val="0"/>
          <w:divBdr>
            <w:top w:val="none" w:sz="0" w:space="0" w:color="auto"/>
            <w:left w:val="none" w:sz="0" w:space="0" w:color="auto"/>
            <w:bottom w:val="none" w:sz="0" w:space="0" w:color="auto"/>
            <w:right w:val="none" w:sz="0" w:space="0" w:color="auto"/>
          </w:divBdr>
        </w:div>
        <w:div w:id="73598966">
          <w:marLeft w:val="0"/>
          <w:marRight w:val="0"/>
          <w:marTop w:val="0"/>
          <w:marBottom w:val="0"/>
          <w:divBdr>
            <w:top w:val="none" w:sz="0" w:space="0" w:color="auto"/>
            <w:left w:val="none" w:sz="0" w:space="0" w:color="auto"/>
            <w:bottom w:val="none" w:sz="0" w:space="0" w:color="auto"/>
            <w:right w:val="none" w:sz="0" w:space="0" w:color="auto"/>
          </w:divBdr>
        </w:div>
        <w:div w:id="73625442">
          <w:marLeft w:val="0"/>
          <w:marRight w:val="0"/>
          <w:marTop w:val="0"/>
          <w:marBottom w:val="0"/>
          <w:divBdr>
            <w:top w:val="none" w:sz="0" w:space="0" w:color="auto"/>
            <w:left w:val="none" w:sz="0" w:space="0" w:color="auto"/>
            <w:bottom w:val="none" w:sz="0" w:space="0" w:color="auto"/>
            <w:right w:val="none" w:sz="0" w:space="0" w:color="auto"/>
          </w:divBdr>
        </w:div>
        <w:div w:id="73629346">
          <w:marLeft w:val="0"/>
          <w:marRight w:val="0"/>
          <w:marTop w:val="0"/>
          <w:marBottom w:val="0"/>
          <w:divBdr>
            <w:top w:val="none" w:sz="0" w:space="0" w:color="auto"/>
            <w:left w:val="none" w:sz="0" w:space="0" w:color="auto"/>
            <w:bottom w:val="none" w:sz="0" w:space="0" w:color="auto"/>
            <w:right w:val="none" w:sz="0" w:space="0" w:color="auto"/>
          </w:divBdr>
        </w:div>
        <w:div w:id="73666835">
          <w:marLeft w:val="0"/>
          <w:marRight w:val="0"/>
          <w:marTop w:val="0"/>
          <w:marBottom w:val="0"/>
          <w:divBdr>
            <w:top w:val="none" w:sz="0" w:space="0" w:color="auto"/>
            <w:left w:val="none" w:sz="0" w:space="0" w:color="auto"/>
            <w:bottom w:val="none" w:sz="0" w:space="0" w:color="auto"/>
            <w:right w:val="none" w:sz="0" w:space="0" w:color="auto"/>
          </w:divBdr>
        </w:div>
        <w:div w:id="73673003">
          <w:marLeft w:val="0"/>
          <w:marRight w:val="0"/>
          <w:marTop w:val="0"/>
          <w:marBottom w:val="0"/>
          <w:divBdr>
            <w:top w:val="none" w:sz="0" w:space="0" w:color="auto"/>
            <w:left w:val="none" w:sz="0" w:space="0" w:color="auto"/>
            <w:bottom w:val="none" w:sz="0" w:space="0" w:color="auto"/>
            <w:right w:val="none" w:sz="0" w:space="0" w:color="auto"/>
          </w:divBdr>
        </w:div>
        <w:div w:id="73674488">
          <w:marLeft w:val="0"/>
          <w:marRight w:val="0"/>
          <w:marTop w:val="0"/>
          <w:marBottom w:val="0"/>
          <w:divBdr>
            <w:top w:val="none" w:sz="0" w:space="0" w:color="auto"/>
            <w:left w:val="none" w:sz="0" w:space="0" w:color="auto"/>
            <w:bottom w:val="none" w:sz="0" w:space="0" w:color="auto"/>
            <w:right w:val="none" w:sz="0" w:space="0" w:color="auto"/>
          </w:divBdr>
        </w:div>
        <w:div w:id="73741132">
          <w:marLeft w:val="0"/>
          <w:marRight w:val="0"/>
          <w:marTop w:val="0"/>
          <w:marBottom w:val="0"/>
          <w:divBdr>
            <w:top w:val="none" w:sz="0" w:space="0" w:color="auto"/>
            <w:left w:val="none" w:sz="0" w:space="0" w:color="auto"/>
            <w:bottom w:val="none" w:sz="0" w:space="0" w:color="auto"/>
            <w:right w:val="none" w:sz="0" w:space="0" w:color="auto"/>
          </w:divBdr>
          <w:divsChild>
            <w:div w:id="296952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3741424">
          <w:marLeft w:val="0"/>
          <w:marRight w:val="0"/>
          <w:marTop w:val="0"/>
          <w:marBottom w:val="0"/>
          <w:divBdr>
            <w:top w:val="none" w:sz="0" w:space="0" w:color="auto"/>
            <w:left w:val="none" w:sz="0" w:space="0" w:color="auto"/>
            <w:bottom w:val="none" w:sz="0" w:space="0" w:color="auto"/>
            <w:right w:val="none" w:sz="0" w:space="0" w:color="auto"/>
          </w:divBdr>
        </w:div>
        <w:div w:id="73744039">
          <w:marLeft w:val="0"/>
          <w:marRight w:val="0"/>
          <w:marTop w:val="0"/>
          <w:marBottom w:val="0"/>
          <w:divBdr>
            <w:top w:val="none" w:sz="0" w:space="0" w:color="auto"/>
            <w:left w:val="none" w:sz="0" w:space="0" w:color="auto"/>
            <w:bottom w:val="none" w:sz="0" w:space="0" w:color="auto"/>
            <w:right w:val="none" w:sz="0" w:space="0" w:color="auto"/>
          </w:divBdr>
        </w:div>
        <w:div w:id="73747321">
          <w:marLeft w:val="0"/>
          <w:marRight w:val="0"/>
          <w:marTop w:val="0"/>
          <w:marBottom w:val="300"/>
          <w:divBdr>
            <w:top w:val="single" w:sz="6" w:space="15" w:color="EDEDED"/>
            <w:left w:val="single" w:sz="6" w:space="15" w:color="EDEDED"/>
            <w:bottom w:val="single" w:sz="6" w:space="15" w:color="EDEDED"/>
            <w:right w:val="single" w:sz="6" w:space="15" w:color="EDEDED"/>
          </w:divBdr>
        </w:div>
        <w:div w:id="73748321">
          <w:marLeft w:val="0"/>
          <w:marRight w:val="0"/>
          <w:marTop w:val="0"/>
          <w:marBottom w:val="0"/>
          <w:divBdr>
            <w:top w:val="none" w:sz="0" w:space="0" w:color="auto"/>
            <w:left w:val="none" w:sz="0" w:space="0" w:color="auto"/>
            <w:bottom w:val="none" w:sz="0" w:space="0" w:color="auto"/>
            <w:right w:val="none" w:sz="0" w:space="0" w:color="auto"/>
          </w:divBdr>
          <w:divsChild>
            <w:div w:id="27725111">
              <w:marLeft w:val="0"/>
              <w:marRight w:val="0"/>
              <w:marTop w:val="0"/>
              <w:marBottom w:val="0"/>
              <w:divBdr>
                <w:top w:val="none" w:sz="0" w:space="0" w:color="auto"/>
                <w:left w:val="none" w:sz="0" w:space="0" w:color="auto"/>
                <w:bottom w:val="none" w:sz="0" w:space="0" w:color="auto"/>
                <w:right w:val="none" w:sz="0" w:space="0" w:color="auto"/>
              </w:divBdr>
            </w:div>
          </w:divsChild>
        </w:div>
        <w:div w:id="73817298">
          <w:marLeft w:val="0"/>
          <w:marRight w:val="0"/>
          <w:marTop w:val="0"/>
          <w:marBottom w:val="0"/>
          <w:divBdr>
            <w:top w:val="none" w:sz="0" w:space="0" w:color="auto"/>
            <w:left w:val="none" w:sz="0" w:space="0" w:color="auto"/>
            <w:bottom w:val="none" w:sz="0" w:space="0" w:color="auto"/>
            <w:right w:val="none" w:sz="0" w:space="0" w:color="auto"/>
          </w:divBdr>
        </w:div>
        <w:div w:id="73822689">
          <w:marLeft w:val="0"/>
          <w:marRight w:val="0"/>
          <w:marTop w:val="0"/>
          <w:marBottom w:val="0"/>
          <w:divBdr>
            <w:top w:val="none" w:sz="0" w:space="0" w:color="auto"/>
            <w:left w:val="none" w:sz="0" w:space="0" w:color="auto"/>
            <w:bottom w:val="none" w:sz="0" w:space="0" w:color="auto"/>
            <w:right w:val="none" w:sz="0" w:space="0" w:color="auto"/>
          </w:divBdr>
        </w:div>
        <w:div w:id="73863340">
          <w:marLeft w:val="0"/>
          <w:marRight w:val="0"/>
          <w:marTop w:val="300"/>
          <w:marBottom w:val="0"/>
          <w:divBdr>
            <w:top w:val="none" w:sz="0" w:space="0" w:color="auto"/>
            <w:left w:val="none" w:sz="0" w:space="0" w:color="auto"/>
            <w:bottom w:val="none" w:sz="0" w:space="0" w:color="auto"/>
            <w:right w:val="none" w:sz="0" w:space="0" w:color="auto"/>
          </w:divBdr>
          <w:divsChild>
            <w:div w:id="349794502">
              <w:marLeft w:val="0"/>
              <w:marRight w:val="0"/>
              <w:marTop w:val="0"/>
              <w:marBottom w:val="0"/>
              <w:divBdr>
                <w:top w:val="none" w:sz="0" w:space="0" w:color="auto"/>
                <w:left w:val="none" w:sz="0" w:space="0" w:color="auto"/>
                <w:bottom w:val="none" w:sz="0" w:space="0" w:color="auto"/>
                <w:right w:val="none" w:sz="0" w:space="0" w:color="auto"/>
              </w:divBdr>
            </w:div>
          </w:divsChild>
        </w:div>
        <w:div w:id="73866034">
          <w:marLeft w:val="0"/>
          <w:marRight w:val="0"/>
          <w:marTop w:val="0"/>
          <w:marBottom w:val="0"/>
          <w:divBdr>
            <w:top w:val="none" w:sz="0" w:space="0" w:color="auto"/>
            <w:left w:val="none" w:sz="0" w:space="0" w:color="auto"/>
            <w:bottom w:val="none" w:sz="0" w:space="0" w:color="auto"/>
            <w:right w:val="none" w:sz="0" w:space="0" w:color="auto"/>
          </w:divBdr>
        </w:div>
        <w:div w:id="73866560">
          <w:marLeft w:val="0"/>
          <w:marRight w:val="0"/>
          <w:marTop w:val="300"/>
          <w:marBottom w:val="0"/>
          <w:divBdr>
            <w:top w:val="none" w:sz="0" w:space="0" w:color="auto"/>
            <w:left w:val="none" w:sz="0" w:space="0" w:color="auto"/>
            <w:bottom w:val="none" w:sz="0" w:space="0" w:color="auto"/>
            <w:right w:val="none" w:sz="0" w:space="0" w:color="auto"/>
          </w:divBdr>
        </w:div>
        <w:div w:id="73934437">
          <w:marLeft w:val="0"/>
          <w:marRight w:val="0"/>
          <w:marTop w:val="0"/>
          <w:marBottom w:val="0"/>
          <w:divBdr>
            <w:top w:val="none" w:sz="0" w:space="0" w:color="auto"/>
            <w:left w:val="none" w:sz="0" w:space="0" w:color="auto"/>
            <w:bottom w:val="none" w:sz="0" w:space="0" w:color="auto"/>
            <w:right w:val="none" w:sz="0" w:space="0" w:color="auto"/>
          </w:divBdr>
        </w:div>
        <w:div w:id="73935106">
          <w:marLeft w:val="0"/>
          <w:marRight w:val="0"/>
          <w:marTop w:val="300"/>
          <w:marBottom w:val="0"/>
          <w:divBdr>
            <w:top w:val="none" w:sz="0" w:space="0" w:color="auto"/>
            <w:left w:val="none" w:sz="0" w:space="0" w:color="auto"/>
            <w:bottom w:val="none" w:sz="0" w:space="0" w:color="auto"/>
            <w:right w:val="none" w:sz="0" w:space="0" w:color="auto"/>
          </w:divBdr>
        </w:div>
        <w:div w:id="73943544">
          <w:marLeft w:val="0"/>
          <w:marRight w:val="0"/>
          <w:marTop w:val="0"/>
          <w:marBottom w:val="0"/>
          <w:divBdr>
            <w:top w:val="none" w:sz="0" w:space="0" w:color="auto"/>
            <w:left w:val="none" w:sz="0" w:space="0" w:color="auto"/>
            <w:bottom w:val="none" w:sz="0" w:space="0" w:color="auto"/>
            <w:right w:val="none" w:sz="0" w:space="0" w:color="auto"/>
          </w:divBdr>
        </w:div>
        <w:div w:id="73943632">
          <w:marLeft w:val="0"/>
          <w:marRight w:val="0"/>
          <w:marTop w:val="300"/>
          <w:marBottom w:val="0"/>
          <w:divBdr>
            <w:top w:val="none" w:sz="0" w:space="0" w:color="auto"/>
            <w:left w:val="none" w:sz="0" w:space="0" w:color="auto"/>
            <w:bottom w:val="none" w:sz="0" w:space="0" w:color="auto"/>
            <w:right w:val="none" w:sz="0" w:space="0" w:color="auto"/>
          </w:divBdr>
        </w:div>
        <w:div w:id="74014063">
          <w:marLeft w:val="0"/>
          <w:marRight w:val="0"/>
          <w:marTop w:val="0"/>
          <w:marBottom w:val="0"/>
          <w:divBdr>
            <w:top w:val="none" w:sz="0" w:space="0" w:color="auto"/>
            <w:left w:val="none" w:sz="0" w:space="0" w:color="auto"/>
            <w:bottom w:val="none" w:sz="0" w:space="0" w:color="auto"/>
            <w:right w:val="none" w:sz="0" w:space="0" w:color="auto"/>
          </w:divBdr>
        </w:div>
        <w:div w:id="74016152">
          <w:marLeft w:val="0"/>
          <w:marRight w:val="0"/>
          <w:marTop w:val="0"/>
          <w:marBottom w:val="0"/>
          <w:divBdr>
            <w:top w:val="none" w:sz="0" w:space="0" w:color="auto"/>
            <w:left w:val="none" w:sz="0" w:space="0" w:color="auto"/>
            <w:bottom w:val="none" w:sz="0" w:space="0" w:color="auto"/>
            <w:right w:val="none" w:sz="0" w:space="0" w:color="auto"/>
          </w:divBdr>
        </w:div>
        <w:div w:id="74060584">
          <w:marLeft w:val="0"/>
          <w:marRight w:val="0"/>
          <w:marTop w:val="0"/>
          <w:marBottom w:val="300"/>
          <w:divBdr>
            <w:top w:val="single" w:sz="6" w:space="15" w:color="EDEDED"/>
            <w:left w:val="single" w:sz="6" w:space="15" w:color="EDEDED"/>
            <w:bottom w:val="single" w:sz="6" w:space="15" w:color="EDEDED"/>
            <w:right w:val="single" w:sz="6" w:space="15" w:color="EDEDED"/>
          </w:divBdr>
        </w:div>
        <w:div w:id="74085245">
          <w:marLeft w:val="0"/>
          <w:marRight w:val="0"/>
          <w:marTop w:val="300"/>
          <w:marBottom w:val="0"/>
          <w:divBdr>
            <w:top w:val="none" w:sz="0" w:space="0" w:color="auto"/>
            <w:left w:val="none" w:sz="0" w:space="0" w:color="auto"/>
            <w:bottom w:val="none" w:sz="0" w:space="0" w:color="auto"/>
            <w:right w:val="none" w:sz="0" w:space="0" w:color="auto"/>
          </w:divBdr>
        </w:div>
        <w:div w:id="74085785">
          <w:marLeft w:val="0"/>
          <w:marRight w:val="0"/>
          <w:marTop w:val="0"/>
          <w:marBottom w:val="0"/>
          <w:divBdr>
            <w:top w:val="none" w:sz="0" w:space="0" w:color="auto"/>
            <w:left w:val="none" w:sz="0" w:space="0" w:color="auto"/>
            <w:bottom w:val="none" w:sz="0" w:space="0" w:color="auto"/>
            <w:right w:val="none" w:sz="0" w:space="0" w:color="auto"/>
          </w:divBdr>
        </w:div>
        <w:div w:id="74086553">
          <w:marLeft w:val="0"/>
          <w:marRight w:val="0"/>
          <w:marTop w:val="0"/>
          <w:marBottom w:val="0"/>
          <w:divBdr>
            <w:top w:val="none" w:sz="0" w:space="0" w:color="auto"/>
            <w:left w:val="none" w:sz="0" w:space="0" w:color="auto"/>
            <w:bottom w:val="none" w:sz="0" w:space="0" w:color="auto"/>
            <w:right w:val="none" w:sz="0" w:space="0" w:color="auto"/>
          </w:divBdr>
        </w:div>
        <w:div w:id="74087248">
          <w:marLeft w:val="0"/>
          <w:marRight w:val="0"/>
          <w:marTop w:val="0"/>
          <w:marBottom w:val="0"/>
          <w:divBdr>
            <w:top w:val="none" w:sz="0" w:space="0" w:color="auto"/>
            <w:left w:val="none" w:sz="0" w:space="0" w:color="auto"/>
            <w:bottom w:val="none" w:sz="0" w:space="0" w:color="auto"/>
            <w:right w:val="none" w:sz="0" w:space="0" w:color="auto"/>
          </w:divBdr>
        </w:div>
        <w:div w:id="74127951">
          <w:marLeft w:val="0"/>
          <w:marRight w:val="0"/>
          <w:marTop w:val="0"/>
          <w:marBottom w:val="0"/>
          <w:divBdr>
            <w:top w:val="none" w:sz="0" w:space="0" w:color="auto"/>
            <w:left w:val="none" w:sz="0" w:space="0" w:color="auto"/>
            <w:bottom w:val="none" w:sz="0" w:space="0" w:color="auto"/>
            <w:right w:val="none" w:sz="0" w:space="0" w:color="auto"/>
          </w:divBdr>
        </w:div>
        <w:div w:id="74128733">
          <w:marLeft w:val="0"/>
          <w:marRight w:val="0"/>
          <w:marTop w:val="0"/>
          <w:marBottom w:val="0"/>
          <w:divBdr>
            <w:top w:val="none" w:sz="0" w:space="0" w:color="auto"/>
            <w:left w:val="none" w:sz="0" w:space="0" w:color="auto"/>
            <w:bottom w:val="none" w:sz="0" w:space="0" w:color="auto"/>
            <w:right w:val="none" w:sz="0" w:space="0" w:color="auto"/>
          </w:divBdr>
        </w:div>
        <w:div w:id="74129903">
          <w:marLeft w:val="0"/>
          <w:marRight w:val="0"/>
          <w:marTop w:val="0"/>
          <w:marBottom w:val="0"/>
          <w:divBdr>
            <w:top w:val="none" w:sz="0" w:space="0" w:color="auto"/>
            <w:left w:val="none" w:sz="0" w:space="0" w:color="auto"/>
            <w:bottom w:val="none" w:sz="0" w:space="0" w:color="auto"/>
            <w:right w:val="none" w:sz="0" w:space="0" w:color="auto"/>
          </w:divBdr>
        </w:div>
        <w:div w:id="74130637">
          <w:marLeft w:val="0"/>
          <w:marRight w:val="0"/>
          <w:marTop w:val="0"/>
          <w:marBottom w:val="0"/>
          <w:divBdr>
            <w:top w:val="none" w:sz="0" w:space="0" w:color="auto"/>
            <w:left w:val="none" w:sz="0" w:space="0" w:color="auto"/>
            <w:bottom w:val="none" w:sz="0" w:space="0" w:color="auto"/>
            <w:right w:val="none" w:sz="0" w:space="0" w:color="auto"/>
          </w:divBdr>
          <w:divsChild>
            <w:div w:id="97069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4135150">
          <w:marLeft w:val="0"/>
          <w:marRight w:val="0"/>
          <w:marTop w:val="0"/>
          <w:marBottom w:val="300"/>
          <w:divBdr>
            <w:top w:val="single" w:sz="6" w:space="15" w:color="EDEDED"/>
            <w:left w:val="single" w:sz="6" w:space="15" w:color="EDEDED"/>
            <w:bottom w:val="single" w:sz="6" w:space="15" w:color="EDEDED"/>
            <w:right w:val="single" w:sz="6" w:space="15" w:color="EDEDED"/>
          </w:divBdr>
        </w:div>
        <w:div w:id="74135542">
          <w:marLeft w:val="0"/>
          <w:marRight w:val="0"/>
          <w:marTop w:val="0"/>
          <w:marBottom w:val="0"/>
          <w:divBdr>
            <w:top w:val="none" w:sz="0" w:space="0" w:color="auto"/>
            <w:left w:val="none" w:sz="0" w:space="0" w:color="auto"/>
            <w:bottom w:val="none" w:sz="0" w:space="0" w:color="auto"/>
            <w:right w:val="none" w:sz="0" w:space="0" w:color="auto"/>
          </w:divBdr>
        </w:div>
        <w:div w:id="74136620">
          <w:marLeft w:val="0"/>
          <w:marRight w:val="0"/>
          <w:marTop w:val="0"/>
          <w:marBottom w:val="0"/>
          <w:divBdr>
            <w:top w:val="none" w:sz="0" w:space="0" w:color="auto"/>
            <w:left w:val="none" w:sz="0" w:space="0" w:color="auto"/>
            <w:bottom w:val="none" w:sz="0" w:space="0" w:color="auto"/>
            <w:right w:val="none" w:sz="0" w:space="0" w:color="auto"/>
          </w:divBdr>
        </w:div>
        <w:div w:id="74136706">
          <w:marLeft w:val="0"/>
          <w:marRight w:val="0"/>
          <w:marTop w:val="0"/>
          <w:marBottom w:val="0"/>
          <w:divBdr>
            <w:top w:val="none" w:sz="0" w:space="0" w:color="auto"/>
            <w:left w:val="none" w:sz="0" w:space="0" w:color="auto"/>
            <w:bottom w:val="none" w:sz="0" w:space="0" w:color="auto"/>
            <w:right w:val="none" w:sz="0" w:space="0" w:color="auto"/>
          </w:divBdr>
        </w:div>
        <w:div w:id="74203524">
          <w:marLeft w:val="0"/>
          <w:marRight w:val="0"/>
          <w:marTop w:val="0"/>
          <w:marBottom w:val="0"/>
          <w:divBdr>
            <w:top w:val="none" w:sz="0" w:space="0" w:color="auto"/>
            <w:left w:val="none" w:sz="0" w:space="0" w:color="auto"/>
            <w:bottom w:val="none" w:sz="0" w:space="0" w:color="auto"/>
            <w:right w:val="none" w:sz="0" w:space="0" w:color="auto"/>
          </w:divBdr>
        </w:div>
        <w:div w:id="74203690">
          <w:marLeft w:val="0"/>
          <w:marRight w:val="0"/>
          <w:marTop w:val="300"/>
          <w:marBottom w:val="0"/>
          <w:divBdr>
            <w:top w:val="none" w:sz="0" w:space="0" w:color="auto"/>
            <w:left w:val="none" w:sz="0" w:space="0" w:color="auto"/>
            <w:bottom w:val="none" w:sz="0" w:space="0" w:color="auto"/>
            <w:right w:val="none" w:sz="0" w:space="0" w:color="auto"/>
          </w:divBdr>
        </w:div>
        <w:div w:id="74203923">
          <w:marLeft w:val="0"/>
          <w:marRight w:val="0"/>
          <w:marTop w:val="300"/>
          <w:marBottom w:val="0"/>
          <w:divBdr>
            <w:top w:val="none" w:sz="0" w:space="0" w:color="auto"/>
            <w:left w:val="none" w:sz="0" w:space="0" w:color="auto"/>
            <w:bottom w:val="none" w:sz="0" w:space="0" w:color="auto"/>
            <w:right w:val="none" w:sz="0" w:space="0" w:color="auto"/>
          </w:divBdr>
          <w:divsChild>
            <w:div w:id="208342531">
              <w:marLeft w:val="0"/>
              <w:marRight w:val="0"/>
              <w:marTop w:val="0"/>
              <w:marBottom w:val="0"/>
              <w:divBdr>
                <w:top w:val="none" w:sz="0" w:space="0" w:color="auto"/>
                <w:left w:val="none" w:sz="0" w:space="0" w:color="auto"/>
                <w:bottom w:val="none" w:sz="0" w:space="0" w:color="auto"/>
                <w:right w:val="none" w:sz="0" w:space="0" w:color="auto"/>
              </w:divBdr>
            </w:div>
          </w:divsChild>
        </w:div>
        <w:div w:id="74204540">
          <w:marLeft w:val="0"/>
          <w:marRight w:val="0"/>
          <w:marTop w:val="0"/>
          <w:marBottom w:val="300"/>
          <w:divBdr>
            <w:top w:val="single" w:sz="6" w:space="15" w:color="EDEDED"/>
            <w:left w:val="single" w:sz="6" w:space="15" w:color="EDEDED"/>
            <w:bottom w:val="single" w:sz="6" w:space="15" w:color="EDEDED"/>
            <w:right w:val="single" w:sz="6" w:space="15" w:color="EDEDED"/>
          </w:divBdr>
        </w:div>
        <w:div w:id="74210609">
          <w:marLeft w:val="0"/>
          <w:marRight w:val="0"/>
          <w:marTop w:val="0"/>
          <w:marBottom w:val="0"/>
          <w:divBdr>
            <w:top w:val="none" w:sz="0" w:space="0" w:color="auto"/>
            <w:left w:val="none" w:sz="0" w:space="0" w:color="auto"/>
            <w:bottom w:val="none" w:sz="0" w:space="0" w:color="auto"/>
            <w:right w:val="none" w:sz="0" w:space="0" w:color="auto"/>
          </w:divBdr>
        </w:div>
        <w:div w:id="74279364">
          <w:marLeft w:val="0"/>
          <w:marRight w:val="0"/>
          <w:marTop w:val="0"/>
          <w:marBottom w:val="0"/>
          <w:divBdr>
            <w:top w:val="none" w:sz="0" w:space="0" w:color="auto"/>
            <w:left w:val="none" w:sz="0" w:space="0" w:color="auto"/>
            <w:bottom w:val="none" w:sz="0" w:space="0" w:color="auto"/>
            <w:right w:val="none" w:sz="0" w:space="0" w:color="auto"/>
          </w:divBdr>
        </w:div>
        <w:div w:id="74280745">
          <w:marLeft w:val="0"/>
          <w:marRight w:val="0"/>
          <w:marTop w:val="300"/>
          <w:marBottom w:val="0"/>
          <w:divBdr>
            <w:top w:val="none" w:sz="0" w:space="0" w:color="auto"/>
            <w:left w:val="none" w:sz="0" w:space="0" w:color="auto"/>
            <w:bottom w:val="none" w:sz="0" w:space="0" w:color="auto"/>
            <w:right w:val="none" w:sz="0" w:space="0" w:color="auto"/>
          </w:divBdr>
        </w:div>
        <w:div w:id="74281446">
          <w:marLeft w:val="0"/>
          <w:marRight w:val="0"/>
          <w:marTop w:val="0"/>
          <w:marBottom w:val="0"/>
          <w:divBdr>
            <w:top w:val="none" w:sz="0" w:space="0" w:color="auto"/>
            <w:left w:val="none" w:sz="0" w:space="0" w:color="auto"/>
            <w:bottom w:val="none" w:sz="0" w:space="0" w:color="auto"/>
            <w:right w:val="none" w:sz="0" w:space="0" w:color="auto"/>
          </w:divBdr>
        </w:div>
        <w:div w:id="74322546">
          <w:marLeft w:val="0"/>
          <w:marRight w:val="0"/>
          <w:marTop w:val="0"/>
          <w:marBottom w:val="0"/>
          <w:divBdr>
            <w:top w:val="none" w:sz="0" w:space="0" w:color="auto"/>
            <w:left w:val="none" w:sz="0" w:space="0" w:color="auto"/>
            <w:bottom w:val="none" w:sz="0" w:space="0" w:color="auto"/>
            <w:right w:val="none" w:sz="0" w:space="0" w:color="auto"/>
          </w:divBdr>
        </w:div>
        <w:div w:id="74328865">
          <w:marLeft w:val="0"/>
          <w:marRight w:val="0"/>
          <w:marTop w:val="0"/>
          <w:marBottom w:val="0"/>
          <w:divBdr>
            <w:top w:val="none" w:sz="0" w:space="0" w:color="auto"/>
            <w:left w:val="none" w:sz="0" w:space="0" w:color="auto"/>
            <w:bottom w:val="none" w:sz="0" w:space="0" w:color="auto"/>
            <w:right w:val="none" w:sz="0" w:space="0" w:color="auto"/>
          </w:divBdr>
        </w:div>
        <w:div w:id="74398207">
          <w:marLeft w:val="0"/>
          <w:marRight w:val="0"/>
          <w:marTop w:val="0"/>
          <w:marBottom w:val="0"/>
          <w:divBdr>
            <w:top w:val="none" w:sz="0" w:space="0" w:color="auto"/>
            <w:left w:val="none" w:sz="0" w:space="0" w:color="auto"/>
            <w:bottom w:val="none" w:sz="0" w:space="0" w:color="auto"/>
            <w:right w:val="none" w:sz="0" w:space="0" w:color="auto"/>
          </w:divBdr>
        </w:div>
        <w:div w:id="74398370">
          <w:marLeft w:val="0"/>
          <w:marRight w:val="0"/>
          <w:marTop w:val="0"/>
          <w:marBottom w:val="0"/>
          <w:divBdr>
            <w:top w:val="none" w:sz="0" w:space="0" w:color="auto"/>
            <w:left w:val="none" w:sz="0" w:space="0" w:color="auto"/>
            <w:bottom w:val="none" w:sz="0" w:space="0" w:color="auto"/>
            <w:right w:val="none" w:sz="0" w:space="0" w:color="auto"/>
          </w:divBdr>
        </w:div>
        <w:div w:id="74402764">
          <w:marLeft w:val="0"/>
          <w:marRight w:val="0"/>
          <w:marTop w:val="0"/>
          <w:marBottom w:val="300"/>
          <w:divBdr>
            <w:top w:val="single" w:sz="6" w:space="15" w:color="EDEDED"/>
            <w:left w:val="single" w:sz="6" w:space="15" w:color="EDEDED"/>
            <w:bottom w:val="single" w:sz="6" w:space="15" w:color="EDEDED"/>
            <w:right w:val="single" w:sz="6" w:space="15" w:color="EDEDED"/>
          </w:divBdr>
        </w:div>
        <w:div w:id="74402837">
          <w:marLeft w:val="0"/>
          <w:marRight w:val="0"/>
          <w:marTop w:val="0"/>
          <w:marBottom w:val="300"/>
          <w:divBdr>
            <w:top w:val="single" w:sz="6" w:space="15" w:color="EDEDED"/>
            <w:left w:val="single" w:sz="6" w:space="15" w:color="EDEDED"/>
            <w:bottom w:val="single" w:sz="6" w:space="15" w:color="EDEDED"/>
            <w:right w:val="single" w:sz="6" w:space="15" w:color="EDEDED"/>
          </w:divBdr>
        </w:div>
        <w:div w:id="74403837">
          <w:marLeft w:val="0"/>
          <w:marRight w:val="0"/>
          <w:marTop w:val="0"/>
          <w:marBottom w:val="0"/>
          <w:divBdr>
            <w:top w:val="none" w:sz="0" w:space="0" w:color="auto"/>
            <w:left w:val="none" w:sz="0" w:space="0" w:color="auto"/>
            <w:bottom w:val="none" w:sz="0" w:space="0" w:color="auto"/>
            <w:right w:val="none" w:sz="0" w:space="0" w:color="auto"/>
          </w:divBdr>
        </w:div>
        <w:div w:id="74472054">
          <w:marLeft w:val="0"/>
          <w:marRight w:val="0"/>
          <w:marTop w:val="0"/>
          <w:marBottom w:val="0"/>
          <w:divBdr>
            <w:top w:val="none" w:sz="0" w:space="0" w:color="auto"/>
            <w:left w:val="none" w:sz="0" w:space="0" w:color="auto"/>
            <w:bottom w:val="none" w:sz="0" w:space="0" w:color="auto"/>
            <w:right w:val="none" w:sz="0" w:space="0" w:color="auto"/>
          </w:divBdr>
        </w:div>
        <w:div w:id="74473358">
          <w:marLeft w:val="0"/>
          <w:marRight w:val="0"/>
          <w:marTop w:val="0"/>
          <w:marBottom w:val="0"/>
          <w:divBdr>
            <w:top w:val="none" w:sz="0" w:space="0" w:color="auto"/>
            <w:left w:val="none" w:sz="0" w:space="0" w:color="auto"/>
            <w:bottom w:val="none" w:sz="0" w:space="0" w:color="auto"/>
            <w:right w:val="none" w:sz="0" w:space="0" w:color="auto"/>
          </w:divBdr>
        </w:div>
        <w:div w:id="74476498">
          <w:marLeft w:val="0"/>
          <w:marRight w:val="0"/>
          <w:marTop w:val="0"/>
          <w:marBottom w:val="0"/>
          <w:divBdr>
            <w:top w:val="none" w:sz="0" w:space="0" w:color="auto"/>
            <w:left w:val="none" w:sz="0" w:space="0" w:color="auto"/>
            <w:bottom w:val="none" w:sz="0" w:space="0" w:color="auto"/>
            <w:right w:val="none" w:sz="0" w:space="0" w:color="auto"/>
          </w:divBdr>
        </w:div>
        <w:div w:id="74515225">
          <w:marLeft w:val="0"/>
          <w:marRight w:val="0"/>
          <w:marTop w:val="0"/>
          <w:marBottom w:val="0"/>
          <w:divBdr>
            <w:top w:val="none" w:sz="0" w:space="0" w:color="auto"/>
            <w:left w:val="none" w:sz="0" w:space="0" w:color="auto"/>
            <w:bottom w:val="none" w:sz="0" w:space="0" w:color="auto"/>
            <w:right w:val="none" w:sz="0" w:space="0" w:color="auto"/>
          </w:divBdr>
        </w:div>
        <w:div w:id="74517319">
          <w:marLeft w:val="0"/>
          <w:marRight w:val="0"/>
          <w:marTop w:val="0"/>
          <w:marBottom w:val="0"/>
          <w:divBdr>
            <w:top w:val="none" w:sz="0" w:space="0" w:color="auto"/>
            <w:left w:val="none" w:sz="0" w:space="0" w:color="auto"/>
            <w:bottom w:val="none" w:sz="0" w:space="0" w:color="auto"/>
            <w:right w:val="none" w:sz="0" w:space="0" w:color="auto"/>
          </w:divBdr>
        </w:div>
        <w:div w:id="74520115">
          <w:marLeft w:val="0"/>
          <w:marRight w:val="0"/>
          <w:marTop w:val="0"/>
          <w:marBottom w:val="0"/>
          <w:divBdr>
            <w:top w:val="none" w:sz="0" w:space="0" w:color="auto"/>
            <w:left w:val="none" w:sz="0" w:space="0" w:color="auto"/>
            <w:bottom w:val="none" w:sz="0" w:space="0" w:color="auto"/>
            <w:right w:val="none" w:sz="0" w:space="0" w:color="auto"/>
          </w:divBdr>
        </w:div>
        <w:div w:id="74521302">
          <w:marLeft w:val="0"/>
          <w:marRight w:val="0"/>
          <w:marTop w:val="0"/>
          <w:marBottom w:val="300"/>
          <w:divBdr>
            <w:top w:val="single" w:sz="6" w:space="15" w:color="EDEDED"/>
            <w:left w:val="single" w:sz="6" w:space="15" w:color="EDEDED"/>
            <w:bottom w:val="single" w:sz="6" w:space="15" w:color="EDEDED"/>
            <w:right w:val="single" w:sz="6" w:space="15" w:color="EDEDED"/>
          </w:divBdr>
        </w:div>
        <w:div w:id="74524086">
          <w:marLeft w:val="0"/>
          <w:marRight w:val="0"/>
          <w:marTop w:val="0"/>
          <w:marBottom w:val="300"/>
          <w:divBdr>
            <w:top w:val="single" w:sz="6" w:space="15" w:color="EDEDED"/>
            <w:left w:val="single" w:sz="6" w:space="15" w:color="EDEDED"/>
            <w:bottom w:val="single" w:sz="6" w:space="15" w:color="EDEDED"/>
            <w:right w:val="single" w:sz="6" w:space="15" w:color="EDEDED"/>
          </w:divBdr>
        </w:div>
        <w:div w:id="74592101">
          <w:marLeft w:val="0"/>
          <w:marRight w:val="0"/>
          <w:marTop w:val="0"/>
          <w:marBottom w:val="0"/>
          <w:divBdr>
            <w:top w:val="none" w:sz="0" w:space="0" w:color="auto"/>
            <w:left w:val="none" w:sz="0" w:space="0" w:color="auto"/>
            <w:bottom w:val="none" w:sz="0" w:space="0" w:color="auto"/>
            <w:right w:val="none" w:sz="0" w:space="0" w:color="auto"/>
          </w:divBdr>
        </w:div>
        <w:div w:id="74593384">
          <w:marLeft w:val="0"/>
          <w:marRight w:val="0"/>
          <w:marTop w:val="0"/>
          <w:marBottom w:val="300"/>
          <w:divBdr>
            <w:top w:val="single" w:sz="6" w:space="15" w:color="EDEDED"/>
            <w:left w:val="single" w:sz="6" w:space="15" w:color="EDEDED"/>
            <w:bottom w:val="single" w:sz="6" w:space="15" w:color="EDEDED"/>
            <w:right w:val="single" w:sz="6" w:space="15" w:color="EDEDED"/>
          </w:divBdr>
        </w:div>
        <w:div w:id="74595778">
          <w:marLeft w:val="0"/>
          <w:marRight w:val="0"/>
          <w:marTop w:val="0"/>
          <w:marBottom w:val="0"/>
          <w:divBdr>
            <w:top w:val="none" w:sz="0" w:space="0" w:color="auto"/>
            <w:left w:val="none" w:sz="0" w:space="0" w:color="auto"/>
            <w:bottom w:val="none" w:sz="0" w:space="0" w:color="auto"/>
            <w:right w:val="none" w:sz="0" w:space="0" w:color="auto"/>
          </w:divBdr>
        </w:div>
        <w:div w:id="74598256">
          <w:marLeft w:val="0"/>
          <w:marRight w:val="0"/>
          <w:marTop w:val="0"/>
          <w:marBottom w:val="0"/>
          <w:divBdr>
            <w:top w:val="none" w:sz="0" w:space="0" w:color="auto"/>
            <w:left w:val="none" w:sz="0" w:space="0" w:color="auto"/>
            <w:bottom w:val="none" w:sz="0" w:space="0" w:color="auto"/>
            <w:right w:val="none" w:sz="0" w:space="0" w:color="auto"/>
          </w:divBdr>
        </w:div>
        <w:div w:id="74669013">
          <w:marLeft w:val="0"/>
          <w:marRight w:val="0"/>
          <w:marTop w:val="0"/>
          <w:marBottom w:val="0"/>
          <w:divBdr>
            <w:top w:val="none" w:sz="0" w:space="0" w:color="auto"/>
            <w:left w:val="none" w:sz="0" w:space="0" w:color="auto"/>
            <w:bottom w:val="none" w:sz="0" w:space="0" w:color="auto"/>
            <w:right w:val="none" w:sz="0" w:space="0" w:color="auto"/>
          </w:divBdr>
        </w:div>
        <w:div w:id="74674746">
          <w:marLeft w:val="0"/>
          <w:marRight w:val="0"/>
          <w:marTop w:val="0"/>
          <w:marBottom w:val="0"/>
          <w:divBdr>
            <w:top w:val="none" w:sz="0" w:space="0" w:color="auto"/>
            <w:left w:val="none" w:sz="0" w:space="0" w:color="auto"/>
            <w:bottom w:val="none" w:sz="0" w:space="0" w:color="auto"/>
            <w:right w:val="none" w:sz="0" w:space="0" w:color="auto"/>
          </w:divBdr>
        </w:div>
        <w:div w:id="74713342">
          <w:marLeft w:val="0"/>
          <w:marRight w:val="0"/>
          <w:marTop w:val="0"/>
          <w:marBottom w:val="0"/>
          <w:divBdr>
            <w:top w:val="none" w:sz="0" w:space="0" w:color="auto"/>
            <w:left w:val="none" w:sz="0" w:space="0" w:color="auto"/>
            <w:bottom w:val="none" w:sz="0" w:space="0" w:color="auto"/>
            <w:right w:val="none" w:sz="0" w:space="0" w:color="auto"/>
          </w:divBdr>
        </w:div>
        <w:div w:id="74783700">
          <w:marLeft w:val="0"/>
          <w:marRight w:val="0"/>
          <w:marTop w:val="0"/>
          <w:marBottom w:val="0"/>
          <w:divBdr>
            <w:top w:val="none" w:sz="0" w:space="0" w:color="auto"/>
            <w:left w:val="none" w:sz="0" w:space="0" w:color="auto"/>
            <w:bottom w:val="none" w:sz="0" w:space="0" w:color="auto"/>
            <w:right w:val="none" w:sz="0" w:space="0" w:color="auto"/>
          </w:divBdr>
        </w:div>
        <w:div w:id="74784819">
          <w:marLeft w:val="0"/>
          <w:marRight w:val="0"/>
          <w:marTop w:val="0"/>
          <w:marBottom w:val="300"/>
          <w:divBdr>
            <w:top w:val="single" w:sz="6" w:space="15" w:color="EDEDED"/>
            <w:left w:val="single" w:sz="6" w:space="15" w:color="EDEDED"/>
            <w:bottom w:val="single" w:sz="6" w:space="15" w:color="EDEDED"/>
            <w:right w:val="single" w:sz="6" w:space="15" w:color="EDEDED"/>
          </w:divBdr>
        </w:div>
        <w:div w:id="74785961">
          <w:marLeft w:val="0"/>
          <w:marRight w:val="0"/>
          <w:marTop w:val="0"/>
          <w:marBottom w:val="0"/>
          <w:divBdr>
            <w:top w:val="none" w:sz="0" w:space="0" w:color="auto"/>
            <w:left w:val="none" w:sz="0" w:space="0" w:color="auto"/>
            <w:bottom w:val="none" w:sz="0" w:space="0" w:color="auto"/>
            <w:right w:val="none" w:sz="0" w:space="0" w:color="auto"/>
          </w:divBdr>
          <w:divsChild>
            <w:div w:id="72551588">
              <w:marLeft w:val="0"/>
              <w:marRight w:val="0"/>
              <w:marTop w:val="0"/>
              <w:marBottom w:val="0"/>
              <w:divBdr>
                <w:top w:val="none" w:sz="0" w:space="0" w:color="auto"/>
                <w:left w:val="none" w:sz="0" w:space="0" w:color="auto"/>
                <w:bottom w:val="none" w:sz="0" w:space="0" w:color="auto"/>
                <w:right w:val="none" w:sz="0" w:space="0" w:color="auto"/>
              </w:divBdr>
            </w:div>
          </w:divsChild>
        </w:div>
        <w:div w:id="74858517">
          <w:marLeft w:val="0"/>
          <w:marRight w:val="0"/>
          <w:marTop w:val="0"/>
          <w:marBottom w:val="300"/>
          <w:divBdr>
            <w:top w:val="single" w:sz="6" w:space="15" w:color="EDEDED"/>
            <w:left w:val="single" w:sz="6" w:space="15" w:color="EDEDED"/>
            <w:bottom w:val="single" w:sz="6" w:space="15" w:color="EDEDED"/>
            <w:right w:val="single" w:sz="6" w:space="15" w:color="EDEDED"/>
          </w:divBdr>
        </w:div>
        <w:div w:id="74863094">
          <w:marLeft w:val="0"/>
          <w:marRight w:val="0"/>
          <w:marTop w:val="300"/>
          <w:marBottom w:val="0"/>
          <w:divBdr>
            <w:top w:val="none" w:sz="0" w:space="0" w:color="auto"/>
            <w:left w:val="none" w:sz="0" w:space="0" w:color="auto"/>
            <w:bottom w:val="none" w:sz="0" w:space="0" w:color="auto"/>
            <w:right w:val="none" w:sz="0" w:space="0" w:color="auto"/>
          </w:divBdr>
        </w:div>
        <w:div w:id="74863649">
          <w:marLeft w:val="0"/>
          <w:marRight w:val="0"/>
          <w:marTop w:val="0"/>
          <w:marBottom w:val="0"/>
          <w:divBdr>
            <w:top w:val="none" w:sz="0" w:space="0" w:color="auto"/>
            <w:left w:val="none" w:sz="0" w:space="0" w:color="auto"/>
            <w:bottom w:val="none" w:sz="0" w:space="0" w:color="auto"/>
            <w:right w:val="none" w:sz="0" w:space="0" w:color="auto"/>
          </w:divBdr>
        </w:div>
        <w:div w:id="74865898">
          <w:marLeft w:val="0"/>
          <w:marRight w:val="0"/>
          <w:marTop w:val="0"/>
          <w:marBottom w:val="0"/>
          <w:divBdr>
            <w:top w:val="none" w:sz="0" w:space="0" w:color="auto"/>
            <w:left w:val="none" w:sz="0" w:space="0" w:color="auto"/>
            <w:bottom w:val="none" w:sz="0" w:space="0" w:color="auto"/>
            <w:right w:val="none" w:sz="0" w:space="0" w:color="auto"/>
          </w:divBdr>
        </w:div>
        <w:div w:id="74866489">
          <w:marLeft w:val="0"/>
          <w:marRight w:val="0"/>
          <w:marTop w:val="300"/>
          <w:marBottom w:val="0"/>
          <w:divBdr>
            <w:top w:val="none" w:sz="0" w:space="0" w:color="auto"/>
            <w:left w:val="none" w:sz="0" w:space="0" w:color="auto"/>
            <w:bottom w:val="none" w:sz="0" w:space="0" w:color="auto"/>
            <w:right w:val="none" w:sz="0" w:space="0" w:color="auto"/>
          </w:divBdr>
          <w:divsChild>
            <w:div w:id="33892945">
              <w:marLeft w:val="0"/>
              <w:marRight w:val="0"/>
              <w:marTop w:val="0"/>
              <w:marBottom w:val="0"/>
              <w:divBdr>
                <w:top w:val="none" w:sz="0" w:space="0" w:color="auto"/>
                <w:left w:val="none" w:sz="0" w:space="0" w:color="auto"/>
                <w:bottom w:val="none" w:sz="0" w:space="0" w:color="auto"/>
                <w:right w:val="none" w:sz="0" w:space="0" w:color="auto"/>
              </w:divBdr>
            </w:div>
          </w:divsChild>
        </w:div>
        <w:div w:id="74936387">
          <w:marLeft w:val="0"/>
          <w:marRight w:val="0"/>
          <w:marTop w:val="0"/>
          <w:marBottom w:val="0"/>
          <w:divBdr>
            <w:top w:val="none" w:sz="0" w:space="0" w:color="auto"/>
            <w:left w:val="none" w:sz="0" w:space="0" w:color="auto"/>
            <w:bottom w:val="none" w:sz="0" w:space="0" w:color="auto"/>
            <w:right w:val="none" w:sz="0" w:space="0" w:color="auto"/>
          </w:divBdr>
        </w:div>
        <w:div w:id="74936819">
          <w:marLeft w:val="0"/>
          <w:marRight w:val="0"/>
          <w:marTop w:val="0"/>
          <w:marBottom w:val="0"/>
          <w:divBdr>
            <w:top w:val="none" w:sz="0" w:space="0" w:color="auto"/>
            <w:left w:val="none" w:sz="0" w:space="0" w:color="auto"/>
            <w:bottom w:val="none" w:sz="0" w:space="0" w:color="auto"/>
            <w:right w:val="none" w:sz="0" w:space="0" w:color="auto"/>
          </w:divBdr>
        </w:div>
        <w:div w:id="74939190">
          <w:marLeft w:val="0"/>
          <w:marRight w:val="0"/>
          <w:marTop w:val="0"/>
          <w:marBottom w:val="0"/>
          <w:divBdr>
            <w:top w:val="none" w:sz="0" w:space="0" w:color="auto"/>
            <w:left w:val="none" w:sz="0" w:space="0" w:color="auto"/>
            <w:bottom w:val="none" w:sz="0" w:space="0" w:color="auto"/>
            <w:right w:val="none" w:sz="0" w:space="0" w:color="auto"/>
          </w:divBdr>
          <w:divsChild>
            <w:div w:id="221256079">
              <w:marLeft w:val="0"/>
              <w:marRight w:val="0"/>
              <w:marTop w:val="0"/>
              <w:marBottom w:val="0"/>
              <w:divBdr>
                <w:top w:val="none" w:sz="0" w:space="0" w:color="auto"/>
                <w:left w:val="none" w:sz="0" w:space="0" w:color="auto"/>
                <w:bottom w:val="none" w:sz="0" w:space="0" w:color="auto"/>
                <w:right w:val="none" w:sz="0" w:space="0" w:color="auto"/>
              </w:divBdr>
            </w:div>
          </w:divsChild>
        </w:div>
        <w:div w:id="74976471">
          <w:marLeft w:val="0"/>
          <w:marRight w:val="0"/>
          <w:marTop w:val="0"/>
          <w:marBottom w:val="300"/>
          <w:divBdr>
            <w:top w:val="single" w:sz="6" w:space="15" w:color="EDEDED"/>
            <w:left w:val="single" w:sz="6" w:space="15" w:color="EDEDED"/>
            <w:bottom w:val="single" w:sz="6" w:space="15" w:color="EDEDED"/>
            <w:right w:val="single" w:sz="6" w:space="15" w:color="EDEDED"/>
          </w:divBdr>
        </w:div>
        <w:div w:id="74979703">
          <w:marLeft w:val="0"/>
          <w:marRight w:val="0"/>
          <w:marTop w:val="0"/>
          <w:marBottom w:val="300"/>
          <w:divBdr>
            <w:top w:val="single" w:sz="6" w:space="15" w:color="EDEDED"/>
            <w:left w:val="single" w:sz="6" w:space="15" w:color="EDEDED"/>
            <w:bottom w:val="single" w:sz="6" w:space="15" w:color="EDEDED"/>
            <w:right w:val="single" w:sz="6" w:space="15" w:color="EDEDED"/>
          </w:divBdr>
        </w:div>
        <w:div w:id="74982007">
          <w:marLeft w:val="0"/>
          <w:marRight w:val="0"/>
          <w:marTop w:val="0"/>
          <w:marBottom w:val="0"/>
          <w:divBdr>
            <w:top w:val="none" w:sz="0" w:space="0" w:color="auto"/>
            <w:left w:val="none" w:sz="0" w:space="0" w:color="auto"/>
            <w:bottom w:val="none" w:sz="0" w:space="0" w:color="auto"/>
            <w:right w:val="none" w:sz="0" w:space="0" w:color="auto"/>
          </w:divBdr>
        </w:div>
        <w:div w:id="74982011">
          <w:marLeft w:val="0"/>
          <w:marRight w:val="0"/>
          <w:marTop w:val="0"/>
          <w:marBottom w:val="0"/>
          <w:divBdr>
            <w:top w:val="none" w:sz="0" w:space="0" w:color="auto"/>
            <w:left w:val="none" w:sz="0" w:space="0" w:color="auto"/>
            <w:bottom w:val="none" w:sz="0" w:space="0" w:color="auto"/>
            <w:right w:val="none" w:sz="0" w:space="0" w:color="auto"/>
          </w:divBdr>
        </w:div>
        <w:div w:id="74983344">
          <w:marLeft w:val="0"/>
          <w:marRight w:val="0"/>
          <w:marTop w:val="0"/>
          <w:marBottom w:val="0"/>
          <w:divBdr>
            <w:top w:val="none" w:sz="0" w:space="0" w:color="auto"/>
            <w:left w:val="none" w:sz="0" w:space="0" w:color="auto"/>
            <w:bottom w:val="none" w:sz="0" w:space="0" w:color="auto"/>
            <w:right w:val="none" w:sz="0" w:space="0" w:color="auto"/>
          </w:divBdr>
        </w:div>
        <w:div w:id="74983687">
          <w:marLeft w:val="0"/>
          <w:marRight w:val="0"/>
          <w:marTop w:val="0"/>
          <w:marBottom w:val="0"/>
          <w:divBdr>
            <w:top w:val="none" w:sz="0" w:space="0" w:color="auto"/>
            <w:left w:val="none" w:sz="0" w:space="0" w:color="auto"/>
            <w:bottom w:val="none" w:sz="0" w:space="0" w:color="auto"/>
            <w:right w:val="none" w:sz="0" w:space="0" w:color="auto"/>
          </w:divBdr>
        </w:div>
        <w:div w:id="74983745">
          <w:marLeft w:val="0"/>
          <w:marRight w:val="0"/>
          <w:marTop w:val="0"/>
          <w:marBottom w:val="0"/>
          <w:divBdr>
            <w:top w:val="none" w:sz="0" w:space="0" w:color="auto"/>
            <w:left w:val="none" w:sz="0" w:space="0" w:color="auto"/>
            <w:bottom w:val="none" w:sz="0" w:space="0" w:color="auto"/>
            <w:right w:val="none" w:sz="0" w:space="0" w:color="auto"/>
          </w:divBdr>
        </w:div>
        <w:div w:id="75053249">
          <w:marLeft w:val="0"/>
          <w:marRight w:val="0"/>
          <w:marTop w:val="0"/>
          <w:marBottom w:val="0"/>
          <w:divBdr>
            <w:top w:val="none" w:sz="0" w:space="0" w:color="auto"/>
            <w:left w:val="none" w:sz="0" w:space="0" w:color="auto"/>
            <w:bottom w:val="none" w:sz="0" w:space="0" w:color="auto"/>
            <w:right w:val="none" w:sz="0" w:space="0" w:color="auto"/>
          </w:divBdr>
        </w:div>
        <w:div w:id="75056381">
          <w:marLeft w:val="0"/>
          <w:marRight w:val="0"/>
          <w:marTop w:val="300"/>
          <w:marBottom w:val="0"/>
          <w:divBdr>
            <w:top w:val="none" w:sz="0" w:space="0" w:color="auto"/>
            <w:left w:val="none" w:sz="0" w:space="0" w:color="auto"/>
            <w:bottom w:val="none" w:sz="0" w:space="0" w:color="auto"/>
            <w:right w:val="none" w:sz="0" w:space="0" w:color="auto"/>
          </w:divBdr>
        </w:div>
        <w:div w:id="75058014">
          <w:marLeft w:val="0"/>
          <w:marRight w:val="0"/>
          <w:marTop w:val="300"/>
          <w:marBottom w:val="0"/>
          <w:divBdr>
            <w:top w:val="none" w:sz="0" w:space="0" w:color="auto"/>
            <w:left w:val="none" w:sz="0" w:space="0" w:color="auto"/>
            <w:bottom w:val="none" w:sz="0" w:space="0" w:color="auto"/>
            <w:right w:val="none" w:sz="0" w:space="0" w:color="auto"/>
          </w:divBdr>
        </w:div>
        <w:div w:id="75059020">
          <w:marLeft w:val="0"/>
          <w:marRight w:val="0"/>
          <w:marTop w:val="0"/>
          <w:marBottom w:val="0"/>
          <w:divBdr>
            <w:top w:val="none" w:sz="0" w:space="0" w:color="auto"/>
            <w:left w:val="none" w:sz="0" w:space="0" w:color="auto"/>
            <w:bottom w:val="none" w:sz="0" w:space="0" w:color="auto"/>
            <w:right w:val="none" w:sz="0" w:space="0" w:color="auto"/>
          </w:divBdr>
        </w:div>
        <w:div w:id="75060302">
          <w:marLeft w:val="0"/>
          <w:marRight w:val="0"/>
          <w:marTop w:val="0"/>
          <w:marBottom w:val="0"/>
          <w:divBdr>
            <w:top w:val="none" w:sz="0" w:space="0" w:color="auto"/>
            <w:left w:val="none" w:sz="0" w:space="0" w:color="auto"/>
            <w:bottom w:val="none" w:sz="0" w:space="0" w:color="auto"/>
            <w:right w:val="none" w:sz="0" w:space="0" w:color="auto"/>
          </w:divBdr>
        </w:div>
        <w:div w:id="75132972">
          <w:marLeft w:val="0"/>
          <w:marRight w:val="0"/>
          <w:marTop w:val="0"/>
          <w:marBottom w:val="300"/>
          <w:divBdr>
            <w:top w:val="single" w:sz="6" w:space="15" w:color="EDEDED"/>
            <w:left w:val="single" w:sz="6" w:space="15" w:color="EDEDED"/>
            <w:bottom w:val="single" w:sz="6" w:space="15" w:color="EDEDED"/>
            <w:right w:val="single" w:sz="6" w:space="15" w:color="EDEDED"/>
          </w:divBdr>
        </w:div>
        <w:div w:id="75170631">
          <w:marLeft w:val="0"/>
          <w:marRight w:val="0"/>
          <w:marTop w:val="0"/>
          <w:marBottom w:val="0"/>
          <w:divBdr>
            <w:top w:val="none" w:sz="0" w:space="0" w:color="auto"/>
            <w:left w:val="none" w:sz="0" w:space="0" w:color="auto"/>
            <w:bottom w:val="none" w:sz="0" w:space="0" w:color="auto"/>
            <w:right w:val="none" w:sz="0" w:space="0" w:color="auto"/>
          </w:divBdr>
        </w:div>
        <w:div w:id="75172392">
          <w:marLeft w:val="0"/>
          <w:marRight w:val="0"/>
          <w:marTop w:val="0"/>
          <w:marBottom w:val="0"/>
          <w:divBdr>
            <w:top w:val="none" w:sz="0" w:space="0" w:color="auto"/>
            <w:left w:val="none" w:sz="0" w:space="0" w:color="auto"/>
            <w:bottom w:val="none" w:sz="0" w:space="0" w:color="auto"/>
            <w:right w:val="none" w:sz="0" w:space="0" w:color="auto"/>
          </w:divBdr>
        </w:div>
        <w:div w:id="75174604">
          <w:marLeft w:val="0"/>
          <w:marRight w:val="0"/>
          <w:marTop w:val="0"/>
          <w:marBottom w:val="0"/>
          <w:divBdr>
            <w:top w:val="none" w:sz="0" w:space="0" w:color="auto"/>
            <w:left w:val="none" w:sz="0" w:space="0" w:color="auto"/>
            <w:bottom w:val="none" w:sz="0" w:space="0" w:color="auto"/>
            <w:right w:val="none" w:sz="0" w:space="0" w:color="auto"/>
          </w:divBdr>
        </w:div>
        <w:div w:id="75175993">
          <w:marLeft w:val="0"/>
          <w:marRight w:val="0"/>
          <w:marTop w:val="0"/>
          <w:marBottom w:val="0"/>
          <w:divBdr>
            <w:top w:val="none" w:sz="0" w:space="0" w:color="auto"/>
            <w:left w:val="none" w:sz="0" w:space="0" w:color="auto"/>
            <w:bottom w:val="none" w:sz="0" w:space="0" w:color="auto"/>
            <w:right w:val="none" w:sz="0" w:space="0" w:color="auto"/>
          </w:divBdr>
          <w:divsChild>
            <w:div w:id="317732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177608">
          <w:marLeft w:val="0"/>
          <w:marRight w:val="0"/>
          <w:marTop w:val="0"/>
          <w:marBottom w:val="0"/>
          <w:divBdr>
            <w:top w:val="none" w:sz="0" w:space="0" w:color="auto"/>
            <w:left w:val="none" w:sz="0" w:space="0" w:color="auto"/>
            <w:bottom w:val="none" w:sz="0" w:space="0" w:color="auto"/>
            <w:right w:val="none" w:sz="0" w:space="0" w:color="auto"/>
          </w:divBdr>
        </w:div>
        <w:div w:id="75178053">
          <w:marLeft w:val="0"/>
          <w:marRight w:val="0"/>
          <w:marTop w:val="0"/>
          <w:marBottom w:val="0"/>
          <w:divBdr>
            <w:top w:val="none" w:sz="0" w:space="0" w:color="auto"/>
            <w:left w:val="none" w:sz="0" w:space="0" w:color="auto"/>
            <w:bottom w:val="none" w:sz="0" w:space="0" w:color="auto"/>
            <w:right w:val="none" w:sz="0" w:space="0" w:color="auto"/>
          </w:divBdr>
        </w:div>
        <w:div w:id="75246425">
          <w:marLeft w:val="0"/>
          <w:marRight w:val="0"/>
          <w:marTop w:val="0"/>
          <w:marBottom w:val="0"/>
          <w:divBdr>
            <w:top w:val="none" w:sz="0" w:space="0" w:color="auto"/>
            <w:left w:val="none" w:sz="0" w:space="0" w:color="auto"/>
            <w:bottom w:val="none" w:sz="0" w:space="0" w:color="auto"/>
            <w:right w:val="none" w:sz="0" w:space="0" w:color="auto"/>
          </w:divBdr>
        </w:div>
        <w:div w:id="75247115">
          <w:marLeft w:val="0"/>
          <w:marRight w:val="0"/>
          <w:marTop w:val="0"/>
          <w:marBottom w:val="0"/>
          <w:divBdr>
            <w:top w:val="none" w:sz="0" w:space="0" w:color="auto"/>
            <w:left w:val="none" w:sz="0" w:space="0" w:color="auto"/>
            <w:bottom w:val="none" w:sz="0" w:space="0" w:color="auto"/>
            <w:right w:val="none" w:sz="0" w:space="0" w:color="auto"/>
          </w:divBdr>
        </w:div>
        <w:div w:id="75247805">
          <w:marLeft w:val="0"/>
          <w:marRight w:val="0"/>
          <w:marTop w:val="0"/>
          <w:marBottom w:val="0"/>
          <w:divBdr>
            <w:top w:val="none" w:sz="0" w:space="0" w:color="auto"/>
            <w:left w:val="none" w:sz="0" w:space="0" w:color="auto"/>
            <w:bottom w:val="none" w:sz="0" w:space="0" w:color="auto"/>
            <w:right w:val="none" w:sz="0" w:space="0" w:color="auto"/>
          </w:divBdr>
          <w:divsChild>
            <w:div w:id="3974426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0318">
          <w:marLeft w:val="0"/>
          <w:marRight w:val="0"/>
          <w:marTop w:val="0"/>
          <w:marBottom w:val="300"/>
          <w:divBdr>
            <w:top w:val="single" w:sz="6" w:space="15" w:color="EDEDED"/>
            <w:left w:val="single" w:sz="6" w:space="15" w:color="EDEDED"/>
            <w:bottom w:val="single" w:sz="6" w:space="15" w:color="EDEDED"/>
            <w:right w:val="single" w:sz="6" w:space="15" w:color="EDEDED"/>
          </w:divBdr>
        </w:div>
        <w:div w:id="75324628">
          <w:marLeft w:val="0"/>
          <w:marRight w:val="0"/>
          <w:marTop w:val="0"/>
          <w:marBottom w:val="0"/>
          <w:divBdr>
            <w:top w:val="none" w:sz="0" w:space="0" w:color="auto"/>
            <w:left w:val="none" w:sz="0" w:space="0" w:color="auto"/>
            <w:bottom w:val="none" w:sz="0" w:space="0" w:color="auto"/>
            <w:right w:val="none" w:sz="0" w:space="0" w:color="auto"/>
          </w:divBdr>
          <w:divsChild>
            <w:div w:id="310788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328971">
          <w:marLeft w:val="0"/>
          <w:marRight w:val="0"/>
          <w:marTop w:val="0"/>
          <w:marBottom w:val="0"/>
          <w:divBdr>
            <w:top w:val="none" w:sz="0" w:space="0" w:color="auto"/>
            <w:left w:val="none" w:sz="0" w:space="0" w:color="auto"/>
            <w:bottom w:val="none" w:sz="0" w:space="0" w:color="auto"/>
            <w:right w:val="none" w:sz="0" w:space="0" w:color="auto"/>
          </w:divBdr>
        </w:div>
        <w:div w:id="75329862">
          <w:marLeft w:val="0"/>
          <w:marRight w:val="0"/>
          <w:marTop w:val="0"/>
          <w:marBottom w:val="0"/>
          <w:divBdr>
            <w:top w:val="none" w:sz="0" w:space="0" w:color="auto"/>
            <w:left w:val="none" w:sz="0" w:space="0" w:color="auto"/>
            <w:bottom w:val="none" w:sz="0" w:space="0" w:color="auto"/>
            <w:right w:val="none" w:sz="0" w:space="0" w:color="auto"/>
          </w:divBdr>
        </w:div>
        <w:div w:id="75398231">
          <w:marLeft w:val="0"/>
          <w:marRight w:val="0"/>
          <w:marTop w:val="0"/>
          <w:marBottom w:val="300"/>
          <w:divBdr>
            <w:top w:val="single" w:sz="6" w:space="15" w:color="EDEDED"/>
            <w:left w:val="single" w:sz="6" w:space="15" w:color="EDEDED"/>
            <w:bottom w:val="single" w:sz="6" w:space="15" w:color="EDEDED"/>
            <w:right w:val="single" w:sz="6" w:space="15" w:color="EDEDED"/>
          </w:divBdr>
        </w:div>
        <w:div w:id="75444869">
          <w:marLeft w:val="0"/>
          <w:marRight w:val="0"/>
          <w:marTop w:val="0"/>
          <w:marBottom w:val="300"/>
          <w:divBdr>
            <w:top w:val="single" w:sz="6" w:space="15" w:color="EDEDED"/>
            <w:left w:val="single" w:sz="6" w:space="15" w:color="EDEDED"/>
            <w:bottom w:val="single" w:sz="6" w:space="15" w:color="EDEDED"/>
            <w:right w:val="single" w:sz="6" w:space="15" w:color="EDEDED"/>
          </w:divBdr>
        </w:div>
        <w:div w:id="75446177">
          <w:marLeft w:val="0"/>
          <w:marRight w:val="0"/>
          <w:marTop w:val="0"/>
          <w:marBottom w:val="0"/>
          <w:divBdr>
            <w:top w:val="none" w:sz="0" w:space="0" w:color="auto"/>
            <w:left w:val="none" w:sz="0" w:space="0" w:color="auto"/>
            <w:bottom w:val="none" w:sz="0" w:space="0" w:color="auto"/>
            <w:right w:val="none" w:sz="0" w:space="0" w:color="auto"/>
          </w:divBdr>
        </w:div>
        <w:div w:id="75515680">
          <w:marLeft w:val="0"/>
          <w:marRight w:val="0"/>
          <w:marTop w:val="0"/>
          <w:marBottom w:val="0"/>
          <w:divBdr>
            <w:top w:val="none" w:sz="0" w:space="0" w:color="auto"/>
            <w:left w:val="none" w:sz="0" w:space="0" w:color="auto"/>
            <w:bottom w:val="none" w:sz="0" w:space="0" w:color="auto"/>
            <w:right w:val="none" w:sz="0" w:space="0" w:color="auto"/>
          </w:divBdr>
        </w:div>
        <w:div w:id="75516822">
          <w:marLeft w:val="0"/>
          <w:marRight w:val="0"/>
          <w:marTop w:val="0"/>
          <w:marBottom w:val="300"/>
          <w:divBdr>
            <w:top w:val="single" w:sz="6" w:space="15" w:color="EDEDED"/>
            <w:left w:val="single" w:sz="6" w:space="15" w:color="EDEDED"/>
            <w:bottom w:val="single" w:sz="6" w:space="15" w:color="EDEDED"/>
            <w:right w:val="single" w:sz="6" w:space="15" w:color="EDEDED"/>
          </w:divBdr>
        </w:div>
        <w:div w:id="75519121">
          <w:marLeft w:val="0"/>
          <w:marRight w:val="0"/>
          <w:marTop w:val="0"/>
          <w:marBottom w:val="0"/>
          <w:divBdr>
            <w:top w:val="none" w:sz="0" w:space="0" w:color="auto"/>
            <w:left w:val="none" w:sz="0" w:space="0" w:color="auto"/>
            <w:bottom w:val="none" w:sz="0" w:space="0" w:color="auto"/>
            <w:right w:val="none" w:sz="0" w:space="0" w:color="auto"/>
          </w:divBdr>
        </w:div>
        <w:div w:id="75520512">
          <w:marLeft w:val="0"/>
          <w:marRight w:val="0"/>
          <w:marTop w:val="0"/>
          <w:marBottom w:val="0"/>
          <w:divBdr>
            <w:top w:val="none" w:sz="0" w:space="0" w:color="auto"/>
            <w:left w:val="none" w:sz="0" w:space="0" w:color="auto"/>
            <w:bottom w:val="none" w:sz="0" w:space="0" w:color="auto"/>
            <w:right w:val="none" w:sz="0" w:space="0" w:color="auto"/>
          </w:divBdr>
        </w:div>
        <w:div w:id="75521672">
          <w:marLeft w:val="0"/>
          <w:marRight w:val="0"/>
          <w:marTop w:val="0"/>
          <w:marBottom w:val="0"/>
          <w:divBdr>
            <w:top w:val="none" w:sz="0" w:space="0" w:color="auto"/>
            <w:left w:val="none" w:sz="0" w:space="0" w:color="auto"/>
            <w:bottom w:val="none" w:sz="0" w:space="0" w:color="auto"/>
            <w:right w:val="none" w:sz="0" w:space="0" w:color="auto"/>
          </w:divBdr>
        </w:div>
        <w:div w:id="75521791">
          <w:marLeft w:val="0"/>
          <w:marRight w:val="0"/>
          <w:marTop w:val="300"/>
          <w:marBottom w:val="0"/>
          <w:divBdr>
            <w:top w:val="none" w:sz="0" w:space="0" w:color="auto"/>
            <w:left w:val="none" w:sz="0" w:space="0" w:color="auto"/>
            <w:bottom w:val="none" w:sz="0" w:space="0" w:color="auto"/>
            <w:right w:val="none" w:sz="0" w:space="0" w:color="auto"/>
          </w:divBdr>
        </w:div>
        <w:div w:id="75522056">
          <w:marLeft w:val="0"/>
          <w:marRight w:val="0"/>
          <w:marTop w:val="0"/>
          <w:marBottom w:val="0"/>
          <w:divBdr>
            <w:top w:val="none" w:sz="0" w:space="0" w:color="auto"/>
            <w:left w:val="none" w:sz="0" w:space="0" w:color="auto"/>
            <w:bottom w:val="none" w:sz="0" w:space="0" w:color="auto"/>
            <w:right w:val="none" w:sz="0" w:space="0" w:color="auto"/>
          </w:divBdr>
          <w:divsChild>
            <w:div w:id="193929462">
              <w:marLeft w:val="0"/>
              <w:marRight w:val="0"/>
              <w:marTop w:val="0"/>
              <w:marBottom w:val="0"/>
              <w:divBdr>
                <w:top w:val="none" w:sz="0" w:space="0" w:color="auto"/>
                <w:left w:val="none" w:sz="0" w:space="0" w:color="auto"/>
                <w:bottom w:val="none" w:sz="0" w:space="0" w:color="auto"/>
                <w:right w:val="none" w:sz="0" w:space="0" w:color="auto"/>
              </w:divBdr>
            </w:div>
          </w:divsChild>
        </w:div>
        <w:div w:id="75564868">
          <w:marLeft w:val="0"/>
          <w:marRight w:val="0"/>
          <w:marTop w:val="300"/>
          <w:marBottom w:val="0"/>
          <w:divBdr>
            <w:top w:val="none" w:sz="0" w:space="0" w:color="auto"/>
            <w:left w:val="none" w:sz="0" w:space="0" w:color="auto"/>
            <w:bottom w:val="none" w:sz="0" w:space="0" w:color="auto"/>
            <w:right w:val="none" w:sz="0" w:space="0" w:color="auto"/>
          </w:divBdr>
        </w:div>
        <w:div w:id="75590008">
          <w:marLeft w:val="0"/>
          <w:marRight w:val="0"/>
          <w:marTop w:val="0"/>
          <w:marBottom w:val="0"/>
          <w:divBdr>
            <w:top w:val="none" w:sz="0" w:space="0" w:color="auto"/>
            <w:left w:val="none" w:sz="0" w:space="0" w:color="auto"/>
            <w:bottom w:val="none" w:sz="0" w:space="0" w:color="auto"/>
            <w:right w:val="none" w:sz="0" w:space="0" w:color="auto"/>
          </w:divBdr>
        </w:div>
        <w:div w:id="75593036">
          <w:marLeft w:val="0"/>
          <w:marRight w:val="0"/>
          <w:marTop w:val="0"/>
          <w:marBottom w:val="0"/>
          <w:divBdr>
            <w:top w:val="none" w:sz="0" w:space="0" w:color="auto"/>
            <w:left w:val="none" w:sz="0" w:space="0" w:color="auto"/>
            <w:bottom w:val="none" w:sz="0" w:space="0" w:color="auto"/>
            <w:right w:val="none" w:sz="0" w:space="0" w:color="auto"/>
          </w:divBdr>
          <w:divsChild>
            <w:div w:id="195780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633211">
          <w:marLeft w:val="0"/>
          <w:marRight w:val="0"/>
          <w:marTop w:val="0"/>
          <w:marBottom w:val="0"/>
          <w:divBdr>
            <w:top w:val="none" w:sz="0" w:space="0" w:color="auto"/>
            <w:left w:val="none" w:sz="0" w:space="0" w:color="auto"/>
            <w:bottom w:val="none" w:sz="0" w:space="0" w:color="auto"/>
            <w:right w:val="none" w:sz="0" w:space="0" w:color="auto"/>
          </w:divBdr>
        </w:div>
        <w:div w:id="75708903">
          <w:marLeft w:val="0"/>
          <w:marRight w:val="0"/>
          <w:marTop w:val="300"/>
          <w:marBottom w:val="0"/>
          <w:divBdr>
            <w:top w:val="none" w:sz="0" w:space="0" w:color="auto"/>
            <w:left w:val="none" w:sz="0" w:space="0" w:color="auto"/>
            <w:bottom w:val="none" w:sz="0" w:space="0" w:color="auto"/>
            <w:right w:val="none" w:sz="0" w:space="0" w:color="auto"/>
          </w:divBdr>
        </w:div>
        <w:div w:id="75709033">
          <w:marLeft w:val="0"/>
          <w:marRight w:val="0"/>
          <w:marTop w:val="0"/>
          <w:marBottom w:val="0"/>
          <w:divBdr>
            <w:top w:val="none" w:sz="0" w:space="0" w:color="auto"/>
            <w:left w:val="none" w:sz="0" w:space="0" w:color="auto"/>
            <w:bottom w:val="none" w:sz="0" w:space="0" w:color="auto"/>
            <w:right w:val="none" w:sz="0" w:space="0" w:color="auto"/>
          </w:divBdr>
        </w:div>
        <w:div w:id="75709265">
          <w:marLeft w:val="0"/>
          <w:marRight w:val="0"/>
          <w:marTop w:val="0"/>
          <w:marBottom w:val="0"/>
          <w:divBdr>
            <w:top w:val="none" w:sz="0" w:space="0" w:color="auto"/>
            <w:left w:val="none" w:sz="0" w:space="0" w:color="auto"/>
            <w:bottom w:val="none" w:sz="0" w:space="0" w:color="auto"/>
            <w:right w:val="none" w:sz="0" w:space="0" w:color="auto"/>
          </w:divBdr>
        </w:div>
        <w:div w:id="75713761">
          <w:marLeft w:val="0"/>
          <w:marRight w:val="0"/>
          <w:marTop w:val="0"/>
          <w:marBottom w:val="0"/>
          <w:divBdr>
            <w:top w:val="none" w:sz="0" w:space="0" w:color="auto"/>
            <w:left w:val="none" w:sz="0" w:space="0" w:color="auto"/>
            <w:bottom w:val="none" w:sz="0" w:space="0" w:color="auto"/>
            <w:right w:val="none" w:sz="0" w:space="0" w:color="auto"/>
          </w:divBdr>
        </w:div>
        <w:div w:id="75786049">
          <w:marLeft w:val="0"/>
          <w:marRight w:val="0"/>
          <w:marTop w:val="0"/>
          <w:marBottom w:val="0"/>
          <w:divBdr>
            <w:top w:val="none" w:sz="0" w:space="0" w:color="auto"/>
            <w:left w:val="none" w:sz="0" w:space="0" w:color="auto"/>
            <w:bottom w:val="none" w:sz="0" w:space="0" w:color="auto"/>
            <w:right w:val="none" w:sz="0" w:space="0" w:color="auto"/>
          </w:divBdr>
        </w:div>
        <w:div w:id="75786840">
          <w:marLeft w:val="0"/>
          <w:marRight w:val="0"/>
          <w:marTop w:val="0"/>
          <w:marBottom w:val="0"/>
          <w:divBdr>
            <w:top w:val="none" w:sz="0" w:space="0" w:color="auto"/>
            <w:left w:val="none" w:sz="0" w:space="0" w:color="auto"/>
            <w:bottom w:val="none" w:sz="0" w:space="0" w:color="auto"/>
            <w:right w:val="none" w:sz="0" w:space="0" w:color="auto"/>
          </w:divBdr>
        </w:div>
        <w:div w:id="75788614">
          <w:marLeft w:val="0"/>
          <w:marRight w:val="0"/>
          <w:marTop w:val="0"/>
          <w:marBottom w:val="0"/>
          <w:divBdr>
            <w:top w:val="none" w:sz="0" w:space="0" w:color="auto"/>
            <w:left w:val="none" w:sz="0" w:space="0" w:color="auto"/>
            <w:bottom w:val="none" w:sz="0" w:space="0" w:color="auto"/>
            <w:right w:val="none" w:sz="0" w:space="0" w:color="auto"/>
          </w:divBdr>
        </w:div>
        <w:div w:id="75830476">
          <w:marLeft w:val="0"/>
          <w:marRight w:val="0"/>
          <w:marTop w:val="0"/>
          <w:marBottom w:val="0"/>
          <w:divBdr>
            <w:top w:val="none" w:sz="0" w:space="0" w:color="auto"/>
            <w:left w:val="none" w:sz="0" w:space="0" w:color="auto"/>
            <w:bottom w:val="none" w:sz="0" w:space="0" w:color="auto"/>
            <w:right w:val="none" w:sz="0" w:space="0" w:color="auto"/>
          </w:divBdr>
        </w:div>
        <w:div w:id="75830679">
          <w:marLeft w:val="0"/>
          <w:marRight w:val="0"/>
          <w:marTop w:val="0"/>
          <w:marBottom w:val="0"/>
          <w:divBdr>
            <w:top w:val="none" w:sz="0" w:space="0" w:color="auto"/>
            <w:left w:val="none" w:sz="0" w:space="0" w:color="auto"/>
            <w:bottom w:val="none" w:sz="0" w:space="0" w:color="auto"/>
            <w:right w:val="none" w:sz="0" w:space="0" w:color="auto"/>
          </w:divBdr>
        </w:div>
        <w:div w:id="75831043">
          <w:marLeft w:val="0"/>
          <w:marRight w:val="0"/>
          <w:marTop w:val="0"/>
          <w:marBottom w:val="0"/>
          <w:divBdr>
            <w:top w:val="none" w:sz="0" w:space="0" w:color="auto"/>
            <w:left w:val="none" w:sz="0" w:space="0" w:color="auto"/>
            <w:bottom w:val="none" w:sz="0" w:space="0" w:color="auto"/>
            <w:right w:val="none" w:sz="0" w:space="0" w:color="auto"/>
          </w:divBdr>
        </w:div>
        <w:div w:id="75834534">
          <w:marLeft w:val="0"/>
          <w:marRight w:val="0"/>
          <w:marTop w:val="0"/>
          <w:marBottom w:val="0"/>
          <w:divBdr>
            <w:top w:val="none" w:sz="0" w:space="0" w:color="auto"/>
            <w:left w:val="none" w:sz="0" w:space="0" w:color="auto"/>
            <w:bottom w:val="none" w:sz="0" w:space="0" w:color="auto"/>
            <w:right w:val="none" w:sz="0" w:space="0" w:color="auto"/>
          </w:divBdr>
        </w:div>
        <w:div w:id="75903675">
          <w:marLeft w:val="0"/>
          <w:marRight w:val="0"/>
          <w:marTop w:val="0"/>
          <w:marBottom w:val="0"/>
          <w:divBdr>
            <w:top w:val="none" w:sz="0" w:space="0" w:color="auto"/>
            <w:left w:val="none" w:sz="0" w:space="0" w:color="auto"/>
            <w:bottom w:val="none" w:sz="0" w:space="0" w:color="auto"/>
            <w:right w:val="none" w:sz="0" w:space="0" w:color="auto"/>
          </w:divBdr>
        </w:div>
        <w:div w:id="75905130">
          <w:marLeft w:val="0"/>
          <w:marRight w:val="0"/>
          <w:marTop w:val="0"/>
          <w:marBottom w:val="0"/>
          <w:divBdr>
            <w:top w:val="none" w:sz="0" w:space="0" w:color="auto"/>
            <w:left w:val="none" w:sz="0" w:space="0" w:color="auto"/>
            <w:bottom w:val="none" w:sz="0" w:space="0" w:color="auto"/>
            <w:right w:val="none" w:sz="0" w:space="0" w:color="auto"/>
          </w:divBdr>
        </w:div>
        <w:div w:id="75905380">
          <w:marLeft w:val="0"/>
          <w:marRight w:val="0"/>
          <w:marTop w:val="0"/>
          <w:marBottom w:val="0"/>
          <w:divBdr>
            <w:top w:val="none" w:sz="0" w:space="0" w:color="auto"/>
            <w:left w:val="none" w:sz="0" w:space="0" w:color="auto"/>
            <w:bottom w:val="none" w:sz="0" w:space="0" w:color="auto"/>
            <w:right w:val="none" w:sz="0" w:space="0" w:color="auto"/>
          </w:divBdr>
        </w:div>
        <w:div w:id="75906579">
          <w:marLeft w:val="0"/>
          <w:marRight w:val="0"/>
          <w:marTop w:val="0"/>
          <w:marBottom w:val="0"/>
          <w:divBdr>
            <w:top w:val="none" w:sz="0" w:space="0" w:color="auto"/>
            <w:left w:val="none" w:sz="0" w:space="0" w:color="auto"/>
            <w:bottom w:val="none" w:sz="0" w:space="0" w:color="auto"/>
            <w:right w:val="none" w:sz="0" w:space="0" w:color="auto"/>
          </w:divBdr>
        </w:div>
        <w:div w:id="75976293">
          <w:marLeft w:val="0"/>
          <w:marRight w:val="0"/>
          <w:marTop w:val="0"/>
          <w:marBottom w:val="0"/>
          <w:divBdr>
            <w:top w:val="none" w:sz="0" w:space="0" w:color="auto"/>
            <w:left w:val="none" w:sz="0" w:space="0" w:color="auto"/>
            <w:bottom w:val="none" w:sz="0" w:space="0" w:color="auto"/>
            <w:right w:val="none" w:sz="0" w:space="0" w:color="auto"/>
          </w:divBdr>
        </w:div>
        <w:div w:id="75981497">
          <w:marLeft w:val="0"/>
          <w:marRight w:val="0"/>
          <w:marTop w:val="0"/>
          <w:marBottom w:val="0"/>
          <w:divBdr>
            <w:top w:val="none" w:sz="0" w:space="0" w:color="auto"/>
            <w:left w:val="none" w:sz="0" w:space="0" w:color="auto"/>
            <w:bottom w:val="none" w:sz="0" w:space="0" w:color="auto"/>
            <w:right w:val="none" w:sz="0" w:space="0" w:color="auto"/>
          </w:divBdr>
        </w:div>
        <w:div w:id="75982216">
          <w:marLeft w:val="0"/>
          <w:marRight w:val="0"/>
          <w:marTop w:val="0"/>
          <w:marBottom w:val="0"/>
          <w:divBdr>
            <w:top w:val="none" w:sz="0" w:space="0" w:color="auto"/>
            <w:left w:val="none" w:sz="0" w:space="0" w:color="auto"/>
            <w:bottom w:val="none" w:sz="0" w:space="0" w:color="auto"/>
            <w:right w:val="none" w:sz="0" w:space="0" w:color="auto"/>
          </w:divBdr>
          <w:divsChild>
            <w:div w:id="361521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5982516">
          <w:marLeft w:val="0"/>
          <w:marRight w:val="0"/>
          <w:marTop w:val="0"/>
          <w:marBottom w:val="0"/>
          <w:divBdr>
            <w:top w:val="none" w:sz="0" w:space="0" w:color="auto"/>
            <w:left w:val="none" w:sz="0" w:space="0" w:color="auto"/>
            <w:bottom w:val="none" w:sz="0" w:space="0" w:color="auto"/>
            <w:right w:val="none" w:sz="0" w:space="0" w:color="auto"/>
          </w:divBdr>
        </w:div>
        <w:div w:id="75983147">
          <w:marLeft w:val="0"/>
          <w:marRight w:val="0"/>
          <w:marTop w:val="0"/>
          <w:marBottom w:val="0"/>
          <w:divBdr>
            <w:top w:val="none" w:sz="0" w:space="0" w:color="auto"/>
            <w:left w:val="none" w:sz="0" w:space="0" w:color="auto"/>
            <w:bottom w:val="none" w:sz="0" w:space="0" w:color="auto"/>
            <w:right w:val="none" w:sz="0" w:space="0" w:color="auto"/>
          </w:divBdr>
        </w:div>
        <w:div w:id="76022015">
          <w:marLeft w:val="0"/>
          <w:marRight w:val="0"/>
          <w:marTop w:val="0"/>
          <w:marBottom w:val="300"/>
          <w:divBdr>
            <w:top w:val="single" w:sz="6" w:space="15" w:color="EDEDED"/>
            <w:left w:val="single" w:sz="6" w:space="15" w:color="EDEDED"/>
            <w:bottom w:val="single" w:sz="6" w:space="15" w:color="EDEDED"/>
            <w:right w:val="single" w:sz="6" w:space="15" w:color="EDEDED"/>
          </w:divBdr>
        </w:div>
        <w:div w:id="76026690">
          <w:marLeft w:val="0"/>
          <w:marRight w:val="0"/>
          <w:marTop w:val="0"/>
          <w:marBottom w:val="0"/>
          <w:divBdr>
            <w:top w:val="none" w:sz="0" w:space="0" w:color="auto"/>
            <w:left w:val="none" w:sz="0" w:space="0" w:color="auto"/>
            <w:bottom w:val="none" w:sz="0" w:space="0" w:color="auto"/>
            <w:right w:val="none" w:sz="0" w:space="0" w:color="auto"/>
          </w:divBdr>
        </w:div>
        <w:div w:id="76027117">
          <w:marLeft w:val="0"/>
          <w:marRight w:val="0"/>
          <w:marTop w:val="300"/>
          <w:marBottom w:val="0"/>
          <w:divBdr>
            <w:top w:val="none" w:sz="0" w:space="0" w:color="auto"/>
            <w:left w:val="none" w:sz="0" w:space="0" w:color="auto"/>
            <w:bottom w:val="none" w:sz="0" w:space="0" w:color="auto"/>
            <w:right w:val="none" w:sz="0" w:space="0" w:color="auto"/>
          </w:divBdr>
          <w:divsChild>
            <w:div w:id="151529461">
              <w:marLeft w:val="0"/>
              <w:marRight w:val="0"/>
              <w:marTop w:val="0"/>
              <w:marBottom w:val="0"/>
              <w:divBdr>
                <w:top w:val="none" w:sz="0" w:space="0" w:color="auto"/>
                <w:left w:val="none" w:sz="0" w:space="0" w:color="auto"/>
                <w:bottom w:val="none" w:sz="0" w:space="0" w:color="auto"/>
                <w:right w:val="none" w:sz="0" w:space="0" w:color="auto"/>
              </w:divBdr>
            </w:div>
          </w:divsChild>
        </w:div>
        <w:div w:id="76054149">
          <w:marLeft w:val="0"/>
          <w:marRight w:val="0"/>
          <w:marTop w:val="0"/>
          <w:marBottom w:val="0"/>
          <w:divBdr>
            <w:top w:val="none" w:sz="0" w:space="0" w:color="auto"/>
            <w:left w:val="none" w:sz="0" w:space="0" w:color="auto"/>
            <w:bottom w:val="none" w:sz="0" w:space="0" w:color="auto"/>
            <w:right w:val="none" w:sz="0" w:space="0" w:color="auto"/>
          </w:divBdr>
        </w:div>
        <w:div w:id="76054389">
          <w:marLeft w:val="0"/>
          <w:marRight w:val="0"/>
          <w:marTop w:val="0"/>
          <w:marBottom w:val="300"/>
          <w:divBdr>
            <w:top w:val="single" w:sz="6" w:space="15" w:color="EDEDED"/>
            <w:left w:val="single" w:sz="6" w:space="15" w:color="EDEDED"/>
            <w:bottom w:val="single" w:sz="6" w:space="15" w:color="EDEDED"/>
            <w:right w:val="single" w:sz="6" w:space="15" w:color="EDEDED"/>
          </w:divBdr>
        </w:div>
        <w:div w:id="76096796">
          <w:marLeft w:val="0"/>
          <w:marRight w:val="0"/>
          <w:marTop w:val="0"/>
          <w:marBottom w:val="0"/>
          <w:divBdr>
            <w:top w:val="none" w:sz="0" w:space="0" w:color="auto"/>
            <w:left w:val="none" w:sz="0" w:space="0" w:color="auto"/>
            <w:bottom w:val="none" w:sz="0" w:space="0" w:color="auto"/>
            <w:right w:val="none" w:sz="0" w:space="0" w:color="auto"/>
          </w:divBdr>
        </w:div>
        <w:div w:id="76096880">
          <w:marLeft w:val="0"/>
          <w:marRight w:val="0"/>
          <w:marTop w:val="0"/>
          <w:marBottom w:val="0"/>
          <w:divBdr>
            <w:top w:val="none" w:sz="0" w:space="0" w:color="auto"/>
            <w:left w:val="none" w:sz="0" w:space="0" w:color="auto"/>
            <w:bottom w:val="none" w:sz="0" w:space="0" w:color="auto"/>
            <w:right w:val="none" w:sz="0" w:space="0" w:color="auto"/>
          </w:divBdr>
        </w:div>
        <w:div w:id="76097474">
          <w:marLeft w:val="0"/>
          <w:marRight w:val="0"/>
          <w:marTop w:val="0"/>
          <w:marBottom w:val="0"/>
          <w:divBdr>
            <w:top w:val="none" w:sz="0" w:space="0" w:color="auto"/>
            <w:left w:val="none" w:sz="0" w:space="0" w:color="auto"/>
            <w:bottom w:val="none" w:sz="0" w:space="0" w:color="auto"/>
            <w:right w:val="none" w:sz="0" w:space="0" w:color="auto"/>
          </w:divBdr>
        </w:div>
        <w:div w:id="76172131">
          <w:marLeft w:val="0"/>
          <w:marRight w:val="0"/>
          <w:marTop w:val="0"/>
          <w:marBottom w:val="0"/>
          <w:divBdr>
            <w:top w:val="none" w:sz="0" w:space="0" w:color="auto"/>
            <w:left w:val="none" w:sz="0" w:space="0" w:color="auto"/>
            <w:bottom w:val="none" w:sz="0" w:space="0" w:color="auto"/>
            <w:right w:val="none" w:sz="0" w:space="0" w:color="auto"/>
          </w:divBdr>
        </w:div>
        <w:div w:id="76174443">
          <w:marLeft w:val="0"/>
          <w:marRight w:val="0"/>
          <w:marTop w:val="0"/>
          <w:marBottom w:val="0"/>
          <w:divBdr>
            <w:top w:val="none" w:sz="0" w:space="0" w:color="auto"/>
            <w:left w:val="none" w:sz="0" w:space="0" w:color="auto"/>
            <w:bottom w:val="none" w:sz="0" w:space="0" w:color="auto"/>
            <w:right w:val="none" w:sz="0" w:space="0" w:color="auto"/>
          </w:divBdr>
        </w:div>
        <w:div w:id="76175816">
          <w:marLeft w:val="0"/>
          <w:marRight w:val="0"/>
          <w:marTop w:val="0"/>
          <w:marBottom w:val="300"/>
          <w:divBdr>
            <w:top w:val="single" w:sz="6" w:space="15" w:color="EDEDED"/>
            <w:left w:val="single" w:sz="6" w:space="15" w:color="EDEDED"/>
            <w:bottom w:val="single" w:sz="6" w:space="15" w:color="EDEDED"/>
            <w:right w:val="single" w:sz="6" w:space="15" w:color="EDEDED"/>
          </w:divBdr>
        </w:div>
        <w:div w:id="76218379">
          <w:marLeft w:val="0"/>
          <w:marRight w:val="0"/>
          <w:marTop w:val="0"/>
          <w:marBottom w:val="0"/>
          <w:divBdr>
            <w:top w:val="none" w:sz="0" w:space="0" w:color="auto"/>
            <w:left w:val="none" w:sz="0" w:space="0" w:color="auto"/>
            <w:bottom w:val="none" w:sz="0" w:space="0" w:color="auto"/>
            <w:right w:val="none" w:sz="0" w:space="0" w:color="auto"/>
          </w:divBdr>
        </w:div>
        <w:div w:id="76218407">
          <w:marLeft w:val="0"/>
          <w:marRight w:val="0"/>
          <w:marTop w:val="0"/>
          <w:marBottom w:val="0"/>
          <w:divBdr>
            <w:top w:val="none" w:sz="0" w:space="0" w:color="auto"/>
            <w:left w:val="none" w:sz="0" w:space="0" w:color="auto"/>
            <w:bottom w:val="none" w:sz="0" w:space="0" w:color="auto"/>
            <w:right w:val="none" w:sz="0" w:space="0" w:color="auto"/>
          </w:divBdr>
        </w:div>
        <w:div w:id="76246507">
          <w:marLeft w:val="0"/>
          <w:marRight w:val="0"/>
          <w:marTop w:val="0"/>
          <w:marBottom w:val="0"/>
          <w:divBdr>
            <w:top w:val="none" w:sz="0" w:space="0" w:color="auto"/>
            <w:left w:val="none" w:sz="0" w:space="0" w:color="auto"/>
            <w:bottom w:val="none" w:sz="0" w:space="0" w:color="auto"/>
            <w:right w:val="none" w:sz="0" w:space="0" w:color="auto"/>
          </w:divBdr>
          <w:divsChild>
            <w:div w:id="1269753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6247015">
          <w:marLeft w:val="0"/>
          <w:marRight w:val="0"/>
          <w:marTop w:val="0"/>
          <w:marBottom w:val="0"/>
          <w:divBdr>
            <w:top w:val="none" w:sz="0" w:space="0" w:color="auto"/>
            <w:left w:val="none" w:sz="0" w:space="0" w:color="auto"/>
            <w:bottom w:val="none" w:sz="0" w:space="0" w:color="auto"/>
            <w:right w:val="none" w:sz="0" w:space="0" w:color="auto"/>
          </w:divBdr>
        </w:div>
        <w:div w:id="76250974">
          <w:marLeft w:val="0"/>
          <w:marRight w:val="0"/>
          <w:marTop w:val="0"/>
          <w:marBottom w:val="0"/>
          <w:divBdr>
            <w:top w:val="none" w:sz="0" w:space="0" w:color="auto"/>
            <w:left w:val="none" w:sz="0" w:space="0" w:color="auto"/>
            <w:bottom w:val="none" w:sz="0" w:space="0" w:color="auto"/>
            <w:right w:val="none" w:sz="0" w:space="0" w:color="auto"/>
          </w:divBdr>
        </w:div>
        <w:div w:id="76290965">
          <w:marLeft w:val="0"/>
          <w:marRight w:val="0"/>
          <w:marTop w:val="0"/>
          <w:marBottom w:val="0"/>
          <w:divBdr>
            <w:top w:val="none" w:sz="0" w:space="0" w:color="auto"/>
            <w:left w:val="none" w:sz="0" w:space="0" w:color="auto"/>
            <w:bottom w:val="none" w:sz="0" w:space="0" w:color="auto"/>
            <w:right w:val="none" w:sz="0" w:space="0" w:color="auto"/>
          </w:divBdr>
        </w:div>
        <w:div w:id="76292193">
          <w:marLeft w:val="0"/>
          <w:marRight w:val="0"/>
          <w:marTop w:val="0"/>
          <w:marBottom w:val="0"/>
          <w:divBdr>
            <w:top w:val="none" w:sz="0" w:space="0" w:color="auto"/>
            <w:left w:val="none" w:sz="0" w:space="0" w:color="auto"/>
            <w:bottom w:val="none" w:sz="0" w:space="0" w:color="auto"/>
            <w:right w:val="none" w:sz="0" w:space="0" w:color="auto"/>
          </w:divBdr>
        </w:div>
        <w:div w:id="76293214">
          <w:marLeft w:val="0"/>
          <w:marRight w:val="0"/>
          <w:marTop w:val="0"/>
          <w:marBottom w:val="0"/>
          <w:divBdr>
            <w:top w:val="none" w:sz="0" w:space="0" w:color="auto"/>
            <w:left w:val="none" w:sz="0" w:space="0" w:color="auto"/>
            <w:bottom w:val="none" w:sz="0" w:space="0" w:color="auto"/>
            <w:right w:val="none" w:sz="0" w:space="0" w:color="auto"/>
          </w:divBdr>
        </w:div>
        <w:div w:id="76296164">
          <w:marLeft w:val="0"/>
          <w:marRight w:val="0"/>
          <w:marTop w:val="0"/>
          <w:marBottom w:val="0"/>
          <w:divBdr>
            <w:top w:val="none" w:sz="0" w:space="0" w:color="auto"/>
            <w:left w:val="none" w:sz="0" w:space="0" w:color="auto"/>
            <w:bottom w:val="none" w:sz="0" w:space="0" w:color="auto"/>
            <w:right w:val="none" w:sz="0" w:space="0" w:color="auto"/>
          </w:divBdr>
        </w:div>
        <w:div w:id="76296176">
          <w:marLeft w:val="0"/>
          <w:marRight w:val="0"/>
          <w:marTop w:val="0"/>
          <w:marBottom w:val="0"/>
          <w:divBdr>
            <w:top w:val="none" w:sz="0" w:space="0" w:color="auto"/>
            <w:left w:val="none" w:sz="0" w:space="0" w:color="auto"/>
            <w:bottom w:val="none" w:sz="0" w:space="0" w:color="auto"/>
            <w:right w:val="none" w:sz="0" w:space="0" w:color="auto"/>
          </w:divBdr>
        </w:div>
        <w:div w:id="76365930">
          <w:marLeft w:val="0"/>
          <w:marRight w:val="0"/>
          <w:marTop w:val="0"/>
          <w:marBottom w:val="300"/>
          <w:divBdr>
            <w:top w:val="single" w:sz="6" w:space="15" w:color="EDEDED"/>
            <w:left w:val="single" w:sz="6" w:space="15" w:color="EDEDED"/>
            <w:bottom w:val="single" w:sz="6" w:space="15" w:color="EDEDED"/>
            <w:right w:val="single" w:sz="6" w:space="15" w:color="EDEDED"/>
          </w:divBdr>
        </w:div>
        <w:div w:id="76366953">
          <w:marLeft w:val="0"/>
          <w:marRight w:val="0"/>
          <w:marTop w:val="0"/>
          <w:marBottom w:val="0"/>
          <w:divBdr>
            <w:top w:val="none" w:sz="0" w:space="0" w:color="auto"/>
            <w:left w:val="none" w:sz="0" w:space="0" w:color="auto"/>
            <w:bottom w:val="none" w:sz="0" w:space="0" w:color="auto"/>
            <w:right w:val="none" w:sz="0" w:space="0" w:color="auto"/>
          </w:divBdr>
        </w:div>
        <w:div w:id="76370292">
          <w:marLeft w:val="0"/>
          <w:marRight w:val="0"/>
          <w:marTop w:val="0"/>
          <w:marBottom w:val="0"/>
          <w:divBdr>
            <w:top w:val="none" w:sz="0" w:space="0" w:color="auto"/>
            <w:left w:val="none" w:sz="0" w:space="0" w:color="auto"/>
            <w:bottom w:val="none" w:sz="0" w:space="0" w:color="auto"/>
            <w:right w:val="none" w:sz="0" w:space="0" w:color="auto"/>
          </w:divBdr>
        </w:div>
        <w:div w:id="76443170">
          <w:marLeft w:val="0"/>
          <w:marRight w:val="0"/>
          <w:marTop w:val="0"/>
          <w:marBottom w:val="0"/>
          <w:divBdr>
            <w:top w:val="none" w:sz="0" w:space="0" w:color="auto"/>
            <w:left w:val="none" w:sz="0" w:space="0" w:color="auto"/>
            <w:bottom w:val="none" w:sz="0" w:space="0" w:color="auto"/>
            <w:right w:val="none" w:sz="0" w:space="0" w:color="auto"/>
          </w:divBdr>
        </w:div>
        <w:div w:id="76443419">
          <w:marLeft w:val="0"/>
          <w:marRight w:val="0"/>
          <w:marTop w:val="0"/>
          <w:marBottom w:val="0"/>
          <w:divBdr>
            <w:top w:val="none" w:sz="0" w:space="0" w:color="auto"/>
            <w:left w:val="none" w:sz="0" w:space="0" w:color="auto"/>
            <w:bottom w:val="none" w:sz="0" w:space="0" w:color="auto"/>
            <w:right w:val="none" w:sz="0" w:space="0" w:color="auto"/>
          </w:divBdr>
        </w:div>
        <w:div w:id="76444064">
          <w:marLeft w:val="0"/>
          <w:marRight w:val="0"/>
          <w:marTop w:val="0"/>
          <w:marBottom w:val="0"/>
          <w:divBdr>
            <w:top w:val="none" w:sz="0" w:space="0" w:color="auto"/>
            <w:left w:val="none" w:sz="0" w:space="0" w:color="auto"/>
            <w:bottom w:val="none" w:sz="0" w:space="0" w:color="auto"/>
            <w:right w:val="none" w:sz="0" w:space="0" w:color="auto"/>
          </w:divBdr>
        </w:div>
        <w:div w:id="76445545">
          <w:marLeft w:val="0"/>
          <w:marRight w:val="0"/>
          <w:marTop w:val="0"/>
          <w:marBottom w:val="300"/>
          <w:divBdr>
            <w:top w:val="single" w:sz="6" w:space="15" w:color="EDEDED"/>
            <w:left w:val="single" w:sz="6" w:space="15" w:color="EDEDED"/>
            <w:bottom w:val="single" w:sz="6" w:space="15" w:color="EDEDED"/>
            <w:right w:val="single" w:sz="6" w:space="15" w:color="EDEDED"/>
          </w:divBdr>
        </w:div>
        <w:div w:id="76481478">
          <w:marLeft w:val="0"/>
          <w:marRight w:val="0"/>
          <w:marTop w:val="0"/>
          <w:marBottom w:val="0"/>
          <w:divBdr>
            <w:top w:val="none" w:sz="0" w:space="0" w:color="auto"/>
            <w:left w:val="none" w:sz="0" w:space="0" w:color="auto"/>
            <w:bottom w:val="none" w:sz="0" w:space="0" w:color="auto"/>
            <w:right w:val="none" w:sz="0" w:space="0" w:color="auto"/>
          </w:divBdr>
        </w:div>
        <w:div w:id="76481597">
          <w:marLeft w:val="0"/>
          <w:marRight w:val="0"/>
          <w:marTop w:val="0"/>
          <w:marBottom w:val="300"/>
          <w:divBdr>
            <w:top w:val="single" w:sz="6" w:space="15" w:color="EDEDED"/>
            <w:left w:val="single" w:sz="6" w:space="15" w:color="EDEDED"/>
            <w:bottom w:val="single" w:sz="6" w:space="15" w:color="EDEDED"/>
            <w:right w:val="single" w:sz="6" w:space="15" w:color="EDEDED"/>
          </w:divBdr>
        </w:div>
        <w:div w:id="76485055">
          <w:marLeft w:val="0"/>
          <w:marRight w:val="0"/>
          <w:marTop w:val="0"/>
          <w:marBottom w:val="0"/>
          <w:divBdr>
            <w:top w:val="none" w:sz="0" w:space="0" w:color="auto"/>
            <w:left w:val="none" w:sz="0" w:space="0" w:color="auto"/>
            <w:bottom w:val="none" w:sz="0" w:space="0" w:color="auto"/>
            <w:right w:val="none" w:sz="0" w:space="0" w:color="auto"/>
          </w:divBdr>
          <w:divsChild>
            <w:div w:id="1014306">
              <w:marLeft w:val="0"/>
              <w:marRight w:val="0"/>
              <w:marTop w:val="0"/>
              <w:marBottom w:val="0"/>
              <w:divBdr>
                <w:top w:val="none" w:sz="0" w:space="0" w:color="auto"/>
                <w:left w:val="none" w:sz="0" w:space="0" w:color="auto"/>
                <w:bottom w:val="none" w:sz="0" w:space="0" w:color="auto"/>
                <w:right w:val="none" w:sz="0" w:space="0" w:color="auto"/>
              </w:divBdr>
            </w:div>
          </w:divsChild>
        </w:div>
        <w:div w:id="76486787">
          <w:marLeft w:val="0"/>
          <w:marRight w:val="0"/>
          <w:marTop w:val="0"/>
          <w:marBottom w:val="0"/>
          <w:divBdr>
            <w:top w:val="none" w:sz="0" w:space="0" w:color="auto"/>
            <w:left w:val="none" w:sz="0" w:space="0" w:color="auto"/>
            <w:bottom w:val="none" w:sz="0" w:space="0" w:color="auto"/>
            <w:right w:val="none" w:sz="0" w:space="0" w:color="auto"/>
          </w:divBdr>
        </w:div>
        <w:div w:id="76555711">
          <w:marLeft w:val="0"/>
          <w:marRight w:val="0"/>
          <w:marTop w:val="0"/>
          <w:marBottom w:val="0"/>
          <w:divBdr>
            <w:top w:val="none" w:sz="0" w:space="0" w:color="auto"/>
            <w:left w:val="none" w:sz="0" w:space="0" w:color="auto"/>
            <w:bottom w:val="none" w:sz="0" w:space="0" w:color="auto"/>
            <w:right w:val="none" w:sz="0" w:space="0" w:color="auto"/>
          </w:divBdr>
        </w:div>
        <w:div w:id="76560172">
          <w:marLeft w:val="0"/>
          <w:marRight w:val="0"/>
          <w:marTop w:val="0"/>
          <w:marBottom w:val="0"/>
          <w:divBdr>
            <w:top w:val="none" w:sz="0" w:space="0" w:color="auto"/>
            <w:left w:val="none" w:sz="0" w:space="0" w:color="auto"/>
            <w:bottom w:val="none" w:sz="0" w:space="0" w:color="auto"/>
            <w:right w:val="none" w:sz="0" w:space="0" w:color="auto"/>
          </w:divBdr>
        </w:div>
        <w:div w:id="76560904">
          <w:marLeft w:val="0"/>
          <w:marRight w:val="0"/>
          <w:marTop w:val="300"/>
          <w:marBottom w:val="0"/>
          <w:divBdr>
            <w:top w:val="none" w:sz="0" w:space="0" w:color="auto"/>
            <w:left w:val="none" w:sz="0" w:space="0" w:color="auto"/>
            <w:bottom w:val="none" w:sz="0" w:space="0" w:color="auto"/>
            <w:right w:val="none" w:sz="0" w:space="0" w:color="auto"/>
          </w:divBdr>
        </w:div>
        <w:div w:id="76560940">
          <w:marLeft w:val="0"/>
          <w:marRight w:val="0"/>
          <w:marTop w:val="0"/>
          <w:marBottom w:val="0"/>
          <w:divBdr>
            <w:top w:val="none" w:sz="0" w:space="0" w:color="auto"/>
            <w:left w:val="none" w:sz="0" w:space="0" w:color="auto"/>
            <w:bottom w:val="none" w:sz="0" w:space="0" w:color="auto"/>
            <w:right w:val="none" w:sz="0" w:space="0" w:color="auto"/>
          </w:divBdr>
        </w:div>
        <w:div w:id="76561878">
          <w:marLeft w:val="0"/>
          <w:marRight w:val="0"/>
          <w:marTop w:val="0"/>
          <w:marBottom w:val="0"/>
          <w:divBdr>
            <w:top w:val="none" w:sz="0" w:space="0" w:color="auto"/>
            <w:left w:val="none" w:sz="0" w:space="0" w:color="auto"/>
            <w:bottom w:val="none" w:sz="0" w:space="0" w:color="auto"/>
            <w:right w:val="none" w:sz="0" w:space="0" w:color="auto"/>
          </w:divBdr>
        </w:div>
        <w:div w:id="76563430">
          <w:marLeft w:val="0"/>
          <w:marRight w:val="0"/>
          <w:marTop w:val="0"/>
          <w:marBottom w:val="300"/>
          <w:divBdr>
            <w:top w:val="single" w:sz="6" w:space="15" w:color="EDEDED"/>
            <w:left w:val="single" w:sz="6" w:space="15" w:color="EDEDED"/>
            <w:bottom w:val="single" w:sz="6" w:space="15" w:color="EDEDED"/>
            <w:right w:val="single" w:sz="6" w:space="15" w:color="EDEDED"/>
          </w:divBdr>
        </w:div>
        <w:div w:id="76631761">
          <w:marLeft w:val="0"/>
          <w:marRight w:val="0"/>
          <w:marTop w:val="0"/>
          <w:marBottom w:val="0"/>
          <w:divBdr>
            <w:top w:val="none" w:sz="0" w:space="0" w:color="auto"/>
            <w:left w:val="none" w:sz="0" w:space="0" w:color="auto"/>
            <w:bottom w:val="none" w:sz="0" w:space="0" w:color="auto"/>
            <w:right w:val="none" w:sz="0" w:space="0" w:color="auto"/>
          </w:divBdr>
        </w:div>
        <w:div w:id="76633445">
          <w:marLeft w:val="0"/>
          <w:marRight w:val="0"/>
          <w:marTop w:val="0"/>
          <w:marBottom w:val="0"/>
          <w:divBdr>
            <w:top w:val="none" w:sz="0" w:space="0" w:color="auto"/>
            <w:left w:val="none" w:sz="0" w:space="0" w:color="auto"/>
            <w:bottom w:val="none" w:sz="0" w:space="0" w:color="auto"/>
            <w:right w:val="none" w:sz="0" w:space="0" w:color="auto"/>
          </w:divBdr>
        </w:div>
        <w:div w:id="76633841">
          <w:marLeft w:val="0"/>
          <w:marRight w:val="0"/>
          <w:marTop w:val="0"/>
          <w:marBottom w:val="0"/>
          <w:divBdr>
            <w:top w:val="none" w:sz="0" w:space="0" w:color="auto"/>
            <w:left w:val="none" w:sz="0" w:space="0" w:color="auto"/>
            <w:bottom w:val="none" w:sz="0" w:space="0" w:color="auto"/>
            <w:right w:val="none" w:sz="0" w:space="0" w:color="auto"/>
          </w:divBdr>
        </w:div>
        <w:div w:id="76639147">
          <w:marLeft w:val="0"/>
          <w:marRight w:val="0"/>
          <w:marTop w:val="0"/>
          <w:marBottom w:val="0"/>
          <w:divBdr>
            <w:top w:val="none" w:sz="0" w:space="0" w:color="auto"/>
            <w:left w:val="none" w:sz="0" w:space="0" w:color="auto"/>
            <w:bottom w:val="none" w:sz="0" w:space="0" w:color="auto"/>
            <w:right w:val="none" w:sz="0" w:space="0" w:color="auto"/>
          </w:divBdr>
        </w:div>
        <w:div w:id="76639590">
          <w:marLeft w:val="0"/>
          <w:marRight w:val="0"/>
          <w:marTop w:val="0"/>
          <w:marBottom w:val="0"/>
          <w:divBdr>
            <w:top w:val="none" w:sz="0" w:space="0" w:color="auto"/>
            <w:left w:val="none" w:sz="0" w:space="0" w:color="auto"/>
            <w:bottom w:val="none" w:sz="0" w:space="0" w:color="auto"/>
            <w:right w:val="none" w:sz="0" w:space="0" w:color="auto"/>
          </w:divBdr>
        </w:div>
        <w:div w:id="76679284">
          <w:marLeft w:val="0"/>
          <w:marRight w:val="0"/>
          <w:marTop w:val="0"/>
          <w:marBottom w:val="0"/>
          <w:divBdr>
            <w:top w:val="none" w:sz="0" w:space="0" w:color="auto"/>
            <w:left w:val="none" w:sz="0" w:space="0" w:color="auto"/>
            <w:bottom w:val="none" w:sz="0" w:space="0" w:color="auto"/>
            <w:right w:val="none" w:sz="0" w:space="0" w:color="auto"/>
          </w:divBdr>
        </w:div>
        <w:div w:id="76680087">
          <w:marLeft w:val="0"/>
          <w:marRight w:val="0"/>
          <w:marTop w:val="0"/>
          <w:marBottom w:val="0"/>
          <w:divBdr>
            <w:top w:val="none" w:sz="0" w:space="0" w:color="auto"/>
            <w:left w:val="none" w:sz="0" w:space="0" w:color="auto"/>
            <w:bottom w:val="none" w:sz="0" w:space="0" w:color="auto"/>
            <w:right w:val="none" w:sz="0" w:space="0" w:color="auto"/>
          </w:divBdr>
        </w:div>
        <w:div w:id="76681471">
          <w:marLeft w:val="0"/>
          <w:marRight w:val="0"/>
          <w:marTop w:val="0"/>
          <w:marBottom w:val="0"/>
          <w:divBdr>
            <w:top w:val="none" w:sz="0" w:space="0" w:color="auto"/>
            <w:left w:val="none" w:sz="0" w:space="0" w:color="auto"/>
            <w:bottom w:val="none" w:sz="0" w:space="0" w:color="auto"/>
            <w:right w:val="none" w:sz="0" w:space="0" w:color="auto"/>
          </w:divBdr>
        </w:div>
        <w:div w:id="76707258">
          <w:marLeft w:val="0"/>
          <w:marRight w:val="0"/>
          <w:marTop w:val="0"/>
          <w:marBottom w:val="0"/>
          <w:divBdr>
            <w:top w:val="none" w:sz="0" w:space="0" w:color="auto"/>
            <w:left w:val="none" w:sz="0" w:space="0" w:color="auto"/>
            <w:bottom w:val="none" w:sz="0" w:space="0" w:color="auto"/>
            <w:right w:val="none" w:sz="0" w:space="0" w:color="auto"/>
          </w:divBdr>
        </w:div>
        <w:div w:id="76750275">
          <w:marLeft w:val="0"/>
          <w:marRight w:val="0"/>
          <w:marTop w:val="0"/>
          <w:marBottom w:val="0"/>
          <w:divBdr>
            <w:top w:val="none" w:sz="0" w:space="0" w:color="auto"/>
            <w:left w:val="none" w:sz="0" w:space="0" w:color="auto"/>
            <w:bottom w:val="none" w:sz="0" w:space="0" w:color="auto"/>
            <w:right w:val="none" w:sz="0" w:space="0" w:color="auto"/>
          </w:divBdr>
        </w:div>
        <w:div w:id="76756179">
          <w:marLeft w:val="0"/>
          <w:marRight w:val="0"/>
          <w:marTop w:val="0"/>
          <w:marBottom w:val="0"/>
          <w:divBdr>
            <w:top w:val="none" w:sz="0" w:space="0" w:color="auto"/>
            <w:left w:val="none" w:sz="0" w:space="0" w:color="auto"/>
            <w:bottom w:val="none" w:sz="0" w:space="0" w:color="auto"/>
            <w:right w:val="none" w:sz="0" w:space="0" w:color="auto"/>
          </w:divBdr>
        </w:div>
        <w:div w:id="76756815">
          <w:marLeft w:val="0"/>
          <w:marRight w:val="0"/>
          <w:marTop w:val="0"/>
          <w:marBottom w:val="0"/>
          <w:divBdr>
            <w:top w:val="none" w:sz="0" w:space="0" w:color="auto"/>
            <w:left w:val="none" w:sz="0" w:space="0" w:color="auto"/>
            <w:bottom w:val="none" w:sz="0" w:space="0" w:color="auto"/>
            <w:right w:val="none" w:sz="0" w:space="0" w:color="auto"/>
          </w:divBdr>
        </w:div>
        <w:div w:id="76757170">
          <w:marLeft w:val="0"/>
          <w:marRight w:val="0"/>
          <w:marTop w:val="0"/>
          <w:marBottom w:val="0"/>
          <w:divBdr>
            <w:top w:val="none" w:sz="0" w:space="0" w:color="auto"/>
            <w:left w:val="none" w:sz="0" w:space="0" w:color="auto"/>
            <w:bottom w:val="none" w:sz="0" w:space="0" w:color="auto"/>
            <w:right w:val="none" w:sz="0" w:space="0" w:color="auto"/>
          </w:divBdr>
        </w:div>
        <w:div w:id="76827846">
          <w:marLeft w:val="0"/>
          <w:marRight w:val="0"/>
          <w:marTop w:val="0"/>
          <w:marBottom w:val="0"/>
          <w:divBdr>
            <w:top w:val="none" w:sz="0" w:space="0" w:color="auto"/>
            <w:left w:val="none" w:sz="0" w:space="0" w:color="auto"/>
            <w:bottom w:val="none" w:sz="0" w:space="0" w:color="auto"/>
            <w:right w:val="none" w:sz="0" w:space="0" w:color="auto"/>
          </w:divBdr>
        </w:div>
        <w:div w:id="76830297">
          <w:marLeft w:val="0"/>
          <w:marRight w:val="0"/>
          <w:marTop w:val="0"/>
          <w:marBottom w:val="0"/>
          <w:divBdr>
            <w:top w:val="none" w:sz="0" w:space="0" w:color="auto"/>
            <w:left w:val="none" w:sz="0" w:space="0" w:color="auto"/>
            <w:bottom w:val="none" w:sz="0" w:space="0" w:color="auto"/>
            <w:right w:val="none" w:sz="0" w:space="0" w:color="auto"/>
          </w:divBdr>
        </w:div>
        <w:div w:id="76831693">
          <w:marLeft w:val="0"/>
          <w:marRight w:val="0"/>
          <w:marTop w:val="0"/>
          <w:marBottom w:val="0"/>
          <w:divBdr>
            <w:top w:val="none" w:sz="0" w:space="0" w:color="auto"/>
            <w:left w:val="none" w:sz="0" w:space="0" w:color="auto"/>
            <w:bottom w:val="none" w:sz="0" w:space="0" w:color="auto"/>
            <w:right w:val="none" w:sz="0" w:space="0" w:color="auto"/>
          </w:divBdr>
        </w:div>
        <w:div w:id="76833300">
          <w:marLeft w:val="0"/>
          <w:marRight w:val="0"/>
          <w:marTop w:val="0"/>
          <w:marBottom w:val="0"/>
          <w:divBdr>
            <w:top w:val="none" w:sz="0" w:space="0" w:color="auto"/>
            <w:left w:val="none" w:sz="0" w:space="0" w:color="auto"/>
            <w:bottom w:val="none" w:sz="0" w:space="0" w:color="auto"/>
            <w:right w:val="none" w:sz="0" w:space="0" w:color="auto"/>
          </w:divBdr>
        </w:div>
        <w:div w:id="76904021">
          <w:marLeft w:val="0"/>
          <w:marRight w:val="0"/>
          <w:marTop w:val="0"/>
          <w:marBottom w:val="300"/>
          <w:divBdr>
            <w:top w:val="single" w:sz="6" w:space="15" w:color="EDEDED"/>
            <w:left w:val="single" w:sz="6" w:space="15" w:color="EDEDED"/>
            <w:bottom w:val="single" w:sz="6" w:space="15" w:color="EDEDED"/>
            <w:right w:val="single" w:sz="6" w:space="15" w:color="EDEDED"/>
          </w:divBdr>
        </w:div>
        <w:div w:id="76905326">
          <w:marLeft w:val="0"/>
          <w:marRight w:val="0"/>
          <w:marTop w:val="0"/>
          <w:marBottom w:val="0"/>
          <w:divBdr>
            <w:top w:val="none" w:sz="0" w:space="0" w:color="auto"/>
            <w:left w:val="none" w:sz="0" w:space="0" w:color="auto"/>
            <w:bottom w:val="none" w:sz="0" w:space="0" w:color="auto"/>
            <w:right w:val="none" w:sz="0" w:space="0" w:color="auto"/>
          </w:divBdr>
        </w:div>
        <w:div w:id="76942268">
          <w:marLeft w:val="0"/>
          <w:marRight w:val="0"/>
          <w:marTop w:val="0"/>
          <w:marBottom w:val="0"/>
          <w:divBdr>
            <w:top w:val="none" w:sz="0" w:space="0" w:color="auto"/>
            <w:left w:val="none" w:sz="0" w:space="0" w:color="auto"/>
            <w:bottom w:val="none" w:sz="0" w:space="0" w:color="auto"/>
            <w:right w:val="none" w:sz="0" w:space="0" w:color="auto"/>
          </w:divBdr>
        </w:div>
        <w:div w:id="76942358">
          <w:marLeft w:val="0"/>
          <w:marRight w:val="0"/>
          <w:marTop w:val="0"/>
          <w:marBottom w:val="300"/>
          <w:divBdr>
            <w:top w:val="single" w:sz="6" w:space="15" w:color="EDEDED"/>
            <w:left w:val="single" w:sz="6" w:space="15" w:color="EDEDED"/>
            <w:bottom w:val="single" w:sz="6" w:space="15" w:color="EDEDED"/>
            <w:right w:val="single" w:sz="6" w:space="15" w:color="EDEDED"/>
          </w:divBdr>
        </w:div>
        <w:div w:id="76942718">
          <w:marLeft w:val="0"/>
          <w:marRight w:val="0"/>
          <w:marTop w:val="0"/>
          <w:marBottom w:val="300"/>
          <w:divBdr>
            <w:top w:val="single" w:sz="6" w:space="15" w:color="EDEDED"/>
            <w:left w:val="single" w:sz="6" w:space="15" w:color="EDEDED"/>
            <w:bottom w:val="single" w:sz="6" w:space="15" w:color="EDEDED"/>
            <w:right w:val="single" w:sz="6" w:space="15" w:color="EDEDED"/>
          </w:divBdr>
        </w:div>
        <w:div w:id="76944522">
          <w:marLeft w:val="0"/>
          <w:marRight w:val="0"/>
          <w:marTop w:val="0"/>
          <w:marBottom w:val="0"/>
          <w:divBdr>
            <w:top w:val="none" w:sz="0" w:space="0" w:color="auto"/>
            <w:left w:val="none" w:sz="0" w:space="0" w:color="auto"/>
            <w:bottom w:val="none" w:sz="0" w:space="0" w:color="auto"/>
            <w:right w:val="none" w:sz="0" w:space="0" w:color="auto"/>
          </w:divBdr>
        </w:div>
        <w:div w:id="76945898">
          <w:marLeft w:val="0"/>
          <w:marRight w:val="0"/>
          <w:marTop w:val="0"/>
          <w:marBottom w:val="0"/>
          <w:divBdr>
            <w:top w:val="none" w:sz="0" w:space="0" w:color="auto"/>
            <w:left w:val="none" w:sz="0" w:space="0" w:color="auto"/>
            <w:bottom w:val="none" w:sz="0" w:space="0" w:color="auto"/>
            <w:right w:val="none" w:sz="0" w:space="0" w:color="auto"/>
          </w:divBdr>
        </w:div>
        <w:div w:id="76946853">
          <w:marLeft w:val="0"/>
          <w:marRight w:val="0"/>
          <w:marTop w:val="0"/>
          <w:marBottom w:val="0"/>
          <w:divBdr>
            <w:top w:val="none" w:sz="0" w:space="0" w:color="auto"/>
            <w:left w:val="none" w:sz="0" w:space="0" w:color="auto"/>
            <w:bottom w:val="none" w:sz="0" w:space="0" w:color="auto"/>
            <w:right w:val="none" w:sz="0" w:space="0" w:color="auto"/>
          </w:divBdr>
        </w:div>
        <w:div w:id="77021137">
          <w:marLeft w:val="0"/>
          <w:marRight w:val="0"/>
          <w:marTop w:val="0"/>
          <w:marBottom w:val="0"/>
          <w:divBdr>
            <w:top w:val="none" w:sz="0" w:space="0" w:color="auto"/>
            <w:left w:val="none" w:sz="0" w:space="0" w:color="auto"/>
            <w:bottom w:val="none" w:sz="0" w:space="0" w:color="auto"/>
            <w:right w:val="none" w:sz="0" w:space="0" w:color="auto"/>
          </w:divBdr>
        </w:div>
        <w:div w:id="77022074">
          <w:marLeft w:val="0"/>
          <w:marRight w:val="0"/>
          <w:marTop w:val="300"/>
          <w:marBottom w:val="0"/>
          <w:divBdr>
            <w:top w:val="none" w:sz="0" w:space="0" w:color="auto"/>
            <w:left w:val="none" w:sz="0" w:space="0" w:color="auto"/>
            <w:bottom w:val="none" w:sz="0" w:space="0" w:color="auto"/>
            <w:right w:val="none" w:sz="0" w:space="0" w:color="auto"/>
          </w:divBdr>
          <w:divsChild>
            <w:div w:id="52583794">
              <w:marLeft w:val="0"/>
              <w:marRight w:val="0"/>
              <w:marTop w:val="0"/>
              <w:marBottom w:val="0"/>
              <w:divBdr>
                <w:top w:val="none" w:sz="0" w:space="0" w:color="auto"/>
                <w:left w:val="none" w:sz="0" w:space="0" w:color="auto"/>
                <w:bottom w:val="none" w:sz="0" w:space="0" w:color="auto"/>
                <w:right w:val="none" w:sz="0" w:space="0" w:color="auto"/>
              </w:divBdr>
            </w:div>
          </w:divsChild>
        </w:div>
        <w:div w:id="77022322">
          <w:marLeft w:val="0"/>
          <w:marRight w:val="0"/>
          <w:marTop w:val="0"/>
          <w:marBottom w:val="0"/>
          <w:divBdr>
            <w:top w:val="none" w:sz="0" w:space="0" w:color="auto"/>
            <w:left w:val="none" w:sz="0" w:space="0" w:color="auto"/>
            <w:bottom w:val="none" w:sz="0" w:space="0" w:color="auto"/>
            <w:right w:val="none" w:sz="0" w:space="0" w:color="auto"/>
          </w:divBdr>
        </w:div>
        <w:div w:id="77022409">
          <w:marLeft w:val="0"/>
          <w:marRight w:val="0"/>
          <w:marTop w:val="300"/>
          <w:marBottom w:val="0"/>
          <w:divBdr>
            <w:top w:val="none" w:sz="0" w:space="0" w:color="auto"/>
            <w:left w:val="none" w:sz="0" w:space="0" w:color="auto"/>
            <w:bottom w:val="none" w:sz="0" w:space="0" w:color="auto"/>
            <w:right w:val="none" w:sz="0" w:space="0" w:color="auto"/>
          </w:divBdr>
        </w:div>
        <w:div w:id="77026250">
          <w:marLeft w:val="0"/>
          <w:marRight w:val="0"/>
          <w:marTop w:val="0"/>
          <w:marBottom w:val="0"/>
          <w:divBdr>
            <w:top w:val="none" w:sz="0" w:space="0" w:color="auto"/>
            <w:left w:val="none" w:sz="0" w:space="0" w:color="auto"/>
            <w:bottom w:val="none" w:sz="0" w:space="0" w:color="auto"/>
            <w:right w:val="none" w:sz="0" w:space="0" w:color="auto"/>
          </w:divBdr>
        </w:div>
        <w:div w:id="77027024">
          <w:marLeft w:val="0"/>
          <w:marRight w:val="0"/>
          <w:marTop w:val="300"/>
          <w:marBottom w:val="0"/>
          <w:divBdr>
            <w:top w:val="none" w:sz="0" w:space="0" w:color="auto"/>
            <w:left w:val="none" w:sz="0" w:space="0" w:color="auto"/>
            <w:bottom w:val="none" w:sz="0" w:space="0" w:color="auto"/>
            <w:right w:val="none" w:sz="0" w:space="0" w:color="auto"/>
          </w:divBdr>
        </w:div>
        <w:div w:id="77094224">
          <w:marLeft w:val="0"/>
          <w:marRight w:val="0"/>
          <w:marTop w:val="0"/>
          <w:marBottom w:val="0"/>
          <w:divBdr>
            <w:top w:val="none" w:sz="0" w:space="0" w:color="auto"/>
            <w:left w:val="none" w:sz="0" w:space="0" w:color="auto"/>
            <w:bottom w:val="none" w:sz="0" w:space="0" w:color="auto"/>
            <w:right w:val="none" w:sz="0" w:space="0" w:color="auto"/>
          </w:divBdr>
        </w:div>
        <w:div w:id="77094375">
          <w:marLeft w:val="0"/>
          <w:marRight w:val="0"/>
          <w:marTop w:val="0"/>
          <w:marBottom w:val="0"/>
          <w:divBdr>
            <w:top w:val="none" w:sz="0" w:space="0" w:color="auto"/>
            <w:left w:val="none" w:sz="0" w:space="0" w:color="auto"/>
            <w:bottom w:val="none" w:sz="0" w:space="0" w:color="auto"/>
            <w:right w:val="none" w:sz="0" w:space="0" w:color="auto"/>
          </w:divBdr>
        </w:div>
        <w:div w:id="77097814">
          <w:marLeft w:val="0"/>
          <w:marRight w:val="0"/>
          <w:marTop w:val="0"/>
          <w:marBottom w:val="0"/>
          <w:divBdr>
            <w:top w:val="none" w:sz="0" w:space="0" w:color="auto"/>
            <w:left w:val="none" w:sz="0" w:space="0" w:color="auto"/>
            <w:bottom w:val="none" w:sz="0" w:space="0" w:color="auto"/>
            <w:right w:val="none" w:sz="0" w:space="0" w:color="auto"/>
          </w:divBdr>
        </w:div>
        <w:div w:id="77099201">
          <w:marLeft w:val="0"/>
          <w:marRight w:val="0"/>
          <w:marTop w:val="0"/>
          <w:marBottom w:val="0"/>
          <w:divBdr>
            <w:top w:val="none" w:sz="0" w:space="0" w:color="auto"/>
            <w:left w:val="none" w:sz="0" w:space="0" w:color="auto"/>
            <w:bottom w:val="none" w:sz="0" w:space="0" w:color="auto"/>
            <w:right w:val="none" w:sz="0" w:space="0" w:color="auto"/>
          </w:divBdr>
        </w:div>
        <w:div w:id="77101348">
          <w:marLeft w:val="0"/>
          <w:marRight w:val="0"/>
          <w:marTop w:val="300"/>
          <w:marBottom w:val="0"/>
          <w:divBdr>
            <w:top w:val="none" w:sz="0" w:space="0" w:color="auto"/>
            <w:left w:val="none" w:sz="0" w:space="0" w:color="auto"/>
            <w:bottom w:val="none" w:sz="0" w:space="0" w:color="auto"/>
            <w:right w:val="none" w:sz="0" w:space="0" w:color="auto"/>
          </w:divBdr>
        </w:div>
        <w:div w:id="77137066">
          <w:marLeft w:val="0"/>
          <w:marRight w:val="0"/>
          <w:marTop w:val="0"/>
          <w:marBottom w:val="0"/>
          <w:divBdr>
            <w:top w:val="none" w:sz="0" w:space="0" w:color="auto"/>
            <w:left w:val="none" w:sz="0" w:space="0" w:color="auto"/>
            <w:bottom w:val="none" w:sz="0" w:space="0" w:color="auto"/>
            <w:right w:val="none" w:sz="0" w:space="0" w:color="auto"/>
          </w:divBdr>
        </w:div>
        <w:div w:id="77138979">
          <w:marLeft w:val="0"/>
          <w:marRight w:val="0"/>
          <w:marTop w:val="0"/>
          <w:marBottom w:val="0"/>
          <w:divBdr>
            <w:top w:val="none" w:sz="0" w:space="0" w:color="auto"/>
            <w:left w:val="none" w:sz="0" w:space="0" w:color="auto"/>
            <w:bottom w:val="none" w:sz="0" w:space="0" w:color="auto"/>
            <w:right w:val="none" w:sz="0" w:space="0" w:color="auto"/>
          </w:divBdr>
        </w:div>
        <w:div w:id="77141911">
          <w:marLeft w:val="0"/>
          <w:marRight w:val="0"/>
          <w:marTop w:val="0"/>
          <w:marBottom w:val="0"/>
          <w:divBdr>
            <w:top w:val="none" w:sz="0" w:space="0" w:color="auto"/>
            <w:left w:val="none" w:sz="0" w:space="0" w:color="auto"/>
            <w:bottom w:val="none" w:sz="0" w:space="0" w:color="auto"/>
            <w:right w:val="none" w:sz="0" w:space="0" w:color="auto"/>
          </w:divBdr>
        </w:div>
        <w:div w:id="77142468">
          <w:marLeft w:val="0"/>
          <w:marRight w:val="0"/>
          <w:marTop w:val="0"/>
          <w:marBottom w:val="300"/>
          <w:divBdr>
            <w:top w:val="single" w:sz="6" w:space="15" w:color="EDEDED"/>
            <w:left w:val="single" w:sz="6" w:space="15" w:color="EDEDED"/>
            <w:bottom w:val="single" w:sz="6" w:space="15" w:color="EDEDED"/>
            <w:right w:val="single" w:sz="6" w:space="15" w:color="EDEDED"/>
          </w:divBdr>
        </w:div>
        <w:div w:id="77168341">
          <w:marLeft w:val="0"/>
          <w:marRight w:val="0"/>
          <w:marTop w:val="300"/>
          <w:marBottom w:val="0"/>
          <w:divBdr>
            <w:top w:val="none" w:sz="0" w:space="0" w:color="auto"/>
            <w:left w:val="none" w:sz="0" w:space="0" w:color="auto"/>
            <w:bottom w:val="none" w:sz="0" w:space="0" w:color="auto"/>
            <w:right w:val="none" w:sz="0" w:space="0" w:color="auto"/>
          </w:divBdr>
        </w:div>
        <w:div w:id="77216950">
          <w:marLeft w:val="0"/>
          <w:marRight w:val="0"/>
          <w:marTop w:val="0"/>
          <w:marBottom w:val="0"/>
          <w:divBdr>
            <w:top w:val="none" w:sz="0" w:space="0" w:color="auto"/>
            <w:left w:val="none" w:sz="0" w:space="0" w:color="auto"/>
            <w:bottom w:val="none" w:sz="0" w:space="0" w:color="auto"/>
            <w:right w:val="none" w:sz="0" w:space="0" w:color="auto"/>
          </w:divBdr>
        </w:div>
        <w:div w:id="77288059">
          <w:marLeft w:val="0"/>
          <w:marRight w:val="0"/>
          <w:marTop w:val="0"/>
          <w:marBottom w:val="0"/>
          <w:divBdr>
            <w:top w:val="none" w:sz="0" w:space="0" w:color="auto"/>
            <w:left w:val="none" w:sz="0" w:space="0" w:color="auto"/>
            <w:bottom w:val="none" w:sz="0" w:space="0" w:color="auto"/>
            <w:right w:val="none" w:sz="0" w:space="0" w:color="auto"/>
          </w:divBdr>
        </w:div>
        <w:div w:id="77288268">
          <w:marLeft w:val="0"/>
          <w:marRight w:val="0"/>
          <w:marTop w:val="0"/>
          <w:marBottom w:val="0"/>
          <w:divBdr>
            <w:top w:val="none" w:sz="0" w:space="0" w:color="auto"/>
            <w:left w:val="none" w:sz="0" w:space="0" w:color="auto"/>
            <w:bottom w:val="none" w:sz="0" w:space="0" w:color="auto"/>
            <w:right w:val="none" w:sz="0" w:space="0" w:color="auto"/>
          </w:divBdr>
        </w:div>
        <w:div w:id="77293146">
          <w:marLeft w:val="0"/>
          <w:marRight w:val="0"/>
          <w:marTop w:val="0"/>
          <w:marBottom w:val="300"/>
          <w:divBdr>
            <w:top w:val="single" w:sz="6" w:space="15" w:color="EDEDED"/>
            <w:left w:val="single" w:sz="6" w:space="15" w:color="EDEDED"/>
            <w:bottom w:val="single" w:sz="6" w:space="15" w:color="EDEDED"/>
            <w:right w:val="single" w:sz="6" w:space="15" w:color="EDEDED"/>
          </w:divBdr>
        </w:div>
        <w:div w:id="77294710">
          <w:marLeft w:val="0"/>
          <w:marRight w:val="0"/>
          <w:marTop w:val="0"/>
          <w:marBottom w:val="0"/>
          <w:divBdr>
            <w:top w:val="none" w:sz="0" w:space="0" w:color="auto"/>
            <w:left w:val="none" w:sz="0" w:space="0" w:color="auto"/>
            <w:bottom w:val="none" w:sz="0" w:space="0" w:color="auto"/>
            <w:right w:val="none" w:sz="0" w:space="0" w:color="auto"/>
          </w:divBdr>
        </w:div>
        <w:div w:id="77333060">
          <w:marLeft w:val="0"/>
          <w:marRight w:val="0"/>
          <w:marTop w:val="300"/>
          <w:marBottom w:val="0"/>
          <w:divBdr>
            <w:top w:val="none" w:sz="0" w:space="0" w:color="auto"/>
            <w:left w:val="none" w:sz="0" w:space="0" w:color="auto"/>
            <w:bottom w:val="none" w:sz="0" w:space="0" w:color="auto"/>
            <w:right w:val="none" w:sz="0" w:space="0" w:color="auto"/>
          </w:divBdr>
        </w:div>
        <w:div w:id="77333430">
          <w:marLeft w:val="0"/>
          <w:marRight w:val="0"/>
          <w:marTop w:val="0"/>
          <w:marBottom w:val="0"/>
          <w:divBdr>
            <w:top w:val="none" w:sz="0" w:space="0" w:color="auto"/>
            <w:left w:val="none" w:sz="0" w:space="0" w:color="auto"/>
            <w:bottom w:val="none" w:sz="0" w:space="0" w:color="auto"/>
            <w:right w:val="none" w:sz="0" w:space="0" w:color="auto"/>
          </w:divBdr>
        </w:div>
        <w:div w:id="77334049">
          <w:marLeft w:val="0"/>
          <w:marRight w:val="0"/>
          <w:marTop w:val="0"/>
          <w:marBottom w:val="300"/>
          <w:divBdr>
            <w:top w:val="single" w:sz="6" w:space="15" w:color="EDEDED"/>
            <w:left w:val="single" w:sz="6" w:space="15" w:color="EDEDED"/>
            <w:bottom w:val="single" w:sz="6" w:space="15" w:color="EDEDED"/>
            <w:right w:val="single" w:sz="6" w:space="15" w:color="EDEDED"/>
          </w:divBdr>
        </w:div>
        <w:div w:id="77334962">
          <w:marLeft w:val="0"/>
          <w:marRight w:val="0"/>
          <w:marTop w:val="0"/>
          <w:marBottom w:val="0"/>
          <w:divBdr>
            <w:top w:val="none" w:sz="0" w:space="0" w:color="auto"/>
            <w:left w:val="none" w:sz="0" w:space="0" w:color="auto"/>
            <w:bottom w:val="none" w:sz="0" w:space="0" w:color="auto"/>
            <w:right w:val="none" w:sz="0" w:space="0" w:color="auto"/>
          </w:divBdr>
        </w:div>
        <w:div w:id="77335638">
          <w:marLeft w:val="0"/>
          <w:marRight w:val="0"/>
          <w:marTop w:val="0"/>
          <w:marBottom w:val="0"/>
          <w:divBdr>
            <w:top w:val="none" w:sz="0" w:space="0" w:color="auto"/>
            <w:left w:val="none" w:sz="0" w:space="0" w:color="auto"/>
            <w:bottom w:val="none" w:sz="0" w:space="0" w:color="auto"/>
            <w:right w:val="none" w:sz="0" w:space="0" w:color="auto"/>
          </w:divBdr>
          <w:divsChild>
            <w:div w:id="228032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337446">
          <w:marLeft w:val="0"/>
          <w:marRight w:val="0"/>
          <w:marTop w:val="0"/>
          <w:marBottom w:val="0"/>
          <w:divBdr>
            <w:top w:val="none" w:sz="0" w:space="0" w:color="auto"/>
            <w:left w:val="none" w:sz="0" w:space="0" w:color="auto"/>
            <w:bottom w:val="none" w:sz="0" w:space="0" w:color="auto"/>
            <w:right w:val="none" w:sz="0" w:space="0" w:color="auto"/>
          </w:divBdr>
        </w:div>
        <w:div w:id="77361549">
          <w:marLeft w:val="0"/>
          <w:marRight w:val="0"/>
          <w:marTop w:val="0"/>
          <w:marBottom w:val="0"/>
          <w:divBdr>
            <w:top w:val="none" w:sz="0" w:space="0" w:color="auto"/>
            <w:left w:val="none" w:sz="0" w:space="0" w:color="auto"/>
            <w:bottom w:val="none" w:sz="0" w:space="0" w:color="auto"/>
            <w:right w:val="none" w:sz="0" w:space="0" w:color="auto"/>
          </w:divBdr>
        </w:div>
        <w:div w:id="77362995">
          <w:marLeft w:val="0"/>
          <w:marRight w:val="0"/>
          <w:marTop w:val="0"/>
          <w:marBottom w:val="0"/>
          <w:divBdr>
            <w:top w:val="none" w:sz="0" w:space="0" w:color="auto"/>
            <w:left w:val="none" w:sz="0" w:space="0" w:color="auto"/>
            <w:bottom w:val="none" w:sz="0" w:space="0" w:color="auto"/>
            <w:right w:val="none" w:sz="0" w:space="0" w:color="auto"/>
          </w:divBdr>
        </w:div>
        <w:div w:id="77363897">
          <w:marLeft w:val="0"/>
          <w:marRight w:val="0"/>
          <w:marTop w:val="0"/>
          <w:marBottom w:val="0"/>
          <w:divBdr>
            <w:top w:val="none" w:sz="0" w:space="0" w:color="auto"/>
            <w:left w:val="none" w:sz="0" w:space="0" w:color="auto"/>
            <w:bottom w:val="none" w:sz="0" w:space="0" w:color="auto"/>
            <w:right w:val="none" w:sz="0" w:space="0" w:color="auto"/>
          </w:divBdr>
          <w:divsChild>
            <w:div w:id="349571590">
              <w:marLeft w:val="0"/>
              <w:marRight w:val="0"/>
              <w:marTop w:val="0"/>
              <w:marBottom w:val="0"/>
              <w:divBdr>
                <w:top w:val="none" w:sz="0" w:space="0" w:color="auto"/>
                <w:left w:val="none" w:sz="0" w:space="0" w:color="auto"/>
                <w:bottom w:val="none" w:sz="0" w:space="0" w:color="auto"/>
                <w:right w:val="none" w:sz="0" w:space="0" w:color="auto"/>
              </w:divBdr>
            </w:div>
          </w:divsChild>
        </w:div>
        <w:div w:id="77479723">
          <w:marLeft w:val="0"/>
          <w:marRight w:val="0"/>
          <w:marTop w:val="0"/>
          <w:marBottom w:val="300"/>
          <w:divBdr>
            <w:top w:val="single" w:sz="6" w:space="15" w:color="EDEDED"/>
            <w:left w:val="single" w:sz="6" w:space="15" w:color="EDEDED"/>
            <w:bottom w:val="single" w:sz="6" w:space="15" w:color="EDEDED"/>
            <w:right w:val="single" w:sz="6" w:space="15" w:color="EDEDED"/>
          </w:divBdr>
        </w:div>
        <w:div w:id="77482765">
          <w:marLeft w:val="0"/>
          <w:marRight w:val="0"/>
          <w:marTop w:val="0"/>
          <w:marBottom w:val="0"/>
          <w:divBdr>
            <w:top w:val="none" w:sz="0" w:space="0" w:color="auto"/>
            <w:left w:val="none" w:sz="0" w:space="0" w:color="auto"/>
            <w:bottom w:val="none" w:sz="0" w:space="0" w:color="auto"/>
            <w:right w:val="none" w:sz="0" w:space="0" w:color="auto"/>
          </w:divBdr>
        </w:div>
        <w:div w:id="77483514">
          <w:marLeft w:val="0"/>
          <w:marRight w:val="0"/>
          <w:marTop w:val="300"/>
          <w:marBottom w:val="0"/>
          <w:divBdr>
            <w:top w:val="none" w:sz="0" w:space="0" w:color="auto"/>
            <w:left w:val="none" w:sz="0" w:space="0" w:color="auto"/>
            <w:bottom w:val="none" w:sz="0" w:space="0" w:color="auto"/>
            <w:right w:val="none" w:sz="0" w:space="0" w:color="auto"/>
          </w:divBdr>
        </w:div>
        <w:div w:id="77483938">
          <w:marLeft w:val="0"/>
          <w:marRight w:val="0"/>
          <w:marTop w:val="0"/>
          <w:marBottom w:val="0"/>
          <w:divBdr>
            <w:top w:val="none" w:sz="0" w:space="0" w:color="auto"/>
            <w:left w:val="none" w:sz="0" w:space="0" w:color="auto"/>
            <w:bottom w:val="none" w:sz="0" w:space="0" w:color="auto"/>
            <w:right w:val="none" w:sz="0" w:space="0" w:color="auto"/>
          </w:divBdr>
        </w:div>
        <w:div w:id="77485896">
          <w:marLeft w:val="0"/>
          <w:marRight w:val="0"/>
          <w:marTop w:val="0"/>
          <w:marBottom w:val="0"/>
          <w:divBdr>
            <w:top w:val="none" w:sz="0" w:space="0" w:color="auto"/>
            <w:left w:val="none" w:sz="0" w:space="0" w:color="auto"/>
            <w:bottom w:val="none" w:sz="0" w:space="0" w:color="auto"/>
            <w:right w:val="none" w:sz="0" w:space="0" w:color="auto"/>
          </w:divBdr>
        </w:div>
        <w:div w:id="77487570">
          <w:marLeft w:val="0"/>
          <w:marRight w:val="0"/>
          <w:marTop w:val="0"/>
          <w:marBottom w:val="0"/>
          <w:divBdr>
            <w:top w:val="none" w:sz="0" w:space="0" w:color="auto"/>
            <w:left w:val="none" w:sz="0" w:space="0" w:color="auto"/>
            <w:bottom w:val="none" w:sz="0" w:space="0" w:color="auto"/>
            <w:right w:val="none" w:sz="0" w:space="0" w:color="auto"/>
          </w:divBdr>
        </w:div>
        <w:div w:id="77556409">
          <w:marLeft w:val="0"/>
          <w:marRight w:val="0"/>
          <w:marTop w:val="300"/>
          <w:marBottom w:val="0"/>
          <w:divBdr>
            <w:top w:val="none" w:sz="0" w:space="0" w:color="auto"/>
            <w:left w:val="none" w:sz="0" w:space="0" w:color="auto"/>
            <w:bottom w:val="none" w:sz="0" w:space="0" w:color="auto"/>
            <w:right w:val="none" w:sz="0" w:space="0" w:color="auto"/>
          </w:divBdr>
        </w:div>
        <w:div w:id="77559270">
          <w:marLeft w:val="0"/>
          <w:marRight w:val="0"/>
          <w:marTop w:val="0"/>
          <w:marBottom w:val="0"/>
          <w:divBdr>
            <w:top w:val="none" w:sz="0" w:space="0" w:color="auto"/>
            <w:left w:val="none" w:sz="0" w:space="0" w:color="auto"/>
            <w:bottom w:val="none" w:sz="0" w:space="0" w:color="auto"/>
            <w:right w:val="none" w:sz="0" w:space="0" w:color="auto"/>
          </w:divBdr>
        </w:div>
        <w:div w:id="77597356">
          <w:marLeft w:val="0"/>
          <w:marRight w:val="0"/>
          <w:marTop w:val="0"/>
          <w:marBottom w:val="0"/>
          <w:divBdr>
            <w:top w:val="none" w:sz="0" w:space="0" w:color="auto"/>
            <w:left w:val="none" w:sz="0" w:space="0" w:color="auto"/>
            <w:bottom w:val="none" w:sz="0" w:space="0" w:color="auto"/>
            <w:right w:val="none" w:sz="0" w:space="0" w:color="auto"/>
          </w:divBdr>
        </w:div>
        <w:div w:id="77597515">
          <w:marLeft w:val="0"/>
          <w:marRight w:val="0"/>
          <w:marTop w:val="0"/>
          <w:marBottom w:val="0"/>
          <w:divBdr>
            <w:top w:val="none" w:sz="0" w:space="0" w:color="auto"/>
            <w:left w:val="none" w:sz="0" w:space="0" w:color="auto"/>
            <w:bottom w:val="none" w:sz="0" w:space="0" w:color="auto"/>
            <w:right w:val="none" w:sz="0" w:space="0" w:color="auto"/>
          </w:divBdr>
        </w:div>
        <w:div w:id="77599045">
          <w:marLeft w:val="0"/>
          <w:marRight w:val="0"/>
          <w:marTop w:val="0"/>
          <w:marBottom w:val="0"/>
          <w:divBdr>
            <w:top w:val="none" w:sz="0" w:space="0" w:color="auto"/>
            <w:left w:val="none" w:sz="0" w:space="0" w:color="auto"/>
            <w:bottom w:val="none" w:sz="0" w:space="0" w:color="auto"/>
            <w:right w:val="none" w:sz="0" w:space="0" w:color="auto"/>
          </w:divBdr>
        </w:div>
        <w:div w:id="77599340">
          <w:marLeft w:val="0"/>
          <w:marRight w:val="0"/>
          <w:marTop w:val="0"/>
          <w:marBottom w:val="0"/>
          <w:divBdr>
            <w:top w:val="none" w:sz="0" w:space="0" w:color="auto"/>
            <w:left w:val="none" w:sz="0" w:space="0" w:color="auto"/>
            <w:bottom w:val="none" w:sz="0" w:space="0" w:color="auto"/>
            <w:right w:val="none" w:sz="0" w:space="0" w:color="auto"/>
          </w:divBdr>
        </w:div>
        <w:div w:id="77602604">
          <w:marLeft w:val="0"/>
          <w:marRight w:val="0"/>
          <w:marTop w:val="0"/>
          <w:marBottom w:val="0"/>
          <w:divBdr>
            <w:top w:val="none" w:sz="0" w:space="0" w:color="auto"/>
            <w:left w:val="none" w:sz="0" w:space="0" w:color="auto"/>
            <w:bottom w:val="none" w:sz="0" w:space="0" w:color="auto"/>
            <w:right w:val="none" w:sz="0" w:space="0" w:color="auto"/>
          </w:divBdr>
          <w:divsChild>
            <w:div w:id="203908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7602791">
          <w:marLeft w:val="0"/>
          <w:marRight w:val="0"/>
          <w:marTop w:val="0"/>
          <w:marBottom w:val="0"/>
          <w:divBdr>
            <w:top w:val="none" w:sz="0" w:space="0" w:color="auto"/>
            <w:left w:val="none" w:sz="0" w:space="0" w:color="auto"/>
            <w:bottom w:val="none" w:sz="0" w:space="0" w:color="auto"/>
            <w:right w:val="none" w:sz="0" w:space="0" w:color="auto"/>
          </w:divBdr>
        </w:div>
        <w:div w:id="77603500">
          <w:marLeft w:val="0"/>
          <w:marRight w:val="0"/>
          <w:marTop w:val="0"/>
          <w:marBottom w:val="300"/>
          <w:divBdr>
            <w:top w:val="single" w:sz="6" w:space="15" w:color="EDEDED"/>
            <w:left w:val="single" w:sz="6" w:space="15" w:color="EDEDED"/>
            <w:bottom w:val="single" w:sz="6" w:space="15" w:color="EDEDED"/>
            <w:right w:val="single" w:sz="6" w:space="15" w:color="EDEDED"/>
          </w:divBdr>
        </w:div>
        <w:div w:id="77604158">
          <w:marLeft w:val="0"/>
          <w:marRight w:val="0"/>
          <w:marTop w:val="0"/>
          <w:marBottom w:val="300"/>
          <w:divBdr>
            <w:top w:val="single" w:sz="6" w:space="15" w:color="EDEDED"/>
            <w:left w:val="single" w:sz="6" w:space="15" w:color="EDEDED"/>
            <w:bottom w:val="single" w:sz="6" w:space="15" w:color="EDEDED"/>
            <w:right w:val="single" w:sz="6" w:space="15" w:color="EDEDED"/>
          </w:divBdr>
        </w:div>
        <w:div w:id="77605271">
          <w:marLeft w:val="0"/>
          <w:marRight w:val="0"/>
          <w:marTop w:val="0"/>
          <w:marBottom w:val="0"/>
          <w:divBdr>
            <w:top w:val="none" w:sz="0" w:space="0" w:color="auto"/>
            <w:left w:val="none" w:sz="0" w:space="0" w:color="auto"/>
            <w:bottom w:val="none" w:sz="0" w:space="0" w:color="auto"/>
            <w:right w:val="none" w:sz="0" w:space="0" w:color="auto"/>
          </w:divBdr>
        </w:div>
        <w:div w:id="77675696">
          <w:marLeft w:val="0"/>
          <w:marRight w:val="0"/>
          <w:marTop w:val="0"/>
          <w:marBottom w:val="0"/>
          <w:divBdr>
            <w:top w:val="none" w:sz="0" w:space="0" w:color="auto"/>
            <w:left w:val="none" w:sz="0" w:space="0" w:color="auto"/>
            <w:bottom w:val="none" w:sz="0" w:space="0" w:color="auto"/>
            <w:right w:val="none" w:sz="0" w:space="0" w:color="auto"/>
          </w:divBdr>
        </w:div>
        <w:div w:id="77677376">
          <w:marLeft w:val="0"/>
          <w:marRight w:val="0"/>
          <w:marTop w:val="0"/>
          <w:marBottom w:val="0"/>
          <w:divBdr>
            <w:top w:val="none" w:sz="0" w:space="0" w:color="auto"/>
            <w:left w:val="none" w:sz="0" w:space="0" w:color="auto"/>
            <w:bottom w:val="none" w:sz="0" w:space="0" w:color="auto"/>
            <w:right w:val="none" w:sz="0" w:space="0" w:color="auto"/>
          </w:divBdr>
        </w:div>
        <w:div w:id="77748533">
          <w:marLeft w:val="0"/>
          <w:marRight w:val="0"/>
          <w:marTop w:val="0"/>
          <w:marBottom w:val="0"/>
          <w:divBdr>
            <w:top w:val="none" w:sz="0" w:space="0" w:color="auto"/>
            <w:left w:val="none" w:sz="0" w:space="0" w:color="auto"/>
            <w:bottom w:val="none" w:sz="0" w:space="0" w:color="auto"/>
            <w:right w:val="none" w:sz="0" w:space="0" w:color="auto"/>
          </w:divBdr>
        </w:div>
        <w:div w:id="77748666">
          <w:marLeft w:val="0"/>
          <w:marRight w:val="0"/>
          <w:marTop w:val="300"/>
          <w:marBottom w:val="0"/>
          <w:divBdr>
            <w:top w:val="none" w:sz="0" w:space="0" w:color="auto"/>
            <w:left w:val="none" w:sz="0" w:space="0" w:color="auto"/>
            <w:bottom w:val="none" w:sz="0" w:space="0" w:color="auto"/>
            <w:right w:val="none" w:sz="0" w:space="0" w:color="auto"/>
          </w:divBdr>
          <w:divsChild>
            <w:div w:id="165946904">
              <w:marLeft w:val="0"/>
              <w:marRight w:val="0"/>
              <w:marTop w:val="0"/>
              <w:marBottom w:val="0"/>
              <w:divBdr>
                <w:top w:val="none" w:sz="0" w:space="0" w:color="auto"/>
                <w:left w:val="none" w:sz="0" w:space="0" w:color="auto"/>
                <w:bottom w:val="none" w:sz="0" w:space="0" w:color="auto"/>
                <w:right w:val="none" w:sz="0" w:space="0" w:color="auto"/>
              </w:divBdr>
              <w:divsChild>
                <w:div w:id="2525885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749251">
          <w:marLeft w:val="0"/>
          <w:marRight w:val="0"/>
          <w:marTop w:val="0"/>
          <w:marBottom w:val="0"/>
          <w:divBdr>
            <w:top w:val="none" w:sz="0" w:space="0" w:color="auto"/>
            <w:left w:val="none" w:sz="0" w:space="0" w:color="auto"/>
            <w:bottom w:val="none" w:sz="0" w:space="0" w:color="auto"/>
            <w:right w:val="none" w:sz="0" w:space="0" w:color="auto"/>
          </w:divBdr>
        </w:div>
        <w:div w:id="77750370">
          <w:marLeft w:val="0"/>
          <w:marRight w:val="0"/>
          <w:marTop w:val="0"/>
          <w:marBottom w:val="300"/>
          <w:divBdr>
            <w:top w:val="single" w:sz="6" w:space="15" w:color="EDEDED"/>
            <w:left w:val="single" w:sz="6" w:space="15" w:color="EDEDED"/>
            <w:bottom w:val="single" w:sz="6" w:space="15" w:color="EDEDED"/>
            <w:right w:val="single" w:sz="6" w:space="15" w:color="EDEDED"/>
          </w:divBdr>
        </w:div>
        <w:div w:id="77753436">
          <w:marLeft w:val="0"/>
          <w:marRight w:val="0"/>
          <w:marTop w:val="0"/>
          <w:marBottom w:val="0"/>
          <w:divBdr>
            <w:top w:val="none" w:sz="0" w:space="0" w:color="auto"/>
            <w:left w:val="none" w:sz="0" w:space="0" w:color="auto"/>
            <w:bottom w:val="none" w:sz="0" w:space="0" w:color="auto"/>
            <w:right w:val="none" w:sz="0" w:space="0" w:color="auto"/>
          </w:divBdr>
          <w:divsChild>
            <w:div w:id="125855161">
              <w:marLeft w:val="0"/>
              <w:marRight w:val="0"/>
              <w:marTop w:val="0"/>
              <w:marBottom w:val="0"/>
              <w:divBdr>
                <w:top w:val="none" w:sz="0" w:space="0" w:color="auto"/>
                <w:left w:val="none" w:sz="0" w:space="0" w:color="auto"/>
                <w:bottom w:val="none" w:sz="0" w:space="0" w:color="auto"/>
                <w:right w:val="none" w:sz="0" w:space="0" w:color="auto"/>
              </w:divBdr>
            </w:div>
          </w:divsChild>
        </w:div>
        <w:div w:id="77755088">
          <w:marLeft w:val="0"/>
          <w:marRight w:val="0"/>
          <w:marTop w:val="0"/>
          <w:marBottom w:val="0"/>
          <w:divBdr>
            <w:top w:val="none" w:sz="0" w:space="0" w:color="auto"/>
            <w:left w:val="none" w:sz="0" w:space="0" w:color="auto"/>
            <w:bottom w:val="none" w:sz="0" w:space="0" w:color="auto"/>
            <w:right w:val="none" w:sz="0" w:space="0" w:color="auto"/>
          </w:divBdr>
        </w:div>
        <w:div w:id="77755400">
          <w:marLeft w:val="0"/>
          <w:marRight w:val="0"/>
          <w:marTop w:val="0"/>
          <w:marBottom w:val="0"/>
          <w:divBdr>
            <w:top w:val="none" w:sz="0" w:space="0" w:color="auto"/>
            <w:left w:val="none" w:sz="0" w:space="0" w:color="auto"/>
            <w:bottom w:val="none" w:sz="0" w:space="0" w:color="auto"/>
            <w:right w:val="none" w:sz="0" w:space="0" w:color="auto"/>
          </w:divBdr>
        </w:div>
        <w:div w:id="77797255">
          <w:marLeft w:val="0"/>
          <w:marRight w:val="0"/>
          <w:marTop w:val="0"/>
          <w:marBottom w:val="0"/>
          <w:divBdr>
            <w:top w:val="none" w:sz="0" w:space="0" w:color="auto"/>
            <w:left w:val="none" w:sz="0" w:space="0" w:color="auto"/>
            <w:bottom w:val="none" w:sz="0" w:space="0" w:color="auto"/>
            <w:right w:val="none" w:sz="0" w:space="0" w:color="auto"/>
          </w:divBdr>
        </w:div>
        <w:div w:id="77797459">
          <w:marLeft w:val="0"/>
          <w:marRight w:val="0"/>
          <w:marTop w:val="0"/>
          <w:marBottom w:val="0"/>
          <w:divBdr>
            <w:top w:val="none" w:sz="0" w:space="0" w:color="auto"/>
            <w:left w:val="none" w:sz="0" w:space="0" w:color="auto"/>
            <w:bottom w:val="none" w:sz="0" w:space="0" w:color="auto"/>
            <w:right w:val="none" w:sz="0" w:space="0" w:color="auto"/>
          </w:divBdr>
        </w:div>
        <w:div w:id="77799759">
          <w:marLeft w:val="0"/>
          <w:marRight w:val="0"/>
          <w:marTop w:val="0"/>
          <w:marBottom w:val="0"/>
          <w:divBdr>
            <w:top w:val="none" w:sz="0" w:space="0" w:color="auto"/>
            <w:left w:val="none" w:sz="0" w:space="0" w:color="auto"/>
            <w:bottom w:val="none" w:sz="0" w:space="0" w:color="auto"/>
            <w:right w:val="none" w:sz="0" w:space="0" w:color="auto"/>
          </w:divBdr>
        </w:div>
        <w:div w:id="77799766">
          <w:marLeft w:val="0"/>
          <w:marRight w:val="0"/>
          <w:marTop w:val="0"/>
          <w:marBottom w:val="0"/>
          <w:divBdr>
            <w:top w:val="none" w:sz="0" w:space="0" w:color="auto"/>
            <w:left w:val="none" w:sz="0" w:space="0" w:color="auto"/>
            <w:bottom w:val="none" w:sz="0" w:space="0" w:color="auto"/>
            <w:right w:val="none" w:sz="0" w:space="0" w:color="auto"/>
          </w:divBdr>
        </w:div>
        <w:div w:id="77866165">
          <w:marLeft w:val="0"/>
          <w:marRight w:val="0"/>
          <w:marTop w:val="0"/>
          <w:marBottom w:val="0"/>
          <w:divBdr>
            <w:top w:val="none" w:sz="0" w:space="0" w:color="auto"/>
            <w:left w:val="none" w:sz="0" w:space="0" w:color="auto"/>
            <w:bottom w:val="none" w:sz="0" w:space="0" w:color="auto"/>
            <w:right w:val="none" w:sz="0" w:space="0" w:color="auto"/>
          </w:divBdr>
        </w:div>
        <w:div w:id="77870300">
          <w:marLeft w:val="0"/>
          <w:marRight w:val="0"/>
          <w:marTop w:val="0"/>
          <w:marBottom w:val="0"/>
          <w:divBdr>
            <w:top w:val="none" w:sz="0" w:space="0" w:color="auto"/>
            <w:left w:val="none" w:sz="0" w:space="0" w:color="auto"/>
            <w:bottom w:val="none" w:sz="0" w:space="0" w:color="auto"/>
            <w:right w:val="none" w:sz="0" w:space="0" w:color="auto"/>
          </w:divBdr>
        </w:div>
        <w:div w:id="77873247">
          <w:marLeft w:val="0"/>
          <w:marRight w:val="0"/>
          <w:marTop w:val="0"/>
          <w:marBottom w:val="300"/>
          <w:divBdr>
            <w:top w:val="single" w:sz="6" w:space="15" w:color="EDEDED"/>
            <w:left w:val="single" w:sz="6" w:space="15" w:color="EDEDED"/>
            <w:bottom w:val="single" w:sz="6" w:space="15" w:color="EDEDED"/>
            <w:right w:val="single" w:sz="6" w:space="15" w:color="EDEDED"/>
          </w:divBdr>
        </w:div>
        <w:div w:id="77947970">
          <w:marLeft w:val="0"/>
          <w:marRight w:val="0"/>
          <w:marTop w:val="0"/>
          <w:marBottom w:val="0"/>
          <w:divBdr>
            <w:top w:val="none" w:sz="0" w:space="0" w:color="auto"/>
            <w:left w:val="none" w:sz="0" w:space="0" w:color="auto"/>
            <w:bottom w:val="none" w:sz="0" w:space="0" w:color="auto"/>
            <w:right w:val="none" w:sz="0" w:space="0" w:color="auto"/>
          </w:divBdr>
          <w:divsChild>
            <w:div w:id="105660040">
              <w:marLeft w:val="0"/>
              <w:marRight w:val="0"/>
              <w:marTop w:val="0"/>
              <w:marBottom w:val="0"/>
              <w:divBdr>
                <w:top w:val="none" w:sz="0" w:space="0" w:color="auto"/>
                <w:left w:val="none" w:sz="0" w:space="0" w:color="auto"/>
                <w:bottom w:val="none" w:sz="0" w:space="0" w:color="auto"/>
                <w:right w:val="none" w:sz="0" w:space="0" w:color="auto"/>
              </w:divBdr>
            </w:div>
          </w:divsChild>
        </w:div>
        <w:div w:id="77950672">
          <w:marLeft w:val="0"/>
          <w:marRight w:val="0"/>
          <w:marTop w:val="0"/>
          <w:marBottom w:val="0"/>
          <w:divBdr>
            <w:top w:val="none" w:sz="0" w:space="0" w:color="auto"/>
            <w:left w:val="none" w:sz="0" w:space="0" w:color="auto"/>
            <w:bottom w:val="none" w:sz="0" w:space="0" w:color="auto"/>
            <w:right w:val="none" w:sz="0" w:space="0" w:color="auto"/>
          </w:divBdr>
        </w:div>
        <w:div w:id="77950968">
          <w:marLeft w:val="0"/>
          <w:marRight w:val="0"/>
          <w:marTop w:val="0"/>
          <w:marBottom w:val="0"/>
          <w:divBdr>
            <w:top w:val="none" w:sz="0" w:space="0" w:color="auto"/>
            <w:left w:val="none" w:sz="0" w:space="0" w:color="auto"/>
            <w:bottom w:val="none" w:sz="0" w:space="0" w:color="auto"/>
            <w:right w:val="none" w:sz="0" w:space="0" w:color="auto"/>
          </w:divBdr>
        </w:div>
        <w:div w:id="77988360">
          <w:marLeft w:val="0"/>
          <w:marRight w:val="0"/>
          <w:marTop w:val="0"/>
          <w:marBottom w:val="0"/>
          <w:divBdr>
            <w:top w:val="none" w:sz="0" w:space="0" w:color="auto"/>
            <w:left w:val="none" w:sz="0" w:space="0" w:color="auto"/>
            <w:bottom w:val="none" w:sz="0" w:space="0" w:color="auto"/>
            <w:right w:val="none" w:sz="0" w:space="0" w:color="auto"/>
          </w:divBdr>
        </w:div>
        <w:div w:id="77989696">
          <w:marLeft w:val="0"/>
          <w:marRight w:val="0"/>
          <w:marTop w:val="0"/>
          <w:marBottom w:val="0"/>
          <w:divBdr>
            <w:top w:val="none" w:sz="0" w:space="0" w:color="auto"/>
            <w:left w:val="none" w:sz="0" w:space="0" w:color="auto"/>
            <w:bottom w:val="none" w:sz="0" w:space="0" w:color="auto"/>
            <w:right w:val="none" w:sz="0" w:space="0" w:color="auto"/>
          </w:divBdr>
        </w:div>
        <w:div w:id="77989821">
          <w:marLeft w:val="0"/>
          <w:marRight w:val="0"/>
          <w:marTop w:val="0"/>
          <w:marBottom w:val="300"/>
          <w:divBdr>
            <w:top w:val="single" w:sz="6" w:space="15" w:color="EDEDED"/>
            <w:left w:val="single" w:sz="6" w:space="15" w:color="EDEDED"/>
            <w:bottom w:val="single" w:sz="6" w:space="15" w:color="EDEDED"/>
            <w:right w:val="single" w:sz="6" w:space="15" w:color="EDEDED"/>
          </w:divBdr>
        </w:div>
        <w:div w:id="77992925">
          <w:marLeft w:val="0"/>
          <w:marRight w:val="0"/>
          <w:marTop w:val="0"/>
          <w:marBottom w:val="0"/>
          <w:divBdr>
            <w:top w:val="none" w:sz="0" w:space="0" w:color="auto"/>
            <w:left w:val="none" w:sz="0" w:space="0" w:color="auto"/>
            <w:bottom w:val="none" w:sz="0" w:space="0" w:color="auto"/>
            <w:right w:val="none" w:sz="0" w:space="0" w:color="auto"/>
          </w:divBdr>
        </w:div>
        <w:div w:id="78019001">
          <w:marLeft w:val="0"/>
          <w:marRight w:val="0"/>
          <w:marTop w:val="300"/>
          <w:marBottom w:val="0"/>
          <w:divBdr>
            <w:top w:val="none" w:sz="0" w:space="0" w:color="auto"/>
            <w:left w:val="none" w:sz="0" w:space="0" w:color="auto"/>
            <w:bottom w:val="none" w:sz="0" w:space="0" w:color="auto"/>
            <w:right w:val="none" w:sz="0" w:space="0" w:color="auto"/>
          </w:divBdr>
          <w:divsChild>
            <w:div w:id="108473003">
              <w:marLeft w:val="0"/>
              <w:marRight w:val="0"/>
              <w:marTop w:val="0"/>
              <w:marBottom w:val="0"/>
              <w:divBdr>
                <w:top w:val="none" w:sz="0" w:space="0" w:color="auto"/>
                <w:left w:val="none" w:sz="0" w:space="0" w:color="auto"/>
                <w:bottom w:val="none" w:sz="0" w:space="0" w:color="auto"/>
                <w:right w:val="none" w:sz="0" w:space="0" w:color="auto"/>
              </w:divBdr>
            </w:div>
          </w:divsChild>
        </w:div>
        <w:div w:id="78020055">
          <w:marLeft w:val="0"/>
          <w:marRight w:val="0"/>
          <w:marTop w:val="0"/>
          <w:marBottom w:val="0"/>
          <w:divBdr>
            <w:top w:val="none" w:sz="0" w:space="0" w:color="auto"/>
            <w:left w:val="none" w:sz="0" w:space="0" w:color="auto"/>
            <w:bottom w:val="none" w:sz="0" w:space="0" w:color="auto"/>
            <w:right w:val="none" w:sz="0" w:space="0" w:color="auto"/>
          </w:divBdr>
        </w:div>
        <w:div w:id="78059347">
          <w:marLeft w:val="0"/>
          <w:marRight w:val="0"/>
          <w:marTop w:val="0"/>
          <w:marBottom w:val="0"/>
          <w:divBdr>
            <w:top w:val="none" w:sz="0" w:space="0" w:color="auto"/>
            <w:left w:val="none" w:sz="0" w:space="0" w:color="auto"/>
            <w:bottom w:val="none" w:sz="0" w:space="0" w:color="auto"/>
            <w:right w:val="none" w:sz="0" w:space="0" w:color="auto"/>
          </w:divBdr>
        </w:div>
        <w:div w:id="78060450">
          <w:marLeft w:val="0"/>
          <w:marRight w:val="0"/>
          <w:marTop w:val="0"/>
          <w:marBottom w:val="0"/>
          <w:divBdr>
            <w:top w:val="none" w:sz="0" w:space="0" w:color="auto"/>
            <w:left w:val="none" w:sz="0" w:space="0" w:color="auto"/>
            <w:bottom w:val="none" w:sz="0" w:space="0" w:color="auto"/>
            <w:right w:val="none" w:sz="0" w:space="0" w:color="auto"/>
          </w:divBdr>
        </w:div>
        <w:div w:id="78061943">
          <w:marLeft w:val="0"/>
          <w:marRight w:val="0"/>
          <w:marTop w:val="0"/>
          <w:marBottom w:val="0"/>
          <w:divBdr>
            <w:top w:val="none" w:sz="0" w:space="0" w:color="auto"/>
            <w:left w:val="none" w:sz="0" w:space="0" w:color="auto"/>
            <w:bottom w:val="none" w:sz="0" w:space="0" w:color="auto"/>
            <w:right w:val="none" w:sz="0" w:space="0" w:color="auto"/>
          </w:divBdr>
        </w:div>
        <w:div w:id="78062567">
          <w:marLeft w:val="0"/>
          <w:marRight w:val="0"/>
          <w:marTop w:val="300"/>
          <w:marBottom w:val="0"/>
          <w:divBdr>
            <w:top w:val="none" w:sz="0" w:space="0" w:color="auto"/>
            <w:left w:val="none" w:sz="0" w:space="0" w:color="auto"/>
            <w:bottom w:val="none" w:sz="0" w:space="0" w:color="auto"/>
            <w:right w:val="none" w:sz="0" w:space="0" w:color="auto"/>
          </w:divBdr>
        </w:div>
        <w:div w:id="78064365">
          <w:marLeft w:val="0"/>
          <w:marRight w:val="0"/>
          <w:marTop w:val="0"/>
          <w:marBottom w:val="300"/>
          <w:divBdr>
            <w:top w:val="single" w:sz="6" w:space="15" w:color="EDEDED"/>
            <w:left w:val="single" w:sz="6" w:space="15" w:color="EDEDED"/>
            <w:bottom w:val="single" w:sz="6" w:space="15" w:color="EDEDED"/>
            <w:right w:val="single" w:sz="6" w:space="15" w:color="EDEDED"/>
          </w:divBdr>
        </w:div>
        <w:div w:id="78135897">
          <w:marLeft w:val="0"/>
          <w:marRight w:val="0"/>
          <w:marTop w:val="0"/>
          <w:marBottom w:val="0"/>
          <w:divBdr>
            <w:top w:val="none" w:sz="0" w:space="0" w:color="auto"/>
            <w:left w:val="none" w:sz="0" w:space="0" w:color="auto"/>
            <w:bottom w:val="none" w:sz="0" w:space="0" w:color="auto"/>
            <w:right w:val="none" w:sz="0" w:space="0" w:color="auto"/>
          </w:divBdr>
        </w:div>
        <w:div w:id="78139565">
          <w:marLeft w:val="0"/>
          <w:marRight w:val="0"/>
          <w:marTop w:val="0"/>
          <w:marBottom w:val="0"/>
          <w:divBdr>
            <w:top w:val="none" w:sz="0" w:space="0" w:color="auto"/>
            <w:left w:val="none" w:sz="0" w:space="0" w:color="auto"/>
            <w:bottom w:val="none" w:sz="0" w:space="0" w:color="auto"/>
            <w:right w:val="none" w:sz="0" w:space="0" w:color="auto"/>
          </w:divBdr>
        </w:div>
        <w:div w:id="78141271">
          <w:marLeft w:val="0"/>
          <w:marRight w:val="0"/>
          <w:marTop w:val="300"/>
          <w:marBottom w:val="0"/>
          <w:divBdr>
            <w:top w:val="none" w:sz="0" w:space="0" w:color="auto"/>
            <w:left w:val="none" w:sz="0" w:space="0" w:color="auto"/>
            <w:bottom w:val="none" w:sz="0" w:space="0" w:color="auto"/>
            <w:right w:val="none" w:sz="0" w:space="0" w:color="auto"/>
          </w:divBdr>
        </w:div>
        <w:div w:id="78141666">
          <w:marLeft w:val="0"/>
          <w:marRight w:val="0"/>
          <w:marTop w:val="0"/>
          <w:marBottom w:val="0"/>
          <w:divBdr>
            <w:top w:val="none" w:sz="0" w:space="0" w:color="auto"/>
            <w:left w:val="none" w:sz="0" w:space="0" w:color="auto"/>
            <w:bottom w:val="none" w:sz="0" w:space="0" w:color="auto"/>
            <w:right w:val="none" w:sz="0" w:space="0" w:color="auto"/>
          </w:divBdr>
        </w:div>
        <w:div w:id="78185263">
          <w:marLeft w:val="0"/>
          <w:marRight w:val="0"/>
          <w:marTop w:val="0"/>
          <w:marBottom w:val="0"/>
          <w:divBdr>
            <w:top w:val="none" w:sz="0" w:space="0" w:color="auto"/>
            <w:left w:val="none" w:sz="0" w:space="0" w:color="auto"/>
            <w:bottom w:val="none" w:sz="0" w:space="0" w:color="auto"/>
            <w:right w:val="none" w:sz="0" w:space="0" w:color="auto"/>
          </w:divBdr>
        </w:div>
        <w:div w:id="78211624">
          <w:marLeft w:val="0"/>
          <w:marRight w:val="0"/>
          <w:marTop w:val="0"/>
          <w:marBottom w:val="0"/>
          <w:divBdr>
            <w:top w:val="none" w:sz="0" w:space="0" w:color="auto"/>
            <w:left w:val="none" w:sz="0" w:space="0" w:color="auto"/>
            <w:bottom w:val="none" w:sz="0" w:space="0" w:color="auto"/>
            <w:right w:val="none" w:sz="0" w:space="0" w:color="auto"/>
          </w:divBdr>
        </w:div>
        <w:div w:id="78216975">
          <w:marLeft w:val="0"/>
          <w:marRight w:val="0"/>
          <w:marTop w:val="0"/>
          <w:marBottom w:val="0"/>
          <w:divBdr>
            <w:top w:val="none" w:sz="0" w:space="0" w:color="auto"/>
            <w:left w:val="none" w:sz="0" w:space="0" w:color="auto"/>
            <w:bottom w:val="none" w:sz="0" w:space="0" w:color="auto"/>
            <w:right w:val="none" w:sz="0" w:space="0" w:color="auto"/>
          </w:divBdr>
          <w:divsChild>
            <w:div w:id="35523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8254435">
          <w:marLeft w:val="0"/>
          <w:marRight w:val="0"/>
          <w:marTop w:val="0"/>
          <w:marBottom w:val="0"/>
          <w:divBdr>
            <w:top w:val="none" w:sz="0" w:space="0" w:color="auto"/>
            <w:left w:val="none" w:sz="0" w:space="0" w:color="auto"/>
            <w:bottom w:val="none" w:sz="0" w:space="0" w:color="auto"/>
            <w:right w:val="none" w:sz="0" w:space="0" w:color="auto"/>
          </w:divBdr>
        </w:div>
        <w:div w:id="78256394">
          <w:marLeft w:val="0"/>
          <w:marRight w:val="0"/>
          <w:marTop w:val="0"/>
          <w:marBottom w:val="0"/>
          <w:divBdr>
            <w:top w:val="none" w:sz="0" w:space="0" w:color="auto"/>
            <w:left w:val="none" w:sz="0" w:space="0" w:color="auto"/>
            <w:bottom w:val="none" w:sz="0" w:space="0" w:color="auto"/>
            <w:right w:val="none" w:sz="0" w:space="0" w:color="auto"/>
          </w:divBdr>
        </w:div>
        <w:div w:id="78259393">
          <w:marLeft w:val="0"/>
          <w:marRight w:val="0"/>
          <w:marTop w:val="0"/>
          <w:marBottom w:val="0"/>
          <w:divBdr>
            <w:top w:val="none" w:sz="0" w:space="0" w:color="auto"/>
            <w:left w:val="none" w:sz="0" w:space="0" w:color="auto"/>
            <w:bottom w:val="none" w:sz="0" w:space="0" w:color="auto"/>
            <w:right w:val="none" w:sz="0" w:space="0" w:color="auto"/>
          </w:divBdr>
        </w:div>
        <w:div w:id="78328049">
          <w:marLeft w:val="0"/>
          <w:marRight w:val="0"/>
          <w:marTop w:val="0"/>
          <w:marBottom w:val="0"/>
          <w:divBdr>
            <w:top w:val="none" w:sz="0" w:space="0" w:color="auto"/>
            <w:left w:val="none" w:sz="0" w:space="0" w:color="auto"/>
            <w:bottom w:val="none" w:sz="0" w:space="0" w:color="auto"/>
            <w:right w:val="none" w:sz="0" w:space="0" w:color="auto"/>
          </w:divBdr>
        </w:div>
        <w:div w:id="78328783">
          <w:marLeft w:val="0"/>
          <w:marRight w:val="0"/>
          <w:marTop w:val="0"/>
          <w:marBottom w:val="0"/>
          <w:divBdr>
            <w:top w:val="none" w:sz="0" w:space="0" w:color="auto"/>
            <w:left w:val="none" w:sz="0" w:space="0" w:color="auto"/>
            <w:bottom w:val="none" w:sz="0" w:space="0" w:color="auto"/>
            <w:right w:val="none" w:sz="0" w:space="0" w:color="auto"/>
          </w:divBdr>
        </w:div>
        <w:div w:id="78328975">
          <w:marLeft w:val="0"/>
          <w:marRight w:val="0"/>
          <w:marTop w:val="0"/>
          <w:marBottom w:val="0"/>
          <w:divBdr>
            <w:top w:val="none" w:sz="0" w:space="0" w:color="auto"/>
            <w:left w:val="none" w:sz="0" w:space="0" w:color="auto"/>
            <w:bottom w:val="none" w:sz="0" w:space="0" w:color="auto"/>
            <w:right w:val="none" w:sz="0" w:space="0" w:color="auto"/>
          </w:divBdr>
        </w:div>
        <w:div w:id="78334489">
          <w:marLeft w:val="0"/>
          <w:marRight w:val="0"/>
          <w:marTop w:val="0"/>
          <w:marBottom w:val="0"/>
          <w:divBdr>
            <w:top w:val="none" w:sz="0" w:space="0" w:color="auto"/>
            <w:left w:val="none" w:sz="0" w:space="0" w:color="auto"/>
            <w:bottom w:val="none" w:sz="0" w:space="0" w:color="auto"/>
            <w:right w:val="none" w:sz="0" w:space="0" w:color="auto"/>
          </w:divBdr>
        </w:div>
        <w:div w:id="78406402">
          <w:marLeft w:val="0"/>
          <w:marRight w:val="0"/>
          <w:marTop w:val="0"/>
          <w:marBottom w:val="300"/>
          <w:divBdr>
            <w:top w:val="single" w:sz="6" w:space="15" w:color="EDEDED"/>
            <w:left w:val="single" w:sz="6" w:space="15" w:color="EDEDED"/>
            <w:bottom w:val="single" w:sz="6" w:space="15" w:color="EDEDED"/>
            <w:right w:val="single" w:sz="6" w:space="15" w:color="EDEDED"/>
          </w:divBdr>
        </w:div>
        <w:div w:id="78407933">
          <w:marLeft w:val="0"/>
          <w:marRight w:val="0"/>
          <w:marTop w:val="0"/>
          <w:marBottom w:val="300"/>
          <w:divBdr>
            <w:top w:val="single" w:sz="6" w:space="15" w:color="EDEDED"/>
            <w:left w:val="single" w:sz="6" w:space="15" w:color="EDEDED"/>
            <w:bottom w:val="single" w:sz="6" w:space="15" w:color="EDEDED"/>
            <w:right w:val="single" w:sz="6" w:space="15" w:color="EDEDED"/>
          </w:divBdr>
        </w:div>
        <w:div w:id="78412668">
          <w:marLeft w:val="0"/>
          <w:marRight w:val="0"/>
          <w:marTop w:val="0"/>
          <w:marBottom w:val="300"/>
          <w:divBdr>
            <w:top w:val="single" w:sz="6" w:space="15" w:color="EDEDED"/>
            <w:left w:val="single" w:sz="6" w:space="15" w:color="EDEDED"/>
            <w:bottom w:val="single" w:sz="6" w:space="15" w:color="EDEDED"/>
            <w:right w:val="single" w:sz="6" w:space="15" w:color="EDEDED"/>
          </w:divBdr>
        </w:div>
        <w:div w:id="78412944">
          <w:marLeft w:val="0"/>
          <w:marRight w:val="0"/>
          <w:marTop w:val="0"/>
          <w:marBottom w:val="0"/>
          <w:divBdr>
            <w:top w:val="none" w:sz="0" w:space="0" w:color="auto"/>
            <w:left w:val="none" w:sz="0" w:space="0" w:color="auto"/>
            <w:bottom w:val="none" w:sz="0" w:space="0" w:color="auto"/>
            <w:right w:val="none" w:sz="0" w:space="0" w:color="auto"/>
          </w:divBdr>
        </w:div>
        <w:div w:id="78449587">
          <w:marLeft w:val="0"/>
          <w:marRight w:val="0"/>
          <w:marTop w:val="0"/>
          <w:marBottom w:val="0"/>
          <w:divBdr>
            <w:top w:val="none" w:sz="0" w:space="0" w:color="auto"/>
            <w:left w:val="none" w:sz="0" w:space="0" w:color="auto"/>
            <w:bottom w:val="none" w:sz="0" w:space="0" w:color="auto"/>
            <w:right w:val="none" w:sz="0" w:space="0" w:color="auto"/>
          </w:divBdr>
        </w:div>
        <w:div w:id="78453711">
          <w:marLeft w:val="0"/>
          <w:marRight w:val="0"/>
          <w:marTop w:val="0"/>
          <w:marBottom w:val="0"/>
          <w:divBdr>
            <w:top w:val="none" w:sz="0" w:space="0" w:color="auto"/>
            <w:left w:val="none" w:sz="0" w:space="0" w:color="auto"/>
            <w:bottom w:val="none" w:sz="0" w:space="0" w:color="auto"/>
            <w:right w:val="none" w:sz="0" w:space="0" w:color="auto"/>
          </w:divBdr>
        </w:div>
        <w:div w:id="78454604">
          <w:marLeft w:val="0"/>
          <w:marRight w:val="0"/>
          <w:marTop w:val="300"/>
          <w:marBottom w:val="0"/>
          <w:divBdr>
            <w:top w:val="none" w:sz="0" w:space="0" w:color="auto"/>
            <w:left w:val="none" w:sz="0" w:space="0" w:color="auto"/>
            <w:bottom w:val="none" w:sz="0" w:space="0" w:color="auto"/>
            <w:right w:val="none" w:sz="0" w:space="0" w:color="auto"/>
          </w:divBdr>
        </w:div>
        <w:div w:id="78455103">
          <w:marLeft w:val="0"/>
          <w:marRight w:val="0"/>
          <w:marTop w:val="0"/>
          <w:marBottom w:val="0"/>
          <w:divBdr>
            <w:top w:val="none" w:sz="0" w:space="0" w:color="auto"/>
            <w:left w:val="none" w:sz="0" w:space="0" w:color="auto"/>
            <w:bottom w:val="none" w:sz="0" w:space="0" w:color="auto"/>
            <w:right w:val="none" w:sz="0" w:space="0" w:color="auto"/>
          </w:divBdr>
        </w:div>
        <w:div w:id="78521799">
          <w:marLeft w:val="0"/>
          <w:marRight w:val="0"/>
          <w:marTop w:val="0"/>
          <w:marBottom w:val="0"/>
          <w:divBdr>
            <w:top w:val="none" w:sz="0" w:space="0" w:color="auto"/>
            <w:left w:val="none" w:sz="0" w:space="0" w:color="auto"/>
            <w:bottom w:val="none" w:sz="0" w:space="0" w:color="auto"/>
            <w:right w:val="none" w:sz="0" w:space="0" w:color="auto"/>
          </w:divBdr>
        </w:div>
        <w:div w:id="78524666">
          <w:marLeft w:val="0"/>
          <w:marRight w:val="0"/>
          <w:marTop w:val="0"/>
          <w:marBottom w:val="0"/>
          <w:divBdr>
            <w:top w:val="none" w:sz="0" w:space="0" w:color="auto"/>
            <w:left w:val="none" w:sz="0" w:space="0" w:color="auto"/>
            <w:bottom w:val="none" w:sz="0" w:space="0" w:color="auto"/>
            <w:right w:val="none" w:sz="0" w:space="0" w:color="auto"/>
          </w:divBdr>
        </w:div>
        <w:div w:id="78525711">
          <w:marLeft w:val="0"/>
          <w:marRight w:val="0"/>
          <w:marTop w:val="0"/>
          <w:marBottom w:val="0"/>
          <w:divBdr>
            <w:top w:val="none" w:sz="0" w:space="0" w:color="auto"/>
            <w:left w:val="none" w:sz="0" w:space="0" w:color="auto"/>
            <w:bottom w:val="none" w:sz="0" w:space="0" w:color="auto"/>
            <w:right w:val="none" w:sz="0" w:space="0" w:color="auto"/>
          </w:divBdr>
        </w:div>
        <w:div w:id="78528769">
          <w:marLeft w:val="0"/>
          <w:marRight w:val="0"/>
          <w:marTop w:val="0"/>
          <w:marBottom w:val="0"/>
          <w:divBdr>
            <w:top w:val="none" w:sz="0" w:space="0" w:color="auto"/>
            <w:left w:val="none" w:sz="0" w:space="0" w:color="auto"/>
            <w:bottom w:val="none" w:sz="0" w:space="0" w:color="auto"/>
            <w:right w:val="none" w:sz="0" w:space="0" w:color="auto"/>
          </w:divBdr>
        </w:div>
        <w:div w:id="78530300">
          <w:marLeft w:val="0"/>
          <w:marRight w:val="0"/>
          <w:marTop w:val="0"/>
          <w:marBottom w:val="0"/>
          <w:divBdr>
            <w:top w:val="none" w:sz="0" w:space="0" w:color="auto"/>
            <w:left w:val="none" w:sz="0" w:space="0" w:color="auto"/>
            <w:bottom w:val="none" w:sz="0" w:space="0" w:color="auto"/>
            <w:right w:val="none" w:sz="0" w:space="0" w:color="auto"/>
          </w:divBdr>
        </w:div>
        <w:div w:id="78597046">
          <w:marLeft w:val="0"/>
          <w:marRight w:val="0"/>
          <w:marTop w:val="0"/>
          <w:marBottom w:val="0"/>
          <w:divBdr>
            <w:top w:val="none" w:sz="0" w:space="0" w:color="auto"/>
            <w:left w:val="none" w:sz="0" w:space="0" w:color="auto"/>
            <w:bottom w:val="none" w:sz="0" w:space="0" w:color="auto"/>
            <w:right w:val="none" w:sz="0" w:space="0" w:color="auto"/>
          </w:divBdr>
        </w:div>
        <w:div w:id="78603791">
          <w:marLeft w:val="0"/>
          <w:marRight w:val="0"/>
          <w:marTop w:val="0"/>
          <w:marBottom w:val="0"/>
          <w:divBdr>
            <w:top w:val="none" w:sz="0" w:space="0" w:color="auto"/>
            <w:left w:val="none" w:sz="0" w:space="0" w:color="auto"/>
            <w:bottom w:val="none" w:sz="0" w:space="0" w:color="auto"/>
            <w:right w:val="none" w:sz="0" w:space="0" w:color="auto"/>
          </w:divBdr>
        </w:div>
        <w:div w:id="78605064">
          <w:marLeft w:val="0"/>
          <w:marRight w:val="0"/>
          <w:marTop w:val="0"/>
          <w:marBottom w:val="0"/>
          <w:divBdr>
            <w:top w:val="none" w:sz="0" w:space="0" w:color="auto"/>
            <w:left w:val="none" w:sz="0" w:space="0" w:color="auto"/>
            <w:bottom w:val="none" w:sz="0" w:space="0" w:color="auto"/>
            <w:right w:val="none" w:sz="0" w:space="0" w:color="auto"/>
          </w:divBdr>
        </w:div>
        <w:div w:id="78647088">
          <w:marLeft w:val="0"/>
          <w:marRight w:val="0"/>
          <w:marTop w:val="0"/>
          <w:marBottom w:val="0"/>
          <w:divBdr>
            <w:top w:val="none" w:sz="0" w:space="0" w:color="auto"/>
            <w:left w:val="none" w:sz="0" w:space="0" w:color="auto"/>
            <w:bottom w:val="none" w:sz="0" w:space="0" w:color="auto"/>
            <w:right w:val="none" w:sz="0" w:space="0" w:color="auto"/>
          </w:divBdr>
        </w:div>
        <w:div w:id="78672088">
          <w:marLeft w:val="0"/>
          <w:marRight w:val="0"/>
          <w:marTop w:val="0"/>
          <w:marBottom w:val="300"/>
          <w:divBdr>
            <w:top w:val="single" w:sz="6" w:space="15" w:color="EDEDED"/>
            <w:left w:val="single" w:sz="6" w:space="15" w:color="EDEDED"/>
            <w:bottom w:val="single" w:sz="6" w:space="15" w:color="EDEDED"/>
            <w:right w:val="single" w:sz="6" w:space="15" w:color="EDEDED"/>
          </w:divBdr>
        </w:div>
        <w:div w:id="78721249">
          <w:marLeft w:val="0"/>
          <w:marRight w:val="0"/>
          <w:marTop w:val="0"/>
          <w:marBottom w:val="300"/>
          <w:divBdr>
            <w:top w:val="single" w:sz="6" w:space="15" w:color="EDEDED"/>
            <w:left w:val="single" w:sz="6" w:space="15" w:color="EDEDED"/>
            <w:bottom w:val="single" w:sz="6" w:space="15" w:color="EDEDED"/>
            <w:right w:val="single" w:sz="6" w:space="15" w:color="EDEDED"/>
          </w:divBdr>
        </w:div>
        <w:div w:id="78723825">
          <w:marLeft w:val="0"/>
          <w:marRight w:val="0"/>
          <w:marTop w:val="300"/>
          <w:marBottom w:val="0"/>
          <w:divBdr>
            <w:top w:val="none" w:sz="0" w:space="0" w:color="auto"/>
            <w:left w:val="none" w:sz="0" w:space="0" w:color="auto"/>
            <w:bottom w:val="none" w:sz="0" w:space="0" w:color="auto"/>
            <w:right w:val="none" w:sz="0" w:space="0" w:color="auto"/>
          </w:divBdr>
        </w:div>
        <w:div w:id="78724330">
          <w:marLeft w:val="0"/>
          <w:marRight w:val="0"/>
          <w:marTop w:val="300"/>
          <w:marBottom w:val="0"/>
          <w:divBdr>
            <w:top w:val="none" w:sz="0" w:space="0" w:color="auto"/>
            <w:left w:val="none" w:sz="0" w:space="0" w:color="auto"/>
            <w:bottom w:val="none" w:sz="0" w:space="0" w:color="auto"/>
            <w:right w:val="none" w:sz="0" w:space="0" w:color="auto"/>
          </w:divBdr>
        </w:div>
        <w:div w:id="78795019">
          <w:marLeft w:val="0"/>
          <w:marRight w:val="0"/>
          <w:marTop w:val="0"/>
          <w:marBottom w:val="0"/>
          <w:divBdr>
            <w:top w:val="none" w:sz="0" w:space="0" w:color="auto"/>
            <w:left w:val="none" w:sz="0" w:space="0" w:color="auto"/>
            <w:bottom w:val="none" w:sz="0" w:space="0" w:color="auto"/>
            <w:right w:val="none" w:sz="0" w:space="0" w:color="auto"/>
          </w:divBdr>
        </w:div>
        <w:div w:id="78795745">
          <w:marLeft w:val="0"/>
          <w:marRight w:val="0"/>
          <w:marTop w:val="300"/>
          <w:marBottom w:val="0"/>
          <w:divBdr>
            <w:top w:val="none" w:sz="0" w:space="0" w:color="auto"/>
            <w:left w:val="none" w:sz="0" w:space="0" w:color="auto"/>
            <w:bottom w:val="none" w:sz="0" w:space="0" w:color="auto"/>
            <w:right w:val="none" w:sz="0" w:space="0" w:color="auto"/>
          </w:divBdr>
        </w:div>
        <w:div w:id="78840290">
          <w:marLeft w:val="0"/>
          <w:marRight w:val="0"/>
          <w:marTop w:val="0"/>
          <w:marBottom w:val="0"/>
          <w:divBdr>
            <w:top w:val="none" w:sz="0" w:space="0" w:color="auto"/>
            <w:left w:val="none" w:sz="0" w:space="0" w:color="auto"/>
            <w:bottom w:val="none" w:sz="0" w:space="0" w:color="auto"/>
            <w:right w:val="none" w:sz="0" w:space="0" w:color="auto"/>
          </w:divBdr>
        </w:div>
        <w:div w:id="78870204">
          <w:marLeft w:val="0"/>
          <w:marRight w:val="0"/>
          <w:marTop w:val="0"/>
          <w:marBottom w:val="300"/>
          <w:divBdr>
            <w:top w:val="single" w:sz="6" w:space="15" w:color="EDEDED"/>
            <w:left w:val="single" w:sz="6" w:space="15" w:color="EDEDED"/>
            <w:bottom w:val="single" w:sz="6" w:space="15" w:color="EDEDED"/>
            <w:right w:val="single" w:sz="6" w:space="15" w:color="EDEDED"/>
          </w:divBdr>
        </w:div>
        <w:div w:id="78912503">
          <w:marLeft w:val="0"/>
          <w:marRight w:val="0"/>
          <w:marTop w:val="0"/>
          <w:marBottom w:val="0"/>
          <w:divBdr>
            <w:top w:val="none" w:sz="0" w:space="0" w:color="auto"/>
            <w:left w:val="none" w:sz="0" w:space="0" w:color="auto"/>
            <w:bottom w:val="none" w:sz="0" w:space="0" w:color="auto"/>
            <w:right w:val="none" w:sz="0" w:space="0" w:color="auto"/>
          </w:divBdr>
        </w:div>
        <w:div w:id="78913825">
          <w:marLeft w:val="0"/>
          <w:marRight w:val="0"/>
          <w:marTop w:val="0"/>
          <w:marBottom w:val="0"/>
          <w:divBdr>
            <w:top w:val="none" w:sz="0" w:space="0" w:color="auto"/>
            <w:left w:val="none" w:sz="0" w:space="0" w:color="auto"/>
            <w:bottom w:val="none" w:sz="0" w:space="0" w:color="auto"/>
            <w:right w:val="none" w:sz="0" w:space="0" w:color="auto"/>
          </w:divBdr>
        </w:div>
        <w:div w:id="78915483">
          <w:marLeft w:val="0"/>
          <w:marRight w:val="0"/>
          <w:marTop w:val="0"/>
          <w:marBottom w:val="0"/>
          <w:divBdr>
            <w:top w:val="none" w:sz="0" w:space="0" w:color="auto"/>
            <w:left w:val="none" w:sz="0" w:space="0" w:color="auto"/>
            <w:bottom w:val="none" w:sz="0" w:space="0" w:color="auto"/>
            <w:right w:val="none" w:sz="0" w:space="0" w:color="auto"/>
          </w:divBdr>
        </w:div>
        <w:div w:id="78916945">
          <w:marLeft w:val="0"/>
          <w:marRight w:val="0"/>
          <w:marTop w:val="0"/>
          <w:marBottom w:val="0"/>
          <w:divBdr>
            <w:top w:val="none" w:sz="0" w:space="0" w:color="auto"/>
            <w:left w:val="none" w:sz="0" w:space="0" w:color="auto"/>
            <w:bottom w:val="none" w:sz="0" w:space="0" w:color="auto"/>
            <w:right w:val="none" w:sz="0" w:space="0" w:color="auto"/>
          </w:divBdr>
        </w:div>
        <w:div w:id="78917019">
          <w:marLeft w:val="0"/>
          <w:marRight w:val="0"/>
          <w:marTop w:val="0"/>
          <w:marBottom w:val="0"/>
          <w:divBdr>
            <w:top w:val="none" w:sz="0" w:space="0" w:color="auto"/>
            <w:left w:val="none" w:sz="0" w:space="0" w:color="auto"/>
            <w:bottom w:val="none" w:sz="0" w:space="0" w:color="auto"/>
            <w:right w:val="none" w:sz="0" w:space="0" w:color="auto"/>
          </w:divBdr>
        </w:div>
        <w:div w:id="78984615">
          <w:marLeft w:val="0"/>
          <w:marRight w:val="0"/>
          <w:marTop w:val="0"/>
          <w:marBottom w:val="0"/>
          <w:divBdr>
            <w:top w:val="none" w:sz="0" w:space="0" w:color="auto"/>
            <w:left w:val="none" w:sz="0" w:space="0" w:color="auto"/>
            <w:bottom w:val="none" w:sz="0" w:space="0" w:color="auto"/>
            <w:right w:val="none" w:sz="0" w:space="0" w:color="auto"/>
          </w:divBdr>
        </w:div>
        <w:div w:id="78986652">
          <w:marLeft w:val="0"/>
          <w:marRight w:val="0"/>
          <w:marTop w:val="0"/>
          <w:marBottom w:val="0"/>
          <w:divBdr>
            <w:top w:val="none" w:sz="0" w:space="0" w:color="auto"/>
            <w:left w:val="none" w:sz="0" w:space="0" w:color="auto"/>
            <w:bottom w:val="none" w:sz="0" w:space="0" w:color="auto"/>
            <w:right w:val="none" w:sz="0" w:space="0" w:color="auto"/>
          </w:divBdr>
          <w:divsChild>
            <w:div w:id="204221079">
              <w:marLeft w:val="0"/>
              <w:marRight w:val="0"/>
              <w:marTop w:val="0"/>
              <w:marBottom w:val="0"/>
              <w:divBdr>
                <w:top w:val="none" w:sz="0" w:space="0" w:color="auto"/>
                <w:left w:val="none" w:sz="0" w:space="0" w:color="auto"/>
                <w:bottom w:val="none" w:sz="0" w:space="0" w:color="auto"/>
                <w:right w:val="none" w:sz="0" w:space="0" w:color="auto"/>
              </w:divBdr>
            </w:div>
          </w:divsChild>
        </w:div>
        <w:div w:id="78988031">
          <w:marLeft w:val="0"/>
          <w:marRight w:val="0"/>
          <w:marTop w:val="0"/>
          <w:marBottom w:val="300"/>
          <w:divBdr>
            <w:top w:val="single" w:sz="6" w:space="15" w:color="EDEDED"/>
            <w:left w:val="single" w:sz="6" w:space="15" w:color="EDEDED"/>
            <w:bottom w:val="single" w:sz="6" w:space="15" w:color="EDEDED"/>
            <w:right w:val="single" w:sz="6" w:space="15" w:color="EDEDED"/>
          </w:divBdr>
        </w:div>
        <w:div w:id="78989093">
          <w:marLeft w:val="0"/>
          <w:marRight w:val="0"/>
          <w:marTop w:val="300"/>
          <w:marBottom w:val="0"/>
          <w:divBdr>
            <w:top w:val="none" w:sz="0" w:space="0" w:color="auto"/>
            <w:left w:val="none" w:sz="0" w:space="0" w:color="auto"/>
            <w:bottom w:val="none" w:sz="0" w:space="0" w:color="auto"/>
            <w:right w:val="none" w:sz="0" w:space="0" w:color="auto"/>
          </w:divBdr>
        </w:div>
        <w:div w:id="78989364">
          <w:marLeft w:val="0"/>
          <w:marRight w:val="0"/>
          <w:marTop w:val="0"/>
          <w:marBottom w:val="0"/>
          <w:divBdr>
            <w:top w:val="none" w:sz="0" w:space="0" w:color="auto"/>
            <w:left w:val="none" w:sz="0" w:space="0" w:color="auto"/>
            <w:bottom w:val="none" w:sz="0" w:space="0" w:color="auto"/>
            <w:right w:val="none" w:sz="0" w:space="0" w:color="auto"/>
          </w:divBdr>
        </w:div>
        <w:div w:id="78989514">
          <w:marLeft w:val="0"/>
          <w:marRight w:val="0"/>
          <w:marTop w:val="300"/>
          <w:marBottom w:val="0"/>
          <w:divBdr>
            <w:top w:val="none" w:sz="0" w:space="0" w:color="auto"/>
            <w:left w:val="none" w:sz="0" w:space="0" w:color="auto"/>
            <w:bottom w:val="none" w:sz="0" w:space="0" w:color="auto"/>
            <w:right w:val="none" w:sz="0" w:space="0" w:color="auto"/>
          </w:divBdr>
        </w:div>
        <w:div w:id="78991719">
          <w:marLeft w:val="0"/>
          <w:marRight w:val="0"/>
          <w:marTop w:val="300"/>
          <w:marBottom w:val="0"/>
          <w:divBdr>
            <w:top w:val="none" w:sz="0" w:space="0" w:color="auto"/>
            <w:left w:val="none" w:sz="0" w:space="0" w:color="auto"/>
            <w:bottom w:val="none" w:sz="0" w:space="0" w:color="auto"/>
            <w:right w:val="none" w:sz="0" w:space="0" w:color="auto"/>
          </w:divBdr>
        </w:div>
        <w:div w:id="79061835">
          <w:marLeft w:val="0"/>
          <w:marRight w:val="0"/>
          <w:marTop w:val="0"/>
          <w:marBottom w:val="0"/>
          <w:divBdr>
            <w:top w:val="none" w:sz="0" w:space="0" w:color="auto"/>
            <w:left w:val="none" w:sz="0" w:space="0" w:color="auto"/>
            <w:bottom w:val="none" w:sz="0" w:space="0" w:color="auto"/>
            <w:right w:val="none" w:sz="0" w:space="0" w:color="auto"/>
          </w:divBdr>
        </w:div>
        <w:div w:id="79062175">
          <w:marLeft w:val="0"/>
          <w:marRight w:val="0"/>
          <w:marTop w:val="0"/>
          <w:marBottom w:val="0"/>
          <w:divBdr>
            <w:top w:val="none" w:sz="0" w:space="0" w:color="auto"/>
            <w:left w:val="none" w:sz="0" w:space="0" w:color="auto"/>
            <w:bottom w:val="none" w:sz="0" w:space="0" w:color="auto"/>
            <w:right w:val="none" w:sz="0" w:space="0" w:color="auto"/>
          </w:divBdr>
        </w:div>
        <w:div w:id="79065626">
          <w:marLeft w:val="0"/>
          <w:marRight w:val="0"/>
          <w:marTop w:val="0"/>
          <w:marBottom w:val="0"/>
          <w:divBdr>
            <w:top w:val="none" w:sz="0" w:space="0" w:color="auto"/>
            <w:left w:val="none" w:sz="0" w:space="0" w:color="auto"/>
            <w:bottom w:val="none" w:sz="0" w:space="0" w:color="auto"/>
            <w:right w:val="none" w:sz="0" w:space="0" w:color="auto"/>
          </w:divBdr>
        </w:div>
        <w:div w:id="79103728">
          <w:marLeft w:val="0"/>
          <w:marRight w:val="0"/>
          <w:marTop w:val="0"/>
          <w:marBottom w:val="0"/>
          <w:divBdr>
            <w:top w:val="none" w:sz="0" w:space="0" w:color="auto"/>
            <w:left w:val="none" w:sz="0" w:space="0" w:color="auto"/>
            <w:bottom w:val="none" w:sz="0" w:space="0" w:color="auto"/>
            <w:right w:val="none" w:sz="0" w:space="0" w:color="auto"/>
          </w:divBdr>
        </w:div>
        <w:div w:id="79108090">
          <w:marLeft w:val="0"/>
          <w:marRight w:val="0"/>
          <w:marTop w:val="0"/>
          <w:marBottom w:val="300"/>
          <w:divBdr>
            <w:top w:val="single" w:sz="6" w:space="15" w:color="EDEDED"/>
            <w:left w:val="single" w:sz="6" w:space="15" w:color="EDEDED"/>
            <w:bottom w:val="single" w:sz="6" w:space="15" w:color="EDEDED"/>
            <w:right w:val="single" w:sz="6" w:space="15" w:color="EDEDED"/>
          </w:divBdr>
        </w:div>
        <w:div w:id="79134187">
          <w:marLeft w:val="0"/>
          <w:marRight w:val="0"/>
          <w:marTop w:val="0"/>
          <w:marBottom w:val="0"/>
          <w:divBdr>
            <w:top w:val="none" w:sz="0" w:space="0" w:color="auto"/>
            <w:left w:val="none" w:sz="0" w:space="0" w:color="auto"/>
            <w:bottom w:val="none" w:sz="0" w:space="0" w:color="auto"/>
            <w:right w:val="none" w:sz="0" w:space="0" w:color="auto"/>
          </w:divBdr>
          <w:divsChild>
            <w:div w:id="374353793">
              <w:marLeft w:val="0"/>
              <w:marRight w:val="0"/>
              <w:marTop w:val="0"/>
              <w:marBottom w:val="0"/>
              <w:divBdr>
                <w:top w:val="none" w:sz="0" w:space="0" w:color="auto"/>
                <w:left w:val="none" w:sz="0" w:space="0" w:color="auto"/>
                <w:bottom w:val="none" w:sz="0" w:space="0" w:color="auto"/>
                <w:right w:val="none" w:sz="0" w:space="0" w:color="auto"/>
              </w:divBdr>
            </w:div>
          </w:divsChild>
        </w:div>
        <w:div w:id="79179130">
          <w:marLeft w:val="0"/>
          <w:marRight w:val="0"/>
          <w:marTop w:val="0"/>
          <w:marBottom w:val="0"/>
          <w:divBdr>
            <w:top w:val="none" w:sz="0" w:space="0" w:color="auto"/>
            <w:left w:val="none" w:sz="0" w:space="0" w:color="auto"/>
            <w:bottom w:val="none" w:sz="0" w:space="0" w:color="auto"/>
            <w:right w:val="none" w:sz="0" w:space="0" w:color="auto"/>
          </w:divBdr>
        </w:div>
        <w:div w:id="79179146">
          <w:marLeft w:val="0"/>
          <w:marRight w:val="0"/>
          <w:marTop w:val="0"/>
          <w:marBottom w:val="0"/>
          <w:divBdr>
            <w:top w:val="none" w:sz="0" w:space="0" w:color="auto"/>
            <w:left w:val="none" w:sz="0" w:space="0" w:color="auto"/>
            <w:bottom w:val="none" w:sz="0" w:space="0" w:color="auto"/>
            <w:right w:val="none" w:sz="0" w:space="0" w:color="auto"/>
          </w:divBdr>
        </w:div>
        <w:div w:id="79180066">
          <w:marLeft w:val="0"/>
          <w:marRight w:val="0"/>
          <w:marTop w:val="0"/>
          <w:marBottom w:val="0"/>
          <w:divBdr>
            <w:top w:val="none" w:sz="0" w:space="0" w:color="auto"/>
            <w:left w:val="none" w:sz="0" w:space="0" w:color="auto"/>
            <w:bottom w:val="none" w:sz="0" w:space="0" w:color="auto"/>
            <w:right w:val="none" w:sz="0" w:space="0" w:color="auto"/>
          </w:divBdr>
        </w:div>
        <w:div w:id="79180611">
          <w:marLeft w:val="0"/>
          <w:marRight w:val="0"/>
          <w:marTop w:val="0"/>
          <w:marBottom w:val="0"/>
          <w:divBdr>
            <w:top w:val="none" w:sz="0" w:space="0" w:color="auto"/>
            <w:left w:val="none" w:sz="0" w:space="0" w:color="auto"/>
            <w:bottom w:val="none" w:sz="0" w:space="0" w:color="auto"/>
            <w:right w:val="none" w:sz="0" w:space="0" w:color="auto"/>
          </w:divBdr>
        </w:div>
        <w:div w:id="79185985">
          <w:marLeft w:val="0"/>
          <w:marRight w:val="0"/>
          <w:marTop w:val="300"/>
          <w:marBottom w:val="0"/>
          <w:divBdr>
            <w:top w:val="none" w:sz="0" w:space="0" w:color="auto"/>
            <w:left w:val="none" w:sz="0" w:space="0" w:color="auto"/>
            <w:bottom w:val="none" w:sz="0" w:space="0" w:color="auto"/>
            <w:right w:val="none" w:sz="0" w:space="0" w:color="auto"/>
          </w:divBdr>
          <w:divsChild>
            <w:div w:id="311065592">
              <w:marLeft w:val="0"/>
              <w:marRight w:val="0"/>
              <w:marTop w:val="0"/>
              <w:marBottom w:val="0"/>
              <w:divBdr>
                <w:top w:val="none" w:sz="0" w:space="0" w:color="auto"/>
                <w:left w:val="none" w:sz="0" w:space="0" w:color="auto"/>
                <w:bottom w:val="none" w:sz="0" w:space="0" w:color="auto"/>
                <w:right w:val="none" w:sz="0" w:space="0" w:color="auto"/>
              </w:divBdr>
            </w:div>
          </w:divsChild>
        </w:div>
        <w:div w:id="79259036">
          <w:marLeft w:val="0"/>
          <w:marRight w:val="0"/>
          <w:marTop w:val="0"/>
          <w:marBottom w:val="0"/>
          <w:divBdr>
            <w:top w:val="none" w:sz="0" w:space="0" w:color="auto"/>
            <w:left w:val="none" w:sz="0" w:space="0" w:color="auto"/>
            <w:bottom w:val="none" w:sz="0" w:space="0" w:color="auto"/>
            <w:right w:val="none" w:sz="0" w:space="0" w:color="auto"/>
          </w:divBdr>
        </w:div>
        <w:div w:id="79300621">
          <w:marLeft w:val="0"/>
          <w:marRight w:val="0"/>
          <w:marTop w:val="0"/>
          <w:marBottom w:val="0"/>
          <w:divBdr>
            <w:top w:val="none" w:sz="0" w:space="0" w:color="auto"/>
            <w:left w:val="none" w:sz="0" w:space="0" w:color="auto"/>
            <w:bottom w:val="none" w:sz="0" w:space="0" w:color="auto"/>
            <w:right w:val="none" w:sz="0" w:space="0" w:color="auto"/>
          </w:divBdr>
        </w:div>
        <w:div w:id="79327775">
          <w:marLeft w:val="0"/>
          <w:marRight w:val="0"/>
          <w:marTop w:val="0"/>
          <w:marBottom w:val="0"/>
          <w:divBdr>
            <w:top w:val="none" w:sz="0" w:space="0" w:color="auto"/>
            <w:left w:val="none" w:sz="0" w:space="0" w:color="auto"/>
            <w:bottom w:val="none" w:sz="0" w:space="0" w:color="auto"/>
            <w:right w:val="none" w:sz="0" w:space="0" w:color="auto"/>
          </w:divBdr>
        </w:div>
        <w:div w:id="79330352">
          <w:marLeft w:val="0"/>
          <w:marRight w:val="0"/>
          <w:marTop w:val="0"/>
          <w:marBottom w:val="0"/>
          <w:divBdr>
            <w:top w:val="none" w:sz="0" w:space="0" w:color="auto"/>
            <w:left w:val="none" w:sz="0" w:space="0" w:color="auto"/>
            <w:bottom w:val="none" w:sz="0" w:space="0" w:color="auto"/>
            <w:right w:val="none" w:sz="0" w:space="0" w:color="auto"/>
          </w:divBdr>
        </w:div>
        <w:div w:id="79330947">
          <w:marLeft w:val="0"/>
          <w:marRight w:val="0"/>
          <w:marTop w:val="0"/>
          <w:marBottom w:val="0"/>
          <w:divBdr>
            <w:top w:val="none" w:sz="0" w:space="0" w:color="auto"/>
            <w:left w:val="none" w:sz="0" w:space="0" w:color="auto"/>
            <w:bottom w:val="none" w:sz="0" w:space="0" w:color="auto"/>
            <w:right w:val="none" w:sz="0" w:space="0" w:color="auto"/>
          </w:divBdr>
        </w:div>
        <w:div w:id="79370460">
          <w:marLeft w:val="0"/>
          <w:marRight w:val="0"/>
          <w:marTop w:val="300"/>
          <w:marBottom w:val="0"/>
          <w:divBdr>
            <w:top w:val="none" w:sz="0" w:space="0" w:color="auto"/>
            <w:left w:val="none" w:sz="0" w:space="0" w:color="auto"/>
            <w:bottom w:val="none" w:sz="0" w:space="0" w:color="auto"/>
            <w:right w:val="none" w:sz="0" w:space="0" w:color="auto"/>
          </w:divBdr>
        </w:div>
        <w:div w:id="79372502">
          <w:marLeft w:val="0"/>
          <w:marRight w:val="0"/>
          <w:marTop w:val="0"/>
          <w:marBottom w:val="0"/>
          <w:divBdr>
            <w:top w:val="none" w:sz="0" w:space="0" w:color="auto"/>
            <w:left w:val="none" w:sz="0" w:space="0" w:color="auto"/>
            <w:bottom w:val="none" w:sz="0" w:space="0" w:color="auto"/>
            <w:right w:val="none" w:sz="0" w:space="0" w:color="auto"/>
          </w:divBdr>
        </w:div>
        <w:div w:id="79375227">
          <w:marLeft w:val="0"/>
          <w:marRight w:val="0"/>
          <w:marTop w:val="0"/>
          <w:marBottom w:val="0"/>
          <w:divBdr>
            <w:top w:val="none" w:sz="0" w:space="0" w:color="auto"/>
            <w:left w:val="none" w:sz="0" w:space="0" w:color="auto"/>
            <w:bottom w:val="none" w:sz="0" w:space="0" w:color="auto"/>
            <w:right w:val="none" w:sz="0" w:space="0" w:color="auto"/>
          </w:divBdr>
        </w:div>
        <w:div w:id="79446034">
          <w:marLeft w:val="0"/>
          <w:marRight w:val="0"/>
          <w:marTop w:val="0"/>
          <w:marBottom w:val="0"/>
          <w:divBdr>
            <w:top w:val="none" w:sz="0" w:space="0" w:color="auto"/>
            <w:left w:val="none" w:sz="0" w:space="0" w:color="auto"/>
            <w:bottom w:val="none" w:sz="0" w:space="0" w:color="auto"/>
            <w:right w:val="none" w:sz="0" w:space="0" w:color="auto"/>
          </w:divBdr>
        </w:div>
        <w:div w:id="79446708">
          <w:marLeft w:val="0"/>
          <w:marRight w:val="0"/>
          <w:marTop w:val="0"/>
          <w:marBottom w:val="0"/>
          <w:divBdr>
            <w:top w:val="none" w:sz="0" w:space="0" w:color="auto"/>
            <w:left w:val="none" w:sz="0" w:space="0" w:color="auto"/>
            <w:bottom w:val="none" w:sz="0" w:space="0" w:color="auto"/>
            <w:right w:val="none" w:sz="0" w:space="0" w:color="auto"/>
          </w:divBdr>
          <w:divsChild>
            <w:div w:id="2293143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79451815">
          <w:marLeft w:val="0"/>
          <w:marRight w:val="0"/>
          <w:marTop w:val="0"/>
          <w:marBottom w:val="300"/>
          <w:divBdr>
            <w:top w:val="single" w:sz="6" w:space="15" w:color="EDEDED"/>
            <w:left w:val="single" w:sz="6" w:space="15" w:color="EDEDED"/>
            <w:bottom w:val="single" w:sz="6" w:space="15" w:color="EDEDED"/>
            <w:right w:val="single" w:sz="6" w:space="15" w:color="EDEDED"/>
          </w:divBdr>
        </w:div>
        <w:div w:id="79453378">
          <w:marLeft w:val="0"/>
          <w:marRight w:val="0"/>
          <w:marTop w:val="0"/>
          <w:marBottom w:val="0"/>
          <w:divBdr>
            <w:top w:val="none" w:sz="0" w:space="0" w:color="auto"/>
            <w:left w:val="none" w:sz="0" w:space="0" w:color="auto"/>
            <w:bottom w:val="none" w:sz="0" w:space="0" w:color="auto"/>
            <w:right w:val="none" w:sz="0" w:space="0" w:color="auto"/>
          </w:divBdr>
        </w:div>
        <w:div w:id="79496794">
          <w:marLeft w:val="0"/>
          <w:marRight w:val="0"/>
          <w:marTop w:val="300"/>
          <w:marBottom w:val="0"/>
          <w:divBdr>
            <w:top w:val="none" w:sz="0" w:space="0" w:color="auto"/>
            <w:left w:val="none" w:sz="0" w:space="0" w:color="auto"/>
            <w:bottom w:val="none" w:sz="0" w:space="0" w:color="auto"/>
            <w:right w:val="none" w:sz="0" w:space="0" w:color="auto"/>
          </w:divBdr>
        </w:div>
        <w:div w:id="79568230">
          <w:marLeft w:val="0"/>
          <w:marRight w:val="0"/>
          <w:marTop w:val="0"/>
          <w:marBottom w:val="0"/>
          <w:divBdr>
            <w:top w:val="none" w:sz="0" w:space="0" w:color="auto"/>
            <w:left w:val="none" w:sz="0" w:space="0" w:color="auto"/>
            <w:bottom w:val="none" w:sz="0" w:space="0" w:color="auto"/>
            <w:right w:val="none" w:sz="0" w:space="0" w:color="auto"/>
          </w:divBdr>
        </w:div>
        <w:div w:id="79569074">
          <w:marLeft w:val="0"/>
          <w:marRight w:val="0"/>
          <w:marTop w:val="0"/>
          <w:marBottom w:val="0"/>
          <w:divBdr>
            <w:top w:val="none" w:sz="0" w:space="0" w:color="auto"/>
            <w:left w:val="none" w:sz="0" w:space="0" w:color="auto"/>
            <w:bottom w:val="none" w:sz="0" w:space="0" w:color="auto"/>
            <w:right w:val="none" w:sz="0" w:space="0" w:color="auto"/>
          </w:divBdr>
        </w:div>
        <w:div w:id="79570237">
          <w:marLeft w:val="0"/>
          <w:marRight w:val="0"/>
          <w:marTop w:val="0"/>
          <w:marBottom w:val="0"/>
          <w:divBdr>
            <w:top w:val="none" w:sz="0" w:space="0" w:color="auto"/>
            <w:left w:val="none" w:sz="0" w:space="0" w:color="auto"/>
            <w:bottom w:val="none" w:sz="0" w:space="0" w:color="auto"/>
            <w:right w:val="none" w:sz="0" w:space="0" w:color="auto"/>
          </w:divBdr>
        </w:div>
        <w:div w:id="79572865">
          <w:marLeft w:val="0"/>
          <w:marRight w:val="0"/>
          <w:marTop w:val="300"/>
          <w:marBottom w:val="0"/>
          <w:divBdr>
            <w:top w:val="none" w:sz="0" w:space="0" w:color="auto"/>
            <w:left w:val="none" w:sz="0" w:space="0" w:color="auto"/>
            <w:bottom w:val="none" w:sz="0" w:space="0" w:color="auto"/>
            <w:right w:val="none" w:sz="0" w:space="0" w:color="auto"/>
          </w:divBdr>
          <w:divsChild>
            <w:div w:id="22102264">
              <w:marLeft w:val="0"/>
              <w:marRight w:val="0"/>
              <w:marTop w:val="0"/>
              <w:marBottom w:val="0"/>
              <w:divBdr>
                <w:top w:val="none" w:sz="0" w:space="0" w:color="auto"/>
                <w:left w:val="none" w:sz="0" w:space="0" w:color="auto"/>
                <w:bottom w:val="none" w:sz="0" w:space="0" w:color="auto"/>
                <w:right w:val="none" w:sz="0" w:space="0" w:color="auto"/>
              </w:divBdr>
            </w:div>
          </w:divsChild>
        </w:div>
        <w:div w:id="79640607">
          <w:marLeft w:val="0"/>
          <w:marRight w:val="0"/>
          <w:marTop w:val="0"/>
          <w:marBottom w:val="300"/>
          <w:divBdr>
            <w:top w:val="single" w:sz="6" w:space="15" w:color="EDEDED"/>
            <w:left w:val="single" w:sz="6" w:space="15" w:color="EDEDED"/>
            <w:bottom w:val="single" w:sz="6" w:space="15" w:color="EDEDED"/>
            <w:right w:val="single" w:sz="6" w:space="15" w:color="EDEDED"/>
          </w:divBdr>
        </w:div>
        <w:div w:id="79642063">
          <w:marLeft w:val="0"/>
          <w:marRight w:val="0"/>
          <w:marTop w:val="0"/>
          <w:marBottom w:val="0"/>
          <w:divBdr>
            <w:top w:val="none" w:sz="0" w:space="0" w:color="auto"/>
            <w:left w:val="none" w:sz="0" w:space="0" w:color="auto"/>
            <w:bottom w:val="none" w:sz="0" w:space="0" w:color="auto"/>
            <w:right w:val="none" w:sz="0" w:space="0" w:color="auto"/>
          </w:divBdr>
        </w:div>
        <w:div w:id="79644318">
          <w:marLeft w:val="0"/>
          <w:marRight w:val="0"/>
          <w:marTop w:val="300"/>
          <w:marBottom w:val="0"/>
          <w:divBdr>
            <w:top w:val="none" w:sz="0" w:space="0" w:color="auto"/>
            <w:left w:val="none" w:sz="0" w:space="0" w:color="auto"/>
            <w:bottom w:val="none" w:sz="0" w:space="0" w:color="auto"/>
            <w:right w:val="none" w:sz="0" w:space="0" w:color="auto"/>
          </w:divBdr>
        </w:div>
        <w:div w:id="79646925">
          <w:marLeft w:val="0"/>
          <w:marRight w:val="0"/>
          <w:marTop w:val="0"/>
          <w:marBottom w:val="0"/>
          <w:divBdr>
            <w:top w:val="none" w:sz="0" w:space="0" w:color="auto"/>
            <w:left w:val="none" w:sz="0" w:space="0" w:color="auto"/>
            <w:bottom w:val="none" w:sz="0" w:space="0" w:color="auto"/>
            <w:right w:val="none" w:sz="0" w:space="0" w:color="auto"/>
          </w:divBdr>
        </w:div>
        <w:div w:id="79714302">
          <w:marLeft w:val="0"/>
          <w:marRight w:val="0"/>
          <w:marTop w:val="300"/>
          <w:marBottom w:val="0"/>
          <w:divBdr>
            <w:top w:val="none" w:sz="0" w:space="0" w:color="auto"/>
            <w:left w:val="none" w:sz="0" w:space="0" w:color="auto"/>
            <w:bottom w:val="none" w:sz="0" w:space="0" w:color="auto"/>
            <w:right w:val="none" w:sz="0" w:space="0" w:color="auto"/>
          </w:divBdr>
        </w:div>
        <w:div w:id="79714640">
          <w:marLeft w:val="0"/>
          <w:marRight w:val="0"/>
          <w:marTop w:val="0"/>
          <w:marBottom w:val="0"/>
          <w:divBdr>
            <w:top w:val="none" w:sz="0" w:space="0" w:color="auto"/>
            <w:left w:val="none" w:sz="0" w:space="0" w:color="auto"/>
            <w:bottom w:val="none" w:sz="0" w:space="0" w:color="auto"/>
            <w:right w:val="none" w:sz="0" w:space="0" w:color="auto"/>
          </w:divBdr>
        </w:div>
        <w:div w:id="79718074">
          <w:marLeft w:val="0"/>
          <w:marRight w:val="0"/>
          <w:marTop w:val="0"/>
          <w:marBottom w:val="300"/>
          <w:divBdr>
            <w:top w:val="single" w:sz="6" w:space="15" w:color="EDEDED"/>
            <w:left w:val="single" w:sz="6" w:space="15" w:color="EDEDED"/>
            <w:bottom w:val="single" w:sz="6" w:space="15" w:color="EDEDED"/>
            <w:right w:val="single" w:sz="6" w:space="15" w:color="EDEDED"/>
          </w:divBdr>
        </w:div>
        <w:div w:id="79719705">
          <w:marLeft w:val="0"/>
          <w:marRight w:val="0"/>
          <w:marTop w:val="0"/>
          <w:marBottom w:val="300"/>
          <w:divBdr>
            <w:top w:val="single" w:sz="6" w:space="15" w:color="EDEDED"/>
            <w:left w:val="single" w:sz="6" w:space="15" w:color="EDEDED"/>
            <w:bottom w:val="single" w:sz="6" w:space="15" w:color="EDEDED"/>
            <w:right w:val="single" w:sz="6" w:space="15" w:color="EDEDED"/>
          </w:divBdr>
        </w:div>
        <w:div w:id="79719801">
          <w:marLeft w:val="0"/>
          <w:marRight w:val="0"/>
          <w:marTop w:val="0"/>
          <w:marBottom w:val="300"/>
          <w:divBdr>
            <w:top w:val="single" w:sz="6" w:space="15" w:color="EDEDED"/>
            <w:left w:val="single" w:sz="6" w:space="15" w:color="EDEDED"/>
            <w:bottom w:val="single" w:sz="6" w:space="15" w:color="EDEDED"/>
            <w:right w:val="single" w:sz="6" w:space="15" w:color="EDEDED"/>
          </w:divBdr>
        </w:div>
        <w:div w:id="79722500">
          <w:marLeft w:val="0"/>
          <w:marRight w:val="0"/>
          <w:marTop w:val="300"/>
          <w:marBottom w:val="0"/>
          <w:divBdr>
            <w:top w:val="none" w:sz="0" w:space="0" w:color="auto"/>
            <w:left w:val="none" w:sz="0" w:space="0" w:color="auto"/>
            <w:bottom w:val="none" w:sz="0" w:space="0" w:color="auto"/>
            <w:right w:val="none" w:sz="0" w:space="0" w:color="auto"/>
          </w:divBdr>
          <w:divsChild>
            <w:div w:id="93019893">
              <w:marLeft w:val="0"/>
              <w:marRight w:val="0"/>
              <w:marTop w:val="0"/>
              <w:marBottom w:val="0"/>
              <w:divBdr>
                <w:top w:val="none" w:sz="0" w:space="0" w:color="auto"/>
                <w:left w:val="none" w:sz="0" w:space="0" w:color="auto"/>
                <w:bottom w:val="none" w:sz="0" w:space="0" w:color="auto"/>
                <w:right w:val="none" w:sz="0" w:space="0" w:color="auto"/>
              </w:divBdr>
            </w:div>
          </w:divsChild>
        </w:div>
        <w:div w:id="79759375">
          <w:marLeft w:val="0"/>
          <w:marRight w:val="0"/>
          <w:marTop w:val="0"/>
          <w:marBottom w:val="0"/>
          <w:divBdr>
            <w:top w:val="none" w:sz="0" w:space="0" w:color="auto"/>
            <w:left w:val="none" w:sz="0" w:space="0" w:color="auto"/>
            <w:bottom w:val="none" w:sz="0" w:space="0" w:color="auto"/>
            <w:right w:val="none" w:sz="0" w:space="0" w:color="auto"/>
          </w:divBdr>
        </w:div>
        <w:div w:id="79760512">
          <w:marLeft w:val="0"/>
          <w:marRight w:val="0"/>
          <w:marTop w:val="0"/>
          <w:marBottom w:val="0"/>
          <w:divBdr>
            <w:top w:val="none" w:sz="0" w:space="0" w:color="auto"/>
            <w:left w:val="none" w:sz="0" w:space="0" w:color="auto"/>
            <w:bottom w:val="none" w:sz="0" w:space="0" w:color="auto"/>
            <w:right w:val="none" w:sz="0" w:space="0" w:color="auto"/>
          </w:divBdr>
        </w:div>
        <w:div w:id="79761457">
          <w:marLeft w:val="0"/>
          <w:marRight w:val="0"/>
          <w:marTop w:val="0"/>
          <w:marBottom w:val="300"/>
          <w:divBdr>
            <w:top w:val="single" w:sz="6" w:space="15" w:color="EDEDED"/>
            <w:left w:val="single" w:sz="6" w:space="15" w:color="EDEDED"/>
            <w:bottom w:val="single" w:sz="6" w:space="15" w:color="EDEDED"/>
            <w:right w:val="single" w:sz="6" w:space="15" w:color="EDEDED"/>
          </w:divBdr>
        </w:div>
        <w:div w:id="79761808">
          <w:marLeft w:val="0"/>
          <w:marRight w:val="0"/>
          <w:marTop w:val="0"/>
          <w:marBottom w:val="0"/>
          <w:divBdr>
            <w:top w:val="none" w:sz="0" w:space="0" w:color="auto"/>
            <w:left w:val="none" w:sz="0" w:space="0" w:color="auto"/>
            <w:bottom w:val="none" w:sz="0" w:space="0" w:color="auto"/>
            <w:right w:val="none" w:sz="0" w:space="0" w:color="auto"/>
          </w:divBdr>
        </w:div>
        <w:div w:id="79833009">
          <w:marLeft w:val="0"/>
          <w:marRight w:val="0"/>
          <w:marTop w:val="0"/>
          <w:marBottom w:val="0"/>
          <w:divBdr>
            <w:top w:val="none" w:sz="0" w:space="0" w:color="auto"/>
            <w:left w:val="none" w:sz="0" w:space="0" w:color="auto"/>
            <w:bottom w:val="none" w:sz="0" w:space="0" w:color="auto"/>
            <w:right w:val="none" w:sz="0" w:space="0" w:color="auto"/>
          </w:divBdr>
        </w:div>
        <w:div w:id="79840275">
          <w:marLeft w:val="0"/>
          <w:marRight w:val="0"/>
          <w:marTop w:val="0"/>
          <w:marBottom w:val="0"/>
          <w:divBdr>
            <w:top w:val="none" w:sz="0" w:space="0" w:color="auto"/>
            <w:left w:val="none" w:sz="0" w:space="0" w:color="auto"/>
            <w:bottom w:val="none" w:sz="0" w:space="0" w:color="auto"/>
            <w:right w:val="none" w:sz="0" w:space="0" w:color="auto"/>
          </w:divBdr>
        </w:div>
        <w:div w:id="79909044">
          <w:marLeft w:val="0"/>
          <w:marRight w:val="0"/>
          <w:marTop w:val="0"/>
          <w:marBottom w:val="0"/>
          <w:divBdr>
            <w:top w:val="none" w:sz="0" w:space="0" w:color="auto"/>
            <w:left w:val="none" w:sz="0" w:space="0" w:color="auto"/>
            <w:bottom w:val="none" w:sz="0" w:space="0" w:color="auto"/>
            <w:right w:val="none" w:sz="0" w:space="0" w:color="auto"/>
          </w:divBdr>
        </w:div>
        <w:div w:id="79915187">
          <w:marLeft w:val="0"/>
          <w:marRight w:val="0"/>
          <w:marTop w:val="0"/>
          <w:marBottom w:val="0"/>
          <w:divBdr>
            <w:top w:val="none" w:sz="0" w:space="0" w:color="auto"/>
            <w:left w:val="none" w:sz="0" w:space="0" w:color="auto"/>
            <w:bottom w:val="none" w:sz="0" w:space="0" w:color="auto"/>
            <w:right w:val="none" w:sz="0" w:space="0" w:color="auto"/>
          </w:divBdr>
        </w:div>
        <w:div w:id="79956379">
          <w:marLeft w:val="0"/>
          <w:marRight w:val="0"/>
          <w:marTop w:val="0"/>
          <w:marBottom w:val="0"/>
          <w:divBdr>
            <w:top w:val="none" w:sz="0" w:space="0" w:color="auto"/>
            <w:left w:val="none" w:sz="0" w:space="0" w:color="auto"/>
            <w:bottom w:val="none" w:sz="0" w:space="0" w:color="auto"/>
            <w:right w:val="none" w:sz="0" w:space="0" w:color="auto"/>
          </w:divBdr>
        </w:div>
        <w:div w:id="79957770">
          <w:marLeft w:val="0"/>
          <w:marRight w:val="0"/>
          <w:marTop w:val="300"/>
          <w:marBottom w:val="0"/>
          <w:divBdr>
            <w:top w:val="none" w:sz="0" w:space="0" w:color="auto"/>
            <w:left w:val="none" w:sz="0" w:space="0" w:color="auto"/>
            <w:bottom w:val="none" w:sz="0" w:space="0" w:color="auto"/>
            <w:right w:val="none" w:sz="0" w:space="0" w:color="auto"/>
          </w:divBdr>
        </w:div>
        <w:div w:id="79958558">
          <w:marLeft w:val="0"/>
          <w:marRight w:val="0"/>
          <w:marTop w:val="0"/>
          <w:marBottom w:val="300"/>
          <w:divBdr>
            <w:top w:val="single" w:sz="6" w:space="15" w:color="EDEDED"/>
            <w:left w:val="single" w:sz="6" w:space="15" w:color="EDEDED"/>
            <w:bottom w:val="single" w:sz="6" w:space="15" w:color="EDEDED"/>
            <w:right w:val="single" w:sz="6" w:space="15" w:color="EDEDED"/>
          </w:divBdr>
        </w:div>
        <w:div w:id="79959541">
          <w:marLeft w:val="0"/>
          <w:marRight w:val="0"/>
          <w:marTop w:val="0"/>
          <w:marBottom w:val="0"/>
          <w:divBdr>
            <w:top w:val="none" w:sz="0" w:space="0" w:color="auto"/>
            <w:left w:val="none" w:sz="0" w:space="0" w:color="auto"/>
            <w:bottom w:val="none" w:sz="0" w:space="0" w:color="auto"/>
            <w:right w:val="none" w:sz="0" w:space="0" w:color="auto"/>
          </w:divBdr>
          <w:divsChild>
            <w:div w:id="247079488">
              <w:marLeft w:val="0"/>
              <w:marRight w:val="0"/>
              <w:marTop w:val="0"/>
              <w:marBottom w:val="0"/>
              <w:divBdr>
                <w:top w:val="none" w:sz="0" w:space="0" w:color="auto"/>
                <w:left w:val="none" w:sz="0" w:space="0" w:color="auto"/>
                <w:bottom w:val="none" w:sz="0" w:space="0" w:color="auto"/>
                <w:right w:val="none" w:sz="0" w:space="0" w:color="auto"/>
              </w:divBdr>
            </w:div>
          </w:divsChild>
        </w:div>
        <w:div w:id="80026596">
          <w:marLeft w:val="0"/>
          <w:marRight w:val="0"/>
          <w:marTop w:val="0"/>
          <w:marBottom w:val="0"/>
          <w:divBdr>
            <w:top w:val="none" w:sz="0" w:space="0" w:color="auto"/>
            <w:left w:val="none" w:sz="0" w:space="0" w:color="auto"/>
            <w:bottom w:val="none" w:sz="0" w:space="0" w:color="auto"/>
            <w:right w:val="none" w:sz="0" w:space="0" w:color="auto"/>
          </w:divBdr>
        </w:div>
        <w:div w:id="80027403">
          <w:marLeft w:val="0"/>
          <w:marRight w:val="0"/>
          <w:marTop w:val="0"/>
          <w:marBottom w:val="0"/>
          <w:divBdr>
            <w:top w:val="none" w:sz="0" w:space="0" w:color="auto"/>
            <w:left w:val="none" w:sz="0" w:space="0" w:color="auto"/>
            <w:bottom w:val="none" w:sz="0" w:space="0" w:color="auto"/>
            <w:right w:val="none" w:sz="0" w:space="0" w:color="auto"/>
          </w:divBdr>
        </w:div>
        <w:div w:id="80030608">
          <w:marLeft w:val="0"/>
          <w:marRight w:val="0"/>
          <w:marTop w:val="0"/>
          <w:marBottom w:val="0"/>
          <w:divBdr>
            <w:top w:val="none" w:sz="0" w:space="0" w:color="auto"/>
            <w:left w:val="none" w:sz="0" w:space="0" w:color="auto"/>
            <w:bottom w:val="none" w:sz="0" w:space="0" w:color="auto"/>
            <w:right w:val="none" w:sz="0" w:space="0" w:color="auto"/>
          </w:divBdr>
        </w:div>
        <w:div w:id="80101753">
          <w:marLeft w:val="0"/>
          <w:marRight w:val="0"/>
          <w:marTop w:val="300"/>
          <w:marBottom w:val="0"/>
          <w:divBdr>
            <w:top w:val="none" w:sz="0" w:space="0" w:color="auto"/>
            <w:left w:val="none" w:sz="0" w:space="0" w:color="auto"/>
            <w:bottom w:val="none" w:sz="0" w:space="0" w:color="auto"/>
            <w:right w:val="none" w:sz="0" w:space="0" w:color="auto"/>
          </w:divBdr>
          <w:divsChild>
            <w:div w:id="378668242">
              <w:marLeft w:val="0"/>
              <w:marRight w:val="0"/>
              <w:marTop w:val="0"/>
              <w:marBottom w:val="0"/>
              <w:divBdr>
                <w:top w:val="none" w:sz="0" w:space="0" w:color="auto"/>
                <w:left w:val="none" w:sz="0" w:space="0" w:color="auto"/>
                <w:bottom w:val="none" w:sz="0" w:space="0" w:color="auto"/>
                <w:right w:val="none" w:sz="0" w:space="0" w:color="auto"/>
              </w:divBdr>
            </w:div>
          </w:divsChild>
        </w:div>
        <w:div w:id="80103577">
          <w:marLeft w:val="0"/>
          <w:marRight w:val="0"/>
          <w:marTop w:val="0"/>
          <w:marBottom w:val="0"/>
          <w:divBdr>
            <w:top w:val="none" w:sz="0" w:space="0" w:color="auto"/>
            <w:left w:val="none" w:sz="0" w:space="0" w:color="auto"/>
            <w:bottom w:val="none" w:sz="0" w:space="0" w:color="auto"/>
            <w:right w:val="none" w:sz="0" w:space="0" w:color="auto"/>
          </w:divBdr>
        </w:div>
        <w:div w:id="80106076">
          <w:marLeft w:val="0"/>
          <w:marRight w:val="0"/>
          <w:marTop w:val="0"/>
          <w:marBottom w:val="0"/>
          <w:divBdr>
            <w:top w:val="none" w:sz="0" w:space="0" w:color="auto"/>
            <w:left w:val="none" w:sz="0" w:space="0" w:color="auto"/>
            <w:bottom w:val="none" w:sz="0" w:space="0" w:color="auto"/>
            <w:right w:val="none" w:sz="0" w:space="0" w:color="auto"/>
          </w:divBdr>
        </w:div>
        <w:div w:id="80106537">
          <w:marLeft w:val="0"/>
          <w:marRight w:val="0"/>
          <w:marTop w:val="0"/>
          <w:marBottom w:val="0"/>
          <w:divBdr>
            <w:top w:val="none" w:sz="0" w:space="0" w:color="auto"/>
            <w:left w:val="none" w:sz="0" w:space="0" w:color="auto"/>
            <w:bottom w:val="none" w:sz="0" w:space="0" w:color="auto"/>
            <w:right w:val="none" w:sz="0" w:space="0" w:color="auto"/>
          </w:divBdr>
        </w:div>
        <w:div w:id="80106590">
          <w:marLeft w:val="0"/>
          <w:marRight w:val="0"/>
          <w:marTop w:val="0"/>
          <w:marBottom w:val="0"/>
          <w:divBdr>
            <w:top w:val="none" w:sz="0" w:space="0" w:color="auto"/>
            <w:left w:val="none" w:sz="0" w:space="0" w:color="auto"/>
            <w:bottom w:val="none" w:sz="0" w:space="0" w:color="auto"/>
            <w:right w:val="none" w:sz="0" w:space="0" w:color="auto"/>
          </w:divBdr>
        </w:div>
        <w:div w:id="80106711">
          <w:marLeft w:val="0"/>
          <w:marRight w:val="0"/>
          <w:marTop w:val="0"/>
          <w:marBottom w:val="300"/>
          <w:divBdr>
            <w:top w:val="single" w:sz="6" w:space="15" w:color="EDEDED"/>
            <w:left w:val="single" w:sz="6" w:space="15" w:color="EDEDED"/>
            <w:bottom w:val="single" w:sz="6" w:space="15" w:color="EDEDED"/>
            <w:right w:val="single" w:sz="6" w:space="15" w:color="EDEDED"/>
          </w:divBdr>
        </w:div>
        <w:div w:id="80108378">
          <w:marLeft w:val="0"/>
          <w:marRight w:val="0"/>
          <w:marTop w:val="0"/>
          <w:marBottom w:val="300"/>
          <w:divBdr>
            <w:top w:val="single" w:sz="6" w:space="15" w:color="EDEDED"/>
            <w:left w:val="single" w:sz="6" w:space="15" w:color="EDEDED"/>
            <w:bottom w:val="single" w:sz="6" w:space="15" w:color="EDEDED"/>
            <w:right w:val="single" w:sz="6" w:space="15" w:color="EDEDED"/>
          </w:divBdr>
        </w:div>
        <w:div w:id="80151180">
          <w:marLeft w:val="0"/>
          <w:marRight w:val="0"/>
          <w:marTop w:val="300"/>
          <w:marBottom w:val="0"/>
          <w:divBdr>
            <w:top w:val="none" w:sz="0" w:space="0" w:color="auto"/>
            <w:left w:val="none" w:sz="0" w:space="0" w:color="auto"/>
            <w:bottom w:val="none" w:sz="0" w:space="0" w:color="auto"/>
            <w:right w:val="none" w:sz="0" w:space="0" w:color="auto"/>
          </w:divBdr>
        </w:div>
        <w:div w:id="80152835">
          <w:marLeft w:val="0"/>
          <w:marRight w:val="0"/>
          <w:marTop w:val="0"/>
          <w:marBottom w:val="0"/>
          <w:divBdr>
            <w:top w:val="none" w:sz="0" w:space="0" w:color="auto"/>
            <w:left w:val="none" w:sz="0" w:space="0" w:color="auto"/>
            <w:bottom w:val="none" w:sz="0" w:space="0" w:color="auto"/>
            <w:right w:val="none" w:sz="0" w:space="0" w:color="auto"/>
          </w:divBdr>
        </w:div>
        <w:div w:id="80176780">
          <w:marLeft w:val="0"/>
          <w:marRight w:val="0"/>
          <w:marTop w:val="0"/>
          <w:marBottom w:val="0"/>
          <w:divBdr>
            <w:top w:val="none" w:sz="0" w:space="0" w:color="auto"/>
            <w:left w:val="none" w:sz="0" w:space="0" w:color="auto"/>
            <w:bottom w:val="none" w:sz="0" w:space="0" w:color="auto"/>
            <w:right w:val="none" w:sz="0" w:space="0" w:color="auto"/>
          </w:divBdr>
          <w:divsChild>
            <w:div w:id="396630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177527">
          <w:marLeft w:val="0"/>
          <w:marRight w:val="0"/>
          <w:marTop w:val="0"/>
          <w:marBottom w:val="0"/>
          <w:divBdr>
            <w:top w:val="none" w:sz="0" w:space="0" w:color="auto"/>
            <w:left w:val="none" w:sz="0" w:space="0" w:color="auto"/>
            <w:bottom w:val="none" w:sz="0" w:space="0" w:color="auto"/>
            <w:right w:val="none" w:sz="0" w:space="0" w:color="auto"/>
          </w:divBdr>
        </w:div>
        <w:div w:id="80180295">
          <w:marLeft w:val="0"/>
          <w:marRight w:val="0"/>
          <w:marTop w:val="0"/>
          <w:marBottom w:val="0"/>
          <w:divBdr>
            <w:top w:val="none" w:sz="0" w:space="0" w:color="auto"/>
            <w:left w:val="none" w:sz="0" w:space="0" w:color="auto"/>
            <w:bottom w:val="none" w:sz="0" w:space="0" w:color="auto"/>
            <w:right w:val="none" w:sz="0" w:space="0" w:color="auto"/>
          </w:divBdr>
        </w:div>
        <w:div w:id="80181336">
          <w:marLeft w:val="0"/>
          <w:marRight w:val="0"/>
          <w:marTop w:val="0"/>
          <w:marBottom w:val="0"/>
          <w:divBdr>
            <w:top w:val="none" w:sz="0" w:space="0" w:color="auto"/>
            <w:left w:val="none" w:sz="0" w:space="0" w:color="auto"/>
            <w:bottom w:val="none" w:sz="0" w:space="0" w:color="auto"/>
            <w:right w:val="none" w:sz="0" w:space="0" w:color="auto"/>
          </w:divBdr>
        </w:div>
        <w:div w:id="80221150">
          <w:marLeft w:val="0"/>
          <w:marRight w:val="0"/>
          <w:marTop w:val="0"/>
          <w:marBottom w:val="0"/>
          <w:divBdr>
            <w:top w:val="none" w:sz="0" w:space="0" w:color="auto"/>
            <w:left w:val="none" w:sz="0" w:space="0" w:color="auto"/>
            <w:bottom w:val="none" w:sz="0" w:space="0" w:color="auto"/>
            <w:right w:val="none" w:sz="0" w:space="0" w:color="auto"/>
          </w:divBdr>
        </w:div>
        <w:div w:id="80223332">
          <w:marLeft w:val="0"/>
          <w:marRight w:val="0"/>
          <w:marTop w:val="0"/>
          <w:marBottom w:val="0"/>
          <w:divBdr>
            <w:top w:val="none" w:sz="0" w:space="0" w:color="auto"/>
            <w:left w:val="none" w:sz="0" w:space="0" w:color="auto"/>
            <w:bottom w:val="none" w:sz="0" w:space="0" w:color="auto"/>
            <w:right w:val="none" w:sz="0" w:space="0" w:color="auto"/>
          </w:divBdr>
        </w:div>
        <w:div w:id="80224874">
          <w:marLeft w:val="0"/>
          <w:marRight w:val="0"/>
          <w:marTop w:val="0"/>
          <w:marBottom w:val="300"/>
          <w:divBdr>
            <w:top w:val="single" w:sz="6" w:space="15" w:color="EDEDED"/>
            <w:left w:val="single" w:sz="6" w:space="15" w:color="EDEDED"/>
            <w:bottom w:val="single" w:sz="6" w:space="15" w:color="EDEDED"/>
            <w:right w:val="single" w:sz="6" w:space="15" w:color="EDEDED"/>
          </w:divBdr>
        </w:div>
        <w:div w:id="80225105">
          <w:marLeft w:val="0"/>
          <w:marRight w:val="0"/>
          <w:marTop w:val="0"/>
          <w:marBottom w:val="0"/>
          <w:divBdr>
            <w:top w:val="none" w:sz="0" w:space="0" w:color="auto"/>
            <w:left w:val="none" w:sz="0" w:space="0" w:color="auto"/>
            <w:bottom w:val="none" w:sz="0" w:space="0" w:color="auto"/>
            <w:right w:val="none" w:sz="0" w:space="0" w:color="auto"/>
          </w:divBdr>
        </w:div>
        <w:div w:id="80297681">
          <w:marLeft w:val="0"/>
          <w:marRight w:val="0"/>
          <w:marTop w:val="0"/>
          <w:marBottom w:val="300"/>
          <w:divBdr>
            <w:top w:val="single" w:sz="6" w:space="15" w:color="EDEDED"/>
            <w:left w:val="single" w:sz="6" w:space="15" w:color="EDEDED"/>
            <w:bottom w:val="single" w:sz="6" w:space="15" w:color="EDEDED"/>
            <w:right w:val="single" w:sz="6" w:space="15" w:color="EDEDED"/>
          </w:divBdr>
        </w:div>
        <w:div w:id="80298337">
          <w:marLeft w:val="0"/>
          <w:marRight w:val="0"/>
          <w:marTop w:val="0"/>
          <w:marBottom w:val="0"/>
          <w:divBdr>
            <w:top w:val="none" w:sz="0" w:space="0" w:color="auto"/>
            <w:left w:val="none" w:sz="0" w:space="0" w:color="auto"/>
            <w:bottom w:val="none" w:sz="0" w:space="0" w:color="auto"/>
            <w:right w:val="none" w:sz="0" w:space="0" w:color="auto"/>
          </w:divBdr>
        </w:div>
        <w:div w:id="80298718">
          <w:marLeft w:val="0"/>
          <w:marRight w:val="0"/>
          <w:marTop w:val="0"/>
          <w:marBottom w:val="0"/>
          <w:divBdr>
            <w:top w:val="none" w:sz="0" w:space="0" w:color="auto"/>
            <w:left w:val="none" w:sz="0" w:space="0" w:color="auto"/>
            <w:bottom w:val="none" w:sz="0" w:space="0" w:color="auto"/>
            <w:right w:val="none" w:sz="0" w:space="0" w:color="auto"/>
          </w:divBdr>
        </w:div>
        <w:div w:id="80299087">
          <w:marLeft w:val="0"/>
          <w:marRight w:val="0"/>
          <w:marTop w:val="0"/>
          <w:marBottom w:val="0"/>
          <w:divBdr>
            <w:top w:val="none" w:sz="0" w:space="0" w:color="auto"/>
            <w:left w:val="none" w:sz="0" w:space="0" w:color="auto"/>
            <w:bottom w:val="none" w:sz="0" w:space="0" w:color="auto"/>
            <w:right w:val="none" w:sz="0" w:space="0" w:color="auto"/>
          </w:divBdr>
        </w:div>
        <w:div w:id="80300002">
          <w:marLeft w:val="0"/>
          <w:marRight w:val="0"/>
          <w:marTop w:val="0"/>
          <w:marBottom w:val="0"/>
          <w:divBdr>
            <w:top w:val="none" w:sz="0" w:space="0" w:color="auto"/>
            <w:left w:val="none" w:sz="0" w:space="0" w:color="auto"/>
            <w:bottom w:val="none" w:sz="0" w:space="0" w:color="auto"/>
            <w:right w:val="none" w:sz="0" w:space="0" w:color="auto"/>
          </w:divBdr>
        </w:div>
        <w:div w:id="80301705">
          <w:marLeft w:val="0"/>
          <w:marRight w:val="0"/>
          <w:marTop w:val="0"/>
          <w:marBottom w:val="300"/>
          <w:divBdr>
            <w:top w:val="single" w:sz="6" w:space="15" w:color="EDEDED"/>
            <w:left w:val="single" w:sz="6" w:space="15" w:color="EDEDED"/>
            <w:bottom w:val="single" w:sz="6" w:space="15" w:color="EDEDED"/>
            <w:right w:val="single" w:sz="6" w:space="15" w:color="EDEDED"/>
          </w:divBdr>
        </w:div>
        <w:div w:id="80302955">
          <w:marLeft w:val="0"/>
          <w:marRight w:val="0"/>
          <w:marTop w:val="0"/>
          <w:marBottom w:val="0"/>
          <w:divBdr>
            <w:top w:val="none" w:sz="0" w:space="0" w:color="auto"/>
            <w:left w:val="none" w:sz="0" w:space="0" w:color="auto"/>
            <w:bottom w:val="none" w:sz="0" w:space="0" w:color="auto"/>
            <w:right w:val="none" w:sz="0" w:space="0" w:color="auto"/>
          </w:divBdr>
        </w:div>
        <w:div w:id="80371055">
          <w:marLeft w:val="0"/>
          <w:marRight w:val="0"/>
          <w:marTop w:val="0"/>
          <w:marBottom w:val="0"/>
          <w:divBdr>
            <w:top w:val="none" w:sz="0" w:space="0" w:color="auto"/>
            <w:left w:val="none" w:sz="0" w:space="0" w:color="auto"/>
            <w:bottom w:val="none" w:sz="0" w:space="0" w:color="auto"/>
            <w:right w:val="none" w:sz="0" w:space="0" w:color="auto"/>
          </w:divBdr>
        </w:div>
        <w:div w:id="80372135">
          <w:marLeft w:val="0"/>
          <w:marRight w:val="0"/>
          <w:marTop w:val="0"/>
          <w:marBottom w:val="300"/>
          <w:divBdr>
            <w:top w:val="single" w:sz="6" w:space="15" w:color="EDEDED"/>
            <w:left w:val="single" w:sz="6" w:space="15" w:color="EDEDED"/>
            <w:bottom w:val="single" w:sz="6" w:space="15" w:color="EDEDED"/>
            <w:right w:val="single" w:sz="6" w:space="15" w:color="EDEDED"/>
          </w:divBdr>
        </w:div>
        <w:div w:id="80372616">
          <w:marLeft w:val="0"/>
          <w:marRight w:val="0"/>
          <w:marTop w:val="0"/>
          <w:marBottom w:val="0"/>
          <w:divBdr>
            <w:top w:val="none" w:sz="0" w:space="0" w:color="auto"/>
            <w:left w:val="none" w:sz="0" w:space="0" w:color="auto"/>
            <w:bottom w:val="none" w:sz="0" w:space="0" w:color="auto"/>
            <w:right w:val="none" w:sz="0" w:space="0" w:color="auto"/>
          </w:divBdr>
          <w:divsChild>
            <w:div w:id="168063658">
              <w:marLeft w:val="0"/>
              <w:marRight w:val="0"/>
              <w:marTop w:val="0"/>
              <w:marBottom w:val="0"/>
              <w:divBdr>
                <w:top w:val="none" w:sz="0" w:space="0" w:color="auto"/>
                <w:left w:val="none" w:sz="0" w:space="0" w:color="auto"/>
                <w:bottom w:val="none" w:sz="0" w:space="0" w:color="auto"/>
                <w:right w:val="none" w:sz="0" w:space="0" w:color="auto"/>
              </w:divBdr>
            </w:div>
          </w:divsChild>
        </w:div>
        <w:div w:id="80372624">
          <w:marLeft w:val="0"/>
          <w:marRight w:val="0"/>
          <w:marTop w:val="0"/>
          <w:marBottom w:val="0"/>
          <w:divBdr>
            <w:top w:val="none" w:sz="0" w:space="0" w:color="auto"/>
            <w:left w:val="none" w:sz="0" w:space="0" w:color="auto"/>
            <w:bottom w:val="none" w:sz="0" w:space="0" w:color="auto"/>
            <w:right w:val="none" w:sz="0" w:space="0" w:color="auto"/>
          </w:divBdr>
        </w:div>
        <w:div w:id="80375247">
          <w:marLeft w:val="0"/>
          <w:marRight w:val="0"/>
          <w:marTop w:val="0"/>
          <w:marBottom w:val="0"/>
          <w:divBdr>
            <w:top w:val="none" w:sz="0" w:space="0" w:color="auto"/>
            <w:left w:val="none" w:sz="0" w:space="0" w:color="auto"/>
            <w:bottom w:val="none" w:sz="0" w:space="0" w:color="auto"/>
            <w:right w:val="none" w:sz="0" w:space="0" w:color="auto"/>
          </w:divBdr>
        </w:div>
        <w:div w:id="80377666">
          <w:marLeft w:val="0"/>
          <w:marRight w:val="0"/>
          <w:marTop w:val="0"/>
          <w:marBottom w:val="0"/>
          <w:divBdr>
            <w:top w:val="none" w:sz="0" w:space="0" w:color="auto"/>
            <w:left w:val="none" w:sz="0" w:space="0" w:color="auto"/>
            <w:bottom w:val="none" w:sz="0" w:space="0" w:color="auto"/>
            <w:right w:val="none" w:sz="0" w:space="0" w:color="auto"/>
          </w:divBdr>
        </w:div>
        <w:div w:id="80378098">
          <w:marLeft w:val="0"/>
          <w:marRight w:val="0"/>
          <w:marTop w:val="0"/>
          <w:marBottom w:val="0"/>
          <w:divBdr>
            <w:top w:val="none" w:sz="0" w:space="0" w:color="auto"/>
            <w:left w:val="none" w:sz="0" w:space="0" w:color="auto"/>
            <w:bottom w:val="none" w:sz="0" w:space="0" w:color="auto"/>
            <w:right w:val="none" w:sz="0" w:space="0" w:color="auto"/>
          </w:divBdr>
        </w:div>
        <w:div w:id="80414680">
          <w:marLeft w:val="0"/>
          <w:marRight w:val="0"/>
          <w:marTop w:val="0"/>
          <w:marBottom w:val="0"/>
          <w:divBdr>
            <w:top w:val="none" w:sz="0" w:space="0" w:color="auto"/>
            <w:left w:val="none" w:sz="0" w:space="0" w:color="auto"/>
            <w:bottom w:val="none" w:sz="0" w:space="0" w:color="auto"/>
            <w:right w:val="none" w:sz="0" w:space="0" w:color="auto"/>
          </w:divBdr>
        </w:div>
        <w:div w:id="80416564">
          <w:marLeft w:val="0"/>
          <w:marRight w:val="0"/>
          <w:marTop w:val="0"/>
          <w:marBottom w:val="0"/>
          <w:divBdr>
            <w:top w:val="none" w:sz="0" w:space="0" w:color="auto"/>
            <w:left w:val="none" w:sz="0" w:space="0" w:color="auto"/>
            <w:bottom w:val="none" w:sz="0" w:space="0" w:color="auto"/>
            <w:right w:val="none" w:sz="0" w:space="0" w:color="auto"/>
          </w:divBdr>
        </w:div>
        <w:div w:id="80444651">
          <w:marLeft w:val="0"/>
          <w:marRight w:val="0"/>
          <w:marTop w:val="0"/>
          <w:marBottom w:val="300"/>
          <w:divBdr>
            <w:top w:val="single" w:sz="6" w:space="15" w:color="EDEDED"/>
            <w:left w:val="single" w:sz="6" w:space="15" w:color="EDEDED"/>
            <w:bottom w:val="single" w:sz="6" w:space="15" w:color="EDEDED"/>
            <w:right w:val="single" w:sz="6" w:space="15" w:color="EDEDED"/>
          </w:divBdr>
        </w:div>
        <w:div w:id="80487599">
          <w:marLeft w:val="0"/>
          <w:marRight w:val="0"/>
          <w:marTop w:val="0"/>
          <w:marBottom w:val="0"/>
          <w:divBdr>
            <w:top w:val="none" w:sz="0" w:space="0" w:color="auto"/>
            <w:left w:val="none" w:sz="0" w:space="0" w:color="auto"/>
            <w:bottom w:val="none" w:sz="0" w:space="0" w:color="auto"/>
            <w:right w:val="none" w:sz="0" w:space="0" w:color="auto"/>
          </w:divBdr>
        </w:div>
        <w:div w:id="80491797">
          <w:marLeft w:val="0"/>
          <w:marRight w:val="0"/>
          <w:marTop w:val="0"/>
          <w:marBottom w:val="0"/>
          <w:divBdr>
            <w:top w:val="none" w:sz="0" w:space="0" w:color="auto"/>
            <w:left w:val="none" w:sz="0" w:space="0" w:color="auto"/>
            <w:bottom w:val="none" w:sz="0" w:space="0" w:color="auto"/>
            <w:right w:val="none" w:sz="0" w:space="0" w:color="auto"/>
          </w:divBdr>
        </w:div>
        <w:div w:id="80492274">
          <w:marLeft w:val="0"/>
          <w:marRight w:val="0"/>
          <w:marTop w:val="0"/>
          <w:marBottom w:val="300"/>
          <w:divBdr>
            <w:top w:val="single" w:sz="6" w:space="15" w:color="EDEDED"/>
            <w:left w:val="single" w:sz="6" w:space="15" w:color="EDEDED"/>
            <w:bottom w:val="single" w:sz="6" w:space="15" w:color="EDEDED"/>
            <w:right w:val="single" w:sz="6" w:space="15" w:color="EDEDED"/>
          </w:divBdr>
        </w:div>
        <w:div w:id="80493431">
          <w:marLeft w:val="0"/>
          <w:marRight w:val="0"/>
          <w:marTop w:val="0"/>
          <w:marBottom w:val="0"/>
          <w:divBdr>
            <w:top w:val="none" w:sz="0" w:space="0" w:color="auto"/>
            <w:left w:val="none" w:sz="0" w:space="0" w:color="auto"/>
            <w:bottom w:val="none" w:sz="0" w:space="0" w:color="auto"/>
            <w:right w:val="none" w:sz="0" w:space="0" w:color="auto"/>
          </w:divBdr>
        </w:div>
        <w:div w:id="80494273">
          <w:marLeft w:val="0"/>
          <w:marRight w:val="0"/>
          <w:marTop w:val="300"/>
          <w:marBottom w:val="0"/>
          <w:divBdr>
            <w:top w:val="none" w:sz="0" w:space="0" w:color="auto"/>
            <w:left w:val="none" w:sz="0" w:space="0" w:color="auto"/>
            <w:bottom w:val="none" w:sz="0" w:space="0" w:color="auto"/>
            <w:right w:val="none" w:sz="0" w:space="0" w:color="auto"/>
          </w:divBdr>
        </w:div>
        <w:div w:id="80567099">
          <w:marLeft w:val="0"/>
          <w:marRight w:val="0"/>
          <w:marTop w:val="0"/>
          <w:marBottom w:val="0"/>
          <w:divBdr>
            <w:top w:val="none" w:sz="0" w:space="0" w:color="auto"/>
            <w:left w:val="none" w:sz="0" w:space="0" w:color="auto"/>
            <w:bottom w:val="none" w:sz="0" w:space="0" w:color="auto"/>
            <w:right w:val="none" w:sz="0" w:space="0" w:color="auto"/>
          </w:divBdr>
        </w:div>
        <w:div w:id="80571273">
          <w:marLeft w:val="0"/>
          <w:marRight w:val="0"/>
          <w:marTop w:val="0"/>
          <w:marBottom w:val="300"/>
          <w:divBdr>
            <w:top w:val="single" w:sz="6" w:space="15" w:color="EDEDED"/>
            <w:left w:val="single" w:sz="6" w:space="15" w:color="EDEDED"/>
            <w:bottom w:val="single" w:sz="6" w:space="15" w:color="EDEDED"/>
            <w:right w:val="single" w:sz="6" w:space="15" w:color="EDEDED"/>
          </w:divBdr>
        </w:div>
        <w:div w:id="80610230">
          <w:marLeft w:val="0"/>
          <w:marRight w:val="0"/>
          <w:marTop w:val="0"/>
          <w:marBottom w:val="0"/>
          <w:divBdr>
            <w:top w:val="none" w:sz="0" w:space="0" w:color="auto"/>
            <w:left w:val="none" w:sz="0" w:space="0" w:color="auto"/>
            <w:bottom w:val="none" w:sz="0" w:space="0" w:color="auto"/>
            <w:right w:val="none" w:sz="0" w:space="0" w:color="auto"/>
          </w:divBdr>
        </w:div>
        <w:div w:id="80613295">
          <w:marLeft w:val="0"/>
          <w:marRight w:val="0"/>
          <w:marTop w:val="0"/>
          <w:marBottom w:val="0"/>
          <w:divBdr>
            <w:top w:val="none" w:sz="0" w:space="0" w:color="auto"/>
            <w:left w:val="none" w:sz="0" w:space="0" w:color="auto"/>
            <w:bottom w:val="none" w:sz="0" w:space="0" w:color="auto"/>
            <w:right w:val="none" w:sz="0" w:space="0" w:color="auto"/>
          </w:divBdr>
          <w:divsChild>
            <w:div w:id="293173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0639324">
          <w:marLeft w:val="0"/>
          <w:marRight w:val="0"/>
          <w:marTop w:val="0"/>
          <w:marBottom w:val="0"/>
          <w:divBdr>
            <w:top w:val="none" w:sz="0" w:space="0" w:color="auto"/>
            <w:left w:val="none" w:sz="0" w:space="0" w:color="auto"/>
            <w:bottom w:val="none" w:sz="0" w:space="0" w:color="auto"/>
            <w:right w:val="none" w:sz="0" w:space="0" w:color="auto"/>
          </w:divBdr>
        </w:div>
        <w:div w:id="80639428">
          <w:marLeft w:val="0"/>
          <w:marRight w:val="0"/>
          <w:marTop w:val="0"/>
          <w:marBottom w:val="0"/>
          <w:divBdr>
            <w:top w:val="none" w:sz="0" w:space="0" w:color="auto"/>
            <w:left w:val="none" w:sz="0" w:space="0" w:color="auto"/>
            <w:bottom w:val="none" w:sz="0" w:space="0" w:color="auto"/>
            <w:right w:val="none" w:sz="0" w:space="0" w:color="auto"/>
          </w:divBdr>
        </w:div>
        <w:div w:id="80641903">
          <w:marLeft w:val="0"/>
          <w:marRight w:val="0"/>
          <w:marTop w:val="0"/>
          <w:marBottom w:val="0"/>
          <w:divBdr>
            <w:top w:val="none" w:sz="0" w:space="0" w:color="auto"/>
            <w:left w:val="none" w:sz="0" w:space="0" w:color="auto"/>
            <w:bottom w:val="none" w:sz="0" w:space="0" w:color="auto"/>
            <w:right w:val="none" w:sz="0" w:space="0" w:color="auto"/>
          </w:divBdr>
        </w:div>
        <w:div w:id="80687568">
          <w:marLeft w:val="0"/>
          <w:marRight w:val="0"/>
          <w:marTop w:val="0"/>
          <w:marBottom w:val="0"/>
          <w:divBdr>
            <w:top w:val="none" w:sz="0" w:space="0" w:color="auto"/>
            <w:left w:val="none" w:sz="0" w:space="0" w:color="auto"/>
            <w:bottom w:val="none" w:sz="0" w:space="0" w:color="auto"/>
            <w:right w:val="none" w:sz="0" w:space="0" w:color="auto"/>
          </w:divBdr>
        </w:div>
        <w:div w:id="80689052">
          <w:marLeft w:val="0"/>
          <w:marRight w:val="0"/>
          <w:marTop w:val="0"/>
          <w:marBottom w:val="0"/>
          <w:divBdr>
            <w:top w:val="none" w:sz="0" w:space="0" w:color="auto"/>
            <w:left w:val="none" w:sz="0" w:space="0" w:color="auto"/>
            <w:bottom w:val="none" w:sz="0" w:space="0" w:color="auto"/>
            <w:right w:val="none" w:sz="0" w:space="0" w:color="auto"/>
          </w:divBdr>
        </w:div>
        <w:div w:id="80690052">
          <w:marLeft w:val="0"/>
          <w:marRight w:val="0"/>
          <w:marTop w:val="0"/>
          <w:marBottom w:val="0"/>
          <w:divBdr>
            <w:top w:val="none" w:sz="0" w:space="0" w:color="auto"/>
            <w:left w:val="none" w:sz="0" w:space="0" w:color="auto"/>
            <w:bottom w:val="none" w:sz="0" w:space="0" w:color="auto"/>
            <w:right w:val="none" w:sz="0" w:space="0" w:color="auto"/>
          </w:divBdr>
        </w:div>
        <w:div w:id="80762862">
          <w:marLeft w:val="0"/>
          <w:marRight w:val="0"/>
          <w:marTop w:val="0"/>
          <w:marBottom w:val="0"/>
          <w:divBdr>
            <w:top w:val="none" w:sz="0" w:space="0" w:color="auto"/>
            <w:left w:val="none" w:sz="0" w:space="0" w:color="auto"/>
            <w:bottom w:val="none" w:sz="0" w:space="0" w:color="auto"/>
            <w:right w:val="none" w:sz="0" w:space="0" w:color="auto"/>
          </w:divBdr>
        </w:div>
        <w:div w:id="80763602">
          <w:marLeft w:val="0"/>
          <w:marRight w:val="0"/>
          <w:marTop w:val="0"/>
          <w:marBottom w:val="0"/>
          <w:divBdr>
            <w:top w:val="none" w:sz="0" w:space="0" w:color="auto"/>
            <w:left w:val="none" w:sz="0" w:space="0" w:color="auto"/>
            <w:bottom w:val="none" w:sz="0" w:space="0" w:color="auto"/>
            <w:right w:val="none" w:sz="0" w:space="0" w:color="auto"/>
          </w:divBdr>
        </w:div>
        <w:div w:id="80835258">
          <w:marLeft w:val="0"/>
          <w:marRight w:val="0"/>
          <w:marTop w:val="300"/>
          <w:marBottom w:val="0"/>
          <w:divBdr>
            <w:top w:val="none" w:sz="0" w:space="0" w:color="auto"/>
            <w:left w:val="none" w:sz="0" w:space="0" w:color="auto"/>
            <w:bottom w:val="none" w:sz="0" w:space="0" w:color="auto"/>
            <w:right w:val="none" w:sz="0" w:space="0" w:color="auto"/>
          </w:divBdr>
          <w:divsChild>
            <w:div w:id="209877140">
              <w:marLeft w:val="0"/>
              <w:marRight w:val="0"/>
              <w:marTop w:val="0"/>
              <w:marBottom w:val="0"/>
              <w:divBdr>
                <w:top w:val="none" w:sz="0" w:space="0" w:color="auto"/>
                <w:left w:val="none" w:sz="0" w:space="0" w:color="auto"/>
                <w:bottom w:val="none" w:sz="0" w:space="0" w:color="auto"/>
                <w:right w:val="none" w:sz="0" w:space="0" w:color="auto"/>
              </w:divBdr>
              <w:divsChild>
                <w:div w:id="23652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35895">
          <w:marLeft w:val="0"/>
          <w:marRight w:val="0"/>
          <w:marTop w:val="300"/>
          <w:marBottom w:val="0"/>
          <w:divBdr>
            <w:top w:val="none" w:sz="0" w:space="0" w:color="auto"/>
            <w:left w:val="none" w:sz="0" w:space="0" w:color="auto"/>
            <w:bottom w:val="none" w:sz="0" w:space="0" w:color="auto"/>
            <w:right w:val="none" w:sz="0" w:space="0" w:color="auto"/>
          </w:divBdr>
          <w:divsChild>
            <w:div w:id="96994624">
              <w:marLeft w:val="0"/>
              <w:marRight w:val="0"/>
              <w:marTop w:val="0"/>
              <w:marBottom w:val="0"/>
              <w:divBdr>
                <w:top w:val="none" w:sz="0" w:space="0" w:color="auto"/>
                <w:left w:val="none" w:sz="0" w:space="0" w:color="auto"/>
                <w:bottom w:val="none" w:sz="0" w:space="0" w:color="auto"/>
                <w:right w:val="none" w:sz="0" w:space="0" w:color="auto"/>
              </w:divBdr>
            </w:div>
          </w:divsChild>
        </w:div>
        <w:div w:id="80837422">
          <w:marLeft w:val="0"/>
          <w:marRight w:val="0"/>
          <w:marTop w:val="0"/>
          <w:marBottom w:val="0"/>
          <w:divBdr>
            <w:top w:val="none" w:sz="0" w:space="0" w:color="auto"/>
            <w:left w:val="none" w:sz="0" w:space="0" w:color="auto"/>
            <w:bottom w:val="none" w:sz="0" w:space="0" w:color="auto"/>
            <w:right w:val="none" w:sz="0" w:space="0" w:color="auto"/>
          </w:divBdr>
        </w:div>
        <w:div w:id="80877047">
          <w:marLeft w:val="0"/>
          <w:marRight w:val="0"/>
          <w:marTop w:val="0"/>
          <w:marBottom w:val="0"/>
          <w:divBdr>
            <w:top w:val="none" w:sz="0" w:space="0" w:color="auto"/>
            <w:left w:val="none" w:sz="0" w:space="0" w:color="auto"/>
            <w:bottom w:val="none" w:sz="0" w:space="0" w:color="auto"/>
            <w:right w:val="none" w:sz="0" w:space="0" w:color="auto"/>
          </w:divBdr>
        </w:div>
        <w:div w:id="80879744">
          <w:marLeft w:val="0"/>
          <w:marRight w:val="0"/>
          <w:marTop w:val="0"/>
          <w:marBottom w:val="0"/>
          <w:divBdr>
            <w:top w:val="none" w:sz="0" w:space="0" w:color="auto"/>
            <w:left w:val="none" w:sz="0" w:space="0" w:color="auto"/>
            <w:bottom w:val="none" w:sz="0" w:space="0" w:color="auto"/>
            <w:right w:val="none" w:sz="0" w:space="0" w:color="auto"/>
          </w:divBdr>
        </w:div>
        <w:div w:id="80881691">
          <w:marLeft w:val="0"/>
          <w:marRight w:val="0"/>
          <w:marTop w:val="300"/>
          <w:marBottom w:val="0"/>
          <w:divBdr>
            <w:top w:val="none" w:sz="0" w:space="0" w:color="auto"/>
            <w:left w:val="none" w:sz="0" w:space="0" w:color="auto"/>
            <w:bottom w:val="none" w:sz="0" w:space="0" w:color="auto"/>
            <w:right w:val="none" w:sz="0" w:space="0" w:color="auto"/>
          </w:divBdr>
        </w:div>
        <w:div w:id="80882893">
          <w:marLeft w:val="0"/>
          <w:marRight w:val="0"/>
          <w:marTop w:val="0"/>
          <w:marBottom w:val="0"/>
          <w:divBdr>
            <w:top w:val="none" w:sz="0" w:space="0" w:color="auto"/>
            <w:left w:val="none" w:sz="0" w:space="0" w:color="auto"/>
            <w:bottom w:val="none" w:sz="0" w:space="0" w:color="auto"/>
            <w:right w:val="none" w:sz="0" w:space="0" w:color="auto"/>
          </w:divBdr>
          <w:divsChild>
            <w:div w:id="32930728">
              <w:marLeft w:val="0"/>
              <w:marRight w:val="0"/>
              <w:marTop w:val="0"/>
              <w:marBottom w:val="0"/>
              <w:divBdr>
                <w:top w:val="none" w:sz="0" w:space="0" w:color="auto"/>
                <w:left w:val="none" w:sz="0" w:space="0" w:color="auto"/>
                <w:bottom w:val="none" w:sz="0" w:space="0" w:color="auto"/>
                <w:right w:val="none" w:sz="0" w:space="0" w:color="auto"/>
              </w:divBdr>
            </w:div>
          </w:divsChild>
        </w:div>
        <w:div w:id="80950833">
          <w:marLeft w:val="0"/>
          <w:marRight w:val="0"/>
          <w:marTop w:val="0"/>
          <w:marBottom w:val="0"/>
          <w:divBdr>
            <w:top w:val="none" w:sz="0" w:space="0" w:color="auto"/>
            <w:left w:val="none" w:sz="0" w:space="0" w:color="auto"/>
            <w:bottom w:val="none" w:sz="0" w:space="0" w:color="auto"/>
            <w:right w:val="none" w:sz="0" w:space="0" w:color="auto"/>
          </w:divBdr>
        </w:div>
        <w:div w:id="80951589">
          <w:marLeft w:val="0"/>
          <w:marRight w:val="0"/>
          <w:marTop w:val="0"/>
          <w:marBottom w:val="0"/>
          <w:divBdr>
            <w:top w:val="none" w:sz="0" w:space="0" w:color="auto"/>
            <w:left w:val="none" w:sz="0" w:space="0" w:color="auto"/>
            <w:bottom w:val="none" w:sz="0" w:space="0" w:color="auto"/>
            <w:right w:val="none" w:sz="0" w:space="0" w:color="auto"/>
          </w:divBdr>
        </w:div>
        <w:div w:id="80954435">
          <w:marLeft w:val="0"/>
          <w:marRight w:val="0"/>
          <w:marTop w:val="0"/>
          <w:marBottom w:val="0"/>
          <w:divBdr>
            <w:top w:val="none" w:sz="0" w:space="0" w:color="auto"/>
            <w:left w:val="none" w:sz="0" w:space="0" w:color="auto"/>
            <w:bottom w:val="none" w:sz="0" w:space="0" w:color="auto"/>
            <w:right w:val="none" w:sz="0" w:space="0" w:color="auto"/>
          </w:divBdr>
        </w:div>
        <w:div w:id="80958636">
          <w:marLeft w:val="0"/>
          <w:marRight w:val="0"/>
          <w:marTop w:val="0"/>
          <w:marBottom w:val="0"/>
          <w:divBdr>
            <w:top w:val="none" w:sz="0" w:space="0" w:color="auto"/>
            <w:left w:val="none" w:sz="0" w:space="0" w:color="auto"/>
            <w:bottom w:val="none" w:sz="0" w:space="0" w:color="auto"/>
            <w:right w:val="none" w:sz="0" w:space="0" w:color="auto"/>
          </w:divBdr>
        </w:div>
        <w:div w:id="81026274">
          <w:marLeft w:val="0"/>
          <w:marRight w:val="0"/>
          <w:marTop w:val="0"/>
          <w:marBottom w:val="0"/>
          <w:divBdr>
            <w:top w:val="none" w:sz="0" w:space="0" w:color="auto"/>
            <w:left w:val="none" w:sz="0" w:space="0" w:color="auto"/>
            <w:bottom w:val="none" w:sz="0" w:space="0" w:color="auto"/>
            <w:right w:val="none" w:sz="0" w:space="0" w:color="auto"/>
          </w:divBdr>
        </w:div>
        <w:div w:id="81028063">
          <w:marLeft w:val="0"/>
          <w:marRight w:val="0"/>
          <w:marTop w:val="0"/>
          <w:marBottom w:val="0"/>
          <w:divBdr>
            <w:top w:val="none" w:sz="0" w:space="0" w:color="auto"/>
            <w:left w:val="none" w:sz="0" w:space="0" w:color="auto"/>
            <w:bottom w:val="none" w:sz="0" w:space="0" w:color="auto"/>
            <w:right w:val="none" w:sz="0" w:space="0" w:color="auto"/>
          </w:divBdr>
        </w:div>
        <w:div w:id="81028427">
          <w:marLeft w:val="0"/>
          <w:marRight w:val="0"/>
          <w:marTop w:val="300"/>
          <w:marBottom w:val="0"/>
          <w:divBdr>
            <w:top w:val="none" w:sz="0" w:space="0" w:color="auto"/>
            <w:left w:val="none" w:sz="0" w:space="0" w:color="auto"/>
            <w:bottom w:val="none" w:sz="0" w:space="0" w:color="auto"/>
            <w:right w:val="none" w:sz="0" w:space="0" w:color="auto"/>
          </w:divBdr>
        </w:div>
        <w:div w:id="81028991">
          <w:marLeft w:val="0"/>
          <w:marRight w:val="0"/>
          <w:marTop w:val="0"/>
          <w:marBottom w:val="0"/>
          <w:divBdr>
            <w:top w:val="none" w:sz="0" w:space="0" w:color="auto"/>
            <w:left w:val="none" w:sz="0" w:space="0" w:color="auto"/>
            <w:bottom w:val="none" w:sz="0" w:space="0" w:color="auto"/>
            <w:right w:val="none" w:sz="0" w:space="0" w:color="auto"/>
          </w:divBdr>
        </w:div>
        <w:div w:id="81031445">
          <w:marLeft w:val="0"/>
          <w:marRight w:val="0"/>
          <w:marTop w:val="0"/>
          <w:marBottom w:val="0"/>
          <w:divBdr>
            <w:top w:val="none" w:sz="0" w:space="0" w:color="auto"/>
            <w:left w:val="none" w:sz="0" w:space="0" w:color="auto"/>
            <w:bottom w:val="none" w:sz="0" w:space="0" w:color="auto"/>
            <w:right w:val="none" w:sz="0" w:space="0" w:color="auto"/>
          </w:divBdr>
        </w:div>
        <w:div w:id="81070814">
          <w:marLeft w:val="0"/>
          <w:marRight w:val="0"/>
          <w:marTop w:val="300"/>
          <w:marBottom w:val="0"/>
          <w:divBdr>
            <w:top w:val="none" w:sz="0" w:space="0" w:color="auto"/>
            <w:left w:val="none" w:sz="0" w:space="0" w:color="auto"/>
            <w:bottom w:val="none" w:sz="0" w:space="0" w:color="auto"/>
            <w:right w:val="none" w:sz="0" w:space="0" w:color="auto"/>
          </w:divBdr>
        </w:div>
        <w:div w:id="81072447">
          <w:marLeft w:val="0"/>
          <w:marRight w:val="0"/>
          <w:marTop w:val="0"/>
          <w:marBottom w:val="0"/>
          <w:divBdr>
            <w:top w:val="none" w:sz="0" w:space="0" w:color="auto"/>
            <w:left w:val="none" w:sz="0" w:space="0" w:color="auto"/>
            <w:bottom w:val="none" w:sz="0" w:space="0" w:color="auto"/>
            <w:right w:val="none" w:sz="0" w:space="0" w:color="auto"/>
          </w:divBdr>
        </w:div>
        <w:div w:id="81075214">
          <w:marLeft w:val="0"/>
          <w:marRight w:val="0"/>
          <w:marTop w:val="0"/>
          <w:marBottom w:val="0"/>
          <w:divBdr>
            <w:top w:val="none" w:sz="0" w:space="0" w:color="auto"/>
            <w:left w:val="none" w:sz="0" w:space="0" w:color="auto"/>
            <w:bottom w:val="none" w:sz="0" w:space="0" w:color="auto"/>
            <w:right w:val="none" w:sz="0" w:space="0" w:color="auto"/>
          </w:divBdr>
        </w:div>
        <w:div w:id="81100073">
          <w:marLeft w:val="0"/>
          <w:marRight w:val="0"/>
          <w:marTop w:val="0"/>
          <w:marBottom w:val="300"/>
          <w:divBdr>
            <w:top w:val="single" w:sz="6" w:space="15" w:color="EDEDED"/>
            <w:left w:val="single" w:sz="6" w:space="15" w:color="EDEDED"/>
            <w:bottom w:val="single" w:sz="6" w:space="15" w:color="EDEDED"/>
            <w:right w:val="single" w:sz="6" w:space="15" w:color="EDEDED"/>
          </w:divBdr>
        </w:div>
        <w:div w:id="81144937">
          <w:marLeft w:val="0"/>
          <w:marRight w:val="0"/>
          <w:marTop w:val="0"/>
          <w:marBottom w:val="300"/>
          <w:divBdr>
            <w:top w:val="single" w:sz="6" w:space="15" w:color="EDEDED"/>
            <w:left w:val="single" w:sz="6" w:space="15" w:color="EDEDED"/>
            <w:bottom w:val="single" w:sz="6" w:space="15" w:color="EDEDED"/>
            <w:right w:val="single" w:sz="6" w:space="15" w:color="EDEDED"/>
          </w:divBdr>
        </w:div>
        <w:div w:id="81145602">
          <w:marLeft w:val="0"/>
          <w:marRight w:val="0"/>
          <w:marTop w:val="0"/>
          <w:marBottom w:val="0"/>
          <w:divBdr>
            <w:top w:val="none" w:sz="0" w:space="0" w:color="auto"/>
            <w:left w:val="none" w:sz="0" w:space="0" w:color="auto"/>
            <w:bottom w:val="none" w:sz="0" w:space="0" w:color="auto"/>
            <w:right w:val="none" w:sz="0" w:space="0" w:color="auto"/>
          </w:divBdr>
        </w:div>
        <w:div w:id="81146908">
          <w:marLeft w:val="0"/>
          <w:marRight w:val="0"/>
          <w:marTop w:val="0"/>
          <w:marBottom w:val="0"/>
          <w:divBdr>
            <w:top w:val="none" w:sz="0" w:space="0" w:color="auto"/>
            <w:left w:val="none" w:sz="0" w:space="0" w:color="auto"/>
            <w:bottom w:val="none" w:sz="0" w:space="0" w:color="auto"/>
            <w:right w:val="none" w:sz="0" w:space="0" w:color="auto"/>
          </w:divBdr>
        </w:div>
        <w:div w:id="81148226">
          <w:marLeft w:val="0"/>
          <w:marRight w:val="0"/>
          <w:marTop w:val="0"/>
          <w:marBottom w:val="0"/>
          <w:divBdr>
            <w:top w:val="none" w:sz="0" w:space="0" w:color="auto"/>
            <w:left w:val="none" w:sz="0" w:space="0" w:color="auto"/>
            <w:bottom w:val="none" w:sz="0" w:space="0" w:color="auto"/>
            <w:right w:val="none" w:sz="0" w:space="0" w:color="auto"/>
          </w:divBdr>
        </w:div>
        <w:div w:id="81151790">
          <w:marLeft w:val="0"/>
          <w:marRight w:val="0"/>
          <w:marTop w:val="0"/>
          <w:marBottom w:val="0"/>
          <w:divBdr>
            <w:top w:val="none" w:sz="0" w:space="0" w:color="auto"/>
            <w:left w:val="none" w:sz="0" w:space="0" w:color="auto"/>
            <w:bottom w:val="none" w:sz="0" w:space="0" w:color="auto"/>
            <w:right w:val="none" w:sz="0" w:space="0" w:color="auto"/>
          </w:divBdr>
        </w:div>
        <w:div w:id="81220507">
          <w:marLeft w:val="0"/>
          <w:marRight w:val="0"/>
          <w:marTop w:val="300"/>
          <w:marBottom w:val="0"/>
          <w:divBdr>
            <w:top w:val="none" w:sz="0" w:space="0" w:color="auto"/>
            <w:left w:val="none" w:sz="0" w:space="0" w:color="auto"/>
            <w:bottom w:val="none" w:sz="0" w:space="0" w:color="auto"/>
            <w:right w:val="none" w:sz="0" w:space="0" w:color="auto"/>
          </w:divBdr>
        </w:div>
        <w:div w:id="81222211">
          <w:marLeft w:val="0"/>
          <w:marRight w:val="0"/>
          <w:marTop w:val="0"/>
          <w:marBottom w:val="0"/>
          <w:divBdr>
            <w:top w:val="none" w:sz="0" w:space="0" w:color="auto"/>
            <w:left w:val="none" w:sz="0" w:space="0" w:color="auto"/>
            <w:bottom w:val="none" w:sz="0" w:space="0" w:color="auto"/>
            <w:right w:val="none" w:sz="0" w:space="0" w:color="auto"/>
          </w:divBdr>
        </w:div>
        <w:div w:id="81266831">
          <w:marLeft w:val="0"/>
          <w:marRight w:val="0"/>
          <w:marTop w:val="0"/>
          <w:marBottom w:val="300"/>
          <w:divBdr>
            <w:top w:val="single" w:sz="6" w:space="15" w:color="EDEDED"/>
            <w:left w:val="single" w:sz="6" w:space="15" w:color="EDEDED"/>
            <w:bottom w:val="single" w:sz="6" w:space="15" w:color="EDEDED"/>
            <w:right w:val="single" w:sz="6" w:space="15" w:color="EDEDED"/>
          </w:divBdr>
        </w:div>
        <w:div w:id="81267459">
          <w:marLeft w:val="0"/>
          <w:marRight w:val="0"/>
          <w:marTop w:val="0"/>
          <w:marBottom w:val="0"/>
          <w:divBdr>
            <w:top w:val="none" w:sz="0" w:space="0" w:color="auto"/>
            <w:left w:val="none" w:sz="0" w:space="0" w:color="auto"/>
            <w:bottom w:val="none" w:sz="0" w:space="0" w:color="auto"/>
            <w:right w:val="none" w:sz="0" w:space="0" w:color="auto"/>
          </w:divBdr>
        </w:div>
        <w:div w:id="81267804">
          <w:marLeft w:val="0"/>
          <w:marRight w:val="0"/>
          <w:marTop w:val="0"/>
          <w:marBottom w:val="300"/>
          <w:divBdr>
            <w:top w:val="single" w:sz="6" w:space="15" w:color="EDEDED"/>
            <w:left w:val="single" w:sz="6" w:space="15" w:color="EDEDED"/>
            <w:bottom w:val="single" w:sz="6" w:space="15" w:color="EDEDED"/>
            <w:right w:val="single" w:sz="6" w:space="15" w:color="EDEDED"/>
          </w:divBdr>
        </w:div>
        <w:div w:id="81339977">
          <w:marLeft w:val="0"/>
          <w:marRight w:val="0"/>
          <w:marTop w:val="0"/>
          <w:marBottom w:val="0"/>
          <w:divBdr>
            <w:top w:val="none" w:sz="0" w:space="0" w:color="auto"/>
            <w:left w:val="none" w:sz="0" w:space="0" w:color="auto"/>
            <w:bottom w:val="none" w:sz="0" w:space="0" w:color="auto"/>
            <w:right w:val="none" w:sz="0" w:space="0" w:color="auto"/>
          </w:divBdr>
        </w:div>
        <w:div w:id="81344665">
          <w:marLeft w:val="0"/>
          <w:marRight w:val="0"/>
          <w:marTop w:val="0"/>
          <w:marBottom w:val="300"/>
          <w:divBdr>
            <w:top w:val="single" w:sz="6" w:space="15" w:color="EDEDED"/>
            <w:left w:val="single" w:sz="6" w:space="15" w:color="EDEDED"/>
            <w:bottom w:val="single" w:sz="6" w:space="15" w:color="EDEDED"/>
            <w:right w:val="single" w:sz="6" w:space="15" w:color="EDEDED"/>
          </w:divBdr>
        </w:div>
        <w:div w:id="81417691">
          <w:marLeft w:val="0"/>
          <w:marRight w:val="0"/>
          <w:marTop w:val="0"/>
          <w:marBottom w:val="0"/>
          <w:divBdr>
            <w:top w:val="none" w:sz="0" w:space="0" w:color="auto"/>
            <w:left w:val="none" w:sz="0" w:space="0" w:color="auto"/>
            <w:bottom w:val="none" w:sz="0" w:space="0" w:color="auto"/>
            <w:right w:val="none" w:sz="0" w:space="0" w:color="auto"/>
          </w:divBdr>
        </w:div>
        <w:div w:id="81417937">
          <w:marLeft w:val="0"/>
          <w:marRight w:val="0"/>
          <w:marTop w:val="0"/>
          <w:marBottom w:val="0"/>
          <w:divBdr>
            <w:top w:val="none" w:sz="0" w:space="0" w:color="auto"/>
            <w:left w:val="none" w:sz="0" w:space="0" w:color="auto"/>
            <w:bottom w:val="none" w:sz="0" w:space="0" w:color="auto"/>
            <w:right w:val="none" w:sz="0" w:space="0" w:color="auto"/>
          </w:divBdr>
        </w:div>
        <w:div w:id="81463088">
          <w:marLeft w:val="0"/>
          <w:marRight w:val="0"/>
          <w:marTop w:val="0"/>
          <w:marBottom w:val="0"/>
          <w:divBdr>
            <w:top w:val="none" w:sz="0" w:space="0" w:color="auto"/>
            <w:left w:val="none" w:sz="0" w:space="0" w:color="auto"/>
            <w:bottom w:val="none" w:sz="0" w:space="0" w:color="auto"/>
            <w:right w:val="none" w:sz="0" w:space="0" w:color="auto"/>
          </w:divBdr>
        </w:div>
        <w:div w:id="81463326">
          <w:marLeft w:val="0"/>
          <w:marRight w:val="0"/>
          <w:marTop w:val="0"/>
          <w:marBottom w:val="0"/>
          <w:divBdr>
            <w:top w:val="none" w:sz="0" w:space="0" w:color="auto"/>
            <w:left w:val="none" w:sz="0" w:space="0" w:color="auto"/>
            <w:bottom w:val="none" w:sz="0" w:space="0" w:color="auto"/>
            <w:right w:val="none" w:sz="0" w:space="0" w:color="auto"/>
          </w:divBdr>
        </w:div>
        <w:div w:id="81487283">
          <w:marLeft w:val="0"/>
          <w:marRight w:val="0"/>
          <w:marTop w:val="0"/>
          <w:marBottom w:val="0"/>
          <w:divBdr>
            <w:top w:val="none" w:sz="0" w:space="0" w:color="auto"/>
            <w:left w:val="none" w:sz="0" w:space="0" w:color="auto"/>
            <w:bottom w:val="none" w:sz="0" w:space="0" w:color="auto"/>
            <w:right w:val="none" w:sz="0" w:space="0" w:color="auto"/>
          </w:divBdr>
        </w:div>
        <w:div w:id="81489390">
          <w:marLeft w:val="0"/>
          <w:marRight w:val="0"/>
          <w:marTop w:val="0"/>
          <w:marBottom w:val="0"/>
          <w:divBdr>
            <w:top w:val="none" w:sz="0" w:space="0" w:color="auto"/>
            <w:left w:val="none" w:sz="0" w:space="0" w:color="auto"/>
            <w:bottom w:val="none" w:sz="0" w:space="0" w:color="auto"/>
            <w:right w:val="none" w:sz="0" w:space="0" w:color="auto"/>
          </w:divBdr>
        </w:div>
        <w:div w:id="81492800">
          <w:marLeft w:val="0"/>
          <w:marRight w:val="0"/>
          <w:marTop w:val="0"/>
          <w:marBottom w:val="0"/>
          <w:divBdr>
            <w:top w:val="none" w:sz="0" w:space="0" w:color="auto"/>
            <w:left w:val="none" w:sz="0" w:space="0" w:color="auto"/>
            <w:bottom w:val="none" w:sz="0" w:space="0" w:color="auto"/>
            <w:right w:val="none" w:sz="0" w:space="0" w:color="auto"/>
          </w:divBdr>
        </w:div>
        <w:div w:id="81493812">
          <w:marLeft w:val="0"/>
          <w:marRight w:val="0"/>
          <w:marTop w:val="0"/>
          <w:marBottom w:val="0"/>
          <w:divBdr>
            <w:top w:val="none" w:sz="0" w:space="0" w:color="auto"/>
            <w:left w:val="none" w:sz="0" w:space="0" w:color="auto"/>
            <w:bottom w:val="none" w:sz="0" w:space="0" w:color="auto"/>
            <w:right w:val="none" w:sz="0" w:space="0" w:color="auto"/>
          </w:divBdr>
        </w:div>
        <w:div w:id="81531873">
          <w:marLeft w:val="0"/>
          <w:marRight w:val="0"/>
          <w:marTop w:val="0"/>
          <w:marBottom w:val="0"/>
          <w:divBdr>
            <w:top w:val="none" w:sz="0" w:space="0" w:color="auto"/>
            <w:left w:val="none" w:sz="0" w:space="0" w:color="auto"/>
            <w:bottom w:val="none" w:sz="0" w:space="0" w:color="auto"/>
            <w:right w:val="none" w:sz="0" w:space="0" w:color="auto"/>
          </w:divBdr>
        </w:div>
        <w:div w:id="81534288">
          <w:marLeft w:val="0"/>
          <w:marRight w:val="0"/>
          <w:marTop w:val="300"/>
          <w:marBottom w:val="0"/>
          <w:divBdr>
            <w:top w:val="none" w:sz="0" w:space="0" w:color="auto"/>
            <w:left w:val="none" w:sz="0" w:space="0" w:color="auto"/>
            <w:bottom w:val="none" w:sz="0" w:space="0" w:color="auto"/>
            <w:right w:val="none" w:sz="0" w:space="0" w:color="auto"/>
          </w:divBdr>
          <w:divsChild>
            <w:div w:id="235360201">
              <w:marLeft w:val="0"/>
              <w:marRight w:val="0"/>
              <w:marTop w:val="0"/>
              <w:marBottom w:val="0"/>
              <w:divBdr>
                <w:top w:val="none" w:sz="0" w:space="0" w:color="auto"/>
                <w:left w:val="none" w:sz="0" w:space="0" w:color="auto"/>
                <w:bottom w:val="none" w:sz="0" w:space="0" w:color="auto"/>
                <w:right w:val="none" w:sz="0" w:space="0" w:color="auto"/>
              </w:divBdr>
            </w:div>
          </w:divsChild>
        </w:div>
        <w:div w:id="81605661">
          <w:marLeft w:val="0"/>
          <w:marRight w:val="0"/>
          <w:marTop w:val="0"/>
          <w:marBottom w:val="300"/>
          <w:divBdr>
            <w:top w:val="single" w:sz="6" w:space="15" w:color="EDEDED"/>
            <w:left w:val="single" w:sz="6" w:space="15" w:color="EDEDED"/>
            <w:bottom w:val="single" w:sz="6" w:space="15" w:color="EDEDED"/>
            <w:right w:val="single" w:sz="6" w:space="15" w:color="EDEDED"/>
          </w:divBdr>
        </w:div>
        <w:div w:id="81606802">
          <w:marLeft w:val="0"/>
          <w:marRight w:val="0"/>
          <w:marTop w:val="0"/>
          <w:marBottom w:val="0"/>
          <w:divBdr>
            <w:top w:val="none" w:sz="0" w:space="0" w:color="auto"/>
            <w:left w:val="none" w:sz="0" w:space="0" w:color="auto"/>
            <w:bottom w:val="none" w:sz="0" w:space="0" w:color="auto"/>
            <w:right w:val="none" w:sz="0" w:space="0" w:color="auto"/>
          </w:divBdr>
        </w:div>
        <w:div w:id="81607293">
          <w:marLeft w:val="0"/>
          <w:marRight w:val="0"/>
          <w:marTop w:val="0"/>
          <w:marBottom w:val="300"/>
          <w:divBdr>
            <w:top w:val="single" w:sz="6" w:space="15" w:color="EDEDED"/>
            <w:left w:val="single" w:sz="6" w:space="15" w:color="EDEDED"/>
            <w:bottom w:val="single" w:sz="6" w:space="15" w:color="EDEDED"/>
            <w:right w:val="single" w:sz="6" w:space="15" w:color="EDEDED"/>
          </w:divBdr>
        </w:div>
        <w:div w:id="81609375">
          <w:marLeft w:val="0"/>
          <w:marRight w:val="0"/>
          <w:marTop w:val="0"/>
          <w:marBottom w:val="0"/>
          <w:divBdr>
            <w:top w:val="none" w:sz="0" w:space="0" w:color="auto"/>
            <w:left w:val="none" w:sz="0" w:space="0" w:color="auto"/>
            <w:bottom w:val="none" w:sz="0" w:space="0" w:color="auto"/>
            <w:right w:val="none" w:sz="0" w:space="0" w:color="auto"/>
          </w:divBdr>
        </w:div>
        <w:div w:id="81610157">
          <w:marLeft w:val="0"/>
          <w:marRight w:val="0"/>
          <w:marTop w:val="0"/>
          <w:marBottom w:val="0"/>
          <w:divBdr>
            <w:top w:val="none" w:sz="0" w:space="0" w:color="auto"/>
            <w:left w:val="none" w:sz="0" w:space="0" w:color="auto"/>
            <w:bottom w:val="none" w:sz="0" w:space="0" w:color="auto"/>
            <w:right w:val="none" w:sz="0" w:space="0" w:color="auto"/>
          </w:divBdr>
        </w:div>
        <w:div w:id="81610388">
          <w:marLeft w:val="0"/>
          <w:marRight w:val="0"/>
          <w:marTop w:val="0"/>
          <w:marBottom w:val="0"/>
          <w:divBdr>
            <w:top w:val="none" w:sz="0" w:space="0" w:color="auto"/>
            <w:left w:val="none" w:sz="0" w:space="0" w:color="auto"/>
            <w:bottom w:val="none" w:sz="0" w:space="0" w:color="auto"/>
            <w:right w:val="none" w:sz="0" w:space="0" w:color="auto"/>
          </w:divBdr>
        </w:div>
        <w:div w:id="81610400">
          <w:marLeft w:val="0"/>
          <w:marRight w:val="0"/>
          <w:marTop w:val="0"/>
          <w:marBottom w:val="0"/>
          <w:divBdr>
            <w:top w:val="none" w:sz="0" w:space="0" w:color="auto"/>
            <w:left w:val="none" w:sz="0" w:space="0" w:color="auto"/>
            <w:bottom w:val="none" w:sz="0" w:space="0" w:color="auto"/>
            <w:right w:val="none" w:sz="0" w:space="0" w:color="auto"/>
          </w:divBdr>
        </w:div>
        <w:div w:id="81681783">
          <w:marLeft w:val="0"/>
          <w:marRight w:val="0"/>
          <w:marTop w:val="0"/>
          <w:marBottom w:val="0"/>
          <w:divBdr>
            <w:top w:val="none" w:sz="0" w:space="0" w:color="auto"/>
            <w:left w:val="none" w:sz="0" w:space="0" w:color="auto"/>
            <w:bottom w:val="none" w:sz="0" w:space="0" w:color="auto"/>
            <w:right w:val="none" w:sz="0" w:space="0" w:color="auto"/>
          </w:divBdr>
        </w:div>
        <w:div w:id="81683623">
          <w:marLeft w:val="0"/>
          <w:marRight w:val="0"/>
          <w:marTop w:val="0"/>
          <w:marBottom w:val="0"/>
          <w:divBdr>
            <w:top w:val="none" w:sz="0" w:space="0" w:color="auto"/>
            <w:left w:val="none" w:sz="0" w:space="0" w:color="auto"/>
            <w:bottom w:val="none" w:sz="0" w:space="0" w:color="auto"/>
            <w:right w:val="none" w:sz="0" w:space="0" w:color="auto"/>
          </w:divBdr>
        </w:div>
        <w:div w:id="81689375">
          <w:marLeft w:val="0"/>
          <w:marRight w:val="0"/>
          <w:marTop w:val="0"/>
          <w:marBottom w:val="0"/>
          <w:divBdr>
            <w:top w:val="none" w:sz="0" w:space="0" w:color="auto"/>
            <w:left w:val="none" w:sz="0" w:space="0" w:color="auto"/>
            <w:bottom w:val="none" w:sz="0" w:space="0" w:color="auto"/>
            <w:right w:val="none" w:sz="0" w:space="0" w:color="auto"/>
          </w:divBdr>
        </w:div>
        <w:div w:id="81724319">
          <w:marLeft w:val="0"/>
          <w:marRight w:val="0"/>
          <w:marTop w:val="0"/>
          <w:marBottom w:val="0"/>
          <w:divBdr>
            <w:top w:val="none" w:sz="0" w:space="0" w:color="auto"/>
            <w:left w:val="none" w:sz="0" w:space="0" w:color="auto"/>
            <w:bottom w:val="none" w:sz="0" w:space="0" w:color="auto"/>
            <w:right w:val="none" w:sz="0" w:space="0" w:color="auto"/>
          </w:divBdr>
          <w:divsChild>
            <w:div w:id="77094522">
              <w:marLeft w:val="0"/>
              <w:marRight w:val="0"/>
              <w:marTop w:val="0"/>
              <w:marBottom w:val="0"/>
              <w:divBdr>
                <w:top w:val="none" w:sz="0" w:space="0" w:color="auto"/>
                <w:left w:val="none" w:sz="0" w:space="0" w:color="auto"/>
                <w:bottom w:val="none" w:sz="0" w:space="0" w:color="auto"/>
                <w:right w:val="none" w:sz="0" w:space="0" w:color="auto"/>
              </w:divBdr>
            </w:div>
          </w:divsChild>
        </w:div>
        <w:div w:id="81725113">
          <w:marLeft w:val="0"/>
          <w:marRight w:val="0"/>
          <w:marTop w:val="0"/>
          <w:marBottom w:val="300"/>
          <w:divBdr>
            <w:top w:val="single" w:sz="6" w:space="15" w:color="EDEDED"/>
            <w:left w:val="single" w:sz="6" w:space="15" w:color="EDEDED"/>
            <w:bottom w:val="single" w:sz="6" w:space="15" w:color="EDEDED"/>
            <w:right w:val="single" w:sz="6" w:space="15" w:color="EDEDED"/>
          </w:divBdr>
        </w:div>
        <w:div w:id="81725727">
          <w:marLeft w:val="0"/>
          <w:marRight w:val="0"/>
          <w:marTop w:val="0"/>
          <w:marBottom w:val="300"/>
          <w:divBdr>
            <w:top w:val="single" w:sz="6" w:space="15" w:color="EDEDED"/>
            <w:left w:val="single" w:sz="6" w:space="15" w:color="EDEDED"/>
            <w:bottom w:val="single" w:sz="6" w:space="15" w:color="EDEDED"/>
            <w:right w:val="single" w:sz="6" w:space="15" w:color="EDEDED"/>
          </w:divBdr>
        </w:div>
        <w:div w:id="81725884">
          <w:marLeft w:val="0"/>
          <w:marRight w:val="0"/>
          <w:marTop w:val="0"/>
          <w:marBottom w:val="300"/>
          <w:divBdr>
            <w:top w:val="single" w:sz="6" w:space="15" w:color="EDEDED"/>
            <w:left w:val="single" w:sz="6" w:space="15" w:color="EDEDED"/>
            <w:bottom w:val="single" w:sz="6" w:space="15" w:color="EDEDED"/>
            <w:right w:val="single" w:sz="6" w:space="15" w:color="EDEDED"/>
          </w:divBdr>
        </w:div>
        <w:div w:id="81725898">
          <w:marLeft w:val="0"/>
          <w:marRight w:val="0"/>
          <w:marTop w:val="0"/>
          <w:marBottom w:val="0"/>
          <w:divBdr>
            <w:top w:val="none" w:sz="0" w:space="0" w:color="auto"/>
            <w:left w:val="none" w:sz="0" w:space="0" w:color="auto"/>
            <w:bottom w:val="none" w:sz="0" w:space="0" w:color="auto"/>
            <w:right w:val="none" w:sz="0" w:space="0" w:color="auto"/>
          </w:divBdr>
          <w:divsChild>
            <w:div w:id="155267699">
              <w:marLeft w:val="0"/>
              <w:marRight w:val="0"/>
              <w:marTop w:val="0"/>
              <w:marBottom w:val="0"/>
              <w:divBdr>
                <w:top w:val="none" w:sz="0" w:space="0" w:color="auto"/>
                <w:left w:val="none" w:sz="0" w:space="0" w:color="auto"/>
                <w:bottom w:val="none" w:sz="0" w:space="0" w:color="auto"/>
                <w:right w:val="none" w:sz="0" w:space="0" w:color="auto"/>
              </w:divBdr>
            </w:div>
          </w:divsChild>
        </w:div>
        <w:div w:id="81726100">
          <w:marLeft w:val="0"/>
          <w:marRight w:val="0"/>
          <w:marTop w:val="0"/>
          <w:marBottom w:val="0"/>
          <w:divBdr>
            <w:top w:val="none" w:sz="0" w:space="0" w:color="auto"/>
            <w:left w:val="none" w:sz="0" w:space="0" w:color="auto"/>
            <w:bottom w:val="none" w:sz="0" w:space="0" w:color="auto"/>
            <w:right w:val="none" w:sz="0" w:space="0" w:color="auto"/>
          </w:divBdr>
        </w:div>
        <w:div w:id="81726911">
          <w:marLeft w:val="0"/>
          <w:marRight w:val="0"/>
          <w:marTop w:val="0"/>
          <w:marBottom w:val="0"/>
          <w:divBdr>
            <w:top w:val="none" w:sz="0" w:space="0" w:color="auto"/>
            <w:left w:val="none" w:sz="0" w:space="0" w:color="auto"/>
            <w:bottom w:val="none" w:sz="0" w:space="0" w:color="auto"/>
            <w:right w:val="none" w:sz="0" w:space="0" w:color="auto"/>
          </w:divBdr>
        </w:div>
        <w:div w:id="81798590">
          <w:marLeft w:val="0"/>
          <w:marRight w:val="0"/>
          <w:marTop w:val="300"/>
          <w:marBottom w:val="0"/>
          <w:divBdr>
            <w:top w:val="none" w:sz="0" w:space="0" w:color="auto"/>
            <w:left w:val="none" w:sz="0" w:space="0" w:color="auto"/>
            <w:bottom w:val="none" w:sz="0" w:space="0" w:color="auto"/>
            <w:right w:val="none" w:sz="0" w:space="0" w:color="auto"/>
          </w:divBdr>
        </w:div>
        <w:div w:id="81799853">
          <w:marLeft w:val="0"/>
          <w:marRight w:val="0"/>
          <w:marTop w:val="0"/>
          <w:marBottom w:val="0"/>
          <w:divBdr>
            <w:top w:val="none" w:sz="0" w:space="0" w:color="auto"/>
            <w:left w:val="none" w:sz="0" w:space="0" w:color="auto"/>
            <w:bottom w:val="none" w:sz="0" w:space="0" w:color="auto"/>
            <w:right w:val="none" w:sz="0" w:space="0" w:color="auto"/>
          </w:divBdr>
        </w:div>
        <w:div w:id="81801891">
          <w:marLeft w:val="0"/>
          <w:marRight w:val="0"/>
          <w:marTop w:val="0"/>
          <w:marBottom w:val="0"/>
          <w:divBdr>
            <w:top w:val="none" w:sz="0" w:space="0" w:color="auto"/>
            <w:left w:val="none" w:sz="0" w:space="0" w:color="auto"/>
            <w:bottom w:val="none" w:sz="0" w:space="0" w:color="auto"/>
            <w:right w:val="none" w:sz="0" w:space="0" w:color="auto"/>
          </w:divBdr>
        </w:div>
        <w:div w:id="81802124">
          <w:marLeft w:val="0"/>
          <w:marRight w:val="0"/>
          <w:marTop w:val="0"/>
          <w:marBottom w:val="0"/>
          <w:divBdr>
            <w:top w:val="none" w:sz="0" w:space="0" w:color="auto"/>
            <w:left w:val="none" w:sz="0" w:space="0" w:color="auto"/>
            <w:bottom w:val="none" w:sz="0" w:space="0" w:color="auto"/>
            <w:right w:val="none" w:sz="0" w:space="0" w:color="auto"/>
          </w:divBdr>
        </w:div>
        <w:div w:id="81805422">
          <w:marLeft w:val="0"/>
          <w:marRight w:val="0"/>
          <w:marTop w:val="300"/>
          <w:marBottom w:val="0"/>
          <w:divBdr>
            <w:top w:val="none" w:sz="0" w:space="0" w:color="auto"/>
            <w:left w:val="none" w:sz="0" w:space="0" w:color="auto"/>
            <w:bottom w:val="none" w:sz="0" w:space="0" w:color="auto"/>
            <w:right w:val="none" w:sz="0" w:space="0" w:color="auto"/>
          </w:divBdr>
        </w:div>
        <w:div w:id="81874052">
          <w:marLeft w:val="0"/>
          <w:marRight w:val="0"/>
          <w:marTop w:val="0"/>
          <w:marBottom w:val="0"/>
          <w:divBdr>
            <w:top w:val="none" w:sz="0" w:space="0" w:color="auto"/>
            <w:left w:val="none" w:sz="0" w:space="0" w:color="auto"/>
            <w:bottom w:val="none" w:sz="0" w:space="0" w:color="auto"/>
            <w:right w:val="none" w:sz="0" w:space="0" w:color="auto"/>
          </w:divBdr>
        </w:div>
        <w:div w:id="81877707">
          <w:marLeft w:val="0"/>
          <w:marRight w:val="0"/>
          <w:marTop w:val="0"/>
          <w:marBottom w:val="0"/>
          <w:divBdr>
            <w:top w:val="none" w:sz="0" w:space="0" w:color="auto"/>
            <w:left w:val="none" w:sz="0" w:space="0" w:color="auto"/>
            <w:bottom w:val="none" w:sz="0" w:space="0" w:color="auto"/>
            <w:right w:val="none" w:sz="0" w:space="0" w:color="auto"/>
          </w:divBdr>
        </w:div>
        <w:div w:id="81877956">
          <w:marLeft w:val="0"/>
          <w:marRight w:val="0"/>
          <w:marTop w:val="0"/>
          <w:marBottom w:val="0"/>
          <w:divBdr>
            <w:top w:val="none" w:sz="0" w:space="0" w:color="auto"/>
            <w:left w:val="none" w:sz="0" w:space="0" w:color="auto"/>
            <w:bottom w:val="none" w:sz="0" w:space="0" w:color="auto"/>
            <w:right w:val="none" w:sz="0" w:space="0" w:color="auto"/>
          </w:divBdr>
        </w:div>
        <w:div w:id="81880603">
          <w:marLeft w:val="0"/>
          <w:marRight w:val="0"/>
          <w:marTop w:val="0"/>
          <w:marBottom w:val="0"/>
          <w:divBdr>
            <w:top w:val="none" w:sz="0" w:space="0" w:color="auto"/>
            <w:left w:val="none" w:sz="0" w:space="0" w:color="auto"/>
            <w:bottom w:val="none" w:sz="0" w:space="0" w:color="auto"/>
            <w:right w:val="none" w:sz="0" w:space="0" w:color="auto"/>
          </w:divBdr>
          <w:divsChild>
            <w:div w:id="130220933">
              <w:marLeft w:val="0"/>
              <w:marRight w:val="0"/>
              <w:marTop w:val="0"/>
              <w:marBottom w:val="0"/>
              <w:divBdr>
                <w:top w:val="none" w:sz="0" w:space="0" w:color="auto"/>
                <w:left w:val="none" w:sz="0" w:space="0" w:color="auto"/>
                <w:bottom w:val="none" w:sz="0" w:space="0" w:color="auto"/>
                <w:right w:val="none" w:sz="0" w:space="0" w:color="auto"/>
              </w:divBdr>
            </w:div>
          </w:divsChild>
        </w:div>
        <w:div w:id="81922550">
          <w:marLeft w:val="0"/>
          <w:marRight w:val="0"/>
          <w:marTop w:val="0"/>
          <w:marBottom w:val="0"/>
          <w:divBdr>
            <w:top w:val="none" w:sz="0" w:space="0" w:color="auto"/>
            <w:left w:val="none" w:sz="0" w:space="0" w:color="auto"/>
            <w:bottom w:val="none" w:sz="0" w:space="0" w:color="auto"/>
            <w:right w:val="none" w:sz="0" w:space="0" w:color="auto"/>
          </w:divBdr>
        </w:div>
        <w:div w:id="81923620">
          <w:marLeft w:val="0"/>
          <w:marRight w:val="0"/>
          <w:marTop w:val="0"/>
          <w:marBottom w:val="0"/>
          <w:divBdr>
            <w:top w:val="none" w:sz="0" w:space="0" w:color="auto"/>
            <w:left w:val="none" w:sz="0" w:space="0" w:color="auto"/>
            <w:bottom w:val="none" w:sz="0" w:space="0" w:color="auto"/>
            <w:right w:val="none" w:sz="0" w:space="0" w:color="auto"/>
          </w:divBdr>
        </w:div>
        <w:div w:id="81949839">
          <w:marLeft w:val="0"/>
          <w:marRight w:val="0"/>
          <w:marTop w:val="0"/>
          <w:marBottom w:val="0"/>
          <w:divBdr>
            <w:top w:val="none" w:sz="0" w:space="0" w:color="auto"/>
            <w:left w:val="none" w:sz="0" w:space="0" w:color="auto"/>
            <w:bottom w:val="none" w:sz="0" w:space="0" w:color="auto"/>
            <w:right w:val="none" w:sz="0" w:space="0" w:color="auto"/>
          </w:divBdr>
        </w:div>
        <w:div w:id="81997056">
          <w:marLeft w:val="0"/>
          <w:marRight w:val="0"/>
          <w:marTop w:val="0"/>
          <w:marBottom w:val="0"/>
          <w:divBdr>
            <w:top w:val="none" w:sz="0" w:space="0" w:color="auto"/>
            <w:left w:val="none" w:sz="0" w:space="0" w:color="auto"/>
            <w:bottom w:val="none" w:sz="0" w:space="0" w:color="auto"/>
            <w:right w:val="none" w:sz="0" w:space="0" w:color="auto"/>
          </w:divBdr>
          <w:divsChild>
            <w:div w:id="95953349">
              <w:marLeft w:val="0"/>
              <w:marRight w:val="0"/>
              <w:marTop w:val="0"/>
              <w:marBottom w:val="0"/>
              <w:divBdr>
                <w:top w:val="none" w:sz="0" w:space="0" w:color="auto"/>
                <w:left w:val="none" w:sz="0" w:space="0" w:color="auto"/>
                <w:bottom w:val="none" w:sz="0" w:space="0" w:color="auto"/>
                <w:right w:val="none" w:sz="0" w:space="0" w:color="auto"/>
              </w:divBdr>
            </w:div>
          </w:divsChild>
        </w:div>
        <w:div w:id="81999288">
          <w:marLeft w:val="0"/>
          <w:marRight w:val="0"/>
          <w:marTop w:val="0"/>
          <w:marBottom w:val="0"/>
          <w:divBdr>
            <w:top w:val="none" w:sz="0" w:space="0" w:color="auto"/>
            <w:left w:val="none" w:sz="0" w:space="0" w:color="auto"/>
            <w:bottom w:val="none" w:sz="0" w:space="0" w:color="auto"/>
            <w:right w:val="none" w:sz="0" w:space="0" w:color="auto"/>
          </w:divBdr>
        </w:div>
        <w:div w:id="82067208">
          <w:marLeft w:val="0"/>
          <w:marRight w:val="0"/>
          <w:marTop w:val="0"/>
          <w:marBottom w:val="0"/>
          <w:divBdr>
            <w:top w:val="none" w:sz="0" w:space="0" w:color="auto"/>
            <w:left w:val="none" w:sz="0" w:space="0" w:color="auto"/>
            <w:bottom w:val="none" w:sz="0" w:space="0" w:color="auto"/>
            <w:right w:val="none" w:sz="0" w:space="0" w:color="auto"/>
          </w:divBdr>
        </w:div>
        <w:div w:id="82070877">
          <w:marLeft w:val="0"/>
          <w:marRight w:val="0"/>
          <w:marTop w:val="0"/>
          <w:marBottom w:val="0"/>
          <w:divBdr>
            <w:top w:val="none" w:sz="0" w:space="0" w:color="auto"/>
            <w:left w:val="none" w:sz="0" w:space="0" w:color="auto"/>
            <w:bottom w:val="none" w:sz="0" w:space="0" w:color="auto"/>
            <w:right w:val="none" w:sz="0" w:space="0" w:color="auto"/>
          </w:divBdr>
        </w:div>
        <w:div w:id="82073929">
          <w:marLeft w:val="0"/>
          <w:marRight w:val="0"/>
          <w:marTop w:val="300"/>
          <w:marBottom w:val="0"/>
          <w:divBdr>
            <w:top w:val="none" w:sz="0" w:space="0" w:color="auto"/>
            <w:left w:val="none" w:sz="0" w:space="0" w:color="auto"/>
            <w:bottom w:val="none" w:sz="0" w:space="0" w:color="auto"/>
            <w:right w:val="none" w:sz="0" w:space="0" w:color="auto"/>
          </w:divBdr>
        </w:div>
        <w:div w:id="82075019">
          <w:marLeft w:val="0"/>
          <w:marRight w:val="0"/>
          <w:marTop w:val="0"/>
          <w:marBottom w:val="0"/>
          <w:divBdr>
            <w:top w:val="none" w:sz="0" w:space="0" w:color="auto"/>
            <w:left w:val="none" w:sz="0" w:space="0" w:color="auto"/>
            <w:bottom w:val="none" w:sz="0" w:space="0" w:color="auto"/>
            <w:right w:val="none" w:sz="0" w:space="0" w:color="auto"/>
          </w:divBdr>
        </w:div>
        <w:div w:id="82075489">
          <w:marLeft w:val="0"/>
          <w:marRight w:val="0"/>
          <w:marTop w:val="0"/>
          <w:marBottom w:val="0"/>
          <w:divBdr>
            <w:top w:val="none" w:sz="0" w:space="0" w:color="auto"/>
            <w:left w:val="none" w:sz="0" w:space="0" w:color="auto"/>
            <w:bottom w:val="none" w:sz="0" w:space="0" w:color="auto"/>
            <w:right w:val="none" w:sz="0" w:space="0" w:color="auto"/>
          </w:divBdr>
        </w:div>
        <w:div w:id="82118025">
          <w:marLeft w:val="0"/>
          <w:marRight w:val="0"/>
          <w:marTop w:val="0"/>
          <w:marBottom w:val="300"/>
          <w:divBdr>
            <w:top w:val="single" w:sz="6" w:space="15" w:color="EDEDED"/>
            <w:left w:val="single" w:sz="6" w:space="15" w:color="EDEDED"/>
            <w:bottom w:val="single" w:sz="6" w:space="15" w:color="EDEDED"/>
            <w:right w:val="single" w:sz="6" w:space="15" w:color="EDEDED"/>
          </w:divBdr>
        </w:div>
        <w:div w:id="82141908">
          <w:marLeft w:val="0"/>
          <w:marRight w:val="0"/>
          <w:marTop w:val="300"/>
          <w:marBottom w:val="0"/>
          <w:divBdr>
            <w:top w:val="none" w:sz="0" w:space="0" w:color="auto"/>
            <w:left w:val="none" w:sz="0" w:space="0" w:color="auto"/>
            <w:bottom w:val="none" w:sz="0" w:space="0" w:color="auto"/>
            <w:right w:val="none" w:sz="0" w:space="0" w:color="auto"/>
          </w:divBdr>
        </w:div>
        <w:div w:id="82143640">
          <w:marLeft w:val="0"/>
          <w:marRight w:val="0"/>
          <w:marTop w:val="0"/>
          <w:marBottom w:val="0"/>
          <w:divBdr>
            <w:top w:val="none" w:sz="0" w:space="0" w:color="auto"/>
            <w:left w:val="none" w:sz="0" w:space="0" w:color="auto"/>
            <w:bottom w:val="none" w:sz="0" w:space="0" w:color="auto"/>
            <w:right w:val="none" w:sz="0" w:space="0" w:color="auto"/>
          </w:divBdr>
        </w:div>
        <w:div w:id="82147564">
          <w:marLeft w:val="0"/>
          <w:marRight w:val="0"/>
          <w:marTop w:val="0"/>
          <w:marBottom w:val="300"/>
          <w:divBdr>
            <w:top w:val="single" w:sz="6" w:space="15" w:color="EDEDED"/>
            <w:left w:val="single" w:sz="6" w:space="15" w:color="EDEDED"/>
            <w:bottom w:val="single" w:sz="6" w:space="15" w:color="EDEDED"/>
            <w:right w:val="single" w:sz="6" w:space="15" w:color="EDEDED"/>
          </w:divBdr>
        </w:div>
        <w:div w:id="82148744">
          <w:marLeft w:val="0"/>
          <w:marRight w:val="0"/>
          <w:marTop w:val="300"/>
          <w:marBottom w:val="0"/>
          <w:divBdr>
            <w:top w:val="none" w:sz="0" w:space="0" w:color="auto"/>
            <w:left w:val="none" w:sz="0" w:space="0" w:color="auto"/>
            <w:bottom w:val="none" w:sz="0" w:space="0" w:color="auto"/>
            <w:right w:val="none" w:sz="0" w:space="0" w:color="auto"/>
          </w:divBdr>
        </w:div>
        <w:div w:id="82149081">
          <w:marLeft w:val="0"/>
          <w:marRight w:val="0"/>
          <w:marTop w:val="0"/>
          <w:marBottom w:val="0"/>
          <w:divBdr>
            <w:top w:val="none" w:sz="0" w:space="0" w:color="auto"/>
            <w:left w:val="none" w:sz="0" w:space="0" w:color="auto"/>
            <w:bottom w:val="none" w:sz="0" w:space="0" w:color="auto"/>
            <w:right w:val="none" w:sz="0" w:space="0" w:color="auto"/>
          </w:divBdr>
          <w:divsChild>
            <w:div w:id="51126618">
              <w:marLeft w:val="0"/>
              <w:marRight w:val="0"/>
              <w:marTop w:val="0"/>
              <w:marBottom w:val="0"/>
              <w:divBdr>
                <w:top w:val="none" w:sz="0" w:space="0" w:color="auto"/>
                <w:left w:val="none" w:sz="0" w:space="0" w:color="auto"/>
                <w:bottom w:val="none" w:sz="0" w:space="0" w:color="auto"/>
                <w:right w:val="none" w:sz="0" w:space="0" w:color="auto"/>
              </w:divBdr>
            </w:div>
          </w:divsChild>
        </w:div>
        <w:div w:id="82184576">
          <w:marLeft w:val="0"/>
          <w:marRight w:val="0"/>
          <w:marTop w:val="0"/>
          <w:marBottom w:val="0"/>
          <w:divBdr>
            <w:top w:val="none" w:sz="0" w:space="0" w:color="auto"/>
            <w:left w:val="none" w:sz="0" w:space="0" w:color="auto"/>
            <w:bottom w:val="none" w:sz="0" w:space="0" w:color="auto"/>
            <w:right w:val="none" w:sz="0" w:space="0" w:color="auto"/>
          </w:divBdr>
        </w:div>
        <w:div w:id="82185253">
          <w:marLeft w:val="0"/>
          <w:marRight w:val="0"/>
          <w:marTop w:val="0"/>
          <w:marBottom w:val="0"/>
          <w:divBdr>
            <w:top w:val="none" w:sz="0" w:space="0" w:color="auto"/>
            <w:left w:val="none" w:sz="0" w:space="0" w:color="auto"/>
            <w:bottom w:val="none" w:sz="0" w:space="0" w:color="auto"/>
            <w:right w:val="none" w:sz="0" w:space="0" w:color="auto"/>
          </w:divBdr>
        </w:div>
        <w:div w:id="82188409">
          <w:marLeft w:val="0"/>
          <w:marRight w:val="0"/>
          <w:marTop w:val="0"/>
          <w:marBottom w:val="0"/>
          <w:divBdr>
            <w:top w:val="none" w:sz="0" w:space="0" w:color="auto"/>
            <w:left w:val="none" w:sz="0" w:space="0" w:color="auto"/>
            <w:bottom w:val="none" w:sz="0" w:space="0" w:color="auto"/>
            <w:right w:val="none" w:sz="0" w:space="0" w:color="auto"/>
          </w:divBdr>
        </w:div>
        <w:div w:id="82191231">
          <w:marLeft w:val="0"/>
          <w:marRight w:val="0"/>
          <w:marTop w:val="0"/>
          <w:marBottom w:val="0"/>
          <w:divBdr>
            <w:top w:val="none" w:sz="0" w:space="0" w:color="auto"/>
            <w:left w:val="none" w:sz="0" w:space="0" w:color="auto"/>
            <w:bottom w:val="none" w:sz="0" w:space="0" w:color="auto"/>
            <w:right w:val="none" w:sz="0" w:space="0" w:color="auto"/>
          </w:divBdr>
        </w:div>
        <w:div w:id="82263343">
          <w:marLeft w:val="0"/>
          <w:marRight w:val="0"/>
          <w:marTop w:val="0"/>
          <w:marBottom w:val="0"/>
          <w:divBdr>
            <w:top w:val="none" w:sz="0" w:space="0" w:color="auto"/>
            <w:left w:val="none" w:sz="0" w:space="0" w:color="auto"/>
            <w:bottom w:val="none" w:sz="0" w:space="0" w:color="auto"/>
            <w:right w:val="none" w:sz="0" w:space="0" w:color="auto"/>
          </w:divBdr>
        </w:div>
        <w:div w:id="82264032">
          <w:marLeft w:val="0"/>
          <w:marRight w:val="0"/>
          <w:marTop w:val="0"/>
          <w:marBottom w:val="0"/>
          <w:divBdr>
            <w:top w:val="none" w:sz="0" w:space="0" w:color="auto"/>
            <w:left w:val="none" w:sz="0" w:space="0" w:color="auto"/>
            <w:bottom w:val="none" w:sz="0" w:space="0" w:color="auto"/>
            <w:right w:val="none" w:sz="0" w:space="0" w:color="auto"/>
          </w:divBdr>
          <w:divsChild>
            <w:div w:id="397897742">
              <w:marLeft w:val="0"/>
              <w:marRight w:val="0"/>
              <w:marTop w:val="0"/>
              <w:marBottom w:val="0"/>
              <w:divBdr>
                <w:top w:val="none" w:sz="0" w:space="0" w:color="auto"/>
                <w:left w:val="none" w:sz="0" w:space="0" w:color="auto"/>
                <w:bottom w:val="none" w:sz="0" w:space="0" w:color="auto"/>
                <w:right w:val="none" w:sz="0" w:space="0" w:color="auto"/>
              </w:divBdr>
            </w:div>
          </w:divsChild>
        </w:div>
        <w:div w:id="82264220">
          <w:marLeft w:val="0"/>
          <w:marRight w:val="0"/>
          <w:marTop w:val="0"/>
          <w:marBottom w:val="0"/>
          <w:divBdr>
            <w:top w:val="none" w:sz="0" w:space="0" w:color="auto"/>
            <w:left w:val="none" w:sz="0" w:space="0" w:color="auto"/>
            <w:bottom w:val="none" w:sz="0" w:space="0" w:color="auto"/>
            <w:right w:val="none" w:sz="0" w:space="0" w:color="auto"/>
          </w:divBdr>
        </w:div>
        <w:div w:id="82265714">
          <w:marLeft w:val="0"/>
          <w:marRight w:val="0"/>
          <w:marTop w:val="0"/>
          <w:marBottom w:val="0"/>
          <w:divBdr>
            <w:top w:val="none" w:sz="0" w:space="0" w:color="auto"/>
            <w:left w:val="none" w:sz="0" w:space="0" w:color="auto"/>
            <w:bottom w:val="none" w:sz="0" w:space="0" w:color="auto"/>
            <w:right w:val="none" w:sz="0" w:space="0" w:color="auto"/>
          </w:divBdr>
        </w:div>
        <w:div w:id="82269288">
          <w:marLeft w:val="0"/>
          <w:marRight w:val="0"/>
          <w:marTop w:val="0"/>
          <w:marBottom w:val="0"/>
          <w:divBdr>
            <w:top w:val="none" w:sz="0" w:space="0" w:color="auto"/>
            <w:left w:val="none" w:sz="0" w:space="0" w:color="auto"/>
            <w:bottom w:val="none" w:sz="0" w:space="0" w:color="auto"/>
            <w:right w:val="none" w:sz="0" w:space="0" w:color="auto"/>
          </w:divBdr>
        </w:div>
        <w:div w:id="82341053">
          <w:marLeft w:val="0"/>
          <w:marRight w:val="0"/>
          <w:marTop w:val="0"/>
          <w:marBottom w:val="0"/>
          <w:divBdr>
            <w:top w:val="none" w:sz="0" w:space="0" w:color="auto"/>
            <w:left w:val="none" w:sz="0" w:space="0" w:color="auto"/>
            <w:bottom w:val="none" w:sz="0" w:space="0" w:color="auto"/>
            <w:right w:val="none" w:sz="0" w:space="0" w:color="auto"/>
          </w:divBdr>
        </w:div>
        <w:div w:id="82342105">
          <w:marLeft w:val="0"/>
          <w:marRight w:val="0"/>
          <w:marTop w:val="0"/>
          <w:marBottom w:val="0"/>
          <w:divBdr>
            <w:top w:val="none" w:sz="0" w:space="0" w:color="auto"/>
            <w:left w:val="none" w:sz="0" w:space="0" w:color="auto"/>
            <w:bottom w:val="none" w:sz="0" w:space="0" w:color="auto"/>
            <w:right w:val="none" w:sz="0" w:space="0" w:color="auto"/>
          </w:divBdr>
        </w:div>
        <w:div w:id="82382973">
          <w:marLeft w:val="0"/>
          <w:marRight w:val="0"/>
          <w:marTop w:val="0"/>
          <w:marBottom w:val="0"/>
          <w:divBdr>
            <w:top w:val="none" w:sz="0" w:space="0" w:color="auto"/>
            <w:left w:val="none" w:sz="0" w:space="0" w:color="auto"/>
            <w:bottom w:val="none" w:sz="0" w:space="0" w:color="auto"/>
            <w:right w:val="none" w:sz="0" w:space="0" w:color="auto"/>
          </w:divBdr>
        </w:div>
        <w:div w:id="82383166">
          <w:marLeft w:val="0"/>
          <w:marRight w:val="0"/>
          <w:marTop w:val="0"/>
          <w:marBottom w:val="300"/>
          <w:divBdr>
            <w:top w:val="single" w:sz="6" w:space="15" w:color="EDEDED"/>
            <w:left w:val="single" w:sz="6" w:space="15" w:color="EDEDED"/>
            <w:bottom w:val="single" w:sz="6" w:space="15" w:color="EDEDED"/>
            <w:right w:val="single" w:sz="6" w:space="15" w:color="EDEDED"/>
          </w:divBdr>
        </w:div>
        <w:div w:id="82383973">
          <w:marLeft w:val="0"/>
          <w:marRight w:val="0"/>
          <w:marTop w:val="0"/>
          <w:marBottom w:val="300"/>
          <w:divBdr>
            <w:top w:val="single" w:sz="6" w:space="15" w:color="EDEDED"/>
            <w:left w:val="single" w:sz="6" w:space="15" w:color="EDEDED"/>
            <w:bottom w:val="single" w:sz="6" w:space="15" w:color="EDEDED"/>
            <w:right w:val="single" w:sz="6" w:space="15" w:color="EDEDED"/>
          </w:divBdr>
        </w:div>
        <w:div w:id="82386147">
          <w:marLeft w:val="0"/>
          <w:marRight w:val="0"/>
          <w:marTop w:val="300"/>
          <w:marBottom w:val="0"/>
          <w:divBdr>
            <w:top w:val="none" w:sz="0" w:space="0" w:color="auto"/>
            <w:left w:val="none" w:sz="0" w:space="0" w:color="auto"/>
            <w:bottom w:val="none" w:sz="0" w:space="0" w:color="auto"/>
            <w:right w:val="none" w:sz="0" w:space="0" w:color="auto"/>
          </w:divBdr>
        </w:div>
        <w:div w:id="82386777">
          <w:marLeft w:val="0"/>
          <w:marRight w:val="0"/>
          <w:marTop w:val="0"/>
          <w:marBottom w:val="0"/>
          <w:divBdr>
            <w:top w:val="none" w:sz="0" w:space="0" w:color="auto"/>
            <w:left w:val="none" w:sz="0" w:space="0" w:color="auto"/>
            <w:bottom w:val="none" w:sz="0" w:space="0" w:color="auto"/>
            <w:right w:val="none" w:sz="0" w:space="0" w:color="auto"/>
          </w:divBdr>
        </w:div>
        <w:div w:id="82386897">
          <w:marLeft w:val="0"/>
          <w:marRight w:val="0"/>
          <w:marTop w:val="0"/>
          <w:marBottom w:val="0"/>
          <w:divBdr>
            <w:top w:val="none" w:sz="0" w:space="0" w:color="auto"/>
            <w:left w:val="none" w:sz="0" w:space="0" w:color="auto"/>
            <w:bottom w:val="none" w:sz="0" w:space="0" w:color="auto"/>
            <w:right w:val="none" w:sz="0" w:space="0" w:color="auto"/>
          </w:divBdr>
        </w:div>
        <w:div w:id="82411193">
          <w:marLeft w:val="0"/>
          <w:marRight w:val="0"/>
          <w:marTop w:val="0"/>
          <w:marBottom w:val="0"/>
          <w:divBdr>
            <w:top w:val="none" w:sz="0" w:space="0" w:color="auto"/>
            <w:left w:val="none" w:sz="0" w:space="0" w:color="auto"/>
            <w:bottom w:val="none" w:sz="0" w:space="0" w:color="auto"/>
            <w:right w:val="none" w:sz="0" w:space="0" w:color="auto"/>
          </w:divBdr>
        </w:div>
        <w:div w:id="82454402">
          <w:marLeft w:val="0"/>
          <w:marRight w:val="0"/>
          <w:marTop w:val="0"/>
          <w:marBottom w:val="0"/>
          <w:divBdr>
            <w:top w:val="none" w:sz="0" w:space="0" w:color="auto"/>
            <w:left w:val="none" w:sz="0" w:space="0" w:color="auto"/>
            <w:bottom w:val="none" w:sz="0" w:space="0" w:color="auto"/>
            <w:right w:val="none" w:sz="0" w:space="0" w:color="auto"/>
          </w:divBdr>
        </w:div>
        <w:div w:id="82455170">
          <w:marLeft w:val="0"/>
          <w:marRight w:val="0"/>
          <w:marTop w:val="0"/>
          <w:marBottom w:val="0"/>
          <w:divBdr>
            <w:top w:val="none" w:sz="0" w:space="0" w:color="auto"/>
            <w:left w:val="none" w:sz="0" w:space="0" w:color="auto"/>
            <w:bottom w:val="none" w:sz="0" w:space="0" w:color="auto"/>
            <w:right w:val="none" w:sz="0" w:space="0" w:color="auto"/>
          </w:divBdr>
          <w:divsChild>
            <w:div w:id="362169435">
              <w:marLeft w:val="0"/>
              <w:marRight w:val="0"/>
              <w:marTop w:val="0"/>
              <w:marBottom w:val="0"/>
              <w:divBdr>
                <w:top w:val="none" w:sz="0" w:space="0" w:color="auto"/>
                <w:left w:val="none" w:sz="0" w:space="0" w:color="auto"/>
                <w:bottom w:val="none" w:sz="0" w:space="0" w:color="auto"/>
                <w:right w:val="none" w:sz="0" w:space="0" w:color="auto"/>
              </w:divBdr>
            </w:div>
          </w:divsChild>
        </w:div>
        <w:div w:id="82456599">
          <w:marLeft w:val="0"/>
          <w:marRight w:val="0"/>
          <w:marTop w:val="0"/>
          <w:marBottom w:val="0"/>
          <w:divBdr>
            <w:top w:val="none" w:sz="0" w:space="0" w:color="auto"/>
            <w:left w:val="none" w:sz="0" w:space="0" w:color="auto"/>
            <w:bottom w:val="none" w:sz="0" w:space="0" w:color="auto"/>
            <w:right w:val="none" w:sz="0" w:space="0" w:color="auto"/>
          </w:divBdr>
        </w:div>
        <w:div w:id="82530351">
          <w:marLeft w:val="0"/>
          <w:marRight w:val="0"/>
          <w:marTop w:val="0"/>
          <w:marBottom w:val="0"/>
          <w:divBdr>
            <w:top w:val="none" w:sz="0" w:space="0" w:color="auto"/>
            <w:left w:val="none" w:sz="0" w:space="0" w:color="auto"/>
            <w:bottom w:val="none" w:sz="0" w:space="0" w:color="auto"/>
            <w:right w:val="none" w:sz="0" w:space="0" w:color="auto"/>
          </w:divBdr>
        </w:div>
        <w:div w:id="82530603">
          <w:marLeft w:val="0"/>
          <w:marRight w:val="0"/>
          <w:marTop w:val="0"/>
          <w:marBottom w:val="0"/>
          <w:divBdr>
            <w:top w:val="none" w:sz="0" w:space="0" w:color="auto"/>
            <w:left w:val="none" w:sz="0" w:space="0" w:color="auto"/>
            <w:bottom w:val="none" w:sz="0" w:space="0" w:color="auto"/>
            <w:right w:val="none" w:sz="0" w:space="0" w:color="auto"/>
          </w:divBdr>
          <w:divsChild>
            <w:div w:id="184905773">
              <w:marLeft w:val="0"/>
              <w:marRight w:val="0"/>
              <w:marTop w:val="0"/>
              <w:marBottom w:val="0"/>
              <w:divBdr>
                <w:top w:val="none" w:sz="0" w:space="0" w:color="auto"/>
                <w:left w:val="none" w:sz="0" w:space="0" w:color="auto"/>
                <w:bottom w:val="none" w:sz="0" w:space="0" w:color="auto"/>
                <w:right w:val="none" w:sz="0" w:space="0" w:color="auto"/>
              </w:divBdr>
            </w:div>
          </w:divsChild>
        </w:div>
        <w:div w:id="82532727">
          <w:marLeft w:val="0"/>
          <w:marRight w:val="0"/>
          <w:marTop w:val="0"/>
          <w:marBottom w:val="0"/>
          <w:divBdr>
            <w:top w:val="none" w:sz="0" w:space="0" w:color="auto"/>
            <w:left w:val="none" w:sz="0" w:space="0" w:color="auto"/>
            <w:bottom w:val="none" w:sz="0" w:space="0" w:color="auto"/>
            <w:right w:val="none" w:sz="0" w:space="0" w:color="auto"/>
          </w:divBdr>
        </w:div>
        <w:div w:id="82534061">
          <w:marLeft w:val="0"/>
          <w:marRight w:val="0"/>
          <w:marTop w:val="0"/>
          <w:marBottom w:val="0"/>
          <w:divBdr>
            <w:top w:val="none" w:sz="0" w:space="0" w:color="auto"/>
            <w:left w:val="none" w:sz="0" w:space="0" w:color="auto"/>
            <w:bottom w:val="none" w:sz="0" w:space="0" w:color="auto"/>
            <w:right w:val="none" w:sz="0" w:space="0" w:color="auto"/>
          </w:divBdr>
        </w:div>
        <w:div w:id="82534879">
          <w:marLeft w:val="0"/>
          <w:marRight w:val="0"/>
          <w:marTop w:val="0"/>
          <w:marBottom w:val="0"/>
          <w:divBdr>
            <w:top w:val="none" w:sz="0" w:space="0" w:color="auto"/>
            <w:left w:val="none" w:sz="0" w:space="0" w:color="auto"/>
            <w:bottom w:val="none" w:sz="0" w:space="0" w:color="auto"/>
            <w:right w:val="none" w:sz="0" w:space="0" w:color="auto"/>
          </w:divBdr>
        </w:div>
        <w:div w:id="82578965">
          <w:marLeft w:val="0"/>
          <w:marRight w:val="0"/>
          <w:marTop w:val="0"/>
          <w:marBottom w:val="300"/>
          <w:divBdr>
            <w:top w:val="single" w:sz="6" w:space="15" w:color="EDEDED"/>
            <w:left w:val="single" w:sz="6" w:space="15" w:color="EDEDED"/>
            <w:bottom w:val="single" w:sz="6" w:space="15" w:color="EDEDED"/>
            <w:right w:val="single" w:sz="6" w:space="15" w:color="EDEDED"/>
          </w:divBdr>
        </w:div>
        <w:div w:id="82603718">
          <w:marLeft w:val="0"/>
          <w:marRight w:val="0"/>
          <w:marTop w:val="0"/>
          <w:marBottom w:val="0"/>
          <w:divBdr>
            <w:top w:val="none" w:sz="0" w:space="0" w:color="auto"/>
            <w:left w:val="none" w:sz="0" w:space="0" w:color="auto"/>
            <w:bottom w:val="none" w:sz="0" w:space="0" w:color="auto"/>
            <w:right w:val="none" w:sz="0" w:space="0" w:color="auto"/>
          </w:divBdr>
        </w:div>
        <w:div w:id="82604672">
          <w:marLeft w:val="0"/>
          <w:marRight w:val="0"/>
          <w:marTop w:val="0"/>
          <w:marBottom w:val="0"/>
          <w:divBdr>
            <w:top w:val="none" w:sz="0" w:space="0" w:color="auto"/>
            <w:left w:val="none" w:sz="0" w:space="0" w:color="auto"/>
            <w:bottom w:val="none" w:sz="0" w:space="0" w:color="auto"/>
            <w:right w:val="none" w:sz="0" w:space="0" w:color="auto"/>
          </w:divBdr>
        </w:div>
        <w:div w:id="82605955">
          <w:marLeft w:val="0"/>
          <w:marRight w:val="0"/>
          <w:marTop w:val="0"/>
          <w:marBottom w:val="0"/>
          <w:divBdr>
            <w:top w:val="none" w:sz="0" w:space="0" w:color="auto"/>
            <w:left w:val="none" w:sz="0" w:space="0" w:color="auto"/>
            <w:bottom w:val="none" w:sz="0" w:space="0" w:color="auto"/>
            <w:right w:val="none" w:sz="0" w:space="0" w:color="auto"/>
          </w:divBdr>
        </w:div>
        <w:div w:id="82606127">
          <w:marLeft w:val="0"/>
          <w:marRight w:val="0"/>
          <w:marTop w:val="0"/>
          <w:marBottom w:val="0"/>
          <w:divBdr>
            <w:top w:val="none" w:sz="0" w:space="0" w:color="auto"/>
            <w:left w:val="none" w:sz="0" w:space="0" w:color="auto"/>
            <w:bottom w:val="none" w:sz="0" w:space="0" w:color="auto"/>
            <w:right w:val="none" w:sz="0" w:space="0" w:color="auto"/>
          </w:divBdr>
        </w:div>
        <w:div w:id="82647119">
          <w:marLeft w:val="0"/>
          <w:marRight w:val="0"/>
          <w:marTop w:val="0"/>
          <w:marBottom w:val="0"/>
          <w:divBdr>
            <w:top w:val="none" w:sz="0" w:space="0" w:color="auto"/>
            <w:left w:val="none" w:sz="0" w:space="0" w:color="auto"/>
            <w:bottom w:val="none" w:sz="0" w:space="0" w:color="auto"/>
            <w:right w:val="none" w:sz="0" w:space="0" w:color="auto"/>
          </w:divBdr>
        </w:div>
        <w:div w:id="82652038">
          <w:marLeft w:val="0"/>
          <w:marRight w:val="0"/>
          <w:marTop w:val="0"/>
          <w:marBottom w:val="0"/>
          <w:divBdr>
            <w:top w:val="none" w:sz="0" w:space="0" w:color="auto"/>
            <w:left w:val="none" w:sz="0" w:space="0" w:color="auto"/>
            <w:bottom w:val="none" w:sz="0" w:space="0" w:color="auto"/>
            <w:right w:val="none" w:sz="0" w:space="0" w:color="auto"/>
          </w:divBdr>
        </w:div>
        <w:div w:id="82654145">
          <w:marLeft w:val="0"/>
          <w:marRight w:val="0"/>
          <w:marTop w:val="0"/>
          <w:marBottom w:val="0"/>
          <w:divBdr>
            <w:top w:val="none" w:sz="0" w:space="0" w:color="auto"/>
            <w:left w:val="none" w:sz="0" w:space="0" w:color="auto"/>
            <w:bottom w:val="none" w:sz="0" w:space="0" w:color="auto"/>
            <w:right w:val="none" w:sz="0" w:space="0" w:color="auto"/>
          </w:divBdr>
        </w:div>
        <w:div w:id="82724124">
          <w:marLeft w:val="0"/>
          <w:marRight w:val="0"/>
          <w:marTop w:val="0"/>
          <w:marBottom w:val="0"/>
          <w:divBdr>
            <w:top w:val="none" w:sz="0" w:space="0" w:color="auto"/>
            <w:left w:val="none" w:sz="0" w:space="0" w:color="auto"/>
            <w:bottom w:val="none" w:sz="0" w:space="0" w:color="auto"/>
            <w:right w:val="none" w:sz="0" w:space="0" w:color="auto"/>
          </w:divBdr>
        </w:div>
        <w:div w:id="82728781">
          <w:marLeft w:val="0"/>
          <w:marRight w:val="0"/>
          <w:marTop w:val="0"/>
          <w:marBottom w:val="0"/>
          <w:divBdr>
            <w:top w:val="none" w:sz="0" w:space="0" w:color="auto"/>
            <w:left w:val="none" w:sz="0" w:space="0" w:color="auto"/>
            <w:bottom w:val="none" w:sz="0" w:space="0" w:color="auto"/>
            <w:right w:val="none" w:sz="0" w:space="0" w:color="auto"/>
          </w:divBdr>
        </w:div>
        <w:div w:id="82729679">
          <w:marLeft w:val="0"/>
          <w:marRight w:val="0"/>
          <w:marTop w:val="0"/>
          <w:marBottom w:val="0"/>
          <w:divBdr>
            <w:top w:val="none" w:sz="0" w:space="0" w:color="auto"/>
            <w:left w:val="none" w:sz="0" w:space="0" w:color="auto"/>
            <w:bottom w:val="none" w:sz="0" w:space="0" w:color="auto"/>
            <w:right w:val="none" w:sz="0" w:space="0" w:color="auto"/>
          </w:divBdr>
        </w:div>
        <w:div w:id="82730095">
          <w:marLeft w:val="0"/>
          <w:marRight w:val="0"/>
          <w:marTop w:val="300"/>
          <w:marBottom w:val="0"/>
          <w:divBdr>
            <w:top w:val="none" w:sz="0" w:space="0" w:color="auto"/>
            <w:left w:val="none" w:sz="0" w:space="0" w:color="auto"/>
            <w:bottom w:val="none" w:sz="0" w:space="0" w:color="auto"/>
            <w:right w:val="none" w:sz="0" w:space="0" w:color="auto"/>
          </w:divBdr>
        </w:div>
        <w:div w:id="82797451">
          <w:marLeft w:val="0"/>
          <w:marRight w:val="0"/>
          <w:marTop w:val="0"/>
          <w:marBottom w:val="0"/>
          <w:divBdr>
            <w:top w:val="none" w:sz="0" w:space="0" w:color="auto"/>
            <w:left w:val="none" w:sz="0" w:space="0" w:color="auto"/>
            <w:bottom w:val="none" w:sz="0" w:space="0" w:color="auto"/>
            <w:right w:val="none" w:sz="0" w:space="0" w:color="auto"/>
          </w:divBdr>
        </w:div>
        <w:div w:id="82802733">
          <w:marLeft w:val="0"/>
          <w:marRight w:val="0"/>
          <w:marTop w:val="0"/>
          <w:marBottom w:val="0"/>
          <w:divBdr>
            <w:top w:val="none" w:sz="0" w:space="0" w:color="auto"/>
            <w:left w:val="none" w:sz="0" w:space="0" w:color="auto"/>
            <w:bottom w:val="none" w:sz="0" w:space="0" w:color="auto"/>
            <w:right w:val="none" w:sz="0" w:space="0" w:color="auto"/>
          </w:divBdr>
          <w:divsChild>
            <w:div w:id="96679126">
              <w:marLeft w:val="0"/>
              <w:marRight w:val="0"/>
              <w:marTop w:val="0"/>
              <w:marBottom w:val="0"/>
              <w:divBdr>
                <w:top w:val="none" w:sz="0" w:space="0" w:color="auto"/>
                <w:left w:val="none" w:sz="0" w:space="0" w:color="auto"/>
                <w:bottom w:val="none" w:sz="0" w:space="0" w:color="auto"/>
                <w:right w:val="none" w:sz="0" w:space="0" w:color="auto"/>
              </w:divBdr>
            </w:div>
          </w:divsChild>
        </w:div>
        <w:div w:id="82804266">
          <w:marLeft w:val="75"/>
          <w:marRight w:val="0"/>
          <w:marTop w:val="0"/>
          <w:marBottom w:val="300"/>
          <w:divBdr>
            <w:top w:val="single" w:sz="6" w:space="8" w:color="EDEDED"/>
            <w:left w:val="single" w:sz="6" w:space="5" w:color="EDEDED"/>
            <w:bottom w:val="single" w:sz="6" w:space="4" w:color="EDEDED"/>
            <w:right w:val="single" w:sz="6" w:space="8" w:color="EDEDED"/>
          </w:divBdr>
        </w:div>
        <w:div w:id="82842280">
          <w:marLeft w:val="0"/>
          <w:marRight w:val="0"/>
          <w:marTop w:val="300"/>
          <w:marBottom w:val="0"/>
          <w:divBdr>
            <w:top w:val="none" w:sz="0" w:space="0" w:color="auto"/>
            <w:left w:val="none" w:sz="0" w:space="0" w:color="auto"/>
            <w:bottom w:val="none" w:sz="0" w:space="0" w:color="auto"/>
            <w:right w:val="none" w:sz="0" w:space="0" w:color="auto"/>
          </w:divBdr>
        </w:div>
        <w:div w:id="82843487">
          <w:marLeft w:val="0"/>
          <w:marRight w:val="0"/>
          <w:marTop w:val="0"/>
          <w:marBottom w:val="0"/>
          <w:divBdr>
            <w:top w:val="none" w:sz="0" w:space="0" w:color="auto"/>
            <w:left w:val="none" w:sz="0" w:space="0" w:color="auto"/>
            <w:bottom w:val="none" w:sz="0" w:space="0" w:color="auto"/>
            <w:right w:val="none" w:sz="0" w:space="0" w:color="auto"/>
          </w:divBdr>
        </w:div>
        <w:div w:id="82847712">
          <w:marLeft w:val="0"/>
          <w:marRight w:val="0"/>
          <w:marTop w:val="0"/>
          <w:marBottom w:val="0"/>
          <w:divBdr>
            <w:top w:val="none" w:sz="0" w:space="0" w:color="auto"/>
            <w:left w:val="none" w:sz="0" w:space="0" w:color="auto"/>
            <w:bottom w:val="none" w:sz="0" w:space="0" w:color="auto"/>
            <w:right w:val="none" w:sz="0" w:space="0" w:color="auto"/>
          </w:divBdr>
        </w:div>
        <w:div w:id="82847845">
          <w:marLeft w:val="0"/>
          <w:marRight w:val="0"/>
          <w:marTop w:val="0"/>
          <w:marBottom w:val="300"/>
          <w:divBdr>
            <w:top w:val="single" w:sz="6" w:space="15" w:color="EDEDED"/>
            <w:left w:val="single" w:sz="6" w:space="15" w:color="EDEDED"/>
            <w:bottom w:val="single" w:sz="6" w:space="15" w:color="EDEDED"/>
            <w:right w:val="single" w:sz="6" w:space="15" w:color="EDEDED"/>
          </w:divBdr>
        </w:div>
        <w:div w:id="82848404">
          <w:marLeft w:val="0"/>
          <w:marRight w:val="0"/>
          <w:marTop w:val="0"/>
          <w:marBottom w:val="0"/>
          <w:divBdr>
            <w:top w:val="none" w:sz="0" w:space="0" w:color="auto"/>
            <w:left w:val="none" w:sz="0" w:space="0" w:color="auto"/>
            <w:bottom w:val="none" w:sz="0" w:space="0" w:color="auto"/>
            <w:right w:val="none" w:sz="0" w:space="0" w:color="auto"/>
          </w:divBdr>
        </w:div>
        <w:div w:id="82848999">
          <w:marLeft w:val="0"/>
          <w:marRight w:val="0"/>
          <w:marTop w:val="0"/>
          <w:marBottom w:val="0"/>
          <w:divBdr>
            <w:top w:val="none" w:sz="0" w:space="0" w:color="auto"/>
            <w:left w:val="none" w:sz="0" w:space="0" w:color="auto"/>
            <w:bottom w:val="none" w:sz="0" w:space="0" w:color="auto"/>
            <w:right w:val="none" w:sz="0" w:space="0" w:color="auto"/>
          </w:divBdr>
        </w:div>
        <w:div w:id="82849063">
          <w:marLeft w:val="0"/>
          <w:marRight w:val="0"/>
          <w:marTop w:val="0"/>
          <w:marBottom w:val="0"/>
          <w:divBdr>
            <w:top w:val="none" w:sz="0" w:space="0" w:color="auto"/>
            <w:left w:val="none" w:sz="0" w:space="0" w:color="auto"/>
            <w:bottom w:val="none" w:sz="0" w:space="0" w:color="auto"/>
            <w:right w:val="none" w:sz="0" w:space="0" w:color="auto"/>
          </w:divBdr>
        </w:div>
        <w:div w:id="82918059">
          <w:marLeft w:val="0"/>
          <w:marRight w:val="0"/>
          <w:marTop w:val="0"/>
          <w:marBottom w:val="300"/>
          <w:divBdr>
            <w:top w:val="single" w:sz="6" w:space="15" w:color="EDEDED"/>
            <w:left w:val="single" w:sz="6" w:space="15" w:color="EDEDED"/>
            <w:bottom w:val="single" w:sz="6" w:space="15" w:color="EDEDED"/>
            <w:right w:val="single" w:sz="6" w:space="15" w:color="EDEDED"/>
          </w:divBdr>
        </w:div>
        <w:div w:id="82920062">
          <w:marLeft w:val="0"/>
          <w:marRight w:val="0"/>
          <w:marTop w:val="0"/>
          <w:marBottom w:val="0"/>
          <w:divBdr>
            <w:top w:val="none" w:sz="0" w:space="0" w:color="auto"/>
            <w:left w:val="none" w:sz="0" w:space="0" w:color="auto"/>
            <w:bottom w:val="none" w:sz="0" w:space="0" w:color="auto"/>
            <w:right w:val="none" w:sz="0" w:space="0" w:color="auto"/>
          </w:divBdr>
        </w:div>
        <w:div w:id="82920365">
          <w:marLeft w:val="0"/>
          <w:marRight w:val="0"/>
          <w:marTop w:val="0"/>
          <w:marBottom w:val="0"/>
          <w:divBdr>
            <w:top w:val="none" w:sz="0" w:space="0" w:color="auto"/>
            <w:left w:val="none" w:sz="0" w:space="0" w:color="auto"/>
            <w:bottom w:val="none" w:sz="0" w:space="0" w:color="auto"/>
            <w:right w:val="none" w:sz="0" w:space="0" w:color="auto"/>
          </w:divBdr>
        </w:div>
        <w:div w:id="82923484">
          <w:marLeft w:val="0"/>
          <w:marRight w:val="0"/>
          <w:marTop w:val="0"/>
          <w:marBottom w:val="0"/>
          <w:divBdr>
            <w:top w:val="none" w:sz="0" w:space="0" w:color="auto"/>
            <w:left w:val="none" w:sz="0" w:space="0" w:color="auto"/>
            <w:bottom w:val="none" w:sz="0" w:space="0" w:color="auto"/>
            <w:right w:val="none" w:sz="0" w:space="0" w:color="auto"/>
          </w:divBdr>
        </w:div>
        <w:div w:id="82992254">
          <w:marLeft w:val="0"/>
          <w:marRight w:val="0"/>
          <w:marTop w:val="300"/>
          <w:marBottom w:val="0"/>
          <w:divBdr>
            <w:top w:val="none" w:sz="0" w:space="0" w:color="auto"/>
            <w:left w:val="none" w:sz="0" w:space="0" w:color="auto"/>
            <w:bottom w:val="none" w:sz="0" w:space="0" w:color="auto"/>
            <w:right w:val="none" w:sz="0" w:space="0" w:color="auto"/>
          </w:divBdr>
        </w:div>
        <w:div w:id="82993145">
          <w:marLeft w:val="0"/>
          <w:marRight w:val="0"/>
          <w:marTop w:val="0"/>
          <w:marBottom w:val="0"/>
          <w:divBdr>
            <w:top w:val="none" w:sz="0" w:space="0" w:color="auto"/>
            <w:left w:val="none" w:sz="0" w:space="0" w:color="auto"/>
            <w:bottom w:val="none" w:sz="0" w:space="0" w:color="auto"/>
            <w:right w:val="none" w:sz="0" w:space="0" w:color="auto"/>
          </w:divBdr>
        </w:div>
        <w:div w:id="82993644">
          <w:marLeft w:val="0"/>
          <w:marRight w:val="0"/>
          <w:marTop w:val="0"/>
          <w:marBottom w:val="0"/>
          <w:divBdr>
            <w:top w:val="none" w:sz="0" w:space="0" w:color="auto"/>
            <w:left w:val="none" w:sz="0" w:space="0" w:color="auto"/>
            <w:bottom w:val="none" w:sz="0" w:space="0" w:color="auto"/>
            <w:right w:val="none" w:sz="0" w:space="0" w:color="auto"/>
          </w:divBdr>
        </w:div>
        <w:div w:id="82997022">
          <w:marLeft w:val="0"/>
          <w:marRight w:val="0"/>
          <w:marTop w:val="0"/>
          <w:marBottom w:val="300"/>
          <w:divBdr>
            <w:top w:val="single" w:sz="6" w:space="15" w:color="EDEDED"/>
            <w:left w:val="single" w:sz="6" w:space="15" w:color="EDEDED"/>
            <w:bottom w:val="single" w:sz="6" w:space="15" w:color="EDEDED"/>
            <w:right w:val="single" w:sz="6" w:space="15" w:color="EDEDED"/>
          </w:divBdr>
        </w:div>
        <w:div w:id="82997460">
          <w:marLeft w:val="0"/>
          <w:marRight w:val="0"/>
          <w:marTop w:val="0"/>
          <w:marBottom w:val="300"/>
          <w:divBdr>
            <w:top w:val="single" w:sz="6" w:space="15" w:color="EDEDED"/>
            <w:left w:val="single" w:sz="6" w:space="15" w:color="EDEDED"/>
            <w:bottom w:val="single" w:sz="6" w:space="15" w:color="EDEDED"/>
            <w:right w:val="single" w:sz="6" w:space="15" w:color="EDEDED"/>
          </w:divBdr>
        </w:div>
        <w:div w:id="82997863">
          <w:marLeft w:val="0"/>
          <w:marRight w:val="0"/>
          <w:marTop w:val="0"/>
          <w:marBottom w:val="0"/>
          <w:divBdr>
            <w:top w:val="none" w:sz="0" w:space="0" w:color="auto"/>
            <w:left w:val="none" w:sz="0" w:space="0" w:color="auto"/>
            <w:bottom w:val="none" w:sz="0" w:space="0" w:color="auto"/>
            <w:right w:val="none" w:sz="0" w:space="0" w:color="auto"/>
          </w:divBdr>
        </w:div>
        <w:div w:id="82999265">
          <w:marLeft w:val="0"/>
          <w:marRight w:val="0"/>
          <w:marTop w:val="0"/>
          <w:marBottom w:val="0"/>
          <w:divBdr>
            <w:top w:val="none" w:sz="0" w:space="0" w:color="auto"/>
            <w:left w:val="none" w:sz="0" w:space="0" w:color="auto"/>
            <w:bottom w:val="none" w:sz="0" w:space="0" w:color="auto"/>
            <w:right w:val="none" w:sz="0" w:space="0" w:color="auto"/>
          </w:divBdr>
        </w:div>
        <w:div w:id="83036797">
          <w:marLeft w:val="0"/>
          <w:marRight w:val="0"/>
          <w:marTop w:val="0"/>
          <w:marBottom w:val="0"/>
          <w:divBdr>
            <w:top w:val="none" w:sz="0" w:space="0" w:color="auto"/>
            <w:left w:val="none" w:sz="0" w:space="0" w:color="auto"/>
            <w:bottom w:val="none" w:sz="0" w:space="0" w:color="auto"/>
            <w:right w:val="none" w:sz="0" w:space="0" w:color="auto"/>
          </w:divBdr>
        </w:div>
        <w:div w:id="83039872">
          <w:marLeft w:val="0"/>
          <w:marRight w:val="0"/>
          <w:marTop w:val="0"/>
          <w:marBottom w:val="0"/>
          <w:divBdr>
            <w:top w:val="none" w:sz="0" w:space="0" w:color="auto"/>
            <w:left w:val="none" w:sz="0" w:space="0" w:color="auto"/>
            <w:bottom w:val="none" w:sz="0" w:space="0" w:color="auto"/>
            <w:right w:val="none" w:sz="0" w:space="0" w:color="auto"/>
          </w:divBdr>
        </w:div>
        <w:div w:id="83040400">
          <w:marLeft w:val="0"/>
          <w:marRight w:val="0"/>
          <w:marTop w:val="0"/>
          <w:marBottom w:val="0"/>
          <w:divBdr>
            <w:top w:val="none" w:sz="0" w:space="0" w:color="auto"/>
            <w:left w:val="none" w:sz="0" w:space="0" w:color="auto"/>
            <w:bottom w:val="none" w:sz="0" w:space="0" w:color="auto"/>
            <w:right w:val="none" w:sz="0" w:space="0" w:color="auto"/>
          </w:divBdr>
          <w:divsChild>
            <w:div w:id="36204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041385">
          <w:marLeft w:val="0"/>
          <w:marRight w:val="0"/>
          <w:marTop w:val="0"/>
          <w:marBottom w:val="0"/>
          <w:divBdr>
            <w:top w:val="none" w:sz="0" w:space="0" w:color="auto"/>
            <w:left w:val="none" w:sz="0" w:space="0" w:color="auto"/>
            <w:bottom w:val="none" w:sz="0" w:space="0" w:color="auto"/>
            <w:right w:val="none" w:sz="0" w:space="0" w:color="auto"/>
          </w:divBdr>
        </w:div>
        <w:div w:id="83066081">
          <w:marLeft w:val="0"/>
          <w:marRight w:val="0"/>
          <w:marTop w:val="0"/>
          <w:marBottom w:val="0"/>
          <w:divBdr>
            <w:top w:val="none" w:sz="0" w:space="0" w:color="auto"/>
            <w:left w:val="none" w:sz="0" w:space="0" w:color="auto"/>
            <w:bottom w:val="none" w:sz="0" w:space="0" w:color="auto"/>
            <w:right w:val="none" w:sz="0" w:space="0" w:color="auto"/>
          </w:divBdr>
        </w:div>
        <w:div w:id="83109672">
          <w:marLeft w:val="0"/>
          <w:marRight w:val="0"/>
          <w:marTop w:val="0"/>
          <w:marBottom w:val="0"/>
          <w:divBdr>
            <w:top w:val="none" w:sz="0" w:space="0" w:color="auto"/>
            <w:left w:val="none" w:sz="0" w:space="0" w:color="auto"/>
            <w:bottom w:val="none" w:sz="0" w:space="0" w:color="auto"/>
            <w:right w:val="none" w:sz="0" w:space="0" w:color="auto"/>
          </w:divBdr>
        </w:div>
        <w:div w:id="83113620">
          <w:marLeft w:val="0"/>
          <w:marRight w:val="0"/>
          <w:marTop w:val="0"/>
          <w:marBottom w:val="0"/>
          <w:divBdr>
            <w:top w:val="none" w:sz="0" w:space="0" w:color="auto"/>
            <w:left w:val="none" w:sz="0" w:space="0" w:color="auto"/>
            <w:bottom w:val="none" w:sz="0" w:space="0" w:color="auto"/>
            <w:right w:val="none" w:sz="0" w:space="0" w:color="auto"/>
          </w:divBdr>
          <w:divsChild>
            <w:div w:id="3958592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3116405">
          <w:marLeft w:val="0"/>
          <w:marRight w:val="0"/>
          <w:marTop w:val="0"/>
          <w:marBottom w:val="0"/>
          <w:divBdr>
            <w:top w:val="none" w:sz="0" w:space="0" w:color="auto"/>
            <w:left w:val="none" w:sz="0" w:space="0" w:color="auto"/>
            <w:bottom w:val="none" w:sz="0" w:space="0" w:color="auto"/>
            <w:right w:val="none" w:sz="0" w:space="0" w:color="auto"/>
          </w:divBdr>
        </w:div>
        <w:div w:id="83116430">
          <w:marLeft w:val="0"/>
          <w:marRight w:val="0"/>
          <w:marTop w:val="0"/>
          <w:marBottom w:val="0"/>
          <w:divBdr>
            <w:top w:val="none" w:sz="0" w:space="0" w:color="auto"/>
            <w:left w:val="none" w:sz="0" w:space="0" w:color="auto"/>
            <w:bottom w:val="none" w:sz="0" w:space="0" w:color="auto"/>
            <w:right w:val="none" w:sz="0" w:space="0" w:color="auto"/>
          </w:divBdr>
        </w:div>
        <w:div w:id="83188740">
          <w:marLeft w:val="0"/>
          <w:marRight w:val="0"/>
          <w:marTop w:val="0"/>
          <w:marBottom w:val="0"/>
          <w:divBdr>
            <w:top w:val="none" w:sz="0" w:space="0" w:color="auto"/>
            <w:left w:val="none" w:sz="0" w:space="0" w:color="auto"/>
            <w:bottom w:val="none" w:sz="0" w:space="0" w:color="auto"/>
            <w:right w:val="none" w:sz="0" w:space="0" w:color="auto"/>
          </w:divBdr>
          <w:divsChild>
            <w:div w:id="5716009">
              <w:marLeft w:val="0"/>
              <w:marRight w:val="0"/>
              <w:marTop w:val="0"/>
              <w:marBottom w:val="0"/>
              <w:divBdr>
                <w:top w:val="none" w:sz="0" w:space="0" w:color="auto"/>
                <w:left w:val="none" w:sz="0" w:space="0" w:color="auto"/>
                <w:bottom w:val="none" w:sz="0" w:space="0" w:color="auto"/>
                <w:right w:val="none" w:sz="0" w:space="0" w:color="auto"/>
              </w:divBdr>
            </w:div>
          </w:divsChild>
        </w:div>
        <w:div w:id="83191970">
          <w:marLeft w:val="0"/>
          <w:marRight w:val="0"/>
          <w:marTop w:val="0"/>
          <w:marBottom w:val="0"/>
          <w:divBdr>
            <w:top w:val="none" w:sz="0" w:space="0" w:color="auto"/>
            <w:left w:val="none" w:sz="0" w:space="0" w:color="auto"/>
            <w:bottom w:val="none" w:sz="0" w:space="0" w:color="auto"/>
            <w:right w:val="none" w:sz="0" w:space="0" w:color="auto"/>
          </w:divBdr>
        </w:div>
        <w:div w:id="83231076">
          <w:marLeft w:val="0"/>
          <w:marRight w:val="0"/>
          <w:marTop w:val="0"/>
          <w:marBottom w:val="0"/>
          <w:divBdr>
            <w:top w:val="none" w:sz="0" w:space="0" w:color="auto"/>
            <w:left w:val="none" w:sz="0" w:space="0" w:color="auto"/>
            <w:bottom w:val="none" w:sz="0" w:space="0" w:color="auto"/>
            <w:right w:val="none" w:sz="0" w:space="0" w:color="auto"/>
          </w:divBdr>
        </w:div>
        <w:div w:id="83259684">
          <w:marLeft w:val="0"/>
          <w:marRight w:val="0"/>
          <w:marTop w:val="0"/>
          <w:marBottom w:val="0"/>
          <w:divBdr>
            <w:top w:val="none" w:sz="0" w:space="0" w:color="auto"/>
            <w:left w:val="none" w:sz="0" w:space="0" w:color="auto"/>
            <w:bottom w:val="none" w:sz="0" w:space="0" w:color="auto"/>
            <w:right w:val="none" w:sz="0" w:space="0" w:color="auto"/>
          </w:divBdr>
        </w:div>
        <w:div w:id="83262178">
          <w:marLeft w:val="0"/>
          <w:marRight w:val="0"/>
          <w:marTop w:val="0"/>
          <w:marBottom w:val="0"/>
          <w:divBdr>
            <w:top w:val="none" w:sz="0" w:space="0" w:color="auto"/>
            <w:left w:val="none" w:sz="0" w:space="0" w:color="auto"/>
            <w:bottom w:val="none" w:sz="0" w:space="0" w:color="auto"/>
            <w:right w:val="none" w:sz="0" w:space="0" w:color="auto"/>
          </w:divBdr>
        </w:div>
        <w:div w:id="83305184">
          <w:marLeft w:val="0"/>
          <w:marRight w:val="0"/>
          <w:marTop w:val="0"/>
          <w:marBottom w:val="0"/>
          <w:divBdr>
            <w:top w:val="none" w:sz="0" w:space="0" w:color="auto"/>
            <w:left w:val="none" w:sz="0" w:space="0" w:color="auto"/>
            <w:bottom w:val="none" w:sz="0" w:space="0" w:color="auto"/>
            <w:right w:val="none" w:sz="0" w:space="0" w:color="auto"/>
          </w:divBdr>
        </w:div>
        <w:div w:id="83309356">
          <w:marLeft w:val="0"/>
          <w:marRight w:val="0"/>
          <w:marTop w:val="0"/>
          <w:marBottom w:val="0"/>
          <w:divBdr>
            <w:top w:val="none" w:sz="0" w:space="0" w:color="auto"/>
            <w:left w:val="none" w:sz="0" w:space="0" w:color="auto"/>
            <w:bottom w:val="none" w:sz="0" w:space="0" w:color="auto"/>
            <w:right w:val="none" w:sz="0" w:space="0" w:color="auto"/>
          </w:divBdr>
          <w:divsChild>
            <w:div w:id="400100620">
              <w:marLeft w:val="0"/>
              <w:marRight w:val="0"/>
              <w:marTop w:val="0"/>
              <w:marBottom w:val="0"/>
              <w:divBdr>
                <w:top w:val="none" w:sz="0" w:space="0" w:color="auto"/>
                <w:left w:val="none" w:sz="0" w:space="0" w:color="auto"/>
                <w:bottom w:val="none" w:sz="0" w:space="0" w:color="auto"/>
                <w:right w:val="none" w:sz="0" w:space="0" w:color="auto"/>
              </w:divBdr>
            </w:div>
          </w:divsChild>
        </w:div>
        <w:div w:id="83310995">
          <w:marLeft w:val="0"/>
          <w:marRight w:val="0"/>
          <w:marTop w:val="0"/>
          <w:marBottom w:val="0"/>
          <w:divBdr>
            <w:top w:val="none" w:sz="0" w:space="0" w:color="auto"/>
            <w:left w:val="none" w:sz="0" w:space="0" w:color="auto"/>
            <w:bottom w:val="none" w:sz="0" w:space="0" w:color="auto"/>
            <w:right w:val="none" w:sz="0" w:space="0" w:color="auto"/>
          </w:divBdr>
        </w:div>
        <w:div w:id="83381683">
          <w:marLeft w:val="0"/>
          <w:marRight w:val="0"/>
          <w:marTop w:val="0"/>
          <w:marBottom w:val="0"/>
          <w:divBdr>
            <w:top w:val="none" w:sz="0" w:space="0" w:color="auto"/>
            <w:left w:val="none" w:sz="0" w:space="0" w:color="auto"/>
            <w:bottom w:val="none" w:sz="0" w:space="0" w:color="auto"/>
            <w:right w:val="none" w:sz="0" w:space="0" w:color="auto"/>
          </w:divBdr>
        </w:div>
        <w:div w:id="83382748">
          <w:marLeft w:val="0"/>
          <w:marRight w:val="0"/>
          <w:marTop w:val="0"/>
          <w:marBottom w:val="0"/>
          <w:divBdr>
            <w:top w:val="none" w:sz="0" w:space="0" w:color="auto"/>
            <w:left w:val="none" w:sz="0" w:space="0" w:color="auto"/>
            <w:bottom w:val="none" w:sz="0" w:space="0" w:color="auto"/>
            <w:right w:val="none" w:sz="0" w:space="0" w:color="auto"/>
          </w:divBdr>
        </w:div>
        <w:div w:id="83383323">
          <w:marLeft w:val="0"/>
          <w:marRight w:val="0"/>
          <w:marTop w:val="0"/>
          <w:marBottom w:val="0"/>
          <w:divBdr>
            <w:top w:val="none" w:sz="0" w:space="0" w:color="auto"/>
            <w:left w:val="none" w:sz="0" w:space="0" w:color="auto"/>
            <w:bottom w:val="none" w:sz="0" w:space="0" w:color="auto"/>
            <w:right w:val="none" w:sz="0" w:space="0" w:color="auto"/>
          </w:divBdr>
        </w:div>
        <w:div w:id="83383480">
          <w:marLeft w:val="0"/>
          <w:marRight w:val="0"/>
          <w:marTop w:val="0"/>
          <w:marBottom w:val="0"/>
          <w:divBdr>
            <w:top w:val="none" w:sz="0" w:space="0" w:color="auto"/>
            <w:left w:val="none" w:sz="0" w:space="0" w:color="auto"/>
            <w:bottom w:val="none" w:sz="0" w:space="0" w:color="auto"/>
            <w:right w:val="none" w:sz="0" w:space="0" w:color="auto"/>
          </w:divBdr>
        </w:div>
        <w:div w:id="83383961">
          <w:marLeft w:val="0"/>
          <w:marRight w:val="0"/>
          <w:marTop w:val="0"/>
          <w:marBottom w:val="0"/>
          <w:divBdr>
            <w:top w:val="none" w:sz="0" w:space="0" w:color="auto"/>
            <w:left w:val="none" w:sz="0" w:space="0" w:color="auto"/>
            <w:bottom w:val="none" w:sz="0" w:space="0" w:color="auto"/>
            <w:right w:val="none" w:sz="0" w:space="0" w:color="auto"/>
          </w:divBdr>
        </w:div>
        <w:div w:id="83384884">
          <w:marLeft w:val="0"/>
          <w:marRight w:val="0"/>
          <w:marTop w:val="300"/>
          <w:marBottom w:val="0"/>
          <w:divBdr>
            <w:top w:val="none" w:sz="0" w:space="0" w:color="auto"/>
            <w:left w:val="none" w:sz="0" w:space="0" w:color="auto"/>
            <w:bottom w:val="none" w:sz="0" w:space="0" w:color="auto"/>
            <w:right w:val="none" w:sz="0" w:space="0" w:color="auto"/>
          </w:divBdr>
        </w:div>
        <w:div w:id="83453998">
          <w:marLeft w:val="0"/>
          <w:marRight w:val="0"/>
          <w:marTop w:val="300"/>
          <w:marBottom w:val="0"/>
          <w:divBdr>
            <w:top w:val="none" w:sz="0" w:space="0" w:color="auto"/>
            <w:left w:val="none" w:sz="0" w:space="0" w:color="auto"/>
            <w:bottom w:val="none" w:sz="0" w:space="0" w:color="auto"/>
            <w:right w:val="none" w:sz="0" w:space="0" w:color="auto"/>
          </w:divBdr>
        </w:div>
        <w:div w:id="83456774">
          <w:marLeft w:val="0"/>
          <w:marRight w:val="0"/>
          <w:marTop w:val="0"/>
          <w:marBottom w:val="0"/>
          <w:divBdr>
            <w:top w:val="none" w:sz="0" w:space="0" w:color="auto"/>
            <w:left w:val="none" w:sz="0" w:space="0" w:color="auto"/>
            <w:bottom w:val="none" w:sz="0" w:space="0" w:color="auto"/>
            <w:right w:val="none" w:sz="0" w:space="0" w:color="auto"/>
          </w:divBdr>
        </w:div>
        <w:div w:id="83459129">
          <w:marLeft w:val="0"/>
          <w:marRight w:val="0"/>
          <w:marTop w:val="0"/>
          <w:marBottom w:val="0"/>
          <w:divBdr>
            <w:top w:val="none" w:sz="0" w:space="0" w:color="auto"/>
            <w:left w:val="none" w:sz="0" w:space="0" w:color="auto"/>
            <w:bottom w:val="none" w:sz="0" w:space="0" w:color="auto"/>
            <w:right w:val="none" w:sz="0" w:space="0" w:color="auto"/>
          </w:divBdr>
        </w:div>
        <w:div w:id="83495090">
          <w:marLeft w:val="0"/>
          <w:marRight w:val="0"/>
          <w:marTop w:val="300"/>
          <w:marBottom w:val="0"/>
          <w:divBdr>
            <w:top w:val="none" w:sz="0" w:space="0" w:color="auto"/>
            <w:left w:val="none" w:sz="0" w:space="0" w:color="auto"/>
            <w:bottom w:val="none" w:sz="0" w:space="0" w:color="auto"/>
            <w:right w:val="none" w:sz="0" w:space="0" w:color="auto"/>
          </w:divBdr>
        </w:div>
        <w:div w:id="83495798">
          <w:marLeft w:val="0"/>
          <w:marRight w:val="0"/>
          <w:marTop w:val="0"/>
          <w:marBottom w:val="0"/>
          <w:divBdr>
            <w:top w:val="none" w:sz="0" w:space="0" w:color="auto"/>
            <w:left w:val="none" w:sz="0" w:space="0" w:color="auto"/>
            <w:bottom w:val="none" w:sz="0" w:space="0" w:color="auto"/>
            <w:right w:val="none" w:sz="0" w:space="0" w:color="auto"/>
          </w:divBdr>
        </w:div>
        <w:div w:id="83496084">
          <w:marLeft w:val="0"/>
          <w:marRight w:val="0"/>
          <w:marTop w:val="0"/>
          <w:marBottom w:val="0"/>
          <w:divBdr>
            <w:top w:val="none" w:sz="0" w:space="0" w:color="auto"/>
            <w:left w:val="none" w:sz="0" w:space="0" w:color="auto"/>
            <w:bottom w:val="none" w:sz="0" w:space="0" w:color="auto"/>
            <w:right w:val="none" w:sz="0" w:space="0" w:color="auto"/>
          </w:divBdr>
        </w:div>
        <w:div w:id="83499897">
          <w:marLeft w:val="0"/>
          <w:marRight w:val="0"/>
          <w:marTop w:val="0"/>
          <w:marBottom w:val="0"/>
          <w:divBdr>
            <w:top w:val="none" w:sz="0" w:space="0" w:color="auto"/>
            <w:left w:val="none" w:sz="0" w:space="0" w:color="auto"/>
            <w:bottom w:val="none" w:sz="0" w:space="0" w:color="auto"/>
            <w:right w:val="none" w:sz="0" w:space="0" w:color="auto"/>
          </w:divBdr>
        </w:div>
        <w:div w:id="83501461">
          <w:marLeft w:val="0"/>
          <w:marRight w:val="0"/>
          <w:marTop w:val="0"/>
          <w:marBottom w:val="300"/>
          <w:divBdr>
            <w:top w:val="single" w:sz="6" w:space="15" w:color="EDEDED"/>
            <w:left w:val="single" w:sz="6" w:space="15" w:color="EDEDED"/>
            <w:bottom w:val="single" w:sz="6" w:space="15" w:color="EDEDED"/>
            <w:right w:val="single" w:sz="6" w:space="15" w:color="EDEDED"/>
          </w:divBdr>
        </w:div>
        <w:div w:id="83570257">
          <w:marLeft w:val="0"/>
          <w:marRight w:val="0"/>
          <w:marTop w:val="0"/>
          <w:marBottom w:val="0"/>
          <w:divBdr>
            <w:top w:val="none" w:sz="0" w:space="0" w:color="auto"/>
            <w:left w:val="none" w:sz="0" w:space="0" w:color="auto"/>
            <w:bottom w:val="none" w:sz="0" w:space="0" w:color="auto"/>
            <w:right w:val="none" w:sz="0" w:space="0" w:color="auto"/>
          </w:divBdr>
        </w:div>
        <w:div w:id="83570862">
          <w:marLeft w:val="0"/>
          <w:marRight w:val="0"/>
          <w:marTop w:val="0"/>
          <w:marBottom w:val="0"/>
          <w:divBdr>
            <w:top w:val="none" w:sz="0" w:space="0" w:color="auto"/>
            <w:left w:val="none" w:sz="0" w:space="0" w:color="auto"/>
            <w:bottom w:val="none" w:sz="0" w:space="0" w:color="auto"/>
            <w:right w:val="none" w:sz="0" w:space="0" w:color="auto"/>
          </w:divBdr>
        </w:div>
        <w:div w:id="83575434">
          <w:marLeft w:val="0"/>
          <w:marRight w:val="0"/>
          <w:marTop w:val="0"/>
          <w:marBottom w:val="0"/>
          <w:divBdr>
            <w:top w:val="none" w:sz="0" w:space="0" w:color="auto"/>
            <w:left w:val="none" w:sz="0" w:space="0" w:color="auto"/>
            <w:bottom w:val="none" w:sz="0" w:space="0" w:color="auto"/>
            <w:right w:val="none" w:sz="0" w:space="0" w:color="auto"/>
          </w:divBdr>
        </w:div>
        <w:div w:id="83576578">
          <w:marLeft w:val="0"/>
          <w:marRight w:val="0"/>
          <w:marTop w:val="300"/>
          <w:marBottom w:val="0"/>
          <w:divBdr>
            <w:top w:val="none" w:sz="0" w:space="0" w:color="auto"/>
            <w:left w:val="none" w:sz="0" w:space="0" w:color="auto"/>
            <w:bottom w:val="none" w:sz="0" w:space="0" w:color="auto"/>
            <w:right w:val="none" w:sz="0" w:space="0" w:color="auto"/>
          </w:divBdr>
        </w:div>
        <w:div w:id="83579317">
          <w:marLeft w:val="0"/>
          <w:marRight w:val="0"/>
          <w:marTop w:val="0"/>
          <w:marBottom w:val="0"/>
          <w:divBdr>
            <w:top w:val="none" w:sz="0" w:space="0" w:color="auto"/>
            <w:left w:val="none" w:sz="0" w:space="0" w:color="auto"/>
            <w:bottom w:val="none" w:sz="0" w:space="0" w:color="auto"/>
            <w:right w:val="none" w:sz="0" w:space="0" w:color="auto"/>
          </w:divBdr>
        </w:div>
        <w:div w:id="83651065">
          <w:marLeft w:val="0"/>
          <w:marRight w:val="0"/>
          <w:marTop w:val="0"/>
          <w:marBottom w:val="0"/>
          <w:divBdr>
            <w:top w:val="none" w:sz="0" w:space="0" w:color="auto"/>
            <w:left w:val="none" w:sz="0" w:space="0" w:color="auto"/>
            <w:bottom w:val="none" w:sz="0" w:space="0" w:color="auto"/>
            <w:right w:val="none" w:sz="0" w:space="0" w:color="auto"/>
          </w:divBdr>
        </w:div>
        <w:div w:id="83654959">
          <w:marLeft w:val="0"/>
          <w:marRight w:val="0"/>
          <w:marTop w:val="0"/>
          <w:marBottom w:val="0"/>
          <w:divBdr>
            <w:top w:val="none" w:sz="0" w:space="0" w:color="auto"/>
            <w:left w:val="none" w:sz="0" w:space="0" w:color="auto"/>
            <w:bottom w:val="none" w:sz="0" w:space="0" w:color="auto"/>
            <w:right w:val="none" w:sz="0" w:space="0" w:color="auto"/>
          </w:divBdr>
        </w:div>
        <w:div w:id="83655066">
          <w:marLeft w:val="0"/>
          <w:marRight w:val="0"/>
          <w:marTop w:val="0"/>
          <w:marBottom w:val="0"/>
          <w:divBdr>
            <w:top w:val="none" w:sz="0" w:space="0" w:color="auto"/>
            <w:left w:val="none" w:sz="0" w:space="0" w:color="auto"/>
            <w:bottom w:val="none" w:sz="0" w:space="0" w:color="auto"/>
            <w:right w:val="none" w:sz="0" w:space="0" w:color="auto"/>
          </w:divBdr>
        </w:div>
        <w:div w:id="83693126">
          <w:marLeft w:val="0"/>
          <w:marRight w:val="0"/>
          <w:marTop w:val="0"/>
          <w:marBottom w:val="0"/>
          <w:divBdr>
            <w:top w:val="none" w:sz="0" w:space="0" w:color="auto"/>
            <w:left w:val="none" w:sz="0" w:space="0" w:color="auto"/>
            <w:bottom w:val="none" w:sz="0" w:space="0" w:color="auto"/>
            <w:right w:val="none" w:sz="0" w:space="0" w:color="auto"/>
          </w:divBdr>
        </w:div>
        <w:div w:id="83694489">
          <w:marLeft w:val="0"/>
          <w:marRight w:val="0"/>
          <w:marTop w:val="0"/>
          <w:marBottom w:val="0"/>
          <w:divBdr>
            <w:top w:val="none" w:sz="0" w:space="0" w:color="auto"/>
            <w:left w:val="none" w:sz="0" w:space="0" w:color="auto"/>
            <w:bottom w:val="none" w:sz="0" w:space="0" w:color="auto"/>
            <w:right w:val="none" w:sz="0" w:space="0" w:color="auto"/>
          </w:divBdr>
        </w:div>
        <w:div w:id="83694792">
          <w:marLeft w:val="0"/>
          <w:marRight w:val="0"/>
          <w:marTop w:val="0"/>
          <w:marBottom w:val="0"/>
          <w:divBdr>
            <w:top w:val="none" w:sz="0" w:space="0" w:color="auto"/>
            <w:left w:val="none" w:sz="0" w:space="0" w:color="auto"/>
            <w:bottom w:val="none" w:sz="0" w:space="0" w:color="auto"/>
            <w:right w:val="none" w:sz="0" w:space="0" w:color="auto"/>
          </w:divBdr>
          <w:divsChild>
            <w:div w:id="62065021">
              <w:marLeft w:val="0"/>
              <w:marRight w:val="0"/>
              <w:marTop w:val="0"/>
              <w:marBottom w:val="0"/>
              <w:divBdr>
                <w:top w:val="none" w:sz="0" w:space="0" w:color="auto"/>
                <w:left w:val="none" w:sz="0" w:space="0" w:color="auto"/>
                <w:bottom w:val="none" w:sz="0" w:space="0" w:color="auto"/>
                <w:right w:val="none" w:sz="0" w:space="0" w:color="auto"/>
              </w:divBdr>
            </w:div>
          </w:divsChild>
        </w:div>
        <w:div w:id="83696054">
          <w:marLeft w:val="0"/>
          <w:marRight w:val="0"/>
          <w:marTop w:val="0"/>
          <w:marBottom w:val="0"/>
          <w:divBdr>
            <w:top w:val="none" w:sz="0" w:space="0" w:color="auto"/>
            <w:left w:val="none" w:sz="0" w:space="0" w:color="auto"/>
            <w:bottom w:val="none" w:sz="0" w:space="0" w:color="auto"/>
            <w:right w:val="none" w:sz="0" w:space="0" w:color="auto"/>
          </w:divBdr>
        </w:div>
        <w:div w:id="83721313">
          <w:marLeft w:val="0"/>
          <w:marRight w:val="0"/>
          <w:marTop w:val="0"/>
          <w:marBottom w:val="0"/>
          <w:divBdr>
            <w:top w:val="none" w:sz="0" w:space="0" w:color="auto"/>
            <w:left w:val="none" w:sz="0" w:space="0" w:color="auto"/>
            <w:bottom w:val="none" w:sz="0" w:space="0" w:color="auto"/>
            <w:right w:val="none" w:sz="0" w:space="0" w:color="auto"/>
          </w:divBdr>
        </w:div>
        <w:div w:id="83764005">
          <w:marLeft w:val="0"/>
          <w:marRight w:val="0"/>
          <w:marTop w:val="0"/>
          <w:marBottom w:val="0"/>
          <w:divBdr>
            <w:top w:val="none" w:sz="0" w:space="0" w:color="auto"/>
            <w:left w:val="none" w:sz="0" w:space="0" w:color="auto"/>
            <w:bottom w:val="none" w:sz="0" w:space="0" w:color="auto"/>
            <w:right w:val="none" w:sz="0" w:space="0" w:color="auto"/>
          </w:divBdr>
        </w:div>
        <w:div w:id="83764400">
          <w:marLeft w:val="0"/>
          <w:marRight w:val="0"/>
          <w:marTop w:val="0"/>
          <w:marBottom w:val="0"/>
          <w:divBdr>
            <w:top w:val="none" w:sz="0" w:space="0" w:color="auto"/>
            <w:left w:val="none" w:sz="0" w:space="0" w:color="auto"/>
            <w:bottom w:val="none" w:sz="0" w:space="0" w:color="auto"/>
            <w:right w:val="none" w:sz="0" w:space="0" w:color="auto"/>
          </w:divBdr>
        </w:div>
        <w:div w:id="83765620">
          <w:marLeft w:val="0"/>
          <w:marRight w:val="0"/>
          <w:marTop w:val="300"/>
          <w:marBottom w:val="0"/>
          <w:divBdr>
            <w:top w:val="none" w:sz="0" w:space="0" w:color="auto"/>
            <w:left w:val="none" w:sz="0" w:space="0" w:color="auto"/>
            <w:bottom w:val="none" w:sz="0" w:space="0" w:color="auto"/>
            <w:right w:val="none" w:sz="0" w:space="0" w:color="auto"/>
          </w:divBdr>
          <w:divsChild>
            <w:div w:id="124469546">
              <w:marLeft w:val="0"/>
              <w:marRight w:val="0"/>
              <w:marTop w:val="0"/>
              <w:marBottom w:val="0"/>
              <w:divBdr>
                <w:top w:val="none" w:sz="0" w:space="0" w:color="auto"/>
                <w:left w:val="none" w:sz="0" w:space="0" w:color="auto"/>
                <w:bottom w:val="none" w:sz="0" w:space="0" w:color="auto"/>
                <w:right w:val="none" w:sz="0" w:space="0" w:color="auto"/>
              </w:divBdr>
            </w:div>
          </w:divsChild>
        </w:div>
        <w:div w:id="83765927">
          <w:marLeft w:val="0"/>
          <w:marRight w:val="0"/>
          <w:marTop w:val="0"/>
          <w:marBottom w:val="0"/>
          <w:divBdr>
            <w:top w:val="none" w:sz="0" w:space="0" w:color="auto"/>
            <w:left w:val="none" w:sz="0" w:space="0" w:color="auto"/>
            <w:bottom w:val="none" w:sz="0" w:space="0" w:color="auto"/>
            <w:right w:val="none" w:sz="0" w:space="0" w:color="auto"/>
          </w:divBdr>
        </w:div>
        <w:div w:id="83766882">
          <w:marLeft w:val="0"/>
          <w:marRight w:val="0"/>
          <w:marTop w:val="0"/>
          <w:marBottom w:val="0"/>
          <w:divBdr>
            <w:top w:val="none" w:sz="0" w:space="0" w:color="auto"/>
            <w:left w:val="none" w:sz="0" w:space="0" w:color="auto"/>
            <w:bottom w:val="none" w:sz="0" w:space="0" w:color="auto"/>
            <w:right w:val="none" w:sz="0" w:space="0" w:color="auto"/>
          </w:divBdr>
        </w:div>
        <w:div w:id="83768114">
          <w:marLeft w:val="0"/>
          <w:marRight w:val="0"/>
          <w:marTop w:val="0"/>
          <w:marBottom w:val="300"/>
          <w:divBdr>
            <w:top w:val="single" w:sz="6" w:space="15" w:color="EDEDED"/>
            <w:left w:val="single" w:sz="6" w:space="15" w:color="EDEDED"/>
            <w:bottom w:val="single" w:sz="6" w:space="15" w:color="EDEDED"/>
            <w:right w:val="single" w:sz="6" w:space="15" w:color="EDEDED"/>
          </w:divBdr>
        </w:div>
        <w:div w:id="83840368">
          <w:marLeft w:val="0"/>
          <w:marRight w:val="0"/>
          <w:marTop w:val="0"/>
          <w:marBottom w:val="0"/>
          <w:divBdr>
            <w:top w:val="none" w:sz="0" w:space="0" w:color="auto"/>
            <w:left w:val="none" w:sz="0" w:space="0" w:color="auto"/>
            <w:bottom w:val="none" w:sz="0" w:space="0" w:color="auto"/>
            <w:right w:val="none" w:sz="0" w:space="0" w:color="auto"/>
          </w:divBdr>
        </w:div>
        <w:div w:id="83843685">
          <w:marLeft w:val="0"/>
          <w:marRight w:val="0"/>
          <w:marTop w:val="0"/>
          <w:marBottom w:val="0"/>
          <w:divBdr>
            <w:top w:val="none" w:sz="0" w:space="0" w:color="auto"/>
            <w:left w:val="none" w:sz="0" w:space="0" w:color="auto"/>
            <w:bottom w:val="none" w:sz="0" w:space="0" w:color="auto"/>
            <w:right w:val="none" w:sz="0" w:space="0" w:color="auto"/>
          </w:divBdr>
        </w:div>
        <w:div w:id="83888075">
          <w:marLeft w:val="0"/>
          <w:marRight w:val="0"/>
          <w:marTop w:val="0"/>
          <w:marBottom w:val="0"/>
          <w:divBdr>
            <w:top w:val="none" w:sz="0" w:space="0" w:color="auto"/>
            <w:left w:val="none" w:sz="0" w:space="0" w:color="auto"/>
            <w:bottom w:val="none" w:sz="0" w:space="0" w:color="auto"/>
            <w:right w:val="none" w:sz="0" w:space="0" w:color="auto"/>
          </w:divBdr>
        </w:div>
        <w:div w:id="83888157">
          <w:marLeft w:val="0"/>
          <w:marRight w:val="0"/>
          <w:marTop w:val="0"/>
          <w:marBottom w:val="0"/>
          <w:divBdr>
            <w:top w:val="none" w:sz="0" w:space="0" w:color="auto"/>
            <w:left w:val="none" w:sz="0" w:space="0" w:color="auto"/>
            <w:bottom w:val="none" w:sz="0" w:space="0" w:color="auto"/>
            <w:right w:val="none" w:sz="0" w:space="0" w:color="auto"/>
          </w:divBdr>
        </w:div>
        <w:div w:id="83891005">
          <w:marLeft w:val="0"/>
          <w:marRight w:val="0"/>
          <w:marTop w:val="300"/>
          <w:marBottom w:val="0"/>
          <w:divBdr>
            <w:top w:val="none" w:sz="0" w:space="0" w:color="auto"/>
            <w:left w:val="none" w:sz="0" w:space="0" w:color="auto"/>
            <w:bottom w:val="none" w:sz="0" w:space="0" w:color="auto"/>
            <w:right w:val="none" w:sz="0" w:space="0" w:color="auto"/>
          </w:divBdr>
        </w:div>
        <w:div w:id="83958960">
          <w:marLeft w:val="0"/>
          <w:marRight w:val="0"/>
          <w:marTop w:val="0"/>
          <w:marBottom w:val="0"/>
          <w:divBdr>
            <w:top w:val="none" w:sz="0" w:space="0" w:color="auto"/>
            <w:left w:val="none" w:sz="0" w:space="0" w:color="auto"/>
            <w:bottom w:val="none" w:sz="0" w:space="0" w:color="auto"/>
            <w:right w:val="none" w:sz="0" w:space="0" w:color="auto"/>
          </w:divBdr>
        </w:div>
        <w:div w:id="83962303">
          <w:marLeft w:val="0"/>
          <w:marRight w:val="0"/>
          <w:marTop w:val="0"/>
          <w:marBottom w:val="0"/>
          <w:divBdr>
            <w:top w:val="none" w:sz="0" w:space="0" w:color="auto"/>
            <w:left w:val="none" w:sz="0" w:space="0" w:color="auto"/>
            <w:bottom w:val="none" w:sz="0" w:space="0" w:color="auto"/>
            <w:right w:val="none" w:sz="0" w:space="0" w:color="auto"/>
          </w:divBdr>
        </w:div>
        <w:div w:id="83966361">
          <w:marLeft w:val="0"/>
          <w:marRight w:val="0"/>
          <w:marTop w:val="0"/>
          <w:marBottom w:val="0"/>
          <w:divBdr>
            <w:top w:val="none" w:sz="0" w:space="0" w:color="auto"/>
            <w:left w:val="none" w:sz="0" w:space="0" w:color="auto"/>
            <w:bottom w:val="none" w:sz="0" w:space="0" w:color="auto"/>
            <w:right w:val="none" w:sz="0" w:space="0" w:color="auto"/>
          </w:divBdr>
        </w:div>
        <w:div w:id="84032598">
          <w:marLeft w:val="0"/>
          <w:marRight w:val="0"/>
          <w:marTop w:val="0"/>
          <w:marBottom w:val="0"/>
          <w:divBdr>
            <w:top w:val="none" w:sz="0" w:space="0" w:color="auto"/>
            <w:left w:val="none" w:sz="0" w:space="0" w:color="auto"/>
            <w:bottom w:val="none" w:sz="0" w:space="0" w:color="auto"/>
            <w:right w:val="none" w:sz="0" w:space="0" w:color="auto"/>
          </w:divBdr>
        </w:div>
        <w:div w:id="84033087">
          <w:marLeft w:val="0"/>
          <w:marRight w:val="0"/>
          <w:marTop w:val="0"/>
          <w:marBottom w:val="0"/>
          <w:divBdr>
            <w:top w:val="none" w:sz="0" w:space="0" w:color="auto"/>
            <w:left w:val="none" w:sz="0" w:space="0" w:color="auto"/>
            <w:bottom w:val="none" w:sz="0" w:space="0" w:color="auto"/>
            <w:right w:val="none" w:sz="0" w:space="0" w:color="auto"/>
          </w:divBdr>
        </w:div>
        <w:div w:id="84035719">
          <w:marLeft w:val="0"/>
          <w:marRight w:val="0"/>
          <w:marTop w:val="0"/>
          <w:marBottom w:val="0"/>
          <w:divBdr>
            <w:top w:val="none" w:sz="0" w:space="0" w:color="auto"/>
            <w:left w:val="none" w:sz="0" w:space="0" w:color="auto"/>
            <w:bottom w:val="none" w:sz="0" w:space="0" w:color="auto"/>
            <w:right w:val="none" w:sz="0" w:space="0" w:color="auto"/>
          </w:divBdr>
        </w:div>
        <w:div w:id="84036841">
          <w:marLeft w:val="0"/>
          <w:marRight w:val="0"/>
          <w:marTop w:val="0"/>
          <w:marBottom w:val="0"/>
          <w:divBdr>
            <w:top w:val="none" w:sz="0" w:space="0" w:color="auto"/>
            <w:left w:val="none" w:sz="0" w:space="0" w:color="auto"/>
            <w:bottom w:val="none" w:sz="0" w:space="0" w:color="auto"/>
            <w:right w:val="none" w:sz="0" w:space="0" w:color="auto"/>
          </w:divBdr>
        </w:div>
        <w:div w:id="84037201">
          <w:marLeft w:val="0"/>
          <w:marRight w:val="0"/>
          <w:marTop w:val="0"/>
          <w:marBottom w:val="0"/>
          <w:divBdr>
            <w:top w:val="none" w:sz="0" w:space="0" w:color="auto"/>
            <w:left w:val="none" w:sz="0" w:space="0" w:color="auto"/>
            <w:bottom w:val="none" w:sz="0" w:space="0" w:color="auto"/>
            <w:right w:val="none" w:sz="0" w:space="0" w:color="auto"/>
          </w:divBdr>
        </w:div>
        <w:div w:id="84039894">
          <w:marLeft w:val="0"/>
          <w:marRight w:val="0"/>
          <w:marTop w:val="0"/>
          <w:marBottom w:val="0"/>
          <w:divBdr>
            <w:top w:val="none" w:sz="0" w:space="0" w:color="auto"/>
            <w:left w:val="none" w:sz="0" w:space="0" w:color="auto"/>
            <w:bottom w:val="none" w:sz="0" w:space="0" w:color="auto"/>
            <w:right w:val="none" w:sz="0" w:space="0" w:color="auto"/>
          </w:divBdr>
        </w:div>
        <w:div w:id="84041063">
          <w:marLeft w:val="0"/>
          <w:marRight w:val="0"/>
          <w:marTop w:val="0"/>
          <w:marBottom w:val="0"/>
          <w:divBdr>
            <w:top w:val="none" w:sz="0" w:space="0" w:color="auto"/>
            <w:left w:val="none" w:sz="0" w:space="0" w:color="auto"/>
            <w:bottom w:val="none" w:sz="0" w:space="0" w:color="auto"/>
            <w:right w:val="none" w:sz="0" w:space="0" w:color="auto"/>
          </w:divBdr>
          <w:divsChild>
            <w:div w:id="125514335">
              <w:marLeft w:val="0"/>
              <w:marRight w:val="0"/>
              <w:marTop w:val="0"/>
              <w:marBottom w:val="0"/>
              <w:divBdr>
                <w:top w:val="none" w:sz="0" w:space="0" w:color="auto"/>
                <w:left w:val="none" w:sz="0" w:space="0" w:color="auto"/>
                <w:bottom w:val="none" w:sz="0" w:space="0" w:color="auto"/>
                <w:right w:val="none" w:sz="0" w:space="0" w:color="auto"/>
              </w:divBdr>
            </w:div>
          </w:divsChild>
        </w:div>
        <w:div w:id="84041215">
          <w:marLeft w:val="0"/>
          <w:marRight w:val="0"/>
          <w:marTop w:val="0"/>
          <w:marBottom w:val="0"/>
          <w:divBdr>
            <w:top w:val="none" w:sz="0" w:space="0" w:color="auto"/>
            <w:left w:val="none" w:sz="0" w:space="0" w:color="auto"/>
            <w:bottom w:val="none" w:sz="0" w:space="0" w:color="auto"/>
            <w:right w:val="none" w:sz="0" w:space="0" w:color="auto"/>
          </w:divBdr>
        </w:div>
        <w:div w:id="84113393">
          <w:marLeft w:val="0"/>
          <w:marRight w:val="0"/>
          <w:marTop w:val="0"/>
          <w:marBottom w:val="300"/>
          <w:divBdr>
            <w:top w:val="single" w:sz="6" w:space="15" w:color="EDEDED"/>
            <w:left w:val="single" w:sz="6" w:space="15" w:color="EDEDED"/>
            <w:bottom w:val="single" w:sz="6" w:space="15" w:color="EDEDED"/>
            <w:right w:val="single" w:sz="6" w:space="15" w:color="EDEDED"/>
          </w:divBdr>
        </w:div>
        <w:div w:id="84152394">
          <w:marLeft w:val="0"/>
          <w:marRight w:val="0"/>
          <w:marTop w:val="0"/>
          <w:marBottom w:val="0"/>
          <w:divBdr>
            <w:top w:val="none" w:sz="0" w:space="0" w:color="auto"/>
            <w:left w:val="none" w:sz="0" w:space="0" w:color="auto"/>
            <w:bottom w:val="none" w:sz="0" w:space="0" w:color="auto"/>
            <w:right w:val="none" w:sz="0" w:space="0" w:color="auto"/>
          </w:divBdr>
        </w:div>
        <w:div w:id="84153728">
          <w:marLeft w:val="0"/>
          <w:marRight w:val="0"/>
          <w:marTop w:val="0"/>
          <w:marBottom w:val="0"/>
          <w:divBdr>
            <w:top w:val="none" w:sz="0" w:space="0" w:color="auto"/>
            <w:left w:val="none" w:sz="0" w:space="0" w:color="auto"/>
            <w:bottom w:val="none" w:sz="0" w:space="0" w:color="auto"/>
            <w:right w:val="none" w:sz="0" w:space="0" w:color="auto"/>
          </w:divBdr>
          <w:divsChild>
            <w:div w:id="4285911">
              <w:marLeft w:val="0"/>
              <w:marRight w:val="0"/>
              <w:marTop w:val="0"/>
              <w:marBottom w:val="0"/>
              <w:divBdr>
                <w:top w:val="none" w:sz="0" w:space="0" w:color="auto"/>
                <w:left w:val="none" w:sz="0" w:space="0" w:color="auto"/>
                <w:bottom w:val="none" w:sz="0" w:space="0" w:color="auto"/>
                <w:right w:val="none" w:sz="0" w:space="0" w:color="auto"/>
              </w:divBdr>
            </w:div>
          </w:divsChild>
        </w:div>
        <w:div w:id="84156196">
          <w:marLeft w:val="0"/>
          <w:marRight w:val="0"/>
          <w:marTop w:val="0"/>
          <w:marBottom w:val="0"/>
          <w:divBdr>
            <w:top w:val="none" w:sz="0" w:space="0" w:color="auto"/>
            <w:left w:val="none" w:sz="0" w:space="0" w:color="auto"/>
            <w:bottom w:val="none" w:sz="0" w:space="0" w:color="auto"/>
            <w:right w:val="none" w:sz="0" w:space="0" w:color="auto"/>
          </w:divBdr>
        </w:div>
        <w:div w:id="84158578">
          <w:marLeft w:val="0"/>
          <w:marRight w:val="0"/>
          <w:marTop w:val="0"/>
          <w:marBottom w:val="0"/>
          <w:divBdr>
            <w:top w:val="none" w:sz="0" w:space="0" w:color="auto"/>
            <w:left w:val="none" w:sz="0" w:space="0" w:color="auto"/>
            <w:bottom w:val="none" w:sz="0" w:space="0" w:color="auto"/>
            <w:right w:val="none" w:sz="0" w:space="0" w:color="auto"/>
          </w:divBdr>
        </w:div>
        <w:div w:id="84227295">
          <w:marLeft w:val="0"/>
          <w:marRight w:val="0"/>
          <w:marTop w:val="0"/>
          <w:marBottom w:val="300"/>
          <w:divBdr>
            <w:top w:val="single" w:sz="6" w:space="15" w:color="EDEDED"/>
            <w:left w:val="single" w:sz="6" w:space="15" w:color="EDEDED"/>
            <w:bottom w:val="single" w:sz="6" w:space="15" w:color="EDEDED"/>
            <w:right w:val="single" w:sz="6" w:space="15" w:color="EDEDED"/>
          </w:divBdr>
        </w:div>
        <w:div w:id="84227393">
          <w:marLeft w:val="0"/>
          <w:marRight w:val="0"/>
          <w:marTop w:val="0"/>
          <w:marBottom w:val="0"/>
          <w:divBdr>
            <w:top w:val="none" w:sz="0" w:space="0" w:color="auto"/>
            <w:left w:val="none" w:sz="0" w:space="0" w:color="auto"/>
            <w:bottom w:val="none" w:sz="0" w:space="0" w:color="auto"/>
            <w:right w:val="none" w:sz="0" w:space="0" w:color="auto"/>
          </w:divBdr>
        </w:div>
        <w:div w:id="84230211">
          <w:marLeft w:val="0"/>
          <w:marRight w:val="0"/>
          <w:marTop w:val="0"/>
          <w:marBottom w:val="300"/>
          <w:divBdr>
            <w:top w:val="single" w:sz="6" w:space="15" w:color="EDEDED"/>
            <w:left w:val="single" w:sz="6" w:space="15" w:color="EDEDED"/>
            <w:bottom w:val="single" w:sz="6" w:space="15" w:color="EDEDED"/>
            <w:right w:val="single" w:sz="6" w:space="15" w:color="EDEDED"/>
          </w:divBdr>
        </w:div>
        <w:div w:id="84233564">
          <w:marLeft w:val="0"/>
          <w:marRight w:val="0"/>
          <w:marTop w:val="0"/>
          <w:marBottom w:val="0"/>
          <w:divBdr>
            <w:top w:val="none" w:sz="0" w:space="0" w:color="auto"/>
            <w:left w:val="none" w:sz="0" w:space="0" w:color="auto"/>
            <w:bottom w:val="none" w:sz="0" w:space="0" w:color="auto"/>
            <w:right w:val="none" w:sz="0" w:space="0" w:color="auto"/>
          </w:divBdr>
        </w:div>
        <w:div w:id="84234879">
          <w:marLeft w:val="0"/>
          <w:marRight w:val="0"/>
          <w:marTop w:val="0"/>
          <w:marBottom w:val="0"/>
          <w:divBdr>
            <w:top w:val="none" w:sz="0" w:space="0" w:color="auto"/>
            <w:left w:val="none" w:sz="0" w:space="0" w:color="auto"/>
            <w:bottom w:val="none" w:sz="0" w:space="0" w:color="auto"/>
            <w:right w:val="none" w:sz="0" w:space="0" w:color="auto"/>
          </w:divBdr>
        </w:div>
        <w:div w:id="84308009">
          <w:marLeft w:val="0"/>
          <w:marRight w:val="0"/>
          <w:marTop w:val="0"/>
          <w:marBottom w:val="0"/>
          <w:divBdr>
            <w:top w:val="none" w:sz="0" w:space="0" w:color="auto"/>
            <w:left w:val="none" w:sz="0" w:space="0" w:color="auto"/>
            <w:bottom w:val="none" w:sz="0" w:space="0" w:color="auto"/>
            <w:right w:val="none" w:sz="0" w:space="0" w:color="auto"/>
          </w:divBdr>
        </w:div>
        <w:div w:id="84309055">
          <w:marLeft w:val="0"/>
          <w:marRight w:val="0"/>
          <w:marTop w:val="300"/>
          <w:marBottom w:val="0"/>
          <w:divBdr>
            <w:top w:val="none" w:sz="0" w:space="0" w:color="auto"/>
            <w:left w:val="none" w:sz="0" w:space="0" w:color="auto"/>
            <w:bottom w:val="none" w:sz="0" w:space="0" w:color="auto"/>
            <w:right w:val="none" w:sz="0" w:space="0" w:color="auto"/>
          </w:divBdr>
        </w:div>
        <w:div w:id="84349438">
          <w:marLeft w:val="0"/>
          <w:marRight w:val="0"/>
          <w:marTop w:val="0"/>
          <w:marBottom w:val="0"/>
          <w:divBdr>
            <w:top w:val="none" w:sz="0" w:space="0" w:color="auto"/>
            <w:left w:val="none" w:sz="0" w:space="0" w:color="auto"/>
            <w:bottom w:val="none" w:sz="0" w:space="0" w:color="auto"/>
            <w:right w:val="none" w:sz="0" w:space="0" w:color="auto"/>
          </w:divBdr>
        </w:div>
        <w:div w:id="84349882">
          <w:marLeft w:val="0"/>
          <w:marRight w:val="0"/>
          <w:marTop w:val="0"/>
          <w:marBottom w:val="0"/>
          <w:divBdr>
            <w:top w:val="none" w:sz="0" w:space="0" w:color="auto"/>
            <w:left w:val="none" w:sz="0" w:space="0" w:color="auto"/>
            <w:bottom w:val="none" w:sz="0" w:space="0" w:color="auto"/>
            <w:right w:val="none" w:sz="0" w:space="0" w:color="auto"/>
          </w:divBdr>
        </w:div>
        <w:div w:id="84352481">
          <w:marLeft w:val="0"/>
          <w:marRight w:val="0"/>
          <w:marTop w:val="0"/>
          <w:marBottom w:val="300"/>
          <w:divBdr>
            <w:top w:val="single" w:sz="6" w:space="15" w:color="EDEDED"/>
            <w:left w:val="single" w:sz="6" w:space="15" w:color="EDEDED"/>
            <w:bottom w:val="single" w:sz="6" w:space="15" w:color="EDEDED"/>
            <w:right w:val="single" w:sz="6" w:space="15" w:color="EDEDED"/>
          </w:divBdr>
        </w:div>
        <w:div w:id="84352642">
          <w:marLeft w:val="0"/>
          <w:marRight w:val="0"/>
          <w:marTop w:val="0"/>
          <w:marBottom w:val="0"/>
          <w:divBdr>
            <w:top w:val="none" w:sz="0" w:space="0" w:color="auto"/>
            <w:left w:val="none" w:sz="0" w:space="0" w:color="auto"/>
            <w:bottom w:val="none" w:sz="0" w:space="0" w:color="auto"/>
            <w:right w:val="none" w:sz="0" w:space="0" w:color="auto"/>
          </w:divBdr>
        </w:div>
        <w:div w:id="84421748">
          <w:marLeft w:val="0"/>
          <w:marRight w:val="0"/>
          <w:marTop w:val="0"/>
          <w:marBottom w:val="0"/>
          <w:divBdr>
            <w:top w:val="none" w:sz="0" w:space="0" w:color="auto"/>
            <w:left w:val="none" w:sz="0" w:space="0" w:color="auto"/>
            <w:bottom w:val="none" w:sz="0" w:space="0" w:color="auto"/>
            <w:right w:val="none" w:sz="0" w:space="0" w:color="auto"/>
          </w:divBdr>
        </w:div>
        <w:div w:id="84424900">
          <w:marLeft w:val="0"/>
          <w:marRight w:val="0"/>
          <w:marTop w:val="0"/>
          <w:marBottom w:val="300"/>
          <w:divBdr>
            <w:top w:val="single" w:sz="6" w:space="15" w:color="EDEDED"/>
            <w:left w:val="single" w:sz="6" w:space="15" w:color="EDEDED"/>
            <w:bottom w:val="single" w:sz="6" w:space="15" w:color="EDEDED"/>
            <w:right w:val="single" w:sz="6" w:space="15" w:color="EDEDED"/>
          </w:divBdr>
        </w:div>
        <w:div w:id="84426025">
          <w:marLeft w:val="0"/>
          <w:marRight w:val="0"/>
          <w:marTop w:val="0"/>
          <w:marBottom w:val="0"/>
          <w:divBdr>
            <w:top w:val="none" w:sz="0" w:space="0" w:color="auto"/>
            <w:left w:val="none" w:sz="0" w:space="0" w:color="auto"/>
            <w:bottom w:val="none" w:sz="0" w:space="0" w:color="auto"/>
            <w:right w:val="none" w:sz="0" w:space="0" w:color="auto"/>
          </w:divBdr>
        </w:div>
        <w:div w:id="84427760">
          <w:marLeft w:val="0"/>
          <w:marRight w:val="0"/>
          <w:marTop w:val="0"/>
          <w:marBottom w:val="0"/>
          <w:divBdr>
            <w:top w:val="none" w:sz="0" w:space="0" w:color="auto"/>
            <w:left w:val="none" w:sz="0" w:space="0" w:color="auto"/>
            <w:bottom w:val="none" w:sz="0" w:space="0" w:color="auto"/>
            <w:right w:val="none" w:sz="0" w:space="0" w:color="auto"/>
          </w:divBdr>
        </w:div>
        <w:div w:id="84427923">
          <w:marLeft w:val="0"/>
          <w:marRight w:val="0"/>
          <w:marTop w:val="0"/>
          <w:marBottom w:val="0"/>
          <w:divBdr>
            <w:top w:val="none" w:sz="0" w:space="0" w:color="auto"/>
            <w:left w:val="none" w:sz="0" w:space="0" w:color="auto"/>
            <w:bottom w:val="none" w:sz="0" w:space="0" w:color="auto"/>
            <w:right w:val="none" w:sz="0" w:space="0" w:color="auto"/>
          </w:divBdr>
        </w:div>
        <w:div w:id="84498234">
          <w:marLeft w:val="0"/>
          <w:marRight w:val="0"/>
          <w:marTop w:val="0"/>
          <w:marBottom w:val="300"/>
          <w:divBdr>
            <w:top w:val="single" w:sz="6" w:space="15" w:color="EDEDED"/>
            <w:left w:val="single" w:sz="6" w:space="15" w:color="EDEDED"/>
            <w:bottom w:val="single" w:sz="6" w:space="15" w:color="EDEDED"/>
            <w:right w:val="single" w:sz="6" w:space="15" w:color="EDEDED"/>
          </w:divBdr>
        </w:div>
        <w:div w:id="84502817">
          <w:marLeft w:val="0"/>
          <w:marRight w:val="0"/>
          <w:marTop w:val="0"/>
          <w:marBottom w:val="300"/>
          <w:divBdr>
            <w:top w:val="single" w:sz="6" w:space="15" w:color="EDEDED"/>
            <w:left w:val="single" w:sz="6" w:space="15" w:color="EDEDED"/>
            <w:bottom w:val="single" w:sz="6" w:space="15" w:color="EDEDED"/>
            <w:right w:val="single" w:sz="6" w:space="15" w:color="EDEDED"/>
          </w:divBdr>
        </w:div>
        <w:div w:id="84541468">
          <w:marLeft w:val="0"/>
          <w:marRight w:val="0"/>
          <w:marTop w:val="300"/>
          <w:marBottom w:val="0"/>
          <w:divBdr>
            <w:top w:val="none" w:sz="0" w:space="0" w:color="auto"/>
            <w:left w:val="none" w:sz="0" w:space="0" w:color="auto"/>
            <w:bottom w:val="none" w:sz="0" w:space="0" w:color="auto"/>
            <w:right w:val="none" w:sz="0" w:space="0" w:color="auto"/>
          </w:divBdr>
        </w:div>
        <w:div w:id="84544304">
          <w:marLeft w:val="0"/>
          <w:marRight w:val="0"/>
          <w:marTop w:val="0"/>
          <w:marBottom w:val="300"/>
          <w:divBdr>
            <w:top w:val="single" w:sz="6" w:space="15" w:color="EDEDED"/>
            <w:left w:val="single" w:sz="6" w:space="15" w:color="EDEDED"/>
            <w:bottom w:val="single" w:sz="6" w:space="15" w:color="EDEDED"/>
            <w:right w:val="single" w:sz="6" w:space="15" w:color="EDEDED"/>
          </w:divBdr>
        </w:div>
        <w:div w:id="84570423">
          <w:marLeft w:val="0"/>
          <w:marRight w:val="0"/>
          <w:marTop w:val="0"/>
          <w:marBottom w:val="0"/>
          <w:divBdr>
            <w:top w:val="none" w:sz="0" w:space="0" w:color="auto"/>
            <w:left w:val="none" w:sz="0" w:space="0" w:color="auto"/>
            <w:bottom w:val="none" w:sz="0" w:space="0" w:color="auto"/>
            <w:right w:val="none" w:sz="0" w:space="0" w:color="auto"/>
          </w:divBdr>
        </w:div>
        <w:div w:id="84572088">
          <w:marLeft w:val="0"/>
          <w:marRight w:val="0"/>
          <w:marTop w:val="0"/>
          <w:marBottom w:val="0"/>
          <w:divBdr>
            <w:top w:val="none" w:sz="0" w:space="0" w:color="auto"/>
            <w:left w:val="none" w:sz="0" w:space="0" w:color="auto"/>
            <w:bottom w:val="none" w:sz="0" w:space="0" w:color="auto"/>
            <w:right w:val="none" w:sz="0" w:space="0" w:color="auto"/>
          </w:divBdr>
        </w:div>
        <w:div w:id="84573794">
          <w:marLeft w:val="0"/>
          <w:marRight w:val="0"/>
          <w:marTop w:val="0"/>
          <w:marBottom w:val="0"/>
          <w:divBdr>
            <w:top w:val="none" w:sz="0" w:space="0" w:color="auto"/>
            <w:left w:val="none" w:sz="0" w:space="0" w:color="auto"/>
            <w:bottom w:val="none" w:sz="0" w:space="0" w:color="auto"/>
            <w:right w:val="none" w:sz="0" w:space="0" w:color="auto"/>
          </w:divBdr>
        </w:div>
        <w:div w:id="84615196">
          <w:marLeft w:val="0"/>
          <w:marRight w:val="0"/>
          <w:marTop w:val="0"/>
          <w:marBottom w:val="0"/>
          <w:divBdr>
            <w:top w:val="none" w:sz="0" w:space="0" w:color="auto"/>
            <w:left w:val="none" w:sz="0" w:space="0" w:color="auto"/>
            <w:bottom w:val="none" w:sz="0" w:space="0" w:color="auto"/>
            <w:right w:val="none" w:sz="0" w:space="0" w:color="auto"/>
          </w:divBdr>
        </w:div>
        <w:div w:id="84615787">
          <w:marLeft w:val="0"/>
          <w:marRight w:val="0"/>
          <w:marTop w:val="0"/>
          <w:marBottom w:val="0"/>
          <w:divBdr>
            <w:top w:val="none" w:sz="0" w:space="0" w:color="auto"/>
            <w:left w:val="none" w:sz="0" w:space="0" w:color="auto"/>
            <w:bottom w:val="none" w:sz="0" w:space="0" w:color="auto"/>
            <w:right w:val="none" w:sz="0" w:space="0" w:color="auto"/>
          </w:divBdr>
        </w:div>
        <w:div w:id="84617613">
          <w:marLeft w:val="0"/>
          <w:marRight w:val="0"/>
          <w:marTop w:val="0"/>
          <w:marBottom w:val="0"/>
          <w:divBdr>
            <w:top w:val="none" w:sz="0" w:space="0" w:color="auto"/>
            <w:left w:val="none" w:sz="0" w:space="0" w:color="auto"/>
            <w:bottom w:val="none" w:sz="0" w:space="0" w:color="auto"/>
            <w:right w:val="none" w:sz="0" w:space="0" w:color="auto"/>
          </w:divBdr>
        </w:div>
        <w:div w:id="84618746">
          <w:marLeft w:val="0"/>
          <w:marRight w:val="0"/>
          <w:marTop w:val="300"/>
          <w:marBottom w:val="0"/>
          <w:divBdr>
            <w:top w:val="none" w:sz="0" w:space="0" w:color="auto"/>
            <w:left w:val="none" w:sz="0" w:space="0" w:color="auto"/>
            <w:bottom w:val="none" w:sz="0" w:space="0" w:color="auto"/>
            <w:right w:val="none" w:sz="0" w:space="0" w:color="auto"/>
          </w:divBdr>
        </w:div>
        <w:div w:id="84620001">
          <w:marLeft w:val="0"/>
          <w:marRight w:val="0"/>
          <w:marTop w:val="0"/>
          <w:marBottom w:val="300"/>
          <w:divBdr>
            <w:top w:val="single" w:sz="6" w:space="15" w:color="EDEDED"/>
            <w:left w:val="single" w:sz="6" w:space="15" w:color="EDEDED"/>
            <w:bottom w:val="single" w:sz="6" w:space="15" w:color="EDEDED"/>
            <w:right w:val="single" w:sz="6" w:space="15" w:color="EDEDED"/>
          </w:divBdr>
        </w:div>
        <w:div w:id="84688532">
          <w:marLeft w:val="0"/>
          <w:marRight w:val="0"/>
          <w:marTop w:val="0"/>
          <w:marBottom w:val="0"/>
          <w:divBdr>
            <w:top w:val="none" w:sz="0" w:space="0" w:color="auto"/>
            <w:left w:val="none" w:sz="0" w:space="0" w:color="auto"/>
            <w:bottom w:val="none" w:sz="0" w:space="0" w:color="auto"/>
            <w:right w:val="none" w:sz="0" w:space="0" w:color="auto"/>
          </w:divBdr>
        </w:div>
        <w:div w:id="84689035">
          <w:marLeft w:val="0"/>
          <w:marRight w:val="0"/>
          <w:marTop w:val="0"/>
          <w:marBottom w:val="300"/>
          <w:divBdr>
            <w:top w:val="single" w:sz="6" w:space="15" w:color="EDEDED"/>
            <w:left w:val="single" w:sz="6" w:space="15" w:color="EDEDED"/>
            <w:bottom w:val="single" w:sz="6" w:space="15" w:color="EDEDED"/>
            <w:right w:val="single" w:sz="6" w:space="15" w:color="EDEDED"/>
          </w:divBdr>
        </w:div>
        <w:div w:id="84690793">
          <w:marLeft w:val="0"/>
          <w:marRight w:val="0"/>
          <w:marTop w:val="300"/>
          <w:marBottom w:val="0"/>
          <w:divBdr>
            <w:top w:val="none" w:sz="0" w:space="0" w:color="auto"/>
            <w:left w:val="none" w:sz="0" w:space="0" w:color="auto"/>
            <w:bottom w:val="none" w:sz="0" w:space="0" w:color="auto"/>
            <w:right w:val="none" w:sz="0" w:space="0" w:color="auto"/>
          </w:divBdr>
        </w:div>
        <w:div w:id="84692749">
          <w:marLeft w:val="0"/>
          <w:marRight w:val="0"/>
          <w:marTop w:val="0"/>
          <w:marBottom w:val="0"/>
          <w:divBdr>
            <w:top w:val="none" w:sz="0" w:space="0" w:color="auto"/>
            <w:left w:val="none" w:sz="0" w:space="0" w:color="auto"/>
            <w:bottom w:val="none" w:sz="0" w:space="0" w:color="auto"/>
            <w:right w:val="none" w:sz="0" w:space="0" w:color="auto"/>
          </w:divBdr>
        </w:div>
        <w:div w:id="84695230">
          <w:marLeft w:val="0"/>
          <w:marRight w:val="0"/>
          <w:marTop w:val="0"/>
          <w:marBottom w:val="0"/>
          <w:divBdr>
            <w:top w:val="none" w:sz="0" w:space="0" w:color="auto"/>
            <w:left w:val="none" w:sz="0" w:space="0" w:color="auto"/>
            <w:bottom w:val="none" w:sz="0" w:space="0" w:color="auto"/>
            <w:right w:val="none" w:sz="0" w:space="0" w:color="auto"/>
          </w:divBdr>
        </w:div>
        <w:div w:id="84695962">
          <w:marLeft w:val="0"/>
          <w:marRight w:val="0"/>
          <w:marTop w:val="0"/>
          <w:marBottom w:val="300"/>
          <w:divBdr>
            <w:top w:val="single" w:sz="6" w:space="15" w:color="EDEDED"/>
            <w:left w:val="single" w:sz="6" w:space="15" w:color="EDEDED"/>
            <w:bottom w:val="single" w:sz="6" w:space="15" w:color="EDEDED"/>
            <w:right w:val="single" w:sz="6" w:space="15" w:color="EDEDED"/>
          </w:divBdr>
        </w:div>
        <w:div w:id="84696245">
          <w:marLeft w:val="0"/>
          <w:marRight w:val="0"/>
          <w:marTop w:val="0"/>
          <w:marBottom w:val="0"/>
          <w:divBdr>
            <w:top w:val="none" w:sz="0" w:space="0" w:color="auto"/>
            <w:left w:val="none" w:sz="0" w:space="0" w:color="auto"/>
            <w:bottom w:val="none" w:sz="0" w:space="0" w:color="auto"/>
            <w:right w:val="none" w:sz="0" w:space="0" w:color="auto"/>
          </w:divBdr>
        </w:div>
        <w:div w:id="84696770">
          <w:marLeft w:val="0"/>
          <w:marRight w:val="0"/>
          <w:marTop w:val="0"/>
          <w:marBottom w:val="0"/>
          <w:divBdr>
            <w:top w:val="none" w:sz="0" w:space="0" w:color="auto"/>
            <w:left w:val="none" w:sz="0" w:space="0" w:color="auto"/>
            <w:bottom w:val="none" w:sz="0" w:space="0" w:color="auto"/>
            <w:right w:val="none" w:sz="0" w:space="0" w:color="auto"/>
          </w:divBdr>
        </w:div>
        <w:div w:id="84738120">
          <w:marLeft w:val="0"/>
          <w:marRight w:val="0"/>
          <w:marTop w:val="0"/>
          <w:marBottom w:val="0"/>
          <w:divBdr>
            <w:top w:val="none" w:sz="0" w:space="0" w:color="auto"/>
            <w:left w:val="none" w:sz="0" w:space="0" w:color="auto"/>
            <w:bottom w:val="none" w:sz="0" w:space="0" w:color="auto"/>
            <w:right w:val="none" w:sz="0" w:space="0" w:color="auto"/>
          </w:divBdr>
        </w:div>
        <w:div w:id="84764730">
          <w:marLeft w:val="0"/>
          <w:marRight w:val="0"/>
          <w:marTop w:val="0"/>
          <w:marBottom w:val="300"/>
          <w:divBdr>
            <w:top w:val="single" w:sz="6" w:space="15" w:color="EDEDED"/>
            <w:left w:val="single" w:sz="6" w:space="15" w:color="EDEDED"/>
            <w:bottom w:val="single" w:sz="6" w:space="15" w:color="EDEDED"/>
            <w:right w:val="single" w:sz="6" w:space="15" w:color="EDEDED"/>
          </w:divBdr>
        </w:div>
        <w:div w:id="84806576">
          <w:marLeft w:val="0"/>
          <w:marRight w:val="0"/>
          <w:marTop w:val="0"/>
          <w:marBottom w:val="0"/>
          <w:divBdr>
            <w:top w:val="none" w:sz="0" w:space="0" w:color="auto"/>
            <w:left w:val="none" w:sz="0" w:space="0" w:color="auto"/>
            <w:bottom w:val="none" w:sz="0" w:space="0" w:color="auto"/>
            <w:right w:val="none" w:sz="0" w:space="0" w:color="auto"/>
          </w:divBdr>
        </w:div>
        <w:div w:id="84880788">
          <w:marLeft w:val="0"/>
          <w:marRight w:val="0"/>
          <w:marTop w:val="300"/>
          <w:marBottom w:val="0"/>
          <w:divBdr>
            <w:top w:val="none" w:sz="0" w:space="0" w:color="auto"/>
            <w:left w:val="none" w:sz="0" w:space="0" w:color="auto"/>
            <w:bottom w:val="none" w:sz="0" w:space="0" w:color="auto"/>
            <w:right w:val="none" w:sz="0" w:space="0" w:color="auto"/>
          </w:divBdr>
          <w:divsChild>
            <w:div w:id="115099186">
              <w:marLeft w:val="0"/>
              <w:marRight w:val="0"/>
              <w:marTop w:val="0"/>
              <w:marBottom w:val="0"/>
              <w:divBdr>
                <w:top w:val="none" w:sz="0" w:space="0" w:color="auto"/>
                <w:left w:val="none" w:sz="0" w:space="0" w:color="auto"/>
                <w:bottom w:val="none" w:sz="0" w:space="0" w:color="auto"/>
                <w:right w:val="none" w:sz="0" w:space="0" w:color="auto"/>
              </w:divBdr>
            </w:div>
          </w:divsChild>
        </w:div>
        <w:div w:id="84882490">
          <w:marLeft w:val="0"/>
          <w:marRight w:val="0"/>
          <w:marTop w:val="0"/>
          <w:marBottom w:val="0"/>
          <w:divBdr>
            <w:top w:val="none" w:sz="0" w:space="0" w:color="auto"/>
            <w:left w:val="none" w:sz="0" w:space="0" w:color="auto"/>
            <w:bottom w:val="none" w:sz="0" w:space="0" w:color="auto"/>
            <w:right w:val="none" w:sz="0" w:space="0" w:color="auto"/>
          </w:divBdr>
        </w:div>
        <w:div w:id="84884710">
          <w:marLeft w:val="0"/>
          <w:marRight w:val="0"/>
          <w:marTop w:val="0"/>
          <w:marBottom w:val="0"/>
          <w:divBdr>
            <w:top w:val="none" w:sz="0" w:space="0" w:color="auto"/>
            <w:left w:val="none" w:sz="0" w:space="0" w:color="auto"/>
            <w:bottom w:val="none" w:sz="0" w:space="0" w:color="auto"/>
            <w:right w:val="none" w:sz="0" w:space="0" w:color="auto"/>
          </w:divBdr>
        </w:div>
        <w:div w:id="84885374">
          <w:marLeft w:val="0"/>
          <w:marRight w:val="0"/>
          <w:marTop w:val="0"/>
          <w:marBottom w:val="0"/>
          <w:divBdr>
            <w:top w:val="none" w:sz="0" w:space="0" w:color="auto"/>
            <w:left w:val="none" w:sz="0" w:space="0" w:color="auto"/>
            <w:bottom w:val="none" w:sz="0" w:space="0" w:color="auto"/>
            <w:right w:val="none" w:sz="0" w:space="0" w:color="auto"/>
          </w:divBdr>
        </w:div>
        <w:div w:id="84886183">
          <w:marLeft w:val="0"/>
          <w:marRight w:val="0"/>
          <w:marTop w:val="0"/>
          <w:marBottom w:val="0"/>
          <w:divBdr>
            <w:top w:val="none" w:sz="0" w:space="0" w:color="auto"/>
            <w:left w:val="none" w:sz="0" w:space="0" w:color="auto"/>
            <w:bottom w:val="none" w:sz="0" w:space="0" w:color="auto"/>
            <w:right w:val="none" w:sz="0" w:space="0" w:color="auto"/>
          </w:divBdr>
        </w:div>
        <w:div w:id="84888082">
          <w:marLeft w:val="0"/>
          <w:marRight w:val="0"/>
          <w:marTop w:val="0"/>
          <w:marBottom w:val="0"/>
          <w:divBdr>
            <w:top w:val="none" w:sz="0" w:space="0" w:color="auto"/>
            <w:left w:val="none" w:sz="0" w:space="0" w:color="auto"/>
            <w:bottom w:val="none" w:sz="0" w:space="0" w:color="auto"/>
            <w:right w:val="none" w:sz="0" w:space="0" w:color="auto"/>
          </w:divBdr>
        </w:div>
        <w:div w:id="84889214">
          <w:marLeft w:val="0"/>
          <w:marRight w:val="0"/>
          <w:marTop w:val="0"/>
          <w:marBottom w:val="0"/>
          <w:divBdr>
            <w:top w:val="none" w:sz="0" w:space="0" w:color="auto"/>
            <w:left w:val="none" w:sz="0" w:space="0" w:color="auto"/>
            <w:bottom w:val="none" w:sz="0" w:space="0" w:color="auto"/>
            <w:right w:val="none" w:sz="0" w:space="0" w:color="auto"/>
          </w:divBdr>
        </w:div>
        <w:div w:id="84889708">
          <w:marLeft w:val="0"/>
          <w:marRight w:val="0"/>
          <w:marTop w:val="0"/>
          <w:marBottom w:val="0"/>
          <w:divBdr>
            <w:top w:val="none" w:sz="0" w:space="0" w:color="auto"/>
            <w:left w:val="none" w:sz="0" w:space="0" w:color="auto"/>
            <w:bottom w:val="none" w:sz="0" w:space="0" w:color="auto"/>
            <w:right w:val="none" w:sz="0" w:space="0" w:color="auto"/>
          </w:divBdr>
        </w:div>
        <w:div w:id="84958055">
          <w:marLeft w:val="0"/>
          <w:marRight w:val="0"/>
          <w:marTop w:val="0"/>
          <w:marBottom w:val="300"/>
          <w:divBdr>
            <w:top w:val="single" w:sz="6" w:space="15" w:color="EDEDED"/>
            <w:left w:val="single" w:sz="6" w:space="15" w:color="EDEDED"/>
            <w:bottom w:val="single" w:sz="6" w:space="15" w:color="EDEDED"/>
            <w:right w:val="single" w:sz="6" w:space="15" w:color="EDEDED"/>
          </w:divBdr>
        </w:div>
        <w:div w:id="84958801">
          <w:marLeft w:val="0"/>
          <w:marRight w:val="0"/>
          <w:marTop w:val="0"/>
          <w:marBottom w:val="0"/>
          <w:divBdr>
            <w:top w:val="none" w:sz="0" w:space="0" w:color="auto"/>
            <w:left w:val="none" w:sz="0" w:space="0" w:color="auto"/>
            <w:bottom w:val="none" w:sz="0" w:space="0" w:color="auto"/>
            <w:right w:val="none" w:sz="0" w:space="0" w:color="auto"/>
          </w:divBdr>
        </w:div>
        <w:div w:id="84959055">
          <w:marLeft w:val="0"/>
          <w:marRight w:val="0"/>
          <w:marTop w:val="0"/>
          <w:marBottom w:val="0"/>
          <w:divBdr>
            <w:top w:val="none" w:sz="0" w:space="0" w:color="auto"/>
            <w:left w:val="none" w:sz="0" w:space="0" w:color="auto"/>
            <w:bottom w:val="none" w:sz="0" w:space="0" w:color="auto"/>
            <w:right w:val="none" w:sz="0" w:space="0" w:color="auto"/>
          </w:divBdr>
        </w:div>
        <w:div w:id="84959267">
          <w:marLeft w:val="0"/>
          <w:marRight w:val="0"/>
          <w:marTop w:val="0"/>
          <w:marBottom w:val="0"/>
          <w:divBdr>
            <w:top w:val="none" w:sz="0" w:space="0" w:color="auto"/>
            <w:left w:val="none" w:sz="0" w:space="0" w:color="auto"/>
            <w:bottom w:val="none" w:sz="0" w:space="0" w:color="auto"/>
            <w:right w:val="none" w:sz="0" w:space="0" w:color="auto"/>
          </w:divBdr>
        </w:div>
        <w:div w:id="84959366">
          <w:marLeft w:val="0"/>
          <w:marRight w:val="0"/>
          <w:marTop w:val="0"/>
          <w:marBottom w:val="0"/>
          <w:divBdr>
            <w:top w:val="none" w:sz="0" w:space="0" w:color="auto"/>
            <w:left w:val="none" w:sz="0" w:space="0" w:color="auto"/>
            <w:bottom w:val="none" w:sz="0" w:space="0" w:color="auto"/>
            <w:right w:val="none" w:sz="0" w:space="0" w:color="auto"/>
          </w:divBdr>
        </w:div>
        <w:div w:id="84959797">
          <w:marLeft w:val="0"/>
          <w:marRight w:val="0"/>
          <w:marTop w:val="300"/>
          <w:marBottom w:val="0"/>
          <w:divBdr>
            <w:top w:val="none" w:sz="0" w:space="0" w:color="auto"/>
            <w:left w:val="none" w:sz="0" w:space="0" w:color="auto"/>
            <w:bottom w:val="none" w:sz="0" w:space="0" w:color="auto"/>
            <w:right w:val="none" w:sz="0" w:space="0" w:color="auto"/>
          </w:divBdr>
        </w:div>
        <w:div w:id="84960403">
          <w:marLeft w:val="0"/>
          <w:marRight w:val="0"/>
          <w:marTop w:val="0"/>
          <w:marBottom w:val="0"/>
          <w:divBdr>
            <w:top w:val="none" w:sz="0" w:space="0" w:color="auto"/>
            <w:left w:val="none" w:sz="0" w:space="0" w:color="auto"/>
            <w:bottom w:val="none" w:sz="0" w:space="0" w:color="auto"/>
            <w:right w:val="none" w:sz="0" w:space="0" w:color="auto"/>
          </w:divBdr>
        </w:div>
        <w:div w:id="84960799">
          <w:marLeft w:val="0"/>
          <w:marRight w:val="0"/>
          <w:marTop w:val="0"/>
          <w:marBottom w:val="300"/>
          <w:divBdr>
            <w:top w:val="single" w:sz="6" w:space="15" w:color="EDEDED"/>
            <w:left w:val="single" w:sz="6" w:space="15" w:color="EDEDED"/>
            <w:bottom w:val="single" w:sz="6" w:space="15" w:color="EDEDED"/>
            <w:right w:val="single" w:sz="6" w:space="15" w:color="EDEDED"/>
          </w:divBdr>
        </w:div>
        <w:div w:id="84965089">
          <w:marLeft w:val="0"/>
          <w:marRight w:val="0"/>
          <w:marTop w:val="0"/>
          <w:marBottom w:val="0"/>
          <w:divBdr>
            <w:top w:val="none" w:sz="0" w:space="0" w:color="auto"/>
            <w:left w:val="none" w:sz="0" w:space="0" w:color="auto"/>
            <w:bottom w:val="none" w:sz="0" w:space="0" w:color="auto"/>
            <w:right w:val="none" w:sz="0" w:space="0" w:color="auto"/>
          </w:divBdr>
        </w:div>
        <w:div w:id="85001350">
          <w:marLeft w:val="0"/>
          <w:marRight w:val="0"/>
          <w:marTop w:val="0"/>
          <w:marBottom w:val="0"/>
          <w:divBdr>
            <w:top w:val="none" w:sz="0" w:space="0" w:color="auto"/>
            <w:left w:val="none" w:sz="0" w:space="0" w:color="auto"/>
            <w:bottom w:val="none" w:sz="0" w:space="0" w:color="auto"/>
            <w:right w:val="none" w:sz="0" w:space="0" w:color="auto"/>
          </w:divBdr>
        </w:div>
        <w:div w:id="85002999">
          <w:marLeft w:val="0"/>
          <w:marRight w:val="0"/>
          <w:marTop w:val="0"/>
          <w:marBottom w:val="300"/>
          <w:divBdr>
            <w:top w:val="single" w:sz="6" w:space="15" w:color="EDEDED"/>
            <w:left w:val="single" w:sz="6" w:space="15" w:color="EDEDED"/>
            <w:bottom w:val="single" w:sz="6" w:space="15" w:color="EDEDED"/>
            <w:right w:val="single" w:sz="6" w:space="15" w:color="EDEDED"/>
          </w:divBdr>
        </w:div>
        <w:div w:id="85007421">
          <w:marLeft w:val="0"/>
          <w:marRight w:val="0"/>
          <w:marTop w:val="0"/>
          <w:marBottom w:val="0"/>
          <w:divBdr>
            <w:top w:val="none" w:sz="0" w:space="0" w:color="auto"/>
            <w:left w:val="none" w:sz="0" w:space="0" w:color="auto"/>
            <w:bottom w:val="none" w:sz="0" w:space="0" w:color="auto"/>
            <w:right w:val="none" w:sz="0" w:space="0" w:color="auto"/>
          </w:divBdr>
        </w:div>
        <w:div w:id="85077557">
          <w:marLeft w:val="0"/>
          <w:marRight w:val="0"/>
          <w:marTop w:val="0"/>
          <w:marBottom w:val="300"/>
          <w:divBdr>
            <w:top w:val="single" w:sz="6" w:space="15" w:color="EDEDED"/>
            <w:left w:val="single" w:sz="6" w:space="15" w:color="EDEDED"/>
            <w:bottom w:val="single" w:sz="6" w:space="15" w:color="EDEDED"/>
            <w:right w:val="single" w:sz="6" w:space="15" w:color="EDEDED"/>
          </w:divBdr>
        </w:div>
        <w:div w:id="85082665">
          <w:marLeft w:val="0"/>
          <w:marRight w:val="0"/>
          <w:marTop w:val="0"/>
          <w:marBottom w:val="300"/>
          <w:divBdr>
            <w:top w:val="single" w:sz="6" w:space="15" w:color="EDEDED"/>
            <w:left w:val="single" w:sz="6" w:space="15" w:color="EDEDED"/>
            <w:bottom w:val="single" w:sz="6" w:space="15" w:color="EDEDED"/>
            <w:right w:val="single" w:sz="6" w:space="15" w:color="EDEDED"/>
          </w:divBdr>
        </w:div>
        <w:div w:id="85156874">
          <w:marLeft w:val="0"/>
          <w:marRight w:val="0"/>
          <w:marTop w:val="0"/>
          <w:marBottom w:val="0"/>
          <w:divBdr>
            <w:top w:val="none" w:sz="0" w:space="0" w:color="auto"/>
            <w:left w:val="none" w:sz="0" w:space="0" w:color="auto"/>
            <w:bottom w:val="none" w:sz="0" w:space="0" w:color="auto"/>
            <w:right w:val="none" w:sz="0" w:space="0" w:color="auto"/>
          </w:divBdr>
          <w:divsChild>
            <w:div w:id="66149029">
              <w:marLeft w:val="0"/>
              <w:marRight w:val="0"/>
              <w:marTop w:val="0"/>
              <w:marBottom w:val="0"/>
              <w:divBdr>
                <w:top w:val="none" w:sz="0" w:space="0" w:color="auto"/>
                <w:left w:val="none" w:sz="0" w:space="0" w:color="auto"/>
                <w:bottom w:val="none" w:sz="0" w:space="0" w:color="auto"/>
                <w:right w:val="none" w:sz="0" w:space="0" w:color="auto"/>
              </w:divBdr>
            </w:div>
          </w:divsChild>
        </w:div>
        <w:div w:id="85228571">
          <w:marLeft w:val="0"/>
          <w:marRight w:val="0"/>
          <w:marTop w:val="0"/>
          <w:marBottom w:val="0"/>
          <w:divBdr>
            <w:top w:val="none" w:sz="0" w:space="0" w:color="auto"/>
            <w:left w:val="none" w:sz="0" w:space="0" w:color="auto"/>
            <w:bottom w:val="none" w:sz="0" w:space="0" w:color="auto"/>
            <w:right w:val="none" w:sz="0" w:space="0" w:color="auto"/>
          </w:divBdr>
        </w:div>
        <w:div w:id="85228837">
          <w:marLeft w:val="0"/>
          <w:marRight w:val="0"/>
          <w:marTop w:val="0"/>
          <w:marBottom w:val="0"/>
          <w:divBdr>
            <w:top w:val="none" w:sz="0" w:space="0" w:color="auto"/>
            <w:left w:val="none" w:sz="0" w:space="0" w:color="auto"/>
            <w:bottom w:val="none" w:sz="0" w:space="0" w:color="auto"/>
            <w:right w:val="none" w:sz="0" w:space="0" w:color="auto"/>
          </w:divBdr>
          <w:divsChild>
            <w:div w:id="100148717">
              <w:marLeft w:val="0"/>
              <w:marRight w:val="0"/>
              <w:marTop w:val="0"/>
              <w:marBottom w:val="0"/>
              <w:divBdr>
                <w:top w:val="none" w:sz="0" w:space="0" w:color="auto"/>
                <w:left w:val="none" w:sz="0" w:space="0" w:color="auto"/>
                <w:bottom w:val="none" w:sz="0" w:space="0" w:color="auto"/>
                <w:right w:val="none" w:sz="0" w:space="0" w:color="auto"/>
              </w:divBdr>
            </w:div>
          </w:divsChild>
        </w:div>
        <w:div w:id="85269567">
          <w:marLeft w:val="0"/>
          <w:marRight w:val="0"/>
          <w:marTop w:val="0"/>
          <w:marBottom w:val="0"/>
          <w:divBdr>
            <w:top w:val="none" w:sz="0" w:space="0" w:color="auto"/>
            <w:left w:val="none" w:sz="0" w:space="0" w:color="auto"/>
            <w:bottom w:val="none" w:sz="0" w:space="0" w:color="auto"/>
            <w:right w:val="none" w:sz="0" w:space="0" w:color="auto"/>
          </w:divBdr>
        </w:div>
        <w:div w:id="85271021">
          <w:marLeft w:val="0"/>
          <w:marRight w:val="0"/>
          <w:marTop w:val="0"/>
          <w:marBottom w:val="0"/>
          <w:divBdr>
            <w:top w:val="none" w:sz="0" w:space="0" w:color="auto"/>
            <w:left w:val="none" w:sz="0" w:space="0" w:color="auto"/>
            <w:bottom w:val="none" w:sz="0" w:space="0" w:color="auto"/>
            <w:right w:val="none" w:sz="0" w:space="0" w:color="auto"/>
          </w:divBdr>
        </w:div>
        <w:div w:id="85344268">
          <w:marLeft w:val="0"/>
          <w:marRight w:val="0"/>
          <w:marTop w:val="0"/>
          <w:marBottom w:val="0"/>
          <w:divBdr>
            <w:top w:val="none" w:sz="0" w:space="0" w:color="auto"/>
            <w:left w:val="none" w:sz="0" w:space="0" w:color="auto"/>
            <w:bottom w:val="none" w:sz="0" w:space="0" w:color="auto"/>
            <w:right w:val="none" w:sz="0" w:space="0" w:color="auto"/>
          </w:divBdr>
        </w:div>
        <w:div w:id="85344579">
          <w:marLeft w:val="0"/>
          <w:marRight w:val="0"/>
          <w:marTop w:val="0"/>
          <w:marBottom w:val="0"/>
          <w:divBdr>
            <w:top w:val="none" w:sz="0" w:space="0" w:color="auto"/>
            <w:left w:val="none" w:sz="0" w:space="0" w:color="auto"/>
            <w:bottom w:val="none" w:sz="0" w:space="0" w:color="auto"/>
            <w:right w:val="none" w:sz="0" w:space="0" w:color="auto"/>
          </w:divBdr>
        </w:div>
        <w:div w:id="85345290">
          <w:marLeft w:val="0"/>
          <w:marRight w:val="0"/>
          <w:marTop w:val="300"/>
          <w:marBottom w:val="0"/>
          <w:divBdr>
            <w:top w:val="none" w:sz="0" w:space="0" w:color="auto"/>
            <w:left w:val="none" w:sz="0" w:space="0" w:color="auto"/>
            <w:bottom w:val="none" w:sz="0" w:space="0" w:color="auto"/>
            <w:right w:val="none" w:sz="0" w:space="0" w:color="auto"/>
          </w:divBdr>
          <w:divsChild>
            <w:div w:id="87773483">
              <w:marLeft w:val="0"/>
              <w:marRight w:val="0"/>
              <w:marTop w:val="0"/>
              <w:marBottom w:val="0"/>
              <w:divBdr>
                <w:top w:val="none" w:sz="0" w:space="0" w:color="auto"/>
                <w:left w:val="none" w:sz="0" w:space="0" w:color="auto"/>
                <w:bottom w:val="none" w:sz="0" w:space="0" w:color="auto"/>
                <w:right w:val="none" w:sz="0" w:space="0" w:color="auto"/>
              </w:divBdr>
              <w:divsChild>
                <w:div w:id="732861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352097">
          <w:marLeft w:val="0"/>
          <w:marRight w:val="0"/>
          <w:marTop w:val="0"/>
          <w:marBottom w:val="0"/>
          <w:divBdr>
            <w:top w:val="none" w:sz="0" w:space="0" w:color="auto"/>
            <w:left w:val="none" w:sz="0" w:space="0" w:color="auto"/>
            <w:bottom w:val="none" w:sz="0" w:space="0" w:color="auto"/>
            <w:right w:val="none" w:sz="0" w:space="0" w:color="auto"/>
          </w:divBdr>
        </w:div>
        <w:div w:id="85393683">
          <w:marLeft w:val="0"/>
          <w:marRight w:val="0"/>
          <w:marTop w:val="0"/>
          <w:marBottom w:val="0"/>
          <w:divBdr>
            <w:top w:val="none" w:sz="0" w:space="0" w:color="auto"/>
            <w:left w:val="none" w:sz="0" w:space="0" w:color="auto"/>
            <w:bottom w:val="none" w:sz="0" w:space="0" w:color="auto"/>
            <w:right w:val="none" w:sz="0" w:space="0" w:color="auto"/>
          </w:divBdr>
        </w:div>
        <w:div w:id="85393789">
          <w:marLeft w:val="0"/>
          <w:marRight w:val="0"/>
          <w:marTop w:val="0"/>
          <w:marBottom w:val="0"/>
          <w:divBdr>
            <w:top w:val="none" w:sz="0" w:space="0" w:color="auto"/>
            <w:left w:val="none" w:sz="0" w:space="0" w:color="auto"/>
            <w:bottom w:val="none" w:sz="0" w:space="0" w:color="auto"/>
            <w:right w:val="none" w:sz="0" w:space="0" w:color="auto"/>
          </w:divBdr>
        </w:div>
        <w:div w:id="85420503">
          <w:marLeft w:val="0"/>
          <w:marRight w:val="0"/>
          <w:marTop w:val="0"/>
          <w:marBottom w:val="0"/>
          <w:divBdr>
            <w:top w:val="none" w:sz="0" w:space="0" w:color="auto"/>
            <w:left w:val="none" w:sz="0" w:space="0" w:color="auto"/>
            <w:bottom w:val="none" w:sz="0" w:space="0" w:color="auto"/>
            <w:right w:val="none" w:sz="0" w:space="0" w:color="auto"/>
          </w:divBdr>
        </w:div>
        <w:div w:id="85463735">
          <w:marLeft w:val="0"/>
          <w:marRight w:val="0"/>
          <w:marTop w:val="0"/>
          <w:marBottom w:val="0"/>
          <w:divBdr>
            <w:top w:val="none" w:sz="0" w:space="0" w:color="auto"/>
            <w:left w:val="none" w:sz="0" w:space="0" w:color="auto"/>
            <w:bottom w:val="none" w:sz="0" w:space="0" w:color="auto"/>
            <w:right w:val="none" w:sz="0" w:space="0" w:color="auto"/>
          </w:divBdr>
        </w:div>
        <w:div w:id="85466454">
          <w:marLeft w:val="0"/>
          <w:marRight w:val="0"/>
          <w:marTop w:val="300"/>
          <w:marBottom w:val="0"/>
          <w:divBdr>
            <w:top w:val="none" w:sz="0" w:space="0" w:color="auto"/>
            <w:left w:val="none" w:sz="0" w:space="0" w:color="auto"/>
            <w:bottom w:val="none" w:sz="0" w:space="0" w:color="auto"/>
            <w:right w:val="none" w:sz="0" w:space="0" w:color="auto"/>
          </w:divBdr>
          <w:divsChild>
            <w:div w:id="325672159">
              <w:marLeft w:val="0"/>
              <w:marRight w:val="0"/>
              <w:marTop w:val="0"/>
              <w:marBottom w:val="0"/>
              <w:divBdr>
                <w:top w:val="none" w:sz="0" w:space="0" w:color="auto"/>
                <w:left w:val="none" w:sz="0" w:space="0" w:color="auto"/>
                <w:bottom w:val="none" w:sz="0" w:space="0" w:color="auto"/>
                <w:right w:val="none" w:sz="0" w:space="0" w:color="auto"/>
              </w:divBdr>
              <w:divsChild>
                <w:div w:id="2759132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8370">
          <w:marLeft w:val="0"/>
          <w:marRight w:val="0"/>
          <w:marTop w:val="300"/>
          <w:marBottom w:val="0"/>
          <w:divBdr>
            <w:top w:val="none" w:sz="0" w:space="0" w:color="auto"/>
            <w:left w:val="none" w:sz="0" w:space="0" w:color="auto"/>
            <w:bottom w:val="none" w:sz="0" w:space="0" w:color="auto"/>
            <w:right w:val="none" w:sz="0" w:space="0" w:color="auto"/>
          </w:divBdr>
          <w:divsChild>
            <w:div w:id="255673265">
              <w:marLeft w:val="0"/>
              <w:marRight w:val="0"/>
              <w:marTop w:val="0"/>
              <w:marBottom w:val="0"/>
              <w:divBdr>
                <w:top w:val="none" w:sz="0" w:space="0" w:color="auto"/>
                <w:left w:val="none" w:sz="0" w:space="0" w:color="auto"/>
                <w:bottom w:val="none" w:sz="0" w:space="0" w:color="auto"/>
                <w:right w:val="none" w:sz="0" w:space="0" w:color="auto"/>
              </w:divBdr>
              <w:divsChild>
                <w:div w:id="402472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469803">
          <w:marLeft w:val="0"/>
          <w:marRight w:val="0"/>
          <w:marTop w:val="0"/>
          <w:marBottom w:val="0"/>
          <w:divBdr>
            <w:top w:val="none" w:sz="0" w:space="0" w:color="auto"/>
            <w:left w:val="none" w:sz="0" w:space="0" w:color="auto"/>
            <w:bottom w:val="none" w:sz="0" w:space="0" w:color="auto"/>
            <w:right w:val="none" w:sz="0" w:space="0" w:color="auto"/>
          </w:divBdr>
        </w:div>
        <w:div w:id="85539642">
          <w:marLeft w:val="0"/>
          <w:marRight w:val="0"/>
          <w:marTop w:val="0"/>
          <w:marBottom w:val="0"/>
          <w:divBdr>
            <w:top w:val="none" w:sz="0" w:space="0" w:color="auto"/>
            <w:left w:val="none" w:sz="0" w:space="0" w:color="auto"/>
            <w:bottom w:val="none" w:sz="0" w:space="0" w:color="auto"/>
            <w:right w:val="none" w:sz="0" w:space="0" w:color="auto"/>
          </w:divBdr>
        </w:div>
        <w:div w:id="85542355">
          <w:marLeft w:val="0"/>
          <w:marRight w:val="0"/>
          <w:marTop w:val="0"/>
          <w:marBottom w:val="0"/>
          <w:divBdr>
            <w:top w:val="none" w:sz="0" w:space="0" w:color="auto"/>
            <w:left w:val="none" w:sz="0" w:space="0" w:color="auto"/>
            <w:bottom w:val="none" w:sz="0" w:space="0" w:color="auto"/>
            <w:right w:val="none" w:sz="0" w:space="0" w:color="auto"/>
          </w:divBdr>
        </w:div>
        <w:div w:id="85544394">
          <w:marLeft w:val="0"/>
          <w:marRight w:val="0"/>
          <w:marTop w:val="300"/>
          <w:marBottom w:val="0"/>
          <w:divBdr>
            <w:top w:val="none" w:sz="0" w:space="0" w:color="auto"/>
            <w:left w:val="none" w:sz="0" w:space="0" w:color="auto"/>
            <w:bottom w:val="none" w:sz="0" w:space="0" w:color="auto"/>
            <w:right w:val="none" w:sz="0" w:space="0" w:color="auto"/>
          </w:divBdr>
        </w:div>
        <w:div w:id="85616885">
          <w:marLeft w:val="0"/>
          <w:marRight w:val="0"/>
          <w:marTop w:val="0"/>
          <w:marBottom w:val="0"/>
          <w:divBdr>
            <w:top w:val="none" w:sz="0" w:space="0" w:color="auto"/>
            <w:left w:val="none" w:sz="0" w:space="0" w:color="auto"/>
            <w:bottom w:val="none" w:sz="0" w:space="0" w:color="auto"/>
            <w:right w:val="none" w:sz="0" w:space="0" w:color="auto"/>
          </w:divBdr>
        </w:div>
        <w:div w:id="85621077">
          <w:marLeft w:val="0"/>
          <w:marRight w:val="0"/>
          <w:marTop w:val="0"/>
          <w:marBottom w:val="0"/>
          <w:divBdr>
            <w:top w:val="none" w:sz="0" w:space="0" w:color="auto"/>
            <w:left w:val="none" w:sz="0" w:space="0" w:color="auto"/>
            <w:bottom w:val="none" w:sz="0" w:space="0" w:color="auto"/>
            <w:right w:val="none" w:sz="0" w:space="0" w:color="auto"/>
          </w:divBdr>
        </w:div>
        <w:div w:id="85656391">
          <w:marLeft w:val="0"/>
          <w:marRight w:val="0"/>
          <w:marTop w:val="0"/>
          <w:marBottom w:val="300"/>
          <w:divBdr>
            <w:top w:val="single" w:sz="6" w:space="15" w:color="EDEDED"/>
            <w:left w:val="single" w:sz="6" w:space="15" w:color="EDEDED"/>
            <w:bottom w:val="single" w:sz="6" w:space="15" w:color="EDEDED"/>
            <w:right w:val="single" w:sz="6" w:space="15" w:color="EDEDED"/>
          </w:divBdr>
        </w:div>
        <w:div w:id="85657538">
          <w:marLeft w:val="0"/>
          <w:marRight w:val="0"/>
          <w:marTop w:val="0"/>
          <w:marBottom w:val="0"/>
          <w:divBdr>
            <w:top w:val="none" w:sz="0" w:space="0" w:color="auto"/>
            <w:left w:val="none" w:sz="0" w:space="0" w:color="auto"/>
            <w:bottom w:val="none" w:sz="0" w:space="0" w:color="auto"/>
            <w:right w:val="none" w:sz="0" w:space="0" w:color="auto"/>
          </w:divBdr>
        </w:div>
        <w:div w:id="85659665">
          <w:marLeft w:val="0"/>
          <w:marRight w:val="0"/>
          <w:marTop w:val="300"/>
          <w:marBottom w:val="0"/>
          <w:divBdr>
            <w:top w:val="none" w:sz="0" w:space="0" w:color="auto"/>
            <w:left w:val="none" w:sz="0" w:space="0" w:color="auto"/>
            <w:bottom w:val="none" w:sz="0" w:space="0" w:color="auto"/>
            <w:right w:val="none" w:sz="0" w:space="0" w:color="auto"/>
          </w:divBdr>
        </w:div>
        <w:div w:id="85661812">
          <w:marLeft w:val="0"/>
          <w:marRight w:val="0"/>
          <w:marTop w:val="0"/>
          <w:marBottom w:val="0"/>
          <w:divBdr>
            <w:top w:val="none" w:sz="0" w:space="0" w:color="auto"/>
            <w:left w:val="none" w:sz="0" w:space="0" w:color="auto"/>
            <w:bottom w:val="none" w:sz="0" w:space="0" w:color="auto"/>
            <w:right w:val="none" w:sz="0" w:space="0" w:color="auto"/>
          </w:divBdr>
        </w:div>
        <w:div w:id="85687804">
          <w:marLeft w:val="0"/>
          <w:marRight w:val="0"/>
          <w:marTop w:val="0"/>
          <w:marBottom w:val="0"/>
          <w:divBdr>
            <w:top w:val="none" w:sz="0" w:space="0" w:color="auto"/>
            <w:left w:val="none" w:sz="0" w:space="0" w:color="auto"/>
            <w:bottom w:val="none" w:sz="0" w:space="0" w:color="auto"/>
            <w:right w:val="none" w:sz="0" w:space="0" w:color="auto"/>
          </w:divBdr>
        </w:div>
        <w:div w:id="85688315">
          <w:marLeft w:val="0"/>
          <w:marRight w:val="0"/>
          <w:marTop w:val="0"/>
          <w:marBottom w:val="0"/>
          <w:divBdr>
            <w:top w:val="none" w:sz="0" w:space="0" w:color="auto"/>
            <w:left w:val="none" w:sz="0" w:space="0" w:color="auto"/>
            <w:bottom w:val="none" w:sz="0" w:space="0" w:color="auto"/>
            <w:right w:val="none" w:sz="0" w:space="0" w:color="auto"/>
          </w:divBdr>
        </w:div>
        <w:div w:id="85730052">
          <w:marLeft w:val="0"/>
          <w:marRight w:val="0"/>
          <w:marTop w:val="0"/>
          <w:marBottom w:val="0"/>
          <w:divBdr>
            <w:top w:val="none" w:sz="0" w:space="0" w:color="auto"/>
            <w:left w:val="none" w:sz="0" w:space="0" w:color="auto"/>
            <w:bottom w:val="none" w:sz="0" w:space="0" w:color="auto"/>
            <w:right w:val="none" w:sz="0" w:space="0" w:color="auto"/>
          </w:divBdr>
        </w:div>
        <w:div w:id="85732218">
          <w:marLeft w:val="0"/>
          <w:marRight w:val="0"/>
          <w:marTop w:val="0"/>
          <w:marBottom w:val="0"/>
          <w:divBdr>
            <w:top w:val="none" w:sz="0" w:space="0" w:color="auto"/>
            <w:left w:val="none" w:sz="0" w:space="0" w:color="auto"/>
            <w:bottom w:val="none" w:sz="0" w:space="0" w:color="auto"/>
            <w:right w:val="none" w:sz="0" w:space="0" w:color="auto"/>
          </w:divBdr>
        </w:div>
        <w:div w:id="85737593">
          <w:marLeft w:val="0"/>
          <w:marRight w:val="0"/>
          <w:marTop w:val="0"/>
          <w:marBottom w:val="300"/>
          <w:divBdr>
            <w:top w:val="single" w:sz="6" w:space="15" w:color="EDEDED"/>
            <w:left w:val="single" w:sz="6" w:space="15" w:color="EDEDED"/>
            <w:bottom w:val="single" w:sz="6" w:space="15" w:color="EDEDED"/>
            <w:right w:val="single" w:sz="6" w:space="15" w:color="EDEDED"/>
          </w:divBdr>
        </w:div>
        <w:div w:id="85806098">
          <w:marLeft w:val="0"/>
          <w:marRight w:val="0"/>
          <w:marTop w:val="0"/>
          <w:marBottom w:val="0"/>
          <w:divBdr>
            <w:top w:val="none" w:sz="0" w:space="0" w:color="auto"/>
            <w:left w:val="none" w:sz="0" w:space="0" w:color="auto"/>
            <w:bottom w:val="none" w:sz="0" w:space="0" w:color="auto"/>
            <w:right w:val="none" w:sz="0" w:space="0" w:color="auto"/>
          </w:divBdr>
        </w:div>
        <w:div w:id="85806161">
          <w:marLeft w:val="0"/>
          <w:marRight w:val="0"/>
          <w:marTop w:val="0"/>
          <w:marBottom w:val="0"/>
          <w:divBdr>
            <w:top w:val="none" w:sz="0" w:space="0" w:color="auto"/>
            <w:left w:val="none" w:sz="0" w:space="0" w:color="auto"/>
            <w:bottom w:val="none" w:sz="0" w:space="0" w:color="auto"/>
            <w:right w:val="none" w:sz="0" w:space="0" w:color="auto"/>
          </w:divBdr>
        </w:div>
        <w:div w:id="85806866">
          <w:marLeft w:val="0"/>
          <w:marRight w:val="0"/>
          <w:marTop w:val="0"/>
          <w:marBottom w:val="300"/>
          <w:divBdr>
            <w:top w:val="single" w:sz="6" w:space="15" w:color="EDEDED"/>
            <w:left w:val="single" w:sz="6" w:space="15" w:color="EDEDED"/>
            <w:bottom w:val="single" w:sz="6" w:space="15" w:color="EDEDED"/>
            <w:right w:val="single" w:sz="6" w:space="15" w:color="EDEDED"/>
          </w:divBdr>
        </w:div>
        <w:div w:id="85810859">
          <w:marLeft w:val="0"/>
          <w:marRight w:val="0"/>
          <w:marTop w:val="0"/>
          <w:marBottom w:val="300"/>
          <w:divBdr>
            <w:top w:val="single" w:sz="6" w:space="15" w:color="EDEDED"/>
            <w:left w:val="single" w:sz="6" w:space="15" w:color="EDEDED"/>
            <w:bottom w:val="single" w:sz="6" w:space="15" w:color="EDEDED"/>
            <w:right w:val="single" w:sz="6" w:space="15" w:color="EDEDED"/>
          </w:divBdr>
        </w:div>
        <w:div w:id="85811511">
          <w:marLeft w:val="0"/>
          <w:marRight w:val="0"/>
          <w:marTop w:val="0"/>
          <w:marBottom w:val="0"/>
          <w:divBdr>
            <w:top w:val="none" w:sz="0" w:space="0" w:color="auto"/>
            <w:left w:val="none" w:sz="0" w:space="0" w:color="auto"/>
            <w:bottom w:val="none" w:sz="0" w:space="0" w:color="auto"/>
            <w:right w:val="none" w:sz="0" w:space="0" w:color="auto"/>
          </w:divBdr>
        </w:div>
        <w:div w:id="85852995">
          <w:marLeft w:val="0"/>
          <w:marRight w:val="0"/>
          <w:marTop w:val="0"/>
          <w:marBottom w:val="300"/>
          <w:divBdr>
            <w:top w:val="single" w:sz="6" w:space="15" w:color="EDEDED"/>
            <w:left w:val="single" w:sz="6" w:space="15" w:color="EDEDED"/>
            <w:bottom w:val="single" w:sz="6" w:space="15" w:color="EDEDED"/>
            <w:right w:val="single" w:sz="6" w:space="15" w:color="EDEDED"/>
          </w:divBdr>
        </w:div>
        <w:div w:id="85853911">
          <w:marLeft w:val="0"/>
          <w:marRight w:val="0"/>
          <w:marTop w:val="0"/>
          <w:marBottom w:val="300"/>
          <w:divBdr>
            <w:top w:val="single" w:sz="6" w:space="15" w:color="EDEDED"/>
            <w:left w:val="single" w:sz="6" w:space="15" w:color="EDEDED"/>
            <w:bottom w:val="single" w:sz="6" w:space="15" w:color="EDEDED"/>
            <w:right w:val="single" w:sz="6" w:space="15" w:color="EDEDED"/>
          </w:divBdr>
        </w:div>
        <w:div w:id="85882488">
          <w:marLeft w:val="0"/>
          <w:marRight w:val="0"/>
          <w:marTop w:val="0"/>
          <w:marBottom w:val="0"/>
          <w:divBdr>
            <w:top w:val="none" w:sz="0" w:space="0" w:color="auto"/>
            <w:left w:val="none" w:sz="0" w:space="0" w:color="auto"/>
            <w:bottom w:val="none" w:sz="0" w:space="0" w:color="auto"/>
            <w:right w:val="none" w:sz="0" w:space="0" w:color="auto"/>
          </w:divBdr>
        </w:div>
        <w:div w:id="85883107">
          <w:marLeft w:val="0"/>
          <w:marRight w:val="0"/>
          <w:marTop w:val="0"/>
          <w:marBottom w:val="0"/>
          <w:divBdr>
            <w:top w:val="none" w:sz="0" w:space="0" w:color="auto"/>
            <w:left w:val="none" w:sz="0" w:space="0" w:color="auto"/>
            <w:bottom w:val="none" w:sz="0" w:space="0" w:color="auto"/>
            <w:right w:val="none" w:sz="0" w:space="0" w:color="auto"/>
          </w:divBdr>
        </w:div>
        <w:div w:id="85922682">
          <w:marLeft w:val="0"/>
          <w:marRight w:val="0"/>
          <w:marTop w:val="0"/>
          <w:marBottom w:val="0"/>
          <w:divBdr>
            <w:top w:val="none" w:sz="0" w:space="0" w:color="auto"/>
            <w:left w:val="none" w:sz="0" w:space="0" w:color="auto"/>
            <w:bottom w:val="none" w:sz="0" w:space="0" w:color="auto"/>
            <w:right w:val="none" w:sz="0" w:space="0" w:color="auto"/>
          </w:divBdr>
        </w:div>
        <w:div w:id="85925178">
          <w:marLeft w:val="0"/>
          <w:marRight w:val="0"/>
          <w:marTop w:val="0"/>
          <w:marBottom w:val="0"/>
          <w:divBdr>
            <w:top w:val="none" w:sz="0" w:space="0" w:color="auto"/>
            <w:left w:val="none" w:sz="0" w:space="0" w:color="auto"/>
            <w:bottom w:val="none" w:sz="0" w:space="0" w:color="auto"/>
            <w:right w:val="none" w:sz="0" w:space="0" w:color="auto"/>
          </w:divBdr>
        </w:div>
        <w:div w:id="85926673">
          <w:marLeft w:val="0"/>
          <w:marRight w:val="0"/>
          <w:marTop w:val="0"/>
          <w:marBottom w:val="0"/>
          <w:divBdr>
            <w:top w:val="none" w:sz="0" w:space="0" w:color="auto"/>
            <w:left w:val="none" w:sz="0" w:space="0" w:color="auto"/>
            <w:bottom w:val="none" w:sz="0" w:space="0" w:color="auto"/>
            <w:right w:val="none" w:sz="0" w:space="0" w:color="auto"/>
          </w:divBdr>
        </w:div>
        <w:div w:id="85928369">
          <w:marLeft w:val="0"/>
          <w:marRight w:val="0"/>
          <w:marTop w:val="0"/>
          <w:marBottom w:val="0"/>
          <w:divBdr>
            <w:top w:val="none" w:sz="0" w:space="0" w:color="auto"/>
            <w:left w:val="none" w:sz="0" w:space="0" w:color="auto"/>
            <w:bottom w:val="none" w:sz="0" w:space="0" w:color="auto"/>
            <w:right w:val="none" w:sz="0" w:space="0" w:color="auto"/>
          </w:divBdr>
        </w:div>
        <w:div w:id="85932218">
          <w:marLeft w:val="0"/>
          <w:marRight w:val="0"/>
          <w:marTop w:val="0"/>
          <w:marBottom w:val="0"/>
          <w:divBdr>
            <w:top w:val="none" w:sz="0" w:space="0" w:color="auto"/>
            <w:left w:val="none" w:sz="0" w:space="0" w:color="auto"/>
            <w:bottom w:val="none" w:sz="0" w:space="0" w:color="auto"/>
            <w:right w:val="none" w:sz="0" w:space="0" w:color="auto"/>
          </w:divBdr>
        </w:div>
        <w:div w:id="85999070">
          <w:marLeft w:val="0"/>
          <w:marRight w:val="0"/>
          <w:marTop w:val="0"/>
          <w:marBottom w:val="0"/>
          <w:divBdr>
            <w:top w:val="none" w:sz="0" w:space="0" w:color="auto"/>
            <w:left w:val="none" w:sz="0" w:space="0" w:color="auto"/>
            <w:bottom w:val="none" w:sz="0" w:space="0" w:color="auto"/>
            <w:right w:val="none" w:sz="0" w:space="0" w:color="auto"/>
          </w:divBdr>
        </w:div>
        <w:div w:id="86002356">
          <w:marLeft w:val="0"/>
          <w:marRight w:val="0"/>
          <w:marTop w:val="300"/>
          <w:marBottom w:val="0"/>
          <w:divBdr>
            <w:top w:val="none" w:sz="0" w:space="0" w:color="auto"/>
            <w:left w:val="none" w:sz="0" w:space="0" w:color="auto"/>
            <w:bottom w:val="none" w:sz="0" w:space="0" w:color="auto"/>
            <w:right w:val="none" w:sz="0" w:space="0" w:color="auto"/>
          </w:divBdr>
        </w:div>
        <w:div w:id="86007540">
          <w:marLeft w:val="0"/>
          <w:marRight w:val="0"/>
          <w:marTop w:val="300"/>
          <w:marBottom w:val="0"/>
          <w:divBdr>
            <w:top w:val="none" w:sz="0" w:space="0" w:color="auto"/>
            <w:left w:val="none" w:sz="0" w:space="0" w:color="auto"/>
            <w:bottom w:val="none" w:sz="0" w:space="0" w:color="auto"/>
            <w:right w:val="none" w:sz="0" w:space="0" w:color="auto"/>
          </w:divBdr>
        </w:div>
        <w:div w:id="86048864">
          <w:marLeft w:val="0"/>
          <w:marRight w:val="0"/>
          <w:marTop w:val="0"/>
          <w:marBottom w:val="0"/>
          <w:divBdr>
            <w:top w:val="none" w:sz="0" w:space="0" w:color="auto"/>
            <w:left w:val="none" w:sz="0" w:space="0" w:color="auto"/>
            <w:bottom w:val="none" w:sz="0" w:space="0" w:color="auto"/>
            <w:right w:val="none" w:sz="0" w:space="0" w:color="auto"/>
          </w:divBdr>
        </w:div>
        <w:div w:id="86050042">
          <w:marLeft w:val="0"/>
          <w:marRight w:val="0"/>
          <w:marTop w:val="0"/>
          <w:marBottom w:val="0"/>
          <w:divBdr>
            <w:top w:val="none" w:sz="0" w:space="0" w:color="auto"/>
            <w:left w:val="none" w:sz="0" w:space="0" w:color="auto"/>
            <w:bottom w:val="none" w:sz="0" w:space="0" w:color="auto"/>
            <w:right w:val="none" w:sz="0" w:space="0" w:color="auto"/>
          </w:divBdr>
        </w:div>
        <w:div w:id="86076940">
          <w:marLeft w:val="0"/>
          <w:marRight w:val="0"/>
          <w:marTop w:val="0"/>
          <w:marBottom w:val="0"/>
          <w:divBdr>
            <w:top w:val="none" w:sz="0" w:space="0" w:color="auto"/>
            <w:left w:val="none" w:sz="0" w:space="0" w:color="auto"/>
            <w:bottom w:val="none" w:sz="0" w:space="0" w:color="auto"/>
            <w:right w:val="none" w:sz="0" w:space="0" w:color="auto"/>
          </w:divBdr>
        </w:div>
        <w:div w:id="86079086">
          <w:marLeft w:val="0"/>
          <w:marRight w:val="0"/>
          <w:marTop w:val="0"/>
          <w:marBottom w:val="0"/>
          <w:divBdr>
            <w:top w:val="none" w:sz="0" w:space="0" w:color="auto"/>
            <w:left w:val="none" w:sz="0" w:space="0" w:color="auto"/>
            <w:bottom w:val="none" w:sz="0" w:space="0" w:color="auto"/>
            <w:right w:val="none" w:sz="0" w:space="0" w:color="auto"/>
          </w:divBdr>
        </w:div>
        <w:div w:id="86081197">
          <w:marLeft w:val="0"/>
          <w:marRight w:val="0"/>
          <w:marTop w:val="0"/>
          <w:marBottom w:val="0"/>
          <w:divBdr>
            <w:top w:val="none" w:sz="0" w:space="0" w:color="auto"/>
            <w:left w:val="none" w:sz="0" w:space="0" w:color="auto"/>
            <w:bottom w:val="none" w:sz="0" w:space="0" w:color="auto"/>
            <w:right w:val="none" w:sz="0" w:space="0" w:color="auto"/>
          </w:divBdr>
        </w:div>
        <w:div w:id="86115918">
          <w:marLeft w:val="0"/>
          <w:marRight w:val="0"/>
          <w:marTop w:val="0"/>
          <w:marBottom w:val="0"/>
          <w:divBdr>
            <w:top w:val="none" w:sz="0" w:space="0" w:color="auto"/>
            <w:left w:val="none" w:sz="0" w:space="0" w:color="auto"/>
            <w:bottom w:val="none" w:sz="0" w:space="0" w:color="auto"/>
            <w:right w:val="none" w:sz="0" w:space="0" w:color="auto"/>
          </w:divBdr>
        </w:div>
        <w:div w:id="86117816">
          <w:marLeft w:val="0"/>
          <w:marRight w:val="0"/>
          <w:marTop w:val="0"/>
          <w:marBottom w:val="0"/>
          <w:divBdr>
            <w:top w:val="none" w:sz="0" w:space="0" w:color="auto"/>
            <w:left w:val="none" w:sz="0" w:space="0" w:color="auto"/>
            <w:bottom w:val="none" w:sz="0" w:space="0" w:color="auto"/>
            <w:right w:val="none" w:sz="0" w:space="0" w:color="auto"/>
          </w:divBdr>
        </w:div>
        <w:div w:id="86125169">
          <w:marLeft w:val="0"/>
          <w:marRight w:val="0"/>
          <w:marTop w:val="0"/>
          <w:marBottom w:val="0"/>
          <w:divBdr>
            <w:top w:val="none" w:sz="0" w:space="0" w:color="auto"/>
            <w:left w:val="none" w:sz="0" w:space="0" w:color="auto"/>
            <w:bottom w:val="none" w:sz="0" w:space="0" w:color="auto"/>
            <w:right w:val="none" w:sz="0" w:space="0" w:color="auto"/>
          </w:divBdr>
        </w:div>
        <w:div w:id="86125287">
          <w:marLeft w:val="0"/>
          <w:marRight w:val="0"/>
          <w:marTop w:val="0"/>
          <w:marBottom w:val="0"/>
          <w:divBdr>
            <w:top w:val="none" w:sz="0" w:space="0" w:color="auto"/>
            <w:left w:val="none" w:sz="0" w:space="0" w:color="auto"/>
            <w:bottom w:val="none" w:sz="0" w:space="0" w:color="auto"/>
            <w:right w:val="none" w:sz="0" w:space="0" w:color="auto"/>
          </w:divBdr>
        </w:div>
        <w:div w:id="86194784">
          <w:marLeft w:val="0"/>
          <w:marRight w:val="0"/>
          <w:marTop w:val="0"/>
          <w:marBottom w:val="0"/>
          <w:divBdr>
            <w:top w:val="none" w:sz="0" w:space="0" w:color="auto"/>
            <w:left w:val="none" w:sz="0" w:space="0" w:color="auto"/>
            <w:bottom w:val="none" w:sz="0" w:space="0" w:color="auto"/>
            <w:right w:val="none" w:sz="0" w:space="0" w:color="auto"/>
          </w:divBdr>
        </w:div>
        <w:div w:id="86199493">
          <w:marLeft w:val="0"/>
          <w:marRight w:val="0"/>
          <w:marTop w:val="0"/>
          <w:marBottom w:val="0"/>
          <w:divBdr>
            <w:top w:val="none" w:sz="0" w:space="0" w:color="auto"/>
            <w:left w:val="none" w:sz="0" w:space="0" w:color="auto"/>
            <w:bottom w:val="none" w:sz="0" w:space="0" w:color="auto"/>
            <w:right w:val="none" w:sz="0" w:space="0" w:color="auto"/>
          </w:divBdr>
        </w:div>
        <w:div w:id="86316229">
          <w:marLeft w:val="0"/>
          <w:marRight w:val="0"/>
          <w:marTop w:val="0"/>
          <w:marBottom w:val="0"/>
          <w:divBdr>
            <w:top w:val="none" w:sz="0" w:space="0" w:color="auto"/>
            <w:left w:val="none" w:sz="0" w:space="0" w:color="auto"/>
            <w:bottom w:val="none" w:sz="0" w:space="0" w:color="auto"/>
            <w:right w:val="none" w:sz="0" w:space="0" w:color="auto"/>
          </w:divBdr>
        </w:div>
        <w:div w:id="86342363">
          <w:marLeft w:val="0"/>
          <w:marRight w:val="0"/>
          <w:marTop w:val="0"/>
          <w:marBottom w:val="0"/>
          <w:divBdr>
            <w:top w:val="none" w:sz="0" w:space="0" w:color="auto"/>
            <w:left w:val="none" w:sz="0" w:space="0" w:color="auto"/>
            <w:bottom w:val="none" w:sz="0" w:space="0" w:color="auto"/>
            <w:right w:val="none" w:sz="0" w:space="0" w:color="auto"/>
          </w:divBdr>
          <w:divsChild>
            <w:div w:id="58990097">
              <w:marLeft w:val="0"/>
              <w:marRight w:val="0"/>
              <w:marTop w:val="0"/>
              <w:marBottom w:val="0"/>
              <w:divBdr>
                <w:top w:val="none" w:sz="0" w:space="0" w:color="auto"/>
                <w:left w:val="none" w:sz="0" w:space="0" w:color="auto"/>
                <w:bottom w:val="none" w:sz="0" w:space="0" w:color="auto"/>
                <w:right w:val="none" w:sz="0" w:space="0" w:color="auto"/>
              </w:divBdr>
            </w:div>
          </w:divsChild>
        </w:div>
        <w:div w:id="86342816">
          <w:marLeft w:val="0"/>
          <w:marRight w:val="0"/>
          <w:marTop w:val="0"/>
          <w:marBottom w:val="0"/>
          <w:divBdr>
            <w:top w:val="none" w:sz="0" w:space="0" w:color="auto"/>
            <w:left w:val="none" w:sz="0" w:space="0" w:color="auto"/>
            <w:bottom w:val="none" w:sz="0" w:space="0" w:color="auto"/>
            <w:right w:val="none" w:sz="0" w:space="0" w:color="auto"/>
          </w:divBdr>
        </w:div>
        <w:div w:id="86385275">
          <w:marLeft w:val="0"/>
          <w:marRight w:val="0"/>
          <w:marTop w:val="0"/>
          <w:marBottom w:val="0"/>
          <w:divBdr>
            <w:top w:val="none" w:sz="0" w:space="0" w:color="auto"/>
            <w:left w:val="none" w:sz="0" w:space="0" w:color="auto"/>
            <w:bottom w:val="none" w:sz="0" w:space="0" w:color="auto"/>
            <w:right w:val="none" w:sz="0" w:space="0" w:color="auto"/>
          </w:divBdr>
        </w:div>
        <w:div w:id="86385511">
          <w:marLeft w:val="0"/>
          <w:marRight w:val="0"/>
          <w:marTop w:val="0"/>
          <w:marBottom w:val="0"/>
          <w:divBdr>
            <w:top w:val="none" w:sz="0" w:space="0" w:color="auto"/>
            <w:left w:val="none" w:sz="0" w:space="0" w:color="auto"/>
            <w:bottom w:val="none" w:sz="0" w:space="0" w:color="auto"/>
            <w:right w:val="none" w:sz="0" w:space="0" w:color="auto"/>
          </w:divBdr>
        </w:div>
        <w:div w:id="86387002">
          <w:marLeft w:val="0"/>
          <w:marRight w:val="0"/>
          <w:marTop w:val="0"/>
          <w:marBottom w:val="0"/>
          <w:divBdr>
            <w:top w:val="none" w:sz="0" w:space="0" w:color="auto"/>
            <w:left w:val="none" w:sz="0" w:space="0" w:color="auto"/>
            <w:bottom w:val="none" w:sz="0" w:space="0" w:color="auto"/>
            <w:right w:val="none" w:sz="0" w:space="0" w:color="auto"/>
          </w:divBdr>
        </w:div>
        <w:div w:id="86387439">
          <w:marLeft w:val="0"/>
          <w:marRight w:val="0"/>
          <w:marTop w:val="0"/>
          <w:marBottom w:val="0"/>
          <w:divBdr>
            <w:top w:val="none" w:sz="0" w:space="0" w:color="auto"/>
            <w:left w:val="none" w:sz="0" w:space="0" w:color="auto"/>
            <w:bottom w:val="none" w:sz="0" w:space="0" w:color="auto"/>
            <w:right w:val="none" w:sz="0" w:space="0" w:color="auto"/>
          </w:divBdr>
        </w:div>
        <w:div w:id="86387531">
          <w:marLeft w:val="0"/>
          <w:marRight w:val="0"/>
          <w:marTop w:val="0"/>
          <w:marBottom w:val="0"/>
          <w:divBdr>
            <w:top w:val="none" w:sz="0" w:space="0" w:color="auto"/>
            <w:left w:val="none" w:sz="0" w:space="0" w:color="auto"/>
            <w:bottom w:val="none" w:sz="0" w:space="0" w:color="auto"/>
            <w:right w:val="none" w:sz="0" w:space="0" w:color="auto"/>
          </w:divBdr>
          <w:divsChild>
            <w:div w:id="395980283">
              <w:marLeft w:val="0"/>
              <w:marRight w:val="0"/>
              <w:marTop w:val="0"/>
              <w:marBottom w:val="0"/>
              <w:divBdr>
                <w:top w:val="none" w:sz="0" w:space="0" w:color="auto"/>
                <w:left w:val="none" w:sz="0" w:space="0" w:color="auto"/>
                <w:bottom w:val="none" w:sz="0" w:space="0" w:color="auto"/>
                <w:right w:val="none" w:sz="0" w:space="0" w:color="auto"/>
              </w:divBdr>
            </w:div>
          </w:divsChild>
        </w:div>
        <w:div w:id="86390799">
          <w:marLeft w:val="0"/>
          <w:marRight w:val="0"/>
          <w:marTop w:val="0"/>
          <w:marBottom w:val="0"/>
          <w:divBdr>
            <w:top w:val="none" w:sz="0" w:space="0" w:color="auto"/>
            <w:left w:val="none" w:sz="0" w:space="0" w:color="auto"/>
            <w:bottom w:val="none" w:sz="0" w:space="0" w:color="auto"/>
            <w:right w:val="none" w:sz="0" w:space="0" w:color="auto"/>
          </w:divBdr>
        </w:div>
        <w:div w:id="86391444">
          <w:marLeft w:val="0"/>
          <w:marRight w:val="0"/>
          <w:marTop w:val="0"/>
          <w:marBottom w:val="300"/>
          <w:divBdr>
            <w:top w:val="single" w:sz="6" w:space="15" w:color="EDEDED"/>
            <w:left w:val="single" w:sz="6" w:space="15" w:color="EDEDED"/>
            <w:bottom w:val="single" w:sz="6" w:space="15" w:color="EDEDED"/>
            <w:right w:val="single" w:sz="6" w:space="15" w:color="EDEDED"/>
          </w:divBdr>
        </w:div>
        <w:div w:id="86392893">
          <w:marLeft w:val="0"/>
          <w:marRight w:val="0"/>
          <w:marTop w:val="0"/>
          <w:marBottom w:val="0"/>
          <w:divBdr>
            <w:top w:val="none" w:sz="0" w:space="0" w:color="auto"/>
            <w:left w:val="none" w:sz="0" w:space="0" w:color="auto"/>
            <w:bottom w:val="none" w:sz="0" w:space="0" w:color="auto"/>
            <w:right w:val="none" w:sz="0" w:space="0" w:color="auto"/>
          </w:divBdr>
        </w:div>
        <w:div w:id="86463254">
          <w:marLeft w:val="0"/>
          <w:marRight w:val="0"/>
          <w:marTop w:val="0"/>
          <w:marBottom w:val="0"/>
          <w:divBdr>
            <w:top w:val="none" w:sz="0" w:space="0" w:color="auto"/>
            <w:left w:val="none" w:sz="0" w:space="0" w:color="auto"/>
            <w:bottom w:val="none" w:sz="0" w:space="0" w:color="auto"/>
            <w:right w:val="none" w:sz="0" w:space="0" w:color="auto"/>
          </w:divBdr>
          <w:divsChild>
            <w:div w:id="393772224">
              <w:marLeft w:val="0"/>
              <w:marRight w:val="0"/>
              <w:marTop w:val="0"/>
              <w:marBottom w:val="0"/>
              <w:divBdr>
                <w:top w:val="none" w:sz="0" w:space="0" w:color="auto"/>
                <w:left w:val="none" w:sz="0" w:space="0" w:color="auto"/>
                <w:bottom w:val="none" w:sz="0" w:space="0" w:color="auto"/>
                <w:right w:val="none" w:sz="0" w:space="0" w:color="auto"/>
              </w:divBdr>
            </w:div>
          </w:divsChild>
        </w:div>
        <w:div w:id="86464062">
          <w:marLeft w:val="0"/>
          <w:marRight w:val="0"/>
          <w:marTop w:val="0"/>
          <w:marBottom w:val="300"/>
          <w:divBdr>
            <w:top w:val="single" w:sz="6" w:space="15" w:color="EDEDED"/>
            <w:left w:val="single" w:sz="6" w:space="15" w:color="EDEDED"/>
            <w:bottom w:val="single" w:sz="6" w:space="15" w:color="EDEDED"/>
            <w:right w:val="single" w:sz="6" w:space="15" w:color="EDEDED"/>
          </w:divBdr>
        </w:div>
        <w:div w:id="86464435">
          <w:marLeft w:val="0"/>
          <w:marRight w:val="0"/>
          <w:marTop w:val="0"/>
          <w:marBottom w:val="0"/>
          <w:divBdr>
            <w:top w:val="none" w:sz="0" w:space="0" w:color="auto"/>
            <w:left w:val="none" w:sz="0" w:space="0" w:color="auto"/>
            <w:bottom w:val="none" w:sz="0" w:space="0" w:color="auto"/>
            <w:right w:val="none" w:sz="0" w:space="0" w:color="auto"/>
          </w:divBdr>
        </w:div>
        <w:div w:id="86464701">
          <w:marLeft w:val="0"/>
          <w:marRight w:val="0"/>
          <w:marTop w:val="0"/>
          <w:marBottom w:val="0"/>
          <w:divBdr>
            <w:top w:val="none" w:sz="0" w:space="0" w:color="auto"/>
            <w:left w:val="none" w:sz="0" w:space="0" w:color="auto"/>
            <w:bottom w:val="none" w:sz="0" w:space="0" w:color="auto"/>
            <w:right w:val="none" w:sz="0" w:space="0" w:color="auto"/>
          </w:divBdr>
        </w:div>
        <w:div w:id="86465857">
          <w:marLeft w:val="0"/>
          <w:marRight w:val="0"/>
          <w:marTop w:val="0"/>
          <w:marBottom w:val="0"/>
          <w:divBdr>
            <w:top w:val="none" w:sz="0" w:space="0" w:color="auto"/>
            <w:left w:val="none" w:sz="0" w:space="0" w:color="auto"/>
            <w:bottom w:val="none" w:sz="0" w:space="0" w:color="auto"/>
            <w:right w:val="none" w:sz="0" w:space="0" w:color="auto"/>
          </w:divBdr>
        </w:div>
        <w:div w:id="86507793">
          <w:marLeft w:val="0"/>
          <w:marRight w:val="0"/>
          <w:marTop w:val="0"/>
          <w:marBottom w:val="0"/>
          <w:divBdr>
            <w:top w:val="none" w:sz="0" w:space="0" w:color="auto"/>
            <w:left w:val="none" w:sz="0" w:space="0" w:color="auto"/>
            <w:bottom w:val="none" w:sz="0" w:space="0" w:color="auto"/>
            <w:right w:val="none" w:sz="0" w:space="0" w:color="auto"/>
          </w:divBdr>
        </w:div>
        <w:div w:id="86539533">
          <w:marLeft w:val="0"/>
          <w:marRight w:val="0"/>
          <w:marTop w:val="0"/>
          <w:marBottom w:val="0"/>
          <w:divBdr>
            <w:top w:val="none" w:sz="0" w:space="0" w:color="auto"/>
            <w:left w:val="none" w:sz="0" w:space="0" w:color="auto"/>
            <w:bottom w:val="none" w:sz="0" w:space="0" w:color="auto"/>
            <w:right w:val="none" w:sz="0" w:space="0" w:color="auto"/>
          </w:divBdr>
        </w:div>
        <w:div w:id="86539833">
          <w:marLeft w:val="0"/>
          <w:marRight w:val="0"/>
          <w:marTop w:val="0"/>
          <w:marBottom w:val="0"/>
          <w:divBdr>
            <w:top w:val="none" w:sz="0" w:space="0" w:color="auto"/>
            <w:left w:val="none" w:sz="0" w:space="0" w:color="auto"/>
            <w:bottom w:val="none" w:sz="0" w:space="0" w:color="auto"/>
            <w:right w:val="none" w:sz="0" w:space="0" w:color="auto"/>
          </w:divBdr>
        </w:div>
        <w:div w:id="86578560">
          <w:marLeft w:val="0"/>
          <w:marRight w:val="0"/>
          <w:marTop w:val="0"/>
          <w:marBottom w:val="0"/>
          <w:divBdr>
            <w:top w:val="none" w:sz="0" w:space="0" w:color="auto"/>
            <w:left w:val="none" w:sz="0" w:space="0" w:color="auto"/>
            <w:bottom w:val="none" w:sz="0" w:space="0" w:color="auto"/>
            <w:right w:val="none" w:sz="0" w:space="0" w:color="auto"/>
          </w:divBdr>
        </w:div>
        <w:div w:id="86580812">
          <w:marLeft w:val="0"/>
          <w:marRight w:val="0"/>
          <w:marTop w:val="0"/>
          <w:marBottom w:val="0"/>
          <w:divBdr>
            <w:top w:val="none" w:sz="0" w:space="0" w:color="auto"/>
            <w:left w:val="none" w:sz="0" w:space="0" w:color="auto"/>
            <w:bottom w:val="none" w:sz="0" w:space="0" w:color="auto"/>
            <w:right w:val="none" w:sz="0" w:space="0" w:color="auto"/>
          </w:divBdr>
        </w:div>
        <w:div w:id="86656564">
          <w:marLeft w:val="0"/>
          <w:marRight w:val="0"/>
          <w:marTop w:val="0"/>
          <w:marBottom w:val="0"/>
          <w:divBdr>
            <w:top w:val="none" w:sz="0" w:space="0" w:color="auto"/>
            <w:left w:val="none" w:sz="0" w:space="0" w:color="auto"/>
            <w:bottom w:val="none" w:sz="0" w:space="0" w:color="auto"/>
            <w:right w:val="none" w:sz="0" w:space="0" w:color="auto"/>
          </w:divBdr>
        </w:div>
        <w:div w:id="86659382">
          <w:marLeft w:val="0"/>
          <w:marRight w:val="0"/>
          <w:marTop w:val="0"/>
          <w:marBottom w:val="0"/>
          <w:divBdr>
            <w:top w:val="none" w:sz="0" w:space="0" w:color="auto"/>
            <w:left w:val="none" w:sz="0" w:space="0" w:color="auto"/>
            <w:bottom w:val="none" w:sz="0" w:space="0" w:color="auto"/>
            <w:right w:val="none" w:sz="0" w:space="0" w:color="auto"/>
          </w:divBdr>
        </w:div>
        <w:div w:id="86660120">
          <w:marLeft w:val="0"/>
          <w:marRight w:val="0"/>
          <w:marTop w:val="0"/>
          <w:marBottom w:val="300"/>
          <w:divBdr>
            <w:top w:val="single" w:sz="6" w:space="15" w:color="EDEDED"/>
            <w:left w:val="single" w:sz="6" w:space="15" w:color="EDEDED"/>
            <w:bottom w:val="single" w:sz="6" w:space="15" w:color="EDEDED"/>
            <w:right w:val="single" w:sz="6" w:space="15" w:color="EDEDED"/>
          </w:divBdr>
        </w:div>
        <w:div w:id="86728539">
          <w:marLeft w:val="0"/>
          <w:marRight w:val="0"/>
          <w:marTop w:val="0"/>
          <w:marBottom w:val="0"/>
          <w:divBdr>
            <w:top w:val="none" w:sz="0" w:space="0" w:color="auto"/>
            <w:left w:val="none" w:sz="0" w:space="0" w:color="auto"/>
            <w:bottom w:val="none" w:sz="0" w:space="0" w:color="auto"/>
            <w:right w:val="none" w:sz="0" w:space="0" w:color="auto"/>
          </w:divBdr>
        </w:div>
        <w:div w:id="86731321">
          <w:marLeft w:val="0"/>
          <w:marRight w:val="0"/>
          <w:marTop w:val="300"/>
          <w:marBottom w:val="0"/>
          <w:divBdr>
            <w:top w:val="none" w:sz="0" w:space="0" w:color="auto"/>
            <w:left w:val="none" w:sz="0" w:space="0" w:color="auto"/>
            <w:bottom w:val="none" w:sz="0" w:space="0" w:color="auto"/>
            <w:right w:val="none" w:sz="0" w:space="0" w:color="auto"/>
          </w:divBdr>
          <w:divsChild>
            <w:div w:id="135611153">
              <w:marLeft w:val="0"/>
              <w:marRight w:val="0"/>
              <w:marTop w:val="0"/>
              <w:marBottom w:val="0"/>
              <w:divBdr>
                <w:top w:val="none" w:sz="0" w:space="0" w:color="auto"/>
                <w:left w:val="none" w:sz="0" w:space="0" w:color="auto"/>
                <w:bottom w:val="none" w:sz="0" w:space="0" w:color="auto"/>
                <w:right w:val="none" w:sz="0" w:space="0" w:color="auto"/>
              </w:divBdr>
            </w:div>
          </w:divsChild>
        </w:div>
        <w:div w:id="86732132">
          <w:marLeft w:val="0"/>
          <w:marRight w:val="0"/>
          <w:marTop w:val="0"/>
          <w:marBottom w:val="0"/>
          <w:divBdr>
            <w:top w:val="none" w:sz="0" w:space="0" w:color="auto"/>
            <w:left w:val="none" w:sz="0" w:space="0" w:color="auto"/>
            <w:bottom w:val="none" w:sz="0" w:space="0" w:color="auto"/>
            <w:right w:val="none" w:sz="0" w:space="0" w:color="auto"/>
          </w:divBdr>
        </w:div>
        <w:div w:id="86771203">
          <w:marLeft w:val="0"/>
          <w:marRight w:val="0"/>
          <w:marTop w:val="0"/>
          <w:marBottom w:val="0"/>
          <w:divBdr>
            <w:top w:val="none" w:sz="0" w:space="0" w:color="auto"/>
            <w:left w:val="none" w:sz="0" w:space="0" w:color="auto"/>
            <w:bottom w:val="none" w:sz="0" w:space="0" w:color="auto"/>
            <w:right w:val="none" w:sz="0" w:space="0" w:color="auto"/>
          </w:divBdr>
        </w:div>
        <w:div w:id="86775334">
          <w:marLeft w:val="0"/>
          <w:marRight w:val="0"/>
          <w:marTop w:val="300"/>
          <w:marBottom w:val="0"/>
          <w:divBdr>
            <w:top w:val="none" w:sz="0" w:space="0" w:color="auto"/>
            <w:left w:val="none" w:sz="0" w:space="0" w:color="auto"/>
            <w:bottom w:val="none" w:sz="0" w:space="0" w:color="auto"/>
            <w:right w:val="none" w:sz="0" w:space="0" w:color="auto"/>
          </w:divBdr>
        </w:div>
        <w:div w:id="86775484">
          <w:marLeft w:val="0"/>
          <w:marRight w:val="0"/>
          <w:marTop w:val="0"/>
          <w:marBottom w:val="0"/>
          <w:divBdr>
            <w:top w:val="none" w:sz="0" w:space="0" w:color="auto"/>
            <w:left w:val="none" w:sz="0" w:space="0" w:color="auto"/>
            <w:bottom w:val="none" w:sz="0" w:space="0" w:color="auto"/>
            <w:right w:val="none" w:sz="0" w:space="0" w:color="auto"/>
          </w:divBdr>
        </w:div>
        <w:div w:id="86776025">
          <w:marLeft w:val="0"/>
          <w:marRight w:val="0"/>
          <w:marTop w:val="0"/>
          <w:marBottom w:val="0"/>
          <w:divBdr>
            <w:top w:val="none" w:sz="0" w:space="0" w:color="auto"/>
            <w:left w:val="none" w:sz="0" w:space="0" w:color="auto"/>
            <w:bottom w:val="none" w:sz="0" w:space="0" w:color="auto"/>
            <w:right w:val="none" w:sz="0" w:space="0" w:color="auto"/>
          </w:divBdr>
        </w:div>
        <w:div w:id="86780529">
          <w:marLeft w:val="0"/>
          <w:marRight w:val="0"/>
          <w:marTop w:val="0"/>
          <w:marBottom w:val="0"/>
          <w:divBdr>
            <w:top w:val="none" w:sz="0" w:space="0" w:color="auto"/>
            <w:left w:val="none" w:sz="0" w:space="0" w:color="auto"/>
            <w:bottom w:val="none" w:sz="0" w:space="0" w:color="auto"/>
            <w:right w:val="none" w:sz="0" w:space="0" w:color="auto"/>
          </w:divBdr>
        </w:div>
        <w:div w:id="86847539">
          <w:marLeft w:val="0"/>
          <w:marRight w:val="0"/>
          <w:marTop w:val="300"/>
          <w:marBottom w:val="0"/>
          <w:divBdr>
            <w:top w:val="none" w:sz="0" w:space="0" w:color="auto"/>
            <w:left w:val="none" w:sz="0" w:space="0" w:color="auto"/>
            <w:bottom w:val="none" w:sz="0" w:space="0" w:color="auto"/>
            <w:right w:val="none" w:sz="0" w:space="0" w:color="auto"/>
          </w:divBdr>
          <w:divsChild>
            <w:div w:id="283777843">
              <w:marLeft w:val="0"/>
              <w:marRight w:val="0"/>
              <w:marTop w:val="0"/>
              <w:marBottom w:val="0"/>
              <w:divBdr>
                <w:top w:val="none" w:sz="0" w:space="0" w:color="auto"/>
                <w:left w:val="none" w:sz="0" w:space="0" w:color="auto"/>
                <w:bottom w:val="none" w:sz="0" w:space="0" w:color="auto"/>
                <w:right w:val="none" w:sz="0" w:space="0" w:color="auto"/>
              </w:divBdr>
            </w:div>
          </w:divsChild>
        </w:div>
        <w:div w:id="86848457">
          <w:marLeft w:val="0"/>
          <w:marRight w:val="0"/>
          <w:marTop w:val="0"/>
          <w:marBottom w:val="0"/>
          <w:divBdr>
            <w:top w:val="none" w:sz="0" w:space="0" w:color="auto"/>
            <w:left w:val="none" w:sz="0" w:space="0" w:color="auto"/>
            <w:bottom w:val="none" w:sz="0" w:space="0" w:color="auto"/>
            <w:right w:val="none" w:sz="0" w:space="0" w:color="auto"/>
          </w:divBdr>
        </w:div>
        <w:div w:id="86849381">
          <w:marLeft w:val="0"/>
          <w:marRight w:val="0"/>
          <w:marTop w:val="0"/>
          <w:marBottom w:val="300"/>
          <w:divBdr>
            <w:top w:val="single" w:sz="6" w:space="15" w:color="EDEDED"/>
            <w:left w:val="single" w:sz="6" w:space="15" w:color="EDEDED"/>
            <w:bottom w:val="single" w:sz="6" w:space="15" w:color="EDEDED"/>
            <w:right w:val="single" w:sz="6" w:space="15" w:color="EDEDED"/>
          </w:divBdr>
        </w:div>
        <w:div w:id="86849568">
          <w:marLeft w:val="0"/>
          <w:marRight w:val="0"/>
          <w:marTop w:val="0"/>
          <w:marBottom w:val="0"/>
          <w:divBdr>
            <w:top w:val="none" w:sz="0" w:space="0" w:color="auto"/>
            <w:left w:val="none" w:sz="0" w:space="0" w:color="auto"/>
            <w:bottom w:val="none" w:sz="0" w:space="0" w:color="auto"/>
            <w:right w:val="none" w:sz="0" w:space="0" w:color="auto"/>
          </w:divBdr>
        </w:div>
        <w:div w:id="86849790">
          <w:marLeft w:val="0"/>
          <w:marRight w:val="0"/>
          <w:marTop w:val="300"/>
          <w:marBottom w:val="0"/>
          <w:divBdr>
            <w:top w:val="none" w:sz="0" w:space="0" w:color="auto"/>
            <w:left w:val="none" w:sz="0" w:space="0" w:color="auto"/>
            <w:bottom w:val="none" w:sz="0" w:space="0" w:color="auto"/>
            <w:right w:val="none" w:sz="0" w:space="0" w:color="auto"/>
          </w:divBdr>
        </w:div>
        <w:div w:id="86854996">
          <w:marLeft w:val="0"/>
          <w:marRight w:val="0"/>
          <w:marTop w:val="0"/>
          <w:marBottom w:val="300"/>
          <w:divBdr>
            <w:top w:val="single" w:sz="6" w:space="15" w:color="EDEDED"/>
            <w:left w:val="single" w:sz="6" w:space="15" w:color="EDEDED"/>
            <w:bottom w:val="single" w:sz="6" w:space="15" w:color="EDEDED"/>
            <w:right w:val="single" w:sz="6" w:space="15" w:color="EDEDED"/>
          </w:divBdr>
        </w:div>
        <w:div w:id="86855293">
          <w:marLeft w:val="0"/>
          <w:marRight w:val="0"/>
          <w:marTop w:val="0"/>
          <w:marBottom w:val="0"/>
          <w:divBdr>
            <w:top w:val="none" w:sz="0" w:space="0" w:color="auto"/>
            <w:left w:val="none" w:sz="0" w:space="0" w:color="auto"/>
            <w:bottom w:val="none" w:sz="0" w:space="0" w:color="auto"/>
            <w:right w:val="none" w:sz="0" w:space="0" w:color="auto"/>
          </w:divBdr>
        </w:div>
        <w:div w:id="86855685">
          <w:marLeft w:val="0"/>
          <w:marRight w:val="0"/>
          <w:marTop w:val="0"/>
          <w:marBottom w:val="0"/>
          <w:divBdr>
            <w:top w:val="none" w:sz="0" w:space="0" w:color="auto"/>
            <w:left w:val="none" w:sz="0" w:space="0" w:color="auto"/>
            <w:bottom w:val="none" w:sz="0" w:space="0" w:color="auto"/>
            <w:right w:val="none" w:sz="0" w:space="0" w:color="auto"/>
          </w:divBdr>
        </w:div>
        <w:div w:id="86922360">
          <w:marLeft w:val="0"/>
          <w:marRight w:val="0"/>
          <w:marTop w:val="0"/>
          <w:marBottom w:val="0"/>
          <w:divBdr>
            <w:top w:val="none" w:sz="0" w:space="0" w:color="auto"/>
            <w:left w:val="none" w:sz="0" w:space="0" w:color="auto"/>
            <w:bottom w:val="none" w:sz="0" w:space="0" w:color="auto"/>
            <w:right w:val="none" w:sz="0" w:space="0" w:color="auto"/>
          </w:divBdr>
        </w:div>
        <w:div w:id="86926107">
          <w:marLeft w:val="0"/>
          <w:marRight w:val="0"/>
          <w:marTop w:val="0"/>
          <w:marBottom w:val="0"/>
          <w:divBdr>
            <w:top w:val="none" w:sz="0" w:space="0" w:color="auto"/>
            <w:left w:val="none" w:sz="0" w:space="0" w:color="auto"/>
            <w:bottom w:val="none" w:sz="0" w:space="0" w:color="auto"/>
            <w:right w:val="none" w:sz="0" w:space="0" w:color="auto"/>
          </w:divBdr>
        </w:div>
        <w:div w:id="86927311">
          <w:marLeft w:val="0"/>
          <w:marRight w:val="0"/>
          <w:marTop w:val="0"/>
          <w:marBottom w:val="0"/>
          <w:divBdr>
            <w:top w:val="none" w:sz="0" w:space="0" w:color="auto"/>
            <w:left w:val="none" w:sz="0" w:space="0" w:color="auto"/>
            <w:bottom w:val="none" w:sz="0" w:space="0" w:color="auto"/>
            <w:right w:val="none" w:sz="0" w:space="0" w:color="auto"/>
          </w:divBdr>
        </w:div>
        <w:div w:id="86931530">
          <w:marLeft w:val="0"/>
          <w:marRight w:val="0"/>
          <w:marTop w:val="0"/>
          <w:marBottom w:val="0"/>
          <w:divBdr>
            <w:top w:val="none" w:sz="0" w:space="0" w:color="auto"/>
            <w:left w:val="none" w:sz="0" w:space="0" w:color="auto"/>
            <w:bottom w:val="none" w:sz="0" w:space="0" w:color="auto"/>
            <w:right w:val="none" w:sz="0" w:space="0" w:color="auto"/>
          </w:divBdr>
        </w:div>
        <w:div w:id="86967179">
          <w:marLeft w:val="0"/>
          <w:marRight w:val="0"/>
          <w:marTop w:val="0"/>
          <w:marBottom w:val="0"/>
          <w:divBdr>
            <w:top w:val="none" w:sz="0" w:space="0" w:color="auto"/>
            <w:left w:val="none" w:sz="0" w:space="0" w:color="auto"/>
            <w:bottom w:val="none" w:sz="0" w:space="0" w:color="auto"/>
            <w:right w:val="none" w:sz="0" w:space="0" w:color="auto"/>
          </w:divBdr>
        </w:div>
        <w:div w:id="86970867">
          <w:marLeft w:val="0"/>
          <w:marRight w:val="0"/>
          <w:marTop w:val="0"/>
          <w:marBottom w:val="300"/>
          <w:divBdr>
            <w:top w:val="single" w:sz="6" w:space="15" w:color="EDEDED"/>
            <w:left w:val="single" w:sz="6" w:space="15" w:color="EDEDED"/>
            <w:bottom w:val="single" w:sz="6" w:space="15" w:color="EDEDED"/>
            <w:right w:val="single" w:sz="6" w:space="15" w:color="EDEDED"/>
          </w:divBdr>
        </w:div>
        <w:div w:id="86972053">
          <w:marLeft w:val="0"/>
          <w:marRight w:val="0"/>
          <w:marTop w:val="0"/>
          <w:marBottom w:val="0"/>
          <w:divBdr>
            <w:top w:val="none" w:sz="0" w:space="0" w:color="auto"/>
            <w:left w:val="none" w:sz="0" w:space="0" w:color="auto"/>
            <w:bottom w:val="none" w:sz="0" w:space="0" w:color="auto"/>
            <w:right w:val="none" w:sz="0" w:space="0" w:color="auto"/>
          </w:divBdr>
        </w:div>
        <w:div w:id="86998770">
          <w:marLeft w:val="0"/>
          <w:marRight w:val="0"/>
          <w:marTop w:val="0"/>
          <w:marBottom w:val="0"/>
          <w:divBdr>
            <w:top w:val="none" w:sz="0" w:space="0" w:color="auto"/>
            <w:left w:val="none" w:sz="0" w:space="0" w:color="auto"/>
            <w:bottom w:val="none" w:sz="0" w:space="0" w:color="auto"/>
            <w:right w:val="none" w:sz="0" w:space="0" w:color="auto"/>
          </w:divBdr>
        </w:div>
        <w:div w:id="87040575">
          <w:marLeft w:val="0"/>
          <w:marRight w:val="0"/>
          <w:marTop w:val="0"/>
          <w:marBottom w:val="0"/>
          <w:divBdr>
            <w:top w:val="none" w:sz="0" w:space="0" w:color="auto"/>
            <w:left w:val="none" w:sz="0" w:space="0" w:color="auto"/>
            <w:bottom w:val="none" w:sz="0" w:space="0" w:color="auto"/>
            <w:right w:val="none" w:sz="0" w:space="0" w:color="auto"/>
          </w:divBdr>
          <w:divsChild>
            <w:div w:id="192964879">
              <w:marLeft w:val="0"/>
              <w:marRight w:val="0"/>
              <w:marTop w:val="0"/>
              <w:marBottom w:val="0"/>
              <w:divBdr>
                <w:top w:val="none" w:sz="0" w:space="0" w:color="auto"/>
                <w:left w:val="none" w:sz="0" w:space="0" w:color="auto"/>
                <w:bottom w:val="none" w:sz="0" w:space="0" w:color="auto"/>
                <w:right w:val="none" w:sz="0" w:space="0" w:color="auto"/>
              </w:divBdr>
            </w:div>
          </w:divsChild>
        </w:div>
        <w:div w:id="87041189">
          <w:marLeft w:val="0"/>
          <w:marRight w:val="0"/>
          <w:marTop w:val="0"/>
          <w:marBottom w:val="300"/>
          <w:divBdr>
            <w:top w:val="single" w:sz="6" w:space="15" w:color="EDEDED"/>
            <w:left w:val="single" w:sz="6" w:space="15" w:color="EDEDED"/>
            <w:bottom w:val="single" w:sz="6" w:space="15" w:color="EDEDED"/>
            <w:right w:val="single" w:sz="6" w:space="15" w:color="EDEDED"/>
          </w:divBdr>
        </w:div>
        <w:div w:id="87041919">
          <w:marLeft w:val="0"/>
          <w:marRight w:val="0"/>
          <w:marTop w:val="0"/>
          <w:marBottom w:val="0"/>
          <w:divBdr>
            <w:top w:val="none" w:sz="0" w:space="0" w:color="auto"/>
            <w:left w:val="none" w:sz="0" w:space="0" w:color="auto"/>
            <w:bottom w:val="none" w:sz="0" w:space="0" w:color="auto"/>
            <w:right w:val="none" w:sz="0" w:space="0" w:color="auto"/>
          </w:divBdr>
          <w:divsChild>
            <w:div w:id="63378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045370">
          <w:marLeft w:val="0"/>
          <w:marRight w:val="0"/>
          <w:marTop w:val="300"/>
          <w:marBottom w:val="0"/>
          <w:divBdr>
            <w:top w:val="none" w:sz="0" w:space="0" w:color="auto"/>
            <w:left w:val="none" w:sz="0" w:space="0" w:color="auto"/>
            <w:bottom w:val="none" w:sz="0" w:space="0" w:color="auto"/>
            <w:right w:val="none" w:sz="0" w:space="0" w:color="auto"/>
          </w:divBdr>
        </w:div>
        <w:div w:id="87047944">
          <w:marLeft w:val="0"/>
          <w:marRight w:val="0"/>
          <w:marTop w:val="300"/>
          <w:marBottom w:val="0"/>
          <w:divBdr>
            <w:top w:val="none" w:sz="0" w:space="0" w:color="auto"/>
            <w:left w:val="none" w:sz="0" w:space="0" w:color="auto"/>
            <w:bottom w:val="none" w:sz="0" w:space="0" w:color="auto"/>
            <w:right w:val="none" w:sz="0" w:space="0" w:color="auto"/>
          </w:divBdr>
        </w:div>
        <w:div w:id="87116679">
          <w:marLeft w:val="0"/>
          <w:marRight w:val="0"/>
          <w:marTop w:val="0"/>
          <w:marBottom w:val="0"/>
          <w:divBdr>
            <w:top w:val="none" w:sz="0" w:space="0" w:color="auto"/>
            <w:left w:val="none" w:sz="0" w:space="0" w:color="auto"/>
            <w:bottom w:val="none" w:sz="0" w:space="0" w:color="auto"/>
            <w:right w:val="none" w:sz="0" w:space="0" w:color="auto"/>
          </w:divBdr>
          <w:divsChild>
            <w:div w:id="364408403">
              <w:marLeft w:val="0"/>
              <w:marRight w:val="0"/>
              <w:marTop w:val="0"/>
              <w:marBottom w:val="0"/>
              <w:divBdr>
                <w:top w:val="none" w:sz="0" w:space="0" w:color="auto"/>
                <w:left w:val="none" w:sz="0" w:space="0" w:color="auto"/>
                <w:bottom w:val="none" w:sz="0" w:space="0" w:color="auto"/>
                <w:right w:val="none" w:sz="0" w:space="0" w:color="auto"/>
              </w:divBdr>
            </w:div>
          </w:divsChild>
        </w:div>
        <w:div w:id="87117867">
          <w:marLeft w:val="0"/>
          <w:marRight w:val="0"/>
          <w:marTop w:val="0"/>
          <w:marBottom w:val="0"/>
          <w:divBdr>
            <w:top w:val="none" w:sz="0" w:space="0" w:color="auto"/>
            <w:left w:val="none" w:sz="0" w:space="0" w:color="auto"/>
            <w:bottom w:val="none" w:sz="0" w:space="0" w:color="auto"/>
            <w:right w:val="none" w:sz="0" w:space="0" w:color="auto"/>
          </w:divBdr>
        </w:div>
        <w:div w:id="87118950">
          <w:marLeft w:val="0"/>
          <w:marRight w:val="0"/>
          <w:marTop w:val="0"/>
          <w:marBottom w:val="0"/>
          <w:divBdr>
            <w:top w:val="none" w:sz="0" w:space="0" w:color="auto"/>
            <w:left w:val="none" w:sz="0" w:space="0" w:color="auto"/>
            <w:bottom w:val="none" w:sz="0" w:space="0" w:color="auto"/>
            <w:right w:val="none" w:sz="0" w:space="0" w:color="auto"/>
          </w:divBdr>
        </w:div>
        <w:div w:id="87121383">
          <w:marLeft w:val="0"/>
          <w:marRight w:val="0"/>
          <w:marTop w:val="0"/>
          <w:marBottom w:val="0"/>
          <w:divBdr>
            <w:top w:val="none" w:sz="0" w:space="0" w:color="auto"/>
            <w:left w:val="none" w:sz="0" w:space="0" w:color="auto"/>
            <w:bottom w:val="none" w:sz="0" w:space="0" w:color="auto"/>
            <w:right w:val="none" w:sz="0" w:space="0" w:color="auto"/>
          </w:divBdr>
        </w:div>
        <w:div w:id="87122330">
          <w:marLeft w:val="0"/>
          <w:marRight w:val="0"/>
          <w:marTop w:val="300"/>
          <w:marBottom w:val="0"/>
          <w:divBdr>
            <w:top w:val="none" w:sz="0" w:space="0" w:color="auto"/>
            <w:left w:val="none" w:sz="0" w:space="0" w:color="auto"/>
            <w:bottom w:val="none" w:sz="0" w:space="0" w:color="auto"/>
            <w:right w:val="none" w:sz="0" w:space="0" w:color="auto"/>
          </w:divBdr>
        </w:div>
        <w:div w:id="87123546">
          <w:marLeft w:val="0"/>
          <w:marRight w:val="0"/>
          <w:marTop w:val="0"/>
          <w:marBottom w:val="0"/>
          <w:divBdr>
            <w:top w:val="none" w:sz="0" w:space="0" w:color="auto"/>
            <w:left w:val="none" w:sz="0" w:space="0" w:color="auto"/>
            <w:bottom w:val="none" w:sz="0" w:space="0" w:color="auto"/>
            <w:right w:val="none" w:sz="0" w:space="0" w:color="auto"/>
          </w:divBdr>
        </w:div>
        <w:div w:id="87164809">
          <w:marLeft w:val="0"/>
          <w:marRight w:val="0"/>
          <w:marTop w:val="0"/>
          <w:marBottom w:val="0"/>
          <w:divBdr>
            <w:top w:val="none" w:sz="0" w:space="0" w:color="auto"/>
            <w:left w:val="none" w:sz="0" w:space="0" w:color="auto"/>
            <w:bottom w:val="none" w:sz="0" w:space="0" w:color="auto"/>
            <w:right w:val="none" w:sz="0" w:space="0" w:color="auto"/>
          </w:divBdr>
        </w:div>
        <w:div w:id="87166622">
          <w:marLeft w:val="0"/>
          <w:marRight w:val="0"/>
          <w:marTop w:val="0"/>
          <w:marBottom w:val="300"/>
          <w:divBdr>
            <w:top w:val="single" w:sz="6" w:space="15" w:color="EDEDED"/>
            <w:left w:val="single" w:sz="6" w:space="15" w:color="EDEDED"/>
            <w:bottom w:val="single" w:sz="6" w:space="15" w:color="EDEDED"/>
            <w:right w:val="single" w:sz="6" w:space="15" w:color="EDEDED"/>
          </w:divBdr>
        </w:div>
        <w:div w:id="87193563">
          <w:marLeft w:val="0"/>
          <w:marRight w:val="0"/>
          <w:marTop w:val="0"/>
          <w:marBottom w:val="300"/>
          <w:divBdr>
            <w:top w:val="single" w:sz="6" w:space="15" w:color="EDEDED"/>
            <w:left w:val="single" w:sz="6" w:space="15" w:color="EDEDED"/>
            <w:bottom w:val="single" w:sz="6" w:space="15" w:color="EDEDED"/>
            <w:right w:val="single" w:sz="6" w:space="15" w:color="EDEDED"/>
          </w:divBdr>
        </w:div>
        <w:div w:id="87234026">
          <w:marLeft w:val="0"/>
          <w:marRight w:val="0"/>
          <w:marTop w:val="300"/>
          <w:marBottom w:val="0"/>
          <w:divBdr>
            <w:top w:val="none" w:sz="0" w:space="0" w:color="auto"/>
            <w:left w:val="none" w:sz="0" w:space="0" w:color="auto"/>
            <w:bottom w:val="none" w:sz="0" w:space="0" w:color="auto"/>
            <w:right w:val="none" w:sz="0" w:space="0" w:color="auto"/>
          </w:divBdr>
        </w:div>
        <w:div w:id="87234751">
          <w:marLeft w:val="0"/>
          <w:marRight w:val="0"/>
          <w:marTop w:val="0"/>
          <w:marBottom w:val="0"/>
          <w:divBdr>
            <w:top w:val="none" w:sz="0" w:space="0" w:color="auto"/>
            <w:left w:val="none" w:sz="0" w:space="0" w:color="auto"/>
            <w:bottom w:val="none" w:sz="0" w:space="0" w:color="auto"/>
            <w:right w:val="none" w:sz="0" w:space="0" w:color="auto"/>
          </w:divBdr>
        </w:div>
        <w:div w:id="87236646">
          <w:marLeft w:val="0"/>
          <w:marRight w:val="0"/>
          <w:marTop w:val="0"/>
          <w:marBottom w:val="0"/>
          <w:divBdr>
            <w:top w:val="none" w:sz="0" w:space="0" w:color="auto"/>
            <w:left w:val="none" w:sz="0" w:space="0" w:color="auto"/>
            <w:bottom w:val="none" w:sz="0" w:space="0" w:color="auto"/>
            <w:right w:val="none" w:sz="0" w:space="0" w:color="auto"/>
          </w:divBdr>
        </w:div>
        <w:div w:id="87236695">
          <w:marLeft w:val="0"/>
          <w:marRight w:val="0"/>
          <w:marTop w:val="0"/>
          <w:marBottom w:val="0"/>
          <w:divBdr>
            <w:top w:val="none" w:sz="0" w:space="0" w:color="auto"/>
            <w:left w:val="none" w:sz="0" w:space="0" w:color="auto"/>
            <w:bottom w:val="none" w:sz="0" w:space="0" w:color="auto"/>
            <w:right w:val="none" w:sz="0" w:space="0" w:color="auto"/>
          </w:divBdr>
        </w:div>
        <w:div w:id="87239680">
          <w:marLeft w:val="0"/>
          <w:marRight w:val="0"/>
          <w:marTop w:val="0"/>
          <w:marBottom w:val="0"/>
          <w:divBdr>
            <w:top w:val="none" w:sz="0" w:space="0" w:color="auto"/>
            <w:left w:val="none" w:sz="0" w:space="0" w:color="auto"/>
            <w:bottom w:val="none" w:sz="0" w:space="0" w:color="auto"/>
            <w:right w:val="none" w:sz="0" w:space="0" w:color="auto"/>
          </w:divBdr>
        </w:div>
        <w:div w:id="87241490">
          <w:marLeft w:val="0"/>
          <w:marRight w:val="0"/>
          <w:marTop w:val="0"/>
          <w:marBottom w:val="0"/>
          <w:divBdr>
            <w:top w:val="none" w:sz="0" w:space="0" w:color="auto"/>
            <w:left w:val="none" w:sz="0" w:space="0" w:color="auto"/>
            <w:bottom w:val="none" w:sz="0" w:space="0" w:color="auto"/>
            <w:right w:val="none" w:sz="0" w:space="0" w:color="auto"/>
          </w:divBdr>
        </w:div>
        <w:div w:id="87315354">
          <w:marLeft w:val="0"/>
          <w:marRight w:val="0"/>
          <w:marTop w:val="0"/>
          <w:marBottom w:val="300"/>
          <w:divBdr>
            <w:top w:val="single" w:sz="6" w:space="15" w:color="EDEDED"/>
            <w:left w:val="single" w:sz="6" w:space="15" w:color="EDEDED"/>
            <w:bottom w:val="single" w:sz="6" w:space="15" w:color="EDEDED"/>
            <w:right w:val="single" w:sz="6" w:space="15" w:color="EDEDED"/>
          </w:divBdr>
        </w:div>
        <w:div w:id="87317434">
          <w:marLeft w:val="0"/>
          <w:marRight w:val="0"/>
          <w:marTop w:val="0"/>
          <w:marBottom w:val="0"/>
          <w:divBdr>
            <w:top w:val="none" w:sz="0" w:space="0" w:color="auto"/>
            <w:left w:val="none" w:sz="0" w:space="0" w:color="auto"/>
            <w:bottom w:val="none" w:sz="0" w:space="0" w:color="auto"/>
            <w:right w:val="none" w:sz="0" w:space="0" w:color="auto"/>
          </w:divBdr>
        </w:div>
        <w:div w:id="87359523">
          <w:marLeft w:val="0"/>
          <w:marRight w:val="0"/>
          <w:marTop w:val="300"/>
          <w:marBottom w:val="0"/>
          <w:divBdr>
            <w:top w:val="none" w:sz="0" w:space="0" w:color="auto"/>
            <w:left w:val="none" w:sz="0" w:space="0" w:color="auto"/>
            <w:bottom w:val="none" w:sz="0" w:space="0" w:color="auto"/>
            <w:right w:val="none" w:sz="0" w:space="0" w:color="auto"/>
          </w:divBdr>
        </w:div>
        <w:div w:id="87384669">
          <w:marLeft w:val="0"/>
          <w:marRight w:val="0"/>
          <w:marTop w:val="0"/>
          <w:marBottom w:val="0"/>
          <w:divBdr>
            <w:top w:val="none" w:sz="0" w:space="0" w:color="auto"/>
            <w:left w:val="none" w:sz="0" w:space="0" w:color="auto"/>
            <w:bottom w:val="none" w:sz="0" w:space="0" w:color="auto"/>
            <w:right w:val="none" w:sz="0" w:space="0" w:color="auto"/>
          </w:divBdr>
        </w:div>
        <w:div w:id="87389370">
          <w:marLeft w:val="0"/>
          <w:marRight w:val="0"/>
          <w:marTop w:val="0"/>
          <w:marBottom w:val="0"/>
          <w:divBdr>
            <w:top w:val="none" w:sz="0" w:space="0" w:color="auto"/>
            <w:left w:val="none" w:sz="0" w:space="0" w:color="auto"/>
            <w:bottom w:val="none" w:sz="0" w:space="0" w:color="auto"/>
            <w:right w:val="none" w:sz="0" w:space="0" w:color="auto"/>
          </w:divBdr>
        </w:div>
        <w:div w:id="87391960">
          <w:marLeft w:val="0"/>
          <w:marRight w:val="0"/>
          <w:marTop w:val="0"/>
          <w:marBottom w:val="0"/>
          <w:divBdr>
            <w:top w:val="none" w:sz="0" w:space="0" w:color="auto"/>
            <w:left w:val="none" w:sz="0" w:space="0" w:color="auto"/>
            <w:bottom w:val="none" w:sz="0" w:space="0" w:color="auto"/>
            <w:right w:val="none" w:sz="0" w:space="0" w:color="auto"/>
          </w:divBdr>
        </w:div>
        <w:div w:id="87428719">
          <w:marLeft w:val="0"/>
          <w:marRight w:val="0"/>
          <w:marTop w:val="0"/>
          <w:marBottom w:val="0"/>
          <w:divBdr>
            <w:top w:val="none" w:sz="0" w:space="0" w:color="auto"/>
            <w:left w:val="none" w:sz="0" w:space="0" w:color="auto"/>
            <w:bottom w:val="none" w:sz="0" w:space="0" w:color="auto"/>
            <w:right w:val="none" w:sz="0" w:space="0" w:color="auto"/>
          </w:divBdr>
        </w:div>
        <w:div w:id="87429724">
          <w:marLeft w:val="0"/>
          <w:marRight w:val="0"/>
          <w:marTop w:val="0"/>
          <w:marBottom w:val="0"/>
          <w:divBdr>
            <w:top w:val="none" w:sz="0" w:space="0" w:color="auto"/>
            <w:left w:val="none" w:sz="0" w:space="0" w:color="auto"/>
            <w:bottom w:val="none" w:sz="0" w:space="0" w:color="auto"/>
            <w:right w:val="none" w:sz="0" w:space="0" w:color="auto"/>
          </w:divBdr>
        </w:div>
        <w:div w:id="87431465">
          <w:marLeft w:val="0"/>
          <w:marRight w:val="0"/>
          <w:marTop w:val="0"/>
          <w:marBottom w:val="0"/>
          <w:divBdr>
            <w:top w:val="none" w:sz="0" w:space="0" w:color="auto"/>
            <w:left w:val="none" w:sz="0" w:space="0" w:color="auto"/>
            <w:bottom w:val="none" w:sz="0" w:space="0" w:color="auto"/>
            <w:right w:val="none" w:sz="0" w:space="0" w:color="auto"/>
          </w:divBdr>
        </w:div>
        <w:div w:id="87434728">
          <w:marLeft w:val="0"/>
          <w:marRight w:val="0"/>
          <w:marTop w:val="0"/>
          <w:marBottom w:val="0"/>
          <w:divBdr>
            <w:top w:val="none" w:sz="0" w:space="0" w:color="auto"/>
            <w:left w:val="none" w:sz="0" w:space="0" w:color="auto"/>
            <w:bottom w:val="none" w:sz="0" w:space="0" w:color="auto"/>
            <w:right w:val="none" w:sz="0" w:space="0" w:color="auto"/>
          </w:divBdr>
        </w:div>
        <w:div w:id="87502105">
          <w:marLeft w:val="0"/>
          <w:marRight w:val="0"/>
          <w:marTop w:val="0"/>
          <w:marBottom w:val="0"/>
          <w:divBdr>
            <w:top w:val="none" w:sz="0" w:space="0" w:color="auto"/>
            <w:left w:val="none" w:sz="0" w:space="0" w:color="auto"/>
            <w:bottom w:val="none" w:sz="0" w:space="0" w:color="auto"/>
            <w:right w:val="none" w:sz="0" w:space="0" w:color="auto"/>
          </w:divBdr>
        </w:div>
        <w:div w:id="87503106">
          <w:marLeft w:val="0"/>
          <w:marRight w:val="0"/>
          <w:marTop w:val="0"/>
          <w:marBottom w:val="0"/>
          <w:divBdr>
            <w:top w:val="none" w:sz="0" w:space="0" w:color="auto"/>
            <w:left w:val="none" w:sz="0" w:space="0" w:color="auto"/>
            <w:bottom w:val="none" w:sz="0" w:space="0" w:color="auto"/>
            <w:right w:val="none" w:sz="0" w:space="0" w:color="auto"/>
          </w:divBdr>
        </w:div>
        <w:div w:id="87505732">
          <w:marLeft w:val="0"/>
          <w:marRight w:val="0"/>
          <w:marTop w:val="0"/>
          <w:marBottom w:val="0"/>
          <w:divBdr>
            <w:top w:val="none" w:sz="0" w:space="0" w:color="auto"/>
            <w:left w:val="none" w:sz="0" w:space="0" w:color="auto"/>
            <w:bottom w:val="none" w:sz="0" w:space="0" w:color="auto"/>
            <w:right w:val="none" w:sz="0" w:space="0" w:color="auto"/>
          </w:divBdr>
        </w:div>
        <w:div w:id="87507395">
          <w:marLeft w:val="0"/>
          <w:marRight w:val="0"/>
          <w:marTop w:val="0"/>
          <w:marBottom w:val="0"/>
          <w:divBdr>
            <w:top w:val="none" w:sz="0" w:space="0" w:color="auto"/>
            <w:left w:val="none" w:sz="0" w:space="0" w:color="auto"/>
            <w:bottom w:val="none" w:sz="0" w:space="0" w:color="auto"/>
            <w:right w:val="none" w:sz="0" w:space="0" w:color="auto"/>
          </w:divBdr>
        </w:div>
        <w:div w:id="87509893">
          <w:marLeft w:val="0"/>
          <w:marRight w:val="0"/>
          <w:marTop w:val="0"/>
          <w:marBottom w:val="0"/>
          <w:divBdr>
            <w:top w:val="none" w:sz="0" w:space="0" w:color="auto"/>
            <w:left w:val="none" w:sz="0" w:space="0" w:color="auto"/>
            <w:bottom w:val="none" w:sz="0" w:space="0" w:color="auto"/>
            <w:right w:val="none" w:sz="0" w:space="0" w:color="auto"/>
          </w:divBdr>
        </w:div>
        <w:div w:id="87577436">
          <w:marLeft w:val="0"/>
          <w:marRight w:val="0"/>
          <w:marTop w:val="0"/>
          <w:marBottom w:val="0"/>
          <w:divBdr>
            <w:top w:val="none" w:sz="0" w:space="0" w:color="auto"/>
            <w:left w:val="none" w:sz="0" w:space="0" w:color="auto"/>
            <w:bottom w:val="none" w:sz="0" w:space="0" w:color="auto"/>
            <w:right w:val="none" w:sz="0" w:space="0" w:color="auto"/>
          </w:divBdr>
          <w:divsChild>
            <w:div w:id="136840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578816">
          <w:marLeft w:val="0"/>
          <w:marRight w:val="0"/>
          <w:marTop w:val="0"/>
          <w:marBottom w:val="0"/>
          <w:divBdr>
            <w:top w:val="none" w:sz="0" w:space="0" w:color="auto"/>
            <w:left w:val="none" w:sz="0" w:space="0" w:color="auto"/>
            <w:bottom w:val="none" w:sz="0" w:space="0" w:color="auto"/>
            <w:right w:val="none" w:sz="0" w:space="0" w:color="auto"/>
          </w:divBdr>
        </w:div>
        <w:div w:id="87580968">
          <w:marLeft w:val="0"/>
          <w:marRight w:val="0"/>
          <w:marTop w:val="0"/>
          <w:marBottom w:val="0"/>
          <w:divBdr>
            <w:top w:val="none" w:sz="0" w:space="0" w:color="auto"/>
            <w:left w:val="none" w:sz="0" w:space="0" w:color="auto"/>
            <w:bottom w:val="none" w:sz="0" w:space="0" w:color="auto"/>
            <w:right w:val="none" w:sz="0" w:space="0" w:color="auto"/>
          </w:divBdr>
        </w:div>
        <w:div w:id="87583638">
          <w:marLeft w:val="0"/>
          <w:marRight w:val="0"/>
          <w:marTop w:val="300"/>
          <w:marBottom w:val="0"/>
          <w:divBdr>
            <w:top w:val="none" w:sz="0" w:space="0" w:color="auto"/>
            <w:left w:val="none" w:sz="0" w:space="0" w:color="auto"/>
            <w:bottom w:val="none" w:sz="0" w:space="0" w:color="auto"/>
            <w:right w:val="none" w:sz="0" w:space="0" w:color="auto"/>
          </w:divBdr>
        </w:div>
        <w:div w:id="87585240">
          <w:marLeft w:val="0"/>
          <w:marRight w:val="0"/>
          <w:marTop w:val="300"/>
          <w:marBottom w:val="0"/>
          <w:divBdr>
            <w:top w:val="none" w:sz="0" w:space="0" w:color="auto"/>
            <w:left w:val="none" w:sz="0" w:space="0" w:color="auto"/>
            <w:bottom w:val="none" w:sz="0" w:space="0" w:color="auto"/>
            <w:right w:val="none" w:sz="0" w:space="0" w:color="auto"/>
          </w:divBdr>
        </w:div>
        <w:div w:id="87585718">
          <w:marLeft w:val="0"/>
          <w:marRight w:val="0"/>
          <w:marTop w:val="0"/>
          <w:marBottom w:val="0"/>
          <w:divBdr>
            <w:top w:val="none" w:sz="0" w:space="0" w:color="auto"/>
            <w:left w:val="none" w:sz="0" w:space="0" w:color="auto"/>
            <w:bottom w:val="none" w:sz="0" w:space="0" w:color="auto"/>
            <w:right w:val="none" w:sz="0" w:space="0" w:color="auto"/>
          </w:divBdr>
        </w:div>
        <w:div w:id="87627706">
          <w:marLeft w:val="0"/>
          <w:marRight w:val="0"/>
          <w:marTop w:val="0"/>
          <w:marBottom w:val="0"/>
          <w:divBdr>
            <w:top w:val="none" w:sz="0" w:space="0" w:color="auto"/>
            <w:left w:val="none" w:sz="0" w:space="0" w:color="auto"/>
            <w:bottom w:val="none" w:sz="0" w:space="0" w:color="auto"/>
            <w:right w:val="none" w:sz="0" w:space="0" w:color="auto"/>
          </w:divBdr>
        </w:div>
        <w:div w:id="87627747">
          <w:marLeft w:val="0"/>
          <w:marRight w:val="0"/>
          <w:marTop w:val="0"/>
          <w:marBottom w:val="0"/>
          <w:divBdr>
            <w:top w:val="none" w:sz="0" w:space="0" w:color="auto"/>
            <w:left w:val="none" w:sz="0" w:space="0" w:color="auto"/>
            <w:bottom w:val="none" w:sz="0" w:space="0" w:color="auto"/>
            <w:right w:val="none" w:sz="0" w:space="0" w:color="auto"/>
          </w:divBdr>
        </w:div>
        <w:div w:id="87628989">
          <w:marLeft w:val="0"/>
          <w:marRight w:val="0"/>
          <w:marTop w:val="300"/>
          <w:marBottom w:val="0"/>
          <w:divBdr>
            <w:top w:val="none" w:sz="0" w:space="0" w:color="auto"/>
            <w:left w:val="none" w:sz="0" w:space="0" w:color="auto"/>
            <w:bottom w:val="none" w:sz="0" w:space="0" w:color="auto"/>
            <w:right w:val="none" w:sz="0" w:space="0" w:color="auto"/>
          </w:divBdr>
        </w:div>
        <w:div w:id="87652704">
          <w:marLeft w:val="0"/>
          <w:marRight w:val="0"/>
          <w:marTop w:val="0"/>
          <w:marBottom w:val="0"/>
          <w:divBdr>
            <w:top w:val="none" w:sz="0" w:space="0" w:color="auto"/>
            <w:left w:val="none" w:sz="0" w:space="0" w:color="auto"/>
            <w:bottom w:val="none" w:sz="0" w:space="0" w:color="auto"/>
            <w:right w:val="none" w:sz="0" w:space="0" w:color="auto"/>
          </w:divBdr>
        </w:div>
        <w:div w:id="87770422">
          <w:marLeft w:val="0"/>
          <w:marRight w:val="0"/>
          <w:marTop w:val="0"/>
          <w:marBottom w:val="0"/>
          <w:divBdr>
            <w:top w:val="none" w:sz="0" w:space="0" w:color="auto"/>
            <w:left w:val="none" w:sz="0" w:space="0" w:color="auto"/>
            <w:bottom w:val="none" w:sz="0" w:space="0" w:color="auto"/>
            <w:right w:val="none" w:sz="0" w:space="0" w:color="auto"/>
          </w:divBdr>
          <w:divsChild>
            <w:div w:id="11076218">
              <w:marLeft w:val="0"/>
              <w:marRight w:val="0"/>
              <w:marTop w:val="0"/>
              <w:marBottom w:val="0"/>
              <w:divBdr>
                <w:top w:val="none" w:sz="0" w:space="0" w:color="auto"/>
                <w:left w:val="none" w:sz="0" w:space="0" w:color="auto"/>
                <w:bottom w:val="none" w:sz="0" w:space="0" w:color="auto"/>
                <w:right w:val="none" w:sz="0" w:space="0" w:color="auto"/>
              </w:divBdr>
            </w:div>
          </w:divsChild>
        </w:div>
        <w:div w:id="87771321">
          <w:marLeft w:val="0"/>
          <w:marRight w:val="0"/>
          <w:marTop w:val="0"/>
          <w:marBottom w:val="0"/>
          <w:divBdr>
            <w:top w:val="none" w:sz="0" w:space="0" w:color="auto"/>
            <w:left w:val="none" w:sz="0" w:space="0" w:color="auto"/>
            <w:bottom w:val="none" w:sz="0" w:space="0" w:color="auto"/>
            <w:right w:val="none" w:sz="0" w:space="0" w:color="auto"/>
          </w:divBdr>
        </w:div>
        <w:div w:id="87773878">
          <w:marLeft w:val="0"/>
          <w:marRight w:val="0"/>
          <w:marTop w:val="0"/>
          <w:marBottom w:val="300"/>
          <w:divBdr>
            <w:top w:val="single" w:sz="6" w:space="15" w:color="EDEDED"/>
            <w:left w:val="single" w:sz="6" w:space="15" w:color="EDEDED"/>
            <w:bottom w:val="single" w:sz="6" w:space="15" w:color="EDEDED"/>
            <w:right w:val="single" w:sz="6" w:space="15" w:color="EDEDED"/>
          </w:divBdr>
        </w:div>
        <w:div w:id="87775581">
          <w:marLeft w:val="0"/>
          <w:marRight w:val="0"/>
          <w:marTop w:val="0"/>
          <w:marBottom w:val="0"/>
          <w:divBdr>
            <w:top w:val="none" w:sz="0" w:space="0" w:color="auto"/>
            <w:left w:val="none" w:sz="0" w:space="0" w:color="auto"/>
            <w:bottom w:val="none" w:sz="0" w:space="0" w:color="auto"/>
            <w:right w:val="none" w:sz="0" w:space="0" w:color="auto"/>
          </w:divBdr>
        </w:div>
        <w:div w:id="87776164">
          <w:marLeft w:val="0"/>
          <w:marRight w:val="0"/>
          <w:marTop w:val="0"/>
          <w:marBottom w:val="0"/>
          <w:divBdr>
            <w:top w:val="none" w:sz="0" w:space="0" w:color="auto"/>
            <w:left w:val="none" w:sz="0" w:space="0" w:color="auto"/>
            <w:bottom w:val="none" w:sz="0" w:space="0" w:color="auto"/>
            <w:right w:val="none" w:sz="0" w:space="0" w:color="auto"/>
          </w:divBdr>
        </w:div>
        <w:div w:id="87778719">
          <w:marLeft w:val="0"/>
          <w:marRight w:val="0"/>
          <w:marTop w:val="0"/>
          <w:marBottom w:val="0"/>
          <w:divBdr>
            <w:top w:val="none" w:sz="0" w:space="0" w:color="auto"/>
            <w:left w:val="none" w:sz="0" w:space="0" w:color="auto"/>
            <w:bottom w:val="none" w:sz="0" w:space="0" w:color="auto"/>
            <w:right w:val="none" w:sz="0" w:space="0" w:color="auto"/>
          </w:divBdr>
        </w:div>
        <w:div w:id="87779491">
          <w:marLeft w:val="0"/>
          <w:marRight w:val="0"/>
          <w:marTop w:val="0"/>
          <w:marBottom w:val="0"/>
          <w:divBdr>
            <w:top w:val="none" w:sz="0" w:space="0" w:color="auto"/>
            <w:left w:val="none" w:sz="0" w:space="0" w:color="auto"/>
            <w:bottom w:val="none" w:sz="0" w:space="0" w:color="auto"/>
            <w:right w:val="none" w:sz="0" w:space="0" w:color="auto"/>
          </w:divBdr>
          <w:divsChild>
            <w:div w:id="373849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7821133">
          <w:marLeft w:val="0"/>
          <w:marRight w:val="0"/>
          <w:marTop w:val="0"/>
          <w:marBottom w:val="0"/>
          <w:divBdr>
            <w:top w:val="none" w:sz="0" w:space="0" w:color="auto"/>
            <w:left w:val="none" w:sz="0" w:space="0" w:color="auto"/>
            <w:bottom w:val="none" w:sz="0" w:space="0" w:color="auto"/>
            <w:right w:val="none" w:sz="0" w:space="0" w:color="auto"/>
          </w:divBdr>
        </w:div>
        <w:div w:id="87846437">
          <w:marLeft w:val="0"/>
          <w:marRight w:val="0"/>
          <w:marTop w:val="0"/>
          <w:marBottom w:val="0"/>
          <w:divBdr>
            <w:top w:val="none" w:sz="0" w:space="0" w:color="auto"/>
            <w:left w:val="none" w:sz="0" w:space="0" w:color="auto"/>
            <w:bottom w:val="none" w:sz="0" w:space="0" w:color="auto"/>
            <w:right w:val="none" w:sz="0" w:space="0" w:color="auto"/>
          </w:divBdr>
        </w:div>
        <w:div w:id="87847979">
          <w:marLeft w:val="0"/>
          <w:marRight w:val="0"/>
          <w:marTop w:val="0"/>
          <w:marBottom w:val="0"/>
          <w:divBdr>
            <w:top w:val="none" w:sz="0" w:space="0" w:color="auto"/>
            <w:left w:val="none" w:sz="0" w:space="0" w:color="auto"/>
            <w:bottom w:val="none" w:sz="0" w:space="0" w:color="auto"/>
            <w:right w:val="none" w:sz="0" w:space="0" w:color="auto"/>
          </w:divBdr>
        </w:div>
        <w:div w:id="87890601">
          <w:marLeft w:val="0"/>
          <w:marRight w:val="0"/>
          <w:marTop w:val="300"/>
          <w:marBottom w:val="0"/>
          <w:divBdr>
            <w:top w:val="none" w:sz="0" w:space="0" w:color="auto"/>
            <w:left w:val="none" w:sz="0" w:space="0" w:color="auto"/>
            <w:bottom w:val="none" w:sz="0" w:space="0" w:color="auto"/>
            <w:right w:val="none" w:sz="0" w:space="0" w:color="auto"/>
          </w:divBdr>
        </w:div>
        <w:div w:id="87894038">
          <w:marLeft w:val="0"/>
          <w:marRight w:val="0"/>
          <w:marTop w:val="0"/>
          <w:marBottom w:val="0"/>
          <w:divBdr>
            <w:top w:val="none" w:sz="0" w:space="0" w:color="auto"/>
            <w:left w:val="none" w:sz="0" w:space="0" w:color="auto"/>
            <w:bottom w:val="none" w:sz="0" w:space="0" w:color="auto"/>
            <w:right w:val="none" w:sz="0" w:space="0" w:color="auto"/>
          </w:divBdr>
        </w:div>
        <w:div w:id="87895031">
          <w:marLeft w:val="0"/>
          <w:marRight w:val="0"/>
          <w:marTop w:val="0"/>
          <w:marBottom w:val="0"/>
          <w:divBdr>
            <w:top w:val="none" w:sz="0" w:space="0" w:color="auto"/>
            <w:left w:val="none" w:sz="0" w:space="0" w:color="auto"/>
            <w:bottom w:val="none" w:sz="0" w:space="0" w:color="auto"/>
            <w:right w:val="none" w:sz="0" w:space="0" w:color="auto"/>
          </w:divBdr>
        </w:div>
        <w:div w:id="87964509">
          <w:marLeft w:val="0"/>
          <w:marRight w:val="0"/>
          <w:marTop w:val="0"/>
          <w:marBottom w:val="0"/>
          <w:divBdr>
            <w:top w:val="none" w:sz="0" w:space="0" w:color="auto"/>
            <w:left w:val="none" w:sz="0" w:space="0" w:color="auto"/>
            <w:bottom w:val="none" w:sz="0" w:space="0" w:color="auto"/>
            <w:right w:val="none" w:sz="0" w:space="0" w:color="auto"/>
          </w:divBdr>
        </w:div>
        <w:div w:id="87964616">
          <w:marLeft w:val="0"/>
          <w:marRight w:val="0"/>
          <w:marTop w:val="0"/>
          <w:marBottom w:val="0"/>
          <w:divBdr>
            <w:top w:val="none" w:sz="0" w:space="0" w:color="auto"/>
            <w:left w:val="none" w:sz="0" w:space="0" w:color="auto"/>
            <w:bottom w:val="none" w:sz="0" w:space="0" w:color="auto"/>
            <w:right w:val="none" w:sz="0" w:space="0" w:color="auto"/>
          </w:divBdr>
        </w:div>
        <w:div w:id="87966398">
          <w:marLeft w:val="0"/>
          <w:marRight w:val="0"/>
          <w:marTop w:val="0"/>
          <w:marBottom w:val="0"/>
          <w:divBdr>
            <w:top w:val="none" w:sz="0" w:space="0" w:color="auto"/>
            <w:left w:val="none" w:sz="0" w:space="0" w:color="auto"/>
            <w:bottom w:val="none" w:sz="0" w:space="0" w:color="auto"/>
            <w:right w:val="none" w:sz="0" w:space="0" w:color="auto"/>
          </w:divBdr>
          <w:divsChild>
            <w:div w:id="160437813">
              <w:marLeft w:val="0"/>
              <w:marRight w:val="0"/>
              <w:marTop w:val="0"/>
              <w:marBottom w:val="0"/>
              <w:divBdr>
                <w:top w:val="none" w:sz="0" w:space="0" w:color="auto"/>
                <w:left w:val="none" w:sz="0" w:space="0" w:color="auto"/>
                <w:bottom w:val="none" w:sz="0" w:space="0" w:color="auto"/>
                <w:right w:val="none" w:sz="0" w:space="0" w:color="auto"/>
              </w:divBdr>
            </w:div>
          </w:divsChild>
        </w:div>
        <w:div w:id="87971059">
          <w:marLeft w:val="0"/>
          <w:marRight w:val="0"/>
          <w:marTop w:val="0"/>
          <w:marBottom w:val="0"/>
          <w:divBdr>
            <w:top w:val="none" w:sz="0" w:space="0" w:color="auto"/>
            <w:left w:val="none" w:sz="0" w:space="0" w:color="auto"/>
            <w:bottom w:val="none" w:sz="0" w:space="0" w:color="auto"/>
            <w:right w:val="none" w:sz="0" w:space="0" w:color="auto"/>
          </w:divBdr>
        </w:div>
        <w:div w:id="88015229">
          <w:marLeft w:val="0"/>
          <w:marRight w:val="0"/>
          <w:marTop w:val="0"/>
          <w:marBottom w:val="300"/>
          <w:divBdr>
            <w:top w:val="single" w:sz="6" w:space="15" w:color="EDEDED"/>
            <w:left w:val="single" w:sz="6" w:space="15" w:color="EDEDED"/>
            <w:bottom w:val="single" w:sz="6" w:space="15" w:color="EDEDED"/>
            <w:right w:val="single" w:sz="6" w:space="15" w:color="EDEDED"/>
          </w:divBdr>
        </w:div>
        <w:div w:id="88015874">
          <w:marLeft w:val="0"/>
          <w:marRight w:val="0"/>
          <w:marTop w:val="0"/>
          <w:marBottom w:val="0"/>
          <w:divBdr>
            <w:top w:val="none" w:sz="0" w:space="0" w:color="auto"/>
            <w:left w:val="none" w:sz="0" w:space="0" w:color="auto"/>
            <w:bottom w:val="none" w:sz="0" w:space="0" w:color="auto"/>
            <w:right w:val="none" w:sz="0" w:space="0" w:color="auto"/>
          </w:divBdr>
        </w:div>
        <w:div w:id="88015927">
          <w:marLeft w:val="0"/>
          <w:marRight w:val="0"/>
          <w:marTop w:val="0"/>
          <w:marBottom w:val="0"/>
          <w:divBdr>
            <w:top w:val="none" w:sz="0" w:space="0" w:color="auto"/>
            <w:left w:val="none" w:sz="0" w:space="0" w:color="auto"/>
            <w:bottom w:val="none" w:sz="0" w:space="0" w:color="auto"/>
            <w:right w:val="none" w:sz="0" w:space="0" w:color="auto"/>
          </w:divBdr>
        </w:div>
        <w:div w:id="88045509">
          <w:marLeft w:val="0"/>
          <w:marRight w:val="0"/>
          <w:marTop w:val="0"/>
          <w:marBottom w:val="0"/>
          <w:divBdr>
            <w:top w:val="none" w:sz="0" w:space="0" w:color="auto"/>
            <w:left w:val="none" w:sz="0" w:space="0" w:color="auto"/>
            <w:bottom w:val="none" w:sz="0" w:space="0" w:color="auto"/>
            <w:right w:val="none" w:sz="0" w:space="0" w:color="auto"/>
          </w:divBdr>
        </w:div>
        <w:div w:id="88084904">
          <w:marLeft w:val="0"/>
          <w:marRight w:val="0"/>
          <w:marTop w:val="0"/>
          <w:marBottom w:val="0"/>
          <w:divBdr>
            <w:top w:val="none" w:sz="0" w:space="0" w:color="auto"/>
            <w:left w:val="none" w:sz="0" w:space="0" w:color="auto"/>
            <w:bottom w:val="none" w:sz="0" w:space="0" w:color="auto"/>
            <w:right w:val="none" w:sz="0" w:space="0" w:color="auto"/>
          </w:divBdr>
        </w:div>
        <w:div w:id="88086156">
          <w:marLeft w:val="0"/>
          <w:marRight w:val="0"/>
          <w:marTop w:val="300"/>
          <w:marBottom w:val="0"/>
          <w:divBdr>
            <w:top w:val="none" w:sz="0" w:space="0" w:color="auto"/>
            <w:left w:val="none" w:sz="0" w:space="0" w:color="auto"/>
            <w:bottom w:val="none" w:sz="0" w:space="0" w:color="auto"/>
            <w:right w:val="none" w:sz="0" w:space="0" w:color="auto"/>
          </w:divBdr>
        </w:div>
        <w:div w:id="88091105">
          <w:marLeft w:val="0"/>
          <w:marRight w:val="0"/>
          <w:marTop w:val="300"/>
          <w:marBottom w:val="0"/>
          <w:divBdr>
            <w:top w:val="none" w:sz="0" w:space="0" w:color="auto"/>
            <w:left w:val="none" w:sz="0" w:space="0" w:color="auto"/>
            <w:bottom w:val="none" w:sz="0" w:space="0" w:color="auto"/>
            <w:right w:val="none" w:sz="0" w:space="0" w:color="auto"/>
          </w:divBdr>
        </w:div>
        <w:div w:id="88157912">
          <w:marLeft w:val="0"/>
          <w:marRight w:val="0"/>
          <w:marTop w:val="0"/>
          <w:marBottom w:val="300"/>
          <w:divBdr>
            <w:top w:val="single" w:sz="6" w:space="15" w:color="EDEDED"/>
            <w:left w:val="single" w:sz="6" w:space="15" w:color="EDEDED"/>
            <w:bottom w:val="single" w:sz="6" w:space="15" w:color="EDEDED"/>
            <w:right w:val="single" w:sz="6" w:space="15" w:color="EDEDED"/>
          </w:divBdr>
        </w:div>
        <w:div w:id="88158918">
          <w:marLeft w:val="0"/>
          <w:marRight w:val="0"/>
          <w:marTop w:val="0"/>
          <w:marBottom w:val="0"/>
          <w:divBdr>
            <w:top w:val="none" w:sz="0" w:space="0" w:color="auto"/>
            <w:left w:val="none" w:sz="0" w:space="0" w:color="auto"/>
            <w:bottom w:val="none" w:sz="0" w:space="0" w:color="auto"/>
            <w:right w:val="none" w:sz="0" w:space="0" w:color="auto"/>
          </w:divBdr>
        </w:div>
        <w:div w:id="88160660">
          <w:marLeft w:val="0"/>
          <w:marRight w:val="0"/>
          <w:marTop w:val="0"/>
          <w:marBottom w:val="0"/>
          <w:divBdr>
            <w:top w:val="none" w:sz="0" w:space="0" w:color="auto"/>
            <w:left w:val="none" w:sz="0" w:space="0" w:color="auto"/>
            <w:bottom w:val="none" w:sz="0" w:space="0" w:color="auto"/>
            <w:right w:val="none" w:sz="0" w:space="0" w:color="auto"/>
          </w:divBdr>
          <w:divsChild>
            <w:div w:id="366419323">
              <w:marLeft w:val="0"/>
              <w:marRight w:val="0"/>
              <w:marTop w:val="0"/>
              <w:marBottom w:val="0"/>
              <w:divBdr>
                <w:top w:val="none" w:sz="0" w:space="0" w:color="auto"/>
                <w:left w:val="none" w:sz="0" w:space="0" w:color="auto"/>
                <w:bottom w:val="none" w:sz="0" w:space="0" w:color="auto"/>
                <w:right w:val="none" w:sz="0" w:space="0" w:color="auto"/>
              </w:divBdr>
            </w:div>
          </w:divsChild>
        </w:div>
        <w:div w:id="88162448">
          <w:marLeft w:val="0"/>
          <w:marRight w:val="0"/>
          <w:marTop w:val="0"/>
          <w:marBottom w:val="0"/>
          <w:divBdr>
            <w:top w:val="none" w:sz="0" w:space="0" w:color="auto"/>
            <w:left w:val="none" w:sz="0" w:space="0" w:color="auto"/>
            <w:bottom w:val="none" w:sz="0" w:space="0" w:color="auto"/>
            <w:right w:val="none" w:sz="0" w:space="0" w:color="auto"/>
          </w:divBdr>
        </w:div>
        <w:div w:id="88162802">
          <w:marLeft w:val="0"/>
          <w:marRight w:val="0"/>
          <w:marTop w:val="0"/>
          <w:marBottom w:val="0"/>
          <w:divBdr>
            <w:top w:val="none" w:sz="0" w:space="0" w:color="auto"/>
            <w:left w:val="none" w:sz="0" w:space="0" w:color="auto"/>
            <w:bottom w:val="none" w:sz="0" w:space="0" w:color="auto"/>
            <w:right w:val="none" w:sz="0" w:space="0" w:color="auto"/>
          </w:divBdr>
        </w:div>
        <w:div w:id="88165493">
          <w:marLeft w:val="0"/>
          <w:marRight w:val="0"/>
          <w:marTop w:val="0"/>
          <w:marBottom w:val="0"/>
          <w:divBdr>
            <w:top w:val="none" w:sz="0" w:space="0" w:color="auto"/>
            <w:left w:val="none" w:sz="0" w:space="0" w:color="auto"/>
            <w:bottom w:val="none" w:sz="0" w:space="0" w:color="auto"/>
            <w:right w:val="none" w:sz="0" w:space="0" w:color="auto"/>
          </w:divBdr>
        </w:div>
        <w:div w:id="88232514">
          <w:marLeft w:val="0"/>
          <w:marRight w:val="0"/>
          <w:marTop w:val="0"/>
          <w:marBottom w:val="300"/>
          <w:divBdr>
            <w:top w:val="single" w:sz="6" w:space="15" w:color="EDEDED"/>
            <w:left w:val="single" w:sz="6" w:space="15" w:color="EDEDED"/>
            <w:bottom w:val="single" w:sz="6" w:space="15" w:color="EDEDED"/>
            <w:right w:val="single" w:sz="6" w:space="15" w:color="EDEDED"/>
          </w:divBdr>
        </w:div>
        <w:div w:id="88233148">
          <w:marLeft w:val="0"/>
          <w:marRight w:val="0"/>
          <w:marTop w:val="0"/>
          <w:marBottom w:val="0"/>
          <w:divBdr>
            <w:top w:val="none" w:sz="0" w:space="0" w:color="auto"/>
            <w:left w:val="none" w:sz="0" w:space="0" w:color="auto"/>
            <w:bottom w:val="none" w:sz="0" w:space="0" w:color="auto"/>
            <w:right w:val="none" w:sz="0" w:space="0" w:color="auto"/>
          </w:divBdr>
        </w:div>
        <w:div w:id="88233401">
          <w:marLeft w:val="0"/>
          <w:marRight w:val="0"/>
          <w:marTop w:val="0"/>
          <w:marBottom w:val="300"/>
          <w:divBdr>
            <w:top w:val="single" w:sz="6" w:space="15" w:color="EDEDED"/>
            <w:left w:val="single" w:sz="6" w:space="15" w:color="EDEDED"/>
            <w:bottom w:val="single" w:sz="6" w:space="15" w:color="EDEDED"/>
            <w:right w:val="single" w:sz="6" w:space="15" w:color="EDEDED"/>
          </w:divBdr>
        </w:div>
        <w:div w:id="88235200">
          <w:marLeft w:val="0"/>
          <w:marRight w:val="0"/>
          <w:marTop w:val="0"/>
          <w:marBottom w:val="300"/>
          <w:divBdr>
            <w:top w:val="single" w:sz="6" w:space="15" w:color="EDEDED"/>
            <w:left w:val="single" w:sz="6" w:space="15" w:color="EDEDED"/>
            <w:bottom w:val="single" w:sz="6" w:space="15" w:color="EDEDED"/>
            <w:right w:val="single" w:sz="6" w:space="15" w:color="EDEDED"/>
          </w:divBdr>
        </w:div>
        <w:div w:id="88236474">
          <w:marLeft w:val="0"/>
          <w:marRight w:val="0"/>
          <w:marTop w:val="0"/>
          <w:marBottom w:val="0"/>
          <w:divBdr>
            <w:top w:val="none" w:sz="0" w:space="0" w:color="auto"/>
            <w:left w:val="none" w:sz="0" w:space="0" w:color="auto"/>
            <w:bottom w:val="none" w:sz="0" w:space="0" w:color="auto"/>
            <w:right w:val="none" w:sz="0" w:space="0" w:color="auto"/>
          </w:divBdr>
        </w:div>
        <w:div w:id="88238196">
          <w:marLeft w:val="0"/>
          <w:marRight w:val="0"/>
          <w:marTop w:val="0"/>
          <w:marBottom w:val="0"/>
          <w:divBdr>
            <w:top w:val="none" w:sz="0" w:space="0" w:color="auto"/>
            <w:left w:val="none" w:sz="0" w:space="0" w:color="auto"/>
            <w:bottom w:val="none" w:sz="0" w:space="0" w:color="auto"/>
            <w:right w:val="none" w:sz="0" w:space="0" w:color="auto"/>
          </w:divBdr>
        </w:div>
        <w:div w:id="88240070">
          <w:marLeft w:val="0"/>
          <w:marRight w:val="0"/>
          <w:marTop w:val="0"/>
          <w:marBottom w:val="0"/>
          <w:divBdr>
            <w:top w:val="none" w:sz="0" w:space="0" w:color="auto"/>
            <w:left w:val="none" w:sz="0" w:space="0" w:color="auto"/>
            <w:bottom w:val="none" w:sz="0" w:space="0" w:color="auto"/>
            <w:right w:val="none" w:sz="0" w:space="0" w:color="auto"/>
          </w:divBdr>
        </w:div>
        <w:div w:id="88241238">
          <w:marLeft w:val="0"/>
          <w:marRight w:val="0"/>
          <w:marTop w:val="0"/>
          <w:marBottom w:val="0"/>
          <w:divBdr>
            <w:top w:val="none" w:sz="0" w:space="0" w:color="auto"/>
            <w:left w:val="none" w:sz="0" w:space="0" w:color="auto"/>
            <w:bottom w:val="none" w:sz="0" w:space="0" w:color="auto"/>
            <w:right w:val="none" w:sz="0" w:space="0" w:color="auto"/>
          </w:divBdr>
        </w:div>
        <w:div w:id="88351995">
          <w:marLeft w:val="0"/>
          <w:marRight w:val="0"/>
          <w:marTop w:val="0"/>
          <w:marBottom w:val="0"/>
          <w:divBdr>
            <w:top w:val="none" w:sz="0" w:space="0" w:color="auto"/>
            <w:left w:val="none" w:sz="0" w:space="0" w:color="auto"/>
            <w:bottom w:val="none" w:sz="0" w:space="0" w:color="auto"/>
            <w:right w:val="none" w:sz="0" w:space="0" w:color="auto"/>
          </w:divBdr>
        </w:div>
        <w:div w:id="88353974">
          <w:marLeft w:val="0"/>
          <w:marRight w:val="0"/>
          <w:marTop w:val="0"/>
          <w:marBottom w:val="300"/>
          <w:divBdr>
            <w:top w:val="single" w:sz="6" w:space="15" w:color="EDEDED"/>
            <w:left w:val="single" w:sz="6" w:space="15" w:color="EDEDED"/>
            <w:bottom w:val="single" w:sz="6" w:space="15" w:color="EDEDED"/>
            <w:right w:val="single" w:sz="6" w:space="15" w:color="EDEDED"/>
          </w:divBdr>
        </w:div>
        <w:div w:id="88356056">
          <w:marLeft w:val="0"/>
          <w:marRight w:val="0"/>
          <w:marTop w:val="0"/>
          <w:marBottom w:val="300"/>
          <w:divBdr>
            <w:top w:val="single" w:sz="6" w:space="15" w:color="EDEDED"/>
            <w:left w:val="single" w:sz="6" w:space="15" w:color="EDEDED"/>
            <w:bottom w:val="single" w:sz="6" w:space="15" w:color="EDEDED"/>
            <w:right w:val="single" w:sz="6" w:space="15" w:color="EDEDED"/>
          </w:divBdr>
        </w:div>
        <w:div w:id="88359486">
          <w:marLeft w:val="0"/>
          <w:marRight w:val="0"/>
          <w:marTop w:val="0"/>
          <w:marBottom w:val="0"/>
          <w:divBdr>
            <w:top w:val="none" w:sz="0" w:space="0" w:color="auto"/>
            <w:left w:val="none" w:sz="0" w:space="0" w:color="auto"/>
            <w:bottom w:val="none" w:sz="0" w:space="0" w:color="auto"/>
            <w:right w:val="none" w:sz="0" w:space="0" w:color="auto"/>
          </w:divBdr>
        </w:div>
        <w:div w:id="88428763">
          <w:marLeft w:val="0"/>
          <w:marRight w:val="0"/>
          <w:marTop w:val="0"/>
          <w:marBottom w:val="0"/>
          <w:divBdr>
            <w:top w:val="none" w:sz="0" w:space="0" w:color="auto"/>
            <w:left w:val="none" w:sz="0" w:space="0" w:color="auto"/>
            <w:bottom w:val="none" w:sz="0" w:space="0" w:color="auto"/>
            <w:right w:val="none" w:sz="0" w:space="0" w:color="auto"/>
          </w:divBdr>
        </w:div>
        <w:div w:id="88431165">
          <w:marLeft w:val="0"/>
          <w:marRight w:val="0"/>
          <w:marTop w:val="0"/>
          <w:marBottom w:val="0"/>
          <w:divBdr>
            <w:top w:val="none" w:sz="0" w:space="0" w:color="auto"/>
            <w:left w:val="none" w:sz="0" w:space="0" w:color="auto"/>
            <w:bottom w:val="none" w:sz="0" w:space="0" w:color="auto"/>
            <w:right w:val="none" w:sz="0" w:space="0" w:color="auto"/>
          </w:divBdr>
        </w:div>
        <w:div w:id="88432038">
          <w:marLeft w:val="0"/>
          <w:marRight w:val="0"/>
          <w:marTop w:val="0"/>
          <w:marBottom w:val="0"/>
          <w:divBdr>
            <w:top w:val="none" w:sz="0" w:space="0" w:color="auto"/>
            <w:left w:val="none" w:sz="0" w:space="0" w:color="auto"/>
            <w:bottom w:val="none" w:sz="0" w:space="0" w:color="auto"/>
            <w:right w:val="none" w:sz="0" w:space="0" w:color="auto"/>
          </w:divBdr>
        </w:div>
        <w:div w:id="88433256">
          <w:marLeft w:val="0"/>
          <w:marRight w:val="0"/>
          <w:marTop w:val="0"/>
          <w:marBottom w:val="0"/>
          <w:divBdr>
            <w:top w:val="none" w:sz="0" w:space="0" w:color="auto"/>
            <w:left w:val="none" w:sz="0" w:space="0" w:color="auto"/>
            <w:bottom w:val="none" w:sz="0" w:space="0" w:color="auto"/>
            <w:right w:val="none" w:sz="0" w:space="0" w:color="auto"/>
          </w:divBdr>
        </w:div>
        <w:div w:id="88433838">
          <w:marLeft w:val="0"/>
          <w:marRight w:val="0"/>
          <w:marTop w:val="0"/>
          <w:marBottom w:val="0"/>
          <w:divBdr>
            <w:top w:val="none" w:sz="0" w:space="0" w:color="auto"/>
            <w:left w:val="none" w:sz="0" w:space="0" w:color="auto"/>
            <w:bottom w:val="none" w:sz="0" w:space="0" w:color="auto"/>
            <w:right w:val="none" w:sz="0" w:space="0" w:color="auto"/>
          </w:divBdr>
        </w:div>
        <w:div w:id="88477960">
          <w:marLeft w:val="0"/>
          <w:marRight w:val="0"/>
          <w:marTop w:val="0"/>
          <w:marBottom w:val="300"/>
          <w:divBdr>
            <w:top w:val="single" w:sz="6" w:space="15" w:color="EDEDED"/>
            <w:left w:val="single" w:sz="6" w:space="15" w:color="EDEDED"/>
            <w:bottom w:val="single" w:sz="6" w:space="15" w:color="EDEDED"/>
            <w:right w:val="single" w:sz="6" w:space="15" w:color="EDEDED"/>
          </w:divBdr>
        </w:div>
        <w:div w:id="88501183">
          <w:marLeft w:val="0"/>
          <w:marRight w:val="0"/>
          <w:marTop w:val="0"/>
          <w:marBottom w:val="0"/>
          <w:divBdr>
            <w:top w:val="none" w:sz="0" w:space="0" w:color="auto"/>
            <w:left w:val="none" w:sz="0" w:space="0" w:color="auto"/>
            <w:bottom w:val="none" w:sz="0" w:space="0" w:color="auto"/>
            <w:right w:val="none" w:sz="0" w:space="0" w:color="auto"/>
          </w:divBdr>
        </w:div>
        <w:div w:id="88504892">
          <w:marLeft w:val="0"/>
          <w:marRight w:val="0"/>
          <w:marTop w:val="0"/>
          <w:marBottom w:val="0"/>
          <w:divBdr>
            <w:top w:val="none" w:sz="0" w:space="0" w:color="auto"/>
            <w:left w:val="none" w:sz="0" w:space="0" w:color="auto"/>
            <w:bottom w:val="none" w:sz="0" w:space="0" w:color="auto"/>
            <w:right w:val="none" w:sz="0" w:space="0" w:color="auto"/>
          </w:divBdr>
          <w:divsChild>
            <w:div w:id="274479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8545699">
          <w:marLeft w:val="0"/>
          <w:marRight w:val="0"/>
          <w:marTop w:val="0"/>
          <w:marBottom w:val="0"/>
          <w:divBdr>
            <w:top w:val="none" w:sz="0" w:space="0" w:color="auto"/>
            <w:left w:val="none" w:sz="0" w:space="0" w:color="auto"/>
            <w:bottom w:val="none" w:sz="0" w:space="0" w:color="auto"/>
            <w:right w:val="none" w:sz="0" w:space="0" w:color="auto"/>
          </w:divBdr>
        </w:div>
        <w:div w:id="88545828">
          <w:marLeft w:val="0"/>
          <w:marRight w:val="0"/>
          <w:marTop w:val="0"/>
          <w:marBottom w:val="0"/>
          <w:divBdr>
            <w:top w:val="none" w:sz="0" w:space="0" w:color="auto"/>
            <w:left w:val="none" w:sz="0" w:space="0" w:color="auto"/>
            <w:bottom w:val="none" w:sz="0" w:space="0" w:color="auto"/>
            <w:right w:val="none" w:sz="0" w:space="0" w:color="auto"/>
          </w:divBdr>
        </w:div>
        <w:div w:id="88546774">
          <w:marLeft w:val="0"/>
          <w:marRight w:val="0"/>
          <w:marTop w:val="0"/>
          <w:marBottom w:val="0"/>
          <w:divBdr>
            <w:top w:val="none" w:sz="0" w:space="0" w:color="auto"/>
            <w:left w:val="none" w:sz="0" w:space="0" w:color="auto"/>
            <w:bottom w:val="none" w:sz="0" w:space="0" w:color="auto"/>
            <w:right w:val="none" w:sz="0" w:space="0" w:color="auto"/>
          </w:divBdr>
        </w:div>
        <w:div w:id="88548616">
          <w:marLeft w:val="0"/>
          <w:marRight w:val="0"/>
          <w:marTop w:val="0"/>
          <w:marBottom w:val="0"/>
          <w:divBdr>
            <w:top w:val="none" w:sz="0" w:space="0" w:color="auto"/>
            <w:left w:val="none" w:sz="0" w:space="0" w:color="auto"/>
            <w:bottom w:val="none" w:sz="0" w:space="0" w:color="auto"/>
            <w:right w:val="none" w:sz="0" w:space="0" w:color="auto"/>
          </w:divBdr>
        </w:div>
        <w:div w:id="88549765">
          <w:marLeft w:val="0"/>
          <w:marRight w:val="0"/>
          <w:marTop w:val="0"/>
          <w:marBottom w:val="0"/>
          <w:divBdr>
            <w:top w:val="none" w:sz="0" w:space="0" w:color="auto"/>
            <w:left w:val="none" w:sz="0" w:space="0" w:color="auto"/>
            <w:bottom w:val="none" w:sz="0" w:space="0" w:color="auto"/>
            <w:right w:val="none" w:sz="0" w:space="0" w:color="auto"/>
          </w:divBdr>
        </w:div>
        <w:div w:id="88623886">
          <w:marLeft w:val="0"/>
          <w:marRight w:val="0"/>
          <w:marTop w:val="0"/>
          <w:marBottom w:val="0"/>
          <w:divBdr>
            <w:top w:val="none" w:sz="0" w:space="0" w:color="auto"/>
            <w:left w:val="none" w:sz="0" w:space="0" w:color="auto"/>
            <w:bottom w:val="none" w:sz="0" w:space="0" w:color="auto"/>
            <w:right w:val="none" w:sz="0" w:space="0" w:color="auto"/>
          </w:divBdr>
        </w:div>
        <w:div w:id="88625197">
          <w:marLeft w:val="0"/>
          <w:marRight w:val="0"/>
          <w:marTop w:val="0"/>
          <w:marBottom w:val="0"/>
          <w:divBdr>
            <w:top w:val="none" w:sz="0" w:space="0" w:color="auto"/>
            <w:left w:val="none" w:sz="0" w:space="0" w:color="auto"/>
            <w:bottom w:val="none" w:sz="0" w:space="0" w:color="auto"/>
            <w:right w:val="none" w:sz="0" w:space="0" w:color="auto"/>
          </w:divBdr>
        </w:div>
        <w:div w:id="88626678">
          <w:marLeft w:val="0"/>
          <w:marRight w:val="0"/>
          <w:marTop w:val="0"/>
          <w:marBottom w:val="0"/>
          <w:divBdr>
            <w:top w:val="none" w:sz="0" w:space="0" w:color="auto"/>
            <w:left w:val="none" w:sz="0" w:space="0" w:color="auto"/>
            <w:bottom w:val="none" w:sz="0" w:space="0" w:color="auto"/>
            <w:right w:val="none" w:sz="0" w:space="0" w:color="auto"/>
          </w:divBdr>
        </w:div>
        <w:div w:id="88627971">
          <w:marLeft w:val="0"/>
          <w:marRight w:val="0"/>
          <w:marTop w:val="300"/>
          <w:marBottom w:val="0"/>
          <w:divBdr>
            <w:top w:val="none" w:sz="0" w:space="0" w:color="auto"/>
            <w:left w:val="none" w:sz="0" w:space="0" w:color="auto"/>
            <w:bottom w:val="none" w:sz="0" w:space="0" w:color="auto"/>
            <w:right w:val="none" w:sz="0" w:space="0" w:color="auto"/>
          </w:divBdr>
        </w:div>
        <w:div w:id="88696842">
          <w:marLeft w:val="0"/>
          <w:marRight w:val="0"/>
          <w:marTop w:val="300"/>
          <w:marBottom w:val="0"/>
          <w:divBdr>
            <w:top w:val="none" w:sz="0" w:space="0" w:color="auto"/>
            <w:left w:val="none" w:sz="0" w:space="0" w:color="auto"/>
            <w:bottom w:val="none" w:sz="0" w:space="0" w:color="auto"/>
            <w:right w:val="none" w:sz="0" w:space="0" w:color="auto"/>
          </w:divBdr>
          <w:divsChild>
            <w:div w:id="326396775">
              <w:marLeft w:val="0"/>
              <w:marRight w:val="0"/>
              <w:marTop w:val="0"/>
              <w:marBottom w:val="0"/>
              <w:divBdr>
                <w:top w:val="none" w:sz="0" w:space="0" w:color="auto"/>
                <w:left w:val="none" w:sz="0" w:space="0" w:color="auto"/>
                <w:bottom w:val="none" w:sz="0" w:space="0" w:color="auto"/>
                <w:right w:val="none" w:sz="0" w:space="0" w:color="auto"/>
              </w:divBdr>
            </w:div>
          </w:divsChild>
        </w:div>
        <w:div w:id="88702022">
          <w:marLeft w:val="0"/>
          <w:marRight w:val="0"/>
          <w:marTop w:val="0"/>
          <w:marBottom w:val="0"/>
          <w:divBdr>
            <w:top w:val="none" w:sz="0" w:space="0" w:color="auto"/>
            <w:left w:val="none" w:sz="0" w:space="0" w:color="auto"/>
            <w:bottom w:val="none" w:sz="0" w:space="0" w:color="auto"/>
            <w:right w:val="none" w:sz="0" w:space="0" w:color="auto"/>
          </w:divBdr>
        </w:div>
        <w:div w:id="88737116">
          <w:marLeft w:val="0"/>
          <w:marRight w:val="0"/>
          <w:marTop w:val="0"/>
          <w:marBottom w:val="0"/>
          <w:divBdr>
            <w:top w:val="none" w:sz="0" w:space="0" w:color="auto"/>
            <w:left w:val="none" w:sz="0" w:space="0" w:color="auto"/>
            <w:bottom w:val="none" w:sz="0" w:space="0" w:color="auto"/>
            <w:right w:val="none" w:sz="0" w:space="0" w:color="auto"/>
          </w:divBdr>
        </w:div>
        <w:div w:id="88740067">
          <w:marLeft w:val="0"/>
          <w:marRight w:val="0"/>
          <w:marTop w:val="0"/>
          <w:marBottom w:val="300"/>
          <w:divBdr>
            <w:top w:val="single" w:sz="6" w:space="15" w:color="EDEDED"/>
            <w:left w:val="single" w:sz="6" w:space="15" w:color="EDEDED"/>
            <w:bottom w:val="single" w:sz="6" w:space="15" w:color="EDEDED"/>
            <w:right w:val="single" w:sz="6" w:space="15" w:color="EDEDED"/>
          </w:divBdr>
        </w:div>
        <w:div w:id="88744053">
          <w:marLeft w:val="0"/>
          <w:marRight w:val="0"/>
          <w:marTop w:val="0"/>
          <w:marBottom w:val="0"/>
          <w:divBdr>
            <w:top w:val="none" w:sz="0" w:space="0" w:color="auto"/>
            <w:left w:val="none" w:sz="0" w:space="0" w:color="auto"/>
            <w:bottom w:val="none" w:sz="0" w:space="0" w:color="auto"/>
            <w:right w:val="none" w:sz="0" w:space="0" w:color="auto"/>
          </w:divBdr>
        </w:div>
        <w:div w:id="88813668">
          <w:marLeft w:val="0"/>
          <w:marRight w:val="0"/>
          <w:marTop w:val="0"/>
          <w:marBottom w:val="0"/>
          <w:divBdr>
            <w:top w:val="none" w:sz="0" w:space="0" w:color="auto"/>
            <w:left w:val="none" w:sz="0" w:space="0" w:color="auto"/>
            <w:bottom w:val="none" w:sz="0" w:space="0" w:color="auto"/>
            <w:right w:val="none" w:sz="0" w:space="0" w:color="auto"/>
          </w:divBdr>
        </w:div>
        <w:div w:id="88814012">
          <w:marLeft w:val="0"/>
          <w:marRight w:val="0"/>
          <w:marTop w:val="0"/>
          <w:marBottom w:val="300"/>
          <w:divBdr>
            <w:top w:val="single" w:sz="6" w:space="15" w:color="EDEDED"/>
            <w:left w:val="single" w:sz="6" w:space="15" w:color="EDEDED"/>
            <w:bottom w:val="single" w:sz="6" w:space="15" w:color="EDEDED"/>
            <w:right w:val="single" w:sz="6" w:space="15" w:color="EDEDED"/>
          </w:divBdr>
        </w:div>
        <w:div w:id="88814863">
          <w:marLeft w:val="0"/>
          <w:marRight w:val="0"/>
          <w:marTop w:val="300"/>
          <w:marBottom w:val="0"/>
          <w:divBdr>
            <w:top w:val="none" w:sz="0" w:space="0" w:color="auto"/>
            <w:left w:val="none" w:sz="0" w:space="0" w:color="auto"/>
            <w:bottom w:val="none" w:sz="0" w:space="0" w:color="auto"/>
            <w:right w:val="none" w:sz="0" w:space="0" w:color="auto"/>
          </w:divBdr>
        </w:div>
        <w:div w:id="88816269">
          <w:marLeft w:val="0"/>
          <w:marRight w:val="0"/>
          <w:marTop w:val="0"/>
          <w:marBottom w:val="0"/>
          <w:divBdr>
            <w:top w:val="none" w:sz="0" w:space="0" w:color="auto"/>
            <w:left w:val="none" w:sz="0" w:space="0" w:color="auto"/>
            <w:bottom w:val="none" w:sz="0" w:space="0" w:color="auto"/>
            <w:right w:val="none" w:sz="0" w:space="0" w:color="auto"/>
          </w:divBdr>
        </w:div>
        <w:div w:id="88889506">
          <w:marLeft w:val="0"/>
          <w:marRight w:val="0"/>
          <w:marTop w:val="0"/>
          <w:marBottom w:val="0"/>
          <w:divBdr>
            <w:top w:val="none" w:sz="0" w:space="0" w:color="auto"/>
            <w:left w:val="none" w:sz="0" w:space="0" w:color="auto"/>
            <w:bottom w:val="none" w:sz="0" w:space="0" w:color="auto"/>
            <w:right w:val="none" w:sz="0" w:space="0" w:color="auto"/>
          </w:divBdr>
        </w:div>
        <w:div w:id="88892230">
          <w:marLeft w:val="0"/>
          <w:marRight w:val="0"/>
          <w:marTop w:val="0"/>
          <w:marBottom w:val="300"/>
          <w:divBdr>
            <w:top w:val="single" w:sz="6" w:space="15" w:color="EDEDED"/>
            <w:left w:val="single" w:sz="6" w:space="15" w:color="EDEDED"/>
            <w:bottom w:val="single" w:sz="6" w:space="15" w:color="EDEDED"/>
            <w:right w:val="single" w:sz="6" w:space="15" w:color="EDEDED"/>
          </w:divBdr>
        </w:div>
        <w:div w:id="88894097">
          <w:marLeft w:val="0"/>
          <w:marRight w:val="0"/>
          <w:marTop w:val="0"/>
          <w:marBottom w:val="0"/>
          <w:divBdr>
            <w:top w:val="none" w:sz="0" w:space="0" w:color="auto"/>
            <w:left w:val="none" w:sz="0" w:space="0" w:color="auto"/>
            <w:bottom w:val="none" w:sz="0" w:space="0" w:color="auto"/>
            <w:right w:val="none" w:sz="0" w:space="0" w:color="auto"/>
          </w:divBdr>
        </w:div>
        <w:div w:id="88934846">
          <w:marLeft w:val="0"/>
          <w:marRight w:val="0"/>
          <w:marTop w:val="0"/>
          <w:marBottom w:val="0"/>
          <w:divBdr>
            <w:top w:val="none" w:sz="0" w:space="0" w:color="auto"/>
            <w:left w:val="none" w:sz="0" w:space="0" w:color="auto"/>
            <w:bottom w:val="none" w:sz="0" w:space="0" w:color="auto"/>
            <w:right w:val="none" w:sz="0" w:space="0" w:color="auto"/>
          </w:divBdr>
        </w:div>
        <w:div w:id="88935946">
          <w:marLeft w:val="0"/>
          <w:marRight w:val="0"/>
          <w:marTop w:val="300"/>
          <w:marBottom w:val="0"/>
          <w:divBdr>
            <w:top w:val="none" w:sz="0" w:space="0" w:color="auto"/>
            <w:left w:val="none" w:sz="0" w:space="0" w:color="auto"/>
            <w:bottom w:val="none" w:sz="0" w:space="0" w:color="auto"/>
            <w:right w:val="none" w:sz="0" w:space="0" w:color="auto"/>
          </w:divBdr>
        </w:div>
        <w:div w:id="88937428">
          <w:marLeft w:val="0"/>
          <w:marRight w:val="0"/>
          <w:marTop w:val="0"/>
          <w:marBottom w:val="0"/>
          <w:divBdr>
            <w:top w:val="none" w:sz="0" w:space="0" w:color="auto"/>
            <w:left w:val="none" w:sz="0" w:space="0" w:color="auto"/>
            <w:bottom w:val="none" w:sz="0" w:space="0" w:color="auto"/>
            <w:right w:val="none" w:sz="0" w:space="0" w:color="auto"/>
          </w:divBdr>
        </w:div>
        <w:div w:id="88963707">
          <w:marLeft w:val="0"/>
          <w:marRight w:val="0"/>
          <w:marTop w:val="0"/>
          <w:marBottom w:val="0"/>
          <w:divBdr>
            <w:top w:val="none" w:sz="0" w:space="0" w:color="auto"/>
            <w:left w:val="none" w:sz="0" w:space="0" w:color="auto"/>
            <w:bottom w:val="none" w:sz="0" w:space="0" w:color="auto"/>
            <w:right w:val="none" w:sz="0" w:space="0" w:color="auto"/>
          </w:divBdr>
        </w:div>
        <w:div w:id="88964313">
          <w:marLeft w:val="0"/>
          <w:marRight w:val="0"/>
          <w:marTop w:val="0"/>
          <w:marBottom w:val="0"/>
          <w:divBdr>
            <w:top w:val="none" w:sz="0" w:space="0" w:color="auto"/>
            <w:left w:val="none" w:sz="0" w:space="0" w:color="auto"/>
            <w:bottom w:val="none" w:sz="0" w:space="0" w:color="auto"/>
            <w:right w:val="none" w:sz="0" w:space="0" w:color="auto"/>
          </w:divBdr>
        </w:div>
        <w:div w:id="88964322">
          <w:marLeft w:val="0"/>
          <w:marRight w:val="0"/>
          <w:marTop w:val="300"/>
          <w:marBottom w:val="0"/>
          <w:divBdr>
            <w:top w:val="none" w:sz="0" w:space="0" w:color="auto"/>
            <w:left w:val="none" w:sz="0" w:space="0" w:color="auto"/>
            <w:bottom w:val="none" w:sz="0" w:space="0" w:color="auto"/>
            <w:right w:val="none" w:sz="0" w:space="0" w:color="auto"/>
          </w:divBdr>
        </w:div>
        <w:div w:id="89013090">
          <w:marLeft w:val="0"/>
          <w:marRight w:val="0"/>
          <w:marTop w:val="0"/>
          <w:marBottom w:val="0"/>
          <w:divBdr>
            <w:top w:val="none" w:sz="0" w:space="0" w:color="auto"/>
            <w:left w:val="none" w:sz="0" w:space="0" w:color="auto"/>
            <w:bottom w:val="none" w:sz="0" w:space="0" w:color="auto"/>
            <w:right w:val="none" w:sz="0" w:space="0" w:color="auto"/>
          </w:divBdr>
        </w:div>
        <w:div w:id="89085053">
          <w:marLeft w:val="0"/>
          <w:marRight w:val="0"/>
          <w:marTop w:val="300"/>
          <w:marBottom w:val="0"/>
          <w:divBdr>
            <w:top w:val="none" w:sz="0" w:space="0" w:color="auto"/>
            <w:left w:val="none" w:sz="0" w:space="0" w:color="auto"/>
            <w:bottom w:val="none" w:sz="0" w:space="0" w:color="auto"/>
            <w:right w:val="none" w:sz="0" w:space="0" w:color="auto"/>
          </w:divBdr>
        </w:div>
        <w:div w:id="89086889">
          <w:marLeft w:val="0"/>
          <w:marRight w:val="0"/>
          <w:marTop w:val="300"/>
          <w:marBottom w:val="0"/>
          <w:divBdr>
            <w:top w:val="none" w:sz="0" w:space="0" w:color="auto"/>
            <w:left w:val="none" w:sz="0" w:space="0" w:color="auto"/>
            <w:bottom w:val="none" w:sz="0" w:space="0" w:color="auto"/>
            <w:right w:val="none" w:sz="0" w:space="0" w:color="auto"/>
          </w:divBdr>
          <w:divsChild>
            <w:div w:id="123013514">
              <w:marLeft w:val="0"/>
              <w:marRight w:val="0"/>
              <w:marTop w:val="0"/>
              <w:marBottom w:val="0"/>
              <w:divBdr>
                <w:top w:val="none" w:sz="0" w:space="0" w:color="auto"/>
                <w:left w:val="none" w:sz="0" w:space="0" w:color="auto"/>
                <w:bottom w:val="none" w:sz="0" w:space="0" w:color="auto"/>
                <w:right w:val="none" w:sz="0" w:space="0" w:color="auto"/>
              </w:divBdr>
              <w:divsChild>
                <w:div w:id="2263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089857">
          <w:marLeft w:val="0"/>
          <w:marRight w:val="0"/>
          <w:marTop w:val="0"/>
          <w:marBottom w:val="0"/>
          <w:divBdr>
            <w:top w:val="none" w:sz="0" w:space="0" w:color="auto"/>
            <w:left w:val="none" w:sz="0" w:space="0" w:color="auto"/>
            <w:bottom w:val="none" w:sz="0" w:space="0" w:color="auto"/>
            <w:right w:val="none" w:sz="0" w:space="0" w:color="auto"/>
          </w:divBdr>
        </w:div>
        <w:div w:id="89090121">
          <w:marLeft w:val="0"/>
          <w:marRight w:val="0"/>
          <w:marTop w:val="300"/>
          <w:marBottom w:val="0"/>
          <w:divBdr>
            <w:top w:val="none" w:sz="0" w:space="0" w:color="auto"/>
            <w:left w:val="none" w:sz="0" w:space="0" w:color="auto"/>
            <w:bottom w:val="none" w:sz="0" w:space="0" w:color="auto"/>
            <w:right w:val="none" w:sz="0" w:space="0" w:color="auto"/>
          </w:divBdr>
        </w:div>
        <w:div w:id="89090290">
          <w:marLeft w:val="0"/>
          <w:marRight w:val="0"/>
          <w:marTop w:val="0"/>
          <w:marBottom w:val="0"/>
          <w:divBdr>
            <w:top w:val="none" w:sz="0" w:space="0" w:color="auto"/>
            <w:left w:val="none" w:sz="0" w:space="0" w:color="auto"/>
            <w:bottom w:val="none" w:sz="0" w:space="0" w:color="auto"/>
            <w:right w:val="none" w:sz="0" w:space="0" w:color="auto"/>
          </w:divBdr>
        </w:div>
        <w:div w:id="89133062">
          <w:marLeft w:val="0"/>
          <w:marRight w:val="0"/>
          <w:marTop w:val="0"/>
          <w:marBottom w:val="0"/>
          <w:divBdr>
            <w:top w:val="none" w:sz="0" w:space="0" w:color="auto"/>
            <w:left w:val="none" w:sz="0" w:space="0" w:color="auto"/>
            <w:bottom w:val="none" w:sz="0" w:space="0" w:color="auto"/>
            <w:right w:val="none" w:sz="0" w:space="0" w:color="auto"/>
          </w:divBdr>
        </w:div>
        <w:div w:id="89160422">
          <w:marLeft w:val="0"/>
          <w:marRight w:val="0"/>
          <w:marTop w:val="0"/>
          <w:marBottom w:val="0"/>
          <w:divBdr>
            <w:top w:val="none" w:sz="0" w:space="0" w:color="auto"/>
            <w:left w:val="none" w:sz="0" w:space="0" w:color="auto"/>
            <w:bottom w:val="none" w:sz="0" w:space="0" w:color="auto"/>
            <w:right w:val="none" w:sz="0" w:space="0" w:color="auto"/>
          </w:divBdr>
        </w:div>
        <w:div w:id="89200479">
          <w:marLeft w:val="0"/>
          <w:marRight w:val="0"/>
          <w:marTop w:val="300"/>
          <w:marBottom w:val="0"/>
          <w:divBdr>
            <w:top w:val="none" w:sz="0" w:space="0" w:color="auto"/>
            <w:left w:val="none" w:sz="0" w:space="0" w:color="auto"/>
            <w:bottom w:val="none" w:sz="0" w:space="0" w:color="auto"/>
            <w:right w:val="none" w:sz="0" w:space="0" w:color="auto"/>
          </w:divBdr>
        </w:div>
        <w:div w:id="89280349">
          <w:marLeft w:val="0"/>
          <w:marRight w:val="0"/>
          <w:marTop w:val="0"/>
          <w:marBottom w:val="0"/>
          <w:divBdr>
            <w:top w:val="none" w:sz="0" w:space="0" w:color="auto"/>
            <w:left w:val="none" w:sz="0" w:space="0" w:color="auto"/>
            <w:bottom w:val="none" w:sz="0" w:space="0" w:color="auto"/>
            <w:right w:val="none" w:sz="0" w:space="0" w:color="auto"/>
          </w:divBdr>
        </w:div>
        <w:div w:id="89283649">
          <w:marLeft w:val="0"/>
          <w:marRight w:val="0"/>
          <w:marTop w:val="0"/>
          <w:marBottom w:val="0"/>
          <w:divBdr>
            <w:top w:val="none" w:sz="0" w:space="0" w:color="auto"/>
            <w:left w:val="none" w:sz="0" w:space="0" w:color="auto"/>
            <w:bottom w:val="none" w:sz="0" w:space="0" w:color="auto"/>
            <w:right w:val="none" w:sz="0" w:space="0" w:color="auto"/>
          </w:divBdr>
        </w:div>
        <w:div w:id="89350057">
          <w:marLeft w:val="0"/>
          <w:marRight w:val="0"/>
          <w:marTop w:val="0"/>
          <w:marBottom w:val="0"/>
          <w:divBdr>
            <w:top w:val="none" w:sz="0" w:space="0" w:color="auto"/>
            <w:left w:val="none" w:sz="0" w:space="0" w:color="auto"/>
            <w:bottom w:val="none" w:sz="0" w:space="0" w:color="auto"/>
            <w:right w:val="none" w:sz="0" w:space="0" w:color="auto"/>
          </w:divBdr>
          <w:divsChild>
            <w:div w:id="11541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50724">
          <w:marLeft w:val="0"/>
          <w:marRight w:val="0"/>
          <w:marTop w:val="0"/>
          <w:marBottom w:val="0"/>
          <w:divBdr>
            <w:top w:val="none" w:sz="0" w:space="0" w:color="auto"/>
            <w:left w:val="none" w:sz="0" w:space="0" w:color="auto"/>
            <w:bottom w:val="none" w:sz="0" w:space="0" w:color="auto"/>
            <w:right w:val="none" w:sz="0" w:space="0" w:color="auto"/>
          </w:divBdr>
        </w:div>
        <w:div w:id="89352367">
          <w:marLeft w:val="0"/>
          <w:marRight w:val="0"/>
          <w:marTop w:val="0"/>
          <w:marBottom w:val="0"/>
          <w:divBdr>
            <w:top w:val="none" w:sz="0" w:space="0" w:color="auto"/>
            <w:left w:val="none" w:sz="0" w:space="0" w:color="auto"/>
            <w:bottom w:val="none" w:sz="0" w:space="0" w:color="auto"/>
            <w:right w:val="none" w:sz="0" w:space="0" w:color="auto"/>
          </w:divBdr>
        </w:div>
        <w:div w:id="89352814">
          <w:marLeft w:val="0"/>
          <w:marRight w:val="0"/>
          <w:marTop w:val="300"/>
          <w:marBottom w:val="0"/>
          <w:divBdr>
            <w:top w:val="none" w:sz="0" w:space="0" w:color="auto"/>
            <w:left w:val="none" w:sz="0" w:space="0" w:color="auto"/>
            <w:bottom w:val="none" w:sz="0" w:space="0" w:color="auto"/>
            <w:right w:val="none" w:sz="0" w:space="0" w:color="auto"/>
          </w:divBdr>
        </w:div>
        <w:div w:id="89353407">
          <w:marLeft w:val="0"/>
          <w:marRight w:val="0"/>
          <w:marTop w:val="300"/>
          <w:marBottom w:val="0"/>
          <w:divBdr>
            <w:top w:val="none" w:sz="0" w:space="0" w:color="auto"/>
            <w:left w:val="none" w:sz="0" w:space="0" w:color="auto"/>
            <w:bottom w:val="none" w:sz="0" w:space="0" w:color="auto"/>
            <w:right w:val="none" w:sz="0" w:space="0" w:color="auto"/>
          </w:divBdr>
        </w:div>
        <w:div w:id="89354525">
          <w:marLeft w:val="0"/>
          <w:marRight w:val="0"/>
          <w:marTop w:val="0"/>
          <w:marBottom w:val="300"/>
          <w:divBdr>
            <w:top w:val="single" w:sz="6" w:space="15" w:color="EDEDED"/>
            <w:left w:val="single" w:sz="6" w:space="15" w:color="EDEDED"/>
            <w:bottom w:val="single" w:sz="6" w:space="15" w:color="EDEDED"/>
            <w:right w:val="single" w:sz="6" w:space="15" w:color="EDEDED"/>
          </w:divBdr>
        </w:div>
        <w:div w:id="89392341">
          <w:marLeft w:val="0"/>
          <w:marRight w:val="0"/>
          <w:marTop w:val="0"/>
          <w:marBottom w:val="0"/>
          <w:divBdr>
            <w:top w:val="none" w:sz="0" w:space="0" w:color="auto"/>
            <w:left w:val="none" w:sz="0" w:space="0" w:color="auto"/>
            <w:bottom w:val="none" w:sz="0" w:space="0" w:color="auto"/>
            <w:right w:val="none" w:sz="0" w:space="0" w:color="auto"/>
          </w:divBdr>
        </w:div>
        <w:div w:id="89393530">
          <w:marLeft w:val="0"/>
          <w:marRight w:val="0"/>
          <w:marTop w:val="0"/>
          <w:marBottom w:val="0"/>
          <w:divBdr>
            <w:top w:val="none" w:sz="0" w:space="0" w:color="auto"/>
            <w:left w:val="none" w:sz="0" w:space="0" w:color="auto"/>
            <w:bottom w:val="none" w:sz="0" w:space="0" w:color="auto"/>
            <w:right w:val="none" w:sz="0" w:space="0" w:color="auto"/>
          </w:divBdr>
          <w:divsChild>
            <w:div w:id="40984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89394637">
          <w:marLeft w:val="0"/>
          <w:marRight w:val="0"/>
          <w:marTop w:val="0"/>
          <w:marBottom w:val="0"/>
          <w:divBdr>
            <w:top w:val="none" w:sz="0" w:space="0" w:color="auto"/>
            <w:left w:val="none" w:sz="0" w:space="0" w:color="auto"/>
            <w:bottom w:val="none" w:sz="0" w:space="0" w:color="auto"/>
            <w:right w:val="none" w:sz="0" w:space="0" w:color="auto"/>
          </w:divBdr>
        </w:div>
        <w:div w:id="89398518">
          <w:marLeft w:val="0"/>
          <w:marRight w:val="0"/>
          <w:marTop w:val="0"/>
          <w:marBottom w:val="0"/>
          <w:divBdr>
            <w:top w:val="none" w:sz="0" w:space="0" w:color="auto"/>
            <w:left w:val="none" w:sz="0" w:space="0" w:color="auto"/>
            <w:bottom w:val="none" w:sz="0" w:space="0" w:color="auto"/>
            <w:right w:val="none" w:sz="0" w:space="0" w:color="auto"/>
          </w:divBdr>
        </w:div>
        <w:div w:id="89399001">
          <w:marLeft w:val="0"/>
          <w:marRight w:val="0"/>
          <w:marTop w:val="0"/>
          <w:marBottom w:val="0"/>
          <w:divBdr>
            <w:top w:val="none" w:sz="0" w:space="0" w:color="auto"/>
            <w:left w:val="none" w:sz="0" w:space="0" w:color="auto"/>
            <w:bottom w:val="none" w:sz="0" w:space="0" w:color="auto"/>
            <w:right w:val="none" w:sz="0" w:space="0" w:color="auto"/>
          </w:divBdr>
        </w:div>
        <w:div w:id="89471901">
          <w:marLeft w:val="0"/>
          <w:marRight w:val="0"/>
          <w:marTop w:val="0"/>
          <w:marBottom w:val="0"/>
          <w:divBdr>
            <w:top w:val="none" w:sz="0" w:space="0" w:color="auto"/>
            <w:left w:val="none" w:sz="0" w:space="0" w:color="auto"/>
            <w:bottom w:val="none" w:sz="0" w:space="0" w:color="auto"/>
            <w:right w:val="none" w:sz="0" w:space="0" w:color="auto"/>
          </w:divBdr>
          <w:divsChild>
            <w:div w:id="164824721">
              <w:marLeft w:val="0"/>
              <w:marRight w:val="0"/>
              <w:marTop w:val="0"/>
              <w:marBottom w:val="0"/>
              <w:divBdr>
                <w:top w:val="none" w:sz="0" w:space="0" w:color="auto"/>
                <w:left w:val="none" w:sz="0" w:space="0" w:color="auto"/>
                <w:bottom w:val="none" w:sz="0" w:space="0" w:color="auto"/>
                <w:right w:val="none" w:sz="0" w:space="0" w:color="auto"/>
              </w:divBdr>
            </w:div>
          </w:divsChild>
        </w:div>
        <w:div w:id="89474509">
          <w:marLeft w:val="0"/>
          <w:marRight w:val="0"/>
          <w:marTop w:val="0"/>
          <w:marBottom w:val="0"/>
          <w:divBdr>
            <w:top w:val="none" w:sz="0" w:space="0" w:color="auto"/>
            <w:left w:val="none" w:sz="0" w:space="0" w:color="auto"/>
            <w:bottom w:val="none" w:sz="0" w:space="0" w:color="auto"/>
            <w:right w:val="none" w:sz="0" w:space="0" w:color="auto"/>
          </w:divBdr>
        </w:div>
        <w:div w:id="89477013">
          <w:marLeft w:val="0"/>
          <w:marRight w:val="0"/>
          <w:marTop w:val="0"/>
          <w:marBottom w:val="0"/>
          <w:divBdr>
            <w:top w:val="none" w:sz="0" w:space="0" w:color="auto"/>
            <w:left w:val="none" w:sz="0" w:space="0" w:color="auto"/>
            <w:bottom w:val="none" w:sz="0" w:space="0" w:color="auto"/>
            <w:right w:val="none" w:sz="0" w:space="0" w:color="auto"/>
          </w:divBdr>
        </w:div>
        <w:div w:id="89547982">
          <w:marLeft w:val="0"/>
          <w:marRight w:val="0"/>
          <w:marTop w:val="0"/>
          <w:marBottom w:val="0"/>
          <w:divBdr>
            <w:top w:val="none" w:sz="0" w:space="0" w:color="auto"/>
            <w:left w:val="none" w:sz="0" w:space="0" w:color="auto"/>
            <w:bottom w:val="none" w:sz="0" w:space="0" w:color="auto"/>
            <w:right w:val="none" w:sz="0" w:space="0" w:color="auto"/>
          </w:divBdr>
        </w:div>
        <w:div w:id="89548553">
          <w:marLeft w:val="0"/>
          <w:marRight w:val="0"/>
          <w:marTop w:val="0"/>
          <w:marBottom w:val="0"/>
          <w:divBdr>
            <w:top w:val="none" w:sz="0" w:space="0" w:color="auto"/>
            <w:left w:val="none" w:sz="0" w:space="0" w:color="auto"/>
            <w:bottom w:val="none" w:sz="0" w:space="0" w:color="auto"/>
            <w:right w:val="none" w:sz="0" w:space="0" w:color="auto"/>
          </w:divBdr>
        </w:div>
        <w:div w:id="89592744">
          <w:marLeft w:val="0"/>
          <w:marRight w:val="0"/>
          <w:marTop w:val="0"/>
          <w:marBottom w:val="300"/>
          <w:divBdr>
            <w:top w:val="single" w:sz="6" w:space="15" w:color="EDEDED"/>
            <w:left w:val="single" w:sz="6" w:space="15" w:color="EDEDED"/>
            <w:bottom w:val="single" w:sz="6" w:space="15" w:color="EDEDED"/>
            <w:right w:val="single" w:sz="6" w:space="15" w:color="EDEDED"/>
          </w:divBdr>
        </w:div>
        <w:div w:id="89618831">
          <w:marLeft w:val="0"/>
          <w:marRight w:val="0"/>
          <w:marTop w:val="0"/>
          <w:marBottom w:val="0"/>
          <w:divBdr>
            <w:top w:val="none" w:sz="0" w:space="0" w:color="auto"/>
            <w:left w:val="none" w:sz="0" w:space="0" w:color="auto"/>
            <w:bottom w:val="none" w:sz="0" w:space="0" w:color="auto"/>
            <w:right w:val="none" w:sz="0" w:space="0" w:color="auto"/>
          </w:divBdr>
        </w:div>
        <w:div w:id="89620457">
          <w:marLeft w:val="0"/>
          <w:marRight w:val="0"/>
          <w:marTop w:val="0"/>
          <w:marBottom w:val="0"/>
          <w:divBdr>
            <w:top w:val="none" w:sz="0" w:space="0" w:color="auto"/>
            <w:left w:val="none" w:sz="0" w:space="0" w:color="auto"/>
            <w:bottom w:val="none" w:sz="0" w:space="0" w:color="auto"/>
            <w:right w:val="none" w:sz="0" w:space="0" w:color="auto"/>
          </w:divBdr>
        </w:div>
        <w:div w:id="89661546">
          <w:marLeft w:val="0"/>
          <w:marRight w:val="0"/>
          <w:marTop w:val="300"/>
          <w:marBottom w:val="0"/>
          <w:divBdr>
            <w:top w:val="none" w:sz="0" w:space="0" w:color="auto"/>
            <w:left w:val="none" w:sz="0" w:space="0" w:color="auto"/>
            <w:bottom w:val="none" w:sz="0" w:space="0" w:color="auto"/>
            <w:right w:val="none" w:sz="0" w:space="0" w:color="auto"/>
          </w:divBdr>
        </w:div>
        <w:div w:id="89661610">
          <w:marLeft w:val="0"/>
          <w:marRight w:val="0"/>
          <w:marTop w:val="0"/>
          <w:marBottom w:val="0"/>
          <w:divBdr>
            <w:top w:val="none" w:sz="0" w:space="0" w:color="auto"/>
            <w:left w:val="none" w:sz="0" w:space="0" w:color="auto"/>
            <w:bottom w:val="none" w:sz="0" w:space="0" w:color="auto"/>
            <w:right w:val="none" w:sz="0" w:space="0" w:color="auto"/>
          </w:divBdr>
        </w:div>
        <w:div w:id="89663545">
          <w:marLeft w:val="0"/>
          <w:marRight w:val="0"/>
          <w:marTop w:val="0"/>
          <w:marBottom w:val="0"/>
          <w:divBdr>
            <w:top w:val="none" w:sz="0" w:space="0" w:color="auto"/>
            <w:left w:val="none" w:sz="0" w:space="0" w:color="auto"/>
            <w:bottom w:val="none" w:sz="0" w:space="0" w:color="auto"/>
            <w:right w:val="none" w:sz="0" w:space="0" w:color="auto"/>
          </w:divBdr>
        </w:div>
        <w:div w:id="89663589">
          <w:marLeft w:val="0"/>
          <w:marRight w:val="0"/>
          <w:marTop w:val="0"/>
          <w:marBottom w:val="300"/>
          <w:divBdr>
            <w:top w:val="single" w:sz="6" w:space="15" w:color="EDEDED"/>
            <w:left w:val="single" w:sz="6" w:space="15" w:color="EDEDED"/>
            <w:bottom w:val="single" w:sz="6" w:space="15" w:color="EDEDED"/>
            <w:right w:val="single" w:sz="6" w:space="15" w:color="EDEDED"/>
          </w:divBdr>
        </w:div>
        <w:div w:id="89664920">
          <w:marLeft w:val="0"/>
          <w:marRight w:val="0"/>
          <w:marTop w:val="0"/>
          <w:marBottom w:val="0"/>
          <w:divBdr>
            <w:top w:val="none" w:sz="0" w:space="0" w:color="auto"/>
            <w:left w:val="none" w:sz="0" w:space="0" w:color="auto"/>
            <w:bottom w:val="none" w:sz="0" w:space="0" w:color="auto"/>
            <w:right w:val="none" w:sz="0" w:space="0" w:color="auto"/>
          </w:divBdr>
          <w:divsChild>
            <w:div w:id="372121919">
              <w:marLeft w:val="0"/>
              <w:marRight w:val="0"/>
              <w:marTop w:val="0"/>
              <w:marBottom w:val="0"/>
              <w:divBdr>
                <w:top w:val="none" w:sz="0" w:space="0" w:color="auto"/>
                <w:left w:val="none" w:sz="0" w:space="0" w:color="auto"/>
                <w:bottom w:val="none" w:sz="0" w:space="0" w:color="auto"/>
                <w:right w:val="none" w:sz="0" w:space="0" w:color="auto"/>
              </w:divBdr>
            </w:div>
          </w:divsChild>
        </w:div>
        <w:div w:id="89666155">
          <w:marLeft w:val="0"/>
          <w:marRight w:val="0"/>
          <w:marTop w:val="0"/>
          <w:marBottom w:val="0"/>
          <w:divBdr>
            <w:top w:val="none" w:sz="0" w:space="0" w:color="auto"/>
            <w:left w:val="none" w:sz="0" w:space="0" w:color="auto"/>
            <w:bottom w:val="none" w:sz="0" w:space="0" w:color="auto"/>
            <w:right w:val="none" w:sz="0" w:space="0" w:color="auto"/>
          </w:divBdr>
        </w:div>
        <w:div w:id="89667175">
          <w:marLeft w:val="0"/>
          <w:marRight w:val="0"/>
          <w:marTop w:val="0"/>
          <w:marBottom w:val="0"/>
          <w:divBdr>
            <w:top w:val="none" w:sz="0" w:space="0" w:color="auto"/>
            <w:left w:val="none" w:sz="0" w:space="0" w:color="auto"/>
            <w:bottom w:val="none" w:sz="0" w:space="0" w:color="auto"/>
            <w:right w:val="none" w:sz="0" w:space="0" w:color="auto"/>
          </w:divBdr>
        </w:div>
        <w:div w:id="89669659">
          <w:marLeft w:val="0"/>
          <w:marRight w:val="0"/>
          <w:marTop w:val="0"/>
          <w:marBottom w:val="0"/>
          <w:divBdr>
            <w:top w:val="none" w:sz="0" w:space="0" w:color="auto"/>
            <w:left w:val="none" w:sz="0" w:space="0" w:color="auto"/>
            <w:bottom w:val="none" w:sz="0" w:space="0" w:color="auto"/>
            <w:right w:val="none" w:sz="0" w:space="0" w:color="auto"/>
          </w:divBdr>
        </w:div>
        <w:div w:id="89740485">
          <w:marLeft w:val="0"/>
          <w:marRight w:val="0"/>
          <w:marTop w:val="0"/>
          <w:marBottom w:val="300"/>
          <w:divBdr>
            <w:top w:val="single" w:sz="6" w:space="15" w:color="EDEDED"/>
            <w:left w:val="single" w:sz="6" w:space="15" w:color="EDEDED"/>
            <w:bottom w:val="single" w:sz="6" w:space="15" w:color="EDEDED"/>
            <w:right w:val="single" w:sz="6" w:space="15" w:color="EDEDED"/>
          </w:divBdr>
        </w:div>
        <w:div w:id="89740503">
          <w:marLeft w:val="0"/>
          <w:marRight w:val="0"/>
          <w:marTop w:val="0"/>
          <w:marBottom w:val="0"/>
          <w:divBdr>
            <w:top w:val="none" w:sz="0" w:space="0" w:color="auto"/>
            <w:left w:val="none" w:sz="0" w:space="0" w:color="auto"/>
            <w:bottom w:val="none" w:sz="0" w:space="0" w:color="auto"/>
            <w:right w:val="none" w:sz="0" w:space="0" w:color="auto"/>
          </w:divBdr>
        </w:div>
        <w:div w:id="89740958">
          <w:marLeft w:val="0"/>
          <w:marRight w:val="0"/>
          <w:marTop w:val="0"/>
          <w:marBottom w:val="0"/>
          <w:divBdr>
            <w:top w:val="none" w:sz="0" w:space="0" w:color="auto"/>
            <w:left w:val="none" w:sz="0" w:space="0" w:color="auto"/>
            <w:bottom w:val="none" w:sz="0" w:space="0" w:color="auto"/>
            <w:right w:val="none" w:sz="0" w:space="0" w:color="auto"/>
          </w:divBdr>
        </w:div>
        <w:div w:id="89743053">
          <w:marLeft w:val="0"/>
          <w:marRight w:val="0"/>
          <w:marTop w:val="0"/>
          <w:marBottom w:val="300"/>
          <w:divBdr>
            <w:top w:val="single" w:sz="6" w:space="15" w:color="EDEDED"/>
            <w:left w:val="single" w:sz="6" w:space="15" w:color="EDEDED"/>
            <w:bottom w:val="single" w:sz="6" w:space="15" w:color="EDEDED"/>
            <w:right w:val="single" w:sz="6" w:space="15" w:color="EDEDED"/>
          </w:divBdr>
        </w:div>
        <w:div w:id="89744923">
          <w:marLeft w:val="0"/>
          <w:marRight w:val="0"/>
          <w:marTop w:val="0"/>
          <w:marBottom w:val="0"/>
          <w:divBdr>
            <w:top w:val="none" w:sz="0" w:space="0" w:color="auto"/>
            <w:left w:val="none" w:sz="0" w:space="0" w:color="auto"/>
            <w:bottom w:val="none" w:sz="0" w:space="0" w:color="auto"/>
            <w:right w:val="none" w:sz="0" w:space="0" w:color="auto"/>
          </w:divBdr>
        </w:div>
        <w:div w:id="89784719">
          <w:marLeft w:val="0"/>
          <w:marRight w:val="0"/>
          <w:marTop w:val="0"/>
          <w:marBottom w:val="0"/>
          <w:divBdr>
            <w:top w:val="none" w:sz="0" w:space="0" w:color="auto"/>
            <w:left w:val="none" w:sz="0" w:space="0" w:color="auto"/>
            <w:bottom w:val="none" w:sz="0" w:space="0" w:color="auto"/>
            <w:right w:val="none" w:sz="0" w:space="0" w:color="auto"/>
          </w:divBdr>
        </w:div>
        <w:div w:id="89785224">
          <w:marLeft w:val="0"/>
          <w:marRight w:val="0"/>
          <w:marTop w:val="0"/>
          <w:marBottom w:val="0"/>
          <w:divBdr>
            <w:top w:val="none" w:sz="0" w:space="0" w:color="auto"/>
            <w:left w:val="none" w:sz="0" w:space="0" w:color="auto"/>
            <w:bottom w:val="none" w:sz="0" w:space="0" w:color="auto"/>
            <w:right w:val="none" w:sz="0" w:space="0" w:color="auto"/>
          </w:divBdr>
        </w:div>
        <w:div w:id="89812253">
          <w:marLeft w:val="0"/>
          <w:marRight w:val="0"/>
          <w:marTop w:val="300"/>
          <w:marBottom w:val="0"/>
          <w:divBdr>
            <w:top w:val="none" w:sz="0" w:space="0" w:color="auto"/>
            <w:left w:val="none" w:sz="0" w:space="0" w:color="auto"/>
            <w:bottom w:val="none" w:sz="0" w:space="0" w:color="auto"/>
            <w:right w:val="none" w:sz="0" w:space="0" w:color="auto"/>
          </w:divBdr>
        </w:div>
        <w:div w:id="89862007">
          <w:marLeft w:val="0"/>
          <w:marRight w:val="0"/>
          <w:marTop w:val="300"/>
          <w:marBottom w:val="0"/>
          <w:divBdr>
            <w:top w:val="none" w:sz="0" w:space="0" w:color="auto"/>
            <w:left w:val="none" w:sz="0" w:space="0" w:color="auto"/>
            <w:bottom w:val="none" w:sz="0" w:space="0" w:color="auto"/>
            <w:right w:val="none" w:sz="0" w:space="0" w:color="auto"/>
          </w:divBdr>
        </w:div>
        <w:div w:id="89862376">
          <w:marLeft w:val="0"/>
          <w:marRight w:val="0"/>
          <w:marTop w:val="0"/>
          <w:marBottom w:val="0"/>
          <w:divBdr>
            <w:top w:val="none" w:sz="0" w:space="0" w:color="auto"/>
            <w:left w:val="none" w:sz="0" w:space="0" w:color="auto"/>
            <w:bottom w:val="none" w:sz="0" w:space="0" w:color="auto"/>
            <w:right w:val="none" w:sz="0" w:space="0" w:color="auto"/>
          </w:divBdr>
        </w:div>
        <w:div w:id="89930112">
          <w:marLeft w:val="0"/>
          <w:marRight w:val="0"/>
          <w:marTop w:val="0"/>
          <w:marBottom w:val="300"/>
          <w:divBdr>
            <w:top w:val="single" w:sz="6" w:space="15" w:color="EDEDED"/>
            <w:left w:val="single" w:sz="6" w:space="15" w:color="EDEDED"/>
            <w:bottom w:val="single" w:sz="6" w:space="15" w:color="EDEDED"/>
            <w:right w:val="single" w:sz="6" w:space="15" w:color="EDEDED"/>
          </w:divBdr>
        </w:div>
        <w:div w:id="89930293">
          <w:marLeft w:val="0"/>
          <w:marRight w:val="0"/>
          <w:marTop w:val="0"/>
          <w:marBottom w:val="0"/>
          <w:divBdr>
            <w:top w:val="none" w:sz="0" w:space="0" w:color="auto"/>
            <w:left w:val="none" w:sz="0" w:space="0" w:color="auto"/>
            <w:bottom w:val="none" w:sz="0" w:space="0" w:color="auto"/>
            <w:right w:val="none" w:sz="0" w:space="0" w:color="auto"/>
          </w:divBdr>
        </w:div>
        <w:div w:id="89931005">
          <w:marLeft w:val="0"/>
          <w:marRight w:val="0"/>
          <w:marTop w:val="0"/>
          <w:marBottom w:val="0"/>
          <w:divBdr>
            <w:top w:val="none" w:sz="0" w:space="0" w:color="auto"/>
            <w:left w:val="none" w:sz="0" w:space="0" w:color="auto"/>
            <w:bottom w:val="none" w:sz="0" w:space="0" w:color="auto"/>
            <w:right w:val="none" w:sz="0" w:space="0" w:color="auto"/>
          </w:divBdr>
        </w:div>
        <w:div w:id="89931315">
          <w:marLeft w:val="0"/>
          <w:marRight w:val="0"/>
          <w:marTop w:val="0"/>
          <w:marBottom w:val="0"/>
          <w:divBdr>
            <w:top w:val="none" w:sz="0" w:space="0" w:color="auto"/>
            <w:left w:val="none" w:sz="0" w:space="0" w:color="auto"/>
            <w:bottom w:val="none" w:sz="0" w:space="0" w:color="auto"/>
            <w:right w:val="none" w:sz="0" w:space="0" w:color="auto"/>
          </w:divBdr>
        </w:div>
        <w:div w:id="89934547">
          <w:marLeft w:val="0"/>
          <w:marRight w:val="0"/>
          <w:marTop w:val="0"/>
          <w:marBottom w:val="0"/>
          <w:divBdr>
            <w:top w:val="none" w:sz="0" w:space="0" w:color="auto"/>
            <w:left w:val="none" w:sz="0" w:space="0" w:color="auto"/>
            <w:bottom w:val="none" w:sz="0" w:space="0" w:color="auto"/>
            <w:right w:val="none" w:sz="0" w:space="0" w:color="auto"/>
          </w:divBdr>
        </w:div>
        <w:div w:id="90006293">
          <w:marLeft w:val="0"/>
          <w:marRight w:val="0"/>
          <w:marTop w:val="0"/>
          <w:marBottom w:val="0"/>
          <w:divBdr>
            <w:top w:val="none" w:sz="0" w:space="0" w:color="auto"/>
            <w:left w:val="none" w:sz="0" w:space="0" w:color="auto"/>
            <w:bottom w:val="none" w:sz="0" w:space="0" w:color="auto"/>
            <w:right w:val="none" w:sz="0" w:space="0" w:color="auto"/>
          </w:divBdr>
        </w:div>
        <w:div w:id="90008367">
          <w:marLeft w:val="0"/>
          <w:marRight w:val="0"/>
          <w:marTop w:val="0"/>
          <w:marBottom w:val="0"/>
          <w:divBdr>
            <w:top w:val="none" w:sz="0" w:space="0" w:color="auto"/>
            <w:left w:val="none" w:sz="0" w:space="0" w:color="auto"/>
            <w:bottom w:val="none" w:sz="0" w:space="0" w:color="auto"/>
            <w:right w:val="none" w:sz="0" w:space="0" w:color="auto"/>
          </w:divBdr>
        </w:div>
        <w:div w:id="90008774">
          <w:marLeft w:val="0"/>
          <w:marRight w:val="0"/>
          <w:marTop w:val="0"/>
          <w:marBottom w:val="0"/>
          <w:divBdr>
            <w:top w:val="none" w:sz="0" w:space="0" w:color="auto"/>
            <w:left w:val="none" w:sz="0" w:space="0" w:color="auto"/>
            <w:bottom w:val="none" w:sz="0" w:space="0" w:color="auto"/>
            <w:right w:val="none" w:sz="0" w:space="0" w:color="auto"/>
          </w:divBdr>
        </w:div>
        <w:div w:id="90010405">
          <w:marLeft w:val="0"/>
          <w:marRight w:val="0"/>
          <w:marTop w:val="0"/>
          <w:marBottom w:val="300"/>
          <w:divBdr>
            <w:top w:val="single" w:sz="6" w:space="15" w:color="EDEDED"/>
            <w:left w:val="single" w:sz="6" w:space="15" w:color="EDEDED"/>
            <w:bottom w:val="single" w:sz="6" w:space="15" w:color="EDEDED"/>
            <w:right w:val="single" w:sz="6" w:space="15" w:color="EDEDED"/>
          </w:divBdr>
        </w:div>
        <w:div w:id="90048359">
          <w:marLeft w:val="0"/>
          <w:marRight w:val="0"/>
          <w:marTop w:val="0"/>
          <w:marBottom w:val="0"/>
          <w:divBdr>
            <w:top w:val="none" w:sz="0" w:space="0" w:color="auto"/>
            <w:left w:val="none" w:sz="0" w:space="0" w:color="auto"/>
            <w:bottom w:val="none" w:sz="0" w:space="0" w:color="auto"/>
            <w:right w:val="none" w:sz="0" w:space="0" w:color="auto"/>
          </w:divBdr>
        </w:div>
        <w:div w:id="90048997">
          <w:marLeft w:val="0"/>
          <w:marRight w:val="0"/>
          <w:marTop w:val="0"/>
          <w:marBottom w:val="0"/>
          <w:divBdr>
            <w:top w:val="none" w:sz="0" w:space="0" w:color="auto"/>
            <w:left w:val="none" w:sz="0" w:space="0" w:color="auto"/>
            <w:bottom w:val="none" w:sz="0" w:space="0" w:color="auto"/>
            <w:right w:val="none" w:sz="0" w:space="0" w:color="auto"/>
          </w:divBdr>
        </w:div>
        <w:div w:id="90052018">
          <w:marLeft w:val="0"/>
          <w:marRight w:val="0"/>
          <w:marTop w:val="300"/>
          <w:marBottom w:val="0"/>
          <w:divBdr>
            <w:top w:val="none" w:sz="0" w:space="0" w:color="auto"/>
            <w:left w:val="none" w:sz="0" w:space="0" w:color="auto"/>
            <w:bottom w:val="none" w:sz="0" w:space="0" w:color="auto"/>
            <w:right w:val="none" w:sz="0" w:space="0" w:color="auto"/>
          </w:divBdr>
        </w:div>
        <w:div w:id="90054413">
          <w:marLeft w:val="0"/>
          <w:marRight w:val="0"/>
          <w:marTop w:val="300"/>
          <w:marBottom w:val="0"/>
          <w:divBdr>
            <w:top w:val="none" w:sz="0" w:space="0" w:color="auto"/>
            <w:left w:val="none" w:sz="0" w:space="0" w:color="auto"/>
            <w:bottom w:val="none" w:sz="0" w:space="0" w:color="auto"/>
            <w:right w:val="none" w:sz="0" w:space="0" w:color="auto"/>
          </w:divBdr>
          <w:divsChild>
            <w:div w:id="188682491">
              <w:marLeft w:val="0"/>
              <w:marRight w:val="0"/>
              <w:marTop w:val="0"/>
              <w:marBottom w:val="0"/>
              <w:divBdr>
                <w:top w:val="none" w:sz="0" w:space="0" w:color="auto"/>
                <w:left w:val="none" w:sz="0" w:space="0" w:color="auto"/>
                <w:bottom w:val="none" w:sz="0" w:space="0" w:color="auto"/>
                <w:right w:val="none" w:sz="0" w:space="0" w:color="auto"/>
              </w:divBdr>
            </w:div>
          </w:divsChild>
        </w:div>
        <w:div w:id="90054656">
          <w:marLeft w:val="0"/>
          <w:marRight w:val="0"/>
          <w:marTop w:val="300"/>
          <w:marBottom w:val="0"/>
          <w:divBdr>
            <w:top w:val="none" w:sz="0" w:space="0" w:color="auto"/>
            <w:left w:val="none" w:sz="0" w:space="0" w:color="auto"/>
            <w:bottom w:val="none" w:sz="0" w:space="0" w:color="auto"/>
            <w:right w:val="none" w:sz="0" w:space="0" w:color="auto"/>
          </w:divBdr>
        </w:div>
        <w:div w:id="90057144">
          <w:marLeft w:val="0"/>
          <w:marRight w:val="0"/>
          <w:marTop w:val="0"/>
          <w:marBottom w:val="0"/>
          <w:divBdr>
            <w:top w:val="none" w:sz="0" w:space="0" w:color="auto"/>
            <w:left w:val="none" w:sz="0" w:space="0" w:color="auto"/>
            <w:bottom w:val="none" w:sz="0" w:space="0" w:color="auto"/>
            <w:right w:val="none" w:sz="0" w:space="0" w:color="auto"/>
          </w:divBdr>
        </w:div>
        <w:div w:id="90129168">
          <w:marLeft w:val="0"/>
          <w:marRight w:val="0"/>
          <w:marTop w:val="0"/>
          <w:marBottom w:val="300"/>
          <w:divBdr>
            <w:top w:val="single" w:sz="6" w:space="15" w:color="EDEDED"/>
            <w:left w:val="single" w:sz="6" w:space="15" w:color="EDEDED"/>
            <w:bottom w:val="single" w:sz="6" w:space="15" w:color="EDEDED"/>
            <w:right w:val="single" w:sz="6" w:space="15" w:color="EDEDED"/>
          </w:divBdr>
        </w:div>
        <w:div w:id="90130723">
          <w:marLeft w:val="0"/>
          <w:marRight w:val="0"/>
          <w:marTop w:val="0"/>
          <w:marBottom w:val="0"/>
          <w:divBdr>
            <w:top w:val="none" w:sz="0" w:space="0" w:color="auto"/>
            <w:left w:val="none" w:sz="0" w:space="0" w:color="auto"/>
            <w:bottom w:val="none" w:sz="0" w:space="0" w:color="auto"/>
            <w:right w:val="none" w:sz="0" w:space="0" w:color="auto"/>
          </w:divBdr>
        </w:div>
        <w:div w:id="90131920">
          <w:marLeft w:val="0"/>
          <w:marRight w:val="0"/>
          <w:marTop w:val="0"/>
          <w:marBottom w:val="0"/>
          <w:divBdr>
            <w:top w:val="none" w:sz="0" w:space="0" w:color="auto"/>
            <w:left w:val="none" w:sz="0" w:space="0" w:color="auto"/>
            <w:bottom w:val="none" w:sz="0" w:space="0" w:color="auto"/>
            <w:right w:val="none" w:sz="0" w:space="0" w:color="auto"/>
          </w:divBdr>
        </w:div>
        <w:div w:id="90199418">
          <w:marLeft w:val="0"/>
          <w:marRight w:val="0"/>
          <w:marTop w:val="0"/>
          <w:marBottom w:val="0"/>
          <w:divBdr>
            <w:top w:val="none" w:sz="0" w:space="0" w:color="auto"/>
            <w:left w:val="none" w:sz="0" w:space="0" w:color="auto"/>
            <w:bottom w:val="none" w:sz="0" w:space="0" w:color="auto"/>
            <w:right w:val="none" w:sz="0" w:space="0" w:color="auto"/>
          </w:divBdr>
        </w:div>
        <w:div w:id="90199474">
          <w:marLeft w:val="0"/>
          <w:marRight w:val="0"/>
          <w:marTop w:val="0"/>
          <w:marBottom w:val="300"/>
          <w:divBdr>
            <w:top w:val="single" w:sz="6" w:space="15" w:color="EDEDED"/>
            <w:left w:val="single" w:sz="6" w:space="15" w:color="EDEDED"/>
            <w:bottom w:val="single" w:sz="6" w:space="15" w:color="EDEDED"/>
            <w:right w:val="single" w:sz="6" w:space="15" w:color="EDEDED"/>
          </w:divBdr>
        </w:div>
        <w:div w:id="90207283">
          <w:marLeft w:val="0"/>
          <w:marRight w:val="0"/>
          <w:marTop w:val="0"/>
          <w:marBottom w:val="0"/>
          <w:divBdr>
            <w:top w:val="none" w:sz="0" w:space="0" w:color="auto"/>
            <w:left w:val="none" w:sz="0" w:space="0" w:color="auto"/>
            <w:bottom w:val="none" w:sz="0" w:space="0" w:color="auto"/>
            <w:right w:val="none" w:sz="0" w:space="0" w:color="auto"/>
          </w:divBdr>
        </w:div>
        <w:div w:id="90247297">
          <w:marLeft w:val="0"/>
          <w:marRight w:val="0"/>
          <w:marTop w:val="0"/>
          <w:marBottom w:val="300"/>
          <w:divBdr>
            <w:top w:val="single" w:sz="6" w:space="15" w:color="EDEDED"/>
            <w:left w:val="single" w:sz="6" w:space="15" w:color="EDEDED"/>
            <w:bottom w:val="single" w:sz="6" w:space="15" w:color="EDEDED"/>
            <w:right w:val="single" w:sz="6" w:space="15" w:color="EDEDED"/>
          </w:divBdr>
        </w:div>
        <w:div w:id="90249583">
          <w:marLeft w:val="0"/>
          <w:marRight w:val="0"/>
          <w:marTop w:val="0"/>
          <w:marBottom w:val="0"/>
          <w:divBdr>
            <w:top w:val="none" w:sz="0" w:space="0" w:color="auto"/>
            <w:left w:val="none" w:sz="0" w:space="0" w:color="auto"/>
            <w:bottom w:val="none" w:sz="0" w:space="0" w:color="auto"/>
            <w:right w:val="none" w:sz="0" w:space="0" w:color="auto"/>
          </w:divBdr>
        </w:div>
        <w:div w:id="90317764">
          <w:marLeft w:val="0"/>
          <w:marRight w:val="0"/>
          <w:marTop w:val="0"/>
          <w:marBottom w:val="300"/>
          <w:divBdr>
            <w:top w:val="single" w:sz="6" w:space="15" w:color="EDEDED"/>
            <w:left w:val="single" w:sz="6" w:space="15" w:color="EDEDED"/>
            <w:bottom w:val="single" w:sz="6" w:space="15" w:color="EDEDED"/>
            <w:right w:val="single" w:sz="6" w:space="15" w:color="EDEDED"/>
          </w:divBdr>
        </w:div>
        <w:div w:id="90321395">
          <w:marLeft w:val="0"/>
          <w:marRight w:val="0"/>
          <w:marTop w:val="0"/>
          <w:marBottom w:val="0"/>
          <w:divBdr>
            <w:top w:val="none" w:sz="0" w:space="0" w:color="auto"/>
            <w:left w:val="none" w:sz="0" w:space="0" w:color="auto"/>
            <w:bottom w:val="none" w:sz="0" w:space="0" w:color="auto"/>
            <w:right w:val="none" w:sz="0" w:space="0" w:color="auto"/>
          </w:divBdr>
        </w:div>
        <w:div w:id="90325428">
          <w:marLeft w:val="0"/>
          <w:marRight w:val="0"/>
          <w:marTop w:val="0"/>
          <w:marBottom w:val="0"/>
          <w:divBdr>
            <w:top w:val="none" w:sz="0" w:space="0" w:color="auto"/>
            <w:left w:val="none" w:sz="0" w:space="0" w:color="auto"/>
            <w:bottom w:val="none" w:sz="0" w:space="0" w:color="auto"/>
            <w:right w:val="none" w:sz="0" w:space="0" w:color="auto"/>
          </w:divBdr>
        </w:div>
        <w:div w:id="90325525">
          <w:marLeft w:val="0"/>
          <w:marRight w:val="0"/>
          <w:marTop w:val="0"/>
          <w:marBottom w:val="0"/>
          <w:divBdr>
            <w:top w:val="none" w:sz="0" w:space="0" w:color="auto"/>
            <w:left w:val="none" w:sz="0" w:space="0" w:color="auto"/>
            <w:bottom w:val="none" w:sz="0" w:space="0" w:color="auto"/>
            <w:right w:val="none" w:sz="0" w:space="0" w:color="auto"/>
          </w:divBdr>
        </w:div>
        <w:div w:id="90392910">
          <w:marLeft w:val="0"/>
          <w:marRight w:val="0"/>
          <w:marTop w:val="0"/>
          <w:marBottom w:val="0"/>
          <w:divBdr>
            <w:top w:val="none" w:sz="0" w:space="0" w:color="auto"/>
            <w:left w:val="none" w:sz="0" w:space="0" w:color="auto"/>
            <w:bottom w:val="none" w:sz="0" w:space="0" w:color="auto"/>
            <w:right w:val="none" w:sz="0" w:space="0" w:color="auto"/>
          </w:divBdr>
        </w:div>
        <w:div w:id="90393326">
          <w:marLeft w:val="0"/>
          <w:marRight w:val="0"/>
          <w:marTop w:val="0"/>
          <w:marBottom w:val="0"/>
          <w:divBdr>
            <w:top w:val="none" w:sz="0" w:space="0" w:color="auto"/>
            <w:left w:val="none" w:sz="0" w:space="0" w:color="auto"/>
            <w:bottom w:val="none" w:sz="0" w:space="0" w:color="auto"/>
            <w:right w:val="none" w:sz="0" w:space="0" w:color="auto"/>
          </w:divBdr>
        </w:div>
        <w:div w:id="90393823">
          <w:marLeft w:val="0"/>
          <w:marRight w:val="0"/>
          <w:marTop w:val="0"/>
          <w:marBottom w:val="0"/>
          <w:divBdr>
            <w:top w:val="none" w:sz="0" w:space="0" w:color="auto"/>
            <w:left w:val="none" w:sz="0" w:space="0" w:color="auto"/>
            <w:bottom w:val="none" w:sz="0" w:space="0" w:color="auto"/>
            <w:right w:val="none" w:sz="0" w:space="0" w:color="auto"/>
          </w:divBdr>
        </w:div>
        <w:div w:id="90395039">
          <w:marLeft w:val="0"/>
          <w:marRight w:val="0"/>
          <w:marTop w:val="0"/>
          <w:marBottom w:val="0"/>
          <w:divBdr>
            <w:top w:val="none" w:sz="0" w:space="0" w:color="auto"/>
            <w:left w:val="none" w:sz="0" w:space="0" w:color="auto"/>
            <w:bottom w:val="none" w:sz="0" w:space="0" w:color="auto"/>
            <w:right w:val="none" w:sz="0" w:space="0" w:color="auto"/>
          </w:divBdr>
        </w:div>
        <w:div w:id="90397328">
          <w:marLeft w:val="0"/>
          <w:marRight w:val="0"/>
          <w:marTop w:val="0"/>
          <w:marBottom w:val="0"/>
          <w:divBdr>
            <w:top w:val="none" w:sz="0" w:space="0" w:color="auto"/>
            <w:left w:val="none" w:sz="0" w:space="0" w:color="auto"/>
            <w:bottom w:val="none" w:sz="0" w:space="0" w:color="auto"/>
            <w:right w:val="none" w:sz="0" w:space="0" w:color="auto"/>
          </w:divBdr>
        </w:div>
        <w:div w:id="90397477">
          <w:marLeft w:val="0"/>
          <w:marRight w:val="0"/>
          <w:marTop w:val="0"/>
          <w:marBottom w:val="0"/>
          <w:divBdr>
            <w:top w:val="none" w:sz="0" w:space="0" w:color="auto"/>
            <w:left w:val="none" w:sz="0" w:space="0" w:color="auto"/>
            <w:bottom w:val="none" w:sz="0" w:space="0" w:color="auto"/>
            <w:right w:val="none" w:sz="0" w:space="0" w:color="auto"/>
          </w:divBdr>
        </w:div>
        <w:div w:id="90398301">
          <w:marLeft w:val="0"/>
          <w:marRight w:val="0"/>
          <w:marTop w:val="0"/>
          <w:marBottom w:val="0"/>
          <w:divBdr>
            <w:top w:val="none" w:sz="0" w:space="0" w:color="auto"/>
            <w:left w:val="none" w:sz="0" w:space="0" w:color="auto"/>
            <w:bottom w:val="none" w:sz="0" w:space="0" w:color="auto"/>
            <w:right w:val="none" w:sz="0" w:space="0" w:color="auto"/>
          </w:divBdr>
        </w:div>
        <w:div w:id="90398920">
          <w:marLeft w:val="0"/>
          <w:marRight w:val="0"/>
          <w:marTop w:val="0"/>
          <w:marBottom w:val="0"/>
          <w:divBdr>
            <w:top w:val="none" w:sz="0" w:space="0" w:color="auto"/>
            <w:left w:val="none" w:sz="0" w:space="0" w:color="auto"/>
            <w:bottom w:val="none" w:sz="0" w:space="0" w:color="auto"/>
            <w:right w:val="none" w:sz="0" w:space="0" w:color="auto"/>
          </w:divBdr>
        </w:div>
        <w:div w:id="90441810">
          <w:marLeft w:val="0"/>
          <w:marRight w:val="0"/>
          <w:marTop w:val="300"/>
          <w:marBottom w:val="0"/>
          <w:divBdr>
            <w:top w:val="none" w:sz="0" w:space="0" w:color="auto"/>
            <w:left w:val="none" w:sz="0" w:space="0" w:color="auto"/>
            <w:bottom w:val="none" w:sz="0" w:space="0" w:color="auto"/>
            <w:right w:val="none" w:sz="0" w:space="0" w:color="auto"/>
          </w:divBdr>
        </w:div>
        <w:div w:id="90510221">
          <w:marLeft w:val="0"/>
          <w:marRight w:val="0"/>
          <w:marTop w:val="0"/>
          <w:marBottom w:val="0"/>
          <w:divBdr>
            <w:top w:val="none" w:sz="0" w:space="0" w:color="auto"/>
            <w:left w:val="none" w:sz="0" w:space="0" w:color="auto"/>
            <w:bottom w:val="none" w:sz="0" w:space="0" w:color="auto"/>
            <w:right w:val="none" w:sz="0" w:space="0" w:color="auto"/>
          </w:divBdr>
        </w:div>
        <w:div w:id="90513829">
          <w:marLeft w:val="0"/>
          <w:marRight w:val="0"/>
          <w:marTop w:val="300"/>
          <w:marBottom w:val="0"/>
          <w:divBdr>
            <w:top w:val="none" w:sz="0" w:space="0" w:color="auto"/>
            <w:left w:val="none" w:sz="0" w:space="0" w:color="auto"/>
            <w:bottom w:val="none" w:sz="0" w:space="0" w:color="auto"/>
            <w:right w:val="none" w:sz="0" w:space="0" w:color="auto"/>
          </w:divBdr>
        </w:div>
        <w:div w:id="90518304">
          <w:marLeft w:val="0"/>
          <w:marRight w:val="0"/>
          <w:marTop w:val="0"/>
          <w:marBottom w:val="0"/>
          <w:divBdr>
            <w:top w:val="none" w:sz="0" w:space="0" w:color="auto"/>
            <w:left w:val="none" w:sz="0" w:space="0" w:color="auto"/>
            <w:bottom w:val="none" w:sz="0" w:space="0" w:color="auto"/>
            <w:right w:val="none" w:sz="0" w:space="0" w:color="auto"/>
          </w:divBdr>
        </w:div>
        <w:div w:id="90585514">
          <w:marLeft w:val="0"/>
          <w:marRight w:val="0"/>
          <w:marTop w:val="0"/>
          <w:marBottom w:val="0"/>
          <w:divBdr>
            <w:top w:val="none" w:sz="0" w:space="0" w:color="auto"/>
            <w:left w:val="none" w:sz="0" w:space="0" w:color="auto"/>
            <w:bottom w:val="none" w:sz="0" w:space="0" w:color="auto"/>
            <w:right w:val="none" w:sz="0" w:space="0" w:color="auto"/>
          </w:divBdr>
          <w:divsChild>
            <w:div w:id="325547864">
              <w:marLeft w:val="0"/>
              <w:marRight w:val="0"/>
              <w:marTop w:val="0"/>
              <w:marBottom w:val="0"/>
              <w:divBdr>
                <w:top w:val="none" w:sz="0" w:space="0" w:color="auto"/>
                <w:left w:val="none" w:sz="0" w:space="0" w:color="auto"/>
                <w:bottom w:val="none" w:sz="0" w:space="0" w:color="auto"/>
                <w:right w:val="none" w:sz="0" w:space="0" w:color="auto"/>
              </w:divBdr>
            </w:div>
          </w:divsChild>
        </w:div>
        <w:div w:id="90585570">
          <w:marLeft w:val="0"/>
          <w:marRight w:val="0"/>
          <w:marTop w:val="0"/>
          <w:marBottom w:val="0"/>
          <w:divBdr>
            <w:top w:val="none" w:sz="0" w:space="0" w:color="auto"/>
            <w:left w:val="none" w:sz="0" w:space="0" w:color="auto"/>
            <w:bottom w:val="none" w:sz="0" w:space="0" w:color="auto"/>
            <w:right w:val="none" w:sz="0" w:space="0" w:color="auto"/>
          </w:divBdr>
        </w:div>
        <w:div w:id="90588586">
          <w:marLeft w:val="0"/>
          <w:marRight w:val="0"/>
          <w:marTop w:val="0"/>
          <w:marBottom w:val="300"/>
          <w:divBdr>
            <w:top w:val="single" w:sz="6" w:space="15" w:color="EDEDED"/>
            <w:left w:val="single" w:sz="6" w:space="15" w:color="EDEDED"/>
            <w:bottom w:val="single" w:sz="6" w:space="15" w:color="EDEDED"/>
            <w:right w:val="single" w:sz="6" w:space="15" w:color="EDEDED"/>
          </w:divBdr>
        </w:div>
        <w:div w:id="90588673">
          <w:marLeft w:val="0"/>
          <w:marRight w:val="0"/>
          <w:marTop w:val="0"/>
          <w:marBottom w:val="0"/>
          <w:divBdr>
            <w:top w:val="none" w:sz="0" w:space="0" w:color="auto"/>
            <w:left w:val="none" w:sz="0" w:space="0" w:color="auto"/>
            <w:bottom w:val="none" w:sz="0" w:space="0" w:color="auto"/>
            <w:right w:val="none" w:sz="0" w:space="0" w:color="auto"/>
          </w:divBdr>
        </w:div>
        <w:div w:id="90591302">
          <w:marLeft w:val="0"/>
          <w:marRight w:val="0"/>
          <w:marTop w:val="0"/>
          <w:marBottom w:val="0"/>
          <w:divBdr>
            <w:top w:val="none" w:sz="0" w:space="0" w:color="auto"/>
            <w:left w:val="none" w:sz="0" w:space="0" w:color="auto"/>
            <w:bottom w:val="none" w:sz="0" w:space="0" w:color="auto"/>
            <w:right w:val="none" w:sz="0" w:space="0" w:color="auto"/>
          </w:divBdr>
        </w:div>
        <w:div w:id="90636800">
          <w:marLeft w:val="0"/>
          <w:marRight w:val="0"/>
          <w:marTop w:val="0"/>
          <w:marBottom w:val="0"/>
          <w:divBdr>
            <w:top w:val="none" w:sz="0" w:space="0" w:color="auto"/>
            <w:left w:val="none" w:sz="0" w:space="0" w:color="auto"/>
            <w:bottom w:val="none" w:sz="0" w:space="0" w:color="auto"/>
            <w:right w:val="none" w:sz="0" w:space="0" w:color="auto"/>
          </w:divBdr>
        </w:div>
        <w:div w:id="90637015">
          <w:marLeft w:val="0"/>
          <w:marRight w:val="0"/>
          <w:marTop w:val="0"/>
          <w:marBottom w:val="0"/>
          <w:divBdr>
            <w:top w:val="none" w:sz="0" w:space="0" w:color="auto"/>
            <w:left w:val="none" w:sz="0" w:space="0" w:color="auto"/>
            <w:bottom w:val="none" w:sz="0" w:space="0" w:color="auto"/>
            <w:right w:val="none" w:sz="0" w:space="0" w:color="auto"/>
          </w:divBdr>
        </w:div>
        <w:div w:id="90662131">
          <w:marLeft w:val="0"/>
          <w:marRight w:val="0"/>
          <w:marTop w:val="0"/>
          <w:marBottom w:val="0"/>
          <w:divBdr>
            <w:top w:val="none" w:sz="0" w:space="0" w:color="auto"/>
            <w:left w:val="none" w:sz="0" w:space="0" w:color="auto"/>
            <w:bottom w:val="none" w:sz="0" w:space="0" w:color="auto"/>
            <w:right w:val="none" w:sz="0" w:space="0" w:color="auto"/>
          </w:divBdr>
        </w:div>
        <w:div w:id="90667212">
          <w:marLeft w:val="0"/>
          <w:marRight w:val="0"/>
          <w:marTop w:val="0"/>
          <w:marBottom w:val="0"/>
          <w:divBdr>
            <w:top w:val="none" w:sz="0" w:space="0" w:color="auto"/>
            <w:left w:val="none" w:sz="0" w:space="0" w:color="auto"/>
            <w:bottom w:val="none" w:sz="0" w:space="0" w:color="auto"/>
            <w:right w:val="none" w:sz="0" w:space="0" w:color="auto"/>
          </w:divBdr>
        </w:div>
        <w:div w:id="90668025">
          <w:marLeft w:val="0"/>
          <w:marRight w:val="0"/>
          <w:marTop w:val="0"/>
          <w:marBottom w:val="0"/>
          <w:divBdr>
            <w:top w:val="none" w:sz="0" w:space="0" w:color="auto"/>
            <w:left w:val="none" w:sz="0" w:space="0" w:color="auto"/>
            <w:bottom w:val="none" w:sz="0" w:space="0" w:color="auto"/>
            <w:right w:val="none" w:sz="0" w:space="0" w:color="auto"/>
          </w:divBdr>
        </w:div>
        <w:div w:id="90706810">
          <w:marLeft w:val="0"/>
          <w:marRight w:val="0"/>
          <w:marTop w:val="0"/>
          <w:marBottom w:val="0"/>
          <w:divBdr>
            <w:top w:val="none" w:sz="0" w:space="0" w:color="auto"/>
            <w:left w:val="none" w:sz="0" w:space="0" w:color="auto"/>
            <w:bottom w:val="none" w:sz="0" w:space="0" w:color="auto"/>
            <w:right w:val="none" w:sz="0" w:space="0" w:color="auto"/>
          </w:divBdr>
        </w:div>
        <w:div w:id="90708167">
          <w:marLeft w:val="0"/>
          <w:marRight w:val="0"/>
          <w:marTop w:val="0"/>
          <w:marBottom w:val="0"/>
          <w:divBdr>
            <w:top w:val="none" w:sz="0" w:space="0" w:color="auto"/>
            <w:left w:val="none" w:sz="0" w:space="0" w:color="auto"/>
            <w:bottom w:val="none" w:sz="0" w:space="0" w:color="auto"/>
            <w:right w:val="none" w:sz="0" w:space="0" w:color="auto"/>
          </w:divBdr>
        </w:div>
        <w:div w:id="90710523">
          <w:marLeft w:val="0"/>
          <w:marRight w:val="0"/>
          <w:marTop w:val="0"/>
          <w:marBottom w:val="0"/>
          <w:divBdr>
            <w:top w:val="none" w:sz="0" w:space="0" w:color="auto"/>
            <w:left w:val="none" w:sz="0" w:space="0" w:color="auto"/>
            <w:bottom w:val="none" w:sz="0" w:space="0" w:color="auto"/>
            <w:right w:val="none" w:sz="0" w:space="0" w:color="auto"/>
          </w:divBdr>
        </w:div>
        <w:div w:id="90779168">
          <w:marLeft w:val="0"/>
          <w:marRight w:val="0"/>
          <w:marTop w:val="0"/>
          <w:marBottom w:val="0"/>
          <w:divBdr>
            <w:top w:val="none" w:sz="0" w:space="0" w:color="auto"/>
            <w:left w:val="none" w:sz="0" w:space="0" w:color="auto"/>
            <w:bottom w:val="none" w:sz="0" w:space="0" w:color="auto"/>
            <w:right w:val="none" w:sz="0" w:space="0" w:color="auto"/>
          </w:divBdr>
        </w:div>
        <w:div w:id="90781410">
          <w:marLeft w:val="0"/>
          <w:marRight w:val="0"/>
          <w:marTop w:val="0"/>
          <w:marBottom w:val="0"/>
          <w:divBdr>
            <w:top w:val="none" w:sz="0" w:space="0" w:color="auto"/>
            <w:left w:val="none" w:sz="0" w:space="0" w:color="auto"/>
            <w:bottom w:val="none" w:sz="0" w:space="0" w:color="auto"/>
            <w:right w:val="none" w:sz="0" w:space="0" w:color="auto"/>
          </w:divBdr>
          <w:divsChild>
            <w:div w:id="192116461">
              <w:marLeft w:val="0"/>
              <w:marRight w:val="0"/>
              <w:marTop w:val="0"/>
              <w:marBottom w:val="0"/>
              <w:divBdr>
                <w:top w:val="none" w:sz="0" w:space="0" w:color="auto"/>
                <w:left w:val="none" w:sz="0" w:space="0" w:color="auto"/>
                <w:bottom w:val="none" w:sz="0" w:space="0" w:color="auto"/>
                <w:right w:val="none" w:sz="0" w:space="0" w:color="auto"/>
              </w:divBdr>
            </w:div>
          </w:divsChild>
        </w:div>
        <w:div w:id="90781460">
          <w:marLeft w:val="0"/>
          <w:marRight w:val="0"/>
          <w:marTop w:val="0"/>
          <w:marBottom w:val="0"/>
          <w:divBdr>
            <w:top w:val="none" w:sz="0" w:space="0" w:color="auto"/>
            <w:left w:val="none" w:sz="0" w:space="0" w:color="auto"/>
            <w:bottom w:val="none" w:sz="0" w:space="0" w:color="auto"/>
            <w:right w:val="none" w:sz="0" w:space="0" w:color="auto"/>
          </w:divBdr>
          <w:divsChild>
            <w:div w:id="383992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0783472">
          <w:marLeft w:val="0"/>
          <w:marRight w:val="0"/>
          <w:marTop w:val="0"/>
          <w:marBottom w:val="0"/>
          <w:divBdr>
            <w:top w:val="none" w:sz="0" w:space="0" w:color="auto"/>
            <w:left w:val="none" w:sz="0" w:space="0" w:color="auto"/>
            <w:bottom w:val="none" w:sz="0" w:space="0" w:color="auto"/>
            <w:right w:val="none" w:sz="0" w:space="0" w:color="auto"/>
          </w:divBdr>
        </w:div>
        <w:div w:id="90785187">
          <w:marLeft w:val="0"/>
          <w:marRight w:val="0"/>
          <w:marTop w:val="0"/>
          <w:marBottom w:val="0"/>
          <w:divBdr>
            <w:top w:val="none" w:sz="0" w:space="0" w:color="auto"/>
            <w:left w:val="none" w:sz="0" w:space="0" w:color="auto"/>
            <w:bottom w:val="none" w:sz="0" w:space="0" w:color="auto"/>
            <w:right w:val="none" w:sz="0" w:space="0" w:color="auto"/>
          </w:divBdr>
        </w:div>
        <w:div w:id="90786370">
          <w:marLeft w:val="0"/>
          <w:marRight w:val="0"/>
          <w:marTop w:val="300"/>
          <w:marBottom w:val="0"/>
          <w:divBdr>
            <w:top w:val="none" w:sz="0" w:space="0" w:color="auto"/>
            <w:left w:val="none" w:sz="0" w:space="0" w:color="auto"/>
            <w:bottom w:val="none" w:sz="0" w:space="0" w:color="auto"/>
            <w:right w:val="none" w:sz="0" w:space="0" w:color="auto"/>
          </w:divBdr>
        </w:div>
        <w:div w:id="90854877">
          <w:marLeft w:val="0"/>
          <w:marRight w:val="0"/>
          <w:marTop w:val="0"/>
          <w:marBottom w:val="0"/>
          <w:divBdr>
            <w:top w:val="none" w:sz="0" w:space="0" w:color="auto"/>
            <w:left w:val="none" w:sz="0" w:space="0" w:color="auto"/>
            <w:bottom w:val="none" w:sz="0" w:space="0" w:color="auto"/>
            <w:right w:val="none" w:sz="0" w:space="0" w:color="auto"/>
          </w:divBdr>
        </w:div>
        <w:div w:id="90855134">
          <w:marLeft w:val="0"/>
          <w:marRight w:val="0"/>
          <w:marTop w:val="0"/>
          <w:marBottom w:val="0"/>
          <w:divBdr>
            <w:top w:val="none" w:sz="0" w:space="0" w:color="auto"/>
            <w:left w:val="none" w:sz="0" w:space="0" w:color="auto"/>
            <w:bottom w:val="none" w:sz="0" w:space="0" w:color="auto"/>
            <w:right w:val="none" w:sz="0" w:space="0" w:color="auto"/>
          </w:divBdr>
        </w:div>
        <w:div w:id="90856441">
          <w:marLeft w:val="0"/>
          <w:marRight w:val="0"/>
          <w:marTop w:val="0"/>
          <w:marBottom w:val="0"/>
          <w:divBdr>
            <w:top w:val="none" w:sz="0" w:space="0" w:color="auto"/>
            <w:left w:val="none" w:sz="0" w:space="0" w:color="auto"/>
            <w:bottom w:val="none" w:sz="0" w:space="0" w:color="auto"/>
            <w:right w:val="none" w:sz="0" w:space="0" w:color="auto"/>
          </w:divBdr>
        </w:div>
        <w:div w:id="90856483">
          <w:marLeft w:val="0"/>
          <w:marRight w:val="0"/>
          <w:marTop w:val="0"/>
          <w:marBottom w:val="0"/>
          <w:divBdr>
            <w:top w:val="none" w:sz="0" w:space="0" w:color="auto"/>
            <w:left w:val="none" w:sz="0" w:space="0" w:color="auto"/>
            <w:bottom w:val="none" w:sz="0" w:space="0" w:color="auto"/>
            <w:right w:val="none" w:sz="0" w:space="0" w:color="auto"/>
          </w:divBdr>
        </w:div>
        <w:div w:id="90856540">
          <w:marLeft w:val="0"/>
          <w:marRight w:val="0"/>
          <w:marTop w:val="0"/>
          <w:marBottom w:val="300"/>
          <w:divBdr>
            <w:top w:val="single" w:sz="6" w:space="15" w:color="EDEDED"/>
            <w:left w:val="single" w:sz="6" w:space="15" w:color="EDEDED"/>
            <w:bottom w:val="single" w:sz="6" w:space="15" w:color="EDEDED"/>
            <w:right w:val="single" w:sz="6" w:space="15" w:color="EDEDED"/>
          </w:divBdr>
        </w:div>
        <w:div w:id="90858049">
          <w:marLeft w:val="0"/>
          <w:marRight w:val="0"/>
          <w:marTop w:val="0"/>
          <w:marBottom w:val="0"/>
          <w:divBdr>
            <w:top w:val="none" w:sz="0" w:space="0" w:color="auto"/>
            <w:left w:val="none" w:sz="0" w:space="0" w:color="auto"/>
            <w:bottom w:val="none" w:sz="0" w:space="0" w:color="auto"/>
            <w:right w:val="none" w:sz="0" w:space="0" w:color="auto"/>
          </w:divBdr>
        </w:div>
        <w:div w:id="90862246">
          <w:marLeft w:val="0"/>
          <w:marRight w:val="0"/>
          <w:marTop w:val="300"/>
          <w:marBottom w:val="0"/>
          <w:divBdr>
            <w:top w:val="none" w:sz="0" w:space="0" w:color="auto"/>
            <w:left w:val="none" w:sz="0" w:space="0" w:color="auto"/>
            <w:bottom w:val="none" w:sz="0" w:space="0" w:color="auto"/>
            <w:right w:val="none" w:sz="0" w:space="0" w:color="auto"/>
          </w:divBdr>
        </w:div>
        <w:div w:id="90862615">
          <w:marLeft w:val="0"/>
          <w:marRight w:val="0"/>
          <w:marTop w:val="0"/>
          <w:marBottom w:val="0"/>
          <w:divBdr>
            <w:top w:val="none" w:sz="0" w:space="0" w:color="auto"/>
            <w:left w:val="none" w:sz="0" w:space="0" w:color="auto"/>
            <w:bottom w:val="none" w:sz="0" w:space="0" w:color="auto"/>
            <w:right w:val="none" w:sz="0" w:space="0" w:color="auto"/>
          </w:divBdr>
        </w:div>
        <w:div w:id="90898975">
          <w:marLeft w:val="0"/>
          <w:marRight w:val="0"/>
          <w:marTop w:val="0"/>
          <w:marBottom w:val="0"/>
          <w:divBdr>
            <w:top w:val="none" w:sz="0" w:space="0" w:color="auto"/>
            <w:left w:val="none" w:sz="0" w:space="0" w:color="auto"/>
            <w:bottom w:val="none" w:sz="0" w:space="0" w:color="auto"/>
            <w:right w:val="none" w:sz="0" w:space="0" w:color="auto"/>
          </w:divBdr>
        </w:div>
        <w:div w:id="90899358">
          <w:marLeft w:val="0"/>
          <w:marRight w:val="0"/>
          <w:marTop w:val="0"/>
          <w:marBottom w:val="0"/>
          <w:divBdr>
            <w:top w:val="none" w:sz="0" w:space="0" w:color="auto"/>
            <w:left w:val="none" w:sz="0" w:space="0" w:color="auto"/>
            <w:bottom w:val="none" w:sz="0" w:space="0" w:color="auto"/>
            <w:right w:val="none" w:sz="0" w:space="0" w:color="auto"/>
          </w:divBdr>
        </w:div>
        <w:div w:id="90900025">
          <w:marLeft w:val="0"/>
          <w:marRight w:val="0"/>
          <w:marTop w:val="0"/>
          <w:marBottom w:val="0"/>
          <w:divBdr>
            <w:top w:val="none" w:sz="0" w:space="0" w:color="auto"/>
            <w:left w:val="none" w:sz="0" w:space="0" w:color="auto"/>
            <w:bottom w:val="none" w:sz="0" w:space="0" w:color="auto"/>
            <w:right w:val="none" w:sz="0" w:space="0" w:color="auto"/>
          </w:divBdr>
        </w:div>
        <w:div w:id="90902954">
          <w:marLeft w:val="0"/>
          <w:marRight w:val="0"/>
          <w:marTop w:val="0"/>
          <w:marBottom w:val="0"/>
          <w:divBdr>
            <w:top w:val="none" w:sz="0" w:space="0" w:color="auto"/>
            <w:left w:val="none" w:sz="0" w:space="0" w:color="auto"/>
            <w:bottom w:val="none" w:sz="0" w:space="0" w:color="auto"/>
            <w:right w:val="none" w:sz="0" w:space="0" w:color="auto"/>
          </w:divBdr>
        </w:div>
        <w:div w:id="90972058">
          <w:marLeft w:val="0"/>
          <w:marRight w:val="0"/>
          <w:marTop w:val="0"/>
          <w:marBottom w:val="0"/>
          <w:divBdr>
            <w:top w:val="none" w:sz="0" w:space="0" w:color="auto"/>
            <w:left w:val="none" w:sz="0" w:space="0" w:color="auto"/>
            <w:bottom w:val="none" w:sz="0" w:space="0" w:color="auto"/>
            <w:right w:val="none" w:sz="0" w:space="0" w:color="auto"/>
          </w:divBdr>
        </w:div>
        <w:div w:id="90973074">
          <w:marLeft w:val="0"/>
          <w:marRight w:val="0"/>
          <w:marTop w:val="0"/>
          <w:marBottom w:val="0"/>
          <w:divBdr>
            <w:top w:val="none" w:sz="0" w:space="0" w:color="auto"/>
            <w:left w:val="none" w:sz="0" w:space="0" w:color="auto"/>
            <w:bottom w:val="none" w:sz="0" w:space="0" w:color="auto"/>
            <w:right w:val="none" w:sz="0" w:space="0" w:color="auto"/>
          </w:divBdr>
        </w:div>
        <w:div w:id="90974574">
          <w:marLeft w:val="0"/>
          <w:marRight w:val="0"/>
          <w:marTop w:val="0"/>
          <w:marBottom w:val="0"/>
          <w:divBdr>
            <w:top w:val="none" w:sz="0" w:space="0" w:color="auto"/>
            <w:left w:val="none" w:sz="0" w:space="0" w:color="auto"/>
            <w:bottom w:val="none" w:sz="0" w:space="0" w:color="auto"/>
            <w:right w:val="none" w:sz="0" w:space="0" w:color="auto"/>
          </w:divBdr>
        </w:div>
        <w:div w:id="90978217">
          <w:marLeft w:val="0"/>
          <w:marRight w:val="0"/>
          <w:marTop w:val="0"/>
          <w:marBottom w:val="0"/>
          <w:divBdr>
            <w:top w:val="none" w:sz="0" w:space="0" w:color="auto"/>
            <w:left w:val="none" w:sz="0" w:space="0" w:color="auto"/>
            <w:bottom w:val="none" w:sz="0" w:space="0" w:color="auto"/>
            <w:right w:val="none" w:sz="0" w:space="0" w:color="auto"/>
          </w:divBdr>
        </w:div>
        <w:div w:id="91050262">
          <w:marLeft w:val="0"/>
          <w:marRight w:val="0"/>
          <w:marTop w:val="0"/>
          <w:marBottom w:val="0"/>
          <w:divBdr>
            <w:top w:val="none" w:sz="0" w:space="0" w:color="auto"/>
            <w:left w:val="none" w:sz="0" w:space="0" w:color="auto"/>
            <w:bottom w:val="none" w:sz="0" w:space="0" w:color="auto"/>
            <w:right w:val="none" w:sz="0" w:space="0" w:color="auto"/>
          </w:divBdr>
        </w:div>
        <w:div w:id="91051901">
          <w:marLeft w:val="0"/>
          <w:marRight w:val="0"/>
          <w:marTop w:val="0"/>
          <w:marBottom w:val="0"/>
          <w:divBdr>
            <w:top w:val="none" w:sz="0" w:space="0" w:color="auto"/>
            <w:left w:val="none" w:sz="0" w:space="0" w:color="auto"/>
            <w:bottom w:val="none" w:sz="0" w:space="0" w:color="auto"/>
            <w:right w:val="none" w:sz="0" w:space="0" w:color="auto"/>
          </w:divBdr>
        </w:div>
        <w:div w:id="91052509">
          <w:marLeft w:val="0"/>
          <w:marRight w:val="0"/>
          <w:marTop w:val="0"/>
          <w:marBottom w:val="0"/>
          <w:divBdr>
            <w:top w:val="none" w:sz="0" w:space="0" w:color="auto"/>
            <w:left w:val="none" w:sz="0" w:space="0" w:color="auto"/>
            <w:bottom w:val="none" w:sz="0" w:space="0" w:color="auto"/>
            <w:right w:val="none" w:sz="0" w:space="0" w:color="auto"/>
          </w:divBdr>
        </w:div>
        <w:div w:id="91053998">
          <w:marLeft w:val="0"/>
          <w:marRight w:val="0"/>
          <w:marTop w:val="0"/>
          <w:marBottom w:val="0"/>
          <w:divBdr>
            <w:top w:val="none" w:sz="0" w:space="0" w:color="auto"/>
            <w:left w:val="none" w:sz="0" w:space="0" w:color="auto"/>
            <w:bottom w:val="none" w:sz="0" w:space="0" w:color="auto"/>
            <w:right w:val="none" w:sz="0" w:space="0" w:color="auto"/>
          </w:divBdr>
        </w:div>
        <w:div w:id="91055120">
          <w:marLeft w:val="0"/>
          <w:marRight w:val="0"/>
          <w:marTop w:val="300"/>
          <w:marBottom w:val="0"/>
          <w:divBdr>
            <w:top w:val="none" w:sz="0" w:space="0" w:color="auto"/>
            <w:left w:val="none" w:sz="0" w:space="0" w:color="auto"/>
            <w:bottom w:val="none" w:sz="0" w:space="0" w:color="auto"/>
            <w:right w:val="none" w:sz="0" w:space="0" w:color="auto"/>
          </w:divBdr>
        </w:div>
        <w:div w:id="91056198">
          <w:marLeft w:val="0"/>
          <w:marRight w:val="0"/>
          <w:marTop w:val="0"/>
          <w:marBottom w:val="0"/>
          <w:divBdr>
            <w:top w:val="none" w:sz="0" w:space="0" w:color="auto"/>
            <w:left w:val="none" w:sz="0" w:space="0" w:color="auto"/>
            <w:bottom w:val="none" w:sz="0" w:space="0" w:color="auto"/>
            <w:right w:val="none" w:sz="0" w:space="0" w:color="auto"/>
          </w:divBdr>
        </w:div>
        <w:div w:id="91095359">
          <w:marLeft w:val="0"/>
          <w:marRight w:val="0"/>
          <w:marTop w:val="0"/>
          <w:marBottom w:val="0"/>
          <w:divBdr>
            <w:top w:val="none" w:sz="0" w:space="0" w:color="auto"/>
            <w:left w:val="none" w:sz="0" w:space="0" w:color="auto"/>
            <w:bottom w:val="none" w:sz="0" w:space="0" w:color="auto"/>
            <w:right w:val="none" w:sz="0" w:space="0" w:color="auto"/>
          </w:divBdr>
        </w:div>
        <w:div w:id="91097874">
          <w:marLeft w:val="0"/>
          <w:marRight w:val="0"/>
          <w:marTop w:val="0"/>
          <w:marBottom w:val="0"/>
          <w:divBdr>
            <w:top w:val="none" w:sz="0" w:space="0" w:color="auto"/>
            <w:left w:val="none" w:sz="0" w:space="0" w:color="auto"/>
            <w:bottom w:val="none" w:sz="0" w:space="0" w:color="auto"/>
            <w:right w:val="none" w:sz="0" w:space="0" w:color="auto"/>
          </w:divBdr>
        </w:div>
        <w:div w:id="91124890">
          <w:marLeft w:val="0"/>
          <w:marRight w:val="0"/>
          <w:marTop w:val="0"/>
          <w:marBottom w:val="0"/>
          <w:divBdr>
            <w:top w:val="none" w:sz="0" w:space="0" w:color="auto"/>
            <w:left w:val="none" w:sz="0" w:space="0" w:color="auto"/>
            <w:bottom w:val="none" w:sz="0" w:space="0" w:color="auto"/>
            <w:right w:val="none" w:sz="0" w:space="0" w:color="auto"/>
          </w:divBdr>
        </w:div>
        <w:div w:id="91127490">
          <w:marLeft w:val="0"/>
          <w:marRight w:val="0"/>
          <w:marTop w:val="0"/>
          <w:marBottom w:val="300"/>
          <w:divBdr>
            <w:top w:val="single" w:sz="6" w:space="15" w:color="EDEDED"/>
            <w:left w:val="single" w:sz="6" w:space="15" w:color="EDEDED"/>
            <w:bottom w:val="single" w:sz="6" w:space="15" w:color="EDEDED"/>
            <w:right w:val="single" w:sz="6" w:space="15" w:color="EDEDED"/>
          </w:divBdr>
        </w:div>
        <w:div w:id="91167113">
          <w:marLeft w:val="0"/>
          <w:marRight w:val="0"/>
          <w:marTop w:val="0"/>
          <w:marBottom w:val="0"/>
          <w:divBdr>
            <w:top w:val="none" w:sz="0" w:space="0" w:color="auto"/>
            <w:left w:val="none" w:sz="0" w:space="0" w:color="auto"/>
            <w:bottom w:val="none" w:sz="0" w:space="0" w:color="auto"/>
            <w:right w:val="none" w:sz="0" w:space="0" w:color="auto"/>
          </w:divBdr>
        </w:div>
        <w:div w:id="91168054">
          <w:marLeft w:val="0"/>
          <w:marRight w:val="0"/>
          <w:marTop w:val="0"/>
          <w:marBottom w:val="0"/>
          <w:divBdr>
            <w:top w:val="none" w:sz="0" w:space="0" w:color="auto"/>
            <w:left w:val="none" w:sz="0" w:space="0" w:color="auto"/>
            <w:bottom w:val="none" w:sz="0" w:space="0" w:color="auto"/>
            <w:right w:val="none" w:sz="0" w:space="0" w:color="auto"/>
          </w:divBdr>
        </w:div>
        <w:div w:id="91170140">
          <w:marLeft w:val="0"/>
          <w:marRight w:val="0"/>
          <w:marTop w:val="0"/>
          <w:marBottom w:val="0"/>
          <w:divBdr>
            <w:top w:val="none" w:sz="0" w:space="0" w:color="auto"/>
            <w:left w:val="none" w:sz="0" w:space="0" w:color="auto"/>
            <w:bottom w:val="none" w:sz="0" w:space="0" w:color="auto"/>
            <w:right w:val="none" w:sz="0" w:space="0" w:color="auto"/>
          </w:divBdr>
        </w:div>
        <w:div w:id="91170924">
          <w:marLeft w:val="0"/>
          <w:marRight w:val="0"/>
          <w:marTop w:val="0"/>
          <w:marBottom w:val="0"/>
          <w:divBdr>
            <w:top w:val="none" w:sz="0" w:space="0" w:color="auto"/>
            <w:left w:val="none" w:sz="0" w:space="0" w:color="auto"/>
            <w:bottom w:val="none" w:sz="0" w:space="0" w:color="auto"/>
            <w:right w:val="none" w:sz="0" w:space="0" w:color="auto"/>
          </w:divBdr>
        </w:div>
        <w:div w:id="91240505">
          <w:marLeft w:val="0"/>
          <w:marRight w:val="0"/>
          <w:marTop w:val="0"/>
          <w:marBottom w:val="0"/>
          <w:divBdr>
            <w:top w:val="none" w:sz="0" w:space="0" w:color="auto"/>
            <w:left w:val="none" w:sz="0" w:space="0" w:color="auto"/>
            <w:bottom w:val="none" w:sz="0" w:space="0" w:color="auto"/>
            <w:right w:val="none" w:sz="0" w:space="0" w:color="auto"/>
          </w:divBdr>
        </w:div>
        <w:div w:id="91241912">
          <w:marLeft w:val="0"/>
          <w:marRight w:val="0"/>
          <w:marTop w:val="0"/>
          <w:marBottom w:val="300"/>
          <w:divBdr>
            <w:top w:val="single" w:sz="6" w:space="15" w:color="EDEDED"/>
            <w:left w:val="single" w:sz="6" w:space="15" w:color="EDEDED"/>
            <w:bottom w:val="single" w:sz="6" w:space="15" w:color="EDEDED"/>
            <w:right w:val="single" w:sz="6" w:space="15" w:color="EDEDED"/>
          </w:divBdr>
        </w:div>
        <w:div w:id="91244899">
          <w:marLeft w:val="0"/>
          <w:marRight w:val="0"/>
          <w:marTop w:val="0"/>
          <w:marBottom w:val="0"/>
          <w:divBdr>
            <w:top w:val="none" w:sz="0" w:space="0" w:color="auto"/>
            <w:left w:val="none" w:sz="0" w:space="0" w:color="auto"/>
            <w:bottom w:val="none" w:sz="0" w:space="0" w:color="auto"/>
            <w:right w:val="none" w:sz="0" w:space="0" w:color="auto"/>
          </w:divBdr>
        </w:div>
        <w:div w:id="91247574">
          <w:marLeft w:val="0"/>
          <w:marRight w:val="0"/>
          <w:marTop w:val="0"/>
          <w:marBottom w:val="0"/>
          <w:divBdr>
            <w:top w:val="none" w:sz="0" w:space="0" w:color="auto"/>
            <w:left w:val="none" w:sz="0" w:space="0" w:color="auto"/>
            <w:bottom w:val="none" w:sz="0" w:space="0" w:color="auto"/>
            <w:right w:val="none" w:sz="0" w:space="0" w:color="auto"/>
          </w:divBdr>
        </w:div>
        <w:div w:id="91317209">
          <w:marLeft w:val="0"/>
          <w:marRight w:val="0"/>
          <w:marTop w:val="0"/>
          <w:marBottom w:val="0"/>
          <w:divBdr>
            <w:top w:val="none" w:sz="0" w:space="0" w:color="auto"/>
            <w:left w:val="none" w:sz="0" w:space="0" w:color="auto"/>
            <w:bottom w:val="none" w:sz="0" w:space="0" w:color="auto"/>
            <w:right w:val="none" w:sz="0" w:space="0" w:color="auto"/>
          </w:divBdr>
        </w:div>
        <w:div w:id="91317785">
          <w:marLeft w:val="0"/>
          <w:marRight w:val="0"/>
          <w:marTop w:val="0"/>
          <w:marBottom w:val="0"/>
          <w:divBdr>
            <w:top w:val="none" w:sz="0" w:space="0" w:color="auto"/>
            <w:left w:val="none" w:sz="0" w:space="0" w:color="auto"/>
            <w:bottom w:val="none" w:sz="0" w:space="0" w:color="auto"/>
            <w:right w:val="none" w:sz="0" w:space="0" w:color="auto"/>
          </w:divBdr>
        </w:div>
        <w:div w:id="91319346">
          <w:marLeft w:val="0"/>
          <w:marRight w:val="0"/>
          <w:marTop w:val="0"/>
          <w:marBottom w:val="0"/>
          <w:divBdr>
            <w:top w:val="none" w:sz="0" w:space="0" w:color="auto"/>
            <w:left w:val="none" w:sz="0" w:space="0" w:color="auto"/>
            <w:bottom w:val="none" w:sz="0" w:space="0" w:color="auto"/>
            <w:right w:val="none" w:sz="0" w:space="0" w:color="auto"/>
          </w:divBdr>
        </w:div>
        <w:div w:id="91320684">
          <w:marLeft w:val="0"/>
          <w:marRight w:val="0"/>
          <w:marTop w:val="0"/>
          <w:marBottom w:val="0"/>
          <w:divBdr>
            <w:top w:val="none" w:sz="0" w:space="0" w:color="auto"/>
            <w:left w:val="none" w:sz="0" w:space="0" w:color="auto"/>
            <w:bottom w:val="none" w:sz="0" w:space="0" w:color="auto"/>
            <w:right w:val="none" w:sz="0" w:space="0" w:color="auto"/>
          </w:divBdr>
        </w:div>
        <w:div w:id="91361923">
          <w:marLeft w:val="0"/>
          <w:marRight w:val="0"/>
          <w:marTop w:val="300"/>
          <w:marBottom w:val="0"/>
          <w:divBdr>
            <w:top w:val="none" w:sz="0" w:space="0" w:color="auto"/>
            <w:left w:val="none" w:sz="0" w:space="0" w:color="auto"/>
            <w:bottom w:val="none" w:sz="0" w:space="0" w:color="auto"/>
            <w:right w:val="none" w:sz="0" w:space="0" w:color="auto"/>
          </w:divBdr>
        </w:div>
        <w:div w:id="91434191">
          <w:marLeft w:val="0"/>
          <w:marRight w:val="0"/>
          <w:marTop w:val="0"/>
          <w:marBottom w:val="0"/>
          <w:divBdr>
            <w:top w:val="none" w:sz="0" w:space="0" w:color="auto"/>
            <w:left w:val="none" w:sz="0" w:space="0" w:color="auto"/>
            <w:bottom w:val="none" w:sz="0" w:space="0" w:color="auto"/>
            <w:right w:val="none" w:sz="0" w:space="0" w:color="auto"/>
          </w:divBdr>
        </w:div>
        <w:div w:id="91435913">
          <w:marLeft w:val="0"/>
          <w:marRight w:val="0"/>
          <w:marTop w:val="0"/>
          <w:marBottom w:val="0"/>
          <w:divBdr>
            <w:top w:val="none" w:sz="0" w:space="0" w:color="auto"/>
            <w:left w:val="none" w:sz="0" w:space="0" w:color="auto"/>
            <w:bottom w:val="none" w:sz="0" w:space="0" w:color="auto"/>
            <w:right w:val="none" w:sz="0" w:space="0" w:color="auto"/>
          </w:divBdr>
        </w:div>
        <w:div w:id="91439441">
          <w:marLeft w:val="0"/>
          <w:marRight w:val="0"/>
          <w:marTop w:val="0"/>
          <w:marBottom w:val="0"/>
          <w:divBdr>
            <w:top w:val="none" w:sz="0" w:space="0" w:color="auto"/>
            <w:left w:val="none" w:sz="0" w:space="0" w:color="auto"/>
            <w:bottom w:val="none" w:sz="0" w:space="0" w:color="auto"/>
            <w:right w:val="none" w:sz="0" w:space="0" w:color="auto"/>
          </w:divBdr>
        </w:div>
        <w:div w:id="91442115">
          <w:marLeft w:val="0"/>
          <w:marRight w:val="0"/>
          <w:marTop w:val="0"/>
          <w:marBottom w:val="0"/>
          <w:divBdr>
            <w:top w:val="none" w:sz="0" w:space="0" w:color="auto"/>
            <w:left w:val="none" w:sz="0" w:space="0" w:color="auto"/>
            <w:bottom w:val="none" w:sz="0" w:space="0" w:color="auto"/>
            <w:right w:val="none" w:sz="0" w:space="0" w:color="auto"/>
          </w:divBdr>
        </w:div>
        <w:div w:id="91511152">
          <w:marLeft w:val="0"/>
          <w:marRight w:val="0"/>
          <w:marTop w:val="0"/>
          <w:marBottom w:val="300"/>
          <w:divBdr>
            <w:top w:val="single" w:sz="6" w:space="15" w:color="EDEDED"/>
            <w:left w:val="single" w:sz="6" w:space="15" w:color="EDEDED"/>
            <w:bottom w:val="single" w:sz="6" w:space="15" w:color="EDEDED"/>
            <w:right w:val="single" w:sz="6" w:space="15" w:color="EDEDED"/>
          </w:divBdr>
        </w:div>
        <w:div w:id="91513370">
          <w:marLeft w:val="0"/>
          <w:marRight w:val="0"/>
          <w:marTop w:val="0"/>
          <w:marBottom w:val="0"/>
          <w:divBdr>
            <w:top w:val="none" w:sz="0" w:space="0" w:color="auto"/>
            <w:left w:val="none" w:sz="0" w:space="0" w:color="auto"/>
            <w:bottom w:val="none" w:sz="0" w:space="0" w:color="auto"/>
            <w:right w:val="none" w:sz="0" w:space="0" w:color="auto"/>
          </w:divBdr>
        </w:div>
        <w:div w:id="91516831">
          <w:marLeft w:val="0"/>
          <w:marRight w:val="0"/>
          <w:marTop w:val="0"/>
          <w:marBottom w:val="0"/>
          <w:divBdr>
            <w:top w:val="none" w:sz="0" w:space="0" w:color="auto"/>
            <w:left w:val="none" w:sz="0" w:space="0" w:color="auto"/>
            <w:bottom w:val="none" w:sz="0" w:space="0" w:color="auto"/>
            <w:right w:val="none" w:sz="0" w:space="0" w:color="auto"/>
          </w:divBdr>
        </w:div>
        <w:div w:id="91517661">
          <w:marLeft w:val="0"/>
          <w:marRight w:val="0"/>
          <w:marTop w:val="0"/>
          <w:marBottom w:val="300"/>
          <w:divBdr>
            <w:top w:val="single" w:sz="6" w:space="15" w:color="EDEDED"/>
            <w:left w:val="single" w:sz="6" w:space="15" w:color="EDEDED"/>
            <w:bottom w:val="single" w:sz="6" w:space="15" w:color="EDEDED"/>
            <w:right w:val="single" w:sz="6" w:space="15" w:color="EDEDED"/>
          </w:divBdr>
        </w:div>
        <w:div w:id="91554742">
          <w:marLeft w:val="0"/>
          <w:marRight w:val="0"/>
          <w:marTop w:val="0"/>
          <w:marBottom w:val="0"/>
          <w:divBdr>
            <w:top w:val="none" w:sz="0" w:space="0" w:color="auto"/>
            <w:left w:val="none" w:sz="0" w:space="0" w:color="auto"/>
            <w:bottom w:val="none" w:sz="0" w:space="0" w:color="auto"/>
            <w:right w:val="none" w:sz="0" w:space="0" w:color="auto"/>
          </w:divBdr>
          <w:divsChild>
            <w:div w:id="71631886">
              <w:marLeft w:val="0"/>
              <w:marRight w:val="0"/>
              <w:marTop w:val="0"/>
              <w:marBottom w:val="0"/>
              <w:divBdr>
                <w:top w:val="none" w:sz="0" w:space="0" w:color="auto"/>
                <w:left w:val="none" w:sz="0" w:space="0" w:color="auto"/>
                <w:bottom w:val="none" w:sz="0" w:space="0" w:color="auto"/>
                <w:right w:val="none" w:sz="0" w:space="0" w:color="auto"/>
              </w:divBdr>
            </w:div>
          </w:divsChild>
        </w:div>
        <w:div w:id="91555900">
          <w:marLeft w:val="0"/>
          <w:marRight w:val="0"/>
          <w:marTop w:val="300"/>
          <w:marBottom w:val="0"/>
          <w:divBdr>
            <w:top w:val="none" w:sz="0" w:space="0" w:color="auto"/>
            <w:left w:val="none" w:sz="0" w:space="0" w:color="auto"/>
            <w:bottom w:val="none" w:sz="0" w:space="0" w:color="auto"/>
            <w:right w:val="none" w:sz="0" w:space="0" w:color="auto"/>
          </w:divBdr>
        </w:div>
        <w:div w:id="91557701">
          <w:marLeft w:val="0"/>
          <w:marRight w:val="0"/>
          <w:marTop w:val="0"/>
          <w:marBottom w:val="0"/>
          <w:divBdr>
            <w:top w:val="none" w:sz="0" w:space="0" w:color="auto"/>
            <w:left w:val="none" w:sz="0" w:space="0" w:color="auto"/>
            <w:bottom w:val="none" w:sz="0" w:space="0" w:color="auto"/>
            <w:right w:val="none" w:sz="0" w:space="0" w:color="auto"/>
          </w:divBdr>
        </w:div>
        <w:div w:id="91557766">
          <w:marLeft w:val="0"/>
          <w:marRight w:val="0"/>
          <w:marTop w:val="0"/>
          <w:marBottom w:val="0"/>
          <w:divBdr>
            <w:top w:val="none" w:sz="0" w:space="0" w:color="auto"/>
            <w:left w:val="none" w:sz="0" w:space="0" w:color="auto"/>
            <w:bottom w:val="none" w:sz="0" w:space="0" w:color="auto"/>
            <w:right w:val="none" w:sz="0" w:space="0" w:color="auto"/>
          </w:divBdr>
        </w:div>
        <w:div w:id="91585569">
          <w:marLeft w:val="0"/>
          <w:marRight w:val="0"/>
          <w:marTop w:val="0"/>
          <w:marBottom w:val="300"/>
          <w:divBdr>
            <w:top w:val="single" w:sz="6" w:space="15" w:color="EDEDED"/>
            <w:left w:val="single" w:sz="6" w:space="15" w:color="EDEDED"/>
            <w:bottom w:val="single" w:sz="6" w:space="15" w:color="EDEDED"/>
            <w:right w:val="single" w:sz="6" w:space="15" w:color="EDEDED"/>
          </w:divBdr>
        </w:div>
        <w:div w:id="91628639">
          <w:marLeft w:val="0"/>
          <w:marRight w:val="0"/>
          <w:marTop w:val="0"/>
          <w:marBottom w:val="0"/>
          <w:divBdr>
            <w:top w:val="none" w:sz="0" w:space="0" w:color="auto"/>
            <w:left w:val="none" w:sz="0" w:space="0" w:color="auto"/>
            <w:bottom w:val="none" w:sz="0" w:space="0" w:color="auto"/>
            <w:right w:val="none" w:sz="0" w:space="0" w:color="auto"/>
          </w:divBdr>
        </w:div>
        <w:div w:id="91629014">
          <w:marLeft w:val="0"/>
          <w:marRight w:val="0"/>
          <w:marTop w:val="0"/>
          <w:marBottom w:val="0"/>
          <w:divBdr>
            <w:top w:val="none" w:sz="0" w:space="0" w:color="auto"/>
            <w:left w:val="none" w:sz="0" w:space="0" w:color="auto"/>
            <w:bottom w:val="none" w:sz="0" w:space="0" w:color="auto"/>
            <w:right w:val="none" w:sz="0" w:space="0" w:color="auto"/>
          </w:divBdr>
        </w:div>
        <w:div w:id="91630851">
          <w:marLeft w:val="0"/>
          <w:marRight w:val="0"/>
          <w:marTop w:val="0"/>
          <w:marBottom w:val="0"/>
          <w:divBdr>
            <w:top w:val="none" w:sz="0" w:space="0" w:color="auto"/>
            <w:left w:val="none" w:sz="0" w:space="0" w:color="auto"/>
            <w:bottom w:val="none" w:sz="0" w:space="0" w:color="auto"/>
            <w:right w:val="none" w:sz="0" w:space="0" w:color="auto"/>
          </w:divBdr>
        </w:div>
        <w:div w:id="91631415">
          <w:marLeft w:val="0"/>
          <w:marRight w:val="0"/>
          <w:marTop w:val="0"/>
          <w:marBottom w:val="0"/>
          <w:divBdr>
            <w:top w:val="none" w:sz="0" w:space="0" w:color="auto"/>
            <w:left w:val="none" w:sz="0" w:space="0" w:color="auto"/>
            <w:bottom w:val="none" w:sz="0" w:space="0" w:color="auto"/>
            <w:right w:val="none" w:sz="0" w:space="0" w:color="auto"/>
          </w:divBdr>
        </w:div>
        <w:div w:id="91632986">
          <w:marLeft w:val="0"/>
          <w:marRight w:val="0"/>
          <w:marTop w:val="0"/>
          <w:marBottom w:val="0"/>
          <w:divBdr>
            <w:top w:val="none" w:sz="0" w:space="0" w:color="auto"/>
            <w:left w:val="none" w:sz="0" w:space="0" w:color="auto"/>
            <w:bottom w:val="none" w:sz="0" w:space="0" w:color="auto"/>
            <w:right w:val="none" w:sz="0" w:space="0" w:color="auto"/>
          </w:divBdr>
        </w:div>
        <w:div w:id="91636223">
          <w:marLeft w:val="0"/>
          <w:marRight w:val="0"/>
          <w:marTop w:val="0"/>
          <w:marBottom w:val="0"/>
          <w:divBdr>
            <w:top w:val="none" w:sz="0" w:space="0" w:color="auto"/>
            <w:left w:val="none" w:sz="0" w:space="0" w:color="auto"/>
            <w:bottom w:val="none" w:sz="0" w:space="0" w:color="auto"/>
            <w:right w:val="none" w:sz="0" w:space="0" w:color="auto"/>
          </w:divBdr>
        </w:div>
        <w:div w:id="91636457">
          <w:marLeft w:val="0"/>
          <w:marRight w:val="0"/>
          <w:marTop w:val="0"/>
          <w:marBottom w:val="0"/>
          <w:divBdr>
            <w:top w:val="none" w:sz="0" w:space="0" w:color="auto"/>
            <w:left w:val="none" w:sz="0" w:space="0" w:color="auto"/>
            <w:bottom w:val="none" w:sz="0" w:space="0" w:color="auto"/>
            <w:right w:val="none" w:sz="0" w:space="0" w:color="auto"/>
          </w:divBdr>
        </w:div>
        <w:div w:id="91704119">
          <w:marLeft w:val="0"/>
          <w:marRight w:val="0"/>
          <w:marTop w:val="0"/>
          <w:marBottom w:val="0"/>
          <w:divBdr>
            <w:top w:val="none" w:sz="0" w:space="0" w:color="auto"/>
            <w:left w:val="none" w:sz="0" w:space="0" w:color="auto"/>
            <w:bottom w:val="none" w:sz="0" w:space="0" w:color="auto"/>
            <w:right w:val="none" w:sz="0" w:space="0" w:color="auto"/>
          </w:divBdr>
        </w:div>
        <w:div w:id="91704575">
          <w:marLeft w:val="0"/>
          <w:marRight w:val="0"/>
          <w:marTop w:val="0"/>
          <w:marBottom w:val="0"/>
          <w:divBdr>
            <w:top w:val="none" w:sz="0" w:space="0" w:color="auto"/>
            <w:left w:val="none" w:sz="0" w:space="0" w:color="auto"/>
            <w:bottom w:val="none" w:sz="0" w:space="0" w:color="auto"/>
            <w:right w:val="none" w:sz="0" w:space="0" w:color="auto"/>
          </w:divBdr>
        </w:div>
        <w:div w:id="91705035">
          <w:marLeft w:val="0"/>
          <w:marRight w:val="0"/>
          <w:marTop w:val="0"/>
          <w:marBottom w:val="0"/>
          <w:divBdr>
            <w:top w:val="none" w:sz="0" w:space="0" w:color="auto"/>
            <w:left w:val="none" w:sz="0" w:space="0" w:color="auto"/>
            <w:bottom w:val="none" w:sz="0" w:space="0" w:color="auto"/>
            <w:right w:val="none" w:sz="0" w:space="0" w:color="auto"/>
          </w:divBdr>
        </w:div>
        <w:div w:id="91707918">
          <w:marLeft w:val="0"/>
          <w:marRight w:val="0"/>
          <w:marTop w:val="0"/>
          <w:marBottom w:val="300"/>
          <w:divBdr>
            <w:top w:val="single" w:sz="6" w:space="15" w:color="EDEDED"/>
            <w:left w:val="single" w:sz="6" w:space="15" w:color="EDEDED"/>
            <w:bottom w:val="single" w:sz="6" w:space="15" w:color="EDEDED"/>
            <w:right w:val="single" w:sz="6" w:space="15" w:color="EDEDED"/>
          </w:divBdr>
        </w:div>
        <w:div w:id="91708815">
          <w:marLeft w:val="0"/>
          <w:marRight w:val="0"/>
          <w:marTop w:val="0"/>
          <w:marBottom w:val="0"/>
          <w:divBdr>
            <w:top w:val="none" w:sz="0" w:space="0" w:color="auto"/>
            <w:left w:val="none" w:sz="0" w:space="0" w:color="auto"/>
            <w:bottom w:val="none" w:sz="0" w:space="0" w:color="auto"/>
            <w:right w:val="none" w:sz="0" w:space="0" w:color="auto"/>
          </w:divBdr>
        </w:div>
        <w:div w:id="91708906">
          <w:marLeft w:val="0"/>
          <w:marRight w:val="0"/>
          <w:marTop w:val="0"/>
          <w:marBottom w:val="0"/>
          <w:divBdr>
            <w:top w:val="none" w:sz="0" w:space="0" w:color="auto"/>
            <w:left w:val="none" w:sz="0" w:space="0" w:color="auto"/>
            <w:bottom w:val="none" w:sz="0" w:space="0" w:color="auto"/>
            <w:right w:val="none" w:sz="0" w:space="0" w:color="auto"/>
          </w:divBdr>
        </w:div>
        <w:div w:id="91709741">
          <w:marLeft w:val="0"/>
          <w:marRight w:val="0"/>
          <w:marTop w:val="0"/>
          <w:marBottom w:val="0"/>
          <w:divBdr>
            <w:top w:val="none" w:sz="0" w:space="0" w:color="auto"/>
            <w:left w:val="none" w:sz="0" w:space="0" w:color="auto"/>
            <w:bottom w:val="none" w:sz="0" w:space="0" w:color="auto"/>
            <w:right w:val="none" w:sz="0" w:space="0" w:color="auto"/>
          </w:divBdr>
        </w:div>
        <w:div w:id="91711798">
          <w:marLeft w:val="0"/>
          <w:marRight w:val="0"/>
          <w:marTop w:val="0"/>
          <w:marBottom w:val="0"/>
          <w:divBdr>
            <w:top w:val="none" w:sz="0" w:space="0" w:color="auto"/>
            <w:left w:val="none" w:sz="0" w:space="0" w:color="auto"/>
            <w:bottom w:val="none" w:sz="0" w:space="0" w:color="auto"/>
            <w:right w:val="none" w:sz="0" w:space="0" w:color="auto"/>
          </w:divBdr>
        </w:div>
        <w:div w:id="91752265">
          <w:marLeft w:val="0"/>
          <w:marRight w:val="0"/>
          <w:marTop w:val="0"/>
          <w:marBottom w:val="0"/>
          <w:divBdr>
            <w:top w:val="none" w:sz="0" w:space="0" w:color="auto"/>
            <w:left w:val="none" w:sz="0" w:space="0" w:color="auto"/>
            <w:bottom w:val="none" w:sz="0" w:space="0" w:color="auto"/>
            <w:right w:val="none" w:sz="0" w:space="0" w:color="auto"/>
          </w:divBdr>
        </w:div>
        <w:div w:id="91754139">
          <w:marLeft w:val="0"/>
          <w:marRight w:val="0"/>
          <w:marTop w:val="0"/>
          <w:marBottom w:val="0"/>
          <w:divBdr>
            <w:top w:val="none" w:sz="0" w:space="0" w:color="auto"/>
            <w:left w:val="none" w:sz="0" w:space="0" w:color="auto"/>
            <w:bottom w:val="none" w:sz="0" w:space="0" w:color="auto"/>
            <w:right w:val="none" w:sz="0" w:space="0" w:color="auto"/>
          </w:divBdr>
        </w:div>
        <w:div w:id="91778907">
          <w:marLeft w:val="0"/>
          <w:marRight w:val="0"/>
          <w:marTop w:val="0"/>
          <w:marBottom w:val="0"/>
          <w:divBdr>
            <w:top w:val="none" w:sz="0" w:space="0" w:color="auto"/>
            <w:left w:val="none" w:sz="0" w:space="0" w:color="auto"/>
            <w:bottom w:val="none" w:sz="0" w:space="0" w:color="auto"/>
            <w:right w:val="none" w:sz="0" w:space="0" w:color="auto"/>
          </w:divBdr>
        </w:div>
        <w:div w:id="91779416">
          <w:marLeft w:val="0"/>
          <w:marRight w:val="0"/>
          <w:marTop w:val="0"/>
          <w:marBottom w:val="300"/>
          <w:divBdr>
            <w:top w:val="single" w:sz="6" w:space="15" w:color="EDEDED"/>
            <w:left w:val="single" w:sz="6" w:space="15" w:color="EDEDED"/>
            <w:bottom w:val="single" w:sz="6" w:space="15" w:color="EDEDED"/>
            <w:right w:val="single" w:sz="6" w:space="15" w:color="EDEDED"/>
          </w:divBdr>
        </w:div>
        <w:div w:id="91779859">
          <w:marLeft w:val="0"/>
          <w:marRight w:val="0"/>
          <w:marTop w:val="300"/>
          <w:marBottom w:val="0"/>
          <w:divBdr>
            <w:top w:val="none" w:sz="0" w:space="0" w:color="auto"/>
            <w:left w:val="none" w:sz="0" w:space="0" w:color="auto"/>
            <w:bottom w:val="none" w:sz="0" w:space="0" w:color="auto"/>
            <w:right w:val="none" w:sz="0" w:space="0" w:color="auto"/>
          </w:divBdr>
        </w:div>
        <w:div w:id="91822425">
          <w:marLeft w:val="0"/>
          <w:marRight w:val="0"/>
          <w:marTop w:val="300"/>
          <w:marBottom w:val="0"/>
          <w:divBdr>
            <w:top w:val="none" w:sz="0" w:space="0" w:color="auto"/>
            <w:left w:val="none" w:sz="0" w:space="0" w:color="auto"/>
            <w:bottom w:val="none" w:sz="0" w:space="0" w:color="auto"/>
            <w:right w:val="none" w:sz="0" w:space="0" w:color="auto"/>
          </w:divBdr>
        </w:div>
        <w:div w:id="91823184">
          <w:marLeft w:val="0"/>
          <w:marRight w:val="0"/>
          <w:marTop w:val="0"/>
          <w:marBottom w:val="0"/>
          <w:divBdr>
            <w:top w:val="none" w:sz="0" w:space="0" w:color="auto"/>
            <w:left w:val="none" w:sz="0" w:space="0" w:color="auto"/>
            <w:bottom w:val="none" w:sz="0" w:space="0" w:color="auto"/>
            <w:right w:val="none" w:sz="0" w:space="0" w:color="auto"/>
          </w:divBdr>
        </w:div>
        <w:div w:id="91824015">
          <w:marLeft w:val="0"/>
          <w:marRight w:val="0"/>
          <w:marTop w:val="0"/>
          <w:marBottom w:val="0"/>
          <w:divBdr>
            <w:top w:val="none" w:sz="0" w:space="0" w:color="auto"/>
            <w:left w:val="none" w:sz="0" w:space="0" w:color="auto"/>
            <w:bottom w:val="none" w:sz="0" w:space="0" w:color="auto"/>
            <w:right w:val="none" w:sz="0" w:space="0" w:color="auto"/>
          </w:divBdr>
        </w:div>
        <w:div w:id="91824987">
          <w:marLeft w:val="0"/>
          <w:marRight w:val="0"/>
          <w:marTop w:val="0"/>
          <w:marBottom w:val="0"/>
          <w:divBdr>
            <w:top w:val="none" w:sz="0" w:space="0" w:color="auto"/>
            <w:left w:val="none" w:sz="0" w:space="0" w:color="auto"/>
            <w:bottom w:val="none" w:sz="0" w:space="0" w:color="auto"/>
            <w:right w:val="none" w:sz="0" w:space="0" w:color="auto"/>
          </w:divBdr>
        </w:div>
        <w:div w:id="91825231">
          <w:marLeft w:val="0"/>
          <w:marRight w:val="0"/>
          <w:marTop w:val="300"/>
          <w:marBottom w:val="0"/>
          <w:divBdr>
            <w:top w:val="none" w:sz="0" w:space="0" w:color="auto"/>
            <w:left w:val="none" w:sz="0" w:space="0" w:color="auto"/>
            <w:bottom w:val="none" w:sz="0" w:space="0" w:color="auto"/>
            <w:right w:val="none" w:sz="0" w:space="0" w:color="auto"/>
          </w:divBdr>
        </w:div>
        <w:div w:id="91826815">
          <w:marLeft w:val="0"/>
          <w:marRight w:val="0"/>
          <w:marTop w:val="0"/>
          <w:marBottom w:val="300"/>
          <w:divBdr>
            <w:top w:val="single" w:sz="6" w:space="15" w:color="EDEDED"/>
            <w:left w:val="single" w:sz="6" w:space="15" w:color="EDEDED"/>
            <w:bottom w:val="single" w:sz="6" w:space="15" w:color="EDEDED"/>
            <w:right w:val="single" w:sz="6" w:space="15" w:color="EDEDED"/>
          </w:divBdr>
        </w:div>
        <w:div w:id="91828696">
          <w:marLeft w:val="0"/>
          <w:marRight w:val="0"/>
          <w:marTop w:val="0"/>
          <w:marBottom w:val="0"/>
          <w:divBdr>
            <w:top w:val="none" w:sz="0" w:space="0" w:color="auto"/>
            <w:left w:val="none" w:sz="0" w:space="0" w:color="auto"/>
            <w:bottom w:val="none" w:sz="0" w:space="0" w:color="auto"/>
            <w:right w:val="none" w:sz="0" w:space="0" w:color="auto"/>
          </w:divBdr>
        </w:div>
        <w:div w:id="91896064">
          <w:marLeft w:val="0"/>
          <w:marRight w:val="0"/>
          <w:marTop w:val="0"/>
          <w:marBottom w:val="0"/>
          <w:divBdr>
            <w:top w:val="none" w:sz="0" w:space="0" w:color="auto"/>
            <w:left w:val="none" w:sz="0" w:space="0" w:color="auto"/>
            <w:bottom w:val="none" w:sz="0" w:space="0" w:color="auto"/>
            <w:right w:val="none" w:sz="0" w:space="0" w:color="auto"/>
          </w:divBdr>
        </w:div>
        <w:div w:id="91971515">
          <w:marLeft w:val="0"/>
          <w:marRight w:val="0"/>
          <w:marTop w:val="0"/>
          <w:marBottom w:val="0"/>
          <w:divBdr>
            <w:top w:val="none" w:sz="0" w:space="0" w:color="auto"/>
            <w:left w:val="none" w:sz="0" w:space="0" w:color="auto"/>
            <w:bottom w:val="none" w:sz="0" w:space="0" w:color="auto"/>
            <w:right w:val="none" w:sz="0" w:space="0" w:color="auto"/>
          </w:divBdr>
        </w:div>
        <w:div w:id="91974662">
          <w:marLeft w:val="0"/>
          <w:marRight w:val="0"/>
          <w:marTop w:val="0"/>
          <w:marBottom w:val="0"/>
          <w:divBdr>
            <w:top w:val="none" w:sz="0" w:space="0" w:color="auto"/>
            <w:left w:val="none" w:sz="0" w:space="0" w:color="auto"/>
            <w:bottom w:val="none" w:sz="0" w:space="0" w:color="auto"/>
            <w:right w:val="none" w:sz="0" w:space="0" w:color="auto"/>
          </w:divBdr>
          <w:divsChild>
            <w:div w:id="147677458">
              <w:marLeft w:val="0"/>
              <w:marRight w:val="0"/>
              <w:marTop w:val="0"/>
              <w:marBottom w:val="0"/>
              <w:divBdr>
                <w:top w:val="none" w:sz="0" w:space="0" w:color="auto"/>
                <w:left w:val="none" w:sz="0" w:space="0" w:color="auto"/>
                <w:bottom w:val="none" w:sz="0" w:space="0" w:color="auto"/>
                <w:right w:val="none" w:sz="0" w:space="0" w:color="auto"/>
              </w:divBdr>
            </w:div>
          </w:divsChild>
        </w:div>
        <w:div w:id="91975047">
          <w:marLeft w:val="0"/>
          <w:marRight w:val="0"/>
          <w:marTop w:val="0"/>
          <w:marBottom w:val="0"/>
          <w:divBdr>
            <w:top w:val="none" w:sz="0" w:space="0" w:color="auto"/>
            <w:left w:val="none" w:sz="0" w:space="0" w:color="auto"/>
            <w:bottom w:val="none" w:sz="0" w:space="0" w:color="auto"/>
            <w:right w:val="none" w:sz="0" w:space="0" w:color="auto"/>
          </w:divBdr>
        </w:div>
        <w:div w:id="91975581">
          <w:marLeft w:val="0"/>
          <w:marRight w:val="0"/>
          <w:marTop w:val="0"/>
          <w:marBottom w:val="0"/>
          <w:divBdr>
            <w:top w:val="none" w:sz="0" w:space="0" w:color="auto"/>
            <w:left w:val="none" w:sz="0" w:space="0" w:color="auto"/>
            <w:bottom w:val="none" w:sz="0" w:space="0" w:color="auto"/>
            <w:right w:val="none" w:sz="0" w:space="0" w:color="auto"/>
          </w:divBdr>
        </w:div>
        <w:div w:id="91976690">
          <w:marLeft w:val="0"/>
          <w:marRight w:val="0"/>
          <w:marTop w:val="300"/>
          <w:marBottom w:val="0"/>
          <w:divBdr>
            <w:top w:val="none" w:sz="0" w:space="0" w:color="auto"/>
            <w:left w:val="none" w:sz="0" w:space="0" w:color="auto"/>
            <w:bottom w:val="none" w:sz="0" w:space="0" w:color="auto"/>
            <w:right w:val="none" w:sz="0" w:space="0" w:color="auto"/>
          </w:divBdr>
        </w:div>
        <w:div w:id="91978725">
          <w:marLeft w:val="0"/>
          <w:marRight w:val="0"/>
          <w:marTop w:val="0"/>
          <w:marBottom w:val="0"/>
          <w:divBdr>
            <w:top w:val="none" w:sz="0" w:space="0" w:color="auto"/>
            <w:left w:val="none" w:sz="0" w:space="0" w:color="auto"/>
            <w:bottom w:val="none" w:sz="0" w:space="0" w:color="auto"/>
            <w:right w:val="none" w:sz="0" w:space="0" w:color="auto"/>
          </w:divBdr>
        </w:div>
        <w:div w:id="92091878">
          <w:marLeft w:val="0"/>
          <w:marRight w:val="0"/>
          <w:marTop w:val="0"/>
          <w:marBottom w:val="300"/>
          <w:divBdr>
            <w:top w:val="single" w:sz="6" w:space="15" w:color="EDEDED"/>
            <w:left w:val="single" w:sz="6" w:space="15" w:color="EDEDED"/>
            <w:bottom w:val="single" w:sz="6" w:space="15" w:color="EDEDED"/>
            <w:right w:val="single" w:sz="6" w:space="15" w:color="EDEDED"/>
          </w:divBdr>
        </w:div>
        <w:div w:id="92094231">
          <w:marLeft w:val="0"/>
          <w:marRight w:val="0"/>
          <w:marTop w:val="0"/>
          <w:marBottom w:val="0"/>
          <w:divBdr>
            <w:top w:val="none" w:sz="0" w:space="0" w:color="auto"/>
            <w:left w:val="none" w:sz="0" w:space="0" w:color="auto"/>
            <w:bottom w:val="none" w:sz="0" w:space="0" w:color="auto"/>
            <w:right w:val="none" w:sz="0" w:space="0" w:color="auto"/>
          </w:divBdr>
        </w:div>
        <w:div w:id="92168792">
          <w:marLeft w:val="0"/>
          <w:marRight w:val="0"/>
          <w:marTop w:val="0"/>
          <w:marBottom w:val="0"/>
          <w:divBdr>
            <w:top w:val="none" w:sz="0" w:space="0" w:color="auto"/>
            <w:left w:val="none" w:sz="0" w:space="0" w:color="auto"/>
            <w:bottom w:val="none" w:sz="0" w:space="0" w:color="auto"/>
            <w:right w:val="none" w:sz="0" w:space="0" w:color="auto"/>
          </w:divBdr>
        </w:div>
        <w:div w:id="92172116">
          <w:marLeft w:val="0"/>
          <w:marRight w:val="0"/>
          <w:marTop w:val="0"/>
          <w:marBottom w:val="0"/>
          <w:divBdr>
            <w:top w:val="none" w:sz="0" w:space="0" w:color="auto"/>
            <w:left w:val="none" w:sz="0" w:space="0" w:color="auto"/>
            <w:bottom w:val="none" w:sz="0" w:space="0" w:color="auto"/>
            <w:right w:val="none" w:sz="0" w:space="0" w:color="auto"/>
          </w:divBdr>
        </w:div>
        <w:div w:id="92209253">
          <w:marLeft w:val="0"/>
          <w:marRight w:val="0"/>
          <w:marTop w:val="0"/>
          <w:marBottom w:val="0"/>
          <w:divBdr>
            <w:top w:val="none" w:sz="0" w:space="0" w:color="auto"/>
            <w:left w:val="none" w:sz="0" w:space="0" w:color="auto"/>
            <w:bottom w:val="none" w:sz="0" w:space="0" w:color="auto"/>
            <w:right w:val="none" w:sz="0" w:space="0" w:color="auto"/>
          </w:divBdr>
        </w:div>
        <w:div w:id="92210492">
          <w:marLeft w:val="0"/>
          <w:marRight w:val="0"/>
          <w:marTop w:val="0"/>
          <w:marBottom w:val="0"/>
          <w:divBdr>
            <w:top w:val="none" w:sz="0" w:space="0" w:color="auto"/>
            <w:left w:val="none" w:sz="0" w:space="0" w:color="auto"/>
            <w:bottom w:val="none" w:sz="0" w:space="0" w:color="auto"/>
            <w:right w:val="none" w:sz="0" w:space="0" w:color="auto"/>
          </w:divBdr>
        </w:div>
        <w:div w:id="92212273">
          <w:marLeft w:val="0"/>
          <w:marRight w:val="0"/>
          <w:marTop w:val="0"/>
          <w:marBottom w:val="0"/>
          <w:divBdr>
            <w:top w:val="none" w:sz="0" w:space="0" w:color="auto"/>
            <w:left w:val="none" w:sz="0" w:space="0" w:color="auto"/>
            <w:bottom w:val="none" w:sz="0" w:space="0" w:color="auto"/>
            <w:right w:val="none" w:sz="0" w:space="0" w:color="auto"/>
          </w:divBdr>
        </w:div>
        <w:div w:id="92212963">
          <w:marLeft w:val="0"/>
          <w:marRight w:val="0"/>
          <w:marTop w:val="0"/>
          <w:marBottom w:val="0"/>
          <w:divBdr>
            <w:top w:val="none" w:sz="0" w:space="0" w:color="auto"/>
            <w:left w:val="none" w:sz="0" w:space="0" w:color="auto"/>
            <w:bottom w:val="none" w:sz="0" w:space="0" w:color="auto"/>
            <w:right w:val="none" w:sz="0" w:space="0" w:color="auto"/>
          </w:divBdr>
        </w:div>
        <w:div w:id="92213021">
          <w:marLeft w:val="0"/>
          <w:marRight w:val="0"/>
          <w:marTop w:val="0"/>
          <w:marBottom w:val="0"/>
          <w:divBdr>
            <w:top w:val="none" w:sz="0" w:space="0" w:color="auto"/>
            <w:left w:val="none" w:sz="0" w:space="0" w:color="auto"/>
            <w:bottom w:val="none" w:sz="0" w:space="0" w:color="auto"/>
            <w:right w:val="none" w:sz="0" w:space="0" w:color="auto"/>
          </w:divBdr>
        </w:div>
        <w:div w:id="92215714">
          <w:marLeft w:val="0"/>
          <w:marRight w:val="0"/>
          <w:marTop w:val="300"/>
          <w:marBottom w:val="0"/>
          <w:divBdr>
            <w:top w:val="none" w:sz="0" w:space="0" w:color="auto"/>
            <w:left w:val="none" w:sz="0" w:space="0" w:color="auto"/>
            <w:bottom w:val="none" w:sz="0" w:space="0" w:color="auto"/>
            <w:right w:val="none" w:sz="0" w:space="0" w:color="auto"/>
          </w:divBdr>
        </w:div>
        <w:div w:id="92283186">
          <w:marLeft w:val="0"/>
          <w:marRight w:val="0"/>
          <w:marTop w:val="300"/>
          <w:marBottom w:val="0"/>
          <w:divBdr>
            <w:top w:val="none" w:sz="0" w:space="0" w:color="auto"/>
            <w:left w:val="none" w:sz="0" w:space="0" w:color="auto"/>
            <w:bottom w:val="none" w:sz="0" w:space="0" w:color="auto"/>
            <w:right w:val="none" w:sz="0" w:space="0" w:color="auto"/>
          </w:divBdr>
        </w:div>
        <w:div w:id="92287192">
          <w:marLeft w:val="0"/>
          <w:marRight w:val="0"/>
          <w:marTop w:val="0"/>
          <w:marBottom w:val="0"/>
          <w:divBdr>
            <w:top w:val="none" w:sz="0" w:space="0" w:color="auto"/>
            <w:left w:val="none" w:sz="0" w:space="0" w:color="auto"/>
            <w:bottom w:val="none" w:sz="0" w:space="0" w:color="auto"/>
            <w:right w:val="none" w:sz="0" w:space="0" w:color="auto"/>
          </w:divBdr>
        </w:div>
        <w:div w:id="92287282">
          <w:marLeft w:val="0"/>
          <w:marRight w:val="0"/>
          <w:marTop w:val="0"/>
          <w:marBottom w:val="0"/>
          <w:divBdr>
            <w:top w:val="none" w:sz="0" w:space="0" w:color="auto"/>
            <w:left w:val="none" w:sz="0" w:space="0" w:color="auto"/>
            <w:bottom w:val="none" w:sz="0" w:space="0" w:color="auto"/>
            <w:right w:val="none" w:sz="0" w:space="0" w:color="auto"/>
          </w:divBdr>
        </w:div>
        <w:div w:id="92291409">
          <w:marLeft w:val="0"/>
          <w:marRight w:val="0"/>
          <w:marTop w:val="0"/>
          <w:marBottom w:val="0"/>
          <w:divBdr>
            <w:top w:val="none" w:sz="0" w:space="0" w:color="auto"/>
            <w:left w:val="none" w:sz="0" w:space="0" w:color="auto"/>
            <w:bottom w:val="none" w:sz="0" w:space="0" w:color="auto"/>
            <w:right w:val="none" w:sz="0" w:space="0" w:color="auto"/>
          </w:divBdr>
        </w:div>
        <w:div w:id="92357720">
          <w:marLeft w:val="0"/>
          <w:marRight w:val="0"/>
          <w:marTop w:val="0"/>
          <w:marBottom w:val="0"/>
          <w:divBdr>
            <w:top w:val="none" w:sz="0" w:space="0" w:color="auto"/>
            <w:left w:val="none" w:sz="0" w:space="0" w:color="auto"/>
            <w:bottom w:val="none" w:sz="0" w:space="0" w:color="auto"/>
            <w:right w:val="none" w:sz="0" w:space="0" w:color="auto"/>
          </w:divBdr>
        </w:div>
        <w:div w:id="92360796">
          <w:marLeft w:val="0"/>
          <w:marRight w:val="0"/>
          <w:marTop w:val="0"/>
          <w:marBottom w:val="0"/>
          <w:divBdr>
            <w:top w:val="none" w:sz="0" w:space="0" w:color="auto"/>
            <w:left w:val="none" w:sz="0" w:space="0" w:color="auto"/>
            <w:bottom w:val="none" w:sz="0" w:space="0" w:color="auto"/>
            <w:right w:val="none" w:sz="0" w:space="0" w:color="auto"/>
          </w:divBdr>
        </w:div>
        <w:div w:id="92362133">
          <w:marLeft w:val="0"/>
          <w:marRight w:val="0"/>
          <w:marTop w:val="0"/>
          <w:marBottom w:val="300"/>
          <w:divBdr>
            <w:top w:val="single" w:sz="6" w:space="15" w:color="EDEDED"/>
            <w:left w:val="single" w:sz="6" w:space="15" w:color="EDEDED"/>
            <w:bottom w:val="single" w:sz="6" w:space="15" w:color="EDEDED"/>
            <w:right w:val="single" w:sz="6" w:space="15" w:color="EDEDED"/>
          </w:divBdr>
        </w:div>
        <w:div w:id="92363745">
          <w:marLeft w:val="0"/>
          <w:marRight w:val="0"/>
          <w:marTop w:val="0"/>
          <w:marBottom w:val="0"/>
          <w:divBdr>
            <w:top w:val="none" w:sz="0" w:space="0" w:color="auto"/>
            <w:left w:val="none" w:sz="0" w:space="0" w:color="auto"/>
            <w:bottom w:val="none" w:sz="0" w:space="0" w:color="auto"/>
            <w:right w:val="none" w:sz="0" w:space="0" w:color="auto"/>
          </w:divBdr>
        </w:div>
        <w:div w:id="92363833">
          <w:marLeft w:val="0"/>
          <w:marRight w:val="0"/>
          <w:marTop w:val="0"/>
          <w:marBottom w:val="0"/>
          <w:divBdr>
            <w:top w:val="none" w:sz="0" w:space="0" w:color="auto"/>
            <w:left w:val="none" w:sz="0" w:space="0" w:color="auto"/>
            <w:bottom w:val="none" w:sz="0" w:space="0" w:color="auto"/>
            <w:right w:val="none" w:sz="0" w:space="0" w:color="auto"/>
          </w:divBdr>
        </w:div>
        <w:div w:id="92364171">
          <w:marLeft w:val="0"/>
          <w:marRight w:val="0"/>
          <w:marTop w:val="0"/>
          <w:marBottom w:val="300"/>
          <w:divBdr>
            <w:top w:val="single" w:sz="6" w:space="15" w:color="EDEDED"/>
            <w:left w:val="single" w:sz="6" w:space="15" w:color="EDEDED"/>
            <w:bottom w:val="single" w:sz="6" w:space="15" w:color="EDEDED"/>
            <w:right w:val="single" w:sz="6" w:space="15" w:color="EDEDED"/>
          </w:divBdr>
        </w:div>
        <w:div w:id="92366456">
          <w:marLeft w:val="0"/>
          <w:marRight w:val="0"/>
          <w:marTop w:val="0"/>
          <w:marBottom w:val="0"/>
          <w:divBdr>
            <w:top w:val="none" w:sz="0" w:space="0" w:color="auto"/>
            <w:left w:val="none" w:sz="0" w:space="0" w:color="auto"/>
            <w:bottom w:val="none" w:sz="0" w:space="0" w:color="auto"/>
            <w:right w:val="none" w:sz="0" w:space="0" w:color="auto"/>
          </w:divBdr>
        </w:div>
        <w:div w:id="92407846">
          <w:marLeft w:val="0"/>
          <w:marRight w:val="0"/>
          <w:marTop w:val="300"/>
          <w:marBottom w:val="0"/>
          <w:divBdr>
            <w:top w:val="none" w:sz="0" w:space="0" w:color="auto"/>
            <w:left w:val="none" w:sz="0" w:space="0" w:color="auto"/>
            <w:bottom w:val="none" w:sz="0" w:space="0" w:color="auto"/>
            <w:right w:val="none" w:sz="0" w:space="0" w:color="auto"/>
          </w:divBdr>
          <w:divsChild>
            <w:div w:id="282999705">
              <w:marLeft w:val="0"/>
              <w:marRight w:val="0"/>
              <w:marTop w:val="0"/>
              <w:marBottom w:val="0"/>
              <w:divBdr>
                <w:top w:val="none" w:sz="0" w:space="0" w:color="auto"/>
                <w:left w:val="none" w:sz="0" w:space="0" w:color="auto"/>
                <w:bottom w:val="none" w:sz="0" w:space="0" w:color="auto"/>
                <w:right w:val="none" w:sz="0" w:space="0" w:color="auto"/>
              </w:divBdr>
            </w:div>
          </w:divsChild>
        </w:div>
        <w:div w:id="92433101">
          <w:marLeft w:val="0"/>
          <w:marRight w:val="0"/>
          <w:marTop w:val="0"/>
          <w:marBottom w:val="0"/>
          <w:divBdr>
            <w:top w:val="none" w:sz="0" w:space="0" w:color="auto"/>
            <w:left w:val="none" w:sz="0" w:space="0" w:color="auto"/>
            <w:bottom w:val="none" w:sz="0" w:space="0" w:color="auto"/>
            <w:right w:val="none" w:sz="0" w:space="0" w:color="auto"/>
          </w:divBdr>
        </w:div>
        <w:div w:id="92436278">
          <w:marLeft w:val="0"/>
          <w:marRight w:val="0"/>
          <w:marTop w:val="0"/>
          <w:marBottom w:val="0"/>
          <w:divBdr>
            <w:top w:val="none" w:sz="0" w:space="0" w:color="auto"/>
            <w:left w:val="none" w:sz="0" w:space="0" w:color="auto"/>
            <w:bottom w:val="none" w:sz="0" w:space="0" w:color="auto"/>
            <w:right w:val="none" w:sz="0" w:space="0" w:color="auto"/>
          </w:divBdr>
        </w:div>
        <w:div w:id="92436896">
          <w:marLeft w:val="0"/>
          <w:marRight w:val="0"/>
          <w:marTop w:val="0"/>
          <w:marBottom w:val="0"/>
          <w:divBdr>
            <w:top w:val="none" w:sz="0" w:space="0" w:color="auto"/>
            <w:left w:val="none" w:sz="0" w:space="0" w:color="auto"/>
            <w:bottom w:val="none" w:sz="0" w:space="0" w:color="auto"/>
            <w:right w:val="none" w:sz="0" w:space="0" w:color="auto"/>
          </w:divBdr>
        </w:div>
        <w:div w:id="92437829">
          <w:marLeft w:val="0"/>
          <w:marRight w:val="0"/>
          <w:marTop w:val="0"/>
          <w:marBottom w:val="0"/>
          <w:divBdr>
            <w:top w:val="none" w:sz="0" w:space="0" w:color="auto"/>
            <w:left w:val="none" w:sz="0" w:space="0" w:color="auto"/>
            <w:bottom w:val="none" w:sz="0" w:space="0" w:color="auto"/>
            <w:right w:val="none" w:sz="0" w:space="0" w:color="auto"/>
          </w:divBdr>
        </w:div>
        <w:div w:id="92475288">
          <w:marLeft w:val="0"/>
          <w:marRight w:val="0"/>
          <w:marTop w:val="0"/>
          <w:marBottom w:val="300"/>
          <w:divBdr>
            <w:top w:val="single" w:sz="6" w:space="15" w:color="EDEDED"/>
            <w:left w:val="single" w:sz="6" w:space="15" w:color="EDEDED"/>
            <w:bottom w:val="single" w:sz="6" w:space="15" w:color="EDEDED"/>
            <w:right w:val="single" w:sz="6" w:space="15" w:color="EDEDED"/>
          </w:divBdr>
        </w:div>
        <w:div w:id="92477702">
          <w:marLeft w:val="0"/>
          <w:marRight w:val="0"/>
          <w:marTop w:val="0"/>
          <w:marBottom w:val="0"/>
          <w:divBdr>
            <w:top w:val="none" w:sz="0" w:space="0" w:color="auto"/>
            <w:left w:val="none" w:sz="0" w:space="0" w:color="auto"/>
            <w:bottom w:val="none" w:sz="0" w:space="0" w:color="auto"/>
            <w:right w:val="none" w:sz="0" w:space="0" w:color="auto"/>
          </w:divBdr>
        </w:div>
        <w:div w:id="92478242">
          <w:marLeft w:val="0"/>
          <w:marRight w:val="0"/>
          <w:marTop w:val="0"/>
          <w:marBottom w:val="0"/>
          <w:divBdr>
            <w:top w:val="none" w:sz="0" w:space="0" w:color="auto"/>
            <w:left w:val="none" w:sz="0" w:space="0" w:color="auto"/>
            <w:bottom w:val="none" w:sz="0" w:space="0" w:color="auto"/>
            <w:right w:val="none" w:sz="0" w:space="0" w:color="auto"/>
          </w:divBdr>
        </w:div>
        <w:div w:id="92479042">
          <w:marLeft w:val="0"/>
          <w:marRight w:val="0"/>
          <w:marTop w:val="0"/>
          <w:marBottom w:val="300"/>
          <w:divBdr>
            <w:top w:val="single" w:sz="6" w:space="15" w:color="EDEDED"/>
            <w:left w:val="single" w:sz="6" w:space="15" w:color="EDEDED"/>
            <w:bottom w:val="single" w:sz="6" w:space="15" w:color="EDEDED"/>
            <w:right w:val="single" w:sz="6" w:space="15" w:color="EDEDED"/>
          </w:divBdr>
        </w:div>
        <w:div w:id="92481023">
          <w:marLeft w:val="0"/>
          <w:marRight w:val="0"/>
          <w:marTop w:val="0"/>
          <w:marBottom w:val="300"/>
          <w:divBdr>
            <w:top w:val="single" w:sz="6" w:space="15" w:color="EDEDED"/>
            <w:left w:val="single" w:sz="6" w:space="15" w:color="EDEDED"/>
            <w:bottom w:val="single" w:sz="6" w:space="15" w:color="EDEDED"/>
            <w:right w:val="single" w:sz="6" w:space="15" w:color="EDEDED"/>
          </w:divBdr>
        </w:div>
        <w:div w:id="92481060">
          <w:marLeft w:val="0"/>
          <w:marRight w:val="0"/>
          <w:marTop w:val="0"/>
          <w:marBottom w:val="0"/>
          <w:divBdr>
            <w:top w:val="none" w:sz="0" w:space="0" w:color="auto"/>
            <w:left w:val="none" w:sz="0" w:space="0" w:color="auto"/>
            <w:bottom w:val="none" w:sz="0" w:space="0" w:color="auto"/>
            <w:right w:val="none" w:sz="0" w:space="0" w:color="auto"/>
          </w:divBdr>
        </w:div>
        <w:div w:id="92483835">
          <w:marLeft w:val="0"/>
          <w:marRight w:val="0"/>
          <w:marTop w:val="0"/>
          <w:marBottom w:val="0"/>
          <w:divBdr>
            <w:top w:val="none" w:sz="0" w:space="0" w:color="auto"/>
            <w:left w:val="none" w:sz="0" w:space="0" w:color="auto"/>
            <w:bottom w:val="none" w:sz="0" w:space="0" w:color="auto"/>
            <w:right w:val="none" w:sz="0" w:space="0" w:color="auto"/>
          </w:divBdr>
        </w:div>
        <w:div w:id="92484903">
          <w:marLeft w:val="0"/>
          <w:marRight w:val="0"/>
          <w:marTop w:val="0"/>
          <w:marBottom w:val="0"/>
          <w:divBdr>
            <w:top w:val="none" w:sz="0" w:space="0" w:color="auto"/>
            <w:left w:val="none" w:sz="0" w:space="0" w:color="auto"/>
            <w:bottom w:val="none" w:sz="0" w:space="0" w:color="auto"/>
            <w:right w:val="none" w:sz="0" w:space="0" w:color="auto"/>
          </w:divBdr>
        </w:div>
        <w:div w:id="92554087">
          <w:marLeft w:val="0"/>
          <w:marRight w:val="0"/>
          <w:marTop w:val="0"/>
          <w:marBottom w:val="0"/>
          <w:divBdr>
            <w:top w:val="none" w:sz="0" w:space="0" w:color="auto"/>
            <w:left w:val="none" w:sz="0" w:space="0" w:color="auto"/>
            <w:bottom w:val="none" w:sz="0" w:space="0" w:color="auto"/>
            <w:right w:val="none" w:sz="0" w:space="0" w:color="auto"/>
          </w:divBdr>
        </w:div>
        <w:div w:id="92555558">
          <w:marLeft w:val="0"/>
          <w:marRight w:val="0"/>
          <w:marTop w:val="0"/>
          <w:marBottom w:val="0"/>
          <w:divBdr>
            <w:top w:val="none" w:sz="0" w:space="0" w:color="auto"/>
            <w:left w:val="none" w:sz="0" w:space="0" w:color="auto"/>
            <w:bottom w:val="none" w:sz="0" w:space="0" w:color="auto"/>
            <w:right w:val="none" w:sz="0" w:space="0" w:color="auto"/>
          </w:divBdr>
        </w:div>
        <w:div w:id="92556412">
          <w:marLeft w:val="0"/>
          <w:marRight w:val="0"/>
          <w:marTop w:val="0"/>
          <w:marBottom w:val="0"/>
          <w:divBdr>
            <w:top w:val="none" w:sz="0" w:space="0" w:color="auto"/>
            <w:left w:val="none" w:sz="0" w:space="0" w:color="auto"/>
            <w:bottom w:val="none" w:sz="0" w:space="0" w:color="auto"/>
            <w:right w:val="none" w:sz="0" w:space="0" w:color="auto"/>
          </w:divBdr>
        </w:div>
        <w:div w:id="92626218">
          <w:marLeft w:val="0"/>
          <w:marRight w:val="0"/>
          <w:marTop w:val="0"/>
          <w:marBottom w:val="0"/>
          <w:divBdr>
            <w:top w:val="none" w:sz="0" w:space="0" w:color="auto"/>
            <w:left w:val="none" w:sz="0" w:space="0" w:color="auto"/>
            <w:bottom w:val="none" w:sz="0" w:space="0" w:color="auto"/>
            <w:right w:val="none" w:sz="0" w:space="0" w:color="auto"/>
          </w:divBdr>
        </w:div>
        <w:div w:id="92628966">
          <w:marLeft w:val="0"/>
          <w:marRight w:val="0"/>
          <w:marTop w:val="300"/>
          <w:marBottom w:val="0"/>
          <w:divBdr>
            <w:top w:val="none" w:sz="0" w:space="0" w:color="auto"/>
            <w:left w:val="none" w:sz="0" w:space="0" w:color="auto"/>
            <w:bottom w:val="none" w:sz="0" w:space="0" w:color="auto"/>
            <w:right w:val="none" w:sz="0" w:space="0" w:color="auto"/>
          </w:divBdr>
        </w:div>
        <w:div w:id="92629497">
          <w:marLeft w:val="0"/>
          <w:marRight w:val="0"/>
          <w:marTop w:val="0"/>
          <w:marBottom w:val="300"/>
          <w:divBdr>
            <w:top w:val="single" w:sz="6" w:space="15" w:color="EDEDED"/>
            <w:left w:val="single" w:sz="6" w:space="15" w:color="EDEDED"/>
            <w:bottom w:val="single" w:sz="6" w:space="15" w:color="EDEDED"/>
            <w:right w:val="single" w:sz="6" w:space="15" w:color="EDEDED"/>
          </w:divBdr>
        </w:div>
        <w:div w:id="92629853">
          <w:marLeft w:val="0"/>
          <w:marRight w:val="0"/>
          <w:marTop w:val="0"/>
          <w:marBottom w:val="0"/>
          <w:divBdr>
            <w:top w:val="none" w:sz="0" w:space="0" w:color="auto"/>
            <w:left w:val="none" w:sz="0" w:space="0" w:color="auto"/>
            <w:bottom w:val="none" w:sz="0" w:space="0" w:color="auto"/>
            <w:right w:val="none" w:sz="0" w:space="0" w:color="auto"/>
          </w:divBdr>
        </w:div>
        <w:div w:id="92630455">
          <w:marLeft w:val="0"/>
          <w:marRight w:val="0"/>
          <w:marTop w:val="0"/>
          <w:marBottom w:val="0"/>
          <w:divBdr>
            <w:top w:val="none" w:sz="0" w:space="0" w:color="auto"/>
            <w:left w:val="none" w:sz="0" w:space="0" w:color="auto"/>
            <w:bottom w:val="none" w:sz="0" w:space="0" w:color="auto"/>
            <w:right w:val="none" w:sz="0" w:space="0" w:color="auto"/>
          </w:divBdr>
        </w:div>
        <w:div w:id="92631505">
          <w:marLeft w:val="0"/>
          <w:marRight w:val="0"/>
          <w:marTop w:val="0"/>
          <w:marBottom w:val="0"/>
          <w:divBdr>
            <w:top w:val="none" w:sz="0" w:space="0" w:color="auto"/>
            <w:left w:val="none" w:sz="0" w:space="0" w:color="auto"/>
            <w:bottom w:val="none" w:sz="0" w:space="0" w:color="auto"/>
            <w:right w:val="none" w:sz="0" w:space="0" w:color="auto"/>
          </w:divBdr>
        </w:div>
        <w:div w:id="92669770">
          <w:marLeft w:val="0"/>
          <w:marRight w:val="0"/>
          <w:marTop w:val="0"/>
          <w:marBottom w:val="0"/>
          <w:divBdr>
            <w:top w:val="none" w:sz="0" w:space="0" w:color="auto"/>
            <w:left w:val="none" w:sz="0" w:space="0" w:color="auto"/>
            <w:bottom w:val="none" w:sz="0" w:space="0" w:color="auto"/>
            <w:right w:val="none" w:sz="0" w:space="0" w:color="auto"/>
          </w:divBdr>
        </w:div>
        <w:div w:id="92670933">
          <w:marLeft w:val="0"/>
          <w:marRight w:val="0"/>
          <w:marTop w:val="0"/>
          <w:marBottom w:val="0"/>
          <w:divBdr>
            <w:top w:val="none" w:sz="0" w:space="0" w:color="auto"/>
            <w:left w:val="none" w:sz="0" w:space="0" w:color="auto"/>
            <w:bottom w:val="none" w:sz="0" w:space="0" w:color="auto"/>
            <w:right w:val="none" w:sz="0" w:space="0" w:color="auto"/>
          </w:divBdr>
          <w:divsChild>
            <w:div w:id="186331566">
              <w:marLeft w:val="0"/>
              <w:marRight w:val="0"/>
              <w:marTop w:val="0"/>
              <w:marBottom w:val="0"/>
              <w:divBdr>
                <w:top w:val="none" w:sz="0" w:space="0" w:color="auto"/>
                <w:left w:val="none" w:sz="0" w:space="0" w:color="auto"/>
                <w:bottom w:val="none" w:sz="0" w:space="0" w:color="auto"/>
                <w:right w:val="none" w:sz="0" w:space="0" w:color="auto"/>
              </w:divBdr>
            </w:div>
          </w:divsChild>
        </w:div>
        <w:div w:id="92671203">
          <w:marLeft w:val="0"/>
          <w:marRight w:val="0"/>
          <w:marTop w:val="0"/>
          <w:marBottom w:val="300"/>
          <w:divBdr>
            <w:top w:val="single" w:sz="6" w:space="15" w:color="EDEDED"/>
            <w:left w:val="single" w:sz="6" w:space="15" w:color="EDEDED"/>
            <w:bottom w:val="single" w:sz="6" w:space="15" w:color="EDEDED"/>
            <w:right w:val="single" w:sz="6" w:space="15" w:color="EDEDED"/>
          </w:divBdr>
        </w:div>
        <w:div w:id="92671397">
          <w:marLeft w:val="0"/>
          <w:marRight w:val="0"/>
          <w:marTop w:val="0"/>
          <w:marBottom w:val="0"/>
          <w:divBdr>
            <w:top w:val="none" w:sz="0" w:space="0" w:color="auto"/>
            <w:left w:val="none" w:sz="0" w:space="0" w:color="auto"/>
            <w:bottom w:val="none" w:sz="0" w:space="0" w:color="auto"/>
            <w:right w:val="none" w:sz="0" w:space="0" w:color="auto"/>
          </w:divBdr>
          <w:divsChild>
            <w:div w:id="233929230">
              <w:marLeft w:val="0"/>
              <w:marRight w:val="0"/>
              <w:marTop w:val="0"/>
              <w:marBottom w:val="0"/>
              <w:divBdr>
                <w:top w:val="none" w:sz="0" w:space="0" w:color="auto"/>
                <w:left w:val="none" w:sz="0" w:space="0" w:color="auto"/>
                <w:bottom w:val="none" w:sz="0" w:space="0" w:color="auto"/>
                <w:right w:val="none" w:sz="0" w:space="0" w:color="auto"/>
              </w:divBdr>
            </w:div>
          </w:divsChild>
        </w:div>
        <w:div w:id="92674365">
          <w:marLeft w:val="0"/>
          <w:marRight w:val="0"/>
          <w:marTop w:val="0"/>
          <w:marBottom w:val="0"/>
          <w:divBdr>
            <w:top w:val="none" w:sz="0" w:space="0" w:color="auto"/>
            <w:left w:val="none" w:sz="0" w:space="0" w:color="auto"/>
            <w:bottom w:val="none" w:sz="0" w:space="0" w:color="auto"/>
            <w:right w:val="none" w:sz="0" w:space="0" w:color="auto"/>
          </w:divBdr>
        </w:div>
        <w:div w:id="92677295">
          <w:marLeft w:val="0"/>
          <w:marRight w:val="0"/>
          <w:marTop w:val="0"/>
          <w:marBottom w:val="0"/>
          <w:divBdr>
            <w:top w:val="none" w:sz="0" w:space="0" w:color="auto"/>
            <w:left w:val="none" w:sz="0" w:space="0" w:color="auto"/>
            <w:bottom w:val="none" w:sz="0" w:space="0" w:color="auto"/>
            <w:right w:val="none" w:sz="0" w:space="0" w:color="auto"/>
          </w:divBdr>
        </w:div>
        <w:div w:id="92677619">
          <w:marLeft w:val="0"/>
          <w:marRight w:val="0"/>
          <w:marTop w:val="300"/>
          <w:marBottom w:val="0"/>
          <w:divBdr>
            <w:top w:val="none" w:sz="0" w:space="0" w:color="auto"/>
            <w:left w:val="none" w:sz="0" w:space="0" w:color="auto"/>
            <w:bottom w:val="none" w:sz="0" w:space="0" w:color="auto"/>
            <w:right w:val="none" w:sz="0" w:space="0" w:color="auto"/>
          </w:divBdr>
        </w:div>
        <w:div w:id="92744683">
          <w:marLeft w:val="0"/>
          <w:marRight w:val="0"/>
          <w:marTop w:val="0"/>
          <w:marBottom w:val="0"/>
          <w:divBdr>
            <w:top w:val="none" w:sz="0" w:space="0" w:color="auto"/>
            <w:left w:val="none" w:sz="0" w:space="0" w:color="auto"/>
            <w:bottom w:val="none" w:sz="0" w:space="0" w:color="auto"/>
            <w:right w:val="none" w:sz="0" w:space="0" w:color="auto"/>
          </w:divBdr>
        </w:div>
        <w:div w:id="92746435">
          <w:marLeft w:val="0"/>
          <w:marRight w:val="0"/>
          <w:marTop w:val="0"/>
          <w:marBottom w:val="0"/>
          <w:divBdr>
            <w:top w:val="none" w:sz="0" w:space="0" w:color="auto"/>
            <w:left w:val="none" w:sz="0" w:space="0" w:color="auto"/>
            <w:bottom w:val="none" w:sz="0" w:space="0" w:color="auto"/>
            <w:right w:val="none" w:sz="0" w:space="0" w:color="auto"/>
          </w:divBdr>
        </w:div>
        <w:div w:id="92747264">
          <w:marLeft w:val="0"/>
          <w:marRight w:val="0"/>
          <w:marTop w:val="300"/>
          <w:marBottom w:val="0"/>
          <w:divBdr>
            <w:top w:val="none" w:sz="0" w:space="0" w:color="auto"/>
            <w:left w:val="none" w:sz="0" w:space="0" w:color="auto"/>
            <w:bottom w:val="none" w:sz="0" w:space="0" w:color="auto"/>
            <w:right w:val="none" w:sz="0" w:space="0" w:color="auto"/>
          </w:divBdr>
        </w:div>
        <w:div w:id="92749499">
          <w:marLeft w:val="0"/>
          <w:marRight w:val="0"/>
          <w:marTop w:val="0"/>
          <w:marBottom w:val="0"/>
          <w:divBdr>
            <w:top w:val="none" w:sz="0" w:space="0" w:color="auto"/>
            <w:left w:val="none" w:sz="0" w:space="0" w:color="auto"/>
            <w:bottom w:val="none" w:sz="0" w:space="0" w:color="auto"/>
            <w:right w:val="none" w:sz="0" w:space="0" w:color="auto"/>
          </w:divBdr>
          <w:divsChild>
            <w:div w:id="244337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749826">
          <w:marLeft w:val="0"/>
          <w:marRight w:val="0"/>
          <w:marTop w:val="0"/>
          <w:marBottom w:val="0"/>
          <w:divBdr>
            <w:top w:val="none" w:sz="0" w:space="0" w:color="auto"/>
            <w:left w:val="none" w:sz="0" w:space="0" w:color="auto"/>
            <w:bottom w:val="none" w:sz="0" w:space="0" w:color="auto"/>
            <w:right w:val="none" w:sz="0" w:space="0" w:color="auto"/>
          </w:divBdr>
        </w:div>
        <w:div w:id="92753638">
          <w:marLeft w:val="0"/>
          <w:marRight w:val="0"/>
          <w:marTop w:val="300"/>
          <w:marBottom w:val="0"/>
          <w:divBdr>
            <w:top w:val="none" w:sz="0" w:space="0" w:color="auto"/>
            <w:left w:val="none" w:sz="0" w:space="0" w:color="auto"/>
            <w:bottom w:val="none" w:sz="0" w:space="0" w:color="auto"/>
            <w:right w:val="none" w:sz="0" w:space="0" w:color="auto"/>
          </w:divBdr>
        </w:div>
        <w:div w:id="92820084">
          <w:marLeft w:val="0"/>
          <w:marRight w:val="0"/>
          <w:marTop w:val="0"/>
          <w:marBottom w:val="0"/>
          <w:divBdr>
            <w:top w:val="none" w:sz="0" w:space="0" w:color="auto"/>
            <w:left w:val="none" w:sz="0" w:space="0" w:color="auto"/>
            <w:bottom w:val="none" w:sz="0" w:space="0" w:color="auto"/>
            <w:right w:val="none" w:sz="0" w:space="0" w:color="auto"/>
          </w:divBdr>
        </w:div>
        <w:div w:id="92820692">
          <w:marLeft w:val="0"/>
          <w:marRight w:val="0"/>
          <w:marTop w:val="0"/>
          <w:marBottom w:val="0"/>
          <w:divBdr>
            <w:top w:val="none" w:sz="0" w:space="0" w:color="auto"/>
            <w:left w:val="none" w:sz="0" w:space="0" w:color="auto"/>
            <w:bottom w:val="none" w:sz="0" w:space="0" w:color="auto"/>
            <w:right w:val="none" w:sz="0" w:space="0" w:color="auto"/>
          </w:divBdr>
          <w:divsChild>
            <w:div w:id="376593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2824821">
          <w:marLeft w:val="0"/>
          <w:marRight w:val="0"/>
          <w:marTop w:val="0"/>
          <w:marBottom w:val="0"/>
          <w:divBdr>
            <w:top w:val="none" w:sz="0" w:space="0" w:color="auto"/>
            <w:left w:val="none" w:sz="0" w:space="0" w:color="auto"/>
            <w:bottom w:val="none" w:sz="0" w:space="0" w:color="auto"/>
            <w:right w:val="none" w:sz="0" w:space="0" w:color="auto"/>
          </w:divBdr>
        </w:div>
        <w:div w:id="92825350">
          <w:marLeft w:val="0"/>
          <w:marRight w:val="0"/>
          <w:marTop w:val="0"/>
          <w:marBottom w:val="0"/>
          <w:divBdr>
            <w:top w:val="none" w:sz="0" w:space="0" w:color="auto"/>
            <w:left w:val="none" w:sz="0" w:space="0" w:color="auto"/>
            <w:bottom w:val="none" w:sz="0" w:space="0" w:color="auto"/>
            <w:right w:val="none" w:sz="0" w:space="0" w:color="auto"/>
          </w:divBdr>
        </w:div>
        <w:div w:id="92867597">
          <w:marLeft w:val="0"/>
          <w:marRight w:val="0"/>
          <w:marTop w:val="0"/>
          <w:marBottom w:val="0"/>
          <w:divBdr>
            <w:top w:val="none" w:sz="0" w:space="0" w:color="auto"/>
            <w:left w:val="none" w:sz="0" w:space="0" w:color="auto"/>
            <w:bottom w:val="none" w:sz="0" w:space="0" w:color="auto"/>
            <w:right w:val="none" w:sz="0" w:space="0" w:color="auto"/>
          </w:divBdr>
        </w:div>
        <w:div w:id="92867754">
          <w:marLeft w:val="0"/>
          <w:marRight w:val="0"/>
          <w:marTop w:val="0"/>
          <w:marBottom w:val="0"/>
          <w:divBdr>
            <w:top w:val="none" w:sz="0" w:space="0" w:color="auto"/>
            <w:left w:val="none" w:sz="0" w:space="0" w:color="auto"/>
            <w:bottom w:val="none" w:sz="0" w:space="0" w:color="auto"/>
            <w:right w:val="none" w:sz="0" w:space="0" w:color="auto"/>
          </w:divBdr>
        </w:div>
        <w:div w:id="92868881">
          <w:marLeft w:val="0"/>
          <w:marRight w:val="0"/>
          <w:marTop w:val="0"/>
          <w:marBottom w:val="0"/>
          <w:divBdr>
            <w:top w:val="none" w:sz="0" w:space="0" w:color="auto"/>
            <w:left w:val="none" w:sz="0" w:space="0" w:color="auto"/>
            <w:bottom w:val="none" w:sz="0" w:space="0" w:color="auto"/>
            <w:right w:val="none" w:sz="0" w:space="0" w:color="auto"/>
          </w:divBdr>
        </w:div>
        <w:div w:id="92938016">
          <w:marLeft w:val="0"/>
          <w:marRight w:val="0"/>
          <w:marTop w:val="0"/>
          <w:marBottom w:val="0"/>
          <w:divBdr>
            <w:top w:val="none" w:sz="0" w:space="0" w:color="auto"/>
            <w:left w:val="none" w:sz="0" w:space="0" w:color="auto"/>
            <w:bottom w:val="none" w:sz="0" w:space="0" w:color="auto"/>
            <w:right w:val="none" w:sz="0" w:space="0" w:color="auto"/>
          </w:divBdr>
          <w:divsChild>
            <w:div w:id="198904112">
              <w:marLeft w:val="0"/>
              <w:marRight w:val="0"/>
              <w:marTop w:val="0"/>
              <w:marBottom w:val="0"/>
              <w:divBdr>
                <w:top w:val="none" w:sz="0" w:space="0" w:color="auto"/>
                <w:left w:val="none" w:sz="0" w:space="0" w:color="auto"/>
                <w:bottom w:val="none" w:sz="0" w:space="0" w:color="auto"/>
                <w:right w:val="none" w:sz="0" w:space="0" w:color="auto"/>
              </w:divBdr>
            </w:div>
          </w:divsChild>
        </w:div>
        <w:div w:id="92944226">
          <w:marLeft w:val="0"/>
          <w:marRight w:val="0"/>
          <w:marTop w:val="0"/>
          <w:marBottom w:val="0"/>
          <w:divBdr>
            <w:top w:val="none" w:sz="0" w:space="0" w:color="auto"/>
            <w:left w:val="none" w:sz="0" w:space="0" w:color="auto"/>
            <w:bottom w:val="none" w:sz="0" w:space="0" w:color="auto"/>
            <w:right w:val="none" w:sz="0" w:space="0" w:color="auto"/>
          </w:divBdr>
          <w:divsChild>
            <w:div w:id="2936014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3017332">
          <w:marLeft w:val="0"/>
          <w:marRight w:val="0"/>
          <w:marTop w:val="0"/>
          <w:marBottom w:val="0"/>
          <w:divBdr>
            <w:top w:val="none" w:sz="0" w:space="0" w:color="auto"/>
            <w:left w:val="none" w:sz="0" w:space="0" w:color="auto"/>
            <w:bottom w:val="none" w:sz="0" w:space="0" w:color="auto"/>
            <w:right w:val="none" w:sz="0" w:space="0" w:color="auto"/>
          </w:divBdr>
        </w:div>
        <w:div w:id="93018507">
          <w:marLeft w:val="0"/>
          <w:marRight w:val="0"/>
          <w:marTop w:val="300"/>
          <w:marBottom w:val="0"/>
          <w:divBdr>
            <w:top w:val="none" w:sz="0" w:space="0" w:color="auto"/>
            <w:left w:val="none" w:sz="0" w:space="0" w:color="auto"/>
            <w:bottom w:val="none" w:sz="0" w:space="0" w:color="auto"/>
            <w:right w:val="none" w:sz="0" w:space="0" w:color="auto"/>
          </w:divBdr>
        </w:div>
        <w:div w:id="93018839">
          <w:marLeft w:val="0"/>
          <w:marRight w:val="0"/>
          <w:marTop w:val="0"/>
          <w:marBottom w:val="0"/>
          <w:divBdr>
            <w:top w:val="none" w:sz="0" w:space="0" w:color="auto"/>
            <w:left w:val="none" w:sz="0" w:space="0" w:color="auto"/>
            <w:bottom w:val="none" w:sz="0" w:space="0" w:color="auto"/>
            <w:right w:val="none" w:sz="0" w:space="0" w:color="auto"/>
          </w:divBdr>
        </w:div>
        <w:div w:id="93018907">
          <w:marLeft w:val="0"/>
          <w:marRight w:val="0"/>
          <w:marTop w:val="0"/>
          <w:marBottom w:val="0"/>
          <w:divBdr>
            <w:top w:val="none" w:sz="0" w:space="0" w:color="auto"/>
            <w:left w:val="none" w:sz="0" w:space="0" w:color="auto"/>
            <w:bottom w:val="none" w:sz="0" w:space="0" w:color="auto"/>
            <w:right w:val="none" w:sz="0" w:space="0" w:color="auto"/>
          </w:divBdr>
        </w:div>
        <w:div w:id="93019421">
          <w:marLeft w:val="0"/>
          <w:marRight w:val="0"/>
          <w:marTop w:val="300"/>
          <w:marBottom w:val="0"/>
          <w:divBdr>
            <w:top w:val="none" w:sz="0" w:space="0" w:color="auto"/>
            <w:left w:val="none" w:sz="0" w:space="0" w:color="auto"/>
            <w:bottom w:val="none" w:sz="0" w:space="0" w:color="auto"/>
            <w:right w:val="none" w:sz="0" w:space="0" w:color="auto"/>
          </w:divBdr>
        </w:div>
        <w:div w:id="93019725">
          <w:marLeft w:val="0"/>
          <w:marRight w:val="0"/>
          <w:marTop w:val="0"/>
          <w:marBottom w:val="0"/>
          <w:divBdr>
            <w:top w:val="none" w:sz="0" w:space="0" w:color="auto"/>
            <w:left w:val="none" w:sz="0" w:space="0" w:color="auto"/>
            <w:bottom w:val="none" w:sz="0" w:space="0" w:color="auto"/>
            <w:right w:val="none" w:sz="0" w:space="0" w:color="auto"/>
          </w:divBdr>
        </w:div>
        <w:div w:id="93063496">
          <w:marLeft w:val="0"/>
          <w:marRight w:val="0"/>
          <w:marTop w:val="300"/>
          <w:marBottom w:val="0"/>
          <w:divBdr>
            <w:top w:val="none" w:sz="0" w:space="0" w:color="auto"/>
            <w:left w:val="none" w:sz="0" w:space="0" w:color="auto"/>
            <w:bottom w:val="none" w:sz="0" w:space="0" w:color="auto"/>
            <w:right w:val="none" w:sz="0" w:space="0" w:color="auto"/>
          </w:divBdr>
          <w:divsChild>
            <w:div w:id="173690939">
              <w:marLeft w:val="0"/>
              <w:marRight w:val="0"/>
              <w:marTop w:val="0"/>
              <w:marBottom w:val="0"/>
              <w:divBdr>
                <w:top w:val="none" w:sz="0" w:space="0" w:color="auto"/>
                <w:left w:val="none" w:sz="0" w:space="0" w:color="auto"/>
                <w:bottom w:val="none" w:sz="0" w:space="0" w:color="auto"/>
                <w:right w:val="none" w:sz="0" w:space="0" w:color="auto"/>
              </w:divBdr>
            </w:div>
          </w:divsChild>
        </w:div>
        <w:div w:id="93063747">
          <w:marLeft w:val="0"/>
          <w:marRight w:val="0"/>
          <w:marTop w:val="300"/>
          <w:marBottom w:val="0"/>
          <w:divBdr>
            <w:top w:val="none" w:sz="0" w:space="0" w:color="auto"/>
            <w:left w:val="none" w:sz="0" w:space="0" w:color="auto"/>
            <w:bottom w:val="none" w:sz="0" w:space="0" w:color="auto"/>
            <w:right w:val="none" w:sz="0" w:space="0" w:color="auto"/>
          </w:divBdr>
          <w:divsChild>
            <w:div w:id="331183312">
              <w:marLeft w:val="0"/>
              <w:marRight w:val="0"/>
              <w:marTop w:val="0"/>
              <w:marBottom w:val="0"/>
              <w:divBdr>
                <w:top w:val="none" w:sz="0" w:space="0" w:color="auto"/>
                <w:left w:val="none" w:sz="0" w:space="0" w:color="auto"/>
                <w:bottom w:val="none" w:sz="0" w:space="0" w:color="auto"/>
                <w:right w:val="none" w:sz="0" w:space="0" w:color="auto"/>
              </w:divBdr>
            </w:div>
          </w:divsChild>
        </w:div>
        <w:div w:id="93088728">
          <w:marLeft w:val="0"/>
          <w:marRight w:val="0"/>
          <w:marTop w:val="0"/>
          <w:marBottom w:val="0"/>
          <w:divBdr>
            <w:top w:val="none" w:sz="0" w:space="0" w:color="auto"/>
            <w:left w:val="none" w:sz="0" w:space="0" w:color="auto"/>
            <w:bottom w:val="none" w:sz="0" w:space="0" w:color="auto"/>
            <w:right w:val="none" w:sz="0" w:space="0" w:color="auto"/>
          </w:divBdr>
        </w:div>
        <w:div w:id="93093240">
          <w:marLeft w:val="0"/>
          <w:marRight w:val="0"/>
          <w:marTop w:val="0"/>
          <w:marBottom w:val="0"/>
          <w:divBdr>
            <w:top w:val="none" w:sz="0" w:space="0" w:color="auto"/>
            <w:left w:val="none" w:sz="0" w:space="0" w:color="auto"/>
            <w:bottom w:val="none" w:sz="0" w:space="0" w:color="auto"/>
            <w:right w:val="none" w:sz="0" w:space="0" w:color="auto"/>
          </w:divBdr>
        </w:div>
        <w:div w:id="93134221">
          <w:marLeft w:val="0"/>
          <w:marRight w:val="0"/>
          <w:marTop w:val="0"/>
          <w:marBottom w:val="0"/>
          <w:divBdr>
            <w:top w:val="none" w:sz="0" w:space="0" w:color="auto"/>
            <w:left w:val="none" w:sz="0" w:space="0" w:color="auto"/>
            <w:bottom w:val="none" w:sz="0" w:space="0" w:color="auto"/>
            <w:right w:val="none" w:sz="0" w:space="0" w:color="auto"/>
          </w:divBdr>
        </w:div>
        <w:div w:id="93138156">
          <w:marLeft w:val="0"/>
          <w:marRight w:val="0"/>
          <w:marTop w:val="0"/>
          <w:marBottom w:val="0"/>
          <w:divBdr>
            <w:top w:val="none" w:sz="0" w:space="0" w:color="auto"/>
            <w:left w:val="none" w:sz="0" w:space="0" w:color="auto"/>
            <w:bottom w:val="none" w:sz="0" w:space="0" w:color="auto"/>
            <w:right w:val="none" w:sz="0" w:space="0" w:color="auto"/>
          </w:divBdr>
        </w:div>
        <w:div w:id="93138676">
          <w:marLeft w:val="0"/>
          <w:marRight w:val="0"/>
          <w:marTop w:val="0"/>
          <w:marBottom w:val="0"/>
          <w:divBdr>
            <w:top w:val="none" w:sz="0" w:space="0" w:color="auto"/>
            <w:left w:val="none" w:sz="0" w:space="0" w:color="auto"/>
            <w:bottom w:val="none" w:sz="0" w:space="0" w:color="auto"/>
            <w:right w:val="none" w:sz="0" w:space="0" w:color="auto"/>
          </w:divBdr>
        </w:div>
        <w:div w:id="93138815">
          <w:marLeft w:val="0"/>
          <w:marRight w:val="0"/>
          <w:marTop w:val="0"/>
          <w:marBottom w:val="0"/>
          <w:divBdr>
            <w:top w:val="none" w:sz="0" w:space="0" w:color="auto"/>
            <w:left w:val="none" w:sz="0" w:space="0" w:color="auto"/>
            <w:bottom w:val="none" w:sz="0" w:space="0" w:color="auto"/>
            <w:right w:val="none" w:sz="0" w:space="0" w:color="auto"/>
          </w:divBdr>
        </w:div>
        <w:div w:id="93139010">
          <w:marLeft w:val="0"/>
          <w:marRight w:val="0"/>
          <w:marTop w:val="0"/>
          <w:marBottom w:val="0"/>
          <w:divBdr>
            <w:top w:val="none" w:sz="0" w:space="0" w:color="auto"/>
            <w:left w:val="none" w:sz="0" w:space="0" w:color="auto"/>
            <w:bottom w:val="none" w:sz="0" w:space="0" w:color="auto"/>
            <w:right w:val="none" w:sz="0" w:space="0" w:color="auto"/>
          </w:divBdr>
        </w:div>
        <w:div w:id="93207576">
          <w:marLeft w:val="0"/>
          <w:marRight w:val="0"/>
          <w:marTop w:val="0"/>
          <w:marBottom w:val="0"/>
          <w:divBdr>
            <w:top w:val="none" w:sz="0" w:space="0" w:color="auto"/>
            <w:left w:val="none" w:sz="0" w:space="0" w:color="auto"/>
            <w:bottom w:val="none" w:sz="0" w:space="0" w:color="auto"/>
            <w:right w:val="none" w:sz="0" w:space="0" w:color="auto"/>
          </w:divBdr>
        </w:div>
        <w:div w:id="93207637">
          <w:marLeft w:val="0"/>
          <w:marRight w:val="0"/>
          <w:marTop w:val="0"/>
          <w:marBottom w:val="0"/>
          <w:divBdr>
            <w:top w:val="none" w:sz="0" w:space="0" w:color="auto"/>
            <w:left w:val="none" w:sz="0" w:space="0" w:color="auto"/>
            <w:bottom w:val="none" w:sz="0" w:space="0" w:color="auto"/>
            <w:right w:val="none" w:sz="0" w:space="0" w:color="auto"/>
          </w:divBdr>
        </w:div>
        <w:div w:id="93209346">
          <w:marLeft w:val="0"/>
          <w:marRight w:val="0"/>
          <w:marTop w:val="0"/>
          <w:marBottom w:val="0"/>
          <w:divBdr>
            <w:top w:val="none" w:sz="0" w:space="0" w:color="auto"/>
            <w:left w:val="none" w:sz="0" w:space="0" w:color="auto"/>
            <w:bottom w:val="none" w:sz="0" w:space="0" w:color="auto"/>
            <w:right w:val="none" w:sz="0" w:space="0" w:color="auto"/>
          </w:divBdr>
        </w:div>
        <w:div w:id="93209369">
          <w:marLeft w:val="0"/>
          <w:marRight w:val="0"/>
          <w:marTop w:val="0"/>
          <w:marBottom w:val="0"/>
          <w:divBdr>
            <w:top w:val="none" w:sz="0" w:space="0" w:color="auto"/>
            <w:left w:val="none" w:sz="0" w:space="0" w:color="auto"/>
            <w:bottom w:val="none" w:sz="0" w:space="0" w:color="auto"/>
            <w:right w:val="none" w:sz="0" w:space="0" w:color="auto"/>
          </w:divBdr>
        </w:div>
        <w:div w:id="93212130">
          <w:marLeft w:val="0"/>
          <w:marRight w:val="0"/>
          <w:marTop w:val="0"/>
          <w:marBottom w:val="0"/>
          <w:divBdr>
            <w:top w:val="none" w:sz="0" w:space="0" w:color="auto"/>
            <w:left w:val="none" w:sz="0" w:space="0" w:color="auto"/>
            <w:bottom w:val="none" w:sz="0" w:space="0" w:color="auto"/>
            <w:right w:val="none" w:sz="0" w:space="0" w:color="auto"/>
          </w:divBdr>
        </w:div>
        <w:div w:id="93215171">
          <w:marLeft w:val="0"/>
          <w:marRight w:val="0"/>
          <w:marTop w:val="0"/>
          <w:marBottom w:val="0"/>
          <w:divBdr>
            <w:top w:val="none" w:sz="0" w:space="0" w:color="auto"/>
            <w:left w:val="none" w:sz="0" w:space="0" w:color="auto"/>
            <w:bottom w:val="none" w:sz="0" w:space="0" w:color="auto"/>
            <w:right w:val="none" w:sz="0" w:space="0" w:color="auto"/>
          </w:divBdr>
        </w:div>
        <w:div w:id="93258050">
          <w:marLeft w:val="0"/>
          <w:marRight w:val="0"/>
          <w:marTop w:val="0"/>
          <w:marBottom w:val="0"/>
          <w:divBdr>
            <w:top w:val="none" w:sz="0" w:space="0" w:color="auto"/>
            <w:left w:val="none" w:sz="0" w:space="0" w:color="auto"/>
            <w:bottom w:val="none" w:sz="0" w:space="0" w:color="auto"/>
            <w:right w:val="none" w:sz="0" w:space="0" w:color="auto"/>
          </w:divBdr>
        </w:div>
        <w:div w:id="93282374">
          <w:marLeft w:val="0"/>
          <w:marRight w:val="0"/>
          <w:marTop w:val="0"/>
          <w:marBottom w:val="0"/>
          <w:divBdr>
            <w:top w:val="none" w:sz="0" w:space="0" w:color="auto"/>
            <w:left w:val="none" w:sz="0" w:space="0" w:color="auto"/>
            <w:bottom w:val="none" w:sz="0" w:space="0" w:color="auto"/>
            <w:right w:val="none" w:sz="0" w:space="0" w:color="auto"/>
          </w:divBdr>
        </w:div>
        <w:div w:id="93287851">
          <w:marLeft w:val="0"/>
          <w:marRight w:val="0"/>
          <w:marTop w:val="0"/>
          <w:marBottom w:val="0"/>
          <w:divBdr>
            <w:top w:val="none" w:sz="0" w:space="0" w:color="auto"/>
            <w:left w:val="none" w:sz="0" w:space="0" w:color="auto"/>
            <w:bottom w:val="none" w:sz="0" w:space="0" w:color="auto"/>
            <w:right w:val="none" w:sz="0" w:space="0" w:color="auto"/>
          </w:divBdr>
        </w:div>
        <w:div w:id="93288530">
          <w:marLeft w:val="0"/>
          <w:marRight w:val="0"/>
          <w:marTop w:val="0"/>
          <w:marBottom w:val="0"/>
          <w:divBdr>
            <w:top w:val="none" w:sz="0" w:space="0" w:color="auto"/>
            <w:left w:val="none" w:sz="0" w:space="0" w:color="auto"/>
            <w:bottom w:val="none" w:sz="0" w:space="0" w:color="auto"/>
            <w:right w:val="none" w:sz="0" w:space="0" w:color="auto"/>
          </w:divBdr>
        </w:div>
        <w:div w:id="93288556">
          <w:marLeft w:val="0"/>
          <w:marRight w:val="0"/>
          <w:marTop w:val="0"/>
          <w:marBottom w:val="0"/>
          <w:divBdr>
            <w:top w:val="none" w:sz="0" w:space="0" w:color="auto"/>
            <w:left w:val="none" w:sz="0" w:space="0" w:color="auto"/>
            <w:bottom w:val="none" w:sz="0" w:space="0" w:color="auto"/>
            <w:right w:val="none" w:sz="0" w:space="0" w:color="auto"/>
          </w:divBdr>
        </w:div>
        <w:div w:id="93323964">
          <w:marLeft w:val="0"/>
          <w:marRight w:val="0"/>
          <w:marTop w:val="0"/>
          <w:marBottom w:val="0"/>
          <w:divBdr>
            <w:top w:val="none" w:sz="0" w:space="0" w:color="auto"/>
            <w:left w:val="none" w:sz="0" w:space="0" w:color="auto"/>
            <w:bottom w:val="none" w:sz="0" w:space="0" w:color="auto"/>
            <w:right w:val="none" w:sz="0" w:space="0" w:color="auto"/>
          </w:divBdr>
        </w:div>
        <w:div w:id="93324389">
          <w:marLeft w:val="0"/>
          <w:marRight w:val="0"/>
          <w:marTop w:val="0"/>
          <w:marBottom w:val="0"/>
          <w:divBdr>
            <w:top w:val="none" w:sz="0" w:space="0" w:color="auto"/>
            <w:left w:val="none" w:sz="0" w:space="0" w:color="auto"/>
            <w:bottom w:val="none" w:sz="0" w:space="0" w:color="auto"/>
            <w:right w:val="none" w:sz="0" w:space="0" w:color="auto"/>
          </w:divBdr>
        </w:div>
        <w:div w:id="93325364">
          <w:marLeft w:val="0"/>
          <w:marRight w:val="0"/>
          <w:marTop w:val="0"/>
          <w:marBottom w:val="300"/>
          <w:divBdr>
            <w:top w:val="single" w:sz="6" w:space="15" w:color="EDEDED"/>
            <w:left w:val="single" w:sz="6" w:space="15" w:color="EDEDED"/>
            <w:bottom w:val="single" w:sz="6" w:space="15" w:color="EDEDED"/>
            <w:right w:val="single" w:sz="6" w:space="15" w:color="EDEDED"/>
          </w:divBdr>
        </w:div>
        <w:div w:id="93326080">
          <w:marLeft w:val="0"/>
          <w:marRight w:val="0"/>
          <w:marTop w:val="0"/>
          <w:marBottom w:val="0"/>
          <w:divBdr>
            <w:top w:val="none" w:sz="0" w:space="0" w:color="auto"/>
            <w:left w:val="none" w:sz="0" w:space="0" w:color="auto"/>
            <w:bottom w:val="none" w:sz="0" w:space="0" w:color="auto"/>
            <w:right w:val="none" w:sz="0" w:space="0" w:color="auto"/>
          </w:divBdr>
          <w:divsChild>
            <w:div w:id="387534800">
              <w:marLeft w:val="0"/>
              <w:marRight w:val="0"/>
              <w:marTop w:val="0"/>
              <w:marBottom w:val="0"/>
              <w:divBdr>
                <w:top w:val="none" w:sz="0" w:space="0" w:color="auto"/>
                <w:left w:val="none" w:sz="0" w:space="0" w:color="auto"/>
                <w:bottom w:val="none" w:sz="0" w:space="0" w:color="auto"/>
                <w:right w:val="none" w:sz="0" w:space="0" w:color="auto"/>
              </w:divBdr>
            </w:div>
          </w:divsChild>
        </w:div>
        <w:div w:id="93326694">
          <w:marLeft w:val="0"/>
          <w:marRight w:val="0"/>
          <w:marTop w:val="0"/>
          <w:marBottom w:val="300"/>
          <w:divBdr>
            <w:top w:val="single" w:sz="6" w:space="15" w:color="EDEDED"/>
            <w:left w:val="single" w:sz="6" w:space="15" w:color="EDEDED"/>
            <w:bottom w:val="single" w:sz="6" w:space="15" w:color="EDEDED"/>
            <w:right w:val="single" w:sz="6" w:space="15" w:color="EDEDED"/>
          </w:divBdr>
        </w:div>
        <w:div w:id="93327097">
          <w:marLeft w:val="0"/>
          <w:marRight w:val="0"/>
          <w:marTop w:val="0"/>
          <w:marBottom w:val="0"/>
          <w:divBdr>
            <w:top w:val="none" w:sz="0" w:space="0" w:color="auto"/>
            <w:left w:val="none" w:sz="0" w:space="0" w:color="auto"/>
            <w:bottom w:val="none" w:sz="0" w:space="0" w:color="auto"/>
            <w:right w:val="none" w:sz="0" w:space="0" w:color="auto"/>
          </w:divBdr>
          <w:divsChild>
            <w:div w:id="306859504">
              <w:marLeft w:val="0"/>
              <w:marRight w:val="0"/>
              <w:marTop w:val="0"/>
              <w:marBottom w:val="0"/>
              <w:divBdr>
                <w:top w:val="none" w:sz="0" w:space="0" w:color="auto"/>
                <w:left w:val="none" w:sz="0" w:space="0" w:color="auto"/>
                <w:bottom w:val="none" w:sz="0" w:space="0" w:color="auto"/>
                <w:right w:val="none" w:sz="0" w:space="0" w:color="auto"/>
              </w:divBdr>
            </w:div>
          </w:divsChild>
        </w:div>
        <w:div w:id="93401296">
          <w:marLeft w:val="0"/>
          <w:marRight w:val="0"/>
          <w:marTop w:val="0"/>
          <w:marBottom w:val="0"/>
          <w:divBdr>
            <w:top w:val="none" w:sz="0" w:space="0" w:color="auto"/>
            <w:left w:val="none" w:sz="0" w:space="0" w:color="auto"/>
            <w:bottom w:val="none" w:sz="0" w:space="0" w:color="auto"/>
            <w:right w:val="none" w:sz="0" w:space="0" w:color="auto"/>
          </w:divBdr>
        </w:div>
        <w:div w:id="93402134">
          <w:marLeft w:val="0"/>
          <w:marRight w:val="0"/>
          <w:marTop w:val="0"/>
          <w:marBottom w:val="0"/>
          <w:divBdr>
            <w:top w:val="none" w:sz="0" w:space="0" w:color="auto"/>
            <w:left w:val="none" w:sz="0" w:space="0" w:color="auto"/>
            <w:bottom w:val="none" w:sz="0" w:space="0" w:color="auto"/>
            <w:right w:val="none" w:sz="0" w:space="0" w:color="auto"/>
          </w:divBdr>
        </w:div>
        <w:div w:id="93405750">
          <w:marLeft w:val="0"/>
          <w:marRight w:val="0"/>
          <w:marTop w:val="0"/>
          <w:marBottom w:val="300"/>
          <w:divBdr>
            <w:top w:val="single" w:sz="6" w:space="15" w:color="EDEDED"/>
            <w:left w:val="single" w:sz="6" w:space="15" w:color="EDEDED"/>
            <w:bottom w:val="single" w:sz="6" w:space="15" w:color="EDEDED"/>
            <w:right w:val="single" w:sz="6" w:space="15" w:color="EDEDED"/>
          </w:divBdr>
        </w:div>
        <w:div w:id="93406250">
          <w:marLeft w:val="0"/>
          <w:marRight w:val="0"/>
          <w:marTop w:val="0"/>
          <w:marBottom w:val="0"/>
          <w:divBdr>
            <w:top w:val="none" w:sz="0" w:space="0" w:color="auto"/>
            <w:left w:val="none" w:sz="0" w:space="0" w:color="auto"/>
            <w:bottom w:val="none" w:sz="0" w:space="0" w:color="auto"/>
            <w:right w:val="none" w:sz="0" w:space="0" w:color="auto"/>
          </w:divBdr>
        </w:div>
        <w:div w:id="93476130">
          <w:marLeft w:val="0"/>
          <w:marRight w:val="0"/>
          <w:marTop w:val="0"/>
          <w:marBottom w:val="0"/>
          <w:divBdr>
            <w:top w:val="none" w:sz="0" w:space="0" w:color="auto"/>
            <w:left w:val="none" w:sz="0" w:space="0" w:color="auto"/>
            <w:bottom w:val="none" w:sz="0" w:space="0" w:color="auto"/>
            <w:right w:val="none" w:sz="0" w:space="0" w:color="auto"/>
          </w:divBdr>
        </w:div>
        <w:div w:id="93477874">
          <w:marLeft w:val="0"/>
          <w:marRight w:val="0"/>
          <w:marTop w:val="0"/>
          <w:marBottom w:val="0"/>
          <w:divBdr>
            <w:top w:val="none" w:sz="0" w:space="0" w:color="auto"/>
            <w:left w:val="none" w:sz="0" w:space="0" w:color="auto"/>
            <w:bottom w:val="none" w:sz="0" w:space="0" w:color="auto"/>
            <w:right w:val="none" w:sz="0" w:space="0" w:color="auto"/>
          </w:divBdr>
        </w:div>
        <w:div w:id="93479683">
          <w:marLeft w:val="0"/>
          <w:marRight w:val="0"/>
          <w:marTop w:val="300"/>
          <w:marBottom w:val="0"/>
          <w:divBdr>
            <w:top w:val="none" w:sz="0" w:space="0" w:color="auto"/>
            <w:left w:val="none" w:sz="0" w:space="0" w:color="auto"/>
            <w:bottom w:val="none" w:sz="0" w:space="0" w:color="auto"/>
            <w:right w:val="none" w:sz="0" w:space="0" w:color="auto"/>
          </w:divBdr>
        </w:div>
        <w:div w:id="93520378">
          <w:marLeft w:val="0"/>
          <w:marRight w:val="0"/>
          <w:marTop w:val="0"/>
          <w:marBottom w:val="0"/>
          <w:divBdr>
            <w:top w:val="none" w:sz="0" w:space="0" w:color="auto"/>
            <w:left w:val="none" w:sz="0" w:space="0" w:color="auto"/>
            <w:bottom w:val="none" w:sz="0" w:space="0" w:color="auto"/>
            <w:right w:val="none" w:sz="0" w:space="0" w:color="auto"/>
          </w:divBdr>
        </w:div>
        <w:div w:id="93520672">
          <w:marLeft w:val="0"/>
          <w:marRight w:val="0"/>
          <w:marTop w:val="0"/>
          <w:marBottom w:val="0"/>
          <w:divBdr>
            <w:top w:val="none" w:sz="0" w:space="0" w:color="auto"/>
            <w:left w:val="none" w:sz="0" w:space="0" w:color="auto"/>
            <w:bottom w:val="none" w:sz="0" w:space="0" w:color="auto"/>
            <w:right w:val="none" w:sz="0" w:space="0" w:color="auto"/>
          </w:divBdr>
        </w:div>
        <w:div w:id="93522643">
          <w:marLeft w:val="0"/>
          <w:marRight w:val="0"/>
          <w:marTop w:val="0"/>
          <w:marBottom w:val="0"/>
          <w:divBdr>
            <w:top w:val="none" w:sz="0" w:space="0" w:color="auto"/>
            <w:left w:val="none" w:sz="0" w:space="0" w:color="auto"/>
            <w:bottom w:val="none" w:sz="0" w:space="0" w:color="auto"/>
            <w:right w:val="none" w:sz="0" w:space="0" w:color="auto"/>
          </w:divBdr>
        </w:div>
        <w:div w:id="93524506">
          <w:marLeft w:val="0"/>
          <w:marRight w:val="0"/>
          <w:marTop w:val="0"/>
          <w:marBottom w:val="0"/>
          <w:divBdr>
            <w:top w:val="none" w:sz="0" w:space="0" w:color="auto"/>
            <w:left w:val="none" w:sz="0" w:space="0" w:color="auto"/>
            <w:bottom w:val="none" w:sz="0" w:space="0" w:color="auto"/>
            <w:right w:val="none" w:sz="0" w:space="0" w:color="auto"/>
          </w:divBdr>
        </w:div>
        <w:div w:id="93524593">
          <w:marLeft w:val="0"/>
          <w:marRight w:val="0"/>
          <w:marTop w:val="300"/>
          <w:marBottom w:val="0"/>
          <w:divBdr>
            <w:top w:val="none" w:sz="0" w:space="0" w:color="auto"/>
            <w:left w:val="none" w:sz="0" w:space="0" w:color="auto"/>
            <w:bottom w:val="none" w:sz="0" w:space="0" w:color="auto"/>
            <w:right w:val="none" w:sz="0" w:space="0" w:color="auto"/>
          </w:divBdr>
        </w:div>
        <w:div w:id="93525085">
          <w:marLeft w:val="0"/>
          <w:marRight w:val="0"/>
          <w:marTop w:val="0"/>
          <w:marBottom w:val="0"/>
          <w:divBdr>
            <w:top w:val="none" w:sz="0" w:space="0" w:color="auto"/>
            <w:left w:val="none" w:sz="0" w:space="0" w:color="auto"/>
            <w:bottom w:val="none" w:sz="0" w:space="0" w:color="auto"/>
            <w:right w:val="none" w:sz="0" w:space="0" w:color="auto"/>
          </w:divBdr>
        </w:div>
        <w:div w:id="93526904">
          <w:marLeft w:val="0"/>
          <w:marRight w:val="0"/>
          <w:marTop w:val="0"/>
          <w:marBottom w:val="0"/>
          <w:divBdr>
            <w:top w:val="none" w:sz="0" w:space="0" w:color="auto"/>
            <w:left w:val="none" w:sz="0" w:space="0" w:color="auto"/>
            <w:bottom w:val="none" w:sz="0" w:space="0" w:color="auto"/>
            <w:right w:val="none" w:sz="0" w:space="0" w:color="auto"/>
          </w:divBdr>
        </w:div>
        <w:div w:id="93549938">
          <w:marLeft w:val="0"/>
          <w:marRight w:val="0"/>
          <w:marTop w:val="0"/>
          <w:marBottom w:val="0"/>
          <w:divBdr>
            <w:top w:val="none" w:sz="0" w:space="0" w:color="auto"/>
            <w:left w:val="none" w:sz="0" w:space="0" w:color="auto"/>
            <w:bottom w:val="none" w:sz="0" w:space="0" w:color="auto"/>
            <w:right w:val="none" w:sz="0" w:space="0" w:color="auto"/>
          </w:divBdr>
        </w:div>
        <w:div w:id="93551227">
          <w:marLeft w:val="0"/>
          <w:marRight w:val="0"/>
          <w:marTop w:val="0"/>
          <w:marBottom w:val="0"/>
          <w:divBdr>
            <w:top w:val="none" w:sz="0" w:space="0" w:color="auto"/>
            <w:left w:val="none" w:sz="0" w:space="0" w:color="auto"/>
            <w:bottom w:val="none" w:sz="0" w:space="0" w:color="auto"/>
            <w:right w:val="none" w:sz="0" w:space="0" w:color="auto"/>
          </w:divBdr>
        </w:div>
        <w:div w:id="93552270">
          <w:marLeft w:val="0"/>
          <w:marRight w:val="0"/>
          <w:marTop w:val="0"/>
          <w:marBottom w:val="0"/>
          <w:divBdr>
            <w:top w:val="none" w:sz="0" w:space="0" w:color="auto"/>
            <w:left w:val="none" w:sz="0" w:space="0" w:color="auto"/>
            <w:bottom w:val="none" w:sz="0" w:space="0" w:color="auto"/>
            <w:right w:val="none" w:sz="0" w:space="0" w:color="auto"/>
          </w:divBdr>
        </w:div>
        <w:div w:id="93598117">
          <w:marLeft w:val="0"/>
          <w:marRight w:val="0"/>
          <w:marTop w:val="0"/>
          <w:marBottom w:val="300"/>
          <w:divBdr>
            <w:top w:val="single" w:sz="6" w:space="15" w:color="EDEDED"/>
            <w:left w:val="single" w:sz="6" w:space="15" w:color="EDEDED"/>
            <w:bottom w:val="single" w:sz="6" w:space="15" w:color="EDEDED"/>
            <w:right w:val="single" w:sz="6" w:space="15" w:color="EDEDED"/>
          </w:divBdr>
        </w:div>
        <w:div w:id="93600527">
          <w:marLeft w:val="0"/>
          <w:marRight w:val="0"/>
          <w:marTop w:val="300"/>
          <w:marBottom w:val="0"/>
          <w:divBdr>
            <w:top w:val="none" w:sz="0" w:space="0" w:color="auto"/>
            <w:left w:val="none" w:sz="0" w:space="0" w:color="auto"/>
            <w:bottom w:val="none" w:sz="0" w:space="0" w:color="auto"/>
            <w:right w:val="none" w:sz="0" w:space="0" w:color="auto"/>
          </w:divBdr>
        </w:div>
        <w:div w:id="93667952">
          <w:marLeft w:val="0"/>
          <w:marRight w:val="0"/>
          <w:marTop w:val="0"/>
          <w:marBottom w:val="0"/>
          <w:divBdr>
            <w:top w:val="none" w:sz="0" w:space="0" w:color="auto"/>
            <w:left w:val="none" w:sz="0" w:space="0" w:color="auto"/>
            <w:bottom w:val="none" w:sz="0" w:space="0" w:color="auto"/>
            <w:right w:val="none" w:sz="0" w:space="0" w:color="auto"/>
          </w:divBdr>
        </w:div>
        <w:div w:id="93670540">
          <w:marLeft w:val="0"/>
          <w:marRight w:val="0"/>
          <w:marTop w:val="0"/>
          <w:marBottom w:val="0"/>
          <w:divBdr>
            <w:top w:val="none" w:sz="0" w:space="0" w:color="auto"/>
            <w:left w:val="none" w:sz="0" w:space="0" w:color="auto"/>
            <w:bottom w:val="none" w:sz="0" w:space="0" w:color="auto"/>
            <w:right w:val="none" w:sz="0" w:space="0" w:color="auto"/>
          </w:divBdr>
        </w:div>
        <w:div w:id="93674231">
          <w:marLeft w:val="0"/>
          <w:marRight w:val="0"/>
          <w:marTop w:val="0"/>
          <w:marBottom w:val="0"/>
          <w:divBdr>
            <w:top w:val="none" w:sz="0" w:space="0" w:color="auto"/>
            <w:left w:val="none" w:sz="0" w:space="0" w:color="auto"/>
            <w:bottom w:val="none" w:sz="0" w:space="0" w:color="auto"/>
            <w:right w:val="none" w:sz="0" w:space="0" w:color="auto"/>
          </w:divBdr>
        </w:div>
        <w:div w:id="93677451">
          <w:marLeft w:val="0"/>
          <w:marRight w:val="0"/>
          <w:marTop w:val="0"/>
          <w:marBottom w:val="0"/>
          <w:divBdr>
            <w:top w:val="none" w:sz="0" w:space="0" w:color="auto"/>
            <w:left w:val="none" w:sz="0" w:space="0" w:color="auto"/>
            <w:bottom w:val="none" w:sz="0" w:space="0" w:color="auto"/>
            <w:right w:val="none" w:sz="0" w:space="0" w:color="auto"/>
          </w:divBdr>
        </w:div>
        <w:div w:id="93717176">
          <w:marLeft w:val="0"/>
          <w:marRight w:val="0"/>
          <w:marTop w:val="300"/>
          <w:marBottom w:val="0"/>
          <w:divBdr>
            <w:top w:val="none" w:sz="0" w:space="0" w:color="auto"/>
            <w:left w:val="none" w:sz="0" w:space="0" w:color="auto"/>
            <w:bottom w:val="none" w:sz="0" w:space="0" w:color="auto"/>
            <w:right w:val="none" w:sz="0" w:space="0" w:color="auto"/>
          </w:divBdr>
        </w:div>
        <w:div w:id="93719478">
          <w:marLeft w:val="0"/>
          <w:marRight w:val="0"/>
          <w:marTop w:val="0"/>
          <w:marBottom w:val="0"/>
          <w:divBdr>
            <w:top w:val="none" w:sz="0" w:space="0" w:color="auto"/>
            <w:left w:val="none" w:sz="0" w:space="0" w:color="auto"/>
            <w:bottom w:val="none" w:sz="0" w:space="0" w:color="auto"/>
            <w:right w:val="none" w:sz="0" w:space="0" w:color="auto"/>
          </w:divBdr>
        </w:div>
        <w:div w:id="93744424">
          <w:marLeft w:val="0"/>
          <w:marRight w:val="0"/>
          <w:marTop w:val="300"/>
          <w:marBottom w:val="0"/>
          <w:divBdr>
            <w:top w:val="none" w:sz="0" w:space="0" w:color="auto"/>
            <w:left w:val="none" w:sz="0" w:space="0" w:color="auto"/>
            <w:bottom w:val="none" w:sz="0" w:space="0" w:color="auto"/>
            <w:right w:val="none" w:sz="0" w:space="0" w:color="auto"/>
          </w:divBdr>
        </w:div>
        <w:div w:id="93746386">
          <w:marLeft w:val="0"/>
          <w:marRight w:val="0"/>
          <w:marTop w:val="0"/>
          <w:marBottom w:val="0"/>
          <w:divBdr>
            <w:top w:val="none" w:sz="0" w:space="0" w:color="auto"/>
            <w:left w:val="none" w:sz="0" w:space="0" w:color="auto"/>
            <w:bottom w:val="none" w:sz="0" w:space="0" w:color="auto"/>
            <w:right w:val="none" w:sz="0" w:space="0" w:color="auto"/>
          </w:divBdr>
        </w:div>
        <w:div w:id="93748798">
          <w:marLeft w:val="0"/>
          <w:marRight w:val="0"/>
          <w:marTop w:val="0"/>
          <w:marBottom w:val="0"/>
          <w:divBdr>
            <w:top w:val="none" w:sz="0" w:space="0" w:color="auto"/>
            <w:left w:val="none" w:sz="0" w:space="0" w:color="auto"/>
            <w:bottom w:val="none" w:sz="0" w:space="0" w:color="auto"/>
            <w:right w:val="none" w:sz="0" w:space="0" w:color="auto"/>
          </w:divBdr>
        </w:div>
        <w:div w:id="93749113">
          <w:marLeft w:val="0"/>
          <w:marRight w:val="0"/>
          <w:marTop w:val="0"/>
          <w:marBottom w:val="300"/>
          <w:divBdr>
            <w:top w:val="single" w:sz="6" w:space="15" w:color="EDEDED"/>
            <w:left w:val="single" w:sz="6" w:space="15" w:color="EDEDED"/>
            <w:bottom w:val="single" w:sz="6" w:space="15" w:color="EDEDED"/>
            <w:right w:val="single" w:sz="6" w:space="15" w:color="EDEDED"/>
          </w:divBdr>
        </w:div>
        <w:div w:id="93749195">
          <w:marLeft w:val="0"/>
          <w:marRight w:val="0"/>
          <w:marTop w:val="0"/>
          <w:marBottom w:val="300"/>
          <w:divBdr>
            <w:top w:val="single" w:sz="6" w:space="15" w:color="EDEDED"/>
            <w:left w:val="single" w:sz="6" w:space="15" w:color="EDEDED"/>
            <w:bottom w:val="single" w:sz="6" w:space="15" w:color="EDEDED"/>
            <w:right w:val="single" w:sz="6" w:space="15" w:color="EDEDED"/>
          </w:divBdr>
        </w:div>
        <w:div w:id="93786701">
          <w:marLeft w:val="0"/>
          <w:marRight w:val="0"/>
          <w:marTop w:val="0"/>
          <w:marBottom w:val="0"/>
          <w:divBdr>
            <w:top w:val="none" w:sz="0" w:space="0" w:color="auto"/>
            <w:left w:val="none" w:sz="0" w:space="0" w:color="auto"/>
            <w:bottom w:val="none" w:sz="0" w:space="0" w:color="auto"/>
            <w:right w:val="none" w:sz="0" w:space="0" w:color="auto"/>
          </w:divBdr>
        </w:div>
        <w:div w:id="93787864">
          <w:marLeft w:val="0"/>
          <w:marRight w:val="0"/>
          <w:marTop w:val="0"/>
          <w:marBottom w:val="0"/>
          <w:divBdr>
            <w:top w:val="none" w:sz="0" w:space="0" w:color="auto"/>
            <w:left w:val="none" w:sz="0" w:space="0" w:color="auto"/>
            <w:bottom w:val="none" w:sz="0" w:space="0" w:color="auto"/>
            <w:right w:val="none" w:sz="0" w:space="0" w:color="auto"/>
          </w:divBdr>
        </w:div>
        <w:div w:id="93789911">
          <w:marLeft w:val="0"/>
          <w:marRight w:val="0"/>
          <w:marTop w:val="0"/>
          <w:marBottom w:val="0"/>
          <w:divBdr>
            <w:top w:val="none" w:sz="0" w:space="0" w:color="auto"/>
            <w:left w:val="none" w:sz="0" w:space="0" w:color="auto"/>
            <w:bottom w:val="none" w:sz="0" w:space="0" w:color="auto"/>
            <w:right w:val="none" w:sz="0" w:space="0" w:color="auto"/>
          </w:divBdr>
        </w:div>
        <w:div w:id="93790257">
          <w:marLeft w:val="0"/>
          <w:marRight w:val="0"/>
          <w:marTop w:val="0"/>
          <w:marBottom w:val="0"/>
          <w:divBdr>
            <w:top w:val="none" w:sz="0" w:space="0" w:color="auto"/>
            <w:left w:val="none" w:sz="0" w:space="0" w:color="auto"/>
            <w:bottom w:val="none" w:sz="0" w:space="0" w:color="auto"/>
            <w:right w:val="none" w:sz="0" w:space="0" w:color="auto"/>
          </w:divBdr>
        </w:div>
        <w:div w:id="93791326">
          <w:marLeft w:val="0"/>
          <w:marRight w:val="0"/>
          <w:marTop w:val="0"/>
          <w:marBottom w:val="0"/>
          <w:divBdr>
            <w:top w:val="none" w:sz="0" w:space="0" w:color="auto"/>
            <w:left w:val="none" w:sz="0" w:space="0" w:color="auto"/>
            <w:bottom w:val="none" w:sz="0" w:space="0" w:color="auto"/>
            <w:right w:val="none" w:sz="0" w:space="0" w:color="auto"/>
          </w:divBdr>
        </w:div>
        <w:div w:id="93792624">
          <w:marLeft w:val="0"/>
          <w:marRight w:val="0"/>
          <w:marTop w:val="0"/>
          <w:marBottom w:val="0"/>
          <w:divBdr>
            <w:top w:val="none" w:sz="0" w:space="0" w:color="auto"/>
            <w:left w:val="none" w:sz="0" w:space="0" w:color="auto"/>
            <w:bottom w:val="none" w:sz="0" w:space="0" w:color="auto"/>
            <w:right w:val="none" w:sz="0" w:space="0" w:color="auto"/>
          </w:divBdr>
        </w:div>
        <w:div w:id="93863347">
          <w:marLeft w:val="0"/>
          <w:marRight w:val="0"/>
          <w:marTop w:val="0"/>
          <w:marBottom w:val="0"/>
          <w:divBdr>
            <w:top w:val="none" w:sz="0" w:space="0" w:color="auto"/>
            <w:left w:val="none" w:sz="0" w:space="0" w:color="auto"/>
            <w:bottom w:val="none" w:sz="0" w:space="0" w:color="auto"/>
            <w:right w:val="none" w:sz="0" w:space="0" w:color="auto"/>
          </w:divBdr>
        </w:div>
        <w:div w:id="93863670">
          <w:marLeft w:val="0"/>
          <w:marRight w:val="0"/>
          <w:marTop w:val="0"/>
          <w:marBottom w:val="0"/>
          <w:divBdr>
            <w:top w:val="none" w:sz="0" w:space="0" w:color="auto"/>
            <w:left w:val="none" w:sz="0" w:space="0" w:color="auto"/>
            <w:bottom w:val="none" w:sz="0" w:space="0" w:color="auto"/>
            <w:right w:val="none" w:sz="0" w:space="0" w:color="auto"/>
          </w:divBdr>
        </w:div>
        <w:div w:id="93867295">
          <w:marLeft w:val="0"/>
          <w:marRight w:val="0"/>
          <w:marTop w:val="0"/>
          <w:marBottom w:val="0"/>
          <w:divBdr>
            <w:top w:val="none" w:sz="0" w:space="0" w:color="auto"/>
            <w:left w:val="none" w:sz="0" w:space="0" w:color="auto"/>
            <w:bottom w:val="none" w:sz="0" w:space="0" w:color="auto"/>
            <w:right w:val="none" w:sz="0" w:space="0" w:color="auto"/>
          </w:divBdr>
        </w:div>
        <w:div w:id="93869504">
          <w:marLeft w:val="0"/>
          <w:marRight w:val="0"/>
          <w:marTop w:val="0"/>
          <w:marBottom w:val="0"/>
          <w:divBdr>
            <w:top w:val="none" w:sz="0" w:space="0" w:color="auto"/>
            <w:left w:val="none" w:sz="0" w:space="0" w:color="auto"/>
            <w:bottom w:val="none" w:sz="0" w:space="0" w:color="auto"/>
            <w:right w:val="none" w:sz="0" w:space="0" w:color="auto"/>
          </w:divBdr>
        </w:div>
        <w:div w:id="93937866">
          <w:marLeft w:val="0"/>
          <w:marRight w:val="0"/>
          <w:marTop w:val="0"/>
          <w:marBottom w:val="0"/>
          <w:divBdr>
            <w:top w:val="none" w:sz="0" w:space="0" w:color="auto"/>
            <w:left w:val="none" w:sz="0" w:space="0" w:color="auto"/>
            <w:bottom w:val="none" w:sz="0" w:space="0" w:color="auto"/>
            <w:right w:val="none" w:sz="0" w:space="0" w:color="auto"/>
          </w:divBdr>
        </w:div>
        <w:div w:id="93938881">
          <w:marLeft w:val="0"/>
          <w:marRight w:val="0"/>
          <w:marTop w:val="0"/>
          <w:marBottom w:val="0"/>
          <w:divBdr>
            <w:top w:val="none" w:sz="0" w:space="0" w:color="auto"/>
            <w:left w:val="none" w:sz="0" w:space="0" w:color="auto"/>
            <w:bottom w:val="none" w:sz="0" w:space="0" w:color="auto"/>
            <w:right w:val="none" w:sz="0" w:space="0" w:color="auto"/>
          </w:divBdr>
        </w:div>
        <w:div w:id="93942011">
          <w:marLeft w:val="0"/>
          <w:marRight w:val="0"/>
          <w:marTop w:val="0"/>
          <w:marBottom w:val="0"/>
          <w:divBdr>
            <w:top w:val="none" w:sz="0" w:space="0" w:color="auto"/>
            <w:left w:val="none" w:sz="0" w:space="0" w:color="auto"/>
            <w:bottom w:val="none" w:sz="0" w:space="0" w:color="auto"/>
            <w:right w:val="none" w:sz="0" w:space="0" w:color="auto"/>
          </w:divBdr>
        </w:div>
        <w:div w:id="93942310">
          <w:marLeft w:val="0"/>
          <w:marRight w:val="0"/>
          <w:marTop w:val="0"/>
          <w:marBottom w:val="0"/>
          <w:divBdr>
            <w:top w:val="none" w:sz="0" w:space="0" w:color="auto"/>
            <w:left w:val="none" w:sz="0" w:space="0" w:color="auto"/>
            <w:bottom w:val="none" w:sz="0" w:space="0" w:color="auto"/>
            <w:right w:val="none" w:sz="0" w:space="0" w:color="auto"/>
          </w:divBdr>
        </w:div>
        <w:div w:id="93942431">
          <w:marLeft w:val="0"/>
          <w:marRight w:val="0"/>
          <w:marTop w:val="300"/>
          <w:marBottom w:val="0"/>
          <w:divBdr>
            <w:top w:val="none" w:sz="0" w:space="0" w:color="auto"/>
            <w:left w:val="none" w:sz="0" w:space="0" w:color="auto"/>
            <w:bottom w:val="none" w:sz="0" w:space="0" w:color="auto"/>
            <w:right w:val="none" w:sz="0" w:space="0" w:color="auto"/>
          </w:divBdr>
        </w:div>
        <w:div w:id="93943016">
          <w:marLeft w:val="0"/>
          <w:marRight w:val="0"/>
          <w:marTop w:val="0"/>
          <w:marBottom w:val="0"/>
          <w:divBdr>
            <w:top w:val="none" w:sz="0" w:space="0" w:color="auto"/>
            <w:left w:val="none" w:sz="0" w:space="0" w:color="auto"/>
            <w:bottom w:val="none" w:sz="0" w:space="0" w:color="auto"/>
            <w:right w:val="none" w:sz="0" w:space="0" w:color="auto"/>
          </w:divBdr>
        </w:div>
        <w:div w:id="93943247">
          <w:marLeft w:val="0"/>
          <w:marRight w:val="0"/>
          <w:marTop w:val="0"/>
          <w:marBottom w:val="300"/>
          <w:divBdr>
            <w:top w:val="single" w:sz="6" w:space="15" w:color="EDEDED"/>
            <w:left w:val="single" w:sz="6" w:space="15" w:color="EDEDED"/>
            <w:bottom w:val="single" w:sz="6" w:space="15" w:color="EDEDED"/>
            <w:right w:val="single" w:sz="6" w:space="15" w:color="EDEDED"/>
          </w:divBdr>
        </w:div>
        <w:div w:id="93944203">
          <w:marLeft w:val="0"/>
          <w:marRight w:val="0"/>
          <w:marTop w:val="0"/>
          <w:marBottom w:val="0"/>
          <w:divBdr>
            <w:top w:val="none" w:sz="0" w:space="0" w:color="auto"/>
            <w:left w:val="none" w:sz="0" w:space="0" w:color="auto"/>
            <w:bottom w:val="none" w:sz="0" w:space="0" w:color="auto"/>
            <w:right w:val="none" w:sz="0" w:space="0" w:color="auto"/>
          </w:divBdr>
        </w:div>
        <w:div w:id="93979603">
          <w:marLeft w:val="0"/>
          <w:marRight w:val="0"/>
          <w:marTop w:val="300"/>
          <w:marBottom w:val="0"/>
          <w:divBdr>
            <w:top w:val="none" w:sz="0" w:space="0" w:color="auto"/>
            <w:left w:val="none" w:sz="0" w:space="0" w:color="auto"/>
            <w:bottom w:val="none" w:sz="0" w:space="0" w:color="auto"/>
            <w:right w:val="none" w:sz="0" w:space="0" w:color="auto"/>
          </w:divBdr>
          <w:divsChild>
            <w:div w:id="243537011">
              <w:marLeft w:val="0"/>
              <w:marRight w:val="0"/>
              <w:marTop w:val="0"/>
              <w:marBottom w:val="0"/>
              <w:divBdr>
                <w:top w:val="none" w:sz="0" w:space="0" w:color="auto"/>
                <w:left w:val="none" w:sz="0" w:space="0" w:color="auto"/>
                <w:bottom w:val="none" w:sz="0" w:space="0" w:color="auto"/>
                <w:right w:val="none" w:sz="0" w:space="0" w:color="auto"/>
              </w:divBdr>
            </w:div>
          </w:divsChild>
        </w:div>
        <w:div w:id="93983538">
          <w:marLeft w:val="0"/>
          <w:marRight w:val="0"/>
          <w:marTop w:val="0"/>
          <w:marBottom w:val="0"/>
          <w:divBdr>
            <w:top w:val="none" w:sz="0" w:space="0" w:color="auto"/>
            <w:left w:val="none" w:sz="0" w:space="0" w:color="auto"/>
            <w:bottom w:val="none" w:sz="0" w:space="0" w:color="auto"/>
            <w:right w:val="none" w:sz="0" w:space="0" w:color="auto"/>
          </w:divBdr>
        </w:div>
        <w:div w:id="93984946">
          <w:marLeft w:val="0"/>
          <w:marRight w:val="0"/>
          <w:marTop w:val="0"/>
          <w:marBottom w:val="0"/>
          <w:divBdr>
            <w:top w:val="none" w:sz="0" w:space="0" w:color="auto"/>
            <w:left w:val="none" w:sz="0" w:space="0" w:color="auto"/>
            <w:bottom w:val="none" w:sz="0" w:space="0" w:color="auto"/>
            <w:right w:val="none" w:sz="0" w:space="0" w:color="auto"/>
          </w:divBdr>
          <w:divsChild>
            <w:div w:id="357782971">
              <w:marLeft w:val="0"/>
              <w:marRight w:val="0"/>
              <w:marTop w:val="0"/>
              <w:marBottom w:val="0"/>
              <w:divBdr>
                <w:top w:val="none" w:sz="0" w:space="0" w:color="auto"/>
                <w:left w:val="none" w:sz="0" w:space="0" w:color="auto"/>
                <w:bottom w:val="none" w:sz="0" w:space="0" w:color="auto"/>
                <w:right w:val="none" w:sz="0" w:space="0" w:color="auto"/>
              </w:divBdr>
            </w:div>
          </w:divsChild>
        </w:div>
        <w:div w:id="93984982">
          <w:marLeft w:val="0"/>
          <w:marRight w:val="0"/>
          <w:marTop w:val="0"/>
          <w:marBottom w:val="0"/>
          <w:divBdr>
            <w:top w:val="none" w:sz="0" w:space="0" w:color="auto"/>
            <w:left w:val="none" w:sz="0" w:space="0" w:color="auto"/>
            <w:bottom w:val="none" w:sz="0" w:space="0" w:color="auto"/>
            <w:right w:val="none" w:sz="0" w:space="0" w:color="auto"/>
          </w:divBdr>
        </w:div>
        <w:div w:id="94055029">
          <w:marLeft w:val="0"/>
          <w:marRight w:val="0"/>
          <w:marTop w:val="0"/>
          <w:marBottom w:val="0"/>
          <w:divBdr>
            <w:top w:val="none" w:sz="0" w:space="0" w:color="auto"/>
            <w:left w:val="none" w:sz="0" w:space="0" w:color="auto"/>
            <w:bottom w:val="none" w:sz="0" w:space="0" w:color="auto"/>
            <w:right w:val="none" w:sz="0" w:space="0" w:color="auto"/>
          </w:divBdr>
          <w:divsChild>
            <w:div w:id="315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7097">
          <w:marLeft w:val="0"/>
          <w:marRight w:val="0"/>
          <w:marTop w:val="0"/>
          <w:marBottom w:val="0"/>
          <w:divBdr>
            <w:top w:val="none" w:sz="0" w:space="0" w:color="auto"/>
            <w:left w:val="none" w:sz="0" w:space="0" w:color="auto"/>
            <w:bottom w:val="none" w:sz="0" w:space="0" w:color="auto"/>
            <w:right w:val="none" w:sz="0" w:space="0" w:color="auto"/>
          </w:divBdr>
        </w:div>
        <w:div w:id="94058597">
          <w:marLeft w:val="0"/>
          <w:marRight w:val="0"/>
          <w:marTop w:val="0"/>
          <w:marBottom w:val="0"/>
          <w:divBdr>
            <w:top w:val="none" w:sz="0" w:space="0" w:color="auto"/>
            <w:left w:val="none" w:sz="0" w:space="0" w:color="auto"/>
            <w:bottom w:val="none" w:sz="0" w:space="0" w:color="auto"/>
            <w:right w:val="none" w:sz="0" w:space="0" w:color="auto"/>
          </w:divBdr>
          <w:divsChild>
            <w:div w:id="307368778">
              <w:marLeft w:val="0"/>
              <w:marRight w:val="0"/>
              <w:marTop w:val="0"/>
              <w:marBottom w:val="0"/>
              <w:divBdr>
                <w:top w:val="none" w:sz="0" w:space="0" w:color="auto"/>
                <w:left w:val="none" w:sz="0" w:space="0" w:color="auto"/>
                <w:bottom w:val="none" w:sz="0" w:space="0" w:color="auto"/>
                <w:right w:val="none" w:sz="0" w:space="0" w:color="auto"/>
              </w:divBdr>
            </w:div>
          </w:divsChild>
        </w:div>
        <w:div w:id="94059011">
          <w:marLeft w:val="0"/>
          <w:marRight w:val="0"/>
          <w:marTop w:val="0"/>
          <w:marBottom w:val="0"/>
          <w:divBdr>
            <w:top w:val="none" w:sz="0" w:space="0" w:color="auto"/>
            <w:left w:val="none" w:sz="0" w:space="0" w:color="auto"/>
            <w:bottom w:val="none" w:sz="0" w:space="0" w:color="auto"/>
            <w:right w:val="none" w:sz="0" w:space="0" w:color="auto"/>
          </w:divBdr>
          <w:divsChild>
            <w:div w:id="187760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059729">
          <w:marLeft w:val="0"/>
          <w:marRight w:val="0"/>
          <w:marTop w:val="0"/>
          <w:marBottom w:val="0"/>
          <w:divBdr>
            <w:top w:val="none" w:sz="0" w:space="0" w:color="auto"/>
            <w:left w:val="none" w:sz="0" w:space="0" w:color="auto"/>
            <w:bottom w:val="none" w:sz="0" w:space="0" w:color="auto"/>
            <w:right w:val="none" w:sz="0" w:space="0" w:color="auto"/>
          </w:divBdr>
        </w:div>
        <w:div w:id="94059935">
          <w:marLeft w:val="0"/>
          <w:marRight w:val="0"/>
          <w:marTop w:val="0"/>
          <w:marBottom w:val="0"/>
          <w:divBdr>
            <w:top w:val="none" w:sz="0" w:space="0" w:color="auto"/>
            <w:left w:val="none" w:sz="0" w:space="0" w:color="auto"/>
            <w:bottom w:val="none" w:sz="0" w:space="0" w:color="auto"/>
            <w:right w:val="none" w:sz="0" w:space="0" w:color="auto"/>
          </w:divBdr>
        </w:div>
        <w:div w:id="94063467">
          <w:marLeft w:val="0"/>
          <w:marRight w:val="0"/>
          <w:marTop w:val="300"/>
          <w:marBottom w:val="0"/>
          <w:divBdr>
            <w:top w:val="none" w:sz="0" w:space="0" w:color="auto"/>
            <w:left w:val="none" w:sz="0" w:space="0" w:color="auto"/>
            <w:bottom w:val="none" w:sz="0" w:space="0" w:color="auto"/>
            <w:right w:val="none" w:sz="0" w:space="0" w:color="auto"/>
          </w:divBdr>
        </w:div>
        <w:div w:id="94132904">
          <w:marLeft w:val="0"/>
          <w:marRight w:val="0"/>
          <w:marTop w:val="0"/>
          <w:marBottom w:val="0"/>
          <w:divBdr>
            <w:top w:val="none" w:sz="0" w:space="0" w:color="auto"/>
            <w:left w:val="none" w:sz="0" w:space="0" w:color="auto"/>
            <w:bottom w:val="none" w:sz="0" w:space="0" w:color="auto"/>
            <w:right w:val="none" w:sz="0" w:space="0" w:color="auto"/>
          </w:divBdr>
        </w:div>
        <w:div w:id="94135141">
          <w:marLeft w:val="0"/>
          <w:marRight w:val="0"/>
          <w:marTop w:val="0"/>
          <w:marBottom w:val="0"/>
          <w:divBdr>
            <w:top w:val="none" w:sz="0" w:space="0" w:color="auto"/>
            <w:left w:val="none" w:sz="0" w:space="0" w:color="auto"/>
            <w:bottom w:val="none" w:sz="0" w:space="0" w:color="auto"/>
            <w:right w:val="none" w:sz="0" w:space="0" w:color="auto"/>
          </w:divBdr>
        </w:div>
        <w:div w:id="94135791">
          <w:marLeft w:val="0"/>
          <w:marRight w:val="0"/>
          <w:marTop w:val="0"/>
          <w:marBottom w:val="0"/>
          <w:divBdr>
            <w:top w:val="none" w:sz="0" w:space="0" w:color="auto"/>
            <w:left w:val="none" w:sz="0" w:space="0" w:color="auto"/>
            <w:bottom w:val="none" w:sz="0" w:space="0" w:color="auto"/>
            <w:right w:val="none" w:sz="0" w:space="0" w:color="auto"/>
          </w:divBdr>
        </w:div>
        <w:div w:id="94176095">
          <w:marLeft w:val="0"/>
          <w:marRight w:val="0"/>
          <w:marTop w:val="300"/>
          <w:marBottom w:val="0"/>
          <w:divBdr>
            <w:top w:val="none" w:sz="0" w:space="0" w:color="auto"/>
            <w:left w:val="none" w:sz="0" w:space="0" w:color="auto"/>
            <w:bottom w:val="none" w:sz="0" w:space="0" w:color="auto"/>
            <w:right w:val="none" w:sz="0" w:space="0" w:color="auto"/>
          </w:divBdr>
        </w:div>
        <w:div w:id="94176223">
          <w:marLeft w:val="0"/>
          <w:marRight w:val="0"/>
          <w:marTop w:val="0"/>
          <w:marBottom w:val="0"/>
          <w:divBdr>
            <w:top w:val="none" w:sz="0" w:space="0" w:color="auto"/>
            <w:left w:val="none" w:sz="0" w:space="0" w:color="auto"/>
            <w:bottom w:val="none" w:sz="0" w:space="0" w:color="auto"/>
            <w:right w:val="none" w:sz="0" w:space="0" w:color="auto"/>
          </w:divBdr>
        </w:div>
        <w:div w:id="94178144">
          <w:marLeft w:val="0"/>
          <w:marRight w:val="0"/>
          <w:marTop w:val="0"/>
          <w:marBottom w:val="0"/>
          <w:divBdr>
            <w:top w:val="none" w:sz="0" w:space="0" w:color="auto"/>
            <w:left w:val="none" w:sz="0" w:space="0" w:color="auto"/>
            <w:bottom w:val="none" w:sz="0" w:space="0" w:color="auto"/>
            <w:right w:val="none" w:sz="0" w:space="0" w:color="auto"/>
          </w:divBdr>
        </w:div>
        <w:div w:id="94179961">
          <w:marLeft w:val="0"/>
          <w:marRight w:val="0"/>
          <w:marTop w:val="0"/>
          <w:marBottom w:val="300"/>
          <w:divBdr>
            <w:top w:val="single" w:sz="6" w:space="15" w:color="EDEDED"/>
            <w:left w:val="single" w:sz="6" w:space="15" w:color="EDEDED"/>
            <w:bottom w:val="single" w:sz="6" w:space="15" w:color="EDEDED"/>
            <w:right w:val="single" w:sz="6" w:space="15" w:color="EDEDED"/>
          </w:divBdr>
        </w:div>
        <w:div w:id="94180775">
          <w:marLeft w:val="0"/>
          <w:marRight w:val="0"/>
          <w:marTop w:val="0"/>
          <w:marBottom w:val="300"/>
          <w:divBdr>
            <w:top w:val="single" w:sz="6" w:space="15" w:color="EDEDED"/>
            <w:left w:val="single" w:sz="6" w:space="15" w:color="EDEDED"/>
            <w:bottom w:val="single" w:sz="6" w:space="15" w:color="EDEDED"/>
            <w:right w:val="single" w:sz="6" w:space="15" w:color="EDEDED"/>
          </w:divBdr>
        </w:div>
        <w:div w:id="94181876">
          <w:marLeft w:val="0"/>
          <w:marRight w:val="0"/>
          <w:marTop w:val="0"/>
          <w:marBottom w:val="0"/>
          <w:divBdr>
            <w:top w:val="none" w:sz="0" w:space="0" w:color="auto"/>
            <w:left w:val="none" w:sz="0" w:space="0" w:color="auto"/>
            <w:bottom w:val="none" w:sz="0" w:space="0" w:color="auto"/>
            <w:right w:val="none" w:sz="0" w:space="0" w:color="auto"/>
          </w:divBdr>
        </w:div>
        <w:div w:id="94205308">
          <w:marLeft w:val="0"/>
          <w:marRight w:val="0"/>
          <w:marTop w:val="0"/>
          <w:marBottom w:val="0"/>
          <w:divBdr>
            <w:top w:val="none" w:sz="0" w:space="0" w:color="auto"/>
            <w:left w:val="none" w:sz="0" w:space="0" w:color="auto"/>
            <w:bottom w:val="none" w:sz="0" w:space="0" w:color="auto"/>
            <w:right w:val="none" w:sz="0" w:space="0" w:color="auto"/>
          </w:divBdr>
        </w:div>
        <w:div w:id="94206636">
          <w:marLeft w:val="0"/>
          <w:marRight w:val="0"/>
          <w:marTop w:val="0"/>
          <w:marBottom w:val="0"/>
          <w:divBdr>
            <w:top w:val="none" w:sz="0" w:space="0" w:color="auto"/>
            <w:left w:val="none" w:sz="0" w:space="0" w:color="auto"/>
            <w:bottom w:val="none" w:sz="0" w:space="0" w:color="auto"/>
            <w:right w:val="none" w:sz="0" w:space="0" w:color="auto"/>
          </w:divBdr>
        </w:div>
        <w:div w:id="94249236">
          <w:marLeft w:val="0"/>
          <w:marRight w:val="0"/>
          <w:marTop w:val="0"/>
          <w:marBottom w:val="0"/>
          <w:divBdr>
            <w:top w:val="none" w:sz="0" w:space="0" w:color="auto"/>
            <w:left w:val="none" w:sz="0" w:space="0" w:color="auto"/>
            <w:bottom w:val="none" w:sz="0" w:space="0" w:color="auto"/>
            <w:right w:val="none" w:sz="0" w:space="0" w:color="auto"/>
          </w:divBdr>
          <w:divsChild>
            <w:div w:id="139810602">
              <w:marLeft w:val="0"/>
              <w:marRight w:val="0"/>
              <w:marTop w:val="0"/>
              <w:marBottom w:val="0"/>
              <w:divBdr>
                <w:top w:val="none" w:sz="0" w:space="0" w:color="auto"/>
                <w:left w:val="none" w:sz="0" w:space="0" w:color="auto"/>
                <w:bottom w:val="none" w:sz="0" w:space="0" w:color="auto"/>
                <w:right w:val="none" w:sz="0" w:space="0" w:color="auto"/>
              </w:divBdr>
            </w:div>
          </w:divsChild>
        </w:div>
        <w:div w:id="94250225">
          <w:marLeft w:val="0"/>
          <w:marRight w:val="0"/>
          <w:marTop w:val="0"/>
          <w:marBottom w:val="0"/>
          <w:divBdr>
            <w:top w:val="none" w:sz="0" w:space="0" w:color="auto"/>
            <w:left w:val="none" w:sz="0" w:space="0" w:color="auto"/>
            <w:bottom w:val="none" w:sz="0" w:space="0" w:color="auto"/>
            <w:right w:val="none" w:sz="0" w:space="0" w:color="auto"/>
          </w:divBdr>
        </w:div>
        <w:div w:id="94253571">
          <w:marLeft w:val="0"/>
          <w:marRight w:val="0"/>
          <w:marTop w:val="0"/>
          <w:marBottom w:val="0"/>
          <w:divBdr>
            <w:top w:val="none" w:sz="0" w:space="0" w:color="auto"/>
            <w:left w:val="none" w:sz="0" w:space="0" w:color="auto"/>
            <w:bottom w:val="none" w:sz="0" w:space="0" w:color="auto"/>
            <w:right w:val="none" w:sz="0" w:space="0" w:color="auto"/>
          </w:divBdr>
        </w:div>
        <w:div w:id="94254687">
          <w:marLeft w:val="0"/>
          <w:marRight w:val="0"/>
          <w:marTop w:val="300"/>
          <w:marBottom w:val="0"/>
          <w:divBdr>
            <w:top w:val="none" w:sz="0" w:space="0" w:color="auto"/>
            <w:left w:val="none" w:sz="0" w:space="0" w:color="auto"/>
            <w:bottom w:val="none" w:sz="0" w:space="0" w:color="auto"/>
            <w:right w:val="none" w:sz="0" w:space="0" w:color="auto"/>
          </w:divBdr>
        </w:div>
        <w:div w:id="94325166">
          <w:marLeft w:val="0"/>
          <w:marRight w:val="0"/>
          <w:marTop w:val="0"/>
          <w:marBottom w:val="300"/>
          <w:divBdr>
            <w:top w:val="single" w:sz="6" w:space="15" w:color="EDEDED"/>
            <w:left w:val="single" w:sz="6" w:space="15" w:color="EDEDED"/>
            <w:bottom w:val="single" w:sz="6" w:space="15" w:color="EDEDED"/>
            <w:right w:val="single" w:sz="6" w:space="15" w:color="EDEDED"/>
          </w:divBdr>
        </w:div>
        <w:div w:id="94325621">
          <w:marLeft w:val="0"/>
          <w:marRight w:val="0"/>
          <w:marTop w:val="0"/>
          <w:marBottom w:val="0"/>
          <w:divBdr>
            <w:top w:val="none" w:sz="0" w:space="0" w:color="auto"/>
            <w:left w:val="none" w:sz="0" w:space="0" w:color="auto"/>
            <w:bottom w:val="none" w:sz="0" w:space="0" w:color="auto"/>
            <w:right w:val="none" w:sz="0" w:space="0" w:color="auto"/>
          </w:divBdr>
        </w:div>
        <w:div w:id="94328107">
          <w:marLeft w:val="0"/>
          <w:marRight w:val="0"/>
          <w:marTop w:val="0"/>
          <w:marBottom w:val="0"/>
          <w:divBdr>
            <w:top w:val="none" w:sz="0" w:space="0" w:color="auto"/>
            <w:left w:val="none" w:sz="0" w:space="0" w:color="auto"/>
            <w:bottom w:val="none" w:sz="0" w:space="0" w:color="auto"/>
            <w:right w:val="none" w:sz="0" w:space="0" w:color="auto"/>
          </w:divBdr>
        </w:div>
        <w:div w:id="94328220">
          <w:marLeft w:val="0"/>
          <w:marRight w:val="0"/>
          <w:marTop w:val="0"/>
          <w:marBottom w:val="0"/>
          <w:divBdr>
            <w:top w:val="none" w:sz="0" w:space="0" w:color="auto"/>
            <w:left w:val="none" w:sz="0" w:space="0" w:color="auto"/>
            <w:bottom w:val="none" w:sz="0" w:space="0" w:color="auto"/>
            <w:right w:val="none" w:sz="0" w:space="0" w:color="auto"/>
          </w:divBdr>
        </w:div>
        <w:div w:id="94328581">
          <w:marLeft w:val="0"/>
          <w:marRight w:val="0"/>
          <w:marTop w:val="0"/>
          <w:marBottom w:val="0"/>
          <w:divBdr>
            <w:top w:val="none" w:sz="0" w:space="0" w:color="auto"/>
            <w:left w:val="none" w:sz="0" w:space="0" w:color="auto"/>
            <w:bottom w:val="none" w:sz="0" w:space="0" w:color="auto"/>
            <w:right w:val="none" w:sz="0" w:space="0" w:color="auto"/>
          </w:divBdr>
        </w:div>
        <w:div w:id="94332521">
          <w:marLeft w:val="0"/>
          <w:marRight w:val="0"/>
          <w:marTop w:val="0"/>
          <w:marBottom w:val="0"/>
          <w:divBdr>
            <w:top w:val="none" w:sz="0" w:space="0" w:color="auto"/>
            <w:left w:val="none" w:sz="0" w:space="0" w:color="auto"/>
            <w:bottom w:val="none" w:sz="0" w:space="0" w:color="auto"/>
            <w:right w:val="none" w:sz="0" w:space="0" w:color="auto"/>
          </w:divBdr>
        </w:div>
        <w:div w:id="94375216">
          <w:marLeft w:val="0"/>
          <w:marRight w:val="0"/>
          <w:marTop w:val="0"/>
          <w:marBottom w:val="0"/>
          <w:divBdr>
            <w:top w:val="none" w:sz="0" w:space="0" w:color="auto"/>
            <w:left w:val="none" w:sz="0" w:space="0" w:color="auto"/>
            <w:bottom w:val="none" w:sz="0" w:space="0" w:color="auto"/>
            <w:right w:val="none" w:sz="0" w:space="0" w:color="auto"/>
          </w:divBdr>
        </w:div>
        <w:div w:id="94403778">
          <w:marLeft w:val="0"/>
          <w:marRight w:val="0"/>
          <w:marTop w:val="0"/>
          <w:marBottom w:val="0"/>
          <w:divBdr>
            <w:top w:val="none" w:sz="0" w:space="0" w:color="auto"/>
            <w:left w:val="none" w:sz="0" w:space="0" w:color="auto"/>
            <w:bottom w:val="none" w:sz="0" w:space="0" w:color="auto"/>
            <w:right w:val="none" w:sz="0" w:space="0" w:color="auto"/>
          </w:divBdr>
        </w:div>
        <w:div w:id="94404256">
          <w:marLeft w:val="0"/>
          <w:marRight w:val="0"/>
          <w:marTop w:val="0"/>
          <w:marBottom w:val="0"/>
          <w:divBdr>
            <w:top w:val="none" w:sz="0" w:space="0" w:color="auto"/>
            <w:left w:val="none" w:sz="0" w:space="0" w:color="auto"/>
            <w:bottom w:val="none" w:sz="0" w:space="0" w:color="auto"/>
            <w:right w:val="none" w:sz="0" w:space="0" w:color="auto"/>
          </w:divBdr>
        </w:div>
        <w:div w:id="94441508">
          <w:marLeft w:val="0"/>
          <w:marRight w:val="0"/>
          <w:marTop w:val="300"/>
          <w:marBottom w:val="0"/>
          <w:divBdr>
            <w:top w:val="none" w:sz="0" w:space="0" w:color="auto"/>
            <w:left w:val="none" w:sz="0" w:space="0" w:color="auto"/>
            <w:bottom w:val="none" w:sz="0" w:space="0" w:color="auto"/>
            <w:right w:val="none" w:sz="0" w:space="0" w:color="auto"/>
          </w:divBdr>
        </w:div>
        <w:div w:id="94447584">
          <w:marLeft w:val="0"/>
          <w:marRight w:val="0"/>
          <w:marTop w:val="0"/>
          <w:marBottom w:val="0"/>
          <w:divBdr>
            <w:top w:val="none" w:sz="0" w:space="0" w:color="auto"/>
            <w:left w:val="none" w:sz="0" w:space="0" w:color="auto"/>
            <w:bottom w:val="none" w:sz="0" w:space="0" w:color="auto"/>
            <w:right w:val="none" w:sz="0" w:space="0" w:color="auto"/>
          </w:divBdr>
        </w:div>
        <w:div w:id="94448592">
          <w:marLeft w:val="0"/>
          <w:marRight w:val="0"/>
          <w:marTop w:val="0"/>
          <w:marBottom w:val="0"/>
          <w:divBdr>
            <w:top w:val="none" w:sz="0" w:space="0" w:color="auto"/>
            <w:left w:val="none" w:sz="0" w:space="0" w:color="auto"/>
            <w:bottom w:val="none" w:sz="0" w:space="0" w:color="auto"/>
            <w:right w:val="none" w:sz="0" w:space="0" w:color="auto"/>
          </w:divBdr>
        </w:div>
        <w:div w:id="94448657">
          <w:marLeft w:val="0"/>
          <w:marRight w:val="0"/>
          <w:marTop w:val="0"/>
          <w:marBottom w:val="0"/>
          <w:divBdr>
            <w:top w:val="none" w:sz="0" w:space="0" w:color="auto"/>
            <w:left w:val="none" w:sz="0" w:space="0" w:color="auto"/>
            <w:bottom w:val="none" w:sz="0" w:space="0" w:color="auto"/>
            <w:right w:val="none" w:sz="0" w:space="0" w:color="auto"/>
          </w:divBdr>
        </w:div>
        <w:div w:id="94450472">
          <w:marLeft w:val="0"/>
          <w:marRight w:val="0"/>
          <w:marTop w:val="0"/>
          <w:marBottom w:val="0"/>
          <w:divBdr>
            <w:top w:val="none" w:sz="0" w:space="0" w:color="auto"/>
            <w:left w:val="none" w:sz="0" w:space="0" w:color="auto"/>
            <w:bottom w:val="none" w:sz="0" w:space="0" w:color="auto"/>
            <w:right w:val="none" w:sz="0" w:space="0" w:color="auto"/>
          </w:divBdr>
        </w:div>
        <w:div w:id="94516788">
          <w:marLeft w:val="0"/>
          <w:marRight w:val="0"/>
          <w:marTop w:val="0"/>
          <w:marBottom w:val="300"/>
          <w:divBdr>
            <w:top w:val="single" w:sz="6" w:space="15" w:color="EDEDED"/>
            <w:left w:val="single" w:sz="6" w:space="15" w:color="EDEDED"/>
            <w:bottom w:val="single" w:sz="6" w:space="15" w:color="EDEDED"/>
            <w:right w:val="single" w:sz="6" w:space="15" w:color="EDEDED"/>
          </w:divBdr>
        </w:div>
        <w:div w:id="94519256">
          <w:marLeft w:val="0"/>
          <w:marRight w:val="0"/>
          <w:marTop w:val="0"/>
          <w:marBottom w:val="0"/>
          <w:divBdr>
            <w:top w:val="none" w:sz="0" w:space="0" w:color="auto"/>
            <w:left w:val="none" w:sz="0" w:space="0" w:color="auto"/>
            <w:bottom w:val="none" w:sz="0" w:space="0" w:color="auto"/>
            <w:right w:val="none" w:sz="0" w:space="0" w:color="auto"/>
          </w:divBdr>
        </w:div>
        <w:div w:id="94521924">
          <w:marLeft w:val="0"/>
          <w:marRight w:val="0"/>
          <w:marTop w:val="0"/>
          <w:marBottom w:val="0"/>
          <w:divBdr>
            <w:top w:val="none" w:sz="0" w:space="0" w:color="auto"/>
            <w:left w:val="none" w:sz="0" w:space="0" w:color="auto"/>
            <w:bottom w:val="none" w:sz="0" w:space="0" w:color="auto"/>
            <w:right w:val="none" w:sz="0" w:space="0" w:color="auto"/>
          </w:divBdr>
        </w:div>
        <w:div w:id="94524953">
          <w:marLeft w:val="0"/>
          <w:marRight w:val="0"/>
          <w:marTop w:val="300"/>
          <w:marBottom w:val="0"/>
          <w:divBdr>
            <w:top w:val="none" w:sz="0" w:space="0" w:color="auto"/>
            <w:left w:val="none" w:sz="0" w:space="0" w:color="auto"/>
            <w:bottom w:val="none" w:sz="0" w:space="0" w:color="auto"/>
            <w:right w:val="none" w:sz="0" w:space="0" w:color="auto"/>
          </w:divBdr>
        </w:div>
        <w:div w:id="94594538">
          <w:marLeft w:val="0"/>
          <w:marRight w:val="0"/>
          <w:marTop w:val="0"/>
          <w:marBottom w:val="0"/>
          <w:divBdr>
            <w:top w:val="none" w:sz="0" w:space="0" w:color="auto"/>
            <w:left w:val="none" w:sz="0" w:space="0" w:color="auto"/>
            <w:bottom w:val="none" w:sz="0" w:space="0" w:color="auto"/>
            <w:right w:val="none" w:sz="0" w:space="0" w:color="auto"/>
          </w:divBdr>
          <w:divsChild>
            <w:div w:id="269974353">
              <w:marLeft w:val="0"/>
              <w:marRight w:val="0"/>
              <w:marTop w:val="0"/>
              <w:marBottom w:val="0"/>
              <w:divBdr>
                <w:top w:val="none" w:sz="0" w:space="0" w:color="auto"/>
                <w:left w:val="none" w:sz="0" w:space="0" w:color="auto"/>
                <w:bottom w:val="none" w:sz="0" w:space="0" w:color="auto"/>
                <w:right w:val="none" w:sz="0" w:space="0" w:color="auto"/>
              </w:divBdr>
            </w:div>
          </w:divsChild>
        </w:div>
        <w:div w:id="94637708">
          <w:marLeft w:val="0"/>
          <w:marRight w:val="0"/>
          <w:marTop w:val="0"/>
          <w:marBottom w:val="0"/>
          <w:divBdr>
            <w:top w:val="none" w:sz="0" w:space="0" w:color="auto"/>
            <w:left w:val="none" w:sz="0" w:space="0" w:color="auto"/>
            <w:bottom w:val="none" w:sz="0" w:space="0" w:color="auto"/>
            <w:right w:val="none" w:sz="0" w:space="0" w:color="auto"/>
          </w:divBdr>
        </w:div>
        <w:div w:id="94641612">
          <w:marLeft w:val="0"/>
          <w:marRight w:val="0"/>
          <w:marTop w:val="0"/>
          <w:marBottom w:val="0"/>
          <w:divBdr>
            <w:top w:val="none" w:sz="0" w:space="0" w:color="auto"/>
            <w:left w:val="none" w:sz="0" w:space="0" w:color="auto"/>
            <w:bottom w:val="none" w:sz="0" w:space="0" w:color="auto"/>
            <w:right w:val="none" w:sz="0" w:space="0" w:color="auto"/>
          </w:divBdr>
        </w:div>
        <w:div w:id="94642337">
          <w:marLeft w:val="0"/>
          <w:marRight w:val="0"/>
          <w:marTop w:val="0"/>
          <w:marBottom w:val="0"/>
          <w:divBdr>
            <w:top w:val="none" w:sz="0" w:space="0" w:color="auto"/>
            <w:left w:val="none" w:sz="0" w:space="0" w:color="auto"/>
            <w:bottom w:val="none" w:sz="0" w:space="0" w:color="auto"/>
            <w:right w:val="none" w:sz="0" w:space="0" w:color="auto"/>
          </w:divBdr>
        </w:div>
        <w:div w:id="94642394">
          <w:marLeft w:val="0"/>
          <w:marRight w:val="0"/>
          <w:marTop w:val="0"/>
          <w:marBottom w:val="0"/>
          <w:divBdr>
            <w:top w:val="none" w:sz="0" w:space="0" w:color="auto"/>
            <w:left w:val="none" w:sz="0" w:space="0" w:color="auto"/>
            <w:bottom w:val="none" w:sz="0" w:space="0" w:color="auto"/>
            <w:right w:val="none" w:sz="0" w:space="0" w:color="auto"/>
          </w:divBdr>
        </w:div>
        <w:div w:id="94643383">
          <w:marLeft w:val="0"/>
          <w:marRight w:val="0"/>
          <w:marTop w:val="0"/>
          <w:marBottom w:val="0"/>
          <w:divBdr>
            <w:top w:val="none" w:sz="0" w:space="0" w:color="auto"/>
            <w:left w:val="none" w:sz="0" w:space="0" w:color="auto"/>
            <w:bottom w:val="none" w:sz="0" w:space="0" w:color="auto"/>
            <w:right w:val="none" w:sz="0" w:space="0" w:color="auto"/>
          </w:divBdr>
          <w:divsChild>
            <w:div w:id="217476037">
              <w:marLeft w:val="0"/>
              <w:marRight w:val="0"/>
              <w:marTop w:val="0"/>
              <w:marBottom w:val="0"/>
              <w:divBdr>
                <w:top w:val="none" w:sz="0" w:space="0" w:color="auto"/>
                <w:left w:val="none" w:sz="0" w:space="0" w:color="auto"/>
                <w:bottom w:val="none" w:sz="0" w:space="0" w:color="auto"/>
                <w:right w:val="none" w:sz="0" w:space="0" w:color="auto"/>
              </w:divBdr>
            </w:div>
          </w:divsChild>
        </w:div>
        <w:div w:id="94709838">
          <w:marLeft w:val="0"/>
          <w:marRight w:val="0"/>
          <w:marTop w:val="0"/>
          <w:marBottom w:val="0"/>
          <w:divBdr>
            <w:top w:val="none" w:sz="0" w:space="0" w:color="auto"/>
            <w:left w:val="none" w:sz="0" w:space="0" w:color="auto"/>
            <w:bottom w:val="none" w:sz="0" w:space="0" w:color="auto"/>
            <w:right w:val="none" w:sz="0" w:space="0" w:color="auto"/>
          </w:divBdr>
          <w:divsChild>
            <w:div w:id="156500956">
              <w:marLeft w:val="0"/>
              <w:marRight w:val="0"/>
              <w:marTop w:val="0"/>
              <w:marBottom w:val="0"/>
              <w:divBdr>
                <w:top w:val="none" w:sz="0" w:space="0" w:color="auto"/>
                <w:left w:val="none" w:sz="0" w:space="0" w:color="auto"/>
                <w:bottom w:val="none" w:sz="0" w:space="0" w:color="auto"/>
                <w:right w:val="none" w:sz="0" w:space="0" w:color="auto"/>
              </w:divBdr>
            </w:div>
          </w:divsChild>
        </w:div>
        <w:div w:id="94713348">
          <w:marLeft w:val="0"/>
          <w:marRight w:val="0"/>
          <w:marTop w:val="0"/>
          <w:marBottom w:val="0"/>
          <w:divBdr>
            <w:top w:val="none" w:sz="0" w:space="0" w:color="auto"/>
            <w:left w:val="none" w:sz="0" w:space="0" w:color="auto"/>
            <w:bottom w:val="none" w:sz="0" w:space="0" w:color="auto"/>
            <w:right w:val="none" w:sz="0" w:space="0" w:color="auto"/>
          </w:divBdr>
        </w:div>
        <w:div w:id="94715664">
          <w:marLeft w:val="0"/>
          <w:marRight w:val="0"/>
          <w:marTop w:val="300"/>
          <w:marBottom w:val="0"/>
          <w:divBdr>
            <w:top w:val="none" w:sz="0" w:space="0" w:color="auto"/>
            <w:left w:val="none" w:sz="0" w:space="0" w:color="auto"/>
            <w:bottom w:val="none" w:sz="0" w:space="0" w:color="auto"/>
            <w:right w:val="none" w:sz="0" w:space="0" w:color="auto"/>
          </w:divBdr>
        </w:div>
        <w:div w:id="94790391">
          <w:marLeft w:val="0"/>
          <w:marRight w:val="0"/>
          <w:marTop w:val="0"/>
          <w:marBottom w:val="0"/>
          <w:divBdr>
            <w:top w:val="none" w:sz="0" w:space="0" w:color="auto"/>
            <w:left w:val="none" w:sz="0" w:space="0" w:color="auto"/>
            <w:bottom w:val="none" w:sz="0" w:space="0" w:color="auto"/>
            <w:right w:val="none" w:sz="0" w:space="0" w:color="auto"/>
          </w:divBdr>
        </w:div>
        <w:div w:id="94833274">
          <w:marLeft w:val="0"/>
          <w:marRight w:val="0"/>
          <w:marTop w:val="0"/>
          <w:marBottom w:val="0"/>
          <w:divBdr>
            <w:top w:val="none" w:sz="0" w:space="0" w:color="auto"/>
            <w:left w:val="none" w:sz="0" w:space="0" w:color="auto"/>
            <w:bottom w:val="none" w:sz="0" w:space="0" w:color="auto"/>
            <w:right w:val="none" w:sz="0" w:space="0" w:color="auto"/>
          </w:divBdr>
        </w:div>
        <w:div w:id="94833493">
          <w:marLeft w:val="0"/>
          <w:marRight w:val="0"/>
          <w:marTop w:val="0"/>
          <w:marBottom w:val="0"/>
          <w:divBdr>
            <w:top w:val="none" w:sz="0" w:space="0" w:color="auto"/>
            <w:left w:val="none" w:sz="0" w:space="0" w:color="auto"/>
            <w:bottom w:val="none" w:sz="0" w:space="0" w:color="auto"/>
            <w:right w:val="none" w:sz="0" w:space="0" w:color="auto"/>
          </w:divBdr>
        </w:div>
        <w:div w:id="94836009">
          <w:marLeft w:val="0"/>
          <w:marRight w:val="0"/>
          <w:marTop w:val="0"/>
          <w:marBottom w:val="0"/>
          <w:divBdr>
            <w:top w:val="none" w:sz="0" w:space="0" w:color="auto"/>
            <w:left w:val="none" w:sz="0" w:space="0" w:color="auto"/>
            <w:bottom w:val="none" w:sz="0" w:space="0" w:color="auto"/>
            <w:right w:val="none" w:sz="0" w:space="0" w:color="auto"/>
          </w:divBdr>
        </w:div>
        <w:div w:id="94836305">
          <w:marLeft w:val="0"/>
          <w:marRight w:val="0"/>
          <w:marTop w:val="0"/>
          <w:marBottom w:val="0"/>
          <w:divBdr>
            <w:top w:val="none" w:sz="0" w:space="0" w:color="auto"/>
            <w:left w:val="none" w:sz="0" w:space="0" w:color="auto"/>
            <w:bottom w:val="none" w:sz="0" w:space="0" w:color="auto"/>
            <w:right w:val="none" w:sz="0" w:space="0" w:color="auto"/>
          </w:divBdr>
        </w:div>
        <w:div w:id="94861258">
          <w:marLeft w:val="0"/>
          <w:marRight w:val="0"/>
          <w:marTop w:val="0"/>
          <w:marBottom w:val="0"/>
          <w:divBdr>
            <w:top w:val="none" w:sz="0" w:space="0" w:color="auto"/>
            <w:left w:val="none" w:sz="0" w:space="0" w:color="auto"/>
            <w:bottom w:val="none" w:sz="0" w:space="0" w:color="auto"/>
            <w:right w:val="none" w:sz="0" w:space="0" w:color="auto"/>
          </w:divBdr>
        </w:div>
        <w:div w:id="94861766">
          <w:marLeft w:val="0"/>
          <w:marRight w:val="0"/>
          <w:marTop w:val="0"/>
          <w:marBottom w:val="0"/>
          <w:divBdr>
            <w:top w:val="none" w:sz="0" w:space="0" w:color="auto"/>
            <w:left w:val="none" w:sz="0" w:space="0" w:color="auto"/>
            <w:bottom w:val="none" w:sz="0" w:space="0" w:color="auto"/>
            <w:right w:val="none" w:sz="0" w:space="0" w:color="auto"/>
          </w:divBdr>
        </w:div>
        <w:div w:id="94903347">
          <w:marLeft w:val="0"/>
          <w:marRight w:val="0"/>
          <w:marTop w:val="0"/>
          <w:marBottom w:val="300"/>
          <w:divBdr>
            <w:top w:val="single" w:sz="6" w:space="15" w:color="EDEDED"/>
            <w:left w:val="single" w:sz="6" w:space="15" w:color="EDEDED"/>
            <w:bottom w:val="single" w:sz="6" w:space="15" w:color="EDEDED"/>
            <w:right w:val="single" w:sz="6" w:space="15" w:color="EDEDED"/>
          </w:divBdr>
        </w:div>
        <w:div w:id="94903548">
          <w:marLeft w:val="0"/>
          <w:marRight w:val="0"/>
          <w:marTop w:val="0"/>
          <w:marBottom w:val="0"/>
          <w:divBdr>
            <w:top w:val="none" w:sz="0" w:space="0" w:color="auto"/>
            <w:left w:val="none" w:sz="0" w:space="0" w:color="auto"/>
            <w:bottom w:val="none" w:sz="0" w:space="0" w:color="auto"/>
            <w:right w:val="none" w:sz="0" w:space="0" w:color="auto"/>
          </w:divBdr>
        </w:div>
        <w:div w:id="94904278">
          <w:marLeft w:val="0"/>
          <w:marRight w:val="0"/>
          <w:marTop w:val="0"/>
          <w:marBottom w:val="300"/>
          <w:divBdr>
            <w:top w:val="single" w:sz="6" w:space="15" w:color="EDEDED"/>
            <w:left w:val="single" w:sz="6" w:space="15" w:color="EDEDED"/>
            <w:bottom w:val="single" w:sz="6" w:space="15" w:color="EDEDED"/>
            <w:right w:val="single" w:sz="6" w:space="15" w:color="EDEDED"/>
          </w:divBdr>
        </w:div>
        <w:div w:id="94905472">
          <w:marLeft w:val="0"/>
          <w:marRight w:val="0"/>
          <w:marTop w:val="0"/>
          <w:marBottom w:val="0"/>
          <w:divBdr>
            <w:top w:val="none" w:sz="0" w:space="0" w:color="auto"/>
            <w:left w:val="none" w:sz="0" w:space="0" w:color="auto"/>
            <w:bottom w:val="none" w:sz="0" w:space="0" w:color="auto"/>
            <w:right w:val="none" w:sz="0" w:space="0" w:color="auto"/>
          </w:divBdr>
        </w:div>
        <w:div w:id="94906148">
          <w:marLeft w:val="0"/>
          <w:marRight w:val="0"/>
          <w:marTop w:val="0"/>
          <w:marBottom w:val="0"/>
          <w:divBdr>
            <w:top w:val="none" w:sz="0" w:space="0" w:color="auto"/>
            <w:left w:val="none" w:sz="0" w:space="0" w:color="auto"/>
            <w:bottom w:val="none" w:sz="0" w:space="0" w:color="auto"/>
            <w:right w:val="none" w:sz="0" w:space="0" w:color="auto"/>
          </w:divBdr>
        </w:div>
        <w:div w:id="94907274">
          <w:marLeft w:val="0"/>
          <w:marRight w:val="0"/>
          <w:marTop w:val="0"/>
          <w:marBottom w:val="0"/>
          <w:divBdr>
            <w:top w:val="none" w:sz="0" w:space="0" w:color="auto"/>
            <w:left w:val="none" w:sz="0" w:space="0" w:color="auto"/>
            <w:bottom w:val="none" w:sz="0" w:space="0" w:color="auto"/>
            <w:right w:val="none" w:sz="0" w:space="0" w:color="auto"/>
          </w:divBdr>
        </w:div>
        <w:div w:id="94908427">
          <w:marLeft w:val="0"/>
          <w:marRight w:val="0"/>
          <w:marTop w:val="0"/>
          <w:marBottom w:val="0"/>
          <w:divBdr>
            <w:top w:val="none" w:sz="0" w:space="0" w:color="auto"/>
            <w:left w:val="none" w:sz="0" w:space="0" w:color="auto"/>
            <w:bottom w:val="none" w:sz="0" w:space="0" w:color="auto"/>
            <w:right w:val="none" w:sz="0" w:space="0" w:color="auto"/>
          </w:divBdr>
        </w:div>
        <w:div w:id="94908489">
          <w:marLeft w:val="0"/>
          <w:marRight w:val="0"/>
          <w:marTop w:val="0"/>
          <w:marBottom w:val="0"/>
          <w:divBdr>
            <w:top w:val="none" w:sz="0" w:space="0" w:color="auto"/>
            <w:left w:val="none" w:sz="0" w:space="0" w:color="auto"/>
            <w:bottom w:val="none" w:sz="0" w:space="0" w:color="auto"/>
            <w:right w:val="none" w:sz="0" w:space="0" w:color="auto"/>
          </w:divBdr>
        </w:div>
        <w:div w:id="94909975">
          <w:marLeft w:val="0"/>
          <w:marRight w:val="0"/>
          <w:marTop w:val="0"/>
          <w:marBottom w:val="0"/>
          <w:divBdr>
            <w:top w:val="none" w:sz="0" w:space="0" w:color="auto"/>
            <w:left w:val="none" w:sz="0" w:space="0" w:color="auto"/>
            <w:bottom w:val="none" w:sz="0" w:space="0" w:color="auto"/>
            <w:right w:val="none" w:sz="0" w:space="0" w:color="auto"/>
          </w:divBdr>
          <w:divsChild>
            <w:div w:id="4137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4982551">
          <w:marLeft w:val="0"/>
          <w:marRight w:val="0"/>
          <w:marTop w:val="0"/>
          <w:marBottom w:val="0"/>
          <w:divBdr>
            <w:top w:val="none" w:sz="0" w:space="0" w:color="auto"/>
            <w:left w:val="none" w:sz="0" w:space="0" w:color="auto"/>
            <w:bottom w:val="none" w:sz="0" w:space="0" w:color="auto"/>
            <w:right w:val="none" w:sz="0" w:space="0" w:color="auto"/>
          </w:divBdr>
        </w:div>
        <w:div w:id="94987064">
          <w:marLeft w:val="0"/>
          <w:marRight w:val="0"/>
          <w:marTop w:val="300"/>
          <w:marBottom w:val="0"/>
          <w:divBdr>
            <w:top w:val="none" w:sz="0" w:space="0" w:color="auto"/>
            <w:left w:val="none" w:sz="0" w:space="0" w:color="auto"/>
            <w:bottom w:val="none" w:sz="0" w:space="0" w:color="auto"/>
            <w:right w:val="none" w:sz="0" w:space="0" w:color="auto"/>
          </w:divBdr>
        </w:div>
        <w:div w:id="95027783">
          <w:marLeft w:val="0"/>
          <w:marRight w:val="0"/>
          <w:marTop w:val="0"/>
          <w:marBottom w:val="0"/>
          <w:divBdr>
            <w:top w:val="none" w:sz="0" w:space="0" w:color="auto"/>
            <w:left w:val="none" w:sz="0" w:space="0" w:color="auto"/>
            <w:bottom w:val="none" w:sz="0" w:space="0" w:color="auto"/>
            <w:right w:val="none" w:sz="0" w:space="0" w:color="auto"/>
          </w:divBdr>
        </w:div>
        <w:div w:id="95030100">
          <w:marLeft w:val="0"/>
          <w:marRight w:val="0"/>
          <w:marTop w:val="0"/>
          <w:marBottom w:val="0"/>
          <w:divBdr>
            <w:top w:val="none" w:sz="0" w:space="0" w:color="auto"/>
            <w:left w:val="none" w:sz="0" w:space="0" w:color="auto"/>
            <w:bottom w:val="none" w:sz="0" w:space="0" w:color="auto"/>
            <w:right w:val="none" w:sz="0" w:space="0" w:color="auto"/>
          </w:divBdr>
          <w:divsChild>
            <w:div w:id="398751392">
              <w:marLeft w:val="0"/>
              <w:marRight w:val="0"/>
              <w:marTop w:val="0"/>
              <w:marBottom w:val="0"/>
              <w:divBdr>
                <w:top w:val="none" w:sz="0" w:space="0" w:color="auto"/>
                <w:left w:val="none" w:sz="0" w:space="0" w:color="auto"/>
                <w:bottom w:val="none" w:sz="0" w:space="0" w:color="auto"/>
                <w:right w:val="none" w:sz="0" w:space="0" w:color="auto"/>
              </w:divBdr>
            </w:div>
          </w:divsChild>
        </w:div>
        <w:div w:id="95030599">
          <w:marLeft w:val="0"/>
          <w:marRight w:val="0"/>
          <w:marTop w:val="0"/>
          <w:marBottom w:val="0"/>
          <w:divBdr>
            <w:top w:val="none" w:sz="0" w:space="0" w:color="auto"/>
            <w:left w:val="none" w:sz="0" w:space="0" w:color="auto"/>
            <w:bottom w:val="none" w:sz="0" w:space="0" w:color="auto"/>
            <w:right w:val="none" w:sz="0" w:space="0" w:color="auto"/>
          </w:divBdr>
        </w:div>
        <w:div w:id="95054573">
          <w:marLeft w:val="0"/>
          <w:marRight w:val="0"/>
          <w:marTop w:val="0"/>
          <w:marBottom w:val="0"/>
          <w:divBdr>
            <w:top w:val="none" w:sz="0" w:space="0" w:color="auto"/>
            <w:left w:val="none" w:sz="0" w:space="0" w:color="auto"/>
            <w:bottom w:val="none" w:sz="0" w:space="0" w:color="auto"/>
            <w:right w:val="none" w:sz="0" w:space="0" w:color="auto"/>
          </w:divBdr>
        </w:div>
        <w:div w:id="95055640">
          <w:marLeft w:val="0"/>
          <w:marRight w:val="0"/>
          <w:marTop w:val="0"/>
          <w:marBottom w:val="0"/>
          <w:divBdr>
            <w:top w:val="none" w:sz="0" w:space="0" w:color="auto"/>
            <w:left w:val="none" w:sz="0" w:space="0" w:color="auto"/>
            <w:bottom w:val="none" w:sz="0" w:space="0" w:color="auto"/>
            <w:right w:val="none" w:sz="0" w:space="0" w:color="auto"/>
          </w:divBdr>
        </w:div>
        <w:div w:id="95056173">
          <w:marLeft w:val="0"/>
          <w:marRight w:val="0"/>
          <w:marTop w:val="0"/>
          <w:marBottom w:val="0"/>
          <w:divBdr>
            <w:top w:val="none" w:sz="0" w:space="0" w:color="auto"/>
            <w:left w:val="none" w:sz="0" w:space="0" w:color="auto"/>
            <w:bottom w:val="none" w:sz="0" w:space="0" w:color="auto"/>
            <w:right w:val="none" w:sz="0" w:space="0" w:color="auto"/>
          </w:divBdr>
        </w:div>
        <w:div w:id="95057708">
          <w:marLeft w:val="0"/>
          <w:marRight w:val="0"/>
          <w:marTop w:val="0"/>
          <w:marBottom w:val="0"/>
          <w:divBdr>
            <w:top w:val="none" w:sz="0" w:space="0" w:color="auto"/>
            <w:left w:val="none" w:sz="0" w:space="0" w:color="auto"/>
            <w:bottom w:val="none" w:sz="0" w:space="0" w:color="auto"/>
            <w:right w:val="none" w:sz="0" w:space="0" w:color="auto"/>
          </w:divBdr>
        </w:div>
        <w:div w:id="95096425">
          <w:marLeft w:val="0"/>
          <w:marRight w:val="0"/>
          <w:marTop w:val="0"/>
          <w:marBottom w:val="0"/>
          <w:divBdr>
            <w:top w:val="none" w:sz="0" w:space="0" w:color="auto"/>
            <w:left w:val="none" w:sz="0" w:space="0" w:color="auto"/>
            <w:bottom w:val="none" w:sz="0" w:space="0" w:color="auto"/>
            <w:right w:val="none" w:sz="0" w:space="0" w:color="auto"/>
          </w:divBdr>
        </w:div>
        <w:div w:id="95096439">
          <w:marLeft w:val="0"/>
          <w:marRight w:val="0"/>
          <w:marTop w:val="0"/>
          <w:marBottom w:val="300"/>
          <w:divBdr>
            <w:top w:val="single" w:sz="6" w:space="15" w:color="EDEDED"/>
            <w:left w:val="single" w:sz="6" w:space="15" w:color="EDEDED"/>
            <w:bottom w:val="single" w:sz="6" w:space="15" w:color="EDEDED"/>
            <w:right w:val="single" w:sz="6" w:space="15" w:color="EDEDED"/>
          </w:divBdr>
        </w:div>
        <w:div w:id="95097852">
          <w:marLeft w:val="0"/>
          <w:marRight w:val="0"/>
          <w:marTop w:val="300"/>
          <w:marBottom w:val="0"/>
          <w:divBdr>
            <w:top w:val="none" w:sz="0" w:space="0" w:color="auto"/>
            <w:left w:val="none" w:sz="0" w:space="0" w:color="auto"/>
            <w:bottom w:val="none" w:sz="0" w:space="0" w:color="auto"/>
            <w:right w:val="none" w:sz="0" w:space="0" w:color="auto"/>
          </w:divBdr>
        </w:div>
        <w:div w:id="95103686">
          <w:marLeft w:val="0"/>
          <w:marRight w:val="0"/>
          <w:marTop w:val="0"/>
          <w:marBottom w:val="0"/>
          <w:divBdr>
            <w:top w:val="none" w:sz="0" w:space="0" w:color="auto"/>
            <w:left w:val="none" w:sz="0" w:space="0" w:color="auto"/>
            <w:bottom w:val="none" w:sz="0" w:space="0" w:color="auto"/>
            <w:right w:val="none" w:sz="0" w:space="0" w:color="auto"/>
          </w:divBdr>
        </w:div>
        <w:div w:id="95104225">
          <w:marLeft w:val="0"/>
          <w:marRight w:val="0"/>
          <w:marTop w:val="0"/>
          <w:marBottom w:val="0"/>
          <w:divBdr>
            <w:top w:val="none" w:sz="0" w:space="0" w:color="auto"/>
            <w:left w:val="none" w:sz="0" w:space="0" w:color="auto"/>
            <w:bottom w:val="none" w:sz="0" w:space="0" w:color="auto"/>
            <w:right w:val="none" w:sz="0" w:space="0" w:color="auto"/>
          </w:divBdr>
          <w:divsChild>
            <w:div w:id="280495795">
              <w:marLeft w:val="0"/>
              <w:marRight w:val="0"/>
              <w:marTop w:val="0"/>
              <w:marBottom w:val="0"/>
              <w:divBdr>
                <w:top w:val="none" w:sz="0" w:space="0" w:color="auto"/>
                <w:left w:val="none" w:sz="0" w:space="0" w:color="auto"/>
                <w:bottom w:val="none" w:sz="0" w:space="0" w:color="auto"/>
                <w:right w:val="none" w:sz="0" w:space="0" w:color="auto"/>
              </w:divBdr>
            </w:div>
          </w:divsChild>
        </w:div>
        <w:div w:id="95174373">
          <w:marLeft w:val="0"/>
          <w:marRight w:val="0"/>
          <w:marTop w:val="0"/>
          <w:marBottom w:val="0"/>
          <w:divBdr>
            <w:top w:val="none" w:sz="0" w:space="0" w:color="auto"/>
            <w:left w:val="none" w:sz="0" w:space="0" w:color="auto"/>
            <w:bottom w:val="none" w:sz="0" w:space="0" w:color="auto"/>
            <w:right w:val="none" w:sz="0" w:space="0" w:color="auto"/>
          </w:divBdr>
        </w:div>
        <w:div w:id="95177114">
          <w:marLeft w:val="0"/>
          <w:marRight w:val="0"/>
          <w:marTop w:val="0"/>
          <w:marBottom w:val="300"/>
          <w:divBdr>
            <w:top w:val="single" w:sz="6" w:space="15" w:color="EDEDED"/>
            <w:left w:val="single" w:sz="6" w:space="15" w:color="EDEDED"/>
            <w:bottom w:val="single" w:sz="6" w:space="15" w:color="EDEDED"/>
            <w:right w:val="single" w:sz="6" w:space="15" w:color="EDEDED"/>
          </w:divBdr>
        </w:div>
        <w:div w:id="95177117">
          <w:marLeft w:val="0"/>
          <w:marRight w:val="0"/>
          <w:marTop w:val="0"/>
          <w:marBottom w:val="300"/>
          <w:divBdr>
            <w:top w:val="single" w:sz="6" w:space="15" w:color="EDEDED"/>
            <w:left w:val="single" w:sz="6" w:space="15" w:color="EDEDED"/>
            <w:bottom w:val="single" w:sz="6" w:space="15" w:color="EDEDED"/>
            <w:right w:val="single" w:sz="6" w:space="15" w:color="EDEDED"/>
          </w:divBdr>
        </w:div>
        <w:div w:id="95180714">
          <w:marLeft w:val="0"/>
          <w:marRight w:val="0"/>
          <w:marTop w:val="0"/>
          <w:marBottom w:val="0"/>
          <w:divBdr>
            <w:top w:val="none" w:sz="0" w:space="0" w:color="auto"/>
            <w:left w:val="none" w:sz="0" w:space="0" w:color="auto"/>
            <w:bottom w:val="none" w:sz="0" w:space="0" w:color="auto"/>
            <w:right w:val="none" w:sz="0" w:space="0" w:color="auto"/>
          </w:divBdr>
        </w:div>
        <w:div w:id="95180726">
          <w:marLeft w:val="0"/>
          <w:marRight w:val="0"/>
          <w:marTop w:val="300"/>
          <w:marBottom w:val="0"/>
          <w:divBdr>
            <w:top w:val="none" w:sz="0" w:space="0" w:color="auto"/>
            <w:left w:val="none" w:sz="0" w:space="0" w:color="auto"/>
            <w:bottom w:val="none" w:sz="0" w:space="0" w:color="auto"/>
            <w:right w:val="none" w:sz="0" w:space="0" w:color="auto"/>
          </w:divBdr>
        </w:div>
        <w:div w:id="95291154">
          <w:marLeft w:val="0"/>
          <w:marRight w:val="0"/>
          <w:marTop w:val="0"/>
          <w:marBottom w:val="0"/>
          <w:divBdr>
            <w:top w:val="none" w:sz="0" w:space="0" w:color="auto"/>
            <w:left w:val="none" w:sz="0" w:space="0" w:color="auto"/>
            <w:bottom w:val="none" w:sz="0" w:space="0" w:color="auto"/>
            <w:right w:val="none" w:sz="0" w:space="0" w:color="auto"/>
          </w:divBdr>
        </w:div>
        <w:div w:id="95292684">
          <w:marLeft w:val="0"/>
          <w:marRight w:val="0"/>
          <w:marTop w:val="0"/>
          <w:marBottom w:val="0"/>
          <w:divBdr>
            <w:top w:val="none" w:sz="0" w:space="0" w:color="auto"/>
            <w:left w:val="none" w:sz="0" w:space="0" w:color="auto"/>
            <w:bottom w:val="none" w:sz="0" w:space="0" w:color="auto"/>
            <w:right w:val="none" w:sz="0" w:space="0" w:color="auto"/>
          </w:divBdr>
        </w:div>
        <w:div w:id="95292828">
          <w:marLeft w:val="0"/>
          <w:marRight w:val="0"/>
          <w:marTop w:val="0"/>
          <w:marBottom w:val="0"/>
          <w:divBdr>
            <w:top w:val="none" w:sz="0" w:space="0" w:color="auto"/>
            <w:left w:val="none" w:sz="0" w:space="0" w:color="auto"/>
            <w:bottom w:val="none" w:sz="0" w:space="0" w:color="auto"/>
            <w:right w:val="none" w:sz="0" w:space="0" w:color="auto"/>
          </w:divBdr>
        </w:div>
        <w:div w:id="95294380">
          <w:marLeft w:val="0"/>
          <w:marRight w:val="0"/>
          <w:marTop w:val="300"/>
          <w:marBottom w:val="0"/>
          <w:divBdr>
            <w:top w:val="none" w:sz="0" w:space="0" w:color="auto"/>
            <w:left w:val="none" w:sz="0" w:space="0" w:color="auto"/>
            <w:bottom w:val="none" w:sz="0" w:space="0" w:color="auto"/>
            <w:right w:val="none" w:sz="0" w:space="0" w:color="auto"/>
          </w:divBdr>
          <w:divsChild>
            <w:div w:id="228923414">
              <w:marLeft w:val="0"/>
              <w:marRight w:val="0"/>
              <w:marTop w:val="0"/>
              <w:marBottom w:val="0"/>
              <w:divBdr>
                <w:top w:val="none" w:sz="0" w:space="0" w:color="auto"/>
                <w:left w:val="none" w:sz="0" w:space="0" w:color="auto"/>
                <w:bottom w:val="none" w:sz="0" w:space="0" w:color="auto"/>
                <w:right w:val="none" w:sz="0" w:space="0" w:color="auto"/>
              </w:divBdr>
            </w:div>
          </w:divsChild>
        </w:div>
        <w:div w:id="95297418">
          <w:marLeft w:val="0"/>
          <w:marRight w:val="0"/>
          <w:marTop w:val="0"/>
          <w:marBottom w:val="0"/>
          <w:divBdr>
            <w:top w:val="none" w:sz="0" w:space="0" w:color="auto"/>
            <w:left w:val="none" w:sz="0" w:space="0" w:color="auto"/>
            <w:bottom w:val="none" w:sz="0" w:space="0" w:color="auto"/>
            <w:right w:val="none" w:sz="0" w:space="0" w:color="auto"/>
          </w:divBdr>
        </w:div>
        <w:div w:id="95299256">
          <w:marLeft w:val="0"/>
          <w:marRight w:val="0"/>
          <w:marTop w:val="0"/>
          <w:marBottom w:val="0"/>
          <w:divBdr>
            <w:top w:val="none" w:sz="0" w:space="0" w:color="auto"/>
            <w:left w:val="none" w:sz="0" w:space="0" w:color="auto"/>
            <w:bottom w:val="none" w:sz="0" w:space="0" w:color="auto"/>
            <w:right w:val="none" w:sz="0" w:space="0" w:color="auto"/>
          </w:divBdr>
        </w:div>
        <w:div w:id="95365981">
          <w:marLeft w:val="0"/>
          <w:marRight w:val="0"/>
          <w:marTop w:val="0"/>
          <w:marBottom w:val="0"/>
          <w:divBdr>
            <w:top w:val="none" w:sz="0" w:space="0" w:color="auto"/>
            <w:left w:val="none" w:sz="0" w:space="0" w:color="auto"/>
            <w:bottom w:val="none" w:sz="0" w:space="0" w:color="auto"/>
            <w:right w:val="none" w:sz="0" w:space="0" w:color="auto"/>
          </w:divBdr>
        </w:div>
        <w:div w:id="95369379">
          <w:marLeft w:val="0"/>
          <w:marRight w:val="0"/>
          <w:marTop w:val="0"/>
          <w:marBottom w:val="0"/>
          <w:divBdr>
            <w:top w:val="none" w:sz="0" w:space="0" w:color="auto"/>
            <w:left w:val="none" w:sz="0" w:space="0" w:color="auto"/>
            <w:bottom w:val="none" w:sz="0" w:space="0" w:color="auto"/>
            <w:right w:val="none" w:sz="0" w:space="0" w:color="auto"/>
          </w:divBdr>
          <w:divsChild>
            <w:div w:id="290211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372261">
          <w:marLeft w:val="0"/>
          <w:marRight w:val="0"/>
          <w:marTop w:val="0"/>
          <w:marBottom w:val="0"/>
          <w:divBdr>
            <w:top w:val="none" w:sz="0" w:space="0" w:color="auto"/>
            <w:left w:val="none" w:sz="0" w:space="0" w:color="auto"/>
            <w:bottom w:val="none" w:sz="0" w:space="0" w:color="auto"/>
            <w:right w:val="none" w:sz="0" w:space="0" w:color="auto"/>
          </w:divBdr>
        </w:div>
        <w:div w:id="95373864">
          <w:marLeft w:val="0"/>
          <w:marRight w:val="0"/>
          <w:marTop w:val="300"/>
          <w:marBottom w:val="0"/>
          <w:divBdr>
            <w:top w:val="none" w:sz="0" w:space="0" w:color="auto"/>
            <w:left w:val="none" w:sz="0" w:space="0" w:color="auto"/>
            <w:bottom w:val="none" w:sz="0" w:space="0" w:color="auto"/>
            <w:right w:val="none" w:sz="0" w:space="0" w:color="auto"/>
          </w:divBdr>
        </w:div>
        <w:div w:id="95374257">
          <w:marLeft w:val="0"/>
          <w:marRight w:val="0"/>
          <w:marTop w:val="300"/>
          <w:marBottom w:val="0"/>
          <w:divBdr>
            <w:top w:val="none" w:sz="0" w:space="0" w:color="auto"/>
            <w:left w:val="none" w:sz="0" w:space="0" w:color="auto"/>
            <w:bottom w:val="none" w:sz="0" w:space="0" w:color="auto"/>
            <w:right w:val="none" w:sz="0" w:space="0" w:color="auto"/>
          </w:divBdr>
        </w:div>
        <w:div w:id="95444864">
          <w:marLeft w:val="0"/>
          <w:marRight w:val="0"/>
          <w:marTop w:val="0"/>
          <w:marBottom w:val="300"/>
          <w:divBdr>
            <w:top w:val="single" w:sz="6" w:space="15" w:color="EDEDED"/>
            <w:left w:val="single" w:sz="6" w:space="15" w:color="EDEDED"/>
            <w:bottom w:val="single" w:sz="6" w:space="15" w:color="EDEDED"/>
            <w:right w:val="single" w:sz="6" w:space="15" w:color="EDEDED"/>
          </w:divBdr>
        </w:div>
        <w:div w:id="95447246">
          <w:marLeft w:val="0"/>
          <w:marRight w:val="0"/>
          <w:marTop w:val="300"/>
          <w:marBottom w:val="0"/>
          <w:divBdr>
            <w:top w:val="none" w:sz="0" w:space="0" w:color="auto"/>
            <w:left w:val="none" w:sz="0" w:space="0" w:color="auto"/>
            <w:bottom w:val="none" w:sz="0" w:space="0" w:color="auto"/>
            <w:right w:val="none" w:sz="0" w:space="0" w:color="auto"/>
          </w:divBdr>
        </w:div>
        <w:div w:id="95448118">
          <w:marLeft w:val="0"/>
          <w:marRight w:val="0"/>
          <w:marTop w:val="0"/>
          <w:marBottom w:val="0"/>
          <w:divBdr>
            <w:top w:val="none" w:sz="0" w:space="0" w:color="auto"/>
            <w:left w:val="none" w:sz="0" w:space="0" w:color="auto"/>
            <w:bottom w:val="none" w:sz="0" w:space="0" w:color="auto"/>
            <w:right w:val="none" w:sz="0" w:space="0" w:color="auto"/>
          </w:divBdr>
        </w:div>
        <w:div w:id="95448605">
          <w:marLeft w:val="0"/>
          <w:marRight w:val="0"/>
          <w:marTop w:val="0"/>
          <w:marBottom w:val="0"/>
          <w:divBdr>
            <w:top w:val="none" w:sz="0" w:space="0" w:color="auto"/>
            <w:left w:val="none" w:sz="0" w:space="0" w:color="auto"/>
            <w:bottom w:val="none" w:sz="0" w:space="0" w:color="auto"/>
            <w:right w:val="none" w:sz="0" w:space="0" w:color="auto"/>
          </w:divBdr>
        </w:div>
        <w:div w:id="95448638">
          <w:marLeft w:val="0"/>
          <w:marRight w:val="0"/>
          <w:marTop w:val="0"/>
          <w:marBottom w:val="0"/>
          <w:divBdr>
            <w:top w:val="none" w:sz="0" w:space="0" w:color="auto"/>
            <w:left w:val="none" w:sz="0" w:space="0" w:color="auto"/>
            <w:bottom w:val="none" w:sz="0" w:space="0" w:color="auto"/>
            <w:right w:val="none" w:sz="0" w:space="0" w:color="auto"/>
          </w:divBdr>
        </w:div>
        <w:div w:id="95487552">
          <w:marLeft w:val="0"/>
          <w:marRight w:val="0"/>
          <w:marTop w:val="0"/>
          <w:marBottom w:val="0"/>
          <w:divBdr>
            <w:top w:val="none" w:sz="0" w:space="0" w:color="auto"/>
            <w:left w:val="none" w:sz="0" w:space="0" w:color="auto"/>
            <w:bottom w:val="none" w:sz="0" w:space="0" w:color="auto"/>
            <w:right w:val="none" w:sz="0" w:space="0" w:color="auto"/>
          </w:divBdr>
        </w:div>
        <w:div w:id="95489468">
          <w:marLeft w:val="0"/>
          <w:marRight w:val="0"/>
          <w:marTop w:val="0"/>
          <w:marBottom w:val="0"/>
          <w:divBdr>
            <w:top w:val="none" w:sz="0" w:space="0" w:color="auto"/>
            <w:left w:val="none" w:sz="0" w:space="0" w:color="auto"/>
            <w:bottom w:val="none" w:sz="0" w:space="0" w:color="auto"/>
            <w:right w:val="none" w:sz="0" w:space="0" w:color="auto"/>
          </w:divBdr>
          <w:divsChild>
            <w:div w:id="406223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5489516">
          <w:marLeft w:val="0"/>
          <w:marRight w:val="0"/>
          <w:marTop w:val="0"/>
          <w:marBottom w:val="0"/>
          <w:divBdr>
            <w:top w:val="none" w:sz="0" w:space="0" w:color="auto"/>
            <w:left w:val="none" w:sz="0" w:space="0" w:color="auto"/>
            <w:bottom w:val="none" w:sz="0" w:space="0" w:color="auto"/>
            <w:right w:val="none" w:sz="0" w:space="0" w:color="auto"/>
          </w:divBdr>
        </w:div>
        <w:div w:id="95490514">
          <w:marLeft w:val="0"/>
          <w:marRight w:val="0"/>
          <w:marTop w:val="0"/>
          <w:marBottom w:val="0"/>
          <w:divBdr>
            <w:top w:val="none" w:sz="0" w:space="0" w:color="auto"/>
            <w:left w:val="none" w:sz="0" w:space="0" w:color="auto"/>
            <w:bottom w:val="none" w:sz="0" w:space="0" w:color="auto"/>
            <w:right w:val="none" w:sz="0" w:space="0" w:color="auto"/>
          </w:divBdr>
        </w:div>
        <w:div w:id="95490623">
          <w:marLeft w:val="0"/>
          <w:marRight w:val="0"/>
          <w:marTop w:val="0"/>
          <w:marBottom w:val="0"/>
          <w:divBdr>
            <w:top w:val="none" w:sz="0" w:space="0" w:color="auto"/>
            <w:left w:val="none" w:sz="0" w:space="0" w:color="auto"/>
            <w:bottom w:val="none" w:sz="0" w:space="0" w:color="auto"/>
            <w:right w:val="none" w:sz="0" w:space="0" w:color="auto"/>
          </w:divBdr>
        </w:div>
        <w:div w:id="95517634">
          <w:marLeft w:val="0"/>
          <w:marRight w:val="0"/>
          <w:marTop w:val="0"/>
          <w:marBottom w:val="0"/>
          <w:divBdr>
            <w:top w:val="none" w:sz="0" w:space="0" w:color="auto"/>
            <w:left w:val="none" w:sz="0" w:space="0" w:color="auto"/>
            <w:bottom w:val="none" w:sz="0" w:space="0" w:color="auto"/>
            <w:right w:val="none" w:sz="0" w:space="0" w:color="auto"/>
          </w:divBdr>
          <w:divsChild>
            <w:div w:id="407114456">
              <w:marLeft w:val="0"/>
              <w:marRight w:val="0"/>
              <w:marTop w:val="0"/>
              <w:marBottom w:val="0"/>
              <w:divBdr>
                <w:top w:val="none" w:sz="0" w:space="0" w:color="auto"/>
                <w:left w:val="none" w:sz="0" w:space="0" w:color="auto"/>
                <w:bottom w:val="none" w:sz="0" w:space="0" w:color="auto"/>
                <w:right w:val="none" w:sz="0" w:space="0" w:color="auto"/>
              </w:divBdr>
            </w:div>
          </w:divsChild>
        </w:div>
        <w:div w:id="95563750">
          <w:marLeft w:val="0"/>
          <w:marRight w:val="0"/>
          <w:marTop w:val="0"/>
          <w:marBottom w:val="0"/>
          <w:divBdr>
            <w:top w:val="none" w:sz="0" w:space="0" w:color="auto"/>
            <w:left w:val="none" w:sz="0" w:space="0" w:color="auto"/>
            <w:bottom w:val="none" w:sz="0" w:space="0" w:color="auto"/>
            <w:right w:val="none" w:sz="0" w:space="0" w:color="auto"/>
          </w:divBdr>
        </w:div>
        <w:div w:id="95565673">
          <w:marLeft w:val="0"/>
          <w:marRight w:val="0"/>
          <w:marTop w:val="0"/>
          <w:marBottom w:val="0"/>
          <w:divBdr>
            <w:top w:val="none" w:sz="0" w:space="0" w:color="auto"/>
            <w:left w:val="none" w:sz="0" w:space="0" w:color="auto"/>
            <w:bottom w:val="none" w:sz="0" w:space="0" w:color="auto"/>
            <w:right w:val="none" w:sz="0" w:space="0" w:color="auto"/>
          </w:divBdr>
        </w:div>
        <w:div w:id="95567909">
          <w:marLeft w:val="0"/>
          <w:marRight w:val="0"/>
          <w:marTop w:val="0"/>
          <w:marBottom w:val="0"/>
          <w:divBdr>
            <w:top w:val="none" w:sz="0" w:space="0" w:color="auto"/>
            <w:left w:val="none" w:sz="0" w:space="0" w:color="auto"/>
            <w:bottom w:val="none" w:sz="0" w:space="0" w:color="auto"/>
            <w:right w:val="none" w:sz="0" w:space="0" w:color="auto"/>
          </w:divBdr>
        </w:div>
        <w:div w:id="95634079">
          <w:marLeft w:val="0"/>
          <w:marRight w:val="0"/>
          <w:marTop w:val="0"/>
          <w:marBottom w:val="0"/>
          <w:divBdr>
            <w:top w:val="none" w:sz="0" w:space="0" w:color="auto"/>
            <w:left w:val="none" w:sz="0" w:space="0" w:color="auto"/>
            <w:bottom w:val="none" w:sz="0" w:space="0" w:color="auto"/>
            <w:right w:val="none" w:sz="0" w:space="0" w:color="auto"/>
          </w:divBdr>
        </w:div>
        <w:div w:id="95634852">
          <w:marLeft w:val="0"/>
          <w:marRight w:val="0"/>
          <w:marTop w:val="0"/>
          <w:marBottom w:val="0"/>
          <w:divBdr>
            <w:top w:val="none" w:sz="0" w:space="0" w:color="auto"/>
            <w:left w:val="none" w:sz="0" w:space="0" w:color="auto"/>
            <w:bottom w:val="none" w:sz="0" w:space="0" w:color="auto"/>
            <w:right w:val="none" w:sz="0" w:space="0" w:color="auto"/>
          </w:divBdr>
        </w:div>
        <w:div w:id="95636308">
          <w:marLeft w:val="0"/>
          <w:marRight w:val="0"/>
          <w:marTop w:val="0"/>
          <w:marBottom w:val="300"/>
          <w:divBdr>
            <w:top w:val="single" w:sz="6" w:space="15" w:color="EDEDED"/>
            <w:left w:val="single" w:sz="6" w:space="15" w:color="EDEDED"/>
            <w:bottom w:val="single" w:sz="6" w:space="15" w:color="EDEDED"/>
            <w:right w:val="single" w:sz="6" w:space="15" w:color="EDEDED"/>
          </w:divBdr>
        </w:div>
        <w:div w:id="95636974">
          <w:marLeft w:val="0"/>
          <w:marRight w:val="0"/>
          <w:marTop w:val="0"/>
          <w:marBottom w:val="0"/>
          <w:divBdr>
            <w:top w:val="none" w:sz="0" w:space="0" w:color="auto"/>
            <w:left w:val="none" w:sz="0" w:space="0" w:color="auto"/>
            <w:bottom w:val="none" w:sz="0" w:space="0" w:color="auto"/>
            <w:right w:val="none" w:sz="0" w:space="0" w:color="auto"/>
          </w:divBdr>
        </w:div>
        <w:div w:id="95637812">
          <w:marLeft w:val="0"/>
          <w:marRight w:val="0"/>
          <w:marTop w:val="0"/>
          <w:marBottom w:val="0"/>
          <w:divBdr>
            <w:top w:val="none" w:sz="0" w:space="0" w:color="auto"/>
            <w:left w:val="none" w:sz="0" w:space="0" w:color="auto"/>
            <w:bottom w:val="none" w:sz="0" w:space="0" w:color="auto"/>
            <w:right w:val="none" w:sz="0" w:space="0" w:color="auto"/>
          </w:divBdr>
        </w:div>
        <w:div w:id="95637934">
          <w:marLeft w:val="0"/>
          <w:marRight w:val="0"/>
          <w:marTop w:val="0"/>
          <w:marBottom w:val="0"/>
          <w:divBdr>
            <w:top w:val="none" w:sz="0" w:space="0" w:color="auto"/>
            <w:left w:val="none" w:sz="0" w:space="0" w:color="auto"/>
            <w:bottom w:val="none" w:sz="0" w:space="0" w:color="auto"/>
            <w:right w:val="none" w:sz="0" w:space="0" w:color="auto"/>
          </w:divBdr>
        </w:div>
        <w:div w:id="95641068">
          <w:marLeft w:val="0"/>
          <w:marRight w:val="0"/>
          <w:marTop w:val="0"/>
          <w:marBottom w:val="0"/>
          <w:divBdr>
            <w:top w:val="none" w:sz="0" w:space="0" w:color="auto"/>
            <w:left w:val="none" w:sz="0" w:space="0" w:color="auto"/>
            <w:bottom w:val="none" w:sz="0" w:space="0" w:color="auto"/>
            <w:right w:val="none" w:sz="0" w:space="0" w:color="auto"/>
          </w:divBdr>
        </w:div>
        <w:div w:id="95641132">
          <w:marLeft w:val="0"/>
          <w:marRight w:val="0"/>
          <w:marTop w:val="0"/>
          <w:marBottom w:val="0"/>
          <w:divBdr>
            <w:top w:val="none" w:sz="0" w:space="0" w:color="auto"/>
            <w:left w:val="none" w:sz="0" w:space="0" w:color="auto"/>
            <w:bottom w:val="none" w:sz="0" w:space="0" w:color="auto"/>
            <w:right w:val="none" w:sz="0" w:space="0" w:color="auto"/>
          </w:divBdr>
        </w:div>
        <w:div w:id="95641342">
          <w:marLeft w:val="0"/>
          <w:marRight w:val="0"/>
          <w:marTop w:val="0"/>
          <w:marBottom w:val="0"/>
          <w:divBdr>
            <w:top w:val="none" w:sz="0" w:space="0" w:color="auto"/>
            <w:left w:val="none" w:sz="0" w:space="0" w:color="auto"/>
            <w:bottom w:val="none" w:sz="0" w:space="0" w:color="auto"/>
            <w:right w:val="none" w:sz="0" w:space="0" w:color="auto"/>
          </w:divBdr>
        </w:div>
        <w:div w:id="95682910">
          <w:marLeft w:val="0"/>
          <w:marRight w:val="0"/>
          <w:marTop w:val="0"/>
          <w:marBottom w:val="300"/>
          <w:divBdr>
            <w:top w:val="single" w:sz="6" w:space="15" w:color="EDEDED"/>
            <w:left w:val="single" w:sz="6" w:space="15" w:color="EDEDED"/>
            <w:bottom w:val="single" w:sz="6" w:space="15" w:color="EDEDED"/>
            <w:right w:val="single" w:sz="6" w:space="15" w:color="EDEDED"/>
          </w:divBdr>
        </w:div>
        <w:div w:id="95683788">
          <w:marLeft w:val="0"/>
          <w:marRight w:val="0"/>
          <w:marTop w:val="0"/>
          <w:marBottom w:val="0"/>
          <w:divBdr>
            <w:top w:val="none" w:sz="0" w:space="0" w:color="auto"/>
            <w:left w:val="none" w:sz="0" w:space="0" w:color="auto"/>
            <w:bottom w:val="none" w:sz="0" w:space="0" w:color="auto"/>
            <w:right w:val="none" w:sz="0" w:space="0" w:color="auto"/>
          </w:divBdr>
        </w:div>
        <w:div w:id="95712907">
          <w:marLeft w:val="0"/>
          <w:marRight w:val="0"/>
          <w:marTop w:val="300"/>
          <w:marBottom w:val="0"/>
          <w:divBdr>
            <w:top w:val="none" w:sz="0" w:space="0" w:color="auto"/>
            <w:left w:val="none" w:sz="0" w:space="0" w:color="auto"/>
            <w:bottom w:val="none" w:sz="0" w:space="0" w:color="auto"/>
            <w:right w:val="none" w:sz="0" w:space="0" w:color="auto"/>
          </w:divBdr>
        </w:div>
        <w:div w:id="95713600">
          <w:marLeft w:val="0"/>
          <w:marRight w:val="0"/>
          <w:marTop w:val="0"/>
          <w:marBottom w:val="0"/>
          <w:divBdr>
            <w:top w:val="none" w:sz="0" w:space="0" w:color="auto"/>
            <w:left w:val="none" w:sz="0" w:space="0" w:color="auto"/>
            <w:bottom w:val="none" w:sz="0" w:space="0" w:color="auto"/>
            <w:right w:val="none" w:sz="0" w:space="0" w:color="auto"/>
          </w:divBdr>
        </w:div>
        <w:div w:id="95714628">
          <w:marLeft w:val="0"/>
          <w:marRight w:val="0"/>
          <w:marTop w:val="0"/>
          <w:marBottom w:val="0"/>
          <w:divBdr>
            <w:top w:val="none" w:sz="0" w:space="0" w:color="auto"/>
            <w:left w:val="none" w:sz="0" w:space="0" w:color="auto"/>
            <w:bottom w:val="none" w:sz="0" w:space="0" w:color="auto"/>
            <w:right w:val="none" w:sz="0" w:space="0" w:color="auto"/>
          </w:divBdr>
        </w:div>
        <w:div w:id="95715198">
          <w:marLeft w:val="0"/>
          <w:marRight w:val="0"/>
          <w:marTop w:val="0"/>
          <w:marBottom w:val="0"/>
          <w:divBdr>
            <w:top w:val="none" w:sz="0" w:space="0" w:color="auto"/>
            <w:left w:val="none" w:sz="0" w:space="0" w:color="auto"/>
            <w:bottom w:val="none" w:sz="0" w:space="0" w:color="auto"/>
            <w:right w:val="none" w:sz="0" w:space="0" w:color="auto"/>
          </w:divBdr>
        </w:div>
        <w:div w:id="95752342">
          <w:marLeft w:val="0"/>
          <w:marRight w:val="0"/>
          <w:marTop w:val="0"/>
          <w:marBottom w:val="0"/>
          <w:divBdr>
            <w:top w:val="none" w:sz="0" w:space="0" w:color="auto"/>
            <w:left w:val="none" w:sz="0" w:space="0" w:color="auto"/>
            <w:bottom w:val="none" w:sz="0" w:space="0" w:color="auto"/>
            <w:right w:val="none" w:sz="0" w:space="0" w:color="auto"/>
          </w:divBdr>
        </w:div>
        <w:div w:id="95752371">
          <w:marLeft w:val="0"/>
          <w:marRight w:val="0"/>
          <w:marTop w:val="0"/>
          <w:marBottom w:val="0"/>
          <w:divBdr>
            <w:top w:val="none" w:sz="0" w:space="0" w:color="auto"/>
            <w:left w:val="none" w:sz="0" w:space="0" w:color="auto"/>
            <w:bottom w:val="none" w:sz="0" w:space="0" w:color="auto"/>
            <w:right w:val="none" w:sz="0" w:space="0" w:color="auto"/>
          </w:divBdr>
        </w:div>
        <w:div w:id="95753109">
          <w:marLeft w:val="0"/>
          <w:marRight w:val="0"/>
          <w:marTop w:val="0"/>
          <w:marBottom w:val="300"/>
          <w:divBdr>
            <w:top w:val="single" w:sz="6" w:space="15" w:color="EDEDED"/>
            <w:left w:val="single" w:sz="6" w:space="15" w:color="EDEDED"/>
            <w:bottom w:val="single" w:sz="6" w:space="15" w:color="EDEDED"/>
            <w:right w:val="single" w:sz="6" w:space="15" w:color="EDEDED"/>
          </w:divBdr>
        </w:div>
        <w:div w:id="95755081">
          <w:marLeft w:val="0"/>
          <w:marRight w:val="0"/>
          <w:marTop w:val="300"/>
          <w:marBottom w:val="0"/>
          <w:divBdr>
            <w:top w:val="none" w:sz="0" w:space="0" w:color="auto"/>
            <w:left w:val="none" w:sz="0" w:space="0" w:color="auto"/>
            <w:bottom w:val="none" w:sz="0" w:space="0" w:color="auto"/>
            <w:right w:val="none" w:sz="0" w:space="0" w:color="auto"/>
          </w:divBdr>
        </w:div>
        <w:div w:id="95756873">
          <w:marLeft w:val="0"/>
          <w:marRight w:val="0"/>
          <w:marTop w:val="0"/>
          <w:marBottom w:val="0"/>
          <w:divBdr>
            <w:top w:val="none" w:sz="0" w:space="0" w:color="auto"/>
            <w:left w:val="none" w:sz="0" w:space="0" w:color="auto"/>
            <w:bottom w:val="none" w:sz="0" w:space="0" w:color="auto"/>
            <w:right w:val="none" w:sz="0" w:space="0" w:color="auto"/>
          </w:divBdr>
        </w:div>
        <w:div w:id="95758411">
          <w:marLeft w:val="0"/>
          <w:marRight w:val="0"/>
          <w:marTop w:val="0"/>
          <w:marBottom w:val="0"/>
          <w:divBdr>
            <w:top w:val="none" w:sz="0" w:space="0" w:color="auto"/>
            <w:left w:val="none" w:sz="0" w:space="0" w:color="auto"/>
            <w:bottom w:val="none" w:sz="0" w:space="0" w:color="auto"/>
            <w:right w:val="none" w:sz="0" w:space="0" w:color="auto"/>
          </w:divBdr>
        </w:div>
        <w:div w:id="95760542">
          <w:marLeft w:val="0"/>
          <w:marRight w:val="0"/>
          <w:marTop w:val="0"/>
          <w:marBottom w:val="300"/>
          <w:divBdr>
            <w:top w:val="single" w:sz="6" w:space="15" w:color="EDEDED"/>
            <w:left w:val="single" w:sz="6" w:space="15" w:color="EDEDED"/>
            <w:bottom w:val="single" w:sz="6" w:space="15" w:color="EDEDED"/>
            <w:right w:val="single" w:sz="6" w:space="15" w:color="EDEDED"/>
          </w:divBdr>
        </w:div>
        <w:div w:id="95760655">
          <w:marLeft w:val="0"/>
          <w:marRight w:val="0"/>
          <w:marTop w:val="0"/>
          <w:marBottom w:val="0"/>
          <w:divBdr>
            <w:top w:val="none" w:sz="0" w:space="0" w:color="auto"/>
            <w:left w:val="none" w:sz="0" w:space="0" w:color="auto"/>
            <w:bottom w:val="none" w:sz="0" w:space="0" w:color="auto"/>
            <w:right w:val="none" w:sz="0" w:space="0" w:color="auto"/>
          </w:divBdr>
        </w:div>
        <w:div w:id="95828734">
          <w:marLeft w:val="0"/>
          <w:marRight w:val="0"/>
          <w:marTop w:val="0"/>
          <w:marBottom w:val="0"/>
          <w:divBdr>
            <w:top w:val="none" w:sz="0" w:space="0" w:color="auto"/>
            <w:left w:val="none" w:sz="0" w:space="0" w:color="auto"/>
            <w:bottom w:val="none" w:sz="0" w:space="0" w:color="auto"/>
            <w:right w:val="none" w:sz="0" w:space="0" w:color="auto"/>
          </w:divBdr>
        </w:div>
        <w:div w:id="95831018">
          <w:marLeft w:val="0"/>
          <w:marRight w:val="0"/>
          <w:marTop w:val="0"/>
          <w:marBottom w:val="0"/>
          <w:divBdr>
            <w:top w:val="none" w:sz="0" w:space="0" w:color="auto"/>
            <w:left w:val="none" w:sz="0" w:space="0" w:color="auto"/>
            <w:bottom w:val="none" w:sz="0" w:space="0" w:color="auto"/>
            <w:right w:val="none" w:sz="0" w:space="0" w:color="auto"/>
          </w:divBdr>
        </w:div>
        <w:div w:id="95907391">
          <w:marLeft w:val="0"/>
          <w:marRight w:val="0"/>
          <w:marTop w:val="300"/>
          <w:marBottom w:val="0"/>
          <w:divBdr>
            <w:top w:val="none" w:sz="0" w:space="0" w:color="auto"/>
            <w:left w:val="none" w:sz="0" w:space="0" w:color="auto"/>
            <w:bottom w:val="none" w:sz="0" w:space="0" w:color="auto"/>
            <w:right w:val="none" w:sz="0" w:space="0" w:color="auto"/>
          </w:divBdr>
        </w:div>
        <w:div w:id="95910761">
          <w:marLeft w:val="0"/>
          <w:marRight w:val="0"/>
          <w:marTop w:val="0"/>
          <w:marBottom w:val="300"/>
          <w:divBdr>
            <w:top w:val="single" w:sz="6" w:space="15" w:color="EDEDED"/>
            <w:left w:val="single" w:sz="6" w:space="15" w:color="EDEDED"/>
            <w:bottom w:val="single" w:sz="6" w:space="15" w:color="EDEDED"/>
            <w:right w:val="single" w:sz="6" w:space="15" w:color="EDEDED"/>
          </w:divBdr>
        </w:div>
        <w:div w:id="95945147">
          <w:marLeft w:val="0"/>
          <w:marRight w:val="0"/>
          <w:marTop w:val="300"/>
          <w:marBottom w:val="0"/>
          <w:divBdr>
            <w:top w:val="none" w:sz="0" w:space="0" w:color="auto"/>
            <w:left w:val="none" w:sz="0" w:space="0" w:color="auto"/>
            <w:bottom w:val="none" w:sz="0" w:space="0" w:color="auto"/>
            <w:right w:val="none" w:sz="0" w:space="0" w:color="auto"/>
          </w:divBdr>
        </w:div>
        <w:div w:id="95947096">
          <w:marLeft w:val="0"/>
          <w:marRight w:val="0"/>
          <w:marTop w:val="0"/>
          <w:marBottom w:val="0"/>
          <w:divBdr>
            <w:top w:val="none" w:sz="0" w:space="0" w:color="auto"/>
            <w:left w:val="none" w:sz="0" w:space="0" w:color="auto"/>
            <w:bottom w:val="none" w:sz="0" w:space="0" w:color="auto"/>
            <w:right w:val="none" w:sz="0" w:space="0" w:color="auto"/>
          </w:divBdr>
        </w:div>
        <w:div w:id="95947692">
          <w:marLeft w:val="0"/>
          <w:marRight w:val="0"/>
          <w:marTop w:val="300"/>
          <w:marBottom w:val="0"/>
          <w:divBdr>
            <w:top w:val="none" w:sz="0" w:space="0" w:color="auto"/>
            <w:left w:val="none" w:sz="0" w:space="0" w:color="auto"/>
            <w:bottom w:val="none" w:sz="0" w:space="0" w:color="auto"/>
            <w:right w:val="none" w:sz="0" w:space="0" w:color="auto"/>
          </w:divBdr>
        </w:div>
        <w:div w:id="95951891">
          <w:marLeft w:val="0"/>
          <w:marRight w:val="0"/>
          <w:marTop w:val="0"/>
          <w:marBottom w:val="0"/>
          <w:divBdr>
            <w:top w:val="none" w:sz="0" w:space="0" w:color="auto"/>
            <w:left w:val="none" w:sz="0" w:space="0" w:color="auto"/>
            <w:bottom w:val="none" w:sz="0" w:space="0" w:color="auto"/>
            <w:right w:val="none" w:sz="0" w:space="0" w:color="auto"/>
          </w:divBdr>
        </w:div>
        <w:div w:id="95952599">
          <w:marLeft w:val="0"/>
          <w:marRight w:val="0"/>
          <w:marTop w:val="0"/>
          <w:marBottom w:val="0"/>
          <w:divBdr>
            <w:top w:val="none" w:sz="0" w:space="0" w:color="auto"/>
            <w:left w:val="none" w:sz="0" w:space="0" w:color="auto"/>
            <w:bottom w:val="none" w:sz="0" w:space="0" w:color="auto"/>
            <w:right w:val="none" w:sz="0" w:space="0" w:color="auto"/>
          </w:divBdr>
        </w:div>
        <w:div w:id="96020360">
          <w:marLeft w:val="0"/>
          <w:marRight w:val="0"/>
          <w:marTop w:val="0"/>
          <w:marBottom w:val="0"/>
          <w:divBdr>
            <w:top w:val="none" w:sz="0" w:space="0" w:color="auto"/>
            <w:left w:val="none" w:sz="0" w:space="0" w:color="auto"/>
            <w:bottom w:val="none" w:sz="0" w:space="0" w:color="auto"/>
            <w:right w:val="none" w:sz="0" w:space="0" w:color="auto"/>
          </w:divBdr>
        </w:div>
        <w:div w:id="96022120">
          <w:marLeft w:val="0"/>
          <w:marRight w:val="0"/>
          <w:marTop w:val="0"/>
          <w:marBottom w:val="0"/>
          <w:divBdr>
            <w:top w:val="none" w:sz="0" w:space="0" w:color="auto"/>
            <w:left w:val="none" w:sz="0" w:space="0" w:color="auto"/>
            <w:bottom w:val="none" w:sz="0" w:space="0" w:color="auto"/>
            <w:right w:val="none" w:sz="0" w:space="0" w:color="auto"/>
          </w:divBdr>
        </w:div>
        <w:div w:id="96025071">
          <w:marLeft w:val="0"/>
          <w:marRight w:val="0"/>
          <w:marTop w:val="0"/>
          <w:marBottom w:val="0"/>
          <w:divBdr>
            <w:top w:val="none" w:sz="0" w:space="0" w:color="auto"/>
            <w:left w:val="none" w:sz="0" w:space="0" w:color="auto"/>
            <w:bottom w:val="none" w:sz="0" w:space="0" w:color="auto"/>
            <w:right w:val="none" w:sz="0" w:space="0" w:color="auto"/>
          </w:divBdr>
        </w:div>
        <w:div w:id="96026161">
          <w:marLeft w:val="0"/>
          <w:marRight w:val="0"/>
          <w:marTop w:val="0"/>
          <w:marBottom w:val="0"/>
          <w:divBdr>
            <w:top w:val="none" w:sz="0" w:space="0" w:color="auto"/>
            <w:left w:val="none" w:sz="0" w:space="0" w:color="auto"/>
            <w:bottom w:val="none" w:sz="0" w:space="0" w:color="auto"/>
            <w:right w:val="none" w:sz="0" w:space="0" w:color="auto"/>
          </w:divBdr>
        </w:div>
        <w:div w:id="96026297">
          <w:marLeft w:val="0"/>
          <w:marRight w:val="0"/>
          <w:marTop w:val="0"/>
          <w:marBottom w:val="0"/>
          <w:divBdr>
            <w:top w:val="none" w:sz="0" w:space="0" w:color="auto"/>
            <w:left w:val="none" w:sz="0" w:space="0" w:color="auto"/>
            <w:bottom w:val="none" w:sz="0" w:space="0" w:color="auto"/>
            <w:right w:val="none" w:sz="0" w:space="0" w:color="auto"/>
          </w:divBdr>
        </w:div>
        <w:div w:id="96027106">
          <w:marLeft w:val="0"/>
          <w:marRight w:val="0"/>
          <w:marTop w:val="0"/>
          <w:marBottom w:val="0"/>
          <w:divBdr>
            <w:top w:val="none" w:sz="0" w:space="0" w:color="auto"/>
            <w:left w:val="none" w:sz="0" w:space="0" w:color="auto"/>
            <w:bottom w:val="none" w:sz="0" w:space="0" w:color="auto"/>
            <w:right w:val="none" w:sz="0" w:space="0" w:color="auto"/>
          </w:divBdr>
        </w:div>
        <w:div w:id="96027938">
          <w:marLeft w:val="0"/>
          <w:marRight w:val="0"/>
          <w:marTop w:val="0"/>
          <w:marBottom w:val="0"/>
          <w:divBdr>
            <w:top w:val="none" w:sz="0" w:space="0" w:color="auto"/>
            <w:left w:val="none" w:sz="0" w:space="0" w:color="auto"/>
            <w:bottom w:val="none" w:sz="0" w:space="0" w:color="auto"/>
            <w:right w:val="none" w:sz="0" w:space="0" w:color="auto"/>
          </w:divBdr>
        </w:div>
        <w:div w:id="96102585">
          <w:marLeft w:val="0"/>
          <w:marRight w:val="0"/>
          <w:marTop w:val="300"/>
          <w:marBottom w:val="0"/>
          <w:divBdr>
            <w:top w:val="none" w:sz="0" w:space="0" w:color="auto"/>
            <w:left w:val="none" w:sz="0" w:space="0" w:color="auto"/>
            <w:bottom w:val="none" w:sz="0" w:space="0" w:color="auto"/>
            <w:right w:val="none" w:sz="0" w:space="0" w:color="auto"/>
          </w:divBdr>
        </w:div>
        <w:div w:id="96171207">
          <w:marLeft w:val="0"/>
          <w:marRight w:val="0"/>
          <w:marTop w:val="0"/>
          <w:marBottom w:val="0"/>
          <w:divBdr>
            <w:top w:val="none" w:sz="0" w:space="0" w:color="auto"/>
            <w:left w:val="none" w:sz="0" w:space="0" w:color="auto"/>
            <w:bottom w:val="none" w:sz="0" w:space="0" w:color="auto"/>
            <w:right w:val="none" w:sz="0" w:space="0" w:color="auto"/>
          </w:divBdr>
        </w:div>
        <w:div w:id="96171922">
          <w:marLeft w:val="0"/>
          <w:marRight w:val="0"/>
          <w:marTop w:val="0"/>
          <w:marBottom w:val="0"/>
          <w:divBdr>
            <w:top w:val="none" w:sz="0" w:space="0" w:color="auto"/>
            <w:left w:val="none" w:sz="0" w:space="0" w:color="auto"/>
            <w:bottom w:val="none" w:sz="0" w:space="0" w:color="auto"/>
            <w:right w:val="none" w:sz="0" w:space="0" w:color="auto"/>
          </w:divBdr>
        </w:div>
        <w:div w:id="96172055">
          <w:marLeft w:val="0"/>
          <w:marRight w:val="0"/>
          <w:marTop w:val="0"/>
          <w:marBottom w:val="0"/>
          <w:divBdr>
            <w:top w:val="none" w:sz="0" w:space="0" w:color="auto"/>
            <w:left w:val="none" w:sz="0" w:space="0" w:color="auto"/>
            <w:bottom w:val="none" w:sz="0" w:space="0" w:color="auto"/>
            <w:right w:val="none" w:sz="0" w:space="0" w:color="auto"/>
          </w:divBdr>
        </w:div>
        <w:div w:id="96219527">
          <w:marLeft w:val="0"/>
          <w:marRight w:val="0"/>
          <w:marTop w:val="0"/>
          <w:marBottom w:val="0"/>
          <w:divBdr>
            <w:top w:val="none" w:sz="0" w:space="0" w:color="auto"/>
            <w:left w:val="none" w:sz="0" w:space="0" w:color="auto"/>
            <w:bottom w:val="none" w:sz="0" w:space="0" w:color="auto"/>
            <w:right w:val="none" w:sz="0" w:space="0" w:color="auto"/>
          </w:divBdr>
        </w:div>
        <w:div w:id="96220268">
          <w:marLeft w:val="0"/>
          <w:marRight w:val="0"/>
          <w:marTop w:val="0"/>
          <w:marBottom w:val="0"/>
          <w:divBdr>
            <w:top w:val="none" w:sz="0" w:space="0" w:color="auto"/>
            <w:left w:val="none" w:sz="0" w:space="0" w:color="auto"/>
            <w:bottom w:val="none" w:sz="0" w:space="0" w:color="auto"/>
            <w:right w:val="none" w:sz="0" w:space="0" w:color="auto"/>
          </w:divBdr>
          <w:divsChild>
            <w:div w:id="329064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6222312">
          <w:marLeft w:val="0"/>
          <w:marRight w:val="0"/>
          <w:marTop w:val="0"/>
          <w:marBottom w:val="0"/>
          <w:divBdr>
            <w:top w:val="none" w:sz="0" w:space="0" w:color="auto"/>
            <w:left w:val="none" w:sz="0" w:space="0" w:color="auto"/>
            <w:bottom w:val="none" w:sz="0" w:space="0" w:color="auto"/>
            <w:right w:val="none" w:sz="0" w:space="0" w:color="auto"/>
          </w:divBdr>
        </w:div>
        <w:div w:id="96223025">
          <w:marLeft w:val="0"/>
          <w:marRight w:val="0"/>
          <w:marTop w:val="300"/>
          <w:marBottom w:val="0"/>
          <w:divBdr>
            <w:top w:val="none" w:sz="0" w:space="0" w:color="auto"/>
            <w:left w:val="none" w:sz="0" w:space="0" w:color="auto"/>
            <w:bottom w:val="none" w:sz="0" w:space="0" w:color="auto"/>
            <w:right w:val="none" w:sz="0" w:space="0" w:color="auto"/>
          </w:divBdr>
        </w:div>
        <w:div w:id="96292489">
          <w:marLeft w:val="0"/>
          <w:marRight w:val="0"/>
          <w:marTop w:val="0"/>
          <w:marBottom w:val="0"/>
          <w:divBdr>
            <w:top w:val="none" w:sz="0" w:space="0" w:color="auto"/>
            <w:left w:val="none" w:sz="0" w:space="0" w:color="auto"/>
            <w:bottom w:val="none" w:sz="0" w:space="0" w:color="auto"/>
            <w:right w:val="none" w:sz="0" w:space="0" w:color="auto"/>
          </w:divBdr>
        </w:div>
        <w:div w:id="96296059">
          <w:marLeft w:val="0"/>
          <w:marRight w:val="0"/>
          <w:marTop w:val="300"/>
          <w:marBottom w:val="0"/>
          <w:divBdr>
            <w:top w:val="none" w:sz="0" w:space="0" w:color="auto"/>
            <w:left w:val="none" w:sz="0" w:space="0" w:color="auto"/>
            <w:bottom w:val="none" w:sz="0" w:space="0" w:color="auto"/>
            <w:right w:val="none" w:sz="0" w:space="0" w:color="auto"/>
          </w:divBdr>
        </w:div>
        <w:div w:id="96339194">
          <w:marLeft w:val="0"/>
          <w:marRight w:val="0"/>
          <w:marTop w:val="0"/>
          <w:marBottom w:val="0"/>
          <w:divBdr>
            <w:top w:val="none" w:sz="0" w:space="0" w:color="auto"/>
            <w:left w:val="none" w:sz="0" w:space="0" w:color="auto"/>
            <w:bottom w:val="none" w:sz="0" w:space="0" w:color="auto"/>
            <w:right w:val="none" w:sz="0" w:space="0" w:color="auto"/>
          </w:divBdr>
        </w:div>
        <w:div w:id="96365518">
          <w:marLeft w:val="0"/>
          <w:marRight w:val="0"/>
          <w:marTop w:val="0"/>
          <w:marBottom w:val="0"/>
          <w:divBdr>
            <w:top w:val="none" w:sz="0" w:space="0" w:color="auto"/>
            <w:left w:val="none" w:sz="0" w:space="0" w:color="auto"/>
            <w:bottom w:val="none" w:sz="0" w:space="0" w:color="auto"/>
            <w:right w:val="none" w:sz="0" w:space="0" w:color="auto"/>
          </w:divBdr>
        </w:div>
        <w:div w:id="96366397">
          <w:marLeft w:val="0"/>
          <w:marRight w:val="0"/>
          <w:marTop w:val="0"/>
          <w:marBottom w:val="300"/>
          <w:divBdr>
            <w:top w:val="single" w:sz="6" w:space="15" w:color="EDEDED"/>
            <w:left w:val="single" w:sz="6" w:space="15" w:color="EDEDED"/>
            <w:bottom w:val="single" w:sz="6" w:space="15" w:color="EDEDED"/>
            <w:right w:val="single" w:sz="6" w:space="15" w:color="EDEDED"/>
          </w:divBdr>
        </w:div>
        <w:div w:id="96367200">
          <w:marLeft w:val="0"/>
          <w:marRight w:val="0"/>
          <w:marTop w:val="0"/>
          <w:marBottom w:val="0"/>
          <w:divBdr>
            <w:top w:val="none" w:sz="0" w:space="0" w:color="auto"/>
            <w:left w:val="none" w:sz="0" w:space="0" w:color="auto"/>
            <w:bottom w:val="none" w:sz="0" w:space="0" w:color="auto"/>
            <w:right w:val="none" w:sz="0" w:space="0" w:color="auto"/>
          </w:divBdr>
        </w:div>
        <w:div w:id="96368100">
          <w:marLeft w:val="0"/>
          <w:marRight w:val="0"/>
          <w:marTop w:val="0"/>
          <w:marBottom w:val="0"/>
          <w:divBdr>
            <w:top w:val="none" w:sz="0" w:space="0" w:color="auto"/>
            <w:left w:val="none" w:sz="0" w:space="0" w:color="auto"/>
            <w:bottom w:val="none" w:sz="0" w:space="0" w:color="auto"/>
            <w:right w:val="none" w:sz="0" w:space="0" w:color="auto"/>
          </w:divBdr>
        </w:div>
        <w:div w:id="96370406">
          <w:marLeft w:val="0"/>
          <w:marRight w:val="0"/>
          <w:marTop w:val="0"/>
          <w:marBottom w:val="0"/>
          <w:divBdr>
            <w:top w:val="none" w:sz="0" w:space="0" w:color="auto"/>
            <w:left w:val="none" w:sz="0" w:space="0" w:color="auto"/>
            <w:bottom w:val="none" w:sz="0" w:space="0" w:color="auto"/>
            <w:right w:val="none" w:sz="0" w:space="0" w:color="auto"/>
          </w:divBdr>
        </w:div>
        <w:div w:id="96409051">
          <w:marLeft w:val="0"/>
          <w:marRight w:val="0"/>
          <w:marTop w:val="0"/>
          <w:marBottom w:val="0"/>
          <w:divBdr>
            <w:top w:val="none" w:sz="0" w:space="0" w:color="auto"/>
            <w:left w:val="none" w:sz="0" w:space="0" w:color="auto"/>
            <w:bottom w:val="none" w:sz="0" w:space="0" w:color="auto"/>
            <w:right w:val="none" w:sz="0" w:space="0" w:color="auto"/>
          </w:divBdr>
        </w:div>
        <w:div w:id="96412149">
          <w:marLeft w:val="0"/>
          <w:marRight w:val="0"/>
          <w:marTop w:val="300"/>
          <w:marBottom w:val="0"/>
          <w:divBdr>
            <w:top w:val="none" w:sz="0" w:space="0" w:color="auto"/>
            <w:left w:val="none" w:sz="0" w:space="0" w:color="auto"/>
            <w:bottom w:val="none" w:sz="0" w:space="0" w:color="auto"/>
            <w:right w:val="none" w:sz="0" w:space="0" w:color="auto"/>
          </w:divBdr>
        </w:div>
        <w:div w:id="96413145">
          <w:marLeft w:val="0"/>
          <w:marRight w:val="0"/>
          <w:marTop w:val="0"/>
          <w:marBottom w:val="0"/>
          <w:divBdr>
            <w:top w:val="none" w:sz="0" w:space="0" w:color="auto"/>
            <w:left w:val="none" w:sz="0" w:space="0" w:color="auto"/>
            <w:bottom w:val="none" w:sz="0" w:space="0" w:color="auto"/>
            <w:right w:val="none" w:sz="0" w:space="0" w:color="auto"/>
          </w:divBdr>
        </w:div>
        <w:div w:id="96414567">
          <w:marLeft w:val="0"/>
          <w:marRight w:val="0"/>
          <w:marTop w:val="0"/>
          <w:marBottom w:val="0"/>
          <w:divBdr>
            <w:top w:val="none" w:sz="0" w:space="0" w:color="auto"/>
            <w:left w:val="none" w:sz="0" w:space="0" w:color="auto"/>
            <w:bottom w:val="none" w:sz="0" w:space="0" w:color="auto"/>
            <w:right w:val="none" w:sz="0" w:space="0" w:color="auto"/>
          </w:divBdr>
        </w:div>
        <w:div w:id="96414890">
          <w:marLeft w:val="0"/>
          <w:marRight w:val="0"/>
          <w:marTop w:val="0"/>
          <w:marBottom w:val="300"/>
          <w:divBdr>
            <w:top w:val="single" w:sz="6" w:space="15" w:color="EDEDED"/>
            <w:left w:val="single" w:sz="6" w:space="15" w:color="EDEDED"/>
            <w:bottom w:val="single" w:sz="6" w:space="15" w:color="EDEDED"/>
            <w:right w:val="single" w:sz="6" w:space="15" w:color="EDEDED"/>
          </w:divBdr>
        </w:div>
        <w:div w:id="96415750">
          <w:marLeft w:val="0"/>
          <w:marRight w:val="0"/>
          <w:marTop w:val="0"/>
          <w:marBottom w:val="0"/>
          <w:divBdr>
            <w:top w:val="none" w:sz="0" w:space="0" w:color="auto"/>
            <w:left w:val="none" w:sz="0" w:space="0" w:color="auto"/>
            <w:bottom w:val="none" w:sz="0" w:space="0" w:color="auto"/>
            <w:right w:val="none" w:sz="0" w:space="0" w:color="auto"/>
          </w:divBdr>
        </w:div>
        <w:div w:id="96488997">
          <w:marLeft w:val="0"/>
          <w:marRight w:val="0"/>
          <w:marTop w:val="0"/>
          <w:marBottom w:val="0"/>
          <w:divBdr>
            <w:top w:val="none" w:sz="0" w:space="0" w:color="auto"/>
            <w:left w:val="none" w:sz="0" w:space="0" w:color="auto"/>
            <w:bottom w:val="none" w:sz="0" w:space="0" w:color="auto"/>
            <w:right w:val="none" w:sz="0" w:space="0" w:color="auto"/>
          </w:divBdr>
        </w:div>
        <w:div w:id="96491969">
          <w:marLeft w:val="0"/>
          <w:marRight w:val="0"/>
          <w:marTop w:val="0"/>
          <w:marBottom w:val="0"/>
          <w:divBdr>
            <w:top w:val="none" w:sz="0" w:space="0" w:color="auto"/>
            <w:left w:val="none" w:sz="0" w:space="0" w:color="auto"/>
            <w:bottom w:val="none" w:sz="0" w:space="0" w:color="auto"/>
            <w:right w:val="none" w:sz="0" w:space="0" w:color="auto"/>
          </w:divBdr>
        </w:div>
        <w:div w:id="96564018">
          <w:marLeft w:val="0"/>
          <w:marRight w:val="0"/>
          <w:marTop w:val="0"/>
          <w:marBottom w:val="0"/>
          <w:divBdr>
            <w:top w:val="none" w:sz="0" w:space="0" w:color="auto"/>
            <w:left w:val="none" w:sz="0" w:space="0" w:color="auto"/>
            <w:bottom w:val="none" w:sz="0" w:space="0" w:color="auto"/>
            <w:right w:val="none" w:sz="0" w:space="0" w:color="auto"/>
          </w:divBdr>
        </w:div>
        <w:div w:id="96564784">
          <w:marLeft w:val="0"/>
          <w:marRight w:val="0"/>
          <w:marTop w:val="0"/>
          <w:marBottom w:val="0"/>
          <w:divBdr>
            <w:top w:val="none" w:sz="0" w:space="0" w:color="auto"/>
            <w:left w:val="none" w:sz="0" w:space="0" w:color="auto"/>
            <w:bottom w:val="none" w:sz="0" w:space="0" w:color="auto"/>
            <w:right w:val="none" w:sz="0" w:space="0" w:color="auto"/>
          </w:divBdr>
        </w:div>
        <w:div w:id="96602704">
          <w:marLeft w:val="0"/>
          <w:marRight w:val="0"/>
          <w:marTop w:val="0"/>
          <w:marBottom w:val="0"/>
          <w:divBdr>
            <w:top w:val="none" w:sz="0" w:space="0" w:color="auto"/>
            <w:left w:val="none" w:sz="0" w:space="0" w:color="auto"/>
            <w:bottom w:val="none" w:sz="0" w:space="0" w:color="auto"/>
            <w:right w:val="none" w:sz="0" w:space="0" w:color="auto"/>
          </w:divBdr>
        </w:div>
        <w:div w:id="96604635">
          <w:marLeft w:val="0"/>
          <w:marRight w:val="0"/>
          <w:marTop w:val="300"/>
          <w:marBottom w:val="0"/>
          <w:divBdr>
            <w:top w:val="none" w:sz="0" w:space="0" w:color="auto"/>
            <w:left w:val="none" w:sz="0" w:space="0" w:color="auto"/>
            <w:bottom w:val="none" w:sz="0" w:space="0" w:color="auto"/>
            <w:right w:val="none" w:sz="0" w:space="0" w:color="auto"/>
          </w:divBdr>
        </w:div>
        <w:div w:id="96607360">
          <w:marLeft w:val="0"/>
          <w:marRight w:val="0"/>
          <w:marTop w:val="300"/>
          <w:marBottom w:val="0"/>
          <w:divBdr>
            <w:top w:val="none" w:sz="0" w:space="0" w:color="auto"/>
            <w:left w:val="none" w:sz="0" w:space="0" w:color="auto"/>
            <w:bottom w:val="none" w:sz="0" w:space="0" w:color="auto"/>
            <w:right w:val="none" w:sz="0" w:space="0" w:color="auto"/>
          </w:divBdr>
        </w:div>
        <w:div w:id="96609907">
          <w:marLeft w:val="0"/>
          <w:marRight w:val="0"/>
          <w:marTop w:val="300"/>
          <w:marBottom w:val="0"/>
          <w:divBdr>
            <w:top w:val="none" w:sz="0" w:space="0" w:color="auto"/>
            <w:left w:val="none" w:sz="0" w:space="0" w:color="auto"/>
            <w:bottom w:val="none" w:sz="0" w:space="0" w:color="auto"/>
            <w:right w:val="none" w:sz="0" w:space="0" w:color="auto"/>
          </w:divBdr>
        </w:div>
        <w:div w:id="96677275">
          <w:marLeft w:val="0"/>
          <w:marRight w:val="0"/>
          <w:marTop w:val="0"/>
          <w:marBottom w:val="0"/>
          <w:divBdr>
            <w:top w:val="none" w:sz="0" w:space="0" w:color="auto"/>
            <w:left w:val="none" w:sz="0" w:space="0" w:color="auto"/>
            <w:bottom w:val="none" w:sz="0" w:space="0" w:color="auto"/>
            <w:right w:val="none" w:sz="0" w:space="0" w:color="auto"/>
          </w:divBdr>
        </w:div>
        <w:div w:id="96677769">
          <w:marLeft w:val="0"/>
          <w:marRight w:val="0"/>
          <w:marTop w:val="0"/>
          <w:marBottom w:val="0"/>
          <w:divBdr>
            <w:top w:val="none" w:sz="0" w:space="0" w:color="auto"/>
            <w:left w:val="none" w:sz="0" w:space="0" w:color="auto"/>
            <w:bottom w:val="none" w:sz="0" w:space="0" w:color="auto"/>
            <w:right w:val="none" w:sz="0" w:space="0" w:color="auto"/>
          </w:divBdr>
        </w:div>
        <w:div w:id="96680940">
          <w:marLeft w:val="0"/>
          <w:marRight w:val="0"/>
          <w:marTop w:val="0"/>
          <w:marBottom w:val="300"/>
          <w:divBdr>
            <w:top w:val="single" w:sz="6" w:space="15" w:color="EDEDED"/>
            <w:left w:val="single" w:sz="6" w:space="15" w:color="EDEDED"/>
            <w:bottom w:val="single" w:sz="6" w:space="15" w:color="EDEDED"/>
            <w:right w:val="single" w:sz="6" w:space="15" w:color="EDEDED"/>
          </w:divBdr>
        </w:div>
        <w:div w:id="96682151">
          <w:marLeft w:val="0"/>
          <w:marRight w:val="0"/>
          <w:marTop w:val="0"/>
          <w:marBottom w:val="0"/>
          <w:divBdr>
            <w:top w:val="none" w:sz="0" w:space="0" w:color="auto"/>
            <w:left w:val="none" w:sz="0" w:space="0" w:color="auto"/>
            <w:bottom w:val="none" w:sz="0" w:space="0" w:color="auto"/>
            <w:right w:val="none" w:sz="0" w:space="0" w:color="auto"/>
          </w:divBdr>
        </w:div>
        <w:div w:id="96682404">
          <w:marLeft w:val="0"/>
          <w:marRight w:val="0"/>
          <w:marTop w:val="0"/>
          <w:marBottom w:val="0"/>
          <w:divBdr>
            <w:top w:val="none" w:sz="0" w:space="0" w:color="auto"/>
            <w:left w:val="none" w:sz="0" w:space="0" w:color="auto"/>
            <w:bottom w:val="none" w:sz="0" w:space="0" w:color="auto"/>
            <w:right w:val="none" w:sz="0" w:space="0" w:color="auto"/>
          </w:divBdr>
        </w:div>
        <w:div w:id="96684182">
          <w:marLeft w:val="0"/>
          <w:marRight w:val="0"/>
          <w:marTop w:val="0"/>
          <w:marBottom w:val="0"/>
          <w:divBdr>
            <w:top w:val="none" w:sz="0" w:space="0" w:color="auto"/>
            <w:left w:val="none" w:sz="0" w:space="0" w:color="auto"/>
            <w:bottom w:val="none" w:sz="0" w:space="0" w:color="auto"/>
            <w:right w:val="none" w:sz="0" w:space="0" w:color="auto"/>
          </w:divBdr>
        </w:div>
        <w:div w:id="96753796">
          <w:marLeft w:val="0"/>
          <w:marRight w:val="0"/>
          <w:marTop w:val="300"/>
          <w:marBottom w:val="0"/>
          <w:divBdr>
            <w:top w:val="none" w:sz="0" w:space="0" w:color="auto"/>
            <w:left w:val="none" w:sz="0" w:space="0" w:color="auto"/>
            <w:bottom w:val="none" w:sz="0" w:space="0" w:color="auto"/>
            <w:right w:val="none" w:sz="0" w:space="0" w:color="auto"/>
          </w:divBdr>
        </w:div>
        <w:div w:id="96754286">
          <w:marLeft w:val="0"/>
          <w:marRight w:val="0"/>
          <w:marTop w:val="0"/>
          <w:marBottom w:val="0"/>
          <w:divBdr>
            <w:top w:val="none" w:sz="0" w:space="0" w:color="auto"/>
            <w:left w:val="none" w:sz="0" w:space="0" w:color="auto"/>
            <w:bottom w:val="none" w:sz="0" w:space="0" w:color="auto"/>
            <w:right w:val="none" w:sz="0" w:space="0" w:color="auto"/>
          </w:divBdr>
        </w:div>
        <w:div w:id="96755855">
          <w:marLeft w:val="0"/>
          <w:marRight w:val="0"/>
          <w:marTop w:val="0"/>
          <w:marBottom w:val="300"/>
          <w:divBdr>
            <w:top w:val="single" w:sz="6" w:space="15" w:color="EDEDED"/>
            <w:left w:val="single" w:sz="6" w:space="15" w:color="EDEDED"/>
            <w:bottom w:val="single" w:sz="6" w:space="15" w:color="EDEDED"/>
            <w:right w:val="single" w:sz="6" w:space="15" w:color="EDEDED"/>
          </w:divBdr>
        </w:div>
        <w:div w:id="96758653">
          <w:marLeft w:val="0"/>
          <w:marRight w:val="0"/>
          <w:marTop w:val="0"/>
          <w:marBottom w:val="0"/>
          <w:divBdr>
            <w:top w:val="none" w:sz="0" w:space="0" w:color="auto"/>
            <w:left w:val="none" w:sz="0" w:space="0" w:color="auto"/>
            <w:bottom w:val="none" w:sz="0" w:space="0" w:color="auto"/>
            <w:right w:val="none" w:sz="0" w:space="0" w:color="auto"/>
          </w:divBdr>
        </w:div>
        <w:div w:id="96759940">
          <w:marLeft w:val="0"/>
          <w:marRight w:val="0"/>
          <w:marTop w:val="0"/>
          <w:marBottom w:val="300"/>
          <w:divBdr>
            <w:top w:val="single" w:sz="6" w:space="15" w:color="EDEDED"/>
            <w:left w:val="single" w:sz="6" w:space="15" w:color="EDEDED"/>
            <w:bottom w:val="single" w:sz="6" w:space="15" w:color="EDEDED"/>
            <w:right w:val="single" w:sz="6" w:space="15" w:color="EDEDED"/>
          </w:divBdr>
        </w:div>
        <w:div w:id="96871593">
          <w:marLeft w:val="0"/>
          <w:marRight w:val="0"/>
          <w:marTop w:val="300"/>
          <w:marBottom w:val="0"/>
          <w:divBdr>
            <w:top w:val="none" w:sz="0" w:space="0" w:color="auto"/>
            <w:left w:val="none" w:sz="0" w:space="0" w:color="auto"/>
            <w:bottom w:val="none" w:sz="0" w:space="0" w:color="auto"/>
            <w:right w:val="none" w:sz="0" w:space="0" w:color="auto"/>
          </w:divBdr>
        </w:div>
        <w:div w:id="96873921">
          <w:marLeft w:val="0"/>
          <w:marRight w:val="0"/>
          <w:marTop w:val="0"/>
          <w:marBottom w:val="0"/>
          <w:divBdr>
            <w:top w:val="none" w:sz="0" w:space="0" w:color="auto"/>
            <w:left w:val="none" w:sz="0" w:space="0" w:color="auto"/>
            <w:bottom w:val="none" w:sz="0" w:space="0" w:color="auto"/>
            <w:right w:val="none" w:sz="0" w:space="0" w:color="auto"/>
          </w:divBdr>
        </w:div>
        <w:div w:id="96876457">
          <w:marLeft w:val="0"/>
          <w:marRight w:val="0"/>
          <w:marTop w:val="0"/>
          <w:marBottom w:val="0"/>
          <w:divBdr>
            <w:top w:val="none" w:sz="0" w:space="0" w:color="auto"/>
            <w:left w:val="none" w:sz="0" w:space="0" w:color="auto"/>
            <w:bottom w:val="none" w:sz="0" w:space="0" w:color="auto"/>
            <w:right w:val="none" w:sz="0" w:space="0" w:color="auto"/>
          </w:divBdr>
        </w:div>
        <w:div w:id="96877924">
          <w:marLeft w:val="0"/>
          <w:marRight w:val="0"/>
          <w:marTop w:val="0"/>
          <w:marBottom w:val="0"/>
          <w:divBdr>
            <w:top w:val="none" w:sz="0" w:space="0" w:color="auto"/>
            <w:left w:val="none" w:sz="0" w:space="0" w:color="auto"/>
            <w:bottom w:val="none" w:sz="0" w:space="0" w:color="auto"/>
            <w:right w:val="none" w:sz="0" w:space="0" w:color="auto"/>
          </w:divBdr>
        </w:div>
        <w:div w:id="96944342">
          <w:marLeft w:val="0"/>
          <w:marRight w:val="0"/>
          <w:marTop w:val="0"/>
          <w:marBottom w:val="0"/>
          <w:divBdr>
            <w:top w:val="none" w:sz="0" w:space="0" w:color="auto"/>
            <w:left w:val="none" w:sz="0" w:space="0" w:color="auto"/>
            <w:bottom w:val="none" w:sz="0" w:space="0" w:color="auto"/>
            <w:right w:val="none" w:sz="0" w:space="0" w:color="auto"/>
          </w:divBdr>
        </w:div>
        <w:div w:id="96948053">
          <w:marLeft w:val="0"/>
          <w:marRight w:val="0"/>
          <w:marTop w:val="0"/>
          <w:marBottom w:val="0"/>
          <w:divBdr>
            <w:top w:val="none" w:sz="0" w:space="0" w:color="auto"/>
            <w:left w:val="none" w:sz="0" w:space="0" w:color="auto"/>
            <w:bottom w:val="none" w:sz="0" w:space="0" w:color="auto"/>
            <w:right w:val="none" w:sz="0" w:space="0" w:color="auto"/>
          </w:divBdr>
          <w:divsChild>
            <w:div w:id="361981412">
              <w:marLeft w:val="0"/>
              <w:marRight w:val="0"/>
              <w:marTop w:val="0"/>
              <w:marBottom w:val="0"/>
              <w:divBdr>
                <w:top w:val="none" w:sz="0" w:space="0" w:color="auto"/>
                <w:left w:val="none" w:sz="0" w:space="0" w:color="auto"/>
                <w:bottom w:val="none" w:sz="0" w:space="0" w:color="auto"/>
                <w:right w:val="none" w:sz="0" w:space="0" w:color="auto"/>
              </w:divBdr>
            </w:div>
          </w:divsChild>
        </w:div>
        <w:div w:id="96949707">
          <w:marLeft w:val="0"/>
          <w:marRight w:val="0"/>
          <w:marTop w:val="0"/>
          <w:marBottom w:val="0"/>
          <w:divBdr>
            <w:top w:val="none" w:sz="0" w:space="0" w:color="auto"/>
            <w:left w:val="none" w:sz="0" w:space="0" w:color="auto"/>
            <w:bottom w:val="none" w:sz="0" w:space="0" w:color="auto"/>
            <w:right w:val="none" w:sz="0" w:space="0" w:color="auto"/>
          </w:divBdr>
        </w:div>
        <w:div w:id="96952889">
          <w:marLeft w:val="0"/>
          <w:marRight w:val="0"/>
          <w:marTop w:val="0"/>
          <w:marBottom w:val="300"/>
          <w:divBdr>
            <w:top w:val="single" w:sz="6" w:space="15" w:color="EDEDED"/>
            <w:left w:val="single" w:sz="6" w:space="15" w:color="EDEDED"/>
            <w:bottom w:val="single" w:sz="6" w:space="15" w:color="EDEDED"/>
            <w:right w:val="single" w:sz="6" w:space="15" w:color="EDEDED"/>
          </w:divBdr>
        </w:div>
        <w:div w:id="96993311">
          <w:marLeft w:val="0"/>
          <w:marRight w:val="0"/>
          <w:marTop w:val="0"/>
          <w:marBottom w:val="0"/>
          <w:divBdr>
            <w:top w:val="none" w:sz="0" w:space="0" w:color="auto"/>
            <w:left w:val="none" w:sz="0" w:space="0" w:color="auto"/>
            <w:bottom w:val="none" w:sz="0" w:space="0" w:color="auto"/>
            <w:right w:val="none" w:sz="0" w:space="0" w:color="auto"/>
          </w:divBdr>
        </w:div>
        <w:div w:id="97020873">
          <w:marLeft w:val="0"/>
          <w:marRight w:val="0"/>
          <w:marTop w:val="0"/>
          <w:marBottom w:val="0"/>
          <w:divBdr>
            <w:top w:val="none" w:sz="0" w:space="0" w:color="auto"/>
            <w:left w:val="none" w:sz="0" w:space="0" w:color="auto"/>
            <w:bottom w:val="none" w:sz="0" w:space="0" w:color="auto"/>
            <w:right w:val="none" w:sz="0" w:space="0" w:color="auto"/>
          </w:divBdr>
        </w:div>
        <w:div w:id="97021684">
          <w:marLeft w:val="0"/>
          <w:marRight w:val="0"/>
          <w:marTop w:val="0"/>
          <w:marBottom w:val="300"/>
          <w:divBdr>
            <w:top w:val="single" w:sz="6" w:space="15" w:color="EDEDED"/>
            <w:left w:val="single" w:sz="6" w:space="15" w:color="EDEDED"/>
            <w:bottom w:val="single" w:sz="6" w:space="15" w:color="EDEDED"/>
            <w:right w:val="single" w:sz="6" w:space="15" w:color="EDEDED"/>
          </w:divBdr>
        </w:div>
        <w:div w:id="97025372">
          <w:marLeft w:val="0"/>
          <w:marRight w:val="0"/>
          <w:marTop w:val="0"/>
          <w:marBottom w:val="300"/>
          <w:divBdr>
            <w:top w:val="single" w:sz="6" w:space="15" w:color="EDEDED"/>
            <w:left w:val="single" w:sz="6" w:space="15" w:color="EDEDED"/>
            <w:bottom w:val="single" w:sz="6" w:space="15" w:color="EDEDED"/>
            <w:right w:val="single" w:sz="6" w:space="15" w:color="EDEDED"/>
          </w:divBdr>
        </w:div>
        <w:div w:id="97062522">
          <w:marLeft w:val="0"/>
          <w:marRight w:val="0"/>
          <w:marTop w:val="0"/>
          <w:marBottom w:val="0"/>
          <w:divBdr>
            <w:top w:val="none" w:sz="0" w:space="0" w:color="auto"/>
            <w:left w:val="none" w:sz="0" w:space="0" w:color="auto"/>
            <w:bottom w:val="none" w:sz="0" w:space="0" w:color="auto"/>
            <w:right w:val="none" w:sz="0" w:space="0" w:color="auto"/>
          </w:divBdr>
        </w:div>
        <w:div w:id="97066414">
          <w:marLeft w:val="0"/>
          <w:marRight w:val="0"/>
          <w:marTop w:val="0"/>
          <w:marBottom w:val="300"/>
          <w:divBdr>
            <w:top w:val="single" w:sz="6" w:space="15" w:color="EDEDED"/>
            <w:left w:val="single" w:sz="6" w:space="15" w:color="EDEDED"/>
            <w:bottom w:val="single" w:sz="6" w:space="15" w:color="EDEDED"/>
            <w:right w:val="single" w:sz="6" w:space="15" w:color="EDEDED"/>
          </w:divBdr>
        </w:div>
        <w:div w:id="97068890">
          <w:marLeft w:val="0"/>
          <w:marRight w:val="0"/>
          <w:marTop w:val="0"/>
          <w:marBottom w:val="0"/>
          <w:divBdr>
            <w:top w:val="none" w:sz="0" w:space="0" w:color="auto"/>
            <w:left w:val="none" w:sz="0" w:space="0" w:color="auto"/>
            <w:bottom w:val="none" w:sz="0" w:space="0" w:color="auto"/>
            <w:right w:val="none" w:sz="0" w:space="0" w:color="auto"/>
          </w:divBdr>
        </w:div>
        <w:div w:id="97069655">
          <w:marLeft w:val="0"/>
          <w:marRight w:val="0"/>
          <w:marTop w:val="0"/>
          <w:marBottom w:val="300"/>
          <w:divBdr>
            <w:top w:val="single" w:sz="6" w:space="15" w:color="EDEDED"/>
            <w:left w:val="single" w:sz="6" w:space="15" w:color="EDEDED"/>
            <w:bottom w:val="single" w:sz="6" w:space="15" w:color="EDEDED"/>
            <w:right w:val="single" w:sz="6" w:space="15" w:color="EDEDED"/>
          </w:divBdr>
        </w:div>
        <w:div w:id="97139761">
          <w:marLeft w:val="0"/>
          <w:marRight w:val="0"/>
          <w:marTop w:val="0"/>
          <w:marBottom w:val="0"/>
          <w:divBdr>
            <w:top w:val="none" w:sz="0" w:space="0" w:color="auto"/>
            <w:left w:val="none" w:sz="0" w:space="0" w:color="auto"/>
            <w:bottom w:val="none" w:sz="0" w:space="0" w:color="auto"/>
            <w:right w:val="none" w:sz="0" w:space="0" w:color="auto"/>
          </w:divBdr>
        </w:div>
        <w:div w:id="97142564">
          <w:marLeft w:val="0"/>
          <w:marRight w:val="0"/>
          <w:marTop w:val="0"/>
          <w:marBottom w:val="0"/>
          <w:divBdr>
            <w:top w:val="none" w:sz="0" w:space="0" w:color="auto"/>
            <w:left w:val="none" w:sz="0" w:space="0" w:color="auto"/>
            <w:bottom w:val="none" w:sz="0" w:space="0" w:color="auto"/>
            <w:right w:val="none" w:sz="0" w:space="0" w:color="auto"/>
          </w:divBdr>
        </w:div>
        <w:div w:id="97143497">
          <w:marLeft w:val="0"/>
          <w:marRight w:val="0"/>
          <w:marTop w:val="0"/>
          <w:marBottom w:val="0"/>
          <w:divBdr>
            <w:top w:val="none" w:sz="0" w:space="0" w:color="auto"/>
            <w:left w:val="none" w:sz="0" w:space="0" w:color="auto"/>
            <w:bottom w:val="none" w:sz="0" w:space="0" w:color="auto"/>
            <w:right w:val="none" w:sz="0" w:space="0" w:color="auto"/>
          </w:divBdr>
        </w:div>
        <w:div w:id="97215837">
          <w:marLeft w:val="0"/>
          <w:marRight w:val="0"/>
          <w:marTop w:val="0"/>
          <w:marBottom w:val="0"/>
          <w:divBdr>
            <w:top w:val="none" w:sz="0" w:space="0" w:color="auto"/>
            <w:left w:val="none" w:sz="0" w:space="0" w:color="auto"/>
            <w:bottom w:val="none" w:sz="0" w:space="0" w:color="auto"/>
            <w:right w:val="none" w:sz="0" w:space="0" w:color="auto"/>
          </w:divBdr>
        </w:div>
        <w:div w:id="97218382">
          <w:marLeft w:val="0"/>
          <w:marRight w:val="0"/>
          <w:marTop w:val="0"/>
          <w:marBottom w:val="0"/>
          <w:divBdr>
            <w:top w:val="none" w:sz="0" w:space="0" w:color="auto"/>
            <w:left w:val="none" w:sz="0" w:space="0" w:color="auto"/>
            <w:bottom w:val="none" w:sz="0" w:space="0" w:color="auto"/>
            <w:right w:val="none" w:sz="0" w:space="0" w:color="auto"/>
          </w:divBdr>
        </w:div>
        <w:div w:id="97219958">
          <w:marLeft w:val="0"/>
          <w:marRight w:val="0"/>
          <w:marTop w:val="0"/>
          <w:marBottom w:val="300"/>
          <w:divBdr>
            <w:top w:val="single" w:sz="6" w:space="15" w:color="EDEDED"/>
            <w:left w:val="single" w:sz="6" w:space="15" w:color="EDEDED"/>
            <w:bottom w:val="single" w:sz="6" w:space="15" w:color="EDEDED"/>
            <w:right w:val="single" w:sz="6" w:space="15" w:color="EDEDED"/>
          </w:divBdr>
        </w:div>
        <w:div w:id="97258125">
          <w:marLeft w:val="0"/>
          <w:marRight w:val="0"/>
          <w:marTop w:val="0"/>
          <w:marBottom w:val="0"/>
          <w:divBdr>
            <w:top w:val="none" w:sz="0" w:space="0" w:color="auto"/>
            <w:left w:val="none" w:sz="0" w:space="0" w:color="auto"/>
            <w:bottom w:val="none" w:sz="0" w:space="0" w:color="auto"/>
            <w:right w:val="none" w:sz="0" w:space="0" w:color="auto"/>
          </w:divBdr>
        </w:div>
        <w:div w:id="97258321">
          <w:marLeft w:val="0"/>
          <w:marRight w:val="0"/>
          <w:marTop w:val="0"/>
          <w:marBottom w:val="0"/>
          <w:divBdr>
            <w:top w:val="none" w:sz="0" w:space="0" w:color="auto"/>
            <w:left w:val="none" w:sz="0" w:space="0" w:color="auto"/>
            <w:bottom w:val="none" w:sz="0" w:space="0" w:color="auto"/>
            <w:right w:val="none" w:sz="0" w:space="0" w:color="auto"/>
          </w:divBdr>
        </w:div>
        <w:div w:id="97330951">
          <w:marLeft w:val="0"/>
          <w:marRight w:val="0"/>
          <w:marTop w:val="0"/>
          <w:marBottom w:val="300"/>
          <w:divBdr>
            <w:top w:val="single" w:sz="6" w:space="15" w:color="EDEDED"/>
            <w:left w:val="single" w:sz="6" w:space="15" w:color="EDEDED"/>
            <w:bottom w:val="single" w:sz="6" w:space="15" w:color="EDEDED"/>
            <w:right w:val="single" w:sz="6" w:space="15" w:color="EDEDED"/>
          </w:divBdr>
        </w:div>
        <w:div w:id="97331378">
          <w:marLeft w:val="0"/>
          <w:marRight w:val="0"/>
          <w:marTop w:val="0"/>
          <w:marBottom w:val="0"/>
          <w:divBdr>
            <w:top w:val="none" w:sz="0" w:space="0" w:color="auto"/>
            <w:left w:val="none" w:sz="0" w:space="0" w:color="auto"/>
            <w:bottom w:val="none" w:sz="0" w:space="0" w:color="auto"/>
            <w:right w:val="none" w:sz="0" w:space="0" w:color="auto"/>
          </w:divBdr>
        </w:div>
        <w:div w:id="97331783">
          <w:marLeft w:val="0"/>
          <w:marRight w:val="0"/>
          <w:marTop w:val="0"/>
          <w:marBottom w:val="0"/>
          <w:divBdr>
            <w:top w:val="none" w:sz="0" w:space="0" w:color="auto"/>
            <w:left w:val="none" w:sz="0" w:space="0" w:color="auto"/>
            <w:bottom w:val="none" w:sz="0" w:space="0" w:color="auto"/>
            <w:right w:val="none" w:sz="0" w:space="0" w:color="auto"/>
          </w:divBdr>
        </w:div>
        <w:div w:id="97338258">
          <w:marLeft w:val="0"/>
          <w:marRight w:val="0"/>
          <w:marTop w:val="0"/>
          <w:marBottom w:val="0"/>
          <w:divBdr>
            <w:top w:val="none" w:sz="0" w:space="0" w:color="auto"/>
            <w:left w:val="none" w:sz="0" w:space="0" w:color="auto"/>
            <w:bottom w:val="none" w:sz="0" w:space="0" w:color="auto"/>
            <w:right w:val="none" w:sz="0" w:space="0" w:color="auto"/>
          </w:divBdr>
        </w:div>
        <w:div w:id="97406220">
          <w:marLeft w:val="0"/>
          <w:marRight w:val="0"/>
          <w:marTop w:val="300"/>
          <w:marBottom w:val="0"/>
          <w:divBdr>
            <w:top w:val="none" w:sz="0" w:space="0" w:color="auto"/>
            <w:left w:val="none" w:sz="0" w:space="0" w:color="auto"/>
            <w:bottom w:val="none" w:sz="0" w:space="0" w:color="auto"/>
            <w:right w:val="none" w:sz="0" w:space="0" w:color="auto"/>
          </w:divBdr>
        </w:div>
        <w:div w:id="97408073">
          <w:marLeft w:val="0"/>
          <w:marRight w:val="0"/>
          <w:marTop w:val="0"/>
          <w:marBottom w:val="0"/>
          <w:divBdr>
            <w:top w:val="none" w:sz="0" w:space="0" w:color="auto"/>
            <w:left w:val="none" w:sz="0" w:space="0" w:color="auto"/>
            <w:bottom w:val="none" w:sz="0" w:space="0" w:color="auto"/>
            <w:right w:val="none" w:sz="0" w:space="0" w:color="auto"/>
          </w:divBdr>
        </w:div>
        <w:div w:id="97408292">
          <w:marLeft w:val="0"/>
          <w:marRight w:val="0"/>
          <w:marTop w:val="300"/>
          <w:marBottom w:val="0"/>
          <w:divBdr>
            <w:top w:val="none" w:sz="0" w:space="0" w:color="auto"/>
            <w:left w:val="none" w:sz="0" w:space="0" w:color="auto"/>
            <w:bottom w:val="none" w:sz="0" w:space="0" w:color="auto"/>
            <w:right w:val="none" w:sz="0" w:space="0" w:color="auto"/>
          </w:divBdr>
        </w:div>
        <w:div w:id="97408435">
          <w:marLeft w:val="0"/>
          <w:marRight w:val="0"/>
          <w:marTop w:val="0"/>
          <w:marBottom w:val="0"/>
          <w:divBdr>
            <w:top w:val="none" w:sz="0" w:space="0" w:color="auto"/>
            <w:left w:val="none" w:sz="0" w:space="0" w:color="auto"/>
            <w:bottom w:val="none" w:sz="0" w:space="0" w:color="auto"/>
            <w:right w:val="none" w:sz="0" w:space="0" w:color="auto"/>
          </w:divBdr>
        </w:div>
        <w:div w:id="97410072">
          <w:marLeft w:val="0"/>
          <w:marRight w:val="0"/>
          <w:marTop w:val="0"/>
          <w:marBottom w:val="0"/>
          <w:divBdr>
            <w:top w:val="none" w:sz="0" w:space="0" w:color="auto"/>
            <w:left w:val="none" w:sz="0" w:space="0" w:color="auto"/>
            <w:bottom w:val="none" w:sz="0" w:space="0" w:color="auto"/>
            <w:right w:val="none" w:sz="0" w:space="0" w:color="auto"/>
          </w:divBdr>
        </w:div>
        <w:div w:id="97410359">
          <w:marLeft w:val="0"/>
          <w:marRight w:val="0"/>
          <w:marTop w:val="0"/>
          <w:marBottom w:val="0"/>
          <w:divBdr>
            <w:top w:val="none" w:sz="0" w:space="0" w:color="auto"/>
            <w:left w:val="none" w:sz="0" w:space="0" w:color="auto"/>
            <w:bottom w:val="none" w:sz="0" w:space="0" w:color="auto"/>
            <w:right w:val="none" w:sz="0" w:space="0" w:color="auto"/>
          </w:divBdr>
          <w:divsChild>
            <w:div w:id="246959400">
              <w:marLeft w:val="0"/>
              <w:marRight w:val="0"/>
              <w:marTop w:val="0"/>
              <w:marBottom w:val="0"/>
              <w:divBdr>
                <w:top w:val="none" w:sz="0" w:space="0" w:color="auto"/>
                <w:left w:val="none" w:sz="0" w:space="0" w:color="auto"/>
                <w:bottom w:val="none" w:sz="0" w:space="0" w:color="auto"/>
                <w:right w:val="none" w:sz="0" w:space="0" w:color="auto"/>
              </w:divBdr>
            </w:div>
          </w:divsChild>
        </w:div>
        <w:div w:id="97411225">
          <w:marLeft w:val="0"/>
          <w:marRight w:val="0"/>
          <w:marTop w:val="0"/>
          <w:marBottom w:val="0"/>
          <w:divBdr>
            <w:top w:val="none" w:sz="0" w:space="0" w:color="auto"/>
            <w:left w:val="none" w:sz="0" w:space="0" w:color="auto"/>
            <w:bottom w:val="none" w:sz="0" w:space="0" w:color="auto"/>
            <w:right w:val="none" w:sz="0" w:space="0" w:color="auto"/>
          </w:divBdr>
        </w:div>
        <w:div w:id="97457033">
          <w:marLeft w:val="0"/>
          <w:marRight w:val="0"/>
          <w:marTop w:val="0"/>
          <w:marBottom w:val="0"/>
          <w:divBdr>
            <w:top w:val="none" w:sz="0" w:space="0" w:color="auto"/>
            <w:left w:val="none" w:sz="0" w:space="0" w:color="auto"/>
            <w:bottom w:val="none" w:sz="0" w:space="0" w:color="auto"/>
            <w:right w:val="none" w:sz="0" w:space="0" w:color="auto"/>
          </w:divBdr>
        </w:div>
        <w:div w:id="97457702">
          <w:marLeft w:val="0"/>
          <w:marRight w:val="0"/>
          <w:marTop w:val="0"/>
          <w:marBottom w:val="0"/>
          <w:divBdr>
            <w:top w:val="none" w:sz="0" w:space="0" w:color="auto"/>
            <w:left w:val="none" w:sz="0" w:space="0" w:color="auto"/>
            <w:bottom w:val="none" w:sz="0" w:space="0" w:color="auto"/>
            <w:right w:val="none" w:sz="0" w:space="0" w:color="auto"/>
          </w:divBdr>
        </w:div>
        <w:div w:id="97458166">
          <w:marLeft w:val="0"/>
          <w:marRight w:val="0"/>
          <w:marTop w:val="0"/>
          <w:marBottom w:val="0"/>
          <w:divBdr>
            <w:top w:val="none" w:sz="0" w:space="0" w:color="auto"/>
            <w:left w:val="none" w:sz="0" w:space="0" w:color="auto"/>
            <w:bottom w:val="none" w:sz="0" w:space="0" w:color="auto"/>
            <w:right w:val="none" w:sz="0" w:space="0" w:color="auto"/>
          </w:divBdr>
        </w:div>
        <w:div w:id="97524340">
          <w:marLeft w:val="0"/>
          <w:marRight w:val="0"/>
          <w:marTop w:val="0"/>
          <w:marBottom w:val="0"/>
          <w:divBdr>
            <w:top w:val="none" w:sz="0" w:space="0" w:color="auto"/>
            <w:left w:val="none" w:sz="0" w:space="0" w:color="auto"/>
            <w:bottom w:val="none" w:sz="0" w:space="0" w:color="auto"/>
            <w:right w:val="none" w:sz="0" w:space="0" w:color="auto"/>
          </w:divBdr>
        </w:div>
        <w:div w:id="97525284">
          <w:marLeft w:val="0"/>
          <w:marRight w:val="0"/>
          <w:marTop w:val="0"/>
          <w:marBottom w:val="0"/>
          <w:divBdr>
            <w:top w:val="none" w:sz="0" w:space="0" w:color="auto"/>
            <w:left w:val="none" w:sz="0" w:space="0" w:color="auto"/>
            <w:bottom w:val="none" w:sz="0" w:space="0" w:color="auto"/>
            <w:right w:val="none" w:sz="0" w:space="0" w:color="auto"/>
          </w:divBdr>
        </w:div>
        <w:div w:id="97530480">
          <w:marLeft w:val="0"/>
          <w:marRight w:val="0"/>
          <w:marTop w:val="0"/>
          <w:marBottom w:val="0"/>
          <w:divBdr>
            <w:top w:val="none" w:sz="0" w:space="0" w:color="auto"/>
            <w:left w:val="none" w:sz="0" w:space="0" w:color="auto"/>
            <w:bottom w:val="none" w:sz="0" w:space="0" w:color="auto"/>
            <w:right w:val="none" w:sz="0" w:space="0" w:color="auto"/>
          </w:divBdr>
        </w:div>
        <w:div w:id="97533023">
          <w:marLeft w:val="0"/>
          <w:marRight w:val="0"/>
          <w:marTop w:val="0"/>
          <w:marBottom w:val="300"/>
          <w:divBdr>
            <w:top w:val="single" w:sz="6" w:space="15" w:color="EDEDED"/>
            <w:left w:val="single" w:sz="6" w:space="15" w:color="EDEDED"/>
            <w:bottom w:val="single" w:sz="6" w:space="15" w:color="EDEDED"/>
            <w:right w:val="single" w:sz="6" w:space="15" w:color="EDEDED"/>
          </w:divBdr>
        </w:div>
        <w:div w:id="97533576">
          <w:marLeft w:val="0"/>
          <w:marRight w:val="0"/>
          <w:marTop w:val="0"/>
          <w:marBottom w:val="0"/>
          <w:divBdr>
            <w:top w:val="none" w:sz="0" w:space="0" w:color="auto"/>
            <w:left w:val="none" w:sz="0" w:space="0" w:color="auto"/>
            <w:bottom w:val="none" w:sz="0" w:space="0" w:color="auto"/>
            <w:right w:val="none" w:sz="0" w:space="0" w:color="auto"/>
          </w:divBdr>
        </w:div>
        <w:div w:id="97604649">
          <w:marLeft w:val="0"/>
          <w:marRight w:val="0"/>
          <w:marTop w:val="0"/>
          <w:marBottom w:val="0"/>
          <w:divBdr>
            <w:top w:val="none" w:sz="0" w:space="0" w:color="auto"/>
            <w:left w:val="none" w:sz="0" w:space="0" w:color="auto"/>
            <w:bottom w:val="none" w:sz="0" w:space="0" w:color="auto"/>
            <w:right w:val="none" w:sz="0" w:space="0" w:color="auto"/>
          </w:divBdr>
        </w:div>
        <w:div w:id="97608473">
          <w:marLeft w:val="0"/>
          <w:marRight w:val="0"/>
          <w:marTop w:val="0"/>
          <w:marBottom w:val="0"/>
          <w:divBdr>
            <w:top w:val="none" w:sz="0" w:space="0" w:color="auto"/>
            <w:left w:val="none" w:sz="0" w:space="0" w:color="auto"/>
            <w:bottom w:val="none" w:sz="0" w:space="0" w:color="auto"/>
            <w:right w:val="none" w:sz="0" w:space="0" w:color="auto"/>
          </w:divBdr>
        </w:div>
        <w:div w:id="97650331">
          <w:marLeft w:val="0"/>
          <w:marRight w:val="0"/>
          <w:marTop w:val="0"/>
          <w:marBottom w:val="0"/>
          <w:divBdr>
            <w:top w:val="none" w:sz="0" w:space="0" w:color="auto"/>
            <w:left w:val="none" w:sz="0" w:space="0" w:color="auto"/>
            <w:bottom w:val="none" w:sz="0" w:space="0" w:color="auto"/>
            <w:right w:val="none" w:sz="0" w:space="0" w:color="auto"/>
          </w:divBdr>
        </w:div>
        <w:div w:id="97650407">
          <w:marLeft w:val="0"/>
          <w:marRight w:val="0"/>
          <w:marTop w:val="0"/>
          <w:marBottom w:val="0"/>
          <w:divBdr>
            <w:top w:val="none" w:sz="0" w:space="0" w:color="auto"/>
            <w:left w:val="none" w:sz="0" w:space="0" w:color="auto"/>
            <w:bottom w:val="none" w:sz="0" w:space="0" w:color="auto"/>
            <w:right w:val="none" w:sz="0" w:space="0" w:color="auto"/>
          </w:divBdr>
        </w:div>
        <w:div w:id="97651141">
          <w:marLeft w:val="0"/>
          <w:marRight w:val="0"/>
          <w:marTop w:val="0"/>
          <w:marBottom w:val="0"/>
          <w:divBdr>
            <w:top w:val="none" w:sz="0" w:space="0" w:color="auto"/>
            <w:left w:val="none" w:sz="0" w:space="0" w:color="auto"/>
            <w:bottom w:val="none" w:sz="0" w:space="0" w:color="auto"/>
            <w:right w:val="none" w:sz="0" w:space="0" w:color="auto"/>
          </w:divBdr>
          <w:divsChild>
            <w:div w:id="309409989">
              <w:marLeft w:val="0"/>
              <w:marRight w:val="0"/>
              <w:marTop w:val="0"/>
              <w:marBottom w:val="0"/>
              <w:divBdr>
                <w:top w:val="none" w:sz="0" w:space="0" w:color="auto"/>
                <w:left w:val="none" w:sz="0" w:space="0" w:color="auto"/>
                <w:bottom w:val="none" w:sz="0" w:space="0" w:color="auto"/>
                <w:right w:val="none" w:sz="0" w:space="0" w:color="auto"/>
              </w:divBdr>
            </w:div>
          </w:divsChild>
        </w:div>
        <w:div w:id="97675480">
          <w:marLeft w:val="0"/>
          <w:marRight w:val="0"/>
          <w:marTop w:val="0"/>
          <w:marBottom w:val="0"/>
          <w:divBdr>
            <w:top w:val="none" w:sz="0" w:space="0" w:color="auto"/>
            <w:left w:val="none" w:sz="0" w:space="0" w:color="auto"/>
            <w:bottom w:val="none" w:sz="0" w:space="0" w:color="auto"/>
            <w:right w:val="none" w:sz="0" w:space="0" w:color="auto"/>
          </w:divBdr>
        </w:div>
        <w:div w:id="97675860">
          <w:marLeft w:val="0"/>
          <w:marRight w:val="0"/>
          <w:marTop w:val="0"/>
          <w:marBottom w:val="0"/>
          <w:divBdr>
            <w:top w:val="none" w:sz="0" w:space="0" w:color="auto"/>
            <w:left w:val="none" w:sz="0" w:space="0" w:color="auto"/>
            <w:bottom w:val="none" w:sz="0" w:space="0" w:color="auto"/>
            <w:right w:val="none" w:sz="0" w:space="0" w:color="auto"/>
          </w:divBdr>
        </w:div>
        <w:div w:id="97676752">
          <w:marLeft w:val="0"/>
          <w:marRight w:val="0"/>
          <w:marTop w:val="0"/>
          <w:marBottom w:val="0"/>
          <w:divBdr>
            <w:top w:val="none" w:sz="0" w:space="0" w:color="auto"/>
            <w:left w:val="none" w:sz="0" w:space="0" w:color="auto"/>
            <w:bottom w:val="none" w:sz="0" w:space="0" w:color="auto"/>
            <w:right w:val="none" w:sz="0" w:space="0" w:color="auto"/>
          </w:divBdr>
        </w:div>
        <w:div w:id="97680417">
          <w:marLeft w:val="0"/>
          <w:marRight w:val="0"/>
          <w:marTop w:val="0"/>
          <w:marBottom w:val="0"/>
          <w:divBdr>
            <w:top w:val="none" w:sz="0" w:space="0" w:color="auto"/>
            <w:left w:val="none" w:sz="0" w:space="0" w:color="auto"/>
            <w:bottom w:val="none" w:sz="0" w:space="0" w:color="auto"/>
            <w:right w:val="none" w:sz="0" w:space="0" w:color="auto"/>
          </w:divBdr>
        </w:div>
        <w:div w:id="97721034">
          <w:marLeft w:val="0"/>
          <w:marRight w:val="0"/>
          <w:marTop w:val="0"/>
          <w:marBottom w:val="300"/>
          <w:divBdr>
            <w:top w:val="single" w:sz="6" w:space="15" w:color="EDEDED"/>
            <w:left w:val="single" w:sz="6" w:space="15" w:color="EDEDED"/>
            <w:bottom w:val="single" w:sz="6" w:space="15" w:color="EDEDED"/>
            <w:right w:val="single" w:sz="6" w:space="15" w:color="EDEDED"/>
          </w:divBdr>
        </w:div>
        <w:div w:id="97725682">
          <w:marLeft w:val="0"/>
          <w:marRight w:val="0"/>
          <w:marTop w:val="0"/>
          <w:marBottom w:val="0"/>
          <w:divBdr>
            <w:top w:val="none" w:sz="0" w:space="0" w:color="auto"/>
            <w:left w:val="none" w:sz="0" w:space="0" w:color="auto"/>
            <w:bottom w:val="none" w:sz="0" w:space="0" w:color="auto"/>
            <w:right w:val="none" w:sz="0" w:space="0" w:color="auto"/>
          </w:divBdr>
        </w:div>
        <w:div w:id="97794564">
          <w:marLeft w:val="0"/>
          <w:marRight w:val="0"/>
          <w:marTop w:val="300"/>
          <w:marBottom w:val="0"/>
          <w:divBdr>
            <w:top w:val="none" w:sz="0" w:space="0" w:color="auto"/>
            <w:left w:val="none" w:sz="0" w:space="0" w:color="auto"/>
            <w:bottom w:val="none" w:sz="0" w:space="0" w:color="auto"/>
            <w:right w:val="none" w:sz="0" w:space="0" w:color="auto"/>
          </w:divBdr>
        </w:div>
        <w:div w:id="97795661">
          <w:marLeft w:val="0"/>
          <w:marRight w:val="0"/>
          <w:marTop w:val="0"/>
          <w:marBottom w:val="0"/>
          <w:divBdr>
            <w:top w:val="none" w:sz="0" w:space="0" w:color="auto"/>
            <w:left w:val="none" w:sz="0" w:space="0" w:color="auto"/>
            <w:bottom w:val="none" w:sz="0" w:space="0" w:color="auto"/>
            <w:right w:val="none" w:sz="0" w:space="0" w:color="auto"/>
          </w:divBdr>
        </w:div>
        <w:div w:id="97797474">
          <w:marLeft w:val="0"/>
          <w:marRight w:val="0"/>
          <w:marTop w:val="0"/>
          <w:marBottom w:val="0"/>
          <w:divBdr>
            <w:top w:val="none" w:sz="0" w:space="0" w:color="auto"/>
            <w:left w:val="none" w:sz="0" w:space="0" w:color="auto"/>
            <w:bottom w:val="none" w:sz="0" w:space="0" w:color="auto"/>
            <w:right w:val="none" w:sz="0" w:space="0" w:color="auto"/>
          </w:divBdr>
        </w:div>
        <w:div w:id="97802217">
          <w:marLeft w:val="0"/>
          <w:marRight w:val="0"/>
          <w:marTop w:val="0"/>
          <w:marBottom w:val="0"/>
          <w:divBdr>
            <w:top w:val="none" w:sz="0" w:space="0" w:color="auto"/>
            <w:left w:val="none" w:sz="0" w:space="0" w:color="auto"/>
            <w:bottom w:val="none" w:sz="0" w:space="0" w:color="auto"/>
            <w:right w:val="none" w:sz="0" w:space="0" w:color="auto"/>
          </w:divBdr>
        </w:div>
        <w:div w:id="97870249">
          <w:marLeft w:val="0"/>
          <w:marRight w:val="0"/>
          <w:marTop w:val="0"/>
          <w:marBottom w:val="0"/>
          <w:divBdr>
            <w:top w:val="none" w:sz="0" w:space="0" w:color="auto"/>
            <w:left w:val="none" w:sz="0" w:space="0" w:color="auto"/>
            <w:bottom w:val="none" w:sz="0" w:space="0" w:color="auto"/>
            <w:right w:val="none" w:sz="0" w:space="0" w:color="auto"/>
          </w:divBdr>
        </w:div>
        <w:div w:id="97871849">
          <w:marLeft w:val="0"/>
          <w:marRight w:val="0"/>
          <w:marTop w:val="0"/>
          <w:marBottom w:val="0"/>
          <w:divBdr>
            <w:top w:val="none" w:sz="0" w:space="0" w:color="auto"/>
            <w:left w:val="none" w:sz="0" w:space="0" w:color="auto"/>
            <w:bottom w:val="none" w:sz="0" w:space="0" w:color="auto"/>
            <w:right w:val="none" w:sz="0" w:space="0" w:color="auto"/>
          </w:divBdr>
        </w:div>
        <w:div w:id="97872567">
          <w:marLeft w:val="0"/>
          <w:marRight w:val="0"/>
          <w:marTop w:val="0"/>
          <w:marBottom w:val="0"/>
          <w:divBdr>
            <w:top w:val="none" w:sz="0" w:space="0" w:color="auto"/>
            <w:left w:val="none" w:sz="0" w:space="0" w:color="auto"/>
            <w:bottom w:val="none" w:sz="0" w:space="0" w:color="auto"/>
            <w:right w:val="none" w:sz="0" w:space="0" w:color="auto"/>
          </w:divBdr>
        </w:div>
        <w:div w:id="97876172">
          <w:marLeft w:val="0"/>
          <w:marRight w:val="0"/>
          <w:marTop w:val="0"/>
          <w:marBottom w:val="0"/>
          <w:divBdr>
            <w:top w:val="none" w:sz="0" w:space="0" w:color="auto"/>
            <w:left w:val="none" w:sz="0" w:space="0" w:color="auto"/>
            <w:bottom w:val="none" w:sz="0" w:space="0" w:color="auto"/>
            <w:right w:val="none" w:sz="0" w:space="0" w:color="auto"/>
          </w:divBdr>
        </w:div>
        <w:div w:id="97877375">
          <w:marLeft w:val="0"/>
          <w:marRight w:val="0"/>
          <w:marTop w:val="0"/>
          <w:marBottom w:val="0"/>
          <w:divBdr>
            <w:top w:val="none" w:sz="0" w:space="0" w:color="auto"/>
            <w:left w:val="none" w:sz="0" w:space="0" w:color="auto"/>
            <w:bottom w:val="none" w:sz="0" w:space="0" w:color="auto"/>
            <w:right w:val="none" w:sz="0" w:space="0" w:color="auto"/>
          </w:divBdr>
        </w:div>
        <w:div w:id="97913234">
          <w:marLeft w:val="0"/>
          <w:marRight w:val="0"/>
          <w:marTop w:val="0"/>
          <w:marBottom w:val="0"/>
          <w:divBdr>
            <w:top w:val="none" w:sz="0" w:space="0" w:color="auto"/>
            <w:left w:val="none" w:sz="0" w:space="0" w:color="auto"/>
            <w:bottom w:val="none" w:sz="0" w:space="0" w:color="auto"/>
            <w:right w:val="none" w:sz="0" w:space="0" w:color="auto"/>
          </w:divBdr>
        </w:div>
        <w:div w:id="97916437">
          <w:marLeft w:val="0"/>
          <w:marRight w:val="0"/>
          <w:marTop w:val="0"/>
          <w:marBottom w:val="0"/>
          <w:divBdr>
            <w:top w:val="none" w:sz="0" w:space="0" w:color="auto"/>
            <w:left w:val="none" w:sz="0" w:space="0" w:color="auto"/>
            <w:bottom w:val="none" w:sz="0" w:space="0" w:color="auto"/>
            <w:right w:val="none" w:sz="0" w:space="0" w:color="auto"/>
          </w:divBdr>
        </w:div>
        <w:div w:id="97986170">
          <w:marLeft w:val="0"/>
          <w:marRight w:val="0"/>
          <w:marTop w:val="0"/>
          <w:marBottom w:val="300"/>
          <w:divBdr>
            <w:top w:val="single" w:sz="6" w:space="15" w:color="EDEDED"/>
            <w:left w:val="single" w:sz="6" w:space="15" w:color="EDEDED"/>
            <w:bottom w:val="single" w:sz="6" w:space="15" w:color="EDEDED"/>
            <w:right w:val="single" w:sz="6" w:space="15" w:color="EDEDED"/>
          </w:divBdr>
        </w:div>
        <w:div w:id="97994700">
          <w:marLeft w:val="0"/>
          <w:marRight w:val="0"/>
          <w:marTop w:val="0"/>
          <w:marBottom w:val="0"/>
          <w:divBdr>
            <w:top w:val="none" w:sz="0" w:space="0" w:color="auto"/>
            <w:left w:val="none" w:sz="0" w:space="0" w:color="auto"/>
            <w:bottom w:val="none" w:sz="0" w:space="0" w:color="auto"/>
            <w:right w:val="none" w:sz="0" w:space="0" w:color="auto"/>
          </w:divBdr>
        </w:div>
        <w:div w:id="97994733">
          <w:marLeft w:val="0"/>
          <w:marRight w:val="0"/>
          <w:marTop w:val="300"/>
          <w:marBottom w:val="0"/>
          <w:divBdr>
            <w:top w:val="none" w:sz="0" w:space="0" w:color="auto"/>
            <w:left w:val="none" w:sz="0" w:space="0" w:color="auto"/>
            <w:bottom w:val="none" w:sz="0" w:space="0" w:color="auto"/>
            <w:right w:val="none" w:sz="0" w:space="0" w:color="auto"/>
          </w:divBdr>
        </w:div>
        <w:div w:id="98063321">
          <w:marLeft w:val="0"/>
          <w:marRight w:val="0"/>
          <w:marTop w:val="0"/>
          <w:marBottom w:val="0"/>
          <w:divBdr>
            <w:top w:val="none" w:sz="0" w:space="0" w:color="auto"/>
            <w:left w:val="none" w:sz="0" w:space="0" w:color="auto"/>
            <w:bottom w:val="none" w:sz="0" w:space="0" w:color="auto"/>
            <w:right w:val="none" w:sz="0" w:space="0" w:color="auto"/>
          </w:divBdr>
        </w:div>
        <w:div w:id="98064522">
          <w:marLeft w:val="0"/>
          <w:marRight w:val="0"/>
          <w:marTop w:val="0"/>
          <w:marBottom w:val="0"/>
          <w:divBdr>
            <w:top w:val="none" w:sz="0" w:space="0" w:color="auto"/>
            <w:left w:val="none" w:sz="0" w:space="0" w:color="auto"/>
            <w:bottom w:val="none" w:sz="0" w:space="0" w:color="auto"/>
            <w:right w:val="none" w:sz="0" w:space="0" w:color="auto"/>
          </w:divBdr>
        </w:div>
        <w:div w:id="98066806">
          <w:marLeft w:val="0"/>
          <w:marRight w:val="0"/>
          <w:marTop w:val="0"/>
          <w:marBottom w:val="0"/>
          <w:divBdr>
            <w:top w:val="none" w:sz="0" w:space="0" w:color="auto"/>
            <w:left w:val="none" w:sz="0" w:space="0" w:color="auto"/>
            <w:bottom w:val="none" w:sz="0" w:space="0" w:color="auto"/>
            <w:right w:val="none" w:sz="0" w:space="0" w:color="auto"/>
          </w:divBdr>
          <w:divsChild>
            <w:div w:id="352653513">
              <w:marLeft w:val="0"/>
              <w:marRight w:val="0"/>
              <w:marTop w:val="0"/>
              <w:marBottom w:val="0"/>
              <w:divBdr>
                <w:top w:val="none" w:sz="0" w:space="0" w:color="auto"/>
                <w:left w:val="none" w:sz="0" w:space="0" w:color="auto"/>
                <w:bottom w:val="none" w:sz="0" w:space="0" w:color="auto"/>
                <w:right w:val="none" w:sz="0" w:space="0" w:color="auto"/>
              </w:divBdr>
            </w:div>
          </w:divsChild>
        </w:div>
        <w:div w:id="98068738">
          <w:marLeft w:val="0"/>
          <w:marRight w:val="0"/>
          <w:marTop w:val="0"/>
          <w:marBottom w:val="0"/>
          <w:divBdr>
            <w:top w:val="none" w:sz="0" w:space="0" w:color="auto"/>
            <w:left w:val="none" w:sz="0" w:space="0" w:color="auto"/>
            <w:bottom w:val="none" w:sz="0" w:space="0" w:color="auto"/>
            <w:right w:val="none" w:sz="0" w:space="0" w:color="auto"/>
          </w:divBdr>
        </w:div>
        <w:div w:id="98069143">
          <w:marLeft w:val="0"/>
          <w:marRight w:val="0"/>
          <w:marTop w:val="0"/>
          <w:marBottom w:val="0"/>
          <w:divBdr>
            <w:top w:val="none" w:sz="0" w:space="0" w:color="auto"/>
            <w:left w:val="none" w:sz="0" w:space="0" w:color="auto"/>
            <w:bottom w:val="none" w:sz="0" w:space="0" w:color="auto"/>
            <w:right w:val="none" w:sz="0" w:space="0" w:color="auto"/>
          </w:divBdr>
        </w:div>
        <w:div w:id="98070151">
          <w:marLeft w:val="0"/>
          <w:marRight w:val="0"/>
          <w:marTop w:val="0"/>
          <w:marBottom w:val="0"/>
          <w:divBdr>
            <w:top w:val="none" w:sz="0" w:space="0" w:color="auto"/>
            <w:left w:val="none" w:sz="0" w:space="0" w:color="auto"/>
            <w:bottom w:val="none" w:sz="0" w:space="0" w:color="auto"/>
            <w:right w:val="none" w:sz="0" w:space="0" w:color="auto"/>
          </w:divBdr>
        </w:div>
        <w:div w:id="98070479">
          <w:marLeft w:val="0"/>
          <w:marRight w:val="0"/>
          <w:marTop w:val="0"/>
          <w:marBottom w:val="0"/>
          <w:divBdr>
            <w:top w:val="none" w:sz="0" w:space="0" w:color="auto"/>
            <w:left w:val="none" w:sz="0" w:space="0" w:color="auto"/>
            <w:bottom w:val="none" w:sz="0" w:space="0" w:color="auto"/>
            <w:right w:val="none" w:sz="0" w:space="0" w:color="auto"/>
          </w:divBdr>
        </w:div>
        <w:div w:id="98071032">
          <w:marLeft w:val="0"/>
          <w:marRight w:val="0"/>
          <w:marTop w:val="0"/>
          <w:marBottom w:val="300"/>
          <w:divBdr>
            <w:top w:val="single" w:sz="6" w:space="15" w:color="EDEDED"/>
            <w:left w:val="single" w:sz="6" w:space="15" w:color="EDEDED"/>
            <w:bottom w:val="single" w:sz="6" w:space="15" w:color="EDEDED"/>
            <w:right w:val="single" w:sz="6" w:space="15" w:color="EDEDED"/>
          </w:divBdr>
        </w:div>
        <w:div w:id="98108537">
          <w:marLeft w:val="0"/>
          <w:marRight w:val="0"/>
          <w:marTop w:val="0"/>
          <w:marBottom w:val="0"/>
          <w:divBdr>
            <w:top w:val="none" w:sz="0" w:space="0" w:color="auto"/>
            <w:left w:val="none" w:sz="0" w:space="0" w:color="auto"/>
            <w:bottom w:val="none" w:sz="0" w:space="0" w:color="auto"/>
            <w:right w:val="none" w:sz="0" w:space="0" w:color="auto"/>
          </w:divBdr>
        </w:div>
        <w:div w:id="98112120">
          <w:marLeft w:val="0"/>
          <w:marRight w:val="0"/>
          <w:marTop w:val="0"/>
          <w:marBottom w:val="0"/>
          <w:divBdr>
            <w:top w:val="none" w:sz="0" w:space="0" w:color="auto"/>
            <w:left w:val="none" w:sz="0" w:space="0" w:color="auto"/>
            <w:bottom w:val="none" w:sz="0" w:space="0" w:color="auto"/>
            <w:right w:val="none" w:sz="0" w:space="0" w:color="auto"/>
          </w:divBdr>
        </w:div>
        <w:div w:id="98179924">
          <w:marLeft w:val="0"/>
          <w:marRight w:val="0"/>
          <w:marTop w:val="300"/>
          <w:marBottom w:val="0"/>
          <w:divBdr>
            <w:top w:val="none" w:sz="0" w:space="0" w:color="auto"/>
            <w:left w:val="none" w:sz="0" w:space="0" w:color="auto"/>
            <w:bottom w:val="none" w:sz="0" w:space="0" w:color="auto"/>
            <w:right w:val="none" w:sz="0" w:space="0" w:color="auto"/>
          </w:divBdr>
          <w:divsChild>
            <w:div w:id="202210967">
              <w:marLeft w:val="0"/>
              <w:marRight w:val="0"/>
              <w:marTop w:val="0"/>
              <w:marBottom w:val="0"/>
              <w:divBdr>
                <w:top w:val="none" w:sz="0" w:space="0" w:color="auto"/>
                <w:left w:val="none" w:sz="0" w:space="0" w:color="auto"/>
                <w:bottom w:val="none" w:sz="0" w:space="0" w:color="auto"/>
                <w:right w:val="none" w:sz="0" w:space="0" w:color="auto"/>
              </w:divBdr>
            </w:div>
          </w:divsChild>
        </w:div>
        <w:div w:id="98180835">
          <w:marLeft w:val="0"/>
          <w:marRight w:val="0"/>
          <w:marTop w:val="0"/>
          <w:marBottom w:val="0"/>
          <w:divBdr>
            <w:top w:val="none" w:sz="0" w:space="0" w:color="auto"/>
            <w:left w:val="none" w:sz="0" w:space="0" w:color="auto"/>
            <w:bottom w:val="none" w:sz="0" w:space="0" w:color="auto"/>
            <w:right w:val="none" w:sz="0" w:space="0" w:color="auto"/>
          </w:divBdr>
          <w:divsChild>
            <w:div w:id="71396967">
              <w:marLeft w:val="0"/>
              <w:marRight w:val="0"/>
              <w:marTop w:val="0"/>
              <w:marBottom w:val="0"/>
              <w:divBdr>
                <w:top w:val="none" w:sz="0" w:space="0" w:color="auto"/>
                <w:left w:val="none" w:sz="0" w:space="0" w:color="auto"/>
                <w:bottom w:val="none" w:sz="0" w:space="0" w:color="auto"/>
                <w:right w:val="none" w:sz="0" w:space="0" w:color="auto"/>
              </w:divBdr>
            </w:div>
          </w:divsChild>
        </w:div>
        <w:div w:id="98181589">
          <w:marLeft w:val="0"/>
          <w:marRight w:val="0"/>
          <w:marTop w:val="0"/>
          <w:marBottom w:val="0"/>
          <w:divBdr>
            <w:top w:val="none" w:sz="0" w:space="0" w:color="auto"/>
            <w:left w:val="none" w:sz="0" w:space="0" w:color="auto"/>
            <w:bottom w:val="none" w:sz="0" w:space="0" w:color="auto"/>
            <w:right w:val="none" w:sz="0" w:space="0" w:color="auto"/>
          </w:divBdr>
        </w:div>
        <w:div w:id="98182545">
          <w:marLeft w:val="0"/>
          <w:marRight w:val="0"/>
          <w:marTop w:val="300"/>
          <w:marBottom w:val="0"/>
          <w:divBdr>
            <w:top w:val="none" w:sz="0" w:space="0" w:color="auto"/>
            <w:left w:val="none" w:sz="0" w:space="0" w:color="auto"/>
            <w:bottom w:val="none" w:sz="0" w:space="0" w:color="auto"/>
            <w:right w:val="none" w:sz="0" w:space="0" w:color="auto"/>
          </w:divBdr>
          <w:divsChild>
            <w:div w:id="328485186">
              <w:marLeft w:val="0"/>
              <w:marRight w:val="0"/>
              <w:marTop w:val="0"/>
              <w:marBottom w:val="0"/>
              <w:divBdr>
                <w:top w:val="none" w:sz="0" w:space="0" w:color="auto"/>
                <w:left w:val="none" w:sz="0" w:space="0" w:color="auto"/>
                <w:bottom w:val="none" w:sz="0" w:space="0" w:color="auto"/>
                <w:right w:val="none" w:sz="0" w:space="0" w:color="auto"/>
              </w:divBdr>
            </w:div>
          </w:divsChild>
        </w:div>
        <w:div w:id="98185261">
          <w:marLeft w:val="0"/>
          <w:marRight w:val="0"/>
          <w:marTop w:val="0"/>
          <w:marBottom w:val="300"/>
          <w:divBdr>
            <w:top w:val="single" w:sz="6" w:space="15" w:color="EDEDED"/>
            <w:left w:val="single" w:sz="6" w:space="15" w:color="EDEDED"/>
            <w:bottom w:val="single" w:sz="6" w:space="15" w:color="EDEDED"/>
            <w:right w:val="single" w:sz="6" w:space="15" w:color="EDEDED"/>
          </w:divBdr>
        </w:div>
        <w:div w:id="98186982">
          <w:marLeft w:val="0"/>
          <w:marRight w:val="0"/>
          <w:marTop w:val="0"/>
          <w:marBottom w:val="0"/>
          <w:divBdr>
            <w:top w:val="none" w:sz="0" w:space="0" w:color="auto"/>
            <w:left w:val="none" w:sz="0" w:space="0" w:color="auto"/>
            <w:bottom w:val="none" w:sz="0" w:space="0" w:color="auto"/>
            <w:right w:val="none" w:sz="0" w:space="0" w:color="auto"/>
          </w:divBdr>
        </w:div>
        <w:div w:id="98257852">
          <w:marLeft w:val="0"/>
          <w:marRight w:val="0"/>
          <w:marTop w:val="0"/>
          <w:marBottom w:val="0"/>
          <w:divBdr>
            <w:top w:val="none" w:sz="0" w:space="0" w:color="auto"/>
            <w:left w:val="none" w:sz="0" w:space="0" w:color="auto"/>
            <w:bottom w:val="none" w:sz="0" w:space="0" w:color="auto"/>
            <w:right w:val="none" w:sz="0" w:space="0" w:color="auto"/>
          </w:divBdr>
        </w:div>
        <w:div w:id="98258936">
          <w:marLeft w:val="0"/>
          <w:marRight w:val="0"/>
          <w:marTop w:val="0"/>
          <w:marBottom w:val="0"/>
          <w:divBdr>
            <w:top w:val="none" w:sz="0" w:space="0" w:color="auto"/>
            <w:left w:val="none" w:sz="0" w:space="0" w:color="auto"/>
            <w:bottom w:val="none" w:sz="0" w:space="0" w:color="auto"/>
            <w:right w:val="none" w:sz="0" w:space="0" w:color="auto"/>
          </w:divBdr>
        </w:div>
        <w:div w:id="98262951">
          <w:marLeft w:val="0"/>
          <w:marRight w:val="0"/>
          <w:marTop w:val="0"/>
          <w:marBottom w:val="0"/>
          <w:divBdr>
            <w:top w:val="none" w:sz="0" w:space="0" w:color="auto"/>
            <w:left w:val="none" w:sz="0" w:space="0" w:color="auto"/>
            <w:bottom w:val="none" w:sz="0" w:space="0" w:color="auto"/>
            <w:right w:val="none" w:sz="0" w:space="0" w:color="auto"/>
          </w:divBdr>
        </w:div>
        <w:div w:id="98263352">
          <w:marLeft w:val="0"/>
          <w:marRight w:val="0"/>
          <w:marTop w:val="300"/>
          <w:marBottom w:val="0"/>
          <w:divBdr>
            <w:top w:val="none" w:sz="0" w:space="0" w:color="auto"/>
            <w:left w:val="none" w:sz="0" w:space="0" w:color="auto"/>
            <w:bottom w:val="none" w:sz="0" w:space="0" w:color="auto"/>
            <w:right w:val="none" w:sz="0" w:space="0" w:color="auto"/>
          </w:divBdr>
        </w:div>
        <w:div w:id="98264154">
          <w:marLeft w:val="0"/>
          <w:marRight w:val="0"/>
          <w:marTop w:val="0"/>
          <w:marBottom w:val="0"/>
          <w:divBdr>
            <w:top w:val="none" w:sz="0" w:space="0" w:color="auto"/>
            <w:left w:val="none" w:sz="0" w:space="0" w:color="auto"/>
            <w:bottom w:val="none" w:sz="0" w:space="0" w:color="auto"/>
            <w:right w:val="none" w:sz="0" w:space="0" w:color="auto"/>
          </w:divBdr>
        </w:div>
        <w:div w:id="98264311">
          <w:marLeft w:val="0"/>
          <w:marRight w:val="0"/>
          <w:marTop w:val="300"/>
          <w:marBottom w:val="0"/>
          <w:divBdr>
            <w:top w:val="none" w:sz="0" w:space="0" w:color="auto"/>
            <w:left w:val="none" w:sz="0" w:space="0" w:color="auto"/>
            <w:bottom w:val="none" w:sz="0" w:space="0" w:color="auto"/>
            <w:right w:val="none" w:sz="0" w:space="0" w:color="auto"/>
          </w:divBdr>
        </w:div>
        <w:div w:id="98306676">
          <w:marLeft w:val="0"/>
          <w:marRight w:val="0"/>
          <w:marTop w:val="0"/>
          <w:marBottom w:val="0"/>
          <w:divBdr>
            <w:top w:val="none" w:sz="0" w:space="0" w:color="auto"/>
            <w:left w:val="none" w:sz="0" w:space="0" w:color="auto"/>
            <w:bottom w:val="none" w:sz="0" w:space="0" w:color="auto"/>
            <w:right w:val="none" w:sz="0" w:space="0" w:color="auto"/>
          </w:divBdr>
        </w:div>
        <w:div w:id="98330207">
          <w:marLeft w:val="0"/>
          <w:marRight w:val="0"/>
          <w:marTop w:val="300"/>
          <w:marBottom w:val="0"/>
          <w:divBdr>
            <w:top w:val="none" w:sz="0" w:space="0" w:color="auto"/>
            <w:left w:val="none" w:sz="0" w:space="0" w:color="auto"/>
            <w:bottom w:val="none" w:sz="0" w:space="0" w:color="auto"/>
            <w:right w:val="none" w:sz="0" w:space="0" w:color="auto"/>
          </w:divBdr>
        </w:div>
        <w:div w:id="98374103">
          <w:marLeft w:val="0"/>
          <w:marRight w:val="0"/>
          <w:marTop w:val="0"/>
          <w:marBottom w:val="0"/>
          <w:divBdr>
            <w:top w:val="none" w:sz="0" w:space="0" w:color="auto"/>
            <w:left w:val="none" w:sz="0" w:space="0" w:color="auto"/>
            <w:bottom w:val="none" w:sz="0" w:space="0" w:color="auto"/>
            <w:right w:val="none" w:sz="0" w:space="0" w:color="auto"/>
          </w:divBdr>
        </w:div>
        <w:div w:id="98376750">
          <w:marLeft w:val="0"/>
          <w:marRight w:val="0"/>
          <w:marTop w:val="0"/>
          <w:marBottom w:val="0"/>
          <w:divBdr>
            <w:top w:val="none" w:sz="0" w:space="0" w:color="auto"/>
            <w:left w:val="none" w:sz="0" w:space="0" w:color="auto"/>
            <w:bottom w:val="none" w:sz="0" w:space="0" w:color="auto"/>
            <w:right w:val="none" w:sz="0" w:space="0" w:color="auto"/>
          </w:divBdr>
        </w:div>
        <w:div w:id="98450583">
          <w:marLeft w:val="0"/>
          <w:marRight w:val="0"/>
          <w:marTop w:val="0"/>
          <w:marBottom w:val="0"/>
          <w:divBdr>
            <w:top w:val="none" w:sz="0" w:space="0" w:color="auto"/>
            <w:left w:val="none" w:sz="0" w:space="0" w:color="auto"/>
            <w:bottom w:val="none" w:sz="0" w:space="0" w:color="auto"/>
            <w:right w:val="none" w:sz="0" w:space="0" w:color="auto"/>
          </w:divBdr>
        </w:div>
        <w:div w:id="98452173">
          <w:marLeft w:val="0"/>
          <w:marRight w:val="0"/>
          <w:marTop w:val="0"/>
          <w:marBottom w:val="0"/>
          <w:divBdr>
            <w:top w:val="none" w:sz="0" w:space="0" w:color="auto"/>
            <w:left w:val="none" w:sz="0" w:space="0" w:color="auto"/>
            <w:bottom w:val="none" w:sz="0" w:space="0" w:color="auto"/>
            <w:right w:val="none" w:sz="0" w:space="0" w:color="auto"/>
          </w:divBdr>
        </w:div>
        <w:div w:id="98453536">
          <w:marLeft w:val="0"/>
          <w:marRight w:val="0"/>
          <w:marTop w:val="0"/>
          <w:marBottom w:val="0"/>
          <w:divBdr>
            <w:top w:val="none" w:sz="0" w:space="0" w:color="auto"/>
            <w:left w:val="none" w:sz="0" w:space="0" w:color="auto"/>
            <w:bottom w:val="none" w:sz="0" w:space="0" w:color="auto"/>
            <w:right w:val="none" w:sz="0" w:space="0" w:color="auto"/>
          </w:divBdr>
          <w:divsChild>
            <w:div w:id="134295205">
              <w:marLeft w:val="0"/>
              <w:marRight w:val="0"/>
              <w:marTop w:val="0"/>
              <w:marBottom w:val="0"/>
              <w:divBdr>
                <w:top w:val="none" w:sz="0" w:space="0" w:color="auto"/>
                <w:left w:val="none" w:sz="0" w:space="0" w:color="auto"/>
                <w:bottom w:val="none" w:sz="0" w:space="0" w:color="auto"/>
                <w:right w:val="none" w:sz="0" w:space="0" w:color="auto"/>
              </w:divBdr>
            </w:div>
          </w:divsChild>
        </w:div>
        <w:div w:id="98454493">
          <w:marLeft w:val="0"/>
          <w:marRight w:val="0"/>
          <w:marTop w:val="0"/>
          <w:marBottom w:val="0"/>
          <w:divBdr>
            <w:top w:val="none" w:sz="0" w:space="0" w:color="auto"/>
            <w:left w:val="none" w:sz="0" w:space="0" w:color="auto"/>
            <w:bottom w:val="none" w:sz="0" w:space="0" w:color="auto"/>
            <w:right w:val="none" w:sz="0" w:space="0" w:color="auto"/>
          </w:divBdr>
        </w:div>
        <w:div w:id="98455630">
          <w:marLeft w:val="0"/>
          <w:marRight w:val="0"/>
          <w:marTop w:val="0"/>
          <w:marBottom w:val="0"/>
          <w:divBdr>
            <w:top w:val="none" w:sz="0" w:space="0" w:color="auto"/>
            <w:left w:val="none" w:sz="0" w:space="0" w:color="auto"/>
            <w:bottom w:val="none" w:sz="0" w:space="0" w:color="auto"/>
            <w:right w:val="none" w:sz="0" w:space="0" w:color="auto"/>
          </w:divBdr>
        </w:div>
        <w:div w:id="98455802">
          <w:marLeft w:val="0"/>
          <w:marRight w:val="0"/>
          <w:marTop w:val="0"/>
          <w:marBottom w:val="300"/>
          <w:divBdr>
            <w:top w:val="single" w:sz="6" w:space="15" w:color="EDEDED"/>
            <w:left w:val="single" w:sz="6" w:space="15" w:color="EDEDED"/>
            <w:bottom w:val="single" w:sz="6" w:space="15" w:color="EDEDED"/>
            <w:right w:val="single" w:sz="6" w:space="15" w:color="EDEDED"/>
          </w:divBdr>
        </w:div>
        <w:div w:id="98457800">
          <w:marLeft w:val="0"/>
          <w:marRight w:val="0"/>
          <w:marTop w:val="0"/>
          <w:marBottom w:val="300"/>
          <w:divBdr>
            <w:top w:val="single" w:sz="6" w:space="15" w:color="EDEDED"/>
            <w:left w:val="single" w:sz="6" w:space="15" w:color="EDEDED"/>
            <w:bottom w:val="single" w:sz="6" w:space="15" w:color="EDEDED"/>
            <w:right w:val="single" w:sz="6" w:space="15" w:color="EDEDED"/>
          </w:divBdr>
        </w:div>
        <w:div w:id="98527616">
          <w:marLeft w:val="0"/>
          <w:marRight w:val="0"/>
          <w:marTop w:val="300"/>
          <w:marBottom w:val="0"/>
          <w:divBdr>
            <w:top w:val="none" w:sz="0" w:space="0" w:color="auto"/>
            <w:left w:val="none" w:sz="0" w:space="0" w:color="auto"/>
            <w:bottom w:val="none" w:sz="0" w:space="0" w:color="auto"/>
            <w:right w:val="none" w:sz="0" w:space="0" w:color="auto"/>
          </w:divBdr>
        </w:div>
        <w:div w:id="98527901">
          <w:marLeft w:val="0"/>
          <w:marRight w:val="0"/>
          <w:marTop w:val="0"/>
          <w:marBottom w:val="0"/>
          <w:divBdr>
            <w:top w:val="none" w:sz="0" w:space="0" w:color="auto"/>
            <w:left w:val="none" w:sz="0" w:space="0" w:color="auto"/>
            <w:bottom w:val="none" w:sz="0" w:space="0" w:color="auto"/>
            <w:right w:val="none" w:sz="0" w:space="0" w:color="auto"/>
          </w:divBdr>
          <w:divsChild>
            <w:div w:id="1510628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530139">
          <w:marLeft w:val="0"/>
          <w:marRight w:val="0"/>
          <w:marTop w:val="0"/>
          <w:marBottom w:val="0"/>
          <w:divBdr>
            <w:top w:val="none" w:sz="0" w:space="0" w:color="auto"/>
            <w:left w:val="none" w:sz="0" w:space="0" w:color="auto"/>
            <w:bottom w:val="none" w:sz="0" w:space="0" w:color="auto"/>
            <w:right w:val="none" w:sz="0" w:space="0" w:color="auto"/>
          </w:divBdr>
        </w:div>
        <w:div w:id="98530251">
          <w:marLeft w:val="0"/>
          <w:marRight w:val="0"/>
          <w:marTop w:val="300"/>
          <w:marBottom w:val="0"/>
          <w:divBdr>
            <w:top w:val="none" w:sz="0" w:space="0" w:color="auto"/>
            <w:left w:val="none" w:sz="0" w:space="0" w:color="auto"/>
            <w:bottom w:val="none" w:sz="0" w:space="0" w:color="auto"/>
            <w:right w:val="none" w:sz="0" w:space="0" w:color="auto"/>
          </w:divBdr>
        </w:div>
        <w:div w:id="98532402">
          <w:marLeft w:val="0"/>
          <w:marRight w:val="0"/>
          <w:marTop w:val="0"/>
          <w:marBottom w:val="0"/>
          <w:divBdr>
            <w:top w:val="none" w:sz="0" w:space="0" w:color="auto"/>
            <w:left w:val="none" w:sz="0" w:space="0" w:color="auto"/>
            <w:bottom w:val="none" w:sz="0" w:space="0" w:color="auto"/>
            <w:right w:val="none" w:sz="0" w:space="0" w:color="auto"/>
          </w:divBdr>
        </w:div>
        <w:div w:id="98533076">
          <w:marLeft w:val="0"/>
          <w:marRight w:val="0"/>
          <w:marTop w:val="0"/>
          <w:marBottom w:val="0"/>
          <w:divBdr>
            <w:top w:val="none" w:sz="0" w:space="0" w:color="auto"/>
            <w:left w:val="none" w:sz="0" w:space="0" w:color="auto"/>
            <w:bottom w:val="none" w:sz="0" w:space="0" w:color="auto"/>
            <w:right w:val="none" w:sz="0" w:space="0" w:color="auto"/>
          </w:divBdr>
        </w:div>
        <w:div w:id="98573933">
          <w:marLeft w:val="0"/>
          <w:marRight w:val="0"/>
          <w:marTop w:val="0"/>
          <w:marBottom w:val="300"/>
          <w:divBdr>
            <w:top w:val="single" w:sz="6" w:space="15" w:color="EDEDED"/>
            <w:left w:val="single" w:sz="6" w:space="15" w:color="EDEDED"/>
            <w:bottom w:val="single" w:sz="6" w:space="15" w:color="EDEDED"/>
            <w:right w:val="single" w:sz="6" w:space="15" w:color="EDEDED"/>
          </w:divBdr>
        </w:div>
        <w:div w:id="98643662">
          <w:marLeft w:val="0"/>
          <w:marRight w:val="0"/>
          <w:marTop w:val="0"/>
          <w:marBottom w:val="0"/>
          <w:divBdr>
            <w:top w:val="none" w:sz="0" w:space="0" w:color="auto"/>
            <w:left w:val="none" w:sz="0" w:space="0" w:color="auto"/>
            <w:bottom w:val="none" w:sz="0" w:space="0" w:color="auto"/>
            <w:right w:val="none" w:sz="0" w:space="0" w:color="auto"/>
          </w:divBdr>
          <w:divsChild>
            <w:div w:id="19285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646622">
          <w:marLeft w:val="0"/>
          <w:marRight w:val="0"/>
          <w:marTop w:val="0"/>
          <w:marBottom w:val="0"/>
          <w:divBdr>
            <w:top w:val="none" w:sz="0" w:space="0" w:color="auto"/>
            <w:left w:val="none" w:sz="0" w:space="0" w:color="auto"/>
            <w:bottom w:val="none" w:sz="0" w:space="0" w:color="auto"/>
            <w:right w:val="none" w:sz="0" w:space="0" w:color="auto"/>
          </w:divBdr>
        </w:div>
        <w:div w:id="98717009">
          <w:marLeft w:val="0"/>
          <w:marRight w:val="0"/>
          <w:marTop w:val="0"/>
          <w:marBottom w:val="300"/>
          <w:divBdr>
            <w:top w:val="single" w:sz="6" w:space="15" w:color="EDEDED"/>
            <w:left w:val="single" w:sz="6" w:space="15" w:color="EDEDED"/>
            <w:bottom w:val="single" w:sz="6" w:space="15" w:color="EDEDED"/>
            <w:right w:val="single" w:sz="6" w:space="15" w:color="EDEDED"/>
          </w:divBdr>
        </w:div>
        <w:div w:id="98717289">
          <w:marLeft w:val="0"/>
          <w:marRight w:val="0"/>
          <w:marTop w:val="0"/>
          <w:marBottom w:val="0"/>
          <w:divBdr>
            <w:top w:val="none" w:sz="0" w:space="0" w:color="auto"/>
            <w:left w:val="none" w:sz="0" w:space="0" w:color="auto"/>
            <w:bottom w:val="none" w:sz="0" w:space="0" w:color="auto"/>
            <w:right w:val="none" w:sz="0" w:space="0" w:color="auto"/>
          </w:divBdr>
        </w:div>
        <w:div w:id="98720466">
          <w:marLeft w:val="0"/>
          <w:marRight w:val="0"/>
          <w:marTop w:val="0"/>
          <w:marBottom w:val="0"/>
          <w:divBdr>
            <w:top w:val="none" w:sz="0" w:space="0" w:color="auto"/>
            <w:left w:val="none" w:sz="0" w:space="0" w:color="auto"/>
            <w:bottom w:val="none" w:sz="0" w:space="0" w:color="auto"/>
            <w:right w:val="none" w:sz="0" w:space="0" w:color="auto"/>
          </w:divBdr>
        </w:div>
        <w:div w:id="98721057">
          <w:marLeft w:val="0"/>
          <w:marRight w:val="0"/>
          <w:marTop w:val="0"/>
          <w:marBottom w:val="0"/>
          <w:divBdr>
            <w:top w:val="none" w:sz="0" w:space="0" w:color="auto"/>
            <w:left w:val="none" w:sz="0" w:space="0" w:color="auto"/>
            <w:bottom w:val="none" w:sz="0" w:space="0" w:color="auto"/>
            <w:right w:val="none" w:sz="0" w:space="0" w:color="auto"/>
          </w:divBdr>
          <w:divsChild>
            <w:div w:id="6306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98763129">
          <w:marLeft w:val="0"/>
          <w:marRight w:val="0"/>
          <w:marTop w:val="0"/>
          <w:marBottom w:val="0"/>
          <w:divBdr>
            <w:top w:val="none" w:sz="0" w:space="0" w:color="auto"/>
            <w:left w:val="none" w:sz="0" w:space="0" w:color="auto"/>
            <w:bottom w:val="none" w:sz="0" w:space="0" w:color="auto"/>
            <w:right w:val="none" w:sz="0" w:space="0" w:color="auto"/>
          </w:divBdr>
        </w:div>
        <w:div w:id="98764598">
          <w:marLeft w:val="0"/>
          <w:marRight w:val="0"/>
          <w:marTop w:val="0"/>
          <w:marBottom w:val="300"/>
          <w:divBdr>
            <w:top w:val="single" w:sz="6" w:space="15" w:color="EDEDED"/>
            <w:left w:val="single" w:sz="6" w:space="15" w:color="EDEDED"/>
            <w:bottom w:val="single" w:sz="6" w:space="15" w:color="EDEDED"/>
            <w:right w:val="single" w:sz="6" w:space="15" w:color="EDEDED"/>
          </w:divBdr>
        </w:div>
        <w:div w:id="98767493">
          <w:marLeft w:val="0"/>
          <w:marRight w:val="0"/>
          <w:marTop w:val="0"/>
          <w:marBottom w:val="0"/>
          <w:divBdr>
            <w:top w:val="none" w:sz="0" w:space="0" w:color="auto"/>
            <w:left w:val="none" w:sz="0" w:space="0" w:color="auto"/>
            <w:bottom w:val="none" w:sz="0" w:space="0" w:color="auto"/>
            <w:right w:val="none" w:sz="0" w:space="0" w:color="auto"/>
          </w:divBdr>
        </w:div>
        <w:div w:id="98836650">
          <w:marLeft w:val="0"/>
          <w:marRight w:val="0"/>
          <w:marTop w:val="0"/>
          <w:marBottom w:val="0"/>
          <w:divBdr>
            <w:top w:val="none" w:sz="0" w:space="0" w:color="auto"/>
            <w:left w:val="none" w:sz="0" w:space="0" w:color="auto"/>
            <w:bottom w:val="none" w:sz="0" w:space="0" w:color="auto"/>
            <w:right w:val="none" w:sz="0" w:space="0" w:color="auto"/>
          </w:divBdr>
        </w:div>
        <w:div w:id="98837300">
          <w:marLeft w:val="0"/>
          <w:marRight w:val="0"/>
          <w:marTop w:val="0"/>
          <w:marBottom w:val="0"/>
          <w:divBdr>
            <w:top w:val="none" w:sz="0" w:space="0" w:color="auto"/>
            <w:left w:val="none" w:sz="0" w:space="0" w:color="auto"/>
            <w:bottom w:val="none" w:sz="0" w:space="0" w:color="auto"/>
            <w:right w:val="none" w:sz="0" w:space="0" w:color="auto"/>
          </w:divBdr>
        </w:div>
        <w:div w:id="98839818">
          <w:marLeft w:val="0"/>
          <w:marRight w:val="0"/>
          <w:marTop w:val="0"/>
          <w:marBottom w:val="0"/>
          <w:divBdr>
            <w:top w:val="none" w:sz="0" w:space="0" w:color="auto"/>
            <w:left w:val="none" w:sz="0" w:space="0" w:color="auto"/>
            <w:bottom w:val="none" w:sz="0" w:space="0" w:color="auto"/>
            <w:right w:val="none" w:sz="0" w:space="0" w:color="auto"/>
          </w:divBdr>
          <w:divsChild>
            <w:div w:id="45035894">
              <w:marLeft w:val="0"/>
              <w:marRight w:val="0"/>
              <w:marTop w:val="0"/>
              <w:marBottom w:val="0"/>
              <w:divBdr>
                <w:top w:val="none" w:sz="0" w:space="0" w:color="auto"/>
                <w:left w:val="none" w:sz="0" w:space="0" w:color="auto"/>
                <w:bottom w:val="none" w:sz="0" w:space="0" w:color="auto"/>
                <w:right w:val="none" w:sz="0" w:space="0" w:color="auto"/>
              </w:divBdr>
            </w:div>
          </w:divsChild>
        </w:div>
        <w:div w:id="98842219">
          <w:marLeft w:val="0"/>
          <w:marRight w:val="0"/>
          <w:marTop w:val="0"/>
          <w:marBottom w:val="0"/>
          <w:divBdr>
            <w:top w:val="none" w:sz="0" w:space="0" w:color="auto"/>
            <w:left w:val="none" w:sz="0" w:space="0" w:color="auto"/>
            <w:bottom w:val="none" w:sz="0" w:space="0" w:color="auto"/>
            <w:right w:val="none" w:sz="0" w:space="0" w:color="auto"/>
          </w:divBdr>
        </w:div>
        <w:div w:id="98844233">
          <w:marLeft w:val="0"/>
          <w:marRight w:val="0"/>
          <w:marTop w:val="0"/>
          <w:marBottom w:val="300"/>
          <w:divBdr>
            <w:top w:val="single" w:sz="6" w:space="15" w:color="EDEDED"/>
            <w:left w:val="single" w:sz="6" w:space="15" w:color="EDEDED"/>
            <w:bottom w:val="single" w:sz="6" w:space="15" w:color="EDEDED"/>
            <w:right w:val="single" w:sz="6" w:space="15" w:color="EDEDED"/>
          </w:divBdr>
        </w:div>
        <w:div w:id="98918188">
          <w:marLeft w:val="0"/>
          <w:marRight w:val="0"/>
          <w:marTop w:val="0"/>
          <w:marBottom w:val="0"/>
          <w:divBdr>
            <w:top w:val="none" w:sz="0" w:space="0" w:color="auto"/>
            <w:left w:val="none" w:sz="0" w:space="0" w:color="auto"/>
            <w:bottom w:val="none" w:sz="0" w:space="0" w:color="auto"/>
            <w:right w:val="none" w:sz="0" w:space="0" w:color="auto"/>
          </w:divBdr>
        </w:div>
        <w:div w:id="98918396">
          <w:marLeft w:val="0"/>
          <w:marRight w:val="0"/>
          <w:marTop w:val="0"/>
          <w:marBottom w:val="0"/>
          <w:divBdr>
            <w:top w:val="none" w:sz="0" w:space="0" w:color="auto"/>
            <w:left w:val="none" w:sz="0" w:space="0" w:color="auto"/>
            <w:bottom w:val="none" w:sz="0" w:space="0" w:color="auto"/>
            <w:right w:val="none" w:sz="0" w:space="0" w:color="auto"/>
          </w:divBdr>
        </w:div>
        <w:div w:id="98918699">
          <w:marLeft w:val="0"/>
          <w:marRight w:val="0"/>
          <w:marTop w:val="0"/>
          <w:marBottom w:val="0"/>
          <w:divBdr>
            <w:top w:val="none" w:sz="0" w:space="0" w:color="auto"/>
            <w:left w:val="none" w:sz="0" w:space="0" w:color="auto"/>
            <w:bottom w:val="none" w:sz="0" w:space="0" w:color="auto"/>
            <w:right w:val="none" w:sz="0" w:space="0" w:color="auto"/>
          </w:divBdr>
        </w:div>
        <w:div w:id="98987103">
          <w:marLeft w:val="0"/>
          <w:marRight w:val="0"/>
          <w:marTop w:val="0"/>
          <w:marBottom w:val="0"/>
          <w:divBdr>
            <w:top w:val="none" w:sz="0" w:space="0" w:color="auto"/>
            <w:left w:val="none" w:sz="0" w:space="0" w:color="auto"/>
            <w:bottom w:val="none" w:sz="0" w:space="0" w:color="auto"/>
            <w:right w:val="none" w:sz="0" w:space="0" w:color="auto"/>
          </w:divBdr>
        </w:div>
        <w:div w:id="98988822">
          <w:marLeft w:val="0"/>
          <w:marRight w:val="0"/>
          <w:marTop w:val="0"/>
          <w:marBottom w:val="0"/>
          <w:divBdr>
            <w:top w:val="none" w:sz="0" w:space="0" w:color="auto"/>
            <w:left w:val="none" w:sz="0" w:space="0" w:color="auto"/>
            <w:bottom w:val="none" w:sz="0" w:space="0" w:color="auto"/>
            <w:right w:val="none" w:sz="0" w:space="0" w:color="auto"/>
          </w:divBdr>
          <w:divsChild>
            <w:div w:id="138808871">
              <w:marLeft w:val="0"/>
              <w:marRight w:val="0"/>
              <w:marTop w:val="0"/>
              <w:marBottom w:val="0"/>
              <w:divBdr>
                <w:top w:val="none" w:sz="0" w:space="0" w:color="auto"/>
                <w:left w:val="none" w:sz="0" w:space="0" w:color="auto"/>
                <w:bottom w:val="none" w:sz="0" w:space="0" w:color="auto"/>
                <w:right w:val="none" w:sz="0" w:space="0" w:color="auto"/>
              </w:divBdr>
            </w:div>
          </w:divsChild>
        </w:div>
        <w:div w:id="98990411">
          <w:marLeft w:val="0"/>
          <w:marRight w:val="0"/>
          <w:marTop w:val="0"/>
          <w:marBottom w:val="0"/>
          <w:divBdr>
            <w:top w:val="none" w:sz="0" w:space="0" w:color="auto"/>
            <w:left w:val="none" w:sz="0" w:space="0" w:color="auto"/>
            <w:bottom w:val="none" w:sz="0" w:space="0" w:color="auto"/>
            <w:right w:val="none" w:sz="0" w:space="0" w:color="auto"/>
          </w:divBdr>
        </w:div>
        <w:div w:id="99031307">
          <w:marLeft w:val="0"/>
          <w:marRight w:val="0"/>
          <w:marTop w:val="0"/>
          <w:marBottom w:val="0"/>
          <w:divBdr>
            <w:top w:val="none" w:sz="0" w:space="0" w:color="auto"/>
            <w:left w:val="none" w:sz="0" w:space="0" w:color="auto"/>
            <w:bottom w:val="none" w:sz="0" w:space="0" w:color="auto"/>
            <w:right w:val="none" w:sz="0" w:space="0" w:color="auto"/>
          </w:divBdr>
        </w:div>
        <w:div w:id="99032765">
          <w:marLeft w:val="0"/>
          <w:marRight w:val="0"/>
          <w:marTop w:val="300"/>
          <w:marBottom w:val="0"/>
          <w:divBdr>
            <w:top w:val="none" w:sz="0" w:space="0" w:color="auto"/>
            <w:left w:val="none" w:sz="0" w:space="0" w:color="auto"/>
            <w:bottom w:val="none" w:sz="0" w:space="0" w:color="auto"/>
            <w:right w:val="none" w:sz="0" w:space="0" w:color="auto"/>
          </w:divBdr>
        </w:div>
        <w:div w:id="99034417">
          <w:marLeft w:val="0"/>
          <w:marRight w:val="0"/>
          <w:marTop w:val="300"/>
          <w:marBottom w:val="0"/>
          <w:divBdr>
            <w:top w:val="none" w:sz="0" w:space="0" w:color="auto"/>
            <w:left w:val="none" w:sz="0" w:space="0" w:color="auto"/>
            <w:bottom w:val="none" w:sz="0" w:space="0" w:color="auto"/>
            <w:right w:val="none" w:sz="0" w:space="0" w:color="auto"/>
          </w:divBdr>
        </w:div>
        <w:div w:id="99105861">
          <w:marLeft w:val="0"/>
          <w:marRight w:val="0"/>
          <w:marTop w:val="0"/>
          <w:marBottom w:val="0"/>
          <w:divBdr>
            <w:top w:val="none" w:sz="0" w:space="0" w:color="auto"/>
            <w:left w:val="none" w:sz="0" w:space="0" w:color="auto"/>
            <w:bottom w:val="none" w:sz="0" w:space="0" w:color="auto"/>
            <w:right w:val="none" w:sz="0" w:space="0" w:color="auto"/>
          </w:divBdr>
        </w:div>
        <w:div w:id="99106541">
          <w:marLeft w:val="0"/>
          <w:marRight w:val="0"/>
          <w:marTop w:val="0"/>
          <w:marBottom w:val="0"/>
          <w:divBdr>
            <w:top w:val="none" w:sz="0" w:space="0" w:color="auto"/>
            <w:left w:val="none" w:sz="0" w:space="0" w:color="auto"/>
            <w:bottom w:val="none" w:sz="0" w:space="0" w:color="auto"/>
            <w:right w:val="none" w:sz="0" w:space="0" w:color="auto"/>
          </w:divBdr>
        </w:div>
        <w:div w:id="99112260">
          <w:marLeft w:val="0"/>
          <w:marRight w:val="0"/>
          <w:marTop w:val="300"/>
          <w:marBottom w:val="0"/>
          <w:divBdr>
            <w:top w:val="none" w:sz="0" w:space="0" w:color="auto"/>
            <w:left w:val="none" w:sz="0" w:space="0" w:color="auto"/>
            <w:bottom w:val="none" w:sz="0" w:space="0" w:color="auto"/>
            <w:right w:val="none" w:sz="0" w:space="0" w:color="auto"/>
          </w:divBdr>
        </w:div>
        <w:div w:id="99112802">
          <w:marLeft w:val="0"/>
          <w:marRight w:val="0"/>
          <w:marTop w:val="0"/>
          <w:marBottom w:val="0"/>
          <w:divBdr>
            <w:top w:val="none" w:sz="0" w:space="0" w:color="auto"/>
            <w:left w:val="none" w:sz="0" w:space="0" w:color="auto"/>
            <w:bottom w:val="none" w:sz="0" w:space="0" w:color="auto"/>
            <w:right w:val="none" w:sz="0" w:space="0" w:color="auto"/>
          </w:divBdr>
          <w:divsChild>
            <w:div w:id="26759244">
              <w:marLeft w:val="0"/>
              <w:marRight w:val="0"/>
              <w:marTop w:val="0"/>
              <w:marBottom w:val="0"/>
              <w:divBdr>
                <w:top w:val="none" w:sz="0" w:space="0" w:color="auto"/>
                <w:left w:val="none" w:sz="0" w:space="0" w:color="auto"/>
                <w:bottom w:val="none" w:sz="0" w:space="0" w:color="auto"/>
                <w:right w:val="none" w:sz="0" w:space="0" w:color="auto"/>
              </w:divBdr>
            </w:div>
          </w:divsChild>
        </w:div>
        <w:div w:id="99181146">
          <w:marLeft w:val="0"/>
          <w:marRight w:val="0"/>
          <w:marTop w:val="0"/>
          <w:marBottom w:val="0"/>
          <w:divBdr>
            <w:top w:val="none" w:sz="0" w:space="0" w:color="auto"/>
            <w:left w:val="none" w:sz="0" w:space="0" w:color="auto"/>
            <w:bottom w:val="none" w:sz="0" w:space="0" w:color="auto"/>
            <w:right w:val="none" w:sz="0" w:space="0" w:color="auto"/>
          </w:divBdr>
        </w:div>
        <w:div w:id="99181936">
          <w:marLeft w:val="0"/>
          <w:marRight w:val="0"/>
          <w:marTop w:val="0"/>
          <w:marBottom w:val="0"/>
          <w:divBdr>
            <w:top w:val="none" w:sz="0" w:space="0" w:color="auto"/>
            <w:left w:val="none" w:sz="0" w:space="0" w:color="auto"/>
            <w:bottom w:val="none" w:sz="0" w:space="0" w:color="auto"/>
            <w:right w:val="none" w:sz="0" w:space="0" w:color="auto"/>
          </w:divBdr>
        </w:div>
        <w:div w:id="99186418">
          <w:marLeft w:val="0"/>
          <w:marRight w:val="0"/>
          <w:marTop w:val="300"/>
          <w:marBottom w:val="0"/>
          <w:divBdr>
            <w:top w:val="none" w:sz="0" w:space="0" w:color="auto"/>
            <w:left w:val="none" w:sz="0" w:space="0" w:color="auto"/>
            <w:bottom w:val="none" w:sz="0" w:space="0" w:color="auto"/>
            <w:right w:val="none" w:sz="0" w:space="0" w:color="auto"/>
          </w:divBdr>
        </w:div>
        <w:div w:id="99188277">
          <w:marLeft w:val="0"/>
          <w:marRight w:val="0"/>
          <w:marTop w:val="0"/>
          <w:marBottom w:val="0"/>
          <w:divBdr>
            <w:top w:val="none" w:sz="0" w:space="0" w:color="auto"/>
            <w:left w:val="none" w:sz="0" w:space="0" w:color="auto"/>
            <w:bottom w:val="none" w:sz="0" w:space="0" w:color="auto"/>
            <w:right w:val="none" w:sz="0" w:space="0" w:color="auto"/>
          </w:divBdr>
          <w:divsChild>
            <w:div w:id="79451355">
              <w:marLeft w:val="0"/>
              <w:marRight w:val="0"/>
              <w:marTop w:val="0"/>
              <w:marBottom w:val="0"/>
              <w:divBdr>
                <w:top w:val="none" w:sz="0" w:space="0" w:color="auto"/>
                <w:left w:val="none" w:sz="0" w:space="0" w:color="auto"/>
                <w:bottom w:val="none" w:sz="0" w:space="0" w:color="auto"/>
                <w:right w:val="none" w:sz="0" w:space="0" w:color="auto"/>
              </w:divBdr>
            </w:div>
          </w:divsChild>
        </w:div>
        <w:div w:id="99222291">
          <w:marLeft w:val="0"/>
          <w:marRight w:val="0"/>
          <w:marTop w:val="0"/>
          <w:marBottom w:val="0"/>
          <w:divBdr>
            <w:top w:val="none" w:sz="0" w:space="0" w:color="auto"/>
            <w:left w:val="none" w:sz="0" w:space="0" w:color="auto"/>
            <w:bottom w:val="none" w:sz="0" w:space="0" w:color="auto"/>
            <w:right w:val="none" w:sz="0" w:space="0" w:color="auto"/>
          </w:divBdr>
        </w:div>
        <w:div w:id="99224263">
          <w:marLeft w:val="0"/>
          <w:marRight w:val="0"/>
          <w:marTop w:val="0"/>
          <w:marBottom w:val="300"/>
          <w:divBdr>
            <w:top w:val="single" w:sz="6" w:space="15" w:color="EDEDED"/>
            <w:left w:val="single" w:sz="6" w:space="15" w:color="EDEDED"/>
            <w:bottom w:val="single" w:sz="6" w:space="15" w:color="EDEDED"/>
            <w:right w:val="single" w:sz="6" w:space="15" w:color="EDEDED"/>
          </w:divBdr>
        </w:div>
        <w:div w:id="99225273">
          <w:marLeft w:val="0"/>
          <w:marRight w:val="0"/>
          <w:marTop w:val="0"/>
          <w:marBottom w:val="0"/>
          <w:divBdr>
            <w:top w:val="none" w:sz="0" w:space="0" w:color="auto"/>
            <w:left w:val="none" w:sz="0" w:space="0" w:color="auto"/>
            <w:bottom w:val="none" w:sz="0" w:space="0" w:color="auto"/>
            <w:right w:val="none" w:sz="0" w:space="0" w:color="auto"/>
          </w:divBdr>
        </w:div>
        <w:div w:id="99226693">
          <w:marLeft w:val="0"/>
          <w:marRight w:val="0"/>
          <w:marTop w:val="0"/>
          <w:marBottom w:val="0"/>
          <w:divBdr>
            <w:top w:val="none" w:sz="0" w:space="0" w:color="auto"/>
            <w:left w:val="none" w:sz="0" w:space="0" w:color="auto"/>
            <w:bottom w:val="none" w:sz="0" w:space="0" w:color="auto"/>
            <w:right w:val="none" w:sz="0" w:space="0" w:color="auto"/>
          </w:divBdr>
        </w:div>
        <w:div w:id="99230404">
          <w:marLeft w:val="0"/>
          <w:marRight w:val="0"/>
          <w:marTop w:val="0"/>
          <w:marBottom w:val="0"/>
          <w:divBdr>
            <w:top w:val="none" w:sz="0" w:space="0" w:color="auto"/>
            <w:left w:val="none" w:sz="0" w:space="0" w:color="auto"/>
            <w:bottom w:val="none" w:sz="0" w:space="0" w:color="auto"/>
            <w:right w:val="none" w:sz="0" w:space="0" w:color="auto"/>
          </w:divBdr>
        </w:div>
        <w:div w:id="99230414">
          <w:marLeft w:val="0"/>
          <w:marRight w:val="0"/>
          <w:marTop w:val="0"/>
          <w:marBottom w:val="0"/>
          <w:divBdr>
            <w:top w:val="none" w:sz="0" w:space="0" w:color="auto"/>
            <w:left w:val="none" w:sz="0" w:space="0" w:color="auto"/>
            <w:bottom w:val="none" w:sz="0" w:space="0" w:color="auto"/>
            <w:right w:val="none" w:sz="0" w:space="0" w:color="auto"/>
          </w:divBdr>
        </w:div>
        <w:div w:id="99298580">
          <w:marLeft w:val="0"/>
          <w:marRight w:val="0"/>
          <w:marTop w:val="300"/>
          <w:marBottom w:val="0"/>
          <w:divBdr>
            <w:top w:val="none" w:sz="0" w:space="0" w:color="auto"/>
            <w:left w:val="none" w:sz="0" w:space="0" w:color="auto"/>
            <w:bottom w:val="none" w:sz="0" w:space="0" w:color="auto"/>
            <w:right w:val="none" w:sz="0" w:space="0" w:color="auto"/>
          </w:divBdr>
        </w:div>
        <w:div w:id="99298689">
          <w:marLeft w:val="0"/>
          <w:marRight w:val="0"/>
          <w:marTop w:val="300"/>
          <w:marBottom w:val="0"/>
          <w:divBdr>
            <w:top w:val="none" w:sz="0" w:space="0" w:color="auto"/>
            <w:left w:val="none" w:sz="0" w:space="0" w:color="auto"/>
            <w:bottom w:val="none" w:sz="0" w:space="0" w:color="auto"/>
            <w:right w:val="none" w:sz="0" w:space="0" w:color="auto"/>
          </w:divBdr>
          <w:divsChild>
            <w:div w:id="150216279">
              <w:marLeft w:val="0"/>
              <w:marRight w:val="0"/>
              <w:marTop w:val="0"/>
              <w:marBottom w:val="0"/>
              <w:divBdr>
                <w:top w:val="none" w:sz="0" w:space="0" w:color="auto"/>
                <w:left w:val="none" w:sz="0" w:space="0" w:color="auto"/>
                <w:bottom w:val="none" w:sz="0" w:space="0" w:color="auto"/>
                <w:right w:val="none" w:sz="0" w:space="0" w:color="auto"/>
              </w:divBdr>
            </w:div>
          </w:divsChild>
        </w:div>
        <w:div w:id="99299813">
          <w:marLeft w:val="0"/>
          <w:marRight w:val="0"/>
          <w:marTop w:val="0"/>
          <w:marBottom w:val="0"/>
          <w:divBdr>
            <w:top w:val="none" w:sz="0" w:space="0" w:color="auto"/>
            <w:left w:val="none" w:sz="0" w:space="0" w:color="auto"/>
            <w:bottom w:val="none" w:sz="0" w:space="0" w:color="auto"/>
            <w:right w:val="none" w:sz="0" w:space="0" w:color="auto"/>
          </w:divBdr>
        </w:div>
        <w:div w:id="99304994">
          <w:marLeft w:val="0"/>
          <w:marRight w:val="0"/>
          <w:marTop w:val="0"/>
          <w:marBottom w:val="300"/>
          <w:divBdr>
            <w:top w:val="single" w:sz="6" w:space="15" w:color="EDEDED"/>
            <w:left w:val="single" w:sz="6" w:space="15" w:color="EDEDED"/>
            <w:bottom w:val="single" w:sz="6" w:space="15" w:color="EDEDED"/>
            <w:right w:val="single" w:sz="6" w:space="15" w:color="EDEDED"/>
          </w:divBdr>
        </w:div>
        <w:div w:id="99305589">
          <w:marLeft w:val="0"/>
          <w:marRight w:val="0"/>
          <w:marTop w:val="0"/>
          <w:marBottom w:val="0"/>
          <w:divBdr>
            <w:top w:val="none" w:sz="0" w:space="0" w:color="auto"/>
            <w:left w:val="none" w:sz="0" w:space="0" w:color="auto"/>
            <w:bottom w:val="none" w:sz="0" w:space="0" w:color="auto"/>
            <w:right w:val="none" w:sz="0" w:space="0" w:color="auto"/>
          </w:divBdr>
        </w:div>
        <w:div w:id="99372479">
          <w:marLeft w:val="0"/>
          <w:marRight w:val="0"/>
          <w:marTop w:val="0"/>
          <w:marBottom w:val="0"/>
          <w:divBdr>
            <w:top w:val="none" w:sz="0" w:space="0" w:color="auto"/>
            <w:left w:val="none" w:sz="0" w:space="0" w:color="auto"/>
            <w:bottom w:val="none" w:sz="0" w:space="0" w:color="auto"/>
            <w:right w:val="none" w:sz="0" w:space="0" w:color="auto"/>
          </w:divBdr>
        </w:div>
        <w:div w:id="99373581">
          <w:marLeft w:val="0"/>
          <w:marRight w:val="0"/>
          <w:marTop w:val="0"/>
          <w:marBottom w:val="0"/>
          <w:divBdr>
            <w:top w:val="none" w:sz="0" w:space="0" w:color="auto"/>
            <w:left w:val="none" w:sz="0" w:space="0" w:color="auto"/>
            <w:bottom w:val="none" w:sz="0" w:space="0" w:color="auto"/>
            <w:right w:val="none" w:sz="0" w:space="0" w:color="auto"/>
          </w:divBdr>
        </w:div>
        <w:div w:id="99374885">
          <w:marLeft w:val="0"/>
          <w:marRight w:val="0"/>
          <w:marTop w:val="0"/>
          <w:marBottom w:val="0"/>
          <w:divBdr>
            <w:top w:val="none" w:sz="0" w:space="0" w:color="auto"/>
            <w:left w:val="none" w:sz="0" w:space="0" w:color="auto"/>
            <w:bottom w:val="none" w:sz="0" w:space="0" w:color="auto"/>
            <w:right w:val="none" w:sz="0" w:space="0" w:color="auto"/>
          </w:divBdr>
        </w:div>
        <w:div w:id="99380520">
          <w:marLeft w:val="0"/>
          <w:marRight w:val="0"/>
          <w:marTop w:val="0"/>
          <w:marBottom w:val="0"/>
          <w:divBdr>
            <w:top w:val="none" w:sz="0" w:space="0" w:color="auto"/>
            <w:left w:val="none" w:sz="0" w:space="0" w:color="auto"/>
            <w:bottom w:val="none" w:sz="0" w:space="0" w:color="auto"/>
            <w:right w:val="none" w:sz="0" w:space="0" w:color="auto"/>
          </w:divBdr>
        </w:div>
        <w:div w:id="99418689">
          <w:marLeft w:val="0"/>
          <w:marRight w:val="0"/>
          <w:marTop w:val="0"/>
          <w:marBottom w:val="300"/>
          <w:divBdr>
            <w:top w:val="single" w:sz="6" w:space="15" w:color="EDEDED"/>
            <w:left w:val="single" w:sz="6" w:space="15" w:color="EDEDED"/>
            <w:bottom w:val="single" w:sz="6" w:space="15" w:color="EDEDED"/>
            <w:right w:val="single" w:sz="6" w:space="15" w:color="EDEDED"/>
          </w:divBdr>
        </w:div>
        <w:div w:id="99490593">
          <w:marLeft w:val="0"/>
          <w:marRight w:val="0"/>
          <w:marTop w:val="0"/>
          <w:marBottom w:val="300"/>
          <w:divBdr>
            <w:top w:val="single" w:sz="6" w:space="15" w:color="EDEDED"/>
            <w:left w:val="single" w:sz="6" w:space="15" w:color="EDEDED"/>
            <w:bottom w:val="single" w:sz="6" w:space="15" w:color="EDEDED"/>
            <w:right w:val="single" w:sz="6" w:space="15" w:color="EDEDED"/>
          </w:divBdr>
        </w:div>
        <w:div w:id="99492009">
          <w:marLeft w:val="0"/>
          <w:marRight w:val="0"/>
          <w:marTop w:val="0"/>
          <w:marBottom w:val="0"/>
          <w:divBdr>
            <w:top w:val="none" w:sz="0" w:space="0" w:color="auto"/>
            <w:left w:val="none" w:sz="0" w:space="0" w:color="auto"/>
            <w:bottom w:val="none" w:sz="0" w:space="0" w:color="auto"/>
            <w:right w:val="none" w:sz="0" w:space="0" w:color="auto"/>
          </w:divBdr>
        </w:div>
        <w:div w:id="99493063">
          <w:marLeft w:val="0"/>
          <w:marRight w:val="0"/>
          <w:marTop w:val="0"/>
          <w:marBottom w:val="0"/>
          <w:divBdr>
            <w:top w:val="none" w:sz="0" w:space="0" w:color="auto"/>
            <w:left w:val="none" w:sz="0" w:space="0" w:color="auto"/>
            <w:bottom w:val="none" w:sz="0" w:space="0" w:color="auto"/>
            <w:right w:val="none" w:sz="0" w:space="0" w:color="auto"/>
          </w:divBdr>
        </w:div>
        <w:div w:id="99493810">
          <w:marLeft w:val="0"/>
          <w:marRight w:val="0"/>
          <w:marTop w:val="0"/>
          <w:marBottom w:val="0"/>
          <w:divBdr>
            <w:top w:val="none" w:sz="0" w:space="0" w:color="auto"/>
            <w:left w:val="none" w:sz="0" w:space="0" w:color="auto"/>
            <w:bottom w:val="none" w:sz="0" w:space="0" w:color="auto"/>
            <w:right w:val="none" w:sz="0" w:space="0" w:color="auto"/>
          </w:divBdr>
        </w:div>
        <w:div w:id="99495264">
          <w:marLeft w:val="0"/>
          <w:marRight w:val="0"/>
          <w:marTop w:val="0"/>
          <w:marBottom w:val="0"/>
          <w:divBdr>
            <w:top w:val="none" w:sz="0" w:space="0" w:color="auto"/>
            <w:left w:val="none" w:sz="0" w:space="0" w:color="auto"/>
            <w:bottom w:val="none" w:sz="0" w:space="0" w:color="auto"/>
            <w:right w:val="none" w:sz="0" w:space="0" w:color="auto"/>
          </w:divBdr>
        </w:div>
        <w:div w:id="99495498">
          <w:marLeft w:val="0"/>
          <w:marRight w:val="0"/>
          <w:marTop w:val="300"/>
          <w:marBottom w:val="0"/>
          <w:divBdr>
            <w:top w:val="none" w:sz="0" w:space="0" w:color="auto"/>
            <w:left w:val="none" w:sz="0" w:space="0" w:color="auto"/>
            <w:bottom w:val="none" w:sz="0" w:space="0" w:color="auto"/>
            <w:right w:val="none" w:sz="0" w:space="0" w:color="auto"/>
          </w:divBdr>
        </w:div>
        <w:div w:id="99565718">
          <w:marLeft w:val="0"/>
          <w:marRight w:val="0"/>
          <w:marTop w:val="0"/>
          <w:marBottom w:val="0"/>
          <w:divBdr>
            <w:top w:val="none" w:sz="0" w:space="0" w:color="auto"/>
            <w:left w:val="none" w:sz="0" w:space="0" w:color="auto"/>
            <w:bottom w:val="none" w:sz="0" w:space="0" w:color="auto"/>
            <w:right w:val="none" w:sz="0" w:space="0" w:color="auto"/>
          </w:divBdr>
        </w:div>
        <w:div w:id="99570602">
          <w:marLeft w:val="0"/>
          <w:marRight w:val="0"/>
          <w:marTop w:val="0"/>
          <w:marBottom w:val="300"/>
          <w:divBdr>
            <w:top w:val="single" w:sz="6" w:space="15" w:color="EDEDED"/>
            <w:left w:val="single" w:sz="6" w:space="15" w:color="EDEDED"/>
            <w:bottom w:val="single" w:sz="6" w:space="15" w:color="EDEDED"/>
            <w:right w:val="single" w:sz="6" w:space="15" w:color="EDEDED"/>
          </w:divBdr>
        </w:div>
        <w:div w:id="99641823">
          <w:marLeft w:val="0"/>
          <w:marRight w:val="0"/>
          <w:marTop w:val="0"/>
          <w:marBottom w:val="0"/>
          <w:divBdr>
            <w:top w:val="none" w:sz="0" w:space="0" w:color="auto"/>
            <w:left w:val="none" w:sz="0" w:space="0" w:color="auto"/>
            <w:bottom w:val="none" w:sz="0" w:space="0" w:color="auto"/>
            <w:right w:val="none" w:sz="0" w:space="0" w:color="auto"/>
          </w:divBdr>
        </w:div>
        <w:div w:id="99642024">
          <w:marLeft w:val="0"/>
          <w:marRight w:val="0"/>
          <w:marTop w:val="0"/>
          <w:marBottom w:val="0"/>
          <w:divBdr>
            <w:top w:val="none" w:sz="0" w:space="0" w:color="auto"/>
            <w:left w:val="none" w:sz="0" w:space="0" w:color="auto"/>
            <w:bottom w:val="none" w:sz="0" w:space="0" w:color="auto"/>
            <w:right w:val="none" w:sz="0" w:space="0" w:color="auto"/>
          </w:divBdr>
        </w:div>
        <w:div w:id="99684949">
          <w:marLeft w:val="0"/>
          <w:marRight w:val="0"/>
          <w:marTop w:val="0"/>
          <w:marBottom w:val="0"/>
          <w:divBdr>
            <w:top w:val="none" w:sz="0" w:space="0" w:color="auto"/>
            <w:left w:val="none" w:sz="0" w:space="0" w:color="auto"/>
            <w:bottom w:val="none" w:sz="0" w:space="0" w:color="auto"/>
            <w:right w:val="none" w:sz="0" w:space="0" w:color="auto"/>
          </w:divBdr>
        </w:div>
        <w:div w:id="99689556">
          <w:marLeft w:val="0"/>
          <w:marRight w:val="0"/>
          <w:marTop w:val="0"/>
          <w:marBottom w:val="0"/>
          <w:divBdr>
            <w:top w:val="none" w:sz="0" w:space="0" w:color="auto"/>
            <w:left w:val="none" w:sz="0" w:space="0" w:color="auto"/>
            <w:bottom w:val="none" w:sz="0" w:space="0" w:color="auto"/>
            <w:right w:val="none" w:sz="0" w:space="0" w:color="auto"/>
          </w:divBdr>
        </w:div>
        <w:div w:id="99689751">
          <w:marLeft w:val="0"/>
          <w:marRight w:val="0"/>
          <w:marTop w:val="0"/>
          <w:marBottom w:val="0"/>
          <w:divBdr>
            <w:top w:val="none" w:sz="0" w:space="0" w:color="auto"/>
            <w:left w:val="none" w:sz="0" w:space="0" w:color="auto"/>
            <w:bottom w:val="none" w:sz="0" w:space="0" w:color="auto"/>
            <w:right w:val="none" w:sz="0" w:space="0" w:color="auto"/>
          </w:divBdr>
        </w:div>
        <w:div w:id="99692839">
          <w:marLeft w:val="0"/>
          <w:marRight w:val="0"/>
          <w:marTop w:val="300"/>
          <w:marBottom w:val="0"/>
          <w:divBdr>
            <w:top w:val="none" w:sz="0" w:space="0" w:color="auto"/>
            <w:left w:val="none" w:sz="0" w:space="0" w:color="auto"/>
            <w:bottom w:val="none" w:sz="0" w:space="0" w:color="auto"/>
            <w:right w:val="none" w:sz="0" w:space="0" w:color="auto"/>
          </w:divBdr>
        </w:div>
        <w:div w:id="99760203">
          <w:marLeft w:val="0"/>
          <w:marRight w:val="0"/>
          <w:marTop w:val="0"/>
          <w:marBottom w:val="0"/>
          <w:divBdr>
            <w:top w:val="none" w:sz="0" w:space="0" w:color="auto"/>
            <w:left w:val="none" w:sz="0" w:space="0" w:color="auto"/>
            <w:bottom w:val="none" w:sz="0" w:space="0" w:color="auto"/>
            <w:right w:val="none" w:sz="0" w:space="0" w:color="auto"/>
          </w:divBdr>
        </w:div>
        <w:div w:id="99761004">
          <w:marLeft w:val="0"/>
          <w:marRight w:val="0"/>
          <w:marTop w:val="0"/>
          <w:marBottom w:val="0"/>
          <w:divBdr>
            <w:top w:val="none" w:sz="0" w:space="0" w:color="auto"/>
            <w:left w:val="none" w:sz="0" w:space="0" w:color="auto"/>
            <w:bottom w:val="none" w:sz="0" w:space="0" w:color="auto"/>
            <w:right w:val="none" w:sz="0" w:space="0" w:color="auto"/>
          </w:divBdr>
        </w:div>
        <w:div w:id="99766131">
          <w:marLeft w:val="0"/>
          <w:marRight w:val="0"/>
          <w:marTop w:val="0"/>
          <w:marBottom w:val="0"/>
          <w:divBdr>
            <w:top w:val="none" w:sz="0" w:space="0" w:color="auto"/>
            <w:left w:val="none" w:sz="0" w:space="0" w:color="auto"/>
            <w:bottom w:val="none" w:sz="0" w:space="0" w:color="auto"/>
            <w:right w:val="none" w:sz="0" w:space="0" w:color="auto"/>
          </w:divBdr>
        </w:div>
        <w:div w:id="99877140">
          <w:marLeft w:val="0"/>
          <w:marRight w:val="0"/>
          <w:marTop w:val="0"/>
          <w:marBottom w:val="0"/>
          <w:divBdr>
            <w:top w:val="none" w:sz="0" w:space="0" w:color="auto"/>
            <w:left w:val="none" w:sz="0" w:space="0" w:color="auto"/>
            <w:bottom w:val="none" w:sz="0" w:space="0" w:color="auto"/>
            <w:right w:val="none" w:sz="0" w:space="0" w:color="auto"/>
          </w:divBdr>
        </w:div>
        <w:div w:id="99877861">
          <w:marLeft w:val="0"/>
          <w:marRight w:val="0"/>
          <w:marTop w:val="0"/>
          <w:marBottom w:val="0"/>
          <w:divBdr>
            <w:top w:val="none" w:sz="0" w:space="0" w:color="auto"/>
            <w:left w:val="none" w:sz="0" w:space="0" w:color="auto"/>
            <w:bottom w:val="none" w:sz="0" w:space="0" w:color="auto"/>
            <w:right w:val="none" w:sz="0" w:space="0" w:color="auto"/>
          </w:divBdr>
        </w:div>
        <w:div w:id="99878736">
          <w:marLeft w:val="0"/>
          <w:marRight w:val="0"/>
          <w:marTop w:val="300"/>
          <w:marBottom w:val="0"/>
          <w:divBdr>
            <w:top w:val="none" w:sz="0" w:space="0" w:color="auto"/>
            <w:left w:val="none" w:sz="0" w:space="0" w:color="auto"/>
            <w:bottom w:val="none" w:sz="0" w:space="0" w:color="auto"/>
            <w:right w:val="none" w:sz="0" w:space="0" w:color="auto"/>
          </w:divBdr>
        </w:div>
        <w:div w:id="99878881">
          <w:marLeft w:val="0"/>
          <w:marRight w:val="0"/>
          <w:marTop w:val="0"/>
          <w:marBottom w:val="0"/>
          <w:divBdr>
            <w:top w:val="none" w:sz="0" w:space="0" w:color="auto"/>
            <w:left w:val="none" w:sz="0" w:space="0" w:color="auto"/>
            <w:bottom w:val="none" w:sz="0" w:space="0" w:color="auto"/>
            <w:right w:val="none" w:sz="0" w:space="0" w:color="auto"/>
          </w:divBdr>
          <w:divsChild>
            <w:div w:id="203443229">
              <w:marLeft w:val="0"/>
              <w:marRight w:val="0"/>
              <w:marTop w:val="0"/>
              <w:marBottom w:val="0"/>
              <w:divBdr>
                <w:top w:val="none" w:sz="0" w:space="0" w:color="auto"/>
                <w:left w:val="none" w:sz="0" w:space="0" w:color="auto"/>
                <w:bottom w:val="none" w:sz="0" w:space="0" w:color="auto"/>
                <w:right w:val="none" w:sz="0" w:space="0" w:color="auto"/>
              </w:divBdr>
            </w:div>
          </w:divsChild>
        </w:div>
        <w:div w:id="99881713">
          <w:marLeft w:val="0"/>
          <w:marRight w:val="0"/>
          <w:marTop w:val="0"/>
          <w:marBottom w:val="0"/>
          <w:divBdr>
            <w:top w:val="none" w:sz="0" w:space="0" w:color="auto"/>
            <w:left w:val="none" w:sz="0" w:space="0" w:color="auto"/>
            <w:bottom w:val="none" w:sz="0" w:space="0" w:color="auto"/>
            <w:right w:val="none" w:sz="0" w:space="0" w:color="auto"/>
          </w:divBdr>
        </w:div>
        <w:div w:id="99883906">
          <w:marLeft w:val="0"/>
          <w:marRight w:val="0"/>
          <w:marTop w:val="300"/>
          <w:marBottom w:val="0"/>
          <w:divBdr>
            <w:top w:val="none" w:sz="0" w:space="0" w:color="auto"/>
            <w:left w:val="none" w:sz="0" w:space="0" w:color="auto"/>
            <w:bottom w:val="none" w:sz="0" w:space="0" w:color="auto"/>
            <w:right w:val="none" w:sz="0" w:space="0" w:color="auto"/>
          </w:divBdr>
          <w:divsChild>
            <w:div w:id="306134894">
              <w:marLeft w:val="0"/>
              <w:marRight w:val="0"/>
              <w:marTop w:val="0"/>
              <w:marBottom w:val="0"/>
              <w:divBdr>
                <w:top w:val="none" w:sz="0" w:space="0" w:color="auto"/>
                <w:left w:val="none" w:sz="0" w:space="0" w:color="auto"/>
                <w:bottom w:val="none" w:sz="0" w:space="0" w:color="auto"/>
                <w:right w:val="none" w:sz="0" w:space="0" w:color="auto"/>
              </w:divBdr>
            </w:div>
          </w:divsChild>
        </w:div>
        <w:div w:id="99909579">
          <w:marLeft w:val="0"/>
          <w:marRight w:val="0"/>
          <w:marTop w:val="0"/>
          <w:marBottom w:val="0"/>
          <w:divBdr>
            <w:top w:val="none" w:sz="0" w:space="0" w:color="auto"/>
            <w:left w:val="none" w:sz="0" w:space="0" w:color="auto"/>
            <w:bottom w:val="none" w:sz="0" w:space="0" w:color="auto"/>
            <w:right w:val="none" w:sz="0" w:space="0" w:color="auto"/>
          </w:divBdr>
        </w:div>
        <w:div w:id="99956238">
          <w:marLeft w:val="0"/>
          <w:marRight w:val="0"/>
          <w:marTop w:val="300"/>
          <w:marBottom w:val="0"/>
          <w:divBdr>
            <w:top w:val="none" w:sz="0" w:space="0" w:color="auto"/>
            <w:left w:val="none" w:sz="0" w:space="0" w:color="auto"/>
            <w:bottom w:val="none" w:sz="0" w:space="0" w:color="auto"/>
            <w:right w:val="none" w:sz="0" w:space="0" w:color="auto"/>
          </w:divBdr>
        </w:div>
        <w:div w:id="99958181">
          <w:marLeft w:val="0"/>
          <w:marRight w:val="0"/>
          <w:marTop w:val="300"/>
          <w:marBottom w:val="0"/>
          <w:divBdr>
            <w:top w:val="none" w:sz="0" w:space="0" w:color="auto"/>
            <w:left w:val="none" w:sz="0" w:space="0" w:color="auto"/>
            <w:bottom w:val="none" w:sz="0" w:space="0" w:color="auto"/>
            <w:right w:val="none" w:sz="0" w:space="0" w:color="auto"/>
          </w:divBdr>
        </w:div>
        <w:div w:id="100028753">
          <w:marLeft w:val="0"/>
          <w:marRight w:val="0"/>
          <w:marTop w:val="0"/>
          <w:marBottom w:val="0"/>
          <w:divBdr>
            <w:top w:val="none" w:sz="0" w:space="0" w:color="auto"/>
            <w:left w:val="none" w:sz="0" w:space="0" w:color="auto"/>
            <w:bottom w:val="none" w:sz="0" w:space="0" w:color="auto"/>
            <w:right w:val="none" w:sz="0" w:space="0" w:color="auto"/>
          </w:divBdr>
        </w:div>
        <w:div w:id="100030282">
          <w:marLeft w:val="0"/>
          <w:marRight w:val="0"/>
          <w:marTop w:val="0"/>
          <w:marBottom w:val="0"/>
          <w:divBdr>
            <w:top w:val="none" w:sz="0" w:space="0" w:color="auto"/>
            <w:left w:val="none" w:sz="0" w:space="0" w:color="auto"/>
            <w:bottom w:val="none" w:sz="0" w:space="0" w:color="auto"/>
            <w:right w:val="none" w:sz="0" w:space="0" w:color="auto"/>
          </w:divBdr>
        </w:div>
        <w:div w:id="100035519">
          <w:marLeft w:val="0"/>
          <w:marRight w:val="0"/>
          <w:marTop w:val="0"/>
          <w:marBottom w:val="0"/>
          <w:divBdr>
            <w:top w:val="none" w:sz="0" w:space="0" w:color="auto"/>
            <w:left w:val="none" w:sz="0" w:space="0" w:color="auto"/>
            <w:bottom w:val="none" w:sz="0" w:space="0" w:color="auto"/>
            <w:right w:val="none" w:sz="0" w:space="0" w:color="auto"/>
          </w:divBdr>
        </w:div>
        <w:div w:id="100035689">
          <w:marLeft w:val="0"/>
          <w:marRight w:val="0"/>
          <w:marTop w:val="300"/>
          <w:marBottom w:val="0"/>
          <w:divBdr>
            <w:top w:val="none" w:sz="0" w:space="0" w:color="auto"/>
            <w:left w:val="none" w:sz="0" w:space="0" w:color="auto"/>
            <w:bottom w:val="none" w:sz="0" w:space="0" w:color="auto"/>
            <w:right w:val="none" w:sz="0" w:space="0" w:color="auto"/>
          </w:divBdr>
        </w:div>
        <w:div w:id="100036278">
          <w:marLeft w:val="0"/>
          <w:marRight w:val="0"/>
          <w:marTop w:val="0"/>
          <w:marBottom w:val="0"/>
          <w:divBdr>
            <w:top w:val="none" w:sz="0" w:space="0" w:color="auto"/>
            <w:left w:val="none" w:sz="0" w:space="0" w:color="auto"/>
            <w:bottom w:val="none" w:sz="0" w:space="0" w:color="auto"/>
            <w:right w:val="none" w:sz="0" w:space="0" w:color="auto"/>
          </w:divBdr>
        </w:div>
        <w:div w:id="100077636">
          <w:marLeft w:val="0"/>
          <w:marRight w:val="0"/>
          <w:marTop w:val="0"/>
          <w:marBottom w:val="0"/>
          <w:divBdr>
            <w:top w:val="none" w:sz="0" w:space="0" w:color="auto"/>
            <w:left w:val="none" w:sz="0" w:space="0" w:color="auto"/>
            <w:bottom w:val="none" w:sz="0" w:space="0" w:color="auto"/>
            <w:right w:val="none" w:sz="0" w:space="0" w:color="auto"/>
          </w:divBdr>
        </w:div>
        <w:div w:id="100078153">
          <w:marLeft w:val="0"/>
          <w:marRight w:val="0"/>
          <w:marTop w:val="0"/>
          <w:marBottom w:val="300"/>
          <w:divBdr>
            <w:top w:val="single" w:sz="6" w:space="15" w:color="EDEDED"/>
            <w:left w:val="single" w:sz="6" w:space="15" w:color="EDEDED"/>
            <w:bottom w:val="single" w:sz="6" w:space="15" w:color="EDEDED"/>
            <w:right w:val="single" w:sz="6" w:space="15" w:color="EDEDED"/>
          </w:divBdr>
        </w:div>
        <w:div w:id="100078674">
          <w:marLeft w:val="0"/>
          <w:marRight w:val="0"/>
          <w:marTop w:val="0"/>
          <w:marBottom w:val="0"/>
          <w:divBdr>
            <w:top w:val="none" w:sz="0" w:space="0" w:color="auto"/>
            <w:left w:val="none" w:sz="0" w:space="0" w:color="auto"/>
            <w:bottom w:val="none" w:sz="0" w:space="0" w:color="auto"/>
            <w:right w:val="none" w:sz="0" w:space="0" w:color="auto"/>
          </w:divBdr>
        </w:div>
        <w:div w:id="100079496">
          <w:marLeft w:val="0"/>
          <w:marRight w:val="0"/>
          <w:marTop w:val="0"/>
          <w:marBottom w:val="300"/>
          <w:divBdr>
            <w:top w:val="single" w:sz="6" w:space="15" w:color="EDEDED"/>
            <w:left w:val="single" w:sz="6" w:space="15" w:color="EDEDED"/>
            <w:bottom w:val="single" w:sz="6" w:space="15" w:color="EDEDED"/>
            <w:right w:val="single" w:sz="6" w:space="15" w:color="EDEDED"/>
          </w:divBdr>
        </w:div>
        <w:div w:id="100103806">
          <w:marLeft w:val="0"/>
          <w:marRight w:val="0"/>
          <w:marTop w:val="0"/>
          <w:marBottom w:val="0"/>
          <w:divBdr>
            <w:top w:val="none" w:sz="0" w:space="0" w:color="auto"/>
            <w:left w:val="none" w:sz="0" w:space="0" w:color="auto"/>
            <w:bottom w:val="none" w:sz="0" w:space="0" w:color="auto"/>
            <w:right w:val="none" w:sz="0" w:space="0" w:color="auto"/>
          </w:divBdr>
        </w:div>
        <w:div w:id="100104703">
          <w:marLeft w:val="0"/>
          <w:marRight w:val="0"/>
          <w:marTop w:val="0"/>
          <w:marBottom w:val="0"/>
          <w:divBdr>
            <w:top w:val="none" w:sz="0" w:space="0" w:color="auto"/>
            <w:left w:val="none" w:sz="0" w:space="0" w:color="auto"/>
            <w:bottom w:val="none" w:sz="0" w:space="0" w:color="auto"/>
            <w:right w:val="none" w:sz="0" w:space="0" w:color="auto"/>
          </w:divBdr>
        </w:div>
        <w:div w:id="100105902">
          <w:marLeft w:val="0"/>
          <w:marRight w:val="0"/>
          <w:marTop w:val="0"/>
          <w:marBottom w:val="0"/>
          <w:divBdr>
            <w:top w:val="none" w:sz="0" w:space="0" w:color="auto"/>
            <w:left w:val="none" w:sz="0" w:space="0" w:color="auto"/>
            <w:bottom w:val="none" w:sz="0" w:space="0" w:color="auto"/>
            <w:right w:val="none" w:sz="0" w:space="0" w:color="auto"/>
          </w:divBdr>
        </w:div>
        <w:div w:id="100148905">
          <w:marLeft w:val="0"/>
          <w:marRight w:val="0"/>
          <w:marTop w:val="0"/>
          <w:marBottom w:val="0"/>
          <w:divBdr>
            <w:top w:val="none" w:sz="0" w:space="0" w:color="auto"/>
            <w:left w:val="none" w:sz="0" w:space="0" w:color="auto"/>
            <w:bottom w:val="none" w:sz="0" w:space="0" w:color="auto"/>
            <w:right w:val="none" w:sz="0" w:space="0" w:color="auto"/>
          </w:divBdr>
        </w:div>
        <w:div w:id="100150526">
          <w:marLeft w:val="0"/>
          <w:marRight w:val="0"/>
          <w:marTop w:val="0"/>
          <w:marBottom w:val="0"/>
          <w:divBdr>
            <w:top w:val="none" w:sz="0" w:space="0" w:color="auto"/>
            <w:left w:val="none" w:sz="0" w:space="0" w:color="auto"/>
            <w:bottom w:val="none" w:sz="0" w:space="0" w:color="auto"/>
            <w:right w:val="none" w:sz="0" w:space="0" w:color="auto"/>
          </w:divBdr>
        </w:div>
        <w:div w:id="100151112">
          <w:marLeft w:val="0"/>
          <w:marRight w:val="0"/>
          <w:marTop w:val="0"/>
          <w:marBottom w:val="0"/>
          <w:divBdr>
            <w:top w:val="none" w:sz="0" w:space="0" w:color="auto"/>
            <w:left w:val="none" w:sz="0" w:space="0" w:color="auto"/>
            <w:bottom w:val="none" w:sz="0" w:space="0" w:color="auto"/>
            <w:right w:val="none" w:sz="0" w:space="0" w:color="auto"/>
          </w:divBdr>
        </w:div>
        <w:div w:id="100152186">
          <w:marLeft w:val="0"/>
          <w:marRight w:val="0"/>
          <w:marTop w:val="0"/>
          <w:marBottom w:val="0"/>
          <w:divBdr>
            <w:top w:val="none" w:sz="0" w:space="0" w:color="auto"/>
            <w:left w:val="none" w:sz="0" w:space="0" w:color="auto"/>
            <w:bottom w:val="none" w:sz="0" w:space="0" w:color="auto"/>
            <w:right w:val="none" w:sz="0" w:space="0" w:color="auto"/>
          </w:divBdr>
        </w:div>
        <w:div w:id="100222562">
          <w:marLeft w:val="0"/>
          <w:marRight w:val="0"/>
          <w:marTop w:val="0"/>
          <w:marBottom w:val="0"/>
          <w:divBdr>
            <w:top w:val="none" w:sz="0" w:space="0" w:color="auto"/>
            <w:left w:val="none" w:sz="0" w:space="0" w:color="auto"/>
            <w:bottom w:val="none" w:sz="0" w:space="0" w:color="auto"/>
            <w:right w:val="none" w:sz="0" w:space="0" w:color="auto"/>
          </w:divBdr>
        </w:div>
        <w:div w:id="100224642">
          <w:marLeft w:val="0"/>
          <w:marRight w:val="0"/>
          <w:marTop w:val="0"/>
          <w:marBottom w:val="0"/>
          <w:divBdr>
            <w:top w:val="none" w:sz="0" w:space="0" w:color="auto"/>
            <w:left w:val="none" w:sz="0" w:space="0" w:color="auto"/>
            <w:bottom w:val="none" w:sz="0" w:space="0" w:color="auto"/>
            <w:right w:val="none" w:sz="0" w:space="0" w:color="auto"/>
          </w:divBdr>
        </w:div>
        <w:div w:id="100225319">
          <w:marLeft w:val="0"/>
          <w:marRight w:val="0"/>
          <w:marTop w:val="0"/>
          <w:marBottom w:val="0"/>
          <w:divBdr>
            <w:top w:val="none" w:sz="0" w:space="0" w:color="auto"/>
            <w:left w:val="none" w:sz="0" w:space="0" w:color="auto"/>
            <w:bottom w:val="none" w:sz="0" w:space="0" w:color="auto"/>
            <w:right w:val="none" w:sz="0" w:space="0" w:color="auto"/>
          </w:divBdr>
        </w:div>
        <w:div w:id="100227487">
          <w:marLeft w:val="0"/>
          <w:marRight w:val="0"/>
          <w:marTop w:val="0"/>
          <w:marBottom w:val="0"/>
          <w:divBdr>
            <w:top w:val="none" w:sz="0" w:space="0" w:color="auto"/>
            <w:left w:val="none" w:sz="0" w:space="0" w:color="auto"/>
            <w:bottom w:val="none" w:sz="0" w:space="0" w:color="auto"/>
            <w:right w:val="none" w:sz="0" w:space="0" w:color="auto"/>
          </w:divBdr>
        </w:div>
        <w:div w:id="100228189">
          <w:marLeft w:val="0"/>
          <w:marRight w:val="0"/>
          <w:marTop w:val="0"/>
          <w:marBottom w:val="0"/>
          <w:divBdr>
            <w:top w:val="none" w:sz="0" w:space="0" w:color="auto"/>
            <w:left w:val="none" w:sz="0" w:space="0" w:color="auto"/>
            <w:bottom w:val="none" w:sz="0" w:space="0" w:color="auto"/>
            <w:right w:val="none" w:sz="0" w:space="0" w:color="auto"/>
          </w:divBdr>
        </w:div>
        <w:div w:id="100230270">
          <w:marLeft w:val="0"/>
          <w:marRight w:val="0"/>
          <w:marTop w:val="0"/>
          <w:marBottom w:val="300"/>
          <w:divBdr>
            <w:top w:val="single" w:sz="6" w:space="15" w:color="EDEDED"/>
            <w:left w:val="single" w:sz="6" w:space="15" w:color="EDEDED"/>
            <w:bottom w:val="single" w:sz="6" w:space="15" w:color="EDEDED"/>
            <w:right w:val="single" w:sz="6" w:space="15" w:color="EDEDED"/>
          </w:divBdr>
        </w:div>
        <w:div w:id="100270115">
          <w:marLeft w:val="0"/>
          <w:marRight w:val="0"/>
          <w:marTop w:val="0"/>
          <w:marBottom w:val="0"/>
          <w:divBdr>
            <w:top w:val="none" w:sz="0" w:space="0" w:color="auto"/>
            <w:left w:val="none" w:sz="0" w:space="0" w:color="auto"/>
            <w:bottom w:val="none" w:sz="0" w:space="0" w:color="auto"/>
            <w:right w:val="none" w:sz="0" w:space="0" w:color="auto"/>
          </w:divBdr>
        </w:div>
        <w:div w:id="100270364">
          <w:marLeft w:val="0"/>
          <w:marRight w:val="0"/>
          <w:marTop w:val="0"/>
          <w:marBottom w:val="0"/>
          <w:divBdr>
            <w:top w:val="none" w:sz="0" w:space="0" w:color="auto"/>
            <w:left w:val="none" w:sz="0" w:space="0" w:color="auto"/>
            <w:bottom w:val="none" w:sz="0" w:space="0" w:color="auto"/>
            <w:right w:val="none" w:sz="0" w:space="0" w:color="auto"/>
          </w:divBdr>
        </w:div>
        <w:div w:id="100270835">
          <w:marLeft w:val="0"/>
          <w:marRight w:val="0"/>
          <w:marTop w:val="0"/>
          <w:marBottom w:val="0"/>
          <w:divBdr>
            <w:top w:val="none" w:sz="0" w:space="0" w:color="auto"/>
            <w:left w:val="none" w:sz="0" w:space="0" w:color="auto"/>
            <w:bottom w:val="none" w:sz="0" w:space="0" w:color="auto"/>
            <w:right w:val="none" w:sz="0" w:space="0" w:color="auto"/>
          </w:divBdr>
        </w:div>
        <w:div w:id="100271256">
          <w:marLeft w:val="0"/>
          <w:marRight w:val="0"/>
          <w:marTop w:val="0"/>
          <w:marBottom w:val="0"/>
          <w:divBdr>
            <w:top w:val="none" w:sz="0" w:space="0" w:color="auto"/>
            <w:left w:val="none" w:sz="0" w:space="0" w:color="auto"/>
            <w:bottom w:val="none" w:sz="0" w:space="0" w:color="auto"/>
            <w:right w:val="none" w:sz="0" w:space="0" w:color="auto"/>
          </w:divBdr>
        </w:div>
        <w:div w:id="100272785">
          <w:marLeft w:val="0"/>
          <w:marRight w:val="0"/>
          <w:marTop w:val="0"/>
          <w:marBottom w:val="0"/>
          <w:divBdr>
            <w:top w:val="none" w:sz="0" w:space="0" w:color="auto"/>
            <w:left w:val="none" w:sz="0" w:space="0" w:color="auto"/>
            <w:bottom w:val="none" w:sz="0" w:space="0" w:color="auto"/>
            <w:right w:val="none" w:sz="0" w:space="0" w:color="auto"/>
          </w:divBdr>
        </w:div>
        <w:div w:id="100296562">
          <w:marLeft w:val="0"/>
          <w:marRight w:val="0"/>
          <w:marTop w:val="0"/>
          <w:marBottom w:val="0"/>
          <w:divBdr>
            <w:top w:val="none" w:sz="0" w:space="0" w:color="auto"/>
            <w:left w:val="none" w:sz="0" w:space="0" w:color="auto"/>
            <w:bottom w:val="none" w:sz="0" w:space="0" w:color="auto"/>
            <w:right w:val="none" w:sz="0" w:space="0" w:color="auto"/>
          </w:divBdr>
        </w:div>
        <w:div w:id="100298612">
          <w:marLeft w:val="0"/>
          <w:marRight w:val="0"/>
          <w:marTop w:val="0"/>
          <w:marBottom w:val="0"/>
          <w:divBdr>
            <w:top w:val="none" w:sz="0" w:space="0" w:color="auto"/>
            <w:left w:val="none" w:sz="0" w:space="0" w:color="auto"/>
            <w:bottom w:val="none" w:sz="0" w:space="0" w:color="auto"/>
            <w:right w:val="none" w:sz="0" w:space="0" w:color="auto"/>
          </w:divBdr>
        </w:div>
        <w:div w:id="100300970">
          <w:marLeft w:val="0"/>
          <w:marRight w:val="0"/>
          <w:marTop w:val="0"/>
          <w:marBottom w:val="0"/>
          <w:divBdr>
            <w:top w:val="none" w:sz="0" w:space="0" w:color="auto"/>
            <w:left w:val="none" w:sz="0" w:space="0" w:color="auto"/>
            <w:bottom w:val="none" w:sz="0" w:space="0" w:color="auto"/>
            <w:right w:val="none" w:sz="0" w:space="0" w:color="auto"/>
          </w:divBdr>
        </w:div>
        <w:div w:id="100339839">
          <w:marLeft w:val="0"/>
          <w:marRight w:val="0"/>
          <w:marTop w:val="0"/>
          <w:marBottom w:val="0"/>
          <w:divBdr>
            <w:top w:val="none" w:sz="0" w:space="0" w:color="auto"/>
            <w:left w:val="none" w:sz="0" w:space="0" w:color="auto"/>
            <w:bottom w:val="none" w:sz="0" w:space="0" w:color="auto"/>
            <w:right w:val="none" w:sz="0" w:space="0" w:color="auto"/>
          </w:divBdr>
        </w:div>
        <w:div w:id="100342804">
          <w:marLeft w:val="0"/>
          <w:marRight w:val="0"/>
          <w:marTop w:val="0"/>
          <w:marBottom w:val="0"/>
          <w:divBdr>
            <w:top w:val="none" w:sz="0" w:space="0" w:color="auto"/>
            <w:left w:val="none" w:sz="0" w:space="0" w:color="auto"/>
            <w:bottom w:val="none" w:sz="0" w:space="0" w:color="auto"/>
            <w:right w:val="none" w:sz="0" w:space="0" w:color="auto"/>
          </w:divBdr>
        </w:div>
        <w:div w:id="100342970">
          <w:marLeft w:val="0"/>
          <w:marRight w:val="0"/>
          <w:marTop w:val="0"/>
          <w:marBottom w:val="0"/>
          <w:divBdr>
            <w:top w:val="none" w:sz="0" w:space="0" w:color="auto"/>
            <w:left w:val="none" w:sz="0" w:space="0" w:color="auto"/>
            <w:bottom w:val="none" w:sz="0" w:space="0" w:color="auto"/>
            <w:right w:val="none" w:sz="0" w:space="0" w:color="auto"/>
          </w:divBdr>
          <w:divsChild>
            <w:div w:id="286471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344181">
          <w:marLeft w:val="0"/>
          <w:marRight w:val="0"/>
          <w:marTop w:val="300"/>
          <w:marBottom w:val="0"/>
          <w:divBdr>
            <w:top w:val="none" w:sz="0" w:space="0" w:color="auto"/>
            <w:left w:val="none" w:sz="0" w:space="0" w:color="auto"/>
            <w:bottom w:val="none" w:sz="0" w:space="0" w:color="auto"/>
            <w:right w:val="none" w:sz="0" w:space="0" w:color="auto"/>
          </w:divBdr>
        </w:div>
        <w:div w:id="100344890">
          <w:marLeft w:val="0"/>
          <w:marRight w:val="0"/>
          <w:marTop w:val="0"/>
          <w:marBottom w:val="300"/>
          <w:divBdr>
            <w:top w:val="single" w:sz="6" w:space="15" w:color="EDEDED"/>
            <w:left w:val="single" w:sz="6" w:space="15" w:color="EDEDED"/>
            <w:bottom w:val="single" w:sz="6" w:space="15" w:color="EDEDED"/>
            <w:right w:val="single" w:sz="6" w:space="15" w:color="EDEDED"/>
          </w:divBdr>
        </w:div>
        <w:div w:id="100347074">
          <w:marLeft w:val="0"/>
          <w:marRight w:val="0"/>
          <w:marTop w:val="0"/>
          <w:marBottom w:val="0"/>
          <w:divBdr>
            <w:top w:val="none" w:sz="0" w:space="0" w:color="auto"/>
            <w:left w:val="none" w:sz="0" w:space="0" w:color="auto"/>
            <w:bottom w:val="none" w:sz="0" w:space="0" w:color="auto"/>
            <w:right w:val="none" w:sz="0" w:space="0" w:color="auto"/>
          </w:divBdr>
        </w:div>
        <w:div w:id="100347518">
          <w:marLeft w:val="0"/>
          <w:marRight w:val="0"/>
          <w:marTop w:val="0"/>
          <w:marBottom w:val="0"/>
          <w:divBdr>
            <w:top w:val="none" w:sz="0" w:space="0" w:color="auto"/>
            <w:left w:val="none" w:sz="0" w:space="0" w:color="auto"/>
            <w:bottom w:val="none" w:sz="0" w:space="0" w:color="auto"/>
            <w:right w:val="none" w:sz="0" w:space="0" w:color="auto"/>
          </w:divBdr>
        </w:div>
        <w:div w:id="100414443">
          <w:marLeft w:val="0"/>
          <w:marRight w:val="0"/>
          <w:marTop w:val="0"/>
          <w:marBottom w:val="0"/>
          <w:divBdr>
            <w:top w:val="none" w:sz="0" w:space="0" w:color="auto"/>
            <w:left w:val="none" w:sz="0" w:space="0" w:color="auto"/>
            <w:bottom w:val="none" w:sz="0" w:space="0" w:color="auto"/>
            <w:right w:val="none" w:sz="0" w:space="0" w:color="auto"/>
          </w:divBdr>
        </w:div>
        <w:div w:id="100415223">
          <w:marLeft w:val="0"/>
          <w:marRight w:val="0"/>
          <w:marTop w:val="0"/>
          <w:marBottom w:val="300"/>
          <w:divBdr>
            <w:top w:val="single" w:sz="6" w:space="15" w:color="EDEDED"/>
            <w:left w:val="single" w:sz="6" w:space="15" w:color="EDEDED"/>
            <w:bottom w:val="single" w:sz="6" w:space="15" w:color="EDEDED"/>
            <w:right w:val="single" w:sz="6" w:space="15" w:color="EDEDED"/>
          </w:divBdr>
        </w:div>
        <w:div w:id="100419760">
          <w:marLeft w:val="0"/>
          <w:marRight w:val="0"/>
          <w:marTop w:val="300"/>
          <w:marBottom w:val="0"/>
          <w:divBdr>
            <w:top w:val="none" w:sz="0" w:space="0" w:color="auto"/>
            <w:left w:val="none" w:sz="0" w:space="0" w:color="auto"/>
            <w:bottom w:val="none" w:sz="0" w:space="0" w:color="auto"/>
            <w:right w:val="none" w:sz="0" w:space="0" w:color="auto"/>
          </w:divBdr>
          <w:divsChild>
            <w:div w:id="73750347">
              <w:marLeft w:val="0"/>
              <w:marRight w:val="0"/>
              <w:marTop w:val="0"/>
              <w:marBottom w:val="0"/>
              <w:divBdr>
                <w:top w:val="none" w:sz="0" w:space="0" w:color="auto"/>
                <w:left w:val="none" w:sz="0" w:space="0" w:color="auto"/>
                <w:bottom w:val="none" w:sz="0" w:space="0" w:color="auto"/>
                <w:right w:val="none" w:sz="0" w:space="0" w:color="auto"/>
              </w:divBdr>
            </w:div>
          </w:divsChild>
        </w:div>
        <w:div w:id="100421005">
          <w:marLeft w:val="0"/>
          <w:marRight w:val="0"/>
          <w:marTop w:val="0"/>
          <w:marBottom w:val="0"/>
          <w:divBdr>
            <w:top w:val="none" w:sz="0" w:space="0" w:color="auto"/>
            <w:left w:val="none" w:sz="0" w:space="0" w:color="auto"/>
            <w:bottom w:val="none" w:sz="0" w:space="0" w:color="auto"/>
            <w:right w:val="none" w:sz="0" w:space="0" w:color="auto"/>
          </w:divBdr>
        </w:div>
        <w:div w:id="100422122">
          <w:marLeft w:val="0"/>
          <w:marRight w:val="0"/>
          <w:marTop w:val="0"/>
          <w:marBottom w:val="300"/>
          <w:divBdr>
            <w:top w:val="single" w:sz="6" w:space="15" w:color="EDEDED"/>
            <w:left w:val="single" w:sz="6" w:space="15" w:color="EDEDED"/>
            <w:bottom w:val="single" w:sz="6" w:space="15" w:color="EDEDED"/>
            <w:right w:val="single" w:sz="6" w:space="15" w:color="EDEDED"/>
          </w:divBdr>
        </w:div>
        <w:div w:id="100422336">
          <w:marLeft w:val="0"/>
          <w:marRight w:val="0"/>
          <w:marTop w:val="0"/>
          <w:marBottom w:val="0"/>
          <w:divBdr>
            <w:top w:val="none" w:sz="0" w:space="0" w:color="auto"/>
            <w:left w:val="none" w:sz="0" w:space="0" w:color="auto"/>
            <w:bottom w:val="none" w:sz="0" w:space="0" w:color="auto"/>
            <w:right w:val="none" w:sz="0" w:space="0" w:color="auto"/>
          </w:divBdr>
        </w:div>
        <w:div w:id="100422419">
          <w:marLeft w:val="0"/>
          <w:marRight w:val="0"/>
          <w:marTop w:val="0"/>
          <w:marBottom w:val="300"/>
          <w:divBdr>
            <w:top w:val="single" w:sz="6" w:space="15" w:color="EDEDED"/>
            <w:left w:val="single" w:sz="6" w:space="15" w:color="EDEDED"/>
            <w:bottom w:val="single" w:sz="6" w:space="15" w:color="EDEDED"/>
            <w:right w:val="single" w:sz="6" w:space="15" w:color="EDEDED"/>
          </w:divBdr>
        </w:div>
        <w:div w:id="100423346">
          <w:marLeft w:val="0"/>
          <w:marRight w:val="0"/>
          <w:marTop w:val="0"/>
          <w:marBottom w:val="0"/>
          <w:divBdr>
            <w:top w:val="none" w:sz="0" w:space="0" w:color="auto"/>
            <w:left w:val="none" w:sz="0" w:space="0" w:color="auto"/>
            <w:bottom w:val="none" w:sz="0" w:space="0" w:color="auto"/>
            <w:right w:val="none" w:sz="0" w:space="0" w:color="auto"/>
          </w:divBdr>
        </w:div>
        <w:div w:id="100490106">
          <w:marLeft w:val="0"/>
          <w:marRight w:val="0"/>
          <w:marTop w:val="0"/>
          <w:marBottom w:val="0"/>
          <w:divBdr>
            <w:top w:val="none" w:sz="0" w:space="0" w:color="auto"/>
            <w:left w:val="none" w:sz="0" w:space="0" w:color="auto"/>
            <w:bottom w:val="none" w:sz="0" w:space="0" w:color="auto"/>
            <w:right w:val="none" w:sz="0" w:space="0" w:color="auto"/>
          </w:divBdr>
        </w:div>
        <w:div w:id="100492273">
          <w:marLeft w:val="0"/>
          <w:marRight w:val="0"/>
          <w:marTop w:val="0"/>
          <w:marBottom w:val="0"/>
          <w:divBdr>
            <w:top w:val="none" w:sz="0" w:space="0" w:color="auto"/>
            <w:left w:val="none" w:sz="0" w:space="0" w:color="auto"/>
            <w:bottom w:val="none" w:sz="0" w:space="0" w:color="auto"/>
            <w:right w:val="none" w:sz="0" w:space="0" w:color="auto"/>
          </w:divBdr>
          <w:divsChild>
            <w:div w:id="396326337">
              <w:marLeft w:val="0"/>
              <w:marRight w:val="0"/>
              <w:marTop w:val="0"/>
              <w:marBottom w:val="0"/>
              <w:divBdr>
                <w:top w:val="none" w:sz="0" w:space="0" w:color="auto"/>
                <w:left w:val="none" w:sz="0" w:space="0" w:color="auto"/>
                <w:bottom w:val="none" w:sz="0" w:space="0" w:color="auto"/>
                <w:right w:val="none" w:sz="0" w:space="0" w:color="auto"/>
              </w:divBdr>
            </w:div>
          </w:divsChild>
        </w:div>
        <w:div w:id="100533129">
          <w:marLeft w:val="0"/>
          <w:marRight w:val="0"/>
          <w:marTop w:val="0"/>
          <w:marBottom w:val="0"/>
          <w:divBdr>
            <w:top w:val="none" w:sz="0" w:space="0" w:color="auto"/>
            <w:left w:val="none" w:sz="0" w:space="0" w:color="auto"/>
            <w:bottom w:val="none" w:sz="0" w:space="0" w:color="auto"/>
            <w:right w:val="none" w:sz="0" w:space="0" w:color="auto"/>
          </w:divBdr>
          <w:divsChild>
            <w:div w:id="3795227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534527">
          <w:marLeft w:val="0"/>
          <w:marRight w:val="0"/>
          <w:marTop w:val="0"/>
          <w:marBottom w:val="300"/>
          <w:divBdr>
            <w:top w:val="single" w:sz="6" w:space="15" w:color="EDEDED"/>
            <w:left w:val="single" w:sz="6" w:space="15" w:color="EDEDED"/>
            <w:bottom w:val="single" w:sz="6" w:space="15" w:color="EDEDED"/>
            <w:right w:val="single" w:sz="6" w:space="15" w:color="EDEDED"/>
          </w:divBdr>
        </w:div>
        <w:div w:id="100538172">
          <w:marLeft w:val="0"/>
          <w:marRight w:val="0"/>
          <w:marTop w:val="0"/>
          <w:marBottom w:val="0"/>
          <w:divBdr>
            <w:top w:val="none" w:sz="0" w:space="0" w:color="auto"/>
            <w:left w:val="none" w:sz="0" w:space="0" w:color="auto"/>
            <w:bottom w:val="none" w:sz="0" w:space="0" w:color="auto"/>
            <w:right w:val="none" w:sz="0" w:space="0" w:color="auto"/>
          </w:divBdr>
        </w:div>
        <w:div w:id="100541492">
          <w:marLeft w:val="0"/>
          <w:marRight w:val="0"/>
          <w:marTop w:val="0"/>
          <w:marBottom w:val="300"/>
          <w:divBdr>
            <w:top w:val="single" w:sz="6" w:space="15" w:color="EDEDED"/>
            <w:left w:val="single" w:sz="6" w:space="15" w:color="EDEDED"/>
            <w:bottom w:val="single" w:sz="6" w:space="15" w:color="EDEDED"/>
            <w:right w:val="single" w:sz="6" w:space="15" w:color="EDEDED"/>
          </w:divBdr>
        </w:div>
        <w:div w:id="100607385">
          <w:marLeft w:val="0"/>
          <w:marRight w:val="0"/>
          <w:marTop w:val="0"/>
          <w:marBottom w:val="0"/>
          <w:divBdr>
            <w:top w:val="none" w:sz="0" w:space="0" w:color="auto"/>
            <w:left w:val="none" w:sz="0" w:space="0" w:color="auto"/>
            <w:bottom w:val="none" w:sz="0" w:space="0" w:color="auto"/>
            <w:right w:val="none" w:sz="0" w:space="0" w:color="auto"/>
          </w:divBdr>
        </w:div>
        <w:div w:id="100611790">
          <w:marLeft w:val="0"/>
          <w:marRight w:val="0"/>
          <w:marTop w:val="0"/>
          <w:marBottom w:val="0"/>
          <w:divBdr>
            <w:top w:val="none" w:sz="0" w:space="0" w:color="auto"/>
            <w:left w:val="none" w:sz="0" w:space="0" w:color="auto"/>
            <w:bottom w:val="none" w:sz="0" w:space="0" w:color="auto"/>
            <w:right w:val="none" w:sz="0" w:space="0" w:color="auto"/>
          </w:divBdr>
        </w:div>
        <w:div w:id="100611930">
          <w:marLeft w:val="0"/>
          <w:marRight w:val="0"/>
          <w:marTop w:val="0"/>
          <w:marBottom w:val="0"/>
          <w:divBdr>
            <w:top w:val="none" w:sz="0" w:space="0" w:color="auto"/>
            <w:left w:val="none" w:sz="0" w:space="0" w:color="auto"/>
            <w:bottom w:val="none" w:sz="0" w:space="0" w:color="auto"/>
            <w:right w:val="none" w:sz="0" w:space="0" w:color="auto"/>
          </w:divBdr>
        </w:div>
        <w:div w:id="100614538">
          <w:marLeft w:val="0"/>
          <w:marRight w:val="0"/>
          <w:marTop w:val="0"/>
          <w:marBottom w:val="0"/>
          <w:divBdr>
            <w:top w:val="none" w:sz="0" w:space="0" w:color="auto"/>
            <w:left w:val="none" w:sz="0" w:space="0" w:color="auto"/>
            <w:bottom w:val="none" w:sz="0" w:space="0" w:color="auto"/>
            <w:right w:val="none" w:sz="0" w:space="0" w:color="auto"/>
          </w:divBdr>
        </w:div>
        <w:div w:id="100683310">
          <w:marLeft w:val="0"/>
          <w:marRight w:val="0"/>
          <w:marTop w:val="0"/>
          <w:marBottom w:val="0"/>
          <w:divBdr>
            <w:top w:val="none" w:sz="0" w:space="0" w:color="auto"/>
            <w:left w:val="none" w:sz="0" w:space="0" w:color="auto"/>
            <w:bottom w:val="none" w:sz="0" w:space="0" w:color="auto"/>
            <w:right w:val="none" w:sz="0" w:space="0" w:color="auto"/>
          </w:divBdr>
        </w:div>
        <w:div w:id="100688131">
          <w:marLeft w:val="0"/>
          <w:marRight w:val="0"/>
          <w:marTop w:val="0"/>
          <w:marBottom w:val="300"/>
          <w:divBdr>
            <w:top w:val="single" w:sz="6" w:space="15" w:color="EDEDED"/>
            <w:left w:val="single" w:sz="6" w:space="15" w:color="EDEDED"/>
            <w:bottom w:val="single" w:sz="6" w:space="15" w:color="EDEDED"/>
            <w:right w:val="single" w:sz="6" w:space="15" w:color="EDEDED"/>
          </w:divBdr>
        </w:div>
        <w:div w:id="100688925">
          <w:marLeft w:val="0"/>
          <w:marRight w:val="0"/>
          <w:marTop w:val="300"/>
          <w:marBottom w:val="0"/>
          <w:divBdr>
            <w:top w:val="none" w:sz="0" w:space="0" w:color="auto"/>
            <w:left w:val="none" w:sz="0" w:space="0" w:color="auto"/>
            <w:bottom w:val="none" w:sz="0" w:space="0" w:color="auto"/>
            <w:right w:val="none" w:sz="0" w:space="0" w:color="auto"/>
          </w:divBdr>
        </w:div>
        <w:div w:id="100690387">
          <w:marLeft w:val="0"/>
          <w:marRight w:val="0"/>
          <w:marTop w:val="0"/>
          <w:marBottom w:val="0"/>
          <w:divBdr>
            <w:top w:val="none" w:sz="0" w:space="0" w:color="auto"/>
            <w:left w:val="none" w:sz="0" w:space="0" w:color="auto"/>
            <w:bottom w:val="none" w:sz="0" w:space="0" w:color="auto"/>
            <w:right w:val="none" w:sz="0" w:space="0" w:color="auto"/>
          </w:divBdr>
        </w:div>
        <w:div w:id="100733881">
          <w:marLeft w:val="0"/>
          <w:marRight w:val="0"/>
          <w:marTop w:val="0"/>
          <w:marBottom w:val="0"/>
          <w:divBdr>
            <w:top w:val="none" w:sz="0" w:space="0" w:color="auto"/>
            <w:left w:val="none" w:sz="0" w:space="0" w:color="auto"/>
            <w:bottom w:val="none" w:sz="0" w:space="0" w:color="auto"/>
            <w:right w:val="none" w:sz="0" w:space="0" w:color="auto"/>
          </w:divBdr>
        </w:div>
        <w:div w:id="100734840">
          <w:marLeft w:val="0"/>
          <w:marRight w:val="0"/>
          <w:marTop w:val="300"/>
          <w:marBottom w:val="0"/>
          <w:divBdr>
            <w:top w:val="none" w:sz="0" w:space="0" w:color="auto"/>
            <w:left w:val="none" w:sz="0" w:space="0" w:color="auto"/>
            <w:bottom w:val="none" w:sz="0" w:space="0" w:color="auto"/>
            <w:right w:val="none" w:sz="0" w:space="0" w:color="auto"/>
          </w:divBdr>
        </w:div>
        <w:div w:id="100759730">
          <w:marLeft w:val="0"/>
          <w:marRight w:val="0"/>
          <w:marTop w:val="0"/>
          <w:marBottom w:val="0"/>
          <w:divBdr>
            <w:top w:val="none" w:sz="0" w:space="0" w:color="auto"/>
            <w:left w:val="none" w:sz="0" w:space="0" w:color="auto"/>
            <w:bottom w:val="none" w:sz="0" w:space="0" w:color="auto"/>
            <w:right w:val="none" w:sz="0" w:space="0" w:color="auto"/>
          </w:divBdr>
        </w:div>
        <w:div w:id="100760632">
          <w:marLeft w:val="0"/>
          <w:marRight w:val="0"/>
          <w:marTop w:val="0"/>
          <w:marBottom w:val="300"/>
          <w:divBdr>
            <w:top w:val="single" w:sz="6" w:space="15" w:color="EDEDED"/>
            <w:left w:val="single" w:sz="6" w:space="15" w:color="EDEDED"/>
            <w:bottom w:val="single" w:sz="6" w:space="15" w:color="EDEDED"/>
            <w:right w:val="single" w:sz="6" w:space="15" w:color="EDEDED"/>
          </w:divBdr>
        </w:div>
        <w:div w:id="100761024">
          <w:marLeft w:val="0"/>
          <w:marRight w:val="0"/>
          <w:marTop w:val="0"/>
          <w:marBottom w:val="0"/>
          <w:divBdr>
            <w:top w:val="none" w:sz="0" w:space="0" w:color="auto"/>
            <w:left w:val="none" w:sz="0" w:space="0" w:color="auto"/>
            <w:bottom w:val="none" w:sz="0" w:space="0" w:color="auto"/>
            <w:right w:val="none" w:sz="0" w:space="0" w:color="auto"/>
          </w:divBdr>
        </w:div>
        <w:div w:id="100802810">
          <w:marLeft w:val="0"/>
          <w:marRight w:val="0"/>
          <w:marTop w:val="0"/>
          <w:marBottom w:val="0"/>
          <w:divBdr>
            <w:top w:val="none" w:sz="0" w:space="0" w:color="auto"/>
            <w:left w:val="none" w:sz="0" w:space="0" w:color="auto"/>
            <w:bottom w:val="none" w:sz="0" w:space="0" w:color="auto"/>
            <w:right w:val="none" w:sz="0" w:space="0" w:color="auto"/>
          </w:divBdr>
          <w:divsChild>
            <w:div w:id="3810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0804551">
          <w:marLeft w:val="0"/>
          <w:marRight w:val="0"/>
          <w:marTop w:val="300"/>
          <w:marBottom w:val="0"/>
          <w:divBdr>
            <w:top w:val="none" w:sz="0" w:space="0" w:color="auto"/>
            <w:left w:val="none" w:sz="0" w:space="0" w:color="auto"/>
            <w:bottom w:val="none" w:sz="0" w:space="0" w:color="auto"/>
            <w:right w:val="none" w:sz="0" w:space="0" w:color="auto"/>
          </w:divBdr>
          <w:divsChild>
            <w:div w:id="42220678">
              <w:marLeft w:val="0"/>
              <w:marRight w:val="0"/>
              <w:marTop w:val="0"/>
              <w:marBottom w:val="0"/>
              <w:divBdr>
                <w:top w:val="none" w:sz="0" w:space="0" w:color="auto"/>
                <w:left w:val="none" w:sz="0" w:space="0" w:color="auto"/>
                <w:bottom w:val="none" w:sz="0" w:space="0" w:color="auto"/>
                <w:right w:val="none" w:sz="0" w:space="0" w:color="auto"/>
              </w:divBdr>
            </w:div>
          </w:divsChild>
        </w:div>
        <w:div w:id="100804672">
          <w:marLeft w:val="0"/>
          <w:marRight w:val="0"/>
          <w:marTop w:val="300"/>
          <w:marBottom w:val="0"/>
          <w:divBdr>
            <w:top w:val="none" w:sz="0" w:space="0" w:color="auto"/>
            <w:left w:val="none" w:sz="0" w:space="0" w:color="auto"/>
            <w:bottom w:val="none" w:sz="0" w:space="0" w:color="auto"/>
            <w:right w:val="none" w:sz="0" w:space="0" w:color="auto"/>
          </w:divBdr>
          <w:divsChild>
            <w:div w:id="356084313">
              <w:marLeft w:val="0"/>
              <w:marRight w:val="0"/>
              <w:marTop w:val="0"/>
              <w:marBottom w:val="0"/>
              <w:divBdr>
                <w:top w:val="none" w:sz="0" w:space="0" w:color="auto"/>
                <w:left w:val="none" w:sz="0" w:space="0" w:color="auto"/>
                <w:bottom w:val="none" w:sz="0" w:space="0" w:color="auto"/>
                <w:right w:val="none" w:sz="0" w:space="0" w:color="auto"/>
              </w:divBdr>
              <w:divsChild>
                <w:div w:id="14451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806601">
          <w:marLeft w:val="0"/>
          <w:marRight w:val="0"/>
          <w:marTop w:val="0"/>
          <w:marBottom w:val="0"/>
          <w:divBdr>
            <w:top w:val="none" w:sz="0" w:space="0" w:color="auto"/>
            <w:left w:val="none" w:sz="0" w:space="0" w:color="auto"/>
            <w:bottom w:val="none" w:sz="0" w:space="0" w:color="auto"/>
            <w:right w:val="none" w:sz="0" w:space="0" w:color="auto"/>
          </w:divBdr>
        </w:div>
        <w:div w:id="100809284">
          <w:marLeft w:val="0"/>
          <w:marRight w:val="0"/>
          <w:marTop w:val="0"/>
          <w:marBottom w:val="0"/>
          <w:divBdr>
            <w:top w:val="none" w:sz="0" w:space="0" w:color="auto"/>
            <w:left w:val="none" w:sz="0" w:space="0" w:color="auto"/>
            <w:bottom w:val="none" w:sz="0" w:space="0" w:color="auto"/>
            <w:right w:val="none" w:sz="0" w:space="0" w:color="auto"/>
          </w:divBdr>
          <w:divsChild>
            <w:div w:id="209002705">
              <w:marLeft w:val="0"/>
              <w:marRight w:val="0"/>
              <w:marTop w:val="0"/>
              <w:marBottom w:val="0"/>
              <w:divBdr>
                <w:top w:val="none" w:sz="0" w:space="0" w:color="auto"/>
                <w:left w:val="none" w:sz="0" w:space="0" w:color="auto"/>
                <w:bottom w:val="none" w:sz="0" w:space="0" w:color="auto"/>
                <w:right w:val="none" w:sz="0" w:space="0" w:color="auto"/>
              </w:divBdr>
            </w:div>
          </w:divsChild>
        </w:div>
        <w:div w:id="100810060">
          <w:marLeft w:val="0"/>
          <w:marRight w:val="0"/>
          <w:marTop w:val="0"/>
          <w:marBottom w:val="0"/>
          <w:divBdr>
            <w:top w:val="none" w:sz="0" w:space="0" w:color="auto"/>
            <w:left w:val="none" w:sz="0" w:space="0" w:color="auto"/>
            <w:bottom w:val="none" w:sz="0" w:space="0" w:color="auto"/>
            <w:right w:val="none" w:sz="0" w:space="0" w:color="auto"/>
          </w:divBdr>
          <w:divsChild>
            <w:div w:id="331446007">
              <w:marLeft w:val="0"/>
              <w:marRight w:val="0"/>
              <w:marTop w:val="0"/>
              <w:marBottom w:val="0"/>
              <w:divBdr>
                <w:top w:val="none" w:sz="0" w:space="0" w:color="auto"/>
                <w:left w:val="none" w:sz="0" w:space="0" w:color="auto"/>
                <w:bottom w:val="none" w:sz="0" w:space="0" w:color="auto"/>
                <w:right w:val="none" w:sz="0" w:space="0" w:color="auto"/>
              </w:divBdr>
            </w:div>
          </w:divsChild>
        </w:div>
        <w:div w:id="100878288">
          <w:marLeft w:val="0"/>
          <w:marRight w:val="0"/>
          <w:marTop w:val="0"/>
          <w:marBottom w:val="0"/>
          <w:divBdr>
            <w:top w:val="none" w:sz="0" w:space="0" w:color="auto"/>
            <w:left w:val="none" w:sz="0" w:space="0" w:color="auto"/>
            <w:bottom w:val="none" w:sz="0" w:space="0" w:color="auto"/>
            <w:right w:val="none" w:sz="0" w:space="0" w:color="auto"/>
          </w:divBdr>
        </w:div>
        <w:div w:id="100884496">
          <w:marLeft w:val="0"/>
          <w:marRight w:val="0"/>
          <w:marTop w:val="300"/>
          <w:marBottom w:val="0"/>
          <w:divBdr>
            <w:top w:val="none" w:sz="0" w:space="0" w:color="auto"/>
            <w:left w:val="none" w:sz="0" w:space="0" w:color="auto"/>
            <w:bottom w:val="none" w:sz="0" w:space="0" w:color="auto"/>
            <w:right w:val="none" w:sz="0" w:space="0" w:color="auto"/>
          </w:divBdr>
        </w:div>
        <w:div w:id="100951443">
          <w:marLeft w:val="0"/>
          <w:marRight w:val="0"/>
          <w:marTop w:val="0"/>
          <w:marBottom w:val="0"/>
          <w:divBdr>
            <w:top w:val="none" w:sz="0" w:space="0" w:color="auto"/>
            <w:left w:val="none" w:sz="0" w:space="0" w:color="auto"/>
            <w:bottom w:val="none" w:sz="0" w:space="0" w:color="auto"/>
            <w:right w:val="none" w:sz="0" w:space="0" w:color="auto"/>
          </w:divBdr>
          <w:divsChild>
            <w:div w:id="367681513">
              <w:marLeft w:val="0"/>
              <w:marRight w:val="0"/>
              <w:marTop w:val="0"/>
              <w:marBottom w:val="0"/>
              <w:divBdr>
                <w:top w:val="none" w:sz="0" w:space="0" w:color="auto"/>
                <w:left w:val="none" w:sz="0" w:space="0" w:color="auto"/>
                <w:bottom w:val="none" w:sz="0" w:space="0" w:color="auto"/>
                <w:right w:val="none" w:sz="0" w:space="0" w:color="auto"/>
              </w:divBdr>
            </w:div>
          </w:divsChild>
        </w:div>
        <w:div w:id="100955348">
          <w:marLeft w:val="0"/>
          <w:marRight w:val="0"/>
          <w:marTop w:val="300"/>
          <w:marBottom w:val="0"/>
          <w:divBdr>
            <w:top w:val="none" w:sz="0" w:space="0" w:color="auto"/>
            <w:left w:val="none" w:sz="0" w:space="0" w:color="auto"/>
            <w:bottom w:val="none" w:sz="0" w:space="0" w:color="auto"/>
            <w:right w:val="none" w:sz="0" w:space="0" w:color="auto"/>
          </w:divBdr>
        </w:div>
        <w:div w:id="100955546">
          <w:marLeft w:val="0"/>
          <w:marRight w:val="0"/>
          <w:marTop w:val="0"/>
          <w:marBottom w:val="0"/>
          <w:divBdr>
            <w:top w:val="none" w:sz="0" w:space="0" w:color="auto"/>
            <w:left w:val="none" w:sz="0" w:space="0" w:color="auto"/>
            <w:bottom w:val="none" w:sz="0" w:space="0" w:color="auto"/>
            <w:right w:val="none" w:sz="0" w:space="0" w:color="auto"/>
          </w:divBdr>
          <w:divsChild>
            <w:div w:id="261691070">
              <w:marLeft w:val="0"/>
              <w:marRight w:val="0"/>
              <w:marTop w:val="0"/>
              <w:marBottom w:val="0"/>
              <w:divBdr>
                <w:top w:val="none" w:sz="0" w:space="0" w:color="auto"/>
                <w:left w:val="none" w:sz="0" w:space="0" w:color="auto"/>
                <w:bottom w:val="none" w:sz="0" w:space="0" w:color="auto"/>
                <w:right w:val="none" w:sz="0" w:space="0" w:color="auto"/>
              </w:divBdr>
            </w:div>
          </w:divsChild>
        </w:div>
        <w:div w:id="100995304">
          <w:marLeft w:val="0"/>
          <w:marRight w:val="0"/>
          <w:marTop w:val="0"/>
          <w:marBottom w:val="0"/>
          <w:divBdr>
            <w:top w:val="none" w:sz="0" w:space="0" w:color="auto"/>
            <w:left w:val="none" w:sz="0" w:space="0" w:color="auto"/>
            <w:bottom w:val="none" w:sz="0" w:space="0" w:color="auto"/>
            <w:right w:val="none" w:sz="0" w:space="0" w:color="auto"/>
          </w:divBdr>
        </w:div>
        <w:div w:id="100999828">
          <w:marLeft w:val="0"/>
          <w:marRight w:val="0"/>
          <w:marTop w:val="0"/>
          <w:marBottom w:val="0"/>
          <w:divBdr>
            <w:top w:val="none" w:sz="0" w:space="0" w:color="auto"/>
            <w:left w:val="none" w:sz="0" w:space="0" w:color="auto"/>
            <w:bottom w:val="none" w:sz="0" w:space="0" w:color="auto"/>
            <w:right w:val="none" w:sz="0" w:space="0" w:color="auto"/>
          </w:divBdr>
        </w:div>
        <w:div w:id="101069367">
          <w:marLeft w:val="0"/>
          <w:marRight w:val="0"/>
          <w:marTop w:val="0"/>
          <w:marBottom w:val="0"/>
          <w:divBdr>
            <w:top w:val="none" w:sz="0" w:space="0" w:color="auto"/>
            <w:left w:val="none" w:sz="0" w:space="0" w:color="auto"/>
            <w:bottom w:val="none" w:sz="0" w:space="0" w:color="auto"/>
            <w:right w:val="none" w:sz="0" w:space="0" w:color="auto"/>
          </w:divBdr>
        </w:div>
        <w:div w:id="101070293">
          <w:marLeft w:val="0"/>
          <w:marRight w:val="0"/>
          <w:marTop w:val="0"/>
          <w:marBottom w:val="0"/>
          <w:divBdr>
            <w:top w:val="none" w:sz="0" w:space="0" w:color="auto"/>
            <w:left w:val="none" w:sz="0" w:space="0" w:color="auto"/>
            <w:bottom w:val="none" w:sz="0" w:space="0" w:color="auto"/>
            <w:right w:val="none" w:sz="0" w:space="0" w:color="auto"/>
          </w:divBdr>
        </w:div>
        <w:div w:id="101071958">
          <w:marLeft w:val="0"/>
          <w:marRight w:val="0"/>
          <w:marTop w:val="300"/>
          <w:marBottom w:val="0"/>
          <w:divBdr>
            <w:top w:val="none" w:sz="0" w:space="0" w:color="auto"/>
            <w:left w:val="none" w:sz="0" w:space="0" w:color="auto"/>
            <w:bottom w:val="none" w:sz="0" w:space="0" w:color="auto"/>
            <w:right w:val="none" w:sz="0" w:space="0" w:color="auto"/>
          </w:divBdr>
          <w:divsChild>
            <w:div w:id="296223074">
              <w:marLeft w:val="0"/>
              <w:marRight w:val="0"/>
              <w:marTop w:val="0"/>
              <w:marBottom w:val="0"/>
              <w:divBdr>
                <w:top w:val="none" w:sz="0" w:space="0" w:color="auto"/>
                <w:left w:val="none" w:sz="0" w:space="0" w:color="auto"/>
                <w:bottom w:val="none" w:sz="0" w:space="0" w:color="auto"/>
                <w:right w:val="none" w:sz="0" w:space="0" w:color="auto"/>
              </w:divBdr>
              <w:divsChild>
                <w:div w:id="100079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074837">
          <w:marLeft w:val="0"/>
          <w:marRight w:val="0"/>
          <w:marTop w:val="0"/>
          <w:marBottom w:val="300"/>
          <w:divBdr>
            <w:top w:val="single" w:sz="6" w:space="15" w:color="EDEDED"/>
            <w:left w:val="single" w:sz="6" w:space="15" w:color="EDEDED"/>
            <w:bottom w:val="single" w:sz="6" w:space="15" w:color="EDEDED"/>
            <w:right w:val="single" w:sz="6" w:space="15" w:color="EDEDED"/>
          </w:divBdr>
        </w:div>
        <w:div w:id="101078817">
          <w:marLeft w:val="0"/>
          <w:marRight w:val="0"/>
          <w:marTop w:val="0"/>
          <w:marBottom w:val="0"/>
          <w:divBdr>
            <w:top w:val="none" w:sz="0" w:space="0" w:color="auto"/>
            <w:left w:val="none" w:sz="0" w:space="0" w:color="auto"/>
            <w:bottom w:val="none" w:sz="0" w:space="0" w:color="auto"/>
            <w:right w:val="none" w:sz="0" w:space="0" w:color="auto"/>
          </w:divBdr>
        </w:div>
        <w:div w:id="101144488">
          <w:marLeft w:val="0"/>
          <w:marRight w:val="0"/>
          <w:marTop w:val="0"/>
          <w:marBottom w:val="0"/>
          <w:divBdr>
            <w:top w:val="none" w:sz="0" w:space="0" w:color="auto"/>
            <w:left w:val="none" w:sz="0" w:space="0" w:color="auto"/>
            <w:bottom w:val="none" w:sz="0" w:space="0" w:color="auto"/>
            <w:right w:val="none" w:sz="0" w:space="0" w:color="auto"/>
          </w:divBdr>
        </w:div>
        <w:div w:id="101150488">
          <w:marLeft w:val="0"/>
          <w:marRight w:val="0"/>
          <w:marTop w:val="0"/>
          <w:marBottom w:val="0"/>
          <w:divBdr>
            <w:top w:val="none" w:sz="0" w:space="0" w:color="auto"/>
            <w:left w:val="none" w:sz="0" w:space="0" w:color="auto"/>
            <w:bottom w:val="none" w:sz="0" w:space="0" w:color="auto"/>
            <w:right w:val="none" w:sz="0" w:space="0" w:color="auto"/>
          </w:divBdr>
        </w:div>
        <w:div w:id="101151474">
          <w:marLeft w:val="0"/>
          <w:marRight w:val="0"/>
          <w:marTop w:val="0"/>
          <w:marBottom w:val="0"/>
          <w:divBdr>
            <w:top w:val="none" w:sz="0" w:space="0" w:color="auto"/>
            <w:left w:val="none" w:sz="0" w:space="0" w:color="auto"/>
            <w:bottom w:val="none" w:sz="0" w:space="0" w:color="auto"/>
            <w:right w:val="none" w:sz="0" w:space="0" w:color="auto"/>
          </w:divBdr>
        </w:div>
        <w:div w:id="101187645">
          <w:marLeft w:val="0"/>
          <w:marRight w:val="0"/>
          <w:marTop w:val="0"/>
          <w:marBottom w:val="0"/>
          <w:divBdr>
            <w:top w:val="none" w:sz="0" w:space="0" w:color="auto"/>
            <w:left w:val="none" w:sz="0" w:space="0" w:color="auto"/>
            <w:bottom w:val="none" w:sz="0" w:space="0" w:color="auto"/>
            <w:right w:val="none" w:sz="0" w:space="0" w:color="auto"/>
          </w:divBdr>
          <w:divsChild>
            <w:div w:id="346753825">
              <w:marLeft w:val="0"/>
              <w:marRight w:val="0"/>
              <w:marTop w:val="0"/>
              <w:marBottom w:val="0"/>
              <w:divBdr>
                <w:top w:val="none" w:sz="0" w:space="0" w:color="auto"/>
                <w:left w:val="none" w:sz="0" w:space="0" w:color="auto"/>
                <w:bottom w:val="none" w:sz="0" w:space="0" w:color="auto"/>
                <w:right w:val="none" w:sz="0" w:space="0" w:color="auto"/>
              </w:divBdr>
            </w:div>
          </w:divsChild>
        </w:div>
        <w:div w:id="101190909">
          <w:marLeft w:val="0"/>
          <w:marRight w:val="0"/>
          <w:marTop w:val="0"/>
          <w:marBottom w:val="0"/>
          <w:divBdr>
            <w:top w:val="none" w:sz="0" w:space="0" w:color="auto"/>
            <w:left w:val="none" w:sz="0" w:space="0" w:color="auto"/>
            <w:bottom w:val="none" w:sz="0" w:space="0" w:color="auto"/>
            <w:right w:val="none" w:sz="0" w:space="0" w:color="auto"/>
          </w:divBdr>
        </w:div>
        <w:div w:id="101191088">
          <w:marLeft w:val="0"/>
          <w:marRight w:val="0"/>
          <w:marTop w:val="300"/>
          <w:marBottom w:val="0"/>
          <w:divBdr>
            <w:top w:val="none" w:sz="0" w:space="0" w:color="auto"/>
            <w:left w:val="none" w:sz="0" w:space="0" w:color="auto"/>
            <w:bottom w:val="none" w:sz="0" w:space="0" w:color="auto"/>
            <w:right w:val="none" w:sz="0" w:space="0" w:color="auto"/>
          </w:divBdr>
        </w:div>
        <w:div w:id="101195235">
          <w:marLeft w:val="0"/>
          <w:marRight w:val="0"/>
          <w:marTop w:val="300"/>
          <w:marBottom w:val="0"/>
          <w:divBdr>
            <w:top w:val="none" w:sz="0" w:space="0" w:color="auto"/>
            <w:left w:val="none" w:sz="0" w:space="0" w:color="auto"/>
            <w:bottom w:val="none" w:sz="0" w:space="0" w:color="auto"/>
            <w:right w:val="none" w:sz="0" w:space="0" w:color="auto"/>
          </w:divBdr>
        </w:div>
        <w:div w:id="101265726">
          <w:marLeft w:val="0"/>
          <w:marRight w:val="0"/>
          <w:marTop w:val="0"/>
          <w:marBottom w:val="0"/>
          <w:divBdr>
            <w:top w:val="none" w:sz="0" w:space="0" w:color="auto"/>
            <w:left w:val="none" w:sz="0" w:space="0" w:color="auto"/>
            <w:bottom w:val="none" w:sz="0" w:space="0" w:color="auto"/>
            <w:right w:val="none" w:sz="0" w:space="0" w:color="auto"/>
          </w:divBdr>
        </w:div>
        <w:div w:id="101338639">
          <w:marLeft w:val="0"/>
          <w:marRight w:val="0"/>
          <w:marTop w:val="0"/>
          <w:marBottom w:val="300"/>
          <w:divBdr>
            <w:top w:val="single" w:sz="6" w:space="15" w:color="EDEDED"/>
            <w:left w:val="single" w:sz="6" w:space="15" w:color="EDEDED"/>
            <w:bottom w:val="single" w:sz="6" w:space="15" w:color="EDEDED"/>
            <w:right w:val="single" w:sz="6" w:space="15" w:color="EDEDED"/>
          </w:divBdr>
        </w:div>
        <w:div w:id="101341282">
          <w:marLeft w:val="0"/>
          <w:marRight w:val="0"/>
          <w:marTop w:val="300"/>
          <w:marBottom w:val="0"/>
          <w:divBdr>
            <w:top w:val="none" w:sz="0" w:space="0" w:color="auto"/>
            <w:left w:val="none" w:sz="0" w:space="0" w:color="auto"/>
            <w:bottom w:val="none" w:sz="0" w:space="0" w:color="auto"/>
            <w:right w:val="none" w:sz="0" w:space="0" w:color="auto"/>
          </w:divBdr>
        </w:div>
        <w:div w:id="101342024">
          <w:marLeft w:val="0"/>
          <w:marRight w:val="0"/>
          <w:marTop w:val="0"/>
          <w:marBottom w:val="0"/>
          <w:divBdr>
            <w:top w:val="none" w:sz="0" w:space="0" w:color="auto"/>
            <w:left w:val="none" w:sz="0" w:space="0" w:color="auto"/>
            <w:bottom w:val="none" w:sz="0" w:space="0" w:color="auto"/>
            <w:right w:val="none" w:sz="0" w:space="0" w:color="auto"/>
          </w:divBdr>
        </w:div>
        <w:div w:id="101344382">
          <w:marLeft w:val="0"/>
          <w:marRight w:val="0"/>
          <w:marTop w:val="0"/>
          <w:marBottom w:val="0"/>
          <w:divBdr>
            <w:top w:val="none" w:sz="0" w:space="0" w:color="auto"/>
            <w:left w:val="none" w:sz="0" w:space="0" w:color="auto"/>
            <w:bottom w:val="none" w:sz="0" w:space="0" w:color="auto"/>
            <w:right w:val="none" w:sz="0" w:space="0" w:color="auto"/>
          </w:divBdr>
        </w:div>
        <w:div w:id="101344560">
          <w:marLeft w:val="0"/>
          <w:marRight w:val="0"/>
          <w:marTop w:val="0"/>
          <w:marBottom w:val="300"/>
          <w:divBdr>
            <w:top w:val="single" w:sz="6" w:space="15" w:color="EDEDED"/>
            <w:left w:val="single" w:sz="6" w:space="15" w:color="EDEDED"/>
            <w:bottom w:val="single" w:sz="6" w:space="15" w:color="EDEDED"/>
            <w:right w:val="single" w:sz="6" w:space="15" w:color="EDEDED"/>
          </w:divBdr>
        </w:div>
        <w:div w:id="101346019">
          <w:marLeft w:val="0"/>
          <w:marRight w:val="0"/>
          <w:marTop w:val="0"/>
          <w:marBottom w:val="0"/>
          <w:divBdr>
            <w:top w:val="none" w:sz="0" w:space="0" w:color="auto"/>
            <w:left w:val="none" w:sz="0" w:space="0" w:color="auto"/>
            <w:bottom w:val="none" w:sz="0" w:space="0" w:color="auto"/>
            <w:right w:val="none" w:sz="0" w:space="0" w:color="auto"/>
          </w:divBdr>
        </w:div>
        <w:div w:id="101386999">
          <w:marLeft w:val="0"/>
          <w:marRight w:val="0"/>
          <w:marTop w:val="0"/>
          <w:marBottom w:val="0"/>
          <w:divBdr>
            <w:top w:val="none" w:sz="0" w:space="0" w:color="auto"/>
            <w:left w:val="none" w:sz="0" w:space="0" w:color="auto"/>
            <w:bottom w:val="none" w:sz="0" w:space="0" w:color="auto"/>
            <w:right w:val="none" w:sz="0" w:space="0" w:color="auto"/>
          </w:divBdr>
        </w:div>
        <w:div w:id="101388547">
          <w:marLeft w:val="0"/>
          <w:marRight w:val="0"/>
          <w:marTop w:val="300"/>
          <w:marBottom w:val="0"/>
          <w:divBdr>
            <w:top w:val="none" w:sz="0" w:space="0" w:color="auto"/>
            <w:left w:val="none" w:sz="0" w:space="0" w:color="auto"/>
            <w:bottom w:val="none" w:sz="0" w:space="0" w:color="auto"/>
            <w:right w:val="none" w:sz="0" w:space="0" w:color="auto"/>
          </w:divBdr>
        </w:div>
        <w:div w:id="101390073">
          <w:marLeft w:val="0"/>
          <w:marRight w:val="0"/>
          <w:marTop w:val="0"/>
          <w:marBottom w:val="0"/>
          <w:divBdr>
            <w:top w:val="none" w:sz="0" w:space="0" w:color="auto"/>
            <w:left w:val="none" w:sz="0" w:space="0" w:color="auto"/>
            <w:bottom w:val="none" w:sz="0" w:space="0" w:color="auto"/>
            <w:right w:val="none" w:sz="0" w:space="0" w:color="auto"/>
          </w:divBdr>
        </w:div>
        <w:div w:id="101455815">
          <w:marLeft w:val="0"/>
          <w:marRight w:val="0"/>
          <w:marTop w:val="300"/>
          <w:marBottom w:val="0"/>
          <w:divBdr>
            <w:top w:val="none" w:sz="0" w:space="0" w:color="auto"/>
            <w:left w:val="none" w:sz="0" w:space="0" w:color="auto"/>
            <w:bottom w:val="none" w:sz="0" w:space="0" w:color="auto"/>
            <w:right w:val="none" w:sz="0" w:space="0" w:color="auto"/>
          </w:divBdr>
        </w:div>
        <w:div w:id="101460884">
          <w:marLeft w:val="0"/>
          <w:marRight w:val="0"/>
          <w:marTop w:val="0"/>
          <w:marBottom w:val="0"/>
          <w:divBdr>
            <w:top w:val="none" w:sz="0" w:space="0" w:color="auto"/>
            <w:left w:val="none" w:sz="0" w:space="0" w:color="auto"/>
            <w:bottom w:val="none" w:sz="0" w:space="0" w:color="auto"/>
            <w:right w:val="none" w:sz="0" w:space="0" w:color="auto"/>
          </w:divBdr>
        </w:div>
        <w:div w:id="101462459">
          <w:marLeft w:val="0"/>
          <w:marRight w:val="0"/>
          <w:marTop w:val="0"/>
          <w:marBottom w:val="300"/>
          <w:divBdr>
            <w:top w:val="single" w:sz="6" w:space="15" w:color="EDEDED"/>
            <w:left w:val="single" w:sz="6" w:space="15" w:color="EDEDED"/>
            <w:bottom w:val="single" w:sz="6" w:space="15" w:color="EDEDED"/>
            <w:right w:val="single" w:sz="6" w:space="15" w:color="EDEDED"/>
          </w:divBdr>
        </w:div>
        <w:div w:id="101464310">
          <w:marLeft w:val="0"/>
          <w:marRight w:val="0"/>
          <w:marTop w:val="0"/>
          <w:marBottom w:val="0"/>
          <w:divBdr>
            <w:top w:val="none" w:sz="0" w:space="0" w:color="auto"/>
            <w:left w:val="none" w:sz="0" w:space="0" w:color="auto"/>
            <w:bottom w:val="none" w:sz="0" w:space="0" w:color="auto"/>
            <w:right w:val="none" w:sz="0" w:space="0" w:color="auto"/>
          </w:divBdr>
        </w:div>
        <w:div w:id="101533956">
          <w:marLeft w:val="0"/>
          <w:marRight w:val="0"/>
          <w:marTop w:val="0"/>
          <w:marBottom w:val="0"/>
          <w:divBdr>
            <w:top w:val="none" w:sz="0" w:space="0" w:color="auto"/>
            <w:left w:val="none" w:sz="0" w:space="0" w:color="auto"/>
            <w:bottom w:val="none" w:sz="0" w:space="0" w:color="auto"/>
            <w:right w:val="none" w:sz="0" w:space="0" w:color="auto"/>
          </w:divBdr>
        </w:div>
        <w:div w:id="101536111">
          <w:marLeft w:val="0"/>
          <w:marRight w:val="0"/>
          <w:marTop w:val="0"/>
          <w:marBottom w:val="300"/>
          <w:divBdr>
            <w:top w:val="single" w:sz="6" w:space="15" w:color="EDEDED"/>
            <w:left w:val="single" w:sz="6" w:space="15" w:color="EDEDED"/>
            <w:bottom w:val="single" w:sz="6" w:space="15" w:color="EDEDED"/>
            <w:right w:val="single" w:sz="6" w:space="15" w:color="EDEDED"/>
          </w:divBdr>
        </w:div>
        <w:div w:id="101536142">
          <w:marLeft w:val="0"/>
          <w:marRight w:val="0"/>
          <w:marTop w:val="0"/>
          <w:marBottom w:val="0"/>
          <w:divBdr>
            <w:top w:val="none" w:sz="0" w:space="0" w:color="auto"/>
            <w:left w:val="none" w:sz="0" w:space="0" w:color="auto"/>
            <w:bottom w:val="none" w:sz="0" w:space="0" w:color="auto"/>
            <w:right w:val="none" w:sz="0" w:space="0" w:color="auto"/>
          </w:divBdr>
        </w:div>
        <w:div w:id="101607714">
          <w:marLeft w:val="0"/>
          <w:marRight w:val="0"/>
          <w:marTop w:val="0"/>
          <w:marBottom w:val="300"/>
          <w:divBdr>
            <w:top w:val="single" w:sz="6" w:space="15" w:color="EDEDED"/>
            <w:left w:val="single" w:sz="6" w:space="15" w:color="EDEDED"/>
            <w:bottom w:val="single" w:sz="6" w:space="15" w:color="EDEDED"/>
            <w:right w:val="single" w:sz="6" w:space="15" w:color="EDEDED"/>
          </w:divBdr>
        </w:div>
        <w:div w:id="101607849">
          <w:marLeft w:val="0"/>
          <w:marRight w:val="0"/>
          <w:marTop w:val="0"/>
          <w:marBottom w:val="0"/>
          <w:divBdr>
            <w:top w:val="none" w:sz="0" w:space="0" w:color="auto"/>
            <w:left w:val="none" w:sz="0" w:space="0" w:color="auto"/>
            <w:bottom w:val="none" w:sz="0" w:space="0" w:color="auto"/>
            <w:right w:val="none" w:sz="0" w:space="0" w:color="auto"/>
          </w:divBdr>
        </w:div>
        <w:div w:id="101609579">
          <w:marLeft w:val="0"/>
          <w:marRight w:val="0"/>
          <w:marTop w:val="0"/>
          <w:marBottom w:val="300"/>
          <w:divBdr>
            <w:top w:val="single" w:sz="6" w:space="15" w:color="EDEDED"/>
            <w:left w:val="single" w:sz="6" w:space="15" w:color="EDEDED"/>
            <w:bottom w:val="single" w:sz="6" w:space="15" w:color="EDEDED"/>
            <w:right w:val="single" w:sz="6" w:space="15" w:color="EDEDED"/>
          </w:divBdr>
        </w:div>
        <w:div w:id="101649776">
          <w:marLeft w:val="0"/>
          <w:marRight w:val="0"/>
          <w:marTop w:val="0"/>
          <w:marBottom w:val="0"/>
          <w:divBdr>
            <w:top w:val="none" w:sz="0" w:space="0" w:color="auto"/>
            <w:left w:val="none" w:sz="0" w:space="0" w:color="auto"/>
            <w:bottom w:val="none" w:sz="0" w:space="0" w:color="auto"/>
            <w:right w:val="none" w:sz="0" w:space="0" w:color="auto"/>
          </w:divBdr>
        </w:div>
        <w:div w:id="101651321">
          <w:marLeft w:val="0"/>
          <w:marRight w:val="0"/>
          <w:marTop w:val="0"/>
          <w:marBottom w:val="0"/>
          <w:divBdr>
            <w:top w:val="none" w:sz="0" w:space="0" w:color="auto"/>
            <w:left w:val="none" w:sz="0" w:space="0" w:color="auto"/>
            <w:bottom w:val="none" w:sz="0" w:space="0" w:color="auto"/>
            <w:right w:val="none" w:sz="0" w:space="0" w:color="auto"/>
          </w:divBdr>
        </w:div>
        <w:div w:id="101651587">
          <w:marLeft w:val="0"/>
          <w:marRight w:val="0"/>
          <w:marTop w:val="0"/>
          <w:marBottom w:val="0"/>
          <w:divBdr>
            <w:top w:val="none" w:sz="0" w:space="0" w:color="auto"/>
            <w:left w:val="none" w:sz="0" w:space="0" w:color="auto"/>
            <w:bottom w:val="none" w:sz="0" w:space="0" w:color="auto"/>
            <w:right w:val="none" w:sz="0" w:space="0" w:color="auto"/>
          </w:divBdr>
        </w:div>
        <w:div w:id="101653262">
          <w:marLeft w:val="0"/>
          <w:marRight w:val="0"/>
          <w:marTop w:val="0"/>
          <w:marBottom w:val="0"/>
          <w:divBdr>
            <w:top w:val="none" w:sz="0" w:space="0" w:color="auto"/>
            <w:left w:val="none" w:sz="0" w:space="0" w:color="auto"/>
            <w:bottom w:val="none" w:sz="0" w:space="0" w:color="auto"/>
            <w:right w:val="none" w:sz="0" w:space="0" w:color="auto"/>
          </w:divBdr>
        </w:div>
        <w:div w:id="101658179">
          <w:marLeft w:val="0"/>
          <w:marRight w:val="0"/>
          <w:marTop w:val="0"/>
          <w:marBottom w:val="0"/>
          <w:divBdr>
            <w:top w:val="none" w:sz="0" w:space="0" w:color="auto"/>
            <w:left w:val="none" w:sz="0" w:space="0" w:color="auto"/>
            <w:bottom w:val="none" w:sz="0" w:space="0" w:color="auto"/>
            <w:right w:val="none" w:sz="0" w:space="0" w:color="auto"/>
          </w:divBdr>
        </w:div>
        <w:div w:id="101728467">
          <w:marLeft w:val="0"/>
          <w:marRight w:val="0"/>
          <w:marTop w:val="0"/>
          <w:marBottom w:val="0"/>
          <w:divBdr>
            <w:top w:val="none" w:sz="0" w:space="0" w:color="auto"/>
            <w:left w:val="none" w:sz="0" w:space="0" w:color="auto"/>
            <w:bottom w:val="none" w:sz="0" w:space="0" w:color="auto"/>
            <w:right w:val="none" w:sz="0" w:space="0" w:color="auto"/>
          </w:divBdr>
        </w:div>
        <w:div w:id="101728485">
          <w:marLeft w:val="0"/>
          <w:marRight w:val="0"/>
          <w:marTop w:val="0"/>
          <w:marBottom w:val="0"/>
          <w:divBdr>
            <w:top w:val="none" w:sz="0" w:space="0" w:color="auto"/>
            <w:left w:val="none" w:sz="0" w:space="0" w:color="auto"/>
            <w:bottom w:val="none" w:sz="0" w:space="0" w:color="auto"/>
            <w:right w:val="none" w:sz="0" w:space="0" w:color="auto"/>
          </w:divBdr>
        </w:div>
        <w:div w:id="101730797">
          <w:marLeft w:val="0"/>
          <w:marRight w:val="0"/>
          <w:marTop w:val="0"/>
          <w:marBottom w:val="0"/>
          <w:divBdr>
            <w:top w:val="none" w:sz="0" w:space="0" w:color="auto"/>
            <w:left w:val="none" w:sz="0" w:space="0" w:color="auto"/>
            <w:bottom w:val="none" w:sz="0" w:space="0" w:color="auto"/>
            <w:right w:val="none" w:sz="0" w:space="0" w:color="auto"/>
          </w:divBdr>
          <w:divsChild>
            <w:div w:id="88546079">
              <w:marLeft w:val="0"/>
              <w:marRight w:val="0"/>
              <w:marTop w:val="0"/>
              <w:marBottom w:val="0"/>
              <w:divBdr>
                <w:top w:val="none" w:sz="0" w:space="0" w:color="auto"/>
                <w:left w:val="none" w:sz="0" w:space="0" w:color="auto"/>
                <w:bottom w:val="none" w:sz="0" w:space="0" w:color="auto"/>
                <w:right w:val="none" w:sz="0" w:space="0" w:color="auto"/>
              </w:divBdr>
            </w:div>
          </w:divsChild>
        </w:div>
        <w:div w:id="101733872">
          <w:marLeft w:val="0"/>
          <w:marRight w:val="0"/>
          <w:marTop w:val="0"/>
          <w:marBottom w:val="0"/>
          <w:divBdr>
            <w:top w:val="none" w:sz="0" w:space="0" w:color="auto"/>
            <w:left w:val="none" w:sz="0" w:space="0" w:color="auto"/>
            <w:bottom w:val="none" w:sz="0" w:space="0" w:color="auto"/>
            <w:right w:val="none" w:sz="0" w:space="0" w:color="auto"/>
          </w:divBdr>
        </w:div>
        <w:div w:id="101804984">
          <w:marLeft w:val="0"/>
          <w:marRight w:val="0"/>
          <w:marTop w:val="0"/>
          <w:marBottom w:val="300"/>
          <w:divBdr>
            <w:top w:val="single" w:sz="6" w:space="15" w:color="EDEDED"/>
            <w:left w:val="single" w:sz="6" w:space="15" w:color="EDEDED"/>
            <w:bottom w:val="single" w:sz="6" w:space="15" w:color="EDEDED"/>
            <w:right w:val="single" w:sz="6" w:space="15" w:color="EDEDED"/>
          </w:divBdr>
        </w:div>
        <w:div w:id="101805023">
          <w:marLeft w:val="0"/>
          <w:marRight w:val="0"/>
          <w:marTop w:val="0"/>
          <w:marBottom w:val="0"/>
          <w:divBdr>
            <w:top w:val="none" w:sz="0" w:space="0" w:color="auto"/>
            <w:left w:val="none" w:sz="0" w:space="0" w:color="auto"/>
            <w:bottom w:val="none" w:sz="0" w:space="0" w:color="auto"/>
            <w:right w:val="none" w:sz="0" w:space="0" w:color="auto"/>
          </w:divBdr>
        </w:div>
        <w:div w:id="101844471">
          <w:marLeft w:val="0"/>
          <w:marRight w:val="0"/>
          <w:marTop w:val="300"/>
          <w:marBottom w:val="0"/>
          <w:divBdr>
            <w:top w:val="none" w:sz="0" w:space="0" w:color="auto"/>
            <w:left w:val="none" w:sz="0" w:space="0" w:color="auto"/>
            <w:bottom w:val="none" w:sz="0" w:space="0" w:color="auto"/>
            <w:right w:val="none" w:sz="0" w:space="0" w:color="auto"/>
          </w:divBdr>
        </w:div>
        <w:div w:id="101849721">
          <w:marLeft w:val="0"/>
          <w:marRight w:val="0"/>
          <w:marTop w:val="0"/>
          <w:marBottom w:val="0"/>
          <w:divBdr>
            <w:top w:val="none" w:sz="0" w:space="0" w:color="auto"/>
            <w:left w:val="none" w:sz="0" w:space="0" w:color="auto"/>
            <w:bottom w:val="none" w:sz="0" w:space="0" w:color="auto"/>
            <w:right w:val="none" w:sz="0" w:space="0" w:color="auto"/>
          </w:divBdr>
        </w:div>
        <w:div w:id="101849746">
          <w:marLeft w:val="0"/>
          <w:marRight w:val="0"/>
          <w:marTop w:val="0"/>
          <w:marBottom w:val="0"/>
          <w:divBdr>
            <w:top w:val="none" w:sz="0" w:space="0" w:color="auto"/>
            <w:left w:val="none" w:sz="0" w:space="0" w:color="auto"/>
            <w:bottom w:val="none" w:sz="0" w:space="0" w:color="auto"/>
            <w:right w:val="none" w:sz="0" w:space="0" w:color="auto"/>
          </w:divBdr>
        </w:div>
        <w:div w:id="101849922">
          <w:marLeft w:val="0"/>
          <w:marRight w:val="0"/>
          <w:marTop w:val="0"/>
          <w:marBottom w:val="300"/>
          <w:divBdr>
            <w:top w:val="single" w:sz="6" w:space="15" w:color="EDEDED"/>
            <w:left w:val="single" w:sz="6" w:space="15" w:color="EDEDED"/>
            <w:bottom w:val="single" w:sz="6" w:space="15" w:color="EDEDED"/>
            <w:right w:val="single" w:sz="6" w:space="15" w:color="EDEDED"/>
          </w:divBdr>
        </w:div>
        <w:div w:id="101850978">
          <w:marLeft w:val="0"/>
          <w:marRight w:val="0"/>
          <w:marTop w:val="0"/>
          <w:marBottom w:val="0"/>
          <w:divBdr>
            <w:top w:val="none" w:sz="0" w:space="0" w:color="auto"/>
            <w:left w:val="none" w:sz="0" w:space="0" w:color="auto"/>
            <w:bottom w:val="none" w:sz="0" w:space="0" w:color="auto"/>
            <w:right w:val="none" w:sz="0" w:space="0" w:color="auto"/>
          </w:divBdr>
        </w:div>
        <w:div w:id="101875182">
          <w:marLeft w:val="0"/>
          <w:marRight w:val="0"/>
          <w:marTop w:val="0"/>
          <w:marBottom w:val="0"/>
          <w:divBdr>
            <w:top w:val="none" w:sz="0" w:space="0" w:color="auto"/>
            <w:left w:val="none" w:sz="0" w:space="0" w:color="auto"/>
            <w:bottom w:val="none" w:sz="0" w:space="0" w:color="auto"/>
            <w:right w:val="none" w:sz="0" w:space="0" w:color="auto"/>
          </w:divBdr>
        </w:div>
        <w:div w:id="101875520">
          <w:marLeft w:val="0"/>
          <w:marRight w:val="0"/>
          <w:marTop w:val="0"/>
          <w:marBottom w:val="0"/>
          <w:divBdr>
            <w:top w:val="none" w:sz="0" w:space="0" w:color="auto"/>
            <w:left w:val="none" w:sz="0" w:space="0" w:color="auto"/>
            <w:bottom w:val="none" w:sz="0" w:space="0" w:color="auto"/>
            <w:right w:val="none" w:sz="0" w:space="0" w:color="auto"/>
          </w:divBdr>
        </w:div>
        <w:div w:id="101923039">
          <w:marLeft w:val="0"/>
          <w:marRight w:val="0"/>
          <w:marTop w:val="0"/>
          <w:marBottom w:val="0"/>
          <w:divBdr>
            <w:top w:val="none" w:sz="0" w:space="0" w:color="auto"/>
            <w:left w:val="none" w:sz="0" w:space="0" w:color="auto"/>
            <w:bottom w:val="none" w:sz="0" w:space="0" w:color="auto"/>
            <w:right w:val="none" w:sz="0" w:space="0" w:color="auto"/>
          </w:divBdr>
        </w:div>
        <w:div w:id="101996228">
          <w:marLeft w:val="0"/>
          <w:marRight w:val="0"/>
          <w:marTop w:val="0"/>
          <w:marBottom w:val="0"/>
          <w:divBdr>
            <w:top w:val="none" w:sz="0" w:space="0" w:color="auto"/>
            <w:left w:val="none" w:sz="0" w:space="0" w:color="auto"/>
            <w:bottom w:val="none" w:sz="0" w:space="0" w:color="auto"/>
            <w:right w:val="none" w:sz="0" w:space="0" w:color="auto"/>
          </w:divBdr>
        </w:div>
        <w:div w:id="101996730">
          <w:marLeft w:val="0"/>
          <w:marRight w:val="0"/>
          <w:marTop w:val="0"/>
          <w:marBottom w:val="0"/>
          <w:divBdr>
            <w:top w:val="none" w:sz="0" w:space="0" w:color="auto"/>
            <w:left w:val="none" w:sz="0" w:space="0" w:color="auto"/>
            <w:bottom w:val="none" w:sz="0" w:space="0" w:color="auto"/>
            <w:right w:val="none" w:sz="0" w:space="0" w:color="auto"/>
          </w:divBdr>
        </w:div>
        <w:div w:id="101997245">
          <w:marLeft w:val="0"/>
          <w:marRight w:val="0"/>
          <w:marTop w:val="0"/>
          <w:marBottom w:val="0"/>
          <w:divBdr>
            <w:top w:val="none" w:sz="0" w:space="0" w:color="auto"/>
            <w:left w:val="none" w:sz="0" w:space="0" w:color="auto"/>
            <w:bottom w:val="none" w:sz="0" w:space="0" w:color="auto"/>
            <w:right w:val="none" w:sz="0" w:space="0" w:color="auto"/>
          </w:divBdr>
        </w:div>
        <w:div w:id="102040230">
          <w:marLeft w:val="0"/>
          <w:marRight w:val="0"/>
          <w:marTop w:val="0"/>
          <w:marBottom w:val="0"/>
          <w:divBdr>
            <w:top w:val="none" w:sz="0" w:space="0" w:color="auto"/>
            <w:left w:val="none" w:sz="0" w:space="0" w:color="auto"/>
            <w:bottom w:val="none" w:sz="0" w:space="0" w:color="auto"/>
            <w:right w:val="none" w:sz="0" w:space="0" w:color="auto"/>
          </w:divBdr>
        </w:div>
        <w:div w:id="102040372">
          <w:marLeft w:val="0"/>
          <w:marRight w:val="0"/>
          <w:marTop w:val="0"/>
          <w:marBottom w:val="0"/>
          <w:divBdr>
            <w:top w:val="none" w:sz="0" w:space="0" w:color="auto"/>
            <w:left w:val="none" w:sz="0" w:space="0" w:color="auto"/>
            <w:bottom w:val="none" w:sz="0" w:space="0" w:color="auto"/>
            <w:right w:val="none" w:sz="0" w:space="0" w:color="auto"/>
          </w:divBdr>
        </w:div>
        <w:div w:id="102041358">
          <w:marLeft w:val="0"/>
          <w:marRight w:val="0"/>
          <w:marTop w:val="0"/>
          <w:marBottom w:val="300"/>
          <w:divBdr>
            <w:top w:val="single" w:sz="6" w:space="15" w:color="EDEDED"/>
            <w:left w:val="single" w:sz="6" w:space="15" w:color="EDEDED"/>
            <w:bottom w:val="single" w:sz="6" w:space="15" w:color="EDEDED"/>
            <w:right w:val="single" w:sz="6" w:space="15" w:color="EDEDED"/>
          </w:divBdr>
        </w:div>
        <w:div w:id="102042061">
          <w:marLeft w:val="0"/>
          <w:marRight w:val="0"/>
          <w:marTop w:val="0"/>
          <w:marBottom w:val="0"/>
          <w:divBdr>
            <w:top w:val="none" w:sz="0" w:space="0" w:color="auto"/>
            <w:left w:val="none" w:sz="0" w:space="0" w:color="auto"/>
            <w:bottom w:val="none" w:sz="0" w:space="0" w:color="auto"/>
            <w:right w:val="none" w:sz="0" w:space="0" w:color="auto"/>
          </w:divBdr>
        </w:div>
        <w:div w:id="102044712">
          <w:marLeft w:val="0"/>
          <w:marRight w:val="0"/>
          <w:marTop w:val="0"/>
          <w:marBottom w:val="0"/>
          <w:divBdr>
            <w:top w:val="none" w:sz="0" w:space="0" w:color="auto"/>
            <w:left w:val="none" w:sz="0" w:space="0" w:color="auto"/>
            <w:bottom w:val="none" w:sz="0" w:space="0" w:color="auto"/>
            <w:right w:val="none" w:sz="0" w:space="0" w:color="auto"/>
          </w:divBdr>
        </w:div>
        <w:div w:id="102045394">
          <w:marLeft w:val="0"/>
          <w:marRight w:val="0"/>
          <w:marTop w:val="0"/>
          <w:marBottom w:val="0"/>
          <w:divBdr>
            <w:top w:val="none" w:sz="0" w:space="0" w:color="auto"/>
            <w:left w:val="none" w:sz="0" w:space="0" w:color="auto"/>
            <w:bottom w:val="none" w:sz="0" w:space="0" w:color="auto"/>
            <w:right w:val="none" w:sz="0" w:space="0" w:color="auto"/>
          </w:divBdr>
        </w:div>
        <w:div w:id="102070675">
          <w:marLeft w:val="0"/>
          <w:marRight w:val="0"/>
          <w:marTop w:val="0"/>
          <w:marBottom w:val="0"/>
          <w:divBdr>
            <w:top w:val="none" w:sz="0" w:space="0" w:color="auto"/>
            <w:left w:val="none" w:sz="0" w:space="0" w:color="auto"/>
            <w:bottom w:val="none" w:sz="0" w:space="0" w:color="auto"/>
            <w:right w:val="none" w:sz="0" w:space="0" w:color="auto"/>
          </w:divBdr>
        </w:div>
        <w:div w:id="102070923">
          <w:marLeft w:val="0"/>
          <w:marRight w:val="0"/>
          <w:marTop w:val="0"/>
          <w:marBottom w:val="0"/>
          <w:divBdr>
            <w:top w:val="none" w:sz="0" w:space="0" w:color="auto"/>
            <w:left w:val="none" w:sz="0" w:space="0" w:color="auto"/>
            <w:bottom w:val="none" w:sz="0" w:space="0" w:color="auto"/>
            <w:right w:val="none" w:sz="0" w:space="0" w:color="auto"/>
          </w:divBdr>
        </w:div>
        <w:div w:id="102112856">
          <w:marLeft w:val="0"/>
          <w:marRight w:val="0"/>
          <w:marTop w:val="0"/>
          <w:marBottom w:val="0"/>
          <w:divBdr>
            <w:top w:val="none" w:sz="0" w:space="0" w:color="auto"/>
            <w:left w:val="none" w:sz="0" w:space="0" w:color="auto"/>
            <w:bottom w:val="none" w:sz="0" w:space="0" w:color="auto"/>
            <w:right w:val="none" w:sz="0" w:space="0" w:color="auto"/>
          </w:divBdr>
        </w:div>
        <w:div w:id="102113509">
          <w:marLeft w:val="0"/>
          <w:marRight w:val="0"/>
          <w:marTop w:val="0"/>
          <w:marBottom w:val="0"/>
          <w:divBdr>
            <w:top w:val="none" w:sz="0" w:space="0" w:color="auto"/>
            <w:left w:val="none" w:sz="0" w:space="0" w:color="auto"/>
            <w:bottom w:val="none" w:sz="0" w:space="0" w:color="auto"/>
            <w:right w:val="none" w:sz="0" w:space="0" w:color="auto"/>
          </w:divBdr>
        </w:div>
        <w:div w:id="102114827">
          <w:marLeft w:val="0"/>
          <w:marRight w:val="0"/>
          <w:marTop w:val="300"/>
          <w:marBottom w:val="0"/>
          <w:divBdr>
            <w:top w:val="none" w:sz="0" w:space="0" w:color="auto"/>
            <w:left w:val="none" w:sz="0" w:space="0" w:color="auto"/>
            <w:bottom w:val="none" w:sz="0" w:space="0" w:color="auto"/>
            <w:right w:val="none" w:sz="0" w:space="0" w:color="auto"/>
          </w:divBdr>
          <w:divsChild>
            <w:div w:id="202713858">
              <w:marLeft w:val="0"/>
              <w:marRight w:val="0"/>
              <w:marTop w:val="0"/>
              <w:marBottom w:val="0"/>
              <w:divBdr>
                <w:top w:val="none" w:sz="0" w:space="0" w:color="auto"/>
                <w:left w:val="none" w:sz="0" w:space="0" w:color="auto"/>
                <w:bottom w:val="none" w:sz="0" w:space="0" w:color="auto"/>
                <w:right w:val="none" w:sz="0" w:space="0" w:color="auto"/>
              </w:divBdr>
            </w:div>
          </w:divsChild>
        </w:div>
        <w:div w:id="102118053">
          <w:marLeft w:val="0"/>
          <w:marRight w:val="0"/>
          <w:marTop w:val="0"/>
          <w:marBottom w:val="0"/>
          <w:divBdr>
            <w:top w:val="none" w:sz="0" w:space="0" w:color="auto"/>
            <w:left w:val="none" w:sz="0" w:space="0" w:color="auto"/>
            <w:bottom w:val="none" w:sz="0" w:space="0" w:color="auto"/>
            <w:right w:val="none" w:sz="0" w:space="0" w:color="auto"/>
          </w:divBdr>
        </w:div>
        <w:div w:id="102187435">
          <w:marLeft w:val="0"/>
          <w:marRight w:val="0"/>
          <w:marTop w:val="0"/>
          <w:marBottom w:val="300"/>
          <w:divBdr>
            <w:top w:val="single" w:sz="6" w:space="15" w:color="EDEDED"/>
            <w:left w:val="single" w:sz="6" w:space="15" w:color="EDEDED"/>
            <w:bottom w:val="single" w:sz="6" w:space="15" w:color="EDEDED"/>
            <w:right w:val="single" w:sz="6" w:space="15" w:color="EDEDED"/>
          </w:divBdr>
        </w:div>
        <w:div w:id="102194816">
          <w:marLeft w:val="0"/>
          <w:marRight w:val="0"/>
          <w:marTop w:val="300"/>
          <w:marBottom w:val="0"/>
          <w:divBdr>
            <w:top w:val="none" w:sz="0" w:space="0" w:color="auto"/>
            <w:left w:val="none" w:sz="0" w:space="0" w:color="auto"/>
            <w:bottom w:val="none" w:sz="0" w:space="0" w:color="auto"/>
            <w:right w:val="none" w:sz="0" w:space="0" w:color="auto"/>
          </w:divBdr>
        </w:div>
        <w:div w:id="102195610">
          <w:marLeft w:val="0"/>
          <w:marRight w:val="0"/>
          <w:marTop w:val="300"/>
          <w:marBottom w:val="0"/>
          <w:divBdr>
            <w:top w:val="none" w:sz="0" w:space="0" w:color="auto"/>
            <w:left w:val="none" w:sz="0" w:space="0" w:color="auto"/>
            <w:bottom w:val="none" w:sz="0" w:space="0" w:color="auto"/>
            <w:right w:val="none" w:sz="0" w:space="0" w:color="auto"/>
          </w:divBdr>
          <w:divsChild>
            <w:div w:id="147479028">
              <w:marLeft w:val="0"/>
              <w:marRight w:val="0"/>
              <w:marTop w:val="0"/>
              <w:marBottom w:val="0"/>
              <w:divBdr>
                <w:top w:val="none" w:sz="0" w:space="0" w:color="auto"/>
                <w:left w:val="none" w:sz="0" w:space="0" w:color="auto"/>
                <w:bottom w:val="none" w:sz="0" w:space="0" w:color="auto"/>
                <w:right w:val="none" w:sz="0" w:space="0" w:color="auto"/>
              </w:divBdr>
            </w:div>
          </w:divsChild>
        </w:div>
        <w:div w:id="102237488">
          <w:marLeft w:val="0"/>
          <w:marRight w:val="0"/>
          <w:marTop w:val="0"/>
          <w:marBottom w:val="0"/>
          <w:divBdr>
            <w:top w:val="none" w:sz="0" w:space="0" w:color="auto"/>
            <w:left w:val="none" w:sz="0" w:space="0" w:color="auto"/>
            <w:bottom w:val="none" w:sz="0" w:space="0" w:color="auto"/>
            <w:right w:val="none" w:sz="0" w:space="0" w:color="auto"/>
          </w:divBdr>
        </w:div>
        <w:div w:id="102263797">
          <w:marLeft w:val="0"/>
          <w:marRight w:val="0"/>
          <w:marTop w:val="0"/>
          <w:marBottom w:val="0"/>
          <w:divBdr>
            <w:top w:val="none" w:sz="0" w:space="0" w:color="auto"/>
            <w:left w:val="none" w:sz="0" w:space="0" w:color="auto"/>
            <w:bottom w:val="none" w:sz="0" w:space="0" w:color="auto"/>
            <w:right w:val="none" w:sz="0" w:space="0" w:color="auto"/>
          </w:divBdr>
        </w:div>
        <w:div w:id="102265224">
          <w:marLeft w:val="0"/>
          <w:marRight w:val="0"/>
          <w:marTop w:val="300"/>
          <w:marBottom w:val="0"/>
          <w:divBdr>
            <w:top w:val="none" w:sz="0" w:space="0" w:color="auto"/>
            <w:left w:val="none" w:sz="0" w:space="0" w:color="auto"/>
            <w:bottom w:val="none" w:sz="0" w:space="0" w:color="auto"/>
            <w:right w:val="none" w:sz="0" w:space="0" w:color="auto"/>
          </w:divBdr>
        </w:div>
        <w:div w:id="102266532">
          <w:marLeft w:val="0"/>
          <w:marRight w:val="0"/>
          <w:marTop w:val="0"/>
          <w:marBottom w:val="0"/>
          <w:divBdr>
            <w:top w:val="none" w:sz="0" w:space="0" w:color="auto"/>
            <w:left w:val="none" w:sz="0" w:space="0" w:color="auto"/>
            <w:bottom w:val="none" w:sz="0" w:space="0" w:color="auto"/>
            <w:right w:val="none" w:sz="0" w:space="0" w:color="auto"/>
          </w:divBdr>
          <w:divsChild>
            <w:div w:id="426833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2310383">
          <w:marLeft w:val="0"/>
          <w:marRight w:val="0"/>
          <w:marTop w:val="300"/>
          <w:marBottom w:val="0"/>
          <w:divBdr>
            <w:top w:val="none" w:sz="0" w:space="0" w:color="auto"/>
            <w:left w:val="none" w:sz="0" w:space="0" w:color="auto"/>
            <w:bottom w:val="none" w:sz="0" w:space="0" w:color="auto"/>
            <w:right w:val="none" w:sz="0" w:space="0" w:color="auto"/>
          </w:divBdr>
        </w:div>
        <w:div w:id="102310725">
          <w:marLeft w:val="0"/>
          <w:marRight w:val="0"/>
          <w:marTop w:val="0"/>
          <w:marBottom w:val="0"/>
          <w:divBdr>
            <w:top w:val="none" w:sz="0" w:space="0" w:color="auto"/>
            <w:left w:val="none" w:sz="0" w:space="0" w:color="auto"/>
            <w:bottom w:val="none" w:sz="0" w:space="0" w:color="auto"/>
            <w:right w:val="none" w:sz="0" w:space="0" w:color="auto"/>
          </w:divBdr>
        </w:div>
        <w:div w:id="102313860">
          <w:marLeft w:val="0"/>
          <w:marRight w:val="0"/>
          <w:marTop w:val="0"/>
          <w:marBottom w:val="0"/>
          <w:divBdr>
            <w:top w:val="none" w:sz="0" w:space="0" w:color="auto"/>
            <w:left w:val="none" w:sz="0" w:space="0" w:color="auto"/>
            <w:bottom w:val="none" w:sz="0" w:space="0" w:color="auto"/>
            <w:right w:val="none" w:sz="0" w:space="0" w:color="auto"/>
          </w:divBdr>
        </w:div>
        <w:div w:id="102380320">
          <w:marLeft w:val="0"/>
          <w:marRight w:val="0"/>
          <w:marTop w:val="0"/>
          <w:marBottom w:val="0"/>
          <w:divBdr>
            <w:top w:val="none" w:sz="0" w:space="0" w:color="auto"/>
            <w:left w:val="none" w:sz="0" w:space="0" w:color="auto"/>
            <w:bottom w:val="none" w:sz="0" w:space="0" w:color="auto"/>
            <w:right w:val="none" w:sz="0" w:space="0" w:color="auto"/>
          </w:divBdr>
        </w:div>
        <w:div w:id="102382478">
          <w:marLeft w:val="0"/>
          <w:marRight w:val="0"/>
          <w:marTop w:val="0"/>
          <w:marBottom w:val="0"/>
          <w:divBdr>
            <w:top w:val="none" w:sz="0" w:space="0" w:color="auto"/>
            <w:left w:val="none" w:sz="0" w:space="0" w:color="auto"/>
            <w:bottom w:val="none" w:sz="0" w:space="0" w:color="auto"/>
            <w:right w:val="none" w:sz="0" w:space="0" w:color="auto"/>
          </w:divBdr>
        </w:div>
        <w:div w:id="102383236">
          <w:marLeft w:val="0"/>
          <w:marRight w:val="0"/>
          <w:marTop w:val="0"/>
          <w:marBottom w:val="300"/>
          <w:divBdr>
            <w:top w:val="single" w:sz="6" w:space="15" w:color="EDEDED"/>
            <w:left w:val="single" w:sz="6" w:space="15" w:color="EDEDED"/>
            <w:bottom w:val="single" w:sz="6" w:space="15" w:color="EDEDED"/>
            <w:right w:val="single" w:sz="6" w:space="15" w:color="EDEDED"/>
          </w:divBdr>
        </w:div>
        <w:div w:id="102387107">
          <w:marLeft w:val="0"/>
          <w:marRight w:val="0"/>
          <w:marTop w:val="0"/>
          <w:marBottom w:val="0"/>
          <w:divBdr>
            <w:top w:val="none" w:sz="0" w:space="0" w:color="auto"/>
            <w:left w:val="none" w:sz="0" w:space="0" w:color="auto"/>
            <w:bottom w:val="none" w:sz="0" w:space="0" w:color="auto"/>
            <w:right w:val="none" w:sz="0" w:space="0" w:color="auto"/>
          </w:divBdr>
        </w:div>
        <w:div w:id="102387358">
          <w:marLeft w:val="0"/>
          <w:marRight w:val="0"/>
          <w:marTop w:val="300"/>
          <w:marBottom w:val="0"/>
          <w:divBdr>
            <w:top w:val="none" w:sz="0" w:space="0" w:color="auto"/>
            <w:left w:val="none" w:sz="0" w:space="0" w:color="auto"/>
            <w:bottom w:val="none" w:sz="0" w:space="0" w:color="auto"/>
            <w:right w:val="none" w:sz="0" w:space="0" w:color="auto"/>
          </w:divBdr>
        </w:div>
        <w:div w:id="102459212">
          <w:marLeft w:val="0"/>
          <w:marRight w:val="0"/>
          <w:marTop w:val="0"/>
          <w:marBottom w:val="0"/>
          <w:divBdr>
            <w:top w:val="none" w:sz="0" w:space="0" w:color="auto"/>
            <w:left w:val="none" w:sz="0" w:space="0" w:color="auto"/>
            <w:bottom w:val="none" w:sz="0" w:space="0" w:color="auto"/>
            <w:right w:val="none" w:sz="0" w:space="0" w:color="auto"/>
          </w:divBdr>
        </w:div>
        <w:div w:id="102461293">
          <w:marLeft w:val="0"/>
          <w:marRight w:val="0"/>
          <w:marTop w:val="0"/>
          <w:marBottom w:val="0"/>
          <w:divBdr>
            <w:top w:val="none" w:sz="0" w:space="0" w:color="auto"/>
            <w:left w:val="none" w:sz="0" w:space="0" w:color="auto"/>
            <w:bottom w:val="none" w:sz="0" w:space="0" w:color="auto"/>
            <w:right w:val="none" w:sz="0" w:space="0" w:color="auto"/>
          </w:divBdr>
        </w:div>
        <w:div w:id="102462843">
          <w:marLeft w:val="0"/>
          <w:marRight w:val="0"/>
          <w:marTop w:val="0"/>
          <w:marBottom w:val="0"/>
          <w:divBdr>
            <w:top w:val="none" w:sz="0" w:space="0" w:color="auto"/>
            <w:left w:val="none" w:sz="0" w:space="0" w:color="auto"/>
            <w:bottom w:val="none" w:sz="0" w:space="0" w:color="auto"/>
            <w:right w:val="none" w:sz="0" w:space="0" w:color="auto"/>
          </w:divBdr>
        </w:div>
        <w:div w:id="102462878">
          <w:marLeft w:val="0"/>
          <w:marRight w:val="0"/>
          <w:marTop w:val="300"/>
          <w:marBottom w:val="0"/>
          <w:divBdr>
            <w:top w:val="none" w:sz="0" w:space="0" w:color="auto"/>
            <w:left w:val="none" w:sz="0" w:space="0" w:color="auto"/>
            <w:bottom w:val="none" w:sz="0" w:space="0" w:color="auto"/>
            <w:right w:val="none" w:sz="0" w:space="0" w:color="auto"/>
          </w:divBdr>
        </w:div>
        <w:div w:id="102463033">
          <w:marLeft w:val="0"/>
          <w:marRight w:val="0"/>
          <w:marTop w:val="0"/>
          <w:marBottom w:val="0"/>
          <w:divBdr>
            <w:top w:val="none" w:sz="0" w:space="0" w:color="auto"/>
            <w:left w:val="none" w:sz="0" w:space="0" w:color="auto"/>
            <w:bottom w:val="none" w:sz="0" w:space="0" w:color="auto"/>
            <w:right w:val="none" w:sz="0" w:space="0" w:color="auto"/>
          </w:divBdr>
        </w:div>
        <w:div w:id="102499830">
          <w:marLeft w:val="0"/>
          <w:marRight w:val="0"/>
          <w:marTop w:val="0"/>
          <w:marBottom w:val="0"/>
          <w:divBdr>
            <w:top w:val="none" w:sz="0" w:space="0" w:color="auto"/>
            <w:left w:val="none" w:sz="0" w:space="0" w:color="auto"/>
            <w:bottom w:val="none" w:sz="0" w:space="0" w:color="auto"/>
            <w:right w:val="none" w:sz="0" w:space="0" w:color="auto"/>
          </w:divBdr>
        </w:div>
        <w:div w:id="102575241">
          <w:marLeft w:val="0"/>
          <w:marRight w:val="0"/>
          <w:marTop w:val="0"/>
          <w:marBottom w:val="0"/>
          <w:divBdr>
            <w:top w:val="none" w:sz="0" w:space="0" w:color="auto"/>
            <w:left w:val="none" w:sz="0" w:space="0" w:color="auto"/>
            <w:bottom w:val="none" w:sz="0" w:space="0" w:color="auto"/>
            <w:right w:val="none" w:sz="0" w:space="0" w:color="auto"/>
          </w:divBdr>
        </w:div>
        <w:div w:id="102580373">
          <w:marLeft w:val="0"/>
          <w:marRight w:val="0"/>
          <w:marTop w:val="0"/>
          <w:marBottom w:val="0"/>
          <w:divBdr>
            <w:top w:val="none" w:sz="0" w:space="0" w:color="auto"/>
            <w:left w:val="none" w:sz="0" w:space="0" w:color="auto"/>
            <w:bottom w:val="none" w:sz="0" w:space="0" w:color="auto"/>
            <w:right w:val="none" w:sz="0" w:space="0" w:color="auto"/>
          </w:divBdr>
        </w:div>
        <w:div w:id="102580752">
          <w:marLeft w:val="0"/>
          <w:marRight w:val="0"/>
          <w:marTop w:val="300"/>
          <w:marBottom w:val="0"/>
          <w:divBdr>
            <w:top w:val="none" w:sz="0" w:space="0" w:color="auto"/>
            <w:left w:val="none" w:sz="0" w:space="0" w:color="auto"/>
            <w:bottom w:val="none" w:sz="0" w:space="0" w:color="auto"/>
            <w:right w:val="none" w:sz="0" w:space="0" w:color="auto"/>
          </w:divBdr>
        </w:div>
        <w:div w:id="102651518">
          <w:marLeft w:val="0"/>
          <w:marRight w:val="0"/>
          <w:marTop w:val="0"/>
          <w:marBottom w:val="0"/>
          <w:divBdr>
            <w:top w:val="none" w:sz="0" w:space="0" w:color="auto"/>
            <w:left w:val="none" w:sz="0" w:space="0" w:color="auto"/>
            <w:bottom w:val="none" w:sz="0" w:space="0" w:color="auto"/>
            <w:right w:val="none" w:sz="0" w:space="0" w:color="auto"/>
          </w:divBdr>
        </w:div>
        <w:div w:id="102653809">
          <w:marLeft w:val="0"/>
          <w:marRight w:val="0"/>
          <w:marTop w:val="0"/>
          <w:marBottom w:val="0"/>
          <w:divBdr>
            <w:top w:val="none" w:sz="0" w:space="0" w:color="auto"/>
            <w:left w:val="none" w:sz="0" w:space="0" w:color="auto"/>
            <w:bottom w:val="none" w:sz="0" w:space="0" w:color="auto"/>
            <w:right w:val="none" w:sz="0" w:space="0" w:color="auto"/>
          </w:divBdr>
        </w:div>
        <w:div w:id="102695808">
          <w:marLeft w:val="0"/>
          <w:marRight w:val="0"/>
          <w:marTop w:val="0"/>
          <w:marBottom w:val="0"/>
          <w:divBdr>
            <w:top w:val="none" w:sz="0" w:space="0" w:color="auto"/>
            <w:left w:val="none" w:sz="0" w:space="0" w:color="auto"/>
            <w:bottom w:val="none" w:sz="0" w:space="0" w:color="auto"/>
            <w:right w:val="none" w:sz="0" w:space="0" w:color="auto"/>
          </w:divBdr>
        </w:div>
        <w:div w:id="102698350">
          <w:marLeft w:val="0"/>
          <w:marRight w:val="0"/>
          <w:marTop w:val="0"/>
          <w:marBottom w:val="300"/>
          <w:divBdr>
            <w:top w:val="single" w:sz="6" w:space="15" w:color="EDEDED"/>
            <w:left w:val="single" w:sz="6" w:space="15" w:color="EDEDED"/>
            <w:bottom w:val="single" w:sz="6" w:space="15" w:color="EDEDED"/>
            <w:right w:val="single" w:sz="6" w:space="15" w:color="EDEDED"/>
          </w:divBdr>
        </w:div>
        <w:div w:id="102700015">
          <w:marLeft w:val="0"/>
          <w:marRight w:val="0"/>
          <w:marTop w:val="0"/>
          <w:marBottom w:val="0"/>
          <w:divBdr>
            <w:top w:val="none" w:sz="0" w:space="0" w:color="auto"/>
            <w:left w:val="none" w:sz="0" w:space="0" w:color="auto"/>
            <w:bottom w:val="none" w:sz="0" w:space="0" w:color="auto"/>
            <w:right w:val="none" w:sz="0" w:space="0" w:color="auto"/>
          </w:divBdr>
        </w:div>
        <w:div w:id="102724689">
          <w:marLeft w:val="0"/>
          <w:marRight w:val="0"/>
          <w:marTop w:val="0"/>
          <w:marBottom w:val="0"/>
          <w:divBdr>
            <w:top w:val="none" w:sz="0" w:space="0" w:color="auto"/>
            <w:left w:val="none" w:sz="0" w:space="0" w:color="auto"/>
            <w:bottom w:val="none" w:sz="0" w:space="0" w:color="auto"/>
            <w:right w:val="none" w:sz="0" w:space="0" w:color="auto"/>
          </w:divBdr>
        </w:div>
        <w:div w:id="102726189">
          <w:marLeft w:val="0"/>
          <w:marRight w:val="0"/>
          <w:marTop w:val="0"/>
          <w:marBottom w:val="0"/>
          <w:divBdr>
            <w:top w:val="none" w:sz="0" w:space="0" w:color="auto"/>
            <w:left w:val="none" w:sz="0" w:space="0" w:color="auto"/>
            <w:bottom w:val="none" w:sz="0" w:space="0" w:color="auto"/>
            <w:right w:val="none" w:sz="0" w:space="0" w:color="auto"/>
          </w:divBdr>
        </w:div>
        <w:div w:id="102726669">
          <w:marLeft w:val="0"/>
          <w:marRight w:val="0"/>
          <w:marTop w:val="0"/>
          <w:marBottom w:val="0"/>
          <w:divBdr>
            <w:top w:val="none" w:sz="0" w:space="0" w:color="auto"/>
            <w:left w:val="none" w:sz="0" w:space="0" w:color="auto"/>
            <w:bottom w:val="none" w:sz="0" w:space="0" w:color="auto"/>
            <w:right w:val="none" w:sz="0" w:space="0" w:color="auto"/>
          </w:divBdr>
        </w:div>
        <w:div w:id="102766308">
          <w:marLeft w:val="0"/>
          <w:marRight w:val="0"/>
          <w:marTop w:val="0"/>
          <w:marBottom w:val="0"/>
          <w:divBdr>
            <w:top w:val="none" w:sz="0" w:space="0" w:color="auto"/>
            <w:left w:val="none" w:sz="0" w:space="0" w:color="auto"/>
            <w:bottom w:val="none" w:sz="0" w:space="0" w:color="auto"/>
            <w:right w:val="none" w:sz="0" w:space="0" w:color="auto"/>
          </w:divBdr>
        </w:div>
        <w:div w:id="102769330">
          <w:marLeft w:val="0"/>
          <w:marRight w:val="0"/>
          <w:marTop w:val="300"/>
          <w:marBottom w:val="0"/>
          <w:divBdr>
            <w:top w:val="none" w:sz="0" w:space="0" w:color="auto"/>
            <w:left w:val="none" w:sz="0" w:space="0" w:color="auto"/>
            <w:bottom w:val="none" w:sz="0" w:space="0" w:color="auto"/>
            <w:right w:val="none" w:sz="0" w:space="0" w:color="auto"/>
          </w:divBdr>
          <w:divsChild>
            <w:div w:id="344866173">
              <w:marLeft w:val="0"/>
              <w:marRight w:val="0"/>
              <w:marTop w:val="0"/>
              <w:marBottom w:val="0"/>
              <w:divBdr>
                <w:top w:val="none" w:sz="0" w:space="0" w:color="auto"/>
                <w:left w:val="none" w:sz="0" w:space="0" w:color="auto"/>
                <w:bottom w:val="none" w:sz="0" w:space="0" w:color="auto"/>
                <w:right w:val="none" w:sz="0" w:space="0" w:color="auto"/>
              </w:divBdr>
            </w:div>
          </w:divsChild>
        </w:div>
        <w:div w:id="102773016">
          <w:marLeft w:val="0"/>
          <w:marRight w:val="0"/>
          <w:marTop w:val="0"/>
          <w:marBottom w:val="0"/>
          <w:divBdr>
            <w:top w:val="none" w:sz="0" w:space="0" w:color="auto"/>
            <w:left w:val="none" w:sz="0" w:space="0" w:color="auto"/>
            <w:bottom w:val="none" w:sz="0" w:space="0" w:color="auto"/>
            <w:right w:val="none" w:sz="0" w:space="0" w:color="auto"/>
          </w:divBdr>
        </w:div>
        <w:div w:id="102774666">
          <w:marLeft w:val="0"/>
          <w:marRight w:val="0"/>
          <w:marTop w:val="0"/>
          <w:marBottom w:val="300"/>
          <w:divBdr>
            <w:top w:val="single" w:sz="6" w:space="15" w:color="EDEDED"/>
            <w:left w:val="single" w:sz="6" w:space="15" w:color="EDEDED"/>
            <w:bottom w:val="single" w:sz="6" w:space="15" w:color="EDEDED"/>
            <w:right w:val="single" w:sz="6" w:space="15" w:color="EDEDED"/>
          </w:divBdr>
        </w:div>
        <w:div w:id="102844336">
          <w:marLeft w:val="0"/>
          <w:marRight w:val="0"/>
          <w:marTop w:val="0"/>
          <w:marBottom w:val="0"/>
          <w:divBdr>
            <w:top w:val="none" w:sz="0" w:space="0" w:color="auto"/>
            <w:left w:val="none" w:sz="0" w:space="0" w:color="auto"/>
            <w:bottom w:val="none" w:sz="0" w:space="0" w:color="auto"/>
            <w:right w:val="none" w:sz="0" w:space="0" w:color="auto"/>
          </w:divBdr>
        </w:div>
        <w:div w:id="102846604">
          <w:marLeft w:val="0"/>
          <w:marRight w:val="0"/>
          <w:marTop w:val="0"/>
          <w:marBottom w:val="0"/>
          <w:divBdr>
            <w:top w:val="none" w:sz="0" w:space="0" w:color="auto"/>
            <w:left w:val="none" w:sz="0" w:space="0" w:color="auto"/>
            <w:bottom w:val="none" w:sz="0" w:space="0" w:color="auto"/>
            <w:right w:val="none" w:sz="0" w:space="0" w:color="auto"/>
          </w:divBdr>
        </w:div>
        <w:div w:id="102848555">
          <w:marLeft w:val="0"/>
          <w:marRight w:val="0"/>
          <w:marTop w:val="0"/>
          <w:marBottom w:val="0"/>
          <w:divBdr>
            <w:top w:val="none" w:sz="0" w:space="0" w:color="auto"/>
            <w:left w:val="none" w:sz="0" w:space="0" w:color="auto"/>
            <w:bottom w:val="none" w:sz="0" w:space="0" w:color="auto"/>
            <w:right w:val="none" w:sz="0" w:space="0" w:color="auto"/>
          </w:divBdr>
        </w:div>
        <w:div w:id="102920243">
          <w:marLeft w:val="0"/>
          <w:marRight w:val="0"/>
          <w:marTop w:val="0"/>
          <w:marBottom w:val="0"/>
          <w:divBdr>
            <w:top w:val="none" w:sz="0" w:space="0" w:color="auto"/>
            <w:left w:val="none" w:sz="0" w:space="0" w:color="auto"/>
            <w:bottom w:val="none" w:sz="0" w:space="0" w:color="auto"/>
            <w:right w:val="none" w:sz="0" w:space="0" w:color="auto"/>
          </w:divBdr>
        </w:div>
        <w:div w:id="102962610">
          <w:marLeft w:val="0"/>
          <w:marRight w:val="0"/>
          <w:marTop w:val="0"/>
          <w:marBottom w:val="0"/>
          <w:divBdr>
            <w:top w:val="none" w:sz="0" w:space="0" w:color="auto"/>
            <w:left w:val="none" w:sz="0" w:space="0" w:color="auto"/>
            <w:bottom w:val="none" w:sz="0" w:space="0" w:color="auto"/>
            <w:right w:val="none" w:sz="0" w:space="0" w:color="auto"/>
          </w:divBdr>
        </w:div>
        <w:div w:id="102965864">
          <w:marLeft w:val="0"/>
          <w:marRight w:val="0"/>
          <w:marTop w:val="0"/>
          <w:marBottom w:val="0"/>
          <w:divBdr>
            <w:top w:val="none" w:sz="0" w:space="0" w:color="auto"/>
            <w:left w:val="none" w:sz="0" w:space="0" w:color="auto"/>
            <w:bottom w:val="none" w:sz="0" w:space="0" w:color="auto"/>
            <w:right w:val="none" w:sz="0" w:space="0" w:color="auto"/>
          </w:divBdr>
        </w:div>
        <w:div w:id="102965886">
          <w:marLeft w:val="0"/>
          <w:marRight w:val="0"/>
          <w:marTop w:val="0"/>
          <w:marBottom w:val="0"/>
          <w:divBdr>
            <w:top w:val="none" w:sz="0" w:space="0" w:color="auto"/>
            <w:left w:val="none" w:sz="0" w:space="0" w:color="auto"/>
            <w:bottom w:val="none" w:sz="0" w:space="0" w:color="auto"/>
            <w:right w:val="none" w:sz="0" w:space="0" w:color="auto"/>
          </w:divBdr>
        </w:div>
        <w:div w:id="102967251">
          <w:marLeft w:val="0"/>
          <w:marRight w:val="0"/>
          <w:marTop w:val="0"/>
          <w:marBottom w:val="0"/>
          <w:divBdr>
            <w:top w:val="none" w:sz="0" w:space="0" w:color="auto"/>
            <w:left w:val="none" w:sz="0" w:space="0" w:color="auto"/>
            <w:bottom w:val="none" w:sz="0" w:space="0" w:color="auto"/>
            <w:right w:val="none" w:sz="0" w:space="0" w:color="auto"/>
          </w:divBdr>
        </w:div>
        <w:div w:id="102967264">
          <w:marLeft w:val="0"/>
          <w:marRight w:val="0"/>
          <w:marTop w:val="0"/>
          <w:marBottom w:val="0"/>
          <w:divBdr>
            <w:top w:val="none" w:sz="0" w:space="0" w:color="auto"/>
            <w:left w:val="none" w:sz="0" w:space="0" w:color="auto"/>
            <w:bottom w:val="none" w:sz="0" w:space="0" w:color="auto"/>
            <w:right w:val="none" w:sz="0" w:space="0" w:color="auto"/>
          </w:divBdr>
        </w:div>
        <w:div w:id="103035310">
          <w:marLeft w:val="0"/>
          <w:marRight w:val="0"/>
          <w:marTop w:val="0"/>
          <w:marBottom w:val="0"/>
          <w:divBdr>
            <w:top w:val="none" w:sz="0" w:space="0" w:color="auto"/>
            <w:left w:val="none" w:sz="0" w:space="0" w:color="auto"/>
            <w:bottom w:val="none" w:sz="0" w:space="0" w:color="auto"/>
            <w:right w:val="none" w:sz="0" w:space="0" w:color="auto"/>
          </w:divBdr>
        </w:div>
        <w:div w:id="103036827">
          <w:marLeft w:val="0"/>
          <w:marRight w:val="0"/>
          <w:marTop w:val="0"/>
          <w:marBottom w:val="0"/>
          <w:divBdr>
            <w:top w:val="none" w:sz="0" w:space="0" w:color="auto"/>
            <w:left w:val="none" w:sz="0" w:space="0" w:color="auto"/>
            <w:bottom w:val="none" w:sz="0" w:space="0" w:color="auto"/>
            <w:right w:val="none" w:sz="0" w:space="0" w:color="auto"/>
          </w:divBdr>
        </w:div>
        <w:div w:id="103037309">
          <w:marLeft w:val="0"/>
          <w:marRight w:val="0"/>
          <w:marTop w:val="0"/>
          <w:marBottom w:val="0"/>
          <w:divBdr>
            <w:top w:val="none" w:sz="0" w:space="0" w:color="auto"/>
            <w:left w:val="none" w:sz="0" w:space="0" w:color="auto"/>
            <w:bottom w:val="none" w:sz="0" w:space="0" w:color="auto"/>
            <w:right w:val="none" w:sz="0" w:space="0" w:color="auto"/>
          </w:divBdr>
        </w:div>
        <w:div w:id="103038189">
          <w:marLeft w:val="0"/>
          <w:marRight w:val="0"/>
          <w:marTop w:val="0"/>
          <w:marBottom w:val="0"/>
          <w:divBdr>
            <w:top w:val="none" w:sz="0" w:space="0" w:color="auto"/>
            <w:left w:val="none" w:sz="0" w:space="0" w:color="auto"/>
            <w:bottom w:val="none" w:sz="0" w:space="0" w:color="auto"/>
            <w:right w:val="none" w:sz="0" w:space="0" w:color="auto"/>
          </w:divBdr>
        </w:div>
        <w:div w:id="103042325">
          <w:marLeft w:val="0"/>
          <w:marRight w:val="0"/>
          <w:marTop w:val="0"/>
          <w:marBottom w:val="0"/>
          <w:divBdr>
            <w:top w:val="none" w:sz="0" w:space="0" w:color="auto"/>
            <w:left w:val="none" w:sz="0" w:space="0" w:color="auto"/>
            <w:bottom w:val="none" w:sz="0" w:space="0" w:color="auto"/>
            <w:right w:val="none" w:sz="0" w:space="0" w:color="auto"/>
          </w:divBdr>
        </w:div>
        <w:div w:id="103110511">
          <w:marLeft w:val="0"/>
          <w:marRight w:val="0"/>
          <w:marTop w:val="0"/>
          <w:marBottom w:val="0"/>
          <w:divBdr>
            <w:top w:val="none" w:sz="0" w:space="0" w:color="auto"/>
            <w:left w:val="none" w:sz="0" w:space="0" w:color="auto"/>
            <w:bottom w:val="none" w:sz="0" w:space="0" w:color="auto"/>
            <w:right w:val="none" w:sz="0" w:space="0" w:color="auto"/>
          </w:divBdr>
        </w:div>
        <w:div w:id="103113134">
          <w:marLeft w:val="0"/>
          <w:marRight w:val="0"/>
          <w:marTop w:val="0"/>
          <w:marBottom w:val="0"/>
          <w:divBdr>
            <w:top w:val="none" w:sz="0" w:space="0" w:color="auto"/>
            <w:left w:val="none" w:sz="0" w:space="0" w:color="auto"/>
            <w:bottom w:val="none" w:sz="0" w:space="0" w:color="auto"/>
            <w:right w:val="none" w:sz="0" w:space="0" w:color="auto"/>
          </w:divBdr>
        </w:div>
        <w:div w:id="103116497">
          <w:marLeft w:val="0"/>
          <w:marRight w:val="0"/>
          <w:marTop w:val="0"/>
          <w:marBottom w:val="0"/>
          <w:divBdr>
            <w:top w:val="none" w:sz="0" w:space="0" w:color="auto"/>
            <w:left w:val="none" w:sz="0" w:space="0" w:color="auto"/>
            <w:bottom w:val="none" w:sz="0" w:space="0" w:color="auto"/>
            <w:right w:val="none" w:sz="0" w:space="0" w:color="auto"/>
          </w:divBdr>
        </w:div>
        <w:div w:id="103117659">
          <w:marLeft w:val="0"/>
          <w:marRight w:val="0"/>
          <w:marTop w:val="0"/>
          <w:marBottom w:val="0"/>
          <w:divBdr>
            <w:top w:val="none" w:sz="0" w:space="0" w:color="auto"/>
            <w:left w:val="none" w:sz="0" w:space="0" w:color="auto"/>
            <w:bottom w:val="none" w:sz="0" w:space="0" w:color="auto"/>
            <w:right w:val="none" w:sz="0" w:space="0" w:color="auto"/>
          </w:divBdr>
          <w:divsChild>
            <w:div w:id="20518270">
              <w:marLeft w:val="0"/>
              <w:marRight w:val="0"/>
              <w:marTop w:val="0"/>
              <w:marBottom w:val="0"/>
              <w:divBdr>
                <w:top w:val="none" w:sz="0" w:space="0" w:color="auto"/>
                <w:left w:val="none" w:sz="0" w:space="0" w:color="auto"/>
                <w:bottom w:val="none" w:sz="0" w:space="0" w:color="auto"/>
                <w:right w:val="none" w:sz="0" w:space="0" w:color="auto"/>
              </w:divBdr>
            </w:div>
          </w:divsChild>
        </w:div>
        <w:div w:id="103117960">
          <w:marLeft w:val="0"/>
          <w:marRight w:val="0"/>
          <w:marTop w:val="0"/>
          <w:marBottom w:val="300"/>
          <w:divBdr>
            <w:top w:val="single" w:sz="6" w:space="15" w:color="EDEDED"/>
            <w:left w:val="single" w:sz="6" w:space="15" w:color="EDEDED"/>
            <w:bottom w:val="single" w:sz="6" w:space="15" w:color="EDEDED"/>
            <w:right w:val="single" w:sz="6" w:space="15" w:color="EDEDED"/>
          </w:divBdr>
        </w:div>
        <w:div w:id="103119478">
          <w:marLeft w:val="0"/>
          <w:marRight w:val="0"/>
          <w:marTop w:val="0"/>
          <w:marBottom w:val="0"/>
          <w:divBdr>
            <w:top w:val="none" w:sz="0" w:space="0" w:color="auto"/>
            <w:left w:val="none" w:sz="0" w:space="0" w:color="auto"/>
            <w:bottom w:val="none" w:sz="0" w:space="0" w:color="auto"/>
            <w:right w:val="none" w:sz="0" w:space="0" w:color="auto"/>
          </w:divBdr>
        </w:div>
        <w:div w:id="103154615">
          <w:marLeft w:val="0"/>
          <w:marRight w:val="0"/>
          <w:marTop w:val="300"/>
          <w:marBottom w:val="0"/>
          <w:divBdr>
            <w:top w:val="none" w:sz="0" w:space="0" w:color="auto"/>
            <w:left w:val="none" w:sz="0" w:space="0" w:color="auto"/>
            <w:bottom w:val="none" w:sz="0" w:space="0" w:color="auto"/>
            <w:right w:val="none" w:sz="0" w:space="0" w:color="auto"/>
          </w:divBdr>
        </w:div>
        <w:div w:id="103155925">
          <w:marLeft w:val="0"/>
          <w:marRight w:val="0"/>
          <w:marTop w:val="0"/>
          <w:marBottom w:val="0"/>
          <w:divBdr>
            <w:top w:val="none" w:sz="0" w:space="0" w:color="auto"/>
            <w:left w:val="none" w:sz="0" w:space="0" w:color="auto"/>
            <w:bottom w:val="none" w:sz="0" w:space="0" w:color="auto"/>
            <w:right w:val="none" w:sz="0" w:space="0" w:color="auto"/>
          </w:divBdr>
        </w:div>
        <w:div w:id="103157310">
          <w:marLeft w:val="0"/>
          <w:marRight w:val="0"/>
          <w:marTop w:val="0"/>
          <w:marBottom w:val="0"/>
          <w:divBdr>
            <w:top w:val="none" w:sz="0" w:space="0" w:color="auto"/>
            <w:left w:val="none" w:sz="0" w:space="0" w:color="auto"/>
            <w:bottom w:val="none" w:sz="0" w:space="0" w:color="auto"/>
            <w:right w:val="none" w:sz="0" w:space="0" w:color="auto"/>
          </w:divBdr>
        </w:div>
        <w:div w:id="103158455">
          <w:marLeft w:val="0"/>
          <w:marRight w:val="0"/>
          <w:marTop w:val="0"/>
          <w:marBottom w:val="0"/>
          <w:divBdr>
            <w:top w:val="none" w:sz="0" w:space="0" w:color="auto"/>
            <w:left w:val="none" w:sz="0" w:space="0" w:color="auto"/>
            <w:bottom w:val="none" w:sz="0" w:space="0" w:color="auto"/>
            <w:right w:val="none" w:sz="0" w:space="0" w:color="auto"/>
          </w:divBdr>
        </w:div>
        <w:div w:id="103186251">
          <w:marLeft w:val="0"/>
          <w:marRight w:val="0"/>
          <w:marTop w:val="0"/>
          <w:marBottom w:val="0"/>
          <w:divBdr>
            <w:top w:val="none" w:sz="0" w:space="0" w:color="auto"/>
            <w:left w:val="none" w:sz="0" w:space="0" w:color="auto"/>
            <w:bottom w:val="none" w:sz="0" w:space="0" w:color="auto"/>
            <w:right w:val="none" w:sz="0" w:space="0" w:color="auto"/>
          </w:divBdr>
        </w:div>
        <w:div w:id="103186412">
          <w:marLeft w:val="0"/>
          <w:marRight w:val="0"/>
          <w:marTop w:val="300"/>
          <w:marBottom w:val="0"/>
          <w:divBdr>
            <w:top w:val="none" w:sz="0" w:space="0" w:color="auto"/>
            <w:left w:val="none" w:sz="0" w:space="0" w:color="auto"/>
            <w:bottom w:val="none" w:sz="0" w:space="0" w:color="auto"/>
            <w:right w:val="none" w:sz="0" w:space="0" w:color="auto"/>
          </w:divBdr>
        </w:div>
        <w:div w:id="103232823">
          <w:marLeft w:val="0"/>
          <w:marRight w:val="0"/>
          <w:marTop w:val="0"/>
          <w:marBottom w:val="300"/>
          <w:divBdr>
            <w:top w:val="single" w:sz="6" w:space="15" w:color="EDEDED"/>
            <w:left w:val="single" w:sz="6" w:space="15" w:color="EDEDED"/>
            <w:bottom w:val="single" w:sz="6" w:space="15" w:color="EDEDED"/>
            <w:right w:val="single" w:sz="6" w:space="15" w:color="EDEDED"/>
          </w:divBdr>
        </w:div>
        <w:div w:id="103233898">
          <w:marLeft w:val="0"/>
          <w:marRight w:val="0"/>
          <w:marTop w:val="0"/>
          <w:marBottom w:val="0"/>
          <w:divBdr>
            <w:top w:val="none" w:sz="0" w:space="0" w:color="auto"/>
            <w:left w:val="none" w:sz="0" w:space="0" w:color="auto"/>
            <w:bottom w:val="none" w:sz="0" w:space="0" w:color="auto"/>
            <w:right w:val="none" w:sz="0" w:space="0" w:color="auto"/>
          </w:divBdr>
        </w:div>
        <w:div w:id="103235170">
          <w:marLeft w:val="0"/>
          <w:marRight w:val="0"/>
          <w:marTop w:val="0"/>
          <w:marBottom w:val="0"/>
          <w:divBdr>
            <w:top w:val="none" w:sz="0" w:space="0" w:color="auto"/>
            <w:left w:val="none" w:sz="0" w:space="0" w:color="auto"/>
            <w:bottom w:val="none" w:sz="0" w:space="0" w:color="auto"/>
            <w:right w:val="none" w:sz="0" w:space="0" w:color="auto"/>
          </w:divBdr>
          <w:divsChild>
            <w:div w:id="139612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304302">
          <w:marLeft w:val="0"/>
          <w:marRight w:val="0"/>
          <w:marTop w:val="0"/>
          <w:marBottom w:val="0"/>
          <w:divBdr>
            <w:top w:val="none" w:sz="0" w:space="0" w:color="auto"/>
            <w:left w:val="none" w:sz="0" w:space="0" w:color="auto"/>
            <w:bottom w:val="none" w:sz="0" w:space="0" w:color="auto"/>
            <w:right w:val="none" w:sz="0" w:space="0" w:color="auto"/>
          </w:divBdr>
        </w:div>
        <w:div w:id="103307615">
          <w:marLeft w:val="0"/>
          <w:marRight w:val="0"/>
          <w:marTop w:val="0"/>
          <w:marBottom w:val="300"/>
          <w:divBdr>
            <w:top w:val="single" w:sz="6" w:space="15" w:color="EDEDED"/>
            <w:left w:val="single" w:sz="6" w:space="15" w:color="EDEDED"/>
            <w:bottom w:val="single" w:sz="6" w:space="15" w:color="EDEDED"/>
            <w:right w:val="single" w:sz="6" w:space="15" w:color="EDEDED"/>
          </w:divBdr>
        </w:div>
        <w:div w:id="103309910">
          <w:marLeft w:val="0"/>
          <w:marRight w:val="0"/>
          <w:marTop w:val="0"/>
          <w:marBottom w:val="0"/>
          <w:divBdr>
            <w:top w:val="none" w:sz="0" w:space="0" w:color="auto"/>
            <w:left w:val="none" w:sz="0" w:space="0" w:color="auto"/>
            <w:bottom w:val="none" w:sz="0" w:space="0" w:color="auto"/>
            <w:right w:val="none" w:sz="0" w:space="0" w:color="auto"/>
          </w:divBdr>
        </w:div>
        <w:div w:id="103312364">
          <w:marLeft w:val="0"/>
          <w:marRight w:val="0"/>
          <w:marTop w:val="0"/>
          <w:marBottom w:val="0"/>
          <w:divBdr>
            <w:top w:val="none" w:sz="0" w:space="0" w:color="auto"/>
            <w:left w:val="none" w:sz="0" w:space="0" w:color="auto"/>
            <w:bottom w:val="none" w:sz="0" w:space="0" w:color="auto"/>
            <w:right w:val="none" w:sz="0" w:space="0" w:color="auto"/>
          </w:divBdr>
        </w:div>
        <w:div w:id="103351349">
          <w:marLeft w:val="0"/>
          <w:marRight w:val="0"/>
          <w:marTop w:val="0"/>
          <w:marBottom w:val="0"/>
          <w:divBdr>
            <w:top w:val="none" w:sz="0" w:space="0" w:color="auto"/>
            <w:left w:val="none" w:sz="0" w:space="0" w:color="auto"/>
            <w:bottom w:val="none" w:sz="0" w:space="0" w:color="auto"/>
            <w:right w:val="none" w:sz="0" w:space="0" w:color="auto"/>
          </w:divBdr>
        </w:div>
        <w:div w:id="103425766">
          <w:marLeft w:val="0"/>
          <w:marRight w:val="0"/>
          <w:marTop w:val="300"/>
          <w:marBottom w:val="0"/>
          <w:divBdr>
            <w:top w:val="none" w:sz="0" w:space="0" w:color="auto"/>
            <w:left w:val="none" w:sz="0" w:space="0" w:color="auto"/>
            <w:bottom w:val="none" w:sz="0" w:space="0" w:color="auto"/>
            <w:right w:val="none" w:sz="0" w:space="0" w:color="auto"/>
          </w:divBdr>
        </w:div>
        <w:div w:id="103426334">
          <w:marLeft w:val="0"/>
          <w:marRight w:val="0"/>
          <w:marTop w:val="0"/>
          <w:marBottom w:val="0"/>
          <w:divBdr>
            <w:top w:val="none" w:sz="0" w:space="0" w:color="auto"/>
            <w:left w:val="none" w:sz="0" w:space="0" w:color="auto"/>
            <w:bottom w:val="none" w:sz="0" w:space="0" w:color="auto"/>
            <w:right w:val="none" w:sz="0" w:space="0" w:color="auto"/>
          </w:divBdr>
        </w:div>
        <w:div w:id="103426449">
          <w:marLeft w:val="0"/>
          <w:marRight w:val="0"/>
          <w:marTop w:val="0"/>
          <w:marBottom w:val="0"/>
          <w:divBdr>
            <w:top w:val="none" w:sz="0" w:space="0" w:color="auto"/>
            <w:left w:val="none" w:sz="0" w:space="0" w:color="auto"/>
            <w:bottom w:val="none" w:sz="0" w:space="0" w:color="auto"/>
            <w:right w:val="none" w:sz="0" w:space="0" w:color="auto"/>
          </w:divBdr>
        </w:div>
        <w:div w:id="103426511">
          <w:marLeft w:val="0"/>
          <w:marRight w:val="0"/>
          <w:marTop w:val="0"/>
          <w:marBottom w:val="0"/>
          <w:divBdr>
            <w:top w:val="none" w:sz="0" w:space="0" w:color="auto"/>
            <w:left w:val="none" w:sz="0" w:space="0" w:color="auto"/>
            <w:bottom w:val="none" w:sz="0" w:space="0" w:color="auto"/>
            <w:right w:val="none" w:sz="0" w:space="0" w:color="auto"/>
          </w:divBdr>
        </w:div>
        <w:div w:id="103503284">
          <w:marLeft w:val="0"/>
          <w:marRight w:val="0"/>
          <w:marTop w:val="0"/>
          <w:marBottom w:val="0"/>
          <w:divBdr>
            <w:top w:val="none" w:sz="0" w:space="0" w:color="auto"/>
            <w:left w:val="none" w:sz="0" w:space="0" w:color="auto"/>
            <w:bottom w:val="none" w:sz="0" w:space="0" w:color="auto"/>
            <w:right w:val="none" w:sz="0" w:space="0" w:color="auto"/>
          </w:divBdr>
        </w:div>
        <w:div w:id="103503454">
          <w:marLeft w:val="0"/>
          <w:marRight w:val="0"/>
          <w:marTop w:val="0"/>
          <w:marBottom w:val="0"/>
          <w:divBdr>
            <w:top w:val="none" w:sz="0" w:space="0" w:color="auto"/>
            <w:left w:val="none" w:sz="0" w:space="0" w:color="auto"/>
            <w:bottom w:val="none" w:sz="0" w:space="0" w:color="auto"/>
            <w:right w:val="none" w:sz="0" w:space="0" w:color="auto"/>
          </w:divBdr>
        </w:div>
        <w:div w:id="103504492">
          <w:marLeft w:val="0"/>
          <w:marRight w:val="0"/>
          <w:marTop w:val="0"/>
          <w:marBottom w:val="0"/>
          <w:divBdr>
            <w:top w:val="none" w:sz="0" w:space="0" w:color="auto"/>
            <w:left w:val="none" w:sz="0" w:space="0" w:color="auto"/>
            <w:bottom w:val="none" w:sz="0" w:space="0" w:color="auto"/>
            <w:right w:val="none" w:sz="0" w:space="0" w:color="auto"/>
          </w:divBdr>
          <w:divsChild>
            <w:div w:id="2028343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504548">
          <w:marLeft w:val="0"/>
          <w:marRight w:val="0"/>
          <w:marTop w:val="0"/>
          <w:marBottom w:val="0"/>
          <w:divBdr>
            <w:top w:val="none" w:sz="0" w:space="0" w:color="auto"/>
            <w:left w:val="none" w:sz="0" w:space="0" w:color="auto"/>
            <w:bottom w:val="none" w:sz="0" w:space="0" w:color="auto"/>
            <w:right w:val="none" w:sz="0" w:space="0" w:color="auto"/>
          </w:divBdr>
        </w:div>
        <w:div w:id="103547292">
          <w:marLeft w:val="0"/>
          <w:marRight w:val="0"/>
          <w:marTop w:val="0"/>
          <w:marBottom w:val="0"/>
          <w:divBdr>
            <w:top w:val="none" w:sz="0" w:space="0" w:color="auto"/>
            <w:left w:val="none" w:sz="0" w:space="0" w:color="auto"/>
            <w:bottom w:val="none" w:sz="0" w:space="0" w:color="auto"/>
            <w:right w:val="none" w:sz="0" w:space="0" w:color="auto"/>
          </w:divBdr>
        </w:div>
        <w:div w:id="103547417">
          <w:marLeft w:val="0"/>
          <w:marRight w:val="0"/>
          <w:marTop w:val="0"/>
          <w:marBottom w:val="0"/>
          <w:divBdr>
            <w:top w:val="none" w:sz="0" w:space="0" w:color="auto"/>
            <w:left w:val="none" w:sz="0" w:space="0" w:color="auto"/>
            <w:bottom w:val="none" w:sz="0" w:space="0" w:color="auto"/>
            <w:right w:val="none" w:sz="0" w:space="0" w:color="auto"/>
          </w:divBdr>
        </w:div>
        <w:div w:id="103574573">
          <w:marLeft w:val="0"/>
          <w:marRight w:val="0"/>
          <w:marTop w:val="0"/>
          <w:marBottom w:val="0"/>
          <w:divBdr>
            <w:top w:val="none" w:sz="0" w:space="0" w:color="auto"/>
            <w:left w:val="none" w:sz="0" w:space="0" w:color="auto"/>
            <w:bottom w:val="none" w:sz="0" w:space="0" w:color="auto"/>
            <w:right w:val="none" w:sz="0" w:space="0" w:color="auto"/>
          </w:divBdr>
        </w:div>
        <w:div w:id="103576278">
          <w:marLeft w:val="0"/>
          <w:marRight w:val="0"/>
          <w:marTop w:val="0"/>
          <w:marBottom w:val="0"/>
          <w:divBdr>
            <w:top w:val="none" w:sz="0" w:space="0" w:color="auto"/>
            <w:left w:val="none" w:sz="0" w:space="0" w:color="auto"/>
            <w:bottom w:val="none" w:sz="0" w:space="0" w:color="auto"/>
            <w:right w:val="none" w:sz="0" w:space="0" w:color="auto"/>
          </w:divBdr>
          <w:divsChild>
            <w:div w:id="9752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4975">
          <w:marLeft w:val="0"/>
          <w:marRight w:val="0"/>
          <w:marTop w:val="0"/>
          <w:marBottom w:val="0"/>
          <w:divBdr>
            <w:top w:val="none" w:sz="0" w:space="0" w:color="auto"/>
            <w:left w:val="none" w:sz="0" w:space="0" w:color="auto"/>
            <w:bottom w:val="none" w:sz="0" w:space="0" w:color="auto"/>
            <w:right w:val="none" w:sz="0" w:space="0" w:color="auto"/>
          </w:divBdr>
        </w:div>
        <w:div w:id="103616861">
          <w:marLeft w:val="0"/>
          <w:marRight w:val="0"/>
          <w:marTop w:val="0"/>
          <w:marBottom w:val="0"/>
          <w:divBdr>
            <w:top w:val="none" w:sz="0" w:space="0" w:color="auto"/>
            <w:left w:val="none" w:sz="0" w:space="0" w:color="auto"/>
            <w:bottom w:val="none" w:sz="0" w:space="0" w:color="auto"/>
            <w:right w:val="none" w:sz="0" w:space="0" w:color="auto"/>
          </w:divBdr>
          <w:divsChild>
            <w:div w:id="15947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617567">
          <w:marLeft w:val="0"/>
          <w:marRight w:val="0"/>
          <w:marTop w:val="0"/>
          <w:marBottom w:val="300"/>
          <w:divBdr>
            <w:top w:val="single" w:sz="6" w:space="15" w:color="EDEDED"/>
            <w:left w:val="single" w:sz="6" w:space="15" w:color="EDEDED"/>
            <w:bottom w:val="single" w:sz="6" w:space="15" w:color="EDEDED"/>
            <w:right w:val="single" w:sz="6" w:space="15" w:color="EDEDED"/>
          </w:divBdr>
        </w:div>
        <w:div w:id="103618888">
          <w:marLeft w:val="0"/>
          <w:marRight w:val="0"/>
          <w:marTop w:val="0"/>
          <w:marBottom w:val="0"/>
          <w:divBdr>
            <w:top w:val="none" w:sz="0" w:space="0" w:color="auto"/>
            <w:left w:val="none" w:sz="0" w:space="0" w:color="auto"/>
            <w:bottom w:val="none" w:sz="0" w:space="0" w:color="auto"/>
            <w:right w:val="none" w:sz="0" w:space="0" w:color="auto"/>
          </w:divBdr>
        </w:div>
        <w:div w:id="103621246">
          <w:marLeft w:val="0"/>
          <w:marRight w:val="0"/>
          <w:marTop w:val="0"/>
          <w:marBottom w:val="0"/>
          <w:divBdr>
            <w:top w:val="none" w:sz="0" w:space="0" w:color="auto"/>
            <w:left w:val="none" w:sz="0" w:space="0" w:color="auto"/>
            <w:bottom w:val="none" w:sz="0" w:space="0" w:color="auto"/>
            <w:right w:val="none" w:sz="0" w:space="0" w:color="auto"/>
          </w:divBdr>
        </w:div>
        <w:div w:id="103693711">
          <w:marLeft w:val="0"/>
          <w:marRight w:val="0"/>
          <w:marTop w:val="0"/>
          <w:marBottom w:val="0"/>
          <w:divBdr>
            <w:top w:val="none" w:sz="0" w:space="0" w:color="auto"/>
            <w:left w:val="none" w:sz="0" w:space="0" w:color="auto"/>
            <w:bottom w:val="none" w:sz="0" w:space="0" w:color="auto"/>
            <w:right w:val="none" w:sz="0" w:space="0" w:color="auto"/>
          </w:divBdr>
        </w:div>
        <w:div w:id="103695132">
          <w:marLeft w:val="0"/>
          <w:marRight w:val="0"/>
          <w:marTop w:val="0"/>
          <w:marBottom w:val="0"/>
          <w:divBdr>
            <w:top w:val="none" w:sz="0" w:space="0" w:color="auto"/>
            <w:left w:val="none" w:sz="0" w:space="0" w:color="auto"/>
            <w:bottom w:val="none" w:sz="0" w:space="0" w:color="auto"/>
            <w:right w:val="none" w:sz="0" w:space="0" w:color="auto"/>
          </w:divBdr>
        </w:div>
        <w:div w:id="103695266">
          <w:marLeft w:val="0"/>
          <w:marRight w:val="0"/>
          <w:marTop w:val="0"/>
          <w:marBottom w:val="0"/>
          <w:divBdr>
            <w:top w:val="none" w:sz="0" w:space="0" w:color="auto"/>
            <w:left w:val="none" w:sz="0" w:space="0" w:color="auto"/>
            <w:bottom w:val="none" w:sz="0" w:space="0" w:color="auto"/>
            <w:right w:val="none" w:sz="0" w:space="0" w:color="auto"/>
          </w:divBdr>
        </w:div>
        <w:div w:id="103696027">
          <w:marLeft w:val="0"/>
          <w:marRight w:val="0"/>
          <w:marTop w:val="0"/>
          <w:marBottom w:val="0"/>
          <w:divBdr>
            <w:top w:val="none" w:sz="0" w:space="0" w:color="auto"/>
            <w:left w:val="none" w:sz="0" w:space="0" w:color="auto"/>
            <w:bottom w:val="none" w:sz="0" w:space="0" w:color="auto"/>
            <w:right w:val="none" w:sz="0" w:space="0" w:color="auto"/>
          </w:divBdr>
        </w:div>
        <w:div w:id="103697580">
          <w:marLeft w:val="0"/>
          <w:marRight w:val="0"/>
          <w:marTop w:val="0"/>
          <w:marBottom w:val="0"/>
          <w:divBdr>
            <w:top w:val="none" w:sz="0" w:space="0" w:color="auto"/>
            <w:left w:val="none" w:sz="0" w:space="0" w:color="auto"/>
            <w:bottom w:val="none" w:sz="0" w:space="0" w:color="auto"/>
            <w:right w:val="none" w:sz="0" w:space="0" w:color="auto"/>
          </w:divBdr>
        </w:div>
        <w:div w:id="103697983">
          <w:marLeft w:val="0"/>
          <w:marRight w:val="0"/>
          <w:marTop w:val="0"/>
          <w:marBottom w:val="0"/>
          <w:divBdr>
            <w:top w:val="none" w:sz="0" w:space="0" w:color="auto"/>
            <w:left w:val="none" w:sz="0" w:space="0" w:color="auto"/>
            <w:bottom w:val="none" w:sz="0" w:space="0" w:color="auto"/>
            <w:right w:val="none" w:sz="0" w:space="0" w:color="auto"/>
          </w:divBdr>
        </w:div>
        <w:div w:id="103765833">
          <w:marLeft w:val="0"/>
          <w:marRight w:val="0"/>
          <w:marTop w:val="300"/>
          <w:marBottom w:val="0"/>
          <w:divBdr>
            <w:top w:val="none" w:sz="0" w:space="0" w:color="auto"/>
            <w:left w:val="none" w:sz="0" w:space="0" w:color="auto"/>
            <w:bottom w:val="none" w:sz="0" w:space="0" w:color="auto"/>
            <w:right w:val="none" w:sz="0" w:space="0" w:color="auto"/>
          </w:divBdr>
        </w:div>
        <w:div w:id="103766260">
          <w:marLeft w:val="0"/>
          <w:marRight w:val="0"/>
          <w:marTop w:val="0"/>
          <w:marBottom w:val="0"/>
          <w:divBdr>
            <w:top w:val="none" w:sz="0" w:space="0" w:color="auto"/>
            <w:left w:val="none" w:sz="0" w:space="0" w:color="auto"/>
            <w:bottom w:val="none" w:sz="0" w:space="0" w:color="auto"/>
            <w:right w:val="none" w:sz="0" w:space="0" w:color="auto"/>
          </w:divBdr>
          <w:divsChild>
            <w:div w:id="411202221">
              <w:marLeft w:val="0"/>
              <w:marRight w:val="0"/>
              <w:marTop w:val="0"/>
              <w:marBottom w:val="0"/>
              <w:divBdr>
                <w:top w:val="none" w:sz="0" w:space="0" w:color="auto"/>
                <w:left w:val="none" w:sz="0" w:space="0" w:color="auto"/>
                <w:bottom w:val="none" w:sz="0" w:space="0" w:color="auto"/>
                <w:right w:val="none" w:sz="0" w:space="0" w:color="auto"/>
              </w:divBdr>
            </w:div>
          </w:divsChild>
        </w:div>
        <w:div w:id="103766895">
          <w:marLeft w:val="0"/>
          <w:marRight w:val="0"/>
          <w:marTop w:val="0"/>
          <w:marBottom w:val="0"/>
          <w:divBdr>
            <w:top w:val="none" w:sz="0" w:space="0" w:color="auto"/>
            <w:left w:val="none" w:sz="0" w:space="0" w:color="auto"/>
            <w:bottom w:val="none" w:sz="0" w:space="0" w:color="auto"/>
            <w:right w:val="none" w:sz="0" w:space="0" w:color="auto"/>
          </w:divBdr>
        </w:div>
        <w:div w:id="103767280">
          <w:marLeft w:val="0"/>
          <w:marRight w:val="0"/>
          <w:marTop w:val="0"/>
          <w:marBottom w:val="0"/>
          <w:divBdr>
            <w:top w:val="none" w:sz="0" w:space="0" w:color="auto"/>
            <w:left w:val="none" w:sz="0" w:space="0" w:color="auto"/>
            <w:bottom w:val="none" w:sz="0" w:space="0" w:color="auto"/>
            <w:right w:val="none" w:sz="0" w:space="0" w:color="auto"/>
          </w:divBdr>
          <w:divsChild>
            <w:div w:id="237180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3772150">
          <w:marLeft w:val="0"/>
          <w:marRight w:val="0"/>
          <w:marTop w:val="0"/>
          <w:marBottom w:val="0"/>
          <w:divBdr>
            <w:top w:val="none" w:sz="0" w:space="0" w:color="auto"/>
            <w:left w:val="none" w:sz="0" w:space="0" w:color="auto"/>
            <w:bottom w:val="none" w:sz="0" w:space="0" w:color="auto"/>
            <w:right w:val="none" w:sz="0" w:space="0" w:color="auto"/>
          </w:divBdr>
        </w:div>
        <w:div w:id="103772684">
          <w:marLeft w:val="0"/>
          <w:marRight w:val="0"/>
          <w:marTop w:val="0"/>
          <w:marBottom w:val="0"/>
          <w:divBdr>
            <w:top w:val="none" w:sz="0" w:space="0" w:color="auto"/>
            <w:left w:val="none" w:sz="0" w:space="0" w:color="auto"/>
            <w:bottom w:val="none" w:sz="0" w:space="0" w:color="auto"/>
            <w:right w:val="none" w:sz="0" w:space="0" w:color="auto"/>
          </w:divBdr>
        </w:div>
        <w:div w:id="103812372">
          <w:marLeft w:val="0"/>
          <w:marRight w:val="0"/>
          <w:marTop w:val="0"/>
          <w:marBottom w:val="300"/>
          <w:divBdr>
            <w:top w:val="single" w:sz="6" w:space="15" w:color="EDEDED"/>
            <w:left w:val="single" w:sz="6" w:space="15" w:color="EDEDED"/>
            <w:bottom w:val="single" w:sz="6" w:space="15" w:color="EDEDED"/>
            <w:right w:val="single" w:sz="6" w:space="15" w:color="EDEDED"/>
          </w:divBdr>
        </w:div>
        <w:div w:id="103815323">
          <w:marLeft w:val="0"/>
          <w:marRight w:val="0"/>
          <w:marTop w:val="0"/>
          <w:marBottom w:val="0"/>
          <w:divBdr>
            <w:top w:val="none" w:sz="0" w:space="0" w:color="auto"/>
            <w:left w:val="none" w:sz="0" w:space="0" w:color="auto"/>
            <w:bottom w:val="none" w:sz="0" w:space="0" w:color="auto"/>
            <w:right w:val="none" w:sz="0" w:space="0" w:color="auto"/>
          </w:divBdr>
        </w:div>
        <w:div w:id="103884980">
          <w:marLeft w:val="0"/>
          <w:marRight w:val="0"/>
          <w:marTop w:val="0"/>
          <w:marBottom w:val="0"/>
          <w:divBdr>
            <w:top w:val="none" w:sz="0" w:space="0" w:color="auto"/>
            <w:left w:val="none" w:sz="0" w:space="0" w:color="auto"/>
            <w:bottom w:val="none" w:sz="0" w:space="0" w:color="auto"/>
            <w:right w:val="none" w:sz="0" w:space="0" w:color="auto"/>
          </w:divBdr>
        </w:div>
        <w:div w:id="103886207">
          <w:marLeft w:val="0"/>
          <w:marRight w:val="0"/>
          <w:marTop w:val="0"/>
          <w:marBottom w:val="0"/>
          <w:divBdr>
            <w:top w:val="none" w:sz="0" w:space="0" w:color="auto"/>
            <w:left w:val="none" w:sz="0" w:space="0" w:color="auto"/>
            <w:bottom w:val="none" w:sz="0" w:space="0" w:color="auto"/>
            <w:right w:val="none" w:sz="0" w:space="0" w:color="auto"/>
          </w:divBdr>
        </w:div>
        <w:div w:id="103886300">
          <w:marLeft w:val="0"/>
          <w:marRight w:val="0"/>
          <w:marTop w:val="0"/>
          <w:marBottom w:val="300"/>
          <w:divBdr>
            <w:top w:val="single" w:sz="6" w:space="15" w:color="EDEDED"/>
            <w:left w:val="single" w:sz="6" w:space="15" w:color="EDEDED"/>
            <w:bottom w:val="single" w:sz="6" w:space="15" w:color="EDEDED"/>
            <w:right w:val="single" w:sz="6" w:space="15" w:color="EDEDED"/>
          </w:divBdr>
        </w:div>
        <w:div w:id="103959691">
          <w:marLeft w:val="0"/>
          <w:marRight w:val="0"/>
          <w:marTop w:val="300"/>
          <w:marBottom w:val="0"/>
          <w:divBdr>
            <w:top w:val="none" w:sz="0" w:space="0" w:color="auto"/>
            <w:left w:val="none" w:sz="0" w:space="0" w:color="auto"/>
            <w:bottom w:val="none" w:sz="0" w:space="0" w:color="auto"/>
            <w:right w:val="none" w:sz="0" w:space="0" w:color="auto"/>
          </w:divBdr>
        </w:div>
        <w:div w:id="103959795">
          <w:marLeft w:val="0"/>
          <w:marRight w:val="0"/>
          <w:marTop w:val="0"/>
          <w:marBottom w:val="0"/>
          <w:divBdr>
            <w:top w:val="none" w:sz="0" w:space="0" w:color="auto"/>
            <w:left w:val="none" w:sz="0" w:space="0" w:color="auto"/>
            <w:bottom w:val="none" w:sz="0" w:space="0" w:color="auto"/>
            <w:right w:val="none" w:sz="0" w:space="0" w:color="auto"/>
          </w:divBdr>
        </w:div>
        <w:div w:id="103965893">
          <w:marLeft w:val="0"/>
          <w:marRight w:val="0"/>
          <w:marTop w:val="0"/>
          <w:marBottom w:val="0"/>
          <w:divBdr>
            <w:top w:val="none" w:sz="0" w:space="0" w:color="auto"/>
            <w:left w:val="none" w:sz="0" w:space="0" w:color="auto"/>
            <w:bottom w:val="none" w:sz="0" w:space="0" w:color="auto"/>
            <w:right w:val="none" w:sz="0" w:space="0" w:color="auto"/>
          </w:divBdr>
        </w:div>
        <w:div w:id="103968310">
          <w:marLeft w:val="0"/>
          <w:marRight w:val="0"/>
          <w:marTop w:val="0"/>
          <w:marBottom w:val="0"/>
          <w:divBdr>
            <w:top w:val="none" w:sz="0" w:space="0" w:color="auto"/>
            <w:left w:val="none" w:sz="0" w:space="0" w:color="auto"/>
            <w:bottom w:val="none" w:sz="0" w:space="0" w:color="auto"/>
            <w:right w:val="none" w:sz="0" w:space="0" w:color="auto"/>
          </w:divBdr>
        </w:div>
        <w:div w:id="103968532">
          <w:marLeft w:val="0"/>
          <w:marRight w:val="0"/>
          <w:marTop w:val="0"/>
          <w:marBottom w:val="0"/>
          <w:divBdr>
            <w:top w:val="none" w:sz="0" w:space="0" w:color="auto"/>
            <w:left w:val="none" w:sz="0" w:space="0" w:color="auto"/>
            <w:bottom w:val="none" w:sz="0" w:space="0" w:color="auto"/>
            <w:right w:val="none" w:sz="0" w:space="0" w:color="auto"/>
          </w:divBdr>
        </w:div>
        <w:div w:id="104009869">
          <w:marLeft w:val="0"/>
          <w:marRight w:val="0"/>
          <w:marTop w:val="0"/>
          <w:marBottom w:val="0"/>
          <w:divBdr>
            <w:top w:val="none" w:sz="0" w:space="0" w:color="auto"/>
            <w:left w:val="none" w:sz="0" w:space="0" w:color="auto"/>
            <w:bottom w:val="none" w:sz="0" w:space="0" w:color="auto"/>
            <w:right w:val="none" w:sz="0" w:space="0" w:color="auto"/>
          </w:divBdr>
        </w:div>
        <w:div w:id="104037853">
          <w:marLeft w:val="0"/>
          <w:marRight w:val="0"/>
          <w:marTop w:val="0"/>
          <w:marBottom w:val="0"/>
          <w:divBdr>
            <w:top w:val="none" w:sz="0" w:space="0" w:color="auto"/>
            <w:left w:val="none" w:sz="0" w:space="0" w:color="auto"/>
            <w:bottom w:val="none" w:sz="0" w:space="0" w:color="auto"/>
            <w:right w:val="none" w:sz="0" w:space="0" w:color="auto"/>
          </w:divBdr>
        </w:div>
        <w:div w:id="104076955">
          <w:marLeft w:val="0"/>
          <w:marRight w:val="0"/>
          <w:marTop w:val="300"/>
          <w:marBottom w:val="0"/>
          <w:divBdr>
            <w:top w:val="none" w:sz="0" w:space="0" w:color="auto"/>
            <w:left w:val="none" w:sz="0" w:space="0" w:color="auto"/>
            <w:bottom w:val="none" w:sz="0" w:space="0" w:color="auto"/>
            <w:right w:val="none" w:sz="0" w:space="0" w:color="auto"/>
          </w:divBdr>
        </w:div>
        <w:div w:id="104077344">
          <w:marLeft w:val="0"/>
          <w:marRight w:val="0"/>
          <w:marTop w:val="0"/>
          <w:marBottom w:val="0"/>
          <w:divBdr>
            <w:top w:val="none" w:sz="0" w:space="0" w:color="auto"/>
            <w:left w:val="none" w:sz="0" w:space="0" w:color="auto"/>
            <w:bottom w:val="none" w:sz="0" w:space="0" w:color="auto"/>
            <w:right w:val="none" w:sz="0" w:space="0" w:color="auto"/>
          </w:divBdr>
        </w:div>
        <w:div w:id="104077899">
          <w:marLeft w:val="0"/>
          <w:marRight w:val="0"/>
          <w:marTop w:val="0"/>
          <w:marBottom w:val="300"/>
          <w:divBdr>
            <w:top w:val="single" w:sz="6" w:space="15" w:color="EDEDED"/>
            <w:left w:val="single" w:sz="6" w:space="15" w:color="EDEDED"/>
            <w:bottom w:val="single" w:sz="6" w:space="15" w:color="EDEDED"/>
            <w:right w:val="single" w:sz="6" w:space="15" w:color="EDEDED"/>
          </w:divBdr>
        </w:div>
        <w:div w:id="104081677">
          <w:marLeft w:val="0"/>
          <w:marRight w:val="0"/>
          <w:marTop w:val="0"/>
          <w:marBottom w:val="0"/>
          <w:divBdr>
            <w:top w:val="none" w:sz="0" w:space="0" w:color="auto"/>
            <w:left w:val="none" w:sz="0" w:space="0" w:color="auto"/>
            <w:bottom w:val="none" w:sz="0" w:space="0" w:color="auto"/>
            <w:right w:val="none" w:sz="0" w:space="0" w:color="auto"/>
          </w:divBdr>
        </w:div>
        <w:div w:id="104153097">
          <w:marLeft w:val="0"/>
          <w:marRight w:val="0"/>
          <w:marTop w:val="0"/>
          <w:marBottom w:val="0"/>
          <w:divBdr>
            <w:top w:val="none" w:sz="0" w:space="0" w:color="auto"/>
            <w:left w:val="none" w:sz="0" w:space="0" w:color="auto"/>
            <w:bottom w:val="none" w:sz="0" w:space="0" w:color="auto"/>
            <w:right w:val="none" w:sz="0" w:space="0" w:color="auto"/>
          </w:divBdr>
        </w:div>
        <w:div w:id="104153258">
          <w:marLeft w:val="0"/>
          <w:marRight w:val="0"/>
          <w:marTop w:val="0"/>
          <w:marBottom w:val="0"/>
          <w:divBdr>
            <w:top w:val="none" w:sz="0" w:space="0" w:color="auto"/>
            <w:left w:val="none" w:sz="0" w:space="0" w:color="auto"/>
            <w:bottom w:val="none" w:sz="0" w:space="0" w:color="auto"/>
            <w:right w:val="none" w:sz="0" w:space="0" w:color="auto"/>
          </w:divBdr>
          <w:divsChild>
            <w:div w:id="46539628">
              <w:marLeft w:val="0"/>
              <w:marRight w:val="0"/>
              <w:marTop w:val="0"/>
              <w:marBottom w:val="0"/>
              <w:divBdr>
                <w:top w:val="none" w:sz="0" w:space="0" w:color="auto"/>
                <w:left w:val="none" w:sz="0" w:space="0" w:color="auto"/>
                <w:bottom w:val="none" w:sz="0" w:space="0" w:color="auto"/>
                <w:right w:val="none" w:sz="0" w:space="0" w:color="auto"/>
              </w:divBdr>
            </w:div>
          </w:divsChild>
        </w:div>
        <w:div w:id="104155548">
          <w:marLeft w:val="0"/>
          <w:marRight w:val="0"/>
          <w:marTop w:val="0"/>
          <w:marBottom w:val="0"/>
          <w:divBdr>
            <w:top w:val="none" w:sz="0" w:space="0" w:color="auto"/>
            <w:left w:val="none" w:sz="0" w:space="0" w:color="auto"/>
            <w:bottom w:val="none" w:sz="0" w:space="0" w:color="auto"/>
            <w:right w:val="none" w:sz="0" w:space="0" w:color="auto"/>
          </w:divBdr>
        </w:div>
        <w:div w:id="104155567">
          <w:marLeft w:val="0"/>
          <w:marRight w:val="0"/>
          <w:marTop w:val="0"/>
          <w:marBottom w:val="300"/>
          <w:divBdr>
            <w:top w:val="single" w:sz="6" w:space="15" w:color="EDEDED"/>
            <w:left w:val="single" w:sz="6" w:space="15" w:color="EDEDED"/>
            <w:bottom w:val="single" w:sz="6" w:space="15" w:color="EDEDED"/>
            <w:right w:val="single" w:sz="6" w:space="15" w:color="EDEDED"/>
          </w:divBdr>
        </w:div>
        <w:div w:id="104157122">
          <w:marLeft w:val="0"/>
          <w:marRight w:val="0"/>
          <w:marTop w:val="0"/>
          <w:marBottom w:val="0"/>
          <w:divBdr>
            <w:top w:val="none" w:sz="0" w:space="0" w:color="auto"/>
            <w:left w:val="none" w:sz="0" w:space="0" w:color="auto"/>
            <w:bottom w:val="none" w:sz="0" w:space="0" w:color="auto"/>
            <w:right w:val="none" w:sz="0" w:space="0" w:color="auto"/>
          </w:divBdr>
        </w:div>
        <w:div w:id="104157133">
          <w:marLeft w:val="0"/>
          <w:marRight w:val="0"/>
          <w:marTop w:val="0"/>
          <w:marBottom w:val="0"/>
          <w:divBdr>
            <w:top w:val="none" w:sz="0" w:space="0" w:color="auto"/>
            <w:left w:val="none" w:sz="0" w:space="0" w:color="auto"/>
            <w:bottom w:val="none" w:sz="0" w:space="0" w:color="auto"/>
            <w:right w:val="none" w:sz="0" w:space="0" w:color="auto"/>
          </w:divBdr>
        </w:div>
        <w:div w:id="104159440">
          <w:marLeft w:val="0"/>
          <w:marRight w:val="0"/>
          <w:marTop w:val="0"/>
          <w:marBottom w:val="0"/>
          <w:divBdr>
            <w:top w:val="none" w:sz="0" w:space="0" w:color="auto"/>
            <w:left w:val="none" w:sz="0" w:space="0" w:color="auto"/>
            <w:bottom w:val="none" w:sz="0" w:space="0" w:color="auto"/>
            <w:right w:val="none" w:sz="0" w:space="0" w:color="auto"/>
          </w:divBdr>
        </w:div>
        <w:div w:id="104160156">
          <w:marLeft w:val="0"/>
          <w:marRight w:val="0"/>
          <w:marTop w:val="300"/>
          <w:marBottom w:val="0"/>
          <w:divBdr>
            <w:top w:val="none" w:sz="0" w:space="0" w:color="auto"/>
            <w:left w:val="none" w:sz="0" w:space="0" w:color="auto"/>
            <w:bottom w:val="none" w:sz="0" w:space="0" w:color="auto"/>
            <w:right w:val="none" w:sz="0" w:space="0" w:color="auto"/>
          </w:divBdr>
          <w:divsChild>
            <w:div w:id="379286199">
              <w:marLeft w:val="0"/>
              <w:marRight w:val="0"/>
              <w:marTop w:val="0"/>
              <w:marBottom w:val="0"/>
              <w:divBdr>
                <w:top w:val="none" w:sz="0" w:space="0" w:color="auto"/>
                <w:left w:val="none" w:sz="0" w:space="0" w:color="auto"/>
                <w:bottom w:val="none" w:sz="0" w:space="0" w:color="auto"/>
                <w:right w:val="none" w:sz="0" w:space="0" w:color="auto"/>
              </w:divBdr>
            </w:div>
          </w:divsChild>
        </w:div>
        <w:div w:id="104228979">
          <w:marLeft w:val="0"/>
          <w:marRight w:val="0"/>
          <w:marTop w:val="0"/>
          <w:marBottom w:val="0"/>
          <w:divBdr>
            <w:top w:val="none" w:sz="0" w:space="0" w:color="auto"/>
            <w:left w:val="none" w:sz="0" w:space="0" w:color="auto"/>
            <w:bottom w:val="none" w:sz="0" w:space="0" w:color="auto"/>
            <w:right w:val="none" w:sz="0" w:space="0" w:color="auto"/>
          </w:divBdr>
        </w:div>
        <w:div w:id="104229953">
          <w:marLeft w:val="0"/>
          <w:marRight w:val="0"/>
          <w:marTop w:val="0"/>
          <w:marBottom w:val="0"/>
          <w:divBdr>
            <w:top w:val="none" w:sz="0" w:space="0" w:color="auto"/>
            <w:left w:val="none" w:sz="0" w:space="0" w:color="auto"/>
            <w:bottom w:val="none" w:sz="0" w:space="0" w:color="auto"/>
            <w:right w:val="none" w:sz="0" w:space="0" w:color="auto"/>
          </w:divBdr>
        </w:div>
        <w:div w:id="104233837">
          <w:marLeft w:val="0"/>
          <w:marRight w:val="0"/>
          <w:marTop w:val="300"/>
          <w:marBottom w:val="0"/>
          <w:divBdr>
            <w:top w:val="none" w:sz="0" w:space="0" w:color="auto"/>
            <w:left w:val="none" w:sz="0" w:space="0" w:color="auto"/>
            <w:bottom w:val="none" w:sz="0" w:space="0" w:color="auto"/>
            <w:right w:val="none" w:sz="0" w:space="0" w:color="auto"/>
          </w:divBdr>
        </w:div>
        <w:div w:id="104270589">
          <w:marLeft w:val="0"/>
          <w:marRight w:val="0"/>
          <w:marTop w:val="300"/>
          <w:marBottom w:val="0"/>
          <w:divBdr>
            <w:top w:val="none" w:sz="0" w:space="0" w:color="auto"/>
            <w:left w:val="none" w:sz="0" w:space="0" w:color="auto"/>
            <w:bottom w:val="none" w:sz="0" w:space="0" w:color="auto"/>
            <w:right w:val="none" w:sz="0" w:space="0" w:color="auto"/>
          </w:divBdr>
        </w:div>
        <w:div w:id="104273452">
          <w:marLeft w:val="0"/>
          <w:marRight w:val="0"/>
          <w:marTop w:val="0"/>
          <w:marBottom w:val="0"/>
          <w:divBdr>
            <w:top w:val="none" w:sz="0" w:space="0" w:color="auto"/>
            <w:left w:val="none" w:sz="0" w:space="0" w:color="auto"/>
            <w:bottom w:val="none" w:sz="0" w:space="0" w:color="auto"/>
            <w:right w:val="none" w:sz="0" w:space="0" w:color="auto"/>
          </w:divBdr>
        </w:div>
        <w:div w:id="104274338">
          <w:marLeft w:val="0"/>
          <w:marRight w:val="0"/>
          <w:marTop w:val="0"/>
          <w:marBottom w:val="0"/>
          <w:divBdr>
            <w:top w:val="none" w:sz="0" w:space="0" w:color="auto"/>
            <w:left w:val="none" w:sz="0" w:space="0" w:color="auto"/>
            <w:bottom w:val="none" w:sz="0" w:space="0" w:color="auto"/>
            <w:right w:val="none" w:sz="0" w:space="0" w:color="auto"/>
          </w:divBdr>
        </w:div>
        <w:div w:id="104278770">
          <w:marLeft w:val="0"/>
          <w:marRight w:val="0"/>
          <w:marTop w:val="0"/>
          <w:marBottom w:val="0"/>
          <w:divBdr>
            <w:top w:val="none" w:sz="0" w:space="0" w:color="auto"/>
            <w:left w:val="none" w:sz="0" w:space="0" w:color="auto"/>
            <w:bottom w:val="none" w:sz="0" w:space="0" w:color="auto"/>
            <w:right w:val="none" w:sz="0" w:space="0" w:color="auto"/>
          </w:divBdr>
        </w:div>
        <w:div w:id="104346929">
          <w:marLeft w:val="0"/>
          <w:marRight w:val="0"/>
          <w:marTop w:val="0"/>
          <w:marBottom w:val="0"/>
          <w:divBdr>
            <w:top w:val="none" w:sz="0" w:space="0" w:color="auto"/>
            <w:left w:val="none" w:sz="0" w:space="0" w:color="auto"/>
            <w:bottom w:val="none" w:sz="0" w:space="0" w:color="auto"/>
            <w:right w:val="none" w:sz="0" w:space="0" w:color="auto"/>
          </w:divBdr>
        </w:div>
        <w:div w:id="104348865">
          <w:marLeft w:val="0"/>
          <w:marRight w:val="0"/>
          <w:marTop w:val="300"/>
          <w:marBottom w:val="0"/>
          <w:divBdr>
            <w:top w:val="none" w:sz="0" w:space="0" w:color="auto"/>
            <w:left w:val="none" w:sz="0" w:space="0" w:color="auto"/>
            <w:bottom w:val="none" w:sz="0" w:space="0" w:color="auto"/>
            <w:right w:val="none" w:sz="0" w:space="0" w:color="auto"/>
          </w:divBdr>
          <w:divsChild>
            <w:div w:id="52703522">
              <w:marLeft w:val="0"/>
              <w:marRight w:val="0"/>
              <w:marTop w:val="0"/>
              <w:marBottom w:val="0"/>
              <w:divBdr>
                <w:top w:val="none" w:sz="0" w:space="0" w:color="auto"/>
                <w:left w:val="none" w:sz="0" w:space="0" w:color="auto"/>
                <w:bottom w:val="none" w:sz="0" w:space="0" w:color="auto"/>
                <w:right w:val="none" w:sz="0" w:space="0" w:color="auto"/>
              </w:divBdr>
              <w:divsChild>
                <w:div w:id="3817583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350004">
          <w:marLeft w:val="0"/>
          <w:marRight w:val="0"/>
          <w:marTop w:val="0"/>
          <w:marBottom w:val="0"/>
          <w:divBdr>
            <w:top w:val="none" w:sz="0" w:space="0" w:color="auto"/>
            <w:left w:val="none" w:sz="0" w:space="0" w:color="auto"/>
            <w:bottom w:val="none" w:sz="0" w:space="0" w:color="auto"/>
            <w:right w:val="none" w:sz="0" w:space="0" w:color="auto"/>
          </w:divBdr>
          <w:divsChild>
            <w:div w:id="343170238">
              <w:marLeft w:val="0"/>
              <w:marRight w:val="0"/>
              <w:marTop w:val="0"/>
              <w:marBottom w:val="0"/>
              <w:divBdr>
                <w:top w:val="none" w:sz="0" w:space="0" w:color="auto"/>
                <w:left w:val="none" w:sz="0" w:space="0" w:color="auto"/>
                <w:bottom w:val="none" w:sz="0" w:space="0" w:color="auto"/>
                <w:right w:val="none" w:sz="0" w:space="0" w:color="auto"/>
              </w:divBdr>
            </w:div>
          </w:divsChild>
        </w:div>
        <w:div w:id="104350858">
          <w:marLeft w:val="0"/>
          <w:marRight w:val="0"/>
          <w:marTop w:val="0"/>
          <w:marBottom w:val="0"/>
          <w:divBdr>
            <w:top w:val="none" w:sz="0" w:space="0" w:color="auto"/>
            <w:left w:val="none" w:sz="0" w:space="0" w:color="auto"/>
            <w:bottom w:val="none" w:sz="0" w:space="0" w:color="auto"/>
            <w:right w:val="none" w:sz="0" w:space="0" w:color="auto"/>
          </w:divBdr>
          <w:divsChild>
            <w:div w:id="172767686">
              <w:marLeft w:val="0"/>
              <w:marRight w:val="0"/>
              <w:marTop w:val="0"/>
              <w:marBottom w:val="0"/>
              <w:divBdr>
                <w:top w:val="none" w:sz="0" w:space="0" w:color="auto"/>
                <w:left w:val="none" w:sz="0" w:space="0" w:color="auto"/>
                <w:bottom w:val="none" w:sz="0" w:space="0" w:color="auto"/>
                <w:right w:val="none" w:sz="0" w:space="0" w:color="auto"/>
              </w:divBdr>
            </w:div>
          </w:divsChild>
        </w:div>
        <w:div w:id="104422415">
          <w:marLeft w:val="0"/>
          <w:marRight w:val="0"/>
          <w:marTop w:val="0"/>
          <w:marBottom w:val="0"/>
          <w:divBdr>
            <w:top w:val="none" w:sz="0" w:space="0" w:color="auto"/>
            <w:left w:val="none" w:sz="0" w:space="0" w:color="auto"/>
            <w:bottom w:val="none" w:sz="0" w:space="0" w:color="auto"/>
            <w:right w:val="none" w:sz="0" w:space="0" w:color="auto"/>
          </w:divBdr>
        </w:div>
        <w:div w:id="104422467">
          <w:marLeft w:val="0"/>
          <w:marRight w:val="0"/>
          <w:marTop w:val="0"/>
          <w:marBottom w:val="0"/>
          <w:divBdr>
            <w:top w:val="none" w:sz="0" w:space="0" w:color="auto"/>
            <w:left w:val="none" w:sz="0" w:space="0" w:color="auto"/>
            <w:bottom w:val="none" w:sz="0" w:space="0" w:color="auto"/>
            <w:right w:val="none" w:sz="0" w:space="0" w:color="auto"/>
          </w:divBdr>
        </w:div>
        <w:div w:id="104425549">
          <w:marLeft w:val="0"/>
          <w:marRight w:val="0"/>
          <w:marTop w:val="0"/>
          <w:marBottom w:val="0"/>
          <w:divBdr>
            <w:top w:val="none" w:sz="0" w:space="0" w:color="auto"/>
            <w:left w:val="none" w:sz="0" w:space="0" w:color="auto"/>
            <w:bottom w:val="none" w:sz="0" w:space="0" w:color="auto"/>
            <w:right w:val="none" w:sz="0" w:space="0" w:color="auto"/>
          </w:divBdr>
        </w:div>
        <w:div w:id="104429153">
          <w:marLeft w:val="0"/>
          <w:marRight w:val="0"/>
          <w:marTop w:val="0"/>
          <w:marBottom w:val="0"/>
          <w:divBdr>
            <w:top w:val="none" w:sz="0" w:space="0" w:color="auto"/>
            <w:left w:val="none" w:sz="0" w:space="0" w:color="auto"/>
            <w:bottom w:val="none" w:sz="0" w:space="0" w:color="auto"/>
            <w:right w:val="none" w:sz="0" w:space="0" w:color="auto"/>
          </w:divBdr>
        </w:div>
        <w:div w:id="104466824">
          <w:marLeft w:val="0"/>
          <w:marRight w:val="0"/>
          <w:marTop w:val="0"/>
          <w:marBottom w:val="0"/>
          <w:divBdr>
            <w:top w:val="none" w:sz="0" w:space="0" w:color="auto"/>
            <w:left w:val="none" w:sz="0" w:space="0" w:color="auto"/>
            <w:bottom w:val="none" w:sz="0" w:space="0" w:color="auto"/>
            <w:right w:val="none" w:sz="0" w:space="0" w:color="auto"/>
          </w:divBdr>
          <w:divsChild>
            <w:div w:id="371422593">
              <w:marLeft w:val="0"/>
              <w:marRight w:val="0"/>
              <w:marTop w:val="0"/>
              <w:marBottom w:val="0"/>
              <w:divBdr>
                <w:top w:val="none" w:sz="0" w:space="0" w:color="auto"/>
                <w:left w:val="none" w:sz="0" w:space="0" w:color="auto"/>
                <w:bottom w:val="none" w:sz="0" w:space="0" w:color="auto"/>
                <w:right w:val="none" w:sz="0" w:space="0" w:color="auto"/>
              </w:divBdr>
            </w:div>
          </w:divsChild>
        </w:div>
        <w:div w:id="104467709">
          <w:marLeft w:val="0"/>
          <w:marRight w:val="0"/>
          <w:marTop w:val="0"/>
          <w:marBottom w:val="0"/>
          <w:divBdr>
            <w:top w:val="none" w:sz="0" w:space="0" w:color="auto"/>
            <w:left w:val="none" w:sz="0" w:space="0" w:color="auto"/>
            <w:bottom w:val="none" w:sz="0" w:space="0" w:color="auto"/>
            <w:right w:val="none" w:sz="0" w:space="0" w:color="auto"/>
          </w:divBdr>
        </w:div>
        <w:div w:id="104467949">
          <w:marLeft w:val="0"/>
          <w:marRight w:val="0"/>
          <w:marTop w:val="300"/>
          <w:marBottom w:val="0"/>
          <w:divBdr>
            <w:top w:val="none" w:sz="0" w:space="0" w:color="auto"/>
            <w:left w:val="none" w:sz="0" w:space="0" w:color="auto"/>
            <w:bottom w:val="none" w:sz="0" w:space="0" w:color="auto"/>
            <w:right w:val="none" w:sz="0" w:space="0" w:color="auto"/>
          </w:divBdr>
        </w:div>
        <w:div w:id="104470292">
          <w:marLeft w:val="0"/>
          <w:marRight w:val="0"/>
          <w:marTop w:val="0"/>
          <w:marBottom w:val="0"/>
          <w:divBdr>
            <w:top w:val="none" w:sz="0" w:space="0" w:color="auto"/>
            <w:left w:val="none" w:sz="0" w:space="0" w:color="auto"/>
            <w:bottom w:val="none" w:sz="0" w:space="0" w:color="auto"/>
            <w:right w:val="none" w:sz="0" w:space="0" w:color="auto"/>
          </w:divBdr>
        </w:div>
        <w:div w:id="104541828">
          <w:marLeft w:val="0"/>
          <w:marRight w:val="0"/>
          <w:marTop w:val="0"/>
          <w:marBottom w:val="0"/>
          <w:divBdr>
            <w:top w:val="none" w:sz="0" w:space="0" w:color="auto"/>
            <w:left w:val="none" w:sz="0" w:space="0" w:color="auto"/>
            <w:bottom w:val="none" w:sz="0" w:space="0" w:color="auto"/>
            <w:right w:val="none" w:sz="0" w:space="0" w:color="auto"/>
          </w:divBdr>
        </w:div>
        <w:div w:id="104545408">
          <w:marLeft w:val="0"/>
          <w:marRight w:val="0"/>
          <w:marTop w:val="0"/>
          <w:marBottom w:val="0"/>
          <w:divBdr>
            <w:top w:val="none" w:sz="0" w:space="0" w:color="auto"/>
            <w:left w:val="none" w:sz="0" w:space="0" w:color="auto"/>
            <w:bottom w:val="none" w:sz="0" w:space="0" w:color="auto"/>
            <w:right w:val="none" w:sz="0" w:space="0" w:color="auto"/>
          </w:divBdr>
        </w:div>
        <w:div w:id="104547487">
          <w:marLeft w:val="0"/>
          <w:marRight w:val="0"/>
          <w:marTop w:val="0"/>
          <w:marBottom w:val="0"/>
          <w:divBdr>
            <w:top w:val="none" w:sz="0" w:space="0" w:color="auto"/>
            <w:left w:val="none" w:sz="0" w:space="0" w:color="auto"/>
            <w:bottom w:val="none" w:sz="0" w:space="0" w:color="auto"/>
            <w:right w:val="none" w:sz="0" w:space="0" w:color="auto"/>
          </w:divBdr>
        </w:div>
        <w:div w:id="104621563">
          <w:marLeft w:val="0"/>
          <w:marRight w:val="0"/>
          <w:marTop w:val="0"/>
          <w:marBottom w:val="0"/>
          <w:divBdr>
            <w:top w:val="none" w:sz="0" w:space="0" w:color="auto"/>
            <w:left w:val="none" w:sz="0" w:space="0" w:color="auto"/>
            <w:bottom w:val="none" w:sz="0" w:space="0" w:color="auto"/>
            <w:right w:val="none" w:sz="0" w:space="0" w:color="auto"/>
          </w:divBdr>
        </w:div>
        <w:div w:id="104662561">
          <w:marLeft w:val="0"/>
          <w:marRight w:val="0"/>
          <w:marTop w:val="300"/>
          <w:marBottom w:val="0"/>
          <w:divBdr>
            <w:top w:val="none" w:sz="0" w:space="0" w:color="auto"/>
            <w:left w:val="none" w:sz="0" w:space="0" w:color="auto"/>
            <w:bottom w:val="none" w:sz="0" w:space="0" w:color="auto"/>
            <w:right w:val="none" w:sz="0" w:space="0" w:color="auto"/>
          </w:divBdr>
        </w:div>
        <w:div w:id="104664010">
          <w:marLeft w:val="0"/>
          <w:marRight w:val="0"/>
          <w:marTop w:val="0"/>
          <w:marBottom w:val="0"/>
          <w:divBdr>
            <w:top w:val="none" w:sz="0" w:space="0" w:color="auto"/>
            <w:left w:val="none" w:sz="0" w:space="0" w:color="auto"/>
            <w:bottom w:val="none" w:sz="0" w:space="0" w:color="auto"/>
            <w:right w:val="none" w:sz="0" w:space="0" w:color="auto"/>
          </w:divBdr>
        </w:div>
        <w:div w:id="104664661">
          <w:marLeft w:val="0"/>
          <w:marRight w:val="0"/>
          <w:marTop w:val="0"/>
          <w:marBottom w:val="0"/>
          <w:divBdr>
            <w:top w:val="none" w:sz="0" w:space="0" w:color="auto"/>
            <w:left w:val="none" w:sz="0" w:space="0" w:color="auto"/>
            <w:bottom w:val="none" w:sz="0" w:space="0" w:color="auto"/>
            <w:right w:val="none" w:sz="0" w:space="0" w:color="auto"/>
          </w:divBdr>
        </w:div>
        <w:div w:id="104665035">
          <w:marLeft w:val="0"/>
          <w:marRight w:val="0"/>
          <w:marTop w:val="300"/>
          <w:marBottom w:val="0"/>
          <w:divBdr>
            <w:top w:val="none" w:sz="0" w:space="0" w:color="auto"/>
            <w:left w:val="none" w:sz="0" w:space="0" w:color="auto"/>
            <w:bottom w:val="none" w:sz="0" w:space="0" w:color="auto"/>
            <w:right w:val="none" w:sz="0" w:space="0" w:color="auto"/>
          </w:divBdr>
          <w:divsChild>
            <w:div w:id="368802278">
              <w:marLeft w:val="0"/>
              <w:marRight w:val="0"/>
              <w:marTop w:val="0"/>
              <w:marBottom w:val="0"/>
              <w:divBdr>
                <w:top w:val="none" w:sz="0" w:space="0" w:color="auto"/>
                <w:left w:val="none" w:sz="0" w:space="0" w:color="auto"/>
                <w:bottom w:val="none" w:sz="0" w:space="0" w:color="auto"/>
                <w:right w:val="none" w:sz="0" w:space="0" w:color="auto"/>
              </w:divBdr>
            </w:div>
          </w:divsChild>
        </w:div>
        <w:div w:id="104665286">
          <w:marLeft w:val="0"/>
          <w:marRight w:val="0"/>
          <w:marTop w:val="0"/>
          <w:marBottom w:val="0"/>
          <w:divBdr>
            <w:top w:val="none" w:sz="0" w:space="0" w:color="auto"/>
            <w:left w:val="none" w:sz="0" w:space="0" w:color="auto"/>
            <w:bottom w:val="none" w:sz="0" w:space="0" w:color="auto"/>
            <w:right w:val="none" w:sz="0" w:space="0" w:color="auto"/>
          </w:divBdr>
          <w:divsChild>
            <w:div w:id="380053313">
              <w:marLeft w:val="0"/>
              <w:marRight w:val="0"/>
              <w:marTop w:val="0"/>
              <w:marBottom w:val="0"/>
              <w:divBdr>
                <w:top w:val="none" w:sz="0" w:space="0" w:color="auto"/>
                <w:left w:val="none" w:sz="0" w:space="0" w:color="auto"/>
                <w:bottom w:val="none" w:sz="0" w:space="0" w:color="auto"/>
                <w:right w:val="none" w:sz="0" w:space="0" w:color="auto"/>
              </w:divBdr>
            </w:div>
          </w:divsChild>
        </w:div>
        <w:div w:id="104691364">
          <w:marLeft w:val="0"/>
          <w:marRight w:val="0"/>
          <w:marTop w:val="0"/>
          <w:marBottom w:val="0"/>
          <w:divBdr>
            <w:top w:val="none" w:sz="0" w:space="0" w:color="auto"/>
            <w:left w:val="none" w:sz="0" w:space="0" w:color="auto"/>
            <w:bottom w:val="none" w:sz="0" w:space="0" w:color="auto"/>
            <w:right w:val="none" w:sz="0" w:space="0" w:color="auto"/>
          </w:divBdr>
          <w:divsChild>
            <w:div w:id="275598929">
              <w:marLeft w:val="0"/>
              <w:marRight w:val="0"/>
              <w:marTop w:val="0"/>
              <w:marBottom w:val="0"/>
              <w:divBdr>
                <w:top w:val="none" w:sz="0" w:space="0" w:color="auto"/>
                <w:left w:val="none" w:sz="0" w:space="0" w:color="auto"/>
                <w:bottom w:val="none" w:sz="0" w:space="0" w:color="auto"/>
                <w:right w:val="none" w:sz="0" w:space="0" w:color="auto"/>
              </w:divBdr>
            </w:div>
          </w:divsChild>
        </w:div>
        <w:div w:id="104691384">
          <w:marLeft w:val="0"/>
          <w:marRight w:val="0"/>
          <w:marTop w:val="300"/>
          <w:marBottom w:val="0"/>
          <w:divBdr>
            <w:top w:val="none" w:sz="0" w:space="0" w:color="auto"/>
            <w:left w:val="none" w:sz="0" w:space="0" w:color="auto"/>
            <w:bottom w:val="none" w:sz="0" w:space="0" w:color="auto"/>
            <w:right w:val="none" w:sz="0" w:space="0" w:color="auto"/>
          </w:divBdr>
        </w:div>
        <w:div w:id="104692216">
          <w:marLeft w:val="0"/>
          <w:marRight w:val="0"/>
          <w:marTop w:val="0"/>
          <w:marBottom w:val="0"/>
          <w:divBdr>
            <w:top w:val="none" w:sz="0" w:space="0" w:color="auto"/>
            <w:left w:val="none" w:sz="0" w:space="0" w:color="auto"/>
            <w:bottom w:val="none" w:sz="0" w:space="0" w:color="auto"/>
            <w:right w:val="none" w:sz="0" w:space="0" w:color="auto"/>
          </w:divBdr>
        </w:div>
        <w:div w:id="104740050">
          <w:marLeft w:val="0"/>
          <w:marRight w:val="0"/>
          <w:marTop w:val="0"/>
          <w:marBottom w:val="0"/>
          <w:divBdr>
            <w:top w:val="none" w:sz="0" w:space="0" w:color="auto"/>
            <w:left w:val="none" w:sz="0" w:space="0" w:color="auto"/>
            <w:bottom w:val="none" w:sz="0" w:space="0" w:color="auto"/>
            <w:right w:val="none" w:sz="0" w:space="0" w:color="auto"/>
          </w:divBdr>
        </w:div>
        <w:div w:id="104740155">
          <w:marLeft w:val="0"/>
          <w:marRight w:val="0"/>
          <w:marTop w:val="300"/>
          <w:marBottom w:val="0"/>
          <w:divBdr>
            <w:top w:val="none" w:sz="0" w:space="0" w:color="auto"/>
            <w:left w:val="none" w:sz="0" w:space="0" w:color="auto"/>
            <w:bottom w:val="none" w:sz="0" w:space="0" w:color="auto"/>
            <w:right w:val="none" w:sz="0" w:space="0" w:color="auto"/>
          </w:divBdr>
        </w:div>
        <w:div w:id="104807913">
          <w:marLeft w:val="0"/>
          <w:marRight w:val="0"/>
          <w:marTop w:val="0"/>
          <w:marBottom w:val="0"/>
          <w:divBdr>
            <w:top w:val="none" w:sz="0" w:space="0" w:color="auto"/>
            <w:left w:val="none" w:sz="0" w:space="0" w:color="auto"/>
            <w:bottom w:val="none" w:sz="0" w:space="0" w:color="auto"/>
            <w:right w:val="none" w:sz="0" w:space="0" w:color="auto"/>
          </w:divBdr>
        </w:div>
        <w:div w:id="104808882">
          <w:marLeft w:val="0"/>
          <w:marRight w:val="0"/>
          <w:marTop w:val="300"/>
          <w:marBottom w:val="0"/>
          <w:divBdr>
            <w:top w:val="none" w:sz="0" w:space="0" w:color="auto"/>
            <w:left w:val="none" w:sz="0" w:space="0" w:color="auto"/>
            <w:bottom w:val="none" w:sz="0" w:space="0" w:color="auto"/>
            <w:right w:val="none" w:sz="0" w:space="0" w:color="auto"/>
          </w:divBdr>
        </w:div>
        <w:div w:id="104811378">
          <w:marLeft w:val="0"/>
          <w:marRight w:val="0"/>
          <w:marTop w:val="0"/>
          <w:marBottom w:val="0"/>
          <w:divBdr>
            <w:top w:val="none" w:sz="0" w:space="0" w:color="auto"/>
            <w:left w:val="none" w:sz="0" w:space="0" w:color="auto"/>
            <w:bottom w:val="none" w:sz="0" w:space="0" w:color="auto"/>
            <w:right w:val="none" w:sz="0" w:space="0" w:color="auto"/>
          </w:divBdr>
        </w:div>
        <w:div w:id="104815082">
          <w:marLeft w:val="0"/>
          <w:marRight w:val="0"/>
          <w:marTop w:val="0"/>
          <w:marBottom w:val="0"/>
          <w:divBdr>
            <w:top w:val="none" w:sz="0" w:space="0" w:color="auto"/>
            <w:left w:val="none" w:sz="0" w:space="0" w:color="auto"/>
            <w:bottom w:val="none" w:sz="0" w:space="0" w:color="auto"/>
            <w:right w:val="none" w:sz="0" w:space="0" w:color="auto"/>
          </w:divBdr>
        </w:div>
        <w:div w:id="104859154">
          <w:marLeft w:val="0"/>
          <w:marRight w:val="0"/>
          <w:marTop w:val="0"/>
          <w:marBottom w:val="0"/>
          <w:divBdr>
            <w:top w:val="none" w:sz="0" w:space="0" w:color="auto"/>
            <w:left w:val="none" w:sz="0" w:space="0" w:color="auto"/>
            <w:bottom w:val="none" w:sz="0" w:space="0" w:color="auto"/>
            <w:right w:val="none" w:sz="0" w:space="0" w:color="auto"/>
          </w:divBdr>
        </w:div>
        <w:div w:id="104885345">
          <w:marLeft w:val="0"/>
          <w:marRight w:val="0"/>
          <w:marTop w:val="0"/>
          <w:marBottom w:val="0"/>
          <w:divBdr>
            <w:top w:val="none" w:sz="0" w:space="0" w:color="auto"/>
            <w:left w:val="none" w:sz="0" w:space="0" w:color="auto"/>
            <w:bottom w:val="none" w:sz="0" w:space="0" w:color="auto"/>
            <w:right w:val="none" w:sz="0" w:space="0" w:color="auto"/>
          </w:divBdr>
        </w:div>
        <w:div w:id="104885898">
          <w:marLeft w:val="0"/>
          <w:marRight w:val="0"/>
          <w:marTop w:val="0"/>
          <w:marBottom w:val="300"/>
          <w:divBdr>
            <w:top w:val="single" w:sz="6" w:space="15" w:color="EDEDED"/>
            <w:left w:val="single" w:sz="6" w:space="15" w:color="EDEDED"/>
            <w:bottom w:val="single" w:sz="6" w:space="15" w:color="EDEDED"/>
            <w:right w:val="single" w:sz="6" w:space="15" w:color="EDEDED"/>
          </w:divBdr>
        </w:div>
        <w:div w:id="104887216">
          <w:marLeft w:val="0"/>
          <w:marRight w:val="0"/>
          <w:marTop w:val="0"/>
          <w:marBottom w:val="0"/>
          <w:divBdr>
            <w:top w:val="none" w:sz="0" w:space="0" w:color="auto"/>
            <w:left w:val="none" w:sz="0" w:space="0" w:color="auto"/>
            <w:bottom w:val="none" w:sz="0" w:space="0" w:color="auto"/>
            <w:right w:val="none" w:sz="0" w:space="0" w:color="auto"/>
          </w:divBdr>
        </w:div>
        <w:div w:id="104888546">
          <w:marLeft w:val="0"/>
          <w:marRight w:val="0"/>
          <w:marTop w:val="0"/>
          <w:marBottom w:val="0"/>
          <w:divBdr>
            <w:top w:val="none" w:sz="0" w:space="0" w:color="auto"/>
            <w:left w:val="none" w:sz="0" w:space="0" w:color="auto"/>
            <w:bottom w:val="none" w:sz="0" w:space="0" w:color="auto"/>
            <w:right w:val="none" w:sz="0" w:space="0" w:color="auto"/>
          </w:divBdr>
          <w:divsChild>
            <w:div w:id="173542985">
              <w:marLeft w:val="0"/>
              <w:marRight w:val="0"/>
              <w:marTop w:val="0"/>
              <w:marBottom w:val="0"/>
              <w:divBdr>
                <w:top w:val="none" w:sz="0" w:space="0" w:color="auto"/>
                <w:left w:val="none" w:sz="0" w:space="0" w:color="auto"/>
                <w:bottom w:val="none" w:sz="0" w:space="0" w:color="auto"/>
                <w:right w:val="none" w:sz="0" w:space="0" w:color="auto"/>
              </w:divBdr>
            </w:div>
          </w:divsChild>
        </w:div>
        <w:div w:id="104930760">
          <w:marLeft w:val="0"/>
          <w:marRight w:val="0"/>
          <w:marTop w:val="0"/>
          <w:marBottom w:val="0"/>
          <w:divBdr>
            <w:top w:val="none" w:sz="0" w:space="0" w:color="auto"/>
            <w:left w:val="none" w:sz="0" w:space="0" w:color="auto"/>
            <w:bottom w:val="none" w:sz="0" w:space="0" w:color="auto"/>
            <w:right w:val="none" w:sz="0" w:space="0" w:color="auto"/>
          </w:divBdr>
        </w:div>
        <w:div w:id="104931971">
          <w:marLeft w:val="0"/>
          <w:marRight w:val="0"/>
          <w:marTop w:val="0"/>
          <w:marBottom w:val="0"/>
          <w:divBdr>
            <w:top w:val="none" w:sz="0" w:space="0" w:color="auto"/>
            <w:left w:val="none" w:sz="0" w:space="0" w:color="auto"/>
            <w:bottom w:val="none" w:sz="0" w:space="0" w:color="auto"/>
            <w:right w:val="none" w:sz="0" w:space="0" w:color="auto"/>
          </w:divBdr>
        </w:div>
        <w:div w:id="104932370">
          <w:marLeft w:val="0"/>
          <w:marRight w:val="0"/>
          <w:marTop w:val="0"/>
          <w:marBottom w:val="0"/>
          <w:divBdr>
            <w:top w:val="none" w:sz="0" w:space="0" w:color="auto"/>
            <w:left w:val="none" w:sz="0" w:space="0" w:color="auto"/>
            <w:bottom w:val="none" w:sz="0" w:space="0" w:color="auto"/>
            <w:right w:val="none" w:sz="0" w:space="0" w:color="auto"/>
          </w:divBdr>
        </w:div>
        <w:div w:id="104933280">
          <w:marLeft w:val="0"/>
          <w:marRight w:val="0"/>
          <w:marTop w:val="0"/>
          <w:marBottom w:val="0"/>
          <w:divBdr>
            <w:top w:val="none" w:sz="0" w:space="0" w:color="auto"/>
            <w:left w:val="none" w:sz="0" w:space="0" w:color="auto"/>
            <w:bottom w:val="none" w:sz="0" w:space="0" w:color="auto"/>
            <w:right w:val="none" w:sz="0" w:space="0" w:color="auto"/>
          </w:divBdr>
        </w:div>
        <w:div w:id="105000907">
          <w:marLeft w:val="0"/>
          <w:marRight w:val="0"/>
          <w:marTop w:val="300"/>
          <w:marBottom w:val="0"/>
          <w:divBdr>
            <w:top w:val="none" w:sz="0" w:space="0" w:color="auto"/>
            <w:left w:val="none" w:sz="0" w:space="0" w:color="auto"/>
            <w:bottom w:val="none" w:sz="0" w:space="0" w:color="auto"/>
            <w:right w:val="none" w:sz="0" w:space="0" w:color="auto"/>
          </w:divBdr>
          <w:divsChild>
            <w:div w:id="143353219">
              <w:marLeft w:val="0"/>
              <w:marRight w:val="0"/>
              <w:marTop w:val="0"/>
              <w:marBottom w:val="0"/>
              <w:divBdr>
                <w:top w:val="none" w:sz="0" w:space="0" w:color="auto"/>
                <w:left w:val="none" w:sz="0" w:space="0" w:color="auto"/>
                <w:bottom w:val="none" w:sz="0" w:space="0" w:color="auto"/>
                <w:right w:val="none" w:sz="0" w:space="0" w:color="auto"/>
              </w:divBdr>
            </w:div>
          </w:divsChild>
        </w:div>
        <w:div w:id="105003657">
          <w:marLeft w:val="0"/>
          <w:marRight w:val="0"/>
          <w:marTop w:val="0"/>
          <w:marBottom w:val="0"/>
          <w:divBdr>
            <w:top w:val="none" w:sz="0" w:space="0" w:color="auto"/>
            <w:left w:val="none" w:sz="0" w:space="0" w:color="auto"/>
            <w:bottom w:val="none" w:sz="0" w:space="0" w:color="auto"/>
            <w:right w:val="none" w:sz="0" w:space="0" w:color="auto"/>
          </w:divBdr>
        </w:div>
        <w:div w:id="105007527">
          <w:marLeft w:val="0"/>
          <w:marRight w:val="0"/>
          <w:marTop w:val="0"/>
          <w:marBottom w:val="0"/>
          <w:divBdr>
            <w:top w:val="none" w:sz="0" w:space="0" w:color="auto"/>
            <w:left w:val="none" w:sz="0" w:space="0" w:color="auto"/>
            <w:bottom w:val="none" w:sz="0" w:space="0" w:color="auto"/>
            <w:right w:val="none" w:sz="0" w:space="0" w:color="auto"/>
          </w:divBdr>
          <w:divsChild>
            <w:div w:id="2946050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076327">
          <w:marLeft w:val="0"/>
          <w:marRight w:val="0"/>
          <w:marTop w:val="0"/>
          <w:marBottom w:val="0"/>
          <w:divBdr>
            <w:top w:val="none" w:sz="0" w:space="0" w:color="auto"/>
            <w:left w:val="none" w:sz="0" w:space="0" w:color="auto"/>
            <w:bottom w:val="none" w:sz="0" w:space="0" w:color="auto"/>
            <w:right w:val="none" w:sz="0" w:space="0" w:color="auto"/>
          </w:divBdr>
        </w:div>
        <w:div w:id="105080016">
          <w:marLeft w:val="0"/>
          <w:marRight w:val="0"/>
          <w:marTop w:val="0"/>
          <w:marBottom w:val="0"/>
          <w:divBdr>
            <w:top w:val="none" w:sz="0" w:space="0" w:color="auto"/>
            <w:left w:val="none" w:sz="0" w:space="0" w:color="auto"/>
            <w:bottom w:val="none" w:sz="0" w:space="0" w:color="auto"/>
            <w:right w:val="none" w:sz="0" w:space="0" w:color="auto"/>
          </w:divBdr>
        </w:div>
        <w:div w:id="105080349">
          <w:marLeft w:val="0"/>
          <w:marRight w:val="0"/>
          <w:marTop w:val="0"/>
          <w:marBottom w:val="0"/>
          <w:divBdr>
            <w:top w:val="none" w:sz="0" w:space="0" w:color="auto"/>
            <w:left w:val="none" w:sz="0" w:space="0" w:color="auto"/>
            <w:bottom w:val="none" w:sz="0" w:space="0" w:color="auto"/>
            <w:right w:val="none" w:sz="0" w:space="0" w:color="auto"/>
          </w:divBdr>
        </w:div>
        <w:div w:id="105083888">
          <w:marLeft w:val="0"/>
          <w:marRight w:val="0"/>
          <w:marTop w:val="0"/>
          <w:marBottom w:val="0"/>
          <w:divBdr>
            <w:top w:val="none" w:sz="0" w:space="0" w:color="auto"/>
            <w:left w:val="none" w:sz="0" w:space="0" w:color="auto"/>
            <w:bottom w:val="none" w:sz="0" w:space="0" w:color="auto"/>
            <w:right w:val="none" w:sz="0" w:space="0" w:color="auto"/>
          </w:divBdr>
        </w:div>
        <w:div w:id="105084060">
          <w:marLeft w:val="0"/>
          <w:marRight w:val="0"/>
          <w:marTop w:val="0"/>
          <w:marBottom w:val="0"/>
          <w:divBdr>
            <w:top w:val="none" w:sz="0" w:space="0" w:color="auto"/>
            <w:left w:val="none" w:sz="0" w:space="0" w:color="auto"/>
            <w:bottom w:val="none" w:sz="0" w:space="0" w:color="auto"/>
            <w:right w:val="none" w:sz="0" w:space="0" w:color="auto"/>
          </w:divBdr>
        </w:div>
        <w:div w:id="105085538">
          <w:marLeft w:val="0"/>
          <w:marRight w:val="0"/>
          <w:marTop w:val="0"/>
          <w:marBottom w:val="0"/>
          <w:divBdr>
            <w:top w:val="none" w:sz="0" w:space="0" w:color="auto"/>
            <w:left w:val="none" w:sz="0" w:space="0" w:color="auto"/>
            <w:bottom w:val="none" w:sz="0" w:space="0" w:color="auto"/>
            <w:right w:val="none" w:sz="0" w:space="0" w:color="auto"/>
          </w:divBdr>
        </w:div>
        <w:div w:id="105126595">
          <w:marLeft w:val="0"/>
          <w:marRight w:val="0"/>
          <w:marTop w:val="0"/>
          <w:marBottom w:val="0"/>
          <w:divBdr>
            <w:top w:val="none" w:sz="0" w:space="0" w:color="auto"/>
            <w:left w:val="none" w:sz="0" w:space="0" w:color="auto"/>
            <w:bottom w:val="none" w:sz="0" w:space="0" w:color="auto"/>
            <w:right w:val="none" w:sz="0" w:space="0" w:color="auto"/>
          </w:divBdr>
        </w:div>
        <w:div w:id="105197044">
          <w:marLeft w:val="0"/>
          <w:marRight w:val="0"/>
          <w:marTop w:val="300"/>
          <w:marBottom w:val="0"/>
          <w:divBdr>
            <w:top w:val="none" w:sz="0" w:space="0" w:color="auto"/>
            <w:left w:val="none" w:sz="0" w:space="0" w:color="auto"/>
            <w:bottom w:val="none" w:sz="0" w:space="0" w:color="auto"/>
            <w:right w:val="none" w:sz="0" w:space="0" w:color="auto"/>
          </w:divBdr>
        </w:div>
        <w:div w:id="105201616">
          <w:marLeft w:val="0"/>
          <w:marRight w:val="0"/>
          <w:marTop w:val="0"/>
          <w:marBottom w:val="0"/>
          <w:divBdr>
            <w:top w:val="none" w:sz="0" w:space="0" w:color="auto"/>
            <w:left w:val="none" w:sz="0" w:space="0" w:color="auto"/>
            <w:bottom w:val="none" w:sz="0" w:space="0" w:color="auto"/>
            <w:right w:val="none" w:sz="0" w:space="0" w:color="auto"/>
          </w:divBdr>
        </w:div>
        <w:div w:id="105271202">
          <w:marLeft w:val="0"/>
          <w:marRight w:val="0"/>
          <w:marTop w:val="300"/>
          <w:marBottom w:val="0"/>
          <w:divBdr>
            <w:top w:val="none" w:sz="0" w:space="0" w:color="auto"/>
            <w:left w:val="none" w:sz="0" w:space="0" w:color="auto"/>
            <w:bottom w:val="none" w:sz="0" w:space="0" w:color="auto"/>
            <w:right w:val="none" w:sz="0" w:space="0" w:color="auto"/>
          </w:divBdr>
        </w:div>
        <w:div w:id="105271614">
          <w:marLeft w:val="0"/>
          <w:marRight w:val="0"/>
          <w:marTop w:val="0"/>
          <w:marBottom w:val="300"/>
          <w:divBdr>
            <w:top w:val="single" w:sz="6" w:space="15" w:color="EDEDED"/>
            <w:left w:val="single" w:sz="6" w:space="15" w:color="EDEDED"/>
            <w:bottom w:val="single" w:sz="6" w:space="15" w:color="EDEDED"/>
            <w:right w:val="single" w:sz="6" w:space="15" w:color="EDEDED"/>
          </w:divBdr>
        </w:div>
        <w:div w:id="105278434">
          <w:marLeft w:val="150"/>
          <w:marRight w:val="150"/>
          <w:marTop w:val="0"/>
          <w:marBottom w:val="0"/>
          <w:divBdr>
            <w:top w:val="none" w:sz="0" w:space="0" w:color="auto"/>
            <w:left w:val="none" w:sz="0" w:space="0" w:color="auto"/>
            <w:bottom w:val="none" w:sz="0" w:space="0" w:color="auto"/>
            <w:right w:val="none" w:sz="0" w:space="0" w:color="auto"/>
          </w:divBdr>
        </w:div>
        <w:div w:id="105317170">
          <w:marLeft w:val="0"/>
          <w:marRight w:val="0"/>
          <w:marTop w:val="0"/>
          <w:marBottom w:val="0"/>
          <w:divBdr>
            <w:top w:val="none" w:sz="0" w:space="0" w:color="auto"/>
            <w:left w:val="none" w:sz="0" w:space="0" w:color="auto"/>
            <w:bottom w:val="none" w:sz="0" w:space="0" w:color="auto"/>
            <w:right w:val="none" w:sz="0" w:space="0" w:color="auto"/>
          </w:divBdr>
          <w:divsChild>
            <w:div w:id="343242554">
              <w:marLeft w:val="0"/>
              <w:marRight w:val="0"/>
              <w:marTop w:val="0"/>
              <w:marBottom w:val="0"/>
              <w:divBdr>
                <w:top w:val="none" w:sz="0" w:space="0" w:color="auto"/>
                <w:left w:val="none" w:sz="0" w:space="0" w:color="auto"/>
                <w:bottom w:val="none" w:sz="0" w:space="0" w:color="auto"/>
                <w:right w:val="none" w:sz="0" w:space="0" w:color="auto"/>
              </w:divBdr>
            </w:div>
          </w:divsChild>
        </w:div>
        <w:div w:id="105345737">
          <w:marLeft w:val="0"/>
          <w:marRight w:val="0"/>
          <w:marTop w:val="0"/>
          <w:marBottom w:val="0"/>
          <w:divBdr>
            <w:top w:val="none" w:sz="0" w:space="0" w:color="auto"/>
            <w:left w:val="none" w:sz="0" w:space="0" w:color="auto"/>
            <w:bottom w:val="none" w:sz="0" w:space="0" w:color="auto"/>
            <w:right w:val="none" w:sz="0" w:space="0" w:color="auto"/>
          </w:divBdr>
        </w:div>
        <w:div w:id="105348997">
          <w:marLeft w:val="0"/>
          <w:marRight w:val="0"/>
          <w:marTop w:val="0"/>
          <w:marBottom w:val="0"/>
          <w:divBdr>
            <w:top w:val="none" w:sz="0" w:space="0" w:color="auto"/>
            <w:left w:val="none" w:sz="0" w:space="0" w:color="auto"/>
            <w:bottom w:val="none" w:sz="0" w:space="0" w:color="auto"/>
            <w:right w:val="none" w:sz="0" w:space="0" w:color="auto"/>
          </w:divBdr>
        </w:div>
        <w:div w:id="105387376">
          <w:marLeft w:val="0"/>
          <w:marRight w:val="0"/>
          <w:marTop w:val="0"/>
          <w:marBottom w:val="0"/>
          <w:divBdr>
            <w:top w:val="none" w:sz="0" w:space="0" w:color="auto"/>
            <w:left w:val="none" w:sz="0" w:space="0" w:color="auto"/>
            <w:bottom w:val="none" w:sz="0" w:space="0" w:color="auto"/>
            <w:right w:val="none" w:sz="0" w:space="0" w:color="auto"/>
          </w:divBdr>
        </w:div>
        <w:div w:id="105387468">
          <w:marLeft w:val="0"/>
          <w:marRight w:val="0"/>
          <w:marTop w:val="0"/>
          <w:marBottom w:val="0"/>
          <w:divBdr>
            <w:top w:val="none" w:sz="0" w:space="0" w:color="auto"/>
            <w:left w:val="none" w:sz="0" w:space="0" w:color="auto"/>
            <w:bottom w:val="none" w:sz="0" w:space="0" w:color="auto"/>
            <w:right w:val="none" w:sz="0" w:space="0" w:color="auto"/>
          </w:divBdr>
          <w:divsChild>
            <w:div w:id="2731007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87862">
          <w:marLeft w:val="0"/>
          <w:marRight w:val="0"/>
          <w:marTop w:val="0"/>
          <w:marBottom w:val="0"/>
          <w:divBdr>
            <w:top w:val="none" w:sz="0" w:space="0" w:color="auto"/>
            <w:left w:val="none" w:sz="0" w:space="0" w:color="auto"/>
            <w:bottom w:val="none" w:sz="0" w:space="0" w:color="auto"/>
            <w:right w:val="none" w:sz="0" w:space="0" w:color="auto"/>
          </w:divBdr>
        </w:div>
        <w:div w:id="105388704">
          <w:marLeft w:val="0"/>
          <w:marRight w:val="0"/>
          <w:marTop w:val="0"/>
          <w:marBottom w:val="300"/>
          <w:divBdr>
            <w:top w:val="single" w:sz="6" w:space="15" w:color="EDEDED"/>
            <w:left w:val="single" w:sz="6" w:space="15" w:color="EDEDED"/>
            <w:bottom w:val="single" w:sz="6" w:space="15" w:color="EDEDED"/>
            <w:right w:val="single" w:sz="6" w:space="15" w:color="EDEDED"/>
          </w:divBdr>
        </w:div>
        <w:div w:id="105393019">
          <w:marLeft w:val="0"/>
          <w:marRight w:val="0"/>
          <w:marTop w:val="300"/>
          <w:marBottom w:val="0"/>
          <w:divBdr>
            <w:top w:val="none" w:sz="0" w:space="0" w:color="auto"/>
            <w:left w:val="none" w:sz="0" w:space="0" w:color="auto"/>
            <w:bottom w:val="none" w:sz="0" w:space="0" w:color="auto"/>
            <w:right w:val="none" w:sz="0" w:space="0" w:color="auto"/>
          </w:divBdr>
        </w:div>
        <w:div w:id="105393110">
          <w:marLeft w:val="0"/>
          <w:marRight w:val="0"/>
          <w:marTop w:val="0"/>
          <w:marBottom w:val="300"/>
          <w:divBdr>
            <w:top w:val="single" w:sz="6" w:space="15" w:color="EDEDED"/>
            <w:left w:val="single" w:sz="6" w:space="15" w:color="EDEDED"/>
            <w:bottom w:val="single" w:sz="6" w:space="15" w:color="EDEDED"/>
            <w:right w:val="single" w:sz="6" w:space="15" w:color="EDEDED"/>
          </w:divBdr>
        </w:div>
        <w:div w:id="105394017">
          <w:marLeft w:val="0"/>
          <w:marRight w:val="0"/>
          <w:marTop w:val="0"/>
          <w:marBottom w:val="0"/>
          <w:divBdr>
            <w:top w:val="none" w:sz="0" w:space="0" w:color="auto"/>
            <w:left w:val="none" w:sz="0" w:space="0" w:color="auto"/>
            <w:bottom w:val="none" w:sz="0" w:space="0" w:color="auto"/>
            <w:right w:val="none" w:sz="0" w:space="0" w:color="auto"/>
          </w:divBdr>
        </w:div>
        <w:div w:id="105394119">
          <w:marLeft w:val="0"/>
          <w:marRight w:val="0"/>
          <w:marTop w:val="300"/>
          <w:marBottom w:val="0"/>
          <w:divBdr>
            <w:top w:val="none" w:sz="0" w:space="0" w:color="auto"/>
            <w:left w:val="none" w:sz="0" w:space="0" w:color="auto"/>
            <w:bottom w:val="none" w:sz="0" w:space="0" w:color="auto"/>
            <w:right w:val="none" w:sz="0" w:space="0" w:color="auto"/>
          </w:divBdr>
          <w:divsChild>
            <w:div w:id="347294712">
              <w:marLeft w:val="0"/>
              <w:marRight w:val="0"/>
              <w:marTop w:val="0"/>
              <w:marBottom w:val="0"/>
              <w:divBdr>
                <w:top w:val="none" w:sz="0" w:space="0" w:color="auto"/>
                <w:left w:val="none" w:sz="0" w:space="0" w:color="auto"/>
                <w:bottom w:val="none" w:sz="0" w:space="0" w:color="auto"/>
                <w:right w:val="none" w:sz="0" w:space="0" w:color="auto"/>
              </w:divBdr>
            </w:div>
          </w:divsChild>
        </w:div>
        <w:div w:id="105394184">
          <w:marLeft w:val="0"/>
          <w:marRight w:val="0"/>
          <w:marTop w:val="0"/>
          <w:marBottom w:val="0"/>
          <w:divBdr>
            <w:top w:val="none" w:sz="0" w:space="0" w:color="auto"/>
            <w:left w:val="none" w:sz="0" w:space="0" w:color="auto"/>
            <w:bottom w:val="none" w:sz="0" w:space="0" w:color="auto"/>
            <w:right w:val="none" w:sz="0" w:space="0" w:color="auto"/>
          </w:divBdr>
          <w:divsChild>
            <w:div w:id="40252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5395535">
          <w:marLeft w:val="0"/>
          <w:marRight w:val="0"/>
          <w:marTop w:val="0"/>
          <w:marBottom w:val="0"/>
          <w:divBdr>
            <w:top w:val="none" w:sz="0" w:space="0" w:color="auto"/>
            <w:left w:val="none" w:sz="0" w:space="0" w:color="auto"/>
            <w:bottom w:val="none" w:sz="0" w:space="0" w:color="auto"/>
            <w:right w:val="none" w:sz="0" w:space="0" w:color="auto"/>
          </w:divBdr>
        </w:div>
        <w:div w:id="105396064">
          <w:marLeft w:val="0"/>
          <w:marRight w:val="0"/>
          <w:marTop w:val="0"/>
          <w:marBottom w:val="0"/>
          <w:divBdr>
            <w:top w:val="none" w:sz="0" w:space="0" w:color="auto"/>
            <w:left w:val="none" w:sz="0" w:space="0" w:color="auto"/>
            <w:bottom w:val="none" w:sz="0" w:space="0" w:color="auto"/>
            <w:right w:val="none" w:sz="0" w:space="0" w:color="auto"/>
          </w:divBdr>
        </w:div>
        <w:div w:id="105396891">
          <w:marLeft w:val="0"/>
          <w:marRight w:val="0"/>
          <w:marTop w:val="300"/>
          <w:marBottom w:val="0"/>
          <w:divBdr>
            <w:top w:val="none" w:sz="0" w:space="0" w:color="auto"/>
            <w:left w:val="none" w:sz="0" w:space="0" w:color="auto"/>
            <w:bottom w:val="none" w:sz="0" w:space="0" w:color="auto"/>
            <w:right w:val="none" w:sz="0" w:space="0" w:color="auto"/>
          </w:divBdr>
        </w:div>
        <w:div w:id="105466274">
          <w:marLeft w:val="0"/>
          <w:marRight w:val="0"/>
          <w:marTop w:val="0"/>
          <w:marBottom w:val="0"/>
          <w:divBdr>
            <w:top w:val="none" w:sz="0" w:space="0" w:color="auto"/>
            <w:left w:val="none" w:sz="0" w:space="0" w:color="auto"/>
            <w:bottom w:val="none" w:sz="0" w:space="0" w:color="auto"/>
            <w:right w:val="none" w:sz="0" w:space="0" w:color="auto"/>
          </w:divBdr>
        </w:div>
        <w:div w:id="105468840">
          <w:marLeft w:val="0"/>
          <w:marRight w:val="0"/>
          <w:marTop w:val="0"/>
          <w:marBottom w:val="300"/>
          <w:divBdr>
            <w:top w:val="single" w:sz="6" w:space="15" w:color="EDEDED"/>
            <w:left w:val="single" w:sz="6" w:space="15" w:color="EDEDED"/>
            <w:bottom w:val="single" w:sz="6" w:space="15" w:color="EDEDED"/>
            <w:right w:val="single" w:sz="6" w:space="15" w:color="EDEDED"/>
          </w:divBdr>
        </w:div>
        <w:div w:id="105468880">
          <w:marLeft w:val="0"/>
          <w:marRight w:val="0"/>
          <w:marTop w:val="300"/>
          <w:marBottom w:val="0"/>
          <w:divBdr>
            <w:top w:val="none" w:sz="0" w:space="0" w:color="auto"/>
            <w:left w:val="none" w:sz="0" w:space="0" w:color="auto"/>
            <w:bottom w:val="none" w:sz="0" w:space="0" w:color="auto"/>
            <w:right w:val="none" w:sz="0" w:space="0" w:color="auto"/>
          </w:divBdr>
        </w:div>
        <w:div w:id="105469662">
          <w:marLeft w:val="0"/>
          <w:marRight w:val="0"/>
          <w:marTop w:val="300"/>
          <w:marBottom w:val="0"/>
          <w:divBdr>
            <w:top w:val="none" w:sz="0" w:space="0" w:color="auto"/>
            <w:left w:val="none" w:sz="0" w:space="0" w:color="auto"/>
            <w:bottom w:val="none" w:sz="0" w:space="0" w:color="auto"/>
            <w:right w:val="none" w:sz="0" w:space="0" w:color="auto"/>
          </w:divBdr>
        </w:div>
        <w:div w:id="105470272">
          <w:marLeft w:val="0"/>
          <w:marRight w:val="0"/>
          <w:marTop w:val="0"/>
          <w:marBottom w:val="0"/>
          <w:divBdr>
            <w:top w:val="none" w:sz="0" w:space="0" w:color="auto"/>
            <w:left w:val="none" w:sz="0" w:space="0" w:color="auto"/>
            <w:bottom w:val="none" w:sz="0" w:space="0" w:color="auto"/>
            <w:right w:val="none" w:sz="0" w:space="0" w:color="auto"/>
          </w:divBdr>
        </w:div>
        <w:div w:id="105515039">
          <w:marLeft w:val="0"/>
          <w:marRight w:val="0"/>
          <w:marTop w:val="0"/>
          <w:marBottom w:val="300"/>
          <w:divBdr>
            <w:top w:val="single" w:sz="6" w:space="15" w:color="EDEDED"/>
            <w:left w:val="single" w:sz="6" w:space="15" w:color="EDEDED"/>
            <w:bottom w:val="single" w:sz="6" w:space="15" w:color="EDEDED"/>
            <w:right w:val="single" w:sz="6" w:space="15" w:color="EDEDED"/>
          </w:divBdr>
        </w:div>
        <w:div w:id="105539563">
          <w:marLeft w:val="0"/>
          <w:marRight w:val="0"/>
          <w:marTop w:val="300"/>
          <w:marBottom w:val="0"/>
          <w:divBdr>
            <w:top w:val="none" w:sz="0" w:space="0" w:color="auto"/>
            <w:left w:val="none" w:sz="0" w:space="0" w:color="auto"/>
            <w:bottom w:val="none" w:sz="0" w:space="0" w:color="auto"/>
            <w:right w:val="none" w:sz="0" w:space="0" w:color="auto"/>
          </w:divBdr>
        </w:div>
        <w:div w:id="105542156">
          <w:marLeft w:val="0"/>
          <w:marRight w:val="0"/>
          <w:marTop w:val="0"/>
          <w:marBottom w:val="0"/>
          <w:divBdr>
            <w:top w:val="none" w:sz="0" w:space="0" w:color="auto"/>
            <w:left w:val="none" w:sz="0" w:space="0" w:color="auto"/>
            <w:bottom w:val="none" w:sz="0" w:space="0" w:color="auto"/>
            <w:right w:val="none" w:sz="0" w:space="0" w:color="auto"/>
          </w:divBdr>
        </w:div>
        <w:div w:id="105582265">
          <w:marLeft w:val="0"/>
          <w:marRight w:val="0"/>
          <w:marTop w:val="0"/>
          <w:marBottom w:val="0"/>
          <w:divBdr>
            <w:top w:val="none" w:sz="0" w:space="0" w:color="auto"/>
            <w:left w:val="none" w:sz="0" w:space="0" w:color="auto"/>
            <w:bottom w:val="none" w:sz="0" w:space="0" w:color="auto"/>
            <w:right w:val="none" w:sz="0" w:space="0" w:color="auto"/>
          </w:divBdr>
        </w:div>
        <w:div w:id="105582526">
          <w:marLeft w:val="0"/>
          <w:marRight w:val="0"/>
          <w:marTop w:val="0"/>
          <w:marBottom w:val="300"/>
          <w:divBdr>
            <w:top w:val="single" w:sz="6" w:space="15" w:color="EDEDED"/>
            <w:left w:val="single" w:sz="6" w:space="15" w:color="EDEDED"/>
            <w:bottom w:val="single" w:sz="6" w:space="15" w:color="EDEDED"/>
            <w:right w:val="single" w:sz="6" w:space="15" w:color="EDEDED"/>
          </w:divBdr>
        </w:div>
        <w:div w:id="105588236">
          <w:marLeft w:val="0"/>
          <w:marRight w:val="0"/>
          <w:marTop w:val="0"/>
          <w:marBottom w:val="0"/>
          <w:divBdr>
            <w:top w:val="none" w:sz="0" w:space="0" w:color="auto"/>
            <w:left w:val="none" w:sz="0" w:space="0" w:color="auto"/>
            <w:bottom w:val="none" w:sz="0" w:space="0" w:color="auto"/>
            <w:right w:val="none" w:sz="0" w:space="0" w:color="auto"/>
          </w:divBdr>
        </w:div>
        <w:div w:id="105660026">
          <w:marLeft w:val="0"/>
          <w:marRight w:val="0"/>
          <w:marTop w:val="0"/>
          <w:marBottom w:val="0"/>
          <w:divBdr>
            <w:top w:val="none" w:sz="0" w:space="0" w:color="auto"/>
            <w:left w:val="none" w:sz="0" w:space="0" w:color="auto"/>
            <w:bottom w:val="none" w:sz="0" w:space="0" w:color="auto"/>
            <w:right w:val="none" w:sz="0" w:space="0" w:color="auto"/>
          </w:divBdr>
        </w:div>
        <w:div w:id="105661316">
          <w:marLeft w:val="0"/>
          <w:marRight w:val="0"/>
          <w:marTop w:val="0"/>
          <w:marBottom w:val="0"/>
          <w:divBdr>
            <w:top w:val="none" w:sz="0" w:space="0" w:color="auto"/>
            <w:left w:val="none" w:sz="0" w:space="0" w:color="auto"/>
            <w:bottom w:val="none" w:sz="0" w:space="0" w:color="auto"/>
            <w:right w:val="none" w:sz="0" w:space="0" w:color="auto"/>
          </w:divBdr>
        </w:div>
        <w:div w:id="105664244">
          <w:marLeft w:val="0"/>
          <w:marRight w:val="0"/>
          <w:marTop w:val="0"/>
          <w:marBottom w:val="0"/>
          <w:divBdr>
            <w:top w:val="none" w:sz="0" w:space="0" w:color="auto"/>
            <w:left w:val="none" w:sz="0" w:space="0" w:color="auto"/>
            <w:bottom w:val="none" w:sz="0" w:space="0" w:color="auto"/>
            <w:right w:val="none" w:sz="0" w:space="0" w:color="auto"/>
          </w:divBdr>
        </w:div>
        <w:div w:id="105664733">
          <w:marLeft w:val="0"/>
          <w:marRight w:val="0"/>
          <w:marTop w:val="0"/>
          <w:marBottom w:val="0"/>
          <w:divBdr>
            <w:top w:val="none" w:sz="0" w:space="0" w:color="auto"/>
            <w:left w:val="none" w:sz="0" w:space="0" w:color="auto"/>
            <w:bottom w:val="none" w:sz="0" w:space="0" w:color="auto"/>
            <w:right w:val="none" w:sz="0" w:space="0" w:color="auto"/>
          </w:divBdr>
        </w:div>
        <w:div w:id="105731520">
          <w:marLeft w:val="0"/>
          <w:marRight w:val="0"/>
          <w:marTop w:val="0"/>
          <w:marBottom w:val="300"/>
          <w:divBdr>
            <w:top w:val="single" w:sz="6" w:space="15" w:color="EDEDED"/>
            <w:left w:val="single" w:sz="6" w:space="15" w:color="EDEDED"/>
            <w:bottom w:val="single" w:sz="6" w:space="15" w:color="EDEDED"/>
            <w:right w:val="single" w:sz="6" w:space="15" w:color="EDEDED"/>
          </w:divBdr>
        </w:div>
        <w:div w:id="105731653">
          <w:marLeft w:val="0"/>
          <w:marRight w:val="0"/>
          <w:marTop w:val="0"/>
          <w:marBottom w:val="0"/>
          <w:divBdr>
            <w:top w:val="none" w:sz="0" w:space="0" w:color="auto"/>
            <w:left w:val="none" w:sz="0" w:space="0" w:color="auto"/>
            <w:bottom w:val="none" w:sz="0" w:space="0" w:color="auto"/>
            <w:right w:val="none" w:sz="0" w:space="0" w:color="auto"/>
          </w:divBdr>
        </w:div>
        <w:div w:id="105738861">
          <w:marLeft w:val="0"/>
          <w:marRight w:val="0"/>
          <w:marTop w:val="0"/>
          <w:marBottom w:val="0"/>
          <w:divBdr>
            <w:top w:val="none" w:sz="0" w:space="0" w:color="auto"/>
            <w:left w:val="none" w:sz="0" w:space="0" w:color="auto"/>
            <w:bottom w:val="none" w:sz="0" w:space="0" w:color="auto"/>
            <w:right w:val="none" w:sz="0" w:space="0" w:color="auto"/>
          </w:divBdr>
        </w:div>
        <w:div w:id="105739508">
          <w:marLeft w:val="0"/>
          <w:marRight w:val="0"/>
          <w:marTop w:val="0"/>
          <w:marBottom w:val="300"/>
          <w:divBdr>
            <w:top w:val="single" w:sz="6" w:space="15" w:color="EDEDED"/>
            <w:left w:val="single" w:sz="6" w:space="15" w:color="EDEDED"/>
            <w:bottom w:val="single" w:sz="6" w:space="15" w:color="EDEDED"/>
            <w:right w:val="single" w:sz="6" w:space="15" w:color="EDEDED"/>
          </w:divBdr>
        </w:div>
        <w:div w:id="105781740">
          <w:marLeft w:val="0"/>
          <w:marRight w:val="0"/>
          <w:marTop w:val="0"/>
          <w:marBottom w:val="0"/>
          <w:divBdr>
            <w:top w:val="none" w:sz="0" w:space="0" w:color="auto"/>
            <w:left w:val="none" w:sz="0" w:space="0" w:color="auto"/>
            <w:bottom w:val="none" w:sz="0" w:space="0" w:color="auto"/>
            <w:right w:val="none" w:sz="0" w:space="0" w:color="auto"/>
          </w:divBdr>
        </w:div>
        <w:div w:id="105851579">
          <w:marLeft w:val="0"/>
          <w:marRight w:val="0"/>
          <w:marTop w:val="300"/>
          <w:marBottom w:val="0"/>
          <w:divBdr>
            <w:top w:val="none" w:sz="0" w:space="0" w:color="auto"/>
            <w:left w:val="none" w:sz="0" w:space="0" w:color="auto"/>
            <w:bottom w:val="none" w:sz="0" w:space="0" w:color="auto"/>
            <w:right w:val="none" w:sz="0" w:space="0" w:color="auto"/>
          </w:divBdr>
        </w:div>
        <w:div w:id="105856230">
          <w:marLeft w:val="0"/>
          <w:marRight w:val="0"/>
          <w:marTop w:val="0"/>
          <w:marBottom w:val="0"/>
          <w:divBdr>
            <w:top w:val="none" w:sz="0" w:space="0" w:color="auto"/>
            <w:left w:val="none" w:sz="0" w:space="0" w:color="auto"/>
            <w:bottom w:val="none" w:sz="0" w:space="0" w:color="auto"/>
            <w:right w:val="none" w:sz="0" w:space="0" w:color="auto"/>
          </w:divBdr>
          <w:divsChild>
            <w:div w:id="139083997">
              <w:marLeft w:val="0"/>
              <w:marRight w:val="0"/>
              <w:marTop w:val="0"/>
              <w:marBottom w:val="0"/>
              <w:divBdr>
                <w:top w:val="none" w:sz="0" w:space="0" w:color="auto"/>
                <w:left w:val="none" w:sz="0" w:space="0" w:color="auto"/>
                <w:bottom w:val="none" w:sz="0" w:space="0" w:color="auto"/>
                <w:right w:val="none" w:sz="0" w:space="0" w:color="auto"/>
              </w:divBdr>
            </w:div>
          </w:divsChild>
        </w:div>
        <w:div w:id="105858190">
          <w:marLeft w:val="0"/>
          <w:marRight w:val="0"/>
          <w:marTop w:val="0"/>
          <w:marBottom w:val="0"/>
          <w:divBdr>
            <w:top w:val="none" w:sz="0" w:space="0" w:color="auto"/>
            <w:left w:val="none" w:sz="0" w:space="0" w:color="auto"/>
            <w:bottom w:val="none" w:sz="0" w:space="0" w:color="auto"/>
            <w:right w:val="none" w:sz="0" w:space="0" w:color="auto"/>
          </w:divBdr>
        </w:div>
        <w:div w:id="105924927">
          <w:marLeft w:val="0"/>
          <w:marRight w:val="0"/>
          <w:marTop w:val="0"/>
          <w:marBottom w:val="0"/>
          <w:divBdr>
            <w:top w:val="none" w:sz="0" w:space="0" w:color="auto"/>
            <w:left w:val="none" w:sz="0" w:space="0" w:color="auto"/>
            <w:bottom w:val="none" w:sz="0" w:space="0" w:color="auto"/>
            <w:right w:val="none" w:sz="0" w:space="0" w:color="auto"/>
          </w:divBdr>
        </w:div>
        <w:div w:id="105930761">
          <w:marLeft w:val="0"/>
          <w:marRight w:val="0"/>
          <w:marTop w:val="0"/>
          <w:marBottom w:val="300"/>
          <w:divBdr>
            <w:top w:val="single" w:sz="6" w:space="15" w:color="EDEDED"/>
            <w:left w:val="single" w:sz="6" w:space="15" w:color="EDEDED"/>
            <w:bottom w:val="single" w:sz="6" w:space="15" w:color="EDEDED"/>
            <w:right w:val="single" w:sz="6" w:space="15" w:color="EDEDED"/>
          </w:divBdr>
        </w:div>
        <w:div w:id="105930943">
          <w:marLeft w:val="0"/>
          <w:marRight w:val="0"/>
          <w:marTop w:val="0"/>
          <w:marBottom w:val="0"/>
          <w:divBdr>
            <w:top w:val="none" w:sz="0" w:space="0" w:color="auto"/>
            <w:left w:val="none" w:sz="0" w:space="0" w:color="auto"/>
            <w:bottom w:val="none" w:sz="0" w:space="0" w:color="auto"/>
            <w:right w:val="none" w:sz="0" w:space="0" w:color="auto"/>
          </w:divBdr>
        </w:div>
        <w:div w:id="105972730">
          <w:marLeft w:val="0"/>
          <w:marRight w:val="0"/>
          <w:marTop w:val="0"/>
          <w:marBottom w:val="0"/>
          <w:divBdr>
            <w:top w:val="none" w:sz="0" w:space="0" w:color="auto"/>
            <w:left w:val="none" w:sz="0" w:space="0" w:color="auto"/>
            <w:bottom w:val="none" w:sz="0" w:space="0" w:color="auto"/>
            <w:right w:val="none" w:sz="0" w:space="0" w:color="auto"/>
          </w:divBdr>
        </w:div>
        <w:div w:id="105976008">
          <w:marLeft w:val="0"/>
          <w:marRight w:val="0"/>
          <w:marTop w:val="0"/>
          <w:marBottom w:val="300"/>
          <w:divBdr>
            <w:top w:val="single" w:sz="6" w:space="15" w:color="EDEDED"/>
            <w:left w:val="single" w:sz="6" w:space="15" w:color="EDEDED"/>
            <w:bottom w:val="single" w:sz="6" w:space="15" w:color="EDEDED"/>
            <w:right w:val="single" w:sz="6" w:space="15" w:color="EDEDED"/>
          </w:divBdr>
        </w:div>
        <w:div w:id="106000686">
          <w:marLeft w:val="0"/>
          <w:marRight w:val="0"/>
          <w:marTop w:val="0"/>
          <w:marBottom w:val="0"/>
          <w:divBdr>
            <w:top w:val="none" w:sz="0" w:space="0" w:color="auto"/>
            <w:left w:val="none" w:sz="0" w:space="0" w:color="auto"/>
            <w:bottom w:val="none" w:sz="0" w:space="0" w:color="auto"/>
            <w:right w:val="none" w:sz="0" w:space="0" w:color="auto"/>
          </w:divBdr>
        </w:div>
        <w:div w:id="106001562">
          <w:marLeft w:val="0"/>
          <w:marRight w:val="0"/>
          <w:marTop w:val="0"/>
          <w:marBottom w:val="0"/>
          <w:divBdr>
            <w:top w:val="none" w:sz="0" w:space="0" w:color="auto"/>
            <w:left w:val="none" w:sz="0" w:space="0" w:color="auto"/>
            <w:bottom w:val="none" w:sz="0" w:space="0" w:color="auto"/>
            <w:right w:val="none" w:sz="0" w:space="0" w:color="auto"/>
          </w:divBdr>
        </w:div>
        <w:div w:id="106049938">
          <w:marLeft w:val="0"/>
          <w:marRight w:val="0"/>
          <w:marTop w:val="0"/>
          <w:marBottom w:val="0"/>
          <w:divBdr>
            <w:top w:val="none" w:sz="0" w:space="0" w:color="auto"/>
            <w:left w:val="none" w:sz="0" w:space="0" w:color="auto"/>
            <w:bottom w:val="none" w:sz="0" w:space="0" w:color="auto"/>
            <w:right w:val="none" w:sz="0" w:space="0" w:color="auto"/>
          </w:divBdr>
        </w:div>
        <w:div w:id="106050536">
          <w:marLeft w:val="0"/>
          <w:marRight w:val="0"/>
          <w:marTop w:val="0"/>
          <w:marBottom w:val="0"/>
          <w:divBdr>
            <w:top w:val="none" w:sz="0" w:space="0" w:color="auto"/>
            <w:left w:val="none" w:sz="0" w:space="0" w:color="auto"/>
            <w:bottom w:val="none" w:sz="0" w:space="0" w:color="auto"/>
            <w:right w:val="none" w:sz="0" w:space="0" w:color="auto"/>
          </w:divBdr>
        </w:div>
        <w:div w:id="106052037">
          <w:marLeft w:val="0"/>
          <w:marRight w:val="0"/>
          <w:marTop w:val="0"/>
          <w:marBottom w:val="300"/>
          <w:divBdr>
            <w:top w:val="single" w:sz="6" w:space="15" w:color="EDEDED"/>
            <w:left w:val="single" w:sz="6" w:space="15" w:color="EDEDED"/>
            <w:bottom w:val="single" w:sz="6" w:space="15" w:color="EDEDED"/>
            <w:right w:val="single" w:sz="6" w:space="15" w:color="EDEDED"/>
          </w:divBdr>
        </w:div>
        <w:div w:id="106120671">
          <w:marLeft w:val="0"/>
          <w:marRight w:val="0"/>
          <w:marTop w:val="0"/>
          <w:marBottom w:val="0"/>
          <w:divBdr>
            <w:top w:val="none" w:sz="0" w:space="0" w:color="auto"/>
            <w:left w:val="none" w:sz="0" w:space="0" w:color="auto"/>
            <w:bottom w:val="none" w:sz="0" w:space="0" w:color="auto"/>
            <w:right w:val="none" w:sz="0" w:space="0" w:color="auto"/>
          </w:divBdr>
        </w:div>
        <w:div w:id="106120868">
          <w:marLeft w:val="0"/>
          <w:marRight w:val="0"/>
          <w:marTop w:val="0"/>
          <w:marBottom w:val="0"/>
          <w:divBdr>
            <w:top w:val="none" w:sz="0" w:space="0" w:color="auto"/>
            <w:left w:val="none" w:sz="0" w:space="0" w:color="auto"/>
            <w:bottom w:val="none" w:sz="0" w:space="0" w:color="auto"/>
            <w:right w:val="none" w:sz="0" w:space="0" w:color="auto"/>
          </w:divBdr>
        </w:div>
        <w:div w:id="106121580">
          <w:marLeft w:val="0"/>
          <w:marRight w:val="0"/>
          <w:marTop w:val="0"/>
          <w:marBottom w:val="0"/>
          <w:divBdr>
            <w:top w:val="none" w:sz="0" w:space="0" w:color="auto"/>
            <w:left w:val="none" w:sz="0" w:space="0" w:color="auto"/>
            <w:bottom w:val="none" w:sz="0" w:space="0" w:color="auto"/>
            <w:right w:val="none" w:sz="0" w:space="0" w:color="auto"/>
          </w:divBdr>
        </w:div>
        <w:div w:id="106123821">
          <w:marLeft w:val="0"/>
          <w:marRight w:val="0"/>
          <w:marTop w:val="0"/>
          <w:marBottom w:val="300"/>
          <w:divBdr>
            <w:top w:val="single" w:sz="6" w:space="15" w:color="EDEDED"/>
            <w:left w:val="single" w:sz="6" w:space="15" w:color="EDEDED"/>
            <w:bottom w:val="single" w:sz="6" w:space="15" w:color="EDEDED"/>
            <w:right w:val="single" w:sz="6" w:space="15" w:color="EDEDED"/>
          </w:divBdr>
        </w:div>
        <w:div w:id="106124278">
          <w:marLeft w:val="0"/>
          <w:marRight w:val="0"/>
          <w:marTop w:val="0"/>
          <w:marBottom w:val="0"/>
          <w:divBdr>
            <w:top w:val="none" w:sz="0" w:space="0" w:color="auto"/>
            <w:left w:val="none" w:sz="0" w:space="0" w:color="auto"/>
            <w:bottom w:val="none" w:sz="0" w:space="0" w:color="auto"/>
            <w:right w:val="none" w:sz="0" w:space="0" w:color="auto"/>
          </w:divBdr>
        </w:div>
        <w:div w:id="106126503">
          <w:marLeft w:val="0"/>
          <w:marRight w:val="0"/>
          <w:marTop w:val="0"/>
          <w:marBottom w:val="0"/>
          <w:divBdr>
            <w:top w:val="none" w:sz="0" w:space="0" w:color="auto"/>
            <w:left w:val="none" w:sz="0" w:space="0" w:color="auto"/>
            <w:bottom w:val="none" w:sz="0" w:space="0" w:color="auto"/>
            <w:right w:val="none" w:sz="0" w:space="0" w:color="auto"/>
          </w:divBdr>
        </w:div>
        <w:div w:id="106127102">
          <w:marLeft w:val="0"/>
          <w:marRight w:val="0"/>
          <w:marTop w:val="300"/>
          <w:marBottom w:val="0"/>
          <w:divBdr>
            <w:top w:val="none" w:sz="0" w:space="0" w:color="auto"/>
            <w:left w:val="none" w:sz="0" w:space="0" w:color="auto"/>
            <w:bottom w:val="none" w:sz="0" w:space="0" w:color="auto"/>
            <w:right w:val="none" w:sz="0" w:space="0" w:color="auto"/>
          </w:divBdr>
        </w:div>
        <w:div w:id="106197783">
          <w:marLeft w:val="0"/>
          <w:marRight w:val="0"/>
          <w:marTop w:val="0"/>
          <w:marBottom w:val="0"/>
          <w:divBdr>
            <w:top w:val="none" w:sz="0" w:space="0" w:color="auto"/>
            <w:left w:val="none" w:sz="0" w:space="0" w:color="auto"/>
            <w:bottom w:val="none" w:sz="0" w:space="0" w:color="auto"/>
            <w:right w:val="none" w:sz="0" w:space="0" w:color="auto"/>
          </w:divBdr>
        </w:div>
        <w:div w:id="106200685">
          <w:marLeft w:val="0"/>
          <w:marRight w:val="0"/>
          <w:marTop w:val="0"/>
          <w:marBottom w:val="0"/>
          <w:divBdr>
            <w:top w:val="none" w:sz="0" w:space="0" w:color="auto"/>
            <w:left w:val="none" w:sz="0" w:space="0" w:color="auto"/>
            <w:bottom w:val="none" w:sz="0" w:space="0" w:color="auto"/>
            <w:right w:val="none" w:sz="0" w:space="0" w:color="auto"/>
          </w:divBdr>
        </w:div>
        <w:div w:id="106236294">
          <w:marLeft w:val="0"/>
          <w:marRight w:val="0"/>
          <w:marTop w:val="0"/>
          <w:marBottom w:val="0"/>
          <w:divBdr>
            <w:top w:val="none" w:sz="0" w:space="0" w:color="auto"/>
            <w:left w:val="none" w:sz="0" w:space="0" w:color="auto"/>
            <w:bottom w:val="none" w:sz="0" w:space="0" w:color="auto"/>
            <w:right w:val="none" w:sz="0" w:space="0" w:color="auto"/>
          </w:divBdr>
        </w:div>
        <w:div w:id="106239351">
          <w:marLeft w:val="0"/>
          <w:marRight w:val="0"/>
          <w:marTop w:val="0"/>
          <w:marBottom w:val="0"/>
          <w:divBdr>
            <w:top w:val="none" w:sz="0" w:space="0" w:color="auto"/>
            <w:left w:val="none" w:sz="0" w:space="0" w:color="auto"/>
            <w:bottom w:val="none" w:sz="0" w:space="0" w:color="auto"/>
            <w:right w:val="none" w:sz="0" w:space="0" w:color="auto"/>
          </w:divBdr>
        </w:div>
        <w:div w:id="106244082">
          <w:marLeft w:val="0"/>
          <w:marRight w:val="0"/>
          <w:marTop w:val="0"/>
          <w:marBottom w:val="0"/>
          <w:divBdr>
            <w:top w:val="none" w:sz="0" w:space="0" w:color="auto"/>
            <w:left w:val="none" w:sz="0" w:space="0" w:color="auto"/>
            <w:bottom w:val="none" w:sz="0" w:space="0" w:color="auto"/>
            <w:right w:val="none" w:sz="0" w:space="0" w:color="auto"/>
          </w:divBdr>
        </w:div>
        <w:div w:id="106315496">
          <w:marLeft w:val="0"/>
          <w:marRight w:val="0"/>
          <w:marTop w:val="0"/>
          <w:marBottom w:val="0"/>
          <w:divBdr>
            <w:top w:val="none" w:sz="0" w:space="0" w:color="auto"/>
            <w:left w:val="none" w:sz="0" w:space="0" w:color="auto"/>
            <w:bottom w:val="none" w:sz="0" w:space="0" w:color="auto"/>
            <w:right w:val="none" w:sz="0" w:space="0" w:color="auto"/>
          </w:divBdr>
        </w:div>
        <w:div w:id="106317266">
          <w:marLeft w:val="0"/>
          <w:marRight w:val="0"/>
          <w:marTop w:val="0"/>
          <w:marBottom w:val="0"/>
          <w:divBdr>
            <w:top w:val="none" w:sz="0" w:space="0" w:color="auto"/>
            <w:left w:val="none" w:sz="0" w:space="0" w:color="auto"/>
            <w:bottom w:val="none" w:sz="0" w:space="0" w:color="auto"/>
            <w:right w:val="none" w:sz="0" w:space="0" w:color="auto"/>
          </w:divBdr>
        </w:div>
        <w:div w:id="106319356">
          <w:marLeft w:val="0"/>
          <w:marRight w:val="0"/>
          <w:marTop w:val="0"/>
          <w:marBottom w:val="300"/>
          <w:divBdr>
            <w:top w:val="single" w:sz="6" w:space="15" w:color="EDEDED"/>
            <w:left w:val="single" w:sz="6" w:space="15" w:color="EDEDED"/>
            <w:bottom w:val="single" w:sz="6" w:space="15" w:color="EDEDED"/>
            <w:right w:val="single" w:sz="6" w:space="15" w:color="EDEDED"/>
          </w:divBdr>
        </w:div>
        <w:div w:id="106320549">
          <w:marLeft w:val="0"/>
          <w:marRight w:val="0"/>
          <w:marTop w:val="0"/>
          <w:marBottom w:val="0"/>
          <w:divBdr>
            <w:top w:val="none" w:sz="0" w:space="0" w:color="auto"/>
            <w:left w:val="none" w:sz="0" w:space="0" w:color="auto"/>
            <w:bottom w:val="none" w:sz="0" w:space="0" w:color="auto"/>
            <w:right w:val="none" w:sz="0" w:space="0" w:color="auto"/>
          </w:divBdr>
        </w:div>
        <w:div w:id="106393262">
          <w:marLeft w:val="0"/>
          <w:marRight w:val="0"/>
          <w:marTop w:val="300"/>
          <w:marBottom w:val="0"/>
          <w:divBdr>
            <w:top w:val="none" w:sz="0" w:space="0" w:color="auto"/>
            <w:left w:val="none" w:sz="0" w:space="0" w:color="auto"/>
            <w:bottom w:val="none" w:sz="0" w:space="0" w:color="auto"/>
            <w:right w:val="none" w:sz="0" w:space="0" w:color="auto"/>
          </w:divBdr>
        </w:div>
        <w:div w:id="106394700">
          <w:marLeft w:val="0"/>
          <w:marRight w:val="0"/>
          <w:marTop w:val="0"/>
          <w:marBottom w:val="0"/>
          <w:divBdr>
            <w:top w:val="none" w:sz="0" w:space="0" w:color="auto"/>
            <w:left w:val="none" w:sz="0" w:space="0" w:color="auto"/>
            <w:bottom w:val="none" w:sz="0" w:space="0" w:color="auto"/>
            <w:right w:val="none" w:sz="0" w:space="0" w:color="auto"/>
          </w:divBdr>
        </w:div>
        <w:div w:id="106395281">
          <w:marLeft w:val="0"/>
          <w:marRight w:val="0"/>
          <w:marTop w:val="0"/>
          <w:marBottom w:val="0"/>
          <w:divBdr>
            <w:top w:val="none" w:sz="0" w:space="0" w:color="auto"/>
            <w:left w:val="none" w:sz="0" w:space="0" w:color="auto"/>
            <w:bottom w:val="none" w:sz="0" w:space="0" w:color="auto"/>
            <w:right w:val="none" w:sz="0" w:space="0" w:color="auto"/>
          </w:divBdr>
        </w:div>
        <w:div w:id="106508891">
          <w:marLeft w:val="0"/>
          <w:marRight w:val="0"/>
          <w:marTop w:val="0"/>
          <w:marBottom w:val="0"/>
          <w:divBdr>
            <w:top w:val="none" w:sz="0" w:space="0" w:color="auto"/>
            <w:left w:val="none" w:sz="0" w:space="0" w:color="auto"/>
            <w:bottom w:val="none" w:sz="0" w:space="0" w:color="auto"/>
            <w:right w:val="none" w:sz="0" w:space="0" w:color="auto"/>
          </w:divBdr>
        </w:div>
        <w:div w:id="106509851">
          <w:marLeft w:val="0"/>
          <w:marRight w:val="0"/>
          <w:marTop w:val="0"/>
          <w:marBottom w:val="0"/>
          <w:divBdr>
            <w:top w:val="none" w:sz="0" w:space="0" w:color="auto"/>
            <w:left w:val="none" w:sz="0" w:space="0" w:color="auto"/>
            <w:bottom w:val="none" w:sz="0" w:space="0" w:color="auto"/>
            <w:right w:val="none" w:sz="0" w:space="0" w:color="auto"/>
          </w:divBdr>
        </w:div>
        <w:div w:id="106511723">
          <w:marLeft w:val="0"/>
          <w:marRight w:val="0"/>
          <w:marTop w:val="0"/>
          <w:marBottom w:val="0"/>
          <w:divBdr>
            <w:top w:val="none" w:sz="0" w:space="0" w:color="auto"/>
            <w:left w:val="none" w:sz="0" w:space="0" w:color="auto"/>
            <w:bottom w:val="none" w:sz="0" w:space="0" w:color="auto"/>
            <w:right w:val="none" w:sz="0" w:space="0" w:color="auto"/>
          </w:divBdr>
        </w:div>
        <w:div w:id="106587971">
          <w:marLeft w:val="0"/>
          <w:marRight w:val="0"/>
          <w:marTop w:val="0"/>
          <w:marBottom w:val="0"/>
          <w:divBdr>
            <w:top w:val="none" w:sz="0" w:space="0" w:color="auto"/>
            <w:left w:val="none" w:sz="0" w:space="0" w:color="auto"/>
            <w:bottom w:val="none" w:sz="0" w:space="0" w:color="auto"/>
            <w:right w:val="none" w:sz="0" w:space="0" w:color="auto"/>
          </w:divBdr>
        </w:div>
        <w:div w:id="106588894">
          <w:marLeft w:val="0"/>
          <w:marRight w:val="0"/>
          <w:marTop w:val="0"/>
          <w:marBottom w:val="0"/>
          <w:divBdr>
            <w:top w:val="none" w:sz="0" w:space="0" w:color="auto"/>
            <w:left w:val="none" w:sz="0" w:space="0" w:color="auto"/>
            <w:bottom w:val="none" w:sz="0" w:space="0" w:color="auto"/>
            <w:right w:val="none" w:sz="0" w:space="0" w:color="auto"/>
          </w:divBdr>
        </w:div>
        <w:div w:id="106628782">
          <w:marLeft w:val="0"/>
          <w:marRight w:val="0"/>
          <w:marTop w:val="0"/>
          <w:marBottom w:val="0"/>
          <w:divBdr>
            <w:top w:val="none" w:sz="0" w:space="0" w:color="auto"/>
            <w:left w:val="none" w:sz="0" w:space="0" w:color="auto"/>
            <w:bottom w:val="none" w:sz="0" w:space="0" w:color="auto"/>
            <w:right w:val="none" w:sz="0" w:space="0" w:color="auto"/>
          </w:divBdr>
        </w:div>
        <w:div w:id="106659368">
          <w:marLeft w:val="0"/>
          <w:marRight w:val="0"/>
          <w:marTop w:val="0"/>
          <w:marBottom w:val="0"/>
          <w:divBdr>
            <w:top w:val="none" w:sz="0" w:space="0" w:color="auto"/>
            <w:left w:val="none" w:sz="0" w:space="0" w:color="auto"/>
            <w:bottom w:val="none" w:sz="0" w:space="0" w:color="auto"/>
            <w:right w:val="none" w:sz="0" w:space="0" w:color="auto"/>
          </w:divBdr>
        </w:div>
        <w:div w:id="106701723">
          <w:marLeft w:val="0"/>
          <w:marRight w:val="0"/>
          <w:marTop w:val="0"/>
          <w:marBottom w:val="0"/>
          <w:divBdr>
            <w:top w:val="none" w:sz="0" w:space="0" w:color="auto"/>
            <w:left w:val="none" w:sz="0" w:space="0" w:color="auto"/>
            <w:bottom w:val="none" w:sz="0" w:space="0" w:color="auto"/>
            <w:right w:val="none" w:sz="0" w:space="0" w:color="auto"/>
          </w:divBdr>
        </w:div>
        <w:div w:id="106706684">
          <w:marLeft w:val="0"/>
          <w:marRight w:val="0"/>
          <w:marTop w:val="0"/>
          <w:marBottom w:val="0"/>
          <w:divBdr>
            <w:top w:val="none" w:sz="0" w:space="0" w:color="auto"/>
            <w:left w:val="none" w:sz="0" w:space="0" w:color="auto"/>
            <w:bottom w:val="none" w:sz="0" w:space="0" w:color="auto"/>
            <w:right w:val="none" w:sz="0" w:space="0" w:color="auto"/>
          </w:divBdr>
        </w:div>
        <w:div w:id="106776866">
          <w:marLeft w:val="0"/>
          <w:marRight w:val="0"/>
          <w:marTop w:val="0"/>
          <w:marBottom w:val="0"/>
          <w:divBdr>
            <w:top w:val="none" w:sz="0" w:space="0" w:color="auto"/>
            <w:left w:val="none" w:sz="0" w:space="0" w:color="auto"/>
            <w:bottom w:val="none" w:sz="0" w:space="0" w:color="auto"/>
            <w:right w:val="none" w:sz="0" w:space="0" w:color="auto"/>
          </w:divBdr>
        </w:div>
        <w:div w:id="106777067">
          <w:marLeft w:val="0"/>
          <w:marRight w:val="0"/>
          <w:marTop w:val="300"/>
          <w:marBottom w:val="0"/>
          <w:divBdr>
            <w:top w:val="none" w:sz="0" w:space="0" w:color="auto"/>
            <w:left w:val="none" w:sz="0" w:space="0" w:color="auto"/>
            <w:bottom w:val="none" w:sz="0" w:space="0" w:color="auto"/>
            <w:right w:val="none" w:sz="0" w:space="0" w:color="auto"/>
          </w:divBdr>
        </w:div>
        <w:div w:id="106777451">
          <w:marLeft w:val="0"/>
          <w:marRight w:val="0"/>
          <w:marTop w:val="0"/>
          <w:marBottom w:val="0"/>
          <w:divBdr>
            <w:top w:val="none" w:sz="0" w:space="0" w:color="auto"/>
            <w:left w:val="none" w:sz="0" w:space="0" w:color="auto"/>
            <w:bottom w:val="none" w:sz="0" w:space="0" w:color="auto"/>
            <w:right w:val="none" w:sz="0" w:space="0" w:color="auto"/>
          </w:divBdr>
        </w:div>
        <w:div w:id="106777910">
          <w:marLeft w:val="0"/>
          <w:marRight w:val="0"/>
          <w:marTop w:val="0"/>
          <w:marBottom w:val="0"/>
          <w:divBdr>
            <w:top w:val="none" w:sz="0" w:space="0" w:color="auto"/>
            <w:left w:val="none" w:sz="0" w:space="0" w:color="auto"/>
            <w:bottom w:val="none" w:sz="0" w:space="0" w:color="auto"/>
            <w:right w:val="none" w:sz="0" w:space="0" w:color="auto"/>
          </w:divBdr>
        </w:div>
        <w:div w:id="106781667">
          <w:marLeft w:val="0"/>
          <w:marRight w:val="0"/>
          <w:marTop w:val="0"/>
          <w:marBottom w:val="0"/>
          <w:divBdr>
            <w:top w:val="none" w:sz="0" w:space="0" w:color="auto"/>
            <w:left w:val="none" w:sz="0" w:space="0" w:color="auto"/>
            <w:bottom w:val="none" w:sz="0" w:space="0" w:color="auto"/>
            <w:right w:val="none" w:sz="0" w:space="0" w:color="auto"/>
          </w:divBdr>
        </w:div>
        <w:div w:id="106782507">
          <w:marLeft w:val="0"/>
          <w:marRight w:val="0"/>
          <w:marTop w:val="0"/>
          <w:marBottom w:val="0"/>
          <w:divBdr>
            <w:top w:val="none" w:sz="0" w:space="0" w:color="auto"/>
            <w:left w:val="none" w:sz="0" w:space="0" w:color="auto"/>
            <w:bottom w:val="none" w:sz="0" w:space="0" w:color="auto"/>
            <w:right w:val="none" w:sz="0" w:space="0" w:color="auto"/>
          </w:divBdr>
        </w:div>
        <w:div w:id="106824944">
          <w:marLeft w:val="0"/>
          <w:marRight w:val="0"/>
          <w:marTop w:val="0"/>
          <w:marBottom w:val="0"/>
          <w:divBdr>
            <w:top w:val="none" w:sz="0" w:space="0" w:color="auto"/>
            <w:left w:val="none" w:sz="0" w:space="0" w:color="auto"/>
            <w:bottom w:val="none" w:sz="0" w:space="0" w:color="auto"/>
            <w:right w:val="none" w:sz="0" w:space="0" w:color="auto"/>
          </w:divBdr>
        </w:div>
        <w:div w:id="106825163">
          <w:marLeft w:val="0"/>
          <w:marRight w:val="0"/>
          <w:marTop w:val="0"/>
          <w:marBottom w:val="0"/>
          <w:divBdr>
            <w:top w:val="none" w:sz="0" w:space="0" w:color="auto"/>
            <w:left w:val="none" w:sz="0" w:space="0" w:color="auto"/>
            <w:bottom w:val="none" w:sz="0" w:space="0" w:color="auto"/>
            <w:right w:val="none" w:sz="0" w:space="0" w:color="auto"/>
          </w:divBdr>
        </w:div>
        <w:div w:id="106850515">
          <w:marLeft w:val="0"/>
          <w:marRight w:val="0"/>
          <w:marTop w:val="0"/>
          <w:marBottom w:val="0"/>
          <w:divBdr>
            <w:top w:val="none" w:sz="0" w:space="0" w:color="auto"/>
            <w:left w:val="none" w:sz="0" w:space="0" w:color="auto"/>
            <w:bottom w:val="none" w:sz="0" w:space="0" w:color="auto"/>
            <w:right w:val="none" w:sz="0" w:space="0" w:color="auto"/>
          </w:divBdr>
        </w:div>
        <w:div w:id="106892818">
          <w:marLeft w:val="0"/>
          <w:marRight w:val="0"/>
          <w:marTop w:val="0"/>
          <w:marBottom w:val="0"/>
          <w:divBdr>
            <w:top w:val="none" w:sz="0" w:space="0" w:color="auto"/>
            <w:left w:val="none" w:sz="0" w:space="0" w:color="auto"/>
            <w:bottom w:val="none" w:sz="0" w:space="0" w:color="auto"/>
            <w:right w:val="none" w:sz="0" w:space="0" w:color="auto"/>
          </w:divBdr>
        </w:div>
        <w:div w:id="106893764">
          <w:marLeft w:val="0"/>
          <w:marRight w:val="0"/>
          <w:marTop w:val="0"/>
          <w:marBottom w:val="0"/>
          <w:divBdr>
            <w:top w:val="none" w:sz="0" w:space="0" w:color="auto"/>
            <w:left w:val="none" w:sz="0" w:space="0" w:color="auto"/>
            <w:bottom w:val="none" w:sz="0" w:space="0" w:color="auto"/>
            <w:right w:val="none" w:sz="0" w:space="0" w:color="auto"/>
          </w:divBdr>
        </w:div>
        <w:div w:id="106898220">
          <w:marLeft w:val="0"/>
          <w:marRight w:val="0"/>
          <w:marTop w:val="0"/>
          <w:marBottom w:val="0"/>
          <w:divBdr>
            <w:top w:val="none" w:sz="0" w:space="0" w:color="auto"/>
            <w:left w:val="none" w:sz="0" w:space="0" w:color="auto"/>
            <w:bottom w:val="none" w:sz="0" w:space="0" w:color="auto"/>
            <w:right w:val="none" w:sz="0" w:space="0" w:color="auto"/>
          </w:divBdr>
        </w:div>
        <w:div w:id="106900371">
          <w:marLeft w:val="0"/>
          <w:marRight w:val="0"/>
          <w:marTop w:val="0"/>
          <w:marBottom w:val="0"/>
          <w:divBdr>
            <w:top w:val="none" w:sz="0" w:space="0" w:color="auto"/>
            <w:left w:val="none" w:sz="0" w:space="0" w:color="auto"/>
            <w:bottom w:val="none" w:sz="0" w:space="0" w:color="auto"/>
            <w:right w:val="none" w:sz="0" w:space="0" w:color="auto"/>
          </w:divBdr>
          <w:divsChild>
            <w:div w:id="30724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6900383">
          <w:marLeft w:val="0"/>
          <w:marRight w:val="0"/>
          <w:marTop w:val="0"/>
          <w:marBottom w:val="0"/>
          <w:divBdr>
            <w:top w:val="none" w:sz="0" w:space="0" w:color="auto"/>
            <w:left w:val="none" w:sz="0" w:space="0" w:color="auto"/>
            <w:bottom w:val="none" w:sz="0" w:space="0" w:color="auto"/>
            <w:right w:val="none" w:sz="0" w:space="0" w:color="auto"/>
          </w:divBdr>
        </w:div>
        <w:div w:id="106967714">
          <w:marLeft w:val="0"/>
          <w:marRight w:val="0"/>
          <w:marTop w:val="0"/>
          <w:marBottom w:val="0"/>
          <w:divBdr>
            <w:top w:val="none" w:sz="0" w:space="0" w:color="auto"/>
            <w:left w:val="none" w:sz="0" w:space="0" w:color="auto"/>
            <w:bottom w:val="none" w:sz="0" w:space="0" w:color="auto"/>
            <w:right w:val="none" w:sz="0" w:space="0" w:color="auto"/>
          </w:divBdr>
        </w:div>
        <w:div w:id="106968743">
          <w:marLeft w:val="0"/>
          <w:marRight w:val="0"/>
          <w:marTop w:val="0"/>
          <w:marBottom w:val="0"/>
          <w:divBdr>
            <w:top w:val="none" w:sz="0" w:space="0" w:color="auto"/>
            <w:left w:val="none" w:sz="0" w:space="0" w:color="auto"/>
            <w:bottom w:val="none" w:sz="0" w:space="0" w:color="auto"/>
            <w:right w:val="none" w:sz="0" w:space="0" w:color="auto"/>
          </w:divBdr>
        </w:div>
        <w:div w:id="106971856">
          <w:marLeft w:val="0"/>
          <w:marRight w:val="0"/>
          <w:marTop w:val="0"/>
          <w:marBottom w:val="0"/>
          <w:divBdr>
            <w:top w:val="none" w:sz="0" w:space="0" w:color="auto"/>
            <w:left w:val="none" w:sz="0" w:space="0" w:color="auto"/>
            <w:bottom w:val="none" w:sz="0" w:space="0" w:color="auto"/>
            <w:right w:val="none" w:sz="0" w:space="0" w:color="auto"/>
          </w:divBdr>
        </w:div>
        <w:div w:id="106974270">
          <w:marLeft w:val="0"/>
          <w:marRight w:val="0"/>
          <w:marTop w:val="0"/>
          <w:marBottom w:val="0"/>
          <w:divBdr>
            <w:top w:val="none" w:sz="0" w:space="0" w:color="auto"/>
            <w:left w:val="none" w:sz="0" w:space="0" w:color="auto"/>
            <w:bottom w:val="none" w:sz="0" w:space="0" w:color="auto"/>
            <w:right w:val="none" w:sz="0" w:space="0" w:color="auto"/>
          </w:divBdr>
        </w:div>
        <w:div w:id="107046301">
          <w:marLeft w:val="0"/>
          <w:marRight w:val="0"/>
          <w:marTop w:val="0"/>
          <w:marBottom w:val="0"/>
          <w:divBdr>
            <w:top w:val="none" w:sz="0" w:space="0" w:color="auto"/>
            <w:left w:val="none" w:sz="0" w:space="0" w:color="auto"/>
            <w:bottom w:val="none" w:sz="0" w:space="0" w:color="auto"/>
            <w:right w:val="none" w:sz="0" w:space="0" w:color="auto"/>
          </w:divBdr>
        </w:div>
        <w:div w:id="107048077">
          <w:marLeft w:val="0"/>
          <w:marRight w:val="0"/>
          <w:marTop w:val="0"/>
          <w:marBottom w:val="0"/>
          <w:divBdr>
            <w:top w:val="none" w:sz="0" w:space="0" w:color="auto"/>
            <w:left w:val="none" w:sz="0" w:space="0" w:color="auto"/>
            <w:bottom w:val="none" w:sz="0" w:space="0" w:color="auto"/>
            <w:right w:val="none" w:sz="0" w:space="0" w:color="auto"/>
          </w:divBdr>
        </w:div>
        <w:div w:id="107049243">
          <w:marLeft w:val="0"/>
          <w:marRight w:val="0"/>
          <w:marTop w:val="300"/>
          <w:marBottom w:val="0"/>
          <w:divBdr>
            <w:top w:val="none" w:sz="0" w:space="0" w:color="auto"/>
            <w:left w:val="none" w:sz="0" w:space="0" w:color="auto"/>
            <w:bottom w:val="none" w:sz="0" w:space="0" w:color="auto"/>
            <w:right w:val="none" w:sz="0" w:space="0" w:color="auto"/>
          </w:divBdr>
          <w:divsChild>
            <w:div w:id="38475417">
              <w:marLeft w:val="0"/>
              <w:marRight w:val="0"/>
              <w:marTop w:val="0"/>
              <w:marBottom w:val="0"/>
              <w:divBdr>
                <w:top w:val="none" w:sz="0" w:space="0" w:color="auto"/>
                <w:left w:val="none" w:sz="0" w:space="0" w:color="auto"/>
                <w:bottom w:val="none" w:sz="0" w:space="0" w:color="auto"/>
                <w:right w:val="none" w:sz="0" w:space="0" w:color="auto"/>
              </w:divBdr>
            </w:div>
          </w:divsChild>
        </w:div>
        <w:div w:id="107051256">
          <w:marLeft w:val="0"/>
          <w:marRight w:val="0"/>
          <w:marTop w:val="0"/>
          <w:marBottom w:val="0"/>
          <w:divBdr>
            <w:top w:val="none" w:sz="0" w:space="0" w:color="auto"/>
            <w:left w:val="none" w:sz="0" w:space="0" w:color="auto"/>
            <w:bottom w:val="none" w:sz="0" w:space="0" w:color="auto"/>
            <w:right w:val="none" w:sz="0" w:space="0" w:color="auto"/>
          </w:divBdr>
          <w:divsChild>
            <w:div w:id="98650671">
              <w:marLeft w:val="0"/>
              <w:marRight w:val="0"/>
              <w:marTop w:val="0"/>
              <w:marBottom w:val="0"/>
              <w:divBdr>
                <w:top w:val="none" w:sz="0" w:space="0" w:color="auto"/>
                <w:left w:val="none" w:sz="0" w:space="0" w:color="auto"/>
                <w:bottom w:val="none" w:sz="0" w:space="0" w:color="auto"/>
                <w:right w:val="none" w:sz="0" w:space="0" w:color="auto"/>
              </w:divBdr>
            </w:div>
          </w:divsChild>
        </w:div>
        <w:div w:id="107088716">
          <w:marLeft w:val="0"/>
          <w:marRight w:val="0"/>
          <w:marTop w:val="0"/>
          <w:marBottom w:val="0"/>
          <w:divBdr>
            <w:top w:val="none" w:sz="0" w:space="0" w:color="auto"/>
            <w:left w:val="none" w:sz="0" w:space="0" w:color="auto"/>
            <w:bottom w:val="none" w:sz="0" w:space="0" w:color="auto"/>
            <w:right w:val="none" w:sz="0" w:space="0" w:color="auto"/>
          </w:divBdr>
        </w:div>
        <w:div w:id="107093357">
          <w:marLeft w:val="0"/>
          <w:marRight w:val="0"/>
          <w:marTop w:val="0"/>
          <w:marBottom w:val="0"/>
          <w:divBdr>
            <w:top w:val="none" w:sz="0" w:space="0" w:color="auto"/>
            <w:left w:val="none" w:sz="0" w:space="0" w:color="auto"/>
            <w:bottom w:val="none" w:sz="0" w:space="0" w:color="auto"/>
            <w:right w:val="none" w:sz="0" w:space="0" w:color="auto"/>
          </w:divBdr>
        </w:div>
        <w:div w:id="107162310">
          <w:marLeft w:val="0"/>
          <w:marRight w:val="0"/>
          <w:marTop w:val="0"/>
          <w:marBottom w:val="0"/>
          <w:divBdr>
            <w:top w:val="none" w:sz="0" w:space="0" w:color="auto"/>
            <w:left w:val="none" w:sz="0" w:space="0" w:color="auto"/>
            <w:bottom w:val="none" w:sz="0" w:space="0" w:color="auto"/>
            <w:right w:val="none" w:sz="0" w:space="0" w:color="auto"/>
          </w:divBdr>
        </w:div>
        <w:div w:id="107163738">
          <w:marLeft w:val="0"/>
          <w:marRight w:val="0"/>
          <w:marTop w:val="0"/>
          <w:marBottom w:val="0"/>
          <w:divBdr>
            <w:top w:val="none" w:sz="0" w:space="0" w:color="auto"/>
            <w:left w:val="none" w:sz="0" w:space="0" w:color="auto"/>
            <w:bottom w:val="none" w:sz="0" w:space="0" w:color="auto"/>
            <w:right w:val="none" w:sz="0" w:space="0" w:color="auto"/>
          </w:divBdr>
        </w:div>
        <w:div w:id="107163899">
          <w:marLeft w:val="0"/>
          <w:marRight w:val="0"/>
          <w:marTop w:val="300"/>
          <w:marBottom w:val="0"/>
          <w:divBdr>
            <w:top w:val="none" w:sz="0" w:space="0" w:color="auto"/>
            <w:left w:val="none" w:sz="0" w:space="0" w:color="auto"/>
            <w:bottom w:val="none" w:sz="0" w:space="0" w:color="auto"/>
            <w:right w:val="none" w:sz="0" w:space="0" w:color="auto"/>
          </w:divBdr>
        </w:div>
        <w:div w:id="107167181">
          <w:marLeft w:val="0"/>
          <w:marRight w:val="0"/>
          <w:marTop w:val="0"/>
          <w:marBottom w:val="0"/>
          <w:divBdr>
            <w:top w:val="none" w:sz="0" w:space="0" w:color="auto"/>
            <w:left w:val="none" w:sz="0" w:space="0" w:color="auto"/>
            <w:bottom w:val="none" w:sz="0" w:space="0" w:color="auto"/>
            <w:right w:val="none" w:sz="0" w:space="0" w:color="auto"/>
          </w:divBdr>
        </w:div>
        <w:div w:id="107168028">
          <w:marLeft w:val="0"/>
          <w:marRight w:val="0"/>
          <w:marTop w:val="0"/>
          <w:marBottom w:val="0"/>
          <w:divBdr>
            <w:top w:val="none" w:sz="0" w:space="0" w:color="auto"/>
            <w:left w:val="none" w:sz="0" w:space="0" w:color="auto"/>
            <w:bottom w:val="none" w:sz="0" w:space="0" w:color="auto"/>
            <w:right w:val="none" w:sz="0" w:space="0" w:color="auto"/>
          </w:divBdr>
        </w:div>
        <w:div w:id="107169329">
          <w:marLeft w:val="0"/>
          <w:marRight w:val="0"/>
          <w:marTop w:val="0"/>
          <w:marBottom w:val="0"/>
          <w:divBdr>
            <w:top w:val="none" w:sz="0" w:space="0" w:color="auto"/>
            <w:left w:val="none" w:sz="0" w:space="0" w:color="auto"/>
            <w:bottom w:val="none" w:sz="0" w:space="0" w:color="auto"/>
            <w:right w:val="none" w:sz="0" w:space="0" w:color="auto"/>
          </w:divBdr>
        </w:div>
        <w:div w:id="107237162">
          <w:marLeft w:val="0"/>
          <w:marRight w:val="0"/>
          <w:marTop w:val="300"/>
          <w:marBottom w:val="0"/>
          <w:divBdr>
            <w:top w:val="none" w:sz="0" w:space="0" w:color="auto"/>
            <w:left w:val="none" w:sz="0" w:space="0" w:color="auto"/>
            <w:bottom w:val="none" w:sz="0" w:space="0" w:color="auto"/>
            <w:right w:val="none" w:sz="0" w:space="0" w:color="auto"/>
          </w:divBdr>
        </w:div>
        <w:div w:id="107237409">
          <w:marLeft w:val="0"/>
          <w:marRight w:val="0"/>
          <w:marTop w:val="0"/>
          <w:marBottom w:val="0"/>
          <w:divBdr>
            <w:top w:val="none" w:sz="0" w:space="0" w:color="auto"/>
            <w:left w:val="none" w:sz="0" w:space="0" w:color="auto"/>
            <w:bottom w:val="none" w:sz="0" w:space="0" w:color="auto"/>
            <w:right w:val="none" w:sz="0" w:space="0" w:color="auto"/>
          </w:divBdr>
        </w:div>
        <w:div w:id="107239997">
          <w:marLeft w:val="0"/>
          <w:marRight w:val="0"/>
          <w:marTop w:val="0"/>
          <w:marBottom w:val="0"/>
          <w:divBdr>
            <w:top w:val="none" w:sz="0" w:space="0" w:color="auto"/>
            <w:left w:val="none" w:sz="0" w:space="0" w:color="auto"/>
            <w:bottom w:val="none" w:sz="0" w:space="0" w:color="auto"/>
            <w:right w:val="none" w:sz="0" w:space="0" w:color="auto"/>
          </w:divBdr>
        </w:div>
        <w:div w:id="107241310">
          <w:marLeft w:val="0"/>
          <w:marRight w:val="0"/>
          <w:marTop w:val="300"/>
          <w:marBottom w:val="0"/>
          <w:divBdr>
            <w:top w:val="none" w:sz="0" w:space="0" w:color="auto"/>
            <w:left w:val="none" w:sz="0" w:space="0" w:color="auto"/>
            <w:bottom w:val="none" w:sz="0" w:space="0" w:color="auto"/>
            <w:right w:val="none" w:sz="0" w:space="0" w:color="auto"/>
          </w:divBdr>
          <w:divsChild>
            <w:div w:id="351104171">
              <w:marLeft w:val="0"/>
              <w:marRight w:val="0"/>
              <w:marTop w:val="0"/>
              <w:marBottom w:val="0"/>
              <w:divBdr>
                <w:top w:val="none" w:sz="0" w:space="0" w:color="auto"/>
                <w:left w:val="none" w:sz="0" w:space="0" w:color="auto"/>
                <w:bottom w:val="none" w:sz="0" w:space="0" w:color="auto"/>
                <w:right w:val="none" w:sz="0" w:space="0" w:color="auto"/>
              </w:divBdr>
            </w:div>
          </w:divsChild>
        </w:div>
        <w:div w:id="107283307">
          <w:marLeft w:val="0"/>
          <w:marRight w:val="0"/>
          <w:marTop w:val="0"/>
          <w:marBottom w:val="0"/>
          <w:divBdr>
            <w:top w:val="none" w:sz="0" w:space="0" w:color="auto"/>
            <w:left w:val="none" w:sz="0" w:space="0" w:color="auto"/>
            <w:bottom w:val="none" w:sz="0" w:space="0" w:color="auto"/>
            <w:right w:val="none" w:sz="0" w:space="0" w:color="auto"/>
          </w:divBdr>
        </w:div>
        <w:div w:id="107284448">
          <w:marLeft w:val="0"/>
          <w:marRight w:val="0"/>
          <w:marTop w:val="0"/>
          <w:marBottom w:val="0"/>
          <w:divBdr>
            <w:top w:val="none" w:sz="0" w:space="0" w:color="auto"/>
            <w:left w:val="none" w:sz="0" w:space="0" w:color="auto"/>
            <w:bottom w:val="none" w:sz="0" w:space="0" w:color="auto"/>
            <w:right w:val="none" w:sz="0" w:space="0" w:color="auto"/>
          </w:divBdr>
        </w:div>
        <w:div w:id="107353385">
          <w:marLeft w:val="0"/>
          <w:marRight w:val="0"/>
          <w:marTop w:val="0"/>
          <w:marBottom w:val="0"/>
          <w:divBdr>
            <w:top w:val="none" w:sz="0" w:space="0" w:color="auto"/>
            <w:left w:val="none" w:sz="0" w:space="0" w:color="auto"/>
            <w:bottom w:val="none" w:sz="0" w:space="0" w:color="auto"/>
            <w:right w:val="none" w:sz="0" w:space="0" w:color="auto"/>
          </w:divBdr>
        </w:div>
        <w:div w:id="107355665">
          <w:marLeft w:val="0"/>
          <w:marRight w:val="0"/>
          <w:marTop w:val="300"/>
          <w:marBottom w:val="0"/>
          <w:divBdr>
            <w:top w:val="none" w:sz="0" w:space="0" w:color="auto"/>
            <w:left w:val="none" w:sz="0" w:space="0" w:color="auto"/>
            <w:bottom w:val="none" w:sz="0" w:space="0" w:color="auto"/>
            <w:right w:val="none" w:sz="0" w:space="0" w:color="auto"/>
          </w:divBdr>
        </w:div>
        <w:div w:id="107432004">
          <w:marLeft w:val="0"/>
          <w:marRight w:val="0"/>
          <w:marTop w:val="0"/>
          <w:marBottom w:val="300"/>
          <w:divBdr>
            <w:top w:val="single" w:sz="6" w:space="15" w:color="EDEDED"/>
            <w:left w:val="single" w:sz="6" w:space="15" w:color="EDEDED"/>
            <w:bottom w:val="single" w:sz="6" w:space="15" w:color="EDEDED"/>
            <w:right w:val="single" w:sz="6" w:space="15" w:color="EDEDED"/>
          </w:divBdr>
        </w:div>
        <w:div w:id="107432226">
          <w:marLeft w:val="0"/>
          <w:marRight w:val="0"/>
          <w:marTop w:val="0"/>
          <w:marBottom w:val="0"/>
          <w:divBdr>
            <w:top w:val="none" w:sz="0" w:space="0" w:color="auto"/>
            <w:left w:val="none" w:sz="0" w:space="0" w:color="auto"/>
            <w:bottom w:val="none" w:sz="0" w:space="0" w:color="auto"/>
            <w:right w:val="none" w:sz="0" w:space="0" w:color="auto"/>
          </w:divBdr>
          <w:divsChild>
            <w:div w:id="1780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433845">
          <w:marLeft w:val="0"/>
          <w:marRight w:val="0"/>
          <w:marTop w:val="300"/>
          <w:marBottom w:val="0"/>
          <w:divBdr>
            <w:top w:val="none" w:sz="0" w:space="0" w:color="auto"/>
            <w:left w:val="none" w:sz="0" w:space="0" w:color="auto"/>
            <w:bottom w:val="none" w:sz="0" w:space="0" w:color="auto"/>
            <w:right w:val="none" w:sz="0" w:space="0" w:color="auto"/>
          </w:divBdr>
        </w:div>
        <w:div w:id="107434744">
          <w:marLeft w:val="0"/>
          <w:marRight w:val="0"/>
          <w:marTop w:val="0"/>
          <w:marBottom w:val="300"/>
          <w:divBdr>
            <w:top w:val="single" w:sz="6" w:space="15" w:color="EDEDED"/>
            <w:left w:val="single" w:sz="6" w:space="15" w:color="EDEDED"/>
            <w:bottom w:val="single" w:sz="6" w:space="15" w:color="EDEDED"/>
            <w:right w:val="single" w:sz="6" w:space="15" w:color="EDEDED"/>
          </w:divBdr>
        </w:div>
        <w:div w:id="107435597">
          <w:marLeft w:val="0"/>
          <w:marRight w:val="0"/>
          <w:marTop w:val="300"/>
          <w:marBottom w:val="0"/>
          <w:divBdr>
            <w:top w:val="none" w:sz="0" w:space="0" w:color="auto"/>
            <w:left w:val="none" w:sz="0" w:space="0" w:color="auto"/>
            <w:bottom w:val="none" w:sz="0" w:space="0" w:color="auto"/>
            <w:right w:val="none" w:sz="0" w:space="0" w:color="auto"/>
          </w:divBdr>
        </w:div>
        <w:div w:id="107437647">
          <w:marLeft w:val="0"/>
          <w:marRight w:val="0"/>
          <w:marTop w:val="0"/>
          <w:marBottom w:val="0"/>
          <w:divBdr>
            <w:top w:val="none" w:sz="0" w:space="0" w:color="auto"/>
            <w:left w:val="none" w:sz="0" w:space="0" w:color="auto"/>
            <w:bottom w:val="none" w:sz="0" w:space="0" w:color="auto"/>
            <w:right w:val="none" w:sz="0" w:space="0" w:color="auto"/>
          </w:divBdr>
        </w:div>
        <w:div w:id="107504705">
          <w:marLeft w:val="0"/>
          <w:marRight w:val="0"/>
          <w:marTop w:val="300"/>
          <w:marBottom w:val="0"/>
          <w:divBdr>
            <w:top w:val="none" w:sz="0" w:space="0" w:color="auto"/>
            <w:left w:val="none" w:sz="0" w:space="0" w:color="auto"/>
            <w:bottom w:val="none" w:sz="0" w:space="0" w:color="auto"/>
            <w:right w:val="none" w:sz="0" w:space="0" w:color="auto"/>
          </w:divBdr>
          <w:divsChild>
            <w:div w:id="407113302">
              <w:marLeft w:val="0"/>
              <w:marRight w:val="0"/>
              <w:marTop w:val="0"/>
              <w:marBottom w:val="0"/>
              <w:divBdr>
                <w:top w:val="none" w:sz="0" w:space="0" w:color="auto"/>
                <w:left w:val="none" w:sz="0" w:space="0" w:color="auto"/>
                <w:bottom w:val="none" w:sz="0" w:space="0" w:color="auto"/>
                <w:right w:val="none" w:sz="0" w:space="0" w:color="auto"/>
              </w:divBdr>
              <w:divsChild>
                <w:div w:id="412165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506234">
          <w:marLeft w:val="0"/>
          <w:marRight w:val="0"/>
          <w:marTop w:val="0"/>
          <w:marBottom w:val="0"/>
          <w:divBdr>
            <w:top w:val="none" w:sz="0" w:space="0" w:color="auto"/>
            <w:left w:val="none" w:sz="0" w:space="0" w:color="auto"/>
            <w:bottom w:val="none" w:sz="0" w:space="0" w:color="auto"/>
            <w:right w:val="none" w:sz="0" w:space="0" w:color="auto"/>
          </w:divBdr>
        </w:div>
        <w:div w:id="107508070">
          <w:marLeft w:val="0"/>
          <w:marRight w:val="0"/>
          <w:marTop w:val="0"/>
          <w:marBottom w:val="0"/>
          <w:divBdr>
            <w:top w:val="none" w:sz="0" w:space="0" w:color="auto"/>
            <w:left w:val="none" w:sz="0" w:space="0" w:color="auto"/>
            <w:bottom w:val="none" w:sz="0" w:space="0" w:color="auto"/>
            <w:right w:val="none" w:sz="0" w:space="0" w:color="auto"/>
          </w:divBdr>
        </w:div>
        <w:div w:id="107508086">
          <w:marLeft w:val="0"/>
          <w:marRight w:val="0"/>
          <w:marTop w:val="0"/>
          <w:marBottom w:val="0"/>
          <w:divBdr>
            <w:top w:val="none" w:sz="0" w:space="0" w:color="auto"/>
            <w:left w:val="none" w:sz="0" w:space="0" w:color="auto"/>
            <w:bottom w:val="none" w:sz="0" w:space="0" w:color="auto"/>
            <w:right w:val="none" w:sz="0" w:space="0" w:color="auto"/>
          </w:divBdr>
        </w:div>
        <w:div w:id="107549064">
          <w:marLeft w:val="0"/>
          <w:marRight w:val="0"/>
          <w:marTop w:val="0"/>
          <w:marBottom w:val="0"/>
          <w:divBdr>
            <w:top w:val="none" w:sz="0" w:space="0" w:color="auto"/>
            <w:left w:val="none" w:sz="0" w:space="0" w:color="auto"/>
            <w:bottom w:val="none" w:sz="0" w:space="0" w:color="auto"/>
            <w:right w:val="none" w:sz="0" w:space="0" w:color="auto"/>
          </w:divBdr>
        </w:div>
        <w:div w:id="107553287">
          <w:marLeft w:val="0"/>
          <w:marRight w:val="0"/>
          <w:marTop w:val="0"/>
          <w:marBottom w:val="0"/>
          <w:divBdr>
            <w:top w:val="none" w:sz="0" w:space="0" w:color="auto"/>
            <w:left w:val="none" w:sz="0" w:space="0" w:color="auto"/>
            <w:bottom w:val="none" w:sz="0" w:space="0" w:color="auto"/>
            <w:right w:val="none" w:sz="0" w:space="0" w:color="auto"/>
          </w:divBdr>
        </w:div>
        <w:div w:id="107622237">
          <w:marLeft w:val="0"/>
          <w:marRight w:val="0"/>
          <w:marTop w:val="0"/>
          <w:marBottom w:val="0"/>
          <w:divBdr>
            <w:top w:val="none" w:sz="0" w:space="0" w:color="auto"/>
            <w:left w:val="none" w:sz="0" w:space="0" w:color="auto"/>
            <w:bottom w:val="none" w:sz="0" w:space="0" w:color="auto"/>
            <w:right w:val="none" w:sz="0" w:space="0" w:color="auto"/>
          </w:divBdr>
          <w:divsChild>
            <w:div w:id="404644728">
              <w:marLeft w:val="0"/>
              <w:marRight w:val="0"/>
              <w:marTop w:val="0"/>
              <w:marBottom w:val="0"/>
              <w:divBdr>
                <w:top w:val="none" w:sz="0" w:space="0" w:color="auto"/>
                <w:left w:val="none" w:sz="0" w:space="0" w:color="auto"/>
                <w:bottom w:val="none" w:sz="0" w:space="0" w:color="auto"/>
                <w:right w:val="none" w:sz="0" w:space="0" w:color="auto"/>
              </w:divBdr>
            </w:div>
          </w:divsChild>
        </w:div>
        <w:div w:id="107623140">
          <w:marLeft w:val="0"/>
          <w:marRight w:val="0"/>
          <w:marTop w:val="0"/>
          <w:marBottom w:val="0"/>
          <w:divBdr>
            <w:top w:val="none" w:sz="0" w:space="0" w:color="auto"/>
            <w:left w:val="none" w:sz="0" w:space="0" w:color="auto"/>
            <w:bottom w:val="none" w:sz="0" w:space="0" w:color="auto"/>
            <w:right w:val="none" w:sz="0" w:space="0" w:color="auto"/>
          </w:divBdr>
        </w:div>
        <w:div w:id="107623794">
          <w:marLeft w:val="0"/>
          <w:marRight w:val="0"/>
          <w:marTop w:val="0"/>
          <w:marBottom w:val="0"/>
          <w:divBdr>
            <w:top w:val="none" w:sz="0" w:space="0" w:color="auto"/>
            <w:left w:val="none" w:sz="0" w:space="0" w:color="auto"/>
            <w:bottom w:val="none" w:sz="0" w:space="0" w:color="auto"/>
            <w:right w:val="none" w:sz="0" w:space="0" w:color="auto"/>
          </w:divBdr>
        </w:div>
        <w:div w:id="107623847">
          <w:marLeft w:val="0"/>
          <w:marRight w:val="0"/>
          <w:marTop w:val="0"/>
          <w:marBottom w:val="0"/>
          <w:divBdr>
            <w:top w:val="none" w:sz="0" w:space="0" w:color="auto"/>
            <w:left w:val="none" w:sz="0" w:space="0" w:color="auto"/>
            <w:bottom w:val="none" w:sz="0" w:space="0" w:color="auto"/>
            <w:right w:val="none" w:sz="0" w:space="0" w:color="auto"/>
          </w:divBdr>
        </w:div>
        <w:div w:id="107703286">
          <w:marLeft w:val="0"/>
          <w:marRight w:val="0"/>
          <w:marTop w:val="0"/>
          <w:marBottom w:val="0"/>
          <w:divBdr>
            <w:top w:val="none" w:sz="0" w:space="0" w:color="auto"/>
            <w:left w:val="none" w:sz="0" w:space="0" w:color="auto"/>
            <w:bottom w:val="none" w:sz="0" w:space="0" w:color="auto"/>
            <w:right w:val="none" w:sz="0" w:space="0" w:color="auto"/>
          </w:divBdr>
        </w:div>
        <w:div w:id="107704274">
          <w:marLeft w:val="0"/>
          <w:marRight w:val="0"/>
          <w:marTop w:val="0"/>
          <w:marBottom w:val="0"/>
          <w:divBdr>
            <w:top w:val="none" w:sz="0" w:space="0" w:color="auto"/>
            <w:left w:val="none" w:sz="0" w:space="0" w:color="auto"/>
            <w:bottom w:val="none" w:sz="0" w:space="0" w:color="auto"/>
            <w:right w:val="none" w:sz="0" w:space="0" w:color="auto"/>
          </w:divBdr>
        </w:div>
        <w:div w:id="107706209">
          <w:marLeft w:val="0"/>
          <w:marRight w:val="0"/>
          <w:marTop w:val="0"/>
          <w:marBottom w:val="0"/>
          <w:divBdr>
            <w:top w:val="none" w:sz="0" w:space="0" w:color="auto"/>
            <w:left w:val="none" w:sz="0" w:space="0" w:color="auto"/>
            <w:bottom w:val="none" w:sz="0" w:space="0" w:color="auto"/>
            <w:right w:val="none" w:sz="0" w:space="0" w:color="auto"/>
          </w:divBdr>
          <w:divsChild>
            <w:div w:id="268852591">
              <w:marLeft w:val="0"/>
              <w:marRight w:val="0"/>
              <w:marTop w:val="0"/>
              <w:marBottom w:val="0"/>
              <w:divBdr>
                <w:top w:val="none" w:sz="0" w:space="0" w:color="auto"/>
                <w:left w:val="none" w:sz="0" w:space="0" w:color="auto"/>
                <w:bottom w:val="none" w:sz="0" w:space="0" w:color="auto"/>
                <w:right w:val="none" w:sz="0" w:space="0" w:color="auto"/>
              </w:divBdr>
            </w:div>
          </w:divsChild>
        </w:div>
        <w:div w:id="107741890">
          <w:marLeft w:val="0"/>
          <w:marRight w:val="0"/>
          <w:marTop w:val="0"/>
          <w:marBottom w:val="0"/>
          <w:divBdr>
            <w:top w:val="none" w:sz="0" w:space="0" w:color="auto"/>
            <w:left w:val="none" w:sz="0" w:space="0" w:color="auto"/>
            <w:bottom w:val="none" w:sz="0" w:space="0" w:color="auto"/>
            <w:right w:val="none" w:sz="0" w:space="0" w:color="auto"/>
          </w:divBdr>
        </w:div>
        <w:div w:id="107743302">
          <w:marLeft w:val="0"/>
          <w:marRight w:val="0"/>
          <w:marTop w:val="0"/>
          <w:marBottom w:val="0"/>
          <w:divBdr>
            <w:top w:val="none" w:sz="0" w:space="0" w:color="auto"/>
            <w:left w:val="none" w:sz="0" w:space="0" w:color="auto"/>
            <w:bottom w:val="none" w:sz="0" w:space="0" w:color="auto"/>
            <w:right w:val="none" w:sz="0" w:space="0" w:color="auto"/>
          </w:divBdr>
        </w:div>
        <w:div w:id="107748386">
          <w:marLeft w:val="0"/>
          <w:marRight w:val="0"/>
          <w:marTop w:val="0"/>
          <w:marBottom w:val="0"/>
          <w:divBdr>
            <w:top w:val="none" w:sz="0" w:space="0" w:color="auto"/>
            <w:left w:val="none" w:sz="0" w:space="0" w:color="auto"/>
            <w:bottom w:val="none" w:sz="0" w:space="0" w:color="auto"/>
            <w:right w:val="none" w:sz="0" w:space="0" w:color="auto"/>
          </w:divBdr>
        </w:div>
        <w:div w:id="107817943">
          <w:marLeft w:val="0"/>
          <w:marRight w:val="0"/>
          <w:marTop w:val="0"/>
          <w:marBottom w:val="300"/>
          <w:divBdr>
            <w:top w:val="single" w:sz="6" w:space="15" w:color="EDEDED"/>
            <w:left w:val="single" w:sz="6" w:space="15" w:color="EDEDED"/>
            <w:bottom w:val="single" w:sz="6" w:space="15" w:color="EDEDED"/>
            <w:right w:val="single" w:sz="6" w:space="15" w:color="EDEDED"/>
          </w:divBdr>
        </w:div>
        <w:div w:id="107821226">
          <w:marLeft w:val="0"/>
          <w:marRight w:val="0"/>
          <w:marTop w:val="0"/>
          <w:marBottom w:val="0"/>
          <w:divBdr>
            <w:top w:val="none" w:sz="0" w:space="0" w:color="auto"/>
            <w:left w:val="none" w:sz="0" w:space="0" w:color="auto"/>
            <w:bottom w:val="none" w:sz="0" w:space="0" w:color="auto"/>
            <w:right w:val="none" w:sz="0" w:space="0" w:color="auto"/>
          </w:divBdr>
        </w:div>
        <w:div w:id="107822938">
          <w:marLeft w:val="0"/>
          <w:marRight w:val="0"/>
          <w:marTop w:val="0"/>
          <w:marBottom w:val="0"/>
          <w:divBdr>
            <w:top w:val="none" w:sz="0" w:space="0" w:color="auto"/>
            <w:left w:val="none" w:sz="0" w:space="0" w:color="auto"/>
            <w:bottom w:val="none" w:sz="0" w:space="0" w:color="auto"/>
            <w:right w:val="none" w:sz="0" w:space="0" w:color="auto"/>
          </w:divBdr>
        </w:div>
        <w:div w:id="107892628">
          <w:marLeft w:val="0"/>
          <w:marRight w:val="0"/>
          <w:marTop w:val="0"/>
          <w:marBottom w:val="0"/>
          <w:divBdr>
            <w:top w:val="none" w:sz="0" w:space="0" w:color="auto"/>
            <w:left w:val="none" w:sz="0" w:space="0" w:color="auto"/>
            <w:bottom w:val="none" w:sz="0" w:space="0" w:color="auto"/>
            <w:right w:val="none" w:sz="0" w:space="0" w:color="auto"/>
          </w:divBdr>
        </w:div>
        <w:div w:id="107896176">
          <w:marLeft w:val="0"/>
          <w:marRight w:val="0"/>
          <w:marTop w:val="0"/>
          <w:marBottom w:val="0"/>
          <w:divBdr>
            <w:top w:val="none" w:sz="0" w:space="0" w:color="auto"/>
            <w:left w:val="none" w:sz="0" w:space="0" w:color="auto"/>
            <w:bottom w:val="none" w:sz="0" w:space="0" w:color="auto"/>
            <w:right w:val="none" w:sz="0" w:space="0" w:color="auto"/>
          </w:divBdr>
        </w:div>
        <w:div w:id="107896812">
          <w:marLeft w:val="0"/>
          <w:marRight w:val="0"/>
          <w:marTop w:val="0"/>
          <w:marBottom w:val="0"/>
          <w:divBdr>
            <w:top w:val="none" w:sz="0" w:space="0" w:color="auto"/>
            <w:left w:val="none" w:sz="0" w:space="0" w:color="auto"/>
            <w:bottom w:val="none" w:sz="0" w:space="0" w:color="auto"/>
            <w:right w:val="none" w:sz="0" w:space="0" w:color="auto"/>
          </w:divBdr>
        </w:div>
        <w:div w:id="107897695">
          <w:marLeft w:val="0"/>
          <w:marRight w:val="0"/>
          <w:marTop w:val="0"/>
          <w:marBottom w:val="0"/>
          <w:divBdr>
            <w:top w:val="none" w:sz="0" w:space="0" w:color="auto"/>
            <w:left w:val="none" w:sz="0" w:space="0" w:color="auto"/>
            <w:bottom w:val="none" w:sz="0" w:space="0" w:color="auto"/>
            <w:right w:val="none" w:sz="0" w:space="0" w:color="auto"/>
          </w:divBdr>
          <w:divsChild>
            <w:div w:id="3992522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7898107">
          <w:marLeft w:val="0"/>
          <w:marRight w:val="0"/>
          <w:marTop w:val="0"/>
          <w:marBottom w:val="0"/>
          <w:divBdr>
            <w:top w:val="none" w:sz="0" w:space="0" w:color="auto"/>
            <w:left w:val="none" w:sz="0" w:space="0" w:color="auto"/>
            <w:bottom w:val="none" w:sz="0" w:space="0" w:color="auto"/>
            <w:right w:val="none" w:sz="0" w:space="0" w:color="auto"/>
          </w:divBdr>
        </w:div>
        <w:div w:id="107899126">
          <w:marLeft w:val="0"/>
          <w:marRight w:val="0"/>
          <w:marTop w:val="0"/>
          <w:marBottom w:val="0"/>
          <w:divBdr>
            <w:top w:val="none" w:sz="0" w:space="0" w:color="auto"/>
            <w:left w:val="none" w:sz="0" w:space="0" w:color="auto"/>
            <w:bottom w:val="none" w:sz="0" w:space="0" w:color="auto"/>
            <w:right w:val="none" w:sz="0" w:space="0" w:color="auto"/>
          </w:divBdr>
        </w:div>
        <w:div w:id="107937942">
          <w:marLeft w:val="0"/>
          <w:marRight w:val="0"/>
          <w:marTop w:val="300"/>
          <w:marBottom w:val="0"/>
          <w:divBdr>
            <w:top w:val="none" w:sz="0" w:space="0" w:color="auto"/>
            <w:left w:val="none" w:sz="0" w:space="0" w:color="auto"/>
            <w:bottom w:val="none" w:sz="0" w:space="0" w:color="auto"/>
            <w:right w:val="none" w:sz="0" w:space="0" w:color="auto"/>
          </w:divBdr>
        </w:div>
        <w:div w:id="107966035">
          <w:marLeft w:val="0"/>
          <w:marRight w:val="0"/>
          <w:marTop w:val="0"/>
          <w:marBottom w:val="300"/>
          <w:divBdr>
            <w:top w:val="single" w:sz="6" w:space="15" w:color="EDEDED"/>
            <w:left w:val="single" w:sz="6" w:space="15" w:color="EDEDED"/>
            <w:bottom w:val="single" w:sz="6" w:space="15" w:color="EDEDED"/>
            <w:right w:val="single" w:sz="6" w:space="15" w:color="EDEDED"/>
          </w:divBdr>
        </w:div>
        <w:div w:id="107967802">
          <w:marLeft w:val="0"/>
          <w:marRight w:val="0"/>
          <w:marTop w:val="0"/>
          <w:marBottom w:val="0"/>
          <w:divBdr>
            <w:top w:val="none" w:sz="0" w:space="0" w:color="auto"/>
            <w:left w:val="none" w:sz="0" w:space="0" w:color="auto"/>
            <w:bottom w:val="none" w:sz="0" w:space="0" w:color="auto"/>
            <w:right w:val="none" w:sz="0" w:space="0" w:color="auto"/>
          </w:divBdr>
        </w:div>
        <w:div w:id="107968592">
          <w:marLeft w:val="0"/>
          <w:marRight w:val="0"/>
          <w:marTop w:val="0"/>
          <w:marBottom w:val="0"/>
          <w:divBdr>
            <w:top w:val="none" w:sz="0" w:space="0" w:color="auto"/>
            <w:left w:val="none" w:sz="0" w:space="0" w:color="auto"/>
            <w:bottom w:val="none" w:sz="0" w:space="0" w:color="auto"/>
            <w:right w:val="none" w:sz="0" w:space="0" w:color="auto"/>
          </w:divBdr>
        </w:div>
        <w:div w:id="107969562">
          <w:marLeft w:val="0"/>
          <w:marRight w:val="0"/>
          <w:marTop w:val="0"/>
          <w:marBottom w:val="300"/>
          <w:divBdr>
            <w:top w:val="single" w:sz="6" w:space="15" w:color="EDEDED"/>
            <w:left w:val="single" w:sz="6" w:space="15" w:color="EDEDED"/>
            <w:bottom w:val="single" w:sz="6" w:space="15" w:color="EDEDED"/>
            <w:right w:val="single" w:sz="6" w:space="15" w:color="EDEDED"/>
          </w:divBdr>
        </w:div>
        <w:div w:id="108009560">
          <w:marLeft w:val="0"/>
          <w:marRight w:val="0"/>
          <w:marTop w:val="0"/>
          <w:marBottom w:val="0"/>
          <w:divBdr>
            <w:top w:val="none" w:sz="0" w:space="0" w:color="auto"/>
            <w:left w:val="none" w:sz="0" w:space="0" w:color="auto"/>
            <w:bottom w:val="none" w:sz="0" w:space="0" w:color="auto"/>
            <w:right w:val="none" w:sz="0" w:space="0" w:color="auto"/>
          </w:divBdr>
        </w:div>
        <w:div w:id="108011186">
          <w:marLeft w:val="0"/>
          <w:marRight w:val="0"/>
          <w:marTop w:val="300"/>
          <w:marBottom w:val="0"/>
          <w:divBdr>
            <w:top w:val="none" w:sz="0" w:space="0" w:color="auto"/>
            <w:left w:val="none" w:sz="0" w:space="0" w:color="auto"/>
            <w:bottom w:val="none" w:sz="0" w:space="0" w:color="auto"/>
            <w:right w:val="none" w:sz="0" w:space="0" w:color="auto"/>
          </w:divBdr>
        </w:div>
        <w:div w:id="108013096">
          <w:marLeft w:val="0"/>
          <w:marRight w:val="0"/>
          <w:marTop w:val="0"/>
          <w:marBottom w:val="0"/>
          <w:divBdr>
            <w:top w:val="none" w:sz="0" w:space="0" w:color="auto"/>
            <w:left w:val="none" w:sz="0" w:space="0" w:color="auto"/>
            <w:bottom w:val="none" w:sz="0" w:space="0" w:color="auto"/>
            <w:right w:val="none" w:sz="0" w:space="0" w:color="auto"/>
          </w:divBdr>
        </w:div>
        <w:div w:id="108086828">
          <w:marLeft w:val="0"/>
          <w:marRight w:val="0"/>
          <w:marTop w:val="0"/>
          <w:marBottom w:val="300"/>
          <w:divBdr>
            <w:top w:val="single" w:sz="6" w:space="15" w:color="EDEDED"/>
            <w:left w:val="single" w:sz="6" w:space="15" w:color="EDEDED"/>
            <w:bottom w:val="single" w:sz="6" w:space="15" w:color="EDEDED"/>
            <w:right w:val="single" w:sz="6" w:space="15" w:color="EDEDED"/>
          </w:divBdr>
        </w:div>
        <w:div w:id="108087783">
          <w:marLeft w:val="0"/>
          <w:marRight w:val="0"/>
          <w:marTop w:val="0"/>
          <w:marBottom w:val="0"/>
          <w:divBdr>
            <w:top w:val="none" w:sz="0" w:space="0" w:color="auto"/>
            <w:left w:val="none" w:sz="0" w:space="0" w:color="auto"/>
            <w:bottom w:val="none" w:sz="0" w:space="0" w:color="auto"/>
            <w:right w:val="none" w:sz="0" w:space="0" w:color="auto"/>
          </w:divBdr>
        </w:div>
        <w:div w:id="108089944">
          <w:marLeft w:val="0"/>
          <w:marRight w:val="0"/>
          <w:marTop w:val="0"/>
          <w:marBottom w:val="0"/>
          <w:divBdr>
            <w:top w:val="none" w:sz="0" w:space="0" w:color="auto"/>
            <w:left w:val="none" w:sz="0" w:space="0" w:color="auto"/>
            <w:bottom w:val="none" w:sz="0" w:space="0" w:color="auto"/>
            <w:right w:val="none" w:sz="0" w:space="0" w:color="auto"/>
          </w:divBdr>
        </w:div>
        <w:div w:id="108090193">
          <w:marLeft w:val="0"/>
          <w:marRight w:val="0"/>
          <w:marTop w:val="0"/>
          <w:marBottom w:val="300"/>
          <w:divBdr>
            <w:top w:val="single" w:sz="6" w:space="15" w:color="EDEDED"/>
            <w:left w:val="single" w:sz="6" w:space="15" w:color="EDEDED"/>
            <w:bottom w:val="single" w:sz="6" w:space="15" w:color="EDEDED"/>
            <w:right w:val="single" w:sz="6" w:space="15" w:color="EDEDED"/>
          </w:divBdr>
        </w:div>
        <w:div w:id="108159973">
          <w:marLeft w:val="0"/>
          <w:marRight w:val="0"/>
          <w:marTop w:val="300"/>
          <w:marBottom w:val="0"/>
          <w:divBdr>
            <w:top w:val="none" w:sz="0" w:space="0" w:color="auto"/>
            <w:left w:val="none" w:sz="0" w:space="0" w:color="auto"/>
            <w:bottom w:val="none" w:sz="0" w:space="0" w:color="auto"/>
            <w:right w:val="none" w:sz="0" w:space="0" w:color="auto"/>
          </w:divBdr>
        </w:div>
        <w:div w:id="108160006">
          <w:marLeft w:val="0"/>
          <w:marRight w:val="0"/>
          <w:marTop w:val="0"/>
          <w:marBottom w:val="0"/>
          <w:divBdr>
            <w:top w:val="none" w:sz="0" w:space="0" w:color="auto"/>
            <w:left w:val="none" w:sz="0" w:space="0" w:color="auto"/>
            <w:bottom w:val="none" w:sz="0" w:space="0" w:color="auto"/>
            <w:right w:val="none" w:sz="0" w:space="0" w:color="auto"/>
          </w:divBdr>
        </w:div>
        <w:div w:id="108161510">
          <w:marLeft w:val="0"/>
          <w:marRight w:val="0"/>
          <w:marTop w:val="0"/>
          <w:marBottom w:val="300"/>
          <w:divBdr>
            <w:top w:val="single" w:sz="6" w:space="15" w:color="EDEDED"/>
            <w:left w:val="single" w:sz="6" w:space="15" w:color="EDEDED"/>
            <w:bottom w:val="single" w:sz="6" w:space="15" w:color="EDEDED"/>
            <w:right w:val="single" w:sz="6" w:space="15" w:color="EDEDED"/>
          </w:divBdr>
        </w:div>
        <w:div w:id="108162644">
          <w:marLeft w:val="0"/>
          <w:marRight w:val="0"/>
          <w:marTop w:val="0"/>
          <w:marBottom w:val="0"/>
          <w:divBdr>
            <w:top w:val="none" w:sz="0" w:space="0" w:color="auto"/>
            <w:left w:val="none" w:sz="0" w:space="0" w:color="auto"/>
            <w:bottom w:val="none" w:sz="0" w:space="0" w:color="auto"/>
            <w:right w:val="none" w:sz="0" w:space="0" w:color="auto"/>
          </w:divBdr>
        </w:div>
        <w:div w:id="108166201">
          <w:marLeft w:val="0"/>
          <w:marRight w:val="0"/>
          <w:marTop w:val="0"/>
          <w:marBottom w:val="300"/>
          <w:divBdr>
            <w:top w:val="single" w:sz="6" w:space="15" w:color="EDEDED"/>
            <w:left w:val="single" w:sz="6" w:space="15" w:color="EDEDED"/>
            <w:bottom w:val="single" w:sz="6" w:space="15" w:color="EDEDED"/>
            <w:right w:val="single" w:sz="6" w:space="15" w:color="EDEDED"/>
          </w:divBdr>
        </w:div>
        <w:div w:id="108167005">
          <w:marLeft w:val="0"/>
          <w:marRight w:val="0"/>
          <w:marTop w:val="0"/>
          <w:marBottom w:val="0"/>
          <w:divBdr>
            <w:top w:val="none" w:sz="0" w:space="0" w:color="auto"/>
            <w:left w:val="none" w:sz="0" w:space="0" w:color="auto"/>
            <w:bottom w:val="none" w:sz="0" w:space="0" w:color="auto"/>
            <w:right w:val="none" w:sz="0" w:space="0" w:color="auto"/>
          </w:divBdr>
        </w:div>
        <w:div w:id="108202253">
          <w:marLeft w:val="0"/>
          <w:marRight w:val="0"/>
          <w:marTop w:val="0"/>
          <w:marBottom w:val="0"/>
          <w:divBdr>
            <w:top w:val="none" w:sz="0" w:space="0" w:color="auto"/>
            <w:left w:val="none" w:sz="0" w:space="0" w:color="auto"/>
            <w:bottom w:val="none" w:sz="0" w:space="0" w:color="auto"/>
            <w:right w:val="none" w:sz="0" w:space="0" w:color="auto"/>
          </w:divBdr>
        </w:div>
        <w:div w:id="108204030">
          <w:marLeft w:val="0"/>
          <w:marRight w:val="0"/>
          <w:marTop w:val="300"/>
          <w:marBottom w:val="0"/>
          <w:divBdr>
            <w:top w:val="none" w:sz="0" w:space="0" w:color="auto"/>
            <w:left w:val="none" w:sz="0" w:space="0" w:color="auto"/>
            <w:bottom w:val="none" w:sz="0" w:space="0" w:color="auto"/>
            <w:right w:val="none" w:sz="0" w:space="0" w:color="auto"/>
          </w:divBdr>
        </w:div>
        <w:div w:id="108209544">
          <w:marLeft w:val="0"/>
          <w:marRight w:val="0"/>
          <w:marTop w:val="0"/>
          <w:marBottom w:val="0"/>
          <w:divBdr>
            <w:top w:val="none" w:sz="0" w:space="0" w:color="auto"/>
            <w:left w:val="none" w:sz="0" w:space="0" w:color="auto"/>
            <w:bottom w:val="none" w:sz="0" w:space="0" w:color="auto"/>
            <w:right w:val="none" w:sz="0" w:space="0" w:color="auto"/>
          </w:divBdr>
        </w:div>
        <w:div w:id="108211061">
          <w:marLeft w:val="0"/>
          <w:marRight w:val="0"/>
          <w:marTop w:val="0"/>
          <w:marBottom w:val="0"/>
          <w:divBdr>
            <w:top w:val="none" w:sz="0" w:space="0" w:color="auto"/>
            <w:left w:val="none" w:sz="0" w:space="0" w:color="auto"/>
            <w:bottom w:val="none" w:sz="0" w:space="0" w:color="auto"/>
            <w:right w:val="none" w:sz="0" w:space="0" w:color="auto"/>
          </w:divBdr>
        </w:div>
        <w:div w:id="108280488">
          <w:marLeft w:val="0"/>
          <w:marRight w:val="0"/>
          <w:marTop w:val="300"/>
          <w:marBottom w:val="0"/>
          <w:divBdr>
            <w:top w:val="none" w:sz="0" w:space="0" w:color="auto"/>
            <w:left w:val="none" w:sz="0" w:space="0" w:color="auto"/>
            <w:bottom w:val="none" w:sz="0" w:space="0" w:color="auto"/>
            <w:right w:val="none" w:sz="0" w:space="0" w:color="auto"/>
          </w:divBdr>
        </w:div>
        <w:div w:id="108284088">
          <w:marLeft w:val="0"/>
          <w:marRight w:val="0"/>
          <w:marTop w:val="0"/>
          <w:marBottom w:val="0"/>
          <w:divBdr>
            <w:top w:val="none" w:sz="0" w:space="0" w:color="auto"/>
            <w:left w:val="none" w:sz="0" w:space="0" w:color="auto"/>
            <w:bottom w:val="none" w:sz="0" w:space="0" w:color="auto"/>
            <w:right w:val="none" w:sz="0" w:space="0" w:color="auto"/>
          </w:divBdr>
        </w:div>
        <w:div w:id="108353185">
          <w:marLeft w:val="0"/>
          <w:marRight w:val="0"/>
          <w:marTop w:val="0"/>
          <w:marBottom w:val="0"/>
          <w:divBdr>
            <w:top w:val="none" w:sz="0" w:space="0" w:color="auto"/>
            <w:left w:val="none" w:sz="0" w:space="0" w:color="auto"/>
            <w:bottom w:val="none" w:sz="0" w:space="0" w:color="auto"/>
            <w:right w:val="none" w:sz="0" w:space="0" w:color="auto"/>
          </w:divBdr>
        </w:div>
        <w:div w:id="108353628">
          <w:marLeft w:val="0"/>
          <w:marRight w:val="0"/>
          <w:marTop w:val="0"/>
          <w:marBottom w:val="0"/>
          <w:divBdr>
            <w:top w:val="none" w:sz="0" w:space="0" w:color="auto"/>
            <w:left w:val="none" w:sz="0" w:space="0" w:color="auto"/>
            <w:bottom w:val="none" w:sz="0" w:space="0" w:color="auto"/>
            <w:right w:val="none" w:sz="0" w:space="0" w:color="auto"/>
          </w:divBdr>
        </w:div>
        <w:div w:id="108356556">
          <w:marLeft w:val="0"/>
          <w:marRight w:val="0"/>
          <w:marTop w:val="0"/>
          <w:marBottom w:val="0"/>
          <w:divBdr>
            <w:top w:val="none" w:sz="0" w:space="0" w:color="auto"/>
            <w:left w:val="none" w:sz="0" w:space="0" w:color="auto"/>
            <w:bottom w:val="none" w:sz="0" w:space="0" w:color="auto"/>
            <w:right w:val="none" w:sz="0" w:space="0" w:color="auto"/>
          </w:divBdr>
        </w:div>
        <w:div w:id="108358023">
          <w:marLeft w:val="0"/>
          <w:marRight w:val="0"/>
          <w:marTop w:val="0"/>
          <w:marBottom w:val="0"/>
          <w:divBdr>
            <w:top w:val="none" w:sz="0" w:space="0" w:color="auto"/>
            <w:left w:val="none" w:sz="0" w:space="0" w:color="auto"/>
            <w:bottom w:val="none" w:sz="0" w:space="0" w:color="auto"/>
            <w:right w:val="none" w:sz="0" w:space="0" w:color="auto"/>
          </w:divBdr>
        </w:div>
        <w:div w:id="108358933">
          <w:marLeft w:val="0"/>
          <w:marRight w:val="0"/>
          <w:marTop w:val="0"/>
          <w:marBottom w:val="0"/>
          <w:divBdr>
            <w:top w:val="none" w:sz="0" w:space="0" w:color="auto"/>
            <w:left w:val="none" w:sz="0" w:space="0" w:color="auto"/>
            <w:bottom w:val="none" w:sz="0" w:space="0" w:color="auto"/>
            <w:right w:val="none" w:sz="0" w:space="0" w:color="auto"/>
          </w:divBdr>
        </w:div>
        <w:div w:id="108360797">
          <w:marLeft w:val="0"/>
          <w:marRight w:val="0"/>
          <w:marTop w:val="0"/>
          <w:marBottom w:val="0"/>
          <w:divBdr>
            <w:top w:val="none" w:sz="0" w:space="0" w:color="auto"/>
            <w:left w:val="none" w:sz="0" w:space="0" w:color="auto"/>
            <w:bottom w:val="none" w:sz="0" w:space="0" w:color="auto"/>
            <w:right w:val="none" w:sz="0" w:space="0" w:color="auto"/>
          </w:divBdr>
        </w:div>
        <w:div w:id="108399237">
          <w:marLeft w:val="0"/>
          <w:marRight w:val="0"/>
          <w:marTop w:val="0"/>
          <w:marBottom w:val="0"/>
          <w:divBdr>
            <w:top w:val="none" w:sz="0" w:space="0" w:color="auto"/>
            <w:left w:val="none" w:sz="0" w:space="0" w:color="auto"/>
            <w:bottom w:val="none" w:sz="0" w:space="0" w:color="auto"/>
            <w:right w:val="none" w:sz="0" w:space="0" w:color="auto"/>
          </w:divBdr>
        </w:div>
        <w:div w:id="108400044">
          <w:marLeft w:val="0"/>
          <w:marRight w:val="0"/>
          <w:marTop w:val="300"/>
          <w:marBottom w:val="0"/>
          <w:divBdr>
            <w:top w:val="none" w:sz="0" w:space="0" w:color="auto"/>
            <w:left w:val="none" w:sz="0" w:space="0" w:color="auto"/>
            <w:bottom w:val="none" w:sz="0" w:space="0" w:color="auto"/>
            <w:right w:val="none" w:sz="0" w:space="0" w:color="auto"/>
          </w:divBdr>
        </w:div>
        <w:div w:id="108401840">
          <w:marLeft w:val="0"/>
          <w:marRight w:val="0"/>
          <w:marTop w:val="0"/>
          <w:marBottom w:val="0"/>
          <w:divBdr>
            <w:top w:val="none" w:sz="0" w:space="0" w:color="auto"/>
            <w:left w:val="none" w:sz="0" w:space="0" w:color="auto"/>
            <w:bottom w:val="none" w:sz="0" w:space="0" w:color="auto"/>
            <w:right w:val="none" w:sz="0" w:space="0" w:color="auto"/>
          </w:divBdr>
        </w:div>
        <w:div w:id="108473032">
          <w:marLeft w:val="0"/>
          <w:marRight w:val="0"/>
          <w:marTop w:val="300"/>
          <w:marBottom w:val="0"/>
          <w:divBdr>
            <w:top w:val="none" w:sz="0" w:space="0" w:color="auto"/>
            <w:left w:val="none" w:sz="0" w:space="0" w:color="auto"/>
            <w:bottom w:val="none" w:sz="0" w:space="0" w:color="auto"/>
            <w:right w:val="none" w:sz="0" w:space="0" w:color="auto"/>
          </w:divBdr>
          <w:divsChild>
            <w:div w:id="318703453">
              <w:marLeft w:val="0"/>
              <w:marRight w:val="0"/>
              <w:marTop w:val="0"/>
              <w:marBottom w:val="0"/>
              <w:divBdr>
                <w:top w:val="none" w:sz="0" w:space="0" w:color="auto"/>
                <w:left w:val="none" w:sz="0" w:space="0" w:color="auto"/>
                <w:bottom w:val="none" w:sz="0" w:space="0" w:color="auto"/>
                <w:right w:val="none" w:sz="0" w:space="0" w:color="auto"/>
              </w:divBdr>
            </w:div>
          </w:divsChild>
        </w:div>
        <w:div w:id="108474304">
          <w:marLeft w:val="0"/>
          <w:marRight w:val="0"/>
          <w:marTop w:val="0"/>
          <w:marBottom w:val="0"/>
          <w:divBdr>
            <w:top w:val="none" w:sz="0" w:space="0" w:color="auto"/>
            <w:left w:val="none" w:sz="0" w:space="0" w:color="auto"/>
            <w:bottom w:val="none" w:sz="0" w:space="0" w:color="auto"/>
            <w:right w:val="none" w:sz="0" w:space="0" w:color="auto"/>
          </w:divBdr>
        </w:div>
        <w:div w:id="108474456">
          <w:marLeft w:val="0"/>
          <w:marRight w:val="0"/>
          <w:marTop w:val="0"/>
          <w:marBottom w:val="0"/>
          <w:divBdr>
            <w:top w:val="none" w:sz="0" w:space="0" w:color="auto"/>
            <w:left w:val="none" w:sz="0" w:space="0" w:color="auto"/>
            <w:bottom w:val="none" w:sz="0" w:space="0" w:color="auto"/>
            <w:right w:val="none" w:sz="0" w:space="0" w:color="auto"/>
          </w:divBdr>
        </w:div>
        <w:div w:id="108474948">
          <w:marLeft w:val="0"/>
          <w:marRight w:val="0"/>
          <w:marTop w:val="0"/>
          <w:marBottom w:val="0"/>
          <w:divBdr>
            <w:top w:val="none" w:sz="0" w:space="0" w:color="auto"/>
            <w:left w:val="none" w:sz="0" w:space="0" w:color="auto"/>
            <w:bottom w:val="none" w:sz="0" w:space="0" w:color="auto"/>
            <w:right w:val="none" w:sz="0" w:space="0" w:color="auto"/>
          </w:divBdr>
        </w:div>
        <w:div w:id="108475667">
          <w:marLeft w:val="0"/>
          <w:marRight w:val="0"/>
          <w:marTop w:val="0"/>
          <w:marBottom w:val="300"/>
          <w:divBdr>
            <w:top w:val="single" w:sz="6" w:space="15" w:color="EDEDED"/>
            <w:left w:val="single" w:sz="6" w:space="15" w:color="EDEDED"/>
            <w:bottom w:val="single" w:sz="6" w:space="15" w:color="EDEDED"/>
            <w:right w:val="single" w:sz="6" w:space="15" w:color="EDEDED"/>
          </w:divBdr>
        </w:div>
        <w:div w:id="108477368">
          <w:marLeft w:val="0"/>
          <w:marRight w:val="0"/>
          <w:marTop w:val="0"/>
          <w:marBottom w:val="0"/>
          <w:divBdr>
            <w:top w:val="none" w:sz="0" w:space="0" w:color="auto"/>
            <w:left w:val="none" w:sz="0" w:space="0" w:color="auto"/>
            <w:bottom w:val="none" w:sz="0" w:space="0" w:color="auto"/>
            <w:right w:val="none" w:sz="0" w:space="0" w:color="auto"/>
          </w:divBdr>
        </w:div>
        <w:div w:id="108477417">
          <w:marLeft w:val="0"/>
          <w:marRight w:val="0"/>
          <w:marTop w:val="0"/>
          <w:marBottom w:val="0"/>
          <w:divBdr>
            <w:top w:val="none" w:sz="0" w:space="0" w:color="auto"/>
            <w:left w:val="none" w:sz="0" w:space="0" w:color="auto"/>
            <w:bottom w:val="none" w:sz="0" w:space="0" w:color="auto"/>
            <w:right w:val="none" w:sz="0" w:space="0" w:color="auto"/>
          </w:divBdr>
        </w:div>
        <w:div w:id="108548638">
          <w:marLeft w:val="0"/>
          <w:marRight w:val="0"/>
          <w:marTop w:val="0"/>
          <w:marBottom w:val="300"/>
          <w:divBdr>
            <w:top w:val="single" w:sz="6" w:space="15" w:color="EDEDED"/>
            <w:left w:val="single" w:sz="6" w:space="15" w:color="EDEDED"/>
            <w:bottom w:val="single" w:sz="6" w:space="15" w:color="EDEDED"/>
            <w:right w:val="single" w:sz="6" w:space="15" w:color="EDEDED"/>
          </w:divBdr>
        </w:div>
        <w:div w:id="108552635">
          <w:marLeft w:val="0"/>
          <w:marRight w:val="0"/>
          <w:marTop w:val="0"/>
          <w:marBottom w:val="300"/>
          <w:divBdr>
            <w:top w:val="single" w:sz="6" w:space="15" w:color="EDEDED"/>
            <w:left w:val="single" w:sz="6" w:space="15" w:color="EDEDED"/>
            <w:bottom w:val="single" w:sz="6" w:space="15" w:color="EDEDED"/>
            <w:right w:val="single" w:sz="6" w:space="15" w:color="EDEDED"/>
          </w:divBdr>
        </w:div>
        <w:div w:id="108555084">
          <w:marLeft w:val="0"/>
          <w:marRight w:val="0"/>
          <w:marTop w:val="0"/>
          <w:marBottom w:val="0"/>
          <w:divBdr>
            <w:top w:val="none" w:sz="0" w:space="0" w:color="auto"/>
            <w:left w:val="none" w:sz="0" w:space="0" w:color="auto"/>
            <w:bottom w:val="none" w:sz="0" w:space="0" w:color="auto"/>
            <w:right w:val="none" w:sz="0" w:space="0" w:color="auto"/>
          </w:divBdr>
          <w:divsChild>
            <w:div w:id="207761835">
              <w:marLeft w:val="0"/>
              <w:marRight w:val="0"/>
              <w:marTop w:val="0"/>
              <w:marBottom w:val="0"/>
              <w:divBdr>
                <w:top w:val="none" w:sz="0" w:space="0" w:color="auto"/>
                <w:left w:val="none" w:sz="0" w:space="0" w:color="auto"/>
                <w:bottom w:val="none" w:sz="0" w:space="0" w:color="auto"/>
                <w:right w:val="none" w:sz="0" w:space="0" w:color="auto"/>
              </w:divBdr>
            </w:div>
          </w:divsChild>
        </w:div>
        <w:div w:id="108593493">
          <w:marLeft w:val="0"/>
          <w:marRight w:val="0"/>
          <w:marTop w:val="0"/>
          <w:marBottom w:val="0"/>
          <w:divBdr>
            <w:top w:val="none" w:sz="0" w:space="0" w:color="auto"/>
            <w:left w:val="none" w:sz="0" w:space="0" w:color="auto"/>
            <w:bottom w:val="none" w:sz="0" w:space="0" w:color="auto"/>
            <w:right w:val="none" w:sz="0" w:space="0" w:color="auto"/>
          </w:divBdr>
        </w:div>
        <w:div w:id="108595768">
          <w:marLeft w:val="0"/>
          <w:marRight w:val="0"/>
          <w:marTop w:val="0"/>
          <w:marBottom w:val="0"/>
          <w:divBdr>
            <w:top w:val="none" w:sz="0" w:space="0" w:color="auto"/>
            <w:left w:val="none" w:sz="0" w:space="0" w:color="auto"/>
            <w:bottom w:val="none" w:sz="0" w:space="0" w:color="auto"/>
            <w:right w:val="none" w:sz="0" w:space="0" w:color="auto"/>
          </w:divBdr>
        </w:div>
        <w:div w:id="108664565">
          <w:marLeft w:val="0"/>
          <w:marRight w:val="0"/>
          <w:marTop w:val="300"/>
          <w:marBottom w:val="0"/>
          <w:divBdr>
            <w:top w:val="none" w:sz="0" w:space="0" w:color="auto"/>
            <w:left w:val="none" w:sz="0" w:space="0" w:color="auto"/>
            <w:bottom w:val="none" w:sz="0" w:space="0" w:color="auto"/>
            <w:right w:val="none" w:sz="0" w:space="0" w:color="auto"/>
          </w:divBdr>
        </w:div>
        <w:div w:id="108667409">
          <w:marLeft w:val="0"/>
          <w:marRight w:val="0"/>
          <w:marTop w:val="0"/>
          <w:marBottom w:val="0"/>
          <w:divBdr>
            <w:top w:val="none" w:sz="0" w:space="0" w:color="auto"/>
            <w:left w:val="none" w:sz="0" w:space="0" w:color="auto"/>
            <w:bottom w:val="none" w:sz="0" w:space="0" w:color="auto"/>
            <w:right w:val="none" w:sz="0" w:space="0" w:color="auto"/>
          </w:divBdr>
        </w:div>
        <w:div w:id="108668262">
          <w:marLeft w:val="0"/>
          <w:marRight w:val="0"/>
          <w:marTop w:val="0"/>
          <w:marBottom w:val="0"/>
          <w:divBdr>
            <w:top w:val="none" w:sz="0" w:space="0" w:color="auto"/>
            <w:left w:val="none" w:sz="0" w:space="0" w:color="auto"/>
            <w:bottom w:val="none" w:sz="0" w:space="0" w:color="auto"/>
            <w:right w:val="none" w:sz="0" w:space="0" w:color="auto"/>
          </w:divBdr>
        </w:div>
        <w:div w:id="108672370">
          <w:marLeft w:val="0"/>
          <w:marRight w:val="0"/>
          <w:marTop w:val="300"/>
          <w:marBottom w:val="0"/>
          <w:divBdr>
            <w:top w:val="none" w:sz="0" w:space="0" w:color="auto"/>
            <w:left w:val="none" w:sz="0" w:space="0" w:color="auto"/>
            <w:bottom w:val="none" w:sz="0" w:space="0" w:color="auto"/>
            <w:right w:val="none" w:sz="0" w:space="0" w:color="auto"/>
          </w:divBdr>
        </w:div>
        <w:div w:id="108672792">
          <w:marLeft w:val="0"/>
          <w:marRight w:val="0"/>
          <w:marTop w:val="300"/>
          <w:marBottom w:val="0"/>
          <w:divBdr>
            <w:top w:val="none" w:sz="0" w:space="0" w:color="auto"/>
            <w:left w:val="none" w:sz="0" w:space="0" w:color="auto"/>
            <w:bottom w:val="none" w:sz="0" w:space="0" w:color="auto"/>
            <w:right w:val="none" w:sz="0" w:space="0" w:color="auto"/>
          </w:divBdr>
        </w:div>
        <w:div w:id="108673306">
          <w:marLeft w:val="0"/>
          <w:marRight w:val="0"/>
          <w:marTop w:val="0"/>
          <w:marBottom w:val="300"/>
          <w:divBdr>
            <w:top w:val="single" w:sz="6" w:space="15" w:color="EDEDED"/>
            <w:left w:val="single" w:sz="6" w:space="15" w:color="EDEDED"/>
            <w:bottom w:val="single" w:sz="6" w:space="15" w:color="EDEDED"/>
            <w:right w:val="single" w:sz="6" w:space="15" w:color="EDEDED"/>
          </w:divBdr>
        </w:div>
        <w:div w:id="108741819">
          <w:marLeft w:val="0"/>
          <w:marRight w:val="0"/>
          <w:marTop w:val="0"/>
          <w:marBottom w:val="0"/>
          <w:divBdr>
            <w:top w:val="none" w:sz="0" w:space="0" w:color="auto"/>
            <w:left w:val="none" w:sz="0" w:space="0" w:color="auto"/>
            <w:bottom w:val="none" w:sz="0" w:space="0" w:color="auto"/>
            <w:right w:val="none" w:sz="0" w:space="0" w:color="auto"/>
          </w:divBdr>
        </w:div>
        <w:div w:id="108745905">
          <w:marLeft w:val="0"/>
          <w:marRight w:val="0"/>
          <w:marTop w:val="0"/>
          <w:marBottom w:val="300"/>
          <w:divBdr>
            <w:top w:val="single" w:sz="6" w:space="15" w:color="EDEDED"/>
            <w:left w:val="single" w:sz="6" w:space="15" w:color="EDEDED"/>
            <w:bottom w:val="single" w:sz="6" w:space="15" w:color="EDEDED"/>
            <w:right w:val="single" w:sz="6" w:space="15" w:color="EDEDED"/>
          </w:divBdr>
        </w:div>
        <w:div w:id="108747196">
          <w:marLeft w:val="0"/>
          <w:marRight w:val="0"/>
          <w:marTop w:val="300"/>
          <w:marBottom w:val="0"/>
          <w:divBdr>
            <w:top w:val="none" w:sz="0" w:space="0" w:color="auto"/>
            <w:left w:val="none" w:sz="0" w:space="0" w:color="auto"/>
            <w:bottom w:val="none" w:sz="0" w:space="0" w:color="auto"/>
            <w:right w:val="none" w:sz="0" w:space="0" w:color="auto"/>
          </w:divBdr>
          <w:divsChild>
            <w:div w:id="154154258">
              <w:marLeft w:val="0"/>
              <w:marRight w:val="0"/>
              <w:marTop w:val="0"/>
              <w:marBottom w:val="0"/>
              <w:divBdr>
                <w:top w:val="none" w:sz="0" w:space="0" w:color="auto"/>
                <w:left w:val="none" w:sz="0" w:space="0" w:color="auto"/>
                <w:bottom w:val="none" w:sz="0" w:space="0" w:color="auto"/>
                <w:right w:val="none" w:sz="0" w:space="0" w:color="auto"/>
              </w:divBdr>
              <w:divsChild>
                <w:div w:id="20915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47854">
          <w:marLeft w:val="0"/>
          <w:marRight w:val="0"/>
          <w:marTop w:val="0"/>
          <w:marBottom w:val="0"/>
          <w:divBdr>
            <w:top w:val="none" w:sz="0" w:space="0" w:color="auto"/>
            <w:left w:val="none" w:sz="0" w:space="0" w:color="auto"/>
            <w:bottom w:val="none" w:sz="0" w:space="0" w:color="auto"/>
            <w:right w:val="none" w:sz="0" w:space="0" w:color="auto"/>
          </w:divBdr>
        </w:div>
        <w:div w:id="108814471">
          <w:marLeft w:val="0"/>
          <w:marRight w:val="0"/>
          <w:marTop w:val="300"/>
          <w:marBottom w:val="0"/>
          <w:divBdr>
            <w:top w:val="none" w:sz="0" w:space="0" w:color="auto"/>
            <w:left w:val="none" w:sz="0" w:space="0" w:color="auto"/>
            <w:bottom w:val="none" w:sz="0" w:space="0" w:color="auto"/>
            <w:right w:val="none" w:sz="0" w:space="0" w:color="auto"/>
          </w:divBdr>
          <w:divsChild>
            <w:div w:id="2360594">
              <w:marLeft w:val="0"/>
              <w:marRight w:val="0"/>
              <w:marTop w:val="0"/>
              <w:marBottom w:val="0"/>
              <w:divBdr>
                <w:top w:val="none" w:sz="0" w:space="0" w:color="auto"/>
                <w:left w:val="none" w:sz="0" w:space="0" w:color="auto"/>
                <w:bottom w:val="none" w:sz="0" w:space="0" w:color="auto"/>
                <w:right w:val="none" w:sz="0" w:space="0" w:color="auto"/>
              </w:divBdr>
            </w:div>
          </w:divsChild>
        </w:div>
        <w:div w:id="108816897">
          <w:marLeft w:val="0"/>
          <w:marRight w:val="0"/>
          <w:marTop w:val="0"/>
          <w:marBottom w:val="0"/>
          <w:divBdr>
            <w:top w:val="none" w:sz="0" w:space="0" w:color="auto"/>
            <w:left w:val="none" w:sz="0" w:space="0" w:color="auto"/>
            <w:bottom w:val="none" w:sz="0" w:space="0" w:color="auto"/>
            <w:right w:val="none" w:sz="0" w:space="0" w:color="auto"/>
          </w:divBdr>
        </w:div>
        <w:div w:id="108820247">
          <w:marLeft w:val="0"/>
          <w:marRight w:val="0"/>
          <w:marTop w:val="0"/>
          <w:marBottom w:val="0"/>
          <w:divBdr>
            <w:top w:val="none" w:sz="0" w:space="0" w:color="auto"/>
            <w:left w:val="none" w:sz="0" w:space="0" w:color="auto"/>
            <w:bottom w:val="none" w:sz="0" w:space="0" w:color="auto"/>
            <w:right w:val="none" w:sz="0" w:space="0" w:color="auto"/>
          </w:divBdr>
        </w:div>
        <w:div w:id="108821249">
          <w:marLeft w:val="0"/>
          <w:marRight w:val="0"/>
          <w:marTop w:val="300"/>
          <w:marBottom w:val="0"/>
          <w:divBdr>
            <w:top w:val="none" w:sz="0" w:space="0" w:color="auto"/>
            <w:left w:val="none" w:sz="0" w:space="0" w:color="auto"/>
            <w:bottom w:val="none" w:sz="0" w:space="0" w:color="auto"/>
            <w:right w:val="none" w:sz="0" w:space="0" w:color="auto"/>
          </w:divBdr>
        </w:div>
        <w:div w:id="108865188">
          <w:marLeft w:val="0"/>
          <w:marRight w:val="0"/>
          <w:marTop w:val="0"/>
          <w:marBottom w:val="0"/>
          <w:divBdr>
            <w:top w:val="none" w:sz="0" w:space="0" w:color="auto"/>
            <w:left w:val="none" w:sz="0" w:space="0" w:color="auto"/>
            <w:bottom w:val="none" w:sz="0" w:space="0" w:color="auto"/>
            <w:right w:val="none" w:sz="0" w:space="0" w:color="auto"/>
          </w:divBdr>
        </w:div>
        <w:div w:id="108865854">
          <w:marLeft w:val="0"/>
          <w:marRight w:val="0"/>
          <w:marTop w:val="0"/>
          <w:marBottom w:val="0"/>
          <w:divBdr>
            <w:top w:val="none" w:sz="0" w:space="0" w:color="auto"/>
            <w:left w:val="none" w:sz="0" w:space="0" w:color="auto"/>
            <w:bottom w:val="none" w:sz="0" w:space="0" w:color="auto"/>
            <w:right w:val="none" w:sz="0" w:space="0" w:color="auto"/>
          </w:divBdr>
        </w:div>
        <w:div w:id="108932697">
          <w:marLeft w:val="0"/>
          <w:marRight w:val="0"/>
          <w:marTop w:val="0"/>
          <w:marBottom w:val="0"/>
          <w:divBdr>
            <w:top w:val="none" w:sz="0" w:space="0" w:color="auto"/>
            <w:left w:val="none" w:sz="0" w:space="0" w:color="auto"/>
            <w:bottom w:val="none" w:sz="0" w:space="0" w:color="auto"/>
            <w:right w:val="none" w:sz="0" w:space="0" w:color="auto"/>
          </w:divBdr>
        </w:div>
        <w:div w:id="108934355">
          <w:marLeft w:val="0"/>
          <w:marRight w:val="0"/>
          <w:marTop w:val="0"/>
          <w:marBottom w:val="0"/>
          <w:divBdr>
            <w:top w:val="none" w:sz="0" w:space="0" w:color="auto"/>
            <w:left w:val="none" w:sz="0" w:space="0" w:color="auto"/>
            <w:bottom w:val="none" w:sz="0" w:space="0" w:color="auto"/>
            <w:right w:val="none" w:sz="0" w:space="0" w:color="auto"/>
          </w:divBdr>
        </w:div>
        <w:div w:id="108934896">
          <w:marLeft w:val="0"/>
          <w:marRight w:val="0"/>
          <w:marTop w:val="300"/>
          <w:marBottom w:val="0"/>
          <w:divBdr>
            <w:top w:val="none" w:sz="0" w:space="0" w:color="auto"/>
            <w:left w:val="none" w:sz="0" w:space="0" w:color="auto"/>
            <w:bottom w:val="none" w:sz="0" w:space="0" w:color="auto"/>
            <w:right w:val="none" w:sz="0" w:space="0" w:color="auto"/>
          </w:divBdr>
        </w:div>
        <w:div w:id="108939679">
          <w:marLeft w:val="0"/>
          <w:marRight w:val="0"/>
          <w:marTop w:val="0"/>
          <w:marBottom w:val="0"/>
          <w:divBdr>
            <w:top w:val="none" w:sz="0" w:space="0" w:color="auto"/>
            <w:left w:val="none" w:sz="0" w:space="0" w:color="auto"/>
            <w:bottom w:val="none" w:sz="0" w:space="0" w:color="auto"/>
            <w:right w:val="none" w:sz="0" w:space="0" w:color="auto"/>
          </w:divBdr>
          <w:divsChild>
            <w:div w:id="248734100">
              <w:marLeft w:val="0"/>
              <w:marRight w:val="0"/>
              <w:marTop w:val="0"/>
              <w:marBottom w:val="0"/>
              <w:divBdr>
                <w:top w:val="none" w:sz="0" w:space="0" w:color="auto"/>
                <w:left w:val="none" w:sz="0" w:space="0" w:color="auto"/>
                <w:bottom w:val="none" w:sz="0" w:space="0" w:color="auto"/>
                <w:right w:val="none" w:sz="0" w:space="0" w:color="auto"/>
              </w:divBdr>
            </w:div>
          </w:divsChild>
        </w:div>
        <w:div w:id="108940573">
          <w:marLeft w:val="0"/>
          <w:marRight w:val="0"/>
          <w:marTop w:val="300"/>
          <w:marBottom w:val="0"/>
          <w:divBdr>
            <w:top w:val="none" w:sz="0" w:space="0" w:color="auto"/>
            <w:left w:val="none" w:sz="0" w:space="0" w:color="auto"/>
            <w:bottom w:val="none" w:sz="0" w:space="0" w:color="auto"/>
            <w:right w:val="none" w:sz="0" w:space="0" w:color="auto"/>
          </w:divBdr>
          <w:divsChild>
            <w:div w:id="98910289">
              <w:marLeft w:val="0"/>
              <w:marRight w:val="0"/>
              <w:marTop w:val="0"/>
              <w:marBottom w:val="0"/>
              <w:divBdr>
                <w:top w:val="none" w:sz="0" w:space="0" w:color="auto"/>
                <w:left w:val="none" w:sz="0" w:space="0" w:color="auto"/>
                <w:bottom w:val="none" w:sz="0" w:space="0" w:color="auto"/>
                <w:right w:val="none" w:sz="0" w:space="0" w:color="auto"/>
              </w:divBdr>
            </w:div>
          </w:divsChild>
        </w:div>
        <w:div w:id="109011120">
          <w:marLeft w:val="0"/>
          <w:marRight w:val="0"/>
          <w:marTop w:val="0"/>
          <w:marBottom w:val="0"/>
          <w:divBdr>
            <w:top w:val="none" w:sz="0" w:space="0" w:color="auto"/>
            <w:left w:val="none" w:sz="0" w:space="0" w:color="auto"/>
            <w:bottom w:val="none" w:sz="0" w:space="0" w:color="auto"/>
            <w:right w:val="none" w:sz="0" w:space="0" w:color="auto"/>
          </w:divBdr>
        </w:div>
        <w:div w:id="109011126">
          <w:marLeft w:val="0"/>
          <w:marRight w:val="0"/>
          <w:marTop w:val="0"/>
          <w:marBottom w:val="300"/>
          <w:divBdr>
            <w:top w:val="single" w:sz="6" w:space="15" w:color="EDEDED"/>
            <w:left w:val="single" w:sz="6" w:space="15" w:color="EDEDED"/>
            <w:bottom w:val="single" w:sz="6" w:space="15" w:color="EDEDED"/>
            <w:right w:val="single" w:sz="6" w:space="15" w:color="EDEDED"/>
          </w:divBdr>
        </w:div>
        <w:div w:id="109016750">
          <w:marLeft w:val="0"/>
          <w:marRight w:val="0"/>
          <w:marTop w:val="0"/>
          <w:marBottom w:val="0"/>
          <w:divBdr>
            <w:top w:val="none" w:sz="0" w:space="0" w:color="auto"/>
            <w:left w:val="none" w:sz="0" w:space="0" w:color="auto"/>
            <w:bottom w:val="none" w:sz="0" w:space="0" w:color="auto"/>
            <w:right w:val="none" w:sz="0" w:space="0" w:color="auto"/>
          </w:divBdr>
        </w:div>
        <w:div w:id="109017451">
          <w:marLeft w:val="0"/>
          <w:marRight w:val="0"/>
          <w:marTop w:val="0"/>
          <w:marBottom w:val="0"/>
          <w:divBdr>
            <w:top w:val="none" w:sz="0" w:space="0" w:color="auto"/>
            <w:left w:val="none" w:sz="0" w:space="0" w:color="auto"/>
            <w:bottom w:val="none" w:sz="0" w:space="0" w:color="auto"/>
            <w:right w:val="none" w:sz="0" w:space="0" w:color="auto"/>
          </w:divBdr>
        </w:div>
        <w:div w:id="109053307">
          <w:marLeft w:val="0"/>
          <w:marRight w:val="0"/>
          <w:marTop w:val="0"/>
          <w:marBottom w:val="0"/>
          <w:divBdr>
            <w:top w:val="none" w:sz="0" w:space="0" w:color="auto"/>
            <w:left w:val="none" w:sz="0" w:space="0" w:color="auto"/>
            <w:bottom w:val="none" w:sz="0" w:space="0" w:color="auto"/>
            <w:right w:val="none" w:sz="0" w:space="0" w:color="auto"/>
          </w:divBdr>
        </w:div>
        <w:div w:id="109059807">
          <w:marLeft w:val="0"/>
          <w:marRight w:val="0"/>
          <w:marTop w:val="300"/>
          <w:marBottom w:val="0"/>
          <w:divBdr>
            <w:top w:val="none" w:sz="0" w:space="0" w:color="auto"/>
            <w:left w:val="none" w:sz="0" w:space="0" w:color="auto"/>
            <w:bottom w:val="none" w:sz="0" w:space="0" w:color="auto"/>
            <w:right w:val="none" w:sz="0" w:space="0" w:color="auto"/>
          </w:divBdr>
        </w:div>
        <w:div w:id="109127664">
          <w:marLeft w:val="0"/>
          <w:marRight w:val="0"/>
          <w:marTop w:val="0"/>
          <w:marBottom w:val="0"/>
          <w:divBdr>
            <w:top w:val="none" w:sz="0" w:space="0" w:color="auto"/>
            <w:left w:val="none" w:sz="0" w:space="0" w:color="auto"/>
            <w:bottom w:val="none" w:sz="0" w:space="0" w:color="auto"/>
            <w:right w:val="none" w:sz="0" w:space="0" w:color="auto"/>
          </w:divBdr>
        </w:div>
        <w:div w:id="109131365">
          <w:marLeft w:val="0"/>
          <w:marRight w:val="0"/>
          <w:marTop w:val="0"/>
          <w:marBottom w:val="0"/>
          <w:divBdr>
            <w:top w:val="none" w:sz="0" w:space="0" w:color="auto"/>
            <w:left w:val="none" w:sz="0" w:space="0" w:color="auto"/>
            <w:bottom w:val="none" w:sz="0" w:space="0" w:color="auto"/>
            <w:right w:val="none" w:sz="0" w:space="0" w:color="auto"/>
          </w:divBdr>
        </w:div>
        <w:div w:id="109131641">
          <w:marLeft w:val="0"/>
          <w:marRight w:val="0"/>
          <w:marTop w:val="0"/>
          <w:marBottom w:val="0"/>
          <w:divBdr>
            <w:top w:val="none" w:sz="0" w:space="0" w:color="auto"/>
            <w:left w:val="none" w:sz="0" w:space="0" w:color="auto"/>
            <w:bottom w:val="none" w:sz="0" w:space="0" w:color="auto"/>
            <w:right w:val="none" w:sz="0" w:space="0" w:color="auto"/>
          </w:divBdr>
        </w:div>
        <w:div w:id="109131988">
          <w:marLeft w:val="0"/>
          <w:marRight w:val="0"/>
          <w:marTop w:val="0"/>
          <w:marBottom w:val="0"/>
          <w:divBdr>
            <w:top w:val="none" w:sz="0" w:space="0" w:color="auto"/>
            <w:left w:val="none" w:sz="0" w:space="0" w:color="auto"/>
            <w:bottom w:val="none" w:sz="0" w:space="0" w:color="auto"/>
            <w:right w:val="none" w:sz="0" w:space="0" w:color="auto"/>
          </w:divBdr>
        </w:div>
        <w:div w:id="109201494">
          <w:marLeft w:val="0"/>
          <w:marRight w:val="0"/>
          <w:marTop w:val="0"/>
          <w:marBottom w:val="0"/>
          <w:divBdr>
            <w:top w:val="none" w:sz="0" w:space="0" w:color="auto"/>
            <w:left w:val="none" w:sz="0" w:space="0" w:color="auto"/>
            <w:bottom w:val="none" w:sz="0" w:space="0" w:color="auto"/>
            <w:right w:val="none" w:sz="0" w:space="0" w:color="auto"/>
          </w:divBdr>
        </w:div>
        <w:div w:id="109202062">
          <w:marLeft w:val="0"/>
          <w:marRight w:val="0"/>
          <w:marTop w:val="0"/>
          <w:marBottom w:val="300"/>
          <w:divBdr>
            <w:top w:val="single" w:sz="6" w:space="15" w:color="EDEDED"/>
            <w:left w:val="single" w:sz="6" w:space="15" w:color="EDEDED"/>
            <w:bottom w:val="single" w:sz="6" w:space="15" w:color="EDEDED"/>
            <w:right w:val="single" w:sz="6" w:space="15" w:color="EDEDED"/>
          </w:divBdr>
        </w:div>
        <w:div w:id="109202897">
          <w:marLeft w:val="0"/>
          <w:marRight w:val="0"/>
          <w:marTop w:val="0"/>
          <w:marBottom w:val="0"/>
          <w:divBdr>
            <w:top w:val="none" w:sz="0" w:space="0" w:color="auto"/>
            <w:left w:val="none" w:sz="0" w:space="0" w:color="auto"/>
            <w:bottom w:val="none" w:sz="0" w:space="0" w:color="auto"/>
            <w:right w:val="none" w:sz="0" w:space="0" w:color="auto"/>
          </w:divBdr>
        </w:div>
        <w:div w:id="109204776">
          <w:marLeft w:val="0"/>
          <w:marRight w:val="0"/>
          <w:marTop w:val="0"/>
          <w:marBottom w:val="0"/>
          <w:divBdr>
            <w:top w:val="none" w:sz="0" w:space="0" w:color="auto"/>
            <w:left w:val="none" w:sz="0" w:space="0" w:color="auto"/>
            <w:bottom w:val="none" w:sz="0" w:space="0" w:color="auto"/>
            <w:right w:val="none" w:sz="0" w:space="0" w:color="auto"/>
          </w:divBdr>
        </w:div>
        <w:div w:id="109209485">
          <w:marLeft w:val="0"/>
          <w:marRight w:val="0"/>
          <w:marTop w:val="0"/>
          <w:marBottom w:val="0"/>
          <w:divBdr>
            <w:top w:val="none" w:sz="0" w:space="0" w:color="auto"/>
            <w:left w:val="none" w:sz="0" w:space="0" w:color="auto"/>
            <w:bottom w:val="none" w:sz="0" w:space="0" w:color="auto"/>
            <w:right w:val="none" w:sz="0" w:space="0" w:color="auto"/>
          </w:divBdr>
        </w:div>
        <w:div w:id="109250522">
          <w:marLeft w:val="0"/>
          <w:marRight w:val="0"/>
          <w:marTop w:val="0"/>
          <w:marBottom w:val="300"/>
          <w:divBdr>
            <w:top w:val="single" w:sz="6" w:space="15" w:color="EDEDED"/>
            <w:left w:val="single" w:sz="6" w:space="15" w:color="EDEDED"/>
            <w:bottom w:val="single" w:sz="6" w:space="15" w:color="EDEDED"/>
            <w:right w:val="single" w:sz="6" w:space="15" w:color="EDEDED"/>
          </w:divBdr>
        </w:div>
        <w:div w:id="109251997">
          <w:marLeft w:val="0"/>
          <w:marRight w:val="0"/>
          <w:marTop w:val="0"/>
          <w:marBottom w:val="360"/>
          <w:divBdr>
            <w:top w:val="none" w:sz="0" w:space="0" w:color="auto"/>
            <w:left w:val="none" w:sz="0" w:space="0" w:color="auto"/>
            <w:bottom w:val="none" w:sz="0" w:space="0" w:color="auto"/>
            <w:right w:val="none" w:sz="0" w:space="0" w:color="auto"/>
          </w:divBdr>
        </w:div>
        <w:div w:id="109279282">
          <w:marLeft w:val="0"/>
          <w:marRight w:val="0"/>
          <w:marTop w:val="0"/>
          <w:marBottom w:val="0"/>
          <w:divBdr>
            <w:top w:val="none" w:sz="0" w:space="0" w:color="auto"/>
            <w:left w:val="none" w:sz="0" w:space="0" w:color="auto"/>
            <w:bottom w:val="none" w:sz="0" w:space="0" w:color="auto"/>
            <w:right w:val="none" w:sz="0" w:space="0" w:color="auto"/>
          </w:divBdr>
        </w:div>
        <w:div w:id="109320673">
          <w:marLeft w:val="0"/>
          <w:marRight w:val="0"/>
          <w:marTop w:val="0"/>
          <w:marBottom w:val="0"/>
          <w:divBdr>
            <w:top w:val="none" w:sz="0" w:space="0" w:color="auto"/>
            <w:left w:val="none" w:sz="0" w:space="0" w:color="auto"/>
            <w:bottom w:val="none" w:sz="0" w:space="0" w:color="auto"/>
            <w:right w:val="none" w:sz="0" w:space="0" w:color="auto"/>
          </w:divBdr>
        </w:div>
        <w:div w:id="109320861">
          <w:marLeft w:val="0"/>
          <w:marRight w:val="0"/>
          <w:marTop w:val="0"/>
          <w:marBottom w:val="300"/>
          <w:divBdr>
            <w:top w:val="single" w:sz="6" w:space="15" w:color="EDEDED"/>
            <w:left w:val="single" w:sz="6" w:space="15" w:color="EDEDED"/>
            <w:bottom w:val="single" w:sz="6" w:space="15" w:color="EDEDED"/>
            <w:right w:val="single" w:sz="6" w:space="15" w:color="EDEDED"/>
          </w:divBdr>
        </w:div>
        <w:div w:id="109323245">
          <w:marLeft w:val="0"/>
          <w:marRight w:val="0"/>
          <w:marTop w:val="0"/>
          <w:marBottom w:val="300"/>
          <w:divBdr>
            <w:top w:val="single" w:sz="6" w:space="15" w:color="EDEDED"/>
            <w:left w:val="single" w:sz="6" w:space="15" w:color="EDEDED"/>
            <w:bottom w:val="single" w:sz="6" w:space="15" w:color="EDEDED"/>
            <w:right w:val="single" w:sz="6" w:space="15" w:color="EDEDED"/>
          </w:divBdr>
        </w:div>
        <w:div w:id="109324558">
          <w:marLeft w:val="0"/>
          <w:marRight w:val="0"/>
          <w:marTop w:val="0"/>
          <w:marBottom w:val="0"/>
          <w:divBdr>
            <w:top w:val="none" w:sz="0" w:space="0" w:color="auto"/>
            <w:left w:val="none" w:sz="0" w:space="0" w:color="auto"/>
            <w:bottom w:val="none" w:sz="0" w:space="0" w:color="auto"/>
            <w:right w:val="none" w:sz="0" w:space="0" w:color="auto"/>
          </w:divBdr>
        </w:div>
        <w:div w:id="109327214">
          <w:marLeft w:val="0"/>
          <w:marRight w:val="0"/>
          <w:marTop w:val="300"/>
          <w:marBottom w:val="0"/>
          <w:divBdr>
            <w:top w:val="none" w:sz="0" w:space="0" w:color="auto"/>
            <w:left w:val="none" w:sz="0" w:space="0" w:color="auto"/>
            <w:bottom w:val="none" w:sz="0" w:space="0" w:color="auto"/>
            <w:right w:val="none" w:sz="0" w:space="0" w:color="auto"/>
          </w:divBdr>
          <w:divsChild>
            <w:div w:id="15080957">
              <w:marLeft w:val="0"/>
              <w:marRight w:val="0"/>
              <w:marTop w:val="0"/>
              <w:marBottom w:val="0"/>
              <w:divBdr>
                <w:top w:val="none" w:sz="0" w:space="0" w:color="auto"/>
                <w:left w:val="none" w:sz="0" w:space="0" w:color="auto"/>
                <w:bottom w:val="none" w:sz="0" w:space="0" w:color="auto"/>
                <w:right w:val="none" w:sz="0" w:space="0" w:color="auto"/>
              </w:divBdr>
            </w:div>
          </w:divsChild>
        </w:div>
        <w:div w:id="109327769">
          <w:marLeft w:val="0"/>
          <w:marRight w:val="0"/>
          <w:marTop w:val="0"/>
          <w:marBottom w:val="0"/>
          <w:divBdr>
            <w:top w:val="none" w:sz="0" w:space="0" w:color="auto"/>
            <w:left w:val="none" w:sz="0" w:space="0" w:color="auto"/>
            <w:bottom w:val="none" w:sz="0" w:space="0" w:color="auto"/>
            <w:right w:val="none" w:sz="0" w:space="0" w:color="auto"/>
          </w:divBdr>
        </w:div>
        <w:div w:id="109396777">
          <w:marLeft w:val="0"/>
          <w:marRight w:val="0"/>
          <w:marTop w:val="0"/>
          <w:marBottom w:val="0"/>
          <w:divBdr>
            <w:top w:val="none" w:sz="0" w:space="0" w:color="auto"/>
            <w:left w:val="none" w:sz="0" w:space="0" w:color="auto"/>
            <w:bottom w:val="none" w:sz="0" w:space="0" w:color="auto"/>
            <w:right w:val="none" w:sz="0" w:space="0" w:color="auto"/>
          </w:divBdr>
        </w:div>
        <w:div w:id="109396963">
          <w:marLeft w:val="0"/>
          <w:marRight w:val="0"/>
          <w:marTop w:val="0"/>
          <w:marBottom w:val="0"/>
          <w:divBdr>
            <w:top w:val="none" w:sz="0" w:space="0" w:color="auto"/>
            <w:left w:val="none" w:sz="0" w:space="0" w:color="auto"/>
            <w:bottom w:val="none" w:sz="0" w:space="0" w:color="auto"/>
            <w:right w:val="none" w:sz="0" w:space="0" w:color="auto"/>
          </w:divBdr>
        </w:div>
        <w:div w:id="109401059">
          <w:marLeft w:val="0"/>
          <w:marRight w:val="0"/>
          <w:marTop w:val="0"/>
          <w:marBottom w:val="0"/>
          <w:divBdr>
            <w:top w:val="none" w:sz="0" w:space="0" w:color="auto"/>
            <w:left w:val="none" w:sz="0" w:space="0" w:color="auto"/>
            <w:bottom w:val="none" w:sz="0" w:space="0" w:color="auto"/>
            <w:right w:val="none" w:sz="0" w:space="0" w:color="auto"/>
          </w:divBdr>
        </w:div>
        <w:div w:id="109402056">
          <w:marLeft w:val="0"/>
          <w:marRight w:val="0"/>
          <w:marTop w:val="0"/>
          <w:marBottom w:val="300"/>
          <w:divBdr>
            <w:top w:val="single" w:sz="6" w:space="15" w:color="EDEDED"/>
            <w:left w:val="single" w:sz="6" w:space="15" w:color="EDEDED"/>
            <w:bottom w:val="single" w:sz="6" w:space="15" w:color="EDEDED"/>
            <w:right w:val="single" w:sz="6" w:space="15" w:color="EDEDED"/>
          </w:divBdr>
        </w:div>
        <w:div w:id="109470576">
          <w:marLeft w:val="0"/>
          <w:marRight w:val="0"/>
          <w:marTop w:val="0"/>
          <w:marBottom w:val="360"/>
          <w:divBdr>
            <w:top w:val="none" w:sz="0" w:space="0" w:color="auto"/>
            <w:left w:val="none" w:sz="0" w:space="0" w:color="auto"/>
            <w:bottom w:val="none" w:sz="0" w:space="0" w:color="auto"/>
            <w:right w:val="none" w:sz="0" w:space="0" w:color="auto"/>
          </w:divBdr>
        </w:div>
        <w:div w:id="109472754">
          <w:marLeft w:val="0"/>
          <w:marRight w:val="0"/>
          <w:marTop w:val="0"/>
          <w:marBottom w:val="300"/>
          <w:divBdr>
            <w:top w:val="single" w:sz="6" w:space="15" w:color="EDEDED"/>
            <w:left w:val="single" w:sz="6" w:space="15" w:color="EDEDED"/>
            <w:bottom w:val="single" w:sz="6" w:space="15" w:color="EDEDED"/>
            <w:right w:val="single" w:sz="6" w:space="15" w:color="EDEDED"/>
          </w:divBdr>
        </w:div>
        <w:div w:id="109512679">
          <w:marLeft w:val="0"/>
          <w:marRight w:val="0"/>
          <w:marTop w:val="0"/>
          <w:marBottom w:val="0"/>
          <w:divBdr>
            <w:top w:val="none" w:sz="0" w:space="0" w:color="auto"/>
            <w:left w:val="none" w:sz="0" w:space="0" w:color="auto"/>
            <w:bottom w:val="none" w:sz="0" w:space="0" w:color="auto"/>
            <w:right w:val="none" w:sz="0" w:space="0" w:color="auto"/>
          </w:divBdr>
          <w:divsChild>
            <w:div w:id="27459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515895">
          <w:marLeft w:val="0"/>
          <w:marRight w:val="0"/>
          <w:marTop w:val="0"/>
          <w:marBottom w:val="0"/>
          <w:divBdr>
            <w:top w:val="none" w:sz="0" w:space="0" w:color="auto"/>
            <w:left w:val="none" w:sz="0" w:space="0" w:color="auto"/>
            <w:bottom w:val="none" w:sz="0" w:space="0" w:color="auto"/>
            <w:right w:val="none" w:sz="0" w:space="0" w:color="auto"/>
          </w:divBdr>
        </w:div>
        <w:div w:id="109520411">
          <w:marLeft w:val="0"/>
          <w:marRight w:val="0"/>
          <w:marTop w:val="0"/>
          <w:marBottom w:val="0"/>
          <w:divBdr>
            <w:top w:val="none" w:sz="0" w:space="0" w:color="auto"/>
            <w:left w:val="none" w:sz="0" w:space="0" w:color="auto"/>
            <w:bottom w:val="none" w:sz="0" w:space="0" w:color="auto"/>
            <w:right w:val="none" w:sz="0" w:space="0" w:color="auto"/>
          </w:divBdr>
        </w:div>
        <w:div w:id="109521625">
          <w:marLeft w:val="0"/>
          <w:marRight w:val="0"/>
          <w:marTop w:val="0"/>
          <w:marBottom w:val="0"/>
          <w:divBdr>
            <w:top w:val="none" w:sz="0" w:space="0" w:color="auto"/>
            <w:left w:val="none" w:sz="0" w:space="0" w:color="auto"/>
            <w:bottom w:val="none" w:sz="0" w:space="0" w:color="auto"/>
            <w:right w:val="none" w:sz="0" w:space="0" w:color="auto"/>
          </w:divBdr>
        </w:div>
        <w:div w:id="109590690">
          <w:marLeft w:val="0"/>
          <w:marRight w:val="0"/>
          <w:marTop w:val="0"/>
          <w:marBottom w:val="0"/>
          <w:divBdr>
            <w:top w:val="none" w:sz="0" w:space="0" w:color="auto"/>
            <w:left w:val="none" w:sz="0" w:space="0" w:color="auto"/>
            <w:bottom w:val="none" w:sz="0" w:space="0" w:color="auto"/>
            <w:right w:val="none" w:sz="0" w:space="0" w:color="auto"/>
          </w:divBdr>
        </w:div>
        <w:div w:id="109591934">
          <w:marLeft w:val="0"/>
          <w:marRight w:val="0"/>
          <w:marTop w:val="0"/>
          <w:marBottom w:val="300"/>
          <w:divBdr>
            <w:top w:val="single" w:sz="6" w:space="15" w:color="EDEDED"/>
            <w:left w:val="single" w:sz="6" w:space="15" w:color="EDEDED"/>
            <w:bottom w:val="single" w:sz="6" w:space="15" w:color="EDEDED"/>
            <w:right w:val="single" w:sz="6" w:space="15" w:color="EDEDED"/>
          </w:divBdr>
        </w:div>
        <w:div w:id="109592996">
          <w:marLeft w:val="0"/>
          <w:marRight w:val="0"/>
          <w:marTop w:val="0"/>
          <w:marBottom w:val="0"/>
          <w:divBdr>
            <w:top w:val="none" w:sz="0" w:space="0" w:color="auto"/>
            <w:left w:val="none" w:sz="0" w:space="0" w:color="auto"/>
            <w:bottom w:val="none" w:sz="0" w:space="0" w:color="auto"/>
            <w:right w:val="none" w:sz="0" w:space="0" w:color="auto"/>
          </w:divBdr>
        </w:div>
        <w:div w:id="109595514">
          <w:marLeft w:val="0"/>
          <w:marRight w:val="0"/>
          <w:marTop w:val="0"/>
          <w:marBottom w:val="300"/>
          <w:divBdr>
            <w:top w:val="single" w:sz="6" w:space="15" w:color="EDEDED"/>
            <w:left w:val="single" w:sz="6" w:space="15" w:color="EDEDED"/>
            <w:bottom w:val="single" w:sz="6" w:space="15" w:color="EDEDED"/>
            <w:right w:val="single" w:sz="6" w:space="15" w:color="EDEDED"/>
          </w:divBdr>
        </w:div>
        <w:div w:id="109712406">
          <w:marLeft w:val="0"/>
          <w:marRight w:val="0"/>
          <w:marTop w:val="0"/>
          <w:marBottom w:val="0"/>
          <w:divBdr>
            <w:top w:val="none" w:sz="0" w:space="0" w:color="auto"/>
            <w:left w:val="none" w:sz="0" w:space="0" w:color="auto"/>
            <w:bottom w:val="none" w:sz="0" w:space="0" w:color="auto"/>
            <w:right w:val="none" w:sz="0" w:space="0" w:color="auto"/>
          </w:divBdr>
        </w:div>
        <w:div w:id="109713621">
          <w:marLeft w:val="0"/>
          <w:marRight w:val="0"/>
          <w:marTop w:val="0"/>
          <w:marBottom w:val="300"/>
          <w:divBdr>
            <w:top w:val="single" w:sz="6" w:space="15" w:color="EDEDED"/>
            <w:left w:val="single" w:sz="6" w:space="15" w:color="EDEDED"/>
            <w:bottom w:val="single" w:sz="6" w:space="15" w:color="EDEDED"/>
            <w:right w:val="single" w:sz="6" w:space="15" w:color="EDEDED"/>
          </w:divBdr>
        </w:div>
        <w:div w:id="109713731">
          <w:marLeft w:val="0"/>
          <w:marRight w:val="0"/>
          <w:marTop w:val="0"/>
          <w:marBottom w:val="0"/>
          <w:divBdr>
            <w:top w:val="none" w:sz="0" w:space="0" w:color="auto"/>
            <w:left w:val="none" w:sz="0" w:space="0" w:color="auto"/>
            <w:bottom w:val="none" w:sz="0" w:space="0" w:color="auto"/>
            <w:right w:val="none" w:sz="0" w:space="0" w:color="auto"/>
          </w:divBdr>
        </w:div>
        <w:div w:id="109781513">
          <w:marLeft w:val="0"/>
          <w:marRight w:val="0"/>
          <w:marTop w:val="0"/>
          <w:marBottom w:val="0"/>
          <w:divBdr>
            <w:top w:val="none" w:sz="0" w:space="0" w:color="auto"/>
            <w:left w:val="none" w:sz="0" w:space="0" w:color="auto"/>
            <w:bottom w:val="none" w:sz="0" w:space="0" w:color="auto"/>
            <w:right w:val="none" w:sz="0" w:space="0" w:color="auto"/>
          </w:divBdr>
          <w:divsChild>
            <w:div w:id="113641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09782734">
          <w:marLeft w:val="0"/>
          <w:marRight w:val="0"/>
          <w:marTop w:val="300"/>
          <w:marBottom w:val="0"/>
          <w:divBdr>
            <w:top w:val="none" w:sz="0" w:space="0" w:color="auto"/>
            <w:left w:val="none" w:sz="0" w:space="0" w:color="auto"/>
            <w:bottom w:val="none" w:sz="0" w:space="0" w:color="auto"/>
            <w:right w:val="none" w:sz="0" w:space="0" w:color="auto"/>
          </w:divBdr>
        </w:div>
        <w:div w:id="109788288">
          <w:marLeft w:val="0"/>
          <w:marRight w:val="0"/>
          <w:marTop w:val="0"/>
          <w:marBottom w:val="0"/>
          <w:divBdr>
            <w:top w:val="none" w:sz="0" w:space="0" w:color="auto"/>
            <w:left w:val="none" w:sz="0" w:space="0" w:color="auto"/>
            <w:bottom w:val="none" w:sz="0" w:space="0" w:color="auto"/>
            <w:right w:val="none" w:sz="0" w:space="0" w:color="auto"/>
          </w:divBdr>
        </w:div>
        <w:div w:id="109857568">
          <w:marLeft w:val="0"/>
          <w:marRight w:val="0"/>
          <w:marTop w:val="0"/>
          <w:marBottom w:val="0"/>
          <w:divBdr>
            <w:top w:val="none" w:sz="0" w:space="0" w:color="auto"/>
            <w:left w:val="none" w:sz="0" w:space="0" w:color="auto"/>
            <w:bottom w:val="none" w:sz="0" w:space="0" w:color="auto"/>
            <w:right w:val="none" w:sz="0" w:space="0" w:color="auto"/>
          </w:divBdr>
        </w:div>
        <w:div w:id="109858061">
          <w:marLeft w:val="0"/>
          <w:marRight w:val="0"/>
          <w:marTop w:val="0"/>
          <w:marBottom w:val="0"/>
          <w:divBdr>
            <w:top w:val="none" w:sz="0" w:space="0" w:color="auto"/>
            <w:left w:val="none" w:sz="0" w:space="0" w:color="auto"/>
            <w:bottom w:val="none" w:sz="0" w:space="0" w:color="auto"/>
            <w:right w:val="none" w:sz="0" w:space="0" w:color="auto"/>
          </w:divBdr>
        </w:div>
        <w:div w:id="109859587">
          <w:marLeft w:val="0"/>
          <w:marRight w:val="0"/>
          <w:marTop w:val="300"/>
          <w:marBottom w:val="0"/>
          <w:divBdr>
            <w:top w:val="none" w:sz="0" w:space="0" w:color="auto"/>
            <w:left w:val="none" w:sz="0" w:space="0" w:color="auto"/>
            <w:bottom w:val="none" w:sz="0" w:space="0" w:color="auto"/>
            <w:right w:val="none" w:sz="0" w:space="0" w:color="auto"/>
          </w:divBdr>
        </w:div>
        <w:div w:id="109860519">
          <w:marLeft w:val="0"/>
          <w:marRight w:val="0"/>
          <w:marTop w:val="0"/>
          <w:marBottom w:val="0"/>
          <w:divBdr>
            <w:top w:val="none" w:sz="0" w:space="0" w:color="auto"/>
            <w:left w:val="none" w:sz="0" w:space="0" w:color="auto"/>
            <w:bottom w:val="none" w:sz="0" w:space="0" w:color="auto"/>
            <w:right w:val="none" w:sz="0" w:space="0" w:color="auto"/>
          </w:divBdr>
        </w:div>
        <w:div w:id="109865559">
          <w:marLeft w:val="0"/>
          <w:marRight w:val="0"/>
          <w:marTop w:val="0"/>
          <w:marBottom w:val="0"/>
          <w:divBdr>
            <w:top w:val="none" w:sz="0" w:space="0" w:color="auto"/>
            <w:left w:val="none" w:sz="0" w:space="0" w:color="auto"/>
            <w:bottom w:val="none" w:sz="0" w:space="0" w:color="auto"/>
            <w:right w:val="none" w:sz="0" w:space="0" w:color="auto"/>
          </w:divBdr>
        </w:div>
        <w:div w:id="109904653">
          <w:marLeft w:val="0"/>
          <w:marRight w:val="0"/>
          <w:marTop w:val="300"/>
          <w:marBottom w:val="0"/>
          <w:divBdr>
            <w:top w:val="none" w:sz="0" w:space="0" w:color="auto"/>
            <w:left w:val="none" w:sz="0" w:space="0" w:color="auto"/>
            <w:bottom w:val="none" w:sz="0" w:space="0" w:color="auto"/>
            <w:right w:val="none" w:sz="0" w:space="0" w:color="auto"/>
          </w:divBdr>
        </w:div>
        <w:div w:id="109905151">
          <w:marLeft w:val="0"/>
          <w:marRight w:val="0"/>
          <w:marTop w:val="0"/>
          <w:marBottom w:val="0"/>
          <w:divBdr>
            <w:top w:val="none" w:sz="0" w:space="0" w:color="auto"/>
            <w:left w:val="none" w:sz="0" w:space="0" w:color="auto"/>
            <w:bottom w:val="none" w:sz="0" w:space="0" w:color="auto"/>
            <w:right w:val="none" w:sz="0" w:space="0" w:color="auto"/>
          </w:divBdr>
        </w:div>
        <w:div w:id="109935649">
          <w:marLeft w:val="0"/>
          <w:marRight w:val="0"/>
          <w:marTop w:val="0"/>
          <w:marBottom w:val="0"/>
          <w:divBdr>
            <w:top w:val="none" w:sz="0" w:space="0" w:color="auto"/>
            <w:left w:val="none" w:sz="0" w:space="0" w:color="auto"/>
            <w:bottom w:val="none" w:sz="0" w:space="0" w:color="auto"/>
            <w:right w:val="none" w:sz="0" w:space="0" w:color="auto"/>
          </w:divBdr>
        </w:div>
        <w:div w:id="109974905">
          <w:marLeft w:val="0"/>
          <w:marRight w:val="0"/>
          <w:marTop w:val="0"/>
          <w:marBottom w:val="0"/>
          <w:divBdr>
            <w:top w:val="none" w:sz="0" w:space="0" w:color="auto"/>
            <w:left w:val="none" w:sz="0" w:space="0" w:color="auto"/>
            <w:bottom w:val="none" w:sz="0" w:space="0" w:color="auto"/>
            <w:right w:val="none" w:sz="0" w:space="0" w:color="auto"/>
          </w:divBdr>
        </w:div>
        <w:div w:id="109976686">
          <w:marLeft w:val="0"/>
          <w:marRight w:val="0"/>
          <w:marTop w:val="0"/>
          <w:marBottom w:val="0"/>
          <w:divBdr>
            <w:top w:val="none" w:sz="0" w:space="0" w:color="auto"/>
            <w:left w:val="none" w:sz="0" w:space="0" w:color="auto"/>
            <w:bottom w:val="none" w:sz="0" w:space="0" w:color="auto"/>
            <w:right w:val="none" w:sz="0" w:space="0" w:color="auto"/>
          </w:divBdr>
        </w:div>
        <w:div w:id="109980113">
          <w:marLeft w:val="0"/>
          <w:marRight w:val="0"/>
          <w:marTop w:val="0"/>
          <w:marBottom w:val="300"/>
          <w:divBdr>
            <w:top w:val="single" w:sz="6" w:space="15" w:color="EDEDED"/>
            <w:left w:val="single" w:sz="6" w:space="15" w:color="EDEDED"/>
            <w:bottom w:val="single" w:sz="6" w:space="15" w:color="EDEDED"/>
            <w:right w:val="single" w:sz="6" w:space="15" w:color="EDEDED"/>
          </w:divBdr>
        </w:div>
        <w:div w:id="109982376">
          <w:marLeft w:val="0"/>
          <w:marRight w:val="0"/>
          <w:marTop w:val="0"/>
          <w:marBottom w:val="0"/>
          <w:divBdr>
            <w:top w:val="none" w:sz="0" w:space="0" w:color="auto"/>
            <w:left w:val="none" w:sz="0" w:space="0" w:color="auto"/>
            <w:bottom w:val="none" w:sz="0" w:space="0" w:color="auto"/>
            <w:right w:val="none" w:sz="0" w:space="0" w:color="auto"/>
          </w:divBdr>
        </w:div>
        <w:div w:id="110049785">
          <w:marLeft w:val="0"/>
          <w:marRight w:val="0"/>
          <w:marTop w:val="0"/>
          <w:marBottom w:val="0"/>
          <w:divBdr>
            <w:top w:val="none" w:sz="0" w:space="0" w:color="auto"/>
            <w:left w:val="none" w:sz="0" w:space="0" w:color="auto"/>
            <w:bottom w:val="none" w:sz="0" w:space="0" w:color="auto"/>
            <w:right w:val="none" w:sz="0" w:space="0" w:color="auto"/>
          </w:divBdr>
          <w:divsChild>
            <w:div w:id="3755879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051725">
          <w:marLeft w:val="0"/>
          <w:marRight w:val="0"/>
          <w:marTop w:val="300"/>
          <w:marBottom w:val="0"/>
          <w:divBdr>
            <w:top w:val="none" w:sz="0" w:space="0" w:color="auto"/>
            <w:left w:val="none" w:sz="0" w:space="0" w:color="auto"/>
            <w:bottom w:val="none" w:sz="0" w:space="0" w:color="auto"/>
            <w:right w:val="none" w:sz="0" w:space="0" w:color="auto"/>
          </w:divBdr>
        </w:div>
        <w:div w:id="110053804">
          <w:marLeft w:val="0"/>
          <w:marRight w:val="0"/>
          <w:marTop w:val="0"/>
          <w:marBottom w:val="0"/>
          <w:divBdr>
            <w:top w:val="none" w:sz="0" w:space="0" w:color="auto"/>
            <w:left w:val="none" w:sz="0" w:space="0" w:color="auto"/>
            <w:bottom w:val="none" w:sz="0" w:space="0" w:color="auto"/>
            <w:right w:val="none" w:sz="0" w:space="0" w:color="auto"/>
          </w:divBdr>
        </w:div>
        <w:div w:id="110056776">
          <w:marLeft w:val="0"/>
          <w:marRight w:val="0"/>
          <w:marTop w:val="0"/>
          <w:marBottom w:val="0"/>
          <w:divBdr>
            <w:top w:val="none" w:sz="0" w:space="0" w:color="auto"/>
            <w:left w:val="none" w:sz="0" w:space="0" w:color="auto"/>
            <w:bottom w:val="none" w:sz="0" w:space="0" w:color="auto"/>
            <w:right w:val="none" w:sz="0" w:space="0" w:color="auto"/>
          </w:divBdr>
        </w:div>
        <w:div w:id="110127216">
          <w:marLeft w:val="0"/>
          <w:marRight w:val="0"/>
          <w:marTop w:val="300"/>
          <w:marBottom w:val="0"/>
          <w:divBdr>
            <w:top w:val="none" w:sz="0" w:space="0" w:color="auto"/>
            <w:left w:val="none" w:sz="0" w:space="0" w:color="auto"/>
            <w:bottom w:val="none" w:sz="0" w:space="0" w:color="auto"/>
            <w:right w:val="none" w:sz="0" w:space="0" w:color="auto"/>
          </w:divBdr>
        </w:div>
        <w:div w:id="110130374">
          <w:marLeft w:val="0"/>
          <w:marRight w:val="0"/>
          <w:marTop w:val="0"/>
          <w:marBottom w:val="300"/>
          <w:divBdr>
            <w:top w:val="single" w:sz="6" w:space="15" w:color="EDEDED"/>
            <w:left w:val="single" w:sz="6" w:space="15" w:color="EDEDED"/>
            <w:bottom w:val="single" w:sz="6" w:space="15" w:color="EDEDED"/>
            <w:right w:val="single" w:sz="6" w:space="15" w:color="EDEDED"/>
          </w:divBdr>
        </w:div>
        <w:div w:id="110168475">
          <w:marLeft w:val="0"/>
          <w:marRight w:val="0"/>
          <w:marTop w:val="0"/>
          <w:marBottom w:val="300"/>
          <w:divBdr>
            <w:top w:val="single" w:sz="6" w:space="15" w:color="EDEDED"/>
            <w:left w:val="single" w:sz="6" w:space="15" w:color="EDEDED"/>
            <w:bottom w:val="single" w:sz="6" w:space="15" w:color="EDEDED"/>
            <w:right w:val="single" w:sz="6" w:space="15" w:color="EDEDED"/>
          </w:divBdr>
        </w:div>
        <w:div w:id="110170386">
          <w:marLeft w:val="0"/>
          <w:marRight w:val="0"/>
          <w:marTop w:val="0"/>
          <w:marBottom w:val="0"/>
          <w:divBdr>
            <w:top w:val="none" w:sz="0" w:space="0" w:color="auto"/>
            <w:left w:val="none" w:sz="0" w:space="0" w:color="auto"/>
            <w:bottom w:val="none" w:sz="0" w:space="0" w:color="auto"/>
            <w:right w:val="none" w:sz="0" w:space="0" w:color="auto"/>
          </w:divBdr>
        </w:div>
        <w:div w:id="110171599">
          <w:marLeft w:val="0"/>
          <w:marRight w:val="0"/>
          <w:marTop w:val="0"/>
          <w:marBottom w:val="0"/>
          <w:divBdr>
            <w:top w:val="none" w:sz="0" w:space="0" w:color="auto"/>
            <w:left w:val="none" w:sz="0" w:space="0" w:color="auto"/>
            <w:bottom w:val="none" w:sz="0" w:space="0" w:color="auto"/>
            <w:right w:val="none" w:sz="0" w:space="0" w:color="auto"/>
          </w:divBdr>
        </w:div>
        <w:div w:id="110173477">
          <w:marLeft w:val="0"/>
          <w:marRight w:val="0"/>
          <w:marTop w:val="300"/>
          <w:marBottom w:val="0"/>
          <w:divBdr>
            <w:top w:val="none" w:sz="0" w:space="0" w:color="auto"/>
            <w:left w:val="none" w:sz="0" w:space="0" w:color="auto"/>
            <w:bottom w:val="none" w:sz="0" w:space="0" w:color="auto"/>
            <w:right w:val="none" w:sz="0" w:space="0" w:color="auto"/>
          </w:divBdr>
          <w:divsChild>
            <w:div w:id="196041137">
              <w:marLeft w:val="0"/>
              <w:marRight w:val="0"/>
              <w:marTop w:val="0"/>
              <w:marBottom w:val="0"/>
              <w:divBdr>
                <w:top w:val="none" w:sz="0" w:space="0" w:color="auto"/>
                <w:left w:val="none" w:sz="0" w:space="0" w:color="auto"/>
                <w:bottom w:val="none" w:sz="0" w:space="0" w:color="auto"/>
                <w:right w:val="none" w:sz="0" w:space="0" w:color="auto"/>
              </w:divBdr>
            </w:div>
          </w:divsChild>
        </w:div>
        <w:div w:id="110176784">
          <w:marLeft w:val="0"/>
          <w:marRight w:val="0"/>
          <w:marTop w:val="0"/>
          <w:marBottom w:val="0"/>
          <w:divBdr>
            <w:top w:val="none" w:sz="0" w:space="0" w:color="auto"/>
            <w:left w:val="none" w:sz="0" w:space="0" w:color="auto"/>
            <w:bottom w:val="none" w:sz="0" w:space="0" w:color="auto"/>
            <w:right w:val="none" w:sz="0" w:space="0" w:color="auto"/>
          </w:divBdr>
        </w:div>
        <w:div w:id="110249564">
          <w:marLeft w:val="0"/>
          <w:marRight w:val="0"/>
          <w:marTop w:val="0"/>
          <w:marBottom w:val="0"/>
          <w:divBdr>
            <w:top w:val="none" w:sz="0" w:space="0" w:color="auto"/>
            <w:left w:val="none" w:sz="0" w:space="0" w:color="auto"/>
            <w:bottom w:val="none" w:sz="0" w:space="0" w:color="auto"/>
            <w:right w:val="none" w:sz="0" w:space="0" w:color="auto"/>
          </w:divBdr>
        </w:div>
        <w:div w:id="110249959">
          <w:marLeft w:val="0"/>
          <w:marRight w:val="0"/>
          <w:marTop w:val="0"/>
          <w:marBottom w:val="0"/>
          <w:divBdr>
            <w:top w:val="none" w:sz="0" w:space="0" w:color="auto"/>
            <w:left w:val="none" w:sz="0" w:space="0" w:color="auto"/>
            <w:bottom w:val="none" w:sz="0" w:space="0" w:color="auto"/>
            <w:right w:val="none" w:sz="0" w:space="0" w:color="auto"/>
          </w:divBdr>
        </w:div>
        <w:div w:id="110320714">
          <w:marLeft w:val="0"/>
          <w:marRight w:val="0"/>
          <w:marTop w:val="0"/>
          <w:marBottom w:val="0"/>
          <w:divBdr>
            <w:top w:val="none" w:sz="0" w:space="0" w:color="auto"/>
            <w:left w:val="none" w:sz="0" w:space="0" w:color="auto"/>
            <w:bottom w:val="none" w:sz="0" w:space="0" w:color="auto"/>
            <w:right w:val="none" w:sz="0" w:space="0" w:color="auto"/>
          </w:divBdr>
        </w:div>
        <w:div w:id="110324217">
          <w:marLeft w:val="0"/>
          <w:marRight w:val="0"/>
          <w:marTop w:val="300"/>
          <w:marBottom w:val="0"/>
          <w:divBdr>
            <w:top w:val="none" w:sz="0" w:space="0" w:color="auto"/>
            <w:left w:val="none" w:sz="0" w:space="0" w:color="auto"/>
            <w:bottom w:val="none" w:sz="0" w:space="0" w:color="auto"/>
            <w:right w:val="none" w:sz="0" w:space="0" w:color="auto"/>
          </w:divBdr>
        </w:div>
        <w:div w:id="110324558">
          <w:marLeft w:val="0"/>
          <w:marRight w:val="0"/>
          <w:marTop w:val="0"/>
          <w:marBottom w:val="0"/>
          <w:divBdr>
            <w:top w:val="none" w:sz="0" w:space="0" w:color="auto"/>
            <w:left w:val="none" w:sz="0" w:space="0" w:color="auto"/>
            <w:bottom w:val="none" w:sz="0" w:space="0" w:color="auto"/>
            <w:right w:val="none" w:sz="0" w:space="0" w:color="auto"/>
          </w:divBdr>
        </w:div>
        <w:div w:id="110326178">
          <w:marLeft w:val="0"/>
          <w:marRight w:val="0"/>
          <w:marTop w:val="0"/>
          <w:marBottom w:val="0"/>
          <w:divBdr>
            <w:top w:val="none" w:sz="0" w:space="0" w:color="auto"/>
            <w:left w:val="none" w:sz="0" w:space="0" w:color="auto"/>
            <w:bottom w:val="none" w:sz="0" w:space="0" w:color="auto"/>
            <w:right w:val="none" w:sz="0" w:space="0" w:color="auto"/>
          </w:divBdr>
        </w:div>
        <w:div w:id="110326195">
          <w:marLeft w:val="0"/>
          <w:marRight w:val="0"/>
          <w:marTop w:val="0"/>
          <w:marBottom w:val="0"/>
          <w:divBdr>
            <w:top w:val="none" w:sz="0" w:space="0" w:color="auto"/>
            <w:left w:val="none" w:sz="0" w:space="0" w:color="auto"/>
            <w:bottom w:val="none" w:sz="0" w:space="0" w:color="auto"/>
            <w:right w:val="none" w:sz="0" w:space="0" w:color="auto"/>
          </w:divBdr>
        </w:div>
        <w:div w:id="110363934">
          <w:marLeft w:val="0"/>
          <w:marRight w:val="0"/>
          <w:marTop w:val="0"/>
          <w:marBottom w:val="0"/>
          <w:divBdr>
            <w:top w:val="none" w:sz="0" w:space="0" w:color="auto"/>
            <w:left w:val="none" w:sz="0" w:space="0" w:color="auto"/>
            <w:bottom w:val="none" w:sz="0" w:space="0" w:color="auto"/>
            <w:right w:val="none" w:sz="0" w:space="0" w:color="auto"/>
          </w:divBdr>
        </w:div>
        <w:div w:id="110364722">
          <w:marLeft w:val="0"/>
          <w:marRight w:val="0"/>
          <w:marTop w:val="0"/>
          <w:marBottom w:val="300"/>
          <w:divBdr>
            <w:top w:val="single" w:sz="6" w:space="15" w:color="EDEDED"/>
            <w:left w:val="single" w:sz="6" w:space="15" w:color="EDEDED"/>
            <w:bottom w:val="single" w:sz="6" w:space="15" w:color="EDEDED"/>
            <w:right w:val="single" w:sz="6" w:space="15" w:color="EDEDED"/>
          </w:divBdr>
        </w:div>
        <w:div w:id="110365059">
          <w:marLeft w:val="0"/>
          <w:marRight w:val="0"/>
          <w:marTop w:val="0"/>
          <w:marBottom w:val="0"/>
          <w:divBdr>
            <w:top w:val="none" w:sz="0" w:space="0" w:color="auto"/>
            <w:left w:val="none" w:sz="0" w:space="0" w:color="auto"/>
            <w:bottom w:val="none" w:sz="0" w:space="0" w:color="auto"/>
            <w:right w:val="none" w:sz="0" w:space="0" w:color="auto"/>
          </w:divBdr>
        </w:div>
        <w:div w:id="110367758">
          <w:marLeft w:val="0"/>
          <w:marRight w:val="0"/>
          <w:marTop w:val="0"/>
          <w:marBottom w:val="300"/>
          <w:divBdr>
            <w:top w:val="single" w:sz="6" w:space="15" w:color="EDEDED"/>
            <w:left w:val="single" w:sz="6" w:space="15" w:color="EDEDED"/>
            <w:bottom w:val="single" w:sz="6" w:space="15" w:color="EDEDED"/>
            <w:right w:val="single" w:sz="6" w:space="15" w:color="EDEDED"/>
          </w:divBdr>
        </w:div>
        <w:div w:id="110368391">
          <w:marLeft w:val="0"/>
          <w:marRight w:val="0"/>
          <w:marTop w:val="0"/>
          <w:marBottom w:val="0"/>
          <w:divBdr>
            <w:top w:val="none" w:sz="0" w:space="0" w:color="auto"/>
            <w:left w:val="none" w:sz="0" w:space="0" w:color="auto"/>
            <w:bottom w:val="none" w:sz="0" w:space="0" w:color="auto"/>
            <w:right w:val="none" w:sz="0" w:space="0" w:color="auto"/>
          </w:divBdr>
        </w:div>
        <w:div w:id="110394596">
          <w:marLeft w:val="0"/>
          <w:marRight w:val="0"/>
          <w:marTop w:val="0"/>
          <w:marBottom w:val="0"/>
          <w:divBdr>
            <w:top w:val="none" w:sz="0" w:space="0" w:color="auto"/>
            <w:left w:val="none" w:sz="0" w:space="0" w:color="auto"/>
            <w:bottom w:val="none" w:sz="0" w:space="0" w:color="auto"/>
            <w:right w:val="none" w:sz="0" w:space="0" w:color="auto"/>
          </w:divBdr>
        </w:div>
        <w:div w:id="110437635">
          <w:marLeft w:val="0"/>
          <w:marRight w:val="0"/>
          <w:marTop w:val="0"/>
          <w:marBottom w:val="0"/>
          <w:divBdr>
            <w:top w:val="none" w:sz="0" w:space="0" w:color="auto"/>
            <w:left w:val="none" w:sz="0" w:space="0" w:color="auto"/>
            <w:bottom w:val="none" w:sz="0" w:space="0" w:color="auto"/>
            <w:right w:val="none" w:sz="0" w:space="0" w:color="auto"/>
          </w:divBdr>
          <w:divsChild>
            <w:div w:id="415396488">
              <w:marLeft w:val="0"/>
              <w:marRight w:val="0"/>
              <w:marTop w:val="0"/>
              <w:marBottom w:val="0"/>
              <w:divBdr>
                <w:top w:val="none" w:sz="0" w:space="0" w:color="auto"/>
                <w:left w:val="none" w:sz="0" w:space="0" w:color="auto"/>
                <w:bottom w:val="none" w:sz="0" w:space="0" w:color="auto"/>
                <w:right w:val="none" w:sz="0" w:space="0" w:color="auto"/>
              </w:divBdr>
            </w:div>
          </w:divsChild>
        </w:div>
        <w:div w:id="110438242">
          <w:marLeft w:val="0"/>
          <w:marRight w:val="0"/>
          <w:marTop w:val="300"/>
          <w:marBottom w:val="0"/>
          <w:divBdr>
            <w:top w:val="none" w:sz="0" w:space="0" w:color="auto"/>
            <w:left w:val="none" w:sz="0" w:space="0" w:color="auto"/>
            <w:bottom w:val="none" w:sz="0" w:space="0" w:color="auto"/>
            <w:right w:val="none" w:sz="0" w:space="0" w:color="auto"/>
          </w:divBdr>
          <w:divsChild>
            <w:div w:id="141891636">
              <w:marLeft w:val="0"/>
              <w:marRight w:val="0"/>
              <w:marTop w:val="0"/>
              <w:marBottom w:val="0"/>
              <w:divBdr>
                <w:top w:val="none" w:sz="0" w:space="0" w:color="auto"/>
                <w:left w:val="none" w:sz="0" w:space="0" w:color="auto"/>
                <w:bottom w:val="none" w:sz="0" w:space="0" w:color="auto"/>
                <w:right w:val="none" w:sz="0" w:space="0" w:color="auto"/>
              </w:divBdr>
            </w:div>
          </w:divsChild>
        </w:div>
        <w:div w:id="110442613">
          <w:marLeft w:val="0"/>
          <w:marRight w:val="0"/>
          <w:marTop w:val="0"/>
          <w:marBottom w:val="0"/>
          <w:divBdr>
            <w:top w:val="none" w:sz="0" w:space="0" w:color="auto"/>
            <w:left w:val="none" w:sz="0" w:space="0" w:color="auto"/>
            <w:bottom w:val="none" w:sz="0" w:space="0" w:color="auto"/>
            <w:right w:val="none" w:sz="0" w:space="0" w:color="auto"/>
          </w:divBdr>
        </w:div>
        <w:div w:id="110443110">
          <w:marLeft w:val="0"/>
          <w:marRight w:val="0"/>
          <w:marTop w:val="300"/>
          <w:marBottom w:val="0"/>
          <w:divBdr>
            <w:top w:val="none" w:sz="0" w:space="0" w:color="auto"/>
            <w:left w:val="none" w:sz="0" w:space="0" w:color="auto"/>
            <w:bottom w:val="none" w:sz="0" w:space="0" w:color="auto"/>
            <w:right w:val="none" w:sz="0" w:space="0" w:color="auto"/>
          </w:divBdr>
        </w:div>
        <w:div w:id="110512844">
          <w:marLeft w:val="0"/>
          <w:marRight w:val="0"/>
          <w:marTop w:val="0"/>
          <w:marBottom w:val="0"/>
          <w:divBdr>
            <w:top w:val="none" w:sz="0" w:space="0" w:color="auto"/>
            <w:left w:val="none" w:sz="0" w:space="0" w:color="auto"/>
            <w:bottom w:val="none" w:sz="0" w:space="0" w:color="auto"/>
            <w:right w:val="none" w:sz="0" w:space="0" w:color="auto"/>
          </w:divBdr>
        </w:div>
        <w:div w:id="110513125">
          <w:marLeft w:val="0"/>
          <w:marRight w:val="0"/>
          <w:marTop w:val="0"/>
          <w:marBottom w:val="0"/>
          <w:divBdr>
            <w:top w:val="none" w:sz="0" w:space="0" w:color="auto"/>
            <w:left w:val="none" w:sz="0" w:space="0" w:color="auto"/>
            <w:bottom w:val="none" w:sz="0" w:space="0" w:color="auto"/>
            <w:right w:val="none" w:sz="0" w:space="0" w:color="auto"/>
          </w:divBdr>
        </w:div>
        <w:div w:id="110513276">
          <w:marLeft w:val="0"/>
          <w:marRight w:val="0"/>
          <w:marTop w:val="0"/>
          <w:marBottom w:val="0"/>
          <w:divBdr>
            <w:top w:val="none" w:sz="0" w:space="0" w:color="auto"/>
            <w:left w:val="none" w:sz="0" w:space="0" w:color="auto"/>
            <w:bottom w:val="none" w:sz="0" w:space="0" w:color="auto"/>
            <w:right w:val="none" w:sz="0" w:space="0" w:color="auto"/>
          </w:divBdr>
        </w:div>
        <w:div w:id="110513998">
          <w:marLeft w:val="0"/>
          <w:marRight w:val="0"/>
          <w:marTop w:val="0"/>
          <w:marBottom w:val="0"/>
          <w:divBdr>
            <w:top w:val="none" w:sz="0" w:space="0" w:color="auto"/>
            <w:left w:val="none" w:sz="0" w:space="0" w:color="auto"/>
            <w:bottom w:val="none" w:sz="0" w:space="0" w:color="auto"/>
            <w:right w:val="none" w:sz="0" w:space="0" w:color="auto"/>
          </w:divBdr>
        </w:div>
        <w:div w:id="110515838">
          <w:marLeft w:val="0"/>
          <w:marRight w:val="0"/>
          <w:marTop w:val="300"/>
          <w:marBottom w:val="0"/>
          <w:divBdr>
            <w:top w:val="none" w:sz="0" w:space="0" w:color="auto"/>
            <w:left w:val="none" w:sz="0" w:space="0" w:color="auto"/>
            <w:bottom w:val="none" w:sz="0" w:space="0" w:color="auto"/>
            <w:right w:val="none" w:sz="0" w:space="0" w:color="auto"/>
          </w:divBdr>
        </w:div>
        <w:div w:id="110518485">
          <w:marLeft w:val="0"/>
          <w:marRight w:val="0"/>
          <w:marTop w:val="0"/>
          <w:marBottom w:val="0"/>
          <w:divBdr>
            <w:top w:val="none" w:sz="0" w:space="0" w:color="auto"/>
            <w:left w:val="none" w:sz="0" w:space="0" w:color="auto"/>
            <w:bottom w:val="none" w:sz="0" w:space="0" w:color="auto"/>
            <w:right w:val="none" w:sz="0" w:space="0" w:color="auto"/>
          </w:divBdr>
        </w:div>
        <w:div w:id="110518784">
          <w:marLeft w:val="0"/>
          <w:marRight w:val="0"/>
          <w:marTop w:val="0"/>
          <w:marBottom w:val="300"/>
          <w:divBdr>
            <w:top w:val="single" w:sz="6" w:space="15" w:color="EDEDED"/>
            <w:left w:val="single" w:sz="6" w:space="15" w:color="EDEDED"/>
            <w:bottom w:val="single" w:sz="6" w:space="15" w:color="EDEDED"/>
            <w:right w:val="single" w:sz="6" w:space="15" w:color="EDEDED"/>
          </w:divBdr>
        </w:div>
        <w:div w:id="110559703">
          <w:marLeft w:val="0"/>
          <w:marRight w:val="0"/>
          <w:marTop w:val="0"/>
          <w:marBottom w:val="0"/>
          <w:divBdr>
            <w:top w:val="none" w:sz="0" w:space="0" w:color="auto"/>
            <w:left w:val="none" w:sz="0" w:space="0" w:color="auto"/>
            <w:bottom w:val="none" w:sz="0" w:space="0" w:color="auto"/>
            <w:right w:val="none" w:sz="0" w:space="0" w:color="auto"/>
          </w:divBdr>
        </w:div>
        <w:div w:id="110562302">
          <w:marLeft w:val="0"/>
          <w:marRight w:val="0"/>
          <w:marTop w:val="0"/>
          <w:marBottom w:val="0"/>
          <w:divBdr>
            <w:top w:val="none" w:sz="0" w:space="0" w:color="auto"/>
            <w:left w:val="none" w:sz="0" w:space="0" w:color="auto"/>
            <w:bottom w:val="none" w:sz="0" w:space="0" w:color="auto"/>
            <w:right w:val="none" w:sz="0" w:space="0" w:color="auto"/>
          </w:divBdr>
        </w:div>
        <w:div w:id="110587579">
          <w:marLeft w:val="0"/>
          <w:marRight w:val="0"/>
          <w:marTop w:val="300"/>
          <w:marBottom w:val="0"/>
          <w:divBdr>
            <w:top w:val="none" w:sz="0" w:space="0" w:color="auto"/>
            <w:left w:val="none" w:sz="0" w:space="0" w:color="auto"/>
            <w:bottom w:val="none" w:sz="0" w:space="0" w:color="auto"/>
            <w:right w:val="none" w:sz="0" w:space="0" w:color="auto"/>
          </w:divBdr>
        </w:div>
        <w:div w:id="110631198">
          <w:marLeft w:val="0"/>
          <w:marRight w:val="0"/>
          <w:marTop w:val="300"/>
          <w:marBottom w:val="0"/>
          <w:divBdr>
            <w:top w:val="none" w:sz="0" w:space="0" w:color="auto"/>
            <w:left w:val="none" w:sz="0" w:space="0" w:color="auto"/>
            <w:bottom w:val="none" w:sz="0" w:space="0" w:color="auto"/>
            <w:right w:val="none" w:sz="0" w:space="0" w:color="auto"/>
          </w:divBdr>
        </w:div>
        <w:div w:id="110636764">
          <w:marLeft w:val="0"/>
          <w:marRight w:val="0"/>
          <w:marTop w:val="0"/>
          <w:marBottom w:val="0"/>
          <w:divBdr>
            <w:top w:val="none" w:sz="0" w:space="0" w:color="auto"/>
            <w:left w:val="none" w:sz="0" w:space="0" w:color="auto"/>
            <w:bottom w:val="none" w:sz="0" w:space="0" w:color="auto"/>
            <w:right w:val="none" w:sz="0" w:space="0" w:color="auto"/>
          </w:divBdr>
        </w:div>
        <w:div w:id="110708219">
          <w:marLeft w:val="0"/>
          <w:marRight w:val="0"/>
          <w:marTop w:val="300"/>
          <w:marBottom w:val="0"/>
          <w:divBdr>
            <w:top w:val="none" w:sz="0" w:space="0" w:color="auto"/>
            <w:left w:val="none" w:sz="0" w:space="0" w:color="auto"/>
            <w:bottom w:val="none" w:sz="0" w:space="0" w:color="auto"/>
            <w:right w:val="none" w:sz="0" w:space="0" w:color="auto"/>
          </w:divBdr>
        </w:div>
        <w:div w:id="110711102">
          <w:marLeft w:val="0"/>
          <w:marRight w:val="0"/>
          <w:marTop w:val="300"/>
          <w:marBottom w:val="0"/>
          <w:divBdr>
            <w:top w:val="none" w:sz="0" w:space="0" w:color="auto"/>
            <w:left w:val="none" w:sz="0" w:space="0" w:color="auto"/>
            <w:bottom w:val="none" w:sz="0" w:space="0" w:color="auto"/>
            <w:right w:val="none" w:sz="0" w:space="0" w:color="auto"/>
          </w:divBdr>
          <w:divsChild>
            <w:div w:id="263460906">
              <w:marLeft w:val="0"/>
              <w:marRight w:val="0"/>
              <w:marTop w:val="0"/>
              <w:marBottom w:val="0"/>
              <w:divBdr>
                <w:top w:val="none" w:sz="0" w:space="0" w:color="auto"/>
                <w:left w:val="none" w:sz="0" w:space="0" w:color="auto"/>
                <w:bottom w:val="none" w:sz="0" w:space="0" w:color="auto"/>
                <w:right w:val="none" w:sz="0" w:space="0" w:color="auto"/>
              </w:divBdr>
            </w:div>
          </w:divsChild>
        </w:div>
        <w:div w:id="110711727">
          <w:marLeft w:val="0"/>
          <w:marRight w:val="0"/>
          <w:marTop w:val="0"/>
          <w:marBottom w:val="0"/>
          <w:divBdr>
            <w:top w:val="none" w:sz="0" w:space="0" w:color="auto"/>
            <w:left w:val="none" w:sz="0" w:space="0" w:color="auto"/>
            <w:bottom w:val="none" w:sz="0" w:space="0" w:color="auto"/>
            <w:right w:val="none" w:sz="0" w:space="0" w:color="auto"/>
          </w:divBdr>
        </w:div>
        <w:div w:id="110713226">
          <w:marLeft w:val="0"/>
          <w:marRight w:val="0"/>
          <w:marTop w:val="0"/>
          <w:marBottom w:val="0"/>
          <w:divBdr>
            <w:top w:val="none" w:sz="0" w:space="0" w:color="auto"/>
            <w:left w:val="none" w:sz="0" w:space="0" w:color="auto"/>
            <w:bottom w:val="none" w:sz="0" w:space="0" w:color="auto"/>
            <w:right w:val="none" w:sz="0" w:space="0" w:color="auto"/>
          </w:divBdr>
        </w:div>
        <w:div w:id="110756950">
          <w:marLeft w:val="0"/>
          <w:marRight w:val="0"/>
          <w:marTop w:val="0"/>
          <w:marBottom w:val="0"/>
          <w:divBdr>
            <w:top w:val="none" w:sz="0" w:space="0" w:color="auto"/>
            <w:left w:val="none" w:sz="0" w:space="0" w:color="auto"/>
            <w:bottom w:val="none" w:sz="0" w:space="0" w:color="auto"/>
            <w:right w:val="none" w:sz="0" w:space="0" w:color="auto"/>
          </w:divBdr>
        </w:div>
        <w:div w:id="110781066">
          <w:marLeft w:val="0"/>
          <w:marRight w:val="0"/>
          <w:marTop w:val="0"/>
          <w:marBottom w:val="0"/>
          <w:divBdr>
            <w:top w:val="none" w:sz="0" w:space="0" w:color="auto"/>
            <w:left w:val="none" w:sz="0" w:space="0" w:color="auto"/>
            <w:bottom w:val="none" w:sz="0" w:space="0" w:color="auto"/>
            <w:right w:val="none" w:sz="0" w:space="0" w:color="auto"/>
          </w:divBdr>
        </w:div>
        <w:div w:id="110782640">
          <w:marLeft w:val="0"/>
          <w:marRight w:val="0"/>
          <w:marTop w:val="0"/>
          <w:marBottom w:val="0"/>
          <w:divBdr>
            <w:top w:val="none" w:sz="0" w:space="0" w:color="auto"/>
            <w:left w:val="none" w:sz="0" w:space="0" w:color="auto"/>
            <w:bottom w:val="none" w:sz="0" w:space="0" w:color="auto"/>
            <w:right w:val="none" w:sz="0" w:space="0" w:color="auto"/>
          </w:divBdr>
        </w:div>
        <w:div w:id="110826354">
          <w:marLeft w:val="0"/>
          <w:marRight w:val="0"/>
          <w:marTop w:val="0"/>
          <w:marBottom w:val="0"/>
          <w:divBdr>
            <w:top w:val="none" w:sz="0" w:space="0" w:color="auto"/>
            <w:left w:val="none" w:sz="0" w:space="0" w:color="auto"/>
            <w:bottom w:val="none" w:sz="0" w:space="0" w:color="auto"/>
            <w:right w:val="none" w:sz="0" w:space="0" w:color="auto"/>
          </w:divBdr>
        </w:div>
        <w:div w:id="110832391">
          <w:marLeft w:val="0"/>
          <w:marRight w:val="0"/>
          <w:marTop w:val="0"/>
          <w:marBottom w:val="0"/>
          <w:divBdr>
            <w:top w:val="none" w:sz="0" w:space="0" w:color="auto"/>
            <w:left w:val="none" w:sz="0" w:space="0" w:color="auto"/>
            <w:bottom w:val="none" w:sz="0" w:space="0" w:color="auto"/>
            <w:right w:val="none" w:sz="0" w:space="0" w:color="auto"/>
          </w:divBdr>
          <w:divsChild>
            <w:div w:id="382293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0899213">
          <w:marLeft w:val="0"/>
          <w:marRight w:val="0"/>
          <w:marTop w:val="300"/>
          <w:marBottom w:val="0"/>
          <w:divBdr>
            <w:top w:val="none" w:sz="0" w:space="0" w:color="auto"/>
            <w:left w:val="none" w:sz="0" w:space="0" w:color="auto"/>
            <w:bottom w:val="none" w:sz="0" w:space="0" w:color="auto"/>
            <w:right w:val="none" w:sz="0" w:space="0" w:color="auto"/>
          </w:divBdr>
        </w:div>
        <w:div w:id="110899737">
          <w:marLeft w:val="0"/>
          <w:marRight w:val="0"/>
          <w:marTop w:val="0"/>
          <w:marBottom w:val="0"/>
          <w:divBdr>
            <w:top w:val="none" w:sz="0" w:space="0" w:color="auto"/>
            <w:left w:val="none" w:sz="0" w:space="0" w:color="auto"/>
            <w:bottom w:val="none" w:sz="0" w:space="0" w:color="auto"/>
            <w:right w:val="none" w:sz="0" w:space="0" w:color="auto"/>
          </w:divBdr>
        </w:div>
        <w:div w:id="110903409">
          <w:marLeft w:val="0"/>
          <w:marRight w:val="0"/>
          <w:marTop w:val="300"/>
          <w:marBottom w:val="0"/>
          <w:divBdr>
            <w:top w:val="none" w:sz="0" w:space="0" w:color="auto"/>
            <w:left w:val="none" w:sz="0" w:space="0" w:color="auto"/>
            <w:bottom w:val="none" w:sz="0" w:space="0" w:color="auto"/>
            <w:right w:val="none" w:sz="0" w:space="0" w:color="auto"/>
          </w:divBdr>
        </w:div>
        <w:div w:id="110903649">
          <w:marLeft w:val="0"/>
          <w:marRight w:val="0"/>
          <w:marTop w:val="0"/>
          <w:marBottom w:val="0"/>
          <w:divBdr>
            <w:top w:val="none" w:sz="0" w:space="0" w:color="auto"/>
            <w:left w:val="none" w:sz="0" w:space="0" w:color="auto"/>
            <w:bottom w:val="none" w:sz="0" w:space="0" w:color="auto"/>
            <w:right w:val="none" w:sz="0" w:space="0" w:color="auto"/>
          </w:divBdr>
        </w:div>
        <w:div w:id="110903736">
          <w:marLeft w:val="0"/>
          <w:marRight w:val="0"/>
          <w:marTop w:val="0"/>
          <w:marBottom w:val="0"/>
          <w:divBdr>
            <w:top w:val="none" w:sz="0" w:space="0" w:color="auto"/>
            <w:left w:val="none" w:sz="0" w:space="0" w:color="auto"/>
            <w:bottom w:val="none" w:sz="0" w:space="0" w:color="auto"/>
            <w:right w:val="none" w:sz="0" w:space="0" w:color="auto"/>
          </w:divBdr>
        </w:div>
        <w:div w:id="110905404">
          <w:marLeft w:val="0"/>
          <w:marRight w:val="0"/>
          <w:marTop w:val="0"/>
          <w:marBottom w:val="0"/>
          <w:divBdr>
            <w:top w:val="none" w:sz="0" w:space="0" w:color="auto"/>
            <w:left w:val="none" w:sz="0" w:space="0" w:color="auto"/>
            <w:bottom w:val="none" w:sz="0" w:space="0" w:color="auto"/>
            <w:right w:val="none" w:sz="0" w:space="0" w:color="auto"/>
          </w:divBdr>
        </w:div>
        <w:div w:id="110905688">
          <w:marLeft w:val="0"/>
          <w:marRight w:val="0"/>
          <w:marTop w:val="0"/>
          <w:marBottom w:val="0"/>
          <w:divBdr>
            <w:top w:val="none" w:sz="0" w:space="0" w:color="auto"/>
            <w:left w:val="none" w:sz="0" w:space="0" w:color="auto"/>
            <w:bottom w:val="none" w:sz="0" w:space="0" w:color="auto"/>
            <w:right w:val="none" w:sz="0" w:space="0" w:color="auto"/>
          </w:divBdr>
        </w:div>
        <w:div w:id="110907247">
          <w:marLeft w:val="0"/>
          <w:marRight w:val="0"/>
          <w:marTop w:val="0"/>
          <w:marBottom w:val="0"/>
          <w:divBdr>
            <w:top w:val="none" w:sz="0" w:space="0" w:color="auto"/>
            <w:left w:val="none" w:sz="0" w:space="0" w:color="auto"/>
            <w:bottom w:val="none" w:sz="0" w:space="0" w:color="auto"/>
            <w:right w:val="none" w:sz="0" w:space="0" w:color="auto"/>
          </w:divBdr>
        </w:div>
        <w:div w:id="110907680">
          <w:marLeft w:val="0"/>
          <w:marRight w:val="0"/>
          <w:marTop w:val="0"/>
          <w:marBottom w:val="0"/>
          <w:divBdr>
            <w:top w:val="none" w:sz="0" w:space="0" w:color="auto"/>
            <w:left w:val="none" w:sz="0" w:space="0" w:color="auto"/>
            <w:bottom w:val="none" w:sz="0" w:space="0" w:color="auto"/>
            <w:right w:val="none" w:sz="0" w:space="0" w:color="auto"/>
          </w:divBdr>
        </w:div>
        <w:div w:id="110975432">
          <w:marLeft w:val="0"/>
          <w:marRight w:val="0"/>
          <w:marTop w:val="0"/>
          <w:marBottom w:val="0"/>
          <w:divBdr>
            <w:top w:val="none" w:sz="0" w:space="0" w:color="auto"/>
            <w:left w:val="none" w:sz="0" w:space="0" w:color="auto"/>
            <w:bottom w:val="none" w:sz="0" w:space="0" w:color="auto"/>
            <w:right w:val="none" w:sz="0" w:space="0" w:color="auto"/>
          </w:divBdr>
        </w:div>
        <w:div w:id="110980866">
          <w:marLeft w:val="0"/>
          <w:marRight w:val="0"/>
          <w:marTop w:val="0"/>
          <w:marBottom w:val="0"/>
          <w:divBdr>
            <w:top w:val="none" w:sz="0" w:space="0" w:color="auto"/>
            <w:left w:val="none" w:sz="0" w:space="0" w:color="auto"/>
            <w:bottom w:val="none" w:sz="0" w:space="0" w:color="auto"/>
            <w:right w:val="none" w:sz="0" w:space="0" w:color="auto"/>
          </w:divBdr>
        </w:div>
        <w:div w:id="111018197">
          <w:marLeft w:val="0"/>
          <w:marRight w:val="0"/>
          <w:marTop w:val="0"/>
          <w:marBottom w:val="300"/>
          <w:divBdr>
            <w:top w:val="single" w:sz="6" w:space="15" w:color="EDEDED"/>
            <w:left w:val="single" w:sz="6" w:space="15" w:color="EDEDED"/>
            <w:bottom w:val="single" w:sz="6" w:space="15" w:color="EDEDED"/>
            <w:right w:val="single" w:sz="6" w:space="15" w:color="EDEDED"/>
          </w:divBdr>
        </w:div>
        <w:div w:id="111050739">
          <w:marLeft w:val="0"/>
          <w:marRight w:val="0"/>
          <w:marTop w:val="0"/>
          <w:marBottom w:val="300"/>
          <w:divBdr>
            <w:top w:val="single" w:sz="6" w:space="15" w:color="EDEDED"/>
            <w:left w:val="single" w:sz="6" w:space="15" w:color="EDEDED"/>
            <w:bottom w:val="single" w:sz="6" w:space="15" w:color="EDEDED"/>
            <w:right w:val="single" w:sz="6" w:space="15" w:color="EDEDED"/>
          </w:divBdr>
        </w:div>
        <w:div w:id="111091649">
          <w:marLeft w:val="0"/>
          <w:marRight w:val="0"/>
          <w:marTop w:val="0"/>
          <w:marBottom w:val="0"/>
          <w:divBdr>
            <w:top w:val="none" w:sz="0" w:space="0" w:color="auto"/>
            <w:left w:val="none" w:sz="0" w:space="0" w:color="auto"/>
            <w:bottom w:val="none" w:sz="0" w:space="0" w:color="auto"/>
            <w:right w:val="none" w:sz="0" w:space="0" w:color="auto"/>
          </w:divBdr>
        </w:div>
        <w:div w:id="111092999">
          <w:marLeft w:val="0"/>
          <w:marRight w:val="0"/>
          <w:marTop w:val="0"/>
          <w:marBottom w:val="0"/>
          <w:divBdr>
            <w:top w:val="none" w:sz="0" w:space="0" w:color="auto"/>
            <w:left w:val="none" w:sz="0" w:space="0" w:color="auto"/>
            <w:bottom w:val="none" w:sz="0" w:space="0" w:color="auto"/>
            <w:right w:val="none" w:sz="0" w:space="0" w:color="auto"/>
          </w:divBdr>
        </w:div>
        <w:div w:id="111095109">
          <w:marLeft w:val="0"/>
          <w:marRight w:val="0"/>
          <w:marTop w:val="0"/>
          <w:marBottom w:val="300"/>
          <w:divBdr>
            <w:top w:val="single" w:sz="6" w:space="15" w:color="EDEDED"/>
            <w:left w:val="single" w:sz="6" w:space="15" w:color="EDEDED"/>
            <w:bottom w:val="single" w:sz="6" w:space="15" w:color="EDEDED"/>
            <w:right w:val="single" w:sz="6" w:space="15" w:color="EDEDED"/>
          </w:divBdr>
        </w:div>
        <w:div w:id="111096101">
          <w:marLeft w:val="0"/>
          <w:marRight w:val="0"/>
          <w:marTop w:val="0"/>
          <w:marBottom w:val="0"/>
          <w:divBdr>
            <w:top w:val="none" w:sz="0" w:space="0" w:color="auto"/>
            <w:left w:val="none" w:sz="0" w:space="0" w:color="auto"/>
            <w:bottom w:val="none" w:sz="0" w:space="0" w:color="auto"/>
            <w:right w:val="none" w:sz="0" w:space="0" w:color="auto"/>
          </w:divBdr>
        </w:div>
        <w:div w:id="111096121">
          <w:marLeft w:val="0"/>
          <w:marRight w:val="0"/>
          <w:marTop w:val="0"/>
          <w:marBottom w:val="0"/>
          <w:divBdr>
            <w:top w:val="none" w:sz="0" w:space="0" w:color="auto"/>
            <w:left w:val="none" w:sz="0" w:space="0" w:color="auto"/>
            <w:bottom w:val="none" w:sz="0" w:space="0" w:color="auto"/>
            <w:right w:val="none" w:sz="0" w:space="0" w:color="auto"/>
          </w:divBdr>
        </w:div>
        <w:div w:id="111096955">
          <w:marLeft w:val="0"/>
          <w:marRight w:val="0"/>
          <w:marTop w:val="0"/>
          <w:marBottom w:val="300"/>
          <w:divBdr>
            <w:top w:val="single" w:sz="6" w:space="15" w:color="EDEDED"/>
            <w:left w:val="single" w:sz="6" w:space="15" w:color="EDEDED"/>
            <w:bottom w:val="single" w:sz="6" w:space="15" w:color="EDEDED"/>
            <w:right w:val="single" w:sz="6" w:space="15" w:color="EDEDED"/>
          </w:divBdr>
        </w:div>
        <w:div w:id="111097727">
          <w:marLeft w:val="0"/>
          <w:marRight w:val="0"/>
          <w:marTop w:val="0"/>
          <w:marBottom w:val="0"/>
          <w:divBdr>
            <w:top w:val="none" w:sz="0" w:space="0" w:color="auto"/>
            <w:left w:val="none" w:sz="0" w:space="0" w:color="auto"/>
            <w:bottom w:val="none" w:sz="0" w:space="0" w:color="auto"/>
            <w:right w:val="none" w:sz="0" w:space="0" w:color="auto"/>
          </w:divBdr>
        </w:div>
        <w:div w:id="111171591">
          <w:marLeft w:val="0"/>
          <w:marRight w:val="0"/>
          <w:marTop w:val="0"/>
          <w:marBottom w:val="0"/>
          <w:divBdr>
            <w:top w:val="none" w:sz="0" w:space="0" w:color="auto"/>
            <w:left w:val="none" w:sz="0" w:space="0" w:color="auto"/>
            <w:bottom w:val="none" w:sz="0" w:space="0" w:color="auto"/>
            <w:right w:val="none" w:sz="0" w:space="0" w:color="auto"/>
          </w:divBdr>
        </w:div>
        <w:div w:id="111174603">
          <w:marLeft w:val="0"/>
          <w:marRight w:val="0"/>
          <w:marTop w:val="0"/>
          <w:marBottom w:val="0"/>
          <w:divBdr>
            <w:top w:val="none" w:sz="0" w:space="0" w:color="auto"/>
            <w:left w:val="none" w:sz="0" w:space="0" w:color="auto"/>
            <w:bottom w:val="none" w:sz="0" w:space="0" w:color="auto"/>
            <w:right w:val="none" w:sz="0" w:space="0" w:color="auto"/>
          </w:divBdr>
        </w:div>
        <w:div w:id="111215121">
          <w:marLeft w:val="0"/>
          <w:marRight w:val="0"/>
          <w:marTop w:val="0"/>
          <w:marBottom w:val="0"/>
          <w:divBdr>
            <w:top w:val="none" w:sz="0" w:space="0" w:color="auto"/>
            <w:left w:val="none" w:sz="0" w:space="0" w:color="auto"/>
            <w:bottom w:val="none" w:sz="0" w:space="0" w:color="auto"/>
            <w:right w:val="none" w:sz="0" w:space="0" w:color="auto"/>
          </w:divBdr>
          <w:divsChild>
            <w:div w:id="183834359">
              <w:marLeft w:val="0"/>
              <w:marRight w:val="0"/>
              <w:marTop w:val="0"/>
              <w:marBottom w:val="0"/>
              <w:divBdr>
                <w:top w:val="none" w:sz="0" w:space="0" w:color="auto"/>
                <w:left w:val="none" w:sz="0" w:space="0" w:color="auto"/>
                <w:bottom w:val="none" w:sz="0" w:space="0" w:color="auto"/>
                <w:right w:val="none" w:sz="0" w:space="0" w:color="auto"/>
              </w:divBdr>
            </w:div>
          </w:divsChild>
        </w:div>
        <w:div w:id="111242891">
          <w:marLeft w:val="0"/>
          <w:marRight w:val="0"/>
          <w:marTop w:val="300"/>
          <w:marBottom w:val="0"/>
          <w:divBdr>
            <w:top w:val="none" w:sz="0" w:space="0" w:color="auto"/>
            <w:left w:val="none" w:sz="0" w:space="0" w:color="auto"/>
            <w:bottom w:val="none" w:sz="0" w:space="0" w:color="auto"/>
            <w:right w:val="none" w:sz="0" w:space="0" w:color="auto"/>
          </w:divBdr>
        </w:div>
        <w:div w:id="111246756">
          <w:marLeft w:val="0"/>
          <w:marRight w:val="0"/>
          <w:marTop w:val="0"/>
          <w:marBottom w:val="0"/>
          <w:divBdr>
            <w:top w:val="none" w:sz="0" w:space="0" w:color="auto"/>
            <w:left w:val="none" w:sz="0" w:space="0" w:color="auto"/>
            <w:bottom w:val="none" w:sz="0" w:space="0" w:color="auto"/>
            <w:right w:val="none" w:sz="0" w:space="0" w:color="auto"/>
          </w:divBdr>
        </w:div>
        <w:div w:id="111286430">
          <w:marLeft w:val="0"/>
          <w:marRight w:val="0"/>
          <w:marTop w:val="0"/>
          <w:marBottom w:val="0"/>
          <w:divBdr>
            <w:top w:val="none" w:sz="0" w:space="0" w:color="auto"/>
            <w:left w:val="none" w:sz="0" w:space="0" w:color="auto"/>
            <w:bottom w:val="none" w:sz="0" w:space="0" w:color="auto"/>
            <w:right w:val="none" w:sz="0" w:space="0" w:color="auto"/>
          </w:divBdr>
        </w:div>
        <w:div w:id="111288215">
          <w:marLeft w:val="0"/>
          <w:marRight w:val="0"/>
          <w:marTop w:val="0"/>
          <w:marBottom w:val="0"/>
          <w:divBdr>
            <w:top w:val="none" w:sz="0" w:space="0" w:color="auto"/>
            <w:left w:val="none" w:sz="0" w:space="0" w:color="auto"/>
            <w:bottom w:val="none" w:sz="0" w:space="0" w:color="auto"/>
            <w:right w:val="none" w:sz="0" w:space="0" w:color="auto"/>
          </w:divBdr>
        </w:div>
        <w:div w:id="111291205">
          <w:marLeft w:val="0"/>
          <w:marRight w:val="0"/>
          <w:marTop w:val="0"/>
          <w:marBottom w:val="0"/>
          <w:divBdr>
            <w:top w:val="none" w:sz="0" w:space="0" w:color="auto"/>
            <w:left w:val="none" w:sz="0" w:space="0" w:color="auto"/>
            <w:bottom w:val="none" w:sz="0" w:space="0" w:color="auto"/>
            <w:right w:val="none" w:sz="0" w:space="0" w:color="auto"/>
          </w:divBdr>
        </w:div>
        <w:div w:id="111360953">
          <w:marLeft w:val="0"/>
          <w:marRight w:val="0"/>
          <w:marTop w:val="300"/>
          <w:marBottom w:val="0"/>
          <w:divBdr>
            <w:top w:val="none" w:sz="0" w:space="0" w:color="auto"/>
            <w:left w:val="none" w:sz="0" w:space="0" w:color="auto"/>
            <w:bottom w:val="none" w:sz="0" w:space="0" w:color="auto"/>
            <w:right w:val="none" w:sz="0" w:space="0" w:color="auto"/>
          </w:divBdr>
          <w:divsChild>
            <w:div w:id="366951412">
              <w:marLeft w:val="0"/>
              <w:marRight w:val="0"/>
              <w:marTop w:val="0"/>
              <w:marBottom w:val="0"/>
              <w:divBdr>
                <w:top w:val="none" w:sz="0" w:space="0" w:color="auto"/>
                <w:left w:val="none" w:sz="0" w:space="0" w:color="auto"/>
                <w:bottom w:val="none" w:sz="0" w:space="0" w:color="auto"/>
                <w:right w:val="none" w:sz="0" w:space="0" w:color="auto"/>
              </w:divBdr>
            </w:div>
          </w:divsChild>
        </w:div>
        <w:div w:id="111364097">
          <w:marLeft w:val="0"/>
          <w:marRight w:val="0"/>
          <w:marTop w:val="300"/>
          <w:marBottom w:val="0"/>
          <w:divBdr>
            <w:top w:val="none" w:sz="0" w:space="0" w:color="auto"/>
            <w:left w:val="none" w:sz="0" w:space="0" w:color="auto"/>
            <w:bottom w:val="none" w:sz="0" w:space="0" w:color="auto"/>
            <w:right w:val="none" w:sz="0" w:space="0" w:color="auto"/>
          </w:divBdr>
        </w:div>
        <w:div w:id="111365347">
          <w:marLeft w:val="0"/>
          <w:marRight w:val="0"/>
          <w:marTop w:val="0"/>
          <w:marBottom w:val="0"/>
          <w:divBdr>
            <w:top w:val="none" w:sz="0" w:space="0" w:color="auto"/>
            <w:left w:val="none" w:sz="0" w:space="0" w:color="auto"/>
            <w:bottom w:val="none" w:sz="0" w:space="0" w:color="auto"/>
            <w:right w:val="none" w:sz="0" w:space="0" w:color="auto"/>
          </w:divBdr>
        </w:div>
        <w:div w:id="111411586">
          <w:marLeft w:val="0"/>
          <w:marRight w:val="0"/>
          <w:marTop w:val="0"/>
          <w:marBottom w:val="0"/>
          <w:divBdr>
            <w:top w:val="none" w:sz="0" w:space="0" w:color="auto"/>
            <w:left w:val="none" w:sz="0" w:space="0" w:color="auto"/>
            <w:bottom w:val="none" w:sz="0" w:space="0" w:color="auto"/>
            <w:right w:val="none" w:sz="0" w:space="0" w:color="auto"/>
          </w:divBdr>
        </w:div>
        <w:div w:id="111411645">
          <w:marLeft w:val="0"/>
          <w:marRight w:val="0"/>
          <w:marTop w:val="0"/>
          <w:marBottom w:val="0"/>
          <w:divBdr>
            <w:top w:val="none" w:sz="0" w:space="0" w:color="auto"/>
            <w:left w:val="none" w:sz="0" w:space="0" w:color="auto"/>
            <w:bottom w:val="none" w:sz="0" w:space="0" w:color="auto"/>
            <w:right w:val="none" w:sz="0" w:space="0" w:color="auto"/>
          </w:divBdr>
        </w:div>
        <w:div w:id="111436035">
          <w:marLeft w:val="0"/>
          <w:marRight w:val="0"/>
          <w:marTop w:val="0"/>
          <w:marBottom w:val="0"/>
          <w:divBdr>
            <w:top w:val="none" w:sz="0" w:space="0" w:color="auto"/>
            <w:left w:val="none" w:sz="0" w:space="0" w:color="auto"/>
            <w:bottom w:val="none" w:sz="0" w:space="0" w:color="auto"/>
            <w:right w:val="none" w:sz="0" w:space="0" w:color="auto"/>
          </w:divBdr>
        </w:div>
        <w:div w:id="111436493">
          <w:marLeft w:val="0"/>
          <w:marRight w:val="0"/>
          <w:marTop w:val="0"/>
          <w:marBottom w:val="0"/>
          <w:divBdr>
            <w:top w:val="none" w:sz="0" w:space="0" w:color="auto"/>
            <w:left w:val="none" w:sz="0" w:space="0" w:color="auto"/>
            <w:bottom w:val="none" w:sz="0" w:space="0" w:color="auto"/>
            <w:right w:val="none" w:sz="0" w:space="0" w:color="auto"/>
          </w:divBdr>
        </w:div>
        <w:div w:id="111436784">
          <w:marLeft w:val="0"/>
          <w:marRight w:val="0"/>
          <w:marTop w:val="0"/>
          <w:marBottom w:val="0"/>
          <w:divBdr>
            <w:top w:val="none" w:sz="0" w:space="0" w:color="auto"/>
            <w:left w:val="none" w:sz="0" w:space="0" w:color="auto"/>
            <w:bottom w:val="none" w:sz="0" w:space="0" w:color="auto"/>
            <w:right w:val="none" w:sz="0" w:space="0" w:color="auto"/>
          </w:divBdr>
        </w:div>
        <w:div w:id="111437536">
          <w:marLeft w:val="0"/>
          <w:marRight w:val="0"/>
          <w:marTop w:val="0"/>
          <w:marBottom w:val="0"/>
          <w:divBdr>
            <w:top w:val="none" w:sz="0" w:space="0" w:color="auto"/>
            <w:left w:val="none" w:sz="0" w:space="0" w:color="auto"/>
            <w:bottom w:val="none" w:sz="0" w:space="0" w:color="auto"/>
            <w:right w:val="none" w:sz="0" w:space="0" w:color="auto"/>
          </w:divBdr>
        </w:div>
        <w:div w:id="111440349">
          <w:marLeft w:val="0"/>
          <w:marRight w:val="0"/>
          <w:marTop w:val="0"/>
          <w:marBottom w:val="0"/>
          <w:divBdr>
            <w:top w:val="none" w:sz="0" w:space="0" w:color="auto"/>
            <w:left w:val="none" w:sz="0" w:space="0" w:color="auto"/>
            <w:bottom w:val="none" w:sz="0" w:space="0" w:color="auto"/>
            <w:right w:val="none" w:sz="0" w:space="0" w:color="auto"/>
          </w:divBdr>
        </w:div>
        <w:div w:id="111441506">
          <w:marLeft w:val="0"/>
          <w:marRight w:val="0"/>
          <w:marTop w:val="0"/>
          <w:marBottom w:val="0"/>
          <w:divBdr>
            <w:top w:val="none" w:sz="0" w:space="0" w:color="auto"/>
            <w:left w:val="none" w:sz="0" w:space="0" w:color="auto"/>
            <w:bottom w:val="none" w:sz="0" w:space="0" w:color="auto"/>
            <w:right w:val="none" w:sz="0" w:space="0" w:color="auto"/>
          </w:divBdr>
        </w:div>
        <w:div w:id="111480067">
          <w:marLeft w:val="0"/>
          <w:marRight w:val="0"/>
          <w:marTop w:val="0"/>
          <w:marBottom w:val="0"/>
          <w:divBdr>
            <w:top w:val="none" w:sz="0" w:space="0" w:color="auto"/>
            <w:left w:val="none" w:sz="0" w:space="0" w:color="auto"/>
            <w:bottom w:val="none" w:sz="0" w:space="0" w:color="auto"/>
            <w:right w:val="none" w:sz="0" w:space="0" w:color="auto"/>
          </w:divBdr>
        </w:div>
        <w:div w:id="111480415">
          <w:marLeft w:val="0"/>
          <w:marRight w:val="0"/>
          <w:marTop w:val="0"/>
          <w:marBottom w:val="0"/>
          <w:divBdr>
            <w:top w:val="none" w:sz="0" w:space="0" w:color="auto"/>
            <w:left w:val="none" w:sz="0" w:space="0" w:color="auto"/>
            <w:bottom w:val="none" w:sz="0" w:space="0" w:color="auto"/>
            <w:right w:val="none" w:sz="0" w:space="0" w:color="auto"/>
          </w:divBdr>
        </w:div>
        <w:div w:id="111480435">
          <w:marLeft w:val="0"/>
          <w:marRight w:val="0"/>
          <w:marTop w:val="0"/>
          <w:marBottom w:val="0"/>
          <w:divBdr>
            <w:top w:val="none" w:sz="0" w:space="0" w:color="auto"/>
            <w:left w:val="none" w:sz="0" w:space="0" w:color="auto"/>
            <w:bottom w:val="none" w:sz="0" w:space="0" w:color="auto"/>
            <w:right w:val="none" w:sz="0" w:space="0" w:color="auto"/>
          </w:divBdr>
        </w:div>
        <w:div w:id="111481343">
          <w:marLeft w:val="0"/>
          <w:marRight w:val="0"/>
          <w:marTop w:val="0"/>
          <w:marBottom w:val="0"/>
          <w:divBdr>
            <w:top w:val="none" w:sz="0" w:space="0" w:color="auto"/>
            <w:left w:val="none" w:sz="0" w:space="0" w:color="auto"/>
            <w:bottom w:val="none" w:sz="0" w:space="0" w:color="auto"/>
            <w:right w:val="none" w:sz="0" w:space="0" w:color="auto"/>
          </w:divBdr>
        </w:div>
        <w:div w:id="111481379">
          <w:marLeft w:val="0"/>
          <w:marRight w:val="0"/>
          <w:marTop w:val="0"/>
          <w:marBottom w:val="300"/>
          <w:divBdr>
            <w:top w:val="single" w:sz="6" w:space="15" w:color="EDEDED"/>
            <w:left w:val="single" w:sz="6" w:space="15" w:color="EDEDED"/>
            <w:bottom w:val="single" w:sz="6" w:space="15" w:color="EDEDED"/>
            <w:right w:val="single" w:sz="6" w:space="15" w:color="EDEDED"/>
          </w:divBdr>
        </w:div>
        <w:div w:id="111554824">
          <w:marLeft w:val="0"/>
          <w:marRight w:val="0"/>
          <w:marTop w:val="0"/>
          <w:marBottom w:val="0"/>
          <w:divBdr>
            <w:top w:val="none" w:sz="0" w:space="0" w:color="auto"/>
            <w:left w:val="none" w:sz="0" w:space="0" w:color="auto"/>
            <w:bottom w:val="none" w:sz="0" w:space="0" w:color="auto"/>
            <w:right w:val="none" w:sz="0" w:space="0" w:color="auto"/>
          </w:divBdr>
        </w:div>
        <w:div w:id="111629834">
          <w:marLeft w:val="0"/>
          <w:marRight w:val="0"/>
          <w:marTop w:val="0"/>
          <w:marBottom w:val="0"/>
          <w:divBdr>
            <w:top w:val="none" w:sz="0" w:space="0" w:color="auto"/>
            <w:left w:val="none" w:sz="0" w:space="0" w:color="auto"/>
            <w:bottom w:val="none" w:sz="0" w:space="0" w:color="auto"/>
            <w:right w:val="none" w:sz="0" w:space="0" w:color="auto"/>
          </w:divBdr>
        </w:div>
        <w:div w:id="111631755">
          <w:marLeft w:val="0"/>
          <w:marRight w:val="0"/>
          <w:marTop w:val="0"/>
          <w:marBottom w:val="0"/>
          <w:divBdr>
            <w:top w:val="none" w:sz="0" w:space="0" w:color="auto"/>
            <w:left w:val="none" w:sz="0" w:space="0" w:color="auto"/>
            <w:bottom w:val="none" w:sz="0" w:space="0" w:color="auto"/>
            <w:right w:val="none" w:sz="0" w:space="0" w:color="auto"/>
          </w:divBdr>
        </w:div>
        <w:div w:id="111636078">
          <w:marLeft w:val="0"/>
          <w:marRight w:val="0"/>
          <w:marTop w:val="0"/>
          <w:marBottom w:val="0"/>
          <w:divBdr>
            <w:top w:val="none" w:sz="0" w:space="0" w:color="auto"/>
            <w:left w:val="none" w:sz="0" w:space="0" w:color="auto"/>
            <w:bottom w:val="none" w:sz="0" w:space="0" w:color="auto"/>
            <w:right w:val="none" w:sz="0" w:space="0" w:color="auto"/>
          </w:divBdr>
        </w:div>
        <w:div w:id="111676715">
          <w:marLeft w:val="0"/>
          <w:marRight w:val="0"/>
          <w:marTop w:val="0"/>
          <w:marBottom w:val="0"/>
          <w:divBdr>
            <w:top w:val="none" w:sz="0" w:space="0" w:color="auto"/>
            <w:left w:val="none" w:sz="0" w:space="0" w:color="auto"/>
            <w:bottom w:val="none" w:sz="0" w:space="0" w:color="auto"/>
            <w:right w:val="none" w:sz="0" w:space="0" w:color="auto"/>
          </w:divBdr>
          <w:divsChild>
            <w:div w:id="154494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1676875">
          <w:marLeft w:val="0"/>
          <w:marRight w:val="0"/>
          <w:marTop w:val="0"/>
          <w:marBottom w:val="0"/>
          <w:divBdr>
            <w:top w:val="none" w:sz="0" w:space="0" w:color="auto"/>
            <w:left w:val="none" w:sz="0" w:space="0" w:color="auto"/>
            <w:bottom w:val="none" w:sz="0" w:space="0" w:color="auto"/>
            <w:right w:val="none" w:sz="0" w:space="0" w:color="auto"/>
          </w:divBdr>
        </w:div>
        <w:div w:id="111680904">
          <w:marLeft w:val="0"/>
          <w:marRight w:val="0"/>
          <w:marTop w:val="0"/>
          <w:marBottom w:val="300"/>
          <w:divBdr>
            <w:top w:val="single" w:sz="6" w:space="15" w:color="EDEDED"/>
            <w:left w:val="single" w:sz="6" w:space="15" w:color="EDEDED"/>
            <w:bottom w:val="single" w:sz="6" w:space="15" w:color="EDEDED"/>
            <w:right w:val="single" w:sz="6" w:space="15" w:color="EDEDED"/>
          </w:divBdr>
        </w:div>
        <w:div w:id="111749092">
          <w:marLeft w:val="0"/>
          <w:marRight w:val="0"/>
          <w:marTop w:val="0"/>
          <w:marBottom w:val="0"/>
          <w:divBdr>
            <w:top w:val="none" w:sz="0" w:space="0" w:color="auto"/>
            <w:left w:val="none" w:sz="0" w:space="0" w:color="auto"/>
            <w:bottom w:val="none" w:sz="0" w:space="0" w:color="auto"/>
            <w:right w:val="none" w:sz="0" w:space="0" w:color="auto"/>
          </w:divBdr>
        </w:div>
        <w:div w:id="111751853">
          <w:marLeft w:val="0"/>
          <w:marRight w:val="0"/>
          <w:marTop w:val="0"/>
          <w:marBottom w:val="0"/>
          <w:divBdr>
            <w:top w:val="none" w:sz="0" w:space="0" w:color="auto"/>
            <w:left w:val="none" w:sz="0" w:space="0" w:color="auto"/>
            <w:bottom w:val="none" w:sz="0" w:space="0" w:color="auto"/>
            <w:right w:val="none" w:sz="0" w:space="0" w:color="auto"/>
          </w:divBdr>
        </w:div>
        <w:div w:id="111753082">
          <w:marLeft w:val="0"/>
          <w:marRight w:val="0"/>
          <w:marTop w:val="0"/>
          <w:marBottom w:val="0"/>
          <w:divBdr>
            <w:top w:val="none" w:sz="0" w:space="0" w:color="auto"/>
            <w:left w:val="none" w:sz="0" w:space="0" w:color="auto"/>
            <w:bottom w:val="none" w:sz="0" w:space="0" w:color="auto"/>
            <w:right w:val="none" w:sz="0" w:space="0" w:color="auto"/>
          </w:divBdr>
        </w:div>
        <w:div w:id="111753144">
          <w:marLeft w:val="0"/>
          <w:marRight w:val="0"/>
          <w:marTop w:val="0"/>
          <w:marBottom w:val="0"/>
          <w:divBdr>
            <w:top w:val="none" w:sz="0" w:space="0" w:color="auto"/>
            <w:left w:val="none" w:sz="0" w:space="0" w:color="auto"/>
            <w:bottom w:val="none" w:sz="0" w:space="0" w:color="auto"/>
            <w:right w:val="none" w:sz="0" w:space="0" w:color="auto"/>
          </w:divBdr>
        </w:div>
        <w:div w:id="111825001">
          <w:marLeft w:val="0"/>
          <w:marRight w:val="0"/>
          <w:marTop w:val="0"/>
          <w:marBottom w:val="300"/>
          <w:divBdr>
            <w:top w:val="single" w:sz="6" w:space="15" w:color="EDEDED"/>
            <w:left w:val="single" w:sz="6" w:space="15" w:color="EDEDED"/>
            <w:bottom w:val="single" w:sz="6" w:space="15" w:color="EDEDED"/>
            <w:right w:val="single" w:sz="6" w:space="15" w:color="EDEDED"/>
          </w:divBdr>
        </w:div>
        <w:div w:id="111827355">
          <w:marLeft w:val="0"/>
          <w:marRight w:val="0"/>
          <w:marTop w:val="0"/>
          <w:marBottom w:val="0"/>
          <w:divBdr>
            <w:top w:val="none" w:sz="0" w:space="0" w:color="auto"/>
            <w:left w:val="none" w:sz="0" w:space="0" w:color="auto"/>
            <w:bottom w:val="none" w:sz="0" w:space="0" w:color="auto"/>
            <w:right w:val="none" w:sz="0" w:space="0" w:color="auto"/>
          </w:divBdr>
        </w:div>
        <w:div w:id="111831120">
          <w:marLeft w:val="0"/>
          <w:marRight w:val="0"/>
          <w:marTop w:val="300"/>
          <w:marBottom w:val="0"/>
          <w:divBdr>
            <w:top w:val="none" w:sz="0" w:space="0" w:color="auto"/>
            <w:left w:val="none" w:sz="0" w:space="0" w:color="auto"/>
            <w:bottom w:val="none" w:sz="0" w:space="0" w:color="auto"/>
            <w:right w:val="none" w:sz="0" w:space="0" w:color="auto"/>
          </w:divBdr>
        </w:div>
        <w:div w:id="111871039">
          <w:marLeft w:val="0"/>
          <w:marRight w:val="0"/>
          <w:marTop w:val="0"/>
          <w:marBottom w:val="300"/>
          <w:divBdr>
            <w:top w:val="single" w:sz="6" w:space="15" w:color="EDEDED"/>
            <w:left w:val="single" w:sz="6" w:space="15" w:color="EDEDED"/>
            <w:bottom w:val="single" w:sz="6" w:space="15" w:color="EDEDED"/>
            <w:right w:val="single" w:sz="6" w:space="15" w:color="EDEDED"/>
          </w:divBdr>
        </w:div>
        <w:div w:id="111899138">
          <w:marLeft w:val="0"/>
          <w:marRight w:val="0"/>
          <w:marTop w:val="0"/>
          <w:marBottom w:val="0"/>
          <w:divBdr>
            <w:top w:val="none" w:sz="0" w:space="0" w:color="auto"/>
            <w:left w:val="none" w:sz="0" w:space="0" w:color="auto"/>
            <w:bottom w:val="none" w:sz="0" w:space="0" w:color="auto"/>
            <w:right w:val="none" w:sz="0" w:space="0" w:color="auto"/>
          </w:divBdr>
        </w:div>
        <w:div w:id="111901090">
          <w:marLeft w:val="0"/>
          <w:marRight w:val="0"/>
          <w:marTop w:val="0"/>
          <w:marBottom w:val="0"/>
          <w:divBdr>
            <w:top w:val="none" w:sz="0" w:space="0" w:color="auto"/>
            <w:left w:val="none" w:sz="0" w:space="0" w:color="auto"/>
            <w:bottom w:val="none" w:sz="0" w:space="0" w:color="auto"/>
            <w:right w:val="none" w:sz="0" w:space="0" w:color="auto"/>
          </w:divBdr>
        </w:div>
        <w:div w:id="111943246">
          <w:marLeft w:val="0"/>
          <w:marRight w:val="0"/>
          <w:marTop w:val="0"/>
          <w:marBottom w:val="0"/>
          <w:divBdr>
            <w:top w:val="none" w:sz="0" w:space="0" w:color="auto"/>
            <w:left w:val="none" w:sz="0" w:space="0" w:color="auto"/>
            <w:bottom w:val="none" w:sz="0" w:space="0" w:color="auto"/>
            <w:right w:val="none" w:sz="0" w:space="0" w:color="auto"/>
          </w:divBdr>
        </w:div>
        <w:div w:id="111944691">
          <w:marLeft w:val="0"/>
          <w:marRight w:val="0"/>
          <w:marTop w:val="0"/>
          <w:marBottom w:val="0"/>
          <w:divBdr>
            <w:top w:val="none" w:sz="0" w:space="0" w:color="auto"/>
            <w:left w:val="none" w:sz="0" w:space="0" w:color="auto"/>
            <w:bottom w:val="none" w:sz="0" w:space="0" w:color="auto"/>
            <w:right w:val="none" w:sz="0" w:space="0" w:color="auto"/>
          </w:divBdr>
        </w:div>
        <w:div w:id="111946523">
          <w:marLeft w:val="0"/>
          <w:marRight w:val="0"/>
          <w:marTop w:val="300"/>
          <w:marBottom w:val="0"/>
          <w:divBdr>
            <w:top w:val="none" w:sz="0" w:space="0" w:color="auto"/>
            <w:left w:val="none" w:sz="0" w:space="0" w:color="auto"/>
            <w:bottom w:val="none" w:sz="0" w:space="0" w:color="auto"/>
            <w:right w:val="none" w:sz="0" w:space="0" w:color="auto"/>
          </w:divBdr>
        </w:div>
        <w:div w:id="111947086">
          <w:marLeft w:val="0"/>
          <w:marRight w:val="0"/>
          <w:marTop w:val="0"/>
          <w:marBottom w:val="0"/>
          <w:divBdr>
            <w:top w:val="none" w:sz="0" w:space="0" w:color="auto"/>
            <w:left w:val="none" w:sz="0" w:space="0" w:color="auto"/>
            <w:bottom w:val="none" w:sz="0" w:space="0" w:color="auto"/>
            <w:right w:val="none" w:sz="0" w:space="0" w:color="auto"/>
          </w:divBdr>
        </w:div>
        <w:div w:id="111948001">
          <w:marLeft w:val="0"/>
          <w:marRight w:val="0"/>
          <w:marTop w:val="0"/>
          <w:marBottom w:val="0"/>
          <w:divBdr>
            <w:top w:val="none" w:sz="0" w:space="0" w:color="auto"/>
            <w:left w:val="none" w:sz="0" w:space="0" w:color="auto"/>
            <w:bottom w:val="none" w:sz="0" w:space="0" w:color="auto"/>
            <w:right w:val="none" w:sz="0" w:space="0" w:color="auto"/>
          </w:divBdr>
        </w:div>
        <w:div w:id="111948400">
          <w:marLeft w:val="0"/>
          <w:marRight w:val="0"/>
          <w:marTop w:val="0"/>
          <w:marBottom w:val="0"/>
          <w:divBdr>
            <w:top w:val="none" w:sz="0" w:space="0" w:color="auto"/>
            <w:left w:val="none" w:sz="0" w:space="0" w:color="auto"/>
            <w:bottom w:val="none" w:sz="0" w:space="0" w:color="auto"/>
            <w:right w:val="none" w:sz="0" w:space="0" w:color="auto"/>
          </w:divBdr>
        </w:div>
        <w:div w:id="111949180">
          <w:marLeft w:val="0"/>
          <w:marRight w:val="0"/>
          <w:marTop w:val="0"/>
          <w:marBottom w:val="0"/>
          <w:divBdr>
            <w:top w:val="none" w:sz="0" w:space="0" w:color="auto"/>
            <w:left w:val="none" w:sz="0" w:space="0" w:color="auto"/>
            <w:bottom w:val="none" w:sz="0" w:space="0" w:color="auto"/>
            <w:right w:val="none" w:sz="0" w:space="0" w:color="auto"/>
          </w:divBdr>
        </w:div>
        <w:div w:id="112015609">
          <w:marLeft w:val="0"/>
          <w:marRight w:val="0"/>
          <w:marTop w:val="300"/>
          <w:marBottom w:val="0"/>
          <w:divBdr>
            <w:top w:val="none" w:sz="0" w:space="0" w:color="auto"/>
            <w:left w:val="none" w:sz="0" w:space="0" w:color="auto"/>
            <w:bottom w:val="none" w:sz="0" w:space="0" w:color="auto"/>
            <w:right w:val="none" w:sz="0" w:space="0" w:color="auto"/>
          </w:divBdr>
          <w:divsChild>
            <w:div w:id="231552437">
              <w:marLeft w:val="0"/>
              <w:marRight w:val="0"/>
              <w:marTop w:val="0"/>
              <w:marBottom w:val="0"/>
              <w:divBdr>
                <w:top w:val="none" w:sz="0" w:space="0" w:color="auto"/>
                <w:left w:val="none" w:sz="0" w:space="0" w:color="auto"/>
                <w:bottom w:val="none" w:sz="0" w:space="0" w:color="auto"/>
                <w:right w:val="none" w:sz="0" w:space="0" w:color="auto"/>
              </w:divBdr>
            </w:div>
          </w:divsChild>
        </w:div>
        <w:div w:id="112016019">
          <w:marLeft w:val="0"/>
          <w:marRight w:val="0"/>
          <w:marTop w:val="300"/>
          <w:marBottom w:val="0"/>
          <w:divBdr>
            <w:top w:val="none" w:sz="0" w:space="0" w:color="auto"/>
            <w:left w:val="none" w:sz="0" w:space="0" w:color="auto"/>
            <w:bottom w:val="none" w:sz="0" w:space="0" w:color="auto"/>
            <w:right w:val="none" w:sz="0" w:space="0" w:color="auto"/>
          </w:divBdr>
        </w:div>
        <w:div w:id="112022264">
          <w:marLeft w:val="0"/>
          <w:marRight w:val="0"/>
          <w:marTop w:val="0"/>
          <w:marBottom w:val="0"/>
          <w:divBdr>
            <w:top w:val="none" w:sz="0" w:space="0" w:color="auto"/>
            <w:left w:val="none" w:sz="0" w:space="0" w:color="auto"/>
            <w:bottom w:val="none" w:sz="0" w:space="0" w:color="auto"/>
            <w:right w:val="none" w:sz="0" w:space="0" w:color="auto"/>
          </w:divBdr>
        </w:div>
        <w:div w:id="112023010">
          <w:marLeft w:val="0"/>
          <w:marRight w:val="0"/>
          <w:marTop w:val="300"/>
          <w:marBottom w:val="0"/>
          <w:divBdr>
            <w:top w:val="none" w:sz="0" w:space="0" w:color="auto"/>
            <w:left w:val="none" w:sz="0" w:space="0" w:color="auto"/>
            <w:bottom w:val="none" w:sz="0" w:space="0" w:color="auto"/>
            <w:right w:val="none" w:sz="0" w:space="0" w:color="auto"/>
          </w:divBdr>
        </w:div>
        <w:div w:id="112024752">
          <w:marLeft w:val="0"/>
          <w:marRight w:val="0"/>
          <w:marTop w:val="0"/>
          <w:marBottom w:val="0"/>
          <w:divBdr>
            <w:top w:val="none" w:sz="0" w:space="0" w:color="auto"/>
            <w:left w:val="none" w:sz="0" w:space="0" w:color="auto"/>
            <w:bottom w:val="none" w:sz="0" w:space="0" w:color="auto"/>
            <w:right w:val="none" w:sz="0" w:space="0" w:color="auto"/>
          </w:divBdr>
        </w:div>
        <w:div w:id="112095296">
          <w:marLeft w:val="0"/>
          <w:marRight w:val="0"/>
          <w:marTop w:val="0"/>
          <w:marBottom w:val="0"/>
          <w:divBdr>
            <w:top w:val="none" w:sz="0" w:space="0" w:color="auto"/>
            <w:left w:val="none" w:sz="0" w:space="0" w:color="auto"/>
            <w:bottom w:val="none" w:sz="0" w:space="0" w:color="auto"/>
            <w:right w:val="none" w:sz="0" w:space="0" w:color="auto"/>
          </w:divBdr>
          <w:divsChild>
            <w:div w:id="196740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097174">
          <w:marLeft w:val="0"/>
          <w:marRight w:val="0"/>
          <w:marTop w:val="300"/>
          <w:marBottom w:val="0"/>
          <w:divBdr>
            <w:top w:val="none" w:sz="0" w:space="0" w:color="auto"/>
            <w:left w:val="none" w:sz="0" w:space="0" w:color="auto"/>
            <w:bottom w:val="none" w:sz="0" w:space="0" w:color="auto"/>
            <w:right w:val="none" w:sz="0" w:space="0" w:color="auto"/>
          </w:divBdr>
        </w:div>
        <w:div w:id="112097608">
          <w:marLeft w:val="0"/>
          <w:marRight w:val="0"/>
          <w:marTop w:val="0"/>
          <w:marBottom w:val="0"/>
          <w:divBdr>
            <w:top w:val="none" w:sz="0" w:space="0" w:color="auto"/>
            <w:left w:val="none" w:sz="0" w:space="0" w:color="auto"/>
            <w:bottom w:val="none" w:sz="0" w:space="0" w:color="auto"/>
            <w:right w:val="none" w:sz="0" w:space="0" w:color="auto"/>
          </w:divBdr>
        </w:div>
        <w:div w:id="112098637">
          <w:marLeft w:val="0"/>
          <w:marRight w:val="0"/>
          <w:marTop w:val="0"/>
          <w:marBottom w:val="0"/>
          <w:divBdr>
            <w:top w:val="none" w:sz="0" w:space="0" w:color="auto"/>
            <w:left w:val="none" w:sz="0" w:space="0" w:color="auto"/>
            <w:bottom w:val="none" w:sz="0" w:space="0" w:color="auto"/>
            <w:right w:val="none" w:sz="0" w:space="0" w:color="auto"/>
          </w:divBdr>
        </w:div>
        <w:div w:id="112134866">
          <w:marLeft w:val="0"/>
          <w:marRight w:val="0"/>
          <w:marTop w:val="0"/>
          <w:marBottom w:val="0"/>
          <w:divBdr>
            <w:top w:val="none" w:sz="0" w:space="0" w:color="auto"/>
            <w:left w:val="none" w:sz="0" w:space="0" w:color="auto"/>
            <w:bottom w:val="none" w:sz="0" w:space="0" w:color="auto"/>
            <w:right w:val="none" w:sz="0" w:space="0" w:color="auto"/>
          </w:divBdr>
        </w:div>
        <w:div w:id="112211003">
          <w:marLeft w:val="0"/>
          <w:marRight w:val="0"/>
          <w:marTop w:val="0"/>
          <w:marBottom w:val="0"/>
          <w:divBdr>
            <w:top w:val="none" w:sz="0" w:space="0" w:color="auto"/>
            <w:left w:val="none" w:sz="0" w:space="0" w:color="auto"/>
            <w:bottom w:val="none" w:sz="0" w:space="0" w:color="auto"/>
            <w:right w:val="none" w:sz="0" w:space="0" w:color="auto"/>
          </w:divBdr>
        </w:div>
        <w:div w:id="112284256">
          <w:marLeft w:val="0"/>
          <w:marRight w:val="0"/>
          <w:marTop w:val="0"/>
          <w:marBottom w:val="0"/>
          <w:divBdr>
            <w:top w:val="none" w:sz="0" w:space="0" w:color="auto"/>
            <w:left w:val="none" w:sz="0" w:space="0" w:color="auto"/>
            <w:bottom w:val="none" w:sz="0" w:space="0" w:color="auto"/>
            <w:right w:val="none" w:sz="0" w:space="0" w:color="auto"/>
          </w:divBdr>
        </w:div>
        <w:div w:id="112285085">
          <w:marLeft w:val="0"/>
          <w:marRight w:val="0"/>
          <w:marTop w:val="0"/>
          <w:marBottom w:val="0"/>
          <w:divBdr>
            <w:top w:val="none" w:sz="0" w:space="0" w:color="auto"/>
            <w:left w:val="none" w:sz="0" w:space="0" w:color="auto"/>
            <w:bottom w:val="none" w:sz="0" w:space="0" w:color="auto"/>
            <w:right w:val="none" w:sz="0" w:space="0" w:color="auto"/>
          </w:divBdr>
        </w:div>
        <w:div w:id="112285356">
          <w:marLeft w:val="0"/>
          <w:marRight w:val="0"/>
          <w:marTop w:val="0"/>
          <w:marBottom w:val="0"/>
          <w:divBdr>
            <w:top w:val="none" w:sz="0" w:space="0" w:color="auto"/>
            <w:left w:val="none" w:sz="0" w:space="0" w:color="auto"/>
            <w:bottom w:val="none" w:sz="0" w:space="0" w:color="auto"/>
            <w:right w:val="none" w:sz="0" w:space="0" w:color="auto"/>
          </w:divBdr>
          <w:divsChild>
            <w:div w:id="358943258">
              <w:marLeft w:val="0"/>
              <w:marRight w:val="0"/>
              <w:marTop w:val="0"/>
              <w:marBottom w:val="0"/>
              <w:divBdr>
                <w:top w:val="none" w:sz="0" w:space="0" w:color="auto"/>
                <w:left w:val="none" w:sz="0" w:space="0" w:color="auto"/>
                <w:bottom w:val="none" w:sz="0" w:space="0" w:color="auto"/>
                <w:right w:val="none" w:sz="0" w:space="0" w:color="auto"/>
              </w:divBdr>
            </w:div>
          </w:divsChild>
        </w:div>
        <w:div w:id="112286214">
          <w:marLeft w:val="0"/>
          <w:marRight w:val="0"/>
          <w:marTop w:val="0"/>
          <w:marBottom w:val="0"/>
          <w:divBdr>
            <w:top w:val="none" w:sz="0" w:space="0" w:color="auto"/>
            <w:left w:val="none" w:sz="0" w:space="0" w:color="auto"/>
            <w:bottom w:val="none" w:sz="0" w:space="0" w:color="auto"/>
            <w:right w:val="none" w:sz="0" w:space="0" w:color="auto"/>
          </w:divBdr>
        </w:div>
        <w:div w:id="112286772">
          <w:marLeft w:val="0"/>
          <w:marRight w:val="0"/>
          <w:marTop w:val="0"/>
          <w:marBottom w:val="0"/>
          <w:divBdr>
            <w:top w:val="none" w:sz="0" w:space="0" w:color="auto"/>
            <w:left w:val="none" w:sz="0" w:space="0" w:color="auto"/>
            <w:bottom w:val="none" w:sz="0" w:space="0" w:color="auto"/>
            <w:right w:val="none" w:sz="0" w:space="0" w:color="auto"/>
          </w:divBdr>
        </w:div>
        <w:div w:id="112287228">
          <w:marLeft w:val="0"/>
          <w:marRight w:val="0"/>
          <w:marTop w:val="0"/>
          <w:marBottom w:val="0"/>
          <w:divBdr>
            <w:top w:val="none" w:sz="0" w:space="0" w:color="auto"/>
            <w:left w:val="none" w:sz="0" w:space="0" w:color="auto"/>
            <w:bottom w:val="none" w:sz="0" w:space="0" w:color="auto"/>
            <w:right w:val="none" w:sz="0" w:space="0" w:color="auto"/>
          </w:divBdr>
          <w:divsChild>
            <w:div w:id="282923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288396">
          <w:marLeft w:val="0"/>
          <w:marRight w:val="0"/>
          <w:marTop w:val="0"/>
          <w:marBottom w:val="300"/>
          <w:divBdr>
            <w:top w:val="single" w:sz="6" w:space="15" w:color="EDEDED"/>
            <w:left w:val="single" w:sz="6" w:space="15" w:color="EDEDED"/>
            <w:bottom w:val="single" w:sz="6" w:space="15" w:color="EDEDED"/>
            <w:right w:val="single" w:sz="6" w:space="15" w:color="EDEDED"/>
          </w:divBdr>
        </w:div>
        <w:div w:id="112291142">
          <w:marLeft w:val="0"/>
          <w:marRight w:val="0"/>
          <w:marTop w:val="0"/>
          <w:marBottom w:val="0"/>
          <w:divBdr>
            <w:top w:val="none" w:sz="0" w:space="0" w:color="auto"/>
            <w:left w:val="none" w:sz="0" w:space="0" w:color="auto"/>
            <w:bottom w:val="none" w:sz="0" w:space="0" w:color="auto"/>
            <w:right w:val="none" w:sz="0" w:space="0" w:color="auto"/>
          </w:divBdr>
          <w:divsChild>
            <w:div w:id="293683004">
              <w:marLeft w:val="0"/>
              <w:marRight w:val="0"/>
              <w:marTop w:val="0"/>
              <w:marBottom w:val="0"/>
              <w:divBdr>
                <w:top w:val="none" w:sz="0" w:space="0" w:color="auto"/>
                <w:left w:val="none" w:sz="0" w:space="0" w:color="auto"/>
                <w:bottom w:val="none" w:sz="0" w:space="0" w:color="auto"/>
                <w:right w:val="none" w:sz="0" w:space="0" w:color="auto"/>
              </w:divBdr>
            </w:div>
          </w:divsChild>
        </w:div>
        <w:div w:id="112293067">
          <w:marLeft w:val="0"/>
          <w:marRight w:val="0"/>
          <w:marTop w:val="0"/>
          <w:marBottom w:val="300"/>
          <w:divBdr>
            <w:top w:val="single" w:sz="6" w:space="15" w:color="EDEDED"/>
            <w:left w:val="single" w:sz="6" w:space="15" w:color="EDEDED"/>
            <w:bottom w:val="single" w:sz="6" w:space="15" w:color="EDEDED"/>
            <w:right w:val="single" w:sz="6" w:space="15" w:color="EDEDED"/>
          </w:divBdr>
        </w:div>
        <w:div w:id="112293198">
          <w:marLeft w:val="0"/>
          <w:marRight w:val="0"/>
          <w:marTop w:val="0"/>
          <w:marBottom w:val="0"/>
          <w:divBdr>
            <w:top w:val="none" w:sz="0" w:space="0" w:color="auto"/>
            <w:left w:val="none" w:sz="0" w:space="0" w:color="auto"/>
            <w:bottom w:val="none" w:sz="0" w:space="0" w:color="auto"/>
            <w:right w:val="none" w:sz="0" w:space="0" w:color="auto"/>
          </w:divBdr>
        </w:div>
        <w:div w:id="112328759">
          <w:marLeft w:val="0"/>
          <w:marRight w:val="0"/>
          <w:marTop w:val="0"/>
          <w:marBottom w:val="0"/>
          <w:divBdr>
            <w:top w:val="none" w:sz="0" w:space="0" w:color="auto"/>
            <w:left w:val="none" w:sz="0" w:space="0" w:color="auto"/>
            <w:bottom w:val="none" w:sz="0" w:space="0" w:color="auto"/>
            <w:right w:val="none" w:sz="0" w:space="0" w:color="auto"/>
          </w:divBdr>
        </w:div>
        <w:div w:id="112331528">
          <w:marLeft w:val="0"/>
          <w:marRight w:val="0"/>
          <w:marTop w:val="0"/>
          <w:marBottom w:val="0"/>
          <w:divBdr>
            <w:top w:val="none" w:sz="0" w:space="0" w:color="auto"/>
            <w:left w:val="none" w:sz="0" w:space="0" w:color="auto"/>
            <w:bottom w:val="none" w:sz="0" w:space="0" w:color="auto"/>
            <w:right w:val="none" w:sz="0" w:space="0" w:color="auto"/>
          </w:divBdr>
        </w:div>
        <w:div w:id="112331865">
          <w:marLeft w:val="0"/>
          <w:marRight w:val="0"/>
          <w:marTop w:val="0"/>
          <w:marBottom w:val="0"/>
          <w:divBdr>
            <w:top w:val="none" w:sz="0" w:space="0" w:color="auto"/>
            <w:left w:val="none" w:sz="0" w:space="0" w:color="auto"/>
            <w:bottom w:val="none" w:sz="0" w:space="0" w:color="auto"/>
            <w:right w:val="none" w:sz="0" w:space="0" w:color="auto"/>
          </w:divBdr>
        </w:div>
        <w:div w:id="112332975">
          <w:marLeft w:val="0"/>
          <w:marRight w:val="0"/>
          <w:marTop w:val="0"/>
          <w:marBottom w:val="0"/>
          <w:divBdr>
            <w:top w:val="none" w:sz="0" w:space="0" w:color="auto"/>
            <w:left w:val="none" w:sz="0" w:space="0" w:color="auto"/>
            <w:bottom w:val="none" w:sz="0" w:space="0" w:color="auto"/>
            <w:right w:val="none" w:sz="0" w:space="0" w:color="auto"/>
          </w:divBdr>
        </w:div>
        <w:div w:id="112336355">
          <w:marLeft w:val="0"/>
          <w:marRight w:val="0"/>
          <w:marTop w:val="0"/>
          <w:marBottom w:val="0"/>
          <w:divBdr>
            <w:top w:val="none" w:sz="0" w:space="0" w:color="auto"/>
            <w:left w:val="none" w:sz="0" w:space="0" w:color="auto"/>
            <w:bottom w:val="none" w:sz="0" w:space="0" w:color="auto"/>
            <w:right w:val="none" w:sz="0" w:space="0" w:color="auto"/>
          </w:divBdr>
          <w:divsChild>
            <w:div w:id="98113538">
              <w:marLeft w:val="0"/>
              <w:marRight w:val="0"/>
              <w:marTop w:val="0"/>
              <w:marBottom w:val="0"/>
              <w:divBdr>
                <w:top w:val="none" w:sz="0" w:space="0" w:color="auto"/>
                <w:left w:val="none" w:sz="0" w:space="0" w:color="auto"/>
                <w:bottom w:val="none" w:sz="0" w:space="0" w:color="auto"/>
                <w:right w:val="none" w:sz="0" w:space="0" w:color="auto"/>
              </w:divBdr>
            </w:div>
          </w:divsChild>
        </w:div>
        <w:div w:id="112359910">
          <w:marLeft w:val="0"/>
          <w:marRight w:val="0"/>
          <w:marTop w:val="300"/>
          <w:marBottom w:val="0"/>
          <w:divBdr>
            <w:top w:val="none" w:sz="0" w:space="0" w:color="auto"/>
            <w:left w:val="none" w:sz="0" w:space="0" w:color="auto"/>
            <w:bottom w:val="none" w:sz="0" w:space="0" w:color="auto"/>
            <w:right w:val="none" w:sz="0" w:space="0" w:color="auto"/>
          </w:divBdr>
        </w:div>
        <w:div w:id="112402364">
          <w:marLeft w:val="0"/>
          <w:marRight w:val="0"/>
          <w:marTop w:val="0"/>
          <w:marBottom w:val="0"/>
          <w:divBdr>
            <w:top w:val="none" w:sz="0" w:space="0" w:color="auto"/>
            <w:left w:val="none" w:sz="0" w:space="0" w:color="auto"/>
            <w:bottom w:val="none" w:sz="0" w:space="0" w:color="auto"/>
            <w:right w:val="none" w:sz="0" w:space="0" w:color="auto"/>
          </w:divBdr>
        </w:div>
        <w:div w:id="112479453">
          <w:marLeft w:val="0"/>
          <w:marRight w:val="0"/>
          <w:marTop w:val="0"/>
          <w:marBottom w:val="300"/>
          <w:divBdr>
            <w:top w:val="single" w:sz="6" w:space="15" w:color="EDEDED"/>
            <w:left w:val="single" w:sz="6" w:space="15" w:color="EDEDED"/>
            <w:bottom w:val="single" w:sz="6" w:space="15" w:color="EDEDED"/>
            <w:right w:val="single" w:sz="6" w:space="15" w:color="EDEDED"/>
          </w:divBdr>
        </w:div>
        <w:div w:id="112484087">
          <w:marLeft w:val="0"/>
          <w:marRight w:val="0"/>
          <w:marTop w:val="0"/>
          <w:marBottom w:val="0"/>
          <w:divBdr>
            <w:top w:val="none" w:sz="0" w:space="0" w:color="auto"/>
            <w:left w:val="none" w:sz="0" w:space="0" w:color="auto"/>
            <w:bottom w:val="none" w:sz="0" w:space="0" w:color="auto"/>
            <w:right w:val="none" w:sz="0" w:space="0" w:color="auto"/>
          </w:divBdr>
        </w:div>
        <w:div w:id="112485593">
          <w:marLeft w:val="0"/>
          <w:marRight w:val="0"/>
          <w:marTop w:val="0"/>
          <w:marBottom w:val="0"/>
          <w:divBdr>
            <w:top w:val="none" w:sz="0" w:space="0" w:color="auto"/>
            <w:left w:val="none" w:sz="0" w:space="0" w:color="auto"/>
            <w:bottom w:val="none" w:sz="0" w:space="0" w:color="auto"/>
            <w:right w:val="none" w:sz="0" w:space="0" w:color="auto"/>
          </w:divBdr>
        </w:div>
        <w:div w:id="112485656">
          <w:marLeft w:val="0"/>
          <w:marRight w:val="0"/>
          <w:marTop w:val="0"/>
          <w:marBottom w:val="0"/>
          <w:divBdr>
            <w:top w:val="none" w:sz="0" w:space="0" w:color="auto"/>
            <w:left w:val="none" w:sz="0" w:space="0" w:color="auto"/>
            <w:bottom w:val="none" w:sz="0" w:space="0" w:color="auto"/>
            <w:right w:val="none" w:sz="0" w:space="0" w:color="auto"/>
          </w:divBdr>
        </w:div>
        <w:div w:id="112526089">
          <w:marLeft w:val="0"/>
          <w:marRight w:val="0"/>
          <w:marTop w:val="300"/>
          <w:marBottom w:val="0"/>
          <w:divBdr>
            <w:top w:val="none" w:sz="0" w:space="0" w:color="auto"/>
            <w:left w:val="none" w:sz="0" w:space="0" w:color="auto"/>
            <w:bottom w:val="none" w:sz="0" w:space="0" w:color="auto"/>
            <w:right w:val="none" w:sz="0" w:space="0" w:color="auto"/>
          </w:divBdr>
          <w:divsChild>
            <w:div w:id="398401939">
              <w:marLeft w:val="0"/>
              <w:marRight w:val="0"/>
              <w:marTop w:val="0"/>
              <w:marBottom w:val="0"/>
              <w:divBdr>
                <w:top w:val="none" w:sz="0" w:space="0" w:color="auto"/>
                <w:left w:val="none" w:sz="0" w:space="0" w:color="auto"/>
                <w:bottom w:val="none" w:sz="0" w:space="0" w:color="auto"/>
                <w:right w:val="none" w:sz="0" w:space="0" w:color="auto"/>
              </w:divBdr>
            </w:div>
          </w:divsChild>
        </w:div>
        <w:div w:id="112553344">
          <w:marLeft w:val="0"/>
          <w:marRight w:val="0"/>
          <w:marTop w:val="0"/>
          <w:marBottom w:val="300"/>
          <w:divBdr>
            <w:top w:val="single" w:sz="6" w:space="15" w:color="EDEDED"/>
            <w:left w:val="single" w:sz="6" w:space="15" w:color="EDEDED"/>
            <w:bottom w:val="single" w:sz="6" w:space="15" w:color="EDEDED"/>
            <w:right w:val="single" w:sz="6" w:space="15" w:color="EDEDED"/>
          </w:divBdr>
        </w:div>
        <w:div w:id="112555327">
          <w:marLeft w:val="0"/>
          <w:marRight w:val="0"/>
          <w:marTop w:val="0"/>
          <w:marBottom w:val="0"/>
          <w:divBdr>
            <w:top w:val="none" w:sz="0" w:space="0" w:color="auto"/>
            <w:left w:val="none" w:sz="0" w:space="0" w:color="auto"/>
            <w:bottom w:val="none" w:sz="0" w:space="0" w:color="auto"/>
            <w:right w:val="none" w:sz="0" w:space="0" w:color="auto"/>
          </w:divBdr>
        </w:div>
        <w:div w:id="112557564">
          <w:marLeft w:val="0"/>
          <w:marRight w:val="0"/>
          <w:marTop w:val="300"/>
          <w:marBottom w:val="0"/>
          <w:divBdr>
            <w:top w:val="none" w:sz="0" w:space="0" w:color="auto"/>
            <w:left w:val="none" w:sz="0" w:space="0" w:color="auto"/>
            <w:bottom w:val="none" w:sz="0" w:space="0" w:color="auto"/>
            <w:right w:val="none" w:sz="0" w:space="0" w:color="auto"/>
          </w:divBdr>
        </w:div>
        <w:div w:id="112558018">
          <w:marLeft w:val="0"/>
          <w:marRight w:val="0"/>
          <w:marTop w:val="300"/>
          <w:marBottom w:val="0"/>
          <w:divBdr>
            <w:top w:val="none" w:sz="0" w:space="0" w:color="auto"/>
            <w:left w:val="none" w:sz="0" w:space="0" w:color="auto"/>
            <w:bottom w:val="none" w:sz="0" w:space="0" w:color="auto"/>
            <w:right w:val="none" w:sz="0" w:space="0" w:color="auto"/>
          </w:divBdr>
        </w:div>
        <w:div w:id="112596073">
          <w:marLeft w:val="0"/>
          <w:marRight w:val="0"/>
          <w:marTop w:val="0"/>
          <w:marBottom w:val="0"/>
          <w:divBdr>
            <w:top w:val="none" w:sz="0" w:space="0" w:color="auto"/>
            <w:left w:val="none" w:sz="0" w:space="0" w:color="auto"/>
            <w:bottom w:val="none" w:sz="0" w:space="0" w:color="auto"/>
            <w:right w:val="none" w:sz="0" w:space="0" w:color="auto"/>
          </w:divBdr>
        </w:div>
        <w:div w:id="112597752">
          <w:marLeft w:val="0"/>
          <w:marRight w:val="0"/>
          <w:marTop w:val="0"/>
          <w:marBottom w:val="300"/>
          <w:divBdr>
            <w:top w:val="single" w:sz="6" w:space="15" w:color="EDEDED"/>
            <w:left w:val="single" w:sz="6" w:space="15" w:color="EDEDED"/>
            <w:bottom w:val="single" w:sz="6" w:space="15" w:color="EDEDED"/>
            <w:right w:val="single" w:sz="6" w:space="15" w:color="EDEDED"/>
          </w:divBdr>
        </w:div>
        <w:div w:id="112599477">
          <w:marLeft w:val="0"/>
          <w:marRight w:val="0"/>
          <w:marTop w:val="0"/>
          <w:marBottom w:val="0"/>
          <w:divBdr>
            <w:top w:val="none" w:sz="0" w:space="0" w:color="auto"/>
            <w:left w:val="none" w:sz="0" w:space="0" w:color="auto"/>
            <w:bottom w:val="none" w:sz="0" w:space="0" w:color="auto"/>
            <w:right w:val="none" w:sz="0" w:space="0" w:color="auto"/>
          </w:divBdr>
        </w:div>
        <w:div w:id="112599712">
          <w:marLeft w:val="0"/>
          <w:marRight w:val="0"/>
          <w:marTop w:val="0"/>
          <w:marBottom w:val="0"/>
          <w:divBdr>
            <w:top w:val="none" w:sz="0" w:space="0" w:color="auto"/>
            <w:left w:val="none" w:sz="0" w:space="0" w:color="auto"/>
            <w:bottom w:val="none" w:sz="0" w:space="0" w:color="auto"/>
            <w:right w:val="none" w:sz="0" w:space="0" w:color="auto"/>
          </w:divBdr>
        </w:div>
        <w:div w:id="112600471">
          <w:marLeft w:val="0"/>
          <w:marRight w:val="0"/>
          <w:marTop w:val="0"/>
          <w:marBottom w:val="0"/>
          <w:divBdr>
            <w:top w:val="none" w:sz="0" w:space="0" w:color="auto"/>
            <w:left w:val="none" w:sz="0" w:space="0" w:color="auto"/>
            <w:bottom w:val="none" w:sz="0" w:space="0" w:color="auto"/>
            <w:right w:val="none" w:sz="0" w:space="0" w:color="auto"/>
          </w:divBdr>
        </w:div>
        <w:div w:id="112603017">
          <w:marLeft w:val="0"/>
          <w:marRight w:val="0"/>
          <w:marTop w:val="0"/>
          <w:marBottom w:val="300"/>
          <w:divBdr>
            <w:top w:val="single" w:sz="6" w:space="15" w:color="EDEDED"/>
            <w:left w:val="single" w:sz="6" w:space="15" w:color="EDEDED"/>
            <w:bottom w:val="single" w:sz="6" w:space="15" w:color="EDEDED"/>
            <w:right w:val="single" w:sz="6" w:space="15" w:color="EDEDED"/>
          </w:divBdr>
        </w:div>
        <w:div w:id="112603469">
          <w:marLeft w:val="0"/>
          <w:marRight w:val="0"/>
          <w:marTop w:val="300"/>
          <w:marBottom w:val="0"/>
          <w:divBdr>
            <w:top w:val="none" w:sz="0" w:space="0" w:color="auto"/>
            <w:left w:val="none" w:sz="0" w:space="0" w:color="auto"/>
            <w:bottom w:val="none" w:sz="0" w:space="0" w:color="auto"/>
            <w:right w:val="none" w:sz="0" w:space="0" w:color="auto"/>
          </w:divBdr>
          <w:divsChild>
            <w:div w:id="163328854">
              <w:marLeft w:val="0"/>
              <w:marRight w:val="0"/>
              <w:marTop w:val="0"/>
              <w:marBottom w:val="0"/>
              <w:divBdr>
                <w:top w:val="none" w:sz="0" w:space="0" w:color="auto"/>
                <w:left w:val="none" w:sz="0" w:space="0" w:color="auto"/>
                <w:bottom w:val="none" w:sz="0" w:space="0" w:color="auto"/>
                <w:right w:val="none" w:sz="0" w:space="0" w:color="auto"/>
              </w:divBdr>
              <w:divsChild>
                <w:div w:id="2275733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670648">
          <w:marLeft w:val="0"/>
          <w:marRight w:val="0"/>
          <w:marTop w:val="0"/>
          <w:marBottom w:val="0"/>
          <w:divBdr>
            <w:top w:val="none" w:sz="0" w:space="0" w:color="auto"/>
            <w:left w:val="none" w:sz="0" w:space="0" w:color="auto"/>
            <w:bottom w:val="none" w:sz="0" w:space="0" w:color="auto"/>
            <w:right w:val="none" w:sz="0" w:space="0" w:color="auto"/>
          </w:divBdr>
          <w:divsChild>
            <w:div w:id="91975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2675857">
          <w:marLeft w:val="0"/>
          <w:marRight w:val="0"/>
          <w:marTop w:val="0"/>
          <w:marBottom w:val="0"/>
          <w:divBdr>
            <w:top w:val="none" w:sz="0" w:space="0" w:color="auto"/>
            <w:left w:val="none" w:sz="0" w:space="0" w:color="auto"/>
            <w:bottom w:val="none" w:sz="0" w:space="0" w:color="auto"/>
            <w:right w:val="none" w:sz="0" w:space="0" w:color="auto"/>
          </w:divBdr>
        </w:div>
        <w:div w:id="112676748">
          <w:marLeft w:val="0"/>
          <w:marRight w:val="0"/>
          <w:marTop w:val="300"/>
          <w:marBottom w:val="0"/>
          <w:divBdr>
            <w:top w:val="none" w:sz="0" w:space="0" w:color="auto"/>
            <w:left w:val="none" w:sz="0" w:space="0" w:color="auto"/>
            <w:bottom w:val="none" w:sz="0" w:space="0" w:color="auto"/>
            <w:right w:val="none" w:sz="0" w:space="0" w:color="auto"/>
          </w:divBdr>
        </w:div>
        <w:div w:id="112722390">
          <w:marLeft w:val="0"/>
          <w:marRight w:val="0"/>
          <w:marTop w:val="0"/>
          <w:marBottom w:val="0"/>
          <w:divBdr>
            <w:top w:val="none" w:sz="0" w:space="0" w:color="auto"/>
            <w:left w:val="none" w:sz="0" w:space="0" w:color="auto"/>
            <w:bottom w:val="none" w:sz="0" w:space="0" w:color="auto"/>
            <w:right w:val="none" w:sz="0" w:space="0" w:color="auto"/>
          </w:divBdr>
        </w:div>
        <w:div w:id="112746033">
          <w:marLeft w:val="0"/>
          <w:marRight w:val="0"/>
          <w:marTop w:val="0"/>
          <w:marBottom w:val="0"/>
          <w:divBdr>
            <w:top w:val="none" w:sz="0" w:space="0" w:color="auto"/>
            <w:left w:val="none" w:sz="0" w:space="0" w:color="auto"/>
            <w:bottom w:val="none" w:sz="0" w:space="0" w:color="auto"/>
            <w:right w:val="none" w:sz="0" w:space="0" w:color="auto"/>
          </w:divBdr>
        </w:div>
        <w:div w:id="112746785">
          <w:marLeft w:val="0"/>
          <w:marRight w:val="0"/>
          <w:marTop w:val="0"/>
          <w:marBottom w:val="0"/>
          <w:divBdr>
            <w:top w:val="none" w:sz="0" w:space="0" w:color="auto"/>
            <w:left w:val="none" w:sz="0" w:space="0" w:color="auto"/>
            <w:bottom w:val="none" w:sz="0" w:space="0" w:color="auto"/>
            <w:right w:val="none" w:sz="0" w:space="0" w:color="auto"/>
          </w:divBdr>
        </w:div>
        <w:div w:id="112748256">
          <w:marLeft w:val="0"/>
          <w:marRight w:val="0"/>
          <w:marTop w:val="0"/>
          <w:marBottom w:val="0"/>
          <w:divBdr>
            <w:top w:val="none" w:sz="0" w:space="0" w:color="auto"/>
            <w:left w:val="none" w:sz="0" w:space="0" w:color="auto"/>
            <w:bottom w:val="none" w:sz="0" w:space="0" w:color="auto"/>
            <w:right w:val="none" w:sz="0" w:space="0" w:color="auto"/>
          </w:divBdr>
        </w:div>
        <w:div w:id="112748484">
          <w:marLeft w:val="0"/>
          <w:marRight w:val="0"/>
          <w:marTop w:val="0"/>
          <w:marBottom w:val="0"/>
          <w:divBdr>
            <w:top w:val="none" w:sz="0" w:space="0" w:color="auto"/>
            <w:left w:val="none" w:sz="0" w:space="0" w:color="auto"/>
            <w:bottom w:val="none" w:sz="0" w:space="0" w:color="auto"/>
            <w:right w:val="none" w:sz="0" w:space="0" w:color="auto"/>
          </w:divBdr>
        </w:div>
        <w:div w:id="112750678">
          <w:marLeft w:val="0"/>
          <w:marRight w:val="0"/>
          <w:marTop w:val="0"/>
          <w:marBottom w:val="0"/>
          <w:divBdr>
            <w:top w:val="none" w:sz="0" w:space="0" w:color="auto"/>
            <w:left w:val="none" w:sz="0" w:space="0" w:color="auto"/>
            <w:bottom w:val="none" w:sz="0" w:space="0" w:color="auto"/>
            <w:right w:val="none" w:sz="0" w:space="0" w:color="auto"/>
          </w:divBdr>
        </w:div>
        <w:div w:id="112751232">
          <w:marLeft w:val="0"/>
          <w:marRight w:val="0"/>
          <w:marTop w:val="0"/>
          <w:marBottom w:val="0"/>
          <w:divBdr>
            <w:top w:val="none" w:sz="0" w:space="0" w:color="auto"/>
            <w:left w:val="none" w:sz="0" w:space="0" w:color="auto"/>
            <w:bottom w:val="none" w:sz="0" w:space="0" w:color="auto"/>
            <w:right w:val="none" w:sz="0" w:space="0" w:color="auto"/>
          </w:divBdr>
        </w:div>
        <w:div w:id="112790253">
          <w:marLeft w:val="0"/>
          <w:marRight w:val="0"/>
          <w:marTop w:val="0"/>
          <w:marBottom w:val="0"/>
          <w:divBdr>
            <w:top w:val="none" w:sz="0" w:space="0" w:color="auto"/>
            <w:left w:val="none" w:sz="0" w:space="0" w:color="auto"/>
            <w:bottom w:val="none" w:sz="0" w:space="0" w:color="auto"/>
            <w:right w:val="none" w:sz="0" w:space="0" w:color="auto"/>
          </w:divBdr>
        </w:div>
        <w:div w:id="112792837">
          <w:marLeft w:val="0"/>
          <w:marRight w:val="0"/>
          <w:marTop w:val="0"/>
          <w:marBottom w:val="0"/>
          <w:divBdr>
            <w:top w:val="none" w:sz="0" w:space="0" w:color="auto"/>
            <w:left w:val="none" w:sz="0" w:space="0" w:color="auto"/>
            <w:bottom w:val="none" w:sz="0" w:space="0" w:color="auto"/>
            <w:right w:val="none" w:sz="0" w:space="0" w:color="auto"/>
          </w:divBdr>
        </w:div>
        <w:div w:id="112798119">
          <w:marLeft w:val="0"/>
          <w:marRight w:val="0"/>
          <w:marTop w:val="0"/>
          <w:marBottom w:val="0"/>
          <w:divBdr>
            <w:top w:val="none" w:sz="0" w:space="0" w:color="auto"/>
            <w:left w:val="none" w:sz="0" w:space="0" w:color="auto"/>
            <w:bottom w:val="none" w:sz="0" w:space="0" w:color="auto"/>
            <w:right w:val="none" w:sz="0" w:space="0" w:color="auto"/>
          </w:divBdr>
        </w:div>
        <w:div w:id="112864445">
          <w:marLeft w:val="0"/>
          <w:marRight w:val="0"/>
          <w:marTop w:val="0"/>
          <w:marBottom w:val="0"/>
          <w:divBdr>
            <w:top w:val="none" w:sz="0" w:space="0" w:color="auto"/>
            <w:left w:val="none" w:sz="0" w:space="0" w:color="auto"/>
            <w:bottom w:val="none" w:sz="0" w:space="0" w:color="auto"/>
            <w:right w:val="none" w:sz="0" w:space="0" w:color="auto"/>
          </w:divBdr>
        </w:div>
        <w:div w:id="112864860">
          <w:marLeft w:val="0"/>
          <w:marRight w:val="0"/>
          <w:marTop w:val="0"/>
          <w:marBottom w:val="0"/>
          <w:divBdr>
            <w:top w:val="none" w:sz="0" w:space="0" w:color="auto"/>
            <w:left w:val="none" w:sz="0" w:space="0" w:color="auto"/>
            <w:bottom w:val="none" w:sz="0" w:space="0" w:color="auto"/>
            <w:right w:val="none" w:sz="0" w:space="0" w:color="auto"/>
          </w:divBdr>
        </w:div>
        <w:div w:id="112865266">
          <w:marLeft w:val="0"/>
          <w:marRight w:val="0"/>
          <w:marTop w:val="0"/>
          <w:marBottom w:val="300"/>
          <w:divBdr>
            <w:top w:val="single" w:sz="6" w:space="15" w:color="EDEDED"/>
            <w:left w:val="single" w:sz="6" w:space="15" w:color="EDEDED"/>
            <w:bottom w:val="single" w:sz="6" w:space="15" w:color="EDEDED"/>
            <w:right w:val="single" w:sz="6" w:space="15" w:color="EDEDED"/>
          </w:divBdr>
        </w:div>
        <w:div w:id="112865379">
          <w:marLeft w:val="0"/>
          <w:marRight w:val="0"/>
          <w:marTop w:val="0"/>
          <w:marBottom w:val="300"/>
          <w:divBdr>
            <w:top w:val="single" w:sz="6" w:space="15" w:color="EDEDED"/>
            <w:left w:val="single" w:sz="6" w:space="15" w:color="EDEDED"/>
            <w:bottom w:val="single" w:sz="6" w:space="15" w:color="EDEDED"/>
            <w:right w:val="single" w:sz="6" w:space="15" w:color="EDEDED"/>
          </w:divBdr>
        </w:div>
        <w:div w:id="112865939">
          <w:marLeft w:val="0"/>
          <w:marRight w:val="0"/>
          <w:marTop w:val="0"/>
          <w:marBottom w:val="0"/>
          <w:divBdr>
            <w:top w:val="none" w:sz="0" w:space="0" w:color="auto"/>
            <w:left w:val="none" w:sz="0" w:space="0" w:color="auto"/>
            <w:bottom w:val="none" w:sz="0" w:space="0" w:color="auto"/>
            <w:right w:val="none" w:sz="0" w:space="0" w:color="auto"/>
          </w:divBdr>
        </w:div>
        <w:div w:id="112867421">
          <w:marLeft w:val="0"/>
          <w:marRight w:val="0"/>
          <w:marTop w:val="0"/>
          <w:marBottom w:val="0"/>
          <w:divBdr>
            <w:top w:val="none" w:sz="0" w:space="0" w:color="auto"/>
            <w:left w:val="none" w:sz="0" w:space="0" w:color="auto"/>
            <w:bottom w:val="none" w:sz="0" w:space="0" w:color="auto"/>
            <w:right w:val="none" w:sz="0" w:space="0" w:color="auto"/>
          </w:divBdr>
        </w:div>
        <w:div w:id="112868776">
          <w:marLeft w:val="0"/>
          <w:marRight w:val="0"/>
          <w:marTop w:val="0"/>
          <w:marBottom w:val="0"/>
          <w:divBdr>
            <w:top w:val="none" w:sz="0" w:space="0" w:color="auto"/>
            <w:left w:val="none" w:sz="0" w:space="0" w:color="auto"/>
            <w:bottom w:val="none" w:sz="0" w:space="0" w:color="auto"/>
            <w:right w:val="none" w:sz="0" w:space="0" w:color="auto"/>
          </w:divBdr>
        </w:div>
        <w:div w:id="112868986">
          <w:marLeft w:val="0"/>
          <w:marRight w:val="0"/>
          <w:marTop w:val="0"/>
          <w:marBottom w:val="0"/>
          <w:divBdr>
            <w:top w:val="none" w:sz="0" w:space="0" w:color="auto"/>
            <w:left w:val="none" w:sz="0" w:space="0" w:color="auto"/>
            <w:bottom w:val="none" w:sz="0" w:space="0" w:color="auto"/>
            <w:right w:val="none" w:sz="0" w:space="0" w:color="auto"/>
          </w:divBdr>
        </w:div>
        <w:div w:id="112869103">
          <w:marLeft w:val="0"/>
          <w:marRight w:val="0"/>
          <w:marTop w:val="0"/>
          <w:marBottom w:val="0"/>
          <w:divBdr>
            <w:top w:val="none" w:sz="0" w:space="0" w:color="auto"/>
            <w:left w:val="none" w:sz="0" w:space="0" w:color="auto"/>
            <w:bottom w:val="none" w:sz="0" w:space="0" w:color="auto"/>
            <w:right w:val="none" w:sz="0" w:space="0" w:color="auto"/>
          </w:divBdr>
        </w:div>
        <w:div w:id="112871058">
          <w:marLeft w:val="0"/>
          <w:marRight w:val="0"/>
          <w:marTop w:val="300"/>
          <w:marBottom w:val="0"/>
          <w:divBdr>
            <w:top w:val="none" w:sz="0" w:space="0" w:color="auto"/>
            <w:left w:val="none" w:sz="0" w:space="0" w:color="auto"/>
            <w:bottom w:val="none" w:sz="0" w:space="0" w:color="auto"/>
            <w:right w:val="none" w:sz="0" w:space="0" w:color="auto"/>
          </w:divBdr>
        </w:div>
        <w:div w:id="112873309">
          <w:marLeft w:val="0"/>
          <w:marRight w:val="0"/>
          <w:marTop w:val="0"/>
          <w:marBottom w:val="0"/>
          <w:divBdr>
            <w:top w:val="none" w:sz="0" w:space="0" w:color="auto"/>
            <w:left w:val="none" w:sz="0" w:space="0" w:color="auto"/>
            <w:bottom w:val="none" w:sz="0" w:space="0" w:color="auto"/>
            <w:right w:val="none" w:sz="0" w:space="0" w:color="auto"/>
          </w:divBdr>
        </w:div>
        <w:div w:id="112944496">
          <w:marLeft w:val="0"/>
          <w:marRight w:val="0"/>
          <w:marTop w:val="0"/>
          <w:marBottom w:val="0"/>
          <w:divBdr>
            <w:top w:val="none" w:sz="0" w:space="0" w:color="auto"/>
            <w:left w:val="none" w:sz="0" w:space="0" w:color="auto"/>
            <w:bottom w:val="none" w:sz="0" w:space="0" w:color="auto"/>
            <w:right w:val="none" w:sz="0" w:space="0" w:color="auto"/>
          </w:divBdr>
        </w:div>
        <w:div w:id="112946429">
          <w:marLeft w:val="0"/>
          <w:marRight w:val="0"/>
          <w:marTop w:val="0"/>
          <w:marBottom w:val="0"/>
          <w:divBdr>
            <w:top w:val="none" w:sz="0" w:space="0" w:color="auto"/>
            <w:left w:val="none" w:sz="0" w:space="0" w:color="auto"/>
            <w:bottom w:val="none" w:sz="0" w:space="0" w:color="auto"/>
            <w:right w:val="none" w:sz="0" w:space="0" w:color="auto"/>
          </w:divBdr>
        </w:div>
        <w:div w:id="112985709">
          <w:marLeft w:val="0"/>
          <w:marRight w:val="0"/>
          <w:marTop w:val="0"/>
          <w:marBottom w:val="0"/>
          <w:divBdr>
            <w:top w:val="none" w:sz="0" w:space="0" w:color="auto"/>
            <w:left w:val="none" w:sz="0" w:space="0" w:color="auto"/>
            <w:bottom w:val="none" w:sz="0" w:space="0" w:color="auto"/>
            <w:right w:val="none" w:sz="0" w:space="0" w:color="auto"/>
          </w:divBdr>
        </w:div>
        <w:div w:id="112986111">
          <w:marLeft w:val="0"/>
          <w:marRight w:val="0"/>
          <w:marTop w:val="300"/>
          <w:marBottom w:val="0"/>
          <w:divBdr>
            <w:top w:val="none" w:sz="0" w:space="0" w:color="auto"/>
            <w:left w:val="none" w:sz="0" w:space="0" w:color="auto"/>
            <w:bottom w:val="none" w:sz="0" w:space="0" w:color="auto"/>
            <w:right w:val="none" w:sz="0" w:space="0" w:color="auto"/>
          </w:divBdr>
        </w:div>
        <w:div w:id="112987395">
          <w:marLeft w:val="0"/>
          <w:marRight w:val="0"/>
          <w:marTop w:val="0"/>
          <w:marBottom w:val="0"/>
          <w:divBdr>
            <w:top w:val="none" w:sz="0" w:space="0" w:color="auto"/>
            <w:left w:val="none" w:sz="0" w:space="0" w:color="auto"/>
            <w:bottom w:val="none" w:sz="0" w:space="0" w:color="auto"/>
            <w:right w:val="none" w:sz="0" w:space="0" w:color="auto"/>
          </w:divBdr>
        </w:div>
        <w:div w:id="113057466">
          <w:marLeft w:val="0"/>
          <w:marRight w:val="0"/>
          <w:marTop w:val="0"/>
          <w:marBottom w:val="0"/>
          <w:divBdr>
            <w:top w:val="none" w:sz="0" w:space="0" w:color="auto"/>
            <w:left w:val="none" w:sz="0" w:space="0" w:color="auto"/>
            <w:bottom w:val="none" w:sz="0" w:space="0" w:color="auto"/>
            <w:right w:val="none" w:sz="0" w:space="0" w:color="auto"/>
          </w:divBdr>
        </w:div>
        <w:div w:id="113058208">
          <w:marLeft w:val="0"/>
          <w:marRight w:val="0"/>
          <w:marTop w:val="0"/>
          <w:marBottom w:val="0"/>
          <w:divBdr>
            <w:top w:val="none" w:sz="0" w:space="0" w:color="auto"/>
            <w:left w:val="none" w:sz="0" w:space="0" w:color="auto"/>
            <w:bottom w:val="none" w:sz="0" w:space="0" w:color="auto"/>
            <w:right w:val="none" w:sz="0" w:space="0" w:color="auto"/>
          </w:divBdr>
        </w:div>
        <w:div w:id="113062463">
          <w:marLeft w:val="0"/>
          <w:marRight w:val="0"/>
          <w:marTop w:val="300"/>
          <w:marBottom w:val="0"/>
          <w:divBdr>
            <w:top w:val="none" w:sz="0" w:space="0" w:color="auto"/>
            <w:left w:val="none" w:sz="0" w:space="0" w:color="auto"/>
            <w:bottom w:val="none" w:sz="0" w:space="0" w:color="auto"/>
            <w:right w:val="none" w:sz="0" w:space="0" w:color="auto"/>
          </w:divBdr>
        </w:div>
        <w:div w:id="113066789">
          <w:marLeft w:val="0"/>
          <w:marRight w:val="0"/>
          <w:marTop w:val="0"/>
          <w:marBottom w:val="0"/>
          <w:divBdr>
            <w:top w:val="none" w:sz="0" w:space="0" w:color="auto"/>
            <w:left w:val="none" w:sz="0" w:space="0" w:color="auto"/>
            <w:bottom w:val="none" w:sz="0" w:space="0" w:color="auto"/>
            <w:right w:val="none" w:sz="0" w:space="0" w:color="auto"/>
          </w:divBdr>
        </w:div>
        <w:div w:id="113133095">
          <w:marLeft w:val="0"/>
          <w:marRight w:val="0"/>
          <w:marTop w:val="0"/>
          <w:marBottom w:val="300"/>
          <w:divBdr>
            <w:top w:val="single" w:sz="6" w:space="15" w:color="EDEDED"/>
            <w:left w:val="single" w:sz="6" w:space="15" w:color="EDEDED"/>
            <w:bottom w:val="single" w:sz="6" w:space="15" w:color="EDEDED"/>
            <w:right w:val="single" w:sz="6" w:space="15" w:color="EDEDED"/>
          </w:divBdr>
        </w:div>
        <w:div w:id="113134026">
          <w:marLeft w:val="0"/>
          <w:marRight w:val="0"/>
          <w:marTop w:val="0"/>
          <w:marBottom w:val="0"/>
          <w:divBdr>
            <w:top w:val="none" w:sz="0" w:space="0" w:color="auto"/>
            <w:left w:val="none" w:sz="0" w:space="0" w:color="auto"/>
            <w:bottom w:val="none" w:sz="0" w:space="0" w:color="auto"/>
            <w:right w:val="none" w:sz="0" w:space="0" w:color="auto"/>
          </w:divBdr>
        </w:div>
        <w:div w:id="113134076">
          <w:marLeft w:val="0"/>
          <w:marRight w:val="0"/>
          <w:marTop w:val="0"/>
          <w:marBottom w:val="0"/>
          <w:divBdr>
            <w:top w:val="none" w:sz="0" w:space="0" w:color="auto"/>
            <w:left w:val="none" w:sz="0" w:space="0" w:color="auto"/>
            <w:bottom w:val="none" w:sz="0" w:space="0" w:color="auto"/>
            <w:right w:val="none" w:sz="0" w:space="0" w:color="auto"/>
          </w:divBdr>
          <w:divsChild>
            <w:div w:id="243803759">
              <w:marLeft w:val="0"/>
              <w:marRight w:val="0"/>
              <w:marTop w:val="0"/>
              <w:marBottom w:val="0"/>
              <w:divBdr>
                <w:top w:val="none" w:sz="0" w:space="0" w:color="auto"/>
                <w:left w:val="none" w:sz="0" w:space="0" w:color="auto"/>
                <w:bottom w:val="none" w:sz="0" w:space="0" w:color="auto"/>
                <w:right w:val="none" w:sz="0" w:space="0" w:color="auto"/>
              </w:divBdr>
            </w:div>
          </w:divsChild>
        </w:div>
        <w:div w:id="113139377">
          <w:marLeft w:val="0"/>
          <w:marRight w:val="0"/>
          <w:marTop w:val="0"/>
          <w:marBottom w:val="300"/>
          <w:divBdr>
            <w:top w:val="single" w:sz="6" w:space="15" w:color="EDEDED"/>
            <w:left w:val="single" w:sz="6" w:space="15" w:color="EDEDED"/>
            <w:bottom w:val="single" w:sz="6" w:space="15" w:color="EDEDED"/>
            <w:right w:val="single" w:sz="6" w:space="15" w:color="EDEDED"/>
          </w:divBdr>
        </w:div>
        <w:div w:id="113141388">
          <w:marLeft w:val="0"/>
          <w:marRight w:val="0"/>
          <w:marTop w:val="0"/>
          <w:marBottom w:val="0"/>
          <w:divBdr>
            <w:top w:val="none" w:sz="0" w:space="0" w:color="auto"/>
            <w:left w:val="none" w:sz="0" w:space="0" w:color="auto"/>
            <w:bottom w:val="none" w:sz="0" w:space="0" w:color="auto"/>
            <w:right w:val="none" w:sz="0" w:space="0" w:color="auto"/>
          </w:divBdr>
        </w:div>
        <w:div w:id="113183475">
          <w:marLeft w:val="0"/>
          <w:marRight w:val="0"/>
          <w:marTop w:val="0"/>
          <w:marBottom w:val="0"/>
          <w:divBdr>
            <w:top w:val="none" w:sz="0" w:space="0" w:color="auto"/>
            <w:left w:val="none" w:sz="0" w:space="0" w:color="auto"/>
            <w:bottom w:val="none" w:sz="0" w:space="0" w:color="auto"/>
            <w:right w:val="none" w:sz="0" w:space="0" w:color="auto"/>
          </w:divBdr>
        </w:div>
        <w:div w:id="113209886">
          <w:marLeft w:val="0"/>
          <w:marRight w:val="0"/>
          <w:marTop w:val="0"/>
          <w:marBottom w:val="0"/>
          <w:divBdr>
            <w:top w:val="none" w:sz="0" w:space="0" w:color="auto"/>
            <w:left w:val="none" w:sz="0" w:space="0" w:color="auto"/>
            <w:bottom w:val="none" w:sz="0" w:space="0" w:color="auto"/>
            <w:right w:val="none" w:sz="0" w:space="0" w:color="auto"/>
          </w:divBdr>
        </w:div>
        <w:div w:id="113250599">
          <w:marLeft w:val="0"/>
          <w:marRight w:val="0"/>
          <w:marTop w:val="0"/>
          <w:marBottom w:val="0"/>
          <w:divBdr>
            <w:top w:val="none" w:sz="0" w:space="0" w:color="auto"/>
            <w:left w:val="none" w:sz="0" w:space="0" w:color="auto"/>
            <w:bottom w:val="none" w:sz="0" w:space="0" w:color="auto"/>
            <w:right w:val="none" w:sz="0" w:space="0" w:color="auto"/>
          </w:divBdr>
        </w:div>
        <w:div w:id="113251700">
          <w:marLeft w:val="0"/>
          <w:marRight w:val="0"/>
          <w:marTop w:val="0"/>
          <w:marBottom w:val="0"/>
          <w:divBdr>
            <w:top w:val="none" w:sz="0" w:space="0" w:color="auto"/>
            <w:left w:val="none" w:sz="0" w:space="0" w:color="auto"/>
            <w:bottom w:val="none" w:sz="0" w:space="0" w:color="auto"/>
            <w:right w:val="none" w:sz="0" w:space="0" w:color="auto"/>
          </w:divBdr>
        </w:div>
        <w:div w:id="113254251">
          <w:marLeft w:val="0"/>
          <w:marRight w:val="0"/>
          <w:marTop w:val="0"/>
          <w:marBottom w:val="0"/>
          <w:divBdr>
            <w:top w:val="none" w:sz="0" w:space="0" w:color="auto"/>
            <w:left w:val="none" w:sz="0" w:space="0" w:color="auto"/>
            <w:bottom w:val="none" w:sz="0" w:space="0" w:color="auto"/>
            <w:right w:val="none" w:sz="0" w:space="0" w:color="auto"/>
          </w:divBdr>
        </w:div>
        <w:div w:id="113256539">
          <w:marLeft w:val="0"/>
          <w:marRight w:val="0"/>
          <w:marTop w:val="0"/>
          <w:marBottom w:val="0"/>
          <w:divBdr>
            <w:top w:val="none" w:sz="0" w:space="0" w:color="auto"/>
            <w:left w:val="none" w:sz="0" w:space="0" w:color="auto"/>
            <w:bottom w:val="none" w:sz="0" w:space="0" w:color="auto"/>
            <w:right w:val="none" w:sz="0" w:space="0" w:color="auto"/>
          </w:divBdr>
        </w:div>
        <w:div w:id="113326039">
          <w:marLeft w:val="0"/>
          <w:marRight w:val="0"/>
          <w:marTop w:val="0"/>
          <w:marBottom w:val="0"/>
          <w:divBdr>
            <w:top w:val="none" w:sz="0" w:space="0" w:color="auto"/>
            <w:left w:val="none" w:sz="0" w:space="0" w:color="auto"/>
            <w:bottom w:val="none" w:sz="0" w:space="0" w:color="auto"/>
            <w:right w:val="none" w:sz="0" w:space="0" w:color="auto"/>
          </w:divBdr>
        </w:div>
        <w:div w:id="113326257">
          <w:marLeft w:val="0"/>
          <w:marRight w:val="0"/>
          <w:marTop w:val="0"/>
          <w:marBottom w:val="0"/>
          <w:divBdr>
            <w:top w:val="none" w:sz="0" w:space="0" w:color="auto"/>
            <w:left w:val="none" w:sz="0" w:space="0" w:color="auto"/>
            <w:bottom w:val="none" w:sz="0" w:space="0" w:color="auto"/>
            <w:right w:val="none" w:sz="0" w:space="0" w:color="auto"/>
          </w:divBdr>
        </w:div>
        <w:div w:id="113329504">
          <w:marLeft w:val="0"/>
          <w:marRight w:val="0"/>
          <w:marTop w:val="0"/>
          <w:marBottom w:val="0"/>
          <w:divBdr>
            <w:top w:val="none" w:sz="0" w:space="0" w:color="auto"/>
            <w:left w:val="none" w:sz="0" w:space="0" w:color="auto"/>
            <w:bottom w:val="none" w:sz="0" w:space="0" w:color="auto"/>
            <w:right w:val="none" w:sz="0" w:space="0" w:color="auto"/>
          </w:divBdr>
        </w:div>
        <w:div w:id="113330712">
          <w:marLeft w:val="0"/>
          <w:marRight w:val="0"/>
          <w:marTop w:val="0"/>
          <w:marBottom w:val="0"/>
          <w:divBdr>
            <w:top w:val="none" w:sz="0" w:space="0" w:color="auto"/>
            <w:left w:val="none" w:sz="0" w:space="0" w:color="auto"/>
            <w:bottom w:val="none" w:sz="0" w:space="0" w:color="auto"/>
            <w:right w:val="none" w:sz="0" w:space="0" w:color="auto"/>
          </w:divBdr>
        </w:div>
        <w:div w:id="113333410">
          <w:marLeft w:val="0"/>
          <w:marRight w:val="0"/>
          <w:marTop w:val="0"/>
          <w:marBottom w:val="300"/>
          <w:divBdr>
            <w:top w:val="single" w:sz="6" w:space="15" w:color="EDEDED"/>
            <w:left w:val="single" w:sz="6" w:space="15" w:color="EDEDED"/>
            <w:bottom w:val="single" w:sz="6" w:space="15" w:color="EDEDED"/>
            <w:right w:val="single" w:sz="6" w:space="15" w:color="EDEDED"/>
          </w:divBdr>
        </w:div>
        <w:div w:id="113444247">
          <w:marLeft w:val="0"/>
          <w:marRight w:val="0"/>
          <w:marTop w:val="0"/>
          <w:marBottom w:val="0"/>
          <w:divBdr>
            <w:top w:val="none" w:sz="0" w:space="0" w:color="auto"/>
            <w:left w:val="none" w:sz="0" w:space="0" w:color="auto"/>
            <w:bottom w:val="none" w:sz="0" w:space="0" w:color="auto"/>
            <w:right w:val="none" w:sz="0" w:space="0" w:color="auto"/>
          </w:divBdr>
        </w:div>
        <w:div w:id="113448763">
          <w:marLeft w:val="0"/>
          <w:marRight w:val="0"/>
          <w:marTop w:val="0"/>
          <w:marBottom w:val="0"/>
          <w:divBdr>
            <w:top w:val="none" w:sz="0" w:space="0" w:color="auto"/>
            <w:left w:val="none" w:sz="0" w:space="0" w:color="auto"/>
            <w:bottom w:val="none" w:sz="0" w:space="0" w:color="auto"/>
            <w:right w:val="none" w:sz="0" w:space="0" w:color="auto"/>
          </w:divBdr>
        </w:div>
        <w:div w:id="113449282">
          <w:marLeft w:val="0"/>
          <w:marRight w:val="0"/>
          <w:marTop w:val="0"/>
          <w:marBottom w:val="0"/>
          <w:divBdr>
            <w:top w:val="none" w:sz="0" w:space="0" w:color="auto"/>
            <w:left w:val="none" w:sz="0" w:space="0" w:color="auto"/>
            <w:bottom w:val="none" w:sz="0" w:space="0" w:color="auto"/>
            <w:right w:val="none" w:sz="0" w:space="0" w:color="auto"/>
          </w:divBdr>
        </w:div>
        <w:div w:id="113451974">
          <w:marLeft w:val="0"/>
          <w:marRight w:val="0"/>
          <w:marTop w:val="0"/>
          <w:marBottom w:val="0"/>
          <w:divBdr>
            <w:top w:val="none" w:sz="0" w:space="0" w:color="auto"/>
            <w:left w:val="none" w:sz="0" w:space="0" w:color="auto"/>
            <w:bottom w:val="none" w:sz="0" w:space="0" w:color="auto"/>
            <w:right w:val="none" w:sz="0" w:space="0" w:color="auto"/>
          </w:divBdr>
          <w:divsChild>
            <w:div w:id="287276528">
              <w:marLeft w:val="0"/>
              <w:marRight w:val="0"/>
              <w:marTop w:val="0"/>
              <w:marBottom w:val="0"/>
              <w:divBdr>
                <w:top w:val="none" w:sz="0" w:space="0" w:color="auto"/>
                <w:left w:val="none" w:sz="0" w:space="0" w:color="auto"/>
                <w:bottom w:val="none" w:sz="0" w:space="0" w:color="auto"/>
                <w:right w:val="none" w:sz="0" w:space="0" w:color="auto"/>
              </w:divBdr>
            </w:div>
          </w:divsChild>
        </w:div>
        <w:div w:id="113452943">
          <w:marLeft w:val="0"/>
          <w:marRight w:val="0"/>
          <w:marTop w:val="0"/>
          <w:marBottom w:val="0"/>
          <w:divBdr>
            <w:top w:val="none" w:sz="0" w:space="0" w:color="auto"/>
            <w:left w:val="none" w:sz="0" w:space="0" w:color="auto"/>
            <w:bottom w:val="none" w:sz="0" w:space="0" w:color="auto"/>
            <w:right w:val="none" w:sz="0" w:space="0" w:color="auto"/>
          </w:divBdr>
        </w:div>
        <w:div w:id="113519516">
          <w:marLeft w:val="0"/>
          <w:marRight w:val="0"/>
          <w:marTop w:val="0"/>
          <w:marBottom w:val="0"/>
          <w:divBdr>
            <w:top w:val="none" w:sz="0" w:space="0" w:color="auto"/>
            <w:left w:val="none" w:sz="0" w:space="0" w:color="auto"/>
            <w:bottom w:val="none" w:sz="0" w:space="0" w:color="auto"/>
            <w:right w:val="none" w:sz="0" w:space="0" w:color="auto"/>
          </w:divBdr>
        </w:div>
        <w:div w:id="113520139">
          <w:marLeft w:val="0"/>
          <w:marRight w:val="0"/>
          <w:marTop w:val="0"/>
          <w:marBottom w:val="0"/>
          <w:divBdr>
            <w:top w:val="none" w:sz="0" w:space="0" w:color="auto"/>
            <w:left w:val="none" w:sz="0" w:space="0" w:color="auto"/>
            <w:bottom w:val="none" w:sz="0" w:space="0" w:color="auto"/>
            <w:right w:val="none" w:sz="0" w:space="0" w:color="auto"/>
          </w:divBdr>
        </w:div>
        <w:div w:id="113520766">
          <w:marLeft w:val="0"/>
          <w:marRight w:val="0"/>
          <w:marTop w:val="0"/>
          <w:marBottom w:val="0"/>
          <w:divBdr>
            <w:top w:val="none" w:sz="0" w:space="0" w:color="auto"/>
            <w:left w:val="none" w:sz="0" w:space="0" w:color="auto"/>
            <w:bottom w:val="none" w:sz="0" w:space="0" w:color="auto"/>
            <w:right w:val="none" w:sz="0" w:space="0" w:color="auto"/>
          </w:divBdr>
        </w:div>
        <w:div w:id="113521643">
          <w:marLeft w:val="0"/>
          <w:marRight w:val="0"/>
          <w:marTop w:val="0"/>
          <w:marBottom w:val="0"/>
          <w:divBdr>
            <w:top w:val="none" w:sz="0" w:space="0" w:color="auto"/>
            <w:left w:val="none" w:sz="0" w:space="0" w:color="auto"/>
            <w:bottom w:val="none" w:sz="0" w:space="0" w:color="auto"/>
            <w:right w:val="none" w:sz="0" w:space="0" w:color="auto"/>
          </w:divBdr>
        </w:div>
        <w:div w:id="113524893">
          <w:marLeft w:val="0"/>
          <w:marRight w:val="0"/>
          <w:marTop w:val="0"/>
          <w:marBottom w:val="0"/>
          <w:divBdr>
            <w:top w:val="none" w:sz="0" w:space="0" w:color="auto"/>
            <w:left w:val="none" w:sz="0" w:space="0" w:color="auto"/>
            <w:bottom w:val="none" w:sz="0" w:space="0" w:color="auto"/>
            <w:right w:val="none" w:sz="0" w:space="0" w:color="auto"/>
          </w:divBdr>
        </w:div>
        <w:div w:id="113525433">
          <w:marLeft w:val="0"/>
          <w:marRight w:val="0"/>
          <w:marTop w:val="0"/>
          <w:marBottom w:val="0"/>
          <w:divBdr>
            <w:top w:val="none" w:sz="0" w:space="0" w:color="auto"/>
            <w:left w:val="none" w:sz="0" w:space="0" w:color="auto"/>
            <w:bottom w:val="none" w:sz="0" w:space="0" w:color="auto"/>
            <w:right w:val="none" w:sz="0" w:space="0" w:color="auto"/>
          </w:divBdr>
        </w:div>
        <w:div w:id="113527174">
          <w:marLeft w:val="0"/>
          <w:marRight w:val="0"/>
          <w:marTop w:val="0"/>
          <w:marBottom w:val="0"/>
          <w:divBdr>
            <w:top w:val="none" w:sz="0" w:space="0" w:color="auto"/>
            <w:left w:val="none" w:sz="0" w:space="0" w:color="auto"/>
            <w:bottom w:val="none" w:sz="0" w:space="0" w:color="auto"/>
            <w:right w:val="none" w:sz="0" w:space="0" w:color="auto"/>
          </w:divBdr>
        </w:div>
        <w:div w:id="113527328">
          <w:marLeft w:val="0"/>
          <w:marRight w:val="0"/>
          <w:marTop w:val="0"/>
          <w:marBottom w:val="0"/>
          <w:divBdr>
            <w:top w:val="none" w:sz="0" w:space="0" w:color="auto"/>
            <w:left w:val="none" w:sz="0" w:space="0" w:color="auto"/>
            <w:bottom w:val="none" w:sz="0" w:space="0" w:color="auto"/>
            <w:right w:val="none" w:sz="0" w:space="0" w:color="auto"/>
          </w:divBdr>
        </w:div>
        <w:div w:id="113595203">
          <w:marLeft w:val="0"/>
          <w:marRight w:val="0"/>
          <w:marTop w:val="0"/>
          <w:marBottom w:val="0"/>
          <w:divBdr>
            <w:top w:val="none" w:sz="0" w:space="0" w:color="auto"/>
            <w:left w:val="none" w:sz="0" w:space="0" w:color="auto"/>
            <w:bottom w:val="none" w:sz="0" w:space="0" w:color="auto"/>
            <w:right w:val="none" w:sz="0" w:space="0" w:color="auto"/>
          </w:divBdr>
        </w:div>
        <w:div w:id="113598337">
          <w:marLeft w:val="0"/>
          <w:marRight w:val="0"/>
          <w:marTop w:val="0"/>
          <w:marBottom w:val="0"/>
          <w:divBdr>
            <w:top w:val="none" w:sz="0" w:space="0" w:color="auto"/>
            <w:left w:val="none" w:sz="0" w:space="0" w:color="auto"/>
            <w:bottom w:val="none" w:sz="0" w:space="0" w:color="auto"/>
            <w:right w:val="none" w:sz="0" w:space="0" w:color="auto"/>
          </w:divBdr>
        </w:div>
        <w:div w:id="113599340">
          <w:marLeft w:val="0"/>
          <w:marRight w:val="0"/>
          <w:marTop w:val="300"/>
          <w:marBottom w:val="0"/>
          <w:divBdr>
            <w:top w:val="none" w:sz="0" w:space="0" w:color="auto"/>
            <w:left w:val="none" w:sz="0" w:space="0" w:color="auto"/>
            <w:bottom w:val="none" w:sz="0" w:space="0" w:color="auto"/>
            <w:right w:val="none" w:sz="0" w:space="0" w:color="auto"/>
          </w:divBdr>
        </w:div>
        <w:div w:id="113599563">
          <w:marLeft w:val="0"/>
          <w:marRight w:val="0"/>
          <w:marTop w:val="0"/>
          <w:marBottom w:val="0"/>
          <w:divBdr>
            <w:top w:val="none" w:sz="0" w:space="0" w:color="auto"/>
            <w:left w:val="none" w:sz="0" w:space="0" w:color="auto"/>
            <w:bottom w:val="none" w:sz="0" w:space="0" w:color="auto"/>
            <w:right w:val="none" w:sz="0" w:space="0" w:color="auto"/>
          </w:divBdr>
          <w:divsChild>
            <w:div w:id="329797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603175">
          <w:marLeft w:val="0"/>
          <w:marRight w:val="0"/>
          <w:marTop w:val="0"/>
          <w:marBottom w:val="0"/>
          <w:divBdr>
            <w:top w:val="none" w:sz="0" w:space="0" w:color="auto"/>
            <w:left w:val="none" w:sz="0" w:space="0" w:color="auto"/>
            <w:bottom w:val="none" w:sz="0" w:space="0" w:color="auto"/>
            <w:right w:val="none" w:sz="0" w:space="0" w:color="auto"/>
          </w:divBdr>
        </w:div>
        <w:div w:id="113644886">
          <w:marLeft w:val="0"/>
          <w:marRight w:val="0"/>
          <w:marTop w:val="0"/>
          <w:marBottom w:val="300"/>
          <w:divBdr>
            <w:top w:val="single" w:sz="6" w:space="15" w:color="EDEDED"/>
            <w:left w:val="single" w:sz="6" w:space="15" w:color="EDEDED"/>
            <w:bottom w:val="single" w:sz="6" w:space="15" w:color="EDEDED"/>
            <w:right w:val="single" w:sz="6" w:space="15" w:color="EDEDED"/>
          </w:divBdr>
        </w:div>
        <w:div w:id="113644899">
          <w:marLeft w:val="0"/>
          <w:marRight w:val="0"/>
          <w:marTop w:val="0"/>
          <w:marBottom w:val="0"/>
          <w:divBdr>
            <w:top w:val="none" w:sz="0" w:space="0" w:color="auto"/>
            <w:left w:val="none" w:sz="0" w:space="0" w:color="auto"/>
            <w:bottom w:val="none" w:sz="0" w:space="0" w:color="auto"/>
            <w:right w:val="none" w:sz="0" w:space="0" w:color="auto"/>
          </w:divBdr>
        </w:div>
        <w:div w:id="113670568">
          <w:marLeft w:val="0"/>
          <w:marRight w:val="0"/>
          <w:marTop w:val="0"/>
          <w:marBottom w:val="0"/>
          <w:divBdr>
            <w:top w:val="none" w:sz="0" w:space="0" w:color="auto"/>
            <w:left w:val="none" w:sz="0" w:space="0" w:color="auto"/>
            <w:bottom w:val="none" w:sz="0" w:space="0" w:color="auto"/>
            <w:right w:val="none" w:sz="0" w:space="0" w:color="auto"/>
          </w:divBdr>
          <w:divsChild>
            <w:div w:id="1664806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3715041">
          <w:marLeft w:val="0"/>
          <w:marRight w:val="0"/>
          <w:marTop w:val="300"/>
          <w:marBottom w:val="0"/>
          <w:divBdr>
            <w:top w:val="none" w:sz="0" w:space="0" w:color="auto"/>
            <w:left w:val="none" w:sz="0" w:space="0" w:color="auto"/>
            <w:bottom w:val="none" w:sz="0" w:space="0" w:color="auto"/>
            <w:right w:val="none" w:sz="0" w:space="0" w:color="auto"/>
          </w:divBdr>
        </w:div>
        <w:div w:id="113717348">
          <w:marLeft w:val="0"/>
          <w:marRight w:val="0"/>
          <w:marTop w:val="0"/>
          <w:marBottom w:val="0"/>
          <w:divBdr>
            <w:top w:val="none" w:sz="0" w:space="0" w:color="auto"/>
            <w:left w:val="none" w:sz="0" w:space="0" w:color="auto"/>
            <w:bottom w:val="none" w:sz="0" w:space="0" w:color="auto"/>
            <w:right w:val="none" w:sz="0" w:space="0" w:color="auto"/>
          </w:divBdr>
          <w:divsChild>
            <w:div w:id="401413505">
              <w:marLeft w:val="0"/>
              <w:marRight w:val="0"/>
              <w:marTop w:val="0"/>
              <w:marBottom w:val="0"/>
              <w:divBdr>
                <w:top w:val="none" w:sz="0" w:space="0" w:color="auto"/>
                <w:left w:val="none" w:sz="0" w:space="0" w:color="auto"/>
                <w:bottom w:val="none" w:sz="0" w:space="0" w:color="auto"/>
                <w:right w:val="none" w:sz="0" w:space="0" w:color="auto"/>
              </w:divBdr>
            </w:div>
          </w:divsChild>
        </w:div>
        <w:div w:id="113717411">
          <w:marLeft w:val="0"/>
          <w:marRight w:val="0"/>
          <w:marTop w:val="0"/>
          <w:marBottom w:val="0"/>
          <w:divBdr>
            <w:top w:val="none" w:sz="0" w:space="0" w:color="auto"/>
            <w:left w:val="none" w:sz="0" w:space="0" w:color="auto"/>
            <w:bottom w:val="none" w:sz="0" w:space="0" w:color="auto"/>
            <w:right w:val="none" w:sz="0" w:space="0" w:color="auto"/>
          </w:divBdr>
        </w:div>
        <w:div w:id="113717492">
          <w:marLeft w:val="0"/>
          <w:marRight w:val="0"/>
          <w:marTop w:val="0"/>
          <w:marBottom w:val="0"/>
          <w:divBdr>
            <w:top w:val="none" w:sz="0" w:space="0" w:color="auto"/>
            <w:left w:val="none" w:sz="0" w:space="0" w:color="auto"/>
            <w:bottom w:val="none" w:sz="0" w:space="0" w:color="auto"/>
            <w:right w:val="none" w:sz="0" w:space="0" w:color="auto"/>
          </w:divBdr>
          <w:divsChild>
            <w:div w:id="413088702">
              <w:marLeft w:val="0"/>
              <w:marRight w:val="0"/>
              <w:marTop w:val="0"/>
              <w:marBottom w:val="0"/>
              <w:divBdr>
                <w:top w:val="none" w:sz="0" w:space="0" w:color="auto"/>
                <w:left w:val="none" w:sz="0" w:space="0" w:color="auto"/>
                <w:bottom w:val="none" w:sz="0" w:space="0" w:color="auto"/>
                <w:right w:val="none" w:sz="0" w:space="0" w:color="auto"/>
              </w:divBdr>
            </w:div>
          </w:divsChild>
        </w:div>
        <w:div w:id="113719705">
          <w:marLeft w:val="0"/>
          <w:marRight w:val="0"/>
          <w:marTop w:val="0"/>
          <w:marBottom w:val="0"/>
          <w:divBdr>
            <w:top w:val="none" w:sz="0" w:space="0" w:color="auto"/>
            <w:left w:val="none" w:sz="0" w:space="0" w:color="auto"/>
            <w:bottom w:val="none" w:sz="0" w:space="0" w:color="auto"/>
            <w:right w:val="none" w:sz="0" w:space="0" w:color="auto"/>
          </w:divBdr>
        </w:div>
        <w:div w:id="113719990">
          <w:marLeft w:val="0"/>
          <w:marRight w:val="0"/>
          <w:marTop w:val="0"/>
          <w:marBottom w:val="0"/>
          <w:divBdr>
            <w:top w:val="none" w:sz="0" w:space="0" w:color="auto"/>
            <w:left w:val="none" w:sz="0" w:space="0" w:color="auto"/>
            <w:bottom w:val="none" w:sz="0" w:space="0" w:color="auto"/>
            <w:right w:val="none" w:sz="0" w:space="0" w:color="auto"/>
          </w:divBdr>
        </w:div>
        <w:div w:id="113788876">
          <w:marLeft w:val="0"/>
          <w:marRight w:val="0"/>
          <w:marTop w:val="300"/>
          <w:marBottom w:val="0"/>
          <w:divBdr>
            <w:top w:val="none" w:sz="0" w:space="0" w:color="auto"/>
            <w:left w:val="none" w:sz="0" w:space="0" w:color="auto"/>
            <w:bottom w:val="none" w:sz="0" w:space="0" w:color="auto"/>
            <w:right w:val="none" w:sz="0" w:space="0" w:color="auto"/>
          </w:divBdr>
        </w:div>
        <w:div w:id="113788979">
          <w:marLeft w:val="0"/>
          <w:marRight w:val="0"/>
          <w:marTop w:val="0"/>
          <w:marBottom w:val="0"/>
          <w:divBdr>
            <w:top w:val="none" w:sz="0" w:space="0" w:color="auto"/>
            <w:left w:val="none" w:sz="0" w:space="0" w:color="auto"/>
            <w:bottom w:val="none" w:sz="0" w:space="0" w:color="auto"/>
            <w:right w:val="none" w:sz="0" w:space="0" w:color="auto"/>
          </w:divBdr>
        </w:div>
        <w:div w:id="113791670">
          <w:marLeft w:val="0"/>
          <w:marRight w:val="0"/>
          <w:marTop w:val="0"/>
          <w:marBottom w:val="0"/>
          <w:divBdr>
            <w:top w:val="none" w:sz="0" w:space="0" w:color="auto"/>
            <w:left w:val="none" w:sz="0" w:space="0" w:color="auto"/>
            <w:bottom w:val="none" w:sz="0" w:space="0" w:color="auto"/>
            <w:right w:val="none" w:sz="0" w:space="0" w:color="auto"/>
          </w:divBdr>
        </w:div>
        <w:div w:id="113792370">
          <w:marLeft w:val="0"/>
          <w:marRight w:val="0"/>
          <w:marTop w:val="0"/>
          <w:marBottom w:val="0"/>
          <w:divBdr>
            <w:top w:val="none" w:sz="0" w:space="0" w:color="auto"/>
            <w:left w:val="none" w:sz="0" w:space="0" w:color="auto"/>
            <w:bottom w:val="none" w:sz="0" w:space="0" w:color="auto"/>
            <w:right w:val="none" w:sz="0" w:space="0" w:color="auto"/>
          </w:divBdr>
        </w:div>
        <w:div w:id="113794125">
          <w:marLeft w:val="0"/>
          <w:marRight w:val="0"/>
          <w:marTop w:val="0"/>
          <w:marBottom w:val="0"/>
          <w:divBdr>
            <w:top w:val="none" w:sz="0" w:space="0" w:color="auto"/>
            <w:left w:val="none" w:sz="0" w:space="0" w:color="auto"/>
            <w:bottom w:val="none" w:sz="0" w:space="0" w:color="auto"/>
            <w:right w:val="none" w:sz="0" w:space="0" w:color="auto"/>
          </w:divBdr>
        </w:div>
        <w:div w:id="113837806">
          <w:marLeft w:val="0"/>
          <w:marRight w:val="0"/>
          <w:marTop w:val="0"/>
          <w:marBottom w:val="300"/>
          <w:divBdr>
            <w:top w:val="single" w:sz="6" w:space="15" w:color="EDEDED"/>
            <w:left w:val="single" w:sz="6" w:space="15" w:color="EDEDED"/>
            <w:bottom w:val="single" w:sz="6" w:space="15" w:color="EDEDED"/>
            <w:right w:val="single" w:sz="6" w:space="15" w:color="EDEDED"/>
          </w:divBdr>
        </w:div>
        <w:div w:id="113839216">
          <w:marLeft w:val="0"/>
          <w:marRight w:val="0"/>
          <w:marTop w:val="0"/>
          <w:marBottom w:val="300"/>
          <w:divBdr>
            <w:top w:val="single" w:sz="6" w:space="15" w:color="EDEDED"/>
            <w:left w:val="single" w:sz="6" w:space="15" w:color="EDEDED"/>
            <w:bottom w:val="single" w:sz="6" w:space="15" w:color="EDEDED"/>
            <w:right w:val="single" w:sz="6" w:space="15" w:color="EDEDED"/>
          </w:divBdr>
        </w:div>
        <w:div w:id="113839681">
          <w:marLeft w:val="0"/>
          <w:marRight w:val="0"/>
          <w:marTop w:val="0"/>
          <w:marBottom w:val="300"/>
          <w:divBdr>
            <w:top w:val="single" w:sz="6" w:space="15" w:color="EDEDED"/>
            <w:left w:val="single" w:sz="6" w:space="15" w:color="EDEDED"/>
            <w:bottom w:val="single" w:sz="6" w:space="15" w:color="EDEDED"/>
            <w:right w:val="single" w:sz="6" w:space="15" w:color="EDEDED"/>
          </w:divBdr>
        </w:div>
        <w:div w:id="113908928">
          <w:marLeft w:val="0"/>
          <w:marRight w:val="0"/>
          <w:marTop w:val="300"/>
          <w:marBottom w:val="0"/>
          <w:divBdr>
            <w:top w:val="none" w:sz="0" w:space="0" w:color="auto"/>
            <w:left w:val="none" w:sz="0" w:space="0" w:color="auto"/>
            <w:bottom w:val="none" w:sz="0" w:space="0" w:color="auto"/>
            <w:right w:val="none" w:sz="0" w:space="0" w:color="auto"/>
          </w:divBdr>
        </w:div>
        <w:div w:id="113914035">
          <w:marLeft w:val="0"/>
          <w:marRight w:val="0"/>
          <w:marTop w:val="0"/>
          <w:marBottom w:val="300"/>
          <w:divBdr>
            <w:top w:val="single" w:sz="6" w:space="15" w:color="EDEDED"/>
            <w:left w:val="single" w:sz="6" w:space="15" w:color="EDEDED"/>
            <w:bottom w:val="single" w:sz="6" w:space="15" w:color="EDEDED"/>
            <w:right w:val="single" w:sz="6" w:space="15" w:color="EDEDED"/>
          </w:divBdr>
        </w:div>
        <w:div w:id="113914421">
          <w:marLeft w:val="0"/>
          <w:marRight w:val="0"/>
          <w:marTop w:val="0"/>
          <w:marBottom w:val="0"/>
          <w:divBdr>
            <w:top w:val="none" w:sz="0" w:space="0" w:color="auto"/>
            <w:left w:val="none" w:sz="0" w:space="0" w:color="auto"/>
            <w:bottom w:val="none" w:sz="0" w:space="0" w:color="auto"/>
            <w:right w:val="none" w:sz="0" w:space="0" w:color="auto"/>
          </w:divBdr>
        </w:div>
        <w:div w:id="113989072">
          <w:marLeft w:val="0"/>
          <w:marRight w:val="0"/>
          <w:marTop w:val="0"/>
          <w:marBottom w:val="0"/>
          <w:divBdr>
            <w:top w:val="none" w:sz="0" w:space="0" w:color="auto"/>
            <w:left w:val="none" w:sz="0" w:space="0" w:color="auto"/>
            <w:bottom w:val="none" w:sz="0" w:space="0" w:color="auto"/>
            <w:right w:val="none" w:sz="0" w:space="0" w:color="auto"/>
          </w:divBdr>
        </w:div>
        <w:div w:id="113990588">
          <w:marLeft w:val="0"/>
          <w:marRight w:val="0"/>
          <w:marTop w:val="0"/>
          <w:marBottom w:val="0"/>
          <w:divBdr>
            <w:top w:val="none" w:sz="0" w:space="0" w:color="auto"/>
            <w:left w:val="none" w:sz="0" w:space="0" w:color="auto"/>
            <w:bottom w:val="none" w:sz="0" w:space="0" w:color="auto"/>
            <w:right w:val="none" w:sz="0" w:space="0" w:color="auto"/>
          </w:divBdr>
        </w:div>
        <w:div w:id="113990854">
          <w:marLeft w:val="0"/>
          <w:marRight w:val="0"/>
          <w:marTop w:val="300"/>
          <w:marBottom w:val="0"/>
          <w:divBdr>
            <w:top w:val="none" w:sz="0" w:space="0" w:color="auto"/>
            <w:left w:val="none" w:sz="0" w:space="0" w:color="auto"/>
            <w:bottom w:val="none" w:sz="0" w:space="0" w:color="auto"/>
            <w:right w:val="none" w:sz="0" w:space="0" w:color="auto"/>
          </w:divBdr>
        </w:div>
        <w:div w:id="114059206">
          <w:marLeft w:val="0"/>
          <w:marRight w:val="0"/>
          <w:marTop w:val="0"/>
          <w:marBottom w:val="300"/>
          <w:divBdr>
            <w:top w:val="single" w:sz="6" w:space="15" w:color="EDEDED"/>
            <w:left w:val="single" w:sz="6" w:space="15" w:color="EDEDED"/>
            <w:bottom w:val="single" w:sz="6" w:space="15" w:color="EDEDED"/>
            <w:right w:val="single" w:sz="6" w:space="15" w:color="EDEDED"/>
          </w:divBdr>
        </w:div>
        <w:div w:id="114061117">
          <w:marLeft w:val="0"/>
          <w:marRight w:val="0"/>
          <w:marTop w:val="0"/>
          <w:marBottom w:val="300"/>
          <w:divBdr>
            <w:top w:val="single" w:sz="6" w:space="15" w:color="EDEDED"/>
            <w:left w:val="single" w:sz="6" w:space="15" w:color="EDEDED"/>
            <w:bottom w:val="single" w:sz="6" w:space="15" w:color="EDEDED"/>
            <w:right w:val="single" w:sz="6" w:space="15" w:color="EDEDED"/>
          </w:divBdr>
        </w:div>
        <w:div w:id="114064130">
          <w:marLeft w:val="0"/>
          <w:marRight w:val="0"/>
          <w:marTop w:val="0"/>
          <w:marBottom w:val="0"/>
          <w:divBdr>
            <w:top w:val="none" w:sz="0" w:space="0" w:color="auto"/>
            <w:left w:val="none" w:sz="0" w:space="0" w:color="auto"/>
            <w:bottom w:val="none" w:sz="0" w:space="0" w:color="auto"/>
            <w:right w:val="none" w:sz="0" w:space="0" w:color="auto"/>
          </w:divBdr>
        </w:div>
        <w:div w:id="114064325">
          <w:marLeft w:val="0"/>
          <w:marRight w:val="0"/>
          <w:marTop w:val="0"/>
          <w:marBottom w:val="0"/>
          <w:divBdr>
            <w:top w:val="none" w:sz="0" w:space="0" w:color="auto"/>
            <w:left w:val="none" w:sz="0" w:space="0" w:color="auto"/>
            <w:bottom w:val="none" w:sz="0" w:space="0" w:color="auto"/>
            <w:right w:val="none" w:sz="0" w:space="0" w:color="auto"/>
          </w:divBdr>
        </w:div>
        <w:div w:id="114064746">
          <w:marLeft w:val="0"/>
          <w:marRight w:val="0"/>
          <w:marTop w:val="0"/>
          <w:marBottom w:val="0"/>
          <w:divBdr>
            <w:top w:val="none" w:sz="0" w:space="0" w:color="auto"/>
            <w:left w:val="none" w:sz="0" w:space="0" w:color="auto"/>
            <w:bottom w:val="none" w:sz="0" w:space="0" w:color="auto"/>
            <w:right w:val="none" w:sz="0" w:space="0" w:color="auto"/>
          </w:divBdr>
        </w:div>
        <w:div w:id="114104802">
          <w:marLeft w:val="0"/>
          <w:marRight w:val="0"/>
          <w:marTop w:val="0"/>
          <w:marBottom w:val="0"/>
          <w:divBdr>
            <w:top w:val="none" w:sz="0" w:space="0" w:color="auto"/>
            <w:left w:val="none" w:sz="0" w:space="0" w:color="auto"/>
            <w:bottom w:val="none" w:sz="0" w:space="0" w:color="auto"/>
            <w:right w:val="none" w:sz="0" w:space="0" w:color="auto"/>
          </w:divBdr>
        </w:div>
        <w:div w:id="114108126">
          <w:marLeft w:val="0"/>
          <w:marRight w:val="0"/>
          <w:marTop w:val="0"/>
          <w:marBottom w:val="0"/>
          <w:divBdr>
            <w:top w:val="none" w:sz="0" w:space="0" w:color="auto"/>
            <w:left w:val="none" w:sz="0" w:space="0" w:color="auto"/>
            <w:bottom w:val="none" w:sz="0" w:space="0" w:color="auto"/>
            <w:right w:val="none" w:sz="0" w:space="0" w:color="auto"/>
          </w:divBdr>
          <w:divsChild>
            <w:div w:id="96485681">
              <w:marLeft w:val="0"/>
              <w:marRight w:val="0"/>
              <w:marTop w:val="0"/>
              <w:marBottom w:val="0"/>
              <w:divBdr>
                <w:top w:val="none" w:sz="0" w:space="0" w:color="auto"/>
                <w:left w:val="none" w:sz="0" w:space="0" w:color="auto"/>
                <w:bottom w:val="none" w:sz="0" w:space="0" w:color="auto"/>
                <w:right w:val="none" w:sz="0" w:space="0" w:color="auto"/>
              </w:divBdr>
            </w:div>
          </w:divsChild>
        </w:div>
        <w:div w:id="114182186">
          <w:marLeft w:val="0"/>
          <w:marRight w:val="0"/>
          <w:marTop w:val="0"/>
          <w:marBottom w:val="0"/>
          <w:divBdr>
            <w:top w:val="none" w:sz="0" w:space="0" w:color="auto"/>
            <w:left w:val="none" w:sz="0" w:space="0" w:color="auto"/>
            <w:bottom w:val="none" w:sz="0" w:space="0" w:color="auto"/>
            <w:right w:val="none" w:sz="0" w:space="0" w:color="auto"/>
          </w:divBdr>
        </w:div>
        <w:div w:id="114183949">
          <w:marLeft w:val="0"/>
          <w:marRight w:val="0"/>
          <w:marTop w:val="0"/>
          <w:marBottom w:val="0"/>
          <w:divBdr>
            <w:top w:val="none" w:sz="0" w:space="0" w:color="auto"/>
            <w:left w:val="none" w:sz="0" w:space="0" w:color="auto"/>
            <w:bottom w:val="none" w:sz="0" w:space="0" w:color="auto"/>
            <w:right w:val="none" w:sz="0" w:space="0" w:color="auto"/>
          </w:divBdr>
        </w:div>
        <w:div w:id="114250980">
          <w:marLeft w:val="0"/>
          <w:marRight w:val="0"/>
          <w:marTop w:val="0"/>
          <w:marBottom w:val="0"/>
          <w:divBdr>
            <w:top w:val="none" w:sz="0" w:space="0" w:color="auto"/>
            <w:left w:val="none" w:sz="0" w:space="0" w:color="auto"/>
            <w:bottom w:val="none" w:sz="0" w:space="0" w:color="auto"/>
            <w:right w:val="none" w:sz="0" w:space="0" w:color="auto"/>
          </w:divBdr>
        </w:div>
        <w:div w:id="114252532">
          <w:marLeft w:val="0"/>
          <w:marRight w:val="0"/>
          <w:marTop w:val="300"/>
          <w:marBottom w:val="0"/>
          <w:divBdr>
            <w:top w:val="none" w:sz="0" w:space="0" w:color="auto"/>
            <w:left w:val="none" w:sz="0" w:space="0" w:color="auto"/>
            <w:bottom w:val="none" w:sz="0" w:space="0" w:color="auto"/>
            <w:right w:val="none" w:sz="0" w:space="0" w:color="auto"/>
          </w:divBdr>
        </w:div>
        <w:div w:id="114257807">
          <w:marLeft w:val="0"/>
          <w:marRight w:val="0"/>
          <w:marTop w:val="0"/>
          <w:marBottom w:val="0"/>
          <w:divBdr>
            <w:top w:val="none" w:sz="0" w:space="0" w:color="auto"/>
            <w:left w:val="none" w:sz="0" w:space="0" w:color="auto"/>
            <w:bottom w:val="none" w:sz="0" w:space="0" w:color="auto"/>
            <w:right w:val="none" w:sz="0" w:space="0" w:color="auto"/>
          </w:divBdr>
        </w:div>
        <w:div w:id="114294786">
          <w:marLeft w:val="0"/>
          <w:marRight w:val="0"/>
          <w:marTop w:val="0"/>
          <w:marBottom w:val="0"/>
          <w:divBdr>
            <w:top w:val="none" w:sz="0" w:space="0" w:color="auto"/>
            <w:left w:val="none" w:sz="0" w:space="0" w:color="auto"/>
            <w:bottom w:val="none" w:sz="0" w:space="0" w:color="auto"/>
            <w:right w:val="none" w:sz="0" w:space="0" w:color="auto"/>
          </w:divBdr>
        </w:div>
        <w:div w:id="114295014">
          <w:marLeft w:val="0"/>
          <w:marRight w:val="0"/>
          <w:marTop w:val="0"/>
          <w:marBottom w:val="300"/>
          <w:divBdr>
            <w:top w:val="single" w:sz="6" w:space="15" w:color="EDEDED"/>
            <w:left w:val="single" w:sz="6" w:space="15" w:color="EDEDED"/>
            <w:bottom w:val="single" w:sz="6" w:space="15" w:color="EDEDED"/>
            <w:right w:val="single" w:sz="6" w:space="15" w:color="EDEDED"/>
          </w:divBdr>
        </w:div>
        <w:div w:id="114300771">
          <w:marLeft w:val="0"/>
          <w:marRight w:val="0"/>
          <w:marTop w:val="0"/>
          <w:marBottom w:val="0"/>
          <w:divBdr>
            <w:top w:val="none" w:sz="0" w:space="0" w:color="auto"/>
            <w:left w:val="none" w:sz="0" w:space="0" w:color="auto"/>
            <w:bottom w:val="none" w:sz="0" w:space="0" w:color="auto"/>
            <w:right w:val="none" w:sz="0" w:space="0" w:color="auto"/>
          </w:divBdr>
        </w:div>
        <w:div w:id="114325852">
          <w:marLeft w:val="0"/>
          <w:marRight w:val="0"/>
          <w:marTop w:val="0"/>
          <w:marBottom w:val="300"/>
          <w:divBdr>
            <w:top w:val="single" w:sz="6" w:space="15" w:color="EDEDED"/>
            <w:left w:val="single" w:sz="6" w:space="15" w:color="EDEDED"/>
            <w:bottom w:val="single" w:sz="6" w:space="15" w:color="EDEDED"/>
            <w:right w:val="single" w:sz="6" w:space="15" w:color="EDEDED"/>
          </w:divBdr>
        </w:div>
        <w:div w:id="114327114">
          <w:marLeft w:val="0"/>
          <w:marRight w:val="0"/>
          <w:marTop w:val="0"/>
          <w:marBottom w:val="0"/>
          <w:divBdr>
            <w:top w:val="none" w:sz="0" w:space="0" w:color="auto"/>
            <w:left w:val="none" w:sz="0" w:space="0" w:color="auto"/>
            <w:bottom w:val="none" w:sz="0" w:space="0" w:color="auto"/>
            <w:right w:val="none" w:sz="0" w:space="0" w:color="auto"/>
          </w:divBdr>
        </w:div>
        <w:div w:id="114370210">
          <w:marLeft w:val="0"/>
          <w:marRight w:val="0"/>
          <w:marTop w:val="0"/>
          <w:marBottom w:val="0"/>
          <w:divBdr>
            <w:top w:val="none" w:sz="0" w:space="0" w:color="auto"/>
            <w:left w:val="none" w:sz="0" w:space="0" w:color="auto"/>
            <w:bottom w:val="none" w:sz="0" w:space="0" w:color="auto"/>
            <w:right w:val="none" w:sz="0" w:space="0" w:color="auto"/>
          </w:divBdr>
        </w:div>
        <w:div w:id="114371316">
          <w:marLeft w:val="0"/>
          <w:marRight w:val="0"/>
          <w:marTop w:val="0"/>
          <w:marBottom w:val="0"/>
          <w:divBdr>
            <w:top w:val="none" w:sz="0" w:space="0" w:color="auto"/>
            <w:left w:val="none" w:sz="0" w:space="0" w:color="auto"/>
            <w:bottom w:val="none" w:sz="0" w:space="0" w:color="auto"/>
            <w:right w:val="none" w:sz="0" w:space="0" w:color="auto"/>
          </w:divBdr>
        </w:div>
        <w:div w:id="114371473">
          <w:marLeft w:val="0"/>
          <w:marRight w:val="0"/>
          <w:marTop w:val="0"/>
          <w:marBottom w:val="0"/>
          <w:divBdr>
            <w:top w:val="none" w:sz="0" w:space="0" w:color="auto"/>
            <w:left w:val="none" w:sz="0" w:space="0" w:color="auto"/>
            <w:bottom w:val="none" w:sz="0" w:space="0" w:color="auto"/>
            <w:right w:val="none" w:sz="0" w:space="0" w:color="auto"/>
          </w:divBdr>
        </w:div>
        <w:div w:id="114372878">
          <w:marLeft w:val="0"/>
          <w:marRight w:val="0"/>
          <w:marTop w:val="0"/>
          <w:marBottom w:val="0"/>
          <w:divBdr>
            <w:top w:val="none" w:sz="0" w:space="0" w:color="auto"/>
            <w:left w:val="none" w:sz="0" w:space="0" w:color="auto"/>
            <w:bottom w:val="none" w:sz="0" w:space="0" w:color="auto"/>
            <w:right w:val="none" w:sz="0" w:space="0" w:color="auto"/>
          </w:divBdr>
        </w:div>
        <w:div w:id="114374423">
          <w:marLeft w:val="0"/>
          <w:marRight w:val="0"/>
          <w:marTop w:val="0"/>
          <w:marBottom w:val="0"/>
          <w:divBdr>
            <w:top w:val="none" w:sz="0" w:space="0" w:color="auto"/>
            <w:left w:val="none" w:sz="0" w:space="0" w:color="auto"/>
            <w:bottom w:val="none" w:sz="0" w:space="0" w:color="auto"/>
            <w:right w:val="none" w:sz="0" w:space="0" w:color="auto"/>
          </w:divBdr>
        </w:div>
        <w:div w:id="114375620">
          <w:marLeft w:val="0"/>
          <w:marRight w:val="0"/>
          <w:marTop w:val="0"/>
          <w:marBottom w:val="0"/>
          <w:divBdr>
            <w:top w:val="none" w:sz="0" w:space="0" w:color="auto"/>
            <w:left w:val="none" w:sz="0" w:space="0" w:color="auto"/>
            <w:bottom w:val="none" w:sz="0" w:space="0" w:color="auto"/>
            <w:right w:val="none" w:sz="0" w:space="0" w:color="auto"/>
          </w:divBdr>
        </w:div>
        <w:div w:id="114377064">
          <w:marLeft w:val="0"/>
          <w:marRight w:val="0"/>
          <w:marTop w:val="0"/>
          <w:marBottom w:val="0"/>
          <w:divBdr>
            <w:top w:val="none" w:sz="0" w:space="0" w:color="auto"/>
            <w:left w:val="none" w:sz="0" w:space="0" w:color="auto"/>
            <w:bottom w:val="none" w:sz="0" w:space="0" w:color="auto"/>
            <w:right w:val="none" w:sz="0" w:space="0" w:color="auto"/>
          </w:divBdr>
        </w:div>
        <w:div w:id="114444538">
          <w:marLeft w:val="0"/>
          <w:marRight w:val="0"/>
          <w:marTop w:val="300"/>
          <w:marBottom w:val="0"/>
          <w:divBdr>
            <w:top w:val="none" w:sz="0" w:space="0" w:color="auto"/>
            <w:left w:val="none" w:sz="0" w:space="0" w:color="auto"/>
            <w:bottom w:val="none" w:sz="0" w:space="0" w:color="auto"/>
            <w:right w:val="none" w:sz="0" w:space="0" w:color="auto"/>
          </w:divBdr>
        </w:div>
        <w:div w:id="114447397">
          <w:marLeft w:val="0"/>
          <w:marRight w:val="0"/>
          <w:marTop w:val="0"/>
          <w:marBottom w:val="300"/>
          <w:divBdr>
            <w:top w:val="single" w:sz="6" w:space="15" w:color="EDEDED"/>
            <w:left w:val="single" w:sz="6" w:space="15" w:color="EDEDED"/>
            <w:bottom w:val="single" w:sz="6" w:space="15" w:color="EDEDED"/>
            <w:right w:val="single" w:sz="6" w:space="15" w:color="EDEDED"/>
          </w:divBdr>
        </w:div>
        <w:div w:id="114450961">
          <w:marLeft w:val="0"/>
          <w:marRight w:val="0"/>
          <w:marTop w:val="0"/>
          <w:marBottom w:val="300"/>
          <w:divBdr>
            <w:top w:val="single" w:sz="6" w:space="15" w:color="EDEDED"/>
            <w:left w:val="single" w:sz="6" w:space="15" w:color="EDEDED"/>
            <w:bottom w:val="single" w:sz="6" w:space="15" w:color="EDEDED"/>
            <w:right w:val="single" w:sz="6" w:space="15" w:color="EDEDED"/>
          </w:divBdr>
        </w:div>
        <w:div w:id="114451832">
          <w:marLeft w:val="0"/>
          <w:marRight w:val="0"/>
          <w:marTop w:val="0"/>
          <w:marBottom w:val="0"/>
          <w:divBdr>
            <w:top w:val="none" w:sz="0" w:space="0" w:color="auto"/>
            <w:left w:val="none" w:sz="0" w:space="0" w:color="auto"/>
            <w:bottom w:val="none" w:sz="0" w:space="0" w:color="auto"/>
            <w:right w:val="none" w:sz="0" w:space="0" w:color="auto"/>
          </w:divBdr>
        </w:div>
        <w:div w:id="114492965">
          <w:marLeft w:val="0"/>
          <w:marRight w:val="0"/>
          <w:marTop w:val="0"/>
          <w:marBottom w:val="0"/>
          <w:divBdr>
            <w:top w:val="none" w:sz="0" w:space="0" w:color="auto"/>
            <w:left w:val="none" w:sz="0" w:space="0" w:color="auto"/>
            <w:bottom w:val="none" w:sz="0" w:space="0" w:color="auto"/>
            <w:right w:val="none" w:sz="0" w:space="0" w:color="auto"/>
          </w:divBdr>
          <w:divsChild>
            <w:div w:id="249195277">
              <w:marLeft w:val="0"/>
              <w:marRight w:val="0"/>
              <w:marTop w:val="0"/>
              <w:marBottom w:val="0"/>
              <w:divBdr>
                <w:top w:val="none" w:sz="0" w:space="0" w:color="auto"/>
                <w:left w:val="none" w:sz="0" w:space="0" w:color="auto"/>
                <w:bottom w:val="none" w:sz="0" w:space="0" w:color="auto"/>
                <w:right w:val="none" w:sz="0" w:space="0" w:color="auto"/>
              </w:divBdr>
            </w:div>
          </w:divsChild>
        </w:div>
        <w:div w:id="114519030">
          <w:marLeft w:val="0"/>
          <w:marRight w:val="0"/>
          <w:marTop w:val="0"/>
          <w:marBottom w:val="0"/>
          <w:divBdr>
            <w:top w:val="none" w:sz="0" w:space="0" w:color="auto"/>
            <w:left w:val="none" w:sz="0" w:space="0" w:color="auto"/>
            <w:bottom w:val="none" w:sz="0" w:space="0" w:color="auto"/>
            <w:right w:val="none" w:sz="0" w:space="0" w:color="auto"/>
          </w:divBdr>
        </w:div>
        <w:div w:id="114520590">
          <w:marLeft w:val="0"/>
          <w:marRight w:val="0"/>
          <w:marTop w:val="0"/>
          <w:marBottom w:val="0"/>
          <w:divBdr>
            <w:top w:val="none" w:sz="0" w:space="0" w:color="auto"/>
            <w:left w:val="none" w:sz="0" w:space="0" w:color="auto"/>
            <w:bottom w:val="none" w:sz="0" w:space="0" w:color="auto"/>
            <w:right w:val="none" w:sz="0" w:space="0" w:color="auto"/>
          </w:divBdr>
        </w:div>
        <w:div w:id="114561099">
          <w:marLeft w:val="0"/>
          <w:marRight w:val="0"/>
          <w:marTop w:val="0"/>
          <w:marBottom w:val="300"/>
          <w:divBdr>
            <w:top w:val="single" w:sz="6" w:space="15" w:color="EDEDED"/>
            <w:left w:val="single" w:sz="6" w:space="15" w:color="EDEDED"/>
            <w:bottom w:val="single" w:sz="6" w:space="15" w:color="EDEDED"/>
            <w:right w:val="single" w:sz="6" w:space="15" w:color="EDEDED"/>
          </w:divBdr>
        </w:div>
        <w:div w:id="114561854">
          <w:marLeft w:val="0"/>
          <w:marRight w:val="0"/>
          <w:marTop w:val="0"/>
          <w:marBottom w:val="0"/>
          <w:divBdr>
            <w:top w:val="none" w:sz="0" w:space="0" w:color="auto"/>
            <w:left w:val="none" w:sz="0" w:space="0" w:color="auto"/>
            <w:bottom w:val="none" w:sz="0" w:space="0" w:color="auto"/>
            <w:right w:val="none" w:sz="0" w:space="0" w:color="auto"/>
          </w:divBdr>
        </w:div>
        <w:div w:id="114562841">
          <w:marLeft w:val="0"/>
          <w:marRight w:val="0"/>
          <w:marTop w:val="300"/>
          <w:marBottom w:val="0"/>
          <w:divBdr>
            <w:top w:val="none" w:sz="0" w:space="0" w:color="auto"/>
            <w:left w:val="none" w:sz="0" w:space="0" w:color="auto"/>
            <w:bottom w:val="none" w:sz="0" w:space="0" w:color="auto"/>
            <w:right w:val="none" w:sz="0" w:space="0" w:color="auto"/>
          </w:divBdr>
          <w:divsChild>
            <w:div w:id="136606144">
              <w:marLeft w:val="0"/>
              <w:marRight w:val="0"/>
              <w:marTop w:val="0"/>
              <w:marBottom w:val="0"/>
              <w:divBdr>
                <w:top w:val="none" w:sz="0" w:space="0" w:color="auto"/>
                <w:left w:val="none" w:sz="0" w:space="0" w:color="auto"/>
                <w:bottom w:val="none" w:sz="0" w:space="0" w:color="auto"/>
                <w:right w:val="none" w:sz="0" w:space="0" w:color="auto"/>
              </w:divBdr>
            </w:div>
          </w:divsChild>
        </w:div>
        <w:div w:id="114564012">
          <w:marLeft w:val="0"/>
          <w:marRight w:val="0"/>
          <w:marTop w:val="0"/>
          <w:marBottom w:val="0"/>
          <w:divBdr>
            <w:top w:val="none" w:sz="0" w:space="0" w:color="auto"/>
            <w:left w:val="none" w:sz="0" w:space="0" w:color="auto"/>
            <w:bottom w:val="none" w:sz="0" w:space="0" w:color="auto"/>
            <w:right w:val="none" w:sz="0" w:space="0" w:color="auto"/>
          </w:divBdr>
        </w:div>
        <w:div w:id="114566738">
          <w:marLeft w:val="0"/>
          <w:marRight w:val="0"/>
          <w:marTop w:val="0"/>
          <w:marBottom w:val="0"/>
          <w:divBdr>
            <w:top w:val="none" w:sz="0" w:space="0" w:color="auto"/>
            <w:left w:val="none" w:sz="0" w:space="0" w:color="auto"/>
            <w:bottom w:val="none" w:sz="0" w:space="0" w:color="auto"/>
            <w:right w:val="none" w:sz="0" w:space="0" w:color="auto"/>
          </w:divBdr>
          <w:divsChild>
            <w:div w:id="565188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567318">
          <w:marLeft w:val="150"/>
          <w:marRight w:val="150"/>
          <w:marTop w:val="0"/>
          <w:marBottom w:val="0"/>
          <w:divBdr>
            <w:top w:val="none" w:sz="0" w:space="0" w:color="auto"/>
            <w:left w:val="none" w:sz="0" w:space="0" w:color="auto"/>
            <w:bottom w:val="none" w:sz="0" w:space="0" w:color="auto"/>
            <w:right w:val="none" w:sz="0" w:space="0" w:color="auto"/>
          </w:divBdr>
        </w:div>
        <w:div w:id="114568011">
          <w:marLeft w:val="0"/>
          <w:marRight w:val="0"/>
          <w:marTop w:val="0"/>
          <w:marBottom w:val="0"/>
          <w:divBdr>
            <w:top w:val="none" w:sz="0" w:space="0" w:color="auto"/>
            <w:left w:val="none" w:sz="0" w:space="0" w:color="auto"/>
            <w:bottom w:val="none" w:sz="0" w:space="0" w:color="auto"/>
            <w:right w:val="none" w:sz="0" w:space="0" w:color="auto"/>
          </w:divBdr>
        </w:div>
        <w:div w:id="114636977">
          <w:marLeft w:val="0"/>
          <w:marRight w:val="0"/>
          <w:marTop w:val="0"/>
          <w:marBottom w:val="0"/>
          <w:divBdr>
            <w:top w:val="none" w:sz="0" w:space="0" w:color="auto"/>
            <w:left w:val="none" w:sz="0" w:space="0" w:color="auto"/>
            <w:bottom w:val="none" w:sz="0" w:space="0" w:color="auto"/>
            <w:right w:val="none" w:sz="0" w:space="0" w:color="auto"/>
          </w:divBdr>
        </w:div>
        <w:div w:id="114638681">
          <w:marLeft w:val="0"/>
          <w:marRight w:val="0"/>
          <w:marTop w:val="0"/>
          <w:marBottom w:val="0"/>
          <w:divBdr>
            <w:top w:val="none" w:sz="0" w:space="0" w:color="auto"/>
            <w:left w:val="none" w:sz="0" w:space="0" w:color="auto"/>
            <w:bottom w:val="none" w:sz="0" w:space="0" w:color="auto"/>
            <w:right w:val="none" w:sz="0" w:space="0" w:color="auto"/>
          </w:divBdr>
        </w:div>
        <w:div w:id="114640091">
          <w:marLeft w:val="0"/>
          <w:marRight w:val="0"/>
          <w:marTop w:val="0"/>
          <w:marBottom w:val="0"/>
          <w:divBdr>
            <w:top w:val="none" w:sz="0" w:space="0" w:color="auto"/>
            <w:left w:val="none" w:sz="0" w:space="0" w:color="auto"/>
            <w:bottom w:val="none" w:sz="0" w:space="0" w:color="auto"/>
            <w:right w:val="none" w:sz="0" w:space="0" w:color="auto"/>
          </w:divBdr>
        </w:div>
        <w:div w:id="114641075">
          <w:marLeft w:val="0"/>
          <w:marRight w:val="0"/>
          <w:marTop w:val="0"/>
          <w:marBottom w:val="0"/>
          <w:divBdr>
            <w:top w:val="none" w:sz="0" w:space="0" w:color="auto"/>
            <w:left w:val="none" w:sz="0" w:space="0" w:color="auto"/>
            <w:bottom w:val="none" w:sz="0" w:space="0" w:color="auto"/>
            <w:right w:val="none" w:sz="0" w:space="0" w:color="auto"/>
          </w:divBdr>
        </w:div>
        <w:div w:id="114641394">
          <w:marLeft w:val="0"/>
          <w:marRight w:val="0"/>
          <w:marTop w:val="0"/>
          <w:marBottom w:val="0"/>
          <w:divBdr>
            <w:top w:val="none" w:sz="0" w:space="0" w:color="auto"/>
            <w:left w:val="none" w:sz="0" w:space="0" w:color="auto"/>
            <w:bottom w:val="none" w:sz="0" w:space="0" w:color="auto"/>
            <w:right w:val="none" w:sz="0" w:space="0" w:color="auto"/>
          </w:divBdr>
        </w:div>
        <w:div w:id="114644910">
          <w:marLeft w:val="0"/>
          <w:marRight w:val="0"/>
          <w:marTop w:val="0"/>
          <w:marBottom w:val="0"/>
          <w:divBdr>
            <w:top w:val="none" w:sz="0" w:space="0" w:color="auto"/>
            <w:left w:val="none" w:sz="0" w:space="0" w:color="auto"/>
            <w:bottom w:val="none" w:sz="0" w:space="0" w:color="auto"/>
            <w:right w:val="none" w:sz="0" w:space="0" w:color="auto"/>
          </w:divBdr>
        </w:div>
        <w:div w:id="114646121">
          <w:marLeft w:val="0"/>
          <w:marRight w:val="0"/>
          <w:marTop w:val="0"/>
          <w:marBottom w:val="300"/>
          <w:divBdr>
            <w:top w:val="single" w:sz="6" w:space="15" w:color="EDEDED"/>
            <w:left w:val="single" w:sz="6" w:space="15" w:color="EDEDED"/>
            <w:bottom w:val="single" w:sz="6" w:space="15" w:color="EDEDED"/>
            <w:right w:val="single" w:sz="6" w:space="15" w:color="EDEDED"/>
          </w:divBdr>
        </w:div>
        <w:div w:id="114688078">
          <w:marLeft w:val="0"/>
          <w:marRight w:val="0"/>
          <w:marTop w:val="0"/>
          <w:marBottom w:val="0"/>
          <w:divBdr>
            <w:top w:val="none" w:sz="0" w:space="0" w:color="auto"/>
            <w:left w:val="none" w:sz="0" w:space="0" w:color="auto"/>
            <w:bottom w:val="none" w:sz="0" w:space="0" w:color="auto"/>
            <w:right w:val="none" w:sz="0" w:space="0" w:color="auto"/>
          </w:divBdr>
        </w:div>
        <w:div w:id="114718699">
          <w:marLeft w:val="0"/>
          <w:marRight w:val="0"/>
          <w:marTop w:val="0"/>
          <w:marBottom w:val="0"/>
          <w:divBdr>
            <w:top w:val="none" w:sz="0" w:space="0" w:color="auto"/>
            <w:left w:val="none" w:sz="0" w:space="0" w:color="auto"/>
            <w:bottom w:val="none" w:sz="0" w:space="0" w:color="auto"/>
            <w:right w:val="none" w:sz="0" w:space="0" w:color="auto"/>
          </w:divBdr>
        </w:div>
        <w:div w:id="114719590">
          <w:marLeft w:val="0"/>
          <w:marRight w:val="0"/>
          <w:marTop w:val="300"/>
          <w:marBottom w:val="0"/>
          <w:divBdr>
            <w:top w:val="none" w:sz="0" w:space="0" w:color="auto"/>
            <w:left w:val="none" w:sz="0" w:space="0" w:color="auto"/>
            <w:bottom w:val="none" w:sz="0" w:space="0" w:color="auto"/>
            <w:right w:val="none" w:sz="0" w:space="0" w:color="auto"/>
          </w:divBdr>
        </w:div>
        <w:div w:id="114720336">
          <w:marLeft w:val="0"/>
          <w:marRight w:val="0"/>
          <w:marTop w:val="0"/>
          <w:marBottom w:val="0"/>
          <w:divBdr>
            <w:top w:val="none" w:sz="0" w:space="0" w:color="auto"/>
            <w:left w:val="none" w:sz="0" w:space="0" w:color="auto"/>
            <w:bottom w:val="none" w:sz="0" w:space="0" w:color="auto"/>
            <w:right w:val="none" w:sz="0" w:space="0" w:color="auto"/>
          </w:divBdr>
        </w:div>
        <w:div w:id="114720579">
          <w:marLeft w:val="0"/>
          <w:marRight w:val="0"/>
          <w:marTop w:val="0"/>
          <w:marBottom w:val="0"/>
          <w:divBdr>
            <w:top w:val="none" w:sz="0" w:space="0" w:color="auto"/>
            <w:left w:val="none" w:sz="0" w:space="0" w:color="auto"/>
            <w:bottom w:val="none" w:sz="0" w:space="0" w:color="auto"/>
            <w:right w:val="none" w:sz="0" w:space="0" w:color="auto"/>
          </w:divBdr>
        </w:div>
        <w:div w:id="114720756">
          <w:marLeft w:val="0"/>
          <w:marRight w:val="0"/>
          <w:marTop w:val="0"/>
          <w:marBottom w:val="0"/>
          <w:divBdr>
            <w:top w:val="none" w:sz="0" w:space="0" w:color="auto"/>
            <w:left w:val="none" w:sz="0" w:space="0" w:color="auto"/>
            <w:bottom w:val="none" w:sz="0" w:space="0" w:color="auto"/>
            <w:right w:val="none" w:sz="0" w:space="0" w:color="auto"/>
          </w:divBdr>
        </w:div>
        <w:div w:id="114755263">
          <w:marLeft w:val="0"/>
          <w:marRight w:val="0"/>
          <w:marTop w:val="300"/>
          <w:marBottom w:val="0"/>
          <w:divBdr>
            <w:top w:val="none" w:sz="0" w:space="0" w:color="auto"/>
            <w:left w:val="none" w:sz="0" w:space="0" w:color="auto"/>
            <w:bottom w:val="none" w:sz="0" w:space="0" w:color="auto"/>
            <w:right w:val="none" w:sz="0" w:space="0" w:color="auto"/>
          </w:divBdr>
        </w:div>
        <w:div w:id="114756495">
          <w:marLeft w:val="0"/>
          <w:marRight w:val="0"/>
          <w:marTop w:val="300"/>
          <w:marBottom w:val="0"/>
          <w:divBdr>
            <w:top w:val="none" w:sz="0" w:space="0" w:color="auto"/>
            <w:left w:val="none" w:sz="0" w:space="0" w:color="auto"/>
            <w:bottom w:val="none" w:sz="0" w:space="0" w:color="auto"/>
            <w:right w:val="none" w:sz="0" w:space="0" w:color="auto"/>
          </w:divBdr>
          <w:divsChild>
            <w:div w:id="313874942">
              <w:marLeft w:val="0"/>
              <w:marRight w:val="0"/>
              <w:marTop w:val="0"/>
              <w:marBottom w:val="0"/>
              <w:divBdr>
                <w:top w:val="none" w:sz="0" w:space="0" w:color="auto"/>
                <w:left w:val="none" w:sz="0" w:space="0" w:color="auto"/>
                <w:bottom w:val="none" w:sz="0" w:space="0" w:color="auto"/>
                <w:right w:val="none" w:sz="0" w:space="0" w:color="auto"/>
              </w:divBdr>
            </w:div>
          </w:divsChild>
        </w:div>
        <w:div w:id="114757012">
          <w:marLeft w:val="0"/>
          <w:marRight w:val="0"/>
          <w:marTop w:val="0"/>
          <w:marBottom w:val="0"/>
          <w:divBdr>
            <w:top w:val="none" w:sz="0" w:space="0" w:color="auto"/>
            <w:left w:val="none" w:sz="0" w:space="0" w:color="auto"/>
            <w:bottom w:val="none" w:sz="0" w:space="0" w:color="auto"/>
            <w:right w:val="none" w:sz="0" w:space="0" w:color="auto"/>
          </w:divBdr>
        </w:div>
        <w:div w:id="114757112">
          <w:marLeft w:val="0"/>
          <w:marRight w:val="0"/>
          <w:marTop w:val="300"/>
          <w:marBottom w:val="0"/>
          <w:divBdr>
            <w:top w:val="none" w:sz="0" w:space="0" w:color="auto"/>
            <w:left w:val="none" w:sz="0" w:space="0" w:color="auto"/>
            <w:bottom w:val="none" w:sz="0" w:space="0" w:color="auto"/>
            <w:right w:val="none" w:sz="0" w:space="0" w:color="auto"/>
          </w:divBdr>
          <w:divsChild>
            <w:div w:id="198206064">
              <w:marLeft w:val="0"/>
              <w:marRight w:val="0"/>
              <w:marTop w:val="0"/>
              <w:marBottom w:val="0"/>
              <w:divBdr>
                <w:top w:val="none" w:sz="0" w:space="0" w:color="auto"/>
                <w:left w:val="none" w:sz="0" w:space="0" w:color="auto"/>
                <w:bottom w:val="none" w:sz="0" w:space="0" w:color="auto"/>
                <w:right w:val="none" w:sz="0" w:space="0" w:color="auto"/>
              </w:divBdr>
            </w:div>
          </w:divsChild>
        </w:div>
        <w:div w:id="114757626">
          <w:marLeft w:val="0"/>
          <w:marRight w:val="0"/>
          <w:marTop w:val="0"/>
          <w:marBottom w:val="300"/>
          <w:divBdr>
            <w:top w:val="single" w:sz="6" w:space="15" w:color="EDEDED"/>
            <w:left w:val="single" w:sz="6" w:space="15" w:color="EDEDED"/>
            <w:bottom w:val="single" w:sz="6" w:space="15" w:color="EDEDED"/>
            <w:right w:val="single" w:sz="6" w:space="15" w:color="EDEDED"/>
          </w:divBdr>
        </w:div>
        <w:div w:id="114761352">
          <w:marLeft w:val="0"/>
          <w:marRight w:val="0"/>
          <w:marTop w:val="0"/>
          <w:marBottom w:val="0"/>
          <w:divBdr>
            <w:top w:val="none" w:sz="0" w:space="0" w:color="auto"/>
            <w:left w:val="none" w:sz="0" w:space="0" w:color="auto"/>
            <w:bottom w:val="none" w:sz="0" w:space="0" w:color="auto"/>
            <w:right w:val="none" w:sz="0" w:space="0" w:color="auto"/>
          </w:divBdr>
        </w:div>
        <w:div w:id="114762967">
          <w:marLeft w:val="0"/>
          <w:marRight w:val="0"/>
          <w:marTop w:val="0"/>
          <w:marBottom w:val="0"/>
          <w:divBdr>
            <w:top w:val="none" w:sz="0" w:space="0" w:color="auto"/>
            <w:left w:val="none" w:sz="0" w:space="0" w:color="auto"/>
            <w:bottom w:val="none" w:sz="0" w:space="0" w:color="auto"/>
            <w:right w:val="none" w:sz="0" w:space="0" w:color="auto"/>
          </w:divBdr>
          <w:divsChild>
            <w:div w:id="355692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4763121">
          <w:marLeft w:val="0"/>
          <w:marRight w:val="0"/>
          <w:marTop w:val="0"/>
          <w:marBottom w:val="0"/>
          <w:divBdr>
            <w:top w:val="none" w:sz="0" w:space="0" w:color="auto"/>
            <w:left w:val="none" w:sz="0" w:space="0" w:color="auto"/>
            <w:bottom w:val="none" w:sz="0" w:space="0" w:color="auto"/>
            <w:right w:val="none" w:sz="0" w:space="0" w:color="auto"/>
          </w:divBdr>
        </w:div>
        <w:div w:id="114834474">
          <w:marLeft w:val="0"/>
          <w:marRight w:val="0"/>
          <w:marTop w:val="0"/>
          <w:marBottom w:val="300"/>
          <w:divBdr>
            <w:top w:val="single" w:sz="6" w:space="15" w:color="EDEDED"/>
            <w:left w:val="single" w:sz="6" w:space="15" w:color="EDEDED"/>
            <w:bottom w:val="single" w:sz="6" w:space="15" w:color="EDEDED"/>
            <w:right w:val="single" w:sz="6" w:space="15" w:color="EDEDED"/>
          </w:divBdr>
        </w:div>
        <w:div w:id="114837370">
          <w:marLeft w:val="0"/>
          <w:marRight w:val="0"/>
          <w:marTop w:val="300"/>
          <w:marBottom w:val="0"/>
          <w:divBdr>
            <w:top w:val="none" w:sz="0" w:space="0" w:color="auto"/>
            <w:left w:val="none" w:sz="0" w:space="0" w:color="auto"/>
            <w:bottom w:val="none" w:sz="0" w:space="0" w:color="auto"/>
            <w:right w:val="none" w:sz="0" w:space="0" w:color="auto"/>
          </w:divBdr>
        </w:div>
        <w:div w:id="114837550">
          <w:marLeft w:val="0"/>
          <w:marRight w:val="0"/>
          <w:marTop w:val="300"/>
          <w:marBottom w:val="0"/>
          <w:divBdr>
            <w:top w:val="none" w:sz="0" w:space="0" w:color="auto"/>
            <w:left w:val="none" w:sz="0" w:space="0" w:color="auto"/>
            <w:bottom w:val="none" w:sz="0" w:space="0" w:color="auto"/>
            <w:right w:val="none" w:sz="0" w:space="0" w:color="auto"/>
          </w:divBdr>
        </w:div>
        <w:div w:id="114838276">
          <w:marLeft w:val="0"/>
          <w:marRight w:val="0"/>
          <w:marTop w:val="0"/>
          <w:marBottom w:val="0"/>
          <w:divBdr>
            <w:top w:val="none" w:sz="0" w:space="0" w:color="auto"/>
            <w:left w:val="none" w:sz="0" w:space="0" w:color="auto"/>
            <w:bottom w:val="none" w:sz="0" w:space="0" w:color="auto"/>
            <w:right w:val="none" w:sz="0" w:space="0" w:color="auto"/>
          </w:divBdr>
        </w:div>
        <w:div w:id="114908560">
          <w:marLeft w:val="0"/>
          <w:marRight w:val="0"/>
          <w:marTop w:val="300"/>
          <w:marBottom w:val="0"/>
          <w:divBdr>
            <w:top w:val="none" w:sz="0" w:space="0" w:color="auto"/>
            <w:left w:val="none" w:sz="0" w:space="0" w:color="auto"/>
            <w:bottom w:val="none" w:sz="0" w:space="0" w:color="auto"/>
            <w:right w:val="none" w:sz="0" w:space="0" w:color="auto"/>
          </w:divBdr>
        </w:div>
        <w:div w:id="114909676">
          <w:marLeft w:val="0"/>
          <w:marRight w:val="0"/>
          <w:marTop w:val="0"/>
          <w:marBottom w:val="0"/>
          <w:divBdr>
            <w:top w:val="none" w:sz="0" w:space="0" w:color="auto"/>
            <w:left w:val="none" w:sz="0" w:space="0" w:color="auto"/>
            <w:bottom w:val="none" w:sz="0" w:space="0" w:color="auto"/>
            <w:right w:val="none" w:sz="0" w:space="0" w:color="auto"/>
          </w:divBdr>
        </w:div>
        <w:div w:id="114910280">
          <w:marLeft w:val="0"/>
          <w:marRight w:val="0"/>
          <w:marTop w:val="0"/>
          <w:marBottom w:val="0"/>
          <w:divBdr>
            <w:top w:val="none" w:sz="0" w:space="0" w:color="auto"/>
            <w:left w:val="none" w:sz="0" w:space="0" w:color="auto"/>
            <w:bottom w:val="none" w:sz="0" w:space="0" w:color="auto"/>
            <w:right w:val="none" w:sz="0" w:space="0" w:color="auto"/>
          </w:divBdr>
        </w:div>
        <w:div w:id="114912099">
          <w:marLeft w:val="0"/>
          <w:marRight w:val="0"/>
          <w:marTop w:val="0"/>
          <w:marBottom w:val="0"/>
          <w:divBdr>
            <w:top w:val="none" w:sz="0" w:space="0" w:color="auto"/>
            <w:left w:val="none" w:sz="0" w:space="0" w:color="auto"/>
            <w:bottom w:val="none" w:sz="0" w:space="0" w:color="auto"/>
            <w:right w:val="none" w:sz="0" w:space="0" w:color="auto"/>
          </w:divBdr>
        </w:div>
        <w:div w:id="114951525">
          <w:marLeft w:val="0"/>
          <w:marRight w:val="0"/>
          <w:marTop w:val="0"/>
          <w:marBottom w:val="0"/>
          <w:divBdr>
            <w:top w:val="none" w:sz="0" w:space="0" w:color="auto"/>
            <w:left w:val="none" w:sz="0" w:space="0" w:color="auto"/>
            <w:bottom w:val="none" w:sz="0" w:space="0" w:color="auto"/>
            <w:right w:val="none" w:sz="0" w:space="0" w:color="auto"/>
          </w:divBdr>
        </w:div>
        <w:div w:id="114951826">
          <w:marLeft w:val="0"/>
          <w:marRight w:val="0"/>
          <w:marTop w:val="0"/>
          <w:marBottom w:val="0"/>
          <w:divBdr>
            <w:top w:val="none" w:sz="0" w:space="0" w:color="auto"/>
            <w:left w:val="none" w:sz="0" w:space="0" w:color="auto"/>
            <w:bottom w:val="none" w:sz="0" w:space="0" w:color="auto"/>
            <w:right w:val="none" w:sz="0" w:space="0" w:color="auto"/>
          </w:divBdr>
        </w:div>
        <w:div w:id="114952374">
          <w:marLeft w:val="0"/>
          <w:marRight w:val="0"/>
          <w:marTop w:val="0"/>
          <w:marBottom w:val="300"/>
          <w:divBdr>
            <w:top w:val="single" w:sz="6" w:space="15" w:color="EDEDED"/>
            <w:left w:val="single" w:sz="6" w:space="15" w:color="EDEDED"/>
            <w:bottom w:val="single" w:sz="6" w:space="15" w:color="EDEDED"/>
            <w:right w:val="single" w:sz="6" w:space="15" w:color="EDEDED"/>
          </w:divBdr>
        </w:div>
        <w:div w:id="114954281">
          <w:marLeft w:val="0"/>
          <w:marRight w:val="0"/>
          <w:marTop w:val="0"/>
          <w:marBottom w:val="0"/>
          <w:divBdr>
            <w:top w:val="none" w:sz="0" w:space="0" w:color="auto"/>
            <w:left w:val="none" w:sz="0" w:space="0" w:color="auto"/>
            <w:bottom w:val="none" w:sz="0" w:space="0" w:color="auto"/>
            <w:right w:val="none" w:sz="0" w:space="0" w:color="auto"/>
          </w:divBdr>
        </w:div>
        <w:div w:id="114981000">
          <w:marLeft w:val="0"/>
          <w:marRight w:val="0"/>
          <w:marTop w:val="0"/>
          <w:marBottom w:val="0"/>
          <w:divBdr>
            <w:top w:val="none" w:sz="0" w:space="0" w:color="auto"/>
            <w:left w:val="none" w:sz="0" w:space="0" w:color="auto"/>
            <w:bottom w:val="none" w:sz="0" w:space="0" w:color="auto"/>
            <w:right w:val="none" w:sz="0" w:space="0" w:color="auto"/>
          </w:divBdr>
          <w:divsChild>
            <w:div w:id="122385850">
              <w:marLeft w:val="0"/>
              <w:marRight w:val="0"/>
              <w:marTop w:val="0"/>
              <w:marBottom w:val="0"/>
              <w:divBdr>
                <w:top w:val="none" w:sz="0" w:space="0" w:color="auto"/>
                <w:left w:val="none" w:sz="0" w:space="0" w:color="auto"/>
                <w:bottom w:val="none" w:sz="0" w:space="0" w:color="auto"/>
                <w:right w:val="none" w:sz="0" w:space="0" w:color="auto"/>
              </w:divBdr>
            </w:div>
          </w:divsChild>
        </w:div>
        <w:div w:id="115023358">
          <w:marLeft w:val="0"/>
          <w:marRight w:val="0"/>
          <w:marTop w:val="300"/>
          <w:marBottom w:val="0"/>
          <w:divBdr>
            <w:top w:val="none" w:sz="0" w:space="0" w:color="auto"/>
            <w:left w:val="none" w:sz="0" w:space="0" w:color="auto"/>
            <w:bottom w:val="none" w:sz="0" w:space="0" w:color="auto"/>
            <w:right w:val="none" w:sz="0" w:space="0" w:color="auto"/>
          </w:divBdr>
        </w:div>
        <w:div w:id="115024146">
          <w:marLeft w:val="0"/>
          <w:marRight w:val="0"/>
          <w:marTop w:val="0"/>
          <w:marBottom w:val="0"/>
          <w:divBdr>
            <w:top w:val="none" w:sz="0" w:space="0" w:color="auto"/>
            <w:left w:val="none" w:sz="0" w:space="0" w:color="auto"/>
            <w:bottom w:val="none" w:sz="0" w:space="0" w:color="auto"/>
            <w:right w:val="none" w:sz="0" w:space="0" w:color="auto"/>
          </w:divBdr>
        </w:div>
        <w:div w:id="115030005">
          <w:marLeft w:val="0"/>
          <w:marRight w:val="0"/>
          <w:marTop w:val="0"/>
          <w:marBottom w:val="0"/>
          <w:divBdr>
            <w:top w:val="none" w:sz="0" w:space="0" w:color="auto"/>
            <w:left w:val="none" w:sz="0" w:space="0" w:color="auto"/>
            <w:bottom w:val="none" w:sz="0" w:space="0" w:color="auto"/>
            <w:right w:val="none" w:sz="0" w:space="0" w:color="auto"/>
          </w:divBdr>
        </w:div>
        <w:div w:id="115032588">
          <w:marLeft w:val="0"/>
          <w:marRight w:val="0"/>
          <w:marTop w:val="0"/>
          <w:marBottom w:val="0"/>
          <w:divBdr>
            <w:top w:val="none" w:sz="0" w:space="0" w:color="auto"/>
            <w:left w:val="none" w:sz="0" w:space="0" w:color="auto"/>
            <w:bottom w:val="none" w:sz="0" w:space="0" w:color="auto"/>
            <w:right w:val="none" w:sz="0" w:space="0" w:color="auto"/>
          </w:divBdr>
        </w:div>
        <w:div w:id="115100836">
          <w:marLeft w:val="0"/>
          <w:marRight w:val="0"/>
          <w:marTop w:val="300"/>
          <w:marBottom w:val="0"/>
          <w:divBdr>
            <w:top w:val="none" w:sz="0" w:space="0" w:color="auto"/>
            <w:left w:val="none" w:sz="0" w:space="0" w:color="auto"/>
            <w:bottom w:val="none" w:sz="0" w:space="0" w:color="auto"/>
            <w:right w:val="none" w:sz="0" w:space="0" w:color="auto"/>
          </w:divBdr>
        </w:div>
        <w:div w:id="115102099">
          <w:marLeft w:val="0"/>
          <w:marRight w:val="0"/>
          <w:marTop w:val="0"/>
          <w:marBottom w:val="0"/>
          <w:divBdr>
            <w:top w:val="none" w:sz="0" w:space="0" w:color="auto"/>
            <w:left w:val="none" w:sz="0" w:space="0" w:color="auto"/>
            <w:bottom w:val="none" w:sz="0" w:space="0" w:color="auto"/>
            <w:right w:val="none" w:sz="0" w:space="0" w:color="auto"/>
          </w:divBdr>
        </w:div>
        <w:div w:id="115107343">
          <w:marLeft w:val="0"/>
          <w:marRight w:val="0"/>
          <w:marTop w:val="0"/>
          <w:marBottom w:val="0"/>
          <w:divBdr>
            <w:top w:val="none" w:sz="0" w:space="0" w:color="auto"/>
            <w:left w:val="none" w:sz="0" w:space="0" w:color="auto"/>
            <w:bottom w:val="none" w:sz="0" w:space="0" w:color="auto"/>
            <w:right w:val="none" w:sz="0" w:space="0" w:color="auto"/>
          </w:divBdr>
        </w:div>
        <w:div w:id="115149641">
          <w:marLeft w:val="0"/>
          <w:marRight w:val="0"/>
          <w:marTop w:val="0"/>
          <w:marBottom w:val="0"/>
          <w:divBdr>
            <w:top w:val="none" w:sz="0" w:space="0" w:color="auto"/>
            <w:left w:val="none" w:sz="0" w:space="0" w:color="auto"/>
            <w:bottom w:val="none" w:sz="0" w:space="0" w:color="auto"/>
            <w:right w:val="none" w:sz="0" w:space="0" w:color="auto"/>
          </w:divBdr>
        </w:div>
        <w:div w:id="115176366">
          <w:marLeft w:val="0"/>
          <w:marRight w:val="0"/>
          <w:marTop w:val="0"/>
          <w:marBottom w:val="0"/>
          <w:divBdr>
            <w:top w:val="none" w:sz="0" w:space="0" w:color="auto"/>
            <w:left w:val="none" w:sz="0" w:space="0" w:color="auto"/>
            <w:bottom w:val="none" w:sz="0" w:space="0" w:color="auto"/>
            <w:right w:val="none" w:sz="0" w:space="0" w:color="auto"/>
          </w:divBdr>
        </w:div>
        <w:div w:id="115176767">
          <w:marLeft w:val="0"/>
          <w:marRight w:val="0"/>
          <w:marTop w:val="0"/>
          <w:marBottom w:val="300"/>
          <w:divBdr>
            <w:top w:val="single" w:sz="6" w:space="15" w:color="EDEDED"/>
            <w:left w:val="single" w:sz="6" w:space="15" w:color="EDEDED"/>
            <w:bottom w:val="single" w:sz="6" w:space="15" w:color="EDEDED"/>
            <w:right w:val="single" w:sz="6" w:space="15" w:color="EDEDED"/>
          </w:divBdr>
        </w:div>
        <w:div w:id="115217539">
          <w:marLeft w:val="0"/>
          <w:marRight w:val="0"/>
          <w:marTop w:val="0"/>
          <w:marBottom w:val="0"/>
          <w:divBdr>
            <w:top w:val="none" w:sz="0" w:space="0" w:color="auto"/>
            <w:left w:val="none" w:sz="0" w:space="0" w:color="auto"/>
            <w:bottom w:val="none" w:sz="0" w:space="0" w:color="auto"/>
            <w:right w:val="none" w:sz="0" w:space="0" w:color="auto"/>
          </w:divBdr>
        </w:div>
        <w:div w:id="115217639">
          <w:marLeft w:val="0"/>
          <w:marRight w:val="0"/>
          <w:marTop w:val="0"/>
          <w:marBottom w:val="0"/>
          <w:divBdr>
            <w:top w:val="none" w:sz="0" w:space="0" w:color="auto"/>
            <w:left w:val="none" w:sz="0" w:space="0" w:color="auto"/>
            <w:bottom w:val="none" w:sz="0" w:space="0" w:color="auto"/>
            <w:right w:val="none" w:sz="0" w:space="0" w:color="auto"/>
          </w:divBdr>
        </w:div>
        <w:div w:id="115219652">
          <w:marLeft w:val="0"/>
          <w:marRight w:val="0"/>
          <w:marTop w:val="0"/>
          <w:marBottom w:val="0"/>
          <w:divBdr>
            <w:top w:val="none" w:sz="0" w:space="0" w:color="auto"/>
            <w:left w:val="none" w:sz="0" w:space="0" w:color="auto"/>
            <w:bottom w:val="none" w:sz="0" w:space="0" w:color="auto"/>
            <w:right w:val="none" w:sz="0" w:space="0" w:color="auto"/>
          </w:divBdr>
        </w:div>
        <w:div w:id="115223870">
          <w:marLeft w:val="0"/>
          <w:marRight w:val="0"/>
          <w:marTop w:val="0"/>
          <w:marBottom w:val="0"/>
          <w:divBdr>
            <w:top w:val="none" w:sz="0" w:space="0" w:color="auto"/>
            <w:left w:val="none" w:sz="0" w:space="0" w:color="auto"/>
            <w:bottom w:val="none" w:sz="0" w:space="0" w:color="auto"/>
            <w:right w:val="none" w:sz="0" w:space="0" w:color="auto"/>
          </w:divBdr>
        </w:div>
        <w:div w:id="115291727">
          <w:marLeft w:val="0"/>
          <w:marRight w:val="0"/>
          <w:marTop w:val="0"/>
          <w:marBottom w:val="0"/>
          <w:divBdr>
            <w:top w:val="none" w:sz="0" w:space="0" w:color="auto"/>
            <w:left w:val="none" w:sz="0" w:space="0" w:color="auto"/>
            <w:bottom w:val="none" w:sz="0" w:space="0" w:color="auto"/>
            <w:right w:val="none" w:sz="0" w:space="0" w:color="auto"/>
          </w:divBdr>
        </w:div>
        <w:div w:id="115292366">
          <w:marLeft w:val="0"/>
          <w:marRight w:val="0"/>
          <w:marTop w:val="0"/>
          <w:marBottom w:val="0"/>
          <w:divBdr>
            <w:top w:val="none" w:sz="0" w:space="0" w:color="auto"/>
            <w:left w:val="none" w:sz="0" w:space="0" w:color="auto"/>
            <w:bottom w:val="none" w:sz="0" w:space="0" w:color="auto"/>
            <w:right w:val="none" w:sz="0" w:space="0" w:color="auto"/>
          </w:divBdr>
        </w:div>
        <w:div w:id="115297635">
          <w:marLeft w:val="0"/>
          <w:marRight w:val="0"/>
          <w:marTop w:val="0"/>
          <w:marBottom w:val="0"/>
          <w:divBdr>
            <w:top w:val="none" w:sz="0" w:space="0" w:color="auto"/>
            <w:left w:val="none" w:sz="0" w:space="0" w:color="auto"/>
            <w:bottom w:val="none" w:sz="0" w:space="0" w:color="auto"/>
            <w:right w:val="none" w:sz="0" w:space="0" w:color="auto"/>
          </w:divBdr>
        </w:div>
        <w:div w:id="115299023">
          <w:marLeft w:val="0"/>
          <w:marRight w:val="0"/>
          <w:marTop w:val="0"/>
          <w:marBottom w:val="0"/>
          <w:divBdr>
            <w:top w:val="none" w:sz="0" w:space="0" w:color="auto"/>
            <w:left w:val="none" w:sz="0" w:space="0" w:color="auto"/>
            <w:bottom w:val="none" w:sz="0" w:space="0" w:color="auto"/>
            <w:right w:val="none" w:sz="0" w:space="0" w:color="auto"/>
          </w:divBdr>
        </w:div>
        <w:div w:id="115299578">
          <w:marLeft w:val="0"/>
          <w:marRight w:val="0"/>
          <w:marTop w:val="0"/>
          <w:marBottom w:val="0"/>
          <w:divBdr>
            <w:top w:val="none" w:sz="0" w:space="0" w:color="auto"/>
            <w:left w:val="none" w:sz="0" w:space="0" w:color="auto"/>
            <w:bottom w:val="none" w:sz="0" w:space="0" w:color="auto"/>
            <w:right w:val="none" w:sz="0" w:space="0" w:color="auto"/>
          </w:divBdr>
        </w:div>
        <w:div w:id="115343512">
          <w:marLeft w:val="0"/>
          <w:marRight w:val="0"/>
          <w:marTop w:val="300"/>
          <w:marBottom w:val="0"/>
          <w:divBdr>
            <w:top w:val="none" w:sz="0" w:space="0" w:color="auto"/>
            <w:left w:val="none" w:sz="0" w:space="0" w:color="auto"/>
            <w:bottom w:val="none" w:sz="0" w:space="0" w:color="auto"/>
            <w:right w:val="none" w:sz="0" w:space="0" w:color="auto"/>
          </w:divBdr>
          <w:divsChild>
            <w:div w:id="292248936">
              <w:marLeft w:val="0"/>
              <w:marRight w:val="0"/>
              <w:marTop w:val="0"/>
              <w:marBottom w:val="0"/>
              <w:divBdr>
                <w:top w:val="none" w:sz="0" w:space="0" w:color="auto"/>
                <w:left w:val="none" w:sz="0" w:space="0" w:color="auto"/>
                <w:bottom w:val="none" w:sz="0" w:space="0" w:color="auto"/>
                <w:right w:val="none" w:sz="0" w:space="0" w:color="auto"/>
              </w:divBdr>
              <w:divsChild>
                <w:div w:id="60638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369631">
          <w:marLeft w:val="0"/>
          <w:marRight w:val="0"/>
          <w:marTop w:val="0"/>
          <w:marBottom w:val="0"/>
          <w:divBdr>
            <w:top w:val="none" w:sz="0" w:space="0" w:color="auto"/>
            <w:left w:val="none" w:sz="0" w:space="0" w:color="auto"/>
            <w:bottom w:val="none" w:sz="0" w:space="0" w:color="auto"/>
            <w:right w:val="none" w:sz="0" w:space="0" w:color="auto"/>
          </w:divBdr>
        </w:div>
        <w:div w:id="115372196">
          <w:marLeft w:val="0"/>
          <w:marRight w:val="0"/>
          <w:marTop w:val="0"/>
          <w:marBottom w:val="0"/>
          <w:divBdr>
            <w:top w:val="none" w:sz="0" w:space="0" w:color="auto"/>
            <w:left w:val="none" w:sz="0" w:space="0" w:color="auto"/>
            <w:bottom w:val="none" w:sz="0" w:space="0" w:color="auto"/>
            <w:right w:val="none" w:sz="0" w:space="0" w:color="auto"/>
          </w:divBdr>
        </w:div>
        <w:div w:id="115485144">
          <w:marLeft w:val="0"/>
          <w:marRight w:val="0"/>
          <w:marTop w:val="0"/>
          <w:marBottom w:val="0"/>
          <w:divBdr>
            <w:top w:val="none" w:sz="0" w:space="0" w:color="auto"/>
            <w:left w:val="none" w:sz="0" w:space="0" w:color="auto"/>
            <w:bottom w:val="none" w:sz="0" w:space="0" w:color="auto"/>
            <w:right w:val="none" w:sz="0" w:space="0" w:color="auto"/>
          </w:divBdr>
          <w:divsChild>
            <w:div w:id="92748124">
              <w:marLeft w:val="0"/>
              <w:marRight w:val="0"/>
              <w:marTop w:val="0"/>
              <w:marBottom w:val="0"/>
              <w:divBdr>
                <w:top w:val="none" w:sz="0" w:space="0" w:color="auto"/>
                <w:left w:val="none" w:sz="0" w:space="0" w:color="auto"/>
                <w:bottom w:val="none" w:sz="0" w:space="0" w:color="auto"/>
                <w:right w:val="none" w:sz="0" w:space="0" w:color="auto"/>
              </w:divBdr>
            </w:div>
          </w:divsChild>
        </w:div>
        <w:div w:id="115490946">
          <w:marLeft w:val="0"/>
          <w:marRight w:val="0"/>
          <w:marTop w:val="0"/>
          <w:marBottom w:val="0"/>
          <w:divBdr>
            <w:top w:val="none" w:sz="0" w:space="0" w:color="auto"/>
            <w:left w:val="none" w:sz="0" w:space="0" w:color="auto"/>
            <w:bottom w:val="none" w:sz="0" w:space="0" w:color="auto"/>
            <w:right w:val="none" w:sz="0" w:space="0" w:color="auto"/>
          </w:divBdr>
        </w:div>
        <w:div w:id="115492464">
          <w:marLeft w:val="0"/>
          <w:marRight w:val="0"/>
          <w:marTop w:val="0"/>
          <w:marBottom w:val="0"/>
          <w:divBdr>
            <w:top w:val="none" w:sz="0" w:space="0" w:color="auto"/>
            <w:left w:val="none" w:sz="0" w:space="0" w:color="auto"/>
            <w:bottom w:val="none" w:sz="0" w:space="0" w:color="auto"/>
            <w:right w:val="none" w:sz="0" w:space="0" w:color="auto"/>
          </w:divBdr>
        </w:div>
        <w:div w:id="115494668">
          <w:marLeft w:val="0"/>
          <w:marRight w:val="0"/>
          <w:marTop w:val="0"/>
          <w:marBottom w:val="0"/>
          <w:divBdr>
            <w:top w:val="none" w:sz="0" w:space="0" w:color="auto"/>
            <w:left w:val="none" w:sz="0" w:space="0" w:color="auto"/>
            <w:bottom w:val="none" w:sz="0" w:space="0" w:color="auto"/>
            <w:right w:val="none" w:sz="0" w:space="0" w:color="auto"/>
          </w:divBdr>
        </w:div>
        <w:div w:id="115563476">
          <w:marLeft w:val="0"/>
          <w:marRight w:val="0"/>
          <w:marTop w:val="0"/>
          <w:marBottom w:val="300"/>
          <w:divBdr>
            <w:top w:val="single" w:sz="6" w:space="15" w:color="EDEDED"/>
            <w:left w:val="single" w:sz="6" w:space="15" w:color="EDEDED"/>
            <w:bottom w:val="single" w:sz="6" w:space="15" w:color="EDEDED"/>
            <w:right w:val="single" w:sz="6" w:space="15" w:color="EDEDED"/>
          </w:divBdr>
        </w:div>
        <w:div w:id="115563975">
          <w:marLeft w:val="0"/>
          <w:marRight w:val="0"/>
          <w:marTop w:val="0"/>
          <w:marBottom w:val="0"/>
          <w:divBdr>
            <w:top w:val="none" w:sz="0" w:space="0" w:color="auto"/>
            <w:left w:val="none" w:sz="0" w:space="0" w:color="auto"/>
            <w:bottom w:val="none" w:sz="0" w:space="0" w:color="auto"/>
            <w:right w:val="none" w:sz="0" w:space="0" w:color="auto"/>
          </w:divBdr>
        </w:div>
        <w:div w:id="115568119">
          <w:marLeft w:val="0"/>
          <w:marRight w:val="0"/>
          <w:marTop w:val="0"/>
          <w:marBottom w:val="0"/>
          <w:divBdr>
            <w:top w:val="none" w:sz="0" w:space="0" w:color="auto"/>
            <w:left w:val="none" w:sz="0" w:space="0" w:color="auto"/>
            <w:bottom w:val="none" w:sz="0" w:space="0" w:color="auto"/>
            <w:right w:val="none" w:sz="0" w:space="0" w:color="auto"/>
          </w:divBdr>
        </w:div>
        <w:div w:id="115605712">
          <w:marLeft w:val="0"/>
          <w:marRight w:val="0"/>
          <w:marTop w:val="0"/>
          <w:marBottom w:val="0"/>
          <w:divBdr>
            <w:top w:val="none" w:sz="0" w:space="0" w:color="auto"/>
            <w:left w:val="none" w:sz="0" w:space="0" w:color="auto"/>
            <w:bottom w:val="none" w:sz="0" w:space="0" w:color="auto"/>
            <w:right w:val="none" w:sz="0" w:space="0" w:color="auto"/>
          </w:divBdr>
        </w:div>
        <w:div w:id="115607365">
          <w:marLeft w:val="0"/>
          <w:marRight w:val="0"/>
          <w:marTop w:val="300"/>
          <w:marBottom w:val="0"/>
          <w:divBdr>
            <w:top w:val="none" w:sz="0" w:space="0" w:color="auto"/>
            <w:left w:val="none" w:sz="0" w:space="0" w:color="auto"/>
            <w:bottom w:val="none" w:sz="0" w:space="0" w:color="auto"/>
            <w:right w:val="none" w:sz="0" w:space="0" w:color="auto"/>
          </w:divBdr>
        </w:div>
        <w:div w:id="115608178">
          <w:marLeft w:val="0"/>
          <w:marRight w:val="0"/>
          <w:marTop w:val="0"/>
          <w:marBottom w:val="0"/>
          <w:divBdr>
            <w:top w:val="none" w:sz="0" w:space="0" w:color="auto"/>
            <w:left w:val="none" w:sz="0" w:space="0" w:color="auto"/>
            <w:bottom w:val="none" w:sz="0" w:space="0" w:color="auto"/>
            <w:right w:val="none" w:sz="0" w:space="0" w:color="auto"/>
          </w:divBdr>
        </w:div>
        <w:div w:id="115609665">
          <w:marLeft w:val="0"/>
          <w:marRight w:val="0"/>
          <w:marTop w:val="0"/>
          <w:marBottom w:val="0"/>
          <w:divBdr>
            <w:top w:val="none" w:sz="0" w:space="0" w:color="auto"/>
            <w:left w:val="none" w:sz="0" w:space="0" w:color="auto"/>
            <w:bottom w:val="none" w:sz="0" w:space="0" w:color="auto"/>
            <w:right w:val="none" w:sz="0" w:space="0" w:color="auto"/>
          </w:divBdr>
        </w:div>
        <w:div w:id="115611454">
          <w:marLeft w:val="0"/>
          <w:marRight w:val="0"/>
          <w:marTop w:val="0"/>
          <w:marBottom w:val="300"/>
          <w:divBdr>
            <w:top w:val="single" w:sz="6" w:space="15" w:color="EDEDED"/>
            <w:left w:val="single" w:sz="6" w:space="15" w:color="EDEDED"/>
            <w:bottom w:val="single" w:sz="6" w:space="15" w:color="EDEDED"/>
            <w:right w:val="single" w:sz="6" w:space="15" w:color="EDEDED"/>
          </w:divBdr>
        </w:div>
        <w:div w:id="115612017">
          <w:marLeft w:val="0"/>
          <w:marRight w:val="0"/>
          <w:marTop w:val="0"/>
          <w:marBottom w:val="0"/>
          <w:divBdr>
            <w:top w:val="none" w:sz="0" w:space="0" w:color="auto"/>
            <w:left w:val="none" w:sz="0" w:space="0" w:color="auto"/>
            <w:bottom w:val="none" w:sz="0" w:space="0" w:color="auto"/>
            <w:right w:val="none" w:sz="0" w:space="0" w:color="auto"/>
          </w:divBdr>
        </w:div>
        <w:div w:id="115612130">
          <w:marLeft w:val="0"/>
          <w:marRight w:val="0"/>
          <w:marTop w:val="0"/>
          <w:marBottom w:val="0"/>
          <w:divBdr>
            <w:top w:val="none" w:sz="0" w:space="0" w:color="auto"/>
            <w:left w:val="none" w:sz="0" w:space="0" w:color="auto"/>
            <w:bottom w:val="none" w:sz="0" w:space="0" w:color="auto"/>
            <w:right w:val="none" w:sz="0" w:space="0" w:color="auto"/>
          </w:divBdr>
        </w:div>
        <w:div w:id="115636086">
          <w:marLeft w:val="0"/>
          <w:marRight w:val="0"/>
          <w:marTop w:val="0"/>
          <w:marBottom w:val="0"/>
          <w:divBdr>
            <w:top w:val="none" w:sz="0" w:space="0" w:color="auto"/>
            <w:left w:val="none" w:sz="0" w:space="0" w:color="auto"/>
            <w:bottom w:val="none" w:sz="0" w:space="0" w:color="auto"/>
            <w:right w:val="none" w:sz="0" w:space="0" w:color="auto"/>
          </w:divBdr>
        </w:div>
        <w:div w:id="115681200">
          <w:marLeft w:val="0"/>
          <w:marRight w:val="0"/>
          <w:marTop w:val="0"/>
          <w:marBottom w:val="0"/>
          <w:divBdr>
            <w:top w:val="none" w:sz="0" w:space="0" w:color="auto"/>
            <w:left w:val="none" w:sz="0" w:space="0" w:color="auto"/>
            <w:bottom w:val="none" w:sz="0" w:space="0" w:color="auto"/>
            <w:right w:val="none" w:sz="0" w:space="0" w:color="auto"/>
          </w:divBdr>
        </w:div>
        <w:div w:id="115682017">
          <w:marLeft w:val="0"/>
          <w:marRight w:val="0"/>
          <w:marTop w:val="0"/>
          <w:marBottom w:val="0"/>
          <w:divBdr>
            <w:top w:val="none" w:sz="0" w:space="0" w:color="auto"/>
            <w:left w:val="none" w:sz="0" w:space="0" w:color="auto"/>
            <w:bottom w:val="none" w:sz="0" w:space="0" w:color="auto"/>
            <w:right w:val="none" w:sz="0" w:space="0" w:color="auto"/>
          </w:divBdr>
          <w:divsChild>
            <w:div w:id="38090019">
              <w:marLeft w:val="0"/>
              <w:marRight w:val="0"/>
              <w:marTop w:val="0"/>
              <w:marBottom w:val="0"/>
              <w:divBdr>
                <w:top w:val="none" w:sz="0" w:space="0" w:color="auto"/>
                <w:left w:val="none" w:sz="0" w:space="0" w:color="auto"/>
                <w:bottom w:val="none" w:sz="0" w:space="0" w:color="auto"/>
                <w:right w:val="none" w:sz="0" w:space="0" w:color="auto"/>
              </w:divBdr>
            </w:div>
          </w:divsChild>
        </w:div>
        <w:div w:id="115682298">
          <w:marLeft w:val="0"/>
          <w:marRight w:val="0"/>
          <w:marTop w:val="0"/>
          <w:marBottom w:val="300"/>
          <w:divBdr>
            <w:top w:val="single" w:sz="6" w:space="15" w:color="EDEDED"/>
            <w:left w:val="single" w:sz="6" w:space="15" w:color="EDEDED"/>
            <w:bottom w:val="single" w:sz="6" w:space="15" w:color="EDEDED"/>
            <w:right w:val="single" w:sz="6" w:space="15" w:color="EDEDED"/>
          </w:divBdr>
        </w:div>
        <w:div w:id="115687437">
          <w:marLeft w:val="0"/>
          <w:marRight w:val="0"/>
          <w:marTop w:val="0"/>
          <w:marBottom w:val="0"/>
          <w:divBdr>
            <w:top w:val="none" w:sz="0" w:space="0" w:color="auto"/>
            <w:left w:val="none" w:sz="0" w:space="0" w:color="auto"/>
            <w:bottom w:val="none" w:sz="0" w:space="0" w:color="auto"/>
            <w:right w:val="none" w:sz="0" w:space="0" w:color="auto"/>
          </w:divBdr>
        </w:div>
        <w:div w:id="115687730">
          <w:marLeft w:val="0"/>
          <w:marRight w:val="0"/>
          <w:marTop w:val="0"/>
          <w:marBottom w:val="300"/>
          <w:divBdr>
            <w:top w:val="single" w:sz="6" w:space="15" w:color="EDEDED"/>
            <w:left w:val="single" w:sz="6" w:space="15" w:color="EDEDED"/>
            <w:bottom w:val="single" w:sz="6" w:space="15" w:color="EDEDED"/>
            <w:right w:val="single" w:sz="6" w:space="15" w:color="EDEDED"/>
          </w:divBdr>
        </w:div>
        <w:div w:id="115687857">
          <w:marLeft w:val="0"/>
          <w:marRight w:val="0"/>
          <w:marTop w:val="0"/>
          <w:marBottom w:val="0"/>
          <w:divBdr>
            <w:top w:val="none" w:sz="0" w:space="0" w:color="auto"/>
            <w:left w:val="none" w:sz="0" w:space="0" w:color="auto"/>
            <w:bottom w:val="none" w:sz="0" w:space="0" w:color="auto"/>
            <w:right w:val="none" w:sz="0" w:space="0" w:color="auto"/>
          </w:divBdr>
        </w:div>
        <w:div w:id="115761944">
          <w:marLeft w:val="0"/>
          <w:marRight w:val="0"/>
          <w:marTop w:val="300"/>
          <w:marBottom w:val="0"/>
          <w:divBdr>
            <w:top w:val="none" w:sz="0" w:space="0" w:color="auto"/>
            <w:left w:val="none" w:sz="0" w:space="0" w:color="auto"/>
            <w:bottom w:val="none" w:sz="0" w:space="0" w:color="auto"/>
            <w:right w:val="none" w:sz="0" w:space="0" w:color="auto"/>
          </w:divBdr>
          <w:divsChild>
            <w:div w:id="304704403">
              <w:marLeft w:val="0"/>
              <w:marRight w:val="0"/>
              <w:marTop w:val="0"/>
              <w:marBottom w:val="0"/>
              <w:divBdr>
                <w:top w:val="none" w:sz="0" w:space="0" w:color="auto"/>
                <w:left w:val="none" w:sz="0" w:space="0" w:color="auto"/>
                <w:bottom w:val="none" w:sz="0" w:space="0" w:color="auto"/>
                <w:right w:val="none" w:sz="0" w:space="0" w:color="auto"/>
              </w:divBdr>
            </w:div>
          </w:divsChild>
        </w:div>
        <w:div w:id="115802888">
          <w:marLeft w:val="0"/>
          <w:marRight w:val="0"/>
          <w:marTop w:val="0"/>
          <w:marBottom w:val="300"/>
          <w:divBdr>
            <w:top w:val="single" w:sz="6" w:space="15" w:color="EDEDED"/>
            <w:left w:val="single" w:sz="6" w:space="15" w:color="EDEDED"/>
            <w:bottom w:val="single" w:sz="6" w:space="15" w:color="EDEDED"/>
            <w:right w:val="single" w:sz="6" w:space="15" w:color="EDEDED"/>
          </w:divBdr>
        </w:div>
        <w:div w:id="115804349">
          <w:marLeft w:val="0"/>
          <w:marRight w:val="0"/>
          <w:marTop w:val="0"/>
          <w:marBottom w:val="0"/>
          <w:divBdr>
            <w:top w:val="none" w:sz="0" w:space="0" w:color="auto"/>
            <w:left w:val="none" w:sz="0" w:space="0" w:color="auto"/>
            <w:bottom w:val="none" w:sz="0" w:space="0" w:color="auto"/>
            <w:right w:val="none" w:sz="0" w:space="0" w:color="auto"/>
          </w:divBdr>
        </w:div>
        <w:div w:id="115805920">
          <w:marLeft w:val="0"/>
          <w:marRight w:val="0"/>
          <w:marTop w:val="0"/>
          <w:marBottom w:val="0"/>
          <w:divBdr>
            <w:top w:val="none" w:sz="0" w:space="0" w:color="auto"/>
            <w:left w:val="none" w:sz="0" w:space="0" w:color="auto"/>
            <w:bottom w:val="none" w:sz="0" w:space="0" w:color="auto"/>
            <w:right w:val="none" w:sz="0" w:space="0" w:color="auto"/>
          </w:divBdr>
        </w:div>
        <w:div w:id="115829389">
          <w:marLeft w:val="0"/>
          <w:marRight w:val="0"/>
          <w:marTop w:val="0"/>
          <w:marBottom w:val="300"/>
          <w:divBdr>
            <w:top w:val="single" w:sz="6" w:space="15" w:color="EDEDED"/>
            <w:left w:val="single" w:sz="6" w:space="15" w:color="EDEDED"/>
            <w:bottom w:val="single" w:sz="6" w:space="15" w:color="EDEDED"/>
            <w:right w:val="single" w:sz="6" w:space="15" w:color="EDEDED"/>
          </w:divBdr>
        </w:div>
        <w:div w:id="115834705">
          <w:marLeft w:val="0"/>
          <w:marRight w:val="0"/>
          <w:marTop w:val="0"/>
          <w:marBottom w:val="300"/>
          <w:divBdr>
            <w:top w:val="single" w:sz="6" w:space="15" w:color="EDEDED"/>
            <w:left w:val="single" w:sz="6" w:space="15" w:color="EDEDED"/>
            <w:bottom w:val="single" w:sz="6" w:space="15" w:color="EDEDED"/>
            <w:right w:val="single" w:sz="6" w:space="15" w:color="EDEDED"/>
          </w:divBdr>
        </w:div>
        <w:div w:id="115871841">
          <w:marLeft w:val="0"/>
          <w:marRight w:val="0"/>
          <w:marTop w:val="0"/>
          <w:marBottom w:val="0"/>
          <w:divBdr>
            <w:top w:val="none" w:sz="0" w:space="0" w:color="auto"/>
            <w:left w:val="none" w:sz="0" w:space="0" w:color="auto"/>
            <w:bottom w:val="none" w:sz="0" w:space="0" w:color="auto"/>
            <w:right w:val="none" w:sz="0" w:space="0" w:color="auto"/>
          </w:divBdr>
          <w:divsChild>
            <w:div w:id="104006680">
              <w:marLeft w:val="0"/>
              <w:marRight w:val="0"/>
              <w:marTop w:val="0"/>
              <w:marBottom w:val="0"/>
              <w:divBdr>
                <w:top w:val="none" w:sz="0" w:space="0" w:color="auto"/>
                <w:left w:val="none" w:sz="0" w:space="0" w:color="auto"/>
                <w:bottom w:val="none" w:sz="0" w:space="0" w:color="auto"/>
                <w:right w:val="none" w:sz="0" w:space="0" w:color="auto"/>
              </w:divBdr>
            </w:div>
          </w:divsChild>
        </w:div>
        <w:div w:id="115877919">
          <w:marLeft w:val="0"/>
          <w:marRight w:val="0"/>
          <w:marTop w:val="0"/>
          <w:marBottom w:val="0"/>
          <w:divBdr>
            <w:top w:val="none" w:sz="0" w:space="0" w:color="auto"/>
            <w:left w:val="none" w:sz="0" w:space="0" w:color="auto"/>
            <w:bottom w:val="none" w:sz="0" w:space="0" w:color="auto"/>
            <w:right w:val="none" w:sz="0" w:space="0" w:color="auto"/>
          </w:divBdr>
        </w:div>
        <w:div w:id="115878950">
          <w:marLeft w:val="0"/>
          <w:marRight w:val="0"/>
          <w:marTop w:val="300"/>
          <w:marBottom w:val="0"/>
          <w:divBdr>
            <w:top w:val="none" w:sz="0" w:space="0" w:color="auto"/>
            <w:left w:val="none" w:sz="0" w:space="0" w:color="auto"/>
            <w:bottom w:val="none" w:sz="0" w:space="0" w:color="auto"/>
            <w:right w:val="none" w:sz="0" w:space="0" w:color="auto"/>
          </w:divBdr>
        </w:div>
        <w:div w:id="115879217">
          <w:marLeft w:val="0"/>
          <w:marRight w:val="0"/>
          <w:marTop w:val="0"/>
          <w:marBottom w:val="0"/>
          <w:divBdr>
            <w:top w:val="none" w:sz="0" w:space="0" w:color="auto"/>
            <w:left w:val="none" w:sz="0" w:space="0" w:color="auto"/>
            <w:bottom w:val="none" w:sz="0" w:space="0" w:color="auto"/>
            <w:right w:val="none" w:sz="0" w:space="0" w:color="auto"/>
          </w:divBdr>
        </w:div>
        <w:div w:id="115880732">
          <w:marLeft w:val="0"/>
          <w:marRight w:val="0"/>
          <w:marTop w:val="300"/>
          <w:marBottom w:val="0"/>
          <w:divBdr>
            <w:top w:val="none" w:sz="0" w:space="0" w:color="auto"/>
            <w:left w:val="none" w:sz="0" w:space="0" w:color="auto"/>
            <w:bottom w:val="none" w:sz="0" w:space="0" w:color="auto"/>
            <w:right w:val="none" w:sz="0" w:space="0" w:color="auto"/>
          </w:divBdr>
        </w:div>
        <w:div w:id="115949421">
          <w:marLeft w:val="0"/>
          <w:marRight w:val="0"/>
          <w:marTop w:val="300"/>
          <w:marBottom w:val="0"/>
          <w:divBdr>
            <w:top w:val="none" w:sz="0" w:space="0" w:color="auto"/>
            <w:left w:val="none" w:sz="0" w:space="0" w:color="auto"/>
            <w:bottom w:val="none" w:sz="0" w:space="0" w:color="auto"/>
            <w:right w:val="none" w:sz="0" w:space="0" w:color="auto"/>
          </w:divBdr>
          <w:divsChild>
            <w:div w:id="260339410">
              <w:marLeft w:val="0"/>
              <w:marRight w:val="0"/>
              <w:marTop w:val="0"/>
              <w:marBottom w:val="0"/>
              <w:divBdr>
                <w:top w:val="none" w:sz="0" w:space="0" w:color="auto"/>
                <w:left w:val="none" w:sz="0" w:space="0" w:color="auto"/>
                <w:bottom w:val="none" w:sz="0" w:space="0" w:color="auto"/>
                <w:right w:val="none" w:sz="0" w:space="0" w:color="auto"/>
              </w:divBdr>
            </w:div>
          </w:divsChild>
        </w:div>
        <w:div w:id="115953050">
          <w:marLeft w:val="0"/>
          <w:marRight w:val="0"/>
          <w:marTop w:val="0"/>
          <w:marBottom w:val="0"/>
          <w:divBdr>
            <w:top w:val="none" w:sz="0" w:space="0" w:color="auto"/>
            <w:left w:val="none" w:sz="0" w:space="0" w:color="auto"/>
            <w:bottom w:val="none" w:sz="0" w:space="0" w:color="auto"/>
            <w:right w:val="none" w:sz="0" w:space="0" w:color="auto"/>
          </w:divBdr>
        </w:div>
        <w:div w:id="115954329">
          <w:marLeft w:val="0"/>
          <w:marRight w:val="0"/>
          <w:marTop w:val="0"/>
          <w:marBottom w:val="0"/>
          <w:divBdr>
            <w:top w:val="none" w:sz="0" w:space="0" w:color="auto"/>
            <w:left w:val="none" w:sz="0" w:space="0" w:color="auto"/>
            <w:bottom w:val="none" w:sz="0" w:space="0" w:color="auto"/>
            <w:right w:val="none" w:sz="0" w:space="0" w:color="auto"/>
          </w:divBdr>
        </w:div>
        <w:div w:id="115956565">
          <w:marLeft w:val="0"/>
          <w:marRight w:val="0"/>
          <w:marTop w:val="0"/>
          <w:marBottom w:val="0"/>
          <w:divBdr>
            <w:top w:val="none" w:sz="0" w:space="0" w:color="auto"/>
            <w:left w:val="none" w:sz="0" w:space="0" w:color="auto"/>
            <w:bottom w:val="none" w:sz="0" w:space="0" w:color="auto"/>
            <w:right w:val="none" w:sz="0" w:space="0" w:color="auto"/>
          </w:divBdr>
        </w:div>
        <w:div w:id="116023081">
          <w:marLeft w:val="0"/>
          <w:marRight w:val="0"/>
          <w:marTop w:val="0"/>
          <w:marBottom w:val="0"/>
          <w:divBdr>
            <w:top w:val="none" w:sz="0" w:space="0" w:color="auto"/>
            <w:left w:val="none" w:sz="0" w:space="0" w:color="auto"/>
            <w:bottom w:val="none" w:sz="0" w:space="0" w:color="auto"/>
            <w:right w:val="none" w:sz="0" w:space="0" w:color="auto"/>
          </w:divBdr>
        </w:div>
        <w:div w:id="116023307">
          <w:marLeft w:val="0"/>
          <w:marRight w:val="0"/>
          <w:marTop w:val="0"/>
          <w:marBottom w:val="0"/>
          <w:divBdr>
            <w:top w:val="none" w:sz="0" w:space="0" w:color="auto"/>
            <w:left w:val="none" w:sz="0" w:space="0" w:color="auto"/>
            <w:bottom w:val="none" w:sz="0" w:space="0" w:color="auto"/>
            <w:right w:val="none" w:sz="0" w:space="0" w:color="auto"/>
          </w:divBdr>
        </w:div>
        <w:div w:id="116067203">
          <w:marLeft w:val="0"/>
          <w:marRight w:val="0"/>
          <w:marTop w:val="0"/>
          <w:marBottom w:val="0"/>
          <w:divBdr>
            <w:top w:val="none" w:sz="0" w:space="0" w:color="auto"/>
            <w:left w:val="none" w:sz="0" w:space="0" w:color="auto"/>
            <w:bottom w:val="none" w:sz="0" w:space="0" w:color="auto"/>
            <w:right w:val="none" w:sz="0" w:space="0" w:color="auto"/>
          </w:divBdr>
        </w:div>
        <w:div w:id="116068495">
          <w:marLeft w:val="0"/>
          <w:marRight w:val="0"/>
          <w:marTop w:val="0"/>
          <w:marBottom w:val="300"/>
          <w:divBdr>
            <w:top w:val="single" w:sz="6" w:space="15" w:color="EDEDED"/>
            <w:left w:val="single" w:sz="6" w:space="15" w:color="EDEDED"/>
            <w:bottom w:val="single" w:sz="6" w:space="15" w:color="EDEDED"/>
            <w:right w:val="single" w:sz="6" w:space="15" w:color="EDEDED"/>
          </w:divBdr>
        </w:div>
        <w:div w:id="116070040">
          <w:marLeft w:val="0"/>
          <w:marRight w:val="0"/>
          <w:marTop w:val="0"/>
          <w:marBottom w:val="0"/>
          <w:divBdr>
            <w:top w:val="none" w:sz="0" w:space="0" w:color="auto"/>
            <w:left w:val="none" w:sz="0" w:space="0" w:color="auto"/>
            <w:bottom w:val="none" w:sz="0" w:space="0" w:color="auto"/>
            <w:right w:val="none" w:sz="0" w:space="0" w:color="auto"/>
          </w:divBdr>
        </w:div>
        <w:div w:id="116074228">
          <w:marLeft w:val="0"/>
          <w:marRight w:val="0"/>
          <w:marTop w:val="0"/>
          <w:marBottom w:val="0"/>
          <w:divBdr>
            <w:top w:val="none" w:sz="0" w:space="0" w:color="auto"/>
            <w:left w:val="none" w:sz="0" w:space="0" w:color="auto"/>
            <w:bottom w:val="none" w:sz="0" w:space="0" w:color="auto"/>
            <w:right w:val="none" w:sz="0" w:space="0" w:color="auto"/>
          </w:divBdr>
        </w:div>
        <w:div w:id="116145858">
          <w:marLeft w:val="0"/>
          <w:marRight w:val="0"/>
          <w:marTop w:val="0"/>
          <w:marBottom w:val="0"/>
          <w:divBdr>
            <w:top w:val="none" w:sz="0" w:space="0" w:color="auto"/>
            <w:left w:val="none" w:sz="0" w:space="0" w:color="auto"/>
            <w:bottom w:val="none" w:sz="0" w:space="0" w:color="auto"/>
            <w:right w:val="none" w:sz="0" w:space="0" w:color="auto"/>
          </w:divBdr>
        </w:div>
        <w:div w:id="116149982">
          <w:marLeft w:val="0"/>
          <w:marRight w:val="0"/>
          <w:marTop w:val="0"/>
          <w:marBottom w:val="0"/>
          <w:divBdr>
            <w:top w:val="none" w:sz="0" w:space="0" w:color="auto"/>
            <w:left w:val="none" w:sz="0" w:space="0" w:color="auto"/>
            <w:bottom w:val="none" w:sz="0" w:space="0" w:color="auto"/>
            <w:right w:val="none" w:sz="0" w:space="0" w:color="auto"/>
          </w:divBdr>
        </w:div>
        <w:div w:id="116215914">
          <w:marLeft w:val="0"/>
          <w:marRight w:val="0"/>
          <w:marTop w:val="0"/>
          <w:marBottom w:val="0"/>
          <w:divBdr>
            <w:top w:val="none" w:sz="0" w:space="0" w:color="auto"/>
            <w:left w:val="none" w:sz="0" w:space="0" w:color="auto"/>
            <w:bottom w:val="none" w:sz="0" w:space="0" w:color="auto"/>
            <w:right w:val="none" w:sz="0" w:space="0" w:color="auto"/>
          </w:divBdr>
        </w:div>
        <w:div w:id="116218652">
          <w:marLeft w:val="0"/>
          <w:marRight w:val="0"/>
          <w:marTop w:val="0"/>
          <w:marBottom w:val="0"/>
          <w:divBdr>
            <w:top w:val="none" w:sz="0" w:space="0" w:color="auto"/>
            <w:left w:val="none" w:sz="0" w:space="0" w:color="auto"/>
            <w:bottom w:val="none" w:sz="0" w:space="0" w:color="auto"/>
            <w:right w:val="none" w:sz="0" w:space="0" w:color="auto"/>
          </w:divBdr>
        </w:div>
        <w:div w:id="116220497">
          <w:marLeft w:val="0"/>
          <w:marRight w:val="0"/>
          <w:marTop w:val="0"/>
          <w:marBottom w:val="0"/>
          <w:divBdr>
            <w:top w:val="none" w:sz="0" w:space="0" w:color="auto"/>
            <w:left w:val="none" w:sz="0" w:space="0" w:color="auto"/>
            <w:bottom w:val="none" w:sz="0" w:space="0" w:color="auto"/>
            <w:right w:val="none" w:sz="0" w:space="0" w:color="auto"/>
          </w:divBdr>
        </w:div>
        <w:div w:id="116220655">
          <w:marLeft w:val="0"/>
          <w:marRight w:val="0"/>
          <w:marTop w:val="0"/>
          <w:marBottom w:val="0"/>
          <w:divBdr>
            <w:top w:val="none" w:sz="0" w:space="0" w:color="auto"/>
            <w:left w:val="none" w:sz="0" w:space="0" w:color="auto"/>
            <w:bottom w:val="none" w:sz="0" w:space="0" w:color="auto"/>
            <w:right w:val="none" w:sz="0" w:space="0" w:color="auto"/>
          </w:divBdr>
        </w:div>
        <w:div w:id="116222731">
          <w:marLeft w:val="0"/>
          <w:marRight w:val="0"/>
          <w:marTop w:val="0"/>
          <w:marBottom w:val="0"/>
          <w:divBdr>
            <w:top w:val="none" w:sz="0" w:space="0" w:color="auto"/>
            <w:left w:val="none" w:sz="0" w:space="0" w:color="auto"/>
            <w:bottom w:val="none" w:sz="0" w:space="0" w:color="auto"/>
            <w:right w:val="none" w:sz="0" w:space="0" w:color="auto"/>
          </w:divBdr>
        </w:div>
        <w:div w:id="116224277">
          <w:marLeft w:val="0"/>
          <w:marRight w:val="0"/>
          <w:marTop w:val="0"/>
          <w:marBottom w:val="300"/>
          <w:divBdr>
            <w:top w:val="single" w:sz="6" w:space="15" w:color="EDEDED"/>
            <w:left w:val="single" w:sz="6" w:space="15" w:color="EDEDED"/>
            <w:bottom w:val="single" w:sz="6" w:space="15" w:color="EDEDED"/>
            <w:right w:val="single" w:sz="6" w:space="15" w:color="EDEDED"/>
          </w:divBdr>
        </w:div>
        <w:div w:id="116224412">
          <w:marLeft w:val="0"/>
          <w:marRight w:val="0"/>
          <w:marTop w:val="0"/>
          <w:marBottom w:val="300"/>
          <w:divBdr>
            <w:top w:val="single" w:sz="6" w:space="15" w:color="EDEDED"/>
            <w:left w:val="single" w:sz="6" w:space="15" w:color="EDEDED"/>
            <w:bottom w:val="single" w:sz="6" w:space="15" w:color="EDEDED"/>
            <w:right w:val="single" w:sz="6" w:space="15" w:color="EDEDED"/>
          </w:divBdr>
        </w:div>
        <w:div w:id="116263479">
          <w:marLeft w:val="0"/>
          <w:marRight w:val="0"/>
          <w:marTop w:val="0"/>
          <w:marBottom w:val="0"/>
          <w:divBdr>
            <w:top w:val="none" w:sz="0" w:space="0" w:color="auto"/>
            <w:left w:val="none" w:sz="0" w:space="0" w:color="auto"/>
            <w:bottom w:val="none" w:sz="0" w:space="0" w:color="auto"/>
            <w:right w:val="none" w:sz="0" w:space="0" w:color="auto"/>
          </w:divBdr>
        </w:div>
        <w:div w:id="116263666">
          <w:marLeft w:val="0"/>
          <w:marRight w:val="0"/>
          <w:marTop w:val="0"/>
          <w:marBottom w:val="0"/>
          <w:divBdr>
            <w:top w:val="none" w:sz="0" w:space="0" w:color="auto"/>
            <w:left w:val="none" w:sz="0" w:space="0" w:color="auto"/>
            <w:bottom w:val="none" w:sz="0" w:space="0" w:color="auto"/>
            <w:right w:val="none" w:sz="0" w:space="0" w:color="auto"/>
          </w:divBdr>
        </w:div>
        <w:div w:id="116264213">
          <w:marLeft w:val="0"/>
          <w:marRight w:val="0"/>
          <w:marTop w:val="0"/>
          <w:marBottom w:val="0"/>
          <w:divBdr>
            <w:top w:val="none" w:sz="0" w:space="0" w:color="auto"/>
            <w:left w:val="none" w:sz="0" w:space="0" w:color="auto"/>
            <w:bottom w:val="none" w:sz="0" w:space="0" w:color="auto"/>
            <w:right w:val="none" w:sz="0" w:space="0" w:color="auto"/>
          </w:divBdr>
        </w:div>
        <w:div w:id="116266659">
          <w:marLeft w:val="0"/>
          <w:marRight w:val="0"/>
          <w:marTop w:val="300"/>
          <w:marBottom w:val="0"/>
          <w:divBdr>
            <w:top w:val="none" w:sz="0" w:space="0" w:color="auto"/>
            <w:left w:val="none" w:sz="0" w:space="0" w:color="auto"/>
            <w:bottom w:val="none" w:sz="0" w:space="0" w:color="auto"/>
            <w:right w:val="none" w:sz="0" w:space="0" w:color="auto"/>
          </w:divBdr>
          <w:divsChild>
            <w:div w:id="143357757">
              <w:marLeft w:val="0"/>
              <w:marRight w:val="0"/>
              <w:marTop w:val="0"/>
              <w:marBottom w:val="0"/>
              <w:divBdr>
                <w:top w:val="none" w:sz="0" w:space="0" w:color="auto"/>
                <w:left w:val="none" w:sz="0" w:space="0" w:color="auto"/>
                <w:bottom w:val="none" w:sz="0" w:space="0" w:color="auto"/>
                <w:right w:val="none" w:sz="0" w:space="0" w:color="auto"/>
              </w:divBdr>
            </w:div>
          </w:divsChild>
        </w:div>
        <w:div w:id="116291333">
          <w:marLeft w:val="0"/>
          <w:marRight w:val="0"/>
          <w:marTop w:val="0"/>
          <w:marBottom w:val="0"/>
          <w:divBdr>
            <w:top w:val="none" w:sz="0" w:space="0" w:color="auto"/>
            <w:left w:val="none" w:sz="0" w:space="0" w:color="auto"/>
            <w:bottom w:val="none" w:sz="0" w:space="0" w:color="auto"/>
            <w:right w:val="none" w:sz="0" w:space="0" w:color="auto"/>
          </w:divBdr>
        </w:div>
        <w:div w:id="116341246">
          <w:marLeft w:val="0"/>
          <w:marRight w:val="0"/>
          <w:marTop w:val="0"/>
          <w:marBottom w:val="300"/>
          <w:divBdr>
            <w:top w:val="single" w:sz="6" w:space="15" w:color="EDEDED"/>
            <w:left w:val="single" w:sz="6" w:space="15" w:color="EDEDED"/>
            <w:bottom w:val="single" w:sz="6" w:space="15" w:color="EDEDED"/>
            <w:right w:val="single" w:sz="6" w:space="15" w:color="EDEDED"/>
          </w:divBdr>
        </w:div>
        <w:div w:id="116343151">
          <w:marLeft w:val="0"/>
          <w:marRight w:val="0"/>
          <w:marTop w:val="0"/>
          <w:marBottom w:val="300"/>
          <w:divBdr>
            <w:top w:val="single" w:sz="6" w:space="15" w:color="EDEDED"/>
            <w:left w:val="single" w:sz="6" w:space="15" w:color="EDEDED"/>
            <w:bottom w:val="single" w:sz="6" w:space="15" w:color="EDEDED"/>
            <w:right w:val="single" w:sz="6" w:space="15" w:color="EDEDED"/>
          </w:divBdr>
        </w:div>
        <w:div w:id="116409087">
          <w:marLeft w:val="0"/>
          <w:marRight w:val="0"/>
          <w:marTop w:val="0"/>
          <w:marBottom w:val="0"/>
          <w:divBdr>
            <w:top w:val="none" w:sz="0" w:space="0" w:color="auto"/>
            <w:left w:val="none" w:sz="0" w:space="0" w:color="auto"/>
            <w:bottom w:val="none" w:sz="0" w:space="0" w:color="auto"/>
            <w:right w:val="none" w:sz="0" w:space="0" w:color="auto"/>
          </w:divBdr>
        </w:div>
        <w:div w:id="116411081">
          <w:marLeft w:val="0"/>
          <w:marRight w:val="0"/>
          <w:marTop w:val="300"/>
          <w:marBottom w:val="0"/>
          <w:divBdr>
            <w:top w:val="none" w:sz="0" w:space="0" w:color="auto"/>
            <w:left w:val="none" w:sz="0" w:space="0" w:color="auto"/>
            <w:bottom w:val="none" w:sz="0" w:space="0" w:color="auto"/>
            <w:right w:val="none" w:sz="0" w:space="0" w:color="auto"/>
          </w:divBdr>
        </w:div>
        <w:div w:id="116414443">
          <w:marLeft w:val="0"/>
          <w:marRight w:val="0"/>
          <w:marTop w:val="0"/>
          <w:marBottom w:val="0"/>
          <w:divBdr>
            <w:top w:val="none" w:sz="0" w:space="0" w:color="auto"/>
            <w:left w:val="none" w:sz="0" w:space="0" w:color="auto"/>
            <w:bottom w:val="none" w:sz="0" w:space="0" w:color="auto"/>
            <w:right w:val="none" w:sz="0" w:space="0" w:color="auto"/>
          </w:divBdr>
        </w:div>
        <w:div w:id="116459506">
          <w:marLeft w:val="0"/>
          <w:marRight w:val="0"/>
          <w:marTop w:val="300"/>
          <w:marBottom w:val="0"/>
          <w:divBdr>
            <w:top w:val="none" w:sz="0" w:space="0" w:color="auto"/>
            <w:left w:val="none" w:sz="0" w:space="0" w:color="auto"/>
            <w:bottom w:val="none" w:sz="0" w:space="0" w:color="auto"/>
            <w:right w:val="none" w:sz="0" w:space="0" w:color="auto"/>
          </w:divBdr>
        </w:div>
        <w:div w:id="116489151">
          <w:marLeft w:val="0"/>
          <w:marRight w:val="0"/>
          <w:marTop w:val="0"/>
          <w:marBottom w:val="0"/>
          <w:divBdr>
            <w:top w:val="none" w:sz="0" w:space="0" w:color="auto"/>
            <w:left w:val="none" w:sz="0" w:space="0" w:color="auto"/>
            <w:bottom w:val="none" w:sz="0" w:space="0" w:color="auto"/>
            <w:right w:val="none" w:sz="0" w:space="0" w:color="auto"/>
          </w:divBdr>
        </w:div>
        <w:div w:id="116526910">
          <w:marLeft w:val="0"/>
          <w:marRight w:val="0"/>
          <w:marTop w:val="0"/>
          <w:marBottom w:val="0"/>
          <w:divBdr>
            <w:top w:val="none" w:sz="0" w:space="0" w:color="auto"/>
            <w:left w:val="none" w:sz="0" w:space="0" w:color="auto"/>
            <w:bottom w:val="none" w:sz="0" w:space="0" w:color="auto"/>
            <w:right w:val="none" w:sz="0" w:space="0" w:color="auto"/>
          </w:divBdr>
        </w:div>
        <w:div w:id="116527195">
          <w:marLeft w:val="0"/>
          <w:marRight w:val="0"/>
          <w:marTop w:val="0"/>
          <w:marBottom w:val="0"/>
          <w:divBdr>
            <w:top w:val="none" w:sz="0" w:space="0" w:color="auto"/>
            <w:left w:val="none" w:sz="0" w:space="0" w:color="auto"/>
            <w:bottom w:val="none" w:sz="0" w:space="0" w:color="auto"/>
            <w:right w:val="none" w:sz="0" w:space="0" w:color="auto"/>
          </w:divBdr>
        </w:div>
        <w:div w:id="116527218">
          <w:marLeft w:val="0"/>
          <w:marRight w:val="0"/>
          <w:marTop w:val="0"/>
          <w:marBottom w:val="0"/>
          <w:divBdr>
            <w:top w:val="none" w:sz="0" w:space="0" w:color="auto"/>
            <w:left w:val="none" w:sz="0" w:space="0" w:color="auto"/>
            <w:bottom w:val="none" w:sz="0" w:space="0" w:color="auto"/>
            <w:right w:val="none" w:sz="0" w:space="0" w:color="auto"/>
          </w:divBdr>
        </w:div>
        <w:div w:id="116531217">
          <w:marLeft w:val="0"/>
          <w:marRight w:val="0"/>
          <w:marTop w:val="0"/>
          <w:marBottom w:val="0"/>
          <w:divBdr>
            <w:top w:val="none" w:sz="0" w:space="0" w:color="auto"/>
            <w:left w:val="none" w:sz="0" w:space="0" w:color="auto"/>
            <w:bottom w:val="none" w:sz="0" w:space="0" w:color="auto"/>
            <w:right w:val="none" w:sz="0" w:space="0" w:color="auto"/>
          </w:divBdr>
        </w:div>
        <w:div w:id="116531230">
          <w:marLeft w:val="0"/>
          <w:marRight w:val="0"/>
          <w:marTop w:val="0"/>
          <w:marBottom w:val="0"/>
          <w:divBdr>
            <w:top w:val="none" w:sz="0" w:space="0" w:color="auto"/>
            <w:left w:val="none" w:sz="0" w:space="0" w:color="auto"/>
            <w:bottom w:val="none" w:sz="0" w:space="0" w:color="auto"/>
            <w:right w:val="none" w:sz="0" w:space="0" w:color="auto"/>
          </w:divBdr>
        </w:div>
        <w:div w:id="116533049">
          <w:marLeft w:val="0"/>
          <w:marRight w:val="0"/>
          <w:marTop w:val="300"/>
          <w:marBottom w:val="0"/>
          <w:divBdr>
            <w:top w:val="none" w:sz="0" w:space="0" w:color="auto"/>
            <w:left w:val="none" w:sz="0" w:space="0" w:color="auto"/>
            <w:bottom w:val="none" w:sz="0" w:space="0" w:color="auto"/>
            <w:right w:val="none" w:sz="0" w:space="0" w:color="auto"/>
          </w:divBdr>
        </w:div>
        <w:div w:id="116534466">
          <w:marLeft w:val="0"/>
          <w:marRight w:val="0"/>
          <w:marTop w:val="0"/>
          <w:marBottom w:val="0"/>
          <w:divBdr>
            <w:top w:val="none" w:sz="0" w:space="0" w:color="auto"/>
            <w:left w:val="none" w:sz="0" w:space="0" w:color="auto"/>
            <w:bottom w:val="none" w:sz="0" w:space="0" w:color="auto"/>
            <w:right w:val="none" w:sz="0" w:space="0" w:color="auto"/>
          </w:divBdr>
        </w:div>
        <w:div w:id="116535064">
          <w:marLeft w:val="0"/>
          <w:marRight w:val="0"/>
          <w:marTop w:val="0"/>
          <w:marBottom w:val="0"/>
          <w:divBdr>
            <w:top w:val="none" w:sz="0" w:space="0" w:color="auto"/>
            <w:left w:val="none" w:sz="0" w:space="0" w:color="auto"/>
            <w:bottom w:val="none" w:sz="0" w:space="0" w:color="auto"/>
            <w:right w:val="none" w:sz="0" w:space="0" w:color="auto"/>
          </w:divBdr>
        </w:div>
        <w:div w:id="116603320">
          <w:marLeft w:val="0"/>
          <w:marRight w:val="0"/>
          <w:marTop w:val="0"/>
          <w:marBottom w:val="0"/>
          <w:divBdr>
            <w:top w:val="none" w:sz="0" w:space="0" w:color="auto"/>
            <w:left w:val="none" w:sz="0" w:space="0" w:color="auto"/>
            <w:bottom w:val="none" w:sz="0" w:space="0" w:color="auto"/>
            <w:right w:val="none" w:sz="0" w:space="0" w:color="auto"/>
          </w:divBdr>
        </w:div>
        <w:div w:id="116605766">
          <w:marLeft w:val="0"/>
          <w:marRight w:val="0"/>
          <w:marTop w:val="300"/>
          <w:marBottom w:val="0"/>
          <w:divBdr>
            <w:top w:val="none" w:sz="0" w:space="0" w:color="auto"/>
            <w:left w:val="none" w:sz="0" w:space="0" w:color="auto"/>
            <w:bottom w:val="none" w:sz="0" w:space="0" w:color="auto"/>
            <w:right w:val="none" w:sz="0" w:space="0" w:color="auto"/>
          </w:divBdr>
        </w:div>
        <w:div w:id="116606735">
          <w:marLeft w:val="0"/>
          <w:marRight w:val="0"/>
          <w:marTop w:val="0"/>
          <w:marBottom w:val="0"/>
          <w:divBdr>
            <w:top w:val="none" w:sz="0" w:space="0" w:color="auto"/>
            <w:left w:val="none" w:sz="0" w:space="0" w:color="auto"/>
            <w:bottom w:val="none" w:sz="0" w:space="0" w:color="auto"/>
            <w:right w:val="none" w:sz="0" w:space="0" w:color="auto"/>
          </w:divBdr>
          <w:divsChild>
            <w:div w:id="90862810">
              <w:marLeft w:val="0"/>
              <w:marRight w:val="0"/>
              <w:marTop w:val="0"/>
              <w:marBottom w:val="0"/>
              <w:divBdr>
                <w:top w:val="none" w:sz="0" w:space="0" w:color="auto"/>
                <w:left w:val="none" w:sz="0" w:space="0" w:color="auto"/>
                <w:bottom w:val="none" w:sz="0" w:space="0" w:color="auto"/>
                <w:right w:val="none" w:sz="0" w:space="0" w:color="auto"/>
              </w:divBdr>
            </w:div>
          </w:divsChild>
        </w:div>
        <w:div w:id="116609984">
          <w:marLeft w:val="0"/>
          <w:marRight w:val="0"/>
          <w:marTop w:val="0"/>
          <w:marBottom w:val="0"/>
          <w:divBdr>
            <w:top w:val="none" w:sz="0" w:space="0" w:color="auto"/>
            <w:left w:val="none" w:sz="0" w:space="0" w:color="auto"/>
            <w:bottom w:val="none" w:sz="0" w:space="0" w:color="auto"/>
            <w:right w:val="none" w:sz="0" w:space="0" w:color="auto"/>
          </w:divBdr>
        </w:div>
        <w:div w:id="116679176">
          <w:marLeft w:val="0"/>
          <w:marRight w:val="0"/>
          <w:marTop w:val="300"/>
          <w:marBottom w:val="0"/>
          <w:divBdr>
            <w:top w:val="none" w:sz="0" w:space="0" w:color="auto"/>
            <w:left w:val="none" w:sz="0" w:space="0" w:color="auto"/>
            <w:bottom w:val="none" w:sz="0" w:space="0" w:color="auto"/>
            <w:right w:val="none" w:sz="0" w:space="0" w:color="auto"/>
          </w:divBdr>
        </w:div>
        <w:div w:id="116679555">
          <w:marLeft w:val="0"/>
          <w:marRight w:val="0"/>
          <w:marTop w:val="300"/>
          <w:marBottom w:val="0"/>
          <w:divBdr>
            <w:top w:val="none" w:sz="0" w:space="0" w:color="auto"/>
            <w:left w:val="none" w:sz="0" w:space="0" w:color="auto"/>
            <w:bottom w:val="none" w:sz="0" w:space="0" w:color="auto"/>
            <w:right w:val="none" w:sz="0" w:space="0" w:color="auto"/>
          </w:divBdr>
        </w:div>
        <w:div w:id="116679618">
          <w:marLeft w:val="0"/>
          <w:marRight w:val="0"/>
          <w:marTop w:val="0"/>
          <w:marBottom w:val="0"/>
          <w:divBdr>
            <w:top w:val="none" w:sz="0" w:space="0" w:color="auto"/>
            <w:left w:val="none" w:sz="0" w:space="0" w:color="auto"/>
            <w:bottom w:val="none" w:sz="0" w:space="0" w:color="auto"/>
            <w:right w:val="none" w:sz="0" w:space="0" w:color="auto"/>
          </w:divBdr>
        </w:div>
        <w:div w:id="116680102">
          <w:marLeft w:val="0"/>
          <w:marRight w:val="0"/>
          <w:marTop w:val="0"/>
          <w:marBottom w:val="0"/>
          <w:divBdr>
            <w:top w:val="none" w:sz="0" w:space="0" w:color="auto"/>
            <w:left w:val="none" w:sz="0" w:space="0" w:color="auto"/>
            <w:bottom w:val="none" w:sz="0" w:space="0" w:color="auto"/>
            <w:right w:val="none" w:sz="0" w:space="0" w:color="auto"/>
          </w:divBdr>
        </w:div>
        <w:div w:id="116682975">
          <w:marLeft w:val="0"/>
          <w:marRight w:val="0"/>
          <w:marTop w:val="0"/>
          <w:marBottom w:val="0"/>
          <w:divBdr>
            <w:top w:val="none" w:sz="0" w:space="0" w:color="auto"/>
            <w:left w:val="none" w:sz="0" w:space="0" w:color="auto"/>
            <w:bottom w:val="none" w:sz="0" w:space="0" w:color="auto"/>
            <w:right w:val="none" w:sz="0" w:space="0" w:color="auto"/>
          </w:divBdr>
        </w:div>
        <w:div w:id="116720718">
          <w:marLeft w:val="0"/>
          <w:marRight w:val="0"/>
          <w:marTop w:val="0"/>
          <w:marBottom w:val="0"/>
          <w:divBdr>
            <w:top w:val="none" w:sz="0" w:space="0" w:color="auto"/>
            <w:left w:val="none" w:sz="0" w:space="0" w:color="auto"/>
            <w:bottom w:val="none" w:sz="0" w:space="0" w:color="auto"/>
            <w:right w:val="none" w:sz="0" w:space="0" w:color="auto"/>
          </w:divBdr>
          <w:divsChild>
            <w:div w:id="290522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6723208">
          <w:marLeft w:val="0"/>
          <w:marRight w:val="0"/>
          <w:marTop w:val="0"/>
          <w:marBottom w:val="0"/>
          <w:divBdr>
            <w:top w:val="none" w:sz="0" w:space="0" w:color="auto"/>
            <w:left w:val="none" w:sz="0" w:space="0" w:color="auto"/>
            <w:bottom w:val="none" w:sz="0" w:space="0" w:color="auto"/>
            <w:right w:val="none" w:sz="0" w:space="0" w:color="auto"/>
          </w:divBdr>
        </w:div>
        <w:div w:id="116723222">
          <w:marLeft w:val="0"/>
          <w:marRight w:val="0"/>
          <w:marTop w:val="0"/>
          <w:marBottom w:val="0"/>
          <w:divBdr>
            <w:top w:val="none" w:sz="0" w:space="0" w:color="auto"/>
            <w:left w:val="none" w:sz="0" w:space="0" w:color="auto"/>
            <w:bottom w:val="none" w:sz="0" w:space="0" w:color="auto"/>
            <w:right w:val="none" w:sz="0" w:space="0" w:color="auto"/>
          </w:divBdr>
        </w:div>
        <w:div w:id="116729314">
          <w:marLeft w:val="0"/>
          <w:marRight w:val="0"/>
          <w:marTop w:val="0"/>
          <w:marBottom w:val="300"/>
          <w:divBdr>
            <w:top w:val="single" w:sz="6" w:space="15" w:color="EDEDED"/>
            <w:left w:val="single" w:sz="6" w:space="15" w:color="EDEDED"/>
            <w:bottom w:val="single" w:sz="6" w:space="15" w:color="EDEDED"/>
            <w:right w:val="single" w:sz="6" w:space="15" w:color="EDEDED"/>
          </w:divBdr>
        </w:div>
        <w:div w:id="116796531">
          <w:marLeft w:val="0"/>
          <w:marRight w:val="0"/>
          <w:marTop w:val="0"/>
          <w:marBottom w:val="0"/>
          <w:divBdr>
            <w:top w:val="none" w:sz="0" w:space="0" w:color="auto"/>
            <w:left w:val="none" w:sz="0" w:space="0" w:color="auto"/>
            <w:bottom w:val="none" w:sz="0" w:space="0" w:color="auto"/>
            <w:right w:val="none" w:sz="0" w:space="0" w:color="auto"/>
          </w:divBdr>
          <w:divsChild>
            <w:div w:id="25954968">
              <w:marLeft w:val="0"/>
              <w:marRight w:val="0"/>
              <w:marTop w:val="0"/>
              <w:marBottom w:val="0"/>
              <w:divBdr>
                <w:top w:val="none" w:sz="0" w:space="0" w:color="auto"/>
                <w:left w:val="none" w:sz="0" w:space="0" w:color="auto"/>
                <w:bottom w:val="none" w:sz="0" w:space="0" w:color="auto"/>
                <w:right w:val="none" w:sz="0" w:space="0" w:color="auto"/>
              </w:divBdr>
            </w:div>
          </w:divsChild>
        </w:div>
        <w:div w:id="116796732">
          <w:marLeft w:val="0"/>
          <w:marRight w:val="0"/>
          <w:marTop w:val="0"/>
          <w:marBottom w:val="300"/>
          <w:divBdr>
            <w:top w:val="single" w:sz="6" w:space="15" w:color="EDEDED"/>
            <w:left w:val="single" w:sz="6" w:space="15" w:color="EDEDED"/>
            <w:bottom w:val="single" w:sz="6" w:space="15" w:color="EDEDED"/>
            <w:right w:val="single" w:sz="6" w:space="15" w:color="EDEDED"/>
          </w:divBdr>
        </w:div>
        <w:div w:id="116798722">
          <w:marLeft w:val="0"/>
          <w:marRight w:val="0"/>
          <w:marTop w:val="0"/>
          <w:marBottom w:val="0"/>
          <w:divBdr>
            <w:top w:val="none" w:sz="0" w:space="0" w:color="auto"/>
            <w:left w:val="none" w:sz="0" w:space="0" w:color="auto"/>
            <w:bottom w:val="none" w:sz="0" w:space="0" w:color="auto"/>
            <w:right w:val="none" w:sz="0" w:space="0" w:color="auto"/>
          </w:divBdr>
        </w:div>
        <w:div w:id="116804135">
          <w:marLeft w:val="0"/>
          <w:marRight w:val="0"/>
          <w:marTop w:val="0"/>
          <w:marBottom w:val="0"/>
          <w:divBdr>
            <w:top w:val="none" w:sz="0" w:space="0" w:color="auto"/>
            <w:left w:val="none" w:sz="0" w:space="0" w:color="auto"/>
            <w:bottom w:val="none" w:sz="0" w:space="0" w:color="auto"/>
            <w:right w:val="none" w:sz="0" w:space="0" w:color="auto"/>
          </w:divBdr>
        </w:div>
        <w:div w:id="116871419">
          <w:marLeft w:val="0"/>
          <w:marRight w:val="0"/>
          <w:marTop w:val="0"/>
          <w:marBottom w:val="0"/>
          <w:divBdr>
            <w:top w:val="none" w:sz="0" w:space="0" w:color="auto"/>
            <w:left w:val="none" w:sz="0" w:space="0" w:color="auto"/>
            <w:bottom w:val="none" w:sz="0" w:space="0" w:color="auto"/>
            <w:right w:val="none" w:sz="0" w:space="0" w:color="auto"/>
          </w:divBdr>
        </w:div>
        <w:div w:id="116873645">
          <w:marLeft w:val="0"/>
          <w:marRight w:val="0"/>
          <w:marTop w:val="0"/>
          <w:marBottom w:val="0"/>
          <w:divBdr>
            <w:top w:val="none" w:sz="0" w:space="0" w:color="auto"/>
            <w:left w:val="none" w:sz="0" w:space="0" w:color="auto"/>
            <w:bottom w:val="none" w:sz="0" w:space="0" w:color="auto"/>
            <w:right w:val="none" w:sz="0" w:space="0" w:color="auto"/>
          </w:divBdr>
        </w:div>
        <w:div w:id="116918316">
          <w:marLeft w:val="0"/>
          <w:marRight w:val="0"/>
          <w:marTop w:val="0"/>
          <w:marBottom w:val="300"/>
          <w:divBdr>
            <w:top w:val="single" w:sz="6" w:space="15" w:color="EDEDED"/>
            <w:left w:val="single" w:sz="6" w:space="15" w:color="EDEDED"/>
            <w:bottom w:val="single" w:sz="6" w:space="15" w:color="EDEDED"/>
            <w:right w:val="single" w:sz="6" w:space="15" w:color="EDEDED"/>
          </w:divBdr>
        </w:div>
        <w:div w:id="116921955">
          <w:marLeft w:val="0"/>
          <w:marRight w:val="0"/>
          <w:marTop w:val="0"/>
          <w:marBottom w:val="300"/>
          <w:divBdr>
            <w:top w:val="single" w:sz="6" w:space="15" w:color="EDEDED"/>
            <w:left w:val="single" w:sz="6" w:space="15" w:color="EDEDED"/>
            <w:bottom w:val="single" w:sz="6" w:space="15" w:color="EDEDED"/>
            <w:right w:val="single" w:sz="6" w:space="15" w:color="EDEDED"/>
          </w:divBdr>
        </w:div>
        <w:div w:id="116946948">
          <w:marLeft w:val="0"/>
          <w:marRight w:val="0"/>
          <w:marTop w:val="0"/>
          <w:marBottom w:val="0"/>
          <w:divBdr>
            <w:top w:val="none" w:sz="0" w:space="0" w:color="auto"/>
            <w:left w:val="none" w:sz="0" w:space="0" w:color="auto"/>
            <w:bottom w:val="none" w:sz="0" w:space="0" w:color="auto"/>
            <w:right w:val="none" w:sz="0" w:space="0" w:color="auto"/>
          </w:divBdr>
        </w:div>
        <w:div w:id="116948832">
          <w:marLeft w:val="0"/>
          <w:marRight w:val="0"/>
          <w:marTop w:val="0"/>
          <w:marBottom w:val="0"/>
          <w:divBdr>
            <w:top w:val="none" w:sz="0" w:space="0" w:color="auto"/>
            <w:left w:val="none" w:sz="0" w:space="0" w:color="auto"/>
            <w:bottom w:val="none" w:sz="0" w:space="0" w:color="auto"/>
            <w:right w:val="none" w:sz="0" w:space="0" w:color="auto"/>
          </w:divBdr>
        </w:div>
        <w:div w:id="116992249">
          <w:marLeft w:val="0"/>
          <w:marRight w:val="0"/>
          <w:marTop w:val="0"/>
          <w:marBottom w:val="0"/>
          <w:divBdr>
            <w:top w:val="none" w:sz="0" w:space="0" w:color="auto"/>
            <w:left w:val="none" w:sz="0" w:space="0" w:color="auto"/>
            <w:bottom w:val="none" w:sz="0" w:space="0" w:color="auto"/>
            <w:right w:val="none" w:sz="0" w:space="0" w:color="auto"/>
          </w:divBdr>
        </w:div>
        <w:div w:id="116997180">
          <w:marLeft w:val="0"/>
          <w:marRight w:val="0"/>
          <w:marTop w:val="0"/>
          <w:marBottom w:val="0"/>
          <w:divBdr>
            <w:top w:val="none" w:sz="0" w:space="0" w:color="auto"/>
            <w:left w:val="none" w:sz="0" w:space="0" w:color="auto"/>
            <w:bottom w:val="none" w:sz="0" w:space="0" w:color="auto"/>
            <w:right w:val="none" w:sz="0" w:space="0" w:color="auto"/>
          </w:divBdr>
        </w:div>
        <w:div w:id="116998420">
          <w:marLeft w:val="0"/>
          <w:marRight w:val="0"/>
          <w:marTop w:val="0"/>
          <w:marBottom w:val="0"/>
          <w:divBdr>
            <w:top w:val="none" w:sz="0" w:space="0" w:color="auto"/>
            <w:left w:val="none" w:sz="0" w:space="0" w:color="auto"/>
            <w:bottom w:val="none" w:sz="0" w:space="0" w:color="auto"/>
            <w:right w:val="none" w:sz="0" w:space="0" w:color="auto"/>
          </w:divBdr>
        </w:div>
        <w:div w:id="117069458">
          <w:marLeft w:val="0"/>
          <w:marRight w:val="0"/>
          <w:marTop w:val="0"/>
          <w:marBottom w:val="0"/>
          <w:divBdr>
            <w:top w:val="none" w:sz="0" w:space="0" w:color="auto"/>
            <w:left w:val="none" w:sz="0" w:space="0" w:color="auto"/>
            <w:bottom w:val="none" w:sz="0" w:space="0" w:color="auto"/>
            <w:right w:val="none" w:sz="0" w:space="0" w:color="auto"/>
          </w:divBdr>
        </w:div>
        <w:div w:id="117113441">
          <w:marLeft w:val="0"/>
          <w:marRight w:val="0"/>
          <w:marTop w:val="0"/>
          <w:marBottom w:val="0"/>
          <w:divBdr>
            <w:top w:val="none" w:sz="0" w:space="0" w:color="auto"/>
            <w:left w:val="none" w:sz="0" w:space="0" w:color="auto"/>
            <w:bottom w:val="none" w:sz="0" w:space="0" w:color="auto"/>
            <w:right w:val="none" w:sz="0" w:space="0" w:color="auto"/>
          </w:divBdr>
        </w:div>
        <w:div w:id="117114271">
          <w:marLeft w:val="0"/>
          <w:marRight w:val="0"/>
          <w:marTop w:val="0"/>
          <w:marBottom w:val="300"/>
          <w:divBdr>
            <w:top w:val="single" w:sz="6" w:space="15" w:color="EDEDED"/>
            <w:left w:val="single" w:sz="6" w:space="15" w:color="EDEDED"/>
            <w:bottom w:val="single" w:sz="6" w:space="15" w:color="EDEDED"/>
            <w:right w:val="single" w:sz="6" w:space="15" w:color="EDEDED"/>
          </w:divBdr>
        </w:div>
        <w:div w:id="117114746">
          <w:marLeft w:val="0"/>
          <w:marRight w:val="0"/>
          <w:marTop w:val="0"/>
          <w:marBottom w:val="0"/>
          <w:divBdr>
            <w:top w:val="none" w:sz="0" w:space="0" w:color="auto"/>
            <w:left w:val="none" w:sz="0" w:space="0" w:color="auto"/>
            <w:bottom w:val="none" w:sz="0" w:space="0" w:color="auto"/>
            <w:right w:val="none" w:sz="0" w:space="0" w:color="auto"/>
          </w:divBdr>
        </w:div>
        <w:div w:id="117115319">
          <w:marLeft w:val="0"/>
          <w:marRight w:val="0"/>
          <w:marTop w:val="0"/>
          <w:marBottom w:val="0"/>
          <w:divBdr>
            <w:top w:val="none" w:sz="0" w:space="0" w:color="auto"/>
            <w:left w:val="none" w:sz="0" w:space="0" w:color="auto"/>
            <w:bottom w:val="none" w:sz="0" w:space="0" w:color="auto"/>
            <w:right w:val="none" w:sz="0" w:space="0" w:color="auto"/>
          </w:divBdr>
        </w:div>
        <w:div w:id="117141988">
          <w:marLeft w:val="0"/>
          <w:marRight w:val="0"/>
          <w:marTop w:val="0"/>
          <w:marBottom w:val="0"/>
          <w:divBdr>
            <w:top w:val="none" w:sz="0" w:space="0" w:color="auto"/>
            <w:left w:val="none" w:sz="0" w:space="0" w:color="auto"/>
            <w:bottom w:val="none" w:sz="0" w:space="0" w:color="auto"/>
            <w:right w:val="none" w:sz="0" w:space="0" w:color="auto"/>
          </w:divBdr>
        </w:div>
        <w:div w:id="117143571">
          <w:marLeft w:val="0"/>
          <w:marRight w:val="0"/>
          <w:marTop w:val="0"/>
          <w:marBottom w:val="0"/>
          <w:divBdr>
            <w:top w:val="none" w:sz="0" w:space="0" w:color="auto"/>
            <w:left w:val="none" w:sz="0" w:space="0" w:color="auto"/>
            <w:bottom w:val="none" w:sz="0" w:space="0" w:color="auto"/>
            <w:right w:val="none" w:sz="0" w:space="0" w:color="auto"/>
          </w:divBdr>
        </w:div>
        <w:div w:id="117144246">
          <w:marLeft w:val="0"/>
          <w:marRight w:val="0"/>
          <w:marTop w:val="0"/>
          <w:marBottom w:val="0"/>
          <w:divBdr>
            <w:top w:val="none" w:sz="0" w:space="0" w:color="auto"/>
            <w:left w:val="none" w:sz="0" w:space="0" w:color="auto"/>
            <w:bottom w:val="none" w:sz="0" w:space="0" w:color="auto"/>
            <w:right w:val="none" w:sz="0" w:space="0" w:color="auto"/>
          </w:divBdr>
        </w:div>
        <w:div w:id="117145082">
          <w:marLeft w:val="0"/>
          <w:marRight w:val="0"/>
          <w:marTop w:val="300"/>
          <w:marBottom w:val="0"/>
          <w:divBdr>
            <w:top w:val="none" w:sz="0" w:space="0" w:color="auto"/>
            <w:left w:val="none" w:sz="0" w:space="0" w:color="auto"/>
            <w:bottom w:val="none" w:sz="0" w:space="0" w:color="auto"/>
            <w:right w:val="none" w:sz="0" w:space="0" w:color="auto"/>
          </w:divBdr>
        </w:div>
        <w:div w:id="117145110">
          <w:marLeft w:val="0"/>
          <w:marRight w:val="0"/>
          <w:marTop w:val="0"/>
          <w:marBottom w:val="0"/>
          <w:divBdr>
            <w:top w:val="none" w:sz="0" w:space="0" w:color="auto"/>
            <w:left w:val="none" w:sz="0" w:space="0" w:color="auto"/>
            <w:bottom w:val="none" w:sz="0" w:space="0" w:color="auto"/>
            <w:right w:val="none" w:sz="0" w:space="0" w:color="auto"/>
          </w:divBdr>
        </w:div>
        <w:div w:id="117182498">
          <w:marLeft w:val="0"/>
          <w:marRight w:val="0"/>
          <w:marTop w:val="0"/>
          <w:marBottom w:val="0"/>
          <w:divBdr>
            <w:top w:val="none" w:sz="0" w:space="0" w:color="auto"/>
            <w:left w:val="none" w:sz="0" w:space="0" w:color="auto"/>
            <w:bottom w:val="none" w:sz="0" w:space="0" w:color="auto"/>
            <w:right w:val="none" w:sz="0" w:space="0" w:color="auto"/>
          </w:divBdr>
        </w:div>
        <w:div w:id="117184033">
          <w:marLeft w:val="0"/>
          <w:marRight w:val="0"/>
          <w:marTop w:val="0"/>
          <w:marBottom w:val="0"/>
          <w:divBdr>
            <w:top w:val="none" w:sz="0" w:space="0" w:color="auto"/>
            <w:left w:val="none" w:sz="0" w:space="0" w:color="auto"/>
            <w:bottom w:val="none" w:sz="0" w:space="0" w:color="auto"/>
            <w:right w:val="none" w:sz="0" w:space="0" w:color="auto"/>
          </w:divBdr>
        </w:div>
        <w:div w:id="117189670">
          <w:marLeft w:val="0"/>
          <w:marRight w:val="0"/>
          <w:marTop w:val="0"/>
          <w:marBottom w:val="0"/>
          <w:divBdr>
            <w:top w:val="none" w:sz="0" w:space="0" w:color="auto"/>
            <w:left w:val="none" w:sz="0" w:space="0" w:color="auto"/>
            <w:bottom w:val="none" w:sz="0" w:space="0" w:color="auto"/>
            <w:right w:val="none" w:sz="0" w:space="0" w:color="auto"/>
          </w:divBdr>
        </w:div>
        <w:div w:id="117260669">
          <w:marLeft w:val="0"/>
          <w:marRight w:val="0"/>
          <w:marTop w:val="0"/>
          <w:marBottom w:val="0"/>
          <w:divBdr>
            <w:top w:val="none" w:sz="0" w:space="0" w:color="auto"/>
            <w:left w:val="none" w:sz="0" w:space="0" w:color="auto"/>
            <w:bottom w:val="none" w:sz="0" w:space="0" w:color="auto"/>
            <w:right w:val="none" w:sz="0" w:space="0" w:color="auto"/>
          </w:divBdr>
        </w:div>
        <w:div w:id="117265736">
          <w:marLeft w:val="0"/>
          <w:marRight w:val="0"/>
          <w:marTop w:val="0"/>
          <w:marBottom w:val="0"/>
          <w:divBdr>
            <w:top w:val="none" w:sz="0" w:space="0" w:color="auto"/>
            <w:left w:val="none" w:sz="0" w:space="0" w:color="auto"/>
            <w:bottom w:val="none" w:sz="0" w:space="0" w:color="auto"/>
            <w:right w:val="none" w:sz="0" w:space="0" w:color="auto"/>
          </w:divBdr>
          <w:divsChild>
            <w:div w:id="379330666">
              <w:marLeft w:val="0"/>
              <w:marRight w:val="0"/>
              <w:marTop w:val="0"/>
              <w:marBottom w:val="0"/>
              <w:divBdr>
                <w:top w:val="none" w:sz="0" w:space="0" w:color="auto"/>
                <w:left w:val="none" w:sz="0" w:space="0" w:color="auto"/>
                <w:bottom w:val="none" w:sz="0" w:space="0" w:color="auto"/>
                <w:right w:val="none" w:sz="0" w:space="0" w:color="auto"/>
              </w:divBdr>
            </w:div>
          </w:divsChild>
        </w:div>
        <w:div w:id="117335618">
          <w:marLeft w:val="0"/>
          <w:marRight w:val="0"/>
          <w:marTop w:val="0"/>
          <w:marBottom w:val="0"/>
          <w:divBdr>
            <w:top w:val="none" w:sz="0" w:space="0" w:color="auto"/>
            <w:left w:val="none" w:sz="0" w:space="0" w:color="auto"/>
            <w:bottom w:val="none" w:sz="0" w:space="0" w:color="auto"/>
            <w:right w:val="none" w:sz="0" w:space="0" w:color="auto"/>
          </w:divBdr>
        </w:div>
        <w:div w:id="117337505">
          <w:marLeft w:val="0"/>
          <w:marRight w:val="0"/>
          <w:marTop w:val="0"/>
          <w:marBottom w:val="0"/>
          <w:divBdr>
            <w:top w:val="none" w:sz="0" w:space="0" w:color="auto"/>
            <w:left w:val="none" w:sz="0" w:space="0" w:color="auto"/>
            <w:bottom w:val="none" w:sz="0" w:space="0" w:color="auto"/>
            <w:right w:val="none" w:sz="0" w:space="0" w:color="auto"/>
          </w:divBdr>
        </w:div>
        <w:div w:id="117337747">
          <w:marLeft w:val="0"/>
          <w:marRight w:val="0"/>
          <w:marTop w:val="0"/>
          <w:marBottom w:val="0"/>
          <w:divBdr>
            <w:top w:val="none" w:sz="0" w:space="0" w:color="auto"/>
            <w:left w:val="none" w:sz="0" w:space="0" w:color="auto"/>
            <w:bottom w:val="none" w:sz="0" w:space="0" w:color="auto"/>
            <w:right w:val="none" w:sz="0" w:space="0" w:color="auto"/>
          </w:divBdr>
        </w:div>
        <w:div w:id="117338012">
          <w:marLeft w:val="0"/>
          <w:marRight w:val="0"/>
          <w:marTop w:val="0"/>
          <w:marBottom w:val="300"/>
          <w:divBdr>
            <w:top w:val="single" w:sz="6" w:space="15" w:color="EDEDED"/>
            <w:left w:val="single" w:sz="6" w:space="15" w:color="EDEDED"/>
            <w:bottom w:val="single" w:sz="6" w:space="15" w:color="EDEDED"/>
            <w:right w:val="single" w:sz="6" w:space="15" w:color="EDEDED"/>
          </w:divBdr>
        </w:div>
        <w:div w:id="117376745">
          <w:marLeft w:val="0"/>
          <w:marRight w:val="0"/>
          <w:marTop w:val="0"/>
          <w:marBottom w:val="0"/>
          <w:divBdr>
            <w:top w:val="none" w:sz="0" w:space="0" w:color="auto"/>
            <w:left w:val="none" w:sz="0" w:space="0" w:color="auto"/>
            <w:bottom w:val="none" w:sz="0" w:space="0" w:color="auto"/>
            <w:right w:val="none" w:sz="0" w:space="0" w:color="auto"/>
          </w:divBdr>
        </w:div>
        <w:div w:id="117377015">
          <w:marLeft w:val="0"/>
          <w:marRight w:val="0"/>
          <w:marTop w:val="0"/>
          <w:marBottom w:val="0"/>
          <w:divBdr>
            <w:top w:val="none" w:sz="0" w:space="0" w:color="auto"/>
            <w:left w:val="none" w:sz="0" w:space="0" w:color="auto"/>
            <w:bottom w:val="none" w:sz="0" w:space="0" w:color="auto"/>
            <w:right w:val="none" w:sz="0" w:space="0" w:color="auto"/>
          </w:divBdr>
        </w:div>
        <w:div w:id="117377715">
          <w:marLeft w:val="0"/>
          <w:marRight w:val="0"/>
          <w:marTop w:val="0"/>
          <w:marBottom w:val="0"/>
          <w:divBdr>
            <w:top w:val="none" w:sz="0" w:space="0" w:color="auto"/>
            <w:left w:val="none" w:sz="0" w:space="0" w:color="auto"/>
            <w:bottom w:val="none" w:sz="0" w:space="0" w:color="auto"/>
            <w:right w:val="none" w:sz="0" w:space="0" w:color="auto"/>
          </w:divBdr>
        </w:div>
        <w:div w:id="117380573">
          <w:marLeft w:val="0"/>
          <w:marRight w:val="0"/>
          <w:marTop w:val="0"/>
          <w:marBottom w:val="0"/>
          <w:divBdr>
            <w:top w:val="none" w:sz="0" w:space="0" w:color="auto"/>
            <w:left w:val="none" w:sz="0" w:space="0" w:color="auto"/>
            <w:bottom w:val="none" w:sz="0" w:space="0" w:color="auto"/>
            <w:right w:val="none" w:sz="0" w:space="0" w:color="auto"/>
          </w:divBdr>
        </w:div>
        <w:div w:id="117382514">
          <w:marLeft w:val="0"/>
          <w:marRight w:val="0"/>
          <w:marTop w:val="0"/>
          <w:marBottom w:val="0"/>
          <w:divBdr>
            <w:top w:val="none" w:sz="0" w:space="0" w:color="auto"/>
            <w:left w:val="none" w:sz="0" w:space="0" w:color="auto"/>
            <w:bottom w:val="none" w:sz="0" w:space="0" w:color="auto"/>
            <w:right w:val="none" w:sz="0" w:space="0" w:color="auto"/>
          </w:divBdr>
        </w:div>
        <w:div w:id="117385044">
          <w:marLeft w:val="0"/>
          <w:marRight w:val="0"/>
          <w:marTop w:val="300"/>
          <w:marBottom w:val="0"/>
          <w:divBdr>
            <w:top w:val="none" w:sz="0" w:space="0" w:color="auto"/>
            <w:left w:val="none" w:sz="0" w:space="0" w:color="auto"/>
            <w:bottom w:val="none" w:sz="0" w:space="0" w:color="auto"/>
            <w:right w:val="none" w:sz="0" w:space="0" w:color="auto"/>
          </w:divBdr>
        </w:div>
        <w:div w:id="117531323">
          <w:marLeft w:val="0"/>
          <w:marRight w:val="0"/>
          <w:marTop w:val="0"/>
          <w:marBottom w:val="300"/>
          <w:divBdr>
            <w:top w:val="single" w:sz="6" w:space="15" w:color="EDEDED"/>
            <w:left w:val="single" w:sz="6" w:space="15" w:color="EDEDED"/>
            <w:bottom w:val="single" w:sz="6" w:space="15" w:color="EDEDED"/>
            <w:right w:val="single" w:sz="6" w:space="15" w:color="EDEDED"/>
          </w:divBdr>
        </w:div>
        <w:div w:id="117532043">
          <w:marLeft w:val="0"/>
          <w:marRight w:val="0"/>
          <w:marTop w:val="0"/>
          <w:marBottom w:val="0"/>
          <w:divBdr>
            <w:top w:val="none" w:sz="0" w:space="0" w:color="auto"/>
            <w:left w:val="none" w:sz="0" w:space="0" w:color="auto"/>
            <w:bottom w:val="none" w:sz="0" w:space="0" w:color="auto"/>
            <w:right w:val="none" w:sz="0" w:space="0" w:color="auto"/>
          </w:divBdr>
        </w:div>
        <w:div w:id="117533104">
          <w:marLeft w:val="0"/>
          <w:marRight w:val="0"/>
          <w:marTop w:val="300"/>
          <w:marBottom w:val="0"/>
          <w:divBdr>
            <w:top w:val="none" w:sz="0" w:space="0" w:color="auto"/>
            <w:left w:val="none" w:sz="0" w:space="0" w:color="auto"/>
            <w:bottom w:val="none" w:sz="0" w:space="0" w:color="auto"/>
            <w:right w:val="none" w:sz="0" w:space="0" w:color="auto"/>
          </w:divBdr>
        </w:div>
        <w:div w:id="117533984">
          <w:marLeft w:val="0"/>
          <w:marRight w:val="0"/>
          <w:marTop w:val="300"/>
          <w:marBottom w:val="0"/>
          <w:divBdr>
            <w:top w:val="none" w:sz="0" w:space="0" w:color="auto"/>
            <w:left w:val="none" w:sz="0" w:space="0" w:color="auto"/>
            <w:bottom w:val="none" w:sz="0" w:space="0" w:color="auto"/>
            <w:right w:val="none" w:sz="0" w:space="0" w:color="auto"/>
          </w:divBdr>
        </w:div>
        <w:div w:id="117575917">
          <w:marLeft w:val="0"/>
          <w:marRight w:val="0"/>
          <w:marTop w:val="0"/>
          <w:marBottom w:val="0"/>
          <w:divBdr>
            <w:top w:val="none" w:sz="0" w:space="0" w:color="auto"/>
            <w:left w:val="none" w:sz="0" w:space="0" w:color="auto"/>
            <w:bottom w:val="none" w:sz="0" w:space="0" w:color="auto"/>
            <w:right w:val="none" w:sz="0" w:space="0" w:color="auto"/>
          </w:divBdr>
        </w:div>
        <w:div w:id="117577452">
          <w:marLeft w:val="0"/>
          <w:marRight w:val="0"/>
          <w:marTop w:val="0"/>
          <w:marBottom w:val="0"/>
          <w:divBdr>
            <w:top w:val="none" w:sz="0" w:space="0" w:color="auto"/>
            <w:left w:val="none" w:sz="0" w:space="0" w:color="auto"/>
            <w:bottom w:val="none" w:sz="0" w:space="0" w:color="auto"/>
            <w:right w:val="none" w:sz="0" w:space="0" w:color="auto"/>
          </w:divBdr>
        </w:div>
        <w:div w:id="117647188">
          <w:marLeft w:val="0"/>
          <w:marRight w:val="0"/>
          <w:marTop w:val="300"/>
          <w:marBottom w:val="0"/>
          <w:divBdr>
            <w:top w:val="none" w:sz="0" w:space="0" w:color="auto"/>
            <w:left w:val="none" w:sz="0" w:space="0" w:color="auto"/>
            <w:bottom w:val="none" w:sz="0" w:space="0" w:color="auto"/>
            <w:right w:val="none" w:sz="0" w:space="0" w:color="auto"/>
          </w:divBdr>
          <w:divsChild>
            <w:div w:id="245499427">
              <w:marLeft w:val="0"/>
              <w:marRight w:val="0"/>
              <w:marTop w:val="0"/>
              <w:marBottom w:val="0"/>
              <w:divBdr>
                <w:top w:val="none" w:sz="0" w:space="0" w:color="auto"/>
                <w:left w:val="none" w:sz="0" w:space="0" w:color="auto"/>
                <w:bottom w:val="none" w:sz="0" w:space="0" w:color="auto"/>
                <w:right w:val="none" w:sz="0" w:space="0" w:color="auto"/>
              </w:divBdr>
              <w:divsChild>
                <w:div w:id="239171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48039">
          <w:marLeft w:val="0"/>
          <w:marRight w:val="0"/>
          <w:marTop w:val="300"/>
          <w:marBottom w:val="0"/>
          <w:divBdr>
            <w:top w:val="none" w:sz="0" w:space="0" w:color="auto"/>
            <w:left w:val="none" w:sz="0" w:space="0" w:color="auto"/>
            <w:bottom w:val="none" w:sz="0" w:space="0" w:color="auto"/>
            <w:right w:val="none" w:sz="0" w:space="0" w:color="auto"/>
          </w:divBdr>
        </w:div>
        <w:div w:id="117652066">
          <w:marLeft w:val="0"/>
          <w:marRight w:val="0"/>
          <w:marTop w:val="0"/>
          <w:marBottom w:val="300"/>
          <w:divBdr>
            <w:top w:val="single" w:sz="6" w:space="15" w:color="EDEDED"/>
            <w:left w:val="single" w:sz="6" w:space="15" w:color="EDEDED"/>
            <w:bottom w:val="single" w:sz="6" w:space="15" w:color="EDEDED"/>
            <w:right w:val="single" w:sz="6" w:space="15" w:color="EDEDED"/>
          </w:divBdr>
        </w:div>
        <w:div w:id="117726422">
          <w:marLeft w:val="0"/>
          <w:marRight w:val="0"/>
          <w:marTop w:val="0"/>
          <w:marBottom w:val="0"/>
          <w:divBdr>
            <w:top w:val="none" w:sz="0" w:space="0" w:color="auto"/>
            <w:left w:val="none" w:sz="0" w:space="0" w:color="auto"/>
            <w:bottom w:val="none" w:sz="0" w:space="0" w:color="auto"/>
            <w:right w:val="none" w:sz="0" w:space="0" w:color="auto"/>
          </w:divBdr>
        </w:div>
        <w:div w:id="117727617">
          <w:marLeft w:val="0"/>
          <w:marRight w:val="0"/>
          <w:marTop w:val="0"/>
          <w:marBottom w:val="300"/>
          <w:divBdr>
            <w:top w:val="single" w:sz="6" w:space="15" w:color="EDEDED"/>
            <w:left w:val="single" w:sz="6" w:space="15" w:color="EDEDED"/>
            <w:bottom w:val="single" w:sz="6" w:space="15" w:color="EDEDED"/>
            <w:right w:val="single" w:sz="6" w:space="15" w:color="EDEDED"/>
          </w:divBdr>
        </w:div>
        <w:div w:id="117727664">
          <w:marLeft w:val="0"/>
          <w:marRight w:val="0"/>
          <w:marTop w:val="0"/>
          <w:marBottom w:val="0"/>
          <w:divBdr>
            <w:top w:val="none" w:sz="0" w:space="0" w:color="auto"/>
            <w:left w:val="none" w:sz="0" w:space="0" w:color="auto"/>
            <w:bottom w:val="none" w:sz="0" w:space="0" w:color="auto"/>
            <w:right w:val="none" w:sz="0" w:space="0" w:color="auto"/>
          </w:divBdr>
        </w:div>
        <w:div w:id="117728918">
          <w:marLeft w:val="0"/>
          <w:marRight w:val="0"/>
          <w:marTop w:val="0"/>
          <w:marBottom w:val="300"/>
          <w:divBdr>
            <w:top w:val="single" w:sz="6" w:space="15" w:color="EDEDED"/>
            <w:left w:val="single" w:sz="6" w:space="15" w:color="EDEDED"/>
            <w:bottom w:val="single" w:sz="6" w:space="15" w:color="EDEDED"/>
            <w:right w:val="single" w:sz="6" w:space="15" w:color="EDEDED"/>
          </w:divBdr>
        </w:div>
        <w:div w:id="117798642">
          <w:marLeft w:val="0"/>
          <w:marRight w:val="0"/>
          <w:marTop w:val="0"/>
          <w:marBottom w:val="0"/>
          <w:divBdr>
            <w:top w:val="none" w:sz="0" w:space="0" w:color="auto"/>
            <w:left w:val="none" w:sz="0" w:space="0" w:color="auto"/>
            <w:bottom w:val="none" w:sz="0" w:space="0" w:color="auto"/>
            <w:right w:val="none" w:sz="0" w:space="0" w:color="auto"/>
          </w:divBdr>
        </w:div>
        <w:div w:id="117839367">
          <w:marLeft w:val="0"/>
          <w:marRight w:val="0"/>
          <w:marTop w:val="0"/>
          <w:marBottom w:val="0"/>
          <w:divBdr>
            <w:top w:val="none" w:sz="0" w:space="0" w:color="auto"/>
            <w:left w:val="none" w:sz="0" w:space="0" w:color="auto"/>
            <w:bottom w:val="none" w:sz="0" w:space="0" w:color="auto"/>
            <w:right w:val="none" w:sz="0" w:space="0" w:color="auto"/>
          </w:divBdr>
        </w:div>
        <w:div w:id="117841769">
          <w:marLeft w:val="0"/>
          <w:marRight w:val="0"/>
          <w:marTop w:val="0"/>
          <w:marBottom w:val="0"/>
          <w:divBdr>
            <w:top w:val="none" w:sz="0" w:space="0" w:color="auto"/>
            <w:left w:val="none" w:sz="0" w:space="0" w:color="auto"/>
            <w:bottom w:val="none" w:sz="0" w:space="0" w:color="auto"/>
            <w:right w:val="none" w:sz="0" w:space="0" w:color="auto"/>
          </w:divBdr>
        </w:div>
        <w:div w:id="117843132">
          <w:marLeft w:val="0"/>
          <w:marRight w:val="0"/>
          <w:marTop w:val="0"/>
          <w:marBottom w:val="0"/>
          <w:divBdr>
            <w:top w:val="none" w:sz="0" w:space="0" w:color="auto"/>
            <w:left w:val="none" w:sz="0" w:space="0" w:color="auto"/>
            <w:bottom w:val="none" w:sz="0" w:space="0" w:color="auto"/>
            <w:right w:val="none" w:sz="0" w:space="0" w:color="auto"/>
          </w:divBdr>
        </w:div>
        <w:div w:id="117843330">
          <w:marLeft w:val="0"/>
          <w:marRight w:val="0"/>
          <w:marTop w:val="0"/>
          <w:marBottom w:val="0"/>
          <w:divBdr>
            <w:top w:val="none" w:sz="0" w:space="0" w:color="auto"/>
            <w:left w:val="none" w:sz="0" w:space="0" w:color="auto"/>
            <w:bottom w:val="none" w:sz="0" w:space="0" w:color="auto"/>
            <w:right w:val="none" w:sz="0" w:space="0" w:color="auto"/>
          </w:divBdr>
        </w:div>
        <w:div w:id="117913586">
          <w:marLeft w:val="0"/>
          <w:marRight w:val="0"/>
          <w:marTop w:val="300"/>
          <w:marBottom w:val="0"/>
          <w:divBdr>
            <w:top w:val="none" w:sz="0" w:space="0" w:color="auto"/>
            <w:left w:val="none" w:sz="0" w:space="0" w:color="auto"/>
            <w:bottom w:val="none" w:sz="0" w:space="0" w:color="auto"/>
            <w:right w:val="none" w:sz="0" w:space="0" w:color="auto"/>
          </w:divBdr>
        </w:div>
        <w:div w:id="117914970">
          <w:marLeft w:val="0"/>
          <w:marRight w:val="0"/>
          <w:marTop w:val="0"/>
          <w:marBottom w:val="0"/>
          <w:divBdr>
            <w:top w:val="none" w:sz="0" w:space="0" w:color="auto"/>
            <w:left w:val="none" w:sz="0" w:space="0" w:color="auto"/>
            <w:bottom w:val="none" w:sz="0" w:space="0" w:color="auto"/>
            <w:right w:val="none" w:sz="0" w:space="0" w:color="auto"/>
          </w:divBdr>
        </w:div>
        <w:div w:id="117915881">
          <w:marLeft w:val="0"/>
          <w:marRight w:val="0"/>
          <w:marTop w:val="0"/>
          <w:marBottom w:val="0"/>
          <w:divBdr>
            <w:top w:val="none" w:sz="0" w:space="0" w:color="auto"/>
            <w:left w:val="none" w:sz="0" w:space="0" w:color="auto"/>
            <w:bottom w:val="none" w:sz="0" w:space="0" w:color="auto"/>
            <w:right w:val="none" w:sz="0" w:space="0" w:color="auto"/>
          </w:divBdr>
        </w:div>
        <w:div w:id="117916361">
          <w:marLeft w:val="0"/>
          <w:marRight w:val="0"/>
          <w:marTop w:val="0"/>
          <w:marBottom w:val="0"/>
          <w:divBdr>
            <w:top w:val="none" w:sz="0" w:space="0" w:color="auto"/>
            <w:left w:val="none" w:sz="0" w:space="0" w:color="auto"/>
            <w:bottom w:val="none" w:sz="0" w:space="0" w:color="auto"/>
            <w:right w:val="none" w:sz="0" w:space="0" w:color="auto"/>
          </w:divBdr>
        </w:div>
        <w:div w:id="117988664">
          <w:marLeft w:val="0"/>
          <w:marRight w:val="0"/>
          <w:marTop w:val="0"/>
          <w:marBottom w:val="0"/>
          <w:divBdr>
            <w:top w:val="none" w:sz="0" w:space="0" w:color="auto"/>
            <w:left w:val="none" w:sz="0" w:space="0" w:color="auto"/>
            <w:bottom w:val="none" w:sz="0" w:space="0" w:color="auto"/>
            <w:right w:val="none" w:sz="0" w:space="0" w:color="auto"/>
          </w:divBdr>
        </w:div>
        <w:div w:id="117990721">
          <w:marLeft w:val="0"/>
          <w:marRight w:val="0"/>
          <w:marTop w:val="0"/>
          <w:marBottom w:val="0"/>
          <w:divBdr>
            <w:top w:val="none" w:sz="0" w:space="0" w:color="auto"/>
            <w:left w:val="none" w:sz="0" w:space="0" w:color="auto"/>
            <w:bottom w:val="none" w:sz="0" w:space="0" w:color="auto"/>
            <w:right w:val="none" w:sz="0" w:space="0" w:color="auto"/>
          </w:divBdr>
        </w:div>
        <w:div w:id="117990834">
          <w:marLeft w:val="0"/>
          <w:marRight w:val="0"/>
          <w:marTop w:val="0"/>
          <w:marBottom w:val="0"/>
          <w:divBdr>
            <w:top w:val="none" w:sz="0" w:space="0" w:color="auto"/>
            <w:left w:val="none" w:sz="0" w:space="0" w:color="auto"/>
            <w:bottom w:val="none" w:sz="0" w:space="0" w:color="auto"/>
            <w:right w:val="none" w:sz="0" w:space="0" w:color="auto"/>
          </w:divBdr>
        </w:div>
        <w:div w:id="117995269">
          <w:marLeft w:val="0"/>
          <w:marRight w:val="0"/>
          <w:marTop w:val="0"/>
          <w:marBottom w:val="0"/>
          <w:divBdr>
            <w:top w:val="none" w:sz="0" w:space="0" w:color="auto"/>
            <w:left w:val="none" w:sz="0" w:space="0" w:color="auto"/>
            <w:bottom w:val="none" w:sz="0" w:space="0" w:color="auto"/>
            <w:right w:val="none" w:sz="0" w:space="0" w:color="auto"/>
          </w:divBdr>
        </w:div>
        <w:div w:id="118037503">
          <w:marLeft w:val="0"/>
          <w:marRight w:val="0"/>
          <w:marTop w:val="0"/>
          <w:marBottom w:val="0"/>
          <w:divBdr>
            <w:top w:val="none" w:sz="0" w:space="0" w:color="auto"/>
            <w:left w:val="none" w:sz="0" w:space="0" w:color="auto"/>
            <w:bottom w:val="none" w:sz="0" w:space="0" w:color="auto"/>
            <w:right w:val="none" w:sz="0" w:space="0" w:color="auto"/>
          </w:divBdr>
        </w:div>
        <w:div w:id="118038309">
          <w:marLeft w:val="0"/>
          <w:marRight w:val="0"/>
          <w:marTop w:val="0"/>
          <w:marBottom w:val="0"/>
          <w:divBdr>
            <w:top w:val="none" w:sz="0" w:space="0" w:color="auto"/>
            <w:left w:val="none" w:sz="0" w:space="0" w:color="auto"/>
            <w:bottom w:val="none" w:sz="0" w:space="0" w:color="auto"/>
            <w:right w:val="none" w:sz="0" w:space="0" w:color="auto"/>
          </w:divBdr>
        </w:div>
        <w:div w:id="118106117">
          <w:marLeft w:val="0"/>
          <w:marRight w:val="0"/>
          <w:marTop w:val="0"/>
          <w:marBottom w:val="300"/>
          <w:divBdr>
            <w:top w:val="single" w:sz="6" w:space="15" w:color="EDEDED"/>
            <w:left w:val="single" w:sz="6" w:space="15" w:color="EDEDED"/>
            <w:bottom w:val="single" w:sz="6" w:space="15" w:color="EDEDED"/>
            <w:right w:val="single" w:sz="6" w:space="15" w:color="EDEDED"/>
          </w:divBdr>
        </w:div>
        <w:div w:id="118107525">
          <w:marLeft w:val="0"/>
          <w:marRight w:val="0"/>
          <w:marTop w:val="0"/>
          <w:marBottom w:val="0"/>
          <w:divBdr>
            <w:top w:val="none" w:sz="0" w:space="0" w:color="auto"/>
            <w:left w:val="none" w:sz="0" w:space="0" w:color="auto"/>
            <w:bottom w:val="none" w:sz="0" w:space="0" w:color="auto"/>
            <w:right w:val="none" w:sz="0" w:space="0" w:color="auto"/>
          </w:divBdr>
        </w:div>
        <w:div w:id="118110679">
          <w:marLeft w:val="0"/>
          <w:marRight w:val="0"/>
          <w:marTop w:val="0"/>
          <w:marBottom w:val="0"/>
          <w:divBdr>
            <w:top w:val="none" w:sz="0" w:space="0" w:color="auto"/>
            <w:left w:val="none" w:sz="0" w:space="0" w:color="auto"/>
            <w:bottom w:val="none" w:sz="0" w:space="0" w:color="auto"/>
            <w:right w:val="none" w:sz="0" w:space="0" w:color="auto"/>
          </w:divBdr>
          <w:divsChild>
            <w:div w:id="281961559">
              <w:marLeft w:val="0"/>
              <w:marRight w:val="0"/>
              <w:marTop w:val="0"/>
              <w:marBottom w:val="0"/>
              <w:divBdr>
                <w:top w:val="none" w:sz="0" w:space="0" w:color="auto"/>
                <w:left w:val="none" w:sz="0" w:space="0" w:color="auto"/>
                <w:bottom w:val="none" w:sz="0" w:space="0" w:color="auto"/>
                <w:right w:val="none" w:sz="0" w:space="0" w:color="auto"/>
              </w:divBdr>
            </w:div>
          </w:divsChild>
        </w:div>
        <w:div w:id="118114881">
          <w:marLeft w:val="0"/>
          <w:marRight w:val="0"/>
          <w:marTop w:val="0"/>
          <w:marBottom w:val="0"/>
          <w:divBdr>
            <w:top w:val="none" w:sz="0" w:space="0" w:color="auto"/>
            <w:left w:val="none" w:sz="0" w:space="0" w:color="auto"/>
            <w:bottom w:val="none" w:sz="0" w:space="0" w:color="auto"/>
            <w:right w:val="none" w:sz="0" w:space="0" w:color="auto"/>
          </w:divBdr>
        </w:div>
        <w:div w:id="118181597">
          <w:marLeft w:val="0"/>
          <w:marRight w:val="0"/>
          <w:marTop w:val="0"/>
          <w:marBottom w:val="0"/>
          <w:divBdr>
            <w:top w:val="none" w:sz="0" w:space="0" w:color="auto"/>
            <w:left w:val="none" w:sz="0" w:space="0" w:color="auto"/>
            <w:bottom w:val="none" w:sz="0" w:space="0" w:color="auto"/>
            <w:right w:val="none" w:sz="0" w:space="0" w:color="auto"/>
          </w:divBdr>
        </w:div>
        <w:div w:id="118182186">
          <w:marLeft w:val="0"/>
          <w:marRight w:val="0"/>
          <w:marTop w:val="0"/>
          <w:marBottom w:val="0"/>
          <w:divBdr>
            <w:top w:val="none" w:sz="0" w:space="0" w:color="auto"/>
            <w:left w:val="none" w:sz="0" w:space="0" w:color="auto"/>
            <w:bottom w:val="none" w:sz="0" w:space="0" w:color="auto"/>
            <w:right w:val="none" w:sz="0" w:space="0" w:color="auto"/>
          </w:divBdr>
        </w:div>
        <w:div w:id="118184498">
          <w:marLeft w:val="0"/>
          <w:marRight w:val="0"/>
          <w:marTop w:val="0"/>
          <w:marBottom w:val="0"/>
          <w:divBdr>
            <w:top w:val="none" w:sz="0" w:space="0" w:color="auto"/>
            <w:left w:val="none" w:sz="0" w:space="0" w:color="auto"/>
            <w:bottom w:val="none" w:sz="0" w:space="0" w:color="auto"/>
            <w:right w:val="none" w:sz="0" w:space="0" w:color="auto"/>
          </w:divBdr>
        </w:div>
        <w:div w:id="118185481">
          <w:marLeft w:val="0"/>
          <w:marRight w:val="0"/>
          <w:marTop w:val="0"/>
          <w:marBottom w:val="0"/>
          <w:divBdr>
            <w:top w:val="none" w:sz="0" w:space="0" w:color="auto"/>
            <w:left w:val="none" w:sz="0" w:space="0" w:color="auto"/>
            <w:bottom w:val="none" w:sz="0" w:space="0" w:color="auto"/>
            <w:right w:val="none" w:sz="0" w:space="0" w:color="auto"/>
          </w:divBdr>
        </w:div>
        <w:div w:id="118186392">
          <w:marLeft w:val="0"/>
          <w:marRight w:val="0"/>
          <w:marTop w:val="0"/>
          <w:marBottom w:val="0"/>
          <w:divBdr>
            <w:top w:val="none" w:sz="0" w:space="0" w:color="auto"/>
            <w:left w:val="none" w:sz="0" w:space="0" w:color="auto"/>
            <w:bottom w:val="none" w:sz="0" w:space="0" w:color="auto"/>
            <w:right w:val="none" w:sz="0" w:space="0" w:color="auto"/>
          </w:divBdr>
        </w:div>
        <w:div w:id="118229052">
          <w:marLeft w:val="0"/>
          <w:marRight w:val="0"/>
          <w:marTop w:val="0"/>
          <w:marBottom w:val="0"/>
          <w:divBdr>
            <w:top w:val="none" w:sz="0" w:space="0" w:color="auto"/>
            <w:left w:val="none" w:sz="0" w:space="0" w:color="auto"/>
            <w:bottom w:val="none" w:sz="0" w:space="0" w:color="auto"/>
            <w:right w:val="none" w:sz="0" w:space="0" w:color="auto"/>
          </w:divBdr>
        </w:div>
        <w:div w:id="118232645">
          <w:marLeft w:val="0"/>
          <w:marRight w:val="0"/>
          <w:marTop w:val="300"/>
          <w:marBottom w:val="0"/>
          <w:divBdr>
            <w:top w:val="none" w:sz="0" w:space="0" w:color="auto"/>
            <w:left w:val="none" w:sz="0" w:space="0" w:color="auto"/>
            <w:bottom w:val="none" w:sz="0" w:space="0" w:color="auto"/>
            <w:right w:val="none" w:sz="0" w:space="0" w:color="auto"/>
          </w:divBdr>
        </w:div>
        <w:div w:id="118256873">
          <w:marLeft w:val="0"/>
          <w:marRight w:val="0"/>
          <w:marTop w:val="0"/>
          <w:marBottom w:val="0"/>
          <w:divBdr>
            <w:top w:val="none" w:sz="0" w:space="0" w:color="auto"/>
            <w:left w:val="none" w:sz="0" w:space="0" w:color="auto"/>
            <w:bottom w:val="none" w:sz="0" w:space="0" w:color="auto"/>
            <w:right w:val="none" w:sz="0" w:space="0" w:color="auto"/>
          </w:divBdr>
        </w:div>
        <w:div w:id="118257010">
          <w:marLeft w:val="0"/>
          <w:marRight w:val="0"/>
          <w:marTop w:val="0"/>
          <w:marBottom w:val="0"/>
          <w:divBdr>
            <w:top w:val="none" w:sz="0" w:space="0" w:color="auto"/>
            <w:left w:val="none" w:sz="0" w:space="0" w:color="auto"/>
            <w:bottom w:val="none" w:sz="0" w:space="0" w:color="auto"/>
            <w:right w:val="none" w:sz="0" w:space="0" w:color="auto"/>
          </w:divBdr>
          <w:divsChild>
            <w:div w:id="201870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302269">
          <w:marLeft w:val="0"/>
          <w:marRight w:val="0"/>
          <w:marTop w:val="0"/>
          <w:marBottom w:val="0"/>
          <w:divBdr>
            <w:top w:val="none" w:sz="0" w:space="0" w:color="auto"/>
            <w:left w:val="none" w:sz="0" w:space="0" w:color="auto"/>
            <w:bottom w:val="none" w:sz="0" w:space="0" w:color="auto"/>
            <w:right w:val="none" w:sz="0" w:space="0" w:color="auto"/>
          </w:divBdr>
        </w:div>
        <w:div w:id="118305843">
          <w:marLeft w:val="0"/>
          <w:marRight w:val="0"/>
          <w:marTop w:val="0"/>
          <w:marBottom w:val="0"/>
          <w:divBdr>
            <w:top w:val="none" w:sz="0" w:space="0" w:color="auto"/>
            <w:left w:val="none" w:sz="0" w:space="0" w:color="auto"/>
            <w:bottom w:val="none" w:sz="0" w:space="0" w:color="auto"/>
            <w:right w:val="none" w:sz="0" w:space="0" w:color="auto"/>
          </w:divBdr>
          <w:divsChild>
            <w:div w:id="282924697">
              <w:marLeft w:val="0"/>
              <w:marRight w:val="0"/>
              <w:marTop w:val="0"/>
              <w:marBottom w:val="0"/>
              <w:divBdr>
                <w:top w:val="none" w:sz="0" w:space="0" w:color="auto"/>
                <w:left w:val="none" w:sz="0" w:space="0" w:color="auto"/>
                <w:bottom w:val="none" w:sz="0" w:space="0" w:color="auto"/>
                <w:right w:val="none" w:sz="0" w:space="0" w:color="auto"/>
              </w:divBdr>
            </w:div>
          </w:divsChild>
        </w:div>
        <w:div w:id="118307609">
          <w:marLeft w:val="0"/>
          <w:marRight w:val="0"/>
          <w:marTop w:val="300"/>
          <w:marBottom w:val="0"/>
          <w:divBdr>
            <w:top w:val="none" w:sz="0" w:space="0" w:color="auto"/>
            <w:left w:val="none" w:sz="0" w:space="0" w:color="auto"/>
            <w:bottom w:val="none" w:sz="0" w:space="0" w:color="auto"/>
            <w:right w:val="none" w:sz="0" w:space="0" w:color="auto"/>
          </w:divBdr>
        </w:div>
        <w:div w:id="118376869">
          <w:marLeft w:val="0"/>
          <w:marRight w:val="0"/>
          <w:marTop w:val="0"/>
          <w:marBottom w:val="0"/>
          <w:divBdr>
            <w:top w:val="none" w:sz="0" w:space="0" w:color="auto"/>
            <w:left w:val="none" w:sz="0" w:space="0" w:color="auto"/>
            <w:bottom w:val="none" w:sz="0" w:space="0" w:color="auto"/>
            <w:right w:val="none" w:sz="0" w:space="0" w:color="auto"/>
          </w:divBdr>
        </w:div>
        <w:div w:id="118378544">
          <w:marLeft w:val="0"/>
          <w:marRight w:val="0"/>
          <w:marTop w:val="0"/>
          <w:marBottom w:val="0"/>
          <w:divBdr>
            <w:top w:val="none" w:sz="0" w:space="0" w:color="auto"/>
            <w:left w:val="none" w:sz="0" w:space="0" w:color="auto"/>
            <w:bottom w:val="none" w:sz="0" w:space="0" w:color="auto"/>
            <w:right w:val="none" w:sz="0" w:space="0" w:color="auto"/>
          </w:divBdr>
        </w:div>
        <w:div w:id="118382689">
          <w:marLeft w:val="0"/>
          <w:marRight w:val="0"/>
          <w:marTop w:val="300"/>
          <w:marBottom w:val="0"/>
          <w:divBdr>
            <w:top w:val="none" w:sz="0" w:space="0" w:color="auto"/>
            <w:left w:val="none" w:sz="0" w:space="0" w:color="auto"/>
            <w:bottom w:val="none" w:sz="0" w:space="0" w:color="auto"/>
            <w:right w:val="none" w:sz="0" w:space="0" w:color="auto"/>
          </w:divBdr>
        </w:div>
        <w:div w:id="118384270">
          <w:marLeft w:val="0"/>
          <w:marRight w:val="0"/>
          <w:marTop w:val="0"/>
          <w:marBottom w:val="0"/>
          <w:divBdr>
            <w:top w:val="none" w:sz="0" w:space="0" w:color="auto"/>
            <w:left w:val="none" w:sz="0" w:space="0" w:color="auto"/>
            <w:bottom w:val="none" w:sz="0" w:space="0" w:color="auto"/>
            <w:right w:val="none" w:sz="0" w:space="0" w:color="auto"/>
          </w:divBdr>
        </w:div>
        <w:div w:id="118450425">
          <w:marLeft w:val="0"/>
          <w:marRight w:val="0"/>
          <w:marTop w:val="0"/>
          <w:marBottom w:val="0"/>
          <w:divBdr>
            <w:top w:val="none" w:sz="0" w:space="0" w:color="auto"/>
            <w:left w:val="none" w:sz="0" w:space="0" w:color="auto"/>
            <w:bottom w:val="none" w:sz="0" w:space="0" w:color="auto"/>
            <w:right w:val="none" w:sz="0" w:space="0" w:color="auto"/>
          </w:divBdr>
        </w:div>
        <w:div w:id="118454318">
          <w:marLeft w:val="0"/>
          <w:marRight w:val="0"/>
          <w:marTop w:val="0"/>
          <w:marBottom w:val="300"/>
          <w:divBdr>
            <w:top w:val="single" w:sz="6" w:space="15" w:color="EDEDED"/>
            <w:left w:val="single" w:sz="6" w:space="15" w:color="EDEDED"/>
            <w:bottom w:val="single" w:sz="6" w:space="15" w:color="EDEDED"/>
            <w:right w:val="single" w:sz="6" w:space="15" w:color="EDEDED"/>
          </w:divBdr>
        </w:div>
        <w:div w:id="118568544">
          <w:marLeft w:val="0"/>
          <w:marRight w:val="0"/>
          <w:marTop w:val="0"/>
          <w:marBottom w:val="0"/>
          <w:divBdr>
            <w:top w:val="none" w:sz="0" w:space="0" w:color="auto"/>
            <w:left w:val="none" w:sz="0" w:space="0" w:color="auto"/>
            <w:bottom w:val="none" w:sz="0" w:space="0" w:color="auto"/>
            <w:right w:val="none" w:sz="0" w:space="0" w:color="auto"/>
          </w:divBdr>
          <w:divsChild>
            <w:div w:id="267541427">
              <w:marLeft w:val="0"/>
              <w:marRight w:val="0"/>
              <w:marTop w:val="0"/>
              <w:marBottom w:val="0"/>
              <w:divBdr>
                <w:top w:val="none" w:sz="0" w:space="0" w:color="auto"/>
                <w:left w:val="none" w:sz="0" w:space="0" w:color="auto"/>
                <w:bottom w:val="none" w:sz="0" w:space="0" w:color="auto"/>
                <w:right w:val="none" w:sz="0" w:space="0" w:color="auto"/>
              </w:divBdr>
            </w:div>
          </w:divsChild>
        </w:div>
        <w:div w:id="118569353">
          <w:marLeft w:val="0"/>
          <w:marRight w:val="0"/>
          <w:marTop w:val="0"/>
          <w:marBottom w:val="0"/>
          <w:divBdr>
            <w:top w:val="none" w:sz="0" w:space="0" w:color="auto"/>
            <w:left w:val="none" w:sz="0" w:space="0" w:color="auto"/>
            <w:bottom w:val="none" w:sz="0" w:space="0" w:color="auto"/>
            <w:right w:val="none" w:sz="0" w:space="0" w:color="auto"/>
          </w:divBdr>
        </w:div>
        <w:div w:id="118569384">
          <w:marLeft w:val="0"/>
          <w:marRight w:val="0"/>
          <w:marTop w:val="0"/>
          <w:marBottom w:val="0"/>
          <w:divBdr>
            <w:top w:val="none" w:sz="0" w:space="0" w:color="auto"/>
            <w:left w:val="none" w:sz="0" w:space="0" w:color="auto"/>
            <w:bottom w:val="none" w:sz="0" w:space="0" w:color="auto"/>
            <w:right w:val="none" w:sz="0" w:space="0" w:color="auto"/>
          </w:divBdr>
        </w:div>
        <w:div w:id="118572112">
          <w:marLeft w:val="0"/>
          <w:marRight w:val="0"/>
          <w:marTop w:val="0"/>
          <w:marBottom w:val="0"/>
          <w:divBdr>
            <w:top w:val="none" w:sz="0" w:space="0" w:color="auto"/>
            <w:left w:val="none" w:sz="0" w:space="0" w:color="auto"/>
            <w:bottom w:val="none" w:sz="0" w:space="0" w:color="auto"/>
            <w:right w:val="none" w:sz="0" w:space="0" w:color="auto"/>
          </w:divBdr>
        </w:div>
        <w:div w:id="118572544">
          <w:marLeft w:val="0"/>
          <w:marRight w:val="0"/>
          <w:marTop w:val="0"/>
          <w:marBottom w:val="0"/>
          <w:divBdr>
            <w:top w:val="none" w:sz="0" w:space="0" w:color="auto"/>
            <w:left w:val="none" w:sz="0" w:space="0" w:color="auto"/>
            <w:bottom w:val="none" w:sz="0" w:space="0" w:color="auto"/>
            <w:right w:val="none" w:sz="0" w:space="0" w:color="auto"/>
          </w:divBdr>
        </w:div>
        <w:div w:id="118575925">
          <w:marLeft w:val="0"/>
          <w:marRight w:val="0"/>
          <w:marTop w:val="0"/>
          <w:marBottom w:val="0"/>
          <w:divBdr>
            <w:top w:val="none" w:sz="0" w:space="0" w:color="auto"/>
            <w:left w:val="none" w:sz="0" w:space="0" w:color="auto"/>
            <w:bottom w:val="none" w:sz="0" w:space="0" w:color="auto"/>
            <w:right w:val="none" w:sz="0" w:space="0" w:color="auto"/>
          </w:divBdr>
        </w:div>
        <w:div w:id="118577457">
          <w:marLeft w:val="0"/>
          <w:marRight w:val="0"/>
          <w:marTop w:val="0"/>
          <w:marBottom w:val="0"/>
          <w:divBdr>
            <w:top w:val="none" w:sz="0" w:space="0" w:color="auto"/>
            <w:left w:val="none" w:sz="0" w:space="0" w:color="auto"/>
            <w:bottom w:val="none" w:sz="0" w:space="0" w:color="auto"/>
            <w:right w:val="none" w:sz="0" w:space="0" w:color="auto"/>
          </w:divBdr>
        </w:div>
        <w:div w:id="118645723">
          <w:marLeft w:val="0"/>
          <w:marRight w:val="0"/>
          <w:marTop w:val="0"/>
          <w:marBottom w:val="0"/>
          <w:divBdr>
            <w:top w:val="none" w:sz="0" w:space="0" w:color="auto"/>
            <w:left w:val="none" w:sz="0" w:space="0" w:color="auto"/>
            <w:bottom w:val="none" w:sz="0" w:space="0" w:color="auto"/>
            <w:right w:val="none" w:sz="0" w:space="0" w:color="auto"/>
          </w:divBdr>
        </w:div>
        <w:div w:id="118645852">
          <w:marLeft w:val="0"/>
          <w:marRight w:val="0"/>
          <w:marTop w:val="0"/>
          <w:marBottom w:val="0"/>
          <w:divBdr>
            <w:top w:val="none" w:sz="0" w:space="0" w:color="auto"/>
            <w:left w:val="none" w:sz="0" w:space="0" w:color="auto"/>
            <w:bottom w:val="none" w:sz="0" w:space="0" w:color="auto"/>
            <w:right w:val="none" w:sz="0" w:space="0" w:color="auto"/>
          </w:divBdr>
        </w:div>
        <w:div w:id="118648063">
          <w:marLeft w:val="0"/>
          <w:marRight w:val="0"/>
          <w:marTop w:val="0"/>
          <w:marBottom w:val="0"/>
          <w:divBdr>
            <w:top w:val="none" w:sz="0" w:space="0" w:color="auto"/>
            <w:left w:val="none" w:sz="0" w:space="0" w:color="auto"/>
            <w:bottom w:val="none" w:sz="0" w:space="0" w:color="auto"/>
            <w:right w:val="none" w:sz="0" w:space="0" w:color="auto"/>
          </w:divBdr>
        </w:div>
        <w:div w:id="118649177">
          <w:marLeft w:val="0"/>
          <w:marRight w:val="0"/>
          <w:marTop w:val="300"/>
          <w:marBottom w:val="0"/>
          <w:divBdr>
            <w:top w:val="none" w:sz="0" w:space="0" w:color="auto"/>
            <w:left w:val="none" w:sz="0" w:space="0" w:color="auto"/>
            <w:bottom w:val="none" w:sz="0" w:space="0" w:color="auto"/>
            <w:right w:val="none" w:sz="0" w:space="0" w:color="auto"/>
          </w:divBdr>
          <w:divsChild>
            <w:div w:id="163860949">
              <w:marLeft w:val="0"/>
              <w:marRight w:val="0"/>
              <w:marTop w:val="0"/>
              <w:marBottom w:val="0"/>
              <w:divBdr>
                <w:top w:val="none" w:sz="0" w:space="0" w:color="auto"/>
                <w:left w:val="none" w:sz="0" w:space="0" w:color="auto"/>
                <w:bottom w:val="none" w:sz="0" w:space="0" w:color="auto"/>
                <w:right w:val="none" w:sz="0" w:space="0" w:color="auto"/>
              </w:divBdr>
            </w:div>
          </w:divsChild>
        </w:div>
        <w:div w:id="118687025">
          <w:marLeft w:val="0"/>
          <w:marRight w:val="0"/>
          <w:marTop w:val="0"/>
          <w:marBottom w:val="0"/>
          <w:divBdr>
            <w:top w:val="none" w:sz="0" w:space="0" w:color="auto"/>
            <w:left w:val="none" w:sz="0" w:space="0" w:color="auto"/>
            <w:bottom w:val="none" w:sz="0" w:space="0" w:color="auto"/>
            <w:right w:val="none" w:sz="0" w:space="0" w:color="auto"/>
          </w:divBdr>
        </w:div>
        <w:div w:id="118687515">
          <w:marLeft w:val="0"/>
          <w:marRight w:val="0"/>
          <w:marTop w:val="0"/>
          <w:marBottom w:val="300"/>
          <w:divBdr>
            <w:top w:val="single" w:sz="6" w:space="15" w:color="EDEDED"/>
            <w:left w:val="single" w:sz="6" w:space="15" w:color="EDEDED"/>
            <w:bottom w:val="single" w:sz="6" w:space="15" w:color="EDEDED"/>
            <w:right w:val="single" w:sz="6" w:space="15" w:color="EDEDED"/>
          </w:divBdr>
        </w:div>
        <w:div w:id="118689073">
          <w:marLeft w:val="0"/>
          <w:marRight w:val="0"/>
          <w:marTop w:val="0"/>
          <w:marBottom w:val="0"/>
          <w:divBdr>
            <w:top w:val="none" w:sz="0" w:space="0" w:color="auto"/>
            <w:left w:val="none" w:sz="0" w:space="0" w:color="auto"/>
            <w:bottom w:val="none" w:sz="0" w:space="0" w:color="auto"/>
            <w:right w:val="none" w:sz="0" w:space="0" w:color="auto"/>
          </w:divBdr>
        </w:div>
        <w:div w:id="118692598">
          <w:marLeft w:val="0"/>
          <w:marRight w:val="0"/>
          <w:marTop w:val="0"/>
          <w:marBottom w:val="0"/>
          <w:divBdr>
            <w:top w:val="none" w:sz="0" w:space="0" w:color="auto"/>
            <w:left w:val="none" w:sz="0" w:space="0" w:color="auto"/>
            <w:bottom w:val="none" w:sz="0" w:space="0" w:color="auto"/>
            <w:right w:val="none" w:sz="0" w:space="0" w:color="auto"/>
          </w:divBdr>
        </w:div>
        <w:div w:id="118693377">
          <w:marLeft w:val="0"/>
          <w:marRight w:val="0"/>
          <w:marTop w:val="0"/>
          <w:marBottom w:val="0"/>
          <w:divBdr>
            <w:top w:val="none" w:sz="0" w:space="0" w:color="auto"/>
            <w:left w:val="none" w:sz="0" w:space="0" w:color="auto"/>
            <w:bottom w:val="none" w:sz="0" w:space="0" w:color="auto"/>
            <w:right w:val="none" w:sz="0" w:space="0" w:color="auto"/>
          </w:divBdr>
        </w:div>
        <w:div w:id="118762461">
          <w:marLeft w:val="0"/>
          <w:marRight w:val="0"/>
          <w:marTop w:val="0"/>
          <w:marBottom w:val="300"/>
          <w:divBdr>
            <w:top w:val="single" w:sz="6" w:space="15" w:color="EDEDED"/>
            <w:left w:val="single" w:sz="6" w:space="15" w:color="EDEDED"/>
            <w:bottom w:val="single" w:sz="6" w:space="15" w:color="EDEDED"/>
            <w:right w:val="single" w:sz="6" w:space="15" w:color="EDEDED"/>
          </w:divBdr>
        </w:div>
        <w:div w:id="118763436">
          <w:marLeft w:val="0"/>
          <w:marRight w:val="0"/>
          <w:marTop w:val="0"/>
          <w:marBottom w:val="0"/>
          <w:divBdr>
            <w:top w:val="none" w:sz="0" w:space="0" w:color="auto"/>
            <w:left w:val="none" w:sz="0" w:space="0" w:color="auto"/>
            <w:bottom w:val="none" w:sz="0" w:space="0" w:color="auto"/>
            <w:right w:val="none" w:sz="0" w:space="0" w:color="auto"/>
          </w:divBdr>
        </w:div>
        <w:div w:id="118764758">
          <w:marLeft w:val="0"/>
          <w:marRight w:val="0"/>
          <w:marTop w:val="0"/>
          <w:marBottom w:val="300"/>
          <w:divBdr>
            <w:top w:val="single" w:sz="6" w:space="15" w:color="EDEDED"/>
            <w:left w:val="single" w:sz="6" w:space="15" w:color="EDEDED"/>
            <w:bottom w:val="single" w:sz="6" w:space="15" w:color="EDEDED"/>
            <w:right w:val="single" w:sz="6" w:space="15" w:color="EDEDED"/>
          </w:divBdr>
        </w:div>
        <w:div w:id="118768106">
          <w:marLeft w:val="0"/>
          <w:marRight w:val="0"/>
          <w:marTop w:val="0"/>
          <w:marBottom w:val="0"/>
          <w:divBdr>
            <w:top w:val="none" w:sz="0" w:space="0" w:color="auto"/>
            <w:left w:val="none" w:sz="0" w:space="0" w:color="auto"/>
            <w:bottom w:val="none" w:sz="0" w:space="0" w:color="auto"/>
            <w:right w:val="none" w:sz="0" w:space="0" w:color="auto"/>
          </w:divBdr>
        </w:div>
        <w:div w:id="118839063">
          <w:marLeft w:val="0"/>
          <w:marRight w:val="0"/>
          <w:marTop w:val="0"/>
          <w:marBottom w:val="0"/>
          <w:divBdr>
            <w:top w:val="none" w:sz="0" w:space="0" w:color="auto"/>
            <w:left w:val="none" w:sz="0" w:space="0" w:color="auto"/>
            <w:bottom w:val="none" w:sz="0" w:space="0" w:color="auto"/>
            <w:right w:val="none" w:sz="0" w:space="0" w:color="auto"/>
          </w:divBdr>
        </w:div>
        <w:div w:id="118839188">
          <w:marLeft w:val="0"/>
          <w:marRight w:val="0"/>
          <w:marTop w:val="0"/>
          <w:marBottom w:val="300"/>
          <w:divBdr>
            <w:top w:val="single" w:sz="6" w:space="15" w:color="EDEDED"/>
            <w:left w:val="single" w:sz="6" w:space="15" w:color="EDEDED"/>
            <w:bottom w:val="single" w:sz="6" w:space="15" w:color="EDEDED"/>
            <w:right w:val="single" w:sz="6" w:space="15" w:color="EDEDED"/>
          </w:divBdr>
        </w:div>
        <w:div w:id="118843771">
          <w:marLeft w:val="0"/>
          <w:marRight w:val="0"/>
          <w:marTop w:val="0"/>
          <w:marBottom w:val="0"/>
          <w:divBdr>
            <w:top w:val="none" w:sz="0" w:space="0" w:color="auto"/>
            <w:left w:val="none" w:sz="0" w:space="0" w:color="auto"/>
            <w:bottom w:val="none" w:sz="0" w:space="0" w:color="auto"/>
            <w:right w:val="none" w:sz="0" w:space="0" w:color="auto"/>
          </w:divBdr>
        </w:div>
        <w:div w:id="118845107">
          <w:marLeft w:val="0"/>
          <w:marRight w:val="0"/>
          <w:marTop w:val="0"/>
          <w:marBottom w:val="0"/>
          <w:divBdr>
            <w:top w:val="none" w:sz="0" w:space="0" w:color="auto"/>
            <w:left w:val="none" w:sz="0" w:space="0" w:color="auto"/>
            <w:bottom w:val="none" w:sz="0" w:space="0" w:color="auto"/>
            <w:right w:val="none" w:sz="0" w:space="0" w:color="auto"/>
          </w:divBdr>
          <w:divsChild>
            <w:div w:id="399988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883114">
          <w:marLeft w:val="0"/>
          <w:marRight w:val="0"/>
          <w:marTop w:val="300"/>
          <w:marBottom w:val="0"/>
          <w:divBdr>
            <w:top w:val="none" w:sz="0" w:space="0" w:color="auto"/>
            <w:left w:val="none" w:sz="0" w:space="0" w:color="auto"/>
            <w:bottom w:val="none" w:sz="0" w:space="0" w:color="auto"/>
            <w:right w:val="none" w:sz="0" w:space="0" w:color="auto"/>
          </w:divBdr>
        </w:div>
        <w:div w:id="118888201">
          <w:marLeft w:val="0"/>
          <w:marRight w:val="0"/>
          <w:marTop w:val="0"/>
          <w:marBottom w:val="0"/>
          <w:divBdr>
            <w:top w:val="none" w:sz="0" w:space="0" w:color="auto"/>
            <w:left w:val="none" w:sz="0" w:space="0" w:color="auto"/>
            <w:bottom w:val="none" w:sz="0" w:space="0" w:color="auto"/>
            <w:right w:val="none" w:sz="0" w:space="0" w:color="auto"/>
          </w:divBdr>
        </w:div>
        <w:div w:id="118913075">
          <w:marLeft w:val="0"/>
          <w:marRight w:val="0"/>
          <w:marTop w:val="0"/>
          <w:marBottom w:val="0"/>
          <w:divBdr>
            <w:top w:val="none" w:sz="0" w:space="0" w:color="auto"/>
            <w:left w:val="none" w:sz="0" w:space="0" w:color="auto"/>
            <w:bottom w:val="none" w:sz="0" w:space="0" w:color="auto"/>
            <w:right w:val="none" w:sz="0" w:space="0" w:color="auto"/>
          </w:divBdr>
          <w:divsChild>
            <w:div w:id="204046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8913973">
          <w:marLeft w:val="0"/>
          <w:marRight w:val="0"/>
          <w:marTop w:val="0"/>
          <w:marBottom w:val="0"/>
          <w:divBdr>
            <w:top w:val="none" w:sz="0" w:space="0" w:color="auto"/>
            <w:left w:val="none" w:sz="0" w:space="0" w:color="auto"/>
            <w:bottom w:val="none" w:sz="0" w:space="0" w:color="auto"/>
            <w:right w:val="none" w:sz="0" w:space="0" w:color="auto"/>
          </w:divBdr>
        </w:div>
        <w:div w:id="118956863">
          <w:marLeft w:val="0"/>
          <w:marRight w:val="0"/>
          <w:marTop w:val="0"/>
          <w:marBottom w:val="0"/>
          <w:divBdr>
            <w:top w:val="none" w:sz="0" w:space="0" w:color="auto"/>
            <w:left w:val="none" w:sz="0" w:space="0" w:color="auto"/>
            <w:bottom w:val="none" w:sz="0" w:space="0" w:color="auto"/>
            <w:right w:val="none" w:sz="0" w:space="0" w:color="auto"/>
          </w:divBdr>
        </w:div>
        <w:div w:id="119032323">
          <w:marLeft w:val="0"/>
          <w:marRight w:val="0"/>
          <w:marTop w:val="0"/>
          <w:marBottom w:val="300"/>
          <w:divBdr>
            <w:top w:val="single" w:sz="6" w:space="15" w:color="EDEDED"/>
            <w:left w:val="single" w:sz="6" w:space="15" w:color="EDEDED"/>
            <w:bottom w:val="single" w:sz="6" w:space="15" w:color="EDEDED"/>
            <w:right w:val="single" w:sz="6" w:space="15" w:color="EDEDED"/>
          </w:divBdr>
        </w:div>
        <w:div w:id="119033535">
          <w:marLeft w:val="0"/>
          <w:marRight w:val="0"/>
          <w:marTop w:val="300"/>
          <w:marBottom w:val="0"/>
          <w:divBdr>
            <w:top w:val="none" w:sz="0" w:space="0" w:color="auto"/>
            <w:left w:val="none" w:sz="0" w:space="0" w:color="auto"/>
            <w:bottom w:val="none" w:sz="0" w:space="0" w:color="auto"/>
            <w:right w:val="none" w:sz="0" w:space="0" w:color="auto"/>
          </w:divBdr>
          <w:divsChild>
            <w:div w:id="19405639">
              <w:marLeft w:val="0"/>
              <w:marRight w:val="0"/>
              <w:marTop w:val="0"/>
              <w:marBottom w:val="0"/>
              <w:divBdr>
                <w:top w:val="none" w:sz="0" w:space="0" w:color="auto"/>
                <w:left w:val="none" w:sz="0" w:space="0" w:color="auto"/>
                <w:bottom w:val="none" w:sz="0" w:space="0" w:color="auto"/>
                <w:right w:val="none" w:sz="0" w:space="0" w:color="auto"/>
              </w:divBdr>
            </w:div>
          </w:divsChild>
        </w:div>
        <w:div w:id="119035899">
          <w:marLeft w:val="0"/>
          <w:marRight w:val="0"/>
          <w:marTop w:val="0"/>
          <w:marBottom w:val="0"/>
          <w:divBdr>
            <w:top w:val="none" w:sz="0" w:space="0" w:color="auto"/>
            <w:left w:val="none" w:sz="0" w:space="0" w:color="auto"/>
            <w:bottom w:val="none" w:sz="0" w:space="0" w:color="auto"/>
            <w:right w:val="none" w:sz="0" w:space="0" w:color="auto"/>
          </w:divBdr>
        </w:div>
        <w:div w:id="119038045">
          <w:marLeft w:val="0"/>
          <w:marRight w:val="0"/>
          <w:marTop w:val="300"/>
          <w:marBottom w:val="0"/>
          <w:divBdr>
            <w:top w:val="none" w:sz="0" w:space="0" w:color="auto"/>
            <w:left w:val="none" w:sz="0" w:space="0" w:color="auto"/>
            <w:bottom w:val="none" w:sz="0" w:space="0" w:color="auto"/>
            <w:right w:val="none" w:sz="0" w:space="0" w:color="auto"/>
          </w:divBdr>
          <w:divsChild>
            <w:div w:id="409428222">
              <w:marLeft w:val="0"/>
              <w:marRight w:val="0"/>
              <w:marTop w:val="0"/>
              <w:marBottom w:val="0"/>
              <w:divBdr>
                <w:top w:val="none" w:sz="0" w:space="0" w:color="auto"/>
                <w:left w:val="none" w:sz="0" w:space="0" w:color="auto"/>
                <w:bottom w:val="none" w:sz="0" w:space="0" w:color="auto"/>
                <w:right w:val="none" w:sz="0" w:space="0" w:color="auto"/>
              </w:divBdr>
            </w:div>
          </w:divsChild>
        </w:div>
        <w:div w:id="119107070">
          <w:marLeft w:val="0"/>
          <w:marRight w:val="0"/>
          <w:marTop w:val="0"/>
          <w:marBottom w:val="0"/>
          <w:divBdr>
            <w:top w:val="none" w:sz="0" w:space="0" w:color="auto"/>
            <w:left w:val="none" w:sz="0" w:space="0" w:color="auto"/>
            <w:bottom w:val="none" w:sz="0" w:space="0" w:color="auto"/>
            <w:right w:val="none" w:sz="0" w:space="0" w:color="auto"/>
          </w:divBdr>
        </w:div>
        <w:div w:id="119107635">
          <w:marLeft w:val="0"/>
          <w:marRight w:val="0"/>
          <w:marTop w:val="300"/>
          <w:marBottom w:val="0"/>
          <w:divBdr>
            <w:top w:val="none" w:sz="0" w:space="0" w:color="auto"/>
            <w:left w:val="none" w:sz="0" w:space="0" w:color="auto"/>
            <w:bottom w:val="none" w:sz="0" w:space="0" w:color="auto"/>
            <w:right w:val="none" w:sz="0" w:space="0" w:color="auto"/>
          </w:divBdr>
        </w:div>
        <w:div w:id="119110052">
          <w:marLeft w:val="0"/>
          <w:marRight w:val="0"/>
          <w:marTop w:val="0"/>
          <w:marBottom w:val="0"/>
          <w:divBdr>
            <w:top w:val="none" w:sz="0" w:space="0" w:color="auto"/>
            <w:left w:val="none" w:sz="0" w:space="0" w:color="auto"/>
            <w:bottom w:val="none" w:sz="0" w:space="0" w:color="auto"/>
            <w:right w:val="none" w:sz="0" w:space="0" w:color="auto"/>
          </w:divBdr>
        </w:div>
        <w:div w:id="119150009">
          <w:marLeft w:val="0"/>
          <w:marRight w:val="0"/>
          <w:marTop w:val="0"/>
          <w:marBottom w:val="0"/>
          <w:divBdr>
            <w:top w:val="none" w:sz="0" w:space="0" w:color="auto"/>
            <w:left w:val="none" w:sz="0" w:space="0" w:color="auto"/>
            <w:bottom w:val="none" w:sz="0" w:space="0" w:color="auto"/>
            <w:right w:val="none" w:sz="0" w:space="0" w:color="auto"/>
          </w:divBdr>
        </w:div>
        <w:div w:id="119150379">
          <w:marLeft w:val="0"/>
          <w:marRight w:val="0"/>
          <w:marTop w:val="0"/>
          <w:marBottom w:val="300"/>
          <w:divBdr>
            <w:top w:val="single" w:sz="6" w:space="15" w:color="EDEDED"/>
            <w:left w:val="single" w:sz="6" w:space="15" w:color="EDEDED"/>
            <w:bottom w:val="single" w:sz="6" w:space="15" w:color="EDEDED"/>
            <w:right w:val="single" w:sz="6" w:space="15" w:color="EDEDED"/>
          </w:divBdr>
        </w:div>
        <w:div w:id="119150972">
          <w:marLeft w:val="0"/>
          <w:marRight w:val="0"/>
          <w:marTop w:val="0"/>
          <w:marBottom w:val="0"/>
          <w:divBdr>
            <w:top w:val="none" w:sz="0" w:space="0" w:color="auto"/>
            <w:left w:val="none" w:sz="0" w:space="0" w:color="auto"/>
            <w:bottom w:val="none" w:sz="0" w:space="0" w:color="auto"/>
            <w:right w:val="none" w:sz="0" w:space="0" w:color="auto"/>
          </w:divBdr>
        </w:div>
        <w:div w:id="119152814">
          <w:marLeft w:val="0"/>
          <w:marRight w:val="0"/>
          <w:marTop w:val="0"/>
          <w:marBottom w:val="0"/>
          <w:divBdr>
            <w:top w:val="none" w:sz="0" w:space="0" w:color="auto"/>
            <w:left w:val="none" w:sz="0" w:space="0" w:color="auto"/>
            <w:bottom w:val="none" w:sz="0" w:space="0" w:color="auto"/>
            <w:right w:val="none" w:sz="0" w:space="0" w:color="auto"/>
          </w:divBdr>
        </w:div>
        <w:div w:id="119226008">
          <w:marLeft w:val="0"/>
          <w:marRight w:val="0"/>
          <w:marTop w:val="0"/>
          <w:marBottom w:val="300"/>
          <w:divBdr>
            <w:top w:val="single" w:sz="6" w:space="15" w:color="EDEDED"/>
            <w:left w:val="single" w:sz="6" w:space="15" w:color="EDEDED"/>
            <w:bottom w:val="single" w:sz="6" w:space="15" w:color="EDEDED"/>
            <w:right w:val="single" w:sz="6" w:space="15" w:color="EDEDED"/>
          </w:divBdr>
        </w:div>
        <w:div w:id="119227370">
          <w:marLeft w:val="0"/>
          <w:marRight w:val="0"/>
          <w:marTop w:val="0"/>
          <w:marBottom w:val="0"/>
          <w:divBdr>
            <w:top w:val="none" w:sz="0" w:space="0" w:color="auto"/>
            <w:left w:val="none" w:sz="0" w:space="0" w:color="auto"/>
            <w:bottom w:val="none" w:sz="0" w:space="0" w:color="auto"/>
            <w:right w:val="none" w:sz="0" w:space="0" w:color="auto"/>
          </w:divBdr>
          <w:divsChild>
            <w:div w:id="262344061">
              <w:marLeft w:val="0"/>
              <w:marRight w:val="0"/>
              <w:marTop w:val="0"/>
              <w:marBottom w:val="0"/>
              <w:divBdr>
                <w:top w:val="none" w:sz="0" w:space="0" w:color="auto"/>
                <w:left w:val="none" w:sz="0" w:space="0" w:color="auto"/>
                <w:bottom w:val="none" w:sz="0" w:space="0" w:color="auto"/>
                <w:right w:val="none" w:sz="0" w:space="0" w:color="auto"/>
              </w:divBdr>
            </w:div>
          </w:divsChild>
        </w:div>
        <w:div w:id="119299748">
          <w:marLeft w:val="0"/>
          <w:marRight w:val="0"/>
          <w:marTop w:val="0"/>
          <w:marBottom w:val="0"/>
          <w:divBdr>
            <w:top w:val="none" w:sz="0" w:space="0" w:color="auto"/>
            <w:left w:val="none" w:sz="0" w:space="0" w:color="auto"/>
            <w:bottom w:val="none" w:sz="0" w:space="0" w:color="auto"/>
            <w:right w:val="none" w:sz="0" w:space="0" w:color="auto"/>
          </w:divBdr>
        </w:div>
        <w:div w:id="119300135">
          <w:marLeft w:val="0"/>
          <w:marRight w:val="0"/>
          <w:marTop w:val="0"/>
          <w:marBottom w:val="0"/>
          <w:divBdr>
            <w:top w:val="none" w:sz="0" w:space="0" w:color="auto"/>
            <w:left w:val="none" w:sz="0" w:space="0" w:color="auto"/>
            <w:bottom w:val="none" w:sz="0" w:space="0" w:color="auto"/>
            <w:right w:val="none" w:sz="0" w:space="0" w:color="auto"/>
          </w:divBdr>
        </w:div>
        <w:div w:id="119300572">
          <w:marLeft w:val="0"/>
          <w:marRight w:val="0"/>
          <w:marTop w:val="0"/>
          <w:marBottom w:val="0"/>
          <w:divBdr>
            <w:top w:val="none" w:sz="0" w:space="0" w:color="auto"/>
            <w:left w:val="none" w:sz="0" w:space="0" w:color="auto"/>
            <w:bottom w:val="none" w:sz="0" w:space="0" w:color="auto"/>
            <w:right w:val="none" w:sz="0" w:space="0" w:color="auto"/>
          </w:divBdr>
        </w:div>
        <w:div w:id="119301110">
          <w:marLeft w:val="0"/>
          <w:marRight w:val="0"/>
          <w:marTop w:val="0"/>
          <w:marBottom w:val="0"/>
          <w:divBdr>
            <w:top w:val="none" w:sz="0" w:space="0" w:color="auto"/>
            <w:left w:val="none" w:sz="0" w:space="0" w:color="auto"/>
            <w:bottom w:val="none" w:sz="0" w:space="0" w:color="auto"/>
            <w:right w:val="none" w:sz="0" w:space="0" w:color="auto"/>
          </w:divBdr>
        </w:div>
        <w:div w:id="119305679">
          <w:marLeft w:val="0"/>
          <w:marRight w:val="0"/>
          <w:marTop w:val="0"/>
          <w:marBottom w:val="0"/>
          <w:divBdr>
            <w:top w:val="none" w:sz="0" w:space="0" w:color="auto"/>
            <w:left w:val="none" w:sz="0" w:space="0" w:color="auto"/>
            <w:bottom w:val="none" w:sz="0" w:space="0" w:color="auto"/>
            <w:right w:val="none" w:sz="0" w:space="0" w:color="auto"/>
          </w:divBdr>
        </w:div>
        <w:div w:id="119306929">
          <w:marLeft w:val="0"/>
          <w:marRight w:val="0"/>
          <w:marTop w:val="0"/>
          <w:marBottom w:val="0"/>
          <w:divBdr>
            <w:top w:val="none" w:sz="0" w:space="0" w:color="auto"/>
            <w:left w:val="none" w:sz="0" w:space="0" w:color="auto"/>
            <w:bottom w:val="none" w:sz="0" w:space="0" w:color="auto"/>
            <w:right w:val="none" w:sz="0" w:space="0" w:color="auto"/>
          </w:divBdr>
        </w:div>
        <w:div w:id="119307756">
          <w:marLeft w:val="0"/>
          <w:marRight w:val="0"/>
          <w:marTop w:val="0"/>
          <w:marBottom w:val="0"/>
          <w:divBdr>
            <w:top w:val="none" w:sz="0" w:space="0" w:color="auto"/>
            <w:left w:val="none" w:sz="0" w:space="0" w:color="auto"/>
            <w:bottom w:val="none" w:sz="0" w:space="0" w:color="auto"/>
            <w:right w:val="none" w:sz="0" w:space="0" w:color="auto"/>
          </w:divBdr>
        </w:div>
        <w:div w:id="119343419">
          <w:marLeft w:val="0"/>
          <w:marRight w:val="0"/>
          <w:marTop w:val="0"/>
          <w:marBottom w:val="0"/>
          <w:divBdr>
            <w:top w:val="none" w:sz="0" w:space="0" w:color="auto"/>
            <w:left w:val="none" w:sz="0" w:space="0" w:color="auto"/>
            <w:bottom w:val="none" w:sz="0" w:space="0" w:color="auto"/>
            <w:right w:val="none" w:sz="0" w:space="0" w:color="auto"/>
          </w:divBdr>
          <w:divsChild>
            <w:div w:id="195510777">
              <w:marLeft w:val="0"/>
              <w:marRight w:val="0"/>
              <w:marTop w:val="0"/>
              <w:marBottom w:val="0"/>
              <w:divBdr>
                <w:top w:val="none" w:sz="0" w:space="0" w:color="auto"/>
                <w:left w:val="none" w:sz="0" w:space="0" w:color="auto"/>
                <w:bottom w:val="none" w:sz="0" w:space="0" w:color="auto"/>
                <w:right w:val="none" w:sz="0" w:space="0" w:color="auto"/>
              </w:divBdr>
            </w:div>
          </w:divsChild>
        </w:div>
        <w:div w:id="119344010">
          <w:marLeft w:val="0"/>
          <w:marRight w:val="0"/>
          <w:marTop w:val="300"/>
          <w:marBottom w:val="0"/>
          <w:divBdr>
            <w:top w:val="none" w:sz="0" w:space="0" w:color="auto"/>
            <w:left w:val="none" w:sz="0" w:space="0" w:color="auto"/>
            <w:bottom w:val="none" w:sz="0" w:space="0" w:color="auto"/>
            <w:right w:val="none" w:sz="0" w:space="0" w:color="auto"/>
          </w:divBdr>
        </w:div>
        <w:div w:id="119347269">
          <w:marLeft w:val="0"/>
          <w:marRight w:val="0"/>
          <w:marTop w:val="0"/>
          <w:marBottom w:val="0"/>
          <w:divBdr>
            <w:top w:val="none" w:sz="0" w:space="0" w:color="auto"/>
            <w:left w:val="none" w:sz="0" w:space="0" w:color="auto"/>
            <w:bottom w:val="none" w:sz="0" w:space="0" w:color="auto"/>
            <w:right w:val="none" w:sz="0" w:space="0" w:color="auto"/>
          </w:divBdr>
        </w:div>
        <w:div w:id="119417499">
          <w:marLeft w:val="0"/>
          <w:marRight w:val="0"/>
          <w:marTop w:val="300"/>
          <w:marBottom w:val="0"/>
          <w:divBdr>
            <w:top w:val="none" w:sz="0" w:space="0" w:color="auto"/>
            <w:left w:val="none" w:sz="0" w:space="0" w:color="auto"/>
            <w:bottom w:val="none" w:sz="0" w:space="0" w:color="auto"/>
            <w:right w:val="none" w:sz="0" w:space="0" w:color="auto"/>
          </w:divBdr>
        </w:div>
        <w:div w:id="119422829">
          <w:marLeft w:val="0"/>
          <w:marRight w:val="0"/>
          <w:marTop w:val="300"/>
          <w:marBottom w:val="0"/>
          <w:divBdr>
            <w:top w:val="none" w:sz="0" w:space="0" w:color="auto"/>
            <w:left w:val="none" w:sz="0" w:space="0" w:color="auto"/>
            <w:bottom w:val="none" w:sz="0" w:space="0" w:color="auto"/>
            <w:right w:val="none" w:sz="0" w:space="0" w:color="auto"/>
          </w:divBdr>
        </w:div>
        <w:div w:id="119492430">
          <w:marLeft w:val="0"/>
          <w:marRight w:val="0"/>
          <w:marTop w:val="0"/>
          <w:marBottom w:val="0"/>
          <w:divBdr>
            <w:top w:val="none" w:sz="0" w:space="0" w:color="auto"/>
            <w:left w:val="none" w:sz="0" w:space="0" w:color="auto"/>
            <w:bottom w:val="none" w:sz="0" w:space="0" w:color="auto"/>
            <w:right w:val="none" w:sz="0" w:space="0" w:color="auto"/>
          </w:divBdr>
        </w:div>
        <w:div w:id="119492836">
          <w:marLeft w:val="0"/>
          <w:marRight w:val="0"/>
          <w:marTop w:val="0"/>
          <w:marBottom w:val="300"/>
          <w:divBdr>
            <w:top w:val="single" w:sz="6" w:space="15" w:color="EDEDED"/>
            <w:left w:val="single" w:sz="6" w:space="15" w:color="EDEDED"/>
            <w:bottom w:val="single" w:sz="6" w:space="15" w:color="EDEDED"/>
            <w:right w:val="single" w:sz="6" w:space="15" w:color="EDEDED"/>
          </w:divBdr>
        </w:div>
        <w:div w:id="119493283">
          <w:marLeft w:val="0"/>
          <w:marRight w:val="0"/>
          <w:marTop w:val="0"/>
          <w:marBottom w:val="0"/>
          <w:divBdr>
            <w:top w:val="none" w:sz="0" w:space="0" w:color="auto"/>
            <w:left w:val="none" w:sz="0" w:space="0" w:color="auto"/>
            <w:bottom w:val="none" w:sz="0" w:space="0" w:color="auto"/>
            <w:right w:val="none" w:sz="0" w:space="0" w:color="auto"/>
          </w:divBdr>
        </w:div>
        <w:div w:id="119495734">
          <w:marLeft w:val="0"/>
          <w:marRight w:val="0"/>
          <w:marTop w:val="0"/>
          <w:marBottom w:val="300"/>
          <w:divBdr>
            <w:top w:val="single" w:sz="6" w:space="15" w:color="EDEDED"/>
            <w:left w:val="single" w:sz="6" w:space="15" w:color="EDEDED"/>
            <w:bottom w:val="single" w:sz="6" w:space="15" w:color="EDEDED"/>
            <w:right w:val="single" w:sz="6" w:space="15" w:color="EDEDED"/>
          </w:divBdr>
        </w:div>
        <w:div w:id="119496515">
          <w:marLeft w:val="0"/>
          <w:marRight w:val="0"/>
          <w:marTop w:val="0"/>
          <w:marBottom w:val="0"/>
          <w:divBdr>
            <w:top w:val="none" w:sz="0" w:space="0" w:color="auto"/>
            <w:left w:val="none" w:sz="0" w:space="0" w:color="auto"/>
            <w:bottom w:val="none" w:sz="0" w:space="0" w:color="auto"/>
            <w:right w:val="none" w:sz="0" w:space="0" w:color="auto"/>
          </w:divBdr>
        </w:div>
        <w:div w:id="119498449">
          <w:marLeft w:val="0"/>
          <w:marRight w:val="0"/>
          <w:marTop w:val="300"/>
          <w:marBottom w:val="0"/>
          <w:divBdr>
            <w:top w:val="none" w:sz="0" w:space="0" w:color="auto"/>
            <w:left w:val="none" w:sz="0" w:space="0" w:color="auto"/>
            <w:bottom w:val="none" w:sz="0" w:space="0" w:color="auto"/>
            <w:right w:val="none" w:sz="0" w:space="0" w:color="auto"/>
          </w:divBdr>
          <w:divsChild>
            <w:div w:id="84151190">
              <w:marLeft w:val="0"/>
              <w:marRight w:val="0"/>
              <w:marTop w:val="0"/>
              <w:marBottom w:val="0"/>
              <w:divBdr>
                <w:top w:val="none" w:sz="0" w:space="0" w:color="auto"/>
                <w:left w:val="none" w:sz="0" w:space="0" w:color="auto"/>
                <w:bottom w:val="none" w:sz="0" w:space="0" w:color="auto"/>
                <w:right w:val="none" w:sz="0" w:space="0" w:color="auto"/>
              </w:divBdr>
            </w:div>
          </w:divsChild>
        </w:div>
        <w:div w:id="119501488">
          <w:marLeft w:val="0"/>
          <w:marRight w:val="0"/>
          <w:marTop w:val="0"/>
          <w:marBottom w:val="0"/>
          <w:divBdr>
            <w:top w:val="none" w:sz="0" w:space="0" w:color="auto"/>
            <w:left w:val="none" w:sz="0" w:space="0" w:color="auto"/>
            <w:bottom w:val="none" w:sz="0" w:space="0" w:color="auto"/>
            <w:right w:val="none" w:sz="0" w:space="0" w:color="auto"/>
          </w:divBdr>
        </w:div>
        <w:div w:id="119501523">
          <w:marLeft w:val="0"/>
          <w:marRight w:val="0"/>
          <w:marTop w:val="0"/>
          <w:marBottom w:val="0"/>
          <w:divBdr>
            <w:top w:val="none" w:sz="0" w:space="0" w:color="auto"/>
            <w:left w:val="none" w:sz="0" w:space="0" w:color="auto"/>
            <w:bottom w:val="none" w:sz="0" w:space="0" w:color="auto"/>
            <w:right w:val="none" w:sz="0" w:space="0" w:color="auto"/>
          </w:divBdr>
        </w:div>
        <w:div w:id="119540735">
          <w:marLeft w:val="0"/>
          <w:marRight w:val="0"/>
          <w:marTop w:val="0"/>
          <w:marBottom w:val="0"/>
          <w:divBdr>
            <w:top w:val="none" w:sz="0" w:space="0" w:color="auto"/>
            <w:left w:val="none" w:sz="0" w:space="0" w:color="auto"/>
            <w:bottom w:val="none" w:sz="0" w:space="0" w:color="auto"/>
            <w:right w:val="none" w:sz="0" w:space="0" w:color="auto"/>
          </w:divBdr>
        </w:div>
        <w:div w:id="119540989">
          <w:marLeft w:val="0"/>
          <w:marRight w:val="0"/>
          <w:marTop w:val="0"/>
          <w:marBottom w:val="0"/>
          <w:divBdr>
            <w:top w:val="none" w:sz="0" w:space="0" w:color="auto"/>
            <w:left w:val="none" w:sz="0" w:space="0" w:color="auto"/>
            <w:bottom w:val="none" w:sz="0" w:space="0" w:color="auto"/>
            <w:right w:val="none" w:sz="0" w:space="0" w:color="auto"/>
          </w:divBdr>
        </w:div>
        <w:div w:id="119542954">
          <w:marLeft w:val="0"/>
          <w:marRight w:val="0"/>
          <w:marTop w:val="0"/>
          <w:marBottom w:val="0"/>
          <w:divBdr>
            <w:top w:val="none" w:sz="0" w:space="0" w:color="auto"/>
            <w:left w:val="none" w:sz="0" w:space="0" w:color="auto"/>
            <w:bottom w:val="none" w:sz="0" w:space="0" w:color="auto"/>
            <w:right w:val="none" w:sz="0" w:space="0" w:color="auto"/>
          </w:divBdr>
        </w:div>
        <w:div w:id="119568902">
          <w:marLeft w:val="0"/>
          <w:marRight w:val="0"/>
          <w:marTop w:val="0"/>
          <w:marBottom w:val="0"/>
          <w:divBdr>
            <w:top w:val="none" w:sz="0" w:space="0" w:color="auto"/>
            <w:left w:val="none" w:sz="0" w:space="0" w:color="auto"/>
            <w:bottom w:val="none" w:sz="0" w:space="0" w:color="auto"/>
            <w:right w:val="none" w:sz="0" w:space="0" w:color="auto"/>
          </w:divBdr>
          <w:divsChild>
            <w:div w:id="14624514">
              <w:marLeft w:val="0"/>
              <w:marRight w:val="0"/>
              <w:marTop w:val="0"/>
              <w:marBottom w:val="0"/>
              <w:divBdr>
                <w:top w:val="none" w:sz="0" w:space="0" w:color="auto"/>
                <w:left w:val="none" w:sz="0" w:space="0" w:color="auto"/>
                <w:bottom w:val="none" w:sz="0" w:space="0" w:color="auto"/>
                <w:right w:val="none" w:sz="0" w:space="0" w:color="auto"/>
              </w:divBdr>
            </w:div>
          </w:divsChild>
        </w:div>
        <w:div w:id="119569360">
          <w:marLeft w:val="0"/>
          <w:marRight w:val="0"/>
          <w:marTop w:val="0"/>
          <w:marBottom w:val="0"/>
          <w:divBdr>
            <w:top w:val="none" w:sz="0" w:space="0" w:color="auto"/>
            <w:left w:val="none" w:sz="0" w:space="0" w:color="auto"/>
            <w:bottom w:val="none" w:sz="0" w:space="0" w:color="auto"/>
            <w:right w:val="none" w:sz="0" w:space="0" w:color="auto"/>
          </w:divBdr>
        </w:div>
        <w:div w:id="119611108">
          <w:marLeft w:val="0"/>
          <w:marRight w:val="0"/>
          <w:marTop w:val="0"/>
          <w:marBottom w:val="300"/>
          <w:divBdr>
            <w:top w:val="single" w:sz="6" w:space="15" w:color="EDEDED"/>
            <w:left w:val="single" w:sz="6" w:space="15" w:color="EDEDED"/>
            <w:bottom w:val="single" w:sz="6" w:space="15" w:color="EDEDED"/>
            <w:right w:val="single" w:sz="6" w:space="15" w:color="EDEDED"/>
          </w:divBdr>
        </w:div>
        <w:div w:id="119614059">
          <w:marLeft w:val="0"/>
          <w:marRight w:val="0"/>
          <w:marTop w:val="0"/>
          <w:marBottom w:val="0"/>
          <w:divBdr>
            <w:top w:val="none" w:sz="0" w:space="0" w:color="auto"/>
            <w:left w:val="none" w:sz="0" w:space="0" w:color="auto"/>
            <w:bottom w:val="none" w:sz="0" w:space="0" w:color="auto"/>
            <w:right w:val="none" w:sz="0" w:space="0" w:color="auto"/>
          </w:divBdr>
          <w:divsChild>
            <w:div w:id="2416431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19686893">
          <w:marLeft w:val="0"/>
          <w:marRight w:val="0"/>
          <w:marTop w:val="0"/>
          <w:marBottom w:val="0"/>
          <w:divBdr>
            <w:top w:val="none" w:sz="0" w:space="0" w:color="auto"/>
            <w:left w:val="none" w:sz="0" w:space="0" w:color="auto"/>
            <w:bottom w:val="none" w:sz="0" w:space="0" w:color="auto"/>
            <w:right w:val="none" w:sz="0" w:space="0" w:color="auto"/>
          </w:divBdr>
          <w:divsChild>
            <w:div w:id="320231750">
              <w:marLeft w:val="0"/>
              <w:marRight w:val="0"/>
              <w:marTop w:val="0"/>
              <w:marBottom w:val="0"/>
              <w:divBdr>
                <w:top w:val="none" w:sz="0" w:space="0" w:color="auto"/>
                <w:left w:val="none" w:sz="0" w:space="0" w:color="auto"/>
                <w:bottom w:val="none" w:sz="0" w:space="0" w:color="auto"/>
                <w:right w:val="none" w:sz="0" w:space="0" w:color="auto"/>
              </w:divBdr>
            </w:div>
          </w:divsChild>
        </w:div>
        <w:div w:id="119693654">
          <w:marLeft w:val="0"/>
          <w:marRight w:val="0"/>
          <w:marTop w:val="0"/>
          <w:marBottom w:val="300"/>
          <w:divBdr>
            <w:top w:val="single" w:sz="6" w:space="15" w:color="EDEDED"/>
            <w:left w:val="single" w:sz="6" w:space="15" w:color="EDEDED"/>
            <w:bottom w:val="single" w:sz="6" w:space="15" w:color="EDEDED"/>
            <w:right w:val="single" w:sz="6" w:space="15" w:color="EDEDED"/>
          </w:divBdr>
        </w:div>
        <w:div w:id="119694021">
          <w:marLeft w:val="0"/>
          <w:marRight w:val="0"/>
          <w:marTop w:val="0"/>
          <w:marBottom w:val="0"/>
          <w:divBdr>
            <w:top w:val="none" w:sz="0" w:space="0" w:color="auto"/>
            <w:left w:val="none" w:sz="0" w:space="0" w:color="auto"/>
            <w:bottom w:val="none" w:sz="0" w:space="0" w:color="auto"/>
            <w:right w:val="none" w:sz="0" w:space="0" w:color="auto"/>
          </w:divBdr>
        </w:div>
        <w:div w:id="119694317">
          <w:marLeft w:val="0"/>
          <w:marRight w:val="0"/>
          <w:marTop w:val="0"/>
          <w:marBottom w:val="0"/>
          <w:divBdr>
            <w:top w:val="none" w:sz="0" w:space="0" w:color="auto"/>
            <w:left w:val="none" w:sz="0" w:space="0" w:color="auto"/>
            <w:bottom w:val="none" w:sz="0" w:space="0" w:color="auto"/>
            <w:right w:val="none" w:sz="0" w:space="0" w:color="auto"/>
          </w:divBdr>
        </w:div>
        <w:div w:id="119694609">
          <w:marLeft w:val="0"/>
          <w:marRight w:val="0"/>
          <w:marTop w:val="0"/>
          <w:marBottom w:val="0"/>
          <w:divBdr>
            <w:top w:val="none" w:sz="0" w:space="0" w:color="auto"/>
            <w:left w:val="none" w:sz="0" w:space="0" w:color="auto"/>
            <w:bottom w:val="none" w:sz="0" w:space="0" w:color="auto"/>
            <w:right w:val="none" w:sz="0" w:space="0" w:color="auto"/>
          </w:divBdr>
        </w:div>
        <w:div w:id="119734691">
          <w:marLeft w:val="0"/>
          <w:marRight w:val="0"/>
          <w:marTop w:val="0"/>
          <w:marBottom w:val="0"/>
          <w:divBdr>
            <w:top w:val="none" w:sz="0" w:space="0" w:color="auto"/>
            <w:left w:val="none" w:sz="0" w:space="0" w:color="auto"/>
            <w:bottom w:val="none" w:sz="0" w:space="0" w:color="auto"/>
            <w:right w:val="none" w:sz="0" w:space="0" w:color="auto"/>
          </w:divBdr>
        </w:div>
        <w:div w:id="119736273">
          <w:marLeft w:val="0"/>
          <w:marRight w:val="0"/>
          <w:marTop w:val="0"/>
          <w:marBottom w:val="0"/>
          <w:divBdr>
            <w:top w:val="none" w:sz="0" w:space="0" w:color="auto"/>
            <w:left w:val="none" w:sz="0" w:space="0" w:color="auto"/>
            <w:bottom w:val="none" w:sz="0" w:space="0" w:color="auto"/>
            <w:right w:val="none" w:sz="0" w:space="0" w:color="auto"/>
          </w:divBdr>
        </w:div>
        <w:div w:id="119761756">
          <w:marLeft w:val="0"/>
          <w:marRight w:val="0"/>
          <w:marTop w:val="300"/>
          <w:marBottom w:val="0"/>
          <w:divBdr>
            <w:top w:val="none" w:sz="0" w:space="0" w:color="auto"/>
            <w:left w:val="none" w:sz="0" w:space="0" w:color="auto"/>
            <w:bottom w:val="none" w:sz="0" w:space="0" w:color="auto"/>
            <w:right w:val="none" w:sz="0" w:space="0" w:color="auto"/>
          </w:divBdr>
        </w:div>
        <w:div w:id="119763155">
          <w:marLeft w:val="0"/>
          <w:marRight w:val="0"/>
          <w:marTop w:val="0"/>
          <w:marBottom w:val="0"/>
          <w:divBdr>
            <w:top w:val="none" w:sz="0" w:space="0" w:color="auto"/>
            <w:left w:val="none" w:sz="0" w:space="0" w:color="auto"/>
            <w:bottom w:val="none" w:sz="0" w:space="0" w:color="auto"/>
            <w:right w:val="none" w:sz="0" w:space="0" w:color="auto"/>
          </w:divBdr>
        </w:div>
        <w:div w:id="119803470">
          <w:marLeft w:val="0"/>
          <w:marRight w:val="0"/>
          <w:marTop w:val="300"/>
          <w:marBottom w:val="0"/>
          <w:divBdr>
            <w:top w:val="none" w:sz="0" w:space="0" w:color="auto"/>
            <w:left w:val="none" w:sz="0" w:space="0" w:color="auto"/>
            <w:bottom w:val="none" w:sz="0" w:space="0" w:color="auto"/>
            <w:right w:val="none" w:sz="0" w:space="0" w:color="auto"/>
          </w:divBdr>
          <w:divsChild>
            <w:div w:id="24257368">
              <w:marLeft w:val="0"/>
              <w:marRight w:val="0"/>
              <w:marTop w:val="0"/>
              <w:marBottom w:val="0"/>
              <w:divBdr>
                <w:top w:val="none" w:sz="0" w:space="0" w:color="auto"/>
                <w:left w:val="none" w:sz="0" w:space="0" w:color="auto"/>
                <w:bottom w:val="none" w:sz="0" w:space="0" w:color="auto"/>
                <w:right w:val="none" w:sz="0" w:space="0" w:color="auto"/>
              </w:divBdr>
            </w:div>
          </w:divsChild>
        </w:div>
        <w:div w:id="119807985">
          <w:marLeft w:val="0"/>
          <w:marRight w:val="0"/>
          <w:marTop w:val="0"/>
          <w:marBottom w:val="0"/>
          <w:divBdr>
            <w:top w:val="none" w:sz="0" w:space="0" w:color="auto"/>
            <w:left w:val="none" w:sz="0" w:space="0" w:color="auto"/>
            <w:bottom w:val="none" w:sz="0" w:space="0" w:color="auto"/>
            <w:right w:val="none" w:sz="0" w:space="0" w:color="auto"/>
          </w:divBdr>
        </w:div>
        <w:div w:id="119808370">
          <w:marLeft w:val="0"/>
          <w:marRight w:val="0"/>
          <w:marTop w:val="0"/>
          <w:marBottom w:val="0"/>
          <w:divBdr>
            <w:top w:val="none" w:sz="0" w:space="0" w:color="auto"/>
            <w:left w:val="none" w:sz="0" w:space="0" w:color="auto"/>
            <w:bottom w:val="none" w:sz="0" w:space="0" w:color="auto"/>
            <w:right w:val="none" w:sz="0" w:space="0" w:color="auto"/>
          </w:divBdr>
        </w:div>
        <w:div w:id="119811237">
          <w:marLeft w:val="0"/>
          <w:marRight w:val="0"/>
          <w:marTop w:val="0"/>
          <w:marBottom w:val="0"/>
          <w:divBdr>
            <w:top w:val="none" w:sz="0" w:space="0" w:color="auto"/>
            <w:left w:val="none" w:sz="0" w:space="0" w:color="auto"/>
            <w:bottom w:val="none" w:sz="0" w:space="0" w:color="auto"/>
            <w:right w:val="none" w:sz="0" w:space="0" w:color="auto"/>
          </w:divBdr>
        </w:div>
        <w:div w:id="119811958">
          <w:marLeft w:val="0"/>
          <w:marRight w:val="0"/>
          <w:marTop w:val="0"/>
          <w:marBottom w:val="0"/>
          <w:divBdr>
            <w:top w:val="none" w:sz="0" w:space="0" w:color="auto"/>
            <w:left w:val="none" w:sz="0" w:space="0" w:color="auto"/>
            <w:bottom w:val="none" w:sz="0" w:space="0" w:color="auto"/>
            <w:right w:val="none" w:sz="0" w:space="0" w:color="auto"/>
          </w:divBdr>
        </w:div>
        <w:div w:id="119812035">
          <w:marLeft w:val="0"/>
          <w:marRight w:val="0"/>
          <w:marTop w:val="0"/>
          <w:marBottom w:val="0"/>
          <w:divBdr>
            <w:top w:val="none" w:sz="0" w:space="0" w:color="auto"/>
            <w:left w:val="none" w:sz="0" w:space="0" w:color="auto"/>
            <w:bottom w:val="none" w:sz="0" w:space="0" w:color="auto"/>
            <w:right w:val="none" w:sz="0" w:space="0" w:color="auto"/>
          </w:divBdr>
        </w:div>
        <w:div w:id="119812939">
          <w:marLeft w:val="0"/>
          <w:marRight w:val="0"/>
          <w:marTop w:val="0"/>
          <w:marBottom w:val="0"/>
          <w:divBdr>
            <w:top w:val="none" w:sz="0" w:space="0" w:color="auto"/>
            <w:left w:val="none" w:sz="0" w:space="0" w:color="auto"/>
            <w:bottom w:val="none" w:sz="0" w:space="0" w:color="auto"/>
            <w:right w:val="none" w:sz="0" w:space="0" w:color="auto"/>
          </w:divBdr>
        </w:div>
        <w:div w:id="119883283">
          <w:marLeft w:val="0"/>
          <w:marRight w:val="0"/>
          <w:marTop w:val="0"/>
          <w:marBottom w:val="0"/>
          <w:divBdr>
            <w:top w:val="none" w:sz="0" w:space="0" w:color="auto"/>
            <w:left w:val="none" w:sz="0" w:space="0" w:color="auto"/>
            <w:bottom w:val="none" w:sz="0" w:space="0" w:color="auto"/>
            <w:right w:val="none" w:sz="0" w:space="0" w:color="auto"/>
          </w:divBdr>
        </w:div>
        <w:div w:id="119883860">
          <w:marLeft w:val="0"/>
          <w:marRight w:val="0"/>
          <w:marTop w:val="0"/>
          <w:marBottom w:val="0"/>
          <w:divBdr>
            <w:top w:val="none" w:sz="0" w:space="0" w:color="auto"/>
            <w:left w:val="none" w:sz="0" w:space="0" w:color="auto"/>
            <w:bottom w:val="none" w:sz="0" w:space="0" w:color="auto"/>
            <w:right w:val="none" w:sz="0" w:space="0" w:color="auto"/>
          </w:divBdr>
        </w:div>
        <w:div w:id="119930882">
          <w:marLeft w:val="0"/>
          <w:marRight w:val="0"/>
          <w:marTop w:val="0"/>
          <w:marBottom w:val="0"/>
          <w:divBdr>
            <w:top w:val="none" w:sz="0" w:space="0" w:color="auto"/>
            <w:left w:val="none" w:sz="0" w:space="0" w:color="auto"/>
            <w:bottom w:val="none" w:sz="0" w:space="0" w:color="auto"/>
            <w:right w:val="none" w:sz="0" w:space="0" w:color="auto"/>
          </w:divBdr>
        </w:div>
        <w:div w:id="119954423">
          <w:marLeft w:val="0"/>
          <w:marRight w:val="0"/>
          <w:marTop w:val="0"/>
          <w:marBottom w:val="0"/>
          <w:divBdr>
            <w:top w:val="none" w:sz="0" w:space="0" w:color="auto"/>
            <w:left w:val="none" w:sz="0" w:space="0" w:color="auto"/>
            <w:bottom w:val="none" w:sz="0" w:space="0" w:color="auto"/>
            <w:right w:val="none" w:sz="0" w:space="0" w:color="auto"/>
          </w:divBdr>
        </w:div>
        <w:div w:id="119957090">
          <w:marLeft w:val="0"/>
          <w:marRight w:val="0"/>
          <w:marTop w:val="0"/>
          <w:marBottom w:val="0"/>
          <w:divBdr>
            <w:top w:val="none" w:sz="0" w:space="0" w:color="auto"/>
            <w:left w:val="none" w:sz="0" w:space="0" w:color="auto"/>
            <w:bottom w:val="none" w:sz="0" w:space="0" w:color="auto"/>
            <w:right w:val="none" w:sz="0" w:space="0" w:color="auto"/>
          </w:divBdr>
        </w:div>
        <w:div w:id="119961753">
          <w:marLeft w:val="0"/>
          <w:marRight w:val="0"/>
          <w:marTop w:val="0"/>
          <w:marBottom w:val="0"/>
          <w:divBdr>
            <w:top w:val="none" w:sz="0" w:space="0" w:color="auto"/>
            <w:left w:val="none" w:sz="0" w:space="0" w:color="auto"/>
            <w:bottom w:val="none" w:sz="0" w:space="0" w:color="auto"/>
            <w:right w:val="none" w:sz="0" w:space="0" w:color="auto"/>
          </w:divBdr>
          <w:divsChild>
            <w:div w:id="374936804">
              <w:marLeft w:val="0"/>
              <w:marRight w:val="0"/>
              <w:marTop w:val="0"/>
              <w:marBottom w:val="0"/>
              <w:divBdr>
                <w:top w:val="none" w:sz="0" w:space="0" w:color="auto"/>
                <w:left w:val="none" w:sz="0" w:space="0" w:color="auto"/>
                <w:bottom w:val="none" w:sz="0" w:space="0" w:color="auto"/>
                <w:right w:val="none" w:sz="0" w:space="0" w:color="auto"/>
              </w:divBdr>
            </w:div>
          </w:divsChild>
        </w:div>
        <w:div w:id="119998832">
          <w:marLeft w:val="0"/>
          <w:marRight w:val="0"/>
          <w:marTop w:val="0"/>
          <w:marBottom w:val="0"/>
          <w:divBdr>
            <w:top w:val="none" w:sz="0" w:space="0" w:color="auto"/>
            <w:left w:val="none" w:sz="0" w:space="0" w:color="auto"/>
            <w:bottom w:val="none" w:sz="0" w:space="0" w:color="auto"/>
            <w:right w:val="none" w:sz="0" w:space="0" w:color="auto"/>
          </w:divBdr>
        </w:div>
        <w:div w:id="119999221">
          <w:marLeft w:val="0"/>
          <w:marRight w:val="0"/>
          <w:marTop w:val="0"/>
          <w:marBottom w:val="0"/>
          <w:divBdr>
            <w:top w:val="none" w:sz="0" w:space="0" w:color="auto"/>
            <w:left w:val="none" w:sz="0" w:space="0" w:color="auto"/>
            <w:bottom w:val="none" w:sz="0" w:space="0" w:color="auto"/>
            <w:right w:val="none" w:sz="0" w:space="0" w:color="auto"/>
          </w:divBdr>
          <w:divsChild>
            <w:div w:id="302320654">
              <w:marLeft w:val="0"/>
              <w:marRight w:val="0"/>
              <w:marTop w:val="0"/>
              <w:marBottom w:val="0"/>
              <w:divBdr>
                <w:top w:val="none" w:sz="0" w:space="0" w:color="auto"/>
                <w:left w:val="none" w:sz="0" w:space="0" w:color="auto"/>
                <w:bottom w:val="none" w:sz="0" w:space="0" w:color="auto"/>
                <w:right w:val="none" w:sz="0" w:space="0" w:color="auto"/>
              </w:divBdr>
            </w:div>
          </w:divsChild>
        </w:div>
        <w:div w:id="120005051">
          <w:marLeft w:val="0"/>
          <w:marRight w:val="0"/>
          <w:marTop w:val="0"/>
          <w:marBottom w:val="0"/>
          <w:divBdr>
            <w:top w:val="none" w:sz="0" w:space="0" w:color="auto"/>
            <w:left w:val="none" w:sz="0" w:space="0" w:color="auto"/>
            <w:bottom w:val="none" w:sz="0" w:space="0" w:color="auto"/>
            <w:right w:val="none" w:sz="0" w:space="0" w:color="auto"/>
          </w:divBdr>
        </w:div>
        <w:div w:id="120005530">
          <w:marLeft w:val="0"/>
          <w:marRight w:val="0"/>
          <w:marTop w:val="0"/>
          <w:marBottom w:val="0"/>
          <w:divBdr>
            <w:top w:val="none" w:sz="0" w:space="0" w:color="auto"/>
            <w:left w:val="none" w:sz="0" w:space="0" w:color="auto"/>
            <w:bottom w:val="none" w:sz="0" w:space="0" w:color="auto"/>
            <w:right w:val="none" w:sz="0" w:space="0" w:color="auto"/>
          </w:divBdr>
        </w:div>
        <w:div w:id="120072377">
          <w:marLeft w:val="0"/>
          <w:marRight w:val="0"/>
          <w:marTop w:val="0"/>
          <w:marBottom w:val="0"/>
          <w:divBdr>
            <w:top w:val="none" w:sz="0" w:space="0" w:color="auto"/>
            <w:left w:val="none" w:sz="0" w:space="0" w:color="auto"/>
            <w:bottom w:val="none" w:sz="0" w:space="0" w:color="auto"/>
            <w:right w:val="none" w:sz="0" w:space="0" w:color="auto"/>
          </w:divBdr>
        </w:div>
        <w:div w:id="120074072">
          <w:marLeft w:val="0"/>
          <w:marRight w:val="0"/>
          <w:marTop w:val="300"/>
          <w:marBottom w:val="0"/>
          <w:divBdr>
            <w:top w:val="none" w:sz="0" w:space="0" w:color="auto"/>
            <w:left w:val="none" w:sz="0" w:space="0" w:color="auto"/>
            <w:bottom w:val="none" w:sz="0" w:space="0" w:color="auto"/>
            <w:right w:val="none" w:sz="0" w:space="0" w:color="auto"/>
          </w:divBdr>
        </w:div>
        <w:div w:id="120075800">
          <w:marLeft w:val="0"/>
          <w:marRight w:val="0"/>
          <w:marTop w:val="0"/>
          <w:marBottom w:val="0"/>
          <w:divBdr>
            <w:top w:val="none" w:sz="0" w:space="0" w:color="auto"/>
            <w:left w:val="none" w:sz="0" w:space="0" w:color="auto"/>
            <w:bottom w:val="none" w:sz="0" w:space="0" w:color="auto"/>
            <w:right w:val="none" w:sz="0" w:space="0" w:color="auto"/>
          </w:divBdr>
        </w:div>
        <w:div w:id="120080499">
          <w:marLeft w:val="0"/>
          <w:marRight w:val="0"/>
          <w:marTop w:val="0"/>
          <w:marBottom w:val="0"/>
          <w:divBdr>
            <w:top w:val="none" w:sz="0" w:space="0" w:color="auto"/>
            <w:left w:val="none" w:sz="0" w:space="0" w:color="auto"/>
            <w:bottom w:val="none" w:sz="0" w:space="0" w:color="auto"/>
            <w:right w:val="none" w:sz="0" w:space="0" w:color="auto"/>
          </w:divBdr>
        </w:div>
        <w:div w:id="120147325">
          <w:marLeft w:val="0"/>
          <w:marRight w:val="0"/>
          <w:marTop w:val="0"/>
          <w:marBottom w:val="0"/>
          <w:divBdr>
            <w:top w:val="none" w:sz="0" w:space="0" w:color="auto"/>
            <w:left w:val="none" w:sz="0" w:space="0" w:color="auto"/>
            <w:bottom w:val="none" w:sz="0" w:space="0" w:color="auto"/>
            <w:right w:val="none" w:sz="0" w:space="0" w:color="auto"/>
          </w:divBdr>
        </w:div>
        <w:div w:id="120155870">
          <w:marLeft w:val="0"/>
          <w:marRight w:val="0"/>
          <w:marTop w:val="300"/>
          <w:marBottom w:val="0"/>
          <w:divBdr>
            <w:top w:val="none" w:sz="0" w:space="0" w:color="auto"/>
            <w:left w:val="none" w:sz="0" w:space="0" w:color="auto"/>
            <w:bottom w:val="none" w:sz="0" w:space="0" w:color="auto"/>
            <w:right w:val="none" w:sz="0" w:space="0" w:color="auto"/>
          </w:divBdr>
        </w:div>
        <w:div w:id="120196112">
          <w:marLeft w:val="0"/>
          <w:marRight w:val="0"/>
          <w:marTop w:val="0"/>
          <w:marBottom w:val="300"/>
          <w:divBdr>
            <w:top w:val="single" w:sz="6" w:space="15" w:color="EDEDED"/>
            <w:left w:val="single" w:sz="6" w:space="15" w:color="EDEDED"/>
            <w:bottom w:val="single" w:sz="6" w:space="15" w:color="EDEDED"/>
            <w:right w:val="single" w:sz="6" w:space="15" w:color="EDEDED"/>
          </w:divBdr>
        </w:div>
        <w:div w:id="120197987">
          <w:marLeft w:val="0"/>
          <w:marRight w:val="0"/>
          <w:marTop w:val="0"/>
          <w:marBottom w:val="0"/>
          <w:divBdr>
            <w:top w:val="none" w:sz="0" w:space="0" w:color="auto"/>
            <w:left w:val="none" w:sz="0" w:space="0" w:color="auto"/>
            <w:bottom w:val="none" w:sz="0" w:space="0" w:color="auto"/>
            <w:right w:val="none" w:sz="0" w:space="0" w:color="auto"/>
          </w:divBdr>
        </w:div>
        <w:div w:id="120198736">
          <w:marLeft w:val="0"/>
          <w:marRight w:val="0"/>
          <w:marTop w:val="0"/>
          <w:marBottom w:val="0"/>
          <w:divBdr>
            <w:top w:val="none" w:sz="0" w:space="0" w:color="auto"/>
            <w:left w:val="none" w:sz="0" w:space="0" w:color="auto"/>
            <w:bottom w:val="none" w:sz="0" w:space="0" w:color="auto"/>
            <w:right w:val="none" w:sz="0" w:space="0" w:color="auto"/>
          </w:divBdr>
          <w:divsChild>
            <w:div w:id="376202477">
              <w:marLeft w:val="0"/>
              <w:marRight w:val="0"/>
              <w:marTop w:val="0"/>
              <w:marBottom w:val="0"/>
              <w:divBdr>
                <w:top w:val="none" w:sz="0" w:space="0" w:color="auto"/>
                <w:left w:val="none" w:sz="0" w:space="0" w:color="auto"/>
                <w:bottom w:val="none" w:sz="0" w:space="0" w:color="auto"/>
                <w:right w:val="none" w:sz="0" w:space="0" w:color="auto"/>
              </w:divBdr>
            </w:div>
          </w:divsChild>
        </w:div>
        <w:div w:id="120222861">
          <w:marLeft w:val="0"/>
          <w:marRight w:val="0"/>
          <w:marTop w:val="0"/>
          <w:marBottom w:val="0"/>
          <w:divBdr>
            <w:top w:val="none" w:sz="0" w:space="0" w:color="auto"/>
            <w:left w:val="none" w:sz="0" w:space="0" w:color="auto"/>
            <w:bottom w:val="none" w:sz="0" w:space="0" w:color="auto"/>
            <w:right w:val="none" w:sz="0" w:space="0" w:color="auto"/>
          </w:divBdr>
        </w:div>
        <w:div w:id="120223431">
          <w:marLeft w:val="0"/>
          <w:marRight w:val="0"/>
          <w:marTop w:val="0"/>
          <w:marBottom w:val="0"/>
          <w:divBdr>
            <w:top w:val="none" w:sz="0" w:space="0" w:color="auto"/>
            <w:left w:val="none" w:sz="0" w:space="0" w:color="auto"/>
            <w:bottom w:val="none" w:sz="0" w:space="0" w:color="auto"/>
            <w:right w:val="none" w:sz="0" w:space="0" w:color="auto"/>
          </w:divBdr>
        </w:div>
        <w:div w:id="120224889">
          <w:marLeft w:val="0"/>
          <w:marRight w:val="0"/>
          <w:marTop w:val="0"/>
          <w:marBottom w:val="300"/>
          <w:divBdr>
            <w:top w:val="single" w:sz="6" w:space="15" w:color="EDEDED"/>
            <w:left w:val="single" w:sz="6" w:space="15" w:color="EDEDED"/>
            <w:bottom w:val="single" w:sz="6" w:space="15" w:color="EDEDED"/>
            <w:right w:val="single" w:sz="6" w:space="15" w:color="EDEDED"/>
          </w:divBdr>
        </w:div>
        <w:div w:id="120268227">
          <w:marLeft w:val="0"/>
          <w:marRight w:val="0"/>
          <w:marTop w:val="0"/>
          <w:marBottom w:val="0"/>
          <w:divBdr>
            <w:top w:val="none" w:sz="0" w:space="0" w:color="auto"/>
            <w:left w:val="none" w:sz="0" w:space="0" w:color="auto"/>
            <w:bottom w:val="none" w:sz="0" w:space="0" w:color="auto"/>
            <w:right w:val="none" w:sz="0" w:space="0" w:color="auto"/>
          </w:divBdr>
        </w:div>
        <w:div w:id="120270606">
          <w:marLeft w:val="0"/>
          <w:marRight w:val="0"/>
          <w:marTop w:val="0"/>
          <w:marBottom w:val="0"/>
          <w:divBdr>
            <w:top w:val="none" w:sz="0" w:space="0" w:color="auto"/>
            <w:left w:val="none" w:sz="0" w:space="0" w:color="auto"/>
            <w:bottom w:val="none" w:sz="0" w:space="0" w:color="auto"/>
            <w:right w:val="none" w:sz="0" w:space="0" w:color="auto"/>
          </w:divBdr>
          <w:divsChild>
            <w:div w:id="302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272339">
          <w:marLeft w:val="0"/>
          <w:marRight w:val="0"/>
          <w:marTop w:val="0"/>
          <w:marBottom w:val="0"/>
          <w:divBdr>
            <w:top w:val="none" w:sz="0" w:space="0" w:color="auto"/>
            <w:left w:val="none" w:sz="0" w:space="0" w:color="auto"/>
            <w:bottom w:val="none" w:sz="0" w:space="0" w:color="auto"/>
            <w:right w:val="none" w:sz="0" w:space="0" w:color="auto"/>
          </w:divBdr>
        </w:div>
        <w:div w:id="120342755">
          <w:marLeft w:val="0"/>
          <w:marRight w:val="0"/>
          <w:marTop w:val="0"/>
          <w:marBottom w:val="300"/>
          <w:divBdr>
            <w:top w:val="single" w:sz="6" w:space="15" w:color="EDEDED"/>
            <w:left w:val="single" w:sz="6" w:space="15" w:color="EDEDED"/>
            <w:bottom w:val="single" w:sz="6" w:space="15" w:color="EDEDED"/>
            <w:right w:val="single" w:sz="6" w:space="15" w:color="EDEDED"/>
          </w:divBdr>
        </w:div>
        <w:div w:id="120348355">
          <w:marLeft w:val="0"/>
          <w:marRight w:val="0"/>
          <w:marTop w:val="0"/>
          <w:marBottom w:val="300"/>
          <w:divBdr>
            <w:top w:val="single" w:sz="6" w:space="15" w:color="EDEDED"/>
            <w:left w:val="single" w:sz="6" w:space="15" w:color="EDEDED"/>
            <w:bottom w:val="single" w:sz="6" w:space="15" w:color="EDEDED"/>
            <w:right w:val="single" w:sz="6" w:space="15" w:color="EDEDED"/>
          </w:divBdr>
        </w:div>
        <w:div w:id="120350038">
          <w:marLeft w:val="0"/>
          <w:marRight w:val="0"/>
          <w:marTop w:val="0"/>
          <w:marBottom w:val="0"/>
          <w:divBdr>
            <w:top w:val="none" w:sz="0" w:space="0" w:color="auto"/>
            <w:left w:val="none" w:sz="0" w:space="0" w:color="auto"/>
            <w:bottom w:val="none" w:sz="0" w:space="0" w:color="auto"/>
            <w:right w:val="none" w:sz="0" w:space="0" w:color="auto"/>
          </w:divBdr>
        </w:div>
        <w:div w:id="120417947">
          <w:marLeft w:val="0"/>
          <w:marRight w:val="0"/>
          <w:marTop w:val="0"/>
          <w:marBottom w:val="0"/>
          <w:divBdr>
            <w:top w:val="none" w:sz="0" w:space="0" w:color="auto"/>
            <w:left w:val="none" w:sz="0" w:space="0" w:color="auto"/>
            <w:bottom w:val="none" w:sz="0" w:space="0" w:color="auto"/>
            <w:right w:val="none" w:sz="0" w:space="0" w:color="auto"/>
          </w:divBdr>
        </w:div>
        <w:div w:id="120418979">
          <w:marLeft w:val="0"/>
          <w:marRight w:val="0"/>
          <w:marTop w:val="0"/>
          <w:marBottom w:val="0"/>
          <w:divBdr>
            <w:top w:val="none" w:sz="0" w:space="0" w:color="auto"/>
            <w:left w:val="none" w:sz="0" w:space="0" w:color="auto"/>
            <w:bottom w:val="none" w:sz="0" w:space="0" w:color="auto"/>
            <w:right w:val="none" w:sz="0" w:space="0" w:color="auto"/>
          </w:divBdr>
        </w:div>
        <w:div w:id="120419057">
          <w:marLeft w:val="0"/>
          <w:marRight w:val="0"/>
          <w:marTop w:val="300"/>
          <w:marBottom w:val="0"/>
          <w:divBdr>
            <w:top w:val="none" w:sz="0" w:space="0" w:color="auto"/>
            <w:left w:val="none" w:sz="0" w:space="0" w:color="auto"/>
            <w:bottom w:val="none" w:sz="0" w:space="0" w:color="auto"/>
            <w:right w:val="none" w:sz="0" w:space="0" w:color="auto"/>
          </w:divBdr>
        </w:div>
        <w:div w:id="120419754">
          <w:marLeft w:val="0"/>
          <w:marRight w:val="0"/>
          <w:marTop w:val="0"/>
          <w:marBottom w:val="0"/>
          <w:divBdr>
            <w:top w:val="none" w:sz="0" w:space="0" w:color="auto"/>
            <w:left w:val="none" w:sz="0" w:space="0" w:color="auto"/>
            <w:bottom w:val="none" w:sz="0" w:space="0" w:color="auto"/>
            <w:right w:val="none" w:sz="0" w:space="0" w:color="auto"/>
          </w:divBdr>
        </w:div>
        <w:div w:id="120460825">
          <w:marLeft w:val="0"/>
          <w:marRight w:val="0"/>
          <w:marTop w:val="0"/>
          <w:marBottom w:val="0"/>
          <w:divBdr>
            <w:top w:val="none" w:sz="0" w:space="0" w:color="auto"/>
            <w:left w:val="none" w:sz="0" w:space="0" w:color="auto"/>
            <w:bottom w:val="none" w:sz="0" w:space="0" w:color="auto"/>
            <w:right w:val="none" w:sz="0" w:space="0" w:color="auto"/>
          </w:divBdr>
        </w:div>
        <w:div w:id="120467362">
          <w:marLeft w:val="0"/>
          <w:marRight w:val="0"/>
          <w:marTop w:val="0"/>
          <w:marBottom w:val="0"/>
          <w:divBdr>
            <w:top w:val="none" w:sz="0" w:space="0" w:color="auto"/>
            <w:left w:val="none" w:sz="0" w:space="0" w:color="auto"/>
            <w:bottom w:val="none" w:sz="0" w:space="0" w:color="auto"/>
            <w:right w:val="none" w:sz="0" w:space="0" w:color="auto"/>
          </w:divBdr>
        </w:div>
        <w:div w:id="120539148">
          <w:marLeft w:val="0"/>
          <w:marRight w:val="0"/>
          <w:marTop w:val="0"/>
          <w:marBottom w:val="0"/>
          <w:divBdr>
            <w:top w:val="none" w:sz="0" w:space="0" w:color="auto"/>
            <w:left w:val="none" w:sz="0" w:space="0" w:color="auto"/>
            <w:bottom w:val="none" w:sz="0" w:space="0" w:color="auto"/>
            <w:right w:val="none" w:sz="0" w:space="0" w:color="auto"/>
          </w:divBdr>
        </w:div>
        <w:div w:id="120543618">
          <w:marLeft w:val="0"/>
          <w:marRight w:val="0"/>
          <w:marTop w:val="0"/>
          <w:marBottom w:val="0"/>
          <w:divBdr>
            <w:top w:val="none" w:sz="0" w:space="0" w:color="auto"/>
            <w:left w:val="none" w:sz="0" w:space="0" w:color="auto"/>
            <w:bottom w:val="none" w:sz="0" w:space="0" w:color="auto"/>
            <w:right w:val="none" w:sz="0" w:space="0" w:color="auto"/>
          </w:divBdr>
        </w:div>
        <w:div w:id="120613832">
          <w:marLeft w:val="0"/>
          <w:marRight w:val="0"/>
          <w:marTop w:val="0"/>
          <w:marBottom w:val="0"/>
          <w:divBdr>
            <w:top w:val="none" w:sz="0" w:space="0" w:color="auto"/>
            <w:left w:val="none" w:sz="0" w:space="0" w:color="auto"/>
            <w:bottom w:val="none" w:sz="0" w:space="0" w:color="auto"/>
            <w:right w:val="none" w:sz="0" w:space="0" w:color="auto"/>
          </w:divBdr>
        </w:div>
        <w:div w:id="120652039">
          <w:marLeft w:val="0"/>
          <w:marRight w:val="0"/>
          <w:marTop w:val="0"/>
          <w:marBottom w:val="0"/>
          <w:divBdr>
            <w:top w:val="none" w:sz="0" w:space="0" w:color="auto"/>
            <w:left w:val="none" w:sz="0" w:space="0" w:color="auto"/>
            <w:bottom w:val="none" w:sz="0" w:space="0" w:color="auto"/>
            <w:right w:val="none" w:sz="0" w:space="0" w:color="auto"/>
          </w:divBdr>
        </w:div>
        <w:div w:id="120653795">
          <w:marLeft w:val="0"/>
          <w:marRight w:val="0"/>
          <w:marTop w:val="300"/>
          <w:marBottom w:val="0"/>
          <w:divBdr>
            <w:top w:val="none" w:sz="0" w:space="0" w:color="auto"/>
            <w:left w:val="none" w:sz="0" w:space="0" w:color="auto"/>
            <w:bottom w:val="none" w:sz="0" w:space="0" w:color="auto"/>
            <w:right w:val="none" w:sz="0" w:space="0" w:color="auto"/>
          </w:divBdr>
        </w:div>
        <w:div w:id="120659008">
          <w:marLeft w:val="0"/>
          <w:marRight w:val="0"/>
          <w:marTop w:val="300"/>
          <w:marBottom w:val="0"/>
          <w:divBdr>
            <w:top w:val="none" w:sz="0" w:space="0" w:color="auto"/>
            <w:left w:val="none" w:sz="0" w:space="0" w:color="auto"/>
            <w:bottom w:val="none" w:sz="0" w:space="0" w:color="auto"/>
            <w:right w:val="none" w:sz="0" w:space="0" w:color="auto"/>
          </w:divBdr>
        </w:div>
        <w:div w:id="120733117">
          <w:marLeft w:val="0"/>
          <w:marRight w:val="0"/>
          <w:marTop w:val="0"/>
          <w:marBottom w:val="0"/>
          <w:divBdr>
            <w:top w:val="none" w:sz="0" w:space="0" w:color="auto"/>
            <w:left w:val="none" w:sz="0" w:space="0" w:color="auto"/>
            <w:bottom w:val="none" w:sz="0" w:space="0" w:color="auto"/>
            <w:right w:val="none" w:sz="0" w:space="0" w:color="auto"/>
          </w:divBdr>
        </w:div>
        <w:div w:id="120734179">
          <w:marLeft w:val="0"/>
          <w:marRight w:val="0"/>
          <w:marTop w:val="300"/>
          <w:marBottom w:val="0"/>
          <w:divBdr>
            <w:top w:val="none" w:sz="0" w:space="0" w:color="auto"/>
            <w:left w:val="none" w:sz="0" w:space="0" w:color="auto"/>
            <w:bottom w:val="none" w:sz="0" w:space="0" w:color="auto"/>
            <w:right w:val="none" w:sz="0" w:space="0" w:color="auto"/>
          </w:divBdr>
        </w:div>
        <w:div w:id="120803492">
          <w:marLeft w:val="0"/>
          <w:marRight w:val="0"/>
          <w:marTop w:val="0"/>
          <w:marBottom w:val="0"/>
          <w:divBdr>
            <w:top w:val="none" w:sz="0" w:space="0" w:color="auto"/>
            <w:left w:val="none" w:sz="0" w:space="0" w:color="auto"/>
            <w:bottom w:val="none" w:sz="0" w:space="0" w:color="auto"/>
            <w:right w:val="none" w:sz="0" w:space="0" w:color="auto"/>
          </w:divBdr>
        </w:div>
        <w:div w:id="120807472">
          <w:marLeft w:val="0"/>
          <w:marRight w:val="0"/>
          <w:marTop w:val="0"/>
          <w:marBottom w:val="300"/>
          <w:divBdr>
            <w:top w:val="single" w:sz="6" w:space="15" w:color="EDEDED"/>
            <w:left w:val="single" w:sz="6" w:space="15" w:color="EDEDED"/>
            <w:bottom w:val="single" w:sz="6" w:space="15" w:color="EDEDED"/>
            <w:right w:val="single" w:sz="6" w:space="15" w:color="EDEDED"/>
          </w:divBdr>
        </w:div>
        <w:div w:id="120810518">
          <w:marLeft w:val="0"/>
          <w:marRight w:val="0"/>
          <w:marTop w:val="0"/>
          <w:marBottom w:val="0"/>
          <w:divBdr>
            <w:top w:val="none" w:sz="0" w:space="0" w:color="auto"/>
            <w:left w:val="none" w:sz="0" w:space="0" w:color="auto"/>
            <w:bottom w:val="none" w:sz="0" w:space="0" w:color="auto"/>
            <w:right w:val="none" w:sz="0" w:space="0" w:color="auto"/>
          </w:divBdr>
        </w:div>
        <w:div w:id="120811824">
          <w:marLeft w:val="0"/>
          <w:marRight w:val="0"/>
          <w:marTop w:val="0"/>
          <w:marBottom w:val="0"/>
          <w:divBdr>
            <w:top w:val="none" w:sz="0" w:space="0" w:color="auto"/>
            <w:left w:val="none" w:sz="0" w:space="0" w:color="auto"/>
            <w:bottom w:val="none" w:sz="0" w:space="0" w:color="auto"/>
            <w:right w:val="none" w:sz="0" w:space="0" w:color="auto"/>
          </w:divBdr>
        </w:div>
        <w:div w:id="120850274">
          <w:marLeft w:val="0"/>
          <w:marRight w:val="0"/>
          <w:marTop w:val="300"/>
          <w:marBottom w:val="0"/>
          <w:divBdr>
            <w:top w:val="none" w:sz="0" w:space="0" w:color="auto"/>
            <w:left w:val="none" w:sz="0" w:space="0" w:color="auto"/>
            <w:bottom w:val="none" w:sz="0" w:space="0" w:color="auto"/>
            <w:right w:val="none" w:sz="0" w:space="0" w:color="auto"/>
          </w:divBdr>
        </w:div>
        <w:div w:id="120850504">
          <w:marLeft w:val="0"/>
          <w:marRight w:val="0"/>
          <w:marTop w:val="0"/>
          <w:marBottom w:val="0"/>
          <w:divBdr>
            <w:top w:val="none" w:sz="0" w:space="0" w:color="auto"/>
            <w:left w:val="none" w:sz="0" w:space="0" w:color="auto"/>
            <w:bottom w:val="none" w:sz="0" w:space="0" w:color="auto"/>
            <w:right w:val="none" w:sz="0" w:space="0" w:color="auto"/>
          </w:divBdr>
        </w:div>
        <w:div w:id="120851404">
          <w:marLeft w:val="0"/>
          <w:marRight w:val="0"/>
          <w:marTop w:val="0"/>
          <w:marBottom w:val="0"/>
          <w:divBdr>
            <w:top w:val="none" w:sz="0" w:space="0" w:color="auto"/>
            <w:left w:val="none" w:sz="0" w:space="0" w:color="auto"/>
            <w:bottom w:val="none" w:sz="0" w:space="0" w:color="auto"/>
            <w:right w:val="none" w:sz="0" w:space="0" w:color="auto"/>
          </w:divBdr>
          <w:divsChild>
            <w:div w:id="9838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0880006">
          <w:marLeft w:val="0"/>
          <w:marRight w:val="0"/>
          <w:marTop w:val="0"/>
          <w:marBottom w:val="300"/>
          <w:divBdr>
            <w:top w:val="single" w:sz="6" w:space="15" w:color="EDEDED"/>
            <w:left w:val="single" w:sz="6" w:space="15" w:color="EDEDED"/>
            <w:bottom w:val="single" w:sz="6" w:space="15" w:color="EDEDED"/>
            <w:right w:val="single" w:sz="6" w:space="15" w:color="EDEDED"/>
          </w:divBdr>
        </w:div>
        <w:div w:id="120921583">
          <w:marLeft w:val="0"/>
          <w:marRight w:val="0"/>
          <w:marTop w:val="0"/>
          <w:marBottom w:val="0"/>
          <w:divBdr>
            <w:top w:val="none" w:sz="0" w:space="0" w:color="auto"/>
            <w:left w:val="none" w:sz="0" w:space="0" w:color="auto"/>
            <w:bottom w:val="none" w:sz="0" w:space="0" w:color="auto"/>
            <w:right w:val="none" w:sz="0" w:space="0" w:color="auto"/>
          </w:divBdr>
        </w:div>
        <w:div w:id="120923754">
          <w:marLeft w:val="0"/>
          <w:marRight w:val="0"/>
          <w:marTop w:val="0"/>
          <w:marBottom w:val="0"/>
          <w:divBdr>
            <w:top w:val="none" w:sz="0" w:space="0" w:color="auto"/>
            <w:left w:val="none" w:sz="0" w:space="0" w:color="auto"/>
            <w:bottom w:val="none" w:sz="0" w:space="0" w:color="auto"/>
            <w:right w:val="none" w:sz="0" w:space="0" w:color="auto"/>
          </w:divBdr>
        </w:div>
        <w:div w:id="120923797">
          <w:marLeft w:val="0"/>
          <w:marRight w:val="0"/>
          <w:marTop w:val="0"/>
          <w:marBottom w:val="300"/>
          <w:divBdr>
            <w:top w:val="single" w:sz="6" w:space="15" w:color="EDEDED"/>
            <w:left w:val="single" w:sz="6" w:space="15" w:color="EDEDED"/>
            <w:bottom w:val="single" w:sz="6" w:space="15" w:color="EDEDED"/>
            <w:right w:val="single" w:sz="6" w:space="15" w:color="EDEDED"/>
          </w:divBdr>
        </w:div>
        <w:div w:id="120924235">
          <w:marLeft w:val="0"/>
          <w:marRight w:val="0"/>
          <w:marTop w:val="0"/>
          <w:marBottom w:val="0"/>
          <w:divBdr>
            <w:top w:val="none" w:sz="0" w:space="0" w:color="auto"/>
            <w:left w:val="none" w:sz="0" w:space="0" w:color="auto"/>
            <w:bottom w:val="none" w:sz="0" w:space="0" w:color="auto"/>
            <w:right w:val="none" w:sz="0" w:space="0" w:color="auto"/>
          </w:divBdr>
        </w:div>
        <w:div w:id="120929217">
          <w:marLeft w:val="0"/>
          <w:marRight w:val="0"/>
          <w:marTop w:val="0"/>
          <w:marBottom w:val="0"/>
          <w:divBdr>
            <w:top w:val="none" w:sz="0" w:space="0" w:color="auto"/>
            <w:left w:val="none" w:sz="0" w:space="0" w:color="auto"/>
            <w:bottom w:val="none" w:sz="0" w:space="0" w:color="auto"/>
            <w:right w:val="none" w:sz="0" w:space="0" w:color="auto"/>
          </w:divBdr>
        </w:div>
        <w:div w:id="121000714">
          <w:marLeft w:val="0"/>
          <w:marRight w:val="0"/>
          <w:marTop w:val="0"/>
          <w:marBottom w:val="0"/>
          <w:divBdr>
            <w:top w:val="none" w:sz="0" w:space="0" w:color="auto"/>
            <w:left w:val="none" w:sz="0" w:space="0" w:color="auto"/>
            <w:bottom w:val="none" w:sz="0" w:space="0" w:color="auto"/>
            <w:right w:val="none" w:sz="0" w:space="0" w:color="auto"/>
          </w:divBdr>
        </w:div>
        <w:div w:id="121002333">
          <w:marLeft w:val="0"/>
          <w:marRight w:val="0"/>
          <w:marTop w:val="0"/>
          <w:marBottom w:val="0"/>
          <w:divBdr>
            <w:top w:val="none" w:sz="0" w:space="0" w:color="auto"/>
            <w:left w:val="none" w:sz="0" w:space="0" w:color="auto"/>
            <w:bottom w:val="none" w:sz="0" w:space="0" w:color="auto"/>
            <w:right w:val="none" w:sz="0" w:space="0" w:color="auto"/>
          </w:divBdr>
        </w:div>
        <w:div w:id="121005584">
          <w:marLeft w:val="0"/>
          <w:marRight w:val="0"/>
          <w:marTop w:val="0"/>
          <w:marBottom w:val="0"/>
          <w:divBdr>
            <w:top w:val="none" w:sz="0" w:space="0" w:color="auto"/>
            <w:left w:val="none" w:sz="0" w:space="0" w:color="auto"/>
            <w:bottom w:val="none" w:sz="0" w:space="0" w:color="auto"/>
            <w:right w:val="none" w:sz="0" w:space="0" w:color="auto"/>
          </w:divBdr>
        </w:div>
        <w:div w:id="121045648">
          <w:marLeft w:val="0"/>
          <w:marRight w:val="0"/>
          <w:marTop w:val="0"/>
          <w:marBottom w:val="0"/>
          <w:divBdr>
            <w:top w:val="none" w:sz="0" w:space="0" w:color="auto"/>
            <w:left w:val="none" w:sz="0" w:space="0" w:color="auto"/>
            <w:bottom w:val="none" w:sz="0" w:space="0" w:color="auto"/>
            <w:right w:val="none" w:sz="0" w:space="0" w:color="auto"/>
          </w:divBdr>
        </w:div>
        <w:div w:id="121074269">
          <w:marLeft w:val="0"/>
          <w:marRight w:val="0"/>
          <w:marTop w:val="300"/>
          <w:marBottom w:val="0"/>
          <w:divBdr>
            <w:top w:val="none" w:sz="0" w:space="0" w:color="auto"/>
            <w:left w:val="none" w:sz="0" w:space="0" w:color="auto"/>
            <w:bottom w:val="none" w:sz="0" w:space="0" w:color="auto"/>
            <w:right w:val="none" w:sz="0" w:space="0" w:color="auto"/>
          </w:divBdr>
        </w:div>
        <w:div w:id="121074931">
          <w:marLeft w:val="0"/>
          <w:marRight w:val="0"/>
          <w:marTop w:val="0"/>
          <w:marBottom w:val="0"/>
          <w:divBdr>
            <w:top w:val="none" w:sz="0" w:space="0" w:color="auto"/>
            <w:left w:val="none" w:sz="0" w:space="0" w:color="auto"/>
            <w:bottom w:val="none" w:sz="0" w:space="0" w:color="auto"/>
            <w:right w:val="none" w:sz="0" w:space="0" w:color="auto"/>
          </w:divBdr>
        </w:div>
        <w:div w:id="121075318">
          <w:marLeft w:val="0"/>
          <w:marRight w:val="0"/>
          <w:marTop w:val="300"/>
          <w:marBottom w:val="0"/>
          <w:divBdr>
            <w:top w:val="none" w:sz="0" w:space="0" w:color="auto"/>
            <w:left w:val="none" w:sz="0" w:space="0" w:color="auto"/>
            <w:bottom w:val="none" w:sz="0" w:space="0" w:color="auto"/>
            <w:right w:val="none" w:sz="0" w:space="0" w:color="auto"/>
          </w:divBdr>
        </w:div>
        <w:div w:id="121113837">
          <w:marLeft w:val="0"/>
          <w:marRight w:val="0"/>
          <w:marTop w:val="0"/>
          <w:marBottom w:val="0"/>
          <w:divBdr>
            <w:top w:val="none" w:sz="0" w:space="0" w:color="auto"/>
            <w:left w:val="none" w:sz="0" w:space="0" w:color="auto"/>
            <w:bottom w:val="none" w:sz="0" w:space="0" w:color="auto"/>
            <w:right w:val="none" w:sz="0" w:space="0" w:color="auto"/>
          </w:divBdr>
        </w:div>
        <w:div w:id="121115051">
          <w:marLeft w:val="0"/>
          <w:marRight w:val="0"/>
          <w:marTop w:val="0"/>
          <w:marBottom w:val="0"/>
          <w:divBdr>
            <w:top w:val="none" w:sz="0" w:space="0" w:color="auto"/>
            <w:left w:val="none" w:sz="0" w:space="0" w:color="auto"/>
            <w:bottom w:val="none" w:sz="0" w:space="0" w:color="auto"/>
            <w:right w:val="none" w:sz="0" w:space="0" w:color="auto"/>
          </w:divBdr>
          <w:divsChild>
            <w:div w:id="1968942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1117676">
          <w:marLeft w:val="0"/>
          <w:marRight w:val="0"/>
          <w:marTop w:val="0"/>
          <w:marBottom w:val="0"/>
          <w:divBdr>
            <w:top w:val="none" w:sz="0" w:space="0" w:color="auto"/>
            <w:left w:val="none" w:sz="0" w:space="0" w:color="auto"/>
            <w:bottom w:val="none" w:sz="0" w:space="0" w:color="auto"/>
            <w:right w:val="none" w:sz="0" w:space="0" w:color="auto"/>
          </w:divBdr>
        </w:div>
        <w:div w:id="121119641">
          <w:marLeft w:val="0"/>
          <w:marRight w:val="0"/>
          <w:marTop w:val="0"/>
          <w:marBottom w:val="0"/>
          <w:divBdr>
            <w:top w:val="none" w:sz="0" w:space="0" w:color="auto"/>
            <w:left w:val="none" w:sz="0" w:space="0" w:color="auto"/>
            <w:bottom w:val="none" w:sz="0" w:space="0" w:color="auto"/>
            <w:right w:val="none" w:sz="0" w:space="0" w:color="auto"/>
          </w:divBdr>
        </w:div>
        <w:div w:id="121120204">
          <w:marLeft w:val="0"/>
          <w:marRight w:val="0"/>
          <w:marTop w:val="0"/>
          <w:marBottom w:val="0"/>
          <w:divBdr>
            <w:top w:val="none" w:sz="0" w:space="0" w:color="auto"/>
            <w:left w:val="none" w:sz="0" w:space="0" w:color="auto"/>
            <w:bottom w:val="none" w:sz="0" w:space="0" w:color="auto"/>
            <w:right w:val="none" w:sz="0" w:space="0" w:color="auto"/>
          </w:divBdr>
        </w:div>
        <w:div w:id="121121200">
          <w:marLeft w:val="0"/>
          <w:marRight w:val="0"/>
          <w:marTop w:val="0"/>
          <w:marBottom w:val="300"/>
          <w:divBdr>
            <w:top w:val="single" w:sz="6" w:space="15" w:color="EDEDED"/>
            <w:left w:val="single" w:sz="6" w:space="15" w:color="EDEDED"/>
            <w:bottom w:val="single" w:sz="6" w:space="15" w:color="EDEDED"/>
            <w:right w:val="single" w:sz="6" w:space="15" w:color="EDEDED"/>
          </w:divBdr>
        </w:div>
        <w:div w:id="121121712">
          <w:marLeft w:val="0"/>
          <w:marRight w:val="0"/>
          <w:marTop w:val="0"/>
          <w:marBottom w:val="0"/>
          <w:divBdr>
            <w:top w:val="none" w:sz="0" w:space="0" w:color="auto"/>
            <w:left w:val="none" w:sz="0" w:space="0" w:color="auto"/>
            <w:bottom w:val="none" w:sz="0" w:space="0" w:color="auto"/>
            <w:right w:val="none" w:sz="0" w:space="0" w:color="auto"/>
          </w:divBdr>
        </w:div>
        <w:div w:id="121191176">
          <w:marLeft w:val="0"/>
          <w:marRight w:val="0"/>
          <w:marTop w:val="0"/>
          <w:marBottom w:val="0"/>
          <w:divBdr>
            <w:top w:val="none" w:sz="0" w:space="0" w:color="auto"/>
            <w:left w:val="none" w:sz="0" w:space="0" w:color="auto"/>
            <w:bottom w:val="none" w:sz="0" w:space="0" w:color="auto"/>
            <w:right w:val="none" w:sz="0" w:space="0" w:color="auto"/>
          </w:divBdr>
        </w:div>
        <w:div w:id="121193236">
          <w:marLeft w:val="0"/>
          <w:marRight w:val="0"/>
          <w:marTop w:val="0"/>
          <w:marBottom w:val="0"/>
          <w:divBdr>
            <w:top w:val="none" w:sz="0" w:space="0" w:color="auto"/>
            <w:left w:val="none" w:sz="0" w:space="0" w:color="auto"/>
            <w:bottom w:val="none" w:sz="0" w:space="0" w:color="auto"/>
            <w:right w:val="none" w:sz="0" w:space="0" w:color="auto"/>
          </w:divBdr>
        </w:div>
        <w:div w:id="121195029">
          <w:marLeft w:val="0"/>
          <w:marRight w:val="0"/>
          <w:marTop w:val="0"/>
          <w:marBottom w:val="0"/>
          <w:divBdr>
            <w:top w:val="none" w:sz="0" w:space="0" w:color="auto"/>
            <w:left w:val="none" w:sz="0" w:space="0" w:color="auto"/>
            <w:bottom w:val="none" w:sz="0" w:space="0" w:color="auto"/>
            <w:right w:val="none" w:sz="0" w:space="0" w:color="auto"/>
          </w:divBdr>
        </w:div>
        <w:div w:id="121197278">
          <w:marLeft w:val="0"/>
          <w:marRight w:val="0"/>
          <w:marTop w:val="0"/>
          <w:marBottom w:val="0"/>
          <w:divBdr>
            <w:top w:val="none" w:sz="0" w:space="0" w:color="auto"/>
            <w:left w:val="none" w:sz="0" w:space="0" w:color="auto"/>
            <w:bottom w:val="none" w:sz="0" w:space="0" w:color="auto"/>
            <w:right w:val="none" w:sz="0" w:space="0" w:color="auto"/>
          </w:divBdr>
        </w:div>
        <w:div w:id="121198894">
          <w:marLeft w:val="0"/>
          <w:marRight w:val="0"/>
          <w:marTop w:val="0"/>
          <w:marBottom w:val="0"/>
          <w:divBdr>
            <w:top w:val="none" w:sz="0" w:space="0" w:color="auto"/>
            <w:left w:val="none" w:sz="0" w:space="0" w:color="auto"/>
            <w:bottom w:val="none" w:sz="0" w:space="0" w:color="auto"/>
            <w:right w:val="none" w:sz="0" w:space="0" w:color="auto"/>
          </w:divBdr>
        </w:div>
        <w:div w:id="121272585">
          <w:marLeft w:val="0"/>
          <w:marRight w:val="0"/>
          <w:marTop w:val="0"/>
          <w:marBottom w:val="300"/>
          <w:divBdr>
            <w:top w:val="single" w:sz="6" w:space="15" w:color="EDEDED"/>
            <w:left w:val="single" w:sz="6" w:space="15" w:color="EDEDED"/>
            <w:bottom w:val="single" w:sz="6" w:space="15" w:color="EDEDED"/>
            <w:right w:val="single" w:sz="6" w:space="15" w:color="EDEDED"/>
          </w:divBdr>
        </w:div>
        <w:div w:id="121273883">
          <w:marLeft w:val="0"/>
          <w:marRight w:val="0"/>
          <w:marTop w:val="300"/>
          <w:marBottom w:val="0"/>
          <w:divBdr>
            <w:top w:val="none" w:sz="0" w:space="0" w:color="auto"/>
            <w:left w:val="none" w:sz="0" w:space="0" w:color="auto"/>
            <w:bottom w:val="none" w:sz="0" w:space="0" w:color="auto"/>
            <w:right w:val="none" w:sz="0" w:space="0" w:color="auto"/>
          </w:divBdr>
        </w:div>
        <w:div w:id="121307293">
          <w:marLeft w:val="0"/>
          <w:marRight w:val="0"/>
          <w:marTop w:val="0"/>
          <w:marBottom w:val="0"/>
          <w:divBdr>
            <w:top w:val="none" w:sz="0" w:space="0" w:color="auto"/>
            <w:left w:val="none" w:sz="0" w:space="0" w:color="auto"/>
            <w:bottom w:val="none" w:sz="0" w:space="0" w:color="auto"/>
            <w:right w:val="none" w:sz="0" w:space="0" w:color="auto"/>
          </w:divBdr>
        </w:div>
        <w:div w:id="121308576">
          <w:marLeft w:val="0"/>
          <w:marRight w:val="0"/>
          <w:marTop w:val="0"/>
          <w:marBottom w:val="0"/>
          <w:divBdr>
            <w:top w:val="none" w:sz="0" w:space="0" w:color="auto"/>
            <w:left w:val="none" w:sz="0" w:space="0" w:color="auto"/>
            <w:bottom w:val="none" w:sz="0" w:space="0" w:color="auto"/>
            <w:right w:val="none" w:sz="0" w:space="0" w:color="auto"/>
          </w:divBdr>
        </w:div>
        <w:div w:id="121312121">
          <w:marLeft w:val="0"/>
          <w:marRight w:val="0"/>
          <w:marTop w:val="0"/>
          <w:marBottom w:val="0"/>
          <w:divBdr>
            <w:top w:val="none" w:sz="0" w:space="0" w:color="auto"/>
            <w:left w:val="none" w:sz="0" w:space="0" w:color="auto"/>
            <w:bottom w:val="none" w:sz="0" w:space="0" w:color="auto"/>
            <w:right w:val="none" w:sz="0" w:space="0" w:color="auto"/>
          </w:divBdr>
        </w:div>
        <w:div w:id="121312154">
          <w:marLeft w:val="0"/>
          <w:marRight w:val="0"/>
          <w:marTop w:val="0"/>
          <w:marBottom w:val="0"/>
          <w:divBdr>
            <w:top w:val="none" w:sz="0" w:space="0" w:color="auto"/>
            <w:left w:val="none" w:sz="0" w:space="0" w:color="auto"/>
            <w:bottom w:val="none" w:sz="0" w:space="0" w:color="auto"/>
            <w:right w:val="none" w:sz="0" w:space="0" w:color="auto"/>
          </w:divBdr>
        </w:div>
        <w:div w:id="121312923">
          <w:marLeft w:val="0"/>
          <w:marRight w:val="0"/>
          <w:marTop w:val="0"/>
          <w:marBottom w:val="0"/>
          <w:divBdr>
            <w:top w:val="none" w:sz="0" w:space="0" w:color="auto"/>
            <w:left w:val="none" w:sz="0" w:space="0" w:color="auto"/>
            <w:bottom w:val="none" w:sz="0" w:space="0" w:color="auto"/>
            <w:right w:val="none" w:sz="0" w:space="0" w:color="auto"/>
          </w:divBdr>
        </w:div>
        <w:div w:id="121315206">
          <w:marLeft w:val="0"/>
          <w:marRight w:val="0"/>
          <w:marTop w:val="0"/>
          <w:marBottom w:val="0"/>
          <w:divBdr>
            <w:top w:val="none" w:sz="0" w:space="0" w:color="auto"/>
            <w:left w:val="none" w:sz="0" w:space="0" w:color="auto"/>
            <w:bottom w:val="none" w:sz="0" w:space="0" w:color="auto"/>
            <w:right w:val="none" w:sz="0" w:space="0" w:color="auto"/>
          </w:divBdr>
        </w:div>
        <w:div w:id="121316127">
          <w:marLeft w:val="0"/>
          <w:marRight w:val="0"/>
          <w:marTop w:val="0"/>
          <w:marBottom w:val="0"/>
          <w:divBdr>
            <w:top w:val="none" w:sz="0" w:space="0" w:color="auto"/>
            <w:left w:val="none" w:sz="0" w:space="0" w:color="auto"/>
            <w:bottom w:val="none" w:sz="0" w:space="0" w:color="auto"/>
            <w:right w:val="none" w:sz="0" w:space="0" w:color="auto"/>
          </w:divBdr>
        </w:div>
        <w:div w:id="121316480">
          <w:marLeft w:val="0"/>
          <w:marRight w:val="0"/>
          <w:marTop w:val="0"/>
          <w:marBottom w:val="0"/>
          <w:divBdr>
            <w:top w:val="none" w:sz="0" w:space="0" w:color="auto"/>
            <w:left w:val="none" w:sz="0" w:space="0" w:color="auto"/>
            <w:bottom w:val="none" w:sz="0" w:space="0" w:color="auto"/>
            <w:right w:val="none" w:sz="0" w:space="0" w:color="auto"/>
          </w:divBdr>
        </w:div>
        <w:div w:id="121316835">
          <w:marLeft w:val="0"/>
          <w:marRight w:val="0"/>
          <w:marTop w:val="0"/>
          <w:marBottom w:val="0"/>
          <w:divBdr>
            <w:top w:val="none" w:sz="0" w:space="0" w:color="auto"/>
            <w:left w:val="none" w:sz="0" w:space="0" w:color="auto"/>
            <w:bottom w:val="none" w:sz="0" w:space="0" w:color="auto"/>
            <w:right w:val="none" w:sz="0" w:space="0" w:color="auto"/>
          </w:divBdr>
        </w:div>
        <w:div w:id="121386680">
          <w:marLeft w:val="0"/>
          <w:marRight w:val="0"/>
          <w:marTop w:val="0"/>
          <w:marBottom w:val="0"/>
          <w:divBdr>
            <w:top w:val="none" w:sz="0" w:space="0" w:color="auto"/>
            <w:left w:val="none" w:sz="0" w:space="0" w:color="auto"/>
            <w:bottom w:val="none" w:sz="0" w:space="0" w:color="auto"/>
            <w:right w:val="none" w:sz="0" w:space="0" w:color="auto"/>
          </w:divBdr>
        </w:div>
        <w:div w:id="121387506">
          <w:marLeft w:val="0"/>
          <w:marRight w:val="0"/>
          <w:marTop w:val="0"/>
          <w:marBottom w:val="0"/>
          <w:divBdr>
            <w:top w:val="none" w:sz="0" w:space="0" w:color="auto"/>
            <w:left w:val="none" w:sz="0" w:space="0" w:color="auto"/>
            <w:bottom w:val="none" w:sz="0" w:space="0" w:color="auto"/>
            <w:right w:val="none" w:sz="0" w:space="0" w:color="auto"/>
          </w:divBdr>
        </w:div>
        <w:div w:id="121389040">
          <w:marLeft w:val="0"/>
          <w:marRight w:val="0"/>
          <w:marTop w:val="0"/>
          <w:marBottom w:val="0"/>
          <w:divBdr>
            <w:top w:val="none" w:sz="0" w:space="0" w:color="auto"/>
            <w:left w:val="none" w:sz="0" w:space="0" w:color="auto"/>
            <w:bottom w:val="none" w:sz="0" w:space="0" w:color="auto"/>
            <w:right w:val="none" w:sz="0" w:space="0" w:color="auto"/>
          </w:divBdr>
        </w:div>
        <w:div w:id="121389508">
          <w:marLeft w:val="0"/>
          <w:marRight w:val="0"/>
          <w:marTop w:val="0"/>
          <w:marBottom w:val="0"/>
          <w:divBdr>
            <w:top w:val="none" w:sz="0" w:space="0" w:color="auto"/>
            <w:left w:val="none" w:sz="0" w:space="0" w:color="auto"/>
            <w:bottom w:val="none" w:sz="0" w:space="0" w:color="auto"/>
            <w:right w:val="none" w:sz="0" w:space="0" w:color="auto"/>
          </w:divBdr>
          <w:divsChild>
            <w:div w:id="338385896">
              <w:marLeft w:val="0"/>
              <w:marRight w:val="0"/>
              <w:marTop w:val="0"/>
              <w:marBottom w:val="0"/>
              <w:divBdr>
                <w:top w:val="none" w:sz="0" w:space="0" w:color="auto"/>
                <w:left w:val="none" w:sz="0" w:space="0" w:color="auto"/>
                <w:bottom w:val="none" w:sz="0" w:space="0" w:color="auto"/>
                <w:right w:val="none" w:sz="0" w:space="0" w:color="auto"/>
              </w:divBdr>
            </w:div>
          </w:divsChild>
        </w:div>
        <w:div w:id="121459449">
          <w:marLeft w:val="0"/>
          <w:marRight w:val="0"/>
          <w:marTop w:val="0"/>
          <w:marBottom w:val="0"/>
          <w:divBdr>
            <w:top w:val="none" w:sz="0" w:space="0" w:color="auto"/>
            <w:left w:val="none" w:sz="0" w:space="0" w:color="auto"/>
            <w:bottom w:val="none" w:sz="0" w:space="0" w:color="auto"/>
            <w:right w:val="none" w:sz="0" w:space="0" w:color="auto"/>
          </w:divBdr>
        </w:div>
        <w:div w:id="121462764">
          <w:marLeft w:val="0"/>
          <w:marRight w:val="0"/>
          <w:marTop w:val="0"/>
          <w:marBottom w:val="0"/>
          <w:divBdr>
            <w:top w:val="none" w:sz="0" w:space="0" w:color="auto"/>
            <w:left w:val="none" w:sz="0" w:space="0" w:color="auto"/>
            <w:bottom w:val="none" w:sz="0" w:space="0" w:color="auto"/>
            <w:right w:val="none" w:sz="0" w:space="0" w:color="auto"/>
          </w:divBdr>
        </w:div>
        <w:div w:id="121464246">
          <w:marLeft w:val="0"/>
          <w:marRight w:val="0"/>
          <w:marTop w:val="300"/>
          <w:marBottom w:val="0"/>
          <w:divBdr>
            <w:top w:val="none" w:sz="0" w:space="0" w:color="auto"/>
            <w:left w:val="none" w:sz="0" w:space="0" w:color="auto"/>
            <w:bottom w:val="none" w:sz="0" w:space="0" w:color="auto"/>
            <w:right w:val="none" w:sz="0" w:space="0" w:color="auto"/>
          </w:divBdr>
          <w:divsChild>
            <w:div w:id="354382135">
              <w:marLeft w:val="0"/>
              <w:marRight w:val="0"/>
              <w:marTop w:val="0"/>
              <w:marBottom w:val="0"/>
              <w:divBdr>
                <w:top w:val="none" w:sz="0" w:space="0" w:color="auto"/>
                <w:left w:val="none" w:sz="0" w:space="0" w:color="auto"/>
                <w:bottom w:val="none" w:sz="0" w:space="0" w:color="auto"/>
                <w:right w:val="none" w:sz="0" w:space="0" w:color="auto"/>
              </w:divBdr>
              <w:divsChild>
                <w:div w:id="7525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466029">
          <w:marLeft w:val="0"/>
          <w:marRight w:val="0"/>
          <w:marTop w:val="0"/>
          <w:marBottom w:val="0"/>
          <w:divBdr>
            <w:top w:val="none" w:sz="0" w:space="0" w:color="auto"/>
            <w:left w:val="none" w:sz="0" w:space="0" w:color="auto"/>
            <w:bottom w:val="none" w:sz="0" w:space="0" w:color="auto"/>
            <w:right w:val="none" w:sz="0" w:space="0" w:color="auto"/>
          </w:divBdr>
        </w:div>
        <w:div w:id="121467361">
          <w:marLeft w:val="0"/>
          <w:marRight w:val="0"/>
          <w:marTop w:val="0"/>
          <w:marBottom w:val="0"/>
          <w:divBdr>
            <w:top w:val="none" w:sz="0" w:space="0" w:color="auto"/>
            <w:left w:val="none" w:sz="0" w:space="0" w:color="auto"/>
            <w:bottom w:val="none" w:sz="0" w:space="0" w:color="auto"/>
            <w:right w:val="none" w:sz="0" w:space="0" w:color="auto"/>
          </w:divBdr>
        </w:div>
        <w:div w:id="121503888">
          <w:marLeft w:val="0"/>
          <w:marRight w:val="0"/>
          <w:marTop w:val="0"/>
          <w:marBottom w:val="0"/>
          <w:divBdr>
            <w:top w:val="none" w:sz="0" w:space="0" w:color="auto"/>
            <w:left w:val="none" w:sz="0" w:space="0" w:color="auto"/>
            <w:bottom w:val="none" w:sz="0" w:space="0" w:color="auto"/>
            <w:right w:val="none" w:sz="0" w:space="0" w:color="auto"/>
          </w:divBdr>
        </w:div>
        <w:div w:id="121504888">
          <w:marLeft w:val="0"/>
          <w:marRight w:val="0"/>
          <w:marTop w:val="0"/>
          <w:marBottom w:val="0"/>
          <w:divBdr>
            <w:top w:val="none" w:sz="0" w:space="0" w:color="auto"/>
            <w:left w:val="none" w:sz="0" w:space="0" w:color="auto"/>
            <w:bottom w:val="none" w:sz="0" w:space="0" w:color="auto"/>
            <w:right w:val="none" w:sz="0" w:space="0" w:color="auto"/>
          </w:divBdr>
        </w:div>
        <w:div w:id="121534871">
          <w:marLeft w:val="0"/>
          <w:marRight w:val="0"/>
          <w:marTop w:val="0"/>
          <w:marBottom w:val="300"/>
          <w:divBdr>
            <w:top w:val="single" w:sz="6" w:space="15" w:color="EDEDED"/>
            <w:left w:val="single" w:sz="6" w:space="15" w:color="EDEDED"/>
            <w:bottom w:val="single" w:sz="6" w:space="15" w:color="EDEDED"/>
            <w:right w:val="single" w:sz="6" w:space="15" w:color="EDEDED"/>
          </w:divBdr>
        </w:div>
        <w:div w:id="121581789">
          <w:marLeft w:val="0"/>
          <w:marRight w:val="0"/>
          <w:marTop w:val="0"/>
          <w:marBottom w:val="0"/>
          <w:divBdr>
            <w:top w:val="none" w:sz="0" w:space="0" w:color="auto"/>
            <w:left w:val="none" w:sz="0" w:space="0" w:color="auto"/>
            <w:bottom w:val="none" w:sz="0" w:space="0" w:color="auto"/>
            <w:right w:val="none" w:sz="0" w:space="0" w:color="auto"/>
          </w:divBdr>
        </w:div>
        <w:div w:id="121582312">
          <w:marLeft w:val="0"/>
          <w:marRight w:val="0"/>
          <w:marTop w:val="300"/>
          <w:marBottom w:val="0"/>
          <w:divBdr>
            <w:top w:val="none" w:sz="0" w:space="0" w:color="auto"/>
            <w:left w:val="none" w:sz="0" w:space="0" w:color="auto"/>
            <w:bottom w:val="none" w:sz="0" w:space="0" w:color="auto"/>
            <w:right w:val="none" w:sz="0" w:space="0" w:color="auto"/>
          </w:divBdr>
        </w:div>
        <w:div w:id="121582655">
          <w:marLeft w:val="0"/>
          <w:marRight w:val="0"/>
          <w:marTop w:val="300"/>
          <w:marBottom w:val="0"/>
          <w:divBdr>
            <w:top w:val="none" w:sz="0" w:space="0" w:color="auto"/>
            <w:left w:val="none" w:sz="0" w:space="0" w:color="auto"/>
            <w:bottom w:val="none" w:sz="0" w:space="0" w:color="auto"/>
            <w:right w:val="none" w:sz="0" w:space="0" w:color="auto"/>
          </w:divBdr>
        </w:div>
        <w:div w:id="121584145">
          <w:marLeft w:val="0"/>
          <w:marRight w:val="0"/>
          <w:marTop w:val="0"/>
          <w:marBottom w:val="0"/>
          <w:divBdr>
            <w:top w:val="none" w:sz="0" w:space="0" w:color="auto"/>
            <w:left w:val="none" w:sz="0" w:space="0" w:color="auto"/>
            <w:bottom w:val="none" w:sz="0" w:space="0" w:color="auto"/>
            <w:right w:val="none" w:sz="0" w:space="0" w:color="auto"/>
          </w:divBdr>
        </w:div>
        <w:div w:id="121584279">
          <w:marLeft w:val="0"/>
          <w:marRight w:val="0"/>
          <w:marTop w:val="0"/>
          <w:marBottom w:val="0"/>
          <w:divBdr>
            <w:top w:val="none" w:sz="0" w:space="0" w:color="auto"/>
            <w:left w:val="none" w:sz="0" w:space="0" w:color="auto"/>
            <w:bottom w:val="none" w:sz="0" w:space="0" w:color="auto"/>
            <w:right w:val="none" w:sz="0" w:space="0" w:color="auto"/>
          </w:divBdr>
        </w:div>
        <w:div w:id="121651228">
          <w:marLeft w:val="0"/>
          <w:marRight w:val="0"/>
          <w:marTop w:val="0"/>
          <w:marBottom w:val="0"/>
          <w:divBdr>
            <w:top w:val="none" w:sz="0" w:space="0" w:color="auto"/>
            <w:left w:val="none" w:sz="0" w:space="0" w:color="auto"/>
            <w:bottom w:val="none" w:sz="0" w:space="0" w:color="auto"/>
            <w:right w:val="none" w:sz="0" w:space="0" w:color="auto"/>
          </w:divBdr>
        </w:div>
        <w:div w:id="121651360">
          <w:marLeft w:val="0"/>
          <w:marRight w:val="0"/>
          <w:marTop w:val="300"/>
          <w:marBottom w:val="0"/>
          <w:divBdr>
            <w:top w:val="none" w:sz="0" w:space="0" w:color="auto"/>
            <w:left w:val="none" w:sz="0" w:space="0" w:color="auto"/>
            <w:bottom w:val="none" w:sz="0" w:space="0" w:color="auto"/>
            <w:right w:val="none" w:sz="0" w:space="0" w:color="auto"/>
          </w:divBdr>
          <w:divsChild>
            <w:div w:id="228813104">
              <w:marLeft w:val="0"/>
              <w:marRight w:val="0"/>
              <w:marTop w:val="0"/>
              <w:marBottom w:val="0"/>
              <w:divBdr>
                <w:top w:val="none" w:sz="0" w:space="0" w:color="auto"/>
                <w:left w:val="none" w:sz="0" w:space="0" w:color="auto"/>
                <w:bottom w:val="none" w:sz="0" w:space="0" w:color="auto"/>
                <w:right w:val="none" w:sz="0" w:space="0" w:color="auto"/>
              </w:divBdr>
            </w:div>
          </w:divsChild>
        </w:div>
        <w:div w:id="121655231">
          <w:marLeft w:val="0"/>
          <w:marRight w:val="0"/>
          <w:marTop w:val="0"/>
          <w:marBottom w:val="0"/>
          <w:divBdr>
            <w:top w:val="none" w:sz="0" w:space="0" w:color="auto"/>
            <w:left w:val="none" w:sz="0" w:space="0" w:color="auto"/>
            <w:bottom w:val="none" w:sz="0" w:space="0" w:color="auto"/>
            <w:right w:val="none" w:sz="0" w:space="0" w:color="auto"/>
          </w:divBdr>
        </w:div>
        <w:div w:id="121656341">
          <w:marLeft w:val="0"/>
          <w:marRight w:val="0"/>
          <w:marTop w:val="0"/>
          <w:marBottom w:val="0"/>
          <w:divBdr>
            <w:top w:val="none" w:sz="0" w:space="0" w:color="auto"/>
            <w:left w:val="none" w:sz="0" w:space="0" w:color="auto"/>
            <w:bottom w:val="none" w:sz="0" w:space="0" w:color="auto"/>
            <w:right w:val="none" w:sz="0" w:space="0" w:color="auto"/>
          </w:divBdr>
        </w:div>
        <w:div w:id="121658800">
          <w:marLeft w:val="0"/>
          <w:marRight w:val="0"/>
          <w:marTop w:val="0"/>
          <w:marBottom w:val="300"/>
          <w:divBdr>
            <w:top w:val="single" w:sz="6" w:space="15" w:color="EDEDED"/>
            <w:left w:val="single" w:sz="6" w:space="15" w:color="EDEDED"/>
            <w:bottom w:val="single" w:sz="6" w:space="15" w:color="EDEDED"/>
            <w:right w:val="single" w:sz="6" w:space="15" w:color="EDEDED"/>
          </w:divBdr>
        </w:div>
        <w:div w:id="121701250">
          <w:marLeft w:val="0"/>
          <w:marRight w:val="0"/>
          <w:marTop w:val="0"/>
          <w:marBottom w:val="0"/>
          <w:divBdr>
            <w:top w:val="none" w:sz="0" w:space="0" w:color="auto"/>
            <w:left w:val="none" w:sz="0" w:space="0" w:color="auto"/>
            <w:bottom w:val="none" w:sz="0" w:space="0" w:color="auto"/>
            <w:right w:val="none" w:sz="0" w:space="0" w:color="auto"/>
          </w:divBdr>
        </w:div>
        <w:div w:id="121728262">
          <w:marLeft w:val="0"/>
          <w:marRight w:val="0"/>
          <w:marTop w:val="0"/>
          <w:marBottom w:val="0"/>
          <w:divBdr>
            <w:top w:val="none" w:sz="0" w:space="0" w:color="auto"/>
            <w:left w:val="none" w:sz="0" w:space="0" w:color="auto"/>
            <w:bottom w:val="none" w:sz="0" w:space="0" w:color="auto"/>
            <w:right w:val="none" w:sz="0" w:space="0" w:color="auto"/>
          </w:divBdr>
        </w:div>
        <w:div w:id="121732028">
          <w:marLeft w:val="0"/>
          <w:marRight w:val="0"/>
          <w:marTop w:val="0"/>
          <w:marBottom w:val="300"/>
          <w:divBdr>
            <w:top w:val="single" w:sz="6" w:space="15" w:color="EDEDED"/>
            <w:left w:val="single" w:sz="6" w:space="15" w:color="EDEDED"/>
            <w:bottom w:val="single" w:sz="6" w:space="15" w:color="EDEDED"/>
            <w:right w:val="single" w:sz="6" w:space="15" w:color="EDEDED"/>
          </w:divBdr>
        </w:div>
        <w:div w:id="121777534">
          <w:marLeft w:val="0"/>
          <w:marRight w:val="0"/>
          <w:marTop w:val="0"/>
          <w:marBottom w:val="0"/>
          <w:divBdr>
            <w:top w:val="none" w:sz="0" w:space="0" w:color="auto"/>
            <w:left w:val="none" w:sz="0" w:space="0" w:color="auto"/>
            <w:bottom w:val="none" w:sz="0" w:space="0" w:color="auto"/>
            <w:right w:val="none" w:sz="0" w:space="0" w:color="auto"/>
          </w:divBdr>
        </w:div>
        <w:div w:id="121778574">
          <w:marLeft w:val="0"/>
          <w:marRight w:val="0"/>
          <w:marTop w:val="0"/>
          <w:marBottom w:val="300"/>
          <w:divBdr>
            <w:top w:val="single" w:sz="6" w:space="15" w:color="EDEDED"/>
            <w:left w:val="single" w:sz="6" w:space="15" w:color="EDEDED"/>
            <w:bottom w:val="single" w:sz="6" w:space="15" w:color="EDEDED"/>
            <w:right w:val="single" w:sz="6" w:space="15" w:color="EDEDED"/>
          </w:divBdr>
        </w:div>
        <w:div w:id="121845220">
          <w:marLeft w:val="0"/>
          <w:marRight w:val="0"/>
          <w:marTop w:val="0"/>
          <w:marBottom w:val="0"/>
          <w:divBdr>
            <w:top w:val="none" w:sz="0" w:space="0" w:color="auto"/>
            <w:left w:val="none" w:sz="0" w:space="0" w:color="auto"/>
            <w:bottom w:val="none" w:sz="0" w:space="0" w:color="auto"/>
            <w:right w:val="none" w:sz="0" w:space="0" w:color="auto"/>
          </w:divBdr>
        </w:div>
        <w:div w:id="121847887">
          <w:marLeft w:val="0"/>
          <w:marRight w:val="0"/>
          <w:marTop w:val="0"/>
          <w:marBottom w:val="0"/>
          <w:divBdr>
            <w:top w:val="none" w:sz="0" w:space="0" w:color="auto"/>
            <w:left w:val="none" w:sz="0" w:space="0" w:color="auto"/>
            <w:bottom w:val="none" w:sz="0" w:space="0" w:color="auto"/>
            <w:right w:val="none" w:sz="0" w:space="0" w:color="auto"/>
          </w:divBdr>
        </w:div>
        <w:div w:id="121854118">
          <w:marLeft w:val="0"/>
          <w:marRight w:val="0"/>
          <w:marTop w:val="0"/>
          <w:marBottom w:val="0"/>
          <w:divBdr>
            <w:top w:val="none" w:sz="0" w:space="0" w:color="auto"/>
            <w:left w:val="none" w:sz="0" w:space="0" w:color="auto"/>
            <w:bottom w:val="none" w:sz="0" w:space="0" w:color="auto"/>
            <w:right w:val="none" w:sz="0" w:space="0" w:color="auto"/>
          </w:divBdr>
        </w:div>
        <w:div w:id="121923694">
          <w:marLeft w:val="0"/>
          <w:marRight w:val="0"/>
          <w:marTop w:val="0"/>
          <w:marBottom w:val="0"/>
          <w:divBdr>
            <w:top w:val="none" w:sz="0" w:space="0" w:color="auto"/>
            <w:left w:val="none" w:sz="0" w:space="0" w:color="auto"/>
            <w:bottom w:val="none" w:sz="0" w:space="0" w:color="auto"/>
            <w:right w:val="none" w:sz="0" w:space="0" w:color="auto"/>
          </w:divBdr>
        </w:div>
        <w:div w:id="121924284">
          <w:marLeft w:val="0"/>
          <w:marRight w:val="0"/>
          <w:marTop w:val="0"/>
          <w:marBottom w:val="0"/>
          <w:divBdr>
            <w:top w:val="none" w:sz="0" w:space="0" w:color="auto"/>
            <w:left w:val="none" w:sz="0" w:space="0" w:color="auto"/>
            <w:bottom w:val="none" w:sz="0" w:space="0" w:color="auto"/>
            <w:right w:val="none" w:sz="0" w:space="0" w:color="auto"/>
          </w:divBdr>
        </w:div>
        <w:div w:id="121963746">
          <w:marLeft w:val="0"/>
          <w:marRight w:val="0"/>
          <w:marTop w:val="0"/>
          <w:marBottom w:val="0"/>
          <w:divBdr>
            <w:top w:val="none" w:sz="0" w:space="0" w:color="auto"/>
            <w:left w:val="none" w:sz="0" w:space="0" w:color="auto"/>
            <w:bottom w:val="none" w:sz="0" w:space="0" w:color="auto"/>
            <w:right w:val="none" w:sz="0" w:space="0" w:color="auto"/>
          </w:divBdr>
        </w:div>
        <w:div w:id="122039332">
          <w:marLeft w:val="0"/>
          <w:marRight w:val="0"/>
          <w:marTop w:val="0"/>
          <w:marBottom w:val="0"/>
          <w:divBdr>
            <w:top w:val="none" w:sz="0" w:space="0" w:color="auto"/>
            <w:left w:val="none" w:sz="0" w:space="0" w:color="auto"/>
            <w:bottom w:val="none" w:sz="0" w:space="0" w:color="auto"/>
            <w:right w:val="none" w:sz="0" w:space="0" w:color="auto"/>
          </w:divBdr>
        </w:div>
        <w:div w:id="122040029">
          <w:marLeft w:val="0"/>
          <w:marRight w:val="0"/>
          <w:marTop w:val="0"/>
          <w:marBottom w:val="0"/>
          <w:divBdr>
            <w:top w:val="none" w:sz="0" w:space="0" w:color="auto"/>
            <w:left w:val="none" w:sz="0" w:space="0" w:color="auto"/>
            <w:bottom w:val="none" w:sz="0" w:space="0" w:color="auto"/>
            <w:right w:val="none" w:sz="0" w:space="0" w:color="auto"/>
          </w:divBdr>
          <w:divsChild>
            <w:div w:id="1462413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043408">
          <w:marLeft w:val="0"/>
          <w:marRight w:val="0"/>
          <w:marTop w:val="0"/>
          <w:marBottom w:val="0"/>
          <w:divBdr>
            <w:top w:val="none" w:sz="0" w:space="0" w:color="auto"/>
            <w:left w:val="none" w:sz="0" w:space="0" w:color="auto"/>
            <w:bottom w:val="none" w:sz="0" w:space="0" w:color="auto"/>
            <w:right w:val="none" w:sz="0" w:space="0" w:color="auto"/>
          </w:divBdr>
          <w:divsChild>
            <w:div w:id="48502682">
              <w:marLeft w:val="0"/>
              <w:marRight w:val="0"/>
              <w:marTop w:val="0"/>
              <w:marBottom w:val="0"/>
              <w:divBdr>
                <w:top w:val="none" w:sz="0" w:space="0" w:color="auto"/>
                <w:left w:val="none" w:sz="0" w:space="0" w:color="auto"/>
                <w:bottom w:val="none" w:sz="0" w:space="0" w:color="auto"/>
                <w:right w:val="none" w:sz="0" w:space="0" w:color="auto"/>
              </w:divBdr>
            </w:div>
          </w:divsChild>
        </w:div>
        <w:div w:id="122043732">
          <w:marLeft w:val="0"/>
          <w:marRight w:val="0"/>
          <w:marTop w:val="300"/>
          <w:marBottom w:val="0"/>
          <w:divBdr>
            <w:top w:val="none" w:sz="0" w:space="0" w:color="auto"/>
            <w:left w:val="none" w:sz="0" w:space="0" w:color="auto"/>
            <w:bottom w:val="none" w:sz="0" w:space="0" w:color="auto"/>
            <w:right w:val="none" w:sz="0" w:space="0" w:color="auto"/>
          </w:divBdr>
          <w:divsChild>
            <w:div w:id="5909027">
              <w:marLeft w:val="0"/>
              <w:marRight w:val="0"/>
              <w:marTop w:val="0"/>
              <w:marBottom w:val="0"/>
              <w:divBdr>
                <w:top w:val="none" w:sz="0" w:space="0" w:color="auto"/>
                <w:left w:val="none" w:sz="0" w:space="0" w:color="auto"/>
                <w:bottom w:val="none" w:sz="0" w:space="0" w:color="auto"/>
                <w:right w:val="none" w:sz="0" w:space="0" w:color="auto"/>
              </w:divBdr>
            </w:div>
          </w:divsChild>
        </w:div>
        <w:div w:id="122044601">
          <w:marLeft w:val="0"/>
          <w:marRight w:val="0"/>
          <w:marTop w:val="300"/>
          <w:marBottom w:val="0"/>
          <w:divBdr>
            <w:top w:val="none" w:sz="0" w:space="0" w:color="auto"/>
            <w:left w:val="none" w:sz="0" w:space="0" w:color="auto"/>
            <w:bottom w:val="none" w:sz="0" w:space="0" w:color="auto"/>
            <w:right w:val="none" w:sz="0" w:space="0" w:color="auto"/>
          </w:divBdr>
        </w:div>
        <w:div w:id="122045126">
          <w:marLeft w:val="0"/>
          <w:marRight w:val="0"/>
          <w:marTop w:val="0"/>
          <w:marBottom w:val="0"/>
          <w:divBdr>
            <w:top w:val="none" w:sz="0" w:space="0" w:color="auto"/>
            <w:left w:val="none" w:sz="0" w:space="0" w:color="auto"/>
            <w:bottom w:val="none" w:sz="0" w:space="0" w:color="auto"/>
            <w:right w:val="none" w:sz="0" w:space="0" w:color="auto"/>
          </w:divBdr>
        </w:div>
        <w:div w:id="122118074">
          <w:marLeft w:val="0"/>
          <w:marRight w:val="0"/>
          <w:marTop w:val="0"/>
          <w:marBottom w:val="0"/>
          <w:divBdr>
            <w:top w:val="none" w:sz="0" w:space="0" w:color="auto"/>
            <w:left w:val="none" w:sz="0" w:space="0" w:color="auto"/>
            <w:bottom w:val="none" w:sz="0" w:space="0" w:color="auto"/>
            <w:right w:val="none" w:sz="0" w:space="0" w:color="auto"/>
          </w:divBdr>
        </w:div>
        <w:div w:id="122118860">
          <w:marLeft w:val="0"/>
          <w:marRight w:val="0"/>
          <w:marTop w:val="0"/>
          <w:marBottom w:val="0"/>
          <w:divBdr>
            <w:top w:val="none" w:sz="0" w:space="0" w:color="auto"/>
            <w:left w:val="none" w:sz="0" w:space="0" w:color="auto"/>
            <w:bottom w:val="none" w:sz="0" w:space="0" w:color="auto"/>
            <w:right w:val="none" w:sz="0" w:space="0" w:color="auto"/>
          </w:divBdr>
        </w:div>
        <w:div w:id="122122387">
          <w:marLeft w:val="0"/>
          <w:marRight w:val="0"/>
          <w:marTop w:val="0"/>
          <w:marBottom w:val="0"/>
          <w:divBdr>
            <w:top w:val="none" w:sz="0" w:space="0" w:color="auto"/>
            <w:left w:val="none" w:sz="0" w:space="0" w:color="auto"/>
            <w:bottom w:val="none" w:sz="0" w:space="0" w:color="auto"/>
            <w:right w:val="none" w:sz="0" w:space="0" w:color="auto"/>
          </w:divBdr>
        </w:div>
        <w:div w:id="122160321">
          <w:marLeft w:val="0"/>
          <w:marRight w:val="0"/>
          <w:marTop w:val="0"/>
          <w:marBottom w:val="0"/>
          <w:divBdr>
            <w:top w:val="none" w:sz="0" w:space="0" w:color="auto"/>
            <w:left w:val="none" w:sz="0" w:space="0" w:color="auto"/>
            <w:bottom w:val="none" w:sz="0" w:space="0" w:color="auto"/>
            <w:right w:val="none" w:sz="0" w:space="0" w:color="auto"/>
          </w:divBdr>
        </w:div>
        <w:div w:id="122162906">
          <w:marLeft w:val="0"/>
          <w:marRight w:val="0"/>
          <w:marTop w:val="0"/>
          <w:marBottom w:val="0"/>
          <w:divBdr>
            <w:top w:val="none" w:sz="0" w:space="0" w:color="auto"/>
            <w:left w:val="none" w:sz="0" w:space="0" w:color="auto"/>
            <w:bottom w:val="none" w:sz="0" w:space="0" w:color="auto"/>
            <w:right w:val="none" w:sz="0" w:space="0" w:color="auto"/>
          </w:divBdr>
        </w:div>
        <w:div w:id="122191189">
          <w:marLeft w:val="0"/>
          <w:marRight w:val="0"/>
          <w:marTop w:val="0"/>
          <w:marBottom w:val="0"/>
          <w:divBdr>
            <w:top w:val="none" w:sz="0" w:space="0" w:color="auto"/>
            <w:left w:val="none" w:sz="0" w:space="0" w:color="auto"/>
            <w:bottom w:val="none" w:sz="0" w:space="0" w:color="auto"/>
            <w:right w:val="none" w:sz="0" w:space="0" w:color="auto"/>
          </w:divBdr>
          <w:divsChild>
            <w:div w:id="99644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2191752">
          <w:marLeft w:val="0"/>
          <w:marRight w:val="0"/>
          <w:marTop w:val="0"/>
          <w:marBottom w:val="0"/>
          <w:divBdr>
            <w:top w:val="none" w:sz="0" w:space="0" w:color="auto"/>
            <w:left w:val="none" w:sz="0" w:space="0" w:color="auto"/>
            <w:bottom w:val="none" w:sz="0" w:space="0" w:color="auto"/>
            <w:right w:val="none" w:sz="0" w:space="0" w:color="auto"/>
          </w:divBdr>
        </w:div>
        <w:div w:id="122236052">
          <w:marLeft w:val="0"/>
          <w:marRight w:val="0"/>
          <w:marTop w:val="0"/>
          <w:marBottom w:val="0"/>
          <w:divBdr>
            <w:top w:val="none" w:sz="0" w:space="0" w:color="auto"/>
            <w:left w:val="none" w:sz="0" w:space="0" w:color="auto"/>
            <w:bottom w:val="none" w:sz="0" w:space="0" w:color="auto"/>
            <w:right w:val="none" w:sz="0" w:space="0" w:color="auto"/>
          </w:divBdr>
        </w:div>
        <w:div w:id="122236738">
          <w:marLeft w:val="0"/>
          <w:marRight w:val="0"/>
          <w:marTop w:val="300"/>
          <w:marBottom w:val="0"/>
          <w:divBdr>
            <w:top w:val="none" w:sz="0" w:space="0" w:color="auto"/>
            <w:left w:val="none" w:sz="0" w:space="0" w:color="auto"/>
            <w:bottom w:val="none" w:sz="0" w:space="0" w:color="auto"/>
            <w:right w:val="none" w:sz="0" w:space="0" w:color="auto"/>
          </w:divBdr>
          <w:divsChild>
            <w:div w:id="233394475">
              <w:marLeft w:val="0"/>
              <w:marRight w:val="0"/>
              <w:marTop w:val="0"/>
              <w:marBottom w:val="0"/>
              <w:divBdr>
                <w:top w:val="none" w:sz="0" w:space="0" w:color="auto"/>
                <w:left w:val="none" w:sz="0" w:space="0" w:color="auto"/>
                <w:bottom w:val="none" w:sz="0" w:space="0" w:color="auto"/>
                <w:right w:val="none" w:sz="0" w:space="0" w:color="auto"/>
              </w:divBdr>
            </w:div>
          </w:divsChild>
        </w:div>
        <w:div w:id="122308916">
          <w:marLeft w:val="0"/>
          <w:marRight w:val="0"/>
          <w:marTop w:val="0"/>
          <w:marBottom w:val="0"/>
          <w:divBdr>
            <w:top w:val="none" w:sz="0" w:space="0" w:color="auto"/>
            <w:left w:val="none" w:sz="0" w:space="0" w:color="auto"/>
            <w:bottom w:val="none" w:sz="0" w:space="0" w:color="auto"/>
            <w:right w:val="none" w:sz="0" w:space="0" w:color="auto"/>
          </w:divBdr>
        </w:div>
        <w:div w:id="122313461">
          <w:marLeft w:val="0"/>
          <w:marRight w:val="0"/>
          <w:marTop w:val="0"/>
          <w:marBottom w:val="0"/>
          <w:divBdr>
            <w:top w:val="none" w:sz="0" w:space="0" w:color="auto"/>
            <w:left w:val="none" w:sz="0" w:space="0" w:color="auto"/>
            <w:bottom w:val="none" w:sz="0" w:space="0" w:color="auto"/>
            <w:right w:val="none" w:sz="0" w:space="0" w:color="auto"/>
          </w:divBdr>
        </w:div>
        <w:div w:id="122381926">
          <w:marLeft w:val="0"/>
          <w:marRight w:val="0"/>
          <w:marTop w:val="0"/>
          <w:marBottom w:val="0"/>
          <w:divBdr>
            <w:top w:val="none" w:sz="0" w:space="0" w:color="auto"/>
            <w:left w:val="none" w:sz="0" w:space="0" w:color="auto"/>
            <w:bottom w:val="none" w:sz="0" w:space="0" w:color="auto"/>
            <w:right w:val="none" w:sz="0" w:space="0" w:color="auto"/>
          </w:divBdr>
        </w:div>
        <w:div w:id="122383062">
          <w:marLeft w:val="0"/>
          <w:marRight w:val="0"/>
          <w:marTop w:val="0"/>
          <w:marBottom w:val="0"/>
          <w:divBdr>
            <w:top w:val="none" w:sz="0" w:space="0" w:color="auto"/>
            <w:left w:val="none" w:sz="0" w:space="0" w:color="auto"/>
            <w:bottom w:val="none" w:sz="0" w:space="0" w:color="auto"/>
            <w:right w:val="none" w:sz="0" w:space="0" w:color="auto"/>
          </w:divBdr>
        </w:div>
        <w:div w:id="122387492">
          <w:marLeft w:val="0"/>
          <w:marRight w:val="0"/>
          <w:marTop w:val="0"/>
          <w:marBottom w:val="0"/>
          <w:divBdr>
            <w:top w:val="none" w:sz="0" w:space="0" w:color="auto"/>
            <w:left w:val="none" w:sz="0" w:space="0" w:color="auto"/>
            <w:bottom w:val="none" w:sz="0" w:space="0" w:color="auto"/>
            <w:right w:val="none" w:sz="0" w:space="0" w:color="auto"/>
          </w:divBdr>
        </w:div>
        <w:div w:id="122387628">
          <w:marLeft w:val="0"/>
          <w:marRight w:val="0"/>
          <w:marTop w:val="0"/>
          <w:marBottom w:val="0"/>
          <w:divBdr>
            <w:top w:val="none" w:sz="0" w:space="0" w:color="auto"/>
            <w:left w:val="none" w:sz="0" w:space="0" w:color="auto"/>
            <w:bottom w:val="none" w:sz="0" w:space="0" w:color="auto"/>
            <w:right w:val="none" w:sz="0" w:space="0" w:color="auto"/>
          </w:divBdr>
        </w:div>
        <w:div w:id="122424470">
          <w:marLeft w:val="0"/>
          <w:marRight w:val="0"/>
          <w:marTop w:val="300"/>
          <w:marBottom w:val="0"/>
          <w:divBdr>
            <w:top w:val="none" w:sz="0" w:space="0" w:color="auto"/>
            <w:left w:val="none" w:sz="0" w:space="0" w:color="auto"/>
            <w:bottom w:val="none" w:sz="0" w:space="0" w:color="auto"/>
            <w:right w:val="none" w:sz="0" w:space="0" w:color="auto"/>
          </w:divBdr>
        </w:div>
        <w:div w:id="122425391">
          <w:marLeft w:val="0"/>
          <w:marRight w:val="0"/>
          <w:marTop w:val="0"/>
          <w:marBottom w:val="300"/>
          <w:divBdr>
            <w:top w:val="single" w:sz="6" w:space="15" w:color="EDEDED"/>
            <w:left w:val="single" w:sz="6" w:space="15" w:color="EDEDED"/>
            <w:bottom w:val="single" w:sz="6" w:space="15" w:color="EDEDED"/>
            <w:right w:val="single" w:sz="6" w:space="15" w:color="EDEDED"/>
          </w:divBdr>
        </w:div>
        <w:div w:id="122426760">
          <w:marLeft w:val="0"/>
          <w:marRight w:val="0"/>
          <w:marTop w:val="0"/>
          <w:marBottom w:val="0"/>
          <w:divBdr>
            <w:top w:val="none" w:sz="0" w:space="0" w:color="auto"/>
            <w:left w:val="none" w:sz="0" w:space="0" w:color="auto"/>
            <w:bottom w:val="none" w:sz="0" w:space="0" w:color="auto"/>
            <w:right w:val="none" w:sz="0" w:space="0" w:color="auto"/>
          </w:divBdr>
        </w:div>
        <w:div w:id="122428340">
          <w:marLeft w:val="0"/>
          <w:marRight w:val="0"/>
          <w:marTop w:val="0"/>
          <w:marBottom w:val="300"/>
          <w:divBdr>
            <w:top w:val="single" w:sz="6" w:space="15" w:color="EDEDED"/>
            <w:left w:val="single" w:sz="6" w:space="15" w:color="EDEDED"/>
            <w:bottom w:val="single" w:sz="6" w:space="15" w:color="EDEDED"/>
            <w:right w:val="single" w:sz="6" w:space="15" w:color="EDEDED"/>
          </w:divBdr>
        </w:div>
        <w:div w:id="122431508">
          <w:marLeft w:val="0"/>
          <w:marRight w:val="0"/>
          <w:marTop w:val="0"/>
          <w:marBottom w:val="0"/>
          <w:divBdr>
            <w:top w:val="none" w:sz="0" w:space="0" w:color="auto"/>
            <w:left w:val="none" w:sz="0" w:space="0" w:color="auto"/>
            <w:bottom w:val="none" w:sz="0" w:space="0" w:color="auto"/>
            <w:right w:val="none" w:sz="0" w:space="0" w:color="auto"/>
          </w:divBdr>
        </w:div>
        <w:div w:id="122432125">
          <w:marLeft w:val="0"/>
          <w:marRight w:val="0"/>
          <w:marTop w:val="0"/>
          <w:marBottom w:val="0"/>
          <w:divBdr>
            <w:top w:val="none" w:sz="0" w:space="0" w:color="auto"/>
            <w:left w:val="none" w:sz="0" w:space="0" w:color="auto"/>
            <w:bottom w:val="none" w:sz="0" w:space="0" w:color="auto"/>
            <w:right w:val="none" w:sz="0" w:space="0" w:color="auto"/>
          </w:divBdr>
        </w:div>
        <w:div w:id="122501569">
          <w:marLeft w:val="0"/>
          <w:marRight w:val="0"/>
          <w:marTop w:val="0"/>
          <w:marBottom w:val="0"/>
          <w:divBdr>
            <w:top w:val="none" w:sz="0" w:space="0" w:color="auto"/>
            <w:left w:val="none" w:sz="0" w:space="0" w:color="auto"/>
            <w:bottom w:val="none" w:sz="0" w:space="0" w:color="auto"/>
            <w:right w:val="none" w:sz="0" w:space="0" w:color="auto"/>
          </w:divBdr>
        </w:div>
        <w:div w:id="122506588">
          <w:marLeft w:val="0"/>
          <w:marRight w:val="0"/>
          <w:marTop w:val="0"/>
          <w:marBottom w:val="0"/>
          <w:divBdr>
            <w:top w:val="none" w:sz="0" w:space="0" w:color="auto"/>
            <w:left w:val="none" w:sz="0" w:space="0" w:color="auto"/>
            <w:bottom w:val="none" w:sz="0" w:space="0" w:color="auto"/>
            <w:right w:val="none" w:sz="0" w:space="0" w:color="auto"/>
          </w:divBdr>
        </w:div>
        <w:div w:id="122575453">
          <w:marLeft w:val="0"/>
          <w:marRight w:val="0"/>
          <w:marTop w:val="0"/>
          <w:marBottom w:val="0"/>
          <w:divBdr>
            <w:top w:val="none" w:sz="0" w:space="0" w:color="auto"/>
            <w:left w:val="none" w:sz="0" w:space="0" w:color="auto"/>
            <w:bottom w:val="none" w:sz="0" w:space="0" w:color="auto"/>
            <w:right w:val="none" w:sz="0" w:space="0" w:color="auto"/>
          </w:divBdr>
        </w:div>
        <w:div w:id="122576128">
          <w:marLeft w:val="0"/>
          <w:marRight w:val="0"/>
          <w:marTop w:val="0"/>
          <w:marBottom w:val="0"/>
          <w:divBdr>
            <w:top w:val="none" w:sz="0" w:space="0" w:color="auto"/>
            <w:left w:val="none" w:sz="0" w:space="0" w:color="auto"/>
            <w:bottom w:val="none" w:sz="0" w:space="0" w:color="auto"/>
            <w:right w:val="none" w:sz="0" w:space="0" w:color="auto"/>
          </w:divBdr>
          <w:divsChild>
            <w:div w:id="194774413">
              <w:marLeft w:val="0"/>
              <w:marRight w:val="0"/>
              <w:marTop w:val="0"/>
              <w:marBottom w:val="0"/>
              <w:divBdr>
                <w:top w:val="none" w:sz="0" w:space="0" w:color="auto"/>
                <w:left w:val="none" w:sz="0" w:space="0" w:color="auto"/>
                <w:bottom w:val="none" w:sz="0" w:space="0" w:color="auto"/>
                <w:right w:val="none" w:sz="0" w:space="0" w:color="auto"/>
              </w:divBdr>
            </w:div>
          </w:divsChild>
        </w:div>
        <w:div w:id="122579436">
          <w:marLeft w:val="0"/>
          <w:marRight w:val="0"/>
          <w:marTop w:val="0"/>
          <w:marBottom w:val="0"/>
          <w:divBdr>
            <w:top w:val="none" w:sz="0" w:space="0" w:color="auto"/>
            <w:left w:val="none" w:sz="0" w:space="0" w:color="auto"/>
            <w:bottom w:val="none" w:sz="0" w:space="0" w:color="auto"/>
            <w:right w:val="none" w:sz="0" w:space="0" w:color="auto"/>
          </w:divBdr>
        </w:div>
        <w:div w:id="122580017">
          <w:marLeft w:val="0"/>
          <w:marRight w:val="0"/>
          <w:marTop w:val="300"/>
          <w:marBottom w:val="0"/>
          <w:divBdr>
            <w:top w:val="none" w:sz="0" w:space="0" w:color="auto"/>
            <w:left w:val="none" w:sz="0" w:space="0" w:color="auto"/>
            <w:bottom w:val="none" w:sz="0" w:space="0" w:color="auto"/>
            <w:right w:val="none" w:sz="0" w:space="0" w:color="auto"/>
          </w:divBdr>
        </w:div>
        <w:div w:id="122580573">
          <w:marLeft w:val="0"/>
          <w:marRight w:val="0"/>
          <w:marTop w:val="0"/>
          <w:marBottom w:val="0"/>
          <w:divBdr>
            <w:top w:val="none" w:sz="0" w:space="0" w:color="auto"/>
            <w:left w:val="none" w:sz="0" w:space="0" w:color="auto"/>
            <w:bottom w:val="none" w:sz="0" w:space="0" w:color="auto"/>
            <w:right w:val="none" w:sz="0" w:space="0" w:color="auto"/>
          </w:divBdr>
        </w:div>
        <w:div w:id="122618235">
          <w:marLeft w:val="0"/>
          <w:marRight w:val="0"/>
          <w:marTop w:val="0"/>
          <w:marBottom w:val="0"/>
          <w:divBdr>
            <w:top w:val="none" w:sz="0" w:space="0" w:color="auto"/>
            <w:left w:val="none" w:sz="0" w:space="0" w:color="auto"/>
            <w:bottom w:val="none" w:sz="0" w:space="0" w:color="auto"/>
            <w:right w:val="none" w:sz="0" w:space="0" w:color="auto"/>
          </w:divBdr>
        </w:div>
        <w:div w:id="122694097">
          <w:marLeft w:val="0"/>
          <w:marRight w:val="0"/>
          <w:marTop w:val="0"/>
          <w:marBottom w:val="0"/>
          <w:divBdr>
            <w:top w:val="none" w:sz="0" w:space="0" w:color="auto"/>
            <w:left w:val="none" w:sz="0" w:space="0" w:color="auto"/>
            <w:bottom w:val="none" w:sz="0" w:space="0" w:color="auto"/>
            <w:right w:val="none" w:sz="0" w:space="0" w:color="auto"/>
          </w:divBdr>
        </w:div>
        <w:div w:id="122694330">
          <w:marLeft w:val="0"/>
          <w:marRight w:val="0"/>
          <w:marTop w:val="0"/>
          <w:marBottom w:val="0"/>
          <w:divBdr>
            <w:top w:val="none" w:sz="0" w:space="0" w:color="auto"/>
            <w:left w:val="none" w:sz="0" w:space="0" w:color="auto"/>
            <w:bottom w:val="none" w:sz="0" w:space="0" w:color="auto"/>
            <w:right w:val="none" w:sz="0" w:space="0" w:color="auto"/>
          </w:divBdr>
        </w:div>
        <w:div w:id="122699688">
          <w:marLeft w:val="0"/>
          <w:marRight w:val="0"/>
          <w:marTop w:val="0"/>
          <w:marBottom w:val="0"/>
          <w:divBdr>
            <w:top w:val="none" w:sz="0" w:space="0" w:color="auto"/>
            <w:left w:val="none" w:sz="0" w:space="0" w:color="auto"/>
            <w:bottom w:val="none" w:sz="0" w:space="0" w:color="auto"/>
            <w:right w:val="none" w:sz="0" w:space="0" w:color="auto"/>
          </w:divBdr>
        </w:div>
        <w:div w:id="122701277">
          <w:marLeft w:val="0"/>
          <w:marRight w:val="0"/>
          <w:marTop w:val="0"/>
          <w:marBottom w:val="0"/>
          <w:divBdr>
            <w:top w:val="none" w:sz="0" w:space="0" w:color="auto"/>
            <w:left w:val="none" w:sz="0" w:space="0" w:color="auto"/>
            <w:bottom w:val="none" w:sz="0" w:space="0" w:color="auto"/>
            <w:right w:val="none" w:sz="0" w:space="0" w:color="auto"/>
          </w:divBdr>
        </w:div>
        <w:div w:id="122769072">
          <w:marLeft w:val="0"/>
          <w:marRight w:val="0"/>
          <w:marTop w:val="300"/>
          <w:marBottom w:val="0"/>
          <w:divBdr>
            <w:top w:val="none" w:sz="0" w:space="0" w:color="auto"/>
            <w:left w:val="none" w:sz="0" w:space="0" w:color="auto"/>
            <w:bottom w:val="none" w:sz="0" w:space="0" w:color="auto"/>
            <w:right w:val="none" w:sz="0" w:space="0" w:color="auto"/>
          </w:divBdr>
        </w:div>
        <w:div w:id="122769660">
          <w:marLeft w:val="0"/>
          <w:marRight w:val="0"/>
          <w:marTop w:val="0"/>
          <w:marBottom w:val="300"/>
          <w:divBdr>
            <w:top w:val="single" w:sz="6" w:space="15" w:color="EDEDED"/>
            <w:left w:val="single" w:sz="6" w:space="15" w:color="EDEDED"/>
            <w:bottom w:val="single" w:sz="6" w:space="15" w:color="EDEDED"/>
            <w:right w:val="single" w:sz="6" w:space="15" w:color="EDEDED"/>
          </w:divBdr>
        </w:div>
        <w:div w:id="122772410">
          <w:marLeft w:val="0"/>
          <w:marRight w:val="0"/>
          <w:marTop w:val="0"/>
          <w:marBottom w:val="0"/>
          <w:divBdr>
            <w:top w:val="none" w:sz="0" w:space="0" w:color="auto"/>
            <w:left w:val="none" w:sz="0" w:space="0" w:color="auto"/>
            <w:bottom w:val="none" w:sz="0" w:space="0" w:color="auto"/>
            <w:right w:val="none" w:sz="0" w:space="0" w:color="auto"/>
          </w:divBdr>
        </w:div>
        <w:div w:id="122775547">
          <w:marLeft w:val="0"/>
          <w:marRight w:val="0"/>
          <w:marTop w:val="0"/>
          <w:marBottom w:val="0"/>
          <w:divBdr>
            <w:top w:val="none" w:sz="0" w:space="0" w:color="auto"/>
            <w:left w:val="none" w:sz="0" w:space="0" w:color="auto"/>
            <w:bottom w:val="none" w:sz="0" w:space="0" w:color="auto"/>
            <w:right w:val="none" w:sz="0" w:space="0" w:color="auto"/>
          </w:divBdr>
        </w:div>
        <w:div w:id="122815736">
          <w:marLeft w:val="0"/>
          <w:marRight w:val="0"/>
          <w:marTop w:val="0"/>
          <w:marBottom w:val="0"/>
          <w:divBdr>
            <w:top w:val="none" w:sz="0" w:space="0" w:color="auto"/>
            <w:left w:val="none" w:sz="0" w:space="0" w:color="auto"/>
            <w:bottom w:val="none" w:sz="0" w:space="0" w:color="auto"/>
            <w:right w:val="none" w:sz="0" w:space="0" w:color="auto"/>
          </w:divBdr>
        </w:div>
        <w:div w:id="122819822">
          <w:marLeft w:val="0"/>
          <w:marRight w:val="0"/>
          <w:marTop w:val="0"/>
          <w:marBottom w:val="0"/>
          <w:divBdr>
            <w:top w:val="none" w:sz="0" w:space="0" w:color="auto"/>
            <w:left w:val="none" w:sz="0" w:space="0" w:color="auto"/>
            <w:bottom w:val="none" w:sz="0" w:space="0" w:color="auto"/>
            <w:right w:val="none" w:sz="0" w:space="0" w:color="auto"/>
          </w:divBdr>
        </w:div>
        <w:div w:id="122843900">
          <w:marLeft w:val="0"/>
          <w:marRight w:val="0"/>
          <w:marTop w:val="0"/>
          <w:marBottom w:val="300"/>
          <w:divBdr>
            <w:top w:val="single" w:sz="6" w:space="15" w:color="EDEDED"/>
            <w:left w:val="single" w:sz="6" w:space="15" w:color="EDEDED"/>
            <w:bottom w:val="single" w:sz="6" w:space="15" w:color="EDEDED"/>
            <w:right w:val="single" w:sz="6" w:space="15" w:color="EDEDED"/>
          </w:divBdr>
        </w:div>
        <w:div w:id="122845019">
          <w:marLeft w:val="0"/>
          <w:marRight w:val="0"/>
          <w:marTop w:val="0"/>
          <w:marBottom w:val="0"/>
          <w:divBdr>
            <w:top w:val="none" w:sz="0" w:space="0" w:color="auto"/>
            <w:left w:val="none" w:sz="0" w:space="0" w:color="auto"/>
            <w:bottom w:val="none" w:sz="0" w:space="0" w:color="auto"/>
            <w:right w:val="none" w:sz="0" w:space="0" w:color="auto"/>
          </w:divBdr>
        </w:div>
        <w:div w:id="122846228">
          <w:marLeft w:val="0"/>
          <w:marRight w:val="0"/>
          <w:marTop w:val="0"/>
          <w:marBottom w:val="0"/>
          <w:divBdr>
            <w:top w:val="none" w:sz="0" w:space="0" w:color="auto"/>
            <w:left w:val="none" w:sz="0" w:space="0" w:color="auto"/>
            <w:bottom w:val="none" w:sz="0" w:space="0" w:color="auto"/>
            <w:right w:val="none" w:sz="0" w:space="0" w:color="auto"/>
          </w:divBdr>
        </w:div>
        <w:div w:id="122887728">
          <w:marLeft w:val="0"/>
          <w:marRight w:val="0"/>
          <w:marTop w:val="0"/>
          <w:marBottom w:val="0"/>
          <w:divBdr>
            <w:top w:val="none" w:sz="0" w:space="0" w:color="auto"/>
            <w:left w:val="none" w:sz="0" w:space="0" w:color="auto"/>
            <w:bottom w:val="none" w:sz="0" w:space="0" w:color="auto"/>
            <w:right w:val="none" w:sz="0" w:space="0" w:color="auto"/>
          </w:divBdr>
        </w:div>
        <w:div w:id="122892817">
          <w:marLeft w:val="0"/>
          <w:marRight w:val="0"/>
          <w:marTop w:val="0"/>
          <w:marBottom w:val="0"/>
          <w:divBdr>
            <w:top w:val="none" w:sz="0" w:space="0" w:color="auto"/>
            <w:left w:val="none" w:sz="0" w:space="0" w:color="auto"/>
            <w:bottom w:val="none" w:sz="0" w:space="0" w:color="auto"/>
            <w:right w:val="none" w:sz="0" w:space="0" w:color="auto"/>
          </w:divBdr>
        </w:div>
        <w:div w:id="122893943">
          <w:marLeft w:val="0"/>
          <w:marRight w:val="0"/>
          <w:marTop w:val="300"/>
          <w:marBottom w:val="0"/>
          <w:divBdr>
            <w:top w:val="none" w:sz="0" w:space="0" w:color="auto"/>
            <w:left w:val="none" w:sz="0" w:space="0" w:color="auto"/>
            <w:bottom w:val="none" w:sz="0" w:space="0" w:color="auto"/>
            <w:right w:val="none" w:sz="0" w:space="0" w:color="auto"/>
          </w:divBdr>
        </w:div>
        <w:div w:id="122894438">
          <w:marLeft w:val="0"/>
          <w:marRight w:val="0"/>
          <w:marTop w:val="0"/>
          <w:marBottom w:val="0"/>
          <w:divBdr>
            <w:top w:val="none" w:sz="0" w:space="0" w:color="auto"/>
            <w:left w:val="none" w:sz="0" w:space="0" w:color="auto"/>
            <w:bottom w:val="none" w:sz="0" w:space="0" w:color="auto"/>
            <w:right w:val="none" w:sz="0" w:space="0" w:color="auto"/>
          </w:divBdr>
          <w:divsChild>
            <w:div w:id="356588529">
              <w:marLeft w:val="0"/>
              <w:marRight w:val="0"/>
              <w:marTop w:val="0"/>
              <w:marBottom w:val="0"/>
              <w:divBdr>
                <w:top w:val="none" w:sz="0" w:space="0" w:color="auto"/>
                <w:left w:val="none" w:sz="0" w:space="0" w:color="auto"/>
                <w:bottom w:val="none" w:sz="0" w:space="0" w:color="auto"/>
                <w:right w:val="none" w:sz="0" w:space="0" w:color="auto"/>
              </w:divBdr>
            </w:div>
          </w:divsChild>
        </w:div>
        <w:div w:id="122894473">
          <w:marLeft w:val="0"/>
          <w:marRight w:val="0"/>
          <w:marTop w:val="0"/>
          <w:marBottom w:val="0"/>
          <w:divBdr>
            <w:top w:val="none" w:sz="0" w:space="0" w:color="auto"/>
            <w:left w:val="none" w:sz="0" w:space="0" w:color="auto"/>
            <w:bottom w:val="none" w:sz="0" w:space="0" w:color="auto"/>
            <w:right w:val="none" w:sz="0" w:space="0" w:color="auto"/>
          </w:divBdr>
        </w:div>
        <w:div w:id="122962712">
          <w:marLeft w:val="0"/>
          <w:marRight w:val="0"/>
          <w:marTop w:val="0"/>
          <w:marBottom w:val="0"/>
          <w:divBdr>
            <w:top w:val="none" w:sz="0" w:space="0" w:color="auto"/>
            <w:left w:val="none" w:sz="0" w:space="0" w:color="auto"/>
            <w:bottom w:val="none" w:sz="0" w:space="0" w:color="auto"/>
            <w:right w:val="none" w:sz="0" w:space="0" w:color="auto"/>
          </w:divBdr>
          <w:divsChild>
            <w:div w:id="237331460">
              <w:marLeft w:val="0"/>
              <w:marRight w:val="0"/>
              <w:marTop w:val="0"/>
              <w:marBottom w:val="0"/>
              <w:divBdr>
                <w:top w:val="none" w:sz="0" w:space="0" w:color="auto"/>
                <w:left w:val="none" w:sz="0" w:space="0" w:color="auto"/>
                <w:bottom w:val="none" w:sz="0" w:space="0" w:color="auto"/>
                <w:right w:val="none" w:sz="0" w:space="0" w:color="auto"/>
              </w:divBdr>
            </w:div>
          </w:divsChild>
        </w:div>
        <w:div w:id="122964749">
          <w:marLeft w:val="0"/>
          <w:marRight w:val="0"/>
          <w:marTop w:val="0"/>
          <w:marBottom w:val="0"/>
          <w:divBdr>
            <w:top w:val="none" w:sz="0" w:space="0" w:color="auto"/>
            <w:left w:val="none" w:sz="0" w:space="0" w:color="auto"/>
            <w:bottom w:val="none" w:sz="0" w:space="0" w:color="auto"/>
            <w:right w:val="none" w:sz="0" w:space="0" w:color="auto"/>
          </w:divBdr>
        </w:div>
        <w:div w:id="122965044">
          <w:marLeft w:val="0"/>
          <w:marRight w:val="0"/>
          <w:marTop w:val="0"/>
          <w:marBottom w:val="0"/>
          <w:divBdr>
            <w:top w:val="none" w:sz="0" w:space="0" w:color="auto"/>
            <w:left w:val="none" w:sz="0" w:space="0" w:color="auto"/>
            <w:bottom w:val="none" w:sz="0" w:space="0" w:color="auto"/>
            <w:right w:val="none" w:sz="0" w:space="0" w:color="auto"/>
          </w:divBdr>
        </w:div>
        <w:div w:id="122965357">
          <w:marLeft w:val="0"/>
          <w:marRight w:val="0"/>
          <w:marTop w:val="0"/>
          <w:marBottom w:val="0"/>
          <w:divBdr>
            <w:top w:val="none" w:sz="0" w:space="0" w:color="auto"/>
            <w:left w:val="none" w:sz="0" w:space="0" w:color="auto"/>
            <w:bottom w:val="none" w:sz="0" w:space="0" w:color="auto"/>
            <w:right w:val="none" w:sz="0" w:space="0" w:color="auto"/>
          </w:divBdr>
        </w:div>
        <w:div w:id="122969300">
          <w:marLeft w:val="0"/>
          <w:marRight w:val="0"/>
          <w:marTop w:val="0"/>
          <w:marBottom w:val="0"/>
          <w:divBdr>
            <w:top w:val="none" w:sz="0" w:space="0" w:color="auto"/>
            <w:left w:val="none" w:sz="0" w:space="0" w:color="auto"/>
            <w:bottom w:val="none" w:sz="0" w:space="0" w:color="auto"/>
            <w:right w:val="none" w:sz="0" w:space="0" w:color="auto"/>
          </w:divBdr>
        </w:div>
        <w:div w:id="123037302">
          <w:marLeft w:val="0"/>
          <w:marRight w:val="0"/>
          <w:marTop w:val="0"/>
          <w:marBottom w:val="0"/>
          <w:divBdr>
            <w:top w:val="none" w:sz="0" w:space="0" w:color="auto"/>
            <w:left w:val="none" w:sz="0" w:space="0" w:color="auto"/>
            <w:bottom w:val="none" w:sz="0" w:space="0" w:color="auto"/>
            <w:right w:val="none" w:sz="0" w:space="0" w:color="auto"/>
          </w:divBdr>
        </w:div>
        <w:div w:id="123040947">
          <w:marLeft w:val="0"/>
          <w:marRight w:val="0"/>
          <w:marTop w:val="0"/>
          <w:marBottom w:val="0"/>
          <w:divBdr>
            <w:top w:val="none" w:sz="0" w:space="0" w:color="auto"/>
            <w:left w:val="none" w:sz="0" w:space="0" w:color="auto"/>
            <w:bottom w:val="none" w:sz="0" w:space="0" w:color="auto"/>
            <w:right w:val="none" w:sz="0" w:space="0" w:color="auto"/>
          </w:divBdr>
        </w:div>
        <w:div w:id="123041695">
          <w:marLeft w:val="0"/>
          <w:marRight w:val="0"/>
          <w:marTop w:val="0"/>
          <w:marBottom w:val="300"/>
          <w:divBdr>
            <w:top w:val="single" w:sz="6" w:space="15" w:color="EDEDED"/>
            <w:left w:val="single" w:sz="6" w:space="15" w:color="EDEDED"/>
            <w:bottom w:val="single" w:sz="6" w:space="15" w:color="EDEDED"/>
            <w:right w:val="single" w:sz="6" w:space="15" w:color="EDEDED"/>
          </w:divBdr>
        </w:div>
        <w:div w:id="123080877">
          <w:marLeft w:val="0"/>
          <w:marRight w:val="0"/>
          <w:marTop w:val="300"/>
          <w:marBottom w:val="0"/>
          <w:divBdr>
            <w:top w:val="none" w:sz="0" w:space="0" w:color="auto"/>
            <w:left w:val="none" w:sz="0" w:space="0" w:color="auto"/>
            <w:bottom w:val="none" w:sz="0" w:space="0" w:color="auto"/>
            <w:right w:val="none" w:sz="0" w:space="0" w:color="auto"/>
          </w:divBdr>
        </w:div>
        <w:div w:id="123082456">
          <w:marLeft w:val="0"/>
          <w:marRight w:val="0"/>
          <w:marTop w:val="0"/>
          <w:marBottom w:val="0"/>
          <w:divBdr>
            <w:top w:val="none" w:sz="0" w:space="0" w:color="auto"/>
            <w:left w:val="none" w:sz="0" w:space="0" w:color="auto"/>
            <w:bottom w:val="none" w:sz="0" w:space="0" w:color="auto"/>
            <w:right w:val="none" w:sz="0" w:space="0" w:color="auto"/>
          </w:divBdr>
        </w:div>
        <w:div w:id="123085299">
          <w:marLeft w:val="0"/>
          <w:marRight w:val="0"/>
          <w:marTop w:val="0"/>
          <w:marBottom w:val="0"/>
          <w:divBdr>
            <w:top w:val="none" w:sz="0" w:space="0" w:color="auto"/>
            <w:left w:val="none" w:sz="0" w:space="0" w:color="auto"/>
            <w:bottom w:val="none" w:sz="0" w:space="0" w:color="auto"/>
            <w:right w:val="none" w:sz="0" w:space="0" w:color="auto"/>
          </w:divBdr>
        </w:div>
        <w:div w:id="123085357">
          <w:marLeft w:val="0"/>
          <w:marRight w:val="0"/>
          <w:marTop w:val="0"/>
          <w:marBottom w:val="0"/>
          <w:divBdr>
            <w:top w:val="none" w:sz="0" w:space="0" w:color="auto"/>
            <w:left w:val="none" w:sz="0" w:space="0" w:color="auto"/>
            <w:bottom w:val="none" w:sz="0" w:space="0" w:color="auto"/>
            <w:right w:val="none" w:sz="0" w:space="0" w:color="auto"/>
          </w:divBdr>
        </w:div>
        <w:div w:id="123085404">
          <w:marLeft w:val="0"/>
          <w:marRight w:val="0"/>
          <w:marTop w:val="300"/>
          <w:marBottom w:val="0"/>
          <w:divBdr>
            <w:top w:val="none" w:sz="0" w:space="0" w:color="auto"/>
            <w:left w:val="none" w:sz="0" w:space="0" w:color="auto"/>
            <w:bottom w:val="none" w:sz="0" w:space="0" w:color="auto"/>
            <w:right w:val="none" w:sz="0" w:space="0" w:color="auto"/>
          </w:divBdr>
          <w:divsChild>
            <w:div w:id="253976049">
              <w:marLeft w:val="0"/>
              <w:marRight w:val="0"/>
              <w:marTop w:val="0"/>
              <w:marBottom w:val="0"/>
              <w:divBdr>
                <w:top w:val="none" w:sz="0" w:space="0" w:color="auto"/>
                <w:left w:val="none" w:sz="0" w:space="0" w:color="auto"/>
                <w:bottom w:val="none" w:sz="0" w:space="0" w:color="auto"/>
                <w:right w:val="none" w:sz="0" w:space="0" w:color="auto"/>
              </w:divBdr>
            </w:div>
          </w:divsChild>
        </w:div>
        <w:div w:id="123086121">
          <w:marLeft w:val="0"/>
          <w:marRight w:val="0"/>
          <w:marTop w:val="0"/>
          <w:marBottom w:val="0"/>
          <w:divBdr>
            <w:top w:val="none" w:sz="0" w:space="0" w:color="auto"/>
            <w:left w:val="none" w:sz="0" w:space="0" w:color="auto"/>
            <w:bottom w:val="none" w:sz="0" w:space="0" w:color="auto"/>
            <w:right w:val="none" w:sz="0" w:space="0" w:color="auto"/>
          </w:divBdr>
        </w:div>
        <w:div w:id="123086442">
          <w:marLeft w:val="0"/>
          <w:marRight w:val="0"/>
          <w:marTop w:val="0"/>
          <w:marBottom w:val="0"/>
          <w:divBdr>
            <w:top w:val="none" w:sz="0" w:space="0" w:color="auto"/>
            <w:left w:val="none" w:sz="0" w:space="0" w:color="auto"/>
            <w:bottom w:val="none" w:sz="0" w:space="0" w:color="auto"/>
            <w:right w:val="none" w:sz="0" w:space="0" w:color="auto"/>
          </w:divBdr>
        </w:div>
        <w:div w:id="123155675">
          <w:marLeft w:val="0"/>
          <w:marRight w:val="0"/>
          <w:marTop w:val="0"/>
          <w:marBottom w:val="0"/>
          <w:divBdr>
            <w:top w:val="none" w:sz="0" w:space="0" w:color="auto"/>
            <w:left w:val="none" w:sz="0" w:space="0" w:color="auto"/>
            <w:bottom w:val="none" w:sz="0" w:space="0" w:color="auto"/>
            <w:right w:val="none" w:sz="0" w:space="0" w:color="auto"/>
          </w:divBdr>
        </w:div>
        <w:div w:id="123157977">
          <w:marLeft w:val="0"/>
          <w:marRight w:val="0"/>
          <w:marTop w:val="0"/>
          <w:marBottom w:val="0"/>
          <w:divBdr>
            <w:top w:val="none" w:sz="0" w:space="0" w:color="auto"/>
            <w:left w:val="none" w:sz="0" w:space="0" w:color="auto"/>
            <w:bottom w:val="none" w:sz="0" w:space="0" w:color="auto"/>
            <w:right w:val="none" w:sz="0" w:space="0" w:color="auto"/>
          </w:divBdr>
        </w:div>
        <w:div w:id="123160260">
          <w:marLeft w:val="0"/>
          <w:marRight w:val="0"/>
          <w:marTop w:val="0"/>
          <w:marBottom w:val="0"/>
          <w:divBdr>
            <w:top w:val="none" w:sz="0" w:space="0" w:color="auto"/>
            <w:left w:val="none" w:sz="0" w:space="0" w:color="auto"/>
            <w:bottom w:val="none" w:sz="0" w:space="0" w:color="auto"/>
            <w:right w:val="none" w:sz="0" w:space="0" w:color="auto"/>
          </w:divBdr>
        </w:div>
        <w:div w:id="123160736">
          <w:marLeft w:val="0"/>
          <w:marRight w:val="0"/>
          <w:marTop w:val="300"/>
          <w:marBottom w:val="0"/>
          <w:divBdr>
            <w:top w:val="none" w:sz="0" w:space="0" w:color="auto"/>
            <w:left w:val="none" w:sz="0" w:space="0" w:color="auto"/>
            <w:bottom w:val="none" w:sz="0" w:space="0" w:color="auto"/>
            <w:right w:val="none" w:sz="0" w:space="0" w:color="auto"/>
          </w:divBdr>
        </w:div>
        <w:div w:id="123163276">
          <w:marLeft w:val="0"/>
          <w:marRight w:val="0"/>
          <w:marTop w:val="0"/>
          <w:marBottom w:val="0"/>
          <w:divBdr>
            <w:top w:val="none" w:sz="0" w:space="0" w:color="auto"/>
            <w:left w:val="none" w:sz="0" w:space="0" w:color="auto"/>
            <w:bottom w:val="none" w:sz="0" w:space="0" w:color="auto"/>
            <w:right w:val="none" w:sz="0" w:space="0" w:color="auto"/>
          </w:divBdr>
        </w:div>
        <w:div w:id="123230536">
          <w:marLeft w:val="0"/>
          <w:marRight w:val="0"/>
          <w:marTop w:val="0"/>
          <w:marBottom w:val="0"/>
          <w:divBdr>
            <w:top w:val="none" w:sz="0" w:space="0" w:color="auto"/>
            <w:left w:val="none" w:sz="0" w:space="0" w:color="auto"/>
            <w:bottom w:val="none" w:sz="0" w:space="0" w:color="auto"/>
            <w:right w:val="none" w:sz="0" w:space="0" w:color="auto"/>
          </w:divBdr>
        </w:div>
        <w:div w:id="123231788">
          <w:marLeft w:val="0"/>
          <w:marRight w:val="0"/>
          <w:marTop w:val="300"/>
          <w:marBottom w:val="0"/>
          <w:divBdr>
            <w:top w:val="none" w:sz="0" w:space="0" w:color="auto"/>
            <w:left w:val="none" w:sz="0" w:space="0" w:color="auto"/>
            <w:bottom w:val="none" w:sz="0" w:space="0" w:color="auto"/>
            <w:right w:val="none" w:sz="0" w:space="0" w:color="auto"/>
          </w:divBdr>
        </w:div>
        <w:div w:id="123232139">
          <w:marLeft w:val="0"/>
          <w:marRight w:val="0"/>
          <w:marTop w:val="0"/>
          <w:marBottom w:val="0"/>
          <w:divBdr>
            <w:top w:val="none" w:sz="0" w:space="0" w:color="auto"/>
            <w:left w:val="none" w:sz="0" w:space="0" w:color="auto"/>
            <w:bottom w:val="none" w:sz="0" w:space="0" w:color="auto"/>
            <w:right w:val="none" w:sz="0" w:space="0" w:color="auto"/>
          </w:divBdr>
        </w:div>
        <w:div w:id="123232153">
          <w:marLeft w:val="0"/>
          <w:marRight w:val="0"/>
          <w:marTop w:val="0"/>
          <w:marBottom w:val="0"/>
          <w:divBdr>
            <w:top w:val="none" w:sz="0" w:space="0" w:color="auto"/>
            <w:left w:val="none" w:sz="0" w:space="0" w:color="auto"/>
            <w:bottom w:val="none" w:sz="0" w:space="0" w:color="auto"/>
            <w:right w:val="none" w:sz="0" w:space="0" w:color="auto"/>
          </w:divBdr>
        </w:div>
        <w:div w:id="123232507">
          <w:marLeft w:val="0"/>
          <w:marRight w:val="0"/>
          <w:marTop w:val="0"/>
          <w:marBottom w:val="0"/>
          <w:divBdr>
            <w:top w:val="none" w:sz="0" w:space="0" w:color="auto"/>
            <w:left w:val="none" w:sz="0" w:space="0" w:color="auto"/>
            <w:bottom w:val="none" w:sz="0" w:space="0" w:color="auto"/>
            <w:right w:val="none" w:sz="0" w:space="0" w:color="auto"/>
          </w:divBdr>
        </w:div>
        <w:div w:id="123275294">
          <w:marLeft w:val="0"/>
          <w:marRight w:val="0"/>
          <w:marTop w:val="0"/>
          <w:marBottom w:val="0"/>
          <w:divBdr>
            <w:top w:val="none" w:sz="0" w:space="0" w:color="auto"/>
            <w:left w:val="none" w:sz="0" w:space="0" w:color="auto"/>
            <w:bottom w:val="none" w:sz="0" w:space="0" w:color="auto"/>
            <w:right w:val="none" w:sz="0" w:space="0" w:color="auto"/>
          </w:divBdr>
        </w:div>
        <w:div w:id="123276127">
          <w:marLeft w:val="0"/>
          <w:marRight w:val="0"/>
          <w:marTop w:val="0"/>
          <w:marBottom w:val="0"/>
          <w:divBdr>
            <w:top w:val="none" w:sz="0" w:space="0" w:color="auto"/>
            <w:left w:val="none" w:sz="0" w:space="0" w:color="auto"/>
            <w:bottom w:val="none" w:sz="0" w:space="0" w:color="auto"/>
            <w:right w:val="none" w:sz="0" w:space="0" w:color="auto"/>
          </w:divBdr>
        </w:div>
        <w:div w:id="123279661">
          <w:marLeft w:val="0"/>
          <w:marRight w:val="0"/>
          <w:marTop w:val="0"/>
          <w:marBottom w:val="300"/>
          <w:divBdr>
            <w:top w:val="single" w:sz="6" w:space="15" w:color="EDEDED"/>
            <w:left w:val="single" w:sz="6" w:space="15" w:color="EDEDED"/>
            <w:bottom w:val="single" w:sz="6" w:space="15" w:color="EDEDED"/>
            <w:right w:val="single" w:sz="6" w:space="15" w:color="EDEDED"/>
          </w:divBdr>
        </w:div>
        <w:div w:id="123280209">
          <w:marLeft w:val="0"/>
          <w:marRight w:val="0"/>
          <w:marTop w:val="0"/>
          <w:marBottom w:val="0"/>
          <w:divBdr>
            <w:top w:val="none" w:sz="0" w:space="0" w:color="auto"/>
            <w:left w:val="none" w:sz="0" w:space="0" w:color="auto"/>
            <w:bottom w:val="none" w:sz="0" w:space="0" w:color="auto"/>
            <w:right w:val="none" w:sz="0" w:space="0" w:color="auto"/>
          </w:divBdr>
        </w:div>
        <w:div w:id="123350448">
          <w:marLeft w:val="0"/>
          <w:marRight w:val="0"/>
          <w:marTop w:val="0"/>
          <w:marBottom w:val="0"/>
          <w:divBdr>
            <w:top w:val="none" w:sz="0" w:space="0" w:color="auto"/>
            <w:left w:val="none" w:sz="0" w:space="0" w:color="auto"/>
            <w:bottom w:val="none" w:sz="0" w:space="0" w:color="auto"/>
            <w:right w:val="none" w:sz="0" w:space="0" w:color="auto"/>
          </w:divBdr>
        </w:div>
        <w:div w:id="123351496">
          <w:marLeft w:val="0"/>
          <w:marRight w:val="0"/>
          <w:marTop w:val="0"/>
          <w:marBottom w:val="300"/>
          <w:divBdr>
            <w:top w:val="single" w:sz="6" w:space="15" w:color="EDEDED"/>
            <w:left w:val="single" w:sz="6" w:space="15" w:color="EDEDED"/>
            <w:bottom w:val="single" w:sz="6" w:space="15" w:color="EDEDED"/>
            <w:right w:val="single" w:sz="6" w:space="15" w:color="EDEDED"/>
          </w:divBdr>
        </w:div>
        <w:div w:id="123353085">
          <w:marLeft w:val="0"/>
          <w:marRight w:val="0"/>
          <w:marTop w:val="0"/>
          <w:marBottom w:val="0"/>
          <w:divBdr>
            <w:top w:val="none" w:sz="0" w:space="0" w:color="auto"/>
            <w:left w:val="none" w:sz="0" w:space="0" w:color="auto"/>
            <w:bottom w:val="none" w:sz="0" w:space="0" w:color="auto"/>
            <w:right w:val="none" w:sz="0" w:space="0" w:color="auto"/>
          </w:divBdr>
        </w:div>
        <w:div w:id="123353861">
          <w:marLeft w:val="0"/>
          <w:marRight w:val="0"/>
          <w:marTop w:val="0"/>
          <w:marBottom w:val="0"/>
          <w:divBdr>
            <w:top w:val="none" w:sz="0" w:space="0" w:color="auto"/>
            <w:left w:val="none" w:sz="0" w:space="0" w:color="auto"/>
            <w:bottom w:val="none" w:sz="0" w:space="0" w:color="auto"/>
            <w:right w:val="none" w:sz="0" w:space="0" w:color="auto"/>
          </w:divBdr>
        </w:div>
        <w:div w:id="123354163">
          <w:marLeft w:val="0"/>
          <w:marRight w:val="0"/>
          <w:marTop w:val="0"/>
          <w:marBottom w:val="0"/>
          <w:divBdr>
            <w:top w:val="none" w:sz="0" w:space="0" w:color="auto"/>
            <w:left w:val="none" w:sz="0" w:space="0" w:color="auto"/>
            <w:bottom w:val="none" w:sz="0" w:space="0" w:color="auto"/>
            <w:right w:val="none" w:sz="0" w:space="0" w:color="auto"/>
          </w:divBdr>
        </w:div>
        <w:div w:id="123354453">
          <w:marLeft w:val="0"/>
          <w:marRight w:val="0"/>
          <w:marTop w:val="0"/>
          <w:marBottom w:val="0"/>
          <w:divBdr>
            <w:top w:val="none" w:sz="0" w:space="0" w:color="auto"/>
            <w:left w:val="none" w:sz="0" w:space="0" w:color="auto"/>
            <w:bottom w:val="none" w:sz="0" w:space="0" w:color="auto"/>
            <w:right w:val="none" w:sz="0" w:space="0" w:color="auto"/>
          </w:divBdr>
        </w:div>
        <w:div w:id="123355833">
          <w:marLeft w:val="0"/>
          <w:marRight w:val="0"/>
          <w:marTop w:val="300"/>
          <w:marBottom w:val="0"/>
          <w:divBdr>
            <w:top w:val="none" w:sz="0" w:space="0" w:color="auto"/>
            <w:left w:val="none" w:sz="0" w:space="0" w:color="auto"/>
            <w:bottom w:val="none" w:sz="0" w:space="0" w:color="auto"/>
            <w:right w:val="none" w:sz="0" w:space="0" w:color="auto"/>
          </w:divBdr>
        </w:div>
        <w:div w:id="123431724">
          <w:marLeft w:val="0"/>
          <w:marRight w:val="0"/>
          <w:marTop w:val="0"/>
          <w:marBottom w:val="0"/>
          <w:divBdr>
            <w:top w:val="none" w:sz="0" w:space="0" w:color="auto"/>
            <w:left w:val="none" w:sz="0" w:space="0" w:color="auto"/>
            <w:bottom w:val="none" w:sz="0" w:space="0" w:color="auto"/>
            <w:right w:val="none" w:sz="0" w:space="0" w:color="auto"/>
          </w:divBdr>
        </w:div>
        <w:div w:id="123474627">
          <w:marLeft w:val="0"/>
          <w:marRight w:val="0"/>
          <w:marTop w:val="300"/>
          <w:marBottom w:val="0"/>
          <w:divBdr>
            <w:top w:val="none" w:sz="0" w:space="0" w:color="auto"/>
            <w:left w:val="none" w:sz="0" w:space="0" w:color="auto"/>
            <w:bottom w:val="none" w:sz="0" w:space="0" w:color="auto"/>
            <w:right w:val="none" w:sz="0" w:space="0" w:color="auto"/>
          </w:divBdr>
        </w:div>
        <w:div w:id="123501694">
          <w:marLeft w:val="0"/>
          <w:marRight w:val="0"/>
          <w:marTop w:val="0"/>
          <w:marBottom w:val="0"/>
          <w:divBdr>
            <w:top w:val="none" w:sz="0" w:space="0" w:color="auto"/>
            <w:left w:val="none" w:sz="0" w:space="0" w:color="auto"/>
            <w:bottom w:val="none" w:sz="0" w:space="0" w:color="auto"/>
            <w:right w:val="none" w:sz="0" w:space="0" w:color="auto"/>
          </w:divBdr>
        </w:div>
        <w:div w:id="123550873">
          <w:marLeft w:val="0"/>
          <w:marRight w:val="0"/>
          <w:marTop w:val="0"/>
          <w:marBottom w:val="0"/>
          <w:divBdr>
            <w:top w:val="none" w:sz="0" w:space="0" w:color="auto"/>
            <w:left w:val="none" w:sz="0" w:space="0" w:color="auto"/>
            <w:bottom w:val="none" w:sz="0" w:space="0" w:color="auto"/>
            <w:right w:val="none" w:sz="0" w:space="0" w:color="auto"/>
          </w:divBdr>
          <w:divsChild>
            <w:div w:id="255599732">
              <w:marLeft w:val="0"/>
              <w:marRight w:val="0"/>
              <w:marTop w:val="0"/>
              <w:marBottom w:val="0"/>
              <w:divBdr>
                <w:top w:val="none" w:sz="0" w:space="0" w:color="auto"/>
                <w:left w:val="none" w:sz="0" w:space="0" w:color="auto"/>
                <w:bottom w:val="none" w:sz="0" w:space="0" w:color="auto"/>
                <w:right w:val="none" w:sz="0" w:space="0" w:color="auto"/>
              </w:divBdr>
            </w:div>
          </w:divsChild>
        </w:div>
        <w:div w:id="123551190">
          <w:marLeft w:val="0"/>
          <w:marRight w:val="0"/>
          <w:marTop w:val="0"/>
          <w:marBottom w:val="0"/>
          <w:divBdr>
            <w:top w:val="none" w:sz="0" w:space="0" w:color="auto"/>
            <w:left w:val="none" w:sz="0" w:space="0" w:color="auto"/>
            <w:bottom w:val="none" w:sz="0" w:space="0" w:color="auto"/>
            <w:right w:val="none" w:sz="0" w:space="0" w:color="auto"/>
          </w:divBdr>
        </w:div>
        <w:div w:id="123617527">
          <w:marLeft w:val="0"/>
          <w:marRight w:val="0"/>
          <w:marTop w:val="0"/>
          <w:marBottom w:val="0"/>
          <w:divBdr>
            <w:top w:val="none" w:sz="0" w:space="0" w:color="auto"/>
            <w:left w:val="none" w:sz="0" w:space="0" w:color="auto"/>
            <w:bottom w:val="none" w:sz="0" w:space="0" w:color="auto"/>
            <w:right w:val="none" w:sz="0" w:space="0" w:color="auto"/>
          </w:divBdr>
        </w:div>
        <w:div w:id="123618559">
          <w:marLeft w:val="0"/>
          <w:marRight w:val="0"/>
          <w:marTop w:val="0"/>
          <w:marBottom w:val="0"/>
          <w:divBdr>
            <w:top w:val="none" w:sz="0" w:space="0" w:color="auto"/>
            <w:left w:val="none" w:sz="0" w:space="0" w:color="auto"/>
            <w:bottom w:val="none" w:sz="0" w:space="0" w:color="auto"/>
            <w:right w:val="none" w:sz="0" w:space="0" w:color="auto"/>
          </w:divBdr>
        </w:div>
        <w:div w:id="123620055">
          <w:marLeft w:val="0"/>
          <w:marRight w:val="0"/>
          <w:marTop w:val="0"/>
          <w:marBottom w:val="0"/>
          <w:divBdr>
            <w:top w:val="none" w:sz="0" w:space="0" w:color="auto"/>
            <w:left w:val="none" w:sz="0" w:space="0" w:color="auto"/>
            <w:bottom w:val="none" w:sz="0" w:space="0" w:color="auto"/>
            <w:right w:val="none" w:sz="0" w:space="0" w:color="auto"/>
          </w:divBdr>
        </w:div>
        <w:div w:id="123622019">
          <w:marLeft w:val="0"/>
          <w:marRight w:val="0"/>
          <w:marTop w:val="0"/>
          <w:marBottom w:val="300"/>
          <w:divBdr>
            <w:top w:val="single" w:sz="6" w:space="15" w:color="EDEDED"/>
            <w:left w:val="single" w:sz="6" w:space="15" w:color="EDEDED"/>
            <w:bottom w:val="single" w:sz="6" w:space="15" w:color="EDEDED"/>
            <w:right w:val="single" w:sz="6" w:space="15" w:color="EDEDED"/>
          </w:divBdr>
        </w:div>
        <w:div w:id="123623039">
          <w:marLeft w:val="0"/>
          <w:marRight w:val="0"/>
          <w:marTop w:val="300"/>
          <w:marBottom w:val="0"/>
          <w:divBdr>
            <w:top w:val="none" w:sz="0" w:space="0" w:color="auto"/>
            <w:left w:val="none" w:sz="0" w:space="0" w:color="auto"/>
            <w:bottom w:val="none" w:sz="0" w:space="0" w:color="auto"/>
            <w:right w:val="none" w:sz="0" w:space="0" w:color="auto"/>
          </w:divBdr>
        </w:div>
        <w:div w:id="123623263">
          <w:marLeft w:val="0"/>
          <w:marRight w:val="0"/>
          <w:marTop w:val="0"/>
          <w:marBottom w:val="0"/>
          <w:divBdr>
            <w:top w:val="none" w:sz="0" w:space="0" w:color="auto"/>
            <w:left w:val="none" w:sz="0" w:space="0" w:color="auto"/>
            <w:bottom w:val="none" w:sz="0" w:space="0" w:color="auto"/>
            <w:right w:val="none" w:sz="0" w:space="0" w:color="auto"/>
          </w:divBdr>
        </w:div>
        <w:div w:id="123624998">
          <w:marLeft w:val="0"/>
          <w:marRight w:val="0"/>
          <w:marTop w:val="0"/>
          <w:marBottom w:val="0"/>
          <w:divBdr>
            <w:top w:val="none" w:sz="0" w:space="0" w:color="auto"/>
            <w:left w:val="none" w:sz="0" w:space="0" w:color="auto"/>
            <w:bottom w:val="none" w:sz="0" w:space="0" w:color="auto"/>
            <w:right w:val="none" w:sz="0" w:space="0" w:color="auto"/>
          </w:divBdr>
        </w:div>
        <w:div w:id="123625795">
          <w:marLeft w:val="0"/>
          <w:marRight w:val="0"/>
          <w:marTop w:val="0"/>
          <w:marBottom w:val="300"/>
          <w:divBdr>
            <w:top w:val="single" w:sz="6" w:space="15" w:color="EDEDED"/>
            <w:left w:val="single" w:sz="6" w:space="15" w:color="EDEDED"/>
            <w:bottom w:val="single" w:sz="6" w:space="15" w:color="EDEDED"/>
            <w:right w:val="single" w:sz="6" w:space="15" w:color="EDEDED"/>
          </w:divBdr>
        </w:div>
        <w:div w:id="123694603">
          <w:marLeft w:val="0"/>
          <w:marRight w:val="0"/>
          <w:marTop w:val="0"/>
          <w:marBottom w:val="0"/>
          <w:divBdr>
            <w:top w:val="none" w:sz="0" w:space="0" w:color="auto"/>
            <w:left w:val="none" w:sz="0" w:space="0" w:color="auto"/>
            <w:bottom w:val="none" w:sz="0" w:space="0" w:color="auto"/>
            <w:right w:val="none" w:sz="0" w:space="0" w:color="auto"/>
          </w:divBdr>
        </w:div>
        <w:div w:id="123695057">
          <w:marLeft w:val="0"/>
          <w:marRight w:val="0"/>
          <w:marTop w:val="0"/>
          <w:marBottom w:val="0"/>
          <w:divBdr>
            <w:top w:val="none" w:sz="0" w:space="0" w:color="auto"/>
            <w:left w:val="none" w:sz="0" w:space="0" w:color="auto"/>
            <w:bottom w:val="none" w:sz="0" w:space="0" w:color="auto"/>
            <w:right w:val="none" w:sz="0" w:space="0" w:color="auto"/>
          </w:divBdr>
        </w:div>
        <w:div w:id="123695752">
          <w:marLeft w:val="0"/>
          <w:marRight w:val="0"/>
          <w:marTop w:val="0"/>
          <w:marBottom w:val="0"/>
          <w:divBdr>
            <w:top w:val="none" w:sz="0" w:space="0" w:color="auto"/>
            <w:left w:val="none" w:sz="0" w:space="0" w:color="auto"/>
            <w:bottom w:val="none" w:sz="0" w:space="0" w:color="auto"/>
            <w:right w:val="none" w:sz="0" w:space="0" w:color="auto"/>
          </w:divBdr>
        </w:div>
        <w:div w:id="123698792">
          <w:marLeft w:val="0"/>
          <w:marRight w:val="0"/>
          <w:marTop w:val="300"/>
          <w:marBottom w:val="0"/>
          <w:divBdr>
            <w:top w:val="none" w:sz="0" w:space="0" w:color="auto"/>
            <w:left w:val="none" w:sz="0" w:space="0" w:color="auto"/>
            <w:bottom w:val="none" w:sz="0" w:space="0" w:color="auto"/>
            <w:right w:val="none" w:sz="0" w:space="0" w:color="auto"/>
          </w:divBdr>
        </w:div>
        <w:div w:id="123735556">
          <w:marLeft w:val="0"/>
          <w:marRight w:val="0"/>
          <w:marTop w:val="0"/>
          <w:marBottom w:val="300"/>
          <w:divBdr>
            <w:top w:val="single" w:sz="6" w:space="15" w:color="EDEDED"/>
            <w:left w:val="single" w:sz="6" w:space="15" w:color="EDEDED"/>
            <w:bottom w:val="single" w:sz="6" w:space="15" w:color="EDEDED"/>
            <w:right w:val="single" w:sz="6" w:space="15" w:color="EDEDED"/>
          </w:divBdr>
        </w:div>
        <w:div w:id="123738501">
          <w:marLeft w:val="0"/>
          <w:marRight w:val="0"/>
          <w:marTop w:val="0"/>
          <w:marBottom w:val="0"/>
          <w:divBdr>
            <w:top w:val="none" w:sz="0" w:space="0" w:color="auto"/>
            <w:left w:val="none" w:sz="0" w:space="0" w:color="auto"/>
            <w:bottom w:val="none" w:sz="0" w:space="0" w:color="auto"/>
            <w:right w:val="none" w:sz="0" w:space="0" w:color="auto"/>
          </w:divBdr>
        </w:div>
        <w:div w:id="123739845">
          <w:marLeft w:val="0"/>
          <w:marRight w:val="0"/>
          <w:marTop w:val="0"/>
          <w:marBottom w:val="0"/>
          <w:divBdr>
            <w:top w:val="none" w:sz="0" w:space="0" w:color="auto"/>
            <w:left w:val="none" w:sz="0" w:space="0" w:color="auto"/>
            <w:bottom w:val="none" w:sz="0" w:space="0" w:color="auto"/>
            <w:right w:val="none" w:sz="0" w:space="0" w:color="auto"/>
          </w:divBdr>
        </w:div>
        <w:div w:id="123742210">
          <w:marLeft w:val="0"/>
          <w:marRight w:val="0"/>
          <w:marTop w:val="0"/>
          <w:marBottom w:val="0"/>
          <w:divBdr>
            <w:top w:val="none" w:sz="0" w:space="0" w:color="auto"/>
            <w:left w:val="none" w:sz="0" w:space="0" w:color="auto"/>
            <w:bottom w:val="none" w:sz="0" w:space="0" w:color="auto"/>
            <w:right w:val="none" w:sz="0" w:space="0" w:color="auto"/>
          </w:divBdr>
        </w:div>
        <w:div w:id="123744449">
          <w:marLeft w:val="0"/>
          <w:marRight w:val="0"/>
          <w:marTop w:val="0"/>
          <w:marBottom w:val="0"/>
          <w:divBdr>
            <w:top w:val="none" w:sz="0" w:space="0" w:color="auto"/>
            <w:left w:val="none" w:sz="0" w:space="0" w:color="auto"/>
            <w:bottom w:val="none" w:sz="0" w:space="0" w:color="auto"/>
            <w:right w:val="none" w:sz="0" w:space="0" w:color="auto"/>
          </w:divBdr>
        </w:div>
        <w:div w:id="123810594">
          <w:marLeft w:val="0"/>
          <w:marRight w:val="0"/>
          <w:marTop w:val="0"/>
          <w:marBottom w:val="0"/>
          <w:divBdr>
            <w:top w:val="none" w:sz="0" w:space="0" w:color="auto"/>
            <w:left w:val="none" w:sz="0" w:space="0" w:color="auto"/>
            <w:bottom w:val="none" w:sz="0" w:space="0" w:color="auto"/>
            <w:right w:val="none" w:sz="0" w:space="0" w:color="auto"/>
          </w:divBdr>
        </w:div>
        <w:div w:id="123813770">
          <w:marLeft w:val="0"/>
          <w:marRight w:val="0"/>
          <w:marTop w:val="0"/>
          <w:marBottom w:val="300"/>
          <w:divBdr>
            <w:top w:val="single" w:sz="6" w:space="15" w:color="EDEDED"/>
            <w:left w:val="single" w:sz="6" w:space="15" w:color="EDEDED"/>
            <w:bottom w:val="single" w:sz="6" w:space="15" w:color="EDEDED"/>
            <w:right w:val="single" w:sz="6" w:space="15" w:color="EDEDED"/>
          </w:divBdr>
        </w:div>
        <w:div w:id="123814872">
          <w:marLeft w:val="0"/>
          <w:marRight w:val="0"/>
          <w:marTop w:val="0"/>
          <w:marBottom w:val="0"/>
          <w:divBdr>
            <w:top w:val="none" w:sz="0" w:space="0" w:color="auto"/>
            <w:left w:val="none" w:sz="0" w:space="0" w:color="auto"/>
            <w:bottom w:val="none" w:sz="0" w:space="0" w:color="auto"/>
            <w:right w:val="none" w:sz="0" w:space="0" w:color="auto"/>
          </w:divBdr>
        </w:div>
        <w:div w:id="123885640">
          <w:marLeft w:val="0"/>
          <w:marRight w:val="0"/>
          <w:marTop w:val="300"/>
          <w:marBottom w:val="0"/>
          <w:divBdr>
            <w:top w:val="none" w:sz="0" w:space="0" w:color="auto"/>
            <w:left w:val="none" w:sz="0" w:space="0" w:color="auto"/>
            <w:bottom w:val="none" w:sz="0" w:space="0" w:color="auto"/>
            <w:right w:val="none" w:sz="0" w:space="0" w:color="auto"/>
          </w:divBdr>
          <w:divsChild>
            <w:div w:id="196285385">
              <w:marLeft w:val="0"/>
              <w:marRight w:val="0"/>
              <w:marTop w:val="0"/>
              <w:marBottom w:val="0"/>
              <w:divBdr>
                <w:top w:val="none" w:sz="0" w:space="0" w:color="auto"/>
                <w:left w:val="none" w:sz="0" w:space="0" w:color="auto"/>
                <w:bottom w:val="none" w:sz="0" w:space="0" w:color="auto"/>
                <w:right w:val="none" w:sz="0" w:space="0" w:color="auto"/>
              </w:divBdr>
              <w:divsChild>
                <w:div w:id="3745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87200">
          <w:marLeft w:val="0"/>
          <w:marRight w:val="0"/>
          <w:marTop w:val="0"/>
          <w:marBottom w:val="0"/>
          <w:divBdr>
            <w:top w:val="none" w:sz="0" w:space="0" w:color="auto"/>
            <w:left w:val="none" w:sz="0" w:space="0" w:color="auto"/>
            <w:bottom w:val="none" w:sz="0" w:space="0" w:color="auto"/>
            <w:right w:val="none" w:sz="0" w:space="0" w:color="auto"/>
          </w:divBdr>
        </w:div>
        <w:div w:id="123887330">
          <w:marLeft w:val="0"/>
          <w:marRight w:val="0"/>
          <w:marTop w:val="0"/>
          <w:marBottom w:val="0"/>
          <w:divBdr>
            <w:top w:val="none" w:sz="0" w:space="0" w:color="auto"/>
            <w:left w:val="none" w:sz="0" w:space="0" w:color="auto"/>
            <w:bottom w:val="none" w:sz="0" w:space="0" w:color="auto"/>
            <w:right w:val="none" w:sz="0" w:space="0" w:color="auto"/>
          </w:divBdr>
        </w:div>
        <w:div w:id="123889737">
          <w:marLeft w:val="0"/>
          <w:marRight w:val="0"/>
          <w:marTop w:val="0"/>
          <w:marBottom w:val="0"/>
          <w:divBdr>
            <w:top w:val="none" w:sz="0" w:space="0" w:color="auto"/>
            <w:left w:val="none" w:sz="0" w:space="0" w:color="auto"/>
            <w:bottom w:val="none" w:sz="0" w:space="0" w:color="auto"/>
            <w:right w:val="none" w:sz="0" w:space="0" w:color="auto"/>
          </w:divBdr>
        </w:div>
        <w:div w:id="123890776">
          <w:marLeft w:val="0"/>
          <w:marRight w:val="0"/>
          <w:marTop w:val="0"/>
          <w:marBottom w:val="0"/>
          <w:divBdr>
            <w:top w:val="none" w:sz="0" w:space="0" w:color="auto"/>
            <w:left w:val="none" w:sz="0" w:space="0" w:color="auto"/>
            <w:bottom w:val="none" w:sz="0" w:space="0" w:color="auto"/>
            <w:right w:val="none" w:sz="0" w:space="0" w:color="auto"/>
          </w:divBdr>
        </w:div>
        <w:div w:id="123890909">
          <w:marLeft w:val="0"/>
          <w:marRight w:val="0"/>
          <w:marTop w:val="0"/>
          <w:marBottom w:val="0"/>
          <w:divBdr>
            <w:top w:val="none" w:sz="0" w:space="0" w:color="auto"/>
            <w:left w:val="none" w:sz="0" w:space="0" w:color="auto"/>
            <w:bottom w:val="none" w:sz="0" w:space="0" w:color="auto"/>
            <w:right w:val="none" w:sz="0" w:space="0" w:color="auto"/>
          </w:divBdr>
        </w:div>
        <w:div w:id="123929012">
          <w:marLeft w:val="0"/>
          <w:marRight w:val="0"/>
          <w:marTop w:val="0"/>
          <w:marBottom w:val="0"/>
          <w:divBdr>
            <w:top w:val="none" w:sz="0" w:space="0" w:color="auto"/>
            <w:left w:val="none" w:sz="0" w:space="0" w:color="auto"/>
            <w:bottom w:val="none" w:sz="0" w:space="0" w:color="auto"/>
            <w:right w:val="none" w:sz="0" w:space="0" w:color="auto"/>
          </w:divBdr>
        </w:div>
        <w:div w:id="123934209">
          <w:marLeft w:val="0"/>
          <w:marRight w:val="0"/>
          <w:marTop w:val="0"/>
          <w:marBottom w:val="300"/>
          <w:divBdr>
            <w:top w:val="single" w:sz="6" w:space="15" w:color="EDEDED"/>
            <w:left w:val="single" w:sz="6" w:space="15" w:color="EDEDED"/>
            <w:bottom w:val="single" w:sz="6" w:space="15" w:color="EDEDED"/>
            <w:right w:val="single" w:sz="6" w:space="15" w:color="EDEDED"/>
          </w:divBdr>
        </w:div>
        <w:div w:id="123934654">
          <w:marLeft w:val="0"/>
          <w:marRight w:val="0"/>
          <w:marTop w:val="0"/>
          <w:marBottom w:val="0"/>
          <w:divBdr>
            <w:top w:val="none" w:sz="0" w:space="0" w:color="auto"/>
            <w:left w:val="none" w:sz="0" w:space="0" w:color="auto"/>
            <w:bottom w:val="none" w:sz="0" w:space="0" w:color="auto"/>
            <w:right w:val="none" w:sz="0" w:space="0" w:color="auto"/>
          </w:divBdr>
        </w:div>
        <w:div w:id="123935811">
          <w:marLeft w:val="0"/>
          <w:marRight w:val="0"/>
          <w:marTop w:val="0"/>
          <w:marBottom w:val="0"/>
          <w:divBdr>
            <w:top w:val="none" w:sz="0" w:space="0" w:color="auto"/>
            <w:left w:val="none" w:sz="0" w:space="0" w:color="auto"/>
            <w:bottom w:val="none" w:sz="0" w:space="0" w:color="auto"/>
            <w:right w:val="none" w:sz="0" w:space="0" w:color="auto"/>
          </w:divBdr>
        </w:div>
        <w:div w:id="123936214">
          <w:marLeft w:val="0"/>
          <w:marRight w:val="0"/>
          <w:marTop w:val="0"/>
          <w:marBottom w:val="0"/>
          <w:divBdr>
            <w:top w:val="none" w:sz="0" w:space="0" w:color="auto"/>
            <w:left w:val="none" w:sz="0" w:space="0" w:color="auto"/>
            <w:bottom w:val="none" w:sz="0" w:space="0" w:color="auto"/>
            <w:right w:val="none" w:sz="0" w:space="0" w:color="auto"/>
          </w:divBdr>
        </w:div>
        <w:div w:id="123937392">
          <w:marLeft w:val="0"/>
          <w:marRight w:val="0"/>
          <w:marTop w:val="0"/>
          <w:marBottom w:val="0"/>
          <w:divBdr>
            <w:top w:val="none" w:sz="0" w:space="0" w:color="auto"/>
            <w:left w:val="none" w:sz="0" w:space="0" w:color="auto"/>
            <w:bottom w:val="none" w:sz="0" w:space="0" w:color="auto"/>
            <w:right w:val="none" w:sz="0" w:space="0" w:color="auto"/>
          </w:divBdr>
        </w:div>
        <w:div w:id="124004648">
          <w:marLeft w:val="0"/>
          <w:marRight w:val="0"/>
          <w:marTop w:val="0"/>
          <w:marBottom w:val="0"/>
          <w:divBdr>
            <w:top w:val="none" w:sz="0" w:space="0" w:color="auto"/>
            <w:left w:val="none" w:sz="0" w:space="0" w:color="auto"/>
            <w:bottom w:val="none" w:sz="0" w:space="0" w:color="auto"/>
            <w:right w:val="none" w:sz="0" w:space="0" w:color="auto"/>
          </w:divBdr>
        </w:div>
        <w:div w:id="124005347">
          <w:marLeft w:val="0"/>
          <w:marRight w:val="0"/>
          <w:marTop w:val="0"/>
          <w:marBottom w:val="0"/>
          <w:divBdr>
            <w:top w:val="none" w:sz="0" w:space="0" w:color="auto"/>
            <w:left w:val="none" w:sz="0" w:space="0" w:color="auto"/>
            <w:bottom w:val="none" w:sz="0" w:space="0" w:color="auto"/>
            <w:right w:val="none" w:sz="0" w:space="0" w:color="auto"/>
          </w:divBdr>
        </w:div>
        <w:div w:id="124008035">
          <w:marLeft w:val="0"/>
          <w:marRight w:val="0"/>
          <w:marTop w:val="0"/>
          <w:marBottom w:val="0"/>
          <w:divBdr>
            <w:top w:val="none" w:sz="0" w:space="0" w:color="auto"/>
            <w:left w:val="none" w:sz="0" w:space="0" w:color="auto"/>
            <w:bottom w:val="none" w:sz="0" w:space="0" w:color="auto"/>
            <w:right w:val="none" w:sz="0" w:space="0" w:color="auto"/>
          </w:divBdr>
        </w:div>
        <w:div w:id="124009766">
          <w:marLeft w:val="0"/>
          <w:marRight w:val="0"/>
          <w:marTop w:val="0"/>
          <w:marBottom w:val="0"/>
          <w:divBdr>
            <w:top w:val="none" w:sz="0" w:space="0" w:color="auto"/>
            <w:left w:val="none" w:sz="0" w:space="0" w:color="auto"/>
            <w:bottom w:val="none" w:sz="0" w:space="0" w:color="auto"/>
            <w:right w:val="none" w:sz="0" w:space="0" w:color="auto"/>
          </w:divBdr>
          <w:divsChild>
            <w:div w:id="219247541">
              <w:marLeft w:val="0"/>
              <w:marRight w:val="0"/>
              <w:marTop w:val="0"/>
              <w:marBottom w:val="0"/>
              <w:divBdr>
                <w:top w:val="none" w:sz="0" w:space="0" w:color="auto"/>
                <w:left w:val="none" w:sz="0" w:space="0" w:color="auto"/>
                <w:bottom w:val="none" w:sz="0" w:space="0" w:color="auto"/>
                <w:right w:val="none" w:sz="0" w:space="0" w:color="auto"/>
              </w:divBdr>
            </w:div>
          </w:divsChild>
        </w:div>
        <w:div w:id="124011233">
          <w:marLeft w:val="0"/>
          <w:marRight w:val="0"/>
          <w:marTop w:val="300"/>
          <w:marBottom w:val="0"/>
          <w:divBdr>
            <w:top w:val="none" w:sz="0" w:space="0" w:color="auto"/>
            <w:left w:val="none" w:sz="0" w:space="0" w:color="auto"/>
            <w:bottom w:val="none" w:sz="0" w:space="0" w:color="auto"/>
            <w:right w:val="none" w:sz="0" w:space="0" w:color="auto"/>
          </w:divBdr>
        </w:div>
        <w:div w:id="124011430">
          <w:marLeft w:val="0"/>
          <w:marRight w:val="0"/>
          <w:marTop w:val="0"/>
          <w:marBottom w:val="300"/>
          <w:divBdr>
            <w:top w:val="single" w:sz="6" w:space="15" w:color="EDEDED"/>
            <w:left w:val="single" w:sz="6" w:space="15" w:color="EDEDED"/>
            <w:bottom w:val="single" w:sz="6" w:space="15" w:color="EDEDED"/>
            <w:right w:val="single" w:sz="6" w:space="15" w:color="EDEDED"/>
          </w:divBdr>
        </w:div>
        <w:div w:id="124080008">
          <w:marLeft w:val="0"/>
          <w:marRight w:val="0"/>
          <w:marTop w:val="0"/>
          <w:marBottom w:val="0"/>
          <w:divBdr>
            <w:top w:val="none" w:sz="0" w:space="0" w:color="auto"/>
            <w:left w:val="none" w:sz="0" w:space="0" w:color="auto"/>
            <w:bottom w:val="none" w:sz="0" w:space="0" w:color="auto"/>
            <w:right w:val="none" w:sz="0" w:space="0" w:color="auto"/>
          </w:divBdr>
        </w:div>
        <w:div w:id="124081464">
          <w:marLeft w:val="0"/>
          <w:marRight w:val="0"/>
          <w:marTop w:val="0"/>
          <w:marBottom w:val="0"/>
          <w:divBdr>
            <w:top w:val="none" w:sz="0" w:space="0" w:color="auto"/>
            <w:left w:val="none" w:sz="0" w:space="0" w:color="auto"/>
            <w:bottom w:val="none" w:sz="0" w:space="0" w:color="auto"/>
            <w:right w:val="none" w:sz="0" w:space="0" w:color="auto"/>
          </w:divBdr>
        </w:div>
        <w:div w:id="124082576">
          <w:marLeft w:val="0"/>
          <w:marRight w:val="0"/>
          <w:marTop w:val="0"/>
          <w:marBottom w:val="300"/>
          <w:divBdr>
            <w:top w:val="single" w:sz="6" w:space="15" w:color="EDEDED"/>
            <w:left w:val="single" w:sz="6" w:space="15" w:color="EDEDED"/>
            <w:bottom w:val="single" w:sz="6" w:space="15" w:color="EDEDED"/>
            <w:right w:val="single" w:sz="6" w:space="15" w:color="EDEDED"/>
          </w:divBdr>
        </w:div>
        <w:div w:id="124083459">
          <w:marLeft w:val="0"/>
          <w:marRight w:val="0"/>
          <w:marTop w:val="0"/>
          <w:marBottom w:val="0"/>
          <w:divBdr>
            <w:top w:val="none" w:sz="0" w:space="0" w:color="auto"/>
            <w:left w:val="none" w:sz="0" w:space="0" w:color="auto"/>
            <w:bottom w:val="none" w:sz="0" w:space="0" w:color="auto"/>
            <w:right w:val="none" w:sz="0" w:space="0" w:color="auto"/>
          </w:divBdr>
        </w:div>
        <w:div w:id="124125210">
          <w:marLeft w:val="0"/>
          <w:marRight w:val="0"/>
          <w:marTop w:val="0"/>
          <w:marBottom w:val="0"/>
          <w:divBdr>
            <w:top w:val="none" w:sz="0" w:space="0" w:color="auto"/>
            <w:left w:val="none" w:sz="0" w:space="0" w:color="auto"/>
            <w:bottom w:val="none" w:sz="0" w:space="0" w:color="auto"/>
            <w:right w:val="none" w:sz="0" w:space="0" w:color="auto"/>
          </w:divBdr>
        </w:div>
        <w:div w:id="124126241">
          <w:marLeft w:val="0"/>
          <w:marRight w:val="0"/>
          <w:marTop w:val="0"/>
          <w:marBottom w:val="0"/>
          <w:divBdr>
            <w:top w:val="none" w:sz="0" w:space="0" w:color="auto"/>
            <w:left w:val="none" w:sz="0" w:space="0" w:color="auto"/>
            <w:bottom w:val="none" w:sz="0" w:space="0" w:color="auto"/>
            <w:right w:val="none" w:sz="0" w:space="0" w:color="auto"/>
          </w:divBdr>
        </w:div>
        <w:div w:id="124130256">
          <w:marLeft w:val="0"/>
          <w:marRight w:val="0"/>
          <w:marTop w:val="0"/>
          <w:marBottom w:val="0"/>
          <w:divBdr>
            <w:top w:val="none" w:sz="0" w:space="0" w:color="auto"/>
            <w:left w:val="none" w:sz="0" w:space="0" w:color="auto"/>
            <w:bottom w:val="none" w:sz="0" w:space="0" w:color="auto"/>
            <w:right w:val="none" w:sz="0" w:space="0" w:color="auto"/>
          </w:divBdr>
        </w:div>
        <w:div w:id="124157161">
          <w:marLeft w:val="0"/>
          <w:marRight w:val="0"/>
          <w:marTop w:val="0"/>
          <w:marBottom w:val="300"/>
          <w:divBdr>
            <w:top w:val="single" w:sz="6" w:space="15" w:color="EDEDED"/>
            <w:left w:val="single" w:sz="6" w:space="15" w:color="EDEDED"/>
            <w:bottom w:val="single" w:sz="6" w:space="15" w:color="EDEDED"/>
            <w:right w:val="single" w:sz="6" w:space="15" w:color="EDEDED"/>
          </w:divBdr>
        </w:div>
        <w:div w:id="124199971">
          <w:marLeft w:val="0"/>
          <w:marRight w:val="0"/>
          <w:marTop w:val="0"/>
          <w:marBottom w:val="0"/>
          <w:divBdr>
            <w:top w:val="none" w:sz="0" w:space="0" w:color="auto"/>
            <w:left w:val="none" w:sz="0" w:space="0" w:color="auto"/>
            <w:bottom w:val="none" w:sz="0" w:space="0" w:color="auto"/>
            <w:right w:val="none" w:sz="0" w:space="0" w:color="auto"/>
          </w:divBdr>
        </w:div>
        <w:div w:id="124200437">
          <w:marLeft w:val="0"/>
          <w:marRight w:val="0"/>
          <w:marTop w:val="0"/>
          <w:marBottom w:val="0"/>
          <w:divBdr>
            <w:top w:val="none" w:sz="0" w:space="0" w:color="auto"/>
            <w:left w:val="none" w:sz="0" w:space="0" w:color="auto"/>
            <w:bottom w:val="none" w:sz="0" w:space="0" w:color="auto"/>
            <w:right w:val="none" w:sz="0" w:space="0" w:color="auto"/>
          </w:divBdr>
        </w:div>
        <w:div w:id="124202911">
          <w:marLeft w:val="0"/>
          <w:marRight w:val="0"/>
          <w:marTop w:val="0"/>
          <w:marBottom w:val="0"/>
          <w:divBdr>
            <w:top w:val="none" w:sz="0" w:space="0" w:color="auto"/>
            <w:left w:val="none" w:sz="0" w:space="0" w:color="auto"/>
            <w:bottom w:val="none" w:sz="0" w:space="0" w:color="auto"/>
            <w:right w:val="none" w:sz="0" w:space="0" w:color="auto"/>
          </w:divBdr>
        </w:div>
        <w:div w:id="124203105">
          <w:marLeft w:val="0"/>
          <w:marRight w:val="0"/>
          <w:marTop w:val="0"/>
          <w:marBottom w:val="0"/>
          <w:divBdr>
            <w:top w:val="none" w:sz="0" w:space="0" w:color="auto"/>
            <w:left w:val="none" w:sz="0" w:space="0" w:color="auto"/>
            <w:bottom w:val="none" w:sz="0" w:space="0" w:color="auto"/>
            <w:right w:val="none" w:sz="0" w:space="0" w:color="auto"/>
          </w:divBdr>
        </w:div>
        <w:div w:id="124272653">
          <w:marLeft w:val="0"/>
          <w:marRight w:val="0"/>
          <w:marTop w:val="0"/>
          <w:marBottom w:val="0"/>
          <w:divBdr>
            <w:top w:val="none" w:sz="0" w:space="0" w:color="auto"/>
            <w:left w:val="none" w:sz="0" w:space="0" w:color="auto"/>
            <w:bottom w:val="none" w:sz="0" w:space="0" w:color="auto"/>
            <w:right w:val="none" w:sz="0" w:space="0" w:color="auto"/>
          </w:divBdr>
        </w:div>
        <w:div w:id="124275873">
          <w:marLeft w:val="0"/>
          <w:marRight w:val="0"/>
          <w:marTop w:val="0"/>
          <w:marBottom w:val="0"/>
          <w:divBdr>
            <w:top w:val="none" w:sz="0" w:space="0" w:color="auto"/>
            <w:left w:val="none" w:sz="0" w:space="0" w:color="auto"/>
            <w:bottom w:val="none" w:sz="0" w:space="0" w:color="auto"/>
            <w:right w:val="none" w:sz="0" w:space="0" w:color="auto"/>
          </w:divBdr>
        </w:div>
        <w:div w:id="124276315">
          <w:marLeft w:val="0"/>
          <w:marRight w:val="0"/>
          <w:marTop w:val="0"/>
          <w:marBottom w:val="0"/>
          <w:divBdr>
            <w:top w:val="none" w:sz="0" w:space="0" w:color="auto"/>
            <w:left w:val="none" w:sz="0" w:space="0" w:color="auto"/>
            <w:bottom w:val="none" w:sz="0" w:space="0" w:color="auto"/>
            <w:right w:val="none" w:sz="0" w:space="0" w:color="auto"/>
          </w:divBdr>
        </w:div>
        <w:div w:id="124322139">
          <w:marLeft w:val="0"/>
          <w:marRight w:val="0"/>
          <w:marTop w:val="0"/>
          <w:marBottom w:val="0"/>
          <w:divBdr>
            <w:top w:val="none" w:sz="0" w:space="0" w:color="auto"/>
            <w:left w:val="none" w:sz="0" w:space="0" w:color="auto"/>
            <w:bottom w:val="none" w:sz="0" w:space="0" w:color="auto"/>
            <w:right w:val="none" w:sz="0" w:space="0" w:color="auto"/>
          </w:divBdr>
        </w:div>
        <w:div w:id="124322212">
          <w:marLeft w:val="0"/>
          <w:marRight w:val="0"/>
          <w:marTop w:val="0"/>
          <w:marBottom w:val="0"/>
          <w:divBdr>
            <w:top w:val="none" w:sz="0" w:space="0" w:color="auto"/>
            <w:left w:val="none" w:sz="0" w:space="0" w:color="auto"/>
            <w:bottom w:val="none" w:sz="0" w:space="0" w:color="auto"/>
            <w:right w:val="none" w:sz="0" w:space="0" w:color="auto"/>
          </w:divBdr>
        </w:div>
        <w:div w:id="124351547">
          <w:marLeft w:val="0"/>
          <w:marRight w:val="0"/>
          <w:marTop w:val="0"/>
          <w:marBottom w:val="0"/>
          <w:divBdr>
            <w:top w:val="none" w:sz="0" w:space="0" w:color="auto"/>
            <w:left w:val="none" w:sz="0" w:space="0" w:color="auto"/>
            <w:bottom w:val="none" w:sz="0" w:space="0" w:color="auto"/>
            <w:right w:val="none" w:sz="0" w:space="0" w:color="auto"/>
          </w:divBdr>
          <w:divsChild>
            <w:div w:id="345794521">
              <w:marLeft w:val="0"/>
              <w:marRight w:val="0"/>
              <w:marTop w:val="0"/>
              <w:marBottom w:val="0"/>
              <w:divBdr>
                <w:top w:val="none" w:sz="0" w:space="0" w:color="auto"/>
                <w:left w:val="none" w:sz="0" w:space="0" w:color="auto"/>
                <w:bottom w:val="none" w:sz="0" w:space="0" w:color="auto"/>
                <w:right w:val="none" w:sz="0" w:space="0" w:color="auto"/>
              </w:divBdr>
            </w:div>
          </w:divsChild>
        </w:div>
        <w:div w:id="124391007">
          <w:marLeft w:val="0"/>
          <w:marRight w:val="0"/>
          <w:marTop w:val="0"/>
          <w:marBottom w:val="0"/>
          <w:divBdr>
            <w:top w:val="none" w:sz="0" w:space="0" w:color="auto"/>
            <w:left w:val="none" w:sz="0" w:space="0" w:color="auto"/>
            <w:bottom w:val="none" w:sz="0" w:space="0" w:color="auto"/>
            <w:right w:val="none" w:sz="0" w:space="0" w:color="auto"/>
          </w:divBdr>
        </w:div>
        <w:div w:id="124399505">
          <w:marLeft w:val="0"/>
          <w:marRight w:val="0"/>
          <w:marTop w:val="300"/>
          <w:marBottom w:val="0"/>
          <w:divBdr>
            <w:top w:val="none" w:sz="0" w:space="0" w:color="auto"/>
            <w:left w:val="none" w:sz="0" w:space="0" w:color="auto"/>
            <w:bottom w:val="none" w:sz="0" w:space="0" w:color="auto"/>
            <w:right w:val="none" w:sz="0" w:space="0" w:color="auto"/>
          </w:divBdr>
        </w:div>
        <w:div w:id="124465898">
          <w:marLeft w:val="0"/>
          <w:marRight w:val="0"/>
          <w:marTop w:val="0"/>
          <w:marBottom w:val="0"/>
          <w:divBdr>
            <w:top w:val="none" w:sz="0" w:space="0" w:color="auto"/>
            <w:left w:val="none" w:sz="0" w:space="0" w:color="auto"/>
            <w:bottom w:val="none" w:sz="0" w:space="0" w:color="auto"/>
            <w:right w:val="none" w:sz="0" w:space="0" w:color="auto"/>
          </w:divBdr>
          <w:divsChild>
            <w:div w:id="361369127">
              <w:marLeft w:val="0"/>
              <w:marRight w:val="0"/>
              <w:marTop w:val="0"/>
              <w:marBottom w:val="0"/>
              <w:divBdr>
                <w:top w:val="none" w:sz="0" w:space="0" w:color="auto"/>
                <w:left w:val="none" w:sz="0" w:space="0" w:color="auto"/>
                <w:bottom w:val="none" w:sz="0" w:space="0" w:color="auto"/>
                <w:right w:val="none" w:sz="0" w:space="0" w:color="auto"/>
              </w:divBdr>
            </w:div>
          </w:divsChild>
        </w:div>
        <w:div w:id="124466518">
          <w:marLeft w:val="0"/>
          <w:marRight w:val="0"/>
          <w:marTop w:val="0"/>
          <w:marBottom w:val="0"/>
          <w:divBdr>
            <w:top w:val="none" w:sz="0" w:space="0" w:color="auto"/>
            <w:left w:val="none" w:sz="0" w:space="0" w:color="auto"/>
            <w:bottom w:val="none" w:sz="0" w:space="0" w:color="auto"/>
            <w:right w:val="none" w:sz="0" w:space="0" w:color="auto"/>
          </w:divBdr>
        </w:div>
        <w:div w:id="124469907">
          <w:marLeft w:val="0"/>
          <w:marRight w:val="0"/>
          <w:marTop w:val="0"/>
          <w:marBottom w:val="0"/>
          <w:divBdr>
            <w:top w:val="none" w:sz="0" w:space="0" w:color="auto"/>
            <w:left w:val="none" w:sz="0" w:space="0" w:color="auto"/>
            <w:bottom w:val="none" w:sz="0" w:space="0" w:color="auto"/>
            <w:right w:val="none" w:sz="0" w:space="0" w:color="auto"/>
          </w:divBdr>
        </w:div>
        <w:div w:id="124469954">
          <w:marLeft w:val="0"/>
          <w:marRight w:val="0"/>
          <w:marTop w:val="0"/>
          <w:marBottom w:val="300"/>
          <w:divBdr>
            <w:top w:val="single" w:sz="6" w:space="15" w:color="EDEDED"/>
            <w:left w:val="single" w:sz="6" w:space="15" w:color="EDEDED"/>
            <w:bottom w:val="single" w:sz="6" w:space="15" w:color="EDEDED"/>
            <w:right w:val="single" w:sz="6" w:space="15" w:color="EDEDED"/>
          </w:divBdr>
        </w:div>
        <w:div w:id="124472174">
          <w:marLeft w:val="0"/>
          <w:marRight w:val="0"/>
          <w:marTop w:val="0"/>
          <w:marBottom w:val="0"/>
          <w:divBdr>
            <w:top w:val="none" w:sz="0" w:space="0" w:color="auto"/>
            <w:left w:val="none" w:sz="0" w:space="0" w:color="auto"/>
            <w:bottom w:val="none" w:sz="0" w:space="0" w:color="auto"/>
            <w:right w:val="none" w:sz="0" w:space="0" w:color="auto"/>
          </w:divBdr>
        </w:div>
        <w:div w:id="124474120">
          <w:marLeft w:val="0"/>
          <w:marRight w:val="0"/>
          <w:marTop w:val="300"/>
          <w:marBottom w:val="0"/>
          <w:divBdr>
            <w:top w:val="none" w:sz="0" w:space="0" w:color="auto"/>
            <w:left w:val="none" w:sz="0" w:space="0" w:color="auto"/>
            <w:bottom w:val="none" w:sz="0" w:space="0" w:color="auto"/>
            <w:right w:val="none" w:sz="0" w:space="0" w:color="auto"/>
          </w:divBdr>
          <w:divsChild>
            <w:div w:id="79643986">
              <w:marLeft w:val="0"/>
              <w:marRight w:val="0"/>
              <w:marTop w:val="0"/>
              <w:marBottom w:val="0"/>
              <w:divBdr>
                <w:top w:val="none" w:sz="0" w:space="0" w:color="auto"/>
                <w:left w:val="none" w:sz="0" w:space="0" w:color="auto"/>
                <w:bottom w:val="none" w:sz="0" w:space="0" w:color="auto"/>
                <w:right w:val="none" w:sz="0" w:space="0" w:color="auto"/>
              </w:divBdr>
              <w:divsChild>
                <w:div w:id="108353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544728">
          <w:marLeft w:val="0"/>
          <w:marRight w:val="0"/>
          <w:marTop w:val="0"/>
          <w:marBottom w:val="0"/>
          <w:divBdr>
            <w:top w:val="none" w:sz="0" w:space="0" w:color="auto"/>
            <w:left w:val="none" w:sz="0" w:space="0" w:color="auto"/>
            <w:bottom w:val="none" w:sz="0" w:space="0" w:color="auto"/>
            <w:right w:val="none" w:sz="0" w:space="0" w:color="auto"/>
          </w:divBdr>
        </w:div>
        <w:div w:id="124546682">
          <w:marLeft w:val="0"/>
          <w:marRight w:val="0"/>
          <w:marTop w:val="0"/>
          <w:marBottom w:val="0"/>
          <w:divBdr>
            <w:top w:val="none" w:sz="0" w:space="0" w:color="auto"/>
            <w:left w:val="none" w:sz="0" w:space="0" w:color="auto"/>
            <w:bottom w:val="none" w:sz="0" w:space="0" w:color="auto"/>
            <w:right w:val="none" w:sz="0" w:space="0" w:color="auto"/>
          </w:divBdr>
        </w:div>
        <w:div w:id="124549944">
          <w:marLeft w:val="0"/>
          <w:marRight w:val="0"/>
          <w:marTop w:val="0"/>
          <w:marBottom w:val="0"/>
          <w:divBdr>
            <w:top w:val="none" w:sz="0" w:space="0" w:color="auto"/>
            <w:left w:val="none" w:sz="0" w:space="0" w:color="auto"/>
            <w:bottom w:val="none" w:sz="0" w:space="0" w:color="auto"/>
            <w:right w:val="none" w:sz="0" w:space="0" w:color="auto"/>
          </w:divBdr>
          <w:divsChild>
            <w:div w:id="43526220">
              <w:marLeft w:val="0"/>
              <w:marRight w:val="0"/>
              <w:marTop w:val="0"/>
              <w:marBottom w:val="0"/>
              <w:divBdr>
                <w:top w:val="none" w:sz="0" w:space="0" w:color="auto"/>
                <w:left w:val="none" w:sz="0" w:space="0" w:color="auto"/>
                <w:bottom w:val="none" w:sz="0" w:space="0" w:color="auto"/>
                <w:right w:val="none" w:sz="0" w:space="0" w:color="auto"/>
              </w:divBdr>
            </w:div>
          </w:divsChild>
        </w:div>
        <w:div w:id="124583985">
          <w:marLeft w:val="0"/>
          <w:marRight w:val="0"/>
          <w:marTop w:val="0"/>
          <w:marBottom w:val="0"/>
          <w:divBdr>
            <w:top w:val="none" w:sz="0" w:space="0" w:color="auto"/>
            <w:left w:val="none" w:sz="0" w:space="0" w:color="auto"/>
            <w:bottom w:val="none" w:sz="0" w:space="0" w:color="auto"/>
            <w:right w:val="none" w:sz="0" w:space="0" w:color="auto"/>
          </w:divBdr>
        </w:div>
        <w:div w:id="124585952">
          <w:marLeft w:val="0"/>
          <w:marRight w:val="0"/>
          <w:marTop w:val="0"/>
          <w:marBottom w:val="300"/>
          <w:divBdr>
            <w:top w:val="single" w:sz="6" w:space="15" w:color="EDEDED"/>
            <w:left w:val="single" w:sz="6" w:space="15" w:color="EDEDED"/>
            <w:bottom w:val="single" w:sz="6" w:space="15" w:color="EDEDED"/>
            <w:right w:val="single" w:sz="6" w:space="15" w:color="EDEDED"/>
          </w:divBdr>
        </w:div>
        <w:div w:id="124616257">
          <w:marLeft w:val="0"/>
          <w:marRight w:val="0"/>
          <w:marTop w:val="0"/>
          <w:marBottom w:val="0"/>
          <w:divBdr>
            <w:top w:val="none" w:sz="0" w:space="0" w:color="auto"/>
            <w:left w:val="none" w:sz="0" w:space="0" w:color="auto"/>
            <w:bottom w:val="none" w:sz="0" w:space="0" w:color="auto"/>
            <w:right w:val="none" w:sz="0" w:space="0" w:color="auto"/>
          </w:divBdr>
        </w:div>
        <w:div w:id="124616596">
          <w:marLeft w:val="0"/>
          <w:marRight w:val="0"/>
          <w:marTop w:val="0"/>
          <w:marBottom w:val="0"/>
          <w:divBdr>
            <w:top w:val="none" w:sz="0" w:space="0" w:color="auto"/>
            <w:left w:val="none" w:sz="0" w:space="0" w:color="auto"/>
            <w:bottom w:val="none" w:sz="0" w:space="0" w:color="auto"/>
            <w:right w:val="none" w:sz="0" w:space="0" w:color="auto"/>
          </w:divBdr>
        </w:div>
        <w:div w:id="124665996">
          <w:marLeft w:val="0"/>
          <w:marRight w:val="0"/>
          <w:marTop w:val="0"/>
          <w:marBottom w:val="0"/>
          <w:divBdr>
            <w:top w:val="none" w:sz="0" w:space="0" w:color="auto"/>
            <w:left w:val="none" w:sz="0" w:space="0" w:color="auto"/>
            <w:bottom w:val="none" w:sz="0" w:space="0" w:color="auto"/>
            <w:right w:val="none" w:sz="0" w:space="0" w:color="auto"/>
          </w:divBdr>
        </w:div>
        <w:div w:id="124666913">
          <w:marLeft w:val="0"/>
          <w:marRight w:val="0"/>
          <w:marTop w:val="300"/>
          <w:marBottom w:val="0"/>
          <w:divBdr>
            <w:top w:val="none" w:sz="0" w:space="0" w:color="auto"/>
            <w:left w:val="none" w:sz="0" w:space="0" w:color="auto"/>
            <w:bottom w:val="none" w:sz="0" w:space="0" w:color="auto"/>
            <w:right w:val="none" w:sz="0" w:space="0" w:color="auto"/>
          </w:divBdr>
        </w:div>
        <w:div w:id="124737296">
          <w:marLeft w:val="0"/>
          <w:marRight w:val="0"/>
          <w:marTop w:val="0"/>
          <w:marBottom w:val="0"/>
          <w:divBdr>
            <w:top w:val="none" w:sz="0" w:space="0" w:color="auto"/>
            <w:left w:val="none" w:sz="0" w:space="0" w:color="auto"/>
            <w:bottom w:val="none" w:sz="0" w:space="0" w:color="auto"/>
            <w:right w:val="none" w:sz="0" w:space="0" w:color="auto"/>
          </w:divBdr>
        </w:div>
        <w:div w:id="124739326">
          <w:marLeft w:val="0"/>
          <w:marRight w:val="0"/>
          <w:marTop w:val="300"/>
          <w:marBottom w:val="0"/>
          <w:divBdr>
            <w:top w:val="none" w:sz="0" w:space="0" w:color="auto"/>
            <w:left w:val="none" w:sz="0" w:space="0" w:color="auto"/>
            <w:bottom w:val="none" w:sz="0" w:space="0" w:color="auto"/>
            <w:right w:val="none" w:sz="0" w:space="0" w:color="auto"/>
          </w:divBdr>
          <w:divsChild>
            <w:div w:id="374694399">
              <w:marLeft w:val="0"/>
              <w:marRight w:val="0"/>
              <w:marTop w:val="0"/>
              <w:marBottom w:val="0"/>
              <w:divBdr>
                <w:top w:val="none" w:sz="0" w:space="0" w:color="auto"/>
                <w:left w:val="none" w:sz="0" w:space="0" w:color="auto"/>
                <w:bottom w:val="none" w:sz="0" w:space="0" w:color="auto"/>
                <w:right w:val="none" w:sz="0" w:space="0" w:color="auto"/>
              </w:divBdr>
            </w:div>
          </w:divsChild>
        </w:div>
        <w:div w:id="124740253">
          <w:marLeft w:val="0"/>
          <w:marRight w:val="0"/>
          <w:marTop w:val="0"/>
          <w:marBottom w:val="0"/>
          <w:divBdr>
            <w:top w:val="none" w:sz="0" w:space="0" w:color="auto"/>
            <w:left w:val="none" w:sz="0" w:space="0" w:color="auto"/>
            <w:bottom w:val="none" w:sz="0" w:space="0" w:color="auto"/>
            <w:right w:val="none" w:sz="0" w:space="0" w:color="auto"/>
          </w:divBdr>
        </w:div>
        <w:div w:id="124741706">
          <w:marLeft w:val="0"/>
          <w:marRight w:val="0"/>
          <w:marTop w:val="300"/>
          <w:marBottom w:val="0"/>
          <w:divBdr>
            <w:top w:val="none" w:sz="0" w:space="0" w:color="auto"/>
            <w:left w:val="none" w:sz="0" w:space="0" w:color="auto"/>
            <w:bottom w:val="none" w:sz="0" w:space="0" w:color="auto"/>
            <w:right w:val="none" w:sz="0" w:space="0" w:color="auto"/>
          </w:divBdr>
        </w:div>
        <w:div w:id="124783147">
          <w:marLeft w:val="0"/>
          <w:marRight w:val="0"/>
          <w:marTop w:val="0"/>
          <w:marBottom w:val="0"/>
          <w:divBdr>
            <w:top w:val="none" w:sz="0" w:space="0" w:color="auto"/>
            <w:left w:val="none" w:sz="0" w:space="0" w:color="auto"/>
            <w:bottom w:val="none" w:sz="0" w:space="0" w:color="auto"/>
            <w:right w:val="none" w:sz="0" w:space="0" w:color="auto"/>
          </w:divBdr>
        </w:div>
        <w:div w:id="124783793">
          <w:marLeft w:val="0"/>
          <w:marRight w:val="0"/>
          <w:marTop w:val="0"/>
          <w:marBottom w:val="300"/>
          <w:divBdr>
            <w:top w:val="single" w:sz="6" w:space="15" w:color="EDEDED"/>
            <w:left w:val="single" w:sz="6" w:space="15" w:color="EDEDED"/>
            <w:bottom w:val="single" w:sz="6" w:space="15" w:color="EDEDED"/>
            <w:right w:val="single" w:sz="6" w:space="15" w:color="EDEDED"/>
          </w:divBdr>
        </w:div>
        <w:div w:id="124809969">
          <w:marLeft w:val="0"/>
          <w:marRight w:val="0"/>
          <w:marTop w:val="0"/>
          <w:marBottom w:val="0"/>
          <w:divBdr>
            <w:top w:val="none" w:sz="0" w:space="0" w:color="auto"/>
            <w:left w:val="none" w:sz="0" w:space="0" w:color="auto"/>
            <w:bottom w:val="none" w:sz="0" w:space="0" w:color="auto"/>
            <w:right w:val="none" w:sz="0" w:space="0" w:color="auto"/>
          </w:divBdr>
        </w:div>
        <w:div w:id="124852408">
          <w:marLeft w:val="0"/>
          <w:marRight w:val="0"/>
          <w:marTop w:val="0"/>
          <w:marBottom w:val="0"/>
          <w:divBdr>
            <w:top w:val="none" w:sz="0" w:space="0" w:color="auto"/>
            <w:left w:val="none" w:sz="0" w:space="0" w:color="auto"/>
            <w:bottom w:val="none" w:sz="0" w:space="0" w:color="auto"/>
            <w:right w:val="none" w:sz="0" w:space="0" w:color="auto"/>
          </w:divBdr>
        </w:div>
        <w:div w:id="124857242">
          <w:marLeft w:val="0"/>
          <w:marRight w:val="0"/>
          <w:marTop w:val="0"/>
          <w:marBottom w:val="300"/>
          <w:divBdr>
            <w:top w:val="single" w:sz="6" w:space="15" w:color="EDEDED"/>
            <w:left w:val="single" w:sz="6" w:space="15" w:color="EDEDED"/>
            <w:bottom w:val="single" w:sz="6" w:space="15" w:color="EDEDED"/>
            <w:right w:val="single" w:sz="6" w:space="15" w:color="EDEDED"/>
          </w:divBdr>
        </w:div>
        <w:div w:id="124858523">
          <w:marLeft w:val="0"/>
          <w:marRight w:val="0"/>
          <w:marTop w:val="0"/>
          <w:marBottom w:val="0"/>
          <w:divBdr>
            <w:top w:val="none" w:sz="0" w:space="0" w:color="auto"/>
            <w:left w:val="none" w:sz="0" w:space="0" w:color="auto"/>
            <w:bottom w:val="none" w:sz="0" w:space="0" w:color="auto"/>
            <w:right w:val="none" w:sz="0" w:space="0" w:color="auto"/>
          </w:divBdr>
        </w:div>
        <w:div w:id="124858851">
          <w:marLeft w:val="0"/>
          <w:marRight w:val="0"/>
          <w:marTop w:val="0"/>
          <w:marBottom w:val="0"/>
          <w:divBdr>
            <w:top w:val="none" w:sz="0" w:space="0" w:color="auto"/>
            <w:left w:val="none" w:sz="0" w:space="0" w:color="auto"/>
            <w:bottom w:val="none" w:sz="0" w:space="0" w:color="auto"/>
            <w:right w:val="none" w:sz="0" w:space="0" w:color="auto"/>
          </w:divBdr>
        </w:div>
        <w:div w:id="124860308">
          <w:marLeft w:val="0"/>
          <w:marRight w:val="0"/>
          <w:marTop w:val="0"/>
          <w:marBottom w:val="0"/>
          <w:divBdr>
            <w:top w:val="none" w:sz="0" w:space="0" w:color="auto"/>
            <w:left w:val="none" w:sz="0" w:space="0" w:color="auto"/>
            <w:bottom w:val="none" w:sz="0" w:space="0" w:color="auto"/>
            <w:right w:val="none" w:sz="0" w:space="0" w:color="auto"/>
          </w:divBdr>
        </w:div>
        <w:div w:id="124860728">
          <w:marLeft w:val="0"/>
          <w:marRight w:val="0"/>
          <w:marTop w:val="0"/>
          <w:marBottom w:val="0"/>
          <w:divBdr>
            <w:top w:val="none" w:sz="0" w:space="0" w:color="auto"/>
            <w:left w:val="none" w:sz="0" w:space="0" w:color="auto"/>
            <w:bottom w:val="none" w:sz="0" w:space="0" w:color="auto"/>
            <w:right w:val="none" w:sz="0" w:space="0" w:color="auto"/>
          </w:divBdr>
        </w:div>
        <w:div w:id="124929346">
          <w:marLeft w:val="0"/>
          <w:marRight w:val="0"/>
          <w:marTop w:val="0"/>
          <w:marBottom w:val="0"/>
          <w:divBdr>
            <w:top w:val="none" w:sz="0" w:space="0" w:color="auto"/>
            <w:left w:val="none" w:sz="0" w:space="0" w:color="auto"/>
            <w:bottom w:val="none" w:sz="0" w:space="0" w:color="auto"/>
            <w:right w:val="none" w:sz="0" w:space="0" w:color="auto"/>
          </w:divBdr>
        </w:div>
        <w:div w:id="124930683">
          <w:marLeft w:val="0"/>
          <w:marRight w:val="0"/>
          <w:marTop w:val="0"/>
          <w:marBottom w:val="0"/>
          <w:divBdr>
            <w:top w:val="none" w:sz="0" w:space="0" w:color="auto"/>
            <w:left w:val="none" w:sz="0" w:space="0" w:color="auto"/>
            <w:bottom w:val="none" w:sz="0" w:space="0" w:color="auto"/>
            <w:right w:val="none" w:sz="0" w:space="0" w:color="auto"/>
          </w:divBdr>
        </w:div>
        <w:div w:id="124933527">
          <w:marLeft w:val="0"/>
          <w:marRight w:val="0"/>
          <w:marTop w:val="300"/>
          <w:marBottom w:val="0"/>
          <w:divBdr>
            <w:top w:val="none" w:sz="0" w:space="0" w:color="auto"/>
            <w:left w:val="none" w:sz="0" w:space="0" w:color="auto"/>
            <w:bottom w:val="none" w:sz="0" w:space="0" w:color="auto"/>
            <w:right w:val="none" w:sz="0" w:space="0" w:color="auto"/>
          </w:divBdr>
          <w:divsChild>
            <w:div w:id="74862317">
              <w:marLeft w:val="0"/>
              <w:marRight w:val="0"/>
              <w:marTop w:val="0"/>
              <w:marBottom w:val="0"/>
              <w:divBdr>
                <w:top w:val="none" w:sz="0" w:space="0" w:color="auto"/>
                <w:left w:val="none" w:sz="0" w:space="0" w:color="auto"/>
                <w:bottom w:val="none" w:sz="0" w:space="0" w:color="auto"/>
                <w:right w:val="none" w:sz="0" w:space="0" w:color="auto"/>
              </w:divBdr>
            </w:div>
          </w:divsChild>
        </w:div>
        <w:div w:id="124933579">
          <w:marLeft w:val="0"/>
          <w:marRight w:val="0"/>
          <w:marTop w:val="0"/>
          <w:marBottom w:val="0"/>
          <w:divBdr>
            <w:top w:val="none" w:sz="0" w:space="0" w:color="auto"/>
            <w:left w:val="none" w:sz="0" w:space="0" w:color="auto"/>
            <w:bottom w:val="none" w:sz="0" w:space="0" w:color="auto"/>
            <w:right w:val="none" w:sz="0" w:space="0" w:color="auto"/>
          </w:divBdr>
        </w:div>
        <w:div w:id="124933815">
          <w:marLeft w:val="0"/>
          <w:marRight w:val="0"/>
          <w:marTop w:val="0"/>
          <w:marBottom w:val="0"/>
          <w:divBdr>
            <w:top w:val="none" w:sz="0" w:space="0" w:color="auto"/>
            <w:left w:val="none" w:sz="0" w:space="0" w:color="auto"/>
            <w:bottom w:val="none" w:sz="0" w:space="0" w:color="auto"/>
            <w:right w:val="none" w:sz="0" w:space="0" w:color="auto"/>
          </w:divBdr>
        </w:div>
        <w:div w:id="124934108">
          <w:marLeft w:val="0"/>
          <w:marRight w:val="0"/>
          <w:marTop w:val="0"/>
          <w:marBottom w:val="0"/>
          <w:divBdr>
            <w:top w:val="none" w:sz="0" w:space="0" w:color="auto"/>
            <w:left w:val="none" w:sz="0" w:space="0" w:color="auto"/>
            <w:bottom w:val="none" w:sz="0" w:space="0" w:color="auto"/>
            <w:right w:val="none" w:sz="0" w:space="0" w:color="auto"/>
          </w:divBdr>
        </w:div>
        <w:div w:id="124935110">
          <w:marLeft w:val="0"/>
          <w:marRight w:val="0"/>
          <w:marTop w:val="0"/>
          <w:marBottom w:val="0"/>
          <w:divBdr>
            <w:top w:val="none" w:sz="0" w:space="0" w:color="auto"/>
            <w:left w:val="none" w:sz="0" w:space="0" w:color="auto"/>
            <w:bottom w:val="none" w:sz="0" w:space="0" w:color="auto"/>
            <w:right w:val="none" w:sz="0" w:space="0" w:color="auto"/>
          </w:divBdr>
        </w:div>
        <w:div w:id="124936030">
          <w:marLeft w:val="0"/>
          <w:marRight w:val="0"/>
          <w:marTop w:val="0"/>
          <w:marBottom w:val="0"/>
          <w:divBdr>
            <w:top w:val="none" w:sz="0" w:space="0" w:color="auto"/>
            <w:left w:val="none" w:sz="0" w:space="0" w:color="auto"/>
            <w:bottom w:val="none" w:sz="0" w:space="0" w:color="auto"/>
            <w:right w:val="none" w:sz="0" w:space="0" w:color="auto"/>
          </w:divBdr>
        </w:div>
        <w:div w:id="124936220">
          <w:marLeft w:val="0"/>
          <w:marRight w:val="0"/>
          <w:marTop w:val="0"/>
          <w:marBottom w:val="0"/>
          <w:divBdr>
            <w:top w:val="none" w:sz="0" w:space="0" w:color="auto"/>
            <w:left w:val="none" w:sz="0" w:space="0" w:color="auto"/>
            <w:bottom w:val="none" w:sz="0" w:space="0" w:color="auto"/>
            <w:right w:val="none" w:sz="0" w:space="0" w:color="auto"/>
          </w:divBdr>
        </w:div>
        <w:div w:id="124977389">
          <w:marLeft w:val="0"/>
          <w:marRight w:val="0"/>
          <w:marTop w:val="0"/>
          <w:marBottom w:val="0"/>
          <w:divBdr>
            <w:top w:val="none" w:sz="0" w:space="0" w:color="auto"/>
            <w:left w:val="none" w:sz="0" w:space="0" w:color="auto"/>
            <w:bottom w:val="none" w:sz="0" w:space="0" w:color="auto"/>
            <w:right w:val="none" w:sz="0" w:space="0" w:color="auto"/>
          </w:divBdr>
        </w:div>
        <w:div w:id="125005075">
          <w:marLeft w:val="0"/>
          <w:marRight w:val="0"/>
          <w:marTop w:val="0"/>
          <w:marBottom w:val="0"/>
          <w:divBdr>
            <w:top w:val="none" w:sz="0" w:space="0" w:color="auto"/>
            <w:left w:val="none" w:sz="0" w:space="0" w:color="auto"/>
            <w:bottom w:val="none" w:sz="0" w:space="0" w:color="auto"/>
            <w:right w:val="none" w:sz="0" w:space="0" w:color="auto"/>
          </w:divBdr>
        </w:div>
        <w:div w:id="125005985">
          <w:marLeft w:val="0"/>
          <w:marRight w:val="0"/>
          <w:marTop w:val="0"/>
          <w:marBottom w:val="0"/>
          <w:divBdr>
            <w:top w:val="none" w:sz="0" w:space="0" w:color="auto"/>
            <w:left w:val="none" w:sz="0" w:space="0" w:color="auto"/>
            <w:bottom w:val="none" w:sz="0" w:space="0" w:color="auto"/>
            <w:right w:val="none" w:sz="0" w:space="0" w:color="auto"/>
          </w:divBdr>
        </w:div>
        <w:div w:id="125007190">
          <w:marLeft w:val="0"/>
          <w:marRight w:val="0"/>
          <w:marTop w:val="0"/>
          <w:marBottom w:val="0"/>
          <w:divBdr>
            <w:top w:val="none" w:sz="0" w:space="0" w:color="auto"/>
            <w:left w:val="none" w:sz="0" w:space="0" w:color="auto"/>
            <w:bottom w:val="none" w:sz="0" w:space="0" w:color="auto"/>
            <w:right w:val="none" w:sz="0" w:space="0" w:color="auto"/>
          </w:divBdr>
        </w:div>
        <w:div w:id="125009149">
          <w:marLeft w:val="0"/>
          <w:marRight w:val="0"/>
          <w:marTop w:val="0"/>
          <w:marBottom w:val="300"/>
          <w:divBdr>
            <w:top w:val="single" w:sz="6" w:space="15" w:color="EDEDED"/>
            <w:left w:val="single" w:sz="6" w:space="15" w:color="EDEDED"/>
            <w:bottom w:val="single" w:sz="6" w:space="15" w:color="EDEDED"/>
            <w:right w:val="single" w:sz="6" w:space="15" w:color="EDEDED"/>
          </w:divBdr>
        </w:div>
        <w:div w:id="125009483">
          <w:marLeft w:val="0"/>
          <w:marRight w:val="0"/>
          <w:marTop w:val="0"/>
          <w:marBottom w:val="0"/>
          <w:divBdr>
            <w:top w:val="none" w:sz="0" w:space="0" w:color="auto"/>
            <w:left w:val="none" w:sz="0" w:space="0" w:color="auto"/>
            <w:bottom w:val="none" w:sz="0" w:space="0" w:color="auto"/>
            <w:right w:val="none" w:sz="0" w:space="0" w:color="auto"/>
          </w:divBdr>
        </w:div>
        <w:div w:id="125045580">
          <w:marLeft w:val="0"/>
          <w:marRight w:val="0"/>
          <w:marTop w:val="300"/>
          <w:marBottom w:val="0"/>
          <w:divBdr>
            <w:top w:val="none" w:sz="0" w:space="0" w:color="auto"/>
            <w:left w:val="none" w:sz="0" w:space="0" w:color="auto"/>
            <w:bottom w:val="none" w:sz="0" w:space="0" w:color="auto"/>
            <w:right w:val="none" w:sz="0" w:space="0" w:color="auto"/>
          </w:divBdr>
        </w:div>
        <w:div w:id="125045987">
          <w:marLeft w:val="0"/>
          <w:marRight w:val="0"/>
          <w:marTop w:val="0"/>
          <w:marBottom w:val="0"/>
          <w:divBdr>
            <w:top w:val="none" w:sz="0" w:space="0" w:color="auto"/>
            <w:left w:val="none" w:sz="0" w:space="0" w:color="auto"/>
            <w:bottom w:val="none" w:sz="0" w:space="0" w:color="auto"/>
            <w:right w:val="none" w:sz="0" w:space="0" w:color="auto"/>
          </w:divBdr>
        </w:div>
        <w:div w:id="125047798">
          <w:marLeft w:val="0"/>
          <w:marRight w:val="0"/>
          <w:marTop w:val="0"/>
          <w:marBottom w:val="0"/>
          <w:divBdr>
            <w:top w:val="none" w:sz="0" w:space="0" w:color="auto"/>
            <w:left w:val="none" w:sz="0" w:space="0" w:color="auto"/>
            <w:bottom w:val="none" w:sz="0" w:space="0" w:color="auto"/>
            <w:right w:val="none" w:sz="0" w:space="0" w:color="auto"/>
          </w:divBdr>
        </w:div>
        <w:div w:id="125050347">
          <w:marLeft w:val="0"/>
          <w:marRight w:val="0"/>
          <w:marTop w:val="0"/>
          <w:marBottom w:val="0"/>
          <w:divBdr>
            <w:top w:val="none" w:sz="0" w:space="0" w:color="auto"/>
            <w:left w:val="none" w:sz="0" w:space="0" w:color="auto"/>
            <w:bottom w:val="none" w:sz="0" w:space="0" w:color="auto"/>
            <w:right w:val="none" w:sz="0" w:space="0" w:color="auto"/>
          </w:divBdr>
        </w:div>
        <w:div w:id="125050451">
          <w:marLeft w:val="0"/>
          <w:marRight w:val="0"/>
          <w:marTop w:val="0"/>
          <w:marBottom w:val="0"/>
          <w:divBdr>
            <w:top w:val="none" w:sz="0" w:space="0" w:color="auto"/>
            <w:left w:val="none" w:sz="0" w:space="0" w:color="auto"/>
            <w:bottom w:val="none" w:sz="0" w:space="0" w:color="auto"/>
            <w:right w:val="none" w:sz="0" w:space="0" w:color="auto"/>
          </w:divBdr>
        </w:div>
        <w:div w:id="125050988">
          <w:marLeft w:val="0"/>
          <w:marRight w:val="0"/>
          <w:marTop w:val="0"/>
          <w:marBottom w:val="0"/>
          <w:divBdr>
            <w:top w:val="none" w:sz="0" w:space="0" w:color="auto"/>
            <w:left w:val="none" w:sz="0" w:space="0" w:color="auto"/>
            <w:bottom w:val="none" w:sz="0" w:space="0" w:color="auto"/>
            <w:right w:val="none" w:sz="0" w:space="0" w:color="auto"/>
          </w:divBdr>
        </w:div>
        <w:div w:id="125051440">
          <w:marLeft w:val="0"/>
          <w:marRight w:val="0"/>
          <w:marTop w:val="0"/>
          <w:marBottom w:val="0"/>
          <w:divBdr>
            <w:top w:val="none" w:sz="0" w:space="0" w:color="auto"/>
            <w:left w:val="none" w:sz="0" w:space="0" w:color="auto"/>
            <w:bottom w:val="none" w:sz="0" w:space="0" w:color="auto"/>
            <w:right w:val="none" w:sz="0" w:space="0" w:color="auto"/>
          </w:divBdr>
        </w:div>
        <w:div w:id="125121576">
          <w:marLeft w:val="0"/>
          <w:marRight w:val="0"/>
          <w:marTop w:val="0"/>
          <w:marBottom w:val="0"/>
          <w:divBdr>
            <w:top w:val="none" w:sz="0" w:space="0" w:color="auto"/>
            <w:left w:val="none" w:sz="0" w:space="0" w:color="auto"/>
            <w:bottom w:val="none" w:sz="0" w:space="0" w:color="auto"/>
            <w:right w:val="none" w:sz="0" w:space="0" w:color="auto"/>
          </w:divBdr>
        </w:div>
        <w:div w:id="125196999">
          <w:marLeft w:val="0"/>
          <w:marRight w:val="0"/>
          <w:marTop w:val="0"/>
          <w:marBottom w:val="0"/>
          <w:divBdr>
            <w:top w:val="none" w:sz="0" w:space="0" w:color="auto"/>
            <w:left w:val="none" w:sz="0" w:space="0" w:color="auto"/>
            <w:bottom w:val="none" w:sz="0" w:space="0" w:color="auto"/>
            <w:right w:val="none" w:sz="0" w:space="0" w:color="auto"/>
          </w:divBdr>
        </w:div>
        <w:div w:id="125199923">
          <w:marLeft w:val="0"/>
          <w:marRight w:val="0"/>
          <w:marTop w:val="0"/>
          <w:marBottom w:val="0"/>
          <w:divBdr>
            <w:top w:val="none" w:sz="0" w:space="0" w:color="auto"/>
            <w:left w:val="none" w:sz="0" w:space="0" w:color="auto"/>
            <w:bottom w:val="none" w:sz="0" w:space="0" w:color="auto"/>
            <w:right w:val="none" w:sz="0" w:space="0" w:color="auto"/>
          </w:divBdr>
        </w:div>
        <w:div w:id="125200350">
          <w:marLeft w:val="0"/>
          <w:marRight w:val="0"/>
          <w:marTop w:val="300"/>
          <w:marBottom w:val="0"/>
          <w:divBdr>
            <w:top w:val="none" w:sz="0" w:space="0" w:color="auto"/>
            <w:left w:val="none" w:sz="0" w:space="0" w:color="auto"/>
            <w:bottom w:val="none" w:sz="0" w:space="0" w:color="auto"/>
            <w:right w:val="none" w:sz="0" w:space="0" w:color="auto"/>
          </w:divBdr>
        </w:div>
        <w:div w:id="125202761">
          <w:marLeft w:val="0"/>
          <w:marRight w:val="0"/>
          <w:marTop w:val="0"/>
          <w:marBottom w:val="0"/>
          <w:divBdr>
            <w:top w:val="none" w:sz="0" w:space="0" w:color="auto"/>
            <w:left w:val="none" w:sz="0" w:space="0" w:color="auto"/>
            <w:bottom w:val="none" w:sz="0" w:space="0" w:color="auto"/>
            <w:right w:val="none" w:sz="0" w:space="0" w:color="auto"/>
          </w:divBdr>
        </w:div>
        <w:div w:id="125204800">
          <w:marLeft w:val="0"/>
          <w:marRight w:val="0"/>
          <w:marTop w:val="0"/>
          <w:marBottom w:val="0"/>
          <w:divBdr>
            <w:top w:val="none" w:sz="0" w:space="0" w:color="auto"/>
            <w:left w:val="none" w:sz="0" w:space="0" w:color="auto"/>
            <w:bottom w:val="none" w:sz="0" w:space="0" w:color="auto"/>
            <w:right w:val="none" w:sz="0" w:space="0" w:color="auto"/>
          </w:divBdr>
        </w:div>
        <w:div w:id="125204938">
          <w:marLeft w:val="0"/>
          <w:marRight w:val="0"/>
          <w:marTop w:val="0"/>
          <w:marBottom w:val="300"/>
          <w:divBdr>
            <w:top w:val="single" w:sz="6" w:space="15" w:color="EDEDED"/>
            <w:left w:val="single" w:sz="6" w:space="15" w:color="EDEDED"/>
            <w:bottom w:val="single" w:sz="6" w:space="15" w:color="EDEDED"/>
            <w:right w:val="single" w:sz="6" w:space="15" w:color="EDEDED"/>
          </w:divBdr>
        </w:div>
        <w:div w:id="125239897">
          <w:marLeft w:val="0"/>
          <w:marRight w:val="0"/>
          <w:marTop w:val="0"/>
          <w:marBottom w:val="0"/>
          <w:divBdr>
            <w:top w:val="none" w:sz="0" w:space="0" w:color="auto"/>
            <w:left w:val="none" w:sz="0" w:space="0" w:color="auto"/>
            <w:bottom w:val="none" w:sz="0" w:space="0" w:color="auto"/>
            <w:right w:val="none" w:sz="0" w:space="0" w:color="auto"/>
          </w:divBdr>
        </w:div>
        <w:div w:id="125240793">
          <w:marLeft w:val="0"/>
          <w:marRight w:val="0"/>
          <w:marTop w:val="0"/>
          <w:marBottom w:val="300"/>
          <w:divBdr>
            <w:top w:val="single" w:sz="6" w:space="15" w:color="EDEDED"/>
            <w:left w:val="single" w:sz="6" w:space="15" w:color="EDEDED"/>
            <w:bottom w:val="single" w:sz="6" w:space="15" w:color="EDEDED"/>
            <w:right w:val="single" w:sz="6" w:space="15" w:color="EDEDED"/>
          </w:divBdr>
        </w:div>
        <w:div w:id="125241421">
          <w:marLeft w:val="0"/>
          <w:marRight w:val="0"/>
          <w:marTop w:val="0"/>
          <w:marBottom w:val="0"/>
          <w:divBdr>
            <w:top w:val="none" w:sz="0" w:space="0" w:color="auto"/>
            <w:left w:val="none" w:sz="0" w:space="0" w:color="auto"/>
            <w:bottom w:val="none" w:sz="0" w:space="0" w:color="auto"/>
            <w:right w:val="none" w:sz="0" w:space="0" w:color="auto"/>
          </w:divBdr>
        </w:div>
        <w:div w:id="125241607">
          <w:marLeft w:val="0"/>
          <w:marRight w:val="0"/>
          <w:marTop w:val="0"/>
          <w:marBottom w:val="0"/>
          <w:divBdr>
            <w:top w:val="none" w:sz="0" w:space="0" w:color="auto"/>
            <w:left w:val="none" w:sz="0" w:space="0" w:color="auto"/>
            <w:bottom w:val="none" w:sz="0" w:space="0" w:color="auto"/>
            <w:right w:val="none" w:sz="0" w:space="0" w:color="auto"/>
          </w:divBdr>
          <w:divsChild>
            <w:div w:id="42871804">
              <w:marLeft w:val="0"/>
              <w:marRight w:val="0"/>
              <w:marTop w:val="0"/>
              <w:marBottom w:val="0"/>
              <w:divBdr>
                <w:top w:val="none" w:sz="0" w:space="0" w:color="auto"/>
                <w:left w:val="none" w:sz="0" w:space="0" w:color="auto"/>
                <w:bottom w:val="none" w:sz="0" w:space="0" w:color="auto"/>
                <w:right w:val="none" w:sz="0" w:space="0" w:color="auto"/>
              </w:divBdr>
            </w:div>
          </w:divsChild>
        </w:div>
        <w:div w:id="125245790">
          <w:marLeft w:val="0"/>
          <w:marRight w:val="0"/>
          <w:marTop w:val="0"/>
          <w:marBottom w:val="0"/>
          <w:divBdr>
            <w:top w:val="none" w:sz="0" w:space="0" w:color="auto"/>
            <w:left w:val="none" w:sz="0" w:space="0" w:color="auto"/>
            <w:bottom w:val="none" w:sz="0" w:space="0" w:color="auto"/>
            <w:right w:val="none" w:sz="0" w:space="0" w:color="auto"/>
          </w:divBdr>
        </w:div>
        <w:div w:id="125246020">
          <w:marLeft w:val="0"/>
          <w:marRight w:val="0"/>
          <w:marTop w:val="0"/>
          <w:marBottom w:val="300"/>
          <w:divBdr>
            <w:top w:val="single" w:sz="6" w:space="15" w:color="EDEDED"/>
            <w:left w:val="single" w:sz="6" w:space="15" w:color="EDEDED"/>
            <w:bottom w:val="single" w:sz="6" w:space="15" w:color="EDEDED"/>
            <w:right w:val="single" w:sz="6" w:space="15" w:color="EDEDED"/>
          </w:divBdr>
        </w:div>
        <w:div w:id="125248070">
          <w:marLeft w:val="0"/>
          <w:marRight w:val="0"/>
          <w:marTop w:val="0"/>
          <w:marBottom w:val="0"/>
          <w:divBdr>
            <w:top w:val="none" w:sz="0" w:space="0" w:color="auto"/>
            <w:left w:val="none" w:sz="0" w:space="0" w:color="auto"/>
            <w:bottom w:val="none" w:sz="0" w:space="0" w:color="auto"/>
            <w:right w:val="none" w:sz="0" w:space="0" w:color="auto"/>
          </w:divBdr>
        </w:div>
        <w:div w:id="125248072">
          <w:marLeft w:val="0"/>
          <w:marRight w:val="0"/>
          <w:marTop w:val="0"/>
          <w:marBottom w:val="0"/>
          <w:divBdr>
            <w:top w:val="none" w:sz="0" w:space="0" w:color="auto"/>
            <w:left w:val="none" w:sz="0" w:space="0" w:color="auto"/>
            <w:bottom w:val="none" w:sz="0" w:space="0" w:color="auto"/>
            <w:right w:val="none" w:sz="0" w:space="0" w:color="auto"/>
          </w:divBdr>
        </w:div>
        <w:div w:id="125315237">
          <w:marLeft w:val="0"/>
          <w:marRight w:val="0"/>
          <w:marTop w:val="0"/>
          <w:marBottom w:val="0"/>
          <w:divBdr>
            <w:top w:val="none" w:sz="0" w:space="0" w:color="auto"/>
            <w:left w:val="none" w:sz="0" w:space="0" w:color="auto"/>
            <w:bottom w:val="none" w:sz="0" w:space="0" w:color="auto"/>
            <w:right w:val="none" w:sz="0" w:space="0" w:color="auto"/>
          </w:divBdr>
        </w:div>
        <w:div w:id="125321685">
          <w:marLeft w:val="0"/>
          <w:marRight w:val="0"/>
          <w:marTop w:val="0"/>
          <w:marBottom w:val="300"/>
          <w:divBdr>
            <w:top w:val="single" w:sz="6" w:space="15" w:color="EDEDED"/>
            <w:left w:val="single" w:sz="6" w:space="15" w:color="EDEDED"/>
            <w:bottom w:val="single" w:sz="6" w:space="15" w:color="EDEDED"/>
            <w:right w:val="single" w:sz="6" w:space="15" w:color="EDEDED"/>
          </w:divBdr>
        </w:div>
        <w:div w:id="125392082">
          <w:marLeft w:val="0"/>
          <w:marRight w:val="0"/>
          <w:marTop w:val="0"/>
          <w:marBottom w:val="0"/>
          <w:divBdr>
            <w:top w:val="none" w:sz="0" w:space="0" w:color="auto"/>
            <w:left w:val="none" w:sz="0" w:space="0" w:color="auto"/>
            <w:bottom w:val="none" w:sz="0" w:space="0" w:color="auto"/>
            <w:right w:val="none" w:sz="0" w:space="0" w:color="auto"/>
          </w:divBdr>
        </w:div>
        <w:div w:id="125396805">
          <w:marLeft w:val="0"/>
          <w:marRight w:val="0"/>
          <w:marTop w:val="0"/>
          <w:marBottom w:val="300"/>
          <w:divBdr>
            <w:top w:val="single" w:sz="6" w:space="15" w:color="EDEDED"/>
            <w:left w:val="single" w:sz="6" w:space="15" w:color="EDEDED"/>
            <w:bottom w:val="single" w:sz="6" w:space="15" w:color="EDEDED"/>
            <w:right w:val="single" w:sz="6" w:space="15" w:color="EDEDED"/>
          </w:divBdr>
        </w:div>
        <w:div w:id="125439462">
          <w:marLeft w:val="0"/>
          <w:marRight w:val="0"/>
          <w:marTop w:val="0"/>
          <w:marBottom w:val="0"/>
          <w:divBdr>
            <w:top w:val="none" w:sz="0" w:space="0" w:color="auto"/>
            <w:left w:val="none" w:sz="0" w:space="0" w:color="auto"/>
            <w:bottom w:val="none" w:sz="0" w:space="0" w:color="auto"/>
            <w:right w:val="none" w:sz="0" w:space="0" w:color="auto"/>
          </w:divBdr>
        </w:div>
        <w:div w:id="125508285">
          <w:marLeft w:val="0"/>
          <w:marRight w:val="0"/>
          <w:marTop w:val="0"/>
          <w:marBottom w:val="0"/>
          <w:divBdr>
            <w:top w:val="none" w:sz="0" w:space="0" w:color="auto"/>
            <w:left w:val="none" w:sz="0" w:space="0" w:color="auto"/>
            <w:bottom w:val="none" w:sz="0" w:space="0" w:color="auto"/>
            <w:right w:val="none" w:sz="0" w:space="0" w:color="auto"/>
          </w:divBdr>
        </w:div>
        <w:div w:id="125512202">
          <w:marLeft w:val="0"/>
          <w:marRight w:val="0"/>
          <w:marTop w:val="300"/>
          <w:marBottom w:val="0"/>
          <w:divBdr>
            <w:top w:val="none" w:sz="0" w:space="0" w:color="auto"/>
            <w:left w:val="none" w:sz="0" w:space="0" w:color="auto"/>
            <w:bottom w:val="none" w:sz="0" w:space="0" w:color="auto"/>
            <w:right w:val="none" w:sz="0" w:space="0" w:color="auto"/>
          </w:divBdr>
        </w:div>
        <w:div w:id="125515882">
          <w:marLeft w:val="0"/>
          <w:marRight w:val="0"/>
          <w:marTop w:val="0"/>
          <w:marBottom w:val="300"/>
          <w:divBdr>
            <w:top w:val="single" w:sz="6" w:space="15" w:color="EDEDED"/>
            <w:left w:val="single" w:sz="6" w:space="15" w:color="EDEDED"/>
            <w:bottom w:val="single" w:sz="6" w:space="15" w:color="EDEDED"/>
            <w:right w:val="single" w:sz="6" w:space="15" w:color="EDEDED"/>
          </w:divBdr>
        </w:div>
        <w:div w:id="125516449">
          <w:marLeft w:val="0"/>
          <w:marRight w:val="0"/>
          <w:marTop w:val="0"/>
          <w:marBottom w:val="0"/>
          <w:divBdr>
            <w:top w:val="none" w:sz="0" w:space="0" w:color="auto"/>
            <w:left w:val="none" w:sz="0" w:space="0" w:color="auto"/>
            <w:bottom w:val="none" w:sz="0" w:space="0" w:color="auto"/>
            <w:right w:val="none" w:sz="0" w:space="0" w:color="auto"/>
          </w:divBdr>
        </w:div>
        <w:div w:id="125583999">
          <w:marLeft w:val="0"/>
          <w:marRight w:val="0"/>
          <w:marTop w:val="0"/>
          <w:marBottom w:val="0"/>
          <w:divBdr>
            <w:top w:val="none" w:sz="0" w:space="0" w:color="auto"/>
            <w:left w:val="none" w:sz="0" w:space="0" w:color="auto"/>
            <w:bottom w:val="none" w:sz="0" w:space="0" w:color="auto"/>
            <w:right w:val="none" w:sz="0" w:space="0" w:color="auto"/>
          </w:divBdr>
        </w:div>
        <w:div w:id="125584864">
          <w:marLeft w:val="0"/>
          <w:marRight w:val="0"/>
          <w:marTop w:val="0"/>
          <w:marBottom w:val="0"/>
          <w:divBdr>
            <w:top w:val="none" w:sz="0" w:space="0" w:color="auto"/>
            <w:left w:val="none" w:sz="0" w:space="0" w:color="auto"/>
            <w:bottom w:val="none" w:sz="0" w:space="0" w:color="auto"/>
            <w:right w:val="none" w:sz="0" w:space="0" w:color="auto"/>
          </w:divBdr>
        </w:div>
        <w:div w:id="125590999">
          <w:marLeft w:val="0"/>
          <w:marRight w:val="0"/>
          <w:marTop w:val="0"/>
          <w:marBottom w:val="0"/>
          <w:divBdr>
            <w:top w:val="none" w:sz="0" w:space="0" w:color="auto"/>
            <w:left w:val="none" w:sz="0" w:space="0" w:color="auto"/>
            <w:bottom w:val="none" w:sz="0" w:space="0" w:color="auto"/>
            <w:right w:val="none" w:sz="0" w:space="0" w:color="auto"/>
          </w:divBdr>
        </w:div>
        <w:div w:id="125591204">
          <w:marLeft w:val="0"/>
          <w:marRight w:val="0"/>
          <w:marTop w:val="0"/>
          <w:marBottom w:val="0"/>
          <w:divBdr>
            <w:top w:val="none" w:sz="0" w:space="0" w:color="auto"/>
            <w:left w:val="none" w:sz="0" w:space="0" w:color="auto"/>
            <w:bottom w:val="none" w:sz="0" w:space="0" w:color="auto"/>
            <w:right w:val="none" w:sz="0" w:space="0" w:color="auto"/>
          </w:divBdr>
        </w:div>
        <w:div w:id="125591827">
          <w:marLeft w:val="0"/>
          <w:marRight w:val="0"/>
          <w:marTop w:val="0"/>
          <w:marBottom w:val="0"/>
          <w:divBdr>
            <w:top w:val="none" w:sz="0" w:space="0" w:color="auto"/>
            <w:left w:val="none" w:sz="0" w:space="0" w:color="auto"/>
            <w:bottom w:val="none" w:sz="0" w:space="0" w:color="auto"/>
            <w:right w:val="none" w:sz="0" w:space="0" w:color="auto"/>
          </w:divBdr>
        </w:div>
        <w:div w:id="125659563">
          <w:marLeft w:val="0"/>
          <w:marRight w:val="0"/>
          <w:marTop w:val="0"/>
          <w:marBottom w:val="300"/>
          <w:divBdr>
            <w:top w:val="single" w:sz="6" w:space="15" w:color="EDEDED"/>
            <w:left w:val="single" w:sz="6" w:space="15" w:color="EDEDED"/>
            <w:bottom w:val="single" w:sz="6" w:space="15" w:color="EDEDED"/>
            <w:right w:val="single" w:sz="6" w:space="15" w:color="EDEDED"/>
          </w:divBdr>
        </w:div>
        <w:div w:id="125662436">
          <w:marLeft w:val="0"/>
          <w:marRight w:val="0"/>
          <w:marTop w:val="0"/>
          <w:marBottom w:val="0"/>
          <w:divBdr>
            <w:top w:val="none" w:sz="0" w:space="0" w:color="auto"/>
            <w:left w:val="none" w:sz="0" w:space="0" w:color="auto"/>
            <w:bottom w:val="none" w:sz="0" w:space="0" w:color="auto"/>
            <w:right w:val="none" w:sz="0" w:space="0" w:color="auto"/>
          </w:divBdr>
        </w:div>
        <w:div w:id="125702908">
          <w:marLeft w:val="0"/>
          <w:marRight w:val="0"/>
          <w:marTop w:val="300"/>
          <w:marBottom w:val="0"/>
          <w:divBdr>
            <w:top w:val="none" w:sz="0" w:space="0" w:color="auto"/>
            <w:left w:val="none" w:sz="0" w:space="0" w:color="auto"/>
            <w:bottom w:val="none" w:sz="0" w:space="0" w:color="auto"/>
            <w:right w:val="none" w:sz="0" w:space="0" w:color="auto"/>
          </w:divBdr>
        </w:div>
        <w:div w:id="125705357">
          <w:marLeft w:val="0"/>
          <w:marRight w:val="0"/>
          <w:marTop w:val="0"/>
          <w:marBottom w:val="0"/>
          <w:divBdr>
            <w:top w:val="none" w:sz="0" w:space="0" w:color="auto"/>
            <w:left w:val="none" w:sz="0" w:space="0" w:color="auto"/>
            <w:bottom w:val="none" w:sz="0" w:space="0" w:color="auto"/>
            <w:right w:val="none" w:sz="0" w:space="0" w:color="auto"/>
          </w:divBdr>
        </w:div>
        <w:div w:id="125776049">
          <w:marLeft w:val="0"/>
          <w:marRight w:val="0"/>
          <w:marTop w:val="0"/>
          <w:marBottom w:val="0"/>
          <w:divBdr>
            <w:top w:val="none" w:sz="0" w:space="0" w:color="auto"/>
            <w:left w:val="none" w:sz="0" w:space="0" w:color="auto"/>
            <w:bottom w:val="none" w:sz="0" w:space="0" w:color="auto"/>
            <w:right w:val="none" w:sz="0" w:space="0" w:color="auto"/>
          </w:divBdr>
        </w:div>
        <w:div w:id="125778080">
          <w:marLeft w:val="0"/>
          <w:marRight w:val="0"/>
          <w:marTop w:val="0"/>
          <w:marBottom w:val="300"/>
          <w:divBdr>
            <w:top w:val="single" w:sz="6" w:space="15" w:color="EDEDED"/>
            <w:left w:val="single" w:sz="6" w:space="15" w:color="EDEDED"/>
            <w:bottom w:val="single" w:sz="6" w:space="15" w:color="EDEDED"/>
            <w:right w:val="single" w:sz="6" w:space="15" w:color="EDEDED"/>
          </w:divBdr>
        </w:div>
        <w:div w:id="125780883">
          <w:marLeft w:val="0"/>
          <w:marRight w:val="0"/>
          <w:marTop w:val="0"/>
          <w:marBottom w:val="0"/>
          <w:divBdr>
            <w:top w:val="none" w:sz="0" w:space="0" w:color="auto"/>
            <w:left w:val="none" w:sz="0" w:space="0" w:color="auto"/>
            <w:bottom w:val="none" w:sz="0" w:space="0" w:color="auto"/>
            <w:right w:val="none" w:sz="0" w:space="0" w:color="auto"/>
          </w:divBdr>
        </w:div>
        <w:div w:id="125780991">
          <w:marLeft w:val="0"/>
          <w:marRight w:val="0"/>
          <w:marTop w:val="0"/>
          <w:marBottom w:val="0"/>
          <w:divBdr>
            <w:top w:val="none" w:sz="0" w:space="0" w:color="auto"/>
            <w:left w:val="none" w:sz="0" w:space="0" w:color="auto"/>
            <w:bottom w:val="none" w:sz="0" w:space="0" w:color="auto"/>
            <w:right w:val="none" w:sz="0" w:space="0" w:color="auto"/>
          </w:divBdr>
        </w:div>
        <w:div w:id="125781952">
          <w:marLeft w:val="0"/>
          <w:marRight w:val="0"/>
          <w:marTop w:val="0"/>
          <w:marBottom w:val="0"/>
          <w:divBdr>
            <w:top w:val="none" w:sz="0" w:space="0" w:color="auto"/>
            <w:left w:val="none" w:sz="0" w:space="0" w:color="auto"/>
            <w:bottom w:val="none" w:sz="0" w:space="0" w:color="auto"/>
            <w:right w:val="none" w:sz="0" w:space="0" w:color="auto"/>
          </w:divBdr>
        </w:div>
        <w:div w:id="125784273">
          <w:marLeft w:val="0"/>
          <w:marRight w:val="0"/>
          <w:marTop w:val="0"/>
          <w:marBottom w:val="0"/>
          <w:divBdr>
            <w:top w:val="none" w:sz="0" w:space="0" w:color="auto"/>
            <w:left w:val="none" w:sz="0" w:space="0" w:color="auto"/>
            <w:bottom w:val="none" w:sz="0" w:space="0" w:color="auto"/>
            <w:right w:val="none" w:sz="0" w:space="0" w:color="auto"/>
          </w:divBdr>
        </w:div>
        <w:div w:id="125785477">
          <w:marLeft w:val="0"/>
          <w:marRight w:val="0"/>
          <w:marTop w:val="0"/>
          <w:marBottom w:val="0"/>
          <w:divBdr>
            <w:top w:val="none" w:sz="0" w:space="0" w:color="auto"/>
            <w:left w:val="none" w:sz="0" w:space="0" w:color="auto"/>
            <w:bottom w:val="none" w:sz="0" w:space="0" w:color="auto"/>
            <w:right w:val="none" w:sz="0" w:space="0" w:color="auto"/>
          </w:divBdr>
        </w:div>
        <w:div w:id="125852696">
          <w:marLeft w:val="0"/>
          <w:marRight w:val="0"/>
          <w:marTop w:val="0"/>
          <w:marBottom w:val="0"/>
          <w:divBdr>
            <w:top w:val="none" w:sz="0" w:space="0" w:color="auto"/>
            <w:left w:val="none" w:sz="0" w:space="0" w:color="auto"/>
            <w:bottom w:val="none" w:sz="0" w:space="0" w:color="auto"/>
            <w:right w:val="none" w:sz="0" w:space="0" w:color="auto"/>
          </w:divBdr>
          <w:divsChild>
            <w:div w:id="358287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5856568">
          <w:marLeft w:val="0"/>
          <w:marRight w:val="0"/>
          <w:marTop w:val="0"/>
          <w:marBottom w:val="300"/>
          <w:divBdr>
            <w:top w:val="single" w:sz="6" w:space="15" w:color="EDEDED"/>
            <w:left w:val="single" w:sz="6" w:space="15" w:color="EDEDED"/>
            <w:bottom w:val="single" w:sz="6" w:space="15" w:color="EDEDED"/>
            <w:right w:val="single" w:sz="6" w:space="15" w:color="EDEDED"/>
          </w:divBdr>
        </w:div>
        <w:div w:id="125859716">
          <w:marLeft w:val="0"/>
          <w:marRight w:val="0"/>
          <w:marTop w:val="0"/>
          <w:marBottom w:val="0"/>
          <w:divBdr>
            <w:top w:val="none" w:sz="0" w:space="0" w:color="auto"/>
            <w:left w:val="none" w:sz="0" w:space="0" w:color="auto"/>
            <w:bottom w:val="none" w:sz="0" w:space="0" w:color="auto"/>
            <w:right w:val="none" w:sz="0" w:space="0" w:color="auto"/>
          </w:divBdr>
        </w:div>
        <w:div w:id="125860001">
          <w:marLeft w:val="0"/>
          <w:marRight w:val="0"/>
          <w:marTop w:val="0"/>
          <w:marBottom w:val="0"/>
          <w:divBdr>
            <w:top w:val="none" w:sz="0" w:space="0" w:color="auto"/>
            <w:left w:val="none" w:sz="0" w:space="0" w:color="auto"/>
            <w:bottom w:val="none" w:sz="0" w:space="0" w:color="auto"/>
            <w:right w:val="none" w:sz="0" w:space="0" w:color="auto"/>
          </w:divBdr>
        </w:div>
        <w:div w:id="125896097">
          <w:marLeft w:val="0"/>
          <w:marRight w:val="0"/>
          <w:marTop w:val="0"/>
          <w:marBottom w:val="300"/>
          <w:divBdr>
            <w:top w:val="single" w:sz="6" w:space="15" w:color="EDEDED"/>
            <w:left w:val="single" w:sz="6" w:space="15" w:color="EDEDED"/>
            <w:bottom w:val="single" w:sz="6" w:space="15" w:color="EDEDED"/>
            <w:right w:val="single" w:sz="6" w:space="15" w:color="EDEDED"/>
          </w:divBdr>
        </w:div>
        <w:div w:id="125896947">
          <w:marLeft w:val="0"/>
          <w:marRight w:val="0"/>
          <w:marTop w:val="0"/>
          <w:marBottom w:val="0"/>
          <w:divBdr>
            <w:top w:val="none" w:sz="0" w:space="0" w:color="auto"/>
            <w:left w:val="none" w:sz="0" w:space="0" w:color="auto"/>
            <w:bottom w:val="none" w:sz="0" w:space="0" w:color="auto"/>
            <w:right w:val="none" w:sz="0" w:space="0" w:color="auto"/>
          </w:divBdr>
        </w:div>
        <w:div w:id="125898941">
          <w:marLeft w:val="0"/>
          <w:marRight w:val="0"/>
          <w:marTop w:val="0"/>
          <w:marBottom w:val="300"/>
          <w:divBdr>
            <w:top w:val="single" w:sz="6" w:space="15" w:color="EDEDED"/>
            <w:left w:val="single" w:sz="6" w:space="15" w:color="EDEDED"/>
            <w:bottom w:val="single" w:sz="6" w:space="15" w:color="EDEDED"/>
            <w:right w:val="single" w:sz="6" w:space="15" w:color="EDEDED"/>
          </w:divBdr>
        </w:div>
        <w:div w:id="125899490">
          <w:marLeft w:val="0"/>
          <w:marRight w:val="0"/>
          <w:marTop w:val="300"/>
          <w:marBottom w:val="0"/>
          <w:divBdr>
            <w:top w:val="none" w:sz="0" w:space="0" w:color="auto"/>
            <w:left w:val="none" w:sz="0" w:space="0" w:color="auto"/>
            <w:bottom w:val="none" w:sz="0" w:space="0" w:color="auto"/>
            <w:right w:val="none" w:sz="0" w:space="0" w:color="auto"/>
          </w:divBdr>
        </w:div>
        <w:div w:id="125901557">
          <w:marLeft w:val="0"/>
          <w:marRight w:val="0"/>
          <w:marTop w:val="0"/>
          <w:marBottom w:val="0"/>
          <w:divBdr>
            <w:top w:val="none" w:sz="0" w:space="0" w:color="auto"/>
            <w:left w:val="none" w:sz="0" w:space="0" w:color="auto"/>
            <w:bottom w:val="none" w:sz="0" w:space="0" w:color="auto"/>
            <w:right w:val="none" w:sz="0" w:space="0" w:color="auto"/>
          </w:divBdr>
        </w:div>
        <w:div w:id="125972653">
          <w:marLeft w:val="0"/>
          <w:marRight w:val="0"/>
          <w:marTop w:val="0"/>
          <w:marBottom w:val="0"/>
          <w:divBdr>
            <w:top w:val="none" w:sz="0" w:space="0" w:color="auto"/>
            <w:left w:val="none" w:sz="0" w:space="0" w:color="auto"/>
            <w:bottom w:val="none" w:sz="0" w:space="0" w:color="auto"/>
            <w:right w:val="none" w:sz="0" w:space="0" w:color="auto"/>
          </w:divBdr>
        </w:div>
        <w:div w:id="125973710">
          <w:marLeft w:val="0"/>
          <w:marRight w:val="0"/>
          <w:marTop w:val="0"/>
          <w:marBottom w:val="0"/>
          <w:divBdr>
            <w:top w:val="none" w:sz="0" w:space="0" w:color="auto"/>
            <w:left w:val="none" w:sz="0" w:space="0" w:color="auto"/>
            <w:bottom w:val="none" w:sz="0" w:space="0" w:color="auto"/>
            <w:right w:val="none" w:sz="0" w:space="0" w:color="auto"/>
          </w:divBdr>
        </w:div>
        <w:div w:id="125973896">
          <w:marLeft w:val="0"/>
          <w:marRight w:val="0"/>
          <w:marTop w:val="0"/>
          <w:marBottom w:val="0"/>
          <w:divBdr>
            <w:top w:val="none" w:sz="0" w:space="0" w:color="auto"/>
            <w:left w:val="none" w:sz="0" w:space="0" w:color="auto"/>
            <w:bottom w:val="none" w:sz="0" w:space="0" w:color="auto"/>
            <w:right w:val="none" w:sz="0" w:space="0" w:color="auto"/>
          </w:divBdr>
        </w:div>
        <w:div w:id="125975939">
          <w:marLeft w:val="0"/>
          <w:marRight w:val="0"/>
          <w:marTop w:val="300"/>
          <w:marBottom w:val="0"/>
          <w:divBdr>
            <w:top w:val="none" w:sz="0" w:space="0" w:color="auto"/>
            <w:left w:val="none" w:sz="0" w:space="0" w:color="auto"/>
            <w:bottom w:val="none" w:sz="0" w:space="0" w:color="auto"/>
            <w:right w:val="none" w:sz="0" w:space="0" w:color="auto"/>
          </w:divBdr>
          <w:divsChild>
            <w:div w:id="339544672">
              <w:marLeft w:val="0"/>
              <w:marRight w:val="0"/>
              <w:marTop w:val="0"/>
              <w:marBottom w:val="0"/>
              <w:divBdr>
                <w:top w:val="none" w:sz="0" w:space="0" w:color="auto"/>
                <w:left w:val="none" w:sz="0" w:space="0" w:color="auto"/>
                <w:bottom w:val="none" w:sz="0" w:space="0" w:color="auto"/>
                <w:right w:val="none" w:sz="0" w:space="0" w:color="auto"/>
              </w:divBdr>
            </w:div>
          </w:divsChild>
        </w:div>
        <w:div w:id="126045029">
          <w:marLeft w:val="0"/>
          <w:marRight w:val="0"/>
          <w:marTop w:val="0"/>
          <w:marBottom w:val="0"/>
          <w:divBdr>
            <w:top w:val="none" w:sz="0" w:space="0" w:color="auto"/>
            <w:left w:val="none" w:sz="0" w:space="0" w:color="auto"/>
            <w:bottom w:val="none" w:sz="0" w:space="0" w:color="auto"/>
            <w:right w:val="none" w:sz="0" w:space="0" w:color="auto"/>
          </w:divBdr>
        </w:div>
        <w:div w:id="126049054">
          <w:marLeft w:val="0"/>
          <w:marRight w:val="0"/>
          <w:marTop w:val="0"/>
          <w:marBottom w:val="0"/>
          <w:divBdr>
            <w:top w:val="none" w:sz="0" w:space="0" w:color="auto"/>
            <w:left w:val="none" w:sz="0" w:space="0" w:color="auto"/>
            <w:bottom w:val="none" w:sz="0" w:space="0" w:color="auto"/>
            <w:right w:val="none" w:sz="0" w:space="0" w:color="auto"/>
          </w:divBdr>
          <w:divsChild>
            <w:div w:id="350497124">
              <w:marLeft w:val="0"/>
              <w:marRight w:val="0"/>
              <w:marTop w:val="0"/>
              <w:marBottom w:val="0"/>
              <w:divBdr>
                <w:top w:val="none" w:sz="0" w:space="0" w:color="auto"/>
                <w:left w:val="none" w:sz="0" w:space="0" w:color="auto"/>
                <w:bottom w:val="none" w:sz="0" w:space="0" w:color="auto"/>
                <w:right w:val="none" w:sz="0" w:space="0" w:color="auto"/>
              </w:divBdr>
            </w:div>
          </w:divsChild>
        </w:div>
        <w:div w:id="126049836">
          <w:marLeft w:val="0"/>
          <w:marRight w:val="0"/>
          <w:marTop w:val="0"/>
          <w:marBottom w:val="0"/>
          <w:divBdr>
            <w:top w:val="none" w:sz="0" w:space="0" w:color="auto"/>
            <w:left w:val="none" w:sz="0" w:space="0" w:color="auto"/>
            <w:bottom w:val="none" w:sz="0" w:space="0" w:color="auto"/>
            <w:right w:val="none" w:sz="0" w:space="0" w:color="auto"/>
          </w:divBdr>
        </w:div>
        <w:div w:id="126052100">
          <w:marLeft w:val="0"/>
          <w:marRight w:val="0"/>
          <w:marTop w:val="300"/>
          <w:marBottom w:val="0"/>
          <w:divBdr>
            <w:top w:val="none" w:sz="0" w:space="0" w:color="auto"/>
            <w:left w:val="none" w:sz="0" w:space="0" w:color="auto"/>
            <w:bottom w:val="none" w:sz="0" w:space="0" w:color="auto"/>
            <w:right w:val="none" w:sz="0" w:space="0" w:color="auto"/>
          </w:divBdr>
        </w:div>
        <w:div w:id="126053752">
          <w:marLeft w:val="0"/>
          <w:marRight w:val="0"/>
          <w:marTop w:val="0"/>
          <w:marBottom w:val="0"/>
          <w:divBdr>
            <w:top w:val="none" w:sz="0" w:space="0" w:color="auto"/>
            <w:left w:val="none" w:sz="0" w:space="0" w:color="auto"/>
            <w:bottom w:val="none" w:sz="0" w:space="0" w:color="auto"/>
            <w:right w:val="none" w:sz="0" w:space="0" w:color="auto"/>
          </w:divBdr>
        </w:div>
        <w:div w:id="126054315">
          <w:marLeft w:val="0"/>
          <w:marRight w:val="0"/>
          <w:marTop w:val="0"/>
          <w:marBottom w:val="300"/>
          <w:divBdr>
            <w:top w:val="single" w:sz="6" w:space="15" w:color="EDEDED"/>
            <w:left w:val="single" w:sz="6" w:space="15" w:color="EDEDED"/>
            <w:bottom w:val="single" w:sz="6" w:space="15" w:color="EDEDED"/>
            <w:right w:val="single" w:sz="6" w:space="15" w:color="EDEDED"/>
          </w:divBdr>
        </w:div>
        <w:div w:id="126121603">
          <w:marLeft w:val="0"/>
          <w:marRight w:val="0"/>
          <w:marTop w:val="0"/>
          <w:marBottom w:val="300"/>
          <w:divBdr>
            <w:top w:val="single" w:sz="6" w:space="15" w:color="EDEDED"/>
            <w:left w:val="single" w:sz="6" w:space="15" w:color="EDEDED"/>
            <w:bottom w:val="single" w:sz="6" w:space="15" w:color="EDEDED"/>
            <w:right w:val="single" w:sz="6" w:space="15" w:color="EDEDED"/>
          </w:divBdr>
        </w:div>
        <w:div w:id="126165806">
          <w:marLeft w:val="0"/>
          <w:marRight w:val="0"/>
          <w:marTop w:val="0"/>
          <w:marBottom w:val="0"/>
          <w:divBdr>
            <w:top w:val="none" w:sz="0" w:space="0" w:color="auto"/>
            <w:left w:val="none" w:sz="0" w:space="0" w:color="auto"/>
            <w:bottom w:val="none" w:sz="0" w:space="0" w:color="auto"/>
            <w:right w:val="none" w:sz="0" w:space="0" w:color="auto"/>
          </w:divBdr>
        </w:div>
        <w:div w:id="126166347">
          <w:marLeft w:val="0"/>
          <w:marRight w:val="0"/>
          <w:marTop w:val="300"/>
          <w:marBottom w:val="0"/>
          <w:divBdr>
            <w:top w:val="none" w:sz="0" w:space="0" w:color="auto"/>
            <w:left w:val="none" w:sz="0" w:space="0" w:color="auto"/>
            <w:bottom w:val="none" w:sz="0" w:space="0" w:color="auto"/>
            <w:right w:val="none" w:sz="0" w:space="0" w:color="auto"/>
          </w:divBdr>
        </w:div>
        <w:div w:id="126169980">
          <w:marLeft w:val="0"/>
          <w:marRight w:val="0"/>
          <w:marTop w:val="0"/>
          <w:marBottom w:val="0"/>
          <w:divBdr>
            <w:top w:val="none" w:sz="0" w:space="0" w:color="auto"/>
            <w:left w:val="none" w:sz="0" w:space="0" w:color="auto"/>
            <w:bottom w:val="none" w:sz="0" w:space="0" w:color="auto"/>
            <w:right w:val="none" w:sz="0" w:space="0" w:color="auto"/>
          </w:divBdr>
        </w:div>
        <w:div w:id="126170875">
          <w:marLeft w:val="0"/>
          <w:marRight w:val="0"/>
          <w:marTop w:val="300"/>
          <w:marBottom w:val="0"/>
          <w:divBdr>
            <w:top w:val="none" w:sz="0" w:space="0" w:color="auto"/>
            <w:left w:val="none" w:sz="0" w:space="0" w:color="auto"/>
            <w:bottom w:val="none" w:sz="0" w:space="0" w:color="auto"/>
            <w:right w:val="none" w:sz="0" w:space="0" w:color="auto"/>
          </w:divBdr>
          <w:divsChild>
            <w:div w:id="393435439">
              <w:marLeft w:val="0"/>
              <w:marRight w:val="0"/>
              <w:marTop w:val="0"/>
              <w:marBottom w:val="0"/>
              <w:divBdr>
                <w:top w:val="none" w:sz="0" w:space="0" w:color="auto"/>
                <w:left w:val="none" w:sz="0" w:space="0" w:color="auto"/>
                <w:bottom w:val="none" w:sz="0" w:space="0" w:color="auto"/>
                <w:right w:val="none" w:sz="0" w:space="0" w:color="auto"/>
              </w:divBdr>
            </w:div>
          </w:divsChild>
        </w:div>
        <w:div w:id="126172379">
          <w:marLeft w:val="0"/>
          <w:marRight w:val="0"/>
          <w:marTop w:val="300"/>
          <w:marBottom w:val="0"/>
          <w:divBdr>
            <w:top w:val="none" w:sz="0" w:space="0" w:color="auto"/>
            <w:left w:val="none" w:sz="0" w:space="0" w:color="auto"/>
            <w:bottom w:val="none" w:sz="0" w:space="0" w:color="auto"/>
            <w:right w:val="none" w:sz="0" w:space="0" w:color="auto"/>
          </w:divBdr>
          <w:divsChild>
            <w:div w:id="94443475">
              <w:marLeft w:val="0"/>
              <w:marRight w:val="0"/>
              <w:marTop w:val="0"/>
              <w:marBottom w:val="0"/>
              <w:divBdr>
                <w:top w:val="none" w:sz="0" w:space="0" w:color="auto"/>
                <w:left w:val="none" w:sz="0" w:space="0" w:color="auto"/>
                <w:bottom w:val="none" w:sz="0" w:space="0" w:color="auto"/>
                <w:right w:val="none" w:sz="0" w:space="0" w:color="auto"/>
              </w:divBdr>
            </w:div>
          </w:divsChild>
        </w:div>
        <w:div w:id="126238511">
          <w:marLeft w:val="0"/>
          <w:marRight w:val="0"/>
          <w:marTop w:val="0"/>
          <w:marBottom w:val="0"/>
          <w:divBdr>
            <w:top w:val="none" w:sz="0" w:space="0" w:color="auto"/>
            <w:left w:val="none" w:sz="0" w:space="0" w:color="auto"/>
            <w:bottom w:val="none" w:sz="0" w:space="0" w:color="auto"/>
            <w:right w:val="none" w:sz="0" w:space="0" w:color="auto"/>
          </w:divBdr>
        </w:div>
        <w:div w:id="126289089">
          <w:marLeft w:val="0"/>
          <w:marRight w:val="0"/>
          <w:marTop w:val="0"/>
          <w:marBottom w:val="0"/>
          <w:divBdr>
            <w:top w:val="none" w:sz="0" w:space="0" w:color="auto"/>
            <w:left w:val="none" w:sz="0" w:space="0" w:color="auto"/>
            <w:bottom w:val="none" w:sz="0" w:space="0" w:color="auto"/>
            <w:right w:val="none" w:sz="0" w:space="0" w:color="auto"/>
          </w:divBdr>
        </w:div>
        <w:div w:id="126314930">
          <w:marLeft w:val="0"/>
          <w:marRight w:val="0"/>
          <w:marTop w:val="0"/>
          <w:marBottom w:val="0"/>
          <w:divBdr>
            <w:top w:val="none" w:sz="0" w:space="0" w:color="auto"/>
            <w:left w:val="none" w:sz="0" w:space="0" w:color="auto"/>
            <w:bottom w:val="none" w:sz="0" w:space="0" w:color="auto"/>
            <w:right w:val="none" w:sz="0" w:space="0" w:color="auto"/>
          </w:divBdr>
        </w:div>
        <w:div w:id="126315346">
          <w:marLeft w:val="0"/>
          <w:marRight w:val="0"/>
          <w:marTop w:val="0"/>
          <w:marBottom w:val="0"/>
          <w:divBdr>
            <w:top w:val="none" w:sz="0" w:space="0" w:color="auto"/>
            <w:left w:val="none" w:sz="0" w:space="0" w:color="auto"/>
            <w:bottom w:val="none" w:sz="0" w:space="0" w:color="auto"/>
            <w:right w:val="none" w:sz="0" w:space="0" w:color="auto"/>
          </w:divBdr>
        </w:div>
        <w:div w:id="126318053">
          <w:marLeft w:val="0"/>
          <w:marRight w:val="0"/>
          <w:marTop w:val="0"/>
          <w:marBottom w:val="0"/>
          <w:divBdr>
            <w:top w:val="none" w:sz="0" w:space="0" w:color="auto"/>
            <w:left w:val="none" w:sz="0" w:space="0" w:color="auto"/>
            <w:bottom w:val="none" w:sz="0" w:space="0" w:color="auto"/>
            <w:right w:val="none" w:sz="0" w:space="0" w:color="auto"/>
          </w:divBdr>
        </w:div>
        <w:div w:id="126319165">
          <w:marLeft w:val="0"/>
          <w:marRight w:val="0"/>
          <w:marTop w:val="0"/>
          <w:marBottom w:val="0"/>
          <w:divBdr>
            <w:top w:val="none" w:sz="0" w:space="0" w:color="auto"/>
            <w:left w:val="none" w:sz="0" w:space="0" w:color="auto"/>
            <w:bottom w:val="none" w:sz="0" w:space="0" w:color="auto"/>
            <w:right w:val="none" w:sz="0" w:space="0" w:color="auto"/>
          </w:divBdr>
        </w:div>
        <w:div w:id="126360646">
          <w:marLeft w:val="0"/>
          <w:marRight w:val="0"/>
          <w:marTop w:val="0"/>
          <w:marBottom w:val="0"/>
          <w:divBdr>
            <w:top w:val="none" w:sz="0" w:space="0" w:color="auto"/>
            <w:left w:val="none" w:sz="0" w:space="0" w:color="auto"/>
            <w:bottom w:val="none" w:sz="0" w:space="0" w:color="auto"/>
            <w:right w:val="none" w:sz="0" w:space="0" w:color="auto"/>
          </w:divBdr>
        </w:div>
        <w:div w:id="126360669">
          <w:marLeft w:val="0"/>
          <w:marRight w:val="0"/>
          <w:marTop w:val="0"/>
          <w:marBottom w:val="0"/>
          <w:divBdr>
            <w:top w:val="none" w:sz="0" w:space="0" w:color="auto"/>
            <w:left w:val="none" w:sz="0" w:space="0" w:color="auto"/>
            <w:bottom w:val="none" w:sz="0" w:space="0" w:color="auto"/>
            <w:right w:val="none" w:sz="0" w:space="0" w:color="auto"/>
          </w:divBdr>
        </w:div>
        <w:div w:id="126361092">
          <w:marLeft w:val="0"/>
          <w:marRight w:val="0"/>
          <w:marTop w:val="0"/>
          <w:marBottom w:val="0"/>
          <w:divBdr>
            <w:top w:val="none" w:sz="0" w:space="0" w:color="auto"/>
            <w:left w:val="none" w:sz="0" w:space="0" w:color="auto"/>
            <w:bottom w:val="none" w:sz="0" w:space="0" w:color="auto"/>
            <w:right w:val="none" w:sz="0" w:space="0" w:color="auto"/>
          </w:divBdr>
        </w:div>
        <w:div w:id="126361336">
          <w:marLeft w:val="0"/>
          <w:marRight w:val="0"/>
          <w:marTop w:val="0"/>
          <w:marBottom w:val="0"/>
          <w:divBdr>
            <w:top w:val="none" w:sz="0" w:space="0" w:color="auto"/>
            <w:left w:val="none" w:sz="0" w:space="0" w:color="auto"/>
            <w:bottom w:val="none" w:sz="0" w:space="0" w:color="auto"/>
            <w:right w:val="none" w:sz="0" w:space="0" w:color="auto"/>
          </w:divBdr>
        </w:div>
        <w:div w:id="126433137">
          <w:marLeft w:val="0"/>
          <w:marRight w:val="0"/>
          <w:marTop w:val="0"/>
          <w:marBottom w:val="0"/>
          <w:divBdr>
            <w:top w:val="none" w:sz="0" w:space="0" w:color="auto"/>
            <w:left w:val="none" w:sz="0" w:space="0" w:color="auto"/>
            <w:bottom w:val="none" w:sz="0" w:space="0" w:color="auto"/>
            <w:right w:val="none" w:sz="0" w:space="0" w:color="auto"/>
          </w:divBdr>
        </w:div>
        <w:div w:id="126433389">
          <w:marLeft w:val="0"/>
          <w:marRight w:val="0"/>
          <w:marTop w:val="0"/>
          <w:marBottom w:val="0"/>
          <w:divBdr>
            <w:top w:val="none" w:sz="0" w:space="0" w:color="auto"/>
            <w:left w:val="none" w:sz="0" w:space="0" w:color="auto"/>
            <w:bottom w:val="none" w:sz="0" w:space="0" w:color="auto"/>
            <w:right w:val="none" w:sz="0" w:space="0" w:color="auto"/>
          </w:divBdr>
        </w:div>
        <w:div w:id="126437432">
          <w:marLeft w:val="0"/>
          <w:marRight w:val="0"/>
          <w:marTop w:val="0"/>
          <w:marBottom w:val="0"/>
          <w:divBdr>
            <w:top w:val="none" w:sz="0" w:space="0" w:color="auto"/>
            <w:left w:val="none" w:sz="0" w:space="0" w:color="auto"/>
            <w:bottom w:val="none" w:sz="0" w:space="0" w:color="auto"/>
            <w:right w:val="none" w:sz="0" w:space="0" w:color="auto"/>
          </w:divBdr>
        </w:div>
        <w:div w:id="126440248">
          <w:marLeft w:val="0"/>
          <w:marRight w:val="0"/>
          <w:marTop w:val="300"/>
          <w:marBottom w:val="0"/>
          <w:divBdr>
            <w:top w:val="none" w:sz="0" w:space="0" w:color="auto"/>
            <w:left w:val="none" w:sz="0" w:space="0" w:color="auto"/>
            <w:bottom w:val="none" w:sz="0" w:space="0" w:color="auto"/>
            <w:right w:val="none" w:sz="0" w:space="0" w:color="auto"/>
          </w:divBdr>
        </w:div>
        <w:div w:id="126508434">
          <w:marLeft w:val="0"/>
          <w:marRight w:val="0"/>
          <w:marTop w:val="0"/>
          <w:marBottom w:val="300"/>
          <w:divBdr>
            <w:top w:val="single" w:sz="6" w:space="15" w:color="EDEDED"/>
            <w:left w:val="single" w:sz="6" w:space="15" w:color="EDEDED"/>
            <w:bottom w:val="single" w:sz="6" w:space="15" w:color="EDEDED"/>
            <w:right w:val="single" w:sz="6" w:space="15" w:color="EDEDED"/>
          </w:divBdr>
        </w:div>
        <w:div w:id="126508443">
          <w:marLeft w:val="0"/>
          <w:marRight w:val="0"/>
          <w:marTop w:val="0"/>
          <w:marBottom w:val="0"/>
          <w:divBdr>
            <w:top w:val="none" w:sz="0" w:space="0" w:color="auto"/>
            <w:left w:val="none" w:sz="0" w:space="0" w:color="auto"/>
            <w:bottom w:val="none" w:sz="0" w:space="0" w:color="auto"/>
            <w:right w:val="none" w:sz="0" w:space="0" w:color="auto"/>
          </w:divBdr>
        </w:div>
        <w:div w:id="126508706">
          <w:marLeft w:val="0"/>
          <w:marRight w:val="0"/>
          <w:marTop w:val="0"/>
          <w:marBottom w:val="0"/>
          <w:divBdr>
            <w:top w:val="none" w:sz="0" w:space="0" w:color="auto"/>
            <w:left w:val="none" w:sz="0" w:space="0" w:color="auto"/>
            <w:bottom w:val="none" w:sz="0" w:space="0" w:color="auto"/>
            <w:right w:val="none" w:sz="0" w:space="0" w:color="auto"/>
          </w:divBdr>
        </w:div>
        <w:div w:id="126509814">
          <w:marLeft w:val="0"/>
          <w:marRight w:val="0"/>
          <w:marTop w:val="0"/>
          <w:marBottom w:val="0"/>
          <w:divBdr>
            <w:top w:val="none" w:sz="0" w:space="0" w:color="auto"/>
            <w:left w:val="none" w:sz="0" w:space="0" w:color="auto"/>
            <w:bottom w:val="none" w:sz="0" w:space="0" w:color="auto"/>
            <w:right w:val="none" w:sz="0" w:space="0" w:color="auto"/>
          </w:divBdr>
        </w:div>
        <w:div w:id="126515276">
          <w:marLeft w:val="0"/>
          <w:marRight w:val="0"/>
          <w:marTop w:val="0"/>
          <w:marBottom w:val="0"/>
          <w:divBdr>
            <w:top w:val="none" w:sz="0" w:space="0" w:color="auto"/>
            <w:left w:val="none" w:sz="0" w:space="0" w:color="auto"/>
            <w:bottom w:val="none" w:sz="0" w:space="0" w:color="auto"/>
            <w:right w:val="none" w:sz="0" w:space="0" w:color="auto"/>
          </w:divBdr>
        </w:div>
        <w:div w:id="126515382">
          <w:marLeft w:val="0"/>
          <w:marRight w:val="0"/>
          <w:marTop w:val="0"/>
          <w:marBottom w:val="0"/>
          <w:divBdr>
            <w:top w:val="none" w:sz="0" w:space="0" w:color="auto"/>
            <w:left w:val="none" w:sz="0" w:space="0" w:color="auto"/>
            <w:bottom w:val="none" w:sz="0" w:space="0" w:color="auto"/>
            <w:right w:val="none" w:sz="0" w:space="0" w:color="auto"/>
          </w:divBdr>
        </w:div>
        <w:div w:id="126552601">
          <w:marLeft w:val="0"/>
          <w:marRight w:val="0"/>
          <w:marTop w:val="0"/>
          <w:marBottom w:val="0"/>
          <w:divBdr>
            <w:top w:val="none" w:sz="0" w:space="0" w:color="auto"/>
            <w:left w:val="none" w:sz="0" w:space="0" w:color="auto"/>
            <w:bottom w:val="none" w:sz="0" w:space="0" w:color="auto"/>
            <w:right w:val="none" w:sz="0" w:space="0" w:color="auto"/>
          </w:divBdr>
        </w:div>
        <w:div w:id="126554472">
          <w:marLeft w:val="0"/>
          <w:marRight w:val="0"/>
          <w:marTop w:val="0"/>
          <w:marBottom w:val="0"/>
          <w:divBdr>
            <w:top w:val="none" w:sz="0" w:space="0" w:color="auto"/>
            <w:left w:val="none" w:sz="0" w:space="0" w:color="auto"/>
            <w:bottom w:val="none" w:sz="0" w:space="0" w:color="auto"/>
            <w:right w:val="none" w:sz="0" w:space="0" w:color="auto"/>
          </w:divBdr>
        </w:div>
        <w:div w:id="126558237">
          <w:marLeft w:val="0"/>
          <w:marRight w:val="0"/>
          <w:marTop w:val="0"/>
          <w:marBottom w:val="0"/>
          <w:divBdr>
            <w:top w:val="none" w:sz="0" w:space="0" w:color="auto"/>
            <w:left w:val="none" w:sz="0" w:space="0" w:color="auto"/>
            <w:bottom w:val="none" w:sz="0" w:space="0" w:color="auto"/>
            <w:right w:val="none" w:sz="0" w:space="0" w:color="auto"/>
          </w:divBdr>
          <w:divsChild>
            <w:div w:id="416177305">
              <w:marLeft w:val="0"/>
              <w:marRight w:val="0"/>
              <w:marTop w:val="0"/>
              <w:marBottom w:val="0"/>
              <w:divBdr>
                <w:top w:val="none" w:sz="0" w:space="0" w:color="auto"/>
                <w:left w:val="none" w:sz="0" w:space="0" w:color="auto"/>
                <w:bottom w:val="none" w:sz="0" w:space="0" w:color="auto"/>
                <w:right w:val="none" w:sz="0" w:space="0" w:color="auto"/>
              </w:divBdr>
            </w:div>
          </w:divsChild>
        </w:div>
        <w:div w:id="126582357">
          <w:marLeft w:val="0"/>
          <w:marRight w:val="0"/>
          <w:marTop w:val="0"/>
          <w:marBottom w:val="0"/>
          <w:divBdr>
            <w:top w:val="none" w:sz="0" w:space="0" w:color="auto"/>
            <w:left w:val="none" w:sz="0" w:space="0" w:color="auto"/>
            <w:bottom w:val="none" w:sz="0" w:space="0" w:color="auto"/>
            <w:right w:val="none" w:sz="0" w:space="0" w:color="auto"/>
          </w:divBdr>
        </w:div>
        <w:div w:id="126626611">
          <w:marLeft w:val="0"/>
          <w:marRight w:val="0"/>
          <w:marTop w:val="0"/>
          <w:marBottom w:val="0"/>
          <w:divBdr>
            <w:top w:val="none" w:sz="0" w:space="0" w:color="auto"/>
            <w:left w:val="none" w:sz="0" w:space="0" w:color="auto"/>
            <w:bottom w:val="none" w:sz="0" w:space="0" w:color="auto"/>
            <w:right w:val="none" w:sz="0" w:space="0" w:color="auto"/>
          </w:divBdr>
        </w:div>
        <w:div w:id="126628215">
          <w:marLeft w:val="0"/>
          <w:marRight w:val="0"/>
          <w:marTop w:val="0"/>
          <w:marBottom w:val="0"/>
          <w:divBdr>
            <w:top w:val="none" w:sz="0" w:space="0" w:color="auto"/>
            <w:left w:val="none" w:sz="0" w:space="0" w:color="auto"/>
            <w:bottom w:val="none" w:sz="0" w:space="0" w:color="auto"/>
            <w:right w:val="none" w:sz="0" w:space="0" w:color="auto"/>
          </w:divBdr>
        </w:div>
        <w:div w:id="126630887">
          <w:marLeft w:val="0"/>
          <w:marRight w:val="0"/>
          <w:marTop w:val="0"/>
          <w:marBottom w:val="0"/>
          <w:divBdr>
            <w:top w:val="none" w:sz="0" w:space="0" w:color="auto"/>
            <w:left w:val="none" w:sz="0" w:space="0" w:color="auto"/>
            <w:bottom w:val="none" w:sz="0" w:space="0" w:color="auto"/>
            <w:right w:val="none" w:sz="0" w:space="0" w:color="auto"/>
          </w:divBdr>
        </w:div>
        <w:div w:id="126631077">
          <w:marLeft w:val="0"/>
          <w:marRight w:val="0"/>
          <w:marTop w:val="0"/>
          <w:marBottom w:val="300"/>
          <w:divBdr>
            <w:top w:val="single" w:sz="6" w:space="15" w:color="EDEDED"/>
            <w:left w:val="single" w:sz="6" w:space="15" w:color="EDEDED"/>
            <w:bottom w:val="single" w:sz="6" w:space="15" w:color="EDEDED"/>
            <w:right w:val="single" w:sz="6" w:space="15" w:color="EDEDED"/>
          </w:divBdr>
        </w:div>
        <w:div w:id="126632395">
          <w:marLeft w:val="0"/>
          <w:marRight w:val="0"/>
          <w:marTop w:val="0"/>
          <w:marBottom w:val="0"/>
          <w:divBdr>
            <w:top w:val="none" w:sz="0" w:space="0" w:color="auto"/>
            <w:left w:val="none" w:sz="0" w:space="0" w:color="auto"/>
            <w:bottom w:val="none" w:sz="0" w:space="0" w:color="auto"/>
            <w:right w:val="none" w:sz="0" w:space="0" w:color="auto"/>
          </w:divBdr>
          <w:divsChild>
            <w:div w:id="172651114">
              <w:marLeft w:val="0"/>
              <w:marRight w:val="0"/>
              <w:marTop w:val="0"/>
              <w:marBottom w:val="0"/>
              <w:divBdr>
                <w:top w:val="none" w:sz="0" w:space="0" w:color="auto"/>
                <w:left w:val="none" w:sz="0" w:space="0" w:color="auto"/>
                <w:bottom w:val="none" w:sz="0" w:space="0" w:color="auto"/>
                <w:right w:val="none" w:sz="0" w:space="0" w:color="auto"/>
              </w:divBdr>
            </w:div>
          </w:divsChild>
        </w:div>
        <w:div w:id="126632842">
          <w:marLeft w:val="0"/>
          <w:marRight w:val="0"/>
          <w:marTop w:val="0"/>
          <w:marBottom w:val="0"/>
          <w:divBdr>
            <w:top w:val="none" w:sz="0" w:space="0" w:color="auto"/>
            <w:left w:val="none" w:sz="0" w:space="0" w:color="auto"/>
            <w:bottom w:val="none" w:sz="0" w:space="0" w:color="auto"/>
            <w:right w:val="none" w:sz="0" w:space="0" w:color="auto"/>
          </w:divBdr>
        </w:div>
        <w:div w:id="126633772">
          <w:marLeft w:val="0"/>
          <w:marRight w:val="0"/>
          <w:marTop w:val="0"/>
          <w:marBottom w:val="300"/>
          <w:divBdr>
            <w:top w:val="single" w:sz="6" w:space="15" w:color="EDEDED"/>
            <w:left w:val="single" w:sz="6" w:space="15" w:color="EDEDED"/>
            <w:bottom w:val="single" w:sz="6" w:space="15" w:color="EDEDED"/>
            <w:right w:val="single" w:sz="6" w:space="15" w:color="EDEDED"/>
          </w:divBdr>
        </w:div>
        <w:div w:id="126703040">
          <w:marLeft w:val="0"/>
          <w:marRight w:val="0"/>
          <w:marTop w:val="300"/>
          <w:marBottom w:val="0"/>
          <w:divBdr>
            <w:top w:val="none" w:sz="0" w:space="0" w:color="auto"/>
            <w:left w:val="none" w:sz="0" w:space="0" w:color="auto"/>
            <w:bottom w:val="none" w:sz="0" w:space="0" w:color="auto"/>
            <w:right w:val="none" w:sz="0" w:space="0" w:color="auto"/>
          </w:divBdr>
        </w:div>
        <w:div w:id="126703369">
          <w:marLeft w:val="0"/>
          <w:marRight w:val="0"/>
          <w:marTop w:val="0"/>
          <w:marBottom w:val="0"/>
          <w:divBdr>
            <w:top w:val="none" w:sz="0" w:space="0" w:color="auto"/>
            <w:left w:val="none" w:sz="0" w:space="0" w:color="auto"/>
            <w:bottom w:val="none" w:sz="0" w:space="0" w:color="auto"/>
            <w:right w:val="none" w:sz="0" w:space="0" w:color="auto"/>
          </w:divBdr>
        </w:div>
        <w:div w:id="126703384">
          <w:marLeft w:val="0"/>
          <w:marRight w:val="0"/>
          <w:marTop w:val="300"/>
          <w:marBottom w:val="0"/>
          <w:divBdr>
            <w:top w:val="none" w:sz="0" w:space="0" w:color="auto"/>
            <w:left w:val="none" w:sz="0" w:space="0" w:color="auto"/>
            <w:bottom w:val="none" w:sz="0" w:space="0" w:color="auto"/>
            <w:right w:val="none" w:sz="0" w:space="0" w:color="auto"/>
          </w:divBdr>
        </w:div>
        <w:div w:id="126704141">
          <w:marLeft w:val="0"/>
          <w:marRight w:val="0"/>
          <w:marTop w:val="0"/>
          <w:marBottom w:val="0"/>
          <w:divBdr>
            <w:top w:val="none" w:sz="0" w:space="0" w:color="auto"/>
            <w:left w:val="none" w:sz="0" w:space="0" w:color="auto"/>
            <w:bottom w:val="none" w:sz="0" w:space="0" w:color="auto"/>
            <w:right w:val="none" w:sz="0" w:space="0" w:color="auto"/>
          </w:divBdr>
        </w:div>
        <w:div w:id="126708674">
          <w:marLeft w:val="0"/>
          <w:marRight w:val="0"/>
          <w:marTop w:val="300"/>
          <w:marBottom w:val="0"/>
          <w:divBdr>
            <w:top w:val="none" w:sz="0" w:space="0" w:color="auto"/>
            <w:left w:val="none" w:sz="0" w:space="0" w:color="auto"/>
            <w:bottom w:val="none" w:sz="0" w:space="0" w:color="auto"/>
            <w:right w:val="none" w:sz="0" w:space="0" w:color="auto"/>
          </w:divBdr>
        </w:div>
        <w:div w:id="126709401">
          <w:marLeft w:val="0"/>
          <w:marRight w:val="0"/>
          <w:marTop w:val="0"/>
          <w:marBottom w:val="0"/>
          <w:divBdr>
            <w:top w:val="none" w:sz="0" w:space="0" w:color="auto"/>
            <w:left w:val="none" w:sz="0" w:space="0" w:color="auto"/>
            <w:bottom w:val="none" w:sz="0" w:space="0" w:color="auto"/>
            <w:right w:val="none" w:sz="0" w:space="0" w:color="auto"/>
          </w:divBdr>
        </w:div>
        <w:div w:id="126749608">
          <w:marLeft w:val="0"/>
          <w:marRight w:val="0"/>
          <w:marTop w:val="0"/>
          <w:marBottom w:val="0"/>
          <w:divBdr>
            <w:top w:val="none" w:sz="0" w:space="0" w:color="auto"/>
            <w:left w:val="none" w:sz="0" w:space="0" w:color="auto"/>
            <w:bottom w:val="none" w:sz="0" w:space="0" w:color="auto"/>
            <w:right w:val="none" w:sz="0" w:space="0" w:color="auto"/>
          </w:divBdr>
        </w:div>
        <w:div w:id="126776720">
          <w:marLeft w:val="0"/>
          <w:marRight w:val="0"/>
          <w:marTop w:val="0"/>
          <w:marBottom w:val="0"/>
          <w:divBdr>
            <w:top w:val="none" w:sz="0" w:space="0" w:color="auto"/>
            <w:left w:val="none" w:sz="0" w:space="0" w:color="auto"/>
            <w:bottom w:val="none" w:sz="0" w:space="0" w:color="auto"/>
            <w:right w:val="none" w:sz="0" w:space="0" w:color="auto"/>
          </w:divBdr>
        </w:div>
        <w:div w:id="126779244">
          <w:marLeft w:val="0"/>
          <w:marRight w:val="0"/>
          <w:marTop w:val="0"/>
          <w:marBottom w:val="0"/>
          <w:divBdr>
            <w:top w:val="none" w:sz="0" w:space="0" w:color="auto"/>
            <w:left w:val="none" w:sz="0" w:space="0" w:color="auto"/>
            <w:bottom w:val="none" w:sz="0" w:space="0" w:color="auto"/>
            <w:right w:val="none" w:sz="0" w:space="0" w:color="auto"/>
          </w:divBdr>
        </w:div>
        <w:div w:id="126818506">
          <w:marLeft w:val="0"/>
          <w:marRight w:val="0"/>
          <w:marTop w:val="0"/>
          <w:marBottom w:val="0"/>
          <w:divBdr>
            <w:top w:val="none" w:sz="0" w:space="0" w:color="auto"/>
            <w:left w:val="none" w:sz="0" w:space="0" w:color="auto"/>
            <w:bottom w:val="none" w:sz="0" w:space="0" w:color="auto"/>
            <w:right w:val="none" w:sz="0" w:space="0" w:color="auto"/>
          </w:divBdr>
        </w:div>
        <w:div w:id="126819541">
          <w:marLeft w:val="0"/>
          <w:marRight w:val="0"/>
          <w:marTop w:val="0"/>
          <w:marBottom w:val="0"/>
          <w:divBdr>
            <w:top w:val="none" w:sz="0" w:space="0" w:color="auto"/>
            <w:left w:val="none" w:sz="0" w:space="0" w:color="auto"/>
            <w:bottom w:val="none" w:sz="0" w:space="0" w:color="auto"/>
            <w:right w:val="none" w:sz="0" w:space="0" w:color="auto"/>
          </w:divBdr>
        </w:div>
        <w:div w:id="126819885">
          <w:marLeft w:val="0"/>
          <w:marRight w:val="0"/>
          <w:marTop w:val="0"/>
          <w:marBottom w:val="0"/>
          <w:divBdr>
            <w:top w:val="none" w:sz="0" w:space="0" w:color="auto"/>
            <w:left w:val="none" w:sz="0" w:space="0" w:color="auto"/>
            <w:bottom w:val="none" w:sz="0" w:space="0" w:color="auto"/>
            <w:right w:val="none" w:sz="0" w:space="0" w:color="auto"/>
          </w:divBdr>
          <w:divsChild>
            <w:div w:id="362245988">
              <w:marLeft w:val="0"/>
              <w:marRight w:val="0"/>
              <w:marTop w:val="0"/>
              <w:marBottom w:val="0"/>
              <w:divBdr>
                <w:top w:val="none" w:sz="0" w:space="0" w:color="auto"/>
                <w:left w:val="none" w:sz="0" w:space="0" w:color="auto"/>
                <w:bottom w:val="none" w:sz="0" w:space="0" w:color="auto"/>
                <w:right w:val="none" w:sz="0" w:space="0" w:color="auto"/>
              </w:divBdr>
            </w:div>
          </w:divsChild>
        </w:div>
        <w:div w:id="126821892">
          <w:marLeft w:val="0"/>
          <w:marRight w:val="0"/>
          <w:marTop w:val="0"/>
          <w:marBottom w:val="0"/>
          <w:divBdr>
            <w:top w:val="none" w:sz="0" w:space="0" w:color="auto"/>
            <w:left w:val="none" w:sz="0" w:space="0" w:color="auto"/>
            <w:bottom w:val="none" w:sz="0" w:space="0" w:color="auto"/>
            <w:right w:val="none" w:sz="0" w:space="0" w:color="auto"/>
          </w:divBdr>
        </w:div>
        <w:div w:id="126822950">
          <w:marLeft w:val="0"/>
          <w:marRight w:val="0"/>
          <w:marTop w:val="0"/>
          <w:marBottom w:val="0"/>
          <w:divBdr>
            <w:top w:val="none" w:sz="0" w:space="0" w:color="auto"/>
            <w:left w:val="none" w:sz="0" w:space="0" w:color="auto"/>
            <w:bottom w:val="none" w:sz="0" w:space="0" w:color="auto"/>
            <w:right w:val="none" w:sz="0" w:space="0" w:color="auto"/>
          </w:divBdr>
        </w:div>
        <w:div w:id="126825769">
          <w:marLeft w:val="0"/>
          <w:marRight w:val="0"/>
          <w:marTop w:val="0"/>
          <w:marBottom w:val="0"/>
          <w:divBdr>
            <w:top w:val="none" w:sz="0" w:space="0" w:color="auto"/>
            <w:left w:val="none" w:sz="0" w:space="0" w:color="auto"/>
            <w:bottom w:val="none" w:sz="0" w:space="0" w:color="auto"/>
            <w:right w:val="none" w:sz="0" w:space="0" w:color="auto"/>
          </w:divBdr>
        </w:div>
        <w:div w:id="126825879">
          <w:marLeft w:val="0"/>
          <w:marRight w:val="0"/>
          <w:marTop w:val="0"/>
          <w:marBottom w:val="0"/>
          <w:divBdr>
            <w:top w:val="none" w:sz="0" w:space="0" w:color="auto"/>
            <w:left w:val="none" w:sz="0" w:space="0" w:color="auto"/>
            <w:bottom w:val="none" w:sz="0" w:space="0" w:color="auto"/>
            <w:right w:val="none" w:sz="0" w:space="0" w:color="auto"/>
          </w:divBdr>
        </w:div>
        <w:div w:id="126895131">
          <w:marLeft w:val="0"/>
          <w:marRight w:val="0"/>
          <w:marTop w:val="0"/>
          <w:marBottom w:val="0"/>
          <w:divBdr>
            <w:top w:val="none" w:sz="0" w:space="0" w:color="auto"/>
            <w:left w:val="none" w:sz="0" w:space="0" w:color="auto"/>
            <w:bottom w:val="none" w:sz="0" w:space="0" w:color="auto"/>
            <w:right w:val="none" w:sz="0" w:space="0" w:color="auto"/>
          </w:divBdr>
        </w:div>
        <w:div w:id="126896179">
          <w:marLeft w:val="0"/>
          <w:marRight w:val="0"/>
          <w:marTop w:val="0"/>
          <w:marBottom w:val="0"/>
          <w:divBdr>
            <w:top w:val="none" w:sz="0" w:space="0" w:color="auto"/>
            <w:left w:val="none" w:sz="0" w:space="0" w:color="auto"/>
            <w:bottom w:val="none" w:sz="0" w:space="0" w:color="auto"/>
            <w:right w:val="none" w:sz="0" w:space="0" w:color="auto"/>
          </w:divBdr>
        </w:div>
        <w:div w:id="126896880">
          <w:marLeft w:val="0"/>
          <w:marRight w:val="0"/>
          <w:marTop w:val="0"/>
          <w:marBottom w:val="0"/>
          <w:divBdr>
            <w:top w:val="none" w:sz="0" w:space="0" w:color="auto"/>
            <w:left w:val="none" w:sz="0" w:space="0" w:color="auto"/>
            <w:bottom w:val="none" w:sz="0" w:space="0" w:color="auto"/>
            <w:right w:val="none" w:sz="0" w:space="0" w:color="auto"/>
          </w:divBdr>
        </w:div>
        <w:div w:id="126902587">
          <w:marLeft w:val="0"/>
          <w:marRight w:val="0"/>
          <w:marTop w:val="300"/>
          <w:marBottom w:val="0"/>
          <w:divBdr>
            <w:top w:val="none" w:sz="0" w:space="0" w:color="auto"/>
            <w:left w:val="none" w:sz="0" w:space="0" w:color="auto"/>
            <w:bottom w:val="none" w:sz="0" w:space="0" w:color="auto"/>
            <w:right w:val="none" w:sz="0" w:space="0" w:color="auto"/>
          </w:divBdr>
        </w:div>
        <w:div w:id="126902660">
          <w:marLeft w:val="0"/>
          <w:marRight w:val="0"/>
          <w:marTop w:val="0"/>
          <w:marBottom w:val="300"/>
          <w:divBdr>
            <w:top w:val="single" w:sz="6" w:space="15" w:color="EDEDED"/>
            <w:left w:val="single" w:sz="6" w:space="15" w:color="EDEDED"/>
            <w:bottom w:val="single" w:sz="6" w:space="15" w:color="EDEDED"/>
            <w:right w:val="single" w:sz="6" w:space="15" w:color="EDEDED"/>
          </w:divBdr>
        </w:div>
        <w:div w:id="126969255">
          <w:marLeft w:val="0"/>
          <w:marRight w:val="0"/>
          <w:marTop w:val="0"/>
          <w:marBottom w:val="0"/>
          <w:divBdr>
            <w:top w:val="none" w:sz="0" w:space="0" w:color="auto"/>
            <w:left w:val="none" w:sz="0" w:space="0" w:color="auto"/>
            <w:bottom w:val="none" w:sz="0" w:space="0" w:color="auto"/>
            <w:right w:val="none" w:sz="0" w:space="0" w:color="auto"/>
          </w:divBdr>
        </w:div>
        <w:div w:id="126969316">
          <w:marLeft w:val="0"/>
          <w:marRight w:val="0"/>
          <w:marTop w:val="300"/>
          <w:marBottom w:val="0"/>
          <w:divBdr>
            <w:top w:val="none" w:sz="0" w:space="0" w:color="auto"/>
            <w:left w:val="none" w:sz="0" w:space="0" w:color="auto"/>
            <w:bottom w:val="none" w:sz="0" w:space="0" w:color="auto"/>
            <w:right w:val="none" w:sz="0" w:space="0" w:color="auto"/>
          </w:divBdr>
        </w:div>
        <w:div w:id="126970124">
          <w:marLeft w:val="0"/>
          <w:marRight w:val="0"/>
          <w:marTop w:val="300"/>
          <w:marBottom w:val="0"/>
          <w:divBdr>
            <w:top w:val="none" w:sz="0" w:space="0" w:color="auto"/>
            <w:left w:val="none" w:sz="0" w:space="0" w:color="auto"/>
            <w:bottom w:val="none" w:sz="0" w:space="0" w:color="auto"/>
            <w:right w:val="none" w:sz="0" w:space="0" w:color="auto"/>
          </w:divBdr>
        </w:div>
        <w:div w:id="126970536">
          <w:marLeft w:val="0"/>
          <w:marRight w:val="0"/>
          <w:marTop w:val="0"/>
          <w:marBottom w:val="0"/>
          <w:divBdr>
            <w:top w:val="none" w:sz="0" w:space="0" w:color="auto"/>
            <w:left w:val="none" w:sz="0" w:space="0" w:color="auto"/>
            <w:bottom w:val="none" w:sz="0" w:space="0" w:color="auto"/>
            <w:right w:val="none" w:sz="0" w:space="0" w:color="auto"/>
          </w:divBdr>
        </w:div>
        <w:div w:id="127090085">
          <w:marLeft w:val="0"/>
          <w:marRight w:val="0"/>
          <w:marTop w:val="300"/>
          <w:marBottom w:val="0"/>
          <w:divBdr>
            <w:top w:val="none" w:sz="0" w:space="0" w:color="auto"/>
            <w:left w:val="none" w:sz="0" w:space="0" w:color="auto"/>
            <w:bottom w:val="none" w:sz="0" w:space="0" w:color="auto"/>
            <w:right w:val="none" w:sz="0" w:space="0" w:color="auto"/>
          </w:divBdr>
        </w:div>
        <w:div w:id="127166586">
          <w:marLeft w:val="0"/>
          <w:marRight w:val="0"/>
          <w:marTop w:val="0"/>
          <w:marBottom w:val="0"/>
          <w:divBdr>
            <w:top w:val="none" w:sz="0" w:space="0" w:color="auto"/>
            <w:left w:val="none" w:sz="0" w:space="0" w:color="auto"/>
            <w:bottom w:val="none" w:sz="0" w:space="0" w:color="auto"/>
            <w:right w:val="none" w:sz="0" w:space="0" w:color="auto"/>
          </w:divBdr>
        </w:div>
        <w:div w:id="127166796">
          <w:marLeft w:val="0"/>
          <w:marRight w:val="0"/>
          <w:marTop w:val="0"/>
          <w:marBottom w:val="0"/>
          <w:divBdr>
            <w:top w:val="none" w:sz="0" w:space="0" w:color="auto"/>
            <w:left w:val="none" w:sz="0" w:space="0" w:color="auto"/>
            <w:bottom w:val="none" w:sz="0" w:space="0" w:color="auto"/>
            <w:right w:val="none" w:sz="0" w:space="0" w:color="auto"/>
          </w:divBdr>
        </w:div>
        <w:div w:id="127167263">
          <w:marLeft w:val="0"/>
          <w:marRight w:val="0"/>
          <w:marTop w:val="0"/>
          <w:marBottom w:val="0"/>
          <w:divBdr>
            <w:top w:val="none" w:sz="0" w:space="0" w:color="auto"/>
            <w:left w:val="none" w:sz="0" w:space="0" w:color="auto"/>
            <w:bottom w:val="none" w:sz="0" w:space="0" w:color="auto"/>
            <w:right w:val="none" w:sz="0" w:space="0" w:color="auto"/>
          </w:divBdr>
        </w:div>
        <w:div w:id="127168709">
          <w:marLeft w:val="0"/>
          <w:marRight w:val="0"/>
          <w:marTop w:val="0"/>
          <w:marBottom w:val="0"/>
          <w:divBdr>
            <w:top w:val="none" w:sz="0" w:space="0" w:color="auto"/>
            <w:left w:val="none" w:sz="0" w:space="0" w:color="auto"/>
            <w:bottom w:val="none" w:sz="0" w:space="0" w:color="auto"/>
            <w:right w:val="none" w:sz="0" w:space="0" w:color="auto"/>
          </w:divBdr>
        </w:div>
        <w:div w:id="127208544">
          <w:marLeft w:val="0"/>
          <w:marRight w:val="0"/>
          <w:marTop w:val="300"/>
          <w:marBottom w:val="0"/>
          <w:divBdr>
            <w:top w:val="none" w:sz="0" w:space="0" w:color="auto"/>
            <w:left w:val="none" w:sz="0" w:space="0" w:color="auto"/>
            <w:bottom w:val="none" w:sz="0" w:space="0" w:color="auto"/>
            <w:right w:val="none" w:sz="0" w:space="0" w:color="auto"/>
          </w:divBdr>
        </w:div>
        <w:div w:id="127209672">
          <w:marLeft w:val="0"/>
          <w:marRight w:val="0"/>
          <w:marTop w:val="0"/>
          <w:marBottom w:val="0"/>
          <w:divBdr>
            <w:top w:val="none" w:sz="0" w:space="0" w:color="auto"/>
            <w:left w:val="none" w:sz="0" w:space="0" w:color="auto"/>
            <w:bottom w:val="none" w:sz="0" w:space="0" w:color="auto"/>
            <w:right w:val="none" w:sz="0" w:space="0" w:color="auto"/>
          </w:divBdr>
          <w:divsChild>
            <w:div w:id="387847883">
              <w:marLeft w:val="0"/>
              <w:marRight w:val="0"/>
              <w:marTop w:val="0"/>
              <w:marBottom w:val="0"/>
              <w:divBdr>
                <w:top w:val="none" w:sz="0" w:space="0" w:color="auto"/>
                <w:left w:val="none" w:sz="0" w:space="0" w:color="auto"/>
                <w:bottom w:val="none" w:sz="0" w:space="0" w:color="auto"/>
                <w:right w:val="none" w:sz="0" w:space="0" w:color="auto"/>
              </w:divBdr>
            </w:div>
          </w:divsChild>
        </w:div>
        <w:div w:id="127211155">
          <w:marLeft w:val="0"/>
          <w:marRight w:val="0"/>
          <w:marTop w:val="0"/>
          <w:marBottom w:val="0"/>
          <w:divBdr>
            <w:top w:val="none" w:sz="0" w:space="0" w:color="auto"/>
            <w:left w:val="none" w:sz="0" w:space="0" w:color="auto"/>
            <w:bottom w:val="none" w:sz="0" w:space="0" w:color="auto"/>
            <w:right w:val="none" w:sz="0" w:space="0" w:color="auto"/>
          </w:divBdr>
        </w:div>
        <w:div w:id="127211640">
          <w:marLeft w:val="0"/>
          <w:marRight w:val="0"/>
          <w:marTop w:val="0"/>
          <w:marBottom w:val="0"/>
          <w:divBdr>
            <w:top w:val="none" w:sz="0" w:space="0" w:color="auto"/>
            <w:left w:val="none" w:sz="0" w:space="0" w:color="auto"/>
            <w:bottom w:val="none" w:sz="0" w:space="0" w:color="auto"/>
            <w:right w:val="none" w:sz="0" w:space="0" w:color="auto"/>
          </w:divBdr>
        </w:div>
        <w:div w:id="127212757">
          <w:marLeft w:val="0"/>
          <w:marRight w:val="0"/>
          <w:marTop w:val="0"/>
          <w:marBottom w:val="0"/>
          <w:divBdr>
            <w:top w:val="none" w:sz="0" w:space="0" w:color="auto"/>
            <w:left w:val="none" w:sz="0" w:space="0" w:color="auto"/>
            <w:bottom w:val="none" w:sz="0" w:space="0" w:color="auto"/>
            <w:right w:val="none" w:sz="0" w:space="0" w:color="auto"/>
          </w:divBdr>
        </w:div>
        <w:div w:id="127282221">
          <w:marLeft w:val="0"/>
          <w:marRight w:val="0"/>
          <w:marTop w:val="0"/>
          <w:marBottom w:val="0"/>
          <w:divBdr>
            <w:top w:val="none" w:sz="0" w:space="0" w:color="auto"/>
            <w:left w:val="none" w:sz="0" w:space="0" w:color="auto"/>
            <w:bottom w:val="none" w:sz="0" w:space="0" w:color="auto"/>
            <w:right w:val="none" w:sz="0" w:space="0" w:color="auto"/>
          </w:divBdr>
        </w:div>
        <w:div w:id="127282498">
          <w:marLeft w:val="0"/>
          <w:marRight w:val="0"/>
          <w:marTop w:val="0"/>
          <w:marBottom w:val="0"/>
          <w:divBdr>
            <w:top w:val="none" w:sz="0" w:space="0" w:color="auto"/>
            <w:left w:val="none" w:sz="0" w:space="0" w:color="auto"/>
            <w:bottom w:val="none" w:sz="0" w:space="0" w:color="auto"/>
            <w:right w:val="none" w:sz="0" w:space="0" w:color="auto"/>
          </w:divBdr>
        </w:div>
        <w:div w:id="127283022">
          <w:marLeft w:val="0"/>
          <w:marRight w:val="0"/>
          <w:marTop w:val="300"/>
          <w:marBottom w:val="0"/>
          <w:divBdr>
            <w:top w:val="none" w:sz="0" w:space="0" w:color="auto"/>
            <w:left w:val="none" w:sz="0" w:space="0" w:color="auto"/>
            <w:bottom w:val="none" w:sz="0" w:space="0" w:color="auto"/>
            <w:right w:val="none" w:sz="0" w:space="0" w:color="auto"/>
          </w:divBdr>
        </w:div>
        <w:div w:id="127284133">
          <w:marLeft w:val="0"/>
          <w:marRight w:val="0"/>
          <w:marTop w:val="300"/>
          <w:marBottom w:val="0"/>
          <w:divBdr>
            <w:top w:val="none" w:sz="0" w:space="0" w:color="auto"/>
            <w:left w:val="none" w:sz="0" w:space="0" w:color="auto"/>
            <w:bottom w:val="none" w:sz="0" w:space="0" w:color="auto"/>
            <w:right w:val="none" w:sz="0" w:space="0" w:color="auto"/>
          </w:divBdr>
        </w:div>
        <w:div w:id="127285108">
          <w:marLeft w:val="0"/>
          <w:marRight w:val="0"/>
          <w:marTop w:val="300"/>
          <w:marBottom w:val="0"/>
          <w:divBdr>
            <w:top w:val="none" w:sz="0" w:space="0" w:color="auto"/>
            <w:left w:val="none" w:sz="0" w:space="0" w:color="auto"/>
            <w:bottom w:val="none" w:sz="0" w:space="0" w:color="auto"/>
            <w:right w:val="none" w:sz="0" w:space="0" w:color="auto"/>
          </w:divBdr>
        </w:div>
        <w:div w:id="127286844">
          <w:marLeft w:val="0"/>
          <w:marRight w:val="0"/>
          <w:marTop w:val="0"/>
          <w:marBottom w:val="0"/>
          <w:divBdr>
            <w:top w:val="none" w:sz="0" w:space="0" w:color="auto"/>
            <w:left w:val="none" w:sz="0" w:space="0" w:color="auto"/>
            <w:bottom w:val="none" w:sz="0" w:space="0" w:color="auto"/>
            <w:right w:val="none" w:sz="0" w:space="0" w:color="auto"/>
          </w:divBdr>
        </w:div>
        <w:div w:id="127287737">
          <w:marLeft w:val="0"/>
          <w:marRight w:val="0"/>
          <w:marTop w:val="0"/>
          <w:marBottom w:val="0"/>
          <w:divBdr>
            <w:top w:val="none" w:sz="0" w:space="0" w:color="auto"/>
            <w:left w:val="none" w:sz="0" w:space="0" w:color="auto"/>
            <w:bottom w:val="none" w:sz="0" w:space="0" w:color="auto"/>
            <w:right w:val="none" w:sz="0" w:space="0" w:color="auto"/>
          </w:divBdr>
        </w:div>
        <w:div w:id="127356222">
          <w:marLeft w:val="0"/>
          <w:marRight w:val="0"/>
          <w:marTop w:val="0"/>
          <w:marBottom w:val="0"/>
          <w:divBdr>
            <w:top w:val="none" w:sz="0" w:space="0" w:color="auto"/>
            <w:left w:val="none" w:sz="0" w:space="0" w:color="auto"/>
            <w:bottom w:val="none" w:sz="0" w:space="0" w:color="auto"/>
            <w:right w:val="none" w:sz="0" w:space="0" w:color="auto"/>
          </w:divBdr>
        </w:div>
        <w:div w:id="127360860">
          <w:marLeft w:val="0"/>
          <w:marRight w:val="0"/>
          <w:marTop w:val="0"/>
          <w:marBottom w:val="300"/>
          <w:divBdr>
            <w:top w:val="single" w:sz="6" w:space="15" w:color="EDEDED"/>
            <w:left w:val="single" w:sz="6" w:space="15" w:color="EDEDED"/>
            <w:bottom w:val="single" w:sz="6" w:space="15" w:color="EDEDED"/>
            <w:right w:val="single" w:sz="6" w:space="15" w:color="EDEDED"/>
          </w:divBdr>
        </w:div>
        <w:div w:id="127360882">
          <w:marLeft w:val="0"/>
          <w:marRight w:val="0"/>
          <w:marTop w:val="0"/>
          <w:marBottom w:val="0"/>
          <w:divBdr>
            <w:top w:val="none" w:sz="0" w:space="0" w:color="auto"/>
            <w:left w:val="none" w:sz="0" w:space="0" w:color="auto"/>
            <w:bottom w:val="none" w:sz="0" w:space="0" w:color="auto"/>
            <w:right w:val="none" w:sz="0" w:space="0" w:color="auto"/>
          </w:divBdr>
        </w:div>
        <w:div w:id="127361092">
          <w:marLeft w:val="0"/>
          <w:marRight w:val="0"/>
          <w:marTop w:val="0"/>
          <w:marBottom w:val="0"/>
          <w:divBdr>
            <w:top w:val="none" w:sz="0" w:space="0" w:color="auto"/>
            <w:left w:val="none" w:sz="0" w:space="0" w:color="auto"/>
            <w:bottom w:val="none" w:sz="0" w:space="0" w:color="auto"/>
            <w:right w:val="none" w:sz="0" w:space="0" w:color="auto"/>
          </w:divBdr>
        </w:div>
        <w:div w:id="127363133">
          <w:marLeft w:val="0"/>
          <w:marRight w:val="0"/>
          <w:marTop w:val="0"/>
          <w:marBottom w:val="0"/>
          <w:divBdr>
            <w:top w:val="none" w:sz="0" w:space="0" w:color="auto"/>
            <w:left w:val="none" w:sz="0" w:space="0" w:color="auto"/>
            <w:bottom w:val="none" w:sz="0" w:space="0" w:color="auto"/>
            <w:right w:val="none" w:sz="0" w:space="0" w:color="auto"/>
          </w:divBdr>
        </w:div>
        <w:div w:id="127364802">
          <w:marLeft w:val="0"/>
          <w:marRight w:val="0"/>
          <w:marTop w:val="0"/>
          <w:marBottom w:val="0"/>
          <w:divBdr>
            <w:top w:val="none" w:sz="0" w:space="0" w:color="auto"/>
            <w:left w:val="none" w:sz="0" w:space="0" w:color="auto"/>
            <w:bottom w:val="none" w:sz="0" w:space="0" w:color="auto"/>
            <w:right w:val="none" w:sz="0" w:space="0" w:color="auto"/>
          </w:divBdr>
        </w:div>
        <w:div w:id="127404714">
          <w:marLeft w:val="0"/>
          <w:marRight w:val="0"/>
          <w:marTop w:val="300"/>
          <w:marBottom w:val="0"/>
          <w:divBdr>
            <w:top w:val="none" w:sz="0" w:space="0" w:color="auto"/>
            <w:left w:val="none" w:sz="0" w:space="0" w:color="auto"/>
            <w:bottom w:val="none" w:sz="0" w:space="0" w:color="auto"/>
            <w:right w:val="none" w:sz="0" w:space="0" w:color="auto"/>
          </w:divBdr>
          <w:divsChild>
            <w:div w:id="54358481">
              <w:marLeft w:val="0"/>
              <w:marRight w:val="0"/>
              <w:marTop w:val="0"/>
              <w:marBottom w:val="0"/>
              <w:divBdr>
                <w:top w:val="none" w:sz="0" w:space="0" w:color="auto"/>
                <w:left w:val="none" w:sz="0" w:space="0" w:color="auto"/>
                <w:bottom w:val="none" w:sz="0" w:space="0" w:color="auto"/>
                <w:right w:val="none" w:sz="0" w:space="0" w:color="auto"/>
              </w:divBdr>
            </w:div>
          </w:divsChild>
        </w:div>
        <w:div w:id="127405512">
          <w:marLeft w:val="0"/>
          <w:marRight w:val="0"/>
          <w:marTop w:val="0"/>
          <w:marBottom w:val="0"/>
          <w:divBdr>
            <w:top w:val="none" w:sz="0" w:space="0" w:color="auto"/>
            <w:left w:val="none" w:sz="0" w:space="0" w:color="auto"/>
            <w:bottom w:val="none" w:sz="0" w:space="0" w:color="auto"/>
            <w:right w:val="none" w:sz="0" w:space="0" w:color="auto"/>
          </w:divBdr>
        </w:div>
        <w:div w:id="127406881">
          <w:marLeft w:val="0"/>
          <w:marRight w:val="0"/>
          <w:marTop w:val="0"/>
          <w:marBottom w:val="0"/>
          <w:divBdr>
            <w:top w:val="none" w:sz="0" w:space="0" w:color="auto"/>
            <w:left w:val="none" w:sz="0" w:space="0" w:color="auto"/>
            <w:bottom w:val="none" w:sz="0" w:space="0" w:color="auto"/>
            <w:right w:val="none" w:sz="0" w:space="0" w:color="auto"/>
          </w:divBdr>
        </w:div>
        <w:div w:id="127407085">
          <w:marLeft w:val="0"/>
          <w:marRight w:val="0"/>
          <w:marTop w:val="0"/>
          <w:marBottom w:val="0"/>
          <w:divBdr>
            <w:top w:val="none" w:sz="0" w:space="0" w:color="auto"/>
            <w:left w:val="none" w:sz="0" w:space="0" w:color="auto"/>
            <w:bottom w:val="none" w:sz="0" w:space="0" w:color="auto"/>
            <w:right w:val="none" w:sz="0" w:space="0" w:color="auto"/>
          </w:divBdr>
        </w:div>
        <w:div w:id="127476663">
          <w:marLeft w:val="0"/>
          <w:marRight w:val="0"/>
          <w:marTop w:val="0"/>
          <w:marBottom w:val="0"/>
          <w:divBdr>
            <w:top w:val="none" w:sz="0" w:space="0" w:color="auto"/>
            <w:left w:val="none" w:sz="0" w:space="0" w:color="auto"/>
            <w:bottom w:val="none" w:sz="0" w:space="0" w:color="auto"/>
            <w:right w:val="none" w:sz="0" w:space="0" w:color="auto"/>
          </w:divBdr>
        </w:div>
        <w:div w:id="127476792">
          <w:marLeft w:val="0"/>
          <w:marRight w:val="0"/>
          <w:marTop w:val="0"/>
          <w:marBottom w:val="0"/>
          <w:divBdr>
            <w:top w:val="none" w:sz="0" w:space="0" w:color="auto"/>
            <w:left w:val="none" w:sz="0" w:space="0" w:color="auto"/>
            <w:bottom w:val="none" w:sz="0" w:space="0" w:color="auto"/>
            <w:right w:val="none" w:sz="0" w:space="0" w:color="auto"/>
          </w:divBdr>
          <w:divsChild>
            <w:div w:id="19864725">
              <w:marLeft w:val="0"/>
              <w:marRight w:val="0"/>
              <w:marTop w:val="0"/>
              <w:marBottom w:val="0"/>
              <w:divBdr>
                <w:top w:val="none" w:sz="0" w:space="0" w:color="auto"/>
                <w:left w:val="none" w:sz="0" w:space="0" w:color="auto"/>
                <w:bottom w:val="none" w:sz="0" w:space="0" w:color="auto"/>
                <w:right w:val="none" w:sz="0" w:space="0" w:color="auto"/>
              </w:divBdr>
            </w:div>
          </w:divsChild>
        </w:div>
        <w:div w:id="127477570">
          <w:marLeft w:val="0"/>
          <w:marRight w:val="0"/>
          <w:marTop w:val="0"/>
          <w:marBottom w:val="300"/>
          <w:divBdr>
            <w:top w:val="single" w:sz="6" w:space="15" w:color="EDEDED"/>
            <w:left w:val="single" w:sz="6" w:space="15" w:color="EDEDED"/>
            <w:bottom w:val="single" w:sz="6" w:space="15" w:color="EDEDED"/>
            <w:right w:val="single" w:sz="6" w:space="15" w:color="EDEDED"/>
          </w:divBdr>
        </w:div>
        <w:div w:id="127551948">
          <w:marLeft w:val="0"/>
          <w:marRight w:val="0"/>
          <w:marTop w:val="0"/>
          <w:marBottom w:val="0"/>
          <w:divBdr>
            <w:top w:val="none" w:sz="0" w:space="0" w:color="auto"/>
            <w:left w:val="none" w:sz="0" w:space="0" w:color="auto"/>
            <w:bottom w:val="none" w:sz="0" w:space="0" w:color="auto"/>
            <w:right w:val="none" w:sz="0" w:space="0" w:color="auto"/>
          </w:divBdr>
        </w:div>
        <w:div w:id="127552280">
          <w:marLeft w:val="0"/>
          <w:marRight w:val="0"/>
          <w:marTop w:val="0"/>
          <w:marBottom w:val="0"/>
          <w:divBdr>
            <w:top w:val="none" w:sz="0" w:space="0" w:color="auto"/>
            <w:left w:val="none" w:sz="0" w:space="0" w:color="auto"/>
            <w:bottom w:val="none" w:sz="0" w:space="0" w:color="auto"/>
            <w:right w:val="none" w:sz="0" w:space="0" w:color="auto"/>
          </w:divBdr>
        </w:div>
        <w:div w:id="127554265">
          <w:marLeft w:val="0"/>
          <w:marRight w:val="0"/>
          <w:marTop w:val="0"/>
          <w:marBottom w:val="0"/>
          <w:divBdr>
            <w:top w:val="none" w:sz="0" w:space="0" w:color="auto"/>
            <w:left w:val="none" w:sz="0" w:space="0" w:color="auto"/>
            <w:bottom w:val="none" w:sz="0" w:space="0" w:color="auto"/>
            <w:right w:val="none" w:sz="0" w:space="0" w:color="auto"/>
          </w:divBdr>
        </w:div>
        <w:div w:id="127554787">
          <w:marLeft w:val="0"/>
          <w:marRight w:val="0"/>
          <w:marTop w:val="0"/>
          <w:marBottom w:val="0"/>
          <w:divBdr>
            <w:top w:val="none" w:sz="0" w:space="0" w:color="auto"/>
            <w:left w:val="none" w:sz="0" w:space="0" w:color="auto"/>
            <w:bottom w:val="none" w:sz="0" w:space="0" w:color="auto"/>
            <w:right w:val="none" w:sz="0" w:space="0" w:color="auto"/>
          </w:divBdr>
        </w:div>
        <w:div w:id="127555340">
          <w:marLeft w:val="0"/>
          <w:marRight w:val="0"/>
          <w:marTop w:val="300"/>
          <w:marBottom w:val="0"/>
          <w:divBdr>
            <w:top w:val="none" w:sz="0" w:space="0" w:color="auto"/>
            <w:left w:val="none" w:sz="0" w:space="0" w:color="auto"/>
            <w:bottom w:val="none" w:sz="0" w:space="0" w:color="auto"/>
            <w:right w:val="none" w:sz="0" w:space="0" w:color="auto"/>
          </w:divBdr>
          <w:divsChild>
            <w:div w:id="405302657">
              <w:marLeft w:val="0"/>
              <w:marRight w:val="0"/>
              <w:marTop w:val="0"/>
              <w:marBottom w:val="0"/>
              <w:divBdr>
                <w:top w:val="none" w:sz="0" w:space="0" w:color="auto"/>
                <w:left w:val="none" w:sz="0" w:space="0" w:color="auto"/>
                <w:bottom w:val="none" w:sz="0" w:space="0" w:color="auto"/>
                <w:right w:val="none" w:sz="0" w:space="0" w:color="auto"/>
              </w:divBdr>
            </w:div>
          </w:divsChild>
        </w:div>
        <w:div w:id="127599288">
          <w:marLeft w:val="0"/>
          <w:marRight w:val="0"/>
          <w:marTop w:val="0"/>
          <w:marBottom w:val="0"/>
          <w:divBdr>
            <w:top w:val="none" w:sz="0" w:space="0" w:color="auto"/>
            <w:left w:val="none" w:sz="0" w:space="0" w:color="auto"/>
            <w:bottom w:val="none" w:sz="0" w:space="0" w:color="auto"/>
            <w:right w:val="none" w:sz="0" w:space="0" w:color="auto"/>
          </w:divBdr>
        </w:div>
        <w:div w:id="127599672">
          <w:marLeft w:val="0"/>
          <w:marRight w:val="0"/>
          <w:marTop w:val="0"/>
          <w:marBottom w:val="0"/>
          <w:divBdr>
            <w:top w:val="none" w:sz="0" w:space="0" w:color="auto"/>
            <w:left w:val="none" w:sz="0" w:space="0" w:color="auto"/>
            <w:bottom w:val="none" w:sz="0" w:space="0" w:color="auto"/>
            <w:right w:val="none" w:sz="0" w:space="0" w:color="auto"/>
          </w:divBdr>
        </w:div>
        <w:div w:id="127624948">
          <w:marLeft w:val="0"/>
          <w:marRight w:val="0"/>
          <w:marTop w:val="0"/>
          <w:marBottom w:val="0"/>
          <w:divBdr>
            <w:top w:val="none" w:sz="0" w:space="0" w:color="auto"/>
            <w:left w:val="none" w:sz="0" w:space="0" w:color="auto"/>
            <w:bottom w:val="none" w:sz="0" w:space="0" w:color="auto"/>
            <w:right w:val="none" w:sz="0" w:space="0" w:color="auto"/>
          </w:divBdr>
        </w:div>
        <w:div w:id="127669952">
          <w:marLeft w:val="0"/>
          <w:marRight w:val="0"/>
          <w:marTop w:val="0"/>
          <w:marBottom w:val="0"/>
          <w:divBdr>
            <w:top w:val="none" w:sz="0" w:space="0" w:color="auto"/>
            <w:left w:val="none" w:sz="0" w:space="0" w:color="auto"/>
            <w:bottom w:val="none" w:sz="0" w:space="0" w:color="auto"/>
            <w:right w:val="none" w:sz="0" w:space="0" w:color="auto"/>
          </w:divBdr>
        </w:div>
        <w:div w:id="127671099">
          <w:marLeft w:val="0"/>
          <w:marRight w:val="0"/>
          <w:marTop w:val="0"/>
          <w:marBottom w:val="0"/>
          <w:divBdr>
            <w:top w:val="none" w:sz="0" w:space="0" w:color="auto"/>
            <w:left w:val="none" w:sz="0" w:space="0" w:color="auto"/>
            <w:bottom w:val="none" w:sz="0" w:space="0" w:color="auto"/>
            <w:right w:val="none" w:sz="0" w:space="0" w:color="auto"/>
          </w:divBdr>
        </w:div>
        <w:div w:id="127671313">
          <w:marLeft w:val="0"/>
          <w:marRight w:val="0"/>
          <w:marTop w:val="0"/>
          <w:marBottom w:val="0"/>
          <w:divBdr>
            <w:top w:val="none" w:sz="0" w:space="0" w:color="auto"/>
            <w:left w:val="none" w:sz="0" w:space="0" w:color="auto"/>
            <w:bottom w:val="none" w:sz="0" w:space="0" w:color="auto"/>
            <w:right w:val="none" w:sz="0" w:space="0" w:color="auto"/>
          </w:divBdr>
        </w:div>
        <w:div w:id="127671912">
          <w:marLeft w:val="0"/>
          <w:marRight w:val="0"/>
          <w:marTop w:val="300"/>
          <w:marBottom w:val="0"/>
          <w:divBdr>
            <w:top w:val="none" w:sz="0" w:space="0" w:color="auto"/>
            <w:left w:val="none" w:sz="0" w:space="0" w:color="auto"/>
            <w:bottom w:val="none" w:sz="0" w:space="0" w:color="auto"/>
            <w:right w:val="none" w:sz="0" w:space="0" w:color="auto"/>
          </w:divBdr>
        </w:div>
        <w:div w:id="127674245">
          <w:marLeft w:val="0"/>
          <w:marRight w:val="0"/>
          <w:marTop w:val="0"/>
          <w:marBottom w:val="300"/>
          <w:divBdr>
            <w:top w:val="single" w:sz="6" w:space="15" w:color="EDEDED"/>
            <w:left w:val="single" w:sz="6" w:space="15" w:color="EDEDED"/>
            <w:bottom w:val="single" w:sz="6" w:space="15" w:color="EDEDED"/>
            <w:right w:val="single" w:sz="6" w:space="15" w:color="EDEDED"/>
          </w:divBdr>
        </w:div>
        <w:div w:id="127674566">
          <w:marLeft w:val="0"/>
          <w:marRight w:val="0"/>
          <w:marTop w:val="0"/>
          <w:marBottom w:val="0"/>
          <w:divBdr>
            <w:top w:val="none" w:sz="0" w:space="0" w:color="auto"/>
            <w:left w:val="none" w:sz="0" w:space="0" w:color="auto"/>
            <w:bottom w:val="none" w:sz="0" w:space="0" w:color="auto"/>
            <w:right w:val="none" w:sz="0" w:space="0" w:color="auto"/>
          </w:divBdr>
        </w:div>
        <w:div w:id="127743222">
          <w:marLeft w:val="0"/>
          <w:marRight w:val="0"/>
          <w:marTop w:val="0"/>
          <w:marBottom w:val="0"/>
          <w:divBdr>
            <w:top w:val="none" w:sz="0" w:space="0" w:color="auto"/>
            <w:left w:val="none" w:sz="0" w:space="0" w:color="auto"/>
            <w:bottom w:val="none" w:sz="0" w:space="0" w:color="auto"/>
            <w:right w:val="none" w:sz="0" w:space="0" w:color="auto"/>
          </w:divBdr>
        </w:div>
        <w:div w:id="127744320">
          <w:marLeft w:val="0"/>
          <w:marRight w:val="0"/>
          <w:marTop w:val="300"/>
          <w:marBottom w:val="0"/>
          <w:divBdr>
            <w:top w:val="none" w:sz="0" w:space="0" w:color="auto"/>
            <w:left w:val="none" w:sz="0" w:space="0" w:color="auto"/>
            <w:bottom w:val="none" w:sz="0" w:space="0" w:color="auto"/>
            <w:right w:val="none" w:sz="0" w:space="0" w:color="auto"/>
          </w:divBdr>
        </w:div>
        <w:div w:id="127746110">
          <w:marLeft w:val="0"/>
          <w:marRight w:val="0"/>
          <w:marTop w:val="0"/>
          <w:marBottom w:val="0"/>
          <w:divBdr>
            <w:top w:val="none" w:sz="0" w:space="0" w:color="auto"/>
            <w:left w:val="none" w:sz="0" w:space="0" w:color="auto"/>
            <w:bottom w:val="none" w:sz="0" w:space="0" w:color="auto"/>
            <w:right w:val="none" w:sz="0" w:space="0" w:color="auto"/>
          </w:divBdr>
        </w:div>
        <w:div w:id="127747039">
          <w:marLeft w:val="0"/>
          <w:marRight w:val="0"/>
          <w:marTop w:val="0"/>
          <w:marBottom w:val="0"/>
          <w:divBdr>
            <w:top w:val="none" w:sz="0" w:space="0" w:color="auto"/>
            <w:left w:val="none" w:sz="0" w:space="0" w:color="auto"/>
            <w:bottom w:val="none" w:sz="0" w:space="0" w:color="auto"/>
            <w:right w:val="none" w:sz="0" w:space="0" w:color="auto"/>
          </w:divBdr>
        </w:div>
        <w:div w:id="127749126">
          <w:marLeft w:val="0"/>
          <w:marRight w:val="0"/>
          <w:marTop w:val="0"/>
          <w:marBottom w:val="300"/>
          <w:divBdr>
            <w:top w:val="single" w:sz="6" w:space="15" w:color="EDEDED"/>
            <w:left w:val="single" w:sz="6" w:space="15" w:color="EDEDED"/>
            <w:bottom w:val="single" w:sz="6" w:space="15" w:color="EDEDED"/>
            <w:right w:val="single" w:sz="6" w:space="15" w:color="EDEDED"/>
          </w:divBdr>
        </w:div>
        <w:div w:id="127749425">
          <w:marLeft w:val="0"/>
          <w:marRight w:val="0"/>
          <w:marTop w:val="0"/>
          <w:marBottom w:val="300"/>
          <w:divBdr>
            <w:top w:val="single" w:sz="6" w:space="15" w:color="EDEDED"/>
            <w:left w:val="single" w:sz="6" w:space="15" w:color="EDEDED"/>
            <w:bottom w:val="single" w:sz="6" w:space="15" w:color="EDEDED"/>
            <w:right w:val="single" w:sz="6" w:space="15" w:color="EDEDED"/>
          </w:divBdr>
        </w:div>
        <w:div w:id="127750586">
          <w:marLeft w:val="0"/>
          <w:marRight w:val="0"/>
          <w:marTop w:val="0"/>
          <w:marBottom w:val="0"/>
          <w:divBdr>
            <w:top w:val="none" w:sz="0" w:space="0" w:color="auto"/>
            <w:left w:val="none" w:sz="0" w:space="0" w:color="auto"/>
            <w:bottom w:val="none" w:sz="0" w:space="0" w:color="auto"/>
            <w:right w:val="none" w:sz="0" w:space="0" w:color="auto"/>
          </w:divBdr>
        </w:div>
        <w:div w:id="127751374">
          <w:marLeft w:val="0"/>
          <w:marRight w:val="0"/>
          <w:marTop w:val="300"/>
          <w:marBottom w:val="0"/>
          <w:divBdr>
            <w:top w:val="none" w:sz="0" w:space="0" w:color="auto"/>
            <w:left w:val="none" w:sz="0" w:space="0" w:color="auto"/>
            <w:bottom w:val="none" w:sz="0" w:space="0" w:color="auto"/>
            <w:right w:val="none" w:sz="0" w:space="0" w:color="auto"/>
          </w:divBdr>
        </w:div>
        <w:div w:id="127751408">
          <w:marLeft w:val="0"/>
          <w:marRight w:val="0"/>
          <w:marTop w:val="0"/>
          <w:marBottom w:val="300"/>
          <w:divBdr>
            <w:top w:val="single" w:sz="6" w:space="15" w:color="EDEDED"/>
            <w:left w:val="single" w:sz="6" w:space="15" w:color="EDEDED"/>
            <w:bottom w:val="single" w:sz="6" w:space="15" w:color="EDEDED"/>
            <w:right w:val="single" w:sz="6" w:space="15" w:color="EDEDED"/>
          </w:divBdr>
        </w:div>
        <w:div w:id="127818966">
          <w:marLeft w:val="0"/>
          <w:marRight w:val="0"/>
          <w:marTop w:val="300"/>
          <w:marBottom w:val="0"/>
          <w:divBdr>
            <w:top w:val="none" w:sz="0" w:space="0" w:color="auto"/>
            <w:left w:val="none" w:sz="0" w:space="0" w:color="auto"/>
            <w:bottom w:val="none" w:sz="0" w:space="0" w:color="auto"/>
            <w:right w:val="none" w:sz="0" w:space="0" w:color="auto"/>
          </w:divBdr>
        </w:div>
        <w:div w:id="127820689">
          <w:marLeft w:val="0"/>
          <w:marRight w:val="0"/>
          <w:marTop w:val="0"/>
          <w:marBottom w:val="0"/>
          <w:divBdr>
            <w:top w:val="none" w:sz="0" w:space="0" w:color="auto"/>
            <w:left w:val="none" w:sz="0" w:space="0" w:color="auto"/>
            <w:bottom w:val="none" w:sz="0" w:space="0" w:color="auto"/>
            <w:right w:val="none" w:sz="0" w:space="0" w:color="auto"/>
          </w:divBdr>
        </w:div>
        <w:div w:id="127824029">
          <w:marLeft w:val="0"/>
          <w:marRight w:val="0"/>
          <w:marTop w:val="0"/>
          <w:marBottom w:val="0"/>
          <w:divBdr>
            <w:top w:val="none" w:sz="0" w:space="0" w:color="auto"/>
            <w:left w:val="none" w:sz="0" w:space="0" w:color="auto"/>
            <w:bottom w:val="none" w:sz="0" w:space="0" w:color="auto"/>
            <w:right w:val="none" w:sz="0" w:space="0" w:color="auto"/>
          </w:divBdr>
        </w:div>
        <w:div w:id="127826618">
          <w:marLeft w:val="0"/>
          <w:marRight w:val="0"/>
          <w:marTop w:val="0"/>
          <w:marBottom w:val="0"/>
          <w:divBdr>
            <w:top w:val="none" w:sz="0" w:space="0" w:color="auto"/>
            <w:left w:val="none" w:sz="0" w:space="0" w:color="auto"/>
            <w:bottom w:val="none" w:sz="0" w:space="0" w:color="auto"/>
            <w:right w:val="none" w:sz="0" w:space="0" w:color="auto"/>
          </w:divBdr>
        </w:div>
        <w:div w:id="127861795">
          <w:marLeft w:val="0"/>
          <w:marRight w:val="0"/>
          <w:marTop w:val="0"/>
          <w:marBottom w:val="0"/>
          <w:divBdr>
            <w:top w:val="none" w:sz="0" w:space="0" w:color="auto"/>
            <w:left w:val="none" w:sz="0" w:space="0" w:color="auto"/>
            <w:bottom w:val="none" w:sz="0" w:space="0" w:color="auto"/>
            <w:right w:val="none" w:sz="0" w:space="0" w:color="auto"/>
          </w:divBdr>
        </w:div>
        <w:div w:id="127861841">
          <w:marLeft w:val="0"/>
          <w:marRight w:val="0"/>
          <w:marTop w:val="0"/>
          <w:marBottom w:val="0"/>
          <w:divBdr>
            <w:top w:val="none" w:sz="0" w:space="0" w:color="auto"/>
            <w:left w:val="none" w:sz="0" w:space="0" w:color="auto"/>
            <w:bottom w:val="none" w:sz="0" w:space="0" w:color="auto"/>
            <w:right w:val="none" w:sz="0" w:space="0" w:color="auto"/>
          </w:divBdr>
        </w:div>
        <w:div w:id="127865800">
          <w:marLeft w:val="0"/>
          <w:marRight w:val="0"/>
          <w:marTop w:val="0"/>
          <w:marBottom w:val="0"/>
          <w:divBdr>
            <w:top w:val="none" w:sz="0" w:space="0" w:color="auto"/>
            <w:left w:val="none" w:sz="0" w:space="0" w:color="auto"/>
            <w:bottom w:val="none" w:sz="0" w:space="0" w:color="auto"/>
            <w:right w:val="none" w:sz="0" w:space="0" w:color="auto"/>
          </w:divBdr>
        </w:div>
        <w:div w:id="127867715">
          <w:marLeft w:val="0"/>
          <w:marRight w:val="0"/>
          <w:marTop w:val="0"/>
          <w:marBottom w:val="0"/>
          <w:divBdr>
            <w:top w:val="none" w:sz="0" w:space="0" w:color="auto"/>
            <w:left w:val="none" w:sz="0" w:space="0" w:color="auto"/>
            <w:bottom w:val="none" w:sz="0" w:space="0" w:color="auto"/>
            <w:right w:val="none" w:sz="0" w:space="0" w:color="auto"/>
          </w:divBdr>
        </w:div>
        <w:div w:id="127936313">
          <w:marLeft w:val="0"/>
          <w:marRight w:val="0"/>
          <w:marTop w:val="0"/>
          <w:marBottom w:val="0"/>
          <w:divBdr>
            <w:top w:val="none" w:sz="0" w:space="0" w:color="auto"/>
            <w:left w:val="none" w:sz="0" w:space="0" w:color="auto"/>
            <w:bottom w:val="none" w:sz="0" w:space="0" w:color="auto"/>
            <w:right w:val="none" w:sz="0" w:space="0" w:color="auto"/>
          </w:divBdr>
        </w:div>
        <w:div w:id="127938354">
          <w:marLeft w:val="0"/>
          <w:marRight w:val="0"/>
          <w:marTop w:val="0"/>
          <w:marBottom w:val="0"/>
          <w:divBdr>
            <w:top w:val="none" w:sz="0" w:space="0" w:color="auto"/>
            <w:left w:val="none" w:sz="0" w:space="0" w:color="auto"/>
            <w:bottom w:val="none" w:sz="0" w:space="0" w:color="auto"/>
            <w:right w:val="none" w:sz="0" w:space="0" w:color="auto"/>
          </w:divBdr>
        </w:div>
        <w:div w:id="128010601">
          <w:marLeft w:val="0"/>
          <w:marRight w:val="0"/>
          <w:marTop w:val="0"/>
          <w:marBottom w:val="0"/>
          <w:divBdr>
            <w:top w:val="none" w:sz="0" w:space="0" w:color="auto"/>
            <w:left w:val="none" w:sz="0" w:space="0" w:color="auto"/>
            <w:bottom w:val="none" w:sz="0" w:space="0" w:color="auto"/>
            <w:right w:val="none" w:sz="0" w:space="0" w:color="auto"/>
          </w:divBdr>
          <w:divsChild>
            <w:div w:id="366756528">
              <w:marLeft w:val="0"/>
              <w:marRight w:val="0"/>
              <w:marTop w:val="0"/>
              <w:marBottom w:val="0"/>
              <w:divBdr>
                <w:top w:val="none" w:sz="0" w:space="0" w:color="auto"/>
                <w:left w:val="none" w:sz="0" w:space="0" w:color="auto"/>
                <w:bottom w:val="none" w:sz="0" w:space="0" w:color="auto"/>
                <w:right w:val="none" w:sz="0" w:space="0" w:color="auto"/>
              </w:divBdr>
            </w:div>
          </w:divsChild>
        </w:div>
        <w:div w:id="128010878">
          <w:marLeft w:val="0"/>
          <w:marRight w:val="0"/>
          <w:marTop w:val="0"/>
          <w:marBottom w:val="0"/>
          <w:divBdr>
            <w:top w:val="none" w:sz="0" w:space="0" w:color="auto"/>
            <w:left w:val="none" w:sz="0" w:space="0" w:color="auto"/>
            <w:bottom w:val="none" w:sz="0" w:space="0" w:color="auto"/>
            <w:right w:val="none" w:sz="0" w:space="0" w:color="auto"/>
          </w:divBdr>
        </w:div>
        <w:div w:id="128014854">
          <w:marLeft w:val="0"/>
          <w:marRight w:val="0"/>
          <w:marTop w:val="0"/>
          <w:marBottom w:val="0"/>
          <w:divBdr>
            <w:top w:val="none" w:sz="0" w:space="0" w:color="auto"/>
            <w:left w:val="none" w:sz="0" w:space="0" w:color="auto"/>
            <w:bottom w:val="none" w:sz="0" w:space="0" w:color="auto"/>
            <w:right w:val="none" w:sz="0" w:space="0" w:color="auto"/>
          </w:divBdr>
          <w:divsChild>
            <w:div w:id="117185198">
              <w:marLeft w:val="0"/>
              <w:marRight w:val="0"/>
              <w:marTop w:val="0"/>
              <w:marBottom w:val="0"/>
              <w:divBdr>
                <w:top w:val="none" w:sz="0" w:space="0" w:color="auto"/>
                <w:left w:val="none" w:sz="0" w:space="0" w:color="auto"/>
                <w:bottom w:val="none" w:sz="0" w:space="0" w:color="auto"/>
                <w:right w:val="none" w:sz="0" w:space="0" w:color="auto"/>
              </w:divBdr>
            </w:div>
          </w:divsChild>
        </w:div>
        <w:div w:id="128016234">
          <w:marLeft w:val="0"/>
          <w:marRight w:val="0"/>
          <w:marTop w:val="0"/>
          <w:marBottom w:val="0"/>
          <w:divBdr>
            <w:top w:val="none" w:sz="0" w:space="0" w:color="auto"/>
            <w:left w:val="none" w:sz="0" w:space="0" w:color="auto"/>
            <w:bottom w:val="none" w:sz="0" w:space="0" w:color="auto"/>
            <w:right w:val="none" w:sz="0" w:space="0" w:color="auto"/>
          </w:divBdr>
          <w:divsChild>
            <w:div w:id="178592843">
              <w:marLeft w:val="0"/>
              <w:marRight w:val="0"/>
              <w:marTop w:val="0"/>
              <w:marBottom w:val="0"/>
              <w:divBdr>
                <w:top w:val="none" w:sz="0" w:space="0" w:color="auto"/>
                <w:left w:val="none" w:sz="0" w:space="0" w:color="auto"/>
                <w:bottom w:val="none" w:sz="0" w:space="0" w:color="auto"/>
                <w:right w:val="none" w:sz="0" w:space="0" w:color="auto"/>
              </w:divBdr>
            </w:div>
          </w:divsChild>
        </w:div>
        <w:div w:id="128018861">
          <w:marLeft w:val="0"/>
          <w:marRight w:val="0"/>
          <w:marTop w:val="0"/>
          <w:marBottom w:val="0"/>
          <w:divBdr>
            <w:top w:val="none" w:sz="0" w:space="0" w:color="auto"/>
            <w:left w:val="none" w:sz="0" w:space="0" w:color="auto"/>
            <w:bottom w:val="none" w:sz="0" w:space="0" w:color="auto"/>
            <w:right w:val="none" w:sz="0" w:space="0" w:color="auto"/>
          </w:divBdr>
        </w:div>
        <w:div w:id="128019004">
          <w:marLeft w:val="0"/>
          <w:marRight w:val="0"/>
          <w:marTop w:val="0"/>
          <w:marBottom w:val="0"/>
          <w:divBdr>
            <w:top w:val="none" w:sz="0" w:space="0" w:color="auto"/>
            <w:left w:val="none" w:sz="0" w:space="0" w:color="auto"/>
            <w:bottom w:val="none" w:sz="0" w:space="0" w:color="auto"/>
            <w:right w:val="none" w:sz="0" w:space="0" w:color="auto"/>
          </w:divBdr>
          <w:divsChild>
            <w:div w:id="137109032">
              <w:marLeft w:val="0"/>
              <w:marRight w:val="0"/>
              <w:marTop w:val="0"/>
              <w:marBottom w:val="0"/>
              <w:divBdr>
                <w:top w:val="none" w:sz="0" w:space="0" w:color="auto"/>
                <w:left w:val="none" w:sz="0" w:space="0" w:color="auto"/>
                <w:bottom w:val="none" w:sz="0" w:space="0" w:color="auto"/>
                <w:right w:val="none" w:sz="0" w:space="0" w:color="auto"/>
              </w:divBdr>
            </w:div>
          </w:divsChild>
        </w:div>
        <w:div w:id="128060861">
          <w:marLeft w:val="0"/>
          <w:marRight w:val="0"/>
          <w:marTop w:val="0"/>
          <w:marBottom w:val="0"/>
          <w:divBdr>
            <w:top w:val="none" w:sz="0" w:space="0" w:color="auto"/>
            <w:left w:val="none" w:sz="0" w:space="0" w:color="auto"/>
            <w:bottom w:val="none" w:sz="0" w:space="0" w:color="auto"/>
            <w:right w:val="none" w:sz="0" w:space="0" w:color="auto"/>
          </w:divBdr>
        </w:div>
        <w:div w:id="128087286">
          <w:marLeft w:val="0"/>
          <w:marRight w:val="0"/>
          <w:marTop w:val="300"/>
          <w:marBottom w:val="0"/>
          <w:divBdr>
            <w:top w:val="none" w:sz="0" w:space="0" w:color="auto"/>
            <w:left w:val="none" w:sz="0" w:space="0" w:color="auto"/>
            <w:bottom w:val="none" w:sz="0" w:space="0" w:color="auto"/>
            <w:right w:val="none" w:sz="0" w:space="0" w:color="auto"/>
          </w:divBdr>
        </w:div>
        <w:div w:id="128133825">
          <w:marLeft w:val="0"/>
          <w:marRight w:val="0"/>
          <w:marTop w:val="0"/>
          <w:marBottom w:val="0"/>
          <w:divBdr>
            <w:top w:val="none" w:sz="0" w:space="0" w:color="auto"/>
            <w:left w:val="none" w:sz="0" w:space="0" w:color="auto"/>
            <w:bottom w:val="none" w:sz="0" w:space="0" w:color="auto"/>
            <w:right w:val="none" w:sz="0" w:space="0" w:color="auto"/>
          </w:divBdr>
        </w:div>
        <w:div w:id="128135017">
          <w:marLeft w:val="0"/>
          <w:marRight w:val="0"/>
          <w:marTop w:val="0"/>
          <w:marBottom w:val="0"/>
          <w:divBdr>
            <w:top w:val="none" w:sz="0" w:space="0" w:color="auto"/>
            <w:left w:val="none" w:sz="0" w:space="0" w:color="auto"/>
            <w:bottom w:val="none" w:sz="0" w:space="0" w:color="auto"/>
            <w:right w:val="none" w:sz="0" w:space="0" w:color="auto"/>
          </w:divBdr>
        </w:div>
        <w:div w:id="128136212">
          <w:marLeft w:val="0"/>
          <w:marRight w:val="0"/>
          <w:marTop w:val="0"/>
          <w:marBottom w:val="300"/>
          <w:divBdr>
            <w:top w:val="single" w:sz="6" w:space="15" w:color="EDEDED"/>
            <w:left w:val="single" w:sz="6" w:space="15" w:color="EDEDED"/>
            <w:bottom w:val="single" w:sz="6" w:space="15" w:color="EDEDED"/>
            <w:right w:val="single" w:sz="6" w:space="15" w:color="EDEDED"/>
          </w:divBdr>
        </w:div>
        <w:div w:id="128204639">
          <w:marLeft w:val="0"/>
          <w:marRight w:val="0"/>
          <w:marTop w:val="0"/>
          <w:marBottom w:val="0"/>
          <w:divBdr>
            <w:top w:val="none" w:sz="0" w:space="0" w:color="auto"/>
            <w:left w:val="none" w:sz="0" w:space="0" w:color="auto"/>
            <w:bottom w:val="none" w:sz="0" w:space="0" w:color="auto"/>
            <w:right w:val="none" w:sz="0" w:space="0" w:color="auto"/>
          </w:divBdr>
        </w:div>
        <w:div w:id="128205200">
          <w:marLeft w:val="0"/>
          <w:marRight w:val="0"/>
          <w:marTop w:val="0"/>
          <w:marBottom w:val="0"/>
          <w:divBdr>
            <w:top w:val="none" w:sz="0" w:space="0" w:color="auto"/>
            <w:left w:val="none" w:sz="0" w:space="0" w:color="auto"/>
            <w:bottom w:val="none" w:sz="0" w:space="0" w:color="auto"/>
            <w:right w:val="none" w:sz="0" w:space="0" w:color="auto"/>
          </w:divBdr>
        </w:div>
        <w:div w:id="128206622">
          <w:marLeft w:val="0"/>
          <w:marRight w:val="0"/>
          <w:marTop w:val="0"/>
          <w:marBottom w:val="0"/>
          <w:divBdr>
            <w:top w:val="none" w:sz="0" w:space="0" w:color="auto"/>
            <w:left w:val="none" w:sz="0" w:space="0" w:color="auto"/>
            <w:bottom w:val="none" w:sz="0" w:space="0" w:color="auto"/>
            <w:right w:val="none" w:sz="0" w:space="0" w:color="auto"/>
          </w:divBdr>
        </w:div>
        <w:div w:id="128207043">
          <w:marLeft w:val="0"/>
          <w:marRight w:val="0"/>
          <w:marTop w:val="0"/>
          <w:marBottom w:val="300"/>
          <w:divBdr>
            <w:top w:val="single" w:sz="6" w:space="15" w:color="EDEDED"/>
            <w:left w:val="single" w:sz="6" w:space="15" w:color="EDEDED"/>
            <w:bottom w:val="single" w:sz="6" w:space="15" w:color="EDEDED"/>
            <w:right w:val="single" w:sz="6" w:space="15" w:color="EDEDED"/>
          </w:divBdr>
        </w:div>
        <w:div w:id="128207176">
          <w:marLeft w:val="0"/>
          <w:marRight w:val="0"/>
          <w:marTop w:val="0"/>
          <w:marBottom w:val="0"/>
          <w:divBdr>
            <w:top w:val="none" w:sz="0" w:space="0" w:color="auto"/>
            <w:left w:val="none" w:sz="0" w:space="0" w:color="auto"/>
            <w:bottom w:val="none" w:sz="0" w:space="0" w:color="auto"/>
            <w:right w:val="none" w:sz="0" w:space="0" w:color="auto"/>
          </w:divBdr>
        </w:div>
        <w:div w:id="128208561">
          <w:marLeft w:val="0"/>
          <w:marRight w:val="0"/>
          <w:marTop w:val="0"/>
          <w:marBottom w:val="0"/>
          <w:divBdr>
            <w:top w:val="none" w:sz="0" w:space="0" w:color="auto"/>
            <w:left w:val="none" w:sz="0" w:space="0" w:color="auto"/>
            <w:bottom w:val="none" w:sz="0" w:space="0" w:color="auto"/>
            <w:right w:val="none" w:sz="0" w:space="0" w:color="auto"/>
          </w:divBdr>
        </w:div>
        <w:div w:id="128280143">
          <w:marLeft w:val="0"/>
          <w:marRight w:val="0"/>
          <w:marTop w:val="300"/>
          <w:marBottom w:val="0"/>
          <w:divBdr>
            <w:top w:val="none" w:sz="0" w:space="0" w:color="auto"/>
            <w:left w:val="none" w:sz="0" w:space="0" w:color="auto"/>
            <w:bottom w:val="none" w:sz="0" w:space="0" w:color="auto"/>
            <w:right w:val="none" w:sz="0" w:space="0" w:color="auto"/>
          </w:divBdr>
        </w:div>
        <w:div w:id="128283135">
          <w:marLeft w:val="0"/>
          <w:marRight w:val="0"/>
          <w:marTop w:val="0"/>
          <w:marBottom w:val="0"/>
          <w:divBdr>
            <w:top w:val="none" w:sz="0" w:space="0" w:color="auto"/>
            <w:left w:val="none" w:sz="0" w:space="0" w:color="auto"/>
            <w:bottom w:val="none" w:sz="0" w:space="0" w:color="auto"/>
            <w:right w:val="none" w:sz="0" w:space="0" w:color="auto"/>
          </w:divBdr>
        </w:div>
        <w:div w:id="128283578">
          <w:marLeft w:val="0"/>
          <w:marRight w:val="0"/>
          <w:marTop w:val="0"/>
          <w:marBottom w:val="0"/>
          <w:divBdr>
            <w:top w:val="none" w:sz="0" w:space="0" w:color="auto"/>
            <w:left w:val="none" w:sz="0" w:space="0" w:color="auto"/>
            <w:bottom w:val="none" w:sz="0" w:space="0" w:color="auto"/>
            <w:right w:val="none" w:sz="0" w:space="0" w:color="auto"/>
          </w:divBdr>
        </w:div>
        <w:div w:id="128323990">
          <w:marLeft w:val="0"/>
          <w:marRight w:val="0"/>
          <w:marTop w:val="300"/>
          <w:marBottom w:val="0"/>
          <w:divBdr>
            <w:top w:val="none" w:sz="0" w:space="0" w:color="auto"/>
            <w:left w:val="none" w:sz="0" w:space="0" w:color="auto"/>
            <w:bottom w:val="none" w:sz="0" w:space="0" w:color="auto"/>
            <w:right w:val="none" w:sz="0" w:space="0" w:color="auto"/>
          </w:divBdr>
          <w:divsChild>
            <w:div w:id="164782487">
              <w:marLeft w:val="0"/>
              <w:marRight w:val="0"/>
              <w:marTop w:val="0"/>
              <w:marBottom w:val="0"/>
              <w:divBdr>
                <w:top w:val="none" w:sz="0" w:space="0" w:color="auto"/>
                <w:left w:val="none" w:sz="0" w:space="0" w:color="auto"/>
                <w:bottom w:val="none" w:sz="0" w:space="0" w:color="auto"/>
                <w:right w:val="none" w:sz="0" w:space="0" w:color="auto"/>
              </w:divBdr>
            </w:div>
          </w:divsChild>
        </w:div>
        <w:div w:id="128324310">
          <w:marLeft w:val="0"/>
          <w:marRight w:val="0"/>
          <w:marTop w:val="0"/>
          <w:marBottom w:val="0"/>
          <w:divBdr>
            <w:top w:val="none" w:sz="0" w:space="0" w:color="auto"/>
            <w:left w:val="none" w:sz="0" w:space="0" w:color="auto"/>
            <w:bottom w:val="none" w:sz="0" w:space="0" w:color="auto"/>
            <w:right w:val="none" w:sz="0" w:space="0" w:color="auto"/>
          </w:divBdr>
          <w:divsChild>
            <w:div w:id="224071571">
              <w:marLeft w:val="0"/>
              <w:marRight w:val="0"/>
              <w:marTop w:val="0"/>
              <w:marBottom w:val="0"/>
              <w:divBdr>
                <w:top w:val="none" w:sz="0" w:space="0" w:color="auto"/>
                <w:left w:val="none" w:sz="0" w:space="0" w:color="auto"/>
                <w:bottom w:val="none" w:sz="0" w:space="0" w:color="auto"/>
                <w:right w:val="none" w:sz="0" w:space="0" w:color="auto"/>
              </w:divBdr>
            </w:div>
          </w:divsChild>
        </w:div>
        <w:div w:id="128329004">
          <w:marLeft w:val="0"/>
          <w:marRight w:val="0"/>
          <w:marTop w:val="0"/>
          <w:marBottom w:val="300"/>
          <w:divBdr>
            <w:top w:val="single" w:sz="6" w:space="15" w:color="EDEDED"/>
            <w:left w:val="single" w:sz="6" w:space="15" w:color="EDEDED"/>
            <w:bottom w:val="single" w:sz="6" w:space="15" w:color="EDEDED"/>
            <w:right w:val="single" w:sz="6" w:space="15" w:color="EDEDED"/>
          </w:divBdr>
        </w:div>
        <w:div w:id="128329313">
          <w:marLeft w:val="0"/>
          <w:marRight w:val="0"/>
          <w:marTop w:val="0"/>
          <w:marBottom w:val="300"/>
          <w:divBdr>
            <w:top w:val="single" w:sz="6" w:space="15" w:color="EDEDED"/>
            <w:left w:val="single" w:sz="6" w:space="15" w:color="EDEDED"/>
            <w:bottom w:val="single" w:sz="6" w:space="15" w:color="EDEDED"/>
            <w:right w:val="single" w:sz="6" w:space="15" w:color="EDEDED"/>
          </w:divBdr>
        </w:div>
        <w:div w:id="128399642">
          <w:marLeft w:val="0"/>
          <w:marRight w:val="0"/>
          <w:marTop w:val="0"/>
          <w:marBottom w:val="0"/>
          <w:divBdr>
            <w:top w:val="none" w:sz="0" w:space="0" w:color="auto"/>
            <w:left w:val="none" w:sz="0" w:space="0" w:color="auto"/>
            <w:bottom w:val="none" w:sz="0" w:space="0" w:color="auto"/>
            <w:right w:val="none" w:sz="0" w:space="0" w:color="auto"/>
          </w:divBdr>
          <w:divsChild>
            <w:div w:id="263153795">
              <w:marLeft w:val="0"/>
              <w:marRight w:val="0"/>
              <w:marTop w:val="0"/>
              <w:marBottom w:val="0"/>
              <w:divBdr>
                <w:top w:val="none" w:sz="0" w:space="0" w:color="auto"/>
                <w:left w:val="none" w:sz="0" w:space="0" w:color="auto"/>
                <w:bottom w:val="none" w:sz="0" w:space="0" w:color="auto"/>
                <w:right w:val="none" w:sz="0" w:space="0" w:color="auto"/>
              </w:divBdr>
            </w:div>
          </w:divsChild>
        </w:div>
        <w:div w:id="128402220">
          <w:marLeft w:val="0"/>
          <w:marRight w:val="0"/>
          <w:marTop w:val="0"/>
          <w:marBottom w:val="300"/>
          <w:divBdr>
            <w:top w:val="single" w:sz="6" w:space="15" w:color="EDEDED"/>
            <w:left w:val="single" w:sz="6" w:space="15" w:color="EDEDED"/>
            <w:bottom w:val="single" w:sz="6" w:space="15" w:color="EDEDED"/>
            <w:right w:val="single" w:sz="6" w:space="15" w:color="EDEDED"/>
          </w:divBdr>
        </w:div>
        <w:div w:id="128402412">
          <w:marLeft w:val="0"/>
          <w:marRight w:val="0"/>
          <w:marTop w:val="300"/>
          <w:marBottom w:val="0"/>
          <w:divBdr>
            <w:top w:val="none" w:sz="0" w:space="0" w:color="auto"/>
            <w:left w:val="none" w:sz="0" w:space="0" w:color="auto"/>
            <w:bottom w:val="none" w:sz="0" w:space="0" w:color="auto"/>
            <w:right w:val="none" w:sz="0" w:space="0" w:color="auto"/>
          </w:divBdr>
        </w:div>
        <w:div w:id="128403364">
          <w:marLeft w:val="0"/>
          <w:marRight w:val="0"/>
          <w:marTop w:val="0"/>
          <w:marBottom w:val="0"/>
          <w:divBdr>
            <w:top w:val="none" w:sz="0" w:space="0" w:color="auto"/>
            <w:left w:val="none" w:sz="0" w:space="0" w:color="auto"/>
            <w:bottom w:val="none" w:sz="0" w:space="0" w:color="auto"/>
            <w:right w:val="none" w:sz="0" w:space="0" w:color="auto"/>
          </w:divBdr>
        </w:div>
        <w:div w:id="128403988">
          <w:marLeft w:val="0"/>
          <w:marRight w:val="0"/>
          <w:marTop w:val="0"/>
          <w:marBottom w:val="0"/>
          <w:divBdr>
            <w:top w:val="none" w:sz="0" w:space="0" w:color="auto"/>
            <w:left w:val="none" w:sz="0" w:space="0" w:color="auto"/>
            <w:bottom w:val="none" w:sz="0" w:space="0" w:color="auto"/>
            <w:right w:val="none" w:sz="0" w:space="0" w:color="auto"/>
          </w:divBdr>
        </w:div>
        <w:div w:id="128474021">
          <w:marLeft w:val="0"/>
          <w:marRight w:val="0"/>
          <w:marTop w:val="0"/>
          <w:marBottom w:val="0"/>
          <w:divBdr>
            <w:top w:val="none" w:sz="0" w:space="0" w:color="auto"/>
            <w:left w:val="none" w:sz="0" w:space="0" w:color="auto"/>
            <w:bottom w:val="none" w:sz="0" w:space="0" w:color="auto"/>
            <w:right w:val="none" w:sz="0" w:space="0" w:color="auto"/>
          </w:divBdr>
        </w:div>
        <w:div w:id="128475151">
          <w:marLeft w:val="0"/>
          <w:marRight w:val="0"/>
          <w:marTop w:val="0"/>
          <w:marBottom w:val="300"/>
          <w:divBdr>
            <w:top w:val="single" w:sz="6" w:space="15" w:color="EDEDED"/>
            <w:left w:val="single" w:sz="6" w:space="15" w:color="EDEDED"/>
            <w:bottom w:val="single" w:sz="6" w:space="15" w:color="EDEDED"/>
            <w:right w:val="single" w:sz="6" w:space="15" w:color="EDEDED"/>
          </w:divBdr>
        </w:div>
        <w:div w:id="128475598">
          <w:marLeft w:val="0"/>
          <w:marRight w:val="0"/>
          <w:marTop w:val="0"/>
          <w:marBottom w:val="0"/>
          <w:divBdr>
            <w:top w:val="none" w:sz="0" w:space="0" w:color="auto"/>
            <w:left w:val="none" w:sz="0" w:space="0" w:color="auto"/>
            <w:bottom w:val="none" w:sz="0" w:space="0" w:color="auto"/>
            <w:right w:val="none" w:sz="0" w:space="0" w:color="auto"/>
          </w:divBdr>
        </w:div>
        <w:div w:id="128476490">
          <w:marLeft w:val="0"/>
          <w:marRight w:val="0"/>
          <w:marTop w:val="0"/>
          <w:marBottom w:val="0"/>
          <w:divBdr>
            <w:top w:val="none" w:sz="0" w:space="0" w:color="auto"/>
            <w:left w:val="none" w:sz="0" w:space="0" w:color="auto"/>
            <w:bottom w:val="none" w:sz="0" w:space="0" w:color="auto"/>
            <w:right w:val="none" w:sz="0" w:space="0" w:color="auto"/>
          </w:divBdr>
        </w:div>
        <w:div w:id="128477001">
          <w:marLeft w:val="0"/>
          <w:marRight w:val="0"/>
          <w:marTop w:val="0"/>
          <w:marBottom w:val="0"/>
          <w:divBdr>
            <w:top w:val="none" w:sz="0" w:space="0" w:color="auto"/>
            <w:left w:val="none" w:sz="0" w:space="0" w:color="auto"/>
            <w:bottom w:val="none" w:sz="0" w:space="0" w:color="auto"/>
            <w:right w:val="none" w:sz="0" w:space="0" w:color="auto"/>
          </w:divBdr>
        </w:div>
        <w:div w:id="128477950">
          <w:marLeft w:val="0"/>
          <w:marRight w:val="0"/>
          <w:marTop w:val="0"/>
          <w:marBottom w:val="0"/>
          <w:divBdr>
            <w:top w:val="none" w:sz="0" w:space="0" w:color="auto"/>
            <w:left w:val="none" w:sz="0" w:space="0" w:color="auto"/>
            <w:bottom w:val="none" w:sz="0" w:space="0" w:color="auto"/>
            <w:right w:val="none" w:sz="0" w:space="0" w:color="auto"/>
          </w:divBdr>
        </w:div>
        <w:div w:id="128478192">
          <w:marLeft w:val="0"/>
          <w:marRight w:val="0"/>
          <w:marTop w:val="0"/>
          <w:marBottom w:val="0"/>
          <w:divBdr>
            <w:top w:val="none" w:sz="0" w:space="0" w:color="auto"/>
            <w:left w:val="none" w:sz="0" w:space="0" w:color="auto"/>
            <w:bottom w:val="none" w:sz="0" w:space="0" w:color="auto"/>
            <w:right w:val="none" w:sz="0" w:space="0" w:color="auto"/>
          </w:divBdr>
        </w:div>
        <w:div w:id="128478328">
          <w:marLeft w:val="0"/>
          <w:marRight w:val="0"/>
          <w:marTop w:val="0"/>
          <w:marBottom w:val="0"/>
          <w:divBdr>
            <w:top w:val="none" w:sz="0" w:space="0" w:color="auto"/>
            <w:left w:val="none" w:sz="0" w:space="0" w:color="auto"/>
            <w:bottom w:val="none" w:sz="0" w:space="0" w:color="auto"/>
            <w:right w:val="none" w:sz="0" w:space="0" w:color="auto"/>
          </w:divBdr>
        </w:div>
        <w:div w:id="128481398">
          <w:marLeft w:val="0"/>
          <w:marRight w:val="0"/>
          <w:marTop w:val="0"/>
          <w:marBottom w:val="0"/>
          <w:divBdr>
            <w:top w:val="none" w:sz="0" w:space="0" w:color="auto"/>
            <w:left w:val="none" w:sz="0" w:space="0" w:color="auto"/>
            <w:bottom w:val="none" w:sz="0" w:space="0" w:color="auto"/>
            <w:right w:val="none" w:sz="0" w:space="0" w:color="auto"/>
          </w:divBdr>
        </w:div>
        <w:div w:id="128481811">
          <w:marLeft w:val="0"/>
          <w:marRight w:val="0"/>
          <w:marTop w:val="0"/>
          <w:marBottom w:val="0"/>
          <w:divBdr>
            <w:top w:val="none" w:sz="0" w:space="0" w:color="auto"/>
            <w:left w:val="none" w:sz="0" w:space="0" w:color="auto"/>
            <w:bottom w:val="none" w:sz="0" w:space="0" w:color="auto"/>
            <w:right w:val="none" w:sz="0" w:space="0" w:color="auto"/>
          </w:divBdr>
        </w:div>
        <w:div w:id="128521280">
          <w:marLeft w:val="0"/>
          <w:marRight w:val="0"/>
          <w:marTop w:val="0"/>
          <w:marBottom w:val="0"/>
          <w:divBdr>
            <w:top w:val="none" w:sz="0" w:space="0" w:color="auto"/>
            <w:left w:val="none" w:sz="0" w:space="0" w:color="auto"/>
            <w:bottom w:val="none" w:sz="0" w:space="0" w:color="auto"/>
            <w:right w:val="none" w:sz="0" w:space="0" w:color="auto"/>
          </w:divBdr>
        </w:div>
        <w:div w:id="128523639">
          <w:marLeft w:val="0"/>
          <w:marRight w:val="0"/>
          <w:marTop w:val="0"/>
          <w:marBottom w:val="0"/>
          <w:divBdr>
            <w:top w:val="none" w:sz="0" w:space="0" w:color="auto"/>
            <w:left w:val="none" w:sz="0" w:space="0" w:color="auto"/>
            <w:bottom w:val="none" w:sz="0" w:space="0" w:color="auto"/>
            <w:right w:val="none" w:sz="0" w:space="0" w:color="auto"/>
          </w:divBdr>
        </w:div>
        <w:div w:id="128524500">
          <w:marLeft w:val="0"/>
          <w:marRight w:val="0"/>
          <w:marTop w:val="300"/>
          <w:marBottom w:val="0"/>
          <w:divBdr>
            <w:top w:val="none" w:sz="0" w:space="0" w:color="auto"/>
            <w:left w:val="none" w:sz="0" w:space="0" w:color="auto"/>
            <w:bottom w:val="none" w:sz="0" w:space="0" w:color="auto"/>
            <w:right w:val="none" w:sz="0" w:space="0" w:color="auto"/>
          </w:divBdr>
        </w:div>
        <w:div w:id="128548157">
          <w:marLeft w:val="0"/>
          <w:marRight w:val="0"/>
          <w:marTop w:val="0"/>
          <w:marBottom w:val="0"/>
          <w:divBdr>
            <w:top w:val="none" w:sz="0" w:space="0" w:color="auto"/>
            <w:left w:val="none" w:sz="0" w:space="0" w:color="auto"/>
            <w:bottom w:val="none" w:sz="0" w:space="0" w:color="auto"/>
            <w:right w:val="none" w:sz="0" w:space="0" w:color="auto"/>
          </w:divBdr>
        </w:div>
        <w:div w:id="128590515">
          <w:marLeft w:val="0"/>
          <w:marRight w:val="0"/>
          <w:marTop w:val="300"/>
          <w:marBottom w:val="0"/>
          <w:divBdr>
            <w:top w:val="none" w:sz="0" w:space="0" w:color="auto"/>
            <w:left w:val="none" w:sz="0" w:space="0" w:color="auto"/>
            <w:bottom w:val="none" w:sz="0" w:space="0" w:color="auto"/>
            <w:right w:val="none" w:sz="0" w:space="0" w:color="auto"/>
          </w:divBdr>
        </w:div>
        <w:div w:id="128591791">
          <w:marLeft w:val="0"/>
          <w:marRight w:val="0"/>
          <w:marTop w:val="0"/>
          <w:marBottom w:val="0"/>
          <w:divBdr>
            <w:top w:val="none" w:sz="0" w:space="0" w:color="auto"/>
            <w:left w:val="none" w:sz="0" w:space="0" w:color="auto"/>
            <w:bottom w:val="none" w:sz="0" w:space="0" w:color="auto"/>
            <w:right w:val="none" w:sz="0" w:space="0" w:color="auto"/>
          </w:divBdr>
        </w:div>
        <w:div w:id="128593730">
          <w:marLeft w:val="0"/>
          <w:marRight w:val="0"/>
          <w:marTop w:val="0"/>
          <w:marBottom w:val="0"/>
          <w:divBdr>
            <w:top w:val="none" w:sz="0" w:space="0" w:color="auto"/>
            <w:left w:val="none" w:sz="0" w:space="0" w:color="auto"/>
            <w:bottom w:val="none" w:sz="0" w:space="0" w:color="auto"/>
            <w:right w:val="none" w:sz="0" w:space="0" w:color="auto"/>
          </w:divBdr>
        </w:div>
        <w:div w:id="128594490">
          <w:marLeft w:val="0"/>
          <w:marRight w:val="0"/>
          <w:marTop w:val="0"/>
          <w:marBottom w:val="300"/>
          <w:divBdr>
            <w:top w:val="single" w:sz="6" w:space="15" w:color="EDEDED"/>
            <w:left w:val="single" w:sz="6" w:space="15" w:color="EDEDED"/>
            <w:bottom w:val="single" w:sz="6" w:space="15" w:color="EDEDED"/>
            <w:right w:val="single" w:sz="6" w:space="15" w:color="EDEDED"/>
          </w:divBdr>
        </w:div>
        <w:div w:id="128595305">
          <w:marLeft w:val="0"/>
          <w:marRight w:val="0"/>
          <w:marTop w:val="0"/>
          <w:marBottom w:val="0"/>
          <w:divBdr>
            <w:top w:val="none" w:sz="0" w:space="0" w:color="auto"/>
            <w:left w:val="none" w:sz="0" w:space="0" w:color="auto"/>
            <w:bottom w:val="none" w:sz="0" w:space="0" w:color="auto"/>
            <w:right w:val="none" w:sz="0" w:space="0" w:color="auto"/>
          </w:divBdr>
        </w:div>
        <w:div w:id="128598303">
          <w:marLeft w:val="0"/>
          <w:marRight w:val="0"/>
          <w:marTop w:val="0"/>
          <w:marBottom w:val="0"/>
          <w:divBdr>
            <w:top w:val="none" w:sz="0" w:space="0" w:color="auto"/>
            <w:left w:val="none" w:sz="0" w:space="0" w:color="auto"/>
            <w:bottom w:val="none" w:sz="0" w:space="0" w:color="auto"/>
            <w:right w:val="none" w:sz="0" w:space="0" w:color="auto"/>
          </w:divBdr>
        </w:div>
        <w:div w:id="128670476">
          <w:marLeft w:val="0"/>
          <w:marRight w:val="0"/>
          <w:marTop w:val="300"/>
          <w:marBottom w:val="0"/>
          <w:divBdr>
            <w:top w:val="none" w:sz="0" w:space="0" w:color="auto"/>
            <w:left w:val="none" w:sz="0" w:space="0" w:color="auto"/>
            <w:bottom w:val="none" w:sz="0" w:space="0" w:color="auto"/>
            <w:right w:val="none" w:sz="0" w:space="0" w:color="auto"/>
          </w:divBdr>
        </w:div>
        <w:div w:id="128671079">
          <w:marLeft w:val="0"/>
          <w:marRight w:val="0"/>
          <w:marTop w:val="300"/>
          <w:marBottom w:val="0"/>
          <w:divBdr>
            <w:top w:val="none" w:sz="0" w:space="0" w:color="auto"/>
            <w:left w:val="none" w:sz="0" w:space="0" w:color="auto"/>
            <w:bottom w:val="none" w:sz="0" w:space="0" w:color="auto"/>
            <w:right w:val="none" w:sz="0" w:space="0" w:color="auto"/>
          </w:divBdr>
          <w:divsChild>
            <w:div w:id="326246926">
              <w:marLeft w:val="0"/>
              <w:marRight w:val="0"/>
              <w:marTop w:val="0"/>
              <w:marBottom w:val="0"/>
              <w:divBdr>
                <w:top w:val="none" w:sz="0" w:space="0" w:color="auto"/>
                <w:left w:val="none" w:sz="0" w:space="0" w:color="auto"/>
                <w:bottom w:val="none" w:sz="0" w:space="0" w:color="auto"/>
                <w:right w:val="none" w:sz="0" w:space="0" w:color="auto"/>
              </w:divBdr>
            </w:div>
          </w:divsChild>
        </w:div>
        <w:div w:id="128713110">
          <w:marLeft w:val="0"/>
          <w:marRight w:val="0"/>
          <w:marTop w:val="0"/>
          <w:marBottom w:val="0"/>
          <w:divBdr>
            <w:top w:val="none" w:sz="0" w:space="0" w:color="auto"/>
            <w:left w:val="none" w:sz="0" w:space="0" w:color="auto"/>
            <w:bottom w:val="none" w:sz="0" w:space="0" w:color="auto"/>
            <w:right w:val="none" w:sz="0" w:space="0" w:color="auto"/>
          </w:divBdr>
        </w:div>
        <w:div w:id="128741433">
          <w:marLeft w:val="0"/>
          <w:marRight w:val="0"/>
          <w:marTop w:val="300"/>
          <w:marBottom w:val="0"/>
          <w:divBdr>
            <w:top w:val="none" w:sz="0" w:space="0" w:color="auto"/>
            <w:left w:val="none" w:sz="0" w:space="0" w:color="auto"/>
            <w:bottom w:val="none" w:sz="0" w:space="0" w:color="auto"/>
            <w:right w:val="none" w:sz="0" w:space="0" w:color="auto"/>
          </w:divBdr>
        </w:div>
        <w:div w:id="128742130">
          <w:marLeft w:val="0"/>
          <w:marRight w:val="0"/>
          <w:marTop w:val="0"/>
          <w:marBottom w:val="0"/>
          <w:divBdr>
            <w:top w:val="none" w:sz="0" w:space="0" w:color="auto"/>
            <w:left w:val="none" w:sz="0" w:space="0" w:color="auto"/>
            <w:bottom w:val="none" w:sz="0" w:space="0" w:color="auto"/>
            <w:right w:val="none" w:sz="0" w:space="0" w:color="auto"/>
          </w:divBdr>
        </w:div>
        <w:div w:id="128743842">
          <w:marLeft w:val="0"/>
          <w:marRight w:val="0"/>
          <w:marTop w:val="0"/>
          <w:marBottom w:val="0"/>
          <w:divBdr>
            <w:top w:val="none" w:sz="0" w:space="0" w:color="auto"/>
            <w:left w:val="none" w:sz="0" w:space="0" w:color="auto"/>
            <w:bottom w:val="none" w:sz="0" w:space="0" w:color="auto"/>
            <w:right w:val="none" w:sz="0" w:space="0" w:color="auto"/>
          </w:divBdr>
          <w:divsChild>
            <w:div w:id="3575872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8783958">
          <w:marLeft w:val="0"/>
          <w:marRight w:val="0"/>
          <w:marTop w:val="300"/>
          <w:marBottom w:val="0"/>
          <w:divBdr>
            <w:top w:val="none" w:sz="0" w:space="0" w:color="auto"/>
            <w:left w:val="none" w:sz="0" w:space="0" w:color="auto"/>
            <w:bottom w:val="none" w:sz="0" w:space="0" w:color="auto"/>
            <w:right w:val="none" w:sz="0" w:space="0" w:color="auto"/>
          </w:divBdr>
        </w:div>
        <w:div w:id="128787701">
          <w:marLeft w:val="0"/>
          <w:marRight w:val="0"/>
          <w:marTop w:val="0"/>
          <w:marBottom w:val="300"/>
          <w:divBdr>
            <w:top w:val="single" w:sz="6" w:space="15" w:color="EDEDED"/>
            <w:left w:val="single" w:sz="6" w:space="15" w:color="EDEDED"/>
            <w:bottom w:val="single" w:sz="6" w:space="15" w:color="EDEDED"/>
            <w:right w:val="single" w:sz="6" w:space="15" w:color="EDEDED"/>
          </w:divBdr>
        </w:div>
        <w:div w:id="128793369">
          <w:marLeft w:val="0"/>
          <w:marRight w:val="0"/>
          <w:marTop w:val="300"/>
          <w:marBottom w:val="0"/>
          <w:divBdr>
            <w:top w:val="none" w:sz="0" w:space="0" w:color="auto"/>
            <w:left w:val="none" w:sz="0" w:space="0" w:color="auto"/>
            <w:bottom w:val="none" w:sz="0" w:space="0" w:color="auto"/>
            <w:right w:val="none" w:sz="0" w:space="0" w:color="auto"/>
          </w:divBdr>
          <w:divsChild>
            <w:div w:id="161893221">
              <w:marLeft w:val="0"/>
              <w:marRight w:val="0"/>
              <w:marTop w:val="0"/>
              <w:marBottom w:val="0"/>
              <w:divBdr>
                <w:top w:val="none" w:sz="0" w:space="0" w:color="auto"/>
                <w:left w:val="none" w:sz="0" w:space="0" w:color="auto"/>
                <w:bottom w:val="none" w:sz="0" w:space="0" w:color="auto"/>
                <w:right w:val="none" w:sz="0" w:space="0" w:color="auto"/>
              </w:divBdr>
            </w:div>
          </w:divsChild>
        </w:div>
        <w:div w:id="128859289">
          <w:marLeft w:val="0"/>
          <w:marRight w:val="0"/>
          <w:marTop w:val="0"/>
          <w:marBottom w:val="0"/>
          <w:divBdr>
            <w:top w:val="none" w:sz="0" w:space="0" w:color="auto"/>
            <w:left w:val="none" w:sz="0" w:space="0" w:color="auto"/>
            <w:bottom w:val="none" w:sz="0" w:space="0" w:color="auto"/>
            <w:right w:val="none" w:sz="0" w:space="0" w:color="auto"/>
          </w:divBdr>
        </w:div>
        <w:div w:id="128859768">
          <w:marLeft w:val="0"/>
          <w:marRight w:val="0"/>
          <w:marTop w:val="300"/>
          <w:marBottom w:val="0"/>
          <w:divBdr>
            <w:top w:val="none" w:sz="0" w:space="0" w:color="auto"/>
            <w:left w:val="none" w:sz="0" w:space="0" w:color="auto"/>
            <w:bottom w:val="none" w:sz="0" w:space="0" w:color="auto"/>
            <w:right w:val="none" w:sz="0" w:space="0" w:color="auto"/>
          </w:divBdr>
        </w:div>
        <w:div w:id="128862716">
          <w:marLeft w:val="0"/>
          <w:marRight w:val="0"/>
          <w:marTop w:val="0"/>
          <w:marBottom w:val="300"/>
          <w:divBdr>
            <w:top w:val="single" w:sz="6" w:space="15" w:color="EDEDED"/>
            <w:left w:val="single" w:sz="6" w:space="15" w:color="EDEDED"/>
            <w:bottom w:val="single" w:sz="6" w:space="15" w:color="EDEDED"/>
            <w:right w:val="single" w:sz="6" w:space="15" w:color="EDEDED"/>
          </w:divBdr>
        </w:div>
        <w:div w:id="128862750">
          <w:marLeft w:val="0"/>
          <w:marRight w:val="0"/>
          <w:marTop w:val="300"/>
          <w:marBottom w:val="0"/>
          <w:divBdr>
            <w:top w:val="none" w:sz="0" w:space="0" w:color="auto"/>
            <w:left w:val="none" w:sz="0" w:space="0" w:color="auto"/>
            <w:bottom w:val="none" w:sz="0" w:space="0" w:color="auto"/>
            <w:right w:val="none" w:sz="0" w:space="0" w:color="auto"/>
          </w:divBdr>
        </w:div>
        <w:div w:id="128865945">
          <w:marLeft w:val="0"/>
          <w:marRight w:val="0"/>
          <w:marTop w:val="0"/>
          <w:marBottom w:val="0"/>
          <w:divBdr>
            <w:top w:val="none" w:sz="0" w:space="0" w:color="auto"/>
            <w:left w:val="none" w:sz="0" w:space="0" w:color="auto"/>
            <w:bottom w:val="none" w:sz="0" w:space="0" w:color="auto"/>
            <w:right w:val="none" w:sz="0" w:space="0" w:color="auto"/>
          </w:divBdr>
        </w:div>
        <w:div w:id="128910693">
          <w:marLeft w:val="0"/>
          <w:marRight w:val="0"/>
          <w:marTop w:val="0"/>
          <w:marBottom w:val="0"/>
          <w:divBdr>
            <w:top w:val="none" w:sz="0" w:space="0" w:color="auto"/>
            <w:left w:val="none" w:sz="0" w:space="0" w:color="auto"/>
            <w:bottom w:val="none" w:sz="0" w:space="0" w:color="auto"/>
            <w:right w:val="none" w:sz="0" w:space="0" w:color="auto"/>
          </w:divBdr>
        </w:div>
        <w:div w:id="128937656">
          <w:marLeft w:val="0"/>
          <w:marRight w:val="0"/>
          <w:marTop w:val="0"/>
          <w:marBottom w:val="0"/>
          <w:divBdr>
            <w:top w:val="none" w:sz="0" w:space="0" w:color="auto"/>
            <w:left w:val="none" w:sz="0" w:space="0" w:color="auto"/>
            <w:bottom w:val="none" w:sz="0" w:space="0" w:color="auto"/>
            <w:right w:val="none" w:sz="0" w:space="0" w:color="auto"/>
          </w:divBdr>
        </w:div>
        <w:div w:id="128938467">
          <w:marLeft w:val="0"/>
          <w:marRight w:val="0"/>
          <w:marTop w:val="0"/>
          <w:marBottom w:val="0"/>
          <w:divBdr>
            <w:top w:val="none" w:sz="0" w:space="0" w:color="auto"/>
            <w:left w:val="none" w:sz="0" w:space="0" w:color="auto"/>
            <w:bottom w:val="none" w:sz="0" w:space="0" w:color="auto"/>
            <w:right w:val="none" w:sz="0" w:space="0" w:color="auto"/>
          </w:divBdr>
        </w:div>
        <w:div w:id="128940587">
          <w:marLeft w:val="0"/>
          <w:marRight w:val="0"/>
          <w:marTop w:val="0"/>
          <w:marBottom w:val="300"/>
          <w:divBdr>
            <w:top w:val="single" w:sz="6" w:space="15" w:color="EDEDED"/>
            <w:left w:val="single" w:sz="6" w:space="15" w:color="EDEDED"/>
            <w:bottom w:val="single" w:sz="6" w:space="15" w:color="EDEDED"/>
            <w:right w:val="single" w:sz="6" w:space="15" w:color="EDEDED"/>
          </w:divBdr>
        </w:div>
        <w:div w:id="128942037">
          <w:marLeft w:val="0"/>
          <w:marRight w:val="0"/>
          <w:marTop w:val="0"/>
          <w:marBottom w:val="0"/>
          <w:divBdr>
            <w:top w:val="none" w:sz="0" w:space="0" w:color="auto"/>
            <w:left w:val="none" w:sz="0" w:space="0" w:color="auto"/>
            <w:bottom w:val="none" w:sz="0" w:space="0" w:color="auto"/>
            <w:right w:val="none" w:sz="0" w:space="0" w:color="auto"/>
          </w:divBdr>
        </w:div>
        <w:div w:id="129057359">
          <w:marLeft w:val="0"/>
          <w:marRight w:val="0"/>
          <w:marTop w:val="0"/>
          <w:marBottom w:val="0"/>
          <w:divBdr>
            <w:top w:val="none" w:sz="0" w:space="0" w:color="auto"/>
            <w:left w:val="none" w:sz="0" w:space="0" w:color="auto"/>
            <w:bottom w:val="none" w:sz="0" w:space="0" w:color="auto"/>
            <w:right w:val="none" w:sz="0" w:space="0" w:color="auto"/>
          </w:divBdr>
        </w:div>
        <w:div w:id="129057703">
          <w:marLeft w:val="0"/>
          <w:marRight w:val="0"/>
          <w:marTop w:val="0"/>
          <w:marBottom w:val="0"/>
          <w:divBdr>
            <w:top w:val="none" w:sz="0" w:space="0" w:color="auto"/>
            <w:left w:val="none" w:sz="0" w:space="0" w:color="auto"/>
            <w:bottom w:val="none" w:sz="0" w:space="0" w:color="auto"/>
            <w:right w:val="none" w:sz="0" w:space="0" w:color="auto"/>
          </w:divBdr>
        </w:div>
        <w:div w:id="129060039">
          <w:marLeft w:val="0"/>
          <w:marRight w:val="0"/>
          <w:marTop w:val="0"/>
          <w:marBottom w:val="0"/>
          <w:divBdr>
            <w:top w:val="none" w:sz="0" w:space="0" w:color="auto"/>
            <w:left w:val="none" w:sz="0" w:space="0" w:color="auto"/>
            <w:bottom w:val="none" w:sz="0" w:space="0" w:color="auto"/>
            <w:right w:val="none" w:sz="0" w:space="0" w:color="auto"/>
          </w:divBdr>
        </w:div>
        <w:div w:id="129128614">
          <w:marLeft w:val="0"/>
          <w:marRight w:val="0"/>
          <w:marTop w:val="0"/>
          <w:marBottom w:val="0"/>
          <w:divBdr>
            <w:top w:val="none" w:sz="0" w:space="0" w:color="auto"/>
            <w:left w:val="none" w:sz="0" w:space="0" w:color="auto"/>
            <w:bottom w:val="none" w:sz="0" w:space="0" w:color="auto"/>
            <w:right w:val="none" w:sz="0" w:space="0" w:color="auto"/>
          </w:divBdr>
        </w:div>
        <w:div w:id="129129293">
          <w:marLeft w:val="0"/>
          <w:marRight w:val="0"/>
          <w:marTop w:val="0"/>
          <w:marBottom w:val="0"/>
          <w:divBdr>
            <w:top w:val="none" w:sz="0" w:space="0" w:color="auto"/>
            <w:left w:val="none" w:sz="0" w:space="0" w:color="auto"/>
            <w:bottom w:val="none" w:sz="0" w:space="0" w:color="auto"/>
            <w:right w:val="none" w:sz="0" w:space="0" w:color="auto"/>
          </w:divBdr>
        </w:div>
        <w:div w:id="129130770">
          <w:marLeft w:val="0"/>
          <w:marRight w:val="0"/>
          <w:marTop w:val="0"/>
          <w:marBottom w:val="0"/>
          <w:divBdr>
            <w:top w:val="none" w:sz="0" w:space="0" w:color="auto"/>
            <w:left w:val="none" w:sz="0" w:space="0" w:color="auto"/>
            <w:bottom w:val="none" w:sz="0" w:space="0" w:color="auto"/>
            <w:right w:val="none" w:sz="0" w:space="0" w:color="auto"/>
          </w:divBdr>
        </w:div>
        <w:div w:id="129130848">
          <w:marLeft w:val="0"/>
          <w:marRight w:val="0"/>
          <w:marTop w:val="300"/>
          <w:marBottom w:val="0"/>
          <w:divBdr>
            <w:top w:val="none" w:sz="0" w:space="0" w:color="auto"/>
            <w:left w:val="none" w:sz="0" w:space="0" w:color="auto"/>
            <w:bottom w:val="none" w:sz="0" w:space="0" w:color="auto"/>
            <w:right w:val="none" w:sz="0" w:space="0" w:color="auto"/>
          </w:divBdr>
        </w:div>
        <w:div w:id="129133248">
          <w:marLeft w:val="0"/>
          <w:marRight w:val="0"/>
          <w:marTop w:val="0"/>
          <w:marBottom w:val="0"/>
          <w:divBdr>
            <w:top w:val="none" w:sz="0" w:space="0" w:color="auto"/>
            <w:left w:val="none" w:sz="0" w:space="0" w:color="auto"/>
            <w:bottom w:val="none" w:sz="0" w:space="0" w:color="auto"/>
            <w:right w:val="none" w:sz="0" w:space="0" w:color="auto"/>
          </w:divBdr>
        </w:div>
        <w:div w:id="129133872">
          <w:marLeft w:val="0"/>
          <w:marRight w:val="0"/>
          <w:marTop w:val="300"/>
          <w:marBottom w:val="0"/>
          <w:divBdr>
            <w:top w:val="none" w:sz="0" w:space="0" w:color="auto"/>
            <w:left w:val="none" w:sz="0" w:space="0" w:color="auto"/>
            <w:bottom w:val="none" w:sz="0" w:space="0" w:color="auto"/>
            <w:right w:val="none" w:sz="0" w:space="0" w:color="auto"/>
          </w:divBdr>
        </w:div>
        <w:div w:id="129175072">
          <w:marLeft w:val="0"/>
          <w:marRight w:val="0"/>
          <w:marTop w:val="300"/>
          <w:marBottom w:val="0"/>
          <w:divBdr>
            <w:top w:val="none" w:sz="0" w:space="0" w:color="auto"/>
            <w:left w:val="none" w:sz="0" w:space="0" w:color="auto"/>
            <w:bottom w:val="none" w:sz="0" w:space="0" w:color="auto"/>
            <w:right w:val="none" w:sz="0" w:space="0" w:color="auto"/>
          </w:divBdr>
        </w:div>
        <w:div w:id="129177049">
          <w:marLeft w:val="0"/>
          <w:marRight w:val="0"/>
          <w:marTop w:val="0"/>
          <w:marBottom w:val="0"/>
          <w:divBdr>
            <w:top w:val="none" w:sz="0" w:space="0" w:color="auto"/>
            <w:left w:val="none" w:sz="0" w:space="0" w:color="auto"/>
            <w:bottom w:val="none" w:sz="0" w:space="0" w:color="auto"/>
            <w:right w:val="none" w:sz="0" w:space="0" w:color="auto"/>
          </w:divBdr>
        </w:div>
        <w:div w:id="129245964">
          <w:marLeft w:val="0"/>
          <w:marRight w:val="0"/>
          <w:marTop w:val="0"/>
          <w:marBottom w:val="0"/>
          <w:divBdr>
            <w:top w:val="none" w:sz="0" w:space="0" w:color="auto"/>
            <w:left w:val="none" w:sz="0" w:space="0" w:color="auto"/>
            <w:bottom w:val="none" w:sz="0" w:space="0" w:color="auto"/>
            <w:right w:val="none" w:sz="0" w:space="0" w:color="auto"/>
          </w:divBdr>
        </w:div>
        <w:div w:id="129246503">
          <w:marLeft w:val="0"/>
          <w:marRight w:val="0"/>
          <w:marTop w:val="0"/>
          <w:marBottom w:val="0"/>
          <w:divBdr>
            <w:top w:val="none" w:sz="0" w:space="0" w:color="auto"/>
            <w:left w:val="none" w:sz="0" w:space="0" w:color="auto"/>
            <w:bottom w:val="none" w:sz="0" w:space="0" w:color="auto"/>
            <w:right w:val="none" w:sz="0" w:space="0" w:color="auto"/>
          </w:divBdr>
        </w:div>
        <w:div w:id="129247037">
          <w:marLeft w:val="0"/>
          <w:marRight w:val="0"/>
          <w:marTop w:val="0"/>
          <w:marBottom w:val="300"/>
          <w:divBdr>
            <w:top w:val="single" w:sz="6" w:space="15" w:color="EDEDED"/>
            <w:left w:val="single" w:sz="6" w:space="15" w:color="EDEDED"/>
            <w:bottom w:val="single" w:sz="6" w:space="15" w:color="EDEDED"/>
            <w:right w:val="single" w:sz="6" w:space="15" w:color="EDEDED"/>
          </w:divBdr>
        </w:div>
        <w:div w:id="129248682">
          <w:marLeft w:val="0"/>
          <w:marRight w:val="0"/>
          <w:marTop w:val="300"/>
          <w:marBottom w:val="0"/>
          <w:divBdr>
            <w:top w:val="none" w:sz="0" w:space="0" w:color="auto"/>
            <w:left w:val="none" w:sz="0" w:space="0" w:color="auto"/>
            <w:bottom w:val="none" w:sz="0" w:space="0" w:color="auto"/>
            <w:right w:val="none" w:sz="0" w:space="0" w:color="auto"/>
          </w:divBdr>
        </w:div>
        <w:div w:id="129249221">
          <w:marLeft w:val="0"/>
          <w:marRight w:val="0"/>
          <w:marTop w:val="0"/>
          <w:marBottom w:val="0"/>
          <w:divBdr>
            <w:top w:val="none" w:sz="0" w:space="0" w:color="auto"/>
            <w:left w:val="none" w:sz="0" w:space="0" w:color="auto"/>
            <w:bottom w:val="none" w:sz="0" w:space="0" w:color="auto"/>
            <w:right w:val="none" w:sz="0" w:space="0" w:color="auto"/>
          </w:divBdr>
        </w:div>
        <w:div w:id="129250874">
          <w:marLeft w:val="0"/>
          <w:marRight w:val="0"/>
          <w:marTop w:val="0"/>
          <w:marBottom w:val="0"/>
          <w:divBdr>
            <w:top w:val="none" w:sz="0" w:space="0" w:color="auto"/>
            <w:left w:val="none" w:sz="0" w:space="0" w:color="auto"/>
            <w:bottom w:val="none" w:sz="0" w:space="0" w:color="auto"/>
            <w:right w:val="none" w:sz="0" w:space="0" w:color="auto"/>
          </w:divBdr>
        </w:div>
        <w:div w:id="129322527">
          <w:marLeft w:val="0"/>
          <w:marRight w:val="0"/>
          <w:marTop w:val="0"/>
          <w:marBottom w:val="0"/>
          <w:divBdr>
            <w:top w:val="none" w:sz="0" w:space="0" w:color="auto"/>
            <w:left w:val="none" w:sz="0" w:space="0" w:color="auto"/>
            <w:bottom w:val="none" w:sz="0" w:space="0" w:color="auto"/>
            <w:right w:val="none" w:sz="0" w:space="0" w:color="auto"/>
          </w:divBdr>
        </w:div>
        <w:div w:id="129323181">
          <w:marLeft w:val="0"/>
          <w:marRight w:val="0"/>
          <w:marTop w:val="0"/>
          <w:marBottom w:val="0"/>
          <w:divBdr>
            <w:top w:val="none" w:sz="0" w:space="0" w:color="auto"/>
            <w:left w:val="none" w:sz="0" w:space="0" w:color="auto"/>
            <w:bottom w:val="none" w:sz="0" w:space="0" w:color="auto"/>
            <w:right w:val="none" w:sz="0" w:space="0" w:color="auto"/>
          </w:divBdr>
        </w:div>
        <w:div w:id="129327590">
          <w:marLeft w:val="0"/>
          <w:marRight w:val="0"/>
          <w:marTop w:val="300"/>
          <w:marBottom w:val="0"/>
          <w:divBdr>
            <w:top w:val="none" w:sz="0" w:space="0" w:color="auto"/>
            <w:left w:val="none" w:sz="0" w:space="0" w:color="auto"/>
            <w:bottom w:val="none" w:sz="0" w:space="0" w:color="auto"/>
            <w:right w:val="none" w:sz="0" w:space="0" w:color="auto"/>
          </w:divBdr>
        </w:div>
        <w:div w:id="129369012">
          <w:marLeft w:val="0"/>
          <w:marRight w:val="0"/>
          <w:marTop w:val="0"/>
          <w:marBottom w:val="0"/>
          <w:divBdr>
            <w:top w:val="none" w:sz="0" w:space="0" w:color="auto"/>
            <w:left w:val="none" w:sz="0" w:space="0" w:color="auto"/>
            <w:bottom w:val="none" w:sz="0" w:space="0" w:color="auto"/>
            <w:right w:val="none" w:sz="0" w:space="0" w:color="auto"/>
          </w:divBdr>
          <w:divsChild>
            <w:div w:id="319575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370160">
          <w:marLeft w:val="0"/>
          <w:marRight w:val="0"/>
          <w:marTop w:val="0"/>
          <w:marBottom w:val="0"/>
          <w:divBdr>
            <w:top w:val="none" w:sz="0" w:space="0" w:color="auto"/>
            <w:left w:val="none" w:sz="0" w:space="0" w:color="auto"/>
            <w:bottom w:val="none" w:sz="0" w:space="0" w:color="auto"/>
            <w:right w:val="none" w:sz="0" w:space="0" w:color="auto"/>
          </w:divBdr>
        </w:div>
        <w:div w:id="129399639">
          <w:marLeft w:val="0"/>
          <w:marRight w:val="0"/>
          <w:marTop w:val="0"/>
          <w:marBottom w:val="0"/>
          <w:divBdr>
            <w:top w:val="none" w:sz="0" w:space="0" w:color="auto"/>
            <w:left w:val="none" w:sz="0" w:space="0" w:color="auto"/>
            <w:bottom w:val="none" w:sz="0" w:space="0" w:color="auto"/>
            <w:right w:val="none" w:sz="0" w:space="0" w:color="auto"/>
          </w:divBdr>
        </w:div>
        <w:div w:id="129442999">
          <w:marLeft w:val="0"/>
          <w:marRight w:val="0"/>
          <w:marTop w:val="0"/>
          <w:marBottom w:val="0"/>
          <w:divBdr>
            <w:top w:val="none" w:sz="0" w:space="0" w:color="auto"/>
            <w:left w:val="none" w:sz="0" w:space="0" w:color="auto"/>
            <w:bottom w:val="none" w:sz="0" w:space="0" w:color="auto"/>
            <w:right w:val="none" w:sz="0" w:space="0" w:color="auto"/>
          </w:divBdr>
        </w:div>
        <w:div w:id="129443893">
          <w:marLeft w:val="0"/>
          <w:marRight w:val="0"/>
          <w:marTop w:val="0"/>
          <w:marBottom w:val="0"/>
          <w:divBdr>
            <w:top w:val="none" w:sz="0" w:space="0" w:color="auto"/>
            <w:left w:val="none" w:sz="0" w:space="0" w:color="auto"/>
            <w:bottom w:val="none" w:sz="0" w:space="0" w:color="auto"/>
            <w:right w:val="none" w:sz="0" w:space="0" w:color="auto"/>
          </w:divBdr>
        </w:div>
        <w:div w:id="129444307">
          <w:marLeft w:val="0"/>
          <w:marRight w:val="0"/>
          <w:marTop w:val="0"/>
          <w:marBottom w:val="0"/>
          <w:divBdr>
            <w:top w:val="none" w:sz="0" w:space="0" w:color="auto"/>
            <w:left w:val="none" w:sz="0" w:space="0" w:color="auto"/>
            <w:bottom w:val="none" w:sz="0" w:space="0" w:color="auto"/>
            <w:right w:val="none" w:sz="0" w:space="0" w:color="auto"/>
          </w:divBdr>
        </w:div>
        <w:div w:id="129446837">
          <w:marLeft w:val="0"/>
          <w:marRight w:val="0"/>
          <w:marTop w:val="0"/>
          <w:marBottom w:val="300"/>
          <w:divBdr>
            <w:top w:val="single" w:sz="6" w:space="15" w:color="EDEDED"/>
            <w:left w:val="single" w:sz="6" w:space="15" w:color="EDEDED"/>
            <w:bottom w:val="single" w:sz="6" w:space="15" w:color="EDEDED"/>
            <w:right w:val="single" w:sz="6" w:space="15" w:color="EDEDED"/>
          </w:divBdr>
        </w:div>
        <w:div w:id="129447717">
          <w:marLeft w:val="0"/>
          <w:marRight w:val="0"/>
          <w:marTop w:val="0"/>
          <w:marBottom w:val="0"/>
          <w:divBdr>
            <w:top w:val="none" w:sz="0" w:space="0" w:color="auto"/>
            <w:left w:val="none" w:sz="0" w:space="0" w:color="auto"/>
            <w:bottom w:val="none" w:sz="0" w:space="0" w:color="auto"/>
            <w:right w:val="none" w:sz="0" w:space="0" w:color="auto"/>
          </w:divBdr>
        </w:div>
        <w:div w:id="129514925">
          <w:marLeft w:val="0"/>
          <w:marRight w:val="0"/>
          <w:marTop w:val="0"/>
          <w:marBottom w:val="0"/>
          <w:divBdr>
            <w:top w:val="none" w:sz="0" w:space="0" w:color="auto"/>
            <w:left w:val="none" w:sz="0" w:space="0" w:color="auto"/>
            <w:bottom w:val="none" w:sz="0" w:space="0" w:color="auto"/>
            <w:right w:val="none" w:sz="0" w:space="0" w:color="auto"/>
          </w:divBdr>
        </w:div>
        <w:div w:id="129515248">
          <w:marLeft w:val="0"/>
          <w:marRight w:val="0"/>
          <w:marTop w:val="0"/>
          <w:marBottom w:val="0"/>
          <w:divBdr>
            <w:top w:val="none" w:sz="0" w:space="0" w:color="auto"/>
            <w:left w:val="none" w:sz="0" w:space="0" w:color="auto"/>
            <w:bottom w:val="none" w:sz="0" w:space="0" w:color="auto"/>
            <w:right w:val="none" w:sz="0" w:space="0" w:color="auto"/>
          </w:divBdr>
        </w:div>
        <w:div w:id="129515997">
          <w:marLeft w:val="0"/>
          <w:marRight w:val="0"/>
          <w:marTop w:val="300"/>
          <w:marBottom w:val="0"/>
          <w:divBdr>
            <w:top w:val="none" w:sz="0" w:space="0" w:color="auto"/>
            <w:left w:val="none" w:sz="0" w:space="0" w:color="auto"/>
            <w:bottom w:val="none" w:sz="0" w:space="0" w:color="auto"/>
            <w:right w:val="none" w:sz="0" w:space="0" w:color="auto"/>
          </w:divBdr>
        </w:div>
        <w:div w:id="129516190">
          <w:marLeft w:val="0"/>
          <w:marRight w:val="0"/>
          <w:marTop w:val="0"/>
          <w:marBottom w:val="0"/>
          <w:divBdr>
            <w:top w:val="none" w:sz="0" w:space="0" w:color="auto"/>
            <w:left w:val="none" w:sz="0" w:space="0" w:color="auto"/>
            <w:bottom w:val="none" w:sz="0" w:space="0" w:color="auto"/>
            <w:right w:val="none" w:sz="0" w:space="0" w:color="auto"/>
          </w:divBdr>
        </w:div>
        <w:div w:id="129517866">
          <w:marLeft w:val="0"/>
          <w:marRight w:val="0"/>
          <w:marTop w:val="0"/>
          <w:marBottom w:val="0"/>
          <w:divBdr>
            <w:top w:val="none" w:sz="0" w:space="0" w:color="auto"/>
            <w:left w:val="none" w:sz="0" w:space="0" w:color="auto"/>
            <w:bottom w:val="none" w:sz="0" w:space="0" w:color="auto"/>
            <w:right w:val="none" w:sz="0" w:space="0" w:color="auto"/>
          </w:divBdr>
        </w:div>
        <w:div w:id="129519078">
          <w:marLeft w:val="0"/>
          <w:marRight w:val="0"/>
          <w:marTop w:val="0"/>
          <w:marBottom w:val="0"/>
          <w:divBdr>
            <w:top w:val="none" w:sz="0" w:space="0" w:color="auto"/>
            <w:left w:val="none" w:sz="0" w:space="0" w:color="auto"/>
            <w:bottom w:val="none" w:sz="0" w:space="0" w:color="auto"/>
            <w:right w:val="none" w:sz="0" w:space="0" w:color="auto"/>
          </w:divBdr>
        </w:div>
        <w:div w:id="129590313">
          <w:marLeft w:val="0"/>
          <w:marRight w:val="0"/>
          <w:marTop w:val="0"/>
          <w:marBottom w:val="0"/>
          <w:divBdr>
            <w:top w:val="none" w:sz="0" w:space="0" w:color="auto"/>
            <w:left w:val="none" w:sz="0" w:space="0" w:color="auto"/>
            <w:bottom w:val="none" w:sz="0" w:space="0" w:color="auto"/>
            <w:right w:val="none" w:sz="0" w:space="0" w:color="auto"/>
          </w:divBdr>
        </w:div>
        <w:div w:id="129590816">
          <w:marLeft w:val="0"/>
          <w:marRight w:val="0"/>
          <w:marTop w:val="0"/>
          <w:marBottom w:val="0"/>
          <w:divBdr>
            <w:top w:val="none" w:sz="0" w:space="0" w:color="auto"/>
            <w:left w:val="none" w:sz="0" w:space="0" w:color="auto"/>
            <w:bottom w:val="none" w:sz="0" w:space="0" w:color="auto"/>
            <w:right w:val="none" w:sz="0" w:space="0" w:color="auto"/>
          </w:divBdr>
        </w:div>
        <w:div w:id="129593310">
          <w:marLeft w:val="0"/>
          <w:marRight w:val="0"/>
          <w:marTop w:val="0"/>
          <w:marBottom w:val="0"/>
          <w:divBdr>
            <w:top w:val="none" w:sz="0" w:space="0" w:color="auto"/>
            <w:left w:val="none" w:sz="0" w:space="0" w:color="auto"/>
            <w:bottom w:val="none" w:sz="0" w:space="0" w:color="auto"/>
            <w:right w:val="none" w:sz="0" w:space="0" w:color="auto"/>
          </w:divBdr>
        </w:div>
        <w:div w:id="129597204">
          <w:marLeft w:val="0"/>
          <w:marRight w:val="0"/>
          <w:marTop w:val="0"/>
          <w:marBottom w:val="0"/>
          <w:divBdr>
            <w:top w:val="none" w:sz="0" w:space="0" w:color="auto"/>
            <w:left w:val="none" w:sz="0" w:space="0" w:color="auto"/>
            <w:bottom w:val="none" w:sz="0" w:space="0" w:color="auto"/>
            <w:right w:val="none" w:sz="0" w:space="0" w:color="auto"/>
          </w:divBdr>
        </w:div>
        <w:div w:id="129637417">
          <w:marLeft w:val="0"/>
          <w:marRight w:val="0"/>
          <w:marTop w:val="0"/>
          <w:marBottom w:val="0"/>
          <w:divBdr>
            <w:top w:val="none" w:sz="0" w:space="0" w:color="auto"/>
            <w:left w:val="none" w:sz="0" w:space="0" w:color="auto"/>
            <w:bottom w:val="none" w:sz="0" w:space="0" w:color="auto"/>
            <w:right w:val="none" w:sz="0" w:space="0" w:color="auto"/>
          </w:divBdr>
        </w:div>
        <w:div w:id="129637927">
          <w:marLeft w:val="0"/>
          <w:marRight w:val="0"/>
          <w:marTop w:val="0"/>
          <w:marBottom w:val="0"/>
          <w:divBdr>
            <w:top w:val="none" w:sz="0" w:space="0" w:color="auto"/>
            <w:left w:val="none" w:sz="0" w:space="0" w:color="auto"/>
            <w:bottom w:val="none" w:sz="0" w:space="0" w:color="auto"/>
            <w:right w:val="none" w:sz="0" w:space="0" w:color="auto"/>
          </w:divBdr>
        </w:div>
        <w:div w:id="129709173">
          <w:marLeft w:val="0"/>
          <w:marRight w:val="0"/>
          <w:marTop w:val="0"/>
          <w:marBottom w:val="0"/>
          <w:divBdr>
            <w:top w:val="none" w:sz="0" w:space="0" w:color="auto"/>
            <w:left w:val="none" w:sz="0" w:space="0" w:color="auto"/>
            <w:bottom w:val="none" w:sz="0" w:space="0" w:color="auto"/>
            <w:right w:val="none" w:sz="0" w:space="0" w:color="auto"/>
          </w:divBdr>
        </w:div>
        <w:div w:id="129716081">
          <w:marLeft w:val="0"/>
          <w:marRight w:val="0"/>
          <w:marTop w:val="0"/>
          <w:marBottom w:val="0"/>
          <w:divBdr>
            <w:top w:val="none" w:sz="0" w:space="0" w:color="auto"/>
            <w:left w:val="none" w:sz="0" w:space="0" w:color="auto"/>
            <w:bottom w:val="none" w:sz="0" w:space="0" w:color="auto"/>
            <w:right w:val="none" w:sz="0" w:space="0" w:color="auto"/>
          </w:divBdr>
        </w:div>
        <w:div w:id="129783431">
          <w:marLeft w:val="0"/>
          <w:marRight w:val="0"/>
          <w:marTop w:val="0"/>
          <w:marBottom w:val="0"/>
          <w:divBdr>
            <w:top w:val="none" w:sz="0" w:space="0" w:color="auto"/>
            <w:left w:val="none" w:sz="0" w:space="0" w:color="auto"/>
            <w:bottom w:val="none" w:sz="0" w:space="0" w:color="auto"/>
            <w:right w:val="none" w:sz="0" w:space="0" w:color="auto"/>
          </w:divBdr>
        </w:div>
        <w:div w:id="129783992">
          <w:marLeft w:val="0"/>
          <w:marRight w:val="0"/>
          <w:marTop w:val="0"/>
          <w:marBottom w:val="0"/>
          <w:divBdr>
            <w:top w:val="none" w:sz="0" w:space="0" w:color="auto"/>
            <w:left w:val="none" w:sz="0" w:space="0" w:color="auto"/>
            <w:bottom w:val="none" w:sz="0" w:space="0" w:color="auto"/>
            <w:right w:val="none" w:sz="0" w:space="0" w:color="auto"/>
          </w:divBdr>
          <w:divsChild>
            <w:div w:id="28646238">
              <w:marLeft w:val="0"/>
              <w:marRight w:val="0"/>
              <w:marTop w:val="0"/>
              <w:marBottom w:val="0"/>
              <w:divBdr>
                <w:top w:val="none" w:sz="0" w:space="0" w:color="auto"/>
                <w:left w:val="none" w:sz="0" w:space="0" w:color="auto"/>
                <w:bottom w:val="none" w:sz="0" w:space="0" w:color="auto"/>
                <w:right w:val="none" w:sz="0" w:space="0" w:color="auto"/>
              </w:divBdr>
            </w:div>
          </w:divsChild>
        </w:div>
        <w:div w:id="129785873">
          <w:marLeft w:val="0"/>
          <w:marRight w:val="0"/>
          <w:marTop w:val="0"/>
          <w:marBottom w:val="0"/>
          <w:divBdr>
            <w:top w:val="none" w:sz="0" w:space="0" w:color="auto"/>
            <w:left w:val="none" w:sz="0" w:space="0" w:color="auto"/>
            <w:bottom w:val="none" w:sz="0" w:space="0" w:color="auto"/>
            <w:right w:val="none" w:sz="0" w:space="0" w:color="auto"/>
          </w:divBdr>
        </w:div>
        <w:div w:id="129786823">
          <w:marLeft w:val="0"/>
          <w:marRight w:val="0"/>
          <w:marTop w:val="300"/>
          <w:marBottom w:val="0"/>
          <w:divBdr>
            <w:top w:val="none" w:sz="0" w:space="0" w:color="auto"/>
            <w:left w:val="none" w:sz="0" w:space="0" w:color="auto"/>
            <w:bottom w:val="none" w:sz="0" w:space="0" w:color="auto"/>
            <w:right w:val="none" w:sz="0" w:space="0" w:color="auto"/>
          </w:divBdr>
        </w:div>
        <w:div w:id="129828299">
          <w:marLeft w:val="0"/>
          <w:marRight w:val="0"/>
          <w:marTop w:val="0"/>
          <w:marBottom w:val="0"/>
          <w:divBdr>
            <w:top w:val="none" w:sz="0" w:space="0" w:color="auto"/>
            <w:left w:val="none" w:sz="0" w:space="0" w:color="auto"/>
            <w:bottom w:val="none" w:sz="0" w:space="0" w:color="auto"/>
            <w:right w:val="none" w:sz="0" w:space="0" w:color="auto"/>
          </w:divBdr>
        </w:div>
        <w:div w:id="129829244">
          <w:marLeft w:val="0"/>
          <w:marRight w:val="0"/>
          <w:marTop w:val="0"/>
          <w:marBottom w:val="300"/>
          <w:divBdr>
            <w:top w:val="single" w:sz="6" w:space="15" w:color="EDEDED"/>
            <w:left w:val="single" w:sz="6" w:space="15" w:color="EDEDED"/>
            <w:bottom w:val="single" w:sz="6" w:space="15" w:color="EDEDED"/>
            <w:right w:val="single" w:sz="6" w:space="15" w:color="EDEDED"/>
          </w:divBdr>
        </w:div>
        <w:div w:id="129831978">
          <w:marLeft w:val="0"/>
          <w:marRight w:val="0"/>
          <w:marTop w:val="0"/>
          <w:marBottom w:val="0"/>
          <w:divBdr>
            <w:top w:val="none" w:sz="0" w:space="0" w:color="auto"/>
            <w:left w:val="none" w:sz="0" w:space="0" w:color="auto"/>
            <w:bottom w:val="none" w:sz="0" w:space="0" w:color="auto"/>
            <w:right w:val="none" w:sz="0" w:space="0" w:color="auto"/>
          </w:divBdr>
        </w:div>
        <w:div w:id="129832756">
          <w:marLeft w:val="0"/>
          <w:marRight w:val="0"/>
          <w:marTop w:val="0"/>
          <w:marBottom w:val="0"/>
          <w:divBdr>
            <w:top w:val="none" w:sz="0" w:space="0" w:color="auto"/>
            <w:left w:val="none" w:sz="0" w:space="0" w:color="auto"/>
            <w:bottom w:val="none" w:sz="0" w:space="0" w:color="auto"/>
            <w:right w:val="none" w:sz="0" w:space="0" w:color="auto"/>
          </w:divBdr>
        </w:div>
        <w:div w:id="129834188">
          <w:marLeft w:val="0"/>
          <w:marRight w:val="0"/>
          <w:marTop w:val="0"/>
          <w:marBottom w:val="0"/>
          <w:divBdr>
            <w:top w:val="none" w:sz="0" w:space="0" w:color="auto"/>
            <w:left w:val="none" w:sz="0" w:space="0" w:color="auto"/>
            <w:bottom w:val="none" w:sz="0" w:space="0" w:color="auto"/>
            <w:right w:val="none" w:sz="0" w:space="0" w:color="auto"/>
          </w:divBdr>
          <w:divsChild>
            <w:div w:id="24545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29834755">
          <w:marLeft w:val="0"/>
          <w:marRight w:val="0"/>
          <w:marTop w:val="0"/>
          <w:marBottom w:val="0"/>
          <w:divBdr>
            <w:top w:val="none" w:sz="0" w:space="0" w:color="auto"/>
            <w:left w:val="none" w:sz="0" w:space="0" w:color="auto"/>
            <w:bottom w:val="none" w:sz="0" w:space="0" w:color="auto"/>
            <w:right w:val="none" w:sz="0" w:space="0" w:color="auto"/>
          </w:divBdr>
        </w:div>
        <w:div w:id="129905397">
          <w:marLeft w:val="0"/>
          <w:marRight w:val="0"/>
          <w:marTop w:val="300"/>
          <w:marBottom w:val="0"/>
          <w:divBdr>
            <w:top w:val="none" w:sz="0" w:space="0" w:color="auto"/>
            <w:left w:val="none" w:sz="0" w:space="0" w:color="auto"/>
            <w:bottom w:val="none" w:sz="0" w:space="0" w:color="auto"/>
            <w:right w:val="none" w:sz="0" w:space="0" w:color="auto"/>
          </w:divBdr>
        </w:div>
        <w:div w:id="129907749">
          <w:marLeft w:val="0"/>
          <w:marRight w:val="0"/>
          <w:marTop w:val="0"/>
          <w:marBottom w:val="0"/>
          <w:divBdr>
            <w:top w:val="none" w:sz="0" w:space="0" w:color="auto"/>
            <w:left w:val="none" w:sz="0" w:space="0" w:color="auto"/>
            <w:bottom w:val="none" w:sz="0" w:space="0" w:color="auto"/>
            <w:right w:val="none" w:sz="0" w:space="0" w:color="auto"/>
          </w:divBdr>
        </w:div>
        <w:div w:id="129977225">
          <w:marLeft w:val="0"/>
          <w:marRight w:val="0"/>
          <w:marTop w:val="0"/>
          <w:marBottom w:val="300"/>
          <w:divBdr>
            <w:top w:val="single" w:sz="6" w:space="15" w:color="EDEDED"/>
            <w:left w:val="single" w:sz="6" w:space="15" w:color="EDEDED"/>
            <w:bottom w:val="single" w:sz="6" w:space="15" w:color="EDEDED"/>
            <w:right w:val="single" w:sz="6" w:space="15" w:color="EDEDED"/>
          </w:divBdr>
        </w:div>
        <w:div w:id="129979740">
          <w:marLeft w:val="0"/>
          <w:marRight w:val="0"/>
          <w:marTop w:val="0"/>
          <w:marBottom w:val="300"/>
          <w:divBdr>
            <w:top w:val="single" w:sz="6" w:space="15" w:color="EDEDED"/>
            <w:left w:val="single" w:sz="6" w:space="15" w:color="EDEDED"/>
            <w:bottom w:val="single" w:sz="6" w:space="15" w:color="EDEDED"/>
            <w:right w:val="single" w:sz="6" w:space="15" w:color="EDEDED"/>
          </w:divBdr>
        </w:div>
        <w:div w:id="129982090">
          <w:marLeft w:val="0"/>
          <w:marRight w:val="0"/>
          <w:marTop w:val="0"/>
          <w:marBottom w:val="0"/>
          <w:divBdr>
            <w:top w:val="none" w:sz="0" w:space="0" w:color="auto"/>
            <w:left w:val="none" w:sz="0" w:space="0" w:color="auto"/>
            <w:bottom w:val="none" w:sz="0" w:space="0" w:color="auto"/>
            <w:right w:val="none" w:sz="0" w:space="0" w:color="auto"/>
          </w:divBdr>
        </w:div>
        <w:div w:id="129985196">
          <w:marLeft w:val="0"/>
          <w:marRight w:val="0"/>
          <w:marTop w:val="0"/>
          <w:marBottom w:val="0"/>
          <w:divBdr>
            <w:top w:val="none" w:sz="0" w:space="0" w:color="auto"/>
            <w:left w:val="none" w:sz="0" w:space="0" w:color="auto"/>
            <w:bottom w:val="none" w:sz="0" w:space="0" w:color="auto"/>
            <w:right w:val="none" w:sz="0" w:space="0" w:color="auto"/>
          </w:divBdr>
        </w:div>
        <w:div w:id="130026012">
          <w:marLeft w:val="0"/>
          <w:marRight w:val="0"/>
          <w:marTop w:val="0"/>
          <w:marBottom w:val="300"/>
          <w:divBdr>
            <w:top w:val="single" w:sz="6" w:space="15" w:color="EDEDED"/>
            <w:left w:val="single" w:sz="6" w:space="15" w:color="EDEDED"/>
            <w:bottom w:val="single" w:sz="6" w:space="15" w:color="EDEDED"/>
            <w:right w:val="single" w:sz="6" w:space="15" w:color="EDEDED"/>
          </w:divBdr>
        </w:div>
        <w:div w:id="130026674">
          <w:marLeft w:val="0"/>
          <w:marRight w:val="0"/>
          <w:marTop w:val="0"/>
          <w:marBottom w:val="0"/>
          <w:divBdr>
            <w:top w:val="none" w:sz="0" w:space="0" w:color="auto"/>
            <w:left w:val="none" w:sz="0" w:space="0" w:color="auto"/>
            <w:bottom w:val="none" w:sz="0" w:space="0" w:color="auto"/>
            <w:right w:val="none" w:sz="0" w:space="0" w:color="auto"/>
          </w:divBdr>
        </w:div>
        <w:div w:id="130054320">
          <w:marLeft w:val="0"/>
          <w:marRight w:val="0"/>
          <w:marTop w:val="0"/>
          <w:marBottom w:val="0"/>
          <w:divBdr>
            <w:top w:val="none" w:sz="0" w:space="0" w:color="auto"/>
            <w:left w:val="none" w:sz="0" w:space="0" w:color="auto"/>
            <w:bottom w:val="none" w:sz="0" w:space="0" w:color="auto"/>
            <w:right w:val="none" w:sz="0" w:space="0" w:color="auto"/>
          </w:divBdr>
        </w:div>
        <w:div w:id="130097383">
          <w:marLeft w:val="0"/>
          <w:marRight w:val="0"/>
          <w:marTop w:val="0"/>
          <w:marBottom w:val="0"/>
          <w:divBdr>
            <w:top w:val="none" w:sz="0" w:space="0" w:color="auto"/>
            <w:left w:val="none" w:sz="0" w:space="0" w:color="auto"/>
            <w:bottom w:val="none" w:sz="0" w:space="0" w:color="auto"/>
            <w:right w:val="none" w:sz="0" w:space="0" w:color="auto"/>
          </w:divBdr>
        </w:div>
        <w:div w:id="130097912">
          <w:marLeft w:val="0"/>
          <w:marRight w:val="0"/>
          <w:marTop w:val="0"/>
          <w:marBottom w:val="0"/>
          <w:divBdr>
            <w:top w:val="none" w:sz="0" w:space="0" w:color="auto"/>
            <w:left w:val="none" w:sz="0" w:space="0" w:color="auto"/>
            <w:bottom w:val="none" w:sz="0" w:space="0" w:color="auto"/>
            <w:right w:val="none" w:sz="0" w:space="0" w:color="auto"/>
          </w:divBdr>
        </w:div>
        <w:div w:id="130099971">
          <w:marLeft w:val="0"/>
          <w:marRight w:val="0"/>
          <w:marTop w:val="0"/>
          <w:marBottom w:val="0"/>
          <w:divBdr>
            <w:top w:val="none" w:sz="0" w:space="0" w:color="auto"/>
            <w:left w:val="none" w:sz="0" w:space="0" w:color="auto"/>
            <w:bottom w:val="none" w:sz="0" w:space="0" w:color="auto"/>
            <w:right w:val="none" w:sz="0" w:space="0" w:color="auto"/>
          </w:divBdr>
        </w:div>
        <w:div w:id="130100582">
          <w:marLeft w:val="0"/>
          <w:marRight w:val="0"/>
          <w:marTop w:val="0"/>
          <w:marBottom w:val="0"/>
          <w:divBdr>
            <w:top w:val="none" w:sz="0" w:space="0" w:color="auto"/>
            <w:left w:val="none" w:sz="0" w:space="0" w:color="auto"/>
            <w:bottom w:val="none" w:sz="0" w:space="0" w:color="auto"/>
            <w:right w:val="none" w:sz="0" w:space="0" w:color="auto"/>
          </w:divBdr>
        </w:div>
        <w:div w:id="130102253">
          <w:marLeft w:val="0"/>
          <w:marRight w:val="0"/>
          <w:marTop w:val="0"/>
          <w:marBottom w:val="300"/>
          <w:divBdr>
            <w:top w:val="single" w:sz="6" w:space="15" w:color="EDEDED"/>
            <w:left w:val="single" w:sz="6" w:space="15" w:color="EDEDED"/>
            <w:bottom w:val="single" w:sz="6" w:space="15" w:color="EDEDED"/>
            <w:right w:val="single" w:sz="6" w:space="15" w:color="EDEDED"/>
          </w:divBdr>
        </w:div>
        <w:div w:id="130174724">
          <w:marLeft w:val="0"/>
          <w:marRight w:val="0"/>
          <w:marTop w:val="0"/>
          <w:marBottom w:val="0"/>
          <w:divBdr>
            <w:top w:val="none" w:sz="0" w:space="0" w:color="auto"/>
            <w:left w:val="none" w:sz="0" w:space="0" w:color="auto"/>
            <w:bottom w:val="none" w:sz="0" w:space="0" w:color="auto"/>
            <w:right w:val="none" w:sz="0" w:space="0" w:color="auto"/>
          </w:divBdr>
        </w:div>
        <w:div w:id="130175334">
          <w:marLeft w:val="0"/>
          <w:marRight w:val="0"/>
          <w:marTop w:val="0"/>
          <w:marBottom w:val="0"/>
          <w:divBdr>
            <w:top w:val="none" w:sz="0" w:space="0" w:color="auto"/>
            <w:left w:val="none" w:sz="0" w:space="0" w:color="auto"/>
            <w:bottom w:val="none" w:sz="0" w:space="0" w:color="auto"/>
            <w:right w:val="none" w:sz="0" w:space="0" w:color="auto"/>
          </w:divBdr>
        </w:div>
        <w:div w:id="130176219">
          <w:marLeft w:val="0"/>
          <w:marRight w:val="0"/>
          <w:marTop w:val="0"/>
          <w:marBottom w:val="0"/>
          <w:divBdr>
            <w:top w:val="none" w:sz="0" w:space="0" w:color="auto"/>
            <w:left w:val="none" w:sz="0" w:space="0" w:color="auto"/>
            <w:bottom w:val="none" w:sz="0" w:space="0" w:color="auto"/>
            <w:right w:val="none" w:sz="0" w:space="0" w:color="auto"/>
          </w:divBdr>
        </w:div>
        <w:div w:id="130176290">
          <w:marLeft w:val="0"/>
          <w:marRight w:val="0"/>
          <w:marTop w:val="0"/>
          <w:marBottom w:val="0"/>
          <w:divBdr>
            <w:top w:val="none" w:sz="0" w:space="0" w:color="auto"/>
            <w:left w:val="none" w:sz="0" w:space="0" w:color="auto"/>
            <w:bottom w:val="none" w:sz="0" w:space="0" w:color="auto"/>
            <w:right w:val="none" w:sz="0" w:space="0" w:color="auto"/>
          </w:divBdr>
        </w:div>
        <w:div w:id="130220074">
          <w:marLeft w:val="0"/>
          <w:marRight w:val="0"/>
          <w:marTop w:val="0"/>
          <w:marBottom w:val="0"/>
          <w:divBdr>
            <w:top w:val="none" w:sz="0" w:space="0" w:color="auto"/>
            <w:left w:val="none" w:sz="0" w:space="0" w:color="auto"/>
            <w:bottom w:val="none" w:sz="0" w:space="0" w:color="auto"/>
            <w:right w:val="none" w:sz="0" w:space="0" w:color="auto"/>
          </w:divBdr>
        </w:div>
        <w:div w:id="130220785">
          <w:marLeft w:val="0"/>
          <w:marRight w:val="0"/>
          <w:marTop w:val="0"/>
          <w:marBottom w:val="0"/>
          <w:divBdr>
            <w:top w:val="none" w:sz="0" w:space="0" w:color="auto"/>
            <w:left w:val="none" w:sz="0" w:space="0" w:color="auto"/>
            <w:bottom w:val="none" w:sz="0" w:space="0" w:color="auto"/>
            <w:right w:val="none" w:sz="0" w:space="0" w:color="auto"/>
          </w:divBdr>
        </w:div>
        <w:div w:id="130221390">
          <w:marLeft w:val="0"/>
          <w:marRight w:val="0"/>
          <w:marTop w:val="0"/>
          <w:marBottom w:val="0"/>
          <w:divBdr>
            <w:top w:val="none" w:sz="0" w:space="0" w:color="auto"/>
            <w:left w:val="none" w:sz="0" w:space="0" w:color="auto"/>
            <w:bottom w:val="none" w:sz="0" w:space="0" w:color="auto"/>
            <w:right w:val="none" w:sz="0" w:space="0" w:color="auto"/>
          </w:divBdr>
        </w:div>
        <w:div w:id="130221823">
          <w:marLeft w:val="0"/>
          <w:marRight w:val="0"/>
          <w:marTop w:val="300"/>
          <w:marBottom w:val="0"/>
          <w:divBdr>
            <w:top w:val="none" w:sz="0" w:space="0" w:color="auto"/>
            <w:left w:val="none" w:sz="0" w:space="0" w:color="auto"/>
            <w:bottom w:val="none" w:sz="0" w:space="0" w:color="auto"/>
            <w:right w:val="none" w:sz="0" w:space="0" w:color="auto"/>
          </w:divBdr>
        </w:div>
        <w:div w:id="130245784">
          <w:marLeft w:val="0"/>
          <w:marRight w:val="0"/>
          <w:marTop w:val="0"/>
          <w:marBottom w:val="300"/>
          <w:divBdr>
            <w:top w:val="single" w:sz="6" w:space="15" w:color="EDEDED"/>
            <w:left w:val="single" w:sz="6" w:space="15" w:color="EDEDED"/>
            <w:bottom w:val="single" w:sz="6" w:space="15" w:color="EDEDED"/>
            <w:right w:val="single" w:sz="6" w:space="15" w:color="EDEDED"/>
          </w:divBdr>
        </w:div>
        <w:div w:id="130289178">
          <w:marLeft w:val="0"/>
          <w:marRight w:val="0"/>
          <w:marTop w:val="0"/>
          <w:marBottom w:val="0"/>
          <w:divBdr>
            <w:top w:val="none" w:sz="0" w:space="0" w:color="auto"/>
            <w:left w:val="none" w:sz="0" w:space="0" w:color="auto"/>
            <w:bottom w:val="none" w:sz="0" w:space="0" w:color="auto"/>
            <w:right w:val="none" w:sz="0" w:space="0" w:color="auto"/>
          </w:divBdr>
        </w:div>
        <w:div w:id="130295793">
          <w:marLeft w:val="0"/>
          <w:marRight w:val="0"/>
          <w:marTop w:val="0"/>
          <w:marBottom w:val="300"/>
          <w:divBdr>
            <w:top w:val="single" w:sz="6" w:space="15" w:color="EDEDED"/>
            <w:left w:val="single" w:sz="6" w:space="15" w:color="EDEDED"/>
            <w:bottom w:val="single" w:sz="6" w:space="15" w:color="EDEDED"/>
            <w:right w:val="single" w:sz="6" w:space="15" w:color="EDEDED"/>
          </w:divBdr>
        </w:div>
        <w:div w:id="130364213">
          <w:marLeft w:val="0"/>
          <w:marRight w:val="0"/>
          <w:marTop w:val="0"/>
          <w:marBottom w:val="300"/>
          <w:divBdr>
            <w:top w:val="single" w:sz="6" w:space="15" w:color="EDEDED"/>
            <w:left w:val="single" w:sz="6" w:space="15" w:color="EDEDED"/>
            <w:bottom w:val="single" w:sz="6" w:space="15" w:color="EDEDED"/>
            <w:right w:val="single" w:sz="6" w:space="15" w:color="EDEDED"/>
          </w:divBdr>
        </w:div>
        <w:div w:id="130368368">
          <w:marLeft w:val="0"/>
          <w:marRight w:val="0"/>
          <w:marTop w:val="300"/>
          <w:marBottom w:val="0"/>
          <w:divBdr>
            <w:top w:val="none" w:sz="0" w:space="0" w:color="auto"/>
            <w:left w:val="none" w:sz="0" w:space="0" w:color="auto"/>
            <w:bottom w:val="none" w:sz="0" w:space="0" w:color="auto"/>
            <w:right w:val="none" w:sz="0" w:space="0" w:color="auto"/>
          </w:divBdr>
        </w:div>
        <w:div w:id="130369874">
          <w:marLeft w:val="0"/>
          <w:marRight w:val="0"/>
          <w:marTop w:val="0"/>
          <w:marBottom w:val="0"/>
          <w:divBdr>
            <w:top w:val="none" w:sz="0" w:space="0" w:color="auto"/>
            <w:left w:val="none" w:sz="0" w:space="0" w:color="auto"/>
            <w:bottom w:val="none" w:sz="0" w:space="0" w:color="auto"/>
            <w:right w:val="none" w:sz="0" w:space="0" w:color="auto"/>
          </w:divBdr>
        </w:div>
        <w:div w:id="130443282">
          <w:marLeft w:val="0"/>
          <w:marRight w:val="0"/>
          <w:marTop w:val="300"/>
          <w:marBottom w:val="0"/>
          <w:divBdr>
            <w:top w:val="none" w:sz="0" w:space="0" w:color="auto"/>
            <w:left w:val="none" w:sz="0" w:space="0" w:color="auto"/>
            <w:bottom w:val="none" w:sz="0" w:space="0" w:color="auto"/>
            <w:right w:val="none" w:sz="0" w:space="0" w:color="auto"/>
          </w:divBdr>
        </w:div>
        <w:div w:id="130484179">
          <w:marLeft w:val="0"/>
          <w:marRight w:val="0"/>
          <w:marTop w:val="300"/>
          <w:marBottom w:val="0"/>
          <w:divBdr>
            <w:top w:val="none" w:sz="0" w:space="0" w:color="auto"/>
            <w:left w:val="none" w:sz="0" w:space="0" w:color="auto"/>
            <w:bottom w:val="none" w:sz="0" w:space="0" w:color="auto"/>
            <w:right w:val="none" w:sz="0" w:space="0" w:color="auto"/>
          </w:divBdr>
        </w:div>
        <w:div w:id="130486572">
          <w:marLeft w:val="0"/>
          <w:marRight w:val="0"/>
          <w:marTop w:val="0"/>
          <w:marBottom w:val="300"/>
          <w:divBdr>
            <w:top w:val="single" w:sz="6" w:space="15" w:color="EDEDED"/>
            <w:left w:val="single" w:sz="6" w:space="15" w:color="EDEDED"/>
            <w:bottom w:val="single" w:sz="6" w:space="15" w:color="EDEDED"/>
            <w:right w:val="single" w:sz="6" w:space="15" w:color="EDEDED"/>
          </w:divBdr>
        </w:div>
        <w:div w:id="130488453">
          <w:marLeft w:val="0"/>
          <w:marRight w:val="0"/>
          <w:marTop w:val="300"/>
          <w:marBottom w:val="0"/>
          <w:divBdr>
            <w:top w:val="none" w:sz="0" w:space="0" w:color="auto"/>
            <w:left w:val="none" w:sz="0" w:space="0" w:color="auto"/>
            <w:bottom w:val="none" w:sz="0" w:space="0" w:color="auto"/>
            <w:right w:val="none" w:sz="0" w:space="0" w:color="auto"/>
          </w:divBdr>
        </w:div>
        <w:div w:id="130490383">
          <w:marLeft w:val="0"/>
          <w:marRight w:val="0"/>
          <w:marTop w:val="0"/>
          <w:marBottom w:val="0"/>
          <w:divBdr>
            <w:top w:val="none" w:sz="0" w:space="0" w:color="auto"/>
            <w:left w:val="none" w:sz="0" w:space="0" w:color="auto"/>
            <w:bottom w:val="none" w:sz="0" w:space="0" w:color="auto"/>
            <w:right w:val="none" w:sz="0" w:space="0" w:color="auto"/>
          </w:divBdr>
        </w:div>
        <w:div w:id="130514851">
          <w:marLeft w:val="0"/>
          <w:marRight w:val="0"/>
          <w:marTop w:val="0"/>
          <w:marBottom w:val="300"/>
          <w:divBdr>
            <w:top w:val="single" w:sz="6" w:space="15" w:color="EDEDED"/>
            <w:left w:val="single" w:sz="6" w:space="15" w:color="EDEDED"/>
            <w:bottom w:val="single" w:sz="6" w:space="15" w:color="EDEDED"/>
            <w:right w:val="single" w:sz="6" w:space="15" w:color="EDEDED"/>
          </w:divBdr>
        </w:div>
        <w:div w:id="130556343">
          <w:marLeft w:val="0"/>
          <w:marRight w:val="0"/>
          <w:marTop w:val="0"/>
          <w:marBottom w:val="0"/>
          <w:divBdr>
            <w:top w:val="none" w:sz="0" w:space="0" w:color="auto"/>
            <w:left w:val="none" w:sz="0" w:space="0" w:color="auto"/>
            <w:bottom w:val="none" w:sz="0" w:space="0" w:color="auto"/>
            <w:right w:val="none" w:sz="0" w:space="0" w:color="auto"/>
          </w:divBdr>
        </w:div>
        <w:div w:id="130559450">
          <w:marLeft w:val="0"/>
          <w:marRight w:val="0"/>
          <w:marTop w:val="0"/>
          <w:marBottom w:val="0"/>
          <w:divBdr>
            <w:top w:val="none" w:sz="0" w:space="0" w:color="auto"/>
            <w:left w:val="none" w:sz="0" w:space="0" w:color="auto"/>
            <w:bottom w:val="none" w:sz="0" w:space="0" w:color="auto"/>
            <w:right w:val="none" w:sz="0" w:space="0" w:color="auto"/>
          </w:divBdr>
        </w:div>
        <w:div w:id="130563648">
          <w:marLeft w:val="0"/>
          <w:marRight w:val="0"/>
          <w:marTop w:val="0"/>
          <w:marBottom w:val="0"/>
          <w:divBdr>
            <w:top w:val="none" w:sz="0" w:space="0" w:color="auto"/>
            <w:left w:val="none" w:sz="0" w:space="0" w:color="auto"/>
            <w:bottom w:val="none" w:sz="0" w:space="0" w:color="auto"/>
            <w:right w:val="none" w:sz="0" w:space="0" w:color="auto"/>
          </w:divBdr>
        </w:div>
        <w:div w:id="130636650">
          <w:marLeft w:val="0"/>
          <w:marRight w:val="0"/>
          <w:marTop w:val="300"/>
          <w:marBottom w:val="0"/>
          <w:divBdr>
            <w:top w:val="none" w:sz="0" w:space="0" w:color="auto"/>
            <w:left w:val="none" w:sz="0" w:space="0" w:color="auto"/>
            <w:bottom w:val="none" w:sz="0" w:space="0" w:color="auto"/>
            <w:right w:val="none" w:sz="0" w:space="0" w:color="auto"/>
          </w:divBdr>
        </w:div>
        <w:div w:id="130638804">
          <w:marLeft w:val="0"/>
          <w:marRight w:val="0"/>
          <w:marTop w:val="0"/>
          <w:marBottom w:val="0"/>
          <w:divBdr>
            <w:top w:val="none" w:sz="0" w:space="0" w:color="auto"/>
            <w:left w:val="none" w:sz="0" w:space="0" w:color="auto"/>
            <w:bottom w:val="none" w:sz="0" w:space="0" w:color="auto"/>
            <w:right w:val="none" w:sz="0" w:space="0" w:color="auto"/>
          </w:divBdr>
        </w:div>
        <w:div w:id="130683477">
          <w:marLeft w:val="0"/>
          <w:marRight w:val="0"/>
          <w:marTop w:val="0"/>
          <w:marBottom w:val="0"/>
          <w:divBdr>
            <w:top w:val="none" w:sz="0" w:space="0" w:color="auto"/>
            <w:left w:val="none" w:sz="0" w:space="0" w:color="auto"/>
            <w:bottom w:val="none" w:sz="0" w:space="0" w:color="auto"/>
            <w:right w:val="none" w:sz="0" w:space="0" w:color="auto"/>
          </w:divBdr>
        </w:div>
        <w:div w:id="130708552">
          <w:marLeft w:val="0"/>
          <w:marRight w:val="0"/>
          <w:marTop w:val="0"/>
          <w:marBottom w:val="0"/>
          <w:divBdr>
            <w:top w:val="none" w:sz="0" w:space="0" w:color="auto"/>
            <w:left w:val="none" w:sz="0" w:space="0" w:color="auto"/>
            <w:bottom w:val="none" w:sz="0" w:space="0" w:color="auto"/>
            <w:right w:val="none" w:sz="0" w:space="0" w:color="auto"/>
          </w:divBdr>
        </w:div>
        <w:div w:id="130709592">
          <w:marLeft w:val="0"/>
          <w:marRight w:val="0"/>
          <w:marTop w:val="0"/>
          <w:marBottom w:val="0"/>
          <w:divBdr>
            <w:top w:val="none" w:sz="0" w:space="0" w:color="auto"/>
            <w:left w:val="none" w:sz="0" w:space="0" w:color="auto"/>
            <w:bottom w:val="none" w:sz="0" w:space="0" w:color="auto"/>
            <w:right w:val="none" w:sz="0" w:space="0" w:color="auto"/>
          </w:divBdr>
        </w:div>
        <w:div w:id="130749528">
          <w:marLeft w:val="0"/>
          <w:marRight w:val="0"/>
          <w:marTop w:val="0"/>
          <w:marBottom w:val="300"/>
          <w:divBdr>
            <w:top w:val="single" w:sz="6" w:space="15" w:color="EDEDED"/>
            <w:left w:val="single" w:sz="6" w:space="15" w:color="EDEDED"/>
            <w:bottom w:val="single" w:sz="6" w:space="15" w:color="EDEDED"/>
            <w:right w:val="single" w:sz="6" w:space="15" w:color="EDEDED"/>
          </w:divBdr>
        </w:div>
        <w:div w:id="130749562">
          <w:marLeft w:val="0"/>
          <w:marRight w:val="0"/>
          <w:marTop w:val="0"/>
          <w:marBottom w:val="0"/>
          <w:divBdr>
            <w:top w:val="none" w:sz="0" w:space="0" w:color="auto"/>
            <w:left w:val="none" w:sz="0" w:space="0" w:color="auto"/>
            <w:bottom w:val="none" w:sz="0" w:space="0" w:color="auto"/>
            <w:right w:val="none" w:sz="0" w:space="0" w:color="auto"/>
          </w:divBdr>
        </w:div>
        <w:div w:id="130750607">
          <w:marLeft w:val="0"/>
          <w:marRight w:val="0"/>
          <w:marTop w:val="0"/>
          <w:marBottom w:val="0"/>
          <w:divBdr>
            <w:top w:val="none" w:sz="0" w:space="0" w:color="auto"/>
            <w:left w:val="none" w:sz="0" w:space="0" w:color="auto"/>
            <w:bottom w:val="none" w:sz="0" w:space="0" w:color="auto"/>
            <w:right w:val="none" w:sz="0" w:space="0" w:color="auto"/>
          </w:divBdr>
        </w:div>
        <w:div w:id="130750935">
          <w:marLeft w:val="0"/>
          <w:marRight w:val="0"/>
          <w:marTop w:val="300"/>
          <w:marBottom w:val="0"/>
          <w:divBdr>
            <w:top w:val="none" w:sz="0" w:space="0" w:color="auto"/>
            <w:left w:val="none" w:sz="0" w:space="0" w:color="auto"/>
            <w:bottom w:val="none" w:sz="0" w:space="0" w:color="auto"/>
            <w:right w:val="none" w:sz="0" w:space="0" w:color="auto"/>
          </w:divBdr>
          <w:divsChild>
            <w:div w:id="262609538">
              <w:marLeft w:val="0"/>
              <w:marRight w:val="0"/>
              <w:marTop w:val="0"/>
              <w:marBottom w:val="0"/>
              <w:divBdr>
                <w:top w:val="none" w:sz="0" w:space="0" w:color="auto"/>
                <w:left w:val="none" w:sz="0" w:space="0" w:color="auto"/>
                <w:bottom w:val="none" w:sz="0" w:space="0" w:color="auto"/>
                <w:right w:val="none" w:sz="0" w:space="0" w:color="auto"/>
              </w:divBdr>
              <w:divsChild>
                <w:div w:id="32501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751950">
          <w:marLeft w:val="0"/>
          <w:marRight w:val="0"/>
          <w:marTop w:val="0"/>
          <w:marBottom w:val="0"/>
          <w:divBdr>
            <w:top w:val="none" w:sz="0" w:space="0" w:color="auto"/>
            <w:left w:val="none" w:sz="0" w:space="0" w:color="auto"/>
            <w:bottom w:val="none" w:sz="0" w:space="0" w:color="auto"/>
            <w:right w:val="none" w:sz="0" w:space="0" w:color="auto"/>
          </w:divBdr>
        </w:div>
        <w:div w:id="130752597">
          <w:marLeft w:val="0"/>
          <w:marRight w:val="0"/>
          <w:marTop w:val="0"/>
          <w:marBottom w:val="0"/>
          <w:divBdr>
            <w:top w:val="none" w:sz="0" w:space="0" w:color="auto"/>
            <w:left w:val="none" w:sz="0" w:space="0" w:color="auto"/>
            <w:bottom w:val="none" w:sz="0" w:space="0" w:color="auto"/>
            <w:right w:val="none" w:sz="0" w:space="0" w:color="auto"/>
          </w:divBdr>
        </w:div>
        <w:div w:id="130752756">
          <w:marLeft w:val="0"/>
          <w:marRight w:val="0"/>
          <w:marTop w:val="0"/>
          <w:marBottom w:val="0"/>
          <w:divBdr>
            <w:top w:val="none" w:sz="0" w:space="0" w:color="auto"/>
            <w:left w:val="none" w:sz="0" w:space="0" w:color="auto"/>
            <w:bottom w:val="none" w:sz="0" w:space="0" w:color="auto"/>
            <w:right w:val="none" w:sz="0" w:space="0" w:color="auto"/>
          </w:divBdr>
        </w:div>
        <w:div w:id="130754071">
          <w:marLeft w:val="0"/>
          <w:marRight w:val="0"/>
          <w:marTop w:val="0"/>
          <w:marBottom w:val="0"/>
          <w:divBdr>
            <w:top w:val="none" w:sz="0" w:space="0" w:color="auto"/>
            <w:left w:val="none" w:sz="0" w:space="0" w:color="auto"/>
            <w:bottom w:val="none" w:sz="0" w:space="0" w:color="auto"/>
            <w:right w:val="none" w:sz="0" w:space="0" w:color="auto"/>
          </w:divBdr>
        </w:div>
        <w:div w:id="130754968">
          <w:marLeft w:val="0"/>
          <w:marRight w:val="0"/>
          <w:marTop w:val="0"/>
          <w:marBottom w:val="0"/>
          <w:divBdr>
            <w:top w:val="none" w:sz="0" w:space="0" w:color="auto"/>
            <w:left w:val="none" w:sz="0" w:space="0" w:color="auto"/>
            <w:bottom w:val="none" w:sz="0" w:space="0" w:color="auto"/>
            <w:right w:val="none" w:sz="0" w:space="0" w:color="auto"/>
          </w:divBdr>
        </w:div>
        <w:div w:id="130829171">
          <w:marLeft w:val="0"/>
          <w:marRight w:val="0"/>
          <w:marTop w:val="0"/>
          <w:marBottom w:val="0"/>
          <w:divBdr>
            <w:top w:val="none" w:sz="0" w:space="0" w:color="auto"/>
            <w:left w:val="none" w:sz="0" w:space="0" w:color="auto"/>
            <w:bottom w:val="none" w:sz="0" w:space="0" w:color="auto"/>
            <w:right w:val="none" w:sz="0" w:space="0" w:color="auto"/>
          </w:divBdr>
        </w:div>
        <w:div w:id="130829645">
          <w:marLeft w:val="0"/>
          <w:marRight w:val="0"/>
          <w:marTop w:val="0"/>
          <w:marBottom w:val="0"/>
          <w:divBdr>
            <w:top w:val="none" w:sz="0" w:space="0" w:color="auto"/>
            <w:left w:val="none" w:sz="0" w:space="0" w:color="auto"/>
            <w:bottom w:val="none" w:sz="0" w:space="0" w:color="auto"/>
            <w:right w:val="none" w:sz="0" w:space="0" w:color="auto"/>
          </w:divBdr>
        </w:div>
        <w:div w:id="130877119">
          <w:marLeft w:val="0"/>
          <w:marRight w:val="0"/>
          <w:marTop w:val="0"/>
          <w:marBottom w:val="0"/>
          <w:divBdr>
            <w:top w:val="none" w:sz="0" w:space="0" w:color="auto"/>
            <w:left w:val="none" w:sz="0" w:space="0" w:color="auto"/>
            <w:bottom w:val="none" w:sz="0" w:space="0" w:color="auto"/>
            <w:right w:val="none" w:sz="0" w:space="0" w:color="auto"/>
          </w:divBdr>
        </w:div>
        <w:div w:id="130901794">
          <w:marLeft w:val="0"/>
          <w:marRight w:val="0"/>
          <w:marTop w:val="300"/>
          <w:marBottom w:val="0"/>
          <w:divBdr>
            <w:top w:val="none" w:sz="0" w:space="0" w:color="auto"/>
            <w:left w:val="none" w:sz="0" w:space="0" w:color="auto"/>
            <w:bottom w:val="none" w:sz="0" w:space="0" w:color="auto"/>
            <w:right w:val="none" w:sz="0" w:space="0" w:color="auto"/>
          </w:divBdr>
        </w:div>
        <w:div w:id="130943910">
          <w:marLeft w:val="0"/>
          <w:marRight w:val="0"/>
          <w:marTop w:val="0"/>
          <w:marBottom w:val="0"/>
          <w:divBdr>
            <w:top w:val="none" w:sz="0" w:space="0" w:color="auto"/>
            <w:left w:val="none" w:sz="0" w:space="0" w:color="auto"/>
            <w:bottom w:val="none" w:sz="0" w:space="0" w:color="auto"/>
            <w:right w:val="none" w:sz="0" w:space="0" w:color="auto"/>
          </w:divBdr>
        </w:div>
        <w:div w:id="130948131">
          <w:marLeft w:val="0"/>
          <w:marRight w:val="0"/>
          <w:marTop w:val="0"/>
          <w:marBottom w:val="0"/>
          <w:divBdr>
            <w:top w:val="none" w:sz="0" w:space="0" w:color="auto"/>
            <w:left w:val="none" w:sz="0" w:space="0" w:color="auto"/>
            <w:bottom w:val="none" w:sz="0" w:space="0" w:color="auto"/>
            <w:right w:val="none" w:sz="0" w:space="0" w:color="auto"/>
          </w:divBdr>
        </w:div>
        <w:div w:id="130952587">
          <w:marLeft w:val="0"/>
          <w:marRight w:val="0"/>
          <w:marTop w:val="0"/>
          <w:marBottom w:val="0"/>
          <w:divBdr>
            <w:top w:val="none" w:sz="0" w:space="0" w:color="auto"/>
            <w:left w:val="none" w:sz="0" w:space="0" w:color="auto"/>
            <w:bottom w:val="none" w:sz="0" w:space="0" w:color="auto"/>
            <w:right w:val="none" w:sz="0" w:space="0" w:color="auto"/>
          </w:divBdr>
        </w:div>
        <w:div w:id="131018612">
          <w:marLeft w:val="0"/>
          <w:marRight w:val="0"/>
          <w:marTop w:val="0"/>
          <w:marBottom w:val="0"/>
          <w:divBdr>
            <w:top w:val="none" w:sz="0" w:space="0" w:color="auto"/>
            <w:left w:val="none" w:sz="0" w:space="0" w:color="auto"/>
            <w:bottom w:val="none" w:sz="0" w:space="0" w:color="auto"/>
            <w:right w:val="none" w:sz="0" w:space="0" w:color="auto"/>
          </w:divBdr>
        </w:div>
        <w:div w:id="131026037">
          <w:marLeft w:val="0"/>
          <w:marRight w:val="0"/>
          <w:marTop w:val="0"/>
          <w:marBottom w:val="0"/>
          <w:divBdr>
            <w:top w:val="none" w:sz="0" w:space="0" w:color="auto"/>
            <w:left w:val="none" w:sz="0" w:space="0" w:color="auto"/>
            <w:bottom w:val="none" w:sz="0" w:space="0" w:color="auto"/>
            <w:right w:val="none" w:sz="0" w:space="0" w:color="auto"/>
          </w:divBdr>
        </w:div>
        <w:div w:id="131093545">
          <w:marLeft w:val="0"/>
          <w:marRight w:val="0"/>
          <w:marTop w:val="0"/>
          <w:marBottom w:val="0"/>
          <w:divBdr>
            <w:top w:val="none" w:sz="0" w:space="0" w:color="auto"/>
            <w:left w:val="none" w:sz="0" w:space="0" w:color="auto"/>
            <w:bottom w:val="none" w:sz="0" w:space="0" w:color="auto"/>
            <w:right w:val="none" w:sz="0" w:space="0" w:color="auto"/>
          </w:divBdr>
        </w:div>
        <w:div w:id="131094420">
          <w:marLeft w:val="0"/>
          <w:marRight w:val="0"/>
          <w:marTop w:val="0"/>
          <w:marBottom w:val="0"/>
          <w:divBdr>
            <w:top w:val="none" w:sz="0" w:space="0" w:color="auto"/>
            <w:left w:val="none" w:sz="0" w:space="0" w:color="auto"/>
            <w:bottom w:val="none" w:sz="0" w:space="0" w:color="auto"/>
            <w:right w:val="none" w:sz="0" w:space="0" w:color="auto"/>
          </w:divBdr>
        </w:div>
        <w:div w:id="131095422">
          <w:marLeft w:val="0"/>
          <w:marRight w:val="0"/>
          <w:marTop w:val="0"/>
          <w:marBottom w:val="0"/>
          <w:divBdr>
            <w:top w:val="none" w:sz="0" w:space="0" w:color="auto"/>
            <w:left w:val="none" w:sz="0" w:space="0" w:color="auto"/>
            <w:bottom w:val="none" w:sz="0" w:space="0" w:color="auto"/>
            <w:right w:val="none" w:sz="0" w:space="0" w:color="auto"/>
          </w:divBdr>
        </w:div>
        <w:div w:id="131100492">
          <w:marLeft w:val="0"/>
          <w:marRight w:val="0"/>
          <w:marTop w:val="300"/>
          <w:marBottom w:val="0"/>
          <w:divBdr>
            <w:top w:val="none" w:sz="0" w:space="0" w:color="auto"/>
            <w:left w:val="none" w:sz="0" w:space="0" w:color="auto"/>
            <w:bottom w:val="none" w:sz="0" w:space="0" w:color="auto"/>
            <w:right w:val="none" w:sz="0" w:space="0" w:color="auto"/>
          </w:divBdr>
        </w:div>
        <w:div w:id="131100519">
          <w:marLeft w:val="0"/>
          <w:marRight w:val="0"/>
          <w:marTop w:val="0"/>
          <w:marBottom w:val="0"/>
          <w:divBdr>
            <w:top w:val="none" w:sz="0" w:space="0" w:color="auto"/>
            <w:left w:val="none" w:sz="0" w:space="0" w:color="auto"/>
            <w:bottom w:val="none" w:sz="0" w:space="0" w:color="auto"/>
            <w:right w:val="none" w:sz="0" w:space="0" w:color="auto"/>
          </w:divBdr>
        </w:div>
        <w:div w:id="131137662">
          <w:marLeft w:val="0"/>
          <w:marRight w:val="0"/>
          <w:marTop w:val="0"/>
          <w:marBottom w:val="0"/>
          <w:divBdr>
            <w:top w:val="none" w:sz="0" w:space="0" w:color="auto"/>
            <w:left w:val="none" w:sz="0" w:space="0" w:color="auto"/>
            <w:bottom w:val="none" w:sz="0" w:space="0" w:color="auto"/>
            <w:right w:val="none" w:sz="0" w:space="0" w:color="auto"/>
          </w:divBdr>
        </w:div>
        <w:div w:id="131138149">
          <w:marLeft w:val="0"/>
          <w:marRight w:val="0"/>
          <w:marTop w:val="0"/>
          <w:marBottom w:val="0"/>
          <w:divBdr>
            <w:top w:val="none" w:sz="0" w:space="0" w:color="auto"/>
            <w:left w:val="none" w:sz="0" w:space="0" w:color="auto"/>
            <w:bottom w:val="none" w:sz="0" w:space="0" w:color="auto"/>
            <w:right w:val="none" w:sz="0" w:space="0" w:color="auto"/>
          </w:divBdr>
          <w:divsChild>
            <w:div w:id="48264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140357">
          <w:marLeft w:val="0"/>
          <w:marRight w:val="0"/>
          <w:marTop w:val="0"/>
          <w:marBottom w:val="0"/>
          <w:divBdr>
            <w:top w:val="none" w:sz="0" w:space="0" w:color="auto"/>
            <w:left w:val="none" w:sz="0" w:space="0" w:color="auto"/>
            <w:bottom w:val="none" w:sz="0" w:space="0" w:color="auto"/>
            <w:right w:val="none" w:sz="0" w:space="0" w:color="auto"/>
          </w:divBdr>
        </w:div>
        <w:div w:id="131140682">
          <w:marLeft w:val="0"/>
          <w:marRight w:val="0"/>
          <w:marTop w:val="0"/>
          <w:marBottom w:val="0"/>
          <w:divBdr>
            <w:top w:val="none" w:sz="0" w:space="0" w:color="auto"/>
            <w:left w:val="none" w:sz="0" w:space="0" w:color="auto"/>
            <w:bottom w:val="none" w:sz="0" w:space="0" w:color="auto"/>
            <w:right w:val="none" w:sz="0" w:space="0" w:color="auto"/>
          </w:divBdr>
        </w:div>
        <w:div w:id="131142480">
          <w:marLeft w:val="0"/>
          <w:marRight w:val="0"/>
          <w:marTop w:val="0"/>
          <w:marBottom w:val="0"/>
          <w:divBdr>
            <w:top w:val="none" w:sz="0" w:space="0" w:color="auto"/>
            <w:left w:val="none" w:sz="0" w:space="0" w:color="auto"/>
            <w:bottom w:val="none" w:sz="0" w:space="0" w:color="auto"/>
            <w:right w:val="none" w:sz="0" w:space="0" w:color="auto"/>
          </w:divBdr>
          <w:divsChild>
            <w:div w:id="27221769">
              <w:marLeft w:val="0"/>
              <w:marRight w:val="0"/>
              <w:marTop w:val="0"/>
              <w:marBottom w:val="0"/>
              <w:divBdr>
                <w:top w:val="none" w:sz="0" w:space="0" w:color="auto"/>
                <w:left w:val="none" w:sz="0" w:space="0" w:color="auto"/>
                <w:bottom w:val="none" w:sz="0" w:space="0" w:color="auto"/>
                <w:right w:val="none" w:sz="0" w:space="0" w:color="auto"/>
              </w:divBdr>
            </w:div>
          </w:divsChild>
        </w:div>
        <w:div w:id="131145178">
          <w:marLeft w:val="0"/>
          <w:marRight w:val="0"/>
          <w:marTop w:val="0"/>
          <w:marBottom w:val="0"/>
          <w:divBdr>
            <w:top w:val="none" w:sz="0" w:space="0" w:color="auto"/>
            <w:left w:val="none" w:sz="0" w:space="0" w:color="auto"/>
            <w:bottom w:val="none" w:sz="0" w:space="0" w:color="auto"/>
            <w:right w:val="none" w:sz="0" w:space="0" w:color="auto"/>
          </w:divBdr>
        </w:div>
        <w:div w:id="131145781">
          <w:marLeft w:val="0"/>
          <w:marRight w:val="0"/>
          <w:marTop w:val="0"/>
          <w:marBottom w:val="0"/>
          <w:divBdr>
            <w:top w:val="none" w:sz="0" w:space="0" w:color="auto"/>
            <w:left w:val="none" w:sz="0" w:space="0" w:color="auto"/>
            <w:bottom w:val="none" w:sz="0" w:space="0" w:color="auto"/>
            <w:right w:val="none" w:sz="0" w:space="0" w:color="auto"/>
          </w:divBdr>
        </w:div>
        <w:div w:id="131214331">
          <w:marLeft w:val="0"/>
          <w:marRight w:val="0"/>
          <w:marTop w:val="0"/>
          <w:marBottom w:val="0"/>
          <w:divBdr>
            <w:top w:val="none" w:sz="0" w:space="0" w:color="auto"/>
            <w:left w:val="none" w:sz="0" w:space="0" w:color="auto"/>
            <w:bottom w:val="none" w:sz="0" w:space="0" w:color="auto"/>
            <w:right w:val="none" w:sz="0" w:space="0" w:color="auto"/>
          </w:divBdr>
        </w:div>
        <w:div w:id="131215351">
          <w:marLeft w:val="0"/>
          <w:marRight w:val="0"/>
          <w:marTop w:val="0"/>
          <w:marBottom w:val="0"/>
          <w:divBdr>
            <w:top w:val="none" w:sz="0" w:space="0" w:color="auto"/>
            <w:left w:val="none" w:sz="0" w:space="0" w:color="auto"/>
            <w:bottom w:val="none" w:sz="0" w:space="0" w:color="auto"/>
            <w:right w:val="none" w:sz="0" w:space="0" w:color="auto"/>
          </w:divBdr>
        </w:div>
        <w:div w:id="131216138">
          <w:marLeft w:val="0"/>
          <w:marRight w:val="0"/>
          <w:marTop w:val="0"/>
          <w:marBottom w:val="0"/>
          <w:divBdr>
            <w:top w:val="none" w:sz="0" w:space="0" w:color="auto"/>
            <w:left w:val="none" w:sz="0" w:space="0" w:color="auto"/>
            <w:bottom w:val="none" w:sz="0" w:space="0" w:color="auto"/>
            <w:right w:val="none" w:sz="0" w:space="0" w:color="auto"/>
          </w:divBdr>
        </w:div>
        <w:div w:id="131218357">
          <w:marLeft w:val="0"/>
          <w:marRight w:val="0"/>
          <w:marTop w:val="0"/>
          <w:marBottom w:val="0"/>
          <w:divBdr>
            <w:top w:val="none" w:sz="0" w:space="0" w:color="auto"/>
            <w:left w:val="none" w:sz="0" w:space="0" w:color="auto"/>
            <w:bottom w:val="none" w:sz="0" w:space="0" w:color="auto"/>
            <w:right w:val="none" w:sz="0" w:space="0" w:color="auto"/>
          </w:divBdr>
          <w:divsChild>
            <w:div w:id="211428688">
              <w:marLeft w:val="0"/>
              <w:marRight w:val="0"/>
              <w:marTop w:val="0"/>
              <w:marBottom w:val="0"/>
              <w:divBdr>
                <w:top w:val="none" w:sz="0" w:space="0" w:color="auto"/>
                <w:left w:val="none" w:sz="0" w:space="0" w:color="auto"/>
                <w:bottom w:val="none" w:sz="0" w:space="0" w:color="auto"/>
                <w:right w:val="none" w:sz="0" w:space="0" w:color="auto"/>
              </w:divBdr>
            </w:div>
          </w:divsChild>
        </w:div>
        <w:div w:id="131221144">
          <w:marLeft w:val="0"/>
          <w:marRight w:val="0"/>
          <w:marTop w:val="0"/>
          <w:marBottom w:val="0"/>
          <w:divBdr>
            <w:top w:val="none" w:sz="0" w:space="0" w:color="auto"/>
            <w:left w:val="none" w:sz="0" w:space="0" w:color="auto"/>
            <w:bottom w:val="none" w:sz="0" w:space="0" w:color="auto"/>
            <w:right w:val="none" w:sz="0" w:space="0" w:color="auto"/>
          </w:divBdr>
        </w:div>
        <w:div w:id="131287397">
          <w:marLeft w:val="0"/>
          <w:marRight w:val="0"/>
          <w:marTop w:val="300"/>
          <w:marBottom w:val="0"/>
          <w:divBdr>
            <w:top w:val="none" w:sz="0" w:space="0" w:color="auto"/>
            <w:left w:val="none" w:sz="0" w:space="0" w:color="auto"/>
            <w:bottom w:val="none" w:sz="0" w:space="0" w:color="auto"/>
            <w:right w:val="none" w:sz="0" w:space="0" w:color="auto"/>
          </w:divBdr>
          <w:divsChild>
            <w:div w:id="296571326">
              <w:marLeft w:val="0"/>
              <w:marRight w:val="0"/>
              <w:marTop w:val="0"/>
              <w:marBottom w:val="0"/>
              <w:divBdr>
                <w:top w:val="none" w:sz="0" w:space="0" w:color="auto"/>
                <w:left w:val="none" w:sz="0" w:space="0" w:color="auto"/>
                <w:bottom w:val="none" w:sz="0" w:space="0" w:color="auto"/>
                <w:right w:val="none" w:sz="0" w:space="0" w:color="auto"/>
              </w:divBdr>
              <w:divsChild>
                <w:div w:id="108933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290624">
          <w:marLeft w:val="0"/>
          <w:marRight w:val="0"/>
          <w:marTop w:val="0"/>
          <w:marBottom w:val="0"/>
          <w:divBdr>
            <w:top w:val="none" w:sz="0" w:space="0" w:color="auto"/>
            <w:left w:val="none" w:sz="0" w:space="0" w:color="auto"/>
            <w:bottom w:val="none" w:sz="0" w:space="0" w:color="auto"/>
            <w:right w:val="none" w:sz="0" w:space="0" w:color="auto"/>
          </w:divBdr>
        </w:div>
        <w:div w:id="131293088">
          <w:marLeft w:val="0"/>
          <w:marRight w:val="0"/>
          <w:marTop w:val="0"/>
          <w:marBottom w:val="0"/>
          <w:divBdr>
            <w:top w:val="none" w:sz="0" w:space="0" w:color="auto"/>
            <w:left w:val="none" w:sz="0" w:space="0" w:color="auto"/>
            <w:bottom w:val="none" w:sz="0" w:space="0" w:color="auto"/>
            <w:right w:val="none" w:sz="0" w:space="0" w:color="auto"/>
          </w:divBdr>
        </w:div>
        <w:div w:id="131337987">
          <w:marLeft w:val="0"/>
          <w:marRight w:val="0"/>
          <w:marTop w:val="0"/>
          <w:marBottom w:val="0"/>
          <w:divBdr>
            <w:top w:val="none" w:sz="0" w:space="0" w:color="auto"/>
            <w:left w:val="none" w:sz="0" w:space="0" w:color="auto"/>
            <w:bottom w:val="none" w:sz="0" w:space="0" w:color="auto"/>
            <w:right w:val="none" w:sz="0" w:space="0" w:color="auto"/>
          </w:divBdr>
        </w:div>
        <w:div w:id="131363394">
          <w:marLeft w:val="0"/>
          <w:marRight w:val="0"/>
          <w:marTop w:val="0"/>
          <w:marBottom w:val="0"/>
          <w:divBdr>
            <w:top w:val="none" w:sz="0" w:space="0" w:color="auto"/>
            <w:left w:val="none" w:sz="0" w:space="0" w:color="auto"/>
            <w:bottom w:val="none" w:sz="0" w:space="0" w:color="auto"/>
            <w:right w:val="none" w:sz="0" w:space="0" w:color="auto"/>
          </w:divBdr>
          <w:divsChild>
            <w:div w:id="3674101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1363547">
          <w:marLeft w:val="0"/>
          <w:marRight w:val="0"/>
          <w:marTop w:val="0"/>
          <w:marBottom w:val="0"/>
          <w:divBdr>
            <w:top w:val="none" w:sz="0" w:space="0" w:color="auto"/>
            <w:left w:val="none" w:sz="0" w:space="0" w:color="auto"/>
            <w:bottom w:val="none" w:sz="0" w:space="0" w:color="auto"/>
            <w:right w:val="none" w:sz="0" w:space="0" w:color="auto"/>
          </w:divBdr>
        </w:div>
        <w:div w:id="131406568">
          <w:marLeft w:val="0"/>
          <w:marRight w:val="0"/>
          <w:marTop w:val="0"/>
          <w:marBottom w:val="0"/>
          <w:divBdr>
            <w:top w:val="none" w:sz="0" w:space="0" w:color="auto"/>
            <w:left w:val="none" w:sz="0" w:space="0" w:color="auto"/>
            <w:bottom w:val="none" w:sz="0" w:space="0" w:color="auto"/>
            <w:right w:val="none" w:sz="0" w:space="0" w:color="auto"/>
          </w:divBdr>
        </w:div>
        <w:div w:id="131407462">
          <w:marLeft w:val="0"/>
          <w:marRight w:val="0"/>
          <w:marTop w:val="0"/>
          <w:marBottom w:val="0"/>
          <w:divBdr>
            <w:top w:val="none" w:sz="0" w:space="0" w:color="auto"/>
            <w:left w:val="none" w:sz="0" w:space="0" w:color="auto"/>
            <w:bottom w:val="none" w:sz="0" w:space="0" w:color="auto"/>
            <w:right w:val="none" w:sz="0" w:space="0" w:color="auto"/>
          </w:divBdr>
        </w:div>
        <w:div w:id="131412902">
          <w:marLeft w:val="0"/>
          <w:marRight w:val="0"/>
          <w:marTop w:val="0"/>
          <w:marBottom w:val="300"/>
          <w:divBdr>
            <w:top w:val="single" w:sz="6" w:space="15" w:color="EDEDED"/>
            <w:left w:val="single" w:sz="6" w:space="15" w:color="EDEDED"/>
            <w:bottom w:val="single" w:sz="6" w:space="15" w:color="EDEDED"/>
            <w:right w:val="single" w:sz="6" w:space="15" w:color="EDEDED"/>
          </w:divBdr>
        </w:div>
        <w:div w:id="131480643">
          <w:marLeft w:val="0"/>
          <w:marRight w:val="0"/>
          <w:marTop w:val="0"/>
          <w:marBottom w:val="0"/>
          <w:divBdr>
            <w:top w:val="none" w:sz="0" w:space="0" w:color="auto"/>
            <w:left w:val="none" w:sz="0" w:space="0" w:color="auto"/>
            <w:bottom w:val="none" w:sz="0" w:space="0" w:color="auto"/>
            <w:right w:val="none" w:sz="0" w:space="0" w:color="auto"/>
          </w:divBdr>
        </w:div>
        <w:div w:id="131484981">
          <w:marLeft w:val="0"/>
          <w:marRight w:val="0"/>
          <w:marTop w:val="0"/>
          <w:marBottom w:val="0"/>
          <w:divBdr>
            <w:top w:val="none" w:sz="0" w:space="0" w:color="auto"/>
            <w:left w:val="none" w:sz="0" w:space="0" w:color="auto"/>
            <w:bottom w:val="none" w:sz="0" w:space="0" w:color="auto"/>
            <w:right w:val="none" w:sz="0" w:space="0" w:color="auto"/>
          </w:divBdr>
        </w:div>
        <w:div w:id="131486228">
          <w:marLeft w:val="0"/>
          <w:marRight w:val="0"/>
          <w:marTop w:val="0"/>
          <w:marBottom w:val="0"/>
          <w:divBdr>
            <w:top w:val="none" w:sz="0" w:space="0" w:color="auto"/>
            <w:left w:val="none" w:sz="0" w:space="0" w:color="auto"/>
            <w:bottom w:val="none" w:sz="0" w:space="0" w:color="auto"/>
            <w:right w:val="none" w:sz="0" w:space="0" w:color="auto"/>
          </w:divBdr>
        </w:div>
        <w:div w:id="131487106">
          <w:marLeft w:val="0"/>
          <w:marRight w:val="0"/>
          <w:marTop w:val="0"/>
          <w:marBottom w:val="0"/>
          <w:divBdr>
            <w:top w:val="none" w:sz="0" w:space="0" w:color="auto"/>
            <w:left w:val="none" w:sz="0" w:space="0" w:color="auto"/>
            <w:bottom w:val="none" w:sz="0" w:space="0" w:color="auto"/>
            <w:right w:val="none" w:sz="0" w:space="0" w:color="auto"/>
          </w:divBdr>
        </w:div>
        <w:div w:id="131487186">
          <w:marLeft w:val="0"/>
          <w:marRight w:val="0"/>
          <w:marTop w:val="0"/>
          <w:marBottom w:val="0"/>
          <w:divBdr>
            <w:top w:val="none" w:sz="0" w:space="0" w:color="auto"/>
            <w:left w:val="none" w:sz="0" w:space="0" w:color="auto"/>
            <w:bottom w:val="none" w:sz="0" w:space="0" w:color="auto"/>
            <w:right w:val="none" w:sz="0" w:space="0" w:color="auto"/>
          </w:divBdr>
        </w:div>
        <w:div w:id="131531555">
          <w:marLeft w:val="0"/>
          <w:marRight w:val="0"/>
          <w:marTop w:val="300"/>
          <w:marBottom w:val="0"/>
          <w:divBdr>
            <w:top w:val="none" w:sz="0" w:space="0" w:color="auto"/>
            <w:left w:val="none" w:sz="0" w:space="0" w:color="auto"/>
            <w:bottom w:val="none" w:sz="0" w:space="0" w:color="auto"/>
            <w:right w:val="none" w:sz="0" w:space="0" w:color="auto"/>
          </w:divBdr>
        </w:div>
        <w:div w:id="131561082">
          <w:marLeft w:val="0"/>
          <w:marRight w:val="0"/>
          <w:marTop w:val="0"/>
          <w:marBottom w:val="0"/>
          <w:divBdr>
            <w:top w:val="none" w:sz="0" w:space="0" w:color="auto"/>
            <w:left w:val="none" w:sz="0" w:space="0" w:color="auto"/>
            <w:bottom w:val="none" w:sz="0" w:space="0" w:color="auto"/>
            <w:right w:val="none" w:sz="0" w:space="0" w:color="auto"/>
          </w:divBdr>
        </w:div>
        <w:div w:id="131562028">
          <w:marLeft w:val="0"/>
          <w:marRight w:val="0"/>
          <w:marTop w:val="0"/>
          <w:marBottom w:val="0"/>
          <w:divBdr>
            <w:top w:val="none" w:sz="0" w:space="0" w:color="auto"/>
            <w:left w:val="none" w:sz="0" w:space="0" w:color="auto"/>
            <w:bottom w:val="none" w:sz="0" w:space="0" w:color="auto"/>
            <w:right w:val="none" w:sz="0" w:space="0" w:color="auto"/>
          </w:divBdr>
        </w:div>
        <w:div w:id="131604563">
          <w:marLeft w:val="0"/>
          <w:marRight w:val="0"/>
          <w:marTop w:val="300"/>
          <w:marBottom w:val="0"/>
          <w:divBdr>
            <w:top w:val="none" w:sz="0" w:space="0" w:color="auto"/>
            <w:left w:val="none" w:sz="0" w:space="0" w:color="auto"/>
            <w:bottom w:val="none" w:sz="0" w:space="0" w:color="auto"/>
            <w:right w:val="none" w:sz="0" w:space="0" w:color="auto"/>
          </w:divBdr>
        </w:div>
        <w:div w:id="131604648">
          <w:marLeft w:val="0"/>
          <w:marRight w:val="0"/>
          <w:marTop w:val="0"/>
          <w:marBottom w:val="0"/>
          <w:divBdr>
            <w:top w:val="none" w:sz="0" w:space="0" w:color="auto"/>
            <w:left w:val="none" w:sz="0" w:space="0" w:color="auto"/>
            <w:bottom w:val="none" w:sz="0" w:space="0" w:color="auto"/>
            <w:right w:val="none" w:sz="0" w:space="0" w:color="auto"/>
          </w:divBdr>
        </w:div>
        <w:div w:id="131604858">
          <w:marLeft w:val="0"/>
          <w:marRight w:val="0"/>
          <w:marTop w:val="0"/>
          <w:marBottom w:val="0"/>
          <w:divBdr>
            <w:top w:val="none" w:sz="0" w:space="0" w:color="auto"/>
            <w:left w:val="none" w:sz="0" w:space="0" w:color="auto"/>
            <w:bottom w:val="none" w:sz="0" w:space="0" w:color="auto"/>
            <w:right w:val="none" w:sz="0" w:space="0" w:color="auto"/>
          </w:divBdr>
        </w:div>
        <w:div w:id="131673990">
          <w:marLeft w:val="0"/>
          <w:marRight w:val="0"/>
          <w:marTop w:val="0"/>
          <w:marBottom w:val="360"/>
          <w:divBdr>
            <w:top w:val="none" w:sz="0" w:space="0" w:color="auto"/>
            <w:left w:val="none" w:sz="0" w:space="0" w:color="auto"/>
            <w:bottom w:val="none" w:sz="0" w:space="0" w:color="auto"/>
            <w:right w:val="none" w:sz="0" w:space="0" w:color="auto"/>
          </w:divBdr>
        </w:div>
        <w:div w:id="131675398">
          <w:marLeft w:val="0"/>
          <w:marRight w:val="0"/>
          <w:marTop w:val="0"/>
          <w:marBottom w:val="0"/>
          <w:divBdr>
            <w:top w:val="none" w:sz="0" w:space="0" w:color="auto"/>
            <w:left w:val="none" w:sz="0" w:space="0" w:color="auto"/>
            <w:bottom w:val="none" w:sz="0" w:space="0" w:color="auto"/>
            <w:right w:val="none" w:sz="0" w:space="0" w:color="auto"/>
          </w:divBdr>
        </w:div>
        <w:div w:id="131677643">
          <w:marLeft w:val="0"/>
          <w:marRight w:val="0"/>
          <w:marTop w:val="0"/>
          <w:marBottom w:val="0"/>
          <w:divBdr>
            <w:top w:val="none" w:sz="0" w:space="0" w:color="auto"/>
            <w:left w:val="none" w:sz="0" w:space="0" w:color="auto"/>
            <w:bottom w:val="none" w:sz="0" w:space="0" w:color="auto"/>
            <w:right w:val="none" w:sz="0" w:space="0" w:color="auto"/>
          </w:divBdr>
        </w:div>
        <w:div w:id="131682546">
          <w:marLeft w:val="0"/>
          <w:marRight w:val="0"/>
          <w:marTop w:val="0"/>
          <w:marBottom w:val="300"/>
          <w:divBdr>
            <w:top w:val="single" w:sz="6" w:space="15" w:color="EDEDED"/>
            <w:left w:val="single" w:sz="6" w:space="15" w:color="EDEDED"/>
            <w:bottom w:val="single" w:sz="6" w:space="15" w:color="EDEDED"/>
            <w:right w:val="single" w:sz="6" w:space="15" w:color="EDEDED"/>
          </w:divBdr>
        </w:div>
        <w:div w:id="131749299">
          <w:marLeft w:val="0"/>
          <w:marRight w:val="0"/>
          <w:marTop w:val="0"/>
          <w:marBottom w:val="0"/>
          <w:divBdr>
            <w:top w:val="none" w:sz="0" w:space="0" w:color="auto"/>
            <w:left w:val="none" w:sz="0" w:space="0" w:color="auto"/>
            <w:bottom w:val="none" w:sz="0" w:space="0" w:color="auto"/>
            <w:right w:val="none" w:sz="0" w:space="0" w:color="auto"/>
          </w:divBdr>
        </w:div>
        <w:div w:id="131750679">
          <w:marLeft w:val="0"/>
          <w:marRight w:val="0"/>
          <w:marTop w:val="0"/>
          <w:marBottom w:val="0"/>
          <w:divBdr>
            <w:top w:val="none" w:sz="0" w:space="0" w:color="auto"/>
            <w:left w:val="none" w:sz="0" w:space="0" w:color="auto"/>
            <w:bottom w:val="none" w:sz="0" w:space="0" w:color="auto"/>
            <w:right w:val="none" w:sz="0" w:space="0" w:color="auto"/>
          </w:divBdr>
        </w:div>
        <w:div w:id="131754265">
          <w:marLeft w:val="0"/>
          <w:marRight w:val="0"/>
          <w:marTop w:val="0"/>
          <w:marBottom w:val="0"/>
          <w:divBdr>
            <w:top w:val="none" w:sz="0" w:space="0" w:color="auto"/>
            <w:left w:val="none" w:sz="0" w:space="0" w:color="auto"/>
            <w:bottom w:val="none" w:sz="0" w:space="0" w:color="auto"/>
            <w:right w:val="none" w:sz="0" w:space="0" w:color="auto"/>
          </w:divBdr>
        </w:div>
        <w:div w:id="131757727">
          <w:marLeft w:val="0"/>
          <w:marRight w:val="0"/>
          <w:marTop w:val="0"/>
          <w:marBottom w:val="0"/>
          <w:divBdr>
            <w:top w:val="none" w:sz="0" w:space="0" w:color="auto"/>
            <w:left w:val="none" w:sz="0" w:space="0" w:color="auto"/>
            <w:bottom w:val="none" w:sz="0" w:space="0" w:color="auto"/>
            <w:right w:val="none" w:sz="0" w:space="0" w:color="auto"/>
          </w:divBdr>
        </w:div>
        <w:div w:id="131797391">
          <w:marLeft w:val="0"/>
          <w:marRight w:val="0"/>
          <w:marTop w:val="300"/>
          <w:marBottom w:val="0"/>
          <w:divBdr>
            <w:top w:val="none" w:sz="0" w:space="0" w:color="auto"/>
            <w:left w:val="none" w:sz="0" w:space="0" w:color="auto"/>
            <w:bottom w:val="none" w:sz="0" w:space="0" w:color="auto"/>
            <w:right w:val="none" w:sz="0" w:space="0" w:color="auto"/>
          </w:divBdr>
        </w:div>
        <w:div w:id="131800267">
          <w:marLeft w:val="0"/>
          <w:marRight w:val="0"/>
          <w:marTop w:val="0"/>
          <w:marBottom w:val="0"/>
          <w:divBdr>
            <w:top w:val="none" w:sz="0" w:space="0" w:color="auto"/>
            <w:left w:val="none" w:sz="0" w:space="0" w:color="auto"/>
            <w:bottom w:val="none" w:sz="0" w:space="0" w:color="auto"/>
            <w:right w:val="none" w:sz="0" w:space="0" w:color="auto"/>
          </w:divBdr>
        </w:div>
        <w:div w:id="131800577">
          <w:marLeft w:val="0"/>
          <w:marRight w:val="0"/>
          <w:marTop w:val="0"/>
          <w:marBottom w:val="0"/>
          <w:divBdr>
            <w:top w:val="none" w:sz="0" w:space="0" w:color="auto"/>
            <w:left w:val="none" w:sz="0" w:space="0" w:color="auto"/>
            <w:bottom w:val="none" w:sz="0" w:space="0" w:color="auto"/>
            <w:right w:val="none" w:sz="0" w:space="0" w:color="auto"/>
          </w:divBdr>
        </w:div>
        <w:div w:id="131824427">
          <w:marLeft w:val="0"/>
          <w:marRight w:val="0"/>
          <w:marTop w:val="0"/>
          <w:marBottom w:val="0"/>
          <w:divBdr>
            <w:top w:val="none" w:sz="0" w:space="0" w:color="auto"/>
            <w:left w:val="none" w:sz="0" w:space="0" w:color="auto"/>
            <w:bottom w:val="none" w:sz="0" w:space="0" w:color="auto"/>
            <w:right w:val="none" w:sz="0" w:space="0" w:color="auto"/>
          </w:divBdr>
        </w:div>
        <w:div w:id="131824649">
          <w:marLeft w:val="0"/>
          <w:marRight w:val="0"/>
          <w:marTop w:val="0"/>
          <w:marBottom w:val="0"/>
          <w:divBdr>
            <w:top w:val="none" w:sz="0" w:space="0" w:color="auto"/>
            <w:left w:val="none" w:sz="0" w:space="0" w:color="auto"/>
            <w:bottom w:val="none" w:sz="0" w:space="0" w:color="auto"/>
            <w:right w:val="none" w:sz="0" w:space="0" w:color="auto"/>
          </w:divBdr>
        </w:div>
        <w:div w:id="131825648">
          <w:marLeft w:val="0"/>
          <w:marRight w:val="0"/>
          <w:marTop w:val="0"/>
          <w:marBottom w:val="0"/>
          <w:divBdr>
            <w:top w:val="none" w:sz="0" w:space="0" w:color="auto"/>
            <w:left w:val="none" w:sz="0" w:space="0" w:color="auto"/>
            <w:bottom w:val="none" w:sz="0" w:space="0" w:color="auto"/>
            <w:right w:val="none" w:sz="0" w:space="0" w:color="auto"/>
          </w:divBdr>
        </w:div>
        <w:div w:id="131869924">
          <w:marLeft w:val="0"/>
          <w:marRight w:val="0"/>
          <w:marTop w:val="300"/>
          <w:marBottom w:val="0"/>
          <w:divBdr>
            <w:top w:val="none" w:sz="0" w:space="0" w:color="auto"/>
            <w:left w:val="none" w:sz="0" w:space="0" w:color="auto"/>
            <w:bottom w:val="none" w:sz="0" w:space="0" w:color="auto"/>
            <w:right w:val="none" w:sz="0" w:space="0" w:color="auto"/>
          </w:divBdr>
        </w:div>
        <w:div w:id="131870038">
          <w:marLeft w:val="0"/>
          <w:marRight w:val="0"/>
          <w:marTop w:val="300"/>
          <w:marBottom w:val="0"/>
          <w:divBdr>
            <w:top w:val="none" w:sz="0" w:space="0" w:color="auto"/>
            <w:left w:val="none" w:sz="0" w:space="0" w:color="auto"/>
            <w:bottom w:val="none" w:sz="0" w:space="0" w:color="auto"/>
            <w:right w:val="none" w:sz="0" w:space="0" w:color="auto"/>
          </w:divBdr>
        </w:div>
        <w:div w:id="131871527">
          <w:marLeft w:val="0"/>
          <w:marRight w:val="0"/>
          <w:marTop w:val="0"/>
          <w:marBottom w:val="0"/>
          <w:divBdr>
            <w:top w:val="none" w:sz="0" w:space="0" w:color="auto"/>
            <w:left w:val="none" w:sz="0" w:space="0" w:color="auto"/>
            <w:bottom w:val="none" w:sz="0" w:space="0" w:color="auto"/>
            <w:right w:val="none" w:sz="0" w:space="0" w:color="auto"/>
          </w:divBdr>
        </w:div>
        <w:div w:id="131872813">
          <w:marLeft w:val="0"/>
          <w:marRight w:val="0"/>
          <w:marTop w:val="0"/>
          <w:marBottom w:val="0"/>
          <w:divBdr>
            <w:top w:val="none" w:sz="0" w:space="0" w:color="auto"/>
            <w:left w:val="none" w:sz="0" w:space="0" w:color="auto"/>
            <w:bottom w:val="none" w:sz="0" w:space="0" w:color="auto"/>
            <w:right w:val="none" w:sz="0" w:space="0" w:color="auto"/>
          </w:divBdr>
        </w:div>
        <w:div w:id="131945456">
          <w:marLeft w:val="0"/>
          <w:marRight w:val="0"/>
          <w:marTop w:val="0"/>
          <w:marBottom w:val="0"/>
          <w:divBdr>
            <w:top w:val="none" w:sz="0" w:space="0" w:color="auto"/>
            <w:left w:val="none" w:sz="0" w:space="0" w:color="auto"/>
            <w:bottom w:val="none" w:sz="0" w:space="0" w:color="auto"/>
            <w:right w:val="none" w:sz="0" w:space="0" w:color="auto"/>
          </w:divBdr>
        </w:div>
        <w:div w:id="131990981">
          <w:marLeft w:val="0"/>
          <w:marRight w:val="0"/>
          <w:marTop w:val="0"/>
          <w:marBottom w:val="300"/>
          <w:divBdr>
            <w:top w:val="single" w:sz="6" w:space="15" w:color="EDEDED"/>
            <w:left w:val="single" w:sz="6" w:space="15" w:color="EDEDED"/>
            <w:bottom w:val="single" w:sz="6" w:space="15" w:color="EDEDED"/>
            <w:right w:val="single" w:sz="6" w:space="15" w:color="EDEDED"/>
          </w:divBdr>
        </w:div>
        <w:div w:id="131991712">
          <w:marLeft w:val="0"/>
          <w:marRight w:val="0"/>
          <w:marTop w:val="0"/>
          <w:marBottom w:val="300"/>
          <w:divBdr>
            <w:top w:val="single" w:sz="6" w:space="15" w:color="EDEDED"/>
            <w:left w:val="single" w:sz="6" w:space="15" w:color="EDEDED"/>
            <w:bottom w:val="single" w:sz="6" w:space="15" w:color="EDEDED"/>
            <w:right w:val="single" w:sz="6" w:space="15" w:color="EDEDED"/>
          </w:divBdr>
        </w:div>
        <w:div w:id="131993420">
          <w:marLeft w:val="0"/>
          <w:marRight w:val="0"/>
          <w:marTop w:val="0"/>
          <w:marBottom w:val="0"/>
          <w:divBdr>
            <w:top w:val="none" w:sz="0" w:space="0" w:color="auto"/>
            <w:left w:val="none" w:sz="0" w:space="0" w:color="auto"/>
            <w:bottom w:val="none" w:sz="0" w:space="0" w:color="auto"/>
            <w:right w:val="none" w:sz="0" w:space="0" w:color="auto"/>
          </w:divBdr>
        </w:div>
        <w:div w:id="131993430">
          <w:marLeft w:val="0"/>
          <w:marRight w:val="0"/>
          <w:marTop w:val="0"/>
          <w:marBottom w:val="300"/>
          <w:divBdr>
            <w:top w:val="single" w:sz="6" w:space="15" w:color="EDEDED"/>
            <w:left w:val="single" w:sz="6" w:space="15" w:color="EDEDED"/>
            <w:bottom w:val="single" w:sz="6" w:space="15" w:color="EDEDED"/>
            <w:right w:val="single" w:sz="6" w:space="15" w:color="EDEDED"/>
          </w:divBdr>
        </w:div>
        <w:div w:id="131994241">
          <w:marLeft w:val="0"/>
          <w:marRight w:val="0"/>
          <w:marTop w:val="0"/>
          <w:marBottom w:val="0"/>
          <w:divBdr>
            <w:top w:val="none" w:sz="0" w:space="0" w:color="auto"/>
            <w:left w:val="none" w:sz="0" w:space="0" w:color="auto"/>
            <w:bottom w:val="none" w:sz="0" w:space="0" w:color="auto"/>
            <w:right w:val="none" w:sz="0" w:space="0" w:color="auto"/>
          </w:divBdr>
        </w:div>
        <w:div w:id="132018494">
          <w:marLeft w:val="0"/>
          <w:marRight w:val="0"/>
          <w:marTop w:val="0"/>
          <w:marBottom w:val="0"/>
          <w:divBdr>
            <w:top w:val="none" w:sz="0" w:space="0" w:color="auto"/>
            <w:left w:val="none" w:sz="0" w:space="0" w:color="auto"/>
            <w:bottom w:val="none" w:sz="0" w:space="0" w:color="auto"/>
            <w:right w:val="none" w:sz="0" w:space="0" w:color="auto"/>
          </w:divBdr>
          <w:divsChild>
            <w:div w:id="114369972">
              <w:marLeft w:val="0"/>
              <w:marRight w:val="0"/>
              <w:marTop w:val="0"/>
              <w:marBottom w:val="0"/>
              <w:divBdr>
                <w:top w:val="none" w:sz="0" w:space="0" w:color="auto"/>
                <w:left w:val="none" w:sz="0" w:space="0" w:color="auto"/>
                <w:bottom w:val="none" w:sz="0" w:space="0" w:color="auto"/>
                <w:right w:val="none" w:sz="0" w:space="0" w:color="auto"/>
              </w:divBdr>
            </w:div>
          </w:divsChild>
        </w:div>
        <w:div w:id="132018779">
          <w:marLeft w:val="0"/>
          <w:marRight w:val="0"/>
          <w:marTop w:val="0"/>
          <w:marBottom w:val="0"/>
          <w:divBdr>
            <w:top w:val="none" w:sz="0" w:space="0" w:color="auto"/>
            <w:left w:val="none" w:sz="0" w:space="0" w:color="auto"/>
            <w:bottom w:val="none" w:sz="0" w:space="0" w:color="auto"/>
            <w:right w:val="none" w:sz="0" w:space="0" w:color="auto"/>
          </w:divBdr>
        </w:div>
        <w:div w:id="132019707">
          <w:marLeft w:val="0"/>
          <w:marRight w:val="0"/>
          <w:marTop w:val="300"/>
          <w:marBottom w:val="0"/>
          <w:divBdr>
            <w:top w:val="none" w:sz="0" w:space="0" w:color="auto"/>
            <w:left w:val="none" w:sz="0" w:space="0" w:color="auto"/>
            <w:bottom w:val="none" w:sz="0" w:space="0" w:color="auto"/>
            <w:right w:val="none" w:sz="0" w:space="0" w:color="auto"/>
          </w:divBdr>
          <w:divsChild>
            <w:div w:id="220211793">
              <w:marLeft w:val="0"/>
              <w:marRight w:val="0"/>
              <w:marTop w:val="0"/>
              <w:marBottom w:val="0"/>
              <w:divBdr>
                <w:top w:val="none" w:sz="0" w:space="0" w:color="auto"/>
                <w:left w:val="none" w:sz="0" w:space="0" w:color="auto"/>
                <w:bottom w:val="none" w:sz="0" w:space="0" w:color="auto"/>
                <w:right w:val="none" w:sz="0" w:space="0" w:color="auto"/>
              </w:divBdr>
            </w:div>
          </w:divsChild>
        </w:div>
        <w:div w:id="132060238">
          <w:marLeft w:val="0"/>
          <w:marRight w:val="0"/>
          <w:marTop w:val="0"/>
          <w:marBottom w:val="0"/>
          <w:divBdr>
            <w:top w:val="none" w:sz="0" w:space="0" w:color="auto"/>
            <w:left w:val="none" w:sz="0" w:space="0" w:color="auto"/>
            <w:bottom w:val="none" w:sz="0" w:space="0" w:color="auto"/>
            <w:right w:val="none" w:sz="0" w:space="0" w:color="auto"/>
          </w:divBdr>
          <w:divsChild>
            <w:div w:id="296104323">
              <w:marLeft w:val="0"/>
              <w:marRight w:val="0"/>
              <w:marTop w:val="0"/>
              <w:marBottom w:val="0"/>
              <w:divBdr>
                <w:top w:val="none" w:sz="0" w:space="0" w:color="auto"/>
                <w:left w:val="none" w:sz="0" w:space="0" w:color="auto"/>
                <w:bottom w:val="none" w:sz="0" w:space="0" w:color="auto"/>
                <w:right w:val="none" w:sz="0" w:space="0" w:color="auto"/>
              </w:divBdr>
            </w:div>
          </w:divsChild>
        </w:div>
        <w:div w:id="132061690">
          <w:marLeft w:val="0"/>
          <w:marRight w:val="0"/>
          <w:marTop w:val="0"/>
          <w:marBottom w:val="300"/>
          <w:divBdr>
            <w:top w:val="single" w:sz="6" w:space="15" w:color="EDEDED"/>
            <w:left w:val="single" w:sz="6" w:space="15" w:color="EDEDED"/>
            <w:bottom w:val="single" w:sz="6" w:space="15" w:color="EDEDED"/>
            <w:right w:val="single" w:sz="6" w:space="15" w:color="EDEDED"/>
          </w:divBdr>
        </w:div>
        <w:div w:id="132062065">
          <w:marLeft w:val="0"/>
          <w:marRight w:val="0"/>
          <w:marTop w:val="0"/>
          <w:marBottom w:val="300"/>
          <w:divBdr>
            <w:top w:val="single" w:sz="6" w:space="15" w:color="EDEDED"/>
            <w:left w:val="single" w:sz="6" w:space="15" w:color="EDEDED"/>
            <w:bottom w:val="single" w:sz="6" w:space="15" w:color="EDEDED"/>
            <w:right w:val="single" w:sz="6" w:space="15" w:color="EDEDED"/>
          </w:divBdr>
        </w:div>
        <w:div w:id="132063337">
          <w:marLeft w:val="0"/>
          <w:marRight w:val="0"/>
          <w:marTop w:val="0"/>
          <w:marBottom w:val="300"/>
          <w:divBdr>
            <w:top w:val="single" w:sz="6" w:space="15" w:color="EDEDED"/>
            <w:left w:val="single" w:sz="6" w:space="15" w:color="EDEDED"/>
            <w:bottom w:val="single" w:sz="6" w:space="15" w:color="EDEDED"/>
            <w:right w:val="single" w:sz="6" w:space="15" w:color="EDEDED"/>
          </w:divBdr>
        </w:div>
        <w:div w:id="132063848">
          <w:marLeft w:val="0"/>
          <w:marRight w:val="0"/>
          <w:marTop w:val="0"/>
          <w:marBottom w:val="0"/>
          <w:divBdr>
            <w:top w:val="none" w:sz="0" w:space="0" w:color="auto"/>
            <w:left w:val="none" w:sz="0" w:space="0" w:color="auto"/>
            <w:bottom w:val="none" w:sz="0" w:space="0" w:color="auto"/>
            <w:right w:val="none" w:sz="0" w:space="0" w:color="auto"/>
          </w:divBdr>
          <w:divsChild>
            <w:div w:id="184636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064895">
          <w:marLeft w:val="0"/>
          <w:marRight w:val="0"/>
          <w:marTop w:val="0"/>
          <w:marBottom w:val="0"/>
          <w:divBdr>
            <w:top w:val="none" w:sz="0" w:space="0" w:color="auto"/>
            <w:left w:val="none" w:sz="0" w:space="0" w:color="auto"/>
            <w:bottom w:val="none" w:sz="0" w:space="0" w:color="auto"/>
            <w:right w:val="none" w:sz="0" w:space="0" w:color="auto"/>
          </w:divBdr>
        </w:div>
        <w:div w:id="132065060">
          <w:marLeft w:val="0"/>
          <w:marRight w:val="0"/>
          <w:marTop w:val="300"/>
          <w:marBottom w:val="0"/>
          <w:divBdr>
            <w:top w:val="none" w:sz="0" w:space="0" w:color="auto"/>
            <w:left w:val="none" w:sz="0" w:space="0" w:color="auto"/>
            <w:bottom w:val="none" w:sz="0" w:space="0" w:color="auto"/>
            <w:right w:val="none" w:sz="0" w:space="0" w:color="auto"/>
          </w:divBdr>
        </w:div>
        <w:div w:id="132066850">
          <w:marLeft w:val="0"/>
          <w:marRight w:val="0"/>
          <w:marTop w:val="0"/>
          <w:marBottom w:val="0"/>
          <w:divBdr>
            <w:top w:val="none" w:sz="0" w:space="0" w:color="auto"/>
            <w:left w:val="none" w:sz="0" w:space="0" w:color="auto"/>
            <w:bottom w:val="none" w:sz="0" w:space="0" w:color="auto"/>
            <w:right w:val="none" w:sz="0" w:space="0" w:color="auto"/>
          </w:divBdr>
          <w:divsChild>
            <w:div w:id="348990037">
              <w:marLeft w:val="0"/>
              <w:marRight w:val="0"/>
              <w:marTop w:val="0"/>
              <w:marBottom w:val="0"/>
              <w:divBdr>
                <w:top w:val="none" w:sz="0" w:space="0" w:color="auto"/>
                <w:left w:val="none" w:sz="0" w:space="0" w:color="auto"/>
                <w:bottom w:val="none" w:sz="0" w:space="0" w:color="auto"/>
                <w:right w:val="none" w:sz="0" w:space="0" w:color="auto"/>
              </w:divBdr>
            </w:div>
          </w:divsChild>
        </w:div>
        <w:div w:id="132069575">
          <w:marLeft w:val="0"/>
          <w:marRight w:val="0"/>
          <w:marTop w:val="0"/>
          <w:marBottom w:val="300"/>
          <w:divBdr>
            <w:top w:val="single" w:sz="6" w:space="15" w:color="EDEDED"/>
            <w:left w:val="single" w:sz="6" w:space="15" w:color="EDEDED"/>
            <w:bottom w:val="single" w:sz="6" w:space="15" w:color="EDEDED"/>
            <w:right w:val="single" w:sz="6" w:space="15" w:color="EDEDED"/>
          </w:divBdr>
        </w:div>
        <w:div w:id="132138305">
          <w:marLeft w:val="0"/>
          <w:marRight w:val="0"/>
          <w:marTop w:val="0"/>
          <w:marBottom w:val="0"/>
          <w:divBdr>
            <w:top w:val="none" w:sz="0" w:space="0" w:color="auto"/>
            <w:left w:val="none" w:sz="0" w:space="0" w:color="auto"/>
            <w:bottom w:val="none" w:sz="0" w:space="0" w:color="auto"/>
            <w:right w:val="none" w:sz="0" w:space="0" w:color="auto"/>
          </w:divBdr>
        </w:div>
        <w:div w:id="132139332">
          <w:marLeft w:val="0"/>
          <w:marRight w:val="0"/>
          <w:marTop w:val="300"/>
          <w:marBottom w:val="0"/>
          <w:divBdr>
            <w:top w:val="none" w:sz="0" w:space="0" w:color="auto"/>
            <w:left w:val="none" w:sz="0" w:space="0" w:color="auto"/>
            <w:bottom w:val="none" w:sz="0" w:space="0" w:color="auto"/>
            <w:right w:val="none" w:sz="0" w:space="0" w:color="auto"/>
          </w:divBdr>
        </w:div>
        <w:div w:id="132141478">
          <w:marLeft w:val="0"/>
          <w:marRight w:val="0"/>
          <w:marTop w:val="0"/>
          <w:marBottom w:val="0"/>
          <w:divBdr>
            <w:top w:val="none" w:sz="0" w:space="0" w:color="auto"/>
            <w:left w:val="none" w:sz="0" w:space="0" w:color="auto"/>
            <w:bottom w:val="none" w:sz="0" w:space="0" w:color="auto"/>
            <w:right w:val="none" w:sz="0" w:space="0" w:color="auto"/>
          </w:divBdr>
        </w:div>
        <w:div w:id="132142335">
          <w:marLeft w:val="0"/>
          <w:marRight w:val="0"/>
          <w:marTop w:val="0"/>
          <w:marBottom w:val="0"/>
          <w:divBdr>
            <w:top w:val="none" w:sz="0" w:space="0" w:color="auto"/>
            <w:left w:val="none" w:sz="0" w:space="0" w:color="auto"/>
            <w:bottom w:val="none" w:sz="0" w:space="0" w:color="auto"/>
            <w:right w:val="none" w:sz="0" w:space="0" w:color="auto"/>
          </w:divBdr>
        </w:div>
        <w:div w:id="132213811">
          <w:marLeft w:val="0"/>
          <w:marRight w:val="0"/>
          <w:marTop w:val="300"/>
          <w:marBottom w:val="0"/>
          <w:divBdr>
            <w:top w:val="none" w:sz="0" w:space="0" w:color="auto"/>
            <w:left w:val="none" w:sz="0" w:space="0" w:color="auto"/>
            <w:bottom w:val="none" w:sz="0" w:space="0" w:color="auto"/>
            <w:right w:val="none" w:sz="0" w:space="0" w:color="auto"/>
          </w:divBdr>
        </w:div>
        <w:div w:id="132259995">
          <w:marLeft w:val="0"/>
          <w:marRight w:val="0"/>
          <w:marTop w:val="0"/>
          <w:marBottom w:val="0"/>
          <w:divBdr>
            <w:top w:val="none" w:sz="0" w:space="0" w:color="auto"/>
            <w:left w:val="none" w:sz="0" w:space="0" w:color="auto"/>
            <w:bottom w:val="none" w:sz="0" w:space="0" w:color="auto"/>
            <w:right w:val="none" w:sz="0" w:space="0" w:color="auto"/>
          </w:divBdr>
        </w:div>
        <w:div w:id="132334372">
          <w:marLeft w:val="0"/>
          <w:marRight w:val="0"/>
          <w:marTop w:val="0"/>
          <w:marBottom w:val="0"/>
          <w:divBdr>
            <w:top w:val="none" w:sz="0" w:space="0" w:color="auto"/>
            <w:left w:val="none" w:sz="0" w:space="0" w:color="auto"/>
            <w:bottom w:val="none" w:sz="0" w:space="0" w:color="auto"/>
            <w:right w:val="none" w:sz="0" w:space="0" w:color="auto"/>
          </w:divBdr>
        </w:div>
        <w:div w:id="132336523">
          <w:marLeft w:val="0"/>
          <w:marRight w:val="0"/>
          <w:marTop w:val="0"/>
          <w:marBottom w:val="0"/>
          <w:divBdr>
            <w:top w:val="none" w:sz="0" w:space="0" w:color="auto"/>
            <w:left w:val="none" w:sz="0" w:space="0" w:color="auto"/>
            <w:bottom w:val="none" w:sz="0" w:space="0" w:color="auto"/>
            <w:right w:val="none" w:sz="0" w:space="0" w:color="auto"/>
          </w:divBdr>
        </w:div>
        <w:div w:id="132405123">
          <w:marLeft w:val="0"/>
          <w:marRight w:val="0"/>
          <w:marTop w:val="300"/>
          <w:marBottom w:val="0"/>
          <w:divBdr>
            <w:top w:val="none" w:sz="0" w:space="0" w:color="auto"/>
            <w:left w:val="none" w:sz="0" w:space="0" w:color="auto"/>
            <w:bottom w:val="none" w:sz="0" w:space="0" w:color="auto"/>
            <w:right w:val="none" w:sz="0" w:space="0" w:color="auto"/>
          </w:divBdr>
        </w:div>
        <w:div w:id="132405127">
          <w:marLeft w:val="0"/>
          <w:marRight w:val="0"/>
          <w:marTop w:val="300"/>
          <w:marBottom w:val="0"/>
          <w:divBdr>
            <w:top w:val="none" w:sz="0" w:space="0" w:color="auto"/>
            <w:left w:val="none" w:sz="0" w:space="0" w:color="auto"/>
            <w:bottom w:val="none" w:sz="0" w:space="0" w:color="auto"/>
            <w:right w:val="none" w:sz="0" w:space="0" w:color="auto"/>
          </w:divBdr>
          <w:divsChild>
            <w:div w:id="335117668">
              <w:marLeft w:val="0"/>
              <w:marRight w:val="0"/>
              <w:marTop w:val="0"/>
              <w:marBottom w:val="0"/>
              <w:divBdr>
                <w:top w:val="none" w:sz="0" w:space="0" w:color="auto"/>
                <w:left w:val="none" w:sz="0" w:space="0" w:color="auto"/>
                <w:bottom w:val="none" w:sz="0" w:space="0" w:color="auto"/>
                <w:right w:val="none" w:sz="0" w:space="0" w:color="auto"/>
              </w:divBdr>
            </w:div>
          </w:divsChild>
        </w:div>
        <w:div w:id="132410547">
          <w:marLeft w:val="0"/>
          <w:marRight w:val="0"/>
          <w:marTop w:val="0"/>
          <w:marBottom w:val="0"/>
          <w:divBdr>
            <w:top w:val="none" w:sz="0" w:space="0" w:color="auto"/>
            <w:left w:val="none" w:sz="0" w:space="0" w:color="auto"/>
            <w:bottom w:val="none" w:sz="0" w:space="0" w:color="auto"/>
            <w:right w:val="none" w:sz="0" w:space="0" w:color="auto"/>
          </w:divBdr>
        </w:div>
        <w:div w:id="132412769">
          <w:marLeft w:val="0"/>
          <w:marRight w:val="0"/>
          <w:marTop w:val="0"/>
          <w:marBottom w:val="0"/>
          <w:divBdr>
            <w:top w:val="none" w:sz="0" w:space="0" w:color="auto"/>
            <w:left w:val="none" w:sz="0" w:space="0" w:color="auto"/>
            <w:bottom w:val="none" w:sz="0" w:space="0" w:color="auto"/>
            <w:right w:val="none" w:sz="0" w:space="0" w:color="auto"/>
          </w:divBdr>
        </w:div>
        <w:div w:id="132450360">
          <w:marLeft w:val="0"/>
          <w:marRight w:val="0"/>
          <w:marTop w:val="0"/>
          <w:marBottom w:val="0"/>
          <w:divBdr>
            <w:top w:val="none" w:sz="0" w:space="0" w:color="auto"/>
            <w:left w:val="none" w:sz="0" w:space="0" w:color="auto"/>
            <w:bottom w:val="none" w:sz="0" w:space="0" w:color="auto"/>
            <w:right w:val="none" w:sz="0" w:space="0" w:color="auto"/>
          </w:divBdr>
        </w:div>
        <w:div w:id="132522248">
          <w:marLeft w:val="0"/>
          <w:marRight w:val="0"/>
          <w:marTop w:val="0"/>
          <w:marBottom w:val="0"/>
          <w:divBdr>
            <w:top w:val="none" w:sz="0" w:space="0" w:color="auto"/>
            <w:left w:val="none" w:sz="0" w:space="0" w:color="auto"/>
            <w:bottom w:val="none" w:sz="0" w:space="0" w:color="auto"/>
            <w:right w:val="none" w:sz="0" w:space="0" w:color="auto"/>
          </w:divBdr>
        </w:div>
        <w:div w:id="132522803">
          <w:marLeft w:val="0"/>
          <w:marRight w:val="0"/>
          <w:marTop w:val="0"/>
          <w:marBottom w:val="0"/>
          <w:divBdr>
            <w:top w:val="none" w:sz="0" w:space="0" w:color="auto"/>
            <w:left w:val="none" w:sz="0" w:space="0" w:color="auto"/>
            <w:bottom w:val="none" w:sz="0" w:space="0" w:color="auto"/>
            <w:right w:val="none" w:sz="0" w:space="0" w:color="auto"/>
          </w:divBdr>
        </w:div>
        <w:div w:id="132525616">
          <w:marLeft w:val="0"/>
          <w:marRight w:val="0"/>
          <w:marTop w:val="0"/>
          <w:marBottom w:val="0"/>
          <w:divBdr>
            <w:top w:val="none" w:sz="0" w:space="0" w:color="auto"/>
            <w:left w:val="none" w:sz="0" w:space="0" w:color="auto"/>
            <w:bottom w:val="none" w:sz="0" w:space="0" w:color="auto"/>
            <w:right w:val="none" w:sz="0" w:space="0" w:color="auto"/>
          </w:divBdr>
        </w:div>
        <w:div w:id="132529211">
          <w:marLeft w:val="0"/>
          <w:marRight w:val="0"/>
          <w:marTop w:val="0"/>
          <w:marBottom w:val="0"/>
          <w:divBdr>
            <w:top w:val="none" w:sz="0" w:space="0" w:color="auto"/>
            <w:left w:val="none" w:sz="0" w:space="0" w:color="auto"/>
            <w:bottom w:val="none" w:sz="0" w:space="0" w:color="auto"/>
            <w:right w:val="none" w:sz="0" w:space="0" w:color="auto"/>
          </w:divBdr>
        </w:div>
        <w:div w:id="132530420">
          <w:marLeft w:val="0"/>
          <w:marRight w:val="0"/>
          <w:marTop w:val="0"/>
          <w:marBottom w:val="0"/>
          <w:divBdr>
            <w:top w:val="none" w:sz="0" w:space="0" w:color="auto"/>
            <w:left w:val="none" w:sz="0" w:space="0" w:color="auto"/>
            <w:bottom w:val="none" w:sz="0" w:space="0" w:color="auto"/>
            <w:right w:val="none" w:sz="0" w:space="0" w:color="auto"/>
          </w:divBdr>
        </w:div>
        <w:div w:id="132530869">
          <w:marLeft w:val="0"/>
          <w:marRight w:val="0"/>
          <w:marTop w:val="0"/>
          <w:marBottom w:val="0"/>
          <w:divBdr>
            <w:top w:val="none" w:sz="0" w:space="0" w:color="auto"/>
            <w:left w:val="none" w:sz="0" w:space="0" w:color="auto"/>
            <w:bottom w:val="none" w:sz="0" w:space="0" w:color="auto"/>
            <w:right w:val="none" w:sz="0" w:space="0" w:color="auto"/>
          </w:divBdr>
        </w:div>
        <w:div w:id="132531684">
          <w:marLeft w:val="0"/>
          <w:marRight w:val="0"/>
          <w:marTop w:val="0"/>
          <w:marBottom w:val="0"/>
          <w:divBdr>
            <w:top w:val="none" w:sz="0" w:space="0" w:color="auto"/>
            <w:left w:val="none" w:sz="0" w:space="0" w:color="auto"/>
            <w:bottom w:val="none" w:sz="0" w:space="0" w:color="auto"/>
            <w:right w:val="none" w:sz="0" w:space="0" w:color="auto"/>
          </w:divBdr>
        </w:div>
        <w:div w:id="132531791">
          <w:marLeft w:val="0"/>
          <w:marRight w:val="0"/>
          <w:marTop w:val="0"/>
          <w:marBottom w:val="300"/>
          <w:divBdr>
            <w:top w:val="single" w:sz="6" w:space="15" w:color="EDEDED"/>
            <w:left w:val="single" w:sz="6" w:space="15" w:color="EDEDED"/>
            <w:bottom w:val="single" w:sz="6" w:space="15" w:color="EDEDED"/>
            <w:right w:val="single" w:sz="6" w:space="15" w:color="EDEDED"/>
          </w:divBdr>
        </w:div>
        <w:div w:id="132599035">
          <w:marLeft w:val="0"/>
          <w:marRight w:val="0"/>
          <w:marTop w:val="0"/>
          <w:marBottom w:val="0"/>
          <w:divBdr>
            <w:top w:val="none" w:sz="0" w:space="0" w:color="auto"/>
            <w:left w:val="none" w:sz="0" w:space="0" w:color="auto"/>
            <w:bottom w:val="none" w:sz="0" w:space="0" w:color="auto"/>
            <w:right w:val="none" w:sz="0" w:space="0" w:color="auto"/>
          </w:divBdr>
        </w:div>
        <w:div w:id="132602407">
          <w:marLeft w:val="0"/>
          <w:marRight w:val="0"/>
          <w:marTop w:val="0"/>
          <w:marBottom w:val="0"/>
          <w:divBdr>
            <w:top w:val="none" w:sz="0" w:space="0" w:color="auto"/>
            <w:left w:val="none" w:sz="0" w:space="0" w:color="auto"/>
            <w:bottom w:val="none" w:sz="0" w:space="0" w:color="auto"/>
            <w:right w:val="none" w:sz="0" w:space="0" w:color="auto"/>
          </w:divBdr>
        </w:div>
        <w:div w:id="132602535">
          <w:marLeft w:val="0"/>
          <w:marRight w:val="0"/>
          <w:marTop w:val="0"/>
          <w:marBottom w:val="0"/>
          <w:divBdr>
            <w:top w:val="none" w:sz="0" w:space="0" w:color="auto"/>
            <w:left w:val="none" w:sz="0" w:space="0" w:color="auto"/>
            <w:bottom w:val="none" w:sz="0" w:space="0" w:color="auto"/>
            <w:right w:val="none" w:sz="0" w:space="0" w:color="auto"/>
          </w:divBdr>
        </w:div>
        <w:div w:id="132646439">
          <w:marLeft w:val="0"/>
          <w:marRight w:val="0"/>
          <w:marTop w:val="300"/>
          <w:marBottom w:val="0"/>
          <w:divBdr>
            <w:top w:val="none" w:sz="0" w:space="0" w:color="auto"/>
            <w:left w:val="none" w:sz="0" w:space="0" w:color="auto"/>
            <w:bottom w:val="none" w:sz="0" w:space="0" w:color="auto"/>
            <w:right w:val="none" w:sz="0" w:space="0" w:color="auto"/>
          </w:divBdr>
        </w:div>
        <w:div w:id="132648353">
          <w:marLeft w:val="0"/>
          <w:marRight w:val="0"/>
          <w:marTop w:val="0"/>
          <w:marBottom w:val="0"/>
          <w:divBdr>
            <w:top w:val="none" w:sz="0" w:space="0" w:color="auto"/>
            <w:left w:val="none" w:sz="0" w:space="0" w:color="auto"/>
            <w:bottom w:val="none" w:sz="0" w:space="0" w:color="auto"/>
            <w:right w:val="none" w:sz="0" w:space="0" w:color="auto"/>
          </w:divBdr>
          <w:divsChild>
            <w:div w:id="208685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673967">
          <w:marLeft w:val="0"/>
          <w:marRight w:val="0"/>
          <w:marTop w:val="0"/>
          <w:marBottom w:val="0"/>
          <w:divBdr>
            <w:top w:val="none" w:sz="0" w:space="0" w:color="auto"/>
            <w:left w:val="none" w:sz="0" w:space="0" w:color="auto"/>
            <w:bottom w:val="none" w:sz="0" w:space="0" w:color="auto"/>
            <w:right w:val="none" w:sz="0" w:space="0" w:color="auto"/>
          </w:divBdr>
        </w:div>
        <w:div w:id="132717072">
          <w:marLeft w:val="0"/>
          <w:marRight w:val="0"/>
          <w:marTop w:val="0"/>
          <w:marBottom w:val="300"/>
          <w:divBdr>
            <w:top w:val="single" w:sz="6" w:space="15" w:color="EDEDED"/>
            <w:left w:val="single" w:sz="6" w:space="15" w:color="EDEDED"/>
            <w:bottom w:val="single" w:sz="6" w:space="15" w:color="EDEDED"/>
            <w:right w:val="single" w:sz="6" w:space="15" w:color="EDEDED"/>
          </w:divBdr>
        </w:div>
        <w:div w:id="132721445">
          <w:marLeft w:val="0"/>
          <w:marRight w:val="0"/>
          <w:marTop w:val="0"/>
          <w:marBottom w:val="0"/>
          <w:divBdr>
            <w:top w:val="none" w:sz="0" w:space="0" w:color="auto"/>
            <w:left w:val="none" w:sz="0" w:space="0" w:color="auto"/>
            <w:bottom w:val="none" w:sz="0" w:space="0" w:color="auto"/>
            <w:right w:val="none" w:sz="0" w:space="0" w:color="auto"/>
          </w:divBdr>
        </w:div>
        <w:div w:id="132722095">
          <w:marLeft w:val="0"/>
          <w:marRight w:val="0"/>
          <w:marTop w:val="0"/>
          <w:marBottom w:val="0"/>
          <w:divBdr>
            <w:top w:val="none" w:sz="0" w:space="0" w:color="auto"/>
            <w:left w:val="none" w:sz="0" w:space="0" w:color="auto"/>
            <w:bottom w:val="none" w:sz="0" w:space="0" w:color="auto"/>
            <w:right w:val="none" w:sz="0" w:space="0" w:color="auto"/>
          </w:divBdr>
        </w:div>
        <w:div w:id="132722543">
          <w:marLeft w:val="0"/>
          <w:marRight w:val="0"/>
          <w:marTop w:val="0"/>
          <w:marBottom w:val="0"/>
          <w:divBdr>
            <w:top w:val="none" w:sz="0" w:space="0" w:color="auto"/>
            <w:left w:val="none" w:sz="0" w:space="0" w:color="auto"/>
            <w:bottom w:val="none" w:sz="0" w:space="0" w:color="auto"/>
            <w:right w:val="none" w:sz="0" w:space="0" w:color="auto"/>
          </w:divBdr>
        </w:div>
        <w:div w:id="132723135">
          <w:marLeft w:val="0"/>
          <w:marRight w:val="0"/>
          <w:marTop w:val="0"/>
          <w:marBottom w:val="0"/>
          <w:divBdr>
            <w:top w:val="none" w:sz="0" w:space="0" w:color="auto"/>
            <w:left w:val="none" w:sz="0" w:space="0" w:color="auto"/>
            <w:bottom w:val="none" w:sz="0" w:space="0" w:color="auto"/>
            <w:right w:val="none" w:sz="0" w:space="0" w:color="auto"/>
          </w:divBdr>
        </w:div>
        <w:div w:id="132795756">
          <w:marLeft w:val="0"/>
          <w:marRight w:val="0"/>
          <w:marTop w:val="300"/>
          <w:marBottom w:val="0"/>
          <w:divBdr>
            <w:top w:val="none" w:sz="0" w:space="0" w:color="auto"/>
            <w:left w:val="none" w:sz="0" w:space="0" w:color="auto"/>
            <w:bottom w:val="none" w:sz="0" w:space="0" w:color="auto"/>
            <w:right w:val="none" w:sz="0" w:space="0" w:color="auto"/>
          </w:divBdr>
          <w:divsChild>
            <w:div w:id="75790141">
              <w:marLeft w:val="0"/>
              <w:marRight w:val="0"/>
              <w:marTop w:val="0"/>
              <w:marBottom w:val="0"/>
              <w:divBdr>
                <w:top w:val="none" w:sz="0" w:space="0" w:color="auto"/>
                <w:left w:val="none" w:sz="0" w:space="0" w:color="auto"/>
                <w:bottom w:val="none" w:sz="0" w:space="0" w:color="auto"/>
                <w:right w:val="none" w:sz="0" w:space="0" w:color="auto"/>
              </w:divBdr>
            </w:div>
          </w:divsChild>
        </w:div>
        <w:div w:id="132796273">
          <w:marLeft w:val="0"/>
          <w:marRight w:val="0"/>
          <w:marTop w:val="0"/>
          <w:marBottom w:val="0"/>
          <w:divBdr>
            <w:top w:val="none" w:sz="0" w:space="0" w:color="auto"/>
            <w:left w:val="none" w:sz="0" w:space="0" w:color="auto"/>
            <w:bottom w:val="none" w:sz="0" w:space="0" w:color="auto"/>
            <w:right w:val="none" w:sz="0" w:space="0" w:color="auto"/>
          </w:divBdr>
        </w:div>
        <w:div w:id="132797785">
          <w:marLeft w:val="0"/>
          <w:marRight w:val="0"/>
          <w:marTop w:val="0"/>
          <w:marBottom w:val="0"/>
          <w:divBdr>
            <w:top w:val="none" w:sz="0" w:space="0" w:color="auto"/>
            <w:left w:val="none" w:sz="0" w:space="0" w:color="auto"/>
            <w:bottom w:val="none" w:sz="0" w:space="0" w:color="auto"/>
            <w:right w:val="none" w:sz="0" w:space="0" w:color="auto"/>
          </w:divBdr>
        </w:div>
        <w:div w:id="132867404">
          <w:marLeft w:val="0"/>
          <w:marRight w:val="0"/>
          <w:marTop w:val="0"/>
          <w:marBottom w:val="0"/>
          <w:divBdr>
            <w:top w:val="none" w:sz="0" w:space="0" w:color="auto"/>
            <w:left w:val="none" w:sz="0" w:space="0" w:color="auto"/>
            <w:bottom w:val="none" w:sz="0" w:space="0" w:color="auto"/>
            <w:right w:val="none" w:sz="0" w:space="0" w:color="auto"/>
          </w:divBdr>
        </w:div>
        <w:div w:id="132868372">
          <w:marLeft w:val="0"/>
          <w:marRight w:val="0"/>
          <w:marTop w:val="0"/>
          <w:marBottom w:val="0"/>
          <w:divBdr>
            <w:top w:val="none" w:sz="0" w:space="0" w:color="auto"/>
            <w:left w:val="none" w:sz="0" w:space="0" w:color="auto"/>
            <w:bottom w:val="none" w:sz="0" w:space="0" w:color="auto"/>
            <w:right w:val="none" w:sz="0" w:space="0" w:color="auto"/>
          </w:divBdr>
        </w:div>
        <w:div w:id="132871922">
          <w:marLeft w:val="0"/>
          <w:marRight w:val="0"/>
          <w:marTop w:val="0"/>
          <w:marBottom w:val="0"/>
          <w:divBdr>
            <w:top w:val="none" w:sz="0" w:space="0" w:color="auto"/>
            <w:left w:val="none" w:sz="0" w:space="0" w:color="auto"/>
            <w:bottom w:val="none" w:sz="0" w:space="0" w:color="auto"/>
            <w:right w:val="none" w:sz="0" w:space="0" w:color="auto"/>
          </w:divBdr>
        </w:div>
        <w:div w:id="132872697">
          <w:marLeft w:val="0"/>
          <w:marRight w:val="0"/>
          <w:marTop w:val="0"/>
          <w:marBottom w:val="0"/>
          <w:divBdr>
            <w:top w:val="none" w:sz="0" w:space="0" w:color="auto"/>
            <w:left w:val="none" w:sz="0" w:space="0" w:color="auto"/>
            <w:bottom w:val="none" w:sz="0" w:space="0" w:color="auto"/>
            <w:right w:val="none" w:sz="0" w:space="0" w:color="auto"/>
          </w:divBdr>
        </w:div>
        <w:div w:id="132873431">
          <w:marLeft w:val="0"/>
          <w:marRight w:val="0"/>
          <w:marTop w:val="300"/>
          <w:marBottom w:val="0"/>
          <w:divBdr>
            <w:top w:val="none" w:sz="0" w:space="0" w:color="auto"/>
            <w:left w:val="none" w:sz="0" w:space="0" w:color="auto"/>
            <w:bottom w:val="none" w:sz="0" w:space="0" w:color="auto"/>
            <w:right w:val="none" w:sz="0" w:space="0" w:color="auto"/>
          </w:divBdr>
        </w:div>
        <w:div w:id="132910310">
          <w:marLeft w:val="0"/>
          <w:marRight w:val="0"/>
          <w:marTop w:val="0"/>
          <w:marBottom w:val="300"/>
          <w:divBdr>
            <w:top w:val="single" w:sz="6" w:space="15" w:color="EDEDED"/>
            <w:left w:val="single" w:sz="6" w:space="15" w:color="EDEDED"/>
            <w:bottom w:val="single" w:sz="6" w:space="15" w:color="EDEDED"/>
            <w:right w:val="single" w:sz="6" w:space="15" w:color="EDEDED"/>
          </w:divBdr>
        </w:div>
        <w:div w:id="132914389">
          <w:marLeft w:val="0"/>
          <w:marRight w:val="0"/>
          <w:marTop w:val="300"/>
          <w:marBottom w:val="0"/>
          <w:divBdr>
            <w:top w:val="none" w:sz="0" w:space="0" w:color="auto"/>
            <w:left w:val="none" w:sz="0" w:space="0" w:color="auto"/>
            <w:bottom w:val="none" w:sz="0" w:space="0" w:color="auto"/>
            <w:right w:val="none" w:sz="0" w:space="0" w:color="auto"/>
          </w:divBdr>
        </w:div>
        <w:div w:id="132916006">
          <w:marLeft w:val="0"/>
          <w:marRight w:val="0"/>
          <w:marTop w:val="0"/>
          <w:marBottom w:val="0"/>
          <w:divBdr>
            <w:top w:val="none" w:sz="0" w:space="0" w:color="auto"/>
            <w:left w:val="none" w:sz="0" w:space="0" w:color="auto"/>
            <w:bottom w:val="none" w:sz="0" w:space="0" w:color="auto"/>
            <w:right w:val="none" w:sz="0" w:space="0" w:color="auto"/>
          </w:divBdr>
          <w:divsChild>
            <w:div w:id="198008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2917653">
          <w:marLeft w:val="0"/>
          <w:marRight w:val="0"/>
          <w:marTop w:val="0"/>
          <w:marBottom w:val="0"/>
          <w:divBdr>
            <w:top w:val="none" w:sz="0" w:space="0" w:color="auto"/>
            <w:left w:val="none" w:sz="0" w:space="0" w:color="auto"/>
            <w:bottom w:val="none" w:sz="0" w:space="0" w:color="auto"/>
            <w:right w:val="none" w:sz="0" w:space="0" w:color="auto"/>
          </w:divBdr>
        </w:div>
        <w:div w:id="132984475">
          <w:marLeft w:val="0"/>
          <w:marRight w:val="0"/>
          <w:marTop w:val="0"/>
          <w:marBottom w:val="0"/>
          <w:divBdr>
            <w:top w:val="none" w:sz="0" w:space="0" w:color="auto"/>
            <w:left w:val="none" w:sz="0" w:space="0" w:color="auto"/>
            <w:bottom w:val="none" w:sz="0" w:space="0" w:color="auto"/>
            <w:right w:val="none" w:sz="0" w:space="0" w:color="auto"/>
          </w:divBdr>
        </w:div>
        <w:div w:id="132986625">
          <w:marLeft w:val="0"/>
          <w:marRight w:val="0"/>
          <w:marTop w:val="0"/>
          <w:marBottom w:val="0"/>
          <w:divBdr>
            <w:top w:val="none" w:sz="0" w:space="0" w:color="auto"/>
            <w:left w:val="none" w:sz="0" w:space="0" w:color="auto"/>
            <w:bottom w:val="none" w:sz="0" w:space="0" w:color="auto"/>
            <w:right w:val="none" w:sz="0" w:space="0" w:color="auto"/>
          </w:divBdr>
        </w:div>
        <w:div w:id="132987044">
          <w:marLeft w:val="0"/>
          <w:marRight w:val="0"/>
          <w:marTop w:val="0"/>
          <w:marBottom w:val="0"/>
          <w:divBdr>
            <w:top w:val="none" w:sz="0" w:space="0" w:color="auto"/>
            <w:left w:val="none" w:sz="0" w:space="0" w:color="auto"/>
            <w:bottom w:val="none" w:sz="0" w:space="0" w:color="auto"/>
            <w:right w:val="none" w:sz="0" w:space="0" w:color="auto"/>
          </w:divBdr>
        </w:div>
        <w:div w:id="132987334">
          <w:marLeft w:val="0"/>
          <w:marRight w:val="0"/>
          <w:marTop w:val="300"/>
          <w:marBottom w:val="0"/>
          <w:divBdr>
            <w:top w:val="none" w:sz="0" w:space="0" w:color="auto"/>
            <w:left w:val="none" w:sz="0" w:space="0" w:color="auto"/>
            <w:bottom w:val="none" w:sz="0" w:space="0" w:color="auto"/>
            <w:right w:val="none" w:sz="0" w:space="0" w:color="auto"/>
          </w:divBdr>
        </w:div>
        <w:div w:id="132988558">
          <w:marLeft w:val="0"/>
          <w:marRight w:val="0"/>
          <w:marTop w:val="0"/>
          <w:marBottom w:val="0"/>
          <w:divBdr>
            <w:top w:val="none" w:sz="0" w:space="0" w:color="auto"/>
            <w:left w:val="none" w:sz="0" w:space="0" w:color="auto"/>
            <w:bottom w:val="none" w:sz="0" w:space="0" w:color="auto"/>
            <w:right w:val="none" w:sz="0" w:space="0" w:color="auto"/>
          </w:divBdr>
          <w:divsChild>
            <w:div w:id="101070388">
              <w:marLeft w:val="0"/>
              <w:marRight w:val="0"/>
              <w:marTop w:val="0"/>
              <w:marBottom w:val="0"/>
              <w:divBdr>
                <w:top w:val="none" w:sz="0" w:space="0" w:color="auto"/>
                <w:left w:val="none" w:sz="0" w:space="0" w:color="auto"/>
                <w:bottom w:val="none" w:sz="0" w:space="0" w:color="auto"/>
                <w:right w:val="none" w:sz="0" w:space="0" w:color="auto"/>
              </w:divBdr>
            </w:div>
          </w:divsChild>
        </w:div>
        <w:div w:id="132988659">
          <w:marLeft w:val="0"/>
          <w:marRight w:val="0"/>
          <w:marTop w:val="0"/>
          <w:marBottom w:val="0"/>
          <w:divBdr>
            <w:top w:val="none" w:sz="0" w:space="0" w:color="auto"/>
            <w:left w:val="none" w:sz="0" w:space="0" w:color="auto"/>
            <w:bottom w:val="none" w:sz="0" w:space="0" w:color="auto"/>
            <w:right w:val="none" w:sz="0" w:space="0" w:color="auto"/>
          </w:divBdr>
        </w:div>
        <w:div w:id="132988817">
          <w:marLeft w:val="0"/>
          <w:marRight w:val="0"/>
          <w:marTop w:val="0"/>
          <w:marBottom w:val="0"/>
          <w:divBdr>
            <w:top w:val="none" w:sz="0" w:space="0" w:color="auto"/>
            <w:left w:val="none" w:sz="0" w:space="0" w:color="auto"/>
            <w:bottom w:val="none" w:sz="0" w:space="0" w:color="auto"/>
            <w:right w:val="none" w:sz="0" w:space="0" w:color="auto"/>
          </w:divBdr>
        </w:div>
        <w:div w:id="132989967">
          <w:marLeft w:val="0"/>
          <w:marRight w:val="0"/>
          <w:marTop w:val="0"/>
          <w:marBottom w:val="0"/>
          <w:divBdr>
            <w:top w:val="none" w:sz="0" w:space="0" w:color="auto"/>
            <w:left w:val="none" w:sz="0" w:space="0" w:color="auto"/>
            <w:bottom w:val="none" w:sz="0" w:space="0" w:color="auto"/>
            <w:right w:val="none" w:sz="0" w:space="0" w:color="auto"/>
          </w:divBdr>
        </w:div>
        <w:div w:id="132990070">
          <w:marLeft w:val="0"/>
          <w:marRight w:val="0"/>
          <w:marTop w:val="0"/>
          <w:marBottom w:val="0"/>
          <w:divBdr>
            <w:top w:val="none" w:sz="0" w:space="0" w:color="auto"/>
            <w:left w:val="none" w:sz="0" w:space="0" w:color="auto"/>
            <w:bottom w:val="none" w:sz="0" w:space="0" w:color="auto"/>
            <w:right w:val="none" w:sz="0" w:space="0" w:color="auto"/>
          </w:divBdr>
        </w:div>
        <w:div w:id="132991110">
          <w:marLeft w:val="0"/>
          <w:marRight w:val="0"/>
          <w:marTop w:val="0"/>
          <w:marBottom w:val="0"/>
          <w:divBdr>
            <w:top w:val="none" w:sz="0" w:space="0" w:color="auto"/>
            <w:left w:val="none" w:sz="0" w:space="0" w:color="auto"/>
            <w:bottom w:val="none" w:sz="0" w:space="0" w:color="auto"/>
            <w:right w:val="none" w:sz="0" w:space="0" w:color="auto"/>
          </w:divBdr>
        </w:div>
        <w:div w:id="132991866">
          <w:marLeft w:val="0"/>
          <w:marRight w:val="0"/>
          <w:marTop w:val="0"/>
          <w:marBottom w:val="0"/>
          <w:divBdr>
            <w:top w:val="none" w:sz="0" w:space="0" w:color="auto"/>
            <w:left w:val="none" w:sz="0" w:space="0" w:color="auto"/>
            <w:bottom w:val="none" w:sz="0" w:space="0" w:color="auto"/>
            <w:right w:val="none" w:sz="0" w:space="0" w:color="auto"/>
          </w:divBdr>
        </w:div>
        <w:div w:id="132993302">
          <w:marLeft w:val="0"/>
          <w:marRight w:val="0"/>
          <w:marTop w:val="0"/>
          <w:marBottom w:val="0"/>
          <w:divBdr>
            <w:top w:val="none" w:sz="0" w:space="0" w:color="auto"/>
            <w:left w:val="none" w:sz="0" w:space="0" w:color="auto"/>
            <w:bottom w:val="none" w:sz="0" w:space="0" w:color="auto"/>
            <w:right w:val="none" w:sz="0" w:space="0" w:color="auto"/>
          </w:divBdr>
        </w:div>
        <w:div w:id="133066794">
          <w:marLeft w:val="0"/>
          <w:marRight w:val="0"/>
          <w:marTop w:val="0"/>
          <w:marBottom w:val="0"/>
          <w:divBdr>
            <w:top w:val="none" w:sz="0" w:space="0" w:color="auto"/>
            <w:left w:val="none" w:sz="0" w:space="0" w:color="auto"/>
            <w:bottom w:val="none" w:sz="0" w:space="0" w:color="auto"/>
            <w:right w:val="none" w:sz="0" w:space="0" w:color="auto"/>
          </w:divBdr>
        </w:div>
        <w:div w:id="133067081">
          <w:marLeft w:val="0"/>
          <w:marRight w:val="0"/>
          <w:marTop w:val="0"/>
          <w:marBottom w:val="300"/>
          <w:divBdr>
            <w:top w:val="single" w:sz="6" w:space="15" w:color="EDEDED"/>
            <w:left w:val="single" w:sz="6" w:space="15" w:color="EDEDED"/>
            <w:bottom w:val="single" w:sz="6" w:space="15" w:color="EDEDED"/>
            <w:right w:val="single" w:sz="6" w:space="15" w:color="EDEDED"/>
          </w:divBdr>
        </w:div>
        <w:div w:id="133068143">
          <w:marLeft w:val="0"/>
          <w:marRight w:val="0"/>
          <w:marTop w:val="0"/>
          <w:marBottom w:val="0"/>
          <w:divBdr>
            <w:top w:val="none" w:sz="0" w:space="0" w:color="auto"/>
            <w:left w:val="none" w:sz="0" w:space="0" w:color="auto"/>
            <w:bottom w:val="none" w:sz="0" w:space="0" w:color="auto"/>
            <w:right w:val="none" w:sz="0" w:space="0" w:color="auto"/>
          </w:divBdr>
        </w:div>
        <w:div w:id="133104815">
          <w:marLeft w:val="0"/>
          <w:marRight w:val="0"/>
          <w:marTop w:val="0"/>
          <w:marBottom w:val="0"/>
          <w:divBdr>
            <w:top w:val="none" w:sz="0" w:space="0" w:color="auto"/>
            <w:left w:val="none" w:sz="0" w:space="0" w:color="auto"/>
            <w:bottom w:val="none" w:sz="0" w:space="0" w:color="auto"/>
            <w:right w:val="none" w:sz="0" w:space="0" w:color="auto"/>
          </w:divBdr>
        </w:div>
        <w:div w:id="133108334">
          <w:marLeft w:val="0"/>
          <w:marRight w:val="0"/>
          <w:marTop w:val="0"/>
          <w:marBottom w:val="0"/>
          <w:divBdr>
            <w:top w:val="none" w:sz="0" w:space="0" w:color="auto"/>
            <w:left w:val="none" w:sz="0" w:space="0" w:color="auto"/>
            <w:bottom w:val="none" w:sz="0" w:space="0" w:color="auto"/>
            <w:right w:val="none" w:sz="0" w:space="0" w:color="auto"/>
          </w:divBdr>
        </w:div>
        <w:div w:id="133108908">
          <w:marLeft w:val="0"/>
          <w:marRight w:val="0"/>
          <w:marTop w:val="0"/>
          <w:marBottom w:val="0"/>
          <w:divBdr>
            <w:top w:val="none" w:sz="0" w:space="0" w:color="auto"/>
            <w:left w:val="none" w:sz="0" w:space="0" w:color="auto"/>
            <w:bottom w:val="none" w:sz="0" w:space="0" w:color="auto"/>
            <w:right w:val="none" w:sz="0" w:space="0" w:color="auto"/>
          </w:divBdr>
        </w:div>
        <w:div w:id="133135965">
          <w:marLeft w:val="0"/>
          <w:marRight w:val="0"/>
          <w:marTop w:val="0"/>
          <w:marBottom w:val="0"/>
          <w:divBdr>
            <w:top w:val="none" w:sz="0" w:space="0" w:color="auto"/>
            <w:left w:val="none" w:sz="0" w:space="0" w:color="auto"/>
            <w:bottom w:val="none" w:sz="0" w:space="0" w:color="auto"/>
            <w:right w:val="none" w:sz="0" w:space="0" w:color="auto"/>
          </w:divBdr>
        </w:div>
        <w:div w:id="133178172">
          <w:marLeft w:val="0"/>
          <w:marRight w:val="0"/>
          <w:marTop w:val="300"/>
          <w:marBottom w:val="0"/>
          <w:divBdr>
            <w:top w:val="none" w:sz="0" w:space="0" w:color="auto"/>
            <w:left w:val="none" w:sz="0" w:space="0" w:color="auto"/>
            <w:bottom w:val="none" w:sz="0" w:space="0" w:color="auto"/>
            <w:right w:val="none" w:sz="0" w:space="0" w:color="auto"/>
          </w:divBdr>
        </w:div>
        <w:div w:id="133178670">
          <w:marLeft w:val="0"/>
          <w:marRight w:val="0"/>
          <w:marTop w:val="300"/>
          <w:marBottom w:val="0"/>
          <w:divBdr>
            <w:top w:val="none" w:sz="0" w:space="0" w:color="auto"/>
            <w:left w:val="none" w:sz="0" w:space="0" w:color="auto"/>
            <w:bottom w:val="none" w:sz="0" w:space="0" w:color="auto"/>
            <w:right w:val="none" w:sz="0" w:space="0" w:color="auto"/>
          </w:divBdr>
        </w:div>
        <w:div w:id="133186423">
          <w:marLeft w:val="0"/>
          <w:marRight w:val="0"/>
          <w:marTop w:val="0"/>
          <w:marBottom w:val="0"/>
          <w:divBdr>
            <w:top w:val="none" w:sz="0" w:space="0" w:color="auto"/>
            <w:left w:val="none" w:sz="0" w:space="0" w:color="auto"/>
            <w:bottom w:val="none" w:sz="0" w:space="0" w:color="auto"/>
            <w:right w:val="none" w:sz="0" w:space="0" w:color="auto"/>
          </w:divBdr>
        </w:div>
        <w:div w:id="133255627">
          <w:marLeft w:val="0"/>
          <w:marRight w:val="0"/>
          <w:marTop w:val="0"/>
          <w:marBottom w:val="0"/>
          <w:divBdr>
            <w:top w:val="none" w:sz="0" w:space="0" w:color="auto"/>
            <w:left w:val="none" w:sz="0" w:space="0" w:color="auto"/>
            <w:bottom w:val="none" w:sz="0" w:space="0" w:color="auto"/>
            <w:right w:val="none" w:sz="0" w:space="0" w:color="auto"/>
          </w:divBdr>
        </w:div>
        <w:div w:id="133257232">
          <w:marLeft w:val="0"/>
          <w:marRight w:val="0"/>
          <w:marTop w:val="0"/>
          <w:marBottom w:val="0"/>
          <w:divBdr>
            <w:top w:val="none" w:sz="0" w:space="0" w:color="auto"/>
            <w:left w:val="none" w:sz="0" w:space="0" w:color="auto"/>
            <w:bottom w:val="none" w:sz="0" w:space="0" w:color="auto"/>
            <w:right w:val="none" w:sz="0" w:space="0" w:color="auto"/>
          </w:divBdr>
          <w:divsChild>
            <w:div w:id="123814977">
              <w:marLeft w:val="0"/>
              <w:marRight w:val="0"/>
              <w:marTop w:val="0"/>
              <w:marBottom w:val="0"/>
              <w:divBdr>
                <w:top w:val="none" w:sz="0" w:space="0" w:color="auto"/>
                <w:left w:val="none" w:sz="0" w:space="0" w:color="auto"/>
                <w:bottom w:val="none" w:sz="0" w:space="0" w:color="auto"/>
                <w:right w:val="none" w:sz="0" w:space="0" w:color="auto"/>
              </w:divBdr>
            </w:div>
          </w:divsChild>
        </w:div>
        <w:div w:id="133257504">
          <w:marLeft w:val="0"/>
          <w:marRight w:val="0"/>
          <w:marTop w:val="0"/>
          <w:marBottom w:val="300"/>
          <w:divBdr>
            <w:top w:val="single" w:sz="6" w:space="15" w:color="EDEDED"/>
            <w:left w:val="single" w:sz="6" w:space="15" w:color="EDEDED"/>
            <w:bottom w:val="single" w:sz="6" w:space="15" w:color="EDEDED"/>
            <w:right w:val="single" w:sz="6" w:space="15" w:color="EDEDED"/>
          </w:divBdr>
        </w:div>
        <w:div w:id="133260020">
          <w:marLeft w:val="0"/>
          <w:marRight w:val="0"/>
          <w:marTop w:val="0"/>
          <w:marBottom w:val="0"/>
          <w:divBdr>
            <w:top w:val="none" w:sz="0" w:space="0" w:color="auto"/>
            <w:left w:val="none" w:sz="0" w:space="0" w:color="auto"/>
            <w:bottom w:val="none" w:sz="0" w:space="0" w:color="auto"/>
            <w:right w:val="none" w:sz="0" w:space="0" w:color="auto"/>
          </w:divBdr>
        </w:div>
        <w:div w:id="133301626">
          <w:marLeft w:val="0"/>
          <w:marRight w:val="0"/>
          <w:marTop w:val="0"/>
          <w:marBottom w:val="0"/>
          <w:divBdr>
            <w:top w:val="none" w:sz="0" w:space="0" w:color="auto"/>
            <w:left w:val="none" w:sz="0" w:space="0" w:color="auto"/>
            <w:bottom w:val="none" w:sz="0" w:space="0" w:color="auto"/>
            <w:right w:val="none" w:sz="0" w:space="0" w:color="auto"/>
          </w:divBdr>
        </w:div>
        <w:div w:id="133329313">
          <w:marLeft w:val="0"/>
          <w:marRight w:val="0"/>
          <w:marTop w:val="0"/>
          <w:marBottom w:val="0"/>
          <w:divBdr>
            <w:top w:val="none" w:sz="0" w:space="0" w:color="auto"/>
            <w:left w:val="none" w:sz="0" w:space="0" w:color="auto"/>
            <w:bottom w:val="none" w:sz="0" w:space="0" w:color="auto"/>
            <w:right w:val="none" w:sz="0" w:space="0" w:color="auto"/>
          </w:divBdr>
        </w:div>
        <w:div w:id="133370652">
          <w:marLeft w:val="0"/>
          <w:marRight w:val="0"/>
          <w:marTop w:val="0"/>
          <w:marBottom w:val="300"/>
          <w:divBdr>
            <w:top w:val="single" w:sz="6" w:space="15" w:color="EDEDED"/>
            <w:left w:val="single" w:sz="6" w:space="15" w:color="EDEDED"/>
            <w:bottom w:val="single" w:sz="6" w:space="15" w:color="EDEDED"/>
            <w:right w:val="single" w:sz="6" w:space="15" w:color="EDEDED"/>
          </w:divBdr>
        </w:div>
        <w:div w:id="133370776">
          <w:marLeft w:val="0"/>
          <w:marRight w:val="0"/>
          <w:marTop w:val="0"/>
          <w:marBottom w:val="0"/>
          <w:divBdr>
            <w:top w:val="none" w:sz="0" w:space="0" w:color="auto"/>
            <w:left w:val="none" w:sz="0" w:space="0" w:color="auto"/>
            <w:bottom w:val="none" w:sz="0" w:space="0" w:color="auto"/>
            <w:right w:val="none" w:sz="0" w:space="0" w:color="auto"/>
          </w:divBdr>
        </w:div>
        <w:div w:id="133372906">
          <w:marLeft w:val="0"/>
          <w:marRight w:val="0"/>
          <w:marTop w:val="0"/>
          <w:marBottom w:val="0"/>
          <w:divBdr>
            <w:top w:val="none" w:sz="0" w:space="0" w:color="auto"/>
            <w:left w:val="none" w:sz="0" w:space="0" w:color="auto"/>
            <w:bottom w:val="none" w:sz="0" w:space="0" w:color="auto"/>
            <w:right w:val="none" w:sz="0" w:space="0" w:color="auto"/>
          </w:divBdr>
        </w:div>
        <w:div w:id="133377573">
          <w:marLeft w:val="0"/>
          <w:marRight w:val="0"/>
          <w:marTop w:val="0"/>
          <w:marBottom w:val="0"/>
          <w:divBdr>
            <w:top w:val="none" w:sz="0" w:space="0" w:color="auto"/>
            <w:left w:val="none" w:sz="0" w:space="0" w:color="auto"/>
            <w:bottom w:val="none" w:sz="0" w:space="0" w:color="auto"/>
            <w:right w:val="none" w:sz="0" w:space="0" w:color="auto"/>
          </w:divBdr>
        </w:div>
        <w:div w:id="133378310">
          <w:marLeft w:val="0"/>
          <w:marRight w:val="0"/>
          <w:marTop w:val="0"/>
          <w:marBottom w:val="0"/>
          <w:divBdr>
            <w:top w:val="none" w:sz="0" w:space="0" w:color="auto"/>
            <w:left w:val="none" w:sz="0" w:space="0" w:color="auto"/>
            <w:bottom w:val="none" w:sz="0" w:space="0" w:color="auto"/>
            <w:right w:val="none" w:sz="0" w:space="0" w:color="auto"/>
          </w:divBdr>
        </w:div>
        <w:div w:id="133446393">
          <w:marLeft w:val="0"/>
          <w:marRight w:val="0"/>
          <w:marTop w:val="0"/>
          <w:marBottom w:val="0"/>
          <w:divBdr>
            <w:top w:val="none" w:sz="0" w:space="0" w:color="auto"/>
            <w:left w:val="none" w:sz="0" w:space="0" w:color="auto"/>
            <w:bottom w:val="none" w:sz="0" w:space="0" w:color="auto"/>
            <w:right w:val="none" w:sz="0" w:space="0" w:color="auto"/>
          </w:divBdr>
        </w:div>
        <w:div w:id="133447473">
          <w:marLeft w:val="0"/>
          <w:marRight w:val="0"/>
          <w:marTop w:val="0"/>
          <w:marBottom w:val="0"/>
          <w:divBdr>
            <w:top w:val="none" w:sz="0" w:space="0" w:color="auto"/>
            <w:left w:val="none" w:sz="0" w:space="0" w:color="auto"/>
            <w:bottom w:val="none" w:sz="0" w:space="0" w:color="auto"/>
            <w:right w:val="none" w:sz="0" w:space="0" w:color="auto"/>
          </w:divBdr>
        </w:div>
        <w:div w:id="133450466">
          <w:marLeft w:val="0"/>
          <w:marRight w:val="0"/>
          <w:marTop w:val="0"/>
          <w:marBottom w:val="0"/>
          <w:divBdr>
            <w:top w:val="none" w:sz="0" w:space="0" w:color="auto"/>
            <w:left w:val="none" w:sz="0" w:space="0" w:color="auto"/>
            <w:bottom w:val="none" w:sz="0" w:space="0" w:color="auto"/>
            <w:right w:val="none" w:sz="0" w:space="0" w:color="auto"/>
          </w:divBdr>
        </w:div>
        <w:div w:id="133454012">
          <w:marLeft w:val="0"/>
          <w:marRight w:val="0"/>
          <w:marTop w:val="0"/>
          <w:marBottom w:val="0"/>
          <w:divBdr>
            <w:top w:val="none" w:sz="0" w:space="0" w:color="auto"/>
            <w:left w:val="none" w:sz="0" w:space="0" w:color="auto"/>
            <w:bottom w:val="none" w:sz="0" w:space="0" w:color="auto"/>
            <w:right w:val="none" w:sz="0" w:space="0" w:color="auto"/>
          </w:divBdr>
        </w:div>
        <w:div w:id="133454585">
          <w:marLeft w:val="0"/>
          <w:marRight w:val="0"/>
          <w:marTop w:val="0"/>
          <w:marBottom w:val="0"/>
          <w:divBdr>
            <w:top w:val="none" w:sz="0" w:space="0" w:color="auto"/>
            <w:left w:val="none" w:sz="0" w:space="0" w:color="auto"/>
            <w:bottom w:val="none" w:sz="0" w:space="0" w:color="auto"/>
            <w:right w:val="none" w:sz="0" w:space="0" w:color="auto"/>
          </w:divBdr>
        </w:div>
        <w:div w:id="133527355">
          <w:marLeft w:val="0"/>
          <w:marRight w:val="0"/>
          <w:marTop w:val="0"/>
          <w:marBottom w:val="0"/>
          <w:divBdr>
            <w:top w:val="none" w:sz="0" w:space="0" w:color="auto"/>
            <w:left w:val="none" w:sz="0" w:space="0" w:color="auto"/>
            <w:bottom w:val="none" w:sz="0" w:space="0" w:color="auto"/>
            <w:right w:val="none" w:sz="0" w:space="0" w:color="auto"/>
          </w:divBdr>
        </w:div>
        <w:div w:id="133568796">
          <w:marLeft w:val="0"/>
          <w:marRight w:val="0"/>
          <w:marTop w:val="0"/>
          <w:marBottom w:val="0"/>
          <w:divBdr>
            <w:top w:val="none" w:sz="0" w:space="0" w:color="auto"/>
            <w:left w:val="none" w:sz="0" w:space="0" w:color="auto"/>
            <w:bottom w:val="none" w:sz="0" w:space="0" w:color="auto"/>
            <w:right w:val="none" w:sz="0" w:space="0" w:color="auto"/>
          </w:divBdr>
        </w:div>
        <w:div w:id="133570551">
          <w:marLeft w:val="0"/>
          <w:marRight w:val="0"/>
          <w:marTop w:val="0"/>
          <w:marBottom w:val="0"/>
          <w:divBdr>
            <w:top w:val="none" w:sz="0" w:space="0" w:color="auto"/>
            <w:left w:val="none" w:sz="0" w:space="0" w:color="auto"/>
            <w:bottom w:val="none" w:sz="0" w:space="0" w:color="auto"/>
            <w:right w:val="none" w:sz="0" w:space="0" w:color="auto"/>
          </w:divBdr>
        </w:div>
        <w:div w:id="133641078">
          <w:marLeft w:val="0"/>
          <w:marRight w:val="0"/>
          <w:marTop w:val="0"/>
          <w:marBottom w:val="0"/>
          <w:divBdr>
            <w:top w:val="none" w:sz="0" w:space="0" w:color="auto"/>
            <w:left w:val="none" w:sz="0" w:space="0" w:color="auto"/>
            <w:bottom w:val="none" w:sz="0" w:space="0" w:color="auto"/>
            <w:right w:val="none" w:sz="0" w:space="0" w:color="auto"/>
          </w:divBdr>
        </w:div>
        <w:div w:id="133642479">
          <w:marLeft w:val="0"/>
          <w:marRight w:val="0"/>
          <w:marTop w:val="0"/>
          <w:marBottom w:val="0"/>
          <w:divBdr>
            <w:top w:val="none" w:sz="0" w:space="0" w:color="auto"/>
            <w:left w:val="none" w:sz="0" w:space="0" w:color="auto"/>
            <w:bottom w:val="none" w:sz="0" w:space="0" w:color="auto"/>
            <w:right w:val="none" w:sz="0" w:space="0" w:color="auto"/>
          </w:divBdr>
        </w:div>
        <w:div w:id="133648134">
          <w:marLeft w:val="0"/>
          <w:marRight w:val="0"/>
          <w:marTop w:val="0"/>
          <w:marBottom w:val="0"/>
          <w:divBdr>
            <w:top w:val="none" w:sz="0" w:space="0" w:color="auto"/>
            <w:left w:val="none" w:sz="0" w:space="0" w:color="auto"/>
            <w:bottom w:val="none" w:sz="0" w:space="0" w:color="auto"/>
            <w:right w:val="none" w:sz="0" w:space="0" w:color="auto"/>
          </w:divBdr>
          <w:divsChild>
            <w:div w:id="195775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3648499">
          <w:marLeft w:val="0"/>
          <w:marRight w:val="0"/>
          <w:marTop w:val="0"/>
          <w:marBottom w:val="0"/>
          <w:divBdr>
            <w:top w:val="none" w:sz="0" w:space="0" w:color="auto"/>
            <w:left w:val="none" w:sz="0" w:space="0" w:color="auto"/>
            <w:bottom w:val="none" w:sz="0" w:space="0" w:color="auto"/>
            <w:right w:val="none" w:sz="0" w:space="0" w:color="auto"/>
          </w:divBdr>
        </w:div>
        <w:div w:id="133648742">
          <w:marLeft w:val="0"/>
          <w:marRight w:val="0"/>
          <w:marTop w:val="300"/>
          <w:marBottom w:val="0"/>
          <w:divBdr>
            <w:top w:val="none" w:sz="0" w:space="0" w:color="auto"/>
            <w:left w:val="none" w:sz="0" w:space="0" w:color="auto"/>
            <w:bottom w:val="none" w:sz="0" w:space="0" w:color="auto"/>
            <w:right w:val="none" w:sz="0" w:space="0" w:color="auto"/>
          </w:divBdr>
          <w:divsChild>
            <w:div w:id="55861722">
              <w:marLeft w:val="0"/>
              <w:marRight w:val="0"/>
              <w:marTop w:val="0"/>
              <w:marBottom w:val="0"/>
              <w:divBdr>
                <w:top w:val="none" w:sz="0" w:space="0" w:color="auto"/>
                <w:left w:val="none" w:sz="0" w:space="0" w:color="auto"/>
                <w:bottom w:val="none" w:sz="0" w:space="0" w:color="auto"/>
                <w:right w:val="none" w:sz="0" w:space="0" w:color="auto"/>
              </w:divBdr>
            </w:div>
          </w:divsChild>
        </w:div>
        <w:div w:id="133716532">
          <w:marLeft w:val="0"/>
          <w:marRight w:val="0"/>
          <w:marTop w:val="0"/>
          <w:marBottom w:val="0"/>
          <w:divBdr>
            <w:top w:val="none" w:sz="0" w:space="0" w:color="auto"/>
            <w:left w:val="none" w:sz="0" w:space="0" w:color="auto"/>
            <w:bottom w:val="none" w:sz="0" w:space="0" w:color="auto"/>
            <w:right w:val="none" w:sz="0" w:space="0" w:color="auto"/>
          </w:divBdr>
        </w:div>
        <w:div w:id="133717385">
          <w:marLeft w:val="0"/>
          <w:marRight w:val="0"/>
          <w:marTop w:val="0"/>
          <w:marBottom w:val="0"/>
          <w:divBdr>
            <w:top w:val="none" w:sz="0" w:space="0" w:color="auto"/>
            <w:left w:val="none" w:sz="0" w:space="0" w:color="auto"/>
            <w:bottom w:val="none" w:sz="0" w:space="0" w:color="auto"/>
            <w:right w:val="none" w:sz="0" w:space="0" w:color="auto"/>
          </w:divBdr>
        </w:div>
        <w:div w:id="133718019">
          <w:marLeft w:val="0"/>
          <w:marRight w:val="0"/>
          <w:marTop w:val="0"/>
          <w:marBottom w:val="0"/>
          <w:divBdr>
            <w:top w:val="none" w:sz="0" w:space="0" w:color="auto"/>
            <w:left w:val="none" w:sz="0" w:space="0" w:color="auto"/>
            <w:bottom w:val="none" w:sz="0" w:space="0" w:color="auto"/>
            <w:right w:val="none" w:sz="0" w:space="0" w:color="auto"/>
          </w:divBdr>
        </w:div>
        <w:div w:id="133719799">
          <w:marLeft w:val="0"/>
          <w:marRight w:val="0"/>
          <w:marTop w:val="0"/>
          <w:marBottom w:val="0"/>
          <w:divBdr>
            <w:top w:val="none" w:sz="0" w:space="0" w:color="auto"/>
            <w:left w:val="none" w:sz="0" w:space="0" w:color="auto"/>
            <w:bottom w:val="none" w:sz="0" w:space="0" w:color="auto"/>
            <w:right w:val="none" w:sz="0" w:space="0" w:color="auto"/>
          </w:divBdr>
        </w:div>
        <w:div w:id="133719870">
          <w:marLeft w:val="0"/>
          <w:marRight w:val="0"/>
          <w:marTop w:val="300"/>
          <w:marBottom w:val="0"/>
          <w:divBdr>
            <w:top w:val="none" w:sz="0" w:space="0" w:color="auto"/>
            <w:left w:val="none" w:sz="0" w:space="0" w:color="auto"/>
            <w:bottom w:val="none" w:sz="0" w:space="0" w:color="auto"/>
            <w:right w:val="none" w:sz="0" w:space="0" w:color="auto"/>
          </w:divBdr>
        </w:div>
        <w:div w:id="133762315">
          <w:marLeft w:val="0"/>
          <w:marRight w:val="0"/>
          <w:marTop w:val="0"/>
          <w:marBottom w:val="0"/>
          <w:divBdr>
            <w:top w:val="none" w:sz="0" w:space="0" w:color="auto"/>
            <w:left w:val="none" w:sz="0" w:space="0" w:color="auto"/>
            <w:bottom w:val="none" w:sz="0" w:space="0" w:color="auto"/>
            <w:right w:val="none" w:sz="0" w:space="0" w:color="auto"/>
          </w:divBdr>
        </w:div>
        <w:div w:id="133763236">
          <w:marLeft w:val="0"/>
          <w:marRight w:val="0"/>
          <w:marTop w:val="300"/>
          <w:marBottom w:val="0"/>
          <w:divBdr>
            <w:top w:val="none" w:sz="0" w:space="0" w:color="auto"/>
            <w:left w:val="none" w:sz="0" w:space="0" w:color="auto"/>
            <w:bottom w:val="none" w:sz="0" w:space="0" w:color="auto"/>
            <w:right w:val="none" w:sz="0" w:space="0" w:color="auto"/>
          </w:divBdr>
        </w:div>
        <w:div w:id="133764218">
          <w:marLeft w:val="0"/>
          <w:marRight w:val="0"/>
          <w:marTop w:val="0"/>
          <w:marBottom w:val="0"/>
          <w:divBdr>
            <w:top w:val="none" w:sz="0" w:space="0" w:color="auto"/>
            <w:left w:val="none" w:sz="0" w:space="0" w:color="auto"/>
            <w:bottom w:val="none" w:sz="0" w:space="0" w:color="auto"/>
            <w:right w:val="none" w:sz="0" w:space="0" w:color="auto"/>
          </w:divBdr>
        </w:div>
        <w:div w:id="133766909">
          <w:marLeft w:val="0"/>
          <w:marRight w:val="0"/>
          <w:marTop w:val="0"/>
          <w:marBottom w:val="0"/>
          <w:divBdr>
            <w:top w:val="none" w:sz="0" w:space="0" w:color="auto"/>
            <w:left w:val="none" w:sz="0" w:space="0" w:color="auto"/>
            <w:bottom w:val="none" w:sz="0" w:space="0" w:color="auto"/>
            <w:right w:val="none" w:sz="0" w:space="0" w:color="auto"/>
          </w:divBdr>
          <w:divsChild>
            <w:div w:id="296179368">
              <w:marLeft w:val="0"/>
              <w:marRight w:val="0"/>
              <w:marTop w:val="0"/>
              <w:marBottom w:val="0"/>
              <w:divBdr>
                <w:top w:val="none" w:sz="0" w:space="0" w:color="auto"/>
                <w:left w:val="none" w:sz="0" w:space="0" w:color="auto"/>
                <w:bottom w:val="none" w:sz="0" w:space="0" w:color="auto"/>
                <w:right w:val="none" w:sz="0" w:space="0" w:color="auto"/>
              </w:divBdr>
            </w:div>
          </w:divsChild>
        </w:div>
        <w:div w:id="133791719">
          <w:marLeft w:val="0"/>
          <w:marRight w:val="0"/>
          <w:marTop w:val="300"/>
          <w:marBottom w:val="0"/>
          <w:divBdr>
            <w:top w:val="none" w:sz="0" w:space="0" w:color="auto"/>
            <w:left w:val="none" w:sz="0" w:space="0" w:color="auto"/>
            <w:bottom w:val="none" w:sz="0" w:space="0" w:color="auto"/>
            <w:right w:val="none" w:sz="0" w:space="0" w:color="auto"/>
          </w:divBdr>
        </w:div>
        <w:div w:id="133834617">
          <w:marLeft w:val="0"/>
          <w:marRight w:val="0"/>
          <w:marTop w:val="0"/>
          <w:marBottom w:val="0"/>
          <w:divBdr>
            <w:top w:val="none" w:sz="0" w:space="0" w:color="auto"/>
            <w:left w:val="none" w:sz="0" w:space="0" w:color="auto"/>
            <w:bottom w:val="none" w:sz="0" w:space="0" w:color="auto"/>
            <w:right w:val="none" w:sz="0" w:space="0" w:color="auto"/>
          </w:divBdr>
        </w:div>
        <w:div w:id="133839225">
          <w:marLeft w:val="0"/>
          <w:marRight w:val="0"/>
          <w:marTop w:val="300"/>
          <w:marBottom w:val="0"/>
          <w:divBdr>
            <w:top w:val="none" w:sz="0" w:space="0" w:color="auto"/>
            <w:left w:val="none" w:sz="0" w:space="0" w:color="auto"/>
            <w:bottom w:val="none" w:sz="0" w:space="0" w:color="auto"/>
            <w:right w:val="none" w:sz="0" w:space="0" w:color="auto"/>
          </w:divBdr>
        </w:div>
        <w:div w:id="133839896">
          <w:marLeft w:val="0"/>
          <w:marRight w:val="0"/>
          <w:marTop w:val="0"/>
          <w:marBottom w:val="0"/>
          <w:divBdr>
            <w:top w:val="none" w:sz="0" w:space="0" w:color="auto"/>
            <w:left w:val="none" w:sz="0" w:space="0" w:color="auto"/>
            <w:bottom w:val="none" w:sz="0" w:space="0" w:color="auto"/>
            <w:right w:val="none" w:sz="0" w:space="0" w:color="auto"/>
          </w:divBdr>
        </w:div>
        <w:div w:id="133841336">
          <w:marLeft w:val="0"/>
          <w:marRight w:val="0"/>
          <w:marTop w:val="0"/>
          <w:marBottom w:val="300"/>
          <w:divBdr>
            <w:top w:val="single" w:sz="6" w:space="15" w:color="EDEDED"/>
            <w:left w:val="single" w:sz="6" w:space="15" w:color="EDEDED"/>
            <w:bottom w:val="single" w:sz="6" w:space="15" w:color="EDEDED"/>
            <w:right w:val="single" w:sz="6" w:space="15" w:color="EDEDED"/>
          </w:divBdr>
        </w:div>
        <w:div w:id="133911871">
          <w:marLeft w:val="0"/>
          <w:marRight w:val="0"/>
          <w:marTop w:val="0"/>
          <w:marBottom w:val="0"/>
          <w:divBdr>
            <w:top w:val="none" w:sz="0" w:space="0" w:color="auto"/>
            <w:left w:val="none" w:sz="0" w:space="0" w:color="auto"/>
            <w:bottom w:val="none" w:sz="0" w:space="0" w:color="auto"/>
            <w:right w:val="none" w:sz="0" w:space="0" w:color="auto"/>
          </w:divBdr>
        </w:div>
        <w:div w:id="133914643">
          <w:marLeft w:val="0"/>
          <w:marRight w:val="0"/>
          <w:marTop w:val="0"/>
          <w:marBottom w:val="0"/>
          <w:divBdr>
            <w:top w:val="none" w:sz="0" w:space="0" w:color="auto"/>
            <w:left w:val="none" w:sz="0" w:space="0" w:color="auto"/>
            <w:bottom w:val="none" w:sz="0" w:space="0" w:color="auto"/>
            <w:right w:val="none" w:sz="0" w:space="0" w:color="auto"/>
          </w:divBdr>
        </w:div>
        <w:div w:id="133956219">
          <w:marLeft w:val="0"/>
          <w:marRight w:val="0"/>
          <w:marTop w:val="300"/>
          <w:marBottom w:val="0"/>
          <w:divBdr>
            <w:top w:val="none" w:sz="0" w:space="0" w:color="auto"/>
            <w:left w:val="none" w:sz="0" w:space="0" w:color="auto"/>
            <w:bottom w:val="none" w:sz="0" w:space="0" w:color="auto"/>
            <w:right w:val="none" w:sz="0" w:space="0" w:color="auto"/>
          </w:divBdr>
        </w:div>
        <w:div w:id="133958224">
          <w:marLeft w:val="0"/>
          <w:marRight w:val="0"/>
          <w:marTop w:val="0"/>
          <w:marBottom w:val="0"/>
          <w:divBdr>
            <w:top w:val="none" w:sz="0" w:space="0" w:color="auto"/>
            <w:left w:val="none" w:sz="0" w:space="0" w:color="auto"/>
            <w:bottom w:val="none" w:sz="0" w:space="0" w:color="auto"/>
            <w:right w:val="none" w:sz="0" w:space="0" w:color="auto"/>
          </w:divBdr>
        </w:div>
        <w:div w:id="133958406">
          <w:marLeft w:val="0"/>
          <w:marRight w:val="0"/>
          <w:marTop w:val="300"/>
          <w:marBottom w:val="0"/>
          <w:divBdr>
            <w:top w:val="none" w:sz="0" w:space="0" w:color="auto"/>
            <w:left w:val="none" w:sz="0" w:space="0" w:color="auto"/>
            <w:bottom w:val="none" w:sz="0" w:space="0" w:color="auto"/>
            <w:right w:val="none" w:sz="0" w:space="0" w:color="auto"/>
          </w:divBdr>
          <w:divsChild>
            <w:div w:id="172645619">
              <w:marLeft w:val="0"/>
              <w:marRight w:val="0"/>
              <w:marTop w:val="0"/>
              <w:marBottom w:val="0"/>
              <w:divBdr>
                <w:top w:val="none" w:sz="0" w:space="0" w:color="auto"/>
                <w:left w:val="none" w:sz="0" w:space="0" w:color="auto"/>
                <w:bottom w:val="none" w:sz="0" w:space="0" w:color="auto"/>
                <w:right w:val="none" w:sz="0" w:space="0" w:color="auto"/>
              </w:divBdr>
            </w:div>
          </w:divsChild>
        </w:div>
        <w:div w:id="133959700">
          <w:marLeft w:val="0"/>
          <w:marRight w:val="0"/>
          <w:marTop w:val="0"/>
          <w:marBottom w:val="300"/>
          <w:divBdr>
            <w:top w:val="single" w:sz="6" w:space="15" w:color="EDEDED"/>
            <w:left w:val="single" w:sz="6" w:space="15" w:color="EDEDED"/>
            <w:bottom w:val="single" w:sz="6" w:space="15" w:color="EDEDED"/>
            <w:right w:val="single" w:sz="6" w:space="15" w:color="EDEDED"/>
          </w:divBdr>
        </w:div>
        <w:div w:id="133984633">
          <w:marLeft w:val="0"/>
          <w:marRight w:val="0"/>
          <w:marTop w:val="0"/>
          <w:marBottom w:val="300"/>
          <w:divBdr>
            <w:top w:val="single" w:sz="6" w:space="15" w:color="EDEDED"/>
            <w:left w:val="single" w:sz="6" w:space="15" w:color="EDEDED"/>
            <w:bottom w:val="single" w:sz="6" w:space="15" w:color="EDEDED"/>
            <w:right w:val="single" w:sz="6" w:space="15" w:color="EDEDED"/>
          </w:divBdr>
        </w:div>
        <w:div w:id="134035594">
          <w:marLeft w:val="0"/>
          <w:marRight w:val="0"/>
          <w:marTop w:val="0"/>
          <w:marBottom w:val="0"/>
          <w:divBdr>
            <w:top w:val="none" w:sz="0" w:space="0" w:color="auto"/>
            <w:left w:val="none" w:sz="0" w:space="0" w:color="auto"/>
            <w:bottom w:val="none" w:sz="0" w:space="0" w:color="auto"/>
            <w:right w:val="none" w:sz="0" w:space="0" w:color="auto"/>
          </w:divBdr>
        </w:div>
        <w:div w:id="134104325">
          <w:marLeft w:val="0"/>
          <w:marRight w:val="0"/>
          <w:marTop w:val="0"/>
          <w:marBottom w:val="0"/>
          <w:divBdr>
            <w:top w:val="none" w:sz="0" w:space="0" w:color="auto"/>
            <w:left w:val="none" w:sz="0" w:space="0" w:color="auto"/>
            <w:bottom w:val="none" w:sz="0" w:space="0" w:color="auto"/>
            <w:right w:val="none" w:sz="0" w:space="0" w:color="auto"/>
          </w:divBdr>
        </w:div>
        <w:div w:id="134109827">
          <w:marLeft w:val="0"/>
          <w:marRight w:val="0"/>
          <w:marTop w:val="0"/>
          <w:marBottom w:val="0"/>
          <w:divBdr>
            <w:top w:val="none" w:sz="0" w:space="0" w:color="auto"/>
            <w:left w:val="none" w:sz="0" w:space="0" w:color="auto"/>
            <w:bottom w:val="none" w:sz="0" w:space="0" w:color="auto"/>
            <w:right w:val="none" w:sz="0" w:space="0" w:color="auto"/>
          </w:divBdr>
        </w:div>
        <w:div w:id="134110987">
          <w:marLeft w:val="0"/>
          <w:marRight w:val="0"/>
          <w:marTop w:val="0"/>
          <w:marBottom w:val="0"/>
          <w:divBdr>
            <w:top w:val="none" w:sz="0" w:space="0" w:color="auto"/>
            <w:left w:val="none" w:sz="0" w:space="0" w:color="auto"/>
            <w:bottom w:val="none" w:sz="0" w:space="0" w:color="auto"/>
            <w:right w:val="none" w:sz="0" w:space="0" w:color="auto"/>
          </w:divBdr>
          <w:divsChild>
            <w:div w:id="175776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4153523">
          <w:marLeft w:val="0"/>
          <w:marRight w:val="0"/>
          <w:marTop w:val="0"/>
          <w:marBottom w:val="0"/>
          <w:divBdr>
            <w:top w:val="none" w:sz="0" w:space="0" w:color="auto"/>
            <w:left w:val="none" w:sz="0" w:space="0" w:color="auto"/>
            <w:bottom w:val="none" w:sz="0" w:space="0" w:color="auto"/>
            <w:right w:val="none" w:sz="0" w:space="0" w:color="auto"/>
          </w:divBdr>
        </w:div>
        <w:div w:id="134177028">
          <w:marLeft w:val="0"/>
          <w:marRight w:val="0"/>
          <w:marTop w:val="0"/>
          <w:marBottom w:val="0"/>
          <w:divBdr>
            <w:top w:val="none" w:sz="0" w:space="0" w:color="auto"/>
            <w:left w:val="none" w:sz="0" w:space="0" w:color="auto"/>
            <w:bottom w:val="none" w:sz="0" w:space="0" w:color="auto"/>
            <w:right w:val="none" w:sz="0" w:space="0" w:color="auto"/>
          </w:divBdr>
        </w:div>
        <w:div w:id="134178676">
          <w:marLeft w:val="0"/>
          <w:marRight w:val="0"/>
          <w:marTop w:val="0"/>
          <w:marBottom w:val="0"/>
          <w:divBdr>
            <w:top w:val="none" w:sz="0" w:space="0" w:color="auto"/>
            <w:left w:val="none" w:sz="0" w:space="0" w:color="auto"/>
            <w:bottom w:val="none" w:sz="0" w:space="0" w:color="auto"/>
            <w:right w:val="none" w:sz="0" w:space="0" w:color="auto"/>
          </w:divBdr>
        </w:div>
        <w:div w:id="134184619">
          <w:marLeft w:val="0"/>
          <w:marRight w:val="0"/>
          <w:marTop w:val="0"/>
          <w:marBottom w:val="0"/>
          <w:divBdr>
            <w:top w:val="none" w:sz="0" w:space="0" w:color="auto"/>
            <w:left w:val="none" w:sz="0" w:space="0" w:color="auto"/>
            <w:bottom w:val="none" w:sz="0" w:space="0" w:color="auto"/>
            <w:right w:val="none" w:sz="0" w:space="0" w:color="auto"/>
          </w:divBdr>
        </w:div>
        <w:div w:id="134220780">
          <w:marLeft w:val="0"/>
          <w:marRight w:val="0"/>
          <w:marTop w:val="0"/>
          <w:marBottom w:val="0"/>
          <w:divBdr>
            <w:top w:val="none" w:sz="0" w:space="0" w:color="auto"/>
            <w:left w:val="none" w:sz="0" w:space="0" w:color="auto"/>
            <w:bottom w:val="none" w:sz="0" w:space="0" w:color="auto"/>
            <w:right w:val="none" w:sz="0" w:space="0" w:color="auto"/>
          </w:divBdr>
        </w:div>
        <w:div w:id="134224934">
          <w:marLeft w:val="0"/>
          <w:marRight w:val="0"/>
          <w:marTop w:val="0"/>
          <w:marBottom w:val="0"/>
          <w:divBdr>
            <w:top w:val="none" w:sz="0" w:space="0" w:color="auto"/>
            <w:left w:val="none" w:sz="0" w:space="0" w:color="auto"/>
            <w:bottom w:val="none" w:sz="0" w:space="0" w:color="auto"/>
            <w:right w:val="none" w:sz="0" w:space="0" w:color="auto"/>
          </w:divBdr>
        </w:div>
        <w:div w:id="134226845">
          <w:marLeft w:val="0"/>
          <w:marRight w:val="0"/>
          <w:marTop w:val="300"/>
          <w:marBottom w:val="0"/>
          <w:divBdr>
            <w:top w:val="none" w:sz="0" w:space="0" w:color="auto"/>
            <w:left w:val="none" w:sz="0" w:space="0" w:color="auto"/>
            <w:bottom w:val="none" w:sz="0" w:space="0" w:color="auto"/>
            <w:right w:val="none" w:sz="0" w:space="0" w:color="auto"/>
          </w:divBdr>
        </w:div>
        <w:div w:id="134301285">
          <w:marLeft w:val="0"/>
          <w:marRight w:val="0"/>
          <w:marTop w:val="0"/>
          <w:marBottom w:val="0"/>
          <w:divBdr>
            <w:top w:val="none" w:sz="0" w:space="0" w:color="auto"/>
            <w:left w:val="none" w:sz="0" w:space="0" w:color="auto"/>
            <w:bottom w:val="none" w:sz="0" w:space="0" w:color="auto"/>
            <w:right w:val="none" w:sz="0" w:space="0" w:color="auto"/>
          </w:divBdr>
        </w:div>
        <w:div w:id="134301360">
          <w:marLeft w:val="0"/>
          <w:marRight w:val="0"/>
          <w:marTop w:val="0"/>
          <w:marBottom w:val="0"/>
          <w:divBdr>
            <w:top w:val="none" w:sz="0" w:space="0" w:color="auto"/>
            <w:left w:val="none" w:sz="0" w:space="0" w:color="auto"/>
            <w:bottom w:val="none" w:sz="0" w:space="0" w:color="auto"/>
            <w:right w:val="none" w:sz="0" w:space="0" w:color="auto"/>
          </w:divBdr>
        </w:div>
        <w:div w:id="134301479">
          <w:marLeft w:val="0"/>
          <w:marRight w:val="0"/>
          <w:marTop w:val="0"/>
          <w:marBottom w:val="0"/>
          <w:divBdr>
            <w:top w:val="none" w:sz="0" w:space="0" w:color="auto"/>
            <w:left w:val="none" w:sz="0" w:space="0" w:color="auto"/>
            <w:bottom w:val="none" w:sz="0" w:space="0" w:color="auto"/>
            <w:right w:val="none" w:sz="0" w:space="0" w:color="auto"/>
          </w:divBdr>
        </w:div>
        <w:div w:id="134301492">
          <w:marLeft w:val="0"/>
          <w:marRight w:val="0"/>
          <w:marTop w:val="0"/>
          <w:marBottom w:val="300"/>
          <w:divBdr>
            <w:top w:val="single" w:sz="6" w:space="15" w:color="EDEDED"/>
            <w:left w:val="single" w:sz="6" w:space="15" w:color="EDEDED"/>
            <w:bottom w:val="single" w:sz="6" w:space="15" w:color="EDEDED"/>
            <w:right w:val="single" w:sz="6" w:space="15" w:color="EDEDED"/>
          </w:divBdr>
        </w:div>
        <w:div w:id="134375797">
          <w:marLeft w:val="0"/>
          <w:marRight w:val="0"/>
          <w:marTop w:val="0"/>
          <w:marBottom w:val="0"/>
          <w:divBdr>
            <w:top w:val="none" w:sz="0" w:space="0" w:color="auto"/>
            <w:left w:val="none" w:sz="0" w:space="0" w:color="auto"/>
            <w:bottom w:val="none" w:sz="0" w:space="0" w:color="auto"/>
            <w:right w:val="none" w:sz="0" w:space="0" w:color="auto"/>
          </w:divBdr>
        </w:div>
        <w:div w:id="134378598">
          <w:marLeft w:val="0"/>
          <w:marRight w:val="0"/>
          <w:marTop w:val="0"/>
          <w:marBottom w:val="0"/>
          <w:divBdr>
            <w:top w:val="none" w:sz="0" w:space="0" w:color="auto"/>
            <w:left w:val="none" w:sz="0" w:space="0" w:color="auto"/>
            <w:bottom w:val="none" w:sz="0" w:space="0" w:color="auto"/>
            <w:right w:val="none" w:sz="0" w:space="0" w:color="auto"/>
          </w:divBdr>
        </w:div>
        <w:div w:id="134379517">
          <w:marLeft w:val="0"/>
          <w:marRight w:val="0"/>
          <w:marTop w:val="0"/>
          <w:marBottom w:val="0"/>
          <w:divBdr>
            <w:top w:val="none" w:sz="0" w:space="0" w:color="auto"/>
            <w:left w:val="none" w:sz="0" w:space="0" w:color="auto"/>
            <w:bottom w:val="none" w:sz="0" w:space="0" w:color="auto"/>
            <w:right w:val="none" w:sz="0" w:space="0" w:color="auto"/>
          </w:divBdr>
        </w:div>
        <w:div w:id="134416609">
          <w:marLeft w:val="0"/>
          <w:marRight w:val="0"/>
          <w:marTop w:val="0"/>
          <w:marBottom w:val="0"/>
          <w:divBdr>
            <w:top w:val="none" w:sz="0" w:space="0" w:color="auto"/>
            <w:left w:val="none" w:sz="0" w:space="0" w:color="auto"/>
            <w:bottom w:val="none" w:sz="0" w:space="0" w:color="auto"/>
            <w:right w:val="none" w:sz="0" w:space="0" w:color="auto"/>
          </w:divBdr>
        </w:div>
        <w:div w:id="134417021">
          <w:marLeft w:val="0"/>
          <w:marRight w:val="0"/>
          <w:marTop w:val="0"/>
          <w:marBottom w:val="0"/>
          <w:divBdr>
            <w:top w:val="none" w:sz="0" w:space="0" w:color="auto"/>
            <w:left w:val="none" w:sz="0" w:space="0" w:color="auto"/>
            <w:bottom w:val="none" w:sz="0" w:space="0" w:color="auto"/>
            <w:right w:val="none" w:sz="0" w:space="0" w:color="auto"/>
          </w:divBdr>
        </w:div>
        <w:div w:id="134417074">
          <w:marLeft w:val="0"/>
          <w:marRight w:val="0"/>
          <w:marTop w:val="0"/>
          <w:marBottom w:val="0"/>
          <w:divBdr>
            <w:top w:val="none" w:sz="0" w:space="0" w:color="auto"/>
            <w:left w:val="none" w:sz="0" w:space="0" w:color="auto"/>
            <w:bottom w:val="none" w:sz="0" w:space="0" w:color="auto"/>
            <w:right w:val="none" w:sz="0" w:space="0" w:color="auto"/>
          </w:divBdr>
        </w:div>
        <w:div w:id="134418591">
          <w:marLeft w:val="0"/>
          <w:marRight w:val="0"/>
          <w:marTop w:val="0"/>
          <w:marBottom w:val="0"/>
          <w:divBdr>
            <w:top w:val="none" w:sz="0" w:space="0" w:color="auto"/>
            <w:left w:val="none" w:sz="0" w:space="0" w:color="auto"/>
            <w:bottom w:val="none" w:sz="0" w:space="0" w:color="auto"/>
            <w:right w:val="none" w:sz="0" w:space="0" w:color="auto"/>
          </w:divBdr>
        </w:div>
        <w:div w:id="134419329">
          <w:marLeft w:val="0"/>
          <w:marRight w:val="0"/>
          <w:marTop w:val="300"/>
          <w:marBottom w:val="0"/>
          <w:divBdr>
            <w:top w:val="none" w:sz="0" w:space="0" w:color="auto"/>
            <w:left w:val="none" w:sz="0" w:space="0" w:color="auto"/>
            <w:bottom w:val="none" w:sz="0" w:space="0" w:color="auto"/>
            <w:right w:val="none" w:sz="0" w:space="0" w:color="auto"/>
          </w:divBdr>
        </w:div>
        <w:div w:id="134421162">
          <w:marLeft w:val="0"/>
          <w:marRight w:val="0"/>
          <w:marTop w:val="0"/>
          <w:marBottom w:val="0"/>
          <w:divBdr>
            <w:top w:val="none" w:sz="0" w:space="0" w:color="auto"/>
            <w:left w:val="none" w:sz="0" w:space="0" w:color="auto"/>
            <w:bottom w:val="none" w:sz="0" w:space="0" w:color="auto"/>
            <w:right w:val="none" w:sz="0" w:space="0" w:color="auto"/>
          </w:divBdr>
        </w:div>
        <w:div w:id="134445397">
          <w:marLeft w:val="0"/>
          <w:marRight w:val="0"/>
          <w:marTop w:val="0"/>
          <w:marBottom w:val="0"/>
          <w:divBdr>
            <w:top w:val="none" w:sz="0" w:space="0" w:color="auto"/>
            <w:left w:val="none" w:sz="0" w:space="0" w:color="auto"/>
            <w:bottom w:val="none" w:sz="0" w:space="0" w:color="auto"/>
            <w:right w:val="none" w:sz="0" w:space="0" w:color="auto"/>
          </w:divBdr>
        </w:div>
        <w:div w:id="134490553">
          <w:marLeft w:val="0"/>
          <w:marRight w:val="0"/>
          <w:marTop w:val="300"/>
          <w:marBottom w:val="0"/>
          <w:divBdr>
            <w:top w:val="none" w:sz="0" w:space="0" w:color="auto"/>
            <w:left w:val="none" w:sz="0" w:space="0" w:color="auto"/>
            <w:bottom w:val="none" w:sz="0" w:space="0" w:color="auto"/>
            <w:right w:val="none" w:sz="0" w:space="0" w:color="auto"/>
          </w:divBdr>
          <w:divsChild>
            <w:div w:id="134104773">
              <w:marLeft w:val="0"/>
              <w:marRight w:val="0"/>
              <w:marTop w:val="0"/>
              <w:marBottom w:val="0"/>
              <w:divBdr>
                <w:top w:val="none" w:sz="0" w:space="0" w:color="auto"/>
                <w:left w:val="none" w:sz="0" w:space="0" w:color="auto"/>
                <w:bottom w:val="none" w:sz="0" w:space="0" w:color="auto"/>
                <w:right w:val="none" w:sz="0" w:space="0" w:color="auto"/>
              </w:divBdr>
            </w:div>
          </w:divsChild>
        </w:div>
        <w:div w:id="134495011">
          <w:marLeft w:val="0"/>
          <w:marRight w:val="0"/>
          <w:marTop w:val="300"/>
          <w:marBottom w:val="0"/>
          <w:divBdr>
            <w:top w:val="none" w:sz="0" w:space="0" w:color="auto"/>
            <w:left w:val="none" w:sz="0" w:space="0" w:color="auto"/>
            <w:bottom w:val="none" w:sz="0" w:space="0" w:color="auto"/>
            <w:right w:val="none" w:sz="0" w:space="0" w:color="auto"/>
          </w:divBdr>
        </w:div>
        <w:div w:id="134563801">
          <w:marLeft w:val="0"/>
          <w:marRight w:val="0"/>
          <w:marTop w:val="0"/>
          <w:marBottom w:val="0"/>
          <w:divBdr>
            <w:top w:val="none" w:sz="0" w:space="0" w:color="auto"/>
            <w:left w:val="none" w:sz="0" w:space="0" w:color="auto"/>
            <w:bottom w:val="none" w:sz="0" w:space="0" w:color="auto"/>
            <w:right w:val="none" w:sz="0" w:space="0" w:color="auto"/>
          </w:divBdr>
        </w:div>
        <w:div w:id="134565939">
          <w:marLeft w:val="0"/>
          <w:marRight w:val="0"/>
          <w:marTop w:val="0"/>
          <w:marBottom w:val="0"/>
          <w:divBdr>
            <w:top w:val="none" w:sz="0" w:space="0" w:color="auto"/>
            <w:left w:val="none" w:sz="0" w:space="0" w:color="auto"/>
            <w:bottom w:val="none" w:sz="0" w:space="0" w:color="auto"/>
            <w:right w:val="none" w:sz="0" w:space="0" w:color="auto"/>
          </w:divBdr>
        </w:div>
        <w:div w:id="134569102">
          <w:marLeft w:val="0"/>
          <w:marRight w:val="0"/>
          <w:marTop w:val="0"/>
          <w:marBottom w:val="0"/>
          <w:divBdr>
            <w:top w:val="none" w:sz="0" w:space="0" w:color="auto"/>
            <w:left w:val="none" w:sz="0" w:space="0" w:color="auto"/>
            <w:bottom w:val="none" w:sz="0" w:space="0" w:color="auto"/>
            <w:right w:val="none" w:sz="0" w:space="0" w:color="auto"/>
          </w:divBdr>
        </w:div>
        <w:div w:id="134570380">
          <w:marLeft w:val="0"/>
          <w:marRight w:val="0"/>
          <w:marTop w:val="0"/>
          <w:marBottom w:val="0"/>
          <w:divBdr>
            <w:top w:val="none" w:sz="0" w:space="0" w:color="auto"/>
            <w:left w:val="none" w:sz="0" w:space="0" w:color="auto"/>
            <w:bottom w:val="none" w:sz="0" w:space="0" w:color="auto"/>
            <w:right w:val="none" w:sz="0" w:space="0" w:color="auto"/>
          </w:divBdr>
        </w:div>
        <w:div w:id="134571952">
          <w:marLeft w:val="0"/>
          <w:marRight w:val="0"/>
          <w:marTop w:val="0"/>
          <w:marBottom w:val="0"/>
          <w:divBdr>
            <w:top w:val="none" w:sz="0" w:space="0" w:color="auto"/>
            <w:left w:val="none" w:sz="0" w:space="0" w:color="auto"/>
            <w:bottom w:val="none" w:sz="0" w:space="0" w:color="auto"/>
            <w:right w:val="none" w:sz="0" w:space="0" w:color="auto"/>
          </w:divBdr>
          <w:divsChild>
            <w:div w:id="189151109">
              <w:marLeft w:val="0"/>
              <w:marRight w:val="0"/>
              <w:marTop w:val="0"/>
              <w:marBottom w:val="0"/>
              <w:divBdr>
                <w:top w:val="none" w:sz="0" w:space="0" w:color="auto"/>
                <w:left w:val="none" w:sz="0" w:space="0" w:color="auto"/>
                <w:bottom w:val="none" w:sz="0" w:space="0" w:color="auto"/>
                <w:right w:val="none" w:sz="0" w:space="0" w:color="auto"/>
              </w:divBdr>
            </w:div>
          </w:divsChild>
        </w:div>
        <w:div w:id="134572661">
          <w:marLeft w:val="0"/>
          <w:marRight w:val="0"/>
          <w:marTop w:val="0"/>
          <w:marBottom w:val="0"/>
          <w:divBdr>
            <w:top w:val="none" w:sz="0" w:space="0" w:color="auto"/>
            <w:left w:val="none" w:sz="0" w:space="0" w:color="auto"/>
            <w:bottom w:val="none" w:sz="0" w:space="0" w:color="auto"/>
            <w:right w:val="none" w:sz="0" w:space="0" w:color="auto"/>
          </w:divBdr>
        </w:div>
        <w:div w:id="134614616">
          <w:marLeft w:val="0"/>
          <w:marRight w:val="0"/>
          <w:marTop w:val="0"/>
          <w:marBottom w:val="0"/>
          <w:divBdr>
            <w:top w:val="none" w:sz="0" w:space="0" w:color="auto"/>
            <w:left w:val="none" w:sz="0" w:space="0" w:color="auto"/>
            <w:bottom w:val="none" w:sz="0" w:space="0" w:color="auto"/>
            <w:right w:val="none" w:sz="0" w:space="0" w:color="auto"/>
          </w:divBdr>
        </w:div>
        <w:div w:id="134615136">
          <w:marLeft w:val="0"/>
          <w:marRight w:val="0"/>
          <w:marTop w:val="0"/>
          <w:marBottom w:val="0"/>
          <w:divBdr>
            <w:top w:val="none" w:sz="0" w:space="0" w:color="auto"/>
            <w:left w:val="none" w:sz="0" w:space="0" w:color="auto"/>
            <w:bottom w:val="none" w:sz="0" w:space="0" w:color="auto"/>
            <w:right w:val="none" w:sz="0" w:space="0" w:color="auto"/>
          </w:divBdr>
        </w:div>
        <w:div w:id="134641857">
          <w:marLeft w:val="0"/>
          <w:marRight w:val="0"/>
          <w:marTop w:val="0"/>
          <w:marBottom w:val="300"/>
          <w:divBdr>
            <w:top w:val="single" w:sz="6" w:space="15" w:color="EDEDED"/>
            <w:left w:val="single" w:sz="6" w:space="15" w:color="EDEDED"/>
            <w:bottom w:val="single" w:sz="6" w:space="15" w:color="EDEDED"/>
            <w:right w:val="single" w:sz="6" w:space="15" w:color="EDEDED"/>
          </w:divBdr>
        </w:div>
        <w:div w:id="134683420">
          <w:marLeft w:val="0"/>
          <w:marRight w:val="0"/>
          <w:marTop w:val="0"/>
          <w:marBottom w:val="0"/>
          <w:divBdr>
            <w:top w:val="none" w:sz="0" w:space="0" w:color="auto"/>
            <w:left w:val="none" w:sz="0" w:space="0" w:color="auto"/>
            <w:bottom w:val="none" w:sz="0" w:space="0" w:color="auto"/>
            <w:right w:val="none" w:sz="0" w:space="0" w:color="auto"/>
          </w:divBdr>
        </w:div>
        <w:div w:id="134685515">
          <w:marLeft w:val="0"/>
          <w:marRight w:val="0"/>
          <w:marTop w:val="0"/>
          <w:marBottom w:val="0"/>
          <w:divBdr>
            <w:top w:val="none" w:sz="0" w:space="0" w:color="auto"/>
            <w:left w:val="none" w:sz="0" w:space="0" w:color="auto"/>
            <w:bottom w:val="none" w:sz="0" w:space="0" w:color="auto"/>
            <w:right w:val="none" w:sz="0" w:space="0" w:color="auto"/>
          </w:divBdr>
        </w:div>
        <w:div w:id="134686404">
          <w:marLeft w:val="0"/>
          <w:marRight w:val="0"/>
          <w:marTop w:val="0"/>
          <w:marBottom w:val="0"/>
          <w:divBdr>
            <w:top w:val="none" w:sz="0" w:space="0" w:color="auto"/>
            <w:left w:val="none" w:sz="0" w:space="0" w:color="auto"/>
            <w:bottom w:val="none" w:sz="0" w:space="0" w:color="auto"/>
            <w:right w:val="none" w:sz="0" w:space="0" w:color="auto"/>
          </w:divBdr>
        </w:div>
        <w:div w:id="134757456">
          <w:marLeft w:val="0"/>
          <w:marRight w:val="0"/>
          <w:marTop w:val="300"/>
          <w:marBottom w:val="0"/>
          <w:divBdr>
            <w:top w:val="none" w:sz="0" w:space="0" w:color="auto"/>
            <w:left w:val="none" w:sz="0" w:space="0" w:color="auto"/>
            <w:bottom w:val="none" w:sz="0" w:space="0" w:color="auto"/>
            <w:right w:val="none" w:sz="0" w:space="0" w:color="auto"/>
          </w:divBdr>
          <w:divsChild>
            <w:div w:id="320089295">
              <w:marLeft w:val="0"/>
              <w:marRight w:val="0"/>
              <w:marTop w:val="0"/>
              <w:marBottom w:val="0"/>
              <w:divBdr>
                <w:top w:val="none" w:sz="0" w:space="0" w:color="auto"/>
                <w:left w:val="none" w:sz="0" w:space="0" w:color="auto"/>
                <w:bottom w:val="none" w:sz="0" w:space="0" w:color="auto"/>
                <w:right w:val="none" w:sz="0" w:space="0" w:color="auto"/>
              </w:divBdr>
              <w:divsChild>
                <w:div w:id="61068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758717">
          <w:marLeft w:val="0"/>
          <w:marRight w:val="0"/>
          <w:marTop w:val="0"/>
          <w:marBottom w:val="0"/>
          <w:divBdr>
            <w:top w:val="none" w:sz="0" w:space="0" w:color="auto"/>
            <w:left w:val="none" w:sz="0" w:space="0" w:color="auto"/>
            <w:bottom w:val="none" w:sz="0" w:space="0" w:color="auto"/>
            <w:right w:val="none" w:sz="0" w:space="0" w:color="auto"/>
          </w:divBdr>
        </w:div>
        <w:div w:id="134761021">
          <w:marLeft w:val="0"/>
          <w:marRight w:val="0"/>
          <w:marTop w:val="0"/>
          <w:marBottom w:val="0"/>
          <w:divBdr>
            <w:top w:val="none" w:sz="0" w:space="0" w:color="auto"/>
            <w:left w:val="none" w:sz="0" w:space="0" w:color="auto"/>
            <w:bottom w:val="none" w:sz="0" w:space="0" w:color="auto"/>
            <w:right w:val="none" w:sz="0" w:space="0" w:color="auto"/>
          </w:divBdr>
        </w:div>
        <w:div w:id="134763392">
          <w:marLeft w:val="0"/>
          <w:marRight w:val="0"/>
          <w:marTop w:val="0"/>
          <w:marBottom w:val="0"/>
          <w:divBdr>
            <w:top w:val="none" w:sz="0" w:space="0" w:color="auto"/>
            <w:left w:val="none" w:sz="0" w:space="0" w:color="auto"/>
            <w:bottom w:val="none" w:sz="0" w:space="0" w:color="auto"/>
            <w:right w:val="none" w:sz="0" w:space="0" w:color="auto"/>
          </w:divBdr>
          <w:divsChild>
            <w:div w:id="97721710">
              <w:marLeft w:val="0"/>
              <w:marRight w:val="0"/>
              <w:marTop w:val="0"/>
              <w:marBottom w:val="0"/>
              <w:divBdr>
                <w:top w:val="none" w:sz="0" w:space="0" w:color="auto"/>
                <w:left w:val="none" w:sz="0" w:space="0" w:color="auto"/>
                <w:bottom w:val="none" w:sz="0" w:space="0" w:color="auto"/>
                <w:right w:val="none" w:sz="0" w:space="0" w:color="auto"/>
              </w:divBdr>
            </w:div>
          </w:divsChild>
        </w:div>
        <w:div w:id="134764402">
          <w:marLeft w:val="0"/>
          <w:marRight w:val="0"/>
          <w:marTop w:val="0"/>
          <w:marBottom w:val="0"/>
          <w:divBdr>
            <w:top w:val="none" w:sz="0" w:space="0" w:color="auto"/>
            <w:left w:val="none" w:sz="0" w:space="0" w:color="auto"/>
            <w:bottom w:val="none" w:sz="0" w:space="0" w:color="auto"/>
            <w:right w:val="none" w:sz="0" w:space="0" w:color="auto"/>
          </w:divBdr>
        </w:div>
        <w:div w:id="134764792">
          <w:marLeft w:val="0"/>
          <w:marRight w:val="0"/>
          <w:marTop w:val="0"/>
          <w:marBottom w:val="0"/>
          <w:divBdr>
            <w:top w:val="none" w:sz="0" w:space="0" w:color="auto"/>
            <w:left w:val="none" w:sz="0" w:space="0" w:color="auto"/>
            <w:bottom w:val="none" w:sz="0" w:space="0" w:color="auto"/>
            <w:right w:val="none" w:sz="0" w:space="0" w:color="auto"/>
          </w:divBdr>
        </w:div>
        <w:div w:id="134807663">
          <w:marLeft w:val="0"/>
          <w:marRight w:val="0"/>
          <w:marTop w:val="0"/>
          <w:marBottom w:val="0"/>
          <w:divBdr>
            <w:top w:val="none" w:sz="0" w:space="0" w:color="auto"/>
            <w:left w:val="none" w:sz="0" w:space="0" w:color="auto"/>
            <w:bottom w:val="none" w:sz="0" w:space="0" w:color="auto"/>
            <w:right w:val="none" w:sz="0" w:space="0" w:color="auto"/>
          </w:divBdr>
        </w:div>
        <w:div w:id="134832626">
          <w:marLeft w:val="0"/>
          <w:marRight w:val="0"/>
          <w:marTop w:val="0"/>
          <w:marBottom w:val="0"/>
          <w:divBdr>
            <w:top w:val="none" w:sz="0" w:space="0" w:color="auto"/>
            <w:left w:val="none" w:sz="0" w:space="0" w:color="auto"/>
            <w:bottom w:val="none" w:sz="0" w:space="0" w:color="auto"/>
            <w:right w:val="none" w:sz="0" w:space="0" w:color="auto"/>
          </w:divBdr>
        </w:div>
        <w:div w:id="134832843">
          <w:marLeft w:val="0"/>
          <w:marRight w:val="0"/>
          <w:marTop w:val="300"/>
          <w:marBottom w:val="0"/>
          <w:divBdr>
            <w:top w:val="none" w:sz="0" w:space="0" w:color="auto"/>
            <w:left w:val="none" w:sz="0" w:space="0" w:color="auto"/>
            <w:bottom w:val="none" w:sz="0" w:space="0" w:color="auto"/>
            <w:right w:val="none" w:sz="0" w:space="0" w:color="auto"/>
          </w:divBdr>
          <w:divsChild>
            <w:div w:id="264852322">
              <w:marLeft w:val="0"/>
              <w:marRight w:val="0"/>
              <w:marTop w:val="0"/>
              <w:marBottom w:val="0"/>
              <w:divBdr>
                <w:top w:val="none" w:sz="0" w:space="0" w:color="auto"/>
                <w:left w:val="none" w:sz="0" w:space="0" w:color="auto"/>
                <w:bottom w:val="none" w:sz="0" w:space="0" w:color="auto"/>
                <w:right w:val="none" w:sz="0" w:space="0" w:color="auto"/>
              </w:divBdr>
            </w:div>
          </w:divsChild>
        </w:div>
        <w:div w:id="134835136">
          <w:marLeft w:val="0"/>
          <w:marRight w:val="0"/>
          <w:marTop w:val="0"/>
          <w:marBottom w:val="300"/>
          <w:divBdr>
            <w:top w:val="single" w:sz="6" w:space="15" w:color="EDEDED"/>
            <w:left w:val="single" w:sz="6" w:space="15" w:color="EDEDED"/>
            <w:bottom w:val="single" w:sz="6" w:space="15" w:color="EDEDED"/>
            <w:right w:val="single" w:sz="6" w:space="15" w:color="EDEDED"/>
          </w:divBdr>
        </w:div>
        <w:div w:id="134835774">
          <w:marLeft w:val="0"/>
          <w:marRight w:val="0"/>
          <w:marTop w:val="300"/>
          <w:marBottom w:val="0"/>
          <w:divBdr>
            <w:top w:val="none" w:sz="0" w:space="0" w:color="auto"/>
            <w:left w:val="none" w:sz="0" w:space="0" w:color="auto"/>
            <w:bottom w:val="none" w:sz="0" w:space="0" w:color="auto"/>
            <w:right w:val="none" w:sz="0" w:space="0" w:color="auto"/>
          </w:divBdr>
        </w:div>
        <w:div w:id="134837246">
          <w:marLeft w:val="0"/>
          <w:marRight w:val="0"/>
          <w:marTop w:val="0"/>
          <w:marBottom w:val="300"/>
          <w:divBdr>
            <w:top w:val="single" w:sz="6" w:space="15" w:color="EDEDED"/>
            <w:left w:val="single" w:sz="6" w:space="15" w:color="EDEDED"/>
            <w:bottom w:val="single" w:sz="6" w:space="15" w:color="EDEDED"/>
            <w:right w:val="single" w:sz="6" w:space="15" w:color="EDEDED"/>
          </w:divBdr>
        </w:div>
        <w:div w:id="134839183">
          <w:marLeft w:val="0"/>
          <w:marRight w:val="0"/>
          <w:marTop w:val="0"/>
          <w:marBottom w:val="0"/>
          <w:divBdr>
            <w:top w:val="none" w:sz="0" w:space="0" w:color="auto"/>
            <w:left w:val="none" w:sz="0" w:space="0" w:color="auto"/>
            <w:bottom w:val="none" w:sz="0" w:space="0" w:color="auto"/>
            <w:right w:val="none" w:sz="0" w:space="0" w:color="auto"/>
          </w:divBdr>
        </w:div>
        <w:div w:id="134840133">
          <w:marLeft w:val="0"/>
          <w:marRight w:val="0"/>
          <w:marTop w:val="300"/>
          <w:marBottom w:val="0"/>
          <w:divBdr>
            <w:top w:val="none" w:sz="0" w:space="0" w:color="auto"/>
            <w:left w:val="none" w:sz="0" w:space="0" w:color="auto"/>
            <w:bottom w:val="none" w:sz="0" w:space="0" w:color="auto"/>
            <w:right w:val="none" w:sz="0" w:space="0" w:color="auto"/>
          </w:divBdr>
        </w:div>
        <w:div w:id="134950765">
          <w:marLeft w:val="0"/>
          <w:marRight w:val="0"/>
          <w:marTop w:val="0"/>
          <w:marBottom w:val="0"/>
          <w:divBdr>
            <w:top w:val="none" w:sz="0" w:space="0" w:color="auto"/>
            <w:left w:val="none" w:sz="0" w:space="0" w:color="auto"/>
            <w:bottom w:val="none" w:sz="0" w:space="0" w:color="auto"/>
            <w:right w:val="none" w:sz="0" w:space="0" w:color="auto"/>
          </w:divBdr>
        </w:div>
        <w:div w:id="134951032">
          <w:marLeft w:val="0"/>
          <w:marRight w:val="0"/>
          <w:marTop w:val="0"/>
          <w:marBottom w:val="0"/>
          <w:divBdr>
            <w:top w:val="none" w:sz="0" w:space="0" w:color="auto"/>
            <w:left w:val="none" w:sz="0" w:space="0" w:color="auto"/>
            <w:bottom w:val="none" w:sz="0" w:space="0" w:color="auto"/>
            <w:right w:val="none" w:sz="0" w:space="0" w:color="auto"/>
          </w:divBdr>
        </w:div>
        <w:div w:id="134951685">
          <w:marLeft w:val="0"/>
          <w:marRight w:val="0"/>
          <w:marTop w:val="0"/>
          <w:marBottom w:val="0"/>
          <w:divBdr>
            <w:top w:val="none" w:sz="0" w:space="0" w:color="auto"/>
            <w:left w:val="none" w:sz="0" w:space="0" w:color="auto"/>
            <w:bottom w:val="none" w:sz="0" w:space="0" w:color="auto"/>
            <w:right w:val="none" w:sz="0" w:space="0" w:color="auto"/>
          </w:divBdr>
        </w:div>
        <w:div w:id="134953419">
          <w:marLeft w:val="0"/>
          <w:marRight w:val="0"/>
          <w:marTop w:val="0"/>
          <w:marBottom w:val="0"/>
          <w:divBdr>
            <w:top w:val="none" w:sz="0" w:space="0" w:color="auto"/>
            <w:left w:val="none" w:sz="0" w:space="0" w:color="auto"/>
            <w:bottom w:val="none" w:sz="0" w:space="0" w:color="auto"/>
            <w:right w:val="none" w:sz="0" w:space="0" w:color="auto"/>
          </w:divBdr>
        </w:div>
        <w:div w:id="134956939">
          <w:marLeft w:val="0"/>
          <w:marRight w:val="0"/>
          <w:marTop w:val="300"/>
          <w:marBottom w:val="0"/>
          <w:divBdr>
            <w:top w:val="none" w:sz="0" w:space="0" w:color="auto"/>
            <w:left w:val="none" w:sz="0" w:space="0" w:color="auto"/>
            <w:bottom w:val="none" w:sz="0" w:space="0" w:color="auto"/>
            <w:right w:val="none" w:sz="0" w:space="0" w:color="auto"/>
          </w:divBdr>
        </w:div>
        <w:div w:id="134958773">
          <w:marLeft w:val="0"/>
          <w:marRight w:val="0"/>
          <w:marTop w:val="0"/>
          <w:marBottom w:val="300"/>
          <w:divBdr>
            <w:top w:val="single" w:sz="6" w:space="15" w:color="EDEDED"/>
            <w:left w:val="single" w:sz="6" w:space="15" w:color="EDEDED"/>
            <w:bottom w:val="single" w:sz="6" w:space="15" w:color="EDEDED"/>
            <w:right w:val="single" w:sz="6" w:space="15" w:color="EDEDED"/>
          </w:divBdr>
        </w:div>
        <w:div w:id="135025217">
          <w:marLeft w:val="0"/>
          <w:marRight w:val="0"/>
          <w:marTop w:val="0"/>
          <w:marBottom w:val="0"/>
          <w:divBdr>
            <w:top w:val="none" w:sz="0" w:space="0" w:color="auto"/>
            <w:left w:val="none" w:sz="0" w:space="0" w:color="auto"/>
            <w:bottom w:val="none" w:sz="0" w:space="0" w:color="auto"/>
            <w:right w:val="none" w:sz="0" w:space="0" w:color="auto"/>
          </w:divBdr>
        </w:div>
        <w:div w:id="135029998">
          <w:marLeft w:val="0"/>
          <w:marRight w:val="0"/>
          <w:marTop w:val="0"/>
          <w:marBottom w:val="0"/>
          <w:divBdr>
            <w:top w:val="none" w:sz="0" w:space="0" w:color="auto"/>
            <w:left w:val="none" w:sz="0" w:space="0" w:color="auto"/>
            <w:bottom w:val="none" w:sz="0" w:space="0" w:color="auto"/>
            <w:right w:val="none" w:sz="0" w:space="0" w:color="auto"/>
          </w:divBdr>
        </w:div>
        <w:div w:id="135032548">
          <w:marLeft w:val="0"/>
          <w:marRight w:val="0"/>
          <w:marTop w:val="0"/>
          <w:marBottom w:val="300"/>
          <w:divBdr>
            <w:top w:val="single" w:sz="6" w:space="15" w:color="EDEDED"/>
            <w:left w:val="single" w:sz="6" w:space="15" w:color="EDEDED"/>
            <w:bottom w:val="single" w:sz="6" w:space="15" w:color="EDEDED"/>
            <w:right w:val="single" w:sz="6" w:space="15" w:color="EDEDED"/>
          </w:divBdr>
        </w:div>
        <w:div w:id="135033861">
          <w:marLeft w:val="0"/>
          <w:marRight w:val="0"/>
          <w:marTop w:val="300"/>
          <w:marBottom w:val="0"/>
          <w:divBdr>
            <w:top w:val="none" w:sz="0" w:space="0" w:color="auto"/>
            <w:left w:val="none" w:sz="0" w:space="0" w:color="auto"/>
            <w:bottom w:val="none" w:sz="0" w:space="0" w:color="auto"/>
            <w:right w:val="none" w:sz="0" w:space="0" w:color="auto"/>
          </w:divBdr>
        </w:div>
        <w:div w:id="135034478">
          <w:marLeft w:val="0"/>
          <w:marRight w:val="0"/>
          <w:marTop w:val="0"/>
          <w:marBottom w:val="0"/>
          <w:divBdr>
            <w:top w:val="none" w:sz="0" w:space="0" w:color="auto"/>
            <w:left w:val="none" w:sz="0" w:space="0" w:color="auto"/>
            <w:bottom w:val="none" w:sz="0" w:space="0" w:color="auto"/>
            <w:right w:val="none" w:sz="0" w:space="0" w:color="auto"/>
          </w:divBdr>
        </w:div>
        <w:div w:id="135034801">
          <w:marLeft w:val="0"/>
          <w:marRight w:val="0"/>
          <w:marTop w:val="0"/>
          <w:marBottom w:val="300"/>
          <w:divBdr>
            <w:top w:val="single" w:sz="6" w:space="15" w:color="EDEDED"/>
            <w:left w:val="single" w:sz="6" w:space="15" w:color="EDEDED"/>
            <w:bottom w:val="single" w:sz="6" w:space="15" w:color="EDEDED"/>
            <w:right w:val="single" w:sz="6" w:space="15" w:color="EDEDED"/>
          </w:divBdr>
        </w:div>
        <w:div w:id="135071000">
          <w:marLeft w:val="0"/>
          <w:marRight w:val="0"/>
          <w:marTop w:val="300"/>
          <w:marBottom w:val="0"/>
          <w:divBdr>
            <w:top w:val="none" w:sz="0" w:space="0" w:color="auto"/>
            <w:left w:val="none" w:sz="0" w:space="0" w:color="auto"/>
            <w:bottom w:val="none" w:sz="0" w:space="0" w:color="auto"/>
            <w:right w:val="none" w:sz="0" w:space="0" w:color="auto"/>
          </w:divBdr>
        </w:div>
        <w:div w:id="135071276">
          <w:marLeft w:val="0"/>
          <w:marRight w:val="0"/>
          <w:marTop w:val="0"/>
          <w:marBottom w:val="0"/>
          <w:divBdr>
            <w:top w:val="none" w:sz="0" w:space="0" w:color="auto"/>
            <w:left w:val="none" w:sz="0" w:space="0" w:color="auto"/>
            <w:bottom w:val="none" w:sz="0" w:space="0" w:color="auto"/>
            <w:right w:val="none" w:sz="0" w:space="0" w:color="auto"/>
          </w:divBdr>
        </w:div>
        <w:div w:id="135072818">
          <w:marLeft w:val="0"/>
          <w:marRight w:val="0"/>
          <w:marTop w:val="0"/>
          <w:marBottom w:val="0"/>
          <w:divBdr>
            <w:top w:val="none" w:sz="0" w:space="0" w:color="auto"/>
            <w:left w:val="none" w:sz="0" w:space="0" w:color="auto"/>
            <w:bottom w:val="none" w:sz="0" w:space="0" w:color="auto"/>
            <w:right w:val="none" w:sz="0" w:space="0" w:color="auto"/>
          </w:divBdr>
        </w:div>
        <w:div w:id="135075717">
          <w:marLeft w:val="0"/>
          <w:marRight w:val="0"/>
          <w:marTop w:val="0"/>
          <w:marBottom w:val="0"/>
          <w:divBdr>
            <w:top w:val="none" w:sz="0" w:space="0" w:color="auto"/>
            <w:left w:val="none" w:sz="0" w:space="0" w:color="auto"/>
            <w:bottom w:val="none" w:sz="0" w:space="0" w:color="auto"/>
            <w:right w:val="none" w:sz="0" w:space="0" w:color="auto"/>
          </w:divBdr>
        </w:div>
        <w:div w:id="135077215">
          <w:marLeft w:val="0"/>
          <w:marRight w:val="0"/>
          <w:marTop w:val="0"/>
          <w:marBottom w:val="0"/>
          <w:divBdr>
            <w:top w:val="none" w:sz="0" w:space="0" w:color="auto"/>
            <w:left w:val="none" w:sz="0" w:space="0" w:color="auto"/>
            <w:bottom w:val="none" w:sz="0" w:space="0" w:color="auto"/>
            <w:right w:val="none" w:sz="0" w:space="0" w:color="auto"/>
          </w:divBdr>
        </w:div>
        <w:div w:id="135101098">
          <w:marLeft w:val="0"/>
          <w:marRight w:val="0"/>
          <w:marTop w:val="0"/>
          <w:marBottom w:val="0"/>
          <w:divBdr>
            <w:top w:val="none" w:sz="0" w:space="0" w:color="auto"/>
            <w:left w:val="none" w:sz="0" w:space="0" w:color="auto"/>
            <w:bottom w:val="none" w:sz="0" w:space="0" w:color="auto"/>
            <w:right w:val="none" w:sz="0" w:space="0" w:color="auto"/>
          </w:divBdr>
        </w:div>
        <w:div w:id="135101253">
          <w:marLeft w:val="0"/>
          <w:marRight w:val="0"/>
          <w:marTop w:val="0"/>
          <w:marBottom w:val="0"/>
          <w:divBdr>
            <w:top w:val="none" w:sz="0" w:space="0" w:color="auto"/>
            <w:left w:val="none" w:sz="0" w:space="0" w:color="auto"/>
            <w:bottom w:val="none" w:sz="0" w:space="0" w:color="auto"/>
            <w:right w:val="none" w:sz="0" w:space="0" w:color="auto"/>
          </w:divBdr>
        </w:div>
        <w:div w:id="135101528">
          <w:marLeft w:val="0"/>
          <w:marRight w:val="0"/>
          <w:marTop w:val="0"/>
          <w:marBottom w:val="0"/>
          <w:divBdr>
            <w:top w:val="none" w:sz="0" w:space="0" w:color="auto"/>
            <w:left w:val="none" w:sz="0" w:space="0" w:color="auto"/>
            <w:bottom w:val="none" w:sz="0" w:space="0" w:color="auto"/>
            <w:right w:val="none" w:sz="0" w:space="0" w:color="auto"/>
          </w:divBdr>
        </w:div>
        <w:div w:id="135143127">
          <w:marLeft w:val="0"/>
          <w:marRight w:val="0"/>
          <w:marTop w:val="0"/>
          <w:marBottom w:val="0"/>
          <w:divBdr>
            <w:top w:val="none" w:sz="0" w:space="0" w:color="auto"/>
            <w:left w:val="none" w:sz="0" w:space="0" w:color="auto"/>
            <w:bottom w:val="none" w:sz="0" w:space="0" w:color="auto"/>
            <w:right w:val="none" w:sz="0" w:space="0" w:color="auto"/>
          </w:divBdr>
        </w:div>
        <w:div w:id="135143467">
          <w:marLeft w:val="0"/>
          <w:marRight w:val="0"/>
          <w:marTop w:val="0"/>
          <w:marBottom w:val="0"/>
          <w:divBdr>
            <w:top w:val="none" w:sz="0" w:space="0" w:color="auto"/>
            <w:left w:val="none" w:sz="0" w:space="0" w:color="auto"/>
            <w:bottom w:val="none" w:sz="0" w:space="0" w:color="auto"/>
            <w:right w:val="none" w:sz="0" w:space="0" w:color="auto"/>
          </w:divBdr>
        </w:div>
        <w:div w:id="135143762">
          <w:marLeft w:val="0"/>
          <w:marRight w:val="0"/>
          <w:marTop w:val="300"/>
          <w:marBottom w:val="0"/>
          <w:divBdr>
            <w:top w:val="none" w:sz="0" w:space="0" w:color="auto"/>
            <w:left w:val="none" w:sz="0" w:space="0" w:color="auto"/>
            <w:bottom w:val="none" w:sz="0" w:space="0" w:color="auto"/>
            <w:right w:val="none" w:sz="0" w:space="0" w:color="auto"/>
          </w:divBdr>
          <w:divsChild>
            <w:div w:id="403994806">
              <w:marLeft w:val="0"/>
              <w:marRight w:val="0"/>
              <w:marTop w:val="0"/>
              <w:marBottom w:val="0"/>
              <w:divBdr>
                <w:top w:val="none" w:sz="0" w:space="0" w:color="auto"/>
                <w:left w:val="none" w:sz="0" w:space="0" w:color="auto"/>
                <w:bottom w:val="none" w:sz="0" w:space="0" w:color="auto"/>
                <w:right w:val="none" w:sz="0" w:space="0" w:color="auto"/>
              </w:divBdr>
            </w:div>
          </w:divsChild>
        </w:div>
        <w:div w:id="135144395">
          <w:marLeft w:val="0"/>
          <w:marRight w:val="0"/>
          <w:marTop w:val="0"/>
          <w:marBottom w:val="0"/>
          <w:divBdr>
            <w:top w:val="none" w:sz="0" w:space="0" w:color="auto"/>
            <w:left w:val="none" w:sz="0" w:space="0" w:color="auto"/>
            <w:bottom w:val="none" w:sz="0" w:space="0" w:color="auto"/>
            <w:right w:val="none" w:sz="0" w:space="0" w:color="auto"/>
          </w:divBdr>
        </w:div>
        <w:div w:id="135145841">
          <w:marLeft w:val="0"/>
          <w:marRight w:val="0"/>
          <w:marTop w:val="0"/>
          <w:marBottom w:val="0"/>
          <w:divBdr>
            <w:top w:val="none" w:sz="0" w:space="0" w:color="auto"/>
            <w:left w:val="none" w:sz="0" w:space="0" w:color="auto"/>
            <w:bottom w:val="none" w:sz="0" w:space="0" w:color="auto"/>
            <w:right w:val="none" w:sz="0" w:space="0" w:color="auto"/>
          </w:divBdr>
        </w:div>
        <w:div w:id="135145845">
          <w:marLeft w:val="0"/>
          <w:marRight w:val="0"/>
          <w:marTop w:val="0"/>
          <w:marBottom w:val="0"/>
          <w:divBdr>
            <w:top w:val="none" w:sz="0" w:space="0" w:color="auto"/>
            <w:left w:val="none" w:sz="0" w:space="0" w:color="auto"/>
            <w:bottom w:val="none" w:sz="0" w:space="0" w:color="auto"/>
            <w:right w:val="none" w:sz="0" w:space="0" w:color="auto"/>
          </w:divBdr>
        </w:div>
        <w:div w:id="135146368">
          <w:marLeft w:val="0"/>
          <w:marRight w:val="0"/>
          <w:marTop w:val="300"/>
          <w:marBottom w:val="0"/>
          <w:divBdr>
            <w:top w:val="none" w:sz="0" w:space="0" w:color="auto"/>
            <w:left w:val="none" w:sz="0" w:space="0" w:color="auto"/>
            <w:bottom w:val="none" w:sz="0" w:space="0" w:color="auto"/>
            <w:right w:val="none" w:sz="0" w:space="0" w:color="auto"/>
          </w:divBdr>
        </w:div>
        <w:div w:id="135148220">
          <w:marLeft w:val="0"/>
          <w:marRight w:val="0"/>
          <w:marTop w:val="0"/>
          <w:marBottom w:val="0"/>
          <w:divBdr>
            <w:top w:val="none" w:sz="0" w:space="0" w:color="auto"/>
            <w:left w:val="none" w:sz="0" w:space="0" w:color="auto"/>
            <w:bottom w:val="none" w:sz="0" w:space="0" w:color="auto"/>
            <w:right w:val="none" w:sz="0" w:space="0" w:color="auto"/>
          </w:divBdr>
        </w:div>
        <w:div w:id="135149871">
          <w:marLeft w:val="0"/>
          <w:marRight w:val="0"/>
          <w:marTop w:val="0"/>
          <w:marBottom w:val="300"/>
          <w:divBdr>
            <w:top w:val="single" w:sz="6" w:space="15" w:color="EDEDED"/>
            <w:left w:val="single" w:sz="6" w:space="15" w:color="EDEDED"/>
            <w:bottom w:val="single" w:sz="6" w:space="15" w:color="EDEDED"/>
            <w:right w:val="single" w:sz="6" w:space="15" w:color="EDEDED"/>
          </w:divBdr>
        </w:div>
        <w:div w:id="135219057">
          <w:marLeft w:val="0"/>
          <w:marRight w:val="0"/>
          <w:marTop w:val="0"/>
          <w:marBottom w:val="0"/>
          <w:divBdr>
            <w:top w:val="none" w:sz="0" w:space="0" w:color="auto"/>
            <w:left w:val="none" w:sz="0" w:space="0" w:color="auto"/>
            <w:bottom w:val="none" w:sz="0" w:space="0" w:color="auto"/>
            <w:right w:val="none" w:sz="0" w:space="0" w:color="auto"/>
          </w:divBdr>
        </w:div>
        <w:div w:id="135219812">
          <w:marLeft w:val="0"/>
          <w:marRight w:val="0"/>
          <w:marTop w:val="0"/>
          <w:marBottom w:val="300"/>
          <w:divBdr>
            <w:top w:val="single" w:sz="6" w:space="15" w:color="EDEDED"/>
            <w:left w:val="single" w:sz="6" w:space="15" w:color="EDEDED"/>
            <w:bottom w:val="single" w:sz="6" w:space="15" w:color="EDEDED"/>
            <w:right w:val="single" w:sz="6" w:space="15" w:color="EDEDED"/>
          </w:divBdr>
        </w:div>
        <w:div w:id="135219901">
          <w:marLeft w:val="0"/>
          <w:marRight w:val="0"/>
          <w:marTop w:val="0"/>
          <w:marBottom w:val="300"/>
          <w:divBdr>
            <w:top w:val="single" w:sz="6" w:space="15" w:color="EDEDED"/>
            <w:left w:val="single" w:sz="6" w:space="15" w:color="EDEDED"/>
            <w:bottom w:val="single" w:sz="6" w:space="15" w:color="EDEDED"/>
            <w:right w:val="single" w:sz="6" w:space="15" w:color="EDEDED"/>
          </w:divBdr>
        </w:div>
        <w:div w:id="135224260">
          <w:marLeft w:val="0"/>
          <w:marRight w:val="0"/>
          <w:marTop w:val="0"/>
          <w:marBottom w:val="0"/>
          <w:divBdr>
            <w:top w:val="none" w:sz="0" w:space="0" w:color="auto"/>
            <w:left w:val="none" w:sz="0" w:space="0" w:color="auto"/>
            <w:bottom w:val="none" w:sz="0" w:space="0" w:color="auto"/>
            <w:right w:val="none" w:sz="0" w:space="0" w:color="auto"/>
          </w:divBdr>
        </w:div>
        <w:div w:id="135226186">
          <w:marLeft w:val="0"/>
          <w:marRight w:val="0"/>
          <w:marTop w:val="0"/>
          <w:marBottom w:val="0"/>
          <w:divBdr>
            <w:top w:val="none" w:sz="0" w:space="0" w:color="auto"/>
            <w:left w:val="none" w:sz="0" w:space="0" w:color="auto"/>
            <w:bottom w:val="none" w:sz="0" w:space="0" w:color="auto"/>
            <w:right w:val="none" w:sz="0" w:space="0" w:color="auto"/>
          </w:divBdr>
        </w:div>
        <w:div w:id="135226847">
          <w:marLeft w:val="0"/>
          <w:marRight w:val="0"/>
          <w:marTop w:val="300"/>
          <w:marBottom w:val="0"/>
          <w:divBdr>
            <w:top w:val="none" w:sz="0" w:space="0" w:color="auto"/>
            <w:left w:val="none" w:sz="0" w:space="0" w:color="auto"/>
            <w:bottom w:val="none" w:sz="0" w:space="0" w:color="auto"/>
            <w:right w:val="none" w:sz="0" w:space="0" w:color="auto"/>
          </w:divBdr>
        </w:div>
        <w:div w:id="135267756">
          <w:marLeft w:val="0"/>
          <w:marRight w:val="0"/>
          <w:marTop w:val="0"/>
          <w:marBottom w:val="0"/>
          <w:divBdr>
            <w:top w:val="none" w:sz="0" w:space="0" w:color="auto"/>
            <w:left w:val="none" w:sz="0" w:space="0" w:color="auto"/>
            <w:bottom w:val="none" w:sz="0" w:space="0" w:color="auto"/>
            <w:right w:val="none" w:sz="0" w:space="0" w:color="auto"/>
          </w:divBdr>
        </w:div>
        <w:div w:id="135296620">
          <w:marLeft w:val="0"/>
          <w:marRight w:val="0"/>
          <w:marTop w:val="0"/>
          <w:marBottom w:val="0"/>
          <w:divBdr>
            <w:top w:val="none" w:sz="0" w:space="0" w:color="auto"/>
            <w:left w:val="none" w:sz="0" w:space="0" w:color="auto"/>
            <w:bottom w:val="none" w:sz="0" w:space="0" w:color="auto"/>
            <w:right w:val="none" w:sz="0" w:space="0" w:color="auto"/>
          </w:divBdr>
        </w:div>
        <w:div w:id="135299038">
          <w:marLeft w:val="0"/>
          <w:marRight w:val="0"/>
          <w:marTop w:val="300"/>
          <w:marBottom w:val="0"/>
          <w:divBdr>
            <w:top w:val="none" w:sz="0" w:space="0" w:color="auto"/>
            <w:left w:val="none" w:sz="0" w:space="0" w:color="auto"/>
            <w:bottom w:val="none" w:sz="0" w:space="0" w:color="auto"/>
            <w:right w:val="none" w:sz="0" w:space="0" w:color="auto"/>
          </w:divBdr>
        </w:div>
        <w:div w:id="135340492">
          <w:marLeft w:val="0"/>
          <w:marRight w:val="0"/>
          <w:marTop w:val="300"/>
          <w:marBottom w:val="0"/>
          <w:divBdr>
            <w:top w:val="none" w:sz="0" w:space="0" w:color="auto"/>
            <w:left w:val="none" w:sz="0" w:space="0" w:color="auto"/>
            <w:bottom w:val="none" w:sz="0" w:space="0" w:color="auto"/>
            <w:right w:val="none" w:sz="0" w:space="0" w:color="auto"/>
          </w:divBdr>
          <w:divsChild>
            <w:div w:id="212693560">
              <w:marLeft w:val="0"/>
              <w:marRight w:val="0"/>
              <w:marTop w:val="0"/>
              <w:marBottom w:val="0"/>
              <w:divBdr>
                <w:top w:val="none" w:sz="0" w:space="0" w:color="auto"/>
                <w:left w:val="none" w:sz="0" w:space="0" w:color="auto"/>
                <w:bottom w:val="none" w:sz="0" w:space="0" w:color="auto"/>
                <w:right w:val="none" w:sz="0" w:space="0" w:color="auto"/>
              </w:divBdr>
            </w:div>
          </w:divsChild>
        </w:div>
        <w:div w:id="135411727">
          <w:marLeft w:val="0"/>
          <w:marRight w:val="0"/>
          <w:marTop w:val="0"/>
          <w:marBottom w:val="0"/>
          <w:divBdr>
            <w:top w:val="none" w:sz="0" w:space="0" w:color="auto"/>
            <w:left w:val="none" w:sz="0" w:space="0" w:color="auto"/>
            <w:bottom w:val="none" w:sz="0" w:space="0" w:color="auto"/>
            <w:right w:val="none" w:sz="0" w:space="0" w:color="auto"/>
          </w:divBdr>
        </w:div>
        <w:div w:id="135414925">
          <w:marLeft w:val="0"/>
          <w:marRight w:val="0"/>
          <w:marTop w:val="0"/>
          <w:marBottom w:val="300"/>
          <w:divBdr>
            <w:top w:val="single" w:sz="6" w:space="15" w:color="EDEDED"/>
            <w:left w:val="single" w:sz="6" w:space="15" w:color="EDEDED"/>
            <w:bottom w:val="single" w:sz="6" w:space="15" w:color="EDEDED"/>
            <w:right w:val="single" w:sz="6" w:space="15" w:color="EDEDED"/>
          </w:divBdr>
        </w:div>
        <w:div w:id="135416094">
          <w:marLeft w:val="0"/>
          <w:marRight w:val="0"/>
          <w:marTop w:val="0"/>
          <w:marBottom w:val="0"/>
          <w:divBdr>
            <w:top w:val="none" w:sz="0" w:space="0" w:color="auto"/>
            <w:left w:val="none" w:sz="0" w:space="0" w:color="auto"/>
            <w:bottom w:val="none" w:sz="0" w:space="0" w:color="auto"/>
            <w:right w:val="none" w:sz="0" w:space="0" w:color="auto"/>
          </w:divBdr>
        </w:div>
        <w:div w:id="135417483">
          <w:marLeft w:val="0"/>
          <w:marRight w:val="0"/>
          <w:marTop w:val="0"/>
          <w:marBottom w:val="0"/>
          <w:divBdr>
            <w:top w:val="none" w:sz="0" w:space="0" w:color="auto"/>
            <w:left w:val="none" w:sz="0" w:space="0" w:color="auto"/>
            <w:bottom w:val="none" w:sz="0" w:space="0" w:color="auto"/>
            <w:right w:val="none" w:sz="0" w:space="0" w:color="auto"/>
          </w:divBdr>
        </w:div>
        <w:div w:id="135421345">
          <w:marLeft w:val="0"/>
          <w:marRight w:val="0"/>
          <w:marTop w:val="300"/>
          <w:marBottom w:val="0"/>
          <w:divBdr>
            <w:top w:val="none" w:sz="0" w:space="0" w:color="auto"/>
            <w:left w:val="none" w:sz="0" w:space="0" w:color="auto"/>
            <w:bottom w:val="none" w:sz="0" w:space="0" w:color="auto"/>
            <w:right w:val="none" w:sz="0" w:space="0" w:color="auto"/>
          </w:divBdr>
        </w:div>
        <w:div w:id="135463499">
          <w:marLeft w:val="0"/>
          <w:marRight w:val="0"/>
          <w:marTop w:val="300"/>
          <w:marBottom w:val="0"/>
          <w:divBdr>
            <w:top w:val="none" w:sz="0" w:space="0" w:color="auto"/>
            <w:left w:val="none" w:sz="0" w:space="0" w:color="auto"/>
            <w:bottom w:val="none" w:sz="0" w:space="0" w:color="auto"/>
            <w:right w:val="none" w:sz="0" w:space="0" w:color="auto"/>
          </w:divBdr>
          <w:divsChild>
            <w:div w:id="333581426">
              <w:marLeft w:val="0"/>
              <w:marRight w:val="0"/>
              <w:marTop w:val="0"/>
              <w:marBottom w:val="0"/>
              <w:divBdr>
                <w:top w:val="none" w:sz="0" w:space="0" w:color="auto"/>
                <w:left w:val="none" w:sz="0" w:space="0" w:color="auto"/>
                <w:bottom w:val="none" w:sz="0" w:space="0" w:color="auto"/>
                <w:right w:val="none" w:sz="0" w:space="0" w:color="auto"/>
              </w:divBdr>
            </w:div>
          </w:divsChild>
        </w:div>
        <w:div w:id="135463941">
          <w:marLeft w:val="0"/>
          <w:marRight w:val="0"/>
          <w:marTop w:val="300"/>
          <w:marBottom w:val="0"/>
          <w:divBdr>
            <w:top w:val="none" w:sz="0" w:space="0" w:color="auto"/>
            <w:left w:val="none" w:sz="0" w:space="0" w:color="auto"/>
            <w:bottom w:val="none" w:sz="0" w:space="0" w:color="auto"/>
            <w:right w:val="none" w:sz="0" w:space="0" w:color="auto"/>
          </w:divBdr>
        </w:div>
        <w:div w:id="135492750">
          <w:marLeft w:val="0"/>
          <w:marRight w:val="0"/>
          <w:marTop w:val="0"/>
          <w:marBottom w:val="0"/>
          <w:divBdr>
            <w:top w:val="none" w:sz="0" w:space="0" w:color="auto"/>
            <w:left w:val="none" w:sz="0" w:space="0" w:color="auto"/>
            <w:bottom w:val="none" w:sz="0" w:space="0" w:color="auto"/>
            <w:right w:val="none" w:sz="0" w:space="0" w:color="auto"/>
          </w:divBdr>
        </w:div>
        <w:div w:id="135494464">
          <w:marLeft w:val="0"/>
          <w:marRight w:val="0"/>
          <w:marTop w:val="0"/>
          <w:marBottom w:val="0"/>
          <w:divBdr>
            <w:top w:val="none" w:sz="0" w:space="0" w:color="auto"/>
            <w:left w:val="none" w:sz="0" w:space="0" w:color="auto"/>
            <w:bottom w:val="none" w:sz="0" w:space="0" w:color="auto"/>
            <w:right w:val="none" w:sz="0" w:space="0" w:color="auto"/>
          </w:divBdr>
        </w:div>
        <w:div w:id="135531274">
          <w:marLeft w:val="0"/>
          <w:marRight w:val="0"/>
          <w:marTop w:val="0"/>
          <w:marBottom w:val="0"/>
          <w:divBdr>
            <w:top w:val="none" w:sz="0" w:space="0" w:color="auto"/>
            <w:left w:val="none" w:sz="0" w:space="0" w:color="auto"/>
            <w:bottom w:val="none" w:sz="0" w:space="0" w:color="auto"/>
            <w:right w:val="none" w:sz="0" w:space="0" w:color="auto"/>
          </w:divBdr>
        </w:div>
        <w:div w:id="135531419">
          <w:marLeft w:val="0"/>
          <w:marRight w:val="0"/>
          <w:marTop w:val="0"/>
          <w:marBottom w:val="0"/>
          <w:divBdr>
            <w:top w:val="none" w:sz="0" w:space="0" w:color="auto"/>
            <w:left w:val="none" w:sz="0" w:space="0" w:color="auto"/>
            <w:bottom w:val="none" w:sz="0" w:space="0" w:color="auto"/>
            <w:right w:val="none" w:sz="0" w:space="0" w:color="auto"/>
          </w:divBdr>
        </w:div>
        <w:div w:id="135532215">
          <w:marLeft w:val="0"/>
          <w:marRight w:val="0"/>
          <w:marTop w:val="0"/>
          <w:marBottom w:val="0"/>
          <w:divBdr>
            <w:top w:val="none" w:sz="0" w:space="0" w:color="auto"/>
            <w:left w:val="none" w:sz="0" w:space="0" w:color="auto"/>
            <w:bottom w:val="none" w:sz="0" w:space="0" w:color="auto"/>
            <w:right w:val="none" w:sz="0" w:space="0" w:color="auto"/>
          </w:divBdr>
        </w:div>
        <w:div w:id="135536891">
          <w:marLeft w:val="0"/>
          <w:marRight w:val="0"/>
          <w:marTop w:val="0"/>
          <w:marBottom w:val="0"/>
          <w:divBdr>
            <w:top w:val="none" w:sz="0" w:space="0" w:color="auto"/>
            <w:left w:val="none" w:sz="0" w:space="0" w:color="auto"/>
            <w:bottom w:val="none" w:sz="0" w:space="0" w:color="auto"/>
            <w:right w:val="none" w:sz="0" w:space="0" w:color="auto"/>
          </w:divBdr>
        </w:div>
        <w:div w:id="135539225">
          <w:marLeft w:val="0"/>
          <w:marRight w:val="0"/>
          <w:marTop w:val="300"/>
          <w:marBottom w:val="0"/>
          <w:divBdr>
            <w:top w:val="none" w:sz="0" w:space="0" w:color="auto"/>
            <w:left w:val="none" w:sz="0" w:space="0" w:color="auto"/>
            <w:bottom w:val="none" w:sz="0" w:space="0" w:color="auto"/>
            <w:right w:val="none" w:sz="0" w:space="0" w:color="auto"/>
          </w:divBdr>
        </w:div>
        <w:div w:id="135613039">
          <w:marLeft w:val="0"/>
          <w:marRight w:val="0"/>
          <w:marTop w:val="0"/>
          <w:marBottom w:val="0"/>
          <w:divBdr>
            <w:top w:val="none" w:sz="0" w:space="0" w:color="auto"/>
            <w:left w:val="none" w:sz="0" w:space="0" w:color="auto"/>
            <w:bottom w:val="none" w:sz="0" w:space="0" w:color="auto"/>
            <w:right w:val="none" w:sz="0" w:space="0" w:color="auto"/>
          </w:divBdr>
        </w:div>
        <w:div w:id="135681628">
          <w:marLeft w:val="0"/>
          <w:marRight w:val="0"/>
          <w:marTop w:val="0"/>
          <w:marBottom w:val="0"/>
          <w:divBdr>
            <w:top w:val="none" w:sz="0" w:space="0" w:color="auto"/>
            <w:left w:val="none" w:sz="0" w:space="0" w:color="auto"/>
            <w:bottom w:val="none" w:sz="0" w:space="0" w:color="auto"/>
            <w:right w:val="none" w:sz="0" w:space="0" w:color="auto"/>
          </w:divBdr>
        </w:div>
        <w:div w:id="135684139">
          <w:marLeft w:val="0"/>
          <w:marRight w:val="0"/>
          <w:marTop w:val="0"/>
          <w:marBottom w:val="0"/>
          <w:divBdr>
            <w:top w:val="none" w:sz="0" w:space="0" w:color="auto"/>
            <w:left w:val="none" w:sz="0" w:space="0" w:color="auto"/>
            <w:bottom w:val="none" w:sz="0" w:space="0" w:color="auto"/>
            <w:right w:val="none" w:sz="0" w:space="0" w:color="auto"/>
          </w:divBdr>
        </w:div>
        <w:div w:id="135685846">
          <w:marLeft w:val="0"/>
          <w:marRight w:val="0"/>
          <w:marTop w:val="0"/>
          <w:marBottom w:val="0"/>
          <w:divBdr>
            <w:top w:val="none" w:sz="0" w:space="0" w:color="auto"/>
            <w:left w:val="none" w:sz="0" w:space="0" w:color="auto"/>
            <w:bottom w:val="none" w:sz="0" w:space="0" w:color="auto"/>
            <w:right w:val="none" w:sz="0" w:space="0" w:color="auto"/>
          </w:divBdr>
        </w:div>
        <w:div w:id="135685912">
          <w:marLeft w:val="0"/>
          <w:marRight w:val="0"/>
          <w:marTop w:val="0"/>
          <w:marBottom w:val="0"/>
          <w:divBdr>
            <w:top w:val="none" w:sz="0" w:space="0" w:color="auto"/>
            <w:left w:val="none" w:sz="0" w:space="0" w:color="auto"/>
            <w:bottom w:val="none" w:sz="0" w:space="0" w:color="auto"/>
            <w:right w:val="none" w:sz="0" w:space="0" w:color="auto"/>
          </w:divBdr>
        </w:div>
        <w:div w:id="135688034">
          <w:marLeft w:val="0"/>
          <w:marRight w:val="0"/>
          <w:marTop w:val="0"/>
          <w:marBottom w:val="0"/>
          <w:divBdr>
            <w:top w:val="none" w:sz="0" w:space="0" w:color="auto"/>
            <w:left w:val="none" w:sz="0" w:space="0" w:color="auto"/>
            <w:bottom w:val="none" w:sz="0" w:space="0" w:color="auto"/>
            <w:right w:val="none" w:sz="0" w:space="0" w:color="auto"/>
          </w:divBdr>
        </w:div>
        <w:div w:id="135727112">
          <w:marLeft w:val="0"/>
          <w:marRight w:val="0"/>
          <w:marTop w:val="0"/>
          <w:marBottom w:val="0"/>
          <w:divBdr>
            <w:top w:val="none" w:sz="0" w:space="0" w:color="auto"/>
            <w:left w:val="none" w:sz="0" w:space="0" w:color="auto"/>
            <w:bottom w:val="none" w:sz="0" w:space="0" w:color="auto"/>
            <w:right w:val="none" w:sz="0" w:space="0" w:color="auto"/>
          </w:divBdr>
        </w:div>
        <w:div w:id="135727761">
          <w:marLeft w:val="0"/>
          <w:marRight w:val="0"/>
          <w:marTop w:val="0"/>
          <w:marBottom w:val="0"/>
          <w:divBdr>
            <w:top w:val="none" w:sz="0" w:space="0" w:color="auto"/>
            <w:left w:val="none" w:sz="0" w:space="0" w:color="auto"/>
            <w:bottom w:val="none" w:sz="0" w:space="0" w:color="auto"/>
            <w:right w:val="none" w:sz="0" w:space="0" w:color="auto"/>
          </w:divBdr>
        </w:div>
        <w:div w:id="135804202">
          <w:marLeft w:val="0"/>
          <w:marRight w:val="0"/>
          <w:marTop w:val="0"/>
          <w:marBottom w:val="0"/>
          <w:divBdr>
            <w:top w:val="none" w:sz="0" w:space="0" w:color="auto"/>
            <w:left w:val="none" w:sz="0" w:space="0" w:color="auto"/>
            <w:bottom w:val="none" w:sz="0" w:space="0" w:color="auto"/>
            <w:right w:val="none" w:sz="0" w:space="0" w:color="auto"/>
          </w:divBdr>
        </w:div>
        <w:div w:id="135805328">
          <w:marLeft w:val="0"/>
          <w:marRight w:val="0"/>
          <w:marTop w:val="0"/>
          <w:marBottom w:val="300"/>
          <w:divBdr>
            <w:top w:val="single" w:sz="6" w:space="15" w:color="EDEDED"/>
            <w:left w:val="single" w:sz="6" w:space="15" w:color="EDEDED"/>
            <w:bottom w:val="single" w:sz="6" w:space="15" w:color="EDEDED"/>
            <w:right w:val="single" w:sz="6" w:space="15" w:color="EDEDED"/>
          </w:divBdr>
        </w:div>
        <w:div w:id="135805824">
          <w:marLeft w:val="0"/>
          <w:marRight w:val="0"/>
          <w:marTop w:val="0"/>
          <w:marBottom w:val="0"/>
          <w:divBdr>
            <w:top w:val="none" w:sz="0" w:space="0" w:color="auto"/>
            <w:left w:val="none" w:sz="0" w:space="0" w:color="auto"/>
            <w:bottom w:val="none" w:sz="0" w:space="0" w:color="auto"/>
            <w:right w:val="none" w:sz="0" w:space="0" w:color="auto"/>
          </w:divBdr>
          <w:divsChild>
            <w:div w:id="392972860">
              <w:marLeft w:val="0"/>
              <w:marRight w:val="0"/>
              <w:marTop w:val="0"/>
              <w:marBottom w:val="0"/>
              <w:divBdr>
                <w:top w:val="none" w:sz="0" w:space="0" w:color="auto"/>
                <w:left w:val="none" w:sz="0" w:space="0" w:color="auto"/>
                <w:bottom w:val="none" w:sz="0" w:space="0" w:color="auto"/>
                <w:right w:val="none" w:sz="0" w:space="0" w:color="auto"/>
              </w:divBdr>
            </w:div>
          </w:divsChild>
        </w:div>
        <w:div w:id="135807724">
          <w:marLeft w:val="0"/>
          <w:marRight w:val="0"/>
          <w:marTop w:val="0"/>
          <w:marBottom w:val="0"/>
          <w:divBdr>
            <w:top w:val="none" w:sz="0" w:space="0" w:color="auto"/>
            <w:left w:val="none" w:sz="0" w:space="0" w:color="auto"/>
            <w:bottom w:val="none" w:sz="0" w:space="0" w:color="auto"/>
            <w:right w:val="none" w:sz="0" w:space="0" w:color="auto"/>
          </w:divBdr>
        </w:div>
        <w:div w:id="135876211">
          <w:marLeft w:val="0"/>
          <w:marRight w:val="0"/>
          <w:marTop w:val="0"/>
          <w:marBottom w:val="0"/>
          <w:divBdr>
            <w:top w:val="none" w:sz="0" w:space="0" w:color="auto"/>
            <w:left w:val="none" w:sz="0" w:space="0" w:color="auto"/>
            <w:bottom w:val="none" w:sz="0" w:space="0" w:color="auto"/>
            <w:right w:val="none" w:sz="0" w:space="0" w:color="auto"/>
          </w:divBdr>
        </w:div>
        <w:div w:id="135880314">
          <w:marLeft w:val="0"/>
          <w:marRight w:val="0"/>
          <w:marTop w:val="0"/>
          <w:marBottom w:val="0"/>
          <w:divBdr>
            <w:top w:val="none" w:sz="0" w:space="0" w:color="auto"/>
            <w:left w:val="none" w:sz="0" w:space="0" w:color="auto"/>
            <w:bottom w:val="none" w:sz="0" w:space="0" w:color="auto"/>
            <w:right w:val="none" w:sz="0" w:space="0" w:color="auto"/>
          </w:divBdr>
        </w:div>
        <w:div w:id="135882273">
          <w:marLeft w:val="0"/>
          <w:marRight w:val="0"/>
          <w:marTop w:val="0"/>
          <w:marBottom w:val="0"/>
          <w:divBdr>
            <w:top w:val="none" w:sz="0" w:space="0" w:color="auto"/>
            <w:left w:val="none" w:sz="0" w:space="0" w:color="auto"/>
            <w:bottom w:val="none" w:sz="0" w:space="0" w:color="auto"/>
            <w:right w:val="none" w:sz="0" w:space="0" w:color="auto"/>
          </w:divBdr>
          <w:divsChild>
            <w:div w:id="31542941">
              <w:marLeft w:val="0"/>
              <w:marRight w:val="0"/>
              <w:marTop w:val="0"/>
              <w:marBottom w:val="0"/>
              <w:divBdr>
                <w:top w:val="none" w:sz="0" w:space="0" w:color="auto"/>
                <w:left w:val="none" w:sz="0" w:space="0" w:color="auto"/>
                <w:bottom w:val="none" w:sz="0" w:space="0" w:color="auto"/>
                <w:right w:val="none" w:sz="0" w:space="0" w:color="auto"/>
              </w:divBdr>
            </w:div>
          </w:divsChild>
        </w:div>
        <w:div w:id="135922116">
          <w:marLeft w:val="0"/>
          <w:marRight w:val="0"/>
          <w:marTop w:val="0"/>
          <w:marBottom w:val="0"/>
          <w:divBdr>
            <w:top w:val="none" w:sz="0" w:space="0" w:color="auto"/>
            <w:left w:val="none" w:sz="0" w:space="0" w:color="auto"/>
            <w:bottom w:val="none" w:sz="0" w:space="0" w:color="auto"/>
            <w:right w:val="none" w:sz="0" w:space="0" w:color="auto"/>
          </w:divBdr>
        </w:div>
        <w:div w:id="135923362">
          <w:marLeft w:val="0"/>
          <w:marRight w:val="0"/>
          <w:marTop w:val="0"/>
          <w:marBottom w:val="0"/>
          <w:divBdr>
            <w:top w:val="none" w:sz="0" w:space="0" w:color="auto"/>
            <w:left w:val="none" w:sz="0" w:space="0" w:color="auto"/>
            <w:bottom w:val="none" w:sz="0" w:space="0" w:color="auto"/>
            <w:right w:val="none" w:sz="0" w:space="0" w:color="auto"/>
          </w:divBdr>
        </w:div>
        <w:div w:id="135924147">
          <w:marLeft w:val="0"/>
          <w:marRight w:val="0"/>
          <w:marTop w:val="0"/>
          <w:marBottom w:val="0"/>
          <w:divBdr>
            <w:top w:val="none" w:sz="0" w:space="0" w:color="auto"/>
            <w:left w:val="none" w:sz="0" w:space="0" w:color="auto"/>
            <w:bottom w:val="none" w:sz="0" w:space="0" w:color="auto"/>
            <w:right w:val="none" w:sz="0" w:space="0" w:color="auto"/>
          </w:divBdr>
        </w:div>
        <w:div w:id="135949636">
          <w:marLeft w:val="0"/>
          <w:marRight w:val="0"/>
          <w:marTop w:val="300"/>
          <w:marBottom w:val="0"/>
          <w:divBdr>
            <w:top w:val="none" w:sz="0" w:space="0" w:color="auto"/>
            <w:left w:val="none" w:sz="0" w:space="0" w:color="auto"/>
            <w:bottom w:val="none" w:sz="0" w:space="0" w:color="auto"/>
            <w:right w:val="none" w:sz="0" w:space="0" w:color="auto"/>
          </w:divBdr>
        </w:div>
        <w:div w:id="135951172">
          <w:marLeft w:val="0"/>
          <w:marRight w:val="0"/>
          <w:marTop w:val="0"/>
          <w:marBottom w:val="300"/>
          <w:divBdr>
            <w:top w:val="single" w:sz="6" w:space="15" w:color="EDEDED"/>
            <w:left w:val="single" w:sz="6" w:space="15" w:color="EDEDED"/>
            <w:bottom w:val="single" w:sz="6" w:space="15" w:color="EDEDED"/>
            <w:right w:val="single" w:sz="6" w:space="15" w:color="EDEDED"/>
          </w:divBdr>
        </w:div>
        <w:div w:id="135951977">
          <w:marLeft w:val="0"/>
          <w:marRight w:val="0"/>
          <w:marTop w:val="0"/>
          <w:marBottom w:val="0"/>
          <w:divBdr>
            <w:top w:val="none" w:sz="0" w:space="0" w:color="auto"/>
            <w:left w:val="none" w:sz="0" w:space="0" w:color="auto"/>
            <w:bottom w:val="none" w:sz="0" w:space="0" w:color="auto"/>
            <w:right w:val="none" w:sz="0" w:space="0" w:color="auto"/>
          </w:divBdr>
        </w:div>
        <w:div w:id="135991979">
          <w:marLeft w:val="0"/>
          <w:marRight w:val="0"/>
          <w:marTop w:val="0"/>
          <w:marBottom w:val="0"/>
          <w:divBdr>
            <w:top w:val="none" w:sz="0" w:space="0" w:color="auto"/>
            <w:left w:val="none" w:sz="0" w:space="0" w:color="auto"/>
            <w:bottom w:val="none" w:sz="0" w:space="0" w:color="auto"/>
            <w:right w:val="none" w:sz="0" w:space="0" w:color="auto"/>
          </w:divBdr>
        </w:div>
        <w:div w:id="135992995">
          <w:marLeft w:val="0"/>
          <w:marRight w:val="0"/>
          <w:marTop w:val="0"/>
          <w:marBottom w:val="0"/>
          <w:divBdr>
            <w:top w:val="none" w:sz="0" w:space="0" w:color="auto"/>
            <w:left w:val="none" w:sz="0" w:space="0" w:color="auto"/>
            <w:bottom w:val="none" w:sz="0" w:space="0" w:color="auto"/>
            <w:right w:val="none" w:sz="0" w:space="0" w:color="auto"/>
          </w:divBdr>
        </w:div>
        <w:div w:id="135996621">
          <w:marLeft w:val="0"/>
          <w:marRight w:val="0"/>
          <w:marTop w:val="300"/>
          <w:marBottom w:val="0"/>
          <w:divBdr>
            <w:top w:val="none" w:sz="0" w:space="0" w:color="auto"/>
            <w:left w:val="none" w:sz="0" w:space="0" w:color="auto"/>
            <w:bottom w:val="none" w:sz="0" w:space="0" w:color="auto"/>
            <w:right w:val="none" w:sz="0" w:space="0" w:color="auto"/>
          </w:divBdr>
        </w:div>
        <w:div w:id="135997664">
          <w:marLeft w:val="0"/>
          <w:marRight w:val="0"/>
          <w:marTop w:val="300"/>
          <w:marBottom w:val="0"/>
          <w:divBdr>
            <w:top w:val="none" w:sz="0" w:space="0" w:color="auto"/>
            <w:left w:val="none" w:sz="0" w:space="0" w:color="auto"/>
            <w:bottom w:val="none" w:sz="0" w:space="0" w:color="auto"/>
            <w:right w:val="none" w:sz="0" w:space="0" w:color="auto"/>
          </w:divBdr>
          <w:divsChild>
            <w:div w:id="220948848">
              <w:marLeft w:val="0"/>
              <w:marRight w:val="0"/>
              <w:marTop w:val="0"/>
              <w:marBottom w:val="0"/>
              <w:divBdr>
                <w:top w:val="none" w:sz="0" w:space="0" w:color="auto"/>
                <w:left w:val="none" w:sz="0" w:space="0" w:color="auto"/>
                <w:bottom w:val="none" w:sz="0" w:space="0" w:color="auto"/>
                <w:right w:val="none" w:sz="0" w:space="0" w:color="auto"/>
              </w:divBdr>
            </w:div>
          </w:divsChild>
        </w:div>
        <w:div w:id="136000220">
          <w:marLeft w:val="0"/>
          <w:marRight w:val="0"/>
          <w:marTop w:val="300"/>
          <w:marBottom w:val="0"/>
          <w:divBdr>
            <w:top w:val="none" w:sz="0" w:space="0" w:color="auto"/>
            <w:left w:val="none" w:sz="0" w:space="0" w:color="auto"/>
            <w:bottom w:val="none" w:sz="0" w:space="0" w:color="auto"/>
            <w:right w:val="none" w:sz="0" w:space="0" w:color="auto"/>
          </w:divBdr>
        </w:div>
        <w:div w:id="136068966">
          <w:marLeft w:val="0"/>
          <w:marRight w:val="0"/>
          <w:marTop w:val="0"/>
          <w:marBottom w:val="0"/>
          <w:divBdr>
            <w:top w:val="none" w:sz="0" w:space="0" w:color="auto"/>
            <w:left w:val="none" w:sz="0" w:space="0" w:color="auto"/>
            <w:bottom w:val="none" w:sz="0" w:space="0" w:color="auto"/>
            <w:right w:val="none" w:sz="0" w:space="0" w:color="auto"/>
          </w:divBdr>
        </w:div>
        <w:div w:id="136069526">
          <w:marLeft w:val="0"/>
          <w:marRight w:val="0"/>
          <w:marTop w:val="0"/>
          <w:marBottom w:val="0"/>
          <w:divBdr>
            <w:top w:val="none" w:sz="0" w:space="0" w:color="auto"/>
            <w:left w:val="none" w:sz="0" w:space="0" w:color="auto"/>
            <w:bottom w:val="none" w:sz="0" w:space="0" w:color="auto"/>
            <w:right w:val="none" w:sz="0" w:space="0" w:color="auto"/>
          </w:divBdr>
        </w:div>
        <w:div w:id="136072734">
          <w:marLeft w:val="0"/>
          <w:marRight w:val="0"/>
          <w:marTop w:val="0"/>
          <w:marBottom w:val="0"/>
          <w:divBdr>
            <w:top w:val="none" w:sz="0" w:space="0" w:color="auto"/>
            <w:left w:val="none" w:sz="0" w:space="0" w:color="auto"/>
            <w:bottom w:val="none" w:sz="0" w:space="0" w:color="auto"/>
            <w:right w:val="none" w:sz="0" w:space="0" w:color="auto"/>
          </w:divBdr>
        </w:div>
        <w:div w:id="136073466">
          <w:marLeft w:val="0"/>
          <w:marRight w:val="0"/>
          <w:marTop w:val="0"/>
          <w:marBottom w:val="0"/>
          <w:divBdr>
            <w:top w:val="none" w:sz="0" w:space="0" w:color="auto"/>
            <w:left w:val="none" w:sz="0" w:space="0" w:color="auto"/>
            <w:bottom w:val="none" w:sz="0" w:space="0" w:color="auto"/>
            <w:right w:val="none" w:sz="0" w:space="0" w:color="auto"/>
          </w:divBdr>
        </w:div>
        <w:div w:id="136074122">
          <w:marLeft w:val="0"/>
          <w:marRight w:val="0"/>
          <w:marTop w:val="0"/>
          <w:marBottom w:val="0"/>
          <w:divBdr>
            <w:top w:val="none" w:sz="0" w:space="0" w:color="auto"/>
            <w:left w:val="none" w:sz="0" w:space="0" w:color="auto"/>
            <w:bottom w:val="none" w:sz="0" w:space="0" w:color="auto"/>
            <w:right w:val="none" w:sz="0" w:space="0" w:color="auto"/>
          </w:divBdr>
        </w:div>
        <w:div w:id="136074753">
          <w:marLeft w:val="0"/>
          <w:marRight w:val="0"/>
          <w:marTop w:val="300"/>
          <w:marBottom w:val="0"/>
          <w:divBdr>
            <w:top w:val="none" w:sz="0" w:space="0" w:color="auto"/>
            <w:left w:val="none" w:sz="0" w:space="0" w:color="auto"/>
            <w:bottom w:val="none" w:sz="0" w:space="0" w:color="auto"/>
            <w:right w:val="none" w:sz="0" w:space="0" w:color="auto"/>
          </w:divBdr>
          <w:divsChild>
            <w:div w:id="383916214">
              <w:marLeft w:val="0"/>
              <w:marRight w:val="0"/>
              <w:marTop w:val="0"/>
              <w:marBottom w:val="0"/>
              <w:divBdr>
                <w:top w:val="none" w:sz="0" w:space="0" w:color="auto"/>
                <w:left w:val="none" w:sz="0" w:space="0" w:color="auto"/>
                <w:bottom w:val="none" w:sz="0" w:space="0" w:color="auto"/>
                <w:right w:val="none" w:sz="0" w:space="0" w:color="auto"/>
              </w:divBdr>
            </w:div>
          </w:divsChild>
        </w:div>
        <w:div w:id="136148521">
          <w:marLeft w:val="0"/>
          <w:marRight w:val="0"/>
          <w:marTop w:val="0"/>
          <w:marBottom w:val="0"/>
          <w:divBdr>
            <w:top w:val="none" w:sz="0" w:space="0" w:color="auto"/>
            <w:left w:val="none" w:sz="0" w:space="0" w:color="auto"/>
            <w:bottom w:val="none" w:sz="0" w:space="0" w:color="auto"/>
            <w:right w:val="none" w:sz="0" w:space="0" w:color="auto"/>
          </w:divBdr>
        </w:div>
        <w:div w:id="136149973">
          <w:marLeft w:val="0"/>
          <w:marRight w:val="0"/>
          <w:marTop w:val="0"/>
          <w:marBottom w:val="0"/>
          <w:divBdr>
            <w:top w:val="none" w:sz="0" w:space="0" w:color="auto"/>
            <w:left w:val="none" w:sz="0" w:space="0" w:color="auto"/>
            <w:bottom w:val="none" w:sz="0" w:space="0" w:color="auto"/>
            <w:right w:val="none" w:sz="0" w:space="0" w:color="auto"/>
          </w:divBdr>
        </w:div>
        <w:div w:id="136150677">
          <w:marLeft w:val="0"/>
          <w:marRight w:val="0"/>
          <w:marTop w:val="0"/>
          <w:marBottom w:val="0"/>
          <w:divBdr>
            <w:top w:val="none" w:sz="0" w:space="0" w:color="auto"/>
            <w:left w:val="none" w:sz="0" w:space="0" w:color="auto"/>
            <w:bottom w:val="none" w:sz="0" w:space="0" w:color="auto"/>
            <w:right w:val="none" w:sz="0" w:space="0" w:color="auto"/>
          </w:divBdr>
        </w:div>
        <w:div w:id="136185591">
          <w:marLeft w:val="0"/>
          <w:marRight w:val="0"/>
          <w:marTop w:val="0"/>
          <w:marBottom w:val="0"/>
          <w:divBdr>
            <w:top w:val="none" w:sz="0" w:space="0" w:color="auto"/>
            <w:left w:val="none" w:sz="0" w:space="0" w:color="auto"/>
            <w:bottom w:val="none" w:sz="0" w:space="0" w:color="auto"/>
            <w:right w:val="none" w:sz="0" w:space="0" w:color="auto"/>
          </w:divBdr>
        </w:div>
        <w:div w:id="136186531">
          <w:marLeft w:val="0"/>
          <w:marRight w:val="0"/>
          <w:marTop w:val="0"/>
          <w:marBottom w:val="0"/>
          <w:divBdr>
            <w:top w:val="none" w:sz="0" w:space="0" w:color="auto"/>
            <w:left w:val="none" w:sz="0" w:space="0" w:color="auto"/>
            <w:bottom w:val="none" w:sz="0" w:space="0" w:color="auto"/>
            <w:right w:val="none" w:sz="0" w:space="0" w:color="auto"/>
          </w:divBdr>
        </w:div>
        <w:div w:id="136187923">
          <w:marLeft w:val="0"/>
          <w:marRight w:val="0"/>
          <w:marTop w:val="0"/>
          <w:marBottom w:val="0"/>
          <w:divBdr>
            <w:top w:val="none" w:sz="0" w:space="0" w:color="auto"/>
            <w:left w:val="none" w:sz="0" w:space="0" w:color="auto"/>
            <w:bottom w:val="none" w:sz="0" w:space="0" w:color="auto"/>
            <w:right w:val="none" w:sz="0" w:space="0" w:color="auto"/>
          </w:divBdr>
        </w:div>
        <w:div w:id="136190120">
          <w:marLeft w:val="0"/>
          <w:marRight w:val="0"/>
          <w:marTop w:val="0"/>
          <w:marBottom w:val="0"/>
          <w:divBdr>
            <w:top w:val="none" w:sz="0" w:space="0" w:color="auto"/>
            <w:left w:val="none" w:sz="0" w:space="0" w:color="auto"/>
            <w:bottom w:val="none" w:sz="0" w:space="0" w:color="auto"/>
            <w:right w:val="none" w:sz="0" w:space="0" w:color="auto"/>
          </w:divBdr>
        </w:div>
        <w:div w:id="136193569">
          <w:marLeft w:val="0"/>
          <w:marRight w:val="0"/>
          <w:marTop w:val="0"/>
          <w:marBottom w:val="300"/>
          <w:divBdr>
            <w:top w:val="single" w:sz="6" w:space="15" w:color="EDEDED"/>
            <w:left w:val="single" w:sz="6" w:space="15" w:color="EDEDED"/>
            <w:bottom w:val="single" w:sz="6" w:space="15" w:color="EDEDED"/>
            <w:right w:val="single" w:sz="6" w:space="15" w:color="EDEDED"/>
          </w:divBdr>
        </w:div>
        <w:div w:id="136262000">
          <w:marLeft w:val="0"/>
          <w:marRight w:val="0"/>
          <w:marTop w:val="0"/>
          <w:marBottom w:val="0"/>
          <w:divBdr>
            <w:top w:val="none" w:sz="0" w:space="0" w:color="auto"/>
            <w:left w:val="none" w:sz="0" w:space="0" w:color="auto"/>
            <w:bottom w:val="none" w:sz="0" w:space="0" w:color="auto"/>
            <w:right w:val="none" w:sz="0" w:space="0" w:color="auto"/>
          </w:divBdr>
        </w:div>
        <w:div w:id="136265928">
          <w:marLeft w:val="0"/>
          <w:marRight w:val="0"/>
          <w:marTop w:val="0"/>
          <w:marBottom w:val="300"/>
          <w:divBdr>
            <w:top w:val="single" w:sz="6" w:space="15" w:color="EDEDED"/>
            <w:left w:val="single" w:sz="6" w:space="15" w:color="EDEDED"/>
            <w:bottom w:val="single" w:sz="6" w:space="15" w:color="EDEDED"/>
            <w:right w:val="single" w:sz="6" w:space="15" w:color="EDEDED"/>
          </w:divBdr>
        </w:div>
        <w:div w:id="136266454">
          <w:marLeft w:val="0"/>
          <w:marRight w:val="0"/>
          <w:marTop w:val="0"/>
          <w:marBottom w:val="0"/>
          <w:divBdr>
            <w:top w:val="none" w:sz="0" w:space="0" w:color="auto"/>
            <w:left w:val="none" w:sz="0" w:space="0" w:color="auto"/>
            <w:bottom w:val="none" w:sz="0" w:space="0" w:color="auto"/>
            <w:right w:val="none" w:sz="0" w:space="0" w:color="auto"/>
          </w:divBdr>
        </w:div>
        <w:div w:id="136336828">
          <w:marLeft w:val="0"/>
          <w:marRight w:val="0"/>
          <w:marTop w:val="0"/>
          <w:marBottom w:val="0"/>
          <w:divBdr>
            <w:top w:val="none" w:sz="0" w:space="0" w:color="auto"/>
            <w:left w:val="none" w:sz="0" w:space="0" w:color="auto"/>
            <w:bottom w:val="none" w:sz="0" w:space="0" w:color="auto"/>
            <w:right w:val="none" w:sz="0" w:space="0" w:color="auto"/>
          </w:divBdr>
        </w:div>
        <w:div w:id="136344291">
          <w:marLeft w:val="0"/>
          <w:marRight w:val="0"/>
          <w:marTop w:val="0"/>
          <w:marBottom w:val="0"/>
          <w:divBdr>
            <w:top w:val="none" w:sz="0" w:space="0" w:color="auto"/>
            <w:left w:val="none" w:sz="0" w:space="0" w:color="auto"/>
            <w:bottom w:val="none" w:sz="0" w:space="0" w:color="auto"/>
            <w:right w:val="none" w:sz="0" w:space="0" w:color="auto"/>
          </w:divBdr>
        </w:div>
        <w:div w:id="136344307">
          <w:marLeft w:val="0"/>
          <w:marRight w:val="0"/>
          <w:marTop w:val="0"/>
          <w:marBottom w:val="0"/>
          <w:divBdr>
            <w:top w:val="none" w:sz="0" w:space="0" w:color="auto"/>
            <w:left w:val="none" w:sz="0" w:space="0" w:color="auto"/>
            <w:bottom w:val="none" w:sz="0" w:space="0" w:color="auto"/>
            <w:right w:val="none" w:sz="0" w:space="0" w:color="auto"/>
          </w:divBdr>
        </w:div>
        <w:div w:id="136385534">
          <w:marLeft w:val="0"/>
          <w:marRight w:val="0"/>
          <w:marTop w:val="300"/>
          <w:marBottom w:val="0"/>
          <w:divBdr>
            <w:top w:val="none" w:sz="0" w:space="0" w:color="auto"/>
            <w:left w:val="none" w:sz="0" w:space="0" w:color="auto"/>
            <w:bottom w:val="none" w:sz="0" w:space="0" w:color="auto"/>
            <w:right w:val="none" w:sz="0" w:space="0" w:color="auto"/>
          </w:divBdr>
        </w:div>
        <w:div w:id="136411720">
          <w:marLeft w:val="0"/>
          <w:marRight w:val="0"/>
          <w:marTop w:val="300"/>
          <w:marBottom w:val="0"/>
          <w:divBdr>
            <w:top w:val="none" w:sz="0" w:space="0" w:color="auto"/>
            <w:left w:val="none" w:sz="0" w:space="0" w:color="auto"/>
            <w:bottom w:val="none" w:sz="0" w:space="0" w:color="auto"/>
            <w:right w:val="none" w:sz="0" w:space="0" w:color="auto"/>
          </w:divBdr>
        </w:div>
        <w:div w:id="136454738">
          <w:marLeft w:val="0"/>
          <w:marRight w:val="0"/>
          <w:marTop w:val="0"/>
          <w:marBottom w:val="300"/>
          <w:divBdr>
            <w:top w:val="single" w:sz="6" w:space="15" w:color="EDEDED"/>
            <w:left w:val="single" w:sz="6" w:space="15" w:color="EDEDED"/>
            <w:bottom w:val="single" w:sz="6" w:space="15" w:color="EDEDED"/>
            <w:right w:val="single" w:sz="6" w:space="15" w:color="EDEDED"/>
          </w:divBdr>
        </w:div>
        <w:div w:id="136456124">
          <w:marLeft w:val="0"/>
          <w:marRight w:val="0"/>
          <w:marTop w:val="0"/>
          <w:marBottom w:val="0"/>
          <w:divBdr>
            <w:top w:val="none" w:sz="0" w:space="0" w:color="auto"/>
            <w:left w:val="none" w:sz="0" w:space="0" w:color="auto"/>
            <w:bottom w:val="none" w:sz="0" w:space="0" w:color="auto"/>
            <w:right w:val="none" w:sz="0" w:space="0" w:color="auto"/>
          </w:divBdr>
        </w:div>
        <w:div w:id="136456638">
          <w:marLeft w:val="0"/>
          <w:marRight w:val="0"/>
          <w:marTop w:val="0"/>
          <w:marBottom w:val="0"/>
          <w:divBdr>
            <w:top w:val="none" w:sz="0" w:space="0" w:color="auto"/>
            <w:left w:val="none" w:sz="0" w:space="0" w:color="auto"/>
            <w:bottom w:val="none" w:sz="0" w:space="0" w:color="auto"/>
            <w:right w:val="none" w:sz="0" w:space="0" w:color="auto"/>
          </w:divBdr>
        </w:div>
        <w:div w:id="136457486">
          <w:marLeft w:val="0"/>
          <w:marRight w:val="0"/>
          <w:marTop w:val="0"/>
          <w:marBottom w:val="0"/>
          <w:divBdr>
            <w:top w:val="none" w:sz="0" w:space="0" w:color="auto"/>
            <w:left w:val="none" w:sz="0" w:space="0" w:color="auto"/>
            <w:bottom w:val="none" w:sz="0" w:space="0" w:color="auto"/>
            <w:right w:val="none" w:sz="0" w:space="0" w:color="auto"/>
          </w:divBdr>
        </w:div>
        <w:div w:id="136458156">
          <w:marLeft w:val="0"/>
          <w:marRight w:val="0"/>
          <w:marTop w:val="0"/>
          <w:marBottom w:val="0"/>
          <w:divBdr>
            <w:top w:val="none" w:sz="0" w:space="0" w:color="auto"/>
            <w:left w:val="none" w:sz="0" w:space="0" w:color="auto"/>
            <w:bottom w:val="none" w:sz="0" w:space="0" w:color="auto"/>
            <w:right w:val="none" w:sz="0" w:space="0" w:color="auto"/>
          </w:divBdr>
        </w:div>
        <w:div w:id="136460673">
          <w:marLeft w:val="0"/>
          <w:marRight w:val="0"/>
          <w:marTop w:val="0"/>
          <w:marBottom w:val="0"/>
          <w:divBdr>
            <w:top w:val="none" w:sz="0" w:space="0" w:color="auto"/>
            <w:left w:val="none" w:sz="0" w:space="0" w:color="auto"/>
            <w:bottom w:val="none" w:sz="0" w:space="0" w:color="auto"/>
            <w:right w:val="none" w:sz="0" w:space="0" w:color="auto"/>
          </w:divBdr>
          <w:divsChild>
            <w:div w:id="159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6531636">
          <w:marLeft w:val="0"/>
          <w:marRight w:val="0"/>
          <w:marTop w:val="0"/>
          <w:marBottom w:val="0"/>
          <w:divBdr>
            <w:top w:val="none" w:sz="0" w:space="0" w:color="auto"/>
            <w:left w:val="none" w:sz="0" w:space="0" w:color="auto"/>
            <w:bottom w:val="none" w:sz="0" w:space="0" w:color="auto"/>
            <w:right w:val="none" w:sz="0" w:space="0" w:color="auto"/>
          </w:divBdr>
        </w:div>
        <w:div w:id="136533572">
          <w:marLeft w:val="0"/>
          <w:marRight w:val="0"/>
          <w:marTop w:val="300"/>
          <w:marBottom w:val="0"/>
          <w:divBdr>
            <w:top w:val="none" w:sz="0" w:space="0" w:color="auto"/>
            <w:left w:val="none" w:sz="0" w:space="0" w:color="auto"/>
            <w:bottom w:val="none" w:sz="0" w:space="0" w:color="auto"/>
            <w:right w:val="none" w:sz="0" w:space="0" w:color="auto"/>
          </w:divBdr>
        </w:div>
        <w:div w:id="136534946">
          <w:marLeft w:val="0"/>
          <w:marRight w:val="0"/>
          <w:marTop w:val="300"/>
          <w:marBottom w:val="0"/>
          <w:divBdr>
            <w:top w:val="none" w:sz="0" w:space="0" w:color="auto"/>
            <w:left w:val="none" w:sz="0" w:space="0" w:color="auto"/>
            <w:bottom w:val="none" w:sz="0" w:space="0" w:color="auto"/>
            <w:right w:val="none" w:sz="0" w:space="0" w:color="auto"/>
          </w:divBdr>
          <w:divsChild>
            <w:div w:id="411203729">
              <w:marLeft w:val="0"/>
              <w:marRight w:val="0"/>
              <w:marTop w:val="0"/>
              <w:marBottom w:val="0"/>
              <w:divBdr>
                <w:top w:val="none" w:sz="0" w:space="0" w:color="auto"/>
                <w:left w:val="none" w:sz="0" w:space="0" w:color="auto"/>
                <w:bottom w:val="none" w:sz="0" w:space="0" w:color="auto"/>
                <w:right w:val="none" w:sz="0" w:space="0" w:color="auto"/>
              </w:divBdr>
            </w:div>
          </w:divsChild>
        </w:div>
        <w:div w:id="136577366">
          <w:marLeft w:val="0"/>
          <w:marRight w:val="0"/>
          <w:marTop w:val="0"/>
          <w:marBottom w:val="0"/>
          <w:divBdr>
            <w:top w:val="none" w:sz="0" w:space="0" w:color="auto"/>
            <w:left w:val="none" w:sz="0" w:space="0" w:color="auto"/>
            <w:bottom w:val="none" w:sz="0" w:space="0" w:color="auto"/>
            <w:right w:val="none" w:sz="0" w:space="0" w:color="auto"/>
          </w:divBdr>
        </w:div>
        <w:div w:id="136604724">
          <w:marLeft w:val="0"/>
          <w:marRight w:val="0"/>
          <w:marTop w:val="0"/>
          <w:marBottom w:val="0"/>
          <w:divBdr>
            <w:top w:val="none" w:sz="0" w:space="0" w:color="auto"/>
            <w:left w:val="none" w:sz="0" w:space="0" w:color="auto"/>
            <w:bottom w:val="none" w:sz="0" w:space="0" w:color="auto"/>
            <w:right w:val="none" w:sz="0" w:space="0" w:color="auto"/>
          </w:divBdr>
        </w:div>
        <w:div w:id="136605187">
          <w:marLeft w:val="0"/>
          <w:marRight w:val="0"/>
          <w:marTop w:val="0"/>
          <w:marBottom w:val="0"/>
          <w:divBdr>
            <w:top w:val="none" w:sz="0" w:space="0" w:color="auto"/>
            <w:left w:val="none" w:sz="0" w:space="0" w:color="auto"/>
            <w:bottom w:val="none" w:sz="0" w:space="0" w:color="auto"/>
            <w:right w:val="none" w:sz="0" w:space="0" w:color="auto"/>
          </w:divBdr>
        </w:div>
        <w:div w:id="136606232">
          <w:marLeft w:val="0"/>
          <w:marRight w:val="0"/>
          <w:marTop w:val="0"/>
          <w:marBottom w:val="0"/>
          <w:divBdr>
            <w:top w:val="none" w:sz="0" w:space="0" w:color="auto"/>
            <w:left w:val="none" w:sz="0" w:space="0" w:color="auto"/>
            <w:bottom w:val="none" w:sz="0" w:space="0" w:color="auto"/>
            <w:right w:val="none" w:sz="0" w:space="0" w:color="auto"/>
          </w:divBdr>
        </w:div>
        <w:div w:id="136606380">
          <w:marLeft w:val="0"/>
          <w:marRight w:val="0"/>
          <w:marTop w:val="0"/>
          <w:marBottom w:val="0"/>
          <w:divBdr>
            <w:top w:val="none" w:sz="0" w:space="0" w:color="auto"/>
            <w:left w:val="none" w:sz="0" w:space="0" w:color="auto"/>
            <w:bottom w:val="none" w:sz="0" w:space="0" w:color="auto"/>
            <w:right w:val="none" w:sz="0" w:space="0" w:color="auto"/>
          </w:divBdr>
        </w:div>
        <w:div w:id="136606610">
          <w:marLeft w:val="0"/>
          <w:marRight w:val="0"/>
          <w:marTop w:val="0"/>
          <w:marBottom w:val="0"/>
          <w:divBdr>
            <w:top w:val="none" w:sz="0" w:space="0" w:color="auto"/>
            <w:left w:val="none" w:sz="0" w:space="0" w:color="auto"/>
            <w:bottom w:val="none" w:sz="0" w:space="0" w:color="auto"/>
            <w:right w:val="none" w:sz="0" w:space="0" w:color="auto"/>
          </w:divBdr>
        </w:div>
        <w:div w:id="136608143">
          <w:marLeft w:val="0"/>
          <w:marRight w:val="0"/>
          <w:marTop w:val="0"/>
          <w:marBottom w:val="0"/>
          <w:divBdr>
            <w:top w:val="none" w:sz="0" w:space="0" w:color="auto"/>
            <w:left w:val="none" w:sz="0" w:space="0" w:color="auto"/>
            <w:bottom w:val="none" w:sz="0" w:space="0" w:color="auto"/>
            <w:right w:val="none" w:sz="0" w:space="0" w:color="auto"/>
          </w:divBdr>
        </w:div>
        <w:div w:id="136649655">
          <w:marLeft w:val="0"/>
          <w:marRight w:val="0"/>
          <w:marTop w:val="0"/>
          <w:marBottom w:val="0"/>
          <w:divBdr>
            <w:top w:val="none" w:sz="0" w:space="0" w:color="auto"/>
            <w:left w:val="none" w:sz="0" w:space="0" w:color="auto"/>
            <w:bottom w:val="none" w:sz="0" w:space="0" w:color="auto"/>
            <w:right w:val="none" w:sz="0" w:space="0" w:color="auto"/>
          </w:divBdr>
        </w:div>
        <w:div w:id="136722748">
          <w:marLeft w:val="0"/>
          <w:marRight w:val="0"/>
          <w:marTop w:val="0"/>
          <w:marBottom w:val="0"/>
          <w:divBdr>
            <w:top w:val="none" w:sz="0" w:space="0" w:color="auto"/>
            <w:left w:val="none" w:sz="0" w:space="0" w:color="auto"/>
            <w:bottom w:val="none" w:sz="0" w:space="0" w:color="auto"/>
            <w:right w:val="none" w:sz="0" w:space="0" w:color="auto"/>
          </w:divBdr>
        </w:div>
        <w:div w:id="136723556">
          <w:marLeft w:val="0"/>
          <w:marRight w:val="0"/>
          <w:marTop w:val="0"/>
          <w:marBottom w:val="0"/>
          <w:divBdr>
            <w:top w:val="none" w:sz="0" w:space="0" w:color="auto"/>
            <w:left w:val="none" w:sz="0" w:space="0" w:color="auto"/>
            <w:bottom w:val="none" w:sz="0" w:space="0" w:color="auto"/>
            <w:right w:val="none" w:sz="0" w:space="0" w:color="auto"/>
          </w:divBdr>
        </w:div>
        <w:div w:id="136725223">
          <w:marLeft w:val="0"/>
          <w:marRight w:val="0"/>
          <w:marTop w:val="0"/>
          <w:marBottom w:val="0"/>
          <w:divBdr>
            <w:top w:val="none" w:sz="0" w:space="0" w:color="auto"/>
            <w:left w:val="none" w:sz="0" w:space="0" w:color="auto"/>
            <w:bottom w:val="none" w:sz="0" w:space="0" w:color="auto"/>
            <w:right w:val="none" w:sz="0" w:space="0" w:color="auto"/>
          </w:divBdr>
        </w:div>
        <w:div w:id="136729027">
          <w:marLeft w:val="0"/>
          <w:marRight w:val="0"/>
          <w:marTop w:val="0"/>
          <w:marBottom w:val="300"/>
          <w:divBdr>
            <w:top w:val="single" w:sz="6" w:space="15" w:color="EDEDED"/>
            <w:left w:val="single" w:sz="6" w:space="15" w:color="EDEDED"/>
            <w:bottom w:val="single" w:sz="6" w:space="15" w:color="EDEDED"/>
            <w:right w:val="single" w:sz="6" w:space="15" w:color="EDEDED"/>
          </w:divBdr>
        </w:div>
        <w:div w:id="136729875">
          <w:marLeft w:val="0"/>
          <w:marRight w:val="0"/>
          <w:marTop w:val="300"/>
          <w:marBottom w:val="0"/>
          <w:divBdr>
            <w:top w:val="none" w:sz="0" w:space="0" w:color="auto"/>
            <w:left w:val="none" w:sz="0" w:space="0" w:color="auto"/>
            <w:bottom w:val="none" w:sz="0" w:space="0" w:color="auto"/>
            <w:right w:val="none" w:sz="0" w:space="0" w:color="auto"/>
          </w:divBdr>
        </w:div>
        <w:div w:id="136730244">
          <w:marLeft w:val="0"/>
          <w:marRight w:val="0"/>
          <w:marTop w:val="0"/>
          <w:marBottom w:val="0"/>
          <w:divBdr>
            <w:top w:val="none" w:sz="0" w:space="0" w:color="auto"/>
            <w:left w:val="none" w:sz="0" w:space="0" w:color="auto"/>
            <w:bottom w:val="none" w:sz="0" w:space="0" w:color="auto"/>
            <w:right w:val="none" w:sz="0" w:space="0" w:color="auto"/>
          </w:divBdr>
        </w:div>
        <w:div w:id="136798094">
          <w:marLeft w:val="0"/>
          <w:marRight w:val="0"/>
          <w:marTop w:val="0"/>
          <w:marBottom w:val="0"/>
          <w:divBdr>
            <w:top w:val="none" w:sz="0" w:space="0" w:color="auto"/>
            <w:left w:val="none" w:sz="0" w:space="0" w:color="auto"/>
            <w:bottom w:val="none" w:sz="0" w:space="0" w:color="auto"/>
            <w:right w:val="none" w:sz="0" w:space="0" w:color="auto"/>
          </w:divBdr>
        </w:div>
        <w:div w:id="136800648">
          <w:marLeft w:val="0"/>
          <w:marRight w:val="0"/>
          <w:marTop w:val="0"/>
          <w:marBottom w:val="0"/>
          <w:divBdr>
            <w:top w:val="none" w:sz="0" w:space="0" w:color="auto"/>
            <w:left w:val="none" w:sz="0" w:space="0" w:color="auto"/>
            <w:bottom w:val="none" w:sz="0" w:space="0" w:color="auto"/>
            <w:right w:val="none" w:sz="0" w:space="0" w:color="auto"/>
          </w:divBdr>
        </w:div>
        <w:div w:id="136803497">
          <w:marLeft w:val="0"/>
          <w:marRight w:val="0"/>
          <w:marTop w:val="0"/>
          <w:marBottom w:val="0"/>
          <w:divBdr>
            <w:top w:val="none" w:sz="0" w:space="0" w:color="auto"/>
            <w:left w:val="none" w:sz="0" w:space="0" w:color="auto"/>
            <w:bottom w:val="none" w:sz="0" w:space="0" w:color="auto"/>
            <w:right w:val="none" w:sz="0" w:space="0" w:color="auto"/>
          </w:divBdr>
        </w:div>
        <w:div w:id="136804012">
          <w:marLeft w:val="0"/>
          <w:marRight w:val="0"/>
          <w:marTop w:val="0"/>
          <w:marBottom w:val="300"/>
          <w:divBdr>
            <w:top w:val="single" w:sz="6" w:space="15" w:color="EDEDED"/>
            <w:left w:val="single" w:sz="6" w:space="15" w:color="EDEDED"/>
            <w:bottom w:val="single" w:sz="6" w:space="15" w:color="EDEDED"/>
            <w:right w:val="single" w:sz="6" w:space="15" w:color="EDEDED"/>
          </w:divBdr>
        </w:div>
        <w:div w:id="136840561">
          <w:marLeft w:val="0"/>
          <w:marRight w:val="0"/>
          <w:marTop w:val="0"/>
          <w:marBottom w:val="0"/>
          <w:divBdr>
            <w:top w:val="none" w:sz="0" w:space="0" w:color="auto"/>
            <w:left w:val="none" w:sz="0" w:space="0" w:color="auto"/>
            <w:bottom w:val="none" w:sz="0" w:space="0" w:color="auto"/>
            <w:right w:val="none" w:sz="0" w:space="0" w:color="auto"/>
          </w:divBdr>
          <w:divsChild>
            <w:div w:id="151064761">
              <w:marLeft w:val="0"/>
              <w:marRight w:val="0"/>
              <w:marTop w:val="0"/>
              <w:marBottom w:val="0"/>
              <w:divBdr>
                <w:top w:val="none" w:sz="0" w:space="0" w:color="auto"/>
                <w:left w:val="none" w:sz="0" w:space="0" w:color="auto"/>
                <w:bottom w:val="none" w:sz="0" w:space="0" w:color="auto"/>
                <w:right w:val="none" w:sz="0" w:space="0" w:color="auto"/>
              </w:divBdr>
            </w:div>
          </w:divsChild>
        </w:div>
        <w:div w:id="136841954">
          <w:marLeft w:val="0"/>
          <w:marRight w:val="0"/>
          <w:marTop w:val="300"/>
          <w:marBottom w:val="0"/>
          <w:divBdr>
            <w:top w:val="none" w:sz="0" w:space="0" w:color="auto"/>
            <w:left w:val="none" w:sz="0" w:space="0" w:color="auto"/>
            <w:bottom w:val="none" w:sz="0" w:space="0" w:color="auto"/>
            <w:right w:val="none" w:sz="0" w:space="0" w:color="auto"/>
          </w:divBdr>
          <w:divsChild>
            <w:div w:id="48918563">
              <w:marLeft w:val="0"/>
              <w:marRight w:val="0"/>
              <w:marTop w:val="0"/>
              <w:marBottom w:val="0"/>
              <w:divBdr>
                <w:top w:val="none" w:sz="0" w:space="0" w:color="auto"/>
                <w:left w:val="none" w:sz="0" w:space="0" w:color="auto"/>
                <w:bottom w:val="none" w:sz="0" w:space="0" w:color="auto"/>
                <w:right w:val="none" w:sz="0" w:space="0" w:color="auto"/>
              </w:divBdr>
            </w:div>
          </w:divsChild>
        </w:div>
        <w:div w:id="136843455">
          <w:marLeft w:val="0"/>
          <w:marRight w:val="0"/>
          <w:marTop w:val="0"/>
          <w:marBottom w:val="0"/>
          <w:divBdr>
            <w:top w:val="none" w:sz="0" w:space="0" w:color="auto"/>
            <w:left w:val="none" w:sz="0" w:space="0" w:color="auto"/>
            <w:bottom w:val="none" w:sz="0" w:space="0" w:color="auto"/>
            <w:right w:val="none" w:sz="0" w:space="0" w:color="auto"/>
          </w:divBdr>
        </w:div>
        <w:div w:id="136845950">
          <w:marLeft w:val="0"/>
          <w:marRight w:val="0"/>
          <w:marTop w:val="0"/>
          <w:marBottom w:val="0"/>
          <w:divBdr>
            <w:top w:val="none" w:sz="0" w:space="0" w:color="auto"/>
            <w:left w:val="none" w:sz="0" w:space="0" w:color="auto"/>
            <w:bottom w:val="none" w:sz="0" w:space="0" w:color="auto"/>
            <w:right w:val="none" w:sz="0" w:space="0" w:color="auto"/>
          </w:divBdr>
        </w:div>
        <w:div w:id="136848048">
          <w:marLeft w:val="0"/>
          <w:marRight w:val="0"/>
          <w:marTop w:val="300"/>
          <w:marBottom w:val="0"/>
          <w:divBdr>
            <w:top w:val="none" w:sz="0" w:space="0" w:color="auto"/>
            <w:left w:val="none" w:sz="0" w:space="0" w:color="auto"/>
            <w:bottom w:val="none" w:sz="0" w:space="0" w:color="auto"/>
            <w:right w:val="none" w:sz="0" w:space="0" w:color="auto"/>
          </w:divBdr>
          <w:divsChild>
            <w:div w:id="371462055">
              <w:marLeft w:val="0"/>
              <w:marRight w:val="0"/>
              <w:marTop w:val="0"/>
              <w:marBottom w:val="0"/>
              <w:divBdr>
                <w:top w:val="none" w:sz="0" w:space="0" w:color="auto"/>
                <w:left w:val="none" w:sz="0" w:space="0" w:color="auto"/>
                <w:bottom w:val="none" w:sz="0" w:space="0" w:color="auto"/>
                <w:right w:val="none" w:sz="0" w:space="0" w:color="auto"/>
              </w:divBdr>
            </w:div>
          </w:divsChild>
        </w:div>
        <w:div w:id="136849620">
          <w:marLeft w:val="0"/>
          <w:marRight w:val="0"/>
          <w:marTop w:val="0"/>
          <w:marBottom w:val="0"/>
          <w:divBdr>
            <w:top w:val="none" w:sz="0" w:space="0" w:color="auto"/>
            <w:left w:val="none" w:sz="0" w:space="0" w:color="auto"/>
            <w:bottom w:val="none" w:sz="0" w:space="0" w:color="auto"/>
            <w:right w:val="none" w:sz="0" w:space="0" w:color="auto"/>
          </w:divBdr>
        </w:div>
        <w:div w:id="136920706">
          <w:marLeft w:val="0"/>
          <w:marRight w:val="0"/>
          <w:marTop w:val="0"/>
          <w:marBottom w:val="0"/>
          <w:divBdr>
            <w:top w:val="none" w:sz="0" w:space="0" w:color="auto"/>
            <w:left w:val="none" w:sz="0" w:space="0" w:color="auto"/>
            <w:bottom w:val="none" w:sz="0" w:space="0" w:color="auto"/>
            <w:right w:val="none" w:sz="0" w:space="0" w:color="auto"/>
          </w:divBdr>
        </w:div>
        <w:div w:id="136921274">
          <w:marLeft w:val="0"/>
          <w:marRight w:val="0"/>
          <w:marTop w:val="0"/>
          <w:marBottom w:val="0"/>
          <w:divBdr>
            <w:top w:val="none" w:sz="0" w:space="0" w:color="auto"/>
            <w:left w:val="none" w:sz="0" w:space="0" w:color="auto"/>
            <w:bottom w:val="none" w:sz="0" w:space="0" w:color="auto"/>
            <w:right w:val="none" w:sz="0" w:space="0" w:color="auto"/>
          </w:divBdr>
        </w:div>
        <w:div w:id="136923847">
          <w:marLeft w:val="0"/>
          <w:marRight w:val="0"/>
          <w:marTop w:val="0"/>
          <w:marBottom w:val="0"/>
          <w:divBdr>
            <w:top w:val="none" w:sz="0" w:space="0" w:color="auto"/>
            <w:left w:val="none" w:sz="0" w:space="0" w:color="auto"/>
            <w:bottom w:val="none" w:sz="0" w:space="0" w:color="auto"/>
            <w:right w:val="none" w:sz="0" w:space="0" w:color="auto"/>
          </w:divBdr>
        </w:div>
        <w:div w:id="136923914">
          <w:marLeft w:val="0"/>
          <w:marRight w:val="0"/>
          <w:marTop w:val="0"/>
          <w:marBottom w:val="0"/>
          <w:divBdr>
            <w:top w:val="none" w:sz="0" w:space="0" w:color="auto"/>
            <w:left w:val="none" w:sz="0" w:space="0" w:color="auto"/>
            <w:bottom w:val="none" w:sz="0" w:space="0" w:color="auto"/>
            <w:right w:val="none" w:sz="0" w:space="0" w:color="auto"/>
          </w:divBdr>
        </w:div>
        <w:div w:id="136990969">
          <w:marLeft w:val="0"/>
          <w:marRight w:val="0"/>
          <w:marTop w:val="0"/>
          <w:marBottom w:val="0"/>
          <w:divBdr>
            <w:top w:val="none" w:sz="0" w:space="0" w:color="auto"/>
            <w:left w:val="none" w:sz="0" w:space="0" w:color="auto"/>
            <w:bottom w:val="none" w:sz="0" w:space="0" w:color="auto"/>
            <w:right w:val="none" w:sz="0" w:space="0" w:color="auto"/>
          </w:divBdr>
        </w:div>
        <w:div w:id="136992089">
          <w:marLeft w:val="0"/>
          <w:marRight w:val="0"/>
          <w:marTop w:val="0"/>
          <w:marBottom w:val="0"/>
          <w:divBdr>
            <w:top w:val="none" w:sz="0" w:space="0" w:color="auto"/>
            <w:left w:val="none" w:sz="0" w:space="0" w:color="auto"/>
            <w:bottom w:val="none" w:sz="0" w:space="0" w:color="auto"/>
            <w:right w:val="none" w:sz="0" w:space="0" w:color="auto"/>
          </w:divBdr>
        </w:div>
        <w:div w:id="136995424">
          <w:marLeft w:val="0"/>
          <w:marRight w:val="0"/>
          <w:marTop w:val="0"/>
          <w:marBottom w:val="0"/>
          <w:divBdr>
            <w:top w:val="none" w:sz="0" w:space="0" w:color="auto"/>
            <w:left w:val="none" w:sz="0" w:space="0" w:color="auto"/>
            <w:bottom w:val="none" w:sz="0" w:space="0" w:color="auto"/>
            <w:right w:val="none" w:sz="0" w:space="0" w:color="auto"/>
          </w:divBdr>
        </w:div>
        <w:div w:id="136997087">
          <w:marLeft w:val="0"/>
          <w:marRight w:val="0"/>
          <w:marTop w:val="0"/>
          <w:marBottom w:val="0"/>
          <w:divBdr>
            <w:top w:val="none" w:sz="0" w:space="0" w:color="auto"/>
            <w:left w:val="none" w:sz="0" w:space="0" w:color="auto"/>
            <w:bottom w:val="none" w:sz="0" w:space="0" w:color="auto"/>
            <w:right w:val="none" w:sz="0" w:space="0" w:color="auto"/>
          </w:divBdr>
        </w:div>
        <w:div w:id="136997833">
          <w:marLeft w:val="0"/>
          <w:marRight w:val="0"/>
          <w:marTop w:val="0"/>
          <w:marBottom w:val="300"/>
          <w:divBdr>
            <w:top w:val="single" w:sz="6" w:space="15" w:color="EDEDED"/>
            <w:left w:val="single" w:sz="6" w:space="15" w:color="EDEDED"/>
            <w:bottom w:val="single" w:sz="6" w:space="15" w:color="EDEDED"/>
            <w:right w:val="single" w:sz="6" w:space="15" w:color="EDEDED"/>
          </w:divBdr>
        </w:div>
        <w:div w:id="136998207">
          <w:marLeft w:val="0"/>
          <w:marRight w:val="0"/>
          <w:marTop w:val="0"/>
          <w:marBottom w:val="300"/>
          <w:divBdr>
            <w:top w:val="single" w:sz="6" w:space="15" w:color="EDEDED"/>
            <w:left w:val="single" w:sz="6" w:space="15" w:color="EDEDED"/>
            <w:bottom w:val="single" w:sz="6" w:space="15" w:color="EDEDED"/>
            <w:right w:val="single" w:sz="6" w:space="15" w:color="EDEDED"/>
          </w:divBdr>
        </w:div>
        <w:div w:id="137035792">
          <w:marLeft w:val="0"/>
          <w:marRight w:val="0"/>
          <w:marTop w:val="0"/>
          <w:marBottom w:val="300"/>
          <w:divBdr>
            <w:top w:val="single" w:sz="6" w:space="15" w:color="EDEDED"/>
            <w:left w:val="single" w:sz="6" w:space="15" w:color="EDEDED"/>
            <w:bottom w:val="single" w:sz="6" w:space="15" w:color="EDEDED"/>
            <w:right w:val="single" w:sz="6" w:space="15" w:color="EDEDED"/>
          </w:divBdr>
        </w:div>
        <w:div w:id="137036133">
          <w:marLeft w:val="0"/>
          <w:marRight w:val="0"/>
          <w:marTop w:val="0"/>
          <w:marBottom w:val="300"/>
          <w:divBdr>
            <w:top w:val="single" w:sz="6" w:space="15" w:color="EDEDED"/>
            <w:left w:val="single" w:sz="6" w:space="15" w:color="EDEDED"/>
            <w:bottom w:val="single" w:sz="6" w:space="15" w:color="EDEDED"/>
            <w:right w:val="single" w:sz="6" w:space="15" w:color="EDEDED"/>
          </w:divBdr>
        </w:div>
        <w:div w:id="137110471">
          <w:marLeft w:val="0"/>
          <w:marRight w:val="0"/>
          <w:marTop w:val="0"/>
          <w:marBottom w:val="0"/>
          <w:divBdr>
            <w:top w:val="none" w:sz="0" w:space="0" w:color="auto"/>
            <w:left w:val="none" w:sz="0" w:space="0" w:color="auto"/>
            <w:bottom w:val="none" w:sz="0" w:space="0" w:color="auto"/>
            <w:right w:val="none" w:sz="0" w:space="0" w:color="auto"/>
          </w:divBdr>
        </w:div>
        <w:div w:id="137113875">
          <w:marLeft w:val="0"/>
          <w:marRight w:val="0"/>
          <w:marTop w:val="0"/>
          <w:marBottom w:val="0"/>
          <w:divBdr>
            <w:top w:val="none" w:sz="0" w:space="0" w:color="auto"/>
            <w:left w:val="none" w:sz="0" w:space="0" w:color="auto"/>
            <w:bottom w:val="none" w:sz="0" w:space="0" w:color="auto"/>
            <w:right w:val="none" w:sz="0" w:space="0" w:color="auto"/>
          </w:divBdr>
        </w:div>
        <w:div w:id="137115137">
          <w:marLeft w:val="0"/>
          <w:marRight w:val="0"/>
          <w:marTop w:val="0"/>
          <w:marBottom w:val="300"/>
          <w:divBdr>
            <w:top w:val="single" w:sz="6" w:space="15" w:color="EDEDED"/>
            <w:left w:val="single" w:sz="6" w:space="15" w:color="EDEDED"/>
            <w:bottom w:val="single" w:sz="6" w:space="15" w:color="EDEDED"/>
            <w:right w:val="single" w:sz="6" w:space="15" w:color="EDEDED"/>
          </w:divBdr>
        </w:div>
        <w:div w:id="137116148">
          <w:marLeft w:val="0"/>
          <w:marRight w:val="0"/>
          <w:marTop w:val="0"/>
          <w:marBottom w:val="0"/>
          <w:divBdr>
            <w:top w:val="none" w:sz="0" w:space="0" w:color="auto"/>
            <w:left w:val="none" w:sz="0" w:space="0" w:color="auto"/>
            <w:bottom w:val="none" w:sz="0" w:space="0" w:color="auto"/>
            <w:right w:val="none" w:sz="0" w:space="0" w:color="auto"/>
          </w:divBdr>
        </w:div>
        <w:div w:id="137118506">
          <w:marLeft w:val="0"/>
          <w:marRight w:val="0"/>
          <w:marTop w:val="0"/>
          <w:marBottom w:val="0"/>
          <w:divBdr>
            <w:top w:val="none" w:sz="0" w:space="0" w:color="auto"/>
            <w:left w:val="none" w:sz="0" w:space="0" w:color="auto"/>
            <w:bottom w:val="none" w:sz="0" w:space="0" w:color="auto"/>
            <w:right w:val="none" w:sz="0" w:space="0" w:color="auto"/>
          </w:divBdr>
        </w:div>
        <w:div w:id="137188073">
          <w:marLeft w:val="0"/>
          <w:marRight w:val="0"/>
          <w:marTop w:val="0"/>
          <w:marBottom w:val="0"/>
          <w:divBdr>
            <w:top w:val="none" w:sz="0" w:space="0" w:color="auto"/>
            <w:left w:val="none" w:sz="0" w:space="0" w:color="auto"/>
            <w:bottom w:val="none" w:sz="0" w:space="0" w:color="auto"/>
            <w:right w:val="none" w:sz="0" w:space="0" w:color="auto"/>
          </w:divBdr>
        </w:div>
        <w:div w:id="137188565">
          <w:marLeft w:val="0"/>
          <w:marRight w:val="0"/>
          <w:marTop w:val="300"/>
          <w:marBottom w:val="0"/>
          <w:divBdr>
            <w:top w:val="none" w:sz="0" w:space="0" w:color="auto"/>
            <w:left w:val="none" w:sz="0" w:space="0" w:color="auto"/>
            <w:bottom w:val="none" w:sz="0" w:space="0" w:color="auto"/>
            <w:right w:val="none" w:sz="0" w:space="0" w:color="auto"/>
          </w:divBdr>
        </w:div>
        <w:div w:id="137188721">
          <w:marLeft w:val="0"/>
          <w:marRight w:val="0"/>
          <w:marTop w:val="0"/>
          <w:marBottom w:val="0"/>
          <w:divBdr>
            <w:top w:val="none" w:sz="0" w:space="0" w:color="auto"/>
            <w:left w:val="none" w:sz="0" w:space="0" w:color="auto"/>
            <w:bottom w:val="none" w:sz="0" w:space="0" w:color="auto"/>
            <w:right w:val="none" w:sz="0" w:space="0" w:color="auto"/>
          </w:divBdr>
        </w:div>
        <w:div w:id="137192020">
          <w:marLeft w:val="0"/>
          <w:marRight w:val="0"/>
          <w:marTop w:val="0"/>
          <w:marBottom w:val="0"/>
          <w:divBdr>
            <w:top w:val="none" w:sz="0" w:space="0" w:color="auto"/>
            <w:left w:val="none" w:sz="0" w:space="0" w:color="auto"/>
            <w:bottom w:val="none" w:sz="0" w:space="0" w:color="auto"/>
            <w:right w:val="none" w:sz="0" w:space="0" w:color="auto"/>
          </w:divBdr>
        </w:div>
        <w:div w:id="137232402">
          <w:marLeft w:val="0"/>
          <w:marRight w:val="0"/>
          <w:marTop w:val="0"/>
          <w:marBottom w:val="0"/>
          <w:divBdr>
            <w:top w:val="none" w:sz="0" w:space="0" w:color="auto"/>
            <w:left w:val="none" w:sz="0" w:space="0" w:color="auto"/>
            <w:bottom w:val="none" w:sz="0" w:space="0" w:color="auto"/>
            <w:right w:val="none" w:sz="0" w:space="0" w:color="auto"/>
          </w:divBdr>
        </w:div>
        <w:div w:id="137260632">
          <w:marLeft w:val="0"/>
          <w:marRight w:val="0"/>
          <w:marTop w:val="0"/>
          <w:marBottom w:val="0"/>
          <w:divBdr>
            <w:top w:val="none" w:sz="0" w:space="0" w:color="auto"/>
            <w:left w:val="none" w:sz="0" w:space="0" w:color="auto"/>
            <w:bottom w:val="none" w:sz="0" w:space="0" w:color="auto"/>
            <w:right w:val="none" w:sz="0" w:space="0" w:color="auto"/>
          </w:divBdr>
        </w:div>
        <w:div w:id="137307990">
          <w:marLeft w:val="0"/>
          <w:marRight w:val="0"/>
          <w:marTop w:val="0"/>
          <w:marBottom w:val="0"/>
          <w:divBdr>
            <w:top w:val="none" w:sz="0" w:space="0" w:color="auto"/>
            <w:left w:val="none" w:sz="0" w:space="0" w:color="auto"/>
            <w:bottom w:val="none" w:sz="0" w:space="0" w:color="auto"/>
            <w:right w:val="none" w:sz="0" w:space="0" w:color="auto"/>
          </w:divBdr>
        </w:div>
        <w:div w:id="137308083">
          <w:marLeft w:val="0"/>
          <w:marRight w:val="0"/>
          <w:marTop w:val="0"/>
          <w:marBottom w:val="0"/>
          <w:divBdr>
            <w:top w:val="none" w:sz="0" w:space="0" w:color="auto"/>
            <w:left w:val="none" w:sz="0" w:space="0" w:color="auto"/>
            <w:bottom w:val="none" w:sz="0" w:space="0" w:color="auto"/>
            <w:right w:val="none" w:sz="0" w:space="0" w:color="auto"/>
          </w:divBdr>
        </w:div>
        <w:div w:id="137308208">
          <w:marLeft w:val="0"/>
          <w:marRight w:val="0"/>
          <w:marTop w:val="0"/>
          <w:marBottom w:val="0"/>
          <w:divBdr>
            <w:top w:val="none" w:sz="0" w:space="0" w:color="auto"/>
            <w:left w:val="none" w:sz="0" w:space="0" w:color="auto"/>
            <w:bottom w:val="none" w:sz="0" w:space="0" w:color="auto"/>
            <w:right w:val="none" w:sz="0" w:space="0" w:color="auto"/>
          </w:divBdr>
        </w:div>
        <w:div w:id="137309486">
          <w:marLeft w:val="0"/>
          <w:marRight w:val="0"/>
          <w:marTop w:val="0"/>
          <w:marBottom w:val="0"/>
          <w:divBdr>
            <w:top w:val="none" w:sz="0" w:space="0" w:color="auto"/>
            <w:left w:val="none" w:sz="0" w:space="0" w:color="auto"/>
            <w:bottom w:val="none" w:sz="0" w:space="0" w:color="auto"/>
            <w:right w:val="none" w:sz="0" w:space="0" w:color="auto"/>
          </w:divBdr>
        </w:div>
        <w:div w:id="137381048">
          <w:marLeft w:val="0"/>
          <w:marRight w:val="0"/>
          <w:marTop w:val="0"/>
          <w:marBottom w:val="0"/>
          <w:divBdr>
            <w:top w:val="none" w:sz="0" w:space="0" w:color="auto"/>
            <w:left w:val="none" w:sz="0" w:space="0" w:color="auto"/>
            <w:bottom w:val="none" w:sz="0" w:space="0" w:color="auto"/>
            <w:right w:val="none" w:sz="0" w:space="0" w:color="auto"/>
          </w:divBdr>
        </w:div>
        <w:div w:id="137383075">
          <w:marLeft w:val="0"/>
          <w:marRight w:val="0"/>
          <w:marTop w:val="0"/>
          <w:marBottom w:val="0"/>
          <w:divBdr>
            <w:top w:val="none" w:sz="0" w:space="0" w:color="auto"/>
            <w:left w:val="none" w:sz="0" w:space="0" w:color="auto"/>
            <w:bottom w:val="none" w:sz="0" w:space="0" w:color="auto"/>
            <w:right w:val="none" w:sz="0" w:space="0" w:color="auto"/>
          </w:divBdr>
        </w:div>
        <w:div w:id="137459231">
          <w:marLeft w:val="0"/>
          <w:marRight w:val="0"/>
          <w:marTop w:val="0"/>
          <w:marBottom w:val="0"/>
          <w:divBdr>
            <w:top w:val="none" w:sz="0" w:space="0" w:color="auto"/>
            <w:left w:val="none" w:sz="0" w:space="0" w:color="auto"/>
            <w:bottom w:val="none" w:sz="0" w:space="0" w:color="auto"/>
            <w:right w:val="none" w:sz="0" w:space="0" w:color="auto"/>
          </w:divBdr>
        </w:div>
        <w:div w:id="137495823">
          <w:marLeft w:val="0"/>
          <w:marRight w:val="0"/>
          <w:marTop w:val="0"/>
          <w:marBottom w:val="0"/>
          <w:divBdr>
            <w:top w:val="none" w:sz="0" w:space="0" w:color="auto"/>
            <w:left w:val="none" w:sz="0" w:space="0" w:color="auto"/>
            <w:bottom w:val="none" w:sz="0" w:space="0" w:color="auto"/>
            <w:right w:val="none" w:sz="0" w:space="0" w:color="auto"/>
          </w:divBdr>
        </w:div>
        <w:div w:id="137498072">
          <w:marLeft w:val="0"/>
          <w:marRight w:val="0"/>
          <w:marTop w:val="0"/>
          <w:marBottom w:val="0"/>
          <w:divBdr>
            <w:top w:val="none" w:sz="0" w:space="0" w:color="auto"/>
            <w:left w:val="none" w:sz="0" w:space="0" w:color="auto"/>
            <w:bottom w:val="none" w:sz="0" w:space="0" w:color="auto"/>
            <w:right w:val="none" w:sz="0" w:space="0" w:color="auto"/>
          </w:divBdr>
        </w:div>
        <w:div w:id="137498612">
          <w:marLeft w:val="0"/>
          <w:marRight w:val="0"/>
          <w:marTop w:val="0"/>
          <w:marBottom w:val="0"/>
          <w:divBdr>
            <w:top w:val="none" w:sz="0" w:space="0" w:color="auto"/>
            <w:left w:val="none" w:sz="0" w:space="0" w:color="auto"/>
            <w:bottom w:val="none" w:sz="0" w:space="0" w:color="auto"/>
            <w:right w:val="none" w:sz="0" w:space="0" w:color="auto"/>
          </w:divBdr>
        </w:div>
        <w:div w:id="137502419">
          <w:marLeft w:val="0"/>
          <w:marRight w:val="0"/>
          <w:marTop w:val="0"/>
          <w:marBottom w:val="0"/>
          <w:divBdr>
            <w:top w:val="none" w:sz="0" w:space="0" w:color="auto"/>
            <w:left w:val="none" w:sz="0" w:space="0" w:color="auto"/>
            <w:bottom w:val="none" w:sz="0" w:space="0" w:color="auto"/>
            <w:right w:val="none" w:sz="0" w:space="0" w:color="auto"/>
          </w:divBdr>
        </w:div>
        <w:div w:id="137571524">
          <w:marLeft w:val="0"/>
          <w:marRight w:val="0"/>
          <w:marTop w:val="0"/>
          <w:marBottom w:val="0"/>
          <w:divBdr>
            <w:top w:val="none" w:sz="0" w:space="0" w:color="auto"/>
            <w:left w:val="none" w:sz="0" w:space="0" w:color="auto"/>
            <w:bottom w:val="none" w:sz="0" w:space="0" w:color="auto"/>
            <w:right w:val="none" w:sz="0" w:space="0" w:color="auto"/>
          </w:divBdr>
        </w:div>
        <w:div w:id="137574355">
          <w:marLeft w:val="0"/>
          <w:marRight w:val="0"/>
          <w:marTop w:val="0"/>
          <w:marBottom w:val="0"/>
          <w:divBdr>
            <w:top w:val="none" w:sz="0" w:space="0" w:color="auto"/>
            <w:left w:val="none" w:sz="0" w:space="0" w:color="auto"/>
            <w:bottom w:val="none" w:sz="0" w:space="0" w:color="auto"/>
            <w:right w:val="none" w:sz="0" w:space="0" w:color="auto"/>
          </w:divBdr>
          <w:divsChild>
            <w:div w:id="149180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7575552">
          <w:marLeft w:val="0"/>
          <w:marRight w:val="0"/>
          <w:marTop w:val="0"/>
          <w:marBottom w:val="0"/>
          <w:divBdr>
            <w:top w:val="none" w:sz="0" w:space="0" w:color="auto"/>
            <w:left w:val="none" w:sz="0" w:space="0" w:color="auto"/>
            <w:bottom w:val="none" w:sz="0" w:space="0" w:color="auto"/>
            <w:right w:val="none" w:sz="0" w:space="0" w:color="auto"/>
          </w:divBdr>
        </w:div>
        <w:div w:id="137579345">
          <w:marLeft w:val="0"/>
          <w:marRight w:val="0"/>
          <w:marTop w:val="0"/>
          <w:marBottom w:val="0"/>
          <w:divBdr>
            <w:top w:val="none" w:sz="0" w:space="0" w:color="auto"/>
            <w:left w:val="none" w:sz="0" w:space="0" w:color="auto"/>
            <w:bottom w:val="none" w:sz="0" w:space="0" w:color="auto"/>
            <w:right w:val="none" w:sz="0" w:space="0" w:color="auto"/>
          </w:divBdr>
        </w:div>
        <w:div w:id="137649472">
          <w:marLeft w:val="0"/>
          <w:marRight w:val="0"/>
          <w:marTop w:val="300"/>
          <w:marBottom w:val="0"/>
          <w:divBdr>
            <w:top w:val="none" w:sz="0" w:space="0" w:color="auto"/>
            <w:left w:val="none" w:sz="0" w:space="0" w:color="auto"/>
            <w:bottom w:val="none" w:sz="0" w:space="0" w:color="auto"/>
            <w:right w:val="none" w:sz="0" w:space="0" w:color="auto"/>
          </w:divBdr>
          <w:divsChild>
            <w:div w:id="236403186">
              <w:marLeft w:val="0"/>
              <w:marRight w:val="0"/>
              <w:marTop w:val="0"/>
              <w:marBottom w:val="0"/>
              <w:divBdr>
                <w:top w:val="none" w:sz="0" w:space="0" w:color="auto"/>
                <w:left w:val="none" w:sz="0" w:space="0" w:color="auto"/>
                <w:bottom w:val="none" w:sz="0" w:space="0" w:color="auto"/>
                <w:right w:val="none" w:sz="0" w:space="0" w:color="auto"/>
              </w:divBdr>
            </w:div>
          </w:divsChild>
        </w:div>
        <w:div w:id="137691219">
          <w:marLeft w:val="0"/>
          <w:marRight w:val="0"/>
          <w:marTop w:val="0"/>
          <w:marBottom w:val="0"/>
          <w:divBdr>
            <w:top w:val="none" w:sz="0" w:space="0" w:color="auto"/>
            <w:left w:val="none" w:sz="0" w:space="0" w:color="auto"/>
            <w:bottom w:val="none" w:sz="0" w:space="0" w:color="auto"/>
            <w:right w:val="none" w:sz="0" w:space="0" w:color="auto"/>
          </w:divBdr>
        </w:div>
        <w:div w:id="137692497">
          <w:marLeft w:val="0"/>
          <w:marRight w:val="0"/>
          <w:marTop w:val="0"/>
          <w:marBottom w:val="0"/>
          <w:divBdr>
            <w:top w:val="none" w:sz="0" w:space="0" w:color="auto"/>
            <w:left w:val="none" w:sz="0" w:space="0" w:color="auto"/>
            <w:bottom w:val="none" w:sz="0" w:space="0" w:color="auto"/>
            <w:right w:val="none" w:sz="0" w:space="0" w:color="auto"/>
          </w:divBdr>
        </w:div>
        <w:div w:id="137692853">
          <w:marLeft w:val="0"/>
          <w:marRight w:val="0"/>
          <w:marTop w:val="0"/>
          <w:marBottom w:val="0"/>
          <w:divBdr>
            <w:top w:val="none" w:sz="0" w:space="0" w:color="auto"/>
            <w:left w:val="none" w:sz="0" w:space="0" w:color="auto"/>
            <w:bottom w:val="none" w:sz="0" w:space="0" w:color="auto"/>
            <w:right w:val="none" w:sz="0" w:space="0" w:color="auto"/>
          </w:divBdr>
        </w:div>
        <w:div w:id="137693106">
          <w:marLeft w:val="0"/>
          <w:marRight w:val="0"/>
          <w:marTop w:val="0"/>
          <w:marBottom w:val="0"/>
          <w:divBdr>
            <w:top w:val="none" w:sz="0" w:space="0" w:color="auto"/>
            <w:left w:val="none" w:sz="0" w:space="0" w:color="auto"/>
            <w:bottom w:val="none" w:sz="0" w:space="0" w:color="auto"/>
            <w:right w:val="none" w:sz="0" w:space="0" w:color="auto"/>
          </w:divBdr>
        </w:div>
        <w:div w:id="137694585">
          <w:marLeft w:val="0"/>
          <w:marRight w:val="0"/>
          <w:marTop w:val="0"/>
          <w:marBottom w:val="0"/>
          <w:divBdr>
            <w:top w:val="none" w:sz="0" w:space="0" w:color="auto"/>
            <w:left w:val="none" w:sz="0" w:space="0" w:color="auto"/>
            <w:bottom w:val="none" w:sz="0" w:space="0" w:color="auto"/>
            <w:right w:val="none" w:sz="0" w:space="0" w:color="auto"/>
          </w:divBdr>
        </w:div>
        <w:div w:id="137698448">
          <w:marLeft w:val="0"/>
          <w:marRight w:val="0"/>
          <w:marTop w:val="0"/>
          <w:marBottom w:val="0"/>
          <w:divBdr>
            <w:top w:val="none" w:sz="0" w:space="0" w:color="auto"/>
            <w:left w:val="none" w:sz="0" w:space="0" w:color="auto"/>
            <w:bottom w:val="none" w:sz="0" w:space="0" w:color="auto"/>
            <w:right w:val="none" w:sz="0" w:space="0" w:color="auto"/>
          </w:divBdr>
        </w:div>
        <w:div w:id="137771491">
          <w:marLeft w:val="0"/>
          <w:marRight w:val="0"/>
          <w:marTop w:val="0"/>
          <w:marBottom w:val="0"/>
          <w:divBdr>
            <w:top w:val="none" w:sz="0" w:space="0" w:color="auto"/>
            <w:left w:val="none" w:sz="0" w:space="0" w:color="auto"/>
            <w:bottom w:val="none" w:sz="0" w:space="0" w:color="auto"/>
            <w:right w:val="none" w:sz="0" w:space="0" w:color="auto"/>
          </w:divBdr>
        </w:div>
        <w:div w:id="137771550">
          <w:marLeft w:val="0"/>
          <w:marRight w:val="0"/>
          <w:marTop w:val="0"/>
          <w:marBottom w:val="0"/>
          <w:divBdr>
            <w:top w:val="none" w:sz="0" w:space="0" w:color="auto"/>
            <w:left w:val="none" w:sz="0" w:space="0" w:color="auto"/>
            <w:bottom w:val="none" w:sz="0" w:space="0" w:color="auto"/>
            <w:right w:val="none" w:sz="0" w:space="0" w:color="auto"/>
          </w:divBdr>
        </w:div>
        <w:div w:id="137772359">
          <w:marLeft w:val="0"/>
          <w:marRight w:val="0"/>
          <w:marTop w:val="0"/>
          <w:marBottom w:val="0"/>
          <w:divBdr>
            <w:top w:val="none" w:sz="0" w:space="0" w:color="auto"/>
            <w:left w:val="none" w:sz="0" w:space="0" w:color="auto"/>
            <w:bottom w:val="none" w:sz="0" w:space="0" w:color="auto"/>
            <w:right w:val="none" w:sz="0" w:space="0" w:color="auto"/>
          </w:divBdr>
        </w:div>
        <w:div w:id="137772406">
          <w:marLeft w:val="0"/>
          <w:marRight w:val="0"/>
          <w:marTop w:val="0"/>
          <w:marBottom w:val="0"/>
          <w:divBdr>
            <w:top w:val="none" w:sz="0" w:space="0" w:color="auto"/>
            <w:left w:val="none" w:sz="0" w:space="0" w:color="auto"/>
            <w:bottom w:val="none" w:sz="0" w:space="0" w:color="auto"/>
            <w:right w:val="none" w:sz="0" w:space="0" w:color="auto"/>
          </w:divBdr>
        </w:div>
        <w:div w:id="137772450">
          <w:marLeft w:val="0"/>
          <w:marRight w:val="0"/>
          <w:marTop w:val="0"/>
          <w:marBottom w:val="0"/>
          <w:divBdr>
            <w:top w:val="none" w:sz="0" w:space="0" w:color="auto"/>
            <w:left w:val="none" w:sz="0" w:space="0" w:color="auto"/>
            <w:bottom w:val="none" w:sz="0" w:space="0" w:color="auto"/>
            <w:right w:val="none" w:sz="0" w:space="0" w:color="auto"/>
          </w:divBdr>
        </w:div>
        <w:div w:id="137844571">
          <w:marLeft w:val="0"/>
          <w:marRight w:val="0"/>
          <w:marTop w:val="0"/>
          <w:marBottom w:val="0"/>
          <w:divBdr>
            <w:top w:val="none" w:sz="0" w:space="0" w:color="auto"/>
            <w:left w:val="none" w:sz="0" w:space="0" w:color="auto"/>
            <w:bottom w:val="none" w:sz="0" w:space="0" w:color="auto"/>
            <w:right w:val="none" w:sz="0" w:space="0" w:color="auto"/>
          </w:divBdr>
          <w:divsChild>
            <w:div w:id="271593779">
              <w:marLeft w:val="0"/>
              <w:marRight w:val="0"/>
              <w:marTop w:val="0"/>
              <w:marBottom w:val="0"/>
              <w:divBdr>
                <w:top w:val="none" w:sz="0" w:space="0" w:color="auto"/>
                <w:left w:val="none" w:sz="0" w:space="0" w:color="auto"/>
                <w:bottom w:val="none" w:sz="0" w:space="0" w:color="auto"/>
                <w:right w:val="none" w:sz="0" w:space="0" w:color="auto"/>
              </w:divBdr>
            </w:div>
          </w:divsChild>
        </w:div>
        <w:div w:id="137845584">
          <w:marLeft w:val="0"/>
          <w:marRight w:val="0"/>
          <w:marTop w:val="0"/>
          <w:marBottom w:val="0"/>
          <w:divBdr>
            <w:top w:val="none" w:sz="0" w:space="0" w:color="auto"/>
            <w:left w:val="none" w:sz="0" w:space="0" w:color="auto"/>
            <w:bottom w:val="none" w:sz="0" w:space="0" w:color="auto"/>
            <w:right w:val="none" w:sz="0" w:space="0" w:color="auto"/>
          </w:divBdr>
        </w:div>
        <w:div w:id="137849109">
          <w:marLeft w:val="0"/>
          <w:marRight w:val="0"/>
          <w:marTop w:val="0"/>
          <w:marBottom w:val="300"/>
          <w:divBdr>
            <w:top w:val="single" w:sz="6" w:space="15" w:color="EDEDED"/>
            <w:left w:val="single" w:sz="6" w:space="15" w:color="EDEDED"/>
            <w:bottom w:val="single" w:sz="6" w:space="15" w:color="EDEDED"/>
            <w:right w:val="single" w:sz="6" w:space="15" w:color="EDEDED"/>
          </w:divBdr>
        </w:div>
        <w:div w:id="137915300">
          <w:marLeft w:val="0"/>
          <w:marRight w:val="0"/>
          <w:marTop w:val="0"/>
          <w:marBottom w:val="0"/>
          <w:divBdr>
            <w:top w:val="none" w:sz="0" w:space="0" w:color="auto"/>
            <w:left w:val="none" w:sz="0" w:space="0" w:color="auto"/>
            <w:bottom w:val="none" w:sz="0" w:space="0" w:color="auto"/>
            <w:right w:val="none" w:sz="0" w:space="0" w:color="auto"/>
          </w:divBdr>
        </w:div>
        <w:div w:id="137957736">
          <w:marLeft w:val="0"/>
          <w:marRight w:val="0"/>
          <w:marTop w:val="300"/>
          <w:marBottom w:val="0"/>
          <w:divBdr>
            <w:top w:val="none" w:sz="0" w:space="0" w:color="auto"/>
            <w:left w:val="none" w:sz="0" w:space="0" w:color="auto"/>
            <w:bottom w:val="none" w:sz="0" w:space="0" w:color="auto"/>
            <w:right w:val="none" w:sz="0" w:space="0" w:color="auto"/>
          </w:divBdr>
        </w:div>
        <w:div w:id="137959749">
          <w:marLeft w:val="0"/>
          <w:marRight w:val="0"/>
          <w:marTop w:val="0"/>
          <w:marBottom w:val="0"/>
          <w:divBdr>
            <w:top w:val="none" w:sz="0" w:space="0" w:color="auto"/>
            <w:left w:val="none" w:sz="0" w:space="0" w:color="auto"/>
            <w:bottom w:val="none" w:sz="0" w:space="0" w:color="auto"/>
            <w:right w:val="none" w:sz="0" w:space="0" w:color="auto"/>
          </w:divBdr>
        </w:div>
        <w:div w:id="137960908">
          <w:marLeft w:val="0"/>
          <w:marRight w:val="0"/>
          <w:marTop w:val="0"/>
          <w:marBottom w:val="0"/>
          <w:divBdr>
            <w:top w:val="none" w:sz="0" w:space="0" w:color="auto"/>
            <w:left w:val="none" w:sz="0" w:space="0" w:color="auto"/>
            <w:bottom w:val="none" w:sz="0" w:space="0" w:color="auto"/>
            <w:right w:val="none" w:sz="0" w:space="0" w:color="auto"/>
          </w:divBdr>
          <w:divsChild>
            <w:div w:id="309485431">
              <w:marLeft w:val="0"/>
              <w:marRight w:val="0"/>
              <w:marTop w:val="0"/>
              <w:marBottom w:val="0"/>
              <w:divBdr>
                <w:top w:val="none" w:sz="0" w:space="0" w:color="auto"/>
                <w:left w:val="none" w:sz="0" w:space="0" w:color="auto"/>
                <w:bottom w:val="none" w:sz="0" w:space="0" w:color="auto"/>
                <w:right w:val="none" w:sz="0" w:space="0" w:color="auto"/>
              </w:divBdr>
            </w:div>
          </w:divsChild>
        </w:div>
        <w:div w:id="137962785">
          <w:marLeft w:val="0"/>
          <w:marRight w:val="0"/>
          <w:marTop w:val="0"/>
          <w:marBottom w:val="0"/>
          <w:divBdr>
            <w:top w:val="none" w:sz="0" w:space="0" w:color="auto"/>
            <w:left w:val="none" w:sz="0" w:space="0" w:color="auto"/>
            <w:bottom w:val="none" w:sz="0" w:space="0" w:color="auto"/>
            <w:right w:val="none" w:sz="0" w:space="0" w:color="auto"/>
          </w:divBdr>
        </w:div>
        <w:div w:id="137964914">
          <w:marLeft w:val="0"/>
          <w:marRight w:val="0"/>
          <w:marTop w:val="0"/>
          <w:marBottom w:val="0"/>
          <w:divBdr>
            <w:top w:val="none" w:sz="0" w:space="0" w:color="auto"/>
            <w:left w:val="none" w:sz="0" w:space="0" w:color="auto"/>
            <w:bottom w:val="none" w:sz="0" w:space="0" w:color="auto"/>
            <w:right w:val="none" w:sz="0" w:space="0" w:color="auto"/>
          </w:divBdr>
        </w:div>
        <w:div w:id="138032945">
          <w:marLeft w:val="0"/>
          <w:marRight w:val="0"/>
          <w:marTop w:val="0"/>
          <w:marBottom w:val="0"/>
          <w:divBdr>
            <w:top w:val="none" w:sz="0" w:space="0" w:color="auto"/>
            <w:left w:val="none" w:sz="0" w:space="0" w:color="auto"/>
            <w:bottom w:val="none" w:sz="0" w:space="0" w:color="auto"/>
            <w:right w:val="none" w:sz="0" w:space="0" w:color="auto"/>
          </w:divBdr>
        </w:div>
        <w:div w:id="138036170">
          <w:marLeft w:val="0"/>
          <w:marRight w:val="0"/>
          <w:marTop w:val="0"/>
          <w:marBottom w:val="0"/>
          <w:divBdr>
            <w:top w:val="none" w:sz="0" w:space="0" w:color="auto"/>
            <w:left w:val="none" w:sz="0" w:space="0" w:color="auto"/>
            <w:bottom w:val="none" w:sz="0" w:space="0" w:color="auto"/>
            <w:right w:val="none" w:sz="0" w:space="0" w:color="auto"/>
          </w:divBdr>
        </w:div>
        <w:div w:id="138036498">
          <w:marLeft w:val="0"/>
          <w:marRight w:val="0"/>
          <w:marTop w:val="0"/>
          <w:marBottom w:val="0"/>
          <w:divBdr>
            <w:top w:val="none" w:sz="0" w:space="0" w:color="auto"/>
            <w:left w:val="none" w:sz="0" w:space="0" w:color="auto"/>
            <w:bottom w:val="none" w:sz="0" w:space="0" w:color="auto"/>
            <w:right w:val="none" w:sz="0" w:space="0" w:color="auto"/>
          </w:divBdr>
        </w:div>
        <w:div w:id="138109031">
          <w:marLeft w:val="0"/>
          <w:marRight w:val="0"/>
          <w:marTop w:val="0"/>
          <w:marBottom w:val="300"/>
          <w:divBdr>
            <w:top w:val="single" w:sz="6" w:space="15" w:color="EDEDED"/>
            <w:left w:val="single" w:sz="6" w:space="15" w:color="EDEDED"/>
            <w:bottom w:val="single" w:sz="6" w:space="15" w:color="EDEDED"/>
            <w:right w:val="single" w:sz="6" w:space="15" w:color="EDEDED"/>
          </w:divBdr>
        </w:div>
        <w:div w:id="138109791">
          <w:marLeft w:val="0"/>
          <w:marRight w:val="0"/>
          <w:marTop w:val="0"/>
          <w:marBottom w:val="0"/>
          <w:divBdr>
            <w:top w:val="none" w:sz="0" w:space="0" w:color="auto"/>
            <w:left w:val="none" w:sz="0" w:space="0" w:color="auto"/>
            <w:bottom w:val="none" w:sz="0" w:space="0" w:color="auto"/>
            <w:right w:val="none" w:sz="0" w:space="0" w:color="auto"/>
          </w:divBdr>
        </w:div>
        <w:div w:id="138113675">
          <w:marLeft w:val="0"/>
          <w:marRight w:val="0"/>
          <w:marTop w:val="0"/>
          <w:marBottom w:val="0"/>
          <w:divBdr>
            <w:top w:val="none" w:sz="0" w:space="0" w:color="auto"/>
            <w:left w:val="none" w:sz="0" w:space="0" w:color="auto"/>
            <w:bottom w:val="none" w:sz="0" w:space="0" w:color="auto"/>
            <w:right w:val="none" w:sz="0" w:space="0" w:color="auto"/>
          </w:divBdr>
        </w:div>
        <w:div w:id="138115285">
          <w:marLeft w:val="0"/>
          <w:marRight w:val="0"/>
          <w:marTop w:val="0"/>
          <w:marBottom w:val="0"/>
          <w:divBdr>
            <w:top w:val="none" w:sz="0" w:space="0" w:color="auto"/>
            <w:left w:val="none" w:sz="0" w:space="0" w:color="auto"/>
            <w:bottom w:val="none" w:sz="0" w:space="0" w:color="auto"/>
            <w:right w:val="none" w:sz="0" w:space="0" w:color="auto"/>
          </w:divBdr>
        </w:div>
        <w:div w:id="138116266">
          <w:marLeft w:val="0"/>
          <w:marRight w:val="0"/>
          <w:marTop w:val="0"/>
          <w:marBottom w:val="0"/>
          <w:divBdr>
            <w:top w:val="none" w:sz="0" w:space="0" w:color="auto"/>
            <w:left w:val="none" w:sz="0" w:space="0" w:color="auto"/>
            <w:bottom w:val="none" w:sz="0" w:space="0" w:color="auto"/>
            <w:right w:val="none" w:sz="0" w:space="0" w:color="auto"/>
          </w:divBdr>
          <w:divsChild>
            <w:div w:id="1193060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153076">
          <w:marLeft w:val="0"/>
          <w:marRight w:val="0"/>
          <w:marTop w:val="300"/>
          <w:marBottom w:val="0"/>
          <w:divBdr>
            <w:top w:val="none" w:sz="0" w:space="0" w:color="auto"/>
            <w:left w:val="none" w:sz="0" w:space="0" w:color="auto"/>
            <w:bottom w:val="none" w:sz="0" w:space="0" w:color="auto"/>
            <w:right w:val="none" w:sz="0" w:space="0" w:color="auto"/>
          </w:divBdr>
        </w:div>
        <w:div w:id="138153663">
          <w:marLeft w:val="0"/>
          <w:marRight w:val="0"/>
          <w:marTop w:val="0"/>
          <w:marBottom w:val="0"/>
          <w:divBdr>
            <w:top w:val="none" w:sz="0" w:space="0" w:color="auto"/>
            <w:left w:val="none" w:sz="0" w:space="0" w:color="auto"/>
            <w:bottom w:val="none" w:sz="0" w:space="0" w:color="auto"/>
            <w:right w:val="none" w:sz="0" w:space="0" w:color="auto"/>
          </w:divBdr>
        </w:div>
        <w:div w:id="138153707">
          <w:marLeft w:val="0"/>
          <w:marRight w:val="0"/>
          <w:marTop w:val="0"/>
          <w:marBottom w:val="300"/>
          <w:divBdr>
            <w:top w:val="single" w:sz="6" w:space="15" w:color="EDEDED"/>
            <w:left w:val="single" w:sz="6" w:space="15" w:color="EDEDED"/>
            <w:bottom w:val="single" w:sz="6" w:space="15" w:color="EDEDED"/>
            <w:right w:val="single" w:sz="6" w:space="15" w:color="EDEDED"/>
          </w:divBdr>
        </w:div>
        <w:div w:id="138233355">
          <w:marLeft w:val="0"/>
          <w:marRight w:val="0"/>
          <w:marTop w:val="0"/>
          <w:marBottom w:val="0"/>
          <w:divBdr>
            <w:top w:val="none" w:sz="0" w:space="0" w:color="auto"/>
            <w:left w:val="none" w:sz="0" w:space="0" w:color="auto"/>
            <w:bottom w:val="none" w:sz="0" w:space="0" w:color="auto"/>
            <w:right w:val="none" w:sz="0" w:space="0" w:color="auto"/>
          </w:divBdr>
        </w:div>
        <w:div w:id="138233498">
          <w:marLeft w:val="0"/>
          <w:marRight w:val="0"/>
          <w:marTop w:val="300"/>
          <w:marBottom w:val="0"/>
          <w:divBdr>
            <w:top w:val="none" w:sz="0" w:space="0" w:color="auto"/>
            <w:left w:val="none" w:sz="0" w:space="0" w:color="auto"/>
            <w:bottom w:val="none" w:sz="0" w:space="0" w:color="auto"/>
            <w:right w:val="none" w:sz="0" w:space="0" w:color="auto"/>
          </w:divBdr>
        </w:div>
        <w:div w:id="138233819">
          <w:marLeft w:val="0"/>
          <w:marRight w:val="0"/>
          <w:marTop w:val="0"/>
          <w:marBottom w:val="0"/>
          <w:divBdr>
            <w:top w:val="none" w:sz="0" w:space="0" w:color="auto"/>
            <w:left w:val="none" w:sz="0" w:space="0" w:color="auto"/>
            <w:bottom w:val="none" w:sz="0" w:space="0" w:color="auto"/>
            <w:right w:val="none" w:sz="0" w:space="0" w:color="auto"/>
          </w:divBdr>
        </w:div>
        <w:div w:id="138233949">
          <w:marLeft w:val="0"/>
          <w:marRight w:val="0"/>
          <w:marTop w:val="0"/>
          <w:marBottom w:val="300"/>
          <w:divBdr>
            <w:top w:val="single" w:sz="6" w:space="15" w:color="EDEDED"/>
            <w:left w:val="single" w:sz="6" w:space="15" w:color="EDEDED"/>
            <w:bottom w:val="single" w:sz="6" w:space="15" w:color="EDEDED"/>
            <w:right w:val="single" w:sz="6" w:space="15" w:color="EDEDED"/>
          </w:divBdr>
        </w:div>
        <w:div w:id="138235545">
          <w:marLeft w:val="0"/>
          <w:marRight w:val="0"/>
          <w:marTop w:val="0"/>
          <w:marBottom w:val="0"/>
          <w:divBdr>
            <w:top w:val="none" w:sz="0" w:space="0" w:color="auto"/>
            <w:left w:val="none" w:sz="0" w:space="0" w:color="auto"/>
            <w:bottom w:val="none" w:sz="0" w:space="0" w:color="auto"/>
            <w:right w:val="none" w:sz="0" w:space="0" w:color="auto"/>
          </w:divBdr>
        </w:div>
        <w:div w:id="138302652">
          <w:marLeft w:val="0"/>
          <w:marRight w:val="0"/>
          <w:marTop w:val="0"/>
          <w:marBottom w:val="0"/>
          <w:divBdr>
            <w:top w:val="none" w:sz="0" w:space="0" w:color="auto"/>
            <w:left w:val="none" w:sz="0" w:space="0" w:color="auto"/>
            <w:bottom w:val="none" w:sz="0" w:space="0" w:color="auto"/>
            <w:right w:val="none" w:sz="0" w:space="0" w:color="auto"/>
          </w:divBdr>
        </w:div>
        <w:div w:id="138303445">
          <w:marLeft w:val="0"/>
          <w:marRight w:val="0"/>
          <w:marTop w:val="0"/>
          <w:marBottom w:val="0"/>
          <w:divBdr>
            <w:top w:val="none" w:sz="0" w:space="0" w:color="auto"/>
            <w:left w:val="none" w:sz="0" w:space="0" w:color="auto"/>
            <w:bottom w:val="none" w:sz="0" w:space="0" w:color="auto"/>
            <w:right w:val="none" w:sz="0" w:space="0" w:color="auto"/>
          </w:divBdr>
        </w:div>
        <w:div w:id="138308737">
          <w:marLeft w:val="0"/>
          <w:marRight w:val="0"/>
          <w:marTop w:val="0"/>
          <w:marBottom w:val="0"/>
          <w:divBdr>
            <w:top w:val="none" w:sz="0" w:space="0" w:color="auto"/>
            <w:left w:val="none" w:sz="0" w:space="0" w:color="auto"/>
            <w:bottom w:val="none" w:sz="0" w:space="0" w:color="auto"/>
            <w:right w:val="none" w:sz="0" w:space="0" w:color="auto"/>
          </w:divBdr>
          <w:divsChild>
            <w:div w:id="38283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309565">
          <w:marLeft w:val="0"/>
          <w:marRight w:val="0"/>
          <w:marTop w:val="0"/>
          <w:marBottom w:val="0"/>
          <w:divBdr>
            <w:top w:val="none" w:sz="0" w:space="0" w:color="auto"/>
            <w:left w:val="none" w:sz="0" w:space="0" w:color="auto"/>
            <w:bottom w:val="none" w:sz="0" w:space="0" w:color="auto"/>
            <w:right w:val="none" w:sz="0" w:space="0" w:color="auto"/>
          </w:divBdr>
        </w:div>
        <w:div w:id="138309912">
          <w:marLeft w:val="0"/>
          <w:marRight w:val="0"/>
          <w:marTop w:val="0"/>
          <w:marBottom w:val="0"/>
          <w:divBdr>
            <w:top w:val="none" w:sz="0" w:space="0" w:color="auto"/>
            <w:left w:val="none" w:sz="0" w:space="0" w:color="auto"/>
            <w:bottom w:val="none" w:sz="0" w:space="0" w:color="auto"/>
            <w:right w:val="none" w:sz="0" w:space="0" w:color="auto"/>
          </w:divBdr>
        </w:div>
        <w:div w:id="138311187">
          <w:marLeft w:val="0"/>
          <w:marRight w:val="0"/>
          <w:marTop w:val="0"/>
          <w:marBottom w:val="0"/>
          <w:divBdr>
            <w:top w:val="none" w:sz="0" w:space="0" w:color="auto"/>
            <w:left w:val="none" w:sz="0" w:space="0" w:color="auto"/>
            <w:bottom w:val="none" w:sz="0" w:space="0" w:color="auto"/>
            <w:right w:val="none" w:sz="0" w:space="0" w:color="auto"/>
          </w:divBdr>
        </w:div>
        <w:div w:id="138352392">
          <w:marLeft w:val="0"/>
          <w:marRight w:val="0"/>
          <w:marTop w:val="0"/>
          <w:marBottom w:val="0"/>
          <w:divBdr>
            <w:top w:val="none" w:sz="0" w:space="0" w:color="auto"/>
            <w:left w:val="none" w:sz="0" w:space="0" w:color="auto"/>
            <w:bottom w:val="none" w:sz="0" w:space="0" w:color="auto"/>
            <w:right w:val="none" w:sz="0" w:space="0" w:color="auto"/>
          </w:divBdr>
        </w:div>
        <w:div w:id="138421276">
          <w:marLeft w:val="0"/>
          <w:marRight w:val="0"/>
          <w:marTop w:val="0"/>
          <w:marBottom w:val="0"/>
          <w:divBdr>
            <w:top w:val="none" w:sz="0" w:space="0" w:color="auto"/>
            <w:left w:val="none" w:sz="0" w:space="0" w:color="auto"/>
            <w:bottom w:val="none" w:sz="0" w:space="0" w:color="auto"/>
            <w:right w:val="none" w:sz="0" w:space="0" w:color="auto"/>
          </w:divBdr>
        </w:div>
        <w:div w:id="138422573">
          <w:marLeft w:val="0"/>
          <w:marRight w:val="0"/>
          <w:marTop w:val="0"/>
          <w:marBottom w:val="0"/>
          <w:divBdr>
            <w:top w:val="none" w:sz="0" w:space="0" w:color="auto"/>
            <w:left w:val="none" w:sz="0" w:space="0" w:color="auto"/>
            <w:bottom w:val="none" w:sz="0" w:space="0" w:color="auto"/>
            <w:right w:val="none" w:sz="0" w:space="0" w:color="auto"/>
          </w:divBdr>
        </w:div>
        <w:div w:id="138426724">
          <w:marLeft w:val="0"/>
          <w:marRight w:val="0"/>
          <w:marTop w:val="0"/>
          <w:marBottom w:val="0"/>
          <w:divBdr>
            <w:top w:val="none" w:sz="0" w:space="0" w:color="auto"/>
            <w:left w:val="none" w:sz="0" w:space="0" w:color="auto"/>
            <w:bottom w:val="none" w:sz="0" w:space="0" w:color="auto"/>
            <w:right w:val="none" w:sz="0" w:space="0" w:color="auto"/>
          </w:divBdr>
        </w:div>
        <w:div w:id="138428762">
          <w:marLeft w:val="0"/>
          <w:marRight w:val="0"/>
          <w:marTop w:val="0"/>
          <w:marBottom w:val="0"/>
          <w:divBdr>
            <w:top w:val="none" w:sz="0" w:space="0" w:color="auto"/>
            <w:left w:val="none" w:sz="0" w:space="0" w:color="auto"/>
            <w:bottom w:val="none" w:sz="0" w:space="0" w:color="auto"/>
            <w:right w:val="none" w:sz="0" w:space="0" w:color="auto"/>
          </w:divBdr>
        </w:div>
        <w:div w:id="138494937">
          <w:marLeft w:val="0"/>
          <w:marRight w:val="0"/>
          <w:marTop w:val="0"/>
          <w:marBottom w:val="0"/>
          <w:divBdr>
            <w:top w:val="none" w:sz="0" w:space="0" w:color="auto"/>
            <w:left w:val="none" w:sz="0" w:space="0" w:color="auto"/>
            <w:bottom w:val="none" w:sz="0" w:space="0" w:color="auto"/>
            <w:right w:val="none" w:sz="0" w:space="0" w:color="auto"/>
          </w:divBdr>
        </w:div>
        <w:div w:id="138495055">
          <w:marLeft w:val="0"/>
          <w:marRight w:val="0"/>
          <w:marTop w:val="0"/>
          <w:marBottom w:val="0"/>
          <w:divBdr>
            <w:top w:val="none" w:sz="0" w:space="0" w:color="auto"/>
            <w:left w:val="none" w:sz="0" w:space="0" w:color="auto"/>
            <w:bottom w:val="none" w:sz="0" w:space="0" w:color="auto"/>
            <w:right w:val="none" w:sz="0" w:space="0" w:color="auto"/>
          </w:divBdr>
        </w:div>
        <w:div w:id="138495464">
          <w:marLeft w:val="0"/>
          <w:marRight w:val="0"/>
          <w:marTop w:val="0"/>
          <w:marBottom w:val="0"/>
          <w:divBdr>
            <w:top w:val="none" w:sz="0" w:space="0" w:color="auto"/>
            <w:left w:val="none" w:sz="0" w:space="0" w:color="auto"/>
            <w:bottom w:val="none" w:sz="0" w:space="0" w:color="auto"/>
            <w:right w:val="none" w:sz="0" w:space="0" w:color="auto"/>
          </w:divBdr>
        </w:div>
        <w:div w:id="138496251">
          <w:marLeft w:val="0"/>
          <w:marRight w:val="0"/>
          <w:marTop w:val="0"/>
          <w:marBottom w:val="0"/>
          <w:divBdr>
            <w:top w:val="none" w:sz="0" w:space="0" w:color="auto"/>
            <w:left w:val="none" w:sz="0" w:space="0" w:color="auto"/>
            <w:bottom w:val="none" w:sz="0" w:space="0" w:color="auto"/>
            <w:right w:val="none" w:sz="0" w:space="0" w:color="auto"/>
          </w:divBdr>
        </w:div>
        <w:div w:id="138502902">
          <w:marLeft w:val="0"/>
          <w:marRight w:val="0"/>
          <w:marTop w:val="0"/>
          <w:marBottom w:val="0"/>
          <w:divBdr>
            <w:top w:val="none" w:sz="0" w:space="0" w:color="auto"/>
            <w:left w:val="none" w:sz="0" w:space="0" w:color="auto"/>
            <w:bottom w:val="none" w:sz="0" w:space="0" w:color="auto"/>
            <w:right w:val="none" w:sz="0" w:space="0" w:color="auto"/>
          </w:divBdr>
        </w:div>
        <w:div w:id="138572597">
          <w:marLeft w:val="0"/>
          <w:marRight w:val="0"/>
          <w:marTop w:val="0"/>
          <w:marBottom w:val="0"/>
          <w:divBdr>
            <w:top w:val="none" w:sz="0" w:space="0" w:color="auto"/>
            <w:left w:val="none" w:sz="0" w:space="0" w:color="auto"/>
            <w:bottom w:val="none" w:sz="0" w:space="0" w:color="auto"/>
            <w:right w:val="none" w:sz="0" w:space="0" w:color="auto"/>
          </w:divBdr>
        </w:div>
        <w:div w:id="138574243">
          <w:marLeft w:val="0"/>
          <w:marRight w:val="0"/>
          <w:marTop w:val="300"/>
          <w:marBottom w:val="0"/>
          <w:divBdr>
            <w:top w:val="none" w:sz="0" w:space="0" w:color="auto"/>
            <w:left w:val="none" w:sz="0" w:space="0" w:color="auto"/>
            <w:bottom w:val="none" w:sz="0" w:space="0" w:color="auto"/>
            <w:right w:val="none" w:sz="0" w:space="0" w:color="auto"/>
          </w:divBdr>
          <w:divsChild>
            <w:div w:id="165026181">
              <w:marLeft w:val="0"/>
              <w:marRight w:val="0"/>
              <w:marTop w:val="0"/>
              <w:marBottom w:val="0"/>
              <w:divBdr>
                <w:top w:val="none" w:sz="0" w:space="0" w:color="auto"/>
                <w:left w:val="none" w:sz="0" w:space="0" w:color="auto"/>
                <w:bottom w:val="none" w:sz="0" w:space="0" w:color="auto"/>
                <w:right w:val="none" w:sz="0" w:space="0" w:color="auto"/>
              </w:divBdr>
            </w:div>
          </w:divsChild>
        </w:div>
        <w:div w:id="138575708">
          <w:marLeft w:val="0"/>
          <w:marRight w:val="0"/>
          <w:marTop w:val="0"/>
          <w:marBottom w:val="0"/>
          <w:divBdr>
            <w:top w:val="none" w:sz="0" w:space="0" w:color="auto"/>
            <w:left w:val="none" w:sz="0" w:space="0" w:color="auto"/>
            <w:bottom w:val="none" w:sz="0" w:space="0" w:color="auto"/>
            <w:right w:val="none" w:sz="0" w:space="0" w:color="auto"/>
          </w:divBdr>
        </w:div>
        <w:div w:id="138615908">
          <w:marLeft w:val="0"/>
          <w:marRight w:val="0"/>
          <w:marTop w:val="0"/>
          <w:marBottom w:val="0"/>
          <w:divBdr>
            <w:top w:val="none" w:sz="0" w:space="0" w:color="auto"/>
            <w:left w:val="none" w:sz="0" w:space="0" w:color="auto"/>
            <w:bottom w:val="none" w:sz="0" w:space="0" w:color="auto"/>
            <w:right w:val="none" w:sz="0" w:space="0" w:color="auto"/>
          </w:divBdr>
        </w:div>
        <w:div w:id="138616993">
          <w:marLeft w:val="0"/>
          <w:marRight w:val="0"/>
          <w:marTop w:val="0"/>
          <w:marBottom w:val="0"/>
          <w:divBdr>
            <w:top w:val="none" w:sz="0" w:space="0" w:color="auto"/>
            <w:left w:val="none" w:sz="0" w:space="0" w:color="auto"/>
            <w:bottom w:val="none" w:sz="0" w:space="0" w:color="auto"/>
            <w:right w:val="none" w:sz="0" w:space="0" w:color="auto"/>
          </w:divBdr>
        </w:div>
        <w:div w:id="138617199">
          <w:marLeft w:val="0"/>
          <w:marRight w:val="0"/>
          <w:marTop w:val="0"/>
          <w:marBottom w:val="0"/>
          <w:divBdr>
            <w:top w:val="none" w:sz="0" w:space="0" w:color="auto"/>
            <w:left w:val="none" w:sz="0" w:space="0" w:color="auto"/>
            <w:bottom w:val="none" w:sz="0" w:space="0" w:color="auto"/>
            <w:right w:val="none" w:sz="0" w:space="0" w:color="auto"/>
          </w:divBdr>
          <w:divsChild>
            <w:div w:id="326396499">
              <w:marLeft w:val="0"/>
              <w:marRight w:val="0"/>
              <w:marTop w:val="0"/>
              <w:marBottom w:val="0"/>
              <w:divBdr>
                <w:top w:val="none" w:sz="0" w:space="0" w:color="auto"/>
                <w:left w:val="none" w:sz="0" w:space="0" w:color="auto"/>
                <w:bottom w:val="none" w:sz="0" w:space="0" w:color="auto"/>
                <w:right w:val="none" w:sz="0" w:space="0" w:color="auto"/>
              </w:divBdr>
            </w:div>
          </w:divsChild>
        </w:div>
        <w:div w:id="138617482">
          <w:marLeft w:val="0"/>
          <w:marRight w:val="0"/>
          <w:marTop w:val="0"/>
          <w:marBottom w:val="0"/>
          <w:divBdr>
            <w:top w:val="none" w:sz="0" w:space="0" w:color="auto"/>
            <w:left w:val="none" w:sz="0" w:space="0" w:color="auto"/>
            <w:bottom w:val="none" w:sz="0" w:space="0" w:color="auto"/>
            <w:right w:val="none" w:sz="0" w:space="0" w:color="auto"/>
          </w:divBdr>
        </w:div>
        <w:div w:id="138619195">
          <w:marLeft w:val="0"/>
          <w:marRight w:val="0"/>
          <w:marTop w:val="0"/>
          <w:marBottom w:val="0"/>
          <w:divBdr>
            <w:top w:val="none" w:sz="0" w:space="0" w:color="auto"/>
            <w:left w:val="none" w:sz="0" w:space="0" w:color="auto"/>
            <w:bottom w:val="none" w:sz="0" w:space="0" w:color="auto"/>
            <w:right w:val="none" w:sz="0" w:space="0" w:color="auto"/>
          </w:divBdr>
          <w:divsChild>
            <w:div w:id="28654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22220">
          <w:marLeft w:val="0"/>
          <w:marRight w:val="0"/>
          <w:marTop w:val="0"/>
          <w:marBottom w:val="0"/>
          <w:divBdr>
            <w:top w:val="none" w:sz="0" w:space="0" w:color="auto"/>
            <w:left w:val="none" w:sz="0" w:space="0" w:color="auto"/>
            <w:bottom w:val="none" w:sz="0" w:space="0" w:color="auto"/>
            <w:right w:val="none" w:sz="0" w:space="0" w:color="auto"/>
          </w:divBdr>
        </w:div>
        <w:div w:id="138688954">
          <w:marLeft w:val="0"/>
          <w:marRight w:val="0"/>
          <w:marTop w:val="300"/>
          <w:marBottom w:val="0"/>
          <w:divBdr>
            <w:top w:val="none" w:sz="0" w:space="0" w:color="auto"/>
            <w:left w:val="none" w:sz="0" w:space="0" w:color="auto"/>
            <w:bottom w:val="none" w:sz="0" w:space="0" w:color="auto"/>
            <w:right w:val="none" w:sz="0" w:space="0" w:color="auto"/>
          </w:divBdr>
        </w:div>
        <w:div w:id="138691721">
          <w:marLeft w:val="0"/>
          <w:marRight w:val="0"/>
          <w:marTop w:val="0"/>
          <w:marBottom w:val="0"/>
          <w:divBdr>
            <w:top w:val="none" w:sz="0" w:space="0" w:color="auto"/>
            <w:left w:val="none" w:sz="0" w:space="0" w:color="auto"/>
            <w:bottom w:val="none" w:sz="0" w:space="0" w:color="auto"/>
            <w:right w:val="none" w:sz="0" w:space="0" w:color="auto"/>
          </w:divBdr>
          <w:divsChild>
            <w:div w:id="966813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8694377">
          <w:marLeft w:val="0"/>
          <w:marRight w:val="0"/>
          <w:marTop w:val="0"/>
          <w:marBottom w:val="300"/>
          <w:divBdr>
            <w:top w:val="single" w:sz="6" w:space="15" w:color="EDEDED"/>
            <w:left w:val="single" w:sz="6" w:space="15" w:color="EDEDED"/>
            <w:bottom w:val="single" w:sz="6" w:space="15" w:color="EDEDED"/>
            <w:right w:val="single" w:sz="6" w:space="15" w:color="EDEDED"/>
          </w:divBdr>
        </w:div>
        <w:div w:id="138764230">
          <w:marLeft w:val="0"/>
          <w:marRight w:val="0"/>
          <w:marTop w:val="0"/>
          <w:marBottom w:val="0"/>
          <w:divBdr>
            <w:top w:val="none" w:sz="0" w:space="0" w:color="auto"/>
            <w:left w:val="none" w:sz="0" w:space="0" w:color="auto"/>
            <w:bottom w:val="none" w:sz="0" w:space="0" w:color="auto"/>
            <w:right w:val="none" w:sz="0" w:space="0" w:color="auto"/>
          </w:divBdr>
        </w:div>
        <w:div w:id="138765689">
          <w:marLeft w:val="0"/>
          <w:marRight w:val="0"/>
          <w:marTop w:val="0"/>
          <w:marBottom w:val="0"/>
          <w:divBdr>
            <w:top w:val="none" w:sz="0" w:space="0" w:color="auto"/>
            <w:left w:val="none" w:sz="0" w:space="0" w:color="auto"/>
            <w:bottom w:val="none" w:sz="0" w:space="0" w:color="auto"/>
            <w:right w:val="none" w:sz="0" w:space="0" w:color="auto"/>
          </w:divBdr>
        </w:div>
        <w:div w:id="138768417">
          <w:marLeft w:val="0"/>
          <w:marRight w:val="0"/>
          <w:marTop w:val="0"/>
          <w:marBottom w:val="0"/>
          <w:divBdr>
            <w:top w:val="none" w:sz="0" w:space="0" w:color="auto"/>
            <w:left w:val="none" w:sz="0" w:space="0" w:color="auto"/>
            <w:bottom w:val="none" w:sz="0" w:space="0" w:color="auto"/>
            <w:right w:val="none" w:sz="0" w:space="0" w:color="auto"/>
          </w:divBdr>
        </w:div>
        <w:div w:id="138768937">
          <w:marLeft w:val="0"/>
          <w:marRight w:val="0"/>
          <w:marTop w:val="0"/>
          <w:marBottom w:val="0"/>
          <w:divBdr>
            <w:top w:val="none" w:sz="0" w:space="0" w:color="auto"/>
            <w:left w:val="none" w:sz="0" w:space="0" w:color="auto"/>
            <w:bottom w:val="none" w:sz="0" w:space="0" w:color="auto"/>
            <w:right w:val="none" w:sz="0" w:space="0" w:color="auto"/>
          </w:divBdr>
        </w:div>
        <w:div w:id="138806712">
          <w:marLeft w:val="0"/>
          <w:marRight w:val="0"/>
          <w:marTop w:val="0"/>
          <w:marBottom w:val="0"/>
          <w:divBdr>
            <w:top w:val="none" w:sz="0" w:space="0" w:color="auto"/>
            <w:left w:val="none" w:sz="0" w:space="0" w:color="auto"/>
            <w:bottom w:val="none" w:sz="0" w:space="0" w:color="auto"/>
            <w:right w:val="none" w:sz="0" w:space="0" w:color="auto"/>
          </w:divBdr>
        </w:div>
        <w:div w:id="138806845">
          <w:marLeft w:val="0"/>
          <w:marRight w:val="0"/>
          <w:marTop w:val="0"/>
          <w:marBottom w:val="0"/>
          <w:divBdr>
            <w:top w:val="none" w:sz="0" w:space="0" w:color="auto"/>
            <w:left w:val="none" w:sz="0" w:space="0" w:color="auto"/>
            <w:bottom w:val="none" w:sz="0" w:space="0" w:color="auto"/>
            <w:right w:val="none" w:sz="0" w:space="0" w:color="auto"/>
          </w:divBdr>
        </w:div>
        <w:div w:id="138810678">
          <w:marLeft w:val="0"/>
          <w:marRight w:val="0"/>
          <w:marTop w:val="300"/>
          <w:marBottom w:val="0"/>
          <w:divBdr>
            <w:top w:val="none" w:sz="0" w:space="0" w:color="auto"/>
            <w:left w:val="none" w:sz="0" w:space="0" w:color="auto"/>
            <w:bottom w:val="none" w:sz="0" w:space="0" w:color="auto"/>
            <w:right w:val="none" w:sz="0" w:space="0" w:color="auto"/>
          </w:divBdr>
        </w:div>
        <w:div w:id="138811217">
          <w:marLeft w:val="0"/>
          <w:marRight w:val="0"/>
          <w:marTop w:val="0"/>
          <w:marBottom w:val="0"/>
          <w:divBdr>
            <w:top w:val="none" w:sz="0" w:space="0" w:color="auto"/>
            <w:left w:val="none" w:sz="0" w:space="0" w:color="auto"/>
            <w:bottom w:val="none" w:sz="0" w:space="0" w:color="auto"/>
            <w:right w:val="none" w:sz="0" w:space="0" w:color="auto"/>
          </w:divBdr>
        </w:div>
        <w:div w:id="138813546">
          <w:marLeft w:val="0"/>
          <w:marRight w:val="0"/>
          <w:marTop w:val="0"/>
          <w:marBottom w:val="0"/>
          <w:divBdr>
            <w:top w:val="none" w:sz="0" w:space="0" w:color="auto"/>
            <w:left w:val="none" w:sz="0" w:space="0" w:color="auto"/>
            <w:bottom w:val="none" w:sz="0" w:space="0" w:color="auto"/>
            <w:right w:val="none" w:sz="0" w:space="0" w:color="auto"/>
          </w:divBdr>
        </w:div>
        <w:div w:id="138814259">
          <w:marLeft w:val="0"/>
          <w:marRight w:val="0"/>
          <w:marTop w:val="0"/>
          <w:marBottom w:val="0"/>
          <w:divBdr>
            <w:top w:val="none" w:sz="0" w:space="0" w:color="auto"/>
            <w:left w:val="none" w:sz="0" w:space="0" w:color="auto"/>
            <w:bottom w:val="none" w:sz="0" w:space="0" w:color="auto"/>
            <w:right w:val="none" w:sz="0" w:space="0" w:color="auto"/>
          </w:divBdr>
        </w:div>
        <w:div w:id="138814536">
          <w:marLeft w:val="0"/>
          <w:marRight w:val="0"/>
          <w:marTop w:val="0"/>
          <w:marBottom w:val="300"/>
          <w:divBdr>
            <w:top w:val="single" w:sz="6" w:space="15" w:color="EDEDED"/>
            <w:left w:val="single" w:sz="6" w:space="15" w:color="EDEDED"/>
            <w:bottom w:val="single" w:sz="6" w:space="15" w:color="EDEDED"/>
            <w:right w:val="single" w:sz="6" w:space="15" w:color="EDEDED"/>
          </w:divBdr>
        </w:div>
        <w:div w:id="138814847">
          <w:marLeft w:val="0"/>
          <w:marRight w:val="0"/>
          <w:marTop w:val="0"/>
          <w:marBottom w:val="0"/>
          <w:divBdr>
            <w:top w:val="none" w:sz="0" w:space="0" w:color="auto"/>
            <w:left w:val="none" w:sz="0" w:space="0" w:color="auto"/>
            <w:bottom w:val="none" w:sz="0" w:space="0" w:color="auto"/>
            <w:right w:val="none" w:sz="0" w:space="0" w:color="auto"/>
          </w:divBdr>
        </w:div>
        <w:div w:id="138883100">
          <w:marLeft w:val="0"/>
          <w:marRight w:val="0"/>
          <w:marTop w:val="0"/>
          <w:marBottom w:val="0"/>
          <w:divBdr>
            <w:top w:val="none" w:sz="0" w:space="0" w:color="auto"/>
            <w:left w:val="none" w:sz="0" w:space="0" w:color="auto"/>
            <w:bottom w:val="none" w:sz="0" w:space="0" w:color="auto"/>
            <w:right w:val="none" w:sz="0" w:space="0" w:color="auto"/>
          </w:divBdr>
        </w:div>
        <w:div w:id="138883452">
          <w:marLeft w:val="0"/>
          <w:marRight w:val="0"/>
          <w:marTop w:val="0"/>
          <w:marBottom w:val="0"/>
          <w:divBdr>
            <w:top w:val="none" w:sz="0" w:space="0" w:color="auto"/>
            <w:left w:val="none" w:sz="0" w:space="0" w:color="auto"/>
            <w:bottom w:val="none" w:sz="0" w:space="0" w:color="auto"/>
            <w:right w:val="none" w:sz="0" w:space="0" w:color="auto"/>
          </w:divBdr>
        </w:div>
        <w:div w:id="138884223">
          <w:marLeft w:val="0"/>
          <w:marRight w:val="0"/>
          <w:marTop w:val="0"/>
          <w:marBottom w:val="0"/>
          <w:divBdr>
            <w:top w:val="none" w:sz="0" w:space="0" w:color="auto"/>
            <w:left w:val="none" w:sz="0" w:space="0" w:color="auto"/>
            <w:bottom w:val="none" w:sz="0" w:space="0" w:color="auto"/>
            <w:right w:val="none" w:sz="0" w:space="0" w:color="auto"/>
          </w:divBdr>
        </w:div>
        <w:div w:id="138885552">
          <w:marLeft w:val="0"/>
          <w:marRight w:val="0"/>
          <w:marTop w:val="0"/>
          <w:marBottom w:val="0"/>
          <w:divBdr>
            <w:top w:val="none" w:sz="0" w:space="0" w:color="auto"/>
            <w:left w:val="none" w:sz="0" w:space="0" w:color="auto"/>
            <w:bottom w:val="none" w:sz="0" w:space="0" w:color="auto"/>
            <w:right w:val="none" w:sz="0" w:space="0" w:color="auto"/>
          </w:divBdr>
        </w:div>
        <w:div w:id="138887787">
          <w:marLeft w:val="0"/>
          <w:marRight w:val="0"/>
          <w:marTop w:val="0"/>
          <w:marBottom w:val="0"/>
          <w:divBdr>
            <w:top w:val="none" w:sz="0" w:space="0" w:color="auto"/>
            <w:left w:val="none" w:sz="0" w:space="0" w:color="auto"/>
            <w:bottom w:val="none" w:sz="0" w:space="0" w:color="auto"/>
            <w:right w:val="none" w:sz="0" w:space="0" w:color="auto"/>
          </w:divBdr>
          <w:divsChild>
            <w:div w:id="348990517">
              <w:marLeft w:val="0"/>
              <w:marRight w:val="0"/>
              <w:marTop w:val="0"/>
              <w:marBottom w:val="0"/>
              <w:divBdr>
                <w:top w:val="none" w:sz="0" w:space="0" w:color="auto"/>
                <w:left w:val="none" w:sz="0" w:space="0" w:color="auto"/>
                <w:bottom w:val="none" w:sz="0" w:space="0" w:color="auto"/>
                <w:right w:val="none" w:sz="0" w:space="0" w:color="auto"/>
              </w:divBdr>
            </w:div>
          </w:divsChild>
        </w:div>
        <w:div w:id="138888634">
          <w:marLeft w:val="0"/>
          <w:marRight w:val="0"/>
          <w:marTop w:val="0"/>
          <w:marBottom w:val="0"/>
          <w:divBdr>
            <w:top w:val="none" w:sz="0" w:space="0" w:color="auto"/>
            <w:left w:val="none" w:sz="0" w:space="0" w:color="auto"/>
            <w:bottom w:val="none" w:sz="0" w:space="0" w:color="auto"/>
            <w:right w:val="none" w:sz="0" w:space="0" w:color="auto"/>
          </w:divBdr>
        </w:div>
        <w:div w:id="138889640">
          <w:marLeft w:val="0"/>
          <w:marRight w:val="0"/>
          <w:marTop w:val="0"/>
          <w:marBottom w:val="0"/>
          <w:divBdr>
            <w:top w:val="none" w:sz="0" w:space="0" w:color="auto"/>
            <w:left w:val="none" w:sz="0" w:space="0" w:color="auto"/>
            <w:bottom w:val="none" w:sz="0" w:space="0" w:color="auto"/>
            <w:right w:val="none" w:sz="0" w:space="0" w:color="auto"/>
          </w:divBdr>
        </w:div>
        <w:div w:id="138957466">
          <w:marLeft w:val="0"/>
          <w:marRight w:val="0"/>
          <w:marTop w:val="300"/>
          <w:marBottom w:val="0"/>
          <w:divBdr>
            <w:top w:val="none" w:sz="0" w:space="0" w:color="auto"/>
            <w:left w:val="none" w:sz="0" w:space="0" w:color="auto"/>
            <w:bottom w:val="none" w:sz="0" w:space="0" w:color="auto"/>
            <w:right w:val="none" w:sz="0" w:space="0" w:color="auto"/>
          </w:divBdr>
        </w:div>
        <w:div w:id="138959704">
          <w:marLeft w:val="0"/>
          <w:marRight w:val="0"/>
          <w:marTop w:val="0"/>
          <w:marBottom w:val="0"/>
          <w:divBdr>
            <w:top w:val="none" w:sz="0" w:space="0" w:color="auto"/>
            <w:left w:val="none" w:sz="0" w:space="0" w:color="auto"/>
            <w:bottom w:val="none" w:sz="0" w:space="0" w:color="auto"/>
            <w:right w:val="none" w:sz="0" w:space="0" w:color="auto"/>
          </w:divBdr>
        </w:div>
        <w:div w:id="138961365">
          <w:marLeft w:val="0"/>
          <w:marRight w:val="0"/>
          <w:marTop w:val="0"/>
          <w:marBottom w:val="0"/>
          <w:divBdr>
            <w:top w:val="none" w:sz="0" w:space="0" w:color="auto"/>
            <w:left w:val="none" w:sz="0" w:space="0" w:color="auto"/>
            <w:bottom w:val="none" w:sz="0" w:space="0" w:color="auto"/>
            <w:right w:val="none" w:sz="0" w:space="0" w:color="auto"/>
          </w:divBdr>
        </w:div>
        <w:div w:id="138963026">
          <w:marLeft w:val="0"/>
          <w:marRight w:val="0"/>
          <w:marTop w:val="0"/>
          <w:marBottom w:val="0"/>
          <w:divBdr>
            <w:top w:val="none" w:sz="0" w:space="0" w:color="auto"/>
            <w:left w:val="none" w:sz="0" w:space="0" w:color="auto"/>
            <w:bottom w:val="none" w:sz="0" w:space="0" w:color="auto"/>
            <w:right w:val="none" w:sz="0" w:space="0" w:color="auto"/>
          </w:divBdr>
        </w:div>
        <w:div w:id="138965721">
          <w:marLeft w:val="0"/>
          <w:marRight w:val="0"/>
          <w:marTop w:val="0"/>
          <w:marBottom w:val="0"/>
          <w:divBdr>
            <w:top w:val="none" w:sz="0" w:space="0" w:color="auto"/>
            <w:left w:val="none" w:sz="0" w:space="0" w:color="auto"/>
            <w:bottom w:val="none" w:sz="0" w:space="0" w:color="auto"/>
            <w:right w:val="none" w:sz="0" w:space="0" w:color="auto"/>
          </w:divBdr>
        </w:div>
        <w:div w:id="139002360">
          <w:marLeft w:val="0"/>
          <w:marRight w:val="0"/>
          <w:marTop w:val="0"/>
          <w:marBottom w:val="0"/>
          <w:divBdr>
            <w:top w:val="none" w:sz="0" w:space="0" w:color="auto"/>
            <w:left w:val="none" w:sz="0" w:space="0" w:color="auto"/>
            <w:bottom w:val="none" w:sz="0" w:space="0" w:color="auto"/>
            <w:right w:val="none" w:sz="0" w:space="0" w:color="auto"/>
          </w:divBdr>
        </w:div>
        <w:div w:id="139004132">
          <w:marLeft w:val="0"/>
          <w:marRight w:val="0"/>
          <w:marTop w:val="0"/>
          <w:marBottom w:val="300"/>
          <w:divBdr>
            <w:top w:val="single" w:sz="6" w:space="15" w:color="EDEDED"/>
            <w:left w:val="single" w:sz="6" w:space="15" w:color="EDEDED"/>
            <w:bottom w:val="single" w:sz="6" w:space="15" w:color="EDEDED"/>
            <w:right w:val="single" w:sz="6" w:space="15" w:color="EDEDED"/>
          </w:divBdr>
        </w:div>
        <w:div w:id="139007413">
          <w:marLeft w:val="0"/>
          <w:marRight w:val="0"/>
          <w:marTop w:val="0"/>
          <w:marBottom w:val="0"/>
          <w:divBdr>
            <w:top w:val="none" w:sz="0" w:space="0" w:color="auto"/>
            <w:left w:val="none" w:sz="0" w:space="0" w:color="auto"/>
            <w:bottom w:val="none" w:sz="0" w:space="0" w:color="auto"/>
            <w:right w:val="none" w:sz="0" w:space="0" w:color="auto"/>
          </w:divBdr>
        </w:div>
        <w:div w:id="139008390">
          <w:marLeft w:val="0"/>
          <w:marRight w:val="0"/>
          <w:marTop w:val="0"/>
          <w:marBottom w:val="300"/>
          <w:divBdr>
            <w:top w:val="single" w:sz="6" w:space="15" w:color="EDEDED"/>
            <w:left w:val="single" w:sz="6" w:space="15" w:color="EDEDED"/>
            <w:bottom w:val="single" w:sz="6" w:space="15" w:color="EDEDED"/>
            <w:right w:val="single" w:sz="6" w:space="15" w:color="EDEDED"/>
          </w:divBdr>
        </w:div>
        <w:div w:id="139074911">
          <w:marLeft w:val="0"/>
          <w:marRight w:val="0"/>
          <w:marTop w:val="300"/>
          <w:marBottom w:val="0"/>
          <w:divBdr>
            <w:top w:val="none" w:sz="0" w:space="0" w:color="auto"/>
            <w:left w:val="none" w:sz="0" w:space="0" w:color="auto"/>
            <w:bottom w:val="none" w:sz="0" w:space="0" w:color="auto"/>
            <w:right w:val="none" w:sz="0" w:space="0" w:color="auto"/>
          </w:divBdr>
        </w:div>
        <w:div w:id="139077185">
          <w:marLeft w:val="0"/>
          <w:marRight w:val="0"/>
          <w:marTop w:val="0"/>
          <w:marBottom w:val="0"/>
          <w:divBdr>
            <w:top w:val="none" w:sz="0" w:space="0" w:color="auto"/>
            <w:left w:val="none" w:sz="0" w:space="0" w:color="auto"/>
            <w:bottom w:val="none" w:sz="0" w:space="0" w:color="auto"/>
            <w:right w:val="none" w:sz="0" w:space="0" w:color="auto"/>
          </w:divBdr>
        </w:div>
        <w:div w:id="139083315">
          <w:marLeft w:val="0"/>
          <w:marRight w:val="0"/>
          <w:marTop w:val="300"/>
          <w:marBottom w:val="0"/>
          <w:divBdr>
            <w:top w:val="none" w:sz="0" w:space="0" w:color="auto"/>
            <w:left w:val="none" w:sz="0" w:space="0" w:color="auto"/>
            <w:bottom w:val="none" w:sz="0" w:space="0" w:color="auto"/>
            <w:right w:val="none" w:sz="0" w:space="0" w:color="auto"/>
          </w:divBdr>
        </w:div>
        <w:div w:id="139083706">
          <w:marLeft w:val="0"/>
          <w:marRight w:val="0"/>
          <w:marTop w:val="0"/>
          <w:marBottom w:val="0"/>
          <w:divBdr>
            <w:top w:val="none" w:sz="0" w:space="0" w:color="auto"/>
            <w:left w:val="none" w:sz="0" w:space="0" w:color="auto"/>
            <w:bottom w:val="none" w:sz="0" w:space="0" w:color="auto"/>
            <w:right w:val="none" w:sz="0" w:space="0" w:color="auto"/>
          </w:divBdr>
        </w:div>
        <w:div w:id="139150945">
          <w:marLeft w:val="0"/>
          <w:marRight w:val="0"/>
          <w:marTop w:val="0"/>
          <w:marBottom w:val="0"/>
          <w:divBdr>
            <w:top w:val="none" w:sz="0" w:space="0" w:color="auto"/>
            <w:left w:val="none" w:sz="0" w:space="0" w:color="auto"/>
            <w:bottom w:val="none" w:sz="0" w:space="0" w:color="auto"/>
            <w:right w:val="none" w:sz="0" w:space="0" w:color="auto"/>
          </w:divBdr>
        </w:div>
        <w:div w:id="139152947">
          <w:marLeft w:val="0"/>
          <w:marRight w:val="0"/>
          <w:marTop w:val="0"/>
          <w:marBottom w:val="0"/>
          <w:divBdr>
            <w:top w:val="none" w:sz="0" w:space="0" w:color="auto"/>
            <w:left w:val="none" w:sz="0" w:space="0" w:color="auto"/>
            <w:bottom w:val="none" w:sz="0" w:space="0" w:color="auto"/>
            <w:right w:val="none" w:sz="0" w:space="0" w:color="auto"/>
          </w:divBdr>
          <w:divsChild>
            <w:div w:id="54858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154261">
          <w:marLeft w:val="0"/>
          <w:marRight w:val="0"/>
          <w:marTop w:val="0"/>
          <w:marBottom w:val="0"/>
          <w:divBdr>
            <w:top w:val="none" w:sz="0" w:space="0" w:color="auto"/>
            <w:left w:val="none" w:sz="0" w:space="0" w:color="auto"/>
            <w:bottom w:val="none" w:sz="0" w:space="0" w:color="auto"/>
            <w:right w:val="none" w:sz="0" w:space="0" w:color="auto"/>
          </w:divBdr>
        </w:div>
        <w:div w:id="139157366">
          <w:marLeft w:val="0"/>
          <w:marRight w:val="0"/>
          <w:marTop w:val="0"/>
          <w:marBottom w:val="300"/>
          <w:divBdr>
            <w:top w:val="single" w:sz="6" w:space="15" w:color="EDEDED"/>
            <w:left w:val="single" w:sz="6" w:space="15" w:color="EDEDED"/>
            <w:bottom w:val="single" w:sz="6" w:space="15" w:color="EDEDED"/>
            <w:right w:val="single" w:sz="6" w:space="15" w:color="EDEDED"/>
          </w:divBdr>
        </w:div>
        <w:div w:id="139157538">
          <w:marLeft w:val="0"/>
          <w:marRight w:val="0"/>
          <w:marTop w:val="0"/>
          <w:marBottom w:val="0"/>
          <w:divBdr>
            <w:top w:val="none" w:sz="0" w:space="0" w:color="auto"/>
            <w:left w:val="none" w:sz="0" w:space="0" w:color="auto"/>
            <w:bottom w:val="none" w:sz="0" w:space="0" w:color="auto"/>
            <w:right w:val="none" w:sz="0" w:space="0" w:color="auto"/>
          </w:divBdr>
        </w:div>
        <w:div w:id="139158327">
          <w:marLeft w:val="0"/>
          <w:marRight w:val="0"/>
          <w:marTop w:val="0"/>
          <w:marBottom w:val="0"/>
          <w:divBdr>
            <w:top w:val="none" w:sz="0" w:space="0" w:color="auto"/>
            <w:left w:val="none" w:sz="0" w:space="0" w:color="auto"/>
            <w:bottom w:val="none" w:sz="0" w:space="0" w:color="auto"/>
            <w:right w:val="none" w:sz="0" w:space="0" w:color="auto"/>
          </w:divBdr>
        </w:div>
        <w:div w:id="139230680">
          <w:marLeft w:val="0"/>
          <w:marRight w:val="0"/>
          <w:marTop w:val="300"/>
          <w:marBottom w:val="0"/>
          <w:divBdr>
            <w:top w:val="none" w:sz="0" w:space="0" w:color="auto"/>
            <w:left w:val="none" w:sz="0" w:space="0" w:color="auto"/>
            <w:bottom w:val="none" w:sz="0" w:space="0" w:color="auto"/>
            <w:right w:val="none" w:sz="0" w:space="0" w:color="auto"/>
          </w:divBdr>
        </w:div>
        <w:div w:id="139270023">
          <w:marLeft w:val="0"/>
          <w:marRight w:val="0"/>
          <w:marTop w:val="0"/>
          <w:marBottom w:val="0"/>
          <w:divBdr>
            <w:top w:val="none" w:sz="0" w:space="0" w:color="auto"/>
            <w:left w:val="none" w:sz="0" w:space="0" w:color="auto"/>
            <w:bottom w:val="none" w:sz="0" w:space="0" w:color="auto"/>
            <w:right w:val="none" w:sz="0" w:space="0" w:color="auto"/>
          </w:divBdr>
        </w:div>
        <w:div w:id="139271945">
          <w:marLeft w:val="0"/>
          <w:marRight w:val="0"/>
          <w:marTop w:val="0"/>
          <w:marBottom w:val="0"/>
          <w:divBdr>
            <w:top w:val="none" w:sz="0" w:space="0" w:color="auto"/>
            <w:left w:val="none" w:sz="0" w:space="0" w:color="auto"/>
            <w:bottom w:val="none" w:sz="0" w:space="0" w:color="auto"/>
            <w:right w:val="none" w:sz="0" w:space="0" w:color="auto"/>
          </w:divBdr>
        </w:div>
        <w:div w:id="139273830">
          <w:marLeft w:val="0"/>
          <w:marRight w:val="0"/>
          <w:marTop w:val="0"/>
          <w:marBottom w:val="300"/>
          <w:divBdr>
            <w:top w:val="single" w:sz="6" w:space="15" w:color="EDEDED"/>
            <w:left w:val="single" w:sz="6" w:space="15" w:color="EDEDED"/>
            <w:bottom w:val="single" w:sz="6" w:space="15" w:color="EDEDED"/>
            <w:right w:val="single" w:sz="6" w:space="15" w:color="EDEDED"/>
          </w:divBdr>
        </w:div>
        <w:div w:id="139274852">
          <w:marLeft w:val="0"/>
          <w:marRight w:val="0"/>
          <w:marTop w:val="0"/>
          <w:marBottom w:val="0"/>
          <w:divBdr>
            <w:top w:val="none" w:sz="0" w:space="0" w:color="auto"/>
            <w:left w:val="none" w:sz="0" w:space="0" w:color="auto"/>
            <w:bottom w:val="none" w:sz="0" w:space="0" w:color="auto"/>
            <w:right w:val="none" w:sz="0" w:space="0" w:color="auto"/>
          </w:divBdr>
        </w:div>
        <w:div w:id="139276764">
          <w:marLeft w:val="0"/>
          <w:marRight w:val="0"/>
          <w:marTop w:val="0"/>
          <w:marBottom w:val="300"/>
          <w:divBdr>
            <w:top w:val="single" w:sz="6" w:space="15" w:color="EDEDED"/>
            <w:left w:val="single" w:sz="6" w:space="15" w:color="EDEDED"/>
            <w:bottom w:val="single" w:sz="6" w:space="15" w:color="EDEDED"/>
            <w:right w:val="single" w:sz="6" w:space="15" w:color="EDEDED"/>
          </w:divBdr>
        </w:div>
        <w:div w:id="139343659">
          <w:marLeft w:val="0"/>
          <w:marRight w:val="0"/>
          <w:marTop w:val="0"/>
          <w:marBottom w:val="0"/>
          <w:divBdr>
            <w:top w:val="none" w:sz="0" w:space="0" w:color="auto"/>
            <w:left w:val="none" w:sz="0" w:space="0" w:color="auto"/>
            <w:bottom w:val="none" w:sz="0" w:space="0" w:color="auto"/>
            <w:right w:val="none" w:sz="0" w:space="0" w:color="auto"/>
          </w:divBdr>
        </w:div>
        <w:div w:id="139346382">
          <w:marLeft w:val="0"/>
          <w:marRight w:val="0"/>
          <w:marTop w:val="0"/>
          <w:marBottom w:val="0"/>
          <w:divBdr>
            <w:top w:val="none" w:sz="0" w:space="0" w:color="auto"/>
            <w:left w:val="none" w:sz="0" w:space="0" w:color="auto"/>
            <w:bottom w:val="none" w:sz="0" w:space="0" w:color="auto"/>
            <w:right w:val="none" w:sz="0" w:space="0" w:color="auto"/>
          </w:divBdr>
        </w:div>
        <w:div w:id="139348752">
          <w:marLeft w:val="0"/>
          <w:marRight w:val="0"/>
          <w:marTop w:val="300"/>
          <w:marBottom w:val="0"/>
          <w:divBdr>
            <w:top w:val="none" w:sz="0" w:space="0" w:color="auto"/>
            <w:left w:val="none" w:sz="0" w:space="0" w:color="auto"/>
            <w:bottom w:val="none" w:sz="0" w:space="0" w:color="auto"/>
            <w:right w:val="none" w:sz="0" w:space="0" w:color="auto"/>
          </w:divBdr>
        </w:div>
        <w:div w:id="139350024">
          <w:marLeft w:val="0"/>
          <w:marRight w:val="0"/>
          <w:marTop w:val="0"/>
          <w:marBottom w:val="0"/>
          <w:divBdr>
            <w:top w:val="none" w:sz="0" w:space="0" w:color="auto"/>
            <w:left w:val="none" w:sz="0" w:space="0" w:color="auto"/>
            <w:bottom w:val="none" w:sz="0" w:space="0" w:color="auto"/>
            <w:right w:val="none" w:sz="0" w:space="0" w:color="auto"/>
          </w:divBdr>
        </w:div>
        <w:div w:id="139419763">
          <w:marLeft w:val="0"/>
          <w:marRight w:val="0"/>
          <w:marTop w:val="0"/>
          <w:marBottom w:val="0"/>
          <w:divBdr>
            <w:top w:val="none" w:sz="0" w:space="0" w:color="auto"/>
            <w:left w:val="none" w:sz="0" w:space="0" w:color="auto"/>
            <w:bottom w:val="none" w:sz="0" w:space="0" w:color="auto"/>
            <w:right w:val="none" w:sz="0" w:space="0" w:color="auto"/>
          </w:divBdr>
        </w:div>
        <w:div w:id="139420754">
          <w:marLeft w:val="0"/>
          <w:marRight w:val="0"/>
          <w:marTop w:val="0"/>
          <w:marBottom w:val="0"/>
          <w:divBdr>
            <w:top w:val="none" w:sz="0" w:space="0" w:color="auto"/>
            <w:left w:val="none" w:sz="0" w:space="0" w:color="auto"/>
            <w:bottom w:val="none" w:sz="0" w:space="0" w:color="auto"/>
            <w:right w:val="none" w:sz="0" w:space="0" w:color="auto"/>
          </w:divBdr>
        </w:div>
        <w:div w:id="139465117">
          <w:marLeft w:val="0"/>
          <w:marRight w:val="0"/>
          <w:marTop w:val="0"/>
          <w:marBottom w:val="0"/>
          <w:divBdr>
            <w:top w:val="none" w:sz="0" w:space="0" w:color="auto"/>
            <w:left w:val="none" w:sz="0" w:space="0" w:color="auto"/>
            <w:bottom w:val="none" w:sz="0" w:space="0" w:color="auto"/>
            <w:right w:val="none" w:sz="0" w:space="0" w:color="auto"/>
          </w:divBdr>
        </w:div>
        <w:div w:id="139465744">
          <w:marLeft w:val="0"/>
          <w:marRight w:val="0"/>
          <w:marTop w:val="0"/>
          <w:marBottom w:val="0"/>
          <w:divBdr>
            <w:top w:val="none" w:sz="0" w:space="0" w:color="auto"/>
            <w:left w:val="none" w:sz="0" w:space="0" w:color="auto"/>
            <w:bottom w:val="none" w:sz="0" w:space="0" w:color="auto"/>
            <w:right w:val="none" w:sz="0" w:space="0" w:color="auto"/>
          </w:divBdr>
        </w:div>
        <w:div w:id="139470128">
          <w:marLeft w:val="0"/>
          <w:marRight w:val="0"/>
          <w:marTop w:val="0"/>
          <w:marBottom w:val="300"/>
          <w:divBdr>
            <w:top w:val="single" w:sz="6" w:space="15" w:color="EDEDED"/>
            <w:left w:val="single" w:sz="6" w:space="15" w:color="EDEDED"/>
            <w:bottom w:val="single" w:sz="6" w:space="15" w:color="EDEDED"/>
            <w:right w:val="single" w:sz="6" w:space="15" w:color="EDEDED"/>
          </w:divBdr>
        </w:div>
        <w:div w:id="139540206">
          <w:marLeft w:val="0"/>
          <w:marRight w:val="0"/>
          <w:marTop w:val="0"/>
          <w:marBottom w:val="0"/>
          <w:divBdr>
            <w:top w:val="none" w:sz="0" w:space="0" w:color="auto"/>
            <w:left w:val="none" w:sz="0" w:space="0" w:color="auto"/>
            <w:bottom w:val="none" w:sz="0" w:space="0" w:color="auto"/>
            <w:right w:val="none" w:sz="0" w:space="0" w:color="auto"/>
          </w:divBdr>
          <w:divsChild>
            <w:div w:id="2718627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39540667">
          <w:marLeft w:val="0"/>
          <w:marRight w:val="0"/>
          <w:marTop w:val="0"/>
          <w:marBottom w:val="0"/>
          <w:divBdr>
            <w:top w:val="none" w:sz="0" w:space="0" w:color="auto"/>
            <w:left w:val="none" w:sz="0" w:space="0" w:color="auto"/>
            <w:bottom w:val="none" w:sz="0" w:space="0" w:color="auto"/>
            <w:right w:val="none" w:sz="0" w:space="0" w:color="auto"/>
          </w:divBdr>
        </w:div>
        <w:div w:id="139540720">
          <w:marLeft w:val="0"/>
          <w:marRight w:val="0"/>
          <w:marTop w:val="0"/>
          <w:marBottom w:val="0"/>
          <w:divBdr>
            <w:top w:val="none" w:sz="0" w:space="0" w:color="auto"/>
            <w:left w:val="none" w:sz="0" w:space="0" w:color="auto"/>
            <w:bottom w:val="none" w:sz="0" w:space="0" w:color="auto"/>
            <w:right w:val="none" w:sz="0" w:space="0" w:color="auto"/>
          </w:divBdr>
        </w:div>
        <w:div w:id="139543550">
          <w:marLeft w:val="0"/>
          <w:marRight w:val="0"/>
          <w:marTop w:val="0"/>
          <w:marBottom w:val="0"/>
          <w:divBdr>
            <w:top w:val="none" w:sz="0" w:space="0" w:color="auto"/>
            <w:left w:val="none" w:sz="0" w:space="0" w:color="auto"/>
            <w:bottom w:val="none" w:sz="0" w:space="0" w:color="auto"/>
            <w:right w:val="none" w:sz="0" w:space="0" w:color="auto"/>
          </w:divBdr>
        </w:div>
        <w:div w:id="139545626">
          <w:marLeft w:val="0"/>
          <w:marRight w:val="0"/>
          <w:marTop w:val="0"/>
          <w:marBottom w:val="300"/>
          <w:divBdr>
            <w:top w:val="single" w:sz="6" w:space="15" w:color="EDEDED"/>
            <w:left w:val="single" w:sz="6" w:space="15" w:color="EDEDED"/>
            <w:bottom w:val="single" w:sz="6" w:space="15" w:color="EDEDED"/>
            <w:right w:val="single" w:sz="6" w:space="15" w:color="EDEDED"/>
          </w:divBdr>
        </w:div>
        <w:div w:id="139616407">
          <w:marLeft w:val="0"/>
          <w:marRight w:val="0"/>
          <w:marTop w:val="0"/>
          <w:marBottom w:val="0"/>
          <w:divBdr>
            <w:top w:val="none" w:sz="0" w:space="0" w:color="auto"/>
            <w:left w:val="none" w:sz="0" w:space="0" w:color="auto"/>
            <w:bottom w:val="none" w:sz="0" w:space="0" w:color="auto"/>
            <w:right w:val="none" w:sz="0" w:space="0" w:color="auto"/>
          </w:divBdr>
        </w:div>
        <w:div w:id="139617840">
          <w:marLeft w:val="0"/>
          <w:marRight w:val="0"/>
          <w:marTop w:val="0"/>
          <w:marBottom w:val="0"/>
          <w:divBdr>
            <w:top w:val="none" w:sz="0" w:space="0" w:color="auto"/>
            <w:left w:val="none" w:sz="0" w:space="0" w:color="auto"/>
            <w:bottom w:val="none" w:sz="0" w:space="0" w:color="auto"/>
            <w:right w:val="none" w:sz="0" w:space="0" w:color="auto"/>
          </w:divBdr>
        </w:div>
        <w:div w:id="139618668">
          <w:marLeft w:val="0"/>
          <w:marRight w:val="0"/>
          <w:marTop w:val="0"/>
          <w:marBottom w:val="0"/>
          <w:divBdr>
            <w:top w:val="none" w:sz="0" w:space="0" w:color="auto"/>
            <w:left w:val="none" w:sz="0" w:space="0" w:color="auto"/>
            <w:bottom w:val="none" w:sz="0" w:space="0" w:color="auto"/>
            <w:right w:val="none" w:sz="0" w:space="0" w:color="auto"/>
          </w:divBdr>
        </w:div>
        <w:div w:id="139658585">
          <w:marLeft w:val="0"/>
          <w:marRight w:val="0"/>
          <w:marTop w:val="0"/>
          <w:marBottom w:val="0"/>
          <w:divBdr>
            <w:top w:val="none" w:sz="0" w:space="0" w:color="auto"/>
            <w:left w:val="none" w:sz="0" w:space="0" w:color="auto"/>
            <w:bottom w:val="none" w:sz="0" w:space="0" w:color="auto"/>
            <w:right w:val="none" w:sz="0" w:space="0" w:color="auto"/>
          </w:divBdr>
        </w:div>
        <w:div w:id="139661125">
          <w:marLeft w:val="0"/>
          <w:marRight w:val="0"/>
          <w:marTop w:val="300"/>
          <w:marBottom w:val="0"/>
          <w:divBdr>
            <w:top w:val="none" w:sz="0" w:space="0" w:color="auto"/>
            <w:left w:val="none" w:sz="0" w:space="0" w:color="auto"/>
            <w:bottom w:val="none" w:sz="0" w:space="0" w:color="auto"/>
            <w:right w:val="none" w:sz="0" w:space="0" w:color="auto"/>
          </w:divBdr>
        </w:div>
        <w:div w:id="139661546">
          <w:marLeft w:val="0"/>
          <w:marRight w:val="0"/>
          <w:marTop w:val="0"/>
          <w:marBottom w:val="0"/>
          <w:divBdr>
            <w:top w:val="none" w:sz="0" w:space="0" w:color="auto"/>
            <w:left w:val="none" w:sz="0" w:space="0" w:color="auto"/>
            <w:bottom w:val="none" w:sz="0" w:space="0" w:color="auto"/>
            <w:right w:val="none" w:sz="0" w:space="0" w:color="auto"/>
          </w:divBdr>
        </w:div>
        <w:div w:id="139731029">
          <w:marLeft w:val="0"/>
          <w:marRight w:val="0"/>
          <w:marTop w:val="0"/>
          <w:marBottom w:val="0"/>
          <w:divBdr>
            <w:top w:val="none" w:sz="0" w:space="0" w:color="auto"/>
            <w:left w:val="none" w:sz="0" w:space="0" w:color="auto"/>
            <w:bottom w:val="none" w:sz="0" w:space="0" w:color="auto"/>
            <w:right w:val="none" w:sz="0" w:space="0" w:color="auto"/>
          </w:divBdr>
        </w:div>
        <w:div w:id="139734790">
          <w:marLeft w:val="0"/>
          <w:marRight w:val="0"/>
          <w:marTop w:val="0"/>
          <w:marBottom w:val="0"/>
          <w:divBdr>
            <w:top w:val="none" w:sz="0" w:space="0" w:color="auto"/>
            <w:left w:val="none" w:sz="0" w:space="0" w:color="auto"/>
            <w:bottom w:val="none" w:sz="0" w:space="0" w:color="auto"/>
            <w:right w:val="none" w:sz="0" w:space="0" w:color="auto"/>
          </w:divBdr>
        </w:div>
        <w:div w:id="139735102">
          <w:marLeft w:val="0"/>
          <w:marRight w:val="0"/>
          <w:marTop w:val="0"/>
          <w:marBottom w:val="0"/>
          <w:divBdr>
            <w:top w:val="none" w:sz="0" w:space="0" w:color="auto"/>
            <w:left w:val="none" w:sz="0" w:space="0" w:color="auto"/>
            <w:bottom w:val="none" w:sz="0" w:space="0" w:color="auto"/>
            <w:right w:val="none" w:sz="0" w:space="0" w:color="auto"/>
          </w:divBdr>
          <w:divsChild>
            <w:div w:id="176968386">
              <w:marLeft w:val="0"/>
              <w:marRight w:val="0"/>
              <w:marTop w:val="0"/>
              <w:marBottom w:val="0"/>
              <w:divBdr>
                <w:top w:val="none" w:sz="0" w:space="0" w:color="auto"/>
                <w:left w:val="none" w:sz="0" w:space="0" w:color="auto"/>
                <w:bottom w:val="none" w:sz="0" w:space="0" w:color="auto"/>
                <w:right w:val="none" w:sz="0" w:space="0" w:color="auto"/>
              </w:divBdr>
            </w:div>
          </w:divsChild>
        </w:div>
        <w:div w:id="139735981">
          <w:marLeft w:val="0"/>
          <w:marRight w:val="0"/>
          <w:marTop w:val="300"/>
          <w:marBottom w:val="0"/>
          <w:divBdr>
            <w:top w:val="none" w:sz="0" w:space="0" w:color="auto"/>
            <w:left w:val="none" w:sz="0" w:space="0" w:color="auto"/>
            <w:bottom w:val="none" w:sz="0" w:space="0" w:color="auto"/>
            <w:right w:val="none" w:sz="0" w:space="0" w:color="auto"/>
          </w:divBdr>
        </w:div>
        <w:div w:id="139739058">
          <w:marLeft w:val="0"/>
          <w:marRight w:val="0"/>
          <w:marTop w:val="0"/>
          <w:marBottom w:val="0"/>
          <w:divBdr>
            <w:top w:val="none" w:sz="0" w:space="0" w:color="auto"/>
            <w:left w:val="none" w:sz="0" w:space="0" w:color="auto"/>
            <w:bottom w:val="none" w:sz="0" w:space="0" w:color="auto"/>
            <w:right w:val="none" w:sz="0" w:space="0" w:color="auto"/>
          </w:divBdr>
        </w:div>
        <w:div w:id="139806131">
          <w:marLeft w:val="0"/>
          <w:marRight w:val="0"/>
          <w:marTop w:val="0"/>
          <w:marBottom w:val="0"/>
          <w:divBdr>
            <w:top w:val="none" w:sz="0" w:space="0" w:color="auto"/>
            <w:left w:val="none" w:sz="0" w:space="0" w:color="auto"/>
            <w:bottom w:val="none" w:sz="0" w:space="0" w:color="auto"/>
            <w:right w:val="none" w:sz="0" w:space="0" w:color="auto"/>
          </w:divBdr>
        </w:div>
        <w:div w:id="139807660">
          <w:marLeft w:val="0"/>
          <w:marRight w:val="0"/>
          <w:marTop w:val="0"/>
          <w:marBottom w:val="0"/>
          <w:divBdr>
            <w:top w:val="none" w:sz="0" w:space="0" w:color="auto"/>
            <w:left w:val="none" w:sz="0" w:space="0" w:color="auto"/>
            <w:bottom w:val="none" w:sz="0" w:space="0" w:color="auto"/>
            <w:right w:val="none" w:sz="0" w:space="0" w:color="auto"/>
          </w:divBdr>
        </w:div>
        <w:div w:id="139813887">
          <w:marLeft w:val="0"/>
          <w:marRight w:val="0"/>
          <w:marTop w:val="0"/>
          <w:marBottom w:val="0"/>
          <w:divBdr>
            <w:top w:val="none" w:sz="0" w:space="0" w:color="auto"/>
            <w:left w:val="none" w:sz="0" w:space="0" w:color="auto"/>
            <w:bottom w:val="none" w:sz="0" w:space="0" w:color="auto"/>
            <w:right w:val="none" w:sz="0" w:space="0" w:color="auto"/>
          </w:divBdr>
        </w:div>
        <w:div w:id="139925078">
          <w:marLeft w:val="0"/>
          <w:marRight w:val="0"/>
          <w:marTop w:val="0"/>
          <w:marBottom w:val="0"/>
          <w:divBdr>
            <w:top w:val="none" w:sz="0" w:space="0" w:color="auto"/>
            <w:left w:val="none" w:sz="0" w:space="0" w:color="auto"/>
            <w:bottom w:val="none" w:sz="0" w:space="0" w:color="auto"/>
            <w:right w:val="none" w:sz="0" w:space="0" w:color="auto"/>
          </w:divBdr>
        </w:div>
        <w:div w:id="139929938">
          <w:marLeft w:val="0"/>
          <w:marRight w:val="0"/>
          <w:marTop w:val="0"/>
          <w:marBottom w:val="0"/>
          <w:divBdr>
            <w:top w:val="none" w:sz="0" w:space="0" w:color="auto"/>
            <w:left w:val="none" w:sz="0" w:space="0" w:color="auto"/>
            <w:bottom w:val="none" w:sz="0" w:space="0" w:color="auto"/>
            <w:right w:val="none" w:sz="0" w:space="0" w:color="auto"/>
          </w:divBdr>
        </w:div>
        <w:div w:id="139931059">
          <w:marLeft w:val="0"/>
          <w:marRight w:val="0"/>
          <w:marTop w:val="0"/>
          <w:marBottom w:val="0"/>
          <w:divBdr>
            <w:top w:val="none" w:sz="0" w:space="0" w:color="auto"/>
            <w:left w:val="none" w:sz="0" w:space="0" w:color="auto"/>
            <w:bottom w:val="none" w:sz="0" w:space="0" w:color="auto"/>
            <w:right w:val="none" w:sz="0" w:space="0" w:color="auto"/>
          </w:divBdr>
        </w:div>
        <w:div w:id="139932698">
          <w:marLeft w:val="0"/>
          <w:marRight w:val="0"/>
          <w:marTop w:val="0"/>
          <w:marBottom w:val="0"/>
          <w:divBdr>
            <w:top w:val="none" w:sz="0" w:space="0" w:color="auto"/>
            <w:left w:val="none" w:sz="0" w:space="0" w:color="auto"/>
            <w:bottom w:val="none" w:sz="0" w:space="0" w:color="auto"/>
            <w:right w:val="none" w:sz="0" w:space="0" w:color="auto"/>
          </w:divBdr>
        </w:div>
        <w:div w:id="140006934">
          <w:marLeft w:val="0"/>
          <w:marRight w:val="0"/>
          <w:marTop w:val="0"/>
          <w:marBottom w:val="0"/>
          <w:divBdr>
            <w:top w:val="none" w:sz="0" w:space="0" w:color="auto"/>
            <w:left w:val="none" w:sz="0" w:space="0" w:color="auto"/>
            <w:bottom w:val="none" w:sz="0" w:space="0" w:color="auto"/>
            <w:right w:val="none" w:sz="0" w:space="0" w:color="auto"/>
          </w:divBdr>
        </w:div>
        <w:div w:id="140050622">
          <w:marLeft w:val="0"/>
          <w:marRight w:val="0"/>
          <w:marTop w:val="0"/>
          <w:marBottom w:val="0"/>
          <w:divBdr>
            <w:top w:val="none" w:sz="0" w:space="0" w:color="auto"/>
            <w:left w:val="none" w:sz="0" w:space="0" w:color="auto"/>
            <w:bottom w:val="none" w:sz="0" w:space="0" w:color="auto"/>
            <w:right w:val="none" w:sz="0" w:space="0" w:color="auto"/>
          </w:divBdr>
        </w:div>
        <w:div w:id="140074363">
          <w:marLeft w:val="0"/>
          <w:marRight w:val="0"/>
          <w:marTop w:val="0"/>
          <w:marBottom w:val="0"/>
          <w:divBdr>
            <w:top w:val="none" w:sz="0" w:space="0" w:color="auto"/>
            <w:left w:val="none" w:sz="0" w:space="0" w:color="auto"/>
            <w:bottom w:val="none" w:sz="0" w:space="0" w:color="auto"/>
            <w:right w:val="none" w:sz="0" w:space="0" w:color="auto"/>
          </w:divBdr>
        </w:div>
        <w:div w:id="140079968">
          <w:marLeft w:val="0"/>
          <w:marRight w:val="0"/>
          <w:marTop w:val="0"/>
          <w:marBottom w:val="0"/>
          <w:divBdr>
            <w:top w:val="none" w:sz="0" w:space="0" w:color="auto"/>
            <w:left w:val="none" w:sz="0" w:space="0" w:color="auto"/>
            <w:bottom w:val="none" w:sz="0" w:space="0" w:color="auto"/>
            <w:right w:val="none" w:sz="0" w:space="0" w:color="auto"/>
          </w:divBdr>
        </w:div>
        <w:div w:id="140080157">
          <w:marLeft w:val="0"/>
          <w:marRight w:val="0"/>
          <w:marTop w:val="0"/>
          <w:marBottom w:val="0"/>
          <w:divBdr>
            <w:top w:val="none" w:sz="0" w:space="0" w:color="auto"/>
            <w:left w:val="none" w:sz="0" w:space="0" w:color="auto"/>
            <w:bottom w:val="none" w:sz="0" w:space="0" w:color="auto"/>
            <w:right w:val="none" w:sz="0" w:space="0" w:color="auto"/>
          </w:divBdr>
        </w:div>
        <w:div w:id="140082948">
          <w:marLeft w:val="0"/>
          <w:marRight w:val="0"/>
          <w:marTop w:val="0"/>
          <w:marBottom w:val="300"/>
          <w:divBdr>
            <w:top w:val="single" w:sz="6" w:space="15" w:color="EDEDED"/>
            <w:left w:val="single" w:sz="6" w:space="15" w:color="EDEDED"/>
            <w:bottom w:val="single" w:sz="6" w:space="15" w:color="EDEDED"/>
            <w:right w:val="single" w:sz="6" w:space="15" w:color="EDEDED"/>
          </w:divBdr>
        </w:div>
        <w:div w:id="140118041">
          <w:marLeft w:val="0"/>
          <w:marRight w:val="0"/>
          <w:marTop w:val="0"/>
          <w:marBottom w:val="300"/>
          <w:divBdr>
            <w:top w:val="single" w:sz="6" w:space="15" w:color="EDEDED"/>
            <w:left w:val="single" w:sz="6" w:space="15" w:color="EDEDED"/>
            <w:bottom w:val="single" w:sz="6" w:space="15" w:color="EDEDED"/>
            <w:right w:val="single" w:sz="6" w:space="15" w:color="EDEDED"/>
          </w:divBdr>
        </w:div>
        <w:div w:id="140119273">
          <w:marLeft w:val="0"/>
          <w:marRight w:val="0"/>
          <w:marTop w:val="0"/>
          <w:marBottom w:val="0"/>
          <w:divBdr>
            <w:top w:val="none" w:sz="0" w:space="0" w:color="auto"/>
            <w:left w:val="none" w:sz="0" w:space="0" w:color="auto"/>
            <w:bottom w:val="none" w:sz="0" w:space="0" w:color="auto"/>
            <w:right w:val="none" w:sz="0" w:space="0" w:color="auto"/>
          </w:divBdr>
        </w:div>
        <w:div w:id="140121826">
          <w:marLeft w:val="0"/>
          <w:marRight w:val="0"/>
          <w:marTop w:val="0"/>
          <w:marBottom w:val="0"/>
          <w:divBdr>
            <w:top w:val="none" w:sz="0" w:space="0" w:color="auto"/>
            <w:left w:val="none" w:sz="0" w:space="0" w:color="auto"/>
            <w:bottom w:val="none" w:sz="0" w:space="0" w:color="auto"/>
            <w:right w:val="none" w:sz="0" w:space="0" w:color="auto"/>
          </w:divBdr>
        </w:div>
        <w:div w:id="140194976">
          <w:marLeft w:val="0"/>
          <w:marRight w:val="0"/>
          <w:marTop w:val="300"/>
          <w:marBottom w:val="0"/>
          <w:divBdr>
            <w:top w:val="none" w:sz="0" w:space="0" w:color="auto"/>
            <w:left w:val="none" w:sz="0" w:space="0" w:color="auto"/>
            <w:bottom w:val="none" w:sz="0" w:space="0" w:color="auto"/>
            <w:right w:val="none" w:sz="0" w:space="0" w:color="auto"/>
          </w:divBdr>
        </w:div>
        <w:div w:id="140195764">
          <w:marLeft w:val="0"/>
          <w:marRight w:val="0"/>
          <w:marTop w:val="0"/>
          <w:marBottom w:val="0"/>
          <w:divBdr>
            <w:top w:val="none" w:sz="0" w:space="0" w:color="auto"/>
            <w:left w:val="none" w:sz="0" w:space="0" w:color="auto"/>
            <w:bottom w:val="none" w:sz="0" w:space="0" w:color="auto"/>
            <w:right w:val="none" w:sz="0" w:space="0" w:color="auto"/>
          </w:divBdr>
        </w:div>
        <w:div w:id="140198768">
          <w:marLeft w:val="0"/>
          <w:marRight w:val="0"/>
          <w:marTop w:val="0"/>
          <w:marBottom w:val="0"/>
          <w:divBdr>
            <w:top w:val="none" w:sz="0" w:space="0" w:color="auto"/>
            <w:left w:val="none" w:sz="0" w:space="0" w:color="auto"/>
            <w:bottom w:val="none" w:sz="0" w:space="0" w:color="auto"/>
            <w:right w:val="none" w:sz="0" w:space="0" w:color="auto"/>
          </w:divBdr>
        </w:div>
        <w:div w:id="140199775">
          <w:marLeft w:val="0"/>
          <w:marRight w:val="0"/>
          <w:marTop w:val="0"/>
          <w:marBottom w:val="0"/>
          <w:divBdr>
            <w:top w:val="none" w:sz="0" w:space="0" w:color="auto"/>
            <w:left w:val="none" w:sz="0" w:space="0" w:color="auto"/>
            <w:bottom w:val="none" w:sz="0" w:space="0" w:color="auto"/>
            <w:right w:val="none" w:sz="0" w:space="0" w:color="auto"/>
          </w:divBdr>
        </w:div>
        <w:div w:id="140270213">
          <w:marLeft w:val="0"/>
          <w:marRight w:val="0"/>
          <w:marTop w:val="0"/>
          <w:marBottom w:val="0"/>
          <w:divBdr>
            <w:top w:val="none" w:sz="0" w:space="0" w:color="auto"/>
            <w:left w:val="none" w:sz="0" w:space="0" w:color="auto"/>
            <w:bottom w:val="none" w:sz="0" w:space="0" w:color="auto"/>
            <w:right w:val="none" w:sz="0" w:space="0" w:color="auto"/>
          </w:divBdr>
        </w:div>
        <w:div w:id="140272588">
          <w:marLeft w:val="0"/>
          <w:marRight w:val="0"/>
          <w:marTop w:val="300"/>
          <w:marBottom w:val="0"/>
          <w:divBdr>
            <w:top w:val="none" w:sz="0" w:space="0" w:color="auto"/>
            <w:left w:val="none" w:sz="0" w:space="0" w:color="auto"/>
            <w:bottom w:val="none" w:sz="0" w:space="0" w:color="auto"/>
            <w:right w:val="none" w:sz="0" w:space="0" w:color="auto"/>
          </w:divBdr>
        </w:div>
        <w:div w:id="140272777">
          <w:marLeft w:val="0"/>
          <w:marRight w:val="0"/>
          <w:marTop w:val="0"/>
          <w:marBottom w:val="0"/>
          <w:divBdr>
            <w:top w:val="none" w:sz="0" w:space="0" w:color="auto"/>
            <w:left w:val="none" w:sz="0" w:space="0" w:color="auto"/>
            <w:bottom w:val="none" w:sz="0" w:space="0" w:color="auto"/>
            <w:right w:val="none" w:sz="0" w:space="0" w:color="auto"/>
          </w:divBdr>
        </w:div>
        <w:div w:id="140313017">
          <w:marLeft w:val="0"/>
          <w:marRight w:val="0"/>
          <w:marTop w:val="0"/>
          <w:marBottom w:val="0"/>
          <w:divBdr>
            <w:top w:val="none" w:sz="0" w:space="0" w:color="auto"/>
            <w:left w:val="none" w:sz="0" w:space="0" w:color="auto"/>
            <w:bottom w:val="none" w:sz="0" w:space="0" w:color="auto"/>
            <w:right w:val="none" w:sz="0" w:space="0" w:color="auto"/>
          </w:divBdr>
        </w:div>
        <w:div w:id="140315716">
          <w:marLeft w:val="0"/>
          <w:marRight w:val="0"/>
          <w:marTop w:val="0"/>
          <w:marBottom w:val="0"/>
          <w:divBdr>
            <w:top w:val="none" w:sz="0" w:space="0" w:color="auto"/>
            <w:left w:val="none" w:sz="0" w:space="0" w:color="auto"/>
            <w:bottom w:val="none" w:sz="0" w:space="0" w:color="auto"/>
            <w:right w:val="none" w:sz="0" w:space="0" w:color="auto"/>
          </w:divBdr>
        </w:div>
        <w:div w:id="140316585">
          <w:marLeft w:val="0"/>
          <w:marRight w:val="0"/>
          <w:marTop w:val="0"/>
          <w:marBottom w:val="0"/>
          <w:divBdr>
            <w:top w:val="none" w:sz="0" w:space="0" w:color="auto"/>
            <w:left w:val="none" w:sz="0" w:space="0" w:color="auto"/>
            <w:bottom w:val="none" w:sz="0" w:space="0" w:color="auto"/>
            <w:right w:val="none" w:sz="0" w:space="0" w:color="auto"/>
          </w:divBdr>
        </w:div>
        <w:div w:id="140317244">
          <w:marLeft w:val="0"/>
          <w:marRight w:val="0"/>
          <w:marTop w:val="0"/>
          <w:marBottom w:val="0"/>
          <w:divBdr>
            <w:top w:val="none" w:sz="0" w:space="0" w:color="auto"/>
            <w:left w:val="none" w:sz="0" w:space="0" w:color="auto"/>
            <w:bottom w:val="none" w:sz="0" w:space="0" w:color="auto"/>
            <w:right w:val="none" w:sz="0" w:space="0" w:color="auto"/>
          </w:divBdr>
        </w:div>
        <w:div w:id="140344970">
          <w:marLeft w:val="0"/>
          <w:marRight w:val="0"/>
          <w:marTop w:val="0"/>
          <w:marBottom w:val="0"/>
          <w:divBdr>
            <w:top w:val="none" w:sz="0" w:space="0" w:color="auto"/>
            <w:left w:val="none" w:sz="0" w:space="0" w:color="auto"/>
            <w:bottom w:val="none" w:sz="0" w:space="0" w:color="auto"/>
            <w:right w:val="none" w:sz="0" w:space="0" w:color="auto"/>
          </w:divBdr>
        </w:div>
        <w:div w:id="140385750">
          <w:marLeft w:val="0"/>
          <w:marRight w:val="0"/>
          <w:marTop w:val="0"/>
          <w:marBottom w:val="0"/>
          <w:divBdr>
            <w:top w:val="none" w:sz="0" w:space="0" w:color="auto"/>
            <w:left w:val="none" w:sz="0" w:space="0" w:color="auto"/>
            <w:bottom w:val="none" w:sz="0" w:space="0" w:color="auto"/>
            <w:right w:val="none" w:sz="0" w:space="0" w:color="auto"/>
          </w:divBdr>
        </w:div>
        <w:div w:id="140387799">
          <w:marLeft w:val="0"/>
          <w:marRight w:val="0"/>
          <w:marTop w:val="0"/>
          <w:marBottom w:val="0"/>
          <w:divBdr>
            <w:top w:val="none" w:sz="0" w:space="0" w:color="auto"/>
            <w:left w:val="none" w:sz="0" w:space="0" w:color="auto"/>
            <w:bottom w:val="none" w:sz="0" w:space="0" w:color="auto"/>
            <w:right w:val="none" w:sz="0" w:space="0" w:color="auto"/>
          </w:divBdr>
        </w:div>
        <w:div w:id="140389224">
          <w:marLeft w:val="0"/>
          <w:marRight w:val="0"/>
          <w:marTop w:val="0"/>
          <w:marBottom w:val="0"/>
          <w:divBdr>
            <w:top w:val="none" w:sz="0" w:space="0" w:color="auto"/>
            <w:left w:val="none" w:sz="0" w:space="0" w:color="auto"/>
            <w:bottom w:val="none" w:sz="0" w:space="0" w:color="auto"/>
            <w:right w:val="none" w:sz="0" w:space="0" w:color="auto"/>
          </w:divBdr>
        </w:div>
        <w:div w:id="140392012">
          <w:marLeft w:val="0"/>
          <w:marRight w:val="0"/>
          <w:marTop w:val="0"/>
          <w:marBottom w:val="0"/>
          <w:divBdr>
            <w:top w:val="none" w:sz="0" w:space="0" w:color="auto"/>
            <w:left w:val="none" w:sz="0" w:space="0" w:color="auto"/>
            <w:bottom w:val="none" w:sz="0" w:space="0" w:color="auto"/>
            <w:right w:val="none" w:sz="0" w:space="0" w:color="auto"/>
          </w:divBdr>
        </w:div>
        <w:div w:id="140392871">
          <w:marLeft w:val="0"/>
          <w:marRight w:val="0"/>
          <w:marTop w:val="0"/>
          <w:marBottom w:val="0"/>
          <w:divBdr>
            <w:top w:val="none" w:sz="0" w:space="0" w:color="auto"/>
            <w:left w:val="none" w:sz="0" w:space="0" w:color="auto"/>
            <w:bottom w:val="none" w:sz="0" w:space="0" w:color="auto"/>
            <w:right w:val="none" w:sz="0" w:space="0" w:color="auto"/>
          </w:divBdr>
          <w:divsChild>
            <w:div w:id="160195154">
              <w:marLeft w:val="0"/>
              <w:marRight w:val="0"/>
              <w:marTop w:val="0"/>
              <w:marBottom w:val="0"/>
              <w:divBdr>
                <w:top w:val="none" w:sz="0" w:space="0" w:color="auto"/>
                <w:left w:val="none" w:sz="0" w:space="0" w:color="auto"/>
                <w:bottom w:val="none" w:sz="0" w:space="0" w:color="auto"/>
                <w:right w:val="none" w:sz="0" w:space="0" w:color="auto"/>
              </w:divBdr>
            </w:div>
          </w:divsChild>
        </w:div>
        <w:div w:id="140461220">
          <w:marLeft w:val="0"/>
          <w:marRight w:val="0"/>
          <w:marTop w:val="0"/>
          <w:marBottom w:val="0"/>
          <w:divBdr>
            <w:top w:val="none" w:sz="0" w:space="0" w:color="auto"/>
            <w:left w:val="none" w:sz="0" w:space="0" w:color="auto"/>
            <w:bottom w:val="none" w:sz="0" w:space="0" w:color="auto"/>
            <w:right w:val="none" w:sz="0" w:space="0" w:color="auto"/>
          </w:divBdr>
        </w:div>
        <w:div w:id="140461729">
          <w:marLeft w:val="0"/>
          <w:marRight w:val="0"/>
          <w:marTop w:val="0"/>
          <w:marBottom w:val="0"/>
          <w:divBdr>
            <w:top w:val="none" w:sz="0" w:space="0" w:color="auto"/>
            <w:left w:val="none" w:sz="0" w:space="0" w:color="auto"/>
            <w:bottom w:val="none" w:sz="0" w:space="0" w:color="auto"/>
            <w:right w:val="none" w:sz="0" w:space="0" w:color="auto"/>
          </w:divBdr>
          <w:divsChild>
            <w:div w:id="2200219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466493">
          <w:marLeft w:val="0"/>
          <w:marRight w:val="0"/>
          <w:marTop w:val="0"/>
          <w:marBottom w:val="0"/>
          <w:divBdr>
            <w:top w:val="none" w:sz="0" w:space="0" w:color="auto"/>
            <w:left w:val="none" w:sz="0" w:space="0" w:color="auto"/>
            <w:bottom w:val="none" w:sz="0" w:space="0" w:color="auto"/>
            <w:right w:val="none" w:sz="0" w:space="0" w:color="auto"/>
          </w:divBdr>
        </w:div>
        <w:div w:id="140536659">
          <w:marLeft w:val="0"/>
          <w:marRight w:val="0"/>
          <w:marTop w:val="0"/>
          <w:marBottom w:val="0"/>
          <w:divBdr>
            <w:top w:val="none" w:sz="0" w:space="0" w:color="auto"/>
            <w:left w:val="none" w:sz="0" w:space="0" w:color="auto"/>
            <w:bottom w:val="none" w:sz="0" w:space="0" w:color="auto"/>
            <w:right w:val="none" w:sz="0" w:space="0" w:color="auto"/>
          </w:divBdr>
        </w:div>
        <w:div w:id="140538356">
          <w:marLeft w:val="0"/>
          <w:marRight w:val="0"/>
          <w:marTop w:val="0"/>
          <w:marBottom w:val="0"/>
          <w:divBdr>
            <w:top w:val="none" w:sz="0" w:space="0" w:color="auto"/>
            <w:left w:val="none" w:sz="0" w:space="0" w:color="auto"/>
            <w:bottom w:val="none" w:sz="0" w:space="0" w:color="auto"/>
            <w:right w:val="none" w:sz="0" w:space="0" w:color="auto"/>
          </w:divBdr>
        </w:div>
        <w:div w:id="140539313">
          <w:marLeft w:val="0"/>
          <w:marRight w:val="0"/>
          <w:marTop w:val="0"/>
          <w:marBottom w:val="300"/>
          <w:divBdr>
            <w:top w:val="single" w:sz="6" w:space="15" w:color="EDEDED"/>
            <w:left w:val="single" w:sz="6" w:space="15" w:color="EDEDED"/>
            <w:bottom w:val="single" w:sz="6" w:space="15" w:color="EDEDED"/>
            <w:right w:val="single" w:sz="6" w:space="15" w:color="EDEDED"/>
          </w:divBdr>
        </w:div>
        <w:div w:id="140581048">
          <w:marLeft w:val="0"/>
          <w:marRight w:val="0"/>
          <w:marTop w:val="300"/>
          <w:marBottom w:val="0"/>
          <w:divBdr>
            <w:top w:val="none" w:sz="0" w:space="0" w:color="auto"/>
            <w:left w:val="none" w:sz="0" w:space="0" w:color="auto"/>
            <w:bottom w:val="none" w:sz="0" w:space="0" w:color="auto"/>
            <w:right w:val="none" w:sz="0" w:space="0" w:color="auto"/>
          </w:divBdr>
          <w:divsChild>
            <w:div w:id="402875162">
              <w:marLeft w:val="0"/>
              <w:marRight w:val="0"/>
              <w:marTop w:val="0"/>
              <w:marBottom w:val="0"/>
              <w:divBdr>
                <w:top w:val="none" w:sz="0" w:space="0" w:color="auto"/>
                <w:left w:val="none" w:sz="0" w:space="0" w:color="auto"/>
                <w:bottom w:val="none" w:sz="0" w:space="0" w:color="auto"/>
                <w:right w:val="none" w:sz="0" w:space="0" w:color="auto"/>
              </w:divBdr>
            </w:div>
          </w:divsChild>
        </w:div>
        <w:div w:id="140581093">
          <w:marLeft w:val="0"/>
          <w:marRight w:val="0"/>
          <w:marTop w:val="300"/>
          <w:marBottom w:val="0"/>
          <w:divBdr>
            <w:top w:val="none" w:sz="0" w:space="0" w:color="auto"/>
            <w:left w:val="none" w:sz="0" w:space="0" w:color="auto"/>
            <w:bottom w:val="none" w:sz="0" w:space="0" w:color="auto"/>
            <w:right w:val="none" w:sz="0" w:space="0" w:color="auto"/>
          </w:divBdr>
          <w:divsChild>
            <w:div w:id="408501132">
              <w:marLeft w:val="0"/>
              <w:marRight w:val="0"/>
              <w:marTop w:val="0"/>
              <w:marBottom w:val="0"/>
              <w:divBdr>
                <w:top w:val="none" w:sz="0" w:space="0" w:color="auto"/>
                <w:left w:val="none" w:sz="0" w:space="0" w:color="auto"/>
                <w:bottom w:val="none" w:sz="0" w:space="0" w:color="auto"/>
                <w:right w:val="none" w:sz="0" w:space="0" w:color="auto"/>
              </w:divBdr>
              <w:divsChild>
                <w:div w:id="108671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584475">
          <w:marLeft w:val="0"/>
          <w:marRight w:val="0"/>
          <w:marTop w:val="0"/>
          <w:marBottom w:val="0"/>
          <w:divBdr>
            <w:top w:val="none" w:sz="0" w:space="0" w:color="auto"/>
            <w:left w:val="none" w:sz="0" w:space="0" w:color="auto"/>
            <w:bottom w:val="none" w:sz="0" w:space="0" w:color="auto"/>
            <w:right w:val="none" w:sz="0" w:space="0" w:color="auto"/>
          </w:divBdr>
        </w:div>
        <w:div w:id="140586826">
          <w:marLeft w:val="0"/>
          <w:marRight w:val="0"/>
          <w:marTop w:val="0"/>
          <w:marBottom w:val="0"/>
          <w:divBdr>
            <w:top w:val="none" w:sz="0" w:space="0" w:color="auto"/>
            <w:left w:val="none" w:sz="0" w:space="0" w:color="auto"/>
            <w:bottom w:val="none" w:sz="0" w:space="0" w:color="auto"/>
            <w:right w:val="none" w:sz="0" w:space="0" w:color="auto"/>
          </w:divBdr>
        </w:div>
        <w:div w:id="140655120">
          <w:marLeft w:val="0"/>
          <w:marRight w:val="0"/>
          <w:marTop w:val="0"/>
          <w:marBottom w:val="0"/>
          <w:divBdr>
            <w:top w:val="none" w:sz="0" w:space="0" w:color="auto"/>
            <w:left w:val="none" w:sz="0" w:space="0" w:color="auto"/>
            <w:bottom w:val="none" w:sz="0" w:space="0" w:color="auto"/>
            <w:right w:val="none" w:sz="0" w:space="0" w:color="auto"/>
          </w:divBdr>
        </w:div>
        <w:div w:id="140657968">
          <w:marLeft w:val="0"/>
          <w:marRight w:val="0"/>
          <w:marTop w:val="300"/>
          <w:marBottom w:val="0"/>
          <w:divBdr>
            <w:top w:val="none" w:sz="0" w:space="0" w:color="auto"/>
            <w:left w:val="none" w:sz="0" w:space="0" w:color="auto"/>
            <w:bottom w:val="none" w:sz="0" w:space="0" w:color="auto"/>
            <w:right w:val="none" w:sz="0" w:space="0" w:color="auto"/>
          </w:divBdr>
          <w:divsChild>
            <w:div w:id="358161850">
              <w:marLeft w:val="0"/>
              <w:marRight w:val="0"/>
              <w:marTop w:val="0"/>
              <w:marBottom w:val="0"/>
              <w:divBdr>
                <w:top w:val="none" w:sz="0" w:space="0" w:color="auto"/>
                <w:left w:val="none" w:sz="0" w:space="0" w:color="auto"/>
                <w:bottom w:val="none" w:sz="0" w:space="0" w:color="auto"/>
                <w:right w:val="none" w:sz="0" w:space="0" w:color="auto"/>
              </w:divBdr>
              <w:divsChild>
                <w:div w:id="36668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659218">
          <w:marLeft w:val="0"/>
          <w:marRight w:val="0"/>
          <w:marTop w:val="0"/>
          <w:marBottom w:val="0"/>
          <w:divBdr>
            <w:top w:val="none" w:sz="0" w:space="0" w:color="auto"/>
            <w:left w:val="none" w:sz="0" w:space="0" w:color="auto"/>
            <w:bottom w:val="none" w:sz="0" w:space="0" w:color="auto"/>
            <w:right w:val="none" w:sz="0" w:space="0" w:color="auto"/>
          </w:divBdr>
        </w:div>
        <w:div w:id="140660042">
          <w:marLeft w:val="0"/>
          <w:marRight w:val="0"/>
          <w:marTop w:val="300"/>
          <w:marBottom w:val="0"/>
          <w:divBdr>
            <w:top w:val="none" w:sz="0" w:space="0" w:color="auto"/>
            <w:left w:val="none" w:sz="0" w:space="0" w:color="auto"/>
            <w:bottom w:val="none" w:sz="0" w:space="0" w:color="auto"/>
            <w:right w:val="none" w:sz="0" w:space="0" w:color="auto"/>
          </w:divBdr>
        </w:div>
        <w:div w:id="140660267">
          <w:marLeft w:val="0"/>
          <w:marRight w:val="0"/>
          <w:marTop w:val="0"/>
          <w:marBottom w:val="0"/>
          <w:divBdr>
            <w:top w:val="none" w:sz="0" w:space="0" w:color="auto"/>
            <w:left w:val="none" w:sz="0" w:space="0" w:color="auto"/>
            <w:bottom w:val="none" w:sz="0" w:space="0" w:color="auto"/>
            <w:right w:val="none" w:sz="0" w:space="0" w:color="auto"/>
          </w:divBdr>
        </w:div>
        <w:div w:id="140660349">
          <w:marLeft w:val="0"/>
          <w:marRight w:val="0"/>
          <w:marTop w:val="0"/>
          <w:marBottom w:val="0"/>
          <w:divBdr>
            <w:top w:val="none" w:sz="0" w:space="0" w:color="auto"/>
            <w:left w:val="none" w:sz="0" w:space="0" w:color="auto"/>
            <w:bottom w:val="none" w:sz="0" w:space="0" w:color="auto"/>
            <w:right w:val="none" w:sz="0" w:space="0" w:color="auto"/>
          </w:divBdr>
        </w:div>
        <w:div w:id="140706145">
          <w:marLeft w:val="0"/>
          <w:marRight w:val="0"/>
          <w:marTop w:val="0"/>
          <w:marBottom w:val="0"/>
          <w:divBdr>
            <w:top w:val="none" w:sz="0" w:space="0" w:color="auto"/>
            <w:left w:val="none" w:sz="0" w:space="0" w:color="auto"/>
            <w:bottom w:val="none" w:sz="0" w:space="0" w:color="auto"/>
            <w:right w:val="none" w:sz="0" w:space="0" w:color="auto"/>
          </w:divBdr>
        </w:div>
        <w:div w:id="140730226">
          <w:marLeft w:val="0"/>
          <w:marRight w:val="0"/>
          <w:marTop w:val="0"/>
          <w:marBottom w:val="0"/>
          <w:divBdr>
            <w:top w:val="none" w:sz="0" w:space="0" w:color="auto"/>
            <w:left w:val="none" w:sz="0" w:space="0" w:color="auto"/>
            <w:bottom w:val="none" w:sz="0" w:space="0" w:color="auto"/>
            <w:right w:val="none" w:sz="0" w:space="0" w:color="auto"/>
          </w:divBdr>
        </w:div>
        <w:div w:id="140730735">
          <w:marLeft w:val="0"/>
          <w:marRight w:val="0"/>
          <w:marTop w:val="0"/>
          <w:marBottom w:val="0"/>
          <w:divBdr>
            <w:top w:val="none" w:sz="0" w:space="0" w:color="auto"/>
            <w:left w:val="none" w:sz="0" w:space="0" w:color="auto"/>
            <w:bottom w:val="none" w:sz="0" w:space="0" w:color="auto"/>
            <w:right w:val="none" w:sz="0" w:space="0" w:color="auto"/>
          </w:divBdr>
        </w:div>
        <w:div w:id="140732357">
          <w:marLeft w:val="0"/>
          <w:marRight w:val="0"/>
          <w:marTop w:val="0"/>
          <w:marBottom w:val="0"/>
          <w:divBdr>
            <w:top w:val="none" w:sz="0" w:space="0" w:color="auto"/>
            <w:left w:val="none" w:sz="0" w:space="0" w:color="auto"/>
            <w:bottom w:val="none" w:sz="0" w:space="0" w:color="auto"/>
            <w:right w:val="none" w:sz="0" w:space="0" w:color="auto"/>
          </w:divBdr>
          <w:divsChild>
            <w:div w:id="415057051">
              <w:marLeft w:val="0"/>
              <w:marRight w:val="0"/>
              <w:marTop w:val="0"/>
              <w:marBottom w:val="0"/>
              <w:divBdr>
                <w:top w:val="none" w:sz="0" w:space="0" w:color="auto"/>
                <w:left w:val="none" w:sz="0" w:space="0" w:color="auto"/>
                <w:bottom w:val="none" w:sz="0" w:space="0" w:color="auto"/>
                <w:right w:val="none" w:sz="0" w:space="0" w:color="auto"/>
              </w:divBdr>
            </w:div>
          </w:divsChild>
        </w:div>
        <w:div w:id="140733541">
          <w:marLeft w:val="0"/>
          <w:marRight w:val="0"/>
          <w:marTop w:val="0"/>
          <w:marBottom w:val="300"/>
          <w:divBdr>
            <w:top w:val="single" w:sz="6" w:space="15" w:color="EDEDED"/>
            <w:left w:val="single" w:sz="6" w:space="15" w:color="EDEDED"/>
            <w:bottom w:val="single" w:sz="6" w:space="15" w:color="EDEDED"/>
            <w:right w:val="single" w:sz="6" w:space="15" w:color="EDEDED"/>
          </w:divBdr>
        </w:div>
        <w:div w:id="140733602">
          <w:marLeft w:val="0"/>
          <w:marRight w:val="0"/>
          <w:marTop w:val="0"/>
          <w:marBottom w:val="0"/>
          <w:divBdr>
            <w:top w:val="none" w:sz="0" w:space="0" w:color="auto"/>
            <w:left w:val="none" w:sz="0" w:space="0" w:color="auto"/>
            <w:bottom w:val="none" w:sz="0" w:space="0" w:color="auto"/>
            <w:right w:val="none" w:sz="0" w:space="0" w:color="auto"/>
          </w:divBdr>
          <w:divsChild>
            <w:div w:id="179978561">
              <w:marLeft w:val="0"/>
              <w:marRight w:val="0"/>
              <w:marTop w:val="0"/>
              <w:marBottom w:val="0"/>
              <w:divBdr>
                <w:top w:val="none" w:sz="0" w:space="0" w:color="auto"/>
                <w:left w:val="none" w:sz="0" w:space="0" w:color="auto"/>
                <w:bottom w:val="none" w:sz="0" w:space="0" w:color="auto"/>
                <w:right w:val="none" w:sz="0" w:space="0" w:color="auto"/>
              </w:divBdr>
            </w:div>
          </w:divsChild>
        </w:div>
        <w:div w:id="140734257">
          <w:marLeft w:val="0"/>
          <w:marRight w:val="0"/>
          <w:marTop w:val="0"/>
          <w:marBottom w:val="0"/>
          <w:divBdr>
            <w:top w:val="none" w:sz="0" w:space="0" w:color="auto"/>
            <w:left w:val="none" w:sz="0" w:space="0" w:color="auto"/>
            <w:bottom w:val="none" w:sz="0" w:space="0" w:color="auto"/>
            <w:right w:val="none" w:sz="0" w:space="0" w:color="auto"/>
          </w:divBdr>
          <w:divsChild>
            <w:div w:id="301010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735521">
          <w:marLeft w:val="0"/>
          <w:marRight w:val="0"/>
          <w:marTop w:val="0"/>
          <w:marBottom w:val="300"/>
          <w:divBdr>
            <w:top w:val="single" w:sz="6" w:space="15" w:color="EDEDED"/>
            <w:left w:val="single" w:sz="6" w:space="15" w:color="EDEDED"/>
            <w:bottom w:val="single" w:sz="6" w:space="15" w:color="EDEDED"/>
            <w:right w:val="single" w:sz="6" w:space="15" w:color="EDEDED"/>
          </w:divBdr>
        </w:div>
        <w:div w:id="140774476">
          <w:marLeft w:val="0"/>
          <w:marRight w:val="0"/>
          <w:marTop w:val="0"/>
          <w:marBottom w:val="0"/>
          <w:divBdr>
            <w:top w:val="none" w:sz="0" w:space="0" w:color="auto"/>
            <w:left w:val="none" w:sz="0" w:space="0" w:color="auto"/>
            <w:bottom w:val="none" w:sz="0" w:space="0" w:color="auto"/>
            <w:right w:val="none" w:sz="0" w:space="0" w:color="auto"/>
          </w:divBdr>
          <w:divsChild>
            <w:div w:id="55518528">
              <w:marLeft w:val="0"/>
              <w:marRight w:val="0"/>
              <w:marTop w:val="0"/>
              <w:marBottom w:val="0"/>
              <w:divBdr>
                <w:top w:val="none" w:sz="0" w:space="0" w:color="auto"/>
                <w:left w:val="none" w:sz="0" w:space="0" w:color="auto"/>
                <w:bottom w:val="none" w:sz="0" w:space="0" w:color="auto"/>
                <w:right w:val="none" w:sz="0" w:space="0" w:color="auto"/>
              </w:divBdr>
            </w:div>
          </w:divsChild>
        </w:div>
        <w:div w:id="140778167">
          <w:marLeft w:val="0"/>
          <w:marRight w:val="0"/>
          <w:marTop w:val="0"/>
          <w:marBottom w:val="0"/>
          <w:divBdr>
            <w:top w:val="none" w:sz="0" w:space="0" w:color="auto"/>
            <w:left w:val="none" w:sz="0" w:space="0" w:color="auto"/>
            <w:bottom w:val="none" w:sz="0" w:space="0" w:color="auto"/>
            <w:right w:val="none" w:sz="0" w:space="0" w:color="auto"/>
          </w:divBdr>
        </w:div>
        <w:div w:id="140778341">
          <w:marLeft w:val="0"/>
          <w:marRight w:val="0"/>
          <w:marTop w:val="0"/>
          <w:marBottom w:val="0"/>
          <w:divBdr>
            <w:top w:val="none" w:sz="0" w:space="0" w:color="auto"/>
            <w:left w:val="none" w:sz="0" w:space="0" w:color="auto"/>
            <w:bottom w:val="none" w:sz="0" w:space="0" w:color="auto"/>
            <w:right w:val="none" w:sz="0" w:space="0" w:color="auto"/>
          </w:divBdr>
        </w:div>
        <w:div w:id="140847950">
          <w:marLeft w:val="0"/>
          <w:marRight w:val="0"/>
          <w:marTop w:val="300"/>
          <w:marBottom w:val="0"/>
          <w:divBdr>
            <w:top w:val="none" w:sz="0" w:space="0" w:color="auto"/>
            <w:left w:val="none" w:sz="0" w:space="0" w:color="auto"/>
            <w:bottom w:val="none" w:sz="0" w:space="0" w:color="auto"/>
            <w:right w:val="none" w:sz="0" w:space="0" w:color="auto"/>
          </w:divBdr>
          <w:divsChild>
            <w:div w:id="194584381">
              <w:marLeft w:val="0"/>
              <w:marRight w:val="0"/>
              <w:marTop w:val="0"/>
              <w:marBottom w:val="0"/>
              <w:divBdr>
                <w:top w:val="none" w:sz="0" w:space="0" w:color="auto"/>
                <w:left w:val="none" w:sz="0" w:space="0" w:color="auto"/>
                <w:bottom w:val="none" w:sz="0" w:space="0" w:color="auto"/>
                <w:right w:val="none" w:sz="0" w:space="0" w:color="auto"/>
              </w:divBdr>
            </w:div>
          </w:divsChild>
        </w:div>
        <w:div w:id="140852185">
          <w:marLeft w:val="0"/>
          <w:marRight w:val="0"/>
          <w:marTop w:val="0"/>
          <w:marBottom w:val="0"/>
          <w:divBdr>
            <w:top w:val="none" w:sz="0" w:space="0" w:color="auto"/>
            <w:left w:val="none" w:sz="0" w:space="0" w:color="auto"/>
            <w:bottom w:val="none" w:sz="0" w:space="0" w:color="auto"/>
            <w:right w:val="none" w:sz="0" w:space="0" w:color="auto"/>
          </w:divBdr>
        </w:div>
        <w:div w:id="140853689">
          <w:marLeft w:val="0"/>
          <w:marRight w:val="0"/>
          <w:marTop w:val="0"/>
          <w:marBottom w:val="0"/>
          <w:divBdr>
            <w:top w:val="none" w:sz="0" w:space="0" w:color="auto"/>
            <w:left w:val="none" w:sz="0" w:space="0" w:color="auto"/>
            <w:bottom w:val="none" w:sz="0" w:space="0" w:color="auto"/>
            <w:right w:val="none" w:sz="0" w:space="0" w:color="auto"/>
          </w:divBdr>
          <w:divsChild>
            <w:div w:id="1443976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0855577">
          <w:marLeft w:val="0"/>
          <w:marRight w:val="0"/>
          <w:marTop w:val="0"/>
          <w:marBottom w:val="0"/>
          <w:divBdr>
            <w:top w:val="none" w:sz="0" w:space="0" w:color="auto"/>
            <w:left w:val="none" w:sz="0" w:space="0" w:color="auto"/>
            <w:bottom w:val="none" w:sz="0" w:space="0" w:color="auto"/>
            <w:right w:val="none" w:sz="0" w:space="0" w:color="auto"/>
          </w:divBdr>
        </w:div>
        <w:div w:id="140924725">
          <w:marLeft w:val="0"/>
          <w:marRight w:val="0"/>
          <w:marTop w:val="0"/>
          <w:marBottom w:val="0"/>
          <w:divBdr>
            <w:top w:val="none" w:sz="0" w:space="0" w:color="auto"/>
            <w:left w:val="none" w:sz="0" w:space="0" w:color="auto"/>
            <w:bottom w:val="none" w:sz="0" w:space="0" w:color="auto"/>
            <w:right w:val="none" w:sz="0" w:space="0" w:color="auto"/>
          </w:divBdr>
        </w:div>
        <w:div w:id="140924730">
          <w:marLeft w:val="0"/>
          <w:marRight w:val="0"/>
          <w:marTop w:val="0"/>
          <w:marBottom w:val="0"/>
          <w:divBdr>
            <w:top w:val="none" w:sz="0" w:space="0" w:color="auto"/>
            <w:left w:val="none" w:sz="0" w:space="0" w:color="auto"/>
            <w:bottom w:val="none" w:sz="0" w:space="0" w:color="auto"/>
            <w:right w:val="none" w:sz="0" w:space="0" w:color="auto"/>
          </w:divBdr>
        </w:div>
        <w:div w:id="140926959">
          <w:marLeft w:val="0"/>
          <w:marRight w:val="0"/>
          <w:marTop w:val="0"/>
          <w:marBottom w:val="0"/>
          <w:divBdr>
            <w:top w:val="none" w:sz="0" w:space="0" w:color="auto"/>
            <w:left w:val="none" w:sz="0" w:space="0" w:color="auto"/>
            <w:bottom w:val="none" w:sz="0" w:space="0" w:color="auto"/>
            <w:right w:val="none" w:sz="0" w:space="0" w:color="auto"/>
          </w:divBdr>
        </w:div>
        <w:div w:id="140931701">
          <w:marLeft w:val="0"/>
          <w:marRight w:val="0"/>
          <w:marTop w:val="0"/>
          <w:marBottom w:val="0"/>
          <w:divBdr>
            <w:top w:val="none" w:sz="0" w:space="0" w:color="auto"/>
            <w:left w:val="none" w:sz="0" w:space="0" w:color="auto"/>
            <w:bottom w:val="none" w:sz="0" w:space="0" w:color="auto"/>
            <w:right w:val="none" w:sz="0" w:space="0" w:color="auto"/>
          </w:divBdr>
        </w:div>
        <w:div w:id="140932328">
          <w:marLeft w:val="0"/>
          <w:marRight w:val="0"/>
          <w:marTop w:val="0"/>
          <w:marBottom w:val="0"/>
          <w:divBdr>
            <w:top w:val="none" w:sz="0" w:space="0" w:color="auto"/>
            <w:left w:val="none" w:sz="0" w:space="0" w:color="auto"/>
            <w:bottom w:val="none" w:sz="0" w:space="0" w:color="auto"/>
            <w:right w:val="none" w:sz="0" w:space="0" w:color="auto"/>
          </w:divBdr>
        </w:div>
        <w:div w:id="140969285">
          <w:marLeft w:val="0"/>
          <w:marRight w:val="0"/>
          <w:marTop w:val="0"/>
          <w:marBottom w:val="0"/>
          <w:divBdr>
            <w:top w:val="none" w:sz="0" w:space="0" w:color="auto"/>
            <w:left w:val="none" w:sz="0" w:space="0" w:color="auto"/>
            <w:bottom w:val="none" w:sz="0" w:space="0" w:color="auto"/>
            <w:right w:val="none" w:sz="0" w:space="0" w:color="auto"/>
          </w:divBdr>
          <w:divsChild>
            <w:div w:id="328093708">
              <w:marLeft w:val="0"/>
              <w:marRight w:val="0"/>
              <w:marTop w:val="0"/>
              <w:marBottom w:val="0"/>
              <w:divBdr>
                <w:top w:val="none" w:sz="0" w:space="0" w:color="auto"/>
                <w:left w:val="none" w:sz="0" w:space="0" w:color="auto"/>
                <w:bottom w:val="none" w:sz="0" w:space="0" w:color="auto"/>
                <w:right w:val="none" w:sz="0" w:space="0" w:color="auto"/>
              </w:divBdr>
            </w:div>
          </w:divsChild>
        </w:div>
        <w:div w:id="140970643">
          <w:marLeft w:val="0"/>
          <w:marRight w:val="0"/>
          <w:marTop w:val="0"/>
          <w:marBottom w:val="0"/>
          <w:divBdr>
            <w:top w:val="none" w:sz="0" w:space="0" w:color="auto"/>
            <w:left w:val="none" w:sz="0" w:space="0" w:color="auto"/>
            <w:bottom w:val="none" w:sz="0" w:space="0" w:color="auto"/>
            <w:right w:val="none" w:sz="0" w:space="0" w:color="auto"/>
          </w:divBdr>
        </w:div>
        <w:div w:id="140972935">
          <w:marLeft w:val="0"/>
          <w:marRight w:val="0"/>
          <w:marTop w:val="0"/>
          <w:marBottom w:val="0"/>
          <w:divBdr>
            <w:top w:val="none" w:sz="0" w:space="0" w:color="auto"/>
            <w:left w:val="none" w:sz="0" w:space="0" w:color="auto"/>
            <w:bottom w:val="none" w:sz="0" w:space="0" w:color="auto"/>
            <w:right w:val="none" w:sz="0" w:space="0" w:color="auto"/>
          </w:divBdr>
        </w:div>
        <w:div w:id="140999434">
          <w:marLeft w:val="0"/>
          <w:marRight w:val="0"/>
          <w:marTop w:val="0"/>
          <w:marBottom w:val="0"/>
          <w:divBdr>
            <w:top w:val="none" w:sz="0" w:space="0" w:color="auto"/>
            <w:left w:val="none" w:sz="0" w:space="0" w:color="auto"/>
            <w:bottom w:val="none" w:sz="0" w:space="0" w:color="auto"/>
            <w:right w:val="none" w:sz="0" w:space="0" w:color="auto"/>
          </w:divBdr>
        </w:div>
        <w:div w:id="140999912">
          <w:marLeft w:val="0"/>
          <w:marRight w:val="0"/>
          <w:marTop w:val="0"/>
          <w:marBottom w:val="0"/>
          <w:divBdr>
            <w:top w:val="none" w:sz="0" w:space="0" w:color="auto"/>
            <w:left w:val="none" w:sz="0" w:space="0" w:color="auto"/>
            <w:bottom w:val="none" w:sz="0" w:space="0" w:color="auto"/>
            <w:right w:val="none" w:sz="0" w:space="0" w:color="auto"/>
          </w:divBdr>
        </w:div>
        <w:div w:id="141042802">
          <w:marLeft w:val="0"/>
          <w:marRight w:val="0"/>
          <w:marTop w:val="0"/>
          <w:marBottom w:val="0"/>
          <w:divBdr>
            <w:top w:val="none" w:sz="0" w:space="0" w:color="auto"/>
            <w:left w:val="none" w:sz="0" w:space="0" w:color="auto"/>
            <w:bottom w:val="none" w:sz="0" w:space="0" w:color="auto"/>
            <w:right w:val="none" w:sz="0" w:space="0" w:color="auto"/>
          </w:divBdr>
        </w:div>
        <w:div w:id="141043336">
          <w:marLeft w:val="0"/>
          <w:marRight w:val="0"/>
          <w:marTop w:val="0"/>
          <w:marBottom w:val="0"/>
          <w:divBdr>
            <w:top w:val="none" w:sz="0" w:space="0" w:color="auto"/>
            <w:left w:val="none" w:sz="0" w:space="0" w:color="auto"/>
            <w:bottom w:val="none" w:sz="0" w:space="0" w:color="auto"/>
            <w:right w:val="none" w:sz="0" w:space="0" w:color="auto"/>
          </w:divBdr>
        </w:div>
        <w:div w:id="141047631">
          <w:marLeft w:val="0"/>
          <w:marRight w:val="0"/>
          <w:marTop w:val="0"/>
          <w:marBottom w:val="0"/>
          <w:divBdr>
            <w:top w:val="none" w:sz="0" w:space="0" w:color="auto"/>
            <w:left w:val="none" w:sz="0" w:space="0" w:color="auto"/>
            <w:bottom w:val="none" w:sz="0" w:space="0" w:color="auto"/>
            <w:right w:val="none" w:sz="0" w:space="0" w:color="auto"/>
          </w:divBdr>
          <w:divsChild>
            <w:div w:id="137036256">
              <w:marLeft w:val="0"/>
              <w:marRight w:val="0"/>
              <w:marTop w:val="0"/>
              <w:marBottom w:val="0"/>
              <w:divBdr>
                <w:top w:val="none" w:sz="0" w:space="0" w:color="auto"/>
                <w:left w:val="none" w:sz="0" w:space="0" w:color="auto"/>
                <w:bottom w:val="none" w:sz="0" w:space="0" w:color="auto"/>
                <w:right w:val="none" w:sz="0" w:space="0" w:color="auto"/>
              </w:divBdr>
            </w:div>
          </w:divsChild>
        </w:div>
        <w:div w:id="141049281">
          <w:marLeft w:val="0"/>
          <w:marRight w:val="0"/>
          <w:marTop w:val="0"/>
          <w:marBottom w:val="0"/>
          <w:divBdr>
            <w:top w:val="none" w:sz="0" w:space="0" w:color="auto"/>
            <w:left w:val="none" w:sz="0" w:space="0" w:color="auto"/>
            <w:bottom w:val="none" w:sz="0" w:space="0" w:color="auto"/>
            <w:right w:val="none" w:sz="0" w:space="0" w:color="auto"/>
          </w:divBdr>
        </w:div>
        <w:div w:id="141116708">
          <w:marLeft w:val="0"/>
          <w:marRight w:val="0"/>
          <w:marTop w:val="0"/>
          <w:marBottom w:val="0"/>
          <w:divBdr>
            <w:top w:val="none" w:sz="0" w:space="0" w:color="auto"/>
            <w:left w:val="none" w:sz="0" w:space="0" w:color="auto"/>
            <w:bottom w:val="none" w:sz="0" w:space="0" w:color="auto"/>
            <w:right w:val="none" w:sz="0" w:space="0" w:color="auto"/>
          </w:divBdr>
        </w:div>
        <w:div w:id="141119401">
          <w:marLeft w:val="0"/>
          <w:marRight w:val="0"/>
          <w:marTop w:val="0"/>
          <w:marBottom w:val="300"/>
          <w:divBdr>
            <w:top w:val="single" w:sz="6" w:space="15" w:color="EDEDED"/>
            <w:left w:val="single" w:sz="6" w:space="15" w:color="EDEDED"/>
            <w:bottom w:val="single" w:sz="6" w:space="15" w:color="EDEDED"/>
            <w:right w:val="single" w:sz="6" w:space="15" w:color="EDEDED"/>
          </w:divBdr>
        </w:div>
        <w:div w:id="141121508">
          <w:marLeft w:val="0"/>
          <w:marRight w:val="0"/>
          <w:marTop w:val="0"/>
          <w:marBottom w:val="0"/>
          <w:divBdr>
            <w:top w:val="none" w:sz="0" w:space="0" w:color="auto"/>
            <w:left w:val="none" w:sz="0" w:space="0" w:color="auto"/>
            <w:bottom w:val="none" w:sz="0" w:space="0" w:color="auto"/>
            <w:right w:val="none" w:sz="0" w:space="0" w:color="auto"/>
          </w:divBdr>
        </w:div>
        <w:div w:id="141122429">
          <w:marLeft w:val="0"/>
          <w:marRight w:val="0"/>
          <w:marTop w:val="0"/>
          <w:marBottom w:val="0"/>
          <w:divBdr>
            <w:top w:val="none" w:sz="0" w:space="0" w:color="auto"/>
            <w:left w:val="none" w:sz="0" w:space="0" w:color="auto"/>
            <w:bottom w:val="none" w:sz="0" w:space="0" w:color="auto"/>
            <w:right w:val="none" w:sz="0" w:space="0" w:color="auto"/>
          </w:divBdr>
        </w:div>
        <w:div w:id="141122725">
          <w:marLeft w:val="0"/>
          <w:marRight w:val="0"/>
          <w:marTop w:val="0"/>
          <w:marBottom w:val="0"/>
          <w:divBdr>
            <w:top w:val="none" w:sz="0" w:space="0" w:color="auto"/>
            <w:left w:val="none" w:sz="0" w:space="0" w:color="auto"/>
            <w:bottom w:val="none" w:sz="0" w:space="0" w:color="auto"/>
            <w:right w:val="none" w:sz="0" w:space="0" w:color="auto"/>
          </w:divBdr>
        </w:div>
        <w:div w:id="141124003">
          <w:marLeft w:val="0"/>
          <w:marRight w:val="0"/>
          <w:marTop w:val="0"/>
          <w:marBottom w:val="0"/>
          <w:divBdr>
            <w:top w:val="none" w:sz="0" w:space="0" w:color="auto"/>
            <w:left w:val="none" w:sz="0" w:space="0" w:color="auto"/>
            <w:bottom w:val="none" w:sz="0" w:space="0" w:color="auto"/>
            <w:right w:val="none" w:sz="0" w:space="0" w:color="auto"/>
          </w:divBdr>
        </w:div>
        <w:div w:id="141124056">
          <w:marLeft w:val="0"/>
          <w:marRight w:val="0"/>
          <w:marTop w:val="0"/>
          <w:marBottom w:val="0"/>
          <w:divBdr>
            <w:top w:val="none" w:sz="0" w:space="0" w:color="auto"/>
            <w:left w:val="none" w:sz="0" w:space="0" w:color="auto"/>
            <w:bottom w:val="none" w:sz="0" w:space="0" w:color="auto"/>
            <w:right w:val="none" w:sz="0" w:space="0" w:color="auto"/>
          </w:divBdr>
        </w:div>
        <w:div w:id="141124838">
          <w:marLeft w:val="0"/>
          <w:marRight w:val="0"/>
          <w:marTop w:val="0"/>
          <w:marBottom w:val="0"/>
          <w:divBdr>
            <w:top w:val="none" w:sz="0" w:space="0" w:color="auto"/>
            <w:left w:val="none" w:sz="0" w:space="0" w:color="auto"/>
            <w:bottom w:val="none" w:sz="0" w:space="0" w:color="auto"/>
            <w:right w:val="none" w:sz="0" w:space="0" w:color="auto"/>
          </w:divBdr>
        </w:div>
        <w:div w:id="141124913">
          <w:marLeft w:val="0"/>
          <w:marRight w:val="0"/>
          <w:marTop w:val="300"/>
          <w:marBottom w:val="0"/>
          <w:divBdr>
            <w:top w:val="none" w:sz="0" w:space="0" w:color="auto"/>
            <w:left w:val="none" w:sz="0" w:space="0" w:color="auto"/>
            <w:bottom w:val="none" w:sz="0" w:space="0" w:color="auto"/>
            <w:right w:val="none" w:sz="0" w:space="0" w:color="auto"/>
          </w:divBdr>
        </w:div>
        <w:div w:id="141165055">
          <w:marLeft w:val="0"/>
          <w:marRight w:val="0"/>
          <w:marTop w:val="0"/>
          <w:marBottom w:val="0"/>
          <w:divBdr>
            <w:top w:val="none" w:sz="0" w:space="0" w:color="auto"/>
            <w:left w:val="none" w:sz="0" w:space="0" w:color="auto"/>
            <w:bottom w:val="none" w:sz="0" w:space="0" w:color="auto"/>
            <w:right w:val="none" w:sz="0" w:space="0" w:color="auto"/>
          </w:divBdr>
        </w:div>
        <w:div w:id="141167071">
          <w:marLeft w:val="0"/>
          <w:marRight w:val="0"/>
          <w:marTop w:val="0"/>
          <w:marBottom w:val="0"/>
          <w:divBdr>
            <w:top w:val="none" w:sz="0" w:space="0" w:color="auto"/>
            <w:left w:val="none" w:sz="0" w:space="0" w:color="auto"/>
            <w:bottom w:val="none" w:sz="0" w:space="0" w:color="auto"/>
            <w:right w:val="none" w:sz="0" w:space="0" w:color="auto"/>
          </w:divBdr>
          <w:divsChild>
            <w:div w:id="196503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1191330">
          <w:marLeft w:val="0"/>
          <w:marRight w:val="0"/>
          <w:marTop w:val="0"/>
          <w:marBottom w:val="0"/>
          <w:divBdr>
            <w:top w:val="none" w:sz="0" w:space="0" w:color="auto"/>
            <w:left w:val="none" w:sz="0" w:space="0" w:color="auto"/>
            <w:bottom w:val="none" w:sz="0" w:space="0" w:color="auto"/>
            <w:right w:val="none" w:sz="0" w:space="0" w:color="auto"/>
          </w:divBdr>
        </w:div>
        <w:div w:id="141194350">
          <w:marLeft w:val="0"/>
          <w:marRight w:val="0"/>
          <w:marTop w:val="0"/>
          <w:marBottom w:val="0"/>
          <w:divBdr>
            <w:top w:val="none" w:sz="0" w:space="0" w:color="auto"/>
            <w:left w:val="none" w:sz="0" w:space="0" w:color="auto"/>
            <w:bottom w:val="none" w:sz="0" w:space="0" w:color="auto"/>
            <w:right w:val="none" w:sz="0" w:space="0" w:color="auto"/>
          </w:divBdr>
        </w:div>
        <w:div w:id="141196203">
          <w:marLeft w:val="0"/>
          <w:marRight w:val="0"/>
          <w:marTop w:val="0"/>
          <w:marBottom w:val="0"/>
          <w:divBdr>
            <w:top w:val="none" w:sz="0" w:space="0" w:color="auto"/>
            <w:left w:val="none" w:sz="0" w:space="0" w:color="auto"/>
            <w:bottom w:val="none" w:sz="0" w:space="0" w:color="auto"/>
            <w:right w:val="none" w:sz="0" w:space="0" w:color="auto"/>
          </w:divBdr>
        </w:div>
        <w:div w:id="141234224">
          <w:marLeft w:val="0"/>
          <w:marRight w:val="0"/>
          <w:marTop w:val="300"/>
          <w:marBottom w:val="0"/>
          <w:divBdr>
            <w:top w:val="none" w:sz="0" w:space="0" w:color="auto"/>
            <w:left w:val="none" w:sz="0" w:space="0" w:color="auto"/>
            <w:bottom w:val="none" w:sz="0" w:space="0" w:color="auto"/>
            <w:right w:val="none" w:sz="0" w:space="0" w:color="auto"/>
          </w:divBdr>
          <w:divsChild>
            <w:div w:id="325717076">
              <w:marLeft w:val="0"/>
              <w:marRight w:val="0"/>
              <w:marTop w:val="0"/>
              <w:marBottom w:val="0"/>
              <w:divBdr>
                <w:top w:val="none" w:sz="0" w:space="0" w:color="auto"/>
                <w:left w:val="none" w:sz="0" w:space="0" w:color="auto"/>
                <w:bottom w:val="none" w:sz="0" w:space="0" w:color="auto"/>
                <w:right w:val="none" w:sz="0" w:space="0" w:color="auto"/>
              </w:divBdr>
            </w:div>
          </w:divsChild>
        </w:div>
        <w:div w:id="141237867">
          <w:marLeft w:val="0"/>
          <w:marRight w:val="0"/>
          <w:marTop w:val="300"/>
          <w:marBottom w:val="0"/>
          <w:divBdr>
            <w:top w:val="none" w:sz="0" w:space="0" w:color="auto"/>
            <w:left w:val="none" w:sz="0" w:space="0" w:color="auto"/>
            <w:bottom w:val="none" w:sz="0" w:space="0" w:color="auto"/>
            <w:right w:val="none" w:sz="0" w:space="0" w:color="auto"/>
          </w:divBdr>
        </w:div>
        <w:div w:id="141239420">
          <w:marLeft w:val="0"/>
          <w:marRight w:val="0"/>
          <w:marTop w:val="0"/>
          <w:marBottom w:val="300"/>
          <w:divBdr>
            <w:top w:val="single" w:sz="6" w:space="15" w:color="EDEDED"/>
            <w:left w:val="single" w:sz="6" w:space="15" w:color="EDEDED"/>
            <w:bottom w:val="single" w:sz="6" w:space="15" w:color="EDEDED"/>
            <w:right w:val="single" w:sz="6" w:space="15" w:color="EDEDED"/>
          </w:divBdr>
        </w:div>
        <w:div w:id="141240718">
          <w:marLeft w:val="0"/>
          <w:marRight w:val="0"/>
          <w:marTop w:val="0"/>
          <w:marBottom w:val="0"/>
          <w:divBdr>
            <w:top w:val="none" w:sz="0" w:space="0" w:color="auto"/>
            <w:left w:val="none" w:sz="0" w:space="0" w:color="auto"/>
            <w:bottom w:val="none" w:sz="0" w:space="0" w:color="auto"/>
            <w:right w:val="none" w:sz="0" w:space="0" w:color="auto"/>
          </w:divBdr>
        </w:div>
        <w:div w:id="141311022">
          <w:marLeft w:val="0"/>
          <w:marRight w:val="0"/>
          <w:marTop w:val="0"/>
          <w:marBottom w:val="0"/>
          <w:divBdr>
            <w:top w:val="none" w:sz="0" w:space="0" w:color="auto"/>
            <w:left w:val="none" w:sz="0" w:space="0" w:color="auto"/>
            <w:bottom w:val="none" w:sz="0" w:space="0" w:color="auto"/>
            <w:right w:val="none" w:sz="0" w:space="0" w:color="auto"/>
          </w:divBdr>
        </w:div>
        <w:div w:id="141318146">
          <w:marLeft w:val="0"/>
          <w:marRight w:val="0"/>
          <w:marTop w:val="0"/>
          <w:marBottom w:val="0"/>
          <w:divBdr>
            <w:top w:val="none" w:sz="0" w:space="0" w:color="auto"/>
            <w:left w:val="none" w:sz="0" w:space="0" w:color="auto"/>
            <w:bottom w:val="none" w:sz="0" w:space="0" w:color="auto"/>
            <w:right w:val="none" w:sz="0" w:space="0" w:color="auto"/>
          </w:divBdr>
        </w:div>
        <w:div w:id="141318592">
          <w:marLeft w:val="0"/>
          <w:marRight w:val="0"/>
          <w:marTop w:val="0"/>
          <w:marBottom w:val="0"/>
          <w:divBdr>
            <w:top w:val="none" w:sz="0" w:space="0" w:color="auto"/>
            <w:left w:val="none" w:sz="0" w:space="0" w:color="auto"/>
            <w:bottom w:val="none" w:sz="0" w:space="0" w:color="auto"/>
            <w:right w:val="none" w:sz="0" w:space="0" w:color="auto"/>
          </w:divBdr>
        </w:div>
        <w:div w:id="141390218">
          <w:marLeft w:val="0"/>
          <w:marRight w:val="0"/>
          <w:marTop w:val="0"/>
          <w:marBottom w:val="0"/>
          <w:divBdr>
            <w:top w:val="none" w:sz="0" w:space="0" w:color="auto"/>
            <w:left w:val="none" w:sz="0" w:space="0" w:color="auto"/>
            <w:bottom w:val="none" w:sz="0" w:space="0" w:color="auto"/>
            <w:right w:val="none" w:sz="0" w:space="0" w:color="auto"/>
          </w:divBdr>
        </w:div>
        <w:div w:id="141391296">
          <w:marLeft w:val="0"/>
          <w:marRight w:val="0"/>
          <w:marTop w:val="0"/>
          <w:marBottom w:val="0"/>
          <w:divBdr>
            <w:top w:val="none" w:sz="0" w:space="0" w:color="auto"/>
            <w:left w:val="none" w:sz="0" w:space="0" w:color="auto"/>
            <w:bottom w:val="none" w:sz="0" w:space="0" w:color="auto"/>
            <w:right w:val="none" w:sz="0" w:space="0" w:color="auto"/>
          </w:divBdr>
        </w:div>
        <w:div w:id="141391356">
          <w:marLeft w:val="0"/>
          <w:marRight w:val="0"/>
          <w:marTop w:val="0"/>
          <w:marBottom w:val="0"/>
          <w:divBdr>
            <w:top w:val="none" w:sz="0" w:space="0" w:color="auto"/>
            <w:left w:val="none" w:sz="0" w:space="0" w:color="auto"/>
            <w:bottom w:val="none" w:sz="0" w:space="0" w:color="auto"/>
            <w:right w:val="none" w:sz="0" w:space="0" w:color="auto"/>
          </w:divBdr>
        </w:div>
        <w:div w:id="141393370">
          <w:marLeft w:val="0"/>
          <w:marRight w:val="0"/>
          <w:marTop w:val="0"/>
          <w:marBottom w:val="0"/>
          <w:divBdr>
            <w:top w:val="none" w:sz="0" w:space="0" w:color="auto"/>
            <w:left w:val="none" w:sz="0" w:space="0" w:color="auto"/>
            <w:bottom w:val="none" w:sz="0" w:space="0" w:color="auto"/>
            <w:right w:val="none" w:sz="0" w:space="0" w:color="auto"/>
          </w:divBdr>
        </w:div>
        <w:div w:id="141432541">
          <w:marLeft w:val="0"/>
          <w:marRight w:val="0"/>
          <w:marTop w:val="0"/>
          <w:marBottom w:val="0"/>
          <w:divBdr>
            <w:top w:val="none" w:sz="0" w:space="0" w:color="auto"/>
            <w:left w:val="none" w:sz="0" w:space="0" w:color="auto"/>
            <w:bottom w:val="none" w:sz="0" w:space="0" w:color="auto"/>
            <w:right w:val="none" w:sz="0" w:space="0" w:color="auto"/>
          </w:divBdr>
        </w:div>
        <w:div w:id="141435776">
          <w:marLeft w:val="0"/>
          <w:marRight w:val="0"/>
          <w:marTop w:val="0"/>
          <w:marBottom w:val="0"/>
          <w:divBdr>
            <w:top w:val="none" w:sz="0" w:space="0" w:color="auto"/>
            <w:left w:val="none" w:sz="0" w:space="0" w:color="auto"/>
            <w:bottom w:val="none" w:sz="0" w:space="0" w:color="auto"/>
            <w:right w:val="none" w:sz="0" w:space="0" w:color="auto"/>
          </w:divBdr>
        </w:div>
        <w:div w:id="141504076">
          <w:marLeft w:val="0"/>
          <w:marRight w:val="0"/>
          <w:marTop w:val="0"/>
          <w:marBottom w:val="0"/>
          <w:divBdr>
            <w:top w:val="none" w:sz="0" w:space="0" w:color="auto"/>
            <w:left w:val="none" w:sz="0" w:space="0" w:color="auto"/>
            <w:bottom w:val="none" w:sz="0" w:space="0" w:color="auto"/>
            <w:right w:val="none" w:sz="0" w:space="0" w:color="auto"/>
          </w:divBdr>
        </w:div>
        <w:div w:id="141504135">
          <w:marLeft w:val="0"/>
          <w:marRight w:val="0"/>
          <w:marTop w:val="0"/>
          <w:marBottom w:val="0"/>
          <w:divBdr>
            <w:top w:val="none" w:sz="0" w:space="0" w:color="auto"/>
            <w:left w:val="none" w:sz="0" w:space="0" w:color="auto"/>
            <w:bottom w:val="none" w:sz="0" w:space="0" w:color="auto"/>
            <w:right w:val="none" w:sz="0" w:space="0" w:color="auto"/>
          </w:divBdr>
        </w:div>
        <w:div w:id="141506300">
          <w:marLeft w:val="0"/>
          <w:marRight w:val="0"/>
          <w:marTop w:val="0"/>
          <w:marBottom w:val="0"/>
          <w:divBdr>
            <w:top w:val="none" w:sz="0" w:space="0" w:color="auto"/>
            <w:left w:val="none" w:sz="0" w:space="0" w:color="auto"/>
            <w:bottom w:val="none" w:sz="0" w:space="0" w:color="auto"/>
            <w:right w:val="none" w:sz="0" w:space="0" w:color="auto"/>
          </w:divBdr>
        </w:div>
        <w:div w:id="141506702">
          <w:marLeft w:val="0"/>
          <w:marRight w:val="0"/>
          <w:marTop w:val="0"/>
          <w:marBottom w:val="0"/>
          <w:divBdr>
            <w:top w:val="none" w:sz="0" w:space="0" w:color="auto"/>
            <w:left w:val="none" w:sz="0" w:space="0" w:color="auto"/>
            <w:bottom w:val="none" w:sz="0" w:space="0" w:color="auto"/>
            <w:right w:val="none" w:sz="0" w:space="0" w:color="auto"/>
          </w:divBdr>
        </w:div>
        <w:div w:id="141512184">
          <w:marLeft w:val="0"/>
          <w:marRight w:val="0"/>
          <w:marTop w:val="0"/>
          <w:marBottom w:val="0"/>
          <w:divBdr>
            <w:top w:val="none" w:sz="0" w:space="0" w:color="auto"/>
            <w:left w:val="none" w:sz="0" w:space="0" w:color="auto"/>
            <w:bottom w:val="none" w:sz="0" w:space="0" w:color="auto"/>
            <w:right w:val="none" w:sz="0" w:space="0" w:color="auto"/>
          </w:divBdr>
        </w:div>
        <w:div w:id="141579484">
          <w:marLeft w:val="0"/>
          <w:marRight w:val="0"/>
          <w:marTop w:val="0"/>
          <w:marBottom w:val="0"/>
          <w:divBdr>
            <w:top w:val="none" w:sz="0" w:space="0" w:color="auto"/>
            <w:left w:val="none" w:sz="0" w:space="0" w:color="auto"/>
            <w:bottom w:val="none" w:sz="0" w:space="0" w:color="auto"/>
            <w:right w:val="none" w:sz="0" w:space="0" w:color="auto"/>
          </w:divBdr>
        </w:div>
        <w:div w:id="141587179">
          <w:marLeft w:val="0"/>
          <w:marRight w:val="0"/>
          <w:marTop w:val="0"/>
          <w:marBottom w:val="0"/>
          <w:divBdr>
            <w:top w:val="none" w:sz="0" w:space="0" w:color="auto"/>
            <w:left w:val="none" w:sz="0" w:space="0" w:color="auto"/>
            <w:bottom w:val="none" w:sz="0" w:space="0" w:color="auto"/>
            <w:right w:val="none" w:sz="0" w:space="0" w:color="auto"/>
          </w:divBdr>
        </w:div>
        <w:div w:id="141625367">
          <w:marLeft w:val="0"/>
          <w:marRight w:val="0"/>
          <w:marTop w:val="0"/>
          <w:marBottom w:val="0"/>
          <w:divBdr>
            <w:top w:val="none" w:sz="0" w:space="0" w:color="auto"/>
            <w:left w:val="none" w:sz="0" w:space="0" w:color="auto"/>
            <w:bottom w:val="none" w:sz="0" w:space="0" w:color="auto"/>
            <w:right w:val="none" w:sz="0" w:space="0" w:color="auto"/>
          </w:divBdr>
        </w:div>
        <w:div w:id="141698259">
          <w:marLeft w:val="0"/>
          <w:marRight w:val="0"/>
          <w:marTop w:val="300"/>
          <w:marBottom w:val="0"/>
          <w:divBdr>
            <w:top w:val="none" w:sz="0" w:space="0" w:color="auto"/>
            <w:left w:val="none" w:sz="0" w:space="0" w:color="auto"/>
            <w:bottom w:val="none" w:sz="0" w:space="0" w:color="auto"/>
            <w:right w:val="none" w:sz="0" w:space="0" w:color="auto"/>
          </w:divBdr>
        </w:div>
        <w:div w:id="141700229">
          <w:marLeft w:val="0"/>
          <w:marRight w:val="0"/>
          <w:marTop w:val="0"/>
          <w:marBottom w:val="0"/>
          <w:divBdr>
            <w:top w:val="none" w:sz="0" w:space="0" w:color="auto"/>
            <w:left w:val="none" w:sz="0" w:space="0" w:color="auto"/>
            <w:bottom w:val="none" w:sz="0" w:space="0" w:color="auto"/>
            <w:right w:val="none" w:sz="0" w:space="0" w:color="auto"/>
          </w:divBdr>
        </w:div>
        <w:div w:id="141701730">
          <w:marLeft w:val="0"/>
          <w:marRight w:val="0"/>
          <w:marTop w:val="0"/>
          <w:marBottom w:val="0"/>
          <w:divBdr>
            <w:top w:val="none" w:sz="0" w:space="0" w:color="auto"/>
            <w:left w:val="none" w:sz="0" w:space="0" w:color="auto"/>
            <w:bottom w:val="none" w:sz="0" w:space="0" w:color="auto"/>
            <w:right w:val="none" w:sz="0" w:space="0" w:color="auto"/>
          </w:divBdr>
        </w:div>
        <w:div w:id="141771683">
          <w:marLeft w:val="0"/>
          <w:marRight w:val="0"/>
          <w:marTop w:val="0"/>
          <w:marBottom w:val="0"/>
          <w:divBdr>
            <w:top w:val="none" w:sz="0" w:space="0" w:color="auto"/>
            <w:left w:val="none" w:sz="0" w:space="0" w:color="auto"/>
            <w:bottom w:val="none" w:sz="0" w:space="0" w:color="auto"/>
            <w:right w:val="none" w:sz="0" w:space="0" w:color="auto"/>
          </w:divBdr>
          <w:divsChild>
            <w:div w:id="322048632">
              <w:marLeft w:val="0"/>
              <w:marRight w:val="0"/>
              <w:marTop w:val="0"/>
              <w:marBottom w:val="0"/>
              <w:divBdr>
                <w:top w:val="none" w:sz="0" w:space="0" w:color="auto"/>
                <w:left w:val="none" w:sz="0" w:space="0" w:color="auto"/>
                <w:bottom w:val="none" w:sz="0" w:space="0" w:color="auto"/>
                <w:right w:val="none" w:sz="0" w:space="0" w:color="auto"/>
              </w:divBdr>
            </w:div>
          </w:divsChild>
        </w:div>
        <w:div w:id="141772194">
          <w:marLeft w:val="0"/>
          <w:marRight w:val="0"/>
          <w:marTop w:val="0"/>
          <w:marBottom w:val="0"/>
          <w:divBdr>
            <w:top w:val="none" w:sz="0" w:space="0" w:color="auto"/>
            <w:left w:val="none" w:sz="0" w:space="0" w:color="auto"/>
            <w:bottom w:val="none" w:sz="0" w:space="0" w:color="auto"/>
            <w:right w:val="none" w:sz="0" w:space="0" w:color="auto"/>
          </w:divBdr>
        </w:div>
        <w:div w:id="141777160">
          <w:marLeft w:val="0"/>
          <w:marRight w:val="0"/>
          <w:marTop w:val="0"/>
          <w:marBottom w:val="0"/>
          <w:divBdr>
            <w:top w:val="none" w:sz="0" w:space="0" w:color="auto"/>
            <w:left w:val="none" w:sz="0" w:space="0" w:color="auto"/>
            <w:bottom w:val="none" w:sz="0" w:space="0" w:color="auto"/>
            <w:right w:val="none" w:sz="0" w:space="0" w:color="auto"/>
          </w:divBdr>
        </w:div>
        <w:div w:id="141779580">
          <w:marLeft w:val="0"/>
          <w:marRight w:val="0"/>
          <w:marTop w:val="0"/>
          <w:marBottom w:val="0"/>
          <w:divBdr>
            <w:top w:val="none" w:sz="0" w:space="0" w:color="auto"/>
            <w:left w:val="none" w:sz="0" w:space="0" w:color="auto"/>
            <w:bottom w:val="none" w:sz="0" w:space="0" w:color="auto"/>
            <w:right w:val="none" w:sz="0" w:space="0" w:color="auto"/>
          </w:divBdr>
        </w:div>
        <w:div w:id="141780524">
          <w:marLeft w:val="0"/>
          <w:marRight w:val="0"/>
          <w:marTop w:val="0"/>
          <w:marBottom w:val="0"/>
          <w:divBdr>
            <w:top w:val="none" w:sz="0" w:space="0" w:color="auto"/>
            <w:left w:val="none" w:sz="0" w:space="0" w:color="auto"/>
            <w:bottom w:val="none" w:sz="0" w:space="0" w:color="auto"/>
            <w:right w:val="none" w:sz="0" w:space="0" w:color="auto"/>
          </w:divBdr>
        </w:div>
        <w:div w:id="141847896">
          <w:marLeft w:val="0"/>
          <w:marRight w:val="0"/>
          <w:marTop w:val="0"/>
          <w:marBottom w:val="0"/>
          <w:divBdr>
            <w:top w:val="none" w:sz="0" w:space="0" w:color="auto"/>
            <w:left w:val="none" w:sz="0" w:space="0" w:color="auto"/>
            <w:bottom w:val="none" w:sz="0" w:space="0" w:color="auto"/>
            <w:right w:val="none" w:sz="0" w:space="0" w:color="auto"/>
          </w:divBdr>
        </w:div>
        <w:div w:id="141848120">
          <w:marLeft w:val="0"/>
          <w:marRight w:val="0"/>
          <w:marTop w:val="0"/>
          <w:marBottom w:val="0"/>
          <w:divBdr>
            <w:top w:val="none" w:sz="0" w:space="0" w:color="auto"/>
            <w:left w:val="none" w:sz="0" w:space="0" w:color="auto"/>
            <w:bottom w:val="none" w:sz="0" w:space="0" w:color="auto"/>
            <w:right w:val="none" w:sz="0" w:space="0" w:color="auto"/>
          </w:divBdr>
          <w:divsChild>
            <w:div w:id="30766045">
              <w:marLeft w:val="0"/>
              <w:marRight w:val="0"/>
              <w:marTop w:val="0"/>
              <w:marBottom w:val="0"/>
              <w:divBdr>
                <w:top w:val="none" w:sz="0" w:space="0" w:color="auto"/>
                <w:left w:val="none" w:sz="0" w:space="0" w:color="auto"/>
                <w:bottom w:val="none" w:sz="0" w:space="0" w:color="auto"/>
                <w:right w:val="none" w:sz="0" w:space="0" w:color="auto"/>
              </w:divBdr>
            </w:div>
          </w:divsChild>
        </w:div>
        <w:div w:id="141851053">
          <w:marLeft w:val="0"/>
          <w:marRight w:val="0"/>
          <w:marTop w:val="0"/>
          <w:marBottom w:val="0"/>
          <w:divBdr>
            <w:top w:val="none" w:sz="0" w:space="0" w:color="auto"/>
            <w:left w:val="none" w:sz="0" w:space="0" w:color="auto"/>
            <w:bottom w:val="none" w:sz="0" w:space="0" w:color="auto"/>
            <w:right w:val="none" w:sz="0" w:space="0" w:color="auto"/>
          </w:divBdr>
        </w:div>
        <w:div w:id="141851721">
          <w:marLeft w:val="0"/>
          <w:marRight w:val="0"/>
          <w:marTop w:val="300"/>
          <w:marBottom w:val="0"/>
          <w:divBdr>
            <w:top w:val="none" w:sz="0" w:space="0" w:color="auto"/>
            <w:left w:val="none" w:sz="0" w:space="0" w:color="auto"/>
            <w:bottom w:val="none" w:sz="0" w:space="0" w:color="auto"/>
            <w:right w:val="none" w:sz="0" w:space="0" w:color="auto"/>
          </w:divBdr>
        </w:div>
        <w:div w:id="141890836">
          <w:marLeft w:val="0"/>
          <w:marRight w:val="0"/>
          <w:marTop w:val="0"/>
          <w:marBottom w:val="0"/>
          <w:divBdr>
            <w:top w:val="none" w:sz="0" w:space="0" w:color="auto"/>
            <w:left w:val="none" w:sz="0" w:space="0" w:color="auto"/>
            <w:bottom w:val="none" w:sz="0" w:space="0" w:color="auto"/>
            <w:right w:val="none" w:sz="0" w:space="0" w:color="auto"/>
          </w:divBdr>
        </w:div>
        <w:div w:id="141898249">
          <w:marLeft w:val="0"/>
          <w:marRight w:val="0"/>
          <w:marTop w:val="0"/>
          <w:marBottom w:val="0"/>
          <w:divBdr>
            <w:top w:val="none" w:sz="0" w:space="0" w:color="auto"/>
            <w:left w:val="none" w:sz="0" w:space="0" w:color="auto"/>
            <w:bottom w:val="none" w:sz="0" w:space="0" w:color="auto"/>
            <w:right w:val="none" w:sz="0" w:space="0" w:color="auto"/>
          </w:divBdr>
        </w:div>
        <w:div w:id="141964524">
          <w:marLeft w:val="0"/>
          <w:marRight w:val="0"/>
          <w:marTop w:val="300"/>
          <w:marBottom w:val="0"/>
          <w:divBdr>
            <w:top w:val="none" w:sz="0" w:space="0" w:color="auto"/>
            <w:left w:val="none" w:sz="0" w:space="0" w:color="auto"/>
            <w:bottom w:val="none" w:sz="0" w:space="0" w:color="auto"/>
            <w:right w:val="none" w:sz="0" w:space="0" w:color="auto"/>
          </w:divBdr>
        </w:div>
        <w:div w:id="141966400">
          <w:marLeft w:val="0"/>
          <w:marRight w:val="0"/>
          <w:marTop w:val="0"/>
          <w:marBottom w:val="0"/>
          <w:divBdr>
            <w:top w:val="none" w:sz="0" w:space="0" w:color="auto"/>
            <w:left w:val="none" w:sz="0" w:space="0" w:color="auto"/>
            <w:bottom w:val="none" w:sz="0" w:space="0" w:color="auto"/>
            <w:right w:val="none" w:sz="0" w:space="0" w:color="auto"/>
          </w:divBdr>
        </w:div>
        <w:div w:id="141967592">
          <w:marLeft w:val="0"/>
          <w:marRight w:val="0"/>
          <w:marTop w:val="0"/>
          <w:marBottom w:val="0"/>
          <w:divBdr>
            <w:top w:val="none" w:sz="0" w:space="0" w:color="auto"/>
            <w:left w:val="none" w:sz="0" w:space="0" w:color="auto"/>
            <w:bottom w:val="none" w:sz="0" w:space="0" w:color="auto"/>
            <w:right w:val="none" w:sz="0" w:space="0" w:color="auto"/>
          </w:divBdr>
          <w:divsChild>
            <w:div w:id="133984277">
              <w:marLeft w:val="0"/>
              <w:marRight w:val="0"/>
              <w:marTop w:val="0"/>
              <w:marBottom w:val="0"/>
              <w:divBdr>
                <w:top w:val="none" w:sz="0" w:space="0" w:color="auto"/>
                <w:left w:val="none" w:sz="0" w:space="0" w:color="auto"/>
                <w:bottom w:val="none" w:sz="0" w:space="0" w:color="auto"/>
                <w:right w:val="none" w:sz="0" w:space="0" w:color="auto"/>
              </w:divBdr>
            </w:div>
          </w:divsChild>
        </w:div>
        <w:div w:id="141973064">
          <w:marLeft w:val="0"/>
          <w:marRight w:val="0"/>
          <w:marTop w:val="0"/>
          <w:marBottom w:val="0"/>
          <w:divBdr>
            <w:top w:val="none" w:sz="0" w:space="0" w:color="auto"/>
            <w:left w:val="none" w:sz="0" w:space="0" w:color="auto"/>
            <w:bottom w:val="none" w:sz="0" w:space="0" w:color="auto"/>
            <w:right w:val="none" w:sz="0" w:space="0" w:color="auto"/>
          </w:divBdr>
        </w:div>
        <w:div w:id="141973953">
          <w:marLeft w:val="0"/>
          <w:marRight w:val="0"/>
          <w:marTop w:val="0"/>
          <w:marBottom w:val="0"/>
          <w:divBdr>
            <w:top w:val="none" w:sz="0" w:space="0" w:color="auto"/>
            <w:left w:val="none" w:sz="0" w:space="0" w:color="auto"/>
            <w:bottom w:val="none" w:sz="0" w:space="0" w:color="auto"/>
            <w:right w:val="none" w:sz="0" w:space="0" w:color="auto"/>
          </w:divBdr>
        </w:div>
        <w:div w:id="142041740">
          <w:marLeft w:val="0"/>
          <w:marRight w:val="0"/>
          <w:marTop w:val="0"/>
          <w:marBottom w:val="300"/>
          <w:divBdr>
            <w:top w:val="single" w:sz="6" w:space="15" w:color="EDEDED"/>
            <w:left w:val="single" w:sz="6" w:space="15" w:color="EDEDED"/>
            <w:bottom w:val="single" w:sz="6" w:space="15" w:color="EDEDED"/>
            <w:right w:val="single" w:sz="6" w:space="15" w:color="EDEDED"/>
          </w:divBdr>
        </w:div>
        <w:div w:id="142042572">
          <w:marLeft w:val="0"/>
          <w:marRight w:val="0"/>
          <w:marTop w:val="300"/>
          <w:marBottom w:val="0"/>
          <w:divBdr>
            <w:top w:val="none" w:sz="0" w:space="0" w:color="auto"/>
            <w:left w:val="none" w:sz="0" w:space="0" w:color="auto"/>
            <w:bottom w:val="none" w:sz="0" w:space="0" w:color="auto"/>
            <w:right w:val="none" w:sz="0" w:space="0" w:color="auto"/>
          </w:divBdr>
        </w:div>
        <w:div w:id="142043193">
          <w:marLeft w:val="0"/>
          <w:marRight w:val="0"/>
          <w:marTop w:val="0"/>
          <w:marBottom w:val="0"/>
          <w:divBdr>
            <w:top w:val="none" w:sz="0" w:space="0" w:color="auto"/>
            <w:left w:val="none" w:sz="0" w:space="0" w:color="auto"/>
            <w:bottom w:val="none" w:sz="0" w:space="0" w:color="auto"/>
            <w:right w:val="none" w:sz="0" w:space="0" w:color="auto"/>
          </w:divBdr>
        </w:div>
        <w:div w:id="142048768">
          <w:marLeft w:val="0"/>
          <w:marRight w:val="0"/>
          <w:marTop w:val="300"/>
          <w:marBottom w:val="0"/>
          <w:divBdr>
            <w:top w:val="none" w:sz="0" w:space="0" w:color="auto"/>
            <w:left w:val="none" w:sz="0" w:space="0" w:color="auto"/>
            <w:bottom w:val="none" w:sz="0" w:space="0" w:color="auto"/>
            <w:right w:val="none" w:sz="0" w:space="0" w:color="auto"/>
          </w:divBdr>
        </w:div>
        <w:div w:id="142087923">
          <w:marLeft w:val="0"/>
          <w:marRight w:val="0"/>
          <w:marTop w:val="0"/>
          <w:marBottom w:val="0"/>
          <w:divBdr>
            <w:top w:val="none" w:sz="0" w:space="0" w:color="auto"/>
            <w:left w:val="none" w:sz="0" w:space="0" w:color="auto"/>
            <w:bottom w:val="none" w:sz="0" w:space="0" w:color="auto"/>
            <w:right w:val="none" w:sz="0" w:space="0" w:color="auto"/>
          </w:divBdr>
        </w:div>
        <w:div w:id="142157846">
          <w:marLeft w:val="0"/>
          <w:marRight w:val="0"/>
          <w:marTop w:val="0"/>
          <w:marBottom w:val="0"/>
          <w:divBdr>
            <w:top w:val="none" w:sz="0" w:space="0" w:color="auto"/>
            <w:left w:val="none" w:sz="0" w:space="0" w:color="auto"/>
            <w:bottom w:val="none" w:sz="0" w:space="0" w:color="auto"/>
            <w:right w:val="none" w:sz="0" w:space="0" w:color="auto"/>
          </w:divBdr>
        </w:div>
        <w:div w:id="142160004">
          <w:marLeft w:val="0"/>
          <w:marRight w:val="0"/>
          <w:marTop w:val="300"/>
          <w:marBottom w:val="0"/>
          <w:divBdr>
            <w:top w:val="none" w:sz="0" w:space="0" w:color="auto"/>
            <w:left w:val="none" w:sz="0" w:space="0" w:color="auto"/>
            <w:bottom w:val="none" w:sz="0" w:space="0" w:color="auto"/>
            <w:right w:val="none" w:sz="0" w:space="0" w:color="auto"/>
          </w:divBdr>
        </w:div>
        <w:div w:id="142161412">
          <w:marLeft w:val="0"/>
          <w:marRight w:val="0"/>
          <w:marTop w:val="300"/>
          <w:marBottom w:val="0"/>
          <w:divBdr>
            <w:top w:val="none" w:sz="0" w:space="0" w:color="auto"/>
            <w:left w:val="none" w:sz="0" w:space="0" w:color="auto"/>
            <w:bottom w:val="none" w:sz="0" w:space="0" w:color="auto"/>
            <w:right w:val="none" w:sz="0" w:space="0" w:color="auto"/>
          </w:divBdr>
        </w:div>
        <w:div w:id="142161875">
          <w:marLeft w:val="0"/>
          <w:marRight w:val="0"/>
          <w:marTop w:val="0"/>
          <w:marBottom w:val="300"/>
          <w:divBdr>
            <w:top w:val="single" w:sz="6" w:space="15" w:color="EDEDED"/>
            <w:left w:val="single" w:sz="6" w:space="15" w:color="EDEDED"/>
            <w:bottom w:val="single" w:sz="6" w:space="15" w:color="EDEDED"/>
            <w:right w:val="single" w:sz="6" w:space="15" w:color="EDEDED"/>
          </w:divBdr>
        </w:div>
        <w:div w:id="142165872">
          <w:marLeft w:val="0"/>
          <w:marRight w:val="0"/>
          <w:marTop w:val="0"/>
          <w:marBottom w:val="0"/>
          <w:divBdr>
            <w:top w:val="none" w:sz="0" w:space="0" w:color="auto"/>
            <w:left w:val="none" w:sz="0" w:space="0" w:color="auto"/>
            <w:bottom w:val="none" w:sz="0" w:space="0" w:color="auto"/>
            <w:right w:val="none" w:sz="0" w:space="0" w:color="auto"/>
          </w:divBdr>
        </w:div>
        <w:div w:id="142165886">
          <w:marLeft w:val="0"/>
          <w:marRight w:val="0"/>
          <w:marTop w:val="0"/>
          <w:marBottom w:val="0"/>
          <w:divBdr>
            <w:top w:val="none" w:sz="0" w:space="0" w:color="auto"/>
            <w:left w:val="none" w:sz="0" w:space="0" w:color="auto"/>
            <w:bottom w:val="none" w:sz="0" w:space="0" w:color="auto"/>
            <w:right w:val="none" w:sz="0" w:space="0" w:color="auto"/>
          </w:divBdr>
        </w:div>
        <w:div w:id="142166046">
          <w:marLeft w:val="0"/>
          <w:marRight w:val="0"/>
          <w:marTop w:val="0"/>
          <w:marBottom w:val="0"/>
          <w:divBdr>
            <w:top w:val="none" w:sz="0" w:space="0" w:color="auto"/>
            <w:left w:val="none" w:sz="0" w:space="0" w:color="auto"/>
            <w:bottom w:val="none" w:sz="0" w:space="0" w:color="auto"/>
            <w:right w:val="none" w:sz="0" w:space="0" w:color="auto"/>
          </w:divBdr>
        </w:div>
        <w:div w:id="142166770">
          <w:marLeft w:val="0"/>
          <w:marRight w:val="0"/>
          <w:marTop w:val="0"/>
          <w:marBottom w:val="0"/>
          <w:divBdr>
            <w:top w:val="none" w:sz="0" w:space="0" w:color="auto"/>
            <w:left w:val="none" w:sz="0" w:space="0" w:color="auto"/>
            <w:bottom w:val="none" w:sz="0" w:space="0" w:color="auto"/>
            <w:right w:val="none" w:sz="0" w:space="0" w:color="auto"/>
          </w:divBdr>
        </w:div>
        <w:div w:id="142233291">
          <w:marLeft w:val="0"/>
          <w:marRight w:val="0"/>
          <w:marTop w:val="0"/>
          <w:marBottom w:val="0"/>
          <w:divBdr>
            <w:top w:val="none" w:sz="0" w:space="0" w:color="auto"/>
            <w:left w:val="none" w:sz="0" w:space="0" w:color="auto"/>
            <w:bottom w:val="none" w:sz="0" w:space="0" w:color="auto"/>
            <w:right w:val="none" w:sz="0" w:space="0" w:color="auto"/>
          </w:divBdr>
        </w:div>
        <w:div w:id="142239619">
          <w:marLeft w:val="0"/>
          <w:marRight w:val="0"/>
          <w:marTop w:val="0"/>
          <w:marBottom w:val="0"/>
          <w:divBdr>
            <w:top w:val="none" w:sz="0" w:space="0" w:color="auto"/>
            <w:left w:val="none" w:sz="0" w:space="0" w:color="auto"/>
            <w:bottom w:val="none" w:sz="0" w:space="0" w:color="auto"/>
            <w:right w:val="none" w:sz="0" w:space="0" w:color="auto"/>
          </w:divBdr>
        </w:div>
        <w:div w:id="142242181">
          <w:marLeft w:val="0"/>
          <w:marRight w:val="0"/>
          <w:marTop w:val="0"/>
          <w:marBottom w:val="0"/>
          <w:divBdr>
            <w:top w:val="none" w:sz="0" w:space="0" w:color="auto"/>
            <w:left w:val="none" w:sz="0" w:space="0" w:color="auto"/>
            <w:bottom w:val="none" w:sz="0" w:space="0" w:color="auto"/>
            <w:right w:val="none" w:sz="0" w:space="0" w:color="auto"/>
          </w:divBdr>
        </w:div>
        <w:div w:id="142281091">
          <w:marLeft w:val="0"/>
          <w:marRight w:val="0"/>
          <w:marTop w:val="0"/>
          <w:marBottom w:val="0"/>
          <w:divBdr>
            <w:top w:val="none" w:sz="0" w:space="0" w:color="auto"/>
            <w:left w:val="none" w:sz="0" w:space="0" w:color="auto"/>
            <w:bottom w:val="none" w:sz="0" w:space="0" w:color="auto"/>
            <w:right w:val="none" w:sz="0" w:space="0" w:color="auto"/>
          </w:divBdr>
        </w:div>
        <w:div w:id="142281708">
          <w:marLeft w:val="0"/>
          <w:marRight w:val="0"/>
          <w:marTop w:val="0"/>
          <w:marBottom w:val="0"/>
          <w:divBdr>
            <w:top w:val="none" w:sz="0" w:space="0" w:color="auto"/>
            <w:left w:val="none" w:sz="0" w:space="0" w:color="auto"/>
            <w:bottom w:val="none" w:sz="0" w:space="0" w:color="auto"/>
            <w:right w:val="none" w:sz="0" w:space="0" w:color="auto"/>
          </w:divBdr>
        </w:div>
        <w:div w:id="142284019">
          <w:marLeft w:val="0"/>
          <w:marRight w:val="0"/>
          <w:marTop w:val="0"/>
          <w:marBottom w:val="0"/>
          <w:divBdr>
            <w:top w:val="none" w:sz="0" w:space="0" w:color="auto"/>
            <w:left w:val="none" w:sz="0" w:space="0" w:color="auto"/>
            <w:bottom w:val="none" w:sz="0" w:space="0" w:color="auto"/>
            <w:right w:val="none" w:sz="0" w:space="0" w:color="auto"/>
          </w:divBdr>
        </w:div>
        <w:div w:id="142284086">
          <w:marLeft w:val="0"/>
          <w:marRight w:val="0"/>
          <w:marTop w:val="0"/>
          <w:marBottom w:val="0"/>
          <w:divBdr>
            <w:top w:val="none" w:sz="0" w:space="0" w:color="auto"/>
            <w:left w:val="none" w:sz="0" w:space="0" w:color="auto"/>
            <w:bottom w:val="none" w:sz="0" w:space="0" w:color="auto"/>
            <w:right w:val="none" w:sz="0" w:space="0" w:color="auto"/>
          </w:divBdr>
        </w:div>
        <w:div w:id="142352316">
          <w:marLeft w:val="0"/>
          <w:marRight w:val="0"/>
          <w:marTop w:val="0"/>
          <w:marBottom w:val="0"/>
          <w:divBdr>
            <w:top w:val="none" w:sz="0" w:space="0" w:color="auto"/>
            <w:left w:val="none" w:sz="0" w:space="0" w:color="auto"/>
            <w:bottom w:val="none" w:sz="0" w:space="0" w:color="auto"/>
            <w:right w:val="none" w:sz="0" w:space="0" w:color="auto"/>
          </w:divBdr>
        </w:div>
        <w:div w:id="142353275">
          <w:marLeft w:val="0"/>
          <w:marRight w:val="0"/>
          <w:marTop w:val="0"/>
          <w:marBottom w:val="0"/>
          <w:divBdr>
            <w:top w:val="none" w:sz="0" w:space="0" w:color="auto"/>
            <w:left w:val="none" w:sz="0" w:space="0" w:color="auto"/>
            <w:bottom w:val="none" w:sz="0" w:space="0" w:color="auto"/>
            <w:right w:val="none" w:sz="0" w:space="0" w:color="auto"/>
          </w:divBdr>
        </w:div>
        <w:div w:id="142356646">
          <w:marLeft w:val="0"/>
          <w:marRight w:val="0"/>
          <w:marTop w:val="0"/>
          <w:marBottom w:val="300"/>
          <w:divBdr>
            <w:top w:val="single" w:sz="6" w:space="15" w:color="EDEDED"/>
            <w:left w:val="single" w:sz="6" w:space="15" w:color="EDEDED"/>
            <w:bottom w:val="single" w:sz="6" w:space="15" w:color="EDEDED"/>
            <w:right w:val="single" w:sz="6" w:space="15" w:color="EDEDED"/>
          </w:divBdr>
        </w:div>
        <w:div w:id="142357620">
          <w:marLeft w:val="0"/>
          <w:marRight w:val="0"/>
          <w:marTop w:val="0"/>
          <w:marBottom w:val="0"/>
          <w:divBdr>
            <w:top w:val="none" w:sz="0" w:space="0" w:color="auto"/>
            <w:left w:val="none" w:sz="0" w:space="0" w:color="auto"/>
            <w:bottom w:val="none" w:sz="0" w:space="0" w:color="auto"/>
            <w:right w:val="none" w:sz="0" w:space="0" w:color="auto"/>
          </w:divBdr>
        </w:div>
        <w:div w:id="142432458">
          <w:marLeft w:val="0"/>
          <w:marRight w:val="0"/>
          <w:marTop w:val="0"/>
          <w:marBottom w:val="300"/>
          <w:divBdr>
            <w:top w:val="single" w:sz="6" w:space="15" w:color="EDEDED"/>
            <w:left w:val="single" w:sz="6" w:space="15" w:color="EDEDED"/>
            <w:bottom w:val="single" w:sz="6" w:space="15" w:color="EDEDED"/>
            <w:right w:val="single" w:sz="6" w:space="15" w:color="EDEDED"/>
          </w:divBdr>
        </w:div>
        <w:div w:id="142434618">
          <w:marLeft w:val="0"/>
          <w:marRight w:val="0"/>
          <w:marTop w:val="300"/>
          <w:marBottom w:val="0"/>
          <w:divBdr>
            <w:top w:val="none" w:sz="0" w:space="0" w:color="auto"/>
            <w:left w:val="none" w:sz="0" w:space="0" w:color="auto"/>
            <w:bottom w:val="none" w:sz="0" w:space="0" w:color="auto"/>
            <w:right w:val="none" w:sz="0" w:space="0" w:color="auto"/>
          </w:divBdr>
          <w:divsChild>
            <w:div w:id="35081368">
              <w:marLeft w:val="0"/>
              <w:marRight w:val="0"/>
              <w:marTop w:val="0"/>
              <w:marBottom w:val="0"/>
              <w:divBdr>
                <w:top w:val="none" w:sz="0" w:space="0" w:color="auto"/>
                <w:left w:val="none" w:sz="0" w:space="0" w:color="auto"/>
                <w:bottom w:val="none" w:sz="0" w:space="0" w:color="auto"/>
                <w:right w:val="none" w:sz="0" w:space="0" w:color="auto"/>
              </w:divBdr>
            </w:div>
          </w:divsChild>
        </w:div>
        <w:div w:id="142476649">
          <w:marLeft w:val="0"/>
          <w:marRight w:val="0"/>
          <w:marTop w:val="0"/>
          <w:marBottom w:val="0"/>
          <w:divBdr>
            <w:top w:val="none" w:sz="0" w:space="0" w:color="auto"/>
            <w:left w:val="none" w:sz="0" w:space="0" w:color="auto"/>
            <w:bottom w:val="none" w:sz="0" w:space="0" w:color="auto"/>
            <w:right w:val="none" w:sz="0" w:space="0" w:color="auto"/>
          </w:divBdr>
        </w:div>
        <w:div w:id="142503793">
          <w:marLeft w:val="0"/>
          <w:marRight w:val="0"/>
          <w:marTop w:val="0"/>
          <w:marBottom w:val="0"/>
          <w:divBdr>
            <w:top w:val="none" w:sz="0" w:space="0" w:color="auto"/>
            <w:left w:val="none" w:sz="0" w:space="0" w:color="auto"/>
            <w:bottom w:val="none" w:sz="0" w:space="0" w:color="auto"/>
            <w:right w:val="none" w:sz="0" w:space="0" w:color="auto"/>
          </w:divBdr>
        </w:div>
        <w:div w:id="142505104">
          <w:marLeft w:val="0"/>
          <w:marRight w:val="0"/>
          <w:marTop w:val="0"/>
          <w:marBottom w:val="300"/>
          <w:divBdr>
            <w:top w:val="single" w:sz="6" w:space="15" w:color="EDEDED"/>
            <w:left w:val="single" w:sz="6" w:space="15" w:color="EDEDED"/>
            <w:bottom w:val="single" w:sz="6" w:space="15" w:color="EDEDED"/>
            <w:right w:val="single" w:sz="6" w:space="15" w:color="EDEDED"/>
          </w:divBdr>
        </w:div>
        <w:div w:id="142505348">
          <w:marLeft w:val="0"/>
          <w:marRight w:val="0"/>
          <w:marTop w:val="0"/>
          <w:marBottom w:val="300"/>
          <w:divBdr>
            <w:top w:val="single" w:sz="6" w:space="15" w:color="EDEDED"/>
            <w:left w:val="single" w:sz="6" w:space="15" w:color="EDEDED"/>
            <w:bottom w:val="single" w:sz="6" w:space="15" w:color="EDEDED"/>
            <w:right w:val="single" w:sz="6" w:space="15" w:color="EDEDED"/>
          </w:divBdr>
        </w:div>
        <w:div w:id="142505665">
          <w:marLeft w:val="0"/>
          <w:marRight w:val="0"/>
          <w:marTop w:val="0"/>
          <w:marBottom w:val="0"/>
          <w:divBdr>
            <w:top w:val="none" w:sz="0" w:space="0" w:color="auto"/>
            <w:left w:val="none" w:sz="0" w:space="0" w:color="auto"/>
            <w:bottom w:val="none" w:sz="0" w:space="0" w:color="auto"/>
            <w:right w:val="none" w:sz="0" w:space="0" w:color="auto"/>
          </w:divBdr>
        </w:div>
        <w:div w:id="142505960">
          <w:marLeft w:val="0"/>
          <w:marRight w:val="0"/>
          <w:marTop w:val="0"/>
          <w:marBottom w:val="0"/>
          <w:divBdr>
            <w:top w:val="none" w:sz="0" w:space="0" w:color="auto"/>
            <w:left w:val="none" w:sz="0" w:space="0" w:color="auto"/>
            <w:bottom w:val="none" w:sz="0" w:space="0" w:color="auto"/>
            <w:right w:val="none" w:sz="0" w:space="0" w:color="auto"/>
          </w:divBdr>
        </w:div>
        <w:div w:id="142506624">
          <w:marLeft w:val="0"/>
          <w:marRight w:val="0"/>
          <w:marTop w:val="0"/>
          <w:marBottom w:val="0"/>
          <w:divBdr>
            <w:top w:val="none" w:sz="0" w:space="0" w:color="auto"/>
            <w:left w:val="none" w:sz="0" w:space="0" w:color="auto"/>
            <w:bottom w:val="none" w:sz="0" w:space="0" w:color="auto"/>
            <w:right w:val="none" w:sz="0" w:space="0" w:color="auto"/>
          </w:divBdr>
        </w:div>
        <w:div w:id="142506784">
          <w:marLeft w:val="0"/>
          <w:marRight w:val="0"/>
          <w:marTop w:val="0"/>
          <w:marBottom w:val="300"/>
          <w:divBdr>
            <w:top w:val="single" w:sz="6" w:space="15" w:color="EDEDED"/>
            <w:left w:val="single" w:sz="6" w:space="15" w:color="EDEDED"/>
            <w:bottom w:val="single" w:sz="6" w:space="15" w:color="EDEDED"/>
            <w:right w:val="single" w:sz="6" w:space="15" w:color="EDEDED"/>
          </w:divBdr>
        </w:div>
        <w:div w:id="142544653">
          <w:marLeft w:val="0"/>
          <w:marRight w:val="0"/>
          <w:marTop w:val="0"/>
          <w:marBottom w:val="300"/>
          <w:divBdr>
            <w:top w:val="single" w:sz="6" w:space="15" w:color="EDEDED"/>
            <w:left w:val="single" w:sz="6" w:space="15" w:color="EDEDED"/>
            <w:bottom w:val="single" w:sz="6" w:space="15" w:color="EDEDED"/>
            <w:right w:val="single" w:sz="6" w:space="15" w:color="EDEDED"/>
          </w:divBdr>
        </w:div>
        <w:div w:id="142545030">
          <w:marLeft w:val="0"/>
          <w:marRight w:val="0"/>
          <w:marTop w:val="0"/>
          <w:marBottom w:val="0"/>
          <w:divBdr>
            <w:top w:val="none" w:sz="0" w:space="0" w:color="auto"/>
            <w:left w:val="none" w:sz="0" w:space="0" w:color="auto"/>
            <w:bottom w:val="none" w:sz="0" w:space="0" w:color="auto"/>
            <w:right w:val="none" w:sz="0" w:space="0" w:color="auto"/>
          </w:divBdr>
        </w:div>
        <w:div w:id="142545091">
          <w:marLeft w:val="0"/>
          <w:marRight w:val="0"/>
          <w:marTop w:val="0"/>
          <w:marBottom w:val="0"/>
          <w:divBdr>
            <w:top w:val="none" w:sz="0" w:space="0" w:color="auto"/>
            <w:left w:val="none" w:sz="0" w:space="0" w:color="auto"/>
            <w:bottom w:val="none" w:sz="0" w:space="0" w:color="auto"/>
            <w:right w:val="none" w:sz="0" w:space="0" w:color="auto"/>
          </w:divBdr>
        </w:div>
        <w:div w:id="142545667">
          <w:marLeft w:val="0"/>
          <w:marRight w:val="0"/>
          <w:marTop w:val="0"/>
          <w:marBottom w:val="0"/>
          <w:divBdr>
            <w:top w:val="none" w:sz="0" w:space="0" w:color="auto"/>
            <w:left w:val="none" w:sz="0" w:space="0" w:color="auto"/>
            <w:bottom w:val="none" w:sz="0" w:space="0" w:color="auto"/>
            <w:right w:val="none" w:sz="0" w:space="0" w:color="auto"/>
          </w:divBdr>
          <w:divsChild>
            <w:div w:id="329993468">
              <w:marLeft w:val="0"/>
              <w:marRight w:val="0"/>
              <w:marTop w:val="0"/>
              <w:marBottom w:val="0"/>
              <w:divBdr>
                <w:top w:val="none" w:sz="0" w:space="0" w:color="auto"/>
                <w:left w:val="none" w:sz="0" w:space="0" w:color="auto"/>
                <w:bottom w:val="none" w:sz="0" w:space="0" w:color="auto"/>
                <w:right w:val="none" w:sz="0" w:space="0" w:color="auto"/>
              </w:divBdr>
            </w:div>
          </w:divsChild>
        </w:div>
        <w:div w:id="142548918">
          <w:marLeft w:val="0"/>
          <w:marRight w:val="0"/>
          <w:marTop w:val="0"/>
          <w:marBottom w:val="0"/>
          <w:divBdr>
            <w:top w:val="none" w:sz="0" w:space="0" w:color="auto"/>
            <w:left w:val="none" w:sz="0" w:space="0" w:color="auto"/>
            <w:bottom w:val="none" w:sz="0" w:space="0" w:color="auto"/>
            <w:right w:val="none" w:sz="0" w:space="0" w:color="auto"/>
          </w:divBdr>
        </w:div>
        <w:div w:id="142549319">
          <w:marLeft w:val="0"/>
          <w:marRight w:val="0"/>
          <w:marTop w:val="0"/>
          <w:marBottom w:val="0"/>
          <w:divBdr>
            <w:top w:val="none" w:sz="0" w:space="0" w:color="auto"/>
            <w:left w:val="none" w:sz="0" w:space="0" w:color="auto"/>
            <w:bottom w:val="none" w:sz="0" w:space="0" w:color="auto"/>
            <w:right w:val="none" w:sz="0" w:space="0" w:color="auto"/>
          </w:divBdr>
          <w:divsChild>
            <w:div w:id="53048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2551046">
          <w:marLeft w:val="0"/>
          <w:marRight w:val="0"/>
          <w:marTop w:val="0"/>
          <w:marBottom w:val="0"/>
          <w:divBdr>
            <w:top w:val="none" w:sz="0" w:space="0" w:color="auto"/>
            <w:left w:val="none" w:sz="0" w:space="0" w:color="auto"/>
            <w:bottom w:val="none" w:sz="0" w:space="0" w:color="auto"/>
            <w:right w:val="none" w:sz="0" w:space="0" w:color="auto"/>
          </w:divBdr>
        </w:div>
        <w:div w:id="142553214">
          <w:marLeft w:val="0"/>
          <w:marRight w:val="0"/>
          <w:marTop w:val="0"/>
          <w:marBottom w:val="300"/>
          <w:divBdr>
            <w:top w:val="single" w:sz="6" w:space="15" w:color="EDEDED"/>
            <w:left w:val="single" w:sz="6" w:space="15" w:color="EDEDED"/>
            <w:bottom w:val="single" w:sz="6" w:space="15" w:color="EDEDED"/>
            <w:right w:val="single" w:sz="6" w:space="15" w:color="EDEDED"/>
          </w:divBdr>
        </w:div>
        <w:div w:id="142622192">
          <w:marLeft w:val="0"/>
          <w:marRight w:val="0"/>
          <w:marTop w:val="0"/>
          <w:marBottom w:val="0"/>
          <w:divBdr>
            <w:top w:val="none" w:sz="0" w:space="0" w:color="auto"/>
            <w:left w:val="none" w:sz="0" w:space="0" w:color="auto"/>
            <w:bottom w:val="none" w:sz="0" w:space="0" w:color="auto"/>
            <w:right w:val="none" w:sz="0" w:space="0" w:color="auto"/>
          </w:divBdr>
        </w:div>
        <w:div w:id="142623908">
          <w:marLeft w:val="0"/>
          <w:marRight w:val="0"/>
          <w:marTop w:val="0"/>
          <w:marBottom w:val="300"/>
          <w:divBdr>
            <w:top w:val="single" w:sz="6" w:space="15" w:color="EDEDED"/>
            <w:left w:val="single" w:sz="6" w:space="15" w:color="EDEDED"/>
            <w:bottom w:val="single" w:sz="6" w:space="15" w:color="EDEDED"/>
            <w:right w:val="single" w:sz="6" w:space="15" w:color="EDEDED"/>
          </w:divBdr>
        </w:div>
        <w:div w:id="142625279">
          <w:marLeft w:val="0"/>
          <w:marRight w:val="0"/>
          <w:marTop w:val="0"/>
          <w:marBottom w:val="0"/>
          <w:divBdr>
            <w:top w:val="none" w:sz="0" w:space="0" w:color="auto"/>
            <w:left w:val="none" w:sz="0" w:space="0" w:color="auto"/>
            <w:bottom w:val="none" w:sz="0" w:space="0" w:color="auto"/>
            <w:right w:val="none" w:sz="0" w:space="0" w:color="auto"/>
          </w:divBdr>
        </w:div>
        <w:div w:id="142672068">
          <w:marLeft w:val="0"/>
          <w:marRight w:val="0"/>
          <w:marTop w:val="0"/>
          <w:marBottom w:val="0"/>
          <w:divBdr>
            <w:top w:val="none" w:sz="0" w:space="0" w:color="auto"/>
            <w:left w:val="none" w:sz="0" w:space="0" w:color="auto"/>
            <w:bottom w:val="none" w:sz="0" w:space="0" w:color="auto"/>
            <w:right w:val="none" w:sz="0" w:space="0" w:color="auto"/>
          </w:divBdr>
        </w:div>
        <w:div w:id="142695556">
          <w:marLeft w:val="0"/>
          <w:marRight w:val="0"/>
          <w:marTop w:val="0"/>
          <w:marBottom w:val="0"/>
          <w:divBdr>
            <w:top w:val="none" w:sz="0" w:space="0" w:color="auto"/>
            <w:left w:val="none" w:sz="0" w:space="0" w:color="auto"/>
            <w:bottom w:val="none" w:sz="0" w:space="0" w:color="auto"/>
            <w:right w:val="none" w:sz="0" w:space="0" w:color="auto"/>
          </w:divBdr>
        </w:div>
        <w:div w:id="142698072">
          <w:marLeft w:val="0"/>
          <w:marRight w:val="0"/>
          <w:marTop w:val="0"/>
          <w:marBottom w:val="0"/>
          <w:divBdr>
            <w:top w:val="none" w:sz="0" w:space="0" w:color="auto"/>
            <w:left w:val="none" w:sz="0" w:space="0" w:color="auto"/>
            <w:bottom w:val="none" w:sz="0" w:space="0" w:color="auto"/>
            <w:right w:val="none" w:sz="0" w:space="0" w:color="auto"/>
          </w:divBdr>
        </w:div>
        <w:div w:id="142698921">
          <w:marLeft w:val="0"/>
          <w:marRight w:val="0"/>
          <w:marTop w:val="0"/>
          <w:marBottom w:val="0"/>
          <w:divBdr>
            <w:top w:val="none" w:sz="0" w:space="0" w:color="auto"/>
            <w:left w:val="none" w:sz="0" w:space="0" w:color="auto"/>
            <w:bottom w:val="none" w:sz="0" w:space="0" w:color="auto"/>
            <w:right w:val="none" w:sz="0" w:space="0" w:color="auto"/>
          </w:divBdr>
        </w:div>
        <w:div w:id="142700334">
          <w:marLeft w:val="0"/>
          <w:marRight w:val="0"/>
          <w:marTop w:val="0"/>
          <w:marBottom w:val="300"/>
          <w:divBdr>
            <w:top w:val="single" w:sz="6" w:space="15" w:color="EDEDED"/>
            <w:left w:val="single" w:sz="6" w:space="15" w:color="EDEDED"/>
            <w:bottom w:val="single" w:sz="6" w:space="15" w:color="EDEDED"/>
            <w:right w:val="single" w:sz="6" w:space="15" w:color="EDEDED"/>
          </w:divBdr>
        </w:div>
        <w:div w:id="142700391">
          <w:marLeft w:val="0"/>
          <w:marRight w:val="0"/>
          <w:marTop w:val="0"/>
          <w:marBottom w:val="300"/>
          <w:divBdr>
            <w:top w:val="single" w:sz="6" w:space="15" w:color="EDEDED"/>
            <w:left w:val="single" w:sz="6" w:space="15" w:color="EDEDED"/>
            <w:bottom w:val="single" w:sz="6" w:space="15" w:color="EDEDED"/>
            <w:right w:val="single" w:sz="6" w:space="15" w:color="EDEDED"/>
          </w:divBdr>
        </w:div>
        <w:div w:id="142701508">
          <w:marLeft w:val="0"/>
          <w:marRight w:val="0"/>
          <w:marTop w:val="0"/>
          <w:marBottom w:val="0"/>
          <w:divBdr>
            <w:top w:val="none" w:sz="0" w:space="0" w:color="auto"/>
            <w:left w:val="none" w:sz="0" w:space="0" w:color="auto"/>
            <w:bottom w:val="none" w:sz="0" w:space="0" w:color="auto"/>
            <w:right w:val="none" w:sz="0" w:space="0" w:color="auto"/>
          </w:divBdr>
        </w:div>
        <w:div w:id="142704290">
          <w:marLeft w:val="0"/>
          <w:marRight w:val="0"/>
          <w:marTop w:val="0"/>
          <w:marBottom w:val="0"/>
          <w:divBdr>
            <w:top w:val="none" w:sz="0" w:space="0" w:color="auto"/>
            <w:left w:val="none" w:sz="0" w:space="0" w:color="auto"/>
            <w:bottom w:val="none" w:sz="0" w:space="0" w:color="auto"/>
            <w:right w:val="none" w:sz="0" w:space="0" w:color="auto"/>
          </w:divBdr>
        </w:div>
        <w:div w:id="142813262">
          <w:marLeft w:val="0"/>
          <w:marRight w:val="0"/>
          <w:marTop w:val="0"/>
          <w:marBottom w:val="300"/>
          <w:divBdr>
            <w:top w:val="single" w:sz="6" w:space="15" w:color="EDEDED"/>
            <w:left w:val="single" w:sz="6" w:space="15" w:color="EDEDED"/>
            <w:bottom w:val="single" w:sz="6" w:space="15" w:color="EDEDED"/>
            <w:right w:val="single" w:sz="6" w:space="15" w:color="EDEDED"/>
          </w:divBdr>
        </w:div>
        <w:div w:id="142813647">
          <w:marLeft w:val="0"/>
          <w:marRight w:val="0"/>
          <w:marTop w:val="0"/>
          <w:marBottom w:val="0"/>
          <w:divBdr>
            <w:top w:val="none" w:sz="0" w:space="0" w:color="auto"/>
            <w:left w:val="none" w:sz="0" w:space="0" w:color="auto"/>
            <w:bottom w:val="none" w:sz="0" w:space="0" w:color="auto"/>
            <w:right w:val="none" w:sz="0" w:space="0" w:color="auto"/>
          </w:divBdr>
        </w:div>
        <w:div w:id="142814709">
          <w:marLeft w:val="0"/>
          <w:marRight w:val="0"/>
          <w:marTop w:val="0"/>
          <w:marBottom w:val="0"/>
          <w:divBdr>
            <w:top w:val="none" w:sz="0" w:space="0" w:color="auto"/>
            <w:left w:val="none" w:sz="0" w:space="0" w:color="auto"/>
            <w:bottom w:val="none" w:sz="0" w:space="0" w:color="auto"/>
            <w:right w:val="none" w:sz="0" w:space="0" w:color="auto"/>
          </w:divBdr>
        </w:div>
        <w:div w:id="142818853">
          <w:marLeft w:val="0"/>
          <w:marRight w:val="0"/>
          <w:marTop w:val="0"/>
          <w:marBottom w:val="0"/>
          <w:divBdr>
            <w:top w:val="none" w:sz="0" w:space="0" w:color="auto"/>
            <w:left w:val="none" w:sz="0" w:space="0" w:color="auto"/>
            <w:bottom w:val="none" w:sz="0" w:space="0" w:color="auto"/>
            <w:right w:val="none" w:sz="0" w:space="0" w:color="auto"/>
          </w:divBdr>
        </w:div>
        <w:div w:id="142818951">
          <w:marLeft w:val="0"/>
          <w:marRight w:val="0"/>
          <w:marTop w:val="0"/>
          <w:marBottom w:val="300"/>
          <w:divBdr>
            <w:top w:val="single" w:sz="6" w:space="15" w:color="EDEDED"/>
            <w:left w:val="single" w:sz="6" w:space="15" w:color="EDEDED"/>
            <w:bottom w:val="single" w:sz="6" w:space="15" w:color="EDEDED"/>
            <w:right w:val="single" w:sz="6" w:space="15" w:color="EDEDED"/>
          </w:divBdr>
        </w:div>
        <w:div w:id="142819135">
          <w:marLeft w:val="0"/>
          <w:marRight w:val="0"/>
          <w:marTop w:val="0"/>
          <w:marBottom w:val="0"/>
          <w:divBdr>
            <w:top w:val="none" w:sz="0" w:space="0" w:color="auto"/>
            <w:left w:val="none" w:sz="0" w:space="0" w:color="auto"/>
            <w:bottom w:val="none" w:sz="0" w:space="0" w:color="auto"/>
            <w:right w:val="none" w:sz="0" w:space="0" w:color="auto"/>
          </w:divBdr>
        </w:div>
        <w:div w:id="142890299">
          <w:marLeft w:val="0"/>
          <w:marRight w:val="0"/>
          <w:marTop w:val="0"/>
          <w:marBottom w:val="300"/>
          <w:divBdr>
            <w:top w:val="single" w:sz="6" w:space="15" w:color="EDEDED"/>
            <w:left w:val="single" w:sz="6" w:space="15" w:color="EDEDED"/>
            <w:bottom w:val="single" w:sz="6" w:space="15" w:color="EDEDED"/>
            <w:right w:val="single" w:sz="6" w:space="15" w:color="EDEDED"/>
          </w:divBdr>
        </w:div>
        <w:div w:id="142896385">
          <w:marLeft w:val="0"/>
          <w:marRight w:val="0"/>
          <w:marTop w:val="0"/>
          <w:marBottom w:val="0"/>
          <w:divBdr>
            <w:top w:val="none" w:sz="0" w:space="0" w:color="auto"/>
            <w:left w:val="none" w:sz="0" w:space="0" w:color="auto"/>
            <w:bottom w:val="none" w:sz="0" w:space="0" w:color="auto"/>
            <w:right w:val="none" w:sz="0" w:space="0" w:color="auto"/>
          </w:divBdr>
        </w:div>
        <w:div w:id="142896814">
          <w:marLeft w:val="0"/>
          <w:marRight w:val="0"/>
          <w:marTop w:val="0"/>
          <w:marBottom w:val="0"/>
          <w:divBdr>
            <w:top w:val="none" w:sz="0" w:space="0" w:color="auto"/>
            <w:left w:val="none" w:sz="0" w:space="0" w:color="auto"/>
            <w:bottom w:val="none" w:sz="0" w:space="0" w:color="auto"/>
            <w:right w:val="none" w:sz="0" w:space="0" w:color="auto"/>
          </w:divBdr>
        </w:div>
        <w:div w:id="142897015">
          <w:marLeft w:val="0"/>
          <w:marRight w:val="0"/>
          <w:marTop w:val="0"/>
          <w:marBottom w:val="0"/>
          <w:divBdr>
            <w:top w:val="none" w:sz="0" w:space="0" w:color="auto"/>
            <w:left w:val="none" w:sz="0" w:space="0" w:color="auto"/>
            <w:bottom w:val="none" w:sz="0" w:space="0" w:color="auto"/>
            <w:right w:val="none" w:sz="0" w:space="0" w:color="auto"/>
          </w:divBdr>
          <w:divsChild>
            <w:div w:id="110714366">
              <w:marLeft w:val="0"/>
              <w:marRight w:val="0"/>
              <w:marTop w:val="0"/>
              <w:marBottom w:val="0"/>
              <w:divBdr>
                <w:top w:val="none" w:sz="0" w:space="0" w:color="auto"/>
                <w:left w:val="none" w:sz="0" w:space="0" w:color="auto"/>
                <w:bottom w:val="none" w:sz="0" w:space="0" w:color="auto"/>
                <w:right w:val="none" w:sz="0" w:space="0" w:color="auto"/>
              </w:divBdr>
            </w:div>
          </w:divsChild>
        </w:div>
        <w:div w:id="142935269">
          <w:marLeft w:val="0"/>
          <w:marRight w:val="0"/>
          <w:marTop w:val="0"/>
          <w:marBottom w:val="0"/>
          <w:divBdr>
            <w:top w:val="none" w:sz="0" w:space="0" w:color="auto"/>
            <w:left w:val="none" w:sz="0" w:space="0" w:color="auto"/>
            <w:bottom w:val="none" w:sz="0" w:space="0" w:color="auto"/>
            <w:right w:val="none" w:sz="0" w:space="0" w:color="auto"/>
          </w:divBdr>
        </w:div>
        <w:div w:id="142966270">
          <w:marLeft w:val="0"/>
          <w:marRight w:val="0"/>
          <w:marTop w:val="0"/>
          <w:marBottom w:val="0"/>
          <w:divBdr>
            <w:top w:val="none" w:sz="0" w:space="0" w:color="auto"/>
            <w:left w:val="none" w:sz="0" w:space="0" w:color="auto"/>
            <w:bottom w:val="none" w:sz="0" w:space="0" w:color="auto"/>
            <w:right w:val="none" w:sz="0" w:space="0" w:color="auto"/>
          </w:divBdr>
        </w:div>
        <w:div w:id="143009322">
          <w:marLeft w:val="0"/>
          <w:marRight w:val="0"/>
          <w:marTop w:val="0"/>
          <w:marBottom w:val="0"/>
          <w:divBdr>
            <w:top w:val="none" w:sz="0" w:space="0" w:color="auto"/>
            <w:left w:val="none" w:sz="0" w:space="0" w:color="auto"/>
            <w:bottom w:val="none" w:sz="0" w:space="0" w:color="auto"/>
            <w:right w:val="none" w:sz="0" w:space="0" w:color="auto"/>
          </w:divBdr>
        </w:div>
        <w:div w:id="143014781">
          <w:marLeft w:val="0"/>
          <w:marRight w:val="0"/>
          <w:marTop w:val="0"/>
          <w:marBottom w:val="0"/>
          <w:divBdr>
            <w:top w:val="none" w:sz="0" w:space="0" w:color="auto"/>
            <w:left w:val="none" w:sz="0" w:space="0" w:color="auto"/>
            <w:bottom w:val="none" w:sz="0" w:space="0" w:color="auto"/>
            <w:right w:val="none" w:sz="0" w:space="0" w:color="auto"/>
          </w:divBdr>
        </w:div>
        <w:div w:id="143083737">
          <w:marLeft w:val="0"/>
          <w:marRight w:val="0"/>
          <w:marTop w:val="0"/>
          <w:marBottom w:val="0"/>
          <w:divBdr>
            <w:top w:val="none" w:sz="0" w:space="0" w:color="auto"/>
            <w:left w:val="none" w:sz="0" w:space="0" w:color="auto"/>
            <w:bottom w:val="none" w:sz="0" w:space="0" w:color="auto"/>
            <w:right w:val="none" w:sz="0" w:space="0" w:color="auto"/>
          </w:divBdr>
        </w:div>
        <w:div w:id="143085140">
          <w:marLeft w:val="0"/>
          <w:marRight w:val="0"/>
          <w:marTop w:val="0"/>
          <w:marBottom w:val="0"/>
          <w:divBdr>
            <w:top w:val="none" w:sz="0" w:space="0" w:color="auto"/>
            <w:left w:val="none" w:sz="0" w:space="0" w:color="auto"/>
            <w:bottom w:val="none" w:sz="0" w:space="0" w:color="auto"/>
            <w:right w:val="none" w:sz="0" w:space="0" w:color="auto"/>
          </w:divBdr>
        </w:div>
        <w:div w:id="143089369">
          <w:marLeft w:val="0"/>
          <w:marRight w:val="0"/>
          <w:marTop w:val="0"/>
          <w:marBottom w:val="0"/>
          <w:divBdr>
            <w:top w:val="none" w:sz="0" w:space="0" w:color="auto"/>
            <w:left w:val="none" w:sz="0" w:space="0" w:color="auto"/>
            <w:bottom w:val="none" w:sz="0" w:space="0" w:color="auto"/>
            <w:right w:val="none" w:sz="0" w:space="0" w:color="auto"/>
          </w:divBdr>
        </w:div>
        <w:div w:id="143131867">
          <w:marLeft w:val="0"/>
          <w:marRight w:val="0"/>
          <w:marTop w:val="300"/>
          <w:marBottom w:val="0"/>
          <w:divBdr>
            <w:top w:val="none" w:sz="0" w:space="0" w:color="auto"/>
            <w:left w:val="none" w:sz="0" w:space="0" w:color="auto"/>
            <w:bottom w:val="none" w:sz="0" w:space="0" w:color="auto"/>
            <w:right w:val="none" w:sz="0" w:space="0" w:color="auto"/>
          </w:divBdr>
        </w:div>
        <w:div w:id="143132281">
          <w:marLeft w:val="0"/>
          <w:marRight w:val="0"/>
          <w:marTop w:val="0"/>
          <w:marBottom w:val="0"/>
          <w:divBdr>
            <w:top w:val="none" w:sz="0" w:space="0" w:color="auto"/>
            <w:left w:val="none" w:sz="0" w:space="0" w:color="auto"/>
            <w:bottom w:val="none" w:sz="0" w:space="0" w:color="auto"/>
            <w:right w:val="none" w:sz="0" w:space="0" w:color="auto"/>
          </w:divBdr>
        </w:div>
        <w:div w:id="143162302">
          <w:marLeft w:val="0"/>
          <w:marRight w:val="0"/>
          <w:marTop w:val="0"/>
          <w:marBottom w:val="0"/>
          <w:divBdr>
            <w:top w:val="none" w:sz="0" w:space="0" w:color="auto"/>
            <w:left w:val="none" w:sz="0" w:space="0" w:color="auto"/>
            <w:bottom w:val="none" w:sz="0" w:space="0" w:color="auto"/>
            <w:right w:val="none" w:sz="0" w:space="0" w:color="auto"/>
          </w:divBdr>
        </w:div>
        <w:div w:id="143201303">
          <w:marLeft w:val="0"/>
          <w:marRight w:val="0"/>
          <w:marTop w:val="0"/>
          <w:marBottom w:val="0"/>
          <w:divBdr>
            <w:top w:val="none" w:sz="0" w:space="0" w:color="auto"/>
            <w:left w:val="none" w:sz="0" w:space="0" w:color="auto"/>
            <w:bottom w:val="none" w:sz="0" w:space="0" w:color="auto"/>
            <w:right w:val="none" w:sz="0" w:space="0" w:color="auto"/>
          </w:divBdr>
        </w:div>
        <w:div w:id="143204903">
          <w:marLeft w:val="0"/>
          <w:marRight w:val="0"/>
          <w:marTop w:val="0"/>
          <w:marBottom w:val="300"/>
          <w:divBdr>
            <w:top w:val="single" w:sz="6" w:space="15" w:color="EDEDED"/>
            <w:left w:val="single" w:sz="6" w:space="15" w:color="EDEDED"/>
            <w:bottom w:val="single" w:sz="6" w:space="15" w:color="EDEDED"/>
            <w:right w:val="single" w:sz="6" w:space="15" w:color="EDEDED"/>
          </w:divBdr>
        </w:div>
        <w:div w:id="143275371">
          <w:marLeft w:val="0"/>
          <w:marRight w:val="0"/>
          <w:marTop w:val="0"/>
          <w:marBottom w:val="300"/>
          <w:divBdr>
            <w:top w:val="single" w:sz="6" w:space="15" w:color="EDEDED"/>
            <w:left w:val="single" w:sz="6" w:space="15" w:color="EDEDED"/>
            <w:bottom w:val="single" w:sz="6" w:space="15" w:color="EDEDED"/>
            <w:right w:val="single" w:sz="6" w:space="15" w:color="EDEDED"/>
          </w:divBdr>
        </w:div>
        <w:div w:id="143275890">
          <w:marLeft w:val="0"/>
          <w:marRight w:val="0"/>
          <w:marTop w:val="0"/>
          <w:marBottom w:val="0"/>
          <w:divBdr>
            <w:top w:val="none" w:sz="0" w:space="0" w:color="auto"/>
            <w:left w:val="none" w:sz="0" w:space="0" w:color="auto"/>
            <w:bottom w:val="none" w:sz="0" w:space="0" w:color="auto"/>
            <w:right w:val="none" w:sz="0" w:space="0" w:color="auto"/>
          </w:divBdr>
        </w:div>
        <w:div w:id="143280017">
          <w:marLeft w:val="0"/>
          <w:marRight w:val="0"/>
          <w:marTop w:val="0"/>
          <w:marBottom w:val="0"/>
          <w:divBdr>
            <w:top w:val="none" w:sz="0" w:space="0" w:color="auto"/>
            <w:left w:val="none" w:sz="0" w:space="0" w:color="auto"/>
            <w:bottom w:val="none" w:sz="0" w:space="0" w:color="auto"/>
            <w:right w:val="none" w:sz="0" w:space="0" w:color="auto"/>
          </w:divBdr>
        </w:div>
        <w:div w:id="143354486">
          <w:marLeft w:val="0"/>
          <w:marRight w:val="0"/>
          <w:marTop w:val="0"/>
          <w:marBottom w:val="0"/>
          <w:divBdr>
            <w:top w:val="none" w:sz="0" w:space="0" w:color="auto"/>
            <w:left w:val="none" w:sz="0" w:space="0" w:color="auto"/>
            <w:bottom w:val="none" w:sz="0" w:space="0" w:color="auto"/>
            <w:right w:val="none" w:sz="0" w:space="0" w:color="auto"/>
          </w:divBdr>
        </w:div>
        <w:div w:id="143393530">
          <w:marLeft w:val="0"/>
          <w:marRight w:val="0"/>
          <w:marTop w:val="0"/>
          <w:marBottom w:val="0"/>
          <w:divBdr>
            <w:top w:val="none" w:sz="0" w:space="0" w:color="auto"/>
            <w:left w:val="none" w:sz="0" w:space="0" w:color="auto"/>
            <w:bottom w:val="none" w:sz="0" w:space="0" w:color="auto"/>
            <w:right w:val="none" w:sz="0" w:space="0" w:color="auto"/>
          </w:divBdr>
          <w:divsChild>
            <w:div w:id="208150260">
              <w:marLeft w:val="0"/>
              <w:marRight w:val="0"/>
              <w:marTop w:val="0"/>
              <w:marBottom w:val="0"/>
              <w:divBdr>
                <w:top w:val="none" w:sz="0" w:space="0" w:color="auto"/>
                <w:left w:val="none" w:sz="0" w:space="0" w:color="auto"/>
                <w:bottom w:val="none" w:sz="0" w:space="0" w:color="auto"/>
                <w:right w:val="none" w:sz="0" w:space="0" w:color="auto"/>
              </w:divBdr>
            </w:div>
          </w:divsChild>
        </w:div>
        <w:div w:id="143394807">
          <w:marLeft w:val="0"/>
          <w:marRight w:val="0"/>
          <w:marTop w:val="0"/>
          <w:marBottom w:val="0"/>
          <w:divBdr>
            <w:top w:val="none" w:sz="0" w:space="0" w:color="auto"/>
            <w:left w:val="none" w:sz="0" w:space="0" w:color="auto"/>
            <w:bottom w:val="none" w:sz="0" w:space="0" w:color="auto"/>
            <w:right w:val="none" w:sz="0" w:space="0" w:color="auto"/>
          </w:divBdr>
        </w:div>
        <w:div w:id="143397546">
          <w:marLeft w:val="0"/>
          <w:marRight w:val="0"/>
          <w:marTop w:val="0"/>
          <w:marBottom w:val="0"/>
          <w:divBdr>
            <w:top w:val="none" w:sz="0" w:space="0" w:color="auto"/>
            <w:left w:val="none" w:sz="0" w:space="0" w:color="auto"/>
            <w:bottom w:val="none" w:sz="0" w:space="0" w:color="auto"/>
            <w:right w:val="none" w:sz="0" w:space="0" w:color="auto"/>
          </w:divBdr>
        </w:div>
        <w:div w:id="143398574">
          <w:marLeft w:val="0"/>
          <w:marRight w:val="0"/>
          <w:marTop w:val="300"/>
          <w:marBottom w:val="0"/>
          <w:divBdr>
            <w:top w:val="none" w:sz="0" w:space="0" w:color="auto"/>
            <w:left w:val="none" w:sz="0" w:space="0" w:color="auto"/>
            <w:bottom w:val="none" w:sz="0" w:space="0" w:color="auto"/>
            <w:right w:val="none" w:sz="0" w:space="0" w:color="auto"/>
          </w:divBdr>
        </w:div>
        <w:div w:id="143398660">
          <w:marLeft w:val="0"/>
          <w:marRight w:val="0"/>
          <w:marTop w:val="0"/>
          <w:marBottom w:val="0"/>
          <w:divBdr>
            <w:top w:val="none" w:sz="0" w:space="0" w:color="auto"/>
            <w:left w:val="none" w:sz="0" w:space="0" w:color="auto"/>
            <w:bottom w:val="none" w:sz="0" w:space="0" w:color="auto"/>
            <w:right w:val="none" w:sz="0" w:space="0" w:color="auto"/>
          </w:divBdr>
        </w:div>
        <w:div w:id="143399334">
          <w:marLeft w:val="0"/>
          <w:marRight w:val="0"/>
          <w:marTop w:val="0"/>
          <w:marBottom w:val="300"/>
          <w:divBdr>
            <w:top w:val="single" w:sz="6" w:space="15" w:color="EDEDED"/>
            <w:left w:val="single" w:sz="6" w:space="15" w:color="EDEDED"/>
            <w:bottom w:val="single" w:sz="6" w:space="15" w:color="EDEDED"/>
            <w:right w:val="single" w:sz="6" w:space="15" w:color="EDEDED"/>
          </w:divBdr>
        </w:div>
        <w:div w:id="143399858">
          <w:marLeft w:val="0"/>
          <w:marRight w:val="0"/>
          <w:marTop w:val="300"/>
          <w:marBottom w:val="0"/>
          <w:divBdr>
            <w:top w:val="none" w:sz="0" w:space="0" w:color="auto"/>
            <w:left w:val="none" w:sz="0" w:space="0" w:color="auto"/>
            <w:bottom w:val="none" w:sz="0" w:space="0" w:color="auto"/>
            <w:right w:val="none" w:sz="0" w:space="0" w:color="auto"/>
          </w:divBdr>
        </w:div>
        <w:div w:id="143468334">
          <w:marLeft w:val="0"/>
          <w:marRight w:val="0"/>
          <w:marTop w:val="0"/>
          <w:marBottom w:val="0"/>
          <w:divBdr>
            <w:top w:val="none" w:sz="0" w:space="0" w:color="auto"/>
            <w:left w:val="none" w:sz="0" w:space="0" w:color="auto"/>
            <w:bottom w:val="none" w:sz="0" w:space="0" w:color="auto"/>
            <w:right w:val="none" w:sz="0" w:space="0" w:color="auto"/>
          </w:divBdr>
        </w:div>
        <w:div w:id="143475359">
          <w:marLeft w:val="0"/>
          <w:marRight w:val="0"/>
          <w:marTop w:val="0"/>
          <w:marBottom w:val="300"/>
          <w:divBdr>
            <w:top w:val="single" w:sz="6" w:space="15" w:color="EDEDED"/>
            <w:left w:val="single" w:sz="6" w:space="15" w:color="EDEDED"/>
            <w:bottom w:val="single" w:sz="6" w:space="15" w:color="EDEDED"/>
            <w:right w:val="single" w:sz="6" w:space="15" w:color="EDEDED"/>
          </w:divBdr>
        </w:div>
        <w:div w:id="143545241">
          <w:marLeft w:val="0"/>
          <w:marRight w:val="0"/>
          <w:marTop w:val="0"/>
          <w:marBottom w:val="0"/>
          <w:divBdr>
            <w:top w:val="none" w:sz="0" w:space="0" w:color="auto"/>
            <w:left w:val="none" w:sz="0" w:space="0" w:color="auto"/>
            <w:bottom w:val="none" w:sz="0" w:space="0" w:color="auto"/>
            <w:right w:val="none" w:sz="0" w:space="0" w:color="auto"/>
          </w:divBdr>
          <w:divsChild>
            <w:div w:id="404108425">
              <w:marLeft w:val="0"/>
              <w:marRight w:val="0"/>
              <w:marTop w:val="0"/>
              <w:marBottom w:val="0"/>
              <w:divBdr>
                <w:top w:val="none" w:sz="0" w:space="0" w:color="auto"/>
                <w:left w:val="none" w:sz="0" w:space="0" w:color="auto"/>
                <w:bottom w:val="none" w:sz="0" w:space="0" w:color="auto"/>
                <w:right w:val="none" w:sz="0" w:space="0" w:color="auto"/>
              </w:divBdr>
            </w:div>
          </w:divsChild>
        </w:div>
        <w:div w:id="143549456">
          <w:marLeft w:val="0"/>
          <w:marRight w:val="0"/>
          <w:marTop w:val="0"/>
          <w:marBottom w:val="0"/>
          <w:divBdr>
            <w:top w:val="none" w:sz="0" w:space="0" w:color="auto"/>
            <w:left w:val="none" w:sz="0" w:space="0" w:color="auto"/>
            <w:bottom w:val="none" w:sz="0" w:space="0" w:color="auto"/>
            <w:right w:val="none" w:sz="0" w:space="0" w:color="auto"/>
          </w:divBdr>
        </w:div>
        <w:div w:id="143593188">
          <w:marLeft w:val="0"/>
          <w:marRight w:val="0"/>
          <w:marTop w:val="0"/>
          <w:marBottom w:val="0"/>
          <w:divBdr>
            <w:top w:val="none" w:sz="0" w:space="0" w:color="auto"/>
            <w:left w:val="none" w:sz="0" w:space="0" w:color="auto"/>
            <w:bottom w:val="none" w:sz="0" w:space="0" w:color="auto"/>
            <w:right w:val="none" w:sz="0" w:space="0" w:color="auto"/>
          </w:divBdr>
        </w:div>
        <w:div w:id="143593784">
          <w:marLeft w:val="0"/>
          <w:marRight w:val="0"/>
          <w:marTop w:val="0"/>
          <w:marBottom w:val="300"/>
          <w:divBdr>
            <w:top w:val="single" w:sz="6" w:space="15" w:color="EDEDED"/>
            <w:left w:val="single" w:sz="6" w:space="15" w:color="EDEDED"/>
            <w:bottom w:val="single" w:sz="6" w:space="15" w:color="EDEDED"/>
            <w:right w:val="single" w:sz="6" w:space="15" w:color="EDEDED"/>
          </w:divBdr>
        </w:div>
        <w:div w:id="143594511">
          <w:marLeft w:val="0"/>
          <w:marRight w:val="0"/>
          <w:marTop w:val="0"/>
          <w:marBottom w:val="0"/>
          <w:divBdr>
            <w:top w:val="none" w:sz="0" w:space="0" w:color="auto"/>
            <w:left w:val="none" w:sz="0" w:space="0" w:color="auto"/>
            <w:bottom w:val="none" w:sz="0" w:space="0" w:color="auto"/>
            <w:right w:val="none" w:sz="0" w:space="0" w:color="auto"/>
          </w:divBdr>
        </w:div>
        <w:div w:id="143594904">
          <w:marLeft w:val="0"/>
          <w:marRight w:val="0"/>
          <w:marTop w:val="0"/>
          <w:marBottom w:val="0"/>
          <w:divBdr>
            <w:top w:val="none" w:sz="0" w:space="0" w:color="auto"/>
            <w:left w:val="none" w:sz="0" w:space="0" w:color="auto"/>
            <w:bottom w:val="none" w:sz="0" w:space="0" w:color="auto"/>
            <w:right w:val="none" w:sz="0" w:space="0" w:color="auto"/>
          </w:divBdr>
        </w:div>
        <w:div w:id="143664610">
          <w:marLeft w:val="0"/>
          <w:marRight w:val="0"/>
          <w:marTop w:val="0"/>
          <w:marBottom w:val="0"/>
          <w:divBdr>
            <w:top w:val="none" w:sz="0" w:space="0" w:color="auto"/>
            <w:left w:val="none" w:sz="0" w:space="0" w:color="auto"/>
            <w:bottom w:val="none" w:sz="0" w:space="0" w:color="auto"/>
            <w:right w:val="none" w:sz="0" w:space="0" w:color="auto"/>
          </w:divBdr>
        </w:div>
        <w:div w:id="143664957">
          <w:marLeft w:val="0"/>
          <w:marRight w:val="0"/>
          <w:marTop w:val="0"/>
          <w:marBottom w:val="0"/>
          <w:divBdr>
            <w:top w:val="none" w:sz="0" w:space="0" w:color="auto"/>
            <w:left w:val="none" w:sz="0" w:space="0" w:color="auto"/>
            <w:bottom w:val="none" w:sz="0" w:space="0" w:color="auto"/>
            <w:right w:val="none" w:sz="0" w:space="0" w:color="auto"/>
          </w:divBdr>
        </w:div>
        <w:div w:id="143666128">
          <w:marLeft w:val="0"/>
          <w:marRight w:val="0"/>
          <w:marTop w:val="0"/>
          <w:marBottom w:val="0"/>
          <w:divBdr>
            <w:top w:val="none" w:sz="0" w:space="0" w:color="auto"/>
            <w:left w:val="none" w:sz="0" w:space="0" w:color="auto"/>
            <w:bottom w:val="none" w:sz="0" w:space="0" w:color="auto"/>
            <w:right w:val="none" w:sz="0" w:space="0" w:color="auto"/>
          </w:divBdr>
        </w:div>
        <w:div w:id="143667914">
          <w:marLeft w:val="0"/>
          <w:marRight w:val="0"/>
          <w:marTop w:val="0"/>
          <w:marBottom w:val="0"/>
          <w:divBdr>
            <w:top w:val="none" w:sz="0" w:space="0" w:color="auto"/>
            <w:left w:val="none" w:sz="0" w:space="0" w:color="auto"/>
            <w:bottom w:val="none" w:sz="0" w:space="0" w:color="auto"/>
            <w:right w:val="none" w:sz="0" w:space="0" w:color="auto"/>
          </w:divBdr>
        </w:div>
        <w:div w:id="143668645">
          <w:marLeft w:val="0"/>
          <w:marRight w:val="0"/>
          <w:marTop w:val="0"/>
          <w:marBottom w:val="0"/>
          <w:divBdr>
            <w:top w:val="none" w:sz="0" w:space="0" w:color="auto"/>
            <w:left w:val="none" w:sz="0" w:space="0" w:color="auto"/>
            <w:bottom w:val="none" w:sz="0" w:space="0" w:color="auto"/>
            <w:right w:val="none" w:sz="0" w:space="0" w:color="auto"/>
          </w:divBdr>
        </w:div>
        <w:div w:id="143669510">
          <w:marLeft w:val="0"/>
          <w:marRight w:val="0"/>
          <w:marTop w:val="0"/>
          <w:marBottom w:val="0"/>
          <w:divBdr>
            <w:top w:val="none" w:sz="0" w:space="0" w:color="auto"/>
            <w:left w:val="none" w:sz="0" w:space="0" w:color="auto"/>
            <w:bottom w:val="none" w:sz="0" w:space="0" w:color="auto"/>
            <w:right w:val="none" w:sz="0" w:space="0" w:color="auto"/>
          </w:divBdr>
        </w:div>
        <w:div w:id="143669903">
          <w:marLeft w:val="0"/>
          <w:marRight w:val="0"/>
          <w:marTop w:val="0"/>
          <w:marBottom w:val="0"/>
          <w:divBdr>
            <w:top w:val="none" w:sz="0" w:space="0" w:color="auto"/>
            <w:left w:val="none" w:sz="0" w:space="0" w:color="auto"/>
            <w:bottom w:val="none" w:sz="0" w:space="0" w:color="auto"/>
            <w:right w:val="none" w:sz="0" w:space="0" w:color="auto"/>
          </w:divBdr>
        </w:div>
        <w:div w:id="143741553">
          <w:marLeft w:val="0"/>
          <w:marRight w:val="0"/>
          <w:marTop w:val="0"/>
          <w:marBottom w:val="0"/>
          <w:divBdr>
            <w:top w:val="none" w:sz="0" w:space="0" w:color="auto"/>
            <w:left w:val="none" w:sz="0" w:space="0" w:color="auto"/>
            <w:bottom w:val="none" w:sz="0" w:space="0" w:color="auto"/>
            <w:right w:val="none" w:sz="0" w:space="0" w:color="auto"/>
          </w:divBdr>
        </w:div>
        <w:div w:id="143855209">
          <w:marLeft w:val="0"/>
          <w:marRight w:val="0"/>
          <w:marTop w:val="0"/>
          <w:marBottom w:val="300"/>
          <w:divBdr>
            <w:top w:val="single" w:sz="6" w:space="15" w:color="EDEDED"/>
            <w:left w:val="single" w:sz="6" w:space="15" w:color="EDEDED"/>
            <w:bottom w:val="single" w:sz="6" w:space="15" w:color="EDEDED"/>
            <w:right w:val="single" w:sz="6" w:space="15" w:color="EDEDED"/>
          </w:divBdr>
        </w:div>
        <w:div w:id="143857541">
          <w:marLeft w:val="0"/>
          <w:marRight w:val="0"/>
          <w:marTop w:val="0"/>
          <w:marBottom w:val="0"/>
          <w:divBdr>
            <w:top w:val="none" w:sz="0" w:space="0" w:color="auto"/>
            <w:left w:val="none" w:sz="0" w:space="0" w:color="auto"/>
            <w:bottom w:val="none" w:sz="0" w:space="0" w:color="auto"/>
            <w:right w:val="none" w:sz="0" w:space="0" w:color="auto"/>
          </w:divBdr>
        </w:div>
        <w:div w:id="143861884">
          <w:marLeft w:val="0"/>
          <w:marRight w:val="0"/>
          <w:marTop w:val="0"/>
          <w:marBottom w:val="0"/>
          <w:divBdr>
            <w:top w:val="none" w:sz="0" w:space="0" w:color="auto"/>
            <w:left w:val="none" w:sz="0" w:space="0" w:color="auto"/>
            <w:bottom w:val="none" w:sz="0" w:space="0" w:color="auto"/>
            <w:right w:val="none" w:sz="0" w:space="0" w:color="auto"/>
          </w:divBdr>
        </w:div>
        <w:div w:id="143931695">
          <w:marLeft w:val="0"/>
          <w:marRight w:val="0"/>
          <w:marTop w:val="0"/>
          <w:marBottom w:val="0"/>
          <w:divBdr>
            <w:top w:val="none" w:sz="0" w:space="0" w:color="auto"/>
            <w:left w:val="none" w:sz="0" w:space="0" w:color="auto"/>
            <w:bottom w:val="none" w:sz="0" w:space="0" w:color="auto"/>
            <w:right w:val="none" w:sz="0" w:space="0" w:color="auto"/>
          </w:divBdr>
        </w:div>
        <w:div w:id="143934036">
          <w:marLeft w:val="0"/>
          <w:marRight w:val="0"/>
          <w:marTop w:val="0"/>
          <w:marBottom w:val="0"/>
          <w:divBdr>
            <w:top w:val="none" w:sz="0" w:space="0" w:color="auto"/>
            <w:left w:val="none" w:sz="0" w:space="0" w:color="auto"/>
            <w:bottom w:val="none" w:sz="0" w:space="0" w:color="auto"/>
            <w:right w:val="none" w:sz="0" w:space="0" w:color="auto"/>
          </w:divBdr>
        </w:div>
        <w:div w:id="143939349">
          <w:marLeft w:val="0"/>
          <w:marRight w:val="0"/>
          <w:marTop w:val="0"/>
          <w:marBottom w:val="0"/>
          <w:divBdr>
            <w:top w:val="none" w:sz="0" w:space="0" w:color="auto"/>
            <w:left w:val="none" w:sz="0" w:space="0" w:color="auto"/>
            <w:bottom w:val="none" w:sz="0" w:space="0" w:color="auto"/>
            <w:right w:val="none" w:sz="0" w:space="0" w:color="auto"/>
          </w:divBdr>
        </w:div>
        <w:div w:id="144005669">
          <w:marLeft w:val="0"/>
          <w:marRight w:val="0"/>
          <w:marTop w:val="0"/>
          <w:marBottom w:val="0"/>
          <w:divBdr>
            <w:top w:val="none" w:sz="0" w:space="0" w:color="auto"/>
            <w:left w:val="none" w:sz="0" w:space="0" w:color="auto"/>
            <w:bottom w:val="none" w:sz="0" w:space="0" w:color="auto"/>
            <w:right w:val="none" w:sz="0" w:space="0" w:color="auto"/>
          </w:divBdr>
        </w:div>
        <w:div w:id="144006966">
          <w:marLeft w:val="0"/>
          <w:marRight w:val="0"/>
          <w:marTop w:val="0"/>
          <w:marBottom w:val="0"/>
          <w:divBdr>
            <w:top w:val="none" w:sz="0" w:space="0" w:color="auto"/>
            <w:left w:val="none" w:sz="0" w:space="0" w:color="auto"/>
            <w:bottom w:val="none" w:sz="0" w:space="0" w:color="auto"/>
            <w:right w:val="none" w:sz="0" w:space="0" w:color="auto"/>
          </w:divBdr>
        </w:div>
        <w:div w:id="144009262">
          <w:marLeft w:val="0"/>
          <w:marRight w:val="0"/>
          <w:marTop w:val="0"/>
          <w:marBottom w:val="300"/>
          <w:divBdr>
            <w:top w:val="single" w:sz="6" w:space="15" w:color="EDEDED"/>
            <w:left w:val="single" w:sz="6" w:space="15" w:color="EDEDED"/>
            <w:bottom w:val="single" w:sz="6" w:space="15" w:color="EDEDED"/>
            <w:right w:val="single" w:sz="6" w:space="15" w:color="EDEDED"/>
          </w:divBdr>
        </w:div>
        <w:div w:id="144013936">
          <w:marLeft w:val="0"/>
          <w:marRight w:val="0"/>
          <w:marTop w:val="300"/>
          <w:marBottom w:val="0"/>
          <w:divBdr>
            <w:top w:val="none" w:sz="0" w:space="0" w:color="auto"/>
            <w:left w:val="none" w:sz="0" w:space="0" w:color="auto"/>
            <w:bottom w:val="none" w:sz="0" w:space="0" w:color="auto"/>
            <w:right w:val="none" w:sz="0" w:space="0" w:color="auto"/>
          </w:divBdr>
        </w:div>
        <w:div w:id="144014136">
          <w:marLeft w:val="0"/>
          <w:marRight w:val="0"/>
          <w:marTop w:val="0"/>
          <w:marBottom w:val="0"/>
          <w:divBdr>
            <w:top w:val="none" w:sz="0" w:space="0" w:color="auto"/>
            <w:left w:val="none" w:sz="0" w:space="0" w:color="auto"/>
            <w:bottom w:val="none" w:sz="0" w:space="0" w:color="auto"/>
            <w:right w:val="none" w:sz="0" w:space="0" w:color="auto"/>
          </w:divBdr>
        </w:div>
        <w:div w:id="144015061">
          <w:marLeft w:val="0"/>
          <w:marRight w:val="0"/>
          <w:marTop w:val="300"/>
          <w:marBottom w:val="0"/>
          <w:divBdr>
            <w:top w:val="none" w:sz="0" w:space="0" w:color="auto"/>
            <w:left w:val="none" w:sz="0" w:space="0" w:color="auto"/>
            <w:bottom w:val="none" w:sz="0" w:space="0" w:color="auto"/>
            <w:right w:val="none" w:sz="0" w:space="0" w:color="auto"/>
          </w:divBdr>
        </w:div>
        <w:div w:id="144051712">
          <w:marLeft w:val="0"/>
          <w:marRight w:val="0"/>
          <w:marTop w:val="0"/>
          <w:marBottom w:val="300"/>
          <w:divBdr>
            <w:top w:val="single" w:sz="6" w:space="15" w:color="EDEDED"/>
            <w:left w:val="single" w:sz="6" w:space="15" w:color="EDEDED"/>
            <w:bottom w:val="single" w:sz="6" w:space="15" w:color="EDEDED"/>
            <w:right w:val="single" w:sz="6" w:space="15" w:color="EDEDED"/>
          </w:divBdr>
        </w:div>
        <w:div w:id="144052029">
          <w:marLeft w:val="0"/>
          <w:marRight w:val="0"/>
          <w:marTop w:val="0"/>
          <w:marBottom w:val="0"/>
          <w:divBdr>
            <w:top w:val="none" w:sz="0" w:space="0" w:color="auto"/>
            <w:left w:val="none" w:sz="0" w:space="0" w:color="auto"/>
            <w:bottom w:val="none" w:sz="0" w:space="0" w:color="auto"/>
            <w:right w:val="none" w:sz="0" w:space="0" w:color="auto"/>
          </w:divBdr>
        </w:div>
        <w:div w:id="144053536">
          <w:marLeft w:val="0"/>
          <w:marRight w:val="0"/>
          <w:marTop w:val="0"/>
          <w:marBottom w:val="0"/>
          <w:divBdr>
            <w:top w:val="none" w:sz="0" w:space="0" w:color="auto"/>
            <w:left w:val="none" w:sz="0" w:space="0" w:color="auto"/>
            <w:bottom w:val="none" w:sz="0" w:space="0" w:color="auto"/>
            <w:right w:val="none" w:sz="0" w:space="0" w:color="auto"/>
          </w:divBdr>
        </w:div>
        <w:div w:id="144054242">
          <w:marLeft w:val="0"/>
          <w:marRight w:val="0"/>
          <w:marTop w:val="300"/>
          <w:marBottom w:val="0"/>
          <w:divBdr>
            <w:top w:val="none" w:sz="0" w:space="0" w:color="auto"/>
            <w:left w:val="none" w:sz="0" w:space="0" w:color="auto"/>
            <w:bottom w:val="none" w:sz="0" w:space="0" w:color="auto"/>
            <w:right w:val="none" w:sz="0" w:space="0" w:color="auto"/>
          </w:divBdr>
        </w:div>
        <w:div w:id="144054609">
          <w:marLeft w:val="0"/>
          <w:marRight w:val="0"/>
          <w:marTop w:val="0"/>
          <w:marBottom w:val="0"/>
          <w:divBdr>
            <w:top w:val="none" w:sz="0" w:space="0" w:color="auto"/>
            <w:left w:val="none" w:sz="0" w:space="0" w:color="auto"/>
            <w:bottom w:val="none" w:sz="0" w:space="0" w:color="auto"/>
            <w:right w:val="none" w:sz="0" w:space="0" w:color="auto"/>
          </w:divBdr>
        </w:div>
        <w:div w:id="144057799">
          <w:marLeft w:val="0"/>
          <w:marRight w:val="0"/>
          <w:marTop w:val="0"/>
          <w:marBottom w:val="300"/>
          <w:divBdr>
            <w:top w:val="single" w:sz="6" w:space="15" w:color="EDEDED"/>
            <w:left w:val="single" w:sz="6" w:space="15" w:color="EDEDED"/>
            <w:bottom w:val="single" w:sz="6" w:space="15" w:color="EDEDED"/>
            <w:right w:val="single" w:sz="6" w:space="15" w:color="EDEDED"/>
          </w:divBdr>
        </w:div>
        <w:div w:id="144126795">
          <w:marLeft w:val="0"/>
          <w:marRight w:val="0"/>
          <w:marTop w:val="300"/>
          <w:marBottom w:val="0"/>
          <w:divBdr>
            <w:top w:val="none" w:sz="0" w:space="0" w:color="auto"/>
            <w:left w:val="none" w:sz="0" w:space="0" w:color="auto"/>
            <w:bottom w:val="none" w:sz="0" w:space="0" w:color="auto"/>
            <w:right w:val="none" w:sz="0" w:space="0" w:color="auto"/>
          </w:divBdr>
        </w:div>
        <w:div w:id="144200372">
          <w:marLeft w:val="0"/>
          <w:marRight w:val="0"/>
          <w:marTop w:val="0"/>
          <w:marBottom w:val="0"/>
          <w:divBdr>
            <w:top w:val="none" w:sz="0" w:space="0" w:color="auto"/>
            <w:left w:val="none" w:sz="0" w:space="0" w:color="auto"/>
            <w:bottom w:val="none" w:sz="0" w:space="0" w:color="auto"/>
            <w:right w:val="none" w:sz="0" w:space="0" w:color="auto"/>
          </w:divBdr>
        </w:div>
        <w:div w:id="144203229">
          <w:marLeft w:val="0"/>
          <w:marRight w:val="0"/>
          <w:marTop w:val="0"/>
          <w:marBottom w:val="0"/>
          <w:divBdr>
            <w:top w:val="none" w:sz="0" w:space="0" w:color="auto"/>
            <w:left w:val="none" w:sz="0" w:space="0" w:color="auto"/>
            <w:bottom w:val="none" w:sz="0" w:space="0" w:color="auto"/>
            <w:right w:val="none" w:sz="0" w:space="0" w:color="auto"/>
          </w:divBdr>
        </w:div>
        <w:div w:id="144205710">
          <w:marLeft w:val="0"/>
          <w:marRight w:val="0"/>
          <w:marTop w:val="0"/>
          <w:marBottom w:val="0"/>
          <w:divBdr>
            <w:top w:val="none" w:sz="0" w:space="0" w:color="auto"/>
            <w:left w:val="none" w:sz="0" w:space="0" w:color="auto"/>
            <w:bottom w:val="none" w:sz="0" w:space="0" w:color="auto"/>
            <w:right w:val="none" w:sz="0" w:space="0" w:color="auto"/>
          </w:divBdr>
        </w:div>
        <w:div w:id="144206107">
          <w:marLeft w:val="0"/>
          <w:marRight w:val="0"/>
          <w:marTop w:val="0"/>
          <w:marBottom w:val="0"/>
          <w:divBdr>
            <w:top w:val="none" w:sz="0" w:space="0" w:color="auto"/>
            <w:left w:val="none" w:sz="0" w:space="0" w:color="auto"/>
            <w:bottom w:val="none" w:sz="0" w:space="0" w:color="auto"/>
            <w:right w:val="none" w:sz="0" w:space="0" w:color="auto"/>
          </w:divBdr>
        </w:div>
        <w:div w:id="144207258">
          <w:marLeft w:val="0"/>
          <w:marRight w:val="0"/>
          <w:marTop w:val="0"/>
          <w:marBottom w:val="0"/>
          <w:divBdr>
            <w:top w:val="none" w:sz="0" w:space="0" w:color="auto"/>
            <w:left w:val="none" w:sz="0" w:space="0" w:color="auto"/>
            <w:bottom w:val="none" w:sz="0" w:space="0" w:color="auto"/>
            <w:right w:val="none" w:sz="0" w:space="0" w:color="auto"/>
          </w:divBdr>
        </w:div>
        <w:div w:id="144245214">
          <w:marLeft w:val="0"/>
          <w:marRight w:val="0"/>
          <w:marTop w:val="0"/>
          <w:marBottom w:val="0"/>
          <w:divBdr>
            <w:top w:val="none" w:sz="0" w:space="0" w:color="auto"/>
            <w:left w:val="none" w:sz="0" w:space="0" w:color="auto"/>
            <w:bottom w:val="none" w:sz="0" w:space="0" w:color="auto"/>
            <w:right w:val="none" w:sz="0" w:space="0" w:color="auto"/>
          </w:divBdr>
        </w:div>
        <w:div w:id="144245261">
          <w:marLeft w:val="0"/>
          <w:marRight w:val="0"/>
          <w:marTop w:val="0"/>
          <w:marBottom w:val="0"/>
          <w:divBdr>
            <w:top w:val="none" w:sz="0" w:space="0" w:color="auto"/>
            <w:left w:val="none" w:sz="0" w:space="0" w:color="auto"/>
            <w:bottom w:val="none" w:sz="0" w:space="0" w:color="auto"/>
            <w:right w:val="none" w:sz="0" w:space="0" w:color="auto"/>
          </w:divBdr>
        </w:div>
        <w:div w:id="144245291">
          <w:marLeft w:val="0"/>
          <w:marRight w:val="0"/>
          <w:marTop w:val="0"/>
          <w:marBottom w:val="0"/>
          <w:divBdr>
            <w:top w:val="none" w:sz="0" w:space="0" w:color="auto"/>
            <w:left w:val="none" w:sz="0" w:space="0" w:color="auto"/>
            <w:bottom w:val="none" w:sz="0" w:space="0" w:color="auto"/>
            <w:right w:val="none" w:sz="0" w:space="0" w:color="auto"/>
          </w:divBdr>
        </w:div>
        <w:div w:id="144246481">
          <w:marLeft w:val="0"/>
          <w:marRight w:val="0"/>
          <w:marTop w:val="0"/>
          <w:marBottom w:val="0"/>
          <w:divBdr>
            <w:top w:val="none" w:sz="0" w:space="0" w:color="auto"/>
            <w:left w:val="none" w:sz="0" w:space="0" w:color="auto"/>
            <w:bottom w:val="none" w:sz="0" w:space="0" w:color="auto"/>
            <w:right w:val="none" w:sz="0" w:space="0" w:color="auto"/>
          </w:divBdr>
        </w:div>
        <w:div w:id="144246508">
          <w:marLeft w:val="0"/>
          <w:marRight w:val="0"/>
          <w:marTop w:val="300"/>
          <w:marBottom w:val="0"/>
          <w:divBdr>
            <w:top w:val="none" w:sz="0" w:space="0" w:color="auto"/>
            <w:left w:val="none" w:sz="0" w:space="0" w:color="auto"/>
            <w:bottom w:val="none" w:sz="0" w:space="0" w:color="auto"/>
            <w:right w:val="none" w:sz="0" w:space="0" w:color="auto"/>
          </w:divBdr>
        </w:div>
        <w:div w:id="144247477">
          <w:marLeft w:val="0"/>
          <w:marRight w:val="0"/>
          <w:marTop w:val="0"/>
          <w:marBottom w:val="0"/>
          <w:divBdr>
            <w:top w:val="none" w:sz="0" w:space="0" w:color="auto"/>
            <w:left w:val="none" w:sz="0" w:space="0" w:color="auto"/>
            <w:bottom w:val="none" w:sz="0" w:space="0" w:color="auto"/>
            <w:right w:val="none" w:sz="0" w:space="0" w:color="auto"/>
          </w:divBdr>
        </w:div>
        <w:div w:id="144250028">
          <w:marLeft w:val="0"/>
          <w:marRight w:val="0"/>
          <w:marTop w:val="0"/>
          <w:marBottom w:val="0"/>
          <w:divBdr>
            <w:top w:val="none" w:sz="0" w:space="0" w:color="auto"/>
            <w:left w:val="none" w:sz="0" w:space="0" w:color="auto"/>
            <w:bottom w:val="none" w:sz="0" w:space="0" w:color="auto"/>
            <w:right w:val="none" w:sz="0" w:space="0" w:color="auto"/>
          </w:divBdr>
        </w:div>
        <w:div w:id="144274511">
          <w:marLeft w:val="0"/>
          <w:marRight w:val="0"/>
          <w:marTop w:val="0"/>
          <w:marBottom w:val="300"/>
          <w:divBdr>
            <w:top w:val="single" w:sz="6" w:space="15" w:color="EDEDED"/>
            <w:left w:val="single" w:sz="6" w:space="15" w:color="EDEDED"/>
            <w:bottom w:val="single" w:sz="6" w:space="15" w:color="EDEDED"/>
            <w:right w:val="single" w:sz="6" w:space="15" w:color="EDEDED"/>
          </w:divBdr>
        </w:div>
        <w:div w:id="144274889">
          <w:marLeft w:val="0"/>
          <w:marRight w:val="0"/>
          <w:marTop w:val="0"/>
          <w:marBottom w:val="0"/>
          <w:divBdr>
            <w:top w:val="none" w:sz="0" w:space="0" w:color="auto"/>
            <w:left w:val="none" w:sz="0" w:space="0" w:color="auto"/>
            <w:bottom w:val="none" w:sz="0" w:space="0" w:color="auto"/>
            <w:right w:val="none" w:sz="0" w:space="0" w:color="auto"/>
          </w:divBdr>
        </w:div>
        <w:div w:id="144275239">
          <w:marLeft w:val="0"/>
          <w:marRight w:val="0"/>
          <w:marTop w:val="0"/>
          <w:marBottom w:val="0"/>
          <w:divBdr>
            <w:top w:val="none" w:sz="0" w:space="0" w:color="auto"/>
            <w:left w:val="none" w:sz="0" w:space="0" w:color="auto"/>
            <w:bottom w:val="none" w:sz="0" w:space="0" w:color="auto"/>
            <w:right w:val="none" w:sz="0" w:space="0" w:color="auto"/>
          </w:divBdr>
        </w:div>
        <w:div w:id="144275706">
          <w:marLeft w:val="0"/>
          <w:marRight w:val="0"/>
          <w:marTop w:val="0"/>
          <w:marBottom w:val="0"/>
          <w:divBdr>
            <w:top w:val="none" w:sz="0" w:space="0" w:color="auto"/>
            <w:left w:val="none" w:sz="0" w:space="0" w:color="auto"/>
            <w:bottom w:val="none" w:sz="0" w:space="0" w:color="auto"/>
            <w:right w:val="none" w:sz="0" w:space="0" w:color="auto"/>
          </w:divBdr>
        </w:div>
        <w:div w:id="144277144">
          <w:marLeft w:val="0"/>
          <w:marRight w:val="0"/>
          <w:marTop w:val="300"/>
          <w:marBottom w:val="0"/>
          <w:divBdr>
            <w:top w:val="none" w:sz="0" w:space="0" w:color="auto"/>
            <w:left w:val="none" w:sz="0" w:space="0" w:color="auto"/>
            <w:bottom w:val="none" w:sz="0" w:space="0" w:color="auto"/>
            <w:right w:val="none" w:sz="0" w:space="0" w:color="auto"/>
          </w:divBdr>
          <w:divsChild>
            <w:div w:id="399862952">
              <w:marLeft w:val="0"/>
              <w:marRight w:val="0"/>
              <w:marTop w:val="0"/>
              <w:marBottom w:val="0"/>
              <w:divBdr>
                <w:top w:val="none" w:sz="0" w:space="0" w:color="auto"/>
                <w:left w:val="none" w:sz="0" w:space="0" w:color="auto"/>
                <w:bottom w:val="none" w:sz="0" w:space="0" w:color="auto"/>
                <w:right w:val="none" w:sz="0" w:space="0" w:color="auto"/>
              </w:divBdr>
              <w:divsChild>
                <w:div w:id="3819442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277331">
          <w:marLeft w:val="0"/>
          <w:marRight w:val="0"/>
          <w:marTop w:val="0"/>
          <w:marBottom w:val="300"/>
          <w:divBdr>
            <w:top w:val="single" w:sz="6" w:space="15" w:color="EDEDED"/>
            <w:left w:val="single" w:sz="6" w:space="15" w:color="EDEDED"/>
            <w:bottom w:val="single" w:sz="6" w:space="15" w:color="EDEDED"/>
            <w:right w:val="single" w:sz="6" w:space="15" w:color="EDEDED"/>
          </w:divBdr>
        </w:div>
        <w:div w:id="144319813">
          <w:marLeft w:val="0"/>
          <w:marRight w:val="0"/>
          <w:marTop w:val="0"/>
          <w:marBottom w:val="300"/>
          <w:divBdr>
            <w:top w:val="single" w:sz="6" w:space="15" w:color="EDEDED"/>
            <w:left w:val="single" w:sz="6" w:space="15" w:color="EDEDED"/>
            <w:bottom w:val="single" w:sz="6" w:space="15" w:color="EDEDED"/>
            <w:right w:val="single" w:sz="6" w:space="15" w:color="EDEDED"/>
          </w:divBdr>
        </w:div>
        <w:div w:id="144322282">
          <w:marLeft w:val="0"/>
          <w:marRight w:val="0"/>
          <w:marTop w:val="0"/>
          <w:marBottom w:val="0"/>
          <w:divBdr>
            <w:top w:val="none" w:sz="0" w:space="0" w:color="auto"/>
            <w:left w:val="none" w:sz="0" w:space="0" w:color="auto"/>
            <w:bottom w:val="none" w:sz="0" w:space="0" w:color="auto"/>
            <w:right w:val="none" w:sz="0" w:space="0" w:color="auto"/>
          </w:divBdr>
        </w:div>
        <w:div w:id="144326632">
          <w:marLeft w:val="0"/>
          <w:marRight w:val="0"/>
          <w:marTop w:val="0"/>
          <w:marBottom w:val="0"/>
          <w:divBdr>
            <w:top w:val="none" w:sz="0" w:space="0" w:color="auto"/>
            <w:left w:val="none" w:sz="0" w:space="0" w:color="auto"/>
            <w:bottom w:val="none" w:sz="0" w:space="0" w:color="auto"/>
            <w:right w:val="none" w:sz="0" w:space="0" w:color="auto"/>
          </w:divBdr>
        </w:div>
        <w:div w:id="144392303">
          <w:marLeft w:val="0"/>
          <w:marRight w:val="0"/>
          <w:marTop w:val="0"/>
          <w:marBottom w:val="0"/>
          <w:divBdr>
            <w:top w:val="none" w:sz="0" w:space="0" w:color="auto"/>
            <w:left w:val="none" w:sz="0" w:space="0" w:color="auto"/>
            <w:bottom w:val="none" w:sz="0" w:space="0" w:color="auto"/>
            <w:right w:val="none" w:sz="0" w:space="0" w:color="auto"/>
          </w:divBdr>
        </w:div>
        <w:div w:id="144394156">
          <w:marLeft w:val="0"/>
          <w:marRight w:val="0"/>
          <w:marTop w:val="0"/>
          <w:marBottom w:val="0"/>
          <w:divBdr>
            <w:top w:val="none" w:sz="0" w:space="0" w:color="auto"/>
            <w:left w:val="none" w:sz="0" w:space="0" w:color="auto"/>
            <w:bottom w:val="none" w:sz="0" w:space="0" w:color="auto"/>
            <w:right w:val="none" w:sz="0" w:space="0" w:color="auto"/>
          </w:divBdr>
        </w:div>
        <w:div w:id="144395502">
          <w:marLeft w:val="0"/>
          <w:marRight w:val="0"/>
          <w:marTop w:val="0"/>
          <w:marBottom w:val="0"/>
          <w:divBdr>
            <w:top w:val="none" w:sz="0" w:space="0" w:color="auto"/>
            <w:left w:val="none" w:sz="0" w:space="0" w:color="auto"/>
            <w:bottom w:val="none" w:sz="0" w:space="0" w:color="auto"/>
            <w:right w:val="none" w:sz="0" w:space="0" w:color="auto"/>
          </w:divBdr>
        </w:div>
        <w:div w:id="144398161">
          <w:marLeft w:val="0"/>
          <w:marRight w:val="0"/>
          <w:marTop w:val="0"/>
          <w:marBottom w:val="300"/>
          <w:divBdr>
            <w:top w:val="single" w:sz="6" w:space="15" w:color="EDEDED"/>
            <w:left w:val="single" w:sz="6" w:space="15" w:color="EDEDED"/>
            <w:bottom w:val="single" w:sz="6" w:space="15" w:color="EDEDED"/>
            <w:right w:val="single" w:sz="6" w:space="15" w:color="EDEDED"/>
          </w:divBdr>
        </w:div>
        <w:div w:id="144399058">
          <w:marLeft w:val="0"/>
          <w:marRight w:val="0"/>
          <w:marTop w:val="0"/>
          <w:marBottom w:val="0"/>
          <w:divBdr>
            <w:top w:val="none" w:sz="0" w:space="0" w:color="auto"/>
            <w:left w:val="none" w:sz="0" w:space="0" w:color="auto"/>
            <w:bottom w:val="none" w:sz="0" w:space="0" w:color="auto"/>
            <w:right w:val="none" w:sz="0" w:space="0" w:color="auto"/>
          </w:divBdr>
        </w:div>
        <w:div w:id="144401318">
          <w:marLeft w:val="0"/>
          <w:marRight w:val="0"/>
          <w:marTop w:val="0"/>
          <w:marBottom w:val="0"/>
          <w:divBdr>
            <w:top w:val="none" w:sz="0" w:space="0" w:color="auto"/>
            <w:left w:val="none" w:sz="0" w:space="0" w:color="auto"/>
            <w:bottom w:val="none" w:sz="0" w:space="0" w:color="auto"/>
            <w:right w:val="none" w:sz="0" w:space="0" w:color="auto"/>
          </w:divBdr>
        </w:div>
        <w:div w:id="144467730">
          <w:marLeft w:val="0"/>
          <w:marRight w:val="0"/>
          <w:marTop w:val="0"/>
          <w:marBottom w:val="0"/>
          <w:divBdr>
            <w:top w:val="none" w:sz="0" w:space="0" w:color="auto"/>
            <w:left w:val="none" w:sz="0" w:space="0" w:color="auto"/>
            <w:bottom w:val="none" w:sz="0" w:space="0" w:color="auto"/>
            <w:right w:val="none" w:sz="0" w:space="0" w:color="auto"/>
          </w:divBdr>
        </w:div>
        <w:div w:id="144468503">
          <w:marLeft w:val="0"/>
          <w:marRight w:val="0"/>
          <w:marTop w:val="0"/>
          <w:marBottom w:val="0"/>
          <w:divBdr>
            <w:top w:val="none" w:sz="0" w:space="0" w:color="auto"/>
            <w:left w:val="none" w:sz="0" w:space="0" w:color="auto"/>
            <w:bottom w:val="none" w:sz="0" w:space="0" w:color="auto"/>
            <w:right w:val="none" w:sz="0" w:space="0" w:color="auto"/>
          </w:divBdr>
        </w:div>
        <w:div w:id="144469918">
          <w:marLeft w:val="0"/>
          <w:marRight w:val="0"/>
          <w:marTop w:val="0"/>
          <w:marBottom w:val="0"/>
          <w:divBdr>
            <w:top w:val="none" w:sz="0" w:space="0" w:color="auto"/>
            <w:left w:val="none" w:sz="0" w:space="0" w:color="auto"/>
            <w:bottom w:val="none" w:sz="0" w:space="0" w:color="auto"/>
            <w:right w:val="none" w:sz="0" w:space="0" w:color="auto"/>
          </w:divBdr>
        </w:div>
        <w:div w:id="144473292">
          <w:marLeft w:val="0"/>
          <w:marRight w:val="0"/>
          <w:marTop w:val="0"/>
          <w:marBottom w:val="0"/>
          <w:divBdr>
            <w:top w:val="none" w:sz="0" w:space="0" w:color="auto"/>
            <w:left w:val="none" w:sz="0" w:space="0" w:color="auto"/>
            <w:bottom w:val="none" w:sz="0" w:space="0" w:color="auto"/>
            <w:right w:val="none" w:sz="0" w:space="0" w:color="auto"/>
          </w:divBdr>
          <w:divsChild>
            <w:div w:id="259141575">
              <w:marLeft w:val="0"/>
              <w:marRight w:val="0"/>
              <w:marTop w:val="0"/>
              <w:marBottom w:val="0"/>
              <w:divBdr>
                <w:top w:val="none" w:sz="0" w:space="0" w:color="auto"/>
                <w:left w:val="none" w:sz="0" w:space="0" w:color="auto"/>
                <w:bottom w:val="none" w:sz="0" w:space="0" w:color="auto"/>
                <w:right w:val="none" w:sz="0" w:space="0" w:color="auto"/>
              </w:divBdr>
            </w:div>
          </w:divsChild>
        </w:div>
        <w:div w:id="144512489">
          <w:marLeft w:val="0"/>
          <w:marRight w:val="0"/>
          <w:marTop w:val="0"/>
          <w:marBottom w:val="0"/>
          <w:divBdr>
            <w:top w:val="none" w:sz="0" w:space="0" w:color="auto"/>
            <w:left w:val="none" w:sz="0" w:space="0" w:color="auto"/>
            <w:bottom w:val="none" w:sz="0" w:space="0" w:color="auto"/>
            <w:right w:val="none" w:sz="0" w:space="0" w:color="auto"/>
          </w:divBdr>
        </w:div>
        <w:div w:id="144515645">
          <w:marLeft w:val="0"/>
          <w:marRight w:val="0"/>
          <w:marTop w:val="0"/>
          <w:marBottom w:val="300"/>
          <w:divBdr>
            <w:top w:val="single" w:sz="6" w:space="15" w:color="EDEDED"/>
            <w:left w:val="single" w:sz="6" w:space="15" w:color="EDEDED"/>
            <w:bottom w:val="single" w:sz="6" w:space="15" w:color="EDEDED"/>
            <w:right w:val="single" w:sz="6" w:space="15" w:color="EDEDED"/>
          </w:divBdr>
        </w:div>
        <w:div w:id="144515684">
          <w:marLeft w:val="0"/>
          <w:marRight w:val="0"/>
          <w:marTop w:val="0"/>
          <w:marBottom w:val="0"/>
          <w:divBdr>
            <w:top w:val="none" w:sz="0" w:space="0" w:color="auto"/>
            <w:left w:val="none" w:sz="0" w:space="0" w:color="auto"/>
            <w:bottom w:val="none" w:sz="0" w:space="0" w:color="auto"/>
            <w:right w:val="none" w:sz="0" w:space="0" w:color="auto"/>
          </w:divBdr>
        </w:div>
        <w:div w:id="144516559">
          <w:marLeft w:val="0"/>
          <w:marRight w:val="0"/>
          <w:marTop w:val="0"/>
          <w:marBottom w:val="0"/>
          <w:divBdr>
            <w:top w:val="none" w:sz="0" w:space="0" w:color="auto"/>
            <w:left w:val="none" w:sz="0" w:space="0" w:color="auto"/>
            <w:bottom w:val="none" w:sz="0" w:space="0" w:color="auto"/>
            <w:right w:val="none" w:sz="0" w:space="0" w:color="auto"/>
          </w:divBdr>
        </w:div>
        <w:div w:id="144517524">
          <w:marLeft w:val="0"/>
          <w:marRight w:val="0"/>
          <w:marTop w:val="300"/>
          <w:marBottom w:val="0"/>
          <w:divBdr>
            <w:top w:val="none" w:sz="0" w:space="0" w:color="auto"/>
            <w:left w:val="none" w:sz="0" w:space="0" w:color="auto"/>
            <w:bottom w:val="none" w:sz="0" w:space="0" w:color="auto"/>
            <w:right w:val="none" w:sz="0" w:space="0" w:color="auto"/>
          </w:divBdr>
        </w:div>
        <w:div w:id="144593909">
          <w:marLeft w:val="0"/>
          <w:marRight w:val="0"/>
          <w:marTop w:val="0"/>
          <w:marBottom w:val="0"/>
          <w:divBdr>
            <w:top w:val="none" w:sz="0" w:space="0" w:color="auto"/>
            <w:left w:val="none" w:sz="0" w:space="0" w:color="auto"/>
            <w:bottom w:val="none" w:sz="0" w:space="0" w:color="auto"/>
            <w:right w:val="none" w:sz="0" w:space="0" w:color="auto"/>
          </w:divBdr>
        </w:div>
        <w:div w:id="144661613">
          <w:marLeft w:val="0"/>
          <w:marRight w:val="0"/>
          <w:marTop w:val="0"/>
          <w:marBottom w:val="300"/>
          <w:divBdr>
            <w:top w:val="single" w:sz="6" w:space="15" w:color="EDEDED"/>
            <w:left w:val="single" w:sz="6" w:space="15" w:color="EDEDED"/>
            <w:bottom w:val="single" w:sz="6" w:space="15" w:color="EDEDED"/>
            <w:right w:val="single" w:sz="6" w:space="15" w:color="EDEDED"/>
          </w:divBdr>
        </w:div>
        <w:div w:id="144665543">
          <w:marLeft w:val="0"/>
          <w:marRight w:val="0"/>
          <w:marTop w:val="0"/>
          <w:marBottom w:val="0"/>
          <w:divBdr>
            <w:top w:val="none" w:sz="0" w:space="0" w:color="auto"/>
            <w:left w:val="none" w:sz="0" w:space="0" w:color="auto"/>
            <w:bottom w:val="none" w:sz="0" w:space="0" w:color="auto"/>
            <w:right w:val="none" w:sz="0" w:space="0" w:color="auto"/>
          </w:divBdr>
        </w:div>
        <w:div w:id="144665937">
          <w:marLeft w:val="0"/>
          <w:marRight w:val="0"/>
          <w:marTop w:val="0"/>
          <w:marBottom w:val="0"/>
          <w:divBdr>
            <w:top w:val="none" w:sz="0" w:space="0" w:color="auto"/>
            <w:left w:val="none" w:sz="0" w:space="0" w:color="auto"/>
            <w:bottom w:val="none" w:sz="0" w:space="0" w:color="auto"/>
            <w:right w:val="none" w:sz="0" w:space="0" w:color="auto"/>
          </w:divBdr>
        </w:div>
        <w:div w:id="144667886">
          <w:marLeft w:val="0"/>
          <w:marRight w:val="0"/>
          <w:marTop w:val="0"/>
          <w:marBottom w:val="0"/>
          <w:divBdr>
            <w:top w:val="none" w:sz="0" w:space="0" w:color="auto"/>
            <w:left w:val="none" w:sz="0" w:space="0" w:color="auto"/>
            <w:bottom w:val="none" w:sz="0" w:space="0" w:color="auto"/>
            <w:right w:val="none" w:sz="0" w:space="0" w:color="auto"/>
          </w:divBdr>
        </w:div>
        <w:div w:id="144708144">
          <w:marLeft w:val="0"/>
          <w:marRight w:val="0"/>
          <w:marTop w:val="0"/>
          <w:marBottom w:val="0"/>
          <w:divBdr>
            <w:top w:val="none" w:sz="0" w:space="0" w:color="auto"/>
            <w:left w:val="none" w:sz="0" w:space="0" w:color="auto"/>
            <w:bottom w:val="none" w:sz="0" w:space="0" w:color="auto"/>
            <w:right w:val="none" w:sz="0" w:space="0" w:color="auto"/>
          </w:divBdr>
        </w:div>
        <w:div w:id="144708339">
          <w:marLeft w:val="0"/>
          <w:marRight w:val="0"/>
          <w:marTop w:val="0"/>
          <w:marBottom w:val="300"/>
          <w:divBdr>
            <w:top w:val="single" w:sz="6" w:space="15" w:color="EDEDED"/>
            <w:left w:val="single" w:sz="6" w:space="15" w:color="EDEDED"/>
            <w:bottom w:val="single" w:sz="6" w:space="15" w:color="EDEDED"/>
            <w:right w:val="single" w:sz="6" w:space="15" w:color="EDEDED"/>
          </w:divBdr>
        </w:div>
        <w:div w:id="144781635">
          <w:marLeft w:val="0"/>
          <w:marRight w:val="0"/>
          <w:marTop w:val="0"/>
          <w:marBottom w:val="0"/>
          <w:divBdr>
            <w:top w:val="none" w:sz="0" w:space="0" w:color="auto"/>
            <w:left w:val="none" w:sz="0" w:space="0" w:color="auto"/>
            <w:bottom w:val="none" w:sz="0" w:space="0" w:color="auto"/>
            <w:right w:val="none" w:sz="0" w:space="0" w:color="auto"/>
          </w:divBdr>
        </w:div>
        <w:div w:id="144781715">
          <w:marLeft w:val="150"/>
          <w:marRight w:val="150"/>
          <w:marTop w:val="0"/>
          <w:marBottom w:val="0"/>
          <w:divBdr>
            <w:top w:val="none" w:sz="0" w:space="0" w:color="auto"/>
            <w:left w:val="none" w:sz="0" w:space="0" w:color="auto"/>
            <w:bottom w:val="none" w:sz="0" w:space="0" w:color="auto"/>
            <w:right w:val="none" w:sz="0" w:space="0" w:color="auto"/>
          </w:divBdr>
          <w:divsChild>
            <w:div w:id="1443944">
              <w:marLeft w:val="0"/>
              <w:marRight w:val="0"/>
              <w:marTop w:val="0"/>
              <w:marBottom w:val="0"/>
              <w:divBdr>
                <w:top w:val="none" w:sz="0" w:space="0" w:color="auto"/>
                <w:left w:val="single" w:sz="6" w:space="8" w:color="EDEDED"/>
                <w:bottom w:val="single" w:sz="12" w:space="8" w:color="BFBFBF"/>
                <w:right w:val="single" w:sz="6" w:space="8" w:color="EDEDED"/>
              </w:divBdr>
            </w:div>
          </w:divsChild>
        </w:div>
        <w:div w:id="144782028">
          <w:marLeft w:val="0"/>
          <w:marRight w:val="0"/>
          <w:marTop w:val="300"/>
          <w:marBottom w:val="0"/>
          <w:divBdr>
            <w:top w:val="none" w:sz="0" w:space="0" w:color="auto"/>
            <w:left w:val="none" w:sz="0" w:space="0" w:color="auto"/>
            <w:bottom w:val="none" w:sz="0" w:space="0" w:color="auto"/>
            <w:right w:val="none" w:sz="0" w:space="0" w:color="auto"/>
          </w:divBdr>
        </w:div>
        <w:div w:id="144782471">
          <w:marLeft w:val="0"/>
          <w:marRight w:val="0"/>
          <w:marTop w:val="0"/>
          <w:marBottom w:val="300"/>
          <w:divBdr>
            <w:top w:val="single" w:sz="6" w:space="15" w:color="EDEDED"/>
            <w:left w:val="single" w:sz="6" w:space="15" w:color="EDEDED"/>
            <w:bottom w:val="single" w:sz="6" w:space="15" w:color="EDEDED"/>
            <w:right w:val="single" w:sz="6" w:space="15" w:color="EDEDED"/>
          </w:divBdr>
        </w:div>
        <w:div w:id="144784006">
          <w:marLeft w:val="0"/>
          <w:marRight w:val="0"/>
          <w:marTop w:val="0"/>
          <w:marBottom w:val="0"/>
          <w:divBdr>
            <w:top w:val="none" w:sz="0" w:space="0" w:color="auto"/>
            <w:left w:val="none" w:sz="0" w:space="0" w:color="auto"/>
            <w:bottom w:val="none" w:sz="0" w:space="0" w:color="auto"/>
            <w:right w:val="none" w:sz="0" w:space="0" w:color="auto"/>
          </w:divBdr>
        </w:div>
        <w:div w:id="144788277">
          <w:marLeft w:val="0"/>
          <w:marRight w:val="0"/>
          <w:marTop w:val="0"/>
          <w:marBottom w:val="0"/>
          <w:divBdr>
            <w:top w:val="none" w:sz="0" w:space="0" w:color="auto"/>
            <w:left w:val="none" w:sz="0" w:space="0" w:color="auto"/>
            <w:bottom w:val="none" w:sz="0" w:space="0" w:color="auto"/>
            <w:right w:val="none" w:sz="0" w:space="0" w:color="auto"/>
          </w:divBdr>
        </w:div>
        <w:div w:id="144788496">
          <w:marLeft w:val="0"/>
          <w:marRight w:val="0"/>
          <w:marTop w:val="0"/>
          <w:marBottom w:val="0"/>
          <w:divBdr>
            <w:top w:val="none" w:sz="0" w:space="0" w:color="auto"/>
            <w:left w:val="none" w:sz="0" w:space="0" w:color="auto"/>
            <w:bottom w:val="none" w:sz="0" w:space="0" w:color="auto"/>
            <w:right w:val="none" w:sz="0" w:space="0" w:color="auto"/>
          </w:divBdr>
        </w:div>
        <w:div w:id="144856179">
          <w:marLeft w:val="0"/>
          <w:marRight w:val="0"/>
          <w:marTop w:val="0"/>
          <w:marBottom w:val="0"/>
          <w:divBdr>
            <w:top w:val="none" w:sz="0" w:space="0" w:color="auto"/>
            <w:left w:val="none" w:sz="0" w:space="0" w:color="auto"/>
            <w:bottom w:val="none" w:sz="0" w:space="0" w:color="auto"/>
            <w:right w:val="none" w:sz="0" w:space="0" w:color="auto"/>
          </w:divBdr>
        </w:div>
        <w:div w:id="144858058">
          <w:marLeft w:val="0"/>
          <w:marRight w:val="0"/>
          <w:marTop w:val="0"/>
          <w:marBottom w:val="0"/>
          <w:divBdr>
            <w:top w:val="none" w:sz="0" w:space="0" w:color="auto"/>
            <w:left w:val="none" w:sz="0" w:space="0" w:color="auto"/>
            <w:bottom w:val="none" w:sz="0" w:space="0" w:color="auto"/>
            <w:right w:val="none" w:sz="0" w:space="0" w:color="auto"/>
          </w:divBdr>
        </w:div>
        <w:div w:id="144860589">
          <w:marLeft w:val="0"/>
          <w:marRight w:val="0"/>
          <w:marTop w:val="0"/>
          <w:marBottom w:val="300"/>
          <w:divBdr>
            <w:top w:val="single" w:sz="6" w:space="15" w:color="EDEDED"/>
            <w:left w:val="single" w:sz="6" w:space="15" w:color="EDEDED"/>
            <w:bottom w:val="single" w:sz="6" w:space="15" w:color="EDEDED"/>
            <w:right w:val="single" w:sz="6" w:space="15" w:color="EDEDED"/>
          </w:divBdr>
        </w:div>
        <w:div w:id="144863808">
          <w:marLeft w:val="0"/>
          <w:marRight w:val="0"/>
          <w:marTop w:val="0"/>
          <w:marBottom w:val="0"/>
          <w:divBdr>
            <w:top w:val="none" w:sz="0" w:space="0" w:color="auto"/>
            <w:left w:val="none" w:sz="0" w:space="0" w:color="auto"/>
            <w:bottom w:val="none" w:sz="0" w:space="0" w:color="auto"/>
            <w:right w:val="none" w:sz="0" w:space="0" w:color="auto"/>
          </w:divBdr>
        </w:div>
        <w:div w:id="144901717">
          <w:marLeft w:val="0"/>
          <w:marRight w:val="0"/>
          <w:marTop w:val="0"/>
          <w:marBottom w:val="0"/>
          <w:divBdr>
            <w:top w:val="none" w:sz="0" w:space="0" w:color="auto"/>
            <w:left w:val="none" w:sz="0" w:space="0" w:color="auto"/>
            <w:bottom w:val="none" w:sz="0" w:space="0" w:color="auto"/>
            <w:right w:val="none" w:sz="0" w:space="0" w:color="auto"/>
          </w:divBdr>
        </w:div>
        <w:div w:id="144903570">
          <w:marLeft w:val="0"/>
          <w:marRight w:val="0"/>
          <w:marTop w:val="0"/>
          <w:marBottom w:val="0"/>
          <w:divBdr>
            <w:top w:val="none" w:sz="0" w:space="0" w:color="auto"/>
            <w:left w:val="none" w:sz="0" w:space="0" w:color="auto"/>
            <w:bottom w:val="none" w:sz="0" w:space="0" w:color="auto"/>
            <w:right w:val="none" w:sz="0" w:space="0" w:color="auto"/>
          </w:divBdr>
        </w:div>
        <w:div w:id="144904466">
          <w:marLeft w:val="0"/>
          <w:marRight w:val="0"/>
          <w:marTop w:val="300"/>
          <w:marBottom w:val="0"/>
          <w:divBdr>
            <w:top w:val="none" w:sz="0" w:space="0" w:color="auto"/>
            <w:left w:val="none" w:sz="0" w:space="0" w:color="auto"/>
            <w:bottom w:val="none" w:sz="0" w:space="0" w:color="auto"/>
            <w:right w:val="none" w:sz="0" w:space="0" w:color="auto"/>
          </w:divBdr>
          <w:divsChild>
            <w:div w:id="172837623">
              <w:marLeft w:val="0"/>
              <w:marRight w:val="0"/>
              <w:marTop w:val="0"/>
              <w:marBottom w:val="0"/>
              <w:divBdr>
                <w:top w:val="none" w:sz="0" w:space="0" w:color="auto"/>
                <w:left w:val="none" w:sz="0" w:space="0" w:color="auto"/>
                <w:bottom w:val="none" w:sz="0" w:space="0" w:color="auto"/>
                <w:right w:val="none" w:sz="0" w:space="0" w:color="auto"/>
              </w:divBdr>
            </w:div>
          </w:divsChild>
        </w:div>
        <w:div w:id="144906133">
          <w:marLeft w:val="0"/>
          <w:marRight w:val="0"/>
          <w:marTop w:val="0"/>
          <w:marBottom w:val="0"/>
          <w:divBdr>
            <w:top w:val="none" w:sz="0" w:space="0" w:color="auto"/>
            <w:left w:val="none" w:sz="0" w:space="0" w:color="auto"/>
            <w:bottom w:val="none" w:sz="0" w:space="0" w:color="auto"/>
            <w:right w:val="none" w:sz="0" w:space="0" w:color="auto"/>
          </w:divBdr>
        </w:div>
        <w:div w:id="144906358">
          <w:marLeft w:val="0"/>
          <w:marRight w:val="0"/>
          <w:marTop w:val="0"/>
          <w:marBottom w:val="0"/>
          <w:divBdr>
            <w:top w:val="none" w:sz="0" w:space="0" w:color="auto"/>
            <w:left w:val="none" w:sz="0" w:space="0" w:color="auto"/>
            <w:bottom w:val="none" w:sz="0" w:space="0" w:color="auto"/>
            <w:right w:val="none" w:sz="0" w:space="0" w:color="auto"/>
          </w:divBdr>
        </w:div>
        <w:div w:id="144931423">
          <w:marLeft w:val="0"/>
          <w:marRight w:val="0"/>
          <w:marTop w:val="0"/>
          <w:marBottom w:val="300"/>
          <w:divBdr>
            <w:top w:val="single" w:sz="6" w:space="15" w:color="EDEDED"/>
            <w:left w:val="single" w:sz="6" w:space="15" w:color="EDEDED"/>
            <w:bottom w:val="single" w:sz="6" w:space="15" w:color="EDEDED"/>
            <w:right w:val="single" w:sz="6" w:space="15" w:color="EDEDED"/>
          </w:divBdr>
        </w:div>
        <w:div w:id="144972409">
          <w:marLeft w:val="0"/>
          <w:marRight w:val="0"/>
          <w:marTop w:val="0"/>
          <w:marBottom w:val="0"/>
          <w:divBdr>
            <w:top w:val="none" w:sz="0" w:space="0" w:color="auto"/>
            <w:left w:val="none" w:sz="0" w:space="0" w:color="auto"/>
            <w:bottom w:val="none" w:sz="0" w:space="0" w:color="auto"/>
            <w:right w:val="none" w:sz="0" w:space="0" w:color="auto"/>
          </w:divBdr>
        </w:div>
        <w:div w:id="144977182">
          <w:marLeft w:val="0"/>
          <w:marRight w:val="0"/>
          <w:marTop w:val="0"/>
          <w:marBottom w:val="0"/>
          <w:divBdr>
            <w:top w:val="none" w:sz="0" w:space="0" w:color="auto"/>
            <w:left w:val="none" w:sz="0" w:space="0" w:color="auto"/>
            <w:bottom w:val="none" w:sz="0" w:space="0" w:color="auto"/>
            <w:right w:val="none" w:sz="0" w:space="0" w:color="auto"/>
          </w:divBdr>
        </w:div>
        <w:div w:id="144977446">
          <w:marLeft w:val="0"/>
          <w:marRight w:val="0"/>
          <w:marTop w:val="300"/>
          <w:marBottom w:val="0"/>
          <w:divBdr>
            <w:top w:val="none" w:sz="0" w:space="0" w:color="auto"/>
            <w:left w:val="none" w:sz="0" w:space="0" w:color="auto"/>
            <w:bottom w:val="none" w:sz="0" w:space="0" w:color="auto"/>
            <w:right w:val="none" w:sz="0" w:space="0" w:color="auto"/>
          </w:divBdr>
        </w:div>
        <w:div w:id="144977945">
          <w:marLeft w:val="0"/>
          <w:marRight w:val="0"/>
          <w:marTop w:val="300"/>
          <w:marBottom w:val="0"/>
          <w:divBdr>
            <w:top w:val="none" w:sz="0" w:space="0" w:color="auto"/>
            <w:left w:val="none" w:sz="0" w:space="0" w:color="auto"/>
            <w:bottom w:val="none" w:sz="0" w:space="0" w:color="auto"/>
            <w:right w:val="none" w:sz="0" w:space="0" w:color="auto"/>
          </w:divBdr>
        </w:div>
        <w:div w:id="144979365">
          <w:marLeft w:val="0"/>
          <w:marRight w:val="0"/>
          <w:marTop w:val="0"/>
          <w:marBottom w:val="0"/>
          <w:divBdr>
            <w:top w:val="none" w:sz="0" w:space="0" w:color="auto"/>
            <w:left w:val="none" w:sz="0" w:space="0" w:color="auto"/>
            <w:bottom w:val="none" w:sz="0" w:space="0" w:color="auto"/>
            <w:right w:val="none" w:sz="0" w:space="0" w:color="auto"/>
          </w:divBdr>
        </w:div>
        <w:div w:id="145047838">
          <w:marLeft w:val="0"/>
          <w:marRight w:val="0"/>
          <w:marTop w:val="0"/>
          <w:marBottom w:val="0"/>
          <w:divBdr>
            <w:top w:val="none" w:sz="0" w:space="0" w:color="auto"/>
            <w:left w:val="none" w:sz="0" w:space="0" w:color="auto"/>
            <w:bottom w:val="none" w:sz="0" w:space="0" w:color="auto"/>
            <w:right w:val="none" w:sz="0" w:space="0" w:color="auto"/>
          </w:divBdr>
        </w:div>
        <w:div w:id="145050964">
          <w:marLeft w:val="0"/>
          <w:marRight w:val="0"/>
          <w:marTop w:val="300"/>
          <w:marBottom w:val="0"/>
          <w:divBdr>
            <w:top w:val="none" w:sz="0" w:space="0" w:color="auto"/>
            <w:left w:val="none" w:sz="0" w:space="0" w:color="auto"/>
            <w:bottom w:val="none" w:sz="0" w:space="0" w:color="auto"/>
            <w:right w:val="none" w:sz="0" w:space="0" w:color="auto"/>
          </w:divBdr>
        </w:div>
        <w:div w:id="145051375">
          <w:marLeft w:val="0"/>
          <w:marRight w:val="0"/>
          <w:marTop w:val="0"/>
          <w:marBottom w:val="0"/>
          <w:divBdr>
            <w:top w:val="none" w:sz="0" w:space="0" w:color="auto"/>
            <w:left w:val="none" w:sz="0" w:space="0" w:color="auto"/>
            <w:bottom w:val="none" w:sz="0" w:space="0" w:color="auto"/>
            <w:right w:val="none" w:sz="0" w:space="0" w:color="auto"/>
          </w:divBdr>
        </w:div>
        <w:div w:id="145097166">
          <w:marLeft w:val="0"/>
          <w:marRight w:val="0"/>
          <w:marTop w:val="0"/>
          <w:marBottom w:val="0"/>
          <w:divBdr>
            <w:top w:val="none" w:sz="0" w:space="0" w:color="auto"/>
            <w:left w:val="none" w:sz="0" w:space="0" w:color="auto"/>
            <w:bottom w:val="none" w:sz="0" w:space="0" w:color="auto"/>
            <w:right w:val="none" w:sz="0" w:space="0" w:color="auto"/>
          </w:divBdr>
        </w:div>
        <w:div w:id="145126015">
          <w:marLeft w:val="0"/>
          <w:marRight w:val="0"/>
          <w:marTop w:val="0"/>
          <w:marBottom w:val="0"/>
          <w:divBdr>
            <w:top w:val="none" w:sz="0" w:space="0" w:color="auto"/>
            <w:left w:val="none" w:sz="0" w:space="0" w:color="auto"/>
            <w:bottom w:val="none" w:sz="0" w:space="0" w:color="auto"/>
            <w:right w:val="none" w:sz="0" w:space="0" w:color="auto"/>
          </w:divBdr>
        </w:div>
        <w:div w:id="145128545">
          <w:marLeft w:val="0"/>
          <w:marRight w:val="0"/>
          <w:marTop w:val="0"/>
          <w:marBottom w:val="0"/>
          <w:divBdr>
            <w:top w:val="none" w:sz="0" w:space="0" w:color="auto"/>
            <w:left w:val="none" w:sz="0" w:space="0" w:color="auto"/>
            <w:bottom w:val="none" w:sz="0" w:space="0" w:color="auto"/>
            <w:right w:val="none" w:sz="0" w:space="0" w:color="auto"/>
          </w:divBdr>
        </w:div>
        <w:div w:id="145170997">
          <w:marLeft w:val="0"/>
          <w:marRight w:val="0"/>
          <w:marTop w:val="0"/>
          <w:marBottom w:val="0"/>
          <w:divBdr>
            <w:top w:val="none" w:sz="0" w:space="0" w:color="auto"/>
            <w:left w:val="none" w:sz="0" w:space="0" w:color="auto"/>
            <w:bottom w:val="none" w:sz="0" w:space="0" w:color="auto"/>
            <w:right w:val="none" w:sz="0" w:space="0" w:color="auto"/>
          </w:divBdr>
        </w:div>
        <w:div w:id="145171233">
          <w:marLeft w:val="0"/>
          <w:marRight w:val="0"/>
          <w:marTop w:val="0"/>
          <w:marBottom w:val="0"/>
          <w:divBdr>
            <w:top w:val="none" w:sz="0" w:space="0" w:color="auto"/>
            <w:left w:val="none" w:sz="0" w:space="0" w:color="auto"/>
            <w:bottom w:val="none" w:sz="0" w:space="0" w:color="auto"/>
            <w:right w:val="none" w:sz="0" w:space="0" w:color="auto"/>
          </w:divBdr>
        </w:div>
        <w:div w:id="145244759">
          <w:marLeft w:val="0"/>
          <w:marRight w:val="0"/>
          <w:marTop w:val="0"/>
          <w:marBottom w:val="0"/>
          <w:divBdr>
            <w:top w:val="none" w:sz="0" w:space="0" w:color="auto"/>
            <w:left w:val="none" w:sz="0" w:space="0" w:color="auto"/>
            <w:bottom w:val="none" w:sz="0" w:space="0" w:color="auto"/>
            <w:right w:val="none" w:sz="0" w:space="0" w:color="auto"/>
          </w:divBdr>
        </w:div>
        <w:div w:id="145244762">
          <w:marLeft w:val="0"/>
          <w:marRight w:val="0"/>
          <w:marTop w:val="300"/>
          <w:marBottom w:val="0"/>
          <w:divBdr>
            <w:top w:val="none" w:sz="0" w:space="0" w:color="auto"/>
            <w:left w:val="none" w:sz="0" w:space="0" w:color="auto"/>
            <w:bottom w:val="none" w:sz="0" w:space="0" w:color="auto"/>
            <w:right w:val="none" w:sz="0" w:space="0" w:color="auto"/>
          </w:divBdr>
        </w:div>
        <w:div w:id="145245287">
          <w:marLeft w:val="0"/>
          <w:marRight w:val="0"/>
          <w:marTop w:val="0"/>
          <w:marBottom w:val="0"/>
          <w:divBdr>
            <w:top w:val="none" w:sz="0" w:space="0" w:color="auto"/>
            <w:left w:val="none" w:sz="0" w:space="0" w:color="auto"/>
            <w:bottom w:val="none" w:sz="0" w:space="0" w:color="auto"/>
            <w:right w:val="none" w:sz="0" w:space="0" w:color="auto"/>
          </w:divBdr>
        </w:div>
        <w:div w:id="145248058">
          <w:marLeft w:val="0"/>
          <w:marRight w:val="0"/>
          <w:marTop w:val="0"/>
          <w:marBottom w:val="0"/>
          <w:divBdr>
            <w:top w:val="none" w:sz="0" w:space="0" w:color="auto"/>
            <w:left w:val="none" w:sz="0" w:space="0" w:color="auto"/>
            <w:bottom w:val="none" w:sz="0" w:space="0" w:color="auto"/>
            <w:right w:val="none" w:sz="0" w:space="0" w:color="auto"/>
          </w:divBdr>
        </w:div>
        <w:div w:id="145317567">
          <w:marLeft w:val="0"/>
          <w:marRight w:val="0"/>
          <w:marTop w:val="0"/>
          <w:marBottom w:val="0"/>
          <w:divBdr>
            <w:top w:val="none" w:sz="0" w:space="0" w:color="auto"/>
            <w:left w:val="none" w:sz="0" w:space="0" w:color="auto"/>
            <w:bottom w:val="none" w:sz="0" w:space="0" w:color="auto"/>
            <w:right w:val="none" w:sz="0" w:space="0" w:color="auto"/>
          </w:divBdr>
        </w:div>
        <w:div w:id="145320587">
          <w:marLeft w:val="0"/>
          <w:marRight w:val="0"/>
          <w:marTop w:val="0"/>
          <w:marBottom w:val="0"/>
          <w:divBdr>
            <w:top w:val="none" w:sz="0" w:space="0" w:color="auto"/>
            <w:left w:val="none" w:sz="0" w:space="0" w:color="auto"/>
            <w:bottom w:val="none" w:sz="0" w:space="0" w:color="auto"/>
            <w:right w:val="none" w:sz="0" w:space="0" w:color="auto"/>
          </w:divBdr>
        </w:div>
        <w:div w:id="145322012">
          <w:marLeft w:val="0"/>
          <w:marRight w:val="0"/>
          <w:marTop w:val="0"/>
          <w:marBottom w:val="0"/>
          <w:divBdr>
            <w:top w:val="none" w:sz="0" w:space="0" w:color="auto"/>
            <w:left w:val="none" w:sz="0" w:space="0" w:color="auto"/>
            <w:bottom w:val="none" w:sz="0" w:space="0" w:color="auto"/>
            <w:right w:val="none" w:sz="0" w:space="0" w:color="auto"/>
          </w:divBdr>
        </w:div>
        <w:div w:id="145324295">
          <w:marLeft w:val="0"/>
          <w:marRight w:val="0"/>
          <w:marTop w:val="0"/>
          <w:marBottom w:val="0"/>
          <w:divBdr>
            <w:top w:val="none" w:sz="0" w:space="0" w:color="auto"/>
            <w:left w:val="none" w:sz="0" w:space="0" w:color="auto"/>
            <w:bottom w:val="none" w:sz="0" w:space="0" w:color="auto"/>
            <w:right w:val="none" w:sz="0" w:space="0" w:color="auto"/>
          </w:divBdr>
        </w:div>
        <w:div w:id="145359468">
          <w:marLeft w:val="0"/>
          <w:marRight w:val="0"/>
          <w:marTop w:val="0"/>
          <w:marBottom w:val="0"/>
          <w:divBdr>
            <w:top w:val="none" w:sz="0" w:space="0" w:color="auto"/>
            <w:left w:val="none" w:sz="0" w:space="0" w:color="auto"/>
            <w:bottom w:val="none" w:sz="0" w:space="0" w:color="auto"/>
            <w:right w:val="none" w:sz="0" w:space="0" w:color="auto"/>
          </w:divBdr>
        </w:div>
        <w:div w:id="145359491">
          <w:marLeft w:val="0"/>
          <w:marRight w:val="0"/>
          <w:marTop w:val="0"/>
          <w:marBottom w:val="0"/>
          <w:divBdr>
            <w:top w:val="none" w:sz="0" w:space="0" w:color="auto"/>
            <w:left w:val="none" w:sz="0" w:space="0" w:color="auto"/>
            <w:bottom w:val="none" w:sz="0" w:space="0" w:color="auto"/>
            <w:right w:val="none" w:sz="0" w:space="0" w:color="auto"/>
          </w:divBdr>
        </w:div>
        <w:div w:id="145362775">
          <w:marLeft w:val="0"/>
          <w:marRight w:val="0"/>
          <w:marTop w:val="0"/>
          <w:marBottom w:val="0"/>
          <w:divBdr>
            <w:top w:val="none" w:sz="0" w:space="0" w:color="auto"/>
            <w:left w:val="none" w:sz="0" w:space="0" w:color="auto"/>
            <w:bottom w:val="none" w:sz="0" w:space="0" w:color="auto"/>
            <w:right w:val="none" w:sz="0" w:space="0" w:color="auto"/>
          </w:divBdr>
        </w:div>
        <w:div w:id="145366607">
          <w:marLeft w:val="0"/>
          <w:marRight w:val="0"/>
          <w:marTop w:val="0"/>
          <w:marBottom w:val="0"/>
          <w:divBdr>
            <w:top w:val="none" w:sz="0" w:space="0" w:color="auto"/>
            <w:left w:val="none" w:sz="0" w:space="0" w:color="auto"/>
            <w:bottom w:val="none" w:sz="0" w:space="0" w:color="auto"/>
            <w:right w:val="none" w:sz="0" w:space="0" w:color="auto"/>
          </w:divBdr>
        </w:div>
        <w:div w:id="145435748">
          <w:marLeft w:val="0"/>
          <w:marRight w:val="0"/>
          <w:marTop w:val="0"/>
          <w:marBottom w:val="0"/>
          <w:divBdr>
            <w:top w:val="none" w:sz="0" w:space="0" w:color="auto"/>
            <w:left w:val="none" w:sz="0" w:space="0" w:color="auto"/>
            <w:bottom w:val="none" w:sz="0" w:space="0" w:color="auto"/>
            <w:right w:val="none" w:sz="0" w:space="0" w:color="auto"/>
          </w:divBdr>
        </w:div>
        <w:div w:id="145443140">
          <w:marLeft w:val="0"/>
          <w:marRight w:val="0"/>
          <w:marTop w:val="0"/>
          <w:marBottom w:val="0"/>
          <w:divBdr>
            <w:top w:val="none" w:sz="0" w:space="0" w:color="auto"/>
            <w:left w:val="none" w:sz="0" w:space="0" w:color="auto"/>
            <w:bottom w:val="none" w:sz="0" w:space="0" w:color="auto"/>
            <w:right w:val="none" w:sz="0" w:space="0" w:color="auto"/>
          </w:divBdr>
        </w:div>
        <w:div w:id="145443249">
          <w:marLeft w:val="0"/>
          <w:marRight w:val="0"/>
          <w:marTop w:val="0"/>
          <w:marBottom w:val="300"/>
          <w:divBdr>
            <w:top w:val="single" w:sz="6" w:space="15" w:color="EDEDED"/>
            <w:left w:val="single" w:sz="6" w:space="15" w:color="EDEDED"/>
            <w:bottom w:val="single" w:sz="6" w:space="15" w:color="EDEDED"/>
            <w:right w:val="single" w:sz="6" w:space="15" w:color="EDEDED"/>
          </w:divBdr>
        </w:div>
        <w:div w:id="145515346">
          <w:marLeft w:val="0"/>
          <w:marRight w:val="0"/>
          <w:marTop w:val="300"/>
          <w:marBottom w:val="0"/>
          <w:divBdr>
            <w:top w:val="none" w:sz="0" w:space="0" w:color="auto"/>
            <w:left w:val="none" w:sz="0" w:space="0" w:color="auto"/>
            <w:bottom w:val="none" w:sz="0" w:space="0" w:color="auto"/>
            <w:right w:val="none" w:sz="0" w:space="0" w:color="auto"/>
          </w:divBdr>
        </w:div>
        <w:div w:id="145515569">
          <w:marLeft w:val="0"/>
          <w:marRight w:val="0"/>
          <w:marTop w:val="0"/>
          <w:marBottom w:val="300"/>
          <w:divBdr>
            <w:top w:val="single" w:sz="6" w:space="15" w:color="EDEDED"/>
            <w:left w:val="single" w:sz="6" w:space="15" w:color="EDEDED"/>
            <w:bottom w:val="single" w:sz="6" w:space="15" w:color="EDEDED"/>
            <w:right w:val="single" w:sz="6" w:space="15" w:color="EDEDED"/>
          </w:divBdr>
        </w:div>
        <w:div w:id="145557143">
          <w:marLeft w:val="0"/>
          <w:marRight w:val="0"/>
          <w:marTop w:val="0"/>
          <w:marBottom w:val="0"/>
          <w:divBdr>
            <w:top w:val="none" w:sz="0" w:space="0" w:color="auto"/>
            <w:left w:val="none" w:sz="0" w:space="0" w:color="auto"/>
            <w:bottom w:val="none" w:sz="0" w:space="0" w:color="auto"/>
            <w:right w:val="none" w:sz="0" w:space="0" w:color="auto"/>
          </w:divBdr>
        </w:div>
        <w:div w:id="145558327">
          <w:marLeft w:val="0"/>
          <w:marRight w:val="0"/>
          <w:marTop w:val="0"/>
          <w:marBottom w:val="0"/>
          <w:divBdr>
            <w:top w:val="none" w:sz="0" w:space="0" w:color="auto"/>
            <w:left w:val="none" w:sz="0" w:space="0" w:color="auto"/>
            <w:bottom w:val="none" w:sz="0" w:space="0" w:color="auto"/>
            <w:right w:val="none" w:sz="0" w:space="0" w:color="auto"/>
          </w:divBdr>
        </w:div>
        <w:div w:id="145586247">
          <w:marLeft w:val="0"/>
          <w:marRight w:val="0"/>
          <w:marTop w:val="0"/>
          <w:marBottom w:val="300"/>
          <w:divBdr>
            <w:top w:val="single" w:sz="6" w:space="15" w:color="EDEDED"/>
            <w:left w:val="single" w:sz="6" w:space="15" w:color="EDEDED"/>
            <w:bottom w:val="single" w:sz="6" w:space="15" w:color="EDEDED"/>
            <w:right w:val="single" w:sz="6" w:space="15" w:color="EDEDED"/>
          </w:divBdr>
        </w:div>
        <w:div w:id="145587046">
          <w:marLeft w:val="0"/>
          <w:marRight w:val="0"/>
          <w:marTop w:val="0"/>
          <w:marBottom w:val="0"/>
          <w:divBdr>
            <w:top w:val="none" w:sz="0" w:space="0" w:color="auto"/>
            <w:left w:val="none" w:sz="0" w:space="0" w:color="auto"/>
            <w:bottom w:val="none" w:sz="0" w:space="0" w:color="auto"/>
            <w:right w:val="none" w:sz="0" w:space="0" w:color="auto"/>
          </w:divBdr>
        </w:div>
        <w:div w:id="145587849">
          <w:marLeft w:val="0"/>
          <w:marRight w:val="0"/>
          <w:marTop w:val="0"/>
          <w:marBottom w:val="0"/>
          <w:divBdr>
            <w:top w:val="none" w:sz="0" w:space="0" w:color="auto"/>
            <w:left w:val="none" w:sz="0" w:space="0" w:color="auto"/>
            <w:bottom w:val="none" w:sz="0" w:space="0" w:color="auto"/>
            <w:right w:val="none" w:sz="0" w:space="0" w:color="auto"/>
          </w:divBdr>
        </w:div>
        <w:div w:id="145628331">
          <w:marLeft w:val="0"/>
          <w:marRight w:val="0"/>
          <w:marTop w:val="0"/>
          <w:marBottom w:val="0"/>
          <w:divBdr>
            <w:top w:val="none" w:sz="0" w:space="0" w:color="auto"/>
            <w:left w:val="none" w:sz="0" w:space="0" w:color="auto"/>
            <w:bottom w:val="none" w:sz="0" w:space="0" w:color="auto"/>
            <w:right w:val="none" w:sz="0" w:space="0" w:color="auto"/>
          </w:divBdr>
        </w:div>
        <w:div w:id="145636844">
          <w:marLeft w:val="0"/>
          <w:marRight w:val="0"/>
          <w:marTop w:val="0"/>
          <w:marBottom w:val="0"/>
          <w:divBdr>
            <w:top w:val="none" w:sz="0" w:space="0" w:color="auto"/>
            <w:left w:val="none" w:sz="0" w:space="0" w:color="auto"/>
            <w:bottom w:val="none" w:sz="0" w:space="0" w:color="auto"/>
            <w:right w:val="none" w:sz="0" w:space="0" w:color="auto"/>
          </w:divBdr>
        </w:div>
        <w:div w:id="145707682">
          <w:marLeft w:val="0"/>
          <w:marRight w:val="0"/>
          <w:marTop w:val="0"/>
          <w:marBottom w:val="0"/>
          <w:divBdr>
            <w:top w:val="none" w:sz="0" w:space="0" w:color="auto"/>
            <w:left w:val="none" w:sz="0" w:space="0" w:color="auto"/>
            <w:bottom w:val="none" w:sz="0" w:space="0" w:color="auto"/>
            <w:right w:val="none" w:sz="0" w:space="0" w:color="auto"/>
          </w:divBdr>
        </w:div>
        <w:div w:id="145709162">
          <w:marLeft w:val="0"/>
          <w:marRight w:val="0"/>
          <w:marTop w:val="0"/>
          <w:marBottom w:val="0"/>
          <w:divBdr>
            <w:top w:val="none" w:sz="0" w:space="0" w:color="auto"/>
            <w:left w:val="none" w:sz="0" w:space="0" w:color="auto"/>
            <w:bottom w:val="none" w:sz="0" w:space="0" w:color="auto"/>
            <w:right w:val="none" w:sz="0" w:space="0" w:color="auto"/>
          </w:divBdr>
        </w:div>
        <w:div w:id="145710446">
          <w:marLeft w:val="0"/>
          <w:marRight w:val="0"/>
          <w:marTop w:val="0"/>
          <w:marBottom w:val="0"/>
          <w:divBdr>
            <w:top w:val="none" w:sz="0" w:space="0" w:color="auto"/>
            <w:left w:val="none" w:sz="0" w:space="0" w:color="auto"/>
            <w:bottom w:val="none" w:sz="0" w:space="0" w:color="auto"/>
            <w:right w:val="none" w:sz="0" w:space="0" w:color="auto"/>
          </w:divBdr>
        </w:div>
        <w:div w:id="145782357">
          <w:marLeft w:val="0"/>
          <w:marRight w:val="0"/>
          <w:marTop w:val="0"/>
          <w:marBottom w:val="0"/>
          <w:divBdr>
            <w:top w:val="none" w:sz="0" w:space="0" w:color="auto"/>
            <w:left w:val="none" w:sz="0" w:space="0" w:color="auto"/>
            <w:bottom w:val="none" w:sz="0" w:space="0" w:color="auto"/>
            <w:right w:val="none" w:sz="0" w:space="0" w:color="auto"/>
          </w:divBdr>
        </w:div>
        <w:div w:id="145821068">
          <w:marLeft w:val="0"/>
          <w:marRight w:val="0"/>
          <w:marTop w:val="0"/>
          <w:marBottom w:val="0"/>
          <w:divBdr>
            <w:top w:val="none" w:sz="0" w:space="0" w:color="auto"/>
            <w:left w:val="none" w:sz="0" w:space="0" w:color="auto"/>
            <w:bottom w:val="none" w:sz="0" w:space="0" w:color="auto"/>
            <w:right w:val="none" w:sz="0" w:space="0" w:color="auto"/>
          </w:divBdr>
        </w:div>
        <w:div w:id="145822375">
          <w:marLeft w:val="0"/>
          <w:marRight w:val="0"/>
          <w:marTop w:val="0"/>
          <w:marBottom w:val="0"/>
          <w:divBdr>
            <w:top w:val="none" w:sz="0" w:space="0" w:color="auto"/>
            <w:left w:val="none" w:sz="0" w:space="0" w:color="auto"/>
            <w:bottom w:val="none" w:sz="0" w:space="0" w:color="auto"/>
            <w:right w:val="none" w:sz="0" w:space="0" w:color="auto"/>
          </w:divBdr>
        </w:div>
        <w:div w:id="145822555">
          <w:marLeft w:val="0"/>
          <w:marRight w:val="0"/>
          <w:marTop w:val="0"/>
          <w:marBottom w:val="0"/>
          <w:divBdr>
            <w:top w:val="none" w:sz="0" w:space="0" w:color="auto"/>
            <w:left w:val="none" w:sz="0" w:space="0" w:color="auto"/>
            <w:bottom w:val="none" w:sz="0" w:space="0" w:color="auto"/>
            <w:right w:val="none" w:sz="0" w:space="0" w:color="auto"/>
          </w:divBdr>
        </w:div>
        <w:div w:id="145825066">
          <w:marLeft w:val="0"/>
          <w:marRight w:val="0"/>
          <w:marTop w:val="0"/>
          <w:marBottom w:val="0"/>
          <w:divBdr>
            <w:top w:val="none" w:sz="0" w:space="0" w:color="auto"/>
            <w:left w:val="none" w:sz="0" w:space="0" w:color="auto"/>
            <w:bottom w:val="none" w:sz="0" w:space="0" w:color="auto"/>
            <w:right w:val="none" w:sz="0" w:space="0" w:color="auto"/>
          </w:divBdr>
          <w:divsChild>
            <w:div w:id="249898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5827843">
          <w:marLeft w:val="0"/>
          <w:marRight w:val="0"/>
          <w:marTop w:val="0"/>
          <w:marBottom w:val="0"/>
          <w:divBdr>
            <w:top w:val="none" w:sz="0" w:space="0" w:color="auto"/>
            <w:left w:val="none" w:sz="0" w:space="0" w:color="auto"/>
            <w:bottom w:val="none" w:sz="0" w:space="0" w:color="auto"/>
            <w:right w:val="none" w:sz="0" w:space="0" w:color="auto"/>
          </w:divBdr>
        </w:div>
        <w:div w:id="145903434">
          <w:marLeft w:val="0"/>
          <w:marRight w:val="0"/>
          <w:marTop w:val="0"/>
          <w:marBottom w:val="0"/>
          <w:divBdr>
            <w:top w:val="none" w:sz="0" w:space="0" w:color="auto"/>
            <w:left w:val="none" w:sz="0" w:space="0" w:color="auto"/>
            <w:bottom w:val="none" w:sz="0" w:space="0" w:color="auto"/>
            <w:right w:val="none" w:sz="0" w:space="0" w:color="auto"/>
          </w:divBdr>
          <w:divsChild>
            <w:div w:id="401105143">
              <w:marLeft w:val="0"/>
              <w:marRight w:val="0"/>
              <w:marTop w:val="0"/>
              <w:marBottom w:val="0"/>
              <w:divBdr>
                <w:top w:val="none" w:sz="0" w:space="0" w:color="auto"/>
                <w:left w:val="none" w:sz="0" w:space="0" w:color="auto"/>
                <w:bottom w:val="none" w:sz="0" w:space="0" w:color="auto"/>
                <w:right w:val="none" w:sz="0" w:space="0" w:color="auto"/>
              </w:divBdr>
            </w:div>
          </w:divsChild>
        </w:div>
        <w:div w:id="145904086">
          <w:marLeft w:val="0"/>
          <w:marRight w:val="0"/>
          <w:marTop w:val="300"/>
          <w:marBottom w:val="0"/>
          <w:divBdr>
            <w:top w:val="none" w:sz="0" w:space="0" w:color="auto"/>
            <w:left w:val="none" w:sz="0" w:space="0" w:color="auto"/>
            <w:bottom w:val="none" w:sz="0" w:space="0" w:color="auto"/>
            <w:right w:val="none" w:sz="0" w:space="0" w:color="auto"/>
          </w:divBdr>
          <w:divsChild>
            <w:div w:id="150023608">
              <w:marLeft w:val="0"/>
              <w:marRight w:val="0"/>
              <w:marTop w:val="0"/>
              <w:marBottom w:val="0"/>
              <w:divBdr>
                <w:top w:val="none" w:sz="0" w:space="0" w:color="auto"/>
                <w:left w:val="none" w:sz="0" w:space="0" w:color="auto"/>
                <w:bottom w:val="none" w:sz="0" w:space="0" w:color="auto"/>
                <w:right w:val="none" w:sz="0" w:space="0" w:color="auto"/>
              </w:divBdr>
              <w:divsChild>
                <w:div w:id="201023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905454">
          <w:marLeft w:val="0"/>
          <w:marRight w:val="0"/>
          <w:marTop w:val="0"/>
          <w:marBottom w:val="0"/>
          <w:divBdr>
            <w:top w:val="none" w:sz="0" w:space="0" w:color="auto"/>
            <w:left w:val="none" w:sz="0" w:space="0" w:color="auto"/>
            <w:bottom w:val="none" w:sz="0" w:space="0" w:color="auto"/>
            <w:right w:val="none" w:sz="0" w:space="0" w:color="auto"/>
          </w:divBdr>
        </w:div>
        <w:div w:id="145973083">
          <w:marLeft w:val="0"/>
          <w:marRight w:val="0"/>
          <w:marTop w:val="0"/>
          <w:marBottom w:val="0"/>
          <w:divBdr>
            <w:top w:val="none" w:sz="0" w:space="0" w:color="auto"/>
            <w:left w:val="none" w:sz="0" w:space="0" w:color="auto"/>
            <w:bottom w:val="none" w:sz="0" w:space="0" w:color="auto"/>
            <w:right w:val="none" w:sz="0" w:space="0" w:color="auto"/>
          </w:divBdr>
        </w:div>
        <w:div w:id="145973371">
          <w:marLeft w:val="0"/>
          <w:marRight w:val="0"/>
          <w:marTop w:val="300"/>
          <w:marBottom w:val="0"/>
          <w:divBdr>
            <w:top w:val="none" w:sz="0" w:space="0" w:color="auto"/>
            <w:left w:val="none" w:sz="0" w:space="0" w:color="auto"/>
            <w:bottom w:val="none" w:sz="0" w:space="0" w:color="auto"/>
            <w:right w:val="none" w:sz="0" w:space="0" w:color="auto"/>
          </w:divBdr>
        </w:div>
        <w:div w:id="145980269">
          <w:marLeft w:val="0"/>
          <w:marRight w:val="0"/>
          <w:marTop w:val="0"/>
          <w:marBottom w:val="0"/>
          <w:divBdr>
            <w:top w:val="none" w:sz="0" w:space="0" w:color="auto"/>
            <w:left w:val="none" w:sz="0" w:space="0" w:color="auto"/>
            <w:bottom w:val="none" w:sz="0" w:space="0" w:color="auto"/>
            <w:right w:val="none" w:sz="0" w:space="0" w:color="auto"/>
          </w:divBdr>
        </w:div>
        <w:div w:id="146015611">
          <w:marLeft w:val="0"/>
          <w:marRight w:val="0"/>
          <w:marTop w:val="0"/>
          <w:marBottom w:val="0"/>
          <w:divBdr>
            <w:top w:val="none" w:sz="0" w:space="0" w:color="auto"/>
            <w:left w:val="none" w:sz="0" w:space="0" w:color="auto"/>
            <w:bottom w:val="none" w:sz="0" w:space="0" w:color="auto"/>
            <w:right w:val="none" w:sz="0" w:space="0" w:color="auto"/>
          </w:divBdr>
        </w:div>
        <w:div w:id="146015656">
          <w:marLeft w:val="0"/>
          <w:marRight w:val="0"/>
          <w:marTop w:val="0"/>
          <w:marBottom w:val="0"/>
          <w:divBdr>
            <w:top w:val="none" w:sz="0" w:space="0" w:color="auto"/>
            <w:left w:val="none" w:sz="0" w:space="0" w:color="auto"/>
            <w:bottom w:val="none" w:sz="0" w:space="0" w:color="auto"/>
            <w:right w:val="none" w:sz="0" w:space="0" w:color="auto"/>
          </w:divBdr>
        </w:div>
        <w:div w:id="146015912">
          <w:marLeft w:val="0"/>
          <w:marRight w:val="0"/>
          <w:marTop w:val="0"/>
          <w:marBottom w:val="0"/>
          <w:divBdr>
            <w:top w:val="none" w:sz="0" w:space="0" w:color="auto"/>
            <w:left w:val="none" w:sz="0" w:space="0" w:color="auto"/>
            <w:bottom w:val="none" w:sz="0" w:space="0" w:color="auto"/>
            <w:right w:val="none" w:sz="0" w:space="0" w:color="auto"/>
          </w:divBdr>
        </w:div>
        <w:div w:id="146015939">
          <w:marLeft w:val="0"/>
          <w:marRight w:val="0"/>
          <w:marTop w:val="0"/>
          <w:marBottom w:val="300"/>
          <w:divBdr>
            <w:top w:val="single" w:sz="6" w:space="15" w:color="EDEDED"/>
            <w:left w:val="single" w:sz="6" w:space="15" w:color="EDEDED"/>
            <w:bottom w:val="single" w:sz="6" w:space="15" w:color="EDEDED"/>
            <w:right w:val="single" w:sz="6" w:space="15" w:color="EDEDED"/>
          </w:divBdr>
        </w:div>
        <w:div w:id="146017658">
          <w:marLeft w:val="0"/>
          <w:marRight w:val="0"/>
          <w:marTop w:val="300"/>
          <w:marBottom w:val="0"/>
          <w:divBdr>
            <w:top w:val="none" w:sz="0" w:space="0" w:color="auto"/>
            <w:left w:val="none" w:sz="0" w:space="0" w:color="auto"/>
            <w:bottom w:val="none" w:sz="0" w:space="0" w:color="auto"/>
            <w:right w:val="none" w:sz="0" w:space="0" w:color="auto"/>
          </w:divBdr>
        </w:div>
        <w:div w:id="146019081">
          <w:marLeft w:val="0"/>
          <w:marRight w:val="0"/>
          <w:marTop w:val="0"/>
          <w:marBottom w:val="0"/>
          <w:divBdr>
            <w:top w:val="none" w:sz="0" w:space="0" w:color="auto"/>
            <w:left w:val="none" w:sz="0" w:space="0" w:color="auto"/>
            <w:bottom w:val="none" w:sz="0" w:space="0" w:color="auto"/>
            <w:right w:val="none" w:sz="0" w:space="0" w:color="auto"/>
          </w:divBdr>
        </w:div>
        <w:div w:id="146020670">
          <w:marLeft w:val="0"/>
          <w:marRight w:val="0"/>
          <w:marTop w:val="0"/>
          <w:marBottom w:val="300"/>
          <w:divBdr>
            <w:top w:val="single" w:sz="6" w:space="15" w:color="EDEDED"/>
            <w:left w:val="single" w:sz="6" w:space="15" w:color="EDEDED"/>
            <w:bottom w:val="single" w:sz="6" w:space="15" w:color="EDEDED"/>
            <w:right w:val="single" w:sz="6" w:space="15" w:color="EDEDED"/>
          </w:divBdr>
        </w:div>
        <w:div w:id="146089610">
          <w:marLeft w:val="0"/>
          <w:marRight w:val="0"/>
          <w:marTop w:val="0"/>
          <w:marBottom w:val="0"/>
          <w:divBdr>
            <w:top w:val="none" w:sz="0" w:space="0" w:color="auto"/>
            <w:left w:val="none" w:sz="0" w:space="0" w:color="auto"/>
            <w:bottom w:val="none" w:sz="0" w:space="0" w:color="auto"/>
            <w:right w:val="none" w:sz="0" w:space="0" w:color="auto"/>
          </w:divBdr>
        </w:div>
        <w:div w:id="146089976">
          <w:marLeft w:val="0"/>
          <w:marRight w:val="0"/>
          <w:marTop w:val="300"/>
          <w:marBottom w:val="0"/>
          <w:divBdr>
            <w:top w:val="none" w:sz="0" w:space="0" w:color="auto"/>
            <w:left w:val="none" w:sz="0" w:space="0" w:color="auto"/>
            <w:bottom w:val="none" w:sz="0" w:space="0" w:color="auto"/>
            <w:right w:val="none" w:sz="0" w:space="0" w:color="auto"/>
          </w:divBdr>
        </w:div>
        <w:div w:id="146095201">
          <w:marLeft w:val="0"/>
          <w:marRight w:val="0"/>
          <w:marTop w:val="300"/>
          <w:marBottom w:val="0"/>
          <w:divBdr>
            <w:top w:val="none" w:sz="0" w:space="0" w:color="auto"/>
            <w:left w:val="none" w:sz="0" w:space="0" w:color="auto"/>
            <w:bottom w:val="none" w:sz="0" w:space="0" w:color="auto"/>
            <w:right w:val="none" w:sz="0" w:space="0" w:color="auto"/>
          </w:divBdr>
        </w:div>
        <w:div w:id="146095326">
          <w:marLeft w:val="0"/>
          <w:marRight w:val="0"/>
          <w:marTop w:val="0"/>
          <w:marBottom w:val="300"/>
          <w:divBdr>
            <w:top w:val="single" w:sz="6" w:space="15" w:color="EDEDED"/>
            <w:left w:val="single" w:sz="6" w:space="15" w:color="EDEDED"/>
            <w:bottom w:val="single" w:sz="6" w:space="15" w:color="EDEDED"/>
            <w:right w:val="single" w:sz="6" w:space="15" w:color="EDEDED"/>
          </w:divBdr>
        </w:div>
        <w:div w:id="146097752">
          <w:marLeft w:val="0"/>
          <w:marRight w:val="0"/>
          <w:marTop w:val="0"/>
          <w:marBottom w:val="0"/>
          <w:divBdr>
            <w:top w:val="none" w:sz="0" w:space="0" w:color="auto"/>
            <w:left w:val="none" w:sz="0" w:space="0" w:color="auto"/>
            <w:bottom w:val="none" w:sz="0" w:space="0" w:color="auto"/>
            <w:right w:val="none" w:sz="0" w:space="0" w:color="auto"/>
          </w:divBdr>
        </w:div>
        <w:div w:id="146098233">
          <w:marLeft w:val="0"/>
          <w:marRight w:val="0"/>
          <w:marTop w:val="0"/>
          <w:marBottom w:val="0"/>
          <w:divBdr>
            <w:top w:val="none" w:sz="0" w:space="0" w:color="auto"/>
            <w:left w:val="none" w:sz="0" w:space="0" w:color="auto"/>
            <w:bottom w:val="none" w:sz="0" w:space="0" w:color="auto"/>
            <w:right w:val="none" w:sz="0" w:space="0" w:color="auto"/>
          </w:divBdr>
        </w:div>
        <w:div w:id="146098461">
          <w:marLeft w:val="0"/>
          <w:marRight w:val="0"/>
          <w:marTop w:val="0"/>
          <w:marBottom w:val="0"/>
          <w:divBdr>
            <w:top w:val="none" w:sz="0" w:space="0" w:color="auto"/>
            <w:left w:val="none" w:sz="0" w:space="0" w:color="auto"/>
            <w:bottom w:val="none" w:sz="0" w:space="0" w:color="auto"/>
            <w:right w:val="none" w:sz="0" w:space="0" w:color="auto"/>
          </w:divBdr>
        </w:div>
        <w:div w:id="146164836">
          <w:marLeft w:val="0"/>
          <w:marRight w:val="0"/>
          <w:marTop w:val="0"/>
          <w:marBottom w:val="0"/>
          <w:divBdr>
            <w:top w:val="none" w:sz="0" w:space="0" w:color="auto"/>
            <w:left w:val="none" w:sz="0" w:space="0" w:color="auto"/>
            <w:bottom w:val="none" w:sz="0" w:space="0" w:color="auto"/>
            <w:right w:val="none" w:sz="0" w:space="0" w:color="auto"/>
          </w:divBdr>
        </w:div>
        <w:div w:id="146166076">
          <w:marLeft w:val="0"/>
          <w:marRight w:val="0"/>
          <w:marTop w:val="0"/>
          <w:marBottom w:val="0"/>
          <w:divBdr>
            <w:top w:val="none" w:sz="0" w:space="0" w:color="auto"/>
            <w:left w:val="none" w:sz="0" w:space="0" w:color="auto"/>
            <w:bottom w:val="none" w:sz="0" w:space="0" w:color="auto"/>
            <w:right w:val="none" w:sz="0" w:space="0" w:color="auto"/>
          </w:divBdr>
        </w:div>
        <w:div w:id="146171934">
          <w:marLeft w:val="0"/>
          <w:marRight w:val="0"/>
          <w:marTop w:val="0"/>
          <w:marBottom w:val="0"/>
          <w:divBdr>
            <w:top w:val="none" w:sz="0" w:space="0" w:color="auto"/>
            <w:left w:val="none" w:sz="0" w:space="0" w:color="auto"/>
            <w:bottom w:val="none" w:sz="0" w:space="0" w:color="auto"/>
            <w:right w:val="none" w:sz="0" w:space="0" w:color="auto"/>
          </w:divBdr>
        </w:div>
        <w:div w:id="146212569">
          <w:marLeft w:val="0"/>
          <w:marRight w:val="0"/>
          <w:marTop w:val="0"/>
          <w:marBottom w:val="0"/>
          <w:divBdr>
            <w:top w:val="none" w:sz="0" w:space="0" w:color="auto"/>
            <w:left w:val="none" w:sz="0" w:space="0" w:color="auto"/>
            <w:bottom w:val="none" w:sz="0" w:space="0" w:color="auto"/>
            <w:right w:val="none" w:sz="0" w:space="0" w:color="auto"/>
          </w:divBdr>
        </w:div>
        <w:div w:id="146215693">
          <w:marLeft w:val="0"/>
          <w:marRight w:val="0"/>
          <w:marTop w:val="0"/>
          <w:marBottom w:val="0"/>
          <w:divBdr>
            <w:top w:val="none" w:sz="0" w:space="0" w:color="auto"/>
            <w:left w:val="none" w:sz="0" w:space="0" w:color="auto"/>
            <w:bottom w:val="none" w:sz="0" w:space="0" w:color="auto"/>
            <w:right w:val="none" w:sz="0" w:space="0" w:color="auto"/>
          </w:divBdr>
        </w:div>
        <w:div w:id="146284089">
          <w:marLeft w:val="1725"/>
          <w:marRight w:val="1725"/>
          <w:marTop w:val="0"/>
          <w:marBottom w:val="0"/>
          <w:divBdr>
            <w:top w:val="none" w:sz="0" w:space="0" w:color="auto"/>
            <w:left w:val="none" w:sz="0" w:space="0" w:color="auto"/>
            <w:bottom w:val="none" w:sz="0" w:space="0" w:color="auto"/>
            <w:right w:val="none" w:sz="0" w:space="0" w:color="auto"/>
          </w:divBdr>
        </w:div>
        <w:div w:id="146286350">
          <w:marLeft w:val="0"/>
          <w:marRight w:val="0"/>
          <w:marTop w:val="0"/>
          <w:marBottom w:val="300"/>
          <w:divBdr>
            <w:top w:val="single" w:sz="6" w:space="15" w:color="EDEDED"/>
            <w:left w:val="single" w:sz="6" w:space="15" w:color="EDEDED"/>
            <w:bottom w:val="single" w:sz="6" w:space="15" w:color="EDEDED"/>
            <w:right w:val="single" w:sz="6" w:space="15" w:color="EDEDED"/>
          </w:divBdr>
        </w:div>
        <w:div w:id="146289105">
          <w:marLeft w:val="0"/>
          <w:marRight w:val="0"/>
          <w:marTop w:val="0"/>
          <w:marBottom w:val="0"/>
          <w:divBdr>
            <w:top w:val="none" w:sz="0" w:space="0" w:color="auto"/>
            <w:left w:val="none" w:sz="0" w:space="0" w:color="auto"/>
            <w:bottom w:val="none" w:sz="0" w:space="0" w:color="auto"/>
            <w:right w:val="none" w:sz="0" w:space="0" w:color="auto"/>
          </w:divBdr>
        </w:div>
        <w:div w:id="146289887">
          <w:marLeft w:val="0"/>
          <w:marRight w:val="0"/>
          <w:marTop w:val="0"/>
          <w:marBottom w:val="0"/>
          <w:divBdr>
            <w:top w:val="none" w:sz="0" w:space="0" w:color="auto"/>
            <w:left w:val="none" w:sz="0" w:space="0" w:color="auto"/>
            <w:bottom w:val="none" w:sz="0" w:space="0" w:color="auto"/>
            <w:right w:val="none" w:sz="0" w:space="0" w:color="auto"/>
          </w:divBdr>
        </w:div>
        <w:div w:id="146359182">
          <w:marLeft w:val="0"/>
          <w:marRight w:val="0"/>
          <w:marTop w:val="0"/>
          <w:marBottom w:val="300"/>
          <w:divBdr>
            <w:top w:val="single" w:sz="6" w:space="15" w:color="EDEDED"/>
            <w:left w:val="single" w:sz="6" w:space="15" w:color="EDEDED"/>
            <w:bottom w:val="single" w:sz="6" w:space="15" w:color="EDEDED"/>
            <w:right w:val="single" w:sz="6" w:space="15" w:color="EDEDED"/>
          </w:divBdr>
        </w:div>
        <w:div w:id="146363071">
          <w:marLeft w:val="0"/>
          <w:marRight w:val="0"/>
          <w:marTop w:val="0"/>
          <w:marBottom w:val="0"/>
          <w:divBdr>
            <w:top w:val="none" w:sz="0" w:space="0" w:color="auto"/>
            <w:left w:val="none" w:sz="0" w:space="0" w:color="auto"/>
            <w:bottom w:val="none" w:sz="0" w:space="0" w:color="auto"/>
            <w:right w:val="none" w:sz="0" w:space="0" w:color="auto"/>
          </w:divBdr>
        </w:div>
        <w:div w:id="146438826">
          <w:marLeft w:val="0"/>
          <w:marRight w:val="0"/>
          <w:marTop w:val="0"/>
          <w:marBottom w:val="0"/>
          <w:divBdr>
            <w:top w:val="none" w:sz="0" w:space="0" w:color="auto"/>
            <w:left w:val="none" w:sz="0" w:space="0" w:color="auto"/>
            <w:bottom w:val="none" w:sz="0" w:space="0" w:color="auto"/>
            <w:right w:val="none" w:sz="0" w:space="0" w:color="auto"/>
          </w:divBdr>
        </w:div>
        <w:div w:id="146439357">
          <w:marLeft w:val="0"/>
          <w:marRight w:val="0"/>
          <w:marTop w:val="0"/>
          <w:marBottom w:val="0"/>
          <w:divBdr>
            <w:top w:val="none" w:sz="0" w:space="0" w:color="auto"/>
            <w:left w:val="none" w:sz="0" w:space="0" w:color="auto"/>
            <w:bottom w:val="none" w:sz="0" w:space="0" w:color="auto"/>
            <w:right w:val="none" w:sz="0" w:space="0" w:color="auto"/>
          </w:divBdr>
        </w:div>
        <w:div w:id="146439469">
          <w:marLeft w:val="0"/>
          <w:marRight w:val="0"/>
          <w:marTop w:val="0"/>
          <w:marBottom w:val="300"/>
          <w:divBdr>
            <w:top w:val="single" w:sz="6" w:space="15" w:color="EDEDED"/>
            <w:left w:val="single" w:sz="6" w:space="15" w:color="EDEDED"/>
            <w:bottom w:val="single" w:sz="6" w:space="15" w:color="EDEDED"/>
            <w:right w:val="single" w:sz="6" w:space="15" w:color="EDEDED"/>
          </w:divBdr>
        </w:div>
        <w:div w:id="146439688">
          <w:marLeft w:val="0"/>
          <w:marRight w:val="0"/>
          <w:marTop w:val="0"/>
          <w:marBottom w:val="300"/>
          <w:divBdr>
            <w:top w:val="single" w:sz="6" w:space="15" w:color="EDEDED"/>
            <w:left w:val="single" w:sz="6" w:space="15" w:color="EDEDED"/>
            <w:bottom w:val="single" w:sz="6" w:space="15" w:color="EDEDED"/>
            <w:right w:val="single" w:sz="6" w:space="15" w:color="EDEDED"/>
          </w:divBdr>
        </w:div>
        <w:div w:id="146478021">
          <w:marLeft w:val="0"/>
          <w:marRight w:val="0"/>
          <w:marTop w:val="0"/>
          <w:marBottom w:val="0"/>
          <w:divBdr>
            <w:top w:val="none" w:sz="0" w:space="0" w:color="auto"/>
            <w:left w:val="none" w:sz="0" w:space="0" w:color="auto"/>
            <w:bottom w:val="none" w:sz="0" w:space="0" w:color="auto"/>
            <w:right w:val="none" w:sz="0" w:space="0" w:color="auto"/>
          </w:divBdr>
        </w:div>
        <w:div w:id="146481455">
          <w:marLeft w:val="0"/>
          <w:marRight w:val="0"/>
          <w:marTop w:val="0"/>
          <w:marBottom w:val="0"/>
          <w:divBdr>
            <w:top w:val="none" w:sz="0" w:space="0" w:color="auto"/>
            <w:left w:val="none" w:sz="0" w:space="0" w:color="auto"/>
            <w:bottom w:val="none" w:sz="0" w:space="0" w:color="auto"/>
            <w:right w:val="none" w:sz="0" w:space="0" w:color="auto"/>
          </w:divBdr>
          <w:divsChild>
            <w:div w:id="430633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481682">
          <w:marLeft w:val="0"/>
          <w:marRight w:val="0"/>
          <w:marTop w:val="0"/>
          <w:marBottom w:val="0"/>
          <w:divBdr>
            <w:top w:val="none" w:sz="0" w:space="0" w:color="auto"/>
            <w:left w:val="none" w:sz="0" w:space="0" w:color="auto"/>
            <w:bottom w:val="none" w:sz="0" w:space="0" w:color="auto"/>
            <w:right w:val="none" w:sz="0" w:space="0" w:color="auto"/>
          </w:divBdr>
        </w:div>
        <w:div w:id="146483490">
          <w:marLeft w:val="0"/>
          <w:marRight w:val="0"/>
          <w:marTop w:val="0"/>
          <w:marBottom w:val="0"/>
          <w:divBdr>
            <w:top w:val="none" w:sz="0" w:space="0" w:color="auto"/>
            <w:left w:val="none" w:sz="0" w:space="0" w:color="auto"/>
            <w:bottom w:val="none" w:sz="0" w:space="0" w:color="auto"/>
            <w:right w:val="none" w:sz="0" w:space="0" w:color="auto"/>
          </w:divBdr>
        </w:div>
        <w:div w:id="146484753">
          <w:marLeft w:val="0"/>
          <w:marRight w:val="0"/>
          <w:marTop w:val="0"/>
          <w:marBottom w:val="0"/>
          <w:divBdr>
            <w:top w:val="none" w:sz="0" w:space="0" w:color="auto"/>
            <w:left w:val="none" w:sz="0" w:space="0" w:color="auto"/>
            <w:bottom w:val="none" w:sz="0" w:space="0" w:color="auto"/>
            <w:right w:val="none" w:sz="0" w:space="0" w:color="auto"/>
          </w:divBdr>
        </w:div>
        <w:div w:id="146557083">
          <w:marLeft w:val="0"/>
          <w:marRight w:val="0"/>
          <w:marTop w:val="300"/>
          <w:marBottom w:val="0"/>
          <w:divBdr>
            <w:top w:val="none" w:sz="0" w:space="0" w:color="auto"/>
            <w:left w:val="none" w:sz="0" w:space="0" w:color="auto"/>
            <w:bottom w:val="none" w:sz="0" w:space="0" w:color="auto"/>
            <w:right w:val="none" w:sz="0" w:space="0" w:color="auto"/>
          </w:divBdr>
        </w:div>
        <w:div w:id="146560279">
          <w:marLeft w:val="0"/>
          <w:marRight w:val="0"/>
          <w:marTop w:val="0"/>
          <w:marBottom w:val="0"/>
          <w:divBdr>
            <w:top w:val="none" w:sz="0" w:space="0" w:color="auto"/>
            <w:left w:val="none" w:sz="0" w:space="0" w:color="auto"/>
            <w:bottom w:val="none" w:sz="0" w:space="0" w:color="auto"/>
            <w:right w:val="none" w:sz="0" w:space="0" w:color="auto"/>
          </w:divBdr>
          <w:divsChild>
            <w:div w:id="379674998">
              <w:marLeft w:val="0"/>
              <w:marRight w:val="0"/>
              <w:marTop w:val="0"/>
              <w:marBottom w:val="0"/>
              <w:divBdr>
                <w:top w:val="none" w:sz="0" w:space="0" w:color="auto"/>
                <w:left w:val="none" w:sz="0" w:space="0" w:color="auto"/>
                <w:bottom w:val="none" w:sz="0" w:space="0" w:color="auto"/>
                <w:right w:val="none" w:sz="0" w:space="0" w:color="auto"/>
              </w:divBdr>
            </w:div>
          </w:divsChild>
        </w:div>
        <w:div w:id="146631677">
          <w:marLeft w:val="0"/>
          <w:marRight w:val="0"/>
          <w:marTop w:val="0"/>
          <w:marBottom w:val="0"/>
          <w:divBdr>
            <w:top w:val="none" w:sz="0" w:space="0" w:color="auto"/>
            <w:left w:val="none" w:sz="0" w:space="0" w:color="auto"/>
            <w:bottom w:val="none" w:sz="0" w:space="0" w:color="auto"/>
            <w:right w:val="none" w:sz="0" w:space="0" w:color="auto"/>
          </w:divBdr>
          <w:divsChild>
            <w:div w:id="403573257">
              <w:marLeft w:val="0"/>
              <w:marRight w:val="0"/>
              <w:marTop w:val="0"/>
              <w:marBottom w:val="0"/>
              <w:divBdr>
                <w:top w:val="none" w:sz="0" w:space="0" w:color="auto"/>
                <w:left w:val="none" w:sz="0" w:space="0" w:color="auto"/>
                <w:bottom w:val="none" w:sz="0" w:space="0" w:color="auto"/>
                <w:right w:val="none" w:sz="0" w:space="0" w:color="auto"/>
              </w:divBdr>
            </w:div>
          </w:divsChild>
        </w:div>
        <w:div w:id="146632386">
          <w:marLeft w:val="0"/>
          <w:marRight w:val="0"/>
          <w:marTop w:val="0"/>
          <w:marBottom w:val="0"/>
          <w:divBdr>
            <w:top w:val="none" w:sz="0" w:space="0" w:color="auto"/>
            <w:left w:val="none" w:sz="0" w:space="0" w:color="auto"/>
            <w:bottom w:val="none" w:sz="0" w:space="0" w:color="auto"/>
            <w:right w:val="none" w:sz="0" w:space="0" w:color="auto"/>
          </w:divBdr>
        </w:div>
        <w:div w:id="146635931">
          <w:marLeft w:val="0"/>
          <w:marRight w:val="0"/>
          <w:marTop w:val="0"/>
          <w:marBottom w:val="0"/>
          <w:divBdr>
            <w:top w:val="none" w:sz="0" w:space="0" w:color="auto"/>
            <w:left w:val="none" w:sz="0" w:space="0" w:color="auto"/>
            <w:bottom w:val="none" w:sz="0" w:space="0" w:color="auto"/>
            <w:right w:val="none" w:sz="0" w:space="0" w:color="auto"/>
          </w:divBdr>
          <w:divsChild>
            <w:div w:id="7951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673223">
          <w:marLeft w:val="0"/>
          <w:marRight w:val="0"/>
          <w:marTop w:val="0"/>
          <w:marBottom w:val="0"/>
          <w:divBdr>
            <w:top w:val="none" w:sz="0" w:space="0" w:color="auto"/>
            <w:left w:val="none" w:sz="0" w:space="0" w:color="auto"/>
            <w:bottom w:val="none" w:sz="0" w:space="0" w:color="auto"/>
            <w:right w:val="none" w:sz="0" w:space="0" w:color="auto"/>
          </w:divBdr>
        </w:div>
        <w:div w:id="146675606">
          <w:marLeft w:val="0"/>
          <w:marRight w:val="0"/>
          <w:marTop w:val="0"/>
          <w:marBottom w:val="0"/>
          <w:divBdr>
            <w:top w:val="none" w:sz="0" w:space="0" w:color="auto"/>
            <w:left w:val="none" w:sz="0" w:space="0" w:color="auto"/>
            <w:bottom w:val="none" w:sz="0" w:space="0" w:color="auto"/>
            <w:right w:val="none" w:sz="0" w:space="0" w:color="auto"/>
          </w:divBdr>
        </w:div>
        <w:div w:id="146744592">
          <w:marLeft w:val="0"/>
          <w:marRight w:val="0"/>
          <w:marTop w:val="0"/>
          <w:marBottom w:val="0"/>
          <w:divBdr>
            <w:top w:val="none" w:sz="0" w:space="0" w:color="auto"/>
            <w:left w:val="none" w:sz="0" w:space="0" w:color="auto"/>
            <w:bottom w:val="none" w:sz="0" w:space="0" w:color="auto"/>
            <w:right w:val="none" w:sz="0" w:space="0" w:color="auto"/>
          </w:divBdr>
        </w:div>
        <w:div w:id="146744844">
          <w:marLeft w:val="0"/>
          <w:marRight w:val="0"/>
          <w:marTop w:val="300"/>
          <w:marBottom w:val="0"/>
          <w:divBdr>
            <w:top w:val="none" w:sz="0" w:space="0" w:color="auto"/>
            <w:left w:val="none" w:sz="0" w:space="0" w:color="auto"/>
            <w:bottom w:val="none" w:sz="0" w:space="0" w:color="auto"/>
            <w:right w:val="none" w:sz="0" w:space="0" w:color="auto"/>
          </w:divBdr>
        </w:div>
        <w:div w:id="146744957">
          <w:marLeft w:val="0"/>
          <w:marRight w:val="0"/>
          <w:marTop w:val="0"/>
          <w:marBottom w:val="0"/>
          <w:divBdr>
            <w:top w:val="none" w:sz="0" w:space="0" w:color="auto"/>
            <w:left w:val="none" w:sz="0" w:space="0" w:color="auto"/>
            <w:bottom w:val="none" w:sz="0" w:space="0" w:color="auto"/>
            <w:right w:val="none" w:sz="0" w:space="0" w:color="auto"/>
          </w:divBdr>
        </w:div>
        <w:div w:id="146745834">
          <w:marLeft w:val="0"/>
          <w:marRight w:val="0"/>
          <w:marTop w:val="300"/>
          <w:marBottom w:val="0"/>
          <w:divBdr>
            <w:top w:val="none" w:sz="0" w:space="0" w:color="auto"/>
            <w:left w:val="none" w:sz="0" w:space="0" w:color="auto"/>
            <w:bottom w:val="none" w:sz="0" w:space="0" w:color="auto"/>
            <w:right w:val="none" w:sz="0" w:space="0" w:color="auto"/>
          </w:divBdr>
          <w:divsChild>
            <w:div w:id="258176599">
              <w:marLeft w:val="0"/>
              <w:marRight w:val="0"/>
              <w:marTop w:val="0"/>
              <w:marBottom w:val="0"/>
              <w:divBdr>
                <w:top w:val="none" w:sz="0" w:space="0" w:color="auto"/>
                <w:left w:val="none" w:sz="0" w:space="0" w:color="auto"/>
                <w:bottom w:val="none" w:sz="0" w:space="0" w:color="auto"/>
                <w:right w:val="none" w:sz="0" w:space="0" w:color="auto"/>
              </w:divBdr>
            </w:div>
          </w:divsChild>
        </w:div>
        <w:div w:id="146746194">
          <w:marLeft w:val="0"/>
          <w:marRight w:val="0"/>
          <w:marTop w:val="0"/>
          <w:marBottom w:val="0"/>
          <w:divBdr>
            <w:top w:val="none" w:sz="0" w:space="0" w:color="auto"/>
            <w:left w:val="none" w:sz="0" w:space="0" w:color="auto"/>
            <w:bottom w:val="none" w:sz="0" w:space="0" w:color="auto"/>
            <w:right w:val="none" w:sz="0" w:space="0" w:color="auto"/>
          </w:divBdr>
          <w:divsChild>
            <w:div w:id="29664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751457">
          <w:marLeft w:val="0"/>
          <w:marRight w:val="0"/>
          <w:marTop w:val="0"/>
          <w:marBottom w:val="0"/>
          <w:divBdr>
            <w:top w:val="none" w:sz="0" w:space="0" w:color="auto"/>
            <w:left w:val="none" w:sz="0" w:space="0" w:color="auto"/>
            <w:bottom w:val="none" w:sz="0" w:space="0" w:color="auto"/>
            <w:right w:val="none" w:sz="0" w:space="0" w:color="auto"/>
          </w:divBdr>
        </w:div>
        <w:div w:id="146821565">
          <w:marLeft w:val="0"/>
          <w:marRight w:val="0"/>
          <w:marTop w:val="0"/>
          <w:marBottom w:val="0"/>
          <w:divBdr>
            <w:top w:val="none" w:sz="0" w:space="0" w:color="auto"/>
            <w:left w:val="none" w:sz="0" w:space="0" w:color="auto"/>
            <w:bottom w:val="none" w:sz="0" w:space="0" w:color="auto"/>
            <w:right w:val="none" w:sz="0" w:space="0" w:color="auto"/>
          </w:divBdr>
          <w:divsChild>
            <w:div w:id="31733173">
              <w:marLeft w:val="0"/>
              <w:marRight w:val="0"/>
              <w:marTop w:val="0"/>
              <w:marBottom w:val="0"/>
              <w:divBdr>
                <w:top w:val="none" w:sz="0" w:space="0" w:color="auto"/>
                <w:left w:val="none" w:sz="0" w:space="0" w:color="auto"/>
                <w:bottom w:val="none" w:sz="0" w:space="0" w:color="auto"/>
                <w:right w:val="none" w:sz="0" w:space="0" w:color="auto"/>
              </w:divBdr>
            </w:div>
          </w:divsChild>
        </w:div>
        <w:div w:id="146822769">
          <w:marLeft w:val="0"/>
          <w:marRight w:val="0"/>
          <w:marTop w:val="0"/>
          <w:marBottom w:val="0"/>
          <w:divBdr>
            <w:top w:val="none" w:sz="0" w:space="0" w:color="auto"/>
            <w:left w:val="none" w:sz="0" w:space="0" w:color="auto"/>
            <w:bottom w:val="none" w:sz="0" w:space="0" w:color="auto"/>
            <w:right w:val="none" w:sz="0" w:space="0" w:color="auto"/>
          </w:divBdr>
        </w:div>
        <w:div w:id="146823496">
          <w:marLeft w:val="0"/>
          <w:marRight w:val="0"/>
          <w:marTop w:val="0"/>
          <w:marBottom w:val="300"/>
          <w:divBdr>
            <w:top w:val="single" w:sz="6" w:space="15" w:color="EDEDED"/>
            <w:left w:val="single" w:sz="6" w:space="15" w:color="EDEDED"/>
            <w:bottom w:val="single" w:sz="6" w:space="15" w:color="EDEDED"/>
            <w:right w:val="single" w:sz="6" w:space="15" w:color="EDEDED"/>
          </w:divBdr>
        </w:div>
        <w:div w:id="146826679">
          <w:marLeft w:val="0"/>
          <w:marRight w:val="0"/>
          <w:marTop w:val="0"/>
          <w:marBottom w:val="0"/>
          <w:divBdr>
            <w:top w:val="none" w:sz="0" w:space="0" w:color="auto"/>
            <w:left w:val="none" w:sz="0" w:space="0" w:color="auto"/>
            <w:bottom w:val="none" w:sz="0" w:space="0" w:color="auto"/>
            <w:right w:val="none" w:sz="0" w:space="0" w:color="auto"/>
          </w:divBdr>
          <w:divsChild>
            <w:div w:id="110975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6826802">
          <w:marLeft w:val="0"/>
          <w:marRight w:val="0"/>
          <w:marTop w:val="0"/>
          <w:marBottom w:val="0"/>
          <w:divBdr>
            <w:top w:val="none" w:sz="0" w:space="0" w:color="auto"/>
            <w:left w:val="none" w:sz="0" w:space="0" w:color="auto"/>
            <w:bottom w:val="none" w:sz="0" w:space="0" w:color="auto"/>
            <w:right w:val="none" w:sz="0" w:space="0" w:color="auto"/>
          </w:divBdr>
        </w:div>
        <w:div w:id="146829727">
          <w:marLeft w:val="0"/>
          <w:marRight w:val="0"/>
          <w:marTop w:val="0"/>
          <w:marBottom w:val="0"/>
          <w:divBdr>
            <w:top w:val="none" w:sz="0" w:space="0" w:color="auto"/>
            <w:left w:val="none" w:sz="0" w:space="0" w:color="auto"/>
            <w:bottom w:val="none" w:sz="0" w:space="0" w:color="auto"/>
            <w:right w:val="none" w:sz="0" w:space="0" w:color="auto"/>
          </w:divBdr>
        </w:div>
        <w:div w:id="146866626">
          <w:marLeft w:val="0"/>
          <w:marRight w:val="0"/>
          <w:marTop w:val="0"/>
          <w:marBottom w:val="0"/>
          <w:divBdr>
            <w:top w:val="none" w:sz="0" w:space="0" w:color="auto"/>
            <w:left w:val="none" w:sz="0" w:space="0" w:color="auto"/>
            <w:bottom w:val="none" w:sz="0" w:space="0" w:color="auto"/>
            <w:right w:val="none" w:sz="0" w:space="0" w:color="auto"/>
          </w:divBdr>
        </w:div>
        <w:div w:id="146871416">
          <w:marLeft w:val="0"/>
          <w:marRight w:val="0"/>
          <w:marTop w:val="0"/>
          <w:marBottom w:val="0"/>
          <w:divBdr>
            <w:top w:val="none" w:sz="0" w:space="0" w:color="auto"/>
            <w:left w:val="none" w:sz="0" w:space="0" w:color="auto"/>
            <w:bottom w:val="none" w:sz="0" w:space="0" w:color="auto"/>
            <w:right w:val="none" w:sz="0" w:space="0" w:color="auto"/>
          </w:divBdr>
        </w:div>
        <w:div w:id="146938033">
          <w:marLeft w:val="0"/>
          <w:marRight w:val="0"/>
          <w:marTop w:val="0"/>
          <w:marBottom w:val="0"/>
          <w:divBdr>
            <w:top w:val="none" w:sz="0" w:space="0" w:color="auto"/>
            <w:left w:val="none" w:sz="0" w:space="0" w:color="auto"/>
            <w:bottom w:val="none" w:sz="0" w:space="0" w:color="auto"/>
            <w:right w:val="none" w:sz="0" w:space="0" w:color="auto"/>
          </w:divBdr>
        </w:div>
        <w:div w:id="146941132">
          <w:marLeft w:val="0"/>
          <w:marRight w:val="0"/>
          <w:marTop w:val="0"/>
          <w:marBottom w:val="0"/>
          <w:divBdr>
            <w:top w:val="none" w:sz="0" w:space="0" w:color="auto"/>
            <w:left w:val="none" w:sz="0" w:space="0" w:color="auto"/>
            <w:bottom w:val="none" w:sz="0" w:space="0" w:color="auto"/>
            <w:right w:val="none" w:sz="0" w:space="0" w:color="auto"/>
          </w:divBdr>
        </w:div>
        <w:div w:id="146941553">
          <w:marLeft w:val="0"/>
          <w:marRight w:val="0"/>
          <w:marTop w:val="0"/>
          <w:marBottom w:val="0"/>
          <w:divBdr>
            <w:top w:val="none" w:sz="0" w:space="0" w:color="auto"/>
            <w:left w:val="none" w:sz="0" w:space="0" w:color="auto"/>
            <w:bottom w:val="none" w:sz="0" w:space="0" w:color="auto"/>
            <w:right w:val="none" w:sz="0" w:space="0" w:color="auto"/>
          </w:divBdr>
        </w:div>
        <w:div w:id="146942882">
          <w:marLeft w:val="0"/>
          <w:marRight w:val="0"/>
          <w:marTop w:val="0"/>
          <w:marBottom w:val="0"/>
          <w:divBdr>
            <w:top w:val="none" w:sz="0" w:space="0" w:color="auto"/>
            <w:left w:val="none" w:sz="0" w:space="0" w:color="auto"/>
            <w:bottom w:val="none" w:sz="0" w:space="0" w:color="auto"/>
            <w:right w:val="none" w:sz="0" w:space="0" w:color="auto"/>
          </w:divBdr>
        </w:div>
        <w:div w:id="146942930">
          <w:marLeft w:val="0"/>
          <w:marRight w:val="0"/>
          <w:marTop w:val="0"/>
          <w:marBottom w:val="0"/>
          <w:divBdr>
            <w:top w:val="none" w:sz="0" w:space="0" w:color="auto"/>
            <w:left w:val="none" w:sz="0" w:space="0" w:color="auto"/>
            <w:bottom w:val="none" w:sz="0" w:space="0" w:color="auto"/>
            <w:right w:val="none" w:sz="0" w:space="0" w:color="auto"/>
          </w:divBdr>
        </w:div>
        <w:div w:id="146943114">
          <w:marLeft w:val="0"/>
          <w:marRight w:val="0"/>
          <w:marTop w:val="0"/>
          <w:marBottom w:val="0"/>
          <w:divBdr>
            <w:top w:val="none" w:sz="0" w:space="0" w:color="auto"/>
            <w:left w:val="none" w:sz="0" w:space="0" w:color="auto"/>
            <w:bottom w:val="none" w:sz="0" w:space="0" w:color="auto"/>
            <w:right w:val="none" w:sz="0" w:space="0" w:color="auto"/>
          </w:divBdr>
        </w:div>
        <w:div w:id="147014648">
          <w:marLeft w:val="0"/>
          <w:marRight w:val="0"/>
          <w:marTop w:val="300"/>
          <w:marBottom w:val="0"/>
          <w:divBdr>
            <w:top w:val="none" w:sz="0" w:space="0" w:color="auto"/>
            <w:left w:val="none" w:sz="0" w:space="0" w:color="auto"/>
            <w:bottom w:val="none" w:sz="0" w:space="0" w:color="auto"/>
            <w:right w:val="none" w:sz="0" w:space="0" w:color="auto"/>
          </w:divBdr>
        </w:div>
        <w:div w:id="147017591">
          <w:marLeft w:val="0"/>
          <w:marRight w:val="0"/>
          <w:marTop w:val="0"/>
          <w:marBottom w:val="0"/>
          <w:divBdr>
            <w:top w:val="none" w:sz="0" w:space="0" w:color="auto"/>
            <w:left w:val="none" w:sz="0" w:space="0" w:color="auto"/>
            <w:bottom w:val="none" w:sz="0" w:space="0" w:color="auto"/>
            <w:right w:val="none" w:sz="0" w:space="0" w:color="auto"/>
          </w:divBdr>
        </w:div>
        <w:div w:id="147065143">
          <w:marLeft w:val="0"/>
          <w:marRight w:val="0"/>
          <w:marTop w:val="300"/>
          <w:marBottom w:val="0"/>
          <w:divBdr>
            <w:top w:val="none" w:sz="0" w:space="0" w:color="auto"/>
            <w:left w:val="none" w:sz="0" w:space="0" w:color="auto"/>
            <w:bottom w:val="none" w:sz="0" w:space="0" w:color="auto"/>
            <w:right w:val="none" w:sz="0" w:space="0" w:color="auto"/>
          </w:divBdr>
        </w:div>
        <w:div w:id="147089689">
          <w:marLeft w:val="0"/>
          <w:marRight w:val="0"/>
          <w:marTop w:val="0"/>
          <w:marBottom w:val="0"/>
          <w:divBdr>
            <w:top w:val="none" w:sz="0" w:space="0" w:color="auto"/>
            <w:left w:val="none" w:sz="0" w:space="0" w:color="auto"/>
            <w:bottom w:val="none" w:sz="0" w:space="0" w:color="auto"/>
            <w:right w:val="none" w:sz="0" w:space="0" w:color="auto"/>
          </w:divBdr>
        </w:div>
        <w:div w:id="147091342">
          <w:marLeft w:val="0"/>
          <w:marRight w:val="0"/>
          <w:marTop w:val="0"/>
          <w:marBottom w:val="0"/>
          <w:divBdr>
            <w:top w:val="none" w:sz="0" w:space="0" w:color="auto"/>
            <w:left w:val="none" w:sz="0" w:space="0" w:color="auto"/>
            <w:bottom w:val="none" w:sz="0" w:space="0" w:color="auto"/>
            <w:right w:val="none" w:sz="0" w:space="0" w:color="auto"/>
          </w:divBdr>
        </w:div>
        <w:div w:id="147094974">
          <w:marLeft w:val="0"/>
          <w:marRight w:val="0"/>
          <w:marTop w:val="0"/>
          <w:marBottom w:val="0"/>
          <w:divBdr>
            <w:top w:val="none" w:sz="0" w:space="0" w:color="auto"/>
            <w:left w:val="none" w:sz="0" w:space="0" w:color="auto"/>
            <w:bottom w:val="none" w:sz="0" w:space="0" w:color="auto"/>
            <w:right w:val="none" w:sz="0" w:space="0" w:color="auto"/>
          </w:divBdr>
          <w:divsChild>
            <w:div w:id="381712062">
              <w:marLeft w:val="0"/>
              <w:marRight w:val="0"/>
              <w:marTop w:val="0"/>
              <w:marBottom w:val="0"/>
              <w:divBdr>
                <w:top w:val="none" w:sz="0" w:space="0" w:color="auto"/>
                <w:left w:val="none" w:sz="0" w:space="0" w:color="auto"/>
                <w:bottom w:val="none" w:sz="0" w:space="0" w:color="auto"/>
                <w:right w:val="none" w:sz="0" w:space="0" w:color="auto"/>
              </w:divBdr>
            </w:div>
          </w:divsChild>
        </w:div>
        <w:div w:id="147135648">
          <w:marLeft w:val="0"/>
          <w:marRight w:val="0"/>
          <w:marTop w:val="0"/>
          <w:marBottom w:val="0"/>
          <w:divBdr>
            <w:top w:val="none" w:sz="0" w:space="0" w:color="auto"/>
            <w:left w:val="none" w:sz="0" w:space="0" w:color="auto"/>
            <w:bottom w:val="none" w:sz="0" w:space="0" w:color="auto"/>
            <w:right w:val="none" w:sz="0" w:space="0" w:color="auto"/>
          </w:divBdr>
        </w:div>
        <w:div w:id="147140396">
          <w:marLeft w:val="0"/>
          <w:marRight w:val="0"/>
          <w:marTop w:val="0"/>
          <w:marBottom w:val="0"/>
          <w:divBdr>
            <w:top w:val="none" w:sz="0" w:space="0" w:color="auto"/>
            <w:left w:val="none" w:sz="0" w:space="0" w:color="auto"/>
            <w:bottom w:val="none" w:sz="0" w:space="0" w:color="auto"/>
            <w:right w:val="none" w:sz="0" w:space="0" w:color="auto"/>
          </w:divBdr>
          <w:divsChild>
            <w:div w:id="381557345">
              <w:marLeft w:val="0"/>
              <w:marRight w:val="0"/>
              <w:marTop w:val="0"/>
              <w:marBottom w:val="0"/>
              <w:divBdr>
                <w:top w:val="none" w:sz="0" w:space="0" w:color="auto"/>
                <w:left w:val="none" w:sz="0" w:space="0" w:color="auto"/>
                <w:bottom w:val="none" w:sz="0" w:space="0" w:color="auto"/>
                <w:right w:val="none" w:sz="0" w:space="0" w:color="auto"/>
              </w:divBdr>
            </w:div>
          </w:divsChild>
        </w:div>
        <w:div w:id="147209385">
          <w:marLeft w:val="0"/>
          <w:marRight w:val="0"/>
          <w:marTop w:val="0"/>
          <w:marBottom w:val="0"/>
          <w:divBdr>
            <w:top w:val="none" w:sz="0" w:space="0" w:color="auto"/>
            <w:left w:val="none" w:sz="0" w:space="0" w:color="auto"/>
            <w:bottom w:val="none" w:sz="0" w:space="0" w:color="auto"/>
            <w:right w:val="none" w:sz="0" w:space="0" w:color="auto"/>
          </w:divBdr>
        </w:div>
        <w:div w:id="147210641">
          <w:marLeft w:val="0"/>
          <w:marRight w:val="0"/>
          <w:marTop w:val="0"/>
          <w:marBottom w:val="300"/>
          <w:divBdr>
            <w:top w:val="single" w:sz="6" w:space="15" w:color="EDEDED"/>
            <w:left w:val="single" w:sz="6" w:space="15" w:color="EDEDED"/>
            <w:bottom w:val="single" w:sz="6" w:space="15" w:color="EDEDED"/>
            <w:right w:val="single" w:sz="6" w:space="15" w:color="EDEDED"/>
          </w:divBdr>
        </w:div>
        <w:div w:id="147211121">
          <w:marLeft w:val="0"/>
          <w:marRight w:val="0"/>
          <w:marTop w:val="0"/>
          <w:marBottom w:val="0"/>
          <w:divBdr>
            <w:top w:val="none" w:sz="0" w:space="0" w:color="auto"/>
            <w:left w:val="none" w:sz="0" w:space="0" w:color="auto"/>
            <w:bottom w:val="none" w:sz="0" w:space="0" w:color="auto"/>
            <w:right w:val="none" w:sz="0" w:space="0" w:color="auto"/>
          </w:divBdr>
        </w:div>
        <w:div w:id="147283193">
          <w:marLeft w:val="0"/>
          <w:marRight w:val="0"/>
          <w:marTop w:val="0"/>
          <w:marBottom w:val="0"/>
          <w:divBdr>
            <w:top w:val="none" w:sz="0" w:space="0" w:color="auto"/>
            <w:left w:val="none" w:sz="0" w:space="0" w:color="auto"/>
            <w:bottom w:val="none" w:sz="0" w:space="0" w:color="auto"/>
            <w:right w:val="none" w:sz="0" w:space="0" w:color="auto"/>
          </w:divBdr>
        </w:div>
        <w:div w:id="147283783">
          <w:marLeft w:val="0"/>
          <w:marRight w:val="0"/>
          <w:marTop w:val="0"/>
          <w:marBottom w:val="300"/>
          <w:divBdr>
            <w:top w:val="single" w:sz="6" w:space="15" w:color="EDEDED"/>
            <w:left w:val="single" w:sz="6" w:space="15" w:color="EDEDED"/>
            <w:bottom w:val="single" w:sz="6" w:space="15" w:color="EDEDED"/>
            <w:right w:val="single" w:sz="6" w:space="15" w:color="EDEDED"/>
          </w:divBdr>
        </w:div>
        <w:div w:id="147287009">
          <w:marLeft w:val="0"/>
          <w:marRight w:val="0"/>
          <w:marTop w:val="0"/>
          <w:marBottom w:val="0"/>
          <w:divBdr>
            <w:top w:val="none" w:sz="0" w:space="0" w:color="auto"/>
            <w:left w:val="none" w:sz="0" w:space="0" w:color="auto"/>
            <w:bottom w:val="none" w:sz="0" w:space="0" w:color="auto"/>
            <w:right w:val="none" w:sz="0" w:space="0" w:color="auto"/>
          </w:divBdr>
        </w:div>
        <w:div w:id="147288253">
          <w:marLeft w:val="0"/>
          <w:marRight w:val="0"/>
          <w:marTop w:val="0"/>
          <w:marBottom w:val="0"/>
          <w:divBdr>
            <w:top w:val="none" w:sz="0" w:space="0" w:color="auto"/>
            <w:left w:val="none" w:sz="0" w:space="0" w:color="auto"/>
            <w:bottom w:val="none" w:sz="0" w:space="0" w:color="auto"/>
            <w:right w:val="none" w:sz="0" w:space="0" w:color="auto"/>
          </w:divBdr>
        </w:div>
        <w:div w:id="147288914">
          <w:marLeft w:val="0"/>
          <w:marRight w:val="0"/>
          <w:marTop w:val="0"/>
          <w:marBottom w:val="300"/>
          <w:divBdr>
            <w:top w:val="single" w:sz="6" w:space="15" w:color="EDEDED"/>
            <w:left w:val="single" w:sz="6" w:space="15" w:color="EDEDED"/>
            <w:bottom w:val="single" w:sz="6" w:space="15" w:color="EDEDED"/>
            <w:right w:val="single" w:sz="6" w:space="15" w:color="EDEDED"/>
          </w:divBdr>
        </w:div>
        <w:div w:id="147289913">
          <w:marLeft w:val="0"/>
          <w:marRight w:val="0"/>
          <w:marTop w:val="0"/>
          <w:marBottom w:val="0"/>
          <w:divBdr>
            <w:top w:val="none" w:sz="0" w:space="0" w:color="auto"/>
            <w:left w:val="none" w:sz="0" w:space="0" w:color="auto"/>
            <w:bottom w:val="none" w:sz="0" w:space="0" w:color="auto"/>
            <w:right w:val="none" w:sz="0" w:space="0" w:color="auto"/>
          </w:divBdr>
        </w:div>
        <w:div w:id="147325029">
          <w:marLeft w:val="0"/>
          <w:marRight w:val="0"/>
          <w:marTop w:val="0"/>
          <w:marBottom w:val="0"/>
          <w:divBdr>
            <w:top w:val="none" w:sz="0" w:space="0" w:color="auto"/>
            <w:left w:val="none" w:sz="0" w:space="0" w:color="auto"/>
            <w:bottom w:val="none" w:sz="0" w:space="0" w:color="auto"/>
            <w:right w:val="none" w:sz="0" w:space="0" w:color="auto"/>
          </w:divBdr>
        </w:div>
        <w:div w:id="147326391">
          <w:marLeft w:val="0"/>
          <w:marRight w:val="0"/>
          <w:marTop w:val="0"/>
          <w:marBottom w:val="0"/>
          <w:divBdr>
            <w:top w:val="none" w:sz="0" w:space="0" w:color="auto"/>
            <w:left w:val="none" w:sz="0" w:space="0" w:color="auto"/>
            <w:bottom w:val="none" w:sz="0" w:space="0" w:color="auto"/>
            <w:right w:val="none" w:sz="0" w:space="0" w:color="auto"/>
          </w:divBdr>
        </w:div>
        <w:div w:id="147327331">
          <w:marLeft w:val="0"/>
          <w:marRight w:val="0"/>
          <w:marTop w:val="0"/>
          <w:marBottom w:val="0"/>
          <w:divBdr>
            <w:top w:val="none" w:sz="0" w:space="0" w:color="auto"/>
            <w:left w:val="none" w:sz="0" w:space="0" w:color="auto"/>
            <w:bottom w:val="none" w:sz="0" w:space="0" w:color="auto"/>
            <w:right w:val="none" w:sz="0" w:space="0" w:color="auto"/>
          </w:divBdr>
        </w:div>
        <w:div w:id="147331300">
          <w:marLeft w:val="0"/>
          <w:marRight w:val="0"/>
          <w:marTop w:val="0"/>
          <w:marBottom w:val="0"/>
          <w:divBdr>
            <w:top w:val="none" w:sz="0" w:space="0" w:color="auto"/>
            <w:left w:val="none" w:sz="0" w:space="0" w:color="auto"/>
            <w:bottom w:val="none" w:sz="0" w:space="0" w:color="auto"/>
            <w:right w:val="none" w:sz="0" w:space="0" w:color="auto"/>
          </w:divBdr>
        </w:div>
        <w:div w:id="147400567">
          <w:marLeft w:val="0"/>
          <w:marRight w:val="0"/>
          <w:marTop w:val="0"/>
          <w:marBottom w:val="300"/>
          <w:divBdr>
            <w:top w:val="single" w:sz="6" w:space="15" w:color="EDEDED"/>
            <w:left w:val="single" w:sz="6" w:space="15" w:color="EDEDED"/>
            <w:bottom w:val="single" w:sz="6" w:space="15" w:color="EDEDED"/>
            <w:right w:val="single" w:sz="6" w:space="15" w:color="EDEDED"/>
          </w:divBdr>
        </w:div>
        <w:div w:id="147403361">
          <w:marLeft w:val="0"/>
          <w:marRight w:val="0"/>
          <w:marTop w:val="0"/>
          <w:marBottom w:val="0"/>
          <w:divBdr>
            <w:top w:val="none" w:sz="0" w:space="0" w:color="auto"/>
            <w:left w:val="none" w:sz="0" w:space="0" w:color="auto"/>
            <w:bottom w:val="none" w:sz="0" w:space="0" w:color="auto"/>
            <w:right w:val="none" w:sz="0" w:space="0" w:color="auto"/>
          </w:divBdr>
        </w:div>
        <w:div w:id="147406998">
          <w:marLeft w:val="0"/>
          <w:marRight w:val="0"/>
          <w:marTop w:val="0"/>
          <w:marBottom w:val="0"/>
          <w:divBdr>
            <w:top w:val="none" w:sz="0" w:space="0" w:color="auto"/>
            <w:left w:val="none" w:sz="0" w:space="0" w:color="auto"/>
            <w:bottom w:val="none" w:sz="0" w:space="0" w:color="auto"/>
            <w:right w:val="none" w:sz="0" w:space="0" w:color="auto"/>
          </w:divBdr>
        </w:div>
        <w:div w:id="147408740">
          <w:marLeft w:val="0"/>
          <w:marRight w:val="0"/>
          <w:marTop w:val="0"/>
          <w:marBottom w:val="0"/>
          <w:divBdr>
            <w:top w:val="none" w:sz="0" w:space="0" w:color="auto"/>
            <w:left w:val="none" w:sz="0" w:space="0" w:color="auto"/>
            <w:bottom w:val="none" w:sz="0" w:space="0" w:color="auto"/>
            <w:right w:val="none" w:sz="0" w:space="0" w:color="auto"/>
          </w:divBdr>
        </w:div>
        <w:div w:id="147475591">
          <w:marLeft w:val="0"/>
          <w:marRight w:val="0"/>
          <w:marTop w:val="0"/>
          <w:marBottom w:val="0"/>
          <w:divBdr>
            <w:top w:val="none" w:sz="0" w:space="0" w:color="auto"/>
            <w:left w:val="none" w:sz="0" w:space="0" w:color="auto"/>
            <w:bottom w:val="none" w:sz="0" w:space="0" w:color="auto"/>
            <w:right w:val="none" w:sz="0" w:space="0" w:color="auto"/>
          </w:divBdr>
        </w:div>
        <w:div w:id="147477168">
          <w:marLeft w:val="0"/>
          <w:marRight w:val="0"/>
          <w:marTop w:val="0"/>
          <w:marBottom w:val="0"/>
          <w:divBdr>
            <w:top w:val="none" w:sz="0" w:space="0" w:color="auto"/>
            <w:left w:val="none" w:sz="0" w:space="0" w:color="auto"/>
            <w:bottom w:val="none" w:sz="0" w:space="0" w:color="auto"/>
            <w:right w:val="none" w:sz="0" w:space="0" w:color="auto"/>
          </w:divBdr>
        </w:div>
        <w:div w:id="147484472">
          <w:marLeft w:val="0"/>
          <w:marRight w:val="0"/>
          <w:marTop w:val="300"/>
          <w:marBottom w:val="0"/>
          <w:divBdr>
            <w:top w:val="none" w:sz="0" w:space="0" w:color="auto"/>
            <w:left w:val="none" w:sz="0" w:space="0" w:color="auto"/>
            <w:bottom w:val="none" w:sz="0" w:space="0" w:color="auto"/>
            <w:right w:val="none" w:sz="0" w:space="0" w:color="auto"/>
          </w:divBdr>
        </w:div>
        <w:div w:id="147522586">
          <w:marLeft w:val="0"/>
          <w:marRight w:val="0"/>
          <w:marTop w:val="0"/>
          <w:marBottom w:val="0"/>
          <w:divBdr>
            <w:top w:val="none" w:sz="0" w:space="0" w:color="auto"/>
            <w:left w:val="none" w:sz="0" w:space="0" w:color="auto"/>
            <w:bottom w:val="none" w:sz="0" w:space="0" w:color="auto"/>
            <w:right w:val="none" w:sz="0" w:space="0" w:color="auto"/>
          </w:divBdr>
        </w:div>
        <w:div w:id="147522606">
          <w:marLeft w:val="0"/>
          <w:marRight w:val="0"/>
          <w:marTop w:val="0"/>
          <w:marBottom w:val="0"/>
          <w:divBdr>
            <w:top w:val="none" w:sz="0" w:space="0" w:color="auto"/>
            <w:left w:val="none" w:sz="0" w:space="0" w:color="auto"/>
            <w:bottom w:val="none" w:sz="0" w:space="0" w:color="auto"/>
            <w:right w:val="none" w:sz="0" w:space="0" w:color="auto"/>
          </w:divBdr>
        </w:div>
        <w:div w:id="147525334">
          <w:marLeft w:val="0"/>
          <w:marRight w:val="0"/>
          <w:marTop w:val="0"/>
          <w:marBottom w:val="0"/>
          <w:divBdr>
            <w:top w:val="none" w:sz="0" w:space="0" w:color="auto"/>
            <w:left w:val="none" w:sz="0" w:space="0" w:color="auto"/>
            <w:bottom w:val="none" w:sz="0" w:space="0" w:color="auto"/>
            <w:right w:val="none" w:sz="0" w:space="0" w:color="auto"/>
          </w:divBdr>
        </w:div>
        <w:div w:id="147525434">
          <w:marLeft w:val="0"/>
          <w:marRight w:val="0"/>
          <w:marTop w:val="0"/>
          <w:marBottom w:val="0"/>
          <w:divBdr>
            <w:top w:val="none" w:sz="0" w:space="0" w:color="auto"/>
            <w:left w:val="none" w:sz="0" w:space="0" w:color="auto"/>
            <w:bottom w:val="none" w:sz="0" w:space="0" w:color="auto"/>
            <w:right w:val="none" w:sz="0" w:space="0" w:color="auto"/>
          </w:divBdr>
        </w:div>
        <w:div w:id="147552156">
          <w:marLeft w:val="0"/>
          <w:marRight w:val="0"/>
          <w:marTop w:val="300"/>
          <w:marBottom w:val="0"/>
          <w:divBdr>
            <w:top w:val="none" w:sz="0" w:space="0" w:color="auto"/>
            <w:left w:val="none" w:sz="0" w:space="0" w:color="auto"/>
            <w:bottom w:val="none" w:sz="0" w:space="0" w:color="auto"/>
            <w:right w:val="none" w:sz="0" w:space="0" w:color="auto"/>
          </w:divBdr>
          <w:divsChild>
            <w:div w:id="182981340">
              <w:marLeft w:val="0"/>
              <w:marRight w:val="0"/>
              <w:marTop w:val="0"/>
              <w:marBottom w:val="0"/>
              <w:divBdr>
                <w:top w:val="none" w:sz="0" w:space="0" w:color="auto"/>
                <w:left w:val="none" w:sz="0" w:space="0" w:color="auto"/>
                <w:bottom w:val="none" w:sz="0" w:space="0" w:color="auto"/>
                <w:right w:val="none" w:sz="0" w:space="0" w:color="auto"/>
              </w:divBdr>
            </w:div>
          </w:divsChild>
        </w:div>
        <w:div w:id="147552723">
          <w:marLeft w:val="0"/>
          <w:marRight w:val="0"/>
          <w:marTop w:val="0"/>
          <w:marBottom w:val="0"/>
          <w:divBdr>
            <w:top w:val="none" w:sz="0" w:space="0" w:color="auto"/>
            <w:left w:val="none" w:sz="0" w:space="0" w:color="auto"/>
            <w:bottom w:val="none" w:sz="0" w:space="0" w:color="auto"/>
            <w:right w:val="none" w:sz="0" w:space="0" w:color="auto"/>
          </w:divBdr>
          <w:divsChild>
            <w:div w:id="241184985">
              <w:marLeft w:val="0"/>
              <w:marRight w:val="0"/>
              <w:marTop w:val="0"/>
              <w:marBottom w:val="0"/>
              <w:divBdr>
                <w:top w:val="none" w:sz="0" w:space="0" w:color="auto"/>
                <w:left w:val="none" w:sz="0" w:space="0" w:color="auto"/>
                <w:bottom w:val="none" w:sz="0" w:space="0" w:color="auto"/>
                <w:right w:val="none" w:sz="0" w:space="0" w:color="auto"/>
              </w:divBdr>
            </w:div>
          </w:divsChild>
        </w:div>
        <w:div w:id="147552845">
          <w:marLeft w:val="0"/>
          <w:marRight w:val="0"/>
          <w:marTop w:val="0"/>
          <w:marBottom w:val="0"/>
          <w:divBdr>
            <w:top w:val="none" w:sz="0" w:space="0" w:color="auto"/>
            <w:left w:val="none" w:sz="0" w:space="0" w:color="auto"/>
            <w:bottom w:val="none" w:sz="0" w:space="0" w:color="auto"/>
            <w:right w:val="none" w:sz="0" w:space="0" w:color="auto"/>
          </w:divBdr>
        </w:div>
        <w:div w:id="147593387">
          <w:marLeft w:val="0"/>
          <w:marRight w:val="0"/>
          <w:marTop w:val="0"/>
          <w:marBottom w:val="0"/>
          <w:divBdr>
            <w:top w:val="none" w:sz="0" w:space="0" w:color="auto"/>
            <w:left w:val="none" w:sz="0" w:space="0" w:color="auto"/>
            <w:bottom w:val="none" w:sz="0" w:space="0" w:color="auto"/>
            <w:right w:val="none" w:sz="0" w:space="0" w:color="auto"/>
          </w:divBdr>
        </w:div>
        <w:div w:id="147596733">
          <w:marLeft w:val="0"/>
          <w:marRight w:val="0"/>
          <w:marTop w:val="0"/>
          <w:marBottom w:val="0"/>
          <w:divBdr>
            <w:top w:val="none" w:sz="0" w:space="0" w:color="auto"/>
            <w:left w:val="none" w:sz="0" w:space="0" w:color="auto"/>
            <w:bottom w:val="none" w:sz="0" w:space="0" w:color="auto"/>
            <w:right w:val="none" w:sz="0" w:space="0" w:color="auto"/>
          </w:divBdr>
        </w:div>
        <w:div w:id="147600731">
          <w:marLeft w:val="0"/>
          <w:marRight w:val="0"/>
          <w:marTop w:val="0"/>
          <w:marBottom w:val="0"/>
          <w:divBdr>
            <w:top w:val="none" w:sz="0" w:space="0" w:color="auto"/>
            <w:left w:val="none" w:sz="0" w:space="0" w:color="auto"/>
            <w:bottom w:val="none" w:sz="0" w:space="0" w:color="auto"/>
            <w:right w:val="none" w:sz="0" w:space="0" w:color="auto"/>
          </w:divBdr>
        </w:div>
        <w:div w:id="147670133">
          <w:marLeft w:val="0"/>
          <w:marRight w:val="0"/>
          <w:marTop w:val="0"/>
          <w:marBottom w:val="0"/>
          <w:divBdr>
            <w:top w:val="none" w:sz="0" w:space="0" w:color="auto"/>
            <w:left w:val="none" w:sz="0" w:space="0" w:color="auto"/>
            <w:bottom w:val="none" w:sz="0" w:space="0" w:color="auto"/>
            <w:right w:val="none" w:sz="0" w:space="0" w:color="auto"/>
          </w:divBdr>
          <w:divsChild>
            <w:div w:id="257182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7675352">
          <w:marLeft w:val="0"/>
          <w:marRight w:val="0"/>
          <w:marTop w:val="0"/>
          <w:marBottom w:val="0"/>
          <w:divBdr>
            <w:top w:val="none" w:sz="0" w:space="0" w:color="auto"/>
            <w:left w:val="none" w:sz="0" w:space="0" w:color="auto"/>
            <w:bottom w:val="none" w:sz="0" w:space="0" w:color="auto"/>
            <w:right w:val="none" w:sz="0" w:space="0" w:color="auto"/>
          </w:divBdr>
        </w:div>
        <w:div w:id="147675873">
          <w:marLeft w:val="0"/>
          <w:marRight w:val="0"/>
          <w:marTop w:val="0"/>
          <w:marBottom w:val="300"/>
          <w:divBdr>
            <w:top w:val="single" w:sz="6" w:space="15" w:color="EDEDED"/>
            <w:left w:val="single" w:sz="6" w:space="15" w:color="EDEDED"/>
            <w:bottom w:val="single" w:sz="6" w:space="15" w:color="EDEDED"/>
            <w:right w:val="single" w:sz="6" w:space="15" w:color="EDEDED"/>
          </w:divBdr>
        </w:div>
        <w:div w:id="147745103">
          <w:marLeft w:val="0"/>
          <w:marRight w:val="0"/>
          <w:marTop w:val="300"/>
          <w:marBottom w:val="0"/>
          <w:divBdr>
            <w:top w:val="none" w:sz="0" w:space="0" w:color="auto"/>
            <w:left w:val="none" w:sz="0" w:space="0" w:color="auto"/>
            <w:bottom w:val="none" w:sz="0" w:space="0" w:color="auto"/>
            <w:right w:val="none" w:sz="0" w:space="0" w:color="auto"/>
          </w:divBdr>
        </w:div>
        <w:div w:id="147745700">
          <w:marLeft w:val="0"/>
          <w:marRight w:val="0"/>
          <w:marTop w:val="0"/>
          <w:marBottom w:val="0"/>
          <w:divBdr>
            <w:top w:val="none" w:sz="0" w:space="0" w:color="auto"/>
            <w:left w:val="none" w:sz="0" w:space="0" w:color="auto"/>
            <w:bottom w:val="none" w:sz="0" w:space="0" w:color="auto"/>
            <w:right w:val="none" w:sz="0" w:space="0" w:color="auto"/>
          </w:divBdr>
        </w:div>
        <w:div w:id="147789317">
          <w:marLeft w:val="0"/>
          <w:marRight w:val="0"/>
          <w:marTop w:val="0"/>
          <w:marBottom w:val="0"/>
          <w:divBdr>
            <w:top w:val="none" w:sz="0" w:space="0" w:color="auto"/>
            <w:left w:val="none" w:sz="0" w:space="0" w:color="auto"/>
            <w:bottom w:val="none" w:sz="0" w:space="0" w:color="auto"/>
            <w:right w:val="none" w:sz="0" w:space="0" w:color="auto"/>
          </w:divBdr>
        </w:div>
        <w:div w:id="147790087">
          <w:marLeft w:val="0"/>
          <w:marRight w:val="0"/>
          <w:marTop w:val="300"/>
          <w:marBottom w:val="0"/>
          <w:divBdr>
            <w:top w:val="none" w:sz="0" w:space="0" w:color="auto"/>
            <w:left w:val="none" w:sz="0" w:space="0" w:color="auto"/>
            <w:bottom w:val="none" w:sz="0" w:space="0" w:color="auto"/>
            <w:right w:val="none" w:sz="0" w:space="0" w:color="auto"/>
          </w:divBdr>
        </w:div>
        <w:div w:id="147791193">
          <w:marLeft w:val="0"/>
          <w:marRight w:val="0"/>
          <w:marTop w:val="0"/>
          <w:marBottom w:val="0"/>
          <w:divBdr>
            <w:top w:val="none" w:sz="0" w:space="0" w:color="auto"/>
            <w:left w:val="none" w:sz="0" w:space="0" w:color="auto"/>
            <w:bottom w:val="none" w:sz="0" w:space="0" w:color="auto"/>
            <w:right w:val="none" w:sz="0" w:space="0" w:color="auto"/>
          </w:divBdr>
        </w:div>
        <w:div w:id="147792716">
          <w:marLeft w:val="0"/>
          <w:marRight w:val="0"/>
          <w:marTop w:val="0"/>
          <w:marBottom w:val="0"/>
          <w:divBdr>
            <w:top w:val="none" w:sz="0" w:space="0" w:color="auto"/>
            <w:left w:val="none" w:sz="0" w:space="0" w:color="auto"/>
            <w:bottom w:val="none" w:sz="0" w:space="0" w:color="auto"/>
            <w:right w:val="none" w:sz="0" w:space="0" w:color="auto"/>
          </w:divBdr>
        </w:div>
        <w:div w:id="147794458">
          <w:marLeft w:val="0"/>
          <w:marRight w:val="0"/>
          <w:marTop w:val="0"/>
          <w:marBottom w:val="0"/>
          <w:divBdr>
            <w:top w:val="none" w:sz="0" w:space="0" w:color="auto"/>
            <w:left w:val="none" w:sz="0" w:space="0" w:color="auto"/>
            <w:bottom w:val="none" w:sz="0" w:space="0" w:color="auto"/>
            <w:right w:val="none" w:sz="0" w:space="0" w:color="auto"/>
          </w:divBdr>
        </w:div>
        <w:div w:id="147795577">
          <w:marLeft w:val="0"/>
          <w:marRight w:val="0"/>
          <w:marTop w:val="0"/>
          <w:marBottom w:val="0"/>
          <w:divBdr>
            <w:top w:val="none" w:sz="0" w:space="0" w:color="auto"/>
            <w:left w:val="none" w:sz="0" w:space="0" w:color="auto"/>
            <w:bottom w:val="none" w:sz="0" w:space="0" w:color="auto"/>
            <w:right w:val="none" w:sz="0" w:space="0" w:color="auto"/>
          </w:divBdr>
        </w:div>
        <w:div w:id="147864862">
          <w:marLeft w:val="0"/>
          <w:marRight w:val="0"/>
          <w:marTop w:val="300"/>
          <w:marBottom w:val="0"/>
          <w:divBdr>
            <w:top w:val="none" w:sz="0" w:space="0" w:color="auto"/>
            <w:left w:val="none" w:sz="0" w:space="0" w:color="auto"/>
            <w:bottom w:val="none" w:sz="0" w:space="0" w:color="auto"/>
            <w:right w:val="none" w:sz="0" w:space="0" w:color="auto"/>
          </w:divBdr>
        </w:div>
        <w:div w:id="147865399">
          <w:marLeft w:val="0"/>
          <w:marRight w:val="0"/>
          <w:marTop w:val="0"/>
          <w:marBottom w:val="0"/>
          <w:divBdr>
            <w:top w:val="none" w:sz="0" w:space="0" w:color="auto"/>
            <w:left w:val="none" w:sz="0" w:space="0" w:color="auto"/>
            <w:bottom w:val="none" w:sz="0" w:space="0" w:color="auto"/>
            <w:right w:val="none" w:sz="0" w:space="0" w:color="auto"/>
          </w:divBdr>
        </w:div>
        <w:div w:id="147867276">
          <w:marLeft w:val="0"/>
          <w:marRight w:val="0"/>
          <w:marTop w:val="0"/>
          <w:marBottom w:val="0"/>
          <w:divBdr>
            <w:top w:val="none" w:sz="0" w:space="0" w:color="auto"/>
            <w:left w:val="none" w:sz="0" w:space="0" w:color="auto"/>
            <w:bottom w:val="none" w:sz="0" w:space="0" w:color="auto"/>
            <w:right w:val="none" w:sz="0" w:space="0" w:color="auto"/>
          </w:divBdr>
        </w:div>
        <w:div w:id="147940655">
          <w:marLeft w:val="0"/>
          <w:marRight w:val="0"/>
          <w:marTop w:val="0"/>
          <w:marBottom w:val="0"/>
          <w:divBdr>
            <w:top w:val="none" w:sz="0" w:space="0" w:color="auto"/>
            <w:left w:val="none" w:sz="0" w:space="0" w:color="auto"/>
            <w:bottom w:val="none" w:sz="0" w:space="0" w:color="auto"/>
            <w:right w:val="none" w:sz="0" w:space="0" w:color="auto"/>
          </w:divBdr>
        </w:div>
        <w:div w:id="147941572">
          <w:marLeft w:val="0"/>
          <w:marRight w:val="0"/>
          <w:marTop w:val="0"/>
          <w:marBottom w:val="300"/>
          <w:divBdr>
            <w:top w:val="single" w:sz="6" w:space="15" w:color="EDEDED"/>
            <w:left w:val="single" w:sz="6" w:space="15" w:color="EDEDED"/>
            <w:bottom w:val="single" w:sz="6" w:space="15" w:color="EDEDED"/>
            <w:right w:val="single" w:sz="6" w:space="15" w:color="EDEDED"/>
          </w:divBdr>
        </w:div>
        <w:div w:id="147944719">
          <w:marLeft w:val="0"/>
          <w:marRight w:val="0"/>
          <w:marTop w:val="0"/>
          <w:marBottom w:val="0"/>
          <w:divBdr>
            <w:top w:val="none" w:sz="0" w:space="0" w:color="auto"/>
            <w:left w:val="none" w:sz="0" w:space="0" w:color="auto"/>
            <w:bottom w:val="none" w:sz="0" w:space="0" w:color="auto"/>
            <w:right w:val="none" w:sz="0" w:space="0" w:color="auto"/>
          </w:divBdr>
        </w:div>
        <w:div w:id="147946125">
          <w:marLeft w:val="0"/>
          <w:marRight w:val="0"/>
          <w:marTop w:val="0"/>
          <w:marBottom w:val="0"/>
          <w:divBdr>
            <w:top w:val="none" w:sz="0" w:space="0" w:color="auto"/>
            <w:left w:val="none" w:sz="0" w:space="0" w:color="auto"/>
            <w:bottom w:val="none" w:sz="0" w:space="0" w:color="auto"/>
            <w:right w:val="none" w:sz="0" w:space="0" w:color="auto"/>
          </w:divBdr>
        </w:div>
        <w:div w:id="147984071">
          <w:marLeft w:val="0"/>
          <w:marRight w:val="0"/>
          <w:marTop w:val="0"/>
          <w:marBottom w:val="0"/>
          <w:divBdr>
            <w:top w:val="none" w:sz="0" w:space="0" w:color="auto"/>
            <w:left w:val="none" w:sz="0" w:space="0" w:color="auto"/>
            <w:bottom w:val="none" w:sz="0" w:space="0" w:color="auto"/>
            <w:right w:val="none" w:sz="0" w:space="0" w:color="auto"/>
          </w:divBdr>
        </w:div>
        <w:div w:id="147984116">
          <w:marLeft w:val="0"/>
          <w:marRight w:val="0"/>
          <w:marTop w:val="0"/>
          <w:marBottom w:val="0"/>
          <w:divBdr>
            <w:top w:val="none" w:sz="0" w:space="0" w:color="auto"/>
            <w:left w:val="none" w:sz="0" w:space="0" w:color="auto"/>
            <w:bottom w:val="none" w:sz="0" w:space="0" w:color="auto"/>
            <w:right w:val="none" w:sz="0" w:space="0" w:color="auto"/>
          </w:divBdr>
        </w:div>
        <w:div w:id="147985485">
          <w:marLeft w:val="0"/>
          <w:marRight w:val="0"/>
          <w:marTop w:val="0"/>
          <w:marBottom w:val="0"/>
          <w:divBdr>
            <w:top w:val="none" w:sz="0" w:space="0" w:color="auto"/>
            <w:left w:val="none" w:sz="0" w:space="0" w:color="auto"/>
            <w:bottom w:val="none" w:sz="0" w:space="0" w:color="auto"/>
            <w:right w:val="none" w:sz="0" w:space="0" w:color="auto"/>
          </w:divBdr>
        </w:div>
        <w:div w:id="147985545">
          <w:marLeft w:val="0"/>
          <w:marRight w:val="0"/>
          <w:marTop w:val="0"/>
          <w:marBottom w:val="0"/>
          <w:divBdr>
            <w:top w:val="none" w:sz="0" w:space="0" w:color="auto"/>
            <w:left w:val="none" w:sz="0" w:space="0" w:color="auto"/>
            <w:bottom w:val="none" w:sz="0" w:space="0" w:color="auto"/>
            <w:right w:val="none" w:sz="0" w:space="0" w:color="auto"/>
          </w:divBdr>
        </w:div>
        <w:div w:id="147986817">
          <w:marLeft w:val="0"/>
          <w:marRight w:val="0"/>
          <w:marTop w:val="0"/>
          <w:marBottom w:val="0"/>
          <w:divBdr>
            <w:top w:val="none" w:sz="0" w:space="0" w:color="auto"/>
            <w:left w:val="none" w:sz="0" w:space="0" w:color="auto"/>
            <w:bottom w:val="none" w:sz="0" w:space="0" w:color="auto"/>
            <w:right w:val="none" w:sz="0" w:space="0" w:color="auto"/>
          </w:divBdr>
        </w:div>
        <w:div w:id="147987671">
          <w:marLeft w:val="0"/>
          <w:marRight w:val="0"/>
          <w:marTop w:val="0"/>
          <w:marBottom w:val="0"/>
          <w:divBdr>
            <w:top w:val="none" w:sz="0" w:space="0" w:color="auto"/>
            <w:left w:val="none" w:sz="0" w:space="0" w:color="auto"/>
            <w:bottom w:val="none" w:sz="0" w:space="0" w:color="auto"/>
            <w:right w:val="none" w:sz="0" w:space="0" w:color="auto"/>
          </w:divBdr>
        </w:div>
        <w:div w:id="148055653">
          <w:marLeft w:val="0"/>
          <w:marRight w:val="0"/>
          <w:marTop w:val="0"/>
          <w:marBottom w:val="300"/>
          <w:divBdr>
            <w:top w:val="single" w:sz="6" w:space="15" w:color="EDEDED"/>
            <w:left w:val="single" w:sz="6" w:space="15" w:color="EDEDED"/>
            <w:bottom w:val="single" w:sz="6" w:space="15" w:color="EDEDED"/>
            <w:right w:val="single" w:sz="6" w:space="15" w:color="EDEDED"/>
          </w:divBdr>
        </w:div>
        <w:div w:id="148057663">
          <w:marLeft w:val="0"/>
          <w:marRight w:val="0"/>
          <w:marTop w:val="0"/>
          <w:marBottom w:val="300"/>
          <w:divBdr>
            <w:top w:val="single" w:sz="6" w:space="15" w:color="EDEDED"/>
            <w:left w:val="single" w:sz="6" w:space="15" w:color="EDEDED"/>
            <w:bottom w:val="single" w:sz="6" w:space="15" w:color="EDEDED"/>
            <w:right w:val="single" w:sz="6" w:space="15" w:color="EDEDED"/>
          </w:divBdr>
        </w:div>
        <w:div w:id="148059888">
          <w:marLeft w:val="0"/>
          <w:marRight w:val="0"/>
          <w:marTop w:val="0"/>
          <w:marBottom w:val="0"/>
          <w:divBdr>
            <w:top w:val="none" w:sz="0" w:space="0" w:color="auto"/>
            <w:left w:val="none" w:sz="0" w:space="0" w:color="auto"/>
            <w:bottom w:val="none" w:sz="0" w:space="0" w:color="auto"/>
            <w:right w:val="none" w:sz="0" w:space="0" w:color="auto"/>
          </w:divBdr>
        </w:div>
        <w:div w:id="148060273">
          <w:marLeft w:val="0"/>
          <w:marRight w:val="0"/>
          <w:marTop w:val="0"/>
          <w:marBottom w:val="300"/>
          <w:divBdr>
            <w:top w:val="single" w:sz="6" w:space="15" w:color="EDEDED"/>
            <w:left w:val="single" w:sz="6" w:space="15" w:color="EDEDED"/>
            <w:bottom w:val="single" w:sz="6" w:space="15" w:color="EDEDED"/>
            <w:right w:val="single" w:sz="6" w:space="15" w:color="EDEDED"/>
          </w:divBdr>
        </w:div>
        <w:div w:id="148060521">
          <w:marLeft w:val="0"/>
          <w:marRight w:val="0"/>
          <w:marTop w:val="0"/>
          <w:marBottom w:val="0"/>
          <w:divBdr>
            <w:top w:val="none" w:sz="0" w:space="0" w:color="auto"/>
            <w:left w:val="none" w:sz="0" w:space="0" w:color="auto"/>
            <w:bottom w:val="none" w:sz="0" w:space="0" w:color="auto"/>
            <w:right w:val="none" w:sz="0" w:space="0" w:color="auto"/>
          </w:divBdr>
        </w:div>
        <w:div w:id="148060829">
          <w:marLeft w:val="0"/>
          <w:marRight w:val="0"/>
          <w:marTop w:val="0"/>
          <w:marBottom w:val="0"/>
          <w:divBdr>
            <w:top w:val="none" w:sz="0" w:space="0" w:color="auto"/>
            <w:left w:val="none" w:sz="0" w:space="0" w:color="auto"/>
            <w:bottom w:val="none" w:sz="0" w:space="0" w:color="auto"/>
            <w:right w:val="none" w:sz="0" w:space="0" w:color="auto"/>
          </w:divBdr>
        </w:div>
        <w:div w:id="148061262">
          <w:marLeft w:val="0"/>
          <w:marRight w:val="0"/>
          <w:marTop w:val="0"/>
          <w:marBottom w:val="0"/>
          <w:divBdr>
            <w:top w:val="none" w:sz="0" w:space="0" w:color="auto"/>
            <w:left w:val="none" w:sz="0" w:space="0" w:color="auto"/>
            <w:bottom w:val="none" w:sz="0" w:space="0" w:color="auto"/>
            <w:right w:val="none" w:sz="0" w:space="0" w:color="auto"/>
          </w:divBdr>
        </w:div>
        <w:div w:id="148062185">
          <w:marLeft w:val="0"/>
          <w:marRight w:val="0"/>
          <w:marTop w:val="0"/>
          <w:marBottom w:val="0"/>
          <w:divBdr>
            <w:top w:val="none" w:sz="0" w:space="0" w:color="auto"/>
            <w:left w:val="none" w:sz="0" w:space="0" w:color="auto"/>
            <w:bottom w:val="none" w:sz="0" w:space="0" w:color="auto"/>
            <w:right w:val="none" w:sz="0" w:space="0" w:color="auto"/>
          </w:divBdr>
        </w:div>
        <w:div w:id="148130526">
          <w:marLeft w:val="0"/>
          <w:marRight w:val="0"/>
          <w:marTop w:val="300"/>
          <w:marBottom w:val="0"/>
          <w:divBdr>
            <w:top w:val="none" w:sz="0" w:space="0" w:color="auto"/>
            <w:left w:val="none" w:sz="0" w:space="0" w:color="auto"/>
            <w:bottom w:val="none" w:sz="0" w:space="0" w:color="auto"/>
            <w:right w:val="none" w:sz="0" w:space="0" w:color="auto"/>
          </w:divBdr>
          <w:divsChild>
            <w:div w:id="307634122">
              <w:marLeft w:val="0"/>
              <w:marRight w:val="0"/>
              <w:marTop w:val="0"/>
              <w:marBottom w:val="0"/>
              <w:divBdr>
                <w:top w:val="none" w:sz="0" w:space="0" w:color="auto"/>
                <w:left w:val="none" w:sz="0" w:space="0" w:color="auto"/>
                <w:bottom w:val="none" w:sz="0" w:space="0" w:color="auto"/>
                <w:right w:val="none" w:sz="0" w:space="0" w:color="auto"/>
              </w:divBdr>
            </w:div>
          </w:divsChild>
        </w:div>
        <w:div w:id="148132971">
          <w:marLeft w:val="0"/>
          <w:marRight w:val="0"/>
          <w:marTop w:val="0"/>
          <w:marBottom w:val="0"/>
          <w:divBdr>
            <w:top w:val="none" w:sz="0" w:space="0" w:color="auto"/>
            <w:left w:val="none" w:sz="0" w:space="0" w:color="auto"/>
            <w:bottom w:val="none" w:sz="0" w:space="0" w:color="auto"/>
            <w:right w:val="none" w:sz="0" w:space="0" w:color="auto"/>
          </w:divBdr>
        </w:div>
        <w:div w:id="148133026">
          <w:marLeft w:val="0"/>
          <w:marRight w:val="0"/>
          <w:marTop w:val="0"/>
          <w:marBottom w:val="0"/>
          <w:divBdr>
            <w:top w:val="none" w:sz="0" w:space="0" w:color="auto"/>
            <w:left w:val="none" w:sz="0" w:space="0" w:color="auto"/>
            <w:bottom w:val="none" w:sz="0" w:space="0" w:color="auto"/>
            <w:right w:val="none" w:sz="0" w:space="0" w:color="auto"/>
          </w:divBdr>
        </w:div>
        <w:div w:id="148134440">
          <w:marLeft w:val="0"/>
          <w:marRight w:val="0"/>
          <w:marTop w:val="0"/>
          <w:marBottom w:val="0"/>
          <w:divBdr>
            <w:top w:val="none" w:sz="0" w:space="0" w:color="auto"/>
            <w:left w:val="none" w:sz="0" w:space="0" w:color="auto"/>
            <w:bottom w:val="none" w:sz="0" w:space="0" w:color="auto"/>
            <w:right w:val="none" w:sz="0" w:space="0" w:color="auto"/>
          </w:divBdr>
        </w:div>
        <w:div w:id="148138735">
          <w:marLeft w:val="0"/>
          <w:marRight w:val="0"/>
          <w:marTop w:val="0"/>
          <w:marBottom w:val="0"/>
          <w:divBdr>
            <w:top w:val="none" w:sz="0" w:space="0" w:color="auto"/>
            <w:left w:val="none" w:sz="0" w:space="0" w:color="auto"/>
            <w:bottom w:val="none" w:sz="0" w:space="0" w:color="auto"/>
            <w:right w:val="none" w:sz="0" w:space="0" w:color="auto"/>
          </w:divBdr>
        </w:div>
        <w:div w:id="148139028">
          <w:marLeft w:val="0"/>
          <w:marRight w:val="0"/>
          <w:marTop w:val="300"/>
          <w:marBottom w:val="0"/>
          <w:divBdr>
            <w:top w:val="none" w:sz="0" w:space="0" w:color="auto"/>
            <w:left w:val="none" w:sz="0" w:space="0" w:color="auto"/>
            <w:bottom w:val="none" w:sz="0" w:space="0" w:color="auto"/>
            <w:right w:val="none" w:sz="0" w:space="0" w:color="auto"/>
          </w:divBdr>
        </w:div>
        <w:div w:id="148139308">
          <w:marLeft w:val="0"/>
          <w:marRight w:val="0"/>
          <w:marTop w:val="0"/>
          <w:marBottom w:val="0"/>
          <w:divBdr>
            <w:top w:val="none" w:sz="0" w:space="0" w:color="auto"/>
            <w:left w:val="none" w:sz="0" w:space="0" w:color="auto"/>
            <w:bottom w:val="none" w:sz="0" w:space="0" w:color="auto"/>
            <w:right w:val="none" w:sz="0" w:space="0" w:color="auto"/>
          </w:divBdr>
        </w:div>
        <w:div w:id="148140261">
          <w:marLeft w:val="0"/>
          <w:marRight w:val="0"/>
          <w:marTop w:val="0"/>
          <w:marBottom w:val="0"/>
          <w:divBdr>
            <w:top w:val="none" w:sz="0" w:space="0" w:color="auto"/>
            <w:left w:val="none" w:sz="0" w:space="0" w:color="auto"/>
            <w:bottom w:val="none" w:sz="0" w:space="0" w:color="auto"/>
            <w:right w:val="none" w:sz="0" w:space="0" w:color="auto"/>
          </w:divBdr>
        </w:div>
        <w:div w:id="148178293">
          <w:marLeft w:val="0"/>
          <w:marRight w:val="0"/>
          <w:marTop w:val="0"/>
          <w:marBottom w:val="300"/>
          <w:divBdr>
            <w:top w:val="single" w:sz="6" w:space="15" w:color="EDEDED"/>
            <w:left w:val="single" w:sz="6" w:space="15" w:color="EDEDED"/>
            <w:bottom w:val="single" w:sz="6" w:space="15" w:color="EDEDED"/>
            <w:right w:val="single" w:sz="6" w:space="15" w:color="EDEDED"/>
          </w:divBdr>
        </w:div>
        <w:div w:id="148180966">
          <w:marLeft w:val="0"/>
          <w:marRight w:val="0"/>
          <w:marTop w:val="0"/>
          <w:marBottom w:val="0"/>
          <w:divBdr>
            <w:top w:val="none" w:sz="0" w:space="0" w:color="auto"/>
            <w:left w:val="none" w:sz="0" w:space="0" w:color="auto"/>
            <w:bottom w:val="none" w:sz="0" w:space="0" w:color="auto"/>
            <w:right w:val="none" w:sz="0" w:space="0" w:color="auto"/>
          </w:divBdr>
          <w:divsChild>
            <w:div w:id="249386560">
              <w:marLeft w:val="0"/>
              <w:marRight w:val="0"/>
              <w:marTop w:val="0"/>
              <w:marBottom w:val="0"/>
              <w:divBdr>
                <w:top w:val="none" w:sz="0" w:space="0" w:color="auto"/>
                <w:left w:val="none" w:sz="0" w:space="0" w:color="auto"/>
                <w:bottom w:val="none" w:sz="0" w:space="0" w:color="auto"/>
                <w:right w:val="none" w:sz="0" w:space="0" w:color="auto"/>
              </w:divBdr>
            </w:div>
          </w:divsChild>
        </w:div>
        <w:div w:id="148182847">
          <w:marLeft w:val="0"/>
          <w:marRight w:val="0"/>
          <w:marTop w:val="0"/>
          <w:marBottom w:val="300"/>
          <w:divBdr>
            <w:top w:val="single" w:sz="6" w:space="15" w:color="EDEDED"/>
            <w:left w:val="single" w:sz="6" w:space="15" w:color="EDEDED"/>
            <w:bottom w:val="single" w:sz="6" w:space="15" w:color="EDEDED"/>
            <w:right w:val="single" w:sz="6" w:space="15" w:color="EDEDED"/>
          </w:divBdr>
        </w:div>
        <w:div w:id="148207305">
          <w:marLeft w:val="0"/>
          <w:marRight w:val="0"/>
          <w:marTop w:val="0"/>
          <w:marBottom w:val="0"/>
          <w:divBdr>
            <w:top w:val="none" w:sz="0" w:space="0" w:color="auto"/>
            <w:left w:val="none" w:sz="0" w:space="0" w:color="auto"/>
            <w:bottom w:val="none" w:sz="0" w:space="0" w:color="auto"/>
            <w:right w:val="none" w:sz="0" w:space="0" w:color="auto"/>
          </w:divBdr>
        </w:div>
        <w:div w:id="148249267">
          <w:marLeft w:val="0"/>
          <w:marRight w:val="0"/>
          <w:marTop w:val="0"/>
          <w:marBottom w:val="0"/>
          <w:divBdr>
            <w:top w:val="none" w:sz="0" w:space="0" w:color="auto"/>
            <w:left w:val="none" w:sz="0" w:space="0" w:color="auto"/>
            <w:bottom w:val="none" w:sz="0" w:space="0" w:color="auto"/>
            <w:right w:val="none" w:sz="0" w:space="0" w:color="auto"/>
          </w:divBdr>
        </w:div>
        <w:div w:id="148250839">
          <w:marLeft w:val="0"/>
          <w:marRight w:val="0"/>
          <w:marTop w:val="0"/>
          <w:marBottom w:val="0"/>
          <w:divBdr>
            <w:top w:val="none" w:sz="0" w:space="0" w:color="auto"/>
            <w:left w:val="none" w:sz="0" w:space="0" w:color="auto"/>
            <w:bottom w:val="none" w:sz="0" w:space="0" w:color="auto"/>
            <w:right w:val="none" w:sz="0" w:space="0" w:color="auto"/>
          </w:divBdr>
        </w:div>
        <w:div w:id="148251723">
          <w:marLeft w:val="0"/>
          <w:marRight w:val="0"/>
          <w:marTop w:val="0"/>
          <w:marBottom w:val="0"/>
          <w:divBdr>
            <w:top w:val="none" w:sz="0" w:space="0" w:color="auto"/>
            <w:left w:val="none" w:sz="0" w:space="0" w:color="auto"/>
            <w:bottom w:val="none" w:sz="0" w:space="0" w:color="auto"/>
            <w:right w:val="none" w:sz="0" w:space="0" w:color="auto"/>
          </w:divBdr>
        </w:div>
        <w:div w:id="148253622">
          <w:marLeft w:val="0"/>
          <w:marRight w:val="0"/>
          <w:marTop w:val="0"/>
          <w:marBottom w:val="300"/>
          <w:divBdr>
            <w:top w:val="single" w:sz="6" w:space="15" w:color="EDEDED"/>
            <w:left w:val="single" w:sz="6" w:space="15" w:color="EDEDED"/>
            <w:bottom w:val="single" w:sz="6" w:space="15" w:color="EDEDED"/>
            <w:right w:val="single" w:sz="6" w:space="15" w:color="EDEDED"/>
          </w:divBdr>
        </w:div>
        <w:div w:id="148323795">
          <w:marLeft w:val="0"/>
          <w:marRight w:val="0"/>
          <w:marTop w:val="0"/>
          <w:marBottom w:val="300"/>
          <w:divBdr>
            <w:top w:val="single" w:sz="6" w:space="15" w:color="EDEDED"/>
            <w:left w:val="single" w:sz="6" w:space="15" w:color="EDEDED"/>
            <w:bottom w:val="single" w:sz="6" w:space="15" w:color="EDEDED"/>
            <w:right w:val="single" w:sz="6" w:space="15" w:color="EDEDED"/>
          </w:divBdr>
        </w:div>
        <w:div w:id="148325305">
          <w:marLeft w:val="0"/>
          <w:marRight w:val="0"/>
          <w:marTop w:val="0"/>
          <w:marBottom w:val="0"/>
          <w:divBdr>
            <w:top w:val="none" w:sz="0" w:space="0" w:color="auto"/>
            <w:left w:val="none" w:sz="0" w:space="0" w:color="auto"/>
            <w:bottom w:val="none" w:sz="0" w:space="0" w:color="auto"/>
            <w:right w:val="none" w:sz="0" w:space="0" w:color="auto"/>
          </w:divBdr>
        </w:div>
        <w:div w:id="148326371">
          <w:marLeft w:val="0"/>
          <w:marRight w:val="0"/>
          <w:marTop w:val="0"/>
          <w:marBottom w:val="0"/>
          <w:divBdr>
            <w:top w:val="none" w:sz="0" w:space="0" w:color="auto"/>
            <w:left w:val="none" w:sz="0" w:space="0" w:color="auto"/>
            <w:bottom w:val="none" w:sz="0" w:space="0" w:color="auto"/>
            <w:right w:val="none" w:sz="0" w:space="0" w:color="auto"/>
          </w:divBdr>
        </w:div>
        <w:div w:id="148327398">
          <w:marLeft w:val="0"/>
          <w:marRight w:val="0"/>
          <w:marTop w:val="0"/>
          <w:marBottom w:val="0"/>
          <w:divBdr>
            <w:top w:val="none" w:sz="0" w:space="0" w:color="auto"/>
            <w:left w:val="none" w:sz="0" w:space="0" w:color="auto"/>
            <w:bottom w:val="none" w:sz="0" w:space="0" w:color="auto"/>
            <w:right w:val="none" w:sz="0" w:space="0" w:color="auto"/>
          </w:divBdr>
        </w:div>
        <w:div w:id="148328599">
          <w:marLeft w:val="0"/>
          <w:marRight w:val="0"/>
          <w:marTop w:val="0"/>
          <w:marBottom w:val="0"/>
          <w:divBdr>
            <w:top w:val="none" w:sz="0" w:space="0" w:color="auto"/>
            <w:left w:val="none" w:sz="0" w:space="0" w:color="auto"/>
            <w:bottom w:val="none" w:sz="0" w:space="0" w:color="auto"/>
            <w:right w:val="none" w:sz="0" w:space="0" w:color="auto"/>
          </w:divBdr>
        </w:div>
        <w:div w:id="148329575">
          <w:marLeft w:val="0"/>
          <w:marRight w:val="0"/>
          <w:marTop w:val="0"/>
          <w:marBottom w:val="0"/>
          <w:divBdr>
            <w:top w:val="none" w:sz="0" w:space="0" w:color="auto"/>
            <w:left w:val="none" w:sz="0" w:space="0" w:color="auto"/>
            <w:bottom w:val="none" w:sz="0" w:space="0" w:color="auto"/>
            <w:right w:val="none" w:sz="0" w:space="0" w:color="auto"/>
          </w:divBdr>
        </w:div>
        <w:div w:id="148330517">
          <w:marLeft w:val="0"/>
          <w:marRight w:val="0"/>
          <w:marTop w:val="0"/>
          <w:marBottom w:val="0"/>
          <w:divBdr>
            <w:top w:val="none" w:sz="0" w:space="0" w:color="auto"/>
            <w:left w:val="none" w:sz="0" w:space="0" w:color="auto"/>
            <w:bottom w:val="none" w:sz="0" w:space="0" w:color="auto"/>
            <w:right w:val="none" w:sz="0" w:space="0" w:color="auto"/>
          </w:divBdr>
        </w:div>
        <w:div w:id="148374411">
          <w:marLeft w:val="0"/>
          <w:marRight w:val="0"/>
          <w:marTop w:val="0"/>
          <w:marBottom w:val="0"/>
          <w:divBdr>
            <w:top w:val="none" w:sz="0" w:space="0" w:color="auto"/>
            <w:left w:val="none" w:sz="0" w:space="0" w:color="auto"/>
            <w:bottom w:val="none" w:sz="0" w:space="0" w:color="auto"/>
            <w:right w:val="none" w:sz="0" w:space="0" w:color="auto"/>
          </w:divBdr>
        </w:div>
        <w:div w:id="148399872">
          <w:marLeft w:val="0"/>
          <w:marRight w:val="0"/>
          <w:marTop w:val="300"/>
          <w:marBottom w:val="0"/>
          <w:divBdr>
            <w:top w:val="none" w:sz="0" w:space="0" w:color="auto"/>
            <w:left w:val="none" w:sz="0" w:space="0" w:color="auto"/>
            <w:bottom w:val="none" w:sz="0" w:space="0" w:color="auto"/>
            <w:right w:val="none" w:sz="0" w:space="0" w:color="auto"/>
          </w:divBdr>
        </w:div>
        <w:div w:id="148400598">
          <w:marLeft w:val="0"/>
          <w:marRight w:val="0"/>
          <w:marTop w:val="0"/>
          <w:marBottom w:val="0"/>
          <w:divBdr>
            <w:top w:val="none" w:sz="0" w:space="0" w:color="auto"/>
            <w:left w:val="none" w:sz="0" w:space="0" w:color="auto"/>
            <w:bottom w:val="none" w:sz="0" w:space="0" w:color="auto"/>
            <w:right w:val="none" w:sz="0" w:space="0" w:color="auto"/>
          </w:divBdr>
        </w:div>
        <w:div w:id="148401689">
          <w:marLeft w:val="0"/>
          <w:marRight w:val="0"/>
          <w:marTop w:val="0"/>
          <w:marBottom w:val="0"/>
          <w:divBdr>
            <w:top w:val="none" w:sz="0" w:space="0" w:color="auto"/>
            <w:left w:val="none" w:sz="0" w:space="0" w:color="auto"/>
            <w:bottom w:val="none" w:sz="0" w:space="0" w:color="auto"/>
            <w:right w:val="none" w:sz="0" w:space="0" w:color="auto"/>
          </w:divBdr>
        </w:div>
        <w:div w:id="148404308">
          <w:marLeft w:val="0"/>
          <w:marRight w:val="0"/>
          <w:marTop w:val="0"/>
          <w:marBottom w:val="300"/>
          <w:divBdr>
            <w:top w:val="single" w:sz="6" w:space="15" w:color="EDEDED"/>
            <w:left w:val="single" w:sz="6" w:space="15" w:color="EDEDED"/>
            <w:bottom w:val="single" w:sz="6" w:space="15" w:color="EDEDED"/>
            <w:right w:val="single" w:sz="6" w:space="15" w:color="EDEDED"/>
          </w:divBdr>
        </w:div>
        <w:div w:id="148444817">
          <w:marLeft w:val="0"/>
          <w:marRight w:val="0"/>
          <w:marTop w:val="0"/>
          <w:marBottom w:val="300"/>
          <w:divBdr>
            <w:top w:val="single" w:sz="6" w:space="15" w:color="EDEDED"/>
            <w:left w:val="single" w:sz="6" w:space="15" w:color="EDEDED"/>
            <w:bottom w:val="single" w:sz="6" w:space="15" w:color="EDEDED"/>
            <w:right w:val="single" w:sz="6" w:space="15" w:color="EDEDED"/>
          </w:divBdr>
        </w:div>
        <w:div w:id="148447488">
          <w:marLeft w:val="0"/>
          <w:marRight w:val="0"/>
          <w:marTop w:val="0"/>
          <w:marBottom w:val="0"/>
          <w:divBdr>
            <w:top w:val="none" w:sz="0" w:space="0" w:color="auto"/>
            <w:left w:val="none" w:sz="0" w:space="0" w:color="auto"/>
            <w:bottom w:val="none" w:sz="0" w:space="0" w:color="auto"/>
            <w:right w:val="none" w:sz="0" w:space="0" w:color="auto"/>
          </w:divBdr>
        </w:div>
        <w:div w:id="148450285">
          <w:marLeft w:val="0"/>
          <w:marRight w:val="0"/>
          <w:marTop w:val="0"/>
          <w:marBottom w:val="0"/>
          <w:divBdr>
            <w:top w:val="none" w:sz="0" w:space="0" w:color="auto"/>
            <w:left w:val="none" w:sz="0" w:space="0" w:color="auto"/>
            <w:bottom w:val="none" w:sz="0" w:space="0" w:color="auto"/>
            <w:right w:val="none" w:sz="0" w:space="0" w:color="auto"/>
          </w:divBdr>
        </w:div>
        <w:div w:id="148518164">
          <w:marLeft w:val="0"/>
          <w:marRight w:val="0"/>
          <w:marTop w:val="0"/>
          <w:marBottom w:val="300"/>
          <w:divBdr>
            <w:top w:val="single" w:sz="6" w:space="15" w:color="EDEDED"/>
            <w:left w:val="single" w:sz="6" w:space="15" w:color="EDEDED"/>
            <w:bottom w:val="single" w:sz="6" w:space="15" w:color="EDEDED"/>
            <w:right w:val="single" w:sz="6" w:space="15" w:color="EDEDED"/>
          </w:divBdr>
        </w:div>
        <w:div w:id="148518351">
          <w:marLeft w:val="0"/>
          <w:marRight w:val="0"/>
          <w:marTop w:val="300"/>
          <w:marBottom w:val="0"/>
          <w:divBdr>
            <w:top w:val="none" w:sz="0" w:space="0" w:color="auto"/>
            <w:left w:val="none" w:sz="0" w:space="0" w:color="auto"/>
            <w:bottom w:val="none" w:sz="0" w:space="0" w:color="auto"/>
            <w:right w:val="none" w:sz="0" w:space="0" w:color="auto"/>
          </w:divBdr>
        </w:div>
        <w:div w:id="148518712">
          <w:marLeft w:val="0"/>
          <w:marRight w:val="0"/>
          <w:marTop w:val="300"/>
          <w:marBottom w:val="0"/>
          <w:divBdr>
            <w:top w:val="none" w:sz="0" w:space="0" w:color="auto"/>
            <w:left w:val="none" w:sz="0" w:space="0" w:color="auto"/>
            <w:bottom w:val="none" w:sz="0" w:space="0" w:color="auto"/>
            <w:right w:val="none" w:sz="0" w:space="0" w:color="auto"/>
          </w:divBdr>
        </w:div>
        <w:div w:id="148519480">
          <w:marLeft w:val="0"/>
          <w:marRight w:val="0"/>
          <w:marTop w:val="0"/>
          <w:marBottom w:val="0"/>
          <w:divBdr>
            <w:top w:val="none" w:sz="0" w:space="0" w:color="auto"/>
            <w:left w:val="none" w:sz="0" w:space="0" w:color="auto"/>
            <w:bottom w:val="none" w:sz="0" w:space="0" w:color="auto"/>
            <w:right w:val="none" w:sz="0" w:space="0" w:color="auto"/>
          </w:divBdr>
          <w:divsChild>
            <w:div w:id="172573144">
              <w:marLeft w:val="0"/>
              <w:marRight w:val="0"/>
              <w:marTop w:val="0"/>
              <w:marBottom w:val="0"/>
              <w:divBdr>
                <w:top w:val="none" w:sz="0" w:space="0" w:color="auto"/>
                <w:left w:val="none" w:sz="0" w:space="0" w:color="auto"/>
                <w:bottom w:val="none" w:sz="0" w:space="0" w:color="auto"/>
                <w:right w:val="none" w:sz="0" w:space="0" w:color="auto"/>
              </w:divBdr>
            </w:div>
          </w:divsChild>
        </w:div>
        <w:div w:id="148520501">
          <w:marLeft w:val="0"/>
          <w:marRight w:val="0"/>
          <w:marTop w:val="0"/>
          <w:marBottom w:val="0"/>
          <w:divBdr>
            <w:top w:val="none" w:sz="0" w:space="0" w:color="auto"/>
            <w:left w:val="none" w:sz="0" w:space="0" w:color="auto"/>
            <w:bottom w:val="none" w:sz="0" w:space="0" w:color="auto"/>
            <w:right w:val="none" w:sz="0" w:space="0" w:color="auto"/>
          </w:divBdr>
        </w:div>
        <w:div w:id="148522237">
          <w:marLeft w:val="0"/>
          <w:marRight w:val="0"/>
          <w:marTop w:val="0"/>
          <w:marBottom w:val="0"/>
          <w:divBdr>
            <w:top w:val="none" w:sz="0" w:space="0" w:color="auto"/>
            <w:left w:val="none" w:sz="0" w:space="0" w:color="auto"/>
            <w:bottom w:val="none" w:sz="0" w:space="0" w:color="auto"/>
            <w:right w:val="none" w:sz="0" w:space="0" w:color="auto"/>
          </w:divBdr>
        </w:div>
        <w:div w:id="148524713">
          <w:marLeft w:val="0"/>
          <w:marRight w:val="0"/>
          <w:marTop w:val="300"/>
          <w:marBottom w:val="0"/>
          <w:divBdr>
            <w:top w:val="none" w:sz="0" w:space="0" w:color="auto"/>
            <w:left w:val="none" w:sz="0" w:space="0" w:color="auto"/>
            <w:bottom w:val="none" w:sz="0" w:space="0" w:color="auto"/>
            <w:right w:val="none" w:sz="0" w:space="0" w:color="auto"/>
          </w:divBdr>
          <w:divsChild>
            <w:div w:id="122189182">
              <w:marLeft w:val="0"/>
              <w:marRight w:val="0"/>
              <w:marTop w:val="0"/>
              <w:marBottom w:val="0"/>
              <w:divBdr>
                <w:top w:val="none" w:sz="0" w:space="0" w:color="auto"/>
                <w:left w:val="none" w:sz="0" w:space="0" w:color="auto"/>
                <w:bottom w:val="none" w:sz="0" w:space="0" w:color="auto"/>
                <w:right w:val="none" w:sz="0" w:space="0" w:color="auto"/>
              </w:divBdr>
            </w:div>
          </w:divsChild>
        </w:div>
        <w:div w:id="148525654">
          <w:marLeft w:val="0"/>
          <w:marRight w:val="0"/>
          <w:marTop w:val="0"/>
          <w:marBottom w:val="0"/>
          <w:divBdr>
            <w:top w:val="none" w:sz="0" w:space="0" w:color="auto"/>
            <w:left w:val="none" w:sz="0" w:space="0" w:color="auto"/>
            <w:bottom w:val="none" w:sz="0" w:space="0" w:color="auto"/>
            <w:right w:val="none" w:sz="0" w:space="0" w:color="auto"/>
          </w:divBdr>
        </w:div>
        <w:div w:id="148594632">
          <w:marLeft w:val="0"/>
          <w:marRight w:val="0"/>
          <w:marTop w:val="0"/>
          <w:marBottom w:val="300"/>
          <w:divBdr>
            <w:top w:val="single" w:sz="6" w:space="15" w:color="EDEDED"/>
            <w:left w:val="single" w:sz="6" w:space="15" w:color="EDEDED"/>
            <w:bottom w:val="single" w:sz="6" w:space="15" w:color="EDEDED"/>
            <w:right w:val="single" w:sz="6" w:space="15" w:color="EDEDED"/>
          </w:divBdr>
        </w:div>
        <w:div w:id="148596729">
          <w:marLeft w:val="0"/>
          <w:marRight w:val="0"/>
          <w:marTop w:val="0"/>
          <w:marBottom w:val="0"/>
          <w:divBdr>
            <w:top w:val="none" w:sz="0" w:space="0" w:color="auto"/>
            <w:left w:val="none" w:sz="0" w:space="0" w:color="auto"/>
            <w:bottom w:val="none" w:sz="0" w:space="0" w:color="auto"/>
            <w:right w:val="none" w:sz="0" w:space="0" w:color="auto"/>
          </w:divBdr>
        </w:div>
        <w:div w:id="148596849">
          <w:marLeft w:val="0"/>
          <w:marRight w:val="0"/>
          <w:marTop w:val="0"/>
          <w:marBottom w:val="0"/>
          <w:divBdr>
            <w:top w:val="none" w:sz="0" w:space="0" w:color="auto"/>
            <w:left w:val="none" w:sz="0" w:space="0" w:color="auto"/>
            <w:bottom w:val="none" w:sz="0" w:space="0" w:color="auto"/>
            <w:right w:val="none" w:sz="0" w:space="0" w:color="auto"/>
          </w:divBdr>
        </w:div>
        <w:div w:id="148639887">
          <w:marLeft w:val="0"/>
          <w:marRight w:val="0"/>
          <w:marTop w:val="0"/>
          <w:marBottom w:val="0"/>
          <w:divBdr>
            <w:top w:val="none" w:sz="0" w:space="0" w:color="auto"/>
            <w:left w:val="none" w:sz="0" w:space="0" w:color="auto"/>
            <w:bottom w:val="none" w:sz="0" w:space="0" w:color="auto"/>
            <w:right w:val="none" w:sz="0" w:space="0" w:color="auto"/>
          </w:divBdr>
        </w:div>
        <w:div w:id="148640325">
          <w:marLeft w:val="0"/>
          <w:marRight w:val="0"/>
          <w:marTop w:val="0"/>
          <w:marBottom w:val="0"/>
          <w:divBdr>
            <w:top w:val="none" w:sz="0" w:space="0" w:color="auto"/>
            <w:left w:val="none" w:sz="0" w:space="0" w:color="auto"/>
            <w:bottom w:val="none" w:sz="0" w:space="0" w:color="auto"/>
            <w:right w:val="none" w:sz="0" w:space="0" w:color="auto"/>
          </w:divBdr>
        </w:div>
        <w:div w:id="148642912">
          <w:marLeft w:val="0"/>
          <w:marRight w:val="0"/>
          <w:marTop w:val="300"/>
          <w:marBottom w:val="0"/>
          <w:divBdr>
            <w:top w:val="none" w:sz="0" w:space="0" w:color="auto"/>
            <w:left w:val="none" w:sz="0" w:space="0" w:color="auto"/>
            <w:bottom w:val="none" w:sz="0" w:space="0" w:color="auto"/>
            <w:right w:val="none" w:sz="0" w:space="0" w:color="auto"/>
          </w:divBdr>
        </w:div>
        <w:div w:id="148644377">
          <w:marLeft w:val="0"/>
          <w:marRight w:val="0"/>
          <w:marTop w:val="0"/>
          <w:marBottom w:val="0"/>
          <w:divBdr>
            <w:top w:val="none" w:sz="0" w:space="0" w:color="auto"/>
            <w:left w:val="none" w:sz="0" w:space="0" w:color="auto"/>
            <w:bottom w:val="none" w:sz="0" w:space="0" w:color="auto"/>
            <w:right w:val="none" w:sz="0" w:space="0" w:color="auto"/>
          </w:divBdr>
          <w:divsChild>
            <w:div w:id="6057475">
              <w:marLeft w:val="0"/>
              <w:marRight w:val="0"/>
              <w:marTop w:val="0"/>
              <w:marBottom w:val="0"/>
              <w:divBdr>
                <w:top w:val="none" w:sz="0" w:space="0" w:color="auto"/>
                <w:left w:val="none" w:sz="0" w:space="0" w:color="auto"/>
                <w:bottom w:val="none" w:sz="0" w:space="0" w:color="auto"/>
                <w:right w:val="none" w:sz="0" w:space="0" w:color="auto"/>
              </w:divBdr>
            </w:div>
          </w:divsChild>
        </w:div>
        <w:div w:id="148710554">
          <w:marLeft w:val="0"/>
          <w:marRight w:val="0"/>
          <w:marTop w:val="0"/>
          <w:marBottom w:val="0"/>
          <w:divBdr>
            <w:top w:val="none" w:sz="0" w:space="0" w:color="auto"/>
            <w:left w:val="none" w:sz="0" w:space="0" w:color="auto"/>
            <w:bottom w:val="none" w:sz="0" w:space="0" w:color="auto"/>
            <w:right w:val="none" w:sz="0" w:space="0" w:color="auto"/>
          </w:divBdr>
          <w:divsChild>
            <w:div w:id="292248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8711122">
          <w:marLeft w:val="0"/>
          <w:marRight w:val="0"/>
          <w:marTop w:val="0"/>
          <w:marBottom w:val="0"/>
          <w:divBdr>
            <w:top w:val="none" w:sz="0" w:space="0" w:color="auto"/>
            <w:left w:val="none" w:sz="0" w:space="0" w:color="auto"/>
            <w:bottom w:val="none" w:sz="0" w:space="0" w:color="auto"/>
            <w:right w:val="none" w:sz="0" w:space="0" w:color="auto"/>
          </w:divBdr>
        </w:div>
        <w:div w:id="148712386">
          <w:marLeft w:val="0"/>
          <w:marRight w:val="0"/>
          <w:marTop w:val="0"/>
          <w:marBottom w:val="0"/>
          <w:divBdr>
            <w:top w:val="none" w:sz="0" w:space="0" w:color="auto"/>
            <w:left w:val="none" w:sz="0" w:space="0" w:color="auto"/>
            <w:bottom w:val="none" w:sz="0" w:space="0" w:color="auto"/>
            <w:right w:val="none" w:sz="0" w:space="0" w:color="auto"/>
          </w:divBdr>
        </w:div>
        <w:div w:id="148790428">
          <w:marLeft w:val="0"/>
          <w:marRight w:val="0"/>
          <w:marTop w:val="0"/>
          <w:marBottom w:val="0"/>
          <w:divBdr>
            <w:top w:val="none" w:sz="0" w:space="0" w:color="auto"/>
            <w:left w:val="none" w:sz="0" w:space="0" w:color="auto"/>
            <w:bottom w:val="none" w:sz="0" w:space="0" w:color="auto"/>
            <w:right w:val="none" w:sz="0" w:space="0" w:color="auto"/>
          </w:divBdr>
        </w:div>
        <w:div w:id="148791417">
          <w:marLeft w:val="0"/>
          <w:marRight w:val="0"/>
          <w:marTop w:val="0"/>
          <w:marBottom w:val="0"/>
          <w:divBdr>
            <w:top w:val="none" w:sz="0" w:space="0" w:color="auto"/>
            <w:left w:val="none" w:sz="0" w:space="0" w:color="auto"/>
            <w:bottom w:val="none" w:sz="0" w:space="0" w:color="auto"/>
            <w:right w:val="none" w:sz="0" w:space="0" w:color="auto"/>
          </w:divBdr>
        </w:div>
        <w:div w:id="148832971">
          <w:marLeft w:val="0"/>
          <w:marRight w:val="0"/>
          <w:marTop w:val="0"/>
          <w:marBottom w:val="0"/>
          <w:divBdr>
            <w:top w:val="none" w:sz="0" w:space="0" w:color="auto"/>
            <w:left w:val="none" w:sz="0" w:space="0" w:color="auto"/>
            <w:bottom w:val="none" w:sz="0" w:space="0" w:color="auto"/>
            <w:right w:val="none" w:sz="0" w:space="0" w:color="auto"/>
          </w:divBdr>
        </w:div>
        <w:div w:id="148833107">
          <w:marLeft w:val="0"/>
          <w:marRight w:val="0"/>
          <w:marTop w:val="0"/>
          <w:marBottom w:val="0"/>
          <w:divBdr>
            <w:top w:val="none" w:sz="0" w:space="0" w:color="auto"/>
            <w:left w:val="none" w:sz="0" w:space="0" w:color="auto"/>
            <w:bottom w:val="none" w:sz="0" w:space="0" w:color="auto"/>
            <w:right w:val="none" w:sz="0" w:space="0" w:color="auto"/>
          </w:divBdr>
        </w:div>
        <w:div w:id="148835890">
          <w:marLeft w:val="0"/>
          <w:marRight w:val="0"/>
          <w:marTop w:val="0"/>
          <w:marBottom w:val="0"/>
          <w:divBdr>
            <w:top w:val="none" w:sz="0" w:space="0" w:color="auto"/>
            <w:left w:val="none" w:sz="0" w:space="0" w:color="auto"/>
            <w:bottom w:val="none" w:sz="0" w:space="0" w:color="auto"/>
            <w:right w:val="none" w:sz="0" w:space="0" w:color="auto"/>
          </w:divBdr>
        </w:div>
        <w:div w:id="148836623">
          <w:marLeft w:val="0"/>
          <w:marRight w:val="0"/>
          <w:marTop w:val="0"/>
          <w:marBottom w:val="0"/>
          <w:divBdr>
            <w:top w:val="none" w:sz="0" w:space="0" w:color="auto"/>
            <w:left w:val="none" w:sz="0" w:space="0" w:color="auto"/>
            <w:bottom w:val="none" w:sz="0" w:space="0" w:color="auto"/>
            <w:right w:val="none" w:sz="0" w:space="0" w:color="auto"/>
          </w:divBdr>
        </w:div>
        <w:div w:id="148904145">
          <w:marLeft w:val="0"/>
          <w:marRight w:val="0"/>
          <w:marTop w:val="0"/>
          <w:marBottom w:val="300"/>
          <w:divBdr>
            <w:top w:val="single" w:sz="6" w:space="15" w:color="EDEDED"/>
            <w:left w:val="single" w:sz="6" w:space="15" w:color="EDEDED"/>
            <w:bottom w:val="single" w:sz="6" w:space="15" w:color="EDEDED"/>
            <w:right w:val="single" w:sz="6" w:space="15" w:color="EDEDED"/>
          </w:divBdr>
        </w:div>
        <w:div w:id="148904422">
          <w:marLeft w:val="0"/>
          <w:marRight w:val="0"/>
          <w:marTop w:val="0"/>
          <w:marBottom w:val="0"/>
          <w:divBdr>
            <w:top w:val="none" w:sz="0" w:space="0" w:color="auto"/>
            <w:left w:val="none" w:sz="0" w:space="0" w:color="auto"/>
            <w:bottom w:val="none" w:sz="0" w:space="0" w:color="auto"/>
            <w:right w:val="none" w:sz="0" w:space="0" w:color="auto"/>
          </w:divBdr>
        </w:div>
        <w:div w:id="148905104">
          <w:marLeft w:val="0"/>
          <w:marRight w:val="0"/>
          <w:marTop w:val="0"/>
          <w:marBottom w:val="0"/>
          <w:divBdr>
            <w:top w:val="none" w:sz="0" w:space="0" w:color="auto"/>
            <w:left w:val="none" w:sz="0" w:space="0" w:color="auto"/>
            <w:bottom w:val="none" w:sz="0" w:space="0" w:color="auto"/>
            <w:right w:val="none" w:sz="0" w:space="0" w:color="auto"/>
          </w:divBdr>
        </w:div>
        <w:div w:id="148909449">
          <w:marLeft w:val="0"/>
          <w:marRight w:val="0"/>
          <w:marTop w:val="0"/>
          <w:marBottom w:val="0"/>
          <w:divBdr>
            <w:top w:val="none" w:sz="0" w:space="0" w:color="auto"/>
            <w:left w:val="none" w:sz="0" w:space="0" w:color="auto"/>
            <w:bottom w:val="none" w:sz="0" w:space="0" w:color="auto"/>
            <w:right w:val="none" w:sz="0" w:space="0" w:color="auto"/>
          </w:divBdr>
        </w:div>
        <w:div w:id="148912918">
          <w:marLeft w:val="0"/>
          <w:marRight w:val="0"/>
          <w:marTop w:val="0"/>
          <w:marBottom w:val="0"/>
          <w:divBdr>
            <w:top w:val="none" w:sz="0" w:space="0" w:color="auto"/>
            <w:left w:val="none" w:sz="0" w:space="0" w:color="auto"/>
            <w:bottom w:val="none" w:sz="0" w:space="0" w:color="auto"/>
            <w:right w:val="none" w:sz="0" w:space="0" w:color="auto"/>
          </w:divBdr>
        </w:div>
        <w:div w:id="148979327">
          <w:marLeft w:val="0"/>
          <w:marRight w:val="0"/>
          <w:marTop w:val="0"/>
          <w:marBottom w:val="0"/>
          <w:divBdr>
            <w:top w:val="none" w:sz="0" w:space="0" w:color="auto"/>
            <w:left w:val="none" w:sz="0" w:space="0" w:color="auto"/>
            <w:bottom w:val="none" w:sz="0" w:space="0" w:color="auto"/>
            <w:right w:val="none" w:sz="0" w:space="0" w:color="auto"/>
          </w:divBdr>
        </w:div>
        <w:div w:id="149056314">
          <w:marLeft w:val="0"/>
          <w:marRight w:val="0"/>
          <w:marTop w:val="0"/>
          <w:marBottom w:val="0"/>
          <w:divBdr>
            <w:top w:val="none" w:sz="0" w:space="0" w:color="auto"/>
            <w:left w:val="none" w:sz="0" w:space="0" w:color="auto"/>
            <w:bottom w:val="none" w:sz="0" w:space="0" w:color="auto"/>
            <w:right w:val="none" w:sz="0" w:space="0" w:color="auto"/>
          </w:divBdr>
          <w:divsChild>
            <w:div w:id="199049457">
              <w:marLeft w:val="0"/>
              <w:marRight w:val="0"/>
              <w:marTop w:val="0"/>
              <w:marBottom w:val="0"/>
              <w:divBdr>
                <w:top w:val="none" w:sz="0" w:space="0" w:color="auto"/>
                <w:left w:val="none" w:sz="0" w:space="0" w:color="auto"/>
                <w:bottom w:val="none" w:sz="0" w:space="0" w:color="auto"/>
                <w:right w:val="none" w:sz="0" w:space="0" w:color="auto"/>
              </w:divBdr>
            </w:div>
          </w:divsChild>
        </w:div>
        <w:div w:id="149059713">
          <w:marLeft w:val="0"/>
          <w:marRight w:val="0"/>
          <w:marTop w:val="0"/>
          <w:marBottom w:val="0"/>
          <w:divBdr>
            <w:top w:val="none" w:sz="0" w:space="0" w:color="auto"/>
            <w:left w:val="none" w:sz="0" w:space="0" w:color="auto"/>
            <w:bottom w:val="none" w:sz="0" w:space="0" w:color="auto"/>
            <w:right w:val="none" w:sz="0" w:space="0" w:color="auto"/>
          </w:divBdr>
        </w:div>
        <w:div w:id="149097586">
          <w:marLeft w:val="0"/>
          <w:marRight w:val="0"/>
          <w:marTop w:val="0"/>
          <w:marBottom w:val="0"/>
          <w:divBdr>
            <w:top w:val="none" w:sz="0" w:space="0" w:color="auto"/>
            <w:left w:val="none" w:sz="0" w:space="0" w:color="auto"/>
            <w:bottom w:val="none" w:sz="0" w:space="0" w:color="auto"/>
            <w:right w:val="none" w:sz="0" w:space="0" w:color="auto"/>
          </w:divBdr>
        </w:div>
        <w:div w:id="149101908">
          <w:marLeft w:val="0"/>
          <w:marRight w:val="0"/>
          <w:marTop w:val="0"/>
          <w:marBottom w:val="0"/>
          <w:divBdr>
            <w:top w:val="none" w:sz="0" w:space="0" w:color="auto"/>
            <w:left w:val="none" w:sz="0" w:space="0" w:color="auto"/>
            <w:bottom w:val="none" w:sz="0" w:space="0" w:color="auto"/>
            <w:right w:val="none" w:sz="0" w:space="0" w:color="auto"/>
          </w:divBdr>
        </w:div>
        <w:div w:id="149102380">
          <w:marLeft w:val="0"/>
          <w:marRight w:val="0"/>
          <w:marTop w:val="300"/>
          <w:marBottom w:val="0"/>
          <w:divBdr>
            <w:top w:val="none" w:sz="0" w:space="0" w:color="auto"/>
            <w:left w:val="none" w:sz="0" w:space="0" w:color="auto"/>
            <w:bottom w:val="none" w:sz="0" w:space="0" w:color="auto"/>
            <w:right w:val="none" w:sz="0" w:space="0" w:color="auto"/>
          </w:divBdr>
          <w:divsChild>
            <w:div w:id="401409285">
              <w:marLeft w:val="0"/>
              <w:marRight w:val="0"/>
              <w:marTop w:val="0"/>
              <w:marBottom w:val="0"/>
              <w:divBdr>
                <w:top w:val="none" w:sz="0" w:space="0" w:color="auto"/>
                <w:left w:val="none" w:sz="0" w:space="0" w:color="auto"/>
                <w:bottom w:val="none" w:sz="0" w:space="0" w:color="auto"/>
                <w:right w:val="none" w:sz="0" w:space="0" w:color="auto"/>
              </w:divBdr>
            </w:div>
          </w:divsChild>
        </w:div>
        <w:div w:id="149102476">
          <w:marLeft w:val="0"/>
          <w:marRight w:val="0"/>
          <w:marTop w:val="300"/>
          <w:marBottom w:val="0"/>
          <w:divBdr>
            <w:top w:val="none" w:sz="0" w:space="0" w:color="auto"/>
            <w:left w:val="none" w:sz="0" w:space="0" w:color="auto"/>
            <w:bottom w:val="none" w:sz="0" w:space="0" w:color="auto"/>
            <w:right w:val="none" w:sz="0" w:space="0" w:color="auto"/>
          </w:divBdr>
        </w:div>
        <w:div w:id="149103092">
          <w:marLeft w:val="0"/>
          <w:marRight w:val="0"/>
          <w:marTop w:val="0"/>
          <w:marBottom w:val="0"/>
          <w:divBdr>
            <w:top w:val="none" w:sz="0" w:space="0" w:color="auto"/>
            <w:left w:val="none" w:sz="0" w:space="0" w:color="auto"/>
            <w:bottom w:val="none" w:sz="0" w:space="0" w:color="auto"/>
            <w:right w:val="none" w:sz="0" w:space="0" w:color="auto"/>
          </w:divBdr>
        </w:div>
        <w:div w:id="149103512">
          <w:marLeft w:val="0"/>
          <w:marRight w:val="0"/>
          <w:marTop w:val="0"/>
          <w:marBottom w:val="0"/>
          <w:divBdr>
            <w:top w:val="none" w:sz="0" w:space="0" w:color="auto"/>
            <w:left w:val="none" w:sz="0" w:space="0" w:color="auto"/>
            <w:bottom w:val="none" w:sz="0" w:space="0" w:color="auto"/>
            <w:right w:val="none" w:sz="0" w:space="0" w:color="auto"/>
          </w:divBdr>
        </w:div>
        <w:div w:id="149104252">
          <w:marLeft w:val="0"/>
          <w:marRight w:val="0"/>
          <w:marTop w:val="0"/>
          <w:marBottom w:val="0"/>
          <w:divBdr>
            <w:top w:val="none" w:sz="0" w:space="0" w:color="auto"/>
            <w:left w:val="none" w:sz="0" w:space="0" w:color="auto"/>
            <w:bottom w:val="none" w:sz="0" w:space="0" w:color="auto"/>
            <w:right w:val="none" w:sz="0" w:space="0" w:color="auto"/>
          </w:divBdr>
        </w:div>
        <w:div w:id="149105196">
          <w:marLeft w:val="0"/>
          <w:marRight w:val="0"/>
          <w:marTop w:val="0"/>
          <w:marBottom w:val="300"/>
          <w:divBdr>
            <w:top w:val="single" w:sz="6" w:space="15" w:color="EDEDED"/>
            <w:left w:val="single" w:sz="6" w:space="15" w:color="EDEDED"/>
            <w:bottom w:val="single" w:sz="6" w:space="15" w:color="EDEDED"/>
            <w:right w:val="single" w:sz="6" w:space="15" w:color="EDEDED"/>
          </w:divBdr>
        </w:div>
        <w:div w:id="149174044">
          <w:marLeft w:val="0"/>
          <w:marRight w:val="0"/>
          <w:marTop w:val="0"/>
          <w:marBottom w:val="0"/>
          <w:divBdr>
            <w:top w:val="none" w:sz="0" w:space="0" w:color="auto"/>
            <w:left w:val="none" w:sz="0" w:space="0" w:color="auto"/>
            <w:bottom w:val="none" w:sz="0" w:space="0" w:color="auto"/>
            <w:right w:val="none" w:sz="0" w:space="0" w:color="auto"/>
          </w:divBdr>
        </w:div>
        <w:div w:id="149180833">
          <w:marLeft w:val="0"/>
          <w:marRight w:val="0"/>
          <w:marTop w:val="0"/>
          <w:marBottom w:val="0"/>
          <w:divBdr>
            <w:top w:val="none" w:sz="0" w:space="0" w:color="auto"/>
            <w:left w:val="none" w:sz="0" w:space="0" w:color="auto"/>
            <w:bottom w:val="none" w:sz="0" w:space="0" w:color="auto"/>
            <w:right w:val="none" w:sz="0" w:space="0" w:color="auto"/>
          </w:divBdr>
        </w:div>
        <w:div w:id="149248742">
          <w:marLeft w:val="0"/>
          <w:marRight w:val="0"/>
          <w:marTop w:val="0"/>
          <w:marBottom w:val="0"/>
          <w:divBdr>
            <w:top w:val="none" w:sz="0" w:space="0" w:color="auto"/>
            <w:left w:val="none" w:sz="0" w:space="0" w:color="auto"/>
            <w:bottom w:val="none" w:sz="0" w:space="0" w:color="auto"/>
            <w:right w:val="none" w:sz="0" w:space="0" w:color="auto"/>
          </w:divBdr>
        </w:div>
        <w:div w:id="149248816">
          <w:marLeft w:val="0"/>
          <w:marRight w:val="0"/>
          <w:marTop w:val="0"/>
          <w:marBottom w:val="0"/>
          <w:divBdr>
            <w:top w:val="none" w:sz="0" w:space="0" w:color="auto"/>
            <w:left w:val="none" w:sz="0" w:space="0" w:color="auto"/>
            <w:bottom w:val="none" w:sz="0" w:space="0" w:color="auto"/>
            <w:right w:val="none" w:sz="0" w:space="0" w:color="auto"/>
          </w:divBdr>
          <w:divsChild>
            <w:div w:id="9138578">
              <w:marLeft w:val="0"/>
              <w:marRight w:val="0"/>
              <w:marTop w:val="0"/>
              <w:marBottom w:val="0"/>
              <w:divBdr>
                <w:top w:val="none" w:sz="0" w:space="0" w:color="auto"/>
                <w:left w:val="none" w:sz="0" w:space="0" w:color="auto"/>
                <w:bottom w:val="none" w:sz="0" w:space="0" w:color="auto"/>
                <w:right w:val="none" w:sz="0" w:space="0" w:color="auto"/>
              </w:divBdr>
            </w:div>
          </w:divsChild>
        </w:div>
        <w:div w:id="149252047">
          <w:marLeft w:val="0"/>
          <w:marRight w:val="0"/>
          <w:marTop w:val="0"/>
          <w:marBottom w:val="0"/>
          <w:divBdr>
            <w:top w:val="none" w:sz="0" w:space="0" w:color="auto"/>
            <w:left w:val="none" w:sz="0" w:space="0" w:color="auto"/>
            <w:bottom w:val="none" w:sz="0" w:space="0" w:color="auto"/>
            <w:right w:val="none" w:sz="0" w:space="0" w:color="auto"/>
          </w:divBdr>
        </w:div>
        <w:div w:id="149253827">
          <w:marLeft w:val="0"/>
          <w:marRight w:val="0"/>
          <w:marTop w:val="300"/>
          <w:marBottom w:val="0"/>
          <w:divBdr>
            <w:top w:val="none" w:sz="0" w:space="0" w:color="auto"/>
            <w:left w:val="none" w:sz="0" w:space="0" w:color="auto"/>
            <w:bottom w:val="none" w:sz="0" w:space="0" w:color="auto"/>
            <w:right w:val="none" w:sz="0" w:space="0" w:color="auto"/>
          </w:divBdr>
        </w:div>
        <w:div w:id="149255430">
          <w:marLeft w:val="0"/>
          <w:marRight w:val="0"/>
          <w:marTop w:val="300"/>
          <w:marBottom w:val="0"/>
          <w:divBdr>
            <w:top w:val="none" w:sz="0" w:space="0" w:color="auto"/>
            <w:left w:val="none" w:sz="0" w:space="0" w:color="auto"/>
            <w:bottom w:val="none" w:sz="0" w:space="0" w:color="auto"/>
            <w:right w:val="none" w:sz="0" w:space="0" w:color="auto"/>
          </w:divBdr>
        </w:div>
        <w:div w:id="149257192">
          <w:marLeft w:val="0"/>
          <w:marRight w:val="0"/>
          <w:marTop w:val="0"/>
          <w:marBottom w:val="0"/>
          <w:divBdr>
            <w:top w:val="none" w:sz="0" w:space="0" w:color="auto"/>
            <w:left w:val="none" w:sz="0" w:space="0" w:color="auto"/>
            <w:bottom w:val="none" w:sz="0" w:space="0" w:color="auto"/>
            <w:right w:val="none" w:sz="0" w:space="0" w:color="auto"/>
          </w:divBdr>
        </w:div>
        <w:div w:id="149291512">
          <w:marLeft w:val="0"/>
          <w:marRight w:val="0"/>
          <w:marTop w:val="0"/>
          <w:marBottom w:val="0"/>
          <w:divBdr>
            <w:top w:val="none" w:sz="0" w:space="0" w:color="auto"/>
            <w:left w:val="none" w:sz="0" w:space="0" w:color="auto"/>
            <w:bottom w:val="none" w:sz="0" w:space="0" w:color="auto"/>
            <w:right w:val="none" w:sz="0" w:space="0" w:color="auto"/>
          </w:divBdr>
        </w:div>
        <w:div w:id="149294596">
          <w:marLeft w:val="0"/>
          <w:marRight w:val="0"/>
          <w:marTop w:val="0"/>
          <w:marBottom w:val="0"/>
          <w:divBdr>
            <w:top w:val="none" w:sz="0" w:space="0" w:color="auto"/>
            <w:left w:val="none" w:sz="0" w:space="0" w:color="auto"/>
            <w:bottom w:val="none" w:sz="0" w:space="0" w:color="auto"/>
            <w:right w:val="none" w:sz="0" w:space="0" w:color="auto"/>
          </w:divBdr>
        </w:div>
        <w:div w:id="149295160">
          <w:marLeft w:val="0"/>
          <w:marRight w:val="0"/>
          <w:marTop w:val="0"/>
          <w:marBottom w:val="0"/>
          <w:divBdr>
            <w:top w:val="none" w:sz="0" w:space="0" w:color="auto"/>
            <w:left w:val="none" w:sz="0" w:space="0" w:color="auto"/>
            <w:bottom w:val="none" w:sz="0" w:space="0" w:color="auto"/>
            <w:right w:val="none" w:sz="0" w:space="0" w:color="auto"/>
          </w:divBdr>
          <w:divsChild>
            <w:div w:id="59136096">
              <w:marLeft w:val="0"/>
              <w:marRight w:val="0"/>
              <w:marTop w:val="0"/>
              <w:marBottom w:val="0"/>
              <w:divBdr>
                <w:top w:val="none" w:sz="0" w:space="0" w:color="auto"/>
                <w:left w:val="none" w:sz="0" w:space="0" w:color="auto"/>
                <w:bottom w:val="none" w:sz="0" w:space="0" w:color="auto"/>
                <w:right w:val="none" w:sz="0" w:space="0" w:color="auto"/>
              </w:divBdr>
            </w:div>
          </w:divsChild>
        </w:div>
        <w:div w:id="149295684">
          <w:marLeft w:val="0"/>
          <w:marRight w:val="0"/>
          <w:marTop w:val="0"/>
          <w:marBottom w:val="360"/>
          <w:divBdr>
            <w:top w:val="none" w:sz="0" w:space="0" w:color="auto"/>
            <w:left w:val="none" w:sz="0" w:space="0" w:color="auto"/>
            <w:bottom w:val="none" w:sz="0" w:space="0" w:color="auto"/>
            <w:right w:val="none" w:sz="0" w:space="0" w:color="auto"/>
          </w:divBdr>
        </w:div>
        <w:div w:id="149297827">
          <w:marLeft w:val="0"/>
          <w:marRight w:val="0"/>
          <w:marTop w:val="0"/>
          <w:marBottom w:val="0"/>
          <w:divBdr>
            <w:top w:val="none" w:sz="0" w:space="0" w:color="auto"/>
            <w:left w:val="none" w:sz="0" w:space="0" w:color="auto"/>
            <w:bottom w:val="none" w:sz="0" w:space="0" w:color="auto"/>
            <w:right w:val="none" w:sz="0" w:space="0" w:color="auto"/>
          </w:divBdr>
        </w:div>
        <w:div w:id="149299091">
          <w:marLeft w:val="0"/>
          <w:marRight w:val="0"/>
          <w:marTop w:val="0"/>
          <w:marBottom w:val="0"/>
          <w:divBdr>
            <w:top w:val="none" w:sz="0" w:space="0" w:color="auto"/>
            <w:left w:val="none" w:sz="0" w:space="0" w:color="auto"/>
            <w:bottom w:val="none" w:sz="0" w:space="0" w:color="auto"/>
            <w:right w:val="none" w:sz="0" w:space="0" w:color="auto"/>
          </w:divBdr>
          <w:divsChild>
            <w:div w:id="4989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49299545">
          <w:marLeft w:val="0"/>
          <w:marRight w:val="0"/>
          <w:marTop w:val="0"/>
          <w:marBottom w:val="0"/>
          <w:divBdr>
            <w:top w:val="none" w:sz="0" w:space="0" w:color="auto"/>
            <w:left w:val="none" w:sz="0" w:space="0" w:color="auto"/>
            <w:bottom w:val="none" w:sz="0" w:space="0" w:color="auto"/>
            <w:right w:val="none" w:sz="0" w:space="0" w:color="auto"/>
          </w:divBdr>
        </w:div>
        <w:div w:id="149367328">
          <w:marLeft w:val="0"/>
          <w:marRight w:val="0"/>
          <w:marTop w:val="0"/>
          <w:marBottom w:val="0"/>
          <w:divBdr>
            <w:top w:val="none" w:sz="0" w:space="0" w:color="auto"/>
            <w:left w:val="none" w:sz="0" w:space="0" w:color="auto"/>
            <w:bottom w:val="none" w:sz="0" w:space="0" w:color="auto"/>
            <w:right w:val="none" w:sz="0" w:space="0" w:color="auto"/>
          </w:divBdr>
        </w:div>
        <w:div w:id="149368995">
          <w:marLeft w:val="0"/>
          <w:marRight w:val="0"/>
          <w:marTop w:val="0"/>
          <w:marBottom w:val="0"/>
          <w:divBdr>
            <w:top w:val="none" w:sz="0" w:space="0" w:color="auto"/>
            <w:left w:val="none" w:sz="0" w:space="0" w:color="auto"/>
            <w:bottom w:val="none" w:sz="0" w:space="0" w:color="auto"/>
            <w:right w:val="none" w:sz="0" w:space="0" w:color="auto"/>
          </w:divBdr>
        </w:div>
        <w:div w:id="149369746">
          <w:marLeft w:val="0"/>
          <w:marRight w:val="0"/>
          <w:marTop w:val="0"/>
          <w:marBottom w:val="0"/>
          <w:divBdr>
            <w:top w:val="none" w:sz="0" w:space="0" w:color="auto"/>
            <w:left w:val="none" w:sz="0" w:space="0" w:color="auto"/>
            <w:bottom w:val="none" w:sz="0" w:space="0" w:color="auto"/>
            <w:right w:val="none" w:sz="0" w:space="0" w:color="auto"/>
          </w:divBdr>
        </w:div>
        <w:div w:id="149443042">
          <w:marLeft w:val="0"/>
          <w:marRight w:val="0"/>
          <w:marTop w:val="300"/>
          <w:marBottom w:val="0"/>
          <w:divBdr>
            <w:top w:val="none" w:sz="0" w:space="0" w:color="auto"/>
            <w:left w:val="none" w:sz="0" w:space="0" w:color="auto"/>
            <w:bottom w:val="none" w:sz="0" w:space="0" w:color="auto"/>
            <w:right w:val="none" w:sz="0" w:space="0" w:color="auto"/>
          </w:divBdr>
        </w:div>
        <w:div w:id="149447355">
          <w:marLeft w:val="0"/>
          <w:marRight w:val="0"/>
          <w:marTop w:val="0"/>
          <w:marBottom w:val="300"/>
          <w:divBdr>
            <w:top w:val="single" w:sz="6" w:space="15" w:color="EDEDED"/>
            <w:left w:val="single" w:sz="6" w:space="15" w:color="EDEDED"/>
            <w:bottom w:val="single" w:sz="6" w:space="15" w:color="EDEDED"/>
            <w:right w:val="single" w:sz="6" w:space="15" w:color="EDEDED"/>
          </w:divBdr>
        </w:div>
        <w:div w:id="149449076">
          <w:marLeft w:val="0"/>
          <w:marRight w:val="0"/>
          <w:marTop w:val="0"/>
          <w:marBottom w:val="0"/>
          <w:divBdr>
            <w:top w:val="none" w:sz="0" w:space="0" w:color="auto"/>
            <w:left w:val="none" w:sz="0" w:space="0" w:color="auto"/>
            <w:bottom w:val="none" w:sz="0" w:space="0" w:color="auto"/>
            <w:right w:val="none" w:sz="0" w:space="0" w:color="auto"/>
          </w:divBdr>
        </w:div>
        <w:div w:id="149449998">
          <w:marLeft w:val="0"/>
          <w:marRight w:val="0"/>
          <w:marTop w:val="0"/>
          <w:marBottom w:val="0"/>
          <w:divBdr>
            <w:top w:val="none" w:sz="0" w:space="0" w:color="auto"/>
            <w:left w:val="none" w:sz="0" w:space="0" w:color="auto"/>
            <w:bottom w:val="none" w:sz="0" w:space="0" w:color="auto"/>
            <w:right w:val="none" w:sz="0" w:space="0" w:color="auto"/>
          </w:divBdr>
        </w:div>
        <w:div w:id="149487658">
          <w:marLeft w:val="0"/>
          <w:marRight w:val="0"/>
          <w:marTop w:val="0"/>
          <w:marBottom w:val="0"/>
          <w:divBdr>
            <w:top w:val="none" w:sz="0" w:space="0" w:color="auto"/>
            <w:left w:val="none" w:sz="0" w:space="0" w:color="auto"/>
            <w:bottom w:val="none" w:sz="0" w:space="0" w:color="auto"/>
            <w:right w:val="none" w:sz="0" w:space="0" w:color="auto"/>
          </w:divBdr>
        </w:div>
        <w:div w:id="149488393">
          <w:marLeft w:val="0"/>
          <w:marRight w:val="0"/>
          <w:marTop w:val="300"/>
          <w:marBottom w:val="0"/>
          <w:divBdr>
            <w:top w:val="none" w:sz="0" w:space="0" w:color="auto"/>
            <w:left w:val="none" w:sz="0" w:space="0" w:color="auto"/>
            <w:bottom w:val="none" w:sz="0" w:space="0" w:color="auto"/>
            <w:right w:val="none" w:sz="0" w:space="0" w:color="auto"/>
          </w:divBdr>
        </w:div>
        <w:div w:id="149492742">
          <w:marLeft w:val="0"/>
          <w:marRight w:val="0"/>
          <w:marTop w:val="300"/>
          <w:marBottom w:val="0"/>
          <w:divBdr>
            <w:top w:val="none" w:sz="0" w:space="0" w:color="auto"/>
            <w:left w:val="none" w:sz="0" w:space="0" w:color="auto"/>
            <w:bottom w:val="none" w:sz="0" w:space="0" w:color="auto"/>
            <w:right w:val="none" w:sz="0" w:space="0" w:color="auto"/>
          </w:divBdr>
        </w:div>
        <w:div w:id="149559782">
          <w:marLeft w:val="0"/>
          <w:marRight w:val="0"/>
          <w:marTop w:val="300"/>
          <w:marBottom w:val="0"/>
          <w:divBdr>
            <w:top w:val="none" w:sz="0" w:space="0" w:color="auto"/>
            <w:left w:val="none" w:sz="0" w:space="0" w:color="auto"/>
            <w:bottom w:val="none" w:sz="0" w:space="0" w:color="auto"/>
            <w:right w:val="none" w:sz="0" w:space="0" w:color="auto"/>
          </w:divBdr>
        </w:div>
        <w:div w:id="149561335">
          <w:marLeft w:val="0"/>
          <w:marRight w:val="0"/>
          <w:marTop w:val="300"/>
          <w:marBottom w:val="0"/>
          <w:divBdr>
            <w:top w:val="none" w:sz="0" w:space="0" w:color="auto"/>
            <w:left w:val="none" w:sz="0" w:space="0" w:color="auto"/>
            <w:bottom w:val="none" w:sz="0" w:space="0" w:color="auto"/>
            <w:right w:val="none" w:sz="0" w:space="0" w:color="auto"/>
          </w:divBdr>
        </w:div>
        <w:div w:id="149561776">
          <w:marLeft w:val="0"/>
          <w:marRight w:val="0"/>
          <w:marTop w:val="0"/>
          <w:marBottom w:val="0"/>
          <w:divBdr>
            <w:top w:val="none" w:sz="0" w:space="0" w:color="auto"/>
            <w:left w:val="none" w:sz="0" w:space="0" w:color="auto"/>
            <w:bottom w:val="none" w:sz="0" w:space="0" w:color="auto"/>
            <w:right w:val="none" w:sz="0" w:space="0" w:color="auto"/>
          </w:divBdr>
        </w:div>
        <w:div w:id="149635797">
          <w:marLeft w:val="0"/>
          <w:marRight w:val="0"/>
          <w:marTop w:val="0"/>
          <w:marBottom w:val="0"/>
          <w:divBdr>
            <w:top w:val="none" w:sz="0" w:space="0" w:color="auto"/>
            <w:left w:val="none" w:sz="0" w:space="0" w:color="auto"/>
            <w:bottom w:val="none" w:sz="0" w:space="0" w:color="auto"/>
            <w:right w:val="none" w:sz="0" w:space="0" w:color="auto"/>
          </w:divBdr>
        </w:div>
        <w:div w:id="149636196">
          <w:marLeft w:val="0"/>
          <w:marRight w:val="0"/>
          <w:marTop w:val="300"/>
          <w:marBottom w:val="0"/>
          <w:divBdr>
            <w:top w:val="none" w:sz="0" w:space="0" w:color="auto"/>
            <w:left w:val="none" w:sz="0" w:space="0" w:color="auto"/>
            <w:bottom w:val="none" w:sz="0" w:space="0" w:color="auto"/>
            <w:right w:val="none" w:sz="0" w:space="0" w:color="auto"/>
          </w:divBdr>
        </w:div>
        <w:div w:id="149636619">
          <w:marLeft w:val="0"/>
          <w:marRight w:val="0"/>
          <w:marTop w:val="0"/>
          <w:marBottom w:val="0"/>
          <w:divBdr>
            <w:top w:val="none" w:sz="0" w:space="0" w:color="auto"/>
            <w:left w:val="none" w:sz="0" w:space="0" w:color="auto"/>
            <w:bottom w:val="none" w:sz="0" w:space="0" w:color="auto"/>
            <w:right w:val="none" w:sz="0" w:space="0" w:color="auto"/>
          </w:divBdr>
        </w:div>
        <w:div w:id="149640287">
          <w:marLeft w:val="0"/>
          <w:marRight w:val="0"/>
          <w:marTop w:val="0"/>
          <w:marBottom w:val="300"/>
          <w:divBdr>
            <w:top w:val="single" w:sz="6" w:space="15" w:color="EDEDED"/>
            <w:left w:val="single" w:sz="6" w:space="15" w:color="EDEDED"/>
            <w:bottom w:val="single" w:sz="6" w:space="15" w:color="EDEDED"/>
            <w:right w:val="single" w:sz="6" w:space="15" w:color="EDEDED"/>
          </w:divBdr>
        </w:div>
        <w:div w:id="149640996">
          <w:marLeft w:val="0"/>
          <w:marRight w:val="0"/>
          <w:marTop w:val="0"/>
          <w:marBottom w:val="300"/>
          <w:divBdr>
            <w:top w:val="single" w:sz="6" w:space="15" w:color="EDEDED"/>
            <w:left w:val="single" w:sz="6" w:space="15" w:color="EDEDED"/>
            <w:bottom w:val="single" w:sz="6" w:space="15" w:color="EDEDED"/>
            <w:right w:val="single" w:sz="6" w:space="15" w:color="EDEDED"/>
          </w:divBdr>
        </w:div>
        <w:div w:id="149642624">
          <w:marLeft w:val="0"/>
          <w:marRight w:val="0"/>
          <w:marTop w:val="0"/>
          <w:marBottom w:val="0"/>
          <w:divBdr>
            <w:top w:val="none" w:sz="0" w:space="0" w:color="auto"/>
            <w:left w:val="none" w:sz="0" w:space="0" w:color="auto"/>
            <w:bottom w:val="none" w:sz="0" w:space="0" w:color="auto"/>
            <w:right w:val="none" w:sz="0" w:space="0" w:color="auto"/>
          </w:divBdr>
        </w:div>
        <w:div w:id="149714419">
          <w:marLeft w:val="0"/>
          <w:marRight w:val="0"/>
          <w:marTop w:val="300"/>
          <w:marBottom w:val="0"/>
          <w:divBdr>
            <w:top w:val="none" w:sz="0" w:space="0" w:color="auto"/>
            <w:left w:val="none" w:sz="0" w:space="0" w:color="auto"/>
            <w:bottom w:val="none" w:sz="0" w:space="0" w:color="auto"/>
            <w:right w:val="none" w:sz="0" w:space="0" w:color="auto"/>
          </w:divBdr>
          <w:divsChild>
            <w:div w:id="17970817">
              <w:marLeft w:val="0"/>
              <w:marRight w:val="0"/>
              <w:marTop w:val="0"/>
              <w:marBottom w:val="0"/>
              <w:divBdr>
                <w:top w:val="none" w:sz="0" w:space="0" w:color="auto"/>
                <w:left w:val="none" w:sz="0" w:space="0" w:color="auto"/>
                <w:bottom w:val="none" w:sz="0" w:space="0" w:color="auto"/>
                <w:right w:val="none" w:sz="0" w:space="0" w:color="auto"/>
              </w:divBdr>
            </w:div>
          </w:divsChild>
        </w:div>
        <w:div w:id="149716154">
          <w:marLeft w:val="0"/>
          <w:marRight w:val="0"/>
          <w:marTop w:val="0"/>
          <w:marBottom w:val="0"/>
          <w:divBdr>
            <w:top w:val="none" w:sz="0" w:space="0" w:color="auto"/>
            <w:left w:val="none" w:sz="0" w:space="0" w:color="auto"/>
            <w:bottom w:val="none" w:sz="0" w:space="0" w:color="auto"/>
            <w:right w:val="none" w:sz="0" w:space="0" w:color="auto"/>
          </w:divBdr>
        </w:div>
        <w:div w:id="149716945">
          <w:marLeft w:val="0"/>
          <w:marRight w:val="0"/>
          <w:marTop w:val="0"/>
          <w:marBottom w:val="0"/>
          <w:divBdr>
            <w:top w:val="none" w:sz="0" w:space="0" w:color="auto"/>
            <w:left w:val="none" w:sz="0" w:space="0" w:color="auto"/>
            <w:bottom w:val="none" w:sz="0" w:space="0" w:color="auto"/>
            <w:right w:val="none" w:sz="0" w:space="0" w:color="auto"/>
          </w:divBdr>
        </w:div>
        <w:div w:id="149752968">
          <w:marLeft w:val="0"/>
          <w:marRight w:val="0"/>
          <w:marTop w:val="0"/>
          <w:marBottom w:val="0"/>
          <w:divBdr>
            <w:top w:val="none" w:sz="0" w:space="0" w:color="auto"/>
            <w:left w:val="none" w:sz="0" w:space="0" w:color="auto"/>
            <w:bottom w:val="none" w:sz="0" w:space="0" w:color="auto"/>
            <w:right w:val="none" w:sz="0" w:space="0" w:color="auto"/>
          </w:divBdr>
        </w:div>
        <w:div w:id="149755721">
          <w:marLeft w:val="0"/>
          <w:marRight w:val="0"/>
          <w:marTop w:val="0"/>
          <w:marBottom w:val="0"/>
          <w:divBdr>
            <w:top w:val="none" w:sz="0" w:space="0" w:color="auto"/>
            <w:left w:val="none" w:sz="0" w:space="0" w:color="auto"/>
            <w:bottom w:val="none" w:sz="0" w:space="0" w:color="auto"/>
            <w:right w:val="none" w:sz="0" w:space="0" w:color="auto"/>
          </w:divBdr>
        </w:div>
        <w:div w:id="149757065">
          <w:marLeft w:val="0"/>
          <w:marRight w:val="0"/>
          <w:marTop w:val="0"/>
          <w:marBottom w:val="0"/>
          <w:divBdr>
            <w:top w:val="none" w:sz="0" w:space="0" w:color="auto"/>
            <w:left w:val="none" w:sz="0" w:space="0" w:color="auto"/>
            <w:bottom w:val="none" w:sz="0" w:space="0" w:color="auto"/>
            <w:right w:val="none" w:sz="0" w:space="0" w:color="auto"/>
          </w:divBdr>
        </w:div>
        <w:div w:id="149758285">
          <w:marLeft w:val="0"/>
          <w:marRight w:val="0"/>
          <w:marTop w:val="0"/>
          <w:marBottom w:val="0"/>
          <w:divBdr>
            <w:top w:val="none" w:sz="0" w:space="0" w:color="auto"/>
            <w:left w:val="none" w:sz="0" w:space="0" w:color="auto"/>
            <w:bottom w:val="none" w:sz="0" w:space="0" w:color="auto"/>
            <w:right w:val="none" w:sz="0" w:space="0" w:color="auto"/>
          </w:divBdr>
        </w:div>
        <w:div w:id="149759531">
          <w:marLeft w:val="0"/>
          <w:marRight w:val="0"/>
          <w:marTop w:val="0"/>
          <w:marBottom w:val="0"/>
          <w:divBdr>
            <w:top w:val="none" w:sz="0" w:space="0" w:color="auto"/>
            <w:left w:val="none" w:sz="0" w:space="0" w:color="auto"/>
            <w:bottom w:val="none" w:sz="0" w:space="0" w:color="auto"/>
            <w:right w:val="none" w:sz="0" w:space="0" w:color="auto"/>
          </w:divBdr>
        </w:div>
        <w:div w:id="149828185">
          <w:marLeft w:val="0"/>
          <w:marRight w:val="0"/>
          <w:marTop w:val="0"/>
          <w:marBottom w:val="0"/>
          <w:divBdr>
            <w:top w:val="none" w:sz="0" w:space="0" w:color="auto"/>
            <w:left w:val="none" w:sz="0" w:space="0" w:color="auto"/>
            <w:bottom w:val="none" w:sz="0" w:space="0" w:color="auto"/>
            <w:right w:val="none" w:sz="0" w:space="0" w:color="auto"/>
          </w:divBdr>
        </w:div>
        <w:div w:id="149829697">
          <w:marLeft w:val="0"/>
          <w:marRight w:val="0"/>
          <w:marTop w:val="0"/>
          <w:marBottom w:val="0"/>
          <w:divBdr>
            <w:top w:val="none" w:sz="0" w:space="0" w:color="auto"/>
            <w:left w:val="none" w:sz="0" w:space="0" w:color="auto"/>
            <w:bottom w:val="none" w:sz="0" w:space="0" w:color="auto"/>
            <w:right w:val="none" w:sz="0" w:space="0" w:color="auto"/>
          </w:divBdr>
        </w:div>
        <w:div w:id="149832080">
          <w:marLeft w:val="0"/>
          <w:marRight w:val="0"/>
          <w:marTop w:val="0"/>
          <w:marBottom w:val="0"/>
          <w:divBdr>
            <w:top w:val="none" w:sz="0" w:space="0" w:color="auto"/>
            <w:left w:val="none" w:sz="0" w:space="0" w:color="auto"/>
            <w:bottom w:val="none" w:sz="0" w:space="0" w:color="auto"/>
            <w:right w:val="none" w:sz="0" w:space="0" w:color="auto"/>
          </w:divBdr>
        </w:div>
        <w:div w:id="149833541">
          <w:marLeft w:val="0"/>
          <w:marRight w:val="0"/>
          <w:marTop w:val="0"/>
          <w:marBottom w:val="0"/>
          <w:divBdr>
            <w:top w:val="none" w:sz="0" w:space="0" w:color="auto"/>
            <w:left w:val="none" w:sz="0" w:space="0" w:color="auto"/>
            <w:bottom w:val="none" w:sz="0" w:space="0" w:color="auto"/>
            <w:right w:val="none" w:sz="0" w:space="0" w:color="auto"/>
          </w:divBdr>
        </w:div>
        <w:div w:id="149835147">
          <w:marLeft w:val="0"/>
          <w:marRight w:val="0"/>
          <w:marTop w:val="0"/>
          <w:marBottom w:val="0"/>
          <w:divBdr>
            <w:top w:val="none" w:sz="0" w:space="0" w:color="auto"/>
            <w:left w:val="none" w:sz="0" w:space="0" w:color="auto"/>
            <w:bottom w:val="none" w:sz="0" w:space="0" w:color="auto"/>
            <w:right w:val="none" w:sz="0" w:space="0" w:color="auto"/>
          </w:divBdr>
        </w:div>
        <w:div w:id="149836414">
          <w:marLeft w:val="0"/>
          <w:marRight w:val="0"/>
          <w:marTop w:val="0"/>
          <w:marBottom w:val="0"/>
          <w:divBdr>
            <w:top w:val="none" w:sz="0" w:space="0" w:color="auto"/>
            <w:left w:val="none" w:sz="0" w:space="0" w:color="auto"/>
            <w:bottom w:val="none" w:sz="0" w:space="0" w:color="auto"/>
            <w:right w:val="none" w:sz="0" w:space="0" w:color="auto"/>
          </w:divBdr>
        </w:div>
        <w:div w:id="149837011">
          <w:marLeft w:val="0"/>
          <w:marRight w:val="0"/>
          <w:marTop w:val="0"/>
          <w:marBottom w:val="0"/>
          <w:divBdr>
            <w:top w:val="none" w:sz="0" w:space="0" w:color="auto"/>
            <w:left w:val="none" w:sz="0" w:space="0" w:color="auto"/>
            <w:bottom w:val="none" w:sz="0" w:space="0" w:color="auto"/>
            <w:right w:val="none" w:sz="0" w:space="0" w:color="auto"/>
          </w:divBdr>
        </w:div>
        <w:div w:id="149837222">
          <w:marLeft w:val="0"/>
          <w:marRight w:val="0"/>
          <w:marTop w:val="300"/>
          <w:marBottom w:val="0"/>
          <w:divBdr>
            <w:top w:val="none" w:sz="0" w:space="0" w:color="auto"/>
            <w:left w:val="none" w:sz="0" w:space="0" w:color="auto"/>
            <w:bottom w:val="none" w:sz="0" w:space="0" w:color="auto"/>
            <w:right w:val="none" w:sz="0" w:space="0" w:color="auto"/>
          </w:divBdr>
        </w:div>
        <w:div w:id="149904758">
          <w:marLeft w:val="0"/>
          <w:marRight w:val="0"/>
          <w:marTop w:val="0"/>
          <w:marBottom w:val="0"/>
          <w:divBdr>
            <w:top w:val="none" w:sz="0" w:space="0" w:color="auto"/>
            <w:left w:val="none" w:sz="0" w:space="0" w:color="auto"/>
            <w:bottom w:val="none" w:sz="0" w:space="0" w:color="auto"/>
            <w:right w:val="none" w:sz="0" w:space="0" w:color="auto"/>
          </w:divBdr>
        </w:div>
        <w:div w:id="149906873">
          <w:marLeft w:val="0"/>
          <w:marRight w:val="0"/>
          <w:marTop w:val="0"/>
          <w:marBottom w:val="0"/>
          <w:divBdr>
            <w:top w:val="none" w:sz="0" w:space="0" w:color="auto"/>
            <w:left w:val="none" w:sz="0" w:space="0" w:color="auto"/>
            <w:bottom w:val="none" w:sz="0" w:space="0" w:color="auto"/>
            <w:right w:val="none" w:sz="0" w:space="0" w:color="auto"/>
          </w:divBdr>
        </w:div>
        <w:div w:id="149907397">
          <w:marLeft w:val="0"/>
          <w:marRight w:val="0"/>
          <w:marTop w:val="0"/>
          <w:marBottom w:val="0"/>
          <w:divBdr>
            <w:top w:val="none" w:sz="0" w:space="0" w:color="auto"/>
            <w:left w:val="none" w:sz="0" w:space="0" w:color="auto"/>
            <w:bottom w:val="none" w:sz="0" w:space="0" w:color="auto"/>
            <w:right w:val="none" w:sz="0" w:space="0" w:color="auto"/>
          </w:divBdr>
        </w:div>
        <w:div w:id="149909958">
          <w:marLeft w:val="0"/>
          <w:marRight w:val="0"/>
          <w:marTop w:val="300"/>
          <w:marBottom w:val="0"/>
          <w:divBdr>
            <w:top w:val="none" w:sz="0" w:space="0" w:color="auto"/>
            <w:left w:val="none" w:sz="0" w:space="0" w:color="auto"/>
            <w:bottom w:val="none" w:sz="0" w:space="0" w:color="auto"/>
            <w:right w:val="none" w:sz="0" w:space="0" w:color="auto"/>
          </w:divBdr>
        </w:div>
        <w:div w:id="149910324">
          <w:marLeft w:val="0"/>
          <w:marRight w:val="0"/>
          <w:marTop w:val="0"/>
          <w:marBottom w:val="0"/>
          <w:divBdr>
            <w:top w:val="none" w:sz="0" w:space="0" w:color="auto"/>
            <w:left w:val="none" w:sz="0" w:space="0" w:color="auto"/>
            <w:bottom w:val="none" w:sz="0" w:space="0" w:color="auto"/>
            <w:right w:val="none" w:sz="0" w:space="0" w:color="auto"/>
          </w:divBdr>
        </w:div>
        <w:div w:id="149949652">
          <w:marLeft w:val="0"/>
          <w:marRight w:val="0"/>
          <w:marTop w:val="0"/>
          <w:marBottom w:val="0"/>
          <w:divBdr>
            <w:top w:val="none" w:sz="0" w:space="0" w:color="auto"/>
            <w:left w:val="none" w:sz="0" w:space="0" w:color="auto"/>
            <w:bottom w:val="none" w:sz="0" w:space="0" w:color="auto"/>
            <w:right w:val="none" w:sz="0" w:space="0" w:color="auto"/>
          </w:divBdr>
        </w:div>
        <w:div w:id="149949770">
          <w:marLeft w:val="0"/>
          <w:marRight w:val="0"/>
          <w:marTop w:val="0"/>
          <w:marBottom w:val="0"/>
          <w:divBdr>
            <w:top w:val="none" w:sz="0" w:space="0" w:color="auto"/>
            <w:left w:val="none" w:sz="0" w:space="0" w:color="auto"/>
            <w:bottom w:val="none" w:sz="0" w:space="0" w:color="auto"/>
            <w:right w:val="none" w:sz="0" w:space="0" w:color="auto"/>
          </w:divBdr>
        </w:div>
        <w:div w:id="149951417">
          <w:marLeft w:val="0"/>
          <w:marRight w:val="0"/>
          <w:marTop w:val="300"/>
          <w:marBottom w:val="0"/>
          <w:divBdr>
            <w:top w:val="none" w:sz="0" w:space="0" w:color="auto"/>
            <w:left w:val="none" w:sz="0" w:space="0" w:color="auto"/>
            <w:bottom w:val="none" w:sz="0" w:space="0" w:color="auto"/>
            <w:right w:val="none" w:sz="0" w:space="0" w:color="auto"/>
          </w:divBdr>
        </w:div>
        <w:div w:id="149979079">
          <w:marLeft w:val="0"/>
          <w:marRight w:val="0"/>
          <w:marTop w:val="0"/>
          <w:marBottom w:val="0"/>
          <w:divBdr>
            <w:top w:val="none" w:sz="0" w:space="0" w:color="auto"/>
            <w:left w:val="none" w:sz="0" w:space="0" w:color="auto"/>
            <w:bottom w:val="none" w:sz="0" w:space="0" w:color="auto"/>
            <w:right w:val="none" w:sz="0" w:space="0" w:color="auto"/>
          </w:divBdr>
        </w:div>
        <w:div w:id="150024303">
          <w:marLeft w:val="0"/>
          <w:marRight w:val="0"/>
          <w:marTop w:val="0"/>
          <w:marBottom w:val="0"/>
          <w:divBdr>
            <w:top w:val="none" w:sz="0" w:space="0" w:color="auto"/>
            <w:left w:val="none" w:sz="0" w:space="0" w:color="auto"/>
            <w:bottom w:val="none" w:sz="0" w:space="0" w:color="auto"/>
            <w:right w:val="none" w:sz="0" w:space="0" w:color="auto"/>
          </w:divBdr>
        </w:div>
        <w:div w:id="150025594">
          <w:marLeft w:val="0"/>
          <w:marRight w:val="0"/>
          <w:marTop w:val="300"/>
          <w:marBottom w:val="0"/>
          <w:divBdr>
            <w:top w:val="none" w:sz="0" w:space="0" w:color="auto"/>
            <w:left w:val="none" w:sz="0" w:space="0" w:color="auto"/>
            <w:bottom w:val="none" w:sz="0" w:space="0" w:color="auto"/>
            <w:right w:val="none" w:sz="0" w:space="0" w:color="auto"/>
          </w:divBdr>
        </w:div>
        <w:div w:id="150027460">
          <w:marLeft w:val="0"/>
          <w:marRight w:val="0"/>
          <w:marTop w:val="0"/>
          <w:marBottom w:val="0"/>
          <w:divBdr>
            <w:top w:val="none" w:sz="0" w:space="0" w:color="auto"/>
            <w:left w:val="none" w:sz="0" w:space="0" w:color="auto"/>
            <w:bottom w:val="none" w:sz="0" w:space="0" w:color="auto"/>
            <w:right w:val="none" w:sz="0" w:space="0" w:color="auto"/>
          </w:divBdr>
        </w:div>
        <w:div w:id="150097609">
          <w:marLeft w:val="0"/>
          <w:marRight w:val="0"/>
          <w:marTop w:val="0"/>
          <w:marBottom w:val="0"/>
          <w:divBdr>
            <w:top w:val="none" w:sz="0" w:space="0" w:color="auto"/>
            <w:left w:val="none" w:sz="0" w:space="0" w:color="auto"/>
            <w:bottom w:val="none" w:sz="0" w:space="0" w:color="auto"/>
            <w:right w:val="none" w:sz="0" w:space="0" w:color="auto"/>
          </w:divBdr>
        </w:div>
        <w:div w:id="150105316">
          <w:marLeft w:val="0"/>
          <w:marRight w:val="0"/>
          <w:marTop w:val="0"/>
          <w:marBottom w:val="0"/>
          <w:divBdr>
            <w:top w:val="none" w:sz="0" w:space="0" w:color="auto"/>
            <w:left w:val="none" w:sz="0" w:space="0" w:color="auto"/>
            <w:bottom w:val="none" w:sz="0" w:space="0" w:color="auto"/>
            <w:right w:val="none" w:sz="0" w:space="0" w:color="auto"/>
          </w:divBdr>
          <w:divsChild>
            <w:div w:id="64036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0146428">
          <w:marLeft w:val="0"/>
          <w:marRight w:val="0"/>
          <w:marTop w:val="0"/>
          <w:marBottom w:val="0"/>
          <w:divBdr>
            <w:top w:val="none" w:sz="0" w:space="0" w:color="auto"/>
            <w:left w:val="none" w:sz="0" w:space="0" w:color="auto"/>
            <w:bottom w:val="none" w:sz="0" w:space="0" w:color="auto"/>
            <w:right w:val="none" w:sz="0" w:space="0" w:color="auto"/>
          </w:divBdr>
        </w:div>
        <w:div w:id="150172385">
          <w:marLeft w:val="0"/>
          <w:marRight w:val="0"/>
          <w:marTop w:val="0"/>
          <w:marBottom w:val="0"/>
          <w:divBdr>
            <w:top w:val="none" w:sz="0" w:space="0" w:color="auto"/>
            <w:left w:val="none" w:sz="0" w:space="0" w:color="auto"/>
            <w:bottom w:val="none" w:sz="0" w:space="0" w:color="auto"/>
            <w:right w:val="none" w:sz="0" w:space="0" w:color="auto"/>
          </w:divBdr>
        </w:div>
        <w:div w:id="150174178">
          <w:marLeft w:val="0"/>
          <w:marRight w:val="0"/>
          <w:marTop w:val="0"/>
          <w:marBottom w:val="0"/>
          <w:divBdr>
            <w:top w:val="none" w:sz="0" w:space="0" w:color="auto"/>
            <w:left w:val="none" w:sz="0" w:space="0" w:color="auto"/>
            <w:bottom w:val="none" w:sz="0" w:space="0" w:color="auto"/>
            <w:right w:val="none" w:sz="0" w:space="0" w:color="auto"/>
          </w:divBdr>
        </w:div>
        <w:div w:id="150222807">
          <w:marLeft w:val="0"/>
          <w:marRight w:val="0"/>
          <w:marTop w:val="0"/>
          <w:marBottom w:val="0"/>
          <w:divBdr>
            <w:top w:val="none" w:sz="0" w:space="0" w:color="auto"/>
            <w:left w:val="none" w:sz="0" w:space="0" w:color="auto"/>
            <w:bottom w:val="none" w:sz="0" w:space="0" w:color="auto"/>
            <w:right w:val="none" w:sz="0" w:space="0" w:color="auto"/>
          </w:divBdr>
        </w:div>
        <w:div w:id="150222870">
          <w:marLeft w:val="0"/>
          <w:marRight w:val="0"/>
          <w:marTop w:val="0"/>
          <w:marBottom w:val="0"/>
          <w:divBdr>
            <w:top w:val="none" w:sz="0" w:space="0" w:color="auto"/>
            <w:left w:val="none" w:sz="0" w:space="0" w:color="auto"/>
            <w:bottom w:val="none" w:sz="0" w:space="0" w:color="auto"/>
            <w:right w:val="none" w:sz="0" w:space="0" w:color="auto"/>
          </w:divBdr>
        </w:div>
        <w:div w:id="150223519">
          <w:marLeft w:val="0"/>
          <w:marRight w:val="0"/>
          <w:marTop w:val="0"/>
          <w:marBottom w:val="0"/>
          <w:divBdr>
            <w:top w:val="none" w:sz="0" w:space="0" w:color="auto"/>
            <w:left w:val="none" w:sz="0" w:space="0" w:color="auto"/>
            <w:bottom w:val="none" w:sz="0" w:space="0" w:color="auto"/>
            <w:right w:val="none" w:sz="0" w:space="0" w:color="auto"/>
          </w:divBdr>
        </w:div>
        <w:div w:id="150289725">
          <w:marLeft w:val="0"/>
          <w:marRight w:val="0"/>
          <w:marTop w:val="0"/>
          <w:marBottom w:val="0"/>
          <w:divBdr>
            <w:top w:val="none" w:sz="0" w:space="0" w:color="auto"/>
            <w:left w:val="none" w:sz="0" w:space="0" w:color="auto"/>
            <w:bottom w:val="none" w:sz="0" w:space="0" w:color="auto"/>
            <w:right w:val="none" w:sz="0" w:space="0" w:color="auto"/>
          </w:divBdr>
        </w:div>
        <w:div w:id="150291078">
          <w:marLeft w:val="0"/>
          <w:marRight w:val="0"/>
          <w:marTop w:val="300"/>
          <w:marBottom w:val="0"/>
          <w:divBdr>
            <w:top w:val="none" w:sz="0" w:space="0" w:color="auto"/>
            <w:left w:val="none" w:sz="0" w:space="0" w:color="auto"/>
            <w:bottom w:val="none" w:sz="0" w:space="0" w:color="auto"/>
            <w:right w:val="none" w:sz="0" w:space="0" w:color="auto"/>
          </w:divBdr>
        </w:div>
        <w:div w:id="150293393">
          <w:marLeft w:val="0"/>
          <w:marRight w:val="0"/>
          <w:marTop w:val="0"/>
          <w:marBottom w:val="0"/>
          <w:divBdr>
            <w:top w:val="none" w:sz="0" w:space="0" w:color="auto"/>
            <w:left w:val="none" w:sz="0" w:space="0" w:color="auto"/>
            <w:bottom w:val="none" w:sz="0" w:space="0" w:color="auto"/>
            <w:right w:val="none" w:sz="0" w:space="0" w:color="auto"/>
          </w:divBdr>
        </w:div>
        <w:div w:id="150295123">
          <w:marLeft w:val="0"/>
          <w:marRight w:val="0"/>
          <w:marTop w:val="0"/>
          <w:marBottom w:val="300"/>
          <w:divBdr>
            <w:top w:val="single" w:sz="6" w:space="15" w:color="EDEDED"/>
            <w:left w:val="single" w:sz="6" w:space="15" w:color="EDEDED"/>
            <w:bottom w:val="single" w:sz="6" w:space="15" w:color="EDEDED"/>
            <w:right w:val="single" w:sz="6" w:space="15" w:color="EDEDED"/>
          </w:divBdr>
        </w:div>
        <w:div w:id="150297355">
          <w:marLeft w:val="0"/>
          <w:marRight w:val="0"/>
          <w:marTop w:val="0"/>
          <w:marBottom w:val="0"/>
          <w:divBdr>
            <w:top w:val="none" w:sz="0" w:space="0" w:color="auto"/>
            <w:left w:val="none" w:sz="0" w:space="0" w:color="auto"/>
            <w:bottom w:val="none" w:sz="0" w:space="0" w:color="auto"/>
            <w:right w:val="none" w:sz="0" w:space="0" w:color="auto"/>
          </w:divBdr>
        </w:div>
        <w:div w:id="150339865">
          <w:marLeft w:val="0"/>
          <w:marRight w:val="0"/>
          <w:marTop w:val="300"/>
          <w:marBottom w:val="0"/>
          <w:divBdr>
            <w:top w:val="none" w:sz="0" w:space="0" w:color="auto"/>
            <w:left w:val="none" w:sz="0" w:space="0" w:color="auto"/>
            <w:bottom w:val="none" w:sz="0" w:space="0" w:color="auto"/>
            <w:right w:val="none" w:sz="0" w:space="0" w:color="auto"/>
          </w:divBdr>
        </w:div>
        <w:div w:id="150340592">
          <w:marLeft w:val="0"/>
          <w:marRight w:val="0"/>
          <w:marTop w:val="0"/>
          <w:marBottom w:val="0"/>
          <w:divBdr>
            <w:top w:val="none" w:sz="0" w:space="0" w:color="auto"/>
            <w:left w:val="none" w:sz="0" w:space="0" w:color="auto"/>
            <w:bottom w:val="none" w:sz="0" w:space="0" w:color="auto"/>
            <w:right w:val="none" w:sz="0" w:space="0" w:color="auto"/>
          </w:divBdr>
        </w:div>
        <w:div w:id="150365444">
          <w:marLeft w:val="0"/>
          <w:marRight w:val="0"/>
          <w:marTop w:val="300"/>
          <w:marBottom w:val="0"/>
          <w:divBdr>
            <w:top w:val="none" w:sz="0" w:space="0" w:color="auto"/>
            <w:left w:val="none" w:sz="0" w:space="0" w:color="auto"/>
            <w:bottom w:val="none" w:sz="0" w:space="0" w:color="auto"/>
            <w:right w:val="none" w:sz="0" w:space="0" w:color="auto"/>
          </w:divBdr>
        </w:div>
        <w:div w:id="150365743">
          <w:marLeft w:val="0"/>
          <w:marRight w:val="0"/>
          <w:marTop w:val="0"/>
          <w:marBottom w:val="0"/>
          <w:divBdr>
            <w:top w:val="none" w:sz="0" w:space="0" w:color="auto"/>
            <w:left w:val="none" w:sz="0" w:space="0" w:color="auto"/>
            <w:bottom w:val="none" w:sz="0" w:space="0" w:color="auto"/>
            <w:right w:val="none" w:sz="0" w:space="0" w:color="auto"/>
          </w:divBdr>
        </w:div>
        <w:div w:id="150365810">
          <w:marLeft w:val="0"/>
          <w:marRight w:val="0"/>
          <w:marTop w:val="0"/>
          <w:marBottom w:val="300"/>
          <w:divBdr>
            <w:top w:val="single" w:sz="6" w:space="15" w:color="EDEDED"/>
            <w:left w:val="single" w:sz="6" w:space="15" w:color="EDEDED"/>
            <w:bottom w:val="single" w:sz="6" w:space="15" w:color="EDEDED"/>
            <w:right w:val="single" w:sz="6" w:space="15" w:color="EDEDED"/>
          </w:divBdr>
        </w:div>
        <w:div w:id="150367704">
          <w:marLeft w:val="0"/>
          <w:marRight w:val="0"/>
          <w:marTop w:val="0"/>
          <w:marBottom w:val="300"/>
          <w:divBdr>
            <w:top w:val="single" w:sz="6" w:space="15" w:color="EDEDED"/>
            <w:left w:val="single" w:sz="6" w:space="15" w:color="EDEDED"/>
            <w:bottom w:val="single" w:sz="6" w:space="15" w:color="EDEDED"/>
            <w:right w:val="single" w:sz="6" w:space="15" w:color="EDEDED"/>
          </w:divBdr>
        </w:div>
        <w:div w:id="150368618">
          <w:marLeft w:val="0"/>
          <w:marRight w:val="0"/>
          <w:marTop w:val="0"/>
          <w:marBottom w:val="0"/>
          <w:divBdr>
            <w:top w:val="none" w:sz="0" w:space="0" w:color="auto"/>
            <w:left w:val="none" w:sz="0" w:space="0" w:color="auto"/>
            <w:bottom w:val="none" w:sz="0" w:space="0" w:color="auto"/>
            <w:right w:val="none" w:sz="0" w:space="0" w:color="auto"/>
          </w:divBdr>
        </w:div>
        <w:div w:id="150369411">
          <w:marLeft w:val="0"/>
          <w:marRight w:val="0"/>
          <w:marTop w:val="0"/>
          <w:marBottom w:val="0"/>
          <w:divBdr>
            <w:top w:val="none" w:sz="0" w:space="0" w:color="auto"/>
            <w:left w:val="none" w:sz="0" w:space="0" w:color="auto"/>
            <w:bottom w:val="none" w:sz="0" w:space="0" w:color="auto"/>
            <w:right w:val="none" w:sz="0" w:space="0" w:color="auto"/>
          </w:divBdr>
        </w:div>
        <w:div w:id="150407786">
          <w:marLeft w:val="0"/>
          <w:marRight w:val="0"/>
          <w:marTop w:val="0"/>
          <w:marBottom w:val="0"/>
          <w:divBdr>
            <w:top w:val="none" w:sz="0" w:space="0" w:color="auto"/>
            <w:left w:val="none" w:sz="0" w:space="0" w:color="auto"/>
            <w:bottom w:val="none" w:sz="0" w:space="0" w:color="auto"/>
            <w:right w:val="none" w:sz="0" w:space="0" w:color="auto"/>
          </w:divBdr>
        </w:div>
        <w:div w:id="150408656">
          <w:marLeft w:val="0"/>
          <w:marRight w:val="0"/>
          <w:marTop w:val="0"/>
          <w:marBottom w:val="0"/>
          <w:divBdr>
            <w:top w:val="none" w:sz="0" w:space="0" w:color="auto"/>
            <w:left w:val="none" w:sz="0" w:space="0" w:color="auto"/>
            <w:bottom w:val="none" w:sz="0" w:space="0" w:color="auto"/>
            <w:right w:val="none" w:sz="0" w:space="0" w:color="auto"/>
          </w:divBdr>
        </w:div>
        <w:div w:id="150411903">
          <w:marLeft w:val="0"/>
          <w:marRight w:val="0"/>
          <w:marTop w:val="300"/>
          <w:marBottom w:val="0"/>
          <w:divBdr>
            <w:top w:val="none" w:sz="0" w:space="0" w:color="auto"/>
            <w:left w:val="none" w:sz="0" w:space="0" w:color="auto"/>
            <w:bottom w:val="none" w:sz="0" w:space="0" w:color="auto"/>
            <w:right w:val="none" w:sz="0" w:space="0" w:color="auto"/>
          </w:divBdr>
        </w:div>
        <w:div w:id="150413943">
          <w:marLeft w:val="0"/>
          <w:marRight w:val="0"/>
          <w:marTop w:val="0"/>
          <w:marBottom w:val="0"/>
          <w:divBdr>
            <w:top w:val="none" w:sz="0" w:space="0" w:color="auto"/>
            <w:left w:val="none" w:sz="0" w:space="0" w:color="auto"/>
            <w:bottom w:val="none" w:sz="0" w:space="0" w:color="auto"/>
            <w:right w:val="none" w:sz="0" w:space="0" w:color="auto"/>
          </w:divBdr>
        </w:div>
        <w:div w:id="150415134">
          <w:marLeft w:val="0"/>
          <w:marRight w:val="0"/>
          <w:marTop w:val="0"/>
          <w:marBottom w:val="0"/>
          <w:divBdr>
            <w:top w:val="none" w:sz="0" w:space="0" w:color="auto"/>
            <w:left w:val="none" w:sz="0" w:space="0" w:color="auto"/>
            <w:bottom w:val="none" w:sz="0" w:space="0" w:color="auto"/>
            <w:right w:val="none" w:sz="0" w:space="0" w:color="auto"/>
          </w:divBdr>
        </w:div>
        <w:div w:id="150416335">
          <w:marLeft w:val="0"/>
          <w:marRight w:val="0"/>
          <w:marTop w:val="0"/>
          <w:marBottom w:val="0"/>
          <w:divBdr>
            <w:top w:val="none" w:sz="0" w:space="0" w:color="auto"/>
            <w:left w:val="none" w:sz="0" w:space="0" w:color="auto"/>
            <w:bottom w:val="none" w:sz="0" w:space="0" w:color="auto"/>
            <w:right w:val="none" w:sz="0" w:space="0" w:color="auto"/>
          </w:divBdr>
        </w:div>
        <w:div w:id="150484768">
          <w:marLeft w:val="0"/>
          <w:marRight w:val="0"/>
          <w:marTop w:val="0"/>
          <w:marBottom w:val="0"/>
          <w:divBdr>
            <w:top w:val="none" w:sz="0" w:space="0" w:color="auto"/>
            <w:left w:val="none" w:sz="0" w:space="0" w:color="auto"/>
            <w:bottom w:val="none" w:sz="0" w:space="0" w:color="auto"/>
            <w:right w:val="none" w:sz="0" w:space="0" w:color="auto"/>
          </w:divBdr>
        </w:div>
        <w:div w:id="150489643">
          <w:marLeft w:val="0"/>
          <w:marRight w:val="0"/>
          <w:marTop w:val="0"/>
          <w:marBottom w:val="0"/>
          <w:divBdr>
            <w:top w:val="none" w:sz="0" w:space="0" w:color="auto"/>
            <w:left w:val="none" w:sz="0" w:space="0" w:color="auto"/>
            <w:bottom w:val="none" w:sz="0" w:space="0" w:color="auto"/>
            <w:right w:val="none" w:sz="0" w:space="0" w:color="auto"/>
          </w:divBdr>
        </w:div>
        <w:div w:id="150490217">
          <w:marLeft w:val="0"/>
          <w:marRight w:val="0"/>
          <w:marTop w:val="0"/>
          <w:marBottom w:val="0"/>
          <w:divBdr>
            <w:top w:val="none" w:sz="0" w:space="0" w:color="auto"/>
            <w:left w:val="none" w:sz="0" w:space="0" w:color="auto"/>
            <w:bottom w:val="none" w:sz="0" w:space="0" w:color="auto"/>
            <w:right w:val="none" w:sz="0" w:space="0" w:color="auto"/>
          </w:divBdr>
        </w:div>
        <w:div w:id="150561406">
          <w:marLeft w:val="0"/>
          <w:marRight w:val="0"/>
          <w:marTop w:val="300"/>
          <w:marBottom w:val="0"/>
          <w:divBdr>
            <w:top w:val="none" w:sz="0" w:space="0" w:color="auto"/>
            <w:left w:val="none" w:sz="0" w:space="0" w:color="auto"/>
            <w:bottom w:val="none" w:sz="0" w:space="0" w:color="auto"/>
            <w:right w:val="none" w:sz="0" w:space="0" w:color="auto"/>
          </w:divBdr>
        </w:div>
        <w:div w:id="150565162">
          <w:marLeft w:val="0"/>
          <w:marRight w:val="0"/>
          <w:marTop w:val="0"/>
          <w:marBottom w:val="0"/>
          <w:divBdr>
            <w:top w:val="none" w:sz="0" w:space="0" w:color="auto"/>
            <w:left w:val="none" w:sz="0" w:space="0" w:color="auto"/>
            <w:bottom w:val="none" w:sz="0" w:space="0" w:color="auto"/>
            <w:right w:val="none" w:sz="0" w:space="0" w:color="auto"/>
          </w:divBdr>
        </w:div>
        <w:div w:id="150565389">
          <w:marLeft w:val="0"/>
          <w:marRight w:val="0"/>
          <w:marTop w:val="0"/>
          <w:marBottom w:val="0"/>
          <w:divBdr>
            <w:top w:val="none" w:sz="0" w:space="0" w:color="auto"/>
            <w:left w:val="none" w:sz="0" w:space="0" w:color="auto"/>
            <w:bottom w:val="none" w:sz="0" w:space="0" w:color="auto"/>
            <w:right w:val="none" w:sz="0" w:space="0" w:color="auto"/>
          </w:divBdr>
        </w:div>
        <w:div w:id="150566916">
          <w:marLeft w:val="0"/>
          <w:marRight w:val="0"/>
          <w:marTop w:val="300"/>
          <w:marBottom w:val="0"/>
          <w:divBdr>
            <w:top w:val="none" w:sz="0" w:space="0" w:color="auto"/>
            <w:left w:val="none" w:sz="0" w:space="0" w:color="auto"/>
            <w:bottom w:val="none" w:sz="0" w:space="0" w:color="auto"/>
            <w:right w:val="none" w:sz="0" w:space="0" w:color="auto"/>
          </w:divBdr>
        </w:div>
        <w:div w:id="150567251">
          <w:marLeft w:val="0"/>
          <w:marRight w:val="0"/>
          <w:marTop w:val="0"/>
          <w:marBottom w:val="0"/>
          <w:divBdr>
            <w:top w:val="none" w:sz="0" w:space="0" w:color="auto"/>
            <w:left w:val="none" w:sz="0" w:space="0" w:color="auto"/>
            <w:bottom w:val="none" w:sz="0" w:space="0" w:color="auto"/>
            <w:right w:val="none" w:sz="0" w:space="0" w:color="auto"/>
          </w:divBdr>
        </w:div>
        <w:div w:id="150603619">
          <w:marLeft w:val="0"/>
          <w:marRight w:val="0"/>
          <w:marTop w:val="0"/>
          <w:marBottom w:val="0"/>
          <w:divBdr>
            <w:top w:val="none" w:sz="0" w:space="0" w:color="auto"/>
            <w:left w:val="none" w:sz="0" w:space="0" w:color="auto"/>
            <w:bottom w:val="none" w:sz="0" w:space="0" w:color="auto"/>
            <w:right w:val="none" w:sz="0" w:space="0" w:color="auto"/>
          </w:divBdr>
        </w:div>
        <w:div w:id="150604463">
          <w:marLeft w:val="0"/>
          <w:marRight w:val="0"/>
          <w:marTop w:val="0"/>
          <w:marBottom w:val="0"/>
          <w:divBdr>
            <w:top w:val="none" w:sz="0" w:space="0" w:color="auto"/>
            <w:left w:val="none" w:sz="0" w:space="0" w:color="auto"/>
            <w:bottom w:val="none" w:sz="0" w:space="0" w:color="auto"/>
            <w:right w:val="none" w:sz="0" w:space="0" w:color="auto"/>
          </w:divBdr>
        </w:div>
        <w:div w:id="150605645">
          <w:marLeft w:val="0"/>
          <w:marRight w:val="0"/>
          <w:marTop w:val="0"/>
          <w:marBottom w:val="300"/>
          <w:divBdr>
            <w:top w:val="single" w:sz="6" w:space="15" w:color="EDEDED"/>
            <w:left w:val="single" w:sz="6" w:space="15" w:color="EDEDED"/>
            <w:bottom w:val="single" w:sz="6" w:space="15" w:color="EDEDED"/>
            <w:right w:val="single" w:sz="6" w:space="15" w:color="EDEDED"/>
          </w:divBdr>
        </w:div>
        <w:div w:id="150606076">
          <w:marLeft w:val="0"/>
          <w:marRight w:val="0"/>
          <w:marTop w:val="0"/>
          <w:marBottom w:val="0"/>
          <w:divBdr>
            <w:top w:val="none" w:sz="0" w:space="0" w:color="auto"/>
            <w:left w:val="none" w:sz="0" w:space="0" w:color="auto"/>
            <w:bottom w:val="none" w:sz="0" w:space="0" w:color="auto"/>
            <w:right w:val="none" w:sz="0" w:space="0" w:color="auto"/>
          </w:divBdr>
        </w:div>
        <w:div w:id="150677717">
          <w:marLeft w:val="0"/>
          <w:marRight w:val="0"/>
          <w:marTop w:val="0"/>
          <w:marBottom w:val="0"/>
          <w:divBdr>
            <w:top w:val="none" w:sz="0" w:space="0" w:color="auto"/>
            <w:left w:val="none" w:sz="0" w:space="0" w:color="auto"/>
            <w:bottom w:val="none" w:sz="0" w:space="0" w:color="auto"/>
            <w:right w:val="none" w:sz="0" w:space="0" w:color="auto"/>
          </w:divBdr>
        </w:div>
        <w:div w:id="150680238">
          <w:marLeft w:val="0"/>
          <w:marRight w:val="0"/>
          <w:marTop w:val="0"/>
          <w:marBottom w:val="300"/>
          <w:divBdr>
            <w:top w:val="single" w:sz="6" w:space="15" w:color="EDEDED"/>
            <w:left w:val="single" w:sz="6" w:space="15" w:color="EDEDED"/>
            <w:bottom w:val="single" w:sz="6" w:space="15" w:color="EDEDED"/>
            <w:right w:val="single" w:sz="6" w:space="15" w:color="EDEDED"/>
          </w:divBdr>
        </w:div>
        <w:div w:id="150681703">
          <w:marLeft w:val="0"/>
          <w:marRight w:val="0"/>
          <w:marTop w:val="300"/>
          <w:marBottom w:val="0"/>
          <w:divBdr>
            <w:top w:val="none" w:sz="0" w:space="0" w:color="auto"/>
            <w:left w:val="none" w:sz="0" w:space="0" w:color="auto"/>
            <w:bottom w:val="none" w:sz="0" w:space="0" w:color="auto"/>
            <w:right w:val="none" w:sz="0" w:space="0" w:color="auto"/>
          </w:divBdr>
        </w:div>
        <w:div w:id="150682214">
          <w:marLeft w:val="0"/>
          <w:marRight w:val="0"/>
          <w:marTop w:val="0"/>
          <w:marBottom w:val="0"/>
          <w:divBdr>
            <w:top w:val="none" w:sz="0" w:space="0" w:color="auto"/>
            <w:left w:val="none" w:sz="0" w:space="0" w:color="auto"/>
            <w:bottom w:val="none" w:sz="0" w:space="0" w:color="auto"/>
            <w:right w:val="none" w:sz="0" w:space="0" w:color="auto"/>
          </w:divBdr>
        </w:div>
        <w:div w:id="150753068">
          <w:marLeft w:val="0"/>
          <w:marRight w:val="0"/>
          <w:marTop w:val="0"/>
          <w:marBottom w:val="0"/>
          <w:divBdr>
            <w:top w:val="none" w:sz="0" w:space="0" w:color="auto"/>
            <w:left w:val="none" w:sz="0" w:space="0" w:color="auto"/>
            <w:bottom w:val="none" w:sz="0" w:space="0" w:color="auto"/>
            <w:right w:val="none" w:sz="0" w:space="0" w:color="auto"/>
          </w:divBdr>
        </w:div>
        <w:div w:id="150757341">
          <w:marLeft w:val="0"/>
          <w:marRight w:val="0"/>
          <w:marTop w:val="300"/>
          <w:marBottom w:val="0"/>
          <w:divBdr>
            <w:top w:val="none" w:sz="0" w:space="0" w:color="auto"/>
            <w:left w:val="none" w:sz="0" w:space="0" w:color="auto"/>
            <w:bottom w:val="none" w:sz="0" w:space="0" w:color="auto"/>
            <w:right w:val="none" w:sz="0" w:space="0" w:color="auto"/>
          </w:divBdr>
          <w:divsChild>
            <w:div w:id="168646365">
              <w:marLeft w:val="0"/>
              <w:marRight w:val="0"/>
              <w:marTop w:val="0"/>
              <w:marBottom w:val="0"/>
              <w:divBdr>
                <w:top w:val="none" w:sz="0" w:space="0" w:color="auto"/>
                <w:left w:val="none" w:sz="0" w:space="0" w:color="auto"/>
                <w:bottom w:val="none" w:sz="0" w:space="0" w:color="auto"/>
                <w:right w:val="none" w:sz="0" w:space="0" w:color="auto"/>
              </w:divBdr>
            </w:div>
          </w:divsChild>
        </w:div>
        <w:div w:id="150757815">
          <w:marLeft w:val="0"/>
          <w:marRight w:val="0"/>
          <w:marTop w:val="0"/>
          <w:marBottom w:val="300"/>
          <w:divBdr>
            <w:top w:val="single" w:sz="6" w:space="15" w:color="EDEDED"/>
            <w:left w:val="single" w:sz="6" w:space="15" w:color="EDEDED"/>
            <w:bottom w:val="single" w:sz="6" w:space="15" w:color="EDEDED"/>
            <w:right w:val="single" w:sz="6" w:space="15" w:color="EDEDED"/>
          </w:divBdr>
        </w:div>
        <w:div w:id="150757840">
          <w:marLeft w:val="0"/>
          <w:marRight w:val="0"/>
          <w:marTop w:val="0"/>
          <w:marBottom w:val="0"/>
          <w:divBdr>
            <w:top w:val="none" w:sz="0" w:space="0" w:color="auto"/>
            <w:left w:val="none" w:sz="0" w:space="0" w:color="auto"/>
            <w:bottom w:val="none" w:sz="0" w:space="0" w:color="auto"/>
            <w:right w:val="none" w:sz="0" w:space="0" w:color="auto"/>
          </w:divBdr>
        </w:div>
        <w:div w:id="150758392">
          <w:marLeft w:val="0"/>
          <w:marRight w:val="0"/>
          <w:marTop w:val="0"/>
          <w:marBottom w:val="0"/>
          <w:divBdr>
            <w:top w:val="none" w:sz="0" w:space="0" w:color="auto"/>
            <w:left w:val="none" w:sz="0" w:space="0" w:color="auto"/>
            <w:bottom w:val="none" w:sz="0" w:space="0" w:color="auto"/>
            <w:right w:val="none" w:sz="0" w:space="0" w:color="auto"/>
          </w:divBdr>
        </w:div>
        <w:div w:id="150760378">
          <w:marLeft w:val="0"/>
          <w:marRight w:val="0"/>
          <w:marTop w:val="0"/>
          <w:marBottom w:val="300"/>
          <w:divBdr>
            <w:top w:val="single" w:sz="6" w:space="15" w:color="EDEDED"/>
            <w:left w:val="single" w:sz="6" w:space="15" w:color="EDEDED"/>
            <w:bottom w:val="single" w:sz="6" w:space="15" w:color="EDEDED"/>
            <w:right w:val="single" w:sz="6" w:space="15" w:color="EDEDED"/>
          </w:divBdr>
        </w:div>
        <w:div w:id="150800676">
          <w:marLeft w:val="0"/>
          <w:marRight w:val="0"/>
          <w:marTop w:val="0"/>
          <w:marBottom w:val="300"/>
          <w:divBdr>
            <w:top w:val="single" w:sz="6" w:space="15" w:color="EDEDED"/>
            <w:left w:val="single" w:sz="6" w:space="15" w:color="EDEDED"/>
            <w:bottom w:val="single" w:sz="6" w:space="15" w:color="EDEDED"/>
            <w:right w:val="single" w:sz="6" w:space="15" w:color="EDEDED"/>
          </w:divBdr>
        </w:div>
        <w:div w:id="150800781">
          <w:marLeft w:val="0"/>
          <w:marRight w:val="0"/>
          <w:marTop w:val="0"/>
          <w:marBottom w:val="0"/>
          <w:divBdr>
            <w:top w:val="none" w:sz="0" w:space="0" w:color="auto"/>
            <w:left w:val="none" w:sz="0" w:space="0" w:color="auto"/>
            <w:bottom w:val="none" w:sz="0" w:space="0" w:color="auto"/>
            <w:right w:val="none" w:sz="0" w:space="0" w:color="auto"/>
          </w:divBdr>
        </w:div>
        <w:div w:id="150827699">
          <w:marLeft w:val="0"/>
          <w:marRight w:val="0"/>
          <w:marTop w:val="0"/>
          <w:marBottom w:val="0"/>
          <w:divBdr>
            <w:top w:val="none" w:sz="0" w:space="0" w:color="auto"/>
            <w:left w:val="none" w:sz="0" w:space="0" w:color="auto"/>
            <w:bottom w:val="none" w:sz="0" w:space="0" w:color="auto"/>
            <w:right w:val="none" w:sz="0" w:space="0" w:color="auto"/>
          </w:divBdr>
          <w:divsChild>
            <w:div w:id="27336066">
              <w:marLeft w:val="0"/>
              <w:marRight w:val="0"/>
              <w:marTop w:val="0"/>
              <w:marBottom w:val="0"/>
              <w:divBdr>
                <w:top w:val="none" w:sz="0" w:space="0" w:color="auto"/>
                <w:left w:val="none" w:sz="0" w:space="0" w:color="auto"/>
                <w:bottom w:val="none" w:sz="0" w:space="0" w:color="auto"/>
                <w:right w:val="none" w:sz="0" w:space="0" w:color="auto"/>
              </w:divBdr>
            </w:div>
          </w:divsChild>
        </w:div>
        <w:div w:id="150830418">
          <w:marLeft w:val="0"/>
          <w:marRight w:val="0"/>
          <w:marTop w:val="0"/>
          <w:marBottom w:val="0"/>
          <w:divBdr>
            <w:top w:val="none" w:sz="0" w:space="0" w:color="auto"/>
            <w:left w:val="none" w:sz="0" w:space="0" w:color="auto"/>
            <w:bottom w:val="none" w:sz="0" w:space="0" w:color="auto"/>
            <w:right w:val="none" w:sz="0" w:space="0" w:color="auto"/>
          </w:divBdr>
        </w:div>
        <w:div w:id="150870693">
          <w:marLeft w:val="0"/>
          <w:marRight w:val="0"/>
          <w:marTop w:val="0"/>
          <w:marBottom w:val="0"/>
          <w:divBdr>
            <w:top w:val="none" w:sz="0" w:space="0" w:color="auto"/>
            <w:left w:val="none" w:sz="0" w:space="0" w:color="auto"/>
            <w:bottom w:val="none" w:sz="0" w:space="0" w:color="auto"/>
            <w:right w:val="none" w:sz="0" w:space="0" w:color="auto"/>
          </w:divBdr>
        </w:div>
        <w:div w:id="150875191">
          <w:marLeft w:val="0"/>
          <w:marRight w:val="0"/>
          <w:marTop w:val="0"/>
          <w:marBottom w:val="0"/>
          <w:divBdr>
            <w:top w:val="none" w:sz="0" w:space="0" w:color="auto"/>
            <w:left w:val="none" w:sz="0" w:space="0" w:color="auto"/>
            <w:bottom w:val="none" w:sz="0" w:space="0" w:color="auto"/>
            <w:right w:val="none" w:sz="0" w:space="0" w:color="auto"/>
          </w:divBdr>
        </w:div>
        <w:div w:id="150875743">
          <w:marLeft w:val="0"/>
          <w:marRight w:val="0"/>
          <w:marTop w:val="0"/>
          <w:marBottom w:val="0"/>
          <w:divBdr>
            <w:top w:val="none" w:sz="0" w:space="0" w:color="auto"/>
            <w:left w:val="none" w:sz="0" w:space="0" w:color="auto"/>
            <w:bottom w:val="none" w:sz="0" w:space="0" w:color="auto"/>
            <w:right w:val="none" w:sz="0" w:space="0" w:color="auto"/>
          </w:divBdr>
        </w:div>
        <w:div w:id="150945737">
          <w:marLeft w:val="0"/>
          <w:marRight w:val="0"/>
          <w:marTop w:val="0"/>
          <w:marBottom w:val="0"/>
          <w:divBdr>
            <w:top w:val="none" w:sz="0" w:space="0" w:color="auto"/>
            <w:left w:val="none" w:sz="0" w:space="0" w:color="auto"/>
            <w:bottom w:val="none" w:sz="0" w:space="0" w:color="auto"/>
            <w:right w:val="none" w:sz="0" w:space="0" w:color="auto"/>
          </w:divBdr>
        </w:div>
        <w:div w:id="150951204">
          <w:marLeft w:val="0"/>
          <w:marRight w:val="0"/>
          <w:marTop w:val="0"/>
          <w:marBottom w:val="0"/>
          <w:divBdr>
            <w:top w:val="none" w:sz="0" w:space="0" w:color="auto"/>
            <w:left w:val="none" w:sz="0" w:space="0" w:color="auto"/>
            <w:bottom w:val="none" w:sz="0" w:space="0" w:color="auto"/>
            <w:right w:val="none" w:sz="0" w:space="0" w:color="auto"/>
          </w:divBdr>
        </w:div>
        <w:div w:id="150994996">
          <w:marLeft w:val="0"/>
          <w:marRight w:val="0"/>
          <w:marTop w:val="0"/>
          <w:marBottom w:val="0"/>
          <w:divBdr>
            <w:top w:val="none" w:sz="0" w:space="0" w:color="auto"/>
            <w:left w:val="none" w:sz="0" w:space="0" w:color="auto"/>
            <w:bottom w:val="none" w:sz="0" w:space="0" w:color="auto"/>
            <w:right w:val="none" w:sz="0" w:space="0" w:color="auto"/>
          </w:divBdr>
        </w:div>
        <w:div w:id="150996431">
          <w:marLeft w:val="0"/>
          <w:marRight w:val="0"/>
          <w:marTop w:val="0"/>
          <w:marBottom w:val="0"/>
          <w:divBdr>
            <w:top w:val="none" w:sz="0" w:space="0" w:color="auto"/>
            <w:left w:val="none" w:sz="0" w:space="0" w:color="auto"/>
            <w:bottom w:val="none" w:sz="0" w:space="0" w:color="auto"/>
            <w:right w:val="none" w:sz="0" w:space="0" w:color="auto"/>
          </w:divBdr>
          <w:divsChild>
            <w:div w:id="3788677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020391">
          <w:marLeft w:val="0"/>
          <w:marRight w:val="0"/>
          <w:marTop w:val="0"/>
          <w:marBottom w:val="0"/>
          <w:divBdr>
            <w:top w:val="none" w:sz="0" w:space="0" w:color="auto"/>
            <w:left w:val="none" w:sz="0" w:space="0" w:color="auto"/>
            <w:bottom w:val="none" w:sz="0" w:space="0" w:color="auto"/>
            <w:right w:val="none" w:sz="0" w:space="0" w:color="auto"/>
          </w:divBdr>
          <w:divsChild>
            <w:div w:id="346713122">
              <w:marLeft w:val="0"/>
              <w:marRight w:val="0"/>
              <w:marTop w:val="0"/>
              <w:marBottom w:val="0"/>
              <w:divBdr>
                <w:top w:val="none" w:sz="0" w:space="0" w:color="auto"/>
                <w:left w:val="none" w:sz="0" w:space="0" w:color="auto"/>
                <w:bottom w:val="none" w:sz="0" w:space="0" w:color="auto"/>
                <w:right w:val="none" w:sz="0" w:space="0" w:color="auto"/>
              </w:divBdr>
            </w:div>
          </w:divsChild>
        </w:div>
        <w:div w:id="151023714">
          <w:marLeft w:val="0"/>
          <w:marRight w:val="0"/>
          <w:marTop w:val="0"/>
          <w:marBottom w:val="0"/>
          <w:divBdr>
            <w:top w:val="none" w:sz="0" w:space="0" w:color="auto"/>
            <w:left w:val="none" w:sz="0" w:space="0" w:color="auto"/>
            <w:bottom w:val="none" w:sz="0" w:space="0" w:color="auto"/>
            <w:right w:val="none" w:sz="0" w:space="0" w:color="auto"/>
          </w:divBdr>
        </w:div>
        <w:div w:id="151024256">
          <w:marLeft w:val="0"/>
          <w:marRight w:val="0"/>
          <w:marTop w:val="0"/>
          <w:marBottom w:val="0"/>
          <w:divBdr>
            <w:top w:val="none" w:sz="0" w:space="0" w:color="auto"/>
            <w:left w:val="none" w:sz="0" w:space="0" w:color="auto"/>
            <w:bottom w:val="none" w:sz="0" w:space="0" w:color="auto"/>
            <w:right w:val="none" w:sz="0" w:space="0" w:color="auto"/>
          </w:divBdr>
        </w:div>
        <w:div w:id="151064809">
          <w:marLeft w:val="0"/>
          <w:marRight w:val="0"/>
          <w:marTop w:val="0"/>
          <w:marBottom w:val="300"/>
          <w:divBdr>
            <w:top w:val="single" w:sz="6" w:space="15" w:color="EDEDED"/>
            <w:left w:val="single" w:sz="6" w:space="15" w:color="EDEDED"/>
            <w:bottom w:val="single" w:sz="6" w:space="15" w:color="EDEDED"/>
            <w:right w:val="single" w:sz="6" w:space="15" w:color="EDEDED"/>
          </w:divBdr>
        </w:div>
        <w:div w:id="151066120">
          <w:marLeft w:val="0"/>
          <w:marRight w:val="0"/>
          <w:marTop w:val="0"/>
          <w:marBottom w:val="0"/>
          <w:divBdr>
            <w:top w:val="none" w:sz="0" w:space="0" w:color="auto"/>
            <w:left w:val="none" w:sz="0" w:space="0" w:color="auto"/>
            <w:bottom w:val="none" w:sz="0" w:space="0" w:color="auto"/>
            <w:right w:val="none" w:sz="0" w:space="0" w:color="auto"/>
          </w:divBdr>
        </w:div>
        <w:div w:id="151067106">
          <w:marLeft w:val="0"/>
          <w:marRight w:val="0"/>
          <w:marTop w:val="0"/>
          <w:marBottom w:val="0"/>
          <w:divBdr>
            <w:top w:val="none" w:sz="0" w:space="0" w:color="auto"/>
            <w:left w:val="none" w:sz="0" w:space="0" w:color="auto"/>
            <w:bottom w:val="none" w:sz="0" w:space="0" w:color="auto"/>
            <w:right w:val="none" w:sz="0" w:space="0" w:color="auto"/>
          </w:divBdr>
        </w:div>
        <w:div w:id="151068240">
          <w:marLeft w:val="0"/>
          <w:marRight w:val="0"/>
          <w:marTop w:val="0"/>
          <w:marBottom w:val="0"/>
          <w:divBdr>
            <w:top w:val="none" w:sz="0" w:space="0" w:color="auto"/>
            <w:left w:val="none" w:sz="0" w:space="0" w:color="auto"/>
            <w:bottom w:val="none" w:sz="0" w:space="0" w:color="auto"/>
            <w:right w:val="none" w:sz="0" w:space="0" w:color="auto"/>
          </w:divBdr>
        </w:div>
        <w:div w:id="151069531">
          <w:marLeft w:val="0"/>
          <w:marRight w:val="0"/>
          <w:marTop w:val="0"/>
          <w:marBottom w:val="300"/>
          <w:divBdr>
            <w:top w:val="single" w:sz="6" w:space="15" w:color="EDEDED"/>
            <w:left w:val="single" w:sz="6" w:space="15" w:color="EDEDED"/>
            <w:bottom w:val="single" w:sz="6" w:space="15" w:color="EDEDED"/>
            <w:right w:val="single" w:sz="6" w:space="15" w:color="EDEDED"/>
          </w:divBdr>
        </w:div>
        <w:div w:id="151071883">
          <w:marLeft w:val="0"/>
          <w:marRight w:val="0"/>
          <w:marTop w:val="300"/>
          <w:marBottom w:val="0"/>
          <w:divBdr>
            <w:top w:val="none" w:sz="0" w:space="0" w:color="auto"/>
            <w:left w:val="none" w:sz="0" w:space="0" w:color="auto"/>
            <w:bottom w:val="none" w:sz="0" w:space="0" w:color="auto"/>
            <w:right w:val="none" w:sz="0" w:space="0" w:color="auto"/>
          </w:divBdr>
        </w:div>
        <w:div w:id="151140749">
          <w:marLeft w:val="0"/>
          <w:marRight w:val="0"/>
          <w:marTop w:val="0"/>
          <w:marBottom w:val="0"/>
          <w:divBdr>
            <w:top w:val="none" w:sz="0" w:space="0" w:color="auto"/>
            <w:left w:val="none" w:sz="0" w:space="0" w:color="auto"/>
            <w:bottom w:val="none" w:sz="0" w:space="0" w:color="auto"/>
            <w:right w:val="none" w:sz="0" w:space="0" w:color="auto"/>
          </w:divBdr>
        </w:div>
        <w:div w:id="151141887">
          <w:marLeft w:val="0"/>
          <w:marRight w:val="0"/>
          <w:marTop w:val="0"/>
          <w:marBottom w:val="300"/>
          <w:divBdr>
            <w:top w:val="single" w:sz="6" w:space="15" w:color="EDEDED"/>
            <w:left w:val="single" w:sz="6" w:space="15" w:color="EDEDED"/>
            <w:bottom w:val="single" w:sz="6" w:space="15" w:color="EDEDED"/>
            <w:right w:val="single" w:sz="6" w:space="15" w:color="EDEDED"/>
          </w:divBdr>
        </w:div>
        <w:div w:id="151143236">
          <w:marLeft w:val="0"/>
          <w:marRight w:val="0"/>
          <w:marTop w:val="0"/>
          <w:marBottom w:val="0"/>
          <w:divBdr>
            <w:top w:val="none" w:sz="0" w:space="0" w:color="auto"/>
            <w:left w:val="none" w:sz="0" w:space="0" w:color="auto"/>
            <w:bottom w:val="none" w:sz="0" w:space="0" w:color="auto"/>
            <w:right w:val="none" w:sz="0" w:space="0" w:color="auto"/>
          </w:divBdr>
        </w:div>
        <w:div w:id="151145295">
          <w:marLeft w:val="0"/>
          <w:marRight w:val="0"/>
          <w:marTop w:val="0"/>
          <w:marBottom w:val="0"/>
          <w:divBdr>
            <w:top w:val="none" w:sz="0" w:space="0" w:color="auto"/>
            <w:left w:val="none" w:sz="0" w:space="0" w:color="auto"/>
            <w:bottom w:val="none" w:sz="0" w:space="0" w:color="auto"/>
            <w:right w:val="none" w:sz="0" w:space="0" w:color="auto"/>
          </w:divBdr>
        </w:div>
        <w:div w:id="151214909">
          <w:marLeft w:val="0"/>
          <w:marRight w:val="0"/>
          <w:marTop w:val="0"/>
          <w:marBottom w:val="0"/>
          <w:divBdr>
            <w:top w:val="none" w:sz="0" w:space="0" w:color="auto"/>
            <w:left w:val="none" w:sz="0" w:space="0" w:color="auto"/>
            <w:bottom w:val="none" w:sz="0" w:space="0" w:color="auto"/>
            <w:right w:val="none" w:sz="0" w:space="0" w:color="auto"/>
          </w:divBdr>
        </w:div>
        <w:div w:id="151215855">
          <w:marLeft w:val="0"/>
          <w:marRight w:val="0"/>
          <w:marTop w:val="0"/>
          <w:marBottom w:val="0"/>
          <w:divBdr>
            <w:top w:val="none" w:sz="0" w:space="0" w:color="auto"/>
            <w:left w:val="none" w:sz="0" w:space="0" w:color="auto"/>
            <w:bottom w:val="none" w:sz="0" w:space="0" w:color="auto"/>
            <w:right w:val="none" w:sz="0" w:space="0" w:color="auto"/>
          </w:divBdr>
        </w:div>
        <w:div w:id="151217327">
          <w:marLeft w:val="0"/>
          <w:marRight w:val="0"/>
          <w:marTop w:val="0"/>
          <w:marBottom w:val="0"/>
          <w:divBdr>
            <w:top w:val="none" w:sz="0" w:space="0" w:color="auto"/>
            <w:left w:val="none" w:sz="0" w:space="0" w:color="auto"/>
            <w:bottom w:val="none" w:sz="0" w:space="0" w:color="auto"/>
            <w:right w:val="none" w:sz="0" w:space="0" w:color="auto"/>
          </w:divBdr>
        </w:div>
        <w:div w:id="151221918">
          <w:marLeft w:val="0"/>
          <w:marRight w:val="0"/>
          <w:marTop w:val="0"/>
          <w:marBottom w:val="0"/>
          <w:divBdr>
            <w:top w:val="none" w:sz="0" w:space="0" w:color="auto"/>
            <w:left w:val="none" w:sz="0" w:space="0" w:color="auto"/>
            <w:bottom w:val="none" w:sz="0" w:space="0" w:color="auto"/>
            <w:right w:val="none" w:sz="0" w:space="0" w:color="auto"/>
          </w:divBdr>
        </w:div>
        <w:div w:id="151222255">
          <w:marLeft w:val="0"/>
          <w:marRight w:val="0"/>
          <w:marTop w:val="0"/>
          <w:marBottom w:val="0"/>
          <w:divBdr>
            <w:top w:val="none" w:sz="0" w:space="0" w:color="auto"/>
            <w:left w:val="none" w:sz="0" w:space="0" w:color="auto"/>
            <w:bottom w:val="none" w:sz="0" w:space="0" w:color="auto"/>
            <w:right w:val="none" w:sz="0" w:space="0" w:color="auto"/>
          </w:divBdr>
        </w:div>
        <w:div w:id="151264066">
          <w:marLeft w:val="0"/>
          <w:marRight w:val="0"/>
          <w:marTop w:val="300"/>
          <w:marBottom w:val="0"/>
          <w:divBdr>
            <w:top w:val="none" w:sz="0" w:space="0" w:color="auto"/>
            <w:left w:val="none" w:sz="0" w:space="0" w:color="auto"/>
            <w:bottom w:val="none" w:sz="0" w:space="0" w:color="auto"/>
            <w:right w:val="none" w:sz="0" w:space="0" w:color="auto"/>
          </w:divBdr>
        </w:div>
        <w:div w:id="151264321">
          <w:marLeft w:val="0"/>
          <w:marRight w:val="0"/>
          <w:marTop w:val="0"/>
          <w:marBottom w:val="0"/>
          <w:divBdr>
            <w:top w:val="none" w:sz="0" w:space="0" w:color="auto"/>
            <w:left w:val="none" w:sz="0" w:space="0" w:color="auto"/>
            <w:bottom w:val="none" w:sz="0" w:space="0" w:color="auto"/>
            <w:right w:val="none" w:sz="0" w:space="0" w:color="auto"/>
          </w:divBdr>
        </w:div>
        <w:div w:id="151333122">
          <w:marLeft w:val="0"/>
          <w:marRight w:val="0"/>
          <w:marTop w:val="0"/>
          <w:marBottom w:val="0"/>
          <w:divBdr>
            <w:top w:val="none" w:sz="0" w:space="0" w:color="auto"/>
            <w:left w:val="none" w:sz="0" w:space="0" w:color="auto"/>
            <w:bottom w:val="none" w:sz="0" w:space="0" w:color="auto"/>
            <w:right w:val="none" w:sz="0" w:space="0" w:color="auto"/>
          </w:divBdr>
          <w:divsChild>
            <w:div w:id="392579868">
              <w:marLeft w:val="0"/>
              <w:marRight w:val="0"/>
              <w:marTop w:val="0"/>
              <w:marBottom w:val="0"/>
              <w:divBdr>
                <w:top w:val="none" w:sz="0" w:space="0" w:color="auto"/>
                <w:left w:val="none" w:sz="0" w:space="0" w:color="auto"/>
                <w:bottom w:val="none" w:sz="0" w:space="0" w:color="auto"/>
                <w:right w:val="none" w:sz="0" w:space="0" w:color="auto"/>
              </w:divBdr>
            </w:div>
          </w:divsChild>
        </w:div>
        <w:div w:id="151335856">
          <w:marLeft w:val="0"/>
          <w:marRight w:val="0"/>
          <w:marTop w:val="0"/>
          <w:marBottom w:val="0"/>
          <w:divBdr>
            <w:top w:val="none" w:sz="0" w:space="0" w:color="auto"/>
            <w:left w:val="none" w:sz="0" w:space="0" w:color="auto"/>
            <w:bottom w:val="none" w:sz="0" w:space="0" w:color="auto"/>
            <w:right w:val="none" w:sz="0" w:space="0" w:color="auto"/>
          </w:divBdr>
        </w:div>
        <w:div w:id="151336963">
          <w:marLeft w:val="0"/>
          <w:marRight w:val="0"/>
          <w:marTop w:val="0"/>
          <w:marBottom w:val="0"/>
          <w:divBdr>
            <w:top w:val="none" w:sz="0" w:space="0" w:color="auto"/>
            <w:left w:val="none" w:sz="0" w:space="0" w:color="auto"/>
            <w:bottom w:val="none" w:sz="0" w:space="0" w:color="auto"/>
            <w:right w:val="none" w:sz="0" w:space="0" w:color="auto"/>
          </w:divBdr>
          <w:divsChild>
            <w:div w:id="246425483">
              <w:marLeft w:val="0"/>
              <w:marRight w:val="0"/>
              <w:marTop w:val="0"/>
              <w:marBottom w:val="0"/>
              <w:divBdr>
                <w:top w:val="none" w:sz="0" w:space="0" w:color="auto"/>
                <w:left w:val="none" w:sz="0" w:space="0" w:color="auto"/>
                <w:bottom w:val="none" w:sz="0" w:space="0" w:color="auto"/>
                <w:right w:val="none" w:sz="0" w:space="0" w:color="auto"/>
              </w:divBdr>
            </w:div>
          </w:divsChild>
        </w:div>
        <w:div w:id="151340503">
          <w:marLeft w:val="0"/>
          <w:marRight w:val="0"/>
          <w:marTop w:val="0"/>
          <w:marBottom w:val="300"/>
          <w:divBdr>
            <w:top w:val="single" w:sz="6" w:space="15" w:color="EDEDED"/>
            <w:left w:val="single" w:sz="6" w:space="15" w:color="EDEDED"/>
            <w:bottom w:val="single" w:sz="6" w:space="15" w:color="EDEDED"/>
            <w:right w:val="single" w:sz="6" w:space="15" w:color="EDEDED"/>
          </w:divBdr>
        </w:div>
        <w:div w:id="151340965">
          <w:marLeft w:val="0"/>
          <w:marRight w:val="0"/>
          <w:marTop w:val="300"/>
          <w:marBottom w:val="0"/>
          <w:divBdr>
            <w:top w:val="none" w:sz="0" w:space="0" w:color="auto"/>
            <w:left w:val="none" w:sz="0" w:space="0" w:color="auto"/>
            <w:bottom w:val="none" w:sz="0" w:space="0" w:color="auto"/>
            <w:right w:val="none" w:sz="0" w:space="0" w:color="auto"/>
          </w:divBdr>
        </w:div>
        <w:div w:id="151408190">
          <w:marLeft w:val="0"/>
          <w:marRight w:val="0"/>
          <w:marTop w:val="0"/>
          <w:marBottom w:val="300"/>
          <w:divBdr>
            <w:top w:val="single" w:sz="6" w:space="15" w:color="EDEDED"/>
            <w:left w:val="single" w:sz="6" w:space="15" w:color="EDEDED"/>
            <w:bottom w:val="single" w:sz="6" w:space="15" w:color="EDEDED"/>
            <w:right w:val="single" w:sz="6" w:space="15" w:color="EDEDED"/>
          </w:divBdr>
        </w:div>
        <w:div w:id="151410823">
          <w:marLeft w:val="0"/>
          <w:marRight w:val="0"/>
          <w:marTop w:val="0"/>
          <w:marBottom w:val="0"/>
          <w:divBdr>
            <w:top w:val="none" w:sz="0" w:space="0" w:color="auto"/>
            <w:left w:val="none" w:sz="0" w:space="0" w:color="auto"/>
            <w:bottom w:val="none" w:sz="0" w:space="0" w:color="auto"/>
            <w:right w:val="none" w:sz="0" w:space="0" w:color="auto"/>
          </w:divBdr>
        </w:div>
        <w:div w:id="151413136">
          <w:marLeft w:val="0"/>
          <w:marRight w:val="0"/>
          <w:marTop w:val="300"/>
          <w:marBottom w:val="0"/>
          <w:divBdr>
            <w:top w:val="none" w:sz="0" w:space="0" w:color="auto"/>
            <w:left w:val="none" w:sz="0" w:space="0" w:color="auto"/>
            <w:bottom w:val="none" w:sz="0" w:space="0" w:color="auto"/>
            <w:right w:val="none" w:sz="0" w:space="0" w:color="auto"/>
          </w:divBdr>
        </w:div>
        <w:div w:id="151413335">
          <w:marLeft w:val="0"/>
          <w:marRight w:val="0"/>
          <w:marTop w:val="0"/>
          <w:marBottom w:val="0"/>
          <w:divBdr>
            <w:top w:val="none" w:sz="0" w:space="0" w:color="auto"/>
            <w:left w:val="none" w:sz="0" w:space="0" w:color="auto"/>
            <w:bottom w:val="none" w:sz="0" w:space="0" w:color="auto"/>
            <w:right w:val="none" w:sz="0" w:space="0" w:color="auto"/>
          </w:divBdr>
        </w:div>
        <w:div w:id="151455045">
          <w:marLeft w:val="0"/>
          <w:marRight w:val="0"/>
          <w:marTop w:val="0"/>
          <w:marBottom w:val="0"/>
          <w:divBdr>
            <w:top w:val="none" w:sz="0" w:space="0" w:color="auto"/>
            <w:left w:val="none" w:sz="0" w:space="0" w:color="auto"/>
            <w:bottom w:val="none" w:sz="0" w:space="0" w:color="auto"/>
            <w:right w:val="none" w:sz="0" w:space="0" w:color="auto"/>
          </w:divBdr>
        </w:div>
        <w:div w:id="151525837">
          <w:marLeft w:val="0"/>
          <w:marRight w:val="0"/>
          <w:marTop w:val="0"/>
          <w:marBottom w:val="0"/>
          <w:divBdr>
            <w:top w:val="none" w:sz="0" w:space="0" w:color="auto"/>
            <w:left w:val="none" w:sz="0" w:space="0" w:color="auto"/>
            <w:bottom w:val="none" w:sz="0" w:space="0" w:color="auto"/>
            <w:right w:val="none" w:sz="0" w:space="0" w:color="auto"/>
          </w:divBdr>
        </w:div>
        <w:div w:id="151527746">
          <w:marLeft w:val="0"/>
          <w:marRight w:val="0"/>
          <w:marTop w:val="0"/>
          <w:marBottom w:val="0"/>
          <w:divBdr>
            <w:top w:val="none" w:sz="0" w:space="0" w:color="auto"/>
            <w:left w:val="none" w:sz="0" w:space="0" w:color="auto"/>
            <w:bottom w:val="none" w:sz="0" w:space="0" w:color="auto"/>
            <w:right w:val="none" w:sz="0" w:space="0" w:color="auto"/>
          </w:divBdr>
        </w:div>
        <w:div w:id="151534311">
          <w:marLeft w:val="0"/>
          <w:marRight w:val="0"/>
          <w:marTop w:val="0"/>
          <w:marBottom w:val="300"/>
          <w:divBdr>
            <w:top w:val="single" w:sz="6" w:space="15" w:color="EDEDED"/>
            <w:left w:val="single" w:sz="6" w:space="15" w:color="EDEDED"/>
            <w:bottom w:val="single" w:sz="6" w:space="15" w:color="EDEDED"/>
            <w:right w:val="single" w:sz="6" w:space="15" w:color="EDEDED"/>
          </w:divBdr>
        </w:div>
        <w:div w:id="151604270">
          <w:marLeft w:val="0"/>
          <w:marRight w:val="0"/>
          <w:marTop w:val="0"/>
          <w:marBottom w:val="0"/>
          <w:divBdr>
            <w:top w:val="none" w:sz="0" w:space="0" w:color="auto"/>
            <w:left w:val="none" w:sz="0" w:space="0" w:color="auto"/>
            <w:bottom w:val="none" w:sz="0" w:space="0" w:color="auto"/>
            <w:right w:val="none" w:sz="0" w:space="0" w:color="auto"/>
          </w:divBdr>
        </w:div>
        <w:div w:id="151606961">
          <w:marLeft w:val="0"/>
          <w:marRight w:val="0"/>
          <w:marTop w:val="0"/>
          <w:marBottom w:val="0"/>
          <w:divBdr>
            <w:top w:val="none" w:sz="0" w:space="0" w:color="auto"/>
            <w:left w:val="none" w:sz="0" w:space="0" w:color="auto"/>
            <w:bottom w:val="none" w:sz="0" w:space="0" w:color="auto"/>
            <w:right w:val="none" w:sz="0" w:space="0" w:color="auto"/>
          </w:divBdr>
        </w:div>
        <w:div w:id="151609029">
          <w:marLeft w:val="0"/>
          <w:marRight w:val="0"/>
          <w:marTop w:val="300"/>
          <w:marBottom w:val="0"/>
          <w:divBdr>
            <w:top w:val="none" w:sz="0" w:space="0" w:color="auto"/>
            <w:left w:val="none" w:sz="0" w:space="0" w:color="auto"/>
            <w:bottom w:val="none" w:sz="0" w:space="0" w:color="auto"/>
            <w:right w:val="none" w:sz="0" w:space="0" w:color="auto"/>
          </w:divBdr>
        </w:div>
        <w:div w:id="151651181">
          <w:marLeft w:val="0"/>
          <w:marRight w:val="0"/>
          <w:marTop w:val="0"/>
          <w:marBottom w:val="0"/>
          <w:divBdr>
            <w:top w:val="none" w:sz="0" w:space="0" w:color="auto"/>
            <w:left w:val="none" w:sz="0" w:space="0" w:color="auto"/>
            <w:bottom w:val="none" w:sz="0" w:space="0" w:color="auto"/>
            <w:right w:val="none" w:sz="0" w:space="0" w:color="auto"/>
          </w:divBdr>
        </w:div>
        <w:div w:id="151679025">
          <w:marLeft w:val="0"/>
          <w:marRight w:val="0"/>
          <w:marTop w:val="0"/>
          <w:marBottom w:val="0"/>
          <w:divBdr>
            <w:top w:val="none" w:sz="0" w:space="0" w:color="auto"/>
            <w:left w:val="none" w:sz="0" w:space="0" w:color="auto"/>
            <w:bottom w:val="none" w:sz="0" w:space="0" w:color="auto"/>
            <w:right w:val="none" w:sz="0" w:space="0" w:color="auto"/>
          </w:divBdr>
        </w:div>
        <w:div w:id="151681712">
          <w:marLeft w:val="0"/>
          <w:marRight w:val="0"/>
          <w:marTop w:val="300"/>
          <w:marBottom w:val="0"/>
          <w:divBdr>
            <w:top w:val="none" w:sz="0" w:space="0" w:color="auto"/>
            <w:left w:val="none" w:sz="0" w:space="0" w:color="auto"/>
            <w:bottom w:val="none" w:sz="0" w:space="0" w:color="auto"/>
            <w:right w:val="none" w:sz="0" w:space="0" w:color="auto"/>
          </w:divBdr>
        </w:div>
        <w:div w:id="151682354">
          <w:marLeft w:val="0"/>
          <w:marRight w:val="0"/>
          <w:marTop w:val="0"/>
          <w:marBottom w:val="0"/>
          <w:divBdr>
            <w:top w:val="none" w:sz="0" w:space="0" w:color="auto"/>
            <w:left w:val="none" w:sz="0" w:space="0" w:color="auto"/>
            <w:bottom w:val="none" w:sz="0" w:space="0" w:color="auto"/>
            <w:right w:val="none" w:sz="0" w:space="0" w:color="auto"/>
          </w:divBdr>
        </w:div>
        <w:div w:id="151682499">
          <w:marLeft w:val="0"/>
          <w:marRight w:val="0"/>
          <w:marTop w:val="0"/>
          <w:marBottom w:val="0"/>
          <w:divBdr>
            <w:top w:val="none" w:sz="0" w:space="0" w:color="auto"/>
            <w:left w:val="none" w:sz="0" w:space="0" w:color="auto"/>
            <w:bottom w:val="none" w:sz="0" w:space="0" w:color="auto"/>
            <w:right w:val="none" w:sz="0" w:space="0" w:color="auto"/>
          </w:divBdr>
        </w:div>
        <w:div w:id="151722541">
          <w:marLeft w:val="0"/>
          <w:marRight w:val="0"/>
          <w:marTop w:val="0"/>
          <w:marBottom w:val="0"/>
          <w:divBdr>
            <w:top w:val="none" w:sz="0" w:space="0" w:color="auto"/>
            <w:left w:val="none" w:sz="0" w:space="0" w:color="auto"/>
            <w:bottom w:val="none" w:sz="0" w:space="0" w:color="auto"/>
            <w:right w:val="none" w:sz="0" w:space="0" w:color="auto"/>
          </w:divBdr>
        </w:div>
        <w:div w:id="151725316">
          <w:marLeft w:val="0"/>
          <w:marRight w:val="0"/>
          <w:marTop w:val="0"/>
          <w:marBottom w:val="0"/>
          <w:divBdr>
            <w:top w:val="none" w:sz="0" w:space="0" w:color="auto"/>
            <w:left w:val="none" w:sz="0" w:space="0" w:color="auto"/>
            <w:bottom w:val="none" w:sz="0" w:space="0" w:color="auto"/>
            <w:right w:val="none" w:sz="0" w:space="0" w:color="auto"/>
          </w:divBdr>
          <w:divsChild>
            <w:div w:id="313337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726583">
          <w:marLeft w:val="0"/>
          <w:marRight w:val="0"/>
          <w:marTop w:val="0"/>
          <w:marBottom w:val="0"/>
          <w:divBdr>
            <w:top w:val="none" w:sz="0" w:space="0" w:color="auto"/>
            <w:left w:val="none" w:sz="0" w:space="0" w:color="auto"/>
            <w:bottom w:val="none" w:sz="0" w:space="0" w:color="auto"/>
            <w:right w:val="none" w:sz="0" w:space="0" w:color="auto"/>
          </w:divBdr>
        </w:div>
        <w:div w:id="151793735">
          <w:marLeft w:val="0"/>
          <w:marRight w:val="0"/>
          <w:marTop w:val="0"/>
          <w:marBottom w:val="0"/>
          <w:divBdr>
            <w:top w:val="none" w:sz="0" w:space="0" w:color="auto"/>
            <w:left w:val="none" w:sz="0" w:space="0" w:color="auto"/>
            <w:bottom w:val="none" w:sz="0" w:space="0" w:color="auto"/>
            <w:right w:val="none" w:sz="0" w:space="0" w:color="auto"/>
          </w:divBdr>
        </w:div>
        <w:div w:id="151794362">
          <w:marLeft w:val="0"/>
          <w:marRight w:val="0"/>
          <w:marTop w:val="300"/>
          <w:marBottom w:val="0"/>
          <w:divBdr>
            <w:top w:val="none" w:sz="0" w:space="0" w:color="auto"/>
            <w:left w:val="none" w:sz="0" w:space="0" w:color="auto"/>
            <w:bottom w:val="none" w:sz="0" w:space="0" w:color="auto"/>
            <w:right w:val="none" w:sz="0" w:space="0" w:color="auto"/>
          </w:divBdr>
        </w:div>
        <w:div w:id="151794717">
          <w:marLeft w:val="0"/>
          <w:marRight w:val="0"/>
          <w:marTop w:val="0"/>
          <w:marBottom w:val="0"/>
          <w:divBdr>
            <w:top w:val="none" w:sz="0" w:space="0" w:color="auto"/>
            <w:left w:val="none" w:sz="0" w:space="0" w:color="auto"/>
            <w:bottom w:val="none" w:sz="0" w:space="0" w:color="auto"/>
            <w:right w:val="none" w:sz="0" w:space="0" w:color="auto"/>
          </w:divBdr>
        </w:div>
        <w:div w:id="151795913">
          <w:marLeft w:val="0"/>
          <w:marRight w:val="0"/>
          <w:marTop w:val="0"/>
          <w:marBottom w:val="0"/>
          <w:divBdr>
            <w:top w:val="none" w:sz="0" w:space="0" w:color="auto"/>
            <w:left w:val="none" w:sz="0" w:space="0" w:color="auto"/>
            <w:bottom w:val="none" w:sz="0" w:space="0" w:color="auto"/>
            <w:right w:val="none" w:sz="0" w:space="0" w:color="auto"/>
          </w:divBdr>
        </w:div>
        <w:div w:id="151796493">
          <w:marLeft w:val="0"/>
          <w:marRight w:val="0"/>
          <w:marTop w:val="0"/>
          <w:marBottom w:val="0"/>
          <w:divBdr>
            <w:top w:val="none" w:sz="0" w:space="0" w:color="auto"/>
            <w:left w:val="none" w:sz="0" w:space="0" w:color="auto"/>
            <w:bottom w:val="none" w:sz="0" w:space="0" w:color="auto"/>
            <w:right w:val="none" w:sz="0" w:space="0" w:color="auto"/>
          </w:divBdr>
        </w:div>
        <w:div w:id="151869681">
          <w:marLeft w:val="0"/>
          <w:marRight w:val="0"/>
          <w:marTop w:val="0"/>
          <w:marBottom w:val="0"/>
          <w:divBdr>
            <w:top w:val="none" w:sz="0" w:space="0" w:color="auto"/>
            <w:left w:val="none" w:sz="0" w:space="0" w:color="auto"/>
            <w:bottom w:val="none" w:sz="0" w:space="0" w:color="auto"/>
            <w:right w:val="none" w:sz="0" w:space="0" w:color="auto"/>
          </w:divBdr>
        </w:div>
        <w:div w:id="151870308">
          <w:marLeft w:val="0"/>
          <w:marRight w:val="0"/>
          <w:marTop w:val="0"/>
          <w:marBottom w:val="0"/>
          <w:divBdr>
            <w:top w:val="none" w:sz="0" w:space="0" w:color="auto"/>
            <w:left w:val="none" w:sz="0" w:space="0" w:color="auto"/>
            <w:bottom w:val="none" w:sz="0" w:space="0" w:color="auto"/>
            <w:right w:val="none" w:sz="0" w:space="0" w:color="auto"/>
          </w:divBdr>
        </w:div>
        <w:div w:id="151870739">
          <w:marLeft w:val="0"/>
          <w:marRight w:val="0"/>
          <w:marTop w:val="0"/>
          <w:marBottom w:val="0"/>
          <w:divBdr>
            <w:top w:val="none" w:sz="0" w:space="0" w:color="auto"/>
            <w:left w:val="none" w:sz="0" w:space="0" w:color="auto"/>
            <w:bottom w:val="none" w:sz="0" w:space="0" w:color="auto"/>
            <w:right w:val="none" w:sz="0" w:space="0" w:color="auto"/>
          </w:divBdr>
        </w:div>
        <w:div w:id="151871928">
          <w:marLeft w:val="0"/>
          <w:marRight w:val="0"/>
          <w:marTop w:val="0"/>
          <w:marBottom w:val="0"/>
          <w:divBdr>
            <w:top w:val="none" w:sz="0" w:space="0" w:color="auto"/>
            <w:left w:val="none" w:sz="0" w:space="0" w:color="auto"/>
            <w:bottom w:val="none" w:sz="0" w:space="0" w:color="auto"/>
            <w:right w:val="none" w:sz="0" w:space="0" w:color="auto"/>
          </w:divBdr>
        </w:div>
        <w:div w:id="151873385">
          <w:marLeft w:val="0"/>
          <w:marRight w:val="0"/>
          <w:marTop w:val="0"/>
          <w:marBottom w:val="0"/>
          <w:divBdr>
            <w:top w:val="none" w:sz="0" w:space="0" w:color="auto"/>
            <w:left w:val="none" w:sz="0" w:space="0" w:color="auto"/>
            <w:bottom w:val="none" w:sz="0" w:space="0" w:color="auto"/>
            <w:right w:val="none" w:sz="0" w:space="0" w:color="auto"/>
          </w:divBdr>
        </w:div>
        <w:div w:id="151874110">
          <w:marLeft w:val="0"/>
          <w:marRight w:val="0"/>
          <w:marTop w:val="0"/>
          <w:marBottom w:val="0"/>
          <w:divBdr>
            <w:top w:val="none" w:sz="0" w:space="0" w:color="auto"/>
            <w:left w:val="none" w:sz="0" w:space="0" w:color="auto"/>
            <w:bottom w:val="none" w:sz="0" w:space="0" w:color="auto"/>
            <w:right w:val="none" w:sz="0" w:space="0" w:color="auto"/>
          </w:divBdr>
        </w:div>
        <w:div w:id="151875279">
          <w:marLeft w:val="0"/>
          <w:marRight w:val="0"/>
          <w:marTop w:val="0"/>
          <w:marBottom w:val="0"/>
          <w:divBdr>
            <w:top w:val="none" w:sz="0" w:space="0" w:color="auto"/>
            <w:left w:val="none" w:sz="0" w:space="0" w:color="auto"/>
            <w:bottom w:val="none" w:sz="0" w:space="0" w:color="auto"/>
            <w:right w:val="none" w:sz="0" w:space="0" w:color="auto"/>
          </w:divBdr>
        </w:div>
        <w:div w:id="151876988">
          <w:marLeft w:val="0"/>
          <w:marRight w:val="0"/>
          <w:marTop w:val="0"/>
          <w:marBottom w:val="0"/>
          <w:divBdr>
            <w:top w:val="none" w:sz="0" w:space="0" w:color="auto"/>
            <w:left w:val="none" w:sz="0" w:space="0" w:color="auto"/>
            <w:bottom w:val="none" w:sz="0" w:space="0" w:color="auto"/>
            <w:right w:val="none" w:sz="0" w:space="0" w:color="auto"/>
          </w:divBdr>
        </w:div>
        <w:div w:id="151877133">
          <w:marLeft w:val="0"/>
          <w:marRight w:val="0"/>
          <w:marTop w:val="0"/>
          <w:marBottom w:val="0"/>
          <w:divBdr>
            <w:top w:val="none" w:sz="0" w:space="0" w:color="auto"/>
            <w:left w:val="none" w:sz="0" w:space="0" w:color="auto"/>
            <w:bottom w:val="none" w:sz="0" w:space="0" w:color="auto"/>
            <w:right w:val="none" w:sz="0" w:space="0" w:color="auto"/>
          </w:divBdr>
        </w:div>
        <w:div w:id="151914373">
          <w:marLeft w:val="0"/>
          <w:marRight w:val="0"/>
          <w:marTop w:val="0"/>
          <w:marBottom w:val="0"/>
          <w:divBdr>
            <w:top w:val="none" w:sz="0" w:space="0" w:color="auto"/>
            <w:left w:val="none" w:sz="0" w:space="0" w:color="auto"/>
            <w:bottom w:val="none" w:sz="0" w:space="0" w:color="auto"/>
            <w:right w:val="none" w:sz="0" w:space="0" w:color="auto"/>
          </w:divBdr>
        </w:div>
        <w:div w:id="151914501">
          <w:marLeft w:val="0"/>
          <w:marRight w:val="0"/>
          <w:marTop w:val="0"/>
          <w:marBottom w:val="0"/>
          <w:divBdr>
            <w:top w:val="none" w:sz="0" w:space="0" w:color="auto"/>
            <w:left w:val="none" w:sz="0" w:space="0" w:color="auto"/>
            <w:bottom w:val="none" w:sz="0" w:space="0" w:color="auto"/>
            <w:right w:val="none" w:sz="0" w:space="0" w:color="auto"/>
          </w:divBdr>
          <w:divsChild>
            <w:div w:id="1942697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1917758">
          <w:marLeft w:val="0"/>
          <w:marRight w:val="0"/>
          <w:marTop w:val="0"/>
          <w:marBottom w:val="0"/>
          <w:divBdr>
            <w:top w:val="none" w:sz="0" w:space="0" w:color="auto"/>
            <w:left w:val="none" w:sz="0" w:space="0" w:color="auto"/>
            <w:bottom w:val="none" w:sz="0" w:space="0" w:color="auto"/>
            <w:right w:val="none" w:sz="0" w:space="0" w:color="auto"/>
          </w:divBdr>
        </w:div>
        <w:div w:id="151944953">
          <w:marLeft w:val="0"/>
          <w:marRight w:val="0"/>
          <w:marTop w:val="0"/>
          <w:marBottom w:val="0"/>
          <w:divBdr>
            <w:top w:val="none" w:sz="0" w:space="0" w:color="auto"/>
            <w:left w:val="none" w:sz="0" w:space="0" w:color="auto"/>
            <w:bottom w:val="none" w:sz="0" w:space="0" w:color="auto"/>
            <w:right w:val="none" w:sz="0" w:space="0" w:color="auto"/>
          </w:divBdr>
        </w:div>
        <w:div w:id="151988570">
          <w:marLeft w:val="0"/>
          <w:marRight w:val="0"/>
          <w:marTop w:val="0"/>
          <w:marBottom w:val="300"/>
          <w:divBdr>
            <w:top w:val="single" w:sz="6" w:space="15" w:color="EDEDED"/>
            <w:left w:val="single" w:sz="6" w:space="15" w:color="EDEDED"/>
            <w:bottom w:val="single" w:sz="6" w:space="15" w:color="EDEDED"/>
            <w:right w:val="single" w:sz="6" w:space="15" w:color="EDEDED"/>
          </w:divBdr>
        </w:div>
        <w:div w:id="151989013">
          <w:marLeft w:val="0"/>
          <w:marRight w:val="0"/>
          <w:marTop w:val="0"/>
          <w:marBottom w:val="0"/>
          <w:divBdr>
            <w:top w:val="none" w:sz="0" w:space="0" w:color="auto"/>
            <w:left w:val="none" w:sz="0" w:space="0" w:color="auto"/>
            <w:bottom w:val="none" w:sz="0" w:space="0" w:color="auto"/>
            <w:right w:val="none" w:sz="0" w:space="0" w:color="auto"/>
          </w:divBdr>
        </w:div>
        <w:div w:id="151989933">
          <w:marLeft w:val="0"/>
          <w:marRight w:val="0"/>
          <w:marTop w:val="0"/>
          <w:marBottom w:val="0"/>
          <w:divBdr>
            <w:top w:val="none" w:sz="0" w:space="0" w:color="auto"/>
            <w:left w:val="none" w:sz="0" w:space="0" w:color="auto"/>
            <w:bottom w:val="none" w:sz="0" w:space="0" w:color="auto"/>
            <w:right w:val="none" w:sz="0" w:space="0" w:color="auto"/>
          </w:divBdr>
          <w:divsChild>
            <w:div w:id="244068566">
              <w:marLeft w:val="0"/>
              <w:marRight w:val="0"/>
              <w:marTop w:val="0"/>
              <w:marBottom w:val="0"/>
              <w:divBdr>
                <w:top w:val="none" w:sz="0" w:space="0" w:color="auto"/>
                <w:left w:val="none" w:sz="0" w:space="0" w:color="auto"/>
                <w:bottom w:val="none" w:sz="0" w:space="0" w:color="auto"/>
                <w:right w:val="none" w:sz="0" w:space="0" w:color="auto"/>
              </w:divBdr>
            </w:div>
          </w:divsChild>
        </w:div>
        <w:div w:id="151996447">
          <w:marLeft w:val="0"/>
          <w:marRight w:val="0"/>
          <w:marTop w:val="0"/>
          <w:marBottom w:val="0"/>
          <w:divBdr>
            <w:top w:val="none" w:sz="0" w:space="0" w:color="auto"/>
            <w:left w:val="none" w:sz="0" w:space="0" w:color="auto"/>
            <w:bottom w:val="none" w:sz="0" w:space="0" w:color="auto"/>
            <w:right w:val="none" w:sz="0" w:space="0" w:color="auto"/>
          </w:divBdr>
          <w:divsChild>
            <w:div w:id="2653141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062871">
          <w:marLeft w:val="0"/>
          <w:marRight w:val="0"/>
          <w:marTop w:val="0"/>
          <w:marBottom w:val="0"/>
          <w:divBdr>
            <w:top w:val="none" w:sz="0" w:space="0" w:color="auto"/>
            <w:left w:val="none" w:sz="0" w:space="0" w:color="auto"/>
            <w:bottom w:val="none" w:sz="0" w:space="0" w:color="auto"/>
            <w:right w:val="none" w:sz="0" w:space="0" w:color="auto"/>
          </w:divBdr>
        </w:div>
        <w:div w:id="152063406">
          <w:marLeft w:val="0"/>
          <w:marRight w:val="0"/>
          <w:marTop w:val="0"/>
          <w:marBottom w:val="0"/>
          <w:divBdr>
            <w:top w:val="none" w:sz="0" w:space="0" w:color="auto"/>
            <w:left w:val="none" w:sz="0" w:space="0" w:color="auto"/>
            <w:bottom w:val="none" w:sz="0" w:space="0" w:color="auto"/>
            <w:right w:val="none" w:sz="0" w:space="0" w:color="auto"/>
          </w:divBdr>
        </w:div>
        <w:div w:id="152063918">
          <w:marLeft w:val="0"/>
          <w:marRight w:val="0"/>
          <w:marTop w:val="0"/>
          <w:marBottom w:val="0"/>
          <w:divBdr>
            <w:top w:val="none" w:sz="0" w:space="0" w:color="auto"/>
            <w:left w:val="none" w:sz="0" w:space="0" w:color="auto"/>
            <w:bottom w:val="none" w:sz="0" w:space="0" w:color="auto"/>
            <w:right w:val="none" w:sz="0" w:space="0" w:color="auto"/>
          </w:divBdr>
        </w:div>
        <w:div w:id="152067482">
          <w:marLeft w:val="0"/>
          <w:marRight w:val="0"/>
          <w:marTop w:val="0"/>
          <w:marBottom w:val="0"/>
          <w:divBdr>
            <w:top w:val="none" w:sz="0" w:space="0" w:color="auto"/>
            <w:left w:val="none" w:sz="0" w:space="0" w:color="auto"/>
            <w:bottom w:val="none" w:sz="0" w:space="0" w:color="auto"/>
            <w:right w:val="none" w:sz="0" w:space="0" w:color="auto"/>
          </w:divBdr>
        </w:div>
        <w:div w:id="152071408">
          <w:marLeft w:val="0"/>
          <w:marRight w:val="0"/>
          <w:marTop w:val="0"/>
          <w:marBottom w:val="0"/>
          <w:divBdr>
            <w:top w:val="none" w:sz="0" w:space="0" w:color="auto"/>
            <w:left w:val="none" w:sz="0" w:space="0" w:color="auto"/>
            <w:bottom w:val="none" w:sz="0" w:space="0" w:color="auto"/>
            <w:right w:val="none" w:sz="0" w:space="0" w:color="auto"/>
          </w:divBdr>
        </w:div>
        <w:div w:id="152137565">
          <w:marLeft w:val="0"/>
          <w:marRight w:val="0"/>
          <w:marTop w:val="0"/>
          <w:marBottom w:val="0"/>
          <w:divBdr>
            <w:top w:val="none" w:sz="0" w:space="0" w:color="auto"/>
            <w:left w:val="none" w:sz="0" w:space="0" w:color="auto"/>
            <w:bottom w:val="none" w:sz="0" w:space="0" w:color="auto"/>
            <w:right w:val="none" w:sz="0" w:space="0" w:color="auto"/>
          </w:divBdr>
        </w:div>
        <w:div w:id="152137846">
          <w:marLeft w:val="0"/>
          <w:marRight w:val="0"/>
          <w:marTop w:val="0"/>
          <w:marBottom w:val="0"/>
          <w:divBdr>
            <w:top w:val="none" w:sz="0" w:space="0" w:color="auto"/>
            <w:left w:val="none" w:sz="0" w:space="0" w:color="auto"/>
            <w:bottom w:val="none" w:sz="0" w:space="0" w:color="auto"/>
            <w:right w:val="none" w:sz="0" w:space="0" w:color="auto"/>
          </w:divBdr>
          <w:divsChild>
            <w:div w:id="233246891">
              <w:marLeft w:val="0"/>
              <w:marRight w:val="0"/>
              <w:marTop w:val="0"/>
              <w:marBottom w:val="0"/>
              <w:divBdr>
                <w:top w:val="none" w:sz="0" w:space="0" w:color="auto"/>
                <w:left w:val="none" w:sz="0" w:space="0" w:color="auto"/>
                <w:bottom w:val="none" w:sz="0" w:space="0" w:color="auto"/>
                <w:right w:val="none" w:sz="0" w:space="0" w:color="auto"/>
              </w:divBdr>
            </w:div>
          </w:divsChild>
        </w:div>
        <w:div w:id="152140426">
          <w:marLeft w:val="0"/>
          <w:marRight w:val="0"/>
          <w:marTop w:val="0"/>
          <w:marBottom w:val="0"/>
          <w:divBdr>
            <w:top w:val="none" w:sz="0" w:space="0" w:color="auto"/>
            <w:left w:val="none" w:sz="0" w:space="0" w:color="auto"/>
            <w:bottom w:val="none" w:sz="0" w:space="0" w:color="auto"/>
            <w:right w:val="none" w:sz="0" w:space="0" w:color="auto"/>
          </w:divBdr>
        </w:div>
        <w:div w:id="152141818">
          <w:marLeft w:val="0"/>
          <w:marRight w:val="0"/>
          <w:marTop w:val="0"/>
          <w:marBottom w:val="0"/>
          <w:divBdr>
            <w:top w:val="none" w:sz="0" w:space="0" w:color="auto"/>
            <w:left w:val="none" w:sz="0" w:space="0" w:color="auto"/>
            <w:bottom w:val="none" w:sz="0" w:space="0" w:color="auto"/>
            <w:right w:val="none" w:sz="0" w:space="0" w:color="auto"/>
          </w:divBdr>
        </w:div>
        <w:div w:id="152183311">
          <w:marLeft w:val="0"/>
          <w:marRight w:val="0"/>
          <w:marTop w:val="0"/>
          <w:marBottom w:val="0"/>
          <w:divBdr>
            <w:top w:val="none" w:sz="0" w:space="0" w:color="auto"/>
            <w:left w:val="none" w:sz="0" w:space="0" w:color="auto"/>
            <w:bottom w:val="none" w:sz="0" w:space="0" w:color="auto"/>
            <w:right w:val="none" w:sz="0" w:space="0" w:color="auto"/>
          </w:divBdr>
        </w:div>
        <w:div w:id="152183953">
          <w:marLeft w:val="0"/>
          <w:marRight w:val="0"/>
          <w:marTop w:val="0"/>
          <w:marBottom w:val="0"/>
          <w:divBdr>
            <w:top w:val="none" w:sz="0" w:space="0" w:color="auto"/>
            <w:left w:val="none" w:sz="0" w:space="0" w:color="auto"/>
            <w:bottom w:val="none" w:sz="0" w:space="0" w:color="auto"/>
            <w:right w:val="none" w:sz="0" w:space="0" w:color="auto"/>
          </w:divBdr>
        </w:div>
        <w:div w:id="152187551">
          <w:marLeft w:val="0"/>
          <w:marRight w:val="0"/>
          <w:marTop w:val="0"/>
          <w:marBottom w:val="300"/>
          <w:divBdr>
            <w:top w:val="single" w:sz="6" w:space="15" w:color="EDEDED"/>
            <w:left w:val="single" w:sz="6" w:space="15" w:color="EDEDED"/>
            <w:bottom w:val="single" w:sz="6" w:space="15" w:color="EDEDED"/>
            <w:right w:val="single" w:sz="6" w:space="15" w:color="EDEDED"/>
          </w:divBdr>
        </w:div>
        <w:div w:id="152256952">
          <w:marLeft w:val="0"/>
          <w:marRight w:val="0"/>
          <w:marTop w:val="0"/>
          <w:marBottom w:val="0"/>
          <w:divBdr>
            <w:top w:val="none" w:sz="0" w:space="0" w:color="auto"/>
            <w:left w:val="none" w:sz="0" w:space="0" w:color="auto"/>
            <w:bottom w:val="none" w:sz="0" w:space="0" w:color="auto"/>
            <w:right w:val="none" w:sz="0" w:space="0" w:color="auto"/>
          </w:divBdr>
        </w:div>
        <w:div w:id="152261456">
          <w:marLeft w:val="0"/>
          <w:marRight w:val="0"/>
          <w:marTop w:val="0"/>
          <w:marBottom w:val="0"/>
          <w:divBdr>
            <w:top w:val="none" w:sz="0" w:space="0" w:color="auto"/>
            <w:left w:val="none" w:sz="0" w:space="0" w:color="auto"/>
            <w:bottom w:val="none" w:sz="0" w:space="0" w:color="auto"/>
            <w:right w:val="none" w:sz="0" w:space="0" w:color="auto"/>
          </w:divBdr>
        </w:div>
        <w:div w:id="152262173">
          <w:marLeft w:val="0"/>
          <w:marRight w:val="0"/>
          <w:marTop w:val="300"/>
          <w:marBottom w:val="0"/>
          <w:divBdr>
            <w:top w:val="none" w:sz="0" w:space="0" w:color="auto"/>
            <w:left w:val="none" w:sz="0" w:space="0" w:color="auto"/>
            <w:bottom w:val="none" w:sz="0" w:space="0" w:color="auto"/>
            <w:right w:val="none" w:sz="0" w:space="0" w:color="auto"/>
          </w:divBdr>
        </w:div>
        <w:div w:id="152263265">
          <w:marLeft w:val="0"/>
          <w:marRight w:val="0"/>
          <w:marTop w:val="0"/>
          <w:marBottom w:val="0"/>
          <w:divBdr>
            <w:top w:val="none" w:sz="0" w:space="0" w:color="auto"/>
            <w:left w:val="none" w:sz="0" w:space="0" w:color="auto"/>
            <w:bottom w:val="none" w:sz="0" w:space="0" w:color="auto"/>
            <w:right w:val="none" w:sz="0" w:space="0" w:color="auto"/>
          </w:divBdr>
        </w:div>
        <w:div w:id="152263431">
          <w:marLeft w:val="0"/>
          <w:marRight w:val="0"/>
          <w:marTop w:val="0"/>
          <w:marBottom w:val="300"/>
          <w:divBdr>
            <w:top w:val="single" w:sz="6" w:space="15" w:color="EDEDED"/>
            <w:left w:val="single" w:sz="6" w:space="15" w:color="EDEDED"/>
            <w:bottom w:val="single" w:sz="6" w:space="15" w:color="EDEDED"/>
            <w:right w:val="single" w:sz="6" w:space="15" w:color="EDEDED"/>
          </w:divBdr>
        </w:div>
        <w:div w:id="152264693">
          <w:marLeft w:val="0"/>
          <w:marRight w:val="0"/>
          <w:marTop w:val="0"/>
          <w:marBottom w:val="0"/>
          <w:divBdr>
            <w:top w:val="none" w:sz="0" w:space="0" w:color="auto"/>
            <w:left w:val="none" w:sz="0" w:space="0" w:color="auto"/>
            <w:bottom w:val="none" w:sz="0" w:space="0" w:color="auto"/>
            <w:right w:val="none" w:sz="0" w:space="0" w:color="auto"/>
          </w:divBdr>
        </w:div>
        <w:div w:id="152333547">
          <w:marLeft w:val="0"/>
          <w:marRight w:val="0"/>
          <w:marTop w:val="300"/>
          <w:marBottom w:val="0"/>
          <w:divBdr>
            <w:top w:val="none" w:sz="0" w:space="0" w:color="auto"/>
            <w:left w:val="none" w:sz="0" w:space="0" w:color="auto"/>
            <w:bottom w:val="none" w:sz="0" w:space="0" w:color="auto"/>
            <w:right w:val="none" w:sz="0" w:space="0" w:color="auto"/>
          </w:divBdr>
          <w:divsChild>
            <w:div w:id="346756565">
              <w:marLeft w:val="0"/>
              <w:marRight w:val="0"/>
              <w:marTop w:val="0"/>
              <w:marBottom w:val="0"/>
              <w:divBdr>
                <w:top w:val="none" w:sz="0" w:space="0" w:color="auto"/>
                <w:left w:val="none" w:sz="0" w:space="0" w:color="auto"/>
                <w:bottom w:val="none" w:sz="0" w:space="0" w:color="auto"/>
                <w:right w:val="none" w:sz="0" w:space="0" w:color="auto"/>
              </w:divBdr>
            </w:div>
          </w:divsChild>
        </w:div>
        <w:div w:id="152336071">
          <w:marLeft w:val="0"/>
          <w:marRight w:val="0"/>
          <w:marTop w:val="0"/>
          <w:marBottom w:val="0"/>
          <w:divBdr>
            <w:top w:val="none" w:sz="0" w:space="0" w:color="auto"/>
            <w:left w:val="none" w:sz="0" w:space="0" w:color="auto"/>
            <w:bottom w:val="none" w:sz="0" w:space="0" w:color="auto"/>
            <w:right w:val="none" w:sz="0" w:space="0" w:color="auto"/>
          </w:divBdr>
        </w:div>
        <w:div w:id="152374883">
          <w:marLeft w:val="0"/>
          <w:marRight w:val="0"/>
          <w:marTop w:val="0"/>
          <w:marBottom w:val="0"/>
          <w:divBdr>
            <w:top w:val="none" w:sz="0" w:space="0" w:color="auto"/>
            <w:left w:val="none" w:sz="0" w:space="0" w:color="auto"/>
            <w:bottom w:val="none" w:sz="0" w:space="0" w:color="auto"/>
            <w:right w:val="none" w:sz="0" w:space="0" w:color="auto"/>
          </w:divBdr>
        </w:div>
        <w:div w:id="152376436">
          <w:marLeft w:val="0"/>
          <w:marRight w:val="0"/>
          <w:marTop w:val="0"/>
          <w:marBottom w:val="0"/>
          <w:divBdr>
            <w:top w:val="none" w:sz="0" w:space="0" w:color="auto"/>
            <w:left w:val="none" w:sz="0" w:space="0" w:color="auto"/>
            <w:bottom w:val="none" w:sz="0" w:space="0" w:color="auto"/>
            <w:right w:val="none" w:sz="0" w:space="0" w:color="auto"/>
          </w:divBdr>
        </w:div>
        <w:div w:id="152379259">
          <w:marLeft w:val="0"/>
          <w:marRight w:val="0"/>
          <w:marTop w:val="0"/>
          <w:marBottom w:val="0"/>
          <w:divBdr>
            <w:top w:val="none" w:sz="0" w:space="0" w:color="auto"/>
            <w:left w:val="none" w:sz="0" w:space="0" w:color="auto"/>
            <w:bottom w:val="none" w:sz="0" w:space="0" w:color="auto"/>
            <w:right w:val="none" w:sz="0" w:space="0" w:color="auto"/>
          </w:divBdr>
        </w:div>
        <w:div w:id="152380482">
          <w:marLeft w:val="0"/>
          <w:marRight w:val="0"/>
          <w:marTop w:val="0"/>
          <w:marBottom w:val="0"/>
          <w:divBdr>
            <w:top w:val="none" w:sz="0" w:space="0" w:color="auto"/>
            <w:left w:val="none" w:sz="0" w:space="0" w:color="auto"/>
            <w:bottom w:val="none" w:sz="0" w:space="0" w:color="auto"/>
            <w:right w:val="none" w:sz="0" w:space="0" w:color="auto"/>
          </w:divBdr>
        </w:div>
        <w:div w:id="152381808">
          <w:marLeft w:val="0"/>
          <w:marRight w:val="0"/>
          <w:marTop w:val="0"/>
          <w:marBottom w:val="300"/>
          <w:divBdr>
            <w:top w:val="single" w:sz="6" w:space="15" w:color="EDEDED"/>
            <w:left w:val="single" w:sz="6" w:space="15" w:color="EDEDED"/>
            <w:bottom w:val="single" w:sz="6" w:space="15" w:color="EDEDED"/>
            <w:right w:val="single" w:sz="6" w:space="15" w:color="EDEDED"/>
          </w:divBdr>
        </w:div>
        <w:div w:id="152449764">
          <w:marLeft w:val="0"/>
          <w:marRight w:val="0"/>
          <w:marTop w:val="0"/>
          <w:marBottom w:val="0"/>
          <w:divBdr>
            <w:top w:val="none" w:sz="0" w:space="0" w:color="auto"/>
            <w:left w:val="none" w:sz="0" w:space="0" w:color="auto"/>
            <w:bottom w:val="none" w:sz="0" w:space="0" w:color="auto"/>
            <w:right w:val="none" w:sz="0" w:space="0" w:color="auto"/>
          </w:divBdr>
        </w:div>
        <w:div w:id="152451085">
          <w:marLeft w:val="0"/>
          <w:marRight w:val="0"/>
          <w:marTop w:val="0"/>
          <w:marBottom w:val="0"/>
          <w:divBdr>
            <w:top w:val="none" w:sz="0" w:space="0" w:color="auto"/>
            <w:left w:val="none" w:sz="0" w:space="0" w:color="auto"/>
            <w:bottom w:val="none" w:sz="0" w:space="0" w:color="auto"/>
            <w:right w:val="none" w:sz="0" w:space="0" w:color="auto"/>
          </w:divBdr>
        </w:div>
        <w:div w:id="152453046">
          <w:marLeft w:val="0"/>
          <w:marRight w:val="0"/>
          <w:marTop w:val="300"/>
          <w:marBottom w:val="0"/>
          <w:divBdr>
            <w:top w:val="none" w:sz="0" w:space="0" w:color="auto"/>
            <w:left w:val="none" w:sz="0" w:space="0" w:color="auto"/>
            <w:bottom w:val="none" w:sz="0" w:space="0" w:color="auto"/>
            <w:right w:val="none" w:sz="0" w:space="0" w:color="auto"/>
          </w:divBdr>
          <w:divsChild>
            <w:div w:id="231164009">
              <w:marLeft w:val="0"/>
              <w:marRight w:val="0"/>
              <w:marTop w:val="0"/>
              <w:marBottom w:val="0"/>
              <w:divBdr>
                <w:top w:val="none" w:sz="0" w:space="0" w:color="auto"/>
                <w:left w:val="none" w:sz="0" w:space="0" w:color="auto"/>
                <w:bottom w:val="none" w:sz="0" w:space="0" w:color="auto"/>
                <w:right w:val="none" w:sz="0" w:space="0" w:color="auto"/>
              </w:divBdr>
            </w:div>
          </w:divsChild>
        </w:div>
        <w:div w:id="152456510">
          <w:marLeft w:val="0"/>
          <w:marRight w:val="0"/>
          <w:marTop w:val="0"/>
          <w:marBottom w:val="300"/>
          <w:divBdr>
            <w:top w:val="single" w:sz="6" w:space="15" w:color="EDEDED"/>
            <w:left w:val="single" w:sz="6" w:space="15" w:color="EDEDED"/>
            <w:bottom w:val="single" w:sz="6" w:space="15" w:color="EDEDED"/>
            <w:right w:val="single" w:sz="6" w:space="15" w:color="EDEDED"/>
          </w:divBdr>
        </w:div>
        <w:div w:id="152458515">
          <w:marLeft w:val="0"/>
          <w:marRight w:val="0"/>
          <w:marTop w:val="0"/>
          <w:marBottom w:val="0"/>
          <w:divBdr>
            <w:top w:val="none" w:sz="0" w:space="0" w:color="auto"/>
            <w:left w:val="none" w:sz="0" w:space="0" w:color="auto"/>
            <w:bottom w:val="none" w:sz="0" w:space="0" w:color="auto"/>
            <w:right w:val="none" w:sz="0" w:space="0" w:color="auto"/>
          </w:divBdr>
        </w:div>
        <w:div w:id="152527791">
          <w:marLeft w:val="0"/>
          <w:marRight w:val="0"/>
          <w:marTop w:val="0"/>
          <w:marBottom w:val="0"/>
          <w:divBdr>
            <w:top w:val="none" w:sz="0" w:space="0" w:color="auto"/>
            <w:left w:val="none" w:sz="0" w:space="0" w:color="auto"/>
            <w:bottom w:val="none" w:sz="0" w:space="0" w:color="auto"/>
            <w:right w:val="none" w:sz="0" w:space="0" w:color="auto"/>
          </w:divBdr>
        </w:div>
        <w:div w:id="152527957">
          <w:marLeft w:val="0"/>
          <w:marRight w:val="0"/>
          <w:marTop w:val="0"/>
          <w:marBottom w:val="0"/>
          <w:divBdr>
            <w:top w:val="none" w:sz="0" w:space="0" w:color="auto"/>
            <w:left w:val="none" w:sz="0" w:space="0" w:color="auto"/>
            <w:bottom w:val="none" w:sz="0" w:space="0" w:color="auto"/>
            <w:right w:val="none" w:sz="0" w:space="0" w:color="auto"/>
          </w:divBdr>
        </w:div>
        <w:div w:id="152532951">
          <w:marLeft w:val="0"/>
          <w:marRight w:val="0"/>
          <w:marTop w:val="0"/>
          <w:marBottom w:val="0"/>
          <w:divBdr>
            <w:top w:val="none" w:sz="0" w:space="0" w:color="auto"/>
            <w:left w:val="none" w:sz="0" w:space="0" w:color="auto"/>
            <w:bottom w:val="none" w:sz="0" w:space="0" w:color="auto"/>
            <w:right w:val="none" w:sz="0" w:space="0" w:color="auto"/>
          </w:divBdr>
        </w:div>
        <w:div w:id="152570469">
          <w:marLeft w:val="0"/>
          <w:marRight w:val="0"/>
          <w:marTop w:val="0"/>
          <w:marBottom w:val="0"/>
          <w:divBdr>
            <w:top w:val="none" w:sz="0" w:space="0" w:color="auto"/>
            <w:left w:val="none" w:sz="0" w:space="0" w:color="auto"/>
            <w:bottom w:val="none" w:sz="0" w:space="0" w:color="auto"/>
            <w:right w:val="none" w:sz="0" w:space="0" w:color="auto"/>
          </w:divBdr>
        </w:div>
        <w:div w:id="152645325">
          <w:marLeft w:val="0"/>
          <w:marRight w:val="0"/>
          <w:marTop w:val="0"/>
          <w:marBottom w:val="0"/>
          <w:divBdr>
            <w:top w:val="none" w:sz="0" w:space="0" w:color="auto"/>
            <w:left w:val="none" w:sz="0" w:space="0" w:color="auto"/>
            <w:bottom w:val="none" w:sz="0" w:space="0" w:color="auto"/>
            <w:right w:val="none" w:sz="0" w:space="0" w:color="auto"/>
          </w:divBdr>
        </w:div>
        <w:div w:id="152647047">
          <w:marLeft w:val="0"/>
          <w:marRight w:val="0"/>
          <w:marTop w:val="0"/>
          <w:marBottom w:val="0"/>
          <w:divBdr>
            <w:top w:val="none" w:sz="0" w:space="0" w:color="auto"/>
            <w:left w:val="none" w:sz="0" w:space="0" w:color="auto"/>
            <w:bottom w:val="none" w:sz="0" w:space="0" w:color="auto"/>
            <w:right w:val="none" w:sz="0" w:space="0" w:color="auto"/>
          </w:divBdr>
          <w:divsChild>
            <w:div w:id="272441560">
              <w:marLeft w:val="0"/>
              <w:marRight w:val="0"/>
              <w:marTop w:val="0"/>
              <w:marBottom w:val="0"/>
              <w:divBdr>
                <w:top w:val="none" w:sz="0" w:space="0" w:color="auto"/>
                <w:left w:val="none" w:sz="0" w:space="0" w:color="auto"/>
                <w:bottom w:val="none" w:sz="0" w:space="0" w:color="auto"/>
                <w:right w:val="none" w:sz="0" w:space="0" w:color="auto"/>
              </w:divBdr>
            </w:div>
          </w:divsChild>
        </w:div>
        <w:div w:id="152650605">
          <w:marLeft w:val="0"/>
          <w:marRight w:val="0"/>
          <w:marTop w:val="0"/>
          <w:marBottom w:val="300"/>
          <w:divBdr>
            <w:top w:val="single" w:sz="6" w:space="15" w:color="EDEDED"/>
            <w:left w:val="single" w:sz="6" w:space="15" w:color="EDEDED"/>
            <w:bottom w:val="single" w:sz="6" w:space="15" w:color="EDEDED"/>
            <w:right w:val="single" w:sz="6" w:space="15" w:color="EDEDED"/>
          </w:divBdr>
        </w:div>
        <w:div w:id="152719668">
          <w:marLeft w:val="0"/>
          <w:marRight w:val="0"/>
          <w:marTop w:val="0"/>
          <w:marBottom w:val="0"/>
          <w:divBdr>
            <w:top w:val="none" w:sz="0" w:space="0" w:color="auto"/>
            <w:left w:val="none" w:sz="0" w:space="0" w:color="auto"/>
            <w:bottom w:val="none" w:sz="0" w:space="0" w:color="auto"/>
            <w:right w:val="none" w:sz="0" w:space="0" w:color="auto"/>
          </w:divBdr>
          <w:divsChild>
            <w:div w:id="415633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2768180">
          <w:marLeft w:val="0"/>
          <w:marRight w:val="0"/>
          <w:marTop w:val="0"/>
          <w:marBottom w:val="0"/>
          <w:divBdr>
            <w:top w:val="none" w:sz="0" w:space="0" w:color="auto"/>
            <w:left w:val="none" w:sz="0" w:space="0" w:color="auto"/>
            <w:bottom w:val="none" w:sz="0" w:space="0" w:color="auto"/>
            <w:right w:val="none" w:sz="0" w:space="0" w:color="auto"/>
          </w:divBdr>
        </w:div>
        <w:div w:id="152793247">
          <w:marLeft w:val="0"/>
          <w:marRight w:val="0"/>
          <w:marTop w:val="0"/>
          <w:marBottom w:val="0"/>
          <w:divBdr>
            <w:top w:val="none" w:sz="0" w:space="0" w:color="auto"/>
            <w:left w:val="none" w:sz="0" w:space="0" w:color="auto"/>
            <w:bottom w:val="none" w:sz="0" w:space="0" w:color="auto"/>
            <w:right w:val="none" w:sz="0" w:space="0" w:color="auto"/>
          </w:divBdr>
        </w:div>
        <w:div w:id="152794071">
          <w:marLeft w:val="0"/>
          <w:marRight w:val="0"/>
          <w:marTop w:val="300"/>
          <w:marBottom w:val="0"/>
          <w:divBdr>
            <w:top w:val="none" w:sz="0" w:space="0" w:color="auto"/>
            <w:left w:val="none" w:sz="0" w:space="0" w:color="auto"/>
            <w:bottom w:val="none" w:sz="0" w:space="0" w:color="auto"/>
            <w:right w:val="none" w:sz="0" w:space="0" w:color="auto"/>
          </w:divBdr>
        </w:div>
        <w:div w:id="152794915">
          <w:marLeft w:val="0"/>
          <w:marRight w:val="0"/>
          <w:marTop w:val="0"/>
          <w:marBottom w:val="0"/>
          <w:divBdr>
            <w:top w:val="none" w:sz="0" w:space="0" w:color="auto"/>
            <w:left w:val="none" w:sz="0" w:space="0" w:color="auto"/>
            <w:bottom w:val="none" w:sz="0" w:space="0" w:color="auto"/>
            <w:right w:val="none" w:sz="0" w:space="0" w:color="auto"/>
          </w:divBdr>
        </w:div>
        <w:div w:id="152795084">
          <w:marLeft w:val="0"/>
          <w:marRight w:val="0"/>
          <w:marTop w:val="0"/>
          <w:marBottom w:val="0"/>
          <w:divBdr>
            <w:top w:val="none" w:sz="0" w:space="0" w:color="auto"/>
            <w:left w:val="none" w:sz="0" w:space="0" w:color="auto"/>
            <w:bottom w:val="none" w:sz="0" w:space="0" w:color="auto"/>
            <w:right w:val="none" w:sz="0" w:space="0" w:color="auto"/>
          </w:divBdr>
        </w:div>
        <w:div w:id="152795819">
          <w:marLeft w:val="0"/>
          <w:marRight w:val="0"/>
          <w:marTop w:val="0"/>
          <w:marBottom w:val="0"/>
          <w:divBdr>
            <w:top w:val="none" w:sz="0" w:space="0" w:color="auto"/>
            <w:left w:val="none" w:sz="0" w:space="0" w:color="auto"/>
            <w:bottom w:val="none" w:sz="0" w:space="0" w:color="auto"/>
            <w:right w:val="none" w:sz="0" w:space="0" w:color="auto"/>
          </w:divBdr>
        </w:div>
        <w:div w:id="152836247">
          <w:marLeft w:val="0"/>
          <w:marRight w:val="0"/>
          <w:marTop w:val="0"/>
          <w:marBottom w:val="0"/>
          <w:divBdr>
            <w:top w:val="none" w:sz="0" w:space="0" w:color="auto"/>
            <w:left w:val="none" w:sz="0" w:space="0" w:color="auto"/>
            <w:bottom w:val="none" w:sz="0" w:space="0" w:color="auto"/>
            <w:right w:val="none" w:sz="0" w:space="0" w:color="auto"/>
          </w:divBdr>
        </w:div>
        <w:div w:id="152837764">
          <w:marLeft w:val="0"/>
          <w:marRight w:val="0"/>
          <w:marTop w:val="0"/>
          <w:marBottom w:val="300"/>
          <w:divBdr>
            <w:top w:val="single" w:sz="6" w:space="15" w:color="EDEDED"/>
            <w:left w:val="single" w:sz="6" w:space="15" w:color="EDEDED"/>
            <w:bottom w:val="single" w:sz="6" w:space="15" w:color="EDEDED"/>
            <w:right w:val="single" w:sz="6" w:space="15" w:color="EDEDED"/>
          </w:divBdr>
        </w:div>
        <w:div w:id="152838881">
          <w:marLeft w:val="0"/>
          <w:marRight w:val="0"/>
          <w:marTop w:val="0"/>
          <w:marBottom w:val="0"/>
          <w:divBdr>
            <w:top w:val="none" w:sz="0" w:space="0" w:color="auto"/>
            <w:left w:val="none" w:sz="0" w:space="0" w:color="auto"/>
            <w:bottom w:val="none" w:sz="0" w:space="0" w:color="auto"/>
            <w:right w:val="none" w:sz="0" w:space="0" w:color="auto"/>
          </w:divBdr>
        </w:div>
        <w:div w:id="152911560">
          <w:marLeft w:val="0"/>
          <w:marRight w:val="0"/>
          <w:marTop w:val="0"/>
          <w:marBottom w:val="0"/>
          <w:divBdr>
            <w:top w:val="none" w:sz="0" w:space="0" w:color="auto"/>
            <w:left w:val="none" w:sz="0" w:space="0" w:color="auto"/>
            <w:bottom w:val="none" w:sz="0" w:space="0" w:color="auto"/>
            <w:right w:val="none" w:sz="0" w:space="0" w:color="auto"/>
          </w:divBdr>
        </w:div>
        <w:div w:id="152912532">
          <w:marLeft w:val="0"/>
          <w:marRight w:val="0"/>
          <w:marTop w:val="300"/>
          <w:marBottom w:val="0"/>
          <w:divBdr>
            <w:top w:val="none" w:sz="0" w:space="0" w:color="auto"/>
            <w:left w:val="none" w:sz="0" w:space="0" w:color="auto"/>
            <w:bottom w:val="none" w:sz="0" w:space="0" w:color="auto"/>
            <w:right w:val="none" w:sz="0" w:space="0" w:color="auto"/>
          </w:divBdr>
          <w:divsChild>
            <w:div w:id="359866684">
              <w:marLeft w:val="0"/>
              <w:marRight w:val="0"/>
              <w:marTop w:val="0"/>
              <w:marBottom w:val="0"/>
              <w:divBdr>
                <w:top w:val="none" w:sz="0" w:space="0" w:color="auto"/>
                <w:left w:val="none" w:sz="0" w:space="0" w:color="auto"/>
                <w:bottom w:val="none" w:sz="0" w:space="0" w:color="auto"/>
                <w:right w:val="none" w:sz="0" w:space="0" w:color="auto"/>
              </w:divBdr>
            </w:div>
          </w:divsChild>
        </w:div>
        <w:div w:id="152914885">
          <w:marLeft w:val="0"/>
          <w:marRight w:val="0"/>
          <w:marTop w:val="0"/>
          <w:marBottom w:val="0"/>
          <w:divBdr>
            <w:top w:val="none" w:sz="0" w:space="0" w:color="auto"/>
            <w:left w:val="none" w:sz="0" w:space="0" w:color="auto"/>
            <w:bottom w:val="none" w:sz="0" w:space="0" w:color="auto"/>
            <w:right w:val="none" w:sz="0" w:space="0" w:color="auto"/>
          </w:divBdr>
        </w:div>
        <w:div w:id="152916502">
          <w:marLeft w:val="0"/>
          <w:marRight w:val="0"/>
          <w:marTop w:val="0"/>
          <w:marBottom w:val="0"/>
          <w:divBdr>
            <w:top w:val="none" w:sz="0" w:space="0" w:color="auto"/>
            <w:left w:val="none" w:sz="0" w:space="0" w:color="auto"/>
            <w:bottom w:val="none" w:sz="0" w:space="0" w:color="auto"/>
            <w:right w:val="none" w:sz="0" w:space="0" w:color="auto"/>
          </w:divBdr>
        </w:div>
        <w:div w:id="152916718">
          <w:marLeft w:val="0"/>
          <w:marRight w:val="0"/>
          <w:marTop w:val="0"/>
          <w:marBottom w:val="0"/>
          <w:divBdr>
            <w:top w:val="none" w:sz="0" w:space="0" w:color="auto"/>
            <w:left w:val="none" w:sz="0" w:space="0" w:color="auto"/>
            <w:bottom w:val="none" w:sz="0" w:space="0" w:color="auto"/>
            <w:right w:val="none" w:sz="0" w:space="0" w:color="auto"/>
          </w:divBdr>
        </w:div>
        <w:div w:id="152920107">
          <w:marLeft w:val="0"/>
          <w:marRight w:val="0"/>
          <w:marTop w:val="0"/>
          <w:marBottom w:val="0"/>
          <w:divBdr>
            <w:top w:val="none" w:sz="0" w:space="0" w:color="auto"/>
            <w:left w:val="none" w:sz="0" w:space="0" w:color="auto"/>
            <w:bottom w:val="none" w:sz="0" w:space="0" w:color="auto"/>
            <w:right w:val="none" w:sz="0" w:space="0" w:color="auto"/>
          </w:divBdr>
        </w:div>
        <w:div w:id="152986246">
          <w:marLeft w:val="0"/>
          <w:marRight w:val="0"/>
          <w:marTop w:val="0"/>
          <w:marBottom w:val="0"/>
          <w:divBdr>
            <w:top w:val="none" w:sz="0" w:space="0" w:color="auto"/>
            <w:left w:val="none" w:sz="0" w:space="0" w:color="auto"/>
            <w:bottom w:val="none" w:sz="0" w:space="0" w:color="auto"/>
            <w:right w:val="none" w:sz="0" w:space="0" w:color="auto"/>
          </w:divBdr>
          <w:divsChild>
            <w:div w:id="328756912">
              <w:marLeft w:val="0"/>
              <w:marRight w:val="0"/>
              <w:marTop w:val="0"/>
              <w:marBottom w:val="0"/>
              <w:divBdr>
                <w:top w:val="none" w:sz="0" w:space="0" w:color="auto"/>
                <w:left w:val="none" w:sz="0" w:space="0" w:color="auto"/>
                <w:bottom w:val="none" w:sz="0" w:space="0" w:color="auto"/>
                <w:right w:val="none" w:sz="0" w:space="0" w:color="auto"/>
              </w:divBdr>
            </w:div>
          </w:divsChild>
        </w:div>
        <w:div w:id="152992534">
          <w:marLeft w:val="0"/>
          <w:marRight w:val="0"/>
          <w:marTop w:val="0"/>
          <w:marBottom w:val="0"/>
          <w:divBdr>
            <w:top w:val="none" w:sz="0" w:space="0" w:color="auto"/>
            <w:left w:val="none" w:sz="0" w:space="0" w:color="auto"/>
            <w:bottom w:val="none" w:sz="0" w:space="0" w:color="auto"/>
            <w:right w:val="none" w:sz="0" w:space="0" w:color="auto"/>
          </w:divBdr>
        </w:div>
        <w:div w:id="153029612">
          <w:marLeft w:val="0"/>
          <w:marRight w:val="0"/>
          <w:marTop w:val="0"/>
          <w:marBottom w:val="0"/>
          <w:divBdr>
            <w:top w:val="none" w:sz="0" w:space="0" w:color="auto"/>
            <w:left w:val="none" w:sz="0" w:space="0" w:color="auto"/>
            <w:bottom w:val="none" w:sz="0" w:space="0" w:color="auto"/>
            <w:right w:val="none" w:sz="0" w:space="0" w:color="auto"/>
          </w:divBdr>
        </w:div>
        <w:div w:id="153030596">
          <w:marLeft w:val="0"/>
          <w:marRight w:val="0"/>
          <w:marTop w:val="0"/>
          <w:marBottom w:val="0"/>
          <w:divBdr>
            <w:top w:val="none" w:sz="0" w:space="0" w:color="auto"/>
            <w:left w:val="none" w:sz="0" w:space="0" w:color="auto"/>
            <w:bottom w:val="none" w:sz="0" w:space="0" w:color="auto"/>
            <w:right w:val="none" w:sz="0" w:space="0" w:color="auto"/>
          </w:divBdr>
        </w:div>
        <w:div w:id="153030789">
          <w:marLeft w:val="0"/>
          <w:marRight w:val="0"/>
          <w:marTop w:val="0"/>
          <w:marBottom w:val="0"/>
          <w:divBdr>
            <w:top w:val="none" w:sz="0" w:space="0" w:color="auto"/>
            <w:left w:val="none" w:sz="0" w:space="0" w:color="auto"/>
            <w:bottom w:val="none" w:sz="0" w:space="0" w:color="auto"/>
            <w:right w:val="none" w:sz="0" w:space="0" w:color="auto"/>
          </w:divBdr>
        </w:div>
        <w:div w:id="153032329">
          <w:marLeft w:val="0"/>
          <w:marRight w:val="0"/>
          <w:marTop w:val="0"/>
          <w:marBottom w:val="0"/>
          <w:divBdr>
            <w:top w:val="none" w:sz="0" w:space="0" w:color="auto"/>
            <w:left w:val="none" w:sz="0" w:space="0" w:color="auto"/>
            <w:bottom w:val="none" w:sz="0" w:space="0" w:color="auto"/>
            <w:right w:val="none" w:sz="0" w:space="0" w:color="auto"/>
          </w:divBdr>
        </w:div>
        <w:div w:id="153037332">
          <w:marLeft w:val="0"/>
          <w:marRight w:val="0"/>
          <w:marTop w:val="0"/>
          <w:marBottom w:val="0"/>
          <w:divBdr>
            <w:top w:val="none" w:sz="0" w:space="0" w:color="auto"/>
            <w:left w:val="none" w:sz="0" w:space="0" w:color="auto"/>
            <w:bottom w:val="none" w:sz="0" w:space="0" w:color="auto"/>
            <w:right w:val="none" w:sz="0" w:space="0" w:color="auto"/>
          </w:divBdr>
        </w:div>
        <w:div w:id="153105720">
          <w:marLeft w:val="0"/>
          <w:marRight w:val="0"/>
          <w:marTop w:val="0"/>
          <w:marBottom w:val="0"/>
          <w:divBdr>
            <w:top w:val="none" w:sz="0" w:space="0" w:color="auto"/>
            <w:left w:val="none" w:sz="0" w:space="0" w:color="auto"/>
            <w:bottom w:val="none" w:sz="0" w:space="0" w:color="auto"/>
            <w:right w:val="none" w:sz="0" w:space="0" w:color="auto"/>
          </w:divBdr>
          <w:divsChild>
            <w:div w:id="391733355">
              <w:marLeft w:val="0"/>
              <w:marRight w:val="0"/>
              <w:marTop w:val="0"/>
              <w:marBottom w:val="0"/>
              <w:divBdr>
                <w:top w:val="none" w:sz="0" w:space="0" w:color="auto"/>
                <w:left w:val="none" w:sz="0" w:space="0" w:color="auto"/>
                <w:bottom w:val="none" w:sz="0" w:space="0" w:color="auto"/>
                <w:right w:val="none" w:sz="0" w:space="0" w:color="auto"/>
              </w:divBdr>
            </w:div>
          </w:divsChild>
        </w:div>
        <w:div w:id="153108327">
          <w:marLeft w:val="0"/>
          <w:marRight w:val="0"/>
          <w:marTop w:val="0"/>
          <w:marBottom w:val="0"/>
          <w:divBdr>
            <w:top w:val="none" w:sz="0" w:space="0" w:color="auto"/>
            <w:left w:val="none" w:sz="0" w:space="0" w:color="auto"/>
            <w:bottom w:val="none" w:sz="0" w:space="0" w:color="auto"/>
            <w:right w:val="none" w:sz="0" w:space="0" w:color="auto"/>
          </w:divBdr>
        </w:div>
        <w:div w:id="153109824">
          <w:marLeft w:val="0"/>
          <w:marRight w:val="0"/>
          <w:marTop w:val="0"/>
          <w:marBottom w:val="0"/>
          <w:divBdr>
            <w:top w:val="none" w:sz="0" w:space="0" w:color="auto"/>
            <w:left w:val="none" w:sz="0" w:space="0" w:color="auto"/>
            <w:bottom w:val="none" w:sz="0" w:space="0" w:color="auto"/>
            <w:right w:val="none" w:sz="0" w:space="0" w:color="auto"/>
          </w:divBdr>
        </w:div>
        <w:div w:id="153110293">
          <w:marLeft w:val="0"/>
          <w:marRight w:val="0"/>
          <w:marTop w:val="300"/>
          <w:marBottom w:val="0"/>
          <w:divBdr>
            <w:top w:val="none" w:sz="0" w:space="0" w:color="auto"/>
            <w:left w:val="none" w:sz="0" w:space="0" w:color="auto"/>
            <w:bottom w:val="none" w:sz="0" w:space="0" w:color="auto"/>
            <w:right w:val="none" w:sz="0" w:space="0" w:color="auto"/>
          </w:divBdr>
        </w:div>
        <w:div w:id="153111330">
          <w:marLeft w:val="0"/>
          <w:marRight w:val="0"/>
          <w:marTop w:val="0"/>
          <w:marBottom w:val="0"/>
          <w:divBdr>
            <w:top w:val="none" w:sz="0" w:space="0" w:color="auto"/>
            <w:left w:val="none" w:sz="0" w:space="0" w:color="auto"/>
            <w:bottom w:val="none" w:sz="0" w:space="0" w:color="auto"/>
            <w:right w:val="none" w:sz="0" w:space="0" w:color="auto"/>
          </w:divBdr>
        </w:div>
        <w:div w:id="153180145">
          <w:marLeft w:val="0"/>
          <w:marRight w:val="0"/>
          <w:marTop w:val="0"/>
          <w:marBottom w:val="0"/>
          <w:divBdr>
            <w:top w:val="none" w:sz="0" w:space="0" w:color="auto"/>
            <w:left w:val="none" w:sz="0" w:space="0" w:color="auto"/>
            <w:bottom w:val="none" w:sz="0" w:space="0" w:color="auto"/>
            <w:right w:val="none" w:sz="0" w:space="0" w:color="auto"/>
          </w:divBdr>
          <w:divsChild>
            <w:div w:id="225141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180378">
          <w:marLeft w:val="0"/>
          <w:marRight w:val="0"/>
          <w:marTop w:val="300"/>
          <w:marBottom w:val="0"/>
          <w:divBdr>
            <w:top w:val="none" w:sz="0" w:space="0" w:color="auto"/>
            <w:left w:val="none" w:sz="0" w:space="0" w:color="auto"/>
            <w:bottom w:val="none" w:sz="0" w:space="0" w:color="auto"/>
            <w:right w:val="none" w:sz="0" w:space="0" w:color="auto"/>
          </w:divBdr>
        </w:div>
        <w:div w:id="153182701">
          <w:marLeft w:val="0"/>
          <w:marRight w:val="0"/>
          <w:marTop w:val="0"/>
          <w:marBottom w:val="300"/>
          <w:divBdr>
            <w:top w:val="single" w:sz="6" w:space="15" w:color="EDEDED"/>
            <w:left w:val="single" w:sz="6" w:space="15" w:color="EDEDED"/>
            <w:bottom w:val="single" w:sz="6" w:space="15" w:color="EDEDED"/>
            <w:right w:val="single" w:sz="6" w:space="15" w:color="EDEDED"/>
          </w:divBdr>
        </w:div>
        <w:div w:id="153183541">
          <w:marLeft w:val="0"/>
          <w:marRight w:val="0"/>
          <w:marTop w:val="0"/>
          <w:marBottom w:val="0"/>
          <w:divBdr>
            <w:top w:val="none" w:sz="0" w:space="0" w:color="auto"/>
            <w:left w:val="none" w:sz="0" w:space="0" w:color="auto"/>
            <w:bottom w:val="none" w:sz="0" w:space="0" w:color="auto"/>
            <w:right w:val="none" w:sz="0" w:space="0" w:color="auto"/>
          </w:divBdr>
        </w:div>
        <w:div w:id="153229459">
          <w:marLeft w:val="0"/>
          <w:marRight w:val="0"/>
          <w:marTop w:val="0"/>
          <w:marBottom w:val="0"/>
          <w:divBdr>
            <w:top w:val="none" w:sz="0" w:space="0" w:color="auto"/>
            <w:left w:val="none" w:sz="0" w:space="0" w:color="auto"/>
            <w:bottom w:val="none" w:sz="0" w:space="0" w:color="auto"/>
            <w:right w:val="none" w:sz="0" w:space="0" w:color="auto"/>
          </w:divBdr>
        </w:div>
        <w:div w:id="153255162">
          <w:marLeft w:val="0"/>
          <w:marRight w:val="0"/>
          <w:marTop w:val="0"/>
          <w:marBottom w:val="0"/>
          <w:divBdr>
            <w:top w:val="none" w:sz="0" w:space="0" w:color="auto"/>
            <w:left w:val="none" w:sz="0" w:space="0" w:color="auto"/>
            <w:bottom w:val="none" w:sz="0" w:space="0" w:color="auto"/>
            <w:right w:val="none" w:sz="0" w:space="0" w:color="auto"/>
          </w:divBdr>
        </w:div>
        <w:div w:id="153255367">
          <w:marLeft w:val="0"/>
          <w:marRight w:val="0"/>
          <w:marTop w:val="0"/>
          <w:marBottom w:val="300"/>
          <w:divBdr>
            <w:top w:val="single" w:sz="6" w:space="15" w:color="EDEDED"/>
            <w:left w:val="single" w:sz="6" w:space="15" w:color="EDEDED"/>
            <w:bottom w:val="single" w:sz="6" w:space="15" w:color="EDEDED"/>
            <w:right w:val="single" w:sz="6" w:space="15" w:color="EDEDED"/>
          </w:divBdr>
        </w:div>
        <w:div w:id="153297620">
          <w:marLeft w:val="0"/>
          <w:marRight w:val="0"/>
          <w:marTop w:val="0"/>
          <w:marBottom w:val="0"/>
          <w:divBdr>
            <w:top w:val="none" w:sz="0" w:space="0" w:color="auto"/>
            <w:left w:val="none" w:sz="0" w:space="0" w:color="auto"/>
            <w:bottom w:val="none" w:sz="0" w:space="0" w:color="auto"/>
            <w:right w:val="none" w:sz="0" w:space="0" w:color="auto"/>
          </w:divBdr>
        </w:div>
        <w:div w:id="153298005">
          <w:marLeft w:val="0"/>
          <w:marRight w:val="0"/>
          <w:marTop w:val="0"/>
          <w:marBottom w:val="300"/>
          <w:divBdr>
            <w:top w:val="single" w:sz="6" w:space="15" w:color="EDEDED"/>
            <w:left w:val="single" w:sz="6" w:space="15" w:color="EDEDED"/>
            <w:bottom w:val="single" w:sz="6" w:space="15" w:color="EDEDED"/>
            <w:right w:val="single" w:sz="6" w:space="15" w:color="EDEDED"/>
          </w:divBdr>
        </w:div>
        <w:div w:id="153298806">
          <w:marLeft w:val="0"/>
          <w:marRight w:val="0"/>
          <w:marTop w:val="0"/>
          <w:marBottom w:val="300"/>
          <w:divBdr>
            <w:top w:val="single" w:sz="6" w:space="15" w:color="EDEDED"/>
            <w:left w:val="single" w:sz="6" w:space="15" w:color="EDEDED"/>
            <w:bottom w:val="single" w:sz="6" w:space="15" w:color="EDEDED"/>
            <w:right w:val="single" w:sz="6" w:space="15" w:color="EDEDED"/>
          </w:divBdr>
        </w:div>
        <w:div w:id="153300289">
          <w:marLeft w:val="0"/>
          <w:marRight w:val="0"/>
          <w:marTop w:val="300"/>
          <w:marBottom w:val="0"/>
          <w:divBdr>
            <w:top w:val="none" w:sz="0" w:space="0" w:color="auto"/>
            <w:left w:val="none" w:sz="0" w:space="0" w:color="auto"/>
            <w:bottom w:val="none" w:sz="0" w:space="0" w:color="auto"/>
            <w:right w:val="none" w:sz="0" w:space="0" w:color="auto"/>
          </w:divBdr>
        </w:div>
        <w:div w:id="153300584">
          <w:marLeft w:val="0"/>
          <w:marRight w:val="0"/>
          <w:marTop w:val="0"/>
          <w:marBottom w:val="300"/>
          <w:divBdr>
            <w:top w:val="single" w:sz="6" w:space="15" w:color="EDEDED"/>
            <w:left w:val="single" w:sz="6" w:space="15" w:color="EDEDED"/>
            <w:bottom w:val="single" w:sz="6" w:space="15" w:color="EDEDED"/>
            <w:right w:val="single" w:sz="6" w:space="15" w:color="EDEDED"/>
          </w:divBdr>
        </w:div>
        <w:div w:id="153300859">
          <w:marLeft w:val="0"/>
          <w:marRight w:val="0"/>
          <w:marTop w:val="300"/>
          <w:marBottom w:val="0"/>
          <w:divBdr>
            <w:top w:val="none" w:sz="0" w:space="0" w:color="auto"/>
            <w:left w:val="none" w:sz="0" w:space="0" w:color="auto"/>
            <w:bottom w:val="none" w:sz="0" w:space="0" w:color="auto"/>
            <w:right w:val="none" w:sz="0" w:space="0" w:color="auto"/>
          </w:divBdr>
          <w:divsChild>
            <w:div w:id="130251645">
              <w:marLeft w:val="0"/>
              <w:marRight w:val="0"/>
              <w:marTop w:val="0"/>
              <w:marBottom w:val="0"/>
              <w:divBdr>
                <w:top w:val="none" w:sz="0" w:space="0" w:color="auto"/>
                <w:left w:val="none" w:sz="0" w:space="0" w:color="auto"/>
                <w:bottom w:val="none" w:sz="0" w:space="0" w:color="auto"/>
                <w:right w:val="none" w:sz="0" w:space="0" w:color="auto"/>
              </w:divBdr>
            </w:div>
          </w:divsChild>
        </w:div>
        <w:div w:id="153302037">
          <w:marLeft w:val="0"/>
          <w:marRight w:val="0"/>
          <w:marTop w:val="0"/>
          <w:marBottom w:val="0"/>
          <w:divBdr>
            <w:top w:val="none" w:sz="0" w:space="0" w:color="auto"/>
            <w:left w:val="none" w:sz="0" w:space="0" w:color="auto"/>
            <w:bottom w:val="none" w:sz="0" w:space="0" w:color="auto"/>
            <w:right w:val="none" w:sz="0" w:space="0" w:color="auto"/>
          </w:divBdr>
        </w:div>
        <w:div w:id="153302356">
          <w:marLeft w:val="0"/>
          <w:marRight w:val="0"/>
          <w:marTop w:val="0"/>
          <w:marBottom w:val="300"/>
          <w:divBdr>
            <w:top w:val="single" w:sz="6" w:space="15" w:color="EDEDED"/>
            <w:left w:val="single" w:sz="6" w:space="15" w:color="EDEDED"/>
            <w:bottom w:val="single" w:sz="6" w:space="15" w:color="EDEDED"/>
            <w:right w:val="single" w:sz="6" w:space="15" w:color="EDEDED"/>
          </w:divBdr>
        </w:div>
        <w:div w:id="153303485">
          <w:marLeft w:val="0"/>
          <w:marRight w:val="0"/>
          <w:marTop w:val="300"/>
          <w:marBottom w:val="0"/>
          <w:divBdr>
            <w:top w:val="none" w:sz="0" w:space="0" w:color="auto"/>
            <w:left w:val="none" w:sz="0" w:space="0" w:color="auto"/>
            <w:bottom w:val="none" w:sz="0" w:space="0" w:color="auto"/>
            <w:right w:val="none" w:sz="0" w:space="0" w:color="auto"/>
          </w:divBdr>
        </w:div>
        <w:div w:id="153305412">
          <w:marLeft w:val="0"/>
          <w:marRight w:val="0"/>
          <w:marTop w:val="0"/>
          <w:marBottom w:val="0"/>
          <w:divBdr>
            <w:top w:val="none" w:sz="0" w:space="0" w:color="auto"/>
            <w:left w:val="none" w:sz="0" w:space="0" w:color="auto"/>
            <w:bottom w:val="none" w:sz="0" w:space="0" w:color="auto"/>
            <w:right w:val="none" w:sz="0" w:space="0" w:color="auto"/>
          </w:divBdr>
        </w:div>
        <w:div w:id="153373352">
          <w:marLeft w:val="0"/>
          <w:marRight w:val="0"/>
          <w:marTop w:val="0"/>
          <w:marBottom w:val="0"/>
          <w:divBdr>
            <w:top w:val="none" w:sz="0" w:space="0" w:color="auto"/>
            <w:left w:val="none" w:sz="0" w:space="0" w:color="auto"/>
            <w:bottom w:val="none" w:sz="0" w:space="0" w:color="auto"/>
            <w:right w:val="none" w:sz="0" w:space="0" w:color="auto"/>
          </w:divBdr>
        </w:div>
        <w:div w:id="153373557">
          <w:marLeft w:val="0"/>
          <w:marRight w:val="0"/>
          <w:marTop w:val="300"/>
          <w:marBottom w:val="0"/>
          <w:divBdr>
            <w:top w:val="none" w:sz="0" w:space="0" w:color="auto"/>
            <w:left w:val="none" w:sz="0" w:space="0" w:color="auto"/>
            <w:bottom w:val="none" w:sz="0" w:space="0" w:color="auto"/>
            <w:right w:val="none" w:sz="0" w:space="0" w:color="auto"/>
          </w:divBdr>
        </w:div>
        <w:div w:id="153375204">
          <w:marLeft w:val="0"/>
          <w:marRight w:val="0"/>
          <w:marTop w:val="0"/>
          <w:marBottom w:val="0"/>
          <w:divBdr>
            <w:top w:val="none" w:sz="0" w:space="0" w:color="auto"/>
            <w:left w:val="none" w:sz="0" w:space="0" w:color="auto"/>
            <w:bottom w:val="none" w:sz="0" w:space="0" w:color="auto"/>
            <w:right w:val="none" w:sz="0" w:space="0" w:color="auto"/>
          </w:divBdr>
        </w:div>
        <w:div w:id="153378884">
          <w:marLeft w:val="0"/>
          <w:marRight w:val="0"/>
          <w:marTop w:val="0"/>
          <w:marBottom w:val="0"/>
          <w:divBdr>
            <w:top w:val="none" w:sz="0" w:space="0" w:color="auto"/>
            <w:left w:val="none" w:sz="0" w:space="0" w:color="auto"/>
            <w:bottom w:val="none" w:sz="0" w:space="0" w:color="auto"/>
            <w:right w:val="none" w:sz="0" w:space="0" w:color="auto"/>
          </w:divBdr>
          <w:divsChild>
            <w:div w:id="128477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3380329">
          <w:marLeft w:val="0"/>
          <w:marRight w:val="0"/>
          <w:marTop w:val="300"/>
          <w:marBottom w:val="0"/>
          <w:divBdr>
            <w:top w:val="none" w:sz="0" w:space="0" w:color="auto"/>
            <w:left w:val="none" w:sz="0" w:space="0" w:color="auto"/>
            <w:bottom w:val="none" w:sz="0" w:space="0" w:color="auto"/>
            <w:right w:val="none" w:sz="0" w:space="0" w:color="auto"/>
          </w:divBdr>
        </w:div>
        <w:div w:id="153419781">
          <w:marLeft w:val="0"/>
          <w:marRight w:val="0"/>
          <w:marTop w:val="0"/>
          <w:marBottom w:val="0"/>
          <w:divBdr>
            <w:top w:val="none" w:sz="0" w:space="0" w:color="auto"/>
            <w:left w:val="none" w:sz="0" w:space="0" w:color="auto"/>
            <w:bottom w:val="none" w:sz="0" w:space="0" w:color="auto"/>
            <w:right w:val="none" w:sz="0" w:space="0" w:color="auto"/>
          </w:divBdr>
        </w:div>
        <w:div w:id="153422064">
          <w:marLeft w:val="0"/>
          <w:marRight w:val="0"/>
          <w:marTop w:val="0"/>
          <w:marBottom w:val="0"/>
          <w:divBdr>
            <w:top w:val="none" w:sz="0" w:space="0" w:color="auto"/>
            <w:left w:val="none" w:sz="0" w:space="0" w:color="auto"/>
            <w:bottom w:val="none" w:sz="0" w:space="0" w:color="auto"/>
            <w:right w:val="none" w:sz="0" w:space="0" w:color="auto"/>
          </w:divBdr>
        </w:div>
        <w:div w:id="153449130">
          <w:marLeft w:val="0"/>
          <w:marRight w:val="0"/>
          <w:marTop w:val="0"/>
          <w:marBottom w:val="0"/>
          <w:divBdr>
            <w:top w:val="none" w:sz="0" w:space="0" w:color="auto"/>
            <w:left w:val="none" w:sz="0" w:space="0" w:color="auto"/>
            <w:bottom w:val="none" w:sz="0" w:space="0" w:color="auto"/>
            <w:right w:val="none" w:sz="0" w:space="0" w:color="auto"/>
          </w:divBdr>
        </w:div>
        <w:div w:id="153450446">
          <w:marLeft w:val="0"/>
          <w:marRight w:val="0"/>
          <w:marTop w:val="0"/>
          <w:marBottom w:val="0"/>
          <w:divBdr>
            <w:top w:val="none" w:sz="0" w:space="0" w:color="auto"/>
            <w:left w:val="none" w:sz="0" w:space="0" w:color="auto"/>
            <w:bottom w:val="none" w:sz="0" w:space="0" w:color="auto"/>
            <w:right w:val="none" w:sz="0" w:space="0" w:color="auto"/>
          </w:divBdr>
        </w:div>
        <w:div w:id="153491416">
          <w:marLeft w:val="0"/>
          <w:marRight w:val="0"/>
          <w:marTop w:val="0"/>
          <w:marBottom w:val="0"/>
          <w:divBdr>
            <w:top w:val="none" w:sz="0" w:space="0" w:color="auto"/>
            <w:left w:val="none" w:sz="0" w:space="0" w:color="auto"/>
            <w:bottom w:val="none" w:sz="0" w:space="0" w:color="auto"/>
            <w:right w:val="none" w:sz="0" w:space="0" w:color="auto"/>
          </w:divBdr>
        </w:div>
        <w:div w:id="153492107">
          <w:marLeft w:val="0"/>
          <w:marRight w:val="0"/>
          <w:marTop w:val="0"/>
          <w:marBottom w:val="0"/>
          <w:divBdr>
            <w:top w:val="none" w:sz="0" w:space="0" w:color="auto"/>
            <w:left w:val="none" w:sz="0" w:space="0" w:color="auto"/>
            <w:bottom w:val="none" w:sz="0" w:space="0" w:color="auto"/>
            <w:right w:val="none" w:sz="0" w:space="0" w:color="auto"/>
          </w:divBdr>
        </w:div>
        <w:div w:id="153492112">
          <w:marLeft w:val="0"/>
          <w:marRight w:val="0"/>
          <w:marTop w:val="0"/>
          <w:marBottom w:val="0"/>
          <w:divBdr>
            <w:top w:val="none" w:sz="0" w:space="0" w:color="auto"/>
            <w:left w:val="none" w:sz="0" w:space="0" w:color="auto"/>
            <w:bottom w:val="none" w:sz="0" w:space="0" w:color="auto"/>
            <w:right w:val="none" w:sz="0" w:space="0" w:color="auto"/>
          </w:divBdr>
        </w:div>
        <w:div w:id="153493827">
          <w:marLeft w:val="0"/>
          <w:marRight w:val="0"/>
          <w:marTop w:val="0"/>
          <w:marBottom w:val="0"/>
          <w:divBdr>
            <w:top w:val="none" w:sz="0" w:space="0" w:color="auto"/>
            <w:left w:val="none" w:sz="0" w:space="0" w:color="auto"/>
            <w:bottom w:val="none" w:sz="0" w:space="0" w:color="auto"/>
            <w:right w:val="none" w:sz="0" w:space="0" w:color="auto"/>
          </w:divBdr>
        </w:div>
        <w:div w:id="153495351">
          <w:marLeft w:val="0"/>
          <w:marRight w:val="0"/>
          <w:marTop w:val="0"/>
          <w:marBottom w:val="0"/>
          <w:divBdr>
            <w:top w:val="none" w:sz="0" w:space="0" w:color="auto"/>
            <w:left w:val="none" w:sz="0" w:space="0" w:color="auto"/>
            <w:bottom w:val="none" w:sz="0" w:space="0" w:color="auto"/>
            <w:right w:val="none" w:sz="0" w:space="0" w:color="auto"/>
          </w:divBdr>
        </w:div>
        <w:div w:id="153569524">
          <w:marLeft w:val="0"/>
          <w:marRight w:val="0"/>
          <w:marTop w:val="0"/>
          <w:marBottom w:val="0"/>
          <w:divBdr>
            <w:top w:val="none" w:sz="0" w:space="0" w:color="auto"/>
            <w:left w:val="none" w:sz="0" w:space="0" w:color="auto"/>
            <w:bottom w:val="none" w:sz="0" w:space="0" w:color="auto"/>
            <w:right w:val="none" w:sz="0" w:space="0" w:color="auto"/>
          </w:divBdr>
        </w:div>
        <w:div w:id="153572611">
          <w:marLeft w:val="0"/>
          <w:marRight w:val="0"/>
          <w:marTop w:val="0"/>
          <w:marBottom w:val="0"/>
          <w:divBdr>
            <w:top w:val="none" w:sz="0" w:space="0" w:color="auto"/>
            <w:left w:val="none" w:sz="0" w:space="0" w:color="auto"/>
            <w:bottom w:val="none" w:sz="0" w:space="0" w:color="auto"/>
            <w:right w:val="none" w:sz="0" w:space="0" w:color="auto"/>
          </w:divBdr>
        </w:div>
        <w:div w:id="153642626">
          <w:marLeft w:val="0"/>
          <w:marRight w:val="0"/>
          <w:marTop w:val="0"/>
          <w:marBottom w:val="0"/>
          <w:divBdr>
            <w:top w:val="none" w:sz="0" w:space="0" w:color="auto"/>
            <w:left w:val="none" w:sz="0" w:space="0" w:color="auto"/>
            <w:bottom w:val="none" w:sz="0" w:space="0" w:color="auto"/>
            <w:right w:val="none" w:sz="0" w:space="0" w:color="auto"/>
          </w:divBdr>
        </w:div>
        <w:div w:id="153642726">
          <w:marLeft w:val="0"/>
          <w:marRight w:val="0"/>
          <w:marTop w:val="0"/>
          <w:marBottom w:val="0"/>
          <w:divBdr>
            <w:top w:val="none" w:sz="0" w:space="0" w:color="auto"/>
            <w:left w:val="none" w:sz="0" w:space="0" w:color="auto"/>
            <w:bottom w:val="none" w:sz="0" w:space="0" w:color="auto"/>
            <w:right w:val="none" w:sz="0" w:space="0" w:color="auto"/>
          </w:divBdr>
        </w:div>
        <w:div w:id="153643409">
          <w:marLeft w:val="0"/>
          <w:marRight w:val="0"/>
          <w:marTop w:val="0"/>
          <w:marBottom w:val="0"/>
          <w:divBdr>
            <w:top w:val="none" w:sz="0" w:space="0" w:color="auto"/>
            <w:left w:val="none" w:sz="0" w:space="0" w:color="auto"/>
            <w:bottom w:val="none" w:sz="0" w:space="0" w:color="auto"/>
            <w:right w:val="none" w:sz="0" w:space="0" w:color="auto"/>
          </w:divBdr>
        </w:div>
        <w:div w:id="153643822">
          <w:marLeft w:val="0"/>
          <w:marRight w:val="0"/>
          <w:marTop w:val="0"/>
          <w:marBottom w:val="300"/>
          <w:divBdr>
            <w:top w:val="single" w:sz="6" w:space="15" w:color="EDEDED"/>
            <w:left w:val="single" w:sz="6" w:space="15" w:color="EDEDED"/>
            <w:bottom w:val="single" w:sz="6" w:space="15" w:color="EDEDED"/>
            <w:right w:val="single" w:sz="6" w:space="15" w:color="EDEDED"/>
          </w:divBdr>
        </w:div>
        <w:div w:id="153644830">
          <w:marLeft w:val="0"/>
          <w:marRight w:val="0"/>
          <w:marTop w:val="0"/>
          <w:marBottom w:val="0"/>
          <w:divBdr>
            <w:top w:val="none" w:sz="0" w:space="0" w:color="auto"/>
            <w:left w:val="none" w:sz="0" w:space="0" w:color="auto"/>
            <w:bottom w:val="none" w:sz="0" w:space="0" w:color="auto"/>
            <w:right w:val="none" w:sz="0" w:space="0" w:color="auto"/>
          </w:divBdr>
        </w:div>
        <w:div w:id="153647465">
          <w:marLeft w:val="0"/>
          <w:marRight w:val="0"/>
          <w:marTop w:val="0"/>
          <w:marBottom w:val="0"/>
          <w:divBdr>
            <w:top w:val="none" w:sz="0" w:space="0" w:color="auto"/>
            <w:left w:val="none" w:sz="0" w:space="0" w:color="auto"/>
            <w:bottom w:val="none" w:sz="0" w:space="0" w:color="auto"/>
            <w:right w:val="none" w:sz="0" w:space="0" w:color="auto"/>
          </w:divBdr>
        </w:div>
        <w:div w:id="153648138">
          <w:marLeft w:val="0"/>
          <w:marRight w:val="0"/>
          <w:marTop w:val="0"/>
          <w:marBottom w:val="0"/>
          <w:divBdr>
            <w:top w:val="none" w:sz="0" w:space="0" w:color="auto"/>
            <w:left w:val="none" w:sz="0" w:space="0" w:color="auto"/>
            <w:bottom w:val="none" w:sz="0" w:space="0" w:color="auto"/>
            <w:right w:val="none" w:sz="0" w:space="0" w:color="auto"/>
          </w:divBdr>
        </w:div>
        <w:div w:id="153687146">
          <w:marLeft w:val="0"/>
          <w:marRight w:val="0"/>
          <w:marTop w:val="0"/>
          <w:marBottom w:val="0"/>
          <w:divBdr>
            <w:top w:val="none" w:sz="0" w:space="0" w:color="auto"/>
            <w:left w:val="none" w:sz="0" w:space="0" w:color="auto"/>
            <w:bottom w:val="none" w:sz="0" w:space="0" w:color="auto"/>
            <w:right w:val="none" w:sz="0" w:space="0" w:color="auto"/>
          </w:divBdr>
        </w:div>
        <w:div w:id="153687761">
          <w:marLeft w:val="0"/>
          <w:marRight w:val="0"/>
          <w:marTop w:val="0"/>
          <w:marBottom w:val="0"/>
          <w:divBdr>
            <w:top w:val="none" w:sz="0" w:space="0" w:color="auto"/>
            <w:left w:val="none" w:sz="0" w:space="0" w:color="auto"/>
            <w:bottom w:val="none" w:sz="0" w:space="0" w:color="auto"/>
            <w:right w:val="none" w:sz="0" w:space="0" w:color="auto"/>
          </w:divBdr>
        </w:div>
        <w:div w:id="153687973">
          <w:marLeft w:val="0"/>
          <w:marRight w:val="0"/>
          <w:marTop w:val="0"/>
          <w:marBottom w:val="0"/>
          <w:divBdr>
            <w:top w:val="none" w:sz="0" w:space="0" w:color="auto"/>
            <w:left w:val="none" w:sz="0" w:space="0" w:color="auto"/>
            <w:bottom w:val="none" w:sz="0" w:space="0" w:color="auto"/>
            <w:right w:val="none" w:sz="0" w:space="0" w:color="auto"/>
          </w:divBdr>
        </w:div>
        <w:div w:id="153689742">
          <w:marLeft w:val="0"/>
          <w:marRight w:val="0"/>
          <w:marTop w:val="0"/>
          <w:marBottom w:val="0"/>
          <w:divBdr>
            <w:top w:val="none" w:sz="0" w:space="0" w:color="auto"/>
            <w:left w:val="none" w:sz="0" w:space="0" w:color="auto"/>
            <w:bottom w:val="none" w:sz="0" w:space="0" w:color="auto"/>
            <w:right w:val="none" w:sz="0" w:space="0" w:color="auto"/>
          </w:divBdr>
        </w:div>
        <w:div w:id="153690753">
          <w:marLeft w:val="0"/>
          <w:marRight w:val="0"/>
          <w:marTop w:val="300"/>
          <w:marBottom w:val="0"/>
          <w:divBdr>
            <w:top w:val="none" w:sz="0" w:space="0" w:color="auto"/>
            <w:left w:val="none" w:sz="0" w:space="0" w:color="auto"/>
            <w:bottom w:val="none" w:sz="0" w:space="0" w:color="auto"/>
            <w:right w:val="none" w:sz="0" w:space="0" w:color="auto"/>
          </w:divBdr>
          <w:divsChild>
            <w:div w:id="368142850">
              <w:marLeft w:val="0"/>
              <w:marRight w:val="0"/>
              <w:marTop w:val="0"/>
              <w:marBottom w:val="0"/>
              <w:divBdr>
                <w:top w:val="none" w:sz="0" w:space="0" w:color="auto"/>
                <w:left w:val="none" w:sz="0" w:space="0" w:color="auto"/>
                <w:bottom w:val="none" w:sz="0" w:space="0" w:color="auto"/>
                <w:right w:val="none" w:sz="0" w:space="0" w:color="auto"/>
              </w:divBdr>
              <w:divsChild>
                <w:div w:id="182987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90925">
          <w:marLeft w:val="0"/>
          <w:marRight w:val="0"/>
          <w:marTop w:val="0"/>
          <w:marBottom w:val="0"/>
          <w:divBdr>
            <w:top w:val="none" w:sz="0" w:space="0" w:color="auto"/>
            <w:left w:val="none" w:sz="0" w:space="0" w:color="auto"/>
            <w:bottom w:val="none" w:sz="0" w:space="0" w:color="auto"/>
            <w:right w:val="none" w:sz="0" w:space="0" w:color="auto"/>
          </w:divBdr>
        </w:div>
        <w:div w:id="153764143">
          <w:marLeft w:val="0"/>
          <w:marRight w:val="0"/>
          <w:marTop w:val="300"/>
          <w:marBottom w:val="0"/>
          <w:divBdr>
            <w:top w:val="none" w:sz="0" w:space="0" w:color="auto"/>
            <w:left w:val="none" w:sz="0" w:space="0" w:color="auto"/>
            <w:bottom w:val="none" w:sz="0" w:space="0" w:color="auto"/>
            <w:right w:val="none" w:sz="0" w:space="0" w:color="auto"/>
          </w:divBdr>
        </w:div>
        <w:div w:id="153764439">
          <w:marLeft w:val="0"/>
          <w:marRight w:val="0"/>
          <w:marTop w:val="0"/>
          <w:marBottom w:val="0"/>
          <w:divBdr>
            <w:top w:val="none" w:sz="0" w:space="0" w:color="auto"/>
            <w:left w:val="none" w:sz="0" w:space="0" w:color="auto"/>
            <w:bottom w:val="none" w:sz="0" w:space="0" w:color="auto"/>
            <w:right w:val="none" w:sz="0" w:space="0" w:color="auto"/>
          </w:divBdr>
        </w:div>
        <w:div w:id="153766551">
          <w:marLeft w:val="0"/>
          <w:marRight w:val="0"/>
          <w:marTop w:val="0"/>
          <w:marBottom w:val="0"/>
          <w:divBdr>
            <w:top w:val="none" w:sz="0" w:space="0" w:color="auto"/>
            <w:left w:val="none" w:sz="0" w:space="0" w:color="auto"/>
            <w:bottom w:val="none" w:sz="0" w:space="0" w:color="auto"/>
            <w:right w:val="none" w:sz="0" w:space="0" w:color="auto"/>
          </w:divBdr>
        </w:div>
        <w:div w:id="153767907">
          <w:marLeft w:val="0"/>
          <w:marRight w:val="0"/>
          <w:marTop w:val="300"/>
          <w:marBottom w:val="0"/>
          <w:divBdr>
            <w:top w:val="none" w:sz="0" w:space="0" w:color="auto"/>
            <w:left w:val="none" w:sz="0" w:space="0" w:color="auto"/>
            <w:bottom w:val="none" w:sz="0" w:space="0" w:color="auto"/>
            <w:right w:val="none" w:sz="0" w:space="0" w:color="auto"/>
          </w:divBdr>
        </w:div>
        <w:div w:id="153768797">
          <w:marLeft w:val="0"/>
          <w:marRight w:val="0"/>
          <w:marTop w:val="0"/>
          <w:marBottom w:val="300"/>
          <w:divBdr>
            <w:top w:val="single" w:sz="6" w:space="15" w:color="EDEDED"/>
            <w:left w:val="single" w:sz="6" w:space="15" w:color="EDEDED"/>
            <w:bottom w:val="single" w:sz="6" w:space="15" w:color="EDEDED"/>
            <w:right w:val="single" w:sz="6" w:space="15" w:color="EDEDED"/>
          </w:divBdr>
        </w:div>
        <w:div w:id="153836118">
          <w:marLeft w:val="0"/>
          <w:marRight w:val="0"/>
          <w:marTop w:val="0"/>
          <w:marBottom w:val="0"/>
          <w:divBdr>
            <w:top w:val="none" w:sz="0" w:space="0" w:color="auto"/>
            <w:left w:val="none" w:sz="0" w:space="0" w:color="auto"/>
            <w:bottom w:val="none" w:sz="0" w:space="0" w:color="auto"/>
            <w:right w:val="none" w:sz="0" w:space="0" w:color="auto"/>
          </w:divBdr>
        </w:div>
        <w:div w:id="153836341">
          <w:marLeft w:val="0"/>
          <w:marRight w:val="0"/>
          <w:marTop w:val="0"/>
          <w:marBottom w:val="0"/>
          <w:divBdr>
            <w:top w:val="none" w:sz="0" w:space="0" w:color="auto"/>
            <w:left w:val="none" w:sz="0" w:space="0" w:color="auto"/>
            <w:bottom w:val="none" w:sz="0" w:space="0" w:color="auto"/>
            <w:right w:val="none" w:sz="0" w:space="0" w:color="auto"/>
          </w:divBdr>
        </w:div>
        <w:div w:id="153837702">
          <w:marLeft w:val="0"/>
          <w:marRight w:val="0"/>
          <w:marTop w:val="0"/>
          <w:marBottom w:val="0"/>
          <w:divBdr>
            <w:top w:val="none" w:sz="0" w:space="0" w:color="auto"/>
            <w:left w:val="none" w:sz="0" w:space="0" w:color="auto"/>
            <w:bottom w:val="none" w:sz="0" w:space="0" w:color="auto"/>
            <w:right w:val="none" w:sz="0" w:space="0" w:color="auto"/>
          </w:divBdr>
        </w:div>
        <w:div w:id="153838203">
          <w:marLeft w:val="0"/>
          <w:marRight w:val="0"/>
          <w:marTop w:val="0"/>
          <w:marBottom w:val="300"/>
          <w:divBdr>
            <w:top w:val="single" w:sz="6" w:space="15" w:color="EDEDED"/>
            <w:left w:val="single" w:sz="6" w:space="15" w:color="EDEDED"/>
            <w:bottom w:val="single" w:sz="6" w:space="15" w:color="EDEDED"/>
            <w:right w:val="single" w:sz="6" w:space="15" w:color="EDEDED"/>
          </w:divBdr>
        </w:div>
        <w:div w:id="153841351">
          <w:marLeft w:val="0"/>
          <w:marRight w:val="0"/>
          <w:marTop w:val="0"/>
          <w:marBottom w:val="0"/>
          <w:divBdr>
            <w:top w:val="none" w:sz="0" w:space="0" w:color="auto"/>
            <w:left w:val="none" w:sz="0" w:space="0" w:color="auto"/>
            <w:bottom w:val="none" w:sz="0" w:space="0" w:color="auto"/>
            <w:right w:val="none" w:sz="0" w:space="0" w:color="auto"/>
          </w:divBdr>
          <w:divsChild>
            <w:div w:id="322049940">
              <w:marLeft w:val="0"/>
              <w:marRight w:val="0"/>
              <w:marTop w:val="0"/>
              <w:marBottom w:val="0"/>
              <w:divBdr>
                <w:top w:val="none" w:sz="0" w:space="0" w:color="auto"/>
                <w:left w:val="none" w:sz="0" w:space="0" w:color="auto"/>
                <w:bottom w:val="none" w:sz="0" w:space="0" w:color="auto"/>
                <w:right w:val="none" w:sz="0" w:space="0" w:color="auto"/>
              </w:divBdr>
            </w:div>
          </w:divsChild>
        </w:div>
        <w:div w:id="153880306">
          <w:marLeft w:val="0"/>
          <w:marRight w:val="0"/>
          <w:marTop w:val="300"/>
          <w:marBottom w:val="0"/>
          <w:divBdr>
            <w:top w:val="none" w:sz="0" w:space="0" w:color="auto"/>
            <w:left w:val="none" w:sz="0" w:space="0" w:color="auto"/>
            <w:bottom w:val="none" w:sz="0" w:space="0" w:color="auto"/>
            <w:right w:val="none" w:sz="0" w:space="0" w:color="auto"/>
          </w:divBdr>
        </w:div>
        <w:div w:id="153881116">
          <w:marLeft w:val="0"/>
          <w:marRight w:val="0"/>
          <w:marTop w:val="0"/>
          <w:marBottom w:val="0"/>
          <w:divBdr>
            <w:top w:val="none" w:sz="0" w:space="0" w:color="auto"/>
            <w:left w:val="none" w:sz="0" w:space="0" w:color="auto"/>
            <w:bottom w:val="none" w:sz="0" w:space="0" w:color="auto"/>
            <w:right w:val="none" w:sz="0" w:space="0" w:color="auto"/>
          </w:divBdr>
        </w:div>
        <w:div w:id="153881659">
          <w:marLeft w:val="0"/>
          <w:marRight w:val="0"/>
          <w:marTop w:val="0"/>
          <w:marBottom w:val="0"/>
          <w:divBdr>
            <w:top w:val="none" w:sz="0" w:space="0" w:color="auto"/>
            <w:left w:val="none" w:sz="0" w:space="0" w:color="auto"/>
            <w:bottom w:val="none" w:sz="0" w:space="0" w:color="auto"/>
            <w:right w:val="none" w:sz="0" w:space="0" w:color="auto"/>
          </w:divBdr>
        </w:div>
        <w:div w:id="153881689">
          <w:marLeft w:val="0"/>
          <w:marRight w:val="0"/>
          <w:marTop w:val="0"/>
          <w:marBottom w:val="300"/>
          <w:divBdr>
            <w:top w:val="single" w:sz="6" w:space="15" w:color="EDEDED"/>
            <w:left w:val="single" w:sz="6" w:space="15" w:color="EDEDED"/>
            <w:bottom w:val="single" w:sz="6" w:space="15" w:color="EDEDED"/>
            <w:right w:val="single" w:sz="6" w:space="15" w:color="EDEDED"/>
          </w:divBdr>
        </w:div>
        <w:div w:id="153881805">
          <w:marLeft w:val="0"/>
          <w:marRight w:val="0"/>
          <w:marTop w:val="300"/>
          <w:marBottom w:val="0"/>
          <w:divBdr>
            <w:top w:val="none" w:sz="0" w:space="0" w:color="auto"/>
            <w:left w:val="none" w:sz="0" w:space="0" w:color="auto"/>
            <w:bottom w:val="none" w:sz="0" w:space="0" w:color="auto"/>
            <w:right w:val="none" w:sz="0" w:space="0" w:color="auto"/>
          </w:divBdr>
        </w:div>
        <w:div w:id="153882588">
          <w:marLeft w:val="0"/>
          <w:marRight w:val="0"/>
          <w:marTop w:val="0"/>
          <w:marBottom w:val="300"/>
          <w:divBdr>
            <w:top w:val="single" w:sz="6" w:space="15" w:color="EDEDED"/>
            <w:left w:val="single" w:sz="6" w:space="15" w:color="EDEDED"/>
            <w:bottom w:val="single" w:sz="6" w:space="15" w:color="EDEDED"/>
            <w:right w:val="single" w:sz="6" w:space="15" w:color="EDEDED"/>
          </w:divBdr>
        </w:div>
        <w:div w:id="153882849">
          <w:marLeft w:val="0"/>
          <w:marRight w:val="0"/>
          <w:marTop w:val="0"/>
          <w:marBottom w:val="0"/>
          <w:divBdr>
            <w:top w:val="none" w:sz="0" w:space="0" w:color="auto"/>
            <w:left w:val="none" w:sz="0" w:space="0" w:color="auto"/>
            <w:bottom w:val="none" w:sz="0" w:space="0" w:color="auto"/>
            <w:right w:val="none" w:sz="0" w:space="0" w:color="auto"/>
          </w:divBdr>
        </w:div>
        <w:div w:id="153884004">
          <w:marLeft w:val="0"/>
          <w:marRight w:val="0"/>
          <w:marTop w:val="0"/>
          <w:marBottom w:val="0"/>
          <w:divBdr>
            <w:top w:val="none" w:sz="0" w:space="0" w:color="auto"/>
            <w:left w:val="none" w:sz="0" w:space="0" w:color="auto"/>
            <w:bottom w:val="none" w:sz="0" w:space="0" w:color="auto"/>
            <w:right w:val="none" w:sz="0" w:space="0" w:color="auto"/>
          </w:divBdr>
        </w:div>
        <w:div w:id="153886316">
          <w:marLeft w:val="0"/>
          <w:marRight w:val="0"/>
          <w:marTop w:val="0"/>
          <w:marBottom w:val="0"/>
          <w:divBdr>
            <w:top w:val="none" w:sz="0" w:space="0" w:color="auto"/>
            <w:left w:val="none" w:sz="0" w:space="0" w:color="auto"/>
            <w:bottom w:val="none" w:sz="0" w:space="0" w:color="auto"/>
            <w:right w:val="none" w:sz="0" w:space="0" w:color="auto"/>
          </w:divBdr>
        </w:div>
        <w:div w:id="153910906">
          <w:marLeft w:val="0"/>
          <w:marRight w:val="0"/>
          <w:marTop w:val="300"/>
          <w:marBottom w:val="0"/>
          <w:divBdr>
            <w:top w:val="none" w:sz="0" w:space="0" w:color="auto"/>
            <w:left w:val="none" w:sz="0" w:space="0" w:color="auto"/>
            <w:bottom w:val="none" w:sz="0" w:space="0" w:color="auto"/>
            <w:right w:val="none" w:sz="0" w:space="0" w:color="auto"/>
          </w:divBdr>
        </w:div>
        <w:div w:id="153952768">
          <w:marLeft w:val="0"/>
          <w:marRight w:val="0"/>
          <w:marTop w:val="300"/>
          <w:marBottom w:val="0"/>
          <w:divBdr>
            <w:top w:val="none" w:sz="0" w:space="0" w:color="auto"/>
            <w:left w:val="none" w:sz="0" w:space="0" w:color="auto"/>
            <w:bottom w:val="none" w:sz="0" w:space="0" w:color="auto"/>
            <w:right w:val="none" w:sz="0" w:space="0" w:color="auto"/>
          </w:divBdr>
          <w:divsChild>
            <w:div w:id="161700710">
              <w:marLeft w:val="0"/>
              <w:marRight w:val="0"/>
              <w:marTop w:val="0"/>
              <w:marBottom w:val="0"/>
              <w:divBdr>
                <w:top w:val="none" w:sz="0" w:space="0" w:color="auto"/>
                <w:left w:val="none" w:sz="0" w:space="0" w:color="auto"/>
                <w:bottom w:val="none" w:sz="0" w:space="0" w:color="auto"/>
                <w:right w:val="none" w:sz="0" w:space="0" w:color="auto"/>
              </w:divBdr>
            </w:div>
          </w:divsChild>
        </w:div>
        <w:div w:id="153953015">
          <w:marLeft w:val="0"/>
          <w:marRight w:val="0"/>
          <w:marTop w:val="0"/>
          <w:marBottom w:val="0"/>
          <w:divBdr>
            <w:top w:val="none" w:sz="0" w:space="0" w:color="auto"/>
            <w:left w:val="none" w:sz="0" w:space="0" w:color="auto"/>
            <w:bottom w:val="none" w:sz="0" w:space="0" w:color="auto"/>
            <w:right w:val="none" w:sz="0" w:space="0" w:color="auto"/>
          </w:divBdr>
        </w:div>
        <w:div w:id="153954215">
          <w:marLeft w:val="0"/>
          <w:marRight w:val="0"/>
          <w:marTop w:val="0"/>
          <w:marBottom w:val="300"/>
          <w:divBdr>
            <w:top w:val="single" w:sz="6" w:space="15" w:color="EDEDED"/>
            <w:left w:val="single" w:sz="6" w:space="15" w:color="EDEDED"/>
            <w:bottom w:val="single" w:sz="6" w:space="15" w:color="EDEDED"/>
            <w:right w:val="single" w:sz="6" w:space="15" w:color="EDEDED"/>
          </w:divBdr>
        </w:div>
        <w:div w:id="153954372">
          <w:marLeft w:val="0"/>
          <w:marRight w:val="0"/>
          <w:marTop w:val="0"/>
          <w:marBottom w:val="0"/>
          <w:divBdr>
            <w:top w:val="none" w:sz="0" w:space="0" w:color="auto"/>
            <w:left w:val="none" w:sz="0" w:space="0" w:color="auto"/>
            <w:bottom w:val="none" w:sz="0" w:space="0" w:color="auto"/>
            <w:right w:val="none" w:sz="0" w:space="0" w:color="auto"/>
          </w:divBdr>
        </w:div>
        <w:div w:id="153959498">
          <w:marLeft w:val="0"/>
          <w:marRight w:val="0"/>
          <w:marTop w:val="0"/>
          <w:marBottom w:val="0"/>
          <w:divBdr>
            <w:top w:val="none" w:sz="0" w:space="0" w:color="auto"/>
            <w:left w:val="none" w:sz="0" w:space="0" w:color="auto"/>
            <w:bottom w:val="none" w:sz="0" w:space="0" w:color="auto"/>
            <w:right w:val="none" w:sz="0" w:space="0" w:color="auto"/>
          </w:divBdr>
        </w:div>
        <w:div w:id="154028438">
          <w:marLeft w:val="0"/>
          <w:marRight w:val="0"/>
          <w:marTop w:val="0"/>
          <w:marBottom w:val="0"/>
          <w:divBdr>
            <w:top w:val="none" w:sz="0" w:space="0" w:color="auto"/>
            <w:left w:val="none" w:sz="0" w:space="0" w:color="auto"/>
            <w:bottom w:val="none" w:sz="0" w:space="0" w:color="auto"/>
            <w:right w:val="none" w:sz="0" w:space="0" w:color="auto"/>
          </w:divBdr>
        </w:div>
        <w:div w:id="154029202">
          <w:marLeft w:val="0"/>
          <w:marRight w:val="0"/>
          <w:marTop w:val="0"/>
          <w:marBottom w:val="0"/>
          <w:divBdr>
            <w:top w:val="none" w:sz="0" w:space="0" w:color="auto"/>
            <w:left w:val="none" w:sz="0" w:space="0" w:color="auto"/>
            <w:bottom w:val="none" w:sz="0" w:space="0" w:color="auto"/>
            <w:right w:val="none" w:sz="0" w:space="0" w:color="auto"/>
          </w:divBdr>
        </w:div>
        <w:div w:id="154031576">
          <w:marLeft w:val="0"/>
          <w:marRight w:val="0"/>
          <w:marTop w:val="0"/>
          <w:marBottom w:val="300"/>
          <w:divBdr>
            <w:top w:val="single" w:sz="6" w:space="15" w:color="EDEDED"/>
            <w:left w:val="single" w:sz="6" w:space="15" w:color="EDEDED"/>
            <w:bottom w:val="single" w:sz="6" w:space="15" w:color="EDEDED"/>
            <w:right w:val="single" w:sz="6" w:space="15" w:color="EDEDED"/>
          </w:divBdr>
        </w:div>
        <w:div w:id="154031642">
          <w:marLeft w:val="0"/>
          <w:marRight w:val="0"/>
          <w:marTop w:val="0"/>
          <w:marBottom w:val="0"/>
          <w:divBdr>
            <w:top w:val="none" w:sz="0" w:space="0" w:color="auto"/>
            <w:left w:val="none" w:sz="0" w:space="0" w:color="auto"/>
            <w:bottom w:val="none" w:sz="0" w:space="0" w:color="auto"/>
            <w:right w:val="none" w:sz="0" w:space="0" w:color="auto"/>
          </w:divBdr>
        </w:div>
        <w:div w:id="154075826">
          <w:marLeft w:val="0"/>
          <w:marRight w:val="0"/>
          <w:marTop w:val="0"/>
          <w:marBottom w:val="0"/>
          <w:divBdr>
            <w:top w:val="none" w:sz="0" w:space="0" w:color="auto"/>
            <w:left w:val="none" w:sz="0" w:space="0" w:color="auto"/>
            <w:bottom w:val="none" w:sz="0" w:space="0" w:color="auto"/>
            <w:right w:val="none" w:sz="0" w:space="0" w:color="auto"/>
          </w:divBdr>
        </w:div>
        <w:div w:id="154105112">
          <w:marLeft w:val="0"/>
          <w:marRight w:val="0"/>
          <w:marTop w:val="300"/>
          <w:marBottom w:val="0"/>
          <w:divBdr>
            <w:top w:val="none" w:sz="0" w:space="0" w:color="auto"/>
            <w:left w:val="none" w:sz="0" w:space="0" w:color="auto"/>
            <w:bottom w:val="none" w:sz="0" w:space="0" w:color="auto"/>
            <w:right w:val="none" w:sz="0" w:space="0" w:color="auto"/>
          </w:divBdr>
          <w:divsChild>
            <w:div w:id="173687242">
              <w:marLeft w:val="0"/>
              <w:marRight w:val="0"/>
              <w:marTop w:val="0"/>
              <w:marBottom w:val="0"/>
              <w:divBdr>
                <w:top w:val="none" w:sz="0" w:space="0" w:color="auto"/>
                <w:left w:val="none" w:sz="0" w:space="0" w:color="auto"/>
                <w:bottom w:val="none" w:sz="0" w:space="0" w:color="auto"/>
                <w:right w:val="none" w:sz="0" w:space="0" w:color="auto"/>
              </w:divBdr>
            </w:div>
          </w:divsChild>
        </w:div>
        <w:div w:id="154105978">
          <w:marLeft w:val="0"/>
          <w:marRight w:val="0"/>
          <w:marTop w:val="0"/>
          <w:marBottom w:val="0"/>
          <w:divBdr>
            <w:top w:val="none" w:sz="0" w:space="0" w:color="auto"/>
            <w:left w:val="none" w:sz="0" w:space="0" w:color="auto"/>
            <w:bottom w:val="none" w:sz="0" w:space="0" w:color="auto"/>
            <w:right w:val="none" w:sz="0" w:space="0" w:color="auto"/>
          </w:divBdr>
        </w:div>
        <w:div w:id="154151536">
          <w:marLeft w:val="0"/>
          <w:marRight w:val="0"/>
          <w:marTop w:val="300"/>
          <w:marBottom w:val="0"/>
          <w:divBdr>
            <w:top w:val="none" w:sz="0" w:space="0" w:color="auto"/>
            <w:left w:val="none" w:sz="0" w:space="0" w:color="auto"/>
            <w:bottom w:val="none" w:sz="0" w:space="0" w:color="auto"/>
            <w:right w:val="none" w:sz="0" w:space="0" w:color="auto"/>
          </w:divBdr>
        </w:div>
        <w:div w:id="154152882">
          <w:marLeft w:val="0"/>
          <w:marRight w:val="0"/>
          <w:marTop w:val="0"/>
          <w:marBottom w:val="0"/>
          <w:divBdr>
            <w:top w:val="none" w:sz="0" w:space="0" w:color="auto"/>
            <w:left w:val="none" w:sz="0" w:space="0" w:color="auto"/>
            <w:bottom w:val="none" w:sz="0" w:space="0" w:color="auto"/>
            <w:right w:val="none" w:sz="0" w:space="0" w:color="auto"/>
          </w:divBdr>
        </w:div>
        <w:div w:id="154153985">
          <w:marLeft w:val="0"/>
          <w:marRight w:val="0"/>
          <w:marTop w:val="0"/>
          <w:marBottom w:val="300"/>
          <w:divBdr>
            <w:top w:val="single" w:sz="6" w:space="15" w:color="EDEDED"/>
            <w:left w:val="single" w:sz="6" w:space="15" w:color="EDEDED"/>
            <w:bottom w:val="single" w:sz="6" w:space="15" w:color="EDEDED"/>
            <w:right w:val="single" w:sz="6" w:space="15" w:color="EDEDED"/>
          </w:divBdr>
        </w:div>
        <w:div w:id="154154315">
          <w:marLeft w:val="0"/>
          <w:marRight w:val="0"/>
          <w:marTop w:val="0"/>
          <w:marBottom w:val="0"/>
          <w:divBdr>
            <w:top w:val="none" w:sz="0" w:space="0" w:color="auto"/>
            <w:left w:val="none" w:sz="0" w:space="0" w:color="auto"/>
            <w:bottom w:val="none" w:sz="0" w:space="0" w:color="auto"/>
            <w:right w:val="none" w:sz="0" w:space="0" w:color="auto"/>
          </w:divBdr>
        </w:div>
        <w:div w:id="154155384">
          <w:marLeft w:val="0"/>
          <w:marRight w:val="0"/>
          <w:marTop w:val="0"/>
          <w:marBottom w:val="300"/>
          <w:divBdr>
            <w:top w:val="single" w:sz="6" w:space="15" w:color="EDEDED"/>
            <w:left w:val="single" w:sz="6" w:space="15" w:color="EDEDED"/>
            <w:bottom w:val="single" w:sz="6" w:space="15" w:color="EDEDED"/>
            <w:right w:val="single" w:sz="6" w:space="15" w:color="EDEDED"/>
          </w:divBdr>
        </w:div>
        <w:div w:id="154229770">
          <w:marLeft w:val="0"/>
          <w:marRight w:val="0"/>
          <w:marTop w:val="0"/>
          <w:marBottom w:val="0"/>
          <w:divBdr>
            <w:top w:val="none" w:sz="0" w:space="0" w:color="auto"/>
            <w:left w:val="none" w:sz="0" w:space="0" w:color="auto"/>
            <w:bottom w:val="none" w:sz="0" w:space="0" w:color="auto"/>
            <w:right w:val="none" w:sz="0" w:space="0" w:color="auto"/>
          </w:divBdr>
        </w:div>
        <w:div w:id="154230199">
          <w:marLeft w:val="0"/>
          <w:marRight w:val="0"/>
          <w:marTop w:val="0"/>
          <w:marBottom w:val="0"/>
          <w:divBdr>
            <w:top w:val="none" w:sz="0" w:space="0" w:color="auto"/>
            <w:left w:val="none" w:sz="0" w:space="0" w:color="auto"/>
            <w:bottom w:val="none" w:sz="0" w:space="0" w:color="auto"/>
            <w:right w:val="none" w:sz="0" w:space="0" w:color="auto"/>
          </w:divBdr>
        </w:div>
        <w:div w:id="154296575">
          <w:marLeft w:val="0"/>
          <w:marRight w:val="0"/>
          <w:marTop w:val="0"/>
          <w:marBottom w:val="0"/>
          <w:divBdr>
            <w:top w:val="none" w:sz="0" w:space="0" w:color="auto"/>
            <w:left w:val="none" w:sz="0" w:space="0" w:color="auto"/>
            <w:bottom w:val="none" w:sz="0" w:space="0" w:color="auto"/>
            <w:right w:val="none" w:sz="0" w:space="0" w:color="auto"/>
          </w:divBdr>
        </w:div>
        <w:div w:id="154298884">
          <w:marLeft w:val="0"/>
          <w:marRight w:val="0"/>
          <w:marTop w:val="0"/>
          <w:marBottom w:val="0"/>
          <w:divBdr>
            <w:top w:val="none" w:sz="0" w:space="0" w:color="auto"/>
            <w:left w:val="none" w:sz="0" w:space="0" w:color="auto"/>
            <w:bottom w:val="none" w:sz="0" w:space="0" w:color="auto"/>
            <w:right w:val="none" w:sz="0" w:space="0" w:color="auto"/>
          </w:divBdr>
        </w:div>
        <w:div w:id="154299759">
          <w:marLeft w:val="0"/>
          <w:marRight w:val="0"/>
          <w:marTop w:val="300"/>
          <w:marBottom w:val="0"/>
          <w:divBdr>
            <w:top w:val="none" w:sz="0" w:space="0" w:color="auto"/>
            <w:left w:val="none" w:sz="0" w:space="0" w:color="auto"/>
            <w:bottom w:val="none" w:sz="0" w:space="0" w:color="auto"/>
            <w:right w:val="none" w:sz="0" w:space="0" w:color="auto"/>
          </w:divBdr>
        </w:div>
        <w:div w:id="154343645">
          <w:marLeft w:val="0"/>
          <w:marRight w:val="0"/>
          <w:marTop w:val="0"/>
          <w:marBottom w:val="0"/>
          <w:divBdr>
            <w:top w:val="none" w:sz="0" w:space="0" w:color="auto"/>
            <w:left w:val="none" w:sz="0" w:space="0" w:color="auto"/>
            <w:bottom w:val="none" w:sz="0" w:space="0" w:color="auto"/>
            <w:right w:val="none" w:sz="0" w:space="0" w:color="auto"/>
          </w:divBdr>
        </w:div>
        <w:div w:id="154345392">
          <w:marLeft w:val="0"/>
          <w:marRight w:val="0"/>
          <w:marTop w:val="0"/>
          <w:marBottom w:val="0"/>
          <w:divBdr>
            <w:top w:val="none" w:sz="0" w:space="0" w:color="auto"/>
            <w:left w:val="none" w:sz="0" w:space="0" w:color="auto"/>
            <w:bottom w:val="none" w:sz="0" w:space="0" w:color="auto"/>
            <w:right w:val="none" w:sz="0" w:space="0" w:color="auto"/>
          </w:divBdr>
        </w:div>
        <w:div w:id="154346085">
          <w:marLeft w:val="0"/>
          <w:marRight w:val="0"/>
          <w:marTop w:val="0"/>
          <w:marBottom w:val="0"/>
          <w:divBdr>
            <w:top w:val="none" w:sz="0" w:space="0" w:color="auto"/>
            <w:left w:val="none" w:sz="0" w:space="0" w:color="auto"/>
            <w:bottom w:val="none" w:sz="0" w:space="0" w:color="auto"/>
            <w:right w:val="none" w:sz="0" w:space="0" w:color="auto"/>
          </w:divBdr>
        </w:div>
        <w:div w:id="154346597">
          <w:marLeft w:val="0"/>
          <w:marRight w:val="0"/>
          <w:marTop w:val="0"/>
          <w:marBottom w:val="0"/>
          <w:divBdr>
            <w:top w:val="none" w:sz="0" w:space="0" w:color="auto"/>
            <w:left w:val="none" w:sz="0" w:space="0" w:color="auto"/>
            <w:bottom w:val="none" w:sz="0" w:space="0" w:color="auto"/>
            <w:right w:val="none" w:sz="0" w:space="0" w:color="auto"/>
          </w:divBdr>
        </w:div>
        <w:div w:id="154417989">
          <w:marLeft w:val="0"/>
          <w:marRight w:val="0"/>
          <w:marTop w:val="300"/>
          <w:marBottom w:val="0"/>
          <w:divBdr>
            <w:top w:val="none" w:sz="0" w:space="0" w:color="auto"/>
            <w:left w:val="none" w:sz="0" w:space="0" w:color="auto"/>
            <w:bottom w:val="none" w:sz="0" w:space="0" w:color="auto"/>
            <w:right w:val="none" w:sz="0" w:space="0" w:color="auto"/>
          </w:divBdr>
        </w:div>
        <w:div w:id="154420000">
          <w:marLeft w:val="0"/>
          <w:marRight w:val="0"/>
          <w:marTop w:val="0"/>
          <w:marBottom w:val="0"/>
          <w:divBdr>
            <w:top w:val="none" w:sz="0" w:space="0" w:color="auto"/>
            <w:left w:val="none" w:sz="0" w:space="0" w:color="auto"/>
            <w:bottom w:val="none" w:sz="0" w:space="0" w:color="auto"/>
            <w:right w:val="none" w:sz="0" w:space="0" w:color="auto"/>
          </w:divBdr>
        </w:div>
        <w:div w:id="154494587">
          <w:marLeft w:val="0"/>
          <w:marRight w:val="0"/>
          <w:marTop w:val="0"/>
          <w:marBottom w:val="300"/>
          <w:divBdr>
            <w:top w:val="single" w:sz="6" w:space="15" w:color="EDEDED"/>
            <w:left w:val="single" w:sz="6" w:space="15" w:color="EDEDED"/>
            <w:bottom w:val="single" w:sz="6" w:space="15" w:color="EDEDED"/>
            <w:right w:val="single" w:sz="6" w:space="15" w:color="EDEDED"/>
          </w:divBdr>
        </w:div>
        <w:div w:id="154499422">
          <w:marLeft w:val="0"/>
          <w:marRight w:val="0"/>
          <w:marTop w:val="0"/>
          <w:marBottom w:val="0"/>
          <w:divBdr>
            <w:top w:val="none" w:sz="0" w:space="0" w:color="auto"/>
            <w:left w:val="none" w:sz="0" w:space="0" w:color="auto"/>
            <w:bottom w:val="none" w:sz="0" w:space="0" w:color="auto"/>
            <w:right w:val="none" w:sz="0" w:space="0" w:color="auto"/>
          </w:divBdr>
        </w:div>
        <w:div w:id="154534388">
          <w:marLeft w:val="0"/>
          <w:marRight w:val="0"/>
          <w:marTop w:val="0"/>
          <w:marBottom w:val="0"/>
          <w:divBdr>
            <w:top w:val="none" w:sz="0" w:space="0" w:color="auto"/>
            <w:left w:val="none" w:sz="0" w:space="0" w:color="auto"/>
            <w:bottom w:val="none" w:sz="0" w:space="0" w:color="auto"/>
            <w:right w:val="none" w:sz="0" w:space="0" w:color="auto"/>
          </w:divBdr>
        </w:div>
        <w:div w:id="154536857">
          <w:marLeft w:val="0"/>
          <w:marRight w:val="0"/>
          <w:marTop w:val="0"/>
          <w:marBottom w:val="0"/>
          <w:divBdr>
            <w:top w:val="none" w:sz="0" w:space="0" w:color="auto"/>
            <w:left w:val="none" w:sz="0" w:space="0" w:color="auto"/>
            <w:bottom w:val="none" w:sz="0" w:space="0" w:color="auto"/>
            <w:right w:val="none" w:sz="0" w:space="0" w:color="auto"/>
          </w:divBdr>
        </w:div>
        <w:div w:id="154537490">
          <w:marLeft w:val="0"/>
          <w:marRight w:val="0"/>
          <w:marTop w:val="0"/>
          <w:marBottom w:val="0"/>
          <w:divBdr>
            <w:top w:val="none" w:sz="0" w:space="0" w:color="auto"/>
            <w:left w:val="none" w:sz="0" w:space="0" w:color="auto"/>
            <w:bottom w:val="none" w:sz="0" w:space="0" w:color="auto"/>
            <w:right w:val="none" w:sz="0" w:space="0" w:color="auto"/>
          </w:divBdr>
        </w:div>
        <w:div w:id="154566036">
          <w:marLeft w:val="150"/>
          <w:marRight w:val="150"/>
          <w:marTop w:val="0"/>
          <w:marBottom w:val="0"/>
          <w:divBdr>
            <w:top w:val="none" w:sz="0" w:space="0" w:color="auto"/>
            <w:left w:val="none" w:sz="0" w:space="0" w:color="auto"/>
            <w:bottom w:val="none" w:sz="0" w:space="0" w:color="auto"/>
            <w:right w:val="none" w:sz="0" w:space="0" w:color="auto"/>
          </w:divBdr>
        </w:div>
        <w:div w:id="154566223">
          <w:marLeft w:val="0"/>
          <w:marRight w:val="0"/>
          <w:marTop w:val="0"/>
          <w:marBottom w:val="0"/>
          <w:divBdr>
            <w:top w:val="none" w:sz="0" w:space="0" w:color="auto"/>
            <w:left w:val="none" w:sz="0" w:space="0" w:color="auto"/>
            <w:bottom w:val="none" w:sz="0" w:space="0" w:color="auto"/>
            <w:right w:val="none" w:sz="0" w:space="0" w:color="auto"/>
          </w:divBdr>
        </w:div>
        <w:div w:id="154609025">
          <w:marLeft w:val="0"/>
          <w:marRight w:val="0"/>
          <w:marTop w:val="0"/>
          <w:marBottom w:val="0"/>
          <w:divBdr>
            <w:top w:val="none" w:sz="0" w:space="0" w:color="auto"/>
            <w:left w:val="none" w:sz="0" w:space="0" w:color="auto"/>
            <w:bottom w:val="none" w:sz="0" w:space="0" w:color="auto"/>
            <w:right w:val="none" w:sz="0" w:space="0" w:color="auto"/>
          </w:divBdr>
        </w:div>
        <w:div w:id="154609832">
          <w:marLeft w:val="0"/>
          <w:marRight w:val="0"/>
          <w:marTop w:val="300"/>
          <w:marBottom w:val="0"/>
          <w:divBdr>
            <w:top w:val="none" w:sz="0" w:space="0" w:color="auto"/>
            <w:left w:val="none" w:sz="0" w:space="0" w:color="auto"/>
            <w:bottom w:val="none" w:sz="0" w:space="0" w:color="auto"/>
            <w:right w:val="none" w:sz="0" w:space="0" w:color="auto"/>
          </w:divBdr>
        </w:div>
        <w:div w:id="154613500">
          <w:marLeft w:val="0"/>
          <w:marRight w:val="0"/>
          <w:marTop w:val="0"/>
          <w:marBottom w:val="0"/>
          <w:divBdr>
            <w:top w:val="none" w:sz="0" w:space="0" w:color="auto"/>
            <w:left w:val="none" w:sz="0" w:space="0" w:color="auto"/>
            <w:bottom w:val="none" w:sz="0" w:space="0" w:color="auto"/>
            <w:right w:val="none" w:sz="0" w:space="0" w:color="auto"/>
          </w:divBdr>
        </w:div>
        <w:div w:id="154614070">
          <w:marLeft w:val="0"/>
          <w:marRight w:val="0"/>
          <w:marTop w:val="300"/>
          <w:marBottom w:val="0"/>
          <w:divBdr>
            <w:top w:val="none" w:sz="0" w:space="0" w:color="auto"/>
            <w:left w:val="none" w:sz="0" w:space="0" w:color="auto"/>
            <w:bottom w:val="none" w:sz="0" w:space="0" w:color="auto"/>
            <w:right w:val="none" w:sz="0" w:space="0" w:color="auto"/>
          </w:divBdr>
          <w:divsChild>
            <w:div w:id="236400830">
              <w:marLeft w:val="0"/>
              <w:marRight w:val="0"/>
              <w:marTop w:val="0"/>
              <w:marBottom w:val="0"/>
              <w:divBdr>
                <w:top w:val="none" w:sz="0" w:space="0" w:color="auto"/>
                <w:left w:val="none" w:sz="0" w:space="0" w:color="auto"/>
                <w:bottom w:val="none" w:sz="0" w:space="0" w:color="auto"/>
                <w:right w:val="none" w:sz="0" w:space="0" w:color="auto"/>
              </w:divBdr>
            </w:div>
          </w:divsChild>
        </w:div>
        <w:div w:id="154687774">
          <w:marLeft w:val="0"/>
          <w:marRight w:val="0"/>
          <w:marTop w:val="0"/>
          <w:marBottom w:val="300"/>
          <w:divBdr>
            <w:top w:val="single" w:sz="6" w:space="15" w:color="EDEDED"/>
            <w:left w:val="single" w:sz="6" w:space="15" w:color="EDEDED"/>
            <w:bottom w:val="single" w:sz="6" w:space="15" w:color="EDEDED"/>
            <w:right w:val="single" w:sz="6" w:space="15" w:color="EDEDED"/>
          </w:divBdr>
        </w:div>
        <w:div w:id="154692955">
          <w:marLeft w:val="0"/>
          <w:marRight w:val="0"/>
          <w:marTop w:val="0"/>
          <w:marBottom w:val="0"/>
          <w:divBdr>
            <w:top w:val="none" w:sz="0" w:space="0" w:color="auto"/>
            <w:left w:val="none" w:sz="0" w:space="0" w:color="auto"/>
            <w:bottom w:val="none" w:sz="0" w:space="0" w:color="auto"/>
            <w:right w:val="none" w:sz="0" w:space="0" w:color="auto"/>
          </w:divBdr>
        </w:div>
        <w:div w:id="154732248">
          <w:marLeft w:val="0"/>
          <w:marRight w:val="0"/>
          <w:marTop w:val="0"/>
          <w:marBottom w:val="0"/>
          <w:divBdr>
            <w:top w:val="none" w:sz="0" w:space="0" w:color="auto"/>
            <w:left w:val="none" w:sz="0" w:space="0" w:color="auto"/>
            <w:bottom w:val="none" w:sz="0" w:space="0" w:color="auto"/>
            <w:right w:val="none" w:sz="0" w:space="0" w:color="auto"/>
          </w:divBdr>
        </w:div>
        <w:div w:id="154732926">
          <w:marLeft w:val="0"/>
          <w:marRight w:val="0"/>
          <w:marTop w:val="0"/>
          <w:marBottom w:val="0"/>
          <w:divBdr>
            <w:top w:val="none" w:sz="0" w:space="0" w:color="auto"/>
            <w:left w:val="none" w:sz="0" w:space="0" w:color="auto"/>
            <w:bottom w:val="none" w:sz="0" w:space="0" w:color="auto"/>
            <w:right w:val="none" w:sz="0" w:space="0" w:color="auto"/>
          </w:divBdr>
        </w:div>
        <w:div w:id="154733288">
          <w:marLeft w:val="0"/>
          <w:marRight w:val="0"/>
          <w:marTop w:val="0"/>
          <w:marBottom w:val="0"/>
          <w:divBdr>
            <w:top w:val="none" w:sz="0" w:space="0" w:color="auto"/>
            <w:left w:val="none" w:sz="0" w:space="0" w:color="auto"/>
            <w:bottom w:val="none" w:sz="0" w:space="0" w:color="auto"/>
            <w:right w:val="none" w:sz="0" w:space="0" w:color="auto"/>
          </w:divBdr>
        </w:div>
        <w:div w:id="154734382">
          <w:marLeft w:val="0"/>
          <w:marRight w:val="0"/>
          <w:marTop w:val="0"/>
          <w:marBottom w:val="300"/>
          <w:divBdr>
            <w:top w:val="single" w:sz="6" w:space="15" w:color="EDEDED"/>
            <w:left w:val="single" w:sz="6" w:space="15" w:color="EDEDED"/>
            <w:bottom w:val="single" w:sz="6" w:space="15" w:color="EDEDED"/>
            <w:right w:val="single" w:sz="6" w:space="15" w:color="EDEDED"/>
          </w:divBdr>
        </w:div>
        <w:div w:id="154734395">
          <w:marLeft w:val="0"/>
          <w:marRight w:val="0"/>
          <w:marTop w:val="0"/>
          <w:marBottom w:val="0"/>
          <w:divBdr>
            <w:top w:val="none" w:sz="0" w:space="0" w:color="auto"/>
            <w:left w:val="none" w:sz="0" w:space="0" w:color="auto"/>
            <w:bottom w:val="none" w:sz="0" w:space="0" w:color="auto"/>
            <w:right w:val="none" w:sz="0" w:space="0" w:color="auto"/>
          </w:divBdr>
        </w:div>
        <w:div w:id="154735090">
          <w:marLeft w:val="0"/>
          <w:marRight w:val="0"/>
          <w:marTop w:val="0"/>
          <w:marBottom w:val="0"/>
          <w:divBdr>
            <w:top w:val="none" w:sz="0" w:space="0" w:color="auto"/>
            <w:left w:val="none" w:sz="0" w:space="0" w:color="auto"/>
            <w:bottom w:val="none" w:sz="0" w:space="0" w:color="auto"/>
            <w:right w:val="none" w:sz="0" w:space="0" w:color="auto"/>
          </w:divBdr>
        </w:div>
        <w:div w:id="154758960">
          <w:marLeft w:val="0"/>
          <w:marRight w:val="0"/>
          <w:marTop w:val="0"/>
          <w:marBottom w:val="0"/>
          <w:divBdr>
            <w:top w:val="none" w:sz="0" w:space="0" w:color="auto"/>
            <w:left w:val="none" w:sz="0" w:space="0" w:color="auto"/>
            <w:bottom w:val="none" w:sz="0" w:space="0" w:color="auto"/>
            <w:right w:val="none" w:sz="0" w:space="0" w:color="auto"/>
          </w:divBdr>
        </w:div>
        <w:div w:id="154761147">
          <w:marLeft w:val="0"/>
          <w:marRight w:val="0"/>
          <w:marTop w:val="0"/>
          <w:marBottom w:val="0"/>
          <w:divBdr>
            <w:top w:val="none" w:sz="0" w:space="0" w:color="auto"/>
            <w:left w:val="none" w:sz="0" w:space="0" w:color="auto"/>
            <w:bottom w:val="none" w:sz="0" w:space="0" w:color="auto"/>
            <w:right w:val="none" w:sz="0" w:space="0" w:color="auto"/>
          </w:divBdr>
        </w:div>
        <w:div w:id="154806253">
          <w:marLeft w:val="0"/>
          <w:marRight w:val="0"/>
          <w:marTop w:val="0"/>
          <w:marBottom w:val="0"/>
          <w:divBdr>
            <w:top w:val="none" w:sz="0" w:space="0" w:color="auto"/>
            <w:left w:val="none" w:sz="0" w:space="0" w:color="auto"/>
            <w:bottom w:val="none" w:sz="0" w:space="0" w:color="auto"/>
            <w:right w:val="none" w:sz="0" w:space="0" w:color="auto"/>
          </w:divBdr>
          <w:divsChild>
            <w:div w:id="412556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4807912">
          <w:marLeft w:val="0"/>
          <w:marRight w:val="0"/>
          <w:marTop w:val="0"/>
          <w:marBottom w:val="0"/>
          <w:divBdr>
            <w:top w:val="none" w:sz="0" w:space="0" w:color="auto"/>
            <w:left w:val="none" w:sz="0" w:space="0" w:color="auto"/>
            <w:bottom w:val="none" w:sz="0" w:space="0" w:color="auto"/>
            <w:right w:val="none" w:sz="0" w:space="0" w:color="auto"/>
          </w:divBdr>
        </w:div>
        <w:div w:id="154879002">
          <w:marLeft w:val="0"/>
          <w:marRight w:val="0"/>
          <w:marTop w:val="0"/>
          <w:marBottom w:val="0"/>
          <w:divBdr>
            <w:top w:val="none" w:sz="0" w:space="0" w:color="auto"/>
            <w:left w:val="none" w:sz="0" w:space="0" w:color="auto"/>
            <w:bottom w:val="none" w:sz="0" w:space="0" w:color="auto"/>
            <w:right w:val="none" w:sz="0" w:space="0" w:color="auto"/>
          </w:divBdr>
        </w:div>
        <w:div w:id="154883608">
          <w:marLeft w:val="0"/>
          <w:marRight w:val="0"/>
          <w:marTop w:val="0"/>
          <w:marBottom w:val="0"/>
          <w:divBdr>
            <w:top w:val="none" w:sz="0" w:space="0" w:color="auto"/>
            <w:left w:val="none" w:sz="0" w:space="0" w:color="auto"/>
            <w:bottom w:val="none" w:sz="0" w:space="0" w:color="auto"/>
            <w:right w:val="none" w:sz="0" w:space="0" w:color="auto"/>
          </w:divBdr>
        </w:div>
        <w:div w:id="154951931">
          <w:marLeft w:val="0"/>
          <w:marRight w:val="0"/>
          <w:marTop w:val="300"/>
          <w:marBottom w:val="0"/>
          <w:divBdr>
            <w:top w:val="none" w:sz="0" w:space="0" w:color="auto"/>
            <w:left w:val="none" w:sz="0" w:space="0" w:color="auto"/>
            <w:bottom w:val="none" w:sz="0" w:space="0" w:color="auto"/>
            <w:right w:val="none" w:sz="0" w:space="0" w:color="auto"/>
          </w:divBdr>
        </w:div>
        <w:div w:id="154952807">
          <w:marLeft w:val="0"/>
          <w:marRight w:val="0"/>
          <w:marTop w:val="0"/>
          <w:marBottom w:val="300"/>
          <w:divBdr>
            <w:top w:val="single" w:sz="6" w:space="15" w:color="EDEDED"/>
            <w:left w:val="single" w:sz="6" w:space="15" w:color="EDEDED"/>
            <w:bottom w:val="single" w:sz="6" w:space="15" w:color="EDEDED"/>
            <w:right w:val="single" w:sz="6" w:space="15" w:color="EDEDED"/>
          </w:divBdr>
        </w:div>
        <w:div w:id="154953688">
          <w:marLeft w:val="0"/>
          <w:marRight w:val="0"/>
          <w:marTop w:val="0"/>
          <w:marBottom w:val="0"/>
          <w:divBdr>
            <w:top w:val="none" w:sz="0" w:space="0" w:color="auto"/>
            <w:left w:val="none" w:sz="0" w:space="0" w:color="auto"/>
            <w:bottom w:val="none" w:sz="0" w:space="0" w:color="auto"/>
            <w:right w:val="none" w:sz="0" w:space="0" w:color="auto"/>
          </w:divBdr>
          <w:divsChild>
            <w:div w:id="298999958">
              <w:marLeft w:val="0"/>
              <w:marRight w:val="0"/>
              <w:marTop w:val="0"/>
              <w:marBottom w:val="0"/>
              <w:divBdr>
                <w:top w:val="none" w:sz="0" w:space="0" w:color="auto"/>
                <w:left w:val="none" w:sz="0" w:space="0" w:color="auto"/>
                <w:bottom w:val="none" w:sz="0" w:space="0" w:color="auto"/>
                <w:right w:val="none" w:sz="0" w:space="0" w:color="auto"/>
              </w:divBdr>
            </w:div>
          </w:divsChild>
        </w:div>
        <w:div w:id="154955546">
          <w:marLeft w:val="0"/>
          <w:marRight w:val="0"/>
          <w:marTop w:val="0"/>
          <w:marBottom w:val="0"/>
          <w:divBdr>
            <w:top w:val="none" w:sz="0" w:space="0" w:color="auto"/>
            <w:left w:val="none" w:sz="0" w:space="0" w:color="auto"/>
            <w:bottom w:val="none" w:sz="0" w:space="0" w:color="auto"/>
            <w:right w:val="none" w:sz="0" w:space="0" w:color="auto"/>
          </w:divBdr>
        </w:div>
        <w:div w:id="154955558">
          <w:marLeft w:val="0"/>
          <w:marRight w:val="0"/>
          <w:marTop w:val="0"/>
          <w:marBottom w:val="0"/>
          <w:divBdr>
            <w:top w:val="none" w:sz="0" w:space="0" w:color="auto"/>
            <w:left w:val="none" w:sz="0" w:space="0" w:color="auto"/>
            <w:bottom w:val="none" w:sz="0" w:space="0" w:color="auto"/>
            <w:right w:val="none" w:sz="0" w:space="0" w:color="auto"/>
          </w:divBdr>
        </w:div>
        <w:div w:id="154998027">
          <w:marLeft w:val="0"/>
          <w:marRight w:val="0"/>
          <w:marTop w:val="0"/>
          <w:marBottom w:val="300"/>
          <w:divBdr>
            <w:top w:val="single" w:sz="6" w:space="15" w:color="EDEDED"/>
            <w:left w:val="single" w:sz="6" w:space="15" w:color="EDEDED"/>
            <w:bottom w:val="single" w:sz="6" w:space="15" w:color="EDEDED"/>
            <w:right w:val="single" w:sz="6" w:space="15" w:color="EDEDED"/>
          </w:divBdr>
        </w:div>
        <w:div w:id="154998172">
          <w:marLeft w:val="0"/>
          <w:marRight w:val="0"/>
          <w:marTop w:val="0"/>
          <w:marBottom w:val="0"/>
          <w:divBdr>
            <w:top w:val="none" w:sz="0" w:space="0" w:color="auto"/>
            <w:left w:val="none" w:sz="0" w:space="0" w:color="auto"/>
            <w:bottom w:val="none" w:sz="0" w:space="0" w:color="auto"/>
            <w:right w:val="none" w:sz="0" w:space="0" w:color="auto"/>
          </w:divBdr>
        </w:div>
        <w:div w:id="154999747">
          <w:marLeft w:val="0"/>
          <w:marRight w:val="0"/>
          <w:marTop w:val="300"/>
          <w:marBottom w:val="0"/>
          <w:divBdr>
            <w:top w:val="none" w:sz="0" w:space="0" w:color="auto"/>
            <w:left w:val="none" w:sz="0" w:space="0" w:color="auto"/>
            <w:bottom w:val="none" w:sz="0" w:space="0" w:color="auto"/>
            <w:right w:val="none" w:sz="0" w:space="0" w:color="auto"/>
          </w:divBdr>
          <w:divsChild>
            <w:div w:id="383023763">
              <w:marLeft w:val="0"/>
              <w:marRight w:val="0"/>
              <w:marTop w:val="0"/>
              <w:marBottom w:val="0"/>
              <w:divBdr>
                <w:top w:val="none" w:sz="0" w:space="0" w:color="auto"/>
                <w:left w:val="none" w:sz="0" w:space="0" w:color="auto"/>
                <w:bottom w:val="none" w:sz="0" w:space="0" w:color="auto"/>
                <w:right w:val="none" w:sz="0" w:space="0" w:color="auto"/>
              </w:divBdr>
            </w:div>
          </w:divsChild>
        </w:div>
        <w:div w:id="155004125">
          <w:marLeft w:val="0"/>
          <w:marRight w:val="0"/>
          <w:marTop w:val="0"/>
          <w:marBottom w:val="0"/>
          <w:divBdr>
            <w:top w:val="none" w:sz="0" w:space="0" w:color="auto"/>
            <w:left w:val="none" w:sz="0" w:space="0" w:color="auto"/>
            <w:bottom w:val="none" w:sz="0" w:space="0" w:color="auto"/>
            <w:right w:val="none" w:sz="0" w:space="0" w:color="auto"/>
          </w:divBdr>
        </w:div>
        <w:div w:id="155070874">
          <w:marLeft w:val="0"/>
          <w:marRight w:val="0"/>
          <w:marTop w:val="0"/>
          <w:marBottom w:val="0"/>
          <w:divBdr>
            <w:top w:val="none" w:sz="0" w:space="0" w:color="auto"/>
            <w:left w:val="none" w:sz="0" w:space="0" w:color="auto"/>
            <w:bottom w:val="none" w:sz="0" w:space="0" w:color="auto"/>
            <w:right w:val="none" w:sz="0" w:space="0" w:color="auto"/>
          </w:divBdr>
        </w:div>
        <w:div w:id="155075282">
          <w:marLeft w:val="0"/>
          <w:marRight w:val="0"/>
          <w:marTop w:val="0"/>
          <w:marBottom w:val="0"/>
          <w:divBdr>
            <w:top w:val="none" w:sz="0" w:space="0" w:color="auto"/>
            <w:left w:val="none" w:sz="0" w:space="0" w:color="auto"/>
            <w:bottom w:val="none" w:sz="0" w:space="0" w:color="auto"/>
            <w:right w:val="none" w:sz="0" w:space="0" w:color="auto"/>
          </w:divBdr>
        </w:div>
        <w:div w:id="155153062">
          <w:marLeft w:val="0"/>
          <w:marRight w:val="0"/>
          <w:marTop w:val="0"/>
          <w:marBottom w:val="0"/>
          <w:divBdr>
            <w:top w:val="none" w:sz="0" w:space="0" w:color="auto"/>
            <w:left w:val="none" w:sz="0" w:space="0" w:color="auto"/>
            <w:bottom w:val="none" w:sz="0" w:space="0" w:color="auto"/>
            <w:right w:val="none" w:sz="0" w:space="0" w:color="auto"/>
          </w:divBdr>
        </w:div>
        <w:div w:id="155193603">
          <w:marLeft w:val="0"/>
          <w:marRight w:val="0"/>
          <w:marTop w:val="0"/>
          <w:marBottom w:val="0"/>
          <w:divBdr>
            <w:top w:val="none" w:sz="0" w:space="0" w:color="auto"/>
            <w:left w:val="none" w:sz="0" w:space="0" w:color="auto"/>
            <w:bottom w:val="none" w:sz="0" w:space="0" w:color="auto"/>
            <w:right w:val="none" w:sz="0" w:space="0" w:color="auto"/>
          </w:divBdr>
        </w:div>
        <w:div w:id="155195401">
          <w:marLeft w:val="0"/>
          <w:marRight w:val="0"/>
          <w:marTop w:val="0"/>
          <w:marBottom w:val="0"/>
          <w:divBdr>
            <w:top w:val="none" w:sz="0" w:space="0" w:color="auto"/>
            <w:left w:val="none" w:sz="0" w:space="0" w:color="auto"/>
            <w:bottom w:val="none" w:sz="0" w:space="0" w:color="auto"/>
            <w:right w:val="none" w:sz="0" w:space="0" w:color="auto"/>
          </w:divBdr>
        </w:div>
        <w:div w:id="155197337">
          <w:marLeft w:val="0"/>
          <w:marRight w:val="0"/>
          <w:marTop w:val="0"/>
          <w:marBottom w:val="0"/>
          <w:divBdr>
            <w:top w:val="none" w:sz="0" w:space="0" w:color="auto"/>
            <w:left w:val="none" w:sz="0" w:space="0" w:color="auto"/>
            <w:bottom w:val="none" w:sz="0" w:space="0" w:color="auto"/>
            <w:right w:val="none" w:sz="0" w:space="0" w:color="auto"/>
          </w:divBdr>
          <w:divsChild>
            <w:div w:id="362559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5264172">
          <w:marLeft w:val="0"/>
          <w:marRight w:val="0"/>
          <w:marTop w:val="0"/>
          <w:marBottom w:val="0"/>
          <w:divBdr>
            <w:top w:val="none" w:sz="0" w:space="0" w:color="auto"/>
            <w:left w:val="none" w:sz="0" w:space="0" w:color="auto"/>
            <w:bottom w:val="none" w:sz="0" w:space="0" w:color="auto"/>
            <w:right w:val="none" w:sz="0" w:space="0" w:color="auto"/>
          </w:divBdr>
        </w:div>
        <w:div w:id="155265478">
          <w:marLeft w:val="0"/>
          <w:marRight w:val="0"/>
          <w:marTop w:val="0"/>
          <w:marBottom w:val="0"/>
          <w:divBdr>
            <w:top w:val="none" w:sz="0" w:space="0" w:color="auto"/>
            <w:left w:val="none" w:sz="0" w:space="0" w:color="auto"/>
            <w:bottom w:val="none" w:sz="0" w:space="0" w:color="auto"/>
            <w:right w:val="none" w:sz="0" w:space="0" w:color="auto"/>
          </w:divBdr>
        </w:div>
        <w:div w:id="155266216">
          <w:marLeft w:val="0"/>
          <w:marRight w:val="0"/>
          <w:marTop w:val="0"/>
          <w:marBottom w:val="300"/>
          <w:divBdr>
            <w:top w:val="single" w:sz="6" w:space="15" w:color="EDEDED"/>
            <w:left w:val="single" w:sz="6" w:space="15" w:color="EDEDED"/>
            <w:bottom w:val="single" w:sz="6" w:space="15" w:color="EDEDED"/>
            <w:right w:val="single" w:sz="6" w:space="15" w:color="EDEDED"/>
          </w:divBdr>
        </w:div>
        <w:div w:id="155267363">
          <w:marLeft w:val="0"/>
          <w:marRight w:val="0"/>
          <w:marTop w:val="0"/>
          <w:marBottom w:val="0"/>
          <w:divBdr>
            <w:top w:val="none" w:sz="0" w:space="0" w:color="auto"/>
            <w:left w:val="none" w:sz="0" w:space="0" w:color="auto"/>
            <w:bottom w:val="none" w:sz="0" w:space="0" w:color="auto"/>
            <w:right w:val="none" w:sz="0" w:space="0" w:color="auto"/>
          </w:divBdr>
        </w:div>
        <w:div w:id="155268549">
          <w:marLeft w:val="0"/>
          <w:marRight w:val="0"/>
          <w:marTop w:val="0"/>
          <w:marBottom w:val="0"/>
          <w:divBdr>
            <w:top w:val="none" w:sz="0" w:space="0" w:color="auto"/>
            <w:left w:val="none" w:sz="0" w:space="0" w:color="auto"/>
            <w:bottom w:val="none" w:sz="0" w:space="0" w:color="auto"/>
            <w:right w:val="none" w:sz="0" w:space="0" w:color="auto"/>
          </w:divBdr>
        </w:div>
        <w:div w:id="155271149">
          <w:marLeft w:val="0"/>
          <w:marRight w:val="0"/>
          <w:marTop w:val="0"/>
          <w:marBottom w:val="0"/>
          <w:divBdr>
            <w:top w:val="none" w:sz="0" w:space="0" w:color="auto"/>
            <w:left w:val="none" w:sz="0" w:space="0" w:color="auto"/>
            <w:bottom w:val="none" w:sz="0" w:space="0" w:color="auto"/>
            <w:right w:val="none" w:sz="0" w:space="0" w:color="auto"/>
          </w:divBdr>
        </w:div>
        <w:div w:id="155342472">
          <w:marLeft w:val="0"/>
          <w:marRight w:val="0"/>
          <w:marTop w:val="0"/>
          <w:marBottom w:val="0"/>
          <w:divBdr>
            <w:top w:val="none" w:sz="0" w:space="0" w:color="auto"/>
            <w:left w:val="none" w:sz="0" w:space="0" w:color="auto"/>
            <w:bottom w:val="none" w:sz="0" w:space="0" w:color="auto"/>
            <w:right w:val="none" w:sz="0" w:space="0" w:color="auto"/>
          </w:divBdr>
        </w:div>
        <w:div w:id="155347486">
          <w:marLeft w:val="0"/>
          <w:marRight w:val="0"/>
          <w:marTop w:val="0"/>
          <w:marBottom w:val="0"/>
          <w:divBdr>
            <w:top w:val="none" w:sz="0" w:space="0" w:color="auto"/>
            <w:left w:val="none" w:sz="0" w:space="0" w:color="auto"/>
            <w:bottom w:val="none" w:sz="0" w:space="0" w:color="auto"/>
            <w:right w:val="none" w:sz="0" w:space="0" w:color="auto"/>
          </w:divBdr>
        </w:div>
        <w:div w:id="155387605">
          <w:marLeft w:val="0"/>
          <w:marRight w:val="0"/>
          <w:marTop w:val="0"/>
          <w:marBottom w:val="0"/>
          <w:divBdr>
            <w:top w:val="none" w:sz="0" w:space="0" w:color="auto"/>
            <w:left w:val="none" w:sz="0" w:space="0" w:color="auto"/>
            <w:bottom w:val="none" w:sz="0" w:space="0" w:color="auto"/>
            <w:right w:val="none" w:sz="0" w:space="0" w:color="auto"/>
          </w:divBdr>
        </w:div>
        <w:div w:id="155387886">
          <w:marLeft w:val="0"/>
          <w:marRight w:val="0"/>
          <w:marTop w:val="0"/>
          <w:marBottom w:val="0"/>
          <w:divBdr>
            <w:top w:val="none" w:sz="0" w:space="0" w:color="auto"/>
            <w:left w:val="none" w:sz="0" w:space="0" w:color="auto"/>
            <w:bottom w:val="none" w:sz="0" w:space="0" w:color="auto"/>
            <w:right w:val="none" w:sz="0" w:space="0" w:color="auto"/>
          </w:divBdr>
        </w:div>
        <w:div w:id="155389539">
          <w:marLeft w:val="0"/>
          <w:marRight w:val="0"/>
          <w:marTop w:val="0"/>
          <w:marBottom w:val="0"/>
          <w:divBdr>
            <w:top w:val="none" w:sz="0" w:space="0" w:color="auto"/>
            <w:left w:val="none" w:sz="0" w:space="0" w:color="auto"/>
            <w:bottom w:val="none" w:sz="0" w:space="0" w:color="auto"/>
            <w:right w:val="none" w:sz="0" w:space="0" w:color="auto"/>
          </w:divBdr>
        </w:div>
        <w:div w:id="155414102">
          <w:marLeft w:val="0"/>
          <w:marRight w:val="0"/>
          <w:marTop w:val="300"/>
          <w:marBottom w:val="0"/>
          <w:divBdr>
            <w:top w:val="none" w:sz="0" w:space="0" w:color="auto"/>
            <w:left w:val="none" w:sz="0" w:space="0" w:color="auto"/>
            <w:bottom w:val="none" w:sz="0" w:space="0" w:color="auto"/>
            <w:right w:val="none" w:sz="0" w:space="0" w:color="auto"/>
          </w:divBdr>
        </w:div>
        <w:div w:id="155414692">
          <w:marLeft w:val="0"/>
          <w:marRight w:val="0"/>
          <w:marTop w:val="0"/>
          <w:marBottom w:val="0"/>
          <w:divBdr>
            <w:top w:val="none" w:sz="0" w:space="0" w:color="auto"/>
            <w:left w:val="none" w:sz="0" w:space="0" w:color="auto"/>
            <w:bottom w:val="none" w:sz="0" w:space="0" w:color="auto"/>
            <w:right w:val="none" w:sz="0" w:space="0" w:color="auto"/>
          </w:divBdr>
        </w:div>
        <w:div w:id="155415757">
          <w:marLeft w:val="0"/>
          <w:marRight w:val="0"/>
          <w:marTop w:val="0"/>
          <w:marBottom w:val="0"/>
          <w:divBdr>
            <w:top w:val="none" w:sz="0" w:space="0" w:color="auto"/>
            <w:left w:val="none" w:sz="0" w:space="0" w:color="auto"/>
            <w:bottom w:val="none" w:sz="0" w:space="0" w:color="auto"/>
            <w:right w:val="none" w:sz="0" w:space="0" w:color="auto"/>
          </w:divBdr>
        </w:div>
        <w:div w:id="155416368">
          <w:marLeft w:val="0"/>
          <w:marRight w:val="0"/>
          <w:marTop w:val="0"/>
          <w:marBottom w:val="0"/>
          <w:divBdr>
            <w:top w:val="none" w:sz="0" w:space="0" w:color="auto"/>
            <w:left w:val="none" w:sz="0" w:space="0" w:color="auto"/>
            <w:bottom w:val="none" w:sz="0" w:space="0" w:color="auto"/>
            <w:right w:val="none" w:sz="0" w:space="0" w:color="auto"/>
          </w:divBdr>
        </w:div>
        <w:div w:id="155418048">
          <w:marLeft w:val="0"/>
          <w:marRight w:val="0"/>
          <w:marTop w:val="300"/>
          <w:marBottom w:val="0"/>
          <w:divBdr>
            <w:top w:val="none" w:sz="0" w:space="0" w:color="auto"/>
            <w:left w:val="none" w:sz="0" w:space="0" w:color="auto"/>
            <w:bottom w:val="none" w:sz="0" w:space="0" w:color="auto"/>
            <w:right w:val="none" w:sz="0" w:space="0" w:color="auto"/>
          </w:divBdr>
          <w:divsChild>
            <w:div w:id="376397507">
              <w:marLeft w:val="0"/>
              <w:marRight w:val="0"/>
              <w:marTop w:val="0"/>
              <w:marBottom w:val="0"/>
              <w:divBdr>
                <w:top w:val="none" w:sz="0" w:space="0" w:color="auto"/>
                <w:left w:val="none" w:sz="0" w:space="0" w:color="auto"/>
                <w:bottom w:val="none" w:sz="0" w:space="0" w:color="auto"/>
                <w:right w:val="none" w:sz="0" w:space="0" w:color="auto"/>
              </w:divBdr>
            </w:div>
          </w:divsChild>
        </w:div>
        <w:div w:id="155458361">
          <w:marLeft w:val="0"/>
          <w:marRight w:val="0"/>
          <w:marTop w:val="0"/>
          <w:marBottom w:val="0"/>
          <w:divBdr>
            <w:top w:val="none" w:sz="0" w:space="0" w:color="auto"/>
            <w:left w:val="none" w:sz="0" w:space="0" w:color="auto"/>
            <w:bottom w:val="none" w:sz="0" w:space="0" w:color="auto"/>
            <w:right w:val="none" w:sz="0" w:space="0" w:color="auto"/>
          </w:divBdr>
        </w:div>
        <w:div w:id="155459151">
          <w:marLeft w:val="0"/>
          <w:marRight w:val="0"/>
          <w:marTop w:val="0"/>
          <w:marBottom w:val="0"/>
          <w:divBdr>
            <w:top w:val="none" w:sz="0" w:space="0" w:color="auto"/>
            <w:left w:val="none" w:sz="0" w:space="0" w:color="auto"/>
            <w:bottom w:val="none" w:sz="0" w:space="0" w:color="auto"/>
            <w:right w:val="none" w:sz="0" w:space="0" w:color="auto"/>
          </w:divBdr>
        </w:div>
        <w:div w:id="155462943">
          <w:marLeft w:val="0"/>
          <w:marRight w:val="0"/>
          <w:marTop w:val="0"/>
          <w:marBottom w:val="0"/>
          <w:divBdr>
            <w:top w:val="none" w:sz="0" w:space="0" w:color="auto"/>
            <w:left w:val="none" w:sz="0" w:space="0" w:color="auto"/>
            <w:bottom w:val="none" w:sz="0" w:space="0" w:color="auto"/>
            <w:right w:val="none" w:sz="0" w:space="0" w:color="auto"/>
          </w:divBdr>
        </w:div>
        <w:div w:id="155463289">
          <w:marLeft w:val="0"/>
          <w:marRight w:val="0"/>
          <w:marTop w:val="0"/>
          <w:marBottom w:val="300"/>
          <w:divBdr>
            <w:top w:val="single" w:sz="6" w:space="15" w:color="EDEDED"/>
            <w:left w:val="single" w:sz="6" w:space="15" w:color="EDEDED"/>
            <w:bottom w:val="single" w:sz="6" w:space="15" w:color="EDEDED"/>
            <w:right w:val="single" w:sz="6" w:space="15" w:color="EDEDED"/>
          </w:divBdr>
        </w:div>
        <w:div w:id="155464452">
          <w:marLeft w:val="0"/>
          <w:marRight w:val="0"/>
          <w:marTop w:val="0"/>
          <w:marBottom w:val="0"/>
          <w:divBdr>
            <w:top w:val="none" w:sz="0" w:space="0" w:color="auto"/>
            <w:left w:val="none" w:sz="0" w:space="0" w:color="auto"/>
            <w:bottom w:val="none" w:sz="0" w:space="0" w:color="auto"/>
            <w:right w:val="none" w:sz="0" w:space="0" w:color="auto"/>
          </w:divBdr>
        </w:div>
        <w:div w:id="155532473">
          <w:marLeft w:val="0"/>
          <w:marRight w:val="0"/>
          <w:marTop w:val="0"/>
          <w:marBottom w:val="0"/>
          <w:divBdr>
            <w:top w:val="none" w:sz="0" w:space="0" w:color="auto"/>
            <w:left w:val="none" w:sz="0" w:space="0" w:color="auto"/>
            <w:bottom w:val="none" w:sz="0" w:space="0" w:color="auto"/>
            <w:right w:val="none" w:sz="0" w:space="0" w:color="auto"/>
          </w:divBdr>
        </w:div>
        <w:div w:id="155534521">
          <w:marLeft w:val="0"/>
          <w:marRight w:val="0"/>
          <w:marTop w:val="0"/>
          <w:marBottom w:val="0"/>
          <w:divBdr>
            <w:top w:val="none" w:sz="0" w:space="0" w:color="auto"/>
            <w:left w:val="none" w:sz="0" w:space="0" w:color="auto"/>
            <w:bottom w:val="none" w:sz="0" w:space="0" w:color="auto"/>
            <w:right w:val="none" w:sz="0" w:space="0" w:color="auto"/>
          </w:divBdr>
        </w:div>
        <w:div w:id="155534979">
          <w:marLeft w:val="0"/>
          <w:marRight w:val="0"/>
          <w:marTop w:val="0"/>
          <w:marBottom w:val="0"/>
          <w:divBdr>
            <w:top w:val="none" w:sz="0" w:space="0" w:color="auto"/>
            <w:left w:val="none" w:sz="0" w:space="0" w:color="auto"/>
            <w:bottom w:val="none" w:sz="0" w:space="0" w:color="auto"/>
            <w:right w:val="none" w:sz="0" w:space="0" w:color="auto"/>
          </w:divBdr>
        </w:div>
        <w:div w:id="155536214">
          <w:marLeft w:val="0"/>
          <w:marRight w:val="0"/>
          <w:marTop w:val="0"/>
          <w:marBottom w:val="0"/>
          <w:divBdr>
            <w:top w:val="none" w:sz="0" w:space="0" w:color="auto"/>
            <w:left w:val="none" w:sz="0" w:space="0" w:color="auto"/>
            <w:bottom w:val="none" w:sz="0" w:space="0" w:color="auto"/>
            <w:right w:val="none" w:sz="0" w:space="0" w:color="auto"/>
          </w:divBdr>
        </w:div>
        <w:div w:id="155536852">
          <w:marLeft w:val="0"/>
          <w:marRight w:val="0"/>
          <w:marTop w:val="300"/>
          <w:marBottom w:val="0"/>
          <w:divBdr>
            <w:top w:val="none" w:sz="0" w:space="0" w:color="auto"/>
            <w:left w:val="none" w:sz="0" w:space="0" w:color="auto"/>
            <w:bottom w:val="none" w:sz="0" w:space="0" w:color="auto"/>
            <w:right w:val="none" w:sz="0" w:space="0" w:color="auto"/>
          </w:divBdr>
          <w:divsChild>
            <w:div w:id="46612938">
              <w:marLeft w:val="0"/>
              <w:marRight w:val="0"/>
              <w:marTop w:val="0"/>
              <w:marBottom w:val="0"/>
              <w:divBdr>
                <w:top w:val="none" w:sz="0" w:space="0" w:color="auto"/>
                <w:left w:val="none" w:sz="0" w:space="0" w:color="auto"/>
                <w:bottom w:val="none" w:sz="0" w:space="0" w:color="auto"/>
                <w:right w:val="none" w:sz="0" w:space="0" w:color="auto"/>
              </w:divBdr>
            </w:div>
          </w:divsChild>
        </w:div>
        <w:div w:id="155537515">
          <w:marLeft w:val="0"/>
          <w:marRight w:val="0"/>
          <w:marTop w:val="0"/>
          <w:marBottom w:val="0"/>
          <w:divBdr>
            <w:top w:val="none" w:sz="0" w:space="0" w:color="auto"/>
            <w:left w:val="none" w:sz="0" w:space="0" w:color="auto"/>
            <w:bottom w:val="none" w:sz="0" w:space="0" w:color="auto"/>
            <w:right w:val="none" w:sz="0" w:space="0" w:color="auto"/>
          </w:divBdr>
        </w:div>
        <w:div w:id="155582779">
          <w:marLeft w:val="0"/>
          <w:marRight w:val="0"/>
          <w:marTop w:val="0"/>
          <w:marBottom w:val="0"/>
          <w:divBdr>
            <w:top w:val="none" w:sz="0" w:space="0" w:color="auto"/>
            <w:left w:val="none" w:sz="0" w:space="0" w:color="auto"/>
            <w:bottom w:val="none" w:sz="0" w:space="0" w:color="auto"/>
            <w:right w:val="none" w:sz="0" w:space="0" w:color="auto"/>
          </w:divBdr>
        </w:div>
        <w:div w:id="155610480">
          <w:marLeft w:val="0"/>
          <w:marRight w:val="0"/>
          <w:marTop w:val="0"/>
          <w:marBottom w:val="0"/>
          <w:divBdr>
            <w:top w:val="none" w:sz="0" w:space="0" w:color="auto"/>
            <w:left w:val="none" w:sz="0" w:space="0" w:color="auto"/>
            <w:bottom w:val="none" w:sz="0" w:space="0" w:color="auto"/>
            <w:right w:val="none" w:sz="0" w:space="0" w:color="auto"/>
          </w:divBdr>
        </w:div>
        <w:div w:id="155612093">
          <w:marLeft w:val="0"/>
          <w:marRight w:val="0"/>
          <w:marTop w:val="300"/>
          <w:marBottom w:val="0"/>
          <w:divBdr>
            <w:top w:val="none" w:sz="0" w:space="0" w:color="auto"/>
            <w:left w:val="none" w:sz="0" w:space="0" w:color="auto"/>
            <w:bottom w:val="none" w:sz="0" w:space="0" w:color="auto"/>
            <w:right w:val="none" w:sz="0" w:space="0" w:color="auto"/>
          </w:divBdr>
        </w:div>
        <w:div w:id="155725323">
          <w:marLeft w:val="0"/>
          <w:marRight w:val="0"/>
          <w:marTop w:val="0"/>
          <w:marBottom w:val="0"/>
          <w:divBdr>
            <w:top w:val="none" w:sz="0" w:space="0" w:color="auto"/>
            <w:left w:val="none" w:sz="0" w:space="0" w:color="auto"/>
            <w:bottom w:val="none" w:sz="0" w:space="0" w:color="auto"/>
            <w:right w:val="none" w:sz="0" w:space="0" w:color="auto"/>
          </w:divBdr>
        </w:div>
        <w:div w:id="155727225">
          <w:marLeft w:val="0"/>
          <w:marRight w:val="0"/>
          <w:marTop w:val="0"/>
          <w:marBottom w:val="0"/>
          <w:divBdr>
            <w:top w:val="none" w:sz="0" w:space="0" w:color="auto"/>
            <w:left w:val="none" w:sz="0" w:space="0" w:color="auto"/>
            <w:bottom w:val="none" w:sz="0" w:space="0" w:color="auto"/>
            <w:right w:val="none" w:sz="0" w:space="0" w:color="auto"/>
          </w:divBdr>
          <w:divsChild>
            <w:div w:id="136531423">
              <w:marLeft w:val="0"/>
              <w:marRight w:val="0"/>
              <w:marTop w:val="0"/>
              <w:marBottom w:val="0"/>
              <w:divBdr>
                <w:top w:val="none" w:sz="0" w:space="0" w:color="auto"/>
                <w:left w:val="none" w:sz="0" w:space="0" w:color="auto"/>
                <w:bottom w:val="none" w:sz="0" w:space="0" w:color="auto"/>
                <w:right w:val="none" w:sz="0" w:space="0" w:color="auto"/>
              </w:divBdr>
            </w:div>
          </w:divsChild>
        </w:div>
        <w:div w:id="155728099">
          <w:marLeft w:val="0"/>
          <w:marRight w:val="0"/>
          <w:marTop w:val="0"/>
          <w:marBottom w:val="300"/>
          <w:divBdr>
            <w:top w:val="single" w:sz="6" w:space="15" w:color="EDEDED"/>
            <w:left w:val="single" w:sz="6" w:space="15" w:color="EDEDED"/>
            <w:bottom w:val="single" w:sz="6" w:space="15" w:color="EDEDED"/>
            <w:right w:val="single" w:sz="6" w:space="15" w:color="EDEDED"/>
          </w:divBdr>
        </w:div>
        <w:div w:id="155728939">
          <w:marLeft w:val="0"/>
          <w:marRight w:val="0"/>
          <w:marTop w:val="0"/>
          <w:marBottom w:val="0"/>
          <w:divBdr>
            <w:top w:val="none" w:sz="0" w:space="0" w:color="auto"/>
            <w:left w:val="none" w:sz="0" w:space="0" w:color="auto"/>
            <w:bottom w:val="none" w:sz="0" w:space="0" w:color="auto"/>
            <w:right w:val="none" w:sz="0" w:space="0" w:color="auto"/>
          </w:divBdr>
        </w:div>
        <w:div w:id="155800642">
          <w:marLeft w:val="0"/>
          <w:marRight w:val="0"/>
          <w:marTop w:val="0"/>
          <w:marBottom w:val="0"/>
          <w:divBdr>
            <w:top w:val="none" w:sz="0" w:space="0" w:color="auto"/>
            <w:left w:val="none" w:sz="0" w:space="0" w:color="auto"/>
            <w:bottom w:val="none" w:sz="0" w:space="0" w:color="auto"/>
            <w:right w:val="none" w:sz="0" w:space="0" w:color="auto"/>
          </w:divBdr>
        </w:div>
        <w:div w:id="155805244">
          <w:marLeft w:val="0"/>
          <w:marRight w:val="0"/>
          <w:marTop w:val="0"/>
          <w:marBottom w:val="0"/>
          <w:divBdr>
            <w:top w:val="none" w:sz="0" w:space="0" w:color="auto"/>
            <w:left w:val="none" w:sz="0" w:space="0" w:color="auto"/>
            <w:bottom w:val="none" w:sz="0" w:space="0" w:color="auto"/>
            <w:right w:val="none" w:sz="0" w:space="0" w:color="auto"/>
          </w:divBdr>
        </w:div>
        <w:div w:id="155846545">
          <w:marLeft w:val="0"/>
          <w:marRight w:val="0"/>
          <w:marTop w:val="0"/>
          <w:marBottom w:val="0"/>
          <w:divBdr>
            <w:top w:val="none" w:sz="0" w:space="0" w:color="auto"/>
            <w:left w:val="none" w:sz="0" w:space="0" w:color="auto"/>
            <w:bottom w:val="none" w:sz="0" w:space="0" w:color="auto"/>
            <w:right w:val="none" w:sz="0" w:space="0" w:color="auto"/>
          </w:divBdr>
        </w:div>
        <w:div w:id="155847766">
          <w:marLeft w:val="0"/>
          <w:marRight w:val="0"/>
          <w:marTop w:val="0"/>
          <w:marBottom w:val="0"/>
          <w:divBdr>
            <w:top w:val="none" w:sz="0" w:space="0" w:color="auto"/>
            <w:left w:val="none" w:sz="0" w:space="0" w:color="auto"/>
            <w:bottom w:val="none" w:sz="0" w:space="0" w:color="auto"/>
            <w:right w:val="none" w:sz="0" w:space="0" w:color="auto"/>
          </w:divBdr>
        </w:div>
        <w:div w:id="155850794">
          <w:marLeft w:val="0"/>
          <w:marRight w:val="0"/>
          <w:marTop w:val="0"/>
          <w:marBottom w:val="0"/>
          <w:divBdr>
            <w:top w:val="none" w:sz="0" w:space="0" w:color="auto"/>
            <w:left w:val="none" w:sz="0" w:space="0" w:color="auto"/>
            <w:bottom w:val="none" w:sz="0" w:space="0" w:color="auto"/>
            <w:right w:val="none" w:sz="0" w:space="0" w:color="auto"/>
          </w:divBdr>
        </w:div>
        <w:div w:id="155922774">
          <w:marLeft w:val="0"/>
          <w:marRight w:val="0"/>
          <w:marTop w:val="0"/>
          <w:marBottom w:val="0"/>
          <w:divBdr>
            <w:top w:val="none" w:sz="0" w:space="0" w:color="auto"/>
            <w:left w:val="none" w:sz="0" w:space="0" w:color="auto"/>
            <w:bottom w:val="none" w:sz="0" w:space="0" w:color="auto"/>
            <w:right w:val="none" w:sz="0" w:space="0" w:color="auto"/>
          </w:divBdr>
        </w:div>
        <w:div w:id="155923781">
          <w:marLeft w:val="0"/>
          <w:marRight w:val="0"/>
          <w:marTop w:val="300"/>
          <w:marBottom w:val="0"/>
          <w:divBdr>
            <w:top w:val="none" w:sz="0" w:space="0" w:color="auto"/>
            <w:left w:val="none" w:sz="0" w:space="0" w:color="auto"/>
            <w:bottom w:val="none" w:sz="0" w:space="0" w:color="auto"/>
            <w:right w:val="none" w:sz="0" w:space="0" w:color="auto"/>
          </w:divBdr>
          <w:divsChild>
            <w:div w:id="272633597">
              <w:marLeft w:val="0"/>
              <w:marRight w:val="0"/>
              <w:marTop w:val="0"/>
              <w:marBottom w:val="0"/>
              <w:divBdr>
                <w:top w:val="none" w:sz="0" w:space="0" w:color="auto"/>
                <w:left w:val="none" w:sz="0" w:space="0" w:color="auto"/>
                <w:bottom w:val="none" w:sz="0" w:space="0" w:color="auto"/>
                <w:right w:val="none" w:sz="0" w:space="0" w:color="auto"/>
              </w:divBdr>
              <w:divsChild>
                <w:div w:id="19820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5925509">
          <w:marLeft w:val="0"/>
          <w:marRight w:val="0"/>
          <w:marTop w:val="0"/>
          <w:marBottom w:val="0"/>
          <w:divBdr>
            <w:top w:val="none" w:sz="0" w:space="0" w:color="auto"/>
            <w:left w:val="none" w:sz="0" w:space="0" w:color="auto"/>
            <w:bottom w:val="none" w:sz="0" w:space="0" w:color="auto"/>
            <w:right w:val="none" w:sz="0" w:space="0" w:color="auto"/>
          </w:divBdr>
          <w:divsChild>
            <w:div w:id="141312478">
              <w:marLeft w:val="0"/>
              <w:marRight w:val="0"/>
              <w:marTop w:val="0"/>
              <w:marBottom w:val="0"/>
              <w:divBdr>
                <w:top w:val="none" w:sz="0" w:space="0" w:color="auto"/>
                <w:left w:val="none" w:sz="0" w:space="0" w:color="auto"/>
                <w:bottom w:val="none" w:sz="0" w:space="0" w:color="auto"/>
                <w:right w:val="none" w:sz="0" w:space="0" w:color="auto"/>
              </w:divBdr>
            </w:div>
          </w:divsChild>
        </w:div>
        <w:div w:id="155926297">
          <w:marLeft w:val="0"/>
          <w:marRight w:val="0"/>
          <w:marTop w:val="0"/>
          <w:marBottom w:val="300"/>
          <w:divBdr>
            <w:top w:val="single" w:sz="6" w:space="15" w:color="EDEDED"/>
            <w:left w:val="single" w:sz="6" w:space="15" w:color="EDEDED"/>
            <w:bottom w:val="single" w:sz="6" w:space="15" w:color="EDEDED"/>
            <w:right w:val="single" w:sz="6" w:space="15" w:color="EDEDED"/>
          </w:divBdr>
        </w:div>
        <w:div w:id="155926385">
          <w:marLeft w:val="0"/>
          <w:marRight w:val="0"/>
          <w:marTop w:val="0"/>
          <w:marBottom w:val="0"/>
          <w:divBdr>
            <w:top w:val="none" w:sz="0" w:space="0" w:color="auto"/>
            <w:left w:val="none" w:sz="0" w:space="0" w:color="auto"/>
            <w:bottom w:val="none" w:sz="0" w:space="0" w:color="auto"/>
            <w:right w:val="none" w:sz="0" w:space="0" w:color="auto"/>
          </w:divBdr>
        </w:div>
        <w:div w:id="155995768">
          <w:marLeft w:val="0"/>
          <w:marRight w:val="0"/>
          <w:marTop w:val="0"/>
          <w:marBottom w:val="0"/>
          <w:divBdr>
            <w:top w:val="none" w:sz="0" w:space="0" w:color="auto"/>
            <w:left w:val="none" w:sz="0" w:space="0" w:color="auto"/>
            <w:bottom w:val="none" w:sz="0" w:space="0" w:color="auto"/>
            <w:right w:val="none" w:sz="0" w:space="0" w:color="auto"/>
          </w:divBdr>
          <w:divsChild>
            <w:div w:id="376860566">
              <w:marLeft w:val="0"/>
              <w:marRight w:val="0"/>
              <w:marTop w:val="0"/>
              <w:marBottom w:val="0"/>
              <w:divBdr>
                <w:top w:val="none" w:sz="0" w:space="0" w:color="auto"/>
                <w:left w:val="none" w:sz="0" w:space="0" w:color="auto"/>
                <w:bottom w:val="none" w:sz="0" w:space="0" w:color="auto"/>
                <w:right w:val="none" w:sz="0" w:space="0" w:color="auto"/>
              </w:divBdr>
            </w:div>
          </w:divsChild>
        </w:div>
        <w:div w:id="155999143">
          <w:marLeft w:val="0"/>
          <w:marRight w:val="0"/>
          <w:marTop w:val="0"/>
          <w:marBottom w:val="0"/>
          <w:divBdr>
            <w:top w:val="none" w:sz="0" w:space="0" w:color="auto"/>
            <w:left w:val="none" w:sz="0" w:space="0" w:color="auto"/>
            <w:bottom w:val="none" w:sz="0" w:space="0" w:color="auto"/>
            <w:right w:val="none" w:sz="0" w:space="0" w:color="auto"/>
          </w:divBdr>
        </w:div>
        <w:div w:id="155999878">
          <w:marLeft w:val="0"/>
          <w:marRight w:val="0"/>
          <w:marTop w:val="0"/>
          <w:marBottom w:val="0"/>
          <w:divBdr>
            <w:top w:val="none" w:sz="0" w:space="0" w:color="auto"/>
            <w:left w:val="none" w:sz="0" w:space="0" w:color="auto"/>
            <w:bottom w:val="none" w:sz="0" w:space="0" w:color="auto"/>
            <w:right w:val="none" w:sz="0" w:space="0" w:color="auto"/>
          </w:divBdr>
        </w:div>
        <w:div w:id="156001623">
          <w:marLeft w:val="0"/>
          <w:marRight w:val="0"/>
          <w:marTop w:val="0"/>
          <w:marBottom w:val="0"/>
          <w:divBdr>
            <w:top w:val="none" w:sz="0" w:space="0" w:color="auto"/>
            <w:left w:val="none" w:sz="0" w:space="0" w:color="auto"/>
            <w:bottom w:val="none" w:sz="0" w:space="0" w:color="auto"/>
            <w:right w:val="none" w:sz="0" w:space="0" w:color="auto"/>
          </w:divBdr>
        </w:div>
        <w:div w:id="156069991">
          <w:marLeft w:val="0"/>
          <w:marRight w:val="0"/>
          <w:marTop w:val="0"/>
          <w:marBottom w:val="0"/>
          <w:divBdr>
            <w:top w:val="none" w:sz="0" w:space="0" w:color="auto"/>
            <w:left w:val="none" w:sz="0" w:space="0" w:color="auto"/>
            <w:bottom w:val="none" w:sz="0" w:space="0" w:color="auto"/>
            <w:right w:val="none" w:sz="0" w:space="0" w:color="auto"/>
          </w:divBdr>
        </w:div>
        <w:div w:id="156071987">
          <w:marLeft w:val="0"/>
          <w:marRight w:val="0"/>
          <w:marTop w:val="0"/>
          <w:marBottom w:val="0"/>
          <w:divBdr>
            <w:top w:val="none" w:sz="0" w:space="0" w:color="auto"/>
            <w:left w:val="none" w:sz="0" w:space="0" w:color="auto"/>
            <w:bottom w:val="none" w:sz="0" w:space="0" w:color="auto"/>
            <w:right w:val="none" w:sz="0" w:space="0" w:color="auto"/>
          </w:divBdr>
        </w:div>
        <w:div w:id="156072578">
          <w:marLeft w:val="0"/>
          <w:marRight w:val="0"/>
          <w:marTop w:val="0"/>
          <w:marBottom w:val="0"/>
          <w:divBdr>
            <w:top w:val="none" w:sz="0" w:space="0" w:color="auto"/>
            <w:left w:val="none" w:sz="0" w:space="0" w:color="auto"/>
            <w:bottom w:val="none" w:sz="0" w:space="0" w:color="auto"/>
            <w:right w:val="none" w:sz="0" w:space="0" w:color="auto"/>
          </w:divBdr>
        </w:div>
        <w:div w:id="156073341">
          <w:marLeft w:val="0"/>
          <w:marRight w:val="0"/>
          <w:marTop w:val="0"/>
          <w:marBottom w:val="0"/>
          <w:divBdr>
            <w:top w:val="none" w:sz="0" w:space="0" w:color="auto"/>
            <w:left w:val="none" w:sz="0" w:space="0" w:color="auto"/>
            <w:bottom w:val="none" w:sz="0" w:space="0" w:color="auto"/>
            <w:right w:val="none" w:sz="0" w:space="0" w:color="auto"/>
          </w:divBdr>
        </w:div>
        <w:div w:id="156113620">
          <w:marLeft w:val="0"/>
          <w:marRight w:val="0"/>
          <w:marTop w:val="0"/>
          <w:marBottom w:val="0"/>
          <w:divBdr>
            <w:top w:val="none" w:sz="0" w:space="0" w:color="auto"/>
            <w:left w:val="none" w:sz="0" w:space="0" w:color="auto"/>
            <w:bottom w:val="none" w:sz="0" w:space="0" w:color="auto"/>
            <w:right w:val="none" w:sz="0" w:space="0" w:color="auto"/>
          </w:divBdr>
        </w:div>
        <w:div w:id="156117569">
          <w:marLeft w:val="0"/>
          <w:marRight w:val="0"/>
          <w:marTop w:val="0"/>
          <w:marBottom w:val="0"/>
          <w:divBdr>
            <w:top w:val="none" w:sz="0" w:space="0" w:color="auto"/>
            <w:left w:val="none" w:sz="0" w:space="0" w:color="auto"/>
            <w:bottom w:val="none" w:sz="0" w:space="0" w:color="auto"/>
            <w:right w:val="none" w:sz="0" w:space="0" w:color="auto"/>
          </w:divBdr>
        </w:div>
        <w:div w:id="156118509">
          <w:marLeft w:val="0"/>
          <w:marRight w:val="0"/>
          <w:marTop w:val="0"/>
          <w:marBottom w:val="0"/>
          <w:divBdr>
            <w:top w:val="none" w:sz="0" w:space="0" w:color="auto"/>
            <w:left w:val="none" w:sz="0" w:space="0" w:color="auto"/>
            <w:bottom w:val="none" w:sz="0" w:space="0" w:color="auto"/>
            <w:right w:val="none" w:sz="0" w:space="0" w:color="auto"/>
          </w:divBdr>
        </w:div>
        <w:div w:id="156189309">
          <w:marLeft w:val="0"/>
          <w:marRight w:val="0"/>
          <w:marTop w:val="300"/>
          <w:marBottom w:val="0"/>
          <w:divBdr>
            <w:top w:val="none" w:sz="0" w:space="0" w:color="auto"/>
            <w:left w:val="none" w:sz="0" w:space="0" w:color="auto"/>
            <w:bottom w:val="none" w:sz="0" w:space="0" w:color="auto"/>
            <w:right w:val="none" w:sz="0" w:space="0" w:color="auto"/>
          </w:divBdr>
        </w:div>
        <w:div w:id="156189837">
          <w:marLeft w:val="0"/>
          <w:marRight w:val="0"/>
          <w:marTop w:val="0"/>
          <w:marBottom w:val="0"/>
          <w:divBdr>
            <w:top w:val="none" w:sz="0" w:space="0" w:color="auto"/>
            <w:left w:val="none" w:sz="0" w:space="0" w:color="auto"/>
            <w:bottom w:val="none" w:sz="0" w:space="0" w:color="auto"/>
            <w:right w:val="none" w:sz="0" w:space="0" w:color="auto"/>
          </w:divBdr>
        </w:div>
        <w:div w:id="156194348">
          <w:marLeft w:val="0"/>
          <w:marRight w:val="0"/>
          <w:marTop w:val="300"/>
          <w:marBottom w:val="0"/>
          <w:divBdr>
            <w:top w:val="none" w:sz="0" w:space="0" w:color="auto"/>
            <w:left w:val="none" w:sz="0" w:space="0" w:color="auto"/>
            <w:bottom w:val="none" w:sz="0" w:space="0" w:color="auto"/>
            <w:right w:val="none" w:sz="0" w:space="0" w:color="auto"/>
          </w:divBdr>
        </w:div>
        <w:div w:id="156194937">
          <w:marLeft w:val="0"/>
          <w:marRight w:val="0"/>
          <w:marTop w:val="0"/>
          <w:marBottom w:val="0"/>
          <w:divBdr>
            <w:top w:val="none" w:sz="0" w:space="0" w:color="auto"/>
            <w:left w:val="none" w:sz="0" w:space="0" w:color="auto"/>
            <w:bottom w:val="none" w:sz="0" w:space="0" w:color="auto"/>
            <w:right w:val="none" w:sz="0" w:space="0" w:color="auto"/>
          </w:divBdr>
        </w:div>
        <w:div w:id="156262823">
          <w:marLeft w:val="0"/>
          <w:marRight w:val="0"/>
          <w:marTop w:val="300"/>
          <w:marBottom w:val="0"/>
          <w:divBdr>
            <w:top w:val="none" w:sz="0" w:space="0" w:color="auto"/>
            <w:left w:val="none" w:sz="0" w:space="0" w:color="auto"/>
            <w:bottom w:val="none" w:sz="0" w:space="0" w:color="auto"/>
            <w:right w:val="none" w:sz="0" w:space="0" w:color="auto"/>
          </w:divBdr>
        </w:div>
        <w:div w:id="156265047">
          <w:marLeft w:val="0"/>
          <w:marRight w:val="0"/>
          <w:marTop w:val="0"/>
          <w:marBottom w:val="360"/>
          <w:divBdr>
            <w:top w:val="none" w:sz="0" w:space="0" w:color="auto"/>
            <w:left w:val="none" w:sz="0" w:space="0" w:color="auto"/>
            <w:bottom w:val="none" w:sz="0" w:space="0" w:color="auto"/>
            <w:right w:val="none" w:sz="0" w:space="0" w:color="auto"/>
          </w:divBdr>
          <w:divsChild>
            <w:div w:id="27420049">
              <w:marLeft w:val="0"/>
              <w:marRight w:val="0"/>
              <w:marTop w:val="0"/>
              <w:marBottom w:val="0"/>
              <w:divBdr>
                <w:top w:val="none" w:sz="0" w:space="0" w:color="auto"/>
                <w:left w:val="none" w:sz="0" w:space="0" w:color="auto"/>
                <w:bottom w:val="none" w:sz="0" w:space="0" w:color="auto"/>
                <w:right w:val="none" w:sz="0" w:space="0" w:color="auto"/>
              </w:divBdr>
              <w:divsChild>
                <w:div w:id="219172486">
                  <w:marLeft w:val="0"/>
                  <w:marRight w:val="0"/>
                  <w:marTop w:val="0"/>
                  <w:marBottom w:val="0"/>
                  <w:divBdr>
                    <w:top w:val="none" w:sz="0" w:space="0" w:color="auto"/>
                    <w:left w:val="none" w:sz="0" w:space="0" w:color="auto"/>
                    <w:bottom w:val="none" w:sz="0" w:space="0" w:color="auto"/>
                    <w:right w:val="none" w:sz="0" w:space="0" w:color="auto"/>
                  </w:divBdr>
                  <w:divsChild>
                    <w:div w:id="1667917">
                      <w:marLeft w:val="0"/>
                      <w:marRight w:val="0"/>
                      <w:marTop w:val="0"/>
                      <w:marBottom w:val="0"/>
                      <w:divBdr>
                        <w:top w:val="none" w:sz="0" w:space="0" w:color="auto"/>
                        <w:left w:val="single" w:sz="6" w:space="8" w:color="EDEDED"/>
                        <w:bottom w:val="single" w:sz="12" w:space="8" w:color="BFBFBF"/>
                        <w:right w:val="single" w:sz="6" w:space="8" w:color="EDEDED"/>
                      </w:divBdr>
                    </w:div>
                  </w:divsChild>
                </w:div>
              </w:divsChild>
            </w:div>
          </w:divsChild>
        </w:div>
        <w:div w:id="156268568">
          <w:marLeft w:val="0"/>
          <w:marRight w:val="0"/>
          <w:marTop w:val="0"/>
          <w:marBottom w:val="0"/>
          <w:divBdr>
            <w:top w:val="none" w:sz="0" w:space="0" w:color="auto"/>
            <w:left w:val="none" w:sz="0" w:space="0" w:color="auto"/>
            <w:bottom w:val="none" w:sz="0" w:space="0" w:color="auto"/>
            <w:right w:val="none" w:sz="0" w:space="0" w:color="auto"/>
          </w:divBdr>
        </w:div>
        <w:div w:id="156305516">
          <w:marLeft w:val="0"/>
          <w:marRight w:val="0"/>
          <w:marTop w:val="300"/>
          <w:marBottom w:val="0"/>
          <w:divBdr>
            <w:top w:val="none" w:sz="0" w:space="0" w:color="auto"/>
            <w:left w:val="none" w:sz="0" w:space="0" w:color="auto"/>
            <w:bottom w:val="none" w:sz="0" w:space="0" w:color="auto"/>
            <w:right w:val="none" w:sz="0" w:space="0" w:color="auto"/>
          </w:divBdr>
        </w:div>
        <w:div w:id="156308973">
          <w:marLeft w:val="0"/>
          <w:marRight w:val="0"/>
          <w:marTop w:val="0"/>
          <w:marBottom w:val="0"/>
          <w:divBdr>
            <w:top w:val="none" w:sz="0" w:space="0" w:color="auto"/>
            <w:left w:val="none" w:sz="0" w:space="0" w:color="auto"/>
            <w:bottom w:val="none" w:sz="0" w:space="0" w:color="auto"/>
            <w:right w:val="none" w:sz="0" w:space="0" w:color="auto"/>
          </w:divBdr>
        </w:div>
        <w:div w:id="156309302">
          <w:marLeft w:val="0"/>
          <w:marRight w:val="0"/>
          <w:marTop w:val="0"/>
          <w:marBottom w:val="0"/>
          <w:divBdr>
            <w:top w:val="none" w:sz="0" w:space="0" w:color="auto"/>
            <w:left w:val="none" w:sz="0" w:space="0" w:color="auto"/>
            <w:bottom w:val="none" w:sz="0" w:space="0" w:color="auto"/>
            <w:right w:val="none" w:sz="0" w:space="0" w:color="auto"/>
          </w:divBdr>
        </w:div>
        <w:div w:id="156311606">
          <w:marLeft w:val="0"/>
          <w:marRight w:val="0"/>
          <w:marTop w:val="0"/>
          <w:marBottom w:val="0"/>
          <w:divBdr>
            <w:top w:val="none" w:sz="0" w:space="0" w:color="auto"/>
            <w:left w:val="none" w:sz="0" w:space="0" w:color="auto"/>
            <w:bottom w:val="none" w:sz="0" w:space="0" w:color="auto"/>
            <w:right w:val="none" w:sz="0" w:space="0" w:color="auto"/>
          </w:divBdr>
        </w:div>
        <w:div w:id="156384664">
          <w:marLeft w:val="0"/>
          <w:marRight w:val="0"/>
          <w:marTop w:val="0"/>
          <w:marBottom w:val="0"/>
          <w:divBdr>
            <w:top w:val="none" w:sz="0" w:space="0" w:color="auto"/>
            <w:left w:val="none" w:sz="0" w:space="0" w:color="auto"/>
            <w:bottom w:val="none" w:sz="0" w:space="0" w:color="auto"/>
            <w:right w:val="none" w:sz="0" w:space="0" w:color="auto"/>
          </w:divBdr>
          <w:divsChild>
            <w:div w:id="201750613">
              <w:marLeft w:val="0"/>
              <w:marRight w:val="0"/>
              <w:marTop w:val="0"/>
              <w:marBottom w:val="0"/>
              <w:divBdr>
                <w:top w:val="none" w:sz="0" w:space="0" w:color="auto"/>
                <w:left w:val="none" w:sz="0" w:space="0" w:color="auto"/>
                <w:bottom w:val="none" w:sz="0" w:space="0" w:color="auto"/>
                <w:right w:val="none" w:sz="0" w:space="0" w:color="auto"/>
              </w:divBdr>
            </w:div>
          </w:divsChild>
        </w:div>
        <w:div w:id="156386751">
          <w:marLeft w:val="0"/>
          <w:marRight w:val="0"/>
          <w:marTop w:val="0"/>
          <w:marBottom w:val="0"/>
          <w:divBdr>
            <w:top w:val="none" w:sz="0" w:space="0" w:color="auto"/>
            <w:left w:val="none" w:sz="0" w:space="0" w:color="auto"/>
            <w:bottom w:val="none" w:sz="0" w:space="0" w:color="auto"/>
            <w:right w:val="none" w:sz="0" w:space="0" w:color="auto"/>
          </w:divBdr>
        </w:div>
        <w:div w:id="156389252">
          <w:marLeft w:val="0"/>
          <w:marRight w:val="0"/>
          <w:marTop w:val="0"/>
          <w:marBottom w:val="0"/>
          <w:divBdr>
            <w:top w:val="none" w:sz="0" w:space="0" w:color="auto"/>
            <w:left w:val="none" w:sz="0" w:space="0" w:color="auto"/>
            <w:bottom w:val="none" w:sz="0" w:space="0" w:color="auto"/>
            <w:right w:val="none" w:sz="0" w:space="0" w:color="auto"/>
          </w:divBdr>
        </w:div>
        <w:div w:id="156456416">
          <w:marLeft w:val="0"/>
          <w:marRight w:val="0"/>
          <w:marTop w:val="0"/>
          <w:marBottom w:val="300"/>
          <w:divBdr>
            <w:top w:val="single" w:sz="6" w:space="15" w:color="EDEDED"/>
            <w:left w:val="single" w:sz="6" w:space="15" w:color="EDEDED"/>
            <w:bottom w:val="single" w:sz="6" w:space="15" w:color="EDEDED"/>
            <w:right w:val="single" w:sz="6" w:space="15" w:color="EDEDED"/>
          </w:divBdr>
        </w:div>
        <w:div w:id="156459482">
          <w:marLeft w:val="0"/>
          <w:marRight w:val="0"/>
          <w:marTop w:val="0"/>
          <w:marBottom w:val="0"/>
          <w:divBdr>
            <w:top w:val="none" w:sz="0" w:space="0" w:color="auto"/>
            <w:left w:val="none" w:sz="0" w:space="0" w:color="auto"/>
            <w:bottom w:val="none" w:sz="0" w:space="0" w:color="auto"/>
            <w:right w:val="none" w:sz="0" w:space="0" w:color="auto"/>
          </w:divBdr>
          <w:divsChild>
            <w:div w:id="336230485">
              <w:marLeft w:val="0"/>
              <w:marRight w:val="0"/>
              <w:marTop w:val="0"/>
              <w:marBottom w:val="0"/>
              <w:divBdr>
                <w:top w:val="none" w:sz="0" w:space="0" w:color="auto"/>
                <w:left w:val="none" w:sz="0" w:space="0" w:color="auto"/>
                <w:bottom w:val="none" w:sz="0" w:space="0" w:color="auto"/>
                <w:right w:val="none" w:sz="0" w:space="0" w:color="auto"/>
              </w:divBdr>
            </w:div>
          </w:divsChild>
        </w:div>
        <w:div w:id="156464411">
          <w:marLeft w:val="0"/>
          <w:marRight w:val="0"/>
          <w:marTop w:val="0"/>
          <w:marBottom w:val="0"/>
          <w:divBdr>
            <w:top w:val="none" w:sz="0" w:space="0" w:color="auto"/>
            <w:left w:val="none" w:sz="0" w:space="0" w:color="auto"/>
            <w:bottom w:val="none" w:sz="0" w:space="0" w:color="auto"/>
            <w:right w:val="none" w:sz="0" w:space="0" w:color="auto"/>
          </w:divBdr>
        </w:div>
        <w:div w:id="156464719">
          <w:marLeft w:val="0"/>
          <w:marRight w:val="0"/>
          <w:marTop w:val="0"/>
          <w:marBottom w:val="0"/>
          <w:divBdr>
            <w:top w:val="none" w:sz="0" w:space="0" w:color="auto"/>
            <w:left w:val="none" w:sz="0" w:space="0" w:color="auto"/>
            <w:bottom w:val="none" w:sz="0" w:space="0" w:color="auto"/>
            <w:right w:val="none" w:sz="0" w:space="0" w:color="auto"/>
          </w:divBdr>
        </w:div>
        <w:div w:id="156501375">
          <w:marLeft w:val="0"/>
          <w:marRight w:val="0"/>
          <w:marTop w:val="0"/>
          <w:marBottom w:val="0"/>
          <w:divBdr>
            <w:top w:val="none" w:sz="0" w:space="0" w:color="auto"/>
            <w:left w:val="none" w:sz="0" w:space="0" w:color="auto"/>
            <w:bottom w:val="none" w:sz="0" w:space="0" w:color="auto"/>
            <w:right w:val="none" w:sz="0" w:space="0" w:color="auto"/>
          </w:divBdr>
        </w:div>
        <w:div w:id="156501597">
          <w:marLeft w:val="0"/>
          <w:marRight w:val="0"/>
          <w:marTop w:val="0"/>
          <w:marBottom w:val="0"/>
          <w:divBdr>
            <w:top w:val="none" w:sz="0" w:space="0" w:color="auto"/>
            <w:left w:val="none" w:sz="0" w:space="0" w:color="auto"/>
            <w:bottom w:val="none" w:sz="0" w:space="0" w:color="auto"/>
            <w:right w:val="none" w:sz="0" w:space="0" w:color="auto"/>
          </w:divBdr>
          <w:divsChild>
            <w:div w:id="16471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6503364">
          <w:marLeft w:val="0"/>
          <w:marRight w:val="0"/>
          <w:marTop w:val="0"/>
          <w:marBottom w:val="300"/>
          <w:divBdr>
            <w:top w:val="single" w:sz="6" w:space="15" w:color="EDEDED"/>
            <w:left w:val="single" w:sz="6" w:space="15" w:color="EDEDED"/>
            <w:bottom w:val="single" w:sz="6" w:space="15" w:color="EDEDED"/>
            <w:right w:val="single" w:sz="6" w:space="15" w:color="EDEDED"/>
          </w:divBdr>
        </w:div>
        <w:div w:id="156507176">
          <w:marLeft w:val="0"/>
          <w:marRight w:val="0"/>
          <w:marTop w:val="0"/>
          <w:marBottom w:val="0"/>
          <w:divBdr>
            <w:top w:val="none" w:sz="0" w:space="0" w:color="auto"/>
            <w:left w:val="none" w:sz="0" w:space="0" w:color="auto"/>
            <w:bottom w:val="none" w:sz="0" w:space="0" w:color="auto"/>
            <w:right w:val="none" w:sz="0" w:space="0" w:color="auto"/>
          </w:divBdr>
        </w:div>
        <w:div w:id="156577119">
          <w:marLeft w:val="0"/>
          <w:marRight w:val="0"/>
          <w:marTop w:val="0"/>
          <w:marBottom w:val="0"/>
          <w:divBdr>
            <w:top w:val="none" w:sz="0" w:space="0" w:color="auto"/>
            <w:left w:val="none" w:sz="0" w:space="0" w:color="auto"/>
            <w:bottom w:val="none" w:sz="0" w:space="0" w:color="auto"/>
            <w:right w:val="none" w:sz="0" w:space="0" w:color="auto"/>
          </w:divBdr>
        </w:div>
        <w:div w:id="156580749">
          <w:marLeft w:val="0"/>
          <w:marRight w:val="0"/>
          <w:marTop w:val="0"/>
          <w:marBottom w:val="300"/>
          <w:divBdr>
            <w:top w:val="single" w:sz="6" w:space="15" w:color="EDEDED"/>
            <w:left w:val="single" w:sz="6" w:space="15" w:color="EDEDED"/>
            <w:bottom w:val="single" w:sz="6" w:space="15" w:color="EDEDED"/>
            <w:right w:val="single" w:sz="6" w:space="15" w:color="EDEDED"/>
          </w:divBdr>
        </w:div>
        <w:div w:id="156582002">
          <w:marLeft w:val="0"/>
          <w:marRight w:val="0"/>
          <w:marTop w:val="0"/>
          <w:marBottom w:val="0"/>
          <w:divBdr>
            <w:top w:val="none" w:sz="0" w:space="0" w:color="auto"/>
            <w:left w:val="none" w:sz="0" w:space="0" w:color="auto"/>
            <w:bottom w:val="none" w:sz="0" w:space="0" w:color="auto"/>
            <w:right w:val="none" w:sz="0" w:space="0" w:color="auto"/>
          </w:divBdr>
        </w:div>
        <w:div w:id="156649906">
          <w:marLeft w:val="0"/>
          <w:marRight w:val="0"/>
          <w:marTop w:val="0"/>
          <w:marBottom w:val="300"/>
          <w:divBdr>
            <w:top w:val="single" w:sz="6" w:space="15" w:color="EDEDED"/>
            <w:left w:val="single" w:sz="6" w:space="15" w:color="EDEDED"/>
            <w:bottom w:val="single" w:sz="6" w:space="15" w:color="EDEDED"/>
            <w:right w:val="single" w:sz="6" w:space="15" w:color="EDEDED"/>
          </w:divBdr>
        </w:div>
        <w:div w:id="156652222">
          <w:marLeft w:val="0"/>
          <w:marRight w:val="0"/>
          <w:marTop w:val="300"/>
          <w:marBottom w:val="0"/>
          <w:divBdr>
            <w:top w:val="none" w:sz="0" w:space="0" w:color="auto"/>
            <w:left w:val="none" w:sz="0" w:space="0" w:color="auto"/>
            <w:bottom w:val="none" w:sz="0" w:space="0" w:color="auto"/>
            <w:right w:val="none" w:sz="0" w:space="0" w:color="auto"/>
          </w:divBdr>
        </w:div>
        <w:div w:id="156656987">
          <w:marLeft w:val="0"/>
          <w:marRight w:val="0"/>
          <w:marTop w:val="0"/>
          <w:marBottom w:val="0"/>
          <w:divBdr>
            <w:top w:val="none" w:sz="0" w:space="0" w:color="auto"/>
            <w:left w:val="none" w:sz="0" w:space="0" w:color="auto"/>
            <w:bottom w:val="none" w:sz="0" w:space="0" w:color="auto"/>
            <w:right w:val="none" w:sz="0" w:space="0" w:color="auto"/>
          </w:divBdr>
        </w:div>
        <w:div w:id="156698644">
          <w:marLeft w:val="0"/>
          <w:marRight w:val="0"/>
          <w:marTop w:val="300"/>
          <w:marBottom w:val="0"/>
          <w:divBdr>
            <w:top w:val="none" w:sz="0" w:space="0" w:color="auto"/>
            <w:left w:val="none" w:sz="0" w:space="0" w:color="auto"/>
            <w:bottom w:val="none" w:sz="0" w:space="0" w:color="auto"/>
            <w:right w:val="none" w:sz="0" w:space="0" w:color="auto"/>
          </w:divBdr>
        </w:div>
        <w:div w:id="156699716">
          <w:marLeft w:val="0"/>
          <w:marRight w:val="0"/>
          <w:marTop w:val="0"/>
          <w:marBottom w:val="0"/>
          <w:divBdr>
            <w:top w:val="none" w:sz="0" w:space="0" w:color="auto"/>
            <w:left w:val="none" w:sz="0" w:space="0" w:color="auto"/>
            <w:bottom w:val="none" w:sz="0" w:space="0" w:color="auto"/>
            <w:right w:val="none" w:sz="0" w:space="0" w:color="auto"/>
          </w:divBdr>
        </w:div>
        <w:div w:id="156699750">
          <w:marLeft w:val="0"/>
          <w:marRight w:val="0"/>
          <w:marTop w:val="0"/>
          <w:marBottom w:val="0"/>
          <w:divBdr>
            <w:top w:val="none" w:sz="0" w:space="0" w:color="auto"/>
            <w:left w:val="none" w:sz="0" w:space="0" w:color="auto"/>
            <w:bottom w:val="none" w:sz="0" w:space="0" w:color="auto"/>
            <w:right w:val="none" w:sz="0" w:space="0" w:color="auto"/>
          </w:divBdr>
        </w:div>
        <w:div w:id="156772300">
          <w:marLeft w:val="0"/>
          <w:marRight w:val="0"/>
          <w:marTop w:val="0"/>
          <w:marBottom w:val="0"/>
          <w:divBdr>
            <w:top w:val="none" w:sz="0" w:space="0" w:color="auto"/>
            <w:left w:val="none" w:sz="0" w:space="0" w:color="auto"/>
            <w:bottom w:val="none" w:sz="0" w:space="0" w:color="auto"/>
            <w:right w:val="none" w:sz="0" w:space="0" w:color="auto"/>
          </w:divBdr>
        </w:div>
        <w:div w:id="156775947">
          <w:marLeft w:val="0"/>
          <w:marRight w:val="0"/>
          <w:marTop w:val="0"/>
          <w:marBottom w:val="0"/>
          <w:divBdr>
            <w:top w:val="none" w:sz="0" w:space="0" w:color="auto"/>
            <w:left w:val="none" w:sz="0" w:space="0" w:color="auto"/>
            <w:bottom w:val="none" w:sz="0" w:space="0" w:color="auto"/>
            <w:right w:val="none" w:sz="0" w:space="0" w:color="auto"/>
          </w:divBdr>
        </w:div>
        <w:div w:id="156843376">
          <w:marLeft w:val="0"/>
          <w:marRight w:val="0"/>
          <w:marTop w:val="0"/>
          <w:marBottom w:val="0"/>
          <w:divBdr>
            <w:top w:val="none" w:sz="0" w:space="0" w:color="auto"/>
            <w:left w:val="none" w:sz="0" w:space="0" w:color="auto"/>
            <w:bottom w:val="none" w:sz="0" w:space="0" w:color="auto"/>
            <w:right w:val="none" w:sz="0" w:space="0" w:color="auto"/>
          </w:divBdr>
        </w:div>
        <w:div w:id="156843606">
          <w:marLeft w:val="0"/>
          <w:marRight w:val="0"/>
          <w:marTop w:val="0"/>
          <w:marBottom w:val="0"/>
          <w:divBdr>
            <w:top w:val="none" w:sz="0" w:space="0" w:color="auto"/>
            <w:left w:val="none" w:sz="0" w:space="0" w:color="auto"/>
            <w:bottom w:val="none" w:sz="0" w:space="0" w:color="auto"/>
            <w:right w:val="none" w:sz="0" w:space="0" w:color="auto"/>
          </w:divBdr>
        </w:div>
        <w:div w:id="156845476">
          <w:marLeft w:val="0"/>
          <w:marRight w:val="0"/>
          <w:marTop w:val="0"/>
          <w:marBottom w:val="0"/>
          <w:divBdr>
            <w:top w:val="none" w:sz="0" w:space="0" w:color="auto"/>
            <w:left w:val="none" w:sz="0" w:space="0" w:color="auto"/>
            <w:bottom w:val="none" w:sz="0" w:space="0" w:color="auto"/>
            <w:right w:val="none" w:sz="0" w:space="0" w:color="auto"/>
          </w:divBdr>
        </w:div>
        <w:div w:id="156848538">
          <w:marLeft w:val="0"/>
          <w:marRight w:val="0"/>
          <w:marTop w:val="0"/>
          <w:marBottom w:val="0"/>
          <w:divBdr>
            <w:top w:val="none" w:sz="0" w:space="0" w:color="auto"/>
            <w:left w:val="none" w:sz="0" w:space="0" w:color="auto"/>
            <w:bottom w:val="none" w:sz="0" w:space="0" w:color="auto"/>
            <w:right w:val="none" w:sz="0" w:space="0" w:color="auto"/>
          </w:divBdr>
        </w:div>
        <w:div w:id="156893851">
          <w:marLeft w:val="0"/>
          <w:marRight w:val="0"/>
          <w:marTop w:val="300"/>
          <w:marBottom w:val="0"/>
          <w:divBdr>
            <w:top w:val="none" w:sz="0" w:space="0" w:color="auto"/>
            <w:left w:val="none" w:sz="0" w:space="0" w:color="auto"/>
            <w:bottom w:val="none" w:sz="0" w:space="0" w:color="auto"/>
            <w:right w:val="none" w:sz="0" w:space="0" w:color="auto"/>
          </w:divBdr>
        </w:div>
        <w:div w:id="156893993">
          <w:marLeft w:val="0"/>
          <w:marRight w:val="0"/>
          <w:marTop w:val="0"/>
          <w:marBottom w:val="0"/>
          <w:divBdr>
            <w:top w:val="none" w:sz="0" w:space="0" w:color="auto"/>
            <w:left w:val="none" w:sz="0" w:space="0" w:color="auto"/>
            <w:bottom w:val="none" w:sz="0" w:space="0" w:color="auto"/>
            <w:right w:val="none" w:sz="0" w:space="0" w:color="auto"/>
          </w:divBdr>
          <w:divsChild>
            <w:div w:id="66807885">
              <w:marLeft w:val="0"/>
              <w:marRight w:val="0"/>
              <w:marTop w:val="0"/>
              <w:marBottom w:val="0"/>
              <w:divBdr>
                <w:top w:val="none" w:sz="0" w:space="0" w:color="auto"/>
                <w:left w:val="none" w:sz="0" w:space="0" w:color="auto"/>
                <w:bottom w:val="none" w:sz="0" w:space="0" w:color="auto"/>
                <w:right w:val="none" w:sz="0" w:space="0" w:color="auto"/>
              </w:divBdr>
            </w:div>
          </w:divsChild>
        </w:div>
        <w:div w:id="156919628">
          <w:marLeft w:val="0"/>
          <w:marRight w:val="0"/>
          <w:marTop w:val="0"/>
          <w:marBottom w:val="300"/>
          <w:divBdr>
            <w:top w:val="single" w:sz="6" w:space="15" w:color="EDEDED"/>
            <w:left w:val="single" w:sz="6" w:space="15" w:color="EDEDED"/>
            <w:bottom w:val="single" w:sz="6" w:space="15" w:color="EDEDED"/>
            <w:right w:val="single" w:sz="6" w:space="15" w:color="EDEDED"/>
          </w:divBdr>
        </w:div>
        <w:div w:id="156921084">
          <w:marLeft w:val="0"/>
          <w:marRight w:val="0"/>
          <w:marTop w:val="0"/>
          <w:marBottom w:val="300"/>
          <w:divBdr>
            <w:top w:val="single" w:sz="6" w:space="15" w:color="EDEDED"/>
            <w:left w:val="single" w:sz="6" w:space="15" w:color="EDEDED"/>
            <w:bottom w:val="single" w:sz="6" w:space="15" w:color="EDEDED"/>
            <w:right w:val="single" w:sz="6" w:space="15" w:color="EDEDED"/>
          </w:divBdr>
        </w:div>
        <w:div w:id="156921165">
          <w:marLeft w:val="0"/>
          <w:marRight w:val="0"/>
          <w:marTop w:val="0"/>
          <w:marBottom w:val="300"/>
          <w:divBdr>
            <w:top w:val="single" w:sz="6" w:space="15" w:color="EDEDED"/>
            <w:left w:val="single" w:sz="6" w:space="15" w:color="EDEDED"/>
            <w:bottom w:val="single" w:sz="6" w:space="15" w:color="EDEDED"/>
            <w:right w:val="single" w:sz="6" w:space="15" w:color="EDEDED"/>
          </w:divBdr>
        </w:div>
        <w:div w:id="156921879">
          <w:marLeft w:val="0"/>
          <w:marRight w:val="0"/>
          <w:marTop w:val="0"/>
          <w:marBottom w:val="0"/>
          <w:divBdr>
            <w:top w:val="none" w:sz="0" w:space="0" w:color="auto"/>
            <w:left w:val="none" w:sz="0" w:space="0" w:color="auto"/>
            <w:bottom w:val="none" w:sz="0" w:space="0" w:color="auto"/>
            <w:right w:val="none" w:sz="0" w:space="0" w:color="auto"/>
          </w:divBdr>
        </w:div>
        <w:div w:id="156924828">
          <w:marLeft w:val="0"/>
          <w:marRight w:val="0"/>
          <w:marTop w:val="0"/>
          <w:marBottom w:val="0"/>
          <w:divBdr>
            <w:top w:val="none" w:sz="0" w:space="0" w:color="auto"/>
            <w:left w:val="none" w:sz="0" w:space="0" w:color="auto"/>
            <w:bottom w:val="none" w:sz="0" w:space="0" w:color="auto"/>
            <w:right w:val="none" w:sz="0" w:space="0" w:color="auto"/>
          </w:divBdr>
        </w:div>
        <w:div w:id="156963715">
          <w:marLeft w:val="0"/>
          <w:marRight w:val="0"/>
          <w:marTop w:val="0"/>
          <w:marBottom w:val="0"/>
          <w:divBdr>
            <w:top w:val="none" w:sz="0" w:space="0" w:color="auto"/>
            <w:left w:val="none" w:sz="0" w:space="0" w:color="auto"/>
            <w:bottom w:val="none" w:sz="0" w:space="0" w:color="auto"/>
            <w:right w:val="none" w:sz="0" w:space="0" w:color="auto"/>
          </w:divBdr>
        </w:div>
        <w:div w:id="156966242">
          <w:marLeft w:val="0"/>
          <w:marRight w:val="0"/>
          <w:marTop w:val="300"/>
          <w:marBottom w:val="0"/>
          <w:divBdr>
            <w:top w:val="none" w:sz="0" w:space="0" w:color="auto"/>
            <w:left w:val="none" w:sz="0" w:space="0" w:color="auto"/>
            <w:bottom w:val="none" w:sz="0" w:space="0" w:color="auto"/>
            <w:right w:val="none" w:sz="0" w:space="0" w:color="auto"/>
          </w:divBdr>
          <w:divsChild>
            <w:div w:id="25570711">
              <w:marLeft w:val="0"/>
              <w:marRight w:val="0"/>
              <w:marTop w:val="0"/>
              <w:marBottom w:val="0"/>
              <w:divBdr>
                <w:top w:val="none" w:sz="0" w:space="0" w:color="auto"/>
                <w:left w:val="none" w:sz="0" w:space="0" w:color="auto"/>
                <w:bottom w:val="none" w:sz="0" w:space="0" w:color="auto"/>
                <w:right w:val="none" w:sz="0" w:space="0" w:color="auto"/>
              </w:divBdr>
            </w:div>
          </w:divsChild>
        </w:div>
        <w:div w:id="156969441">
          <w:marLeft w:val="0"/>
          <w:marRight w:val="0"/>
          <w:marTop w:val="0"/>
          <w:marBottom w:val="0"/>
          <w:divBdr>
            <w:top w:val="none" w:sz="0" w:space="0" w:color="auto"/>
            <w:left w:val="none" w:sz="0" w:space="0" w:color="auto"/>
            <w:bottom w:val="none" w:sz="0" w:space="0" w:color="auto"/>
            <w:right w:val="none" w:sz="0" w:space="0" w:color="auto"/>
          </w:divBdr>
        </w:div>
        <w:div w:id="157039743">
          <w:marLeft w:val="0"/>
          <w:marRight w:val="0"/>
          <w:marTop w:val="300"/>
          <w:marBottom w:val="0"/>
          <w:divBdr>
            <w:top w:val="none" w:sz="0" w:space="0" w:color="auto"/>
            <w:left w:val="none" w:sz="0" w:space="0" w:color="auto"/>
            <w:bottom w:val="none" w:sz="0" w:space="0" w:color="auto"/>
            <w:right w:val="none" w:sz="0" w:space="0" w:color="auto"/>
          </w:divBdr>
          <w:divsChild>
            <w:div w:id="3899238">
              <w:marLeft w:val="0"/>
              <w:marRight w:val="0"/>
              <w:marTop w:val="0"/>
              <w:marBottom w:val="0"/>
              <w:divBdr>
                <w:top w:val="none" w:sz="0" w:space="0" w:color="auto"/>
                <w:left w:val="none" w:sz="0" w:space="0" w:color="auto"/>
                <w:bottom w:val="none" w:sz="0" w:space="0" w:color="auto"/>
                <w:right w:val="none" w:sz="0" w:space="0" w:color="auto"/>
              </w:divBdr>
            </w:div>
          </w:divsChild>
        </w:div>
        <w:div w:id="157039788">
          <w:marLeft w:val="0"/>
          <w:marRight w:val="0"/>
          <w:marTop w:val="0"/>
          <w:marBottom w:val="0"/>
          <w:divBdr>
            <w:top w:val="none" w:sz="0" w:space="0" w:color="auto"/>
            <w:left w:val="none" w:sz="0" w:space="0" w:color="auto"/>
            <w:bottom w:val="none" w:sz="0" w:space="0" w:color="auto"/>
            <w:right w:val="none" w:sz="0" w:space="0" w:color="auto"/>
          </w:divBdr>
        </w:div>
        <w:div w:id="157039902">
          <w:marLeft w:val="0"/>
          <w:marRight w:val="0"/>
          <w:marTop w:val="0"/>
          <w:marBottom w:val="0"/>
          <w:divBdr>
            <w:top w:val="none" w:sz="0" w:space="0" w:color="auto"/>
            <w:left w:val="none" w:sz="0" w:space="0" w:color="auto"/>
            <w:bottom w:val="none" w:sz="0" w:space="0" w:color="auto"/>
            <w:right w:val="none" w:sz="0" w:space="0" w:color="auto"/>
          </w:divBdr>
        </w:div>
        <w:div w:id="157040650">
          <w:marLeft w:val="0"/>
          <w:marRight w:val="0"/>
          <w:marTop w:val="0"/>
          <w:marBottom w:val="300"/>
          <w:divBdr>
            <w:top w:val="single" w:sz="6" w:space="15" w:color="EDEDED"/>
            <w:left w:val="single" w:sz="6" w:space="15" w:color="EDEDED"/>
            <w:bottom w:val="single" w:sz="6" w:space="15" w:color="EDEDED"/>
            <w:right w:val="single" w:sz="6" w:space="15" w:color="EDEDED"/>
          </w:divBdr>
        </w:div>
        <w:div w:id="157041279">
          <w:marLeft w:val="0"/>
          <w:marRight w:val="0"/>
          <w:marTop w:val="0"/>
          <w:marBottom w:val="0"/>
          <w:divBdr>
            <w:top w:val="none" w:sz="0" w:space="0" w:color="auto"/>
            <w:left w:val="none" w:sz="0" w:space="0" w:color="auto"/>
            <w:bottom w:val="none" w:sz="0" w:space="0" w:color="auto"/>
            <w:right w:val="none" w:sz="0" w:space="0" w:color="auto"/>
          </w:divBdr>
          <w:divsChild>
            <w:div w:id="290063170">
              <w:marLeft w:val="0"/>
              <w:marRight w:val="0"/>
              <w:marTop w:val="0"/>
              <w:marBottom w:val="0"/>
              <w:divBdr>
                <w:top w:val="none" w:sz="0" w:space="0" w:color="auto"/>
                <w:left w:val="none" w:sz="0" w:space="0" w:color="auto"/>
                <w:bottom w:val="none" w:sz="0" w:space="0" w:color="auto"/>
                <w:right w:val="none" w:sz="0" w:space="0" w:color="auto"/>
              </w:divBdr>
            </w:div>
          </w:divsChild>
        </w:div>
        <w:div w:id="157042349">
          <w:marLeft w:val="0"/>
          <w:marRight w:val="0"/>
          <w:marTop w:val="0"/>
          <w:marBottom w:val="0"/>
          <w:divBdr>
            <w:top w:val="none" w:sz="0" w:space="0" w:color="auto"/>
            <w:left w:val="none" w:sz="0" w:space="0" w:color="auto"/>
            <w:bottom w:val="none" w:sz="0" w:space="0" w:color="auto"/>
            <w:right w:val="none" w:sz="0" w:space="0" w:color="auto"/>
          </w:divBdr>
        </w:div>
        <w:div w:id="157044012">
          <w:marLeft w:val="0"/>
          <w:marRight w:val="0"/>
          <w:marTop w:val="0"/>
          <w:marBottom w:val="0"/>
          <w:divBdr>
            <w:top w:val="none" w:sz="0" w:space="0" w:color="auto"/>
            <w:left w:val="none" w:sz="0" w:space="0" w:color="auto"/>
            <w:bottom w:val="none" w:sz="0" w:space="0" w:color="auto"/>
            <w:right w:val="none" w:sz="0" w:space="0" w:color="auto"/>
          </w:divBdr>
        </w:div>
        <w:div w:id="157112576">
          <w:marLeft w:val="0"/>
          <w:marRight w:val="0"/>
          <w:marTop w:val="0"/>
          <w:marBottom w:val="0"/>
          <w:divBdr>
            <w:top w:val="none" w:sz="0" w:space="0" w:color="auto"/>
            <w:left w:val="none" w:sz="0" w:space="0" w:color="auto"/>
            <w:bottom w:val="none" w:sz="0" w:space="0" w:color="auto"/>
            <w:right w:val="none" w:sz="0" w:space="0" w:color="auto"/>
          </w:divBdr>
          <w:divsChild>
            <w:div w:id="101219884">
              <w:marLeft w:val="0"/>
              <w:marRight w:val="0"/>
              <w:marTop w:val="0"/>
              <w:marBottom w:val="0"/>
              <w:divBdr>
                <w:top w:val="none" w:sz="0" w:space="0" w:color="auto"/>
                <w:left w:val="none" w:sz="0" w:space="0" w:color="auto"/>
                <w:bottom w:val="none" w:sz="0" w:space="0" w:color="auto"/>
                <w:right w:val="none" w:sz="0" w:space="0" w:color="auto"/>
              </w:divBdr>
            </w:div>
          </w:divsChild>
        </w:div>
        <w:div w:id="157113930">
          <w:marLeft w:val="0"/>
          <w:marRight w:val="0"/>
          <w:marTop w:val="0"/>
          <w:marBottom w:val="0"/>
          <w:divBdr>
            <w:top w:val="none" w:sz="0" w:space="0" w:color="auto"/>
            <w:left w:val="none" w:sz="0" w:space="0" w:color="auto"/>
            <w:bottom w:val="none" w:sz="0" w:space="0" w:color="auto"/>
            <w:right w:val="none" w:sz="0" w:space="0" w:color="auto"/>
          </w:divBdr>
        </w:div>
        <w:div w:id="157114256">
          <w:marLeft w:val="0"/>
          <w:marRight w:val="0"/>
          <w:marTop w:val="0"/>
          <w:marBottom w:val="0"/>
          <w:divBdr>
            <w:top w:val="none" w:sz="0" w:space="0" w:color="auto"/>
            <w:left w:val="none" w:sz="0" w:space="0" w:color="auto"/>
            <w:bottom w:val="none" w:sz="0" w:space="0" w:color="auto"/>
            <w:right w:val="none" w:sz="0" w:space="0" w:color="auto"/>
          </w:divBdr>
        </w:div>
        <w:div w:id="157117875">
          <w:marLeft w:val="0"/>
          <w:marRight w:val="0"/>
          <w:marTop w:val="0"/>
          <w:marBottom w:val="0"/>
          <w:divBdr>
            <w:top w:val="none" w:sz="0" w:space="0" w:color="auto"/>
            <w:left w:val="none" w:sz="0" w:space="0" w:color="auto"/>
            <w:bottom w:val="none" w:sz="0" w:space="0" w:color="auto"/>
            <w:right w:val="none" w:sz="0" w:space="0" w:color="auto"/>
          </w:divBdr>
        </w:div>
        <w:div w:id="157120012">
          <w:marLeft w:val="0"/>
          <w:marRight w:val="0"/>
          <w:marTop w:val="0"/>
          <w:marBottom w:val="0"/>
          <w:divBdr>
            <w:top w:val="none" w:sz="0" w:space="0" w:color="auto"/>
            <w:left w:val="none" w:sz="0" w:space="0" w:color="auto"/>
            <w:bottom w:val="none" w:sz="0" w:space="0" w:color="auto"/>
            <w:right w:val="none" w:sz="0" w:space="0" w:color="auto"/>
          </w:divBdr>
        </w:div>
        <w:div w:id="157156770">
          <w:marLeft w:val="0"/>
          <w:marRight w:val="0"/>
          <w:marTop w:val="0"/>
          <w:marBottom w:val="0"/>
          <w:divBdr>
            <w:top w:val="none" w:sz="0" w:space="0" w:color="auto"/>
            <w:left w:val="none" w:sz="0" w:space="0" w:color="auto"/>
            <w:bottom w:val="none" w:sz="0" w:space="0" w:color="auto"/>
            <w:right w:val="none" w:sz="0" w:space="0" w:color="auto"/>
          </w:divBdr>
        </w:div>
        <w:div w:id="157157314">
          <w:marLeft w:val="0"/>
          <w:marRight w:val="0"/>
          <w:marTop w:val="0"/>
          <w:marBottom w:val="300"/>
          <w:divBdr>
            <w:top w:val="single" w:sz="6" w:space="15" w:color="EDEDED"/>
            <w:left w:val="single" w:sz="6" w:space="15" w:color="EDEDED"/>
            <w:bottom w:val="single" w:sz="6" w:space="15" w:color="EDEDED"/>
            <w:right w:val="single" w:sz="6" w:space="15" w:color="EDEDED"/>
          </w:divBdr>
        </w:div>
        <w:div w:id="157157840">
          <w:marLeft w:val="0"/>
          <w:marRight w:val="0"/>
          <w:marTop w:val="300"/>
          <w:marBottom w:val="0"/>
          <w:divBdr>
            <w:top w:val="none" w:sz="0" w:space="0" w:color="auto"/>
            <w:left w:val="none" w:sz="0" w:space="0" w:color="auto"/>
            <w:bottom w:val="none" w:sz="0" w:space="0" w:color="auto"/>
            <w:right w:val="none" w:sz="0" w:space="0" w:color="auto"/>
          </w:divBdr>
          <w:divsChild>
            <w:div w:id="25103594">
              <w:marLeft w:val="0"/>
              <w:marRight w:val="0"/>
              <w:marTop w:val="0"/>
              <w:marBottom w:val="0"/>
              <w:divBdr>
                <w:top w:val="none" w:sz="0" w:space="0" w:color="auto"/>
                <w:left w:val="none" w:sz="0" w:space="0" w:color="auto"/>
                <w:bottom w:val="none" w:sz="0" w:space="0" w:color="auto"/>
                <w:right w:val="none" w:sz="0" w:space="0" w:color="auto"/>
              </w:divBdr>
            </w:div>
          </w:divsChild>
        </w:div>
        <w:div w:id="157159441">
          <w:marLeft w:val="0"/>
          <w:marRight w:val="0"/>
          <w:marTop w:val="300"/>
          <w:marBottom w:val="0"/>
          <w:divBdr>
            <w:top w:val="none" w:sz="0" w:space="0" w:color="auto"/>
            <w:left w:val="none" w:sz="0" w:space="0" w:color="auto"/>
            <w:bottom w:val="none" w:sz="0" w:space="0" w:color="auto"/>
            <w:right w:val="none" w:sz="0" w:space="0" w:color="auto"/>
          </w:divBdr>
          <w:divsChild>
            <w:div w:id="50010377">
              <w:marLeft w:val="0"/>
              <w:marRight w:val="0"/>
              <w:marTop w:val="0"/>
              <w:marBottom w:val="0"/>
              <w:divBdr>
                <w:top w:val="none" w:sz="0" w:space="0" w:color="auto"/>
                <w:left w:val="none" w:sz="0" w:space="0" w:color="auto"/>
                <w:bottom w:val="none" w:sz="0" w:space="0" w:color="auto"/>
                <w:right w:val="none" w:sz="0" w:space="0" w:color="auto"/>
              </w:divBdr>
            </w:div>
          </w:divsChild>
        </w:div>
        <w:div w:id="157161910">
          <w:marLeft w:val="0"/>
          <w:marRight w:val="0"/>
          <w:marTop w:val="0"/>
          <w:marBottom w:val="0"/>
          <w:divBdr>
            <w:top w:val="none" w:sz="0" w:space="0" w:color="auto"/>
            <w:left w:val="none" w:sz="0" w:space="0" w:color="auto"/>
            <w:bottom w:val="none" w:sz="0" w:space="0" w:color="auto"/>
            <w:right w:val="none" w:sz="0" w:space="0" w:color="auto"/>
          </w:divBdr>
        </w:div>
        <w:div w:id="157163273">
          <w:marLeft w:val="0"/>
          <w:marRight w:val="0"/>
          <w:marTop w:val="0"/>
          <w:marBottom w:val="0"/>
          <w:divBdr>
            <w:top w:val="none" w:sz="0" w:space="0" w:color="auto"/>
            <w:left w:val="none" w:sz="0" w:space="0" w:color="auto"/>
            <w:bottom w:val="none" w:sz="0" w:space="0" w:color="auto"/>
            <w:right w:val="none" w:sz="0" w:space="0" w:color="auto"/>
          </w:divBdr>
        </w:div>
        <w:div w:id="157187358">
          <w:marLeft w:val="0"/>
          <w:marRight w:val="0"/>
          <w:marTop w:val="0"/>
          <w:marBottom w:val="0"/>
          <w:divBdr>
            <w:top w:val="none" w:sz="0" w:space="0" w:color="auto"/>
            <w:left w:val="none" w:sz="0" w:space="0" w:color="auto"/>
            <w:bottom w:val="none" w:sz="0" w:space="0" w:color="auto"/>
            <w:right w:val="none" w:sz="0" w:space="0" w:color="auto"/>
          </w:divBdr>
        </w:div>
        <w:div w:id="157187938">
          <w:marLeft w:val="0"/>
          <w:marRight w:val="0"/>
          <w:marTop w:val="0"/>
          <w:marBottom w:val="0"/>
          <w:divBdr>
            <w:top w:val="none" w:sz="0" w:space="0" w:color="auto"/>
            <w:left w:val="none" w:sz="0" w:space="0" w:color="auto"/>
            <w:bottom w:val="none" w:sz="0" w:space="0" w:color="auto"/>
            <w:right w:val="none" w:sz="0" w:space="0" w:color="auto"/>
          </w:divBdr>
        </w:div>
        <w:div w:id="157230673">
          <w:marLeft w:val="0"/>
          <w:marRight w:val="0"/>
          <w:marTop w:val="0"/>
          <w:marBottom w:val="0"/>
          <w:divBdr>
            <w:top w:val="none" w:sz="0" w:space="0" w:color="auto"/>
            <w:left w:val="none" w:sz="0" w:space="0" w:color="auto"/>
            <w:bottom w:val="none" w:sz="0" w:space="0" w:color="auto"/>
            <w:right w:val="none" w:sz="0" w:space="0" w:color="auto"/>
          </w:divBdr>
        </w:div>
        <w:div w:id="157231585">
          <w:marLeft w:val="0"/>
          <w:marRight w:val="0"/>
          <w:marTop w:val="0"/>
          <w:marBottom w:val="0"/>
          <w:divBdr>
            <w:top w:val="none" w:sz="0" w:space="0" w:color="auto"/>
            <w:left w:val="none" w:sz="0" w:space="0" w:color="auto"/>
            <w:bottom w:val="none" w:sz="0" w:space="0" w:color="auto"/>
            <w:right w:val="none" w:sz="0" w:space="0" w:color="auto"/>
          </w:divBdr>
        </w:div>
        <w:div w:id="157238691">
          <w:marLeft w:val="0"/>
          <w:marRight w:val="0"/>
          <w:marTop w:val="0"/>
          <w:marBottom w:val="0"/>
          <w:divBdr>
            <w:top w:val="none" w:sz="0" w:space="0" w:color="auto"/>
            <w:left w:val="none" w:sz="0" w:space="0" w:color="auto"/>
            <w:bottom w:val="none" w:sz="0" w:space="0" w:color="auto"/>
            <w:right w:val="none" w:sz="0" w:space="0" w:color="auto"/>
          </w:divBdr>
        </w:div>
        <w:div w:id="157306281">
          <w:marLeft w:val="0"/>
          <w:marRight w:val="0"/>
          <w:marTop w:val="0"/>
          <w:marBottom w:val="0"/>
          <w:divBdr>
            <w:top w:val="none" w:sz="0" w:space="0" w:color="auto"/>
            <w:left w:val="none" w:sz="0" w:space="0" w:color="auto"/>
            <w:bottom w:val="none" w:sz="0" w:space="0" w:color="auto"/>
            <w:right w:val="none" w:sz="0" w:space="0" w:color="auto"/>
          </w:divBdr>
        </w:div>
        <w:div w:id="157313600">
          <w:marLeft w:val="0"/>
          <w:marRight w:val="0"/>
          <w:marTop w:val="0"/>
          <w:marBottom w:val="300"/>
          <w:divBdr>
            <w:top w:val="single" w:sz="6" w:space="15" w:color="EDEDED"/>
            <w:left w:val="single" w:sz="6" w:space="15" w:color="EDEDED"/>
            <w:bottom w:val="single" w:sz="6" w:space="15" w:color="EDEDED"/>
            <w:right w:val="single" w:sz="6" w:space="15" w:color="EDEDED"/>
          </w:divBdr>
        </w:div>
        <w:div w:id="157353120">
          <w:marLeft w:val="0"/>
          <w:marRight w:val="0"/>
          <w:marTop w:val="0"/>
          <w:marBottom w:val="0"/>
          <w:divBdr>
            <w:top w:val="none" w:sz="0" w:space="0" w:color="auto"/>
            <w:left w:val="none" w:sz="0" w:space="0" w:color="auto"/>
            <w:bottom w:val="none" w:sz="0" w:space="0" w:color="auto"/>
            <w:right w:val="none" w:sz="0" w:space="0" w:color="auto"/>
          </w:divBdr>
        </w:div>
        <w:div w:id="157353510">
          <w:marLeft w:val="0"/>
          <w:marRight w:val="0"/>
          <w:marTop w:val="0"/>
          <w:marBottom w:val="0"/>
          <w:divBdr>
            <w:top w:val="none" w:sz="0" w:space="0" w:color="auto"/>
            <w:left w:val="none" w:sz="0" w:space="0" w:color="auto"/>
            <w:bottom w:val="none" w:sz="0" w:space="0" w:color="auto"/>
            <w:right w:val="none" w:sz="0" w:space="0" w:color="auto"/>
          </w:divBdr>
        </w:div>
        <w:div w:id="157355644">
          <w:marLeft w:val="0"/>
          <w:marRight w:val="0"/>
          <w:marTop w:val="0"/>
          <w:marBottom w:val="0"/>
          <w:divBdr>
            <w:top w:val="none" w:sz="0" w:space="0" w:color="auto"/>
            <w:left w:val="none" w:sz="0" w:space="0" w:color="auto"/>
            <w:bottom w:val="none" w:sz="0" w:space="0" w:color="auto"/>
            <w:right w:val="none" w:sz="0" w:space="0" w:color="auto"/>
          </w:divBdr>
        </w:div>
        <w:div w:id="157380331">
          <w:marLeft w:val="0"/>
          <w:marRight w:val="0"/>
          <w:marTop w:val="0"/>
          <w:marBottom w:val="0"/>
          <w:divBdr>
            <w:top w:val="none" w:sz="0" w:space="0" w:color="auto"/>
            <w:left w:val="none" w:sz="0" w:space="0" w:color="auto"/>
            <w:bottom w:val="none" w:sz="0" w:space="0" w:color="auto"/>
            <w:right w:val="none" w:sz="0" w:space="0" w:color="auto"/>
          </w:divBdr>
        </w:div>
        <w:div w:id="157382927">
          <w:marLeft w:val="0"/>
          <w:marRight w:val="0"/>
          <w:marTop w:val="0"/>
          <w:marBottom w:val="0"/>
          <w:divBdr>
            <w:top w:val="none" w:sz="0" w:space="0" w:color="auto"/>
            <w:left w:val="none" w:sz="0" w:space="0" w:color="auto"/>
            <w:bottom w:val="none" w:sz="0" w:space="0" w:color="auto"/>
            <w:right w:val="none" w:sz="0" w:space="0" w:color="auto"/>
          </w:divBdr>
        </w:div>
        <w:div w:id="157423933">
          <w:marLeft w:val="0"/>
          <w:marRight w:val="0"/>
          <w:marTop w:val="0"/>
          <w:marBottom w:val="0"/>
          <w:divBdr>
            <w:top w:val="none" w:sz="0" w:space="0" w:color="auto"/>
            <w:left w:val="none" w:sz="0" w:space="0" w:color="auto"/>
            <w:bottom w:val="none" w:sz="0" w:space="0" w:color="auto"/>
            <w:right w:val="none" w:sz="0" w:space="0" w:color="auto"/>
          </w:divBdr>
        </w:div>
        <w:div w:id="157425444">
          <w:marLeft w:val="0"/>
          <w:marRight w:val="0"/>
          <w:marTop w:val="0"/>
          <w:marBottom w:val="0"/>
          <w:divBdr>
            <w:top w:val="none" w:sz="0" w:space="0" w:color="auto"/>
            <w:left w:val="none" w:sz="0" w:space="0" w:color="auto"/>
            <w:bottom w:val="none" w:sz="0" w:space="0" w:color="auto"/>
            <w:right w:val="none" w:sz="0" w:space="0" w:color="auto"/>
          </w:divBdr>
        </w:div>
        <w:div w:id="157430734">
          <w:marLeft w:val="0"/>
          <w:marRight w:val="0"/>
          <w:marTop w:val="0"/>
          <w:marBottom w:val="0"/>
          <w:divBdr>
            <w:top w:val="none" w:sz="0" w:space="0" w:color="auto"/>
            <w:left w:val="none" w:sz="0" w:space="0" w:color="auto"/>
            <w:bottom w:val="none" w:sz="0" w:space="0" w:color="auto"/>
            <w:right w:val="none" w:sz="0" w:space="0" w:color="auto"/>
          </w:divBdr>
        </w:div>
        <w:div w:id="157498163">
          <w:marLeft w:val="0"/>
          <w:marRight w:val="0"/>
          <w:marTop w:val="0"/>
          <w:marBottom w:val="0"/>
          <w:divBdr>
            <w:top w:val="none" w:sz="0" w:space="0" w:color="auto"/>
            <w:left w:val="none" w:sz="0" w:space="0" w:color="auto"/>
            <w:bottom w:val="none" w:sz="0" w:space="0" w:color="auto"/>
            <w:right w:val="none" w:sz="0" w:space="0" w:color="auto"/>
          </w:divBdr>
        </w:div>
        <w:div w:id="157498678">
          <w:marLeft w:val="0"/>
          <w:marRight w:val="0"/>
          <w:marTop w:val="0"/>
          <w:marBottom w:val="300"/>
          <w:divBdr>
            <w:top w:val="single" w:sz="6" w:space="15" w:color="EDEDED"/>
            <w:left w:val="single" w:sz="6" w:space="15" w:color="EDEDED"/>
            <w:bottom w:val="single" w:sz="6" w:space="15" w:color="EDEDED"/>
            <w:right w:val="single" w:sz="6" w:space="15" w:color="EDEDED"/>
          </w:divBdr>
        </w:div>
        <w:div w:id="157503219">
          <w:marLeft w:val="0"/>
          <w:marRight w:val="0"/>
          <w:marTop w:val="0"/>
          <w:marBottom w:val="300"/>
          <w:divBdr>
            <w:top w:val="single" w:sz="6" w:space="15" w:color="EDEDED"/>
            <w:left w:val="single" w:sz="6" w:space="15" w:color="EDEDED"/>
            <w:bottom w:val="single" w:sz="6" w:space="15" w:color="EDEDED"/>
            <w:right w:val="single" w:sz="6" w:space="15" w:color="EDEDED"/>
          </w:divBdr>
        </w:div>
        <w:div w:id="157573454">
          <w:marLeft w:val="0"/>
          <w:marRight w:val="0"/>
          <w:marTop w:val="0"/>
          <w:marBottom w:val="0"/>
          <w:divBdr>
            <w:top w:val="none" w:sz="0" w:space="0" w:color="auto"/>
            <w:left w:val="none" w:sz="0" w:space="0" w:color="auto"/>
            <w:bottom w:val="none" w:sz="0" w:space="0" w:color="auto"/>
            <w:right w:val="none" w:sz="0" w:space="0" w:color="auto"/>
          </w:divBdr>
        </w:div>
        <w:div w:id="157575174">
          <w:marLeft w:val="0"/>
          <w:marRight w:val="0"/>
          <w:marTop w:val="0"/>
          <w:marBottom w:val="0"/>
          <w:divBdr>
            <w:top w:val="none" w:sz="0" w:space="0" w:color="auto"/>
            <w:left w:val="none" w:sz="0" w:space="0" w:color="auto"/>
            <w:bottom w:val="none" w:sz="0" w:space="0" w:color="auto"/>
            <w:right w:val="none" w:sz="0" w:space="0" w:color="auto"/>
          </w:divBdr>
        </w:div>
        <w:div w:id="157575295">
          <w:marLeft w:val="0"/>
          <w:marRight w:val="0"/>
          <w:marTop w:val="0"/>
          <w:marBottom w:val="0"/>
          <w:divBdr>
            <w:top w:val="none" w:sz="0" w:space="0" w:color="auto"/>
            <w:left w:val="none" w:sz="0" w:space="0" w:color="auto"/>
            <w:bottom w:val="none" w:sz="0" w:space="0" w:color="auto"/>
            <w:right w:val="none" w:sz="0" w:space="0" w:color="auto"/>
          </w:divBdr>
        </w:div>
        <w:div w:id="157577344">
          <w:marLeft w:val="0"/>
          <w:marRight w:val="0"/>
          <w:marTop w:val="0"/>
          <w:marBottom w:val="0"/>
          <w:divBdr>
            <w:top w:val="none" w:sz="0" w:space="0" w:color="auto"/>
            <w:left w:val="none" w:sz="0" w:space="0" w:color="auto"/>
            <w:bottom w:val="none" w:sz="0" w:space="0" w:color="auto"/>
            <w:right w:val="none" w:sz="0" w:space="0" w:color="auto"/>
          </w:divBdr>
        </w:div>
        <w:div w:id="157577654">
          <w:marLeft w:val="0"/>
          <w:marRight w:val="0"/>
          <w:marTop w:val="0"/>
          <w:marBottom w:val="0"/>
          <w:divBdr>
            <w:top w:val="none" w:sz="0" w:space="0" w:color="auto"/>
            <w:left w:val="none" w:sz="0" w:space="0" w:color="auto"/>
            <w:bottom w:val="none" w:sz="0" w:space="0" w:color="auto"/>
            <w:right w:val="none" w:sz="0" w:space="0" w:color="auto"/>
          </w:divBdr>
        </w:div>
        <w:div w:id="157578975">
          <w:marLeft w:val="0"/>
          <w:marRight w:val="0"/>
          <w:marTop w:val="0"/>
          <w:marBottom w:val="300"/>
          <w:divBdr>
            <w:top w:val="single" w:sz="6" w:space="15" w:color="EDEDED"/>
            <w:left w:val="single" w:sz="6" w:space="15" w:color="EDEDED"/>
            <w:bottom w:val="single" w:sz="6" w:space="15" w:color="EDEDED"/>
            <w:right w:val="single" w:sz="6" w:space="15" w:color="EDEDED"/>
          </w:divBdr>
        </w:div>
        <w:div w:id="157616448">
          <w:marLeft w:val="0"/>
          <w:marRight w:val="0"/>
          <w:marTop w:val="0"/>
          <w:marBottom w:val="0"/>
          <w:divBdr>
            <w:top w:val="none" w:sz="0" w:space="0" w:color="auto"/>
            <w:left w:val="none" w:sz="0" w:space="0" w:color="auto"/>
            <w:bottom w:val="none" w:sz="0" w:space="0" w:color="auto"/>
            <w:right w:val="none" w:sz="0" w:space="0" w:color="auto"/>
          </w:divBdr>
        </w:div>
        <w:div w:id="157618455">
          <w:marLeft w:val="0"/>
          <w:marRight w:val="0"/>
          <w:marTop w:val="0"/>
          <w:marBottom w:val="0"/>
          <w:divBdr>
            <w:top w:val="none" w:sz="0" w:space="0" w:color="auto"/>
            <w:left w:val="none" w:sz="0" w:space="0" w:color="auto"/>
            <w:bottom w:val="none" w:sz="0" w:space="0" w:color="auto"/>
            <w:right w:val="none" w:sz="0" w:space="0" w:color="auto"/>
          </w:divBdr>
        </w:div>
        <w:div w:id="157619815">
          <w:marLeft w:val="0"/>
          <w:marRight w:val="0"/>
          <w:marTop w:val="0"/>
          <w:marBottom w:val="0"/>
          <w:divBdr>
            <w:top w:val="none" w:sz="0" w:space="0" w:color="auto"/>
            <w:left w:val="none" w:sz="0" w:space="0" w:color="auto"/>
            <w:bottom w:val="none" w:sz="0" w:space="0" w:color="auto"/>
            <w:right w:val="none" w:sz="0" w:space="0" w:color="auto"/>
          </w:divBdr>
        </w:div>
        <w:div w:id="157625155">
          <w:marLeft w:val="0"/>
          <w:marRight w:val="0"/>
          <w:marTop w:val="0"/>
          <w:marBottom w:val="0"/>
          <w:divBdr>
            <w:top w:val="none" w:sz="0" w:space="0" w:color="auto"/>
            <w:left w:val="none" w:sz="0" w:space="0" w:color="auto"/>
            <w:bottom w:val="none" w:sz="0" w:space="0" w:color="auto"/>
            <w:right w:val="none" w:sz="0" w:space="0" w:color="auto"/>
          </w:divBdr>
        </w:div>
        <w:div w:id="157691953">
          <w:marLeft w:val="0"/>
          <w:marRight w:val="0"/>
          <w:marTop w:val="0"/>
          <w:marBottom w:val="0"/>
          <w:divBdr>
            <w:top w:val="none" w:sz="0" w:space="0" w:color="auto"/>
            <w:left w:val="none" w:sz="0" w:space="0" w:color="auto"/>
            <w:bottom w:val="none" w:sz="0" w:space="0" w:color="auto"/>
            <w:right w:val="none" w:sz="0" w:space="0" w:color="auto"/>
          </w:divBdr>
        </w:div>
        <w:div w:id="157692878">
          <w:marLeft w:val="0"/>
          <w:marRight w:val="0"/>
          <w:marTop w:val="0"/>
          <w:marBottom w:val="0"/>
          <w:divBdr>
            <w:top w:val="none" w:sz="0" w:space="0" w:color="auto"/>
            <w:left w:val="none" w:sz="0" w:space="0" w:color="auto"/>
            <w:bottom w:val="none" w:sz="0" w:space="0" w:color="auto"/>
            <w:right w:val="none" w:sz="0" w:space="0" w:color="auto"/>
          </w:divBdr>
        </w:div>
        <w:div w:id="157695751">
          <w:marLeft w:val="0"/>
          <w:marRight w:val="0"/>
          <w:marTop w:val="0"/>
          <w:marBottom w:val="0"/>
          <w:divBdr>
            <w:top w:val="none" w:sz="0" w:space="0" w:color="auto"/>
            <w:left w:val="none" w:sz="0" w:space="0" w:color="auto"/>
            <w:bottom w:val="none" w:sz="0" w:space="0" w:color="auto"/>
            <w:right w:val="none" w:sz="0" w:space="0" w:color="auto"/>
          </w:divBdr>
        </w:div>
        <w:div w:id="157697394">
          <w:marLeft w:val="0"/>
          <w:marRight w:val="0"/>
          <w:marTop w:val="0"/>
          <w:marBottom w:val="0"/>
          <w:divBdr>
            <w:top w:val="none" w:sz="0" w:space="0" w:color="auto"/>
            <w:left w:val="none" w:sz="0" w:space="0" w:color="auto"/>
            <w:bottom w:val="none" w:sz="0" w:space="0" w:color="auto"/>
            <w:right w:val="none" w:sz="0" w:space="0" w:color="auto"/>
          </w:divBdr>
        </w:div>
        <w:div w:id="157766469">
          <w:marLeft w:val="0"/>
          <w:marRight w:val="0"/>
          <w:marTop w:val="0"/>
          <w:marBottom w:val="0"/>
          <w:divBdr>
            <w:top w:val="none" w:sz="0" w:space="0" w:color="auto"/>
            <w:left w:val="none" w:sz="0" w:space="0" w:color="auto"/>
            <w:bottom w:val="none" w:sz="0" w:space="0" w:color="auto"/>
            <w:right w:val="none" w:sz="0" w:space="0" w:color="auto"/>
          </w:divBdr>
        </w:div>
        <w:div w:id="157769000">
          <w:marLeft w:val="0"/>
          <w:marRight w:val="0"/>
          <w:marTop w:val="0"/>
          <w:marBottom w:val="0"/>
          <w:divBdr>
            <w:top w:val="none" w:sz="0" w:space="0" w:color="auto"/>
            <w:left w:val="none" w:sz="0" w:space="0" w:color="auto"/>
            <w:bottom w:val="none" w:sz="0" w:space="0" w:color="auto"/>
            <w:right w:val="none" w:sz="0" w:space="0" w:color="auto"/>
          </w:divBdr>
        </w:div>
        <w:div w:id="157772112">
          <w:marLeft w:val="0"/>
          <w:marRight w:val="0"/>
          <w:marTop w:val="0"/>
          <w:marBottom w:val="0"/>
          <w:divBdr>
            <w:top w:val="none" w:sz="0" w:space="0" w:color="auto"/>
            <w:left w:val="none" w:sz="0" w:space="0" w:color="auto"/>
            <w:bottom w:val="none" w:sz="0" w:space="0" w:color="auto"/>
            <w:right w:val="none" w:sz="0" w:space="0" w:color="auto"/>
          </w:divBdr>
        </w:div>
        <w:div w:id="157773415">
          <w:marLeft w:val="0"/>
          <w:marRight w:val="0"/>
          <w:marTop w:val="300"/>
          <w:marBottom w:val="0"/>
          <w:divBdr>
            <w:top w:val="none" w:sz="0" w:space="0" w:color="auto"/>
            <w:left w:val="none" w:sz="0" w:space="0" w:color="auto"/>
            <w:bottom w:val="none" w:sz="0" w:space="0" w:color="auto"/>
            <w:right w:val="none" w:sz="0" w:space="0" w:color="auto"/>
          </w:divBdr>
        </w:div>
        <w:div w:id="157773961">
          <w:marLeft w:val="0"/>
          <w:marRight w:val="0"/>
          <w:marTop w:val="0"/>
          <w:marBottom w:val="0"/>
          <w:divBdr>
            <w:top w:val="none" w:sz="0" w:space="0" w:color="auto"/>
            <w:left w:val="none" w:sz="0" w:space="0" w:color="auto"/>
            <w:bottom w:val="none" w:sz="0" w:space="0" w:color="auto"/>
            <w:right w:val="none" w:sz="0" w:space="0" w:color="auto"/>
          </w:divBdr>
        </w:div>
        <w:div w:id="157775765">
          <w:marLeft w:val="0"/>
          <w:marRight w:val="0"/>
          <w:marTop w:val="0"/>
          <w:marBottom w:val="0"/>
          <w:divBdr>
            <w:top w:val="none" w:sz="0" w:space="0" w:color="auto"/>
            <w:left w:val="none" w:sz="0" w:space="0" w:color="auto"/>
            <w:bottom w:val="none" w:sz="0" w:space="0" w:color="auto"/>
            <w:right w:val="none" w:sz="0" w:space="0" w:color="auto"/>
          </w:divBdr>
        </w:div>
        <w:div w:id="157811172">
          <w:marLeft w:val="0"/>
          <w:marRight w:val="0"/>
          <w:marTop w:val="0"/>
          <w:marBottom w:val="0"/>
          <w:divBdr>
            <w:top w:val="none" w:sz="0" w:space="0" w:color="auto"/>
            <w:left w:val="none" w:sz="0" w:space="0" w:color="auto"/>
            <w:bottom w:val="none" w:sz="0" w:space="0" w:color="auto"/>
            <w:right w:val="none" w:sz="0" w:space="0" w:color="auto"/>
          </w:divBdr>
        </w:div>
        <w:div w:id="157814369">
          <w:marLeft w:val="0"/>
          <w:marRight w:val="0"/>
          <w:marTop w:val="0"/>
          <w:marBottom w:val="0"/>
          <w:divBdr>
            <w:top w:val="none" w:sz="0" w:space="0" w:color="auto"/>
            <w:left w:val="none" w:sz="0" w:space="0" w:color="auto"/>
            <w:bottom w:val="none" w:sz="0" w:space="0" w:color="auto"/>
            <w:right w:val="none" w:sz="0" w:space="0" w:color="auto"/>
          </w:divBdr>
          <w:divsChild>
            <w:div w:id="4144009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7842611">
          <w:marLeft w:val="0"/>
          <w:marRight w:val="0"/>
          <w:marTop w:val="0"/>
          <w:marBottom w:val="0"/>
          <w:divBdr>
            <w:top w:val="none" w:sz="0" w:space="0" w:color="auto"/>
            <w:left w:val="none" w:sz="0" w:space="0" w:color="auto"/>
            <w:bottom w:val="none" w:sz="0" w:space="0" w:color="auto"/>
            <w:right w:val="none" w:sz="0" w:space="0" w:color="auto"/>
          </w:divBdr>
        </w:div>
        <w:div w:id="157843174">
          <w:marLeft w:val="0"/>
          <w:marRight w:val="0"/>
          <w:marTop w:val="0"/>
          <w:marBottom w:val="0"/>
          <w:divBdr>
            <w:top w:val="none" w:sz="0" w:space="0" w:color="auto"/>
            <w:left w:val="none" w:sz="0" w:space="0" w:color="auto"/>
            <w:bottom w:val="none" w:sz="0" w:space="0" w:color="auto"/>
            <w:right w:val="none" w:sz="0" w:space="0" w:color="auto"/>
          </w:divBdr>
        </w:div>
        <w:div w:id="157884202">
          <w:marLeft w:val="0"/>
          <w:marRight w:val="0"/>
          <w:marTop w:val="0"/>
          <w:marBottom w:val="0"/>
          <w:divBdr>
            <w:top w:val="none" w:sz="0" w:space="0" w:color="auto"/>
            <w:left w:val="none" w:sz="0" w:space="0" w:color="auto"/>
            <w:bottom w:val="none" w:sz="0" w:space="0" w:color="auto"/>
            <w:right w:val="none" w:sz="0" w:space="0" w:color="auto"/>
          </w:divBdr>
          <w:divsChild>
            <w:div w:id="214969848">
              <w:marLeft w:val="0"/>
              <w:marRight w:val="0"/>
              <w:marTop w:val="0"/>
              <w:marBottom w:val="0"/>
              <w:divBdr>
                <w:top w:val="none" w:sz="0" w:space="0" w:color="auto"/>
                <w:left w:val="none" w:sz="0" w:space="0" w:color="auto"/>
                <w:bottom w:val="none" w:sz="0" w:space="0" w:color="auto"/>
                <w:right w:val="none" w:sz="0" w:space="0" w:color="auto"/>
              </w:divBdr>
            </w:div>
          </w:divsChild>
        </w:div>
        <w:div w:id="157884698">
          <w:marLeft w:val="0"/>
          <w:marRight w:val="0"/>
          <w:marTop w:val="0"/>
          <w:marBottom w:val="0"/>
          <w:divBdr>
            <w:top w:val="none" w:sz="0" w:space="0" w:color="auto"/>
            <w:left w:val="none" w:sz="0" w:space="0" w:color="auto"/>
            <w:bottom w:val="none" w:sz="0" w:space="0" w:color="auto"/>
            <w:right w:val="none" w:sz="0" w:space="0" w:color="auto"/>
          </w:divBdr>
        </w:div>
        <w:div w:id="157885909">
          <w:marLeft w:val="0"/>
          <w:marRight w:val="0"/>
          <w:marTop w:val="0"/>
          <w:marBottom w:val="0"/>
          <w:divBdr>
            <w:top w:val="none" w:sz="0" w:space="0" w:color="auto"/>
            <w:left w:val="none" w:sz="0" w:space="0" w:color="auto"/>
            <w:bottom w:val="none" w:sz="0" w:space="0" w:color="auto"/>
            <w:right w:val="none" w:sz="0" w:space="0" w:color="auto"/>
          </w:divBdr>
        </w:div>
        <w:div w:id="157886511">
          <w:marLeft w:val="0"/>
          <w:marRight w:val="0"/>
          <w:marTop w:val="0"/>
          <w:marBottom w:val="0"/>
          <w:divBdr>
            <w:top w:val="none" w:sz="0" w:space="0" w:color="auto"/>
            <w:left w:val="none" w:sz="0" w:space="0" w:color="auto"/>
            <w:bottom w:val="none" w:sz="0" w:space="0" w:color="auto"/>
            <w:right w:val="none" w:sz="0" w:space="0" w:color="auto"/>
          </w:divBdr>
        </w:div>
        <w:div w:id="157963130">
          <w:marLeft w:val="0"/>
          <w:marRight w:val="0"/>
          <w:marTop w:val="0"/>
          <w:marBottom w:val="0"/>
          <w:divBdr>
            <w:top w:val="none" w:sz="0" w:space="0" w:color="auto"/>
            <w:left w:val="none" w:sz="0" w:space="0" w:color="auto"/>
            <w:bottom w:val="none" w:sz="0" w:space="0" w:color="auto"/>
            <w:right w:val="none" w:sz="0" w:space="0" w:color="auto"/>
          </w:divBdr>
        </w:div>
        <w:div w:id="157963302">
          <w:marLeft w:val="0"/>
          <w:marRight w:val="0"/>
          <w:marTop w:val="0"/>
          <w:marBottom w:val="0"/>
          <w:divBdr>
            <w:top w:val="none" w:sz="0" w:space="0" w:color="auto"/>
            <w:left w:val="none" w:sz="0" w:space="0" w:color="auto"/>
            <w:bottom w:val="none" w:sz="0" w:space="0" w:color="auto"/>
            <w:right w:val="none" w:sz="0" w:space="0" w:color="auto"/>
          </w:divBdr>
        </w:div>
        <w:div w:id="157964129">
          <w:marLeft w:val="0"/>
          <w:marRight w:val="0"/>
          <w:marTop w:val="0"/>
          <w:marBottom w:val="0"/>
          <w:divBdr>
            <w:top w:val="none" w:sz="0" w:space="0" w:color="auto"/>
            <w:left w:val="none" w:sz="0" w:space="0" w:color="auto"/>
            <w:bottom w:val="none" w:sz="0" w:space="0" w:color="auto"/>
            <w:right w:val="none" w:sz="0" w:space="0" w:color="auto"/>
          </w:divBdr>
        </w:div>
        <w:div w:id="157967541">
          <w:marLeft w:val="0"/>
          <w:marRight w:val="0"/>
          <w:marTop w:val="0"/>
          <w:marBottom w:val="0"/>
          <w:divBdr>
            <w:top w:val="none" w:sz="0" w:space="0" w:color="auto"/>
            <w:left w:val="none" w:sz="0" w:space="0" w:color="auto"/>
            <w:bottom w:val="none" w:sz="0" w:space="0" w:color="auto"/>
            <w:right w:val="none" w:sz="0" w:space="0" w:color="auto"/>
          </w:divBdr>
        </w:div>
        <w:div w:id="158009808">
          <w:marLeft w:val="0"/>
          <w:marRight w:val="0"/>
          <w:marTop w:val="0"/>
          <w:marBottom w:val="0"/>
          <w:divBdr>
            <w:top w:val="none" w:sz="0" w:space="0" w:color="auto"/>
            <w:left w:val="none" w:sz="0" w:space="0" w:color="auto"/>
            <w:bottom w:val="none" w:sz="0" w:space="0" w:color="auto"/>
            <w:right w:val="none" w:sz="0" w:space="0" w:color="auto"/>
          </w:divBdr>
        </w:div>
        <w:div w:id="158010901">
          <w:marLeft w:val="0"/>
          <w:marRight w:val="0"/>
          <w:marTop w:val="0"/>
          <w:marBottom w:val="0"/>
          <w:divBdr>
            <w:top w:val="none" w:sz="0" w:space="0" w:color="auto"/>
            <w:left w:val="none" w:sz="0" w:space="0" w:color="auto"/>
            <w:bottom w:val="none" w:sz="0" w:space="0" w:color="auto"/>
            <w:right w:val="none" w:sz="0" w:space="0" w:color="auto"/>
          </w:divBdr>
        </w:div>
        <w:div w:id="158037577">
          <w:marLeft w:val="0"/>
          <w:marRight w:val="0"/>
          <w:marTop w:val="300"/>
          <w:marBottom w:val="0"/>
          <w:divBdr>
            <w:top w:val="none" w:sz="0" w:space="0" w:color="auto"/>
            <w:left w:val="none" w:sz="0" w:space="0" w:color="auto"/>
            <w:bottom w:val="none" w:sz="0" w:space="0" w:color="auto"/>
            <w:right w:val="none" w:sz="0" w:space="0" w:color="auto"/>
          </w:divBdr>
        </w:div>
        <w:div w:id="158037795">
          <w:marLeft w:val="0"/>
          <w:marRight w:val="0"/>
          <w:marTop w:val="0"/>
          <w:marBottom w:val="0"/>
          <w:divBdr>
            <w:top w:val="none" w:sz="0" w:space="0" w:color="auto"/>
            <w:left w:val="none" w:sz="0" w:space="0" w:color="auto"/>
            <w:bottom w:val="none" w:sz="0" w:space="0" w:color="auto"/>
            <w:right w:val="none" w:sz="0" w:space="0" w:color="auto"/>
          </w:divBdr>
        </w:div>
        <w:div w:id="158078131">
          <w:marLeft w:val="0"/>
          <w:marRight w:val="0"/>
          <w:marTop w:val="0"/>
          <w:marBottom w:val="0"/>
          <w:divBdr>
            <w:top w:val="none" w:sz="0" w:space="0" w:color="auto"/>
            <w:left w:val="none" w:sz="0" w:space="0" w:color="auto"/>
            <w:bottom w:val="none" w:sz="0" w:space="0" w:color="auto"/>
            <w:right w:val="none" w:sz="0" w:space="0" w:color="auto"/>
          </w:divBdr>
        </w:div>
        <w:div w:id="158079390">
          <w:marLeft w:val="0"/>
          <w:marRight w:val="0"/>
          <w:marTop w:val="0"/>
          <w:marBottom w:val="0"/>
          <w:divBdr>
            <w:top w:val="none" w:sz="0" w:space="0" w:color="auto"/>
            <w:left w:val="none" w:sz="0" w:space="0" w:color="auto"/>
            <w:bottom w:val="none" w:sz="0" w:space="0" w:color="auto"/>
            <w:right w:val="none" w:sz="0" w:space="0" w:color="auto"/>
          </w:divBdr>
        </w:div>
        <w:div w:id="158079825">
          <w:marLeft w:val="0"/>
          <w:marRight w:val="0"/>
          <w:marTop w:val="0"/>
          <w:marBottom w:val="0"/>
          <w:divBdr>
            <w:top w:val="none" w:sz="0" w:space="0" w:color="auto"/>
            <w:left w:val="none" w:sz="0" w:space="0" w:color="auto"/>
            <w:bottom w:val="none" w:sz="0" w:space="0" w:color="auto"/>
            <w:right w:val="none" w:sz="0" w:space="0" w:color="auto"/>
          </w:divBdr>
        </w:div>
        <w:div w:id="158081768">
          <w:marLeft w:val="0"/>
          <w:marRight w:val="0"/>
          <w:marTop w:val="0"/>
          <w:marBottom w:val="300"/>
          <w:divBdr>
            <w:top w:val="single" w:sz="6" w:space="15" w:color="EDEDED"/>
            <w:left w:val="single" w:sz="6" w:space="15" w:color="EDEDED"/>
            <w:bottom w:val="single" w:sz="6" w:space="15" w:color="EDEDED"/>
            <w:right w:val="single" w:sz="6" w:space="15" w:color="EDEDED"/>
          </w:divBdr>
        </w:div>
        <w:div w:id="158084145">
          <w:marLeft w:val="0"/>
          <w:marRight w:val="0"/>
          <w:marTop w:val="0"/>
          <w:marBottom w:val="0"/>
          <w:divBdr>
            <w:top w:val="none" w:sz="0" w:space="0" w:color="auto"/>
            <w:left w:val="none" w:sz="0" w:space="0" w:color="auto"/>
            <w:bottom w:val="none" w:sz="0" w:space="0" w:color="auto"/>
            <w:right w:val="none" w:sz="0" w:space="0" w:color="auto"/>
          </w:divBdr>
        </w:div>
        <w:div w:id="158085599">
          <w:marLeft w:val="0"/>
          <w:marRight w:val="0"/>
          <w:marTop w:val="0"/>
          <w:marBottom w:val="0"/>
          <w:divBdr>
            <w:top w:val="none" w:sz="0" w:space="0" w:color="auto"/>
            <w:left w:val="none" w:sz="0" w:space="0" w:color="auto"/>
            <w:bottom w:val="none" w:sz="0" w:space="0" w:color="auto"/>
            <w:right w:val="none" w:sz="0" w:space="0" w:color="auto"/>
          </w:divBdr>
        </w:div>
        <w:div w:id="158160123">
          <w:marLeft w:val="0"/>
          <w:marRight w:val="0"/>
          <w:marTop w:val="0"/>
          <w:marBottom w:val="0"/>
          <w:divBdr>
            <w:top w:val="none" w:sz="0" w:space="0" w:color="auto"/>
            <w:left w:val="none" w:sz="0" w:space="0" w:color="auto"/>
            <w:bottom w:val="none" w:sz="0" w:space="0" w:color="auto"/>
            <w:right w:val="none" w:sz="0" w:space="0" w:color="auto"/>
          </w:divBdr>
        </w:div>
        <w:div w:id="158204193">
          <w:marLeft w:val="0"/>
          <w:marRight w:val="0"/>
          <w:marTop w:val="0"/>
          <w:marBottom w:val="0"/>
          <w:divBdr>
            <w:top w:val="none" w:sz="0" w:space="0" w:color="auto"/>
            <w:left w:val="none" w:sz="0" w:space="0" w:color="auto"/>
            <w:bottom w:val="none" w:sz="0" w:space="0" w:color="auto"/>
            <w:right w:val="none" w:sz="0" w:space="0" w:color="auto"/>
          </w:divBdr>
        </w:div>
        <w:div w:id="158230353">
          <w:marLeft w:val="0"/>
          <w:marRight w:val="0"/>
          <w:marTop w:val="0"/>
          <w:marBottom w:val="0"/>
          <w:divBdr>
            <w:top w:val="none" w:sz="0" w:space="0" w:color="auto"/>
            <w:left w:val="none" w:sz="0" w:space="0" w:color="auto"/>
            <w:bottom w:val="none" w:sz="0" w:space="0" w:color="auto"/>
            <w:right w:val="none" w:sz="0" w:space="0" w:color="auto"/>
          </w:divBdr>
        </w:div>
        <w:div w:id="158270793">
          <w:marLeft w:val="0"/>
          <w:marRight w:val="0"/>
          <w:marTop w:val="300"/>
          <w:marBottom w:val="0"/>
          <w:divBdr>
            <w:top w:val="none" w:sz="0" w:space="0" w:color="auto"/>
            <w:left w:val="none" w:sz="0" w:space="0" w:color="auto"/>
            <w:bottom w:val="none" w:sz="0" w:space="0" w:color="auto"/>
            <w:right w:val="none" w:sz="0" w:space="0" w:color="auto"/>
          </w:divBdr>
        </w:div>
        <w:div w:id="158275887">
          <w:marLeft w:val="0"/>
          <w:marRight w:val="0"/>
          <w:marTop w:val="0"/>
          <w:marBottom w:val="0"/>
          <w:divBdr>
            <w:top w:val="none" w:sz="0" w:space="0" w:color="auto"/>
            <w:left w:val="none" w:sz="0" w:space="0" w:color="auto"/>
            <w:bottom w:val="none" w:sz="0" w:space="0" w:color="auto"/>
            <w:right w:val="none" w:sz="0" w:space="0" w:color="auto"/>
          </w:divBdr>
        </w:div>
        <w:div w:id="158277853">
          <w:marLeft w:val="0"/>
          <w:marRight w:val="0"/>
          <w:marTop w:val="0"/>
          <w:marBottom w:val="0"/>
          <w:divBdr>
            <w:top w:val="none" w:sz="0" w:space="0" w:color="auto"/>
            <w:left w:val="none" w:sz="0" w:space="0" w:color="auto"/>
            <w:bottom w:val="none" w:sz="0" w:space="0" w:color="auto"/>
            <w:right w:val="none" w:sz="0" w:space="0" w:color="auto"/>
          </w:divBdr>
        </w:div>
        <w:div w:id="158351727">
          <w:marLeft w:val="0"/>
          <w:marRight w:val="0"/>
          <w:marTop w:val="0"/>
          <w:marBottom w:val="0"/>
          <w:divBdr>
            <w:top w:val="none" w:sz="0" w:space="0" w:color="auto"/>
            <w:left w:val="none" w:sz="0" w:space="0" w:color="auto"/>
            <w:bottom w:val="none" w:sz="0" w:space="0" w:color="auto"/>
            <w:right w:val="none" w:sz="0" w:space="0" w:color="auto"/>
          </w:divBdr>
        </w:div>
        <w:div w:id="158352024">
          <w:marLeft w:val="0"/>
          <w:marRight w:val="0"/>
          <w:marTop w:val="0"/>
          <w:marBottom w:val="0"/>
          <w:divBdr>
            <w:top w:val="none" w:sz="0" w:space="0" w:color="auto"/>
            <w:left w:val="none" w:sz="0" w:space="0" w:color="auto"/>
            <w:bottom w:val="none" w:sz="0" w:space="0" w:color="auto"/>
            <w:right w:val="none" w:sz="0" w:space="0" w:color="auto"/>
          </w:divBdr>
        </w:div>
        <w:div w:id="158429707">
          <w:marLeft w:val="0"/>
          <w:marRight w:val="0"/>
          <w:marTop w:val="0"/>
          <w:marBottom w:val="300"/>
          <w:divBdr>
            <w:top w:val="single" w:sz="6" w:space="15" w:color="EDEDED"/>
            <w:left w:val="single" w:sz="6" w:space="15" w:color="EDEDED"/>
            <w:bottom w:val="single" w:sz="6" w:space="15" w:color="EDEDED"/>
            <w:right w:val="single" w:sz="6" w:space="15" w:color="EDEDED"/>
          </w:divBdr>
        </w:div>
        <w:div w:id="158429804">
          <w:marLeft w:val="0"/>
          <w:marRight w:val="0"/>
          <w:marTop w:val="0"/>
          <w:marBottom w:val="300"/>
          <w:divBdr>
            <w:top w:val="single" w:sz="6" w:space="15" w:color="EDEDED"/>
            <w:left w:val="single" w:sz="6" w:space="15" w:color="EDEDED"/>
            <w:bottom w:val="single" w:sz="6" w:space="15" w:color="EDEDED"/>
            <w:right w:val="single" w:sz="6" w:space="15" w:color="EDEDED"/>
          </w:divBdr>
        </w:div>
        <w:div w:id="158430372">
          <w:marLeft w:val="0"/>
          <w:marRight w:val="0"/>
          <w:marTop w:val="0"/>
          <w:marBottom w:val="0"/>
          <w:divBdr>
            <w:top w:val="none" w:sz="0" w:space="0" w:color="auto"/>
            <w:left w:val="none" w:sz="0" w:space="0" w:color="auto"/>
            <w:bottom w:val="none" w:sz="0" w:space="0" w:color="auto"/>
            <w:right w:val="none" w:sz="0" w:space="0" w:color="auto"/>
          </w:divBdr>
        </w:div>
        <w:div w:id="158472308">
          <w:marLeft w:val="0"/>
          <w:marRight w:val="0"/>
          <w:marTop w:val="0"/>
          <w:marBottom w:val="0"/>
          <w:divBdr>
            <w:top w:val="none" w:sz="0" w:space="0" w:color="auto"/>
            <w:left w:val="none" w:sz="0" w:space="0" w:color="auto"/>
            <w:bottom w:val="none" w:sz="0" w:space="0" w:color="auto"/>
            <w:right w:val="none" w:sz="0" w:space="0" w:color="auto"/>
          </w:divBdr>
        </w:div>
        <w:div w:id="158498333">
          <w:marLeft w:val="0"/>
          <w:marRight w:val="0"/>
          <w:marTop w:val="0"/>
          <w:marBottom w:val="0"/>
          <w:divBdr>
            <w:top w:val="none" w:sz="0" w:space="0" w:color="auto"/>
            <w:left w:val="none" w:sz="0" w:space="0" w:color="auto"/>
            <w:bottom w:val="none" w:sz="0" w:space="0" w:color="auto"/>
            <w:right w:val="none" w:sz="0" w:space="0" w:color="auto"/>
          </w:divBdr>
        </w:div>
        <w:div w:id="158539772">
          <w:marLeft w:val="0"/>
          <w:marRight w:val="0"/>
          <w:marTop w:val="0"/>
          <w:marBottom w:val="0"/>
          <w:divBdr>
            <w:top w:val="none" w:sz="0" w:space="0" w:color="auto"/>
            <w:left w:val="none" w:sz="0" w:space="0" w:color="auto"/>
            <w:bottom w:val="none" w:sz="0" w:space="0" w:color="auto"/>
            <w:right w:val="none" w:sz="0" w:space="0" w:color="auto"/>
          </w:divBdr>
        </w:div>
        <w:div w:id="158540632">
          <w:marLeft w:val="0"/>
          <w:marRight w:val="0"/>
          <w:marTop w:val="0"/>
          <w:marBottom w:val="0"/>
          <w:divBdr>
            <w:top w:val="none" w:sz="0" w:space="0" w:color="auto"/>
            <w:left w:val="none" w:sz="0" w:space="0" w:color="auto"/>
            <w:bottom w:val="none" w:sz="0" w:space="0" w:color="auto"/>
            <w:right w:val="none" w:sz="0" w:space="0" w:color="auto"/>
          </w:divBdr>
        </w:div>
        <w:div w:id="158540886">
          <w:marLeft w:val="0"/>
          <w:marRight w:val="0"/>
          <w:marTop w:val="0"/>
          <w:marBottom w:val="0"/>
          <w:divBdr>
            <w:top w:val="none" w:sz="0" w:space="0" w:color="auto"/>
            <w:left w:val="none" w:sz="0" w:space="0" w:color="auto"/>
            <w:bottom w:val="none" w:sz="0" w:space="0" w:color="auto"/>
            <w:right w:val="none" w:sz="0" w:space="0" w:color="auto"/>
          </w:divBdr>
        </w:div>
        <w:div w:id="158542662">
          <w:marLeft w:val="0"/>
          <w:marRight w:val="0"/>
          <w:marTop w:val="0"/>
          <w:marBottom w:val="0"/>
          <w:divBdr>
            <w:top w:val="none" w:sz="0" w:space="0" w:color="auto"/>
            <w:left w:val="none" w:sz="0" w:space="0" w:color="auto"/>
            <w:bottom w:val="none" w:sz="0" w:space="0" w:color="auto"/>
            <w:right w:val="none" w:sz="0" w:space="0" w:color="auto"/>
          </w:divBdr>
        </w:div>
        <w:div w:id="158547321">
          <w:marLeft w:val="0"/>
          <w:marRight w:val="0"/>
          <w:marTop w:val="300"/>
          <w:marBottom w:val="0"/>
          <w:divBdr>
            <w:top w:val="none" w:sz="0" w:space="0" w:color="auto"/>
            <w:left w:val="none" w:sz="0" w:space="0" w:color="auto"/>
            <w:bottom w:val="none" w:sz="0" w:space="0" w:color="auto"/>
            <w:right w:val="none" w:sz="0" w:space="0" w:color="auto"/>
          </w:divBdr>
        </w:div>
        <w:div w:id="158615262">
          <w:marLeft w:val="0"/>
          <w:marRight w:val="0"/>
          <w:marTop w:val="0"/>
          <w:marBottom w:val="0"/>
          <w:divBdr>
            <w:top w:val="none" w:sz="0" w:space="0" w:color="auto"/>
            <w:left w:val="none" w:sz="0" w:space="0" w:color="auto"/>
            <w:bottom w:val="none" w:sz="0" w:space="0" w:color="auto"/>
            <w:right w:val="none" w:sz="0" w:space="0" w:color="auto"/>
          </w:divBdr>
        </w:div>
        <w:div w:id="158618343">
          <w:marLeft w:val="0"/>
          <w:marRight w:val="0"/>
          <w:marTop w:val="0"/>
          <w:marBottom w:val="0"/>
          <w:divBdr>
            <w:top w:val="none" w:sz="0" w:space="0" w:color="auto"/>
            <w:left w:val="none" w:sz="0" w:space="0" w:color="auto"/>
            <w:bottom w:val="none" w:sz="0" w:space="0" w:color="auto"/>
            <w:right w:val="none" w:sz="0" w:space="0" w:color="auto"/>
          </w:divBdr>
        </w:div>
        <w:div w:id="158623319">
          <w:marLeft w:val="0"/>
          <w:marRight w:val="0"/>
          <w:marTop w:val="300"/>
          <w:marBottom w:val="0"/>
          <w:divBdr>
            <w:top w:val="none" w:sz="0" w:space="0" w:color="auto"/>
            <w:left w:val="none" w:sz="0" w:space="0" w:color="auto"/>
            <w:bottom w:val="none" w:sz="0" w:space="0" w:color="auto"/>
            <w:right w:val="none" w:sz="0" w:space="0" w:color="auto"/>
          </w:divBdr>
        </w:div>
        <w:div w:id="158623434">
          <w:marLeft w:val="0"/>
          <w:marRight w:val="0"/>
          <w:marTop w:val="0"/>
          <w:marBottom w:val="0"/>
          <w:divBdr>
            <w:top w:val="none" w:sz="0" w:space="0" w:color="auto"/>
            <w:left w:val="none" w:sz="0" w:space="0" w:color="auto"/>
            <w:bottom w:val="none" w:sz="0" w:space="0" w:color="auto"/>
            <w:right w:val="none" w:sz="0" w:space="0" w:color="auto"/>
          </w:divBdr>
          <w:divsChild>
            <w:div w:id="138035842">
              <w:marLeft w:val="0"/>
              <w:marRight w:val="0"/>
              <w:marTop w:val="0"/>
              <w:marBottom w:val="0"/>
              <w:divBdr>
                <w:top w:val="none" w:sz="0" w:space="0" w:color="auto"/>
                <w:left w:val="none" w:sz="0" w:space="0" w:color="auto"/>
                <w:bottom w:val="none" w:sz="0" w:space="0" w:color="auto"/>
                <w:right w:val="none" w:sz="0" w:space="0" w:color="auto"/>
              </w:divBdr>
            </w:div>
          </w:divsChild>
        </w:div>
        <w:div w:id="158663676">
          <w:marLeft w:val="0"/>
          <w:marRight w:val="0"/>
          <w:marTop w:val="0"/>
          <w:marBottom w:val="0"/>
          <w:divBdr>
            <w:top w:val="none" w:sz="0" w:space="0" w:color="auto"/>
            <w:left w:val="none" w:sz="0" w:space="0" w:color="auto"/>
            <w:bottom w:val="none" w:sz="0" w:space="0" w:color="auto"/>
            <w:right w:val="none" w:sz="0" w:space="0" w:color="auto"/>
          </w:divBdr>
        </w:div>
        <w:div w:id="158667105">
          <w:marLeft w:val="0"/>
          <w:marRight w:val="0"/>
          <w:marTop w:val="0"/>
          <w:marBottom w:val="0"/>
          <w:divBdr>
            <w:top w:val="none" w:sz="0" w:space="0" w:color="auto"/>
            <w:left w:val="none" w:sz="0" w:space="0" w:color="auto"/>
            <w:bottom w:val="none" w:sz="0" w:space="0" w:color="auto"/>
            <w:right w:val="none" w:sz="0" w:space="0" w:color="auto"/>
          </w:divBdr>
        </w:div>
        <w:div w:id="158733679">
          <w:marLeft w:val="0"/>
          <w:marRight w:val="0"/>
          <w:marTop w:val="300"/>
          <w:marBottom w:val="0"/>
          <w:divBdr>
            <w:top w:val="none" w:sz="0" w:space="0" w:color="auto"/>
            <w:left w:val="none" w:sz="0" w:space="0" w:color="auto"/>
            <w:bottom w:val="none" w:sz="0" w:space="0" w:color="auto"/>
            <w:right w:val="none" w:sz="0" w:space="0" w:color="auto"/>
          </w:divBdr>
        </w:div>
        <w:div w:id="158739308">
          <w:marLeft w:val="0"/>
          <w:marRight w:val="0"/>
          <w:marTop w:val="0"/>
          <w:marBottom w:val="0"/>
          <w:divBdr>
            <w:top w:val="none" w:sz="0" w:space="0" w:color="auto"/>
            <w:left w:val="none" w:sz="0" w:space="0" w:color="auto"/>
            <w:bottom w:val="none" w:sz="0" w:space="0" w:color="auto"/>
            <w:right w:val="none" w:sz="0" w:space="0" w:color="auto"/>
          </w:divBdr>
        </w:div>
        <w:div w:id="158739455">
          <w:marLeft w:val="0"/>
          <w:marRight w:val="0"/>
          <w:marTop w:val="0"/>
          <w:marBottom w:val="0"/>
          <w:divBdr>
            <w:top w:val="none" w:sz="0" w:space="0" w:color="auto"/>
            <w:left w:val="none" w:sz="0" w:space="0" w:color="auto"/>
            <w:bottom w:val="none" w:sz="0" w:space="0" w:color="auto"/>
            <w:right w:val="none" w:sz="0" w:space="0" w:color="auto"/>
          </w:divBdr>
        </w:div>
        <w:div w:id="158741772">
          <w:marLeft w:val="0"/>
          <w:marRight w:val="0"/>
          <w:marTop w:val="0"/>
          <w:marBottom w:val="0"/>
          <w:divBdr>
            <w:top w:val="none" w:sz="0" w:space="0" w:color="auto"/>
            <w:left w:val="none" w:sz="0" w:space="0" w:color="auto"/>
            <w:bottom w:val="none" w:sz="0" w:space="0" w:color="auto"/>
            <w:right w:val="none" w:sz="0" w:space="0" w:color="auto"/>
          </w:divBdr>
        </w:div>
        <w:div w:id="158808916">
          <w:marLeft w:val="0"/>
          <w:marRight w:val="0"/>
          <w:marTop w:val="0"/>
          <w:marBottom w:val="0"/>
          <w:divBdr>
            <w:top w:val="none" w:sz="0" w:space="0" w:color="auto"/>
            <w:left w:val="none" w:sz="0" w:space="0" w:color="auto"/>
            <w:bottom w:val="none" w:sz="0" w:space="0" w:color="auto"/>
            <w:right w:val="none" w:sz="0" w:space="0" w:color="auto"/>
          </w:divBdr>
        </w:div>
        <w:div w:id="158814152">
          <w:marLeft w:val="0"/>
          <w:marRight w:val="0"/>
          <w:marTop w:val="0"/>
          <w:marBottom w:val="0"/>
          <w:divBdr>
            <w:top w:val="none" w:sz="0" w:space="0" w:color="auto"/>
            <w:left w:val="none" w:sz="0" w:space="0" w:color="auto"/>
            <w:bottom w:val="none" w:sz="0" w:space="0" w:color="auto"/>
            <w:right w:val="none" w:sz="0" w:space="0" w:color="auto"/>
          </w:divBdr>
        </w:div>
        <w:div w:id="158816217">
          <w:marLeft w:val="0"/>
          <w:marRight w:val="0"/>
          <w:marTop w:val="0"/>
          <w:marBottom w:val="0"/>
          <w:divBdr>
            <w:top w:val="none" w:sz="0" w:space="0" w:color="auto"/>
            <w:left w:val="none" w:sz="0" w:space="0" w:color="auto"/>
            <w:bottom w:val="none" w:sz="0" w:space="0" w:color="auto"/>
            <w:right w:val="none" w:sz="0" w:space="0" w:color="auto"/>
          </w:divBdr>
        </w:div>
        <w:div w:id="158817225">
          <w:marLeft w:val="0"/>
          <w:marRight w:val="0"/>
          <w:marTop w:val="0"/>
          <w:marBottom w:val="0"/>
          <w:divBdr>
            <w:top w:val="none" w:sz="0" w:space="0" w:color="auto"/>
            <w:left w:val="none" w:sz="0" w:space="0" w:color="auto"/>
            <w:bottom w:val="none" w:sz="0" w:space="0" w:color="auto"/>
            <w:right w:val="none" w:sz="0" w:space="0" w:color="auto"/>
          </w:divBdr>
        </w:div>
        <w:div w:id="158885053">
          <w:marLeft w:val="0"/>
          <w:marRight w:val="0"/>
          <w:marTop w:val="0"/>
          <w:marBottom w:val="0"/>
          <w:divBdr>
            <w:top w:val="none" w:sz="0" w:space="0" w:color="auto"/>
            <w:left w:val="none" w:sz="0" w:space="0" w:color="auto"/>
            <w:bottom w:val="none" w:sz="0" w:space="0" w:color="auto"/>
            <w:right w:val="none" w:sz="0" w:space="0" w:color="auto"/>
          </w:divBdr>
        </w:div>
        <w:div w:id="158885075">
          <w:marLeft w:val="0"/>
          <w:marRight w:val="0"/>
          <w:marTop w:val="300"/>
          <w:marBottom w:val="0"/>
          <w:divBdr>
            <w:top w:val="none" w:sz="0" w:space="0" w:color="auto"/>
            <w:left w:val="none" w:sz="0" w:space="0" w:color="auto"/>
            <w:bottom w:val="none" w:sz="0" w:space="0" w:color="auto"/>
            <w:right w:val="none" w:sz="0" w:space="0" w:color="auto"/>
          </w:divBdr>
        </w:div>
        <w:div w:id="158889284">
          <w:marLeft w:val="0"/>
          <w:marRight w:val="0"/>
          <w:marTop w:val="0"/>
          <w:marBottom w:val="0"/>
          <w:divBdr>
            <w:top w:val="none" w:sz="0" w:space="0" w:color="auto"/>
            <w:left w:val="none" w:sz="0" w:space="0" w:color="auto"/>
            <w:bottom w:val="none" w:sz="0" w:space="0" w:color="auto"/>
            <w:right w:val="none" w:sz="0" w:space="0" w:color="auto"/>
          </w:divBdr>
        </w:div>
        <w:div w:id="158891700">
          <w:marLeft w:val="0"/>
          <w:marRight w:val="0"/>
          <w:marTop w:val="0"/>
          <w:marBottom w:val="0"/>
          <w:divBdr>
            <w:top w:val="none" w:sz="0" w:space="0" w:color="auto"/>
            <w:left w:val="none" w:sz="0" w:space="0" w:color="auto"/>
            <w:bottom w:val="none" w:sz="0" w:space="0" w:color="auto"/>
            <w:right w:val="none" w:sz="0" w:space="0" w:color="auto"/>
          </w:divBdr>
        </w:div>
        <w:div w:id="158928618">
          <w:marLeft w:val="0"/>
          <w:marRight w:val="0"/>
          <w:marTop w:val="0"/>
          <w:marBottom w:val="0"/>
          <w:divBdr>
            <w:top w:val="none" w:sz="0" w:space="0" w:color="auto"/>
            <w:left w:val="none" w:sz="0" w:space="0" w:color="auto"/>
            <w:bottom w:val="none" w:sz="0" w:space="0" w:color="auto"/>
            <w:right w:val="none" w:sz="0" w:space="0" w:color="auto"/>
          </w:divBdr>
        </w:div>
        <w:div w:id="158928862">
          <w:marLeft w:val="0"/>
          <w:marRight w:val="0"/>
          <w:marTop w:val="0"/>
          <w:marBottom w:val="0"/>
          <w:divBdr>
            <w:top w:val="none" w:sz="0" w:space="0" w:color="auto"/>
            <w:left w:val="none" w:sz="0" w:space="0" w:color="auto"/>
            <w:bottom w:val="none" w:sz="0" w:space="0" w:color="auto"/>
            <w:right w:val="none" w:sz="0" w:space="0" w:color="auto"/>
          </w:divBdr>
        </w:div>
        <w:div w:id="158930985">
          <w:marLeft w:val="0"/>
          <w:marRight w:val="0"/>
          <w:marTop w:val="0"/>
          <w:marBottom w:val="0"/>
          <w:divBdr>
            <w:top w:val="none" w:sz="0" w:space="0" w:color="auto"/>
            <w:left w:val="none" w:sz="0" w:space="0" w:color="auto"/>
            <w:bottom w:val="none" w:sz="0" w:space="0" w:color="auto"/>
            <w:right w:val="none" w:sz="0" w:space="0" w:color="auto"/>
          </w:divBdr>
        </w:div>
        <w:div w:id="158932718">
          <w:marLeft w:val="0"/>
          <w:marRight w:val="0"/>
          <w:marTop w:val="0"/>
          <w:marBottom w:val="0"/>
          <w:divBdr>
            <w:top w:val="none" w:sz="0" w:space="0" w:color="auto"/>
            <w:left w:val="none" w:sz="0" w:space="0" w:color="auto"/>
            <w:bottom w:val="none" w:sz="0" w:space="0" w:color="auto"/>
            <w:right w:val="none" w:sz="0" w:space="0" w:color="auto"/>
          </w:divBdr>
        </w:div>
        <w:div w:id="158935069">
          <w:marLeft w:val="0"/>
          <w:marRight w:val="0"/>
          <w:marTop w:val="0"/>
          <w:marBottom w:val="0"/>
          <w:divBdr>
            <w:top w:val="none" w:sz="0" w:space="0" w:color="auto"/>
            <w:left w:val="none" w:sz="0" w:space="0" w:color="auto"/>
            <w:bottom w:val="none" w:sz="0" w:space="0" w:color="auto"/>
            <w:right w:val="none" w:sz="0" w:space="0" w:color="auto"/>
          </w:divBdr>
        </w:div>
        <w:div w:id="159006172">
          <w:marLeft w:val="0"/>
          <w:marRight w:val="0"/>
          <w:marTop w:val="0"/>
          <w:marBottom w:val="0"/>
          <w:divBdr>
            <w:top w:val="none" w:sz="0" w:space="0" w:color="auto"/>
            <w:left w:val="none" w:sz="0" w:space="0" w:color="auto"/>
            <w:bottom w:val="none" w:sz="0" w:space="0" w:color="auto"/>
            <w:right w:val="none" w:sz="0" w:space="0" w:color="auto"/>
          </w:divBdr>
          <w:divsChild>
            <w:div w:id="104540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59079560">
          <w:marLeft w:val="150"/>
          <w:marRight w:val="150"/>
          <w:marTop w:val="0"/>
          <w:marBottom w:val="0"/>
          <w:divBdr>
            <w:top w:val="none" w:sz="0" w:space="0" w:color="auto"/>
            <w:left w:val="none" w:sz="0" w:space="0" w:color="auto"/>
            <w:bottom w:val="none" w:sz="0" w:space="0" w:color="auto"/>
            <w:right w:val="none" w:sz="0" w:space="0" w:color="auto"/>
          </w:divBdr>
        </w:div>
        <w:div w:id="159080892">
          <w:marLeft w:val="0"/>
          <w:marRight w:val="0"/>
          <w:marTop w:val="0"/>
          <w:marBottom w:val="0"/>
          <w:divBdr>
            <w:top w:val="none" w:sz="0" w:space="0" w:color="auto"/>
            <w:left w:val="none" w:sz="0" w:space="0" w:color="auto"/>
            <w:bottom w:val="none" w:sz="0" w:space="0" w:color="auto"/>
            <w:right w:val="none" w:sz="0" w:space="0" w:color="auto"/>
          </w:divBdr>
        </w:div>
        <w:div w:id="159086284">
          <w:marLeft w:val="0"/>
          <w:marRight w:val="0"/>
          <w:marTop w:val="0"/>
          <w:marBottom w:val="0"/>
          <w:divBdr>
            <w:top w:val="none" w:sz="0" w:space="0" w:color="auto"/>
            <w:left w:val="none" w:sz="0" w:space="0" w:color="auto"/>
            <w:bottom w:val="none" w:sz="0" w:space="0" w:color="auto"/>
            <w:right w:val="none" w:sz="0" w:space="0" w:color="auto"/>
          </w:divBdr>
        </w:div>
        <w:div w:id="159122341">
          <w:marLeft w:val="0"/>
          <w:marRight w:val="0"/>
          <w:marTop w:val="0"/>
          <w:marBottom w:val="0"/>
          <w:divBdr>
            <w:top w:val="none" w:sz="0" w:space="0" w:color="auto"/>
            <w:left w:val="none" w:sz="0" w:space="0" w:color="auto"/>
            <w:bottom w:val="none" w:sz="0" w:space="0" w:color="auto"/>
            <w:right w:val="none" w:sz="0" w:space="0" w:color="auto"/>
          </w:divBdr>
        </w:div>
        <w:div w:id="159123682">
          <w:marLeft w:val="0"/>
          <w:marRight w:val="0"/>
          <w:marTop w:val="0"/>
          <w:marBottom w:val="0"/>
          <w:divBdr>
            <w:top w:val="none" w:sz="0" w:space="0" w:color="auto"/>
            <w:left w:val="none" w:sz="0" w:space="0" w:color="auto"/>
            <w:bottom w:val="none" w:sz="0" w:space="0" w:color="auto"/>
            <w:right w:val="none" w:sz="0" w:space="0" w:color="auto"/>
          </w:divBdr>
        </w:div>
        <w:div w:id="159123800">
          <w:marLeft w:val="0"/>
          <w:marRight w:val="0"/>
          <w:marTop w:val="0"/>
          <w:marBottom w:val="0"/>
          <w:divBdr>
            <w:top w:val="none" w:sz="0" w:space="0" w:color="auto"/>
            <w:left w:val="none" w:sz="0" w:space="0" w:color="auto"/>
            <w:bottom w:val="none" w:sz="0" w:space="0" w:color="auto"/>
            <w:right w:val="none" w:sz="0" w:space="0" w:color="auto"/>
          </w:divBdr>
        </w:div>
        <w:div w:id="159124233">
          <w:marLeft w:val="0"/>
          <w:marRight w:val="0"/>
          <w:marTop w:val="0"/>
          <w:marBottom w:val="300"/>
          <w:divBdr>
            <w:top w:val="single" w:sz="6" w:space="15" w:color="EDEDED"/>
            <w:left w:val="single" w:sz="6" w:space="15" w:color="EDEDED"/>
            <w:bottom w:val="single" w:sz="6" w:space="15" w:color="EDEDED"/>
            <w:right w:val="single" w:sz="6" w:space="15" w:color="EDEDED"/>
          </w:divBdr>
        </w:div>
        <w:div w:id="159124375">
          <w:marLeft w:val="0"/>
          <w:marRight w:val="0"/>
          <w:marTop w:val="0"/>
          <w:marBottom w:val="0"/>
          <w:divBdr>
            <w:top w:val="none" w:sz="0" w:space="0" w:color="auto"/>
            <w:left w:val="none" w:sz="0" w:space="0" w:color="auto"/>
            <w:bottom w:val="none" w:sz="0" w:space="0" w:color="auto"/>
            <w:right w:val="none" w:sz="0" w:space="0" w:color="auto"/>
          </w:divBdr>
        </w:div>
        <w:div w:id="159128070">
          <w:marLeft w:val="0"/>
          <w:marRight w:val="0"/>
          <w:marTop w:val="0"/>
          <w:marBottom w:val="0"/>
          <w:divBdr>
            <w:top w:val="none" w:sz="0" w:space="0" w:color="auto"/>
            <w:left w:val="none" w:sz="0" w:space="0" w:color="auto"/>
            <w:bottom w:val="none" w:sz="0" w:space="0" w:color="auto"/>
            <w:right w:val="none" w:sz="0" w:space="0" w:color="auto"/>
          </w:divBdr>
        </w:div>
        <w:div w:id="159128813">
          <w:marLeft w:val="0"/>
          <w:marRight w:val="0"/>
          <w:marTop w:val="0"/>
          <w:marBottom w:val="0"/>
          <w:divBdr>
            <w:top w:val="none" w:sz="0" w:space="0" w:color="auto"/>
            <w:left w:val="none" w:sz="0" w:space="0" w:color="auto"/>
            <w:bottom w:val="none" w:sz="0" w:space="0" w:color="auto"/>
            <w:right w:val="none" w:sz="0" w:space="0" w:color="auto"/>
          </w:divBdr>
        </w:div>
        <w:div w:id="159195719">
          <w:marLeft w:val="0"/>
          <w:marRight w:val="0"/>
          <w:marTop w:val="0"/>
          <w:marBottom w:val="0"/>
          <w:divBdr>
            <w:top w:val="none" w:sz="0" w:space="0" w:color="auto"/>
            <w:left w:val="none" w:sz="0" w:space="0" w:color="auto"/>
            <w:bottom w:val="none" w:sz="0" w:space="0" w:color="auto"/>
            <w:right w:val="none" w:sz="0" w:space="0" w:color="auto"/>
          </w:divBdr>
        </w:div>
        <w:div w:id="159196461">
          <w:marLeft w:val="0"/>
          <w:marRight w:val="0"/>
          <w:marTop w:val="0"/>
          <w:marBottom w:val="0"/>
          <w:divBdr>
            <w:top w:val="none" w:sz="0" w:space="0" w:color="auto"/>
            <w:left w:val="none" w:sz="0" w:space="0" w:color="auto"/>
            <w:bottom w:val="none" w:sz="0" w:space="0" w:color="auto"/>
            <w:right w:val="none" w:sz="0" w:space="0" w:color="auto"/>
          </w:divBdr>
        </w:div>
        <w:div w:id="159196595">
          <w:marLeft w:val="0"/>
          <w:marRight w:val="0"/>
          <w:marTop w:val="0"/>
          <w:marBottom w:val="300"/>
          <w:divBdr>
            <w:top w:val="single" w:sz="6" w:space="15" w:color="EDEDED"/>
            <w:left w:val="single" w:sz="6" w:space="15" w:color="EDEDED"/>
            <w:bottom w:val="single" w:sz="6" w:space="15" w:color="EDEDED"/>
            <w:right w:val="single" w:sz="6" w:space="15" w:color="EDEDED"/>
          </w:divBdr>
        </w:div>
        <w:div w:id="159199060">
          <w:marLeft w:val="0"/>
          <w:marRight w:val="0"/>
          <w:marTop w:val="0"/>
          <w:marBottom w:val="0"/>
          <w:divBdr>
            <w:top w:val="none" w:sz="0" w:space="0" w:color="auto"/>
            <w:left w:val="none" w:sz="0" w:space="0" w:color="auto"/>
            <w:bottom w:val="none" w:sz="0" w:space="0" w:color="auto"/>
            <w:right w:val="none" w:sz="0" w:space="0" w:color="auto"/>
          </w:divBdr>
        </w:div>
        <w:div w:id="159202572">
          <w:marLeft w:val="0"/>
          <w:marRight w:val="0"/>
          <w:marTop w:val="0"/>
          <w:marBottom w:val="0"/>
          <w:divBdr>
            <w:top w:val="none" w:sz="0" w:space="0" w:color="auto"/>
            <w:left w:val="none" w:sz="0" w:space="0" w:color="auto"/>
            <w:bottom w:val="none" w:sz="0" w:space="0" w:color="auto"/>
            <w:right w:val="none" w:sz="0" w:space="0" w:color="auto"/>
          </w:divBdr>
        </w:div>
        <w:div w:id="159271534">
          <w:marLeft w:val="0"/>
          <w:marRight w:val="0"/>
          <w:marTop w:val="0"/>
          <w:marBottom w:val="0"/>
          <w:divBdr>
            <w:top w:val="none" w:sz="0" w:space="0" w:color="auto"/>
            <w:left w:val="none" w:sz="0" w:space="0" w:color="auto"/>
            <w:bottom w:val="none" w:sz="0" w:space="0" w:color="auto"/>
            <w:right w:val="none" w:sz="0" w:space="0" w:color="auto"/>
          </w:divBdr>
        </w:div>
        <w:div w:id="159271671">
          <w:marLeft w:val="0"/>
          <w:marRight w:val="0"/>
          <w:marTop w:val="0"/>
          <w:marBottom w:val="0"/>
          <w:divBdr>
            <w:top w:val="none" w:sz="0" w:space="0" w:color="auto"/>
            <w:left w:val="none" w:sz="0" w:space="0" w:color="auto"/>
            <w:bottom w:val="none" w:sz="0" w:space="0" w:color="auto"/>
            <w:right w:val="none" w:sz="0" w:space="0" w:color="auto"/>
          </w:divBdr>
        </w:div>
        <w:div w:id="159321377">
          <w:marLeft w:val="0"/>
          <w:marRight w:val="0"/>
          <w:marTop w:val="0"/>
          <w:marBottom w:val="0"/>
          <w:divBdr>
            <w:top w:val="none" w:sz="0" w:space="0" w:color="auto"/>
            <w:left w:val="none" w:sz="0" w:space="0" w:color="auto"/>
            <w:bottom w:val="none" w:sz="0" w:space="0" w:color="auto"/>
            <w:right w:val="none" w:sz="0" w:space="0" w:color="auto"/>
          </w:divBdr>
        </w:div>
        <w:div w:id="159321887">
          <w:marLeft w:val="0"/>
          <w:marRight w:val="0"/>
          <w:marTop w:val="0"/>
          <w:marBottom w:val="0"/>
          <w:divBdr>
            <w:top w:val="none" w:sz="0" w:space="0" w:color="auto"/>
            <w:left w:val="none" w:sz="0" w:space="0" w:color="auto"/>
            <w:bottom w:val="none" w:sz="0" w:space="0" w:color="auto"/>
            <w:right w:val="none" w:sz="0" w:space="0" w:color="auto"/>
          </w:divBdr>
          <w:divsChild>
            <w:div w:id="365521397">
              <w:marLeft w:val="0"/>
              <w:marRight w:val="0"/>
              <w:marTop w:val="0"/>
              <w:marBottom w:val="0"/>
              <w:divBdr>
                <w:top w:val="none" w:sz="0" w:space="0" w:color="auto"/>
                <w:left w:val="none" w:sz="0" w:space="0" w:color="auto"/>
                <w:bottom w:val="none" w:sz="0" w:space="0" w:color="auto"/>
                <w:right w:val="none" w:sz="0" w:space="0" w:color="auto"/>
              </w:divBdr>
            </w:div>
          </w:divsChild>
        </w:div>
        <w:div w:id="159347352">
          <w:marLeft w:val="0"/>
          <w:marRight w:val="0"/>
          <w:marTop w:val="0"/>
          <w:marBottom w:val="0"/>
          <w:divBdr>
            <w:top w:val="none" w:sz="0" w:space="0" w:color="auto"/>
            <w:left w:val="none" w:sz="0" w:space="0" w:color="auto"/>
            <w:bottom w:val="none" w:sz="0" w:space="0" w:color="auto"/>
            <w:right w:val="none" w:sz="0" w:space="0" w:color="auto"/>
          </w:divBdr>
          <w:divsChild>
            <w:div w:id="219826528">
              <w:marLeft w:val="0"/>
              <w:marRight w:val="0"/>
              <w:marTop w:val="0"/>
              <w:marBottom w:val="0"/>
              <w:divBdr>
                <w:top w:val="none" w:sz="0" w:space="0" w:color="auto"/>
                <w:left w:val="none" w:sz="0" w:space="0" w:color="auto"/>
                <w:bottom w:val="none" w:sz="0" w:space="0" w:color="auto"/>
                <w:right w:val="none" w:sz="0" w:space="0" w:color="auto"/>
              </w:divBdr>
            </w:div>
          </w:divsChild>
        </w:div>
        <w:div w:id="159347369">
          <w:marLeft w:val="0"/>
          <w:marRight w:val="0"/>
          <w:marTop w:val="0"/>
          <w:marBottom w:val="0"/>
          <w:divBdr>
            <w:top w:val="none" w:sz="0" w:space="0" w:color="auto"/>
            <w:left w:val="none" w:sz="0" w:space="0" w:color="auto"/>
            <w:bottom w:val="none" w:sz="0" w:space="0" w:color="auto"/>
            <w:right w:val="none" w:sz="0" w:space="0" w:color="auto"/>
          </w:divBdr>
        </w:div>
        <w:div w:id="159390967">
          <w:marLeft w:val="0"/>
          <w:marRight w:val="0"/>
          <w:marTop w:val="0"/>
          <w:marBottom w:val="0"/>
          <w:divBdr>
            <w:top w:val="none" w:sz="0" w:space="0" w:color="auto"/>
            <w:left w:val="none" w:sz="0" w:space="0" w:color="auto"/>
            <w:bottom w:val="none" w:sz="0" w:space="0" w:color="auto"/>
            <w:right w:val="none" w:sz="0" w:space="0" w:color="auto"/>
          </w:divBdr>
        </w:div>
        <w:div w:id="159394201">
          <w:marLeft w:val="0"/>
          <w:marRight w:val="0"/>
          <w:marTop w:val="0"/>
          <w:marBottom w:val="0"/>
          <w:divBdr>
            <w:top w:val="none" w:sz="0" w:space="0" w:color="auto"/>
            <w:left w:val="none" w:sz="0" w:space="0" w:color="auto"/>
            <w:bottom w:val="none" w:sz="0" w:space="0" w:color="auto"/>
            <w:right w:val="none" w:sz="0" w:space="0" w:color="auto"/>
          </w:divBdr>
        </w:div>
        <w:div w:id="159394326">
          <w:marLeft w:val="0"/>
          <w:marRight w:val="0"/>
          <w:marTop w:val="0"/>
          <w:marBottom w:val="0"/>
          <w:divBdr>
            <w:top w:val="none" w:sz="0" w:space="0" w:color="auto"/>
            <w:left w:val="none" w:sz="0" w:space="0" w:color="auto"/>
            <w:bottom w:val="none" w:sz="0" w:space="0" w:color="auto"/>
            <w:right w:val="none" w:sz="0" w:space="0" w:color="auto"/>
          </w:divBdr>
        </w:div>
        <w:div w:id="159396562">
          <w:marLeft w:val="0"/>
          <w:marRight w:val="0"/>
          <w:marTop w:val="0"/>
          <w:marBottom w:val="300"/>
          <w:divBdr>
            <w:top w:val="single" w:sz="6" w:space="15" w:color="EDEDED"/>
            <w:left w:val="single" w:sz="6" w:space="15" w:color="EDEDED"/>
            <w:bottom w:val="single" w:sz="6" w:space="15" w:color="EDEDED"/>
            <w:right w:val="single" w:sz="6" w:space="15" w:color="EDEDED"/>
          </w:divBdr>
        </w:div>
        <w:div w:id="159396933">
          <w:marLeft w:val="0"/>
          <w:marRight w:val="0"/>
          <w:marTop w:val="0"/>
          <w:marBottom w:val="0"/>
          <w:divBdr>
            <w:top w:val="none" w:sz="0" w:space="0" w:color="auto"/>
            <w:left w:val="none" w:sz="0" w:space="0" w:color="auto"/>
            <w:bottom w:val="none" w:sz="0" w:space="0" w:color="auto"/>
            <w:right w:val="none" w:sz="0" w:space="0" w:color="auto"/>
          </w:divBdr>
        </w:div>
        <w:div w:id="159396978">
          <w:marLeft w:val="0"/>
          <w:marRight w:val="0"/>
          <w:marTop w:val="0"/>
          <w:marBottom w:val="0"/>
          <w:divBdr>
            <w:top w:val="none" w:sz="0" w:space="0" w:color="auto"/>
            <w:left w:val="none" w:sz="0" w:space="0" w:color="auto"/>
            <w:bottom w:val="none" w:sz="0" w:space="0" w:color="auto"/>
            <w:right w:val="none" w:sz="0" w:space="0" w:color="auto"/>
          </w:divBdr>
        </w:div>
        <w:div w:id="159465937">
          <w:marLeft w:val="0"/>
          <w:marRight w:val="0"/>
          <w:marTop w:val="0"/>
          <w:marBottom w:val="0"/>
          <w:divBdr>
            <w:top w:val="none" w:sz="0" w:space="0" w:color="auto"/>
            <w:left w:val="none" w:sz="0" w:space="0" w:color="auto"/>
            <w:bottom w:val="none" w:sz="0" w:space="0" w:color="auto"/>
            <w:right w:val="none" w:sz="0" w:space="0" w:color="auto"/>
          </w:divBdr>
        </w:div>
        <w:div w:id="159467549">
          <w:marLeft w:val="0"/>
          <w:marRight w:val="0"/>
          <w:marTop w:val="0"/>
          <w:marBottom w:val="0"/>
          <w:divBdr>
            <w:top w:val="none" w:sz="0" w:space="0" w:color="auto"/>
            <w:left w:val="none" w:sz="0" w:space="0" w:color="auto"/>
            <w:bottom w:val="none" w:sz="0" w:space="0" w:color="auto"/>
            <w:right w:val="none" w:sz="0" w:space="0" w:color="auto"/>
          </w:divBdr>
        </w:div>
        <w:div w:id="159468249">
          <w:marLeft w:val="0"/>
          <w:marRight w:val="0"/>
          <w:marTop w:val="0"/>
          <w:marBottom w:val="0"/>
          <w:divBdr>
            <w:top w:val="none" w:sz="0" w:space="0" w:color="auto"/>
            <w:left w:val="none" w:sz="0" w:space="0" w:color="auto"/>
            <w:bottom w:val="none" w:sz="0" w:space="0" w:color="auto"/>
            <w:right w:val="none" w:sz="0" w:space="0" w:color="auto"/>
          </w:divBdr>
        </w:div>
        <w:div w:id="159469539">
          <w:marLeft w:val="0"/>
          <w:marRight w:val="0"/>
          <w:marTop w:val="0"/>
          <w:marBottom w:val="0"/>
          <w:divBdr>
            <w:top w:val="none" w:sz="0" w:space="0" w:color="auto"/>
            <w:left w:val="none" w:sz="0" w:space="0" w:color="auto"/>
            <w:bottom w:val="none" w:sz="0" w:space="0" w:color="auto"/>
            <w:right w:val="none" w:sz="0" w:space="0" w:color="auto"/>
          </w:divBdr>
        </w:div>
        <w:div w:id="159469576">
          <w:marLeft w:val="0"/>
          <w:marRight w:val="0"/>
          <w:marTop w:val="0"/>
          <w:marBottom w:val="0"/>
          <w:divBdr>
            <w:top w:val="none" w:sz="0" w:space="0" w:color="auto"/>
            <w:left w:val="none" w:sz="0" w:space="0" w:color="auto"/>
            <w:bottom w:val="none" w:sz="0" w:space="0" w:color="auto"/>
            <w:right w:val="none" w:sz="0" w:space="0" w:color="auto"/>
          </w:divBdr>
        </w:div>
        <w:div w:id="159515026">
          <w:marLeft w:val="0"/>
          <w:marRight w:val="0"/>
          <w:marTop w:val="300"/>
          <w:marBottom w:val="0"/>
          <w:divBdr>
            <w:top w:val="none" w:sz="0" w:space="0" w:color="auto"/>
            <w:left w:val="none" w:sz="0" w:space="0" w:color="auto"/>
            <w:bottom w:val="none" w:sz="0" w:space="0" w:color="auto"/>
            <w:right w:val="none" w:sz="0" w:space="0" w:color="auto"/>
          </w:divBdr>
        </w:div>
        <w:div w:id="159539969">
          <w:marLeft w:val="0"/>
          <w:marRight w:val="0"/>
          <w:marTop w:val="0"/>
          <w:marBottom w:val="300"/>
          <w:divBdr>
            <w:top w:val="single" w:sz="6" w:space="15" w:color="EDEDED"/>
            <w:left w:val="single" w:sz="6" w:space="15" w:color="EDEDED"/>
            <w:bottom w:val="single" w:sz="6" w:space="15" w:color="EDEDED"/>
            <w:right w:val="single" w:sz="6" w:space="15" w:color="EDEDED"/>
          </w:divBdr>
        </w:div>
        <w:div w:id="159540414">
          <w:marLeft w:val="0"/>
          <w:marRight w:val="0"/>
          <w:marTop w:val="300"/>
          <w:marBottom w:val="0"/>
          <w:divBdr>
            <w:top w:val="none" w:sz="0" w:space="0" w:color="auto"/>
            <w:left w:val="none" w:sz="0" w:space="0" w:color="auto"/>
            <w:bottom w:val="none" w:sz="0" w:space="0" w:color="auto"/>
            <w:right w:val="none" w:sz="0" w:space="0" w:color="auto"/>
          </w:divBdr>
        </w:div>
        <w:div w:id="159540436">
          <w:marLeft w:val="0"/>
          <w:marRight w:val="0"/>
          <w:marTop w:val="0"/>
          <w:marBottom w:val="300"/>
          <w:divBdr>
            <w:top w:val="single" w:sz="6" w:space="15" w:color="EDEDED"/>
            <w:left w:val="single" w:sz="6" w:space="15" w:color="EDEDED"/>
            <w:bottom w:val="single" w:sz="6" w:space="15" w:color="EDEDED"/>
            <w:right w:val="single" w:sz="6" w:space="15" w:color="EDEDED"/>
          </w:divBdr>
        </w:div>
        <w:div w:id="159542553">
          <w:marLeft w:val="0"/>
          <w:marRight w:val="0"/>
          <w:marTop w:val="0"/>
          <w:marBottom w:val="0"/>
          <w:divBdr>
            <w:top w:val="none" w:sz="0" w:space="0" w:color="auto"/>
            <w:left w:val="none" w:sz="0" w:space="0" w:color="auto"/>
            <w:bottom w:val="none" w:sz="0" w:space="0" w:color="auto"/>
            <w:right w:val="none" w:sz="0" w:space="0" w:color="auto"/>
          </w:divBdr>
        </w:div>
        <w:div w:id="159587677">
          <w:marLeft w:val="0"/>
          <w:marRight w:val="0"/>
          <w:marTop w:val="0"/>
          <w:marBottom w:val="0"/>
          <w:divBdr>
            <w:top w:val="none" w:sz="0" w:space="0" w:color="auto"/>
            <w:left w:val="none" w:sz="0" w:space="0" w:color="auto"/>
            <w:bottom w:val="none" w:sz="0" w:space="0" w:color="auto"/>
            <w:right w:val="none" w:sz="0" w:space="0" w:color="auto"/>
          </w:divBdr>
        </w:div>
        <w:div w:id="159590294">
          <w:marLeft w:val="0"/>
          <w:marRight w:val="0"/>
          <w:marTop w:val="0"/>
          <w:marBottom w:val="0"/>
          <w:divBdr>
            <w:top w:val="none" w:sz="0" w:space="0" w:color="auto"/>
            <w:left w:val="none" w:sz="0" w:space="0" w:color="auto"/>
            <w:bottom w:val="none" w:sz="0" w:space="0" w:color="auto"/>
            <w:right w:val="none" w:sz="0" w:space="0" w:color="auto"/>
          </w:divBdr>
        </w:div>
        <w:div w:id="159664960">
          <w:marLeft w:val="0"/>
          <w:marRight w:val="0"/>
          <w:marTop w:val="0"/>
          <w:marBottom w:val="0"/>
          <w:divBdr>
            <w:top w:val="none" w:sz="0" w:space="0" w:color="auto"/>
            <w:left w:val="none" w:sz="0" w:space="0" w:color="auto"/>
            <w:bottom w:val="none" w:sz="0" w:space="0" w:color="auto"/>
            <w:right w:val="none" w:sz="0" w:space="0" w:color="auto"/>
          </w:divBdr>
          <w:divsChild>
            <w:div w:id="104468585">
              <w:marLeft w:val="0"/>
              <w:marRight w:val="0"/>
              <w:marTop w:val="0"/>
              <w:marBottom w:val="0"/>
              <w:divBdr>
                <w:top w:val="none" w:sz="0" w:space="0" w:color="auto"/>
                <w:left w:val="none" w:sz="0" w:space="0" w:color="auto"/>
                <w:bottom w:val="none" w:sz="0" w:space="0" w:color="auto"/>
                <w:right w:val="none" w:sz="0" w:space="0" w:color="auto"/>
              </w:divBdr>
            </w:div>
          </w:divsChild>
        </w:div>
        <w:div w:id="159665473">
          <w:marLeft w:val="0"/>
          <w:marRight w:val="0"/>
          <w:marTop w:val="0"/>
          <w:marBottom w:val="0"/>
          <w:divBdr>
            <w:top w:val="none" w:sz="0" w:space="0" w:color="auto"/>
            <w:left w:val="none" w:sz="0" w:space="0" w:color="auto"/>
            <w:bottom w:val="none" w:sz="0" w:space="0" w:color="auto"/>
            <w:right w:val="none" w:sz="0" w:space="0" w:color="auto"/>
          </w:divBdr>
        </w:div>
        <w:div w:id="159665706">
          <w:marLeft w:val="0"/>
          <w:marRight w:val="0"/>
          <w:marTop w:val="0"/>
          <w:marBottom w:val="300"/>
          <w:divBdr>
            <w:top w:val="single" w:sz="6" w:space="15" w:color="EDEDED"/>
            <w:left w:val="single" w:sz="6" w:space="15" w:color="EDEDED"/>
            <w:bottom w:val="single" w:sz="6" w:space="15" w:color="EDEDED"/>
            <w:right w:val="single" w:sz="6" w:space="15" w:color="EDEDED"/>
          </w:divBdr>
        </w:div>
        <w:div w:id="159733134">
          <w:marLeft w:val="0"/>
          <w:marRight w:val="0"/>
          <w:marTop w:val="0"/>
          <w:marBottom w:val="0"/>
          <w:divBdr>
            <w:top w:val="none" w:sz="0" w:space="0" w:color="auto"/>
            <w:left w:val="none" w:sz="0" w:space="0" w:color="auto"/>
            <w:bottom w:val="none" w:sz="0" w:space="0" w:color="auto"/>
            <w:right w:val="none" w:sz="0" w:space="0" w:color="auto"/>
          </w:divBdr>
        </w:div>
        <w:div w:id="159733393">
          <w:marLeft w:val="0"/>
          <w:marRight w:val="0"/>
          <w:marTop w:val="0"/>
          <w:marBottom w:val="300"/>
          <w:divBdr>
            <w:top w:val="single" w:sz="6" w:space="15" w:color="EDEDED"/>
            <w:left w:val="single" w:sz="6" w:space="15" w:color="EDEDED"/>
            <w:bottom w:val="single" w:sz="6" w:space="15" w:color="EDEDED"/>
            <w:right w:val="single" w:sz="6" w:space="15" w:color="EDEDED"/>
          </w:divBdr>
        </w:div>
        <w:div w:id="159734146">
          <w:marLeft w:val="0"/>
          <w:marRight w:val="0"/>
          <w:marTop w:val="0"/>
          <w:marBottom w:val="0"/>
          <w:divBdr>
            <w:top w:val="none" w:sz="0" w:space="0" w:color="auto"/>
            <w:left w:val="none" w:sz="0" w:space="0" w:color="auto"/>
            <w:bottom w:val="none" w:sz="0" w:space="0" w:color="auto"/>
            <w:right w:val="none" w:sz="0" w:space="0" w:color="auto"/>
          </w:divBdr>
        </w:div>
        <w:div w:id="159735723">
          <w:marLeft w:val="0"/>
          <w:marRight w:val="0"/>
          <w:marTop w:val="0"/>
          <w:marBottom w:val="0"/>
          <w:divBdr>
            <w:top w:val="none" w:sz="0" w:space="0" w:color="auto"/>
            <w:left w:val="none" w:sz="0" w:space="0" w:color="auto"/>
            <w:bottom w:val="none" w:sz="0" w:space="0" w:color="auto"/>
            <w:right w:val="none" w:sz="0" w:space="0" w:color="auto"/>
          </w:divBdr>
          <w:divsChild>
            <w:div w:id="358359760">
              <w:marLeft w:val="0"/>
              <w:marRight w:val="0"/>
              <w:marTop w:val="0"/>
              <w:marBottom w:val="0"/>
              <w:divBdr>
                <w:top w:val="none" w:sz="0" w:space="0" w:color="auto"/>
                <w:left w:val="none" w:sz="0" w:space="0" w:color="auto"/>
                <w:bottom w:val="none" w:sz="0" w:space="0" w:color="auto"/>
                <w:right w:val="none" w:sz="0" w:space="0" w:color="auto"/>
              </w:divBdr>
            </w:div>
          </w:divsChild>
        </w:div>
        <w:div w:id="159781061">
          <w:marLeft w:val="0"/>
          <w:marRight w:val="0"/>
          <w:marTop w:val="0"/>
          <w:marBottom w:val="0"/>
          <w:divBdr>
            <w:top w:val="none" w:sz="0" w:space="0" w:color="auto"/>
            <w:left w:val="none" w:sz="0" w:space="0" w:color="auto"/>
            <w:bottom w:val="none" w:sz="0" w:space="0" w:color="auto"/>
            <w:right w:val="none" w:sz="0" w:space="0" w:color="auto"/>
          </w:divBdr>
        </w:div>
        <w:div w:id="159782789">
          <w:marLeft w:val="0"/>
          <w:marRight w:val="0"/>
          <w:marTop w:val="0"/>
          <w:marBottom w:val="0"/>
          <w:divBdr>
            <w:top w:val="none" w:sz="0" w:space="0" w:color="auto"/>
            <w:left w:val="none" w:sz="0" w:space="0" w:color="auto"/>
            <w:bottom w:val="none" w:sz="0" w:space="0" w:color="auto"/>
            <w:right w:val="none" w:sz="0" w:space="0" w:color="auto"/>
          </w:divBdr>
        </w:div>
        <w:div w:id="159807755">
          <w:marLeft w:val="0"/>
          <w:marRight w:val="0"/>
          <w:marTop w:val="0"/>
          <w:marBottom w:val="0"/>
          <w:divBdr>
            <w:top w:val="none" w:sz="0" w:space="0" w:color="auto"/>
            <w:left w:val="none" w:sz="0" w:space="0" w:color="auto"/>
            <w:bottom w:val="none" w:sz="0" w:space="0" w:color="auto"/>
            <w:right w:val="none" w:sz="0" w:space="0" w:color="auto"/>
          </w:divBdr>
        </w:div>
        <w:div w:id="159808175">
          <w:marLeft w:val="0"/>
          <w:marRight w:val="0"/>
          <w:marTop w:val="0"/>
          <w:marBottom w:val="0"/>
          <w:divBdr>
            <w:top w:val="none" w:sz="0" w:space="0" w:color="auto"/>
            <w:left w:val="none" w:sz="0" w:space="0" w:color="auto"/>
            <w:bottom w:val="none" w:sz="0" w:space="0" w:color="auto"/>
            <w:right w:val="none" w:sz="0" w:space="0" w:color="auto"/>
          </w:divBdr>
        </w:div>
        <w:div w:id="159809048">
          <w:marLeft w:val="0"/>
          <w:marRight w:val="0"/>
          <w:marTop w:val="0"/>
          <w:marBottom w:val="0"/>
          <w:divBdr>
            <w:top w:val="none" w:sz="0" w:space="0" w:color="auto"/>
            <w:left w:val="none" w:sz="0" w:space="0" w:color="auto"/>
            <w:bottom w:val="none" w:sz="0" w:space="0" w:color="auto"/>
            <w:right w:val="none" w:sz="0" w:space="0" w:color="auto"/>
          </w:divBdr>
        </w:div>
        <w:div w:id="159809281">
          <w:marLeft w:val="0"/>
          <w:marRight w:val="0"/>
          <w:marTop w:val="0"/>
          <w:marBottom w:val="0"/>
          <w:divBdr>
            <w:top w:val="none" w:sz="0" w:space="0" w:color="auto"/>
            <w:left w:val="none" w:sz="0" w:space="0" w:color="auto"/>
            <w:bottom w:val="none" w:sz="0" w:space="0" w:color="auto"/>
            <w:right w:val="none" w:sz="0" w:space="0" w:color="auto"/>
          </w:divBdr>
        </w:div>
        <w:div w:id="159852961">
          <w:marLeft w:val="0"/>
          <w:marRight w:val="0"/>
          <w:marTop w:val="0"/>
          <w:marBottom w:val="0"/>
          <w:divBdr>
            <w:top w:val="none" w:sz="0" w:space="0" w:color="auto"/>
            <w:left w:val="none" w:sz="0" w:space="0" w:color="auto"/>
            <w:bottom w:val="none" w:sz="0" w:space="0" w:color="auto"/>
            <w:right w:val="none" w:sz="0" w:space="0" w:color="auto"/>
          </w:divBdr>
        </w:div>
        <w:div w:id="159856456">
          <w:marLeft w:val="0"/>
          <w:marRight w:val="0"/>
          <w:marTop w:val="0"/>
          <w:marBottom w:val="0"/>
          <w:divBdr>
            <w:top w:val="none" w:sz="0" w:space="0" w:color="auto"/>
            <w:left w:val="none" w:sz="0" w:space="0" w:color="auto"/>
            <w:bottom w:val="none" w:sz="0" w:space="0" w:color="auto"/>
            <w:right w:val="none" w:sz="0" w:space="0" w:color="auto"/>
          </w:divBdr>
        </w:div>
        <w:div w:id="159857434">
          <w:marLeft w:val="0"/>
          <w:marRight w:val="0"/>
          <w:marTop w:val="0"/>
          <w:marBottom w:val="300"/>
          <w:divBdr>
            <w:top w:val="single" w:sz="6" w:space="15" w:color="EDEDED"/>
            <w:left w:val="single" w:sz="6" w:space="15" w:color="EDEDED"/>
            <w:bottom w:val="single" w:sz="6" w:space="15" w:color="EDEDED"/>
            <w:right w:val="single" w:sz="6" w:space="15" w:color="EDEDED"/>
          </w:divBdr>
        </w:div>
        <w:div w:id="159858622">
          <w:marLeft w:val="0"/>
          <w:marRight w:val="0"/>
          <w:marTop w:val="0"/>
          <w:marBottom w:val="300"/>
          <w:divBdr>
            <w:top w:val="single" w:sz="6" w:space="15" w:color="EDEDED"/>
            <w:left w:val="single" w:sz="6" w:space="15" w:color="EDEDED"/>
            <w:bottom w:val="single" w:sz="6" w:space="15" w:color="EDEDED"/>
            <w:right w:val="single" w:sz="6" w:space="15" w:color="EDEDED"/>
          </w:divBdr>
        </w:div>
        <w:div w:id="159933753">
          <w:marLeft w:val="0"/>
          <w:marRight w:val="0"/>
          <w:marTop w:val="0"/>
          <w:marBottom w:val="300"/>
          <w:divBdr>
            <w:top w:val="single" w:sz="6" w:space="15" w:color="EDEDED"/>
            <w:left w:val="single" w:sz="6" w:space="15" w:color="EDEDED"/>
            <w:bottom w:val="single" w:sz="6" w:space="15" w:color="EDEDED"/>
            <w:right w:val="single" w:sz="6" w:space="15" w:color="EDEDED"/>
          </w:divBdr>
        </w:div>
        <w:div w:id="160002671">
          <w:marLeft w:val="0"/>
          <w:marRight w:val="0"/>
          <w:marTop w:val="300"/>
          <w:marBottom w:val="0"/>
          <w:divBdr>
            <w:top w:val="none" w:sz="0" w:space="0" w:color="auto"/>
            <w:left w:val="none" w:sz="0" w:space="0" w:color="auto"/>
            <w:bottom w:val="none" w:sz="0" w:space="0" w:color="auto"/>
            <w:right w:val="none" w:sz="0" w:space="0" w:color="auto"/>
          </w:divBdr>
          <w:divsChild>
            <w:div w:id="19399807">
              <w:marLeft w:val="0"/>
              <w:marRight w:val="0"/>
              <w:marTop w:val="0"/>
              <w:marBottom w:val="0"/>
              <w:divBdr>
                <w:top w:val="none" w:sz="0" w:space="0" w:color="auto"/>
                <w:left w:val="none" w:sz="0" w:space="0" w:color="auto"/>
                <w:bottom w:val="none" w:sz="0" w:space="0" w:color="auto"/>
                <w:right w:val="none" w:sz="0" w:space="0" w:color="auto"/>
              </w:divBdr>
            </w:div>
          </w:divsChild>
        </w:div>
        <w:div w:id="160002893">
          <w:marLeft w:val="0"/>
          <w:marRight w:val="0"/>
          <w:marTop w:val="0"/>
          <w:marBottom w:val="300"/>
          <w:divBdr>
            <w:top w:val="single" w:sz="6" w:space="15" w:color="EDEDED"/>
            <w:left w:val="single" w:sz="6" w:space="15" w:color="EDEDED"/>
            <w:bottom w:val="single" w:sz="6" w:space="15" w:color="EDEDED"/>
            <w:right w:val="single" w:sz="6" w:space="15" w:color="EDEDED"/>
          </w:divBdr>
        </w:div>
        <w:div w:id="160002973">
          <w:marLeft w:val="0"/>
          <w:marRight w:val="0"/>
          <w:marTop w:val="0"/>
          <w:marBottom w:val="0"/>
          <w:divBdr>
            <w:top w:val="none" w:sz="0" w:space="0" w:color="auto"/>
            <w:left w:val="none" w:sz="0" w:space="0" w:color="auto"/>
            <w:bottom w:val="none" w:sz="0" w:space="0" w:color="auto"/>
            <w:right w:val="none" w:sz="0" w:space="0" w:color="auto"/>
          </w:divBdr>
        </w:div>
        <w:div w:id="160044225">
          <w:marLeft w:val="0"/>
          <w:marRight w:val="0"/>
          <w:marTop w:val="0"/>
          <w:marBottom w:val="0"/>
          <w:divBdr>
            <w:top w:val="none" w:sz="0" w:space="0" w:color="auto"/>
            <w:left w:val="none" w:sz="0" w:space="0" w:color="auto"/>
            <w:bottom w:val="none" w:sz="0" w:space="0" w:color="auto"/>
            <w:right w:val="none" w:sz="0" w:space="0" w:color="auto"/>
          </w:divBdr>
        </w:div>
        <w:div w:id="160047243">
          <w:marLeft w:val="0"/>
          <w:marRight w:val="0"/>
          <w:marTop w:val="0"/>
          <w:marBottom w:val="0"/>
          <w:divBdr>
            <w:top w:val="none" w:sz="0" w:space="0" w:color="auto"/>
            <w:left w:val="none" w:sz="0" w:space="0" w:color="auto"/>
            <w:bottom w:val="none" w:sz="0" w:space="0" w:color="auto"/>
            <w:right w:val="none" w:sz="0" w:space="0" w:color="auto"/>
          </w:divBdr>
        </w:div>
        <w:div w:id="160047801">
          <w:marLeft w:val="0"/>
          <w:marRight w:val="0"/>
          <w:marTop w:val="0"/>
          <w:marBottom w:val="0"/>
          <w:divBdr>
            <w:top w:val="none" w:sz="0" w:space="0" w:color="auto"/>
            <w:left w:val="none" w:sz="0" w:space="0" w:color="auto"/>
            <w:bottom w:val="none" w:sz="0" w:space="0" w:color="auto"/>
            <w:right w:val="none" w:sz="0" w:space="0" w:color="auto"/>
          </w:divBdr>
        </w:div>
        <w:div w:id="160051859">
          <w:marLeft w:val="0"/>
          <w:marRight w:val="0"/>
          <w:marTop w:val="0"/>
          <w:marBottom w:val="0"/>
          <w:divBdr>
            <w:top w:val="none" w:sz="0" w:space="0" w:color="auto"/>
            <w:left w:val="none" w:sz="0" w:space="0" w:color="auto"/>
            <w:bottom w:val="none" w:sz="0" w:space="0" w:color="auto"/>
            <w:right w:val="none" w:sz="0" w:space="0" w:color="auto"/>
          </w:divBdr>
        </w:div>
        <w:div w:id="160119710">
          <w:marLeft w:val="0"/>
          <w:marRight w:val="0"/>
          <w:marTop w:val="0"/>
          <w:marBottom w:val="300"/>
          <w:divBdr>
            <w:top w:val="single" w:sz="6" w:space="15" w:color="EDEDED"/>
            <w:left w:val="single" w:sz="6" w:space="15" w:color="EDEDED"/>
            <w:bottom w:val="single" w:sz="6" w:space="15" w:color="EDEDED"/>
            <w:right w:val="single" w:sz="6" w:space="15" w:color="EDEDED"/>
          </w:divBdr>
        </w:div>
        <w:div w:id="160121512">
          <w:marLeft w:val="0"/>
          <w:marRight w:val="0"/>
          <w:marTop w:val="0"/>
          <w:marBottom w:val="0"/>
          <w:divBdr>
            <w:top w:val="none" w:sz="0" w:space="0" w:color="auto"/>
            <w:left w:val="none" w:sz="0" w:space="0" w:color="auto"/>
            <w:bottom w:val="none" w:sz="0" w:space="0" w:color="auto"/>
            <w:right w:val="none" w:sz="0" w:space="0" w:color="auto"/>
          </w:divBdr>
        </w:div>
        <w:div w:id="160123998">
          <w:marLeft w:val="0"/>
          <w:marRight w:val="0"/>
          <w:marTop w:val="0"/>
          <w:marBottom w:val="0"/>
          <w:divBdr>
            <w:top w:val="none" w:sz="0" w:space="0" w:color="auto"/>
            <w:left w:val="none" w:sz="0" w:space="0" w:color="auto"/>
            <w:bottom w:val="none" w:sz="0" w:space="0" w:color="auto"/>
            <w:right w:val="none" w:sz="0" w:space="0" w:color="auto"/>
          </w:divBdr>
        </w:div>
        <w:div w:id="160124234">
          <w:marLeft w:val="0"/>
          <w:marRight w:val="0"/>
          <w:marTop w:val="0"/>
          <w:marBottom w:val="0"/>
          <w:divBdr>
            <w:top w:val="none" w:sz="0" w:space="0" w:color="auto"/>
            <w:left w:val="none" w:sz="0" w:space="0" w:color="auto"/>
            <w:bottom w:val="none" w:sz="0" w:space="0" w:color="auto"/>
            <w:right w:val="none" w:sz="0" w:space="0" w:color="auto"/>
          </w:divBdr>
        </w:div>
        <w:div w:id="160127102">
          <w:marLeft w:val="0"/>
          <w:marRight w:val="0"/>
          <w:marTop w:val="0"/>
          <w:marBottom w:val="0"/>
          <w:divBdr>
            <w:top w:val="none" w:sz="0" w:space="0" w:color="auto"/>
            <w:left w:val="none" w:sz="0" w:space="0" w:color="auto"/>
            <w:bottom w:val="none" w:sz="0" w:space="0" w:color="auto"/>
            <w:right w:val="none" w:sz="0" w:space="0" w:color="auto"/>
          </w:divBdr>
        </w:div>
        <w:div w:id="160170936">
          <w:marLeft w:val="0"/>
          <w:marRight w:val="0"/>
          <w:marTop w:val="0"/>
          <w:marBottom w:val="0"/>
          <w:divBdr>
            <w:top w:val="none" w:sz="0" w:space="0" w:color="auto"/>
            <w:left w:val="none" w:sz="0" w:space="0" w:color="auto"/>
            <w:bottom w:val="none" w:sz="0" w:space="0" w:color="auto"/>
            <w:right w:val="none" w:sz="0" w:space="0" w:color="auto"/>
          </w:divBdr>
        </w:div>
        <w:div w:id="160198625">
          <w:marLeft w:val="0"/>
          <w:marRight w:val="0"/>
          <w:marTop w:val="0"/>
          <w:marBottom w:val="0"/>
          <w:divBdr>
            <w:top w:val="none" w:sz="0" w:space="0" w:color="auto"/>
            <w:left w:val="none" w:sz="0" w:space="0" w:color="auto"/>
            <w:bottom w:val="none" w:sz="0" w:space="0" w:color="auto"/>
            <w:right w:val="none" w:sz="0" w:space="0" w:color="auto"/>
          </w:divBdr>
        </w:div>
        <w:div w:id="160200117">
          <w:marLeft w:val="0"/>
          <w:marRight w:val="0"/>
          <w:marTop w:val="0"/>
          <w:marBottom w:val="0"/>
          <w:divBdr>
            <w:top w:val="none" w:sz="0" w:space="0" w:color="auto"/>
            <w:left w:val="none" w:sz="0" w:space="0" w:color="auto"/>
            <w:bottom w:val="none" w:sz="0" w:space="0" w:color="auto"/>
            <w:right w:val="none" w:sz="0" w:space="0" w:color="auto"/>
          </w:divBdr>
        </w:div>
        <w:div w:id="160200124">
          <w:marLeft w:val="0"/>
          <w:marRight w:val="0"/>
          <w:marTop w:val="0"/>
          <w:marBottom w:val="0"/>
          <w:divBdr>
            <w:top w:val="none" w:sz="0" w:space="0" w:color="auto"/>
            <w:left w:val="none" w:sz="0" w:space="0" w:color="auto"/>
            <w:bottom w:val="none" w:sz="0" w:space="0" w:color="auto"/>
            <w:right w:val="none" w:sz="0" w:space="0" w:color="auto"/>
          </w:divBdr>
        </w:div>
        <w:div w:id="160238098">
          <w:marLeft w:val="0"/>
          <w:marRight w:val="0"/>
          <w:marTop w:val="0"/>
          <w:marBottom w:val="0"/>
          <w:divBdr>
            <w:top w:val="none" w:sz="0" w:space="0" w:color="auto"/>
            <w:left w:val="none" w:sz="0" w:space="0" w:color="auto"/>
            <w:bottom w:val="none" w:sz="0" w:space="0" w:color="auto"/>
            <w:right w:val="none" w:sz="0" w:space="0" w:color="auto"/>
          </w:divBdr>
        </w:div>
        <w:div w:id="160238469">
          <w:marLeft w:val="0"/>
          <w:marRight w:val="0"/>
          <w:marTop w:val="0"/>
          <w:marBottom w:val="0"/>
          <w:divBdr>
            <w:top w:val="none" w:sz="0" w:space="0" w:color="auto"/>
            <w:left w:val="none" w:sz="0" w:space="0" w:color="auto"/>
            <w:bottom w:val="none" w:sz="0" w:space="0" w:color="auto"/>
            <w:right w:val="none" w:sz="0" w:space="0" w:color="auto"/>
          </w:divBdr>
        </w:div>
        <w:div w:id="160243212">
          <w:marLeft w:val="0"/>
          <w:marRight w:val="0"/>
          <w:marTop w:val="0"/>
          <w:marBottom w:val="0"/>
          <w:divBdr>
            <w:top w:val="none" w:sz="0" w:space="0" w:color="auto"/>
            <w:left w:val="none" w:sz="0" w:space="0" w:color="auto"/>
            <w:bottom w:val="none" w:sz="0" w:space="0" w:color="auto"/>
            <w:right w:val="none" w:sz="0" w:space="0" w:color="auto"/>
          </w:divBdr>
          <w:divsChild>
            <w:div w:id="2466214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3611">
          <w:marLeft w:val="0"/>
          <w:marRight w:val="0"/>
          <w:marTop w:val="0"/>
          <w:marBottom w:val="0"/>
          <w:divBdr>
            <w:top w:val="none" w:sz="0" w:space="0" w:color="auto"/>
            <w:left w:val="none" w:sz="0" w:space="0" w:color="auto"/>
            <w:bottom w:val="none" w:sz="0" w:space="0" w:color="auto"/>
            <w:right w:val="none" w:sz="0" w:space="0" w:color="auto"/>
          </w:divBdr>
        </w:div>
        <w:div w:id="160243727">
          <w:marLeft w:val="0"/>
          <w:marRight w:val="0"/>
          <w:marTop w:val="0"/>
          <w:marBottom w:val="0"/>
          <w:divBdr>
            <w:top w:val="none" w:sz="0" w:space="0" w:color="auto"/>
            <w:left w:val="none" w:sz="0" w:space="0" w:color="auto"/>
            <w:bottom w:val="none" w:sz="0" w:space="0" w:color="auto"/>
            <w:right w:val="none" w:sz="0" w:space="0" w:color="auto"/>
          </w:divBdr>
        </w:div>
        <w:div w:id="160244218">
          <w:marLeft w:val="0"/>
          <w:marRight w:val="0"/>
          <w:marTop w:val="0"/>
          <w:marBottom w:val="0"/>
          <w:divBdr>
            <w:top w:val="none" w:sz="0" w:space="0" w:color="auto"/>
            <w:left w:val="none" w:sz="0" w:space="0" w:color="auto"/>
            <w:bottom w:val="none" w:sz="0" w:space="0" w:color="auto"/>
            <w:right w:val="none" w:sz="0" w:space="0" w:color="auto"/>
          </w:divBdr>
        </w:div>
        <w:div w:id="160244356">
          <w:marLeft w:val="0"/>
          <w:marRight w:val="0"/>
          <w:marTop w:val="0"/>
          <w:marBottom w:val="0"/>
          <w:divBdr>
            <w:top w:val="none" w:sz="0" w:space="0" w:color="auto"/>
            <w:left w:val="none" w:sz="0" w:space="0" w:color="auto"/>
            <w:bottom w:val="none" w:sz="0" w:space="0" w:color="auto"/>
            <w:right w:val="none" w:sz="0" w:space="0" w:color="auto"/>
          </w:divBdr>
          <w:divsChild>
            <w:div w:id="368147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245713">
          <w:marLeft w:val="0"/>
          <w:marRight w:val="0"/>
          <w:marTop w:val="0"/>
          <w:marBottom w:val="0"/>
          <w:divBdr>
            <w:top w:val="none" w:sz="0" w:space="0" w:color="auto"/>
            <w:left w:val="none" w:sz="0" w:space="0" w:color="auto"/>
            <w:bottom w:val="none" w:sz="0" w:space="0" w:color="auto"/>
            <w:right w:val="none" w:sz="0" w:space="0" w:color="auto"/>
          </w:divBdr>
        </w:div>
        <w:div w:id="160314989">
          <w:marLeft w:val="0"/>
          <w:marRight w:val="0"/>
          <w:marTop w:val="0"/>
          <w:marBottom w:val="0"/>
          <w:divBdr>
            <w:top w:val="none" w:sz="0" w:space="0" w:color="auto"/>
            <w:left w:val="none" w:sz="0" w:space="0" w:color="auto"/>
            <w:bottom w:val="none" w:sz="0" w:space="0" w:color="auto"/>
            <w:right w:val="none" w:sz="0" w:space="0" w:color="auto"/>
          </w:divBdr>
        </w:div>
        <w:div w:id="160315787">
          <w:marLeft w:val="0"/>
          <w:marRight w:val="0"/>
          <w:marTop w:val="0"/>
          <w:marBottom w:val="0"/>
          <w:divBdr>
            <w:top w:val="none" w:sz="0" w:space="0" w:color="auto"/>
            <w:left w:val="none" w:sz="0" w:space="0" w:color="auto"/>
            <w:bottom w:val="none" w:sz="0" w:space="0" w:color="auto"/>
            <w:right w:val="none" w:sz="0" w:space="0" w:color="auto"/>
          </w:divBdr>
          <w:divsChild>
            <w:div w:id="359549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317831">
          <w:marLeft w:val="0"/>
          <w:marRight w:val="0"/>
          <w:marTop w:val="0"/>
          <w:marBottom w:val="0"/>
          <w:divBdr>
            <w:top w:val="none" w:sz="0" w:space="0" w:color="auto"/>
            <w:left w:val="none" w:sz="0" w:space="0" w:color="auto"/>
            <w:bottom w:val="none" w:sz="0" w:space="0" w:color="auto"/>
            <w:right w:val="none" w:sz="0" w:space="0" w:color="auto"/>
          </w:divBdr>
        </w:div>
        <w:div w:id="160320872">
          <w:marLeft w:val="0"/>
          <w:marRight w:val="0"/>
          <w:marTop w:val="0"/>
          <w:marBottom w:val="0"/>
          <w:divBdr>
            <w:top w:val="none" w:sz="0" w:space="0" w:color="auto"/>
            <w:left w:val="none" w:sz="0" w:space="0" w:color="auto"/>
            <w:bottom w:val="none" w:sz="0" w:space="0" w:color="auto"/>
            <w:right w:val="none" w:sz="0" w:space="0" w:color="auto"/>
          </w:divBdr>
        </w:div>
        <w:div w:id="160388206">
          <w:marLeft w:val="0"/>
          <w:marRight w:val="0"/>
          <w:marTop w:val="0"/>
          <w:marBottom w:val="0"/>
          <w:divBdr>
            <w:top w:val="none" w:sz="0" w:space="0" w:color="auto"/>
            <w:left w:val="none" w:sz="0" w:space="0" w:color="auto"/>
            <w:bottom w:val="none" w:sz="0" w:space="0" w:color="auto"/>
            <w:right w:val="none" w:sz="0" w:space="0" w:color="auto"/>
          </w:divBdr>
        </w:div>
        <w:div w:id="160389379">
          <w:marLeft w:val="0"/>
          <w:marRight w:val="0"/>
          <w:marTop w:val="0"/>
          <w:marBottom w:val="0"/>
          <w:divBdr>
            <w:top w:val="none" w:sz="0" w:space="0" w:color="auto"/>
            <w:left w:val="none" w:sz="0" w:space="0" w:color="auto"/>
            <w:bottom w:val="none" w:sz="0" w:space="0" w:color="auto"/>
            <w:right w:val="none" w:sz="0" w:space="0" w:color="auto"/>
          </w:divBdr>
        </w:div>
        <w:div w:id="160390839">
          <w:marLeft w:val="0"/>
          <w:marRight w:val="0"/>
          <w:marTop w:val="0"/>
          <w:marBottom w:val="300"/>
          <w:divBdr>
            <w:top w:val="single" w:sz="6" w:space="15" w:color="EDEDED"/>
            <w:left w:val="single" w:sz="6" w:space="15" w:color="EDEDED"/>
            <w:bottom w:val="single" w:sz="6" w:space="15" w:color="EDEDED"/>
            <w:right w:val="single" w:sz="6" w:space="15" w:color="EDEDED"/>
          </w:divBdr>
        </w:div>
        <w:div w:id="160392382">
          <w:marLeft w:val="0"/>
          <w:marRight w:val="0"/>
          <w:marTop w:val="0"/>
          <w:marBottom w:val="0"/>
          <w:divBdr>
            <w:top w:val="none" w:sz="0" w:space="0" w:color="auto"/>
            <w:left w:val="none" w:sz="0" w:space="0" w:color="auto"/>
            <w:bottom w:val="none" w:sz="0" w:space="0" w:color="auto"/>
            <w:right w:val="none" w:sz="0" w:space="0" w:color="auto"/>
          </w:divBdr>
        </w:div>
        <w:div w:id="160395735">
          <w:marLeft w:val="0"/>
          <w:marRight w:val="0"/>
          <w:marTop w:val="0"/>
          <w:marBottom w:val="0"/>
          <w:divBdr>
            <w:top w:val="none" w:sz="0" w:space="0" w:color="auto"/>
            <w:left w:val="none" w:sz="0" w:space="0" w:color="auto"/>
            <w:bottom w:val="none" w:sz="0" w:space="0" w:color="auto"/>
            <w:right w:val="none" w:sz="0" w:space="0" w:color="auto"/>
          </w:divBdr>
        </w:div>
        <w:div w:id="160396271">
          <w:marLeft w:val="0"/>
          <w:marRight w:val="0"/>
          <w:marTop w:val="0"/>
          <w:marBottom w:val="0"/>
          <w:divBdr>
            <w:top w:val="none" w:sz="0" w:space="0" w:color="auto"/>
            <w:left w:val="none" w:sz="0" w:space="0" w:color="auto"/>
            <w:bottom w:val="none" w:sz="0" w:space="0" w:color="auto"/>
            <w:right w:val="none" w:sz="0" w:space="0" w:color="auto"/>
          </w:divBdr>
        </w:div>
        <w:div w:id="160433204">
          <w:marLeft w:val="0"/>
          <w:marRight w:val="0"/>
          <w:marTop w:val="0"/>
          <w:marBottom w:val="0"/>
          <w:divBdr>
            <w:top w:val="none" w:sz="0" w:space="0" w:color="auto"/>
            <w:left w:val="none" w:sz="0" w:space="0" w:color="auto"/>
            <w:bottom w:val="none" w:sz="0" w:space="0" w:color="auto"/>
            <w:right w:val="none" w:sz="0" w:space="0" w:color="auto"/>
          </w:divBdr>
        </w:div>
        <w:div w:id="160433793">
          <w:marLeft w:val="0"/>
          <w:marRight w:val="0"/>
          <w:marTop w:val="0"/>
          <w:marBottom w:val="0"/>
          <w:divBdr>
            <w:top w:val="none" w:sz="0" w:space="0" w:color="auto"/>
            <w:left w:val="none" w:sz="0" w:space="0" w:color="auto"/>
            <w:bottom w:val="none" w:sz="0" w:space="0" w:color="auto"/>
            <w:right w:val="none" w:sz="0" w:space="0" w:color="auto"/>
          </w:divBdr>
        </w:div>
        <w:div w:id="160434677">
          <w:marLeft w:val="0"/>
          <w:marRight w:val="0"/>
          <w:marTop w:val="0"/>
          <w:marBottom w:val="0"/>
          <w:divBdr>
            <w:top w:val="none" w:sz="0" w:space="0" w:color="auto"/>
            <w:left w:val="none" w:sz="0" w:space="0" w:color="auto"/>
            <w:bottom w:val="none" w:sz="0" w:space="0" w:color="auto"/>
            <w:right w:val="none" w:sz="0" w:space="0" w:color="auto"/>
          </w:divBdr>
        </w:div>
        <w:div w:id="160436141">
          <w:marLeft w:val="0"/>
          <w:marRight w:val="0"/>
          <w:marTop w:val="0"/>
          <w:marBottom w:val="0"/>
          <w:divBdr>
            <w:top w:val="none" w:sz="0" w:space="0" w:color="auto"/>
            <w:left w:val="none" w:sz="0" w:space="0" w:color="auto"/>
            <w:bottom w:val="none" w:sz="0" w:space="0" w:color="auto"/>
            <w:right w:val="none" w:sz="0" w:space="0" w:color="auto"/>
          </w:divBdr>
        </w:div>
        <w:div w:id="160437465">
          <w:marLeft w:val="0"/>
          <w:marRight w:val="0"/>
          <w:marTop w:val="0"/>
          <w:marBottom w:val="0"/>
          <w:divBdr>
            <w:top w:val="none" w:sz="0" w:space="0" w:color="auto"/>
            <w:left w:val="none" w:sz="0" w:space="0" w:color="auto"/>
            <w:bottom w:val="none" w:sz="0" w:space="0" w:color="auto"/>
            <w:right w:val="none" w:sz="0" w:space="0" w:color="auto"/>
          </w:divBdr>
        </w:div>
        <w:div w:id="160438042">
          <w:marLeft w:val="0"/>
          <w:marRight w:val="0"/>
          <w:marTop w:val="0"/>
          <w:marBottom w:val="0"/>
          <w:divBdr>
            <w:top w:val="none" w:sz="0" w:space="0" w:color="auto"/>
            <w:left w:val="none" w:sz="0" w:space="0" w:color="auto"/>
            <w:bottom w:val="none" w:sz="0" w:space="0" w:color="auto"/>
            <w:right w:val="none" w:sz="0" w:space="0" w:color="auto"/>
          </w:divBdr>
        </w:div>
        <w:div w:id="160438607">
          <w:marLeft w:val="0"/>
          <w:marRight w:val="0"/>
          <w:marTop w:val="0"/>
          <w:marBottom w:val="0"/>
          <w:divBdr>
            <w:top w:val="none" w:sz="0" w:space="0" w:color="auto"/>
            <w:left w:val="none" w:sz="0" w:space="0" w:color="auto"/>
            <w:bottom w:val="none" w:sz="0" w:space="0" w:color="auto"/>
            <w:right w:val="none" w:sz="0" w:space="0" w:color="auto"/>
          </w:divBdr>
        </w:div>
        <w:div w:id="160438738">
          <w:marLeft w:val="0"/>
          <w:marRight w:val="0"/>
          <w:marTop w:val="0"/>
          <w:marBottom w:val="0"/>
          <w:divBdr>
            <w:top w:val="none" w:sz="0" w:space="0" w:color="auto"/>
            <w:left w:val="none" w:sz="0" w:space="0" w:color="auto"/>
            <w:bottom w:val="none" w:sz="0" w:space="0" w:color="auto"/>
            <w:right w:val="none" w:sz="0" w:space="0" w:color="auto"/>
          </w:divBdr>
        </w:div>
        <w:div w:id="160507078">
          <w:marLeft w:val="0"/>
          <w:marRight w:val="0"/>
          <w:marTop w:val="0"/>
          <w:marBottom w:val="0"/>
          <w:divBdr>
            <w:top w:val="none" w:sz="0" w:space="0" w:color="auto"/>
            <w:left w:val="none" w:sz="0" w:space="0" w:color="auto"/>
            <w:bottom w:val="none" w:sz="0" w:space="0" w:color="auto"/>
            <w:right w:val="none" w:sz="0" w:space="0" w:color="auto"/>
          </w:divBdr>
        </w:div>
        <w:div w:id="160508809">
          <w:marLeft w:val="0"/>
          <w:marRight w:val="0"/>
          <w:marTop w:val="0"/>
          <w:marBottom w:val="0"/>
          <w:divBdr>
            <w:top w:val="none" w:sz="0" w:space="0" w:color="auto"/>
            <w:left w:val="none" w:sz="0" w:space="0" w:color="auto"/>
            <w:bottom w:val="none" w:sz="0" w:space="0" w:color="auto"/>
            <w:right w:val="none" w:sz="0" w:space="0" w:color="auto"/>
          </w:divBdr>
        </w:div>
        <w:div w:id="160509564">
          <w:marLeft w:val="0"/>
          <w:marRight w:val="0"/>
          <w:marTop w:val="0"/>
          <w:marBottom w:val="0"/>
          <w:divBdr>
            <w:top w:val="none" w:sz="0" w:space="0" w:color="auto"/>
            <w:left w:val="none" w:sz="0" w:space="0" w:color="auto"/>
            <w:bottom w:val="none" w:sz="0" w:space="0" w:color="auto"/>
            <w:right w:val="none" w:sz="0" w:space="0" w:color="auto"/>
          </w:divBdr>
        </w:div>
        <w:div w:id="160512563">
          <w:marLeft w:val="0"/>
          <w:marRight w:val="0"/>
          <w:marTop w:val="0"/>
          <w:marBottom w:val="0"/>
          <w:divBdr>
            <w:top w:val="none" w:sz="0" w:space="0" w:color="auto"/>
            <w:left w:val="none" w:sz="0" w:space="0" w:color="auto"/>
            <w:bottom w:val="none" w:sz="0" w:space="0" w:color="auto"/>
            <w:right w:val="none" w:sz="0" w:space="0" w:color="auto"/>
          </w:divBdr>
        </w:div>
        <w:div w:id="160581750">
          <w:marLeft w:val="0"/>
          <w:marRight w:val="0"/>
          <w:marTop w:val="0"/>
          <w:marBottom w:val="0"/>
          <w:divBdr>
            <w:top w:val="none" w:sz="0" w:space="0" w:color="auto"/>
            <w:left w:val="none" w:sz="0" w:space="0" w:color="auto"/>
            <w:bottom w:val="none" w:sz="0" w:space="0" w:color="auto"/>
            <w:right w:val="none" w:sz="0" w:space="0" w:color="auto"/>
          </w:divBdr>
        </w:div>
        <w:div w:id="160584733">
          <w:marLeft w:val="0"/>
          <w:marRight w:val="0"/>
          <w:marTop w:val="0"/>
          <w:marBottom w:val="0"/>
          <w:divBdr>
            <w:top w:val="none" w:sz="0" w:space="0" w:color="auto"/>
            <w:left w:val="none" w:sz="0" w:space="0" w:color="auto"/>
            <w:bottom w:val="none" w:sz="0" w:space="0" w:color="auto"/>
            <w:right w:val="none" w:sz="0" w:space="0" w:color="auto"/>
          </w:divBdr>
        </w:div>
        <w:div w:id="160585422">
          <w:marLeft w:val="0"/>
          <w:marRight w:val="0"/>
          <w:marTop w:val="0"/>
          <w:marBottom w:val="0"/>
          <w:divBdr>
            <w:top w:val="none" w:sz="0" w:space="0" w:color="auto"/>
            <w:left w:val="none" w:sz="0" w:space="0" w:color="auto"/>
            <w:bottom w:val="none" w:sz="0" w:space="0" w:color="auto"/>
            <w:right w:val="none" w:sz="0" w:space="0" w:color="auto"/>
          </w:divBdr>
        </w:div>
        <w:div w:id="160586589">
          <w:marLeft w:val="0"/>
          <w:marRight w:val="0"/>
          <w:marTop w:val="0"/>
          <w:marBottom w:val="0"/>
          <w:divBdr>
            <w:top w:val="none" w:sz="0" w:space="0" w:color="auto"/>
            <w:left w:val="none" w:sz="0" w:space="0" w:color="auto"/>
            <w:bottom w:val="none" w:sz="0" w:space="0" w:color="auto"/>
            <w:right w:val="none" w:sz="0" w:space="0" w:color="auto"/>
          </w:divBdr>
          <w:divsChild>
            <w:div w:id="34694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0589498">
          <w:marLeft w:val="0"/>
          <w:marRight w:val="0"/>
          <w:marTop w:val="0"/>
          <w:marBottom w:val="0"/>
          <w:divBdr>
            <w:top w:val="none" w:sz="0" w:space="0" w:color="auto"/>
            <w:left w:val="none" w:sz="0" w:space="0" w:color="auto"/>
            <w:bottom w:val="none" w:sz="0" w:space="0" w:color="auto"/>
            <w:right w:val="none" w:sz="0" w:space="0" w:color="auto"/>
          </w:divBdr>
        </w:div>
        <w:div w:id="160659635">
          <w:marLeft w:val="0"/>
          <w:marRight w:val="0"/>
          <w:marTop w:val="0"/>
          <w:marBottom w:val="0"/>
          <w:divBdr>
            <w:top w:val="none" w:sz="0" w:space="0" w:color="auto"/>
            <w:left w:val="none" w:sz="0" w:space="0" w:color="auto"/>
            <w:bottom w:val="none" w:sz="0" w:space="0" w:color="auto"/>
            <w:right w:val="none" w:sz="0" w:space="0" w:color="auto"/>
          </w:divBdr>
        </w:div>
        <w:div w:id="160701141">
          <w:marLeft w:val="0"/>
          <w:marRight w:val="0"/>
          <w:marTop w:val="0"/>
          <w:marBottom w:val="0"/>
          <w:divBdr>
            <w:top w:val="none" w:sz="0" w:space="0" w:color="auto"/>
            <w:left w:val="none" w:sz="0" w:space="0" w:color="auto"/>
            <w:bottom w:val="none" w:sz="0" w:space="0" w:color="auto"/>
            <w:right w:val="none" w:sz="0" w:space="0" w:color="auto"/>
          </w:divBdr>
        </w:div>
        <w:div w:id="160704197">
          <w:marLeft w:val="0"/>
          <w:marRight w:val="0"/>
          <w:marTop w:val="0"/>
          <w:marBottom w:val="0"/>
          <w:divBdr>
            <w:top w:val="none" w:sz="0" w:space="0" w:color="auto"/>
            <w:left w:val="none" w:sz="0" w:space="0" w:color="auto"/>
            <w:bottom w:val="none" w:sz="0" w:space="0" w:color="auto"/>
            <w:right w:val="none" w:sz="0" w:space="0" w:color="auto"/>
          </w:divBdr>
          <w:divsChild>
            <w:div w:id="394667378">
              <w:marLeft w:val="0"/>
              <w:marRight w:val="0"/>
              <w:marTop w:val="0"/>
              <w:marBottom w:val="0"/>
              <w:divBdr>
                <w:top w:val="none" w:sz="0" w:space="0" w:color="auto"/>
                <w:left w:val="none" w:sz="0" w:space="0" w:color="auto"/>
                <w:bottom w:val="none" w:sz="0" w:space="0" w:color="auto"/>
                <w:right w:val="none" w:sz="0" w:space="0" w:color="auto"/>
              </w:divBdr>
            </w:div>
          </w:divsChild>
        </w:div>
        <w:div w:id="160705292">
          <w:marLeft w:val="0"/>
          <w:marRight w:val="0"/>
          <w:marTop w:val="0"/>
          <w:marBottom w:val="0"/>
          <w:divBdr>
            <w:top w:val="none" w:sz="0" w:space="0" w:color="auto"/>
            <w:left w:val="none" w:sz="0" w:space="0" w:color="auto"/>
            <w:bottom w:val="none" w:sz="0" w:space="0" w:color="auto"/>
            <w:right w:val="none" w:sz="0" w:space="0" w:color="auto"/>
          </w:divBdr>
        </w:div>
        <w:div w:id="160706051">
          <w:marLeft w:val="0"/>
          <w:marRight w:val="0"/>
          <w:marTop w:val="0"/>
          <w:marBottom w:val="0"/>
          <w:divBdr>
            <w:top w:val="none" w:sz="0" w:space="0" w:color="auto"/>
            <w:left w:val="none" w:sz="0" w:space="0" w:color="auto"/>
            <w:bottom w:val="none" w:sz="0" w:space="0" w:color="auto"/>
            <w:right w:val="none" w:sz="0" w:space="0" w:color="auto"/>
          </w:divBdr>
        </w:div>
        <w:div w:id="160774247">
          <w:marLeft w:val="0"/>
          <w:marRight w:val="0"/>
          <w:marTop w:val="0"/>
          <w:marBottom w:val="0"/>
          <w:divBdr>
            <w:top w:val="none" w:sz="0" w:space="0" w:color="auto"/>
            <w:left w:val="none" w:sz="0" w:space="0" w:color="auto"/>
            <w:bottom w:val="none" w:sz="0" w:space="0" w:color="auto"/>
            <w:right w:val="none" w:sz="0" w:space="0" w:color="auto"/>
          </w:divBdr>
        </w:div>
        <w:div w:id="160774873">
          <w:marLeft w:val="0"/>
          <w:marRight w:val="0"/>
          <w:marTop w:val="0"/>
          <w:marBottom w:val="300"/>
          <w:divBdr>
            <w:top w:val="single" w:sz="6" w:space="15" w:color="EDEDED"/>
            <w:left w:val="single" w:sz="6" w:space="15" w:color="EDEDED"/>
            <w:bottom w:val="single" w:sz="6" w:space="15" w:color="EDEDED"/>
            <w:right w:val="single" w:sz="6" w:space="15" w:color="EDEDED"/>
          </w:divBdr>
        </w:div>
        <w:div w:id="160774936">
          <w:marLeft w:val="0"/>
          <w:marRight w:val="0"/>
          <w:marTop w:val="300"/>
          <w:marBottom w:val="0"/>
          <w:divBdr>
            <w:top w:val="none" w:sz="0" w:space="0" w:color="auto"/>
            <w:left w:val="none" w:sz="0" w:space="0" w:color="auto"/>
            <w:bottom w:val="none" w:sz="0" w:space="0" w:color="auto"/>
            <w:right w:val="none" w:sz="0" w:space="0" w:color="auto"/>
          </w:divBdr>
          <w:divsChild>
            <w:div w:id="197398563">
              <w:marLeft w:val="0"/>
              <w:marRight w:val="0"/>
              <w:marTop w:val="0"/>
              <w:marBottom w:val="0"/>
              <w:divBdr>
                <w:top w:val="none" w:sz="0" w:space="0" w:color="auto"/>
                <w:left w:val="none" w:sz="0" w:space="0" w:color="auto"/>
                <w:bottom w:val="none" w:sz="0" w:space="0" w:color="auto"/>
                <w:right w:val="none" w:sz="0" w:space="0" w:color="auto"/>
              </w:divBdr>
            </w:div>
          </w:divsChild>
        </w:div>
        <w:div w:id="160777182">
          <w:marLeft w:val="0"/>
          <w:marRight w:val="0"/>
          <w:marTop w:val="300"/>
          <w:marBottom w:val="0"/>
          <w:divBdr>
            <w:top w:val="none" w:sz="0" w:space="0" w:color="auto"/>
            <w:left w:val="none" w:sz="0" w:space="0" w:color="auto"/>
            <w:bottom w:val="none" w:sz="0" w:space="0" w:color="auto"/>
            <w:right w:val="none" w:sz="0" w:space="0" w:color="auto"/>
          </w:divBdr>
        </w:div>
        <w:div w:id="160780199">
          <w:marLeft w:val="0"/>
          <w:marRight w:val="0"/>
          <w:marTop w:val="0"/>
          <w:marBottom w:val="0"/>
          <w:divBdr>
            <w:top w:val="none" w:sz="0" w:space="0" w:color="auto"/>
            <w:left w:val="none" w:sz="0" w:space="0" w:color="auto"/>
            <w:bottom w:val="none" w:sz="0" w:space="0" w:color="auto"/>
            <w:right w:val="none" w:sz="0" w:space="0" w:color="auto"/>
          </w:divBdr>
        </w:div>
        <w:div w:id="160780497">
          <w:marLeft w:val="0"/>
          <w:marRight w:val="0"/>
          <w:marTop w:val="0"/>
          <w:marBottom w:val="0"/>
          <w:divBdr>
            <w:top w:val="none" w:sz="0" w:space="0" w:color="auto"/>
            <w:left w:val="none" w:sz="0" w:space="0" w:color="auto"/>
            <w:bottom w:val="none" w:sz="0" w:space="0" w:color="auto"/>
            <w:right w:val="none" w:sz="0" w:space="0" w:color="auto"/>
          </w:divBdr>
        </w:div>
        <w:div w:id="160782095">
          <w:marLeft w:val="0"/>
          <w:marRight w:val="0"/>
          <w:marTop w:val="0"/>
          <w:marBottom w:val="0"/>
          <w:divBdr>
            <w:top w:val="none" w:sz="0" w:space="0" w:color="auto"/>
            <w:left w:val="none" w:sz="0" w:space="0" w:color="auto"/>
            <w:bottom w:val="none" w:sz="0" w:space="0" w:color="auto"/>
            <w:right w:val="none" w:sz="0" w:space="0" w:color="auto"/>
          </w:divBdr>
        </w:div>
        <w:div w:id="160826226">
          <w:marLeft w:val="0"/>
          <w:marRight w:val="0"/>
          <w:marTop w:val="0"/>
          <w:marBottom w:val="0"/>
          <w:divBdr>
            <w:top w:val="none" w:sz="0" w:space="0" w:color="auto"/>
            <w:left w:val="none" w:sz="0" w:space="0" w:color="auto"/>
            <w:bottom w:val="none" w:sz="0" w:space="0" w:color="auto"/>
            <w:right w:val="none" w:sz="0" w:space="0" w:color="auto"/>
          </w:divBdr>
        </w:div>
        <w:div w:id="160851460">
          <w:marLeft w:val="0"/>
          <w:marRight w:val="0"/>
          <w:marTop w:val="300"/>
          <w:marBottom w:val="0"/>
          <w:divBdr>
            <w:top w:val="none" w:sz="0" w:space="0" w:color="auto"/>
            <w:left w:val="none" w:sz="0" w:space="0" w:color="auto"/>
            <w:bottom w:val="none" w:sz="0" w:space="0" w:color="auto"/>
            <w:right w:val="none" w:sz="0" w:space="0" w:color="auto"/>
          </w:divBdr>
        </w:div>
        <w:div w:id="160853492">
          <w:marLeft w:val="0"/>
          <w:marRight w:val="0"/>
          <w:marTop w:val="0"/>
          <w:marBottom w:val="0"/>
          <w:divBdr>
            <w:top w:val="none" w:sz="0" w:space="0" w:color="auto"/>
            <w:left w:val="none" w:sz="0" w:space="0" w:color="auto"/>
            <w:bottom w:val="none" w:sz="0" w:space="0" w:color="auto"/>
            <w:right w:val="none" w:sz="0" w:space="0" w:color="auto"/>
          </w:divBdr>
        </w:div>
        <w:div w:id="160854289">
          <w:marLeft w:val="0"/>
          <w:marRight w:val="0"/>
          <w:marTop w:val="0"/>
          <w:marBottom w:val="0"/>
          <w:divBdr>
            <w:top w:val="none" w:sz="0" w:space="0" w:color="auto"/>
            <w:left w:val="none" w:sz="0" w:space="0" w:color="auto"/>
            <w:bottom w:val="none" w:sz="0" w:space="0" w:color="auto"/>
            <w:right w:val="none" w:sz="0" w:space="0" w:color="auto"/>
          </w:divBdr>
        </w:div>
        <w:div w:id="160854636">
          <w:marLeft w:val="0"/>
          <w:marRight w:val="0"/>
          <w:marTop w:val="0"/>
          <w:marBottom w:val="0"/>
          <w:divBdr>
            <w:top w:val="none" w:sz="0" w:space="0" w:color="auto"/>
            <w:left w:val="none" w:sz="0" w:space="0" w:color="auto"/>
            <w:bottom w:val="none" w:sz="0" w:space="0" w:color="auto"/>
            <w:right w:val="none" w:sz="0" w:space="0" w:color="auto"/>
          </w:divBdr>
        </w:div>
        <w:div w:id="160895000">
          <w:marLeft w:val="0"/>
          <w:marRight w:val="0"/>
          <w:marTop w:val="0"/>
          <w:marBottom w:val="0"/>
          <w:divBdr>
            <w:top w:val="none" w:sz="0" w:space="0" w:color="auto"/>
            <w:left w:val="none" w:sz="0" w:space="0" w:color="auto"/>
            <w:bottom w:val="none" w:sz="0" w:space="0" w:color="auto"/>
            <w:right w:val="none" w:sz="0" w:space="0" w:color="auto"/>
          </w:divBdr>
          <w:divsChild>
            <w:div w:id="95447464">
              <w:marLeft w:val="0"/>
              <w:marRight w:val="0"/>
              <w:marTop w:val="0"/>
              <w:marBottom w:val="0"/>
              <w:divBdr>
                <w:top w:val="none" w:sz="0" w:space="0" w:color="auto"/>
                <w:left w:val="none" w:sz="0" w:space="0" w:color="auto"/>
                <w:bottom w:val="none" w:sz="0" w:space="0" w:color="auto"/>
                <w:right w:val="none" w:sz="0" w:space="0" w:color="auto"/>
              </w:divBdr>
            </w:div>
          </w:divsChild>
        </w:div>
        <w:div w:id="160898669">
          <w:marLeft w:val="0"/>
          <w:marRight w:val="0"/>
          <w:marTop w:val="0"/>
          <w:marBottom w:val="0"/>
          <w:divBdr>
            <w:top w:val="none" w:sz="0" w:space="0" w:color="auto"/>
            <w:left w:val="none" w:sz="0" w:space="0" w:color="auto"/>
            <w:bottom w:val="none" w:sz="0" w:space="0" w:color="auto"/>
            <w:right w:val="none" w:sz="0" w:space="0" w:color="auto"/>
          </w:divBdr>
        </w:div>
        <w:div w:id="160972059">
          <w:marLeft w:val="0"/>
          <w:marRight w:val="0"/>
          <w:marTop w:val="300"/>
          <w:marBottom w:val="0"/>
          <w:divBdr>
            <w:top w:val="none" w:sz="0" w:space="0" w:color="auto"/>
            <w:left w:val="none" w:sz="0" w:space="0" w:color="auto"/>
            <w:bottom w:val="none" w:sz="0" w:space="0" w:color="auto"/>
            <w:right w:val="none" w:sz="0" w:space="0" w:color="auto"/>
          </w:divBdr>
        </w:div>
        <w:div w:id="160974233">
          <w:marLeft w:val="0"/>
          <w:marRight w:val="0"/>
          <w:marTop w:val="0"/>
          <w:marBottom w:val="300"/>
          <w:divBdr>
            <w:top w:val="single" w:sz="6" w:space="15" w:color="EDEDED"/>
            <w:left w:val="single" w:sz="6" w:space="15" w:color="EDEDED"/>
            <w:bottom w:val="single" w:sz="6" w:space="15" w:color="EDEDED"/>
            <w:right w:val="single" w:sz="6" w:space="15" w:color="EDEDED"/>
          </w:divBdr>
        </w:div>
        <w:div w:id="160975235">
          <w:marLeft w:val="0"/>
          <w:marRight w:val="0"/>
          <w:marTop w:val="0"/>
          <w:marBottom w:val="0"/>
          <w:divBdr>
            <w:top w:val="none" w:sz="0" w:space="0" w:color="auto"/>
            <w:left w:val="none" w:sz="0" w:space="0" w:color="auto"/>
            <w:bottom w:val="none" w:sz="0" w:space="0" w:color="auto"/>
            <w:right w:val="none" w:sz="0" w:space="0" w:color="auto"/>
          </w:divBdr>
        </w:div>
        <w:div w:id="160975506">
          <w:marLeft w:val="0"/>
          <w:marRight w:val="0"/>
          <w:marTop w:val="0"/>
          <w:marBottom w:val="300"/>
          <w:divBdr>
            <w:top w:val="single" w:sz="6" w:space="15" w:color="EDEDED"/>
            <w:left w:val="single" w:sz="6" w:space="15" w:color="EDEDED"/>
            <w:bottom w:val="single" w:sz="6" w:space="15" w:color="EDEDED"/>
            <w:right w:val="single" w:sz="6" w:space="15" w:color="EDEDED"/>
          </w:divBdr>
        </w:div>
        <w:div w:id="161042961">
          <w:marLeft w:val="0"/>
          <w:marRight w:val="0"/>
          <w:marTop w:val="0"/>
          <w:marBottom w:val="300"/>
          <w:divBdr>
            <w:top w:val="single" w:sz="6" w:space="15" w:color="EDEDED"/>
            <w:left w:val="single" w:sz="6" w:space="15" w:color="EDEDED"/>
            <w:bottom w:val="single" w:sz="6" w:space="15" w:color="EDEDED"/>
            <w:right w:val="single" w:sz="6" w:space="15" w:color="EDEDED"/>
          </w:divBdr>
        </w:div>
        <w:div w:id="161046452">
          <w:marLeft w:val="0"/>
          <w:marRight w:val="0"/>
          <w:marTop w:val="0"/>
          <w:marBottom w:val="0"/>
          <w:divBdr>
            <w:top w:val="none" w:sz="0" w:space="0" w:color="auto"/>
            <w:left w:val="none" w:sz="0" w:space="0" w:color="auto"/>
            <w:bottom w:val="none" w:sz="0" w:space="0" w:color="auto"/>
            <w:right w:val="none" w:sz="0" w:space="0" w:color="auto"/>
          </w:divBdr>
        </w:div>
        <w:div w:id="161046979">
          <w:marLeft w:val="0"/>
          <w:marRight w:val="0"/>
          <w:marTop w:val="0"/>
          <w:marBottom w:val="0"/>
          <w:divBdr>
            <w:top w:val="none" w:sz="0" w:space="0" w:color="auto"/>
            <w:left w:val="none" w:sz="0" w:space="0" w:color="auto"/>
            <w:bottom w:val="none" w:sz="0" w:space="0" w:color="auto"/>
            <w:right w:val="none" w:sz="0" w:space="0" w:color="auto"/>
          </w:divBdr>
        </w:div>
        <w:div w:id="161049860">
          <w:marLeft w:val="0"/>
          <w:marRight w:val="0"/>
          <w:marTop w:val="0"/>
          <w:marBottom w:val="300"/>
          <w:divBdr>
            <w:top w:val="single" w:sz="6" w:space="15" w:color="EDEDED"/>
            <w:left w:val="single" w:sz="6" w:space="15" w:color="EDEDED"/>
            <w:bottom w:val="single" w:sz="6" w:space="15" w:color="EDEDED"/>
            <w:right w:val="single" w:sz="6" w:space="15" w:color="EDEDED"/>
          </w:divBdr>
        </w:div>
        <w:div w:id="161051433">
          <w:marLeft w:val="0"/>
          <w:marRight w:val="0"/>
          <w:marTop w:val="0"/>
          <w:marBottom w:val="0"/>
          <w:divBdr>
            <w:top w:val="none" w:sz="0" w:space="0" w:color="auto"/>
            <w:left w:val="none" w:sz="0" w:space="0" w:color="auto"/>
            <w:bottom w:val="none" w:sz="0" w:space="0" w:color="auto"/>
            <w:right w:val="none" w:sz="0" w:space="0" w:color="auto"/>
          </w:divBdr>
        </w:div>
        <w:div w:id="161051988">
          <w:marLeft w:val="0"/>
          <w:marRight w:val="0"/>
          <w:marTop w:val="0"/>
          <w:marBottom w:val="0"/>
          <w:divBdr>
            <w:top w:val="none" w:sz="0" w:space="0" w:color="auto"/>
            <w:left w:val="none" w:sz="0" w:space="0" w:color="auto"/>
            <w:bottom w:val="none" w:sz="0" w:space="0" w:color="auto"/>
            <w:right w:val="none" w:sz="0" w:space="0" w:color="auto"/>
          </w:divBdr>
        </w:div>
        <w:div w:id="161087991">
          <w:marLeft w:val="0"/>
          <w:marRight w:val="0"/>
          <w:marTop w:val="300"/>
          <w:marBottom w:val="0"/>
          <w:divBdr>
            <w:top w:val="none" w:sz="0" w:space="0" w:color="auto"/>
            <w:left w:val="none" w:sz="0" w:space="0" w:color="auto"/>
            <w:bottom w:val="none" w:sz="0" w:space="0" w:color="auto"/>
            <w:right w:val="none" w:sz="0" w:space="0" w:color="auto"/>
          </w:divBdr>
        </w:div>
        <w:div w:id="161119622">
          <w:marLeft w:val="0"/>
          <w:marRight w:val="0"/>
          <w:marTop w:val="0"/>
          <w:marBottom w:val="0"/>
          <w:divBdr>
            <w:top w:val="none" w:sz="0" w:space="0" w:color="auto"/>
            <w:left w:val="none" w:sz="0" w:space="0" w:color="auto"/>
            <w:bottom w:val="none" w:sz="0" w:space="0" w:color="auto"/>
            <w:right w:val="none" w:sz="0" w:space="0" w:color="auto"/>
          </w:divBdr>
        </w:div>
        <w:div w:id="161120113">
          <w:marLeft w:val="0"/>
          <w:marRight w:val="0"/>
          <w:marTop w:val="0"/>
          <w:marBottom w:val="0"/>
          <w:divBdr>
            <w:top w:val="none" w:sz="0" w:space="0" w:color="auto"/>
            <w:left w:val="none" w:sz="0" w:space="0" w:color="auto"/>
            <w:bottom w:val="none" w:sz="0" w:space="0" w:color="auto"/>
            <w:right w:val="none" w:sz="0" w:space="0" w:color="auto"/>
          </w:divBdr>
        </w:div>
        <w:div w:id="161161110">
          <w:marLeft w:val="0"/>
          <w:marRight w:val="0"/>
          <w:marTop w:val="0"/>
          <w:marBottom w:val="0"/>
          <w:divBdr>
            <w:top w:val="none" w:sz="0" w:space="0" w:color="auto"/>
            <w:left w:val="none" w:sz="0" w:space="0" w:color="auto"/>
            <w:bottom w:val="none" w:sz="0" w:space="0" w:color="auto"/>
            <w:right w:val="none" w:sz="0" w:space="0" w:color="auto"/>
          </w:divBdr>
        </w:div>
        <w:div w:id="161163310">
          <w:marLeft w:val="0"/>
          <w:marRight w:val="0"/>
          <w:marTop w:val="0"/>
          <w:marBottom w:val="0"/>
          <w:divBdr>
            <w:top w:val="none" w:sz="0" w:space="0" w:color="auto"/>
            <w:left w:val="none" w:sz="0" w:space="0" w:color="auto"/>
            <w:bottom w:val="none" w:sz="0" w:space="0" w:color="auto"/>
            <w:right w:val="none" w:sz="0" w:space="0" w:color="auto"/>
          </w:divBdr>
        </w:div>
        <w:div w:id="161164252">
          <w:marLeft w:val="0"/>
          <w:marRight w:val="0"/>
          <w:marTop w:val="0"/>
          <w:marBottom w:val="0"/>
          <w:divBdr>
            <w:top w:val="none" w:sz="0" w:space="0" w:color="auto"/>
            <w:left w:val="none" w:sz="0" w:space="0" w:color="auto"/>
            <w:bottom w:val="none" w:sz="0" w:space="0" w:color="auto"/>
            <w:right w:val="none" w:sz="0" w:space="0" w:color="auto"/>
          </w:divBdr>
        </w:div>
        <w:div w:id="161165715">
          <w:marLeft w:val="0"/>
          <w:marRight w:val="0"/>
          <w:marTop w:val="0"/>
          <w:marBottom w:val="0"/>
          <w:divBdr>
            <w:top w:val="none" w:sz="0" w:space="0" w:color="auto"/>
            <w:left w:val="none" w:sz="0" w:space="0" w:color="auto"/>
            <w:bottom w:val="none" w:sz="0" w:space="0" w:color="auto"/>
            <w:right w:val="none" w:sz="0" w:space="0" w:color="auto"/>
          </w:divBdr>
        </w:div>
        <w:div w:id="161170049">
          <w:marLeft w:val="0"/>
          <w:marRight w:val="0"/>
          <w:marTop w:val="0"/>
          <w:marBottom w:val="0"/>
          <w:divBdr>
            <w:top w:val="none" w:sz="0" w:space="0" w:color="auto"/>
            <w:left w:val="none" w:sz="0" w:space="0" w:color="auto"/>
            <w:bottom w:val="none" w:sz="0" w:space="0" w:color="auto"/>
            <w:right w:val="none" w:sz="0" w:space="0" w:color="auto"/>
          </w:divBdr>
        </w:div>
        <w:div w:id="161236792">
          <w:marLeft w:val="0"/>
          <w:marRight w:val="0"/>
          <w:marTop w:val="0"/>
          <w:marBottom w:val="0"/>
          <w:divBdr>
            <w:top w:val="none" w:sz="0" w:space="0" w:color="auto"/>
            <w:left w:val="none" w:sz="0" w:space="0" w:color="auto"/>
            <w:bottom w:val="none" w:sz="0" w:space="0" w:color="auto"/>
            <w:right w:val="none" w:sz="0" w:space="0" w:color="auto"/>
          </w:divBdr>
        </w:div>
        <w:div w:id="161237016">
          <w:marLeft w:val="0"/>
          <w:marRight w:val="0"/>
          <w:marTop w:val="0"/>
          <w:marBottom w:val="0"/>
          <w:divBdr>
            <w:top w:val="none" w:sz="0" w:space="0" w:color="auto"/>
            <w:left w:val="none" w:sz="0" w:space="0" w:color="auto"/>
            <w:bottom w:val="none" w:sz="0" w:space="0" w:color="auto"/>
            <w:right w:val="none" w:sz="0" w:space="0" w:color="auto"/>
          </w:divBdr>
        </w:div>
        <w:div w:id="161238610">
          <w:marLeft w:val="0"/>
          <w:marRight w:val="0"/>
          <w:marTop w:val="300"/>
          <w:marBottom w:val="0"/>
          <w:divBdr>
            <w:top w:val="none" w:sz="0" w:space="0" w:color="auto"/>
            <w:left w:val="none" w:sz="0" w:space="0" w:color="auto"/>
            <w:bottom w:val="none" w:sz="0" w:space="0" w:color="auto"/>
            <w:right w:val="none" w:sz="0" w:space="0" w:color="auto"/>
          </w:divBdr>
        </w:div>
        <w:div w:id="161287561">
          <w:marLeft w:val="0"/>
          <w:marRight w:val="0"/>
          <w:marTop w:val="300"/>
          <w:marBottom w:val="0"/>
          <w:divBdr>
            <w:top w:val="none" w:sz="0" w:space="0" w:color="auto"/>
            <w:left w:val="none" w:sz="0" w:space="0" w:color="auto"/>
            <w:bottom w:val="none" w:sz="0" w:space="0" w:color="auto"/>
            <w:right w:val="none" w:sz="0" w:space="0" w:color="auto"/>
          </w:divBdr>
        </w:div>
        <w:div w:id="161313084">
          <w:marLeft w:val="0"/>
          <w:marRight w:val="0"/>
          <w:marTop w:val="0"/>
          <w:marBottom w:val="0"/>
          <w:divBdr>
            <w:top w:val="none" w:sz="0" w:space="0" w:color="auto"/>
            <w:left w:val="none" w:sz="0" w:space="0" w:color="auto"/>
            <w:bottom w:val="none" w:sz="0" w:space="0" w:color="auto"/>
            <w:right w:val="none" w:sz="0" w:space="0" w:color="auto"/>
          </w:divBdr>
        </w:div>
        <w:div w:id="161315917">
          <w:marLeft w:val="0"/>
          <w:marRight w:val="0"/>
          <w:marTop w:val="0"/>
          <w:marBottom w:val="0"/>
          <w:divBdr>
            <w:top w:val="none" w:sz="0" w:space="0" w:color="auto"/>
            <w:left w:val="none" w:sz="0" w:space="0" w:color="auto"/>
            <w:bottom w:val="none" w:sz="0" w:space="0" w:color="auto"/>
            <w:right w:val="none" w:sz="0" w:space="0" w:color="auto"/>
          </w:divBdr>
        </w:div>
        <w:div w:id="161357192">
          <w:marLeft w:val="0"/>
          <w:marRight w:val="0"/>
          <w:marTop w:val="0"/>
          <w:marBottom w:val="0"/>
          <w:divBdr>
            <w:top w:val="none" w:sz="0" w:space="0" w:color="auto"/>
            <w:left w:val="none" w:sz="0" w:space="0" w:color="auto"/>
            <w:bottom w:val="none" w:sz="0" w:space="0" w:color="auto"/>
            <w:right w:val="none" w:sz="0" w:space="0" w:color="auto"/>
          </w:divBdr>
        </w:div>
        <w:div w:id="161358255">
          <w:marLeft w:val="0"/>
          <w:marRight w:val="0"/>
          <w:marTop w:val="0"/>
          <w:marBottom w:val="300"/>
          <w:divBdr>
            <w:top w:val="single" w:sz="6" w:space="15" w:color="EDEDED"/>
            <w:left w:val="single" w:sz="6" w:space="15" w:color="EDEDED"/>
            <w:bottom w:val="single" w:sz="6" w:space="15" w:color="EDEDED"/>
            <w:right w:val="single" w:sz="6" w:space="15" w:color="EDEDED"/>
          </w:divBdr>
        </w:div>
        <w:div w:id="161358959">
          <w:marLeft w:val="0"/>
          <w:marRight w:val="0"/>
          <w:marTop w:val="0"/>
          <w:marBottom w:val="0"/>
          <w:divBdr>
            <w:top w:val="none" w:sz="0" w:space="0" w:color="auto"/>
            <w:left w:val="none" w:sz="0" w:space="0" w:color="auto"/>
            <w:bottom w:val="none" w:sz="0" w:space="0" w:color="auto"/>
            <w:right w:val="none" w:sz="0" w:space="0" w:color="auto"/>
          </w:divBdr>
          <w:divsChild>
            <w:div w:id="31155104">
              <w:marLeft w:val="0"/>
              <w:marRight w:val="0"/>
              <w:marTop w:val="0"/>
              <w:marBottom w:val="0"/>
              <w:divBdr>
                <w:top w:val="none" w:sz="0" w:space="0" w:color="auto"/>
                <w:left w:val="none" w:sz="0" w:space="0" w:color="auto"/>
                <w:bottom w:val="none" w:sz="0" w:space="0" w:color="auto"/>
                <w:right w:val="none" w:sz="0" w:space="0" w:color="auto"/>
              </w:divBdr>
            </w:div>
          </w:divsChild>
        </w:div>
        <w:div w:id="161359067">
          <w:marLeft w:val="0"/>
          <w:marRight w:val="0"/>
          <w:marTop w:val="0"/>
          <w:marBottom w:val="0"/>
          <w:divBdr>
            <w:top w:val="none" w:sz="0" w:space="0" w:color="auto"/>
            <w:left w:val="none" w:sz="0" w:space="0" w:color="auto"/>
            <w:bottom w:val="none" w:sz="0" w:space="0" w:color="auto"/>
            <w:right w:val="none" w:sz="0" w:space="0" w:color="auto"/>
          </w:divBdr>
        </w:div>
        <w:div w:id="161361519">
          <w:marLeft w:val="0"/>
          <w:marRight w:val="0"/>
          <w:marTop w:val="0"/>
          <w:marBottom w:val="0"/>
          <w:divBdr>
            <w:top w:val="none" w:sz="0" w:space="0" w:color="auto"/>
            <w:left w:val="none" w:sz="0" w:space="0" w:color="auto"/>
            <w:bottom w:val="none" w:sz="0" w:space="0" w:color="auto"/>
            <w:right w:val="none" w:sz="0" w:space="0" w:color="auto"/>
          </w:divBdr>
        </w:div>
        <w:div w:id="161429513">
          <w:marLeft w:val="0"/>
          <w:marRight w:val="0"/>
          <w:marTop w:val="0"/>
          <w:marBottom w:val="0"/>
          <w:divBdr>
            <w:top w:val="none" w:sz="0" w:space="0" w:color="auto"/>
            <w:left w:val="none" w:sz="0" w:space="0" w:color="auto"/>
            <w:bottom w:val="none" w:sz="0" w:space="0" w:color="auto"/>
            <w:right w:val="none" w:sz="0" w:space="0" w:color="auto"/>
          </w:divBdr>
        </w:div>
        <w:div w:id="161509255">
          <w:marLeft w:val="0"/>
          <w:marRight w:val="0"/>
          <w:marTop w:val="0"/>
          <w:marBottom w:val="0"/>
          <w:divBdr>
            <w:top w:val="none" w:sz="0" w:space="0" w:color="auto"/>
            <w:left w:val="none" w:sz="0" w:space="0" w:color="auto"/>
            <w:bottom w:val="none" w:sz="0" w:space="0" w:color="auto"/>
            <w:right w:val="none" w:sz="0" w:space="0" w:color="auto"/>
          </w:divBdr>
        </w:div>
        <w:div w:id="161509835">
          <w:marLeft w:val="0"/>
          <w:marRight w:val="0"/>
          <w:marTop w:val="0"/>
          <w:marBottom w:val="0"/>
          <w:divBdr>
            <w:top w:val="none" w:sz="0" w:space="0" w:color="auto"/>
            <w:left w:val="none" w:sz="0" w:space="0" w:color="auto"/>
            <w:bottom w:val="none" w:sz="0" w:space="0" w:color="auto"/>
            <w:right w:val="none" w:sz="0" w:space="0" w:color="auto"/>
          </w:divBdr>
        </w:div>
        <w:div w:id="161510156">
          <w:marLeft w:val="0"/>
          <w:marRight w:val="0"/>
          <w:marTop w:val="0"/>
          <w:marBottom w:val="0"/>
          <w:divBdr>
            <w:top w:val="none" w:sz="0" w:space="0" w:color="auto"/>
            <w:left w:val="none" w:sz="0" w:space="0" w:color="auto"/>
            <w:bottom w:val="none" w:sz="0" w:space="0" w:color="auto"/>
            <w:right w:val="none" w:sz="0" w:space="0" w:color="auto"/>
          </w:divBdr>
        </w:div>
        <w:div w:id="161511951">
          <w:marLeft w:val="0"/>
          <w:marRight w:val="0"/>
          <w:marTop w:val="0"/>
          <w:marBottom w:val="0"/>
          <w:divBdr>
            <w:top w:val="none" w:sz="0" w:space="0" w:color="auto"/>
            <w:left w:val="none" w:sz="0" w:space="0" w:color="auto"/>
            <w:bottom w:val="none" w:sz="0" w:space="0" w:color="auto"/>
            <w:right w:val="none" w:sz="0" w:space="0" w:color="auto"/>
          </w:divBdr>
        </w:div>
        <w:div w:id="161547558">
          <w:marLeft w:val="0"/>
          <w:marRight w:val="0"/>
          <w:marTop w:val="0"/>
          <w:marBottom w:val="0"/>
          <w:divBdr>
            <w:top w:val="none" w:sz="0" w:space="0" w:color="auto"/>
            <w:left w:val="none" w:sz="0" w:space="0" w:color="auto"/>
            <w:bottom w:val="none" w:sz="0" w:space="0" w:color="auto"/>
            <w:right w:val="none" w:sz="0" w:space="0" w:color="auto"/>
          </w:divBdr>
        </w:div>
        <w:div w:id="161547937">
          <w:marLeft w:val="0"/>
          <w:marRight w:val="0"/>
          <w:marTop w:val="0"/>
          <w:marBottom w:val="0"/>
          <w:divBdr>
            <w:top w:val="none" w:sz="0" w:space="0" w:color="auto"/>
            <w:left w:val="none" w:sz="0" w:space="0" w:color="auto"/>
            <w:bottom w:val="none" w:sz="0" w:space="0" w:color="auto"/>
            <w:right w:val="none" w:sz="0" w:space="0" w:color="auto"/>
          </w:divBdr>
        </w:div>
        <w:div w:id="161549355">
          <w:marLeft w:val="0"/>
          <w:marRight w:val="0"/>
          <w:marTop w:val="0"/>
          <w:marBottom w:val="0"/>
          <w:divBdr>
            <w:top w:val="none" w:sz="0" w:space="0" w:color="auto"/>
            <w:left w:val="none" w:sz="0" w:space="0" w:color="auto"/>
            <w:bottom w:val="none" w:sz="0" w:space="0" w:color="auto"/>
            <w:right w:val="none" w:sz="0" w:space="0" w:color="auto"/>
          </w:divBdr>
        </w:div>
        <w:div w:id="161550058">
          <w:marLeft w:val="0"/>
          <w:marRight w:val="0"/>
          <w:marTop w:val="0"/>
          <w:marBottom w:val="0"/>
          <w:divBdr>
            <w:top w:val="none" w:sz="0" w:space="0" w:color="auto"/>
            <w:left w:val="none" w:sz="0" w:space="0" w:color="auto"/>
            <w:bottom w:val="none" w:sz="0" w:space="0" w:color="auto"/>
            <w:right w:val="none" w:sz="0" w:space="0" w:color="auto"/>
          </w:divBdr>
        </w:div>
        <w:div w:id="161550074">
          <w:marLeft w:val="0"/>
          <w:marRight w:val="0"/>
          <w:marTop w:val="0"/>
          <w:marBottom w:val="0"/>
          <w:divBdr>
            <w:top w:val="none" w:sz="0" w:space="0" w:color="auto"/>
            <w:left w:val="none" w:sz="0" w:space="0" w:color="auto"/>
            <w:bottom w:val="none" w:sz="0" w:space="0" w:color="auto"/>
            <w:right w:val="none" w:sz="0" w:space="0" w:color="auto"/>
          </w:divBdr>
        </w:div>
        <w:div w:id="161550322">
          <w:marLeft w:val="0"/>
          <w:marRight w:val="0"/>
          <w:marTop w:val="0"/>
          <w:marBottom w:val="0"/>
          <w:divBdr>
            <w:top w:val="none" w:sz="0" w:space="0" w:color="auto"/>
            <w:left w:val="none" w:sz="0" w:space="0" w:color="auto"/>
            <w:bottom w:val="none" w:sz="0" w:space="0" w:color="auto"/>
            <w:right w:val="none" w:sz="0" w:space="0" w:color="auto"/>
          </w:divBdr>
          <w:divsChild>
            <w:div w:id="49892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1552408">
          <w:marLeft w:val="0"/>
          <w:marRight w:val="0"/>
          <w:marTop w:val="0"/>
          <w:marBottom w:val="0"/>
          <w:divBdr>
            <w:top w:val="none" w:sz="0" w:space="0" w:color="auto"/>
            <w:left w:val="none" w:sz="0" w:space="0" w:color="auto"/>
            <w:bottom w:val="none" w:sz="0" w:space="0" w:color="auto"/>
            <w:right w:val="none" w:sz="0" w:space="0" w:color="auto"/>
          </w:divBdr>
        </w:div>
        <w:div w:id="161552578">
          <w:marLeft w:val="0"/>
          <w:marRight w:val="0"/>
          <w:marTop w:val="0"/>
          <w:marBottom w:val="0"/>
          <w:divBdr>
            <w:top w:val="none" w:sz="0" w:space="0" w:color="auto"/>
            <w:left w:val="none" w:sz="0" w:space="0" w:color="auto"/>
            <w:bottom w:val="none" w:sz="0" w:space="0" w:color="auto"/>
            <w:right w:val="none" w:sz="0" w:space="0" w:color="auto"/>
          </w:divBdr>
        </w:div>
        <w:div w:id="161554859">
          <w:marLeft w:val="0"/>
          <w:marRight w:val="0"/>
          <w:marTop w:val="0"/>
          <w:marBottom w:val="0"/>
          <w:divBdr>
            <w:top w:val="none" w:sz="0" w:space="0" w:color="auto"/>
            <w:left w:val="none" w:sz="0" w:space="0" w:color="auto"/>
            <w:bottom w:val="none" w:sz="0" w:space="0" w:color="auto"/>
            <w:right w:val="none" w:sz="0" w:space="0" w:color="auto"/>
          </w:divBdr>
        </w:div>
        <w:div w:id="161555148">
          <w:marLeft w:val="0"/>
          <w:marRight w:val="0"/>
          <w:marTop w:val="0"/>
          <w:marBottom w:val="0"/>
          <w:divBdr>
            <w:top w:val="none" w:sz="0" w:space="0" w:color="auto"/>
            <w:left w:val="none" w:sz="0" w:space="0" w:color="auto"/>
            <w:bottom w:val="none" w:sz="0" w:space="0" w:color="auto"/>
            <w:right w:val="none" w:sz="0" w:space="0" w:color="auto"/>
          </w:divBdr>
        </w:div>
        <w:div w:id="161555711">
          <w:marLeft w:val="0"/>
          <w:marRight w:val="0"/>
          <w:marTop w:val="0"/>
          <w:marBottom w:val="0"/>
          <w:divBdr>
            <w:top w:val="none" w:sz="0" w:space="0" w:color="auto"/>
            <w:left w:val="none" w:sz="0" w:space="0" w:color="auto"/>
            <w:bottom w:val="none" w:sz="0" w:space="0" w:color="auto"/>
            <w:right w:val="none" w:sz="0" w:space="0" w:color="auto"/>
          </w:divBdr>
        </w:div>
        <w:div w:id="161624219">
          <w:marLeft w:val="0"/>
          <w:marRight w:val="0"/>
          <w:marTop w:val="0"/>
          <w:marBottom w:val="0"/>
          <w:divBdr>
            <w:top w:val="none" w:sz="0" w:space="0" w:color="auto"/>
            <w:left w:val="none" w:sz="0" w:space="0" w:color="auto"/>
            <w:bottom w:val="none" w:sz="0" w:space="0" w:color="auto"/>
            <w:right w:val="none" w:sz="0" w:space="0" w:color="auto"/>
          </w:divBdr>
        </w:div>
        <w:div w:id="161624619">
          <w:marLeft w:val="0"/>
          <w:marRight w:val="0"/>
          <w:marTop w:val="0"/>
          <w:marBottom w:val="0"/>
          <w:divBdr>
            <w:top w:val="none" w:sz="0" w:space="0" w:color="auto"/>
            <w:left w:val="none" w:sz="0" w:space="0" w:color="auto"/>
            <w:bottom w:val="none" w:sz="0" w:space="0" w:color="auto"/>
            <w:right w:val="none" w:sz="0" w:space="0" w:color="auto"/>
          </w:divBdr>
        </w:div>
        <w:div w:id="161627172">
          <w:marLeft w:val="0"/>
          <w:marRight w:val="0"/>
          <w:marTop w:val="0"/>
          <w:marBottom w:val="0"/>
          <w:divBdr>
            <w:top w:val="none" w:sz="0" w:space="0" w:color="auto"/>
            <w:left w:val="none" w:sz="0" w:space="0" w:color="auto"/>
            <w:bottom w:val="none" w:sz="0" w:space="0" w:color="auto"/>
            <w:right w:val="none" w:sz="0" w:space="0" w:color="auto"/>
          </w:divBdr>
        </w:div>
        <w:div w:id="161629590">
          <w:marLeft w:val="0"/>
          <w:marRight w:val="0"/>
          <w:marTop w:val="0"/>
          <w:marBottom w:val="0"/>
          <w:divBdr>
            <w:top w:val="none" w:sz="0" w:space="0" w:color="auto"/>
            <w:left w:val="none" w:sz="0" w:space="0" w:color="auto"/>
            <w:bottom w:val="none" w:sz="0" w:space="0" w:color="auto"/>
            <w:right w:val="none" w:sz="0" w:space="0" w:color="auto"/>
          </w:divBdr>
        </w:div>
        <w:div w:id="161701697">
          <w:marLeft w:val="0"/>
          <w:marRight w:val="0"/>
          <w:marTop w:val="300"/>
          <w:marBottom w:val="0"/>
          <w:divBdr>
            <w:top w:val="none" w:sz="0" w:space="0" w:color="auto"/>
            <w:left w:val="none" w:sz="0" w:space="0" w:color="auto"/>
            <w:bottom w:val="none" w:sz="0" w:space="0" w:color="auto"/>
            <w:right w:val="none" w:sz="0" w:space="0" w:color="auto"/>
          </w:divBdr>
          <w:divsChild>
            <w:div w:id="107050202">
              <w:marLeft w:val="0"/>
              <w:marRight w:val="0"/>
              <w:marTop w:val="0"/>
              <w:marBottom w:val="0"/>
              <w:divBdr>
                <w:top w:val="none" w:sz="0" w:space="0" w:color="auto"/>
                <w:left w:val="none" w:sz="0" w:space="0" w:color="auto"/>
                <w:bottom w:val="none" w:sz="0" w:space="0" w:color="auto"/>
                <w:right w:val="none" w:sz="0" w:space="0" w:color="auto"/>
              </w:divBdr>
            </w:div>
          </w:divsChild>
        </w:div>
        <w:div w:id="161704513">
          <w:marLeft w:val="0"/>
          <w:marRight w:val="0"/>
          <w:marTop w:val="300"/>
          <w:marBottom w:val="0"/>
          <w:divBdr>
            <w:top w:val="none" w:sz="0" w:space="0" w:color="auto"/>
            <w:left w:val="none" w:sz="0" w:space="0" w:color="auto"/>
            <w:bottom w:val="none" w:sz="0" w:space="0" w:color="auto"/>
            <w:right w:val="none" w:sz="0" w:space="0" w:color="auto"/>
          </w:divBdr>
        </w:div>
        <w:div w:id="161704796">
          <w:marLeft w:val="0"/>
          <w:marRight w:val="0"/>
          <w:marTop w:val="0"/>
          <w:marBottom w:val="0"/>
          <w:divBdr>
            <w:top w:val="none" w:sz="0" w:space="0" w:color="auto"/>
            <w:left w:val="none" w:sz="0" w:space="0" w:color="auto"/>
            <w:bottom w:val="none" w:sz="0" w:space="0" w:color="auto"/>
            <w:right w:val="none" w:sz="0" w:space="0" w:color="auto"/>
          </w:divBdr>
        </w:div>
        <w:div w:id="161705207">
          <w:marLeft w:val="0"/>
          <w:marRight w:val="0"/>
          <w:marTop w:val="0"/>
          <w:marBottom w:val="0"/>
          <w:divBdr>
            <w:top w:val="none" w:sz="0" w:space="0" w:color="auto"/>
            <w:left w:val="none" w:sz="0" w:space="0" w:color="auto"/>
            <w:bottom w:val="none" w:sz="0" w:space="0" w:color="auto"/>
            <w:right w:val="none" w:sz="0" w:space="0" w:color="auto"/>
          </w:divBdr>
        </w:div>
        <w:div w:id="161744505">
          <w:marLeft w:val="0"/>
          <w:marRight w:val="0"/>
          <w:marTop w:val="0"/>
          <w:marBottom w:val="0"/>
          <w:divBdr>
            <w:top w:val="none" w:sz="0" w:space="0" w:color="auto"/>
            <w:left w:val="none" w:sz="0" w:space="0" w:color="auto"/>
            <w:bottom w:val="none" w:sz="0" w:space="0" w:color="auto"/>
            <w:right w:val="none" w:sz="0" w:space="0" w:color="auto"/>
          </w:divBdr>
        </w:div>
        <w:div w:id="161745654">
          <w:marLeft w:val="0"/>
          <w:marRight w:val="0"/>
          <w:marTop w:val="300"/>
          <w:marBottom w:val="0"/>
          <w:divBdr>
            <w:top w:val="none" w:sz="0" w:space="0" w:color="auto"/>
            <w:left w:val="none" w:sz="0" w:space="0" w:color="auto"/>
            <w:bottom w:val="none" w:sz="0" w:space="0" w:color="auto"/>
            <w:right w:val="none" w:sz="0" w:space="0" w:color="auto"/>
          </w:divBdr>
        </w:div>
        <w:div w:id="161774031">
          <w:marLeft w:val="0"/>
          <w:marRight w:val="0"/>
          <w:marTop w:val="0"/>
          <w:marBottom w:val="0"/>
          <w:divBdr>
            <w:top w:val="none" w:sz="0" w:space="0" w:color="auto"/>
            <w:left w:val="none" w:sz="0" w:space="0" w:color="auto"/>
            <w:bottom w:val="none" w:sz="0" w:space="0" w:color="auto"/>
            <w:right w:val="none" w:sz="0" w:space="0" w:color="auto"/>
          </w:divBdr>
        </w:div>
        <w:div w:id="161775313">
          <w:marLeft w:val="0"/>
          <w:marRight w:val="0"/>
          <w:marTop w:val="0"/>
          <w:marBottom w:val="0"/>
          <w:divBdr>
            <w:top w:val="none" w:sz="0" w:space="0" w:color="auto"/>
            <w:left w:val="none" w:sz="0" w:space="0" w:color="auto"/>
            <w:bottom w:val="none" w:sz="0" w:space="0" w:color="auto"/>
            <w:right w:val="none" w:sz="0" w:space="0" w:color="auto"/>
          </w:divBdr>
        </w:div>
        <w:div w:id="161815894">
          <w:marLeft w:val="0"/>
          <w:marRight w:val="0"/>
          <w:marTop w:val="300"/>
          <w:marBottom w:val="0"/>
          <w:divBdr>
            <w:top w:val="none" w:sz="0" w:space="0" w:color="auto"/>
            <w:left w:val="none" w:sz="0" w:space="0" w:color="auto"/>
            <w:bottom w:val="none" w:sz="0" w:space="0" w:color="auto"/>
            <w:right w:val="none" w:sz="0" w:space="0" w:color="auto"/>
          </w:divBdr>
        </w:div>
        <w:div w:id="161816192">
          <w:marLeft w:val="0"/>
          <w:marRight w:val="0"/>
          <w:marTop w:val="0"/>
          <w:marBottom w:val="0"/>
          <w:divBdr>
            <w:top w:val="none" w:sz="0" w:space="0" w:color="auto"/>
            <w:left w:val="none" w:sz="0" w:space="0" w:color="auto"/>
            <w:bottom w:val="none" w:sz="0" w:space="0" w:color="auto"/>
            <w:right w:val="none" w:sz="0" w:space="0" w:color="auto"/>
          </w:divBdr>
        </w:div>
        <w:div w:id="161819602">
          <w:marLeft w:val="0"/>
          <w:marRight w:val="0"/>
          <w:marTop w:val="300"/>
          <w:marBottom w:val="0"/>
          <w:divBdr>
            <w:top w:val="none" w:sz="0" w:space="0" w:color="auto"/>
            <w:left w:val="none" w:sz="0" w:space="0" w:color="auto"/>
            <w:bottom w:val="none" w:sz="0" w:space="0" w:color="auto"/>
            <w:right w:val="none" w:sz="0" w:space="0" w:color="auto"/>
          </w:divBdr>
        </w:div>
        <w:div w:id="161823925">
          <w:marLeft w:val="0"/>
          <w:marRight w:val="0"/>
          <w:marTop w:val="0"/>
          <w:marBottom w:val="0"/>
          <w:divBdr>
            <w:top w:val="none" w:sz="0" w:space="0" w:color="auto"/>
            <w:left w:val="none" w:sz="0" w:space="0" w:color="auto"/>
            <w:bottom w:val="none" w:sz="0" w:space="0" w:color="auto"/>
            <w:right w:val="none" w:sz="0" w:space="0" w:color="auto"/>
          </w:divBdr>
        </w:div>
        <w:div w:id="161825361">
          <w:marLeft w:val="0"/>
          <w:marRight w:val="0"/>
          <w:marTop w:val="0"/>
          <w:marBottom w:val="0"/>
          <w:divBdr>
            <w:top w:val="none" w:sz="0" w:space="0" w:color="auto"/>
            <w:left w:val="none" w:sz="0" w:space="0" w:color="auto"/>
            <w:bottom w:val="none" w:sz="0" w:space="0" w:color="auto"/>
            <w:right w:val="none" w:sz="0" w:space="0" w:color="auto"/>
          </w:divBdr>
        </w:div>
        <w:div w:id="161892670">
          <w:marLeft w:val="0"/>
          <w:marRight w:val="0"/>
          <w:marTop w:val="0"/>
          <w:marBottom w:val="0"/>
          <w:divBdr>
            <w:top w:val="none" w:sz="0" w:space="0" w:color="auto"/>
            <w:left w:val="none" w:sz="0" w:space="0" w:color="auto"/>
            <w:bottom w:val="none" w:sz="0" w:space="0" w:color="auto"/>
            <w:right w:val="none" w:sz="0" w:space="0" w:color="auto"/>
          </w:divBdr>
        </w:div>
        <w:div w:id="161896444">
          <w:marLeft w:val="0"/>
          <w:marRight w:val="0"/>
          <w:marTop w:val="0"/>
          <w:marBottom w:val="0"/>
          <w:divBdr>
            <w:top w:val="none" w:sz="0" w:space="0" w:color="auto"/>
            <w:left w:val="none" w:sz="0" w:space="0" w:color="auto"/>
            <w:bottom w:val="none" w:sz="0" w:space="0" w:color="auto"/>
            <w:right w:val="none" w:sz="0" w:space="0" w:color="auto"/>
          </w:divBdr>
        </w:div>
        <w:div w:id="161896600">
          <w:marLeft w:val="0"/>
          <w:marRight w:val="0"/>
          <w:marTop w:val="300"/>
          <w:marBottom w:val="0"/>
          <w:divBdr>
            <w:top w:val="none" w:sz="0" w:space="0" w:color="auto"/>
            <w:left w:val="none" w:sz="0" w:space="0" w:color="auto"/>
            <w:bottom w:val="none" w:sz="0" w:space="0" w:color="auto"/>
            <w:right w:val="none" w:sz="0" w:space="0" w:color="auto"/>
          </w:divBdr>
        </w:div>
        <w:div w:id="161896872">
          <w:marLeft w:val="0"/>
          <w:marRight w:val="0"/>
          <w:marTop w:val="0"/>
          <w:marBottom w:val="0"/>
          <w:divBdr>
            <w:top w:val="none" w:sz="0" w:space="0" w:color="auto"/>
            <w:left w:val="none" w:sz="0" w:space="0" w:color="auto"/>
            <w:bottom w:val="none" w:sz="0" w:space="0" w:color="auto"/>
            <w:right w:val="none" w:sz="0" w:space="0" w:color="auto"/>
          </w:divBdr>
        </w:div>
        <w:div w:id="161967634">
          <w:marLeft w:val="0"/>
          <w:marRight w:val="0"/>
          <w:marTop w:val="0"/>
          <w:marBottom w:val="0"/>
          <w:divBdr>
            <w:top w:val="none" w:sz="0" w:space="0" w:color="auto"/>
            <w:left w:val="none" w:sz="0" w:space="0" w:color="auto"/>
            <w:bottom w:val="none" w:sz="0" w:space="0" w:color="auto"/>
            <w:right w:val="none" w:sz="0" w:space="0" w:color="auto"/>
          </w:divBdr>
        </w:div>
        <w:div w:id="161969628">
          <w:marLeft w:val="0"/>
          <w:marRight w:val="0"/>
          <w:marTop w:val="0"/>
          <w:marBottom w:val="300"/>
          <w:divBdr>
            <w:top w:val="single" w:sz="6" w:space="15" w:color="EDEDED"/>
            <w:left w:val="single" w:sz="6" w:space="15" w:color="EDEDED"/>
            <w:bottom w:val="single" w:sz="6" w:space="15" w:color="EDEDED"/>
            <w:right w:val="single" w:sz="6" w:space="15" w:color="EDEDED"/>
          </w:divBdr>
        </w:div>
        <w:div w:id="162011067">
          <w:marLeft w:val="0"/>
          <w:marRight w:val="0"/>
          <w:marTop w:val="300"/>
          <w:marBottom w:val="0"/>
          <w:divBdr>
            <w:top w:val="none" w:sz="0" w:space="0" w:color="auto"/>
            <w:left w:val="none" w:sz="0" w:space="0" w:color="auto"/>
            <w:bottom w:val="none" w:sz="0" w:space="0" w:color="auto"/>
            <w:right w:val="none" w:sz="0" w:space="0" w:color="auto"/>
          </w:divBdr>
        </w:div>
        <w:div w:id="162016938">
          <w:marLeft w:val="0"/>
          <w:marRight w:val="0"/>
          <w:marTop w:val="0"/>
          <w:marBottom w:val="0"/>
          <w:divBdr>
            <w:top w:val="none" w:sz="0" w:space="0" w:color="auto"/>
            <w:left w:val="none" w:sz="0" w:space="0" w:color="auto"/>
            <w:bottom w:val="none" w:sz="0" w:space="0" w:color="auto"/>
            <w:right w:val="none" w:sz="0" w:space="0" w:color="auto"/>
          </w:divBdr>
        </w:div>
        <w:div w:id="162017898">
          <w:marLeft w:val="0"/>
          <w:marRight w:val="0"/>
          <w:marTop w:val="0"/>
          <w:marBottom w:val="0"/>
          <w:divBdr>
            <w:top w:val="none" w:sz="0" w:space="0" w:color="auto"/>
            <w:left w:val="none" w:sz="0" w:space="0" w:color="auto"/>
            <w:bottom w:val="none" w:sz="0" w:space="0" w:color="auto"/>
            <w:right w:val="none" w:sz="0" w:space="0" w:color="auto"/>
          </w:divBdr>
        </w:div>
        <w:div w:id="162085706">
          <w:marLeft w:val="0"/>
          <w:marRight w:val="0"/>
          <w:marTop w:val="300"/>
          <w:marBottom w:val="0"/>
          <w:divBdr>
            <w:top w:val="none" w:sz="0" w:space="0" w:color="auto"/>
            <w:left w:val="none" w:sz="0" w:space="0" w:color="auto"/>
            <w:bottom w:val="none" w:sz="0" w:space="0" w:color="auto"/>
            <w:right w:val="none" w:sz="0" w:space="0" w:color="auto"/>
          </w:divBdr>
        </w:div>
        <w:div w:id="162088996">
          <w:marLeft w:val="0"/>
          <w:marRight w:val="0"/>
          <w:marTop w:val="0"/>
          <w:marBottom w:val="0"/>
          <w:divBdr>
            <w:top w:val="none" w:sz="0" w:space="0" w:color="auto"/>
            <w:left w:val="none" w:sz="0" w:space="0" w:color="auto"/>
            <w:bottom w:val="none" w:sz="0" w:space="0" w:color="auto"/>
            <w:right w:val="none" w:sz="0" w:space="0" w:color="auto"/>
          </w:divBdr>
        </w:div>
        <w:div w:id="162093852">
          <w:marLeft w:val="0"/>
          <w:marRight w:val="0"/>
          <w:marTop w:val="0"/>
          <w:marBottom w:val="0"/>
          <w:divBdr>
            <w:top w:val="none" w:sz="0" w:space="0" w:color="auto"/>
            <w:left w:val="none" w:sz="0" w:space="0" w:color="auto"/>
            <w:bottom w:val="none" w:sz="0" w:space="0" w:color="auto"/>
            <w:right w:val="none" w:sz="0" w:space="0" w:color="auto"/>
          </w:divBdr>
        </w:div>
        <w:div w:id="162136272">
          <w:marLeft w:val="0"/>
          <w:marRight w:val="0"/>
          <w:marTop w:val="0"/>
          <w:marBottom w:val="0"/>
          <w:divBdr>
            <w:top w:val="none" w:sz="0" w:space="0" w:color="auto"/>
            <w:left w:val="none" w:sz="0" w:space="0" w:color="auto"/>
            <w:bottom w:val="none" w:sz="0" w:space="0" w:color="auto"/>
            <w:right w:val="none" w:sz="0" w:space="0" w:color="auto"/>
          </w:divBdr>
        </w:div>
        <w:div w:id="162161841">
          <w:marLeft w:val="0"/>
          <w:marRight w:val="0"/>
          <w:marTop w:val="0"/>
          <w:marBottom w:val="0"/>
          <w:divBdr>
            <w:top w:val="none" w:sz="0" w:space="0" w:color="auto"/>
            <w:left w:val="none" w:sz="0" w:space="0" w:color="auto"/>
            <w:bottom w:val="none" w:sz="0" w:space="0" w:color="auto"/>
            <w:right w:val="none" w:sz="0" w:space="0" w:color="auto"/>
          </w:divBdr>
        </w:div>
        <w:div w:id="162165931">
          <w:marLeft w:val="0"/>
          <w:marRight w:val="0"/>
          <w:marTop w:val="0"/>
          <w:marBottom w:val="0"/>
          <w:divBdr>
            <w:top w:val="none" w:sz="0" w:space="0" w:color="auto"/>
            <w:left w:val="none" w:sz="0" w:space="0" w:color="auto"/>
            <w:bottom w:val="none" w:sz="0" w:space="0" w:color="auto"/>
            <w:right w:val="none" w:sz="0" w:space="0" w:color="auto"/>
          </w:divBdr>
        </w:div>
        <w:div w:id="162202637">
          <w:marLeft w:val="0"/>
          <w:marRight w:val="0"/>
          <w:marTop w:val="0"/>
          <w:marBottom w:val="0"/>
          <w:divBdr>
            <w:top w:val="none" w:sz="0" w:space="0" w:color="auto"/>
            <w:left w:val="none" w:sz="0" w:space="0" w:color="auto"/>
            <w:bottom w:val="none" w:sz="0" w:space="0" w:color="auto"/>
            <w:right w:val="none" w:sz="0" w:space="0" w:color="auto"/>
          </w:divBdr>
        </w:div>
        <w:div w:id="162202734">
          <w:marLeft w:val="0"/>
          <w:marRight w:val="0"/>
          <w:marTop w:val="0"/>
          <w:marBottom w:val="300"/>
          <w:divBdr>
            <w:top w:val="single" w:sz="6" w:space="15" w:color="EDEDED"/>
            <w:left w:val="single" w:sz="6" w:space="15" w:color="EDEDED"/>
            <w:bottom w:val="single" w:sz="6" w:space="15" w:color="EDEDED"/>
            <w:right w:val="single" w:sz="6" w:space="15" w:color="EDEDED"/>
          </w:divBdr>
        </w:div>
        <w:div w:id="162206002">
          <w:marLeft w:val="0"/>
          <w:marRight w:val="0"/>
          <w:marTop w:val="0"/>
          <w:marBottom w:val="0"/>
          <w:divBdr>
            <w:top w:val="none" w:sz="0" w:space="0" w:color="auto"/>
            <w:left w:val="none" w:sz="0" w:space="0" w:color="auto"/>
            <w:bottom w:val="none" w:sz="0" w:space="0" w:color="auto"/>
            <w:right w:val="none" w:sz="0" w:space="0" w:color="auto"/>
          </w:divBdr>
        </w:div>
        <w:div w:id="162281477">
          <w:marLeft w:val="0"/>
          <w:marRight w:val="0"/>
          <w:marTop w:val="0"/>
          <w:marBottom w:val="0"/>
          <w:divBdr>
            <w:top w:val="none" w:sz="0" w:space="0" w:color="auto"/>
            <w:left w:val="none" w:sz="0" w:space="0" w:color="auto"/>
            <w:bottom w:val="none" w:sz="0" w:space="0" w:color="auto"/>
            <w:right w:val="none" w:sz="0" w:space="0" w:color="auto"/>
          </w:divBdr>
        </w:div>
        <w:div w:id="162355831">
          <w:marLeft w:val="0"/>
          <w:marRight w:val="0"/>
          <w:marTop w:val="0"/>
          <w:marBottom w:val="0"/>
          <w:divBdr>
            <w:top w:val="none" w:sz="0" w:space="0" w:color="auto"/>
            <w:left w:val="none" w:sz="0" w:space="0" w:color="auto"/>
            <w:bottom w:val="none" w:sz="0" w:space="0" w:color="auto"/>
            <w:right w:val="none" w:sz="0" w:space="0" w:color="auto"/>
          </w:divBdr>
        </w:div>
        <w:div w:id="162356369">
          <w:marLeft w:val="0"/>
          <w:marRight w:val="0"/>
          <w:marTop w:val="0"/>
          <w:marBottom w:val="0"/>
          <w:divBdr>
            <w:top w:val="none" w:sz="0" w:space="0" w:color="auto"/>
            <w:left w:val="none" w:sz="0" w:space="0" w:color="auto"/>
            <w:bottom w:val="none" w:sz="0" w:space="0" w:color="auto"/>
            <w:right w:val="none" w:sz="0" w:space="0" w:color="auto"/>
          </w:divBdr>
        </w:div>
        <w:div w:id="162357085">
          <w:marLeft w:val="0"/>
          <w:marRight w:val="0"/>
          <w:marTop w:val="0"/>
          <w:marBottom w:val="0"/>
          <w:divBdr>
            <w:top w:val="none" w:sz="0" w:space="0" w:color="auto"/>
            <w:left w:val="none" w:sz="0" w:space="0" w:color="auto"/>
            <w:bottom w:val="none" w:sz="0" w:space="0" w:color="auto"/>
            <w:right w:val="none" w:sz="0" w:space="0" w:color="auto"/>
          </w:divBdr>
          <w:divsChild>
            <w:div w:id="103962463">
              <w:marLeft w:val="0"/>
              <w:marRight w:val="0"/>
              <w:marTop w:val="0"/>
              <w:marBottom w:val="0"/>
              <w:divBdr>
                <w:top w:val="none" w:sz="0" w:space="0" w:color="auto"/>
                <w:left w:val="none" w:sz="0" w:space="0" w:color="auto"/>
                <w:bottom w:val="none" w:sz="0" w:space="0" w:color="auto"/>
                <w:right w:val="none" w:sz="0" w:space="0" w:color="auto"/>
              </w:divBdr>
            </w:div>
          </w:divsChild>
        </w:div>
        <w:div w:id="162362762">
          <w:marLeft w:val="0"/>
          <w:marRight w:val="0"/>
          <w:marTop w:val="300"/>
          <w:marBottom w:val="0"/>
          <w:divBdr>
            <w:top w:val="none" w:sz="0" w:space="0" w:color="auto"/>
            <w:left w:val="none" w:sz="0" w:space="0" w:color="auto"/>
            <w:bottom w:val="none" w:sz="0" w:space="0" w:color="auto"/>
            <w:right w:val="none" w:sz="0" w:space="0" w:color="auto"/>
          </w:divBdr>
        </w:div>
        <w:div w:id="162401097">
          <w:marLeft w:val="0"/>
          <w:marRight w:val="0"/>
          <w:marTop w:val="0"/>
          <w:marBottom w:val="0"/>
          <w:divBdr>
            <w:top w:val="none" w:sz="0" w:space="0" w:color="auto"/>
            <w:left w:val="none" w:sz="0" w:space="0" w:color="auto"/>
            <w:bottom w:val="none" w:sz="0" w:space="0" w:color="auto"/>
            <w:right w:val="none" w:sz="0" w:space="0" w:color="auto"/>
          </w:divBdr>
        </w:div>
        <w:div w:id="162403147">
          <w:marLeft w:val="0"/>
          <w:marRight w:val="0"/>
          <w:marTop w:val="0"/>
          <w:marBottom w:val="0"/>
          <w:divBdr>
            <w:top w:val="none" w:sz="0" w:space="0" w:color="auto"/>
            <w:left w:val="none" w:sz="0" w:space="0" w:color="auto"/>
            <w:bottom w:val="none" w:sz="0" w:space="0" w:color="auto"/>
            <w:right w:val="none" w:sz="0" w:space="0" w:color="auto"/>
          </w:divBdr>
          <w:divsChild>
            <w:div w:id="158427674">
              <w:marLeft w:val="0"/>
              <w:marRight w:val="0"/>
              <w:marTop w:val="0"/>
              <w:marBottom w:val="0"/>
              <w:divBdr>
                <w:top w:val="none" w:sz="0" w:space="0" w:color="auto"/>
                <w:left w:val="none" w:sz="0" w:space="0" w:color="auto"/>
                <w:bottom w:val="none" w:sz="0" w:space="0" w:color="auto"/>
                <w:right w:val="none" w:sz="0" w:space="0" w:color="auto"/>
              </w:divBdr>
            </w:div>
          </w:divsChild>
        </w:div>
        <w:div w:id="162403260">
          <w:marLeft w:val="0"/>
          <w:marRight w:val="0"/>
          <w:marTop w:val="0"/>
          <w:marBottom w:val="300"/>
          <w:divBdr>
            <w:top w:val="single" w:sz="6" w:space="15" w:color="EDEDED"/>
            <w:left w:val="single" w:sz="6" w:space="15" w:color="EDEDED"/>
            <w:bottom w:val="single" w:sz="6" w:space="15" w:color="EDEDED"/>
            <w:right w:val="single" w:sz="6" w:space="15" w:color="EDEDED"/>
          </w:divBdr>
        </w:div>
        <w:div w:id="162403452">
          <w:marLeft w:val="0"/>
          <w:marRight w:val="0"/>
          <w:marTop w:val="300"/>
          <w:marBottom w:val="0"/>
          <w:divBdr>
            <w:top w:val="none" w:sz="0" w:space="0" w:color="auto"/>
            <w:left w:val="none" w:sz="0" w:space="0" w:color="auto"/>
            <w:bottom w:val="none" w:sz="0" w:space="0" w:color="auto"/>
            <w:right w:val="none" w:sz="0" w:space="0" w:color="auto"/>
          </w:divBdr>
        </w:div>
        <w:div w:id="162430438">
          <w:marLeft w:val="0"/>
          <w:marRight w:val="0"/>
          <w:marTop w:val="0"/>
          <w:marBottom w:val="0"/>
          <w:divBdr>
            <w:top w:val="none" w:sz="0" w:space="0" w:color="auto"/>
            <w:left w:val="none" w:sz="0" w:space="0" w:color="auto"/>
            <w:bottom w:val="none" w:sz="0" w:space="0" w:color="auto"/>
            <w:right w:val="none" w:sz="0" w:space="0" w:color="auto"/>
          </w:divBdr>
        </w:div>
        <w:div w:id="162472226">
          <w:marLeft w:val="0"/>
          <w:marRight w:val="0"/>
          <w:marTop w:val="300"/>
          <w:marBottom w:val="0"/>
          <w:divBdr>
            <w:top w:val="none" w:sz="0" w:space="0" w:color="auto"/>
            <w:left w:val="none" w:sz="0" w:space="0" w:color="auto"/>
            <w:bottom w:val="none" w:sz="0" w:space="0" w:color="auto"/>
            <w:right w:val="none" w:sz="0" w:space="0" w:color="auto"/>
          </w:divBdr>
        </w:div>
        <w:div w:id="162547943">
          <w:marLeft w:val="0"/>
          <w:marRight w:val="0"/>
          <w:marTop w:val="0"/>
          <w:marBottom w:val="0"/>
          <w:divBdr>
            <w:top w:val="none" w:sz="0" w:space="0" w:color="auto"/>
            <w:left w:val="none" w:sz="0" w:space="0" w:color="auto"/>
            <w:bottom w:val="none" w:sz="0" w:space="0" w:color="auto"/>
            <w:right w:val="none" w:sz="0" w:space="0" w:color="auto"/>
          </w:divBdr>
          <w:divsChild>
            <w:div w:id="331419009">
              <w:marLeft w:val="0"/>
              <w:marRight w:val="0"/>
              <w:marTop w:val="0"/>
              <w:marBottom w:val="0"/>
              <w:divBdr>
                <w:top w:val="none" w:sz="0" w:space="0" w:color="auto"/>
                <w:left w:val="none" w:sz="0" w:space="0" w:color="auto"/>
                <w:bottom w:val="none" w:sz="0" w:space="0" w:color="auto"/>
                <w:right w:val="none" w:sz="0" w:space="0" w:color="auto"/>
              </w:divBdr>
            </w:div>
          </w:divsChild>
        </w:div>
        <w:div w:id="162548792">
          <w:marLeft w:val="0"/>
          <w:marRight w:val="0"/>
          <w:marTop w:val="0"/>
          <w:marBottom w:val="0"/>
          <w:divBdr>
            <w:top w:val="none" w:sz="0" w:space="0" w:color="auto"/>
            <w:left w:val="none" w:sz="0" w:space="0" w:color="auto"/>
            <w:bottom w:val="none" w:sz="0" w:space="0" w:color="auto"/>
            <w:right w:val="none" w:sz="0" w:space="0" w:color="auto"/>
          </w:divBdr>
        </w:div>
        <w:div w:id="162550463">
          <w:marLeft w:val="0"/>
          <w:marRight w:val="0"/>
          <w:marTop w:val="0"/>
          <w:marBottom w:val="300"/>
          <w:divBdr>
            <w:top w:val="single" w:sz="6" w:space="15" w:color="EDEDED"/>
            <w:left w:val="single" w:sz="6" w:space="15" w:color="EDEDED"/>
            <w:bottom w:val="single" w:sz="6" w:space="15" w:color="EDEDED"/>
            <w:right w:val="single" w:sz="6" w:space="15" w:color="EDEDED"/>
          </w:divBdr>
        </w:div>
        <w:div w:id="162622912">
          <w:marLeft w:val="0"/>
          <w:marRight w:val="0"/>
          <w:marTop w:val="0"/>
          <w:marBottom w:val="0"/>
          <w:divBdr>
            <w:top w:val="none" w:sz="0" w:space="0" w:color="auto"/>
            <w:left w:val="none" w:sz="0" w:space="0" w:color="auto"/>
            <w:bottom w:val="none" w:sz="0" w:space="0" w:color="auto"/>
            <w:right w:val="none" w:sz="0" w:space="0" w:color="auto"/>
          </w:divBdr>
        </w:div>
        <w:div w:id="162625958">
          <w:marLeft w:val="0"/>
          <w:marRight w:val="0"/>
          <w:marTop w:val="0"/>
          <w:marBottom w:val="0"/>
          <w:divBdr>
            <w:top w:val="none" w:sz="0" w:space="0" w:color="auto"/>
            <w:left w:val="none" w:sz="0" w:space="0" w:color="auto"/>
            <w:bottom w:val="none" w:sz="0" w:space="0" w:color="auto"/>
            <w:right w:val="none" w:sz="0" w:space="0" w:color="auto"/>
          </w:divBdr>
        </w:div>
        <w:div w:id="162627490">
          <w:marLeft w:val="0"/>
          <w:marRight w:val="0"/>
          <w:marTop w:val="0"/>
          <w:marBottom w:val="0"/>
          <w:divBdr>
            <w:top w:val="none" w:sz="0" w:space="0" w:color="auto"/>
            <w:left w:val="none" w:sz="0" w:space="0" w:color="auto"/>
            <w:bottom w:val="none" w:sz="0" w:space="0" w:color="auto"/>
            <w:right w:val="none" w:sz="0" w:space="0" w:color="auto"/>
          </w:divBdr>
        </w:div>
        <w:div w:id="162668507">
          <w:marLeft w:val="0"/>
          <w:marRight w:val="0"/>
          <w:marTop w:val="0"/>
          <w:marBottom w:val="0"/>
          <w:divBdr>
            <w:top w:val="none" w:sz="0" w:space="0" w:color="auto"/>
            <w:left w:val="none" w:sz="0" w:space="0" w:color="auto"/>
            <w:bottom w:val="none" w:sz="0" w:space="0" w:color="auto"/>
            <w:right w:val="none" w:sz="0" w:space="0" w:color="auto"/>
          </w:divBdr>
        </w:div>
        <w:div w:id="162670812">
          <w:marLeft w:val="0"/>
          <w:marRight w:val="0"/>
          <w:marTop w:val="0"/>
          <w:marBottom w:val="0"/>
          <w:divBdr>
            <w:top w:val="none" w:sz="0" w:space="0" w:color="auto"/>
            <w:left w:val="none" w:sz="0" w:space="0" w:color="auto"/>
            <w:bottom w:val="none" w:sz="0" w:space="0" w:color="auto"/>
            <w:right w:val="none" w:sz="0" w:space="0" w:color="auto"/>
          </w:divBdr>
        </w:div>
        <w:div w:id="162672732">
          <w:marLeft w:val="0"/>
          <w:marRight w:val="0"/>
          <w:marTop w:val="0"/>
          <w:marBottom w:val="0"/>
          <w:divBdr>
            <w:top w:val="none" w:sz="0" w:space="0" w:color="auto"/>
            <w:left w:val="none" w:sz="0" w:space="0" w:color="auto"/>
            <w:bottom w:val="none" w:sz="0" w:space="0" w:color="auto"/>
            <w:right w:val="none" w:sz="0" w:space="0" w:color="auto"/>
          </w:divBdr>
        </w:div>
        <w:div w:id="162740124">
          <w:marLeft w:val="0"/>
          <w:marRight w:val="0"/>
          <w:marTop w:val="300"/>
          <w:marBottom w:val="0"/>
          <w:divBdr>
            <w:top w:val="none" w:sz="0" w:space="0" w:color="auto"/>
            <w:left w:val="none" w:sz="0" w:space="0" w:color="auto"/>
            <w:bottom w:val="none" w:sz="0" w:space="0" w:color="auto"/>
            <w:right w:val="none" w:sz="0" w:space="0" w:color="auto"/>
          </w:divBdr>
        </w:div>
        <w:div w:id="162740306">
          <w:marLeft w:val="0"/>
          <w:marRight w:val="0"/>
          <w:marTop w:val="300"/>
          <w:marBottom w:val="0"/>
          <w:divBdr>
            <w:top w:val="none" w:sz="0" w:space="0" w:color="auto"/>
            <w:left w:val="none" w:sz="0" w:space="0" w:color="auto"/>
            <w:bottom w:val="none" w:sz="0" w:space="0" w:color="auto"/>
            <w:right w:val="none" w:sz="0" w:space="0" w:color="auto"/>
          </w:divBdr>
        </w:div>
        <w:div w:id="162740414">
          <w:marLeft w:val="0"/>
          <w:marRight w:val="0"/>
          <w:marTop w:val="300"/>
          <w:marBottom w:val="0"/>
          <w:divBdr>
            <w:top w:val="none" w:sz="0" w:space="0" w:color="auto"/>
            <w:left w:val="none" w:sz="0" w:space="0" w:color="auto"/>
            <w:bottom w:val="none" w:sz="0" w:space="0" w:color="auto"/>
            <w:right w:val="none" w:sz="0" w:space="0" w:color="auto"/>
          </w:divBdr>
        </w:div>
        <w:div w:id="162740448">
          <w:marLeft w:val="0"/>
          <w:marRight w:val="0"/>
          <w:marTop w:val="0"/>
          <w:marBottom w:val="0"/>
          <w:divBdr>
            <w:top w:val="none" w:sz="0" w:space="0" w:color="auto"/>
            <w:left w:val="none" w:sz="0" w:space="0" w:color="auto"/>
            <w:bottom w:val="none" w:sz="0" w:space="0" w:color="auto"/>
            <w:right w:val="none" w:sz="0" w:space="0" w:color="auto"/>
          </w:divBdr>
        </w:div>
        <w:div w:id="162741586">
          <w:marLeft w:val="0"/>
          <w:marRight w:val="0"/>
          <w:marTop w:val="300"/>
          <w:marBottom w:val="0"/>
          <w:divBdr>
            <w:top w:val="none" w:sz="0" w:space="0" w:color="auto"/>
            <w:left w:val="none" w:sz="0" w:space="0" w:color="auto"/>
            <w:bottom w:val="none" w:sz="0" w:space="0" w:color="auto"/>
            <w:right w:val="none" w:sz="0" w:space="0" w:color="auto"/>
          </w:divBdr>
        </w:div>
        <w:div w:id="162742145">
          <w:marLeft w:val="0"/>
          <w:marRight w:val="0"/>
          <w:marTop w:val="0"/>
          <w:marBottom w:val="300"/>
          <w:divBdr>
            <w:top w:val="single" w:sz="6" w:space="15" w:color="EDEDED"/>
            <w:left w:val="single" w:sz="6" w:space="15" w:color="EDEDED"/>
            <w:bottom w:val="single" w:sz="6" w:space="15" w:color="EDEDED"/>
            <w:right w:val="single" w:sz="6" w:space="15" w:color="EDEDED"/>
          </w:divBdr>
        </w:div>
        <w:div w:id="162742969">
          <w:marLeft w:val="0"/>
          <w:marRight w:val="0"/>
          <w:marTop w:val="0"/>
          <w:marBottom w:val="0"/>
          <w:divBdr>
            <w:top w:val="none" w:sz="0" w:space="0" w:color="auto"/>
            <w:left w:val="none" w:sz="0" w:space="0" w:color="auto"/>
            <w:bottom w:val="none" w:sz="0" w:space="0" w:color="auto"/>
            <w:right w:val="none" w:sz="0" w:space="0" w:color="auto"/>
          </w:divBdr>
        </w:div>
        <w:div w:id="162746865">
          <w:marLeft w:val="0"/>
          <w:marRight w:val="0"/>
          <w:marTop w:val="0"/>
          <w:marBottom w:val="300"/>
          <w:divBdr>
            <w:top w:val="single" w:sz="6" w:space="15" w:color="EDEDED"/>
            <w:left w:val="single" w:sz="6" w:space="15" w:color="EDEDED"/>
            <w:bottom w:val="single" w:sz="6" w:space="15" w:color="EDEDED"/>
            <w:right w:val="single" w:sz="6" w:space="15" w:color="EDEDED"/>
          </w:divBdr>
        </w:div>
        <w:div w:id="162815641">
          <w:marLeft w:val="0"/>
          <w:marRight w:val="0"/>
          <w:marTop w:val="0"/>
          <w:marBottom w:val="0"/>
          <w:divBdr>
            <w:top w:val="none" w:sz="0" w:space="0" w:color="auto"/>
            <w:left w:val="none" w:sz="0" w:space="0" w:color="auto"/>
            <w:bottom w:val="none" w:sz="0" w:space="0" w:color="auto"/>
            <w:right w:val="none" w:sz="0" w:space="0" w:color="auto"/>
          </w:divBdr>
        </w:div>
        <w:div w:id="162818761">
          <w:marLeft w:val="0"/>
          <w:marRight w:val="0"/>
          <w:marTop w:val="0"/>
          <w:marBottom w:val="0"/>
          <w:divBdr>
            <w:top w:val="none" w:sz="0" w:space="0" w:color="auto"/>
            <w:left w:val="none" w:sz="0" w:space="0" w:color="auto"/>
            <w:bottom w:val="none" w:sz="0" w:space="0" w:color="auto"/>
            <w:right w:val="none" w:sz="0" w:space="0" w:color="auto"/>
          </w:divBdr>
        </w:div>
        <w:div w:id="162819645">
          <w:marLeft w:val="0"/>
          <w:marRight w:val="0"/>
          <w:marTop w:val="0"/>
          <w:marBottom w:val="0"/>
          <w:divBdr>
            <w:top w:val="none" w:sz="0" w:space="0" w:color="auto"/>
            <w:left w:val="none" w:sz="0" w:space="0" w:color="auto"/>
            <w:bottom w:val="none" w:sz="0" w:space="0" w:color="auto"/>
            <w:right w:val="none" w:sz="0" w:space="0" w:color="auto"/>
          </w:divBdr>
        </w:div>
        <w:div w:id="162819797">
          <w:marLeft w:val="0"/>
          <w:marRight w:val="0"/>
          <w:marTop w:val="300"/>
          <w:marBottom w:val="0"/>
          <w:divBdr>
            <w:top w:val="none" w:sz="0" w:space="0" w:color="auto"/>
            <w:left w:val="none" w:sz="0" w:space="0" w:color="auto"/>
            <w:bottom w:val="none" w:sz="0" w:space="0" w:color="auto"/>
            <w:right w:val="none" w:sz="0" w:space="0" w:color="auto"/>
          </w:divBdr>
        </w:div>
        <w:div w:id="162821984">
          <w:marLeft w:val="0"/>
          <w:marRight w:val="0"/>
          <w:marTop w:val="0"/>
          <w:marBottom w:val="0"/>
          <w:divBdr>
            <w:top w:val="none" w:sz="0" w:space="0" w:color="auto"/>
            <w:left w:val="none" w:sz="0" w:space="0" w:color="auto"/>
            <w:bottom w:val="none" w:sz="0" w:space="0" w:color="auto"/>
            <w:right w:val="none" w:sz="0" w:space="0" w:color="auto"/>
          </w:divBdr>
        </w:div>
        <w:div w:id="162822017">
          <w:marLeft w:val="0"/>
          <w:marRight w:val="0"/>
          <w:marTop w:val="0"/>
          <w:marBottom w:val="0"/>
          <w:divBdr>
            <w:top w:val="none" w:sz="0" w:space="0" w:color="auto"/>
            <w:left w:val="none" w:sz="0" w:space="0" w:color="auto"/>
            <w:bottom w:val="none" w:sz="0" w:space="0" w:color="auto"/>
            <w:right w:val="none" w:sz="0" w:space="0" w:color="auto"/>
          </w:divBdr>
        </w:div>
        <w:div w:id="162823386">
          <w:marLeft w:val="0"/>
          <w:marRight w:val="0"/>
          <w:marTop w:val="0"/>
          <w:marBottom w:val="300"/>
          <w:divBdr>
            <w:top w:val="single" w:sz="6" w:space="15" w:color="EDEDED"/>
            <w:left w:val="single" w:sz="6" w:space="15" w:color="EDEDED"/>
            <w:bottom w:val="single" w:sz="6" w:space="15" w:color="EDEDED"/>
            <w:right w:val="single" w:sz="6" w:space="15" w:color="EDEDED"/>
          </w:divBdr>
        </w:div>
        <w:div w:id="162857743">
          <w:marLeft w:val="0"/>
          <w:marRight w:val="0"/>
          <w:marTop w:val="300"/>
          <w:marBottom w:val="0"/>
          <w:divBdr>
            <w:top w:val="none" w:sz="0" w:space="0" w:color="auto"/>
            <w:left w:val="none" w:sz="0" w:space="0" w:color="auto"/>
            <w:bottom w:val="none" w:sz="0" w:space="0" w:color="auto"/>
            <w:right w:val="none" w:sz="0" w:space="0" w:color="auto"/>
          </w:divBdr>
        </w:div>
        <w:div w:id="162863045">
          <w:marLeft w:val="0"/>
          <w:marRight w:val="0"/>
          <w:marTop w:val="0"/>
          <w:marBottom w:val="0"/>
          <w:divBdr>
            <w:top w:val="none" w:sz="0" w:space="0" w:color="auto"/>
            <w:left w:val="none" w:sz="0" w:space="0" w:color="auto"/>
            <w:bottom w:val="none" w:sz="0" w:space="0" w:color="auto"/>
            <w:right w:val="none" w:sz="0" w:space="0" w:color="auto"/>
          </w:divBdr>
        </w:div>
        <w:div w:id="162866058">
          <w:marLeft w:val="0"/>
          <w:marRight w:val="0"/>
          <w:marTop w:val="300"/>
          <w:marBottom w:val="0"/>
          <w:divBdr>
            <w:top w:val="none" w:sz="0" w:space="0" w:color="auto"/>
            <w:left w:val="none" w:sz="0" w:space="0" w:color="auto"/>
            <w:bottom w:val="none" w:sz="0" w:space="0" w:color="auto"/>
            <w:right w:val="none" w:sz="0" w:space="0" w:color="auto"/>
          </w:divBdr>
        </w:div>
        <w:div w:id="162934000">
          <w:marLeft w:val="0"/>
          <w:marRight w:val="0"/>
          <w:marTop w:val="0"/>
          <w:marBottom w:val="0"/>
          <w:divBdr>
            <w:top w:val="none" w:sz="0" w:space="0" w:color="auto"/>
            <w:left w:val="none" w:sz="0" w:space="0" w:color="auto"/>
            <w:bottom w:val="none" w:sz="0" w:space="0" w:color="auto"/>
            <w:right w:val="none" w:sz="0" w:space="0" w:color="auto"/>
          </w:divBdr>
        </w:div>
        <w:div w:id="162935226">
          <w:marLeft w:val="0"/>
          <w:marRight w:val="0"/>
          <w:marTop w:val="0"/>
          <w:marBottom w:val="0"/>
          <w:divBdr>
            <w:top w:val="none" w:sz="0" w:space="0" w:color="auto"/>
            <w:left w:val="none" w:sz="0" w:space="0" w:color="auto"/>
            <w:bottom w:val="none" w:sz="0" w:space="0" w:color="auto"/>
            <w:right w:val="none" w:sz="0" w:space="0" w:color="auto"/>
          </w:divBdr>
        </w:div>
        <w:div w:id="162939921">
          <w:marLeft w:val="0"/>
          <w:marRight w:val="0"/>
          <w:marTop w:val="0"/>
          <w:marBottom w:val="0"/>
          <w:divBdr>
            <w:top w:val="none" w:sz="0" w:space="0" w:color="auto"/>
            <w:left w:val="none" w:sz="0" w:space="0" w:color="auto"/>
            <w:bottom w:val="none" w:sz="0" w:space="0" w:color="auto"/>
            <w:right w:val="none" w:sz="0" w:space="0" w:color="auto"/>
          </w:divBdr>
        </w:div>
        <w:div w:id="162940161">
          <w:marLeft w:val="0"/>
          <w:marRight w:val="0"/>
          <w:marTop w:val="0"/>
          <w:marBottom w:val="0"/>
          <w:divBdr>
            <w:top w:val="none" w:sz="0" w:space="0" w:color="auto"/>
            <w:left w:val="none" w:sz="0" w:space="0" w:color="auto"/>
            <w:bottom w:val="none" w:sz="0" w:space="0" w:color="auto"/>
            <w:right w:val="none" w:sz="0" w:space="0" w:color="auto"/>
          </w:divBdr>
        </w:div>
        <w:div w:id="163010777">
          <w:marLeft w:val="0"/>
          <w:marRight w:val="0"/>
          <w:marTop w:val="0"/>
          <w:marBottom w:val="0"/>
          <w:divBdr>
            <w:top w:val="none" w:sz="0" w:space="0" w:color="auto"/>
            <w:left w:val="none" w:sz="0" w:space="0" w:color="auto"/>
            <w:bottom w:val="none" w:sz="0" w:space="0" w:color="auto"/>
            <w:right w:val="none" w:sz="0" w:space="0" w:color="auto"/>
          </w:divBdr>
        </w:div>
        <w:div w:id="163015123">
          <w:marLeft w:val="0"/>
          <w:marRight w:val="0"/>
          <w:marTop w:val="0"/>
          <w:marBottom w:val="300"/>
          <w:divBdr>
            <w:top w:val="single" w:sz="6" w:space="15" w:color="EDEDED"/>
            <w:left w:val="single" w:sz="6" w:space="15" w:color="EDEDED"/>
            <w:bottom w:val="single" w:sz="6" w:space="15" w:color="EDEDED"/>
            <w:right w:val="single" w:sz="6" w:space="15" w:color="EDEDED"/>
          </w:divBdr>
        </w:div>
        <w:div w:id="163015998">
          <w:marLeft w:val="0"/>
          <w:marRight w:val="0"/>
          <w:marTop w:val="0"/>
          <w:marBottom w:val="0"/>
          <w:divBdr>
            <w:top w:val="none" w:sz="0" w:space="0" w:color="auto"/>
            <w:left w:val="none" w:sz="0" w:space="0" w:color="auto"/>
            <w:bottom w:val="none" w:sz="0" w:space="0" w:color="auto"/>
            <w:right w:val="none" w:sz="0" w:space="0" w:color="auto"/>
          </w:divBdr>
        </w:div>
        <w:div w:id="163055338">
          <w:marLeft w:val="0"/>
          <w:marRight w:val="0"/>
          <w:marTop w:val="0"/>
          <w:marBottom w:val="0"/>
          <w:divBdr>
            <w:top w:val="none" w:sz="0" w:space="0" w:color="auto"/>
            <w:left w:val="none" w:sz="0" w:space="0" w:color="auto"/>
            <w:bottom w:val="none" w:sz="0" w:space="0" w:color="auto"/>
            <w:right w:val="none" w:sz="0" w:space="0" w:color="auto"/>
          </w:divBdr>
        </w:div>
        <w:div w:id="163126510">
          <w:marLeft w:val="0"/>
          <w:marRight w:val="0"/>
          <w:marTop w:val="0"/>
          <w:marBottom w:val="0"/>
          <w:divBdr>
            <w:top w:val="none" w:sz="0" w:space="0" w:color="auto"/>
            <w:left w:val="none" w:sz="0" w:space="0" w:color="auto"/>
            <w:bottom w:val="none" w:sz="0" w:space="0" w:color="auto"/>
            <w:right w:val="none" w:sz="0" w:space="0" w:color="auto"/>
          </w:divBdr>
        </w:div>
        <w:div w:id="163130227">
          <w:marLeft w:val="0"/>
          <w:marRight w:val="0"/>
          <w:marTop w:val="0"/>
          <w:marBottom w:val="0"/>
          <w:divBdr>
            <w:top w:val="none" w:sz="0" w:space="0" w:color="auto"/>
            <w:left w:val="none" w:sz="0" w:space="0" w:color="auto"/>
            <w:bottom w:val="none" w:sz="0" w:space="0" w:color="auto"/>
            <w:right w:val="none" w:sz="0" w:space="0" w:color="auto"/>
          </w:divBdr>
        </w:div>
        <w:div w:id="163202029">
          <w:marLeft w:val="0"/>
          <w:marRight w:val="0"/>
          <w:marTop w:val="0"/>
          <w:marBottom w:val="0"/>
          <w:divBdr>
            <w:top w:val="none" w:sz="0" w:space="0" w:color="auto"/>
            <w:left w:val="none" w:sz="0" w:space="0" w:color="auto"/>
            <w:bottom w:val="none" w:sz="0" w:space="0" w:color="auto"/>
            <w:right w:val="none" w:sz="0" w:space="0" w:color="auto"/>
          </w:divBdr>
        </w:div>
        <w:div w:id="163206044">
          <w:marLeft w:val="0"/>
          <w:marRight w:val="0"/>
          <w:marTop w:val="0"/>
          <w:marBottom w:val="0"/>
          <w:divBdr>
            <w:top w:val="none" w:sz="0" w:space="0" w:color="auto"/>
            <w:left w:val="none" w:sz="0" w:space="0" w:color="auto"/>
            <w:bottom w:val="none" w:sz="0" w:space="0" w:color="auto"/>
            <w:right w:val="none" w:sz="0" w:space="0" w:color="auto"/>
          </w:divBdr>
        </w:div>
        <w:div w:id="163207359">
          <w:marLeft w:val="0"/>
          <w:marRight w:val="0"/>
          <w:marTop w:val="0"/>
          <w:marBottom w:val="0"/>
          <w:divBdr>
            <w:top w:val="none" w:sz="0" w:space="0" w:color="auto"/>
            <w:left w:val="none" w:sz="0" w:space="0" w:color="auto"/>
            <w:bottom w:val="none" w:sz="0" w:space="0" w:color="auto"/>
            <w:right w:val="none" w:sz="0" w:space="0" w:color="auto"/>
          </w:divBdr>
        </w:div>
        <w:div w:id="163209649">
          <w:marLeft w:val="0"/>
          <w:marRight w:val="0"/>
          <w:marTop w:val="0"/>
          <w:marBottom w:val="0"/>
          <w:divBdr>
            <w:top w:val="none" w:sz="0" w:space="0" w:color="auto"/>
            <w:left w:val="none" w:sz="0" w:space="0" w:color="auto"/>
            <w:bottom w:val="none" w:sz="0" w:space="0" w:color="auto"/>
            <w:right w:val="none" w:sz="0" w:space="0" w:color="auto"/>
          </w:divBdr>
        </w:div>
        <w:div w:id="163250286">
          <w:marLeft w:val="0"/>
          <w:marRight w:val="0"/>
          <w:marTop w:val="0"/>
          <w:marBottom w:val="0"/>
          <w:divBdr>
            <w:top w:val="none" w:sz="0" w:space="0" w:color="auto"/>
            <w:left w:val="none" w:sz="0" w:space="0" w:color="auto"/>
            <w:bottom w:val="none" w:sz="0" w:space="0" w:color="auto"/>
            <w:right w:val="none" w:sz="0" w:space="0" w:color="auto"/>
          </w:divBdr>
        </w:div>
        <w:div w:id="163251241">
          <w:marLeft w:val="0"/>
          <w:marRight w:val="0"/>
          <w:marTop w:val="0"/>
          <w:marBottom w:val="0"/>
          <w:divBdr>
            <w:top w:val="none" w:sz="0" w:space="0" w:color="auto"/>
            <w:left w:val="none" w:sz="0" w:space="0" w:color="auto"/>
            <w:bottom w:val="none" w:sz="0" w:space="0" w:color="auto"/>
            <w:right w:val="none" w:sz="0" w:space="0" w:color="auto"/>
          </w:divBdr>
        </w:div>
        <w:div w:id="163252756">
          <w:marLeft w:val="0"/>
          <w:marRight w:val="0"/>
          <w:marTop w:val="0"/>
          <w:marBottom w:val="0"/>
          <w:divBdr>
            <w:top w:val="none" w:sz="0" w:space="0" w:color="auto"/>
            <w:left w:val="none" w:sz="0" w:space="0" w:color="auto"/>
            <w:bottom w:val="none" w:sz="0" w:space="0" w:color="auto"/>
            <w:right w:val="none" w:sz="0" w:space="0" w:color="auto"/>
          </w:divBdr>
        </w:div>
        <w:div w:id="163253440">
          <w:marLeft w:val="0"/>
          <w:marRight w:val="0"/>
          <w:marTop w:val="0"/>
          <w:marBottom w:val="0"/>
          <w:divBdr>
            <w:top w:val="none" w:sz="0" w:space="0" w:color="auto"/>
            <w:left w:val="none" w:sz="0" w:space="0" w:color="auto"/>
            <w:bottom w:val="none" w:sz="0" w:space="0" w:color="auto"/>
            <w:right w:val="none" w:sz="0" w:space="0" w:color="auto"/>
          </w:divBdr>
        </w:div>
        <w:div w:id="163253551">
          <w:marLeft w:val="0"/>
          <w:marRight w:val="0"/>
          <w:marTop w:val="0"/>
          <w:marBottom w:val="0"/>
          <w:divBdr>
            <w:top w:val="none" w:sz="0" w:space="0" w:color="auto"/>
            <w:left w:val="none" w:sz="0" w:space="0" w:color="auto"/>
            <w:bottom w:val="none" w:sz="0" w:space="0" w:color="auto"/>
            <w:right w:val="none" w:sz="0" w:space="0" w:color="auto"/>
          </w:divBdr>
        </w:div>
        <w:div w:id="163253552">
          <w:marLeft w:val="0"/>
          <w:marRight w:val="0"/>
          <w:marTop w:val="0"/>
          <w:marBottom w:val="0"/>
          <w:divBdr>
            <w:top w:val="none" w:sz="0" w:space="0" w:color="auto"/>
            <w:left w:val="none" w:sz="0" w:space="0" w:color="auto"/>
            <w:bottom w:val="none" w:sz="0" w:space="0" w:color="auto"/>
            <w:right w:val="none" w:sz="0" w:space="0" w:color="auto"/>
          </w:divBdr>
        </w:div>
        <w:div w:id="163279108">
          <w:marLeft w:val="0"/>
          <w:marRight w:val="0"/>
          <w:marTop w:val="0"/>
          <w:marBottom w:val="0"/>
          <w:divBdr>
            <w:top w:val="none" w:sz="0" w:space="0" w:color="auto"/>
            <w:left w:val="none" w:sz="0" w:space="0" w:color="auto"/>
            <w:bottom w:val="none" w:sz="0" w:space="0" w:color="auto"/>
            <w:right w:val="none" w:sz="0" w:space="0" w:color="auto"/>
          </w:divBdr>
        </w:div>
        <w:div w:id="163279549">
          <w:marLeft w:val="0"/>
          <w:marRight w:val="0"/>
          <w:marTop w:val="0"/>
          <w:marBottom w:val="0"/>
          <w:divBdr>
            <w:top w:val="none" w:sz="0" w:space="0" w:color="auto"/>
            <w:left w:val="none" w:sz="0" w:space="0" w:color="auto"/>
            <w:bottom w:val="none" w:sz="0" w:space="0" w:color="auto"/>
            <w:right w:val="none" w:sz="0" w:space="0" w:color="auto"/>
          </w:divBdr>
        </w:div>
        <w:div w:id="163280968">
          <w:marLeft w:val="0"/>
          <w:marRight w:val="0"/>
          <w:marTop w:val="300"/>
          <w:marBottom w:val="0"/>
          <w:divBdr>
            <w:top w:val="none" w:sz="0" w:space="0" w:color="auto"/>
            <w:left w:val="none" w:sz="0" w:space="0" w:color="auto"/>
            <w:bottom w:val="none" w:sz="0" w:space="0" w:color="auto"/>
            <w:right w:val="none" w:sz="0" w:space="0" w:color="auto"/>
          </w:divBdr>
          <w:divsChild>
            <w:div w:id="72286388">
              <w:marLeft w:val="0"/>
              <w:marRight w:val="0"/>
              <w:marTop w:val="0"/>
              <w:marBottom w:val="0"/>
              <w:divBdr>
                <w:top w:val="none" w:sz="0" w:space="0" w:color="auto"/>
                <w:left w:val="none" w:sz="0" w:space="0" w:color="auto"/>
                <w:bottom w:val="none" w:sz="0" w:space="0" w:color="auto"/>
                <w:right w:val="none" w:sz="0" w:space="0" w:color="auto"/>
              </w:divBdr>
              <w:divsChild>
                <w:div w:id="2417924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282908">
          <w:marLeft w:val="0"/>
          <w:marRight w:val="0"/>
          <w:marTop w:val="0"/>
          <w:marBottom w:val="0"/>
          <w:divBdr>
            <w:top w:val="none" w:sz="0" w:space="0" w:color="auto"/>
            <w:left w:val="none" w:sz="0" w:space="0" w:color="auto"/>
            <w:bottom w:val="none" w:sz="0" w:space="0" w:color="auto"/>
            <w:right w:val="none" w:sz="0" w:space="0" w:color="auto"/>
          </w:divBdr>
        </w:div>
        <w:div w:id="163321124">
          <w:marLeft w:val="0"/>
          <w:marRight w:val="0"/>
          <w:marTop w:val="0"/>
          <w:marBottom w:val="0"/>
          <w:divBdr>
            <w:top w:val="none" w:sz="0" w:space="0" w:color="auto"/>
            <w:left w:val="none" w:sz="0" w:space="0" w:color="auto"/>
            <w:bottom w:val="none" w:sz="0" w:space="0" w:color="auto"/>
            <w:right w:val="none" w:sz="0" w:space="0" w:color="auto"/>
          </w:divBdr>
        </w:div>
        <w:div w:id="163323184">
          <w:marLeft w:val="0"/>
          <w:marRight w:val="0"/>
          <w:marTop w:val="0"/>
          <w:marBottom w:val="0"/>
          <w:divBdr>
            <w:top w:val="none" w:sz="0" w:space="0" w:color="auto"/>
            <w:left w:val="none" w:sz="0" w:space="0" w:color="auto"/>
            <w:bottom w:val="none" w:sz="0" w:space="0" w:color="auto"/>
            <w:right w:val="none" w:sz="0" w:space="0" w:color="auto"/>
          </w:divBdr>
        </w:div>
        <w:div w:id="163326427">
          <w:marLeft w:val="0"/>
          <w:marRight w:val="0"/>
          <w:marTop w:val="0"/>
          <w:marBottom w:val="0"/>
          <w:divBdr>
            <w:top w:val="none" w:sz="0" w:space="0" w:color="auto"/>
            <w:left w:val="none" w:sz="0" w:space="0" w:color="auto"/>
            <w:bottom w:val="none" w:sz="0" w:space="0" w:color="auto"/>
            <w:right w:val="none" w:sz="0" w:space="0" w:color="auto"/>
          </w:divBdr>
        </w:div>
        <w:div w:id="163397091">
          <w:marLeft w:val="0"/>
          <w:marRight w:val="0"/>
          <w:marTop w:val="0"/>
          <w:marBottom w:val="0"/>
          <w:divBdr>
            <w:top w:val="none" w:sz="0" w:space="0" w:color="auto"/>
            <w:left w:val="none" w:sz="0" w:space="0" w:color="auto"/>
            <w:bottom w:val="none" w:sz="0" w:space="0" w:color="auto"/>
            <w:right w:val="none" w:sz="0" w:space="0" w:color="auto"/>
          </w:divBdr>
        </w:div>
        <w:div w:id="163398342">
          <w:marLeft w:val="0"/>
          <w:marRight w:val="0"/>
          <w:marTop w:val="0"/>
          <w:marBottom w:val="0"/>
          <w:divBdr>
            <w:top w:val="none" w:sz="0" w:space="0" w:color="auto"/>
            <w:left w:val="none" w:sz="0" w:space="0" w:color="auto"/>
            <w:bottom w:val="none" w:sz="0" w:space="0" w:color="auto"/>
            <w:right w:val="none" w:sz="0" w:space="0" w:color="auto"/>
          </w:divBdr>
        </w:div>
        <w:div w:id="163401191">
          <w:marLeft w:val="0"/>
          <w:marRight w:val="0"/>
          <w:marTop w:val="0"/>
          <w:marBottom w:val="0"/>
          <w:divBdr>
            <w:top w:val="none" w:sz="0" w:space="0" w:color="auto"/>
            <w:left w:val="none" w:sz="0" w:space="0" w:color="auto"/>
            <w:bottom w:val="none" w:sz="0" w:space="0" w:color="auto"/>
            <w:right w:val="none" w:sz="0" w:space="0" w:color="auto"/>
          </w:divBdr>
        </w:div>
        <w:div w:id="163402687">
          <w:marLeft w:val="0"/>
          <w:marRight w:val="0"/>
          <w:marTop w:val="0"/>
          <w:marBottom w:val="0"/>
          <w:divBdr>
            <w:top w:val="none" w:sz="0" w:space="0" w:color="auto"/>
            <w:left w:val="none" w:sz="0" w:space="0" w:color="auto"/>
            <w:bottom w:val="none" w:sz="0" w:space="0" w:color="auto"/>
            <w:right w:val="none" w:sz="0" w:space="0" w:color="auto"/>
          </w:divBdr>
        </w:div>
        <w:div w:id="163470831">
          <w:marLeft w:val="0"/>
          <w:marRight w:val="0"/>
          <w:marTop w:val="0"/>
          <w:marBottom w:val="0"/>
          <w:divBdr>
            <w:top w:val="none" w:sz="0" w:space="0" w:color="auto"/>
            <w:left w:val="none" w:sz="0" w:space="0" w:color="auto"/>
            <w:bottom w:val="none" w:sz="0" w:space="0" w:color="auto"/>
            <w:right w:val="none" w:sz="0" w:space="0" w:color="auto"/>
          </w:divBdr>
        </w:div>
        <w:div w:id="163471230">
          <w:marLeft w:val="0"/>
          <w:marRight w:val="0"/>
          <w:marTop w:val="0"/>
          <w:marBottom w:val="0"/>
          <w:divBdr>
            <w:top w:val="none" w:sz="0" w:space="0" w:color="auto"/>
            <w:left w:val="none" w:sz="0" w:space="0" w:color="auto"/>
            <w:bottom w:val="none" w:sz="0" w:space="0" w:color="auto"/>
            <w:right w:val="none" w:sz="0" w:space="0" w:color="auto"/>
          </w:divBdr>
        </w:div>
        <w:div w:id="163475504">
          <w:marLeft w:val="0"/>
          <w:marRight w:val="0"/>
          <w:marTop w:val="0"/>
          <w:marBottom w:val="0"/>
          <w:divBdr>
            <w:top w:val="none" w:sz="0" w:space="0" w:color="auto"/>
            <w:left w:val="none" w:sz="0" w:space="0" w:color="auto"/>
            <w:bottom w:val="none" w:sz="0" w:space="0" w:color="auto"/>
            <w:right w:val="none" w:sz="0" w:space="0" w:color="auto"/>
          </w:divBdr>
        </w:div>
        <w:div w:id="163477567">
          <w:marLeft w:val="0"/>
          <w:marRight w:val="0"/>
          <w:marTop w:val="0"/>
          <w:marBottom w:val="0"/>
          <w:divBdr>
            <w:top w:val="none" w:sz="0" w:space="0" w:color="auto"/>
            <w:left w:val="none" w:sz="0" w:space="0" w:color="auto"/>
            <w:bottom w:val="none" w:sz="0" w:space="0" w:color="auto"/>
            <w:right w:val="none" w:sz="0" w:space="0" w:color="auto"/>
          </w:divBdr>
        </w:div>
        <w:div w:id="163477739">
          <w:marLeft w:val="0"/>
          <w:marRight w:val="0"/>
          <w:marTop w:val="0"/>
          <w:marBottom w:val="0"/>
          <w:divBdr>
            <w:top w:val="none" w:sz="0" w:space="0" w:color="auto"/>
            <w:left w:val="none" w:sz="0" w:space="0" w:color="auto"/>
            <w:bottom w:val="none" w:sz="0" w:space="0" w:color="auto"/>
            <w:right w:val="none" w:sz="0" w:space="0" w:color="auto"/>
          </w:divBdr>
        </w:div>
        <w:div w:id="163513892">
          <w:marLeft w:val="0"/>
          <w:marRight w:val="0"/>
          <w:marTop w:val="0"/>
          <w:marBottom w:val="0"/>
          <w:divBdr>
            <w:top w:val="none" w:sz="0" w:space="0" w:color="auto"/>
            <w:left w:val="none" w:sz="0" w:space="0" w:color="auto"/>
            <w:bottom w:val="none" w:sz="0" w:space="0" w:color="auto"/>
            <w:right w:val="none" w:sz="0" w:space="0" w:color="auto"/>
          </w:divBdr>
        </w:div>
        <w:div w:id="163516112">
          <w:marLeft w:val="0"/>
          <w:marRight w:val="0"/>
          <w:marTop w:val="300"/>
          <w:marBottom w:val="0"/>
          <w:divBdr>
            <w:top w:val="none" w:sz="0" w:space="0" w:color="auto"/>
            <w:left w:val="none" w:sz="0" w:space="0" w:color="auto"/>
            <w:bottom w:val="none" w:sz="0" w:space="0" w:color="auto"/>
            <w:right w:val="none" w:sz="0" w:space="0" w:color="auto"/>
          </w:divBdr>
          <w:divsChild>
            <w:div w:id="229267743">
              <w:marLeft w:val="0"/>
              <w:marRight w:val="0"/>
              <w:marTop w:val="0"/>
              <w:marBottom w:val="0"/>
              <w:divBdr>
                <w:top w:val="none" w:sz="0" w:space="0" w:color="auto"/>
                <w:left w:val="none" w:sz="0" w:space="0" w:color="auto"/>
                <w:bottom w:val="none" w:sz="0" w:space="0" w:color="auto"/>
                <w:right w:val="none" w:sz="0" w:space="0" w:color="auto"/>
              </w:divBdr>
            </w:div>
          </w:divsChild>
        </w:div>
        <w:div w:id="163516731">
          <w:marLeft w:val="0"/>
          <w:marRight w:val="0"/>
          <w:marTop w:val="0"/>
          <w:marBottom w:val="0"/>
          <w:divBdr>
            <w:top w:val="none" w:sz="0" w:space="0" w:color="auto"/>
            <w:left w:val="none" w:sz="0" w:space="0" w:color="auto"/>
            <w:bottom w:val="none" w:sz="0" w:space="0" w:color="auto"/>
            <w:right w:val="none" w:sz="0" w:space="0" w:color="auto"/>
          </w:divBdr>
        </w:div>
        <w:div w:id="163516987">
          <w:marLeft w:val="0"/>
          <w:marRight w:val="0"/>
          <w:marTop w:val="0"/>
          <w:marBottom w:val="0"/>
          <w:divBdr>
            <w:top w:val="none" w:sz="0" w:space="0" w:color="auto"/>
            <w:left w:val="none" w:sz="0" w:space="0" w:color="auto"/>
            <w:bottom w:val="none" w:sz="0" w:space="0" w:color="auto"/>
            <w:right w:val="none" w:sz="0" w:space="0" w:color="auto"/>
          </w:divBdr>
        </w:div>
        <w:div w:id="163522724">
          <w:marLeft w:val="0"/>
          <w:marRight w:val="0"/>
          <w:marTop w:val="0"/>
          <w:marBottom w:val="300"/>
          <w:divBdr>
            <w:top w:val="single" w:sz="6" w:space="15" w:color="EDEDED"/>
            <w:left w:val="single" w:sz="6" w:space="15" w:color="EDEDED"/>
            <w:bottom w:val="single" w:sz="6" w:space="15" w:color="EDEDED"/>
            <w:right w:val="single" w:sz="6" w:space="15" w:color="EDEDED"/>
          </w:divBdr>
        </w:div>
        <w:div w:id="163593963">
          <w:marLeft w:val="0"/>
          <w:marRight w:val="0"/>
          <w:marTop w:val="0"/>
          <w:marBottom w:val="0"/>
          <w:divBdr>
            <w:top w:val="none" w:sz="0" w:space="0" w:color="auto"/>
            <w:left w:val="none" w:sz="0" w:space="0" w:color="auto"/>
            <w:bottom w:val="none" w:sz="0" w:space="0" w:color="auto"/>
            <w:right w:val="none" w:sz="0" w:space="0" w:color="auto"/>
          </w:divBdr>
        </w:div>
        <w:div w:id="163596692">
          <w:marLeft w:val="0"/>
          <w:marRight w:val="0"/>
          <w:marTop w:val="0"/>
          <w:marBottom w:val="0"/>
          <w:divBdr>
            <w:top w:val="none" w:sz="0" w:space="0" w:color="auto"/>
            <w:left w:val="none" w:sz="0" w:space="0" w:color="auto"/>
            <w:bottom w:val="none" w:sz="0" w:space="0" w:color="auto"/>
            <w:right w:val="none" w:sz="0" w:space="0" w:color="auto"/>
          </w:divBdr>
        </w:div>
        <w:div w:id="163664968">
          <w:marLeft w:val="0"/>
          <w:marRight w:val="0"/>
          <w:marTop w:val="0"/>
          <w:marBottom w:val="0"/>
          <w:divBdr>
            <w:top w:val="none" w:sz="0" w:space="0" w:color="auto"/>
            <w:left w:val="none" w:sz="0" w:space="0" w:color="auto"/>
            <w:bottom w:val="none" w:sz="0" w:space="0" w:color="auto"/>
            <w:right w:val="none" w:sz="0" w:space="0" w:color="auto"/>
          </w:divBdr>
        </w:div>
        <w:div w:id="163665006">
          <w:marLeft w:val="0"/>
          <w:marRight w:val="0"/>
          <w:marTop w:val="0"/>
          <w:marBottom w:val="0"/>
          <w:divBdr>
            <w:top w:val="none" w:sz="0" w:space="0" w:color="auto"/>
            <w:left w:val="none" w:sz="0" w:space="0" w:color="auto"/>
            <w:bottom w:val="none" w:sz="0" w:space="0" w:color="auto"/>
            <w:right w:val="none" w:sz="0" w:space="0" w:color="auto"/>
          </w:divBdr>
        </w:div>
        <w:div w:id="163669386">
          <w:marLeft w:val="0"/>
          <w:marRight w:val="0"/>
          <w:marTop w:val="300"/>
          <w:marBottom w:val="0"/>
          <w:divBdr>
            <w:top w:val="none" w:sz="0" w:space="0" w:color="auto"/>
            <w:left w:val="none" w:sz="0" w:space="0" w:color="auto"/>
            <w:bottom w:val="none" w:sz="0" w:space="0" w:color="auto"/>
            <w:right w:val="none" w:sz="0" w:space="0" w:color="auto"/>
          </w:divBdr>
        </w:div>
        <w:div w:id="163670046">
          <w:marLeft w:val="0"/>
          <w:marRight w:val="0"/>
          <w:marTop w:val="0"/>
          <w:marBottom w:val="0"/>
          <w:divBdr>
            <w:top w:val="none" w:sz="0" w:space="0" w:color="auto"/>
            <w:left w:val="none" w:sz="0" w:space="0" w:color="auto"/>
            <w:bottom w:val="none" w:sz="0" w:space="0" w:color="auto"/>
            <w:right w:val="none" w:sz="0" w:space="0" w:color="auto"/>
          </w:divBdr>
        </w:div>
        <w:div w:id="163671313">
          <w:marLeft w:val="0"/>
          <w:marRight w:val="0"/>
          <w:marTop w:val="300"/>
          <w:marBottom w:val="0"/>
          <w:divBdr>
            <w:top w:val="none" w:sz="0" w:space="0" w:color="auto"/>
            <w:left w:val="none" w:sz="0" w:space="0" w:color="auto"/>
            <w:bottom w:val="none" w:sz="0" w:space="0" w:color="auto"/>
            <w:right w:val="none" w:sz="0" w:space="0" w:color="auto"/>
          </w:divBdr>
          <w:divsChild>
            <w:div w:id="66459189">
              <w:marLeft w:val="0"/>
              <w:marRight w:val="0"/>
              <w:marTop w:val="0"/>
              <w:marBottom w:val="0"/>
              <w:divBdr>
                <w:top w:val="none" w:sz="0" w:space="0" w:color="auto"/>
                <w:left w:val="none" w:sz="0" w:space="0" w:color="auto"/>
                <w:bottom w:val="none" w:sz="0" w:space="0" w:color="auto"/>
                <w:right w:val="none" w:sz="0" w:space="0" w:color="auto"/>
              </w:divBdr>
            </w:div>
          </w:divsChild>
        </w:div>
        <w:div w:id="163672674">
          <w:marLeft w:val="0"/>
          <w:marRight w:val="0"/>
          <w:marTop w:val="0"/>
          <w:marBottom w:val="0"/>
          <w:divBdr>
            <w:top w:val="none" w:sz="0" w:space="0" w:color="auto"/>
            <w:left w:val="none" w:sz="0" w:space="0" w:color="auto"/>
            <w:bottom w:val="none" w:sz="0" w:space="0" w:color="auto"/>
            <w:right w:val="none" w:sz="0" w:space="0" w:color="auto"/>
          </w:divBdr>
        </w:div>
        <w:div w:id="163711444">
          <w:marLeft w:val="0"/>
          <w:marRight w:val="0"/>
          <w:marTop w:val="0"/>
          <w:marBottom w:val="0"/>
          <w:divBdr>
            <w:top w:val="none" w:sz="0" w:space="0" w:color="auto"/>
            <w:left w:val="none" w:sz="0" w:space="0" w:color="auto"/>
            <w:bottom w:val="none" w:sz="0" w:space="0" w:color="auto"/>
            <w:right w:val="none" w:sz="0" w:space="0" w:color="auto"/>
          </w:divBdr>
          <w:divsChild>
            <w:div w:id="236867663">
              <w:marLeft w:val="0"/>
              <w:marRight w:val="0"/>
              <w:marTop w:val="0"/>
              <w:marBottom w:val="0"/>
              <w:divBdr>
                <w:top w:val="none" w:sz="0" w:space="0" w:color="auto"/>
                <w:left w:val="none" w:sz="0" w:space="0" w:color="auto"/>
                <w:bottom w:val="none" w:sz="0" w:space="0" w:color="auto"/>
                <w:right w:val="none" w:sz="0" w:space="0" w:color="auto"/>
              </w:divBdr>
            </w:div>
          </w:divsChild>
        </w:div>
        <w:div w:id="163712874">
          <w:marLeft w:val="0"/>
          <w:marRight w:val="0"/>
          <w:marTop w:val="0"/>
          <w:marBottom w:val="0"/>
          <w:divBdr>
            <w:top w:val="none" w:sz="0" w:space="0" w:color="auto"/>
            <w:left w:val="none" w:sz="0" w:space="0" w:color="auto"/>
            <w:bottom w:val="none" w:sz="0" w:space="0" w:color="auto"/>
            <w:right w:val="none" w:sz="0" w:space="0" w:color="auto"/>
          </w:divBdr>
        </w:div>
        <w:div w:id="163715666">
          <w:marLeft w:val="0"/>
          <w:marRight w:val="0"/>
          <w:marTop w:val="0"/>
          <w:marBottom w:val="0"/>
          <w:divBdr>
            <w:top w:val="none" w:sz="0" w:space="0" w:color="auto"/>
            <w:left w:val="none" w:sz="0" w:space="0" w:color="auto"/>
            <w:bottom w:val="none" w:sz="0" w:space="0" w:color="auto"/>
            <w:right w:val="none" w:sz="0" w:space="0" w:color="auto"/>
          </w:divBdr>
        </w:div>
        <w:div w:id="163782790">
          <w:marLeft w:val="0"/>
          <w:marRight w:val="0"/>
          <w:marTop w:val="0"/>
          <w:marBottom w:val="0"/>
          <w:divBdr>
            <w:top w:val="none" w:sz="0" w:space="0" w:color="auto"/>
            <w:left w:val="none" w:sz="0" w:space="0" w:color="auto"/>
            <w:bottom w:val="none" w:sz="0" w:space="0" w:color="auto"/>
            <w:right w:val="none" w:sz="0" w:space="0" w:color="auto"/>
          </w:divBdr>
        </w:div>
        <w:div w:id="163783658">
          <w:marLeft w:val="0"/>
          <w:marRight w:val="0"/>
          <w:marTop w:val="0"/>
          <w:marBottom w:val="0"/>
          <w:divBdr>
            <w:top w:val="none" w:sz="0" w:space="0" w:color="auto"/>
            <w:left w:val="none" w:sz="0" w:space="0" w:color="auto"/>
            <w:bottom w:val="none" w:sz="0" w:space="0" w:color="auto"/>
            <w:right w:val="none" w:sz="0" w:space="0" w:color="auto"/>
          </w:divBdr>
          <w:divsChild>
            <w:div w:id="255289565">
              <w:marLeft w:val="0"/>
              <w:marRight w:val="0"/>
              <w:marTop w:val="0"/>
              <w:marBottom w:val="0"/>
              <w:divBdr>
                <w:top w:val="none" w:sz="0" w:space="0" w:color="auto"/>
                <w:left w:val="none" w:sz="0" w:space="0" w:color="auto"/>
                <w:bottom w:val="none" w:sz="0" w:space="0" w:color="auto"/>
                <w:right w:val="none" w:sz="0" w:space="0" w:color="auto"/>
              </w:divBdr>
            </w:div>
          </w:divsChild>
        </w:div>
        <w:div w:id="163786837">
          <w:marLeft w:val="0"/>
          <w:marRight w:val="0"/>
          <w:marTop w:val="0"/>
          <w:marBottom w:val="0"/>
          <w:divBdr>
            <w:top w:val="none" w:sz="0" w:space="0" w:color="auto"/>
            <w:left w:val="none" w:sz="0" w:space="0" w:color="auto"/>
            <w:bottom w:val="none" w:sz="0" w:space="0" w:color="auto"/>
            <w:right w:val="none" w:sz="0" w:space="0" w:color="auto"/>
          </w:divBdr>
          <w:divsChild>
            <w:div w:id="263534076">
              <w:marLeft w:val="0"/>
              <w:marRight w:val="0"/>
              <w:marTop w:val="0"/>
              <w:marBottom w:val="0"/>
              <w:divBdr>
                <w:top w:val="none" w:sz="0" w:space="0" w:color="auto"/>
                <w:left w:val="none" w:sz="0" w:space="0" w:color="auto"/>
                <w:bottom w:val="none" w:sz="0" w:space="0" w:color="auto"/>
                <w:right w:val="none" w:sz="0" w:space="0" w:color="auto"/>
              </w:divBdr>
            </w:div>
          </w:divsChild>
        </w:div>
        <w:div w:id="163787061">
          <w:marLeft w:val="0"/>
          <w:marRight w:val="0"/>
          <w:marTop w:val="0"/>
          <w:marBottom w:val="0"/>
          <w:divBdr>
            <w:top w:val="none" w:sz="0" w:space="0" w:color="auto"/>
            <w:left w:val="none" w:sz="0" w:space="0" w:color="auto"/>
            <w:bottom w:val="none" w:sz="0" w:space="0" w:color="auto"/>
            <w:right w:val="none" w:sz="0" w:space="0" w:color="auto"/>
          </w:divBdr>
        </w:div>
        <w:div w:id="163787215">
          <w:marLeft w:val="0"/>
          <w:marRight w:val="0"/>
          <w:marTop w:val="0"/>
          <w:marBottom w:val="0"/>
          <w:divBdr>
            <w:top w:val="none" w:sz="0" w:space="0" w:color="auto"/>
            <w:left w:val="none" w:sz="0" w:space="0" w:color="auto"/>
            <w:bottom w:val="none" w:sz="0" w:space="0" w:color="auto"/>
            <w:right w:val="none" w:sz="0" w:space="0" w:color="auto"/>
          </w:divBdr>
        </w:div>
        <w:div w:id="163864734">
          <w:marLeft w:val="0"/>
          <w:marRight w:val="0"/>
          <w:marTop w:val="0"/>
          <w:marBottom w:val="0"/>
          <w:divBdr>
            <w:top w:val="none" w:sz="0" w:space="0" w:color="auto"/>
            <w:left w:val="none" w:sz="0" w:space="0" w:color="auto"/>
            <w:bottom w:val="none" w:sz="0" w:space="0" w:color="auto"/>
            <w:right w:val="none" w:sz="0" w:space="0" w:color="auto"/>
          </w:divBdr>
        </w:div>
        <w:div w:id="163934566">
          <w:marLeft w:val="0"/>
          <w:marRight w:val="0"/>
          <w:marTop w:val="0"/>
          <w:marBottom w:val="0"/>
          <w:divBdr>
            <w:top w:val="none" w:sz="0" w:space="0" w:color="auto"/>
            <w:left w:val="none" w:sz="0" w:space="0" w:color="auto"/>
            <w:bottom w:val="none" w:sz="0" w:space="0" w:color="auto"/>
            <w:right w:val="none" w:sz="0" w:space="0" w:color="auto"/>
          </w:divBdr>
        </w:div>
        <w:div w:id="163938094">
          <w:marLeft w:val="0"/>
          <w:marRight w:val="0"/>
          <w:marTop w:val="0"/>
          <w:marBottom w:val="300"/>
          <w:divBdr>
            <w:top w:val="single" w:sz="6" w:space="15" w:color="EDEDED"/>
            <w:left w:val="single" w:sz="6" w:space="15" w:color="EDEDED"/>
            <w:bottom w:val="single" w:sz="6" w:space="15" w:color="EDEDED"/>
            <w:right w:val="single" w:sz="6" w:space="15" w:color="EDEDED"/>
          </w:divBdr>
        </w:div>
        <w:div w:id="163977858">
          <w:marLeft w:val="0"/>
          <w:marRight w:val="0"/>
          <w:marTop w:val="300"/>
          <w:marBottom w:val="0"/>
          <w:divBdr>
            <w:top w:val="none" w:sz="0" w:space="0" w:color="auto"/>
            <w:left w:val="none" w:sz="0" w:space="0" w:color="auto"/>
            <w:bottom w:val="none" w:sz="0" w:space="0" w:color="auto"/>
            <w:right w:val="none" w:sz="0" w:space="0" w:color="auto"/>
          </w:divBdr>
        </w:div>
        <w:div w:id="163978606">
          <w:marLeft w:val="0"/>
          <w:marRight w:val="0"/>
          <w:marTop w:val="0"/>
          <w:marBottom w:val="300"/>
          <w:divBdr>
            <w:top w:val="single" w:sz="6" w:space="15" w:color="EDEDED"/>
            <w:left w:val="single" w:sz="6" w:space="15" w:color="EDEDED"/>
            <w:bottom w:val="single" w:sz="6" w:space="15" w:color="EDEDED"/>
            <w:right w:val="single" w:sz="6" w:space="15" w:color="EDEDED"/>
          </w:divBdr>
        </w:div>
        <w:div w:id="163978625">
          <w:marLeft w:val="0"/>
          <w:marRight w:val="0"/>
          <w:marTop w:val="0"/>
          <w:marBottom w:val="0"/>
          <w:divBdr>
            <w:top w:val="none" w:sz="0" w:space="0" w:color="auto"/>
            <w:left w:val="none" w:sz="0" w:space="0" w:color="auto"/>
            <w:bottom w:val="none" w:sz="0" w:space="0" w:color="auto"/>
            <w:right w:val="none" w:sz="0" w:space="0" w:color="auto"/>
          </w:divBdr>
        </w:div>
        <w:div w:id="163980090">
          <w:marLeft w:val="0"/>
          <w:marRight w:val="0"/>
          <w:marTop w:val="0"/>
          <w:marBottom w:val="0"/>
          <w:divBdr>
            <w:top w:val="none" w:sz="0" w:space="0" w:color="auto"/>
            <w:left w:val="none" w:sz="0" w:space="0" w:color="auto"/>
            <w:bottom w:val="none" w:sz="0" w:space="0" w:color="auto"/>
            <w:right w:val="none" w:sz="0" w:space="0" w:color="auto"/>
          </w:divBdr>
        </w:div>
        <w:div w:id="163981408">
          <w:marLeft w:val="0"/>
          <w:marRight w:val="0"/>
          <w:marTop w:val="0"/>
          <w:marBottom w:val="300"/>
          <w:divBdr>
            <w:top w:val="single" w:sz="6" w:space="15" w:color="EDEDED"/>
            <w:left w:val="single" w:sz="6" w:space="15" w:color="EDEDED"/>
            <w:bottom w:val="single" w:sz="6" w:space="15" w:color="EDEDED"/>
            <w:right w:val="single" w:sz="6" w:space="15" w:color="EDEDED"/>
          </w:divBdr>
        </w:div>
        <w:div w:id="163983778">
          <w:marLeft w:val="0"/>
          <w:marRight w:val="0"/>
          <w:marTop w:val="300"/>
          <w:marBottom w:val="0"/>
          <w:divBdr>
            <w:top w:val="none" w:sz="0" w:space="0" w:color="auto"/>
            <w:left w:val="none" w:sz="0" w:space="0" w:color="auto"/>
            <w:bottom w:val="none" w:sz="0" w:space="0" w:color="auto"/>
            <w:right w:val="none" w:sz="0" w:space="0" w:color="auto"/>
          </w:divBdr>
        </w:div>
        <w:div w:id="164058816">
          <w:marLeft w:val="0"/>
          <w:marRight w:val="0"/>
          <w:marTop w:val="0"/>
          <w:marBottom w:val="0"/>
          <w:divBdr>
            <w:top w:val="none" w:sz="0" w:space="0" w:color="auto"/>
            <w:left w:val="none" w:sz="0" w:space="0" w:color="auto"/>
            <w:bottom w:val="none" w:sz="0" w:space="0" w:color="auto"/>
            <w:right w:val="none" w:sz="0" w:space="0" w:color="auto"/>
          </w:divBdr>
        </w:div>
        <w:div w:id="164126929">
          <w:marLeft w:val="0"/>
          <w:marRight w:val="0"/>
          <w:marTop w:val="0"/>
          <w:marBottom w:val="0"/>
          <w:divBdr>
            <w:top w:val="none" w:sz="0" w:space="0" w:color="auto"/>
            <w:left w:val="none" w:sz="0" w:space="0" w:color="auto"/>
            <w:bottom w:val="none" w:sz="0" w:space="0" w:color="auto"/>
            <w:right w:val="none" w:sz="0" w:space="0" w:color="auto"/>
          </w:divBdr>
        </w:div>
        <w:div w:id="164128696">
          <w:marLeft w:val="0"/>
          <w:marRight w:val="0"/>
          <w:marTop w:val="0"/>
          <w:marBottom w:val="0"/>
          <w:divBdr>
            <w:top w:val="none" w:sz="0" w:space="0" w:color="auto"/>
            <w:left w:val="none" w:sz="0" w:space="0" w:color="auto"/>
            <w:bottom w:val="none" w:sz="0" w:space="0" w:color="auto"/>
            <w:right w:val="none" w:sz="0" w:space="0" w:color="auto"/>
          </w:divBdr>
        </w:div>
        <w:div w:id="164130409">
          <w:marLeft w:val="0"/>
          <w:marRight w:val="0"/>
          <w:marTop w:val="300"/>
          <w:marBottom w:val="0"/>
          <w:divBdr>
            <w:top w:val="none" w:sz="0" w:space="0" w:color="auto"/>
            <w:left w:val="none" w:sz="0" w:space="0" w:color="auto"/>
            <w:bottom w:val="none" w:sz="0" w:space="0" w:color="auto"/>
            <w:right w:val="none" w:sz="0" w:space="0" w:color="auto"/>
          </w:divBdr>
        </w:div>
        <w:div w:id="164132591">
          <w:marLeft w:val="0"/>
          <w:marRight w:val="0"/>
          <w:marTop w:val="0"/>
          <w:marBottom w:val="300"/>
          <w:divBdr>
            <w:top w:val="single" w:sz="6" w:space="15" w:color="EDEDED"/>
            <w:left w:val="single" w:sz="6" w:space="15" w:color="EDEDED"/>
            <w:bottom w:val="single" w:sz="6" w:space="15" w:color="EDEDED"/>
            <w:right w:val="single" w:sz="6" w:space="15" w:color="EDEDED"/>
          </w:divBdr>
        </w:div>
        <w:div w:id="164134658">
          <w:marLeft w:val="0"/>
          <w:marRight w:val="0"/>
          <w:marTop w:val="0"/>
          <w:marBottom w:val="0"/>
          <w:divBdr>
            <w:top w:val="none" w:sz="0" w:space="0" w:color="auto"/>
            <w:left w:val="none" w:sz="0" w:space="0" w:color="auto"/>
            <w:bottom w:val="none" w:sz="0" w:space="0" w:color="auto"/>
            <w:right w:val="none" w:sz="0" w:space="0" w:color="auto"/>
          </w:divBdr>
        </w:div>
        <w:div w:id="164174201">
          <w:marLeft w:val="0"/>
          <w:marRight w:val="0"/>
          <w:marTop w:val="0"/>
          <w:marBottom w:val="0"/>
          <w:divBdr>
            <w:top w:val="none" w:sz="0" w:space="0" w:color="auto"/>
            <w:left w:val="none" w:sz="0" w:space="0" w:color="auto"/>
            <w:bottom w:val="none" w:sz="0" w:space="0" w:color="auto"/>
            <w:right w:val="none" w:sz="0" w:space="0" w:color="auto"/>
          </w:divBdr>
        </w:div>
        <w:div w:id="164175222">
          <w:marLeft w:val="0"/>
          <w:marRight w:val="0"/>
          <w:marTop w:val="0"/>
          <w:marBottom w:val="0"/>
          <w:divBdr>
            <w:top w:val="none" w:sz="0" w:space="0" w:color="auto"/>
            <w:left w:val="none" w:sz="0" w:space="0" w:color="auto"/>
            <w:bottom w:val="none" w:sz="0" w:space="0" w:color="auto"/>
            <w:right w:val="none" w:sz="0" w:space="0" w:color="auto"/>
          </w:divBdr>
        </w:div>
        <w:div w:id="164175506">
          <w:marLeft w:val="0"/>
          <w:marRight w:val="0"/>
          <w:marTop w:val="0"/>
          <w:marBottom w:val="0"/>
          <w:divBdr>
            <w:top w:val="none" w:sz="0" w:space="0" w:color="auto"/>
            <w:left w:val="none" w:sz="0" w:space="0" w:color="auto"/>
            <w:bottom w:val="none" w:sz="0" w:space="0" w:color="auto"/>
            <w:right w:val="none" w:sz="0" w:space="0" w:color="auto"/>
          </w:divBdr>
          <w:divsChild>
            <w:div w:id="177625858">
              <w:marLeft w:val="0"/>
              <w:marRight w:val="0"/>
              <w:marTop w:val="0"/>
              <w:marBottom w:val="0"/>
              <w:divBdr>
                <w:top w:val="none" w:sz="0" w:space="0" w:color="auto"/>
                <w:left w:val="none" w:sz="0" w:space="0" w:color="auto"/>
                <w:bottom w:val="none" w:sz="0" w:space="0" w:color="auto"/>
                <w:right w:val="none" w:sz="0" w:space="0" w:color="auto"/>
              </w:divBdr>
            </w:div>
          </w:divsChild>
        </w:div>
        <w:div w:id="164245710">
          <w:marLeft w:val="0"/>
          <w:marRight w:val="0"/>
          <w:marTop w:val="0"/>
          <w:marBottom w:val="300"/>
          <w:divBdr>
            <w:top w:val="single" w:sz="6" w:space="15" w:color="EDEDED"/>
            <w:left w:val="single" w:sz="6" w:space="15" w:color="EDEDED"/>
            <w:bottom w:val="single" w:sz="6" w:space="15" w:color="EDEDED"/>
            <w:right w:val="single" w:sz="6" w:space="15" w:color="EDEDED"/>
          </w:divBdr>
        </w:div>
        <w:div w:id="164251218">
          <w:marLeft w:val="0"/>
          <w:marRight w:val="0"/>
          <w:marTop w:val="0"/>
          <w:marBottom w:val="0"/>
          <w:divBdr>
            <w:top w:val="none" w:sz="0" w:space="0" w:color="auto"/>
            <w:left w:val="none" w:sz="0" w:space="0" w:color="auto"/>
            <w:bottom w:val="none" w:sz="0" w:space="0" w:color="auto"/>
            <w:right w:val="none" w:sz="0" w:space="0" w:color="auto"/>
          </w:divBdr>
        </w:div>
        <w:div w:id="164251301">
          <w:marLeft w:val="0"/>
          <w:marRight w:val="0"/>
          <w:marTop w:val="0"/>
          <w:marBottom w:val="300"/>
          <w:divBdr>
            <w:top w:val="single" w:sz="6" w:space="15" w:color="EDEDED"/>
            <w:left w:val="single" w:sz="6" w:space="15" w:color="EDEDED"/>
            <w:bottom w:val="single" w:sz="6" w:space="15" w:color="EDEDED"/>
            <w:right w:val="single" w:sz="6" w:space="15" w:color="EDEDED"/>
          </w:divBdr>
        </w:div>
        <w:div w:id="164252380">
          <w:marLeft w:val="0"/>
          <w:marRight w:val="0"/>
          <w:marTop w:val="0"/>
          <w:marBottom w:val="0"/>
          <w:divBdr>
            <w:top w:val="none" w:sz="0" w:space="0" w:color="auto"/>
            <w:left w:val="none" w:sz="0" w:space="0" w:color="auto"/>
            <w:bottom w:val="none" w:sz="0" w:space="0" w:color="auto"/>
            <w:right w:val="none" w:sz="0" w:space="0" w:color="auto"/>
          </w:divBdr>
        </w:div>
        <w:div w:id="164253021">
          <w:marLeft w:val="0"/>
          <w:marRight w:val="0"/>
          <w:marTop w:val="0"/>
          <w:marBottom w:val="0"/>
          <w:divBdr>
            <w:top w:val="none" w:sz="0" w:space="0" w:color="auto"/>
            <w:left w:val="none" w:sz="0" w:space="0" w:color="auto"/>
            <w:bottom w:val="none" w:sz="0" w:space="0" w:color="auto"/>
            <w:right w:val="none" w:sz="0" w:space="0" w:color="auto"/>
          </w:divBdr>
        </w:div>
        <w:div w:id="164321641">
          <w:marLeft w:val="0"/>
          <w:marRight w:val="0"/>
          <w:marTop w:val="0"/>
          <w:marBottom w:val="0"/>
          <w:divBdr>
            <w:top w:val="none" w:sz="0" w:space="0" w:color="auto"/>
            <w:left w:val="none" w:sz="0" w:space="0" w:color="auto"/>
            <w:bottom w:val="none" w:sz="0" w:space="0" w:color="auto"/>
            <w:right w:val="none" w:sz="0" w:space="0" w:color="auto"/>
          </w:divBdr>
        </w:div>
        <w:div w:id="164326957">
          <w:marLeft w:val="0"/>
          <w:marRight w:val="0"/>
          <w:marTop w:val="0"/>
          <w:marBottom w:val="0"/>
          <w:divBdr>
            <w:top w:val="none" w:sz="0" w:space="0" w:color="auto"/>
            <w:left w:val="none" w:sz="0" w:space="0" w:color="auto"/>
            <w:bottom w:val="none" w:sz="0" w:space="0" w:color="auto"/>
            <w:right w:val="none" w:sz="0" w:space="0" w:color="auto"/>
          </w:divBdr>
          <w:divsChild>
            <w:div w:id="1085494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4327365">
          <w:marLeft w:val="0"/>
          <w:marRight w:val="0"/>
          <w:marTop w:val="0"/>
          <w:marBottom w:val="0"/>
          <w:divBdr>
            <w:top w:val="none" w:sz="0" w:space="0" w:color="auto"/>
            <w:left w:val="none" w:sz="0" w:space="0" w:color="auto"/>
            <w:bottom w:val="none" w:sz="0" w:space="0" w:color="auto"/>
            <w:right w:val="none" w:sz="0" w:space="0" w:color="auto"/>
          </w:divBdr>
        </w:div>
        <w:div w:id="164365124">
          <w:marLeft w:val="0"/>
          <w:marRight w:val="0"/>
          <w:marTop w:val="0"/>
          <w:marBottom w:val="0"/>
          <w:divBdr>
            <w:top w:val="none" w:sz="0" w:space="0" w:color="auto"/>
            <w:left w:val="none" w:sz="0" w:space="0" w:color="auto"/>
            <w:bottom w:val="none" w:sz="0" w:space="0" w:color="auto"/>
            <w:right w:val="none" w:sz="0" w:space="0" w:color="auto"/>
          </w:divBdr>
        </w:div>
        <w:div w:id="164365243">
          <w:marLeft w:val="0"/>
          <w:marRight w:val="0"/>
          <w:marTop w:val="0"/>
          <w:marBottom w:val="0"/>
          <w:divBdr>
            <w:top w:val="none" w:sz="0" w:space="0" w:color="auto"/>
            <w:left w:val="none" w:sz="0" w:space="0" w:color="auto"/>
            <w:bottom w:val="none" w:sz="0" w:space="0" w:color="auto"/>
            <w:right w:val="none" w:sz="0" w:space="0" w:color="auto"/>
          </w:divBdr>
        </w:div>
        <w:div w:id="164368094">
          <w:marLeft w:val="0"/>
          <w:marRight w:val="0"/>
          <w:marTop w:val="0"/>
          <w:marBottom w:val="300"/>
          <w:divBdr>
            <w:top w:val="single" w:sz="6" w:space="15" w:color="EDEDED"/>
            <w:left w:val="single" w:sz="6" w:space="15" w:color="EDEDED"/>
            <w:bottom w:val="single" w:sz="6" w:space="15" w:color="EDEDED"/>
            <w:right w:val="single" w:sz="6" w:space="15" w:color="EDEDED"/>
          </w:divBdr>
        </w:div>
        <w:div w:id="164368184">
          <w:marLeft w:val="0"/>
          <w:marRight w:val="0"/>
          <w:marTop w:val="0"/>
          <w:marBottom w:val="0"/>
          <w:divBdr>
            <w:top w:val="none" w:sz="0" w:space="0" w:color="auto"/>
            <w:left w:val="none" w:sz="0" w:space="0" w:color="auto"/>
            <w:bottom w:val="none" w:sz="0" w:space="0" w:color="auto"/>
            <w:right w:val="none" w:sz="0" w:space="0" w:color="auto"/>
          </w:divBdr>
        </w:div>
        <w:div w:id="164369580">
          <w:marLeft w:val="0"/>
          <w:marRight w:val="0"/>
          <w:marTop w:val="0"/>
          <w:marBottom w:val="0"/>
          <w:divBdr>
            <w:top w:val="none" w:sz="0" w:space="0" w:color="auto"/>
            <w:left w:val="none" w:sz="0" w:space="0" w:color="auto"/>
            <w:bottom w:val="none" w:sz="0" w:space="0" w:color="auto"/>
            <w:right w:val="none" w:sz="0" w:space="0" w:color="auto"/>
          </w:divBdr>
        </w:div>
        <w:div w:id="164396764">
          <w:marLeft w:val="0"/>
          <w:marRight w:val="0"/>
          <w:marTop w:val="0"/>
          <w:marBottom w:val="0"/>
          <w:divBdr>
            <w:top w:val="none" w:sz="0" w:space="0" w:color="auto"/>
            <w:left w:val="none" w:sz="0" w:space="0" w:color="auto"/>
            <w:bottom w:val="none" w:sz="0" w:space="0" w:color="auto"/>
            <w:right w:val="none" w:sz="0" w:space="0" w:color="auto"/>
          </w:divBdr>
        </w:div>
        <w:div w:id="164396821">
          <w:marLeft w:val="0"/>
          <w:marRight w:val="0"/>
          <w:marTop w:val="0"/>
          <w:marBottom w:val="0"/>
          <w:divBdr>
            <w:top w:val="none" w:sz="0" w:space="0" w:color="auto"/>
            <w:left w:val="none" w:sz="0" w:space="0" w:color="auto"/>
            <w:bottom w:val="none" w:sz="0" w:space="0" w:color="auto"/>
            <w:right w:val="none" w:sz="0" w:space="0" w:color="auto"/>
          </w:divBdr>
        </w:div>
        <w:div w:id="164438120">
          <w:marLeft w:val="0"/>
          <w:marRight w:val="0"/>
          <w:marTop w:val="0"/>
          <w:marBottom w:val="0"/>
          <w:divBdr>
            <w:top w:val="none" w:sz="0" w:space="0" w:color="auto"/>
            <w:left w:val="none" w:sz="0" w:space="0" w:color="auto"/>
            <w:bottom w:val="none" w:sz="0" w:space="0" w:color="auto"/>
            <w:right w:val="none" w:sz="0" w:space="0" w:color="auto"/>
          </w:divBdr>
        </w:div>
        <w:div w:id="164439128">
          <w:marLeft w:val="0"/>
          <w:marRight w:val="0"/>
          <w:marTop w:val="0"/>
          <w:marBottom w:val="0"/>
          <w:divBdr>
            <w:top w:val="none" w:sz="0" w:space="0" w:color="auto"/>
            <w:left w:val="none" w:sz="0" w:space="0" w:color="auto"/>
            <w:bottom w:val="none" w:sz="0" w:space="0" w:color="auto"/>
            <w:right w:val="none" w:sz="0" w:space="0" w:color="auto"/>
          </w:divBdr>
        </w:div>
        <w:div w:id="164443200">
          <w:marLeft w:val="0"/>
          <w:marRight w:val="0"/>
          <w:marTop w:val="0"/>
          <w:marBottom w:val="0"/>
          <w:divBdr>
            <w:top w:val="none" w:sz="0" w:space="0" w:color="auto"/>
            <w:left w:val="none" w:sz="0" w:space="0" w:color="auto"/>
            <w:bottom w:val="none" w:sz="0" w:space="0" w:color="auto"/>
            <w:right w:val="none" w:sz="0" w:space="0" w:color="auto"/>
          </w:divBdr>
        </w:div>
        <w:div w:id="164443858">
          <w:marLeft w:val="0"/>
          <w:marRight w:val="0"/>
          <w:marTop w:val="0"/>
          <w:marBottom w:val="0"/>
          <w:divBdr>
            <w:top w:val="none" w:sz="0" w:space="0" w:color="auto"/>
            <w:left w:val="none" w:sz="0" w:space="0" w:color="auto"/>
            <w:bottom w:val="none" w:sz="0" w:space="0" w:color="auto"/>
            <w:right w:val="none" w:sz="0" w:space="0" w:color="auto"/>
          </w:divBdr>
        </w:div>
        <w:div w:id="164444461">
          <w:marLeft w:val="0"/>
          <w:marRight w:val="0"/>
          <w:marTop w:val="0"/>
          <w:marBottom w:val="0"/>
          <w:divBdr>
            <w:top w:val="none" w:sz="0" w:space="0" w:color="auto"/>
            <w:left w:val="none" w:sz="0" w:space="0" w:color="auto"/>
            <w:bottom w:val="none" w:sz="0" w:space="0" w:color="auto"/>
            <w:right w:val="none" w:sz="0" w:space="0" w:color="auto"/>
          </w:divBdr>
        </w:div>
        <w:div w:id="164512932">
          <w:marLeft w:val="0"/>
          <w:marRight w:val="0"/>
          <w:marTop w:val="300"/>
          <w:marBottom w:val="0"/>
          <w:divBdr>
            <w:top w:val="none" w:sz="0" w:space="0" w:color="auto"/>
            <w:left w:val="none" w:sz="0" w:space="0" w:color="auto"/>
            <w:bottom w:val="none" w:sz="0" w:space="0" w:color="auto"/>
            <w:right w:val="none" w:sz="0" w:space="0" w:color="auto"/>
          </w:divBdr>
        </w:div>
        <w:div w:id="164518122">
          <w:marLeft w:val="0"/>
          <w:marRight w:val="0"/>
          <w:marTop w:val="0"/>
          <w:marBottom w:val="0"/>
          <w:divBdr>
            <w:top w:val="none" w:sz="0" w:space="0" w:color="auto"/>
            <w:left w:val="none" w:sz="0" w:space="0" w:color="auto"/>
            <w:bottom w:val="none" w:sz="0" w:space="0" w:color="auto"/>
            <w:right w:val="none" w:sz="0" w:space="0" w:color="auto"/>
          </w:divBdr>
        </w:div>
        <w:div w:id="164521299">
          <w:marLeft w:val="0"/>
          <w:marRight w:val="0"/>
          <w:marTop w:val="300"/>
          <w:marBottom w:val="0"/>
          <w:divBdr>
            <w:top w:val="none" w:sz="0" w:space="0" w:color="auto"/>
            <w:left w:val="none" w:sz="0" w:space="0" w:color="auto"/>
            <w:bottom w:val="none" w:sz="0" w:space="0" w:color="auto"/>
            <w:right w:val="none" w:sz="0" w:space="0" w:color="auto"/>
          </w:divBdr>
        </w:div>
        <w:div w:id="164561686">
          <w:marLeft w:val="0"/>
          <w:marRight w:val="0"/>
          <w:marTop w:val="0"/>
          <w:marBottom w:val="0"/>
          <w:divBdr>
            <w:top w:val="none" w:sz="0" w:space="0" w:color="auto"/>
            <w:left w:val="none" w:sz="0" w:space="0" w:color="auto"/>
            <w:bottom w:val="none" w:sz="0" w:space="0" w:color="auto"/>
            <w:right w:val="none" w:sz="0" w:space="0" w:color="auto"/>
          </w:divBdr>
        </w:div>
        <w:div w:id="164587794">
          <w:marLeft w:val="0"/>
          <w:marRight w:val="0"/>
          <w:marTop w:val="0"/>
          <w:marBottom w:val="300"/>
          <w:divBdr>
            <w:top w:val="single" w:sz="6" w:space="15" w:color="EDEDED"/>
            <w:left w:val="single" w:sz="6" w:space="15" w:color="EDEDED"/>
            <w:bottom w:val="single" w:sz="6" w:space="15" w:color="EDEDED"/>
            <w:right w:val="single" w:sz="6" w:space="15" w:color="EDEDED"/>
          </w:divBdr>
        </w:div>
        <w:div w:id="164587927">
          <w:marLeft w:val="0"/>
          <w:marRight w:val="0"/>
          <w:marTop w:val="0"/>
          <w:marBottom w:val="0"/>
          <w:divBdr>
            <w:top w:val="none" w:sz="0" w:space="0" w:color="auto"/>
            <w:left w:val="none" w:sz="0" w:space="0" w:color="auto"/>
            <w:bottom w:val="none" w:sz="0" w:space="0" w:color="auto"/>
            <w:right w:val="none" w:sz="0" w:space="0" w:color="auto"/>
          </w:divBdr>
        </w:div>
        <w:div w:id="164589628">
          <w:marLeft w:val="0"/>
          <w:marRight w:val="0"/>
          <w:marTop w:val="0"/>
          <w:marBottom w:val="0"/>
          <w:divBdr>
            <w:top w:val="none" w:sz="0" w:space="0" w:color="auto"/>
            <w:left w:val="none" w:sz="0" w:space="0" w:color="auto"/>
            <w:bottom w:val="none" w:sz="0" w:space="0" w:color="auto"/>
            <w:right w:val="none" w:sz="0" w:space="0" w:color="auto"/>
          </w:divBdr>
          <w:divsChild>
            <w:div w:id="282349921">
              <w:marLeft w:val="0"/>
              <w:marRight w:val="0"/>
              <w:marTop w:val="0"/>
              <w:marBottom w:val="0"/>
              <w:divBdr>
                <w:top w:val="none" w:sz="0" w:space="0" w:color="auto"/>
                <w:left w:val="none" w:sz="0" w:space="0" w:color="auto"/>
                <w:bottom w:val="none" w:sz="0" w:space="0" w:color="auto"/>
                <w:right w:val="none" w:sz="0" w:space="0" w:color="auto"/>
              </w:divBdr>
            </w:div>
          </w:divsChild>
        </w:div>
        <w:div w:id="164631640">
          <w:marLeft w:val="0"/>
          <w:marRight w:val="0"/>
          <w:marTop w:val="0"/>
          <w:marBottom w:val="0"/>
          <w:divBdr>
            <w:top w:val="none" w:sz="0" w:space="0" w:color="auto"/>
            <w:left w:val="none" w:sz="0" w:space="0" w:color="auto"/>
            <w:bottom w:val="none" w:sz="0" w:space="0" w:color="auto"/>
            <w:right w:val="none" w:sz="0" w:space="0" w:color="auto"/>
          </w:divBdr>
        </w:div>
        <w:div w:id="164637314">
          <w:marLeft w:val="0"/>
          <w:marRight w:val="0"/>
          <w:marTop w:val="0"/>
          <w:marBottom w:val="0"/>
          <w:divBdr>
            <w:top w:val="none" w:sz="0" w:space="0" w:color="auto"/>
            <w:left w:val="none" w:sz="0" w:space="0" w:color="auto"/>
            <w:bottom w:val="none" w:sz="0" w:space="0" w:color="auto"/>
            <w:right w:val="none" w:sz="0" w:space="0" w:color="auto"/>
          </w:divBdr>
        </w:div>
        <w:div w:id="164638221">
          <w:marLeft w:val="0"/>
          <w:marRight w:val="0"/>
          <w:marTop w:val="0"/>
          <w:marBottom w:val="0"/>
          <w:divBdr>
            <w:top w:val="none" w:sz="0" w:space="0" w:color="auto"/>
            <w:left w:val="none" w:sz="0" w:space="0" w:color="auto"/>
            <w:bottom w:val="none" w:sz="0" w:space="0" w:color="auto"/>
            <w:right w:val="none" w:sz="0" w:space="0" w:color="auto"/>
          </w:divBdr>
        </w:div>
        <w:div w:id="164707014">
          <w:marLeft w:val="0"/>
          <w:marRight w:val="0"/>
          <w:marTop w:val="0"/>
          <w:marBottom w:val="0"/>
          <w:divBdr>
            <w:top w:val="none" w:sz="0" w:space="0" w:color="auto"/>
            <w:left w:val="none" w:sz="0" w:space="0" w:color="auto"/>
            <w:bottom w:val="none" w:sz="0" w:space="0" w:color="auto"/>
            <w:right w:val="none" w:sz="0" w:space="0" w:color="auto"/>
          </w:divBdr>
          <w:divsChild>
            <w:div w:id="230963257">
              <w:marLeft w:val="0"/>
              <w:marRight w:val="0"/>
              <w:marTop w:val="0"/>
              <w:marBottom w:val="0"/>
              <w:divBdr>
                <w:top w:val="none" w:sz="0" w:space="0" w:color="auto"/>
                <w:left w:val="none" w:sz="0" w:space="0" w:color="auto"/>
                <w:bottom w:val="none" w:sz="0" w:space="0" w:color="auto"/>
                <w:right w:val="none" w:sz="0" w:space="0" w:color="auto"/>
              </w:divBdr>
            </w:div>
          </w:divsChild>
        </w:div>
        <w:div w:id="164709991">
          <w:marLeft w:val="0"/>
          <w:marRight w:val="0"/>
          <w:marTop w:val="0"/>
          <w:marBottom w:val="0"/>
          <w:divBdr>
            <w:top w:val="none" w:sz="0" w:space="0" w:color="auto"/>
            <w:left w:val="none" w:sz="0" w:space="0" w:color="auto"/>
            <w:bottom w:val="none" w:sz="0" w:space="0" w:color="auto"/>
            <w:right w:val="none" w:sz="0" w:space="0" w:color="auto"/>
          </w:divBdr>
        </w:div>
        <w:div w:id="164713098">
          <w:marLeft w:val="0"/>
          <w:marRight w:val="0"/>
          <w:marTop w:val="0"/>
          <w:marBottom w:val="0"/>
          <w:divBdr>
            <w:top w:val="none" w:sz="0" w:space="0" w:color="auto"/>
            <w:left w:val="none" w:sz="0" w:space="0" w:color="auto"/>
            <w:bottom w:val="none" w:sz="0" w:space="0" w:color="auto"/>
            <w:right w:val="none" w:sz="0" w:space="0" w:color="auto"/>
          </w:divBdr>
        </w:div>
        <w:div w:id="164714270">
          <w:marLeft w:val="0"/>
          <w:marRight w:val="0"/>
          <w:marTop w:val="300"/>
          <w:marBottom w:val="0"/>
          <w:divBdr>
            <w:top w:val="none" w:sz="0" w:space="0" w:color="auto"/>
            <w:left w:val="none" w:sz="0" w:space="0" w:color="auto"/>
            <w:bottom w:val="none" w:sz="0" w:space="0" w:color="auto"/>
            <w:right w:val="none" w:sz="0" w:space="0" w:color="auto"/>
          </w:divBdr>
        </w:div>
        <w:div w:id="164786779">
          <w:marLeft w:val="0"/>
          <w:marRight w:val="0"/>
          <w:marTop w:val="300"/>
          <w:marBottom w:val="0"/>
          <w:divBdr>
            <w:top w:val="none" w:sz="0" w:space="0" w:color="auto"/>
            <w:left w:val="none" w:sz="0" w:space="0" w:color="auto"/>
            <w:bottom w:val="none" w:sz="0" w:space="0" w:color="auto"/>
            <w:right w:val="none" w:sz="0" w:space="0" w:color="auto"/>
          </w:divBdr>
        </w:div>
        <w:div w:id="164789348">
          <w:marLeft w:val="0"/>
          <w:marRight w:val="0"/>
          <w:marTop w:val="0"/>
          <w:marBottom w:val="0"/>
          <w:divBdr>
            <w:top w:val="none" w:sz="0" w:space="0" w:color="auto"/>
            <w:left w:val="none" w:sz="0" w:space="0" w:color="auto"/>
            <w:bottom w:val="none" w:sz="0" w:space="0" w:color="auto"/>
            <w:right w:val="none" w:sz="0" w:space="0" w:color="auto"/>
          </w:divBdr>
          <w:divsChild>
            <w:div w:id="253363844">
              <w:marLeft w:val="0"/>
              <w:marRight w:val="0"/>
              <w:marTop w:val="0"/>
              <w:marBottom w:val="0"/>
              <w:divBdr>
                <w:top w:val="none" w:sz="0" w:space="0" w:color="auto"/>
                <w:left w:val="none" w:sz="0" w:space="0" w:color="auto"/>
                <w:bottom w:val="none" w:sz="0" w:space="0" w:color="auto"/>
                <w:right w:val="none" w:sz="0" w:space="0" w:color="auto"/>
              </w:divBdr>
            </w:div>
          </w:divsChild>
        </w:div>
        <w:div w:id="164824918">
          <w:marLeft w:val="0"/>
          <w:marRight w:val="0"/>
          <w:marTop w:val="0"/>
          <w:marBottom w:val="0"/>
          <w:divBdr>
            <w:top w:val="none" w:sz="0" w:space="0" w:color="auto"/>
            <w:left w:val="none" w:sz="0" w:space="0" w:color="auto"/>
            <w:bottom w:val="none" w:sz="0" w:space="0" w:color="auto"/>
            <w:right w:val="none" w:sz="0" w:space="0" w:color="auto"/>
          </w:divBdr>
        </w:div>
        <w:div w:id="164826295">
          <w:marLeft w:val="0"/>
          <w:marRight w:val="0"/>
          <w:marTop w:val="0"/>
          <w:marBottom w:val="0"/>
          <w:divBdr>
            <w:top w:val="none" w:sz="0" w:space="0" w:color="auto"/>
            <w:left w:val="none" w:sz="0" w:space="0" w:color="auto"/>
            <w:bottom w:val="none" w:sz="0" w:space="0" w:color="auto"/>
            <w:right w:val="none" w:sz="0" w:space="0" w:color="auto"/>
          </w:divBdr>
        </w:div>
        <w:div w:id="164826332">
          <w:marLeft w:val="0"/>
          <w:marRight w:val="0"/>
          <w:marTop w:val="0"/>
          <w:marBottom w:val="300"/>
          <w:divBdr>
            <w:top w:val="single" w:sz="6" w:space="15" w:color="EDEDED"/>
            <w:left w:val="single" w:sz="6" w:space="15" w:color="EDEDED"/>
            <w:bottom w:val="single" w:sz="6" w:space="15" w:color="EDEDED"/>
            <w:right w:val="single" w:sz="6" w:space="15" w:color="EDEDED"/>
          </w:divBdr>
        </w:div>
        <w:div w:id="164901742">
          <w:marLeft w:val="0"/>
          <w:marRight w:val="0"/>
          <w:marTop w:val="0"/>
          <w:marBottom w:val="0"/>
          <w:divBdr>
            <w:top w:val="none" w:sz="0" w:space="0" w:color="auto"/>
            <w:left w:val="none" w:sz="0" w:space="0" w:color="auto"/>
            <w:bottom w:val="none" w:sz="0" w:space="0" w:color="auto"/>
            <w:right w:val="none" w:sz="0" w:space="0" w:color="auto"/>
          </w:divBdr>
          <w:divsChild>
            <w:div w:id="234634004">
              <w:marLeft w:val="0"/>
              <w:marRight w:val="0"/>
              <w:marTop w:val="0"/>
              <w:marBottom w:val="0"/>
              <w:divBdr>
                <w:top w:val="none" w:sz="0" w:space="0" w:color="auto"/>
                <w:left w:val="none" w:sz="0" w:space="0" w:color="auto"/>
                <w:bottom w:val="none" w:sz="0" w:space="0" w:color="auto"/>
                <w:right w:val="none" w:sz="0" w:space="0" w:color="auto"/>
              </w:divBdr>
            </w:div>
          </w:divsChild>
        </w:div>
        <w:div w:id="164905444">
          <w:marLeft w:val="0"/>
          <w:marRight w:val="0"/>
          <w:marTop w:val="0"/>
          <w:marBottom w:val="0"/>
          <w:divBdr>
            <w:top w:val="none" w:sz="0" w:space="0" w:color="auto"/>
            <w:left w:val="none" w:sz="0" w:space="0" w:color="auto"/>
            <w:bottom w:val="none" w:sz="0" w:space="0" w:color="auto"/>
            <w:right w:val="none" w:sz="0" w:space="0" w:color="auto"/>
          </w:divBdr>
          <w:divsChild>
            <w:div w:id="393358956">
              <w:marLeft w:val="0"/>
              <w:marRight w:val="0"/>
              <w:marTop w:val="0"/>
              <w:marBottom w:val="0"/>
              <w:divBdr>
                <w:top w:val="none" w:sz="0" w:space="0" w:color="auto"/>
                <w:left w:val="none" w:sz="0" w:space="0" w:color="auto"/>
                <w:bottom w:val="none" w:sz="0" w:space="0" w:color="auto"/>
                <w:right w:val="none" w:sz="0" w:space="0" w:color="auto"/>
              </w:divBdr>
            </w:div>
          </w:divsChild>
        </w:div>
        <w:div w:id="164906550">
          <w:marLeft w:val="0"/>
          <w:marRight w:val="0"/>
          <w:marTop w:val="0"/>
          <w:marBottom w:val="0"/>
          <w:divBdr>
            <w:top w:val="none" w:sz="0" w:space="0" w:color="auto"/>
            <w:left w:val="none" w:sz="0" w:space="0" w:color="auto"/>
            <w:bottom w:val="none" w:sz="0" w:space="0" w:color="auto"/>
            <w:right w:val="none" w:sz="0" w:space="0" w:color="auto"/>
          </w:divBdr>
        </w:div>
        <w:div w:id="164974931">
          <w:marLeft w:val="0"/>
          <w:marRight w:val="0"/>
          <w:marTop w:val="0"/>
          <w:marBottom w:val="300"/>
          <w:divBdr>
            <w:top w:val="single" w:sz="6" w:space="15" w:color="EDEDED"/>
            <w:left w:val="single" w:sz="6" w:space="15" w:color="EDEDED"/>
            <w:bottom w:val="single" w:sz="6" w:space="15" w:color="EDEDED"/>
            <w:right w:val="single" w:sz="6" w:space="15" w:color="EDEDED"/>
          </w:divBdr>
        </w:div>
        <w:div w:id="164982641">
          <w:marLeft w:val="0"/>
          <w:marRight w:val="0"/>
          <w:marTop w:val="0"/>
          <w:marBottom w:val="0"/>
          <w:divBdr>
            <w:top w:val="none" w:sz="0" w:space="0" w:color="auto"/>
            <w:left w:val="none" w:sz="0" w:space="0" w:color="auto"/>
            <w:bottom w:val="none" w:sz="0" w:space="0" w:color="auto"/>
            <w:right w:val="none" w:sz="0" w:space="0" w:color="auto"/>
          </w:divBdr>
        </w:div>
        <w:div w:id="164983699">
          <w:marLeft w:val="0"/>
          <w:marRight w:val="0"/>
          <w:marTop w:val="300"/>
          <w:marBottom w:val="0"/>
          <w:divBdr>
            <w:top w:val="none" w:sz="0" w:space="0" w:color="auto"/>
            <w:left w:val="none" w:sz="0" w:space="0" w:color="auto"/>
            <w:bottom w:val="none" w:sz="0" w:space="0" w:color="auto"/>
            <w:right w:val="none" w:sz="0" w:space="0" w:color="auto"/>
          </w:divBdr>
        </w:div>
        <w:div w:id="165020960">
          <w:marLeft w:val="0"/>
          <w:marRight w:val="0"/>
          <w:marTop w:val="0"/>
          <w:marBottom w:val="300"/>
          <w:divBdr>
            <w:top w:val="single" w:sz="6" w:space="15" w:color="EDEDED"/>
            <w:left w:val="single" w:sz="6" w:space="15" w:color="EDEDED"/>
            <w:bottom w:val="single" w:sz="6" w:space="15" w:color="EDEDED"/>
            <w:right w:val="single" w:sz="6" w:space="15" w:color="EDEDED"/>
          </w:divBdr>
        </w:div>
        <w:div w:id="165022222">
          <w:marLeft w:val="0"/>
          <w:marRight w:val="0"/>
          <w:marTop w:val="300"/>
          <w:marBottom w:val="0"/>
          <w:divBdr>
            <w:top w:val="none" w:sz="0" w:space="0" w:color="auto"/>
            <w:left w:val="none" w:sz="0" w:space="0" w:color="auto"/>
            <w:bottom w:val="none" w:sz="0" w:space="0" w:color="auto"/>
            <w:right w:val="none" w:sz="0" w:space="0" w:color="auto"/>
          </w:divBdr>
        </w:div>
        <w:div w:id="165022446">
          <w:marLeft w:val="0"/>
          <w:marRight w:val="0"/>
          <w:marTop w:val="0"/>
          <w:marBottom w:val="0"/>
          <w:divBdr>
            <w:top w:val="none" w:sz="0" w:space="0" w:color="auto"/>
            <w:left w:val="none" w:sz="0" w:space="0" w:color="auto"/>
            <w:bottom w:val="none" w:sz="0" w:space="0" w:color="auto"/>
            <w:right w:val="none" w:sz="0" w:space="0" w:color="auto"/>
          </w:divBdr>
        </w:div>
        <w:div w:id="165024363">
          <w:marLeft w:val="0"/>
          <w:marRight w:val="0"/>
          <w:marTop w:val="300"/>
          <w:marBottom w:val="0"/>
          <w:divBdr>
            <w:top w:val="none" w:sz="0" w:space="0" w:color="auto"/>
            <w:left w:val="none" w:sz="0" w:space="0" w:color="auto"/>
            <w:bottom w:val="none" w:sz="0" w:space="0" w:color="auto"/>
            <w:right w:val="none" w:sz="0" w:space="0" w:color="auto"/>
          </w:divBdr>
          <w:divsChild>
            <w:div w:id="311838795">
              <w:marLeft w:val="0"/>
              <w:marRight w:val="0"/>
              <w:marTop w:val="0"/>
              <w:marBottom w:val="0"/>
              <w:divBdr>
                <w:top w:val="none" w:sz="0" w:space="0" w:color="auto"/>
                <w:left w:val="none" w:sz="0" w:space="0" w:color="auto"/>
                <w:bottom w:val="none" w:sz="0" w:space="0" w:color="auto"/>
                <w:right w:val="none" w:sz="0" w:space="0" w:color="auto"/>
              </w:divBdr>
              <w:divsChild>
                <w:div w:id="102457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025156">
          <w:marLeft w:val="0"/>
          <w:marRight w:val="0"/>
          <w:marTop w:val="0"/>
          <w:marBottom w:val="0"/>
          <w:divBdr>
            <w:top w:val="none" w:sz="0" w:space="0" w:color="auto"/>
            <w:left w:val="none" w:sz="0" w:space="0" w:color="auto"/>
            <w:bottom w:val="none" w:sz="0" w:space="0" w:color="auto"/>
            <w:right w:val="none" w:sz="0" w:space="0" w:color="auto"/>
          </w:divBdr>
        </w:div>
        <w:div w:id="165025663">
          <w:marLeft w:val="0"/>
          <w:marRight w:val="0"/>
          <w:marTop w:val="0"/>
          <w:marBottom w:val="0"/>
          <w:divBdr>
            <w:top w:val="none" w:sz="0" w:space="0" w:color="auto"/>
            <w:left w:val="none" w:sz="0" w:space="0" w:color="auto"/>
            <w:bottom w:val="none" w:sz="0" w:space="0" w:color="auto"/>
            <w:right w:val="none" w:sz="0" w:space="0" w:color="auto"/>
          </w:divBdr>
        </w:div>
        <w:div w:id="165026140">
          <w:marLeft w:val="0"/>
          <w:marRight w:val="0"/>
          <w:marTop w:val="0"/>
          <w:marBottom w:val="0"/>
          <w:divBdr>
            <w:top w:val="none" w:sz="0" w:space="0" w:color="auto"/>
            <w:left w:val="none" w:sz="0" w:space="0" w:color="auto"/>
            <w:bottom w:val="none" w:sz="0" w:space="0" w:color="auto"/>
            <w:right w:val="none" w:sz="0" w:space="0" w:color="auto"/>
          </w:divBdr>
        </w:div>
        <w:div w:id="165049918">
          <w:marLeft w:val="0"/>
          <w:marRight w:val="0"/>
          <w:marTop w:val="0"/>
          <w:marBottom w:val="0"/>
          <w:divBdr>
            <w:top w:val="none" w:sz="0" w:space="0" w:color="auto"/>
            <w:left w:val="none" w:sz="0" w:space="0" w:color="auto"/>
            <w:bottom w:val="none" w:sz="0" w:space="0" w:color="auto"/>
            <w:right w:val="none" w:sz="0" w:space="0" w:color="auto"/>
          </w:divBdr>
        </w:div>
        <w:div w:id="165097047">
          <w:marLeft w:val="0"/>
          <w:marRight w:val="0"/>
          <w:marTop w:val="0"/>
          <w:marBottom w:val="0"/>
          <w:divBdr>
            <w:top w:val="none" w:sz="0" w:space="0" w:color="auto"/>
            <w:left w:val="none" w:sz="0" w:space="0" w:color="auto"/>
            <w:bottom w:val="none" w:sz="0" w:space="0" w:color="auto"/>
            <w:right w:val="none" w:sz="0" w:space="0" w:color="auto"/>
          </w:divBdr>
        </w:div>
        <w:div w:id="165099789">
          <w:marLeft w:val="0"/>
          <w:marRight w:val="0"/>
          <w:marTop w:val="0"/>
          <w:marBottom w:val="0"/>
          <w:divBdr>
            <w:top w:val="none" w:sz="0" w:space="0" w:color="auto"/>
            <w:left w:val="none" w:sz="0" w:space="0" w:color="auto"/>
            <w:bottom w:val="none" w:sz="0" w:space="0" w:color="auto"/>
            <w:right w:val="none" w:sz="0" w:space="0" w:color="auto"/>
          </w:divBdr>
        </w:div>
        <w:div w:id="165170345">
          <w:marLeft w:val="0"/>
          <w:marRight w:val="0"/>
          <w:marTop w:val="0"/>
          <w:marBottom w:val="300"/>
          <w:divBdr>
            <w:top w:val="single" w:sz="6" w:space="15" w:color="EDEDED"/>
            <w:left w:val="single" w:sz="6" w:space="15" w:color="EDEDED"/>
            <w:bottom w:val="single" w:sz="6" w:space="15" w:color="EDEDED"/>
            <w:right w:val="single" w:sz="6" w:space="15" w:color="EDEDED"/>
          </w:divBdr>
        </w:div>
        <w:div w:id="165171050">
          <w:marLeft w:val="0"/>
          <w:marRight w:val="0"/>
          <w:marTop w:val="300"/>
          <w:marBottom w:val="0"/>
          <w:divBdr>
            <w:top w:val="none" w:sz="0" w:space="0" w:color="auto"/>
            <w:left w:val="none" w:sz="0" w:space="0" w:color="auto"/>
            <w:bottom w:val="none" w:sz="0" w:space="0" w:color="auto"/>
            <w:right w:val="none" w:sz="0" w:space="0" w:color="auto"/>
          </w:divBdr>
        </w:div>
        <w:div w:id="165216868">
          <w:marLeft w:val="0"/>
          <w:marRight w:val="0"/>
          <w:marTop w:val="0"/>
          <w:marBottom w:val="0"/>
          <w:divBdr>
            <w:top w:val="none" w:sz="0" w:space="0" w:color="auto"/>
            <w:left w:val="none" w:sz="0" w:space="0" w:color="auto"/>
            <w:bottom w:val="none" w:sz="0" w:space="0" w:color="auto"/>
            <w:right w:val="none" w:sz="0" w:space="0" w:color="auto"/>
          </w:divBdr>
        </w:div>
        <w:div w:id="165219521">
          <w:marLeft w:val="0"/>
          <w:marRight w:val="0"/>
          <w:marTop w:val="0"/>
          <w:marBottom w:val="0"/>
          <w:divBdr>
            <w:top w:val="none" w:sz="0" w:space="0" w:color="auto"/>
            <w:left w:val="none" w:sz="0" w:space="0" w:color="auto"/>
            <w:bottom w:val="none" w:sz="0" w:space="0" w:color="auto"/>
            <w:right w:val="none" w:sz="0" w:space="0" w:color="auto"/>
          </w:divBdr>
        </w:div>
        <w:div w:id="165245022">
          <w:marLeft w:val="0"/>
          <w:marRight w:val="0"/>
          <w:marTop w:val="300"/>
          <w:marBottom w:val="0"/>
          <w:divBdr>
            <w:top w:val="none" w:sz="0" w:space="0" w:color="auto"/>
            <w:left w:val="none" w:sz="0" w:space="0" w:color="auto"/>
            <w:bottom w:val="none" w:sz="0" w:space="0" w:color="auto"/>
            <w:right w:val="none" w:sz="0" w:space="0" w:color="auto"/>
          </w:divBdr>
        </w:div>
        <w:div w:id="165246294">
          <w:marLeft w:val="0"/>
          <w:marRight w:val="0"/>
          <w:marTop w:val="0"/>
          <w:marBottom w:val="0"/>
          <w:divBdr>
            <w:top w:val="none" w:sz="0" w:space="0" w:color="auto"/>
            <w:left w:val="none" w:sz="0" w:space="0" w:color="auto"/>
            <w:bottom w:val="none" w:sz="0" w:space="0" w:color="auto"/>
            <w:right w:val="none" w:sz="0" w:space="0" w:color="auto"/>
          </w:divBdr>
          <w:divsChild>
            <w:div w:id="331032362">
              <w:marLeft w:val="0"/>
              <w:marRight w:val="0"/>
              <w:marTop w:val="0"/>
              <w:marBottom w:val="0"/>
              <w:divBdr>
                <w:top w:val="none" w:sz="0" w:space="0" w:color="auto"/>
                <w:left w:val="none" w:sz="0" w:space="0" w:color="auto"/>
                <w:bottom w:val="none" w:sz="0" w:space="0" w:color="auto"/>
                <w:right w:val="none" w:sz="0" w:space="0" w:color="auto"/>
              </w:divBdr>
            </w:div>
          </w:divsChild>
        </w:div>
        <w:div w:id="165247131">
          <w:marLeft w:val="0"/>
          <w:marRight w:val="0"/>
          <w:marTop w:val="0"/>
          <w:marBottom w:val="0"/>
          <w:divBdr>
            <w:top w:val="none" w:sz="0" w:space="0" w:color="auto"/>
            <w:left w:val="none" w:sz="0" w:space="0" w:color="auto"/>
            <w:bottom w:val="none" w:sz="0" w:space="0" w:color="auto"/>
            <w:right w:val="none" w:sz="0" w:space="0" w:color="auto"/>
          </w:divBdr>
        </w:div>
        <w:div w:id="165248761">
          <w:marLeft w:val="0"/>
          <w:marRight w:val="0"/>
          <w:marTop w:val="0"/>
          <w:marBottom w:val="0"/>
          <w:divBdr>
            <w:top w:val="none" w:sz="0" w:space="0" w:color="auto"/>
            <w:left w:val="none" w:sz="0" w:space="0" w:color="auto"/>
            <w:bottom w:val="none" w:sz="0" w:space="0" w:color="auto"/>
            <w:right w:val="none" w:sz="0" w:space="0" w:color="auto"/>
          </w:divBdr>
        </w:div>
        <w:div w:id="165289837">
          <w:marLeft w:val="0"/>
          <w:marRight w:val="0"/>
          <w:marTop w:val="0"/>
          <w:marBottom w:val="0"/>
          <w:divBdr>
            <w:top w:val="none" w:sz="0" w:space="0" w:color="auto"/>
            <w:left w:val="none" w:sz="0" w:space="0" w:color="auto"/>
            <w:bottom w:val="none" w:sz="0" w:space="0" w:color="auto"/>
            <w:right w:val="none" w:sz="0" w:space="0" w:color="auto"/>
          </w:divBdr>
        </w:div>
        <w:div w:id="165294232">
          <w:marLeft w:val="0"/>
          <w:marRight w:val="0"/>
          <w:marTop w:val="0"/>
          <w:marBottom w:val="0"/>
          <w:divBdr>
            <w:top w:val="none" w:sz="0" w:space="0" w:color="auto"/>
            <w:left w:val="none" w:sz="0" w:space="0" w:color="auto"/>
            <w:bottom w:val="none" w:sz="0" w:space="0" w:color="auto"/>
            <w:right w:val="none" w:sz="0" w:space="0" w:color="auto"/>
          </w:divBdr>
          <w:divsChild>
            <w:div w:id="3587073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365319">
          <w:marLeft w:val="0"/>
          <w:marRight w:val="0"/>
          <w:marTop w:val="0"/>
          <w:marBottom w:val="300"/>
          <w:divBdr>
            <w:top w:val="single" w:sz="6" w:space="15" w:color="EDEDED"/>
            <w:left w:val="single" w:sz="6" w:space="15" w:color="EDEDED"/>
            <w:bottom w:val="single" w:sz="6" w:space="15" w:color="EDEDED"/>
            <w:right w:val="single" w:sz="6" w:space="15" w:color="EDEDED"/>
          </w:divBdr>
        </w:div>
        <w:div w:id="165368326">
          <w:marLeft w:val="0"/>
          <w:marRight w:val="0"/>
          <w:marTop w:val="0"/>
          <w:marBottom w:val="300"/>
          <w:divBdr>
            <w:top w:val="single" w:sz="6" w:space="15" w:color="EDEDED"/>
            <w:left w:val="single" w:sz="6" w:space="15" w:color="EDEDED"/>
            <w:bottom w:val="single" w:sz="6" w:space="15" w:color="EDEDED"/>
            <w:right w:val="single" w:sz="6" w:space="15" w:color="EDEDED"/>
          </w:divBdr>
        </w:div>
        <w:div w:id="165436897">
          <w:marLeft w:val="0"/>
          <w:marRight w:val="0"/>
          <w:marTop w:val="0"/>
          <w:marBottom w:val="300"/>
          <w:divBdr>
            <w:top w:val="single" w:sz="6" w:space="15" w:color="EDEDED"/>
            <w:left w:val="single" w:sz="6" w:space="15" w:color="EDEDED"/>
            <w:bottom w:val="single" w:sz="6" w:space="15" w:color="EDEDED"/>
            <w:right w:val="single" w:sz="6" w:space="15" w:color="EDEDED"/>
          </w:divBdr>
        </w:div>
        <w:div w:id="165441690">
          <w:marLeft w:val="0"/>
          <w:marRight w:val="0"/>
          <w:marTop w:val="0"/>
          <w:marBottom w:val="0"/>
          <w:divBdr>
            <w:top w:val="none" w:sz="0" w:space="0" w:color="auto"/>
            <w:left w:val="none" w:sz="0" w:space="0" w:color="auto"/>
            <w:bottom w:val="none" w:sz="0" w:space="0" w:color="auto"/>
            <w:right w:val="none" w:sz="0" w:space="0" w:color="auto"/>
          </w:divBdr>
        </w:div>
        <w:div w:id="165443546">
          <w:marLeft w:val="0"/>
          <w:marRight w:val="0"/>
          <w:marTop w:val="0"/>
          <w:marBottom w:val="0"/>
          <w:divBdr>
            <w:top w:val="none" w:sz="0" w:space="0" w:color="auto"/>
            <w:left w:val="none" w:sz="0" w:space="0" w:color="auto"/>
            <w:bottom w:val="none" w:sz="0" w:space="0" w:color="auto"/>
            <w:right w:val="none" w:sz="0" w:space="0" w:color="auto"/>
          </w:divBdr>
        </w:div>
        <w:div w:id="165444573">
          <w:marLeft w:val="0"/>
          <w:marRight w:val="0"/>
          <w:marTop w:val="300"/>
          <w:marBottom w:val="0"/>
          <w:divBdr>
            <w:top w:val="none" w:sz="0" w:space="0" w:color="auto"/>
            <w:left w:val="none" w:sz="0" w:space="0" w:color="auto"/>
            <w:bottom w:val="none" w:sz="0" w:space="0" w:color="auto"/>
            <w:right w:val="none" w:sz="0" w:space="0" w:color="auto"/>
          </w:divBdr>
        </w:div>
        <w:div w:id="165481349">
          <w:marLeft w:val="0"/>
          <w:marRight w:val="0"/>
          <w:marTop w:val="0"/>
          <w:marBottom w:val="0"/>
          <w:divBdr>
            <w:top w:val="none" w:sz="0" w:space="0" w:color="auto"/>
            <w:left w:val="none" w:sz="0" w:space="0" w:color="auto"/>
            <w:bottom w:val="none" w:sz="0" w:space="0" w:color="auto"/>
            <w:right w:val="none" w:sz="0" w:space="0" w:color="auto"/>
          </w:divBdr>
        </w:div>
        <w:div w:id="165481937">
          <w:marLeft w:val="0"/>
          <w:marRight w:val="0"/>
          <w:marTop w:val="300"/>
          <w:marBottom w:val="0"/>
          <w:divBdr>
            <w:top w:val="none" w:sz="0" w:space="0" w:color="auto"/>
            <w:left w:val="none" w:sz="0" w:space="0" w:color="auto"/>
            <w:bottom w:val="none" w:sz="0" w:space="0" w:color="auto"/>
            <w:right w:val="none" w:sz="0" w:space="0" w:color="auto"/>
          </w:divBdr>
        </w:div>
        <w:div w:id="165485042">
          <w:marLeft w:val="0"/>
          <w:marRight w:val="0"/>
          <w:marTop w:val="0"/>
          <w:marBottom w:val="0"/>
          <w:divBdr>
            <w:top w:val="none" w:sz="0" w:space="0" w:color="auto"/>
            <w:left w:val="none" w:sz="0" w:space="0" w:color="auto"/>
            <w:bottom w:val="none" w:sz="0" w:space="0" w:color="auto"/>
            <w:right w:val="none" w:sz="0" w:space="0" w:color="auto"/>
          </w:divBdr>
        </w:div>
        <w:div w:id="165486574">
          <w:marLeft w:val="0"/>
          <w:marRight w:val="0"/>
          <w:marTop w:val="0"/>
          <w:marBottom w:val="0"/>
          <w:divBdr>
            <w:top w:val="none" w:sz="0" w:space="0" w:color="auto"/>
            <w:left w:val="none" w:sz="0" w:space="0" w:color="auto"/>
            <w:bottom w:val="none" w:sz="0" w:space="0" w:color="auto"/>
            <w:right w:val="none" w:sz="0" w:space="0" w:color="auto"/>
          </w:divBdr>
        </w:div>
        <w:div w:id="165487560">
          <w:marLeft w:val="0"/>
          <w:marRight w:val="0"/>
          <w:marTop w:val="0"/>
          <w:marBottom w:val="0"/>
          <w:divBdr>
            <w:top w:val="none" w:sz="0" w:space="0" w:color="auto"/>
            <w:left w:val="none" w:sz="0" w:space="0" w:color="auto"/>
            <w:bottom w:val="none" w:sz="0" w:space="0" w:color="auto"/>
            <w:right w:val="none" w:sz="0" w:space="0" w:color="auto"/>
          </w:divBdr>
        </w:div>
        <w:div w:id="165561090">
          <w:marLeft w:val="0"/>
          <w:marRight w:val="0"/>
          <w:marTop w:val="0"/>
          <w:marBottom w:val="300"/>
          <w:divBdr>
            <w:top w:val="single" w:sz="6" w:space="15" w:color="EDEDED"/>
            <w:left w:val="single" w:sz="6" w:space="15" w:color="EDEDED"/>
            <w:bottom w:val="single" w:sz="6" w:space="15" w:color="EDEDED"/>
            <w:right w:val="single" w:sz="6" w:space="15" w:color="EDEDED"/>
          </w:divBdr>
        </w:div>
        <w:div w:id="165630064">
          <w:marLeft w:val="0"/>
          <w:marRight w:val="0"/>
          <w:marTop w:val="0"/>
          <w:marBottom w:val="0"/>
          <w:divBdr>
            <w:top w:val="none" w:sz="0" w:space="0" w:color="auto"/>
            <w:left w:val="none" w:sz="0" w:space="0" w:color="auto"/>
            <w:bottom w:val="none" w:sz="0" w:space="0" w:color="auto"/>
            <w:right w:val="none" w:sz="0" w:space="0" w:color="auto"/>
          </w:divBdr>
        </w:div>
        <w:div w:id="165630466">
          <w:marLeft w:val="0"/>
          <w:marRight w:val="0"/>
          <w:marTop w:val="0"/>
          <w:marBottom w:val="0"/>
          <w:divBdr>
            <w:top w:val="none" w:sz="0" w:space="0" w:color="auto"/>
            <w:left w:val="none" w:sz="0" w:space="0" w:color="auto"/>
            <w:bottom w:val="none" w:sz="0" w:space="0" w:color="auto"/>
            <w:right w:val="none" w:sz="0" w:space="0" w:color="auto"/>
          </w:divBdr>
          <w:divsChild>
            <w:div w:id="230700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5632943">
          <w:marLeft w:val="0"/>
          <w:marRight w:val="0"/>
          <w:marTop w:val="0"/>
          <w:marBottom w:val="0"/>
          <w:divBdr>
            <w:top w:val="none" w:sz="0" w:space="0" w:color="auto"/>
            <w:left w:val="none" w:sz="0" w:space="0" w:color="auto"/>
            <w:bottom w:val="none" w:sz="0" w:space="0" w:color="auto"/>
            <w:right w:val="none" w:sz="0" w:space="0" w:color="auto"/>
          </w:divBdr>
        </w:div>
        <w:div w:id="165636344">
          <w:marLeft w:val="0"/>
          <w:marRight w:val="0"/>
          <w:marTop w:val="300"/>
          <w:marBottom w:val="0"/>
          <w:divBdr>
            <w:top w:val="none" w:sz="0" w:space="0" w:color="auto"/>
            <w:left w:val="none" w:sz="0" w:space="0" w:color="auto"/>
            <w:bottom w:val="none" w:sz="0" w:space="0" w:color="auto"/>
            <w:right w:val="none" w:sz="0" w:space="0" w:color="auto"/>
          </w:divBdr>
        </w:div>
        <w:div w:id="165675721">
          <w:marLeft w:val="0"/>
          <w:marRight w:val="0"/>
          <w:marTop w:val="0"/>
          <w:marBottom w:val="300"/>
          <w:divBdr>
            <w:top w:val="single" w:sz="6" w:space="15" w:color="EDEDED"/>
            <w:left w:val="single" w:sz="6" w:space="15" w:color="EDEDED"/>
            <w:bottom w:val="single" w:sz="6" w:space="15" w:color="EDEDED"/>
            <w:right w:val="single" w:sz="6" w:space="15" w:color="EDEDED"/>
          </w:divBdr>
        </w:div>
        <w:div w:id="165681198">
          <w:marLeft w:val="0"/>
          <w:marRight w:val="0"/>
          <w:marTop w:val="0"/>
          <w:marBottom w:val="0"/>
          <w:divBdr>
            <w:top w:val="none" w:sz="0" w:space="0" w:color="auto"/>
            <w:left w:val="none" w:sz="0" w:space="0" w:color="auto"/>
            <w:bottom w:val="none" w:sz="0" w:space="0" w:color="auto"/>
            <w:right w:val="none" w:sz="0" w:space="0" w:color="auto"/>
          </w:divBdr>
        </w:div>
        <w:div w:id="165681777">
          <w:marLeft w:val="0"/>
          <w:marRight w:val="0"/>
          <w:marTop w:val="0"/>
          <w:marBottom w:val="0"/>
          <w:divBdr>
            <w:top w:val="none" w:sz="0" w:space="0" w:color="auto"/>
            <w:left w:val="none" w:sz="0" w:space="0" w:color="auto"/>
            <w:bottom w:val="none" w:sz="0" w:space="0" w:color="auto"/>
            <w:right w:val="none" w:sz="0" w:space="0" w:color="auto"/>
          </w:divBdr>
        </w:div>
        <w:div w:id="165706655">
          <w:marLeft w:val="0"/>
          <w:marRight w:val="0"/>
          <w:marTop w:val="0"/>
          <w:marBottom w:val="0"/>
          <w:divBdr>
            <w:top w:val="none" w:sz="0" w:space="0" w:color="auto"/>
            <w:left w:val="none" w:sz="0" w:space="0" w:color="auto"/>
            <w:bottom w:val="none" w:sz="0" w:space="0" w:color="auto"/>
            <w:right w:val="none" w:sz="0" w:space="0" w:color="auto"/>
          </w:divBdr>
        </w:div>
        <w:div w:id="165748373">
          <w:marLeft w:val="0"/>
          <w:marRight w:val="0"/>
          <w:marTop w:val="0"/>
          <w:marBottom w:val="0"/>
          <w:divBdr>
            <w:top w:val="none" w:sz="0" w:space="0" w:color="auto"/>
            <w:left w:val="none" w:sz="0" w:space="0" w:color="auto"/>
            <w:bottom w:val="none" w:sz="0" w:space="0" w:color="auto"/>
            <w:right w:val="none" w:sz="0" w:space="0" w:color="auto"/>
          </w:divBdr>
        </w:div>
        <w:div w:id="165750511">
          <w:marLeft w:val="0"/>
          <w:marRight w:val="0"/>
          <w:marTop w:val="0"/>
          <w:marBottom w:val="300"/>
          <w:divBdr>
            <w:top w:val="single" w:sz="6" w:space="15" w:color="EDEDED"/>
            <w:left w:val="single" w:sz="6" w:space="15" w:color="EDEDED"/>
            <w:bottom w:val="single" w:sz="6" w:space="15" w:color="EDEDED"/>
            <w:right w:val="single" w:sz="6" w:space="15" w:color="EDEDED"/>
          </w:divBdr>
        </w:div>
        <w:div w:id="165751347">
          <w:marLeft w:val="0"/>
          <w:marRight w:val="0"/>
          <w:marTop w:val="0"/>
          <w:marBottom w:val="0"/>
          <w:divBdr>
            <w:top w:val="none" w:sz="0" w:space="0" w:color="auto"/>
            <w:left w:val="none" w:sz="0" w:space="0" w:color="auto"/>
            <w:bottom w:val="none" w:sz="0" w:space="0" w:color="auto"/>
            <w:right w:val="none" w:sz="0" w:space="0" w:color="auto"/>
          </w:divBdr>
        </w:div>
        <w:div w:id="165754092">
          <w:marLeft w:val="0"/>
          <w:marRight w:val="0"/>
          <w:marTop w:val="0"/>
          <w:marBottom w:val="0"/>
          <w:divBdr>
            <w:top w:val="none" w:sz="0" w:space="0" w:color="auto"/>
            <w:left w:val="none" w:sz="0" w:space="0" w:color="auto"/>
            <w:bottom w:val="none" w:sz="0" w:space="0" w:color="auto"/>
            <w:right w:val="none" w:sz="0" w:space="0" w:color="auto"/>
          </w:divBdr>
        </w:div>
        <w:div w:id="165755609">
          <w:marLeft w:val="0"/>
          <w:marRight w:val="0"/>
          <w:marTop w:val="0"/>
          <w:marBottom w:val="0"/>
          <w:divBdr>
            <w:top w:val="none" w:sz="0" w:space="0" w:color="auto"/>
            <w:left w:val="none" w:sz="0" w:space="0" w:color="auto"/>
            <w:bottom w:val="none" w:sz="0" w:space="0" w:color="auto"/>
            <w:right w:val="none" w:sz="0" w:space="0" w:color="auto"/>
          </w:divBdr>
        </w:div>
        <w:div w:id="165756505">
          <w:marLeft w:val="0"/>
          <w:marRight w:val="0"/>
          <w:marTop w:val="0"/>
          <w:marBottom w:val="0"/>
          <w:divBdr>
            <w:top w:val="none" w:sz="0" w:space="0" w:color="auto"/>
            <w:left w:val="none" w:sz="0" w:space="0" w:color="auto"/>
            <w:bottom w:val="none" w:sz="0" w:space="0" w:color="auto"/>
            <w:right w:val="none" w:sz="0" w:space="0" w:color="auto"/>
          </w:divBdr>
        </w:div>
        <w:div w:id="165823343">
          <w:marLeft w:val="0"/>
          <w:marRight w:val="0"/>
          <w:marTop w:val="300"/>
          <w:marBottom w:val="0"/>
          <w:divBdr>
            <w:top w:val="none" w:sz="0" w:space="0" w:color="auto"/>
            <w:left w:val="none" w:sz="0" w:space="0" w:color="auto"/>
            <w:bottom w:val="none" w:sz="0" w:space="0" w:color="auto"/>
            <w:right w:val="none" w:sz="0" w:space="0" w:color="auto"/>
          </w:divBdr>
        </w:div>
        <w:div w:id="165826764">
          <w:marLeft w:val="0"/>
          <w:marRight w:val="0"/>
          <w:marTop w:val="0"/>
          <w:marBottom w:val="0"/>
          <w:divBdr>
            <w:top w:val="none" w:sz="0" w:space="0" w:color="auto"/>
            <w:left w:val="none" w:sz="0" w:space="0" w:color="auto"/>
            <w:bottom w:val="none" w:sz="0" w:space="0" w:color="auto"/>
            <w:right w:val="none" w:sz="0" w:space="0" w:color="auto"/>
          </w:divBdr>
        </w:div>
        <w:div w:id="165827537">
          <w:marLeft w:val="0"/>
          <w:marRight w:val="0"/>
          <w:marTop w:val="0"/>
          <w:marBottom w:val="0"/>
          <w:divBdr>
            <w:top w:val="none" w:sz="0" w:space="0" w:color="auto"/>
            <w:left w:val="none" w:sz="0" w:space="0" w:color="auto"/>
            <w:bottom w:val="none" w:sz="0" w:space="0" w:color="auto"/>
            <w:right w:val="none" w:sz="0" w:space="0" w:color="auto"/>
          </w:divBdr>
        </w:div>
        <w:div w:id="165830151">
          <w:marLeft w:val="0"/>
          <w:marRight w:val="0"/>
          <w:marTop w:val="0"/>
          <w:marBottom w:val="0"/>
          <w:divBdr>
            <w:top w:val="none" w:sz="0" w:space="0" w:color="auto"/>
            <w:left w:val="none" w:sz="0" w:space="0" w:color="auto"/>
            <w:bottom w:val="none" w:sz="0" w:space="0" w:color="auto"/>
            <w:right w:val="none" w:sz="0" w:space="0" w:color="auto"/>
          </w:divBdr>
        </w:div>
        <w:div w:id="165831359">
          <w:marLeft w:val="0"/>
          <w:marRight w:val="0"/>
          <w:marTop w:val="0"/>
          <w:marBottom w:val="0"/>
          <w:divBdr>
            <w:top w:val="none" w:sz="0" w:space="0" w:color="auto"/>
            <w:left w:val="none" w:sz="0" w:space="0" w:color="auto"/>
            <w:bottom w:val="none" w:sz="0" w:space="0" w:color="auto"/>
            <w:right w:val="none" w:sz="0" w:space="0" w:color="auto"/>
          </w:divBdr>
        </w:div>
        <w:div w:id="165872452">
          <w:marLeft w:val="0"/>
          <w:marRight w:val="0"/>
          <w:marTop w:val="300"/>
          <w:marBottom w:val="0"/>
          <w:divBdr>
            <w:top w:val="none" w:sz="0" w:space="0" w:color="auto"/>
            <w:left w:val="none" w:sz="0" w:space="0" w:color="auto"/>
            <w:bottom w:val="none" w:sz="0" w:space="0" w:color="auto"/>
            <w:right w:val="none" w:sz="0" w:space="0" w:color="auto"/>
          </w:divBdr>
        </w:div>
        <w:div w:id="165901213">
          <w:marLeft w:val="0"/>
          <w:marRight w:val="0"/>
          <w:marTop w:val="0"/>
          <w:marBottom w:val="0"/>
          <w:divBdr>
            <w:top w:val="none" w:sz="0" w:space="0" w:color="auto"/>
            <w:left w:val="none" w:sz="0" w:space="0" w:color="auto"/>
            <w:bottom w:val="none" w:sz="0" w:space="0" w:color="auto"/>
            <w:right w:val="none" w:sz="0" w:space="0" w:color="auto"/>
          </w:divBdr>
        </w:div>
        <w:div w:id="165903651">
          <w:marLeft w:val="0"/>
          <w:marRight w:val="0"/>
          <w:marTop w:val="0"/>
          <w:marBottom w:val="0"/>
          <w:divBdr>
            <w:top w:val="none" w:sz="0" w:space="0" w:color="auto"/>
            <w:left w:val="none" w:sz="0" w:space="0" w:color="auto"/>
            <w:bottom w:val="none" w:sz="0" w:space="0" w:color="auto"/>
            <w:right w:val="none" w:sz="0" w:space="0" w:color="auto"/>
          </w:divBdr>
        </w:div>
        <w:div w:id="165904077">
          <w:marLeft w:val="0"/>
          <w:marRight w:val="0"/>
          <w:marTop w:val="300"/>
          <w:marBottom w:val="0"/>
          <w:divBdr>
            <w:top w:val="none" w:sz="0" w:space="0" w:color="auto"/>
            <w:left w:val="none" w:sz="0" w:space="0" w:color="auto"/>
            <w:bottom w:val="none" w:sz="0" w:space="0" w:color="auto"/>
            <w:right w:val="none" w:sz="0" w:space="0" w:color="auto"/>
          </w:divBdr>
        </w:div>
        <w:div w:id="165944336">
          <w:marLeft w:val="0"/>
          <w:marRight w:val="0"/>
          <w:marTop w:val="0"/>
          <w:marBottom w:val="0"/>
          <w:divBdr>
            <w:top w:val="none" w:sz="0" w:space="0" w:color="auto"/>
            <w:left w:val="none" w:sz="0" w:space="0" w:color="auto"/>
            <w:bottom w:val="none" w:sz="0" w:space="0" w:color="auto"/>
            <w:right w:val="none" w:sz="0" w:space="0" w:color="auto"/>
          </w:divBdr>
        </w:div>
        <w:div w:id="165944518">
          <w:marLeft w:val="0"/>
          <w:marRight w:val="0"/>
          <w:marTop w:val="0"/>
          <w:marBottom w:val="0"/>
          <w:divBdr>
            <w:top w:val="none" w:sz="0" w:space="0" w:color="auto"/>
            <w:left w:val="none" w:sz="0" w:space="0" w:color="auto"/>
            <w:bottom w:val="none" w:sz="0" w:space="0" w:color="auto"/>
            <w:right w:val="none" w:sz="0" w:space="0" w:color="auto"/>
          </w:divBdr>
        </w:div>
        <w:div w:id="165946103">
          <w:marLeft w:val="0"/>
          <w:marRight w:val="0"/>
          <w:marTop w:val="0"/>
          <w:marBottom w:val="0"/>
          <w:divBdr>
            <w:top w:val="none" w:sz="0" w:space="0" w:color="auto"/>
            <w:left w:val="none" w:sz="0" w:space="0" w:color="auto"/>
            <w:bottom w:val="none" w:sz="0" w:space="0" w:color="auto"/>
            <w:right w:val="none" w:sz="0" w:space="0" w:color="auto"/>
          </w:divBdr>
        </w:div>
        <w:div w:id="166016268">
          <w:marLeft w:val="0"/>
          <w:marRight w:val="0"/>
          <w:marTop w:val="0"/>
          <w:marBottom w:val="0"/>
          <w:divBdr>
            <w:top w:val="none" w:sz="0" w:space="0" w:color="auto"/>
            <w:left w:val="none" w:sz="0" w:space="0" w:color="auto"/>
            <w:bottom w:val="none" w:sz="0" w:space="0" w:color="auto"/>
            <w:right w:val="none" w:sz="0" w:space="0" w:color="auto"/>
          </w:divBdr>
        </w:div>
        <w:div w:id="166019271">
          <w:marLeft w:val="0"/>
          <w:marRight w:val="0"/>
          <w:marTop w:val="0"/>
          <w:marBottom w:val="0"/>
          <w:divBdr>
            <w:top w:val="none" w:sz="0" w:space="0" w:color="auto"/>
            <w:left w:val="none" w:sz="0" w:space="0" w:color="auto"/>
            <w:bottom w:val="none" w:sz="0" w:space="0" w:color="auto"/>
            <w:right w:val="none" w:sz="0" w:space="0" w:color="auto"/>
          </w:divBdr>
        </w:div>
        <w:div w:id="166021613">
          <w:marLeft w:val="0"/>
          <w:marRight w:val="0"/>
          <w:marTop w:val="0"/>
          <w:marBottom w:val="300"/>
          <w:divBdr>
            <w:top w:val="single" w:sz="6" w:space="15" w:color="EDEDED"/>
            <w:left w:val="single" w:sz="6" w:space="15" w:color="EDEDED"/>
            <w:bottom w:val="single" w:sz="6" w:space="15" w:color="EDEDED"/>
            <w:right w:val="single" w:sz="6" w:space="15" w:color="EDEDED"/>
          </w:divBdr>
        </w:div>
        <w:div w:id="166091737">
          <w:marLeft w:val="0"/>
          <w:marRight w:val="0"/>
          <w:marTop w:val="0"/>
          <w:marBottom w:val="0"/>
          <w:divBdr>
            <w:top w:val="none" w:sz="0" w:space="0" w:color="auto"/>
            <w:left w:val="none" w:sz="0" w:space="0" w:color="auto"/>
            <w:bottom w:val="none" w:sz="0" w:space="0" w:color="auto"/>
            <w:right w:val="none" w:sz="0" w:space="0" w:color="auto"/>
          </w:divBdr>
        </w:div>
        <w:div w:id="166091739">
          <w:marLeft w:val="0"/>
          <w:marRight w:val="0"/>
          <w:marTop w:val="0"/>
          <w:marBottom w:val="0"/>
          <w:divBdr>
            <w:top w:val="none" w:sz="0" w:space="0" w:color="auto"/>
            <w:left w:val="none" w:sz="0" w:space="0" w:color="auto"/>
            <w:bottom w:val="none" w:sz="0" w:space="0" w:color="auto"/>
            <w:right w:val="none" w:sz="0" w:space="0" w:color="auto"/>
          </w:divBdr>
        </w:div>
        <w:div w:id="166095224">
          <w:marLeft w:val="0"/>
          <w:marRight w:val="0"/>
          <w:marTop w:val="0"/>
          <w:marBottom w:val="0"/>
          <w:divBdr>
            <w:top w:val="none" w:sz="0" w:space="0" w:color="auto"/>
            <w:left w:val="none" w:sz="0" w:space="0" w:color="auto"/>
            <w:bottom w:val="none" w:sz="0" w:space="0" w:color="auto"/>
            <w:right w:val="none" w:sz="0" w:space="0" w:color="auto"/>
          </w:divBdr>
        </w:div>
        <w:div w:id="166095806">
          <w:marLeft w:val="0"/>
          <w:marRight w:val="0"/>
          <w:marTop w:val="0"/>
          <w:marBottom w:val="0"/>
          <w:divBdr>
            <w:top w:val="none" w:sz="0" w:space="0" w:color="auto"/>
            <w:left w:val="none" w:sz="0" w:space="0" w:color="auto"/>
            <w:bottom w:val="none" w:sz="0" w:space="0" w:color="auto"/>
            <w:right w:val="none" w:sz="0" w:space="0" w:color="auto"/>
          </w:divBdr>
          <w:divsChild>
            <w:div w:id="317878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097787">
          <w:marLeft w:val="0"/>
          <w:marRight w:val="0"/>
          <w:marTop w:val="0"/>
          <w:marBottom w:val="0"/>
          <w:divBdr>
            <w:top w:val="none" w:sz="0" w:space="0" w:color="auto"/>
            <w:left w:val="none" w:sz="0" w:space="0" w:color="auto"/>
            <w:bottom w:val="none" w:sz="0" w:space="0" w:color="auto"/>
            <w:right w:val="none" w:sz="0" w:space="0" w:color="auto"/>
          </w:divBdr>
        </w:div>
        <w:div w:id="166097951">
          <w:marLeft w:val="0"/>
          <w:marRight w:val="0"/>
          <w:marTop w:val="0"/>
          <w:marBottom w:val="0"/>
          <w:divBdr>
            <w:top w:val="none" w:sz="0" w:space="0" w:color="auto"/>
            <w:left w:val="none" w:sz="0" w:space="0" w:color="auto"/>
            <w:bottom w:val="none" w:sz="0" w:space="0" w:color="auto"/>
            <w:right w:val="none" w:sz="0" w:space="0" w:color="auto"/>
          </w:divBdr>
        </w:div>
        <w:div w:id="166139304">
          <w:marLeft w:val="0"/>
          <w:marRight w:val="0"/>
          <w:marTop w:val="0"/>
          <w:marBottom w:val="0"/>
          <w:divBdr>
            <w:top w:val="none" w:sz="0" w:space="0" w:color="auto"/>
            <w:left w:val="none" w:sz="0" w:space="0" w:color="auto"/>
            <w:bottom w:val="none" w:sz="0" w:space="0" w:color="auto"/>
            <w:right w:val="none" w:sz="0" w:space="0" w:color="auto"/>
          </w:divBdr>
        </w:div>
        <w:div w:id="166140290">
          <w:marLeft w:val="0"/>
          <w:marRight w:val="0"/>
          <w:marTop w:val="0"/>
          <w:marBottom w:val="0"/>
          <w:divBdr>
            <w:top w:val="none" w:sz="0" w:space="0" w:color="auto"/>
            <w:left w:val="none" w:sz="0" w:space="0" w:color="auto"/>
            <w:bottom w:val="none" w:sz="0" w:space="0" w:color="auto"/>
            <w:right w:val="none" w:sz="0" w:space="0" w:color="auto"/>
          </w:divBdr>
        </w:div>
        <w:div w:id="166142714">
          <w:marLeft w:val="0"/>
          <w:marRight w:val="0"/>
          <w:marTop w:val="0"/>
          <w:marBottom w:val="0"/>
          <w:divBdr>
            <w:top w:val="none" w:sz="0" w:space="0" w:color="auto"/>
            <w:left w:val="none" w:sz="0" w:space="0" w:color="auto"/>
            <w:bottom w:val="none" w:sz="0" w:space="0" w:color="auto"/>
            <w:right w:val="none" w:sz="0" w:space="0" w:color="auto"/>
          </w:divBdr>
        </w:div>
        <w:div w:id="166216069">
          <w:marLeft w:val="0"/>
          <w:marRight w:val="0"/>
          <w:marTop w:val="0"/>
          <w:marBottom w:val="0"/>
          <w:divBdr>
            <w:top w:val="none" w:sz="0" w:space="0" w:color="auto"/>
            <w:left w:val="none" w:sz="0" w:space="0" w:color="auto"/>
            <w:bottom w:val="none" w:sz="0" w:space="0" w:color="auto"/>
            <w:right w:val="none" w:sz="0" w:space="0" w:color="auto"/>
          </w:divBdr>
        </w:div>
        <w:div w:id="166216966">
          <w:marLeft w:val="0"/>
          <w:marRight w:val="0"/>
          <w:marTop w:val="0"/>
          <w:marBottom w:val="0"/>
          <w:divBdr>
            <w:top w:val="none" w:sz="0" w:space="0" w:color="auto"/>
            <w:left w:val="none" w:sz="0" w:space="0" w:color="auto"/>
            <w:bottom w:val="none" w:sz="0" w:space="0" w:color="auto"/>
            <w:right w:val="none" w:sz="0" w:space="0" w:color="auto"/>
          </w:divBdr>
        </w:div>
        <w:div w:id="166217480">
          <w:marLeft w:val="0"/>
          <w:marRight w:val="0"/>
          <w:marTop w:val="300"/>
          <w:marBottom w:val="0"/>
          <w:divBdr>
            <w:top w:val="none" w:sz="0" w:space="0" w:color="auto"/>
            <w:left w:val="none" w:sz="0" w:space="0" w:color="auto"/>
            <w:bottom w:val="none" w:sz="0" w:space="0" w:color="auto"/>
            <w:right w:val="none" w:sz="0" w:space="0" w:color="auto"/>
          </w:divBdr>
        </w:div>
        <w:div w:id="166285629">
          <w:marLeft w:val="0"/>
          <w:marRight w:val="0"/>
          <w:marTop w:val="0"/>
          <w:marBottom w:val="0"/>
          <w:divBdr>
            <w:top w:val="none" w:sz="0" w:space="0" w:color="auto"/>
            <w:left w:val="none" w:sz="0" w:space="0" w:color="auto"/>
            <w:bottom w:val="none" w:sz="0" w:space="0" w:color="auto"/>
            <w:right w:val="none" w:sz="0" w:space="0" w:color="auto"/>
          </w:divBdr>
        </w:div>
        <w:div w:id="166289336">
          <w:marLeft w:val="0"/>
          <w:marRight w:val="0"/>
          <w:marTop w:val="0"/>
          <w:marBottom w:val="0"/>
          <w:divBdr>
            <w:top w:val="none" w:sz="0" w:space="0" w:color="auto"/>
            <w:left w:val="none" w:sz="0" w:space="0" w:color="auto"/>
            <w:bottom w:val="none" w:sz="0" w:space="0" w:color="auto"/>
            <w:right w:val="none" w:sz="0" w:space="0" w:color="auto"/>
          </w:divBdr>
        </w:div>
        <w:div w:id="166291373">
          <w:marLeft w:val="0"/>
          <w:marRight w:val="0"/>
          <w:marTop w:val="0"/>
          <w:marBottom w:val="0"/>
          <w:divBdr>
            <w:top w:val="none" w:sz="0" w:space="0" w:color="auto"/>
            <w:left w:val="none" w:sz="0" w:space="0" w:color="auto"/>
            <w:bottom w:val="none" w:sz="0" w:space="0" w:color="auto"/>
            <w:right w:val="none" w:sz="0" w:space="0" w:color="auto"/>
          </w:divBdr>
        </w:div>
        <w:div w:id="166291975">
          <w:marLeft w:val="0"/>
          <w:marRight w:val="0"/>
          <w:marTop w:val="0"/>
          <w:marBottom w:val="0"/>
          <w:divBdr>
            <w:top w:val="none" w:sz="0" w:space="0" w:color="auto"/>
            <w:left w:val="none" w:sz="0" w:space="0" w:color="auto"/>
            <w:bottom w:val="none" w:sz="0" w:space="0" w:color="auto"/>
            <w:right w:val="none" w:sz="0" w:space="0" w:color="auto"/>
          </w:divBdr>
        </w:div>
        <w:div w:id="166360818">
          <w:marLeft w:val="0"/>
          <w:marRight w:val="0"/>
          <w:marTop w:val="0"/>
          <w:marBottom w:val="0"/>
          <w:divBdr>
            <w:top w:val="none" w:sz="0" w:space="0" w:color="auto"/>
            <w:left w:val="none" w:sz="0" w:space="0" w:color="auto"/>
            <w:bottom w:val="none" w:sz="0" w:space="0" w:color="auto"/>
            <w:right w:val="none" w:sz="0" w:space="0" w:color="auto"/>
          </w:divBdr>
        </w:div>
        <w:div w:id="166362145">
          <w:marLeft w:val="0"/>
          <w:marRight w:val="0"/>
          <w:marTop w:val="0"/>
          <w:marBottom w:val="0"/>
          <w:divBdr>
            <w:top w:val="none" w:sz="0" w:space="0" w:color="auto"/>
            <w:left w:val="none" w:sz="0" w:space="0" w:color="auto"/>
            <w:bottom w:val="none" w:sz="0" w:space="0" w:color="auto"/>
            <w:right w:val="none" w:sz="0" w:space="0" w:color="auto"/>
          </w:divBdr>
        </w:div>
        <w:div w:id="166406885">
          <w:marLeft w:val="0"/>
          <w:marRight w:val="0"/>
          <w:marTop w:val="300"/>
          <w:marBottom w:val="0"/>
          <w:divBdr>
            <w:top w:val="none" w:sz="0" w:space="0" w:color="auto"/>
            <w:left w:val="none" w:sz="0" w:space="0" w:color="auto"/>
            <w:bottom w:val="none" w:sz="0" w:space="0" w:color="auto"/>
            <w:right w:val="none" w:sz="0" w:space="0" w:color="auto"/>
          </w:divBdr>
        </w:div>
        <w:div w:id="166408079">
          <w:marLeft w:val="0"/>
          <w:marRight w:val="0"/>
          <w:marTop w:val="0"/>
          <w:marBottom w:val="0"/>
          <w:divBdr>
            <w:top w:val="none" w:sz="0" w:space="0" w:color="auto"/>
            <w:left w:val="none" w:sz="0" w:space="0" w:color="auto"/>
            <w:bottom w:val="none" w:sz="0" w:space="0" w:color="auto"/>
            <w:right w:val="none" w:sz="0" w:space="0" w:color="auto"/>
          </w:divBdr>
        </w:div>
        <w:div w:id="166409393">
          <w:marLeft w:val="0"/>
          <w:marRight w:val="0"/>
          <w:marTop w:val="0"/>
          <w:marBottom w:val="0"/>
          <w:divBdr>
            <w:top w:val="none" w:sz="0" w:space="0" w:color="auto"/>
            <w:left w:val="none" w:sz="0" w:space="0" w:color="auto"/>
            <w:bottom w:val="none" w:sz="0" w:space="0" w:color="auto"/>
            <w:right w:val="none" w:sz="0" w:space="0" w:color="auto"/>
          </w:divBdr>
        </w:div>
        <w:div w:id="166411426">
          <w:marLeft w:val="0"/>
          <w:marRight w:val="0"/>
          <w:marTop w:val="0"/>
          <w:marBottom w:val="0"/>
          <w:divBdr>
            <w:top w:val="none" w:sz="0" w:space="0" w:color="auto"/>
            <w:left w:val="none" w:sz="0" w:space="0" w:color="auto"/>
            <w:bottom w:val="none" w:sz="0" w:space="0" w:color="auto"/>
            <w:right w:val="none" w:sz="0" w:space="0" w:color="auto"/>
          </w:divBdr>
        </w:div>
        <w:div w:id="166482098">
          <w:marLeft w:val="0"/>
          <w:marRight w:val="0"/>
          <w:marTop w:val="0"/>
          <w:marBottom w:val="0"/>
          <w:divBdr>
            <w:top w:val="none" w:sz="0" w:space="0" w:color="auto"/>
            <w:left w:val="none" w:sz="0" w:space="0" w:color="auto"/>
            <w:bottom w:val="none" w:sz="0" w:space="0" w:color="auto"/>
            <w:right w:val="none" w:sz="0" w:space="0" w:color="auto"/>
          </w:divBdr>
        </w:div>
        <w:div w:id="166483341">
          <w:marLeft w:val="0"/>
          <w:marRight w:val="0"/>
          <w:marTop w:val="0"/>
          <w:marBottom w:val="0"/>
          <w:divBdr>
            <w:top w:val="none" w:sz="0" w:space="0" w:color="auto"/>
            <w:left w:val="none" w:sz="0" w:space="0" w:color="auto"/>
            <w:bottom w:val="none" w:sz="0" w:space="0" w:color="auto"/>
            <w:right w:val="none" w:sz="0" w:space="0" w:color="auto"/>
          </w:divBdr>
        </w:div>
        <w:div w:id="166486601">
          <w:marLeft w:val="0"/>
          <w:marRight w:val="0"/>
          <w:marTop w:val="0"/>
          <w:marBottom w:val="0"/>
          <w:divBdr>
            <w:top w:val="none" w:sz="0" w:space="0" w:color="auto"/>
            <w:left w:val="none" w:sz="0" w:space="0" w:color="auto"/>
            <w:bottom w:val="none" w:sz="0" w:space="0" w:color="auto"/>
            <w:right w:val="none" w:sz="0" w:space="0" w:color="auto"/>
          </w:divBdr>
        </w:div>
        <w:div w:id="166529788">
          <w:marLeft w:val="0"/>
          <w:marRight w:val="0"/>
          <w:marTop w:val="0"/>
          <w:marBottom w:val="0"/>
          <w:divBdr>
            <w:top w:val="none" w:sz="0" w:space="0" w:color="auto"/>
            <w:left w:val="none" w:sz="0" w:space="0" w:color="auto"/>
            <w:bottom w:val="none" w:sz="0" w:space="0" w:color="auto"/>
            <w:right w:val="none" w:sz="0" w:space="0" w:color="auto"/>
          </w:divBdr>
        </w:div>
        <w:div w:id="166553383">
          <w:marLeft w:val="0"/>
          <w:marRight w:val="0"/>
          <w:marTop w:val="300"/>
          <w:marBottom w:val="0"/>
          <w:divBdr>
            <w:top w:val="none" w:sz="0" w:space="0" w:color="auto"/>
            <w:left w:val="none" w:sz="0" w:space="0" w:color="auto"/>
            <w:bottom w:val="none" w:sz="0" w:space="0" w:color="auto"/>
            <w:right w:val="none" w:sz="0" w:space="0" w:color="auto"/>
          </w:divBdr>
        </w:div>
        <w:div w:id="166554823">
          <w:marLeft w:val="0"/>
          <w:marRight w:val="0"/>
          <w:marTop w:val="0"/>
          <w:marBottom w:val="0"/>
          <w:divBdr>
            <w:top w:val="none" w:sz="0" w:space="0" w:color="auto"/>
            <w:left w:val="none" w:sz="0" w:space="0" w:color="auto"/>
            <w:bottom w:val="none" w:sz="0" w:space="0" w:color="auto"/>
            <w:right w:val="none" w:sz="0" w:space="0" w:color="auto"/>
          </w:divBdr>
        </w:div>
        <w:div w:id="166556515">
          <w:marLeft w:val="0"/>
          <w:marRight w:val="0"/>
          <w:marTop w:val="0"/>
          <w:marBottom w:val="0"/>
          <w:divBdr>
            <w:top w:val="none" w:sz="0" w:space="0" w:color="auto"/>
            <w:left w:val="none" w:sz="0" w:space="0" w:color="auto"/>
            <w:bottom w:val="none" w:sz="0" w:space="0" w:color="auto"/>
            <w:right w:val="none" w:sz="0" w:space="0" w:color="auto"/>
          </w:divBdr>
        </w:div>
        <w:div w:id="166557210">
          <w:marLeft w:val="0"/>
          <w:marRight w:val="0"/>
          <w:marTop w:val="0"/>
          <w:marBottom w:val="300"/>
          <w:divBdr>
            <w:top w:val="single" w:sz="6" w:space="15" w:color="EDEDED"/>
            <w:left w:val="single" w:sz="6" w:space="15" w:color="EDEDED"/>
            <w:bottom w:val="single" w:sz="6" w:space="15" w:color="EDEDED"/>
            <w:right w:val="single" w:sz="6" w:space="15" w:color="EDEDED"/>
          </w:divBdr>
        </w:div>
        <w:div w:id="166557755">
          <w:marLeft w:val="0"/>
          <w:marRight w:val="0"/>
          <w:marTop w:val="0"/>
          <w:marBottom w:val="0"/>
          <w:divBdr>
            <w:top w:val="none" w:sz="0" w:space="0" w:color="auto"/>
            <w:left w:val="none" w:sz="0" w:space="0" w:color="auto"/>
            <w:bottom w:val="none" w:sz="0" w:space="0" w:color="auto"/>
            <w:right w:val="none" w:sz="0" w:space="0" w:color="auto"/>
          </w:divBdr>
          <w:divsChild>
            <w:div w:id="3680690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558206">
          <w:marLeft w:val="0"/>
          <w:marRight w:val="0"/>
          <w:marTop w:val="0"/>
          <w:marBottom w:val="0"/>
          <w:divBdr>
            <w:top w:val="none" w:sz="0" w:space="0" w:color="auto"/>
            <w:left w:val="none" w:sz="0" w:space="0" w:color="auto"/>
            <w:bottom w:val="none" w:sz="0" w:space="0" w:color="auto"/>
            <w:right w:val="none" w:sz="0" w:space="0" w:color="auto"/>
          </w:divBdr>
        </w:div>
        <w:div w:id="166559005">
          <w:marLeft w:val="0"/>
          <w:marRight w:val="0"/>
          <w:marTop w:val="0"/>
          <w:marBottom w:val="0"/>
          <w:divBdr>
            <w:top w:val="none" w:sz="0" w:space="0" w:color="auto"/>
            <w:left w:val="none" w:sz="0" w:space="0" w:color="auto"/>
            <w:bottom w:val="none" w:sz="0" w:space="0" w:color="auto"/>
            <w:right w:val="none" w:sz="0" w:space="0" w:color="auto"/>
          </w:divBdr>
        </w:div>
        <w:div w:id="166596341">
          <w:marLeft w:val="0"/>
          <w:marRight w:val="0"/>
          <w:marTop w:val="0"/>
          <w:marBottom w:val="300"/>
          <w:divBdr>
            <w:top w:val="single" w:sz="6" w:space="15" w:color="EDEDED"/>
            <w:left w:val="single" w:sz="6" w:space="15" w:color="EDEDED"/>
            <w:bottom w:val="single" w:sz="6" w:space="15" w:color="EDEDED"/>
            <w:right w:val="single" w:sz="6" w:space="15" w:color="EDEDED"/>
          </w:divBdr>
        </w:div>
        <w:div w:id="166597240">
          <w:marLeft w:val="0"/>
          <w:marRight w:val="0"/>
          <w:marTop w:val="0"/>
          <w:marBottom w:val="0"/>
          <w:divBdr>
            <w:top w:val="none" w:sz="0" w:space="0" w:color="auto"/>
            <w:left w:val="none" w:sz="0" w:space="0" w:color="auto"/>
            <w:bottom w:val="none" w:sz="0" w:space="0" w:color="auto"/>
            <w:right w:val="none" w:sz="0" w:space="0" w:color="auto"/>
          </w:divBdr>
        </w:div>
        <w:div w:id="166598282">
          <w:marLeft w:val="0"/>
          <w:marRight w:val="0"/>
          <w:marTop w:val="0"/>
          <w:marBottom w:val="300"/>
          <w:divBdr>
            <w:top w:val="single" w:sz="6" w:space="15" w:color="EDEDED"/>
            <w:left w:val="single" w:sz="6" w:space="15" w:color="EDEDED"/>
            <w:bottom w:val="single" w:sz="6" w:space="15" w:color="EDEDED"/>
            <w:right w:val="single" w:sz="6" w:space="15" w:color="EDEDED"/>
          </w:divBdr>
        </w:div>
        <w:div w:id="166598683">
          <w:marLeft w:val="0"/>
          <w:marRight w:val="0"/>
          <w:marTop w:val="0"/>
          <w:marBottom w:val="0"/>
          <w:divBdr>
            <w:top w:val="none" w:sz="0" w:space="0" w:color="auto"/>
            <w:left w:val="none" w:sz="0" w:space="0" w:color="auto"/>
            <w:bottom w:val="none" w:sz="0" w:space="0" w:color="auto"/>
            <w:right w:val="none" w:sz="0" w:space="0" w:color="auto"/>
          </w:divBdr>
        </w:div>
        <w:div w:id="166599023">
          <w:marLeft w:val="0"/>
          <w:marRight w:val="0"/>
          <w:marTop w:val="0"/>
          <w:marBottom w:val="0"/>
          <w:divBdr>
            <w:top w:val="none" w:sz="0" w:space="0" w:color="auto"/>
            <w:left w:val="none" w:sz="0" w:space="0" w:color="auto"/>
            <w:bottom w:val="none" w:sz="0" w:space="0" w:color="auto"/>
            <w:right w:val="none" w:sz="0" w:space="0" w:color="auto"/>
          </w:divBdr>
        </w:div>
        <w:div w:id="166603934">
          <w:marLeft w:val="0"/>
          <w:marRight w:val="0"/>
          <w:marTop w:val="0"/>
          <w:marBottom w:val="300"/>
          <w:divBdr>
            <w:top w:val="single" w:sz="6" w:space="15" w:color="EDEDED"/>
            <w:left w:val="single" w:sz="6" w:space="15" w:color="EDEDED"/>
            <w:bottom w:val="single" w:sz="6" w:space="15" w:color="EDEDED"/>
            <w:right w:val="single" w:sz="6" w:space="15" w:color="EDEDED"/>
          </w:divBdr>
        </w:div>
        <w:div w:id="166672904">
          <w:marLeft w:val="0"/>
          <w:marRight w:val="0"/>
          <w:marTop w:val="0"/>
          <w:marBottom w:val="0"/>
          <w:divBdr>
            <w:top w:val="none" w:sz="0" w:space="0" w:color="auto"/>
            <w:left w:val="none" w:sz="0" w:space="0" w:color="auto"/>
            <w:bottom w:val="none" w:sz="0" w:space="0" w:color="auto"/>
            <w:right w:val="none" w:sz="0" w:space="0" w:color="auto"/>
          </w:divBdr>
        </w:div>
        <w:div w:id="166674472">
          <w:marLeft w:val="0"/>
          <w:marRight w:val="0"/>
          <w:marTop w:val="0"/>
          <w:marBottom w:val="0"/>
          <w:divBdr>
            <w:top w:val="none" w:sz="0" w:space="0" w:color="auto"/>
            <w:left w:val="none" w:sz="0" w:space="0" w:color="auto"/>
            <w:bottom w:val="none" w:sz="0" w:space="0" w:color="auto"/>
            <w:right w:val="none" w:sz="0" w:space="0" w:color="auto"/>
          </w:divBdr>
        </w:div>
        <w:div w:id="166748169">
          <w:marLeft w:val="0"/>
          <w:marRight w:val="0"/>
          <w:marTop w:val="0"/>
          <w:marBottom w:val="0"/>
          <w:divBdr>
            <w:top w:val="none" w:sz="0" w:space="0" w:color="auto"/>
            <w:left w:val="none" w:sz="0" w:space="0" w:color="auto"/>
            <w:bottom w:val="none" w:sz="0" w:space="0" w:color="auto"/>
            <w:right w:val="none" w:sz="0" w:space="0" w:color="auto"/>
          </w:divBdr>
        </w:div>
        <w:div w:id="166753487">
          <w:marLeft w:val="0"/>
          <w:marRight w:val="0"/>
          <w:marTop w:val="300"/>
          <w:marBottom w:val="0"/>
          <w:divBdr>
            <w:top w:val="none" w:sz="0" w:space="0" w:color="auto"/>
            <w:left w:val="none" w:sz="0" w:space="0" w:color="auto"/>
            <w:bottom w:val="none" w:sz="0" w:space="0" w:color="auto"/>
            <w:right w:val="none" w:sz="0" w:space="0" w:color="auto"/>
          </w:divBdr>
        </w:div>
        <w:div w:id="166754601">
          <w:marLeft w:val="0"/>
          <w:marRight w:val="0"/>
          <w:marTop w:val="0"/>
          <w:marBottom w:val="300"/>
          <w:divBdr>
            <w:top w:val="single" w:sz="6" w:space="15" w:color="EDEDED"/>
            <w:left w:val="single" w:sz="6" w:space="15" w:color="EDEDED"/>
            <w:bottom w:val="single" w:sz="6" w:space="15" w:color="EDEDED"/>
            <w:right w:val="single" w:sz="6" w:space="15" w:color="EDEDED"/>
          </w:divBdr>
        </w:div>
        <w:div w:id="166755199">
          <w:marLeft w:val="0"/>
          <w:marRight w:val="0"/>
          <w:marTop w:val="0"/>
          <w:marBottom w:val="0"/>
          <w:divBdr>
            <w:top w:val="none" w:sz="0" w:space="0" w:color="auto"/>
            <w:left w:val="none" w:sz="0" w:space="0" w:color="auto"/>
            <w:bottom w:val="none" w:sz="0" w:space="0" w:color="auto"/>
            <w:right w:val="none" w:sz="0" w:space="0" w:color="auto"/>
          </w:divBdr>
        </w:div>
        <w:div w:id="166755655">
          <w:marLeft w:val="0"/>
          <w:marRight w:val="0"/>
          <w:marTop w:val="0"/>
          <w:marBottom w:val="0"/>
          <w:divBdr>
            <w:top w:val="none" w:sz="0" w:space="0" w:color="auto"/>
            <w:left w:val="none" w:sz="0" w:space="0" w:color="auto"/>
            <w:bottom w:val="none" w:sz="0" w:space="0" w:color="auto"/>
            <w:right w:val="none" w:sz="0" w:space="0" w:color="auto"/>
          </w:divBdr>
        </w:div>
        <w:div w:id="166755736">
          <w:marLeft w:val="0"/>
          <w:marRight w:val="0"/>
          <w:marTop w:val="0"/>
          <w:marBottom w:val="0"/>
          <w:divBdr>
            <w:top w:val="none" w:sz="0" w:space="0" w:color="auto"/>
            <w:left w:val="none" w:sz="0" w:space="0" w:color="auto"/>
            <w:bottom w:val="none" w:sz="0" w:space="0" w:color="auto"/>
            <w:right w:val="none" w:sz="0" w:space="0" w:color="auto"/>
          </w:divBdr>
        </w:div>
        <w:div w:id="166756070">
          <w:marLeft w:val="0"/>
          <w:marRight w:val="0"/>
          <w:marTop w:val="300"/>
          <w:marBottom w:val="0"/>
          <w:divBdr>
            <w:top w:val="none" w:sz="0" w:space="0" w:color="auto"/>
            <w:left w:val="none" w:sz="0" w:space="0" w:color="auto"/>
            <w:bottom w:val="none" w:sz="0" w:space="0" w:color="auto"/>
            <w:right w:val="none" w:sz="0" w:space="0" w:color="auto"/>
          </w:divBdr>
        </w:div>
        <w:div w:id="166756260">
          <w:marLeft w:val="0"/>
          <w:marRight w:val="0"/>
          <w:marTop w:val="0"/>
          <w:marBottom w:val="0"/>
          <w:divBdr>
            <w:top w:val="none" w:sz="0" w:space="0" w:color="auto"/>
            <w:left w:val="none" w:sz="0" w:space="0" w:color="auto"/>
            <w:bottom w:val="none" w:sz="0" w:space="0" w:color="auto"/>
            <w:right w:val="none" w:sz="0" w:space="0" w:color="auto"/>
          </w:divBdr>
        </w:div>
        <w:div w:id="166791676">
          <w:marLeft w:val="0"/>
          <w:marRight w:val="0"/>
          <w:marTop w:val="0"/>
          <w:marBottom w:val="0"/>
          <w:divBdr>
            <w:top w:val="none" w:sz="0" w:space="0" w:color="auto"/>
            <w:left w:val="none" w:sz="0" w:space="0" w:color="auto"/>
            <w:bottom w:val="none" w:sz="0" w:space="0" w:color="auto"/>
            <w:right w:val="none" w:sz="0" w:space="0" w:color="auto"/>
          </w:divBdr>
        </w:div>
        <w:div w:id="166792814">
          <w:marLeft w:val="0"/>
          <w:marRight w:val="0"/>
          <w:marTop w:val="0"/>
          <w:marBottom w:val="0"/>
          <w:divBdr>
            <w:top w:val="none" w:sz="0" w:space="0" w:color="auto"/>
            <w:left w:val="none" w:sz="0" w:space="0" w:color="auto"/>
            <w:bottom w:val="none" w:sz="0" w:space="0" w:color="auto"/>
            <w:right w:val="none" w:sz="0" w:space="0" w:color="auto"/>
          </w:divBdr>
        </w:div>
        <w:div w:id="166793043">
          <w:marLeft w:val="0"/>
          <w:marRight w:val="0"/>
          <w:marTop w:val="0"/>
          <w:marBottom w:val="0"/>
          <w:divBdr>
            <w:top w:val="none" w:sz="0" w:space="0" w:color="auto"/>
            <w:left w:val="none" w:sz="0" w:space="0" w:color="auto"/>
            <w:bottom w:val="none" w:sz="0" w:space="0" w:color="auto"/>
            <w:right w:val="none" w:sz="0" w:space="0" w:color="auto"/>
          </w:divBdr>
          <w:divsChild>
            <w:div w:id="1575768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6793665">
          <w:marLeft w:val="0"/>
          <w:marRight w:val="0"/>
          <w:marTop w:val="0"/>
          <w:marBottom w:val="0"/>
          <w:divBdr>
            <w:top w:val="none" w:sz="0" w:space="0" w:color="auto"/>
            <w:left w:val="none" w:sz="0" w:space="0" w:color="auto"/>
            <w:bottom w:val="none" w:sz="0" w:space="0" w:color="auto"/>
            <w:right w:val="none" w:sz="0" w:space="0" w:color="auto"/>
          </w:divBdr>
        </w:div>
        <w:div w:id="166795512">
          <w:marLeft w:val="0"/>
          <w:marRight w:val="0"/>
          <w:marTop w:val="0"/>
          <w:marBottom w:val="300"/>
          <w:divBdr>
            <w:top w:val="single" w:sz="6" w:space="15" w:color="EDEDED"/>
            <w:left w:val="single" w:sz="6" w:space="15" w:color="EDEDED"/>
            <w:bottom w:val="single" w:sz="6" w:space="15" w:color="EDEDED"/>
            <w:right w:val="single" w:sz="6" w:space="15" w:color="EDEDED"/>
          </w:divBdr>
        </w:div>
        <w:div w:id="166796355">
          <w:marLeft w:val="0"/>
          <w:marRight w:val="0"/>
          <w:marTop w:val="0"/>
          <w:marBottom w:val="300"/>
          <w:divBdr>
            <w:top w:val="single" w:sz="6" w:space="15" w:color="EDEDED"/>
            <w:left w:val="single" w:sz="6" w:space="15" w:color="EDEDED"/>
            <w:bottom w:val="single" w:sz="6" w:space="15" w:color="EDEDED"/>
            <w:right w:val="single" w:sz="6" w:space="15" w:color="EDEDED"/>
          </w:divBdr>
        </w:div>
        <w:div w:id="166797059">
          <w:marLeft w:val="0"/>
          <w:marRight w:val="0"/>
          <w:marTop w:val="0"/>
          <w:marBottom w:val="0"/>
          <w:divBdr>
            <w:top w:val="none" w:sz="0" w:space="0" w:color="auto"/>
            <w:left w:val="none" w:sz="0" w:space="0" w:color="auto"/>
            <w:bottom w:val="none" w:sz="0" w:space="0" w:color="auto"/>
            <w:right w:val="none" w:sz="0" w:space="0" w:color="auto"/>
          </w:divBdr>
        </w:div>
        <w:div w:id="166797351">
          <w:marLeft w:val="0"/>
          <w:marRight w:val="0"/>
          <w:marTop w:val="0"/>
          <w:marBottom w:val="0"/>
          <w:divBdr>
            <w:top w:val="none" w:sz="0" w:space="0" w:color="auto"/>
            <w:left w:val="none" w:sz="0" w:space="0" w:color="auto"/>
            <w:bottom w:val="none" w:sz="0" w:space="0" w:color="auto"/>
            <w:right w:val="none" w:sz="0" w:space="0" w:color="auto"/>
          </w:divBdr>
        </w:div>
        <w:div w:id="166864977">
          <w:marLeft w:val="0"/>
          <w:marRight w:val="0"/>
          <w:marTop w:val="300"/>
          <w:marBottom w:val="0"/>
          <w:divBdr>
            <w:top w:val="none" w:sz="0" w:space="0" w:color="auto"/>
            <w:left w:val="none" w:sz="0" w:space="0" w:color="auto"/>
            <w:bottom w:val="none" w:sz="0" w:space="0" w:color="auto"/>
            <w:right w:val="none" w:sz="0" w:space="0" w:color="auto"/>
          </w:divBdr>
        </w:div>
        <w:div w:id="166865013">
          <w:marLeft w:val="0"/>
          <w:marRight w:val="0"/>
          <w:marTop w:val="0"/>
          <w:marBottom w:val="0"/>
          <w:divBdr>
            <w:top w:val="none" w:sz="0" w:space="0" w:color="auto"/>
            <w:left w:val="none" w:sz="0" w:space="0" w:color="auto"/>
            <w:bottom w:val="none" w:sz="0" w:space="0" w:color="auto"/>
            <w:right w:val="none" w:sz="0" w:space="0" w:color="auto"/>
          </w:divBdr>
        </w:div>
        <w:div w:id="166868191">
          <w:marLeft w:val="0"/>
          <w:marRight w:val="0"/>
          <w:marTop w:val="0"/>
          <w:marBottom w:val="0"/>
          <w:divBdr>
            <w:top w:val="none" w:sz="0" w:space="0" w:color="auto"/>
            <w:left w:val="none" w:sz="0" w:space="0" w:color="auto"/>
            <w:bottom w:val="none" w:sz="0" w:space="0" w:color="auto"/>
            <w:right w:val="none" w:sz="0" w:space="0" w:color="auto"/>
          </w:divBdr>
        </w:div>
        <w:div w:id="166940090">
          <w:marLeft w:val="0"/>
          <w:marRight w:val="0"/>
          <w:marTop w:val="0"/>
          <w:marBottom w:val="0"/>
          <w:divBdr>
            <w:top w:val="none" w:sz="0" w:space="0" w:color="auto"/>
            <w:left w:val="none" w:sz="0" w:space="0" w:color="auto"/>
            <w:bottom w:val="none" w:sz="0" w:space="0" w:color="auto"/>
            <w:right w:val="none" w:sz="0" w:space="0" w:color="auto"/>
          </w:divBdr>
        </w:div>
        <w:div w:id="166940256">
          <w:marLeft w:val="0"/>
          <w:marRight w:val="0"/>
          <w:marTop w:val="0"/>
          <w:marBottom w:val="0"/>
          <w:divBdr>
            <w:top w:val="none" w:sz="0" w:space="0" w:color="auto"/>
            <w:left w:val="none" w:sz="0" w:space="0" w:color="auto"/>
            <w:bottom w:val="none" w:sz="0" w:space="0" w:color="auto"/>
            <w:right w:val="none" w:sz="0" w:space="0" w:color="auto"/>
          </w:divBdr>
        </w:div>
        <w:div w:id="166947709">
          <w:marLeft w:val="0"/>
          <w:marRight w:val="0"/>
          <w:marTop w:val="0"/>
          <w:marBottom w:val="300"/>
          <w:divBdr>
            <w:top w:val="single" w:sz="6" w:space="15" w:color="EDEDED"/>
            <w:left w:val="single" w:sz="6" w:space="15" w:color="EDEDED"/>
            <w:bottom w:val="single" w:sz="6" w:space="15" w:color="EDEDED"/>
            <w:right w:val="single" w:sz="6" w:space="15" w:color="EDEDED"/>
          </w:divBdr>
        </w:div>
        <w:div w:id="166949240">
          <w:marLeft w:val="0"/>
          <w:marRight w:val="0"/>
          <w:marTop w:val="0"/>
          <w:marBottom w:val="0"/>
          <w:divBdr>
            <w:top w:val="none" w:sz="0" w:space="0" w:color="auto"/>
            <w:left w:val="none" w:sz="0" w:space="0" w:color="auto"/>
            <w:bottom w:val="none" w:sz="0" w:space="0" w:color="auto"/>
            <w:right w:val="none" w:sz="0" w:space="0" w:color="auto"/>
          </w:divBdr>
        </w:div>
        <w:div w:id="166986407">
          <w:marLeft w:val="0"/>
          <w:marRight w:val="0"/>
          <w:marTop w:val="0"/>
          <w:marBottom w:val="0"/>
          <w:divBdr>
            <w:top w:val="none" w:sz="0" w:space="0" w:color="auto"/>
            <w:left w:val="none" w:sz="0" w:space="0" w:color="auto"/>
            <w:bottom w:val="none" w:sz="0" w:space="0" w:color="auto"/>
            <w:right w:val="none" w:sz="0" w:space="0" w:color="auto"/>
          </w:divBdr>
        </w:div>
        <w:div w:id="166987976">
          <w:marLeft w:val="0"/>
          <w:marRight w:val="0"/>
          <w:marTop w:val="0"/>
          <w:marBottom w:val="300"/>
          <w:divBdr>
            <w:top w:val="single" w:sz="6" w:space="15" w:color="EDEDED"/>
            <w:left w:val="single" w:sz="6" w:space="15" w:color="EDEDED"/>
            <w:bottom w:val="single" w:sz="6" w:space="15" w:color="EDEDED"/>
            <w:right w:val="single" w:sz="6" w:space="15" w:color="EDEDED"/>
          </w:divBdr>
        </w:div>
        <w:div w:id="166988762">
          <w:marLeft w:val="0"/>
          <w:marRight w:val="0"/>
          <w:marTop w:val="0"/>
          <w:marBottom w:val="0"/>
          <w:divBdr>
            <w:top w:val="none" w:sz="0" w:space="0" w:color="auto"/>
            <w:left w:val="none" w:sz="0" w:space="0" w:color="auto"/>
            <w:bottom w:val="none" w:sz="0" w:space="0" w:color="auto"/>
            <w:right w:val="none" w:sz="0" w:space="0" w:color="auto"/>
          </w:divBdr>
        </w:div>
        <w:div w:id="166989395">
          <w:marLeft w:val="0"/>
          <w:marRight w:val="0"/>
          <w:marTop w:val="0"/>
          <w:marBottom w:val="0"/>
          <w:divBdr>
            <w:top w:val="none" w:sz="0" w:space="0" w:color="auto"/>
            <w:left w:val="none" w:sz="0" w:space="0" w:color="auto"/>
            <w:bottom w:val="none" w:sz="0" w:space="0" w:color="auto"/>
            <w:right w:val="none" w:sz="0" w:space="0" w:color="auto"/>
          </w:divBdr>
        </w:div>
        <w:div w:id="166989723">
          <w:marLeft w:val="0"/>
          <w:marRight w:val="0"/>
          <w:marTop w:val="0"/>
          <w:marBottom w:val="0"/>
          <w:divBdr>
            <w:top w:val="none" w:sz="0" w:space="0" w:color="auto"/>
            <w:left w:val="none" w:sz="0" w:space="0" w:color="auto"/>
            <w:bottom w:val="none" w:sz="0" w:space="0" w:color="auto"/>
            <w:right w:val="none" w:sz="0" w:space="0" w:color="auto"/>
          </w:divBdr>
          <w:divsChild>
            <w:div w:id="38481486">
              <w:marLeft w:val="0"/>
              <w:marRight w:val="0"/>
              <w:marTop w:val="0"/>
              <w:marBottom w:val="0"/>
              <w:divBdr>
                <w:top w:val="none" w:sz="0" w:space="0" w:color="auto"/>
                <w:left w:val="none" w:sz="0" w:space="0" w:color="auto"/>
                <w:bottom w:val="none" w:sz="0" w:space="0" w:color="auto"/>
                <w:right w:val="none" w:sz="0" w:space="0" w:color="auto"/>
              </w:divBdr>
            </w:div>
          </w:divsChild>
        </w:div>
        <w:div w:id="167058298">
          <w:marLeft w:val="0"/>
          <w:marRight w:val="0"/>
          <w:marTop w:val="0"/>
          <w:marBottom w:val="0"/>
          <w:divBdr>
            <w:top w:val="none" w:sz="0" w:space="0" w:color="auto"/>
            <w:left w:val="none" w:sz="0" w:space="0" w:color="auto"/>
            <w:bottom w:val="none" w:sz="0" w:space="0" w:color="auto"/>
            <w:right w:val="none" w:sz="0" w:space="0" w:color="auto"/>
          </w:divBdr>
        </w:div>
        <w:div w:id="167059624">
          <w:marLeft w:val="0"/>
          <w:marRight w:val="0"/>
          <w:marTop w:val="0"/>
          <w:marBottom w:val="0"/>
          <w:divBdr>
            <w:top w:val="none" w:sz="0" w:space="0" w:color="auto"/>
            <w:left w:val="none" w:sz="0" w:space="0" w:color="auto"/>
            <w:bottom w:val="none" w:sz="0" w:space="0" w:color="auto"/>
            <w:right w:val="none" w:sz="0" w:space="0" w:color="auto"/>
          </w:divBdr>
        </w:div>
        <w:div w:id="167059728">
          <w:marLeft w:val="0"/>
          <w:marRight w:val="0"/>
          <w:marTop w:val="0"/>
          <w:marBottom w:val="0"/>
          <w:divBdr>
            <w:top w:val="none" w:sz="0" w:space="0" w:color="auto"/>
            <w:left w:val="none" w:sz="0" w:space="0" w:color="auto"/>
            <w:bottom w:val="none" w:sz="0" w:space="0" w:color="auto"/>
            <w:right w:val="none" w:sz="0" w:space="0" w:color="auto"/>
          </w:divBdr>
        </w:div>
        <w:div w:id="167060900">
          <w:marLeft w:val="0"/>
          <w:marRight w:val="0"/>
          <w:marTop w:val="300"/>
          <w:marBottom w:val="0"/>
          <w:divBdr>
            <w:top w:val="none" w:sz="0" w:space="0" w:color="auto"/>
            <w:left w:val="none" w:sz="0" w:space="0" w:color="auto"/>
            <w:bottom w:val="none" w:sz="0" w:space="0" w:color="auto"/>
            <w:right w:val="none" w:sz="0" w:space="0" w:color="auto"/>
          </w:divBdr>
          <w:divsChild>
            <w:div w:id="289557830">
              <w:marLeft w:val="0"/>
              <w:marRight w:val="0"/>
              <w:marTop w:val="0"/>
              <w:marBottom w:val="0"/>
              <w:divBdr>
                <w:top w:val="none" w:sz="0" w:space="0" w:color="auto"/>
                <w:left w:val="none" w:sz="0" w:space="0" w:color="auto"/>
                <w:bottom w:val="none" w:sz="0" w:space="0" w:color="auto"/>
                <w:right w:val="none" w:sz="0" w:space="0" w:color="auto"/>
              </w:divBdr>
            </w:div>
          </w:divsChild>
        </w:div>
        <w:div w:id="167063153">
          <w:marLeft w:val="0"/>
          <w:marRight w:val="0"/>
          <w:marTop w:val="0"/>
          <w:marBottom w:val="0"/>
          <w:divBdr>
            <w:top w:val="none" w:sz="0" w:space="0" w:color="auto"/>
            <w:left w:val="none" w:sz="0" w:space="0" w:color="auto"/>
            <w:bottom w:val="none" w:sz="0" w:space="0" w:color="auto"/>
            <w:right w:val="none" w:sz="0" w:space="0" w:color="auto"/>
          </w:divBdr>
        </w:div>
        <w:div w:id="167067131">
          <w:marLeft w:val="0"/>
          <w:marRight w:val="0"/>
          <w:marTop w:val="0"/>
          <w:marBottom w:val="0"/>
          <w:divBdr>
            <w:top w:val="none" w:sz="0" w:space="0" w:color="auto"/>
            <w:left w:val="none" w:sz="0" w:space="0" w:color="auto"/>
            <w:bottom w:val="none" w:sz="0" w:space="0" w:color="auto"/>
            <w:right w:val="none" w:sz="0" w:space="0" w:color="auto"/>
          </w:divBdr>
        </w:div>
        <w:div w:id="167139413">
          <w:marLeft w:val="0"/>
          <w:marRight w:val="0"/>
          <w:marTop w:val="0"/>
          <w:marBottom w:val="0"/>
          <w:divBdr>
            <w:top w:val="none" w:sz="0" w:space="0" w:color="auto"/>
            <w:left w:val="none" w:sz="0" w:space="0" w:color="auto"/>
            <w:bottom w:val="none" w:sz="0" w:space="0" w:color="auto"/>
            <w:right w:val="none" w:sz="0" w:space="0" w:color="auto"/>
          </w:divBdr>
        </w:div>
        <w:div w:id="167142076">
          <w:marLeft w:val="0"/>
          <w:marRight w:val="0"/>
          <w:marTop w:val="0"/>
          <w:marBottom w:val="300"/>
          <w:divBdr>
            <w:top w:val="single" w:sz="6" w:space="15" w:color="EDEDED"/>
            <w:left w:val="single" w:sz="6" w:space="15" w:color="EDEDED"/>
            <w:bottom w:val="single" w:sz="6" w:space="15" w:color="EDEDED"/>
            <w:right w:val="single" w:sz="6" w:space="15" w:color="EDEDED"/>
          </w:divBdr>
        </w:div>
        <w:div w:id="167183103">
          <w:marLeft w:val="0"/>
          <w:marRight w:val="0"/>
          <w:marTop w:val="0"/>
          <w:marBottom w:val="0"/>
          <w:divBdr>
            <w:top w:val="none" w:sz="0" w:space="0" w:color="auto"/>
            <w:left w:val="none" w:sz="0" w:space="0" w:color="auto"/>
            <w:bottom w:val="none" w:sz="0" w:space="0" w:color="auto"/>
            <w:right w:val="none" w:sz="0" w:space="0" w:color="auto"/>
          </w:divBdr>
        </w:div>
        <w:div w:id="167210614">
          <w:marLeft w:val="0"/>
          <w:marRight w:val="0"/>
          <w:marTop w:val="0"/>
          <w:marBottom w:val="0"/>
          <w:divBdr>
            <w:top w:val="none" w:sz="0" w:space="0" w:color="auto"/>
            <w:left w:val="none" w:sz="0" w:space="0" w:color="auto"/>
            <w:bottom w:val="none" w:sz="0" w:space="0" w:color="auto"/>
            <w:right w:val="none" w:sz="0" w:space="0" w:color="auto"/>
          </w:divBdr>
        </w:div>
        <w:div w:id="167211633">
          <w:marLeft w:val="0"/>
          <w:marRight w:val="0"/>
          <w:marTop w:val="0"/>
          <w:marBottom w:val="0"/>
          <w:divBdr>
            <w:top w:val="none" w:sz="0" w:space="0" w:color="auto"/>
            <w:left w:val="none" w:sz="0" w:space="0" w:color="auto"/>
            <w:bottom w:val="none" w:sz="0" w:space="0" w:color="auto"/>
            <w:right w:val="none" w:sz="0" w:space="0" w:color="auto"/>
          </w:divBdr>
        </w:div>
        <w:div w:id="167253883">
          <w:marLeft w:val="0"/>
          <w:marRight w:val="0"/>
          <w:marTop w:val="300"/>
          <w:marBottom w:val="0"/>
          <w:divBdr>
            <w:top w:val="none" w:sz="0" w:space="0" w:color="auto"/>
            <w:left w:val="none" w:sz="0" w:space="0" w:color="auto"/>
            <w:bottom w:val="none" w:sz="0" w:space="0" w:color="auto"/>
            <w:right w:val="none" w:sz="0" w:space="0" w:color="auto"/>
          </w:divBdr>
        </w:div>
        <w:div w:id="167327336">
          <w:marLeft w:val="0"/>
          <w:marRight w:val="0"/>
          <w:marTop w:val="0"/>
          <w:marBottom w:val="0"/>
          <w:divBdr>
            <w:top w:val="none" w:sz="0" w:space="0" w:color="auto"/>
            <w:left w:val="none" w:sz="0" w:space="0" w:color="auto"/>
            <w:bottom w:val="none" w:sz="0" w:space="0" w:color="auto"/>
            <w:right w:val="none" w:sz="0" w:space="0" w:color="auto"/>
          </w:divBdr>
        </w:div>
        <w:div w:id="167327694">
          <w:marLeft w:val="0"/>
          <w:marRight w:val="0"/>
          <w:marTop w:val="300"/>
          <w:marBottom w:val="0"/>
          <w:divBdr>
            <w:top w:val="none" w:sz="0" w:space="0" w:color="auto"/>
            <w:left w:val="none" w:sz="0" w:space="0" w:color="auto"/>
            <w:bottom w:val="none" w:sz="0" w:space="0" w:color="auto"/>
            <w:right w:val="none" w:sz="0" w:space="0" w:color="auto"/>
          </w:divBdr>
        </w:div>
        <w:div w:id="167328784">
          <w:marLeft w:val="0"/>
          <w:marRight w:val="0"/>
          <w:marTop w:val="0"/>
          <w:marBottom w:val="0"/>
          <w:divBdr>
            <w:top w:val="none" w:sz="0" w:space="0" w:color="auto"/>
            <w:left w:val="none" w:sz="0" w:space="0" w:color="auto"/>
            <w:bottom w:val="none" w:sz="0" w:space="0" w:color="auto"/>
            <w:right w:val="none" w:sz="0" w:space="0" w:color="auto"/>
          </w:divBdr>
        </w:div>
        <w:div w:id="167329633">
          <w:marLeft w:val="0"/>
          <w:marRight w:val="0"/>
          <w:marTop w:val="300"/>
          <w:marBottom w:val="0"/>
          <w:divBdr>
            <w:top w:val="none" w:sz="0" w:space="0" w:color="auto"/>
            <w:left w:val="none" w:sz="0" w:space="0" w:color="auto"/>
            <w:bottom w:val="none" w:sz="0" w:space="0" w:color="auto"/>
            <w:right w:val="none" w:sz="0" w:space="0" w:color="auto"/>
          </w:divBdr>
        </w:div>
        <w:div w:id="167405352">
          <w:marLeft w:val="0"/>
          <w:marRight w:val="0"/>
          <w:marTop w:val="0"/>
          <w:marBottom w:val="0"/>
          <w:divBdr>
            <w:top w:val="none" w:sz="0" w:space="0" w:color="auto"/>
            <w:left w:val="none" w:sz="0" w:space="0" w:color="auto"/>
            <w:bottom w:val="none" w:sz="0" w:space="0" w:color="auto"/>
            <w:right w:val="none" w:sz="0" w:space="0" w:color="auto"/>
          </w:divBdr>
        </w:div>
        <w:div w:id="167408677">
          <w:marLeft w:val="0"/>
          <w:marRight w:val="0"/>
          <w:marTop w:val="0"/>
          <w:marBottom w:val="300"/>
          <w:divBdr>
            <w:top w:val="single" w:sz="6" w:space="15" w:color="EDEDED"/>
            <w:left w:val="single" w:sz="6" w:space="15" w:color="EDEDED"/>
            <w:bottom w:val="single" w:sz="6" w:space="15" w:color="EDEDED"/>
            <w:right w:val="single" w:sz="6" w:space="15" w:color="EDEDED"/>
          </w:divBdr>
        </w:div>
        <w:div w:id="167409136">
          <w:marLeft w:val="0"/>
          <w:marRight w:val="0"/>
          <w:marTop w:val="0"/>
          <w:marBottom w:val="0"/>
          <w:divBdr>
            <w:top w:val="none" w:sz="0" w:space="0" w:color="auto"/>
            <w:left w:val="none" w:sz="0" w:space="0" w:color="auto"/>
            <w:bottom w:val="none" w:sz="0" w:space="0" w:color="auto"/>
            <w:right w:val="none" w:sz="0" w:space="0" w:color="auto"/>
          </w:divBdr>
        </w:div>
        <w:div w:id="167447122">
          <w:marLeft w:val="0"/>
          <w:marRight w:val="0"/>
          <w:marTop w:val="0"/>
          <w:marBottom w:val="0"/>
          <w:divBdr>
            <w:top w:val="none" w:sz="0" w:space="0" w:color="auto"/>
            <w:left w:val="none" w:sz="0" w:space="0" w:color="auto"/>
            <w:bottom w:val="none" w:sz="0" w:space="0" w:color="auto"/>
            <w:right w:val="none" w:sz="0" w:space="0" w:color="auto"/>
          </w:divBdr>
        </w:div>
        <w:div w:id="167448673">
          <w:marLeft w:val="0"/>
          <w:marRight w:val="0"/>
          <w:marTop w:val="0"/>
          <w:marBottom w:val="0"/>
          <w:divBdr>
            <w:top w:val="none" w:sz="0" w:space="0" w:color="auto"/>
            <w:left w:val="none" w:sz="0" w:space="0" w:color="auto"/>
            <w:bottom w:val="none" w:sz="0" w:space="0" w:color="auto"/>
            <w:right w:val="none" w:sz="0" w:space="0" w:color="auto"/>
          </w:divBdr>
        </w:div>
        <w:div w:id="167449609">
          <w:marLeft w:val="0"/>
          <w:marRight w:val="0"/>
          <w:marTop w:val="0"/>
          <w:marBottom w:val="300"/>
          <w:divBdr>
            <w:top w:val="single" w:sz="6" w:space="15" w:color="EDEDED"/>
            <w:left w:val="single" w:sz="6" w:space="15" w:color="EDEDED"/>
            <w:bottom w:val="single" w:sz="6" w:space="15" w:color="EDEDED"/>
            <w:right w:val="single" w:sz="6" w:space="15" w:color="EDEDED"/>
          </w:divBdr>
        </w:div>
        <w:div w:id="167450311">
          <w:marLeft w:val="0"/>
          <w:marRight w:val="0"/>
          <w:marTop w:val="300"/>
          <w:marBottom w:val="0"/>
          <w:divBdr>
            <w:top w:val="none" w:sz="0" w:space="0" w:color="auto"/>
            <w:left w:val="none" w:sz="0" w:space="0" w:color="auto"/>
            <w:bottom w:val="none" w:sz="0" w:space="0" w:color="auto"/>
            <w:right w:val="none" w:sz="0" w:space="0" w:color="auto"/>
          </w:divBdr>
        </w:div>
        <w:div w:id="167451108">
          <w:marLeft w:val="0"/>
          <w:marRight w:val="0"/>
          <w:marTop w:val="0"/>
          <w:marBottom w:val="0"/>
          <w:divBdr>
            <w:top w:val="none" w:sz="0" w:space="0" w:color="auto"/>
            <w:left w:val="none" w:sz="0" w:space="0" w:color="auto"/>
            <w:bottom w:val="none" w:sz="0" w:space="0" w:color="auto"/>
            <w:right w:val="none" w:sz="0" w:space="0" w:color="auto"/>
          </w:divBdr>
        </w:div>
        <w:div w:id="167451438">
          <w:marLeft w:val="0"/>
          <w:marRight w:val="0"/>
          <w:marTop w:val="300"/>
          <w:marBottom w:val="0"/>
          <w:divBdr>
            <w:top w:val="none" w:sz="0" w:space="0" w:color="auto"/>
            <w:left w:val="none" w:sz="0" w:space="0" w:color="auto"/>
            <w:bottom w:val="none" w:sz="0" w:space="0" w:color="auto"/>
            <w:right w:val="none" w:sz="0" w:space="0" w:color="auto"/>
          </w:divBdr>
          <w:divsChild>
            <w:div w:id="86924765">
              <w:marLeft w:val="0"/>
              <w:marRight w:val="0"/>
              <w:marTop w:val="0"/>
              <w:marBottom w:val="0"/>
              <w:divBdr>
                <w:top w:val="none" w:sz="0" w:space="0" w:color="auto"/>
                <w:left w:val="none" w:sz="0" w:space="0" w:color="auto"/>
                <w:bottom w:val="none" w:sz="0" w:space="0" w:color="auto"/>
                <w:right w:val="none" w:sz="0" w:space="0" w:color="auto"/>
              </w:divBdr>
              <w:divsChild>
                <w:div w:id="413284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53194">
          <w:marLeft w:val="0"/>
          <w:marRight w:val="0"/>
          <w:marTop w:val="0"/>
          <w:marBottom w:val="0"/>
          <w:divBdr>
            <w:top w:val="none" w:sz="0" w:space="0" w:color="auto"/>
            <w:left w:val="none" w:sz="0" w:space="0" w:color="auto"/>
            <w:bottom w:val="none" w:sz="0" w:space="0" w:color="auto"/>
            <w:right w:val="none" w:sz="0" w:space="0" w:color="auto"/>
          </w:divBdr>
          <w:divsChild>
            <w:div w:id="41564071">
              <w:marLeft w:val="0"/>
              <w:marRight w:val="0"/>
              <w:marTop w:val="0"/>
              <w:marBottom w:val="0"/>
              <w:divBdr>
                <w:top w:val="none" w:sz="0" w:space="0" w:color="auto"/>
                <w:left w:val="none" w:sz="0" w:space="0" w:color="auto"/>
                <w:bottom w:val="none" w:sz="0" w:space="0" w:color="auto"/>
                <w:right w:val="none" w:sz="0" w:space="0" w:color="auto"/>
              </w:divBdr>
            </w:div>
          </w:divsChild>
        </w:div>
        <w:div w:id="167453956">
          <w:marLeft w:val="0"/>
          <w:marRight w:val="0"/>
          <w:marTop w:val="0"/>
          <w:marBottom w:val="300"/>
          <w:divBdr>
            <w:top w:val="single" w:sz="6" w:space="15" w:color="EDEDED"/>
            <w:left w:val="single" w:sz="6" w:space="15" w:color="EDEDED"/>
            <w:bottom w:val="single" w:sz="6" w:space="15" w:color="EDEDED"/>
            <w:right w:val="single" w:sz="6" w:space="15" w:color="EDEDED"/>
          </w:divBdr>
        </w:div>
        <w:div w:id="167523794">
          <w:marLeft w:val="0"/>
          <w:marRight w:val="0"/>
          <w:marTop w:val="300"/>
          <w:marBottom w:val="0"/>
          <w:divBdr>
            <w:top w:val="none" w:sz="0" w:space="0" w:color="auto"/>
            <w:left w:val="none" w:sz="0" w:space="0" w:color="auto"/>
            <w:bottom w:val="none" w:sz="0" w:space="0" w:color="auto"/>
            <w:right w:val="none" w:sz="0" w:space="0" w:color="auto"/>
          </w:divBdr>
        </w:div>
        <w:div w:id="167525213">
          <w:marLeft w:val="0"/>
          <w:marRight w:val="0"/>
          <w:marTop w:val="0"/>
          <w:marBottom w:val="0"/>
          <w:divBdr>
            <w:top w:val="none" w:sz="0" w:space="0" w:color="auto"/>
            <w:left w:val="none" w:sz="0" w:space="0" w:color="auto"/>
            <w:bottom w:val="none" w:sz="0" w:space="0" w:color="auto"/>
            <w:right w:val="none" w:sz="0" w:space="0" w:color="auto"/>
          </w:divBdr>
        </w:div>
        <w:div w:id="167528726">
          <w:marLeft w:val="0"/>
          <w:marRight w:val="0"/>
          <w:marTop w:val="0"/>
          <w:marBottom w:val="0"/>
          <w:divBdr>
            <w:top w:val="none" w:sz="0" w:space="0" w:color="auto"/>
            <w:left w:val="none" w:sz="0" w:space="0" w:color="auto"/>
            <w:bottom w:val="none" w:sz="0" w:space="0" w:color="auto"/>
            <w:right w:val="none" w:sz="0" w:space="0" w:color="auto"/>
          </w:divBdr>
        </w:div>
        <w:div w:id="167597407">
          <w:marLeft w:val="0"/>
          <w:marRight w:val="0"/>
          <w:marTop w:val="0"/>
          <w:marBottom w:val="0"/>
          <w:divBdr>
            <w:top w:val="none" w:sz="0" w:space="0" w:color="auto"/>
            <w:left w:val="none" w:sz="0" w:space="0" w:color="auto"/>
            <w:bottom w:val="none" w:sz="0" w:space="0" w:color="auto"/>
            <w:right w:val="none" w:sz="0" w:space="0" w:color="auto"/>
          </w:divBdr>
        </w:div>
        <w:div w:id="167598284">
          <w:marLeft w:val="0"/>
          <w:marRight w:val="0"/>
          <w:marTop w:val="0"/>
          <w:marBottom w:val="0"/>
          <w:divBdr>
            <w:top w:val="none" w:sz="0" w:space="0" w:color="auto"/>
            <w:left w:val="none" w:sz="0" w:space="0" w:color="auto"/>
            <w:bottom w:val="none" w:sz="0" w:space="0" w:color="auto"/>
            <w:right w:val="none" w:sz="0" w:space="0" w:color="auto"/>
          </w:divBdr>
        </w:div>
        <w:div w:id="167598588">
          <w:marLeft w:val="0"/>
          <w:marRight w:val="0"/>
          <w:marTop w:val="0"/>
          <w:marBottom w:val="0"/>
          <w:divBdr>
            <w:top w:val="none" w:sz="0" w:space="0" w:color="auto"/>
            <w:left w:val="none" w:sz="0" w:space="0" w:color="auto"/>
            <w:bottom w:val="none" w:sz="0" w:space="0" w:color="auto"/>
            <w:right w:val="none" w:sz="0" w:space="0" w:color="auto"/>
          </w:divBdr>
        </w:div>
        <w:div w:id="167603178">
          <w:marLeft w:val="0"/>
          <w:marRight w:val="0"/>
          <w:marTop w:val="0"/>
          <w:marBottom w:val="0"/>
          <w:divBdr>
            <w:top w:val="none" w:sz="0" w:space="0" w:color="auto"/>
            <w:left w:val="none" w:sz="0" w:space="0" w:color="auto"/>
            <w:bottom w:val="none" w:sz="0" w:space="0" w:color="auto"/>
            <w:right w:val="none" w:sz="0" w:space="0" w:color="auto"/>
          </w:divBdr>
        </w:div>
        <w:div w:id="167641666">
          <w:marLeft w:val="0"/>
          <w:marRight w:val="0"/>
          <w:marTop w:val="0"/>
          <w:marBottom w:val="0"/>
          <w:divBdr>
            <w:top w:val="none" w:sz="0" w:space="0" w:color="auto"/>
            <w:left w:val="none" w:sz="0" w:space="0" w:color="auto"/>
            <w:bottom w:val="none" w:sz="0" w:space="0" w:color="auto"/>
            <w:right w:val="none" w:sz="0" w:space="0" w:color="auto"/>
          </w:divBdr>
        </w:div>
        <w:div w:id="167642120">
          <w:marLeft w:val="0"/>
          <w:marRight w:val="0"/>
          <w:marTop w:val="0"/>
          <w:marBottom w:val="0"/>
          <w:divBdr>
            <w:top w:val="none" w:sz="0" w:space="0" w:color="auto"/>
            <w:left w:val="none" w:sz="0" w:space="0" w:color="auto"/>
            <w:bottom w:val="none" w:sz="0" w:space="0" w:color="auto"/>
            <w:right w:val="none" w:sz="0" w:space="0" w:color="auto"/>
          </w:divBdr>
        </w:div>
        <w:div w:id="167644853">
          <w:marLeft w:val="0"/>
          <w:marRight w:val="0"/>
          <w:marTop w:val="0"/>
          <w:marBottom w:val="0"/>
          <w:divBdr>
            <w:top w:val="none" w:sz="0" w:space="0" w:color="auto"/>
            <w:left w:val="none" w:sz="0" w:space="0" w:color="auto"/>
            <w:bottom w:val="none" w:sz="0" w:space="0" w:color="auto"/>
            <w:right w:val="none" w:sz="0" w:space="0" w:color="auto"/>
          </w:divBdr>
        </w:div>
        <w:div w:id="167672676">
          <w:marLeft w:val="0"/>
          <w:marRight w:val="0"/>
          <w:marTop w:val="0"/>
          <w:marBottom w:val="0"/>
          <w:divBdr>
            <w:top w:val="none" w:sz="0" w:space="0" w:color="auto"/>
            <w:left w:val="none" w:sz="0" w:space="0" w:color="auto"/>
            <w:bottom w:val="none" w:sz="0" w:space="0" w:color="auto"/>
            <w:right w:val="none" w:sz="0" w:space="0" w:color="auto"/>
          </w:divBdr>
        </w:div>
        <w:div w:id="167713646">
          <w:marLeft w:val="0"/>
          <w:marRight w:val="0"/>
          <w:marTop w:val="0"/>
          <w:marBottom w:val="0"/>
          <w:divBdr>
            <w:top w:val="none" w:sz="0" w:space="0" w:color="auto"/>
            <w:left w:val="none" w:sz="0" w:space="0" w:color="auto"/>
            <w:bottom w:val="none" w:sz="0" w:space="0" w:color="auto"/>
            <w:right w:val="none" w:sz="0" w:space="0" w:color="auto"/>
          </w:divBdr>
        </w:div>
        <w:div w:id="167713669">
          <w:marLeft w:val="0"/>
          <w:marRight w:val="0"/>
          <w:marTop w:val="0"/>
          <w:marBottom w:val="0"/>
          <w:divBdr>
            <w:top w:val="none" w:sz="0" w:space="0" w:color="auto"/>
            <w:left w:val="none" w:sz="0" w:space="0" w:color="auto"/>
            <w:bottom w:val="none" w:sz="0" w:space="0" w:color="auto"/>
            <w:right w:val="none" w:sz="0" w:space="0" w:color="auto"/>
          </w:divBdr>
        </w:div>
        <w:div w:id="167717566">
          <w:marLeft w:val="0"/>
          <w:marRight w:val="0"/>
          <w:marTop w:val="0"/>
          <w:marBottom w:val="0"/>
          <w:divBdr>
            <w:top w:val="none" w:sz="0" w:space="0" w:color="auto"/>
            <w:left w:val="none" w:sz="0" w:space="0" w:color="auto"/>
            <w:bottom w:val="none" w:sz="0" w:space="0" w:color="auto"/>
            <w:right w:val="none" w:sz="0" w:space="0" w:color="auto"/>
          </w:divBdr>
        </w:div>
        <w:div w:id="167721839">
          <w:marLeft w:val="0"/>
          <w:marRight w:val="0"/>
          <w:marTop w:val="0"/>
          <w:marBottom w:val="0"/>
          <w:divBdr>
            <w:top w:val="none" w:sz="0" w:space="0" w:color="auto"/>
            <w:left w:val="none" w:sz="0" w:space="0" w:color="auto"/>
            <w:bottom w:val="none" w:sz="0" w:space="0" w:color="auto"/>
            <w:right w:val="none" w:sz="0" w:space="0" w:color="auto"/>
          </w:divBdr>
        </w:div>
        <w:div w:id="167792441">
          <w:marLeft w:val="0"/>
          <w:marRight w:val="0"/>
          <w:marTop w:val="0"/>
          <w:marBottom w:val="0"/>
          <w:divBdr>
            <w:top w:val="none" w:sz="0" w:space="0" w:color="auto"/>
            <w:left w:val="none" w:sz="0" w:space="0" w:color="auto"/>
            <w:bottom w:val="none" w:sz="0" w:space="0" w:color="auto"/>
            <w:right w:val="none" w:sz="0" w:space="0" w:color="auto"/>
          </w:divBdr>
        </w:div>
        <w:div w:id="167793628">
          <w:marLeft w:val="0"/>
          <w:marRight w:val="0"/>
          <w:marTop w:val="0"/>
          <w:marBottom w:val="0"/>
          <w:divBdr>
            <w:top w:val="none" w:sz="0" w:space="0" w:color="auto"/>
            <w:left w:val="none" w:sz="0" w:space="0" w:color="auto"/>
            <w:bottom w:val="none" w:sz="0" w:space="0" w:color="auto"/>
            <w:right w:val="none" w:sz="0" w:space="0" w:color="auto"/>
          </w:divBdr>
        </w:div>
        <w:div w:id="167798000">
          <w:marLeft w:val="0"/>
          <w:marRight w:val="0"/>
          <w:marTop w:val="0"/>
          <w:marBottom w:val="0"/>
          <w:divBdr>
            <w:top w:val="none" w:sz="0" w:space="0" w:color="auto"/>
            <w:left w:val="none" w:sz="0" w:space="0" w:color="auto"/>
            <w:bottom w:val="none" w:sz="0" w:space="0" w:color="auto"/>
            <w:right w:val="none" w:sz="0" w:space="0" w:color="auto"/>
          </w:divBdr>
        </w:div>
        <w:div w:id="167864337">
          <w:marLeft w:val="0"/>
          <w:marRight w:val="0"/>
          <w:marTop w:val="0"/>
          <w:marBottom w:val="0"/>
          <w:divBdr>
            <w:top w:val="none" w:sz="0" w:space="0" w:color="auto"/>
            <w:left w:val="none" w:sz="0" w:space="0" w:color="auto"/>
            <w:bottom w:val="none" w:sz="0" w:space="0" w:color="auto"/>
            <w:right w:val="none" w:sz="0" w:space="0" w:color="auto"/>
          </w:divBdr>
        </w:div>
        <w:div w:id="167866117">
          <w:marLeft w:val="0"/>
          <w:marRight w:val="0"/>
          <w:marTop w:val="0"/>
          <w:marBottom w:val="0"/>
          <w:divBdr>
            <w:top w:val="none" w:sz="0" w:space="0" w:color="auto"/>
            <w:left w:val="none" w:sz="0" w:space="0" w:color="auto"/>
            <w:bottom w:val="none" w:sz="0" w:space="0" w:color="auto"/>
            <w:right w:val="none" w:sz="0" w:space="0" w:color="auto"/>
          </w:divBdr>
        </w:div>
        <w:div w:id="167870166">
          <w:marLeft w:val="0"/>
          <w:marRight w:val="0"/>
          <w:marTop w:val="0"/>
          <w:marBottom w:val="0"/>
          <w:divBdr>
            <w:top w:val="none" w:sz="0" w:space="0" w:color="auto"/>
            <w:left w:val="none" w:sz="0" w:space="0" w:color="auto"/>
            <w:bottom w:val="none" w:sz="0" w:space="0" w:color="auto"/>
            <w:right w:val="none" w:sz="0" w:space="0" w:color="auto"/>
          </w:divBdr>
        </w:div>
        <w:div w:id="167870264">
          <w:marLeft w:val="0"/>
          <w:marRight w:val="0"/>
          <w:marTop w:val="0"/>
          <w:marBottom w:val="0"/>
          <w:divBdr>
            <w:top w:val="none" w:sz="0" w:space="0" w:color="auto"/>
            <w:left w:val="none" w:sz="0" w:space="0" w:color="auto"/>
            <w:bottom w:val="none" w:sz="0" w:space="0" w:color="auto"/>
            <w:right w:val="none" w:sz="0" w:space="0" w:color="auto"/>
          </w:divBdr>
        </w:div>
        <w:div w:id="167913946">
          <w:marLeft w:val="0"/>
          <w:marRight w:val="0"/>
          <w:marTop w:val="0"/>
          <w:marBottom w:val="0"/>
          <w:divBdr>
            <w:top w:val="none" w:sz="0" w:space="0" w:color="auto"/>
            <w:left w:val="none" w:sz="0" w:space="0" w:color="auto"/>
            <w:bottom w:val="none" w:sz="0" w:space="0" w:color="auto"/>
            <w:right w:val="none" w:sz="0" w:space="0" w:color="auto"/>
          </w:divBdr>
        </w:div>
        <w:div w:id="167983440">
          <w:marLeft w:val="0"/>
          <w:marRight w:val="0"/>
          <w:marTop w:val="0"/>
          <w:marBottom w:val="0"/>
          <w:divBdr>
            <w:top w:val="none" w:sz="0" w:space="0" w:color="auto"/>
            <w:left w:val="none" w:sz="0" w:space="0" w:color="auto"/>
            <w:bottom w:val="none" w:sz="0" w:space="0" w:color="auto"/>
            <w:right w:val="none" w:sz="0" w:space="0" w:color="auto"/>
          </w:divBdr>
        </w:div>
        <w:div w:id="167985111">
          <w:marLeft w:val="0"/>
          <w:marRight w:val="0"/>
          <w:marTop w:val="0"/>
          <w:marBottom w:val="0"/>
          <w:divBdr>
            <w:top w:val="none" w:sz="0" w:space="0" w:color="auto"/>
            <w:left w:val="none" w:sz="0" w:space="0" w:color="auto"/>
            <w:bottom w:val="none" w:sz="0" w:space="0" w:color="auto"/>
            <w:right w:val="none" w:sz="0" w:space="0" w:color="auto"/>
          </w:divBdr>
        </w:div>
        <w:div w:id="167988604">
          <w:marLeft w:val="0"/>
          <w:marRight w:val="0"/>
          <w:marTop w:val="0"/>
          <w:marBottom w:val="0"/>
          <w:divBdr>
            <w:top w:val="none" w:sz="0" w:space="0" w:color="auto"/>
            <w:left w:val="none" w:sz="0" w:space="0" w:color="auto"/>
            <w:bottom w:val="none" w:sz="0" w:space="0" w:color="auto"/>
            <w:right w:val="none" w:sz="0" w:space="0" w:color="auto"/>
          </w:divBdr>
        </w:div>
        <w:div w:id="167988651">
          <w:marLeft w:val="0"/>
          <w:marRight w:val="0"/>
          <w:marTop w:val="0"/>
          <w:marBottom w:val="0"/>
          <w:divBdr>
            <w:top w:val="none" w:sz="0" w:space="0" w:color="auto"/>
            <w:left w:val="none" w:sz="0" w:space="0" w:color="auto"/>
            <w:bottom w:val="none" w:sz="0" w:space="0" w:color="auto"/>
            <w:right w:val="none" w:sz="0" w:space="0" w:color="auto"/>
          </w:divBdr>
        </w:div>
        <w:div w:id="167989310">
          <w:marLeft w:val="0"/>
          <w:marRight w:val="0"/>
          <w:marTop w:val="300"/>
          <w:marBottom w:val="0"/>
          <w:divBdr>
            <w:top w:val="none" w:sz="0" w:space="0" w:color="auto"/>
            <w:left w:val="none" w:sz="0" w:space="0" w:color="auto"/>
            <w:bottom w:val="none" w:sz="0" w:space="0" w:color="auto"/>
            <w:right w:val="none" w:sz="0" w:space="0" w:color="auto"/>
          </w:divBdr>
          <w:divsChild>
            <w:div w:id="384304412">
              <w:marLeft w:val="0"/>
              <w:marRight w:val="0"/>
              <w:marTop w:val="0"/>
              <w:marBottom w:val="0"/>
              <w:divBdr>
                <w:top w:val="none" w:sz="0" w:space="0" w:color="auto"/>
                <w:left w:val="none" w:sz="0" w:space="0" w:color="auto"/>
                <w:bottom w:val="none" w:sz="0" w:space="0" w:color="auto"/>
                <w:right w:val="none" w:sz="0" w:space="0" w:color="auto"/>
              </w:divBdr>
            </w:div>
          </w:divsChild>
        </w:div>
        <w:div w:id="167989862">
          <w:marLeft w:val="0"/>
          <w:marRight w:val="0"/>
          <w:marTop w:val="300"/>
          <w:marBottom w:val="0"/>
          <w:divBdr>
            <w:top w:val="none" w:sz="0" w:space="0" w:color="auto"/>
            <w:left w:val="none" w:sz="0" w:space="0" w:color="auto"/>
            <w:bottom w:val="none" w:sz="0" w:space="0" w:color="auto"/>
            <w:right w:val="none" w:sz="0" w:space="0" w:color="auto"/>
          </w:divBdr>
        </w:div>
        <w:div w:id="167990586">
          <w:marLeft w:val="0"/>
          <w:marRight w:val="0"/>
          <w:marTop w:val="0"/>
          <w:marBottom w:val="0"/>
          <w:divBdr>
            <w:top w:val="none" w:sz="0" w:space="0" w:color="auto"/>
            <w:left w:val="none" w:sz="0" w:space="0" w:color="auto"/>
            <w:bottom w:val="none" w:sz="0" w:space="0" w:color="auto"/>
            <w:right w:val="none" w:sz="0" w:space="0" w:color="auto"/>
          </w:divBdr>
        </w:div>
        <w:div w:id="168062157">
          <w:marLeft w:val="0"/>
          <w:marRight w:val="0"/>
          <w:marTop w:val="0"/>
          <w:marBottom w:val="0"/>
          <w:divBdr>
            <w:top w:val="none" w:sz="0" w:space="0" w:color="auto"/>
            <w:left w:val="none" w:sz="0" w:space="0" w:color="auto"/>
            <w:bottom w:val="none" w:sz="0" w:space="0" w:color="auto"/>
            <w:right w:val="none" w:sz="0" w:space="0" w:color="auto"/>
          </w:divBdr>
        </w:div>
        <w:div w:id="168063700">
          <w:marLeft w:val="0"/>
          <w:marRight w:val="0"/>
          <w:marTop w:val="0"/>
          <w:marBottom w:val="0"/>
          <w:divBdr>
            <w:top w:val="none" w:sz="0" w:space="0" w:color="auto"/>
            <w:left w:val="none" w:sz="0" w:space="0" w:color="auto"/>
            <w:bottom w:val="none" w:sz="0" w:space="0" w:color="auto"/>
            <w:right w:val="none" w:sz="0" w:space="0" w:color="auto"/>
          </w:divBdr>
        </w:div>
        <w:div w:id="168064942">
          <w:marLeft w:val="0"/>
          <w:marRight w:val="0"/>
          <w:marTop w:val="300"/>
          <w:marBottom w:val="0"/>
          <w:divBdr>
            <w:top w:val="none" w:sz="0" w:space="0" w:color="auto"/>
            <w:left w:val="none" w:sz="0" w:space="0" w:color="auto"/>
            <w:bottom w:val="none" w:sz="0" w:space="0" w:color="auto"/>
            <w:right w:val="none" w:sz="0" w:space="0" w:color="auto"/>
          </w:divBdr>
        </w:div>
        <w:div w:id="168065242">
          <w:marLeft w:val="0"/>
          <w:marRight w:val="0"/>
          <w:marTop w:val="0"/>
          <w:marBottom w:val="0"/>
          <w:divBdr>
            <w:top w:val="none" w:sz="0" w:space="0" w:color="auto"/>
            <w:left w:val="none" w:sz="0" w:space="0" w:color="auto"/>
            <w:bottom w:val="none" w:sz="0" w:space="0" w:color="auto"/>
            <w:right w:val="none" w:sz="0" w:space="0" w:color="auto"/>
          </w:divBdr>
        </w:div>
        <w:div w:id="168065578">
          <w:marLeft w:val="0"/>
          <w:marRight w:val="0"/>
          <w:marTop w:val="0"/>
          <w:marBottom w:val="0"/>
          <w:divBdr>
            <w:top w:val="none" w:sz="0" w:space="0" w:color="auto"/>
            <w:left w:val="none" w:sz="0" w:space="0" w:color="auto"/>
            <w:bottom w:val="none" w:sz="0" w:space="0" w:color="auto"/>
            <w:right w:val="none" w:sz="0" w:space="0" w:color="auto"/>
          </w:divBdr>
        </w:div>
        <w:div w:id="168066481">
          <w:marLeft w:val="0"/>
          <w:marRight w:val="0"/>
          <w:marTop w:val="0"/>
          <w:marBottom w:val="0"/>
          <w:divBdr>
            <w:top w:val="none" w:sz="0" w:space="0" w:color="auto"/>
            <w:left w:val="none" w:sz="0" w:space="0" w:color="auto"/>
            <w:bottom w:val="none" w:sz="0" w:space="0" w:color="auto"/>
            <w:right w:val="none" w:sz="0" w:space="0" w:color="auto"/>
          </w:divBdr>
          <w:divsChild>
            <w:div w:id="347603998">
              <w:marLeft w:val="0"/>
              <w:marRight w:val="0"/>
              <w:marTop w:val="0"/>
              <w:marBottom w:val="0"/>
              <w:divBdr>
                <w:top w:val="none" w:sz="0" w:space="0" w:color="auto"/>
                <w:left w:val="none" w:sz="0" w:space="0" w:color="auto"/>
                <w:bottom w:val="none" w:sz="0" w:space="0" w:color="auto"/>
                <w:right w:val="none" w:sz="0" w:space="0" w:color="auto"/>
              </w:divBdr>
            </w:div>
          </w:divsChild>
        </w:div>
        <w:div w:id="168106911">
          <w:marLeft w:val="0"/>
          <w:marRight w:val="0"/>
          <w:marTop w:val="0"/>
          <w:marBottom w:val="0"/>
          <w:divBdr>
            <w:top w:val="none" w:sz="0" w:space="0" w:color="auto"/>
            <w:left w:val="none" w:sz="0" w:space="0" w:color="auto"/>
            <w:bottom w:val="none" w:sz="0" w:space="0" w:color="auto"/>
            <w:right w:val="none" w:sz="0" w:space="0" w:color="auto"/>
          </w:divBdr>
          <w:divsChild>
            <w:div w:id="221674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8108024">
          <w:marLeft w:val="0"/>
          <w:marRight w:val="0"/>
          <w:marTop w:val="0"/>
          <w:marBottom w:val="0"/>
          <w:divBdr>
            <w:top w:val="none" w:sz="0" w:space="0" w:color="auto"/>
            <w:left w:val="none" w:sz="0" w:space="0" w:color="auto"/>
            <w:bottom w:val="none" w:sz="0" w:space="0" w:color="auto"/>
            <w:right w:val="none" w:sz="0" w:space="0" w:color="auto"/>
          </w:divBdr>
        </w:div>
        <w:div w:id="168178593">
          <w:marLeft w:val="0"/>
          <w:marRight w:val="0"/>
          <w:marTop w:val="0"/>
          <w:marBottom w:val="0"/>
          <w:divBdr>
            <w:top w:val="none" w:sz="0" w:space="0" w:color="auto"/>
            <w:left w:val="none" w:sz="0" w:space="0" w:color="auto"/>
            <w:bottom w:val="none" w:sz="0" w:space="0" w:color="auto"/>
            <w:right w:val="none" w:sz="0" w:space="0" w:color="auto"/>
          </w:divBdr>
        </w:div>
        <w:div w:id="168179747">
          <w:marLeft w:val="0"/>
          <w:marRight w:val="0"/>
          <w:marTop w:val="0"/>
          <w:marBottom w:val="0"/>
          <w:divBdr>
            <w:top w:val="none" w:sz="0" w:space="0" w:color="auto"/>
            <w:left w:val="none" w:sz="0" w:space="0" w:color="auto"/>
            <w:bottom w:val="none" w:sz="0" w:space="0" w:color="auto"/>
            <w:right w:val="none" w:sz="0" w:space="0" w:color="auto"/>
          </w:divBdr>
        </w:div>
        <w:div w:id="168181664">
          <w:marLeft w:val="0"/>
          <w:marRight w:val="0"/>
          <w:marTop w:val="0"/>
          <w:marBottom w:val="0"/>
          <w:divBdr>
            <w:top w:val="none" w:sz="0" w:space="0" w:color="auto"/>
            <w:left w:val="none" w:sz="0" w:space="0" w:color="auto"/>
            <w:bottom w:val="none" w:sz="0" w:space="0" w:color="auto"/>
            <w:right w:val="none" w:sz="0" w:space="0" w:color="auto"/>
          </w:divBdr>
        </w:div>
        <w:div w:id="168183886">
          <w:marLeft w:val="0"/>
          <w:marRight w:val="0"/>
          <w:marTop w:val="0"/>
          <w:marBottom w:val="0"/>
          <w:divBdr>
            <w:top w:val="none" w:sz="0" w:space="0" w:color="auto"/>
            <w:left w:val="none" w:sz="0" w:space="0" w:color="auto"/>
            <w:bottom w:val="none" w:sz="0" w:space="0" w:color="auto"/>
            <w:right w:val="none" w:sz="0" w:space="0" w:color="auto"/>
          </w:divBdr>
        </w:div>
        <w:div w:id="168184796">
          <w:marLeft w:val="0"/>
          <w:marRight w:val="0"/>
          <w:marTop w:val="300"/>
          <w:marBottom w:val="0"/>
          <w:divBdr>
            <w:top w:val="none" w:sz="0" w:space="0" w:color="auto"/>
            <w:left w:val="none" w:sz="0" w:space="0" w:color="auto"/>
            <w:bottom w:val="none" w:sz="0" w:space="0" w:color="auto"/>
            <w:right w:val="none" w:sz="0" w:space="0" w:color="auto"/>
          </w:divBdr>
        </w:div>
        <w:div w:id="168298547">
          <w:marLeft w:val="0"/>
          <w:marRight w:val="0"/>
          <w:marTop w:val="300"/>
          <w:marBottom w:val="0"/>
          <w:divBdr>
            <w:top w:val="none" w:sz="0" w:space="0" w:color="auto"/>
            <w:left w:val="none" w:sz="0" w:space="0" w:color="auto"/>
            <w:bottom w:val="none" w:sz="0" w:space="0" w:color="auto"/>
            <w:right w:val="none" w:sz="0" w:space="0" w:color="auto"/>
          </w:divBdr>
        </w:div>
        <w:div w:id="168298726">
          <w:marLeft w:val="0"/>
          <w:marRight w:val="0"/>
          <w:marTop w:val="0"/>
          <w:marBottom w:val="0"/>
          <w:divBdr>
            <w:top w:val="none" w:sz="0" w:space="0" w:color="auto"/>
            <w:left w:val="none" w:sz="0" w:space="0" w:color="auto"/>
            <w:bottom w:val="none" w:sz="0" w:space="0" w:color="auto"/>
            <w:right w:val="none" w:sz="0" w:space="0" w:color="auto"/>
          </w:divBdr>
        </w:div>
        <w:div w:id="168298929">
          <w:marLeft w:val="0"/>
          <w:marRight w:val="0"/>
          <w:marTop w:val="0"/>
          <w:marBottom w:val="0"/>
          <w:divBdr>
            <w:top w:val="none" w:sz="0" w:space="0" w:color="auto"/>
            <w:left w:val="none" w:sz="0" w:space="0" w:color="auto"/>
            <w:bottom w:val="none" w:sz="0" w:space="0" w:color="auto"/>
            <w:right w:val="none" w:sz="0" w:space="0" w:color="auto"/>
          </w:divBdr>
        </w:div>
        <w:div w:id="168299924">
          <w:marLeft w:val="0"/>
          <w:marRight w:val="0"/>
          <w:marTop w:val="0"/>
          <w:marBottom w:val="0"/>
          <w:divBdr>
            <w:top w:val="none" w:sz="0" w:space="0" w:color="auto"/>
            <w:left w:val="none" w:sz="0" w:space="0" w:color="auto"/>
            <w:bottom w:val="none" w:sz="0" w:space="0" w:color="auto"/>
            <w:right w:val="none" w:sz="0" w:space="0" w:color="auto"/>
          </w:divBdr>
        </w:div>
        <w:div w:id="168300082">
          <w:marLeft w:val="0"/>
          <w:marRight w:val="0"/>
          <w:marTop w:val="0"/>
          <w:marBottom w:val="0"/>
          <w:divBdr>
            <w:top w:val="none" w:sz="0" w:space="0" w:color="auto"/>
            <w:left w:val="none" w:sz="0" w:space="0" w:color="auto"/>
            <w:bottom w:val="none" w:sz="0" w:space="0" w:color="auto"/>
            <w:right w:val="none" w:sz="0" w:space="0" w:color="auto"/>
          </w:divBdr>
        </w:div>
        <w:div w:id="168302697">
          <w:marLeft w:val="0"/>
          <w:marRight w:val="0"/>
          <w:marTop w:val="0"/>
          <w:marBottom w:val="0"/>
          <w:divBdr>
            <w:top w:val="none" w:sz="0" w:space="0" w:color="auto"/>
            <w:left w:val="none" w:sz="0" w:space="0" w:color="auto"/>
            <w:bottom w:val="none" w:sz="0" w:space="0" w:color="auto"/>
            <w:right w:val="none" w:sz="0" w:space="0" w:color="auto"/>
          </w:divBdr>
        </w:div>
        <w:div w:id="168372281">
          <w:marLeft w:val="0"/>
          <w:marRight w:val="0"/>
          <w:marTop w:val="0"/>
          <w:marBottom w:val="0"/>
          <w:divBdr>
            <w:top w:val="none" w:sz="0" w:space="0" w:color="auto"/>
            <w:left w:val="none" w:sz="0" w:space="0" w:color="auto"/>
            <w:bottom w:val="none" w:sz="0" w:space="0" w:color="auto"/>
            <w:right w:val="none" w:sz="0" w:space="0" w:color="auto"/>
          </w:divBdr>
        </w:div>
        <w:div w:id="168373420">
          <w:marLeft w:val="0"/>
          <w:marRight w:val="0"/>
          <w:marTop w:val="0"/>
          <w:marBottom w:val="0"/>
          <w:divBdr>
            <w:top w:val="none" w:sz="0" w:space="0" w:color="auto"/>
            <w:left w:val="none" w:sz="0" w:space="0" w:color="auto"/>
            <w:bottom w:val="none" w:sz="0" w:space="0" w:color="auto"/>
            <w:right w:val="none" w:sz="0" w:space="0" w:color="auto"/>
          </w:divBdr>
        </w:div>
        <w:div w:id="168375535">
          <w:marLeft w:val="0"/>
          <w:marRight w:val="0"/>
          <w:marTop w:val="0"/>
          <w:marBottom w:val="0"/>
          <w:divBdr>
            <w:top w:val="none" w:sz="0" w:space="0" w:color="auto"/>
            <w:left w:val="none" w:sz="0" w:space="0" w:color="auto"/>
            <w:bottom w:val="none" w:sz="0" w:space="0" w:color="auto"/>
            <w:right w:val="none" w:sz="0" w:space="0" w:color="auto"/>
          </w:divBdr>
        </w:div>
        <w:div w:id="168446898">
          <w:marLeft w:val="0"/>
          <w:marRight w:val="0"/>
          <w:marTop w:val="0"/>
          <w:marBottom w:val="0"/>
          <w:divBdr>
            <w:top w:val="none" w:sz="0" w:space="0" w:color="auto"/>
            <w:left w:val="none" w:sz="0" w:space="0" w:color="auto"/>
            <w:bottom w:val="none" w:sz="0" w:space="0" w:color="auto"/>
            <w:right w:val="none" w:sz="0" w:space="0" w:color="auto"/>
          </w:divBdr>
        </w:div>
        <w:div w:id="168452758">
          <w:marLeft w:val="0"/>
          <w:marRight w:val="0"/>
          <w:marTop w:val="0"/>
          <w:marBottom w:val="0"/>
          <w:divBdr>
            <w:top w:val="none" w:sz="0" w:space="0" w:color="auto"/>
            <w:left w:val="none" w:sz="0" w:space="0" w:color="auto"/>
            <w:bottom w:val="none" w:sz="0" w:space="0" w:color="auto"/>
            <w:right w:val="none" w:sz="0" w:space="0" w:color="auto"/>
          </w:divBdr>
        </w:div>
        <w:div w:id="168519836">
          <w:marLeft w:val="0"/>
          <w:marRight w:val="0"/>
          <w:marTop w:val="0"/>
          <w:marBottom w:val="0"/>
          <w:divBdr>
            <w:top w:val="none" w:sz="0" w:space="0" w:color="auto"/>
            <w:left w:val="none" w:sz="0" w:space="0" w:color="auto"/>
            <w:bottom w:val="none" w:sz="0" w:space="0" w:color="auto"/>
            <w:right w:val="none" w:sz="0" w:space="0" w:color="auto"/>
          </w:divBdr>
        </w:div>
        <w:div w:id="168522993">
          <w:marLeft w:val="0"/>
          <w:marRight w:val="0"/>
          <w:marTop w:val="0"/>
          <w:marBottom w:val="300"/>
          <w:divBdr>
            <w:top w:val="single" w:sz="6" w:space="15" w:color="EDEDED"/>
            <w:left w:val="single" w:sz="6" w:space="15" w:color="EDEDED"/>
            <w:bottom w:val="single" w:sz="6" w:space="15" w:color="EDEDED"/>
            <w:right w:val="single" w:sz="6" w:space="15" w:color="EDEDED"/>
          </w:divBdr>
        </w:div>
        <w:div w:id="168565186">
          <w:marLeft w:val="0"/>
          <w:marRight w:val="0"/>
          <w:marTop w:val="0"/>
          <w:marBottom w:val="0"/>
          <w:divBdr>
            <w:top w:val="none" w:sz="0" w:space="0" w:color="auto"/>
            <w:left w:val="none" w:sz="0" w:space="0" w:color="auto"/>
            <w:bottom w:val="none" w:sz="0" w:space="0" w:color="auto"/>
            <w:right w:val="none" w:sz="0" w:space="0" w:color="auto"/>
          </w:divBdr>
        </w:div>
        <w:div w:id="168567065">
          <w:marLeft w:val="0"/>
          <w:marRight w:val="0"/>
          <w:marTop w:val="0"/>
          <w:marBottom w:val="0"/>
          <w:divBdr>
            <w:top w:val="none" w:sz="0" w:space="0" w:color="auto"/>
            <w:left w:val="none" w:sz="0" w:space="0" w:color="auto"/>
            <w:bottom w:val="none" w:sz="0" w:space="0" w:color="auto"/>
            <w:right w:val="none" w:sz="0" w:space="0" w:color="auto"/>
          </w:divBdr>
        </w:div>
        <w:div w:id="168568710">
          <w:marLeft w:val="0"/>
          <w:marRight w:val="0"/>
          <w:marTop w:val="0"/>
          <w:marBottom w:val="300"/>
          <w:divBdr>
            <w:top w:val="single" w:sz="6" w:space="15" w:color="EDEDED"/>
            <w:left w:val="single" w:sz="6" w:space="15" w:color="EDEDED"/>
            <w:bottom w:val="single" w:sz="6" w:space="15" w:color="EDEDED"/>
            <w:right w:val="single" w:sz="6" w:space="15" w:color="EDEDED"/>
          </w:divBdr>
        </w:div>
        <w:div w:id="168569451">
          <w:marLeft w:val="0"/>
          <w:marRight w:val="0"/>
          <w:marTop w:val="0"/>
          <w:marBottom w:val="0"/>
          <w:divBdr>
            <w:top w:val="none" w:sz="0" w:space="0" w:color="auto"/>
            <w:left w:val="none" w:sz="0" w:space="0" w:color="auto"/>
            <w:bottom w:val="none" w:sz="0" w:space="0" w:color="auto"/>
            <w:right w:val="none" w:sz="0" w:space="0" w:color="auto"/>
          </w:divBdr>
        </w:div>
        <w:div w:id="168570776">
          <w:marLeft w:val="0"/>
          <w:marRight w:val="0"/>
          <w:marTop w:val="0"/>
          <w:marBottom w:val="0"/>
          <w:divBdr>
            <w:top w:val="none" w:sz="0" w:space="0" w:color="auto"/>
            <w:left w:val="none" w:sz="0" w:space="0" w:color="auto"/>
            <w:bottom w:val="none" w:sz="0" w:space="0" w:color="auto"/>
            <w:right w:val="none" w:sz="0" w:space="0" w:color="auto"/>
          </w:divBdr>
        </w:div>
        <w:div w:id="168640796">
          <w:marLeft w:val="0"/>
          <w:marRight w:val="0"/>
          <w:marTop w:val="0"/>
          <w:marBottom w:val="0"/>
          <w:divBdr>
            <w:top w:val="none" w:sz="0" w:space="0" w:color="auto"/>
            <w:left w:val="none" w:sz="0" w:space="0" w:color="auto"/>
            <w:bottom w:val="none" w:sz="0" w:space="0" w:color="auto"/>
            <w:right w:val="none" w:sz="0" w:space="0" w:color="auto"/>
          </w:divBdr>
        </w:div>
        <w:div w:id="168643666">
          <w:marLeft w:val="0"/>
          <w:marRight w:val="0"/>
          <w:marTop w:val="0"/>
          <w:marBottom w:val="0"/>
          <w:divBdr>
            <w:top w:val="none" w:sz="0" w:space="0" w:color="auto"/>
            <w:left w:val="none" w:sz="0" w:space="0" w:color="auto"/>
            <w:bottom w:val="none" w:sz="0" w:space="0" w:color="auto"/>
            <w:right w:val="none" w:sz="0" w:space="0" w:color="auto"/>
          </w:divBdr>
        </w:div>
        <w:div w:id="168713489">
          <w:marLeft w:val="0"/>
          <w:marRight w:val="0"/>
          <w:marTop w:val="0"/>
          <w:marBottom w:val="300"/>
          <w:divBdr>
            <w:top w:val="single" w:sz="6" w:space="15" w:color="EDEDED"/>
            <w:left w:val="single" w:sz="6" w:space="15" w:color="EDEDED"/>
            <w:bottom w:val="single" w:sz="6" w:space="15" w:color="EDEDED"/>
            <w:right w:val="single" w:sz="6" w:space="15" w:color="EDEDED"/>
          </w:divBdr>
        </w:div>
        <w:div w:id="168720702">
          <w:marLeft w:val="0"/>
          <w:marRight w:val="0"/>
          <w:marTop w:val="0"/>
          <w:marBottom w:val="0"/>
          <w:divBdr>
            <w:top w:val="none" w:sz="0" w:space="0" w:color="auto"/>
            <w:left w:val="none" w:sz="0" w:space="0" w:color="auto"/>
            <w:bottom w:val="none" w:sz="0" w:space="0" w:color="auto"/>
            <w:right w:val="none" w:sz="0" w:space="0" w:color="auto"/>
          </w:divBdr>
        </w:div>
        <w:div w:id="168720949">
          <w:marLeft w:val="0"/>
          <w:marRight w:val="0"/>
          <w:marTop w:val="0"/>
          <w:marBottom w:val="0"/>
          <w:divBdr>
            <w:top w:val="none" w:sz="0" w:space="0" w:color="auto"/>
            <w:left w:val="none" w:sz="0" w:space="0" w:color="auto"/>
            <w:bottom w:val="none" w:sz="0" w:space="0" w:color="auto"/>
            <w:right w:val="none" w:sz="0" w:space="0" w:color="auto"/>
          </w:divBdr>
        </w:div>
        <w:div w:id="168757747">
          <w:marLeft w:val="0"/>
          <w:marRight w:val="0"/>
          <w:marTop w:val="0"/>
          <w:marBottom w:val="0"/>
          <w:divBdr>
            <w:top w:val="none" w:sz="0" w:space="0" w:color="auto"/>
            <w:left w:val="none" w:sz="0" w:space="0" w:color="auto"/>
            <w:bottom w:val="none" w:sz="0" w:space="0" w:color="auto"/>
            <w:right w:val="none" w:sz="0" w:space="0" w:color="auto"/>
          </w:divBdr>
        </w:div>
        <w:div w:id="168760479">
          <w:marLeft w:val="0"/>
          <w:marRight w:val="0"/>
          <w:marTop w:val="0"/>
          <w:marBottom w:val="300"/>
          <w:divBdr>
            <w:top w:val="single" w:sz="6" w:space="15" w:color="EDEDED"/>
            <w:left w:val="single" w:sz="6" w:space="15" w:color="EDEDED"/>
            <w:bottom w:val="single" w:sz="6" w:space="15" w:color="EDEDED"/>
            <w:right w:val="single" w:sz="6" w:space="15" w:color="EDEDED"/>
          </w:divBdr>
        </w:div>
        <w:div w:id="168764231">
          <w:marLeft w:val="0"/>
          <w:marRight w:val="0"/>
          <w:marTop w:val="0"/>
          <w:marBottom w:val="0"/>
          <w:divBdr>
            <w:top w:val="none" w:sz="0" w:space="0" w:color="auto"/>
            <w:left w:val="none" w:sz="0" w:space="0" w:color="auto"/>
            <w:bottom w:val="none" w:sz="0" w:space="0" w:color="auto"/>
            <w:right w:val="none" w:sz="0" w:space="0" w:color="auto"/>
          </w:divBdr>
        </w:div>
        <w:div w:id="168830626">
          <w:marLeft w:val="0"/>
          <w:marRight w:val="0"/>
          <w:marTop w:val="0"/>
          <w:marBottom w:val="0"/>
          <w:divBdr>
            <w:top w:val="none" w:sz="0" w:space="0" w:color="auto"/>
            <w:left w:val="none" w:sz="0" w:space="0" w:color="auto"/>
            <w:bottom w:val="none" w:sz="0" w:space="0" w:color="auto"/>
            <w:right w:val="none" w:sz="0" w:space="0" w:color="auto"/>
          </w:divBdr>
          <w:divsChild>
            <w:div w:id="140470369">
              <w:marLeft w:val="0"/>
              <w:marRight w:val="0"/>
              <w:marTop w:val="0"/>
              <w:marBottom w:val="0"/>
              <w:divBdr>
                <w:top w:val="none" w:sz="0" w:space="0" w:color="auto"/>
                <w:left w:val="none" w:sz="0" w:space="0" w:color="auto"/>
                <w:bottom w:val="none" w:sz="0" w:space="0" w:color="auto"/>
                <w:right w:val="none" w:sz="0" w:space="0" w:color="auto"/>
              </w:divBdr>
            </w:div>
          </w:divsChild>
        </w:div>
        <w:div w:id="168833364">
          <w:marLeft w:val="0"/>
          <w:marRight w:val="0"/>
          <w:marTop w:val="0"/>
          <w:marBottom w:val="0"/>
          <w:divBdr>
            <w:top w:val="none" w:sz="0" w:space="0" w:color="auto"/>
            <w:left w:val="none" w:sz="0" w:space="0" w:color="auto"/>
            <w:bottom w:val="none" w:sz="0" w:space="0" w:color="auto"/>
            <w:right w:val="none" w:sz="0" w:space="0" w:color="auto"/>
          </w:divBdr>
        </w:div>
        <w:div w:id="168835757">
          <w:marLeft w:val="0"/>
          <w:marRight w:val="0"/>
          <w:marTop w:val="0"/>
          <w:marBottom w:val="0"/>
          <w:divBdr>
            <w:top w:val="none" w:sz="0" w:space="0" w:color="auto"/>
            <w:left w:val="none" w:sz="0" w:space="0" w:color="auto"/>
            <w:bottom w:val="none" w:sz="0" w:space="0" w:color="auto"/>
            <w:right w:val="none" w:sz="0" w:space="0" w:color="auto"/>
          </w:divBdr>
        </w:div>
        <w:div w:id="168910312">
          <w:marLeft w:val="0"/>
          <w:marRight w:val="0"/>
          <w:marTop w:val="0"/>
          <w:marBottom w:val="0"/>
          <w:divBdr>
            <w:top w:val="none" w:sz="0" w:space="0" w:color="auto"/>
            <w:left w:val="none" w:sz="0" w:space="0" w:color="auto"/>
            <w:bottom w:val="none" w:sz="0" w:space="0" w:color="auto"/>
            <w:right w:val="none" w:sz="0" w:space="0" w:color="auto"/>
          </w:divBdr>
        </w:div>
        <w:div w:id="168910937">
          <w:marLeft w:val="0"/>
          <w:marRight w:val="0"/>
          <w:marTop w:val="0"/>
          <w:marBottom w:val="0"/>
          <w:divBdr>
            <w:top w:val="none" w:sz="0" w:space="0" w:color="auto"/>
            <w:left w:val="none" w:sz="0" w:space="0" w:color="auto"/>
            <w:bottom w:val="none" w:sz="0" w:space="0" w:color="auto"/>
            <w:right w:val="none" w:sz="0" w:space="0" w:color="auto"/>
          </w:divBdr>
        </w:div>
        <w:div w:id="168913359">
          <w:marLeft w:val="0"/>
          <w:marRight w:val="0"/>
          <w:marTop w:val="0"/>
          <w:marBottom w:val="0"/>
          <w:divBdr>
            <w:top w:val="none" w:sz="0" w:space="0" w:color="auto"/>
            <w:left w:val="none" w:sz="0" w:space="0" w:color="auto"/>
            <w:bottom w:val="none" w:sz="0" w:space="0" w:color="auto"/>
            <w:right w:val="none" w:sz="0" w:space="0" w:color="auto"/>
          </w:divBdr>
        </w:div>
        <w:div w:id="168915035">
          <w:marLeft w:val="0"/>
          <w:marRight w:val="0"/>
          <w:marTop w:val="0"/>
          <w:marBottom w:val="0"/>
          <w:divBdr>
            <w:top w:val="none" w:sz="0" w:space="0" w:color="auto"/>
            <w:left w:val="none" w:sz="0" w:space="0" w:color="auto"/>
            <w:bottom w:val="none" w:sz="0" w:space="0" w:color="auto"/>
            <w:right w:val="none" w:sz="0" w:space="0" w:color="auto"/>
          </w:divBdr>
        </w:div>
        <w:div w:id="168955755">
          <w:marLeft w:val="0"/>
          <w:marRight w:val="0"/>
          <w:marTop w:val="0"/>
          <w:marBottom w:val="0"/>
          <w:divBdr>
            <w:top w:val="none" w:sz="0" w:space="0" w:color="auto"/>
            <w:left w:val="none" w:sz="0" w:space="0" w:color="auto"/>
            <w:bottom w:val="none" w:sz="0" w:space="0" w:color="auto"/>
            <w:right w:val="none" w:sz="0" w:space="0" w:color="auto"/>
          </w:divBdr>
        </w:div>
        <w:div w:id="168981262">
          <w:marLeft w:val="0"/>
          <w:marRight w:val="0"/>
          <w:marTop w:val="0"/>
          <w:marBottom w:val="0"/>
          <w:divBdr>
            <w:top w:val="none" w:sz="0" w:space="0" w:color="auto"/>
            <w:left w:val="none" w:sz="0" w:space="0" w:color="auto"/>
            <w:bottom w:val="none" w:sz="0" w:space="0" w:color="auto"/>
            <w:right w:val="none" w:sz="0" w:space="0" w:color="auto"/>
          </w:divBdr>
        </w:div>
        <w:div w:id="168982879">
          <w:marLeft w:val="0"/>
          <w:marRight w:val="0"/>
          <w:marTop w:val="0"/>
          <w:marBottom w:val="0"/>
          <w:divBdr>
            <w:top w:val="none" w:sz="0" w:space="0" w:color="auto"/>
            <w:left w:val="none" w:sz="0" w:space="0" w:color="auto"/>
            <w:bottom w:val="none" w:sz="0" w:space="0" w:color="auto"/>
            <w:right w:val="none" w:sz="0" w:space="0" w:color="auto"/>
          </w:divBdr>
        </w:div>
        <w:div w:id="168983852">
          <w:marLeft w:val="0"/>
          <w:marRight w:val="0"/>
          <w:marTop w:val="0"/>
          <w:marBottom w:val="0"/>
          <w:divBdr>
            <w:top w:val="none" w:sz="0" w:space="0" w:color="auto"/>
            <w:left w:val="none" w:sz="0" w:space="0" w:color="auto"/>
            <w:bottom w:val="none" w:sz="0" w:space="0" w:color="auto"/>
            <w:right w:val="none" w:sz="0" w:space="0" w:color="auto"/>
          </w:divBdr>
        </w:div>
        <w:div w:id="169026721">
          <w:marLeft w:val="0"/>
          <w:marRight w:val="0"/>
          <w:marTop w:val="0"/>
          <w:marBottom w:val="0"/>
          <w:divBdr>
            <w:top w:val="none" w:sz="0" w:space="0" w:color="auto"/>
            <w:left w:val="none" w:sz="0" w:space="0" w:color="auto"/>
            <w:bottom w:val="none" w:sz="0" w:space="0" w:color="auto"/>
            <w:right w:val="none" w:sz="0" w:space="0" w:color="auto"/>
          </w:divBdr>
          <w:divsChild>
            <w:div w:id="223150330">
              <w:marLeft w:val="0"/>
              <w:marRight w:val="0"/>
              <w:marTop w:val="0"/>
              <w:marBottom w:val="0"/>
              <w:divBdr>
                <w:top w:val="none" w:sz="0" w:space="0" w:color="auto"/>
                <w:left w:val="none" w:sz="0" w:space="0" w:color="auto"/>
                <w:bottom w:val="none" w:sz="0" w:space="0" w:color="auto"/>
                <w:right w:val="none" w:sz="0" w:space="0" w:color="auto"/>
              </w:divBdr>
            </w:div>
          </w:divsChild>
        </w:div>
        <w:div w:id="169028426">
          <w:marLeft w:val="0"/>
          <w:marRight w:val="0"/>
          <w:marTop w:val="300"/>
          <w:marBottom w:val="0"/>
          <w:divBdr>
            <w:top w:val="none" w:sz="0" w:space="0" w:color="auto"/>
            <w:left w:val="none" w:sz="0" w:space="0" w:color="auto"/>
            <w:bottom w:val="none" w:sz="0" w:space="0" w:color="auto"/>
            <w:right w:val="none" w:sz="0" w:space="0" w:color="auto"/>
          </w:divBdr>
        </w:div>
        <w:div w:id="169033552">
          <w:marLeft w:val="0"/>
          <w:marRight w:val="0"/>
          <w:marTop w:val="0"/>
          <w:marBottom w:val="0"/>
          <w:divBdr>
            <w:top w:val="none" w:sz="0" w:space="0" w:color="auto"/>
            <w:left w:val="none" w:sz="0" w:space="0" w:color="auto"/>
            <w:bottom w:val="none" w:sz="0" w:space="0" w:color="auto"/>
            <w:right w:val="none" w:sz="0" w:space="0" w:color="auto"/>
          </w:divBdr>
        </w:div>
        <w:div w:id="169099964">
          <w:marLeft w:val="0"/>
          <w:marRight w:val="0"/>
          <w:marTop w:val="0"/>
          <w:marBottom w:val="0"/>
          <w:divBdr>
            <w:top w:val="none" w:sz="0" w:space="0" w:color="auto"/>
            <w:left w:val="none" w:sz="0" w:space="0" w:color="auto"/>
            <w:bottom w:val="none" w:sz="0" w:space="0" w:color="auto"/>
            <w:right w:val="none" w:sz="0" w:space="0" w:color="auto"/>
          </w:divBdr>
        </w:div>
        <w:div w:id="169104141">
          <w:marLeft w:val="0"/>
          <w:marRight w:val="0"/>
          <w:marTop w:val="0"/>
          <w:marBottom w:val="0"/>
          <w:divBdr>
            <w:top w:val="none" w:sz="0" w:space="0" w:color="auto"/>
            <w:left w:val="none" w:sz="0" w:space="0" w:color="auto"/>
            <w:bottom w:val="none" w:sz="0" w:space="0" w:color="auto"/>
            <w:right w:val="none" w:sz="0" w:space="0" w:color="auto"/>
          </w:divBdr>
        </w:div>
        <w:div w:id="169107280">
          <w:marLeft w:val="0"/>
          <w:marRight w:val="0"/>
          <w:marTop w:val="0"/>
          <w:marBottom w:val="0"/>
          <w:divBdr>
            <w:top w:val="none" w:sz="0" w:space="0" w:color="auto"/>
            <w:left w:val="none" w:sz="0" w:space="0" w:color="auto"/>
            <w:bottom w:val="none" w:sz="0" w:space="0" w:color="auto"/>
            <w:right w:val="none" w:sz="0" w:space="0" w:color="auto"/>
          </w:divBdr>
          <w:divsChild>
            <w:div w:id="8215402">
              <w:marLeft w:val="0"/>
              <w:marRight w:val="0"/>
              <w:marTop w:val="0"/>
              <w:marBottom w:val="0"/>
              <w:divBdr>
                <w:top w:val="none" w:sz="0" w:space="0" w:color="auto"/>
                <w:left w:val="none" w:sz="0" w:space="0" w:color="auto"/>
                <w:bottom w:val="none" w:sz="0" w:space="0" w:color="auto"/>
                <w:right w:val="none" w:sz="0" w:space="0" w:color="auto"/>
              </w:divBdr>
            </w:div>
          </w:divsChild>
        </w:div>
        <w:div w:id="169108707">
          <w:marLeft w:val="0"/>
          <w:marRight w:val="0"/>
          <w:marTop w:val="300"/>
          <w:marBottom w:val="0"/>
          <w:divBdr>
            <w:top w:val="none" w:sz="0" w:space="0" w:color="auto"/>
            <w:left w:val="none" w:sz="0" w:space="0" w:color="auto"/>
            <w:bottom w:val="none" w:sz="0" w:space="0" w:color="auto"/>
            <w:right w:val="none" w:sz="0" w:space="0" w:color="auto"/>
          </w:divBdr>
        </w:div>
        <w:div w:id="169149871">
          <w:marLeft w:val="0"/>
          <w:marRight w:val="0"/>
          <w:marTop w:val="0"/>
          <w:marBottom w:val="0"/>
          <w:divBdr>
            <w:top w:val="none" w:sz="0" w:space="0" w:color="auto"/>
            <w:left w:val="none" w:sz="0" w:space="0" w:color="auto"/>
            <w:bottom w:val="none" w:sz="0" w:space="0" w:color="auto"/>
            <w:right w:val="none" w:sz="0" w:space="0" w:color="auto"/>
          </w:divBdr>
        </w:div>
        <w:div w:id="169150065">
          <w:marLeft w:val="0"/>
          <w:marRight w:val="0"/>
          <w:marTop w:val="0"/>
          <w:marBottom w:val="0"/>
          <w:divBdr>
            <w:top w:val="none" w:sz="0" w:space="0" w:color="auto"/>
            <w:left w:val="none" w:sz="0" w:space="0" w:color="auto"/>
            <w:bottom w:val="none" w:sz="0" w:space="0" w:color="auto"/>
            <w:right w:val="none" w:sz="0" w:space="0" w:color="auto"/>
          </w:divBdr>
        </w:div>
        <w:div w:id="169175449">
          <w:marLeft w:val="0"/>
          <w:marRight w:val="0"/>
          <w:marTop w:val="0"/>
          <w:marBottom w:val="0"/>
          <w:divBdr>
            <w:top w:val="none" w:sz="0" w:space="0" w:color="auto"/>
            <w:left w:val="none" w:sz="0" w:space="0" w:color="auto"/>
            <w:bottom w:val="none" w:sz="0" w:space="0" w:color="auto"/>
            <w:right w:val="none" w:sz="0" w:space="0" w:color="auto"/>
          </w:divBdr>
          <w:divsChild>
            <w:div w:id="78724044">
              <w:marLeft w:val="0"/>
              <w:marRight w:val="0"/>
              <w:marTop w:val="0"/>
              <w:marBottom w:val="0"/>
              <w:divBdr>
                <w:top w:val="none" w:sz="0" w:space="0" w:color="auto"/>
                <w:left w:val="none" w:sz="0" w:space="0" w:color="auto"/>
                <w:bottom w:val="none" w:sz="0" w:space="0" w:color="auto"/>
                <w:right w:val="none" w:sz="0" w:space="0" w:color="auto"/>
              </w:divBdr>
            </w:div>
          </w:divsChild>
        </w:div>
        <w:div w:id="169180514">
          <w:marLeft w:val="0"/>
          <w:marRight w:val="0"/>
          <w:marTop w:val="0"/>
          <w:marBottom w:val="0"/>
          <w:divBdr>
            <w:top w:val="none" w:sz="0" w:space="0" w:color="auto"/>
            <w:left w:val="none" w:sz="0" w:space="0" w:color="auto"/>
            <w:bottom w:val="none" w:sz="0" w:space="0" w:color="auto"/>
            <w:right w:val="none" w:sz="0" w:space="0" w:color="auto"/>
          </w:divBdr>
          <w:divsChild>
            <w:div w:id="256671243">
              <w:marLeft w:val="0"/>
              <w:marRight w:val="0"/>
              <w:marTop w:val="0"/>
              <w:marBottom w:val="0"/>
              <w:divBdr>
                <w:top w:val="none" w:sz="0" w:space="0" w:color="auto"/>
                <w:left w:val="none" w:sz="0" w:space="0" w:color="auto"/>
                <w:bottom w:val="none" w:sz="0" w:space="0" w:color="auto"/>
                <w:right w:val="none" w:sz="0" w:space="0" w:color="auto"/>
              </w:divBdr>
            </w:div>
          </w:divsChild>
        </w:div>
        <w:div w:id="169180814">
          <w:marLeft w:val="0"/>
          <w:marRight w:val="0"/>
          <w:marTop w:val="0"/>
          <w:marBottom w:val="0"/>
          <w:divBdr>
            <w:top w:val="none" w:sz="0" w:space="0" w:color="auto"/>
            <w:left w:val="none" w:sz="0" w:space="0" w:color="auto"/>
            <w:bottom w:val="none" w:sz="0" w:space="0" w:color="auto"/>
            <w:right w:val="none" w:sz="0" w:space="0" w:color="auto"/>
          </w:divBdr>
        </w:div>
        <w:div w:id="169217411">
          <w:marLeft w:val="0"/>
          <w:marRight w:val="0"/>
          <w:marTop w:val="0"/>
          <w:marBottom w:val="0"/>
          <w:divBdr>
            <w:top w:val="none" w:sz="0" w:space="0" w:color="auto"/>
            <w:left w:val="none" w:sz="0" w:space="0" w:color="auto"/>
            <w:bottom w:val="none" w:sz="0" w:space="0" w:color="auto"/>
            <w:right w:val="none" w:sz="0" w:space="0" w:color="auto"/>
          </w:divBdr>
        </w:div>
        <w:div w:id="169223944">
          <w:marLeft w:val="0"/>
          <w:marRight w:val="0"/>
          <w:marTop w:val="300"/>
          <w:marBottom w:val="0"/>
          <w:divBdr>
            <w:top w:val="none" w:sz="0" w:space="0" w:color="auto"/>
            <w:left w:val="none" w:sz="0" w:space="0" w:color="auto"/>
            <w:bottom w:val="none" w:sz="0" w:space="0" w:color="auto"/>
            <w:right w:val="none" w:sz="0" w:space="0" w:color="auto"/>
          </w:divBdr>
          <w:divsChild>
            <w:div w:id="236790730">
              <w:marLeft w:val="0"/>
              <w:marRight w:val="0"/>
              <w:marTop w:val="0"/>
              <w:marBottom w:val="0"/>
              <w:divBdr>
                <w:top w:val="none" w:sz="0" w:space="0" w:color="auto"/>
                <w:left w:val="none" w:sz="0" w:space="0" w:color="auto"/>
                <w:bottom w:val="none" w:sz="0" w:space="0" w:color="auto"/>
                <w:right w:val="none" w:sz="0" w:space="0" w:color="auto"/>
              </w:divBdr>
              <w:divsChild>
                <w:div w:id="1901200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226026">
          <w:marLeft w:val="0"/>
          <w:marRight w:val="0"/>
          <w:marTop w:val="0"/>
          <w:marBottom w:val="300"/>
          <w:divBdr>
            <w:top w:val="single" w:sz="6" w:space="15" w:color="EDEDED"/>
            <w:left w:val="single" w:sz="6" w:space="15" w:color="EDEDED"/>
            <w:bottom w:val="single" w:sz="6" w:space="15" w:color="EDEDED"/>
            <w:right w:val="single" w:sz="6" w:space="15" w:color="EDEDED"/>
          </w:divBdr>
        </w:div>
        <w:div w:id="169226369">
          <w:marLeft w:val="0"/>
          <w:marRight w:val="0"/>
          <w:marTop w:val="0"/>
          <w:marBottom w:val="0"/>
          <w:divBdr>
            <w:top w:val="none" w:sz="0" w:space="0" w:color="auto"/>
            <w:left w:val="none" w:sz="0" w:space="0" w:color="auto"/>
            <w:bottom w:val="none" w:sz="0" w:space="0" w:color="auto"/>
            <w:right w:val="none" w:sz="0" w:space="0" w:color="auto"/>
          </w:divBdr>
        </w:div>
        <w:div w:id="169293679">
          <w:marLeft w:val="0"/>
          <w:marRight w:val="0"/>
          <w:marTop w:val="0"/>
          <w:marBottom w:val="0"/>
          <w:divBdr>
            <w:top w:val="none" w:sz="0" w:space="0" w:color="auto"/>
            <w:left w:val="none" w:sz="0" w:space="0" w:color="auto"/>
            <w:bottom w:val="none" w:sz="0" w:space="0" w:color="auto"/>
            <w:right w:val="none" w:sz="0" w:space="0" w:color="auto"/>
          </w:divBdr>
        </w:div>
        <w:div w:id="169297856">
          <w:marLeft w:val="0"/>
          <w:marRight w:val="0"/>
          <w:marTop w:val="0"/>
          <w:marBottom w:val="300"/>
          <w:divBdr>
            <w:top w:val="single" w:sz="6" w:space="15" w:color="EDEDED"/>
            <w:left w:val="single" w:sz="6" w:space="15" w:color="EDEDED"/>
            <w:bottom w:val="single" w:sz="6" w:space="15" w:color="EDEDED"/>
            <w:right w:val="single" w:sz="6" w:space="15" w:color="EDEDED"/>
          </w:divBdr>
        </w:div>
        <w:div w:id="169301134">
          <w:marLeft w:val="0"/>
          <w:marRight w:val="0"/>
          <w:marTop w:val="0"/>
          <w:marBottom w:val="0"/>
          <w:divBdr>
            <w:top w:val="none" w:sz="0" w:space="0" w:color="auto"/>
            <w:left w:val="none" w:sz="0" w:space="0" w:color="auto"/>
            <w:bottom w:val="none" w:sz="0" w:space="0" w:color="auto"/>
            <w:right w:val="none" w:sz="0" w:space="0" w:color="auto"/>
          </w:divBdr>
        </w:div>
        <w:div w:id="169301973">
          <w:marLeft w:val="0"/>
          <w:marRight w:val="0"/>
          <w:marTop w:val="0"/>
          <w:marBottom w:val="0"/>
          <w:divBdr>
            <w:top w:val="none" w:sz="0" w:space="0" w:color="auto"/>
            <w:left w:val="none" w:sz="0" w:space="0" w:color="auto"/>
            <w:bottom w:val="none" w:sz="0" w:space="0" w:color="auto"/>
            <w:right w:val="none" w:sz="0" w:space="0" w:color="auto"/>
          </w:divBdr>
        </w:div>
        <w:div w:id="169369586">
          <w:marLeft w:val="0"/>
          <w:marRight w:val="0"/>
          <w:marTop w:val="0"/>
          <w:marBottom w:val="0"/>
          <w:divBdr>
            <w:top w:val="none" w:sz="0" w:space="0" w:color="auto"/>
            <w:left w:val="none" w:sz="0" w:space="0" w:color="auto"/>
            <w:bottom w:val="none" w:sz="0" w:space="0" w:color="auto"/>
            <w:right w:val="none" w:sz="0" w:space="0" w:color="auto"/>
          </w:divBdr>
        </w:div>
        <w:div w:id="169370454">
          <w:marLeft w:val="0"/>
          <w:marRight w:val="0"/>
          <w:marTop w:val="0"/>
          <w:marBottom w:val="0"/>
          <w:divBdr>
            <w:top w:val="none" w:sz="0" w:space="0" w:color="auto"/>
            <w:left w:val="none" w:sz="0" w:space="0" w:color="auto"/>
            <w:bottom w:val="none" w:sz="0" w:space="0" w:color="auto"/>
            <w:right w:val="none" w:sz="0" w:space="0" w:color="auto"/>
          </w:divBdr>
        </w:div>
        <w:div w:id="169373457">
          <w:marLeft w:val="0"/>
          <w:marRight w:val="0"/>
          <w:marTop w:val="0"/>
          <w:marBottom w:val="0"/>
          <w:divBdr>
            <w:top w:val="none" w:sz="0" w:space="0" w:color="auto"/>
            <w:left w:val="none" w:sz="0" w:space="0" w:color="auto"/>
            <w:bottom w:val="none" w:sz="0" w:space="0" w:color="auto"/>
            <w:right w:val="none" w:sz="0" w:space="0" w:color="auto"/>
          </w:divBdr>
        </w:div>
        <w:div w:id="169377566">
          <w:marLeft w:val="0"/>
          <w:marRight w:val="0"/>
          <w:marTop w:val="300"/>
          <w:marBottom w:val="0"/>
          <w:divBdr>
            <w:top w:val="none" w:sz="0" w:space="0" w:color="auto"/>
            <w:left w:val="none" w:sz="0" w:space="0" w:color="auto"/>
            <w:bottom w:val="none" w:sz="0" w:space="0" w:color="auto"/>
            <w:right w:val="none" w:sz="0" w:space="0" w:color="auto"/>
          </w:divBdr>
          <w:divsChild>
            <w:div w:id="272520929">
              <w:marLeft w:val="0"/>
              <w:marRight w:val="0"/>
              <w:marTop w:val="0"/>
              <w:marBottom w:val="0"/>
              <w:divBdr>
                <w:top w:val="none" w:sz="0" w:space="0" w:color="auto"/>
                <w:left w:val="none" w:sz="0" w:space="0" w:color="auto"/>
                <w:bottom w:val="none" w:sz="0" w:space="0" w:color="auto"/>
                <w:right w:val="none" w:sz="0" w:space="0" w:color="auto"/>
              </w:divBdr>
              <w:divsChild>
                <w:div w:id="257715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412756">
          <w:marLeft w:val="0"/>
          <w:marRight w:val="0"/>
          <w:marTop w:val="0"/>
          <w:marBottom w:val="0"/>
          <w:divBdr>
            <w:top w:val="none" w:sz="0" w:space="0" w:color="auto"/>
            <w:left w:val="none" w:sz="0" w:space="0" w:color="auto"/>
            <w:bottom w:val="none" w:sz="0" w:space="0" w:color="auto"/>
            <w:right w:val="none" w:sz="0" w:space="0" w:color="auto"/>
          </w:divBdr>
        </w:div>
        <w:div w:id="169412983">
          <w:marLeft w:val="0"/>
          <w:marRight w:val="0"/>
          <w:marTop w:val="300"/>
          <w:marBottom w:val="0"/>
          <w:divBdr>
            <w:top w:val="none" w:sz="0" w:space="0" w:color="auto"/>
            <w:left w:val="none" w:sz="0" w:space="0" w:color="auto"/>
            <w:bottom w:val="none" w:sz="0" w:space="0" w:color="auto"/>
            <w:right w:val="none" w:sz="0" w:space="0" w:color="auto"/>
          </w:divBdr>
        </w:div>
        <w:div w:id="169493025">
          <w:marLeft w:val="0"/>
          <w:marRight w:val="0"/>
          <w:marTop w:val="0"/>
          <w:marBottom w:val="0"/>
          <w:divBdr>
            <w:top w:val="none" w:sz="0" w:space="0" w:color="auto"/>
            <w:left w:val="none" w:sz="0" w:space="0" w:color="auto"/>
            <w:bottom w:val="none" w:sz="0" w:space="0" w:color="auto"/>
            <w:right w:val="none" w:sz="0" w:space="0" w:color="auto"/>
          </w:divBdr>
        </w:div>
        <w:div w:id="169561852">
          <w:marLeft w:val="0"/>
          <w:marRight w:val="0"/>
          <w:marTop w:val="0"/>
          <w:marBottom w:val="300"/>
          <w:divBdr>
            <w:top w:val="single" w:sz="6" w:space="15" w:color="EDEDED"/>
            <w:left w:val="single" w:sz="6" w:space="15" w:color="EDEDED"/>
            <w:bottom w:val="single" w:sz="6" w:space="15" w:color="EDEDED"/>
            <w:right w:val="single" w:sz="6" w:space="15" w:color="EDEDED"/>
          </w:divBdr>
        </w:div>
        <w:div w:id="169566761">
          <w:marLeft w:val="0"/>
          <w:marRight w:val="0"/>
          <w:marTop w:val="0"/>
          <w:marBottom w:val="0"/>
          <w:divBdr>
            <w:top w:val="none" w:sz="0" w:space="0" w:color="auto"/>
            <w:left w:val="none" w:sz="0" w:space="0" w:color="auto"/>
            <w:bottom w:val="none" w:sz="0" w:space="0" w:color="auto"/>
            <w:right w:val="none" w:sz="0" w:space="0" w:color="auto"/>
          </w:divBdr>
        </w:div>
        <w:div w:id="169608420">
          <w:marLeft w:val="0"/>
          <w:marRight w:val="0"/>
          <w:marTop w:val="0"/>
          <w:marBottom w:val="300"/>
          <w:divBdr>
            <w:top w:val="single" w:sz="6" w:space="15" w:color="EDEDED"/>
            <w:left w:val="single" w:sz="6" w:space="15" w:color="EDEDED"/>
            <w:bottom w:val="single" w:sz="6" w:space="15" w:color="EDEDED"/>
            <w:right w:val="single" w:sz="6" w:space="15" w:color="EDEDED"/>
          </w:divBdr>
        </w:div>
        <w:div w:id="169608595">
          <w:marLeft w:val="0"/>
          <w:marRight w:val="0"/>
          <w:marTop w:val="0"/>
          <w:marBottom w:val="0"/>
          <w:divBdr>
            <w:top w:val="none" w:sz="0" w:space="0" w:color="auto"/>
            <w:left w:val="none" w:sz="0" w:space="0" w:color="auto"/>
            <w:bottom w:val="none" w:sz="0" w:space="0" w:color="auto"/>
            <w:right w:val="none" w:sz="0" w:space="0" w:color="auto"/>
          </w:divBdr>
        </w:div>
        <w:div w:id="169610105">
          <w:marLeft w:val="0"/>
          <w:marRight w:val="0"/>
          <w:marTop w:val="0"/>
          <w:marBottom w:val="300"/>
          <w:divBdr>
            <w:top w:val="single" w:sz="6" w:space="15" w:color="EDEDED"/>
            <w:left w:val="single" w:sz="6" w:space="15" w:color="EDEDED"/>
            <w:bottom w:val="single" w:sz="6" w:space="15" w:color="EDEDED"/>
            <w:right w:val="single" w:sz="6" w:space="15" w:color="EDEDED"/>
          </w:divBdr>
        </w:div>
        <w:div w:id="169610225">
          <w:marLeft w:val="0"/>
          <w:marRight w:val="0"/>
          <w:marTop w:val="0"/>
          <w:marBottom w:val="0"/>
          <w:divBdr>
            <w:top w:val="none" w:sz="0" w:space="0" w:color="auto"/>
            <w:left w:val="none" w:sz="0" w:space="0" w:color="auto"/>
            <w:bottom w:val="none" w:sz="0" w:space="0" w:color="auto"/>
            <w:right w:val="none" w:sz="0" w:space="0" w:color="auto"/>
          </w:divBdr>
        </w:div>
        <w:div w:id="169611478">
          <w:marLeft w:val="0"/>
          <w:marRight w:val="0"/>
          <w:marTop w:val="0"/>
          <w:marBottom w:val="0"/>
          <w:divBdr>
            <w:top w:val="none" w:sz="0" w:space="0" w:color="auto"/>
            <w:left w:val="none" w:sz="0" w:space="0" w:color="auto"/>
            <w:bottom w:val="none" w:sz="0" w:space="0" w:color="auto"/>
            <w:right w:val="none" w:sz="0" w:space="0" w:color="auto"/>
          </w:divBdr>
        </w:div>
        <w:div w:id="169638869">
          <w:marLeft w:val="0"/>
          <w:marRight w:val="0"/>
          <w:marTop w:val="0"/>
          <w:marBottom w:val="0"/>
          <w:divBdr>
            <w:top w:val="none" w:sz="0" w:space="0" w:color="auto"/>
            <w:left w:val="none" w:sz="0" w:space="0" w:color="auto"/>
            <w:bottom w:val="none" w:sz="0" w:space="0" w:color="auto"/>
            <w:right w:val="none" w:sz="0" w:space="0" w:color="auto"/>
          </w:divBdr>
        </w:div>
        <w:div w:id="169639907">
          <w:marLeft w:val="0"/>
          <w:marRight w:val="0"/>
          <w:marTop w:val="0"/>
          <w:marBottom w:val="0"/>
          <w:divBdr>
            <w:top w:val="none" w:sz="0" w:space="0" w:color="auto"/>
            <w:left w:val="none" w:sz="0" w:space="0" w:color="auto"/>
            <w:bottom w:val="none" w:sz="0" w:space="0" w:color="auto"/>
            <w:right w:val="none" w:sz="0" w:space="0" w:color="auto"/>
          </w:divBdr>
          <w:divsChild>
            <w:div w:id="350491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69679197">
          <w:marLeft w:val="0"/>
          <w:marRight w:val="0"/>
          <w:marTop w:val="0"/>
          <w:marBottom w:val="0"/>
          <w:divBdr>
            <w:top w:val="none" w:sz="0" w:space="0" w:color="auto"/>
            <w:left w:val="none" w:sz="0" w:space="0" w:color="auto"/>
            <w:bottom w:val="none" w:sz="0" w:space="0" w:color="auto"/>
            <w:right w:val="none" w:sz="0" w:space="0" w:color="auto"/>
          </w:divBdr>
        </w:div>
        <w:div w:id="169680222">
          <w:marLeft w:val="0"/>
          <w:marRight w:val="0"/>
          <w:marTop w:val="0"/>
          <w:marBottom w:val="300"/>
          <w:divBdr>
            <w:top w:val="single" w:sz="6" w:space="15" w:color="EDEDED"/>
            <w:left w:val="single" w:sz="6" w:space="15" w:color="EDEDED"/>
            <w:bottom w:val="single" w:sz="6" w:space="15" w:color="EDEDED"/>
            <w:right w:val="single" w:sz="6" w:space="15" w:color="EDEDED"/>
          </w:divBdr>
        </w:div>
        <w:div w:id="169680764">
          <w:marLeft w:val="0"/>
          <w:marRight w:val="0"/>
          <w:marTop w:val="0"/>
          <w:marBottom w:val="0"/>
          <w:divBdr>
            <w:top w:val="none" w:sz="0" w:space="0" w:color="auto"/>
            <w:left w:val="none" w:sz="0" w:space="0" w:color="auto"/>
            <w:bottom w:val="none" w:sz="0" w:space="0" w:color="auto"/>
            <w:right w:val="none" w:sz="0" w:space="0" w:color="auto"/>
          </w:divBdr>
        </w:div>
        <w:div w:id="169680850">
          <w:marLeft w:val="0"/>
          <w:marRight w:val="0"/>
          <w:marTop w:val="0"/>
          <w:marBottom w:val="0"/>
          <w:divBdr>
            <w:top w:val="none" w:sz="0" w:space="0" w:color="auto"/>
            <w:left w:val="none" w:sz="0" w:space="0" w:color="auto"/>
            <w:bottom w:val="none" w:sz="0" w:space="0" w:color="auto"/>
            <w:right w:val="none" w:sz="0" w:space="0" w:color="auto"/>
          </w:divBdr>
        </w:div>
        <w:div w:id="169685947">
          <w:marLeft w:val="0"/>
          <w:marRight w:val="0"/>
          <w:marTop w:val="0"/>
          <w:marBottom w:val="0"/>
          <w:divBdr>
            <w:top w:val="none" w:sz="0" w:space="0" w:color="auto"/>
            <w:left w:val="none" w:sz="0" w:space="0" w:color="auto"/>
            <w:bottom w:val="none" w:sz="0" w:space="0" w:color="auto"/>
            <w:right w:val="none" w:sz="0" w:space="0" w:color="auto"/>
          </w:divBdr>
        </w:div>
        <w:div w:id="169760742">
          <w:marLeft w:val="0"/>
          <w:marRight w:val="0"/>
          <w:marTop w:val="0"/>
          <w:marBottom w:val="0"/>
          <w:divBdr>
            <w:top w:val="none" w:sz="0" w:space="0" w:color="auto"/>
            <w:left w:val="none" w:sz="0" w:space="0" w:color="auto"/>
            <w:bottom w:val="none" w:sz="0" w:space="0" w:color="auto"/>
            <w:right w:val="none" w:sz="0" w:space="0" w:color="auto"/>
          </w:divBdr>
        </w:div>
        <w:div w:id="169760802">
          <w:marLeft w:val="0"/>
          <w:marRight w:val="0"/>
          <w:marTop w:val="0"/>
          <w:marBottom w:val="0"/>
          <w:divBdr>
            <w:top w:val="none" w:sz="0" w:space="0" w:color="auto"/>
            <w:left w:val="none" w:sz="0" w:space="0" w:color="auto"/>
            <w:bottom w:val="none" w:sz="0" w:space="0" w:color="auto"/>
            <w:right w:val="none" w:sz="0" w:space="0" w:color="auto"/>
          </w:divBdr>
        </w:div>
        <w:div w:id="169762474">
          <w:marLeft w:val="0"/>
          <w:marRight w:val="0"/>
          <w:marTop w:val="0"/>
          <w:marBottom w:val="0"/>
          <w:divBdr>
            <w:top w:val="none" w:sz="0" w:space="0" w:color="auto"/>
            <w:left w:val="none" w:sz="0" w:space="0" w:color="auto"/>
            <w:bottom w:val="none" w:sz="0" w:space="0" w:color="auto"/>
            <w:right w:val="none" w:sz="0" w:space="0" w:color="auto"/>
          </w:divBdr>
        </w:div>
        <w:div w:id="169763030">
          <w:marLeft w:val="0"/>
          <w:marRight w:val="0"/>
          <w:marTop w:val="0"/>
          <w:marBottom w:val="0"/>
          <w:divBdr>
            <w:top w:val="none" w:sz="0" w:space="0" w:color="auto"/>
            <w:left w:val="none" w:sz="0" w:space="0" w:color="auto"/>
            <w:bottom w:val="none" w:sz="0" w:space="0" w:color="auto"/>
            <w:right w:val="none" w:sz="0" w:space="0" w:color="auto"/>
          </w:divBdr>
        </w:div>
        <w:div w:id="169763780">
          <w:marLeft w:val="0"/>
          <w:marRight w:val="0"/>
          <w:marTop w:val="0"/>
          <w:marBottom w:val="0"/>
          <w:divBdr>
            <w:top w:val="none" w:sz="0" w:space="0" w:color="auto"/>
            <w:left w:val="none" w:sz="0" w:space="0" w:color="auto"/>
            <w:bottom w:val="none" w:sz="0" w:space="0" w:color="auto"/>
            <w:right w:val="none" w:sz="0" w:space="0" w:color="auto"/>
          </w:divBdr>
        </w:div>
        <w:div w:id="169804191">
          <w:marLeft w:val="0"/>
          <w:marRight w:val="0"/>
          <w:marTop w:val="0"/>
          <w:marBottom w:val="0"/>
          <w:divBdr>
            <w:top w:val="none" w:sz="0" w:space="0" w:color="auto"/>
            <w:left w:val="none" w:sz="0" w:space="0" w:color="auto"/>
            <w:bottom w:val="none" w:sz="0" w:space="0" w:color="auto"/>
            <w:right w:val="none" w:sz="0" w:space="0" w:color="auto"/>
          </w:divBdr>
        </w:div>
        <w:div w:id="169805038">
          <w:marLeft w:val="0"/>
          <w:marRight w:val="0"/>
          <w:marTop w:val="300"/>
          <w:marBottom w:val="0"/>
          <w:divBdr>
            <w:top w:val="none" w:sz="0" w:space="0" w:color="auto"/>
            <w:left w:val="none" w:sz="0" w:space="0" w:color="auto"/>
            <w:bottom w:val="none" w:sz="0" w:space="0" w:color="auto"/>
            <w:right w:val="none" w:sz="0" w:space="0" w:color="auto"/>
          </w:divBdr>
          <w:divsChild>
            <w:div w:id="337851429">
              <w:marLeft w:val="0"/>
              <w:marRight w:val="0"/>
              <w:marTop w:val="0"/>
              <w:marBottom w:val="0"/>
              <w:divBdr>
                <w:top w:val="none" w:sz="0" w:space="0" w:color="auto"/>
                <w:left w:val="none" w:sz="0" w:space="0" w:color="auto"/>
                <w:bottom w:val="none" w:sz="0" w:space="0" w:color="auto"/>
                <w:right w:val="none" w:sz="0" w:space="0" w:color="auto"/>
              </w:divBdr>
            </w:div>
          </w:divsChild>
        </w:div>
        <w:div w:id="169835221">
          <w:marLeft w:val="0"/>
          <w:marRight w:val="0"/>
          <w:marTop w:val="0"/>
          <w:marBottom w:val="0"/>
          <w:divBdr>
            <w:top w:val="none" w:sz="0" w:space="0" w:color="auto"/>
            <w:left w:val="none" w:sz="0" w:space="0" w:color="auto"/>
            <w:bottom w:val="none" w:sz="0" w:space="0" w:color="auto"/>
            <w:right w:val="none" w:sz="0" w:space="0" w:color="auto"/>
          </w:divBdr>
        </w:div>
        <w:div w:id="169872381">
          <w:marLeft w:val="0"/>
          <w:marRight w:val="0"/>
          <w:marTop w:val="0"/>
          <w:marBottom w:val="0"/>
          <w:divBdr>
            <w:top w:val="none" w:sz="0" w:space="0" w:color="auto"/>
            <w:left w:val="none" w:sz="0" w:space="0" w:color="auto"/>
            <w:bottom w:val="none" w:sz="0" w:space="0" w:color="auto"/>
            <w:right w:val="none" w:sz="0" w:space="0" w:color="auto"/>
          </w:divBdr>
        </w:div>
        <w:div w:id="169873407">
          <w:marLeft w:val="0"/>
          <w:marRight w:val="0"/>
          <w:marTop w:val="0"/>
          <w:marBottom w:val="0"/>
          <w:divBdr>
            <w:top w:val="none" w:sz="0" w:space="0" w:color="auto"/>
            <w:left w:val="none" w:sz="0" w:space="0" w:color="auto"/>
            <w:bottom w:val="none" w:sz="0" w:space="0" w:color="auto"/>
            <w:right w:val="none" w:sz="0" w:space="0" w:color="auto"/>
          </w:divBdr>
        </w:div>
        <w:div w:id="169873543">
          <w:marLeft w:val="0"/>
          <w:marRight w:val="0"/>
          <w:marTop w:val="0"/>
          <w:marBottom w:val="0"/>
          <w:divBdr>
            <w:top w:val="none" w:sz="0" w:space="0" w:color="auto"/>
            <w:left w:val="none" w:sz="0" w:space="0" w:color="auto"/>
            <w:bottom w:val="none" w:sz="0" w:space="0" w:color="auto"/>
            <w:right w:val="none" w:sz="0" w:space="0" w:color="auto"/>
          </w:divBdr>
        </w:div>
        <w:div w:id="169880374">
          <w:marLeft w:val="0"/>
          <w:marRight w:val="0"/>
          <w:marTop w:val="0"/>
          <w:marBottom w:val="0"/>
          <w:divBdr>
            <w:top w:val="none" w:sz="0" w:space="0" w:color="auto"/>
            <w:left w:val="none" w:sz="0" w:space="0" w:color="auto"/>
            <w:bottom w:val="none" w:sz="0" w:space="0" w:color="auto"/>
            <w:right w:val="none" w:sz="0" w:space="0" w:color="auto"/>
          </w:divBdr>
        </w:div>
        <w:div w:id="169948495">
          <w:marLeft w:val="0"/>
          <w:marRight w:val="0"/>
          <w:marTop w:val="0"/>
          <w:marBottom w:val="300"/>
          <w:divBdr>
            <w:top w:val="single" w:sz="6" w:space="15" w:color="EDEDED"/>
            <w:left w:val="single" w:sz="6" w:space="15" w:color="EDEDED"/>
            <w:bottom w:val="single" w:sz="6" w:space="15" w:color="EDEDED"/>
            <w:right w:val="single" w:sz="6" w:space="15" w:color="EDEDED"/>
          </w:divBdr>
        </w:div>
        <w:div w:id="169950869">
          <w:marLeft w:val="0"/>
          <w:marRight w:val="0"/>
          <w:marTop w:val="0"/>
          <w:marBottom w:val="0"/>
          <w:divBdr>
            <w:top w:val="none" w:sz="0" w:space="0" w:color="auto"/>
            <w:left w:val="none" w:sz="0" w:space="0" w:color="auto"/>
            <w:bottom w:val="none" w:sz="0" w:space="0" w:color="auto"/>
            <w:right w:val="none" w:sz="0" w:space="0" w:color="auto"/>
          </w:divBdr>
        </w:div>
        <w:div w:id="169952633">
          <w:marLeft w:val="0"/>
          <w:marRight w:val="0"/>
          <w:marTop w:val="0"/>
          <w:marBottom w:val="0"/>
          <w:divBdr>
            <w:top w:val="none" w:sz="0" w:space="0" w:color="auto"/>
            <w:left w:val="none" w:sz="0" w:space="0" w:color="auto"/>
            <w:bottom w:val="none" w:sz="0" w:space="0" w:color="auto"/>
            <w:right w:val="none" w:sz="0" w:space="0" w:color="auto"/>
          </w:divBdr>
        </w:div>
        <w:div w:id="169956099">
          <w:marLeft w:val="0"/>
          <w:marRight w:val="0"/>
          <w:marTop w:val="0"/>
          <w:marBottom w:val="0"/>
          <w:divBdr>
            <w:top w:val="none" w:sz="0" w:space="0" w:color="auto"/>
            <w:left w:val="none" w:sz="0" w:space="0" w:color="auto"/>
            <w:bottom w:val="none" w:sz="0" w:space="0" w:color="auto"/>
            <w:right w:val="none" w:sz="0" w:space="0" w:color="auto"/>
          </w:divBdr>
        </w:div>
        <w:div w:id="170026645">
          <w:marLeft w:val="0"/>
          <w:marRight w:val="0"/>
          <w:marTop w:val="0"/>
          <w:marBottom w:val="0"/>
          <w:divBdr>
            <w:top w:val="none" w:sz="0" w:space="0" w:color="auto"/>
            <w:left w:val="none" w:sz="0" w:space="0" w:color="auto"/>
            <w:bottom w:val="none" w:sz="0" w:space="0" w:color="auto"/>
            <w:right w:val="none" w:sz="0" w:space="0" w:color="auto"/>
          </w:divBdr>
        </w:div>
        <w:div w:id="170026918">
          <w:marLeft w:val="0"/>
          <w:marRight w:val="0"/>
          <w:marTop w:val="0"/>
          <w:marBottom w:val="0"/>
          <w:divBdr>
            <w:top w:val="none" w:sz="0" w:space="0" w:color="auto"/>
            <w:left w:val="none" w:sz="0" w:space="0" w:color="auto"/>
            <w:bottom w:val="none" w:sz="0" w:space="0" w:color="auto"/>
            <w:right w:val="none" w:sz="0" w:space="0" w:color="auto"/>
          </w:divBdr>
        </w:div>
        <w:div w:id="170030273">
          <w:marLeft w:val="0"/>
          <w:marRight w:val="0"/>
          <w:marTop w:val="0"/>
          <w:marBottom w:val="0"/>
          <w:divBdr>
            <w:top w:val="none" w:sz="0" w:space="0" w:color="auto"/>
            <w:left w:val="none" w:sz="0" w:space="0" w:color="auto"/>
            <w:bottom w:val="none" w:sz="0" w:space="0" w:color="auto"/>
            <w:right w:val="none" w:sz="0" w:space="0" w:color="auto"/>
          </w:divBdr>
        </w:div>
        <w:div w:id="170031476">
          <w:marLeft w:val="0"/>
          <w:marRight w:val="0"/>
          <w:marTop w:val="0"/>
          <w:marBottom w:val="0"/>
          <w:divBdr>
            <w:top w:val="none" w:sz="0" w:space="0" w:color="auto"/>
            <w:left w:val="none" w:sz="0" w:space="0" w:color="auto"/>
            <w:bottom w:val="none" w:sz="0" w:space="0" w:color="auto"/>
            <w:right w:val="none" w:sz="0" w:space="0" w:color="auto"/>
          </w:divBdr>
        </w:div>
        <w:div w:id="170031616">
          <w:marLeft w:val="0"/>
          <w:marRight w:val="0"/>
          <w:marTop w:val="300"/>
          <w:marBottom w:val="0"/>
          <w:divBdr>
            <w:top w:val="none" w:sz="0" w:space="0" w:color="auto"/>
            <w:left w:val="none" w:sz="0" w:space="0" w:color="auto"/>
            <w:bottom w:val="none" w:sz="0" w:space="0" w:color="auto"/>
            <w:right w:val="none" w:sz="0" w:space="0" w:color="auto"/>
          </w:divBdr>
        </w:div>
        <w:div w:id="170032122">
          <w:marLeft w:val="0"/>
          <w:marRight w:val="0"/>
          <w:marTop w:val="0"/>
          <w:marBottom w:val="0"/>
          <w:divBdr>
            <w:top w:val="none" w:sz="0" w:space="0" w:color="auto"/>
            <w:left w:val="none" w:sz="0" w:space="0" w:color="auto"/>
            <w:bottom w:val="none" w:sz="0" w:space="0" w:color="auto"/>
            <w:right w:val="none" w:sz="0" w:space="0" w:color="auto"/>
          </w:divBdr>
        </w:div>
        <w:div w:id="170065961">
          <w:marLeft w:val="0"/>
          <w:marRight w:val="0"/>
          <w:marTop w:val="0"/>
          <w:marBottom w:val="0"/>
          <w:divBdr>
            <w:top w:val="none" w:sz="0" w:space="0" w:color="auto"/>
            <w:left w:val="none" w:sz="0" w:space="0" w:color="auto"/>
            <w:bottom w:val="none" w:sz="0" w:space="0" w:color="auto"/>
            <w:right w:val="none" w:sz="0" w:space="0" w:color="auto"/>
          </w:divBdr>
        </w:div>
        <w:div w:id="170067520">
          <w:marLeft w:val="0"/>
          <w:marRight w:val="0"/>
          <w:marTop w:val="300"/>
          <w:marBottom w:val="0"/>
          <w:divBdr>
            <w:top w:val="none" w:sz="0" w:space="0" w:color="auto"/>
            <w:left w:val="none" w:sz="0" w:space="0" w:color="auto"/>
            <w:bottom w:val="none" w:sz="0" w:space="0" w:color="auto"/>
            <w:right w:val="none" w:sz="0" w:space="0" w:color="auto"/>
          </w:divBdr>
        </w:div>
        <w:div w:id="170068337">
          <w:marLeft w:val="0"/>
          <w:marRight w:val="0"/>
          <w:marTop w:val="0"/>
          <w:marBottom w:val="300"/>
          <w:divBdr>
            <w:top w:val="single" w:sz="6" w:space="15" w:color="EDEDED"/>
            <w:left w:val="single" w:sz="6" w:space="15" w:color="EDEDED"/>
            <w:bottom w:val="single" w:sz="6" w:space="15" w:color="EDEDED"/>
            <w:right w:val="single" w:sz="6" w:space="15" w:color="EDEDED"/>
          </w:divBdr>
        </w:div>
        <w:div w:id="170072451">
          <w:marLeft w:val="0"/>
          <w:marRight w:val="0"/>
          <w:marTop w:val="0"/>
          <w:marBottom w:val="0"/>
          <w:divBdr>
            <w:top w:val="none" w:sz="0" w:space="0" w:color="auto"/>
            <w:left w:val="none" w:sz="0" w:space="0" w:color="auto"/>
            <w:bottom w:val="none" w:sz="0" w:space="0" w:color="auto"/>
            <w:right w:val="none" w:sz="0" w:space="0" w:color="auto"/>
          </w:divBdr>
        </w:div>
        <w:div w:id="170074979">
          <w:marLeft w:val="0"/>
          <w:marRight w:val="0"/>
          <w:marTop w:val="0"/>
          <w:marBottom w:val="0"/>
          <w:divBdr>
            <w:top w:val="none" w:sz="0" w:space="0" w:color="auto"/>
            <w:left w:val="none" w:sz="0" w:space="0" w:color="auto"/>
            <w:bottom w:val="none" w:sz="0" w:space="0" w:color="auto"/>
            <w:right w:val="none" w:sz="0" w:space="0" w:color="auto"/>
          </w:divBdr>
        </w:div>
        <w:div w:id="170145256">
          <w:marLeft w:val="0"/>
          <w:marRight w:val="0"/>
          <w:marTop w:val="0"/>
          <w:marBottom w:val="0"/>
          <w:divBdr>
            <w:top w:val="none" w:sz="0" w:space="0" w:color="auto"/>
            <w:left w:val="none" w:sz="0" w:space="0" w:color="auto"/>
            <w:bottom w:val="none" w:sz="0" w:space="0" w:color="auto"/>
            <w:right w:val="none" w:sz="0" w:space="0" w:color="auto"/>
          </w:divBdr>
        </w:div>
        <w:div w:id="170217524">
          <w:marLeft w:val="0"/>
          <w:marRight w:val="0"/>
          <w:marTop w:val="0"/>
          <w:marBottom w:val="0"/>
          <w:divBdr>
            <w:top w:val="none" w:sz="0" w:space="0" w:color="auto"/>
            <w:left w:val="none" w:sz="0" w:space="0" w:color="auto"/>
            <w:bottom w:val="none" w:sz="0" w:space="0" w:color="auto"/>
            <w:right w:val="none" w:sz="0" w:space="0" w:color="auto"/>
          </w:divBdr>
        </w:div>
        <w:div w:id="170217579">
          <w:marLeft w:val="0"/>
          <w:marRight w:val="0"/>
          <w:marTop w:val="0"/>
          <w:marBottom w:val="300"/>
          <w:divBdr>
            <w:top w:val="single" w:sz="6" w:space="15" w:color="EDEDED"/>
            <w:left w:val="single" w:sz="6" w:space="15" w:color="EDEDED"/>
            <w:bottom w:val="single" w:sz="6" w:space="15" w:color="EDEDED"/>
            <w:right w:val="single" w:sz="6" w:space="15" w:color="EDEDED"/>
          </w:divBdr>
        </w:div>
        <w:div w:id="170218510">
          <w:marLeft w:val="0"/>
          <w:marRight w:val="0"/>
          <w:marTop w:val="0"/>
          <w:marBottom w:val="0"/>
          <w:divBdr>
            <w:top w:val="none" w:sz="0" w:space="0" w:color="auto"/>
            <w:left w:val="none" w:sz="0" w:space="0" w:color="auto"/>
            <w:bottom w:val="none" w:sz="0" w:space="0" w:color="auto"/>
            <w:right w:val="none" w:sz="0" w:space="0" w:color="auto"/>
          </w:divBdr>
          <w:divsChild>
            <w:div w:id="24916709">
              <w:marLeft w:val="0"/>
              <w:marRight w:val="0"/>
              <w:marTop w:val="0"/>
              <w:marBottom w:val="0"/>
              <w:divBdr>
                <w:top w:val="none" w:sz="0" w:space="0" w:color="auto"/>
                <w:left w:val="none" w:sz="0" w:space="0" w:color="auto"/>
                <w:bottom w:val="none" w:sz="0" w:space="0" w:color="auto"/>
                <w:right w:val="none" w:sz="0" w:space="0" w:color="auto"/>
              </w:divBdr>
            </w:div>
          </w:divsChild>
        </w:div>
        <w:div w:id="170219631">
          <w:marLeft w:val="0"/>
          <w:marRight w:val="0"/>
          <w:marTop w:val="0"/>
          <w:marBottom w:val="300"/>
          <w:divBdr>
            <w:top w:val="single" w:sz="6" w:space="15" w:color="EDEDED"/>
            <w:left w:val="single" w:sz="6" w:space="15" w:color="EDEDED"/>
            <w:bottom w:val="single" w:sz="6" w:space="15" w:color="EDEDED"/>
            <w:right w:val="single" w:sz="6" w:space="15" w:color="EDEDED"/>
          </w:divBdr>
        </w:div>
        <w:div w:id="170221522">
          <w:marLeft w:val="0"/>
          <w:marRight w:val="0"/>
          <w:marTop w:val="0"/>
          <w:marBottom w:val="0"/>
          <w:divBdr>
            <w:top w:val="none" w:sz="0" w:space="0" w:color="auto"/>
            <w:left w:val="none" w:sz="0" w:space="0" w:color="auto"/>
            <w:bottom w:val="none" w:sz="0" w:space="0" w:color="auto"/>
            <w:right w:val="none" w:sz="0" w:space="0" w:color="auto"/>
          </w:divBdr>
        </w:div>
        <w:div w:id="170224736">
          <w:marLeft w:val="0"/>
          <w:marRight w:val="0"/>
          <w:marTop w:val="0"/>
          <w:marBottom w:val="0"/>
          <w:divBdr>
            <w:top w:val="none" w:sz="0" w:space="0" w:color="auto"/>
            <w:left w:val="none" w:sz="0" w:space="0" w:color="auto"/>
            <w:bottom w:val="none" w:sz="0" w:space="0" w:color="auto"/>
            <w:right w:val="none" w:sz="0" w:space="0" w:color="auto"/>
          </w:divBdr>
        </w:div>
        <w:div w:id="170263781">
          <w:marLeft w:val="0"/>
          <w:marRight w:val="0"/>
          <w:marTop w:val="0"/>
          <w:marBottom w:val="0"/>
          <w:divBdr>
            <w:top w:val="none" w:sz="0" w:space="0" w:color="auto"/>
            <w:left w:val="none" w:sz="0" w:space="0" w:color="auto"/>
            <w:bottom w:val="none" w:sz="0" w:space="0" w:color="auto"/>
            <w:right w:val="none" w:sz="0" w:space="0" w:color="auto"/>
          </w:divBdr>
        </w:div>
        <w:div w:id="170265952">
          <w:marLeft w:val="0"/>
          <w:marRight w:val="0"/>
          <w:marTop w:val="0"/>
          <w:marBottom w:val="0"/>
          <w:divBdr>
            <w:top w:val="none" w:sz="0" w:space="0" w:color="auto"/>
            <w:left w:val="none" w:sz="0" w:space="0" w:color="auto"/>
            <w:bottom w:val="none" w:sz="0" w:space="0" w:color="auto"/>
            <w:right w:val="none" w:sz="0" w:space="0" w:color="auto"/>
          </w:divBdr>
        </w:div>
        <w:div w:id="170266374">
          <w:marLeft w:val="0"/>
          <w:marRight w:val="0"/>
          <w:marTop w:val="0"/>
          <w:marBottom w:val="300"/>
          <w:divBdr>
            <w:top w:val="single" w:sz="6" w:space="15" w:color="EDEDED"/>
            <w:left w:val="single" w:sz="6" w:space="15" w:color="EDEDED"/>
            <w:bottom w:val="single" w:sz="6" w:space="15" w:color="EDEDED"/>
            <w:right w:val="single" w:sz="6" w:space="15" w:color="EDEDED"/>
          </w:divBdr>
        </w:div>
        <w:div w:id="170292854">
          <w:marLeft w:val="0"/>
          <w:marRight w:val="0"/>
          <w:marTop w:val="0"/>
          <w:marBottom w:val="0"/>
          <w:divBdr>
            <w:top w:val="none" w:sz="0" w:space="0" w:color="auto"/>
            <w:left w:val="none" w:sz="0" w:space="0" w:color="auto"/>
            <w:bottom w:val="none" w:sz="0" w:space="0" w:color="auto"/>
            <w:right w:val="none" w:sz="0" w:space="0" w:color="auto"/>
          </w:divBdr>
        </w:div>
        <w:div w:id="170341306">
          <w:marLeft w:val="0"/>
          <w:marRight w:val="0"/>
          <w:marTop w:val="0"/>
          <w:marBottom w:val="0"/>
          <w:divBdr>
            <w:top w:val="none" w:sz="0" w:space="0" w:color="auto"/>
            <w:left w:val="none" w:sz="0" w:space="0" w:color="auto"/>
            <w:bottom w:val="none" w:sz="0" w:space="0" w:color="auto"/>
            <w:right w:val="none" w:sz="0" w:space="0" w:color="auto"/>
          </w:divBdr>
        </w:div>
        <w:div w:id="170341618">
          <w:marLeft w:val="0"/>
          <w:marRight w:val="0"/>
          <w:marTop w:val="0"/>
          <w:marBottom w:val="0"/>
          <w:divBdr>
            <w:top w:val="none" w:sz="0" w:space="0" w:color="auto"/>
            <w:left w:val="none" w:sz="0" w:space="0" w:color="auto"/>
            <w:bottom w:val="none" w:sz="0" w:space="0" w:color="auto"/>
            <w:right w:val="none" w:sz="0" w:space="0" w:color="auto"/>
          </w:divBdr>
        </w:div>
        <w:div w:id="170344035">
          <w:marLeft w:val="0"/>
          <w:marRight w:val="0"/>
          <w:marTop w:val="0"/>
          <w:marBottom w:val="0"/>
          <w:divBdr>
            <w:top w:val="none" w:sz="0" w:space="0" w:color="auto"/>
            <w:left w:val="none" w:sz="0" w:space="0" w:color="auto"/>
            <w:bottom w:val="none" w:sz="0" w:space="0" w:color="auto"/>
            <w:right w:val="none" w:sz="0" w:space="0" w:color="auto"/>
          </w:divBdr>
        </w:div>
        <w:div w:id="170415264">
          <w:marLeft w:val="0"/>
          <w:marRight w:val="0"/>
          <w:marTop w:val="0"/>
          <w:marBottom w:val="0"/>
          <w:divBdr>
            <w:top w:val="none" w:sz="0" w:space="0" w:color="auto"/>
            <w:left w:val="none" w:sz="0" w:space="0" w:color="auto"/>
            <w:bottom w:val="none" w:sz="0" w:space="0" w:color="auto"/>
            <w:right w:val="none" w:sz="0" w:space="0" w:color="auto"/>
          </w:divBdr>
        </w:div>
        <w:div w:id="170415811">
          <w:marLeft w:val="0"/>
          <w:marRight w:val="0"/>
          <w:marTop w:val="300"/>
          <w:marBottom w:val="0"/>
          <w:divBdr>
            <w:top w:val="none" w:sz="0" w:space="0" w:color="auto"/>
            <w:left w:val="none" w:sz="0" w:space="0" w:color="auto"/>
            <w:bottom w:val="none" w:sz="0" w:space="0" w:color="auto"/>
            <w:right w:val="none" w:sz="0" w:space="0" w:color="auto"/>
          </w:divBdr>
        </w:div>
        <w:div w:id="170415828">
          <w:marLeft w:val="0"/>
          <w:marRight w:val="0"/>
          <w:marTop w:val="0"/>
          <w:marBottom w:val="0"/>
          <w:divBdr>
            <w:top w:val="none" w:sz="0" w:space="0" w:color="auto"/>
            <w:left w:val="none" w:sz="0" w:space="0" w:color="auto"/>
            <w:bottom w:val="none" w:sz="0" w:space="0" w:color="auto"/>
            <w:right w:val="none" w:sz="0" w:space="0" w:color="auto"/>
          </w:divBdr>
        </w:div>
        <w:div w:id="170416325">
          <w:marLeft w:val="0"/>
          <w:marRight w:val="0"/>
          <w:marTop w:val="300"/>
          <w:marBottom w:val="0"/>
          <w:divBdr>
            <w:top w:val="none" w:sz="0" w:space="0" w:color="auto"/>
            <w:left w:val="none" w:sz="0" w:space="0" w:color="auto"/>
            <w:bottom w:val="none" w:sz="0" w:space="0" w:color="auto"/>
            <w:right w:val="none" w:sz="0" w:space="0" w:color="auto"/>
          </w:divBdr>
        </w:div>
        <w:div w:id="170459889">
          <w:marLeft w:val="0"/>
          <w:marRight w:val="0"/>
          <w:marTop w:val="0"/>
          <w:marBottom w:val="0"/>
          <w:divBdr>
            <w:top w:val="none" w:sz="0" w:space="0" w:color="auto"/>
            <w:left w:val="none" w:sz="0" w:space="0" w:color="auto"/>
            <w:bottom w:val="none" w:sz="0" w:space="0" w:color="auto"/>
            <w:right w:val="none" w:sz="0" w:space="0" w:color="auto"/>
          </w:divBdr>
          <w:divsChild>
            <w:div w:id="161313473">
              <w:marLeft w:val="0"/>
              <w:marRight w:val="0"/>
              <w:marTop w:val="0"/>
              <w:marBottom w:val="0"/>
              <w:divBdr>
                <w:top w:val="none" w:sz="0" w:space="0" w:color="auto"/>
                <w:left w:val="none" w:sz="0" w:space="0" w:color="auto"/>
                <w:bottom w:val="none" w:sz="0" w:space="0" w:color="auto"/>
                <w:right w:val="none" w:sz="0" w:space="0" w:color="auto"/>
              </w:divBdr>
            </w:div>
          </w:divsChild>
        </w:div>
        <w:div w:id="170461498">
          <w:marLeft w:val="0"/>
          <w:marRight w:val="0"/>
          <w:marTop w:val="0"/>
          <w:marBottom w:val="0"/>
          <w:divBdr>
            <w:top w:val="none" w:sz="0" w:space="0" w:color="auto"/>
            <w:left w:val="none" w:sz="0" w:space="0" w:color="auto"/>
            <w:bottom w:val="none" w:sz="0" w:space="0" w:color="auto"/>
            <w:right w:val="none" w:sz="0" w:space="0" w:color="auto"/>
          </w:divBdr>
          <w:divsChild>
            <w:div w:id="239828003">
              <w:marLeft w:val="0"/>
              <w:marRight w:val="0"/>
              <w:marTop w:val="0"/>
              <w:marBottom w:val="0"/>
              <w:divBdr>
                <w:top w:val="none" w:sz="0" w:space="0" w:color="auto"/>
                <w:left w:val="none" w:sz="0" w:space="0" w:color="auto"/>
                <w:bottom w:val="none" w:sz="0" w:space="0" w:color="auto"/>
                <w:right w:val="none" w:sz="0" w:space="0" w:color="auto"/>
              </w:divBdr>
            </w:div>
          </w:divsChild>
        </w:div>
        <w:div w:id="170486083">
          <w:marLeft w:val="0"/>
          <w:marRight w:val="0"/>
          <w:marTop w:val="0"/>
          <w:marBottom w:val="0"/>
          <w:divBdr>
            <w:top w:val="none" w:sz="0" w:space="0" w:color="auto"/>
            <w:left w:val="none" w:sz="0" w:space="0" w:color="auto"/>
            <w:bottom w:val="none" w:sz="0" w:space="0" w:color="auto"/>
            <w:right w:val="none" w:sz="0" w:space="0" w:color="auto"/>
          </w:divBdr>
        </w:div>
        <w:div w:id="170490843">
          <w:marLeft w:val="0"/>
          <w:marRight w:val="0"/>
          <w:marTop w:val="0"/>
          <w:marBottom w:val="0"/>
          <w:divBdr>
            <w:top w:val="none" w:sz="0" w:space="0" w:color="auto"/>
            <w:left w:val="none" w:sz="0" w:space="0" w:color="auto"/>
            <w:bottom w:val="none" w:sz="0" w:space="0" w:color="auto"/>
            <w:right w:val="none" w:sz="0" w:space="0" w:color="auto"/>
          </w:divBdr>
        </w:div>
        <w:div w:id="170533196">
          <w:marLeft w:val="0"/>
          <w:marRight w:val="0"/>
          <w:marTop w:val="0"/>
          <w:marBottom w:val="0"/>
          <w:divBdr>
            <w:top w:val="none" w:sz="0" w:space="0" w:color="auto"/>
            <w:left w:val="none" w:sz="0" w:space="0" w:color="auto"/>
            <w:bottom w:val="none" w:sz="0" w:space="0" w:color="auto"/>
            <w:right w:val="none" w:sz="0" w:space="0" w:color="auto"/>
          </w:divBdr>
        </w:div>
        <w:div w:id="170604077">
          <w:marLeft w:val="0"/>
          <w:marRight w:val="0"/>
          <w:marTop w:val="0"/>
          <w:marBottom w:val="0"/>
          <w:divBdr>
            <w:top w:val="none" w:sz="0" w:space="0" w:color="auto"/>
            <w:left w:val="none" w:sz="0" w:space="0" w:color="auto"/>
            <w:bottom w:val="none" w:sz="0" w:space="0" w:color="auto"/>
            <w:right w:val="none" w:sz="0" w:space="0" w:color="auto"/>
          </w:divBdr>
        </w:div>
        <w:div w:id="170608182">
          <w:marLeft w:val="0"/>
          <w:marRight w:val="0"/>
          <w:marTop w:val="300"/>
          <w:marBottom w:val="0"/>
          <w:divBdr>
            <w:top w:val="none" w:sz="0" w:space="0" w:color="auto"/>
            <w:left w:val="none" w:sz="0" w:space="0" w:color="auto"/>
            <w:bottom w:val="none" w:sz="0" w:space="0" w:color="auto"/>
            <w:right w:val="none" w:sz="0" w:space="0" w:color="auto"/>
          </w:divBdr>
        </w:div>
        <w:div w:id="170609113">
          <w:marLeft w:val="0"/>
          <w:marRight w:val="0"/>
          <w:marTop w:val="0"/>
          <w:marBottom w:val="300"/>
          <w:divBdr>
            <w:top w:val="single" w:sz="6" w:space="15" w:color="EDEDED"/>
            <w:left w:val="single" w:sz="6" w:space="15" w:color="EDEDED"/>
            <w:bottom w:val="single" w:sz="6" w:space="15" w:color="EDEDED"/>
            <w:right w:val="single" w:sz="6" w:space="15" w:color="EDEDED"/>
          </w:divBdr>
        </w:div>
        <w:div w:id="170682960">
          <w:marLeft w:val="0"/>
          <w:marRight w:val="0"/>
          <w:marTop w:val="300"/>
          <w:marBottom w:val="0"/>
          <w:divBdr>
            <w:top w:val="none" w:sz="0" w:space="0" w:color="auto"/>
            <w:left w:val="none" w:sz="0" w:space="0" w:color="auto"/>
            <w:bottom w:val="none" w:sz="0" w:space="0" w:color="auto"/>
            <w:right w:val="none" w:sz="0" w:space="0" w:color="auto"/>
          </w:divBdr>
        </w:div>
        <w:div w:id="170725562">
          <w:marLeft w:val="0"/>
          <w:marRight w:val="0"/>
          <w:marTop w:val="300"/>
          <w:marBottom w:val="0"/>
          <w:divBdr>
            <w:top w:val="none" w:sz="0" w:space="0" w:color="auto"/>
            <w:left w:val="none" w:sz="0" w:space="0" w:color="auto"/>
            <w:bottom w:val="none" w:sz="0" w:space="0" w:color="auto"/>
            <w:right w:val="none" w:sz="0" w:space="0" w:color="auto"/>
          </w:divBdr>
        </w:div>
        <w:div w:id="170726668">
          <w:marLeft w:val="0"/>
          <w:marRight w:val="0"/>
          <w:marTop w:val="0"/>
          <w:marBottom w:val="0"/>
          <w:divBdr>
            <w:top w:val="none" w:sz="0" w:space="0" w:color="auto"/>
            <w:left w:val="none" w:sz="0" w:space="0" w:color="auto"/>
            <w:bottom w:val="none" w:sz="0" w:space="0" w:color="auto"/>
            <w:right w:val="none" w:sz="0" w:space="0" w:color="auto"/>
          </w:divBdr>
        </w:div>
        <w:div w:id="170728273">
          <w:marLeft w:val="0"/>
          <w:marRight w:val="0"/>
          <w:marTop w:val="300"/>
          <w:marBottom w:val="0"/>
          <w:divBdr>
            <w:top w:val="none" w:sz="0" w:space="0" w:color="auto"/>
            <w:left w:val="none" w:sz="0" w:space="0" w:color="auto"/>
            <w:bottom w:val="none" w:sz="0" w:space="0" w:color="auto"/>
            <w:right w:val="none" w:sz="0" w:space="0" w:color="auto"/>
          </w:divBdr>
        </w:div>
        <w:div w:id="170796706">
          <w:marLeft w:val="0"/>
          <w:marRight w:val="0"/>
          <w:marTop w:val="0"/>
          <w:marBottom w:val="0"/>
          <w:divBdr>
            <w:top w:val="none" w:sz="0" w:space="0" w:color="auto"/>
            <w:left w:val="none" w:sz="0" w:space="0" w:color="auto"/>
            <w:bottom w:val="none" w:sz="0" w:space="0" w:color="auto"/>
            <w:right w:val="none" w:sz="0" w:space="0" w:color="auto"/>
          </w:divBdr>
          <w:divsChild>
            <w:div w:id="404298934">
              <w:marLeft w:val="0"/>
              <w:marRight w:val="0"/>
              <w:marTop w:val="0"/>
              <w:marBottom w:val="0"/>
              <w:divBdr>
                <w:top w:val="none" w:sz="0" w:space="0" w:color="auto"/>
                <w:left w:val="none" w:sz="0" w:space="0" w:color="auto"/>
                <w:bottom w:val="none" w:sz="0" w:space="0" w:color="auto"/>
                <w:right w:val="none" w:sz="0" w:space="0" w:color="auto"/>
              </w:divBdr>
            </w:div>
          </w:divsChild>
        </w:div>
        <w:div w:id="170797948">
          <w:marLeft w:val="0"/>
          <w:marRight w:val="0"/>
          <w:marTop w:val="300"/>
          <w:marBottom w:val="0"/>
          <w:divBdr>
            <w:top w:val="none" w:sz="0" w:space="0" w:color="auto"/>
            <w:left w:val="none" w:sz="0" w:space="0" w:color="auto"/>
            <w:bottom w:val="none" w:sz="0" w:space="0" w:color="auto"/>
            <w:right w:val="none" w:sz="0" w:space="0" w:color="auto"/>
          </w:divBdr>
        </w:div>
        <w:div w:id="170800573">
          <w:marLeft w:val="0"/>
          <w:marRight w:val="0"/>
          <w:marTop w:val="0"/>
          <w:marBottom w:val="0"/>
          <w:divBdr>
            <w:top w:val="none" w:sz="0" w:space="0" w:color="auto"/>
            <w:left w:val="none" w:sz="0" w:space="0" w:color="auto"/>
            <w:bottom w:val="none" w:sz="0" w:space="0" w:color="auto"/>
            <w:right w:val="none" w:sz="0" w:space="0" w:color="auto"/>
          </w:divBdr>
        </w:div>
        <w:div w:id="170802091">
          <w:marLeft w:val="0"/>
          <w:marRight w:val="0"/>
          <w:marTop w:val="0"/>
          <w:marBottom w:val="0"/>
          <w:divBdr>
            <w:top w:val="none" w:sz="0" w:space="0" w:color="auto"/>
            <w:left w:val="none" w:sz="0" w:space="0" w:color="auto"/>
            <w:bottom w:val="none" w:sz="0" w:space="0" w:color="auto"/>
            <w:right w:val="none" w:sz="0" w:space="0" w:color="auto"/>
          </w:divBdr>
        </w:div>
        <w:div w:id="170871801">
          <w:marLeft w:val="0"/>
          <w:marRight w:val="0"/>
          <w:marTop w:val="0"/>
          <w:marBottom w:val="0"/>
          <w:divBdr>
            <w:top w:val="none" w:sz="0" w:space="0" w:color="auto"/>
            <w:left w:val="none" w:sz="0" w:space="0" w:color="auto"/>
            <w:bottom w:val="none" w:sz="0" w:space="0" w:color="auto"/>
            <w:right w:val="none" w:sz="0" w:space="0" w:color="auto"/>
          </w:divBdr>
        </w:div>
        <w:div w:id="170874875">
          <w:marLeft w:val="0"/>
          <w:marRight w:val="0"/>
          <w:marTop w:val="0"/>
          <w:marBottom w:val="0"/>
          <w:divBdr>
            <w:top w:val="none" w:sz="0" w:space="0" w:color="auto"/>
            <w:left w:val="none" w:sz="0" w:space="0" w:color="auto"/>
            <w:bottom w:val="none" w:sz="0" w:space="0" w:color="auto"/>
            <w:right w:val="none" w:sz="0" w:space="0" w:color="auto"/>
          </w:divBdr>
          <w:divsChild>
            <w:div w:id="2562561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0876587">
          <w:marLeft w:val="0"/>
          <w:marRight w:val="0"/>
          <w:marTop w:val="0"/>
          <w:marBottom w:val="0"/>
          <w:divBdr>
            <w:top w:val="none" w:sz="0" w:space="0" w:color="auto"/>
            <w:left w:val="none" w:sz="0" w:space="0" w:color="auto"/>
            <w:bottom w:val="none" w:sz="0" w:space="0" w:color="auto"/>
            <w:right w:val="none" w:sz="0" w:space="0" w:color="auto"/>
          </w:divBdr>
        </w:div>
        <w:div w:id="170877464">
          <w:marLeft w:val="0"/>
          <w:marRight w:val="0"/>
          <w:marTop w:val="0"/>
          <w:marBottom w:val="0"/>
          <w:divBdr>
            <w:top w:val="none" w:sz="0" w:space="0" w:color="auto"/>
            <w:left w:val="none" w:sz="0" w:space="0" w:color="auto"/>
            <w:bottom w:val="none" w:sz="0" w:space="0" w:color="auto"/>
            <w:right w:val="none" w:sz="0" w:space="0" w:color="auto"/>
          </w:divBdr>
        </w:div>
        <w:div w:id="170879404">
          <w:marLeft w:val="0"/>
          <w:marRight w:val="0"/>
          <w:marTop w:val="0"/>
          <w:marBottom w:val="0"/>
          <w:divBdr>
            <w:top w:val="none" w:sz="0" w:space="0" w:color="auto"/>
            <w:left w:val="none" w:sz="0" w:space="0" w:color="auto"/>
            <w:bottom w:val="none" w:sz="0" w:space="0" w:color="auto"/>
            <w:right w:val="none" w:sz="0" w:space="0" w:color="auto"/>
          </w:divBdr>
        </w:div>
        <w:div w:id="170921878">
          <w:marLeft w:val="0"/>
          <w:marRight w:val="0"/>
          <w:marTop w:val="0"/>
          <w:marBottom w:val="300"/>
          <w:divBdr>
            <w:top w:val="single" w:sz="6" w:space="15" w:color="EDEDED"/>
            <w:left w:val="single" w:sz="6" w:space="15" w:color="EDEDED"/>
            <w:bottom w:val="single" w:sz="6" w:space="15" w:color="EDEDED"/>
            <w:right w:val="single" w:sz="6" w:space="15" w:color="EDEDED"/>
          </w:divBdr>
        </w:div>
        <w:div w:id="170946961">
          <w:marLeft w:val="0"/>
          <w:marRight w:val="0"/>
          <w:marTop w:val="0"/>
          <w:marBottom w:val="0"/>
          <w:divBdr>
            <w:top w:val="none" w:sz="0" w:space="0" w:color="auto"/>
            <w:left w:val="none" w:sz="0" w:space="0" w:color="auto"/>
            <w:bottom w:val="none" w:sz="0" w:space="0" w:color="auto"/>
            <w:right w:val="none" w:sz="0" w:space="0" w:color="auto"/>
          </w:divBdr>
        </w:div>
        <w:div w:id="170948592">
          <w:marLeft w:val="0"/>
          <w:marRight w:val="0"/>
          <w:marTop w:val="0"/>
          <w:marBottom w:val="0"/>
          <w:divBdr>
            <w:top w:val="none" w:sz="0" w:space="0" w:color="auto"/>
            <w:left w:val="none" w:sz="0" w:space="0" w:color="auto"/>
            <w:bottom w:val="none" w:sz="0" w:space="0" w:color="auto"/>
            <w:right w:val="none" w:sz="0" w:space="0" w:color="auto"/>
          </w:divBdr>
        </w:div>
        <w:div w:id="170990634">
          <w:marLeft w:val="0"/>
          <w:marRight w:val="0"/>
          <w:marTop w:val="0"/>
          <w:marBottom w:val="0"/>
          <w:divBdr>
            <w:top w:val="none" w:sz="0" w:space="0" w:color="auto"/>
            <w:left w:val="none" w:sz="0" w:space="0" w:color="auto"/>
            <w:bottom w:val="none" w:sz="0" w:space="0" w:color="auto"/>
            <w:right w:val="none" w:sz="0" w:space="0" w:color="auto"/>
          </w:divBdr>
        </w:div>
        <w:div w:id="170991057">
          <w:marLeft w:val="0"/>
          <w:marRight w:val="0"/>
          <w:marTop w:val="0"/>
          <w:marBottom w:val="0"/>
          <w:divBdr>
            <w:top w:val="none" w:sz="0" w:space="0" w:color="auto"/>
            <w:left w:val="none" w:sz="0" w:space="0" w:color="auto"/>
            <w:bottom w:val="none" w:sz="0" w:space="0" w:color="auto"/>
            <w:right w:val="none" w:sz="0" w:space="0" w:color="auto"/>
          </w:divBdr>
        </w:div>
        <w:div w:id="170991913">
          <w:marLeft w:val="0"/>
          <w:marRight w:val="0"/>
          <w:marTop w:val="0"/>
          <w:marBottom w:val="0"/>
          <w:divBdr>
            <w:top w:val="none" w:sz="0" w:space="0" w:color="auto"/>
            <w:left w:val="none" w:sz="0" w:space="0" w:color="auto"/>
            <w:bottom w:val="none" w:sz="0" w:space="0" w:color="auto"/>
            <w:right w:val="none" w:sz="0" w:space="0" w:color="auto"/>
          </w:divBdr>
        </w:div>
        <w:div w:id="170991984">
          <w:marLeft w:val="0"/>
          <w:marRight w:val="0"/>
          <w:marTop w:val="0"/>
          <w:marBottom w:val="300"/>
          <w:divBdr>
            <w:top w:val="single" w:sz="6" w:space="15" w:color="EDEDED"/>
            <w:left w:val="single" w:sz="6" w:space="15" w:color="EDEDED"/>
            <w:bottom w:val="single" w:sz="6" w:space="15" w:color="EDEDED"/>
            <w:right w:val="single" w:sz="6" w:space="15" w:color="EDEDED"/>
          </w:divBdr>
        </w:div>
        <w:div w:id="170992561">
          <w:marLeft w:val="0"/>
          <w:marRight w:val="0"/>
          <w:marTop w:val="0"/>
          <w:marBottom w:val="0"/>
          <w:divBdr>
            <w:top w:val="none" w:sz="0" w:space="0" w:color="auto"/>
            <w:left w:val="none" w:sz="0" w:space="0" w:color="auto"/>
            <w:bottom w:val="none" w:sz="0" w:space="0" w:color="auto"/>
            <w:right w:val="none" w:sz="0" w:space="0" w:color="auto"/>
          </w:divBdr>
        </w:div>
        <w:div w:id="170993162">
          <w:marLeft w:val="0"/>
          <w:marRight w:val="0"/>
          <w:marTop w:val="0"/>
          <w:marBottom w:val="300"/>
          <w:divBdr>
            <w:top w:val="single" w:sz="6" w:space="15" w:color="EDEDED"/>
            <w:left w:val="single" w:sz="6" w:space="15" w:color="EDEDED"/>
            <w:bottom w:val="single" w:sz="6" w:space="15" w:color="EDEDED"/>
            <w:right w:val="single" w:sz="6" w:space="15" w:color="EDEDED"/>
          </w:divBdr>
        </w:div>
        <w:div w:id="170995254">
          <w:marLeft w:val="0"/>
          <w:marRight w:val="0"/>
          <w:marTop w:val="0"/>
          <w:marBottom w:val="0"/>
          <w:divBdr>
            <w:top w:val="none" w:sz="0" w:space="0" w:color="auto"/>
            <w:left w:val="none" w:sz="0" w:space="0" w:color="auto"/>
            <w:bottom w:val="none" w:sz="0" w:space="0" w:color="auto"/>
            <w:right w:val="none" w:sz="0" w:space="0" w:color="auto"/>
          </w:divBdr>
        </w:div>
        <w:div w:id="170996460">
          <w:marLeft w:val="0"/>
          <w:marRight w:val="0"/>
          <w:marTop w:val="0"/>
          <w:marBottom w:val="0"/>
          <w:divBdr>
            <w:top w:val="none" w:sz="0" w:space="0" w:color="auto"/>
            <w:left w:val="none" w:sz="0" w:space="0" w:color="auto"/>
            <w:bottom w:val="none" w:sz="0" w:space="0" w:color="auto"/>
            <w:right w:val="none" w:sz="0" w:space="0" w:color="auto"/>
          </w:divBdr>
        </w:div>
        <w:div w:id="170997127">
          <w:marLeft w:val="0"/>
          <w:marRight w:val="0"/>
          <w:marTop w:val="0"/>
          <w:marBottom w:val="0"/>
          <w:divBdr>
            <w:top w:val="none" w:sz="0" w:space="0" w:color="auto"/>
            <w:left w:val="none" w:sz="0" w:space="0" w:color="auto"/>
            <w:bottom w:val="none" w:sz="0" w:space="0" w:color="auto"/>
            <w:right w:val="none" w:sz="0" w:space="0" w:color="auto"/>
          </w:divBdr>
        </w:div>
        <w:div w:id="171067735">
          <w:marLeft w:val="0"/>
          <w:marRight w:val="0"/>
          <w:marTop w:val="0"/>
          <w:marBottom w:val="0"/>
          <w:divBdr>
            <w:top w:val="none" w:sz="0" w:space="0" w:color="auto"/>
            <w:left w:val="none" w:sz="0" w:space="0" w:color="auto"/>
            <w:bottom w:val="none" w:sz="0" w:space="0" w:color="auto"/>
            <w:right w:val="none" w:sz="0" w:space="0" w:color="auto"/>
          </w:divBdr>
        </w:div>
        <w:div w:id="171069128">
          <w:marLeft w:val="0"/>
          <w:marRight w:val="0"/>
          <w:marTop w:val="0"/>
          <w:marBottom w:val="0"/>
          <w:divBdr>
            <w:top w:val="none" w:sz="0" w:space="0" w:color="auto"/>
            <w:left w:val="none" w:sz="0" w:space="0" w:color="auto"/>
            <w:bottom w:val="none" w:sz="0" w:space="0" w:color="auto"/>
            <w:right w:val="none" w:sz="0" w:space="0" w:color="auto"/>
          </w:divBdr>
          <w:divsChild>
            <w:div w:id="281495464">
              <w:marLeft w:val="0"/>
              <w:marRight w:val="0"/>
              <w:marTop w:val="0"/>
              <w:marBottom w:val="0"/>
              <w:divBdr>
                <w:top w:val="none" w:sz="0" w:space="0" w:color="auto"/>
                <w:left w:val="none" w:sz="0" w:space="0" w:color="auto"/>
                <w:bottom w:val="none" w:sz="0" w:space="0" w:color="auto"/>
                <w:right w:val="none" w:sz="0" w:space="0" w:color="auto"/>
              </w:divBdr>
            </w:div>
          </w:divsChild>
        </w:div>
        <w:div w:id="171069839">
          <w:marLeft w:val="0"/>
          <w:marRight w:val="0"/>
          <w:marTop w:val="0"/>
          <w:marBottom w:val="0"/>
          <w:divBdr>
            <w:top w:val="none" w:sz="0" w:space="0" w:color="auto"/>
            <w:left w:val="none" w:sz="0" w:space="0" w:color="auto"/>
            <w:bottom w:val="none" w:sz="0" w:space="0" w:color="auto"/>
            <w:right w:val="none" w:sz="0" w:space="0" w:color="auto"/>
          </w:divBdr>
        </w:div>
        <w:div w:id="171073780">
          <w:marLeft w:val="0"/>
          <w:marRight w:val="0"/>
          <w:marTop w:val="0"/>
          <w:marBottom w:val="0"/>
          <w:divBdr>
            <w:top w:val="none" w:sz="0" w:space="0" w:color="auto"/>
            <w:left w:val="none" w:sz="0" w:space="0" w:color="auto"/>
            <w:bottom w:val="none" w:sz="0" w:space="0" w:color="auto"/>
            <w:right w:val="none" w:sz="0" w:space="0" w:color="auto"/>
          </w:divBdr>
        </w:div>
        <w:div w:id="171145465">
          <w:marLeft w:val="0"/>
          <w:marRight w:val="0"/>
          <w:marTop w:val="0"/>
          <w:marBottom w:val="0"/>
          <w:divBdr>
            <w:top w:val="none" w:sz="0" w:space="0" w:color="auto"/>
            <w:left w:val="none" w:sz="0" w:space="0" w:color="auto"/>
            <w:bottom w:val="none" w:sz="0" w:space="0" w:color="auto"/>
            <w:right w:val="none" w:sz="0" w:space="0" w:color="auto"/>
          </w:divBdr>
        </w:div>
        <w:div w:id="171183630">
          <w:marLeft w:val="0"/>
          <w:marRight w:val="0"/>
          <w:marTop w:val="0"/>
          <w:marBottom w:val="0"/>
          <w:divBdr>
            <w:top w:val="none" w:sz="0" w:space="0" w:color="auto"/>
            <w:left w:val="none" w:sz="0" w:space="0" w:color="auto"/>
            <w:bottom w:val="none" w:sz="0" w:space="0" w:color="auto"/>
            <w:right w:val="none" w:sz="0" w:space="0" w:color="auto"/>
          </w:divBdr>
        </w:div>
        <w:div w:id="171184268">
          <w:marLeft w:val="0"/>
          <w:marRight w:val="0"/>
          <w:marTop w:val="0"/>
          <w:marBottom w:val="0"/>
          <w:divBdr>
            <w:top w:val="none" w:sz="0" w:space="0" w:color="auto"/>
            <w:left w:val="none" w:sz="0" w:space="0" w:color="auto"/>
            <w:bottom w:val="none" w:sz="0" w:space="0" w:color="auto"/>
            <w:right w:val="none" w:sz="0" w:space="0" w:color="auto"/>
          </w:divBdr>
        </w:div>
        <w:div w:id="171185375">
          <w:marLeft w:val="0"/>
          <w:marRight w:val="0"/>
          <w:marTop w:val="0"/>
          <w:marBottom w:val="300"/>
          <w:divBdr>
            <w:top w:val="single" w:sz="6" w:space="15" w:color="EDEDED"/>
            <w:left w:val="single" w:sz="6" w:space="15" w:color="EDEDED"/>
            <w:bottom w:val="single" w:sz="6" w:space="15" w:color="EDEDED"/>
            <w:right w:val="single" w:sz="6" w:space="15" w:color="EDEDED"/>
          </w:divBdr>
        </w:div>
        <w:div w:id="171190803">
          <w:marLeft w:val="0"/>
          <w:marRight w:val="0"/>
          <w:marTop w:val="0"/>
          <w:marBottom w:val="0"/>
          <w:divBdr>
            <w:top w:val="none" w:sz="0" w:space="0" w:color="auto"/>
            <w:left w:val="none" w:sz="0" w:space="0" w:color="auto"/>
            <w:bottom w:val="none" w:sz="0" w:space="0" w:color="auto"/>
            <w:right w:val="none" w:sz="0" w:space="0" w:color="auto"/>
          </w:divBdr>
        </w:div>
        <w:div w:id="171191112">
          <w:marLeft w:val="0"/>
          <w:marRight w:val="0"/>
          <w:marTop w:val="300"/>
          <w:marBottom w:val="0"/>
          <w:divBdr>
            <w:top w:val="none" w:sz="0" w:space="0" w:color="auto"/>
            <w:left w:val="none" w:sz="0" w:space="0" w:color="auto"/>
            <w:bottom w:val="none" w:sz="0" w:space="0" w:color="auto"/>
            <w:right w:val="none" w:sz="0" w:space="0" w:color="auto"/>
          </w:divBdr>
        </w:div>
        <w:div w:id="171266550">
          <w:marLeft w:val="0"/>
          <w:marRight w:val="0"/>
          <w:marTop w:val="300"/>
          <w:marBottom w:val="0"/>
          <w:divBdr>
            <w:top w:val="none" w:sz="0" w:space="0" w:color="auto"/>
            <w:left w:val="none" w:sz="0" w:space="0" w:color="auto"/>
            <w:bottom w:val="none" w:sz="0" w:space="0" w:color="auto"/>
            <w:right w:val="none" w:sz="0" w:space="0" w:color="auto"/>
          </w:divBdr>
        </w:div>
        <w:div w:id="171267134">
          <w:marLeft w:val="0"/>
          <w:marRight w:val="0"/>
          <w:marTop w:val="0"/>
          <w:marBottom w:val="0"/>
          <w:divBdr>
            <w:top w:val="none" w:sz="0" w:space="0" w:color="auto"/>
            <w:left w:val="none" w:sz="0" w:space="0" w:color="auto"/>
            <w:bottom w:val="none" w:sz="0" w:space="0" w:color="auto"/>
            <w:right w:val="none" w:sz="0" w:space="0" w:color="auto"/>
          </w:divBdr>
        </w:div>
        <w:div w:id="171334333">
          <w:marLeft w:val="0"/>
          <w:marRight w:val="0"/>
          <w:marTop w:val="0"/>
          <w:marBottom w:val="0"/>
          <w:divBdr>
            <w:top w:val="none" w:sz="0" w:space="0" w:color="auto"/>
            <w:left w:val="none" w:sz="0" w:space="0" w:color="auto"/>
            <w:bottom w:val="none" w:sz="0" w:space="0" w:color="auto"/>
            <w:right w:val="none" w:sz="0" w:space="0" w:color="auto"/>
          </w:divBdr>
        </w:div>
        <w:div w:id="171337446">
          <w:marLeft w:val="0"/>
          <w:marRight w:val="0"/>
          <w:marTop w:val="0"/>
          <w:marBottom w:val="300"/>
          <w:divBdr>
            <w:top w:val="single" w:sz="6" w:space="15" w:color="EDEDED"/>
            <w:left w:val="single" w:sz="6" w:space="15" w:color="EDEDED"/>
            <w:bottom w:val="single" w:sz="6" w:space="15" w:color="EDEDED"/>
            <w:right w:val="single" w:sz="6" w:space="15" w:color="EDEDED"/>
          </w:divBdr>
        </w:div>
        <w:div w:id="171338365">
          <w:marLeft w:val="0"/>
          <w:marRight w:val="0"/>
          <w:marTop w:val="0"/>
          <w:marBottom w:val="0"/>
          <w:divBdr>
            <w:top w:val="none" w:sz="0" w:space="0" w:color="auto"/>
            <w:left w:val="none" w:sz="0" w:space="0" w:color="auto"/>
            <w:bottom w:val="none" w:sz="0" w:space="0" w:color="auto"/>
            <w:right w:val="none" w:sz="0" w:space="0" w:color="auto"/>
          </w:divBdr>
        </w:div>
        <w:div w:id="171341154">
          <w:marLeft w:val="0"/>
          <w:marRight w:val="0"/>
          <w:marTop w:val="0"/>
          <w:marBottom w:val="300"/>
          <w:divBdr>
            <w:top w:val="single" w:sz="6" w:space="15" w:color="EDEDED"/>
            <w:left w:val="single" w:sz="6" w:space="15" w:color="EDEDED"/>
            <w:bottom w:val="single" w:sz="6" w:space="15" w:color="EDEDED"/>
            <w:right w:val="single" w:sz="6" w:space="15" w:color="EDEDED"/>
          </w:divBdr>
        </w:div>
        <w:div w:id="171341219">
          <w:marLeft w:val="0"/>
          <w:marRight w:val="0"/>
          <w:marTop w:val="0"/>
          <w:marBottom w:val="300"/>
          <w:divBdr>
            <w:top w:val="single" w:sz="6" w:space="15" w:color="EDEDED"/>
            <w:left w:val="single" w:sz="6" w:space="15" w:color="EDEDED"/>
            <w:bottom w:val="single" w:sz="6" w:space="15" w:color="EDEDED"/>
            <w:right w:val="single" w:sz="6" w:space="15" w:color="EDEDED"/>
          </w:divBdr>
        </w:div>
        <w:div w:id="171343022">
          <w:marLeft w:val="0"/>
          <w:marRight w:val="0"/>
          <w:marTop w:val="0"/>
          <w:marBottom w:val="0"/>
          <w:divBdr>
            <w:top w:val="none" w:sz="0" w:space="0" w:color="auto"/>
            <w:left w:val="none" w:sz="0" w:space="0" w:color="auto"/>
            <w:bottom w:val="none" w:sz="0" w:space="0" w:color="auto"/>
            <w:right w:val="none" w:sz="0" w:space="0" w:color="auto"/>
          </w:divBdr>
          <w:divsChild>
            <w:div w:id="277375474">
              <w:marLeft w:val="0"/>
              <w:marRight w:val="0"/>
              <w:marTop w:val="0"/>
              <w:marBottom w:val="0"/>
              <w:divBdr>
                <w:top w:val="none" w:sz="0" w:space="0" w:color="auto"/>
                <w:left w:val="none" w:sz="0" w:space="0" w:color="auto"/>
                <w:bottom w:val="none" w:sz="0" w:space="0" w:color="auto"/>
                <w:right w:val="none" w:sz="0" w:space="0" w:color="auto"/>
              </w:divBdr>
            </w:div>
          </w:divsChild>
        </w:div>
        <w:div w:id="171376779">
          <w:marLeft w:val="0"/>
          <w:marRight w:val="0"/>
          <w:marTop w:val="0"/>
          <w:marBottom w:val="300"/>
          <w:divBdr>
            <w:top w:val="single" w:sz="6" w:space="15" w:color="EDEDED"/>
            <w:left w:val="single" w:sz="6" w:space="15" w:color="EDEDED"/>
            <w:bottom w:val="single" w:sz="6" w:space="15" w:color="EDEDED"/>
            <w:right w:val="single" w:sz="6" w:space="15" w:color="EDEDED"/>
          </w:divBdr>
        </w:div>
        <w:div w:id="171381770">
          <w:marLeft w:val="0"/>
          <w:marRight w:val="0"/>
          <w:marTop w:val="0"/>
          <w:marBottom w:val="0"/>
          <w:divBdr>
            <w:top w:val="none" w:sz="0" w:space="0" w:color="auto"/>
            <w:left w:val="none" w:sz="0" w:space="0" w:color="auto"/>
            <w:bottom w:val="none" w:sz="0" w:space="0" w:color="auto"/>
            <w:right w:val="none" w:sz="0" w:space="0" w:color="auto"/>
          </w:divBdr>
        </w:div>
        <w:div w:id="171382037">
          <w:marLeft w:val="0"/>
          <w:marRight w:val="0"/>
          <w:marTop w:val="0"/>
          <w:marBottom w:val="0"/>
          <w:divBdr>
            <w:top w:val="none" w:sz="0" w:space="0" w:color="auto"/>
            <w:left w:val="none" w:sz="0" w:space="0" w:color="auto"/>
            <w:bottom w:val="none" w:sz="0" w:space="0" w:color="auto"/>
            <w:right w:val="none" w:sz="0" w:space="0" w:color="auto"/>
          </w:divBdr>
        </w:div>
        <w:div w:id="171454244">
          <w:marLeft w:val="0"/>
          <w:marRight w:val="0"/>
          <w:marTop w:val="0"/>
          <w:marBottom w:val="0"/>
          <w:divBdr>
            <w:top w:val="none" w:sz="0" w:space="0" w:color="auto"/>
            <w:left w:val="none" w:sz="0" w:space="0" w:color="auto"/>
            <w:bottom w:val="none" w:sz="0" w:space="0" w:color="auto"/>
            <w:right w:val="none" w:sz="0" w:space="0" w:color="auto"/>
          </w:divBdr>
        </w:div>
        <w:div w:id="171458037">
          <w:marLeft w:val="0"/>
          <w:marRight w:val="0"/>
          <w:marTop w:val="0"/>
          <w:marBottom w:val="0"/>
          <w:divBdr>
            <w:top w:val="none" w:sz="0" w:space="0" w:color="auto"/>
            <w:left w:val="none" w:sz="0" w:space="0" w:color="auto"/>
            <w:bottom w:val="none" w:sz="0" w:space="0" w:color="auto"/>
            <w:right w:val="none" w:sz="0" w:space="0" w:color="auto"/>
          </w:divBdr>
        </w:div>
        <w:div w:id="171458798">
          <w:marLeft w:val="0"/>
          <w:marRight w:val="0"/>
          <w:marTop w:val="0"/>
          <w:marBottom w:val="0"/>
          <w:divBdr>
            <w:top w:val="none" w:sz="0" w:space="0" w:color="auto"/>
            <w:left w:val="none" w:sz="0" w:space="0" w:color="auto"/>
            <w:bottom w:val="none" w:sz="0" w:space="0" w:color="auto"/>
            <w:right w:val="none" w:sz="0" w:space="0" w:color="auto"/>
          </w:divBdr>
        </w:div>
        <w:div w:id="171532204">
          <w:marLeft w:val="0"/>
          <w:marRight w:val="0"/>
          <w:marTop w:val="0"/>
          <w:marBottom w:val="300"/>
          <w:divBdr>
            <w:top w:val="single" w:sz="6" w:space="15" w:color="EDEDED"/>
            <w:left w:val="single" w:sz="6" w:space="15" w:color="EDEDED"/>
            <w:bottom w:val="single" w:sz="6" w:space="15" w:color="EDEDED"/>
            <w:right w:val="single" w:sz="6" w:space="15" w:color="EDEDED"/>
          </w:divBdr>
        </w:div>
        <w:div w:id="171573613">
          <w:marLeft w:val="0"/>
          <w:marRight w:val="0"/>
          <w:marTop w:val="0"/>
          <w:marBottom w:val="0"/>
          <w:divBdr>
            <w:top w:val="none" w:sz="0" w:space="0" w:color="auto"/>
            <w:left w:val="none" w:sz="0" w:space="0" w:color="auto"/>
            <w:bottom w:val="none" w:sz="0" w:space="0" w:color="auto"/>
            <w:right w:val="none" w:sz="0" w:space="0" w:color="auto"/>
          </w:divBdr>
        </w:div>
        <w:div w:id="171575387">
          <w:marLeft w:val="0"/>
          <w:marRight w:val="0"/>
          <w:marTop w:val="0"/>
          <w:marBottom w:val="0"/>
          <w:divBdr>
            <w:top w:val="none" w:sz="0" w:space="0" w:color="auto"/>
            <w:left w:val="none" w:sz="0" w:space="0" w:color="auto"/>
            <w:bottom w:val="none" w:sz="0" w:space="0" w:color="auto"/>
            <w:right w:val="none" w:sz="0" w:space="0" w:color="auto"/>
          </w:divBdr>
        </w:div>
        <w:div w:id="171577008">
          <w:marLeft w:val="0"/>
          <w:marRight w:val="0"/>
          <w:marTop w:val="300"/>
          <w:marBottom w:val="0"/>
          <w:divBdr>
            <w:top w:val="none" w:sz="0" w:space="0" w:color="auto"/>
            <w:left w:val="none" w:sz="0" w:space="0" w:color="auto"/>
            <w:bottom w:val="none" w:sz="0" w:space="0" w:color="auto"/>
            <w:right w:val="none" w:sz="0" w:space="0" w:color="auto"/>
          </w:divBdr>
        </w:div>
        <w:div w:id="171577290">
          <w:marLeft w:val="0"/>
          <w:marRight w:val="0"/>
          <w:marTop w:val="0"/>
          <w:marBottom w:val="0"/>
          <w:divBdr>
            <w:top w:val="none" w:sz="0" w:space="0" w:color="auto"/>
            <w:left w:val="none" w:sz="0" w:space="0" w:color="auto"/>
            <w:bottom w:val="none" w:sz="0" w:space="0" w:color="auto"/>
            <w:right w:val="none" w:sz="0" w:space="0" w:color="auto"/>
          </w:divBdr>
        </w:div>
        <w:div w:id="171578011">
          <w:marLeft w:val="0"/>
          <w:marRight w:val="0"/>
          <w:marTop w:val="0"/>
          <w:marBottom w:val="300"/>
          <w:divBdr>
            <w:top w:val="single" w:sz="6" w:space="15" w:color="EDEDED"/>
            <w:left w:val="single" w:sz="6" w:space="15" w:color="EDEDED"/>
            <w:bottom w:val="single" w:sz="6" w:space="15" w:color="EDEDED"/>
            <w:right w:val="single" w:sz="6" w:space="15" w:color="EDEDED"/>
          </w:divBdr>
        </w:div>
        <w:div w:id="171579003">
          <w:marLeft w:val="0"/>
          <w:marRight w:val="0"/>
          <w:marTop w:val="0"/>
          <w:marBottom w:val="0"/>
          <w:divBdr>
            <w:top w:val="none" w:sz="0" w:space="0" w:color="auto"/>
            <w:left w:val="none" w:sz="0" w:space="0" w:color="auto"/>
            <w:bottom w:val="none" w:sz="0" w:space="0" w:color="auto"/>
            <w:right w:val="none" w:sz="0" w:space="0" w:color="auto"/>
          </w:divBdr>
        </w:div>
        <w:div w:id="171646848">
          <w:marLeft w:val="0"/>
          <w:marRight w:val="0"/>
          <w:marTop w:val="0"/>
          <w:marBottom w:val="0"/>
          <w:divBdr>
            <w:top w:val="none" w:sz="0" w:space="0" w:color="auto"/>
            <w:left w:val="none" w:sz="0" w:space="0" w:color="auto"/>
            <w:bottom w:val="none" w:sz="0" w:space="0" w:color="auto"/>
            <w:right w:val="none" w:sz="0" w:space="0" w:color="auto"/>
          </w:divBdr>
        </w:div>
        <w:div w:id="171651101">
          <w:marLeft w:val="0"/>
          <w:marRight w:val="0"/>
          <w:marTop w:val="0"/>
          <w:marBottom w:val="0"/>
          <w:divBdr>
            <w:top w:val="none" w:sz="0" w:space="0" w:color="auto"/>
            <w:left w:val="none" w:sz="0" w:space="0" w:color="auto"/>
            <w:bottom w:val="none" w:sz="0" w:space="0" w:color="auto"/>
            <w:right w:val="none" w:sz="0" w:space="0" w:color="auto"/>
          </w:divBdr>
        </w:div>
        <w:div w:id="171651211">
          <w:marLeft w:val="0"/>
          <w:marRight w:val="0"/>
          <w:marTop w:val="0"/>
          <w:marBottom w:val="0"/>
          <w:divBdr>
            <w:top w:val="none" w:sz="0" w:space="0" w:color="auto"/>
            <w:left w:val="none" w:sz="0" w:space="0" w:color="auto"/>
            <w:bottom w:val="none" w:sz="0" w:space="0" w:color="auto"/>
            <w:right w:val="none" w:sz="0" w:space="0" w:color="auto"/>
          </w:divBdr>
        </w:div>
        <w:div w:id="171654046">
          <w:marLeft w:val="0"/>
          <w:marRight w:val="0"/>
          <w:marTop w:val="0"/>
          <w:marBottom w:val="0"/>
          <w:divBdr>
            <w:top w:val="none" w:sz="0" w:space="0" w:color="auto"/>
            <w:left w:val="none" w:sz="0" w:space="0" w:color="auto"/>
            <w:bottom w:val="none" w:sz="0" w:space="0" w:color="auto"/>
            <w:right w:val="none" w:sz="0" w:space="0" w:color="auto"/>
          </w:divBdr>
        </w:div>
        <w:div w:id="171654473">
          <w:marLeft w:val="0"/>
          <w:marRight w:val="0"/>
          <w:marTop w:val="0"/>
          <w:marBottom w:val="0"/>
          <w:divBdr>
            <w:top w:val="none" w:sz="0" w:space="0" w:color="auto"/>
            <w:left w:val="none" w:sz="0" w:space="0" w:color="auto"/>
            <w:bottom w:val="none" w:sz="0" w:space="0" w:color="auto"/>
            <w:right w:val="none" w:sz="0" w:space="0" w:color="auto"/>
          </w:divBdr>
        </w:div>
        <w:div w:id="171723431">
          <w:marLeft w:val="0"/>
          <w:marRight w:val="0"/>
          <w:marTop w:val="0"/>
          <w:marBottom w:val="0"/>
          <w:divBdr>
            <w:top w:val="none" w:sz="0" w:space="0" w:color="auto"/>
            <w:left w:val="none" w:sz="0" w:space="0" w:color="auto"/>
            <w:bottom w:val="none" w:sz="0" w:space="0" w:color="auto"/>
            <w:right w:val="none" w:sz="0" w:space="0" w:color="auto"/>
          </w:divBdr>
        </w:div>
        <w:div w:id="171723556">
          <w:marLeft w:val="0"/>
          <w:marRight w:val="0"/>
          <w:marTop w:val="0"/>
          <w:marBottom w:val="0"/>
          <w:divBdr>
            <w:top w:val="none" w:sz="0" w:space="0" w:color="auto"/>
            <w:left w:val="none" w:sz="0" w:space="0" w:color="auto"/>
            <w:bottom w:val="none" w:sz="0" w:space="0" w:color="auto"/>
            <w:right w:val="none" w:sz="0" w:space="0" w:color="auto"/>
          </w:divBdr>
        </w:div>
        <w:div w:id="171723759">
          <w:marLeft w:val="0"/>
          <w:marRight w:val="0"/>
          <w:marTop w:val="0"/>
          <w:marBottom w:val="0"/>
          <w:divBdr>
            <w:top w:val="none" w:sz="0" w:space="0" w:color="auto"/>
            <w:left w:val="none" w:sz="0" w:space="0" w:color="auto"/>
            <w:bottom w:val="none" w:sz="0" w:space="0" w:color="auto"/>
            <w:right w:val="none" w:sz="0" w:space="0" w:color="auto"/>
          </w:divBdr>
        </w:div>
        <w:div w:id="171725447">
          <w:marLeft w:val="0"/>
          <w:marRight w:val="0"/>
          <w:marTop w:val="300"/>
          <w:marBottom w:val="0"/>
          <w:divBdr>
            <w:top w:val="none" w:sz="0" w:space="0" w:color="auto"/>
            <w:left w:val="none" w:sz="0" w:space="0" w:color="auto"/>
            <w:bottom w:val="none" w:sz="0" w:space="0" w:color="auto"/>
            <w:right w:val="none" w:sz="0" w:space="0" w:color="auto"/>
          </w:divBdr>
        </w:div>
        <w:div w:id="171725949">
          <w:marLeft w:val="0"/>
          <w:marRight w:val="0"/>
          <w:marTop w:val="0"/>
          <w:marBottom w:val="0"/>
          <w:divBdr>
            <w:top w:val="none" w:sz="0" w:space="0" w:color="auto"/>
            <w:left w:val="none" w:sz="0" w:space="0" w:color="auto"/>
            <w:bottom w:val="none" w:sz="0" w:space="0" w:color="auto"/>
            <w:right w:val="none" w:sz="0" w:space="0" w:color="auto"/>
          </w:divBdr>
        </w:div>
        <w:div w:id="171727571">
          <w:marLeft w:val="0"/>
          <w:marRight w:val="0"/>
          <w:marTop w:val="0"/>
          <w:marBottom w:val="0"/>
          <w:divBdr>
            <w:top w:val="none" w:sz="0" w:space="0" w:color="auto"/>
            <w:left w:val="none" w:sz="0" w:space="0" w:color="auto"/>
            <w:bottom w:val="none" w:sz="0" w:space="0" w:color="auto"/>
            <w:right w:val="none" w:sz="0" w:space="0" w:color="auto"/>
          </w:divBdr>
        </w:div>
        <w:div w:id="171795712">
          <w:marLeft w:val="0"/>
          <w:marRight w:val="0"/>
          <w:marTop w:val="0"/>
          <w:marBottom w:val="0"/>
          <w:divBdr>
            <w:top w:val="none" w:sz="0" w:space="0" w:color="auto"/>
            <w:left w:val="none" w:sz="0" w:space="0" w:color="auto"/>
            <w:bottom w:val="none" w:sz="0" w:space="0" w:color="auto"/>
            <w:right w:val="none" w:sz="0" w:space="0" w:color="auto"/>
          </w:divBdr>
        </w:div>
        <w:div w:id="171797284">
          <w:marLeft w:val="0"/>
          <w:marRight w:val="0"/>
          <w:marTop w:val="300"/>
          <w:marBottom w:val="0"/>
          <w:divBdr>
            <w:top w:val="none" w:sz="0" w:space="0" w:color="auto"/>
            <w:left w:val="none" w:sz="0" w:space="0" w:color="auto"/>
            <w:bottom w:val="none" w:sz="0" w:space="0" w:color="auto"/>
            <w:right w:val="none" w:sz="0" w:space="0" w:color="auto"/>
          </w:divBdr>
        </w:div>
        <w:div w:id="171799455">
          <w:marLeft w:val="0"/>
          <w:marRight w:val="0"/>
          <w:marTop w:val="0"/>
          <w:marBottom w:val="0"/>
          <w:divBdr>
            <w:top w:val="none" w:sz="0" w:space="0" w:color="auto"/>
            <w:left w:val="none" w:sz="0" w:space="0" w:color="auto"/>
            <w:bottom w:val="none" w:sz="0" w:space="0" w:color="auto"/>
            <w:right w:val="none" w:sz="0" w:space="0" w:color="auto"/>
          </w:divBdr>
        </w:div>
        <w:div w:id="171841352">
          <w:marLeft w:val="0"/>
          <w:marRight w:val="0"/>
          <w:marTop w:val="300"/>
          <w:marBottom w:val="0"/>
          <w:divBdr>
            <w:top w:val="none" w:sz="0" w:space="0" w:color="auto"/>
            <w:left w:val="none" w:sz="0" w:space="0" w:color="auto"/>
            <w:bottom w:val="none" w:sz="0" w:space="0" w:color="auto"/>
            <w:right w:val="none" w:sz="0" w:space="0" w:color="auto"/>
          </w:divBdr>
        </w:div>
        <w:div w:id="171841929">
          <w:marLeft w:val="0"/>
          <w:marRight w:val="0"/>
          <w:marTop w:val="0"/>
          <w:marBottom w:val="0"/>
          <w:divBdr>
            <w:top w:val="none" w:sz="0" w:space="0" w:color="auto"/>
            <w:left w:val="none" w:sz="0" w:space="0" w:color="auto"/>
            <w:bottom w:val="none" w:sz="0" w:space="0" w:color="auto"/>
            <w:right w:val="none" w:sz="0" w:space="0" w:color="auto"/>
          </w:divBdr>
        </w:div>
        <w:div w:id="171843392">
          <w:marLeft w:val="0"/>
          <w:marRight w:val="0"/>
          <w:marTop w:val="0"/>
          <w:marBottom w:val="0"/>
          <w:divBdr>
            <w:top w:val="none" w:sz="0" w:space="0" w:color="auto"/>
            <w:left w:val="none" w:sz="0" w:space="0" w:color="auto"/>
            <w:bottom w:val="none" w:sz="0" w:space="0" w:color="auto"/>
            <w:right w:val="none" w:sz="0" w:space="0" w:color="auto"/>
          </w:divBdr>
        </w:div>
        <w:div w:id="171845569">
          <w:marLeft w:val="0"/>
          <w:marRight w:val="0"/>
          <w:marTop w:val="0"/>
          <w:marBottom w:val="300"/>
          <w:divBdr>
            <w:top w:val="single" w:sz="6" w:space="15" w:color="EDEDED"/>
            <w:left w:val="single" w:sz="6" w:space="15" w:color="EDEDED"/>
            <w:bottom w:val="single" w:sz="6" w:space="15" w:color="EDEDED"/>
            <w:right w:val="single" w:sz="6" w:space="15" w:color="EDEDED"/>
          </w:divBdr>
        </w:div>
        <w:div w:id="171918907">
          <w:marLeft w:val="0"/>
          <w:marRight w:val="0"/>
          <w:marTop w:val="0"/>
          <w:marBottom w:val="0"/>
          <w:divBdr>
            <w:top w:val="none" w:sz="0" w:space="0" w:color="auto"/>
            <w:left w:val="none" w:sz="0" w:space="0" w:color="auto"/>
            <w:bottom w:val="none" w:sz="0" w:space="0" w:color="auto"/>
            <w:right w:val="none" w:sz="0" w:space="0" w:color="auto"/>
          </w:divBdr>
        </w:div>
        <w:div w:id="171920110">
          <w:marLeft w:val="0"/>
          <w:marRight w:val="0"/>
          <w:marTop w:val="0"/>
          <w:marBottom w:val="0"/>
          <w:divBdr>
            <w:top w:val="none" w:sz="0" w:space="0" w:color="auto"/>
            <w:left w:val="none" w:sz="0" w:space="0" w:color="auto"/>
            <w:bottom w:val="none" w:sz="0" w:space="0" w:color="auto"/>
            <w:right w:val="none" w:sz="0" w:space="0" w:color="auto"/>
          </w:divBdr>
        </w:div>
        <w:div w:id="171923147">
          <w:marLeft w:val="0"/>
          <w:marRight w:val="0"/>
          <w:marTop w:val="0"/>
          <w:marBottom w:val="0"/>
          <w:divBdr>
            <w:top w:val="none" w:sz="0" w:space="0" w:color="auto"/>
            <w:left w:val="none" w:sz="0" w:space="0" w:color="auto"/>
            <w:bottom w:val="none" w:sz="0" w:space="0" w:color="auto"/>
            <w:right w:val="none" w:sz="0" w:space="0" w:color="auto"/>
          </w:divBdr>
        </w:div>
        <w:div w:id="171993040">
          <w:marLeft w:val="0"/>
          <w:marRight w:val="0"/>
          <w:marTop w:val="0"/>
          <w:marBottom w:val="0"/>
          <w:divBdr>
            <w:top w:val="none" w:sz="0" w:space="0" w:color="auto"/>
            <w:left w:val="none" w:sz="0" w:space="0" w:color="auto"/>
            <w:bottom w:val="none" w:sz="0" w:space="0" w:color="auto"/>
            <w:right w:val="none" w:sz="0" w:space="0" w:color="auto"/>
          </w:divBdr>
        </w:div>
        <w:div w:id="171994838">
          <w:marLeft w:val="0"/>
          <w:marRight w:val="0"/>
          <w:marTop w:val="0"/>
          <w:marBottom w:val="0"/>
          <w:divBdr>
            <w:top w:val="none" w:sz="0" w:space="0" w:color="auto"/>
            <w:left w:val="none" w:sz="0" w:space="0" w:color="auto"/>
            <w:bottom w:val="none" w:sz="0" w:space="0" w:color="auto"/>
            <w:right w:val="none" w:sz="0" w:space="0" w:color="auto"/>
          </w:divBdr>
        </w:div>
        <w:div w:id="171995178">
          <w:marLeft w:val="0"/>
          <w:marRight w:val="0"/>
          <w:marTop w:val="300"/>
          <w:marBottom w:val="0"/>
          <w:divBdr>
            <w:top w:val="none" w:sz="0" w:space="0" w:color="auto"/>
            <w:left w:val="none" w:sz="0" w:space="0" w:color="auto"/>
            <w:bottom w:val="none" w:sz="0" w:space="0" w:color="auto"/>
            <w:right w:val="none" w:sz="0" w:space="0" w:color="auto"/>
          </w:divBdr>
        </w:div>
        <w:div w:id="171996548">
          <w:marLeft w:val="0"/>
          <w:marRight w:val="0"/>
          <w:marTop w:val="0"/>
          <w:marBottom w:val="0"/>
          <w:divBdr>
            <w:top w:val="none" w:sz="0" w:space="0" w:color="auto"/>
            <w:left w:val="none" w:sz="0" w:space="0" w:color="auto"/>
            <w:bottom w:val="none" w:sz="0" w:space="0" w:color="auto"/>
            <w:right w:val="none" w:sz="0" w:space="0" w:color="auto"/>
          </w:divBdr>
        </w:div>
        <w:div w:id="172033790">
          <w:marLeft w:val="0"/>
          <w:marRight w:val="0"/>
          <w:marTop w:val="0"/>
          <w:marBottom w:val="0"/>
          <w:divBdr>
            <w:top w:val="none" w:sz="0" w:space="0" w:color="auto"/>
            <w:left w:val="none" w:sz="0" w:space="0" w:color="auto"/>
            <w:bottom w:val="none" w:sz="0" w:space="0" w:color="auto"/>
            <w:right w:val="none" w:sz="0" w:space="0" w:color="auto"/>
          </w:divBdr>
        </w:div>
        <w:div w:id="172034704">
          <w:marLeft w:val="0"/>
          <w:marRight w:val="0"/>
          <w:marTop w:val="0"/>
          <w:marBottom w:val="0"/>
          <w:divBdr>
            <w:top w:val="none" w:sz="0" w:space="0" w:color="auto"/>
            <w:left w:val="none" w:sz="0" w:space="0" w:color="auto"/>
            <w:bottom w:val="none" w:sz="0" w:space="0" w:color="auto"/>
            <w:right w:val="none" w:sz="0" w:space="0" w:color="auto"/>
          </w:divBdr>
        </w:div>
        <w:div w:id="172035639">
          <w:marLeft w:val="0"/>
          <w:marRight w:val="0"/>
          <w:marTop w:val="0"/>
          <w:marBottom w:val="0"/>
          <w:divBdr>
            <w:top w:val="none" w:sz="0" w:space="0" w:color="auto"/>
            <w:left w:val="none" w:sz="0" w:space="0" w:color="auto"/>
            <w:bottom w:val="none" w:sz="0" w:space="0" w:color="auto"/>
            <w:right w:val="none" w:sz="0" w:space="0" w:color="auto"/>
          </w:divBdr>
        </w:div>
        <w:div w:id="172039760">
          <w:marLeft w:val="0"/>
          <w:marRight w:val="0"/>
          <w:marTop w:val="0"/>
          <w:marBottom w:val="0"/>
          <w:divBdr>
            <w:top w:val="none" w:sz="0" w:space="0" w:color="auto"/>
            <w:left w:val="none" w:sz="0" w:space="0" w:color="auto"/>
            <w:bottom w:val="none" w:sz="0" w:space="0" w:color="auto"/>
            <w:right w:val="none" w:sz="0" w:space="0" w:color="auto"/>
          </w:divBdr>
        </w:div>
        <w:div w:id="172041160">
          <w:marLeft w:val="0"/>
          <w:marRight w:val="0"/>
          <w:marTop w:val="0"/>
          <w:marBottom w:val="0"/>
          <w:divBdr>
            <w:top w:val="none" w:sz="0" w:space="0" w:color="auto"/>
            <w:left w:val="none" w:sz="0" w:space="0" w:color="auto"/>
            <w:bottom w:val="none" w:sz="0" w:space="0" w:color="auto"/>
            <w:right w:val="none" w:sz="0" w:space="0" w:color="auto"/>
          </w:divBdr>
        </w:div>
        <w:div w:id="172064246">
          <w:marLeft w:val="0"/>
          <w:marRight w:val="0"/>
          <w:marTop w:val="0"/>
          <w:marBottom w:val="0"/>
          <w:divBdr>
            <w:top w:val="none" w:sz="0" w:space="0" w:color="auto"/>
            <w:left w:val="none" w:sz="0" w:space="0" w:color="auto"/>
            <w:bottom w:val="none" w:sz="0" w:space="0" w:color="auto"/>
            <w:right w:val="none" w:sz="0" w:space="0" w:color="auto"/>
          </w:divBdr>
        </w:div>
        <w:div w:id="172106892">
          <w:marLeft w:val="0"/>
          <w:marRight w:val="0"/>
          <w:marTop w:val="0"/>
          <w:marBottom w:val="0"/>
          <w:divBdr>
            <w:top w:val="none" w:sz="0" w:space="0" w:color="auto"/>
            <w:left w:val="none" w:sz="0" w:space="0" w:color="auto"/>
            <w:bottom w:val="none" w:sz="0" w:space="0" w:color="auto"/>
            <w:right w:val="none" w:sz="0" w:space="0" w:color="auto"/>
          </w:divBdr>
          <w:divsChild>
            <w:div w:id="21628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110545">
          <w:marLeft w:val="0"/>
          <w:marRight w:val="0"/>
          <w:marTop w:val="0"/>
          <w:marBottom w:val="0"/>
          <w:divBdr>
            <w:top w:val="none" w:sz="0" w:space="0" w:color="auto"/>
            <w:left w:val="none" w:sz="0" w:space="0" w:color="auto"/>
            <w:bottom w:val="none" w:sz="0" w:space="0" w:color="auto"/>
            <w:right w:val="none" w:sz="0" w:space="0" w:color="auto"/>
          </w:divBdr>
        </w:div>
        <w:div w:id="172110793">
          <w:marLeft w:val="0"/>
          <w:marRight w:val="0"/>
          <w:marTop w:val="0"/>
          <w:marBottom w:val="0"/>
          <w:divBdr>
            <w:top w:val="none" w:sz="0" w:space="0" w:color="auto"/>
            <w:left w:val="none" w:sz="0" w:space="0" w:color="auto"/>
            <w:bottom w:val="none" w:sz="0" w:space="0" w:color="auto"/>
            <w:right w:val="none" w:sz="0" w:space="0" w:color="auto"/>
          </w:divBdr>
        </w:div>
        <w:div w:id="172111519">
          <w:marLeft w:val="0"/>
          <w:marRight w:val="0"/>
          <w:marTop w:val="0"/>
          <w:marBottom w:val="0"/>
          <w:divBdr>
            <w:top w:val="none" w:sz="0" w:space="0" w:color="auto"/>
            <w:left w:val="none" w:sz="0" w:space="0" w:color="auto"/>
            <w:bottom w:val="none" w:sz="0" w:space="0" w:color="auto"/>
            <w:right w:val="none" w:sz="0" w:space="0" w:color="auto"/>
          </w:divBdr>
        </w:div>
        <w:div w:id="172111874">
          <w:marLeft w:val="0"/>
          <w:marRight w:val="0"/>
          <w:marTop w:val="0"/>
          <w:marBottom w:val="0"/>
          <w:divBdr>
            <w:top w:val="none" w:sz="0" w:space="0" w:color="auto"/>
            <w:left w:val="none" w:sz="0" w:space="0" w:color="auto"/>
            <w:bottom w:val="none" w:sz="0" w:space="0" w:color="auto"/>
            <w:right w:val="none" w:sz="0" w:space="0" w:color="auto"/>
          </w:divBdr>
        </w:div>
        <w:div w:id="172115669">
          <w:marLeft w:val="0"/>
          <w:marRight w:val="0"/>
          <w:marTop w:val="300"/>
          <w:marBottom w:val="0"/>
          <w:divBdr>
            <w:top w:val="none" w:sz="0" w:space="0" w:color="auto"/>
            <w:left w:val="none" w:sz="0" w:space="0" w:color="auto"/>
            <w:bottom w:val="none" w:sz="0" w:space="0" w:color="auto"/>
            <w:right w:val="none" w:sz="0" w:space="0" w:color="auto"/>
          </w:divBdr>
        </w:div>
        <w:div w:id="172182965">
          <w:marLeft w:val="0"/>
          <w:marRight w:val="0"/>
          <w:marTop w:val="0"/>
          <w:marBottom w:val="300"/>
          <w:divBdr>
            <w:top w:val="single" w:sz="6" w:space="15" w:color="EDEDED"/>
            <w:left w:val="single" w:sz="6" w:space="15" w:color="EDEDED"/>
            <w:bottom w:val="single" w:sz="6" w:space="15" w:color="EDEDED"/>
            <w:right w:val="single" w:sz="6" w:space="15" w:color="EDEDED"/>
          </w:divBdr>
        </w:div>
        <w:div w:id="172185139">
          <w:marLeft w:val="0"/>
          <w:marRight w:val="0"/>
          <w:marTop w:val="0"/>
          <w:marBottom w:val="300"/>
          <w:divBdr>
            <w:top w:val="single" w:sz="6" w:space="15" w:color="EDEDED"/>
            <w:left w:val="single" w:sz="6" w:space="15" w:color="EDEDED"/>
            <w:bottom w:val="single" w:sz="6" w:space="15" w:color="EDEDED"/>
            <w:right w:val="single" w:sz="6" w:space="15" w:color="EDEDED"/>
          </w:divBdr>
        </w:div>
        <w:div w:id="172185759">
          <w:marLeft w:val="0"/>
          <w:marRight w:val="0"/>
          <w:marTop w:val="0"/>
          <w:marBottom w:val="0"/>
          <w:divBdr>
            <w:top w:val="none" w:sz="0" w:space="0" w:color="auto"/>
            <w:left w:val="none" w:sz="0" w:space="0" w:color="auto"/>
            <w:bottom w:val="none" w:sz="0" w:space="0" w:color="auto"/>
            <w:right w:val="none" w:sz="0" w:space="0" w:color="auto"/>
          </w:divBdr>
        </w:div>
        <w:div w:id="172187053">
          <w:marLeft w:val="0"/>
          <w:marRight w:val="0"/>
          <w:marTop w:val="0"/>
          <w:marBottom w:val="0"/>
          <w:divBdr>
            <w:top w:val="none" w:sz="0" w:space="0" w:color="auto"/>
            <w:left w:val="none" w:sz="0" w:space="0" w:color="auto"/>
            <w:bottom w:val="none" w:sz="0" w:space="0" w:color="auto"/>
            <w:right w:val="none" w:sz="0" w:space="0" w:color="auto"/>
          </w:divBdr>
        </w:div>
        <w:div w:id="172187550">
          <w:marLeft w:val="0"/>
          <w:marRight w:val="0"/>
          <w:marTop w:val="0"/>
          <w:marBottom w:val="0"/>
          <w:divBdr>
            <w:top w:val="none" w:sz="0" w:space="0" w:color="auto"/>
            <w:left w:val="none" w:sz="0" w:space="0" w:color="auto"/>
            <w:bottom w:val="none" w:sz="0" w:space="0" w:color="auto"/>
            <w:right w:val="none" w:sz="0" w:space="0" w:color="auto"/>
          </w:divBdr>
        </w:div>
        <w:div w:id="172187836">
          <w:marLeft w:val="0"/>
          <w:marRight w:val="0"/>
          <w:marTop w:val="0"/>
          <w:marBottom w:val="0"/>
          <w:divBdr>
            <w:top w:val="none" w:sz="0" w:space="0" w:color="auto"/>
            <w:left w:val="none" w:sz="0" w:space="0" w:color="auto"/>
            <w:bottom w:val="none" w:sz="0" w:space="0" w:color="auto"/>
            <w:right w:val="none" w:sz="0" w:space="0" w:color="auto"/>
          </w:divBdr>
        </w:div>
        <w:div w:id="172188467">
          <w:marLeft w:val="0"/>
          <w:marRight w:val="0"/>
          <w:marTop w:val="300"/>
          <w:marBottom w:val="0"/>
          <w:divBdr>
            <w:top w:val="none" w:sz="0" w:space="0" w:color="auto"/>
            <w:left w:val="none" w:sz="0" w:space="0" w:color="auto"/>
            <w:bottom w:val="none" w:sz="0" w:space="0" w:color="auto"/>
            <w:right w:val="none" w:sz="0" w:space="0" w:color="auto"/>
          </w:divBdr>
        </w:div>
        <w:div w:id="172188764">
          <w:marLeft w:val="0"/>
          <w:marRight w:val="0"/>
          <w:marTop w:val="0"/>
          <w:marBottom w:val="0"/>
          <w:divBdr>
            <w:top w:val="none" w:sz="0" w:space="0" w:color="auto"/>
            <w:left w:val="none" w:sz="0" w:space="0" w:color="auto"/>
            <w:bottom w:val="none" w:sz="0" w:space="0" w:color="auto"/>
            <w:right w:val="none" w:sz="0" w:space="0" w:color="auto"/>
          </w:divBdr>
        </w:div>
        <w:div w:id="172230339">
          <w:marLeft w:val="0"/>
          <w:marRight w:val="0"/>
          <w:marTop w:val="300"/>
          <w:marBottom w:val="0"/>
          <w:divBdr>
            <w:top w:val="none" w:sz="0" w:space="0" w:color="auto"/>
            <w:left w:val="none" w:sz="0" w:space="0" w:color="auto"/>
            <w:bottom w:val="none" w:sz="0" w:space="0" w:color="auto"/>
            <w:right w:val="none" w:sz="0" w:space="0" w:color="auto"/>
          </w:divBdr>
        </w:div>
        <w:div w:id="172231985">
          <w:marLeft w:val="0"/>
          <w:marRight w:val="0"/>
          <w:marTop w:val="0"/>
          <w:marBottom w:val="0"/>
          <w:divBdr>
            <w:top w:val="none" w:sz="0" w:space="0" w:color="auto"/>
            <w:left w:val="none" w:sz="0" w:space="0" w:color="auto"/>
            <w:bottom w:val="none" w:sz="0" w:space="0" w:color="auto"/>
            <w:right w:val="none" w:sz="0" w:space="0" w:color="auto"/>
          </w:divBdr>
        </w:div>
        <w:div w:id="172232052">
          <w:marLeft w:val="0"/>
          <w:marRight w:val="0"/>
          <w:marTop w:val="0"/>
          <w:marBottom w:val="0"/>
          <w:divBdr>
            <w:top w:val="none" w:sz="0" w:space="0" w:color="auto"/>
            <w:left w:val="none" w:sz="0" w:space="0" w:color="auto"/>
            <w:bottom w:val="none" w:sz="0" w:space="0" w:color="auto"/>
            <w:right w:val="none" w:sz="0" w:space="0" w:color="auto"/>
          </w:divBdr>
        </w:div>
        <w:div w:id="172233313">
          <w:marLeft w:val="0"/>
          <w:marRight w:val="0"/>
          <w:marTop w:val="0"/>
          <w:marBottom w:val="0"/>
          <w:divBdr>
            <w:top w:val="none" w:sz="0" w:space="0" w:color="auto"/>
            <w:left w:val="none" w:sz="0" w:space="0" w:color="auto"/>
            <w:bottom w:val="none" w:sz="0" w:space="0" w:color="auto"/>
            <w:right w:val="none" w:sz="0" w:space="0" w:color="auto"/>
          </w:divBdr>
        </w:div>
        <w:div w:id="172234014">
          <w:marLeft w:val="0"/>
          <w:marRight w:val="0"/>
          <w:marTop w:val="0"/>
          <w:marBottom w:val="0"/>
          <w:divBdr>
            <w:top w:val="none" w:sz="0" w:space="0" w:color="auto"/>
            <w:left w:val="none" w:sz="0" w:space="0" w:color="auto"/>
            <w:bottom w:val="none" w:sz="0" w:space="0" w:color="auto"/>
            <w:right w:val="none" w:sz="0" w:space="0" w:color="auto"/>
          </w:divBdr>
        </w:div>
        <w:div w:id="172259958">
          <w:marLeft w:val="0"/>
          <w:marRight w:val="0"/>
          <w:marTop w:val="0"/>
          <w:marBottom w:val="0"/>
          <w:divBdr>
            <w:top w:val="none" w:sz="0" w:space="0" w:color="auto"/>
            <w:left w:val="none" w:sz="0" w:space="0" w:color="auto"/>
            <w:bottom w:val="none" w:sz="0" w:space="0" w:color="auto"/>
            <w:right w:val="none" w:sz="0" w:space="0" w:color="auto"/>
          </w:divBdr>
        </w:div>
        <w:div w:id="172302499">
          <w:marLeft w:val="0"/>
          <w:marRight w:val="0"/>
          <w:marTop w:val="0"/>
          <w:marBottom w:val="0"/>
          <w:divBdr>
            <w:top w:val="none" w:sz="0" w:space="0" w:color="auto"/>
            <w:left w:val="none" w:sz="0" w:space="0" w:color="auto"/>
            <w:bottom w:val="none" w:sz="0" w:space="0" w:color="auto"/>
            <w:right w:val="none" w:sz="0" w:space="0" w:color="auto"/>
          </w:divBdr>
        </w:div>
        <w:div w:id="172302817">
          <w:marLeft w:val="0"/>
          <w:marRight w:val="0"/>
          <w:marTop w:val="0"/>
          <w:marBottom w:val="0"/>
          <w:divBdr>
            <w:top w:val="none" w:sz="0" w:space="0" w:color="auto"/>
            <w:left w:val="none" w:sz="0" w:space="0" w:color="auto"/>
            <w:bottom w:val="none" w:sz="0" w:space="0" w:color="auto"/>
            <w:right w:val="none" w:sz="0" w:space="0" w:color="auto"/>
          </w:divBdr>
        </w:div>
        <w:div w:id="172303573">
          <w:marLeft w:val="0"/>
          <w:marRight w:val="0"/>
          <w:marTop w:val="0"/>
          <w:marBottom w:val="0"/>
          <w:divBdr>
            <w:top w:val="none" w:sz="0" w:space="0" w:color="auto"/>
            <w:left w:val="none" w:sz="0" w:space="0" w:color="auto"/>
            <w:bottom w:val="none" w:sz="0" w:space="0" w:color="auto"/>
            <w:right w:val="none" w:sz="0" w:space="0" w:color="auto"/>
          </w:divBdr>
        </w:div>
        <w:div w:id="172305973">
          <w:marLeft w:val="0"/>
          <w:marRight w:val="0"/>
          <w:marTop w:val="0"/>
          <w:marBottom w:val="0"/>
          <w:divBdr>
            <w:top w:val="none" w:sz="0" w:space="0" w:color="auto"/>
            <w:left w:val="none" w:sz="0" w:space="0" w:color="auto"/>
            <w:bottom w:val="none" w:sz="0" w:space="0" w:color="auto"/>
            <w:right w:val="none" w:sz="0" w:space="0" w:color="auto"/>
          </w:divBdr>
        </w:div>
        <w:div w:id="172379737">
          <w:marLeft w:val="0"/>
          <w:marRight w:val="0"/>
          <w:marTop w:val="0"/>
          <w:marBottom w:val="0"/>
          <w:divBdr>
            <w:top w:val="none" w:sz="0" w:space="0" w:color="auto"/>
            <w:left w:val="none" w:sz="0" w:space="0" w:color="auto"/>
            <w:bottom w:val="none" w:sz="0" w:space="0" w:color="auto"/>
            <w:right w:val="none" w:sz="0" w:space="0" w:color="auto"/>
          </w:divBdr>
        </w:div>
        <w:div w:id="172384892">
          <w:marLeft w:val="0"/>
          <w:marRight w:val="0"/>
          <w:marTop w:val="0"/>
          <w:marBottom w:val="0"/>
          <w:divBdr>
            <w:top w:val="none" w:sz="0" w:space="0" w:color="auto"/>
            <w:left w:val="none" w:sz="0" w:space="0" w:color="auto"/>
            <w:bottom w:val="none" w:sz="0" w:space="0" w:color="auto"/>
            <w:right w:val="none" w:sz="0" w:space="0" w:color="auto"/>
          </w:divBdr>
        </w:div>
        <w:div w:id="172427341">
          <w:marLeft w:val="0"/>
          <w:marRight w:val="0"/>
          <w:marTop w:val="0"/>
          <w:marBottom w:val="0"/>
          <w:divBdr>
            <w:top w:val="none" w:sz="0" w:space="0" w:color="auto"/>
            <w:left w:val="none" w:sz="0" w:space="0" w:color="auto"/>
            <w:bottom w:val="none" w:sz="0" w:space="0" w:color="auto"/>
            <w:right w:val="none" w:sz="0" w:space="0" w:color="auto"/>
          </w:divBdr>
        </w:div>
        <w:div w:id="172451169">
          <w:marLeft w:val="0"/>
          <w:marRight w:val="0"/>
          <w:marTop w:val="0"/>
          <w:marBottom w:val="0"/>
          <w:divBdr>
            <w:top w:val="none" w:sz="0" w:space="0" w:color="auto"/>
            <w:left w:val="none" w:sz="0" w:space="0" w:color="auto"/>
            <w:bottom w:val="none" w:sz="0" w:space="0" w:color="auto"/>
            <w:right w:val="none" w:sz="0" w:space="0" w:color="auto"/>
          </w:divBdr>
        </w:div>
        <w:div w:id="172451281">
          <w:marLeft w:val="0"/>
          <w:marRight w:val="0"/>
          <w:marTop w:val="0"/>
          <w:marBottom w:val="300"/>
          <w:divBdr>
            <w:top w:val="single" w:sz="6" w:space="15" w:color="EDEDED"/>
            <w:left w:val="single" w:sz="6" w:space="15" w:color="EDEDED"/>
            <w:bottom w:val="single" w:sz="6" w:space="15" w:color="EDEDED"/>
            <w:right w:val="single" w:sz="6" w:space="15" w:color="EDEDED"/>
          </w:divBdr>
        </w:div>
        <w:div w:id="172451455">
          <w:marLeft w:val="0"/>
          <w:marRight w:val="0"/>
          <w:marTop w:val="0"/>
          <w:marBottom w:val="300"/>
          <w:divBdr>
            <w:top w:val="single" w:sz="6" w:space="15" w:color="EDEDED"/>
            <w:left w:val="single" w:sz="6" w:space="15" w:color="EDEDED"/>
            <w:bottom w:val="single" w:sz="6" w:space="15" w:color="EDEDED"/>
            <w:right w:val="single" w:sz="6" w:space="15" w:color="EDEDED"/>
          </w:divBdr>
        </w:div>
        <w:div w:id="172453120">
          <w:marLeft w:val="0"/>
          <w:marRight w:val="0"/>
          <w:marTop w:val="0"/>
          <w:marBottom w:val="300"/>
          <w:divBdr>
            <w:top w:val="single" w:sz="6" w:space="15" w:color="EDEDED"/>
            <w:left w:val="single" w:sz="6" w:space="15" w:color="EDEDED"/>
            <w:bottom w:val="single" w:sz="6" w:space="15" w:color="EDEDED"/>
            <w:right w:val="single" w:sz="6" w:space="15" w:color="EDEDED"/>
          </w:divBdr>
        </w:div>
        <w:div w:id="172453590">
          <w:marLeft w:val="0"/>
          <w:marRight w:val="0"/>
          <w:marTop w:val="0"/>
          <w:marBottom w:val="0"/>
          <w:divBdr>
            <w:top w:val="none" w:sz="0" w:space="0" w:color="auto"/>
            <w:left w:val="none" w:sz="0" w:space="0" w:color="auto"/>
            <w:bottom w:val="none" w:sz="0" w:space="0" w:color="auto"/>
            <w:right w:val="none" w:sz="0" w:space="0" w:color="auto"/>
          </w:divBdr>
        </w:div>
        <w:div w:id="172453702">
          <w:marLeft w:val="0"/>
          <w:marRight w:val="0"/>
          <w:marTop w:val="0"/>
          <w:marBottom w:val="0"/>
          <w:divBdr>
            <w:top w:val="none" w:sz="0" w:space="0" w:color="auto"/>
            <w:left w:val="none" w:sz="0" w:space="0" w:color="auto"/>
            <w:bottom w:val="none" w:sz="0" w:space="0" w:color="auto"/>
            <w:right w:val="none" w:sz="0" w:space="0" w:color="auto"/>
          </w:divBdr>
        </w:div>
        <w:div w:id="172456540">
          <w:marLeft w:val="0"/>
          <w:marRight w:val="0"/>
          <w:marTop w:val="0"/>
          <w:marBottom w:val="300"/>
          <w:divBdr>
            <w:top w:val="single" w:sz="6" w:space="15" w:color="EDEDED"/>
            <w:left w:val="single" w:sz="6" w:space="15" w:color="EDEDED"/>
            <w:bottom w:val="single" w:sz="6" w:space="15" w:color="EDEDED"/>
            <w:right w:val="single" w:sz="6" w:space="15" w:color="EDEDED"/>
          </w:divBdr>
        </w:div>
        <w:div w:id="172456970">
          <w:marLeft w:val="0"/>
          <w:marRight w:val="0"/>
          <w:marTop w:val="0"/>
          <w:marBottom w:val="0"/>
          <w:divBdr>
            <w:top w:val="none" w:sz="0" w:space="0" w:color="auto"/>
            <w:left w:val="none" w:sz="0" w:space="0" w:color="auto"/>
            <w:bottom w:val="none" w:sz="0" w:space="0" w:color="auto"/>
            <w:right w:val="none" w:sz="0" w:space="0" w:color="auto"/>
          </w:divBdr>
        </w:div>
        <w:div w:id="172493820">
          <w:marLeft w:val="0"/>
          <w:marRight w:val="0"/>
          <w:marTop w:val="0"/>
          <w:marBottom w:val="0"/>
          <w:divBdr>
            <w:top w:val="none" w:sz="0" w:space="0" w:color="auto"/>
            <w:left w:val="none" w:sz="0" w:space="0" w:color="auto"/>
            <w:bottom w:val="none" w:sz="0" w:space="0" w:color="auto"/>
            <w:right w:val="none" w:sz="0" w:space="0" w:color="auto"/>
          </w:divBdr>
          <w:divsChild>
            <w:div w:id="278030474">
              <w:marLeft w:val="0"/>
              <w:marRight w:val="0"/>
              <w:marTop w:val="0"/>
              <w:marBottom w:val="0"/>
              <w:divBdr>
                <w:top w:val="none" w:sz="0" w:space="0" w:color="auto"/>
                <w:left w:val="none" w:sz="0" w:space="0" w:color="auto"/>
                <w:bottom w:val="none" w:sz="0" w:space="0" w:color="auto"/>
                <w:right w:val="none" w:sz="0" w:space="0" w:color="auto"/>
              </w:divBdr>
            </w:div>
          </w:divsChild>
        </w:div>
        <w:div w:id="172500165">
          <w:marLeft w:val="0"/>
          <w:marRight w:val="0"/>
          <w:marTop w:val="0"/>
          <w:marBottom w:val="0"/>
          <w:divBdr>
            <w:top w:val="none" w:sz="0" w:space="0" w:color="auto"/>
            <w:left w:val="none" w:sz="0" w:space="0" w:color="auto"/>
            <w:bottom w:val="none" w:sz="0" w:space="0" w:color="auto"/>
            <w:right w:val="none" w:sz="0" w:space="0" w:color="auto"/>
          </w:divBdr>
        </w:div>
        <w:div w:id="172569191">
          <w:marLeft w:val="0"/>
          <w:marRight w:val="0"/>
          <w:marTop w:val="0"/>
          <w:marBottom w:val="300"/>
          <w:divBdr>
            <w:top w:val="single" w:sz="6" w:space="15" w:color="EDEDED"/>
            <w:left w:val="single" w:sz="6" w:space="15" w:color="EDEDED"/>
            <w:bottom w:val="single" w:sz="6" w:space="15" w:color="EDEDED"/>
            <w:right w:val="single" w:sz="6" w:space="15" w:color="EDEDED"/>
          </w:divBdr>
        </w:div>
        <w:div w:id="172569378">
          <w:marLeft w:val="0"/>
          <w:marRight w:val="0"/>
          <w:marTop w:val="0"/>
          <w:marBottom w:val="0"/>
          <w:divBdr>
            <w:top w:val="none" w:sz="0" w:space="0" w:color="auto"/>
            <w:left w:val="none" w:sz="0" w:space="0" w:color="auto"/>
            <w:bottom w:val="none" w:sz="0" w:space="0" w:color="auto"/>
            <w:right w:val="none" w:sz="0" w:space="0" w:color="auto"/>
          </w:divBdr>
          <w:divsChild>
            <w:div w:id="349258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2571091">
          <w:marLeft w:val="0"/>
          <w:marRight w:val="0"/>
          <w:marTop w:val="0"/>
          <w:marBottom w:val="300"/>
          <w:divBdr>
            <w:top w:val="single" w:sz="6" w:space="15" w:color="EDEDED"/>
            <w:left w:val="single" w:sz="6" w:space="15" w:color="EDEDED"/>
            <w:bottom w:val="single" w:sz="6" w:space="15" w:color="EDEDED"/>
            <w:right w:val="single" w:sz="6" w:space="15" w:color="EDEDED"/>
          </w:divBdr>
        </w:div>
        <w:div w:id="172571143">
          <w:marLeft w:val="0"/>
          <w:marRight w:val="0"/>
          <w:marTop w:val="0"/>
          <w:marBottom w:val="0"/>
          <w:divBdr>
            <w:top w:val="none" w:sz="0" w:space="0" w:color="auto"/>
            <w:left w:val="none" w:sz="0" w:space="0" w:color="auto"/>
            <w:bottom w:val="none" w:sz="0" w:space="0" w:color="auto"/>
            <w:right w:val="none" w:sz="0" w:space="0" w:color="auto"/>
          </w:divBdr>
        </w:div>
        <w:div w:id="172571486">
          <w:marLeft w:val="0"/>
          <w:marRight w:val="0"/>
          <w:marTop w:val="0"/>
          <w:marBottom w:val="0"/>
          <w:divBdr>
            <w:top w:val="none" w:sz="0" w:space="0" w:color="auto"/>
            <w:left w:val="none" w:sz="0" w:space="0" w:color="auto"/>
            <w:bottom w:val="none" w:sz="0" w:space="0" w:color="auto"/>
            <w:right w:val="none" w:sz="0" w:space="0" w:color="auto"/>
          </w:divBdr>
        </w:div>
        <w:div w:id="172571993">
          <w:marLeft w:val="0"/>
          <w:marRight w:val="0"/>
          <w:marTop w:val="0"/>
          <w:marBottom w:val="0"/>
          <w:divBdr>
            <w:top w:val="none" w:sz="0" w:space="0" w:color="auto"/>
            <w:left w:val="none" w:sz="0" w:space="0" w:color="auto"/>
            <w:bottom w:val="none" w:sz="0" w:space="0" w:color="auto"/>
            <w:right w:val="none" w:sz="0" w:space="0" w:color="auto"/>
          </w:divBdr>
        </w:div>
        <w:div w:id="172573610">
          <w:marLeft w:val="0"/>
          <w:marRight w:val="0"/>
          <w:marTop w:val="0"/>
          <w:marBottom w:val="0"/>
          <w:divBdr>
            <w:top w:val="none" w:sz="0" w:space="0" w:color="auto"/>
            <w:left w:val="none" w:sz="0" w:space="0" w:color="auto"/>
            <w:bottom w:val="none" w:sz="0" w:space="0" w:color="auto"/>
            <w:right w:val="none" w:sz="0" w:space="0" w:color="auto"/>
          </w:divBdr>
        </w:div>
        <w:div w:id="172573724">
          <w:marLeft w:val="0"/>
          <w:marRight w:val="0"/>
          <w:marTop w:val="0"/>
          <w:marBottom w:val="300"/>
          <w:divBdr>
            <w:top w:val="single" w:sz="6" w:space="15" w:color="EDEDED"/>
            <w:left w:val="single" w:sz="6" w:space="15" w:color="EDEDED"/>
            <w:bottom w:val="single" w:sz="6" w:space="15" w:color="EDEDED"/>
            <w:right w:val="single" w:sz="6" w:space="15" w:color="EDEDED"/>
          </w:divBdr>
        </w:div>
        <w:div w:id="172645540">
          <w:marLeft w:val="0"/>
          <w:marRight w:val="0"/>
          <w:marTop w:val="0"/>
          <w:marBottom w:val="0"/>
          <w:divBdr>
            <w:top w:val="none" w:sz="0" w:space="0" w:color="auto"/>
            <w:left w:val="none" w:sz="0" w:space="0" w:color="auto"/>
            <w:bottom w:val="none" w:sz="0" w:space="0" w:color="auto"/>
            <w:right w:val="none" w:sz="0" w:space="0" w:color="auto"/>
          </w:divBdr>
        </w:div>
        <w:div w:id="172645660">
          <w:marLeft w:val="0"/>
          <w:marRight w:val="0"/>
          <w:marTop w:val="300"/>
          <w:marBottom w:val="0"/>
          <w:divBdr>
            <w:top w:val="none" w:sz="0" w:space="0" w:color="auto"/>
            <w:left w:val="none" w:sz="0" w:space="0" w:color="auto"/>
            <w:bottom w:val="none" w:sz="0" w:space="0" w:color="auto"/>
            <w:right w:val="none" w:sz="0" w:space="0" w:color="auto"/>
          </w:divBdr>
          <w:divsChild>
            <w:div w:id="340858231">
              <w:marLeft w:val="0"/>
              <w:marRight w:val="0"/>
              <w:marTop w:val="0"/>
              <w:marBottom w:val="0"/>
              <w:divBdr>
                <w:top w:val="none" w:sz="0" w:space="0" w:color="auto"/>
                <w:left w:val="none" w:sz="0" w:space="0" w:color="auto"/>
                <w:bottom w:val="none" w:sz="0" w:space="0" w:color="auto"/>
                <w:right w:val="none" w:sz="0" w:space="0" w:color="auto"/>
              </w:divBdr>
            </w:div>
          </w:divsChild>
        </w:div>
        <w:div w:id="172645958">
          <w:marLeft w:val="0"/>
          <w:marRight w:val="0"/>
          <w:marTop w:val="0"/>
          <w:marBottom w:val="0"/>
          <w:divBdr>
            <w:top w:val="none" w:sz="0" w:space="0" w:color="auto"/>
            <w:left w:val="none" w:sz="0" w:space="0" w:color="auto"/>
            <w:bottom w:val="none" w:sz="0" w:space="0" w:color="auto"/>
            <w:right w:val="none" w:sz="0" w:space="0" w:color="auto"/>
          </w:divBdr>
        </w:div>
        <w:div w:id="172647656">
          <w:marLeft w:val="0"/>
          <w:marRight w:val="0"/>
          <w:marTop w:val="0"/>
          <w:marBottom w:val="0"/>
          <w:divBdr>
            <w:top w:val="none" w:sz="0" w:space="0" w:color="auto"/>
            <w:left w:val="none" w:sz="0" w:space="0" w:color="auto"/>
            <w:bottom w:val="none" w:sz="0" w:space="0" w:color="auto"/>
            <w:right w:val="none" w:sz="0" w:space="0" w:color="auto"/>
          </w:divBdr>
        </w:div>
        <w:div w:id="172687372">
          <w:marLeft w:val="0"/>
          <w:marRight w:val="0"/>
          <w:marTop w:val="0"/>
          <w:marBottom w:val="0"/>
          <w:divBdr>
            <w:top w:val="none" w:sz="0" w:space="0" w:color="auto"/>
            <w:left w:val="none" w:sz="0" w:space="0" w:color="auto"/>
            <w:bottom w:val="none" w:sz="0" w:space="0" w:color="auto"/>
            <w:right w:val="none" w:sz="0" w:space="0" w:color="auto"/>
          </w:divBdr>
          <w:divsChild>
            <w:div w:id="173544236">
              <w:marLeft w:val="0"/>
              <w:marRight w:val="0"/>
              <w:marTop w:val="0"/>
              <w:marBottom w:val="0"/>
              <w:divBdr>
                <w:top w:val="none" w:sz="0" w:space="0" w:color="auto"/>
                <w:left w:val="none" w:sz="0" w:space="0" w:color="auto"/>
                <w:bottom w:val="none" w:sz="0" w:space="0" w:color="auto"/>
                <w:right w:val="none" w:sz="0" w:space="0" w:color="auto"/>
              </w:divBdr>
            </w:div>
          </w:divsChild>
        </w:div>
        <w:div w:id="172689161">
          <w:marLeft w:val="0"/>
          <w:marRight w:val="0"/>
          <w:marTop w:val="0"/>
          <w:marBottom w:val="0"/>
          <w:divBdr>
            <w:top w:val="none" w:sz="0" w:space="0" w:color="auto"/>
            <w:left w:val="none" w:sz="0" w:space="0" w:color="auto"/>
            <w:bottom w:val="none" w:sz="0" w:space="0" w:color="auto"/>
            <w:right w:val="none" w:sz="0" w:space="0" w:color="auto"/>
          </w:divBdr>
        </w:div>
        <w:div w:id="172689909">
          <w:marLeft w:val="0"/>
          <w:marRight w:val="0"/>
          <w:marTop w:val="0"/>
          <w:marBottom w:val="0"/>
          <w:divBdr>
            <w:top w:val="none" w:sz="0" w:space="0" w:color="auto"/>
            <w:left w:val="none" w:sz="0" w:space="0" w:color="auto"/>
            <w:bottom w:val="none" w:sz="0" w:space="0" w:color="auto"/>
            <w:right w:val="none" w:sz="0" w:space="0" w:color="auto"/>
          </w:divBdr>
        </w:div>
        <w:div w:id="172692461">
          <w:marLeft w:val="0"/>
          <w:marRight w:val="0"/>
          <w:marTop w:val="0"/>
          <w:marBottom w:val="0"/>
          <w:divBdr>
            <w:top w:val="none" w:sz="0" w:space="0" w:color="auto"/>
            <w:left w:val="none" w:sz="0" w:space="0" w:color="auto"/>
            <w:bottom w:val="none" w:sz="0" w:space="0" w:color="auto"/>
            <w:right w:val="none" w:sz="0" w:space="0" w:color="auto"/>
          </w:divBdr>
        </w:div>
        <w:div w:id="172693622">
          <w:marLeft w:val="0"/>
          <w:marRight w:val="0"/>
          <w:marTop w:val="0"/>
          <w:marBottom w:val="0"/>
          <w:divBdr>
            <w:top w:val="none" w:sz="0" w:space="0" w:color="auto"/>
            <w:left w:val="none" w:sz="0" w:space="0" w:color="auto"/>
            <w:bottom w:val="none" w:sz="0" w:space="0" w:color="auto"/>
            <w:right w:val="none" w:sz="0" w:space="0" w:color="auto"/>
          </w:divBdr>
        </w:div>
        <w:div w:id="172696467">
          <w:marLeft w:val="0"/>
          <w:marRight w:val="0"/>
          <w:marTop w:val="0"/>
          <w:marBottom w:val="0"/>
          <w:divBdr>
            <w:top w:val="none" w:sz="0" w:space="0" w:color="auto"/>
            <w:left w:val="none" w:sz="0" w:space="0" w:color="auto"/>
            <w:bottom w:val="none" w:sz="0" w:space="0" w:color="auto"/>
            <w:right w:val="none" w:sz="0" w:space="0" w:color="auto"/>
          </w:divBdr>
        </w:div>
        <w:div w:id="172762476">
          <w:marLeft w:val="0"/>
          <w:marRight w:val="0"/>
          <w:marTop w:val="0"/>
          <w:marBottom w:val="0"/>
          <w:divBdr>
            <w:top w:val="none" w:sz="0" w:space="0" w:color="auto"/>
            <w:left w:val="none" w:sz="0" w:space="0" w:color="auto"/>
            <w:bottom w:val="none" w:sz="0" w:space="0" w:color="auto"/>
            <w:right w:val="none" w:sz="0" w:space="0" w:color="auto"/>
          </w:divBdr>
        </w:div>
        <w:div w:id="172762489">
          <w:marLeft w:val="0"/>
          <w:marRight w:val="0"/>
          <w:marTop w:val="0"/>
          <w:marBottom w:val="0"/>
          <w:divBdr>
            <w:top w:val="none" w:sz="0" w:space="0" w:color="auto"/>
            <w:left w:val="none" w:sz="0" w:space="0" w:color="auto"/>
            <w:bottom w:val="none" w:sz="0" w:space="0" w:color="auto"/>
            <w:right w:val="none" w:sz="0" w:space="0" w:color="auto"/>
          </w:divBdr>
        </w:div>
        <w:div w:id="172762523">
          <w:marLeft w:val="0"/>
          <w:marRight w:val="0"/>
          <w:marTop w:val="300"/>
          <w:marBottom w:val="0"/>
          <w:divBdr>
            <w:top w:val="none" w:sz="0" w:space="0" w:color="auto"/>
            <w:left w:val="none" w:sz="0" w:space="0" w:color="auto"/>
            <w:bottom w:val="none" w:sz="0" w:space="0" w:color="auto"/>
            <w:right w:val="none" w:sz="0" w:space="0" w:color="auto"/>
          </w:divBdr>
        </w:div>
        <w:div w:id="172768207">
          <w:marLeft w:val="0"/>
          <w:marRight w:val="0"/>
          <w:marTop w:val="300"/>
          <w:marBottom w:val="0"/>
          <w:divBdr>
            <w:top w:val="none" w:sz="0" w:space="0" w:color="auto"/>
            <w:left w:val="none" w:sz="0" w:space="0" w:color="auto"/>
            <w:bottom w:val="none" w:sz="0" w:space="0" w:color="auto"/>
            <w:right w:val="none" w:sz="0" w:space="0" w:color="auto"/>
          </w:divBdr>
        </w:div>
        <w:div w:id="172842880">
          <w:marLeft w:val="0"/>
          <w:marRight w:val="0"/>
          <w:marTop w:val="0"/>
          <w:marBottom w:val="300"/>
          <w:divBdr>
            <w:top w:val="single" w:sz="6" w:space="15" w:color="EDEDED"/>
            <w:left w:val="single" w:sz="6" w:space="15" w:color="EDEDED"/>
            <w:bottom w:val="single" w:sz="6" w:space="15" w:color="EDEDED"/>
            <w:right w:val="single" w:sz="6" w:space="15" w:color="EDEDED"/>
          </w:divBdr>
        </w:div>
        <w:div w:id="172886713">
          <w:marLeft w:val="0"/>
          <w:marRight w:val="0"/>
          <w:marTop w:val="0"/>
          <w:marBottom w:val="0"/>
          <w:divBdr>
            <w:top w:val="none" w:sz="0" w:space="0" w:color="auto"/>
            <w:left w:val="none" w:sz="0" w:space="0" w:color="auto"/>
            <w:bottom w:val="none" w:sz="0" w:space="0" w:color="auto"/>
            <w:right w:val="none" w:sz="0" w:space="0" w:color="auto"/>
          </w:divBdr>
        </w:div>
        <w:div w:id="172913892">
          <w:marLeft w:val="0"/>
          <w:marRight w:val="0"/>
          <w:marTop w:val="0"/>
          <w:marBottom w:val="0"/>
          <w:divBdr>
            <w:top w:val="none" w:sz="0" w:space="0" w:color="auto"/>
            <w:left w:val="none" w:sz="0" w:space="0" w:color="auto"/>
            <w:bottom w:val="none" w:sz="0" w:space="0" w:color="auto"/>
            <w:right w:val="none" w:sz="0" w:space="0" w:color="auto"/>
          </w:divBdr>
        </w:div>
        <w:div w:id="172916029">
          <w:marLeft w:val="0"/>
          <w:marRight w:val="0"/>
          <w:marTop w:val="0"/>
          <w:marBottom w:val="0"/>
          <w:divBdr>
            <w:top w:val="none" w:sz="0" w:space="0" w:color="auto"/>
            <w:left w:val="none" w:sz="0" w:space="0" w:color="auto"/>
            <w:bottom w:val="none" w:sz="0" w:space="0" w:color="auto"/>
            <w:right w:val="none" w:sz="0" w:space="0" w:color="auto"/>
          </w:divBdr>
        </w:div>
        <w:div w:id="172916406">
          <w:marLeft w:val="0"/>
          <w:marRight w:val="0"/>
          <w:marTop w:val="0"/>
          <w:marBottom w:val="0"/>
          <w:divBdr>
            <w:top w:val="none" w:sz="0" w:space="0" w:color="auto"/>
            <w:left w:val="none" w:sz="0" w:space="0" w:color="auto"/>
            <w:bottom w:val="none" w:sz="0" w:space="0" w:color="auto"/>
            <w:right w:val="none" w:sz="0" w:space="0" w:color="auto"/>
          </w:divBdr>
        </w:div>
        <w:div w:id="172916585">
          <w:marLeft w:val="0"/>
          <w:marRight w:val="0"/>
          <w:marTop w:val="0"/>
          <w:marBottom w:val="0"/>
          <w:divBdr>
            <w:top w:val="none" w:sz="0" w:space="0" w:color="auto"/>
            <w:left w:val="none" w:sz="0" w:space="0" w:color="auto"/>
            <w:bottom w:val="none" w:sz="0" w:space="0" w:color="auto"/>
            <w:right w:val="none" w:sz="0" w:space="0" w:color="auto"/>
          </w:divBdr>
        </w:div>
        <w:div w:id="172956063">
          <w:marLeft w:val="0"/>
          <w:marRight w:val="0"/>
          <w:marTop w:val="0"/>
          <w:marBottom w:val="0"/>
          <w:divBdr>
            <w:top w:val="none" w:sz="0" w:space="0" w:color="auto"/>
            <w:left w:val="none" w:sz="0" w:space="0" w:color="auto"/>
            <w:bottom w:val="none" w:sz="0" w:space="0" w:color="auto"/>
            <w:right w:val="none" w:sz="0" w:space="0" w:color="auto"/>
          </w:divBdr>
        </w:div>
        <w:div w:id="172960735">
          <w:marLeft w:val="0"/>
          <w:marRight w:val="0"/>
          <w:marTop w:val="0"/>
          <w:marBottom w:val="0"/>
          <w:divBdr>
            <w:top w:val="none" w:sz="0" w:space="0" w:color="auto"/>
            <w:left w:val="none" w:sz="0" w:space="0" w:color="auto"/>
            <w:bottom w:val="none" w:sz="0" w:space="0" w:color="auto"/>
            <w:right w:val="none" w:sz="0" w:space="0" w:color="auto"/>
          </w:divBdr>
        </w:div>
        <w:div w:id="172962065">
          <w:marLeft w:val="0"/>
          <w:marRight w:val="0"/>
          <w:marTop w:val="0"/>
          <w:marBottom w:val="0"/>
          <w:divBdr>
            <w:top w:val="none" w:sz="0" w:space="0" w:color="auto"/>
            <w:left w:val="none" w:sz="0" w:space="0" w:color="auto"/>
            <w:bottom w:val="none" w:sz="0" w:space="0" w:color="auto"/>
            <w:right w:val="none" w:sz="0" w:space="0" w:color="auto"/>
          </w:divBdr>
        </w:div>
        <w:div w:id="173031997">
          <w:marLeft w:val="0"/>
          <w:marRight w:val="0"/>
          <w:marTop w:val="0"/>
          <w:marBottom w:val="0"/>
          <w:divBdr>
            <w:top w:val="none" w:sz="0" w:space="0" w:color="auto"/>
            <w:left w:val="none" w:sz="0" w:space="0" w:color="auto"/>
            <w:bottom w:val="none" w:sz="0" w:space="0" w:color="auto"/>
            <w:right w:val="none" w:sz="0" w:space="0" w:color="auto"/>
          </w:divBdr>
        </w:div>
        <w:div w:id="173032194">
          <w:marLeft w:val="0"/>
          <w:marRight w:val="0"/>
          <w:marTop w:val="0"/>
          <w:marBottom w:val="300"/>
          <w:divBdr>
            <w:top w:val="single" w:sz="6" w:space="15" w:color="EDEDED"/>
            <w:left w:val="single" w:sz="6" w:space="15" w:color="EDEDED"/>
            <w:bottom w:val="single" w:sz="6" w:space="15" w:color="EDEDED"/>
            <w:right w:val="single" w:sz="6" w:space="15" w:color="EDEDED"/>
          </w:divBdr>
        </w:div>
        <w:div w:id="173033594">
          <w:marLeft w:val="0"/>
          <w:marRight w:val="0"/>
          <w:marTop w:val="300"/>
          <w:marBottom w:val="0"/>
          <w:divBdr>
            <w:top w:val="none" w:sz="0" w:space="0" w:color="auto"/>
            <w:left w:val="none" w:sz="0" w:space="0" w:color="auto"/>
            <w:bottom w:val="none" w:sz="0" w:space="0" w:color="auto"/>
            <w:right w:val="none" w:sz="0" w:space="0" w:color="auto"/>
          </w:divBdr>
          <w:divsChild>
            <w:div w:id="293869670">
              <w:marLeft w:val="0"/>
              <w:marRight w:val="0"/>
              <w:marTop w:val="0"/>
              <w:marBottom w:val="0"/>
              <w:divBdr>
                <w:top w:val="none" w:sz="0" w:space="0" w:color="auto"/>
                <w:left w:val="none" w:sz="0" w:space="0" w:color="auto"/>
                <w:bottom w:val="none" w:sz="0" w:space="0" w:color="auto"/>
                <w:right w:val="none" w:sz="0" w:space="0" w:color="auto"/>
              </w:divBdr>
            </w:div>
          </w:divsChild>
        </w:div>
        <w:div w:id="173033631">
          <w:marLeft w:val="0"/>
          <w:marRight w:val="0"/>
          <w:marTop w:val="0"/>
          <w:marBottom w:val="300"/>
          <w:divBdr>
            <w:top w:val="single" w:sz="6" w:space="15" w:color="EDEDED"/>
            <w:left w:val="single" w:sz="6" w:space="15" w:color="EDEDED"/>
            <w:bottom w:val="single" w:sz="6" w:space="15" w:color="EDEDED"/>
            <w:right w:val="single" w:sz="6" w:space="15" w:color="EDEDED"/>
          </w:divBdr>
        </w:div>
        <w:div w:id="173034459">
          <w:marLeft w:val="0"/>
          <w:marRight w:val="0"/>
          <w:marTop w:val="0"/>
          <w:marBottom w:val="0"/>
          <w:divBdr>
            <w:top w:val="none" w:sz="0" w:space="0" w:color="auto"/>
            <w:left w:val="none" w:sz="0" w:space="0" w:color="auto"/>
            <w:bottom w:val="none" w:sz="0" w:space="0" w:color="auto"/>
            <w:right w:val="none" w:sz="0" w:space="0" w:color="auto"/>
          </w:divBdr>
          <w:divsChild>
            <w:div w:id="270476537">
              <w:marLeft w:val="0"/>
              <w:marRight w:val="0"/>
              <w:marTop w:val="0"/>
              <w:marBottom w:val="0"/>
              <w:divBdr>
                <w:top w:val="none" w:sz="0" w:space="0" w:color="auto"/>
                <w:left w:val="none" w:sz="0" w:space="0" w:color="auto"/>
                <w:bottom w:val="none" w:sz="0" w:space="0" w:color="auto"/>
                <w:right w:val="none" w:sz="0" w:space="0" w:color="auto"/>
              </w:divBdr>
            </w:div>
          </w:divsChild>
        </w:div>
        <w:div w:id="173035126">
          <w:marLeft w:val="0"/>
          <w:marRight w:val="0"/>
          <w:marTop w:val="0"/>
          <w:marBottom w:val="0"/>
          <w:divBdr>
            <w:top w:val="none" w:sz="0" w:space="0" w:color="auto"/>
            <w:left w:val="none" w:sz="0" w:space="0" w:color="auto"/>
            <w:bottom w:val="none" w:sz="0" w:space="0" w:color="auto"/>
            <w:right w:val="none" w:sz="0" w:space="0" w:color="auto"/>
          </w:divBdr>
          <w:divsChild>
            <w:div w:id="391849256">
              <w:marLeft w:val="0"/>
              <w:marRight w:val="0"/>
              <w:marTop w:val="0"/>
              <w:marBottom w:val="0"/>
              <w:divBdr>
                <w:top w:val="none" w:sz="0" w:space="0" w:color="auto"/>
                <w:left w:val="none" w:sz="0" w:space="0" w:color="auto"/>
                <w:bottom w:val="none" w:sz="0" w:space="0" w:color="auto"/>
                <w:right w:val="none" w:sz="0" w:space="0" w:color="auto"/>
              </w:divBdr>
            </w:div>
          </w:divsChild>
        </w:div>
        <w:div w:id="173036305">
          <w:marLeft w:val="0"/>
          <w:marRight w:val="0"/>
          <w:marTop w:val="0"/>
          <w:marBottom w:val="0"/>
          <w:divBdr>
            <w:top w:val="none" w:sz="0" w:space="0" w:color="auto"/>
            <w:left w:val="none" w:sz="0" w:space="0" w:color="auto"/>
            <w:bottom w:val="none" w:sz="0" w:space="0" w:color="auto"/>
            <w:right w:val="none" w:sz="0" w:space="0" w:color="auto"/>
          </w:divBdr>
        </w:div>
        <w:div w:id="173082165">
          <w:marLeft w:val="0"/>
          <w:marRight w:val="0"/>
          <w:marTop w:val="0"/>
          <w:marBottom w:val="0"/>
          <w:divBdr>
            <w:top w:val="none" w:sz="0" w:space="0" w:color="auto"/>
            <w:left w:val="none" w:sz="0" w:space="0" w:color="auto"/>
            <w:bottom w:val="none" w:sz="0" w:space="0" w:color="auto"/>
            <w:right w:val="none" w:sz="0" w:space="0" w:color="auto"/>
          </w:divBdr>
        </w:div>
        <w:div w:id="173108249">
          <w:marLeft w:val="0"/>
          <w:marRight w:val="0"/>
          <w:marTop w:val="0"/>
          <w:marBottom w:val="0"/>
          <w:divBdr>
            <w:top w:val="none" w:sz="0" w:space="0" w:color="auto"/>
            <w:left w:val="none" w:sz="0" w:space="0" w:color="auto"/>
            <w:bottom w:val="none" w:sz="0" w:space="0" w:color="auto"/>
            <w:right w:val="none" w:sz="0" w:space="0" w:color="auto"/>
          </w:divBdr>
        </w:div>
        <w:div w:id="173108572">
          <w:marLeft w:val="0"/>
          <w:marRight w:val="0"/>
          <w:marTop w:val="300"/>
          <w:marBottom w:val="0"/>
          <w:divBdr>
            <w:top w:val="none" w:sz="0" w:space="0" w:color="auto"/>
            <w:left w:val="none" w:sz="0" w:space="0" w:color="auto"/>
            <w:bottom w:val="none" w:sz="0" w:space="0" w:color="auto"/>
            <w:right w:val="none" w:sz="0" w:space="0" w:color="auto"/>
          </w:divBdr>
        </w:div>
        <w:div w:id="173109976">
          <w:marLeft w:val="0"/>
          <w:marRight w:val="0"/>
          <w:marTop w:val="0"/>
          <w:marBottom w:val="0"/>
          <w:divBdr>
            <w:top w:val="none" w:sz="0" w:space="0" w:color="auto"/>
            <w:left w:val="none" w:sz="0" w:space="0" w:color="auto"/>
            <w:bottom w:val="none" w:sz="0" w:space="0" w:color="auto"/>
            <w:right w:val="none" w:sz="0" w:space="0" w:color="auto"/>
          </w:divBdr>
        </w:div>
        <w:div w:id="173109986">
          <w:marLeft w:val="0"/>
          <w:marRight w:val="0"/>
          <w:marTop w:val="0"/>
          <w:marBottom w:val="0"/>
          <w:divBdr>
            <w:top w:val="none" w:sz="0" w:space="0" w:color="auto"/>
            <w:left w:val="none" w:sz="0" w:space="0" w:color="auto"/>
            <w:bottom w:val="none" w:sz="0" w:space="0" w:color="auto"/>
            <w:right w:val="none" w:sz="0" w:space="0" w:color="auto"/>
          </w:divBdr>
        </w:div>
        <w:div w:id="173112093">
          <w:marLeft w:val="0"/>
          <w:marRight w:val="0"/>
          <w:marTop w:val="0"/>
          <w:marBottom w:val="0"/>
          <w:divBdr>
            <w:top w:val="none" w:sz="0" w:space="0" w:color="auto"/>
            <w:left w:val="none" w:sz="0" w:space="0" w:color="auto"/>
            <w:bottom w:val="none" w:sz="0" w:space="0" w:color="auto"/>
            <w:right w:val="none" w:sz="0" w:space="0" w:color="auto"/>
          </w:divBdr>
        </w:div>
        <w:div w:id="173152148">
          <w:marLeft w:val="0"/>
          <w:marRight w:val="0"/>
          <w:marTop w:val="0"/>
          <w:marBottom w:val="0"/>
          <w:divBdr>
            <w:top w:val="none" w:sz="0" w:space="0" w:color="auto"/>
            <w:left w:val="none" w:sz="0" w:space="0" w:color="auto"/>
            <w:bottom w:val="none" w:sz="0" w:space="0" w:color="auto"/>
            <w:right w:val="none" w:sz="0" w:space="0" w:color="auto"/>
          </w:divBdr>
        </w:div>
        <w:div w:id="173152493">
          <w:marLeft w:val="0"/>
          <w:marRight w:val="0"/>
          <w:marTop w:val="0"/>
          <w:marBottom w:val="0"/>
          <w:divBdr>
            <w:top w:val="none" w:sz="0" w:space="0" w:color="auto"/>
            <w:left w:val="none" w:sz="0" w:space="0" w:color="auto"/>
            <w:bottom w:val="none" w:sz="0" w:space="0" w:color="auto"/>
            <w:right w:val="none" w:sz="0" w:space="0" w:color="auto"/>
          </w:divBdr>
        </w:div>
        <w:div w:id="173154104">
          <w:marLeft w:val="0"/>
          <w:marRight w:val="0"/>
          <w:marTop w:val="0"/>
          <w:marBottom w:val="300"/>
          <w:divBdr>
            <w:top w:val="single" w:sz="6" w:space="15" w:color="EDEDED"/>
            <w:left w:val="single" w:sz="6" w:space="15" w:color="EDEDED"/>
            <w:bottom w:val="single" w:sz="6" w:space="15" w:color="EDEDED"/>
            <w:right w:val="single" w:sz="6" w:space="15" w:color="EDEDED"/>
          </w:divBdr>
        </w:div>
        <w:div w:id="173154952">
          <w:marLeft w:val="0"/>
          <w:marRight w:val="0"/>
          <w:marTop w:val="0"/>
          <w:marBottom w:val="0"/>
          <w:divBdr>
            <w:top w:val="none" w:sz="0" w:space="0" w:color="auto"/>
            <w:left w:val="none" w:sz="0" w:space="0" w:color="auto"/>
            <w:bottom w:val="none" w:sz="0" w:space="0" w:color="auto"/>
            <w:right w:val="none" w:sz="0" w:space="0" w:color="auto"/>
          </w:divBdr>
        </w:div>
        <w:div w:id="173155685">
          <w:marLeft w:val="0"/>
          <w:marRight w:val="0"/>
          <w:marTop w:val="0"/>
          <w:marBottom w:val="300"/>
          <w:divBdr>
            <w:top w:val="single" w:sz="6" w:space="15" w:color="EDEDED"/>
            <w:left w:val="single" w:sz="6" w:space="15" w:color="EDEDED"/>
            <w:bottom w:val="single" w:sz="6" w:space="15" w:color="EDEDED"/>
            <w:right w:val="single" w:sz="6" w:space="15" w:color="EDEDED"/>
          </w:divBdr>
        </w:div>
        <w:div w:id="173156674">
          <w:marLeft w:val="0"/>
          <w:marRight w:val="0"/>
          <w:marTop w:val="0"/>
          <w:marBottom w:val="0"/>
          <w:divBdr>
            <w:top w:val="none" w:sz="0" w:space="0" w:color="auto"/>
            <w:left w:val="none" w:sz="0" w:space="0" w:color="auto"/>
            <w:bottom w:val="none" w:sz="0" w:space="0" w:color="auto"/>
            <w:right w:val="none" w:sz="0" w:space="0" w:color="auto"/>
          </w:divBdr>
        </w:div>
        <w:div w:id="173157021">
          <w:marLeft w:val="0"/>
          <w:marRight w:val="0"/>
          <w:marTop w:val="300"/>
          <w:marBottom w:val="0"/>
          <w:divBdr>
            <w:top w:val="none" w:sz="0" w:space="0" w:color="auto"/>
            <w:left w:val="none" w:sz="0" w:space="0" w:color="auto"/>
            <w:bottom w:val="none" w:sz="0" w:space="0" w:color="auto"/>
            <w:right w:val="none" w:sz="0" w:space="0" w:color="auto"/>
          </w:divBdr>
        </w:div>
        <w:div w:id="173157469">
          <w:marLeft w:val="0"/>
          <w:marRight w:val="0"/>
          <w:marTop w:val="300"/>
          <w:marBottom w:val="0"/>
          <w:divBdr>
            <w:top w:val="none" w:sz="0" w:space="0" w:color="auto"/>
            <w:left w:val="none" w:sz="0" w:space="0" w:color="auto"/>
            <w:bottom w:val="none" w:sz="0" w:space="0" w:color="auto"/>
            <w:right w:val="none" w:sz="0" w:space="0" w:color="auto"/>
          </w:divBdr>
          <w:divsChild>
            <w:div w:id="381906828">
              <w:marLeft w:val="0"/>
              <w:marRight w:val="0"/>
              <w:marTop w:val="0"/>
              <w:marBottom w:val="0"/>
              <w:divBdr>
                <w:top w:val="none" w:sz="0" w:space="0" w:color="auto"/>
                <w:left w:val="none" w:sz="0" w:space="0" w:color="auto"/>
                <w:bottom w:val="none" w:sz="0" w:space="0" w:color="auto"/>
                <w:right w:val="none" w:sz="0" w:space="0" w:color="auto"/>
              </w:divBdr>
            </w:div>
          </w:divsChild>
        </w:div>
        <w:div w:id="173224568">
          <w:marLeft w:val="0"/>
          <w:marRight w:val="0"/>
          <w:marTop w:val="300"/>
          <w:marBottom w:val="0"/>
          <w:divBdr>
            <w:top w:val="none" w:sz="0" w:space="0" w:color="auto"/>
            <w:left w:val="none" w:sz="0" w:space="0" w:color="auto"/>
            <w:bottom w:val="none" w:sz="0" w:space="0" w:color="auto"/>
            <w:right w:val="none" w:sz="0" w:space="0" w:color="auto"/>
          </w:divBdr>
        </w:div>
        <w:div w:id="173228866">
          <w:marLeft w:val="0"/>
          <w:marRight w:val="0"/>
          <w:marTop w:val="0"/>
          <w:marBottom w:val="0"/>
          <w:divBdr>
            <w:top w:val="none" w:sz="0" w:space="0" w:color="auto"/>
            <w:left w:val="none" w:sz="0" w:space="0" w:color="auto"/>
            <w:bottom w:val="none" w:sz="0" w:space="0" w:color="auto"/>
            <w:right w:val="none" w:sz="0" w:space="0" w:color="auto"/>
          </w:divBdr>
        </w:div>
        <w:div w:id="173229382">
          <w:marLeft w:val="0"/>
          <w:marRight w:val="0"/>
          <w:marTop w:val="0"/>
          <w:marBottom w:val="0"/>
          <w:divBdr>
            <w:top w:val="none" w:sz="0" w:space="0" w:color="auto"/>
            <w:left w:val="none" w:sz="0" w:space="0" w:color="auto"/>
            <w:bottom w:val="none" w:sz="0" w:space="0" w:color="auto"/>
            <w:right w:val="none" w:sz="0" w:space="0" w:color="auto"/>
          </w:divBdr>
        </w:div>
        <w:div w:id="173230862">
          <w:marLeft w:val="0"/>
          <w:marRight w:val="0"/>
          <w:marTop w:val="0"/>
          <w:marBottom w:val="0"/>
          <w:divBdr>
            <w:top w:val="none" w:sz="0" w:space="0" w:color="auto"/>
            <w:left w:val="none" w:sz="0" w:space="0" w:color="auto"/>
            <w:bottom w:val="none" w:sz="0" w:space="0" w:color="auto"/>
            <w:right w:val="none" w:sz="0" w:space="0" w:color="auto"/>
          </w:divBdr>
        </w:div>
        <w:div w:id="173231830">
          <w:marLeft w:val="0"/>
          <w:marRight w:val="0"/>
          <w:marTop w:val="0"/>
          <w:marBottom w:val="0"/>
          <w:divBdr>
            <w:top w:val="none" w:sz="0" w:space="0" w:color="auto"/>
            <w:left w:val="none" w:sz="0" w:space="0" w:color="auto"/>
            <w:bottom w:val="none" w:sz="0" w:space="0" w:color="auto"/>
            <w:right w:val="none" w:sz="0" w:space="0" w:color="auto"/>
          </w:divBdr>
        </w:div>
        <w:div w:id="173232922">
          <w:marLeft w:val="0"/>
          <w:marRight w:val="0"/>
          <w:marTop w:val="0"/>
          <w:marBottom w:val="0"/>
          <w:divBdr>
            <w:top w:val="none" w:sz="0" w:space="0" w:color="auto"/>
            <w:left w:val="none" w:sz="0" w:space="0" w:color="auto"/>
            <w:bottom w:val="none" w:sz="0" w:space="0" w:color="auto"/>
            <w:right w:val="none" w:sz="0" w:space="0" w:color="auto"/>
          </w:divBdr>
        </w:div>
        <w:div w:id="173302660">
          <w:marLeft w:val="0"/>
          <w:marRight w:val="0"/>
          <w:marTop w:val="0"/>
          <w:marBottom w:val="0"/>
          <w:divBdr>
            <w:top w:val="none" w:sz="0" w:space="0" w:color="auto"/>
            <w:left w:val="none" w:sz="0" w:space="0" w:color="auto"/>
            <w:bottom w:val="none" w:sz="0" w:space="0" w:color="auto"/>
            <w:right w:val="none" w:sz="0" w:space="0" w:color="auto"/>
          </w:divBdr>
        </w:div>
        <w:div w:id="173305089">
          <w:marLeft w:val="0"/>
          <w:marRight w:val="0"/>
          <w:marTop w:val="0"/>
          <w:marBottom w:val="0"/>
          <w:divBdr>
            <w:top w:val="none" w:sz="0" w:space="0" w:color="auto"/>
            <w:left w:val="none" w:sz="0" w:space="0" w:color="auto"/>
            <w:bottom w:val="none" w:sz="0" w:space="0" w:color="auto"/>
            <w:right w:val="none" w:sz="0" w:space="0" w:color="auto"/>
          </w:divBdr>
        </w:div>
        <w:div w:id="173305191">
          <w:marLeft w:val="0"/>
          <w:marRight w:val="0"/>
          <w:marTop w:val="0"/>
          <w:marBottom w:val="0"/>
          <w:divBdr>
            <w:top w:val="none" w:sz="0" w:space="0" w:color="auto"/>
            <w:left w:val="none" w:sz="0" w:space="0" w:color="auto"/>
            <w:bottom w:val="none" w:sz="0" w:space="0" w:color="auto"/>
            <w:right w:val="none" w:sz="0" w:space="0" w:color="auto"/>
          </w:divBdr>
        </w:div>
        <w:div w:id="173307287">
          <w:marLeft w:val="0"/>
          <w:marRight w:val="0"/>
          <w:marTop w:val="300"/>
          <w:marBottom w:val="0"/>
          <w:divBdr>
            <w:top w:val="none" w:sz="0" w:space="0" w:color="auto"/>
            <w:left w:val="none" w:sz="0" w:space="0" w:color="auto"/>
            <w:bottom w:val="none" w:sz="0" w:space="0" w:color="auto"/>
            <w:right w:val="none" w:sz="0" w:space="0" w:color="auto"/>
          </w:divBdr>
        </w:div>
        <w:div w:id="173344340">
          <w:marLeft w:val="0"/>
          <w:marRight w:val="0"/>
          <w:marTop w:val="300"/>
          <w:marBottom w:val="0"/>
          <w:divBdr>
            <w:top w:val="none" w:sz="0" w:space="0" w:color="auto"/>
            <w:left w:val="none" w:sz="0" w:space="0" w:color="auto"/>
            <w:bottom w:val="none" w:sz="0" w:space="0" w:color="auto"/>
            <w:right w:val="none" w:sz="0" w:space="0" w:color="auto"/>
          </w:divBdr>
        </w:div>
        <w:div w:id="173347987">
          <w:marLeft w:val="0"/>
          <w:marRight w:val="0"/>
          <w:marTop w:val="300"/>
          <w:marBottom w:val="0"/>
          <w:divBdr>
            <w:top w:val="none" w:sz="0" w:space="0" w:color="auto"/>
            <w:left w:val="none" w:sz="0" w:space="0" w:color="auto"/>
            <w:bottom w:val="none" w:sz="0" w:space="0" w:color="auto"/>
            <w:right w:val="none" w:sz="0" w:space="0" w:color="auto"/>
          </w:divBdr>
        </w:div>
        <w:div w:id="173348854">
          <w:marLeft w:val="0"/>
          <w:marRight w:val="0"/>
          <w:marTop w:val="0"/>
          <w:marBottom w:val="0"/>
          <w:divBdr>
            <w:top w:val="none" w:sz="0" w:space="0" w:color="auto"/>
            <w:left w:val="none" w:sz="0" w:space="0" w:color="auto"/>
            <w:bottom w:val="none" w:sz="0" w:space="0" w:color="auto"/>
            <w:right w:val="none" w:sz="0" w:space="0" w:color="auto"/>
          </w:divBdr>
        </w:div>
        <w:div w:id="173417457">
          <w:marLeft w:val="0"/>
          <w:marRight w:val="0"/>
          <w:marTop w:val="0"/>
          <w:marBottom w:val="0"/>
          <w:divBdr>
            <w:top w:val="none" w:sz="0" w:space="0" w:color="auto"/>
            <w:left w:val="none" w:sz="0" w:space="0" w:color="auto"/>
            <w:bottom w:val="none" w:sz="0" w:space="0" w:color="auto"/>
            <w:right w:val="none" w:sz="0" w:space="0" w:color="auto"/>
          </w:divBdr>
        </w:div>
        <w:div w:id="173422439">
          <w:marLeft w:val="0"/>
          <w:marRight w:val="0"/>
          <w:marTop w:val="0"/>
          <w:marBottom w:val="0"/>
          <w:divBdr>
            <w:top w:val="none" w:sz="0" w:space="0" w:color="auto"/>
            <w:left w:val="none" w:sz="0" w:space="0" w:color="auto"/>
            <w:bottom w:val="none" w:sz="0" w:space="0" w:color="auto"/>
            <w:right w:val="none" w:sz="0" w:space="0" w:color="auto"/>
          </w:divBdr>
          <w:divsChild>
            <w:div w:id="51852035">
              <w:marLeft w:val="0"/>
              <w:marRight w:val="0"/>
              <w:marTop w:val="0"/>
              <w:marBottom w:val="0"/>
              <w:divBdr>
                <w:top w:val="none" w:sz="0" w:space="0" w:color="auto"/>
                <w:left w:val="none" w:sz="0" w:space="0" w:color="auto"/>
                <w:bottom w:val="none" w:sz="0" w:space="0" w:color="auto"/>
                <w:right w:val="none" w:sz="0" w:space="0" w:color="auto"/>
              </w:divBdr>
            </w:div>
          </w:divsChild>
        </w:div>
        <w:div w:id="173424782">
          <w:marLeft w:val="0"/>
          <w:marRight w:val="0"/>
          <w:marTop w:val="0"/>
          <w:marBottom w:val="0"/>
          <w:divBdr>
            <w:top w:val="none" w:sz="0" w:space="0" w:color="auto"/>
            <w:left w:val="none" w:sz="0" w:space="0" w:color="auto"/>
            <w:bottom w:val="none" w:sz="0" w:space="0" w:color="auto"/>
            <w:right w:val="none" w:sz="0" w:space="0" w:color="auto"/>
          </w:divBdr>
        </w:div>
        <w:div w:id="173425780">
          <w:marLeft w:val="0"/>
          <w:marRight w:val="0"/>
          <w:marTop w:val="0"/>
          <w:marBottom w:val="0"/>
          <w:divBdr>
            <w:top w:val="none" w:sz="0" w:space="0" w:color="auto"/>
            <w:left w:val="none" w:sz="0" w:space="0" w:color="auto"/>
            <w:bottom w:val="none" w:sz="0" w:space="0" w:color="auto"/>
            <w:right w:val="none" w:sz="0" w:space="0" w:color="auto"/>
          </w:divBdr>
        </w:div>
        <w:div w:id="173492855">
          <w:marLeft w:val="0"/>
          <w:marRight w:val="0"/>
          <w:marTop w:val="0"/>
          <w:marBottom w:val="0"/>
          <w:divBdr>
            <w:top w:val="none" w:sz="0" w:space="0" w:color="auto"/>
            <w:left w:val="none" w:sz="0" w:space="0" w:color="auto"/>
            <w:bottom w:val="none" w:sz="0" w:space="0" w:color="auto"/>
            <w:right w:val="none" w:sz="0" w:space="0" w:color="auto"/>
          </w:divBdr>
        </w:div>
        <w:div w:id="173495482">
          <w:marLeft w:val="0"/>
          <w:marRight w:val="0"/>
          <w:marTop w:val="0"/>
          <w:marBottom w:val="0"/>
          <w:divBdr>
            <w:top w:val="none" w:sz="0" w:space="0" w:color="auto"/>
            <w:left w:val="none" w:sz="0" w:space="0" w:color="auto"/>
            <w:bottom w:val="none" w:sz="0" w:space="0" w:color="auto"/>
            <w:right w:val="none" w:sz="0" w:space="0" w:color="auto"/>
          </w:divBdr>
        </w:div>
        <w:div w:id="173498790">
          <w:marLeft w:val="0"/>
          <w:marRight w:val="0"/>
          <w:marTop w:val="0"/>
          <w:marBottom w:val="0"/>
          <w:divBdr>
            <w:top w:val="none" w:sz="0" w:space="0" w:color="auto"/>
            <w:left w:val="none" w:sz="0" w:space="0" w:color="auto"/>
            <w:bottom w:val="none" w:sz="0" w:space="0" w:color="auto"/>
            <w:right w:val="none" w:sz="0" w:space="0" w:color="auto"/>
          </w:divBdr>
        </w:div>
        <w:div w:id="173498820">
          <w:marLeft w:val="0"/>
          <w:marRight w:val="0"/>
          <w:marTop w:val="0"/>
          <w:marBottom w:val="0"/>
          <w:divBdr>
            <w:top w:val="none" w:sz="0" w:space="0" w:color="auto"/>
            <w:left w:val="none" w:sz="0" w:space="0" w:color="auto"/>
            <w:bottom w:val="none" w:sz="0" w:space="0" w:color="auto"/>
            <w:right w:val="none" w:sz="0" w:space="0" w:color="auto"/>
          </w:divBdr>
        </w:div>
        <w:div w:id="173499357">
          <w:marLeft w:val="0"/>
          <w:marRight w:val="0"/>
          <w:marTop w:val="300"/>
          <w:marBottom w:val="0"/>
          <w:divBdr>
            <w:top w:val="none" w:sz="0" w:space="0" w:color="auto"/>
            <w:left w:val="none" w:sz="0" w:space="0" w:color="auto"/>
            <w:bottom w:val="none" w:sz="0" w:space="0" w:color="auto"/>
            <w:right w:val="none" w:sz="0" w:space="0" w:color="auto"/>
          </w:divBdr>
        </w:div>
        <w:div w:id="173500823">
          <w:marLeft w:val="0"/>
          <w:marRight w:val="0"/>
          <w:marTop w:val="0"/>
          <w:marBottom w:val="0"/>
          <w:divBdr>
            <w:top w:val="none" w:sz="0" w:space="0" w:color="auto"/>
            <w:left w:val="none" w:sz="0" w:space="0" w:color="auto"/>
            <w:bottom w:val="none" w:sz="0" w:space="0" w:color="auto"/>
            <w:right w:val="none" w:sz="0" w:space="0" w:color="auto"/>
          </w:divBdr>
        </w:div>
        <w:div w:id="173542803">
          <w:marLeft w:val="0"/>
          <w:marRight w:val="0"/>
          <w:marTop w:val="0"/>
          <w:marBottom w:val="0"/>
          <w:divBdr>
            <w:top w:val="none" w:sz="0" w:space="0" w:color="auto"/>
            <w:left w:val="none" w:sz="0" w:space="0" w:color="auto"/>
            <w:bottom w:val="none" w:sz="0" w:space="0" w:color="auto"/>
            <w:right w:val="none" w:sz="0" w:space="0" w:color="auto"/>
          </w:divBdr>
          <w:divsChild>
            <w:div w:id="311300634">
              <w:marLeft w:val="0"/>
              <w:marRight w:val="0"/>
              <w:marTop w:val="0"/>
              <w:marBottom w:val="0"/>
              <w:divBdr>
                <w:top w:val="none" w:sz="0" w:space="0" w:color="auto"/>
                <w:left w:val="none" w:sz="0" w:space="0" w:color="auto"/>
                <w:bottom w:val="none" w:sz="0" w:space="0" w:color="auto"/>
                <w:right w:val="none" w:sz="0" w:space="0" w:color="auto"/>
              </w:divBdr>
            </w:div>
          </w:divsChild>
        </w:div>
        <w:div w:id="173571746">
          <w:marLeft w:val="0"/>
          <w:marRight w:val="0"/>
          <w:marTop w:val="0"/>
          <w:marBottom w:val="0"/>
          <w:divBdr>
            <w:top w:val="none" w:sz="0" w:space="0" w:color="auto"/>
            <w:left w:val="none" w:sz="0" w:space="0" w:color="auto"/>
            <w:bottom w:val="none" w:sz="0" w:space="0" w:color="auto"/>
            <w:right w:val="none" w:sz="0" w:space="0" w:color="auto"/>
          </w:divBdr>
        </w:div>
        <w:div w:id="173617404">
          <w:marLeft w:val="0"/>
          <w:marRight w:val="0"/>
          <w:marTop w:val="0"/>
          <w:marBottom w:val="0"/>
          <w:divBdr>
            <w:top w:val="none" w:sz="0" w:space="0" w:color="auto"/>
            <w:left w:val="none" w:sz="0" w:space="0" w:color="auto"/>
            <w:bottom w:val="none" w:sz="0" w:space="0" w:color="auto"/>
            <w:right w:val="none" w:sz="0" w:space="0" w:color="auto"/>
          </w:divBdr>
        </w:div>
        <w:div w:id="173619008">
          <w:marLeft w:val="0"/>
          <w:marRight w:val="0"/>
          <w:marTop w:val="0"/>
          <w:marBottom w:val="0"/>
          <w:divBdr>
            <w:top w:val="none" w:sz="0" w:space="0" w:color="auto"/>
            <w:left w:val="none" w:sz="0" w:space="0" w:color="auto"/>
            <w:bottom w:val="none" w:sz="0" w:space="0" w:color="auto"/>
            <w:right w:val="none" w:sz="0" w:space="0" w:color="auto"/>
          </w:divBdr>
        </w:div>
        <w:div w:id="173686511">
          <w:marLeft w:val="0"/>
          <w:marRight w:val="0"/>
          <w:marTop w:val="0"/>
          <w:marBottom w:val="0"/>
          <w:divBdr>
            <w:top w:val="none" w:sz="0" w:space="0" w:color="auto"/>
            <w:left w:val="none" w:sz="0" w:space="0" w:color="auto"/>
            <w:bottom w:val="none" w:sz="0" w:space="0" w:color="auto"/>
            <w:right w:val="none" w:sz="0" w:space="0" w:color="auto"/>
          </w:divBdr>
          <w:divsChild>
            <w:div w:id="5400153">
              <w:marLeft w:val="0"/>
              <w:marRight w:val="0"/>
              <w:marTop w:val="0"/>
              <w:marBottom w:val="0"/>
              <w:divBdr>
                <w:top w:val="none" w:sz="0" w:space="0" w:color="auto"/>
                <w:left w:val="none" w:sz="0" w:space="0" w:color="auto"/>
                <w:bottom w:val="none" w:sz="0" w:space="0" w:color="auto"/>
                <w:right w:val="none" w:sz="0" w:space="0" w:color="auto"/>
              </w:divBdr>
            </w:div>
          </w:divsChild>
        </w:div>
        <w:div w:id="173687867">
          <w:marLeft w:val="0"/>
          <w:marRight w:val="0"/>
          <w:marTop w:val="0"/>
          <w:marBottom w:val="0"/>
          <w:divBdr>
            <w:top w:val="none" w:sz="0" w:space="0" w:color="auto"/>
            <w:left w:val="none" w:sz="0" w:space="0" w:color="auto"/>
            <w:bottom w:val="none" w:sz="0" w:space="0" w:color="auto"/>
            <w:right w:val="none" w:sz="0" w:space="0" w:color="auto"/>
          </w:divBdr>
        </w:div>
        <w:div w:id="173692953">
          <w:marLeft w:val="0"/>
          <w:marRight w:val="0"/>
          <w:marTop w:val="300"/>
          <w:marBottom w:val="0"/>
          <w:divBdr>
            <w:top w:val="none" w:sz="0" w:space="0" w:color="auto"/>
            <w:left w:val="none" w:sz="0" w:space="0" w:color="auto"/>
            <w:bottom w:val="none" w:sz="0" w:space="0" w:color="auto"/>
            <w:right w:val="none" w:sz="0" w:space="0" w:color="auto"/>
          </w:divBdr>
        </w:div>
        <w:div w:id="173737057">
          <w:marLeft w:val="0"/>
          <w:marRight w:val="0"/>
          <w:marTop w:val="0"/>
          <w:marBottom w:val="300"/>
          <w:divBdr>
            <w:top w:val="single" w:sz="6" w:space="15" w:color="EDEDED"/>
            <w:left w:val="single" w:sz="6" w:space="15" w:color="EDEDED"/>
            <w:bottom w:val="single" w:sz="6" w:space="15" w:color="EDEDED"/>
            <w:right w:val="single" w:sz="6" w:space="15" w:color="EDEDED"/>
          </w:divBdr>
        </w:div>
        <w:div w:id="173764395">
          <w:marLeft w:val="0"/>
          <w:marRight w:val="0"/>
          <w:marTop w:val="0"/>
          <w:marBottom w:val="0"/>
          <w:divBdr>
            <w:top w:val="none" w:sz="0" w:space="0" w:color="auto"/>
            <w:left w:val="none" w:sz="0" w:space="0" w:color="auto"/>
            <w:bottom w:val="none" w:sz="0" w:space="0" w:color="auto"/>
            <w:right w:val="none" w:sz="0" w:space="0" w:color="auto"/>
          </w:divBdr>
        </w:div>
        <w:div w:id="173764544">
          <w:marLeft w:val="0"/>
          <w:marRight w:val="0"/>
          <w:marTop w:val="0"/>
          <w:marBottom w:val="0"/>
          <w:divBdr>
            <w:top w:val="none" w:sz="0" w:space="0" w:color="auto"/>
            <w:left w:val="none" w:sz="0" w:space="0" w:color="auto"/>
            <w:bottom w:val="none" w:sz="0" w:space="0" w:color="auto"/>
            <w:right w:val="none" w:sz="0" w:space="0" w:color="auto"/>
          </w:divBdr>
        </w:div>
        <w:div w:id="173766876">
          <w:marLeft w:val="0"/>
          <w:marRight w:val="0"/>
          <w:marTop w:val="0"/>
          <w:marBottom w:val="0"/>
          <w:divBdr>
            <w:top w:val="none" w:sz="0" w:space="0" w:color="auto"/>
            <w:left w:val="none" w:sz="0" w:space="0" w:color="auto"/>
            <w:bottom w:val="none" w:sz="0" w:space="0" w:color="auto"/>
            <w:right w:val="none" w:sz="0" w:space="0" w:color="auto"/>
          </w:divBdr>
          <w:divsChild>
            <w:div w:id="111554543">
              <w:marLeft w:val="0"/>
              <w:marRight w:val="0"/>
              <w:marTop w:val="0"/>
              <w:marBottom w:val="0"/>
              <w:divBdr>
                <w:top w:val="none" w:sz="0" w:space="0" w:color="auto"/>
                <w:left w:val="none" w:sz="0" w:space="0" w:color="auto"/>
                <w:bottom w:val="none" w:sz="0" w:space="0" w:color="auto"/>
                <w:right w:val="none" w:sz="0" w:space="0" w:color="auto"/>
              </w:divBdr>
            </w:div>
          </w:divsChild>
        </w:div>
        <w:div w:id="173810040">
          <w:marLeft w:val="0"/>
          <w:marRight w:val="0"/>
          <w:marTop w:val="0"/>
          <w:marBottom w:val="0"/>
          <w:divBdr>
            <w:top w:val="none" w:sz="0" w:space="0" w:color="auto"/>
            <w:left w:val="none" w:sz="0" w:space="0" w:color="auto"/>
            <w:bottom w:val="none" w:sz="0" w:space="0" w:color="auto"/>
            <w:right w:val="none" w:sz="0" w:space="0" w:color="auto"/>
          </w:divBdr>
        </w:div>
        <w:div w:id="173879479">
          <w:marLeft w:val="0"/>
          <w:marRight w:val="0"/>
          <w:marTop w:val="0"/>
          <w:marBottom w:val="0"/>
          <w:divBdr>
            <w:top w:val="none" w:sz="0" w:space="0" w:color="auto"/>
            <w:left w:val="none" w:sz="0" w:space="0" w:color="auto"/>
            <w:bottom w:val="none" w:sz="0" w:space="0" w:color="auto"/>
            <w:right w:val="none" w:sz="0" w:space="0" w:color="auto"/>
          </w:divBdr>
        </w:div>
        <w:div w:id="173880992">
          <w:marLeft w:val="0"/>
          <w:marRight w:val="0"/>
          <w:marTop w:val="0"/>
          <w:marBottom w:val="0"/>
          <w:divBdr>
            <w:top w:val="none" w:sz="0" w:space="0" w:color="auto"/>
            <w:left w:val="none" w:sz="0" w:space="0" w:color="auto"/>
            <w:bottom w:val="none" w:sz="0" w:space="0" w:color="auto"/>
            <w:right w:val="none" w:sz="0" w:space="0" w:color="auto"/>
          </w:divBdr>
        </w:div>
        <w:div w:id="173881320">
          <w:marLeft w:val="0"/>
          <w:marRight w:val="0"/>
          <w:marTop w:val="0"/>
          <w:marBottom w:val="0"/>
          <w:divBdr>
            <w:top w:val="none" w:sz="0" w:space="0" w:color="auto"/>
            <w:left w:val="none" w:sz="0" w:space="0" w:color="auto"/>
            <w:bottom w:val="none" w:sz="0" w:space="0" w:color="auto"/>
            <w:right w:val="none" w:sz="0" w:space="0" w:color="auto"/>
          </w:divBdr>
        </w:div>
        <w:div w:id="173882220">
          <w:marLeft w:val="0"/>
          <w:marRight w:val="0"/>
          <w:marTop w:val="0"/>
          <w:marBottom w:val="0"/>
          <w:divBdr>
            <w:top w:val="none" w:sz="0" w:space="0" w:color="auto"/>
            <w:left w:val="none" w:sz="0" w:space="0" w:color="auto"/>
            <w:bottom w:val="none" w:sz="0" w:space="0" w:color="auto"/>
            <w:right w:val="none" w:sz="0" w:space="0" w:color="auto"/>
          </w:divBdr>
        </w:div>
        <w:div w:id="173884196">
          <w:marLeft w:val="0"/>
          <w:marRight w:val="0"/>
          <w:marTop w:val="0"/>
          <w:marBottom w:val="0"/>
          <w:divBdr>
            <w:top w:val="none" w:sz="0" w:space="0" w:color="auto"/>
            <w:left w:val="none" w:sz="0" w:space="0" w:color="auto"/>
            <w:bottom w:val="none" w:sz="0" w:space="0" w:color="auto"/>
            <w:right w:val="none" w:sz="0" w:space="0" w:color="auto"/>
          </w:divBdr>
        </w:div>
        <w:div w:id="173885614">
          <w:marLeft w:val="0"/>
          <w:marRight w:val="0"/>
          <w:marTop w:val="0"/>
          <w:marBottom w:val="0"/>
          <w:divBdr>
            <w:top w:val="none" w:sz="0" w:space="0" w:color="auto"/>
            <w:left w:val="none" w:sz="0" w:space="0" w:color="auto"/>
            <w:bottom w:val="none" w:sz="0" w:space="0" w:color="auto"/>
            <w:right w:val="none" w:sz="0" w:space="0" w:color="auto"/>
          </w:divBdr>
        </w:div>
        <w:div w:id="173955583">
          <w:marLeft w:val="0"/>
          <w:marRight w:val="0"/>
          <w:marTop w:val="0"/>
          <w:marBottom w:val="0"/>
          <w:divBdr>
            <w:top w:val="none" w:sz="0" w:space="0" w:color="auto"/>
            <w:left w:val="none" w:sz="0" w:space="0" w:color="auto"/>
            <w:bottom w:val="none" w:sz="0" w:space="0" w:color="auto"/>
            <w:right w:val="none" w:sz="0" w:space="0" w:color="auto"/>
          </w:divBdr>
        </w:div>
        <w:div w:id="173957654">
          <w:marLeft w:val="0"/>
          <w:marRight w:val="0"/>
          <w:marTop w:val="0"/>
          <w:marBottom w:val="0"/>
          <w:divBdr>
            <w:top w:val="none" w:sz="0" w:space="0" w:color="auto"/>
            <w:left w:val="none" w:sz="0" w:space="0" w:color="auto"/>
            <w:bottom w:val="none" w:sz="0" w:space="0" w:color="auto"/>
            <w:right w:val="none" w:sz="0" w:space="0" w:color="auto"/>
          </w:divBdr>
        </w:div>
        <w:div w:id="173958854">
          <w:marLeft w:val="0"/>
          <w:marRight w:val="0"/>
          <w:marTop w:val="0"/>
          <w:marBottom w:val="0"/>
          <w:divBdr>
            <w:top w:val="none" w:sz="0" w:space="0" w:color="auto"/>
            <w:left w:val="none" w:sz="0" w:space="0" w:color="auto"/>
            <w:bottom w:val="none" w:sz="0" w:space="0" w:color="auto"/>
            <w:right w:val="none" w:sz="0" w:space="0" w:color="auto"/>
          </w:divBdr>
        </w:div>
        <w:div w:id="173962013">
          <w:marLeft w:val="0"/>
          <w:marRight w:val="0"/>
          <w:marTop w:val="0"/>
          <w:marBottom w:val="0"/>
          <w:divBdr>
            <w:top w:val="none" w:sz="0" w:space="0" w:color="auto"/>
            <w:left w:val="none" w:sz="0" w:space="0" w:color="auto"/>
            <w:bottom w:val="none" w:sz="0" w:space="0" w:color="auto"/>
            <w:right w:val="none" w:sz="0" w:space="0" w:color="auto"/>
          </w:divBdr>
        </w:div>
        <w:div w:id="173962214">
          <w:marLeft w:val="0"/>
          <w:marRight w:val="0"/>
          <w:marTop w:val="0"/>
          <w:marBottom w:val="0"/>
          <w:divBdr>
            <w:top w:val="none" w:sz="0" w:space="0" w:color="auto"/>
            <w:left w:val="none" w:sz="0" w:space="0" w:color="auto"/>
            <w:bottom w:val="none" w:sz="0" w:space="0" w:color="auto"/>
            <w:right w:val="none" w:sz="0" w:space="0" w:color="auto"/>
          </w:divBdr>
        </w:div>
        <w:div w:id="173963480">
          <w:marLeft w:val="0"/>
          <w:marRight w:val="0"/>
          <w:marTop w:val="0"/>
          <w:marBottom w:val="0"/>
          <w:divBdr>
            <w:top w:val="none" w:sz="0" w:space="0" w:color="auto"/>
            <w:left w:val="none" w:sz="0" w:space="0" w:color="auto"/>
            <w:bottom w:val="none" w:sz="0" w:space="0" w:color="auto"/>
            <w:right w:val="none" w:sz="0" w:space="0" w:color="auto"/>
          </w:divBdr>
        </w:div>
        <w:div w:id="173998628">
          <w:marLeft w:val="0"/>
          <w:marRight w:val="0"/>
          <w:marTop w:val="0"/>
          <w:marBottom w:val="0"/>
          <w:divBdr>
            <w:top w:val="none" w:sz="0" w:space="0" w:color="auto"/>
            <w:left w:val="none" w:sz="0" w:space="0" w:color="auto"/>
            <w:bottom w:val="none" w:sz="0" w:space="0" w:color="auto"/>
            <w:right w:val="none" w:sz="0" w:space="0" w:color="auto"/>
          </w:divBdr>
        </w:div>
        <w:div w:id="173999696">
          <w:marLeft w:val="0"/>
          <w:marRight w:val="0"/>
          <w:marTop w:val="0"/>
          <w:marBottom w:val="0"/>
          <w:divBdr>
            <w:top w:val="none" w:sz="0" w:space="0" w:color="auto"/>
            <w:left w:val="none" w:sz="0" w:space="0" w:color="auto"/>
            <w:bottom w:val="none" w:sz="0" w:space="0" w:color="auto"/>
            <w:right w:val="none" w:sz="0" w:space="0" w:color="auto"/>
          </w:divBdr>
        </w:div>
        <w:div w:id="174004417">
          <w:marLeft w:val="0"/>
          <w:marRight w:val="0"/>
          <w:marTop w:val="0"/>
          <w:marBottom w:val="0"/>
          <w:divBdr>
            <w:top w:val="none" w:sz="0" w:space="0" w:color="auto"/>
            <w:left w:val="none" w:sz="0" w:space="0" w:color="auto"/>
            <w:bottom w:val="none" w:sz="0" w:space="0" w:color="auto"/>
            <w:right w:val="none" w:sz="0" w:space="0" w:color="auto"/>
          </w:divBdr>
        </w:div>
        <w:div w:id="174006346">
          <w:marLeft w:val="0"/>
          <w:marRight w:val="0"/>
          <w:marTop w:val="0"/>
          <w:marBottom w:val="0"/>
          <w:divBdr>
            <w:top w:val="none" w:sz="0" w:space="0" w:color="auto"/>
            <w:left w:val="none" w:sz="0" w:space="0" w:color="auto"/>
            <w:bottom w:val="none" w:sz="0" w:space="0" w:color="auto"/>
            <w:right w:val="none" w:sz="0" w:space="0" w:color="auto"/>
          </w:divBdr>
        </w:div>
        <w:div w:id="174030660">
          <w:marLeft w:val="0"/>
          <w:marRight w:val="0"/>
          <w:marTop w:val="0"/>
          <w:marBottom w:val="0"/>
          <w:divBdr>
            <w:top w:val="none" w:sz="0" w:space="0" w:color="auto"/>
            <w:left w:val="none" w:sz="0" w:space="0" w:color="auto"/>
            <w:bottom w:val="none" w:sz="0" w:space="0" w:color="auto"/>
            <w:right w:val="none" w:sz="0" w:space="0" w:color="auto"/>
          </w:divBdr>
        </w:div>
        <w:div w:id="174074029">
          <w:marLeft w:val="0"/>
          <w:marRight w:val="0"/>
          <w:marTop w:val="0"/>
          <w:marBottom w:val="0"/>
          <w:divBdr>
            <w:top w:val="none" w:sz="0" w:space="0" w:color="auto"/>
            <w:left w:val="none" w:sz="0" w:space="0" w:color="auto"/>
            <w:bottom w:val="none" w:sz="0" w:space="0" w:color="auto"/>
            <w:right w:val="none" w:sz="0" w:space="0" w:color="auto"/>
          </w:divBdr>
        </w:div>
        <w:div w:id="174077064">
          <w:marLeft w:val="0"/>
          <w:marRight w:val="0"/>
          <w:marTop w:val="0"/>
          <w:marBottom w:val="0"/>
          <w:divBdr>
            <w:top w:val="none" w:sz="0" w:space="0" w:color="auto"/>
            <w:left w:val="none" w:sz="0" w:space="0" w:color="auto"/>
            <w:bottom w:val="none" w:sz="0" w:space="0" w:color="auto"/>
            <w:right w:val="none" w:sz="0" w:space="0" w:color="auto"/>
          </w:divBdr>
        </w:div>
        <w:div w:id="174077194">
          <w:marLeft w:val="0"/>
          <w:marRight w:val="0"/>
          <w:marTop w:val="0"/>
          <w:marBottom w:val="300"/>
          <w:divBdr>
            <w:top w:val="single" w:sz="6" w:space="15" w:color="EDEDED"/>
            <w:left w:val="single" w:sz="6" w:space="15" w:color="EDEDED"/>
            <w:bottom w:val="single" w:sz="6" w:space="15" w:color="EDEDED"/>
            <w:right w:val="single" w:sz="6" w:space="15" w:color="EDEDED"/>
          </w:divBdr>
        </w:div>
        <w:div w:id="174078806">
          <w:marLeft w:val="0"/>
          <w:marRight w:val="0"/>
          <w:marTop w:val="0"/>
          <w:marBottom w:val="0"/>
          <w:divBdr>
            <w:top w:val="none" w:sz="0" w:space="0" w:color="auto"/>
            <w:left w:val="none" w:sz="0" w:space="0" w:color="auto"/>
            <w:bottom w:val="none" w:sz="0" w:space="0" w:color="auto"/>
            <w:right w:val="none" w:sz="0" w:space="0" w:color="auto"/>
          </w:divBdr>
          <w:divsChild>
            <w:div w:id="116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080958">
          <w:marLeft w:val="0"/>
          <w:marRight w:val="0"/>
          <w:marTop w:val="300"/>
          <w:marBottom w:val="0"/>
          <w:divBdr>
            <w:top w:val="none" w:sz="0" w:space="0" w:color="auto"/>
            <w:left w:val="none" w:sz="0" w:space="0" w:color="auto"/>
            <w:bottom w:val="none" w:sz="0" w:space="0" w:color="auto"/>
            <w:right w:val="none" w:sz="0" w:space="0" w:color="auto"/>
          </w:divBdr>
        </w:div>
        <w:div w:id="174151101">
          <w:marLeft w:val="0"/>
          <w:marRight w:val="0"/>
          <w:marTop w:val="0"/>
          <w:marBottom w:val="0"/>
          <w:divBdr>
            <w:top w:val="none" w:sz="0" w:space="0" w:color="auto"/>
            <w:left w:val="none" w:sz="0" w:space="0" w:color="auto"/>
            <w:bottom w:val="none" w:sz="0" w:space="0" w:color="auto"/>
            <w:right w:val="none" w:sz="0" w:space="0" w:color="auto"/>
          </w:divBdr>
        </w:div>
        <w:div w:id="174195656">
          <w:marLeft w:val="0"/>
          <w:marRight w:val="0"/>
          <w:marTop w:val="300"/>
          <w:marBottom w:val="0"/>
          <w:divBdr>
            <w:top w:val="none" w:sz="0" w:space="0" w:color="auto"/>
            <w:left w:val="none" w:sz="0" w:space="0" w:color="auto"/>
            <w:bottom w:val="none" w:sz="0" w:space="0" w:color="auto"/>
            <w:right w:val="none" w:sz="0" w:space="0" w:color="auto"/>
          </w:divBdr>
          <w:divsChild>
            <w:div w:id="85158072">
              <w:marLeft w:val="0"/>
              <w:marRight w:val="0"/>
              <w:marTop w:val="0"/>
              <w:marBottom w:val="0"/>
              <w:divBdr>
                <w:top w:val="none" w:sz="0" w:space="0" w:color="auto"/>
                <w:left w:val="none" w:sz="0" w:space="0" w:color="auto"/>
                <w:bottom w:val="none" w:sz="0" w:space="0" w:color="auto"/>
                <w:right w:val="none" w:sz="0" w:space="0" w:color="auto"/>
              </w:divBdr>
              <w:divsChild>
                <w:div w:id="65809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23591">
          <w:marLeft w:val="0"/>
          <w:marRight w:val="0"/>
          <w:marTop w:val="0"/>
          <w:marBottom w:val="0"/>
          <w:divBdr>
            <w:top w:val="none" w:sz="0" w:space="0" w:color="auto"/>
            <w:left w:val="none" w:sz="0" w:space="0" w:color="auto"/>
            <w:bottom w:val="none" w:sz="0" w:space="0" w:color="auto"/>
            <w:right w:val="none" w:sz="0" w:space="0" w:color="auto"/>
          </w:divBdr>
        </w:div>
        <w:div w:id="174223860">
          <w:marLeft w:val="0"/>
          <w:marRight w:val="0"/>
          <w:marTop w:val="0"/>
          <w:marBottom w:val="0"/>
          <w:divBdr>
            <w:top w:val="none" w:sz="0" w:space="0" w:color="auto"/>
            <w:left w:val="none" w:sz="0" w:space="0" w:color="auto"/>
            <w:bottom w:val="none" w:sz="0" w:space="0" w:color="auto"/>
            <w:right w:val="none" w:sz="0" w:space="0" w:color="auto"/>
          </w:divBdr>
        </w:div>
        <w:div w:id="174226156">
          <w:marLeft w:val="0"/>
          <w:marRight w:val="0"/>
          <w:marTop w:val="0"/>
          <w:marBottom w:val="0"/>
          <w:divBdr>
            <w:top w:val="none" w:sz="0" w:space="0" w:color="auto"/>
            <w:left w:val="none" w:sz="0" w:space="0" w:color="auto"/>
            <w:bottom w:val="none" w:sz="0" w:space="0" w:color="auto"/>
            <w:right w:val="none" w:sz="0" w:space="0" w:color="auto"/>
          </w:divBdr>
        </w:div>
        <w:div w:id="174267248">
          <w:marLeft w:val="0"/>
          <w:marRight w:val="0"/>
          <w:marTop w:val="0"/>
          <w:marBottom w:val="0"/>
          <w:divBdr>
            <w:top w:val="none" w:sz="0" w:space="0" w:color="auto"/>
            <w:left w:val="none" w:sz="0" w:space="0" w:color="auto"/>
            <w:bottom w:val="none" w:sz="0" w:space="0" w:color="auto"/>
            <w:right w:val="none" w:sz="0" w:space="0" w:color="auto"/>
          </w:divBdr>
        </w:div>
        <w:div w:id="174269691">
          <w:marLeft w:val="0"/>
          <w:marRight w:val="0"/>
          <w:marTop w:val="0"/>
          <w:marBottom w:val="0"/>
          <w:divBdr>
            <w:top w:val="none" w:sz="0" w:space="0" w:color="auto"/>
            <w:left w:val="none" w:sz="0" w:space="0" w:color="auto"/>
            <w:bottom w:val="none" w:sz="0" w:space="0" w:color="auto"/>
            <w:right w:val="none" w:sz="0" w:space="0" w:color="auto"/>
          </w:divBdr>
        </w:div>
        <w:div w:id="174269928">
          <w:marLeft w:val="0"/>
          <w:marRight w:val="0"/>
          <w:marTop w:val="0"/>
          <w:marBottom w:val="0"/>
          <w:divBdr>
            <w:top w:val="none" w:sz="0" w:space="0" w:color="auto"/>
            <w:left w:val="none" w:sz="0" w:space="0" w:color="auto"/>
            <w:bottom w:val="none" w:sz="0" w:space="0" w:color="auto"/>
            <w:right w:val="none" w:sz="0" w:space="0" w:color="auto"/>
          </w:divBdr>
        </w:div>
        <w:div w:id="174270996">
          <w:marLeft w:val="0"/>
          <w:marRight w:val="0"/>
          <w:marTop w:val="0"/>
          <w:marBottom w:val="0"/>
          <w:divBdr>
            <w:top w:val="none" w:sz="0" w:space="0" w:color="auto"/>
            <w:left w:val="none" w:sz="0" w:space="0" w:color="auto"/>
            <w:bottom w:val="none" w:sz="0" w:space="0" w:color="auto"/>
            <w:right w:val="none" w:sz="0" w:space="0" w:color="auto"/>
          </w:divBdr>
        </w:div>
        <w:div w:id="174343722">
          <w:marLeft w:val="0"/>
          <w:marRight w:val="0"/>
          <w:marTop w:val="0"/>
          <w:marBottom w:val="0"/>
          <w:divBdr>
            <w:top w:val="none" w:sz="0" w:space="0" w:color="auto"/>
            <w:left w:val="none" w:sz="0" w:space="0" w:color="auto"/>
            <w:bottom w:val="none" w:sz="0" w:space="0" w:color="auto"/>
            <w:right w:val="none" w:sz="0" w:space="0" w:color="auto"/>
          </w:divBdr>
        </w:div>
        <w:div w:id="174345932">
          <w:marLeft w:val="0"/>
          <w:marRight w:val="0"/>
          <w:marTop w:val="0"/>
          <w:marBottom w:val="0"/>
          <w:divBdr>
            <w:top w:val="none" w:sz="0" w:space="0" w:color="auto"/>
            <w:left w:val="none" w:sz="0" w:space="0" w:color="auto"/>
            <w:bottom w:val="none" w:sz="0" w:space="0" w:color="auto"/>
            <w:right w:val="none" w:sz="0" w:space="0" w:color="auto"/>
          </w:divBdr>
        </w:div>
        <w:div w:id="174350625">
          <w:marLeft w:val="0"/>
          <w:marRight w:val="0"/>
          <w:marTop w:val="0"/>
          <w:marBottom w:val="0"/>
          <w:divBdr>
            <w:top w:val="none" w:sz="0" w:space="0" w:color="auto"/>
            <w:left w:val="none" w:sz="0" w:space="0" w:color="auto"/>
            <w:bottom w:val="none" w:sz="0" w:space="0" w:color="auto"/>
            <w:right w:val="none" w:sz="0" w:space="0" w:color="auto"/>
          </w:divBdr>
        </w:div>
        <w:div w:id="174419617">
          <w:marLeft w:val="0"/>
          <w:marRight w:val="0"/>
          <w:marTop w:val="0"/>
          <w:marBottom w:val="0"/>
          <w:divBdr>
            <w:top w:val="none" w:sz="0" w:space="0" w:color="auto"/>
            <w:left w:val="none" w:sz="0" w:space="0" w:color="auto"/>
            <w:bottom w:val="none" w:sz="0" w:space="0" w:color="auto"/>
            <w:right w:val="none" w:sz="0" w:space="0" w:color="auto"/>
          </w:divBdr>
        </w:div>
        <w:div w:id="174420092">
          <w:marLeft w:val="0"/>
          <w:marRight w:val="0"/>
          <w:marTop w:val="0"/>
          <w:marBottom w:val="0"/>
          <w:divBdr>
            <w:top w:val="none" w:sz="0" w:space="0" w:color="auto"/>
            <w:left w:val="none" w:sz="0" w:space="0" w:color="auto"/>
            <w:bottom w:val="none" w:sz="0" w:space="0" w:color="auto"/>
            <w:right w:val="none" w:sz="0" w:space="0" w:color="auto"/>
          </w:divBdr>
        </w:div>
        <w:div w:id="174421600">
          <w:marLeft w:val="0"/>
          <w:marRight w:val="0"/>
          <w:marTop w:val="0"/>
          <w:marBottom w:val="0"/>
          <w:divBdr>
            <w:top w:val="none" w:sz="0" w:space="0" w:color="auto"/>
            <w:left w:val="none" w:sz="0" w:space="0" w:color="auto"/>
            <w:bottom w:val="none" w:sz="0" w:space="0" w:color="auto"/>
            <w:right w:val="none" w:sz="0" w:space="0" w:color="auto"/>
          </w:divBdr>
        </w:div>
        <w:div w:id="174422387">
          <w:marLeft w:val="0"/>
          <w:marRight w:val="0"/>
          <w:marTop w:val="0"/>
          <w:marBottom w:val="0"/>
          <w:divBdr>
            <w:top w:val="none" w:sz="0" w:space="0" w:color="auto"/>
            <w:left w:val="none" w:sz="0" w:space="0" w:color="auto"/>
            <w:bottom w:val="none" w:sz="0" w:space="0" w:color="auto"/>
            <w:right w:val="none" w:sz="0" w:space="0" w:color="auto"/>
          </w:divBdr>
        </w:div>
        <w:div w:id="174423801">
          <w:marLeft w:val="0"/>
          <w:marRight w:val="0"/>
          <w:marTop w:val="0"/>
          <w:marBottom w:val="0"/>
          <w:divBdr>
            <w:top w:val="none" w:sz="0" w:space="0" w:color="auto"/>
            <w:left w:val="none" w:sz="0" w:space="0" w:color="auto"/>
            <w:bottom w:val="none" w:sz="0" w:space="0" w:color="auto"/>
            <w:right w:val="none" w:sz="0" w:space="0" w:color="auto"/>
          </w:divBdr>
        </w:div>
        <w:div w:id="174423971">
          <w:marLeft w:val="0"/>
          <w:marRight w:val="0"/>
          <w:marTop w:val="0"/>
          <w:marBottom w:val="0"/>
          <w:divBdr>
            <w:top w:val="none" w:sz="0" w:space="0" w:color="auto"/>
            <w:left w:val="none" w:sz="0" w:space="0" w:color="auto"/>
            <w:bottom w:val="none" w:sz="0" w:space="0" w:color="auto"/>
            <w:right w:val="none" w:sz="0" w:space="0" w:color="auto"/>
          </w:divBdr>
        </w:div>
        <w:div w:id="174459603">
          <w:marLeft w:val="0"/>
          <w:marRight w:val="0"/>
          <w:marTop w:val="0"/>
          <w:marBottom w:val="0"/>
          <w:divBdr>
            <w:top w:val="none" w:sz="0" w:space="0" w:color="auto"/>
            <w:left w:val="none" w:sz="0" w:space="0" w:color="auto"/>
            <w:bottom w:val="none" w:sz="0" w:space="0" w:color="auto"/>
            <w:right w:val="none" w:sz="0" w:space="0" w:color="auto"/>
          </w:divBdr>
        </w:div>
        <w:div w:id="174460758">
          <w:marLeft w:val="0"/>
          <w:marRight w:val="0"/>
          <w:marTop w:val="0"/>
          <w:marBottom w:val="0"/>
          <w:divBdr>
            <w:top w:val="none" w:sz="0" w:space="0" w:color="auto"/>
            <w:left w:val="none" w:sz="0" w:space="0" w:color="auto"/>
            <w:bottom w:val="none" w:sz="0" w:space="0" w:color="auto"/>
            <w:right w:val="none" w:sz="0" w:space="0" w:color="auto"/>
          </w:divBdr>
        </w:div>
        <w:div w:id="174466386">
          <w:marLeft w:val="0"/>
          <w:marRight w:val="0"/>
          <w:marTop w:val="0"/>
          <w:marBottom w:val="0"/>
          <w:divBdr>
            <w:top w:val="none" w:sz="0" w:space="0" w:color="auto"/>
            <w:left w:val="none" w:sz="0" w:space="0" w:color="auto"/>
            <w:bottom w:val="none" w:sz="0" w:space="0" w:color="auto"/>
            <w:right w:val="none" w:sz="0" w:space="0" w:color="auto"/>
          </w:divBdr>
        </w:div>
        <w:div w:id="174468504">
          <w:marLeft w:val="0"/>
          <w:marRight w:val="0"/>
          <w:marTop w:val="0"/>
          <w:marBottom w:val="0"/>
          <w:divBdr>
            <w:top w:val="none" w:sz="0" w:space="0" w:color="auto"/>
            <w:left w:val="none" w:sz="0" w:space="0" w:color="auto"/>
            <w:bottom w:val="none" w:sz="0" w:space="0" w:color="auto"/>
            <w:right w:val="none" w:sz="0" w:space="0" w:color="auto"/>
          </w:divBdr>
        </w:div>
        <w:div w:id="174537875">
          <w:marLeft w:val="0"/>
          <w:marRight w:val="0"/>
          <w:marTop w:val="0"/>
          <w:marBottom w:val="300"/>
          <w:divBdr>
            <w:top w:val="single" w:sz="6" w:space="15" w:color="EDEDED"/>
            <w:left w:val="single" w:sz="6" w:space="15" w:color="EDEDED"/>
            <w:bottom w:val="single" w:sz="6" w:space="15" w:color="EDEDED"/>
            <w:right w:val="single" w:sz="6" w:space="15" w:color="EDEDED"/>
          </w:divBdr>
        </w:div>
        <w:div w:id="174540267">
          <w:marLeft w:val="0"/>
          <w:marRight w:val="0"/>
          <w:marTop w:val="0"/>
          <w:marBottom w:val="0"/>
          <w:divBdr>
            <w:top w:val="none" w:sz="0" w:space="0" w:color="auto"/>
            <w:left w:val="none" w:sz="0" w:space="0" w:color="auto"/>
            <w:bottom w:val="none" w:sz="0" w:space="0" w:color="auto"/>
            <w:right w:val="none" w:sz="0" w:space="0" w:color="auto"/>
          </w:divBdr>
        </w:div>
        <w:div w:id="174610277">
          <w:marLeft w:val="0"/>
          <w:marRight w:val="0"/>
          <w:marTop w:val="300"/>
          <w:marBottom w:val="0"/>
          <w:divBdr>
            <w:top w:val="none" w:sz="0" w:space="0" w:color="auto"/>
            <w:left w:val="none" w:sz="0" w:space="0" w:color="auto"/>
            <w:bottom w:val="none" w:sz="0" w:space="0" w:color="auto"/>
            <w:right w:val="none" w:sz="0" w:space="0" w:color="auto"/>
          </w:divBdr>
        </w:div>
        <w:div w:id="174611614">
          <w:marLeft w:val="0"/>
          <w:marRight w:val="0"/>
          <w:marTop w:val="0"/>
          <w:marBottom w:val="0"/>
          <w:divBdr>
            <w:top w:val="none" w:sz="0" w:space="0" w:color="auto"/>
            <w:left w:val="none" w:sz="0" w:space="0" w:color="auto"/>
            <w:bottom w:val="none" w:sz="0" w:space="0" w:color="auto"/>
            <w:right w:val="none" w:sz="0" w:space="0" w:color="auto"/>
          </w:divBdr>
        </w:div>
        <w:div w:id="174611868">
          <w:marLeft w:val="0"/>
          <w:marRight w:val="0"/>
          <w:marTop w:val="300"/>
          <w:marBottom w:val="0"/>
          <w:divBdr>
            <w:top w:val="none" w:sz="0" w:space="0" w:color="auto"/>
            <w:left w:val="none" w:sz="0" w:space="0" w:color="auto"/>
            <w:bottom w:val="none" w:sz="0" w:space="0" w:color="auto"/>
            <w:right w:val="none" w:sz="0" w:space="0" w:color="auto"/>
          </w:divBdr>
          <w:divsChild>
            <w:div w:id="406656822">
              <w:marLeft w:val="0"/>
              <w:marRight w:val="0"/>
              <w:marTop w:val="0"/>
              <w:marBottom w:val="0"/>
              <w:divBdr>
                <w:top w:val="none" w:sz="0" w:space="0" w:color="auto"/>
                <w:left w:val="none" w:sz="0" w:space="0" w:color="auto"/>
                <w:bottom w:val="none" w:sz="0" w:space="0" w:color="auto"/>
                <w:right w:val="none" w:sz="0" w:space="0" w:color="auto"/>
              </w:divBdr>
            </w:div>
          </w:divsChild>
        </w:div>
        <w:div w:id="174613069">
          <w:marLeft w:val="0"/>
          <w:marRight w:val="0"/>
          <w:marTop w:val="0"/>
          <w:marBottom w:val="300"/>
          <w:divBdr>
            <w:top w:val="single" w:sz="6" w:space="15" w:color="EDEDED"/>
            <w:left w:val="single" w:sz="6" w:space="15" w:color="EDEDED"/>
            <w:bottom w:val="single" w:sz="6" w:space="15" w:color="EDEDED"/>
            <w:right w:val="single" w:sz="6" w:space="15" w:color="EDEDED"/>
          </w:divBdr>
        </w:div>
        <w:div w:id="174613841">
          <w:marLeft w:val="0"/>
          <w:marRight w:val="0"/>
          <w:marTop w:val="0"/>
          <w:marBottom w:val="0"/>
          <w:divBdr>
            <w:top w:val="none" w:sz="0" w:space="0" w:color="auto"/>
            <w:left w:val="none" w:sz="0" w:space="0" w:color="auto"/>
            <w:bottom w:val="none" w:sz="0" w:space="0" w:color="auto"/>
            <w:right w:val="none" w:sz="0" w:space="0" w:color="auto"/>
          </w:divBdr>
        </w:div>
        <w:div w:id="174615635">
          <w:marLeft w:val="0"/>
          <w:marRight w:val="0"/>
          <w:marTop w:val="0"/>
          <w:marBottom w:val="0"/>
          <w:divBdr>
            <w:top w:val="none" w:sz="0" w:space="0" w:color="auto"/>
            <w:left w:val="none" w:sz="0" w:space="0" w:color="auto"/>
            <w:bottom w:val="none" w:sz="0" w:space="0" w:color="auto"/>
            <w:right w:val="none" w:sz="0" w:space="0" w:color="auto"/>
          </w:divBdr>
        </w:div>
        <w:div w:id="174619687">
          <w:marLeft w:val="0"/>
          <w:marRight w:val="0"/>
          <w:marTop w:val="0"/>
          <w:marBottom w:val="0"/>
          <w:divBdr>
            <w:top w:val="none" w:sz="0" w:space="0" w:color="auto"/>
            <w:left w:val="none" w:sz="0" w:space="0" w:color="auto"/>
            <w:bottom w:val="none" w:sz="0" w:space="0" w:color="auto"/>
            <w:right w:val="none" w:sz="0" w:space="0" w:color="auto"/>
          </w:divBdr>
        </w:div>
        <w:div w:id="174653703">
          <w:marLeft w:val="0"/>
          <w:marRight w:val="0"/>
          <w:marTop w:val="0"/>
          <w:marBottom w:val="0"/>
          <w:divBdr>
            <w:top w:val="none" w:sz="0" w:space="0" w:color="auto"/>
            <w:left w:val="none" w:sz="0" w:space="0" w:color="auto"/>
            <w:bottom w:val="none" w:sz="0" w:space="0" w:color="auto"/>
            <w:right w:val="none" w:sz="0" w:space="0" w:color="auto"/>
          </w:divBdr>
        </w:div>
        <w:div w:id="174731187">
          <w:marLeft w:val="0"/>
          <w:marRight w:val="0"/>
          <w:marTop w:val="0"/>
          <w:marBottom w:val="300"/>
          <w:divBdr>
            <w:top w:val="single" w:sz="6" w:space="15" w:color="EDEDED"/>
            <w:left w:val="single" w:sz="6" w:space="15" w:color="EDEDED"/>
            <w:bottom w:val="single" w:sz="6" w:space="15" w:color="EDEDED"/>
            <w:right w:val="single" w:sz="6" w:space="15" w:color="EDEDED"/>
          </w:divBdr>
        </w:div>
        <w:div w:id="174731577">
          <w:marLeft w:val="0"/>
          <w:marRight w:val="0"/>
          <w:marTop w:val="0"/>
          <w:marBottom w:val="0"/>
          <w:divBdr>
            <w:top w:val="none" w:sz="0" w:space="0" w:color="auto"/>
            <w:left w:val="none" w:sz="0" w:space="0" w:color="auto"/>
            <w:bottom w:val="none" w:sz="0" w:space="0" w:color="auto"/>
            <w:right w:val="none" w:sz="0" w:space="0" w:color="auto"/>
          </w:divBdr>
          <w:divsChild>
            <w:div w:id="3324907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4734334">
          <w:marLeft w:val="0"/>
          <w:marRight w:val="0"/>
          <w:marTop w:val="0"/>
          <w:marBottom w:val="0"/>
          <w:divBdr>
            <w:top w:val="none" w:sz="0" w:space="0" w:color="auto"/>
            <w:left w:val="none" w:sz="0" w:space="0" w:color="auto"/>
            <w:bottom w:val="none" w:sz="0" w:space="0" w:color="auto"/>
            <w:right w:val="none" w:sz="0" w:space="0" w:color="auto"/>
          </w:divBdr>
        </w:div>
        <w:div w:id="174809568">
          <w:marLeft w:val="0"/>
          <w:marRight w:val="0"/>
          <w:marTop w:val="0"/>
          <w:marBottom w:val="300"/>
          <w:divBdr>
            <w:top w:val="single" w:sz="6" w:space="15" w:color="EDEDED"/>
            <w:left w:val="single" w:sz="6" w:space="15" w:color="EDEDED"/>
            <w:bottom w:val="single" w:sz="6" w:space="15" w:color="EDEDED"/>
            <w:right w:val="single" w:sz="6" w:space="15" w:color="EDEDED"/>
          </w:divBdr>
        </w:div>
        <w:div w:id="174811432">
          <w:marLeft w:val="0"/>
          <w:marRight w:val="0"/>
          <w:marTop w:val="0"/>
          <w:marBottom w:val="300"/>
          <w:divBdr>
            <w:top w:val="single" w:sz="6" w:space="15" w:color="EDEDED"/>
            <w:left w:val="single" w:sz="6" w:space="15" w:color="EDEDED"/>
            <w:bottom w:val="single" w:sz="6" w:space="15" w:color="EDEDED"/>
            <w:right w:val="single" w:sz="6" w:space="15" w:color="EDEDED"/>
          </w:divBdr>
        </w:div>
        <w:div w:id="174851742">
          <w:marLeft w:val="0"/>
          <w:marRight w:val="0"/>
          <w:marTop w:val="0"/>
          <w:marBottom w:val="0"/>
          <w:divBdr>
            <w:top w:val="none" w:sz="0" w:space="0" w:color="auto"/>
            <w:left w:val="none" w:sz="0" w:space="0" w:color="auto"/>
            <w:bottom w:val="none" w:sz="0" w:space="0" w:color="auto"/>
            <w:right w:val="none" w:sz="0" w:space="0" w:color="auto"/>
          </w:divBdr>
        </w:div>
        <w:div w:id="174879908">
          <w:marLeft w:val="0"/>
          <w:marRight w:val="0"/>
          <w:marTop w:val="0"/>
          <w:marBottom w:val="300"/>
          <w:divBdr>
            <w:top w:val="single" w:sz="6" w:space="15" w:color="EDEDED"/>
            <w:left w:val="single" w:sz="6" w:space="15" w:color="EDEDED"/>
            <w:bottom w:val="single" w:sz="6" w:space="15" w:color="EDEDED"/>
            <w:right w:val="single" w:sz="6" w:space="15" w:color="EDEDED"/>
          </w:divBdr>
        </w:div>
        <w:div w:id="174922341">
          <w:marLeft w:val="0"/>
          <w:marRight w:val="0"/>
          <w:marTop w:val="0"/>
          <w:marBottom w:val="0"/>
          <w:divBdr>
            <w:top w:val="none" w:sz="0" w:space="0" w:color="auto"/>
            <w:left w:val="none" w:sz="0" w:space="0" w:color="auto"/>
            <w:bottom w:val="none" w:sz="0" w:space="0" w:color="auto"/>
            <w:right w:val="none" w:sz="0" w:space="0" w:color="auto"/>
          </w:divBdr>
        </w:div>
        <w:div w:id="174924056">
          <w:marLeft w:val="0"/>
          <w:marRight w:val="0"/>
          <w:marTop w:val="0"/>
          <w:marBottom w:val="300"/>
          <w:divBdr>
            <w:top w:val="single" w:sz="6" w:space="15" w:color="EDEDED"/>
            <w:left w:val="single" w:sz="6" w:space="15" w:color="EDEDED"/>
            <w:bottom w:val="single" w:sz="6" w:space="15" w:color="EDEDED"/>
            <w:right w:val="single" w:sz="6" w:space="15" w:color="EDEDED"/>
          </w:divBdr>
        </w:div>
        <w:div w:id="174926280">
          <w:marLeft w:val="0"/>
          <w:marRight w:val="0"/>
          <w:marTop w:val="300"/>
          <w:marBottom w:val="0"/>
          <w:divBdr>
            <w:top w:val="none" w:sz="0" w:space="0" w:color="auto"/>
            <w:left w:val="none" w:sz="0" w:space="0" w:color="auto"/>
            <w:bottom w:val="none" w:sz="0" w:space="0" w:color="auto"/>
            <w:right w:val="none" w:sz="0" w:space="0" w:color="auto"/>
          </w:divBdr>
        </w:div>
        <w:div w:id="174926504">
          <w:marLeft w:val="0"/>
          <w:marRight w:val="0"/>
          <w:marTop w:val="0"/>
          <w:marBottom w:val="0"/>
          <w:divBdr>
            <w:top w:val="none" w:sz="0" w:space="0" w:color="auto"/>
            <w:left w:val="none" w:sz="0" w:space="0" w:color="auto"/>
            <w:bottom w:val="none" w:sz="0" w:space="0" w:color="auto"/>
            <w:right w:val="none" w:sz="0" w:space="0" w:color="auto"/>
          </w:divBdr>
        </w:div>
        <w:div w:id="174929505">
          <w:marLeft w:val="0"/>
          <w:marRight w:val="0"/>
          <w:marTop w:val="300"/>
          <w:marBottom w:val="0"/>
          <w:divBdr>
            <w:top w:val="none" w:sz="0" w:space="0" w:color="auto"/>
            <w:left w:val="none" w:sz="0" w:space="0" w:color="auto"/>
            <w:bottom w:val="none" w:sz="0" w:space="0" w:color="auto"/>
            <w:right w:val="none" w:sz="0" w:space="0" w:color="auto"/>
          </w:divBdr>
        </w:div>
        <w:div w:id="174930081">
          <w:marLeft w:val="0"/>
          <w:marRight w:val="0"/>
          <w:marTop w:val="0"/>
          <w:marBottom w:val="0"/>
          <w:divBdr>
            <w:top w:val="none" w:sz="0" w:space="0" w:color="auto"/>
            <w:left w:val="none" w:sz="0" w:space="0" w:color="auto"/>
            <w:bottom w:val="none" w:sz="0" w:space="0" w:color="auto"/>
            <w:right w:val="none" w:sz="0" w:space="0" w:color="auto"/>
          </w:divBdr>
        </w:div>
        <w:div w:id="174930365">
          <w:marLeft w:val="0"/>
          <w:marRight w:val="0"/>
          <w:marTop w:val="0"/>
          <w:marBottom w:val="0"/>
          <w:divBdr>
            <w:top w:val="none" w:sz="0" w:space="0" w:color="auto"/>
            <w:left w:val="none" w:sz="0" w:space="0" w:color="auto"/>
            <w:bottom w:val="none" w:sz="0" w:space="0" w:color="auto"/>
            <w:right w:val="none" w:sz="0" w:space="0" w:color="auto"/>
          </w:divBdr>
        </w:div>
        <w:div w:id="174996857">
          <w:marLeft w:val="0"/>
          <w:marRight w:val="0"/>
          <w:marTop w:val="0"/>
          <w:marBottom w:val="0"/>
          <w:divBdr>
            <w:top w:val="none" w:sz="0" w:space="0" w:color="auto"/>
            <w:left w:val="none" w:sz="0" w:space="0" w:color="auto"/>
            <w:bottom w:val="none" w:sz="0" w:space="0" w:color="auto"/>
            <w:right w:val="none" w:sz="0" w:space="0" w:color="auto"/>
          </w:divBdr>
        </w:div>
        <w:div w:id="174997329">
          <w:marLeft w:val="0"/>
          <w:marRight w:val="0"/>
          <w:marTop w:val="0"/>
          <w:marBottom w:val="0"/>
          <w:divBdr>
            <w:top w:val="none" w:sz="0" w:space="0" w:color="auto"/>
            <w:left w:val="none" w:sz="0" w:space="0" w:color="auto"/>
            <w:bottom w:val="none" w:sz="0" w:space="0" w:color="auto"/>
            <w:right w:val="none" w:sz="0" w:space="0" w:color="auto"/>
          </w:divBdr>
        </w:div>
        <w:div w:id="174997888">
          <w:marLeft w:val="0"/>
          <w:marRight w:val="0"/>
          <w:marTop w:val="300"/>
          <w:marBottom w:val="0"/>
          <w:divBdr>
            <w:top w:val="none" w:sz="0" w:space="0" w:color="auto"/>
            <w:left w:val="none" w:sz="0" w:space="0" w:color="auto"/>
            <w:bottom w:val="none" w:sz="0" w:space="0" w:color="auto"/>
            <w:right w:val="none" w:sz="0" w:space="0" w:color="auto"/>
          </w:divBdr>
          <w:divsChild>
            <w:div w:id="301619607">
              <w:marLeft w:val="0"/>
              <w:marRight w:val="0"/>
              <w:marTop w:val="0"/>
              <w:marBottom w:val="0"/>
              <w:divBdr>
                <w:top w:val="none" w:sz="0" w:space="0" w:color="auto"/>
                <w:left w:val="none" w:sz="0" w:space="0" w:color="auto"/>
                <w:bottom w:val="none" w:sz="0" w:space="0" w:color="auto"/>
                <w:right w:val="none" w:sz="0" w:space="0" w:color="auto"/>
              </w:divBdr>
            </w:div>
          </w:divsChild>
        </w:div>
        <w:div w:id="175000874">
          <w:marLeft w:val="0"/>
          <w:marRight w:val="0"/>
          <w:marTop w:val="300"/>
          <w:marBottom w:val="0"/>
          <w:divBdr>
            <w:top w:val="none" w:sz="0" w:space="0" w:color="auto"/>
            <w:left w:val="none" w:sz="0" w:space="0" w:color="auto"/>
            <w:bottom w:val="none" w:sz="0" w:space="0" w:color="auto"/>
            <w:right w:val="none" w:sz="0" w:space="0" w:color="auto"/>
          </w:divBdr>
        </w:div>
        <w:div w:id="175001043">
          <w:marLeft w:val="0"/>
          <w:marRight w:val="0"/>
          <w:marTop w:val="0"/>
          <w:marBottom w:val="0"/>
          <w:divBdr>
            <w:top w:val="none" w:sz="0" w:space="0" w:color="auto"/>
            <w:left w:val="none" w:sz="0" w:space="0" w:color="auto"/>
            <w:bottom w:val="none" w:sz="0" w:space="0" w:color="auto"/>
            <w:right w:val="none" w:sz="0" w:space="0" w:color="auto"/>
          </w:divBdr>
        </w:div>
        <w:div w:id="175001468">
          <w:marLeft w:val="0"/>
          <w:marRight w:val="0"/>
          <w:marTop w:val="0"/>
          <w:marBottom w:val="0"/>
          <w:divBdr>
            <w:top w:val="none" w:sz="0" w:space="0" w:color="auto"/>
            <w:left w:val="none" w:sz="0" w:space="0" w:color="auto"/>
            <w:bottom w:val="none" w:sz="0" w:space="0" w:color="auto"/>
            <w:right w:val="none" w:sz="0" w:space="0" w:color="auto"/>
          </w:divBdr>
        </w:div>
        <w:div w:id="175075514">
          <w:marLeft w:val="0"/>
          <w:marRight w:val="0"/>
          <w:marTop w:val="300"/>
          <w:marBottom w:val="0"/>
          <w:divBdr>
            <w:top w:val="none" w:sz="0" w:space="0" w:color="auto"/>
            <w:left w:val="none" w:sz="0" w:space="0" w:color="auto"/>
            <w:bottom w:val="none" w:sz="0" w:space="0" w:color="auto"/>
            <w:right w:val="none" w:sz="0" w:space="0" w:color="auto"/>
          </w:divBdr>
        </w:div>
        <w:div w:id="175077877">
          <w:marLeft w:val="0"/>
          <w:marRight w:val="0"/>
          <w:marTop w:val="0"/>
          <w:marBottom w:val="0"/>
          <w:divBdr>
            <w:top w:val="none" w:sz="0" w:space="0" w:color="auto"/>
            <w:left w:val="none" w:sz="0" w:space="0" w:color="auto"/>
            <w:bottom w:val="none" w:sz="0" w:space="0" w:color="auto"/>
            <w:right w:val="none" w:sz="0" w:space="0" w:color="auto"/>
          </w:divBdr>
        </w:div>
        <w:div w:id="175078229">
          <w:marLeft w:val="0"/>
          <w:marRight w:val="0"/>
          <w:marTop w:val="0"/>
          <w:marBottom w:val="0"/>
          <w:divBdr>
            <w:top w:val="none" w:sz="0" w:space="0" w:color="auto"/>
            <w:left w:val="none" w:sz="0" w:space="0" w:color="auto"/>
            <w:bottom w:val="none" w:sz="0" w:space="0" w:color="auto"/>
            <w:right w:val="none" w:sz="0" w:space="0" w:color="auto"/>
          </w:divBdr>
        </w:div>
        <w:div w:id="175078533">
          <w:marLeft w:val="0"/>
          <w:marRight w:val="0"/>
          <w:marTop w:val="0"/>
          <w:marBottom w:val="0"/>
          <w:divBdr>
            <w:top w:val="none" w:sz="0" w:space="0" w:color="auto"/>
            <w:left w:val="none" w:sz="0" w:space="0" w:color="auto"/>
            <w:bottom w:val="none" w:sz="0" w:space="0" w:color="auto"/>
            <w:right w:val="none" w:sz="0" w:space="0" w:color="auto"/>
          </w:divBdr>
        </w:div>
        <w:div w:id="175116835">
          <w:marLeft w:val="0"/>
          <w:marRight w:val="0"/>
          <w:marTop w:val="0"/>
          <w:marBottom w:val="0"/>
          <w:divBdr>
            <w:top w:val="none" w:sz="0" w:space="0" w:color="auto"/>
            <w:left w:val="none" w:sz="0" w:space="0" w:color="auto"/>
            <w:bottom w:val="none" w:sz="0" w:space="0" w:color="auto"/>
            <w:right w:val="none" w:sz="0" w:space="0" w:color="auto"/>
          </w:divBdr>
        </w:div>
        <w:div w:id="175118326">
          <w:marLeft w:val="0"/>
          <w:marRight w:val="0"/>
          <w:marTop w:val="0"/>
          <w:marBottom w:val="0"/>
          <w:divBdr>
            <w:top w:val="none" w:sz="0" w:space="0" w:color="auto"/>
            <w:left w:val="none" w:sz="0" w:space="0" w:color="auto"/>
            <w:bottom w:val="none" w:sz="0" w:space="0" w:color="auto"/>
            <w:right w:val="none" w:sz="0" w:space="0" w:color="auto"/>
          </w:divBdr>
        </w:div>
        <w:div w:id="175118896">
          <w:marLeft w:val="150"/>
          <w:marRight w:val="150"/>
          <w:marTop w:val="0"/>
          <w:marBottom w:val="0"/>
          <w:divBdr>
            <w:top w:val="none" w:sz="0" w:space="0" w:color="auto"/>
            <w:left w:val="none" w:sz="0" w:space="0" w:color="auto"/>
            <w:bottom w:val="single" w:sz="12" w:space="0" w:color="BFBFBF"/>
            <w:right w:val="none" w:sz="0" w:space="0" w:color="auto"/>
          </w:divBdr>
          <w:divsChild>
            <w:div w:id="22021721">
              <w:marLeft w:val="0"/>
              <w:marRight w:val="0"/>
              <w:marTop w:val="0"/>
              <w:marBottom w:val="0"/>
              <w:divBdr>
                <w:top w:val="none" w:sz="0" w:space="0" w:color="auto"/>
                <w:left w:val="none" w:sz="0" w:space="0" w:color="auto"/>
                <w:bottom w:val="none" w:sz="0" w:space="0" w:color="auto"/>
                <w:right w:val="none" w:sz="0" w:space="0" w:color="auto"/>
              </w:divBdr>
            </w:div>
            <w:div w:id="74791777">
              <w:marLeft w:val="0"/>
              <w:marRight w:val="0"/>
              <w:marTop w:val="0"/>
              <w:marBottom w:val="0"/>
              <w:divBdr>
                <w:top w:val="none" w:sz="0" w:space="0" w:color="auto"/>
                <w:left w:val="none" w:sz="0" w:space="0" w:color="auto"/>
                <w:bottom w:val="none" w:sz="0" w:space="0" w:color="auto"/>
                <w:right w:val="none" w:sz="0" w:space="0" w:color="auto"/>
              </w:divBdr>
            </w:div>
          </w:divsChild>
        </w:div>
        <w:div w:id="175194394">
          <w:marLeft w:val="0"/>
          <w:marRight w:val="0"/>
          <w:marTop w:val="0"/>
          <w:marBottom w:val="300"/>
          <w:divBdr>
            <w:top w:val="single" w:sz="6" w:space="15" w:color="EDEDED"/>
            <w:left w:val="single" w:sz="6" w:space="15" w:color="EDEDED"/>
            <w:bottom w:val="single" w:sz="6" w:space="15" w:color="EDEDED"/>
            <w:right w:val="single" w:sz="6" w:space="15" w:color="EDEDED"/>
          </w:divBdr>
        </w:div>
        <w:div w:id="175195219">
          <w:marLeft w:val="0"/>
          <w:marRight w:val="0"/>
          <w:marTop w:val="0"/>
          <w:marBottom w:val="0"/>
          <w:divBdr>
            <w:top w:val="none" w:sz="0" w:space="0" w:color="auto"/>
            <w:left w:val="none" w:sz="0" w:space="0" w:color="auto"/>
            <w:bottom w:val="none" w:sz="0" w:space="0" w:color="auto"/>
            <w:right w:val="none" w:sz="0" w:space="0" w:color="auto"/>
          </w:divBdr>
        </w:div>
        <w:div w:id="175198908">
          <w:marLeft w:val="0"/>
          <w:marRight w:val="0"/>
          <w:marTop w:val="0"/>
          <w:marBottom w:val="0"/>
          <w:divBdr>
            <w:top w:val="none" w:sz="0" w:space="0" w:color="auto"/>
            <w:left w:val="none" w:sz="0" w:space="0" w:color="auto"/>
            <w:bottom w:val="none" w:sz="0" w:space="0" w:color="auto"/>
            <w:right w:val="none" w:sz="0" w:space="0" w:color="auto"/>
          </w:divBdr>
        </w:div>
        <w:div w:id="175199320">
          <w:marLeft w:val="0"/>
          <w:marRight w:val="0"/>
          <w:marTop w:val="0"/>
          <w:marBottom w:val="0"/>
          <w:divBdr>
            <w:top w:val="none" w:sz="0" w:space="0" w:color="auto"/>
            <w:left w:val="none" w:sz="0" w:space="0" w:color="auto"/>
            <w:bottom w:val="none" w:sz="0" w:space="0" w:color="auto"/>
            <w:right w:val="none" w:sz="0" w:space="0" w:color="auto"/>
          </w:divBdr>
          <w:divsChild>
            <w:div w:id="211313501">
              <w:marLeft w:val="0"/>
              <w:marRight w:val="0"/>
              <w:marTop w:val="0"/>
              <w:marBottom w:val="0"/>
              <w:divBdr>
                <w:top w:val="none" w:sz="0" w:space="0" w:color="auto"/>
                <w:left w:val="none" w:sz="0" w:space="0" w:color="auto"/>
                <w:bottom w:val="none" w:sz="0" w:space="0" w:color="auto"/>
                <w:right w:val="none" w:sz="0" w:space="0" w:color="auto"/>
              </w:divBdr>
            </w:div>
          </w:divsChild>
        </w:div>
        <w:div w:id="175268732">
          <w:marLeft w:val="0"/>
          <w:marRight w:val="0"/>
          <w:marTop w:val="0"/>
          <w:marBottom w:val="0"/>
          <w:divBdr>
            <w:top w:val="none" w:sz="0" w:space="0" w:color="auto"/>
            <w:left w:val="none" w:sz="0" w:space="0" w:color="auto"/>
            <w:bottom w:val="none" w:sz="0" w:space="0" w:color="auto"/>
            <w:right w:val="none" w:sz="0" w:space="0" w:color="auto"/>
          </w:divBdr>
        </w:div>
        <w:div w:id="175269145">
          <w:marLeft w:val="0"/>
          <w:marRight w:val="0"/>
          <w:marTop w:val="0"/>
          <w:marBottom w:val="0"/>
          <w:divBdr>
            <w:top w:val="none" w:sz="0" w:space="0" w:color="auto"/>
            <w:left w:val="none" w:sz="0" w:space="0" w:color="auto"/>
            <w:bottom w:val="none" w:sz="0" w:space="0" w:color="auto"/>
            <w:right w:val="none" w:sz="0" w:space="0" w:color="auto"/>
          </w:divBdr>
        </w:div>
        <w:div w:id="175385861">
          <w:marLeft w:val="0"/>
          <w:marRight w:val="0"/>
          <w:marTop w:val="0"/>
          <w:marBottom w:val="0"/>
          <w:divBdr>
            <w:top w:val="none" w:sz="0" w:space="0" w:color="auto"/>
            <w:left w:val="none" w:sz="0" w:space="0" w:color="auto"/>
            <w:bottom w:val="none" w:sz="0" w:space="0" w:color="auto"/>
            <w:right w:val="none" w:sz="0" w:space="0" w:color="auto"/>
          </w:divBdr>
          <w:divsChild>
            <w:div w:id="99421061">
              <w:marLeft w:val="0"/>
              <w:marRight w:val="0"/>
              <w:marTop w:val="0"/>
              <w:marBottom w:val="0"/>
              <w:divBdr>
                <w:top w:val="none" w:sz="0" w:space="0" w:color="auto"/>
                <w:left w:val="none" w:sz="0" w:space="0" w:color="auto"/>
                <w:bottom w:val="none" w:sz="0" w:space="0" w:color="auto"/>
                <w:right w:val="none" w:sz="0" w:space="0" w:color="auto"/>
              </w:divBdr>
            </w:div>
          </w:divsChild>
        </w:div>
        <w:div w:id="175387616">
          <w:marLeft w:val="0"/>
          <w:marRight w:val="0"/>
          <w:marTop w:val="300"/>
          <w:marBottom w:val="0"/>
          <w:divBdr>
            <w:top w:val="none" w:sz="0" w:space="0" w:color="auto"/>
            <w:left w:val="none" w:sz="0" w:space="0" w:color="auto"/>
            <w:bottom w:val="none" w:sz="0" w:space="0" w:color="auto"/>
            <w:right w:val="none" w:sz="0" w:space="0" w:color="auto"/>
          </w:divBdr>
        </w:div>
        <w:div w:id="175387660">
          <w:marLeft w:val="0"/>
          <w:marRight w:val="0"/>
          <w:marTop w:val="0"/>
          <w:marBottom w:val="0"/>
          <w:divBdr>
            <w:top w:val="none" w:sz="0" w:space="0" w:color="auto"/>
            <w:left w:val="none" w:sz="0" w:space="0" w:color="auto"/>
            <w:bottom w:val="none" w:sz="0" w:space="0" w:color="auto"/>
            <w:right w:val="none" w:sz="0" w:space="0" w:color="auto"/>
          </w:divBdr>
        </w:div>
        <w:div w:id="175387778">
          <w:marLeft w:val="0"/>
          <w:marRight w:val="0"/>
          <w:marTop w:val="0"/>
          <w:marBottom w:val="0"/>
          <w:divBdr>
            <w:top w:val="none" w:sz="0" w:space="0" w:color="auto"/>
            <w:left w:val="none" w:sz="0" w:space="0" w:color="auto"/>
            <w:bottom w:val="none" w:sz="0" w:space="0" w:color="auto"/>
            <w:right w:val="none" w:sz="0" w:space="0" w:color="auto"/>
          </w:divBdr>
        </w:div>
        <w:div w:id="175391281">
          <w:marLeft w:val="0"/>
          <w:marRight w:val="0"/>
          <w:marTop w:val="300"/>
          <w:marBottom w:val="0"/>
          <w:divBdr>
            <w:top w:val="none" w:sz="0" w:space="0" w:color="auto"/>
            <w:left w:val="none" w:sz="0" w:space="0" w:color="auto"/>
            <w:bottom w:val="none" w:sz="0" w:space="0" w:color="auto"/>
            <w:right w:val="none" w:sz="0" w:space="0" w:color="auto"/>
          </w:divBdr>
        </w:div>
        <w:div w:id="175459782">
          <w:marLeft w:val="0"/>
          <w:marRight w:val="0"/>
          <w:marTop w:val="0"/>
          <w:marBottom w:val="0"/>
          <w:divBdr>
            <w:top w:val="none" w:sz="0" w:space="0" w:color="auto"/>
            <w:left w:val="none" w:sz="0" w:space="0" w:color="auto"/>
            <w:bottom w:val="none" w:sz="0" w:space="0" w:color="auto"/>
            <w:right w:val="none" w:sz="0" w:space="0" w:color="auto"/>
          </w:divBdr>
        </w:div>
        <w:div w:id="175459810">
          <w:marLeft w:val="0"/>
          <w:marRight w:val="0"/>
          <w:marTop w:val="0"/>
          <w:marBottom w:val="0"/>
          <w:divBdr>
            <w:top w:val="none" w:sz="0" w:space="0" w:color="auto"/>
            <w:left w:val="none" w:sz="0" w:space="0" w:color="auto"/>
            <w:bottom w:val="none" w:sz="0" w:space="0" w:color="auto"/>
            <w:right w:val="none" w:sz="0" w:space="0" w:color="auto"/>
          </w:divBdr>
        </w:div>
        <w:div w:id="175460362">
          <w:marLeft w:val="0"/>
          <w:marRight w:val="0"/>
          <w:marTop w:val="0"/>
          <w:marBottom w:val="0"/>
          <w:divBdr>
            <w:top w:val="none" w:sz="0" w:space="0" w:color="auto"/>
            <w:left w:val="none" w:sz="0" w:space="0" w:color="auto"/>
            <w:bottom w:val="none" w:sz="0" w:space="0" w:color="auto"/>
            <w:right w:val="none" w:sz="0" w:space="0" w:color="auto"/>
          </w:divBdr>
        </w:div>
        <w:div w:id="175466949">
          <w:marLeft w:val="0"/>
          <w:marRight w:val="0"/>
          <w:marTop w:val="0"/>
          <w:marBottom w:val="0"/>
          <w:divBdr>
            <w:top w:val="none" w:sz="0" w:space="0" w:color="auto"/>
            <w:left w:val="none" w:sz="0" w:space="0" w:color="auto"/>
            <w:bottom w:val="none" w:sz="0" w:space="0" w:color="auto"/>
            <w:right w:val="none" w:sz="0" w:space="0" w:color="auto"/>
          </w:divBdr>
        </w:div>
        <w:div w:id="175467548">
          <w:marLeft w:val="0"/>
          <w:marRight w:val="0"/>
          <w:marTop w:val="0"/>
          <w:marBottom w:val="0"/>
          <w:divBdr>
            <w:top w:val="none" w:sz="0" w:space="0" w:color="auto"/>
            <w:left w:val="none" w:sz="0" w:space="0" w:color="auto"/>
            <w:bottom w:val="none" w:sz="0" w:space="0" w:color="auto"/>
            <w:right w:val="none" w:sz="0" w:space="0" w:color="auto"/>
          </w:divBdr>
        </w:div>
        <w:div w:id="175505998">
          <w:marLeft w:val="0"/>
          <w:marRight w:val="0"/>
          <w:marTop w:val="0"/>
          <w:marBottom w:val="0"/>
          <w:divBdr>
            <w:top w:val="none" w:sz="0" w:space="0" w:color="auto"/>
            <w:left w:val="none" w:sz="0" w:space="0" w:color="auto"/>
            <w:bottom w:val="none" w:sz="0" w:space="0" w:color="auto"/>
            <w:right w:val="none" w:sz="0" w:space="0" w:color="auto"/>
          </w:divBdr>
        </w:div>
        <w:div w:id="175510694">
          <w:marLeft w:val="0"/>
          <w:marRight w:val="0"/>
          <w:marTop w:val="0"/>
          <w:marBottom w:val="0"/>
          <w:divBdr>
            <w:top w:val="none" w:sz="0" w:space="0" w:color="auto"/>
            <w:left w:val="none" w:sz="0" w:space="0" w:color="auto"/>
            <w:bottom w:val="none" w:sz="0" w:space="0" w:color="auto"/>
            <w:right w:val="none" w:sz="0" w:space="0" w:color="auto"/>
          </w:divBdr>
          <w:divsChild>
            <w:div w:id="402604637">
              <w:marLeft w:val="0"/>
              <w:marRight w:val="0"/>
              <w:marTop w:val="0"/>
              <w:marBottom w:val="0"/>
              <w:divBdr>
                <w:top w:val="none" w:sz="0" w:space="0" w:color="auto"/>
                <w:left w:val="none" w:sz="0" w:space="0" w:color="auto"/>
                <w:bottom w:val="none" w:sz="0" w:space="0" w:color="auto"/>
                <w:right w:val="none" w:sz="0" w:space="0" w:color="auto"/>
              </w:divBdr>
            </w:div>
          </w:divsChild>
        </w:div>
        <w:div w:id="175577406">
          <w:marLeft w:val="0"/>
          <w:marRight w:val="0"/>
          <w:marTop w:val="300"/>
          <w:marBottom w:val="0"/>
          <w:divBdr>
            <w:top w:val="none" w:sz="0" w:space="0" w:color="auto"/>
            <w:left w:val="none" w:sz="0" w:space="0" w:color="auto"/>
            <w:bottom w:val="none" w:sz="0" w:space="0" w:color="auto"/>
            <w:right w:val="none" w:sz="0" w:space="0" w:color="auto"/>
          </w:divBdr>
          <w:divsChild>
            <w:div w:id="2360103">
              <w:marLeft w:val="0"/>
              <w:marRight w:val="0"/>
              <w:marTop w:val="0"/>
              <w:marBottom w:val="0"/>
              <w:divBdr>
                <w:top w:val="none" w:sz="0" w:space="0" w:color="auto"/>
                <w:left w:val="none" w:sz="0" w:space="0" w:color="auto"/>
                <w:bottom w:val="none" w:sz="0" w:space="0" w:color="auto"/>
                <w:right w:val="none" w:sz="0" w:space="0" w:color="auto"/>
              </w:divBdr>
            </w:div>
          </w:divsChild>
        </w:div>
        <w:div w:id="175577847">
          <w:marLeft w:val="0"/>
          <w:marRight w:val="0"/>
          <w:marTop w:val="0"/>
          <w:marBottom w:val="0"/>
          <w:divBdr>
            <w:top w:val="none" w:sz="0" w:space="0" w:color="auto"/>
            <w:left w:val="none" w:sz="0" w:space="0" w:color="auto"/>
            <w:bottom w:val="none" w:sz="0" w:space="0" w:color="auto"/>
            <w:right w:val="none" w:sz="0" w:space="0" w:color="auto"/>
          </w:divBdr>
        </w:div>
        <w:div w:id="175578535">
          <w:marLeft w:val="0"/>
          <w:marRight w:val="0"/>
          <w:marTop w:val="0"/>
          <w:marBottom w:val="0"/>
          <w:divBdr>
            <w:top w:val="none" w:sz="0" w:space="0" w:color="auto"/>
            <w:left w:val="none" w:sz="0" w:space="0" w:color="auto"/>
            <w:bottom w:val="none" w:sz="0" w:space="0" w:color="auto"/>
            <w:right w:val="none" w:sz="0" w:space="0" w:color="auto"/>
          </w:divBdr>
        </w:div>
        <w:div w:id="175583929">
          <w:marLeft w:val="0"/>
          <w:marRight w:val="0"/>
          <w:marTop w:val="300"/>
          <w:marBottom w:val="0"/>
          <w:divBdr>
            <w:top w:val="none" w:sz="0" w:space="0" w:color="auto"/>
            <w:left w:val="none" w:sz="0" w:space="0" w:color="auto"/>
            <w:bottom w:val="none" w:sz="0" w:space="0" w:color="auto"/>
            <w:right w:val="none" w:sz="0" w:space="0" w:color="auto"/>
          </w:divBdr>
        </w:div>
        <w:div w:id="175654792">
          <w:marLeft w:val="0"/>
          <w:marRight w:val="0"/>
          <w:marTop w:val="0"/>
          <w:marBottom w:val="300"/>
          <w:divBdr>
            <w:top w:val="single" w:sz="6" w:space="15" w:color="EDEDED"/>
            <w:left w:val="single" w:sz="6" w:space="15" w:color="EDEDED"/>
            <w:bottom w:val="single" w:sz="6" w:space="15" w:color="EDEDED"/>
            <w:right w:val="single" w:sz="6" w:space="15" w:color="EDEDED"/>
          </w:divBdr>
        </w:div>
        <w:div w:id="175655853">
          <w:marLeft w:val="0"/>
          <w:marRight w:val="0"/>
          <w:marTop w:val="0"/>
          <w:marBottom w:val="300"/>
          <w:divBdr>
            <w:top w:val="single" w:sz="6" w:space="15" w:color="EDEDED"/>
            <w:left w:val="single" w:sz="6" w:space="15" w:color="EDEDED"/>
            <w:bottom w:val="single" w:sz="6" w:space="15" w:color="EDEDED"/>
            <w:right w:val="single" w:sz="6" w:space="15" w:color="EDEDED"/>
          </w:divBdr>
        </w:div>
        <w:div w:id="175657084">
          <w:marLeft w:val="0"/>
          <w:marRight w:val="0"/>
          <w:marTop w:val="0"/>
          <w:marBottom w:val="300"/>
          <w:divBdr>
            <w:top w:val="single" w:sz="6" w:space="15" w:color="EDEDED"/>
            <w:left w:val="single" w:sz="6" w:space="15" w:color="EDEDED"/>
            <w:bottom w:val="single" w:sz="6" w:space="15" w:color="EDEDED"/>
            <w:right w:val="single" w:sz="6" w:space="15" w:color="EDEDED"/>
          </w:divBdr>
        </w:div>
        <w:div w:id="175658060">
          <w:marLeft w:val="0"/>
          <w:marRight w:val="0"/>
          <w:marTop w:val="0"/>
          <w:marBottom w:val="0"/>
          <w:divBdr>
            <w:top w:val="none" w:sz="0" w:space="0" w:color="auto"/>
            <w:left w:val="none" w:sz="0" w:space="0" w:color="auto"/>
            <w:bottom w:val="none" w:sz="0" w:space="0" w:color="auto"/>
            <w:right w:val="none" w:sz="0" w:space="0" w:color="auto"/>
          </w:divBdr>
        </w:div>
        <w:div w:id="175659275">
          <w:marLeft w:val="0"/>
          <w:marRight w:val="0"/>
          <w:marTop w:val="0"/>
          <w:marBottom w:val="0"/>
          <w:divBdr>
            <w:top w:val="none" w:sz="0" w:space="0" w:color="auto"/>
            <w:left w:val="none" w:sz="0" w:space="0" w:color="auto"/>
            <w:bottom w:val="none" w:sz="0" w:space="0" w:color="auto"/>
            <w:right w:val="none" w:sz="0" w:space="0" w:color="auto"/>
          </w:divBdr>
        </w:div>
        <w:div w:id="175702972">
          <w:marLeft w:val="0"/>
          <w:marRight w:val="0"/>
          <w:marTop w:val="0"/>
          <w:marBottom w:val="0"/>
          <w:divBdr>
            <w:top w:val="none" w:sz="0" w:space="0" w:color="auto"/>
            <w:left w:val="none" w:sz="0" w:space="0" w:color="auto"/>
            <w:bottom w:val="none" w:sz="0" w:space="0" w:color="auto"/>
            <w:right w:val="none" w:sz="0" w:space="0" w:color="auto"/>
          </w:divBdr>
        </w:div>
        <w:div w:id="175704099">
          <w:marLeft w:val="0"/>
          <w:marRight w:val="0"/>
          <w:marTop w:val="0"/>
          <w:marBottom w:val="0"/>
          <w:divBdr>
            <w:top w:val="none" w:sz="0" w:space="0" w:color="auto"/>
            <w:left w:val="none" w:sz="0" w:space="0" w:color="auto"/>
            <w:bottom w:val="none" w:sz="0" w:space="0" w:color="auto"/>
            <w:right w:val="none" w:sz="0" w:space="0" w:color="auto"/>
          </w:divBdr>
          <w:divsChild>
            <w:div w:id="28646889">
              <w:marLeft w:val="0"/>
              <w:marRight w:val="0"/>
              <w:marTop w:val="0"/>
              <w:marBottom w:val="0"/>
              <w:divBdr>
                <w:top w:val="none" w:sz="0" w:space="0" w:color="auto"/>
                <w:left w:val="none" w:sz="0" w:space="0" w:color="auto"/>
                <w:bottom w:val="none" w:sz="0" w:space="0" w:color="auto"/>
                <w:right w:val="none" w:sz="0" w:space="0" w:color="auto"/>
              </w:divBdr>
            </w:div>
          </w:divsChild>
        </w:div>
        <w:div w:id="175728586">
          <w:marLeft w:val="0"/>
          <w:marRight w:val="0"/>
          <w:marTop w:val="0"/>
          <w:marBottom w:val="0"/>
          <w:divBdr>
            <w:top w:val="none" w:sz="0" w:space="0" w:color="auto"/>
            <w:left w:val="none" w:sz="0" w:space="0" w:color="auto"/>
            <w:bottom w:val="none" w:sz="0" w:space="0" w:color="auto"/>
            <w:right w:val="none" w:sz="0" w:space="0" w:color="auto"/>
          </w:divBdr>
        </w:div>
        <w:div w:id="175729334">
          <w:marLeft w:val="0"/>
          <w:marRight w:val="0"/>
          <w:marTop w:val="0"/>
          <w:marBottom w:val="0"/>
          <w:divBdr>
            <w:top w:val="none" w:sz="0" w:space="0" w:color="auto"/>
            <w:left w:val="none" w:sz="0" w:space="0" w:color="auto"/>
            <w:bottom w:val="none" w:sz="0" w:space="0" w:color="auto"/>
            <w:right w:val="none" w:sz="0" w:space="0" w:color="auto"/>
          </w:divBdr>
        </w:div>
        <w:div w:id="175775475">
          <w:marLeft w:val="0"/>
          <w:marRight w:val="0"/>
          <w:marTop w:val="0"/>
          <w:marBottom w:val="0"/>
          <w:divBdr>
            <w:top w:val="none" w:sz="0" w:space="0" w:color="auto"/>
            <w:left w:val="none" w:sz="0" w:space="0" w:color="auto"/>
            <w:bottom w:val="none" w:sz="0" w:space="0" w:color="auto"/>
            <w:right w:val="none" w:sz="0" w:space="0" w:color="auto"/>
          </w:divBdr>
        </w:div>
        <w:div w:id="175777161">
          <w:marLeft w:val="0"/>
          <w:marRight w:val="0"/>
          <w:marTop w:val="0"/>
          <w:marBottom w:val="0"/>
          <w:divBdr>
            <w:top w:val="none" w:sz="0" w:space="0" w:color="auto"/>
            <w:left w:val="none" w:sz="0" w:space="0" w:color="auto"/>
            <w:bottom w:val="none" w:sz="0" w:space="0" w:color="auto"/>
            <w:right w:val="none" w:sz="0" w:space="0" w:color="auto"/>
          </w:divBdr>
        </w:div>
        <w:div w:id="175779381">
          <w:marLeft w:val="0"/>
          <w:marRight w:val="0"/>
          <w:marTop w:val="0"/>
          <w:marBottom w:val="0"/>
          <w:divBdr>
            <w:top w:val="none" w:sz="0" w:space="0" w:color="auto"/>
            <w:left w:val="none" w:sz="0" w:space="0" w:color="auto"/>
            <w:bottom w:val="none" w:sz="0" w:space="0" w:color="auto"/>
            <w:right w:val="none" w:sz="0" w:space="0" w:color="auto"/>
          </w:divBdr>
          <w:divsChild>
            <w:div w:id="1343793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5846067">
          <w:marLeft w:val="0"/>
          <w:marRight w:val="0"/>
          <w:marTop w:val="0"/>
          <w:marBottom w:val="0"/>
          <w:divBdr>
            <w:top w:val="none" w:sz="0" w:space="0" w:color="auto"/>
            <w:left w:val="none" w:sz="0" w:space="0" w:color="auto"/>
            <w:bottom w:val="none" w:sz="0" w:space="0" w:color="auto"/>
            <w:right w:val="none" w:sz="0" w:space="0" w:color="auto"/>
          </w:divBdr>
        </w:div>
        <w:div w:id="175846102">
          <w:marLeft w:val="0"/>
          <w:marRight w:val="0"/>
          <w:marTop w:val="0"/>
          <w:marBottom w:val="0"/>
          <w:divBdr>
            <w:top w:val="none" w:sz="0" w:space="0" w:color="auto"/>
            <w:left w:val="none" w:sz="0" w:space="0" w:color="auto"/>
            <w:bottom w:val="none" w:sz="0" w:space="0" w:color="auto"/>
            <w:right w:val="none" w:sz="0" w:space="0" w:color="auto"/>
          </w:divBdr>
        </w:div>
        <w:div w:id="175847052">
          <w:marLeft w:val="0"/>
          <w:marRight w:val="0"/>
          <w:marTop w:val="0"/>
          <w:marBottom w:val="0"/>
          <w:divBdr>
            <w:top w:val="none" w:sz="0" w:space="0" w:color="auto"/>
            <w:left w:val="none" w:sz="0" w:space="0" w:color="auto"/>
            <w:bottom w:val="none" w:sz="0" w:space="0" w:color="auto"/>
            <w:right w:val="none" w:sz="0" w:space="0" w:color="auto"/>
          </w:divBdr>
        </w:div>
        <w:div w:id="175851651">
          <w:marLeft w:val="0"/>
          <w:marRight w:val="0"/>
          <w:marTop w:val="300"/>
          <w:marBottom w:val="0"/>
          <w:divBdr>
            <w:top w:val="none" w:sz="0" w:space="0" w:color="auto"/>
            <w:left w:val="none" w:sz="0" w:space="0" w:color="auto"/>
            <w:bottom w:val="none" w:sz="0" w:space="0" w:color="auto"/>
            <w:right w:val="none" w:sz="0" w:space="0" w:color="auto"/>
          </w:divBdr>
        </w:div>
        <w:div w:id="175852037">
          <w:marLeft w:val="0"/>
          <w:marRight w:val="0"/>
          <w:marTop w:val="0"/>
          <w:marBottom w:val="0"/>
          <w:divBdr>
            <w:top w:val="none" w:sz="0" w:space="0" w:color="auto"/>
            <w:left w:val="none" w:sz="0" w:space="0" w:color="auto"/>
            <w:bottom w:val="none" w:sz="0" w:space="0" w:color="auto"/>
            <w:right w:val="none" w:sz="0" w:space="0" w:color="auto"/>
          </w:divBdr>
        </w:div>
        <w:div w:id="175852844">
          <w:marLeft w:val="0"/>
          <w:marRight w:val="0"/>
          <w:marTop w:val="0"/>
          <w:marBottom w:val="0"/>
          <w:divBdr>
            <w:top w:val="none" w:sz="0" w:space="0" w:color="auto"/>
            <w:left w:val="none" w:sz="0" w:space="0" w:color="auto"/>
            <w:bottom w:val="none" w:sz="0" w:space="0" w:color="auto"/>
            <w:right w:val="none" w:sz="0" w:space="0" w:color="auto"/>
          </w:divBdr>
        </w:div>
        <w:div w:id="175921144">
          <w:marLeft w:val="0"/>
          <w:marRight w:val="0"/>
          <w:marTop w:val="0"/>
          <w:marBottom w:val="0"/>
          <w:divBdr>
            <w:top w:val="none" w:sz="0" w:space="0" w:color="auto"/>
            <w:left w:val="none" w:sz="0" w:space="0" w:color="auto"/>
            <w:bottom w:val="none" w:sz="0" w:space="0" w:color="auto"/>
            <w:right w:val="none" w:sz="0" w:space="0" w:color="auto"/>
          </w:divBdr>
        </w:div>
        <w:div w:id="175921310">
          <w:marLeft w:val="0"/>
          <w:marRight w:val="0"/>
          <w:marTop w:val="0"/>
          <w:marBottom w:val="0"/>
          <w:divBdr>
            <w:top w:val="none" w:sz="0" w:space="0" w:color="auto"/>
            <w:left w:val="none" w:sz="0" w:space="0" w:color="auto"/>
            <w:bottom w:val="none" w:sz="0" w:space="0" w:color="auto"/>
            <w:right w:val="none" w:sz="0" w:space="0" w:color="auto"/>
          </w:divBdr>
        </w:div>
        <w:div w:id="175923819">
          <w:marLeft w:val="0"/>
          <w:marRight w:val="0"/>
          <w:marTop w:val="300"/>
          <w:marBottom w:val="0"/>
          <w:divBdr>
            <w:top w:val="none" w:sz="0" w:space="0" w:color="auto"/>
            <w:left w:val="none" w:sz="0" w:space="0" w:color="auto"/>
            <w:bottom w:val="none" w:sz="0" w:space="0" w:color="auto"/>
            <w:right w:val="none" w:sz="0" w:space="0" w:color="auto"/>
          </w:divBdr>
        </w:div>
        <w:div w:id="175923892">
          <w:marLeft w:val="0"/>
          <w:marRight w:val="0"/>
          <w:marTop w:val="0"/>
          <w:marBottom w:val="0"/>
          <w:divBdr>
            <w:top w:val="none" w:sz="0" w:space="0" w:color="auto"/>
            <w:left w:val="none" w:sz="0" w:space="0" w:color="auto"/>
            <w:bottom w:val="none" w:sz="0" w:space="0" w:color="auto"/>
            <w:right w:val="none" w:sz="0" w:space="0" w:color="auto"/>
          </w:divBdr>
        </w:div>
        <w:div w:id="175926377">
          <w:marLeft w:val="0"/>
          <w:marRight w:val="0"/>
          <w:marTop w:val="0"/>
          <w:marBottom w:val="0"/>
          <w:divBdr>
            <w:top w:val="none" w:sz="0" w:space="0" w:color="auto"/>
            <w:left w:val="none" w:sz="0" w:space="0" w:color="auto"/>
            <w:bottom w:val="none" w:sz="0" w:space="0" w:color="auto"/>
            <w:right w:val="none" w:sz="0" w:space="0" w:color="auto"/>
          </w:divBdr>
        </w:div>
        <w:div w:id="175926906">
          <w:marLeft w:val="0"/>
          <w:marRight w:val="0"/>
          <w:marTop w:val="0"/>
          <w:marBottom w:val="0"/>
          <w:divBdr>
            <w:top w:val="none" w:sz="0" w:space="0" w:color="auto"/>
            <w:left w:val="none" w:sz="0" w:space="0" w:color="auto"/>
            <w:bottom w:val="none" w:sz="0" w:space="0" w:color="auto"/>
            <w:right w:val="none" w:sz="0" w:space="0" w:color="auto"/>
          </w:divBdr>
        </w:div>
        <w:div w:id="175929719">
          <w:marLeft w:val="0"/>
          <w:marRight w:val="0"/>
          <w:marTop w:val="0"/>
          <w:marBottom w:val="0"/>
          <w:divBdr>
            <w:top w:val="none" w:sz="0" w:space="0" w:color="auto"/>
            <w:left w:val="none" w:sz="0" w:space="0" w:color="auto"/>
            <w:bottom w:val="none" w:sz="0" w:space="0" w:color="auto"/>
            <w:right w:val="none" w:sz="0" w:space="0" w:color="auto"/>
          </w:divBdr>
        </w:div>
        <w:div w:id="175970828">
          <w:marLeft w:val="0"/>
          <w:marRight w:val="0"/>
          <w:marTop w:val="0"/>
          <w:marBottom w:val="300"/>
          <w:divBdr>
            <w:top w:val="single" w:sz="6" w:space="15" w:color="EDEDED"/>
            <w:left w:val="single" w:sz="6" w:space="15" w:color="EDEDED"/>
            <w:bottom w:val="single" w:sz="6" w:space="15" w:color="EDEDED"/>
            <w:right w:val="single" w:sz="6" w:space="15" w:color="EDEDED"/>
          </w:divBdr>
        </w:div>
        <w:div w:id="175996855">
          <w:marLeft w:val="0"/>
          <w:marRight w:val="0"/>
          <w:marTop w:val="300"/>
          <w:marBottom w:val="0"/>
          <w:divBdr>
            <w:top w:val="none" w:sz="0" w:space="0" w:color="auto"/>
            <w:left w:val="none" w:sz="0" w:space="0" w:color="auto"/>
            <w:bottom w:val="none" w:sz="0" w:space="0" w:color="auto"/>
            <w:right w:val="none" w:sz="0" w:space="0" w:color="auto"/>
          </w:divBdr>
          <w:divsChild>
            <w:div w:id="141851740">
              <w:marLeft w:val="0"/>
              <w:marRight w:val="0"/>
              <w:marTop w:val="0"/>
              <w:marBottom w:val="0"/>
              <w:divBdr>
                <w:top w:val="none" w:sz="0" w:space="0" w:color="auto"/>
                <w:left w:val="none" w:sz="0" w:space="0" w:color="auto"/>
                <w:bottom w:val="none" w:sz="0" w:space="0" w:color="auto"/>
                <w:right w:val="none" w:sz="0" w:space="0" w:color="auto"/>
              </w:divBdr>
            </w:div>
          </w:divsChild>
        </w:div>
        <w:div w:id="176042031">
          <w:marLeft w:val="0"/>
          <w:marRight w:val="0"/>
          <w:marTop w:val="300"/>
          <w:marBottom w:val="0"/>
          <w:divBdr>
            <w:top w:val="none" w:sz="0" w:space="0" w:color="auto"/>
            <w:left w:val="none" w:sz="0" w:space="0" w:color="auto"/>
            <w:bottom w:val="none" w:sz="0" w:space="0" w:color="auto"/>
            <w:right w:val="none" w:sz="0" w:space="0" w:color="auto"/>
          </w:divBdr>
          <w:divsChild>
            <w:div w:id="251861614">
              <w:marLeft w:val="0"/>
              <w:marRight w:val="0"/>
              <w:marTop w:val="0"/>
              <w:marBottom w:val="0"/>
              <w:divBdr>
                <w:top w:val="none" w:sz="0" w:space="0" w:color="auto"/>
                <w:left w:val="none" w:sz="0" w:space="0" w:color="auto"/>
                <w:bottom w:val="none" w:sz="0" w:space="0" w:color="auto"/>
                <w:right w:val="none" w:sz="0" w:space="0" w:color="auto"/>
              </w:divBdr>
            </w:div>
          </w:divsChild>
        </w:div>
        <w:div w:id="176043013">
          <w:marLeft w:val="0"/>
          <w:marRight w:val="0"/>
          <w:marTop w:val="0"/>
          <w:marBottom w:val="0"/>
          <w:divBdr>
            <w:top w:val="none" w:sz="0" w:space="0" w:color="auto"/>
            <w:left w:val="none" w:sz="0" w:space="0" w:color="auto"/>
            <w:bottom w:val="none" w:sz="0" w:space="0" w:color="auto"/>
            <w:right w:val="none" w:sz="0" w:space="0" w:color="auto"/>
          </w:divBdr>
        </w:div>
        <w:div w:id="176043214">
          <w:marLeft w:val="0"/>
          <w:marRight w:val="0"/>
          <w:marTop w:val="0"/>
          <w:marBottom w:val="0"/>
          <w:divBdr>
            <w:top w:val="none" w:sz="0" w:space="0" w:color="auto"/>
            <w:left w:val="none" w:sz="0" w:space="0" w:color="auto"/>
            <w:bottom w:val="none" w:sz="0" w:space="0" w:color="auto"/>
            <w:right w:val="none" w:sz="0" w:space="0" w:color="auto"/>
          </w:divBdr>
        </w:div>
        <w:div w:id="176045495">
          <w:marLeft w:val="0"/>
          <w:marRight w:val="0"/>
          <w:marTop w:val="0"/>
          <w:marBottom w:val="0"/>
          <w:divBdr>
            <w:top w:val="none" w:sz="0" w:space="0" w:color="auto"/>
            <w:left w:val="none" w:sz="0" w:space="0" w:color="auto"/>
            <w:bottom w:val="none" w:sz="0" w:space="0" w:color="auto"/>
            <w:right w:val="none" w:sz="0" w:space="0" w:color="auto"/>
          </w:divBdr>
        </w:div>
        <w:div w:id="176047182">
          <w:marLeft w:val="0"/>
          <w:marRight w:val="0"/>
          <w:marTop w:val="300"/>
          <w:marBottom w:val="0"/>
          <w:divBdr>
            <w:top w:val="none" w:sz="0" w:space="0" w:color="auto"/>
            <w:left w:val="none" w:sz="0" w:space="0" w:color="auto"/>
            <w:bottom w:val="none" w:sz="0" w:space="0" w:color="auto"/>
            <w:right w:val="none" w:sz="0" w:space="0" w:color="auto"/>
          </w:divBdr>
        </w:div>
        <w:div w:id="176118923">
          <w:marLeft w:val="0"/>
          <w:marRight w:val="0"/>
          <w:marTop w:val="0"/>
          <w:marBottom w:val="0"/>
          <w:divBdr>
            <w:top w:val="none" w:sz="0" w:space="0" w:color="auto"/>
            <w:left w:val="none" w:sz="0" w:space="0" w:color="auto"/>
            <w:bottom w:val="none" w:sz="0" w:space="0" w:color="auto"/>
            <w:right w:val="none" w:sz="0" w:space="0" w:color="auto"/>
          </w:divBdr>
          <w:divsChild>
            <w:div w:id="276255546">
              <w:marLeft w:val="0"/>
              <w:marRight w:val="0"/>
              <w:marTop w:val="0"/>
              <w:marBottom w:val="0"/>
              <w:divBdr>
                <w:top w:val="none" w:sz="0" w:space="0" w:color="auto"/>
                <w:left w:val="none" w:sz="0" w:space="0" w:color="auto"/>
                <w:bottom w:val="none" w:sz="0" w:space="0" w:color="auto"/>
                <w:right w:val="none" w:sz="0" w:space="0" w:color="auto"/>
              </w:divBdr>
            </w:div>
          </w:divsChild>
        </w:div>
        <w:div w:id="176121285">
          <w:marLeft w:val="0"/>
          <w:marRight w:val="0"/>
          <w:marTop w:val="0"/>
          <w:marBottom w:val="0"/>
          <w:divBdr>
            <w:top w:val="none" w:sz="0" w:space="0" w:color="auto"/>
            <w:left w:val="none" w:sz="0" w:space="0" w:color="auto"/>
            <w:bottom w:val="none" w:sz="0" w:space="0" w:color="auto"/>
            <w:right w:val="none" w:sz="0" w:space="0" w:color="auto"/>
          </w:divBdr>
        </w:div>
        <w:div w:id="176121641">
          <w:marLeft w:val="0"/>
          <w:marRight w:val="0"/>
          <w:marTop w:val="0"/>
          <w:marBottom w:val="0"/>
          <w:divBdr>
            <w:top w:val="none" w:sz="0" w:space="0" w:color="auto"/>
            <w:left w:val="none" w:sz="0" w:space="0" w:color="auto"/>
            <w:bottom w:val="none" w:sz="0" w:space="0" w:color="auto"/>
            <w:right w:val="none" w:sz="0" w:space="0" w:color="auto"/>
          </w:divBdr>
        </w:div>
        <w:div w:id="176122526">
          <w:marLeft w:val="0"/>
          <w:marRight w:val="0"/>
          <w:marTop w:val="0"/>
          <w:marBottom w:val="0"/>
          <w:divBdr>
            <w:top w:val="none" w:sz="0" w:space="0" w:color="auto"/>
            <w:left w:val="none" w:sz="0" w:space="0" w:color="auto"/>
            <w:bottom w:val="none" w:sz="0" w:space="0" w:color="auto"/>
            <w:right w:val="none" w:sz="0" w:space="0" w:color="auto"/>
          </w:divBdr>
        </w:div>
        <w:div w:id="176164873">
          <w:marLeft w:val="0"/>
          <w:marRight w:val="0"/>
          <w:marTop w:val="0"/>
          <w:marBottom w:val="0"/>
          <w:divBdr>
            <w:top w:val="none" w:sz="0" w:space="0" w:color="auto"/>
            <w:left w:val="none" w:sz="0" w:space="0" w:color="auto"/>
            <w:bottom w:val="none" w:sz="0" w:space="0" w:color="auto"/>
            <w:right w:val="none" w:sz="0" w:space="0" w:color="auto"/>
          </w:divBdr>
        </w:div>
        <w:div w:id="176236031">
          <w:marLeft w:val="0"/>
          <w:marRight w:val="0"/>
          <w:marTop w:val="0"/>
          <w:marBottom w:val="0"/>
          <w:divBdr>
            <w:top w:val="none" w:sz="0" w:space="0" w:color="auto"/>
            <w:left w:val="none" w:sz="0" w:space="0" w:color="auto"/>
            <w:bottom w:val="none" w:sz="0" w:space="0" w:color="auto"/>
            <w:right w:val="none" w:sz="0" w:space="0" w:color="auto"/>
          </w:divBdr>
        </w:div>
        <w:div w:id="176238751">
          <w:marLeft w:val="0"/>
          <w:marRight w:val="0"/>
          <w:marTop w:val="0"/>
          <w:marBottom w:val="0"/>
          <w:divBdr>
            <w:top w:val="none" w:sz="0" w:space="0" w:color="auto"/>
            <w:left w:val="none" w:sz="0" w:space="0" w:color="auto"/>
            <w:bottom w:val="none" w:sz="0" w:space="0" w:color="auto"/>
            <w:right w:val="none" w:sz="0" w:space="0" w:color="auto"/>
          </w:divBdr>
        </w:div>
        <w:div w:id="176241070">
          <w:marLeft w:val="0"/>
          <w:marRight w:val="0"/>
          <w:marTop w:val="0"/>
          <w:marBottom w:val="0"/>
          <w:divBdr>
            <w:top w:val="none" w:sz="0" w:space="0" w:color="auto"/>
            <w:left w:val="none" w:sz="0" w:space="0" w:color="auto"/>
            <w:bottom w:val="none" w:sz="0" w:space="0" w:color="auto"/>
            <w:right w:val="none" w:sz="0" w:space="0" w:color="auto"/>
          </w:divBdr>
        </w:div>
        <w:div w:id="176307413">
          <w:marLeft w:val="0"/>
          <w:marRight w:val="0"/>
          <w:marTop w:val="0"/>
          <w:marBottom w:val="0"/>
          <w:divBdr>
            <w:top w:val="none" w:sz="0" w:space="0" w:color="auto"/>
            <w:left w:val="none" w:sz="0" w:space="0" w:color="auto"/>
            <w:bottom w:val="none" w:sz="0" w:space="0" w:color="auto"/>
            <w:right w:val="none" w:sz="0" w:space="0" w:color="auto"/>
          </w:divBdr>
        </w:div>
        <w:div w:id="176308021">
          <w:marLeft w:val="0"/>
          <w:marRight w:val="0"/>
          <w:marTop w:val="0"/>
          <w:marBottom w:val="0"/>
          <w:divBdr>
            <w:top w:val="none" w:sz="0" w:space="0" w:color="auto"/>
            <w:left w:val="none" w:sz="0" w:space="0" w:color="auto"/>
            <w:bottom w:val="none" w:sz="0" w:space="0" w:color="auto"/>
            <w:right w:val="none" w:sz="0" w:space="0" w:color="auto"/>
          </w:divBdr>
        </w:div>
        <w:div w:id="176308293">
          <w:marLeft w:val="0"/>
          <w:marRight w:val="0"/>
          <w:marTop w:val="0"/>
          <w:marBottom w:val="0"/>
          <w:divBdr>
            <w:top w:val="none" w:sz="0" w:space="0" w:color="auto"/>
            <w:left w:val="none" w:sz="0" w:space="0" w:color="auto"/>
            <w:bottom w:val="none" w:sz="0" w:space="0" w:color="auto"/>
            <w:right w:val="none" w:sz="0" w:space="0" w:color="auto"/>
          </w:divBdr>
        </w:div>
        <w:div w:id="176314239">
          <w:marLeft w:val="0"/>
          <w:marRight w:val="0"/>
          <w:marTop w:val="300"/>
          <w:marBottom w:val="0"/>
          <w:divBdr>
            <w:top w:val="none" w:sz="0" w:space="0" w:color="auto"/>
            <w:left w:val="none" w:sz="0" w:space="0" w:color="auto"/>
            <w:bottom w:val="none" w:sz="0" w:space="0" w:color="auto"/>
            <w:right w:val="none" w:sz="0" w:space="0" w:color="auto"/>
          </w:divBdr>
          <w:divsChild>
            <w:div w:id="126240676">
              <w:marLeft w:val="0"/>
              <w:marRight w:val="0"/>
              <w:marTop w:val="0"/>
              <w:marBottom w:val="0"/>
              <w:divBdr>
                <w:top w:val="none" w:sz="0" w:space="0" w:color="auto"/>
                <w:left w:val="none" w:sz="0" w:space="0" w:color="auto"/>
                <w:bottom w:val="none" w:sz="0" w:space="0" w:color="auto"/>
                <w:right w:val="none" w:sz="0" w:space="0" w:color="auto"/>
              </w:divBdr>
            </w:div>
          </w:divsChild>
        </w:div>
        <w:div w:id="176382425">
          <w:marLeft w:val="0"/>
          <w:marRight w:val="0"/>
          <w:marTop w:val="0"/>
          <w:marBottom w:val="0"/>
          <w:divBdr>
            <w:top w:val="none" w:sz="0" w:space="0" w:color="auto"/>
            <w:left w:val="none" w:sz="0" w:space="0" w:color="auto"/>
            <w:bottom w:val="none" w:sz="0" w:space="0" w:color="auto"/>
            <w:right w:val="none" w:sz="0" w:space="0" w:color="auto"/>
          </w:divBdr>
        </w:div>
        <w:div w:id="176383346">
          <w:marLeft w:val="0"/>
          <w:marRight w:val="0"/>
          <w:marTop w:val="300"/>
          <w:marBottom w:val="0"/>
          <w:divBdr>
            <w:top w:val="none" w:sz="0" w:space="0" w:color="auto"/>
            <w:left w:val="none" w:sz="0" w:space="0" w:color="auto"/>
            <w:bottom w:val="none" w:sz="0" w:space="0" w:color="auto"/>
            <w:right w:val="none" w:sz="0" w:space="0" w:color="auto"/>
          </w:divBdr>
        </w:div>
        <w:div w:id="176383888">
          <w:marLeft w:val="0"/>
          <w:marRight w:val="0"/>
          <w:marTop w:val="0"/>
          <w:marBottom w:val="0"/>
          <w:divBdr>
            <w:top w:val="none" w:sz="0" w:space="0" w:color="auto"/>
            <w:left w:val="none" w:sz="0" w:space="0" w:color="auto"/>
            <w:bottom w:val="none" w:sz="0" w:space="0" w:color="auto"/>
            <w:right w:val="none" w:sz="0" w:space="0" w:color="auto"/>
          </w:divBdr>
        </w:div>
        <w:div w:id="176386487">
          <w:marLeft w:val="0"/>
          <w:marRight w:val="0"/>
          <w:marTop w:val="0"/>
          <w:marBottom w:val="0"/>
          <w:divBdr>
            <w:top w:val="none" w:sz="0" w:space="0" w:color="auto"/>
            <w:left w:val="none" w:sz="0" w:space="0" w:color="auto"/>
            <w:bottom w:val="none" w:sz="0" w:space="0" w:color="auto"/>
            <w:right w:val="none" w:sz="0" w:space="0" w:color="auto"/>
          </w:divBdr>
        </w:div>
        <w:div w:id="176386600">
          <w:marLeft w:val="0"/>
          <w:marRight w:val="0"/>
          <w:marTop w:val="0"/>
          <w:marBottom w:val="0"/>
          <w:divBdr>
            <w:top w:val="none" w:sz="0" w:space="0" w:color="auto"/>
            <w:left w:val="none" w:sz="0" w:space="0" w:color="auto"/>
            <w:bottom w:val="none" w:sz="0" w:space="0" w:color="auto"/>
            <w:right w:val="none" w:sz="0" w:space="0" w:color="auto"/>
          </w:divBdr>
        </w:div>
        <w:div w:id="176389151">
          <w:marLeft w:val="0"/>
          <w:marRight w:val="0"/>
          <w:marTop w:val="0"/>
          <w:marBottom w:val="0"/>
          <w:divBdr>
            <w:top w:val="none" w:sz="0" w:space="0" w:color="auto"/>
            <w:left w:val="none" w:sz="0" w:space="0" w:color="auto"/>
            <w:bottom w:val="none" w:sz="0" w:space="0" w:color="auto"/>
            <w:right w:val="none" w:sz="0" w:space="0" w:color="auto"/>
          </w:divBdr>
        </w:div>
        <w:div w:id="176389574">
          <w:marLeft w:val="0"/>
          <w:marRight w:val="0"/>
          <w:marTop w:val="0"/>
          <w:marBottom w:val="0"/>
          <w:divBdr>
            <w:top w:val="none" w:sz="0" w:space="0" w:color="auto"/>
            <w:left w:val="none" w:sz="0" w:space="0" w:color="auto"/>
            <w:bottom w:val="none" w:sz="0" w:space="0" w:color="auto"/>
            <w:right w:val="none" w:sz="0" w:space="0" w:color="auto"/>
          </w:divBdr>
        </w:div>
        <w:div w:id="176389878">
          <w:marLeft w:val="0"/>
          <w:marRight w:val="0"/>
          <w:marTop w:val="0"/>
          <w:marBottom w:val="0"/>
          <w:divBdr>
            <w:top w:val="none" w:sz="0" w:space="0" w:color="auto"/>
            <w:left w:val="none" w:sz="0" w:space="0" w:color="auto"/>
            <w:bottom w:val="none" w:sz="0" w:space="0" w:color="auto"/>
            <w:right w:val="none" w:sz="0" w:space="0" w:color="auto"/>
          </w:divBdr>
        </w:div>
        <w:div w:id="176426461">
          <w:marLeft w:val="0"/>
          <w:marRight w:val="0"/>
          <w:marTop w:val="0"/>
          <w:marBottom w:val="0"/>
          <w:divBdr>
            <w:top w:val="none" w:sz="0" w:space="0" w:color="auto"/>
            <w:left w:val="none" w:sz="0" w:space="0" w:color="auto"/>
            <w:bottom w:val="none" w:sz="0" w:space="0" w:color="auto"/>
            <w:right w:val="none" w:sz="0" w:space="0" w:color="auto"/>
          </w:divBdr>
        </w:div>
        <w:div w:id="176501621">
          <w:marLeft w:val="0"/>
          <w:marRight w:val="0"/>
          <w:marTop w:val="300"/>
          <w:marBottom w:val="0"/>
          <w:divBdr>
            <w:top w:val="none" w:sz="0" w:space="0" w:color="auto"/>
            <w:left w:val="none" w:sz="0" w:space="0" w:color="auto"/>
            <w:bottom w:val="none" w:sz="0" w:space="0" w:color="auto"/>
            <w:right w:val="none" w:sz="0" w:space="0" w:color="auto"/>
          </w:divBdr>
          <w:divsChild>
            <w:div w:id="149567522">
              <w:marLeft w:val="0"/>
              <w:marRight w:val="0"/>
              <w:marTop w:val="0"/>
              <w:marBottom w:val="0"/>
              <w:divBdr>
                <w:top w:val="none" w:sz="0" w:space="0" w:color="auto"/>
                <w:left w:val="none" w:sz="0" w:space="0" w:color="auto"/>
                <w:bottom w:val="none" w:sz="0" w:space="0" w:color="auto"/>
                <w:right w:val="none" w:sz="0" w:space="0" w:color="auto"/>
              </w:divBdr>
            </w:div>
          </w:divsChild>
        </w:div>
        <w:div w:id="176506946">
          <w:marLeft w:val="0"/>
          <w:marRight w:val="0"/>
          <w:marTop w:val="300"/>
          <w:marBottom w:val="0"/>
          <w:divBdr>
            <w:top w:val="none" w:sz="0" w:space="0" w:color="auto"/>
            <w:left w:val="none" w:sz="0" w:space="0" w:color="auto"/>
            <w:bottom w:val="none" w:sz="0" w:space="0" w:color="auto"/>
            <w:right w:val="none" w:sz="0" w:space="0" w:color="auto"/>
          </w:divBdr>
          <w:divsChild>
            <w:div w:id="55587887">
              <w:marLeft w:val="0"/>
              <w:marRight w:val="0"/>
              <w:marTop w:val="0"/>
              <w:marBottom w:val="0"/>
              <w:divBdr>
                <w:top w:val="none" w:sz="0" w:space="0" w:color="auto"/>
                <w:left w:val="none" w:sz="0" w:space="0" w:color="auto"/>
                <w:bottom w:val="none" w:sz="0" w:space="0" w:color="auto"/>
                <w:right w:val="none" w:sz="0" w:space="0" w:color="auto"/>
              </w:divBdr>
            </w:div>
          </w:divsChild>
        </w:div>
        <w:div w:id="176507670">
          <w:marLeft w:val="0"/>
          <w:marRight w:val="0"/>
          <w:marTop w:val="0"/>
          <w:marBottom w:val="0"/>
          <w:divBdr>
            <w:top w:val="none" w:sz="0" w:space="0" w:color="auto"/>
            <w:left w:val="none" w:sz="0" w:space="0" w:color="auto"/>
            <w:bottom w:val="none" w:sz="0" w:space="0" w:color="auto"/>
            <w:right w:val="none" w:sz="0" w:space="0" w:color="auto"/>
          </w:divBdr>
        </w:div>
        <w:div w:id="176508866">
          <w:marLeft w:val="0"/>
          <w:marRight w:val="0"/>
          <w:marTop w:val="300"/>
          <w:marBottom w:val="0"/>
          <w:divBdr>
            <w:top w:val="none" w:sz="0" w:space="0" w:color="auto"/>
            <w:left w:val="none" w:sz="0" w:space="0" w:color="auto"/>
            <w:bottom w:val="none" w:sz="0" w:space="0" w:color="auto"/>
            <w:right w:val="none" w:sz="0" w:space="0" w:color="auto"/>
          </w:divBdr>
          <w:divsChild>
            <w:div w:id="47074293">
              <w:marLeft w:val="0"/>
              <w:marRight w:val="0"/>
              <w:marTop w:val="0"/>
              <w:marBottom w:val="0"/>
              <w:divBdr>
                <w:top w:val="none" w:sz="0" w:space="0" w:color="auto"/>
                <w:left w:val="none" w:sz="0" w:space="0" w:color="auto"/>
                <w:bottom w:val="none" w:sz="0" w:space="0" w:color="auto"/>
                <w:right w:val="none" w:sz="0" w:space="0" w:color="auto"/>
              </w:divBdr>
            </w:div>
          </w:divsChild>
        </w:div>
        <w:div w:id="176509280">
          <w:marLeft w:val="0"/>
          <w:marRight w:val="0"/>
          <w:marTop w:val="0"/>
          <w:marBottom w:val="0"/>
          <w:divBdr>
            <w:top w:val="none" w:sz="0" w:space="0" w:color="auto"/>
            <w:left w:val="none" w:sz="0" w:space="0" w:color="auto"/>
            <w:bottom w:val="none" w:sz="0" w:space="0" w:color="auto"/>
            <w:right w:val="none" w:sz="0" w:space="0" w:color="auto"/>
          </w:divBdr>
        </w:div>
        <w:div w:id="176579710">
          <w:marLeft w:val="0"/>
          <w:marRight w:val="0"/>
          <w:marTop w:val="300"/>
          <w:marBottom w:val="0"/>
          <w:divBdr>
            <w:top w:val="none" w:sz="0" w:space="0" w:color="auto"/>
            <w:left w:val="none" w:sz="0" w:space="0" w:color="auto"/>
            <w:bottom w:val="none" w:sz="0" w:space="0" w:color="auto"/>
            <w:right w:val="none" w:sz="0" w:space="0" w:color="auto"/>
          </w:divBdr>
        </w:div>
        <w:div w:id="176583859">
          <w:marLeft w:val="0"/>
          <w:marRight w:val="0"/>
          <w:marTop w:val="0"/>
          <w:marBottom w:val="0"/>
          <w:divBdr>
            <w:top w:val="none" w:sz="0" w:space="0" w:color="auto"/>
            <w:left w:val="none" w:sz="0" w:space="0" w:color="auto"/>
            <w:bottom w:val="none" w:sz="0" w:space="0" w:color="auto"/>
            <w:right w:val="none" w:sz="0" w:space="0" w:color="auto"/>
          </w:divBdr>
        </w:div>
        <w:div w:id="176619755">
          <w:marLeft w:val="0"/>
          <w:marRight w:val="0"/>
          <w:marTop w:val="0"/>
          <w:marBottom w:val="0"/>
          <w:divBdr>
            <w:top w:val="none" w:sz="0" w:space="0" w:color="auto"/>
            <w:left w:val="none" w:sz="0" w:space="0" w:color="auto"/>
            <w:bottom w:val="none" w:sz="0" w:space="0" w:color="auto"/>
            <w:right w:val="none" w:sz="0" w:space="0" w:color="auto"/>
          </w:divBdr>
        </w:div>
        <w:div w:id="176619949">
          <w:marLeft w:val="0"/>
          <w:marRight w:val="0"/>
          <w:marTop w:val="0"/>
          <w:marBottom w:val="0"/>
          <w:divBdr>
            <w:top w:val="none" w:sz="0" w:space="0" w:color="auto"/>
            <w:left w:val="none" w:sz="0" w:space="0" w:color="auto"/>
            <w:bottom w:val="none" w:sz="0" w:space="0" w:color="auto"/>
            <w:right w:val="none" w:sz="0" w:space="0" w:color="auto"/>
          </w:divBdr>
        </w:div>
        <w:div w:id="176621020">
          <w:marLeft w:val="0"/>
          <w:marRight w:val="0"/>
          <w:marTop w:val="0"/>
          <w:marBottom w:val="0"/>
          <w:divBdr>
            <w:top w:val="none" w:sz="0" w:space="0" w:color="auto"/>
            <w:left w:val="none" w:sz="0" w:space="0" w:color="auto"/>
            <w:bottom w:val="none" w:sz="0" w:space="0" w:color="auto"/>
            <w:right w:val="none" w:sz="0" w:space="0" w:color="auto"/>
          </w:divBdr>
        </w:div>
        <w:div w:id="176621209">
          <w:marLeft w:val="0"/>
          <w:marRight w:val="0"/>
          <w:marTop w:val="0"/>
          <w:marBottom w:val="300"/>
          <w:divBdr>
            <w:top w:val="single" w:sz="6" w:space="15" w:color="EDEDED"/>
            <w:left w:val="single" w:sz="6" w:space="15" w:color="EDEDED"/>
            <w:bottom w:val="single" w:sz="6" w:space="15" w:color="EDEDED"/>
            <w:right w:val="single" w:sz="6" w:space="15" w:color="EDEDED"/>
          </w:divBdr>
        </w:div>
        <w:div w:id="176621787">
          <w:marLeft w:val="0"/>
          <w:marRight w:val="0"/>
          <w:marTop w:val="0"/>
          <w:marBottom w:val="0"/>
          <w:divBdr>
            <w:top w:val="none" w:sz="0" w:space="0" w:color="auto"/>
            <w:left w:val="none" w:sz="0" w:space="0" w:color="auto"/>
            <w:bottom w:val="none" w:sz="0" w:space="0" w:color="auto"/>
            <w:right w:val="none" w:sz="0" w:space="0" w:color="auto"/>
          </w:divBdr>
        </w:div>
        <w:div w:id="176622564">
          <w:marLeft w:val="0"/>
          <w:marRight w:val="0"/>
          <w:marTop w:val="0"/>
          <w:marBottom w:val="0"/>
          <w:divBdr>
            <w:top w:val="none" w:sz="0" w:space="0" w:color="auto"/>
            <w:left w:val="none" w:sz="0" w:space="0" w:color="auto"/>
            <w:bottom w:val="none" w:sz="0" w:space="0" w:color="auto"/>
            <w:right w:val="none" w:sz="0" w:space="0" w:color="auto"/>
          </w:divBdr>
        </w:div>
        <w:div w:id="176627425">
          <w:marLeft w:val="0"/>
          <w:marRight w:val="0"/>
          <w:marTop w:val="300"/>
          <w:marBottom w:val="0"/>
          <w:divBdr>
            <w:top w:val="none" w:sz="0" w:space="0" w:color="auto"/>
            <w:left w:val="none" w:sz="0" w:space="0" w:color="auto"/>
            <w:bottom w:val="none" w:sz="0" w:space="0" w:color="auto"/>
            <w:right w:val="none" w:sz="0" w:space="0" w:color="auto"/>
          </w:divBdr>
        </w:div>
        <w:div w:id="176651914">
          <w:marLeft w:val="0"/>
          <w:marRight w:val="0"/>
          <w:marTop w:val="0"/>
          <w:marBottom w:val="0"/>
          <w:divBdr>
            <w:top w:val="none" w:sz="0" w:space="0" w:color="auto"/>
            <w:left w:val="none" w:sz="0" w:space="0" w:color="auto"/>
            <w:bottom w:val="none" w:sz="0" w:space="0" w:color="auto"/>
            <w:right w:val="none" w:sz="0" w:space="0" w:color="auto"/>
          </w:divBdr>
        </w:div>
        <w:div w:id="176693820">
          <w:marLeft w:val="0"/>
          <w:marRight w:val="0"/>
          <w:marTop w:val="0"/>
          <w:marBottom w:val="0"/>
          <w:divBdr>
            <w:top w:val="none" w:sz="0" w:space="0" w:color="auto"/>
            <w:left w:val="none" w:sz="0" w:space="0" w:color="auto"/>
            <w:bottom w:val="none" w:sz="0" w:space="0" w:color="auto"/>
            <w:right w:val="none" w:sz="0" w:space="0" w:color="auto"/>
          </w:divBdr>
        </w:div>
        <w:div w:id="176694336">
          <w:marLeft w:val="0"/>
          <w:marRight w:val="0"/>
          <w:marTop w:val="0"/>
          <w:marBottom w:val="300"/>
          <w:divBdr>
            <w:top w:val="single" w:sz="6" w:space="15" w:color="EDEDED"/>
            <w:left w:val="single" w:sz="6" w:space="15" w:color="EDEDED"/>
            <w:bottom w:val="single" w:sz="6" w:space="15" w:color="EDEDED"/>
            <w:right w:val="single" w:sz="6" w:space="15" w:color="EDEDED"/>
          </w:divBdr>
        </w:div>
        <w:div w:id="176700237">
          <w:marLeft w:val="0"/>
          <w:marRight w:val="0"/>
          <w:marTop w:val="0"/>
          <w:marBottom w:val="0"/>
          <w:divBdr>
            <w:top w:val="none" w:sz="0" w:space="0" w:color="auto"/>
            <w:left w:val="none" w:sz="0" w:space="0" w:color="auto"/>
            <w:bottom w:val="none" w:sz="0" w:space="0" w:color="auto"/>
            <w:right w:val="none" w:sz="0" w:space="0" w:color="auto"/>
          </w:divBdr>
        </w:div>
        <w:div w:id="176701529">
          <w:marLeft w:val="0"/>
          <w:marRight w:val="0"/>
          <w:marTop w:val="300"/>
          <w:marBottom w:val="0"/>
          <w:divBdr>
            <w:top w:val="none" w:sz="0" w:space="0" w:color="auto"/>
            <w:left w:val="none" w:sz="0" w:space="0" w:color="auto"/>
            <w:bottom w:val="none" w:sz="0" w:space="0" w:color="auto"/>
            <w:right w:val="none" w:sz="0" w:space="0" w:color="auto"/>
          </w:divBdr>
          <w:divsChild>
            <w:div w:id="313796020">
              <w:marLeft w:val="0"/>
              <w:marRight w:val="0"/>
              <w:marTop w:val="0"/>
              <w:marBottom w:val="0"/>
              <w:divBdr>
                <w:top w:val="none" w:sz="0" w:space="0" w:color="auto"/>
                <w:left w:val="none" w:sz="0" w:space="0" w:color="auto"/>
                <w:bottom w:val="none" w:sz="0" w:space="0" w:color="auto"/>
                <w:right w:val="none" w:sz="0" w:space="0" w:color="auto"/>
              </w:divBdr>
            </w:div>
          </w:divsChild>
        </w:div>
        <w:div w:id="176776866">
          <w:marLeft w:val="0"/>
          <w:marRight w:val="0"/>
          <w:marTop w:val="0"/>
          <w:marBottom w:val="300"/>
          <w:divBdr>
            <w:top w:val="single" w:sz="6" w:space="15" w:color="EDEDED"/>
            <w:left w:val="single" w:sz="6" w:space="15" w:color="EDEDED"/>
            <w:bottom w:val="single" w:sz="6" w:space="15" w:color="EDEDED"/>
            <w:right w:val="single" w:sz="6" w:space="15" w:color="EDEDED"/>
          </w:divBdr>
        </w:div>
        <w:div w:id="176777746">
          <w:marLeft w:val="0"/>
          <w:marRight w:val="0"/>
          <w:marTop w:val="0"/>
          <w:marBottom w:val="0"/>
          <w:divBdr>
            <w:top w:val="none" w:sz="0" w:space="0" w:color="auto"/>
            <w:left w:val="none" w:sz="0" w:space="0" w:color="auto"/>
            <w:bottom w:val="none" w:sz="0" w:space="0" w:color="auto"/>
            <w:right w:val="none" w:sz="0" w:space="0" w:color="auto"/>
          </w:divBdr>
        </w:div>
        <w:div w:id="176778069">
          <w:marLeft w:val="0"/>
          <w:marRight w:val="0"/>
          <w:marTop w:val="0"/>
          <w:marBottom w:val="0"/>
          <w:divBdr>
            <w:top w:val="none" w:sz="0" w:space="0" w:color="auto"/>
            <w:left w:val="none" w:sz="0" w:space="0" w:color="auto"/>
            <w:bottom w:val="none" w:sz="0" w:space="0" w:color="auto"/>
            <w:right w:val="none" w:sz="0" w:space="0" w:color="auto"/>
          </w:divBdr>
        </w:div>
        <w:div w:id="176890383">
          <w:marLeft w:val="0"/>
          <w:marRight w:val="0"/>
          <w:marTop w:val="0"/>
          <w:marBottom w:val="0"/>
          <w:divBdr>
            <w:top w:val="none" w:sz="0" w:space="0" w:color="auto"/>
            <w:left w:val="none" w:sz="0" w:space="0" w:color="auto"/>
            <w:bottom w:val="none" w:sz="0" w:space="0" w:color="auto"/>
            <w:right w:val="none" w:sz="0" w:space="0" w:color="auto"/>
          </w:divBdr>
        </w:div>
        <w:div w:id="176892084">
          <w:marLeft w:val="0"/>
          <w:marRight w:val="0"/>
          <w:marTop w:val="0"/>
          <w:marBottom w:val="0"/>
          <w:divBdr>
            <w:top w:val="none" w:sz="0" w:space="0" w:color="auto"/>
            <w:left w:val="none" w:sz="0" w:space="0" w:color="auto"/>
            <w:bottom w:val="none" w:sz="0" w:space="0" w:color="auto"/>
            <w:right w:val="none" w:sz="0" w:space="0" w:color="auto"/>
          </w:divBdr>
        </w:div>
        <w:div w:id="176895136">
          <w:marLeft w:val="0"/>
          <w:marRight w:val="0"/>
          <w:marTop w:val="300"/>
          <w:marBottom w:val="0"/>
          <w:divBdr>
            <w:top w:val="none" w:sz="0" w:space="0" w:color="auto"/>
            <w:left w:val="none" w:sz="0" w:space="0" w:color="auto"/>
            <w:bottom w:val="none" w:sz="0" w:space="0" w:color="auto"/>
            <w:right w:val="none" w:sz="0" w:space="0" w:color="auto"/>
          </w:divBdr>
        </w:div>
        <w:div w:id="176963209">
          <w:marLeft w:val="0"/>
          <w:marRight w:val="0"/>
          <w:marTop w:val="0"/>
          <w:marBottom w:val="0"/>
          <w:divBdr>
            <w:top w:val="none" w:sz="0" w:space="0" w:color="auto"/>
            <w:left w:val="none" w:sz="0" w:space="0" w:color="auto"/>
            <w:bottom w:val="none" w:sz="0" w:space="0" w:color="auto"/>
            <w:right w:val="none" w:sz="0" w:space="0" w:color="auto"/>
          </w:divBdr>
        </w:div>
        <w:div w:id="176963287">
          <w:marLeft w:val="0"/>
          <w:marRight w:val="0"/>
          <w:marTop w:val="0"/>
          <w:marBottom w:val="300"/>
          <w:divBdr>
            <w:top w:val="single" w:sz="6" w:space="15" w:color="EDEDED"/>
            <w:left w:val="single" w:sz="6" w:space="15" w:color="EDEDED"/>
            <w:bottom w:val="single" w:sz="6" w:space="15" w:color="EDEDED"/>
            <w:right w:val="single" w:sz="6" w:space="15" w:color="EDEDED"/>
          </w:divBdr>
        </w:div>
        <w:div w:id="176964800">
          <w:marLeft w:val="0"/>
          <w:marRight w:val="0"/>
          <w:marTop w:val="0"/>
          <w:marBottom w:val="0"/>
          <w:divBdr>
            <w:top w:val="none" w:sz="0" w:space="0" w:color="auto"/>
            <w:left w:val="none" w:sz="0" w:space="0" w:color="auto"/>
            <w:bottom w:val="none" w:sz="0" w:space="0" w:color="auto"/>
            <w:right w:val="none" w:sz="0" w:space="0" w:color="auto"/>
          </w:divBdr>
        </w:div>
        <w:div w:id="176965149">
          <w:marLeft w:val="0"/>
          <w:marRight w:val="0"/>
          <w:marTop w:val="0"/>
          <w:marBottom w:val="0"/>
          <w:divBdr>
            <w:top w:val="none" w:sz="0" w:space="0" w:color="auto"/>
            <w:left w:val="none" w:sz="0" w:space="0" w:color="auto"/>
            <w:bottom w:val="none" w:sz="0" w:space="0" w:color="auto"/>
            <w:right w:val="none" w:sz="0" w:space="0" w:color="auto"/>
          </w:divBdr>
        </w:div>
        <w:div w:id="176967077">
          <w:marLeft w:val="0"/>
          <w:marRight w:val="0"/>
          <w:marTop w:val="0"/>
          <w:marBottom w:val="0"/>
          <w:divBdr>
            <w:top w:val="none" w:sz="0" w:space="0" w:color="auto"/>
            <w:left w:val="none" w:sz="0" w:space="0" w:color="auto"/>
            <w:bottom w:val="none" w:sz="0" w:space="0" w:color="auto"/>
            <w:right w:val="none" w:sz="0" w:space="0" w:color="auto"/>
          </w:divBdr>
        </w:div>
        <w:div w:id="176968454">
          <w:marLeft w:val="0"/>
          <w:marRight w:val="0"/>
          <w:marTop w:val="0"/>
          <w:marBottom w:val="0"/>
          <w:divBdr>
            <w:top w:val="none" w:sz="0" w:space="0" w:color="auto"/>
            <w:left w:val="none" w:sz="0" w:space="0" w:color="auto"/>
            <w:bottom w:val="none" w:sz="0" w:space="0" w:color="auto"/>
            <w:right w:val="none" w:sz="0" w:space="0" w:color="auto"/>
          </w:divBdr>
        </w:div>
        <w:div w:id="177013078">
          <w:marLeft w:val="0"/>
          <w:marRight w:val="0"/>
          <w:marTop w:val="0"/>
          <w:marBottom w:val="0"/>
          <w:divBdr>
            <w:top w:val="none" w:sz="0" w:space="0" w:color="auto"/>
            <w:left w:val="none" w:sz="0" w:space="0" w:color="auto"/>
            <w:bottom w:val="none" w:sz="0" w:space="0" w:color="auto"/>
            <w:right w:val="none" w:sz="0" w:space="0" w:color="auto"/>
          </w:divBdr>
        </w:div>
        <w:div w:id="177013112">
          <w:marLeft w:val="0"/>
          <w:marRight w:val="0"/>
          <w:marTop w:val="0"/>
          <w:marBottom w:val="0"/>
          <w:divBdr>
            <w:top w:val="none" w:sz="0" w:space="0" w:color="auto"/>
            <w:left w:val="none" w:sz="0" w:space="0" w:color="auto"/>
            <w:bottom w:val="none" w:sz="0" w:space="0" w:color="auto"/>
            <w:right w:val="none" w:sz="0" w:space="0" w:color="auto"/>
          </w:divBdr>
        </w:div>
        <w:div w:id="177013798">
          <w:marLeft w:val="0"/>
          <w:marRight w:val="0"/>
          <w:marTop w:val="0"/>
          <w:marBottom w:val="300"/>
          <w:divBdr>
            <w:top w:val="single" w:sz="6" w:space="15" w:color="EDEDED"/>
            <w:left w:val="single" w:sz="6" w:space="15" w:color="EDEDED"/>
            <w:bottom w:val="single" w:sz="6" w:space="15" w:color="EDEDED"/>
            <w:right w:val="single" w:sz="6" w:space="15" w:color="EDEDED"/>
          </w:divBdr>
        </w:div>
        <w:div w:id="177014604">
          <w:marLeft w:val="0"/>
          <w:marRight w:val="0"/>
          <w:marTop w:val="0"/>
          <w:marBottom w:val="0"/>
          <w:divBdr>
            <w:top w:val="none" w:sz="0" w:space="0" w:color="auto"/>
            <w:left w:val="none" w:sz="0" w:space="0" w:color="auto"/>
            <w:bottom w:val="none" w:sz="0" w:space="0" w:color="auto"/>
            <w:right w:val="none" w:sz="0" w:space="0" w:color="auto"/>
          </w:divBdr>
          <w:divsChild>
            <w:div w:id="215969353">
              <w:marLeft w:val="0"/>
              <w:marRight w:val="0"/>
              <w:marTop w:val="0"/>
              <w:marBottom w:val="0"/>
              <w:divBdr>
                <w:top w:val="none" w:sz="0" w:space="0" w:color="auto"/>
                <w:left w:val="none" w:sz="0" w:space="0" w:color="auto"/>
                <w:bottom w:val="none" w:sz="0" w:space="0" w:color="auto"/>
                <w:right w:val="none" w:sz="0" w:space="0" w:color="auto"/>
              </w:divBdr>
            </w:div>
          </w:divsChild>
        </w:div>
        <w:div w:id="177038696">
          <w:marLeft w:val="0"/>
          <w:marRight w:val="0"/>
          <w:marTop w:val="0"/>
          <w:marBottom w:val="0"/>
          <w:divBdr>
            <w:top w:val="none" w:sz="0" w:space="0" w:color="auto"/>
            <w:left w:val="none" w:sz="0" w:space="0" w:color="auto"/>
            <w:bottom w:val="none" w:sz="0" w:space="0" w:color="auto"/>
            <w:right w:val="none" w:sz="0" w:space="0" w:color="auto"/>
          </w:divBdr>
        </w:div>
        <w:div w:id="177041851">
          <w:marLeft w:val="0"/>
          <w:marRight w:val="0"/>
          <w:marTop w:val="0"/>
          <w:marBottom w:val="0"/>
          <w:divBdr>
            <w:top w:val="none" w:sz="0" w:space="0" w:color="auto"/>
            <w:left w:val="none" w:sz="0" w:space="0" w:color="auto"/>
            <w:bottom w:val="none" w:sz="0" w:space="0" w:color="auto"/>
            <w:right w:val="none" w:sz="0" w:space="0" w:color="auto"/>
          </w:divBdr>
        </w:div>
        <w:div w:id="177081012">
          <w:marLeft w:val="0"/>
          <w:marRight w:val="0"/>
          <w:marTop w:val="0"/>
          <w:marBottom w:val="0"/>
          <w:divBdr>
            <w:top w:val="none" w:sz="0" w:space="0" w:color="auto"/>
            <w:left w:val="none" w:sz="0" w:space="0" w:color="auto"/>
            <w:bottom w:val="none" w:sz="0" w:space="0" w:color="auto"/>
            <w:right w:val="none" w:sz="0" w:space="0" w:color="auto"/>
          </w:divBdr>
        </w:div>
        <w:div w:id="177086287">
          <w:marLeft w:val="0"/>
          <w:marRight w:val="0"/>
          <w:marTop w:val="0"/>
          <w:marBottom w:val="0"/>
          <w:divBdr>
            <w:top w:val="none" w:sz="0" w:space="0" w:color="auto"/>
            <w:left w:val="none" w:sz="0" w:space="0" w:color="auto"/>
            <w:bottom w:val="none" w:sz="0" w:space="0" w:color="auto"/>
            <w:right w:val="none" w:sz="0" w:space="0" w:color="auto"/>
          </w:divBdr>
        </w:div>
        <w:div w:id="177089251">
          <w:marLeft w:val="0"/>
          <w:marRight w:val="0"/>
          <w:marTop w:val="0"/>
          <w:marBottom w:val="0"/>
          <w:divBdr>
            <w:top w:val="none" w:sz="0" w:space="0" w:color="auto"/>
            <w:left w:val="none" w:sz="0" w:space="0" w:color="auto"/>
            <w:bottom w:val="none" w:sz="0" w:space="0" w:color="auto"/>
            <w:right w:val="none" w:sz="0" w:space="0" w:color="auto"/>
          </w:divBdr>
        </w:div>
        <w:div w:id="177156159">
          <w:marLeft w:val="0"/>
          <w:marRight w:val="0"/>
          <w:marTop w:val="300"/>
          <w:marBottom w:val="0"/>
          <w:divBdr>
            <w:top w:val="none" w:sz="0" w:space="0" w:color="auto"/>
            <w:left w:val="none" w:sz="0" w:space="0" w:color="auto"/>
            <w:bottom w:val="none" w:sz="0" w:space="0" w:color="auto"/>
            <w:right w:val="none" w:sz="0" w:space="0" w:color="auto"/>
          </w:divBdr>
        </w:div>
        <w:div w:id="177164064">
          <w:marLeft w:val="0"/>
          <w:marRight w:val="0"/>
          <w:marTop w:val="0"/>
          <w:marBottom w:val="0"/>
          <w:divBdr>
            <w:top w:val="none" w:sz="0" w:space="0" w:color="auto"/>
            <w:left w:val="none" w:sz="0" w:space="0" w:color="auto"/>
            <w:bottom w:val="none" w:sz="0" w:space="0" w:color="auto"/>
            <w:right w:val="none" w:sz="0" w:space="0" w:color="auto"/>
          </w:divBdr>
        </w:div>
        <w:div w:id="177231750">
          <w:marLeft w:val="0"/>
          <w:marRight w:val="0"/>
          <w:marTop w:val="300"/>
          <w:marBottom w:val="0"/>
          <w:divBdr>
            <w:top w:val="none" w:sz="0" w:space="0" w:color="auto"/>
            <w:left w:val="none" w:sz="0" w:space="0" w:color="auto"/>
            <w:bottom w:val="none" w:sz="0" w:space="0" w:color="auto"/>
            <w:right w:val="none" w:sz="0" w:space="0" w:color="auto"/>
          </w:divBdr>
          <w:divsChild>
            <w:div w:id="369840541">
              <w:marLeft w:val="0"/>
              <w:marRight w:val="0"/>
              <w:marTop w:val="0"/>
              <w:marBottom w:val="0"/>
              <w:divBdr>
                <w:top w:val="none" w:sz="0" w:space="0" w:color="auto"/>
                <w:left w:val="none" w:sz="0" w:space="0" w:color="auto"/>
                <w:bottom w:val="none" w:sz="0" w:space="0" w:color="auto"/>
                <w:right w:val="none" w:sz="0" w:space="0" w:color="auto"/>
              </w:divBdr>
            </w:div>
          </w:divsChild>
        </w:div>
        <w:div w:id="177233580">
          <w:marLeft w:val="0"/>
          <w:marRight w:val="0"/>
          <w:marTop w:val="0"/>
          <w:marBottom w:val="300"/>
          <w:divBdr>
            <w:top w:val="single" w:sz="6" w:space="15" w:color="EDEDED"/>
            <w:left w:val="single" w:sz="6" w:space="15" w:color="EDEDED"/>
            <w:bottom w:val="single" w:sz="6" w:space="15" w:color="EDEDED"/>
            <w:right w:val="single" w:sz="6" w:space="15" w:color="EDEDED"/>
          </w:divBdr>
        </w:div>
        <w:div w:id="177233722">
          <w:marLeft w:val="0"/>
          <w:marRight w:val="0"/>
          <w:marTop w:val="0"/>
          <w:marBottom w:val="0"/>
          <w:divBdr>
            <w:top w:val="none" w:sz="0" w:space="0" w:color="auto"/>
            <w:left w:val="none" w:sz="0" w:space="0" w:color="auto"/>
            <w:bottom w:val="none" w:sz="0" w:space="0" w:color="auto"/>
            <w:right w:val="none" w:sz="0" w:space="0" w:color="auto"/>
          </w:divBdr>
        </w:div>
        <w:div w:id="177235095">
          <w:marLeft w:val="0"/>
          <w:marRight w:val="0"/>
          <w:marTop w:val="0"/>
          <w:marBottom w:val="0"/>
          <w:divBdr>
            <w:top w:val="none" w:sz="0" w:space="0" w:color="auto"/>
            <w:left w:val="none" w:sz="0" w:space="0" w:color="auto"/>
            <w:bottom w:val="none" w:sz="0" w:space="0" w:color="auto"/>
            <w:right w:val="none" w:sz="0" w:space="0" w:color="auto"/>
          </w:divBdr>
        </w:div>
        <w:div w:id="177237416">
          <w:marLeft w:val="0"/>
          <w:marRight w:val="0"/>
          <w:marTop w:val="0"/>
          <w:marBottom w:val="0"/>
          <w:divBdr>
            <w:top w:val="none" w:sz="0" w:space="0" w:color="auto"/>
            <w:left w:val="none" w:sz="0" w:space="0" w:color="auto"/>
            <w:bottom w:val="none" w:sz="0" w:space="0" w:color="auto"/>
            <w:right w:val="none" w:sz="0" w:space="0" w:color="auto"/>
          </w:divBdr>
        </w:div>
        <w:div w:id="177238813">
          <w:marLeft w:val="0"/>
          <w:marRight w:val="0"/>
          <w:marTop w:val="0"/>
          <w:marBottom w:val="0"/>
          <w:divBdr>
            <w:top w:val="none" w:sz="0" w:space="0" w:color="auto"/>
            <w:left w:val="none" w:sz="0" w:space="0" w:color="auto"/>
            <w:bottom w:val="none" w:sz="0" w:space="0" w:color="auto"/>
            <w:right w:val="none" w:sz="0" w:space="0" w:color="auto"/>
          </w:divBdr>
        </w:div>
        <w:div w:id="177240157">
          <w:marLeft w:val="0"/>
          <w:marRight w:val="0"/>
          <w:marTop w:val="0"/>
          <w:marBottom w:val="0"/>
          <w:divBdr>
            <w:top w:val="none" w:sz="0" w:space="0" w:color="auto"/>
            <w:left w:val="none" w:sz="0" w:space="0" w:color="auto"/>
            <w:bottom w:val="none" w:sz="0" w:space="0" w:color="auto"/>
            <w:right w:val="none" w:sz="0" w:space="0" w:color="auto"/>
          </w:divBdr>
        </w:div>
        <w:div w:id="177275497">
          <w:marLeft w:val="0"/>
          <w:marRight w:val="0"/>
          <w:marTop w:val="300"/>
          <w:marBottom w:val="0"/>
          <w:divBdr>
            <w:top w:val="none" w:sz="0" w:space="0" w:color="auto"/>
            <w:left w:val="none" w:sz="0" w:space="0" w:color="auto"/>
            <w:bottom w:val="none" w:sz="0" w:space="0" w:color="auto"/>
            <w:right w:val="none" w:sz="0" w:space="0" w:color="auto"/>
          </w:divBdr>
        </w:div>
        <w:div w:id="177279576">
          <w:marLeft w:val="0"/>
          <w:marRight w:val="0"/>
          <w:marTop w:val="0"/>
          <w:marBottom w:val="0"/>
          <w:divBdr>
            <w:top w:val="none" w:sz="0" w:space="0" w:color="auto"/>
            <w:left w:val="none" w:sz="0" w:space="0" w:color="auto"/>
            <w:bottom w:val="none" w:sz="0" w:space="0" w:color="auto"/>
            <w:right w:val="none" w:sz="0" w:space="0" w:color="auto"/>
          </w:divBdr>
        </w:div>
        <w:div w:id="177279847">
          <w:marLeft w:val="0"/>
          <w:marRight w:val="0"/>
          <w:marTop w:val="0"/>
          <w:marBottom w:val="0"/>
          <w:divBdr>
            <w:top w:val="none" w:sz="0" w:space="0" w:color="auto"/>
            <w:left w:val="none" w:sz="0" w:space="0" w:color="auto"/>
            <w:bottom w:val="none" w:sz="0" w:space="0" w:color="auto"/>
            <w:right w:val="none" w:sz="0" w:space="0" w:color="auto"/>
          </w:divBdr>
        </w:div>
        <w:div w:id="177279975">
          <w:marLeft w:val="0"/>
          <w:marRight w:val="0"/>
          <w:marTop w:val="0"/>
          <w:marBottom w:val="0"/>
          <w:divBdr>
            <w:top w:val="none" w:sz="0" w:space="0" w:color="auto"/>
            <w:left w:val="none" w:sz="0" w:space="0" w:color="auto"/>
            <w:bottom w:val="none" w:sz="0" w:space="0" w:color="auto"/>
            <w:right w:val="none" w:sz="0" w:space="0" w:color="auto"/>
          </w:divBdr>
        </w:div>
        <w:div w:id="177281175">
          <w:marLeft w:val="0"/>
          <w:marRight w:val="0"/>
          <w:marTop w:val="0"/>
          <w:marBottom w:val="0"/>
          <w:divBdr>
            <w:top w:val="none" w:sz="0" w:space="0" w:color="auto"/>
            <w:left w:val="none" w:sz="0" w:space="0" w:color="auto"/>
            <w:bottom w:val="none" w:sz="0" w:space="0" w:color="auto"/>
            <w:right w:val="none" w:sz="0" w:space="0" w:color="auto"/>
          </w:divBdr>
        </w:div>
        <w:div w:id="177282373">
          <w:marLeft w:val="0"/>
          <w:marRight w:val="0"/>
          <w:marTop w:val="0"/>
          <w:marBottom w:val="0"/>
          <w:divBdr>
            <w:top w:val="none" w:sz="0" w:space="0" w:color="auto"/>
            <w:left w:val="none" w:sz="0" w:space="0" w:color="auto"/>
            <w:bottom w:val="none" w:sz="0" w:space="0" w:color="auto"/>
            <w:right w:val="none" w:sz="0" w:space="0" w:color="auto"/>
          </w:divBdr>
          <w:divsChild>
            <w:div w:id="412313971">
              <w:marLeft w:val="0"/>
              <w:marRight w:val="0"/>
              <w:marTop w:val="0"/>
              <w:marBottom w:val="0"/>
              <w:divBdr>
                <w:top w:val="none" w:sz="0" w:space="0" w:color="auto"/>
                <w:left w:val="none" w:sz="0" w:space="0" w:color="auto"/>
                <w:bottom w:val="none" w:sz="0" w:space="0" w:color="auto"/>
                <w:right w:val="none" w:sz="0" w:space="0" w:color="auto"/>
              </w:divBdr>
            </w:div>
          </w:divsChild>
        </w:div>
        <w:div w:id="177351811">
          <w:marLeft w:val="0"/>
          <w:marRight w:val="0"/>
          <w:marTop w:val="0"/>
          <w:marBottom w:val="0"/>
          <w:divBdr>
            <w:top w:val="none" w:sz="0" w:space="0" w:color="auto"/>
            <w:left w:val="none" w:sz="0" w:space="0" w:color="auto"/>
            <w:bottom w:val="none" w:sz="0" w:space="0" w:color="auto"/>
            <w:right w:val="none" w:sz="0" w:space="0" w:color="auto"/>
          </w:divBdr>
        </w:div>
        <w:div w:id="177352191">
          <w:marLeft w:val="0"/>
          <w:marRight w:val="0"/>
          <w:marTop w:val="0"/>
          <w:marBottom w:val="0"/>
          <w:divBdr>
            <w:top w:val="none" w:sz="0" w:space="0" w:color="auto"/>
            <w:left w:val="none" w:sz="0" w:space="0" w:color="auto"/>
            <w:bottom w:val="none" w:sz="0" w:space="0" w:color="auto"/>
            <w:right w:val="none" w:sz="0" w:space="0" w:color="auto"/>
          </w:divBdr>
        </w:div>
        <w:div w:id="177354907">
          <w:marLeft w:val="0"/>
          <w:marRight w:val="0"/>
          <w:marTop w:val="0"/>
          <w:marBottom w:val="0"/>
          <w:divBdr>
            <w:top w:val="none" w:sz="0" w:space="0" w:color="auto"/>
            <w:left w:val="none" w:sz="0" w:space="0" w:color="auto"/>
            <w:bottom w:val="none" w:sz="0" w:space="0" w:color="auto"/>
            <w:right w:val="none" w:sz="0" w:space="0" w:color="auto"/>
          </w:divBdr>
          <w:divsChild>
            <w:div w:id="123164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7355193">
          <w:marLeft w:val="0"/>
          <w:marRight w:val="0"/>
          <w:marTop w:val="0"/>
          <w:marBottom w:val="0"/>
          <w:divBdr>
            <w:top w:val="none" w:sz="0" w:space="0" w:color="auto"/>
            <w:left w:val="none" w:sz="0" w:space="0" w:color="auto"/>
            <w:bottom w:val="none" w:sz="0" w:space="0" w:color="auto"/>
            <w:right w:val="none" w:sz="0" w:space="0" w:color="auto"/>
          </w:divBdr>
        </w:div>
        <w:div w:id="177356006">
          <w:marLeft w:val="0"/>
          <w:marRight w:val="0"/>
          <w:marTop w:val="0"/>
          <w:marBottom w:val="300"/>
          <w:divBdr>
            <w:top w:val="single" w:sz="6" w:space="15" w:color="EDEDED"/>
            <w:left w:val="single" w:sz="6" w:space="15" w:color="EDEDED"/>
            <w:bottom w:val="single" w:sz="6" w:space="15" w:color="EDEDED"/>
            <w:right w:val="single" w:sz="6" w:space="15" w:color="EDEDED"/>
          </w:divBdr>
        </w:div>
        <w:div w:id="177425950">
          <w:marLeft w:val="0"/>
          <w:marRight w:val="0"/>
          <w:marTop w:val="0"/>
          <w:marBottom w:val="0"/>
          <w:divBdr>
            <w:top w:val="none" w:sz="0" w:space="0" w:color="auto"/>
            <w:left w:val="none" w:sz="0" w:space="0" w:color="auto"/>
            <w:bottom w:val="none" w:sz="0" w:space="0" w:color="auto"/>
            <w:right w:val="none" w:sz="0" w:space="0" w:color="auto"/>
          </w:divBdr>
        </w:div>
        <w:div w:id="177476615">
          <w:marLeft w:val="0"/>
          <w:marRight w:val="0"/>
          <w:marTop w:val="0"/>
          <w:marBottom w:val="0"/>
          <w:divBdr>
            <w:top w:val="none" w:sz="0" w:space="0" w:color="auto"/>
            <w:left w:val="none" w:sz="0" w:space="0" w:color="auto"/>
            <w:bottom w:val="none" w:sz="0" w:space="0" w:color="auto"/>
            <w:right w:val="none" w:sz="0" w:space="0" w:color="auto"/>
          </w:divBdr>
        </w:div>
        <w:div w:id="177504199">
          <w:marLeft w:val="0"/>
          <w:marRight w:val="0"/>
          <w:marTop w:val="0"/>
          <w:marBottom w:val="0"/>
          <w:divBdr>
            <w:top w:val="none" w:sz="0" w:space="0" w:color="auto"/>
            <w:left w:val="none" w:sz="0" w:space="0" w:color="auto"/>
            <w:bottom w:val="none" w:sz="0" w:space="0" w:color="auto"/>
            <w:right w:val="none" w:sz="0" w:space="0" w:color="auto"/>
          </w:divBdr>
        </w:div>
        <w:div w:id="177542492">
          <w:marLeft w:val="0"/>
          <w:marRight w:val="0"/>
          <w:marTop w:val="0"/>
          <w:marBottom w:val="0"/>
          <w:divBdr>
            <w:top w:val="none" w:sz="0" w:space="0" w:color="auto"/>
            <w:left w:val="none" w:sz="0" w:space="0" w:color="auto"/>
            <w:bottom w:val="none" w:sz="0" w:space="0" w:color="auto"/>
            <w:right w:val="none" w:sz="0" w:space="0" w:color="auto"/>
          </w:divBdr>
        </w:div>
        <w:div w:id="177543969">
          <w:marLeft w:val="0"/>
          <w:marRight w:val="0"/>
          <w:marTop w:val="0"/>
          <w:marBottom w:val="0"/>
          <w:divBdr>
            <w:top w:val="none" w:sz="0" w:space="0" w:color="auto"/>
            <w:left w:val="none" w:sz="0" w:space="0" w:color="auto"/>
            <w:bottom w:val="none" w:sz="0" w:space="0" w:color="auto"/>
            <w:right w:val="none" w:sz="0" w:space="0" w:color="auto"/>
          </w:divBdr>
        </w:div>
        <w:div w:id="177545028">
          <w:marLeft w:val="0"/>
          <w:marRight w:val="0"/>
          <w:marTop w:val="0"/>
          <w:marBottom w:val="0"/>
          <w:divBdr>
            <w:top w:val="none" w:sz="0" w:space="0" w:color="auto"/>
            <w:left w:val="none" w:sz="0" w:space="0" w:color="auto"/>
            <w:bottom w:val="none" w:sz="0" w:space="0" w:color="auto"/>
            <w:right w:val="none" w:sz="0" w:space="0" w:color="auto"/>
          </w:divBdr>
          <w:divsChild>
            <w:div w:id="2360787">
              <w:marLeft w:val="0"/>
              <w:marRight w:val="0"/>
              <w:marTop w:val="0"/>
              <w:marBottom w:val="0"/>
              <w:divBdr>
                <w:top w:val="none" w:sz="0" w:space="0" w:color="auto"/>
                <w:left w:val="none" w:sz="0" w:space="0" w:color="auto"/>
                <w:bottom w:val="none" w:sz="0" w:space="0" w:color="auto"/>
                <w:right w:val="none" w:sz="0" w:space="0" w:color="auto"/>
              </w:divBdr>
            </w:div>
          </w:divsChild>
        </w:div>
        <w:div w:id="177548889">
          <w:marLeft w:val="0"/>
          <w:marRight w:val="0"/>
          <w:marTop w:val="0"/>
          <w:marBottom w:val="0"/>
          <w:divBdr>
            <w:top w:val="none" w:sz="0" w:space="0" w:color="auto"/>
            <w:left w:val="none" w:sz="0" w:space="0" w:color="auto"/>
            <w:bottom w:val="none" w:sz="0" w:space="0" w:color="auto"/>
            <w:right w:val="none" w:sz="0" w:space="0" w:color="auto"/>
          </w:divBdr>
        </w:div>
        <w:div w:id="177549759">
          <w:marLeft w:val="0"/>
          <w:marRight w:val="0"/>
          <w:marTop w:val="0"/>
          <w:marBottom w:val="0"/>
          <w:divBdr>
            <w:top w:val="none" w:sz="0" w:space="0" w:color="auto"/>
            <w:left w:val="none" w:sz="0" w:space="0" w:color="auto"/>
            <w:bottom w:val="none" w:sz="0" w:space="0" w:color="auto"/>
            <w:right w:val="none" w:sz="0" w:space="0" w:color="auto"/>
          </w:divBdr>
        </w:div>
        <w:div w:id="177551411">
          <w:marLeft w:val="0"/>
          <w:marRight w:val="0"/>
          <w:marTop w:val="0"/>
          <w:marBottom w:val="0"/>
          <w:divBdr>
            <w:top w:val="none" w:sz="0" w:space="0" w:color="auto"/>
            <w:left w:val="none" w:sz="0" w:space="0" w:color="auto"/>
            <w:bottom w:val="none" w:sz="0" w:space="0" w:color="auto"/>
            <w:right w:val="none" w:sz="0" w:space="0" w:color="auto"/>
          </w:divBdr>
        </w:div>
        <w:div w:id="177617969">
          <w:marLeft w:val="0"/>
          <w:marRight w:val="0"/>
          <w:marTop w:val="300"/>
          <w:marBottom w:val="0"/>
          <w:divBdr>
            <w:top w:val="none" w:sz="0" w:space="0" w:color="auto"/>
            <w:left w:val="none" w:sz="0" w:space="0" w:color="auto"/>
            <w:bottom w:val="none" w:sz="0" w:space="0" w:color="auto"/>
            <w:right w:val="none" w:sz="0" w:space="0" w:color="auto"/>
          </w:divBdr>
          <w:divsChild>
            <w:div w:id="19087872">
              <w:marLeft w:val="0"/>
              <w:marRight w:val="0"/>
              <w:marTop w:val="0"/>
              <w:marBottom w:val="0"/>
              <w:divBdr>
                <w:top w:val="none" w:sz="0" w:space="0" w:color="auto"/>
                <w:left w:val="none" w:sz="0" w:space="0" w:color="auto"/>
                <w:bottom w:val="none" w:sz="0" w:space="0" w:color="auto"/>
                <w:right w:val="none" w:sz="0" w:space="0" w:color="auto"/>
              </w:divBdr>
            </w:div>
          </w:divsChild>
        </w:div>
        <w:div w:id="177618663">
          <w:marLeft w:val="0"/>
          <w:marRight w:val="0"/>
          <w:marTop w:val="0"/>
          <w:marBottom w:val="0"/>
          <w:divBdr>
            <w:top w:val="none" w:sz="0" w:space="0" w:color="auto"/>
            <w:left w:val="none" w:sz="0" w:space="0" w:color="auto"/>
            <w:bottom w:val="none" w:sz="0" w:space="0" w:color="auto"/>
            <w:right w:val="none" w:sz="0" w:space="0" w:color="auto"/>
          </w:divBdr>
        </w:div>
        <w:div w:id="177625923">
          <w:marLeft w:val="0"/>
          <w:marRight w:val="0"/>
          <w:marTop w:val="0"/>
          <w:marBottom w:val="0"/>
          <w:divBdr>
            <w:top w:val="none" w:sz="0" w:space="0" w:color="auto"/>
            <w:left w:val="none" w:sz="0" w:space="0" w:color="auto"/>
            <w:bottom w:val="none" w:sz="0" w:space="0" w:color="auto"/>
            <w:right w:val="none" w:sz="0" w:space="0" w:color="auto"/>
          </w:divBdr>
        </w:div>
        <w:div w:id="177669094">
          <w:marLeft w:val="0"/>
          <w:marRight w:val="0"/>
          <w:marTop w:val="0"/>
          <w:marBottom w:val="0"/>
          <w:divBdr>
            <w:top w:val="none" w:sz="0" w:space="0" w:color="auto"/>
            <w:left w:val="none" w:sz="0" w:space="0" w:color="auto"/>
            <w:bottom w:val="none" w:sz="0" w:space="0" w:color="auto"/>
            <w:right w:val="none" w:sz="0" w:space="0" w:color="auto"/>
          </w:divBdr>
        </w:div>
        <w:div w:id="177695257">
          <w:marLeft w:val="0"/>
          <w:marRight w:val="0"/>
          <w:marTop w:val="0"/>
          <w:marBottom w:val="0"/>
          <w:divBdr>
            <w:top w:val="none" w:sz="0" w:space="0" w:color="auto"/>
            <w:left w:val="none" w:sz="0" w:space="0" w:color="auto"/>
            <w:bottom w:val="none" w:sz="0" w:space="0" w:color="auto"/>
            <w:right w:val="none" w:sz="0" w:space="0" w:color="auto"/>
          </w:divBdr>
        </w:div>
        <w:div w:id="177695293">
          <w:marLeft w:val="0"/>
          <w:marRight w:val="0"/>
          <w:marTop w:val="0"/>
          <w:marBottom w:val="0"/>
          <w:divBdr>
            <w:top w:val="none" w:sz="0" w:space="0" w:color="auto"/>
            <w:left w:val="none" w:sz="0" w:space="0" w:color="auto"/>
            <w:bottom w:val="none" w:sz="0" w:space="0" w:color="auto"/>
            <w:right w:val="none" w:sz="0" w:space="0" w:color="auto"/>
          </w:divBdr>
        </w:div>
        <w:div w:id="177737254">
          <w:marLeft w:val="0"/>
          <w:marRight w:val="0"/>
          <w:marTop w:val="0"/>
          <w:marBottom w:val="0"/>
          <w:divBdr>
            <w:top w:val="none" w:sz="0" w:space="0" w:color="auto"/>
            <w:left w:val="none" w:sz="0" w:space="0" w:color="auto"/>
            <w:bottom w:val="none" w:sz="0" w:space="0" w:color="auto"/>
            <w:right w:val="none" w:sz="0" w:space="0" w:color="auto"/>
          </w:divBdr>
        </w:div>
        <w:div w:id="177741962">
          <w:marLeft w:val="0"/>
          <w:marRight w:val="0"/>
          <w:marTop w:val="0"/>
          <w:marBottom w:val="300"/>
          <w:divBdr>
            <w:top w:val="single" w:sz="6" w:space="15" w:color="EDEDED"/>
            <w:left w:val="single" w:sz="6" w:space="15" w:color="EDEDED"/>
            <w:bottom w:val="single" w:sz="6" w:space="15" w:color="EDEDED"/>
            <w:right w:val="single" w:sz="6" w:space="15" w:color="EDEDED"/>
          </w:divBdr>
        </w:div>
        <w:div w:id="177813320">
          <w:marLeft w:val="0"/>
          <w:marRight w:val="0"/>
          <w:marTop w:val="0"/>
          <w:marBottom w:val="0"/>
          <w:divBdr>
            <w:top w:val="none" w:sz="0" w:space="0" w:color="auto"/>
            <w:left w:val="none" w:sz="0" w:space="0" w:color="auto"/>
            <w:bottom w:val="none" w:sz="0" w:space="0" w:color="auto"/>
            <w:right w:val="none" w:sz="0" w:space="0" w:color="auto"/>
          </w:divBdr>
        </w:div>
        <w:div w:id="177815192">
          <w:marLeft w:val="0"/>
          <w:marRight w:val="0"/>
          <w:marTop w:val="0"/>
          <w:marBottom w:val="0"/>
          <w:divBdr>
            <w:top w:val="none" w:sz="0" w:space="0" w:color="auto"/>
            <w:left w:val="none" w:sz="0" w:space="0" w:color="auto"/>
            <w:bottom w:val="none" w:sz="0" w:space="0" w:color="auto"/>
            <w:right w:val="none" w:sz="0" w:space="0" w:color="auto"/>
          </w:divBdr>
        </w:div>
        <w:div w:id="177818602">
          <w:marLeft w:val="0"/>
          <w:marRight w:val="0"/>
          <w:marTop w:val="0"/>
          <w:marBottom w:val="0"/>
          <w:divBdr>
            <w:top w:val="none" w:sz="0" w:space="0" w:color="auto"/>
            <w:left w:val="none" w:sz="0" w:space="0" w:color="auto"/>
            <w:bottom w:val="none" w:sz="0" w:space="0" w:color="auto"/>
            <w:right w:val="none" w:sz="0" w:space="0" w:color="auto"/>
          </w:divBdr>
        </w:div>
        <w:div w:id="177887356">
          <w:marLeft w:val="0"/>
          <w:marRight w:val="0"/>
          <w:marTop w:val="0"/>
          <w:marBottom w:val="300"/>
          <w:divBdr>
            <w:top w:val="single" w:sz="6" w:space="15" w:color="EDEDED"/>
            <w:left w:val="single" w:sz="6" w:space="15" w:color="EDEDED"/>
            <w:bottom w:val="single" w:sz="6" w:space="15" w:color="EDEDED"/>
            <w:right w:val="single" w:sz="6" w:space="15" w:color="EDEDED"/>
          </w:divBdr>
        </w:div>
        <w:div w:id="177890841">
          <w:marLeft w:val="0"/>
          <w:marRight w:val="0"/>
          <w:marTop w:val="300"/>
          <w:marBottom w:val="0"/>
          <w:divBdr>
            <w:top w:val="none" w:sz="0" w:space="0" w:color="auto"/>
            <w:left w:val="none" w:sz="0" w:space="0" w:color="auto"/>
            <w:bottom w:val="none" w:sz="0" w:space="0" w:color="auto"/>
            <w:right w:val="none" w:sz="0" w:space="0" w:color="auto"/>
          </w:divBdr>
        </w:div>
        <w:div w:id="177930885">
          <w:marLeft w:val="0"/>
          <w:marRight w:val="0"/>
          <w:marTop w:val="300"/>
          <w:marBottom w:val="0"/>
          <w:divBdr>
            <w:top w:val="none" w:sz="0" w:space="0" w:color="auto"/>
            <w:left w:val="none" w:sz="0" w:space="0" w:color="auto"/>
            <w:bottom w:val="none" w:sz="0" w:space="0" w:color="auto"/>
            <w:right w:val="none" w:sz="0" w:space="0" w:color="auto"/>
          </w:divBdr>
          <w:divsChild>
            <w:div w:id="22101120">
              <w:marLeft w:val="0"/>
              <w:marRight w:val="0"/>
              <w:marTop w:val="0"/>
              <w:marBottom w:val="0"/>
              <w:divBdr>
                <w:top w:val="none" w:sz="0" w:space="0" w:color="auto"/>
                <w:left w:val="none" w:sz="0" w:space="0" w:color="auto"/>
                <w:bottom w:val="none" w:sz="0" w:space="0" w:color="auto"/>
                <w:right w:val="none" w:sz="0" w:space="0" w:color="auto"/>
              </w:divBdr>
            </w:div>
          </w:divsChild>
        </w:div>
        <w:div w:id="177931567">
          <w:marLeft w:val="0"/>
          <w:marRight w:val="0"/>
          <w:marTop w:val="0"/>
          <w:marBottom w:val="300"/>
          <w:divBdr>
            <w:top w:val="single" w:sz="6" w:space="15" w:color="EDEDED"/>
            <w:left w:val="single" w:sz="6" w:space="15" w:color="EDEDED"/>
            <w:bottom w:val="single" w:sz="6" w:space="15" w:color="EDEDED"/>
            <w:right w:val="single" w:sz="6" w:space="15" w:color="EDEDED"/>
          </w:divBdr>
        </w:div>
        <w:div w:id="177934629">
          <w:marLeft w:val="0"/>
          <w:marRight w:val="0"/>
          <w:marTop w:val="0"/>
          <w:marBottom w:val="0"/>
          <w:divBdr>
            <w:top w:val="none" w:sz="0" w:space="0" w:color="auto"/>
            <w:left w:val="none" w:sz="0" w:space="0" w:color="auto"/>
            <w:bottom w:val="none" w:sz="0" w:space="0" w:color="auto"/>
            <w:right w:val="none" w:sz="0" w:space="0" w:color="auto"/>
          </w:divBdr>
        </w:div>
        <w:div w:id="177935503">
          <w:marLeft w:val="0"/>
          <w:marRight w:val="0"/>
          <w:marTop w:val="0"/>
          <w:marBottom w:val="0"/>
          <w:divBdr>
            <w:top w:val="none" w:sz="0" w:space="0" w:color="auto"/>
            <w:left w:val="none" w:sz="0" w:space="0" w:color="auto"/>
            <w:bottom w:val="none" w:sz="0" w:space="0" w:color="auto"/>
            <w:right w:val="none" w:sz="0" w:space="0" w:color="auto"/>
          </w:divBdr>
        </w:div>
        <w:div w:id="177937364">
          <w:marLeft w:val="0"/>
          <w:marRight w:val="0"/>
          <w:marTop w:val="0"/>
          <w:marBottom w:val="0"/>
          <w:divBdr>
            <w:top w:val="none" w:sz="0" w:space="0" w:color="auto"/>
            <w:left w:val="none" w:sz="0" w:space="0" w:color="auto"/>
            <w:bottom w:val="none" w:sz="0" w:space="0" w:color="auto"/>
            <w:right w:val="none" w:sz="0" w:space="0" w:color="auto"/>
          </w:divBdr>
        </w:div>
        <w:div w:id="177938187">
          <w:marLeft w:val="0"/>
          <w:marRight w:val="0"/>
          <w:marTop w:val="300"/>
          <w:marBottom w:val="0"/>
          <w:divBdr>
            <w:top w:val="none" w:sz="0" w:space="0" w:color="auto"/>
            <w:left w:val="none" w:sz="0" w:space="0" w:color="auto"/>
            <w:bottom w:val="none" w:sz="0" w:space="0" w:color="auto"/>
            <w:right w:val="none" w:sz="0" w:space="0" w:color="auto"/>
          </w:divBdr>
        </w:div>
        <w:div w:id="177938335">
          <w:marLeft w:val="0"/>
          <w:marRight w:val="0"/>
          <w:marTop w:val="0"/>
          <w:marBottom w:val="0"/>
          <w:divBdr>
            <w:top w:val="none" w:sz="0" w:space="0" w:color="auto"/>
            <w:left w:val="none" w:sz="0" w:space="0" w:color="auto"/>
            <w:bottom w:val="none" w:sz="0" w:space="0" w:color="auto"/>
            <w:right w:val="none" w:sz="0" w:space="0" w:color="auto"/>
          </w:divBdr>
        </w:div>
        <w:div w:id="177938629">
          <w:marLeft w:val="0"/>
          <w:marRight w:val="0"/>
          <w:marTop w:val="0"/>
          <w:marBottom w:val="300"/>
          <w:divBdr>
            <w:top w:val="single" w:sz="6" w:space="15" w:color="EDEDED"/>
            <w:left w:val="single" w:sz="6" w:space="15" w:color="EDEDED"/>
            <w:bottom w:val="single" w:sz="6" w:space="15" w:color="EDEDED"/>
            <w:right w:val="single" w:sz="6" w:space="15" w:color="EDEDED"/>
          </w:divBdr>
        </w:div>
        <w:div w:id="178005671">
          <w:marLeft w:val="0"/>
          <w:marRight w:val="0"/>
          <w:marTop w:val="0"/>
          <w:marBottom w:val="0"/>
          <w:divBdr>
            <w:top w:val="none" w:sz="0" w:space="0" w:color="auto"/>
            <w:left w:val="none" w:sz="0" w:space="0" w:color="auto"/>
            <w:bottom w:val="none" w:sz="0" w:space="0" w:color="auto"/>
            <w:right w:val="none" w:sz="0" w:space="0" w:color="auto"/>
          </w:divBdr>
          <w:divsChild>
            <w:div w:id="387534070">
              <w:marLeft w:val="0"/>
              <w:marRight w:val="0"/>
              <w:marTop w:val="0"/>
              <w:marBottom w:val="0"/>
              <w:divBdr>
                <w:top w:val="none" w:sz="0" w:space="0" w:color="auto"/>
                <w:left w:val="none" w:sz="0" w:space="0" w:color="auto"/>
                <w:bottom w:val="none" w:sz="0" w:space="0" w:color="auto"/>
                <w:right w:val="none" w:sz="0" w:space="0" w:color="auto"/>
              </w:divBdr>
            </w:div>
          </w:divsChild>
        </w:div>
        <w:div w:id="178012619">
          <w:marLeft w:val="0"/>
          <w:marRight w:val="0"/>
          <w:marTop w:val="0"/>
          <w:marBottom w:val="0"/>
          <w:divBdr>
            <w:top w:val="none" w:sz="0" w:space="0" w:color="auto"/>
            <w:left w:val="none" w:sz="0" w:space="0" w:color="auto"/>
            <w:bottom w:val="none" w:sz="0" w:space="0" w:color="auto"/>
            <w:right w:val="none" w:sz="0" w:space="0" w:color="auto"/>
          </w:divBdr>
        </w:div>
        <w:div w:id="178080490">
          <w:marLeft w:val="0"/>
          <w:marRight w:val="0"/>
          <w:marTop w:val="0"/>
          <w:marBottom w:val="0"/>
          <w:divBdr>
            <w:top w:val="none" w:sz="0" w:space="0" w:color="auto"/>
            <w:left w:val="none" w:sz="0" w:space="0" w:color="auto"/>
            <w:bottom w:val="none" w:sz="0" w:space="0" w:color="auto"/>
            <w:right w:val="none" w:sz="0" w:space="0" w:color="auto"/>
          </w:divBdr>
        </w:div>
        <w:div w:id="178083659">
          <w:marLeft w:val="0"/>
          <w:marRight w:val="0"/>
          <w:marTop w:val="0"/>
          <w:marBottom w:val="0"/>
          <w:divBdr>
            <w:top w:val="none" w:sz="0" w:space="0" w:color="auto"/>
            <w:left w:val="none" w:sz="0" w:space="0" w:color="auto"/>
            <w:bottom w:val="none" w:sz="0" w:space="0" w:color="auto"/>
            <w:right w:val="none" w:sz="0" w:space="0" w:color="auto"/>
          </w:divBdr>
        </w:div>
        <w:div w:id="178083944">
          <w:marLeft w:val="0"/>
          <w:marRight w:val="0"/>
          <w:marTop w:val="0"/>
          <w:marBottom w:val="0"/>
          <w:divBdr>
            <w:top w:val="none" w:sz="0" w:space="0" w:color="auto"/>
            <w:left w:val="none" w:sz="0" w:space="0" w:color="auto"/>
            <w:bottom w:val="none" w:sz="0" w:space="0" w:color="auto"/>
            <w:right w:val="none" w:sz="0" w:space="0" w:color="auto"/>
          </w:divBdr>
        </w:div>
        <w:div w:id="178127598">
          <w:marLeft w:val="0"/>
          <w:marRight w:val="0"/>
          <w:marTop w:val="0"/>
          <w:marBottom w:val="300"/>
          <w:divBdr>
            <w:top w:val="single" w:sz="6" w:space="15" w:color="EDEDED"/>
            <w:left w:val="single" w:sz="6" w:space="15" w:color="EDEDED"/>
            <w:bottom w:val="single" w:sz="6" w:space="15" w:color="EDEDED"/>
            <w:right w:val="single" w:sz="6" w:space="15" w:color="EDEDED"/>
          </w:divBdr>
        </w:div>
        <w:div w:id="178128301">
          <w:marLeft w:val="0"/>
          <w:marRight w:val="0"/>
          <w:marTop w:val="300"/>
          <w:marBottom w:val="0"/>
          <w:divBdr>
            <w:top w:val="none" w:sz="0" w:space="0" w:color="auto"/>
            <w:left w:val="none" w:sz="0" w:space="0" w:color="auto"/>
            <w:bottom w:val="none" w:sz="0" w:space="0" w:color="auto"/>
            <w:right w:val="none" w:sz="0" w:space="0" w:color="auto"/>
          </w:divBdr>
        </w:div>
        <w:div w:id="178130089">
          <w:marLeft w:val="0"/>
          <w:marRight w:val="0"/>
          <w:marTop w:val="0"/>
          <w:marBottom w:val="0"/>
          <w:divBdr>
            <w:top w:val="none" w:sz="0" w:space="0" w:color="auto"/>
            <w:left w:val="none" w:sz="0" w:space="0" w:color="auto"/>
            <w:bottom w:val="none" w:sz="0" w:space="0" w:color="auto"/>
            <w:right w:val="none" w:sz="0" w:space="0" w:color="auto"/>
          </w:divBdr>
        </w:div>
        <w:div w:id="178155027">
          <w:marLeft w:val="0"/>
          <w:marRight w:val="0"/>
          <w:marTop w:val="0"/>
          <w:marBottom w:val="0"/>
          <w:divBdr>
            <w:top w:val="none" w:sz="0" w:space="0" w:color="auto"/>
            <w:left w:val="none" w:sz="0" w:space="0" w:color="auto"/>
            <w:bottom w:val="none" w:sz="0" w:space="0" w:color="auto"/>
            <w:right w:val="none" w:sz="0" w:space="0" w:color="auto"/>
          </w:divBdr>
        </w:div>
        <w:div w:id="178155866">
          <w:marLeft w:val="0"/>
          <w:marRight w:val="0"/>
          <w:marTop w:val="0"/>
          <w:marBottom w:val="300"/>
          <w:divBdr>
            <w:top w:val="single" w:sz="6" w:space="15" w:color="EDEDED"/>
            <w:left w:val="single" w:sz="6" w:space="15" w:color="EDEDED"/>
            <w:bottom w:val="single" w:sz="6" w:space="15" w:color="EDEDED"/>
            <w:right w:val="single" w:sz="6" w:space="15" w:color="EDEDED"/>
          </w:divBdr>
        </w:div>
        <w:div w:id="178155897">
          <w:marLeft w:val="0"/>
          <w:marRight w:val="0"/>
          <w:marTop w:val="0"/>
          <w:marBottom w:val="0"/>
          <w:divBdr>
            <w:top w:val="none" w:sz="0" w:space="0" w:color="auto"/>
            <w:left w:val="none" w:sz="0" w:space="0" w:color="auto"/>
            <w:bottom w:val="none" w:sz="0" w:space="0" w:color="auto"/>
            <w:right w:val="none" w:sz="0" w:space="0" w:color="auto"/>
          </w:divBdr>
        </w:div>
        <w:div w:id="178156272">
          <w:marLeft w:val="0"/>
          <w:marRight w:val="0"/>
          <w:marTop w:val="0"/>
          <w:marBottom w:val="0"/>
          <w:divBdr>
            <w:top w:val="none" w:sz="0" w:space="0" w:color="auto"/>
            <w:left w:val="none" w:sz="0" w:space="0" w:color="auto"/>
            <w:bottom w:val="none" w:sz="0" w:space="0" w:color="auto"/>
            <w:right w:val="none" w:sz="0" w:space="0" w:color="auto"/>
          </w:divBdr>
        </w:div>
        <w:div w:id="178203098">
          <w:marLeft w:val="0"/>
          <w:marRight w:val="0"/>
          <w:marTop w:val="0"/>
          <w:marBottom w:val="0"/>
          <w:divBdr>
            <w:top w:val="none" w:sz="0" w:space="0" w:color="auto"/>
            <w:left w:val="none" w:sz="0" w:space="0" w:color="auto"/>
            <w:bottom w:val="none" w:sz="0" w:space="0" w:color="auto"/>
            <w:right w:val="none" w:sz="0" w:space="0" w:color="auto"/>
          </w:divBdr>
        </w:div>
        <w:div w:id="178205498">
          <w:marLeft w:val="0"/>
          <w:marRight w:val="0"/>
          <w:marTop w:val="0"/>
          <w:marBottom w:val="0"/>
          <w:divBdr>
            <w:top w:val="none" w:sz="0" w:space="0" w:color="auto"/>
            <w:left w:val="none" w:sz="0" w:space="0" w:color="auto"/>
            <w:bottom w:val="none" w:sz="0" w:space="0" w:color="auto"/>
            <w:right w:val="none" w:sz="0" w:space="0" w:color="auto"/>
          </w:divBdr>
        </w:div>
        <w:div w:id="178273599">
          <w:marLeft w:val="0"/>
          <w:marRight w:val="0"/>
          <w:marTop w:val="300"/>
          <w:marBottom w:val="0"/>
          <w:divBdr>
            <w:top w:val="none" w:sz="0" w:space="0" w:color="auto"/>
            <w:left w:val="none" w:sz="0" w:space="0" w:color="auto"/>
            <w:bottom w:val="none" w:sz="0" w:space="0" w:color="auto"/>
            <w:right w:val="none" w:sz="0" w:space="0" w:color="auto"/>
          </w:divBdr>
        </w:div>
        <w:div w:id="178277534">
          <w:marLeft w:val="0"/>
          <w:marRight w:val="0"/>
          <w:marTop w:val="300"/>
          <w:marBottom w:val="0"/>
          <w:divBdr>
            <w:top w:val="none" w:sz="0" w:space="0" w:color="auto"/>
            <w:left w:val="none" w:sz="0" w:space="0" w:color="auto"/>
            <w:bottom w:val="none" w:sz="0" w:space="0" w:color="auto"/>
            <w:right w:val="none" w:sz="0" w:space="0" w:color="auto"/>
          </w:divBdr>
        </w:div>
        <w:div w:id="178279434">
          <w:marLeft w:val="0"/>
          <w:marRight w:val="0"/>
          <w:marTop w:val="0"/>
          <w:marBottom w:val="0"/>
          <w:divBdr>
            <w:top w:val="none" w:sz="0" w:space="0" w:color="auto"/>
            <w:left w:val="none" w:sz="0" w:space="0" w:color="auto"/>
            <w:bottom w:val="none" w:sz="0" w:space="0" w:color="auto"/>
            <w:right w:val="none" w:sz="0" w:space="0" w:color="auto"/>
          </w:divBdr>
        </w:div>
        <w:div w:id="178351156">
          <w:marLeft w:val="0"/>
          <w:marRight w:val="0"/>
          <w:marTop w:val="0"/>
          <w:marBottom w:val="300"/>
          <w:divBdr>
            <w:top w:val="single" w:sz="6" w:space="15" w:color="EDEDED"/>
            <w:left w:val="single" w:sz="6" w:space="15" w:color="EDEDED"/>
            <w:bottom w:val="single" w:sz="6" w:space="15" w:color="EDEDED"/>
            <w:right w:val="single" w:sz="6" w:space="15" w:color="EDEDED"/>
          </w:divBdr>
        </w:div>
        <w:div w:id="178353624">
          <w:marLeft w:val="0"/>
          <w:marRight w:val="0"/>
          <w:marTop w:val="300"/>
          <w:marBottom w:val="0"/>
          <w:divBdr>
            <w:top w:val="none" w:sz="0" w:space="0" w:color="auto"/>
            <w:left w:val="none" w:sz="0" w:space="0" w:color="auto"/>
            <w:bottom w:val="none" w:sz="0" w:space="0" w:color="auto"/>
            <w:right w:val="none" w:sz="0" w:space="0" w:color="auto"/>
          </w:divBdr>
          <w:divsChild>
            <w:div w:id="235867644">
              <w:marLeft w:val="0"/>
              <w:marRight w:val="0"/>
              <w:marTop w:val="0"/>
              <w:marBottom w:val="0"/>
              <w:divBdr>
                <w:top w:val="none" w:sz="0" w:space="0" w:color="auto"/>
                <w:left w:val="none" w:sz="0" w:space="0" w:color="auto"/>
                <w:bottom w:val="none" w:sz="0" w:space="0" w:color="auto"/>
                <w:right w:val="none" w:sz="0" w:space="0" w:color="auto"/>
              </w:divBdr>
            </w:div>
          </w:divsChild>
        </w:div>
        <w:div w:id="178390828">
          <w:marLeft w:val="0"/>
          <w:marRight w:val="0"/>
          <w:marTop w:val="0"/>
          <w:marBottom w:val="0"/>
          <w:divBdr>
            <w:top w:val="none" w:sz="0" w:space="0" w:color="auto"/>
            <w:left w:val="none" w:sz="0" w:space="0" w:color="auto"/>
            <w:bottom w:val="none" w:sz="0" w:space="0" w:color="auto"/>
            <w:right w:val="none" w:sz="0" w:space="0" w:color="auto"/>
          </w:divBdr>
        </w:div>
        <w:div w:id="178390975">
          <w:marLeft w:val="0"/>
          <w:marRight w:val="0"/>
          <w:marTop w:val="0"/>
          <w:marBottom w:val="0"/>
          <w:divBdr>
            <w:top w:val="none" w:sz="0" w:space="0" w:color="auto"/>
            <w:left w:val="none" w:sz="0" w:space="0" w:color="auto"/>
            <w:bottom w:val="none" w:sz="0" w:space="0" w:color="auto"/>
            <w:right w:val="none" w:sz="0" w:space="0" w:color="auto"/>
          </w:divBdr>
        </w:div>
        <w:div w:id="178391768">
          <w:marLeft w:val="0"/>
          <w:marRight w:val="0"/>
          <w:marTop w:val="0"/>
          <w:marBottom w:val="0"/>
          <w:divBdr>
            <w:top w:val="none" w:sz="0" w:space="0" w:color="auto"/>
            <w:left w:val="none" w:sz="0" w:space="0" w:color="auto"/>
            <w:bottom w:val="none" w:sz="0" w:space="0" w:color="auto"/>
            <w:right w:val="none" w:sz="0" w:space="0" w:color="auto"/>
          </w:divBdr>
        </w:div>
        <w:div w:id="178467948">
          <w:marLeft w:val="0"/>
          <w:marRight w:val="0"/>
          <w:marTop w:val="0"/>
          <w:marBottom w:val="0"/>
          <w:divBdr>
            <w:top w:val="none" w:sz="0" w:space="0" w:color="auto"/>
            <w:left w:val="none" w:sz="0" w:space="0" w:color="auto"/>
            <w:bottom w:val="none" w:sz="0" w:space="0" w:color="auto"/>
            <w:right w:val="none" w:sz="0" w:space="0" w:color="auto"/>
          </w:divBdr>
          <w:divsChild>
            <w:div w:id="324170230">
              <w:marLeft w:val="0"/>
              <w:marRight w:val="0"/>
              <w:marTop w:val="0"/>
              <w:marBottom w:val="0"/>
              <w:divBdr>
                <w:top w:val="none" w:sz="0" w:space="0" w:color="auto"/>
                <w:left w:val="none" w:sz="0" w:space="0" w:color="auto"/>
                <w:bottom w:val="none" w:sz="0" w:space="0" w:color="auto"/>
                <w:right w:val="none" w:sz="0" w:space="0" w:color="auto"/>
              </w:divBdr>
            </w:div>
          </w:divsChild>
        </w:div>
        <w:div w:id="178468919">
          <w:marLeft w:val="0"/>
          <w:marRight w:val="0"/>
          <w:marTop w:val="0"/>
          <w:marBottom w:val="0"/>
          <w:divBdr>
            <w:top w:val="none" w:sz="0" w:space="0" w:color="auto"/>
            <w:left w:val="none" w:sz="0" w:space="0" w:color="auto"/>
            <w:bottom w:val="none" w:sz="0" w:space="0" w:color="auto"/>
            <w:right w:val="none" w:sz="0" w:space="0" w:color="auto"/>
          </w:divBdr>
        </w:div>
        <w:div w:id="178469909">
          <w:marLeft w:val="0"/>
          <w:marRight w:val="0"/>
          <w:marTop w:val="0"/>
          <w:marBottom w:val="0"/>
          <w:divBdr>
            <w:top w:val="none" w:sz="0" w:space="0" w:color="auto"/>
            <w:left w:val="none" w:sz="0" w:space="0" w:color="auto"/>
            <w:bottom w:val="none" w:sz="0" w:space="0" w:color="auto"/>
            <w:right w:val="none" w:sz="0" w:space="0" w:color="auto"/>
          </w:divBdr>
        </w:div>
        <w:div w:id="178473037">
          <w:marLeft w:val="0"/>
          <w:marRight w:val="0"/>
          <w:marTop w:val="300"/>
          <w:marBottom w:val="0"/>
          <w:divBdr>
            <w:top w:val="none" w:sz="0" w:space="0" w:color="auto"/>
            <w:left w:val="none" w:sz="0" w:space="0" w:color="auto"/>
            <w:bottom w:val="none" w:sz="0" w:space="0" w:color="auto"/>
            <w:right w:val="none" w:sz="0" w:space="0" w:color="auto"/>
          </w:divBdr>
          <w:divsChild>
            <w:div w:id="79371560">
              <w:marLeft w:val="0"/>
              <w:marRight w:val="0"/>
              <w:marTop w:val="0"/>
              <w:marBottom w:val="0"/>
              <w:divBdr>
                <w:top w:val="none" w:sz="0" w:space="0" w:color="auto"/>
                <w:left w:val="none" w:sz="0" w:space="0" w:color="auto"/>
                <w:bottom w:val="none" w:sz="0" w:space="0" w:color="auto"/>
                <w:right w:val="none" w:sz="0" w:space="0" w:color="auto"/>
              </w:divBdr>
              <w:divsChild>
                <w:div w:id="1799720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473327">
          <w:marLeft w:val="0"/>
          <w:marRight w:val="0"/>
          <w:marTop w:val="0"/>
          <w:marBottom w:val="0"/>
          <w:divBdr>
            <w:top w:val="none" w:sz="0" w:space="0" w:color="auto"/>
            <w:left w:val="none" w:sz="0" w:space="0" w:color="auto"/>
            <w:bottom w:val="none" w:sz="0" w:space="0" w:color="auto"/>
            <w:right w:val="none" w:sz="0" w:space="0" w:color="auto"/>
          </w:divBdr>
        </w:div>
        <w:div w:id="178473786">
          <w:marLeft w:val="0"/>
          <w:marRight w:val="0"/>
          <w:marTop w:val="0"/>
          <w:marBottom w:val="0"/>
          <w:divBdr>
            <w:top w:val="none" w:sz="0" w:space="0" w:color="auto"/>
            <w:left w:val="none" w:sz="0" w:space="0" w:color="auto"/>
            <w:bottom w:val="none" w:sz="0" w:space="0" w:color="auto"/>
            <w:right w:val="none" w:sz="0" w:space="0" w:color="auto"/>
          </w:divBdr>
          <w:divsChild>
            <w:div w:id="159540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542544">
          <w:marLeft w:val="0"/>
          <w:marRight w:val="0"/>
          <w:marTop w:val="0"/>
          <w:marBottom w:val="0"/>
          <w:divBdr>
            <w:top w:val="none" w:sz="0" w:space="0" w:color="auto"/>
            <w:left w:val="none" w:sz="0" w:space="0" w:color="auto"/>
            <w:bottom w:val="none" w:sz="0" w:space="0" w:color="auto"/>
            <w:right w:val="none" w:sz="0" w:space="0" w:color="auto"/>
          </w:divBdr>
        </w:div>
        <w:div w:id="178544735">
          <w:marLeft w:val="0"/>
          <w:marRight w:val="0"/>
          <w:marTop w:val="0"/>
          <w:marBottom w:val="0"/>
          <w:divBdr>
            <w:top w:val="none" w:sz="0" w:space="0" w:color="auto"/>
            <w:left w:val="none" w:sz="0" w:space="0" w:color="auto"/>
            <w:bottom w:val="none" w:sz="0" w:space="0" w:color="auto"/>
            <w:right w:val="none" w:sz="0" w:space="0" w:color="auto"/>
          </w:divBdr>
        </w:div>
        <w:div w:id="178546314">
          <w:marLeft w:val="0"/>
          <w:marRight w:val="0"/>
          <w:marTop w:val="0"/>
          <w:marBottom w:val="0"/>
          <w:divBdr>
            <w:top w:val="none" w:sz="0" w:space="0" w:color="auto"/>
            <w:left w:val="none" w:sz="0" w:space="0" w:color="auto"/>
            <w:bottom w:val="none" w:sz="0" w:space="0" w:color="auto"/>
            <w:right w:val="none" w:sz="0" w:space="0" w:color="auto"/>
          </w:divBdr>
        </w:div>
        <w:div w:id="178546445">
          <w:marLeft w:val="0"/>
          <w:marRight w:val="0"/>
          <w:marTop w:val="0"/>
          <w:marBottom w:val="0"/>
          <w:divBdr>
            <w:top w:val="none" w:sz="0" w:space="0" w:color="auto"/>
            <w:left w:val="none" w:sz="0" w:space="0" w:color="auto"/>
            <w:bottom w:val="none" w:sz="0" w:space="0" w:color="auto"/>
            <w:right w:val="none" w:sz="0" w:space="0" w:color="auto"/>
          </w:divBdr>
        </w:div>
        <w:div w:id="178588842">
          <w:marLeft w:val="0"/>
          <w:marRight w:val="0"/>
          <w:marTop w:val="0"/>
          <w:marBottom w:val="0"/>
          <w:divBdr>
            <w:top w:val="none" w:sz="0" w:space="0" w:color="auto"/>
            <w:left w:val="none" w:sz="0" w:space="0" w:color="auto"/>
            <w:bottom w:val="none" w:sz="0" w:space="0" w:color="auto"/>
            <w:right w:val="none" w:sz="0" w:space="0" w:color="auto"/>
          </w:divBdr>
        </w:div>
        <w:div w:id="178591464">
          <w:marLeft w:val="0"/>
          <w:marRight w:val="0"/>
          <w:marTop w:val="0"/>
          <w:marBottom w:val="0"/>
          <w:divBdr>
            <w:top w:val="none" w:sz="0" w:space="0" w:color="auto"/>
            <w:left w:val="none" w:sz="0" w:space="0" w:color="auto"/>
            <w:bottom w:val="none" w:sz="0" w:space="0" w:color="auto"/>
            <w:right w:val="none" w:sz="0" w:space="0" w:color="auto"/>
          </w:divBdr>
          <w:divsChild>
            <w:div w:id="8677784">
              <w:marLeft w:val="0"/>
              <w:marRight w:val="0"/>
              <w:marTop w:val="0"/>
              <w:marBottom w:val="0"/>
              <w:divBdr>
                <w:top w:val="none" w:sz="0" w:space="0" w:color="auto"/>
                <w:left w:val="none" w:sz="0" w:space="0" w:color="auto"/>
                <w:bottom w:val="none" w:sz="0" w:space="0" w:color="auto"/>
                <w:right w:val="none" w:sz="0" w:space="0" w:color="auto"/>
              </w:divBdr>
            </w:div>
          </w:divsChild>
        </w:div>
        <w:div w:id="178618240">
          <w:marLeft w:val="0"/>
          <w:marRight w:val="0"/>
          <w:marTop w:val="0"/>
          <w:marBottom w:val="0"/>
          <w:divBdr>
            <w:top w:val="none" w:sz="0" w:space="0" w:color="auto"/>
            <w:left w:val="none" w:sz="0" w:space="0" w:color="auto"/>
            <w:bottom w:val="none" w:sz="0" w:space="0" w:color="auto"/>
            <w:right w:val="none" w:sz="0" w:space="0" w:color="auto"/>
          </w:divBdr>
        </w:div>
        <w:div w:id="178662502">
          <w:marLeft w:val="0"/>
          <w:marRight w:val="0"/>
          <w:marTop w:val="0"/>
          <w:marBottom w:val="0"/>
          <w:divBdr>
            <w:top w:val="none" w:sz="0" w:space="0" w:color="auto"/>
            <w:left w:val="none" w:sz="0" w:space="0" w:color="auto"/>
            <w:bottom w:val="none" w:sz="0" w:space="0" w:color="auto"/>
            <w:right w:val="none" w:sz="0" w:space="0" w:color="auto"/>
          </w:divBdr>
        </w:div>
        <w:div w:id="178662763">
          <w:marLeft w:val="0"/>
          <w:marRight w:val="0"/>
          <w:marTop w:val="0"/>
          <w:marBottom w:val="0"/>
          <w:divBdr>
            <w:top w:val="none" w:sz="0" w:space="0" w:color="auto"/>
            <w:left w:val="none" w:sz="0" w:space="0" w:color="auto"/>
            <w:bottom w:val="none" w:sz="0" w:space="0" w:color="auto"/>
            <w:right w:val="none" w:sz="0" w:space="0" w:color="auto"/>
          </w:divBdr>
          <w:divsChild>
            <w:div w:id="100345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78664709">
          <w:marLeft w:val="0"/>
          <w:marRight w:val="0"/>
          <w:marTop w:val="0"/>
          <w:marBottom w:val="0"/>
          <w:divBdr>
            <w:top w:val="none" w:sz="0" w:space="0" w:color="auto"/>
            <w:left w:val="none" w:sz="0" w:space="0" w:color="auto"/>
            <w:bottom w:val="none" w:sz="0" w:space="0" w:color="auto"/>
            <w:right w:val="none" w:sz="0" w:space="0" w:color="auto"/>
          </w:divBdr>
        </w:div>
        <w:div w:id="178665395">
          <w:marLeft w:val="0"/>
          <w:marRight w:val="0"/>
          <w:marTop w:val="0"/>
          <w:marBottom w:val="300"/>
          <w:divBdr>
            <w:top w:val="single" w:sz="6" w:space="15" w:color="EDEDED"/>
            <w:left w:val="single" w:sz="6" w:space="15" w:color="EDEDED"/>
            <w:bottom w:val="single" w:sz="6" w:space="15" w:color="EDEDED"/>
            <w:right w:val="single" w:sz="6" w:space="15" w:color="EDEDED"/>
          </w:divBdr>
        </w:div>
        <w:div w:id="178668810">
          <w:marLeft w:val="0"/>
          <w:marRight w:val="0"/>
          <w:marTop w:val="0"/>
          <w:marBottom w:val="0"/>
          <w:divBdr>
            <w:top w:val="none" w:sz="0" w:space="0" w:color="auto"/>
            <w:left w:val="none" w:sz="0" w:space="0" w:color="auto"/>
            <w:bottom w:val="none" w:sz="0" w:space="0" w:color="auto"/>
            <w:right w:val="none" w:sz="0" w:space="0" w:color="auto"/>
          </w:divBdr>
        </w:div>
        <w:div w:id="178736844">
          <w:marLeft w:val="0"/>
          <w:marRight w:val="0"/>
          <w:marTop w:val="0"/>
          <w:marBottom w:val="0"/>
          <w:divBdr>
            <w:top w:val="none" w:sz="0" w:space="0" w:color="auto"/>
            <w:left w:val="none" w:sz="0" w:space="0" w:color="auto"/>
            <w:bottom w:val="none" w:sz="0" w:space="0" w:color="auto"/>
            <w:right w:val="none" w:sz="0" w:space="0" w:color="auto"/>
          </w:divBdr>
        </w:div>
        <w:div w:id="178739324">
          <w:marLeft w:val="0"/>
          <w:marRight w:val="0"/>
          <w:marTop w:val="0"/>
          <w:marBottom w:val="0"/>
          <w:divBdr>
            <w:top w:val="none" w:sz="0" w:space="0" w:color="auto"/>
            <w:left w:val="none" w:sz="0" w:space="0" w:color="auto"/>
            <w:bottom w:val="none" w:sz="0" w:space="0" w:color="auto"/>
            <w:right w:val="none" w:sz="0" w:space="0" w:color="auto"/>
          </w:divBdr>
        </w:div>
        <w:div w:id="178740543">
          <w:marLeft w:val="0"/>
          <w:marRight w:val="0"/>
          <w:marTop w:val="0"/>
          <w:marBottom w:val="0"/>
          <w:divBdr>
            <w:top w:val="none" w:sz="0" w:space="0" w:color="auto"/>
            <w:left w:val="none" w:sz="0" w:space="0" w:color="auto"/>
            <w:bottom w:val="none" w:sz="0" w:space="0" w:color="auto"/>
            <w:right w:val="none" w:sz="0" w:space="0" w:color="auto"/>
          </w:divBdr>
        </w:div>
        <w:div w:id="178782270">
          <w:marLeft w:val="0"/>
          <w:marRight w:val="0"/>
          <w:marTop w:val="0"/>
          <w:marBottom w:val="0"/>
          <w:divBdr>
            <w:top w:val="none" w:sz="0" w:space="0" w:color="auto"/>
            <w:left w:val="none" w:sz="0" w:space="0" w:color="auto"/>
            <w:bottom w:val="none" w:sz="0" w:space="0" w:color="auto"/>
            <w:right w:val="none" w:sz="0" w:space="0" w:color="auto"/>
          </w:divBdr>
        </w:div>
        <w:div w:id="178813530">
          <w:marLeft w:val="0"/>
          <w:marRight w:val="0"/>
          <w:marTop w:val="0"/>
          <w:marBottom w:val="0"/>
          <w:divBdr>
            <w:top w:val="none" w:sz="0" w:space="0" w:color="auto"/>
            <w:left w:val="none" w:sz="0" w:space="0" w:color="auto"/>
            <w:bottom w:val="none" w:sz="0" w:space="0" w:color="auto"/>
            <w:right w:val="none" w:sz="0" w:space="0" w:color="auto"/>
          </w:divBdr>
        </w:div>
        <w:div w:id="178814963">
          <w:marLeft w:val="0"/>
          <w:marRight w:val="0"/>
          <w:marTop w:val="300"/>
          <w:marBottom w:val="0"/>
          <w:divBdr>
            <w:top w:val="none" w:sz="0" w:space="0" w:color="auto"/>
            <w:left w:val="none" w:sz="0" w:space="0" w:color="auto"/>
            <w:bottom w:val="none" w:sz="0" w:space="0" w:color="auto"/>
            <w:right w:val="none" w:sz="0" w:space="0" w:color="auto"/>
          </w:divBdr>
        </w:div>
        <w:div w:id="178852965">
          <w:marLeft w:val="0"/>
          <w:marRight w:val="0"/>
          <w:marTop w:val="0"/>
          <w:marBottom w:val="0"/>
          <w:divBdr>
            <w:top w:val="none" w:sz="0" w:space="0" w:color="auto"/>
            <w:left w:val="none" w:sz="0" w:space="0" w:color="auto"/>
            <w:bottom w:val="none" w:sz="0" w:space="0" w:color="auto"/>
            <w:right w:val="none" w:sz="0" w:space="0" w:color="auto"/>
          </w:divBdr>
        </w:div>
        <w:div w:id="178857410">
          <w:marLeft w:val="0"/>
          <w:marRight w:val="0"/>
          <w:marTop w:val="0"/>
          <w:marBottom w:val="0"/>
          <w:divBdr>
            <w:top w:val="none" w:sz="0" w:space="0" w:color="auto"/>
            <w:left w:val="none" w:sz="0" w:space="0" w:color="auto"/>
            <w:bottom w:val="none" w:sz="0" w:space="0" w:color="auto"/>
            <w:right w:val="none" w:sz="0" w:space="0" w:color="auto"/>
          </w:divBdr>
        </w:div>
        <w:div w:id="178858642">
          <w:marLeft w:val="0"/>
          <w:marRight w:val="0"/>
          <w:marTop w:val="0"/>
          <w:marBottom w:val="360"/>
          <w:divBdr>
            <w:top w:val="none" w:sz="0" w:space="0" w:color="auto"/>
            <w:left w:val="none" w:sz="0" w:space="0" w:color="auto"/>
            <w:bottom w:val="none" w:sz="0" w:space="0" w:color="auto"/>
            <w:right w:val="none" w:sz="0" w:space="0" w:color="auto"/>
          </w:divBdr>
        </w:div>
        <w:div w:id="178860177">
          <w:marLeft w:val="0"/>
          <w:marRight w:val="0"/>
          <w:marTop w:val="0"/>
          <w:marBottom w:val="300"/>
          <w:divBdr>
            <w:top w:val="single" w:sz="6" w:space="15" w:color="EDEDED"/>
            <w:left w:val="single" w:sz="6" w:space="15" w:color="EDEDED"/>
            <w:bottom w:val="single" w:sz="6" w:space="15" w:color="EDEDED"/>
            <w:right w:val="single" w:sz="6" w:space="15" w:color="EDEDED"/>
          </w:divBdr>
        </w:div>
        <w:div w:id="178928134">
          <w:marLeft w:val="0"/>
          <w:marRight w:val="0"/>
          <w:marTop w:val="300"/>
          <w:marBottom w:val="0"/>
          <w:divBdr>
            <w:top w:val="none" w:sz="0" w:space="0" w:color="auto"/>
            <w:left w:val="none" w:sz="0" w:space="0" w:color="auto"/>
            <w:bottom w:val="none" w:sz="0" w:space="0" w:color="auto"/>
            <w:right w:val="none" w:sz="0" w:space="0" w:color="auto"/>
          </w:divBdr>
          <w:divsChild>
            <w:div w:id="279770">
              <w:marLeft w:val="0"/>
              <w:marRight w:val="0"/>
              <w:marTop w:val="0"/>
              <w:marBottom w:val="0"/>
              <w:divBdr>
                <w:top w:val="none" w:sz="0" w:space="0" w:color="auto"/>
                <w:left w:val="none" w:sz="0" w:space="0" w:color="auto"/>
                <w:bottom w:val="none" w:sz="0" w:space="0" w:color="auto"/>
                <w:right w:val="none" w:sz="0" w:space="0" w:color="auto"/>
              </w:divBdr>
            </w:div>
          </w:divsChild>
        </w:div>
        <w:div w:id="178929077">
          <w:marLeft w:val="0"/>
          <w:marRight w:val="0"/>
          <w:marTop w:val="0"/>
          <w:marBottom w:val="0"/>
          <w:divBdr>
            <w:top w:val="none" w:sz="0" w:space="0" w:color="auto"/>
            <w:left w:val="none" w:sz="0" w:space="0" w:color="auto"/>
            <w:bottom w:val="none" w:sz="0" w:space="0" w:color="auto"/>
            <w:right w:val="none" w:sz="0" w:space="0" w:color="auto"/>
          </w:divBdr>
        </w:div>
        <w:div w:id="178930819">
          <w:marLeft w:val="0"/>
          <w:marRight w:val="0"/>
          <w:marTop w:val="0"/>
          <w:marBottom w:val="0"/>
          <w:divBdr>
            <w:top w:val="none" w:sz="0" w:space="0" w:color="auto"/>
            <w:left w:val="none" w:sz="0" w:space="0" w:color="auto"/>
            <w:bottom w:val="none" w:sz="0" w:space="0" w:color="auto"/>
            <w:right w:val="none" w:sz="0" w:space="0" w:color="auto"/>
          </w:divBdr>
        </w:div>
        <w:div w:id="178933288">
          <w:marLeft w:val="0"/>
          <w:marRight w:val="0"/>
          <w:marTop w:val="0"/>
          <w:marBottom w:val="0"/>
          <w:divBdr>
            <w:top w:val="none" w:sz="0" w:space="0" w:color="auto"/>
            <w:left w:val="none" w:sz="0" w:space="0" w:color="auto"/>
            <w:bottom w:val="none" w:sz="0" w:space="0" w:color="auto"/>
            <w:right w:val="none" w:sz="0" w:space="0" w:color="auto"/>
          </w:divBdr>
        </w:div>
        <w:div w:id="178934564">
          <w:marLeft w:val="0"/>
          <w:marRight w:val="0"/>
          <w:marTop w:val="0"/>
          <w:marBottom w:val="0"/>
          <w:divBdr>
            <w:top w:val="none" w:sz="0" w:space="0" w:color="auto"/>
            <w:left w:val="none" w:sz="0" w:space="0" w:color="auto"/>
            <w:bottom w:val="none" w:sz="0" w:space="0" w:color="auto"/>
            <w:right w:val="none" w:sz="0" w:space="0" w:color="auto"/>
          </w:divBdr>
        </w:div>
        <w:div w:id="178934592">
          <w:marLeft w:val="0"/>
          <w:marRight w:val="0"/>
          <w:marTop w:val="0"/>
          <w:marBottom w:val="0"/>
          <w:divBdr>
            <w:top w:val="none" w:sz="0" w:space="0" w:color="auto"/>
            <w:left w:val="none" w:sz="0" w:space="0" w:color="auto"/>
            <w:bottom w:val="none" w:sz="0" w:space="0" w:color="auto"/>
            <w:right w:val="none" w:sz="0" w:space="0" w:color="auto"/>
          </w:divBdr>
        </w:div>
        <w:div w:id="178934795">
          <w:marLeft w:val="0"/>
          <w:marRight w:val="0"/>
          <w:marTop w:val="300"/>
          <w:marBottom w:val="0"/>
          <w:divBdr>
            <w:top w:val="none" w:sz="0" w:space="0" w:color="auto"/>
            <w:left w:val="none" w:sz="0" w:space="0" w:color="auto"/>
            <w:bottom w:val="none" w:sz="0" w:space="0" w:color="auto"/>
            <w:right w:val="none" w:sz="0" w:space="0" w:color="auto"/>
          </w:divBdr>
          <w:divsChild>
            <w:div w:id="287665724">
              <w:marLeft w:val="0"/>
              <w:marRight w:val="0"/>
              <w:marTop w:val="0"/>
              <w:marBottom w:val="0"/>
              <w:divBdr>
                <w:top w:val="none" w:sz="0" w:space="0" w:color="auto"/>
                <w:left w:val="none" w:sz="0" w:space="0" w:color="auto"/>
                <w:bottom w:val="none" w:sz="0" w:space="0" w:color="auto"/>
                <w:right w:val="none" w:sz="0" w:space="0" w:color="auto"/>
              </w:divBdr>
              <w:divsChild>
                <w:div w:id="39559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936485">
          <w:marLeft w:val="0"/>
          <w:marRight w:val="0"/>
          <w:marTop w:val="0"/>
          <w:marBottom w:val="0"/>
          <w:divBdr>
            <w:top w:val="none" w:sz="0" w:space="0" w:color="auto"/>
            <w:left w:val="none" w:sz="0" w:space="0" w:color="auto"/>
            <w:bottom w:val="none" w:sz="0" w:space="0" w:color="auto"/>
            <w:right w:val="none" w:sz="0" w:space="0" w:color="auto"/>
          </w:divBdr>
        </w:div>
        <w:div w:id="178936888">
          <w:marLeft w:val="0"/>
          <w:marRight w:val="0"/>
          <w:marTop w:val="0"/>
          <w:marBottom w:val="0"/>
          <w:divBdr>
            <w:top w:val="none" w:sz="0" w:space="0" w:color="auto"/>
            <w:left w:val="none" w:sz="0" w:space="0" w:color="auto"/>
            <w:bottom w:val="none" w:sz="0" w:space="0" w:color="auto"/>
            <w:right w:val="none" w:sz="0" w:space="0" w:color="auto"/>
          </w:divBdr>
        </w:div>
        <w:div w:id="178937419">
          <w:marLeft w:val="0"/>
          <w:marRight w:val="0"/>
          <w:marTop w:val="0"/>
          <w:marBottom w:val="0"/>
          <w:divBdr>
            <w:top w:val="none" w:sz="0" w:space="0" w:color="auto"/>
            <w:left w:val="none" w:sz="0" w:space="0" w:color="auto"/>
            <w:bottom w:val="none" w:sz="0" w:space="0" w:color="auto"/>
            <w:right w:val="none" w:sz="0" w:space="0" w:color="auto"/>
          </w:divBdr>
        </w:div>
        <w:div w:id="179005887">
          <w:marLeft w:val="0"/>
          <w:marRight w:val="0"/>
          <w:marTop w:val="0"/>
          <w:marBottom w:val="0"/>
          <w:divBdr>
            <w:top w:val="none" w:sz="0" w:space="0" w:color="auto"/>
            <w:left w:val="none" w:sz="0" w:space="0" w:color="auto"/>
            <w:bottom w:val="none" w:sz="0" w:space="0" w:color="auto"/>
            <w:right w:val="none" w:sz="0" w:space="0" w:color="auto"/>
          </w:divBdr>
          <w:divsChild>
            <w:div w:id="291793177">
              <w:marLeft w:val="0"/>
              <w:marRight w:val="0"/>
              <w:marTop w:val="0"/>
              <w:marBottom w:val="0"/>
              <w:divBdr>
                <w:top w:val="none" w:sz="0" w:space="0" w:color="auto"/>
                <w:left w:val="none" w:sz="0" w:space="0" w:color="auto"/>
                <w:bottom w:val="none" w:sz="0" w:space="0" w:color="auto"/>
                <w:right w:val="none" w:sz="0" w:space="0" w:color="auto"/>
              </w:divBdr>
            </w:div>
          </w:divsChild>
        </w:div>
        <w:div w:id="179008010">
          <w:marLeft w:val="0"/>
          <w:marRight w:val="0"/>
          <w:marTop w:val="0"/>
          <w:marBottom w:val="0"/>
          <w:divBdr>
            <w:top w:val="none" w:sz="0" w:space="0" w:color="auto"/>
            <w:left w:val="none" w:sz="0" w:space="0" w:color="auto"/>
            <w:bottom w:val="none" w:sz="0" w:space="0" w:color="auto"/>
            <w:right w:val="none" w:sz="0" w:space="0" w:color="auto"/>
          </w:divBdr>
        </w:div>
        <w:div w:id="179010517">
          <w:marLeft w:val="0"/>
          <w:marRight w:val="0"/>
          <w:marTop w:val="0"/>
          <w:marBottom w:val="0"/>
          <w:divBdr>
            <w:top w:val="none" w:sz="0" w:space="0" w:color="auto"/>
            <w:left w:val="none" w:sz="0" w:space="0" w:color="auto"/>
            <w:bottom w:val="none" w:sz="0" w:space="0" w:color="auto"/>
            <w:right w:val="none" w:sz="0" w:space="0" w:color="auto"/>
          </w:divBdr>
        </w:div>
        <w:div w:id="179051648">
          <w:marLeft w:val="0"/>
          <w:marRight w:val="0"/>
          <w:marTop w:val="300"/>
          <w:marBottom w:val="0"/>
          <w:divBdr>
            <w:top w:val="none" w:sz="0" w:space="0" w:color="auto"/>
            <w:left w:val="none" w:sz="0" w:space="0" w:color="auto"/>
            <w:bottom w:val="none" w:sz="0" w:space="0" w:color="auto"/>
            <w:right w:val="none" w:sz="0" w:space="0" w:color="auto"/>
          </w:divBdr>
        </w:div>
        <w:div w:id="179051899">
          <w:marLeft w:val="0"/>
          <w:marRight w:val="0"/>
          <w:marTop w:val="0"/>
          <w:marBottom w:val="0"/>
          <w:divBdr>
            <w:top w:val="none" w:sz="0" w:space="0" w:color="auto"/>
            <w:left w:val="none" w:sz="0" w:space="0" w:color="auto"/>
            <w:bottom w:val="none" w:sz="0" w:space="0" w:color="auto"/>
            <w:right w:val="none" w:sz="0" w:space="0" w:color="auto"/>
          </w:divBdr>
        </w:div>
        <w:div w:id="179052652">
          <w:marLeft w:val="0"/>
          <w:marRight w:val="0"/>
          <w:marTop w:val="0"/>
          <w:marBottom w:val="0"/>
          <w:divBdr>
            <w:top w:val="none" w:sz="0" w:space="0" w:color="auto"/>
            <w:left w:val="none" w:sz="0" w:space="0" w:color="auto"/>
            <w:bottom w:val="none" w:sz="0" w:space="0" w:color="auto"/>
            <w:right w:val="none" w:sz="0" w:space="0" w:color="auto"/>
          </w:divBdr>
        </w:div>
        <w:div w:id="179054428">
          <w:marLeft w:val="0"/>
          <w:marRight w:val="0"/>
          <w:marTop w:val="0"/>
          <w:marBottom w:val="0"/>
          <w:divBdr>
            <w:top w:val="none" w:sz="0" w:space="0" w:color="auto"/>
            <w:left w:val="none" w:sz="0" w:space="0" w:color="auto"/>
            <w:bottom w:val="none" w:sz="0" w:space="0" w:color="auto"/>
            <w:right w:val="none" w:sz="0" w:space="0" w:color="auto"/>
          </w:divBdr>
        </w:div>
        <w:div w:id="179125706">
          <w:marLeft w:val="0"/>
          <w:marRight w:val="0"/>
          <w:marTop w:val="0"/>
          <w:marBottom w:val="0"/>
          <w:divBdr>
            <w:top w:val="none" w:sz="0" w:space="0" w:color="auto"/>
            <w:left w:val="none" w:sz="0" w:space="0" w:color="auto"/>
            <w:bottom w:val="none" w:sz="0" w:space="0" w:color="auto"/>
            <w:right w:val="none" w:sz="0" w:space="0" w:color="auto"/>
          </w:divBdr>
        </w:div>
        <w:div w:id="179128511">
          <w:marLeft w:val="0"/>
          <w:marRight w:val="0"/>
          <w:marTop w:val="0"/>
          <w:marBottom w:val="0"/>
          <w:divBdr>
            <w:top w:val="none" w:sz="0" w:space="0" w:color="auto"/>
            <w:left w:val="none" w:sz="0" w:space="0" w:color="auto"/>
            <w:bottom w:val="none" w:sz="0" w:space="0" w:color="auto"/>
            <w:right w:val="none" w:sz="0" w:space="0" w:color="auto"/>
          </w:divBdr>
        </w:div>
        <w:div w:id="179199250">
          <w:marLeft w:val="0"/>
          <w:marRight w:val="0"/>
          <w:marTop w:val="0"/>
          <w:marBottom w:val="0"/>
          <w:divBdr>
            <w:top w:val="none" w:sz="0" w:space="0" w:color="auto"/>
            <w:left w:val="none" w:sz="0" w:space="0" w:color="auto"/>
            <w:bottom w:val="none" w:sz="0" w:space="0" w:color="auto"/>
            <w:right w:val="none" w:sz="0" w:space="0" w:color="auto"/>
          </w:divBdr>
        </w:div>
        <w:div w:id="179200793">
          <w:marLeft w:val="0"/>
          <w:marRight w:val="0"/>
          <w:marTop w:val="0"/>
          <w:marBottom w:val="0"/>
          <w:divBdr>
            <w:top w:val="none" w:sz="0" w:space="0" w:color="auto"/>
            <w:left w:val="none" w:sz="0" w:space="0" w:color="auto"/>
            <w:bottom w:val="none" w:sz="0" w:space="0" w:color="auto"/>
            <w:right w:val="none" w:sz="0" w:space="0" w:color="auto"/>
          </w:divBdr>
        </w:div>
        <w:div w:id="179242007">
          <w:marLeft w:val="0"/>
          <w:marRight w:val="0"/>
          <w:marTop w:val="0"/>
          <w:marBottom w:val="0"/>
          <w:divBdr>
            <w:top w:val="none" w:sz="0" w:space="0" w:color="auto"/>
            <w:left w:val="none" w:sz="0" w:space="0" w:color="auto"/>
            <w:bottom w:val="none" w:sz="0" w:space="0" w:color="auto"/>
            <w:right w:val="none" w:sz="0" w:space="0" w:color="auto"/>
          </w:divBdr>
        </w:div>
        <w:div w:id="179244269">
          <w:marLeft w:val="0"/>
          <w:marRight w:val="0"/>
          <w:marTop w:val="0"/>
          <w:marBottom w:val="0"/>
          <w:divBdr>
            <w:top w:val="none" w:sz="0" w:space="0" w:color="auto"/>
            <w:left w:val="none" w:sz="0" w:space="0" w:color="auto"/>
            <w:bottom w:val="none" w:sz="0" w:space="0" w:color="auto"/>
            <w:right w:val="none" w:sz="0" w:space="0" w:color="auto"/>
          </w:divBdr>
        </w:div>
        <w:div w:id="179247711">
          <w:marLeft w:val="0"/>
          <w:marRight w:val="0"/>
          <w:marTop w:val="0"/>
          <w:marBottom w:val="0"/>
          <w:divBdr>
            <w:top w:val="none" w:sz="0" w:space="0" w:color="auto"/>
            <w:left w:val="none" w:sz="0" w:space="0" w:color="auto"/>
            <w:bottom w:val="none" w:sz="0" w:space="0" w:color="auto"/>
            <w:right w:val="none" w:sz="0" w:space="0" w:color="auto"/>
          </w:divBdr>
        </w:div>
        <w:div w:id="179248266">
          <w:marLeft w:val="0"/>
          <w:marRight w:val="0"/>
          <w:marTop w:val="0"/>
          <w:marBottom w:val="0"/>
          <w:divBdr>
            <w:top w:val="none" w:sz="0" w:space="0" w:color="auto"/>
            <w:left w:val="none" w:sz="0" w:space="0" w:color="auto"/>
            <w:bottom w:val="none" w:sz="0" w:space="0" w:color="auto"/>
            <w:right w:val="none" w:sz="0" w:space="0" w:color="auto"/>
          </w:divBdr>
        </w:div>
        <w:div w:id="179248896">
          <w:marLeft w:val="0"/>
          <w:marRight w:val="0"/>
          <w:marTop w:val="0"/>
          <w:marBottom w:val="0"/>
          <w:divBdr>
            <w:top w:val="none" w:sz="0" w:space="0" w:color="auto"/>
            <w:left w:val="none" w:sz="0" w:space="0" w:color="auto"/>
            <w:bottom w:val="none" w:sz="0" w:space="0" w:color="auto"/>
            <w:right w:val="none" w:sz="0" w:space="0" w:color="auto"/>
          </w:divBdr>
        </w:div>
        <w:div w:id="179314842">
          <w:marLeft w:val="0"/>
          <w:marRight w:val="0"/>
          <w:marTop w:val="0"/>
          <w:marBottom w:val="0"/>
          <w:divBdr>
            <w:top w:val="none" w:sz="0" w:space="0" w:color="auto"/>
            <w:left w:val="none" w:sz="0" w:space="0" w:color="auto"/>
            <w:bottom w:val="none" w:sz="0" w:space="0" w:color="auto"/>
            <w:right w:val="none" w:sz="0" w:space="0" w:color="auto"/>
          </w:divBdr>
        </w:div>
        <w:div w:id="179316802">
          <w:marLeft w:val="0"/>
          <w:marRight w:val="0"/>
          <w:marTop w:val="300"/>
          <w:marBottom w:val="0"/>
          <w:divBdr>
            <w:top w:val="none" w:sz="0" w:space="0" w:color="auto"/>
            <w:left w:val="none" w:sz="0" w:space="0" w:color="auto"/>
            <w:bottom w:val="none" w:sz="0" w:space="0" w:color="auto"/>
            <w:right w:val="none" w:sz="0" w:space="0" w:color="auto"/>
          </w:divBdr>
        </w:div>
        <w:div w:id="179317996">
          <w:marLeft w:val="0"/>
          <w:marRight w:val="0"/>
          <w:marTop w:val="0"/>
          <w:marBottom w:val="0"/>
          <w:divBdr>
            <w:top w:val="none" w:sz="0" w:space="0" w:color="auto"/>
            <w:left w:val="none" w:sz="0" w:space="0" w:color="auto"/>
            <w:bottom w:val="none" w:sz="0" w:space="0" w:color="auto"/>
            <w:right w:val="none" w:sz="0" w:space="0" w:color="auto"/>
          </w:divBdr>
        </w:div>
        <w:div w:id="179320101">
          <w:marLeft w:val="0"/>
          <w:marRight w:val="0"/>
          <w:marTop w:val="0"/>
          <w:marBottom w:val="300"/>
          <w:divBdr>
            <w:top w:val="single" w:sz="6" w:space="15" w:color="EDEDED"/>
            <w:left w:val="single" w:sz="6" w:space="15" w:color="EDEDED"/>
            <w:bottom w:val="single" w:sz="6" w:space="15" w:color="EDEDED"/>
            <w:right w:val="single" w:sz="6" w:space="15" w:color="EDEDED"/>
          </w:divBdr>
        </w:div>
        <w:div w:id="179320534">
          <w:marLeft w:val="0"/>
          <w:marRight w:val="0"/>
          <w:marTop w:val="0"/>
          <w:marBottom w:val="0"/>
          <w:divBdr>
            <w:top w:val="none" w:sz="0" w:space="0" w:color="auto"/>
            <w:left w:val="none" w:sz="0" w:space="0" w:color="auto"/>
            <w:bottom w:val="none" w:sz="0" w:space="0" w:color="auto"/>
            <w:right w:val="none" w:sz="0" w:space="0" w:color="auto"/>
          </w:divBdr>
        </w:div>
        <w:div w:id="179323071">
          <w:marLeft w:val="0"/>
          <w:marRight w:val="0"/>
          <w:marTop w:val="0"/>
          <w:marBottom w:val="0"/>
          <w:divBdr>
            <w:top w:val="none" w:sz="0" w:space="0" w:color="auto"/>
            <w:left w:val="none" w:sz="0" w:space="0" w:color="auto"/>
            <w:bottom w:val="none" w:sz="0" w:space="0" w:color="auto"/>
            <w:right w:val="none" w:sz="0" w:space="0" w:color="auto"/>
          </w:divBdr>
        </w:div>
        <w:div w:id="179324465">
          <w:marLeft w:val="0"/>
          <w:marRight w:val="0"/>
          <w:marTop w:val="0"/>
          <w:marBottom w:val="0"/>
          <w:divBdr>
            <w:top w:val="none" w:sz="0" w:space="0" w:color="auto"/>
            <w:left w:val="none" w:sz="0" w:space="0" w:color="auto"/>
            <w:bottom w:val="none" w:sz="0" w:space="0" w:color="auto"/>
            <w:right w:val="none" w:sz="0" w:space="0" w:color="auto"/>
          </w:divBdr>
        </w:div>
        <w:div w:id="179441339">
          <w:marLeft w:val="0"/>
          <w:marRight w:val="0"/>
          <w:marTop w:val="0"/>
          <w:marBottom w:val="300"/>
          <w:divBdr>
            <w:top w:val="single" w:sz="6" w:space="15" w:color="EDEDED"/>
            <w:left w:val="single" w:sz="6" w:space="15" w:color="EDEDED"/>
            <w:bottom w:val="single" w:sz="6" w:space="15" w:color="EDEDED"/>
            <w:right w:val="single" w:sz="6" w:space="15" w:color="EDEDED"/>
          </w:divBdr>
        </w:div>
        <w:div w:id="179467133">
          <w:marLeft w:val="0"/>
          <w:marRight w:val="0"/>
          <w:marTop w:val="300"/>
          <w:marBottom w:val="0"/>
          <w:divBdr>
            <w:top w:val="none" w:sz="0" w:space="0" w:color="auto"/>
            <w:left w:val="none" w:sz="0" w:space="0" w:color="auto"/>
            <w:bottom w:val="none" w:sz="0" w:space="0" w:color="auto"/>
            <w:right w:val="none" w:sz="0" w:space="0" w:color="auto"/>
          </w:divBdr>
        </w:div>
        <w:div w:id="179468030">
          <w:marLeft w:val="0"/>
          <w:marRight w:val="0"/>
          <w:marTop w:val="0"/>
          <w:marBottom w:val="0"/>
          <w:divBdr>
            <w:top w:val="none" w:sz="0" w:space="0" w:color="auto"/>
            <w:left w:val="none" w:sz="0" w:space="0" w:color="auto"/>
            <w:bottom w:val="none" w:sz="0" w:space="0" w:color="auto"/>
            <w:right w:val="none" w:sz="0" w:space="0" w:color="auto"/>
          </w:divBdr>
        </w:div>
        <w:div w:id="179508732">
          <w:marLeft w:val="0"/>
          <w:marRight w:val="0"/>
          <w:marTop w:val="0"/>
          <w:marBottom w:val="0"/>
          <w:divBdr>
            <w:top w:val="none" w:sz="0" w:space="0" w:color="auto"/>
            <w:left w:val="none" w:sz="0" w:space="0" w:color="auto"/>
            <w:bottom w:val="none" w:sz="0" w:space="0" w:color="auto"/>
            <w:right w:val="none" w:sz="0" w:space="0" w:color="auto"/>
          </w:divBdr>
        </w:div>
        <w:div w:id="179511203">
          <w:marLeft w:val="0"/>
          <w:marRight w:val="0"/>
          <w:marTop w:val="0"/>
          <w:marBottom w:val="0"/>
          <w:divBdr>
            <w:top w:val="none" w:sz="0" w:space="0" w:color="auto"/>
            <w:left w:val="none" w:sz="0" w:space="0" w:color="auto"/>
            <w:bottom w:val="none" w:sz="0" w:space="0" w:color="auto"/>
            <w:right w:val="none" w:sz="0" w:space="0" w:color="auto"/>
          </w:divBdr>
        </w:div>
        <w:div w:id="179511868">
          <w:marLeft w:val="0"/>
          <w:marRight w:val="0"/>
          <w:marTop w:val="0"/>
          <w:marBottom w:val="0"/>
          <w:divBdr>
            <w:top w:val="none" w:sz="0" w:space="0" w:color="auto"/>
            <w:left w:val="none" w:sz="0" w:space="0" w:color="auto"/>
            <w:bottom w:val="none" w:sz="0" w:space="0" w:color="auto"/>
            <w:right w:val="none" w:sz="0" w:space="0" w:color="auto"/>
          </w:divBdr>
        </w:div>
        <w:div w:id="179512006">
          <w:marLeft w:val="0"/>
          <w:marRight w:val="0"/>
          <w:marTop w:val="0"/>
          <w:marBottom w:val="0"/>
          <w:divBdr>
            <w:top w:val="none" w:sz="0" w:space="0" w:color="auto"/>
            <w:left w:val="none" w:sz="0" w:space="0" w:color="auto"/>
            <w:bottom w:val="none" w:sz="0" w:space="0" w:color="auto"/>
            <w:right w:val="none" w:sz="0" w:space="0" w:color="auto"/>
          </w:divBdr>
        </w:div>
        <w:div w:id="179515159">
          <w:marLeft w:val="0"/>
          <w:marRight w:val="0"/>
          <w:marTop w:val="0"/>
          <w:marBottom w:val="0"/>
          <w:divBdr>
            <w:top w:val="none" w:sz="0" w:space="0" w:color="auto"/>
            <w:left w:val="none" w:sz="0" w:space="0" w:color="auto"/>
            <w:bottom w:val="none" w:sz="0" w:space="0" w:color="auto"/>
            <w:right w:val="none" w:sz="0" w:space="0" w:color="auto"/>
          </w:divBdr>
        </w:div>
        <w:div w:id="179517517">
          <w:marLeft w:val="0"/>
          <w:marRight w:val="0"/>
          <w:marTop w:val="0"/>
          <w:marBottom w:val="0"/>
          <w:divBdr>
            <w:top w:val="none" w:sz="0" w:space="0" w:color="auto"/>
            <w:left w:val="none" w:sz="0" w:space="0" w:color="auto"/>
            <w:bottom w:val="none" w:sz="0" w:space="0" w:color="auto"/>
            <w:right w:val="none" w:sz="0" w:space="0" w:color="auto"/>
          </w:divBdr>
          <w:divsChild>
            <w:div w:id="336738792">
              <w:marLeft w:val="0"/>
              <w:marRight w:val="0"/>
              <w:marTop w:val="0"/>
              <w:marBottom w:val="0"/>
              <w:divBdr>
                <w:top w:val="none" w:sz="0" w:space="0" w:color="auto"/>
                <w:left w:val="none" w:sz="0" w:space="0" w:color="auto"/>
                <w:bottom w:val="none" w:sz="0" w:space="0" w:color="auto"/>
                <w:right w:val="none" w:sz="0" w:space="0" w:color="auto"/>
              </w:divBdr>
            </w:div>
          </w:divsChild>
        </w:div>
        <w:div w:id="179583458">
          <w:marLeft w:val="0"/>
          <w:marRight w:val="0"/>
          <w:marTop w:val="0"/>
          <w:marBottom w:val="0"/>
          <w:divBdr>
            <w:top w:val="none" w:sz="0" w:space="0" w:color="auto"/>
            <w:left w:val="none" w:sz="0" w:space="0" w:color="auto"/>
            <w:bottom w:val="none" w:sz="0" w:space="0" w:color="auto"/>
            <w:right w:val="none" w:sz="0" w:space="0" w:color="auto"/>
          </w:divBdr>
          <w:divsChild>
            <w:div w:id="184486930">
              <w:marLeft w:val="0"/>
              <w:marRight w:val="0"/>
              <w:marTop w:val="0"/>
              <w:marBottom w:val="0"/>
              <w:divBdr>
                <w:top w:val="none" w:sz="0" w:space="0" w:color="auto"/>
                <w:left w:val="none" w:sz="0" w:space="0" w:color="auto"/>
                <w:bottom w:val="none" w:sz="0" w:space="0" w:color="auto"/>
                <w:right w:val="none" w:sz="0" w:space="0" w:color="auto"/>
              </w:divBdr>
            </w:div>
          </w:divsChild>
        </w:div>
        <w:div w:id="179590398">
          <w:marLeft w:val="0"/>
          <w:marRight w:val="0"/>
          <w:marTop w:val="0"/>
          <w:marBottom w:val="0"/>
          <w:divBdr>
            <w:top w:val="none" w:sz="0" w:space="0" w:color="auto"/>
            <w:left w:val="none" w:sz="0" w:space="0" w:color="auto"/>
            <w:bottom w:val="none" w:sz="0" w:space="0" w:color="auto"/>
            <w:right w:val="none" w:sz="0" w:space="0" w:color="auto"/>
          </w:divBdr>
        </w:div>
        <w:div w:id="179591067">
          <w:marLeft w:val="0"/>
          <w:marRight w:val="0"/>
          <w:marTop w:val="0"/>
          <w:marBottom w:val="0"/>
          <w:divBdr>
            <w:top w:val="none" w:sz="0" w:space="0" w:color="auto"/>
            <w:left w:val="none" w:sz="0" w:space="0" w:color="auto"/>
            <w:bottom w:val="none" w:sz="0" w:space="0" w:color="auto"/>
            <w:right w:val="none" w:sz="0" w:space="0" w:color="auto"/>
          </w:divBdr>
        </w:div>
        <w:div w:id="179659298">
          <w:marLeft w:val="0"/>
          <w:marRight w:val="0"/>
          <w:marTop w:val="0"/>
          <w:marBottom w:val="0"/>
          <w:divBdr>
            <w:top w:val="none" w:sz="0" w:space="0" w:color="auto"/>
            <w:left w:val="none" w:sz="0" w:space="0" w:color="auto"/>
            <w:bottom w:val="none" w:sz="0" w:space="0" w:color="auto"/>
            <w:right w:val="none" w:sz="0" w:space="0" w:color="auto"/>
          </w:divBdr>
          <w:divsChild>
            <w:div w:id="143202102">
              <w:marLeft w:val="0"/>
              <w:marRight w:val="0"/>
              <w:marTop w:val="0"/>
              <w:marBottom w:val="0"/>
              <w:divBdr>
                <w:top w:val="none" w:sz="0" w:space="0" w:color="auto"/>
                <w:left w:val="none" w:sz="0" w:space="0" w:color="auto"/>
                <w:bottom w:val="none" w:sz="0" w:space="0" w:color="auto"/>
                <w:right w:val="none" w:sz="0" w:space="0" w:color="auto"/>
              </w:divBdr>
            </w:div>
          </w:divsChild>
        </w:div>
        <w:div w:id="179660206">
          <w:marLeft w:val="0"/>
          <w:marRight w:val="0"/>
          <w:marTop w:val="0"/>
          <w:marBottom w:val="0"/>
          <w:divBdr>
            <w:top w:val="none" w:sz="0" w:space="0" w:color="auto"/>
            <w:left w:val="none" w:sz="0" w:space="0" w:color="auto"/>
            <w:bottom w:val="none" w:sz="0" w:space="0" w:color="auto"/>
            <w:right w:val="none" w:sz="0" w:space="0" w:color="auto"/>
          </w:divBdr>
        </w:div>
        <w:div w:id="179660701">
          <w:marLeft w:val="0"/>
          <w:marRight w:val="0"/>
          <w:marTop w:val="300"/>
          <w:marBottom w:val="0"/>
          <w:divBdr>
            <w:top w:val="none" w:sz="0" w:space="0" w:color="auto"/>
            <w:left w:val="none" w:sz="0" w:space="0" w:color="auto"/>
            <w:bottom w:val="none" w:sz="0" w:space="0" w:color="auto"/>
            <w:right w:val="none" w:sz="0" w:space="0" w:color="auto"/>
          </w:divBdr>
        </w:div>
        <w:div w:id="179664390">
          <w:marLeft w:val="0"/>
          <w:marRight w:val="0"/>
          <w:marTop w:val="0"/>
          <w:marBottom w:val="0"/>
          <w:divBdr>
            <w:top w:val="none" w:sz="0" w:space="0" w:color="auto"/>
            <w:left w:val="none" w:sz="0" w:space="0" w:color="auto"/>
            <w:bottom w:val="none" w:sz="0" w:space="0" w:color="auto"/>
            <w:right w:val="none" w:sz="0" w:space="0" w:color="auto"/>
          </w:divBdr>
        </w:div>
        <w:div w:id="179704514">
          <w:marLeft w:val="0"/>
          <w:marRight w:val="0"/>
          <w:marTop w:val="0"/>
          <w:marBottom w:val="0"/>
          <w:divBdr>
            <w:top w:val="none" w:sz="0" w:space="0" w:color="auto"/>
            <w:left w:val="none" w:sz="0" w:space="0" w:color="auto"/>
            <w:bottom w:val="none" w:sz="0" w:space="0" w:color="auto"/>
            <w:right w:val="none" w:sz="0" w:space="0" w:color="auto"/>
          </w:divBdr>
        </w:div>
        <w:div w:id="179710219">
          <w:marLeft w:val="0"/>
          <w:marRight w:val="0"/>
          <w:marTop w:val="300"/>
          <w:marBottom w:val="0"/>
          <w:divBdr>
            <w:top w:val="none" w:sz="0" w:space="0" w:color="auto"/>
            <w:left w:val="none" w:sz="0" w:space="0" w:color="auto"/>
            <w:bottom w:val="none" w:sz="0" w:space="0" w:color="auto"/>
            <w:right w:val="none" w:sz="0" w:space="0" w:color="auto"/>
          </w:divBdr>
        </w:div>
        <w:div w:id="179710647">
          <w:marLeft w:val="0"/>
          <w:marRight w:val="0"/>
          <w:marTop w:val="0"/>
          <w:marBottom w:val="0"/>
          <w:divBdr>
            <w:top w:val="none" w:sz="0" w:space="0" w:color="auto"/>
            <w:left w:val="none" w:sz="0" w:space="0" w:color="auto"/>
            <w:bottom w:val="none" w:sz="0" w:space="0" w:color="auto"/>
            <w:right w:val="none" w:sz="0" w:space="0" w:color="auto"/>
          </w:divBdr>
        </w:div>
        <w:div w:id="179777470">
          <w:marLeft w:val="0"/>
          <w:marRight w:val="0"/>
          <w:marTop w:val="0"/>
          <w:marBottom w:val="0"/>
          <w:divBdr>
            <w:top w:val="none" w:sz="0" w:space="0" w:color="auto"/>
            <w:left w:val="none" w:sz="0" w:space="0" w:color="auto"/>
            <w:bottom w:val="none" w:sz="0" w:space="0" w:color="auto"/>
            <w:right w:val="none" w:sz="0" w:space="0" w:color="auto"/>
          </w:divBdr>
        </w:div>
        <w:div w:id="179778508">
          <w:marLeft w:val="0"/>
          <w:marRight w:val="0"/>
          <w:marTop w:val="0"/>
          <w:marBottom w:val="0"/>
          <w:divBdr>
            <w:top w:val="none" w:sz="0" w:space="0" w:color="auto"/>
            <w:left w:val="none" w:sz="0" w:space="0" w:color="auto"/>
            <w:bottom w:val="none" w:sz="0" w:space="0" w:color="auto"/>
            <w:right w:val="none" w:sz="0" w:space="0" w:color="auto"/>
          </w:divBdr>
        </w:div>
        <w:div w:id="179782318">
          <w:marLeft w:val="0"/>
          <w:marRight w:val="0"/>
          <w:marTop w:val="0"/>
          <w:marBottom w:val="0"/>
          <w:divBdr>
            <w:top w:val="none" w:sz="0" w:space="0" w:color="auto"/>
            <w:left w:val="none" w:sz="0" w:space="0" w:color="auto"/>
            <w:bottom w:val="none" w:sz="0" w:space="0" w:color="auto"/>
            <w:right w:val="none" w:sz="0" w:space="0" w:color="auto"/>
          </w:divBdr>
        </w:div>
        <w:div w:id="179785570">
          <w:marLeft w:val="0"/>
          <w:marRight w:val="0"/>
          <w:marTop w:val="0"/>
          <w:marBottom w:val="0"/>
          <w:divBdr>
            <w:top w:val="none" w:sz="0" w:space="0" w:color="auto"/>
            <w:left w:val="none" w:sz="0" w:space="0" w:color="auto"/>
            <w:bottom w:val="none" w:sz="0" w:space="0" w:color="auto"/>
            <w:right w:val="none" w:sz="0" w:space="0" w:color="auto"/>
          </w:divBdr>
        </w:div>
        <w:div w:id="179852358">
          <w:marLeft w:val="0"/>
          <w:marRight w:val="0"/>
          <w:marTop w:val="0"/>
          <w:marBottom w:val="300"/>
          <w:divBdr>
            <w:top w:val="single" w:sz="6" w:space="15" w:color="EDEDED"/>
            <w:left w:val="single" w:sz="6" w:space="15" w:color="EDEDED"/>
            <w:bottom w:val="single" w:sz="6" w:space="15" w:color="EDEDED"/>
            <w:right w:val="single" w:sz="6" w:space="15" w:color="EDEDED"/>
          </w:divBdr>
        </w:div>
        <w:div w:id="179855504">
          <w:marLeft w:val="0"/>
          <w:marRight w:val="0"/>
          <w:marTop w:val="300"/>
          <w:marBottom w:val="0"/>
          <w:divBdr>
            <w:top w:val="none" w:sz="0" w:space="0" w:color="auto"/>
            <w:left w:val="none" w:sz="0" w:space="0" w:color="auto"/>
            <w:bottom w:val="none" w:sz="0" w:space="0" w:color="auto"/>
            <w:right w:val="none" w:sz="0" w:space="0" w:color="auto"/>
          </w:divBdr>
        </w:div>
        <w:div w:id="179855590">
          <w:marLeft w:val="0"/>
          <w:marRight w:val="0"/>
          <w:marTop w:val="0"/>
          <w:marBottom w:val="300"/>
          <w:divBdr>
            <w:top w:val="single" w:sz="6" w:space="15" w:color="EDEDED"/>
            <w:left w:val="single" w:sz="6" w:space="15" w:color="EDEDED"/>
            <w:bottom w:val="single" w:sz="6" w:space="15" w:color="EDEDED"/>
            <w:right w:val="single" w:sz="6" w:space="15" w:color="EDEDED"/>
          </w:divBdr>
        </w:div>
        <w:div w:id="179855678">
          <w:marLeft w:val="0"/>
          <w:marRight w:val="0"/>
          <w:marTop w:val="0"/>
          <w:marBottom w:val="0"/>
          <w:divBdr>
            <w:top w:val="none" w:sz="0" w:space="0" w:color="auto"/>
            <w:left w:val="none" w:sz="0" w:space="0" w:color="auto"/>
            <w:bottom w:val="none" w:sz="0" w:space="0" w:color="auto"/>
            <w:right w:val="none" w:sz="0" w:space="0" w:color="auto"/>
          </w:divBdr>
        </w:div>
        <w:div w:id="179898747">
          <w:marLeft w:val="0"/>
          <w:marRight w:val="0"/>
          <w:marTop w:val="0"/>
          <w:marBottom w:val="300"/>
          <w:divBdr>
            <w:top w:val="single" w:sz="6" w:space="15" w:color="EDEDED"/>
            <w:left w:val="single" w:sz="6" w:space="15" w:color="EDEDED"/>
            <w:bottom w:val="single" w:sz="6" w:space="15" w:color="EDEDED"/>
            <w:right w:val="single" w:sz="6" w:space="15" w:color="EDEDED"/>
          </w:divBdr>
        </w:div>
        <w:div w:id="179899109">
          <w:marLeft w:val="0"/>
          <w:marRight w:val="0"/>
          <w:marTop w:val="0"/>
          <w:marBottom w:val="0"/>
          <w:divBdr>
            <w:top w:val="none" w:sz="0" w:space="0" w:color="auto"/>
            <w:left w:val="none" w:sz="0" w:space="0" w:color="auto"/>
            <w:bottom w:val="none" w:sz="0" w:space="0" w:color="auto"/>
            <w:right w:val="none" w:sz="0" w:space="0" w:color="auto"/>
          </w:divBdr>
        </w:div>
        <w:div w:id="179900406">
          <w:marLeft w:val="0"/>
          <w:marRight w:val="0"/>
          <w:marTop w:val="0"/>
          <w:marBottom w:val="0"/>
          <w:divBdr>
            <w:top w:val="none" w:sz="0" w:space="0" w:color="auto"/>
            <w:left w:val="none" w:sz="0" w:space="0" w:color="auto"/>
            <w:bottom w:val="none" w:sz="0" w:space="0" w:color="auto"/>
            <w:right w:val="none" w:sz="0" w:space="0" w:color="auto"/>
          </w:divBdr>
        </w:div>
        <w:div w:id="179903461">
          <w:marLeft w:val="0"/>
          <w:marRight w:val="0"/>
          <w:marTop w:val="0"/>
          <w:marBottom w:val="300"/>
          <w:divBdr>
            <w:top w:val="single" w:sz="6" w:space="15" w:color="EDEDED"/>
            <w:left w:val="single" w:sz="6" w:space="15" w:color="EDEDED"/>
            <w:bottom w:val="single" w:sz="6" w:space="15" w:color="EDEDED"/>
            <w:right w:val="single" w:sz="6" w:space="15" w:color="EDEDED"/>
          </w:divBdr>
        </w:div>
        <w:div w:id="179970275">
          <w:marLeft w:val="0"/>
          <w:marRight w:val="0"/>
          <w:marTop w:val="0"/>
          <w:marBottom w:val="0"/>
          <w:divBdr>
            <w:top w:val="none" w:sz="0" w:space="0" w:color="auto"/>
            <w:left w:val="none" w:sz="0" w:space="0" w:color="auto"/>
            <w:bottom w:val="none" w:sz="0" w:space="0" w:color="auto"/>
            <w:right w:val="none" w:sz="0" w:space="0" w:color="auto"/>
          </w:divBdr>
        </w:div>
        <w:div w:id="179973756">
          <w:marLeft w:val="0"/>
          <w:marRight w:val="0"/>
          <w:marTop w:val="0"/>
          <w:marBottom w:val="0"/>
          <w:divBdr>
            <w:top w:val="none" w:sz="0" w:space="0" w:color="auto"/>
            <w:left w:val="none" w:sz="0" w:space="0" w:color="auto"/>
            <w:bottom w:val="none" w:sz="0" w:space="0" w:color="auto"/>
            <w:right w:val="none" w:sz="0" w:space="0" w:color="auto"/>
          </w:divBdr>
        </w:div>
        <w:div w:id="180045536">
          <w:marLeft w:val="0"/>
          <w:marRight w:val="0"/>
          <w:marTop w:val="300"/>
          <w:marBottom w:val="0"/>
          <w:divBdr>
            <w:top w:val="none" w:sz="0" w:space="0" w:color="auto"/>
            <w:left w:val="none" w:sz="0" w:space="0" w:color="auto"/>
            <w:bottom w:val="none" w:sz="0" w:space="0" w:color="auto"/>
            <w:right w:val="none" w:sz="0" w:space="0" w:color="auto"/>
          </w:divBdr>
        </w:div>
        <w:div w:id="180046946">
          <w:marLeft w:val="0"/>
          <w:marRight w:val="0"/>
          <w:marTop w:val="0"/>
          <w:marBottom w:val="0"/>
          <w:divBdr>
            <w:top w:val="none" w:sz="0" w:space="0" w:color="auto"/>
            <w:left w:val="none" w:sz="0" w:space="0" w:color="auto"/>
            <w:bottom w:val="none" w:sz="0" w:space="0" w:color="auto"/>
            <w:right w:val="none" w:sz="0" w:space="0" w:color="auto"/>
          </w:divBdr>
        </w:div>
        <w:div w:id="180048567">
          <w:marLeft w:val="0"/>
          <w:marRight w:val="0"/>
          <w:marTop w:val="0"/>
          <w:marBottom w:val="0"/>
          <w:divBdr>
            <w:top w:val="none" w:sz="0" w:space="0" w:color="auto"/>
            <w:left w:val="none" w:sz="0" w:space="0" w:color="auto"/>
            <w:bottom w:val="none" w:sz="0" w:space="0" w:color="auto"/>
            <w:right w:val="none" w:sz="0" w:space="0" w:color="auto"/>
          </w:divBdr>
        </w:div>
        <w:div w:id="180048724">
          <w:marLeft w:val="0"/>
          <w:marRight w:val="0"/>
          <w:marTop w:val="0"/>
          <w:marBottom w:val="0"/>
          <w:divBdr>
            <w:top w:val="none" w:sz="0" w:space="0" w:color="auto"/>
            <w:left w:val="none" w:sz="0" w:space="0" w:color="auto"/>
            <w:bottom w:val="none" w:sz="0" w:space="0" w:color="auto"/>
            <w:right w:val="none" w:sz="0" w:space="0" w:color="auto"/>
          </w:divBdr>
        </w:div>
        <w:div w:id="180094667">
          <w:marLeft w:val="0"/>
          <w:marRight w:val="0"/>
          <w:marTop w:val="0"/>
          <w:marBottom w:val="0"/>
          <w:divBdr>
            <w:top w:val="none" w:sz="0" w:space="0" w:color="auto"/>
            <w:left w:val="none" w:sz="0" w:space="0" w:color="auto"/>
            <w:bottom w:val="none" w:sz="0" w:space="0" w:color="auto"/>
            <w:right w:val="none" w:sz="0" w:space="0" w:color="auto"/>
          </w:divBdr>
        </w:div>
        <w:div w:id="180095041">
          <w:marLeft w:val="0"/>
          <w:marRight w:val="0"/>
          <w:marTop w:val="0"/>
          <w:marBottom w:val="0"/>
          <w:divBdr>
            <w:top w:val="none" w:sz="0" w:space="0" w:color="auto"/>
            <w:left w:val="none" w:sz="0" w:space="0" w:color="auto"/>
            <w:bottom w:val="none" w:sz="0" w:space="0" w:color="auto"/>
            <w:right w:val="none" w:sz="0" w:space="0" w:color="auto"/>
          </w:divBdr>
        </w:div>
        <w:div w:id="180096766">
          <w:marLeft w:val="0"/>
          <w:marRight w:val="0"/>
          <w:marTop w:val="0"/>
          <w:marBottom w:val="0"/>
          <w:divBdr>
            <w:top w:val="none" w:sz="0" w:space="0" w:color="auto"/>
            <w:left w:val="none" w:sz="0" w:space="0" w:color="auto"/>
            <w:bottom w:val="none" w:sz="0" w:space="0" w:color="auto"/>
            <w:right w:val="none" w:sz="0" w:space="0" w:color="auto"/>
          </w:divBdr>
        </w:div>
        <w:div w:id="180121019">
          <w:marLeft w:val="0"/>
          <w:marRight w:val="0"/>
          <w:marTop w:val="0"/>
          <w:marBottom w:val="0"/>
          <w:divBdr>
            <w:top w:val="none" w:sz="0" w:space="0" w:color="auto"/>
            <w:left w:val="none" w:sz="0" w:space="0" w:color="auto"/>
            <w:bottom w:val="none" w:sz="0" w:space="0" w:color="auto"/>
            <w:right w:val="none" w:sz="0" w:space="0" w:color="auto"/>
          </w:divBdr>
        </w:div>
        <w:div w:id="180121475">
          <w:marLeft w:val="0"/>
          <w:marRight w:val="0"/>
          <w:marTop w:val="0"/>
          <w:marBottom w:val="0"/>
          <w:divBdr>
            <w:top w:val="none" w:sz="0" w:space="0" w:color="auto"/>
            <w:left w:val="none" w:sz="0" w:space="0" w:color="auto"/>
            <w:bottom w:val="none" w:sz="0" w:space="0" w:color="auto"/>
            <w:right w:val="none" w:sz="0" w:space="0" w:color="auto"/>
          </w:divBdr>
        </w:div>
        <w:div w:id="180123449">
          <w:marLeft w:val="0"/>
          <w:marRight w:val="0"/>
          <w:marTop w:val="300"/>
          <w:marBottom w:val="0"/>
          <w:divBdr>
            <w:top w:val="none" w:sz="0" w:space="0" w:color="auto"/>
            <w:left w:val="none" w:sz="0" w:space="0" w:color="auto"/>
            <w:bottom w:val="none" w:sz="0" w:space="0" w:color="auto"/>
            <w:right w:val="none" w:sz="0" w:space="0" w:color="auto"/>
          </w:divBdr>
        </w:div>
        <w:div w:id="180165184">
          <w:marLeft w:val="0"/>
          <w:marRight w:val="0"/>
          <w:marTop w:val="0"/>
          <w:marBottom w:val="0"/>
          <w:divBdr>
            <w:top w:val="none" w:sz="0" w:space="0" w:color="auto"/>
            <w:left w:val="none" w:sz="0" w:space="0" w:color="auto"/>
            <w:bottom w:val="none" w:sz="0" w:space="0" w:color="auto"/>
            <w:right w:val="none" w:sz="0" w:space="0" w:color="auto"/>
          </w:divBdr>
        </w:div>
        <w:div w:id="180165992">
          <w:marLeft w:val="0"/>
          <w:marRight w:val="0"/>
          <w:marTop w:val="300"/>
          <w:marBottom w:val="0"/>
          <w:divBdr>
            <w:top w:val="none" w:sz="0" w:space="0" w:color="auto"/>
            <w:left w:val="none" w:sz="0" w:space="0" w:color="auto"/>
            <w:bottom w:val="none" w:sz="0" w:space="0" w:color="auto"/>
            <w:right w:val="none" w:sz="0" w:space="0" w:color="auto"/>
          </w:divBdr>
        </w:div>
        <w:div w:id="180166115">
          <w:marLeft w:val="0"/>
          <w:marRight w:val="0"/>
          <w:marTop w:val="0"/>
          <w:marBottom w:val="300"/>
          <w:divBdr>
            <w:top w:val="single" w:sz="6" w:space="15" w:color="EDEDED"/>
            <w:left w:val="single" w:sz="6" w:space="15" w:color="EDEDED"/>
            <w:bottom w:val="single" w:sz="6" w:space="15" w:color="EDEDED"/>
            <w:right w:val="single" w:sz="6" w:space="15" w:color="EDEDED"/>
          </w:divBdr>
        </w:div>
        <w:div w:id="180166238">
          <w:marLeft w:val="0"/>
          <w:marRight w:val="0"/>
          <w:marTop w:val="0"/>
          <w:marBottom w:val="0"/>
          <w:divBdr>
            <w:top w:val="none" w:sz="0" w:space="0" w:color="auto"/>
            <w:left w:val="none" w:sz="0" w:space="0" w:color="auto"/>
            <w:bottom w:val="none" w:sz="0" w:space="0" w:color="auto"/>
            <w:right w:val="none" w:sz="0" w:space="0" w:color="auto"/>
          </w:divBdr>
        </w:div>
        <w:div w:id="180167213">
          <w:marLeft w:val="0"/>
          <w:marRight w:val="0"/>
          <w:marTop w:val="300"/>
          <w:marBottom w:val="0"/>
          <w:divBdr>
            <w:top w:val="none" w:sz="0" w:space="0" w:color="auto"/>
            <w:left w:val="none" w:sz="0" w:space="0" w:color="auto"/>
            <w:bottom w:val="none" w:sz="0" w:space="0" w:color="auto"/>
            <w:right w:val="none" w:sz="0" w:space="0" w:color="auto"/>
          </w:divBdr>
        </w:div>
        <w:div w:id="180171585">
          <w:marLeft w:val="0"/>
          <w:marRight w:val="0"/>
          <w:marTop w:val="0"/>
          <w:marBottom w:val="0"/>
          <w:divBdr>
            <w:top w:val="none" w:sz="0" w:space="0" w:color="auto"/>
            <w:left w:val="none" w:sz="0" w:space="0" w:color="auto"/>
            <w:bottom w:val="none" w:sz="0" w:space="0" w:color="auto"/>
            <w:right w:val="none" w:sz="0" w:space="0" w:color="auto"/>
          </w:divBdr>
        </w:div>
        <w:div w:id="180239107">
          <w:marLeft w:val="0"/>
          <w:marRight w:val="0"/>
          <w:marTop w:val="0"/>
          <w:marBottom w:val="300"/>
          <w:divBdr>
            <w:top w:val="single" w:sz="6" w:space="15" w:color="EDEDED"/>
            <w:left w:val="single" w:sz="6" w:space="15" w:color="EDEDED"/>
            <w:bottom w:val="single" w:sz="6" w:space="15" w:color="EDEDED"/>
            <w:right w:val="single" w:sz="6" w:space="15" w:color="EDEDED"/>
          </w:divBdr>
        </w:div>
        <w:div w:id="180240143">
          <w:marLeft w:val="0"/>
          <w:marRight w:val="0"/>
          <w:marTop w:val="300"/>
          <w:marBottom w:val="0"/>
          <w:divBdr>
            <w:top w:val="none" w:sz="0" w:space="0" w:color="auto"/>
            <w:left w:val="none" w:sz="0" w:space="0" w:color="auto"/>
            <w:bottom w:val="none" w:sz="0" w:space="0" w:color="auto"/>
            <w:right w:val="none" w:sz="0" w:space="0" w:color="auto"/>
          </w:divBdr>
        </w:div>
        <w:div w:id="180240446">
          <w:marLeft w:val="0"/>
          <w:marRight w:val="0"/>
          <w:marTop w:val="0"/>
          <w:marBottom w:val="0"/>
          <w:divBdr>
            <w:top w:val="none" w:sz="0" w:space="0" w:color="auto"/>
            <w:left w:val="none" w:sz="0" w:space="0" w:color="auto"/>
            <w:bottom w:val="none" w:sz="0" w:space="0" w:color="auto"/>
            <w:right w:val="none" w:sz="0" w:space="0" w:color="auto"/>
          </w:divBdr>
        </w:div>
        <w:div w:id="180240990">
          <w:marLeft w:val="0"/>
          <w:marRight w:val="0"/>
          <w:marTop w:val="0"/>
          <w:marBottom w:val="300"/>
          <w:divBdr>
            <w:top w:val="single" w:sz="6" w:space="15" w:color="EDEDED"/>
            <w:left w:val="single" w:sz="6" w:space="15" w:color="EDEDED"/>
            <w:bottom w:val="single" w:sz="6" w:space="15" w:color="EDEDED"/>
            <w:right w:val="single" w:sz="6" w:space="15" w:color="EDEDED"/>
          </w:divBdr>
        </w:div>
        <w:div w:id="180241785">
          <w:marLeft w:val="0"/>
          <w:marRight w:val="0"/>
          <w:marTop w:val="0"/>
          <w:marBottom w:val="0"/>
          <w:divBdr>
            <w:top w:val="none" w:sz="0" w:space="0" w:color="auto"/>
            <w:left w:val="none" w:sz="0" w:space="0" w:color="auto"/>
            <w:bottom w:val="none" w:sz="0" w:space="0" w:color="auto"/>
            <w:right w:val="none" w:sz="0" w:space="0" w:color="auto"/>
          </w:divBdr>
          <w:divsChild>
            <w:div w:id="37501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244142">
          <w:marLeft w:val="0"/>
          <w:marRight w:val="0"/>
          <w:marTop w:val="0"/>
          <w:marBottom w:val="300"/>
          <w:divBdr>
            <w:top w:val="single" w:sz="6" w:space="15" w:color="EDEDED"/>
            <w:left w:val="single" w:sz="6" w:space="15" w:color="EDEDED"/>
            <w:bottom w:val="single" w:sz="6" w:space="15" w:color="EDEDED"/>
            <w:right w:val="single" w:sz="6" w:space="15" w:color="EDEDED"/>
          </w:divBdr>
        </w:div>
        <w:div w:id="180246913">
          <w:marLeft w:val="0"/>
          <w:marRight w:val="0"/>
          <w:marTop w:val="0"/>
          <w:marBottom w:val="0"/>
          <w:divBdr>
            <w:top w:val="none" w:sz="0" w:space="0" w:color="auto"/>
            <w:left w:val="none" w:sz="0" w:space="0" w:color="auto"/>
            <w:bottom w:val="none" w:sz="0" w:space="0" w:color="auto"/>
            <w:right w:val="none" w:sz="0" w:space="0" w:color="auto"/>
          </w:divBdr>
        </w:div>
        <w:div w:id="180246976">
          <w:marLeft w:val="0"/>
          <w:marRight w:val="0"/>
          <w:marTop w:val="0"/>
          <w:marBottom w:val="0"/>
          <w:divBdr>
            <w:top w:val="none" w:sz="0" w:space="0" w:color="auto"/>
            <w:left w:val="none" w:sz="0" w:space="0" w:color="auto"/>
            <w:bottom w:val="none" w:sz="0" w:space="0" w:color="auto"/>
            <w:right w:val="none" w:sz="0" w:space="0" w:color="auto"/>
          </w:divBdr>
        </w:div>
        <w:div w:id="180290394">
          <w:marLeft w:val="0"/>
          <w:marRight w:val="0"/>
          <w:marTop w:val="0"/>
          <w:marBottom w:val="0"/>
          <w:divBdr>
            <w:top w:val="none" w:sz="0" w:space="0" w:color="auto"/>
            <w:left w:val="none" w:sz="0" w:space="0" w:color="auto"/>
            <w:bottom w:val="none" w:sz="0" w:space="0" w:color="auto"/>
            <w:right w:val="none" w:sz="0" w:space="0" w:color="auto"/>
          </w:divBdr>
        </w:div>
        <w:div w:id="180315129">
          <w:marLeft w:val="0"/>
          <w:marRight w:val="0"/>
          <w:marTop w:val="0"/>
          <w:marBottom w:val="0"/>
          <w:divBdr>
            <w:top w:val="none" w:sz="0" w:space="0" w:color="auto"/>
            <w:left w:val="none" w:sz="0" w:space="0" w:color="auto"/>
            <w:bottom w:val="none" w:sz="0" w:space="0" w:color="auto"/>
            <w:right w:val="none" w:sz="0" w:space="0" w:color="auto"/>
          </w:divBdr>
        </w:div>
        <w:div w:id="180316335">
          <w:marLeft w:val="0"/>
          <w:marRight w:val="0"/>
          <w:marTop w:val="0"/>
          <w:marBottom w:val="0"/>
          <w:divBdr>
            <w:top w:val="none" w:sz="0" w:space="0" w:color="auto"/>
            <w:left w:val="none" w:sz="0" w:space="0" w:color="auto"/>
            <w:bottom w:val="none" w:sz="0" w:space="0" w:color="auto"/>
            <w:right w:val="none" w:sz="0" w:space="0" w:color="auto"/>
          </w:divBdr>
        </w:div>
        <w:div w:id="180317267">
          <w:marLeft w:val="0"/>
          <w:marRight w:val="0"/>
          <w:marTop w:val="0"/>
          <w:marBottom w:val="0"/>
          <w:divBdr>
            <w:top w:val="none" w:sz="0" w:space="0" w:color="auto"/>
            <w:left w:val="none" w:sz="0" w:space="0" w:color="auto"/>
            <w:bottom w:val="none" w:sz="0" w:space="0" w:color="auto"/>
            <w:right w:val="none" w:sz="0" w:space="0" w:color="auto"/>
          </w:divBdr>
        </w:div>
        <w:div w:id="180317894">
          <w:marLeft w:val="0"/>
          <w:marRight w:val="0"/>
          <w:marTop w:val="300"/>
          <w:marBottom w:val="0"/>
          <w:divBdr>
            <w:top w:val="none" w:sz="0" w:space="0" w:color="auto"/>
            <w:left w:val="none" w:sz="0" w:space="0" w:color="auto"/>
            <w:bottom w:val="none" w:sz="0" w:space="0" w:color="auto"/>
            <w:right w:val="none" w:sz="0" w:space="0" w:color="auto"/>
          </w:divBdr>
        </w:div>
        <w:div w:id="180318559">
          <w:marLeft w:val="0"/>
          <w:marRight w:val="0"/>
          <w:marTop w:val="0"/>
          <w:marBottom w:val="0"/>
          <w:divBdr>
            <w:top w:val="none" w:sz="0" w:space="0" w:color="auto"/>
            <w:left w:val="none" w:sz="0" w:space="0" w:color="auto"/>
            <w:bottom w:val="none" w:sz="0" w:space="0" w:color="auto"/>
            <w:right w:val="none" w:sz="0" w:space="0" w:color="auto"/>
          </w:divBdr>
        </w:div>
        <w:div w:id="180320996">
          <w:marLeft w:val="0"/>
          <w:marRight w:val="0"/>
          <w:marTop w:val="0"/>
          <w:marBottom w:val="0"/>
          <w:divBdr>
            <w:top w:val="none" w:sz="0" w:space="0" w:color="auto"/>
            <w:left w:val="none" w:sz="0" w:space="0" w:color="auto"/>
            <w:bottom w:val="none" w:sz="0" w:space="0" w:color="auto"/>
            <w:right w:val="none" w:sz="0" w:space="0" w:color="auto"/>
          </w:divBdr>
        </w:div>
        <w:div w:id="180322000">
          <w:marLeft w:val="0"/>
          <w:marRight w:val="0"/>
          <w:marTop w:val="0"/>
          <w:marBottom w:val="0"/>
          <w:divBdr>
            <w:top w:val="none" w:sz="0" w:space="0" w:color="auto"/>
            <w:left w:val="none" w:sz="0" w:space="0" w:color="auto"/>
            <w:bottom w:val="none" w:sz="0" w:space="0" w:color="auto"/>
            <w:right w:val="none" w:sz="0" w:space="0" w:color="auto"/>
          </w:divBdr>
          <w:divsChild>
            <w:div w:id="2586306">
              <w:marLeft w:val="0"/>
              <w:marRight w:val="0"/>
              <w:marTop w:val="0"/>
              <w:marBottom w:val="0"/>
              <w:divBdr>
                <w:top w:val="none" w:sz="0" w:space="0" w:color="auto"/>
                <w:left w:val="none" w:sz="0" w:space="0" w:color="auto"/>
                <w:bottom w:val="none" w:sz="0" w:space="0" w:color="auto"/>
                <w:right w:val="none" w:sz="0" w:space="0" w:color="auto"/>
              </w:divBdr>
            </w:div>
          </w:divsChild>
        </w:div>
        <w:div w:id="180358089">
          <w:marLeft w:val="0"/>
          <w:marRight w:val="0"/>
          <w:marTop w:val="0"/>
          <w:marBottom w:val="0"/>
          <w:divBdr>
            <w:top w:val="none" w:sz="0" w:space="0" w:color="auto"/>
            <w:left w:val="none" w:sz="0" w:space="0" w:color="auto"/>
            <w:bottom w:val="none" w:sz="0" w:space="0" w:color="auto"/>
            <w:right w:val="none" w:sz="0" w:space="0" w:color="auto"/>
          </w:divBdr>
          <w:divsChild>
            <w:div w:id="273171448">
              <w:marLeft w:val="0"/>
              <w:marRight w:val="0"/>
              <w:marTop w:val="0"/>
              <w:marBottom w:val="0"/>
              <w:divBdr>
                <w:top w:val="none" w:sz="0" w:space="0" w:color="auto"/>
                <w:left w:val="none" w:sz="0" w:space="0" w:color="auto"/>
                <w:bottom w:val="none" w:sz="0" w:space="0" w:color="auto"/>
                <w:right w:val="none" w:sz="0" w:space="0" w:color="auto"/>
              </w:divBdr>
            </w:div>
          </w:divsChild>
        </w:div>
        <w:div w:id="180359251">
          <w:marLeft w:val="0"/>
          <w:marRight w:val="0"/>
          <w:marTop w:val="0"/>
          <w:marBottom w:val="0"/>
          <w:divBdr>
            <w:top w:val="none" w:sz="0" w:space="0" w:color="auto"/>
            <w:left w:val="none" w:sz="0" w:space="0" w:color="auto"/>
            <w:bottom w:val="none" w:sz="0" w:space="0" w:color="auto"/>
            <w:right w:val="none" w:sz="0" w:space="0" w:color="auto"/>
          </w:divBdr>
        </w:div>
        <w:div w:id="180359373">
          <w:marLeft w:val="0"/>
          <w:marRight w:val="0"/>
          <w:marTop w:val="0"/>
          <w:marBottom w:val="0"/>
          <w:divBdr>
            <w:top w:val="none" w:sz="0" w:space="0" w:color="auto"/>
            <w:left w:val="none" w:sz="0" w:space="0" w:color="auto"/>
            <w:bottom w:val="none" w:sz="0" w:space="0" w:color="auto"/>
            <w:right w:val="none" w:sz="0" w:space="0" w:color="auto"/>
          </w:divBdr>
        </w:div>
        <w:div w:id="180359497">
          <w:marLeft w:val="0"/>
          <w:marRight w:val="0"/>
          <w:marTop w:val="0"/>
          <w:marBottom w:val="0"/>
          <w:divBdr>
            <w:top w:val="none" w:sz="0" w:space="0" w:color="auto"/>
            <w:left w:val="none" w:sz="0" w:space="0" w:color="auto"/>
            <w:bottom w:val="none" w:sz="0" w:space="0" w:color="auto"/>
            <w:right w:val="none" w:sz="0" w:space="0" w:color="auto"/>
          </w:divBdr>
        </w:div>
        <w:div w:id="180364101">
          <w:marLeft w:val="0"/>
          <w:marRight w:val="0"/>
          <w:marTop w:val="0"/>
          <w:marBottom w:val="0"/>
          <w:divBdr>
            <w:top w:val="none" w:sz="0" w:space="0" w:color="auto"/>
            <w:left w:val="none" w:sz="0" w:space="0" w:color="auto"/>
            <w:bottom w:val="none" w:sz="0" w:space="0" w:color="auto"/>
            <w:right w:val="none" w:sz="0" w:space="0" w:color="auto"/>
          </w:divBdr>
        </w:div>
        <w:div w:id="180432651">
          <w:marLeft w:val="0"/>
          <w:marRight w:val="0"/>
          <w:marTop w:val="0"/>
          <w:marBottom w:val="0"/>
          <w:divBdr>
            <w:top w:val="none" w:sz="0" w:space="0" w:color="auto"/>
            <w:left w:val="none" w:sz="0" w:space="0" w:color="auto"/>
            <w:bottom w:val="none" w:sz="0" w:space="0" w:color="auto"/>
            <w:right w:val="none" w:sz="0" w:space="0" w:color="auto"/>
          </w:divBdr>
        </w:div>
        <w:div w:id="180434071">
          <w:marLeft w:val="0"/>
          <w:marRight w:val="0"/>
          <w:marTop w:val="0"/>
          <w:marBottom w:val="0"/>
          <w:divBdr>
            <w:top w:val="none" w:sz="0" w:space="0" w:color="auto"/>
            <w:left w:val="none" w:sz="0" w:space="0" w:color="auto"/>
            <w:bottom w:val="none" w:sz="0" w:space="0" w:color="auto"/>
            <w:right w:val="none" w:sz="0" w:space="0" w:color="auto"/>
          </w:divBdr>
          <w:divsChild>
            <w:div w:id="26778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0437221">
          <w:marLeft w:val="0"/>
          <w:marRight w:val="0"/>
          <w:marTop w:val="300"/>
          <w:marBottom w:val="0"/>
          <w:divBdr>
            <w:top w:val="none" w:sz="0" w:space="0" w:color="auto"/>
            <w:left w:val="none" w:sz="0" w:space="0" w:color="auto"/>
            <w:bottom w:val="none" w:sz="0" w:space="0" w:color="auto"/>
            <w:right w:val="none" w:sz="0" w:space="0" w:color="auto"/>
          </w:divBdr>
        </w:div>
        <w:div w:id="180437536">
          <w:marLeft w:val="0"/>
          <w:marRight w:val="0"/>
          <w:marTop w:val="0"/>
          <w:marBottom w:val="300"/>
          <w:divBdr>
            <w:top w:val="single" w:sz="6" w:space="15" w:color="EDEDED"/>
            <w:left w:val="single" w:sz="6" w:space="15" w:color="EDEDED"/>
            <w:bottom w:val="single" w:sz="6" w:space="15" w:color="EDEDED"/>
            <w:right w:val="single" w:sz="6" w:space="15" w:color="EDEDED"/>
          </w:divBdr>
        </w:div>
        <w:div w:id="180508281">
          <w:marLeft w:val="0"/>
          <w:marRight w:val="0"/>
          <w:marTop w:val="0"/>
          <w:marBottom w:val="0"/>
          <w:divBdr>
            <w:top w:val="none" w:sz="0" w:space="0" w:color="auto"/>
            <w:left w:val="none" w:sz="0" w:space="0" w:color="auto"/>
            <w:bottom w:val="none" w:sz="0" w:space="0" w:color="auto"/>
            <w:right w:val="none" w:sz="0" w:space="0" w:color="auto"/>
          </w:divBdr>
        </w:div>
        <w:div w:id="180508387">
          <w:marLeft w:val="0"/>
          <w:marRight w:val="0"/>
          <w:marTop w:val="0"/>
          <w:marBottom w:val="0"/>
          <w:divBdr>
            <w:top w:val="none" w:sz="0" w:space="0" w:color="auto"/>
            <w:left w:val="none" w:sz="0" w:space="0" w:color="auto"/>
            <w:bottom w:val="none" w:sz="0" w:space="0" w:color="auto"/>
            <w:right w:val="none" w:sz="0" w:space="0" w:color="auto"/>
          </w:divBdr>
        </w:div>
        <w:div w:id="180508663">
          <w:marLeft w:val="0"/>
          <w:marRight w:val="0"/>
          <w:marTop w:val="0"/>
          <w:marBottom w:val="0"/>
          <w:divBdr>
            <w:top w:val="none" w:sz="0" w:space="0" w:color="auto"/>
            <w:left w:val="none" w:sz="0" w:space="0" w:color="auto"/>
            <w:bottom w:val="none" w:sz="0" w:space="0" w:color="auto"/>
            <w:right w:val="none" w:sz="0" w:space="0" w:color="auto"/>
          </w:divBdr>
        </w:div>
        <w:div w:id="180509874">
          <w:marLeft w:val="0"/>
          <w:marRight w:val="0"/>
          <w:marTop w:val="0"/>
          <w:marBottom w:val="0"/>
          <w:divBdr>
            <w:top w:val="none" w:sz="0" w:space="0" w:color="auto"/>
            <w:left w:val="none" w:sz="0" w:space="0" w:color="auto"/>
            <w:bottom w:val="none" w:sz="0" w:space="0" w:color="auto"/>
            <w:right w:val="none" w:sz="0" w:space="0" w:color="auto"/>
          </w:divBdr>
        </w:div>
        <w:div w:id="180509931">
          <w:marLeft w:val="0"/>
          <w:marRight w:val="0"/>
          <w:marTop w:val="0"/>
          <w:marBottom w:val="0"/>
          <w:divBdr>
            <w:top w:val="none" w:sz="0" w:space="0" w:color="auto"/>
            <w:left w:val="none" w:sz="0" w:space="0" w:color="auto"/>
            <w:bottom w:val="none" w:sz="0" w:space="0" w:color="auto"/>
            <w:right w:val="none" w:sz="0" w:space="0" w:color="auto"/>
          </w:divBdr>
          <w:divsChild>
            <w:div w:id="176772552">
              <w:marLeft w:val="0"/>
              <w:marRight w:val="0"/>
              <w:marTop w:val="0"/>
              <w:marBottom w:val="0"/>
              <w:divBdr>
                <w:top w:val="none" w:sz="0" w:space="0" w:color="auto"/>
                <w:left w:val="none" w:sz="0" w:space="0" w:color="auto"/>
                <w:bottom w:val="none" w:sz="0" w:space="0" w:color="auto"/>
                <w:right w:val="none" w:sz="0" w:space="0" w:color="auto"/>
              </w:divBdr>
            </w:div>
          </w:divsChild>
        </w:div>
        <w:div w:id="180511552">
          <w:marLeft w:val="0"/>
          <w:marRight w:val="0"/>
          <w:marTop w:val="0"/>
          <w:marBottom w:val="0"/>
          <w:divBdr>
            <w:top w:val="none" w:sz="0" w:space="0" w:color="auto"/>
            <w:left w:val="none" w:sz="0" w:space="0" w:color="auto"/>
            <w:bottom w:val="none" w:sz="0" w:space="0" w:color="auto"/>
            <w:right w:val="none" w:sz="0" w:space="0" w:color="auto"/>
          </w:divBdr>
        </w:div>
        <w:div w:id="180511731">
          <w:marLeft w:val="0"/>
          <w:marRight w:val="0"/>
          <w:marTop w:val="0"/>
          <w:marBottom w:val="0"/>
          <w:divBdr>
            <w:top w:val="none" w:sz="0" w:space="0" w:color="auto"/>
            <w:left w:val="none" w:sz="0" w:space="0" w:color="auto"/>
            <w:bottom w:val="none" w:sz="0" w:space="0" w:color="auto"/>
            <w:right w:val="none" w:sz="0" w:space="0" w:color="auto"/>
          </w:divBdr>
        </w:div>
        <w:div w:id="180512744">
          <w:marLeft w:val="0"/>
          <w:marRight w:val="0"/>
          <w:marTop w:val="300"/>
          <w:marBottom w:val="0"/>
          <w:divBdr>
            <w:top w:val="none" w:sz="0" w:space="0" w:color="auto"/>
            <w:left w:val="none" w:sz="0" w:space="0" w:color="auto"/>
            <w:bottom w:val="none" w:sz="0" w:space="0" w:color="auto"/>
            <w:right w:val="none" w:sz="0" w:space="0" w:color="auto"/>
          </w:divBdr>
          <w:divsChild>
            <w:div w:id="194584912">
              <w:marLeft w:val="0"/>
              <w:marRight w:val="0"/>
              <w:marTop w:val="0"/>
              <w:marBottom w:val="0"/>
              <w:divBdr>
                <w:top w:val="none" w:sz="0" w:space="0" w:color="auto"/>
                <w:left w:val="none" w:sz="0" w:space="0" w:color="auto"/>
                <w:bottom w:val="none" w:sz="0" w:space="0" w:color="auto"/>
                <w:right w:val="none" w:sz="0" w:space="0" w:color="auto"/>
              </w:divBdr>
              <w:divsChild>
                <w:div w:id="218632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14321">
          <w:marLeft w:val="0"/>
          <w:marRight w:val="0"/>
          <w:marTop w:val="0"/>
          <w:marBottom w:val="0"/>
          <w:divBdr>
            <w:top w:val="none" w:sz="0" w:space="0" w:color="auto"/>
            <w:left w:val="none" w:sz="0" w:space="0" w:color="auto"/>
            <w:bottom w:val="none" w:sz="0" w:space="0" w:color="auto"/>
            <w:right w:val="none" w:sz="0" w:space="0" w:color="auto"/>
          </w:divBdr>
        </w:div>
        <w:div w:id="180516571">
          <w:marLeft w:val="0"/>
          <w:marRight w:val="0"/>
          <w:marTop w:val="0"/>
          <w:marBottom w:val="0"/>
          <w:divBdr>
            <w:top w:val="none" w:sz="0" w:space="0" w:color="auto"/>
            <w:left w:val="none" w:sz="0" w:space="0" w:color="auto"/>
            <w:bottom w:val="none" w:sz="0" w:space="0" w:color="auto"/>
            <w:right w:val="none" w:sz="0" w:space="0" w:color="auto"/>
          </w:divBdr>
        </w:div>
        <w:div w:id="180631476">
          <w:marLeft w:val="0"/>
          <w:marRight w:val="0"/>
          <w:marTop w:val="0"/>
          <w:marBottom w:val="300"/>
          <w:divBdr>
            <w:top w:val="single" w:sz="6" w:space="15" w:color="EDEDED"/>
            <w:left w:val="single" w:sz="6" w:space="15" w:color="EDEDED"/>
            <w:bottom w:val="single" w:sz="6" w:space="15" w:color="EDEDED"/>
            <w:right w:val="single" w:sz="6" w:space="15" w:color="EDEDED"/>
          </w:divBdr>
        </w:div>
        <w:div w:id="180709675">
          <w:marLeft w:val="0"/>
          <w:marRight w:val="0"/>
          <w:marTop w:val="0"/>
          <w:marBottom w:val="0"/>
          <w:divBdr>
            <w:top w:val="none" w:sz="0" w:space="0" w:color="auto"/>
            <w:left w:val="none" w:sz="0" w:space="0" w:color="auto"/>
            <w:bottom w:val="none" w:sz="0" w:space="0" w:color="auto"/>
            <w:right w:val="none" w:sz="0" w:space="0" w:color="auto"/>
          </w:divBdr>
        </w:div>
        <w:div w:id="180749985">
          <w:marLeft w:val="0"/>
          <w:marRight w:val="0"/>
          <w:marTop w:val="300"/>
          <w:marBottom w:val="0"/>
          <w:divBdr>
            <w:top w:val="none" w:sz="0" w:space="0" w:color="auto"/>
            <w:left w:val="none" w:sz="0" w:space="0" w:color="auto"/>
            <w:bottom w:val="none" w:sz="0" w:space="0" w:color="auto"/>
            <w:right w:val="none" w:sz="0" w:space="0" w:color="auto"/>
          </w:divBdr>
        </w:div>
        <w:div w:id="180778353">
          <w:marLeft w:val="0"/>
          <w:marRight w:val="0"/>
          <w:marTop w:val="0"/>
          <w:marBottom w:val="0"/>
          <w:divBdr>
            <w:top w:val="none" w:sz="0" w:space="0" w:color="auto"/>
            <w:left w:val="none" w:sz="0" w:space="0" w:color="auto"/>
            <w:bottom w:val="none" w:sz="0" w:space="0" w:color="auto"/>
            <w:right w:val="none" w:sz="0" w:space="0" w:color="auto"/>
          </w:divBdr>
        </w:div>
        <w:div w:id="180778587">
          <w:marLeft w:val="0"/>
          <w:marRight w:val="0"/>
          <w:marTop w:val="0"/>
          <w:marBottom w:val="0"/>
          <w:divBdr>
            <w:top w:val="none" w:sz="0" w:space="0" w:color="auto"/>
            <w:left w:val="none" w:sz="0" w:space="0" w:color="auto"/>
            <w:bottom w:val="none" w:sz="0" w:space="0" w:color="auto"/>
            <w:right w:val="none" w:sz="0" w:space="0" w:color="auto"/>
          </w:divBdr>
        </w:div>
        <w:div w:id="180779228">
          <w:marLeft w:val="0"/>
          <w:marRight w:val="0"/>
          <w:marTop w:val="0"/>
          <w:marBottom w:val="0"/>
          <w:divBdr>
            <w:top w:val="none" w:sz="0" w:space="0" w:color="auto"/>
            <w:left w:val="none" w:sz="0" w:space="0" w:color="auto"/>
            <w:bottom w:val="none" w:sz="0" w:space="0" w:color="auto"/>
            <w:right w:val="none" w:sz="0" w:space="0" w:color="auto"/>
          </w:divBdr>
        </w:div>
        <w:div w:id="180780613">
          <w:marLeft w:val="0"/>
          <w:marRight w:val="0"/>
          <w:marTop w:val="0"/>
          <w:marBottom w:val="0"/>
          <w:divBdr>
            <w:top w:val="none" w:sz="0" w:space="0" w:color="auto"/>
            <w:left w:val="none" w:sz="0" w:space="0" w:color="auto"/>
            <w:bottom w:val="none" w:sz="0" w:space="0" w:color="auto"/>
            <w:right w:val="none" w:sz="0" w:space="0" w:color="auto"/>
          </w:divBdr>
        </w:div>
        <w:div w:id="180819927">
          <w:marLeft w:val="0"/>
          <w:marRight w:val="0"/>
          <w:marTop w:val="0"/>
          <w:marBottom w:val="0"/>
          <w:divBdr>
            <w:top w:val="none" w:sz="0" w:space="0" w:color="auto"/>
            <w:left w:val="none" w:sz="0" w:space="0" w:color="auto"/>
            <w:bottom w:val="none" w:sz="0" w:space="0" w:color="auto"/>
            <w:right w:val="none" w:sz="0" w:space="0" w:color="auto"/>
          </w:divBdr>
        </w:div>
        <w:div w:id="180820835">
          <w:marLeft w:val="0"/>
          <w:marRight w:val="0"/>
          <w:marTop w:val="300"/>
          <w:marBottom w:val="0"/>
          <w:divBdr>
            <w:top w:val="none" w:sz="0" w:space="0" w:color="auto"/>
            <w:left w:val="none" w:sz="0" w:space="0" w:color="auto"/>
            <w:bottom w:val="none" w:sz="0" w:space="0" w:color="auto"/>
            <w:right w:val="none" w:sz="0" w:space="0" w:color="auto"/>
          </w:divBdr>
        </w:div>
        <w:div w:id="180823771">
          <w:marLeft w:val="0"/>
          <w:marRight w:val="0"/>
          <w:marTop w:val="0"/>
          <w:marBottom w:val="0"/>
          <w:divBdr>
            <w:top w:val="none" w:sz="0" w:space="0" w:color="auto"/>
            <w:left w:val="none" w:sz="0" w:space="0" w:color="auto"/>
            <w:bottom w:val="none" w:sz="0" w:space="0" w:color="auto"/>
            <w:right w:val="none" w:sz="0" w:space="0" w:color="auto"/>
          </w:divBdr>
        </w:div>
        <w:div w:id="180823895">
          <w:marLeft w:val="0"/>
          <w:marRight w:val="0"/>
          <w:marTop w:val="0"/>
          <w:marBottom w:val="0"/>
          <w:divBdr>
            <w:top w:val="none" w:sz="0" w:space="0" w:color="auto"/>
            <w:left w:val="none" w:sz="0" w:space="0" w:color="auto"/>
            <w:bottom w:val="none" w:sz="0" w:space="0" w:color="auto"/>
            <w:right w:val="none" w:sz="0" w:space="0" w:color="auto"/>
          </w:divBdr>
        </w:div>
        <w:div w:id="180824722">
          <w:marLeft w:val="0"/>
          <w:marRight w:val="0"/>
          <w:marTop w:val="0"/>
          <w:marBottom w:val="0"/>
          <w:divBdr>
            <w:top w:val="none" w:sz="0" w:space="0" w:color="auto"/>
            <w:left w:val="none" w:sz="0" w:space="0" w:color="auto"/>
            <w:bottom w:val="none" w:sz="0" w:space="0" w:color="auto"/>
            <w:right w:val="none" w:sz="0" w:space="0" w:color="auto"/>
          </w:divBdr>
          <w:divsChild>
            <w:div w:id="69079685">
              <w:marLeft w:val="0"/>
              <w:marRight w:val="0"/>
              <w:marTop w:val="0"/>
              <w:marBottom w:val="0"/>
              <w:divBdr>
                <w:top w:val="none" w:sz="0" w:space="0" w:color="auto"/>
                <w:left w:val="none" w:sz="0" w:space="0" w:color="auto"/>
                <w:bottom w:val="none" w:sz="0" w:space="0" w:color="auto"/>
                <w:right w:val="none" w:sz="0" w:space="0" w:color="auto"/>
              </w:divBdr>
            </w:div>
          </w:divsChild>
        </w:div>
        <w:div w:id="180827321">
          <w:marLeft w:val="0"/>
          <w:marRight w:val="0"/>
          <w:marTop w:val="0"/>
          <w:marBottom w:val="0"/>
          <w:divBdr>
            <w:top w:val="none" w:sz="0" w:space="0" w:color="auto"/>
            <w:left w:val="none" w:sz="0" w:space="0" w:color="auto"/>
            <w:bottom w:val="none" w:sz="0" w:space="0" w:color="auto"/>
            <w:right w:val="none" w:sz="0" w:space="0" w:color="auto"/>
          </w:divBdr>
        </w:div>
        <w:div w:id="180898148">
          <w:marLeft w:val="0"/>
          <w:marRight w:val="0"/>
          <w:marTop w:val="0"/>
          <w:marBottom w:val="300"/>
          <w:divBdr>
            <w:top w:val="single" w:sz="6" w:space="15" w:color="EDEDED"/>
            <w:left w:val="single" w:sz="6" w:space="15" w:color="EDEDED"/>
            <w:bottom w:val="single" w:sz="6" w:space="15" w:color="EDEDED"/>
            <w:right w:val="single" w:sz="6" w:space="15" w:color="EDEDED"/>
          </w:divBdr>
        </w:div>
        <w:div w:id="180900934">
          <w:marLeft w:val="0"/>
          <w:marRight w:val="0"/>
          <w:marTop w:val="0"/>
          <w:marBottom w:val="0"/>
          <w:divBdr>
            <w:top w:val="none" w:sz="0" w:space="0" w:color="auto"/>
            <w:left w:val="none" w:sz="0" w:space="0" w:color="auto"/>
            <w:bottom w:val="none" w:sz="0" w:space="0" w:color="auto"/>
            <w:right w:val="none" w:sz="0" w:space="0" w:color="auto"/>
          </w:divBdr>
        </w:div>
        <w:div w:id="180902437">
          <w:marLeft w:val="0"/>
          <w:marRight w:val="0"/>
          <w:marTop w:val="300"/>
          <w:marBottom w:val="0"/>
          <w:divBdr>
            <w:top w:val="none" w:sz="0" w:space="0" w:color="auto"/>
            <w:left w:val="none" w:sz="0" w:space="0" w:color="auto"/>
            <w:bottom w:val="none" w:sz="0" w:space="0" w:color="auto"/>
            <w:right w:val="none" w:sz="0" w:space="0" w:color="auto"/>
          </w:divBdr>
        </w:div>
        <w:div w:id="180903491">
          <w:marLeft w:val="0"/>
          <w:marRight w:val="0"/>
          <w:marTop w:val="0"/>
          <w:marBottom w:val="300"/>
          <w:divBdr>
            <w:top w:val="single" w:sz="6" w:space="15" w:color="EDEDED"/>
            <w:left w:val="single" w:sz="6" w:space="15" w:color="EDEDED"/>
            <w:bottom w:val="single" w:sz="6" w:space="15" w:color="EDEDED"/>
            <w:right w:val="single" w:sz="6" w:space="15" w:color="EDEDED"/>
          </w:divBdr>
        </w:div>
        <w:div w:id="180945142">
          <w:marLeft w:val="0"/>
          <w:marRight w:val="0"/>
          <w:marTop w:val="0"/>
          <w:marBottom w:val="0"/>
          <w:divBdr>
            <w:top w:val="none" w:sz="0" w:space="0" w:color="auto"/>
            <w:left w:val="none" w:sz="0" w:space="0" w:color="auto"/>
            <w:bottom w:val="none" w:sz="0" w:space="0" w:color="auto"/>
            <w:right w:val="none" w:sz="0" w:space="0" w:color="auto"/>
          </w:divBdr>
        </w:div>
        <w:div w:id="180969917">
          <w:marLeft w:val="0"/>
          <w:marRight w:val="0"/>
          <w:marTop w:val="0"/>
          <w:marBottom w:val="0"/>
          <w:divBdr>
            <w:top w:val="none" w:sz="0" w:space="0" w:color="auto"/>
            <w:left w:val="none" w:sz="0" w:space="0" w:color="auto"/>
            <w:bottom w:val="none" w:sz="0" w:space="0" w:color="auto"/>
            <w:right w:val="none" w:sz="0" w:space="0" w:color="auto"/>
          </w:divBdr>
        </w:div>
        <w:div w:id="180970223">
          <w:marLeft w:val="0"/>
          <w:marRight w:val="0"/>
          <w:marTop w:val="0"/>
          <w:marBottom w:val="0"/>
          <w:divBdr>
            <w:top w:val="none" w:sz="0" w:space="0" w:color="auto"/>
            <w:left w:val="none" w:sz="0" w:space="0" w:color="auto"/>
            <w:bottom w:val="none" w:sz="0" w:space="0" w:color="auto"/>
            <w:right w:val="none" w:sz="0" w:space="0" w:color="auto"/>
          </w:divBdr>
        </w:div>
        <w:div w:id="180970293">
          <w:marLeft w:val="0"/>
          <w:marRight w:val="0"/>
          <w:marTop w:val="300"/>
          <w:marBottom w:val="0"/>
          <w:divBdr>
            <w:top w:val="none" w:sz="0" w:space="0" w:color="auto"/>
            <w:left w:val="none" w:sz="0" w:space="0" w:color="auto"/>
            <w:bottom w:val="none" w:sz="0" w:space="0" w:color="auto"/>
            <w:right w:val="none" w:sz="0" w:space="0" w:color="auto"/>
          </w:divBdr>
        </w:div>
        <w:div w:id="180972858">
          <w:marLeft w:val="0"/>
          <w:marRight w:val="0"/>
          <w:marTop w:val="0"/>
          <w:marBottom w:val="0"/>
          <w:divBdr>
            <w:top w:val="none" w:sz="0" w:space="0" w:color="auto"/>
            <w:left w:val="none" w:sz="0" w:space="0" w:color="auto"/>
            <w:bottom w:val="none" w:sz="0" w:space="0" w:color="auto"/>
            <w:right w:val="none" w:sz="0" w:space="0" w:color="auto"/>
          </w:divBdr>
        </w:div>
        <w:div w:id="180973300">
          <w:marLeft w:val="0"/>
          <w:marRight w:val="0"/>
          <w:marTop w:val="0"/>
          <w:marBottom w:val="0"/>
          <w:divBdr>
            <w:top w:val="none" w:sz="0" w:space="0" w:color="auto"/>
            <w:left w:val="none" w:sz="0" w:space="0" w:color="auto"/>
            <w:bottom w:val="none" w:sz="0" w:space="0" w:color="auto"/>
            <w:right w:val="none" w:sz="0" w:space="0" w:color="auto"/>
          </w:divBdr>
        </w:div>
        <w:div w:id="180974637">
          <w:marLeft w:val="0"/>
          <w:marRight w:val="0"/>
          <w:marTop w:val="0"/>
          <w:marBottom w:val="0"/>
          <w:divBdr>
            <w:top w:val="none" w:sz="0" w:space="0" w:color="auto"/>
            <w:left w:val="none" w:sz="0" w:space="0" w:color="auto"/>
            <w:bottom w:val="none" w:sz="0" w:space="0" w:color="auto"/>
            <w:right w:val="none" w:sz="0" w:space="0" w:color="auto"/>
          </w:divBdr>
        </w:div>
        <w:div w:id="180976306">
          <w:marLeft w:val="0"/>
          <w:marRight w:val="0"/>
          <w:marTop w:val="300"/>
          <w:marBottom w:val="0"/>
          <w:divBdr>
            <w:top w:val="none" w:sz="0" w:space="0" w:color="auto"/>
            <w:left w:val="none" w:sz="0" w:space="0" w:color="auto"/>
            <w:bottom w:val="none" w:sz="0" w:space="0" w:color="auto"/>
            <w:right w:val="none" w:sz="0" w:space="0" w:color="auto"/>
          </w:divBdr>
          <w:divsChild>
            <w:div w:id="5908353">
              <w:marLeft w:val="0"/>
              <w:marRight w:val="0"/>
              <w:marTop w:val="0"/>
              <w:marBottom w:val="0"/>
              <w:divBdr>
                <w:top w:val="none" w:sz="0" w:space="0" w:color="auto"/>
                <w:left w:val="none" w:sz="0" w:space="0" w:color="auto"/>
                <w:bottom w:val="none" w:sz="0" w:space="0" w:color="auto"/>
                <w:right w:val="none" w:sz="0" w:space="0" w:color="auto"/>
              </w:divBdr>
            </w:div>
          </w:divsChild>
        </w:div>
        <w:div w:id="181014793">
          <w:marLeft w:val="0"/>
          <w:marRight w:val="0"/>
          <w:marTop w:val="0"/>
          <w:marBottom w:val="0"/>
          <w:divBdr>
            <w:top w:val="none" w:sz="0" w:space="0" w:color="auto"/>
            <w:left w:val="none" w:sz="0" w:space="0" w:color="auto"/>
            <w:bottom w:val="none" w:sz="0" w:space="0" w:color="auto"/>
            <w:right w:val="none" w:sz="0" w:space="0" w:color="auto"/>
          </w:divBdr>
        </w:div>
        <w:div w:id="181014911">
          <w:marLeft w:val="0"/>
          <w:marRight w:val="0"/>
          <w:marTop w:val="0"/>
          <w:marBottom w:val="0"/>
          <w:divBdr>
            <w:top w:val="none" w:sz="0" w:space="0" w:color="auto"/>
            <w:left w:val="none" w:sz="0" w:space="0" w:color="auto"/>
            <w:bottom w:val="none" w:sz="0" w:space="0" w:color="auto"/>
            <w:right w:val="none" w:sz="0" w:space="0" w:color="auto"/>
          </w:divBdr>
        </w:div>
        <w:div w:id="181017361">
          <w:marLeft w:val="0"/>
          <w:marRight w:val="0"/>
          <w:marTop w:val="0"/>
          <w:marBottom w:val="300"/>
          <w:divBdr>
            <w:top w:val="single" w:sz="6" w:space="15" w:color="EDEDED"/>
            <w:left w:val="single" w:sz="6" w:space="15" w:color="EDEDED"/>
            <w:bottom w:val="single" w:sz="6" w:space="15" w:color="EDEDED"/>
            <w:right w:val="single" w:sz="6" w:space="15" w:color="EDEDED"/>
          </w:divBdr>
        </w:div>
        <w:div w:id="181017479">
          <w:marLeft w:val="0"/>
          <w:marRight w:val="0"/>
          <w:marTop w:val="0"/>
          <w:marBottom w:val="0"/>
          <w:divBdr>
            <w:top w:val="none" w:sz="0" w:space="0" w:color="auto"/>
            <w:left w:val="none" w:sz="0" w:space="0" w:color="auto"/>
            <w:bottom w:val="none" w:sz="0" w:space="0" w:color="auto"/>
            <w:right w:val="none" w:sz="0" w:space="0" w:color="auto"/>
          </w:divBdr>
        </w:div>
        <w:div w:id="181018068">
          <w:marLeft w:val="0"/>
          <w:marRight w:val="0"/>
          <w:marTop w:val="0"/>
          <w:marBottom w:val="0"/>
          <w:divBdr>
            <w:top w:val="none" w:sz="0" w:space="0" w:color="auto"/>
            <w:left w:val="none" w:sz="0" w:space="0" w:color="auto"/>
            <w:bottom w:val="none" w:sz="0" w:space="0" w:color="auto"/>
            <w:right w:val="none" w:sz="0" w:space="0" w:color="auto"/>
          </w:divBdr>
          <w:divsChild>
            <w:div w:id="47727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1018183">
          <w:marLeft w:val="0"/>
          <w:marRight w:val="0"/>
          <w:marTop w:val="0"/>
          <w:marBottom w:val="300"/>
          <w:divBdr>
            <w:top w:val="single" w:sz="6" w:space="15" w:color="EDEDED"/>
            <w:left w:val="single" w:sz="6" w:space="15" w:color="EDEDED"/>
            <w:bottom w:val="single" w:sz="6" w:space="15" w:color="EDEDED"/>
            <w:right w:val="single" w:sz="6" w:space="15" w:color="EDEDED"/>
          </w:divBdr>
        </w:div>
        <w:div w:id="181018577">
          <w:marLeft w:val="0"/>
          <w:marRight w:val="0"/>
          <w:marTop w:val="300"/>
          <w:marBottom w:val="0"/>
          <w:divBdr>
            <w:top w:val="none" w:sz="0" w:space="0" w:color="auto"/>
            <w:left w:val="none" w:sz="0" w:space="0" w:color="auto"/>
            <w:bottom w:val="none" w:sz="0" w:space="0" w:color="auto"/>
            <w:right w:val="none" w:sz="0" w:space="0" w:color="auto"/>
          </w:divBdr>
        </w:div>
        <w:div w:id="181018678">
          <w:marLeft w:val="0"/>
          <w:marRight w:val="0"/>
          <w:marTop w:val="0"/>
          <w:marBottom w:val="0"/>
          <w:divBdr>
            <w:top w:val="none" w:sz="0" w:space="0" w:color="auto"/>
            <w:left w:val="none" w:sz="0" w:space="0" w:color="auto"/>
            <w:bottom w:val="none" w:sz="0" w:space="0" w:color="auto"/>
            <w:right w:val="none" w:sz="0" w:space="0" w:color="auto"/>
          </w:divBdr>
        </w:div>
        <w:div w:id="181021474">
          <w:marLeft w:val="0"/>
          <w:marRight w:val="0"/>
          <w:marTop w:val="0"/>
          <w:marBottom w:val="0"/>
          <w:divBdr>
            <w:top w:val="none" w:sz="0" w:space="0" w:color="auto"/>
            <w:left w:val="none" w:sz="0" w:space="0" w:color="auto"/>
            <w:bottom w:val="none" w:sz="0" w:space="0" w:color="auto"/>
            <w:right w:val="none" w:sz="0" w:space="0" w:color="auto"/>
          </w:divBdr>
        </w:div>
        <w:div w:id="181088978">
          <w:marLeft w:val="0"/>
          <w:marRight w:val="0"/>
          <w:marTop w:val="0"/>
          <w:marBottom w:val="300"/>
          <w:divBdr>
            <w:top w:val="single" w:sz="6" w:space="15" w:color="EDEDED"/>
            <w:left w:val="single" w:sz="6" w:space="15" w:color="EDEDED"/>
            <w:bottom w:val="single" w:sz="6" w:space="15" w:color="EDEDED"/>
            <w:right w:val="single" w:sz="6" w:space="15" w:color="EDEDED"/>
          </w:divBdr>
        </w:div>
        <w:div w:id="181093009">
          <w:marLeft w:val="0"/>
          <w:marRight w:val="0"/>
          <w:marTop w:val="300"/>
          <w:marBottom w:val="0"/>
          <w:divBdr>
            <w:top w:val="none" w:sz="0" w:space="0" w:color="auto"/>
            <w:left w:val="none" w:sz="0" w:space="0" w:color="auto"/>
            <w:bottom w:val="none" w:sz="0" w:space="0" w:color="auto"/>
            <w:right w:val="none" w:sz="0" w:space="0" w:color="auto"/>
          </w:divBdr>
        </w:div>
        <w:div w:id="181165884">
          <w:marLeft w:val="0"/>
          <w:marRight w:val="0"/>
          <w:marTop w:val="0"/>
          <w:marBottom w:val="0"/>
          <w:divBdr>
            <w:top w:val="none" w:sz="0" w:space="0" w:color="auto"/>
            <w:left w:val="none" w:sz="0" w:space="0" w:color="auto"/>
            <w:bottom w:val="none" w:sz="0" w:space="0" w:color="auto"/>
            <w:right w:val="none" w:sz="0" w:space="0" w:color="auto"/>
          </w:divBdr>
        </w:div>
        <w:div w:id="181168805">
          <w:marLeft w:val="0"/>
          <w:marRight w:val="0"/>
          <w:marTop w:val="0"/>
          <w:marBottom w:val="0"/>
          <w:divBdr>
            <w:top w:val="none" w:sz="0" w:space="0" w:color="auto"/>
            <w:left w:val="none" w:sz="0" w:space="0" w:color="auto"/>
            <w:bottom w:val="none" w:sz="0" w:space="0" w:color="auto"/>
            <w:right w:val="none" w:sz="0" w:space="0" w:color="auto"/>
          </w:divBdr>
        </w:div>
        <w:div w:id="181171022">
          <w:marLeft w:val="0"/>
          <w:marRight w:val="0"/>
          <w:marTop w:val="0"/>
          <w:marBottom w:val="0"/>
          <w:divBdr>
            <w:top w:val="none" w:sz="0" w:space="0" w:color="auto"/>
            <w:left w:val="none" w:sz="0" w:space="0" w:color="auto"/>
            <w:bottom w:val="none" w:sz="0" w:space="0" w:color="auto"/>
            <w:right w:val="none" w:sz="0" w:space="0" w:color="auto"/>
          </w:divBdr>
        </w:div>
        <w:div w:id="181211701">
          <w:marLeft w:val="0"/>
          <w:marRight w:val="0"/>
          <w:marTop w:val="0"/>
          <w:marBottom w:val="0"/>
          <w:divBdr>
            <w:top w:val="none" w:sz="0" w:space="0" w:color="auto"/>
            <w:left w:val="none" w:sz="0" w:space="0" w:color="auto"/>
            <w:bottom w:val="none" w:sz="0" w:space="0" w:color="auto"/>
            <w:right w:val="none" w:sz="0" w:space="0" w:color="auto"/>
          </w:divBdr>
        </w:div>
        <w:div w:id="181214440">
          <w:marLeft w:val="0"/>
          <w:marRight w:val="0"/>
          <w:marTop w:val="0"/>
          <w:marBottom w:val="0"/>
          <w:divBdr>
            <w:top w:val="none" w:sz="0" w:space="0" w:color="auto"/>
            <w:left w:val="none" w:sz="0" w:space="0" w:color="auto"/>
            <w:bottom w:val="none" w:sz="0" w:space="0" w:color="auto"/>
            <w:right w:val="none" w:sz="0" w:space="0" w:color="auto"/>
          </w:divBdr>
        </w:div>
        <w:div w:id="181239495">
          <w:marLeft w:val="0"/>
          <w:marRight w:val="0"/>
          <w:marTop w:val="0"/>
          <w:marBottom w:val="0"/>
          <w:divBdr>
            <w:top w:val="none" w:sz="0" w:space="0" w:color="auto"/>
            <w:left w:val="none" w:sz="0" w:space="0" w:color="auto"/>
            <w:bottom w:val="none" w:sz="0" w:space="0" w:color="auto"/>
            <w:right w:val="none" w:sz="0" w:space="0" w:color="auto"/>
          </w:divBdr>
        </w:div>
        <w:div w:id="181281982">
          <w:marLeft w:val="0"/>
          <w:marRight w:val="0"/>
          <w:marTop w:val="0"/>
          <w:marBottom w:val="0"/>
          <w:divBdr>
            <w:top w:val="none" w:sz="0" w:space="0" w:color="auto"/>
            <w:left w:val="none" w:sz="0" w:space="0" w:color="auto"/>
            <w:bottom w:val="none" w:sz="0" w:space="0" w:color="auto"/>
            <w:right w:val="none" w:sz="0" w:space="0" w:color="auto"/>
          </w:divBdr>
        </w:div>
        <w:div w:id="181288770">
          <w:marLeft w:val="0"/>
          <w:marRight w:val="0"/>
          <w:marTop w:val="0"/>
          <w:marBottom w:val="0"/>
          <w:divBdr>
            <w:top w:val="none" w:sz="0" w:space="0" w:color="auto"/>
            <w:left w:val="none" w:sz="0" w:space="0" w:color="auto"/>
            <w:bottom w:val="none" w:sz="0" w:space="0" w:color="auto"/>
            <w:right w:val="none" w:sz="0" w:space="0" w:color="auto"/>
          </w:divBdr>
        </w:div>
        <w:div w:id="181290064">
          <w:marLeft w:val="0"/>
          <w:marRight w:val="0"/>
          <w:marTop w:val="0"/>
          <w:marBottom w:val="0"/>
          <w:divBdr>
            <w:top w:val="none" w:sz="0" w:space="0" w:color="auto"/>
            <w:left w:val="none" w:sz="0" w:space="0" w:color="auto"/>
            <w:bottom w:val="none" w:sz="0" w:space="0" w:color="auto"/>
            <w:right w:val="none" w:sz="0" w:space="0" w:color="auto"/>
          </w:divBdr>
        </w:div>
        <w:div w:id="181356261">
          <w:marLeft w:val="0"/>
          <w:marRight w:val="0"/>
          <w:marTop w:val="0"/>
          <w:marBottom w:val="0"/>
          <w:divBdr>
            <w:top w:val="none" w:sz="0" w:space="0" w:color="auto"/>
            <w:left w:val="none" w:sz="0" w:space="0" w:color="auto"/>
            <w:bottom w:val="none" w:sz="0" w:space="0" w:color="auto"/>
            <w:right w:val="none" w:sz="0" w:space="0" w:color="auto"/>
          </w:divBdr>
        </w:div>
        <w:div w:id="181356728">
          <w:marLeft w:val="0"/>
          <w:marRight w:val="0"/>
          <w:marTop w:val="300"/>
          <w:marBottom w:val="0"/>
          <w:divBdr>
            <w:top w:val="none" w:sz="0" w:space="0" w:color="auto"/>
            <w:left w:val="none" w:sz="0" w:space="0" w:color="auto"/>
            <w:bottom w:val="none" w:sz="0" w:space="0" w:color="auto"/>
            <w:right w:val="none" w:sz="0" w:space="0" w:color="auto"/>
          </w:divBdr>
        </w:div>
        <w:div w:id="181357498">
          <w:marLeft w:val="0"/>
          <w:marRight w:val="0"/>
          <w:marTop w:val="0"/>
          <w:marBottom w:val="0"/>
          <w:divBdr>
            <w:top w:val="none" w:sz="0" w:space="0" w:color="auto"/>
            <w:left w:val="none" w:sz="0" w:space="0" w:color="auto"/>
            <w:bottom w:val="none" w:sz="0" w:space="0" w:color="auto"/>
            <w:right w:val="none" w:sz="0" w:space="0" w:color="auto"/>
          </w:divBdr>
        </w:div>
        <w:div w:id="181357500">
          <w:marLeft w:val="0"/>
          <w:marRight w:val="0"/>
          <w:marTop w:val="0"/>
          <w:marBottom w:val="0"/>
          <w:divBdr>
            <w:top w:val="none" w:sz="0" w:space="0" w:color="auto"/>
            <w:left w:val="none" w:sz="0" w:space="0" w:color="auto"/>
            <w:bottom w:val="none" w:sz="0" w:space="0" w:color="auto"/>
            <w:right w:val="none" w:sz="0" w:space="0" w:color="auto"/>
          </w:divBdr>
        </w:div>
        <w:div w:id="181361760">
          <w:marLeft w:val="0"/>
          <w:marRight w:val="0"/>
          <w:marTop w:val="0"/>
          <w:marBottom w:val="0"/>
          <w:divBdr>
            <w:top w:val="none" w:sz="0" w:space="0" w:color="auto"/>
            <w:left w:val="none" w:sz="0" w:space="0" w:color="auto"/>
            <w:bottom w:val="none" w:sz="0" w:space="0" w:color="auto"/>
            <w:right w:val="none" w:sz="0" w:space="0" w:color="auto"/>
          </w:divBdr>
        </w:div>
        <w:div w:id="181364170">
          <w:marLeft w:val="0"/>
          <w:marRight w:val="0"/>
          <w:marTop w:val="0"/>
          <w:marBottom w:val="0"/>
          <w:divBdr>
            <w:top w:val="none" w:sz="0" w:space="0" w:color="auto"/>
            <w:left w:val="none" w:sz="0" w:space="0" w:color="auto"/>
            <w:bottom w:val="none" w:sz="0" w:space="0" w:color="auto"/>
            <w:right w:val="none" w:sz="0" w:space="0" w:color="auto"/>
          </w:divBdr>
        </w:div>
        <w:div w:id="181364237">
          <w:marLeft w:val="0"/>
          <w:marRight w:val="0"/>
          <w:marTop w:val="0"/>
          <w:marBottom w:val="0"/>
          <w:divBdr>
            <w:top w:val="none" w:sz="0" w:space="0" w:color="auto"/>
            <w:left w:val="none" w:sz="0" w:space="0" w:color="auto"/>
            <w:bottom w:val="none" w:sz="0" w:space="0" w:color="auto"/>
            <w:right w:val="none" w:sz="0" w:space="0" w:color="auto"/>
          </w:divBdr>
        </w:div>
        <w:div w:id="181364282">
          <w:marLeft w:val="0"/>
          <w:marRight w:val="0"/>
          <w:marTop w:val="0"/>
          <w:marBottom w:val="0"/>
          <w:divBdr>
            <w:top w:val="none" w:sz="0" w:space="0" w:color="auto"/>
            <w:left w:val="none" w:sz="0" w:space="0" w:color="auto"/>
            <w:bottom w:val="none" w:sz="0" w:space="0" w:color="auto"/>
            <w:right w:val="none" w:sz="0" w:space="0" w:color="auto"/>
          </w:divBdr>
        </w:div>
        <w:div w:id="181364833">
          <w:marLeft w:val="0"/>
          <w:marRight w:val="0"/>
          <w:marTop w:val="300"/>
          <w:marBottom w:val="0"/>
          <w:divBdr>
            <w:top w:val="none" w:sz="0" w:space="0" w:color="auto"/>
            <w:left w:val="none" w:sz="0" w:space="0" w:color="auto"/>
            <w:bottom w:val="none" w:sz="0" w:space="0" w:color="auto"/>
            <w:right w:val="none" w:sz="0" w:space="0" w:color="auto"/>
          </w:divBdr>
          <w:divsChild>
            <w:div w:id="300572555">
              <w:marLeft w:val="0"/>
              <w:marRight w:val="0"/>
              <w:marTop w:val="0"/>
              <w:marBottom w:val="0"/>
              <w:divBdr>
                <w:top w:val="none" w:sz="0" w:space="0" w:color="auto"/>
                <w:left w:val="none" w:sz="0" w:space="0" w:color="auto"/>
                <w:bottom w:val="none" w:sz="0" w:space="0" w:color="auto"/>
                <w:right w:val="none" w:sz="0" w:space="0" w:color="auto"/>
              </w:divBdr>
            </w:div>
          </w:divsChild>
        </w:div>
        <w:div w:id="181479321">
          <w:marLeft w:val="0"/>
          <w:marRight w:val="0"/>
          <w:marTop w:val="0"/>
          <w:marBottom w:val="0"/>
          <w:divBdr>
            <w:top w:val="none" w:sz="0" w:space="0" w:color="auto"/>
            <w:left w:val="none" w:sz="0" w:space="0" w:color="auto"/>
            <w:bottom w:val="none" w:sz="0" w:space="0" w:color="auto"/>
            <w:right w:val="none" w:sz="0" w:space="0" w:color="auto"/>
          </w:divBdr>
          <w:divsChild>
            <w:div w:id="144712536">
              <w:marLeft w:val="0"/>
              <w:marRight w:val="0"/>
              <w:marTop w:val="0"/>
              <w:marBottom w:val="0"/>
              <w:divBdr>
                <w:top w:val="none" w:sz="0" w:space="0" w:color="auto"/>
                <w:left w:val="none" w:sz="0" w:space="0" w:color="auto"/>
                <w:bottom w:val="none" w:sz="0" w:space="0" w:color="auto"/>
                <w:right w:val="none" w:sz="0" w:space="0" w:color="auto"/>
              </w:divBdr>
            </w:div>
          </w:divsChild>
        </w:div>
        <w:div w:id="181481604">
          <w:marLeft w:val="0"/>
          <w:marRight w:val="0"/>
          <w:marTop w:val="0"/>
          <w:marBottom w:val="0"/>
          <w:divBdr>
            <w:top w:val="none" w:sz="0" w:space="0" w:color="auto"/>
            <w:left w:val="none" w:sz="0" w:space="0" w:color="auto"/>
            <w:bottom w:val="none" w:sz="0" w:space="0" w:color="auto"/>
            <w:right w:val="none" w:sz="0" w:space="0" w:color="auto"/>
          </w:divBdr>
        </w:div>
        <w:div w:id="181550273">
          <w:marLeft w:val="0"/>
          <w:marRight w:val="0"/>
          <w:marTop w:val="300"/>
          <w:marBottom w:val="0"/>
          <w:divBdr>
            <w:top w:val="none" w:sz="0" w:space="0" w:color="auto"/>
            <w:left w:val="none" w:sz="0" w:space="0" w:color="auto"/>
            <w:bottom w:val="none" w:sz="0" w:space="0" w:color="auto"/>
            <w:right w:val="none" w:sz="0" w:space="0" w:color="auto"/>
          </w:divBdr>
          <w:divsChild>
            <w:div w:id="336228670">
              <w:marLeft w:val="0"/>
              <w:marRight w:val="0"/>
              <w:marTop w:val="0"/>
              <w:marBottom w:val="0"/>
              <w:divBdr>
                <w:top w:val="none" w:sz="0" w:space="0" w:color="auto"/>
                <w:left w:val="none" w:sz="0" w:space="0" w:color="auto"/>
                <w:bottom w:val="none" w:sz="0" w:space="0" w:color="auto"/>
                <w:right w:val="none" w:sz="0" w:space="0" w:color="auto"/>
              </w:divBdr>
            </w:div>
          </w:divsChild>
        </w:div>
        <w:div w:id="181550396">
          <w:marLeft w:val="0"/>
          <w:marRight w:val="0"/>
          <w:marTop w:val="0"/>
          <w:marBottom w:val="0"/>
          <w:divBdr>
            <w:top w:val="none" w:sz="0" w:space="0" w:color="auto"/>
            <w:left w:val="none" w:sz="0" w:space="0" w:color="auto"/>
            <w:bottom w:val="none" w:sz="0" w:space="0" w:color="auto"/>
            <w:right w:val="none" w:sz="0" w:space="0" w:color="auto"/>
          </w:divBdr>
        </w:div>
        <w:div w:id="181552016">
          <w:marLeft w:val="0"/>
          <w:marRight w:val="0"/>
          <w:marTop w:val="0"/>
          <w:marBottom w:val="0"/>
          <w:divBdr>
            <w:top w:val="none" w:sz="0" w:space="0" w:color="auto"/>
            <w:left w:val="none" w:sz="0" w:space="0" w:color="auto"/>
            <w:bottom w:val="none" w:sz="0" w:space="0" w:color="auto"/>
            <w:right w:val="none" w:sz="0" w:space="0" w:color="auto"/>
          </w:divBdr>
        </w:div>
        <w:div w:id="181552906">
          <w:marLeft w:val="0"/>
          <w:marRight w:val="0"/>
          <w:marTop w:val="0"/>
          <w:marBottom w:val="300"/>
          <w:divBdr>
            <w:top w:val="single" w:sz="6" w:space="15" w:color="EDEDED"/>
            <w:left w:val="single" w:sz="6" w:space="15" w:color="EDEDED"/>
            <w:bottom w:val="single" w:sz="6" w:space="15" w:color="EDEDED"/>
            <w:right w:val="single" w:sz="6" w:space="15" w:color="EDEDED"/>
          </w:divBdr>
        </w:div>
        <w:div w:id="181554829">
          <w:marLeft w:val="0"/>
          <w:marRight w:val="0"/>
          <w:marTop w:val="0"/>
          <w:marBottom w:val="0"/>
          <w:divBdr>
            <w:top w:val="none" w:sz="0" w:space="0" w:color="auto"/>
            <w:left w:val="none" w:sz="0" w:space="0" w:color="auto"/>
            <w:bottom w:val="none" w:sz="0" w:space="0" w:color="auto"/>
            <w:right w:val="none" w:sz="0" w:space="0" w:color="auto"/>
          </w:divBdr>
        </w:div>
        <w:div w:id="181556143">
          <w:marLeft w:val="0"/>
          <w:marRight w:val="0"/>
          <w:marTop w:val="0"/>
          <w:marBottom w:val="0"/>
          <w:divBdr>
            <w:top w:val="none" w:sz="0" w:space="0" w:color="auto"/>
            <w:left w:val="none" w:sz="0" w:space="0" w:color="auto"/>
            <w:bottom w:val="none" w:sz="0" w:space="0" w:color="auto"/>
            <w:right w:val="none" w:sz="0" w:space="0" w:color="auto"/>
          </w:divBdr>
        </w:div>
        <w:div w:id="181556421">
          <w:marLeft w:val="0"/>
          <w:marRight w:val="0"/>
          <w:marTop w:val="0"/>
          <w:marBottom w:val="0"/>
          <w:divBdr>
            <w:top w:val="none" w:sz="0" w:space="0" w:color="auto"/>
            <w:left w:val="none" w:sz="0" w:space="0" w:color="auto"/>
            <w:bottom w:val="none" w:sz="0" w:space="0" w:color="auto"/>
            <w:right w:val="none" w:sz="0" w:space="0" w:color="auto"/>
          </w:divBdr>
        </w:div>
        <w:div w:id="181556870">
          <w:marLeft w:val="0"/>
          <w:marRight w:val="0"/>
          <w:marTop w:val="0"/>
          <w:marBottom w:val="0"/>
          <w:divBdr>
            <w:top w:val="none" w:sz="0" w:space="0" w:color="auto"/>
            <w:left w:val="none" w:sz="0" w:space="0" w:color="auto"/>
            <w:bottom w:val="none" w:sz="0" w:space="0" w:color="auto"/>
            <w:right w:val="none" w:sz="0" w:space="0" w:color="auto"/>
          </w:divBdr>
        </w:div>
        <w:div w:id="181601538">
          <w:marLeft w:val="0"/>
          <w:marRight w:val="0"/>
          <w:marTop w:val="0"/>
          <w:marBottom w:val="0"/>
          <w:divBdr>
            <w:top w:val="none" w:sz="0" w:space="0" w:color="auto"/>
            <w:left w:val="none" w:sz="0" w:space="0" w:color="auto"/>
            <w:bottom w:val="none" w:sz="0" w:space="0" w:color="auto"/>
            <w:right w:val="none" w:sz="0" w:space="0" w:color="auto"/>
          </w:divBdr>
        </w:div>
        <w:div w:id="181601568">
          <w:marLeft w:val="0"/>
          <w:marRight w:val="0"/>
          <w:marTop w:val="0"/>
          <w:marBottom w:val="0"/>
          <w:divBdr>
            <w:top w:val="none" w:sz="0" w:space="0" w:color="auto"/>
            <w:left w:val="none" w:sz="0" w:space="0" w:color="auto"/>
            <w:bottom w:val="none" w:sz="0" w:space="0" w:color="auto"/>
            <w:right w:val="none" w:sz="0" w:space="0" w:color="auto"/>
          </w:divBdr>
        </w:div>
        <w:div w:id="181625796">
          <w:marLeft w:val="0"/>
          <w:marRight w:val="0"/>
          <w:marTop w:val="0"/>
          <w:marBottom w:val="0"/>
          <w:divBdr>
            <w:top w:val="none" w:sz="0" w:space="0" w:color="auto"/>
            <w:left w:val="none" w:sz="0" w:space="0" w:color="auto"/>
            <w:bottom w:val="none" w:sz="0" w:space="0" w:color="auto"/>
            <w:right w:val="none" w:sz="0" w:space="0" w:color="auto"/>
          </w:divBdr>
        </w:div>
        <w:div w:id="181626748">
          <w:marLeft w:val="0"/>
          <w:marRight w:val="0"/>
          <w:marTop w:val="0"/>
          <w:marBottom w:val="0"/>
          <w:divBdr>
            <w:top w:val="none" w:sz="0" w:space="0" w:color="auto"/>
            <w:left w:val="none" w:sz="0" w:space="0" w:color="auto"/>
            <w:bottom w:val="none" w:sz="0" w:space="0" w:color="auto"/>
            <w:right w:val="none" w:sz="0" w:space="0" w:color="auto"/>
          </w:divBdr>
        </w:div>
        <w:div w:id="181629358">
          <w:marLeft w:val="0"/>
          <w:marRight w:val="0"/>
          <w:marTop w:val="0"/>
          <w:marBottom w:val="0"/>
          <w:divBdr>
            <w:top w:val="none" w:sz="0" w:space="0" w:color="auto"/>
            <w:left w:val="none" w:sz="0" w:space="0" w:color="auto"/>
            <w:bottom w:val="none" w:sz="0" w:space="0" w:color="auto"/>
            <w:right w:val="none" w:sz="0" w:space="0" w:color="auto"/>
          </w:divBdr>
        </w:div>
        <w:div w:id="181630472">
          <w:marLeft w:val="0"/>
          <w:marRight w:val="0"/>
          <w:marTop w:val="0"/>
          <w:marBottom w:val="0"/>
          <w:divBdr>
            <w:top w:val="none" w:sz="0" w:space="0" w:color="auto"/>
            <w:left w:val="none" w:sz="0" w:space="0" w:color="auto"/>
            <w:bottom w:val="none" w:sz="0" w:space="0" w:color="auto"/>
            <w:right w:val="none" w:sz="0" w:space="0" w:color="auto"/>
          </w:divBdr>
        </w:div>
        <w:div w:id="181667399">
          <w:marLeft w:val="0"/>
          <w:marRight w:val="0"/>
          <w:marTop w:val="0"/>
          <w:marBottom w:val="0"/>
          <w:divBdr>
            <w:top w:val="none" w:sz="0" w:space="0" w:color="auto"/>
            <w:left w:val="none" w:sz="0" w:space="0" w:color="auto"/>
            <w:bottom w:val="none" w:sz="0" w:space="0" w:color="auto"/>
            <w:right w:val="none" w:sz="0" w:space="0" w:color="auto"/>
          </w:divBdr>
        </w:div>
        <w:div w:id="181668302">
          <w:marLeft w:val="0"/>
          <w:marRight w:val="0"/>
          <w:marTop w:val="0"/>
          <w:marBottom w:val="0"/>
          <w:divBdr>
            <w:top w:val="none" w:sz="0" w:space="0" w:color="auto"/>
            <w:left w:val="none" w:sz="0" w:space="0" w:color="auto"/>
            <w:bottom w:val="none" w:sz="0" w:space="0" w:color="auto"/>
            <w:right w:val="none" w:sz="0" w:space="0" w:color="auto"/>
          </w:divBdr>
        </w:div>
        <w:div w:id="181742542">
          <w:marLeft w:val="0"/>
          <w:marRight w:val="0"/>
          <w:marTop w:val="0"/>
          <w:marBottom w:val="0"/>
          <w:divBdr>
            <w:top w:val="none" w:sz="0" w:space="0" w:color="auto"/>
            <w:left w:val="none" w:sz="0" w:space="0" w:color="auto"/>
            <w:bottom w:val="none" w:sz="0" w:space="0" w:color="auto"/>
            <w:right w:val="none" w:sz="0" w:space="0" w:color="auto"/>
          </w:divBdr>
        </w:div>
        <w:div w:id="181743181">
          <w:marLeft w:val="0"/>
          <w:marRight w:val="0"/>
          <w:marTop w:val="0"/>
          <w:marBottom w:val="0"/>
          <w:divBdr>
            <w:top w:val="none" w:sz="0" w:space="0" w:color="auto"/>
            <w:left w:val="none" w:sz="0" w:space="0" w:color="auto"/>
            <w:bottom w:val="none" w:sz="0" w:space="0" w:color="auto"/>
            <w:right w:val="none" w:sz="0" w:space="0" w:color="auto"/>
          </w:divBdr>
        </w:div>
        <w:div w:id="181743524">
          <w:marLeft w:val="0"/>
          <w:marRight w:val="0"/>
          <w:marTop w:val="0"/>
          <w:marBottom w:val="0"/>
          <w:divBdr>
            <w:top w:val="none" w:sz="0" w:space="0" w:color="auto"/>
            <w:left w:val="none" w:sz="0" w:space="0" w:color="auto"/>
            <w:bottom w:val="none" w:sz="0" w:space="0" w:color="auto"/>
            <w:right w:val="none" w:sz="0" w:space="0" w:color="auto"/>
          </w:divBdr>
        </w:div>
        <w:div w:id="181744228">
          <w:marLeft w:val="0"/>
          <w:marRight w:val="0"/>
          <w:marTop w:val="0"/>
          <w:marBottom w:val="0"/>
          <w:divBdr>
            <w:top w:val="none" w:sz="0" w:space="0" w:color="auto"/>
            <w:left w:val="none" w:sz="0" w:space="0" w:color="auto"/>
            <w:bottom w:val="none" w:sz="0" w:space="0" w:color="auto"/>
            <w:right w:val="none" w:sz="0" w:space="0" w:color="auto"/>
          </w:divBdr>
        </w:div>
        <w:div w:id="181745122">
          <w:marLeft w:val="0"/>
          <w:marRight w:val="0"/>
          <w:marTop w:val="0"/>
          <w:marBottom w:val="0"/>
          <w:divBdr>
            <w:top w:val="none" w:sz="0" w:space="0" w:color="auto"/>
            <w:left w:val="none" w:sz="0" w:space="0" w:color="auto"/>
            <w:bottom w:val="none" w:sz="0" w:space="0" w:color="auto"/>
            <w:right w:val="none" w:sz="0" w:space="0" w:color="auto"/>
          </w:divBdr>
          <w:divsChild>
            <w:div w:id="317226550">
              <w:marLeft w:val="0"/>
              <w:marRight w:val="0"/>
              <w:marTop w:val="0"/>
              <w:marBottom w:val="0"/>
              <w:divBdr>
                <w:top w:val="none" w:sz="0" w:space="0" w:color="auto"/>
                <w:left w:val="none" w:sz="0" w:space="0" w:color="auto"/>
                <w:bottom w:val="none" w:sz="0" w:space="0" w:color="auto"/>
                <w:right w:val="none" w:sz="0" w:space="0" w:color="auto"/>
              </w:divBdr>
            </w:div>
          </w:divsChild>
        </w:div>
        <w:div w:id="181745800">
          <w:marLeft w:val="0"/>
          <w:marRight w:val="0"/>
          <w:marTop w:val="0"/>
          <w:marBottom w:val="0"/>
          <w:divBdr>
            <w:top w:val="none" w:sz="0" w:space="0" w:color="auto"/>
            <w:left w:val="none" w:sz="0" w:space="0" w:color="auto"/>
            <w:bottom w:val="none" w:sz="0" w:space="0" w:color="auto"/>
            <w:right w:val="none" w:sz="0" w:space="0" w:color="auto"/>
          </w:divBdr>
        </w:div>
        <w:div w:id="181748593">
          <w:marLeft w:val="0"/>
          <w:marRight w:val="0"/>
          <w:marTop w:val="0"/>
          <w:marBottom w:val="0"/>
          <w:divBdr>
            <w:top w:val="none" w:sz="0" w:space="0" w:color="auto"/>
            <w:left w:val="none" w:sz="0" w:space="0" w:color="auto"/>
            <w:bottom w:val="none" w:sz="0" w:space="0" w:color="auto"/>
            <w:right w:val="none" w:sz="0" w:space="0" w:color="auto"/>
          </w:divBdr>
        </w:div>
        <w:div w:id="181751750">
          <w:marLeft w:val="0"/>
          <w:marRight w:val="0"/>
          <w:marTop w:val="0"/>
          <w:marBottom w:val="0"/>
          <w:divBdr>
            <w:top w:val="none" w:sz="0" w:space="0" w:color="auto"/>
            <w:left w:val="none" w:sz="0" w:space="0" w:color="auto"/>
            <w:bottom w:val="none" w:sz="0" w:space="0" w:color="auto"/>
            <w:right w:val="none" w:sz="0" w:space="0" w:color="auto"/>
          </w:divBdr>
          <w:divsChild>
            <w:div w:id="32200257">
              <w:marLeft w:val="0"/>
              <w:marRight w:val="0"/>
              <w:marTop w:val="0"/>
              <w:marBottom w:val="0"/>
              <w:divBdr>
                <w:top w:val="none" w:sz="0" w:space="0" w:color="auto"/>
                <w:left w:val="none" w:sz="0" w:space="0" w:color="auto"/>
                <w:bottom w:val="none" w:sz="0" w:space="0" w:color="auto"/>
                <w:right w:val="none" w:sz="0" w:space="0" w:color="auto"/>
              </w:divBdr>
            </w:div>
          </w:divsChild>
        </w:div>
        <w:div w:id="181818647">
          <w:marLeft w:val="0"/>
          <w:marRight w:val="0"/>
          <w:marTop w:val="0"/>
          <w:marBottom w:val="0"/>
          <w:divBdr>
            <w:top w:val="none" w:sz="0" w:space="0" w:color="auto"/>
            <w:left w:val="none" w:sz="0" w:space="0" w:color="auto"/>
            <w:bottom w:val="none" w:sz="0" w:space="0" w:color="auto"/>
            <w:right w:val="none" w:sz="0" w:space="0" w:color="auto"/>
          </w:divBdr>
        </w:div>
        <w:div w:id="181818850">
          <w:marLeft w:val="0"/>
          <w:marRight w:val="0"/>
          <w:marTop w:val="0"/>
          <w:marBottom w:val="0"/>
          <w:divBdr>
            <w:top w:val="none" w:sz="0" w:space="0" w:color="auto"/>
            <w:left w:val="none" w:sz="0" w:space="0" w:color="auto"/>
            <w:bottom w:val="none" w:sz="0" w:space="0" w:color="auto"/>
            <w:right w:val="none" w:sz="0" w:space="0" w:color="auto"/>
          </w:divBdr>
        </w:div>
        <w:div w:id="181820877">
          <w:marLeft w:val="0"/>
          <w:marRight w:val="0"/>
          <w:marTop w:val="300"/>
          <w:marBottom w:val="0"/>
          <w:divBdr>
            <w:top w:val="none" w:sz="0" w:space="0" w:color="auto"/>
            <w:left w:val="none" w:sz="0" w:space="0" w:color="auto"/>
            <w:bottom w:val="none" w:sz="0" w:space="0" w:color="auto"/>
            <w:right w:val="none" w:sz="0" w:space="0" w:color="auto"/>
          </w:divBdr>
        </w:div>
        <w:div w:id="181823018">
          <w:marLeft w:val="0"/>
          <w:marRight w:val="0"/>
          <w:marTop w:val="0"/>
          <w:marBottom w:val="0"/>
          <w:divBdr>
            <w:top w:val="none" w:sz="0" w:space="0" w:color="auto"/>
            <w:left w:val="none" w:sz="0" w:space="0" w:color="auto"/>
            <w:bottom w:val="none" w:sz="0" w:space="0" w:color="auto"/>
            <w:right w:val="none" w:sz="0" w:space="0" w:color="auto"/>
          </w:divBdr>
        </w:div>
        <w:div w:id="181824131">
          <w:marLeft w:val="0"/>
          <w:marRight w:val="0"/>
          <w:marTop w:val="0"/>
          <w:marBottom w:val="300"/>
          <w:divBdr>
            <w:top w:val="single" w:sz="6" w:space="15" w:color="EDEDED"/>
            <w:left w:val="single" w:sz="6" w:space="15" w:color="EDEDED"/>
            <w:bottom w:val="single" w:sz="6" w:space="15" w:color="EDEDED"/>
            <w:right w:val="single" w:sz="6" w:space="15" w:color="EDEDED"/>
          </w:divBdr>
        </w:div>
        <w:div w:id="181824488">
          <w:marLeft w:val="0"/>
          <w:marRight w:val="0"/>
          <w:marTop w:val="0"/>
          <w:marBottom w:val="0"/>
          <w:divBdr>
            <w:top w:val="none" w:sz="0" w:space="0" w:color="auto"/>
            <w:left w:val="none" w:sz="0" w:space="0" w:color="auto"/>
            <w:bottom w:val="none" w:sz="0" w:space="0" w:color="auto"/>
            <w:right w:val="none" w:sz="0" w:space="0" w:color="auto"/>
          </w:divBdr>
        </w:div>
        <w:div w:id="181865442">
          <w:marLeft w:val="0"/>
          <w:marRight w:val="0"/>
          <w:marTop w:val="0"/>
          <w:marBottom w:val="300"/>
          <w:divBdr>
            <w:top w:val="single" w:sz="6" w:space="15" w:color="EDEDED"/>
            <w:left w:val="single" w:sz="6" w:space="15" w:color="EDEDED"/>
            <w:bottom w:val="single" w:sz="6" w:space="15" w:color="EDEDED"/>
            <w:right w:val="single" w:sz="6" w:space="15" w:color="EDEDED"/>
          </w:divBdr>
        </w:div>
        <w:div w:id="181867335">
          <w:marLeft w:val="0"/>
          <w:marRight w:val="0"/>
          <w:marTop w:val="0"/>
          <w:marBottom w:val="0"/>
          <w:divBdr>
            <w:top w:val="none" w:sz="0" w:space="0" w:color="auto"/>
            <w:left w:val="none" w:sz="0" w:space="0" w:color="auto"/>
            <w:bottom w:val="none" w:sz="0" w:space="0" w:color="auto"/>
            <w:right w:val="none" w:sz="0" w:space="0" w:color="auto"/>
          </w:divBdr>
        </w:div>
        <w:div w:id="181867713">
          <w:marLeft w:val="0"/>
          <w:marRight w:val="0"/>
          <w:marTop w:val="300"/>
          <w:marBottom w:val="0"/>
          <w:divBdr>
            <w:top w:val="none" w:sz="0" w:space="0" w:color="auto"/>
            <w:left w:val="none" w:sz="0" w:space="0" w:color="auto"/>
            <w:bottom w:val="none" w:sz="0" w:space="0" w:color="auto"/>
            <w:right w:val="none" w:sz="0" w:space="0" w:color="auto"/>
          </w:divBdr>
        </w:div>
        <w:div w:id="181867871">
          <w:marLeft w:val="0"/>
          <w:marRight w:val="0"/>
          <w:marTop w:val="300"/>
          <w:marBottom w:val="0"/>
          <w:divBdr>
            <w:top w:val="none" w:sz="0" w:space="0" w:color="auto"/>
            <w:left w:val="none" w:sz="0" w:space="0" w:color="auto"/>
            <w:bottom w:val="none" w:sz="0" w:space="0" w:color="auto"/>
            <w:right w:val="none" w:sz="0" w:space="0" w:color="auto"/>
          </w:divBdr>
        </w:div>
        <w:div w:id="181935822">
          <w:marLeft w:val="0"/>
          <w:marRight w:val="0"/>
          <w:marTop w:val="0"/>
          <w:marBottom w:val="0"/>
          <w:divBdr>
            <w:top w:val="none" w:sz="0" w:space="0" w:color="auto"/>
            <w:left w:val="none" w:sz="0" w:space="0" w:color="auto"/>
            <w:bottom w:val="none" w:sz="0" w:space="0" w:color="auto"/>
            <w:right w:val="none" w:sz="0" w:space="0" w:color="auto"/>
          </w:divBdr>
        </w:div>
        <w:div w:id="181936502">
          <w:marLeft w:val="0"/>
          <w:marRight w:val="0"/>
          <w:marTop w:val="0"/>
          <w:marBottom w:val="300"/>
          <w:divBdr>
            <w:top w:val="single" w:sz="6" w:space="15" w:color="EDEDED"/>
            <w:left w:val="single" w:sz="6" w:space="15" w:color="EDEDED"/>
            <w:bottom w:val="single" w:sz="6" w:space="15" w:color="EDEDED"/>
            <w:right w:val="single" w:sz="6" w:space="15" w:color="EDEDED"/>
          </w:divBdr>
        </w:div>
        <w:div w:id="181936551">
          <w:marLeft w:val="0"/>
          <w:marRight w:val="0"/>
          <w:marTop w:val="0"/>
          <w:marBottom w:val="0"/>
          <w:divBdr>
            <w:top w:val="none" w:sz="0" w:space="0" w:color="auto"/>
            <w:left w:val="none" w:sz="0" w:space="0" w:color="auto"/>
            <w:bottom w:val="none" w:sz="0" w:space="0" w:color="auto"/>
            <w:right w:val="none" w:sz="0" w:space="0" w:color="auto"/>
          </w:divBdr>
        </w:div>
        <w:div w:id="181937931">
          <w:marLeft w:val="0"/>
          <w:marRight w:val="0"/>
          <w:marTop w:val="0"/>
          <w:marBottom w:val="0"/>
          <w:divBdr>
            <w:top w:val="none" w:sz="0" w:space="0" w:color="auto"/>
            <w:left w:val="none" w:sz="0" w:space="0" w:color="auto"/>
            <w:bottom w:val="none" w:sz="0" w:space="0" w:color="auto"/>
            <w:right w:val="none" w:sz="0" w:space="0" w:color="auto"/>
          </w:divBdr>
          <w:divsChild>
            <w:div w:id="300186956">
              <w:marLeft w:val="0"/>
              <w:marRight w:val="0"/>
              <w:marTop w:val="0"/>
              <w:marBottom w:val="0"/>
              <w:divBdr>
                <w:top w:val="none" w:sz="0" w:space="0" w:color="auto"/>
                <w:left w:val="none" w:sz="0" w:space="0" w:color="auto"/>
                <w:bottom w:val="none" w:sz="0" w:space="0" w:color="auto"/>
                <w:right w:val="none" w:sz="0" w:space="0" w:color="auto"/>
              </w:divBdr>
            </w:div>
          </w:divsChild>
        </w:div>
        <w:div w:id="181941012">
          <w:marLeft w:val="0"/>
          <w:marRight w:val="0"/>
          <w:marTop w:val="0"/>
          <w:marBottom w:val="0"/>
          <w:divBdr>
            <w:top w:val="none" w:sz="0" w:space="0" w:color="auto"/>
            <w:left w:val="none" w:sz="0" w:space="0" w:color="auto"/>
            <w:bottom w:val="none" w:sz="0" w:space="0" w:color="auto"/>
            <w:right w:val="none" w:sz="0" w:space="0" w:color="auto"/>
          </w:divBdr>
        </w:div>
        <w:div w:id="181941137">
          <w:marLeft w:val="0"/>
          <w:marRight w:val="0"/>
          <w:marTop w:val="0"/>
          <w:marBottom w:val="0"/>
          <w:divBdr>
            <w:top w:val="none" w:sz="0" w:space="0" w:color="auto"/>
            <w:left w:val="none" w:sz="0" w:space="0" w:color="auto"/>
            <w:bottom w:val="none" w:sz="0" w:space="0" w:color="auto"/>
            <w:right w:val="none" w:sz="0" w:space="0" w:color="auto"/>
          </w:divBdr>
        </w:div>
        <w:div w:id="181943361">
          <w:marLeft w:val="0"/>
          <w:marRight w:val="0"/>
          <w:marTop w:val="0"/>
          <w:marBottom w:val="0"/>
          <w:divBdr>
            <w:top w:val="none" w:sz="0" w:space="0" w:color="auto"/>
            <w:left w:val="none" w:sz="0" w:space="0" w:color="auto"/>
            <w:bottom w:val="none" w:sz="0" w:space="0" w:color="auto"/>
            <w:right w:val="none" w:sz="0" w:space="0" w:color="auto"/>
          </w:divBdr>
        </w:div>
        <w:div w:id="181945269">
          <w:marLeft w:val="0"/>
          <w:marRight w:val="0"/>
          <w:marTop w:val="300"/>
          <w:marBottom w:val="0"/>
          <w:divBdr>
            <w:top w:val="none" w:sz="0" w:space="0" w:color="auto"/>
            <w:left w:val="none" w:sz="0" w:space="0" w:color="auto"/>
            <w:bottom w:val="none" w:sz="0" w:space="0" w:color="auto"/>
            <w:right w:val="none" w:sz="0" w:space="0" w:color="auto"/>
          </w:divBdr>
        </w:div>
        <w:div w:id="182012321">
          <w:marLeft w:val="0"/>
          <w:marRight w:val="0"/>
          <w:marTop w:val="0"/>
          <w:marBottom w:val="0"/>
          <w:divBdr>
            <w:top w:val="none" w:sz="0" w:space="0" w:color="auto"/>
            <w:left w:val="none" w:sz="0" w:space="0" w:color="auto"/>
            <w:bottom w:val="none" w:sz="0" w:space="0" w:color="auto"/>
            <w:right w:val="none" w:sz="0" w:space="0" w:color="auto"/>
          </w:divBdr>
        </w:div>
        <w:div w:id="182020442">
          <w:marLeft w:val="0"/>
          <w:marRight w:val="0"/>
          <w:marTop w:val="0"/>
          <w:marBottom w:val="0"/>
          <w:divBdr>
            <w:top w:val="none" w:sz="0" w:space="0" w:color="auto"/>
            <w:left w:val="none" w:sz="0" w:space="0" w:color="auto"/>
            <w:bottom w:val="none" w:sz="0" w:space="0" w:color="auto"/>
            <w:right w:val="none" w:sz="0" w:space="0" w:color="auto"/>
          </w:divBdr>
        </w:div>
        <w:div w:id="182062638">
          <w:marLeft w:val="0"/>
          <w:marRight w:val="0"/>
          <w:marTop w:val="0"/>
          <w:marBottom w:val="0"/>
          <w:divBdr>
            <w:top w:val="none" w:sz="0" w:space="0" w:color="auto"/>
            <w:left w:val="none" w:sz="0" w:space="0" w:color="auto"/>
            <w:bottom w:val="none" w:sz="0" w:space="0" w:color="auto"/>
            <w:right w:val="none" w:sz="0" w:space="0" w:color="auto"/>
          </w:divBdr>
          <w:divsChild>
            <w:div w:id="241574421">
              <w:marLeft w:val="0"/>
              <w:marRight w:val="0"/>
              <w:marTop w:val="0"/>
              <w:marBottom w:val="0"/>
              <w:divBdr>
                <w:top w:val="none" w:sz="0" w:space="0" w:color="auto"/>
                <w:left w:val="none" w:sz="0" w:space="0" w:color="auto"/>
                <w:bottom w:val="none" w:sz="0" w:space="0" w:color="auto"/>
                <w:right w:val="none" w:sz="0" w:space="0" w:color="auto"/>
              </w:divBdr>
            </w:div>
          </w:divsChild>
        </w:div>
        <w:div w:id="182063364">
          <w:marLeft w:val="0"/>
          <w:marRight w:val="0"/>
          <w:marTop w:val="0"/>
          <w:marBottom w:val="0"/>
          <w:divBdr>
            <w:top w:val="none" w:sz="0" w:space="0" w:color="auto"/>
            <w:left w:val="none" w:sz="0" w:space="0" w:color="auto"/>
            <w:bottom w:val="none" w:sz="0" w:space="0" w:color="auto"/>
            <w:right w:val="none" w:sz="0" w:space="0" w:color="auto"/>
          </w:divBdr>
        </w:div>
        <w:div w:id="182089519">
          <w:marLeft w:val="0"/>
          <w:marRight w:val="0"/>
          <w:marTop w:val="0"/>
          <w:marBottom w:val="0"/>
          <w:divBdr>
            <w:top w:val="none" w:sz="0" w:space="0" w:color="auto"/>
            <w:left w:val="none" w:sz="0" w:space="0" w:color="auto"/>
            <w:bottom w:val="none" w:sz="0" w:space="0" w:color="auto"/>
            <w:right w:val="none" w:sz="0" w:space="0" w:color="auto"/>
          </w:divBdr>
        </w:div>
        <w:div w:id="182091119">
          <w:marLeft w:val="0"/>
          <w:marRight w:val="0"/>
          <w:marTop w:val="0"/>
          <w:marBottom w:val="0"/>
          <w:divBdr>
            <w:top w:val="none" w:sz="0" w:space="0" w:color="auto"/>
            <w:left w:val="none" w:sz="0" w:space="0" w:color="auto"/>
            <w:bottom w:val="none" w:sz="0" w:space="0" w:color="auto"/>
            <w:right w:val="none" w:sz="0" w:space="0" w:color="auto"/>
          </w:divBdr>
        </w:div>
        <w:div w:id="182133855">
          <w:marLeft w:val="0"/>
          <w:marRight w:val="0"/>
          <w:marTop w:val="0"/>
          <w:marBottom w:val="0"/>
          <w:divBdr>
            <w:top w:val="none" w:sz="0" w:space="0" w:color="auto"/>
            <w:left w:val="none" w:sz="0" w:space="0" w:color="auto"/>
            <w:bottom w:val="none" w:sz="0" w:space="0" w:color="auto"/>
            <w:right w:val="none" w:sz="0" w:space="0" w:color="auto"/>
          </w:divBdr>
          <w:divsChild>
            <w:div w:id="396896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134385">
          <w:marLeft w:val="0"/>
          <w:marRight w:val="0"/>
          <w:marTop w:val="0"/>
          <w:marBottom w:val="0"/>
          <w:divBdr>
            <w:top w:val="none" w:sz="0" w:space="0" w:color="auto"/>
            <w:left w:val="none" w:sz="0" w:space="0" w:color="auto"/>
            <w:bottom w:val="none" w:sz="0" w:space="0" w:color="auto"/>
            <w:right w:val="none" w:sz="0" w:space="0" w:color="auto"/>
          </w:divBdr>
        </w:div>
        <w:div w:id="182134396">
          <w:marLeft w:val="0"/>
          <w:marRight w:val="0"/>
          <w:marTop w:val="300"/>
          <w:marBottom w:val="0"/>
          <w:divBdr>
            <w:top w:val="none" w:sz="0" w:space="0" w:color="auto"/>
            <w:left w:val="none" w:sz="0" w:space="0" w:color="auto"/>
            <w:bottom w:val="none" w:sz="0" w:space="0" w:color="auto"/>
            <w:right w:val="none" w:sz="0" w:space="0" w:color="auto"/>
          </w:divBdr>
        </w:div>
        <w:div w:id="182137718">
          <w:marLeft w:val="0"/>
          <w:marRight w:val="0"/>
          <w:marTop w:val="0"/>
          <w:marBottom w:val="0"/>
          <w:divBdr>
            <w:top w:val="none" w:sz="0" w:space="0" w:color="auto"/>
            <w:left w:val="none" w:sz="0" w:space="0" w:color="auto"/>
            <w:bottom w:val="none" w:sz="0" w:space="0" w:color="auto"/>
            <w:right w:val="none" w:sz="0" w:space="0" w:color="auto"/>
          </w:divBdr>
        </w:div>
        <w:div w:id="182206692">
          <w:marLeft w:val="0"/>
          <w:marRight w:val="0"/>
          <w:marTop w:val="0"/>
          <w:marBottom w:val="0"/>
          <w:divBdr>
            <w:top w:val="none" w:sz="0" w:space="0" w:color="auto"/>
            <w:left w:val="none" w:sz="0" w:space="0" w:color="auto"/>
            <w:bottom w:val="none" w:sz="0" w:space="0" w:color="auto"/>
            <w:right w:val="none" w:sz="0" w:space="0" w:color="auto"/>
          </w:divBdr>
        </w:div>
        <w:div w:id="182207840">
          <w:marLeft w:val="0"/>
          <w:marRight w:val="0"/>
          <w:marTop w:val="0"/>
          <w:marBottom w:val="0"/>
          <w:divBdr>
            <w:top w:val="none" w:sz="0" w:space="0" w:color="auto"/>
            <w:left w:val="none" w:sz="0" w:space="0" w:color="auto"/>
            <w:bottom w:val="none" w:sz="0" w:space="0" w:color="auto"/>
            <w:right w:val="none" w:sz="0" w:space="0" w:color="auto"/>
          </w:divBdr>
        </w:div>
        <w:div w:id="182214097">
          <w:marLeft w:val="0"/>
          <w:marRight w:val="0"/>
          <w:marTop w:val="300"/>
          <w:marBottom w:val="0"/>
          <w:divBdr>
            <w:top w:val="none" w:sz="0" w:space="0" w:color="auto"/>
            <w:left w:val="none" w:sz="0" w:space="0" w:color="auto"/>
            <w:bottom w:val="none" w:sz="0" w:space="0" w:color="auto"/>
            <w:right w:val="none" w:sz="0" w:space="0" w:color="auto"/>
          </w:divBdr>
        </w:div>
        <w:div w:id="182282333">
          <w:marLeft w:val="0"/>
          <w:marRight w:val="0"/>
          <w:marTop w:val="300"/>
          <w:marBottom w:val="0"/>
          <w:divBdr>
            <w:top w:val="none" w:sz="0" w:space="0" w:color="auto"/>
            <w:left w:val="none" w:sz="0" w:space="0" w:color="auto"/>
            <w:bottom w:val="none" w:sz="0" w:space="0" w:color="auto"/>
            <w:right w:val="none" w:sz="0" w:space="0" w:color="auto"/>
          </w:divBdr>
        </w:div>
        <w:div w:id="182282730">
          <w:marLeft w:val="0"/>
          <w:marRight w:val="0"/>
          <w:marTop w:val="0"/>
          <w:marBottom w:val="0"/>
          <w:divBdr>
            <w:top w:val="none" w:sz="0" w:space="0" w:color="auto"/>
            <w:left w:val="none" w:sz="0" w:space="0" w:color="auto"/>
            <w:bottom w:val="none" w:sz="0" w:space="0" w:color="auto"/>
            <w:right w:val="none" w:sz="0" w:space="0" w:color="auto"/>
          </w:divBdr>
        </w:div>
        <w:div w:id="182288070">
          <w:marLeft w:val="0"/>
          <w:marRight w:val="0"/>
          <w:marTop w:val="0"/>
          <w:marBottom w:val="300"/>
          <w:divBdr>
            <w:top w:val="single" w:sz="6" w:space="15" w:color="EDEDED"/>
            <w:left w:val="single" w:sz="6" w:space="15" w:color="EDEDED"/>
            <w:bottom w:val="single" w:sz="6" w:space="15" w:color="EDEDED"/>
            <w:right w:val="single" w:sz="6" w:space="15" w:color="EDEDED"/>
          </w:divBdr>
        </w:div>
        <w:div w:id="182323887">
          <w:marLeft w:val="0"/>
          <w:marRight w:val="0"/>
          <w:marTop w:val="0"/>
          <w:marBottom w:val="0"/>
          <w:divBdr>
            <w:top w:val="none" w:sz="0" w:space="0" w:color="auto"/>
            <w:left w:val="none" w:sz="0" w:space="0" w:color="auto"/>
            <w:bottom w:val="none" w:sz="0" w:space="0" w:color="auto"/>
            <w:right w:val="none" w:sz="0" w:space="0" w:color="auto"/>
          </w:divBdr>
        </w:div>
        <w:div w:id="182324174">
          <w:marLeft w:val="0"/>
          <w:marRight w:val="0"/>
          <w:marTop w:val="0"/>
          <w:marBottom w:val="0"/>
          <w:divBdr>
            <w:top w:val="none" w:sz="0" w:space="0" w:color="auto"/>
            <w:left w:val="none" w:sz="0" w:space="0" w:color="auto"/>
            <w:bottom w:val="none" w:sz="0" w:space="0" w:color="auto"/>
            <w:right w:val="none" w:sz="0" w:space="0" w:color="auto"/>
          </w:divBdr>
        </w:div>
        <w:div w:id="182326670">
          <w:marLeft w:val="0"/>
          <w:marRight w:val="0"/>
          <w:marTop w:val="0"/>
          <w:marBottom w:val="300"/>
          <w:divBdr>
            <w:top w:val="single" w:sz="6" w:space="15" w:color="EDEDED"/>
            <w:left w:val="single" w:sz="6" w:space="15" w:color="EDEDED"/>
            <w:bottom w:val="single" w:sz="6" w:space="15" w:color="EDEDED"/>
            <w:right w:val="single" w:sz="6" w:space="15" w:color="EDEDED"/>
          </w:divBdr>
        </w:div>
        <w:div w:id="182330867">
          <w:marLeft w:val="0"/>
          <w:marRight w:val="0"/>
          <w:marTop w:val="0"/>
          <w:marBottom w:val="0"/>
          <w:divBdr>
            <w:top w:val="none" w:sz="0" w:space="0" w:color="auto"/>
            <w:left w:val="none" w:sz="0" w:space="0" w:color="auto"/>
            <w:bottom w:val="none" w:sz="0" w:space="0" w:color="auto"/>
            <w:right w:val="none" w:sz="0" w:space="0" w:color="auto"/>
          </w:divBdr>
        </w:div>
        <w:div w:id="182398706">
          <w:marLeft w:val="0"/>
          <w:marRight w:val="0"/>
          <w:marTop w:val="300"/>
          <w:marBottom w:val="0"/>
          <w:divBdr>
            <w:top w:val="none" w:sz="0" w:space="0" w:color="auto"/>
            <w:left w:val="none" w:sz="0" w:space="0" w:color="auto"/>
            <w:bottom w:val="none" w:sz="0" w:space="0" w:color="auto"/>
            <w:right w:val="none" w:sz="0" w:space="0" w:color="auto"/>
          </w:divBdr>
        </w:div>
        <w:div w:id="182401020">
          <w:marLeft w:val="0"/>
          <w:marRight w:val="0"/>
          <w:marTop w:val="0"/>
          <w:marBottom w:val="0"/>
          <w:divBdr>
            <w:top w:val="none" w:sz="0" w:space="0" w:color="auto"/>
            <w:left w:val="none" w:sz="0" w:space="0" w:color="auto"/>
            <w:bottom w:val="none" w:sz="0" w:space="0" w:color="auto"/>
            <w:right w:val="none" w:sz="0" w:space="0" w:color="auto"/>
          </w:divBdr>
        </w:div>
        <w:div w:id="182402305">
          <w:marLeft w:val="0"/>
          <w:marRight w:val="0"/>
          <w:marTop w:val="0"/>
          <w:marBottom w:val="0"/>
          <w:divBdr>
            <w:top w:val="none" w:sz="0" w:space="0" w:color="auto"/>
            <w:left w:val="none" w:sz="0" w:space="0" w:color="auto"/>
            <w:bottom w:val="none" w:sz="0" w:space="0" w:color="auto"/>
            <w:right w:val="none" w:sz="0" w:space="0" w:color="auto"/>
          </w:divBdr>
        </w:div>
        <w:div w:id="182403625">
          <w:marLeft w:val="0"/>
          <w:marRight w:val="0"/>
          <w:marTop w:val="0"/>
          <w:marBottom w:val="0"/>
          <w:divBdr>
            <w:top w:val="none" w:sz="0" w:space="0" w:color="auto"/>
            <w:left w:val="none" w:sz="0" w:space="0" w:color="auto"/>
            <w:bottom w:val="none" w:sz="0" w:space="0" w:color="auto"/>
            <w:right w:val="none" w:sz="0" w:space="0" w:color="auto"/>
          </w:divBdr>
        </w:div>
        <w:div w:id="182403786">
          <w:marLeft w:val="0"/>
          <w:marRight w:val="0"/>
          <w:marTop w:val="0"/>
          <w:marBottom w:val="0"/>
          <w:divBdr>
            <w:top w:val="none" w:sz="0" w:space="0" w:color="auto"/>
            <w:left w:val="none" w:sz="0" w:space="0" w:color="auto"/>
            <w:bottom w:val="none" w:sz="0" w:space="0" w:color="auto"/>
            <w:right w:val="none" w:sz="0" w:space="0" w:color="auto"/>
          </w:divBdr>
        </w:div>
        <w:div w:id="182404063">
          <w:marLeft w:val="0"/>
          <w:marRight w:val="0"/>
          <w:marTop w:val="0"/>
          <w:marBottom w:val="0"/>
          <w:divBdr>
            <w:top w:val="none" w:sz="0" w:space="0" w:color="auto"/>
            <w:left w:val="none" w:sz="0" w:space="0" w:color="auto"/>
            <w:bottom w:val="none" w:sz="0" w:space="0" w:color="auto"/>
            <w:right w:val="none" w:sz="0" w:space="0" w:color="auto"/>
          </w:divBdr>
        </w:div>
        <w:div w:id="182404180">
          <w:marLeft w:val="0"/>
          <w:marRight w:val="0"/>
          <w:marTop w:val="0"/>
          <w:marBottom w:val="0"/>
          <w:divBdr>
            <w:top w:val="none" w:sz="0" w:space="0" w:color="auto"/>
            <w:left w:val="none" w:sz="0" w:space="0" w:color="auto"/>
            <w:bottom w:val="none" w:sz="0" w:space="0" w:color="auto"/>
            <w:right w:val="none" w:sz="0" w:space="0" w:color="auto"/>
          </w:divBdr>
        </w:div>
        <w:div w:id="182404821">
          <w:marLeft w:val="0"/>
          <w:marRight w:val="0"/>
          <w:marTop w:val="300"/>
          <w:marBottom w:val="0"/>
          <w:divBdr>
            <w:top w:val="none" w:sz="0" w:space="0" w:color="auto"/>
            <w:left w:val="none" w:sz="0" w:space="0" w:color="auto"/>
            <w:bottom w:val="none" w:sz="0" w:space="0" w:color="auto"/>
            <w:right w:val="none" w:sz="0" w:space="0" w:color="auto"/>
          </w:divBdr>
          <w:divsChild>
            <w:div w:id="263923815">
              <w:marLeft w:val="0"/>
              <w:marRight w:val="0"/>
              <w:marTop w:val="0"/>
              <w:marBottom w:val="0"/>
              <w:divBdr>
                <w:top w:val="none" w:sz="0" w:space="0" w:color="auto"/>
                <w:left w:val="none" w:sz="0" w:space="0" w:color="auto"/>
                <w:bottom w:val="none" w:sz="0" w:space="0" w:color="auto"/>
                <w:right w:val="none" w:sz="0" w:space="0" w:color="auto"/>
              </w:divBdr>
            </w:div>
          </w:divsChild>
        </w:div>
        <w:div w:id="182473512">
          <w:marLeft w:val="0"/>
          <w:marRight w:val="0"/>
          <w:marTop w:val="0"/>
          <w:marBottom w:val="0"/>
          <w:divBdr>
            <w:top w:val="none" w:sz="0" w:space="0" w:color="auto"/>
            <w:left w:val="none" w:sz="0" w:space="0" w:color="auto"/>
            <w:bottom w:val="none" w:sz="0" w:space="0" w:color="auto"/>
            <w:right w:val="none" w:sz="0" w:space="0" w:color="auto"/>
          </w:divBdr>
        </w:div>
        <w:div w:id="182479425">
          <w:marLeft w:val="0"/>
          <w:marRight w:val="0"/>
          <w:marTop w:val="300"/>
          <w:marBottom w:val="0"/>
          <w:divBdr>
            <w:top w:val="none" w:sz="0" w:space="0" w:color="auto"/>
            <w:left w:val="none" w:sz="0" w:space="0" w:color="auto"/>
            <w:bottom w:val="none" w:sz="0" w:space="0" w:color="auto"/>
            <w:right w:val="none" w:sz="0" w:space="0" w:color="auto"/>
          </w:divBdr>
        </w:div>
        <w:div w:id="182480274">
          <w:marLeft w:val="0"/>
          <w:marRight w:val="0"/>
          <w:marTop w:val="0"/>
          <w:marBottom w:val="0"/>
          <w:divBdr>
            <w:top w:val="none" w:sz="0" w:space="0" w:color="auto"/>
            <w:left w:val="none" w:sz="0" w:space="0" w:color="auto"/>
            <w:bottom w:val="none" w:sz="0" w:space="0" w:color="auto"/>
            <w:right w:val="none" w:sz="0" w:space="0" w:color="auto"/>
          </w:divBdr>
        </w:div>
        <w:div w:id="182481529">
          <w:marLeft w:val="0"/>
          <w:marRight w:val="0"/>
          <w:marTop w:val="0"/>
          <w:marBottom w:val="0"/>
          <w:divBdr>
            <w:top w:val="none" w:sz="0" w:space="0" w:color="auto"/>
            <w:left w:val="none" w:sz="0" w:space="0" w:color="auto"/>
            <w:bottom w:val="none" w:sz="0" w:space="0" w:color="auto"/>
            <w:right w:val="none" w:sz="0" w:space="0" w:color="auto"/>
          </w:divBdr>
        </w:div>
        <w:div w:id="182482075">
          <w:marLeft w:val="0"/>
          <w:marRight w:val="0"/>
          <w:marTop w:val="0"/>
          <w:marBottom w:val="0"/>
          <w:divBdr>
            <w:top w:val="none" w:sz="0" w:space="0" w:color="auto"/>
            <w:left w:val="none" w:sz="0" w:space="0" w:color="auto"/>
            <w:bottom w:val="none" w:sz="0" w:space="0" w:color="auto"/>
            <w:right w:val="none" w:sz="0" w:space="0" w:color="auto"/>
          </w:divBdr>
        </w:div>
        <w:div w:id="182517849">
          <w:marLeft w:val="0"/>
          <w:marRight w:val="0"/>
          <w:marTop w:val="300"/>
          <w:marBottom w:val="0"/>
          <w:divBdr>
            <w:top w:val="none" w:sz="0" w:space="0" w:color="auto"/>
            <w:left w:val="none" w:sz="0" w:space="0" w:color="auto"/>
            <w:bottom w:val="none" w:sz="0" w:space="0" w:color="auto"/>
            <w:right w:val="none" w:sz="0" w:space="0" w:color="auto"/>
          </w:divBdr>
        </w:div>
        <w:div w:id="182521440">
          <w:marLeft w:val="0"/>
          <w:marRight w:val="0"/>
          <w:marTop w:val="300"/>
          <w:marBottom w:val="0"/>
          <w:divBdr>
            <w:top w:val="none" w:sz="0" w:space="0" w:color="auto"/>
            <w:left w:val="none" w:sz="0" w:space="0" w:color="auto"/>
            <w:bottom w:val="none" w:sz="0" w:space="0" w:color="auto"/>
            <w:right w:val="none" w:sz="0" w:space="0" w:color="auto"/>
          </w:divBdr>
        </w:div>
        <w:div w:id="182522786">
          <w:marLeft w:val="0"/>
          <w:marRight w:val="0"/>
          <w:marTop w:val="0"/>
          <w:marBottom w:val="0"/>
          <w:divBdr>
            <w:top w:val="none" w:sz="0" w:space="0" w:color="auto"/>
            <w:left w:val="none" w:sz="0" w:space="0" w:color="auto"/>
            <w:bottom w:val="none" w:sz="0" w:space="0" w:color="auto"/>
            <w:right w:val="none" w:sz="0" w:space="0" w:color="auto"/>
          </w:divBdr>
        </w:div>
        <w:div w:id="182524977">
          <w:marLeft w:val="0"/>
          <w:marRight w:val="0"/>
          <w:marTop w:val="0"/>
          <w:marBottom w:val="0"/>
          <w:divBdr>
            <w:top w:val="none" w:sz="0" w:space="0" w:color="auto"/>
            <w:left w:val="none" w:sz="0" w:space="0" w:color="auto"/>
            <w:bottom w:val="none" w:sz="0" w:space="0" w:color="auto"/>
            <w:right w:val="none" w:sz="0" w:space="0" w:color="auto"/>
          </w:divBdr>
        </w:div>
        <w:div w:id="182592198">
          <w:marLeft w:val="0"/>
          <w:marRight w:val="0"/>
          <w:marTop w:val="0"/>
          <w:marBottom w:val="0"/>
          <w:divBdr>
            <w:top w:val="none" w:sz="0" w:space="0" w:color="auto"/>
            <w:left w:val="none" w:sz="0" w:space="0" w:color="auto"/>
            <w:bottom w:val="none" w:sz="0" w:space="0" w:color="auto"/>
            <w:right w:val="none" w:sz="0" w:space="0" w:color="auto"/>
          </w:divBdr>
        </w:div>
        <w:div w:id="182595471">
          <w:marLeft w:val="0"/>
          <w:marRight w:val="0"/>
          <w:marTop w:val="0"/>
          <w:marBottom w:val="0"/>
          <w:divBdr>
            <w:top w:val="none" w:sz="0" w:space="0" w:color="auto"/>
            <w:left w:val="none" w:sz="0" w:space="0" w:color="auto"/>
            <w:bottom w:val="none" w:sz="0" w:space="0" w:color="auto"/>
            <w:right w:val="none" w:sz="0" w:space="0" w:color="auto"/>
          </w:divBdr>
        </w:div>
        <w:div w:id="182596390">
          <w:marLeft w:val="0"/>
          <w:marRight w:val="0"/>
          <w:marTop w:val="0"/>
          <w:marBottom w:val="300"/>
          <w:divBdr>
            <w:top w:val="single" w:sz="6" w:space="15" w:color="EDEDED"/>
            <w:left w:val="single" w:sz="6" w:space="15" w:color="EDEDED"/>
            <w:bottom w:val="single" w:sz="6" w:space="15" w:color="EDEDED"/>
            <w:right w:val="single" w:sz="6" w:space="15" w:color="EDEDED"/>
          </w:divBdr>
        </w:div>
        <w:div w:id="182599721">
          <w:marLeft w:val="0"/>
          <w:marRight w:val="0"/>
          <w:marTop w:val="0"/>
          <w:marBottom w:val="0"/>
          <w:divBdr>
            <w:top w:val="none" w:sz="0" w:space="0" w:color="auto"/>
            <w:left w:val="none" w:sz="0" w:space="0" w:color="auto"/>
            <w:bottom w:val="none" w:sz="0" w:space="0" w:color="auto"/>
            <w:right w:val="none" w:sz="0" w:space="0" w:color="auto"/>
          </w:divBdr>
        </w:div>
        <w:div w:id="182666639">
          <w:marLeft w:val="0"/>
          <w:marRight w:val="0"/>
          <w:marTop w:val="0"/>
          <w:marBottom w:val="0"/>
          <w:divBdr>
            <w:top w:val="none" w:sz="0" w:space="0" w:color="auto"/>
            <w:left w:val="none" w:sz="0" w:space="0" w:color="auto"/>
            <w:bottom w:val="none" w:sz="0" w:space="0" w:color="auto"/>
            <w:right w:val="none" w:sz="0" w:space="0" w:color="auto"/>
          </w:divBdr>
        </w:div>
        <w:div w:id="182666962">
          <w:marLeft w:val="0"/>
          <w:marRight w:val="0"/>
          <w:marTop w:val="0"/>
          <w:marBottom w:val="0"/>
          <w:divBdr>
            <w:top w:val="none" w:sz="0" w:space="0" w:color="auto"/>
            <w:left w:val="none" w:sz="0" w:space="0" w:color="auto"/>
            <w:bottom w:val="none" w:sz="0" w:space="0" w:color="auto"/>
            <w:right w:val="none" w:sz="0" w:space="0" w:color="auto"/>
          </w:divBdr>
        </w:div>
        <w:div w:id="182668118">
          <w:marLeft w:val="0"/>
          <w:marRight w:val="0"/>
          <w:marTop w:val="0"/>
          <w:marBottom w:val="0"/>
          <w:divBdr>
            <w:top w:val="none" w:sz="0" w:space="0" w:color="auto"/>
            <w:left w:val="none" w:sz="0" w:space="0" w:color="auto"/>
            <w:bottom w:val="none" w:sz="0" w:space="0" w:color="auto"/>
            <w:right w:val="none" w:sz="0" w:space="0" w:color="auto"/>
          </w:divBdr>
        </w:div>
        <w:div w:id="182672779">
          <w:marLeft w:val="0"/>
          <w:marRight w:val="0"/>
          <w:marTop w:val="0"/>
          <w:marBottom w:val="0"/>
          <w:divBdr>
            <w:top w:val="none" w:sz="0" w:space="0" w:color="auto"/>
            <w:left w:val="none" w:sz="0" w:space="0" w:color="auto"/>
            <w:bottom w:val="none" w:sz="0" w:space="0" w:color="auto"/>
            <w:right w:val="none" w:sz="0" w:space="0" w:color="auto"/>
          </w:divBdr>
        </w:div>
        <w:div w:id="182673648">
          <w:marLeft w:val="0"/>
          <w:marRight w:val="0"/>
          <w:marTop w:val="0"/>
          <w:marBottom w:val="0"/>
          <w:divBdr>
            <w:top w:val="none" w:sz="0" w:space="0" w:color="auto"/>
            <w:left w:val="none" w:sz="0" w:space="0" w:color="auto"/>
            <w:bottom w:val="none" w:sz="0" w:space="0" w:color="auto"/>
            <w:right w:val="none" w:sz="0" w:space="0" w:color="auto"/>
          </w:divBdr>
        </w:div>
        <w:div w:id="182674929">
          <w:marLeft w:val="0"/>
          <w:marRight w:val="0"/>
          <w:marTop w:val="0"/>
          <w:marBottom w:val="0"/>
          <w:divBdr>
            <w:top w:val="none" w:sz="0" w:space="0" w:color="auto"/>
            <w:left w:val="none" w:sz="0" w:space="0" w:color="auto"/>
            <w:bottom w:val="none" w:sz="0" w:space="0" w:color="auto"/>
            <w:right w:val="none" w:sz="0" w:space="0" w:color="auto"/>
          </w:divBdr>
        </w:div>
        <w:div w:id="182743712">
          <w:marLeft w:val="0"/>
          <w:marRight w:val="0"/>
          <w:marTop w:val="0"/>
          <w:marBottom w:val="0"/>
          <w:divBdr>
            <w:top w:val="none" w:sz="0" w:space="0" w:color="auto"/>
            <w:left w:val="none" w:sz="0" w:space="0" w:color="auto"/>
            <w:bottom w:val="none" w:sz="0" w:space="0" w:color="auto"/>
            <w:right w:val="none" w:sz="0" w:space="0" w:color="auto"/>
          </w:divBdr>
        </w:div>
        <w:div w:id="182746175">
          <w:marLeft w:val="0"/>
          <w:marRight w:val="0"/>
          <w:marTop w:val="300"/>
          <w:marBottom w:val="0"/>
          <w:divBdr>
            <w:top w:val="none" w:sz="0" w:space="0" w:color="auto"/>
            <w:left w:val="none" w:sz="0" w:space="0" w:color="auto"/>
            <w:bottom w:val="none" w:sz="0" w:space="0" w:color="auto"/>
            <w:right w:val="none" w:sz="0" w:space="0" w:color="auto"/>
          </w:divBdr>
        </w:div>
        <w:div w:id="182785994">
          <w:marLeft w:val="0"/>
          <w:marRight w:val="0"/>
          <w:marTop w:val="0"/>
          <w:marBottom w:val="0"/>
          <w:divBdr>
            <w:top w:val="none" w:sz="0" w:space="0" w:color="auto"/>
            <w:left w:val="none" w:sz="0" w:space="0" w:color="auto"/>
            <w:bottom w:val="none" w:sz="0" w:space="0" w:color="auto"/>
            <w:right w:val="none" w:sz="0" w:space="0" w:color="auto"/>
          </w:divBdr>
        </w:div>
        <w:div w:id="182787656">
          <w:marLeft w:val="0"/>
          <w:marRight w:val="0"/>
          <w:marTop w:val="0"/>
          <w:marBottom w:val="0"/>
          <w:divBdr>
            <w:top w:val="none" w:sz="0" w:space="0" w:color="auto"/>
            <w:left w:val="none" w:sz="0" w:space="0" w:color="auto"/>
            <w:bottom w:val="none" w:sz="0" w:space="0" w:color="auto"/>
            <w:right w:val="none" w:sz="0" w:space="0" w:color="auto"/>
          </w:divBdr>
        </w:div>
        <w:div w:id="182789518">
          <w:marLeft w:val="0"/>
          <w:marRight w:val="0"/>
          <w:marTop w:val="0"/>
          <w:marBottom w:val="0"/>
          <w:divBdr>
            <w:top w:val="none" w:sz="0" w:space="0" w:color="auto"/>
            <w:left w:val="none" w:sz="0" w:space="0" w:color="auto"/>
            <w:bottom w:val="none" w:sz="0" w:space="0" w:color="auto"/>
            <w:right w:val="none" w:sz="0" w:space="0" w:color="auto"/>
          </w:divBdr>
        </w:div>
        <w:div w:id="182791325">
          <w:marLeft w:val="0"/>
          <w:marRight w:val="0"/>
          <w:marTop w:val="0"/>
          <w:marBottom w:val="0"/>
          <w:divBdr>
            <w:top w:val="none" w:sz="0" w:space="0" w:color="auto"/>
            <w:left w:val="none" w:sz="0" w:space="0" w:color="auto"/>
            <w:bottom w:val="none" w:sz="0" w:space="0" w:color="auto"/>
            <w:right w:val="none" w:sz="0" w:space="0" w:color="auto"/>
          </w:divBdr>
          <w:divsChild>
            <w:div w:id="91365141">
              <w:marLeft w:val="0"/>
              <w:marRight w:val="0"/>
              <w:marTop w:val="0"/>
              <w:marBottom w:val="0"/>
              <w:divBdr>
                <w:top w:val="none" w:sz="0" w:space="0" w:color="auto"/>
                <w:left w:val="none" w:sz="0" w:space="0" w:color="auto"/>
                <w:bottom w:val="none" w:sz="0" w:space="0" w:color="auto"/>
                <w:right w:val="none" w:sz="0" w:space="0" w:color="auto"/>
              </w:divBdr>
            </w:div>
          </w:divsChild>
        </w:div>
        <w:div w:id="182791963">
          <w:marLeft w:val="0"/>
          <w:marRight w:val="0"/>
          <w:marTop w:val="0"/>
          <w:marBottom w:val="0"/>
          <w:divBdr>
            <w:top w:val="none" w:sz="0" w:space="0" w:color="auto"/>
            <w:left w:val="none" w:sz="0" w:space="0" w:color="auto"/>
            <w:bottom w:val="none" w:sz="0" w:space="0" w:color="auto"/>
            <w:right w:val="none" w:sz="0" w:space="0" w:color="auto"/>
          </w:divBdr>
        </w:div>
        <w:div w:id="182793963">
          <w:marLeft w:val="0"/>
          <w:marRight w:val="0"/>
          <w:marTop w:val="0"/>
          <w:marBottom w:val="0"/>
          <w:divBdr>
            <w:top w:val="none" w:sz="0" w:space="0" w:color="auto"/>
            <w:left w:val="none" w:sz="0" w:space="0" w:color="auto"/>
            <w:bottom w:val="none" w:sz="0" w:space="0" w:color="auto"/>
            <w:right w:val="none" w:sz="0" w:space="0" w:color="auto"/>
          </w:divBdr>
        </w:div>
        <w:div w:id="182859889">
          <w:marLeft w:val="0"/>
          <w:marRight w:val="0"/>
          <w:marTop w:val="0"/>
          <w:marBottom w:val="300"/>
          <w:divBdr>
            <w:top w:val="single" w:sz="6" w:space="15" w:color="EDEDED"/>
            <w:left w:val="single" w:sz="6" w:space="15" w:color="EDEDED"/>
            <w:bottom w:val="single" w:sz="6" w:space="15" w:color="EDEDED"/>
            <w:right w:val="single" w:sz="6" w:space="15" w:color="EDEDED"/>
          </w:divBdr>
        </w:div>
        <w:div w:id="182862974">
          <w:marLeft w:val="0"/>
          <w:marRight w:val="0"/>
          <w:marTop w:val="0"/>
          <w:marBottom w:val="0"/>
          <w:divBdr>
            <w:top w:val="none" w:sz="0" w:space="0" w:color="auto"/>
            <w:left w:val="none" w:sz="0" w:space="0" w:color="auto"/>
            <w:bottom w:val="none" w:sz="0" w:space="0" w:color="auto"/>
            <w:right w:val="none" w:sz="0" w:space="0" w:color="auto"/>
          </w:divBdr>
        </w:div>
        <w:div w:id="182866614">
          <w:marLeft w:val="0"/>
          <w:marRight w:val="0"/>
          <w:marTop w:val="0"/>
          <w:marBottom w:val="0"/>
          <w:divBdr>
            <w:top w:val="none" w:sz="0" w:space="0" w:color="auto"/>
            <w:left w:val="none" w:sz="0" w:space="0" w:color="auto"/>
            <w:bottom w:val="none" w:sz="0" w:space="0" w:color="auto"/>
            <w:right w:val="none" w:sz="0" w:space="0" w:color="auto"/>
          </w:divBdr>
        </w:div>
        <w:div w:id="182867135">
          <w:marLeft w:val="0"/>
          <w:marRight w:val="0"/>
          <w:marTop w:val="0"/>
          <w:marBottom w:val="0"/>
          <w:divBdr>
            <w:top w:val="none" w:sz="0" w:space="0" w:color="auto"/>
            <w:left w:val="none" w:sz="0" w:space="0" w:color="auto"/>
            <w:bottom w:val="none" w:sz="0" w:space="0" w:color="auto"/>
            <w:right w:val="none" w:sz="0" w:space="0" w:color="auto"/>
          </w:divBdr>
        </w:div>
        <w:div w:id="182868740">
          <w:marLeft w:val="0"/>
          <w:marRight w:val="0"/>
          <w:marTop w:val="0"/>
          <w:marBottom w:val="0"/>
          <w:divBdr>
            <w:top w:val="none" w:sz="0" w:space="0" w:color="auto"/>
            <w:left w:val="none" w:sz="0" w:space="0" w:color="auto"/>
            <w:bottom w:val="none" w:sz="0" w:space="0" w:color="auto"/>
            <w:right w:val="none" w:sz="0" w:space="0" w:color="auto"/>
          </w:divBdr>
        </w:div>
        <w:div w:id="182937071">
          <w:marLeft w:val="0"/>
          <w:marRight w:val="0"/>
          <w:marTop w:val="0"/>
          <w:marBottom w:val="300"/>
          <w:divBdr>
            <w:top w:val="single" w:sz="6" w:space="15" w:color="EDEDED"/>
            <w:left w:val="single" w:sz="6" w:space="15" w:color="EDEDED"/>
            <w:bottom w:val="single" w:sz="6" w:space="15" w:color="EDEDED"/>
            <w:right w:val="single" w:sz="6" w:space="15" w:color="EDEDED"/>
          </w:divBdr>
        </w:div>
        <w:div w:id="182938906">
          <w:marLeft w:val="0"/>
          <w:marRight w:val="0"/>
          <w:marTop w:val="0"/>
          <w:marBottom w:val="0"/>
          <w:divBdr>
            <w:top w:val="none" w:sz="0" w:space="0" w:color="auto"/>
            <w:left w:val="none" w:sz="0" w:space="0" w:color="auto"/>
            <w:bottom w:val="none" w:sz="0" w:space="0" w:color="auto"/>
            <w:right w:val="none" w:sz="0" w:space="0" w:color="auto"/>
          </w:divBdr>
        </w:div>
        <w:div w:id="182939844">
          <w:marLeft w:val="0"/>
          <w:marRight w:val="0"/>
          <w:marTop w:val="0"/>
          <w:marBottom w:val="0"/>
          <w:divBdr>
            <w:top w:val="none" w:sz="0" w:space="0" w:color="auto"/>
            <w:left w:val="none" w:sz="0" w:space="0" w:color="auto"/>
            <w:bottom w:val="none" w:sz="0" w:space="0" w:color="auto"/>
            <w:right w:val="none" w:sz="0" w:space="0" w:color="auto"/>
          </w:divBdr>
        </w:div>
        <w:div w:id="182942871">
          <w:marLeft w:val="0"/>
          <w:marRight w:val="0"/>
          <w:marTop w:val="0"/>
          <w:marBottom w:val="0"/>
          <w:divBdr>
            <w:top w:val="none" w:sz="0" w:space="0" w:color="auto"/>
            <w:left w:val="none" w:sz="0" w:space="0" w:color="auto"/>
            <w:bottom w:val="none" w:sz="0" w:space="0" w:color="auto"/>
            <w:right w:val="none" w:sz="0" w:space="0" w:color="auto"/>
          </w:divBdr>
          <w:divsChild>
            <w:div w:id="26032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2977743">
          <w:marLeft w:val="0"/>
          <w:marRight w:val="0"/>
          <w:marTop w:val="0"/>
          <w:marBottom w:val="0"/>
          <w:divBdr>
            <w:top w:val="none" w:sz="0" w:space="0" w:color="auto"/>
            <w:left w:val="none" w:sz="0" w:space="0" w:color="auto"/>
            <w:bottom w:val="none" w:sz="0" w:space="0" w:color="auto"/>
            <w:right w:val="none" w:sz="0" w:space="0" w:color="auto"/>
          </w:divBdr>
          <w:divsChild>
            <w:div w:id="335304080">
              <w:marLeft w:val="0"/>
              <w:marRight w:val="0"/>
              <w:marTop w:val="0"/>
              <w:marBottom w:val="0"/>
              <w:divBdr>
                <w:top w:val="none" w:sz="0" w:space="0" w:color="auto"/>
                <w:left w:val="none" w:sz="0" w:space="0" w:color="auto"/>
                <w:bottom w:val="none" w:sz="0" w:space="0" w:color="auto"/>
                <w:right w:val="none" w:sz="0" w:space="0" w:color="auto"/>
              </w:divBdr>
            </w:div>
          </w:divsChild>
        </w:div>
        <w:div w:id="182978260">
          <w:marLeft w:val="0"/>
          <w:marRight w:val="0"/>
          <w:marTop w:val="0"/>
          <w:marBottom w:val="300"/>
          <w:divBdr>
            <w:top w:val="single" w:sz="6" w:space="15" w:color="EDEDED"/>
            <w:left w:val="single" w:sz="6" w:space="15" w:color="EDEDED"/>
            <w:bottom w:val="single" w:sz="6" w:space="15" w:color="EDEDED"/>
            <w:right w:val="single" w:sz="6" w:space="15" w:color="EDEDED"/>
          </w:divBdr>
        </w:div>
        <w:div w:id="182981796">
          <w:marLeft w:val="0"/>
          <w:marRight w:val="0"/>
          <w:marTop w:val="0"/>
          <w:marBottom w:val="0"/>
          <w:divBdr>
            <w:top w:val="none" w:sz="0" w:space="0" w:color="auto"/>
            <w:left w:val="none" w:sz="0" w:space="0" w:color="auto"/>
            <w:bottom w:val="none" w:sz="0" w:space="0" w:color="auto"/>
            <w:right w:val="none" w:sz="0" w:space="0" w:color="auto"/>
          </w:divBdr>
        </w:div>
        <w:div w:id="182982107">
          <w:marLeft w:val="0"/>
          <w:marRight w:val="0"/>
          <w:marTop w:val="0"/>
          <w:marBottom w:val="0"/>
          <w:divBdr>
            <w:top w:val="none" w:sz="0" w:space="0" w:color="auto"/>
            <w:left w:val="none" w:sz="0" w:space="0" w:color="auto"/>
            <w:bottom w:val="none" w:sz="0" w:space="0" w:color="auto"/>
            <w:right w:val="none" w:sz="0" w:space="0" w:color="auto"/>
          </w:divBdr>
          <w:divsChild>
            <w:div w:id="2711305">
              <w:marLeft w:val="0"/>
              <w:marRight w:val="0"/>
              <w:marTop w:val="0"/>
              <w:marBottom w:val="0"/>
              <w:divBdr>
                <w:top w:val="none" w:sz="0" w:space="0" w:color="auto"/>
                <w:left w:val="none" w:sz="0" w:space="0" w:color="auto"/>
                <w:bottom w:val="none" w:sz="0" w:space="0" w:color="auto"/>
                <w:right w:val="none" w:sz="0" w:space="0" w:color="auto"/>
              </w:divBdr>
            </w:div>
          </w:divsChild>
        </w:div>
        <w:div w:id="183053955">
          <w:marLeft w:val="0"/>
          <w:marRight w:val="0"/>
          <w:marTop w:val="0"/>
          <w:marBottom w:val="0"/>
          <w:divBdr>
            <w:top w:val="none" w:sz="0" w:space="0" w:color="auto"/>
            <w:left w:val="none" w:sz="0" w:space="0" w:color="auto"/>
            <w:bottom w:val="none" w:sz="0" w:space="0" w:color="auto"/>
            <w:right w:val="none" w:sz="0" w:space="0" w:color="auto"/>
          </w:divBdr>
        </w:div>
        <w:div w:id="183054877">
          <w:marLeft w:val="0"/>
          <w:marRight w:val="0"/>
          <w:marTop w:val="0"/>
          <w:marBottom w:val="0"/>
          <w:divBdr>
            <w:top w:val="none" w:sz="0" w:space="0" w:color="auto"/>
            <w:left w:val="none" w:sz="0" w:space="0" w:color="auto"/>
            <w:bottom w:val="none" w:sz="0" w:space="0" w:color="auto"/>
            <w:right w:val="none" w:sz="0" w:space="0" w:color="auto"/>
          </w:divBdr>
        </w:div>
        <w:div w:id="183056258">
          <w:marLeft w:val="0"/>
          <w:marRight w:val="0"/>
          <w:marTop w:val="0"/>
          <w:marBottom w:val="0"/>
          <w:divBdr>
            <w:top w:val="none" w:sz="0" w:space="0" w:color="auto"/>
            <w:left w:val="none" w:sz="0" w:space="0" w:color="auto"/>
            <w:bottom w:val="none" w:sz="0" w:space="0" w:color="auto"/>
            <w:right w:val="none" w:sz="0" w:space="0" w:color="auto"/>
          </w:divBdr>
        </w:div>
        <w:div w:id="183056262">
          <w:marLeft w:val="0"/>
          <w:marRight w:val="0"/>
          <w:marTop w:val="0"/>
          <w:marBottom w:val="0"/>
          <w:divBdr>
            <w:top w:val="none" w:sz="0" w:space="0" w:color="auto"/>
            <w:left w:val="none" w:sz="0" w:space="0" w:color="auto"/>
            <w:bottom w:val="none" w:sz="0" w:space="0" w:color="auto"/>
            <w:right w:val="none" w:sz="0" w:space="0" w:color="auto"/>
          </w:divBdr>
        </w:div>
        <w:div w:id="183056919">
          <w:marLeft w:val="0"/>
          <w:marRight w:val="0"/>
          <w:marTop w:val="0"/>
          <w:marBottom w:val="0"/>
          <w:divBdr>
            <w:top w:val="none" w:sz="0" w:space="0" w:color="auto"/>
            <w:left w:val="none" w:sz="0" w:space="0" w:color="auto"/>
            <w:bottom w:val="none" w:sz="0" w:space="0" w:color="auto"/>
            <w:right w:val="none" w:sz="0" w:space="0" w:color="auto"/>
          </w:divBdr>
        </w:div>
        <w:div w:id="183057976">
          <w:marLeft w:val="0"/>
          <w:marRight w:val="0"/>
          <w:marTop w:val="0"/>
          <w:marBottom w:val="0"/>
          <w:divBdr>
            <w:top w:val="none" w:sz="0" w:space="0" w:color="auto"/>
            <w:left w:val="none" w:sz="0" w:space="0" w:color="auto"/>
            <w:bottom w:val="none" w:sz="0" w:space="0" w:color="auto"/>
            <w:right w:val="none" w:sz="0" w:space="0" w:color="auto"/>
          </w:divBdr>
          <w:divsChild>
            <w:div w:id="236985286">
              <w:marLeft w:val="0"/>
              <w:marRight w:val="0"/>
              <w:marTop w:val="0"/>
              <w:marBottom w:val="0"/>
              <w:divBdr>
                <w:top w:val="none" w:sz="0" w:space="0" w:color="auto"/>
                <w:left w:val="none" w:sz="0" w:space="0" w:color="auto"/>
                <w:bottom w:val="none" w:sz="0" w:space="0" w:color="auto"/>
                <w:right w:val="none" w:sz="0" w:space="0" w:color="auto"/>
              </w:divBdr>
            </w:div>
          </w:divsChild>
        </w:div>
        <w:div w:id="183058471">
          <w:marLeft w:val="0"/>
          <w:marRight w:val="0"/>
          <w:marTop w:val="0"/>
          <w:marBottom w:val="0"/>
          <w:divBdr>
            <w:top w:val="none" w:sz="0" w:space="0" w:color="auto"/>
            <w:left w:val="none" w:sz="0" w:space="0" w:color="auto"/>
            <w:bottom w:val="none" w:sz="0" w:space="0" w:color="auto"/>
            <w:right w:val="none" w:sz="0" w:space="0" w:color="auto"/>
          </w:divBdr>
        </w:div>
        <w:div w:id="183058718">
          <w:marLeft w:val="0"/>
          <w:marRight w:val="0"/>
          <w:marTop w:val="300"/>
          <w:marBottom w:val="0"/>
          <w:divBdr>
            <w:top w:val="none" w:sz="0" w:space="0" w:color="auto"/>
            <w:left w:val="none" w:sz="0" w:space="0" w:color="auto"/>
            <w:bottom w:val="none" w:sz="0" w:space="0" w:color="auto"/>
            <w:right w:val="none" w:sz="0" w:space="0" w:color="auto"/>
          </w:divBdr>
        </w:div>
        <w:div w:id="183059686">
          <w:marLeft w:val="0"/>
          <w:marRight w:val="0"/>
          <w:marTop w:val="0"/>
          <w:marBottom w:val="300"/>
          <w:divBdr>
            <w:top w:val="single" w:sz="6" w:space="15" w:color="EDEDED"/>
            <w:left w:val="single" w:sz="6" w:space="15" w:color="EDEDED"/>
            <w:bottom w:val="single" w:sz="6" w:space="15" w:color="EDEDED"/>
            <w:right w:val="single" w:sz="6" w:space="15" w:color="EDEDED"/>
          </w:divBdr>
        </w:div>
        <w:div w:id="183132025">
          <w:marLeft w:val="0"/>
          <w:marRight w:val="0"/>
          <w:marTop w:val="0"/>
          <w:marBottom w:val="300"/>
          <w:divBdr>
            <w:top w:val="single" w:sz="6" w:space="15" w:color="EDEDED"/>
            <w:left w:val="single" w:sz="6" w:space="15" w:color="EDEDED"/>
            <w:bottom w:val="single" w:sz="6" w:space="15" w:color="EDEDED"/>
            <w:right w:val="single" w:sz="6" w:space="15" w:color="EDEDED"/>
          </w:divBdr>
        </w:div>
        <w:div w:id="183132264">
          <w:marLeft w:val="0"/>
          <w:marRight w:val="0"/>
          <w:marTop w:val="0"/>
          <w:marBottom w:val="0"/>
          <w:divBdr>
            <w:top w:val="none" w:sz="0" w:space="0" w:color="auto"/>
            <w:left w:val="none" w:sz="0" w:space="0" w:color="auto"/>
            <w:bottom w:val="none" w:sz="0" w:space="0" w:color="auto"/>
            <w:right w:val="none" w:sz="0" w:space="0" w:color="auto"/>
          </w:divBdr>
        </w:div>
        <w:div w:id="183133572">
          <w:marLeft w:val="0"/>
          <w:marRight w:val="0"/>
          <w:marTop w:val="0"/>
          <w:marBottom w:val="0"/>
          <w:divBdr>
            <w:top w:val="none" w:sz="0" w:space="0" w:color="auto"/>
            <w:left w:val="none" w:sz="0" w:space="0" w:color="auto"/>
            <w:bottom w:val="none" w:sz="0" w:space="0" w:color="auto"/>
            <w:right w:val="none" w:sz="0" w:space="0" w:color="auto"/>
          </w:divBdr>
        </w:div>
        <w:div w:id="183134866">
          <w:marLeft w:val="0"/>
          <w:marRight w:val="0"/>
          <w:marTop w:val="0"/>
          <w:marBottom w:val="0"/>
          <w:divBdr>
            <w:top w:val="none" w:sz="0" w:space="0" w:color="auto"/>
            <w:left w:val="none" w:sz="0" w:space="0" w:color="auto"/>
            <w:bottom w:val="none" w:sz="0" w:space="0" w:color="auto"/>
            <w:right w:val="none" w:sz="0" w:space="0" w:color="auto"/>
          </w:divBdr>
        </w:div>
        <w:div w:id="183135551">
          <w:marLeft w:val="0"/>
          <w:marRight w:val="0"/>
          <w:marTop w:val="0"/>
          <w:marBottom w:val="0"/>
          <w:divBdr>
            <w:top w:val="none" w:sz="0" w:space="0" w:color="auto"/>
            <w:left w:val="none" w:sz="0" w:space="0" w:color="auto"/>
            <w:bottom w:val="none" w:sz="0" w:space="0" w:color="auto"/>
            <w:right w:val="none" w:sz="0" w:space="0" w:color="auto"/>
          </w:divBdr>
        </w:div>
        <w:div w:id="183136117">
          <w:marLeft w:val="0"/>
          <w:marRight w:val="0"/>
          <w:marTop w:val="0"/>
          <w:marBottom w:val="0"/>
          <w:divBdr>
            <w:top w:val="none" w:sz="0" w:space="0" w:color="auto"/>
            <w:left w:val="none" w:sz="0" w:space="0" w:color="auto"/>
            <w:bottom w:val="none" w:sz="0" w:space="0" w:color="auto"/>
            <w:right w:val="none" w:sz="0" w:space="0" w:color="auto"/>
          </w:divBdr>
          <w:divsChild>
            <w:div w:id="322852276">
              <w:marLeft w:val="0"/>
              <w:marRight w:val="0"/>
              <w:marTop w:val="0"/>
              <w:marBottom w:val="0"/>
              <w:divBdr>
                <w:top w:val="none" w:sz="0" w:space="0" w:color="auto"/>
                <w:left w:val="none" w:sz="0" w:space="0" w:color="auto"/>
                <w:bottom w:val="none" w:sz="0" w:space="0" w:color="auto"/>
                <w:right w:val="none" w:sz="0" w:space="0" w:color="auto"/>
              </w:divBdr>
            </w:div>
          </w:divsChild>
        </w:div>
        <w:div w:id="183136424">
          <w:marLeft w:val="0"/>
          <w:marRight w:val="0"/>
          <w:marTop w:val="0"/>
          <w:marBottom w:val="0"/>
          <w:divBdr>
            <w:top w:val="none" w:sz="0" w:space="0" w:color="auto"/>
            <w:left w:val="none" w:sz="0" w:space="0" w:color="auto"/>
            <w:bottom w:val="none" w:sz="0" w:space="0" w:color="auto"/>
            <w:right w:val="none" w:sz="0" w:space="0" w:color="auto"/>
          </w:divBdr>
          <w:divsChild>
            <w:div w:id="356084260">
              <w:marLeft w:val="0"/>
              <w:marRight w:val="0"/>
              <w:marTop w:val="0"/>
              <w:marBottom w:val="0"/>
              <w:divBdr>
                <w:top w:val="none" w:sz="0" w:space="0" w:color="auto"/>
                <w:left w:val="none" w:sz="0" w:space="0" w:color="auto"/>
                <w:bottom w:val="none" w:sz="0" w:space="0" w:color="auto"/>
                <w:right w:val="none" w:sz="0" w:space="0" w:color="auto"/>
              </w:divBdr>
            </w:div>
          </w:divsChild>
        </w:div>
        <w:div w:id="183174013">
          <w:marLeft w:val="0"/>
          <w:marRight w:val="0"/>
          <w:marTop w:val="300"/>
          <w:marBottom w:val="0"/>
          <w:divBdr>
            <w:top w:val="none" w:sz="0" w:space="0" w:color="auto"/>
            <w:left w:val="none" w:sz="0" w:space="0" w:color="auto"/>
            <w:bottom w:val="none" w:sz="0" w:space="0" w:color="auto"/>
            <w:right w:val="none" w:sz="0" w:space="0" w:color="auto"/>
          </w:divBdr>
        </w:div>
        <w:div w:id="183174729">
          <w:marLeft w:val="0"/>
          <w:marRight w:val="0"/>
          <w:marTop w:val="300"/>
          <w:marBottom w:val="0"/>
          <w:divBdr>
            <w:top w:val="none" w:sz="0" w:space="0" w:color="auto"/>
            <w:left w:val="none" w:sz="0" w:space="0" w:color="auto"/>
            <w:bottom w:val="none" w:sz="0" w:space="0" w:color="auto"/>
            <w:right w:val="none" w:sz="0" w:space="0" w:color="auto"/>
          </w:divBdr>
        </w:div>
        <w:div w:id="183176623">
          <w:marLeft w:val="0"/>
          <w:marRight w:val="0"/>
          <w:marTop w:val="0"/>
          <w:marBottom w:val="0"/>
          <w:divBdr>
            <w:top w:val="none" w:sz="0" w:space="0" w:color="auto"/>
            <w:left w:val="none" w:sz="0" w:space="0" w:color="auto"/>
            <w:bottom w:val="none" w:sz="0" w:space="0" w:color="auto"/>
            <w:right w:val="none" w:sz="0" w:space="0" w:color="auto"/>
          </w:divBdr>
        </w:div>
        <w:div w:id="183176979">
          <w:marLeft w:val="0"/>
          <w:marRight w:val="0"/>
          <w:marTop w:val="0"/>
          <w:marBottom w:val="300"/>
          <w:divBdr>
            <w:top w:val="single" w:sz="6" w:space="15" w:color="EDEDED"/>
            <w:left w:val="single" w:sz="6" w:space="15" w:color="EDEDED"/>
            <w:bottom w:val="single" w:sz="6" w:space="15" w:color="EDEDED"/>
            <w:right w:val="single" w:sz="6" w:space="15" w:color="EDEDED"/>
          </w:divBdr>
        </w:div>
        <w:div w:id="183177302">
          <w:marLeft w:val="0"/>
          <w:marRight w:val="0"/>
          <w:marTop w:val="0"/>
          <w:marBottom w:val="0"/>
          <w:divBdr>
            <w:top w:val="none" w:sz="0" w:space="0" w:color="auto"/>
            <w:left w:val="none" w:sz="0" w:space="0" w:color="auto"/>
            <w:bottom w:val="none" w:sz="0" w:space="0" w:color="auto"/>
            <w:right w:val="none" w:sz="0" w:space="0" w:color="auto"/>
          </w:divBdr>
        </w:div>
        <w:div w:id="183179308">
          <w:marLeft w:val="0"/>
          <w:marRight w:val="0"/>
          <w:marTop w:val="0"/>
          <w:marBottom w:val="0"/>
          <w:divBdr>
            <w:top w:val="none" w:sz="0" w:space="0" w:color="auto"/>
            <w:left w:val="none" w:sz="0" w:space="0" w:color="auto"/>
            <w:bottom w:val="none" w:sz="0" w:space="0" w:color="auto"/>
            <w:right w:val="none" w:sz="0" w:space="0" w:color="auto"/>
          </w:divBdr>
        </w:div>
        <w:div w:id="183179416">
          <w:marLeft w:val="0"/>
          <w:marRight w:val="0"/>
          <w:marTop w:val="0"/>
          <w:marBottom w:val="0"/>
          <w:divBdr>
            <w:top w:val="none" w:sz="0" w:space="0" w:color="auto"/>
            <w:left w:val="none" w:sz="0" w:space="0" w:color="auto"/>
            <w:bottom w:val="none" w:sz="0" w:space="0" w:color="auto"/>
            <w:right w:val="none" w:sz="0" w:space="0" w:color="auto"/>
          </w:divBdr>
        </w:div>
        <w:div w:id="183180734">
          <w:marLeft w:val="0"/>
          <w:marRight w:val="0"/>
          <w:marTop w:val="0"/>
          <w:marBottom w:val="0"/>
          <w:divBdr>
            <w:top w:val="none" w:sz="0" w:space="0" w:color="auto"/>
            <w:left w:val="none" w:sz="0" w:space="0" w:color="auto"/>
            <w:bottom w:val="none" w:sz="0" w:space="0" w:color="auto"/>
            <w:right w:val="none" w:sz="0" w:space="0" w:color="auto"/>
          </w:divBdr>
        </w:div>
        <w:div w:id="183204073">
          <w:marLeft w:val="0"/>
          <w:marRight w:val="0"/>
          <w:marTop w:val="0"/>
          <w:marBottom w:val="300"/>
          <w:divBdr>
            <w:top w:val="single" w:sz="6" w:space="15" w:color="EDEDED"/>
            <w:left w:val="single" w:sz="6" w:space="15" w:color="EDEDED"/>
            <w:bottom w:val="single" w:sz="6" w:space="15" w:color="EDEDED"/>
            <w:right w:val="single" w:sz="6" w:space="15" w:color="EDEDED"/>
          </w:divBdr>
        </w:div>
        <w:div w:id="183205468">
          <w:marLeft w:val="0"/>
          <w:marRight w:val="0"/>
          <w:marTop w:val="0"/>
          <w:marBottom w:val="300"/>
          <w:divBdr>
            <w:top w:val="single" w:sz="6" w:space="15" w:color="EDEDED"/>
            <w:left w:val="single" w:sz="6" w:space="15" w:color="EDEDED"/>
            <w:bottom w:val="single" w:sz="6" w:space="15" w:color="EDEDED"/>
            <w:right w:val="single" w:sz="6" w:space="15" w:color="EDEDED"/>
          </w:divBdr>
        </w:div>
        <w:div w:id="183249165">
          <w:marLeft w:val="0"/>
          <w:marRight w:val="0"/>
          <w:marTop w:val="0"/>
          <w:marBottom w:val="0"/>
          <w:divBdr>
            <w:top w:val="none" w:sz="0" w:space="0" w:color="auto"/>
            <w:left w:val="none" w:sz="0" w:space="0" w:color="auto"/>
            <w:bottom w:val="none" w:sz="0" w:space="0" w:color="auto"/>
            <w:right w:val="none" w:sz="0" w:space="0" w:color="auto"/>
          </w:divBdr>
        </w:div>
        <w:div w:id="183252892">
          <w:marLeft w:val="0"/>
          <w:marRight w:val="0"/>
          <w:marTop w:val="0"/>
          <w:marBottom w:val="0"/>
          <w:divBdr>
            <w:top w:val="none" w:sz="0" w:space="0" w:color="auto"/>
            <w:left w:val="none" w:sz="0" w:space="0" w:color="auto"/>
            <w:bottom w:val="none" w:sz="0" w:space="0" w:color="auto"/>
            <w:right w:val="none" w:sz="0" w:space="0" w:color="auto"/>
          </w:divBdr>
        </w:div>
        <w:div w:id="183253501">
          <w:marLeft w:val="0"/>
          <w:marRight w:val="0"/>
          <w:marTop w:val="0"/>
          <w:marBottom w:val="0"/>
          <w:divBdr>
            <w:top w:val="none" w:sz="0" w:space="0" w:color="auto"/>
            <w:left w:val="none" w:sz="0" w:space="0" w:color="auto"/>
            <w:bottom w:val="none" w:sz="0" w:space="0" w:color="auto"/>
            <w:right w:val="none" w:sz="0" w:space="0" w:color="auto"/>
          </w:divBdr>
        </w:div>
        <w:div w:id="183254653">
          <w:marLeft w:val="0"/>
          <w:marRight w:val="0"/>
          <w:marTop w:val="0"/>
          <w:marBottom w:val="0"/>
          <w:divBdr>
            <w:top w:val="none" w:sz="0" w:space="0" w:color="auto"/>
            <w:left w:val="none" w:sz="0" w:space="0" w:color="auto"/>
            <w:bottom w:val="none" w:sz="0" w:space="0" w:color="auto"/>
            <w:right w:val="none" w:sz="0" w:space="0" w:color="auto"/>
          </w:divBdr>
        </w:div>
        <w:div w:id="183254898">
          <w:marLeft w:val="0"/>
          <w:marRight w:val="0"/>
          <w:marTop w:val="0"/>
          <w:marBottom w:val="0"/>
          <w:divBdr>
            <w:top w:val="none" w:sz="0" w:space="0" w:color="auto"/>
            <w:left w:val="none" w:sz="0" w:space="0" w:color="auto"/>
            <w:bottom w:val="none" w:sz="0" w:space="0" w:color="auto"/>
            <w:right w:val="none" w:sz="0" w:space="0" w:color="auto"/>
          </w:divBdr>
        </w:div>
        <w:div w:id="183255571">
          <w:marLeft w:val="0"/>
          <w:marRight w:val="0"/>
          <w:marTop w:val="300"/>
          <w:marBottom w:val="0"/>
          <w:divBdr>
            <w:top w:val="none" w:sz="0" w:space="0" w:color="auto"/>
            <w:left w:val="none" w:sz="0" w:space="0" w:color="auto"/>
            <w:bottom w:val="none" w:sz="0" w:space="0" w:color="auto"/>
            <w:right w:val="none" w:sz="0" w:space="0" w:color="auto"/>
          </w:divBdr>
        </w:div>
        <w:div w:id="183255601">
          <w:marLeft w:val="0"/>
          <w:marRight w:val="0"/>
          <w:marTop w:val="0"/>
          <w:marBottom w:val="300"/>
          <w:divBdr>
            <w:top w:val="single" w:sz="6" w:space="15" w:color="EDEDED"/>
            <w:left w:val="single" w:sz="6" w:space="15" w:color="EDEDED"/>
            <w:bottom w:val="single" w:sz="6" w:space="15" w:color="EDEDED"/>
            <w:right w:val="single" w:sz="6" w:space="15" w:color="EDEDED"/>
          </w:divBdr>
        </w:div>
        <w:div w:id="183255937">
          <w:marLeft w:val="0"/>
          <w:marRight w:val="0"/>
          <w:marTop w:val="0"/>
          <w:marBottom w:val="0"/>
          <w:divBdr>
            <w:top w:val="none" w:sz="0" w:space="0" w:color="auto"/>
            <w:left w:val="none" w:sz="0" w:space="0" w:color="auto"/>
            <w:bottom w:val="none" w:sz="0" w:space="0" w:color="auto"/>
            <w:right w:val="none" w:sz="0" w:space="0" w:color="auto"/>
          </w:divBdr>
        </w:div>
        <w:div w:id="183322015">
          <w:marLeft w:val="0"/>
          <w:marRight w:val="0"/>
          <w:marTop w:val="0"/>
          <w:marBottom w:val="0"/>
          <w:divBdr>
            <w:top w:val="none" w:sz="0" w:space="0" w:color="auto"/>
            <w:left w:val="none" w:sz="0" w:space="0" w:color="auto"/>
            <w:bottom w:val="none" w:sz="0" w:space="0" w:color="auto"/>
            <w:right w:val="none" w:sz="0" w:space="0" w:color="auto"/>
          </w:divBdr>
        </w:div>
        <w:div w:id="183324100">
          <w:marLeft w:val="0"/>
          <w:marRight w:val="0"/>
          <w:marTop w:val="300"/>
          <w:marBottom w:val="0"/>
          <w:divBdr>
            <w:top w:val="none" w:sz="0" w:space="0" w:color="auto"/>
            <w:left w:val="none" w:sz="0" w:space="0" w:color="auto"/>
            <w:bottom w:val="none" w:sz="0" w:space="0" w:color="auto"/>
            <w:right w:val="none" w:sz="0" w:space="0" w:color="auto"/>
          </w:divBdr>
        </w:div>
        <w:div w:id="183326347">
          <w:marLeft w:val="0"/>
          <w:marRight w:val="0"/>
          <w:marTop w:val="0"/>
          <w:marBottom w:val="300"/>
          <w:divBdr>
            <w:top w:val="single" w:sz="6" w:space="15" w:color="EDEDED"/>
            <w:left w:val="single" w:sz="6" w:space="15" w:color="EDEDED"/>
            <w:bottom w:val="single" w:sz="6" w:space="15" w:color="EDEDED"/>
            <w:right w:val="single" w:sz="6" w:space="15" w:color="EDEDED"/>
          </w:divBdr>
        </w:div>
        <w:div w:id="183327276">
          <w:marLeft w:val="0"/>
          <w:marRight w:val="0"/>
          <w:marTop w:val="0"/>
          <w:marBottom w:val="0"/>
          <w:divBdr>
            <w:top w:val="none" w:sz="0" w:space="0" w:color="auto"/>
            <w:left w:val="none" w:sz="0" w:space="0" w:color="auto"/>
            <w:bottom w:val="none" w:sz="0" w:space="0" w:color="auto"/>
            <w:right w:val="none" w:sz="0" w:space="0" w:color="auto"/>
          </w:divBdr>
        </w:div>
        <w:div w:id="183328937">
          <w:marLeft w:val="0"/>
          <w:marRight w:val="0"/>
          <w:marTop w:val="0"/>
          <w:marBottom w:val="0"/>
          <w:divBdr>
            <w:top w:val="none" w:sz="0" w:space="0" w:color="auto"/>
            <w:left w:val="none" w:sz="0" w:space="0" w:color="auto"/>
            <w:bottom w:val="none" w:sz="0" w:space="0" w:color="auto"/>
            <w:right w:val="none" w:sz="0" w:space="0" w:color="auto"/>
          </w:divBdr>
        </w:div>
        <w:div w:id="183329718">
          <w:marLeft w:val="0"/>
          <w:marRight w:val="0"/>
          <w:marTop w:val="300"/>
          <w:marBottom w:val="0"/>
          <w:divBdr>
            <w:top w:val="none" w:sz="0" w:space="0" w:color="auto"/>
            <w:left w:val="none" w:sz="0" w:space="0" w:color="auto"/>
            <w:bottom w:val="none" w:sz="0" w:space="0" w:color="auto"/>
            <w:right w:val="none" w:sz="0" w:space="0" w:color="auto"/>
          </w:divBdr>
        </w:div>
        <w:div w:id="183330494">
          <w:marLeft w:val="0"/>
          <w:marRight w:val="0"/>
          <w:marTop w:val="300"/>
          <w:marBottom w:val="0"/>
          <w:divBdr>
            <w:top w:val="none" w:sz="0" w:space="0" w:color="auto"/>
            <w:left w:val="none" w:sz="0" w:space="0" w:color="auto"/>
            <w:bottom w:val="none" w:sz="0" w:space="0" w:color="auto"/>
            <w:right w:val="none" w:sz="0" w:space="0" w:color="auto"/>
          </w:divBdr>
        </w:div>
        <w:div w:id="183370170">
          <w:marLeft w:val="0"/>
          <w:marRight w:val="0"/>
          <w:marTop w:val="0"/>
          <w:marBottom w:val="0"/>
          <w:divBdr>
            <w:top w:val="none" w:sz="0" w:space="0" w:color="auto"/>
            <w:left w:val="none" w:sz="0" w:space="0" w:color="auto"/>
            <w:bottom w:val="none" w:sz="0" w:space="0" w:color="auto"/>
            <w:right w:val="none" w:sz="0" w:space="0" w:color="auto"/>
          </w:divBdr>
        </w:div>
        <w:div w:id="183400218">
          <w:marLeft w:val="0"/>
          <w:marRight w:val="0"/>
          <w:marTop w:val="0"/>
          <w:marBottom w:val="300"/>
          <w:divBdr>
            <w:top w:val="single" w:sz="6" w:space="15" w:color="EDEDED"/>
            <w:left w:val="single" w:sz="6" w:space="15" w:color="EDEDED"/>
            <w:bottom w:val="single" w:sz="6" w:space="15" w:color="EDEDED"/>
            <w:right w:val="single" w:sz="6" w:space="15" w:color="EDEDED"/>
          </w:divBdr>
        </w:div>
        <w:div w:id="183441730">
          <w:marLeft w:val="0"/>
          <w:marRight w:val="0"/>
          <w:marTop w:val="0"/>
          <w:marBottom w:val="0"/>
          <w:divBdr>
            <w:top w:val="none" w:sz="0" w:space="0" w:color="auto"/>
            <w:left w:val="none" w:sz="0" w:space="0" w:color="auto"/>
            <w:bottom w:val="none" w:sz="0" w:space="0" w:color="auto"/>
            <w:right w:val="none" w:sz="0" w:space="0" w:color="auto"/>
          </w:divBdr>
        </w:div>
        <w:div w:id="183445372">
          <w:marLeft w:val="0"/>
          <w:marRight w:val="0"/>
          <w:marTop w:val="300"/>
          <w:marBottom w:val="0"/>
          <w:divBdr>
            <w:top w:val="none" w:sz="0" w:space="0" w:color="auto"/>
            <w:left w:val="none" w:sz="0" w:space="0" w:color="auto"/>
            <w:bottom w:val="none" w:sz="0" w:space="0" w:color="auto"/>
            <w:right w:val="none" w:sz="0" w:space="0" w:color="auto"/>
          </w:divBdr>
        </w:div>
        <w:div w:id="183520885">
          <w:marLeft w:val="0"/>
          <w:marRight w:val="0"/>
          <w:marTop w:val="0"/>
          <w:marBottom w:val="300"/>
          <w:divBdr>
            <w:top w:val="single" w:sz="6" w:space="15" w:color="EDEDED"/>
            <w:left w:val="single" w:sz="6" w:space="15" w:color="EDEDED"/>
            <w:bottom w:val="single" w:sz="6" w:space="15" w:color="EDEDED"/>
            <w:right w:val="single" w:sz="6" w:space="15" w:color="EDEDED"/>
          </w:divBdr>
        </w:div>
        <w:div w:id="183521450">
          <w:marLeft w:val="0"/>
          <w:marRight w:val="0"/>
          <w:marTop w:val="0"/>
          <w:marBottom w:val="0"/>
          <w:divBdr>
            <w:top w:val="none" w:sz="0" w:space="0" w:color="auto"/>
            <w:left w:val="none" w:sz="0" w:space="0" w:color="auto"/>
            <w:bottom w:val="none" w:sz="0" w:space="0" w:color="auto"/>
            <w:right w:val="none" w:sz="0" w:space="0" w:color="auto"/>
          </w:divBdr>
        </w:div>
        <w:div w:id="183524329">
          <w:marLeft w:val="0"/>
          <w:marRight w:val="0"/>
          <w:marTop w:val="0"/>
          <w:marBottom w:val="0"/>
          <w:divBdr>
            <w:top w:val="none" w:sz="0" w:space="0" w:color="auto"/>
            <w:left w:val="none" w:sz="0" w:space="0" w:color="auto"/>
            <w:bottom w:val="none" w:sz="0" w:space="0" w:color="auto"/>
            <w:right w:val="none" w:sz="0" w:space="0" w:color="auto"/>
          </w:divBdr>
        </w:div>
        <w:div w:id="183595427">
          <w:marLeft w:val="0"/>
          <w:marRight w:val="0"/>
          <w:marTop w:val="0"/>
          <w:marBottom w:val="0"/>
          <w:divBdr>
            <w:top w:val="none" w:sz="0" w:space="0" w:color="auto"/>
            <w:left w:val="none" w:sz="0" w:space="0" w:color="auto"/>
            <w:bottom w:val="none" w:sz="0" w:space="0" w:color="auto"/>
            <w:right w:val="none" w:sz="0" w:space="0" w:color="auto"/>
          </w:divBdr>
          <w:divsChild>
            <w:div w:id="39332524">
              <w:marLeft w:val="0"/>
              <w:marRight w:val="0"/>
              <w:marTop w:val="0"/>
              <w:marBottom w:val="0"/>
              <w:divBdr>
                <w:top w:val="none" w:sz="0" w:space="0" w:color="auto"/>
                <w:left w:val="none" w:sz="0" w:space="0" w:color="auto"/>
                <w:bottom w:val="none" w:sz="0" w:space="0" w:color="auto"/>
                <w:right w:val="none" w:sz="0" w:space="0" w:color="auto"/>
              </w:divBdr>
            </w:div>
          </w:divsChild>
        </w:div>
        <w:div w:id="183595741">
          <w:marLeft w:val="0"/>
          <w:marRight w:val="0"/>
          <w:marTop w:val="0"/>
          <w:marBottom w:val="0"/>
          <w:divBdr>
            <w:top w:val="none" w:sz="0" w:space="0" w:color="auto"/>
            <w:left w:val="none" w:sz="0" w:space="0" w:color="auto"/>
            <w:bottom w:val="none" w:sz="0" w:space="0" w:color="auto"/>
            <w:right w:val="none" w:sz="0" w:space="0" w:color="auto"/>
          </w:divBdr>
        </w:div>
        <w:div w:id="183634259">
          <w:marLeft w:val="0"/>
          <w:marRight w:val="0"/>
          <w:marTop w:val="0"/>
          <w:marBottom w:val="0"/>
          <w:divBdr>
            <w:top w:val="none" w:sz="0" w:space="0" w:color="auto"/>
            <w:left w:val="none" w:sz="0" w:space="0" w:color="auto"/>
            <w:bottom w:val="none" w:sz="0" w:space="0" w:color="auto"/>
            <w:right w:val="none" w:sz="0" w:space="0" w:color="auto"/>
          </w:divBdr>
        </w:div>
        <w:div w:id="183637487">
          <w:marLeft w:val="0"/>
          <w:marRight w:val="0"/>
          <w:marTop w:val="0"/>
          <w:marBottom w:val="0"/>
          <w:divBdr>
            <w:top w:val="none" w:sz="0" w:space="0" w:color="auto"/>
            <w:left w:val="none" w:sz="0" w:space="0" w:color="auto"/>
            <w:bottom w:val="none" w:sz="0" w:space="0" w:color="auto"/>
            <w:right w:val="none" w:sz="0" w:space="0" w:color="auto"/>
          </w:divBdr>
        </w:div>
        <w:div w:id="183638252">
          <w:marLeft w:val="0"/>
          <w:marRight w:val="0"/>
          <w:marTop w:val="0"/>
          <w:marBottom w:val="300"/>
          <w:divBdr>
            <w:top w:val="single" w:sz="6" w:space="15" w:color="EDEDED"/>
            <w:left w:val="single" w:sz="6" w:space="15" w:color="EDEDED"/>
            <w:bottom w:val="single" w:sz="6" w:space="15" w:color="EDEDED"/>
            <w:right w:val="single" w:sz="6" w:space="15" w:color="EDEDED"/>
          </w:divBdr>
        </w:div>
        <w:div w:id="183639689">
          <w:marLeft w:val="0"/>
          <w:marRight w:val="0"/>
          <w:marTop w:val="0"/>
          <w:marBottom w:val="0"/>
          <w:divBdr>
            <w:top w:val="none" w:sz="0" w:space="0" w:color="auto"/>
            <w:left w:val="none" w:sz="0" w:space="0" w:color="auto"/>
            <w:bottom w:val="none" w:sz="0" w:space="0" w:color="auto"/>
            <w:right w:val="none" w:sz="0" w:space="0" w:color="auto"/>
          </w:divBdr>
        </w:div>
        <w:div w:id="183640429">
          <w:marLeft w:val="0"/>
          <w:marRight w:val="0"/>
          <w:marTop w:val="0"/>
          <w:marBottom w:val="0"/>
          <w:divBdr>
            <w:top w:val="none" w:sz="0" w:space="0" w:color="auto"/>
            <w:left w:val="none" w:sz="0" w:space="0" w:color="auto"/>
            <w:bottom w:val="none" w:sz="0" w:space="0" w:color="auto"/>
            <w:right w:val="none" w:sz="0" w:space="0" w:color="auto"/>
          </w:divBdr>
        </w:div>
        <w:div w:id="183710222">
          <w:marLeft w:val="0"/>
          <w:marRight w:val="0"/>
          <w:marTop w:val="0"/>
          <w:marBottom w:val="0"/>
          <w:divBdr>
            <w:top w:val="none" w:sz="0" w:space="0" w:color="auto"/>
            <w:left w:val="none" w:sz="0" w:space="0" w:color="auto"/>
            <w:bottom w:val="none" w:sz="0" w:space="0" w:color="auto"/>
            <w:right w:val="none" w:sz="0" w:space="0" w:color="auto"/>
          </w:divBdr>
        </w:div>
        <w:div w:id="183714737">
          <w:marLeft w:val="0"/>
          <w:marRight w:val="0"/>
          <w:marTop w:val="0"/>
          <w:marBottom w:val="0"/>
          <w:divBdr>
            <w:top w:val="none" w:sz="0" w:space="0" w:color="auto"/>
            <w:left w:val="none" w:sz="0" w:space="0" w:color="auto"/>
            <w:bottom w:val="none" w:sz="0" w:space="0" w:color="auto"/>
            <w:right w:val="none" w:sz="0" w:space="0" w:color="auto"/>
          </w:divBdr>
        </w:div>
        <w:div w:id="183716854">
          <w:marLeft w:val="0"/>
          <w:marRight w:val="0"/>
          <w:marTop w:val="0"/>
          <w:marBottom w:val="0"/>
          <w:divBdr>
            <w:top w:val="none" w:sz="0" w:space="0" w:color="auto"/>
            <w:left w:val="none" w:sz="0" w:space="0" w:color="auto"/>
            <w:bottom w:val="none" w:sz="0" w:space="0" w:color="auto"/>
            <w:right w:val="none" w:sz="0" w:space="0" w:color="auto"/>
          </w:divBdr>
        </w:div>
        <w:div w:id="183789237">
          <w:marLeft w:val="0"/>
          <w:marRight w:val="0"/>
          <w:marTop w:val="0"/>
          <w:marBottom w:val="0"/>
          <w:divBdr>
            <w:top w:val="none" w:sz="0" w:space="0" w:color="auto"/>
            <w:left w:val="none" w:sz="0" w:space="0" w:color="auto"/>
            <w:bottom w:val="none" w:sz="0" w:space="0" w:color="auto"/>
            <w:right w:val="none" w:sz="0" w:space="0" w:color="auto"/>
          </w:divBdr>
        </w:div>
        <w:div w:id="183828624">
          <w:marLeft w:val="0"/>
          <w:marRight w:val="0"/>
          <w:marTop w:val="300"/>
          <w:marBottom w:val="0"/>
          <w:divBdr>
            <w:top w:val="none" w:sz="0" w:space="0" w:color="auto"/>
            <w:left w:val="none" w:sz="0" w:space="0" w:color="auto"/>
            <w:bottom w:val="none" w:sz="0" w:space="0" w:color="auto"/>
            <w:right w:val="none" w:sz="0" w:space="0" w:color="auto"/>
          </w:divBdr>
        </w:div>
        <w:div w:id="183835920">
          <w:marLeft w:val="0"/>
          <w:marRight w:val="0"/>
          <w:marTop w:val="0"/>
          <w:marBottom w:val="0"/>
          <w:divBdr>
            <w:top w:val="none" w:sz="0" w:space="0" w:color="auto"/>
            <w:left w:val="none" w:sz="0" w:space="0" w:color="auto"/>
            <w:bottom w:val="none" w:sz="0" w:space="0" w:color="auto"/>
            <w:right w:val="none" w:sz="0" w:space="0" w:color="auto"/>
          </w:divBdr>
        </w:div>
        <w:div w:id="183859069">
          <w:marLeft w:val="0"/>
          <w:marRight w:val="0"/>
          <w:marTop w:val="0"/>
          <w:marBottom w:val="300"/>
          <w:divBdr>
            <w:top w:val="single" w:sz="6" w:space="15" w:color="EDEDED"/>
            <w:left w:val="single" w:sz="6" w:space="15" w:color="EDEDED"/>
            <w:bottom w:val="single" w:sz="6" w:space="15" w:color="EDEDED"/>
            <w:right w:val="single" w:sz="6" w:space="15" w:color="EDEDED"/>
          </w:divBdr>
        </w:div>
        <w:div w:id="183861090">
          <w:marLeft w:val="0"/>
          <w:marRight w:val="0"/>
          <w:marTop w:val="0"/>
          <w:marBottom w:val="0"/>
          <w:divBdr>
            <w:top w:val="none" w:sz="0" w:space="0" w:color="auto"/>
            <w:left w:val="none" w:sz="0" w:space="0" w:color="auto"/>
            <w:bottom w:val="none" w:sz="0" w:space="0" w:color="auto"/>
            <w:right w:val="none" w:sz="0" w:space="0" w:color="auto"/>
          </w:divBdr>
        </w:div>
        <w:div w:id="183902585">
          <w:marLeft w:val="0"/>
          <w:marRight w:val="0"/>
          <w:marTop w:val="0"/>
          <w:marBottom w:val="0"/>
          <w:divBdr>
            <w:top w:val="none" w:sz="0" w:space="0" w:color="auto"/>
            <w:left w:val="none" w:sz="0" w:space="0" w:color="auto"/>
            <w:bottom w:val="none" w:sz="0" w:space="0" w:color="auto"/>
            <w:right w:val="none" w:sz="0" w:space="0" w:color="auto"/>
          </w:divBdr>
        </w:div>
        <w:div w:id="183903456">
          <w:marLeft w:val="0"/>
          <w:marRight w:val="0"/>
          <w:marTop w:val="0"/>
          <w:marBottom w:val="0"/>
          <w:divBdr>
            <w:top w:val="none" w:sz="0" w:space="0" w:color="auto"/>
            <w:left w:val="none" w:sz="0" w:space="0" w:color="auto"/>
            <w:bottom w:val="none" w:sz="0" w:space="0" w:color="auto"/>
            <w:right w:val="none" w:sz="0" w:space="0" w:color="auto"/>
          </w:divBdr>
        </w:div>
        <w:div w:id="183904282">
          <w:marLeft w:val="0"/>
          <w:marRight w:val="0"/>
          <w:marTop w:val="0"/>
          <w:marBottom w:val="0"/>
          <w:divBdr>
            <w:top w:val="none" w:sz="0" w:space="0" w:color="auto"/>
            <w:left w:val="none" w:sz="0" w:space="0" w:color="auto"/>
            <w:bottom w:val="none" w:sz="0" w:space="0" w:color="auto"/>
            <w:right w:val="none" w:sz="0" w:space="0" w:color="auto"/>
          </w:divBdr>
        </w:div>
        <w:div w:id="183905916">
          <w:marLeft w:val="0"/>
          <w:marRight w:val="0"/>
          <w:marTop w:val="0"/>
          <w:marBottom w:val="0"/>
          <w:divBdr>
            <w:top w:val="none" w:sz="0" w:space="0" w:color="auto"/>
            <w:left w:val="none" w:sz="0" w:space="0" w:color="auto"/>
            <w:bottom w:val="none" w:sz="0" w:space="0" w:color="auto"/>
            <w:right w:val="none" w:sz="0" w:space="0" w:color="auto"/>
          </w:divBdr>
        </w:div>
        <w:div w:id="183906904">
          <w:marLeft w:val="0"/>
          <w:marRight w:val="0"/>
          <w:marTop w:val="0"/>
          <w:marBottom w:val="0"/>
          <w:divBdr>
            <w:top w:val="none" w:sz="0" w:space="0" w:color="auto"/>
            <w:left w:val="none" w:sz="0" w:space="0" w:color="auto"/>
            <w:bottom w:val="none" w:sz="0" w:space="0" w:color="auto"/>
            <w:right w:val="none" w:sz="0" w:space="0" w:color="auto"/>
          </w:divBdr>
        </w:div>
        <w:div w:id="183907170">
          <w:marLeft w:val="0"/>
          <w:marRight w:val="0"/>
          <w:marTop w:val="300"/>
          <w:marBottom w:val="0"/>
          <w:divBdr>
            <w:top w:val="none" w:sz="0" w:space="0" w:color="auto"/>
            <w:left w:val="none" w:sz="0" w:space="0" w:color="auto"/>
            <w:bottom w:val="none" w:sz="0" w:space="0" w:color="auto"/>
            <w:right w:val="none" w:sz="0" w:space="0" w:color="auto"/>
          </w:divBdr>
          <w:divsChild>
            <w:div w:id="93325326">
              <w:marLeft w:val="0"/>
              <w:marRight w:val="0"/>
              <w:marTop w:val="0"/>
              <w:marBottom w:val="0"/>
              <w:divBdr>
                <w:top w:val="none" w:sz="0" w:space="0" w:color="auto"/>
                <w:left w:val="none" w:sz="0" w:space="0" w:color="auto"/>
                <w:bottom w:val="none" w:sz="0" w:space="0" w:color="auto"/>
                <w:right w:val="none" w:sz="0" w:space="0" w:color="auto"/>
              </w:divBdr>
            </w:div>
          </w:divsChild>
        </w:div>
        <w:div w:id="183977137">
          <w:marLeft w:val="0"/>
          <w:marRight w:val="0"/>
          <w:marTop w:val="0"/>
          <w:marBottom w:val="0"/>
          <w:divBdr>
            <w:top w:val="none" w:sz="0" w:space="0" w:color="auto"/>
            <w:left w:val="none" w:sz="0" w:space="0" w:color="auto"/>
            <w:bottom w:val="none" w:sz="0" w:space="0" w:color="auto"/>
            <w:right w:val="none" w:sz="0" w:space="0" w:color="auto"/>
          </w:divBdr>
        </w:div>
        <w:div w:id="183979123">
          <w:marLeft w:val="0"/>
          <w:marRight w:val="0"/>
          <w:marTop w:val="0"/>
          <w:marBottom w:val="0"/>
          <w:divBdr>
            <w:top w:val="none" w:sz="0" w:space="0" w:color="auto"/>
            <w:left w:val="none" w:sz="0" w:space="0" w:color="auto"/>
            <w:bottom w:val="none" w:sz="0" w:space="0" w:color="auto"/>
            <w:right w:val="none" w:sz="0" w:space="0" w:color="auto"/>
          </w:divBdr>
        </w:div>
        <w:div w:id="183980100">
          <w:marLeft w:val="0"/>
          <w:marRight w:val="0"/>
          <w:marTop w:val="0"/>
          <w:marBottom w:val="0"/>
          <w:divBdr>
            <w:top w:val="none" w:sz="0" w:space="0" w:color="auto"/>
            <w:left w:val="none" w:sz="0" w:space="0" w:color="auto"/>
            <w:bottom w:val="none" w:sz="0" w:space="0" w:color="auto"/>
            <w:right w:val="none" w:sz="0" w:space="0" w:color="auto"/>
          </w:divBdr>
        </w:div>
        <w:div w:id="183980223">
          <w:marLeft w:val="0"/>
          <w:marRight w:val="0"/>
          <w:marTop w:val="0"/>
          <w:marBottom w:val="0"/>
          <w:divBdr>
            <w:top w:val="none" w:sz="0" w:space="0" w:color="auto"/>
            <w:left w:val="none" w:sz="0" w:space="0" w:color="auto"/>
            <w:bottom w:val="none" w:sz="0" w:space="0" w:color="auto"/>
            <w:right w:val="none" w:sz="0" w:space="0" w:color="auto"/>
          </w:divBdr>
        </w:div>
        <w:div w:id="183985136">
          <w:marLeft w:val="0"/>
          <w:marRight w:val="0"/>
          <w:marTop w:val="0"/>
          <w:marBottom w:val="0"/>
          <w:divBdr>
            <w:top w:val="none" w:sz="0" w:space="0" w:color="auto"/>
            <w:left w:val="none" w:sz="0" w:space="0" w:color="auto"/>
            <w:bottom w:val="none" w:sz="0" w:space="0" w:color="auto"/>
            <w:right w:val="none" w:sz="0" w:space="0" w:color="auto"/>
          </w:divBdr>
        </w:div>
        <w:div w:id="184026322">
          <w:marLeft w:val="0"/>
          <w:marRight w:val="0"/>
          <w:marTop w:val="0"/>
          <w:marBottom w:val="0"/>
          <w:divBdr>
            <w:top w:val="none" w:sz="0" w:space="0" w:color="auto"/>
            <w:left w:val="none" w:sz="0" w:space="0" w:color="auto"/>
            <w:bottom w:val="none" w:sz="0" w:space="0" w:color="auto"/>
            <w:right w:val="none" w:sz="0" w:space="0" w:color="auto"/>
          </w:divBdr>
        </w:div>
        <w:div w:id="184027973">
          <w:marLeft w:val="0"/>
          <w:marRight w:val="0"/>
          <w:marTop w:val="0"/>
          <w:marBottom w:val="300"/>
          <w:divBdr>
            <w:top w:val="single" w:sz="6" w:space="15" w:color="EDEDED"/>
            <w:left w:val="single" w:sz="6" w:space="15" w:color="EDEDED"/>
            <w:bottom w:val="single" w:sz="6" w:space="15" w:color="EDEDED"/>
            <w:right w:val="single" w:sz="6" w:space="15" w:color="EDEDED"/>
          </w:divBdr>
        </w:div>
        <w:div w:id="184028152">
          <w:marLeft w:val="0"/>
          <w:marRight w:val="0"/>
          <w:marTop w:val="300"/>
          <w:marBottom w:val="0"/>
          <w:divBdr>
            <w:top w:val="none" w:sz="0" w:space="0" w:color="auto"/>
            <w:left w:val="none" w:sz="0" w:space="0" w:color="auto"/>
            <w:bottom w:val="none" w:sz="0" w:space="0" w:color="auto"/>
            <w:right w:val="none" w:sz="0" w:space="0" w:color="auto"/>
          </w:divBdr>
        </w:div>
        <w:div w:id="184055060">
          <w:marLeft w:val="0"/>
          <w:marRight w:val="0"/>
          <w:marTop w:val="0"/>
          <w:marBottom w:val="0"/>
          <w:divBdr>
            <w:top w:val="none" w:sz="0" w:space="0" w:color="auto"/>
            <w:left w:val="none" w:sz="0" w:space="0" w:color="auto"/>
            <w:bottom w:val="none" w:sz="0" w:space="0" w:color="auto"/>
            <w:right w:val="none" w:sz="0" w:space="0" w:color="auto"/>
          </w:divBdr>
        </w:div>
        <w:div w:id="184096319">
          <w:marLeft w:val="0"/>
          <w:marRight w:val="0"/>
          <w:marTop w:val="0"/>
          <w:marBottom w:val="0"/>
          <w:divBdr>
            <w:top w:val="none" w:sz="0" w:space="0" w:color="auto"/>
            <w:left w:val="none" w:sz="0" w:space="0" w:color="auto"/>
            <w:bottom w:val="none" w:sz="0" w:space="0" w:color="auto"/>
            <w:right w:val="none" w:sz="0" w:space="0" w:color="auto"/>
          </w:divBdr>
        </w:div>
        <w:div w:id="184101226">
          <w:marLeft w:val="0"/>
          <w:marRight w:val="0"/>
          <w:marTop w:val="0"/>
          <w:marBottom w:val="0"/>
          <w:divBdr>
            <w:top w:val="none" w:sz="0" w:space="0" w:color="auto"/>
            <w:left w:val="none" w:sz="0" w:space="0" w:color="auto"/>
            <w:bottom w:val="none" w:sz="0" w:space="0" w:color="auto"/>
            <w:right w:val="none" w:sz="0" w:space="0" w:color="auto"/>
          </w:divBdr>
          <w:divsChild>
            <w:div w:id="5056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4102323">
          <w:marLeft w:val="0"/>
          <w:marRight w:val="0"/>
          <w:marTop w:val="0"/>
          <w:marBottom w:val="0"/>
          <w:divBdr>
            <w:top w:val="none" w:sz="0" w:space="0" w:color="auto"/>
            <w:left w:val="none" w:sz="0" w:space="0" w:color="auto"/>
            <w:bottom w:val="none" w:sz="0" w:space="0" w:color="auto"/>
            <w:right w:val="none" w:sz="0" w:space="0" w:color="auto"/>
          </w:divBdr>
        </w:div>
        <w:div w:id="184171083">
          <w:marLeft w:val="0"/>
          <w:marRight w:val="0"/>
          <w:marTop w:val="0"/>
          <w:marBottom w:val="0"/>
          <w:divBdr>
            <w:top w:val="none" w:sz="0" w:space="0" w:color="auto"/>
            <w:left w:val="none" w:sz="0" w:space="0" w:color="auto"/>
            <w:bottom w:val="none" w:sz="0" w:space="0" w:color="auto"/>
            <w:right w:val="none" w:sz="0" w:space="0" w:color="auto"/>
          </w:divBdr>
        </w:div>
        <w:div w:id="184172547">
          <w:marLeft w:val="0"/>
          <w:marRight w:val="0"/>
          <w:marTop w:val="0"/>
          <w:marBottom w:val="0"/>
          <w:divBdr>
            <w:top w:val="none" w:sz="0" w:space="0" w:color="auto"/>
            <w:left w:val="none" w:sz="0" w:space="0" w:color="auto"/>
            <w:bottom w:val="none" w:sz="0" w:space="0" w:color="auto"/>
            <w:right w:val="none" w:sz="0" w:space="0" w:color="auto"/>
          </w:divBdr>
        </w:div>
        <w:div w:id="184175049">
          <w:marLeft w:val="0"/>
          <w:marRight w:val="0"/>
          <w:marTop w:val="0"/>
          <w:marBottom w:val="0"/>
          <w:divBdr>
            <w:top w:val="none" w:sz="0" w:space="0" w:color="auto"/>
            <w:left w:val="none" w:sz="0" w:space="0" w:color="auto"/>
            <w:bottom w:val="none" w:sz="0" w:space="0" w:color="auto"/>
            <w:right w:val="none" w:sz="0" w:space="0" w:color="auto"/>
          </w:divBdr>
        </w:div>
        <w:div w:id="184175489">
          <w:marLeft w:val="0"/>
          <w:marRight w:val="0"/>
          <w:marTop w:val="0"/>
          <w:marBottom w:val="0"/>
          <w:divBdr>
            <w:top w:val="none" w:sz="0" w:space="0" w:color="auto"/>
            <w:left w:val="none" w:sz="0" w:space="0" w:color="auto"/>
            <w:bottom w:val="none" w:sz="0" w:space="0" w:color="auto"/>
            <w:right w:val="none" w:sz="0" w:space="0" w:color="auto"/>
          </w:divBdr>
        </w:div>
        <w:div w:id="184179963">
          <w:marLeft w:val="0"/>
          <w:marRight w:val="0"/>
          <w:marTop w:val="300"/>
          <w:marBottom w:val="0"/>
          <w:divBdr>
            <w:top w:val="none" w:sz="0" w:space="0" w:color="auto"/>
            <w:left w:val="none" w:sz="0" w:space="0" w:color="auto"/>
            <w:bottom w:val="none" w:sz="0" w:space="0" w:color="auto"/>
            <w:right w:val="none" w:sz="0" w:space="0" w:color="auto"/>
          </w:divBdr>
          <w:divsChild>
            <w:div w:id="48774936">
              <w:marLeft w:val="0"/>
              <w:marRight w:val="0"/>
              <w:marTop w:val="0"/>
              <w:marBottom w:val="0"/>
              <w:divBdr>
                <w:top w:val="none" w:sz="0" w:space="0" w:color="auto"/>
                <w:left w:val="none" w:sz="0" w:space="0" w:color="auto"/>
                <w:bottom w:val="none" w:sz="0" w:space="0" w:color="auto"/>
                <w:right w:val="none" w:sz="0" w:space="0" w:color="auto"/>
              </w:divBdr>
            </w:div>
          </w:divsChild>
        </w:div>
        <w:div w:id="184247444">
          <w:marLeft w:val="0"/>
          <w:marRight w:val="0"/>
          <w:marTop w:val="0"/>
          <w:marBottom w:val="0"/>
          <w:divBdr>
            <w:top w:val="none" w:sz="0" w:space="0" w:color="auto"/>
            <w:left w:val="none" w:sz="0" w:space="0" w:color="auto"/>
            <w:bottom w:val="none" w:sz="0" w:space="0" w:color="auto"/>
            <w:right w:val="none" w:sz="0" w:space="0" w:color="auto"/>
          </w:divBdr>
          <w:divsChild>
            <w:div w:id="305089014">
              <w:marLeft w:val="0"/>
              <w:marRight w:val="0"/>
              <w:marTop w:val="0"/>
              <w:marBottom w:val="0"/>
              <w:divBdr>
                <w:top w:val="none" w:sz="0" w:space="0" w:color="auto"/>
                <w:left w:val="none" w:sz="0" w:space="0" w:color="auto"/>
                <w:bottom w:val="none" w:sz="0" w:space="0" w:color="auto"/>
                <w:right w:val="none" w:sz="0" w:space="0" w:color="auto"/>
              </w:divBdr>
            </w:div>
          </w:divsChild>
        </w:div>
        <w:div w:id="184250299">
          <w:marLeft w:val="0"/>
          <w:marRight w:val="0"/>
          <w:marTop w:val="0"/>
          <w:marBottom w:val="0"/>
          <w:divBdr>
            <w:top w:val="none" w:sz="0" w:space="0" w:color="auto"/>
            <w:left w:val="none" w:sz="0" w:space="0" w:color="auto"/>
            <w:bottom w:val="none" w:sz="0" w:space="0" w:color="auto"/>
            <w:right w:val="none" w:sz="0" w:space="0" w:color="auto"/>
          </w:divBdr>
        </w:div>
        <w:div w:id="184252444">
          <w:marLeft w:val="0"/>
          <w:marRight w:val="0"/>
          <w:marTop w:val="0"/>
          <w:marBottom w:val="0"/>
          <w:divBdr>
            <w:top w:val="none" w:sz="0" w:space="0" w:color="auto"/>
            <w:left w:val="none" w:sz="0" w:space="0" w:color="auto"/>
            <w:bottom w:val="none" w:sz="0" w:space="0" w:color="auto"/>
            <w:right w:val="none" w:sz="0" w:space="0" w:color="auto"/>
          </w:divBdr>
        </w:div>
        <w:div w:id="184253801">
          <w:marLeft w:val="0"/>
          <w:marRight w:val="0"/>
          <w:marTop w:val="0"/>
          <w:marBottom w:val="0"/>
          <w:divBdr>
            <w:top w:val="none" w:sz="0" w:space="0" w:color="auto"/>
            <w:left w:val="none" w:sz="0" w:space="0" w:color="auto"/>
            <w:bottom w:val="none" w:sz="0" w:space="0" w:color="auto"/>
            <w:right w:val="none" w:sz="0" w:space="0" w:color="auto"/>
          </w:divBdr>
        </w:div>
        <w:div w:id="184254178">
          <w:marLeft w:val="0"/>
          <w:marRight w:val="0"/>
          <w:marTop w:val="0"/>
          <w:marBottom w:val="0"/>
          <w:divBdr>
            <w:top w:val="none" w:sz="0" w:space="0" w:color="auto"/>
            <w:left w:val="none" w:sz="0" w:space="0" w:color="auto"/>
            <w:bottom w:val="none" w:sz="0" w:space="0" w:color="auto"/>
            <w:right w:val="none" w:sz="0" w:space="0" w:color="auto"/>
          </w:divBdr>
        </w:div>
        <w:div w:id="184294038">
          <w:marLeft w:val="0"/>
          <w:marRight w:val="0"/>
          <w:marTop w:val="0"/>
          <w:marBottom w:val="0"/>
          <w:divBdr>
            <w:top w:val="none" w:sz="0" w:space="0" w:color="auto"/>
            <w:left w:val="none" w:sz="0" w:space="0" w:color="auto"/>
            <w:bottom w:val="none" w:sz="0" w:space="0" w:color="auto"/>
            <w:right w:val="none" w:sz="0" w:space="0" w:color="auto"/>
          </w:divBdr>
        </w:div>
        <w:div w:id="184296744">
          <w:marLeft w:val="0"/>
          <w:marRight w:val="0"/>
          <w:marTop w:val="0"/>
          <w:marBottom w:val="0"/>
          <w:divBdr>
            <w:top w:val="none" w:sz="0" w:space="0" w:color="auto"/>
            <w:left w:val="none" w:sz="0" w:space="0" w:color="auto"/>
            <w:bottom w:val="none" w:sz="0" w:space="0" w:color="auto"/>
            <w:right w:val="none" w:sz="0" w:space="0" w:color="auto"/>
          </w:divBdr>
        </w:div>
        <w:div w:id="184297888">
          <w:marLeft w:val="0"/>
          <w:marRight w:val="0"/>
          <w:marTop w:val="0"/>
          <w:marBottom w:val="0"/>
          <w:divBdr>
            <w:top w:val="none" w:sz="0" w:space="0" w:color="auto"/>
            <w:left w:val="none" w:sz="0" w:space="0" w:color="auto"/>
            <w:bottom w:val="none" w:sz="0" w:space="0" w:color="auto"/>
            <w:right w:val="none" w:sz="0" w:space="0" w:color="auto"/>
          </w:divBdr>
        </w:div>
        <w:div w:id="184364780">
          <w:marLeft w:val="0"/>
          <w:marRight w:val="0"/>
          <w:marTop w:val="0"/>
          <w:marBottom w:val="0"/>
          <w:divBdr>
            <w:top w:val="none" w:sz="0" w:space="0" w:color="auto"/>
            <w:left w:val="none" w:sz="0" w:space="0" w:color="auto"/>
            <w:bottom w:val="none" w:sz="0" w:space="0" w:color="auto"/>
            <w:right w:val="none" w:sz="0" w:space="0" w:color="auto"/>
          </w:divBdr>
        </w:div>
        <w:div w:id="184366595">
          <w:marLeft w:val="0"/>
          <w:marRight w:val="0"/>
          <w:marTop w:val="0"/>
          <w:marBottom w:val="300"/>
          <w:divBdr>
            <w:top w:val="single" w:sz="6" w:space="15" w:color="EDEDED"/>
            <w:left w:val="single" w:sz="6" w:space="15" w:color="EDEDED"/>
            <w:bottom w:val="single" w:sz="6" w:space="15" w:color="EDEDED"/>
            <w:right w:val="single" w:sz="6" w:space="15" w:color="EDEDED"/>
          </w:divBdr>
        </w:div>
        <w:div w:id="184369738">
          <w:marLeft w:val="0"/>
          <w:marRight w:val="0"/>
          <w:marTop w:val="0"/>
          <w:marBottom w:val="0"/>
          <w:divBdr>
            <w:top w:val="none" w:sz="0" w:space="0" w:color="auto"/>
            <w:left w:val="none" w:sz="0" w:space="0" w:color="auto"/>
            <w:bottom w:val="none" w:sz="0" w:space="0" w:color="auto"/>
            <w:right w:val="none" w:sz="0" w:space="0" w:color="auto"/>
          </w:divBdr>
        </w:div>
        <w:div w:id="184370091">
          <w:marLeft w:val="0"/>
          <w:marRight w:val="0"/>
          <w:marTop w:val="0"/>
          <w:marBottom w:val="0"/>
          <w:divBdr>
            <w:top w:val="none" w:sz="0" w:space="0" w:color="auto"/>
            <w:left w:val="none" w:sz="0" w:space="0" w:color="auto"/>
            <w:bottom w:val="none" w:sz="0" w:space="0" w:color="auto"/>
            <w:right w:val="none" w:sz="0" w:space="0" w:color="auto"/>
          </w:divBdr>
        </w:div>
        <w:div w:id="184372720">
          <w:marLeft w:val="0"/>
          <w:marRight w:val="0"/>
          <w:marTop w:val="0"/>
          <w:marBottom w:val="0"/>
          <w:divBdr>
            <w:top w:val="none" w:sz="0" w:space="0" w:color="auto"/>
            <w:left w:val="none" w:sz="0" w:space="0" w:color="auto"/>
            <w:bottom w:val="none" w:sz="0" w:space="0" w:color="auto"/>
            <w:right w:val="none" w:sz="0" w:space="0" w:color="auto"/>
          </w:divBdr>
        </w:div>
        <w:div w:id="184373377">
          <w:marLeft w:val="0"/>
          <w:marRight w:val="0"/>
          <w:marTop w:val="0"/>
          <w:marBottom w:val="0"/>
          <w:divBdr>
            <w:top w:val="none" w:sz="0" w:space="0" w:color="auto"/>
            <w:left w:val="none" w:sz="0" w:space="0" w:color="auto"/>
            <w:bottom w:val="none" w:sz="0" w:space="0" w:color="auto"/>
            <w:right w:val="none" w:sz="0" w:space="0" w:color="auto"/>
          </w:divBdr>
        </w:div>
        <w:div w:id="184439124">
          <w:marLeft w:val="0"/>
          <w:marRight w:val="0"/>
          <w:marTop w:val="0"/>
          <w:marBottom w:val="0"/>
          <w:divBdr>
            <w:top w:val="none" w:sz="0" w:space="0" w:color="auto"/>
            <w:left w:val="none" w:sz="0" w:space="0" w:color="auto"/>
            <w:bottom w:val="none" w:sz="0" w:space="0" w:color="auto"/>
            <w:right w:val="none" w:sz="0" w:space="0" w:color="auto"/>
          </w:divBdr>
        </w:div>
        <w:div w:id="184442591">
          <w:marLeft w:val="0"/>
          <w:marRight w:val="0"/>
          <w:marTop w:val="0"/>
          <w:marBottom w:val="300"/>
          <w:divBdr>
            <w:top w:val="single" w:sz="6" w:space="15" w:color="EDEDED"/>
            <w:left w:val="single" w:sz="6" w:space="15" w:color="EDEDED"/>
            <w:bottom w:val="single" w:sz="6" w:space="15" w:color="EDEDED"/>
            <w:right w:val="single" w:sz="6" w:space="15" w:color="EDEDED"/>
          </w:divBdr>
        </w:div>
        <w:div w:id="184447460">
          <w:marLeft w:val="0"/>
          <w:marRight w:val="0"/>
          <w:marTop w:val="0"/>
          <w:marBottom w:val="0"/>
          <w:divBdr>
            <w:top w:val="none" w:sz="0" w:space="0" w:color="auto"/>
            <w:left w:val="none" w:sz="0" w:space="0" w:color="auto"/>
            <w:bottom w:val="none" w:sz="0" w:space="0" w:color="auto"/>
            <w:right w:val="none" w:sz="0" w:space="0" w:color="auto"/>
          </w:divBdr>
        </w:div>
        <w:div w:id="184448330">
          <w:marLeft w:val="0"/>
          <w:marRight w:val="0"/>
          <w:marTop w:val="0"/>
          <w:marBottom w:val="0"/>
          <w:divBdr>
            <w:top w:val="none" w:sz="0" w:space="0" w:color="auto"/>
            <w:left w:val="none" w:sz="0" w:space="0" w:color="auto"/>
            <w:bottom w:val="none" w:sz="0" w:space="0" w:color="auto"/>
            <w:right w:val="none" w:sz="0" w:space="0" w:color="auto"/>
          </w:divBdr>
          <w:divsChild>
            <w:div w:id="267667291">
              <w:marLeft w:val="0"/>
              <w:marRight w:val="0"/>
              <w:marTop w:val="0"/>
              <w:marBottom w:val="0"/>
              <w:divBdr>
                <w:top w:val="none" w:sz="0" w:space="0" w:color="auto"/>
                <w:left w:val="none" w:sz="0" w:space="0" w:color="auto"/>
                <w:bottom w:val="none" w:sz="0" w:space="0" w:color="auto"/>
                <w:right w:val="none" w:sz="0" w:space="0" w:color="auto"/>
              </w:divBdr>
            </w:div>
          </w:divsChild>
        </w:div>
        <w:div w:id="184485264">
          <w:marLeft w:val="0"/>
          <w:marRight w:val="0"/>
          <w:marTop w:val="0"/>
          <w:marBottom w:val="0"/>
          <w:divBdr>
            <w:top w:val="none" w:sz="0" w:space="0" w:color="auto"/>
            <w:left w:val="none" w:sz="0" w:space="0" w:color="auto"/>
            <w:bottom w:val="none" w:sz="0" w:space="0" w:color="auto"/>
            <w:right w:val="none" w:sz="0" w:space="0" w:color="auto"/>
          </w:divBdr>
        </w:div>
        <w:div w:id="184486724">
          <w:marLeft w:val="0"/>
          <w:marRight w:val="0"/>
          <w:marTop w:val="0"/>
          <w:marBottom w:val="0"/>
          <w:divBdr>
            <w:top w:val="none" w:sz="0" w:space="0" w:color="auto"/>
            <w:left w:val="none" w:sz="0" w:space="0" w:color="auto"/>
            <w:bottom w:val="none" w:sz="0" w:space="0" w:color="auto"/>
            <w:right w:val="none" w:sz="0" w:space="0" w:color="auto"/>
          </w:divBdr>
        </w:div>
        <w:div w:id="184488385">
          <w:marLeft w:val="0"/>
          <w:marRight w:val="0"/>
          <w:marTop w:val="0"/>
          <w:marBottom w:val="0"/>
          <w:divBdr>
            <w:top w:val="none" w:sz="0" w:space="0" w:color="auto"/>
            <w:left w:val="none" w:sz="0" w:space="0" w:color="auto"/>
            <w:bottom w:val="none" w:sz="0" w:space="0" w:color="auto"/>
            <w:right w:val="none" w:sz="0" w:space="0" w:color="auto"/>
          </w:divBdr>
        </w:div>
        <w:div w:id="184490008">
          <w:marLeft w:val="0"/>
          <w:marRight w:val="0"/>
          <w:marTop w:val="0"/>
          <w:marBottom w:val="0"/>
          <w:divBdr>
            <w:top w:val="none" w:sz="0" w:space="0" w:color="auto"/>
            <w:left w:val="none" w:sz="0" w:space="0" w:color="auto"/>
            <w:bottom w:val="none" w:sz="0" w:space="0" w:color="auto"/>
            <w:right w:val="none" w:sz="0" w:space="0" w:color="auto"/>
          </w:divBdr>
        </w:div>
        <w:div w:id="184514337">
          <w:marLeft w:val="0"/>
          <w:marRight w:val="0"/>
          <w:marTop w:val="0"/>
          <w:marBottom w:val="0"/>
          <w:divBdr>
            <w:top w:val="none" w:sz="0" w:space="0" w:color="auto"/>
            <w:left w:val="none" w:sz="0" w:space="0" w:color="auto"/>
            <w:bottom w:val="none" w:sz="0" w:space="0" w:color="auto"/>
            <w:right w:val="none" w:sz="0" w:space="0" w:color="auto"/>
          </w:divBdr>
        </w:div>
        <w:div w:id="184515159">
          <w:marLeft w:val="0"/>
          <w:marRight w:val="0"/>
          <w:marTop w:val="0"/>
          <w:marBottom w:val="0"/>
          <w:divBdr>
            <w:top w:val="none" w:sz="0" w:space="0" w:color="auto"/>
            <w:left w:val="none" w:sz="0" w:space="0" w:color="auto"/>
            <w:bottom w:val="none" w:sz="0" w:space="0" w:color="auto"/>
            <w:right w:val="none" w:sz="0" w:space="0" w:color="auto"/>
          </w:divBdr>
        </w:div>
        <w:div w:id="184515382">
          <w:marLeft w:val="0"/>
          <w:marRight w:val="0"/>
          <w:marTop w:val="0"/>
          <w:marBottom w:val="0"/>
          <w:divBdr>
            <w:top w:val="none" w:sz="0" w:space="0" w:color="auto"/>
            <w:left w:val="none" w:sz="0" w:space="0" w:color="auto"/>
            <w:bottom w:val="none" w:sz="0" w:space="0" w:color="auto"/>
            <w:right w:val="none" w:sz="0" w:space="0" w:color="auto"/>
          </w:divBdr>
        </w:div>
        <w:div w:id="184559694">
          <w:marLeft w:val="0"/>
          <w:marRight w:val="0"/>
          <w:marTop w:val="300"/>
          <w:marBottom w:val="0"/>
          <w:divBdr>
            <w:top w:val="none" w:sz="0" w:space="0" w:color="auto"/>
            <w:left w:val="none" w:sz="0" w:space="0" w:color="auto"/>
            <w:bottom w:val="none" w:sz="0" w:space="0" w:color="auto"/>
            <w:right w:val="none" w:sz="0" w:space="0" w:color="auto"/>
          </w:divBdr>
        </w:div>
        <w:div w:id="184563427">
          <w:marLeft w:val="0"/>
          <w:marRight w:val="0"/>
          <w:marTop w:val="0"/>
          <w:marBottom w:val="300"/>
          <w:divBdr>
            <w:top w:val="single" w:sz="6" w:space="15" w:color="EDEDED"/>
            <w:left w:val="single" w:sz="6" w:space="15" w:color="EDEDED"/>
            <w:bottom w:val="single" w:sz="6" w:space="15" w:color="EDEDED"/>
            <w:right w:val="single" w:sz="6" w:space="15" w:color="EDEDED"/>
          </w:divBdr>
        </w:div>
        <w:div w:id="184682474">
          <w:marLeft w:val="0"/>
          <w:marRight w:val="0"/>
          <w:marTop w:val="0"/>
          <w:marBottom w:val="0"/>
          <w:divBdr>
            <w:top w:val="none" w:sz="0" w:space="0" w:color="auto"/>
            <w:left w:val="none" w:sz="0" w:space="0" w:color="auto"/>
            <w:bottom w:val="none" w:sz="0" w:space="0" w:color="auto"/>
            <w:right w:val="none" w:sz="0" w:space="0" w:color="auto"/>
          </w:divBdr>
        </w:div>
        <w:div w:id="184683089">
          <w:marLeft w:val="0"/>
          <w:marRight w:val="0"/>
          <w:marTop w:val="0"/>
          <w:marBottom w:val="0"/>
          <w:divBdr>
            <w:top w:val="none" w:sz="0" w:space="0" w:color="auto"/>
            <w:left w:val="none" w:sz="0" w:space="0" w:color="auto"/>
            <w:bottom w:val="none" w:sz="0" w:space="0" w:color="auto"/>
            <w:right w:val="none" w:sz="0" w:space="0" w:color="auto"/>
          </w:divBdr>
        </w:div>
        <w:div w:id="184683177">
          <w:marLeft w:val="0"/>
          <w:marRight w:val="0"/>
          <w:marTop w:val="0"/>
          <w:marBottom w:val="0"/>
          <w:divBdr>
            <w:top w:val="none" w:sz="0" w:space="0" w:color="auto"/>
            <w:left w:val="none" w:sz="0" w:space="0" w:color="auto"/>
            <w:bottom w:val="none" w:sz="0" w:space="0" w:color="auto"/>
            <w:right w:val="none" w:sz="0" w:space="0" w:color="auto"/>
          </w:divBdr>
        </w:div>
        <w:div w:id="184710447">
          <w:marLeft w:val="0"/>
          <w:marRight w:val="0"/>
          <w:marTop w:val="0"/>
          <w:marBottom w:val="0"/>
          <w:divBdr>
            <w:top w:val="none" w:sz="0" w:space="0" w:color="auto"/>
            <w:left w:val="none" w:sz="0" w:space="0" w:color="auto"/>
            <w:bottom w:val="none" w:sz="0" w:space="0" w:color="auto"/>
            <w:right w:val="none" w:sz="0" w:space="0" w:color="auto"/>
          </w:divBdr>
        </w:div>
        <w:div w:id="184750916">
          <w:marLeft w:val="0"/>
          <w:marRight w:val="0"/>
          <w:marTop w:val="0"/>
          <w:marBottom w:val="0"/>
          <w:divBdr>
            <w:top w:val="none" w:sz="0" w:space="0" w:color="auto"/>
            <w:left w:val="none" w:sz="0" w:space="0" w:color="auto"/>
            <w:bottom w:val="none" w:sz="0" w:space="0" w:color="auto"/>
            <w:right w:val="none" w:sz="0" w:space="0" w:color="auto"/>
          </w:divBdr>
        </w:div>
        <w:div w:id="184755271">
          <w:marLeft w:val="0"/>
          <w:marRight w:val="0"/>
          <w:marTop w:val="0"/>
          <w:marBottom w:val="0"/>
          <w:divBdr>
            <w:top w:val="none" w:sz="0" w:space="0" w:color="auto"/>
            <w:left w:val="none" w:sz="0" w:space="0" w:color="auto"/>
            <w:bottom w:val="none" w:sz="0" w:space="0" w:color="auto"/>
            <w:right w:val="none" w:sz="0" w:space="0" w:color="auto"/>
          </w:divBdr>
        </w:div>
        <w:div w:id="184756113">
          <w:marLeft w:val="0"/>
          <w:marRight w:val="0"/>
          <w:marTop w:val="0"/>
          <w:marBottom w:val="0"/>
          <w:divBdr>
            <w:top w:val="none" w:sz="0" w:space="0" w:color="auto"/>
            <w:left w:val="none" w:sz="0" w:space="0" w:color="auto"/>
            <w:bottom w:val="none" w:sz="0" w:space="0" w:color="auto"/>
            <w:right w:val="none" w:sz="0" w:space="0" w:color="auto"/>
          </w:divBdr>
        </w:div>
        <w:div w:id="184757142">
          <w:marLeft w:val="0"/>
          <w:marRight w:val="0"/>
          <w:marTop w:val="0"/>
          <w:marBottom w:val="0"/>
          <w:divBdr>
            <w:top w:val="none" w:sz="0" w:space="0" w:color="auto"/>
            <w:left w:val="none" w:sz="0" w:space="0" w:color="auto"/>
            <w:bottom w:val="none" w:sz="0" w:space="0" w:color="auto"/>
            <w:right w:val="none" w:sz="0" w:space="0" w:color="auto"/>
          </w:divBdr>
        </w:div>
        <w:div w:id="184758060">
          <w:marLeft w:val="0"/>
          <w:marRight w:val="0"/>
          <w:marTop w:val="0"/>
          <w:marBottom w:val="0"/>
          <w:divBdr>
            <w:top w:val="none" w:sz="0" w:space="0" w:color="auto"/>
            <w:left w:val="none" w:sz="0" w:space="0" w:color="auto"/>
            <w:bottom w:val="none" w:sz="0" w:space="0" w:color="auto"/>
            <w:right w:val="none" w:sz="0" w:space="0" w:color="auto"/>
          </w:divBdr>
        </w:div>
        <w:div w:id="184830378">
          <w:marLeft w:val="0"/>
          <w:marRight w:val="0"/>
          <w:marTop w:val="0"/>
          <w:marBottom w:val="0"/>
          <w:divBdr>
            <w:top w:val="none" w:sz="0" w:space="0" w:color="auto"/>
            <w:left w:val="none" w:sz="0" w:space="0" w:color="auto"/>
            <w:bottom w:val="none" w:sz="0" w:space="0" w:color="auto"/>
            <w:right w:val="none" w:sz="0" w:space="0" w:color="auto"/>
          </w:divBdr>
        </w:div>
        <w:div w:id="184834370">
          <w:marLeft w:val="0"/>
          <w:marRight w:val="0"/>
          <w:marTop w:val="0"/>
          <w:marBottom w:val="0"/>
          <w:divBdr>
            <w:top w:val="none" w:sz="0" w:space="0" w:color="auto"/>
            <w:left w:val="none" w:sz="0" w:space="0" w:color="auto"/>
            <w:bottom w:val="none" w:sz="0" w:space="0" w:color="auto"/>
            <w:right w:val="none" w:sz="0" w:space="0" w:color="auto"/>
          </w:divBdr>
        </w:div>
        <w:div w:id="184901507">
          <w:marLeft w:val="0"/>
          <w:marRight w:val="0"/>
          <w:marTop w:val="0"/>
          <w:marBottom w:val="300"/>
          <w:divBdr>
            <w:top w:val="single" w:sz="6" w:space="15" w:color="EDEDED"/>
            <w:left w:val="single" w:sz="6" w:space="15" w:color="EDEDED"/>
            <w:bottom w:val="single" w:sz="6" w:space="15" w:color="EDEDED"/>
            <w:right w:val="single" w:sz="6" w:space="15" w:color="EDEDED"/>
          </w:divBdr>
        </w:div>
        <w:div w:id="184902189">
          <w:marLeft w:val="0"/>
          <w:marRight w:val="0"/>
          <w:marTop w:val="300"/>
          <w:marBottom w:val="0"/>
          <w:divBdr>
            <w:top w:val="none" w:sz="0" w:space="0" w:color="auto"/>
            <w:left w:val="none" w:sz="0" w:space="0" w:color="auto"/>
            <w:bottom w:val="none" w:sz="0" w:space="0" w:color="auto"/>
            <w:right w:val="none" w:sz="0" w:space="0" w:color="auto"/>
          </w:divBdr>
        </w:div>
        <w:div w:id="184904765">
          <w:marLeft w:val="0"/>
          <w:marRight w:val="0"/>
          <w:marTop w:val="0"/>
          <w:marBottom w:val="0"/>
          <w:divBdr>
            <w:top w:val="none" w:sz="0" w:space="0" w:color="auto"/>
            <w:left w:val="none" w:sz="0" w:space="0" w:color="auto"/>
            <w:bottom w:val="none" w:sz="0" w:space="0" w:color="auto"/>
            <w:right w:val="none" w:sz="0" w:space="0" w:color="auto"/>
          </w:divBdr>
        </w:div>
        <w:div w:id="184905230">
          <w:marLeft w:val="0"/>
          <w:marRight w:val="0"/>
          <w:marTop w:val="0"/>
          <w:marBottom w:val="0"/>
          <w:divBdr>
            <w:top w:val="none" w:sz="0" w:space="0" w:color="auto"/>
            <w:left w:val="none" w:sz="0" w:space="0" w:color="auto"/>
            <w:bottom w:val="none" w:sz="0" w:space="0" w:color="auto"/>
            <w:right w:val="none" w:sz="0" w:space="0" w:color="auto"/>
          </w:divBdr>
        </w:div>
        <w:div w:id="184906181">
          <w:marLeft w:val="0"/>
          <w:marRight w:val="0"/>
          <w:marTop w:val="0"/>
          <w:marBottom w:val="0"/>
          <w:divBdr>
            <w:top w:val="none" w:sz="0" w:space="0" w:color="auto"/>
            <w:left w:val="none" w:sz="0" w:space="0" w:color="auto"/>
            <w:bottom w:val="none" w:sz="0" w:space="0" w:color="auto"/>
            <w:right w:val="none" w:sz="0" w:space="0" w:color="auto"/>
          </w:divBdr>
        </w:div>
        <w:div w:id="184907053">
          <w:marLeft w:val="0"/>
          <w:marRight w:val="0"/>
          <w:marTop w:val="0"/>
          <w:marBottom w:val="0"/>
          <w:divBdr>
            <w:top w:val="none" w:sz="0" w:space="0" w:color="auto"/>
            <w:left w:val="none" w:sz="0" w:space="0" w:color="auto"/>
            <w:bottom w:val="none" w:sz="0" w:space="0" w:color="auto"/>
            <w:right w:val="none" w:sz="0" w:space="0" w:color="auto"/>
          </w:divBdr>
        </w:div>
        <w:div w:id="184907572">
          <w:marLeft w:val="0"/>
          <w:marRight w:val="0"/>
          <w:marTop w:val="0"/>
          <w:marBottom w:val="0"/>
          <w:divBdr>
            <w:top w:val="none" w:sz="0" w:space="0" w:color="auto"/>
            <w:left w:val="none" w:sz="0" w:space="0" w:color="auto"/>
            <w:bottom w:val="none" w:sz="0" w:space="0" w:color="auto"/>
            <w:right w:val="none" w:sz="0" w:space="0" w:color="auto"/>
          </w:divBdr>
        </w:div>
        <w:div w:id="184909301">
          <w:marLeft w:val="0"/>
          <w:marRight w:val="0"/>
          <w:marTop w:val="0"/>
          <w:marBottom w:val="0"/>
          <w:divBdr>
            <w:top w:val="none" w:sz="0" w:space="0" w:color="auto"/>
            <w:left w:val="none" w:sz="0" w:space="0" w:color="auto"/>
            <w:bottom w:val="none" w:sz="0" w:space="0" w:color="auto"/>
            <w:right w:val="none" w:sz="0" w:space="0" w:color="auto"/>
          </w:divBdr>
        </w:div>
        <w:div w:id="184946464">
          <w:marLeft w:val="0"/>
          <w:marRight w:val="0"/>
          <w:marTop w:val="0"/>
          <w:marBottom w:val="0"/>
          <w:divBdr>
            <w:top w:val="none" w:sz="0" w:space="0" w:color="auto"/>
            <w:left w:val="none" w:sz="0" w:space="0" w:color="auto"/>
            <w:bottom w:val="none" w:sz="0" w:space="0" w:color="auto"/>
            <w:right w:val="none" w:sz="0" w:space="0" w:color="auto"/>
          </w:divBdr>
        </w:div>
        <w:div w:id="184947239">
          <w:marLeft w:val="0"/>
          <w:marRight w:val="0"/>
          <w:marTop w:val="0"/>
          <w:marBottom w:val="0"/>
          <w:divBdr>
            <w:top w:val="none" w:sz="0" w:space="0" w:color="auto"/>
            <w:left w:val="none" w:sz="0" w:space="0" w:color="auto"/>
            <w:bottom w:val="none" w:sz="0" w:space="0" w:color="auto"/>
            <w:right w:val="none" w:sz="0" w:space="0" w:color="auto"/>
          </w:divBdr>
        </w:div>
        <w:div w:id="184951524">
          <w:marLeft w:val="0"/>
          <w:marRight w:val="0"/>
          <w:marTop w:val="0"/>
          <w:marBottom w:val="0"/>
          <w:divBdr>
            <w:top w:val="none" w:sz="0" w:space="0" w:color="auto"/>
            <w:left w:val="none" w:sz="0" w:space="0" w:color="auto"/>
            <w:bottom w:val="none" w:sz="0" w:space="0" w:color="auto"/>
            <w:right w:val="none" w:sz="0" w:space="0" w:color="auto"/>
          </w:divBdr>
        </w:div>
        <w:div w:id="185019358">
          <w:marLeft w:val="0"/>
          <w:marRight w:val="0"/>
          <w:marTop w:val="0"/>
          <w:marBottom w:val="0"/>
          <w:divBdr>
            <w:top w:val="none" w:sz="0" w:space="0" w:color="auto"/>
            <w:left w:val="none" w:sz="0" w:space="0" w:color="auto"/>
            <w:bottom w:val="none" w:sz="0" w:space="0" w:color="auto"/>
            <w:right w:val="none" w:sz="0" w:space="0" w:color="auto"/>
          </w:divBdr>
        </w:div>
        <w:div w:id="185021011">
          <w:marLeft w:val="0"/>
          <w:marRight w:val="0"/>
          <w:marTop w:val="300"/>
          <w:marBottom w:val="0"/>
          <w:divBdr>
            <w:top w:val="none" w:sz="0" w:space="0" w:color="auto"/>
            <w:left w:val="none" w:sz="0" w:space="0" w:color="auto"/>
            <w:bottom w:val="none" w:sz="0" w:space="0" w:color="auto"/>
            <w:right w:val="none" w:sz="0" w:space="0" w:color="auto"/>
          </w:divBdr>
        </w:div>
        <w:div w:id="185023027">
          <w:marLeft w:val="0"/>
          <w:marRight w:val="0"/>
          <w:marTop w:val="0"/>
          <w:marBottom w:val="0"/>
          <w:divBdr>
            <w:top w:val="none" w:sz="0" w:space="0" w:color="auto"/>
            <w:left w:val="none" w:sz="0" w:space="0" w:color="auto"/>
            <w:bottom w:val="none" w:sz="0" w:space="0" w:color="auto"/>
            <w:right w:val="none" w:sz="0" w:space="0" w:color="auto"/>
          </w:divBdr>
        </w:div>
        <w:div w:id="185023689">
          <w:marLeft w:val="0"/>
          <w:marRight w:val="0"/>
          <w:marTop w:val="0"/>
          <w:marBottom w:val="0"/>
          <w:divBdr>
            <w:top w:val="none" w:sz="0" w:space="0" w:color="auto"/>
            <w:left w:val="none" w:sz="0" w:space="0" w:color="auto"/>
            <w:bottom w:val="none" w:sz="0" w:space="0" w:color="auto"/>
            <w:right w:val="none" w:sz="0" w:space="0" w:color="auto"/>
          </w:divBdr>
        </w:div>
        <w:div w:id="185024721">
          <w:marLeft w:val="0"/>
          <w:marRight w:val="0"/>
          <w:marTop w:val="0"/>
          <w:marBottom w:val="0"/>
          <w:divBdr>
            <w:top w:val="none" w:sz="0" w:space="0" w:color="auto"/>
            <w:left w:val="none" w:sz="0" w:space="0" w:color="auto"/>
            <w:bottom w:val="none" w:sz="0" w:space="0" w:color="auto"/>
            <w:right w:val="none" w:sz="0" w:space="0" w:color="auto"/>
          </w:divBdr>
        </w:div>
        <w:div w:id="185025597">
          <w:marLeft w:val="0"/>
          <w:marRight w:val="0"/>
          <w:marTop w:val="0"/>
          <w:marBottom w:val="0"/>
          <w:divBdr>
            <w:top w:val="none" w:sz="0" w:space="0" w:color="auto"/>
            <w:left w:val="none" w:sz="0" w:space="0" w:color="auto"/>
            <w:bottom w:val="none" w:sz="0" w:space="0" w:color="auto"/>
            <w:right w:val="none" w:sz="0" w:space="0" w:color="auto"/>
          </w:divBdr>
        </w:div>
        <w:div w:id="185098430">
          <w:marLeft w:val="0"/>
          <w:marRight w:val="0"/>
          <w:marTop w:val="0"/>
          <w:marBottom w:val="0"/>
          <w:divBdr>
            <w:top w:val="none" w:sz="0" w:space="0" w:color="auto"/>
            <w:left w:val="none" w:sz="0" w:space="0" w:color="auto"/>
            <w:bottom w:val="none" w:sz="0" w:space="0" w:color="auto"/>
            <w:right w:val="none" w:sz="0" w:space="0" w:color="auto"/>
          </w:divBdr>
        </w:div>
        <w:div w:id="185101631">
          <w:marLeft w:val="0"/>
          <w:marRight w:val="0"/>
          <w:marTop w:val="0"/>
          <w:marBottom w:val="0"/>
          <w:divBdr>
            <w:top w:val="none" w:sz="0" w:space="0" w:color="auto"/>
            <w:left w:val="none" w:sz="0" w:space="0" w:color="auto"/>
            <w:bottom w:val="none" w:sz="0" w:space="0" w:color="auto"/>
            <w:right w:val="none" w:sz="0" w:space="0" w:color="auto"/>
          </w:divBdr>
        </w:div>
        <w:div w:id="185139602">
          <w:marLeft w:val="0"/>
          <w:marRight w:val="0"/>
          <w:marTop w:val="300"/>
          <w:marBottom w:val="0"/>
          <w:divBdr>
            <w:top w:val="none" w:sz="0" w:space="0" w:color="auto"/>
            <w:left w:val="none" w:sz="0" w:space="0" w:color="auto"/>
            <w:bottom w:val="none" w:sz="0" w:space="0" w:color="auto"/>
            <w:right w:val="none" w:sz="0" w:space="0" w:color="auto"/>
          </w:divBdr>
        </w:div>
        <w:div w:id="185144012">
          <w:marLeft w:val="0"/>
          <w:marRight w:val="0"/>
          <w:marTop w:val="0"/>
          <w:marBottom w:val="0"/>
          <w:divBdr>
            <w:top w:val="none" w:sz="0" w:space="0" w:color="auto"/>
            <w:left w:val="none" w:sz="0" w:space="0" w:color="auto"/>
            <w:bottom w:val="none" w:sz="0" w:space="0" w:color="auto"/>
            <w:right w:val="none" w:sz="0" w:space="0" w:color="auto"/>
          </w:divBdr>
          <w:divsChild>
            <w:div w:id="314845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145113">
          <w:marLeft w:val="0"/>
          <w:marRight w:val="0"/>
          <w:marTop w:val="0"/>
          <w:marBottom w:val="300"/>
          <w:divBdr>
            <w:top w:val="single" w:sz="6" w:space="15" w:color="EDEDED"/>
            <w:left w:val="single" w:sz="6" w:space="15" w:color="EDEDED"/>
            <w:bottom w:val="single" w:sz="6" w:space="15" w:color="EDEDED"/>
            <w:right w:val="single" w:sz="6" w:space="15" w:color="EDEDED"/>
          </w:divBdr>
        </w:div>
        <w:div w:id="185146020">
          <w:marLeft w:val="0"/>
          <w:marRight w:val="0"/>
          <w:marTop w:val="0"/>
          <w:marBottom w:val="0"/>
          <w:divBdr>
            <w:top w:val="none" w:sz="0" w:space="0" w:color="auto"/>
            <w:left w:val="none" w:sz="0" w:space="0" w:color="auto"/>
            <w:bottom w:val="none" w:sz="0" w:space="0" w:color="auto"/>
            <w:right w:val="none" w:sz="0" w:space="0" w:color="auto"/>
          </w:divBdr>
        </w:div>
        <w:div w:id="185213573">
          <w:marLeft w:val="0"/>
          <w:marRight w:val="0"/>
          <w:marTop w:val="0"/>
          <w:marBottom w:val="0"/>
          <w:divBdr>
            <w:top w:val="none" w:sz="0" w:space="0" w:color="auto"/>
            <w:left w:val="none" w:sz="0" w:space="0" w:color="auto"/>
            <w:bottom w:val="none" w:sz="0" w:space="0" w:color="auto"/>
            <w:right w:val="none" w:sz="0" w:space="0" w:color="auto"/>
          </w:divBdr>
        </w:div>
        <w:div w:id="185214355">
          <w:marLeft w:val="0"/>
          <w:marRight w:val="0"/>
          <w:marTop w:val="0"/>
          <w:marBottom w:val="0"/>
          <w:divBdr>
            <w:top w:val="none" w:sz="0" w:space="0" w:color="auto"/>
            <w:left w:val="none" w:sz="0" w:space="0" w:color="auto"/>
            <w:bottom w:val="none" w:sz="0" w:space="0" w:color="auto"/>
            <w:right w:val="none" w:sz="0" w:space="0" w:color="auto"/>
          </w:divBdr>
        </w:div>
        <w:div w:id="185214536">
          <w:marLeft w:val="0"/>
          <w:marRight w:val="0"/>
          <w:marTop w:val="300"/>
          <w:marBottom w:val="0"/>
          <w:divBdr>
            <w:top w:val="none" w:sz="0" w:space="0" w:color="auto"/>
            <w:left w:val="none" w:sz="0" w:space="0" w:color="auto"/>
            <w:bottom w:val="none" w:sz="0" w:space="0" w:color="auto"/>
            <w:right w:val="none" w:sz="0" w:space="0" w:color="auto"/>
          </w:divBdr>
          <w:divsChild>
            <w:div w:id="273248427">
              <w:marLeft w:val="0"/>
              <w:marRight w:val="0"/>
              <w:marTop w:val="0"/>
              <w:marBottom w:val="0"/>
              <w:divBdr>
                <w:top w:val="none" w:sz="0" w:space="0" w:color="auto"/>
                <w:left w:val="none" w:sz="0" w:space="0" w:color="auto"/>
                <w:bottom w:val="none" w:sz="0" w:space="0" w:color="auto"/>
                <w:right w:val="none" w:sz="0" w:space="0" w:color="auto"/>
              </w:divBdr>
            </w:div>
          </w:divsChild>
        </w:div>
        <w:div w:id="185217033">
          <w:marLeft w:val="0"/>
          <w:marRight w:val="0"/>
          <w:marTop w:val="0"/>
          <w:marBottom w:val="300"/>
          <w:divBdr>
            <w:top w:val="single" w:sz="6" w:space="15" w:color="EDEDED"/>
            <w:left w:val="single" w:sz="6" w:space="15" w:color="EDEDED"/>
            <w:bottom w:val="single" w:sz="6" w:space="15" w:color="EDEDED"/>
            <w:right w:val="single" w:sz="6" w:space="15" w:color="EDEDED"/>
          </w:divBdr>
        </w:div>
        <w:div w:id="185218284">
          <w:marLeft w:val="0"/>
          <w:marRight w:val="0"/>
          <w:marTop w:val="0"/>
          <w:marBottom w:val="0"/>
          <w:divBdr>
            <w:top w:val="none" w:sz="0" w:space="0" w:color="auto"/>
            <w:left w:val="none" w:sz="0" w:space="0" w:color="auto"/>
            <w:bottom w:val="none" w:sz="0" w:space="0" w:color="auto"/>
            <w:right w:val="none" w:sz="0" w:space="0" w:color="auto"/>
          </w:divBdr>
        </w:div>
        <w:div w:id="185287868">
          <w:marLeft w:val="0"/>
          <w:marRight w:val="0"/>
          <w:marTop w:val="300"/>
          <w:marBottom w:val="0"/>
          <w:divBdr>
            <w:top w:val="none" w:sz="0" w:space="0" w:color="auto"/>
            <w:left w:val="none" w:sz="0" w:space="0" w:color="auto"/>
            <w:bottom w:val="none" w:sz="0" w:space="0" w:color="auto"/>
            <w:right w:val="none" w:sz="0" w:space="0" w:color="auto"/>
          </w:divBdr>
        </w:div>
        <w:div w:id="185293594">
          <w:marLeft w:val="0"/>
          <w:marRight w:val="0"/>
          <w:marTop w:val="0"/>
          <w:marBottom w:val="0"/>
          <w:divBdr>
            <w:top w:val="none" w:sz="0" w:space="0" w:color="auto"/>
            <w:left w:val="none" w:sz="0" w:space="0" w:color="auto"/>
            <w:bottom w:val="none" w:sz="0" w:space="0" w:color="auto"/>
            <w:right w:val="none" w:sz="0" w:space="0" w:color="auto"/>
          </w:divBdr>
        </w:div>
        <w:div w:id="185294999">
          <w:marLeft w:val="0"/>
          <w:marRight w:val="0"/>
          <w:marTop w:val="0"/>
          <w:marBottom w:val="0"/>
          <w:divBdr>
            <w:top w:val="none" w:sz="0" w:space="0" w:color="auto"/>
            <w:left w:val="none" w:sz="0" w:space="0" w:color="auto"/>
            <w:bottom w:val="none" w:sz="0" w:space="0" w:color="auto"/>
            <w:right w:val="none" w:sz="0" w:space="0" w:color="auto"/>
          </w:divBdr>
        </w:div>
        <w:div w:id="185338119">
          <w:marLeft w:val="0"/>
          <w:marRight w:val="0"/>
          <w:marTop w:val="0"/>
          <w:marBottom w:val="0"/>
          <w:divBdr>
            <w:top w:val="none" w:sz="0" w:space="0" w:color="auto"/>
            <w:left w:val="none" w:sz="0" w:space="0" w:color="auto"/>
            <w:bottom w:val="none" w:sz="0" w:space="0" w:color="auto"/>
            <w:right w:val="none" w:sz="0" w:space="0" w:color="auto"/>
          </w:divBdr>
        </w:div>
        <w:div w:id="185339683">
          <w:marLeft w:val="0"/>
          <w:marRight w:val="0"/>
          <w:marTop w:val="0"/>
          <w:marBottom w:val="0"/>
          <w:divBdr>
            <w:top w:val="none" w:sz="0" w:space="0" w:color="auto"/>
            <w:left w:val="none" w:sz="0" w:space="0" w:color="auto"/>
            <w:bottom w:val="none" w:sz="0" w:space="0" w:color="auto"/>
            <w:right w:val="none" w:sz="0" w:space="0" w:color="auto"/>
          </w:divBdr>
        </w:div>
        <w:div w:id="185364381">
          <w:marLeft w:val="0"/>
          <w:marRight w:val="0"/>
          <w:marTop w:val="0"/>
          <w:marBottom w:val="300"/>
          <w:divBdr>
            <w:top w:val="single" w:sz="6" w:space="15" w:color="EDEDED"/>
            <w:left w:val="single" w:sz="6" w:space="15" w:color="EDEDED"/>
            <w:bottom w:val="single" w:sz="6" w:space="15" w:color="EDEDED"/>
            <w:right w:val="single" w:sz="6" w:space="15" w:color="EDEDED"/>
          </w:divBdr>
        </w:div>
        <w:div w:id="185368532">
          <w:marLeft w:val="0"/>
          <w:marRight w:val="0"/>
          <w:marTop w:val="0"/>
          <w:marBottom w:val="0"/>
          <w:divBdr>
            <w:top w:val="none" w:sz="0" w:space="0" w:color="auto"/>
            <w:left w:val="none" w:sz="0" w:space="0" w:color="auto"/>
            <w:bottom w:val="none" w:sz="0" w:space="0" w:color="auto"/>
            <w:right w:val="none" w:sz="0" w:space="0" w:color="auto"/>
          </w:divBdr>
        </w:div>
        <w:div w:id="185406179">
          <w:marLeft w:val="0"/>
          <w:marRight w:val="0"/>
          <w:marTop w:val="0"/>
          <w:marBottom w:val="0"/>
          <w:divBdr>
            <w:top w:val="none" w:sz="0" w:space="0" w:color="auto"/>
            <w:left w:val="none" w:sz="0" w:space="0" w:color="auto"/>
            <w:bottom w:val="none" w:sz="0" w:space="0" w:color="auto"/>
            <w:right w:val="none" w:sz="0" w:space="0" w:color="auto"/>
          </w:divBdr>
        </w:div>
        <w:div w:id="185410242">
          <w:marLeft w:val="0"/>
          <w:marRight w:val="0"/>
          <w:marTop w:val="0"/>
          <w:marBottom w:val="0"/>
          <w:divBdr>
            <w:top w:val="none" w:sz="0" w:space="0" w:color="auto"/>
            <w:left w:val="none" w:sz="0" w:space="0" w:color="auto"/>
            <w:bottom w:val="none" w:sz="0" w:space="0" w:color="auto"/>
            <w:right w:val="none" w:sz="0" w:space="0" w:color="auto"/>
          </w:divBdr>
        </w:div>
        <w:div w:id="185410649">
          <w:marLeft w:val="0"/>
          <w:marRight w:val="0"/>
          <w:marTop w:val="0"/>
          <w:marBottom w:val="0"/>
          <w:divBdr>
            <w:top w:val="none" w:sz="0" w:space="0" w:color="auto"/>
            <w:left w:val="none" w:sz="0" w:space="0" w:color="auto"/>
            <w:bottom w:val="none" w:sz="0" w:space="0" w:color="auto"/>
            <w:right w:val="none" w:sz="0" w:space="0" w:color="auto"/>
          </w:divBdr>
        </w:div>
        <w:div w:id="185413281">
          <w:marLeft w:val="0"/>
          <w:marRight w:val="0"/>
          <w:marTop w:val="0"/>
          <w:marBottom w:val="0"/>
          <w:divBdr>
            <w:top w:val="none" w:sz="0" w:space="0" w:color="auto"/>
            <w:left w:val="none" w:sz="0" w:space="0" w:color="auto"/>
            <w:bottom w:val="none" w:sz="0" w:space="0" w:color="auto"/>
            <w:right w:val="none" w:sz="0" w:space="0" w:color="auto"/>
          </w:divBdr>
        </w:div>
        <w:div w:id="185414640">
          <w:marLeft w:val="0"/>
          <w:marRight w:val="0"/>
          <w:marTop w:val="0"/>
          <w:marBottom w:val="0"/>
          <w:divBdr>
            <w:top w:val="none" w:sz="0" w:space="0" w:color="auto"/>
            <w:left w:val="none" w:sz="0" w:space="0" w:color="auto"/>
            <w:bottom w:val="none" w:sz="0" w:space="0" w:color="auto"/>
            <w:right w:val="none" w:sz="0" w:space="0" w:color="auto"/>
          </w:divBdr>
        </w:div>
        <w:div w:id="185482079">
          <w:marLeft w:val="0"/>
          <w:marRight w:val="0"/>
          <w:marTop w:val="0"/>
          <w:marBottom w:val="0"/>
          <w:divBdr>
            <w:top w:val="none" w:sz="0" w:space="0" w:color="auto"/>
            <w:left w:val="none" w:sz="0" w:space="0" w:color="auto"/>
            <w:bottom w:val="none" w:sz="0" w:space="0" w:color="auto"/>
            <w:right w:val="none" w:sz="0" w:space="0" w:color="auto"/>
          </w:divBdr>
        </w:div>
        <w:div w:id="185488103">
          <w:marLeft w:val="0"/>
          <w:marRight w:val="0"/>
          <w:marTop w:val="300"/>
          <w:marBottom w:val="0"/>
          <w:divBdr>
            <w:top w:val="none" w:sz="0" w:space="0" w:color="auto"/>
            <w:left w:val="none" w:sz="0" w:space="0" w:color="auto"/>
            <w:bottom w:val="none" w:sz="0" w:space="0" w:color="auto"/>
            <w:right w:val="none" w:sz="0" w:space="0" w:color="auto"/>
          </w:divBdr>
        </w:div>
        <w:div w:id="185490087">
          <w:marLeft w:val="0"/>
          <w:marRight w:val="0"/>
          <w:marTop w:val="0"/>
          <w:marBottom w:val="0"/>
          <w:divBdr>
            <w:top w:val="none" w:sz="0" w:space="0" w:color="auto"/>
            <w:left w:val="none" w:sz="0" w:space="0" w:color="auto"/>
            <w:bottom w:val="none" w:sz="0" w:space="0" w:color="auto"/>
            <w:right w:val="none" w:sz="0" w:space="0" w:color="auto"/>
          </w:divBdr>
        </w:div>
        <w:div w:id="185556596">
          <w:marLeft w:val="0"/>
          <w:marRight w:val="0"/>
          <w:marTop w:val="0"/>
          <w:marBottom w:val="0"/>
          <w:divBdr>
            <w:top w:val="none" w:sz="0" w:space="0" w:color="auto"/>
            <w:left w:val="none" w:sz="0" w:space="0" w:color="auto"/>
            <w:bottom w:val="none" w:sz="0" w:space="0" w:color="auto"/>
            <w:right w:val="none" w:sz="0" w:space="0" w:color="auto"/>
          </w:divBdr>
        </w:div>
        <w:div w:id="185557049">
          <w:marLeft w:val="0"/>
          <w:marRight w:val="0"/>
          <w:marTop w:val="0"/>
          <w:marBottom w:val="0"/>
          <w:divBdr>
            <w:top w:val="none" w:sz="0" w:space="0" w:color="auto"/>
            <w:left w:val="none" w:sz="0" w:space="0" w:color="auto"/>
            <w:bottom w:val="none" w:sz="0" w:space="0" w:color="auto"/>
            <w:right w:val="none" w:sz="0" w:space="0" w:color="auto"/>
          </w:divBdr>
        </w:div>
        <w:div w:id="185558959">
          <w:marLeft w:val="0"/>
          <w:marRight w:val="0"/>
          <w:marTop w:val="300"/>
          <w:marBottom w:val="0"/>
          <w:divBdr>
            <w:top w:val="none" w:sz="0" w:space="0" w:color="auto"/>
            <w:left w:val="none" w:sz="0" w:space="0" w:color="auto"/>
            <w:bottom w:val="none" w:sz="0" w:space="0" w:color="auto"/>
            <w:right w:val="none" w:sz="0" w:space="0" w:color="auto"/>
          </w:divBdr>
        </w:div>
        <w:div w:id="185564307">
          <w:marLeft w:val="0"/>
          <w:marRight w:val="0"/>
          <w:marTop w:val="300"/>
          <w:marBottom w:val="0"/>
          <w:divBdr>
            <w:top w:val="none" w:sz="0" w:space="0" w:color="auto"/>
            <w:left w:val="none" w:sz="0" w:space="0" w:color="auto"/>
            <w:bottom w:val="none" w:sz="0" w:space="0" w:color="auto"/>
            <w:right w:val="none" w:sz="0" w:space="0" w:color="auto"/>
          </w:divBdr>
        </w:div>
        <w:div w:id="185602519">
          <w:marLeft w:val="0"/>
          <w:marRight w:val="0"/>
          <w:marTop w:val="0"/>
          <w:marBottom w:val="0"/>
          <w:divBdr>
            <w:top w:val="none" w:sz="0" w:space="0" w:color="auto"/>
            <w:left w:val="none" w:sz="0" w:space="0" w:color="auto"/>
            <w:bottom w:val="none" w:sz="0" w:space="0" w:color="auto"/>
            <w:right w:val="none" w:sz="0" w:space="0" w:color="auto"/>
          </w:divBdr>
        </w:div>
        <w:div w:id="185607734">
          <w:marLeft w:val="0"/>
          <w:marRight w:val="0"/>
          <w:marTop w:val="0"/>
          <w:marBottom w:val="0"/>
          <w:divBdr>
            <w:top w:val="none" w:sz="0" w:space="0" w:color="auto"/>
            <w:left w:val="none" w:sz="0" w:space="0" w:color="auto"/>
            <w:bottom w:val="none" w:sz="0" w:space="0" w:color="auto"/>
            <w:right w:val="none" w:sz="0" w:space="0" w:color="auto"/>
          </w:divBdr>
        </w:div>
        <w:div w:id="185674897">
          <w:marLeft w:val="0"/>
          <w:marRight w:val="0"/>
          <w:marTop w:val="0"/>
          <w:marBottom w:val="0"/>
          <w:divBdr>
            <w:top w:val="none" w:sz="0" w:space="0" w:color="auto"/>
            <w:left w:val="none" w:sz="0" w:space="0" w:color="auto"/>
            <w:bottom w:val="none" w:sz="0" w:space="0" w:color="auto"/>
            <w:right w:val="none" w:sz="0" w:space="0" w:color="auto"/>
          </w:divBdr>
        </w:div>
        <w:div w:id="185676095">
          <w:marLeft w:val="0"/>
          <w:marRight w:val="0"/>
          <w:marTop w:val="0"/>
          <w:marBottom w:val="0"/>
          <w:divBdr>
            <w:top w:val="none" w:sz="0" w:space="0" w:color="auto"/>
            <w:left w:val="none" w:sz="0" w:space="0" w:color="auto"/>
            <w:bottom w:val="none" w:sz="0" w:space="0" w:color="auto"/>
            <w:right w:val="none" w:sz="0" w:space="0" w:color="auto"/>
          </w:divBdr>
        </w:div>
        <w:div w:id="185676731">
          <w:marLeft w:val="0"/>
          <w:marRight w:val="0"/>
          <w:marTop w:val="0"/>
          <w:marBottom w:val="0"/>
          <w:divBdr>
            <w:top w:val="none" w:sz="0" w:space="0" w:color="auto"/>
            <w:left w:val="none" w:sz="0" w:space="0" w:color="auto"/>
            <w:bottom w:val="none" w:sz="0" w:space="0" w:color="auto"/>
            <w:right w:val="none" w:sz="0" w:space="0" w:color="auto"/>
          </w:divBdr>
        </w:div>
        <w:div w:id="185678606">
          <w:marLeft w:val="0"/>
          <w:marRight w:val="0"/>
          <w:marTop w:val="0"/>
          <w:marBottom w:val="0"/>
          <w:divBdr>
            <w:top w:val="none" w:sz="0" w:space="0" w:color="auto"/>
            <w:left w:val="none" w:sz="0" w:space="0" w:color="auto"/>
            <w:bottom w:val="none" w:sz="0" w:space="0" w:color="auto"/>
            <w:right w:val="none" w:sz="0" w:space="0" w:color="auto"/>
          </w:divBdr>
          <w:divsChild>
            <w:div w:id="332994368">
              <w:marLeft w:val="0"/>
              <w:marRight w:val="0"/>
              <w:marTop w:val="0"/>
              <w:marBottom w:val="0"/>
              <w:divBdr>
                <w:top w:val="none" w:sz="0" w:space="0" w:color="auto"/>
                <w:left w:val="none" w:sz="0" w:space="0" w:color="auto"/>
                <w:bottom w:val="none" w:sz="0" w:space="0" w:color="auto"/>
                <w:right w:val="none" w:sz="0" w:space="0" w:color="auto"/>
              </w:divBdr>
            </w:div>
          </w:divsChild>
        </w:div>
        <w:div w:id="185681169">
          <w:marLeft w:val="0"/>
          <w:marRight w:val="0"/>
          <w:marTop w:val="0"/>
          <w:marBottom w:val="0"/>
          <w:divBdr>
            <w:top w:val="none" w:sz="0" w:space="0" w:color="auto"/>
            <w:left w:val="none" w:sz="0" w:space="0" w:color="auto"/>
            <w:bottom w:val="none" w:sz="0" w:space="0" w:color="auto"/>
            <w:right w:val="none" w:sz="0" w:space="0" w:color="auto"/>
          </w:divBdr>
        </w:div>
        <w:div w:id="185683835">
          <w:marLeft w:val="0"/>
          <w:marRight w:val="0"/>
          <w:marTop w:val="0"/>
          <w:marBottom w:val="0"/>
          <w:divBdr>
            <w:top w:val="none" w:sz="0" w:space="0" w:color="auto"/>
            <w:left w:val="none" w:sz="0" w:space="0" w:color="auto"/>
            <w:bottom w:val="none" w:sz="0" w:space="0" w:color="auto"/>
            <w:right w:val="none" w:sz="0" w:space="0" w:color="auto"/>
          </w:divBdr>
        </w:div>
        <w:div w:id="185750226">
          <w:marLeft w:val="0"/>
          <w:marRight w:val="0"/>
          <w:marTop w:val="0"/>
          <w:marBottom w:val="300"/>
          <w:divBdr>
            <w:top w:val="single" w:sz="6" w:space="15" w:color="EDEDED"/>
            <w:left w:val="single" w:sz="6" w:space="15" w:color="EDEDED"/>
            <w:bottom w:val="single" w:sz="6" w:space="15" w:color="EDEDED"/>
            <w:right w:val="single" w:sz="6" w:space="15" w:color="EDEDED"/>
          </w:divBdr>
        </w:div>
        <w:div w:id="185756598">
          <w:marLeft w:val="0"/>
          <w:marRight w:val="0"/>
          <w:marTop w:val="300"/>
          <w:marBottom w:val="0"/>
          <w:divBdr>
            <w:top w:val="none" w:sz="0" w:space="0" w:color="auto"/>
            <w:left w:val="none" w:sz="0" w:space="0" w:color="auto"/>
            <w:bottom w:val="none" w:sz="0" w:space="0" w:color="auto"/>
            <w:right w:val="none" w:sz="0" w:space="0" w:color="auto"/>
          </w:divBdr>
        </w:div>
        <w:div w:id="185756767">
          <w:marLeft w:val="0"/>
          <w:marRight w:val="0"/>
          <w:marTop w:val="300"/>
          <w:marBottom w:val="0"/>
          <w:divBdr>
            <w:top w:val="none" w:sz="0" w:space="0" w:color="auto"/>
            <w:left w:val="none" w:sz="0" w:space="0" w:color="auto"/>
            <w:bottom w:val="none" w:sz="0" w:space="0" w:color="auto"/>
            <w:right w:val="none" w:sz="0" w:space="0" w:color="auto"/>
          </w:divBdr>
        </w:div>
        <w:div w:id="185757315">
          <w:marLeft w:val="0"/>
          <w:marRight w:val="0"/>
          <w:marTop w:val="0"/>
          <w:marBottom w:val="0"/>
          <w:divBdr>
            <w:top w:val="none" w:sz="0" w:space="0" w:color="auto"/>
            <w:left w:val="none" w:sz="0" w:space="0" w:color="auto"/>
            <w:bottom w:val="none" w:sz="0" w:space="0" w:color="auto"/>
            <w:right w:val="none" w:sz="0" w:space="0" w:color="auto"/>
          </w:divBdr>
        </w:div>
        <w:div w:id="185758913">
          <w:marLeft w:val="0"/>
          <w:marRight w:val="0"/>
          <w:marTop w:val="0"/>
          <w:marBottom w:val="0"/>
          <w:divBdr>
            <w:top w:val="none" w:sz="0" w:space="0" w:color="auto"/>
            <w:left w:val="none" w:sz="0" w:space="0" w:color="auto"/>
            <w:bottom w:val="none" w:sz="0" w:space="0" w:color="auto"/>
            <w:right w:val="none" w:sz="0" w:space="0" w:color="auto"/>
          </w:divBdr>
        </w:div>
        <w:div w:id="185795236">
          <w:marLeft w:val="0"/>
          <w:marRight w:val="0"/>
          <w:marTop w:val="0"/>
          <w:marBottom w:val="0"/>
          <w:divBdr>
            <w:top w:val="none" w:sz="0" w:space="0" w:color="auto"/>
            <w:left w:val="none" w:sz="0" w:space="0" w:color="auto"/>
            <w:bottom w:val="none" w:sz="0" w:space="0" w:color="auto"/>
            <w:right w:val="none" w:sz="0" w:space="0" w:color="auto"/>
          </w:divBdr>
        </w:div>
        <w:div w:id="185795963">
          <w:marLeft w:val="0"/>
          <w:marRight w:val="0"/>
          <w:marTop w:val="0"/>
          <w:marBottom w:val="0"/>
          <w:divBdr>
            <w:top w:val="none" w:sz="0" w:space="0" w:color="auto"/>
            <w:left w:val="none" w:sz="0" w:space="0" w:color="auto"/>
            <w:bottom w:val="none" w:sz="0" w:space="0" w:color="auto"/>
            <w:right w:val="none" w:sz="0" w:space="0" w:color="auto"/>
          </w:divBdr>
          <w:divsChild>
            <w:div w:id="2164725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5797782">
          <w:marLeft w:val="0"/>
          <w:marRight w:val="0"/>
          <w:marTop w:val="0"/>
          <w:marBottom w:val="0"/>
          <w:divBdr>
            <w:top w:val="none" w:sz="0" w:space="0" w:color="auto"/>
            <w:left w:val="none" w:sz="0" w:space="0" w:color="auto"/>
            <w:bottom w:val="none" w:sz="0" w:space="0" w:color="auto"/>
            <w:right w:val="none" w:sz="0" w:space="0" w:color="auto"/>
          </w:divBdr>
        </w:div>
        <w:div w:id="185825932">
          <w:marLeft w:val="0"/>
          <w:marRight w:val="0"/>
          <w:marTop w:val="0"/>
          <w:marBottom w:val="0"/>
          <w:divBdr>
            <w:top w:val="none" w:sz="0" w:space="0" w:color="auto"/>
            <w:left w:val="none" w:sz="0" w:space="0" w:color="auto"/>
            <w:bottom w:val="none" w:sz="0" w:space="0" w:color="auto"/>
            <w:right w:val="none" w:sz="0" w:space="0" w:color="auto"/>
          </w:divBdr>
        </w:div>
        <w:div w:id="185826131">
          <w:marLeft w:val="0"/>
          <w:marRight w:val="0"/>
          <w:marTop w:val="0"/>
          <w:marBottom w:val="0"/>
          <w:divBdr>
            <w:top w:val="none" w:sz="0" w:space="0" w:color="auto"/>
            <w:left w:val="none" w:sz="0" w:space="0" w:color="auto"/>
            <w:bottom w:val="none" w:sz="0" w:space="0" w:color="auto"/>
            <w:right w:val="none" w:sz="0" w:space="0" w:color="auto"/>
          </w:divBdr>
        </w:div>
        <w:div w:id="185869472">
          <w:marLeft w:val="0"/>
          <w:marRight w:val="0"/>
          <w:marTop w:val="0"/>
          <w:marBottom w:val="0"/>
          <w:divBdr>
            <w:top w:val="none" w:sz="0" w:space="0" w:color="auto"/>
            <w:left w:val="none" w:sz="0" w:space="0" w:color="auto"/>
            <w:bottom w:val="none" w:sz="0" w:space="0" w:color="auto"/>
            <w:right w:val="none" w:sz="0" w:space="0" w:color="auto"/>
          </w:divBdr>
        </w:div>
        <w:div w:id="185874698">
          <w:marLeft w:val="0"/>
          <w:marRight w:val="0"/>
          <w:marTop w:val="0"/>
          <w:marBottom w:val="0"/>
          <w:divBdr>
            <w:top w:val="none" w:sz="0" w:space="0" w:color="auto"/>
            <w:left w:val="none" w:sz="0" w:space="0" w:color="auto"/>
            <w:bottom w:val="none" w:sz="0" w:space="0" w:color="auto"/>
            <w:right w:val="none" w:sz="0" w:space="0" w:color="auto"/>
          </w:divBdr>
        </w:div>
        <w:div w:id="185876804">
          <w:marLeft w:val="0"/>
          <w:marRight w:val="0"/>
          <w:marTop w:val="0"/>
          <w:marBottom w:val="0"/>
          <w:divBdr>
            <w:top w:val="none" w:sz="0" w:space="0" w:color="auto"/>
            <w:left w:val="none" w:sz="0" w:space="0" w:color="auto"/>
            <w:bottom w:val="none" w:sz="0" w:space="0" w:color="auto"/>
            <w:right w:val="none" w:sz="0" w:space="0" w:color="auto"/>
          </w:divBdr>
        </w:div>
        <w:div w:id="185944666">
          <w:marLeft w:val="0"/>
          <w:marRight w:val="0"/>
          <w:marTop w:val="300"/>
          <w:marBottom w:val="0"/>
          <w:divBdr>
            <w:top w:val="none" w:sz="0" w:space="0" w:color="auto"/>
            <w:left w:val="none" w:sz="0" w:space="0" w:color="auto"/>
            <w:bottom w:val="none" w:sz="0" w:space="0" w:color="auto"/>
            <w:right w:val="none" w:sz="0" w:space="0" w:color="auto"/>
          </w:divBdr>
        </w:div>
        <w:div w:id="185949376">
          <w:marLeft w:val="0"/>
          <w:marRight w:val="0"/>
          <w:marTop w:val="300"/>
          <w:marBottom w:val="0"/>
          <w:divBdr>
            <w:top w:val="none" w:sz="0" w:space="0" w:color="auto"/>
            <w:left w:val="none" w:sz="0" w:space="0" w:color="auto"/>
            <w:bottom w:val="none" w:sz="0" w:space="0" w:color="auto"/>
            <w:right w:val="none" w:sz="0" w:space="0" w:color="auto"/>
          </w:divBdr>
        </w:div>
        <w:div w:id="185992174">
          <w:marLeft w:val="0"/>
          <w:marRight w:val="0"/>
          <w:marTop w:val="0"/>
          <w:marBottom w:val="300"/>
          <w:divBdr>
            <w:top w:val="single" w:sz="6" w:space="15" w:color="EDEDED"/>
            <w:left w:val="single" w:sz="6" w:space="15" w:color="EDEDED"/>
            <w:bottom w:val="single" w:sz="6" w:space="15" w:color="EDEDED"/>
            <w:right w:val="single" w:sz="6" w:space="15" w:color="EDEDED"/>
          </w:divBdr>
        </w:div>
        <w:div w:id="185994050">
          <w:marLeft w:val="0"/>
          <w:marRight w:val="0"/>
          <w:marTop w:val="0"/>
          <w:marBottom w:val="0"/>
          <w:divBdr>
            <w:top w:val="none" w:sz="0" w:space="0" w:color="auto"/>
            <w:left w:val="none" w:sz="0" w:space="0" w:color="auto"/>
            <w:bottom w:val="none" w:sz="0" w:space="0" w:color="auto"/>
            <w:right w:val="none" w:sz="0" w:space="0" w:color="auto"/>
          </w:divBdr>
        </w:div>
        <w:div w:id="185994754">
          <w:marLeft w:val="0"/>
          <w:marRight w:val="0"/>
          <w:marTop w:val="0"/>
          <w:marBottom w:val="0"/>
          <w:divBdr>
            <w:top w:val="none" w:sz="0" w:space="0" w:color="auto"/>
            <w:left w:val="none" w:sz="0" w:space="0" w:color="auto"/>
            <w:bottom w:val="none" w:sz="0" w:space="0" w:color="auto"/>
            <w:right w:val="none" w:sz="0" w:space="0" w:color="auto"/>
          </w:divBdr>
        </w:div>
        <w:div w:id="186018861">
          <w:marLeft w:val="0"/>
          <w:marRight w:val="0"/>
          <w:marTop w:val="0"/>
          <w:marBottom w:val="0"/>
          <w:divBdr>
            <w:top w:val="none" w:sz="0" w:space="0" w:color="auto"/>
            <w:left w:val="none" w:sz="0" w:space="0" w:color="auto"/>
            <w:bottom w:val="none" w:sz="0" w:space="0" w:color="auto"/>
            <w:right w:val="none" w:sz="0" w:space="0" w:color="auto"/>
          </w:divBdr>
        </w:div>
        <w:div w:id="186020062">
          <w:marLeft w:val="0"/>
          <w:marRight w:val="0"/>
          <w:marTop w:val="0"/>
          <w:marBottom w:val="0"/>
          <w:divBdr>
            <w:top w:val="none" w:sz="0" w:space="0" w:color="auto"/>
            <w:left w:val="none" w:sz="0" w:space="0" w:color="auto"/>
            <w:bottom w:val="none" w:sz="0" w:space="0" w:color="auto"/>
            <w:right w:val="none" w:sz="0" w:space="0" w:color="auto"/>
          </w:divBdr>
        </w:div>
        <w:div w:id="186021764">
          <w:marLeft w:val="0"/>
          <w:marRight w:val="0"/>
          <w:marTop w:val="0"/>
          <w:marBottom w:val="0"/>
          <w:divBdr>
            <w:top w:val="none" w:sz="0" w:space="0" w:color="auto"/>
            <w:left w:val="none" w:sz="0" w:space="0" w:color="auto"/>
            <w:bottom w:val="none" w:sz="0" w:space="0" w:color="auto"/>
            <w:right w:val="none" w:sz="0" w:space="0" w:color="auto"/>
          </w:divBdr>
        </w:div>
        <w:div w:id="186060914">
          <w:marLeft w:val="0"/>
          <w:marRight w:val="0"/>
          <w:marTop w:val="300"/>
          <w:marBottom w:val="0"/>
          <w:divBdr>
            <w:top w:val="none" w:sz="0" w:space="0" w:color="auto"/>
            <w:left w:val="none" w:sz="0" w:space="0" w:color="auto"/>
            <w:bottom w:val="none" w:sz="0" w:space="0" w:color="auto"/>
            <w:right w:val="none" w:sz="0" w:space="0" w:color="auto"/>
          </w:divBdr>
        </w:div>
        <w:div w:id="186062809">
          <w:marLeft w:val="0"/>
          <w:marRight w:val="0"/>
          <w:marTop w:val="0"/>
          <w:marBottom w:val="0"/>
          <w:divBdr>
            <w:top w:val="none" w:sz="0" w:space="0" w:color="auto"/>
            <w:left w:val="none" w:sz="0" w:space="0" w:color="auto"/>
            <w:bottom w:val="none" w:sz="0" w:space="0" w:color="auto"/>
            <w:right w:val="none" w:sz="0" w:space="0" w:color="auto"/>
          </w:divBdr>
        </w:div>
        <w:div w:id="186065366">
          <w:marLeft w:val="0"/>
          <w:marRight w:val="0"/>
          <w:marTop w:val="0"/>
          <w:marBottom w:val="300"/>
          <w:divBdr>
            <w:top w:val="single" w:sz="6" w:space="15" w:color="EDEDED"/>
            <w:left w:val="single" w:sz="6" w:space="15" w:color="EDEDED"/>
            <w:bottom w:val="single" w:sz="6" w:space="15" w:color="EDEDED"/>
            <w:right w:val="single" w:sz="6" w:space="15" w:color="EDEDED"/>
          </w:divBdr>
        </w:div>
        <w:div w:id="186067055">
          <w:marLeft w:val="0"/>
          <w:marRight w:val="0"/>
          <w:marTop w:val="0"/>
          <w:marBottom w:val="300"/>
          <w:divBdr>
            <w:top w:val="single" w:sz="6" w:space="15" w:color="EDEDED"/>
            <w:left w:val="single" w:sz="6" w:space="15" w:color="EDEDED"/>
            <w:bottom w:val="single" w:sz="6" w:space="15" w:color="EDEDED"/>
            <w:right w:val="single" w:sz="6" w:space="15" w:color="EDEDED"/>
          </w:divBdr>
        </w:div>
        <w:div w:id="186068645">
          <w:marLeft w:val="0"/>
          <w:marRight w:val="0"/>
          <w:marTop w:val="300"/>
          <w:marBottom w:val="0"/>
          <w:divBdr>
            <w:top w:val="none" w:sz="0" w:space="0" w:color="auto"/>
            <w:left w:val="none" w:sz="0" w:space="0" w:color="auto"/>
            <w:bottom w:val="none" w:sz="0" w:space="0" w:color="auto"/>
            <w:right w:val="none" w:sz="0" w:space="0" w:color="auto"/>
          </w:divBdr>
        </w:div>
        <w:div w:id="186138103">
          <w:marLeft w:val="0"/>
          <w:marRight w:val="0"/>
          <w:marTop w:val="0"/>
          <w:marBottom w:val="0"/>
          <w:divBdr>
            <w:top w:val="none" w:sz="0" w:space="0" w:color="auto"/>
            <w:left w:val="none" w:sz="0" w:space="0" w:color="auto"/>
            <w:bottom w:val="none" w:sz="0" w:space="0" w:color="auto"/>
            <w:right w:val="none" w:sz="0" w:space="0" w:color="auto"/>
          </w:divBdr>
        </w:div>
        <w:div w:id="186138983">
          <w:marLeft w:val="0"/>
          <w:marRight w:val="0"/>
          <w:marTop w:val="0"/>
          <w:marBottom w:val="0"/>
          <w:divBdr>
            <w:top w:val="none" w:sz="0" w:space="0" w:color="auto"/>
            <w:left w:val="none" w:sz="0" w:space="0" w:color="auto"/>
            <w:bottom w:val="none" w:sz="0" w:space="0" w:color="auto"/>
            <w:right w:val="none" w:sz="0" w:space="0" w:color="auto"/>
          </w:divBdr>
        </w:div>
        <w:div w:id="186141187">
          <w:marLeft w:val="0"/>
          <w:marRight w:val="0"/>
          <w:marTop w:val="0"/>
          <w:marBottom w:val="0"/>
          <w:divBdr>
            <w:top w:val="none" w:sz="0" w:space="0" w:color="auto"/>
            <w:left w:val="none" w:sz="0" w:space="0" w:color="auto"/>
            <w:bottom w:val="none" w:sz="0" w:space="0" w:color="auto"/>
            <w:right w:val="none" w:sz="0" w:space="0" w:color="auto"/>
          </w:divBdr>
        </w:div>
        <w:div w:id="186141570">
          <w:marLeft w:val="0"/>
          <w:marRight w:val="0"/>
          <w:marTop w:val="0"/>
          <w:marBottom w:val="0"/>
          <w:divBdr>
            <w:top w:val="none" w:sz="0" w:space="0" w:color="auto"/>
            <w:left w:val="none" w:sz="0" w:space="0" w:color="auto"/>
            <w:bottom w:val="none" w:sz="0" w:space="0" w:color="auto"/>
            <w:right w:val="none" w:sz="0" w:space="0" w:color="auto"/>
          </w:divBdr>
          <w:divsChild>
            <w:div w:id="213926113">
              <w:marLeft w:val="0"/>
              <w:marRight w:val="0"/>
              <w:marTop w:val="0"/>
              <w:marBottom w:val="0"/>
              <w:divBdr>
                <w:top w:val="none" w:sz="0" w:space="0" w:color="auto"/>
                <w:left w:val="none" w:sz="0" w:space="0" w:color="auto"/>
                <w:bottom w:val="none" w:sz="0" w:space="0" w:color="auto"/>
                <w:right w:val="none" w:sz="0" w:space="0" w:color="auto"/>
              </w:divBdr>
            </w:div>
          </w:divsChild>
        </w:div>
        <w:div w:id="186145859">
          <w:marLeft w:val="0"/>
          <w:marRight w:val="0"/>
          <w:marTop w:val="0"/>
          <w:marBottom w:val="0"/>
          <w:divBdr>
            <w:top w:val="none" w:sz="0" w:space="0" w:color="auto"/>
            <w:left w:val="none" w:sz="0" w:space="0" w:color="auto"/>
            <w:bottom w:val="none" w:sz="0" w:space="0" w:color="auto"/>
            <w:right w:val="none" w:sz="0" w:space="0" w:color="auto"/>
          </w:divBdr>
        </w:div>
        <w:div w:id="186212953">
          <w:marLeft w:val="0"/>
          <w:marRight w:val="0"/>
          <w:marTop w:val="0"/>
          <w:marBottom w:val="0"/>
          <w:divBdr>
            <w:top w:val="none" w:sz="0" w:space="0" w:color="auto"/>
            <w:left w:val="none" w:sz="0" w:space="0" w:color="auto"/>
            <w:bottom w:val="none" w:sz="0" w:space="0" w:color="auto"/>
            <w:right w:val="none" w:sz="0" w:space="0" w:color="auto"/>
          </w:divBdr>
          <w:divsChild>
            <w:div w:id="323095883">
              <w:marLeft w:val="0"/>
              <w:marRight w:val="0"/>
              <w:marTop w:val="0"/>
              <w:marBottom w:val="0"/>
              <w:divBdr>
                <w:top w:val="none" w:sz="0" w:space="0" w:color="auto"/>
                <w:left w:val="none" w:sz="0" w:space="0" w:color="auto"/>
                <w:bottom w:val="none" w:sz="0" w:space="0" w:color="auto"/>
                <w:right w:val="none" w:sz="0" w:space="0" w:color="auto"/>
              </w:divBdr>
            </w:div>
          </w:divsChild>
        </w:div>
        <w:div w:id="186213258">
          <w:marLeft w:val="0"/>
          <w:marRight w:val="0"/>
          <w:marTop w:val="0"/>
          <w:marBottom w:val="0"/>
          <w:divBdr>
            <w:top w:val="none" w:sz="0" w:space="0" w:color="auto"/>
            <w:left w:val="none" w:sz="0" w:space="0" w:color="auto"/>
            <w:bottom w:val="none" w:sz="0" w:space="0" w:color="auto"/>
            <w:right w:val="none" w:sz="0" w:space="0" w:color="auto"/>
          </w:divBdr>
        </w:div>
        <w:div w:id="186218253">
          <w:marLeft w:val="0"/>
          <w:marRight w:val="0"/>
          <w:marTop w:val="0"/>
          <w:marBottom w:val="0"/>
          <w:divBdr>
            <w:top w:val="none" w:sz="0" w:space="0" w:color="auto"/>
            <w:left w:val="none" w:sz="0" w:space="0" w:color="auto"/>
            <w:bottom w:val="none" w:sz="0" w:space="0" w:color="auto"/>
            <w:right w:val="none" w:sz="0" w:space="0" w:color="auto"/>
          </w:divBdr>
        </w:div>
        <w:div w:id="186261082">
          <w:marLeft w:val="0"/>
          <w:marRight w:val="0"/>
          <w:marTop w:val="300"/>
          <w:marBottom w:val="0"/>
          <w:divBdr>
            <w:top w:val="none" w:sz="0" w:space="0" w:color="auto"/>
            <w:left w:val="none" w:sz="0" w:space="0" w:color="auto"/>
            <w:bottom w:val="none" w:sz="0" w:space="0" w:color="auto"/>
            <w:right w:val="none" w:sz="0" w:space="0" w:color="auto"/>
          </w:divBdr>
        </w:div>
        <w:div w:id="186336902">
          <w:marLeft w:val="0"/>
          <w:marRight w:val="0"/>
          <w:marTop w:val="300"/>
          <w:marBottom w:val="0"/>
          <w:divBdr>
            <w:top w:val="none" w:sz="0" w:space="0" w:color="auto"/>
            <w:left w:val="none" w:sz="0" w:space="0" w:color="auto"/>
            <w:bottom w:val="none" w:sz="0" w:space="0" w:color="auto"/>
            <w:right w:val="none" w:sz="0" w:space="0" w:color="auto"/>
          </w:divBdr>
        </w:div>
        <w:div w:id="186338514">
          <w:marLeft w:val="0"/>
          <w:marRight w:val="0"/>
          <w:marTop w:val="0"/>
          <w:marBottom w:val="0"/>
          <w:divBdr>
            <w:top w:val="none" w:sz="0" w:space="0" w:color="auto"/>
            <w:left w:val="none" w:sz="0" w:space="0" w:color="auto"/>
            <w:bottom w:val="none" w:sz="0" w:space="0" w:color="auto"/>
            <w:right w:val="none" w:sz="0" w:space="0" w:color="auto"/>
          </w:divBdr>
        </w:div>
        <w:div w:id="186404838">
          <w:marLeft w:val="0"/>
          <w:marRight w:val="0"/>
          <w:marTop w:val="0"/>
          <w:marBottom w:val="0"/>
          <w:divBdr>
            <w:top w:val="none" w:sz="0" w:space="0" w:color="auto"/>
            <w:left w:val="none" w:sz="0" w:space="0" w:color="auto"/>
            <w:bottom w:val="none" w:sz="0" w:space="0" w:color="auto"/>
            <w:right w:val="none" w:sz="0" w:space="0" w:color="auto"/>
          </w:divBdr>
        </w:div>
        <w:div w:id="186404935">
          <w:marLeft w:val="0"/>
          <w:marRight w:val="0"/>
          <w:marTop w:val="300"/>
          <w:marBottom w:val="0"/>
          <w:divBdr>
            <w:top w:val="none" w:sz="0" w:space="0" w:color="auto"/>
            <w:left w:val="none" w:sz="0" w:space="0" w:color="auto"/>
            <w:bottom w:val="none" w:sz="0" w:space="0" w:color="auto"/>
            <w:right w:val="none" w:sz="0" w:space="0" w:color="auto"/>
          </w:divBdr>
        </w:div>
        <w:div w:id="186407707">
          <w:marLeft w:val="0"/>
          <w:marRight w:val="0"/>
          <w:marTop w:val="300"/>
          <w:marBottom w:val="0"/>
          <w:divBdr>
            <w:top w:val="none" w:sz="0" w:space="0" w:color="auto"/>
            <w:left w:val="none" w:sz="0" w:space="0" w:color="auto"/>
            <w:bottom w:val="none" w:sz="0" w:space="0" w:color="auto"/>
            <w:right w:val="none" w:sz="0" w:space="0" w:color="auto"/>
          </w:divBdr>
        </w:div>
        <w:div w:id="186409286">
          <w:marLeft w:val="0"/>
          <w:marRight w:val="0"/>
          <w:marTop w:val="0"/>
          <w:marBottom w:val="0"/>
          <w:divBdr>
            <w:top w:val="none" w:sz="0" w:space="0" w:color="auto"/>
            <w:left w:val="none" w:sz="0" w:space="0" w:color="auto"/>
            <w:bottom w:val="none" w:sz="0" w:space="0" w:color="auto"/>
            <w:right w:val="none" w:sz="0" w:space="0" w:color="auto"/>
          </w:divBdr>
        </w:div>
        <w:div w:id="186410080">
          <w:marLeft w:val="0"/>
          <w:marRight w:val="0"/>
          <w:marTop w:val="0"/>
          <w:marBottom w:val="0"/>
          <w:divBdr>
            <w:top w:val="none" w:sz="0" w:space="0" w:color="auto"/>
            <w:left w:val="none" w:sz="0" w:space="0" w:color="auto"/>
            <w:bottom w:val="none" w:sz="0" w:space="0" w:color="auto"/>
            <w:right w:val="none" w:sz="0" w:space="0" w:color="auto"/>
          </w:divBdr>
          <w:divsChild>
            <w:div w:id="186329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6410626">
          <w:marLeft w:val="0"/>
          <w:marRight w:val="0"/>
          <w:marTop w:val="0"/>
          <w:marBottom w:val="0"/>
          <w:divBdr>
            <w:top w:val="none" w:sz="0" w:space="0" w:color="auto"/>
            <w:left w:val="none" w:sz="0" w:space="0" w:color="auto"/>
            <w:bottom w:val="none" w:sz="0" w:space="0" w:color="auto"/>
            <w:right w:val="none" w:sz="0" w:space="0" w:color="auto"/>
          </w:divBdr>
        </w:div>
        <w:div w:id="186450130">
          <w:marLeft w:val="0"/>
          <w:marRight w:val="0"/>
          <w:marTop w:val="0"/>
          <w:marBottom w:val="0"/>
          <w:divBdr>
            <w:top w:val="none" w:sz="0" w:space="0" w:color="auto"/>
            <w:left w:val="none" w:sz="0" w:space="0" w:color="auto"/>
            <w:bottom w:val="none" w:sz="0" w:space="0" w:color="auto"/>
            <w:right w:val="none" w:sz="0" w:space="0" w:color="auto"/>
          </w:divBdr>
        </w:div>
        <w:div w:id="186452832">
          <w:marLeft w:val="0"/>
          <w:marRight w:val="0"/>
          <w:marTop w:val="0"/>
          <w:marBottom w:val="0"/>
          <w:divBdr>
            <w:top w:val="none" w:sz="0" w:space="0" w:color="auto"/>
            <w:left w:val="none" w:sz="0" w:space="0" w:color="auto"/>
            <w:bottom w:val="none" w:sz="0" w:space="0" w:color="auto"/>
            <w:right w:val="none" w:sz="0" w:space="0" w:color="auto"/>
          </w:divBdr>
        </w:div>
        <w:div w:id="186454093">
          <w:marLeft w:val="0"/>
          <w:marRight w:val="0"/>
          <w:marTop w:val="0"/>
          <w:marBottom w:val="0"/>
          <w:divBdr>
            <w:top w:val="none" w:sz="0" w:space="0" w:color="auto"/>
            <w:left w:val="none" w:sz="0" w:space="0" w:color="auto"/>
            <w:bottom w:val="none" w:sz="0" w:space="0" w:color="auto"/>
            <w:right w:val="none" w:sz="0" w:space="0" w:color="auto"/>
          </w:divBdr>
        </w:div>
        <w:div w:id="186524807">
          <w:marLeft w:val="0"/>
          <w:marRight w:val="0"/>
          <w:marTop w:val="0"/>
          <w:marBottom w:val="0"/>
          <w:divBdr>
            <w:top w:val="none" w:sz="0" w:space="0" w:color="auto"/>
            <w:left w:val="none" w:sz="0" w:space="0" w:color="auto"/>
            <w:bottom w:val="none" w:sz="0" w:space="0" w:color="auto"/>
            <w:right w:val="none" w:sz="0" w:space="0" w:color="auto"/>
          </w:divBdr>
        </w:div>
        <w:div w:id="186530260">
          <w:marLeft w:val="0"/>
          <w:marRight w:val="0"/>
          <w:marTop w:val="300"/>
          <w:marBottom w:val="0"/>
          <w:divBdr>
            <w:top w:val="none" w:sz="0" w:space="0" w:color="auto"/>
            <w:left w:val="none" w:sz="0" w:space="0" w:color="auto"/>
            <w:bottom w:val="none" w:sz="0" w:space="0" w:color="auto"/>
            <w:right w:val="none" w:sz="0" w:space="0" w:color="auto"/>
          </w:divBdr>
          <w:divsChild>
            <w:div w:id="344597110">
              <w:marLeft w:val="0"/>
              <w:marRight w:val="0"/>
              <w:marTop w:val="0"/>
              <w:marBottom w:val="0"/>
              <w:divBdr>
                <w:top w:val="none" w:sz="0" w:space="0" w:color="auto"/>
                <w:left w:val="none" w:sz="0" w:space="0" w:color="auto"/>
                <w:bottom w:val="none" w:sz="0" w:space="0" w:color="auto"/>
                <w:right w:val="none" w:sz="0" w:space="0" w:color="auto"/>
              </w:divBdr>
            </w:div>
          </w:divsChild>
        </w:div>
        <w:div w:id="186599251">
          <w:marLeft w:val="0"/>
          <w:marRight w:val="0"/>
          <w:marTop w:val="0"/>
          <w:marBottom w:val="0"/>
          <w:divBdr>
            <w:top w:val="none" w:sz="0" w:space="0" w:color="auto"/>
            <w:left w:val="none" w:sz="0" w:space="0" w:color="auto"/>
            <w:bottom w:val="none" w:sz="0" w:space="0" w:color="auto"/>
            <w:right w:val="none" w:sz="0" w:space="0" w:color="auto"/>
          </w:divBdr>
        </w:div>
        <w:div w:id="186600019">
          <w:marLeft w:val="0"/>
          <w:marRight w:val="0"/>
          <w:marTop w:val="0"/>
          <w:marBottom w:val="0"/>
          <w:divBdr>
            <w:top w:val="none" w:sz="0" w:space="0" w:color="auto"/>
            <w:left w:val="none" w:sz="0" w:space="0" w:color="auto"/>
            <w:bottom w:val="none" w:sz="0" w:space="0" w:color="auto"/>
            <w:right w:val="none" w:sz="0" w:space="0" w:color="auto"/>
          </w:divBdr>
        </w:div>
        <w:div w:id="186601764">
          <w:marLeft w:val="0"/>
          <w:marRight w:val="0"/>
          <w:marTop w:val="300"/>
          <w:marBottom w:val="0"/>
          <w:divBdr>
            <w:top w:val="none" w:sz="0" w:space="0" w:color="auto"/>
            <w:left w:val="none" w:sz="0" w:space="0" w:color="auto"/>
            <w:bottom w:val="none" w:sz="0" w:space="0" w:color="auto"/>
            <w:right w:val="none" w:sz="0" w:space="0" w:color="auto"/>
          </w:divBdr>
        </w:div>
        <w:div w:id="186603640">
          <w:marLeft w:val="0"/>
          <w:marRight w:val="0"/>
          <w:marTop w:val="0"/>
          <w:marBottom w:val="0"/>
          <w:divBdr>
            <w:top w:val="none" w:sz="0" w:space="0" w:color="auto"/>
            <w:left w:val="none" w:sz="0" w:space="0" w:color="auto"/>
            <w:bottom w:val="none" w:sz="0" w:space="0" w:color="auto"/>
            <w:right w:val="none" w:sz="0" w:space="0" w:color="auto"/>
          </w:divBdr>
        </w:div>
        <w:div w:id="186604953">
          <w:marLeft w:val="0"/>
          <w:marRight w:val="0"/>
          <w:marTop w:val="0"/>
          <w:marBottom w:val="0"/>
          <w:divBdr>
            <w:top w:val="none" w:sz="0" w:space="0" w:color="auto"/>
            <w:left w:val="none" w:sz="0" w:space="0" w:color="auto"/>
            <w:bottom w:val="none" w:sz="0" w:space="0" w:color="auto"/>
            <w:right w:val="none" w:sz="0" w:space="0" w:color="auto"/>
          </w:divBdr>
        </w:div>
        <w:div w:id="186605443">
          <w:marLeft w:val="0"/>
          <w:marRight w:val="0"/>
          <w:marTop w:val="0"/>
          <w:marBottom w:val="0"/>
          <w:divBdr>
            <w:top w:val="none" w:sz="0" w:space="0" w:color="auto"/>
            <w:left w:val="none" w:sz="0" w:space="0" w:color="auto"/>
            <w:bottom w:val="none" w:sz="0" w:space="0" w:color="auto"/>
            <w:right w:val="none" w:sz="0" w:space="0" w:color="auto"/>
          </w:divBdr>
        </w:div>
        <w:div w:id="186607124">
          <w:marLeft w:val="0"/>
          <w:marRight w:val="0"/>
          <w:marTop w:val="0"/>
          <w:marBottom w:val="0"/>
          <w:divBdr>
            <w:top w:val="none" w:sz="0" w:space="0" w:color="auto"/>
            <w:left w:val="none" w:sz="0" w:space="0" w:color="auto"/>
            <w:bottom w:val="none" w:sz="0" w:space="0" w:color="auto"/>
            <w:right w:val="none" w:sz="0" w:space="0" w:color="auto"/>
          </w:divBdr>
        </w:div>
        <w:div w:id="186607619">
          <w:marLeft w:val="0"/>
          <w:marRight w:val="0"/>
          <w:marTop w:val="0"/>
          <w:marBottom w:val="0"/>
          <w:divBdr>
            <w:top w:val="none" w:sz="0" w:space="0" w:color="auto"/>
            <w:left w:val="none" w:sz="0" w:space="0" w:color="auto"/>
            <w:bottom w:val="none" w:sz="0" w:space="0" w:color="auto"/>
            <w:right w:val="none" w:sz="0" w:space="0" w:color="auto"/>
          </w:divBdr>
        </w:div>
        <w:div w:id="186607825">
          <w:marLeft w:val="0"/>
          <w:marRight w:val="0"/>
          <w:marTop w:val="300"/>
          <w:marBottom w:val="0"/>
          <w:divBdr>
            <w:top w:val="none" w:sz="0" w:space="0" w:color="auto"/>
            <w:left w:val="none" w:sz="0" w:space="0" w:color="auto"/>
            <w:bottom w:val="none" w:sz="0" w:space="0" w:color="auto"/>
            <w:right w:val="none" w:sz="0" w:space="0" w:color="auto"/>
          </w:divBdr>
        </w:div>
        <w:div w:id="186675960">
          <w:marLeft w:val="0"/>
          <w:marRight w:val="0"/>
          <w:marTop w:val="0"/>
          <w:marBottom w:val="0"/>
          <w:divBdr>
            <w:top w:val="none" w:sz="0" w:space="0" w:color="auto"/>
            <w:left w:val="none" w:sz="0" w:space="0" w:color="auto"/>
            <w:bottom w:val="none" w:sz="0" w:space="0" w:color="auto"/>
            <w:right w:val="none" w:sz="0" w:space="0" w:color="auto"/>
          </w:divBdr>
        </w:div>
        <w:div w:id="186676718">
          <w:marLeft w:val="0"/>
          <w:marRight w:val="0"/>
          <w:marTop w:val="0"/>
          <w:marBottom w:val="0"/>
          <w:divBdr>
            <w:top w:val="none" w:sz="0" w:space="0" w:color="auto"/>
            <w:left w:val="none" w:sz="0" w:space="0" w:color="auto"/>
            <w:bottom w:val="none" w:sz="0" w:space="0" w:color="auto"/>
            <w:right w:val="none" w:sz="0" w:space="0" w:color="auto"/>
          </w:divBdr>
        </w:div>
        <w:div w:id="186677456">
          <w:marLeft w:val="0"/>
          <w:marRight w:val="0"/>
          <w:marTop w:val="0"/>
          <w:marBottom w:val="300"/>
          <w:divBdr>
            <w:top w:val="single" w:sz="6" w:space="15" w:color="EDEDED"/>
            <w:left w:val="single" w:sz="6" w:space="15" w:color="EDEDED"/>
            <w:bottom w:val="single" w:sz="6" w:space="15" w:color="EDEDED"/>
            <w:right w:val="single" w:sz="6" w:space="15" w:color="EDEDED"/>
          </w:divBdr>
        </w:div>
        <w:div w:id="186717811">
          <w:marLeft w:val="0"/>
          <w:marRight w:val="0"/>
          <w:marTop w:val="0"/>
          <w:marBottom w:val="300"/>
          <w:divBdr>
            <w:top w:val="single" w:sz="6" w:space="15" w:color="EDEDED"/>
            <w:left w:val="single" w:sz="6" w:space="15" w:color="EDEDED"/>
            <w:bottom w:val="single" w:sz="6" w:space="15" w:color="EDEDED"/>
            <w:right w:val="single" w:sz="6" w:space="15" w:color="EDEDED"/>
          </w:divBdr>
        </w:div>
        <w:div w:id="186718005">
          <w:marLeft w:val="0"/>
          <w:marRight w:val="0"/>
          <w:marTop w:val="0"/>
          <w:marBottom w:val="0"/>
          <w:divBdr>
            <w:top w:val="none" w:sz="0" w:space="0" w:color="auto"/>
            <w:left w:val="none" w:sz="0" w:space="0" w:color="auto"/>
            <w:bottom w:val="none" w:sz="0" w:space="0" w:color="auto"/>
            <w:right w:val="none" w:sz="0" w:space="0" w:color="auto"/>
          </w:divBdr>
        </w:div>
        <w:div w:id="186725571">
          <w:marLeft w:val="0"/>
          <w:marRight w:val="0"/>
          <w:marTop w:val="0"/>
          <w:marBottom w:val="0"/>
          <w:divBdr>
            <w:top w:val="none" w:sz="0" w:space="0" w:color="auto"/>
            <w:left w:val="none" w:sz="0" w:space="0" w:color="auto"/>
            <w:bottom w:val="none" w:sz="0" w:space="0" w:color="auto"/>
            <w:right w:val="none" w:sz="0" w:space="0" w:color="auto"/>
          </w:divBdr>
        </w:div>
        <w:div w:id="186792981">
          <w:marLeft w:val="0"/>
          <w:marRight w:val="0"/>
          <w:marTop w:val="0"/>
          <w:marBottom w:val="0"/>
          <w:divBdr>
            <w:top w:val="none" w:sz="0" w:space="0" w:color="auto"/>
            <w:left w:val="none" w:sz="0" w:space="0" w:color="auto"/>
            <w:bottom w:val="none" w:sz="0" w:space="0" w:color="auto"/>
            <w:right w:val="none" w:sz="0" w:space="0" w:color="auto"/>
          </w:divBdr>
        </w:div>
        <w:div w:id="186793425">
          <w:marLeft w:val="0"/>
          <w:marRight w:val="0"/>
          <w:marTop w:val="0"/>
          <w:marBottom w:val="0"/>
          <w:divBdr>
            <w:top w:val="none" w:sz="0" w:space="0" w:color="auto"/>
            <w:left w:val="none" w:sz="0" w:space="0" w:color="auto"/>
            <w:bottom w:val="none" w:sz="0" w:space="0" w:color="auto"/>
            <w:right w:val="none" w:sz="0" w:space="0" w:color="auto"/>
          </w:divBdr>
          <w:divsChild>
            <w:div w:id="401685155">
              <w:marLeft w:val="0"/>
              <w:marRight w:val="0"/>
              <w:marTop w:val="0"/>
              <w:marBottom w:val="0"/>
              <w:divBdr>
                <w:top w:val="none" w:sz="0" w:space="0" w:color="auto"/>
                <w:left w:val="none" w:sz="0" w:space="0" w:color="auto"/>
                <w:bottom w:val="none" w:sz="0" w:space="0" w:color="auto"/>
                <w:right w:val="none" w:sz="0" w:space="0" w:color="auto"/>
              </w:divBdr>
            </w:div>
          </w:divsChild>
        </w:div>
        <w:div w:id="186797597">
          <w:marLeft w:val="0"/>
          <w:marRight w:val="0"/>
          <w:marTop w:val="0"/>
          <w:marBottom w:val="0"/>
          <w:divBdr>
            <w:top w:val="none" w:sz="0" w:space="0" w:color="auto"/>
            <w:left w:val="none" w:sz="0" w:space="0" w:color="auto"/>
            <w:bottom w:val="none" w:sz="0" w:space="0" w:color="auto"/>
            <w:right w:val="none" w:sz="0" w:space="0" w:color="auto"/>
          </w:divBdr>
        </w:div>
        <w:div w:id="186798243">
          <w:marLeft w:val="0"/>
          <w:marRight w:val="0"/>
          <w:marTop w:val="300"/>
          <w:marBottom w:val="0"/>
          <w:divBdr>
            <w:top w:val="none" w:sz="0" w:space="0" w:color="auto"/>
            <w:left w:val="none" w:sz="0" w:space="0" w:color="auto"/>
            <w:bottom w:val="none" w:sz="0" w:space="0" w:color="auto"/>
            <w:right w:val="none" w:sz="0" w:space="0" w:color="auto"/>
          </w:divBdr>
        </w:div>
        <w:div w:id="186871039">
          <w:marLeft w:val="0"/>
          <w:marRight w:val="0"/>
          <w:marTop w:val="0"/>
          <w:marBottom w:val="0"/>
          <w:divBdr>
            <w:top w:val="none" w:sz="0" w:space="0" w:color="auto"/>
            <w:left w:val="none" w:sz="0" w:space="0" w:color="auto"/>
            <w:bottom w:val="none" w:sz="0" w:space="0" w:color="auto"/>
            <w:right w:val="none" w:sz="0" w:space="0" w:color="auto"/>
          </w:divBdr>
        </w:div>
        <w:div w:id="186871558">
          <w:marLeft w:val="0"/>
          <w:marRight w:val="0"/>
          <w:marTop w:val="0"/>
          <w:marBottom w:val="0"/>
          <w:divBdr>
            <w:top w:val="none" w:sz="0" w:space="0" w:color="auto"/>
            <w:left w:val="none" w:sz="0" w:space="0" w:color="auto"/>
            <w:bottom w:val="none" w:sz="0" w:space="0" w:color="auto"/>
            <w:right w:val="none" w:sz="0" w:space="0" w:color="auto"/>
          </w:divBdr>
        </w:div>
        <w:div w:id="186872202">
          <w:marLeft w:val="0"/>
          <w:marRight w:val="0"/>
          <w:marTop w:val="0"/>
          <w:marBottom w:val="0"/>
          <w:divBdr>
            <w:top w:val="none" w:sz="0" w:space="0" w:color="auto"/>
            <w:left w:val="none" w:sz="0" w:space="0" w:color="auto"/>
            <w:bottom w:val="none" w:sz="0" w:space="0" w:color="auto"/>
            <w:right w:val="none" w:sz="0" w:space="0" w:color="auto"/>
          </w:divBdr>
        </w:div>
        <w:div w:id="186872948">
          <w:marLeft w:val="0"/>
          <w:marRight w:val="0"/>
          <w:marTop w:val="300"/>
          <w:marBottom w:val="0"/>
          <w:divBdr>
            <w:top w:val="none" w:sz="0" w:space="0" w:color="auto"/>
            <w:left w:val="none" w:sz="0" w:space="0" w:color="auto"/>
            <w:bottom w:val="none" w:sz="0" w:space="0" w:color="auto"/>
            <w:right w:val="none" w:sz="0" w:space="0" w:color="auto"/>
          </w:divBdr>
          <w:divsChild>
            <w:div w:id="294990415">
              <w:marLeft w:val="0"/>
              <w:marRight w:val="0"/>
              <w:marTop w:val="0"/>
              <w:marBottom w:val="0"/>
              <w:divBdr>
                <w:top w:val="none" w:sz="0" w:space="0" w:color="auto"/>
                <w:left w:val="none" w:sz="0" w:space="0" w:color="auto"/>
                <w:bottom w:val="none" w:sz="0" w:space="0" w:color="auto"/>
                <w:right w:val="none" w:sz="0" w:space="0" w:color="auto"/>
              </w:divBdr>
            </w:div>
          </w:divsChild>
        </w:div>
        <w:div w:id="186874188">
          <w:marLeft w:val="0"/>
          <w:marRight w:val="0"/>
          <w:marTop w:val="0"/>
          <w:marBottom w:val="0"/>
          <w:divBdr>
            <w:top w:val="none" w:sz="0" w:space="0" w:color="auto"/>
            <w:left w:val="none" w:sz="0" w:space="0" w:color="auto"/>
            <w:bottom w:val="none" w:sz="0" w:space="0" w:color="auto"/>
            <w:right w:val="none" w:sz="0" w:space="0" w:color="auto"/>
          </w:divBdr>
        </w:div>
        <w:div w:id="186910022">
          <w:marLeft w:val="0"/>
          <w:marRight w:val="0"/>
          <w:marTop w:val="0"/>
          <w:marBottom w:val="300"/>
          <w:divBdr>
            <w:top w:val="single" w:sz="6" w:space="15" w:color="EDEDED"/>
            <w:left w:val="single" w:sz="6" w:space="15" w:color="EDEDED"/>
            <w:bottom w:val="single" w:sz="6" w:space="15" w:color="EDEDED"/>
            <w:right w:val="single" w:sz="6" w:space="15" w:color="EDEDED"/>
          </w:divBdr>
        </w:div>
        <w:div w:id="186910518">
          <w:marLeft w:val="0"/>
          <w:marRight w:val="0"/>
          <w:marTop w:val="0"/>
          <w:marBottom w:val="0"/>
          <w:divBdr>
            <w:top w:val="none" w:sz="0" w:space="0" w:color="auto"/>
            <w:left w:val="none" w:sz="0" w:space="0" w:color="auto"/>
            <w:bottom w:val="none" w:sz="0" w:space="0" w:color="auto"/>
            <w:right w:val="none" w:sz="0" w:space="0" w:color="auto"/>
          </w:divBdr>
        </w:div>
        <w:div w:id="186914515">
          <w:marLeft w:val="0"/>
          <w:marRight w:val="0"/>
          <w:marTop w:val="0"/>
          <w:marBottom w:val="0"/>
          <w:divBdr>
            <w:top w:val="none" w:sz="0" w:space="0" w:color="auto"/>
            <w:left w:val="none" w:sz="0" w:space="0" w:color="auto"/>
            <w:bottom w:val="none" w:sz="0" w:space="0" w:color="auto"/>
            <w:right w:val="none" w:sz="0" w:space="0" w:color="auto"/>
          </w:divBdr>
          <w:divsChild>
            <w:div w:id="321204101">
              <w:marLeft w:val="0"/>
              <w:marRight w:val="0"/>
              <w:marTop w:val="0"/>
              <w:marBottom w:val="0"/>
              <w:divBdr>
                <w:top w:val="none" w:sz="0" w:space="0" w:color="auto"/>
                <w:left w:val="none" w:sz="0" w:space="0" w:color="auto"/>
                <w:bottom w:val="none" w:sz="0" w:space="0" w:color="auto"/>
                <w:right w:val="none" w:sz="0" w:space="0" w:color="auto"/>
              </w:divBdr>
            </w:div>
          </w:divsChild>
        </w:div>
        <w:div w:id="186915640">
          <w:marLeft w:val="0"/>
          <w:marRight w:val="0"/>
          <w:marTop w:val="0"/>
          <w:marBottom w:val="300"/>
          <w:divBdr>
            <w:top w:val="single" w:sz="6" w:space="15" w:color="EDEDED"/>
            <w:left w:val="single" w:sz="6" w:space="15" w:color="EDEDED"/>
            <w:bottom w:val="single" w:sz="6" w:space="15" w:color="EDEDED"/>
            <w:right w:val="single" w:sz="6" w:space="15" w:color="EDEDED"/>
          </w:divBdr>
        </w:div>
        <w:div w:id="186916416">
          <w:marLeft w:val="0"/>
          <w:marRight w:val="0"/>
          <w:marTop w:val="0"/>
          <w:marBottom w:val="0"/>
          <w:divBdr>
            <w:top w:val="none" w:sz="0" w:space="0" w:color="auto"/>
            <w:left w:val="none" w:sz="0" w:space="0" w:color="auto"/>
            <w:bottom w:val="none" w:sz="0" w:space="0" w:color="auto"/>
            <w:right w:val="none" w:sz="0" w:space="0" w:color="auto"/>
          </w:divBdr>
        </w:div>
        <w:div w:id="186916516">
          <w:marLeft w:val="0"/>
          <w:marRight w:val="0"/>
          <w:marTop w:val="0"/>
          <w:marBottom w:val="0"/>
          <w:divBdr>
            <w:top w:val="none" w:sz="0" w:space="0" w:color="auto"/>
            <w:left w:val="none" w:sz="0" w:space="0" w:color="auto"/>
            <w:bottom w:val="none" w:sz="0" w:space="0" w:color="auto"/>
            <w:right w:val="none" w:sz="0" w:space="0" w:color="auto"/>
          </w:divBdr>
        </w:div>
        <w:div w:id="186987712">
          <w:marLeft w:val="0"/>
          <w:marRight w:val="0"/>
          <w:marTop w:val="0"/>
          <w:marBottom w:val="300"/>
          <w:divBdr>
            <w:top w:val="single" w:sz="6" w:space="15" w:color="EDEDED"/>
            <w:left w:val="single" w:sz="6" w:space="15" w:color="EDEDED"/>
            <w:bottom w:val="single" w:sz="6" w:space="15" w:color="EDEDED"/>
            <w:right w:val="single" w:sz="6" w:space="15" w:color="EDEDED"/>
          </w:divBdr>
        </w:div>
        <w:div w:id="186988156">
          <w:marLeft w:val="0"/>
          <w:marRight w:val="0"/>
          <w:marTop w:val="0"/>
          <w:marBottom w:val="300"/>
          <w:divBdr>
            <w:top w:val="single" w:sz="6" w:space="15" w:color="EDEDED"/>
            <w:left w:val="single" w:sz="6" w:space="15" w:color="EDEDED"/>
            <w:bottom w:val="single" w:sz="6" w:space="15" w:color="EDEDED"/>
            <w:right w:val="single" w:sz="6" w:space="15" w:color="EDEDED"/>
          </w:divBdr>
        </w:div>
        <w:div w:id="186989704">
          <w:marLeft w:val="0"/>
          <w:marRight w:val="0"/>
          <w:marTop w:val="0"/>
          <w:marBottom w:val="0"/>
          <w:divBdr>
            <w:top w:val="none" w:sz="0" w:space="0" w:color="auto"/>
            <w:left w:val="none" w:sz="0" w:space="0" w:color="auto"/>
            <w:bottom w:val="none" w:sz="0" w:space="0" w:color="auto"/>
            <w:right w:val="none" w:sz="0" w:space="0" w:color="auto"/>
          </w:divBdr>
        </w:div>
        <w:div w:id="187062963">
          <w:marLeft w:val="0"/>
          <w:marRight w:val="0"/>
          <w:marTop w:val="0"/>
          <w:marBottom w:val="0"/>
          <w:divBdr>
            <w:top w:val="none" w:sz="0" w:space="0" w:color="auto"/>
            <w:left w:val="none" w:sz="0" w:space="0" w:color="auto"/>
            <w:bottom w:val="none" w:sz="0" w:space="0" w:color="auto"/>
            <w:right w:val="none" w:sz="0" w:space="0" w:color="auto"/>
          </w:divBdr>
        </w:div>
        <w:div w:id="187063025">
          <w:marLeft w:val="0"/>
          <w:marRight w:val="0"/>
          <w:marTop w:val="0"/>
          <w:marBottom w:val="300"/>
          <w:divBdr>
            <w:top w:val="single" w:sz="6" w:space="15" w:color="EDEDED"/>
            <w:left w:val="single" w:sz="6" w:space="15" w:color="EDEDED"/>
            <w:bottom w:val="single" w:sz="6" w:space="15" w:color="EDEDED"/>
            <w:right w:val="single" w:sz="6" w:space="15" w:color="EDEDED"/>
          </w:divBdr>
        </w:div>
        <w:div w:id="187063234">
          <w:marLeft w:val="0"/>
          <w:marRight w:val="0"/>
          <w:marTop w:val="0"/>
          <w:marBottom w:val="0"/>
          <w:divBdr>
            <w:top w:val="none" w:sz="0" w:space="0" w:color="auto"/>
            <w:left w:val="none" w:sz="0" w:space="0" w:color="auto"/>
            <w:bottom w:val="none" w:sz="0" w:space="0" w:color="auto"/>
            <w:right w:val="none" w:sz="0" w:space="0" w:color="auto"/>
          </w:divBdr>
        </w:div>
        <w:div w:id="187067460">
          <w:marLeft w:val="0"/>
          <w:marRight w:val="0"/>
          <w:marTop w:val="0"/>
          <w:marBottom w:val="0"/>
          <w:divBdr>
            <w:top w:val="none" w:sz="0" w:space="0" w:color="auto"/>
            <w:left w:val="none" w:sz="0" w:space="0" w:color="auto"/>
            <w:bottom w:val="none" w:sz="0" w:space="0" w:color="auto"/>
            <w:right w:val="none" w:sz="0" w:space="0" w:color="auto"/>
          </w:divBdr>
        </w:div>
        <w:div w:id="187069534">
          <w:marLeft w:val="0"/>
          <w:marRight w:val="0"/>
          <w:marTop w:val="0"/>
          <w:marBottom w:val="0"/>
          <w:divBdr>
            <w:top w:val="none" w:sz="0" w:space="0" w:color="auto"/>
            <w:left w:val="none" w:sz="0" w:space="0" w:color="auto"/>
            <w:bottom w:val="none" w:sz="0" w:space="0" w:color="auto"/>
            <w:right w:val="none" w:sz="0" w:space="0" w:color="auto"/>
          </w:divBdr>
        </w:div>
        <w:div w:id="187105697">
          <w:marLeft w:val="0"/>
          <w:marRight w:val="0"/>
          <w:marTop w:val="0"/>
          <w:marBottom w:val="0"/>
          <w:divBdr>
            <w:top w:val="none" w:sz="0" w:space="0" w:color="auto"/>
            <w:left w:val="none" w:sz="0" w:space="0" w:color="auto"/>
            <w:bottom w:val="none" w:sz="0" w:space="0" w:color="auto"/>
            <w:right w:val="none" w:sz="0" w:space="0" w:color="auto"/>
          </w:divBdr>
        </w:div>
        <w:div w:id="187109386">
          <w:marLeft w:val="0"/>
          <w:marRight w:val="0"/>
          <w:marTop w:val="0"/>
          <w:marBottom w:val="300"/>
          <w:divBdr>
            <w:top w:val="single" w:sz="6" w:space="15" w:color="EDEDED"/>
            <w:left w:val="single" w:sz="6" w:space="15" w:color="EDEDED"/>
            <w:bottom w:val="single" w:sz="6" w:space="15" w:color="EDEDED"/>
            <w:right w:val="single" w:sz="6" w:space="15" w:color="EDEDED"/>
          </w:divBdr>
        </w:div>
        <w:div w:id="187110691">
          <w:marLeft w:val="0"/>
          <w:marRight w:val="0"/>
          <w:marTop w:val="0"/>
          <w:marBottom w:val="0"/>
          <w:divBdr>
            <w:top w:val="none" w:sz="0" w:space="0" w:color="auto"/>
            <w:left w:val="none" w:sz="0" w:space="0" w:color="auto"/>
            <w:bottom w:val="none" w:sz="0" w:space="0" w:color="auto"/>
            <w:right w:val="none" w:sz="0" w:space="0" w:color="auto"/>
          </w:divBdr>
          <w:divsChild>
            <w:div w:id="370301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110698">
          <w:marLeft w:val="0"/>
          <w:marRight w:val="0"/>
          <w:marTop w:val="0"/>
          <w:marBottom w:val="0"/>
          <w:divBdr>
            <w:top w:val="none" w:sz="0" w:space="0" w:color="auto"/>
            <w:left w:val="none" w:sz="0" w:space="0" w:color="auto"/>
            <w:bottom w:val="none" w:sz="0" w:space="0" w:color="auto"/>
            <w:right w:val="none" w:sz="0" w:space="0" w:color="auto"/>
          </w:divBdr>
        </w:div>
        <w:div w:id="187138006">
          <w:marLeft w:val="0"/>
          <w:marRight w:val="0"/>
          <w:marTop w:val="0"/>
          <w:marBottom w:val="0"/>
          <w:divBdr>
            <w:top w:val="none" w:sz="0" w:space="0" w:color="auto"/>
            <w:left w:val="none" w:sz="0" w:space="0" w:color="auto"/>
            <w:bottom w:val="none" w:sz="0" w:space="0" w:color="auto"/>
            <w:right w:val="none" w:sz="0" w:space="0" w:color="auto"/>
          </w:divBdr>
        </w:div>
        <w:div w:id="187178136">
          <w:marLeft w:val="0"/>
          <w:marRight w:val="0"/>
          <w:marTop w:val="0"/>
          <w:marBottom w:val="300"/>
          <w:divBdr>
            <w:top w:val="single" w:sz="6" w:space="15" w:color="EDEDED"/>
            <w:left w:val="single" w:sz="6" w:space="15" w:color="EDEDED"/>
            <w:bottom w:val="single" w:sz="6" w:space="15" w:color="EDEDED"/>
            <w:right w:val="single" w:sz="6" w:space="15" w:color="EDEDED"/>
          </w:divBdr>
        </w:div>
        <w:div w:id="187179755">
          <w:marLeft w:val="0"/>
          <w:marRight w:val="0"/>
          <w:marTop w:val="0"/>
          <w:marBottom w:val="0"/>
          <w:divBdr>
            <w:top w:val="none" w:sz="0" w:space="0" w:color="auto"/>
            <w:left w:val="none" w:sz="0" w:space="0" w:color="auto"/>
            <w:bottom w:val="none" w:sz="0" w:space="0" w:color="auto"/>
            <w:right w:val="none" w:sz="0" w:space="0" w:color="auto"/>
          </w:divBdr>
        </w:div>
        <w:div w:id="187183418">
          <w:marLeft w:val="0"/>
          <w:marRight w:val="0"/>
          <w:marTop w:val="0"/>
          <w:marBottom w:val="0"/>
          <w:divBdr>
            <w:top w:val="none" w:sz="0" w:space="0" w:color="auto"/>
            <w:left w:val="none" w:sz="0" w:space="0" w:color="auto"/>
            <w:bottom w:val="none" w:sz="0" w:space="0" w:color="auto"/>
            <w:right w:val="none" w:sz="0" w:space="0" w:color="auto"/>
          </w:divBdr>
        </w:div>
        <w:div w:id="187256093">
          <w:marLeft w:val="0"/>
          <w:marRight w:val="0"/>
          <w:marTop w:val="0"/>
          <w:marBottom w:val="0"/>
          <w:divBdr>
            <w:top w:val="none" w:sz="0" w:space="0" w:color="auto"/>
            <w:left w:val="none" w:sz="0" w:space="0" w:color="auto"/>
            <w:bottom w:val="none" w:sz="0" w:space="0" w:color="auto"/>
            <w:right w:val="none" w:sz="0" w:space="0" w:color="auto"/>
          </w:divBdr>
        </w:div>
        <w:div w:id="187259414">
          <w:marLeft w:val="0"/>
          <w:marRight w:val="0"/>
          <w:marTop w:val="0"/>
          <w:marBottom w:val="0"/>
          <w:divBdr>
            <w:top w:val="none" w:sz="0" w:space="0" w:color="auto"/>
            <w:left w:val="none" w:sz="0" w:space="0" w:color="auto"/>
            <w:bottom w:val="none" w:sz="0" w:space="0" w:color="auto"/>
            <w:right w:val="none" w:sz="0" w:space="0" w:color="auto"/>
          </w:divBdr>
          <w:divsChild>
            <w:div w:id="271909091">
              <w:marLeft w:val="0"/>
              <w:marRight w:val="0"/>
              <w:marTop w:val="0"/>
              <w:marBottom w:val="0"/>
              <w:divBdr>
                <w:top w:val="none" w:sz="0" w:space="0" w:color="auto"/>
                <w:left w:val="none" w:sz="0" w:space="0" w:color="auto"/>
                <w:bottom w:val="none" w:sz="0" w:space="0" w:color="auto"/>
                <w:right w:val="none" w:sz="0" w:space="0" w:color="auto"/>
              </w:divBdr>
            </w:div>
          </w:divsChild>
        </w:div>
        <w:div w:id="187262424">
          <w:marLeft w:val="0"/>
          <w:marRight w:val="0"/>
          <w:marTop w:val="0"/>
          <w:marBottom w:val="0"/>
          <w:divBdr>
            <w:top w:val="none" w:sz="0" w:space="0" w:color="auto"/>
            <w:left w:val="none" w:sz="0" w:space="0" w:color="auto"/>
            <w:bottom w:val="none" w:sz="0" w:space="0" w:color="auto"/>
            <w:right w:val="none" w:sz="0" w:space="0" w:color="auto"/>
          </w:divBdr>
        </w:div>
        <w:div w:id="187304865">
          <w:marLeft w:val="0"/>
          <w:marRight w:val="0"/>
          <w:marTop w:val="0"/>
          <w:marBottom w:val="0"/>
          <w:divBdr>
            <w:top w:val="none" w:sz="0" w:space="0" w:color="auto"/>
            <w:left w:val="none" w:sz="0" w:space="0" w:color="auto"/>
            <w:bottom w:val="none" w:sz="0" w:space="0" w:color="auto"/>
            <w:right w:val="none" w:sz="0" w:space="0" w:color="auto"/>
          </w:divBdr>
          <w:divsChild>
            <w:div w:id="401104609">
              <w:marLeft w:val="0"/>
              <w:marRight w:val="0"/>
              <w:marTop w:val="0"/>
              <w:marBottom w:val="0"/>
              <w:divBdr>
                <w:top w:val="none" w:sz="0" w:space="0" w:color="auto"/>
                <w:left w:val="none" w:sz="0" w:space="0" w:color="auto"/>
                <w:bottom w:val="none" w:sz="0" w:space="0" w:color="auto"/>
                <w:right w:val="none" w:sz="0" w:space="0" w:color="auto"/>
              </w:divBdr>
            </w:div>
          </w:divsChild>
        </w:div>
        <w:div w:id="187328940">
          <w:marLeft w:val="0"/>
          <w:marRight w:val="0"/>
          <w:marTop w:val="0"/>
          <w:marBottom w:val="0"/>
          <w:divBdr>
            <w:top w:val="none" w:sz="0" w:space="0" w:color="auto"/>
            <w:left w:val="none" w:sz="0" w:space="0" w:color="auto"/>
            <w:bottom w:val="none" w:sz="0" w:space="0" w:color="auto"/>
            <w:right w:val="none" w:sz="0" w:space="0" w:color="auto"/>
          </w:divBdr>
        </w:div>
        <w:div w:id="187330911">
          <w:marLeft w:val="0"/>
          <w:marRight w:val="0"/>
          <w:marTop w:val="0"/>
          <w:marBottom w:val="0"/>
          <w:divBdr>
            <w:top w:val="none" w:sz="0" w:space="0" w:color="auto"/>
            <w:left w:val="none" w:sz="0" w:space="0" w:color="auto"/>
            <w:bottom w:val="none" w:sz="0" w:space="0" w:color="auto"/>
            <w:right w:val="none" w:sz="0" w:space="0" w:color="auto"/>
          </w:divBdr>
        </w:div>
        <w:div w:id="187333041">
          <w:marLeft w:val="0"/>
          <w:marRight w:val="0"/>
          <w:marTop w:val="0"/>
          <w:marBottom w:val="0"/>
          <w:divBdr>
            <w:top w:val="none" w:sz="0" w:space="0" w:color="auto"/>
            <w:left w:val="none" w:sz="0" w:space="0" w:color="auto"/>
            <w:bottom w:val="none" w:sz="0" w:space="0" w:color="auto"/>
            <w:right w:val="none" w:sz="0" w:space="0" w:color="auto"/>
          </w:divBdr>
        </w:div>
        <w:div w:id="187371813">
          <w:marLeft w:val="0"/>
          <w:marRight w:val="0"/>
          <w:marTop w:val="0"/>
          <w:marBottom w:val="0"/>
          <w:divBdr>
            <w:top w:val="none" w:sz="0" w:space="0" w:color="auto"/>
            <w:left w:val="none" w:sz="0" w:space="0" w:color="auto"/>
            <w:bottom w:val="none" w:sz="0" w:space="0" w:color="auto"/>
            <w:right w:val="none" w:sz="0" w:space="0" w:color="auto"/>
          </w:divBdr>
        </w:div>
        <w:div w:id="187372850">
          <w:marLeft w:val="0"/>
          <w:marRight w:val="0"/>
          <w:marTop w:val="0"/>
          <w:marBottom w:val="0"/>
          <w:divBdr>
            <w:top w:val="none" w:sz="0" w:space="0" w:color="auto"/>
            <w:left w:val="none" w:sz="0" w:space="0" w:color="auto"/>
            <w:bottom w:val="none" w:sz="0" w:space="0" w:color="auto"/>
            <w:right w:val="none" w:sz="0" w:space="0" w:color="auto"/>
          </w:divBdr>
        </w:div>
        <w:div w:id="187376482">
          <w:marLeft w:val="0"/>
          <w:marRight w:val="0"/>
          <w:marTop w:val="0"/>
          <w:marBottom w:val="0"/>
          <w:divBdr>
            <w:top w:val="none" w:sz="0" w:space="0" w:color="auto"/>
            <w:left w:val="none" w:sz="0" w:space="0" w:color="auto"/>
            <w:bottom w:val="none" w:sz="0" w:space="0" w:color="auto"/>
            <w:right w:val="none" w:sz="0" w:space="0" w:color="auto"/>
          </w:divBdr>
        </w:div>
        <w:div w:id="187378172">
          <w:marLeft w:val="0"/>
          <w:marRight w:val="0"/>
          <w:marTop w:val="300"/>
          <w:marBottom w:val="0"/>
          <w:divBdr>
            <w:top w:val="none" w:sz="0" w:space="0" w:color="auto"/>
            <w:left w:val="none" w:sz="0" w:space="0" w:color="auto"/>
            <w:bottom w:val="none" w:sz="0" w:space="0" w:color="auto"/>
            <w:right w:val="none" w:sz="0" w:space="0" w:color="auto"/>
          </w:divBdr>
        </w:div>
        <w:div w:id="187378238">
          <w:marLeft w:val="0"/>
          <w:marRight w:val="0"/>
          <w:marTop w:val="0"/>
          <w:marBottom w:val="0"/>
          <w:divBdr>
            <w:top w:val="none" w:sz="0" w:space="0" w:color="auto"/>
            <w:left w:val="none" w:sz="0" w:space="0" w:color="auto"/>
            <w:bottom w:val="none" w:sz="0" w:space="0" w:color="auto"/>
            <w:right w:val="none" w:sz="0" w:space="0" w:color="auto"/>
          </w:divBdr>
        </w:div>
        <w:div w:id="187378347">
          <w:marLeft w:val="0"/>
          <w:marRight w:val="0"/>
          <w:marTop w:val="0"/>
          <w:marBottom w:val="0"/>
          <w:divBdr>
            <w:top w:val="none" w:sz="0" w:space="0" w:color="auto"/>
            <w:left w:val="none" w:sz="0" w:space="0" w:color="auto"/>
            <w:bottom w:val="none" w:sz="0" w:space="0" w:color="auto"/>
            <w:right w:val="none" w:sz="0" w:space="0" w:color="auto"/>
          </w:divBdr>
        </w:div>
        <w:div w:id="187447343">
          <w:marLeft w:val="0"/>
          <w:marRight w:val="0"/>
          <w:marTop w:val="0"/>
          <w:marBottom w:val="0"/>
          <w:divBdr>
            <w:top w:val="none" w:sz="0" w:space="0" w:color="auto"/>
            <w:left w:val="none" w:sz="0" w:space="0" w:color="auto"/>
            <w:bottom w:val="none" w:sz="0" w:space="0" w:color="auto"/>
            <w:right w:val="none" w:sz="0" w:space="0" w:color="auto"/>
          </w:divBdr>
        </w:div>
        <w:div w:id="187450298">
          <w:marLeft w:val="0"/>
          <w:marRight w:val="0"/>
          <w:marTop w:val="0"/>
          <w:marBottom w:val="0"/>
          <w:divBdr>
            <w:top w:val="none" w:sz="0" w:space="0" w:color="auto"/>
            <w:left w:val="none" w:sz="0" w:space="0" w:color="auto"/>
            <w:bottom w:val="none" w:sz="0" w:space="0" w:color="auto"/>
            <w:right w:val="none" w:sz="0" w:space="0" w:color="auto"/>
          </w:divBdr>
        </w:div>
        <w:div w:id="187454231">
          <w:marLeft w:val="0"/>
          <w:marRight w:val="0"/>
          <w:marTop w:val="0"/>
          <w:marBottom w:val="0"/>
          <w:divBdr>
            <w:top w:val="none" w:sz="0" w:space="0" w:color="auto"/>
            <w:left w:val="none" w:sz="0" w:space="0" w:color="auto"/>
            <w:bottom w:val="none" w:sz="0" w:space="0" w:color="auto"/>
            <w:right w:val="none" w:sz="0" w:space="0" w:color="auto"/>
          </w:divBdr>
        </w:div>
        <w:div w:id="187454893">
          <w:marLeft w:val="0"/>
          <w:marRight w:val="0"/>
          <w:marTop w:val="0"/>
          <w:marBottom w:val="300"/>
          <w:divBdr>
            <w:top w:val="single" w:sz="6" w:space="15" w:color="EDEDED"/>
            <w:left w:val="single" w:sz="6" w:space="15" w:color="EDEDED"/>
            <w:bottom w:val="single" w:sz="6" w:space="15" w:color="EDEDED"/>
            <w:right w:val="single" w:sz="6" w:space="15" w:color="EDEDED"/>
          </w:divBdr>
        </w:div>
        <w:div w:id="187455837">
          <w:marLeft w:val="0"/>
          <w:marRight w:val="0"/>
          <w:marTop w:val="0"/>
          <w:marBottom w:val="0"/>
          <w:divBdr>
            <w:top w:val="none" w:sz="0" w:space="0" w:color="auto"/>
            <w:left w:val="none" w:sz="0" w:space="0" w:color="auto"/>
            <w:bottom w:val="none" w:sz="0" w:space="0" w:color="auto"/>
            <w:right w:val="none" w:sz="0" w:space="0" w:color="auto"/>
          </w:divBdr>
          <w:divsChild>
            <w:div w:id="233512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522473">
          <w:marLeft w:val="0"/>
          <w:marRight w:val="0"/>
          <w:marTop w:val="0"/>
          <w:marBottom w:val="0"/>
          <w:divBdr>
            <w:top w:val="none" w:sz="0" w:space="0" w:color="auto"/>
            <w:left w:val="none" w:sz="0" w:space="0" w:color="auto"/>
            <w:bottom w:val="none" w:sz="0" w:space="0" w:color="auto"/>
            <w:right w:val="none" w:sz="0" w:space="0" w:color="auto"/>
          </w:divBdr>
        </w:div>
        <w:div w:id="187524293">
          <w:marLeft w:val="0"/>
          <w:marRight w:val="0"/>
          <w:marTop w:val="0"/>
          <w:marBottom w:val="0"/>
          <w:divBdr>
            <w:top w:val="none" w:sz="0" w:space="0" w:color="auto"/>
            <w:left w:val="none" w:sz="0" w:space="0" w:color="auto"/>
            <w:bottom w:val="none" w:sz="0" w:space="0" w:color="auto"/>
            <w:right w:val="none" w:sz="0" w:space="0" w:color="auto"/>
          </w:divBdr>
        </w:div>
        <w:div w:id="187565492">
          <w:marLeft w:val="0"/>
          <w:marRight w:val="0"/>
          <w:marTop w:val="0"/>
          <w:marBottom w:val="0"/>
          <w:divBdr>
            <w:top w:val="none" w:sz="0" w:space="0" w:color="auto"/>
            <w:left w:val="none" w:sz="0" w:space="0" w:color="auto"/>
            <w:bottom w:val="none" w:sz="0" w:space="0" w:color="auto"/>
            <w:right w:val="none" w:sz="0" w:space="0" w:color="auto"/>
          </w:divBdr>
        </w:div>
        <w:div w:id="187565699">
          <w:marLeft w:val="0"/>
          <w:marRight w:val="0"/>
          <w:marTop w:val="0"/>
          <w:marBottom w:val="0"/>
          <w:divBdr>
            <w:top w:val="none" w:sz="0" w:space="0" w:color="auto"/>
            <w:left w:val="none" w:sz="0" w:space="0" w:color="auto"/>
            <w:bottom w:val="none" w:sz="0" w:space="0" w:color="auto"/>
            <w:right w:val="none" w:sz="0" w:space="0" w:color="auto"/>
          </w:divBdr>
        </w:div>
        <w:div w:id="187565738">
          <w:marLeft w:val="0"/>
          <w:marRight w:val="0"/>
          <w:marTop w:val="0"/>
          <w:marBottom w:val="0"/>
          <w:divBdr>
            <w:top w:val="none" w:sz="0" w:space="0" w:color="auto"/>
            <w:left w:val="none" w:sz="0" w:space="0" w:color="auto"/>
            <w:bottom w:val="none" w:sz="0" w:space="0" w:color="auto"/>
            <w:right w:val="none" w:sz="0" w:space="0" w:color="auto"/>
          </w:divBdr>
        </w:div>
        <w:div w:id="187569127">
          <w:marLeft w:val="0"/>
          <w:marRight w:val="0"/>
          <w:marTop w:val="0"/>
          <w:marBottom w:val="0"/>
          <w:divBdr>
            <w:top w:val="none" w:sz="0" w:space="0" w:color="auto"/>
            <w:left w:val="none" w:sz="0" w:space="0" w:color="auto"/>
            <w:bottom w:val="none" w:sz="0" w:space="0" w:color="auto"/>
            <w:right w:val="none" w:sz="0" w:space="0" w:color="auto"/>
          </w:divBdr>
        </w:div>
        <w:div w:id="187572351">
          <w:marLeft w:val="0"/>
          <w:marRight w:val="0"/>
          <w:marTop w:val="0"/>
          <w:marBottom w:val="0"/>
          <w:divBdr>
            <w:top w:val="none" w:sz="0" w:space="0" w:color="auto"/>
            <w:left w:val="none" w:sz="0" w:space="0" w:color="auto"/>
            <w:bottom w:val="none" w:sz="0" w:space="0" w:color="auto"/>
            <w:right w:val="none" w:sz="0" w:space="0" w:color="auto"/>
          </w:divBdr>
        </w:div>
        <w:div w:id="187641924">
          <w:marLeft w:val="0"/>
          <w:marRight w:val="0"/>
          <w:marTop w:val="0"/>
          <w:marBottom w:val="0"/>
          <w:divBdr>
            <w:top w:val="none" w:sz="0" w:space="0" w:color="auto"/>
            <w:left w:val="none" w:sz="0" w:space="0" w:color="auto"/>
            <w:bottom w:val="none" w:sz="0" w:space="0" w:color="auto"/>
            <w:right w:val="none" w:sz="0" w:space="0" w:color="auto"/>
          </w:divBdr>
        </w:div>
        <w:div w:id="187642938">
          <w:marLeft w:val="0"/>
          <w:marRight w:val="0"/>
          <w:marTop w:val="0"/>
          <w:marBottom w:val="0"/>
          <w:divBdr>
            <w:top w:val="none" w:sz="0" w:space="0" w:color="auto"/>
            <w:left w:val="none" w:sz="0" w:space="0" w:color="auto"/>
            <w:bottom w:val="none" w:sz="0" w:space="0" w:color="auto"/>
            <w:right w:val="none" w:sz="0" w:space="0" w:color="auto"/>
          </w:divBdr>
        </w:div>
        <w:div w:id="187643828">
          <w:marLeft w:val="0"/>
          <w:marRight w:val="0"/>
          <w:marTop w:val="0"/>
          <w:marBottom w:val="0"/>
          <w:divBdr>
            <w:top w:val="none" w:sz="0" w:space="0" w:color="auto"/>
            <w:left w:val="none" w:sz="0" w:space="0" w:color="auto"/>
            <w:bottom w:val="none" w:sz="0" w:space="0" w:color="auto"/>
            <w:right w:val="none" w:sz="0" w:space="0" w:color="auto"/>
          </w:divBdr>
        </w:div>
        <w:div w:id="187644796">
          <w:marLeft w:val="0"/>
          <w:marRight w:val="0"/>
          <w:marTop w:val="0"/>
          <w:marBottom w:val="0"/>
          <w:divBdr>
            <w:top w:val="none" w:sz="0" w:space="0" w:color="auto"/>
            <w:left w:val="none" w:sz="0" w:space="0" w:color="auto"/>
            <w:bottom w:val="none" w:sz="0" w:space="0" w:color="auto"/>
            <w:right w:val="none" w:sz="0" w:space="0" w:color="auto"/>
          </w:divBdr>
        </w:div>
        <w:div w:id="187645317">
          <w:marLeft w:val="0"/>
          <w:marRight w:val="0"/>
          <w:marTop w:val="0"/>
          <w:marBottom w:val="0"/>
          <w:divBdr>
            <w:top w:val="none" w:sz="0" w:space="0" w:color="auto"/>
            <w:left w:val="none" w:sz="0" w:space="0" w:color="auto"/>
            <w:bottom w:val="none" w:sz="0" w:space="0" w:color="auto"/>
            <w:right w:val="none" w:sz="0" w:space="0" w:color="auto"/>
          </w:divBdr>
        </w:div>
        <w:div w:id="187717333">
          <w:marLeft w:val="0"/>
          <w:marRight w:val="0"/>
          <w:marTop w:val="0"/>
          <w:marBottom w:val="0"/>
          <w:divBdr>
            <w:top w:val="none" w:sz="0" w:space="0" w:color="auto"/>
            <w:left w:val="none" w:sz="0" w:space="0" w:color="auto"/>
            <w:bottom w:val="none" w:sz="0" w:space="0" w:color="auto"/>
            <w:right w:val="none" w:sz="0" w:space="0" w:color="auto"/>
          </w:divBdr>
          <w:divsChild>
            <w:div w:id="2757234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720367">
          <w:marLeft w:val="0"/>
          <w:marRight w:val="0"/>
          <w:marTop w:val="0"/>
          <w:marBottom w:val="0"/>
          <w:divBdr>
            <w:top w:val="none" w:sz="0" w:space="0" w:color="auto"/>
            <w:left w:val="none" w:sz="0" w:space="0" w:color="auto"/>
            <w:bottom w:val="none" w:sz="0" w:space="0" w:color="auto"/>
            <w:right w:val="none" w:sz="0" w:space="0" w:color="auto"/>
          </w:divBdr>
        </w:div>
        <w:div w:id="187722881">
          <w:marLeft w:val="0"/>
          <w:marRight w:val="0"/>
          <w:marTop w:val="0"/>
          <w:marBottom w:val="0"/>
          <w:divBdr>
            <w:top w:val="none" w:sz="0" w:space="0" w:color="auto"/>
            <w:left w:val="none" w:sz="0" w:space="0" w:color="auto"/>
            <w:bottom w:val="none" w:sz="0" w:space="0" w:color="auto"/>
            <w:right w:val="none" w:sz="0" w:space="0" w:color="auto"/>
          </w:divBdr>
        </w:div>
        <w:div w:id="187723249">
          <w:marLeft w:val="0"/>
          <w:marRight w:val="0"/>
          <w:marTop w:val="0"/>
          <w:marBottom w:val="0"/>
          <w:divBdr>
            <w:top w:val="none" w:sz="0" w:space="0" w:color="auto"/>
            <w:left w:val="none" w:sz="0" w:space="0" w:color="auto"/>
            <w:bottom w:val="none" w:sz="0" w:space="0" w:color="auto"/>
            <w:right w:val="none" w:sz="0" w:space="0" w:color="auto"/>
          </w:divBdr>
        </w:div>
        <w:div w:id="187723901">
          <w:marLeft w:val="0"/>
          <w:marRight w:val="0"/>
          <w:marTop w:val="0"/>
          <w:marBottom w:val="0"/>
          <w:divBdr>
            <w:top w:val="none" w:sz="0" w:space="0" w:color="auto"/>
            <w:left w:val="none" w:sz="0" w:space="0" w:color="auto"/>
            <w:bottom w:val="none" w:sz="0" w:space="0" w:color="auto"/>
            <w:right w:val="none" w:sz="0" w:space="0" w:color="auto"/>
          </w:divBdr>
        </w:div>
        <w:div w:id="187724661">
          <w:marLeft w:val="0"/>
          <w:marRight w:val="0"/>
          <w:marTop w:val="0"/>
          <w:marBottom w:val="0"/>
          <w:divBdr>
            <w:top w:val="none" w:sz="0" w:space="0" w:color="auto"/>
            <w:left w:val="none" w:sz="0" w:space="0" w:color="auto"/>
            <w:bottom w:val="none" w:sz="0" w:space="0" w:color="auto"/>
            <w:right w:val="none" w:sz="0" w:space="0" w:color="auto"/>
          </w:divBdr>
        </w:div>
        <w:div w:id="187760683">
          <w:marLeft w:val="0"/>
          <w:marRight w:val="0"/>
          <w:marTop w:val="300"/>
          <w:marBottom w:val="0"/>
          <w:divBdr>
            <w:top w:val="none" w:sz="0" w:space="0" w:color="auto"/>
            <w:left w:val="none" w:sz="0" w:space="0" w:color="auto"/>
            <w:bottom w:val="none" w:sz="0" w:space="0" w:color="auto"/>
            <w:right w:val="none" w:sz="0" w:space="0" w:color="auto"/>
          </w:divBdr>
        </w:div>
        <w:div w:id="187764053">
          <w:marLeft w:val="0"/>
          <w:marRight w:val="0"/>
          <w:marTop w:val="0"/>
          <w:marBottom w:val="0"/>
          <w:divBdr>
            <w:top w:val="none" w:sz="0" w:space="0" w:color="auto"/>
            <w:left w:val="none" w:sz="0" w:space="0" w:color="auto"/>
            <w:bottom w:val="none" w:sz="0" w:space="0" w:color="auto"/>
            <w:right w:val="none" w:sz="0" w:space="0" w:color="auto"/>
          </w:divBdr>
          <w:divsChild>
            <w:div w:id="2574512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87834763">
          <w:marLeft w:val="0"/>
          <w:marRight w:val="0"/>
          <w:marTop w:val="0"/>
          <w:marBottom w:val="0"/>
          <w:divBdr>
            <w:top w:val="none" w:sz="0" w:space="0" w:color="auto"/>
            <w:left w:val="none" w:sz="0" w:space="0" w:color="auto"/>
            <w:bottom w:val="none" w:sz="0" w:space="0" w:color="auto"/>
            <w:right w:val="none" w:sz="0" w:space="0" w:color="auto"/>
          </w:divBdr>
        </w:div>
        <w:div w:id="187837322">
          <w:marLeft w:val="0"/>
          <w:marRight w:val="0"/>
          <w:marTop w:val="0"/>
          <w:marBottom w:val="0"/>
          <w:divBdr>
            <w:top w:val="none" w:sz="0" w:space="0" w:color="auto"/>
            <w:left w:val="none" w:sz="0" w:space="0" w:color="auto"/>
            <w:bottom w:val="none" w:sz="0" w:space="0" w:color="auto"/>
            <w:right w:val="none" w:sz="0" w:space="0" w:color="auto"/>
          </w:divBdr>
        </w:div>
        <w:div w:id="187837895">
          <w:marLeft w:val="0"/>
          <w:marRight w:val="0"/>
          <w:marTop w:val="0"/>
          <w:marBottom w:val="0"/>
          <w:divBdr>
            <w:top w:val="none" w:sz="0" w:space="0" w:color="auto"/>
            <w:left w:val="none" w:sz="0" w:space="0" w:color="auto"/>
            <w:bottom w:val="none" w:sz="0" w:space="0" w:color="auto"/>
            <w:right w:val="none" w:sz="0" w:space="0" w:color="auto"/>
          </w:divBdr>
          <w:divsChild>
            <w:div w:id="216480686">
              <w:marLeft w:val="0"/>
              <w:marRight w:val="0"/>
              <w:marTop w:val="0"/>
              <w:marBottom w:val="0"/>
              <w:divBdr>
                <w:top w:val="none" w:sz="0" w:space="0" w:color="auto"/>
                <w:left w:val="none" w:sz="0" w:space="0" w:color="auto"/>
                <w:bottom w:val="none" w:sz="0" w:space="0" w:color="auto"/>
                <w:right w:val="none" w:sz="0" w:space="0" w:color="auto"/>
              </w:divBdr>
            </w:div>
          </w:divsChild>
        </w:div>
        <w:div w:id="187838475">
          <w:marLeft w:val="0"/>
          <w:marRight w:val="0"/>
          <w:marTop w:val="0"/>
          <w:marBottom w:val="300"/>
          <w:divBdr>
            <w:top w:val="single" w:sz="6" w:space="15" w:color="EDEDED"/>
            <w:left w:val="single" w:sz="6" w:space="15" w:color="EDEDED"/>
            <w:bottom w:val="single" w:sz="6" w:space="15" w:color="EDEDED"/>
            <w:right w:val="single" w:sz="6" w:space="15" w:color="EDEDED"/>
          </w:divBdr>
        </w:div>
        <w:div w:id="187838573">
          <w:marLeft w:val="0"/>
          <w:marRight w:val="0"/>
          <w:marTop w:val="0"/>
          <w:marBottom w:val="0"/>
          <w:divBdr>
            <w:top w:val="none" w:sz="0" w:space="0" w:color="auto"/>
            <w:left w:val="none" w:sz="0" w:space="0" w:color="auto"/>
            <w:bottom w:val="none" w:sz="0" w:space="0" w:color="auto"/>
            <w:right w:val="none" w:sz="0" w:space="0" w:color="auto"/>
          </w:divBdr>
          <w:divsChild>
            <w:div w:id="6369731">
              <w:marLeft w:val="0"/>
              <w:marRight w:val="0"/>
              <w:marTop w:val="0"/>
              <w:marBottom w:val="0"/>
              <w:divBdr>
                <w:top w:val="none" w:sz="0" w:space="0" w:color="auto"/>
                <w:left w:val="none" w:sz="0" w:space="0" w:color="auto"/>
                <w:bottom w:val="none" w:sz="0" w:space="0" w:color="auto"/>
                <w:right w:val="none" w:sz="0" w:space="0" w:color="auto"/>
              </w:divBdr>
            </w:div>
          </w:divsChild>
        </w:div>
        <w:div w:id="187839021">
          <w:marLeft w:val="0"/>
          <w:marRight w:val="0"/>
          <w:marTop w:val="0"/>
          <w:marBottom w:val="0"/>
          <w:divBdr>
            <w:top w:val="none" w:sz="0" w:space="0" w:color="auto"/>
            <w:left w:val="none" w:sz="0" w:space="0" w:color="auto"/>
            <w:bottom w:val="none" w:sz="0" w:space="0" w:color="auto"/>
            <w:right w:val="none" w:sz="0" w:space="0" w:color="auto"/>
          </w:divBdr>
        </w:div>
        <w:div w:id="187839412">
          <w:marLeft w:val="0"/>
          <w:marRight w:val="0"/>
          <w:marTop w:val="300"/>
          <w:marBottom w:val="0"/>
          <w:divBdr>
            <w:top w:val="none" w:sz="0" w:space="0" w:color="auto"/>
            <w:left w:val="none" w:sz="0" w:space="0" w:color="auto"/>
            <w:bottom w:val="none" w:sz="0" w:space="0" w:color="auto"/>
            <w:right w:val="none" w:sz="0" w:space="0" w:color="auto"/>
          </w:divBdr>
        </w:div>
        <w:div w:id="187839863">
          <w:marLeft w:val="0"/>
          <w:marRight w:val="0"/>
          <w:marTop w:val="0"/>
          <w:marBottom w:val="0"/>
          <w:divBdr>
            <w:top w:val="none" w:sz="0" w:space="0" w:color="auto"/>
            <w:left w:val="none" w:sz="0" w:space="0" w:color="auto"/>
            <w:bottom w:val="none" w:sz="0" w:space="0" w:color="auto"/>
            <w:right w:val="none" w:sz="0" w:space="0" w:color="auto"/>
          </w:divBdr>
        </w:div>
        <w:div w:id="187840817">
          <w:marLeft w:val="0"/>
          <w:marRight w:val="0"/>
          <w:marTop w:val="0"/>
          <w:marBottom w:val="0"/>
          <w:divBdr>
            <w:top w:val="none" w:sz="0" w:space="0" w:color="auto"/>
            <w:left w:val="none" w:sz="0" w:space="0" w:color="auto"/>
            <w:bottom w:val="none" w:sz="0" w:space="0" w:color="auto"/>
            <w:right w:val="none" w:sz="0" w:space="0" w:color="auto"/>
          </w:divBdr>
        </w:div>
        <w:div w:id="187841396">
          <w:marLeft w:val="0"/>
          <w:marRight w:val="0"/>
          <w:marTop w:val="0"/>
          <w:marBottom w:val="0"/>
          <w:divBdr>
            <w:top w:val="none" w:sz="0" w:space="0" w:color="auto"/>
            <w:left w:val="none" w:sz="0" w:space="0" w:color="auto"/>
            <w:bottom w:val="none" w:sz="0" w:space="0" w:color="auto"/>
            <w:right w:val="none" w:sz="0" w:space="0" w:color="auto"/>
          </w:divBdr>
        </w:div>
        <w:div w:id="187842546">
          <w:marLeft w:val="0"/>
          <w:marRight w:val="0"/>
          <w:marTop w:val="0"/>
          <w:marBottom w:val="0"/>
          <w:divBdr>
            <w:top w:val="none" w:sz="0" w:space="0" w:color="auto"/>
            <w:left w:val="none" w:sz="0" w:space="0" w:color="auto"/>
            <w:bottom w:val="none" w:sz="0" w:space="0" w:color="auto"/>
            <w:right w:val="none" w:sz="0" w:space="0" w:color="auto"/>
          </w:divBdr>
        </w:div>
        <w:div w:id="187911010">
          <w:marLeft w:val="0"/>
          <w:marRight w:val="0"/>
          <w:marTop w:val="0"/>
          <w:marBottom w:val="0"/>
          <w:divBdr>
            <w:top w:val="none" w:sz="0" w:space="0" w:color="auto"/>
            <w:left w:val="none" w:sz="0" w:space="0" w:color="auto"/>
            <w:bottom w:val="none" w:sz="0" w:space="0" w:color="auto"/>
            <w:right w:val="none" w:sz="0" w:space="0" w:color="auto"/>
          </w:divBdr>
        </w:div>
        <w:div w:id="187914461">
          <w:marLeft w:val="0"/>
          <w:marRight w:val="0"/>
          <w:marTop w:val="0"/>
          <w:marBottom w:val="0"/>
          <w:divBdr>
            <w:top w:val="none" w:sz="0" w:space="0" w:color="auto"/>
            <w:left w:val="none" w:sz="0" w:space="0" w:color="auto"/>
            <w:bottom w:val="none" w:sz="0" w:space="0" w:color="auto"/>
            <w:right w:val="none" w:sz="0" w:space="0" w:color="auto"/>
          </w:divBdr>
        </w:div>
        <w:div w:id="187958884">
          <w:marLeft w:val="0"/>
          <w:marRight w:val="0"/>
          <w:marTop w:val="0"/>
          <w:marBottom w:val="300"/>
          <w:divBdr>
            <w:top w:val="single" w:sz="6" w:space="15" w:color="EDEDED"/>
            <w:left w:val="single" w:sz="6" w:space="15" w:color="EDEDED"/>
            <w:bottom w:val="single" w:sz="6" w:space="15" w:color="EDEDED"/>
            <w:right w:val="single" w:sz="6" w:space="15" w:color="EDEDED"/>
          </w:divBdr>
        </w:div>
        <w:div w:id="187960033">
          <w:marLeft w:val="0"/>
          <w:marRight w:val="0"/>
          <w:marTop w:val="0"/>
          <w:marBottom w:val="0"/>
          <w:divBdr>
            <w:top w:val="none" w:sz="0" w:space="0" w:color="auto"/>
            <w:left w:val="none" w:sz="0" w:space="0" w:color="auto"/>
            <w:bottom w:val="none" w:sz="0" w:space="0" w:color="auto"/>
            <w:right w:val="none" w:sz="0" w:space="0" w:color="auto"/>
          </w:divBdr>
        </w:div>
        <w:div w:id="187988622">
          <w:marLeft w:val="0"/>
          <w:marRight w:val="0"/>
          <w:marTop w:val="0"/>
          <w:marBottom w:val="0"/>
          <w:divBdr>
            <w:top w:val="none" w:sz="0" w:space="0" w:color="auto"/>
            <w:left w:val="none" w:sz="0" w:space="0" w:color="auto"/>
            <w:bottom w:val="none" w:sz="0" w:space="0" w:color="auto"/>
            <w:right w:val="none" w:sz="0" w:space="0" w:color="auto"/>
          </w:divBdr>
        </w:div>
        <w:div w:id="188028437">
          <w:marLeft w:val="0"/>
          <w:marRight w:val="0"/>
          <w:marTop w:val="0"/>
          <w:marBottom w:val="0"/>
          <w:divBdr>
            <w:top w:val="none" w:sz="0" w:space="0" w:color="auto"/>
            <w:left w:val="none" w:sz="0" w:space="0" w:color="auto"/>
            <w:bottom w:val="none" w:sz="0" w:space="0" w:color="auto"/>
            <w:right w:val="none" w:sz="0" w:space="0" w:color="auto"/>
          </w:divBdr>
        </w:div>
        <w:div w:id="188030593">
          <w:marLeft w:val="0"/>
          <w:marRight w:val="0"/>
          <w:marTop w:val="0"/>
          <w:marBottom w:val="300"/>
          <w:divBdr>
            <w:top w:val="single" w:sz="6" w:space="15" w:color="EDEDED"/>
            <w:left w:val="single" w:sz="6" w:space="15" w:color="EDEDED"/>
            <w:bottom w:val="single" w:sz="6" w:space="15" w:color="EDEDED"/>
            <w:right w:val="single" w:sz="6" w:space="15" w:color="EDEDED"/>
          </w:divBdr>
        </w:div>
        <w:div w:id="188102340">
          <w:marLeft w:val="0"/>
          <w:marRight w:val="0"/>
          <w:marTop w:val="0"/>
          <w:marBottom w:val="0"/>
          <w:divBdr>
            <w:top w:val="none" w:sz="0" w:space="0" w:color="auto"/>
            <w:left w:val="none" w:sz="0" w:space="0" w:color="auto"/>
            <w:bottom w:val="none" w:sz="0" w:space="0" w:color="auto"/>
            <w:right w:val="none" w:sz="0" w:space="0" w:color="auto"/>
          </w:divBdr>
        </w:div>
        <w:div w:id="188106354">
          <w:marLeft w:val="0"/>
          <w:marRight w:val="0"/>
          <w:marTop w:val="0"/>
          <w:marBottom w:val="0"/>
          <w:divBdr>
            <w:top w:val="none" w:sz="0" w:space="0" w:color="auto"/>
            <w:left w:val="none" w:sz="0" w:space="0" w:color="auto"/>
            <w:bottom w:val="none" w:sz="0" w:space="0" w:color="auto"/>
            <w:right w:val="none" w:sz="0" w:space="0" w:color="auto"/>
          </w:divBdr>
        </w:div>
        <w:div w:id="188109089">
          <w:marLeft w:val="0"/>
          <w:marRight w:val="0"/>
          <w:marTop w:val="0"/>
          <w:marBottom w:val="0"/>
          <w:divBdr>
            <w:top w:val="none" w:sz="0" w:space="0" w:color="auto"/>
            <w:left w:val="none" w:sz="0" w:space="0" w:color="auto"/>
            <w:bottom w:val="none" w:sz="0" w:space="0" w:color="auto"/>
            <w:right w:val="none" w:sz="0" w:space="0" w:color="auto"/>
          </w:divBdr>
        </w:div>
        <w:div w:id="188109737">
          <w:marLeft w:val="0"/>
          <w:marRight w:val="0"/>
          <w:marTop w:val="0"/>
          <w:marBottom w:val="0"/>
          <w:divBdr>
            <w:top w:val="none" w:sz="0" w:space="0" w:color="auto"/>
            <w:left w:val="none" w:sz="0" w:space="0" w:color="auto"/>
            <w:bottom w:val="none" w:sz="0" w:space="0" w:color="auto"/>
            <w:right w:val="none" w:sz="0" w:space="0" w:color="auto"/>
          </w:divBdr>
        </w:div>
        <w:div w:id="188109788">
          <w:marLeft w:val="0"/>
          <w:marRight w:val="0"/>
          <w:marTop w:val="0"/>
          <w:marBottom w:val="0"/>
          <w:divBdr>
            <w:top w:val="none" w:sz="0" w:space="0" w:color="auto"/>
            <w:left w:val="none" w:sz="0" w:space="0" w:color="auto"/>
            <w:bottom w:val="none" w:sz="0" w:space="0" w:color="auto"/>
            <w:right w:val="none" w:sz="0" w:space="0" w:color="auto"/>
          </w:divBdr>
        </w:div>
        <w:div w:id="188110044">
          <w:marLeft w:val="0"/>
          <w:marRight w:val="0"/>
          <w:marTop w:val="0"/>
          <w:marBottom w:val="0"/>
          <w:divBdr>
            <w:top w:val="none" w:sz="0" w:space="0" w:color="auto"/>
            <w:left w:val="none" w:sz="0" w:space="0" w:color="auto"/>
            <w:bottom w:val="none" w:sz="0" w:space="0" w:color="auto"/>
            <w:right w:val="none" w:sz="0" w:space="0" w:color="auto"/>
          </w:divBdr>
        </w:div>
        <w:div w:id="188178695">
          <w:marLeft w:val="0"/>
          <w:marRight w:val="0"/>
          <w:marTop w:val="0"/>
          <w:marBottom w:val="0"/>
          <w:divBdr>
            <w:top w:val="none" w:sz="0" w:space="0" w:color="auto"/>
            <w:left w:val="none" w:sz="0" w:space="0" w:color="auto"/>
            <w:bottom w:val="none" w:sz="0" w:space="0" w:color="auto"/>
            <w:right w:val="none" w:sz="0" w:space="0" w:color="auto"/>
          </w:divBdr>
          <w:divsChild>
            <w:div w:id="277831176">
              <w:marLeft w:val="0"/>
              <w:marRight w:val="0"/>
              <w:marTop w:val="0"/>
              <w:marBottom w:val="0"/>
              <w:divBdr>
                <w:top w:val="none" w:sz="0" w:space="0" w:color="auto"/>
                <w:left w:val="none" w:sz="0" w:space="0" w:color="auto"/>
                <w:bottom w:val="none" w:sz="0" w:space="0" w:color="auto"/>
                <w:right w:val="none" w:sz="0" w:space="0" w:color="auto"/>
              </w:divBdr>
            </w:div>
          </w:divsChild>
        </w:div>
        <w:div w:id="188180752">
          <w:marLeft w:val="0"/>
          <w:marRight w:val="0"/>
          <w:marTop w:val="0"/>
          <w:marBottom w:val="0"/>
          <w:divBdr>
            <w:top w:val="none" w:sz="0" w:space="0" w:color="auto"/>
            <w:left w:val="none" w:sz="0" w:space="0" w:color="auto"/>
            <w:bottom w:val="none" w:sz="0" w:space="0" w:color="auto"/>
            <w:right w:val="none" w:sz="0" w:space="0" w:color="auto"/>
          </w:divBdr>
        </w:div>
        <w:div w:id="188182346">
          <w:marLeft w:val="0"/>
          <w:marRight w:val="0"/>
          <w:marTop w:val="0"/>
          <w:marBottom w:val="0"/>
          <w:divBdr>
            <w:top w:val="none" w:sz="0" w:space="0" w:color="auto"/>
            <w:left w:val="none" w:sz="0" w:space="0" w:color="auto"/>
            <w:bottom w:val="none" w:sz="0" w:space="0" w:color="auto"/>
            <w:right w:val="none" w:sz="0" w:space="0" w:color="auto"/>
          </w:divBdr>
        </w:div>
        <w:div w:id="188224112">
          <w:marLeft w:val="0"/>
          <w:marRight w:val="0"/>
          <w:marTop w:val="0"/>
          <w:marBottom w:val="0"/>
          <w:divBdr>
            <w:top w:val="none" w:sz="0" w:space="0" w:color="auto"/>
            <w:left w:val="none" w:sz="0" w:space="0" w:color="auto"/>
            <w:bottom w:val="none" w:sz="0" w:space="0" w:color="auto"/>
            <w:right w:val="none" w:sz="0" w:space="0" w:color="auto"/>
          </w:divBdr>
        </w:div>
        <w:div w:id="188225489">
          <w:marLeft w:val="0"/>
          <w:marRight w:val="0"/>
          <w:marTop w:val="0"/>
          <w:marBottom w:val="0"/>
          <w:divBdr>
            <w:top w:val="none" w:sz="0" w:space="0" w:color="auto"/>
            <w:left w:val="none" w:sz="0" w:space="0" w:color="auto"/>
            <w:bottom w:val="none" w:sz="0" w:space="0" w:color="auto"/>
            <w:right w:val="none" w:sz="0" w:space="0" w:color="auto"/>
          </w:divBdr>
        </w:div>
        <w:div w:id="188227749">
          <w:marLeft w:val="0"/>
          <w:marRight w:val="0"/>
          <w:marTop w:val="0"/>
          <w:marBottom w:val="0"/>
          <w:divBdr>
            <w:top w:val="none" w:sz="0" w:space="0" w:color="auto"/>
            <w:left w:val="none" w:sz="0" w:space="0" w:color="auto"/>
            <w:bottom w:val="none" w:sz="0" w:space="0" w:color="auto"/>
            <w:right w:val="none" w:sz="0" w:space="0" w:color="auto"/>
          </w:divBdr>
        </w:div>
        <w:div w:id="188229285">
          <w:marLeft w:val="0"/>
          <w:marRight w:val="0"/>
          <w:marTop w:val="300"/>
          <w:marBottom w:val="0"/>
          <w:divBdr>
            <w:top w:val="none" w:sz="0" w:space="0" w:color="auto"/>
            <w:left w:val="none" w:sz="0" w:space="0" w:color="auto"/>
            <w:bottom w:val="none" w:sz="0" w:space="0" w:color="auto"/>
            <w:right w:val="none" w:sz="0" w:space="0" w:color="auto"/>
          </w:divBdr>
        </w:div>
        <w:div w:id="188296253">
          <w:marLeft w:val="0"/>
          <w:marRight w:val="0"/>
          <w:marTop w:val="300"/>
          <w:marBottom w:val="0"/>
          <w:divBdr>
            <w:top w:val="none" w:sz="0" w:space="0" w:color="auto"/>
            <w:left w:val="none" w:sz="0" w:space="0" w:color="auto"/>
            <w:bottom w:val="none" w:sz="0" w:space="0" w:color="auto"/>
            <w:right w:val="none" w:sz="0" w:space="0" w:color="auto"/>
          </w:divBdr>
          <w:divsChild>
            <w:div w:id="113064994">
              <w:marLeft w:val="0"/>
              <w:marRight w:val="0"/>
              <w:marTop w:val="0"/>
              <w:marBottom w:val="0"/>
              <w:divBdr>
                <w:top w:val="none" w:sz="0" w:space="0" w:color="auto"/>
                <w:left w:val="none" w:sz="0" w:space="0" w:color="auto"/>
                <w:bottom w:val="none" w:sz="0" w:space="0" w:color="auto"/>
                <w:right w:val="none" w:sz="0" w:space="0" w:color="auto"/>
              </w:divBdr>
            </w:div>
          </w:divsChild>
        </w:div>
        <w:div w:id="188297566">
          <w:marLeft w:val="0"/>
          <w:marRight w:val="0"/>
          <w:marTop w:val="300"/>
          <w:marBottom w:val="0"/>
          <w:divBdr>
            <w:top w:val="none" w:sz="0" w:space="0" w:color="auto"/>
            <w:left w:val="none" w:sz="0" w:space="0" w:color="auto"/>
            <w:bottom w:val="none" w:sz="0" w:space="0" w:color="auto"/>
            <w:right w:val="none" w:sz="0" w:space="0" w:color="auto"/>
          </w:divBdr>
        </w:div>
        <w:div w:id="188298387">
          <w:marLeft w:val="0"/>
          <w:marRight w:val="0"/>
          <w:marTop w:val="0"/>
          <w:marBottom w:val="300"/>
          <w:divBdr>
            <w:top w:val="single" w:sz="6" w:space="15" w:color="EDEDED"/>
            <w:left w:val="single" w:sz="6" w:space="15" w:color="EDEDED"/>
            <w:bottom w:val="single" w:sz="6" w:space="15" w:color="EDEDED"/>
            <w:right w:val="single" w:sz="6" w:space="15" w:color="EDEDED"/>
          </w:divBdr>
        </w:div>
        <w:div w:id="188299567">
          <w:marLeft w:val="0"/>
          <w:marRight w:val="0"/>
          <w:marTop w:val="0"/>
          <w:marBottom w:val="0"/>
          <w:divBdr>
            <w:top w:val="none" w:sz="0" w:space="0" w:color="auto"/>
            <w:left w:val="none" w:sz="0" w:space="0" w:color="auto"/>
            <w:bottom w:val="none" w:sz="0" w:space="0" w:color="auto"/>
            <w:right w:val="none" w:sz="0" w:space="0" w:color="auto"/>
          </w:divBdr>
        </w:div>
        <w:div w:id="188300956">
          <w:marLeft w:val="0"/>
          <w:marRight w:val="0"/>
          <w:marTop w:val="0"/>
          <w:marBottom w:val="0"/>
          <w:divBdr>
            <w:top w:val="none" w:sz="0" w:space="0" w:color="auto"/>
            <w:left w:val="none" w:sz="0" w:space="0" w:color="auto"/>
            <w:bottom w:val="none" w:sz="0" w:space="0" w:color="auto"/>
            <w:right w:val="none" w:sz="0" w:space="0" w:color="auto"/>
          </w:divBdr>
        </w:div>
        <w:div w:id="188379331">
          <w:marLeft w:val="0"/>
          <w:marRight w:val="0"/>
          <w:marTop w:val="0"/>
          <w:marBottom w:val="0"/>
          <w:divBdr>
            <w:top w:val="none" w:sz="0" w:space="0" w:color="auto"/>
            <w:left w:val="none" w:sz="0" w:space="0" w:color="auto"/>
            <w:bottom w:val="none" w:sz="0" w:space="0" w:color="auto"/>
            <w:right w:val="none" w:sz="0" w:space="0" w:color="auto"/>
          </w:divBdr>
        </w:div>
        <w:div w:id="188418779">
          <w:marLeft w:val="0"/>
          <w:marRight w:val="0"/>
          <w:marTop w:val="0"/>
          <w:marBottom w:val="0"/>
          <w:divBdr>
            <w:top w:val="none" w:sz="0" w:space="0" w:color="auto"/>
            <w:left w:val="none" w:sz="0" w:space="0" w:color="auto"/>
            <w:bottom w:val="none" w:sz="0" w:space="0" w:color="auto"/>
            <w:right w:val="none" w:sz="0" w:space="0" w:color="auto"/>
          </w:divBdr>
        </w:div>
        <w:div w:id="188419231">
          <w:marLeft w:val="0"/>
          <w:marRight w:val="0"/>
          <w:marTop w:val="0"/>
          <w:marBottom w:val="300"/>
          <w:divBdr>
            <w:top w:val="single" w:sz="6" w:space="15" w:color="EDEDED"/>
            <w:left w:val="single" w:sz="6" w:space="15" w:color="EDEDED"/>
            <w:bottom w:val="single" w:sz="6" w:space="15" w:color="EDEDED"/>
            <w:right w:val="single" w:sz="6" w:space="15" w:color="EDEDED"/>
          </w:divBdr>
        </w:div>
        <w:div w:id="188420134">
          <w:marLeft w:val="0"/>
          <w:marRight w:val="0"/>
          <w:marTop w:val="0"/>
          <w:marBottom w:val="0"/>
          <w:divBdr>
            <w:top w:val="none" w:sz="0" w:space="0" w:color="auto"/>
            <w:left w:val="none" w:sz="0" w:space="0" w:color="auto"/>
            <w:bottom w:val="none" w:sz="0" w:space="0" w:color="auto"/>
            <w:right w:val="none" w:sz="0" w:space="0" w:color="auto"/>
          </w:divBdr>
        </w:div>
        <w:div w:id="188420294">
          <w:marLeft w:val="0"/>
          <w:marRight w:val="0"/>
          <w:marTop w:val="0"/>
          <w:marBottom w:val="0"/>
          <w:divBdr>
            <w:top w:val="none" w:sz="0" w:space="0" w:color="auto"/>
            <w:left w:val="none" w:sz="0" w:space="0" w:color="auto"/>
            <w:bottom w:val="none" w:sz="0" w:space="0" w:color="auto"/>
            <w:right w:val="none" w:sz="0" w:space="0" w:color="auto"/>
          </w:divBdr>
        </w:div>
        <w:div w:id="188446418">
          <w:marLeft w:val="0"/>
          <w:marRight w:val="0"/>
          <w:marTop w:val="0"/>
          <w:marBottom w:val="0"/>
          <w:divBdr>
            <w:top w:val="none" w:sz="0" w:space="0" w:color="auto"/>
            <w:left w:val="none" w:sz="0" w:space="0" w:color="auto"/>
            <w:bottom w:val="none" w:sz="0" w:space="0" w:color="auto"/>
            <w:right w:val="none" w:sz="0" w:space="0" w:color="auto"/>
          </w:divBdr>
        </w:div>
        <w:div w:id="188447654">
          <w:marLeft w:val="0"/>
          <w:marRight w:val="0"/>
          <w:marTop w:val="0"/>
          <w:marBottom w:val="0"/>
          <w:divBdr>
            <w:top w:val="none" w:sz="0" w:space="0" w:color="auto"/>
            <w:left w:val="none" w:sz="0" w:space="0" w:color="auto"/>
            <w:bottom w:val="none" w:sz="0" w:space="0" w:color="auto"/>
            <w:right w:val="none" w:sz="0" w:space="0" w:color="auto"/>
          </w:divBdr>
        </w:div>
        <w:div w:id="188448277">
          <w:marLeft w:val="0"/>
          <w:marRight w:val="0"/>
          <w:marTop w:val="0"/>
          <w:marBottom w:val="300"/>
          <w:divBdr>
            <w:top w:val="single" w:sz="6" w:space="15" w:color="EDEDED"/>
            <w:left w:val="single" w:sz="6" w:space="15" w:color="EDEDED"/>
            <w:bottom w:val="single" w:sz="6" w:space="15" w:color="EDEDED"/>
            <w:right w:val="single" w:sz="6" w:space="15" w:color="EDEDED"/>
          </w:divBdr>
        </w:div>
        <w:div w:id="188566205">
          <w:marLeft w:val="0"/>
          <w:marRight w:val="0"/>
          <w:marTop w:val="0"/>
          <w:marBottom w:val="0"/>
          <w:divBdr>
            <w:top w:val="none" w:sz="0" w:space="0" w:color="auto"/>
            <w:left w:val="none" w:sz="0" w:space="0" w:color="auto"/>
            <w:bottom w:val="none" w:sz="0" w:space="0" w:color="auto"/>
            <w:right w:val="none" w:sz="0" w:space="0" w:color="auto"/>
          </w:divBdr>
        </w:div>
        <w:div w:id="188569659">
          <w:marLeft w:val="0"/>
          <w:marRight w:val="0"/>
          <w:marTop w:val="0"/>
          <w:marBottom w:val="0"/>
          <w:divBdr>
            <w:top w:val="none" w:sz="0" w:space="0" w:color="auto"/>
            <w:left w:val="none" w:sz="0" w:space="0" w:color="auto"/>
            <w:bottom w:val="none" w:sz="0" w:space="0" w:color="auto"/>
            <w:right w:val="none" w:sz="0" w:space="0" w:color="auto"/>
          </w:divBdr>
        </w:div>
        <w:div w:id="188572740">
          <w:marLeft w:val="0"/>
          <w:marRight w:val="0"/>
          <w:marTop w:val="0"/>
          <w:marBottom w:val="0"/>
          <w:divBdr>
            <w:top w:val="none" w:sz="0" w:space="0" w:color="auto"/>
            <w:left w:val="none" w:sz="0" w:space="0" w:color="auto"/>
            <w:bottom w:val="none" w:sz="0" w:space="0" w:color="auto"/>
            <w:right w:val="none" w:sz="0" w:space="0" w:color="auto"/>
          </w:divBdr>
        </w:div>
        <w:div w:id="188614447">
          <w:marLeft w:val="0"/>
          <w:marRight w:val="0"/>
          <w:marTop w:val="300"/>
          <w:marBottom w:val="0"/>
          <w:divBdr>
            <w:top w:val="none" w:sz="0" w:space="0" w:color="auto"/>
            <w:left w:val="none" w:sz="0" w:space="0" w:color="auto"/>
            <w:bottom w:val="none" w:sz="0" w:space="0" w:color="auto"/>
            <w:right w:val="none" w:sz="0" w:space="0" w:color="auto"/>
          </w:divBdr>
        </w:div>
        <w:div w:id="188616021">
          <w:marLeft w:val="0"/>
          <w:marRight w:val="0"/>
          <w:marTop w:val="300"/>
          <w:marBottom w:val="0"/>
          <w:divBdr>
            <w:top w:val="none" w:sz="0" w:space="0" w:color="auto"/>
            <w:left w:val="none" w:sz="0" w:space="0" w:color="auto"/>
            <w:bottom w:val="none" w:sz="0" w:space="0" w:color="auto"/>
            <w:right w:val="none" w:sz="0" w:space="0" w:color="auto"/>
          </w:divBdr>
        </w:div>
        <w:div w:id="188641038">
          <w:marLeft w:val="0"/>
          <w:marRight w:val="0"/>
          <w:marTop w:val="0"/>
          <w:marBottom w:val="300"/>
          <w:divBdr>
            <w:top w:val="single" w:sz="6" w:space="15" w:color="EDEDED"/>
            <w:left w:val="single" w:sz="6" w:space="15" w:color="EDEDED"/>
            <w:bottom w:val="single" w:sz="6" w:space="15" w:color="EDEDED"/>
            <w:right w:val="single" w:sz="6" w:space="15" w:color="EDEDED"/>
          </w:divBdr>
        </w:div>
        <w:div w:id="188643008">
          <w:marLeft w:val="0"/>
          <w:marRight w:val="0"/>
          <w:marTop w:val="300"/>
          <w:marBottom w:val="0"/>
          <w:divBdr>
            <w:top w:val="none" w:sz="0" w:space="0" w:color="auto"/>
            <w:left w:val="none" w:sz="0" w:space="0" w:color="auto"/>
            <w:bottom w:val="none" w:sz="0" w:space="0" w:color="auto"/>
            <w:right w:val="none" w:sz="0" w:space="0" w:color="auto"/>
          </w:divBdr>
          <w:divsChild>
            <w:div w:id="359936120">
              <w:marLeft w:val="0"/>
              <w:marRight w:val="0"/>
              <w:marTop w:val="0"/>
              <w:marBottom w:val="0"/>
              <w:divBdr>
                <w:top w:val="none" w:sz="0" w:space="0" w:color="auto"/>
                <w:left w:val="none" w:sz="0" w:space="0" w:color="auto"/>
                <w:bottom w:val="none" w:sz="0" w:space="0" w:color="auto"/>
                <w:right w:val="none" w:sz="0" w:space="0" w:color="auto"/>
              </w:divBdr>
            </w:div>
          </w:divsChild>
        </w:div>
        <w:div w:id="188643803">
          <w:marLeft w:val="0"/>
          <w:marRight w:val="0"/>
          <w:marTop w:val="0"/>
          <w:marBottom w:val="0"/>
          <w:divBdr>
            <w:top w:val="none" w:sz="0" w:space="0" w:color="auto"/>
            <w:left w:val="none" w:sz="0" w:space="0" w:color="auto"/>
            <w:bottom w:val="none" w:sz="0" w:space="0" w:color="auto"/>
            <w:right w:val="none" w:sz="0" w:space="0" w:color="auto"/>
          </w:divBdr>
        </w:div>
        <w:div w:id="188683057">
          <w:marLeft w:val="0"/>
          <w:marRight w:val="0"/>
          <w:marTop w:val="0"/>
          <w:marBottom w:val="0"/>
          <w:divBdr>
            <w:top w:val="none" w:sz="0" w:space="0" w:color="auto"/>
            <w:left w:val="none" w:sz="0" w:space="0" w:color="auto"/>
            <w:bottom w:val="none" w:sz="0" w:space="0" w:color="auto"/>
            <w:right w:val="none" w:sz="0" w:space="0" w:color="auto"/>
          </w:divBdr>
        </w:div>
        <w:div w:id="188684710">
          <w:marLeft w:val="0"/>
          <w:marRight w:val="0"/>
          <w:marTop w:val="0"/>
          <w:marBottom w:val="0"/>
          <w:divBdr>
            <w:top w:val="none" w:sz="0" w:space="0" w:color="auto"/>
            <w:left w:val="none" w:sz="0" w:space="0" w:color="auto"/>
            <w:bottom w:val="none" w:sz="0" w:space="0" w:color="auto"/>
            <w:right w:val="none" w:sz="0" w:space="0" w:color="auto"/>
          </w:divBdr>
        </w:div>
        <w:div w:id="188686668">
          <w:marLeft w:val="0"/>
          <w:marRight w:val="0"/>
          <w:marTop w:val="0"/>
          <w:marBottom w:val="0"/>
          <w:divBdr>
            <w:top w:val="none" w:sz="0" w:space="0" w:color="auto"/>
            <w:left w:val="none" w:sz="0" w:space="0" w:color="auto"/>
            <w:bottom w:val="none" w:sz="0" w:space="0" w:color="auto"/>
            <w:right w:val="none" w:sz="0" w:space="0" w:color="auto"/>
          </w:divBdr>
        </w:div>
        <w:div w:id="188687534">
          <w:marLeft w:val="0"/>
          <w:marRight w:val="0"/>
          <w:marTop w:val="0"/>
          <w:marBottom w:val="300"/>
          <w:divBdr>
            <w:top w:val="single" w:sz="6" w:space="15" w:color="EDEDED"/>
            <w:left w:val="single" w:sz="6" w:space="15" w:color="EDEDED"/>
            <w:bottom w:val="single" w:sz="6" w:space="15" w:color="EDEDED"/>
            <w:right w:val="single" w:sz="6" w:space="15" w:color="EDEDED"/>
          </w:divBdr>
        </w:div>
        <w:div w:id="188690883">
          <w:marLeft w:val="0"/>
          <w:marRight w:val="0"/>
          <w:marTop w:val="300"/>
          <w:marBottom w:val="0"/>
          <w:divBdr>
            <w:top w:val="none" w:sz="0" w:space="0" w:color="auto"/>
            <w:left w:val="none" w:sz="0" w:space="0" w:color="auto"/>
            <w:bottom w:val="none" w:sz="0" w:space="0" w:color="auto"/>
            <w:right w:val="none" w:sz="0" w:space="0" w:color="auto"/>
          </w:divBdr>
        </w:div>
        <w:div w:id="188691012">
          <w:marLeft w:val="0"/>
          <w:marRight w:val="0"/>
          <w:marTop w:val="0"/>
          <w:marBottom w:val="0"/>
          <w:divBdr>
            <w:top w:val="none" w:sz="0" w:space="0" w:color="auto"/>
            <w:left w:val="none" w:sz="0" w:space="0" w:color="auto"/>
            <w:bottom w:val="none" w:sz="0" w:space="0" w:color="auto"/>
            <w:right w:val="none" w:sz="0" w:space="0" w:color="auto"/>
          </w:divBdr>
        </w:div>
        <w:div w:id="188758299">
          <w:marLeft w:val="0"/>
          <w:marRight w:val="0"/>
          <w:marTop w:val="0"/>
          <w:marBottom w:val="0"/>
          <w:divBdr>
            <w:top w:val="none" w:sz="0" w:space="0" w:color="auto"/>
            <w:left w:val="none" w:sz="0" w:space="0" w:color="auto"/>
            <w:bottom w:val="none" w:sz="0" w:space="0" w:color="auto"/>
            <w:right w:val="none" w:sz="0" w:space="0" w:color="auto"/>
          </w:divBdr>
        </w:div>
        <w:div w:id="188758801">
          <w:marLeft w:val="0"/>
          <w:marRight w:val="0"/>
          <w:marTop w:val="0"/>
          <w:marBottom w:val="0"/>
          <w:divBdr>
            <w:top w:val="none" w:sz="0" w:space="0" w:color="auto"/>
            <w:left w:val="none" w:sz="0" w:space="0" w:color="auto"/>
            <w:bottom w:val="none" w:sz="0" w:space="0" w:color="auto"/>
            <w:right w:val="none" w:sz="0" w:space="0" w:color="auto"/>
          </w:divBdr>
        </w:div>
        <w:div w:id="188759959">
          <w:marLeft w:val="0"/>
          <w:marRight w:val="0"/>
          <w:marTop w:val="0"/>
          <w:marBottom w:val="0"/>
          <w:divBdr>
            <w:top w:val="none" w:sz="0" w:space="0" w:color="auto"/>
            <w:left w:val="none" w:sz="0" w:space="0" w:color="auto"/>
            <w:bottom w:val="none" w:sz="0" w:space="0" w:color="auto"/>
            <w:right w:val="none" w:sz="0" w:space="0" w:color="auto"/>
          </w:divBdr>
        </w:div>
        <w:div w:id="188762188">
          <w:marLeft w:val="0"/>
          <w:marRight w:val="0"/>
          <w:marTop w:val="0"/>
          <w:marBottom w:val="0"/>
          <w:divBdr>
            <w:top w:val="none" w:sz="0" w:space="0" w:color="auto"/>
            <w:left w:val="none" w:sz="0" w:space="0" w:color="auto"/>
            <w:bottom w:val="none" w:sz="0" w:space="0" w:color="auto"/>
            <w:right w:val="none" w:sz="0" w:space="0" w:color="auto"/>
          </w:divBdr>
        </w:div>
        <w:div w:id="188762947">
          <w:marLeft w:val="0"/>
          <w:marRight w:val="0"/>
          <w:marTop w:val="300"/>
          <w:marBottom w:val="0"/>
          <w:divBdr>
            <w:top w:val="none" w:sz="0" w:space="0" w:color="auto"/>
            <w:left w:val="none" w:sz="0" w:space="0" w:color="auto"/>
            <w:bottom w:val="none" w:sz="0" w:space="0" w:color="auto"/>
            <w:right w:val="none" w:sz="0" w:space="0" w:color="auto"/>
          </w:divBdr>
        </w:div>
        <w:div w:id="188765190">
          <w:marLeft w:val="0"/>
          <w:marRight w:val="0"/>
          <w:marTop w:val="0"/>
          <w:marBottom w:val="0"/>
          <w:divBdr>
            <w:top w:val="none" w:sz="0" w:space="0" w:color="auto"/>
            <w:left w:val="none" w:sz="0" w:space="0" w:color="auto"/>
            <w:bottom w:val="none" w:sz="0" w:space="0" w:color="auto"/>
            <w:right w:val="none" w:sz="0" w:space="0" w:color="auto"/>
          </w:divBdr>
        </w:div>
        <w:div w:id="188765857">
          <w:marLeft w:val="0"/>
          <w:marRight w:val="0"/>
          <w:marTop w:val="0"/>
          <w:marBottom w:val="0"/>
          <w:divBdr>
            <w:top w:val="none" w:sz="0" w:space="0" w:color="auto"/>
            <w:left w:val="none" w:sz="0" w:space="0" w:color="auto"/>
            <w:bottom w:val="none" w:sz="0" w:space="0" w:color="auto"/>
            <w:right w:val="none" w:sz="0" w:space="0" w:color="auto"/>
          </w:divBdr>
        </w:div>
        <w:div w:id="188832575">
          <w:marLeft w:val="0"/>
          <w:marRight w:val="0"/>
          <w:marTop w:val="0"/>
          <w:marBottom w:val="0"/>
          <w:divBdr>
            <w:top w:val="none" w:sz="0" w:space="0" w:color="auto"/>
            <w:left w:val="none" w:sz="0" w:space="0" w:color="auto"/>
            <w:bottom w:val="none" w:sz="0" w:space="0" w:color="auto"/>
            <w:right w:val="none" w:sz="0" w:space="0" w:color="auto"/>
          </w:divBdr>
        </w:div>
        <w:div w:id="188833029">
          <w:marLeft w:val="0"/>
          <w:marRight w:val="0"/>
          <w:marTop w:val="0"/>
          <w:marBottom w:val="0"/>
          <w:divBdr>
            <w:top w:val="none" w:sz="0" w:space="0" w:color="auto"/>
            <w:left w:val="none" w:sz="0" w:space="0" w:color="auto"/>
            <w:bottom w:val="none" w:sz="0" w:space="0" w:color="auto"/>
            <w:right w:val="none" w:sz="0" w:space="0" w:color="auto"/>
          </w:divBdr>
        </w:div>
        <w:div w:id="188835734">
          <w:marLeft w:val="0"/>
          <w:marRight w:val="0"/>
          <w:marTop w:val="0"/>
          <w:marBottom w:val="0"/>
          <w:divBdr>
            <w:top w:val="none" w:sz="0" w:space="0" w:color="auto"/>
            <w:left w:val="none" w:sz="0" w:space="0" w:color="auto"/>
            <w:bottom w:val="none" w:sz="0" w:space="0" w:color="auto"/>
            <w:right w:val="none" w:sz="0" w:space="0" w:color="auto"/>
          </w:divBdr>
        </w:div>
        <w:div w:id="188837053">
          <w:marLeft w:val="0"/>
          <w:marRight w:val="0"/>
          <w:marTop w:val="0"/>
          <w:marBottom w:val="0"/>
          <w:divBdr>
            <w:top w:val="none" w:sz="0" w:space="0" w:color="auto"/>
            <w:left w:val="none" w:sz="0" w:space="0" w:color="auto"/>
            <w:bottom w:val="none" w:sz="0" w:space="0" w:color="auto"/>
            <w:right w:val="none" w:sz="0" w:space="0" w:color="auto"/>
          </w:divBdr>
        </w:div>
        <w:div w:id="188838823">
          <w:marLeft w:val="0"/>
          <w:marRight w:val="0"/>
          <w:marTop w:val="0"/>
          <w:marBottom w:val="0"/>
          <w:divBdr>
            <w:top w:val="none" w:sz="0" w:space="0" w:color="auto"/>
            <w:left w:val="none" w:sz="0" w:space="0" w:color="auto"/>
            <w:bottom w:val="none" w:sz="0" w:space="0" w:color="auto"/>
            <w:right w:val="none" w:sz="0" w:space="0" w:color="auto"/>
          </w:divBdr>
        </w:div>
        <w:div w:id="188838923">
          <w:marLeft w:val="0"/>
          <w:marRight w:val="0"/>
          <w:marTop w:val="0"/>
          <w:marBottom w:val="0"/>
          <w:divBdr>
            <w:top w:val="none" w:sz="0" w:space="0" w:color="auto"/>
            <w:left w:val="none" w:sz="0" w:space="0" w:color="auto"/>
            <w:bottom w:val="none" w:sz="0" w:space="0" w:color="auto"/>
            <w:right w:val="none" w:sz="0" w:space="0" w:color="auto"/>
          </w:divBdr>
        </w:div>
        <w:div w:id="188839636">
          <w:marLeft w:val="0"/>
          <w:marRight w:val="0"/>
          <w:marTop w:val="0"/>
          <w:marBottom w:val="300"/>
          <w:divBdr>
            <w:top w:val="single" w:sz="6" w:space="15" w:color="EDEDED"/>
            <w:left w:val="single" w:sz="6" w:space="15" w:color="EDEDED"/>
            <w:bottom w:val="single" w:sz="6" w:space="15" w:color="EDEDED"/>
            <w:right w:val="single" w:sz="6" w:space="15" w:color="EDEDED"/>
          </w:divBdr>
        </w:div>
        <w:div w:id="188877615">
          <w:marLeft w:val="0"/>
          <w:marRight w:val="0"/>
          <w:marTop w:val="0"/>
          <w:marBottom w:val="0"/>
          <w:divBdr>
            <w:top w:val="none" w:sz="0" w:space="0" w:color="auto"/>
            <w:left w:val="none" w:sz="0" w:space="0" w:color="auto"/>
            <w:bottom w:val="none" w:sz="0" w:space="0" w:color="auto"/>
            <w:right w:val="none" w:sz="0" w:space="0" w:color="auto"/>
          </w:divBdr>
        </w:div>
        <w:div w:id="188881462">
          <w:marLeft w:val="0"/>
          <w:marRight w:val="0"/>
          <w:marTop w:val="0"/>
          <w:marBottom w:val="0"/>
          <w:divBdr>
            <w:top w:val="none" w:sz="0" w:space="0" w:color="auto"/>
            <w:left w:val="none" w:sz="0" w:space="0" w:color="auto"/>
            <w:bottom w:val="none" w:sz="0" w:space="0" w:color="auto"/>
            <w:right w:val="none" w:sz="0" w:space="0" w:color="auto"/>
          </w:divBdr>
        </w:div>
        <w:div w:id="188958284">
          <w:marLeft w:val="0"/>
          <w:marRight w:val="0"/>
          <w:marTop w:val="300"/>
          <w:marBottom w:val="0"/>
          <w:divBdr>
            <w:top w:val="none" w:sz="0" w:space="0" w:color="auto"/>
            <w:left w:val="none" w:sz="0" w:space="0" w:color="auto"/>
            <w:bottom w:val="none" w:sz="0" w:space="0" w:color="auto"/>
            <w:right w:val="none" w:sz="0" w:space="0" w:color="auto"/>
          </w:divBdr>
        </w:div>
        <w:div w:id="189031491">
          <w:marLeft w:val="0"/>
          <w:marRight w:val="0"/>
          <w:marTop w:val="0"/>
          <w:marBottom w:val="0"/>
          <w:divBdr>
            <w:top w:val="none" w:sz="0" w:space="0" w:color="auto"/>
            <w:left w:val="none" w:sz="0" w:space="0" w:color="auto"/>
            <w:bottom w:val="none" w:sz="0" w:space="0" w:color="auto"/>
            <w:right w:val="none" w:sz="0" w:space="0" w:color="auto"/>
          </w:divBdr>
        </w:div>
        <w:div w:id="189035041">
          <w:marLeft w:val="0"/>
          <w:marRight w:val="0"/>
          <w:marTop w:val="0"/>
          <w:marBottom w:val="0"/>
          <w:divBdr>
            <w:top w:val="none" w:sz="0" w:space="0" w:color="auto"/>
            <w:left w:val="none" w:sz="0" w:space="0" w:color="auto"/>
            <w:bottom w:val="none" w:sz="0" w:space="0" w:color="auto"/>
            <w:right w:val="none" w:sz="0" w:space="0" w:color="auto"/>
          </w:divBdr>
        </w:div>
        <w:div w:id="189073425">
          <w:marLeft w:val="0"/>
          <w:marRight w:val="0"/>
          <w:marTop w:val="0"/>
          <w:marBottom w:val="0"/>
          <w:divBdr>
            <w:top w:val="none" w:sz="0" w:space="0" w:color="auto"/>
            <w:left w:val="none" w:sz="0" w:space="0" w:color="auto"/>
            <w:bottom w:val="none" w:sz="0" w:space="0" w:color="auto"/>
            <w:right w:val="none" w:sz="0" w:space="0" w:color="auto"/>
          </w:divBdr>
        </w:div>
        <w:div w:id="189074191">
          <w:marLeft w:val="0"/>
          <w:marRight w:val="0"/>
          <w:marTop w:val="0"/>
          <w:marBottom w:val="0"/>
          <w:divBdr>
            <w:top w:val="none" w:sz="0" w:space="0" w:color="auto"/>
            <w:left w:val="none" w:sz="0" w:space="0" w:color="auto"/>
            <w:bottom w:val="none" w:sz="0" w:space="0" w:color="auto"/>
            <w:right w:val="none" w:sz="0" w:space="0" w:color="auto"/>
          </w:divBdr>
        </w:div>
        <w:div w:id="189102739">
          <w:marLeft w:val="0"/>
          <w:marRight w:val="0"/>
          <w:marTop w:val="0"/>
          <w:marBottom w:val="0"/>
          <w:divBdr>
            <w:top w:val="none" w:sz="0" w:space="0" w:color="auto"/>
            <w:left w:val="none" w:sz="0" w:space="0" w:color="auto"/>
            <w:bottom w:val="none" w:sz="0" w:space="0" w:color="auto"/>
            <w:right w:val="none" w:sz="0" w:space="0" w:color="auto"/>
          </w:divBdr>
          <w:divsChild>
            <w:div w:id="208688678">
              <w:marLeft w:val="0"/>
              <w:marRight w:val="0"/>
              <w:marTop w:val="0"/>
              <w:marBottom w:val="0"/>
              <w:divBdr>
                <w:top w:val="none" w:sz="0" w:space="0" w:color="auto"/>
                <w:left w:val="none" w:sz="0" w:space="0" w:color="auto"/>
                <w:bottom w:val="none" w:sz="0" w:space="0" w:color="auto"/>
                <w:right w:val="none" w:sz="0" w:space="0" w:color="auto"/>
              </w:divBdr>
            </w:div>
          </w:divsChild>
        </w:div>
        <w:div w:id="189103508">
          <w:marLeft w:val="0"/>
          <w:marRight w:val="0"/>
          <w:marTop w:val="0"/>
          <w:marBottom w:val="0"/>
          <w:divBdr>
            <w:top w:val="none" w:sz="0" w:space="0" w:color="auto"/>
            <w:left w:val="none" w:sz="0" w:space="0" w:color="auto"/>
            <w:bottom w:val="none" w:sz="0" w:space="0" w:color="auto"/>
            <w:right w:val="none" w:sz="0" w:space="0" w:color="auto"/>
          </w:divBdr>
        </w:div>
        <w:div w:id="189103811">
          <w:marLeft w:val="0"/>
          <w:marRight w:val="0"/>
          <w:marTop w:val="0"/>
          <w:marBottom w:val="0"/>
          <w:divBdr>
            <w:top w:val="none" w:sz="0" w:space="0" w:color="auto"/>
            <w:left w:val="none" w:sz="0" w:space="0" w:color="auto"/>
            <w:bottom w:val="none" w:sz="0" w:space="0" w:color="auto"/>
            <w:right w:val="none" w:sz="0" w:space="0" w:color="auto"/>
          </w:divBdr>
        </w:div>
        <w:div w:id="189103891">
          <w:marLeft w:val="0"/>
          <w:marRight w:val="0"/>
          <w:marTop w:val="0"/>
          <w:marBottom w:val="0"/>
          <w:divBdr>
            <w:top w:val="none" w:sz="0" w:space="0" w:color="auto"/>
            <w:left w:val="none" w:sz="0" w:space="0" w:color="auto"/>
            <w:bottom w:val="none" w:sz="0" w:space="0" w:color="auto"/>
            <w:right w:val="none" w:sz="0" w:space="0" w:color="auto"/>
          </w:divBdr>
        </w:div>
        <w:div w:id="189148643">
          <w:marLeft w:val="0"/>
          <w:marRight w:val="0"/>
          <w:marTop w:val="0"/>
          <w:marBottom w:val="0"/>
          <w:divBdr>
            <w:top w:val="none" w:sz="0" w:space="0" w:color="auto"/>
            <w:left w:val="none" w:sz="0" w:space="0" w:color="auto"/>
            <w:bottom w:val="none" w:sz="0" w:space="0" w:color="auto"/>
            <w:right w:val="none" w:sz="0" w:space="0" w:color="auto"/>
          </w:divBdr>
        </w:div>
        <w:div w:id="189149221">
          <w:marLeft w:val="0"/>
          <w:marRight w:val="0"/>
          <w:marTop w:val="0"/>
          <w:marBottom w:val="0"/>
          <w:divBdr>
            <w:top w:val="none" w:sz="0" w:space="0" w:color="auto"/>
            <w:left w:val="none" w:sz="0" w:space="0" w:color="auto"/>
            <w:bottom w:val="none" w:sz="0" w:space="0" w:color="auto"/>
            <w:right w:val="none" w:sz="0" w:space="0" w:color="auto"/>
          </w:divBdr>
          <w:divsChild>
            <w:div w:id="206532316">
              <w:marLeft w:val="0"/>
              <w:marRight w:val="0"/>
              <w:marTop w:val="0"/>
              <w:marBottom w:val="0"/>
              <w:divBdr>
                <w:top w:val="none" w:sz="0" w:space="0" w:color="auto"/>
                <w:left w:val="none" w:sz="0" w:space="0" w:color="auto"/>
                <w:bottom w:val="none" w:sz="0" w:space="0" w:color="auto"/>
                <w:right w:val="none" w:sz="0" w:space="0" w:color="auto"/>
              </w:divBdr>
            </w:div>
          </w:divsChild>
        </w:div>
        <w:div w:id="189150967">
          <w:marLeft w:val="0"/>
          <w:marRight w:val="0"/>
          <w:marTop w:val="0"/>
          <w:marBottom w:val="0"/>
          <w:divBdr>
            <w:top w:val="none" w:sz="0" w:space="0" w:color="auto"/>
            <w:left w:val="none" w:sz="0" w:space="0" w:color="auto"/>
            <w:bottom w:val="none" w:sz="0" w:space="0" w:color="auto"/>
            <w:right w:val="none" w:sz="0" w:space="0" w:color="auto"/>
          </w:divBdr>
        </w:div>
        <w:div w:id="189152700">
          <w:marLeft w:val="0"/>
          <w:marRight w:val="0"/>
          <w:marTop w:val="0"/>
          <w:marBottom w:val="0"/>
          <w:divBdr>
            <w:top w:val="none" w:sz="0" w:space="0" w:color="auto"/>
            <w:left w:val="none" w:sz="0" w:space="0" w:color="auto"/>
            <w:bottom w:val="none" w:sz="0" w:space="0" w:color="auto"/>
            <w:right w:val="none" w:sz="0" w:space="0" w:color="auto"/>
          </w:divBdr>
        </w:div>
        <w:div w:id="189219869">
          <w:marLeft w:val="0"/>
          <w:marRight w:val="0"/>
          <w:marTop w:val="0"/>
          <w:marBottom w:val="300"/>
          <w:divBdr>
            <w:top w:val="single" w:sz="6" w:space="15" w:color="EDEDED"/>
            <w:left w:val="single" w:sz="6" w:space="15" w:color="EDEDED"/>
            <w:bottom w:val="single" w:sz="6" w:space="15" w:color="EDEDED"/>
            <w:right w:val="single" w:sz="6" w:space="15" w:color="EDEDED"/>
          </w:divBdr>
        </w:div>
        <w:div w:id="189221846">
          <w:marLeft w:val="0"/>
          <w:marRight w:val="0"/>
          <w:marTop w:val="0"/>
          <w:marBottom w:val="0"/>
          <w:divBdr>
            <w:top w:val="none" w:sz="0" w:space="0" w:color="auto"/>
            <w:left w:val="none" w:sz="0" w:space="0" w:color="auto"/>
            <w:bottom w:val="none" w:sz="0" w:space="0" w:color="auto"/>
            <w:right w:val="none" w:sz="0" w:space="0" w:color="auto"/>
          </w:divBdr>
        </w:div>
        <w:div w:id="189227191">
          <w:marLeft w:val="0"/>
          <w:marRight w:val="0"/>
          <w:marTop w:val="0"/>
          <w:marBottom w:val="0"/>
          <w:divBdr>
            <w:top w:val="none" w:sz="0" w:space="0" w:color="auto"/>
            <w:left w:val="none" w:sz="0" w:space="0" w:color="auto"/>
            <w:bottom w:val="none" w:sz="0" w:space="0" w:color="auto"/>
            <w:right w:val="none" w:sz="0" w:space="0" w:color="auto"/>
          </w:divBdr>
        </w:div>
        <w:div w:id="189299662">
          <w:marLeft w:val="0"/>
          <w:marRight w:val="0"/>
          <w:marTop w:val="0"/>
          <w:marBottom w:val="0"/>
          <w:divBdr>
            <w:top w:val="none" w:sz="0" w:space="0" w:color="auto"/>
            <w:left w:val="none" w:sz="0" w:space="0" w:color="auto"/>
            <w:bottom w:val="none" w:sz="0" w:space="0" w:color="auto"/>
            <w:right w:val="none" w:sz="0" w:space="0" w:color="auto"/>
          </w:divBdr>
        </w:div>
        <w:div w:id="189300696">
          <w:marLeft w:val="0"/>
          <w:marRight w:val="0"/>
          <w:marTop w:val="0"/>
          <w:marBottom w:val="0"/>
          <w:divBdr>
            <w:top w:val="none" w:sz="0" w:space="0" w:color="auto"/>
            <w:left w:val="none" w:sz="0" w:space="0" w:color="auto"/>
            <w:bottom w:val="none" w:sz="0" w:space="0" w:color="auto"/>
            <w:right w:val="none" w:sz="0" w:space="0" w:color="auto"/>
          </w:divBdr>
        </w:div>
        <w:div w:id="189300716">
          <w:marLeft w:val="0"/>
          <w:marRight w:val="0"/>
          <w:marTop w:val="0"/>
          <w:marBottom w:val="0"/>
          <w:divBdr>
            <w:top w:val="none" w:sz="0" w:space="0" w:color="auto"/>
            <w:left w:val="none" w:sz="0" w:space="0" w:color="auto"/>
            <w:bottom w:val="none" w:sz="0" w:space="0" w:color="auto"/>
            <w:right w:val="none" w:sz="0" w:space="0" w:color="auto"/>
          </w:divBdr>
        </w:div>
        <w:div w:id="189337633">
          <w:marLeft w:val="0"/>
          <w:marRight w:val="0"/>
          <w:marTop w:val="0"/>
          <w:marBottom w:val="0"/>
          <w:divBdr>
            <w:top w:val="none" w:sz="0" w:space="0" w:color="auto"/>
            <w:left w:val="none" w:sz="0" w:space="0" w:color="auto"/>
            <w:bottom w:val="none" w:sz="0" w:space="0" w:color="auto"/>
            <w:right w:val="none" w:sz="0" w:space="0" w:color="auto"/>
          </w:divBdr>
        </w:div>
        <w:div w:id="189412781">
          <w:marLeft w:val="0"/>
          <w:marRight w:val="0"/>
          <w:marTop w:val="300"/>
          <w:marBottom w:val="0"/>
          <w:divBdr>
            <w:top w:val="none" w:sz="0" w:space="0" w:color="auto"/>
            <w:left w:val="none" w:sz="0" w:space="0" w:color="auto"/>
            <w:bottom w:val="none" w:sz="0" w:space="0" w:color="auto"/>
            <w:right w:val="none" w:sz="0" w:space="0" w:color="auto"/>
          </w:divBdr>
        </w:div>
        <w:div w:id="189413848">
          <w:marLeft w:val="0"/>
          <w:marRight w:val="0"/>
          <w:marTop w:val="0"/>
          <w:marBottom w:val="0"/>
          <w:divBdr>
            <w:top w:val="none" w:sz="0" w:space="0" w:color="auto"/>
            <w:left w:val="none" w:sz="0" w:space="0" w:color="auto"/>
            <w:bottom w:val="none" w:sz="0" w:space="0" w:color="auto"/>
            <w:right w:val="none" w:sz="0" w:space="0" w:color="auto"/>
          </w:divBdr>
        </w:div>
        <w:div w:id="189415217">
          <w:marLeft w:val="0"/>
          <w:marRight w:val="0"/>
          <w:marTop w:val="0"/>
          <w:marBottom w:val="0"/>
          <w:divBdr>
            <w:top w:val="none" w:sz="0" w:space="0" w:color="auto"/>
            <w:left w:val="none" w:sz="0" w:space="0" w:color="auto"/>
            <w:bottom w:val="none" w:sz="0" w:space="0" w:color="auto"/>
            <w:right w:val="none" w:sz="0" w:space="0" w:color="auto"/>
          </w:divBdr>
        </w:div>
        <w:div w:id="189415640">
          <w:marLeft w:val="0"/>
          <w:marRight w:val="0"/>
          <w:marTop w:val="300"/>
          <w:marBottom w:val="0"/>
          <w:divBdr>
            <w:top w:val="none" w:sz="0" w:space="0" w:color="auto"/>
            <w:left w:val="none" w:sz="0" w:space="0" w:color="auto"/>
            <w:bottom w:val="none" w:sz="0" w:space="0" w:color="auto"/>
            <w:right w:val="none" w:sz="0" w:space="0" w:color="auto"/>
          </w:divBdr>
        </w:div>
        <w:div w:id="189421255">
          <w:marLeft w:val="0"/>
          <w:marRight w:val="0"/>
          <w:marTop w:val="0"/>
          <w:marBottom w:val="0"/>
          <w:divBdr>
            <w:top w:val="none" w:sz="0" w:space="0" w:color="auto"/>
            <w:left w:val="none" w:sz="0" w:space="0" w:color="auto"/>
            <w:bottom w:val="none" w:sz="0" w:space="0" w:color="auto"/>
            <w:right w:val="none" w:sz="0" w:space="0" w:color="auto"/>
          </w:divBdr>
        </w:div>
        <w:div w:id="189490370">
          <w:marLeft w:val="0"/>
          <w:marRight w:val="0"/>
          <w:marTop w:val="0"/>
          <w:marBottom w:val="0"/>
          <w:divBdr>
            <w:top w:val="none" w:sz="0" w:space="0" w:color="auto"/>
            <w:left w:val="none" w:sz="0" w:space="0" w:color="auto"/>
            <w:bottom w:val="none" w:sz="0" w:space="0" w:color="auto"/>
            <w:right w:val="none" w:sz="0" w:space="0" w:color="auto"/>
          </w:divBdr>
        </w:div>
        <w:div w:id="189491647">
          <w:marLeft w:val="0"/>
          <w:marRight w:val="0"/>
          <w:marTop w:val="300"/>
          <w:marBottom w:val="0"/>
          <w:divBdr>
            <w:top w:val="none" w:sz="0" w:space="0" w:color="auto"/>
            <w:left w:val="none" w:sz="0" w:space="0" w:color="auto"/>
            <w:bottom w:val="none" w:sz="0" w:space="0" w:color="auto"/>
            <w:right w:val="none" w:sz="0" w:space="0" w:color="auto"/>
          </w:divBdr>
        </w:div>
        <w:div w:id="189536653">
          <w:marLeft w:val="0"/>
          <w:marRight w:val="0"/>
          <w:marTop w:val="0"/>
          <w:marBottom w:val="0"/>
          <w:divBdr>
            <w:top w:val="none" w:sz="0" w:space="0" w:color="auto"/>
            <w:left w:val="none" w:sz="0" w:space="0" w:color="auto"/>
            <w:bottom w:val="none" w:sz="0" w:space="0" w:color="auto"/>
            <w:right w:val="none" w:sz="0" w:space="0" w:color="auto"/>
          </w:divBdr>
        </w:div>
        <w:div w:id="189537601">
          <w:marLeft w:val="0"/>
          <w:marRight w:val="0"/>
          <w:marTop w:val="0"/>
          <w:marBottom w:val="0"/>
          <w:divBdr>
            <w:top w:val="none" w:sz="0" w:space="0" w:color="auto"/>
            <w:left w:val="none" w:sz="0" w:space="0" w:color="auto"/>
            <w:bottom w:val="none" w:sz="0" w:space="0" w:color="auto"/>
            <w:right w:val="none" w:sz="0" w:space="0" w:color="auto"/>
          </w:divBdr>
        </w:div>
        <w:div w:id="189605804">
          <w:marLeft w:val="0"/>
          <w:marRight w:val="0"/>
          <w:marTop w:val="0"/>
          <w:marBottom w:val="0"/>
          <w:divBdr>
            <w:top w:val="none" w:sz="0" w:space="0" w:color="auto"/>
            <w:left w:val="none" w:sz="0" w:space="0" w:color="auto"/>
            <w:bottom w:val="none" w:sz="0" w:space="0" w:color="auto"/>
            <w:right w:val="none" w:sz="0" w:space="0" w:color="auto"/>
          </w:divBdr>
        </w:div>
        <w:div w:id="189608202">
          <w:marLeft w:val="0"/>
          <w:marRight w:val="0"/>
          <w:marTop w:val="0"/>
          <w:marBottom w:val="0"/>
          <w:divBdr>
            <w:top w:val="none" w:sz="0" w:space="0" w:color="auto"/>
            <w:left w:val="none" w:sz="0" w:space="0" w:color="auto"/>
            <w:bottom w:val="none" w:sz="0" w:space="0" w:color="auto"/>
            <w:right w:val="none" w:sz="0" w:space="0" w:color="auto"/>
          </w:divBdr>
        </w:div>
        <w:div w:id="189608465">
          <w:marLeft w:val="0"/>
          <w:marRight w:val="0"/>
          <w:marTop w:val="0"/>
          <w:marBottom w:val="0"/>
          <w:divBdr>
            <w:top w:val="none" w:sz="0" w:space="0" w:color="auto"/>
            <w:left w:val="none" w:sz="0" w:space="0" w:color="auto"/>
            <w:bottom w:val="none" w:sz="0" w:space="0" w:color="auto"/>
            <w:right w:val="none" w:sz="0" w:space="0" w:color="auto"/>
          </w:divBdr>
        </w:div>
        <w:div w:id="189609406">
          <w:marLeft w:val="0"/>
          <w:marRight w:val="0"/>
          <w:marTop w:val="300"/>
          <w:marBottom w:val="0"/>
          <w:divBdr>
            <w:top w:val="none" w:sz="0" w:space="0" w:color="auto"/>
            <w:left w:val="none" w:sz="0" w:space="0" w:color="auto"/>
            <w:bottom w:val="none" w:sz="0" w:space="0" w:color="auto"/>
            <w:right w:val="none" w:sz="0" w:space="0" w:color="auto"/>
          </w:divBdr>
          <w:divsChild>
            <w:div w:id="225536318">
              <w:marLeft w:val="0"/>
              <w:marRight w:val="0"/>
              <w:marTop w:val="0"/>
              <w:marBottom w:val="0"/>
              <w:divBdr>
                <w:top w:val="none" w:sz="0" w:space="0" w:color="auto"/>
                <w:left w:val="none" w:sz="0" w:space="0" w:color="auto"/>
                <w:bottom w:val="none" w:sz="0" w:space="0" w:color="auto"/>
                <w:right w:val="none" w:sz="0" w:space="0" w:color="auto"/>
              </w:divBdr>
            </w:div>
          </w:divsChild>
        </w:div>
        <w:div w:id="189612008">
          <w:marLeft w:val="0"/>
          <w:marRight w:val="0"/>
          <w:marTop w:val="0"/>
          <w:marBottom w:val="300"/>
          <w:divBdr>
            <w:top w:val="single" w:sz="6" w:space="15" w:color="EDEDED"/>
            <w:left w:val="single" w:sz="6" w:space="15" w:color="EDEDED"/>
            <w:bottom w:val="single" w:sz="6" w:space="15" w:color="EDEDED"/>
            <w:right w:val="single" w:sz="6" w:space="15" w:color="EDEDED"/>
          </w:divBdr>
        </w:div>
        <w:div w:id="189612768">
          <w:marLeft w:val="0"/>
          <w:marRight w:val="0"/>
          <w:marTop w:val="0"/>
          <w:marBottom w:val="0"/>
          <w:divBdr>
            <w:top w:val="none" w:sz="0" w:space="0" w:color="auto"/>
            <w:left w:val="none" w:sz="0" w:space="0" w:color="auto"/>
            <w:bottom w:val="none" w:sz="0" w:space="0" w:color="auto"/>
            <w:right w:val="none" w:sz="0" w:space="0" w:color="auto"/>
          </w:divBdr>
        </w:div>
        <w:div w:id="189612885">
          <w:marLeft w:val="0"/>
          <w:marRight w:val="0"/>
          <w:marTop w:val="0"/>
          <w:marBottom w:val="0"/>
          <w:divBdr>
            <w:top w:val="none" w:sz="0" w:space="0" w:color="auto"/>
            <w:left w:val="none" w:sz="0" w:space="0" w:color="auto"/>
            <w:bottom w:val="none" w:sz="0" w:space="0" w:color="auto"/>
            <w:right w:val="none" w:sz="0" w:space="0" w:color="auto"/>
          </w:divBdr>
        </w:div>
        <w:div w:id="189613159">
          <w:marLeft w:val="0"/>
          <w:marRight w:val="0"/>
          <w:marTop w:val="0"/>
          <w:marBottom w:val="0"/>
          <w:divBdr>
            <w:top w:val="none" w:sz="0" w:space="0" w:color="auto"/>
            <w:left w:val="none" w:sz="0" w:space="0" w:color="auto"/>
            <w:bottom w:val="none" w:sz="0" w:space="0" w:color="auto"/>
            <w:right w:val="none" w:sz="0" w:space="0" w:color="auto"/>
          </w:divBdr>
        </w:div>
        <w:div w:id="189614778">
          <w:marLeft w:val="0"/>
          <w:marRight w:val="0"/>
          <w:marTop w:val="0"/>
          <w:marBottom w:val="0"/>
          <w:divBdr>
            <w:top w:val="none" w:sz="0" w:space="0" w:color="auto"/>
            <w:left w:val="none" w:sz="0" w:space="0" w:color="auto"/>
            <w:bottom w:val="none" w:sz="0" w:space="0" w:color="auto"/>
            <w:right w:val="none" w:sz="0" w:space="0" w:color="auto"/>
          </w:divBdr>
        </w:div>
        <w:div w:id="189682131">
          <w:marLeft w:val="0"/>
          <w:marRight w:val="0"/>
          <w:marTop w:val="0"/>
          <w:marBottom w:val="0"/>
          <w:divBdr>
            <w:top w:val="none" w:sz="0" w:space="0" w:color="auto"/>
            <w:left w:val="none" w:sz="0" w:space="0" w:color="auto"/>
            <w:bottom w:val="none" w:sz="0" w:space="0" w:color="auto"/>
            <w:right w:val="none" w:sz="0" w:space="0" w:color="auto"/>
          </w:divBdr>
        </w:div>
        <w:div w:id="189683939">
          <w:marLeft w:val="0"/>
          <w:marRight w:val="0"/>
          <w:marTop w:val="0"/>
          <w:marBottom w:val="0"/>
          <w:divBdr>
            <w:top w:val="none" w:sz="0" w:space="0" w:color="auto"/>
            <w:left w:val="none" w:sz="0" w:space="0" w:color="auto"/>
            <w:bottom w:val="none" w:sz="0" w:space="0" w:color="auto"/>
            <w:right w:val="none" w:sz="0" w:space="0" w:color="auto"/>
          </w:divBdr>
        </w:div>
        <w:div w:id="189686958">
          <w:marLeft w:val="0"/>
          <w:marRight w:val="0"/>
          <w:marTop w:val="0"/>
          <w:marBottom w:val="0"/>
          <w:divBdr>
            <w:top w:val="none" w:sz="0" w:space="0" w:color="auto"/>
            <w:left w:val="none" w:sz="0" w:space="0" w:color="auto"/>
            <w:bottom w:val="none" w:sz="0" w:space="0" w:color="auto"/>
            <w:right w:val="none" w:sz="0" w:space="0" w:color="auto"/>
          </w:divBdr>
        </w:div>
        <w:div w:id="189687514">
          <w:marLeft w:val="0"/>
          <w:marRight w:val="0"/>
          <w:marTop w:val="0"/>
          <w:marBottom w:val="0"/>
          <w:divBdr>
            <w:top w:val="none" w:sz="0" w:space="0" w:color="auto"/>
            <w:left w:val="none" w:sz="0" w:space="0" w:color="auto"/>
            <w:bottom w:val="none" w:sz="0" w:space="0" w:color="auto"/>
            <w:right w:val="none" w:sz="0" w:space="0" w:color="auto"/>
          </w:divBdr>
        </w:div>
        <w:div w:id="189690725">
          <w:marLeft w:val="0"/>
          <w:marRight w:val="0"/>
          <w:marTop w:val="0"/>
          <w:marBottom w:val="0"/>
          <w:divBdr>
            <w:top w:val="none" w:sz="0" w:space="0" w:color="auto"/>
            <w:left w:val="none" w:sz="0" w:space="0" w:color="auto"/>
            <w:bottom w:val="none" w:sz="0" w:space="0" w:color="auto"/>
            <w:right w:val="none" w:sz="0" w:space="0" w:color="auto"/>
          </w:divBdr>
        </w:div>
        <w:div w:id="189729063">
          <w:marLeft w:val="0"/>
          <w:marRight w:val="0"/>
          <w:marTop w:val="0"/>
          <w:marBottom w:val="0"/>
          <w:divBdr>
            <w:top w:val="none" w:sz="0" w:space="0" w:color="auto"/>
            <w:left w:val="none" w:sz="0" w:space="0" w:color="auto"/>
            <w:bottom w:val="none" w:sz="0" w:space="0" w:color="auto"/>
            <w:right w:val="none" w:sz="0" w:space="0" w:color="auto"/>
          </w:divBdr>
        </w:div>
        <w:div w:id="189730159">
          <w:marLeft w:val="0"/>
          <w:marRight w:val="0"/>
          <w:marTop w:val="0"/>
          <w:marBottom w:val="0"/>
          <w:divBdr>
            <w:top w:val="none" w:sz="0" w:space="0" w:color="auto"/>
            <w:left w:val="none" w:sz="0" w:space="0" w:color="auto"/>
            <w:bottom w:val="none" w:sz="0" w:space="0" w:color="auto"/>
            <w:right w:val="none" w:sz="0" w:space="0" w:color="auto"/>
          </w:divBdr>
        </w:div>
        <w:div w:id="189732438">
          <w:marLeft w:val="0"/>
          <w:marRight w:val="0"/>
          <w:marTop w:val="0"/>
          <w:marBottom w:val="300"/>
          <w:divBdr>
            <w:top w:val="single" w:sz="6" w:space="15" w:color="EDEDED"/>
            <w:left w:val="single" w:sz="6" w:space="15" w:color="EDEDED"/>
            <w:bottom w:val="single" w:sz="6" w:space="15" w:color="EDEDED"/>
            <w:right w:val="single" w:sz="6" w:space="15" w:color="EDEDED"/>
          </w:divBdr>
        </w:div>
        <w:div w:id="189757535">
          <w:marLeft w:val="0"/>
          <w:marRight w:val="0"/>
          <w:marTop w:val="0"/>
          <w:marBottom w:val="0"/>
          <w:divBdr>
            <w:top w:val="none" w:sz="0" w:space="0" w:color="auto"/>
            <w:left w:val="none" w:sz="0" w:space="0" w:color="auto"/>
            <w:bottom w:val="none" w:sz="0" w:space="0" w:color="auto"/>
            <w:right w:val="none" w:sz="0" w:space="0" w:color="auto"/>
          </w:divBdr>
        </w:div>
        <w:div w:id="189758089">
          <w:marLeft w:val="0"/>
          <w:marRight w:val="0"/>
          <w:marTop w:val="0"/>
          <w:marBottom w:val="0"/>
          <w:divBdr>
            <w:top w:val="none" w:sz="0" w:space="0" w:color="auto"/>
            <w:left w:val="none" w:sz="0" w:space="0" w:color="auto"/>
            <w:bottom w:val="none" w:sz="0" w:space="0" w:color="auto"/>
            <w:right w:val="none" w:sz="0" w:space="0" w:color="auto"/>
          </w:divBdr>
        </w:div>
        <w:div w:id="189758228">
          <w:marLeft w:val="0"/>
          <w:marRight w:val="0"/>
          <w:marTop w:val="0"/>
          <w:marBottom w:val="300"/>
          <w:divBdr>
            <w:top w:val="single" w:sz="6" w:space="15" w:color="EDEDED"/>
            <w:left w:val="single" w:sz="6" w:space="15" w:color="EDEDED"/>
            <w:bottom w:val="single" w:sz="6" w:space="15" w:color="EDEDED"/>
            <w:right w:val="single" w:sz="6" w:space="15" w:color="EDEDED"/>
          </w:divBdr>
        </w:div>
        <w:div w:id="189801913">
          <w:marLeft w:val="0"/>
          <w:marRight w:val="0"/>
          <w:marTop w:val="0"/>
          <w:marBottom w:val="0"/>
          <w:divBdr>
            <w:top w:val="none" w:sz="0" w:space="0" w:color="auto"/>
            <w:left w:val="none" w:sz="0" w:space="0" w:color="auto"/>
            <w:bottom w:val="none" w:sz="0" w:space="0" w:color="auto"/>
            <w:right w:val="none" w:sz="0" w:space="0" w:color="auto"/>
          </w:divBdr>
        </w:div>
        <w:div w:id="189805758">
          <w:marLeft w:val="0"/>
          <w:marRight w:val="0"/>
          <w:marTop w:val="0"/>
          <w:marBottom w:val="300"/>
          <w:divBdr>
            <w:top w:val="single" w:sz="6" w:space="15" w:color="EDEDED"/>
            <w:left w:val="single" w:sz="6" w:space="15" w:color="EDEDED"/>
            <w:bottom w:val="single" w:sz="6" w:space="15" w:color="EDEDED"/>
            <w:right w:val="single" w:sz="6" w:space="15" w:color="EDEDED"/>
          </w:divBdr>
        </w:div>
        <w:div w:id="189806568">
          <w:marLeft w:val="0"/>
          <w:marRight w:val="0"/>
          <w:marTop w:val="300"/>
          <w:marBottom w:val="0"/>
          <w:divBdr>
            <w:top w:val="none" w:sz="0" w:space="0" w:color="auto"/>
            <w:left w:val="none" w:sz="0" w:space="0" w:color="auto"/>
            <w:bottom w:val="none" w:sz="0" w:space="0" w:color="auto"/>
            <w:right w:val="none" w:sz="0" w:space="0" w:color="auto"/>
          </w:divBdr>
        </w:div>
        <w:div w:id="189874726">
          <w:marLeft w:val="0"/>
          <w:marRight w:val="0"/>
          <w:marTop w:val="0"/>
          <w:marBottom w:val="0"/>
          <w:divBdr>
            <w:top w:val="none" w:sz="0" w:space="0" w:color="auto"/>
            <w:left w:val="none" w:sz="0" w:space="0" w:color="auto"/>
            <w:bottom w:val="none" w:sz="0" w:space="0" w:color="auto"/>
            <w:right w:val="none" w:sz="0" w:space="0" w:color="auto"/>
          </w:divBdr>
        </w:div>
        <w:div w:id="189875548">
          <w:marLeft w:val="0"/>
          <w:marRight w:val="0"/>
          <w:marTop w:val="0"/>
          <w:marBottom w:val="0"/>
          <w:divBdr>
            <w:top w:val="none" w:sz="0" w:space="0" w:color="auto"/>
            <w:left w:val="none" w:sz="0" w:space="0" w:color="auto"/>
            <w:bottom w:val="none" w:sz="0" w:space="0" w:color="auto"/>
            <w:right w:val="none" w:sz="0" w:space="0" w:color="auto"/>
          </w:divBdr>
        </w:div>
        <w:div w:id="189876680">
          <w:marLeft w:val="0"/>
          <w:marRight w:val="0"/>
          <w:marTop w:val="0"/>
          <w:marBottom w:val="300"/>
          <w:divBdr>
            <w:top w:val="single" w:sz="6" w:space="15" w:color="EDEDED"/>
            <w:left w:val="single" w:sz="6" w:space="15" w:color="EDEDED"/>
            <w:bottom w:val="single" w:sz="6" w:space="15" w:color="EDEDED"/>
            <w:right w:val="single" w:sz="6" w:space="15" w:color="EDEDED"/>
          </w:divBdr>
        </w:div>
        <w:div w:id="189878081">
          <w:marLeft w:val="0"/>
          <w:marRight w:val="0"/>
          <w:marTop w:val="0"/>
          <w:marBottom w:val="0"/>
          <w:divBdr>
            <w:top w:val="none" w:sz="0" w:space="0" w:color="auto"/>
            <w:left w:val="none" w:sz="0" w:space="0" w:color="auto"/>
            <w:bottom w:val="none" w:sz="0" w:space="0" w:color="auto"/>
            <w:right w:val="none" w:sz="0" w:space="0" w:color="auto"/>
          </w:divBdr>
        </w:div>
        <w:div w:id="189926068">
          <w:marLeft w:val="0"/>
          <w:marRight w:val="0"/>
          <w:marTop w:val="0"/>
          <w:marBottom w:val="0"/>
          <w:divBdr>
            <w:top w:val="none" w:sz="0" w:space="0" w:color="auto"/>
            <w:left w:val="none" w:sz="0" w:space="0" w:color="auto"/>
            <w:bottom w:val="none" w:sz="0" w:space="0" w:color="auto"/>
            <w:right w:val="none" w:sz="0" w:space="0" w:color="auto"/>
          </w:divBdr>
        </w:div>
        <w:div w:id="189950144">
          <w:marLeft w:val="0"/>
          <w:marRight w:val="0"/>
          <w:marTop w:val="0"/>
          <w:marBottom w:val="0"/>
          <w:divBdr>
            <w:top w:val="none" w:sz="0" w:space="0" w:color="auto"/>
            <w:left w:val="none" w:sz="0" w:space="0" w:color="auto"/>
            <w:bottom w:val="none" w:sz="0" w:space="0" w:color="auto"/>
            <w:right w:val="none" w:sz="0" w:space="0" w:color="auto"/>
          </w:divBdr>
        </w:div>
        <w:div w:id="189951687">
          <w:marLeft w:val="0"/>
          <w:marRight w:val="0"/>
          <w:marTop w:val="300"/>
          <w:marBottom w:val="0"/>
          <w:divBdr>
            <w:top w:val="none" w:sz="0" w:space="0" w:color="auto"/>
            <w:left w:val="none" w:sz="0" w:space="0" w:color="auto"/>
            <w:bottom w:val="none" w:sz="0" w:space="0" w:color="auto"/>
            <w:right w:val="none" w:sz="0" w:space="0" w:color="auto"/>
          </w:divBdr>
        </w:div>
        <w:div w:id="189953517">
          <w:marLeft w:val="0"/>
          <w:marRight w:val="0"/>
          <w:marTop w:val="0"/>
          <w:marBottom w:val="0"/>
          <w:divBdr>
            <w:top w:val="none" w:sz="0" w:space="0" w:color="auto"/>
            <w:left w:val="none" w:sz="0" w:space="0" w:color="auto"/>
            <w:bottom w:val="none" w:sz="0" w:space="0" w:color="auto"/>
            <w:right w:val="none" w:sz="0" w:space="0" w:color="auto"/>
          </w:divBdr>
        </w:div>
        <w:div w:id="189954405">
          <w:marLeft w:val="0"/>
          <w:marRight w:val="0"/>
          <w:marTop w:val="0"/>
          <w:marBottom w:val="0"/>
          <w:divBdr>
            <w:top w:val="none" w:sz="0" w:space="0" w:color="auto"/>
            <w:left w:val="none" w:sz="0" w:space="0" w:color="auto"/>
            <w:bottom w:val="none" w:sz="0" w:space="0" w:color="auto"/>
            <w:right w:val="none" w:sz="0" w:space="0" w:color="auto"/>
          </w:divBdr>
          <w:divsChild>
            <w:div w:id="226694192">
              <w:marLeft w:val="0"/>
              <w:marRight w:val="0"/>
              <w:marTop w:val="0"/>
              <w:marBottom w:val="0"/>
              <w:divBdr>
                <w:top w:val="none" w:sz="0" w:space="0" w:color="auto"/>
                <w:left w:val="none" w:sz="0" w:space="0" w:color="auto"/>
                <w:bottom w:val="none" w:sz="0" w:space="0" w:color="auto"/>
                <w:right w:val="none" w:sz="0" w:space="0" w:color="auto"/>
              </w:divBdr>
            </w:div>
          </w:divsChild>
        </w:div>
        <w:div w:id="189956049">
          <w:marLeft w:val="0"/>
          <w:marRight w:val="0"/>
          <w:marTop w:val="0"/>
          <w:marBottom w:val="0"/>
          <w:divBdr>
            <w:top w:val="none" w:sz="0" w:space="0" w:color="auto"/>
            <w:left w:val="none" w:sz="0" w:space="0" w:color="auto"/>
            <w:bottom w:val="none" w:sz="0" w:space="0" w:color="auto"/>
            <w:right w:val="none" w:sz="0" w:space="0" w:color="auto"/>
          </w:divBdr>
        </w:div>
        <w:div w:id="190001415">
          <w:marLeft w:val="0"/>
          <w:marRight w:val="0"/>
          <w:marTop w:val="0"/>
          <w:marBottom w:val="0"/>
          <w:divBdr>
            <w:top w:val="none" w:sz="0" w:space="0" w:color="auto"/>
            <w:left w:val="none" w:sz="0" w:space="0" w:color="auto"/>
            <w:bottom w:val="none" w:sz="0" w:space="0" w:color="auto"/>
            <w:right w:val="none" w:sz="0" w:space="0" w:color="auto"/>
          </w:divBdr>
        </w:div>
        <w:div w:id="190002065">
          <w:marLeft w:val="0"/>
          <w:marRight w:val="0"/>
          <w:marTop w:val="300"/>
          <w:marBottom w:val="0"/>
          <w:divBdr>
            <w:top w:val="none" w:sz="0" w:space="0" w:color="auto"/>
            <w:left w:val="none" w:sz="0" w:space="0" w:color="auto"/>
            <w:bottom w:val="none" w:sz="0" w:space="0" w:color="auto"/>
            <w:right w:val="none" w:sz="0" w:space="0" w:color="auto"/>
          </w:divBdr>
        </w:div>
        <w:div w:id="190073182">
          <w:marLeft w:val="0"/>
          <w:marRight w:val="0"/>
          <w:marTop w:val="0"/>
          <w:marBottom w:val="0"/>
          <w:divBdr>
            <w:top w:val="none" w:sz="0" w:space="0" w:color="auto"/>
            <w:left w:val="none" w:sz="0" w:space="0" w:color="auto"/>
            <w:bottom w:val="none" w:sz="0" w:space="0" w:color="auto"/>
            <w:right w:val="none" w:sz="0" w:space="0" w:color="auto"/>
          </w:divBdr>
        </w:div>
        <w:div w:id="190074874">
          <w:marLeft w:val="0"/>
          <w:marRight w:val="0"/>
          <w:marTop w:val="0"/>
          <w:marBottom w:val="0"/>
          <w:divBdr>
            <w:top w:val="none" w:sz="0" w:space="0" w:color="auto"/>
            <w:left w:val="none" w:sz="0" w:space="0" w:color="auto"/>
            <w:bottom w:val="none" w:sz="0" w:space="0" w:color="auto"/>
            <w:right w:val="none" w:sz="0" w:space="0" w:color="auto"/>
          </w:divBdr>
        </w:div>
        <w:div w:id="190075141">
          <w:marLeft w:val="0"/>
          <w:marRight w:val="0"/>
          <w:marTop w:val="300"/>
          <w:marBottom w:val="0"/>
          <w:divBdr>
            <w:top w:val="none" w:sz="0" w:space="0" w:color="auto"/>
            <w:left w:val="none" w:sz="0" w:space="0" w:color="auto"/>
            <w:bottom w:val="none" w:sz="0" w:space="0" w:color="auto"/>
            <w:right w:val="none" w:sz="0" w:space="0" w:color="auto"/>
          </w:divBdr>
          <w:divsChild>
            <w:div w:id="221909057">
              <w:marLeft w:val="0"/>
              <w:marRight w:val="0"/>
              <w:marTop w:val="0"/>
              <w:marBottom w:val="0"/>
              <w:divBdr>
                <w:top w:val="none" w:sz="0" w:space="0" w:color="auto"/>
                <w:left w:val="none" w:sz="0" w:space="0" w:color="auto"/>
                <w:bottom w:val="none" w:sz="0" w:space="0" w:color="auto"/>
                <w:right w:val="none" w:sz="0" w:space="0" w:color="auto"/>
              </w:divBdr>
            </w:div>
          </w:divsChild>
        </w:div>
        <w:div w:id="190076143">
          <w:marLeft w:val="0"/>
          <w:marRight w:val="0"/>
          <w:marTop w:val="0"/>
          <w:marBottom w:val="0"/>
          <w:divBdr>
            <w:top w:val="none" w:sz="0" w:space="0" w:color="auto"/>
            <w:left w:val="none" w:sz="0" w:space="0" w:color="auto"/>
            <w:bottom w:val="none" w:sz="0" w:space="0" w:color="auto"/>
            <w:right w:val="none" w:sz="0" w:space="0" w:color="auto"/>
          </w:divBdr>
        </w:div>
        <w:div w:id="190143225">
          <w:marLeft w:val="0"/>
          <w:marRight w:val="0"/>
          <w:marTop w:val="0"/>
          <w:marBottom w:val="300"/>
          <w:divBdr>
            <w:top w:val="single" w:sz="6" w:space="15" w:color="EDEDED"/>
            <w:left w:val="single" w:sz="6" w:space="15" w:color="EDEDED"/>
            <w:bottom w:val="single" w:sz="6" w:space="15" w:color="EDEDED"/>
            <w:right w:val="single" w:sz="6" w:space="15" w:color="EDEDED"/>
          </w:divBdr>
        </w:div>
        <w:div w:id="190145979">
          <w:marLeft w:val="0"/>
          <w:marRight w:val="0"/>
          <w:marTop w:val="300"/>
          <w:marBottom w:val="0"/>
          <w:divBdr>
            <w:top w:val="none" w:sz="0" w:space="0" w:color="auto"/>
            <w:left w:val="none" w:sz="0" w:space="0" w:color="auto"/>
            <w:bottom w:val="none" w:sz="0" w:space="0" w:color="auto"/>
            <w:right w:val="none" w:sz="0" w:space="0" w:color="auto"/>
          </w:divBdr>
        </w:div>
        <w:div w:id="190149583">
          <w:marLeft w:val="0"/>
          <w:marRight w:val="0"/>
          <w:marTop w:val="300"/>
          <w:marBottom w:val="0"/>
          <w:divBdr>
            <w:top w:val="none" w:sz="0" w:space="0" w:color="auto"/>
            <w:left w:val="none" w:sz="0" w:space="0" w:color="auto"/>
            <w:bottom w:val="none" w:sz="0" w:space="0" w:color="auto"/>
            <w:right w:val="none" w:sz="0" w:space="0" w:color="auto"/>
          </w:divBdr>
        </w:div>
        <w:div w:id="190150165">
          <w:marLeft w:val="0"/>
          <w:marRight w:val="0"/>
          <w:marTop w:val="0"/>
          <w:marBottom w:val="0"/>
          <w:divBdr>
            <w:top w:val="none" w:sz="0" w:space="0" w:color="auto"/>
            <w:left w:val="none" w:sz="0" w:space="0" w:color="auto"/>
            <w:bottom w:val="none" w:sz="0" w:space="0" w:color="auto"/>
            <w:right w:val="none" w:sz="0" w:space="0" w:color="auto"/>
          </w:divBdr>
        </w:div>
        <w:div w:id="190150222">
          <w:marLeft w:val="0"/>
          <w:marRight w:val="0"/>
          <w:marTop w:val="300"/>
          <w:marBottom w:val="0"/>
          <w:divBdr>
            <w:top w:val="none" w:sz="0" w:space="0" w:color="auto"/>
            <w:left w:val="none" w:sz="0" w:space="0" w:color="auto"/>
            <w:bottom w:val="none" w:sz="0" w:space="0" w:color="auto"/>
            <w:right w:val="none" w:sz="0" w:space="0" w:color="auto"/>
          </w:divBdr>
        </w:div>
        <w:div w:id="190151125">
          <w:marLeft w:val="0"/>
          <w:marRight w:val="0"/>
          <w:marTop w:val="0"/>
          <w:marBottom w:val="0"/>
          <w:divBdr>
            <w:top w:val="none" w:sz="0" w:space="0" w:color="auto"/>
            <w:left w:val="none" w:sz="0" w:space="0" w:color="auto"/>
            <w:bottom w:val="none" w:sz="0" w:space="0" w:color="auto"/>
            <w:right w:val="none" w:sz="0" w:space="0" w:color="auto"/>
          </w:divBdr>
        </w:div>
        <w:div w:id="190151266">
          <w:marLeft w:val="0"/>
          <w:marRight w:val="0"/>
          <w:marTop w:val="300"/>
          <w:marBottom w:val="0"/>
          <w:divBdr>
            <w:top w:val="none" w:sz="0" w:space="0" w:color="auto"/>
            <w:left w:val="none" w:sz="0" w:space="0" w:color="auto"/>
            <w:bottom w:val="none" w:sz="0" w:space="0" w:color="auto"/>
            <w:right w:val="none" w:sz="0" w:space="0" w:color="auto"/>
          </w:divBdr>
        </w:div>
        <w:div w:id="190152432">
          <w:marLeft w:val="0"/>
          <w:marRight w:val="0"/>
          <w:marTop w:val="0"/>
          <w:marBottom w:val="300"/>
          <w:divBdr>
            <w:top w:val="single" w:sz="6" w:space="15" w:color="EDEDED"/>
            <w:left w:val="single" w:sz="6" w:space="15" w:color="EDEDED"/>
            <w:bottom w:val="single" w:sz="6" w:space="15" w:color="EDEDED"/>
            <w:right w:val="single" w:sz="6" w:space="15" w:color="EDEDED"/>
          </w:divBdr>
        </w:div>
        <w:div w:id="190187274">
          <w:marLeft w:val="0"/>
          <w:marRight w:val="0"/>
          <w:marTop w:val="0"/>
          <w:marBottom w:val="300"/>
          <w:divBdr>
            <w:top w:val="single" w:sz="6" w:space="15" w:color="EDEDED"/>
            <w:left w:val="single" w:sz="6" w:space="15" w:color="EDEDED"/>
            <w:bottom w:val="single" w:sz="6" w:space="15" w:color="EDEDED"/>
            <w:right w:val="single" w:sz="6" w:space="15" w:color="EDEDED"/>
          </w:divBdr>
        </w:div>
        <w:div w:id="190187606">
          <w:marLeft w:val="0"/>
          <w:marRight w:val="0"/>
          <w:marTop w:val="300"/>
          <w:marBottom w:val="0"/>
          <w:divBdr>
            <w:top w:val="none" w:sz="0" w:space="0" w:color="auto"/>
            <w:left w:val="none" w:sz="0" w:space="0" w:color="auto"/>
            <w:bottom w:val="none" w:sz="0" w:space="0" w:color="auto"/>
            <w:right w:val="none" w:sz="0" w:space="0" w:color="auto"/>
          </w:divBdr>
          <w:divsChild>
            <w:div w:id="189148660">
              <w:marLeft w:val="0"/>
              <w:marRight w:val="0"/>
              <w:marTop w:val="0"/>
              <w:marBottom w:val="0"/>
              <w:divBdr>
                <w:top w:val="none" w:sz="0" w:space="0" w:color="auto"/>
                <w:left w:val="none" w:sz="0" w:space="0" w:color="auto"/>
                <w:bottom w:val="none" w:sz="0" w:space="0" w:color="auto"/>
                <w:right w:val="none" w:sz="0" w:space="0" w:color="auto"/>
              </w:divBdr>
            </w:div>
          </w:divsChild>
        </w:div>
        <w:div w:id="190189181">
          <w:marLeft w:val="0"/>
          <w:marRight w:val="0"/>
          <w:marTop w:val="0"/>
          <w:marBottom w:val="0"/>
          <w:divBdr>
            <w:top w:val="none" w:sz="0" w:space="0" w:color="auto"/>
            <w:left w:val="none" w:sz="0" w:space="0" w:color="auto"/>
            <w:bottom w:val="none" w:sz="0" w:space="0" w:color="auto"/>
            <w:right w:val="none" w:sz="0" w:space="0" w:color="auto"/>
          </w:divBdr>
        </w:div>
        <w:div w:id="190190035">
          <w:marLeft w:val="0"/>
          <w:marRight w:val="0"/>
          <w:marTop w:val="0"/>
          <w:marBottom w:val="300"/>
          <w:divBdr>
            <w:top w:val="single" w:sz="6" w:space="15" w:color="EDEDED"/>
            <w:left w:val="single" w:sz="6" w:space="15" w:color="EDEDED"/>
            <w:bottom w:val="single" w:sz="6" w:space="15" w:color="EDEDED"/>
            <w:right w:val="single" w:sz="6" w:space="15" w:color="EDEDED"/>
          </w:divBdr>
        </w:div>
        <w:div w:id="190192283">
          <w:marLeft w:val="0"/>
          <w:marRight w:val="0"/>
          <w:marTop w:val="0"/>
          <w:marBottom w:val="0"/>
          <w:divBdr>
            <w:top w:val="none" w:sz="0" w:space="0" w:color="auto"/>
            <w:left w:val="none" w:sz="0" w:space="0" w:color="auto"/>
            <w:bottom w:val="none" w:sz="0" w:space="0" w:color="auto"/>
            <w:right w:val="none" w:sz="0" w:space="0" w:color="auto"/>
          </w:divBdr>
        </w:div>
        <w:div w:id="190194568">
          <w:marLeft w:val="0"/>
          <w:marRight w:val="0"/>
          <w:marTop w:val="0"/>
          <w:marBottom w:val="0"/>
          <w:divBdr>
            <w:top w:val="none" w:sz="0" w:space="0" w:color="auto"/>
            <w:left w:val="none" w:sz="0" w:space="0" w:color="auto"/>
            <w:bottom w:val="none" w:sz="0" w:space="0" w:color="auto"/>
            <w:right w:val="none" w:sz="0" w:space="0" w:color="auto"/>
          </w:divBdr>
        </w:div>
        <w:div w:id="190262581">
          <w:marLeft w:val="0"/>
          <w:marRight w:val="0"/>
          <w:marTop w:val="300"/>
          <w:marBottom w:val="0"/>
          <w:divBdr>
            <w:top w:val="none" w:sz="0" w:space="0" w:color="auto"/>
            <w:left w:val="none" w:sz="0" w:space="0" w:color="auto"/>
            <w:bottom w:val="none" w:sz="0" w:space="0" w:color="auto"/>
            <w:right w:val="none" w:sz="0" w:space="0" w:color="auto"/>
          </w:divBdr>
        </w:div>
        <w:div w:id="190265057">
          <w:marLeft w:val="0"/>
          <w:marRight w:val="0"/>
          <w:marTop w:val="0"/>
          <w:marBottom w:val="0"/>
          <w:divBdr>
            <w:top w:val="none" w:sz="0" w:space="0" w:color="auto"/>
            <w:left w:val="none" w:sz="0" w:space="0" w:color="auto"/>
            <w:bottom w:val="none" w:sz="0" w:space="0" w:color="auto"/>
            <w:right w:val="none" w:sz="0" w:space="0" w:color="auto"/>
          </w:divBdr>
        </w:div>
        <w:div w:id="190266954">
          <w:marLeft w:val="0"/>
          <w:marRight w:val="0"/>
          <w:marTop w:val="0"/>
          <w:marBottom w:val="0"/>
          <w:divBdr>
            <w:top w:val="none" w:sz="0" w:space="0" w:color="auto"/>
            <w:left w:val="none" w:sz="0" w:space="0" w:color="auto"/>
            <w:bottom w:val="none" w:sz="0" w:space="0" w:color="auto"/>
            <w:right w:val="none" w:sz="0" w:space="0" w:color="auto"/>
          </w:divBdr>
        </w:div>
        <w:div w:id="190267237">
          <w:marLeft w:val="0"/>
          <w:marRight w:val="0"/>
          <w:marTop w:val="0"/>
          <w:marBottom w:val="0"/>
          <w:divBdr>
            <w:top w:val="none" w:sz="0" w:space="0" w:color="auto"/>
            <w:left w:val="none" w:sz="0" w:space="0" w:color="auto"/>
            <w:bottom w:val="none" w:sz="0" w:space="0" w:color="auto"/>
            <w:right w:val="none" w:sz="0" w:space="0" w:color="auto"/>
          </w:divBdr>
        </w:div>
        <w:div w:id="190270018">
          <w:marLeft w:val="0"/>
          <w:marRight w:val="0"/>
          <w:marTop w:val="0"/>
          <w:marBottom w:val="0"/>
          <w:divBdr>
            <w:top w:val="none" w:sz="0" w:space="0" w:color="auto"/>
            <w:left w:val="none" w:sz="0" w:space="0" w:color="auto"/>
            <w:bottom w:val="none" w:sz="0" w:space="0" w:color="auto"/>
            <w:right w:val="none" w:sz="0" w:space="0" w:color="auto"/>
          </w:divBdr>
        </w:div>
        <w:div w:id="190338971">
          <w:marLeft w:val="0"/>
          <w:marRight w:val="0"/>
          <w:marTop w:val="300"/>
          <w:marBottom w:val="0"/>
          <w:divBdr>
            <w:top w:val="none" w:sz="0" w:space="0" w:color="auto"/>
            <w:left w:val="none" w:sz="0" w:space="0" w:color="auto"/>
            <w:bottom w:val="none" w:sz="0" w:space="0" w:color="auto"/>
            <w:right w:val="none" w:sz="0" w:space="0" w:color="auto"/>
          </w:divBdr>
        </w:div>
        <w:div w:id="190342646">
          <w:marLeft w:val="0"/>
          <w:marRight w:val="0"/>
          <w:marTop w:val="0"/>
          <w:marBottom w:val="0"/>
          <w:divBdr>
            <w:top w:val="none" w:sz="0" w:space="0" w:color="auto"/>
            <w:left w:val="none" w:sz="0" w:space="0" w:color="auto"/>
            <w:bottom w:val="none" w:sz="0" w:space="0" w:color="auto"/>
            <w:right w:val="none" w:sz="0" w:space="0" w:color="auto"/>
          </w:divBdr>
        </w:div>
        <w:div w:id="190343482">
          <w:marLeft w:val="0"/>
          <w:marRight w:val="0"/>
          <w:marTop w:val="0"/>
          <w:marBottom w:val="300"/>
          <w:divBdr>
            <w:top w:val="single" w:sz="6" w:space="15" w:color="EDEDED"/>
            <w:left w:val="single" w:sz="6" w:space="15" w:color="EDEDED"/>
            <w:bottom w:val="single" w:sz="6" w:space="15" w:color="EDEDED"/>
            <w:right w:val="single" w:sz="6" w:space="15" w:color="EDEDED"/>
          </w:divBdr>
        </w:div>
        <w:div w:id="190343616">
          <w:marLeft w:val="0"/>
          <w:marRight w:val="0"/>
          <w:marTop w:val="0"/>
          <w:marBottom w:val="300"/>
          <w:divBdr>
            <w:top w:val="single" w:sz="6" w:space="15" w:color="EDEDED"/>
            <w:left w:val="single" w:sz="6" w:space="15" w:color="EDEDED"/>
            <w:bottom w:val="single" w:sz="6" w:space="15" w:color="EDEDED"/>
            <w:right w:val="single" w:sz="6" w:space="15" w:color="EDEDED"/>
          </w:divBdr>
        </w:div>
        <w:div w:id="190344451">
          <w:marLeft w:val="0"/>
          <w:marRight w:val="0"/>
          <w:marTop w:val="0"/>
          <w:marBottom w:val="0"/>
          <w:divBdr>
            <w:top w:val="none" w:sz="0" w:space="0" w:color="auto"/>
            <w:left w:val="none" w:sz="0" w:space="0" w:color="auto"/>
            <w:bottom w:val="none" w:sz="0" w:space="0" w:color="auto"/>
            <w:right w:val="none" w:sz="0" w:space="0" w:color="auto"/>
          </w:divBdr>
        </w:div>
        <w:div w:id="190384600">
          <w:marLeft w:val="0"/>
          <w:marRight w:val="0"/>
          <w:marTop w:val="0"/>
          <w:marBottom w:val="0"/>
          <w:divBdr>
            <w:top w:val="none" w:sz="0" w:space="0" w:color="auto"/>
            <w:left w:val="none" w:sz="0" w:space="0" w:color="auto"/>
            <w:bottom w:val="none" w:sz="0" w:space="0" w:color="auto"/>
            <w:right w:val="none" w:sz="0" w:space="0" w:color="auto"/>
          </w:divBdr>
        </w:div>
        <w:div w:id="190386183">
          <w:marLeft w:val="0"/>
          <w:marRight w:val="0"/>
          <w:marTop w:val="0"/>
          <w:marBottom w:val="0"/>
          <w:divBdr>
            <w:top w:val="none" w:sz="0" w:space="0" w:color="auto"/>
            <w:left w:val="none" w:sz="0" w:space="0" w:color="auto"/>
            <w:bottom w:val="none" w:sz="0" w:space="0" w:color="auto"/>
            <w:right w:val="none" w:sz="0" w:space="0" w:color="auto"/>
          </w:divBdr>
        </w:div>
        <w:div w:id="190412170">
          <w:marLeft w:val="0"/>
          <w:marRight w:val="0"/>
          <w:marTop w:val="0"/>
          <w:marBottom w:val="0"/>
          <w:divBdr>
            <w:top w:val="none" w:sz="0" w:space="0" w:color="auto"/>
            <w:left w:val="none" w:sz="0" w:space="0" w:color="auto"/>
            <w:bottom w:val="none" w:sz="0" w:space="0" w:color="auto"/>
            <w:right w:val="none" w:sz="0" w:space="0" w:color="auto"/>
          </w:divBdr>
        </w:div>
        <w:div w:id="190412399">
          <w:marLeft w:val="0"/>
          <w:marRight w:val="0"/>
          <w:marTop w:val="0"/>
          <w:marBottom w:val="0"/>
          <w:divBdr>
            <w:top w:val="none" w:sz="0" w:space="0" w:color="auto"/>
            <w:left w:val="none" w:sz="0" w:space="0" w:color="auto"/>
            <w:bottom w:val="none" w:sz="0" w:space="0" w:color="auto"/>
            <w:right w:val="none" w:sz="0" w:space="0" w:color="auto"/>
          </w:divBdr>
        </w:div>
        <w:div w:id="190414273">
          <w:marLeft w:val="0"/>
          <w:marRight w:val="0"/>
          <w:marTop w:val="300"/>
          <w:marBottom w:val="0"/>
          <w:divBdr>
            <w:top w:val="none" w:sz="0" w:space="0" w:color="auto"/>
            <w:left w:val="none" w:sz="0" w:space="0" w:color="auto"/>
            <w:bottom w:val="none" w:sz="0" w:space="0" w:color="auto"/>
            <w:right w:val="none" w:sz="0" w:space="0" w:color="auto"/>
          </w:divBdr>
        </w:div>
        <w:div w:id="190455609">
          <w:marLeft w:val="0"/>
          <w:marRight w:val="0"/>
          <w:marTop w:val="300"/>
          <w:marBottom w:val="0"/>
          <w:divBdr>
            <w:top w:val="none" w:sz="0" w:space="0" w:color="auto"/>
            <w:left w:val="none" w:sz="0" w:space="0" w:color="auto"/>
            <w:bottom w:val="none" w:sz="0" w:space="0" w:color="auto"/>
            <w:right w:val="none" w:sz="0" w:space="0" w:color="auto"/>
          </w:divBdr>
        </w:div>
        <w:div w:id="190530613">
          <w:marLeft w:val="0"/>
          <w:marRight w:val="0"/>
          <w:marTop w:val="0"/>
          <w:marBottom w:val="0"/>
          <w:divBdr>
            <w:top w:val="none" w:sz="0" w:space="0" w:color="auto"/>
            <w:left w:val="none" w:sz="0" w:space="0" w:color="auto"/>
            <w:bottom w:val="none" w:sz="0" w:space="0" w:color="auto"/>
            <w:right w:val="none" w:sz="0" w:space="0" w:color="auto"/>
          </w:divBdr>
        </w:div>
        <w:div w:id="190531438">
          <w:marLeft w:val="0"/>
          <w:marRight w:val="0"/>
          <w:marTop w:val="0"/>
          <w:marBottom w:val="0"/>
          <w:divBdr>
            <w:top w:val="none" w:sz="0" w:space="0" w:color="auto"/>
            <w:left w:val="none" w:sz="0" w:space="0" w:color="auto"/>
            <w:bottom w:val="none" w:sz="0" w:space="0" w:color="auto"/>
            <w:right w:val="none" w:sz="0" w:space="0" w:color="auto"/>
          </w:divBdr>
        </w:div>
        <w:div w:id="190531531">
          <w:marLeft w:val="0"/>
          <w:marRight w:val="0"/>
          <w:marTop w:val="0"/>
          <w:marBottom w:val="0"/>
          <w:divBdr>
            <w:top w:val="none" w:sz="0" w:space="0" w:color="auto"/>
            <w:left w:val="none" w:sz="0" w:space="0" w:color="auto"/>
            <w:bottom w:val="none" w:sz="0" w:space="0" w:color="auto"/>
            <w:right w:val="none" w:sz="0" w:space="0" w:color="auto"/>
          </w:divBdr>
        </w:div>
        <w:div w:id="190532974">
          <w:marLeft w:val="0"/>
          <w:marRight w:val="0"/>
          <w:marTop w:val="0"/>
          <w:marBottom w:val="0"/>
          <w:divBdr>
            <w:top w:val="none" w:sz="0" w:space="0" w:color="auto"/>
            <w:left w:val="none" w:sz="0" w:space="0" w:color="auto"/>
            <w:bottom w:val="none" w:sz="0" w:space="0" w:color="auto"/>
            <w:right w:val="none" w:sz="0" w:space="0" w:color="auto"/>
          </w:divBdr>
        </w:div>
        <w:div w:id="190533494">
          <w:marLeft w:val="0"/>
          <w:marRight w:val="0"/>
          <w:marTop w:val="0"/>
          <w:marBottom w:val="0"/>
          <w:divBdr>
            <w:top w:val="none" w:sz="0" w:space="0" w:color="auto"/>
            <w:left w:val="none" w:sz="0" w:space="0" w:color="auto"/>
            <w:bottom w:val="none" w:sz="0" w:space="0" w:color="auto"/>
            <w:right w:val="none" w:sz="0" w:space="0" w:color="auto"/>
          </w:divBdr>
        </w:div>
        <w:div w:id="190578800">
          <w:marLeft w:val="0"/>
          <w:marRight w:val="0"/>
          <w:marTop w:val="300"/>
          <w:marBottom w:val="0"/>
          <w:divBdr>
            <w:top w:val="none" w:sz="0" w:space="0" w:color="auto"/>
            <w:left w:val="none" w:sz="0" w:space="0" w:color="auto"/>
            <w:bottom w:val="none" w:sz="0" w:space="0" w:color="auto"/>
            <w:right w:val="none" w:sz="0" w:space="0" w:color="auto"/>
          </w:divBdr>
        </w:div>
        <w:div w:id="190605929">
          <w:marLeft w:val="0"/>
          <w:marRight w:val="0"/>
          <w:marTop w:val="0"/>
          <w:marBottom w:val="0"/>
          <w:divBdr>
            <w:top w:val="none" w:sz="0" w:space="0" w:color="auto"/>
            <w:left w:val="none" w:sz="0" w:space="0" w:color="auto"/>
            <w:bottom w:val="none" w:sz="0" w:space="0" w:color="auto"/>
            <w:right w:val="none" w:sz="0" w:space="0" w:color="auto"/>
          </w:divBdr>
          <w:divsChild>
            <w:div w:id="289753340">
              <w:marLeft w:val="0"/>
              <w:marRight w:val="0"/>
              <w:marTop w:val="0"/>
              <w:marBottom w:val="0"/>
              <w:divBdr>
                <w:top w:val="none" w:sz="0" w:space="0" w:color="auto"/>
                <w:left w:val="none" w:sz="0" w:space="0" w:color="auto"/>
                <w:bottom w:val="none" w:sz="0" w:space="0" w:color="auto"/>
                <w:right w:val="none" w:sz="0" w:space="0" w:color="auto"/>
              </w:divBdr>
            </w:div>
          </w:divsChild>
        </w:div>
        <w:div w:id="190607167">
          <w:marLeft w:val="0"/>
          <w:marRight w:val="0"/>
          <w:marTop w:val="0"/>
          <w:marBottom w:val="0"/>
          <w:divBdr>
            <w:top w:val="none" w:sz="0" w:space="0" w:color="auto"/>
            <w:left w:val="none" w:sz="0" w:space="0" w:color="auto"/>
            <w:bottom w:val="none" w:sz="0" w:space="0" w:color="auto"/>
            <w:right w:val="none" w:sz="0" w:space="0" w:color="auto"/>
          </w:divBdr>
        </w:div>
        <w:div w:id="190611173">
          <w:marLeft w:val="0"/>
          <w:marRight w:val="0"/>
          <w:marTop w:val="0"/>
          <w:marBottom w:val="0"/>
          <w:divBdr>
            <w:top w:val="none" w:sz="0" w:space="0" w:color="auto"/>
            <w:left w:val="none" w:sz="0" w:space="0" w:color="auto"/>
            <w:bottom w:val="none" w:sz="0" w:space="0" w:color="auto"/>
            <w:right w:val="none" w:sz="0" w:space="0" w:color="auto"/>
          </w:divBdr>
        </w:div>
        <w:div w:id="190648248">
          <w:marLeft w:val="0"/>
          <w:marRight w:val="0"/>
          <w:marTop w:val="0"/>
          <w:marBottom w:val="0"/>
          <w:divBdr>
            <w:top w:val="none" w:sz="0" w:space="0" w:color="auto"/>
            <w:left w:val="none" w:sz="0" w:space="0" w:color="auto"/>
            <w:bottom w:val="none" w:sz="0" w:space="0" w:color="auto"/>
            <w:right w:val="none" w:sz="0" w:space="0" w:color="auto"/>
          </w:divBdr>
        </w:div>
        <w:div w:id="190650940">
          <w:marLeft w:val="0"/>
          <w:marRight w:val="0"/>
          <w:marTop w:val="0"/>
          <w:marBottom w:val="0"/>
          <w:divBdr>
            <w:top w:val="none" w:sz="0" w:space="0" w:color="auto"/>
            <w:left w:val="none" w:sz="0" w:space="0" w:color="auto"/>
            <w:bottom w:val="none" w:sz="0" w:space="0" w:color="auto"/>
            <w:right w:val="none" w:sz="0" w:space="0" w:color="auto"/>
          </w:divBdr>
        </w:div>
        <w:div w:id="190651445">
          <w:marLeft w:val="0"/>
          <w:marRight w:val="0"/>
          <w:marTop w:val="300"/>
          <w:marBottom w:val="0"/>
          <w:divBdr>
            <w:top w:val="none" w:sz="0" w:space="0" w:color="auto"/>
            <w:left w:val="none" w:sz="0" w:space="0" w:color="auto"/>
            <w:bottom w:val="none" w:sz="0" w:space="0" w:color="auto"/>
            <w:right w:val="none" w:sz="0" w:space="0" w:color="auto"/>
          </w:divBdr>
        </w:div>
        <w:div w:id="190652492">
          <w:marLeft w:val="0"/>
          <w:marRight w:val="0"/>
          <w:marTop w:val="0"/>
          <w:marBottom w:val="0"/>
          <w:divBdr>
            <w:top w:val="none" w:sz="0" w:space="0" w:color="auto"/>
            <w:left w:val="none" w:sz="0" w:space="0" w:color="auto"/>
            <w:bottom w:val="none" w:sz="0" w:space="0" w:color="auto"/>
            <w:right w:val="none" w:sz="0" w:space="0" w:color="auto"/>
          </w:divBdr>
        </w:div>
        <w:div w:id="190652735">
          <w:marLeft w:val="0"/>
          <w:marRight w:val="0"/>
          <w:marTop w:val="0"/>
          <w:marBottom w:val="0"/>
          <w:divBdr>
            <w:top w:val="none" w:sz="0" w:space="0" w:color="auto"/>
            <w:left w:val="none" w:sz="0" w:space="0" w:color="auto"/>
            <w:bottom w:val="none" w:sz="0" w:space="0" w:color="auto"/>
            <w:right w:val="none" w:sz="0" w:space="0" w:color="auto"/>
          </w:divBdr>
        </w:div>
        <w:div w:id="190653345">
          <w:marLeft w:val="0"/>
          <w:marRight w:val="0"/>
          <w:marTop w:val="0"/>
          <w:marBottom w:val="0"/>
          <w:divBdr>
            <w:top w:val="none" w:sz="0" w:space="0" w:color="auto"/>
            <w:left w:val="none" w:sz="0" w:space="0" w:color="auto"/>
            <w:bottom w:val="none" w:sz="0" w:space="0" w:color="auto"/>
            <w:right w:val="none" w:sz="0" w:space="0" w:color="auto"/>
          </w:divBdr>
        </w:div>
        <w:div w:id="190724683">
          <w:marLeft w:val="0"/>
          <w:marRight w:val="0"/>
          <w:marTop w:val="0"/>
          <w:marBottom w:val="0"/>
          <w:divBdr>
            <w:top w:val="none" w:sz="0" w:space="0" w:color="auto"/>
            <w:left w:val="none" w:sz="0" w:space="0" w:color="auto"/>
            <w:bottom w:val="none" w:sz="0" w:space="0" w:color="auto"/>
            <w:right w:val="none" w:sz="0" w:space="0" w:color="auto"/>
          </w:divBdr>
        </w:div>
        <w:div w:id="190727537">
          <w:marLeft w:val="0"/>
          <w:marRight w:val="0"/>
          <w:marTop w:val="300"/>
          <w:marBottom w:val="0"/>
          <w:divBdr>
            <w:top w:val="none" w:sz="0" w:space="0" w:color="auto"/>
            <w:left w:val="none" w:sz="0" w:space="0" w:color="auto"/>
            <w:bottom w:val="none" w:sz="0" w:space="0" w:color="auto"/>
            <w:right w:val="none" w:sz="0" w:space="0" w:color="auto"/>
          </w:divBdr>
        </w:div>
        <w:div w:id="190730344">
          <w:marLeft w:val="0"/>
          <w:marRight w:val="0"/>
          <w:marTop w:val="0"/>
          <w:marBottom w:val="0"/>
          <w:divBdr>
            <w:top w:val="none" w:sz="0" w:space="0" w:color="auto"/>
            <w:left w:val="none" w:sz="0" w:space="0" w:color="auto"/>
            <w:bottom w:val="none" w:sz="0" w:space="0" w:color="auto"/>
            <w:right w:val="none" w:sz="0" w:space="0" w:color="auto"/>
          </w:divBdr>
        </w:div>
        <w:div w:id="190731433">
          <w:marLeft w:val="0"/>
          <w:marRight w:val="0"/>
          <w:marTop w:val="300"/>
          <w:marBottom w:val="0"/>
          <w:divBdr>
            <w:top w:val="none" w:sz="0" w:space="0" w:color="auto"/>
            <w:left w:val="none" w:sz="0" w:space="0" w:color="auto"/>
            <w:bottom w:val="none" w:sz="0" w:space="0" w:color="auto"/>
            <w:right w:val="none" w:sz="0" w:space="0" w:color="auto"/>
          </w:divBdr>
        </w:div>
        <w:div w:id="190801613">
          <w:marLeft w:val="0"/>
          <w:marRight w:val="0"/>
          <w:marTop w:val="0"/>
          <w:marBottom w:val="0"/>
          <w:divBdr>
            <w:top w:val="none" w:sz="0" w:space="0" w:color="auto"/>
            <w:left w:val="none" w:sz="0" w:space="0" w:color="auto"/>
            <w:bottom w:val="none" w:sz="0" w:space="0" w:color="auto"/>
            <w:right w:val="none" w:sz="0" w:space="0" w:color="auto"/>
          </w:divBdr>
        </w:div>
        <w:div w:id="190802272">
          <w:marLeft w:val="0"/>
          <w:marRight w:val="0"/>
          <w:marTop w:val="0"/>
          <w:marBottom w:val="0"/>
          <w:divBdr>
            <w:top w:val="none" w:sz="0" w:space="0" w:color="auto"/>
            <w:left w:val="none" w:sz="0" w:space="0" w:color="auto"/>
            <w:bottom w:val="none" w:sz="0" w:space="0" w:color="auto"/>
            <w:right w:val="none" w:sz="0" w:space="0" w:color="auto"/>
          </w:divBdr>
          <w:divsChild>
            <w:div w:id="313531237">
              <w:marLeft w:val="0"/>
              <w:marRight w:val="0"/>
              <w:marTop w:val="0"/>
              <w:marBottom w:val="0"/>
              <w:divBdr>
                <w:top w:val="none" w:sz="0" w:space="0" w:color="auto"/>
                <w:left w:val="none" w:sz="0" w:space="0" w:color="auto"/>
                <w:bottom w:val="none" w:sz="0" w:space="0" w:color="auto"/>
                <w:right w:val="none" w:sz="0" w:space="0" w:color="auto"/>
              </w:divBdr>
            </w:div>
          </w:divsChild>
        </w:div>
        <w:div w:id="190803181">
          <w:marLeft w:val="0"/>
          <w:marRight w:val="0"/>
          <w:marTop w:val="0"/>
          <w:marBottom w:val="300"/>
          <w:divBdr>
            <w:top w:val="single" w:sz="6" w:space="15" w:color="EDEDED"/>
            <w:left w:val="single" w:sz="6" w:space="15" w:color="EDEDED"/>
            <w:bottom w:val="single" w:sz="6" w:space="15" w:color="EDEDED"/>
            <w:right w:val="single" w:sz="6" w:space="15" w:color="EDEDED"/>
          </w:divBdr>
        </w:div>
        <w:div w:id="190804419">
          <w:marLeft w:val="0"/>
          <w:marRight w:val="0"/>
          <w:marTop w:val="0"/>
          <w:marBottom w:val="0"/>
          <w:divBdr>
            <w:top w:val="none" w:sz="0" w:space="0" w:color="auto"/>
            <w:left w:val="none" w:sz="0" w:space="0" w:color="auto"/>
            <w:bottom w:val="none" w:sz="0" w:space="0" w:color="auto"/>
            <w:right w:val="none" w:sz="0" w:space="0" w:color="auto"/>
          </w:divBdr>
        </w:div>
        <w:div w:id="190804519">
          <w:marLeft w:val="0"/>
          <w:marRight w:val="0"/>
          <w:marTop w:val="0"/>
          <w:marBottom w:val="0"/>
          <w:divBdr>
            <w:top w:val="none" w:sz="0" w:space="0" w:color="auto"/>
            <w:left w:val="none" w:sz="0" w:space="0" w:color="auto"/>
            <w:bottom w:val="none" w:sz="0" w:space="0" w:color="auto"/>
            <w:right w:val="none" w:sz="0" w:space="0" w:color="auto"/>
          </w:divBdr>
        </w:div>
        <w:div w:id="190806472">
          <w:marLeft w:val="0"/>
          <w:marRight w:val="0"/>
          <w:marTop w:val="0"/>
          <w:marBottom w:val="0"/>
          <w:divBdr>
            <w:top w:val="none" w:sz="0" w:space="0" w:color="auto"/>
            <w:left w:val="none" w:sz="0" w:space="0" w:color="auto"/>
            <w:bottom w:val="none" w:sz="0" w:space="0" w:color="auto"/>
            <w:right w:val="none" w:sz="0" w:space="0" w:color="auto"/>
          </w:divBdr>
        </w:div>
        <w:div w:id="190841204">
          <w:marLeft w:val="0"/>
          <w:marRight w:val="0"/>
          <w:marTop w:val="0"/>
          <w:marBottom w:val="0"/>
          <w:divBdr>
            <w:top w:val="none" w:sz="0" w:space="0" w:color="auto"/>
            <w:left w:val="none" w:sz="0" w:space="0" w:color="auto"/>
            <w:bottom w:val="none" w:sz="0" w:space="0" w:color="auto"/>
            <w:right w:val="none" w:sz="0" w:space="0" w:color="auto"/>
          </w:divBdr>
        </w:div>
        <w:div w:id="190843848">
          <w:marLeft w:val="0"/>
          <w:marRight w:val="0"/>
          <w:marTop w:val="0"/>
          <w:marBottom w:val="0"/>
          <w:divBdr>
            <w:top w:val="none" w:sz="0" w:space="0" w:color="auto"/>
            <w:left w:val="none" w:sz="0" w:space="0" w:color="auto"/>
            <w:bottom w:val="none" w:sz="0" w:space="0" w:color="auto"/>
            <w:right w:val="none" w:sz="0" w:space="0" w:color="auto"/>
          </w:divBdr>
        </w:div>
        <w:div w:id="190845926">
          <w:marLeft w:val="0"/>
          <w:marRight w:val="0"/>
          <w:marTop w:val="0"/>
          <w:marBottom w:val="0"/>
          <w:divBdr>
            <w:top w:val="none" w:sz="0" w:space="0" w:color="auto"/>
            <w:left w:val="none" w:sz="0" w:space="0" w:color="auto"/>
            <w:bottom w:val="none" w:sz="0" w:space="0" w:color="auto"/>
            <w:right w:val="none" w:sz="0" w:space="0" w:color="auto"/>
          </w:divBdr>
        </w:div>
        <w:div w:id="190846820">
          <w:marLeft w:val="0"/>
          <w:marRight w:val="0"/>
          <w:marTop w:val="0"/>
          <w:marBottom w:val="300"/>
          <w:divBdr>
            <w:top w:val="single" w:sz="6" w:space="15" w:color="EDEDED"/>
            <w:left w:val="single" w:sz="6" w:space="15" w:color="EDEDED"/>
            <w:bottom w:val="single" w:sz="6" w:space="15" w:color="EDEDED"/>
            <w:right w:val="single" w:sz="6" w:space="15" w:color="EDEDED"/>
          </w:divBdr>
        </w:div>
        <w:div w:id="190848529">
          <w:marLeft w:val="0"/>
          <w:marRight w:val="0"/>
          <w:marTop w:val="300"/>
          <w:marBottom w:val="0"/>
          <w:divBdr>
            <w:top w:val="none" w:sz="0" w:space="0" w:color="auto"/>
            <w:left w:val="none" w:sz="0" w:space="0" w:color="auto"/>
            <w:bottom w:val="none" w:sz="0" w:space="0" w:color="auto"/>
            <w:right w:val="none" w:sz="0" w:space="0" w:color="auto"/>
          </w:divBdr>
        </w:div>
        <w:div w:id="190848893">
          <w:marLeft w:val="0"/>
          <w:marRight w:val="0"/>
          <w:marTop w:val="300"/>
          <w:marBottom w:val="0"/>
          <w:divBdr>
            <w:top w:val="none" w:sz="0" w:space="0" w:color="auto"/>
            <w:left w:val="none" w:sz="0" w:space="0" w:color="auto"/>
            <w:bottom w:val="none" w:sz="0" w:space="0" w:color="auto"/>
            <w:right w:val="none" w:sz="0" w:space="0" w:color="auto"/>
          </w:divBdr>
        </w:div>
        <w:div w:id="190917039">
          <w:marLeft w:val="0"/>
          <w:marRight w:val="0"/>
          <w:marTop w:val="0"/>
          <w:marBottom w:val="0"/>
          <w:divBdr>
            <w:top w:val="none" w:sz="0" w:space="0" w:color="auto"/>
            <w:left w:val="none" w:sz="0" w:space="0" w:color="auto"/>
            <w:bottom w:val="none" w:sz="0" w:space="0" w:color="auto"/>
            <w:right w:val="none" w:sz="0" w:space="0" w:color="auto"/>
          </w:divBdr>
        </w:div>
        <w:div w:id="190918847">
          <w:marLeft w:val="0"/>
          <w:marRight w:val="0"/>
          <w:marTop w:val="300"/>
          <w:marBottom w:val="0"/>
          <w:divBdr>
            <w:top w:val="none" w:sz="0" w:space="0" w:color="auto"/>
            <w:left w:val="none" w:sz="0" w:space="0" w:color="auto"/>
            <w:bottom w:val="none" w:sz="0" w:space="0" w:color="auto"/>
            <w:right w:val="none" w:sz="0" w:space="0" w:color="auto"/>
          </w:divBdr>
          <w:divsChild>
            <w:div w:id="383020707">
              <w:marLeft w:val="0"/>
              <w:marRight w:val="0"/>
              <w:marTop w:val="0"/>
              <w:marBottom w:val="0"/>
              <w:divBdr>
                <w:top w:val="none" w:sz="0" w:space="0" w:color="auto"/>
                <w:left w:val="none" w:sz="0" w:space="0" w:color="auto"/>
                <w:bottom w:val="none" w:sz="0" w:space="0" w:color="auto"/>
                <w:right w:val="none" w:sz="0" w:space="0" w:color="auto"/>
              </w:divBdr>
            </w:div>
          </w:divsChild>
        </w:div>
        <w:div w:id="190919347">
          <w:marLeft w:val="0"/>
          <w:marRight w:val="0"/>
          <w:marTop w:val="0"/>
          <w:marBottom w:val="0"/>
          <w:divBdr>
            <w:top w:val="none" w:sz="0" w:space="0" w:color="auto"/>
            <w:left w:val="none" w:sz="0" w:space="0" w:color="auto"/>
            <w:bottom w:val="none" w:sz="0" w:space="0" w:color="auto"/>
            <w:right w:val="none" w:sz="0" w:space="0" w:color="auto"/>
          </w:divBdr>
        </w:div>
        <w:div w:id="190919475">
          <w:marLeft w:val="0"/>
          <w:marRight w:val="0"/>
          <w:marTop w:val="0"/>
          <w:marBottom w:val="0"/>
          <w:divBdr>
            <w:top w:val="none" w:sz="0" w:space="0" w:color="auto"/>
            <w:left w:val="none" w:sz="0" w:space="0" w:color="auto"/>
            <w:bottom w:val="none" w:sz="0" w:space="0" w:color="auto"/>
            <w:right w:val="none" w:sz="0" w:space="0" w:color="auto"/>
          </w:divBdr>
        </w:div>
        <w:div w:id="190921181">
          <w:marLeft w:val="0"/>
          <w:marRight w:val="0"/>
          <w:marTop w:val="0"/>
          <w:marBottom w:val="0"/>
          <w:divBdr>
            <w:top w:val="none" w:sz="0" w:space="0" w:color="auto"/>
            <w:left w:val="none" w:sz="0" w:space="0" w:color="auto"/>
            <w:bottom w:val="none" w:sz="0" w:space="0" w:color="auto"/>
            <w:right w:val="none" w:sz="0" w:space="0" w:color="auto"/>
          </w:divBdr>
        </w:div>
        <w:div w:id="190922307">
          <w:marLeft w:val="0"/>
          <w:marRight w:val="0"/>
          <w:marTop w:val="0"/>
          <w:marBottom w:val="0"/>
          <w:divBdr>
            <w:top w:val="none" w:sz="0" w:space="0" w:color="auto"/>
            <w:left w:val="none" w:sz="0" w:space="0" w:color="auto"/>
            <w:bottom w:val="none" w:sz="0" w:space="0" w:color="auto"/>
            <w:right w:val="none" w:sz="0" w:space="0" w:color="auto"/>
          </w:divBdr>
        </w:div>
        <w:div w:id="190925028">
          <w:marLeft w:val="0"/>
          <w:marRight w:val="0"/>
          <w:marTop w:val="0"/>
          <w:marBottom w:val="300"/>
          <w:divBdr>
            <w:top w:val="single" w:sz="6" w:space="15" w:color="EDEDED"/>
            <w:left w:val="single" w:sz="6" w:space="15" w:color="EDEDED"/>
            <w:bottom w:val="single" w:sz="6" w:space="15" w:color="EDEDED"/>
            <w:right w:val="single" w:sz="6" w:space="15" w:color="EDEDED"/>
          </w:divBdr>
        </w:div>
        <w:div w:id="190926052">
          <w:marLeft w:val="0"/>
          <w:marRight w:val="0"/>
          <w:marTop w:val="0"/>
          <w:marBottom w:val="0"/>
          <w:divBdr>
            <w:top w:val="none" w:sz="0" w:space="0" w:color="auto"/>
            <w:left w:val="none" w:sz="0" w:space="0" w:color="auto"/>
            <w:bottom w:val="none" w:sz="0" w:space="0" w:color="auto"/>
            <w:right w:val="none" w:sz="0" w:space="0" w:color="auto"/>
          </w:divBdr>
        </w:div>
        <w:div w:id="190994367">
          <w:marLeft w:val="0"/>
          <w:marRight w:val="0"/>
          <w:marTop w:val="0"/>
          <w:marBottom w:val="0"/>
          <w:divBdr>
            <w:top w:val="none" w:sz="0" w:space="0" w:color="auto"/>
            <w:left w:val="none" w:sz="0" w:space="0" w:color="auto"/>
            <w:bottom w:val="none" w:sz="0" w:space="0" w:color="auto"/>
            <w:right w:val="none" w:sz="0" w:space="0" w:color="auto"/>
          </w:divBdr>
        </w:div>
        <w:div w:id="190998473">
          <w:marLeft w:val="0"/>
          <w:marRight w:val="0"/>
          <w:marTop w:val="0"/>
          <w:marBottom w:val="0"/>
          <w:divBdr>
            <w:top w:val="none" w:sz="0" w:space="0" w:color="auto"/>
            <w:left w:val="none" w:sz="0" w:space="0" w:color="auto"/>
            <w:bottom w:val="none" w:sz="0" w:space="0" w:color="auto"/>
            <w:right w:val="none" w:sz="0" w:space="0" w:color="auto"/>
          </w:divBdr>
        </w:div>
        <w:div w:id="191038808">
          <w:marLeft w:val="0"/>
          <w:marRight w:val="0"/>
          <w:marTop w:val="0"/>
          <w:marBottom w:val="0"/>
          <w:divBdr>
            <w:top w:val="none" w:sz="0" w:space="0" w:color="auto"/>
            <w:left w:val="none" w:sz="0" w:space="0" w:color="auto"/>
            <w:bottom w:val="none" w:sz="0" w:space="0" w:color="auto"/>
            <w:right w:val="none" w:sz="0" w:space="0" w:color="auto"/>
          </w:divBdr>
        </w:div>
        <w:div w:id="191038965">
          <w:marLeft w:val="0"/>
          <w:marRight w:val="0"/>
          <w:marTop w:val="0"/>
          <w:marBottom w:val="0"/>
          <w:divBdr>
            <w:top w:val="none" w:sz="0" w:space="0" w:color="auto"/>
            <w:left w:val="none" w:sz="0" w:space="0" w:color="auto"/>
            <w:bottom w:val="none" w:sz="0" w:space="0" w:color="auto"/>
            <w:right w:val="none" w:sz="0" w:space="0" w:color="auto"/>
          </w:divBdr>
        </w:div>
        <w:div w:id="191041048">
          <w:marLeft w:val="0"/>
          <w:marRight w:val="0"/>
          <w:marTop w:val="0"/>
          <w:marBottom w:val="0"/>
          <w:divBdr>
            <w:top w:val="none" w:sz="0" w:space="0" w:color="auto"/>
            <w:left w:val="none" w:sz="0" w:space="0" w:color="auto"/>
            <w:bottom w:val="none" w:sz="0" w:space="0" w:color="auto"/>
            <w:right w:val="none" w:sz="0" w:space="0" w:color="auto"/>
          </w:divBdr>
        </w:div>
        <w:div w:id="191068875">
          <w:marLeft w:val="0"/>
          <w:marRight w:val="0"/>
          <w:marTop w:val="0"/>
          <w:marBottom w:val="0"/>
          <w:divBdr>
            <w:top w:val="none" w:sz="0" w:space="0" w:color="auto"/>
            <w:left w:val="none" w:sz="0" w:space="0" w:color="auto"/>
            <w:bottom w:val="none" w:sz="0" w:space="0" w:color="auto"/>
            <w:right w:val="none" w:sz="0" w:space="0" w:color="auto"/>
          </w:divBdr>
        </w:div>
        <w:div w:id="191110299">
          <w:marLeft w:val="0"/>
          <w:marRight w:val="0"/>
          <w:marTop w:val="0"/>
          <w:marBottom w:val="0"/>
          <w:divBdr>
            <w:top w:val="none" w:sz="0" w:space="0" w:color="auto"/>
            <w:left w:val="none" w:sz="0" w:space="0" w:color="auto"/>
            <w:bottom w:val="none" w:sz="0" w:space="0" w:color="auto"/>
            <w:right w:val="none" w:sz="0" w:space="0" w:color="auto"/>
          </w:divBdr>
        </w:div>
        <w:div w:id="191112557">
          <w:marLeft w:val="0"/>
          <w:marRight w:val="0"/>
          <w:marTop w:val="0"/>
          <w:marBottom w:val="0"/>
          <w:divBdr>
            <w:top w:val="none" w:sz="0" w:space="0" w:color="auto"/>
            <w:left w:val="none" w:sz="0" w:space="0" w:color="auto"/>
            <w:bottom w:val="none" w:sz="0" w:space="0" w:color="auto"/>
            <w:right w:val="none" w:sz="0" w:space="0" w:color="auto"/>
          </w:divBdr>
        </w:div>
        <w:div w:id="191113331">
          <w:marLeft w:val="0"/>
          <w:marRight w:val="0"/>
          <w:marTop w:val="0"/>
          <w:marBottom w:val="0"/>
          <w:divBdr>
            <w:top w:val="none" w:sz="0" w:space="0" w:color="auto"/>
            <w:left w:val="none" w:sz="0" w:space="0" w:color="auto"/>
            <w:bottom w:val="none" w:sz="0" w:space="0" w:color="auto"/>
            <w:right w:val="none" w:sz="0" w:space="0" w:color="auto"/>
          </w:divBdr>
        </w:div>
        <w:div w:id="191114953">
          <w:marLeft w:val="0"/>
          <w:marRight w:val="0"/>
          <w:marTop w:val="0"/>
          <w:marBottom w:val="0"/>
          <w:divBdr>
            <w:top w:val="none" w:sz="0" w:space="0" w:color="auto"/>
            <w:left w:val="none" w:sz="0" w:space="0" w:color="auto"/>
            <w:bottom w:val="none" w:sz="0" w:space="0" w:color="auto"/>
            <w:right w:val="none" w:sz="0" w:space="0" w:color="auto"/>
          </w:divBdr>
        </w:div>
        <w:div w:id="191115170">
          <w:marLeft w:val="0"/>
          <w:marRight w:val="0"/>
          <w:marTop w:val="0"/>
          <w:marBottom w:val="0"/>
          <w:divBdr>
            <w:top w:val="none" w:sz="0" w:space="0" w:color="auto"/>
            <w:left w:val="none" w:sz="0" w:space="0" w:color="auto"/>
            <w:bottom w:val="none" w:sz="0" w:space="0" w:color="auto"/>
            <w:right w:val="none" w:sz="0" w:space="0" w:color="auto"/>
          </w:divBdr>
        </w:div>
        <w:div w:id="191116077">
          <w:marLeft w:val="0"/>
          <w:marRight w:val="0"/>
          <w:marTop w:val="0"/>
          <w:marBottom w:val="0"/>
          <w:divBdr>
            <w:top w:val="none" w:sz="0" w:space="0" w:color="auto"/>
            <w:left w:val="none" w:sz="0" w:space="0" w:color="auto"/>
            <w:bottom w:val="none" w:sz="0" w:space="0" w:color="auto"/>
            <w:right w:val="none" w:sz="0" w:space="0" w:color="auto"/>
          </w:divBdr>
        </w:div>
        <w:div w:id="191116563">
          <w:marLeft w:val="0"/>
          <w:marRight w:val="0"/>
          <w:marTop w:val="0"/>
          <w:marBottom w:val="0"/>
          <w:divBdr>
            <w:top w:val="none" w:sz="0" w:space="0" w:color="auto"/>
            <w:left w:val="none" w:sz="0" w:space="0" w:color="auto"/>
            <w:bottom w:val="none" w:sz="0" w:space="0" w:color="auto"/>
            <w:right w:val="none" w:sz="0" w:space="0" w:color="auto"/>
          </w:divBdr>
        </w:div>
        <w:div w:id="191186247">
          <w:marLeft w:val="0"/>
          <w:marRight w:val="0"/>
          <w:marTop w:val="0"/>
          <w:marBottom w:val="0"/>
          <w:divBdr>
            <w:top w:val="none" w:sz="0" w:space="0" w:color="auto"/>
            <w:left w:val="none" w:sz="0" w:space="0" w:color="auto"/>
            <w:bottom w:val="none" w:sz="0" w:space="0" w:color="auto"/>
            <w:right w:val="none" w:sz="0" w:space="0" w:color="auto"/>
          </w:divBdr>
        </w:div>
        <w:div w:id="191187010">
          <w:marLeft w:val="0"/>
          <w:marRight w:val="0"/>
          <w:marTop w:val="0"/>
          <w:marBottom w:val="0"/>
          <w:divBdr>
            <w:top w:val="none" w:sz="0" w:space="0" w:color="auto"/>
            <w:left w:val="none" w:sz="0" w:space="0" w:color="auto"/>
            <w:bottom w:val="none" w:sz="0" w:space="0" w:color="auto"/>
            <w:right w:val="none" w:sz="0" w:space="0" w:color="auto"/>
          </w:divBdr>
        </w:div>
        <w:div w:id="191189459">
          <w:marLeft w:val="0"/>
          <w:marRight w:val="0"/>
          <w:marTop w:val="0"/>
          <w:marBottom w:val="0"/>
          <w:divBdr>
            <w:top w:val="none" w:sz="0" w:space="0" w:color="auto"/>
            <w:left w:val="none" w:sz="0" w:space="0" w:color="auto"/>
            <w:bottom w:val="none" w:sz="0" w:space="0" w:color="auto"/>
            <w:right w:val="none" w:sz="0" w:space="0" w:color="auto"/>
          </w:divBdr>
        </w:div>
        <w:div w:id="191191201">
          <w:marLeft w:val="0"/>
          <w:marRight w:val="0"/>
          <w:marTop w:val="300"/>
          <w:marBottom w:val="0"/>
          <w:divBdr>
            <w:top w:val="none" w:sz="0" w:space="0" w:color="auto"/>
            <w:left w:val="none" w:sz="0" w:space="0" w:color="auto"/>
            <w:bottom w:val="none" w:sz="0" w:space="0" w:color="auto"/>
            <w:right w:val="none" w:sz="0" w:space="0" w:color="auto"/>
          </w:divBdr>
          <w:divsChild>
            <w:div w:id="329717245">
              <w:marLeft w:val="0"/>
              <w:marRight w:val="0"/>
              <w:marTop w:val="0"/>
              <w:marBottom w:val="0"/>
              <w:divBdr>
                <w:top w:val="none" w:sz="0" w:space="0" w:color="auto"/>
                <w:left w:val="none" w:sz="0" w:space="0" w:color="auto"/>
                <w:bottom w:val="none" w:sz="0" w:space="0" w:color="auto"/>
                <w:right w:val="none" w:sz="0" w:space="0" w:color="auto"/>
              </w:divBdr>
              <w:divsChild>
                <w:div w:id="242182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36142">
          <w:marLeft w:val="0"/>
          <w:marRight w:val="0"/>
          <w:marTop w:val="300"/>
          <w:marBottom w:val="0"/>
          <w:divBdr>
            <w:top w:val="none" w:sz="0" w:space="0" w:color="auto"/>
            <w:left w:val="none" w:sz="0" w:space="0" w:color="auto"/>
            <w:bottom w:val="none" w:sz="0" w:space="0" w:color="auto"/>
            <w:right w:val="none" w:sz="0" w:space="0" w:color="auto"/>
          </w:divBdr>
        </w:div>
        <w:div w:id="191236957">
          <w:marLeft w:val="0"/>
          <w:marRight w:val="0"/>
          <w:marTop w:val="0"/>
          <w:marBottom w:val="0"/>
          <w:divBdr>
            <w:top w:val="none" w:sz="0" w:space="0" w:color="auto"/>
            <w:left w:val="none" w:sz="0" w:space="0" w:color="auto"/>
            <w:bottom w:val="none" w:sz="0" w:space="0" w:color="auto"/>
            <w:right w:val="none" w:sz="0" w:space="0" w:color="auto"/>
          </w:divBdr>
        </w:div>
        <w:div w:id="191262259">
          <w:marLeft w:val="0"/>
          <w:marRight w:val="0"/>
          <w:marTop w:val="0"/>
          <w:marBottom w:val="0"/>
          <w:divBdr>
            <w:top w:val="none" w:sz="0" w:space="0" w:color="auto"/>
            <w:left w:val="none" w:sz="0" w:space="0" w:color="auto"/>
            <w:bottom w:val="none" w:sz="0" w:space="0" w:color="auto"/>
            <w:right w:val="none" w:sz="0" w:space="0" w:color="auto"/>
          </w:divBdr>
        </w:div>
        <w:div w:id="191262882">
          <w:marLeft w:val="0"/>
          <w:marRight w:val="0"/>
          <w:marTop w:val="0"/>
          <w:marBottom w:val="0"/>
          <w:divBdr>
            <w:top w:val="none" w:sz="0" w:space="0" w:color="auto"/>
            <w:left w:val="none" w:sz="0" w:space="0" w:color="auto"/>
            <w:bottom w:val="none" w:sz="0" w:space="0" w:color="auto"/>
            <w:right w:val="none" w:sz="0" w:space="0" w:color="auto"/>
          </w:divBdr>
        </w:div>
        <w:div w:id="191265933">
          <w:marLeft w:val="0"/>
          <w:marRight w:val="0"/>
          <w:marTop w:val="0"/>
          <w:marBottom w:val="300"/>
          <w:divBdr>
            <w:top w:val="single" w:sz="6" w:space="15" w:color="EDEDED"/>
            <w:left w:val="single" w:sz="6" w:space="15" w:color="EDEDED"/>
            <w:bottom w:val="single" w:sz="6" w:space="15" w:color="EDEDED"/>
            <w:right w:val="single" w:sz="6" w:space="15" w:color="EDEDED"/>
          </w:divBdr>
        </w:div>
        <w:div w:id="191303505">
          <w:marLeft w:val="0"/>
          <w:marRight w:val="0"/>
          <w:marTop w:val="0"/>
          <w:marBottom w:val="0"/>
          <w:divBdr>
            <w:top w:val="none" w:sz="0" w:space="0" w:color="auto"/>
            <w:left w:val="none" w:sz="0" w:space="0" w:color="auto"/>
            <w:bottom w:val="none" w:sz="0" w:space="0" w:color="auto"/>
            <w:right w:val="none" w:sz="0" w:space="0" w:color="auto"/>
          </w:divBdr>
        </w:div>
        <w:div w:id="191307958">
          <w:marLeft w:val="0"/>
          <w:marRight w:val="0"/>
          <w:marTop w:val="0"/>
          <w:marBottom w:val="0"/>
          <w:divBdr>
            <w:top w:val="none" w:sz="0" w:space="0" w:color="auto"/>
            <w:left w:val="none" w:sz="0" w:space="0" w:color="auto"/>
            <w:bottom w:val="none" w:sz="0" w:space="0" w:color="auto"/>
            <w:right w:val="none" w:sz="0" w:space="0" w:color="auto"/>
          </w:divBdr>
          <w:divsChild>
            <w:div w:id="2557508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1308348">
          <w:marLeft w:val="0"/>
          <w:marRight w:val="0"/>
          <w:marTop w:val="300"/>
          <w:marBottom w:val="0"/>
          <w:divBdr>
            <w:top w:val="none" w:sz="0" w:space="0" w:color="auto"/>
            <w:left w:val="none" w:sz="0" w:space="0" w:color="auto"/>
            <w:bottom w:val="none" w:sz="0" w:space="0" w:color="auto"/>
            <w:right w:val="none" w:sz="0" w:space="0" w:color="auto"/>
          </w:divBdr>
        </w:div>
        <w:div w:id="191378653">
          <w:marLeft w:val="0"/>
          <w:marRight w:val="0"/>
          <w:marTop w:val="0"/>
          <w:marBottom w:val="0"/>
          <w:divBdr>
            <w:top w:val="none" w:sz="0" w:space="0" w:color="auto"/>
            <w:left w:val="none" w:sz="0" w:space="0" w:color="auto"/>
            <w:bottom w:val="none" w:sz="0" w:space="0" w:color="auto"/>
            <w:right w:val="none" w:sz="0" w:space="0" w:color="auto"/>
          </w:divBdr>
        </w:div>
        <w:div w:id="191384606">
          <w:marLeft w:val="0"/>
          <w:marRight w:val="0"/>
          <w:marTop w:val="0"/>
          <w:marBottom w:val="0"/>
          <w:divBdr>
            <w:top w:val="none" w:sz="0" w:space="0" w:color="auto"/>
            <w:left w:val="none" w:sz="0" w:space="0" w:color="auto"/>
            <w:bottom w:val="none" w:sz="0" w:space="0" w:color="auto"/>
            <w:right w:val="none" w:sz="0" w:space="0" w:color="auto"/>
          </w:divBdr>
        </w:div>
        <w:div w:id="191384682">
          <w:marLeft w:val="0"/>
          <w:marRight w:val="0"/>
          <w:marTop w:val="300"/>
          <w:marBottom w:val="0"/>
          <w:divBdr>
            <w:top w:val="none" w:sz="0" w:space="0" w:color="auto"/>
            <w:left w:val="none" w:sz="0" w:space="0" w:color="auto"/>
            <w:bottom w:val="none" w:sz="0" w:space="0" w:color="auto"/>
            <w:right w:val="none" w:sz="0" w:space="0" w:color="auto"/>
          </w:divBdr>
        </w:div>
        <w:div w:id="191387877">
          <w:marLeft w:val="0"/>
          <w:marRight w:val="0"/>
          <w:marTop w:val="300"/>
          <w:marBottom w:val="0"/>
          <w:divBdr>
            <w:top w:val="none" w:sz="0" w:space="0" w:color="auto"/>
            <w:left w:val="none" w:sz="0" w:space="0" w:color="auto"/>
            <w:bottom w:val="none" w:sz="0" w:space="0" w:color="auto"/>
            <w:right w:val="none" w:sz="0" w:space="0" w:color="auto"/>
          </w:divBdr>
          <w:divsChild>
            <w:div w:id="79524392">
              <w:marLeft w:val="0"/>
              <w:marRight w:val="0"/>
              <w:marTop w:val="0"/>
              <w:marBottom w:val="0"/>
              <w:divBdr>
                <w:top w:val="none" w:sz="0" w:space="0" w:color="auto"/>
                <w:left w:val="none" w:sz="0" w:space="0" w:color="auto"/>
                <w:bottom w:val="none" w:sz="0" w:space="0" w:color="auto"/>
                <w:right w:val="none" w:sz="0" w:space="0" w:color="auto"/>
              </w:divBdr>
              <w:divsChild>
                <w:div w:id="265888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56686">
          <w:marLeft w:val="0"/>
          <w:marRight w:val="0"/>
          <w:marTop w:val="0"/>
          <w:marBottom w:val="300"/>
          <w:divBdr>
            <w:top w:val="single" w:sz="6" w:space="15" w:color="EDEDED"/>
            <w:left w:val="single" w:sz="6" w:space="15" w:color="EDEDED"/>
            <w:bottom w:val="single" w:sz="6" w:space="15" w:color="EDEDED"/>
            <w:right w:val="single" w:sz="6" w:space="15" w:color="EDEDED"/>
          </w:divBdr>
        </w:div>
        <w:div w:id="191497739">
          <w:marLeft w:val="0"/>
          <w:marRight w:val="0"/>
          <w:marTop w:val="0"/>
          <w:marBottom w:val="300"/>
          <w:divBdr>
            <w:top w:val="single" w:sz="6" w:space="15" w:color="EDEDED"/>
            <w:left w:val="single" w:sz="6" w:space="15" w:color="EDEDED"/>
            <w:bottom w:val="single" w:sz="6" w:space="15" w:color="EDEDED"/>
            <w:right w:val="single" w:sz="6" w:space="15" w:color="EDEDED"/>
          </w:divBdr>
        </w:div>
        <w:div w:id="191499429">
          <w:marLeft w:val="0"/>
          <w:marRight w:val="0"/>
          <w:marTop w:val="0"/>
          <w:marBottom w:val="0"/>
          <w:divBdr>
            <w:top w:val="none" w:sz="0" w:space="0" w:color="auto"/>
            <w:left w:val="none" w:sz="0" w:space="0" w:color="auto"/>
            <w:bottom w:val="none" w:sz="0" w:space="0" w:color="auto"/>
            <w:right w:val="none" w:sz="0" w:space="0" w:color="auto"/>
          </w:divBdr>
        </w:div>
        <w:div w:id="191501202">
          <w:marLeft w:val="0"/>
          <w:marRight w:val="0"/>
          <w:marTop w:val="0"/>
          <w:marBottom w:val="0"/>
          <w:divBdr>
            <w:top w:val="none" w:sz="0" w:space="0" w:color="auto"/>
            <w:left w:val="none" w:sz="0" w:space="0" w:color="auto"/>
            <w:bottom w:val="none" w:sz="0" w:space="0" w:color="auto"/>
            <w:right w:val="none" w:sz="0" w:space="0" w:color="auto"/>
          </w:divBdr>
          <w:divsChild>
            <w:div w:id="68818248">
              <w:marLeft w:val="0"/>
              <w:marRight w:val="0"/>
              <w:marTop w:val="0"/>
              <w:marBottom w:val="0"/>
              <w:divBdr>
                <w:top w:val="none" w:sz="0" w:space="0" w:color="auto"/>
                <w:left w:val="none" w:sz="0" w:space="0" w:color="auto"/>
                <w:bottom w:val="none" w:sz="0" w:space="0" w:color="auto"/>
                <w:right w:val="none" w:sz="0" w:space="0" w:color="auto"/>
              </w:divBdr>
            </w:div>
          </w:divsChild>
        </w:div>
        <w:div w:id="191505669">
          <w:marLeft w:val="0"/>
          <w:marRight w:val="0"/>
          <w:marTop w:val="0"/>
          <w:marBottom w:val="0"/>
          <w:divBdr>
            <w:top w:val="none" w:sz="0" w:space="0" w:color="auto"/>
            <w:left w:val="none" w:sz="0" w:space="0" w:color="auto"/>
            <w:bottom w:val="none" w:sz="0" w:space="0" w:color="auto"/>
            <w:right w:val="none" w:sz="0" w:space="0" w:color="auto"/>
          </w:divBdr>
        </w:div>
        <w:div w:id="191575753">
          <w:marLeft w:val="0"/>
          <w:marRight w:val="0"/>
          <w:marTop w:val="0"/>
          <w:marBottom w:val="0"/>
          <w:divBdr>
            <w:top w:val="none" w:sz="0" w:space="0" w:color="auto"/>
            <w:left w:val="none" w:sz="0" w:space="0" w:color="auto"/>
            <w:bottom w:val="none" w:sz="0" w:space="0" w:color="auto"/>
            <w:right w:val="none" w:sz="0" w:space="0" w:color="auto"/>
          </w:divBdr>
        </w:div>
        <w:div w:id="191576570">
          <w:marLeft w:val="0"/>
          <w:marRight w:val="0"/>
          <w:marTop w:val="0"/>
          <w:marBottom w:val="0"/>
          <w:divBdr>
            <w:top w:val="none" w:sz="0" w:space="0" w:color="auto"/>
            <w:left w:val="none" w:sz="0" w:space="0" w:color="auto"/>
            <w:bottom w:val="none" w:sz="0" w:space="0" w:color="auto"/>
            <w:right w:val="none" w:sz="0" w:space="0" w:color="auto"/>
          </w:divBdr>
        </w:div>
        <w:div w:id="191647248">
          <w:marLeft w:val="0"/>
          <w:marRight w:val="0"/>
          <w:marTop w:val="300"/>
          <w:marBottom w:val="0"/>
          <w:divBdr>
            <w:top w:val="none" w:sz="0" w:space="0" w:color="auto"/>
            <w:left w:val="none" w:sz="0" w:space="0" w:color="auto"/>
            <w:bottom w:val="none" w:sz="0" w:space="0" w:color="auto"/>
            <w:right w:val="none" w:sz="0" w:space="0" w:color="auto"/>
          </w:divBdr>
          <w:divsChild>
            <w:div w:id="224877111">
              <w:marLeft w:val="0"/>
              <w:marRight w:val="0"/>
              <w:marTop w:val="0"/>
              <w:marBottom w:val="0"/>
              <w:divBdr>
                <w:top w:val="none" w:sz="0" w:space="0" w:color="auto"/>
                <w:left w:val="none" w:sz="0" w:space="0" w:color="auto"/>
                <w:bottom w:val="none" w:sz="0" w:space="0" w:color="auto"/>
                <w:right w:val="none" w:sz="0" w:space="0" w:color="auto"/>
              </w:divBdr>
            </w:div>
          </w:divsChild>
        </w:div>
        <w:div w:id="191647526">
          <w:marLeft w:val="0"/>
          <w:marRight w:val="0"/>
          <w:marTop w:val="0"/>
          <w:marBottom w:val="0"/>
          <w:divBdr>
            <w:top w:val="none" w:sz="0" w:space="0" w:color="auto"/>
            <w:left w:val="none" w:sz="0" w:space="0" w:color="auto"/>
            <w:bottom w:val="none" w:sz="0" w:space="0" w:color="auto"/>
            <w:right w:val="none" w:sz="0" w:space="0" w:color="auto"/>
          </w:divBdr>
        </w:div>
        <w:div w:id="191649900">
          <w:marLeft w:val="0"/>
          <w:marRight w:val="0"/>
          <w:marTop w:val="0"/>
          <w:marBottom w:val="0"/>
          <w:divBdr>
            <w:top w:val="none" w:sz="0" w:space="0" w:color="auto"/>
            <w:left w:val="none" w:sz="0" w:space="0" w:color="auto"/>
            <w:bottom w:val="none" w:sz="0" w:space="0" w:color="auto"/>
            <w:right w:val="none" w:sz="0" w:space="0" w:color="auto"/>
          </w:divBdr>
        </w:div>
        <w:div w:id="191651101">
          <w:marLeft w:val="0"/>
          <w:marRight w:val="0"/>
          <w:marTop w:val="0"/>
          <w:marBottom w:val="0"/>
          <w:divBdr>
            <w:top w:val="none" w:sz="0" w:space="0" w:color="auto"/>
            <w:left w:val="none" w:sz="0" w:space="0" w:color="auto"/>
            <w:bottom w:val="none" w:sz="0" w:space="0" w:color="auto"/>
            <w:right w:val="none" w:sz="0" w:space="0" w:color="auto"/>
          </w:divBdr>
        </w:div>
        <w:div w:id="191651354">
          <w:marLeft w:val="0"/>
          <w:marRight w:val="0"/>
          <w:marTop w:val="0"/>
          <w:marBottom w:val="0"/>
          <w:divBdr>
            <w:top w:val="none" w:sz="0" w:space="0" w:color="auto"/>
            <w:left w:val="none" w:sz="0" w:space="0" w:color="auto"/>
            <w:bottom w:val="none" w:sz="0" w:space="0" w:color="auto"/>
            <w:right w:val="none" w:sz="0" w:space="0" w:color="auto"/>
          </w:divBdr>
        </w:div>
        <w:div w:id="191694123">
          <w:marLeft w:val="0"/>
          <w:marRight w:val="0"/>
          <w:marTop w:val="0"/>
          <w:marBottom w:val="300"/>
          <w:divBdr>
            <w:top w:val="single" w:sz="6" w:space="15" w:color="EDEDED"/>
            <w:left w:val="single" w:sz="6" w:space="15" w:color="EDEDED"/>
            <w:bottom w:val="single" w:sz="6" w:space="15" w:color="EDEDED"/>
            <w:right w:val="single" w:sz="6" w:space="15" w:color="EDEDED"/>
          </w:divBdr>
        </w:div>
        <w:div w:id="191698916">
          <w:marLeft w:val="0"/>
          <w:marRight w:val="0"/>
          <w:marTop w:val="0"/>
          <w:marBottom w:val="0"/>
          <w:divBdr>
            <w:top w:val="none" w:sz="0" w:space="0" w:color="auto"/>
            <w:left w:val="none" w:sz="0" w:space="0" w:color="auto"/>
            <w:bottom w:val="none" w:sz="0" w:space="0" w:color="auto"/>
            <w:right w:val="none" w:sz="0" w:space="0" w:color="auto"/>
          </w:divBdr>
        </w:div>
        <w:div w:id="191699082">
          <w:marLeft w:val="0"/>
          <w:marRight w:val="0"/>
          <w:marTop w:val="0"/>
          <w:marBottom w:val="0"/>
          <w:divBdr>
            <w:top w:val="none" w:sz="0" w:space="0" w:color="auto"/>
            <w:left w:val="none" w:sz="0" w:space="0" w:color="auto"/>
            <w:bottom w:val="none" w:sz="0" w:space="0" w:color="auto"/>
            <w:right w:val="none" w:sz="0" w:space="0" w:color="auto"/>
          </w:divBdr>
        </w:div>
        <w:div w:id="191723796">
          <w:marLeft w:val="0"/>
          <w:marRight w:val="0"/>
          <w:marTop w:val="0"/>
          <w:marBottom w:val="0"/>
          <w:divBdr>
            <w:top w:val="none" w:sz="0" w:space="0" w:color="auto"/>
            <w:left w:val="none" w:sz="0" w:space="0" w:color="auto"/>
            <w:bottom w:val="none" w:sz="0" w:space="0" w:color="auto"/>
            <w:right w:val="none" w:sz="0" w:space="0" w:color="auto"/>
          </w:divBdr>
        </w:div>
        <w:div w:id="191773862">
          <w:marLeft w:val="0"/>
          <w:marRight w:val="0"/>
          <w:marTop w:val="0"/>
          <w:marBottom w:val="0"/>
          <w:divBdr>
            <w:top w:val="none" w:sz="0" w:space="0" w:color="auto"/>
            <w:left w:val="none" w:sz="0" w:space="0" w:color="auto"/>
            <w:bottom w:val="none" w:sz="0" w:space="0" w:color="auto"/>
            <w:right w:val="none" w:sz="0" w:space="0" w:color="auto"/>
          </w:divBdr>
        </w:div>
        <w:div w:id="191841373">
          <w:marLeft w:val="0"/>
          <w:marRight w:val="0"/>
          <w:marTop w:val="0"/>
          <w:marBottom w:val="0"/>
          <w:divBdr>
            <w:top w:val="none" w:sz="0" w:space="0" w:color="auto"/>
            <w:left w:val="none" w:sz="0" w:space="0" w:color="auto"/>
            <w:bottom w:val="none" w:sz="0" w:space="0" w:color="auto"/>
            <w:right w:val="none" w:sz="0" w:space="0" w:color="auto"/>
          </w:divBdr>
        </w:div>
        <w:div w:id="191846272">
          <w:marLeft w:val="0"/>
          <w:marRight w:val="0"/>
          <w:marTop w:val="300"/>
          <w:marBottom w:val="0"/>
          <w:divBdr>
            <w:top w:val="none" w:sz="0" w:space="0" w:color="auto"/>
            <w:left w:val="none" w:sz="0" w:space="0" w:color="auto"/>
            <w:bottom w:val="none" w:sz="0" w:space="0" w:color="auto"/>
            <w:right w:val="none" w:sz="0" w:space="0" w:color="auto"/>
          </w:divBdr>
          <w:divsChild>
            <w:div w:id="368337964">
              <w:marLeft w:val="0"/>
              <w:marRight w:val="0"/>
              <w:marTop w:val="0"/>
              <w:marBottom w:val="0"/>
              <w:divBdr>
                <w:top w:val="none" w:sz="0" w:space="0" w:color="auto"/>
                <w:left w:val="none" w:sz="0" w:space="0" w:color="auto"/>
                <w:bottom w:val="none" w:sz="0" w:space="0" w:color="auto"/>
                <w:right w:val="none" w:sz="0" w:space="0" w:color="auto"/>
              </w:divBdr>
            </w:div>
          </w:divsChild>
        </w:div>
        <w:div w:id="191847379">
          <w:marLeft w:val="0"/>
          <w:marRight w:val="0"/>
          <w:marTop w:val="0"/>
          <w:marBottom w:val="0"/>
          <w:divBdr>
            <w:top w:val="none" w:sz="0" w:space="0" w:color="auto"/>
            <w:left w:val="none" w:sz="0" w:space="0" w:color="auto"/>
            <w:bottom w:val="none" w:sz="0" w:space="0" w:color="auto"/>
            <w:right w:val="none" w:sz="0" w:space="0" w:color="auto"/>
          </w:divBdr>
        </w:div>
        <w:div w:id="191847881">
          <w:marLeft w:val="0"/>
          <w:marRight w:val="0"/>
          <w:marTop w:val="0"/>
          <w:marBottom w:val="0"/>
          <w:divBdr>
            <w:top w:val="none" w:sz="0" w:space="0" w:color="auto"/>
            <w:left w:val="none" w:sz="0" w:space="0" w:color="auto"/>
            <w:bottom w:val="none" w:sz="0" w:space="0" w:color="auto"/>
            <w:right w:val="none" w:sz="0" w:space="0" w:color="auto"/>
          </w:divBdr>
        </w:div>
        <w:div w:id="191849830">
          <w:marLeft w:val="0"/>
          <w:marRight w:val="0"/>
          <w:marTop w:val="0"/>
          <w:marBottom w:val="0"/>
          <w:divBdr>
            <w:top w:val="none" w:sz="0" w:space="0" w:color="auto"/>
            <w:left w:val="none" w:sz="0" w:space="0" w:color="auto"/>
            <w:bottom w:val="none" w:sz="0" w:space="0" w:color="auto"/>
            <w:right w:val="none" w:sz="0" w:space="0" w:color="auto"/>
          </w:divBdr>
        </w:div>
        <w:div w:id="191919781">
          <w:marLeft w:val="0"/>
          <w:marRight w:val="0"/>
          <w:marTop w:val="0"/>
          <w:marBottom w:val="0"/>
          <w:divBdr>
            <w:top w:val="none" w:sz="0" w:space="0" w:color="auto"/>
            <w:left w:val="none" w:sz="0" w:space="0" w:color="auto"/>
            <w:bottom w:val="none" w:sz="0" w:space="0" w:color="auto"/>
            <w:right w:val="none" w:sz="0" w:space="0" w:color="auto"/>
          </w:divBdr>
          <w:divsChild>
            <w:div w:id="32578642">
              <w:marLeft w:val="0"/>
              <w:marRight w:val="0"/>
              <w:marTop w:val="0"/>
              <w:marBottom w:val="0"/>
              <w:divBdr>
                <w:top w:val="none" w:sz="0" w:space="0" w:color="auto"/>
                <w:left w:val="none" w:sz="0" w:space="0" w:color="auto"/>
                <w:bottom w:val="none" w:sz="0" w:space="0" w:color="auto"/>
                <w:right w:val="none" w:sz="0" w:space="0" w:color="auto"/>
              </w:divBdr>
            </w:div>
          </w:divsChild>
        </w:div>
        <w:div w:id="191961776">
          <w:marLeft w:val="0"/>
          <w:marRight w:val="0"/>
          <w:marTop w:val="0"/>
          <w:marBottom w:val="0"/>
          <w:divBdr>
            <w:top w:val="none" w:sz="0" w:space="0" w:color="auto"/>
            <w:left w:val="none" w:sz="0" w:space="0" w:color="auto"/>
            <w:bottom w:val="none" w:sz="0" w:space="0" w:color="auto"/>
            <w:right w:val="none" w:sz="0" w:space="0" w:color="auto"/>
          </w:divBdr>
          <w:divsChild>
            <w:div w:id="42489856">
              <w:marLeft w:val="0"/>
              <w:marRight w:val="0"/>
              <w:marTop w:val="0"/>
              <w:marBottom w:val="0"/>
              <w:divBdr>
                <w:top w:val="none" w:sz="0" w:space="0" w:color="auto"/>
                <w:left w:val="none" w:sz="0" w:space="0" w:color="auto"/>
                <w:bottom w:val="none" w:sz="0" w:space="0" w:color="auto"/>
                <w:right w:val="none" w:sz="0" w:space="0" w:color="auto"/>
              </w:divBdr>
            </w:div>
          </w:divsChild>
        </w:div>
        <w:div w:id="191963333">
          <w:marLeft w:val="0"/>
          <w:marRight w:val="0"/>
          <w:marTop w:val="0"/>
          <w:marBottom w:val="0"/>
          <w:divBdr>
            <w:top w:val="none" w:sz="0" w:space="0" w:color="auto"/>
            <w:left w:val="none" w:sz="0" w:space="0" w:color="auto"/>
            <w:bottom w:val="none" w:sz="0" w:space="0" w:color="auto"/>
            <w:right w:val="none" w:sz="0" w:space="0" w:color="auto"/>
          </w:divBdr>
        </w:div>
        <w:div w:id="191963991">
          <w:marLeft w:val="0"/>
          <w:marRight w:val="0"/>
          <w:marTop w:val="0"/>
          <w:marBottom w:val="300"/>
          <w:divBdr>
            <w:top w:val="single" w:sz="6" w:space="15" w:color="EDEDED"/>
            <w:left w:val="single" w:sz="6" w:space="15" w:color="EDEDED"/>
            <w:bottom w:val="single" w:sz="6" w:space="15" w:color="EDEDED"/>
            <w:right w:val="single" w:sz="6" w:space="15" w:color="EDEDED"/>
          </w:divBdr>
        </w:div>
        <w:div w:id="191964070">
          <w:marLeft w:val="0"/>
          <w:marRight w:val="0"/>
          <w:marTop w:val="0"/>
          <w:marBottom w:val="0"/>
          <w:divBdr>
            <w:top w:val="none" w:sz="0" w:space="0" w:color="auto"/>
            <w:left w:val="none" w:sz="0" w:space="0" w:color="auto"/>
            <w:bottom w:val="none" w:sz="0" w:space="0" w:color="auto"/>
            <w:right w:val="none" w:sz="0" w:space="0" w:color="auto"/>
          </w:divBdr>
        </w:div>
        <w:div w:id="191965070">
          <w:marLeft w:val="0"/>
          <w:marRight w:val="0"/>
          <w:marTop w:val="0"/>
          <w:marBottom w:val="0"/>
          <w:divBdr>
            <w:top w:val="none" w:sz="0" w:space="0" w:color="auto"/>
            <w:left w:val="none" w:sz="0" w:space="0" w:color="auto"/>
            <w:bottom w:val="none" w:sz="0" w:space="0" w:color="auto"/>
            <w:right w:val="none" w:sz="0" w:space="0" w:color="auto"/>
          </w:divBdr>
        </w:div>
        <w:div w:id="191966266">
          <w:marLeft w:val="0"/>
          <w:marRight w:val="0"/>
          <w:marTop w:val="0"/>
          <w:marBottom w:val="0"/>
          <w:divBdr>
            <w:top w:val="none" w:sz="0" w:space="0" w:color="auto"/>
            <w:left w:val="none" w:sz="0" w:space="0" w:color="auto"/>
            <w:bottom w:val="none" w:sz="0" w:space="0" w:color="auto"/>
            <w:right w:val="none" w:sz="0" w:space="0" w:color="auto"/>
          </w:divBdr>
        </w:div>
        <w:div w:id="192036865">
          <w:marLeft w:val="0"/>
          <w:marRight w:val="0"/>
          <w:marTop w:val="0"/>
          <w:marBottom w:val="0"/>
          <w:divBdr>
            <w:top w:val="none" w:sz="0" w:space="0" w:color="auto"/>
            <w:left w:val="none" w:sz="0" w:space="0" w:color="auto"/>
            <w:bottom w:val="none" w:sz="0" w:space="0" w:color="auto"/>
            <w:right w:val="none" w:sz="0" w:space="0" w:color="auto"/>
          </w:divBdr>
        </w:div>
        <w:div w:id="192037525">
          <w:marLeft w:val="0"/>
          <w:marRight w:val="0"/>
          <w:marTop w:val="0"/>
          <w:marBottom w:val="0"/>
          <w:divBdr>
            <w:top w:val="none" w:sz="0" w:space="0" w:color="auto"/>
            <w:left w:val="none" w:sz="0" w:space="0" w:color="auto"/>
            <w:bottom w:val="none" w:sz="0" w:space="0" w:color="auto"/>
            <w:right w:val="none" w:sz="0" w:space="0" w:color="auto"/>
          </w:divBdr>
        </w:div>
        <w:div w:id="192042749">
          <w:marLeft w:val="0"/>
          <w:marRight w:val="0"/>
          <w:marTop w:val="0"/>
          <w:marBottom w:val="300"/>
          <w:divBdr>
            <w:top w:val="single" w:sz="6" w:space="15" w:color="EDEDED"/>
            <w:left w:val="single" w:sz="6" w:space="15" w:color="EDEDED"/>
            <w:bottom w:val="single" w:sz="6" w:space="15" w:color="EDEDED"/>
            <w:right w:val="single" w:sz="6" w:space="15" w:color="EDEDED"/>
          </w:divBdr>
        </w:div>
        <w:div w:id="192113378">
          <w:marLeft w:val="0"/>
          <w:marRight w:val="0"/>
          <w:marTop w:val="0"/>
          <w:marBottom w:val="0"/>
          <w:divBdr>
            <w:top w:val="none" w:sz="0" w:space="0" w:color="auto"/>
            <w:left w:val="none" w:sz="0" w:space="0" w:color="auto"/>
            <w:bottom w:val="none" w:sz="0" w:space="0" w:color="auto"/>
            <w:right w:val="none" w:sz="0" w:space="0" w:color="auto"/>
          </w:divBdr>
        </w:div>
        <w:div w:id="192151560">
          <w:marLeft w:val="0"/>
          <w:marRight w:val="0"/>
          <w:marTop w:val="0"/>
          <w:marBottom w:val="0"/>
          <w:divBdr>
            <w:top w:val="none" w:sz="0" w:space="0" w:color="auto"/>
            <w:left w:val="none" w:sz="0" w:space="0" w:color="auto"/>
            <w:bottom w:val="none" w:sz="0" w:space="0" w:color="auto"/>
            <w:right w:val="none" w:sz="0" w:space="0" w:color="auto"/>
          </w:divBdr>
        </w:div>
        <w:div w:id="192153771">
          <w:marLeft w:val="0"/>
          <w:marRight w:val="0"/>
          <w:marTop w:val="0"/>
          <w:marBottom w:val="0"/>
          <w:divBdr>
            <w:top w:val="none" w:sz="0" w:space="0" w:color="auto"/>
            <w:left w:val="none" w:sz="0" w:space="0" w:color="auto"/>
            <w:bottom w:val="none" w:sz="0" w:space="0" w:color="auto"/>
            <w:right w:val="none" w:sz="0" w:space="0" w:color="auto"/>
          </w:divBdr>
        </w:div>
        <w:div w:id="192154913">
          <w:marLeft w:val="0"/>
          <w:marRight w:val="0"/>
          <w:marTop w:val="0"/>
          <w:marBottom w:val="0"/>
          <w:divBdr>
            <w:top w:val="none" w:sz="0" w:space="0" w:color="auto"/>
            <w:left w:val="none" w:sz="0" w:space="0" w:color="auto"/>
            <w:bottom w:val="none" w:sz="0" w:space="0" w:color="auto"/>
            <w:right w:val="none" w:sz="0" w:space="0" w:color="auto"/>
          </w:divBdr>
        </w:div>
        <w:div w:id="192156547">
          <w:marLeft w:val="0"/>
          <w:marRight w:val="0"/>
          <w:marTop w:val="0"/>
          <w:marBottom w:val="0"/>
          <w:divBdr>
            <w:top w:val="none" w:sz="0" w:space="0" w:color="auto"/>
            <w:left w:val="none" w:sz="0" w:space="0" w:color="auto"/>
            <w:bottom w:val="none" w:sz="0" w:space="0" w:color="auto"/>
            <w:right w:val="none" w:sz="0" w:space="0" w:color="auto"/>
          </w:divBdr>
        </w:div>
        <w:div w:id="192159250">
          <w:marLeft w:val="0"/>
          <w:marRight w:val="0"/>
          <w:marTop w:val="0"/>
          <w:marBottom w:val="0"/>
          <w:divBdr>
            <w:top w:val="none" w:sz="0" w:space="0" w:color="auto"/>
            <w:left w:val="none" w:sz="0" w:space="0" w:color="auto"/>
            <w:bottom w:val="none" w:sz="0" w:space="0" w:color="auto"/>
            <w:right w:val="none" w:sz="0" w:space="0" w:color="auto"/>
          </w:divBdr>
          <w:divsChild>
            <w:div w:id="416055245">
              <w:marLeft w:val="0"/>
              <w:marRight w:val="0"/>
              <w:marTop w:val="0"/>
              <w:marBottom w:val="0"/>
              <w:divBdr>
                <w:top w:val="none" w:sz="0" w:space="0" w:color="auto"/>
                <w:left w:val="none" w:sz="0" w:space="0" w:color="auto"/>
                <w:bottom w:val="none" w:sz="0" w:space="0" w:color="auto"/>
                <w:right w:val="none" w:sz="0" w:space="0" w:color="auto"/>
              </w:divBdr>
            </w:div>
          </w:divsChild>
        </w:div>
        <w:div w:id="192159430">
          <w:marLeft w:val="0"/>
          <w:marRight w:val="0"/>
          <w:marTop w:val="0"/>
          <w:marBottom w:val="0"/>
          <w:divBdr>
            <w:top w:val="none" w:sz="0" w:space="0" w:color="auto"/>
            <w:left w:val="none" w:sz="0" w:space="0" w:color="auto"/>
            <w:bottom w:val="none" w:sz="0" w:space="0" w:color="auto"/>
            <w:right w:val="none" w:sz="0" w:space="0" w:color="auto"/>
          </w:divBdr>
        </w:div>
        <w:div w:id="192228164">
          <w:marLeft w:val="0"/>
          <w:marRight w:val="0"/>
          <w:marTop w:val="0"/>
          <w:marBottom w:val="0"/>
          <w:divBdr>
            <w:top w:val="none" w:sz="0" w:space="0" w:color="auto"/>
            <w:left w:val="none" w:sz="0" w:space="0" w:color="auto"/>
            <w:bottom w:val="none" w:sz="0" w:space="0" w:color="auto"/>
            <w:right w:val="none" w:sz="0" w:space="0" w:color="auto"/>
          </w:divBdr>
        </w:div>
        <w:div w:id="192230044">
          <w:marLeft w:val="0"/>
          <w:marRight w:val="0"/>
          <w:marTop w:val="0"/>
          <w:marBottom w:val="0"/>
          <w:divBdr>
            <w:top w:val="none" w:sz="0" w:space="0" w:color="auto"/>
            <w:left w:val="none" w:sz="0" w:space="0" w:color="auto"/>
            <w:bottom w:val="none" w:sz="0" w:space="0" w:color="auto"/>
            <w:right w:val="none" w:sz="0" w:space="0" w:color="auto"/>
          </w:divBdr>
        </w:div>
        <w:div w:id="192230358">
          <w:marLeft w:val="0"/>
          <w:marRight w:val="0"/>
          <w:marTop w:val="0"/>
          <w:marBottom w:val="0"/>
          <w:divBdr>
            <w:top w:val="none" w:sz="0" w:space="0" w:color="auto"/>
            <w:left w:val="none" w:sz="0" w:space="0" w:color="auto"/>
            <w:bottom w:val="none" w:sz="0" w:space="0" w:color="auto"/>
            <w:right w:val="none" w:sz="0" w:space="0" w:color="auto"/>
          </w:divBdr>
        </w:div>
        <w:div w:id="192236207">
          <w:marLeft w:val="0"/>
          <w:marRight w:val="0"/>
          <w:marTop w:val="0"/>
          <w:marBottom w:val="0"/>
          <w:divBdr>
            <w:top w:val="none" w:sz="0" w:space="0" w:color="auto"/>
            <w:left w:val="none" w:sz="0" w:space="0" w:color="auto"/>
            <w:bottom w:val="none" w:sz="0" w:space="0" w:color="auto"/>
            <w:right w:val="none" w:sz="0" w:space="0" w:color="auto"/>
          </w:divBdr>
        </w:div>
        <w:div w:id="192305934">
          <w:marLeft w:val="0"/>
          <w:marRight w:val="0"/>
          <w:marTop w:val="0"/>
          <w:marBottom w:val="300"/>
          <w:divBdr>
            <w:top w:val="single" w:sz="6" w:space="15" w:color="EDEDED"/>
            <w:left w:val="single" w:sz="6" w:space="15" w:color="EDEDED"/>
            <w:bottom w:val="single" w:sz="6" w:space="15" w:color="EDEDED"/>
            <w:right w:val="single" w:sz="6" w:space="15" w:color="EDEDED"/>
          </w:divBdr>
        </w:div>
        <w:div w:id="192351574">
          <w:marLeft w:val="0"/>
          <w:marRight w:val="0"/>
          <w:marTop w:val="0"/>
          <w:marBottom w:val="0"/>
          <w:divBdr>
            <w:top w:val="none" w:sz="0" w:space="0" w:color="auto"/>
            <w:left w:val="none" w:sz="0" w:space="0" w:color="auto"/>
            <w:bottom w:val="none" w:sz="0" w:space="0" w:color="auto"/>
            <w:right w:val="none" w:sz="0" w:space="0" w:color="auto"/>
          </w:divBdr>
        </w:div>
        <w:div w:id="192378102">
          <w:marLeft w:val="0"/>
          <w:marRight w:val="0"/>
          <w:marTop w:val="0"/>
          <w:marBottom w:val="0"/>
          <w:divBdr>
            <w:top w:val="none" w:sz="0" w:space="0" w:color="auto"/>
            <w:left w:val="none" w:sz="0" w:space="0" w:color="auto"/>
            <w:bottom w:val="none" w:sz="0" w:space="0" w:color="auto"/>
            <w:right w:val="none" w:sz="0" w:space="0" w:color="auto"/>
          </w:divBdr>
          <w:divsChild>
            <w:div w:id="9647288">
              <w:marLeft w:val="0"/>
              <w:marRight w:val="0"/>
              <w:marTop w:val="0"/>
              <w:marBottom w:val="0"/>
              <w:divBdr>
                <w:top w:val="none" w:sz="0" w:space="0" w:color="auto"/>
                <w:left w:val="none" w:sz="0" w:space="0" w:color="auto"/>
                <w:bottom w:val="none" w:sz="0" w:space="0" w:color="auto"/>
                <w:right w:val="none" w:sz="0" w:space="0" w:color="auto"/>
              </w:divBdr>
            </w:div>
          </w:divsChild>
        </w:div>
        <w:div w:id="192378948">
          <w:marLeft w:val="0"/>
          <w:marRight w:val="0"/>
          <w:marTop w:val="300"/>
          <w:marBottom w:val="0"/>
          <w:divBdr>
            <w:top w:val="none" w:sz="0" w:space="0" w:color="auto"/>
            <w:left w:val="none" w:sz="0" w:space="0" w:color="auto"/>
            <w:bottom w:val="none" w:sz="0" w:space="0" w:color="auto"/>
            <w:right w:val="none" w:sz="0" w:space="0" w:color="auto"/>
          </w:divBdr>
        </w:div>
        <w:div w:id="192423009">
          <w:marLeft w:val="0"/>
          <w:marRight w:val="0"/>
          <w:marTop w:val="0"/>
          <w:marBottom w:val="0"/>
          <w:divBdr>
            <w:top w:val="none" w:sz="0" w:space="0" w:color="auto"/>
            <w:left w:val="none" w:sz="0" w:space="0" w:color="auto"/>
            <w:bottom w:val="none" w:sz="0" w:space="0" w:color="auto"/>
            <w:right w:val="none" w:sz="0" w:space="0" w:color="auto"/>
          </w:divBdr>
        </w:div>
        <w:div w:id="192423443">
          <w:marLeft w:val="0"/>
          <w:marRight w:val="0"/>
          <w:marTop w:val="0"/>
          <w:marBottom w:val="300"/>
          <w:divBdr>
            <w:top w:val="single" w:sz="6" w:space="15" w:color="EDEDED"/>
            <w:left w:val="single" w:sz="6" w:space="15" w:color="EDEDED"/>
            <w:bottom w:val="single" w:sz="6" w:space="15" w:color="EDEDED"/>
            <w:right w:val="single" w:sz="6" w:space="15" w:color="EDEDED"/>
          </w:divBdr>
        </w:div>
        <w:div w:id="192428805">
          <w:marLeft w:val="0"/>
          <w:marRight w:val="0"/>
          <w:marTop w:val="0"/>
          <w:marBottom w:val="0"/>
          <w:divBdr>
            <w:top w:val="none" w:sz="0" w:space="0" w:color="auto"/>
            <w:left w:val="none" w:sz="0" w:space="0" w:color="auto"/>
            <w:bottom w:val="none" w:sz="0" w:space="0" w:color="auto"/>
            <w:right w:val="none" w:sz="0" w:space="0" w:color="auto"/>
          </w:divBdr>
          <w:divsChild>
            <w:div w:id="30109737">
              <w:marLeft w:val="0"/>
              <w:marRight w:val="0"/>
              <w:marTop w:val="0"/>
              <w:marBottom w:val="0"/>
              <w:divBdr>
                <w:top w:val="none" w:sz="0" w:space="0" w:color="auto"/>
                <w:left w:val="none" w:sz="0" w:space="0" w:color="auto"/>
                <w:bottom w:val="none" w:sz="0" w:space="0" w:color="auto"/>
                <w:right w:val="none" w:sz="0" w:space="0" w:color="auto"/>
              </w:divBdr>
            </w:div>
          </w:divsChild>
        </w:div>
        <w:div w:id="192496302">
          <w:marLeft w:val="0"/>
          <w:marRight w:val="0"/>
          <w:marTop w:val="0"/>
          <w:marBottom w:val="0"/>
          <w:divBdr>
            <w:top w:val="none" w:sz="0" w:space="0" w:color="auto"/>
            <w:left w:val="none" w:sz="0" w:space="0" w:color="auto"/>
            <w:bottom w:val="none" w:sz="0" w:space="0" w:color="auto"/>
            <w:right w:val="none" w:sz="0" w:space="0" w:color="auto"/>
          </w:divBdr>
        </w:div>
        <w:div w:id="192497530">
          <w:marLeft w:val="0"/>
          <w:marRight w:val="0"/>
          <w:marTop w:val="300"/>
          <w:marBottom w:val="0"/>
          <w:divBdr>
            <w:top w:val="none" w:sz="0" w:space="0" w:color="auto"/>
            <w:left w:val="none" w:sz="0" w:space="0" w:color="auto"/>
            <w:bottom w:val="none" w:sz="0" w:space="0" w:color="auto"/>
            <w:right w:val="none" w:sz="0" w:space="0" w:color="auto"/>
          </w:divBdr>
          <w:divsChild>
            <w:div w:id="42103629">
              <w:marLeft w:val="0"/>
              <w:marRight w:val="0"/>
              <w:marTop w:val="0"/>
              <w:marBottom w:val="0"/>
              <w:divBdr>
                <w:top w:val="none" w:sz="0" w:space="0" w:color="auto"/>
                <w:left w:val="none" w:sz="0" w:space="0" w:color="auto"/>
                <w:bottom w:val="none" w:sz="0" w:space="0" w:color="auto"/>
                <w:right w:val="none" w:sz="0" w:space="0" w:color="auto"/>
              </w:divBdr>
            </w:div>
          </w:divsChild>
        </w:div>
        <w:div w:id="192497987">
          <w:marLeft w:val="0"/>
          <w:marRight w:val="0"/>
          <w:marTop w:val="0"/>
          <w:marBottom w:val="0"/>
          <w:divBdr>
            <w:top w:val="none" w:sz="0" w:space="0" w:color="auto"/>
            <w:left w:val="none" w:sz="0" w:space="0" w:color="auto"/>
            <w:bottom w:val="none" w:sz="0" w:space="0" w:color="auto"/>
            <w:right w:val="none" w:sz="0" w:space="0" w:color="auto"/>
          </w:divBdr>
        </w:div>
        <w:div w:id="192498241">
          <w:marLeft w:val="0"/>
          <w:marRight w:val="0"/>
          <w:marTop w:val="0"/>
          <w:marBottom w:val="0"/>
          <w:divBdr>
            <w:top w:val="none" w:sz="0" w:space="0" w:color="auto"/>
            <w:left w:val="none" w:sz="0" w:space="0" w:color="auto"/>
            <w:bottom w:val="none" w:sz="0" w:space="0" w:color="auto"/>
            <w:right w:val="none" w:sz="0" w:space="0" w:color="auto"/>
          </w:divBdr>
        </w:div>
        <w:div w:id="192499535">
          <w:marLeft w:val="0"/>
          <w:marRight w:val="0"/>
          <w:marTop w:val="0"/>
          <w:marBottom w:val="0"/>
          <w:divBdr>
            <w:top w:val="none" w:sz="0" w:space="0" w:color="auto"/>
            <w:left w:val="none" w:sz="0" w:space="0" w:color="auto"/>
            <w:bottom w:val="none" w:sz="0" w:space="0" w:color="auto"/>
            <w:right w:val="none" w:sz="0" w:space="0" w:color="auto"/>
          </w:divBdr>
        </w:div>
        <w:div w:id="192500195">
          <w:marLeft w:val="0"/>
          <w:marRight w:val="0"/>
          <w:marTop w:val="0"/>
          <w:marBottom w:val="0"/>
          <w:divBdr>
            <w:top w:val="none" w:sz="0" w:space="0" w:color="auto"/>
            <w:left w:val="none" w:sz="0" w:space="0" w:color="auto"/>
            <w:bottom w:val="none" w:sz="0" w:space="0" w:color="auto"/>
            <w:right w:val="none" w:sz="0" w:space="0" w:color="auto"/>
          </w:divBdr>
        </w:div>
        <w:div w:id="192501397">
          <w:marLeft w:val="0"/>
          <w:marRight w:val="0"/>
          <w:marTop w:val="0"/>
          <w:marBottom w:val="300"/>
          <w:divBdr>
            <w:top w:val="single" w:sz="6" w:space="15" w:color="EDEDED"/>
            <w:left w:val="single" w:sz="6" w:space="15" w:color="EDEDED"/>
            <w:bottom w:val="single" w:sz="6" w:space="15" w:color="EDEDED"/>
            <w:right w:val="single" w:sz="6" w:space="15" w:color="EDEDED"/>
          </w:divBdr>
        </w:div>
        <w:div w:id="192502018">
          <w:marLeft w:val="0"/>
          <w:marRight w:val="0"/>
          <w:marTop w:val="0"/>
          <w:marBottom w:val="300"/>
          <w:divBdr>
            <w:top w:val="single" w:sz="6" w:space="15" w:color="EDEDED"/>
            <w:left w:val="single" w:sz="6" w:space="15" w:color="EDEDED"/>
            <w:bottom w:val="single" w:sz="6" w:space="15" w:color="EDEDED"/>
            <w:right w:val="single" w:sz="6" w:space="15" w:color="EDEDED"/>
          </w:divBdr>
        </w:div>
        <w:div w:id="192503079">
          <w:marLeft w:val="0"/>
          <w:marRight w:val="0"/>
          <w:marTop w:val="0"/>
          <w:marBottom w:val="0"/>
          <w:divBdr>
            <w:top w:val="none" w:sz="0" w:space="0" w:color="auto"/>
            <w:left w:val="none" w:sz="0" w:space="0" w:color="auto"/>
            <w:bottom w:val="none" w:sz="0" w:space="0" w:color="auto"/>
            <w:right w:val="none" w:sz="0" w:space="0" w:color="auto"/>
          </w:divBdr>
        </w:div>
        <w:div w:id="192546178">
          <w:marLeft w:val="0"/>
          <w:marRight w:val="0"/>
          <w:marTop w:val="0"/>
          <w:marBottom w:val="0"/>
          <w:divBdr>
            <w:top w:val="none" w:sz="0" w:space="0" w:color="auto"/>
            <w:left w:val="none" w:sz="0" w:space="0" w:color="auto"/>
            <w:bottom w:val="none" w:sz="0" w:space="0" w:color="auto"/>
            <w:right w:val="none" w:sz="0" w:space="0" w:color="auto"/>
          </w:divBdr>
          <w:divsChild>
            <w:div w:id="301425474">
              <w:marLeft w:val="0"/>
              <w:marRight w:val="0"/>
              <w:marTop w:val="0"/>
              <w:marBottom w:val="0"/>
              <w:divBdr>
                <w:top w:val="none" w:sz="0" w:space="0" w:color="auto"/>
                <w:left w:val="none" w:sz="0" w:space="0" w:color="auto"/>
                <w:bottom w:val="none" w:sz="0" w:space="0" w:color="auto"/>
                <w:right w:val="none" w:sz="0" w:space="0" w:color="auto"/>
              </w:divBdr>
            </w:div>
          </w:divsChild>
        </w:div>
        <w:div w:id="192547336">
          <w:marLeft w:val="0"/>
          <w:marRight w:val="0"/>
          <w:marTop w:val="0"/>
          <w:marBottom w:val="0"/>
          <w:divBdr>
            <w:top w:val="none" w:sz="0" w:space="0" w:color="auto"/>
            <w:left w:val="none" w:sz="0" w:space="0" w:color="auto"/>
            <w:bottom w:val="none" w:sz="0" w:space="0" w:color="auto"/>
            <w:right w:val="none" w:sz="0" w:space="0" w:color="auto"/>
          </w:divBdr>
        </w:div>
        <w:div w:id="192573215">
          <w:marLeft w:val="0"/>
          <w:marRight w:val="0"/>
          <w:marTop w:val="0"/>
          <w:marBottom w:val="0"/>
          <w:divBdr>
            <w:top w:val="none" w:sz="0" w:space="0" w:color="auto"/>
            <w:left w:val="none" w:sz="0" w:space="0" w:color="auto"/>
            <w:bottom w:val="none" w:sz="0" w:space="0" w:color="auto"/>
            <w:right w:val="none" w:sz="0" w:space="0" w:color="auto"/>
          </w:divBdr>
        </w:div>
        <w:div w:id="192574537">
          <w:marLeft w:val="0"/>
          <w:marRight w:val="0"/>
          <w:marTop w:val="0"/>
          <w:marBottom w:val="0"/>
          <w:divBdr>
            <w:top w:val="none" w:sz="0" w:space="0" w:color="auto"/>
            <w:left w:val="none" w:sz="0" w:space="0" w:color="auto"/>
            <w:bottom w:val="none" w:sz="0" w:space="0" w:color="auto"/>
            <w:right w:val="none" w:sz="0" w:space="0" w:color="auto"/>
          </w:divBdr>
        </w:div>
        <w:div w:id="192574787">
          <w:marLeft w:val="0"/>
          <w:marRight w:val="0"/>
          <w:marTop w:val="0"/>
          <w:marBottom w:val="0"/>
          <w:divBdr>
            <w:top w:val="none" w:sz="0" w:space="0" w:color="auto"/>
            <w:left w:val="none" w:sz="0" w:space="0" w:color="auto"/>
            <w:bottom w:val="none" w:sz="0" w:space="0" w:color="auto"/>
            <w:right w:val="none" w:sz="0" w:space="0" w:color="auto"/>
          </w:divBdr>
        </w:div>
        <w:div w:id="192576479">
          <w:marLeft w:val="0"/>
          <w:marRight w:val="0"/>
          <w:marTop w:val="0"/>
          <w:marBottom w:val="0"/>
          <w:divBdr>
            <w:top w:val="none" w:sz="0" w:space="0" w:color="auto"/>
            <w:left w:val="none" w:sz="0" w:space="0" w:color="auto"/>
            <w:bottom w:val="none" w:sz="0" w:space="0" w:color="auto"/>
            <w:right w:val="none" w:sz="0" w:space="0" w:color="auto"/>
          </w:divBdr>
        </w:div>
        <w:div w:id="192576645">
          <w:marLeft w:val="0"/>
          <w:marRight w:val="0"/>
          <w:marTop w:val="0"/>
          <w:marBottom w:val="0"/>
          <w:divBdr>
            <w:top w:val="none" w:sz="0" w:space="0" w:color="auto"/>
            <w:left w:val="none" w:sz="0" w:space="0" w:color="auto"/>
            <w:bottom w:val="none" w:sz="0" w:space="0" w:color="auto"/>
            <w:right w:val="none" w:sz="0" w:space="0" w:color="auto"/>
          </w:divBdr>
        </w:div>
        <w:div w:id="192616098">
          <w:marLeft w:val="0"/>
          <w:marRight w:val="0"/>
          <w:marTop w:val="300"/>
          <w:marBottom w:val="0"/>
          <w:divBdr>
            <w:top w:val="none" w:sz="0" w:space="0" w:color="auto"/>
            <w:left w:val="none" w:sz="0" w:space="0" w:color="auto"/>
            <w:bottom w:val="none" w:sz="0" w:space="0" w:color="auto"/>
            <w:right w:val="none" w:sz="0" w:space="0" w:color="auto"/>
          </w:divBdr>
          <w:divsChild>
            <w:div w:id="29040799">
              <w:marLeft w:val="0"/>
              <w:marRight w:val="0"/>
              <w:marTop w:val="0"/>
              <w:marBottom w:val="0"/>
              <w:divBdr>
                <w:top w:val="none" w:sz="0" w:space="0" w:color="auto"/>
                <w:left w:val="none" w:sz="0" w:space="0" w:color="auto"/>
                <w:bottom w:val="none" w:sz="0" w:space="0" w:color="auto"/>
                <w:right w:val="none" w:sz="0" w:space="0" w:color="auto"/>
              </w:divBdr>
            </w:div>
          </w:divsChild>
        </w:div>
        <w:div w:id="192617774">
          <w:marLeft w:val="0"/>
          <w:marRight w:val="0"/>
          <w:marTop w:val="0"/>
          <w:marBottom w:val="300"/>
          <w:divBdr>
            <w:top w:val="single" w:sz="6" w:space="15" w:color="EDEDED"/>
            <w:left w:val="single" w:sz="6" w:space="15" w:color="EDEDED"/>
            <w:bottom w:val="single" w:sz="6" w:space="15" w:color="EDEDED"/>
            <w:right w:val="single" w:sz="6" w:space="15" w:color="EDEDED"/>
          </w:divBdr>
        </w:div>
        <w:div w:id="192697042">
          <w:marLeft w:val="0"/>
          <w:marRight w:val="0"/>
          <w:marTop w:val="0"/>
          <w:marBottom w:val="0"/>
          <w:divBdr>
            <w:top w:val="none" w:sz="0" w:space="0" w:color="auto"/>
            <w:left w:val="none" w:sz="0" w:space="0" w:color="auto"/>
            <w:bottom w:val="none" w:sz="0" w:space="0" w:color="auto"/>
            <w:right w:val="none" w:sz="0" w:space="0" w:color="auto"/>
          </w:divBdr>
          <w:divsChild>
            <w:div w:id="66388492">
              <w:marLeft w:val="0"/>
              <w:marRight w:val="0"/>
              <w:marTop w:val="0"/>
              <w:marBottom w:val="0"/>
              <w:divBdr>
                <w:top w:val="none" w:sz="0" w:space="0" w:color="auto"/>
                <w:left w:val="none" w:sz="0" w:space="0" w:color="auto"/>
                <w:bottom w:val="none" w:sz="0" w:space="0" w:color="auto"/>
                <w:right w:val="none" w:sz="0" w:space="0" w:color="auto"/>
              </w:divBdr>
            </w:div>
          </w:divsChild>
        </w:div>
        <w:div w:id="192764676">
          <w:marLeft w:val="0"/>
          <w:marRight w:val="0"/>
          <w:marTop w:val="0"/>
          <w:marBottom w:val="0"/>
          <w:divBdr>
            <w:top w:val="none" w:sz="0" w:space="0" w:color="auto"/>
            <w:left w:val="none" w:sz="0" w:space="0" w:color="auto"/>
            <w:bottom w:val="none" w:sz="0" w:space="0" w:color="auto"/>
            <w:right w:val="none" w:sz="0" w:space="0" w:color="auto"/>
          </w:divBdr>
        </w:div>
        <w:div w:id="192765845">
          <w:marLeft w:val="0"/>
          <w:marRight w:val="0"/>
          <w:marTop w:val="0"/>
          <w:marBottom w:val="0"/>
          <w:divBdr>
            <w:top w:val="none" w:sz="0" w:space="0" w:color="auto"/>
            <w:left w:val="none" w:sz="0" w:space="0" w:color="auto"/>
            <w:bottom w:val="none" w:sz="0" w:space="0" w:color="auto"/>
            <w:right w:val="none" w:sz="0" w:space="0" w:color="auto"/>
          </w:divBdr>
          <w:divsChild>
            <w:div w:id="412817627">
              <w:marLeft w:val="0"/>
              <w:marRight w:val="0"/>
              <w:marTop w:val="0"/>
              <w:marBottom w:val="0"/>
              <w:divBdr>
                <w:top w:val="none" w:sz="0" w:space="0" w:color="auto"/>
                <w:left w:val="none" w:sz="0" w:space="0" w:color="auto"/>
                <w:bottom w:val="none" w:sz="0" w:space="0" w:color="auto"/>
                <w:right w:val="none" w:sz="0" w:space="0" w:color="auto"/>
              </w:divBdr>
            </w:div>
          </w:divsChild>
        </w:div>
        <w:div w:id="192765993">
          <w:marLeft w:val="0"/>
          <w:marRight w:val="0"/>
          <w:marTop w:val="300"/>
          <w:marBottom w:val="0"/>
          <w:divBdr>
            <w:top w:val="none" w:sz="0" w:space="0" w:color="auto"/>
            <w:left w:val="none" w:sz="0" w:space="0" w:color="auto"/>
            <w:bottom w:val="none" w:sz="0" w:space="0" w:color="auto"/>
            <w:right w:val="none" w:sz="0" w:space="0" w:color="auto"/>
          </w:divBdr>
        </w:div>
        <w:div w:id="192766505">
          <w:marLeft w:val="0"/>
          <w:marRight w:val="0"/>
          <w:marTop w:val="0"/>
          <w:marBottom w:val="0"/>
          <w:divBdr>
            <w:top w:val="none" w:sz="0" w:space="0" w:color="auto"/>
            <w:left w:val="none" w:sz="0" w:space="0" w:color="auto"/>
            <w:bottom w:val="none" w:sz="0" w:space="0" w:color="auto"/>
            <w:right w:val="none" w:sz="0" w:space="0" w:color="auto"/>
          </w:divBdr>
        </w:div>
        <w:div w:id="192773386">
          <w:marLeft w:val="0"/>
          <w:marRight w:val="0"/>
          <w:marTop w:val="300"/>
          <w:marBottom w:val="0"/>
          <w:divBdr>
            <w:top w:val="none" w:sz="0" w:space="0" w:color="auto"/>
            <w:left w:val="none" w:sz="0" w:space="0" w:color="auto"/>
            <w:bottom w:val="none" w:sz="0" w:space="0" w:color="auto"/>
            <w:right w:val="none" w:sz="0" w:space="0" w:color="auto"/>
          </w:divBdr>
        </w:div>
        <w:div w:id="192809255">
          <w:marLeft w:val="0"/>
          <w:marRight w:val="0"/>
          <w:marTop w:val="300"/>
          <w:marBottom w:val="0"/>
          <w:divBdr>
            <w:top w:val="none" w:sz="0" w:space="0" w:color="auto"/>
            <w:left w:val="none" w:sz="0" w:space="0" w:color="auto"/>
            <w:bottom w:val="none" w:sz="0" w:space="0" w:color="auto"/>
            <w:right w:val="none" w:sz="0" w:space="0" w:color="auto"/>
          </w:divBdr>
        </w:div>
        <w:div w:id="192810286">
          <w:marLeft w:val="0"/>
          <w:marRight w:val="0"/>
          <w:marTop w:val="0"/>
          <w:marBottom w:val="0"/>
          <w:divBdr>
            <w:top w:val="none" w:sz="0" w:space="0" w:color="auto"/>
            <w:left w:val="none" w:sz="0" w:space="0" w:color="auto"/>
            <w:bottom w:val="none" w:sz="0" w:space="0" w:color="auto"/>
            <w:right w:val="none" w:sz="0" w:space="0" w:color="auto"/>
          </w:divBdr>
        </w:div>
        <w:div w:id="192810380">
          <w:marLeft w:val="0"/>
          <w:marRight w:val="0"/>
          <w:marTop w:val="0"/>
          <w:marBottom w:val="0"/>
          <w:divBdr>
            <w:top w:val="none" w:sz="0" w:space="0" w:color="auto"/>
            <w:left w:val="none" w:sz="0" w:space="0" w:color="auto"/>
            <w:bottom w:val="none" w:sz="0" w:space="0" w:color="auto"/>
            <w:right w:val="none" w:sz="0" w:space="0" w:color="auto"/>
          </w:divBdr>
          <w:divsChild>
            <w:div w:id="144973446">
              <w:marLeft w:val="0"/>
              <w:marRight w:val="0"/>
              <w:marTop w:val="0"/>
              <w:marBottom w:val="0"/>
              <w:divBdr>
                <w:top w:val="none" w:sz="0" w:space="0" w:color="auto"/>
                <w:left w:val="none" w:sz="0" w:space="0" w:color="auto"/>
                <w:bottom w:val="none" w:sz="0" w:space="0" w:color="auto"/>
                <w:right w:val="none" w:sz="0" w:space="0" w:color="auto"/>
              </w:divBdr>
            </w:div>
          </w:divsChild>
        </w:div>
        <w:div w:id="192812518">
          <w:marLeft w:val="0"/>
          <w:marRight w:val="0"/>
          <w:marTop w:val="0"/>
          <w:marBottom w:val="0"/>
          <w:divBdr>
            <w:top w:val="none" w:sz="0" w:space="0" w:color="auto"/>
            <w:left w:val="none" w:sz="0" w:space="0" w:color="auto"/>
            <w:bottom w:val="none" w:sz="0" w:space="0" w:color="auto"/>
            <w:right w:val="none" w:sz="0" w:space="0" w:color="auto"/>
          </w:divBdr>
        </w:div>
        <w:div w:id="192812757">
          <w:marLeft w:val="0"/>
          <w:marRight w:val="0"/>
          <w:marTop w:val="0"/>
          <w:marBottom w:val="0"/>
          <w:divBdr>
            <w:top w:val="none" w:sz="0" w:space="0" w:color="auto"/>
            <w:left w:val="none" w:sz="0" w:space="0" w:color="auto"/>
            <w:bottom w:val="none" w:sz="0" w:space="0" w:color="auto"/>
            <w:right w:val="none" w:sz="0" w:space="0" w:color="auto"/>
          </w:divBdr>
        </w:div>
        <w:div w:id="192812960">
          <w:marLeft w:val="0"/>
          <w:marRight w:val="0"/>
          <w:marTop w:val="0"/>
          <w:marBottom w:val="0"/>
          <w:divBdr>
            <w:top w:val="none" w:sz="0" w:space="0" w:color="auto"/>
            <w:left w:val="none" w:sz="0" w:space="0" w:color="auto"/>
            <w:bottom w:val="none" w:sz="0" w:space="0" w:color="auto"/>
            <w:right w:val="none" w:sz="0" w:space="0" w:color="auto"/>
          </w:divBdr>
        </w:div>
        <w:div w:id="192883903">
          <w:marLeft w:val="0"/>
          <w:marRight w:val="0"/>
          <w:marTop w:val="0"/>
          <w:marBottom w:val="0"/>
          <w:divBdr>
            <w:top w:val="none" w:sz="0" w:space="0" w:color="auto"/>
            <w:left w:val="none" w:sz="0" w:space="0" w:color="auto"/>
            <w:bottom w:val="none" w:sz="0" w:space="0" w:color="auto"/>
            <w:right w:val="none" w:sz="0" w:space="0" w:color="auto"/>
          </w:divBdr>
        </w:div>
        <w:div w:id="192885141">
          <w:marLeft w:val="0"/>
          <w:marRight w:val="0"/>
          <w:marTop w:val="300"/>
          <w:marBottom w:val="0"/>
          <w:divBdr>
            <w:top w:val="none" w:sz="0" w:space="0" w:color="auto"/>
            <w:left w:val="none" w:sz="0" w:space="0" w:color="auto"/>
            <w:bottom w:val="none" w:sz="0" w:space="0" w:color="auto"/>
            <w:right w:val="none" w:sz="0" w:space="0" w:color="auto"/>
          </w:divBdr>
          <w:divsChild>
            <w:div w:id="227307108">
              <w:marLeft w:val="0"/>
              <w:marRight w:val="0"/>
              <w:marTop w:val="0"/>
              <w:marBottom w:val="0"/>
              <w:divBdr>
                <w:top w:val="none" w:sz="0" w:space="0" w:color="auto"/>
                <w:left w:val="none" w:sz="0" w:space="0" w:color="auto"/>
                <w:bottom w:val="none" w:sz="0" w:space="0" w:color="auto"/>
                <w:right w:val="none" w:sz="0" w:space="0" w:color="auto"/>
              </w:divBdr>
            </w:div>
          </w:divsChild>
        </w:div>
        <w:div w:id="192889807">
          <w:marLeft w:val="0"/>
          <w:marRight w:val="0"/>
          <w:marTop w:val="0"/>
          <w:marBottom w:val="0"/>
          <w:divBdr>
            <w:top w:val="none" w:sz="0" w:space="0" w:color="auto"/>
            <w:left w:val="none" w:sz="0" w:space="0" w:color="auto"/>
            <w:bottom w:val="none" w:sz="0" w:space="0" w:color="auto"/>
            <w:right w:val="none" w:sz="0" w:space="0" w:color="auto"/>
          </w:divBdr>
        </w:div>
        <w:div w:id="192958866">
          <w:marLeft w:val="0"/>
          <w:marRight w:val="0"/>
          <w:marTop w:val="0"/>
          <w:marBottom w:val="0"/>
          <w:divBdr>
            <w:top w:val="none" w:sz="0" w:space="0" w:color="auto"/>
            <w:left w:val="none" w:sz="0" w:space="0" w:color="auto"/>
            <w:bottom w:val="none" w:sz="0" w:space="0" w:color="auto"/>
            <w:right w:val="none" w:sz="0" w:space="0" w:color="auto"/>
          </w:divBdr>
        </w:div>
        <w:div w:id="192959549">
          <w:marLeft w:val="0"/>
          <w:marRight w:val="0"/>
          <w:marTop w:val="0"/>
          <w:marBottom w:val="0"/>
          <w:divBdr>
            <w:top w:val="none" w:sz="0" w:space="0" w:color="auto"/>
            <w:left w:val="none" w:sz="0" w:space="0" w:color="auto"/>
            <w:bottom w:val="none" w:sz="0" w:space="0" w:color="auto"/>
            <w:right w:val="none" w:sz="0" w:space="0" w:color="auto"/>
          </w:divBdr>
        </w:div>
        <w:div w:id="192959594">
          <w:marLeft w:val="0"/>
          <w:marRight w:val="0"/>
          <w:marTop w:val="0"/>
          <w:marBottom w:val="0"/>
          <w:divBdr>
            <w:top w:val="none" w:sz="0" w:space="0" w:color="auto"/>
            <w:left w:val="none" w:sz="0" w:space="0" w:color="auto"/>
            <w:bottom w:val="none" w:sz="0" w:space="0" w:color="auto"/>
            <w:right w:val="none" w:sz="0" w:space="0" w:color="auto"/>
          </w:divBdr>
        </w:div>
        <w:div w:id="192961154">
          <w:marLeft w:val="0"/>
          <w:marRight w:val="0"/>
          <w:marTop w:val="0"/>
          <w:marBottom w:val="0"/>
          <w:divBdr>
            <w:top w:val="none" w:sz="0" w:space="0" w:color="auto"/>
            <w:left w:val="none" w:sz="0" w:space="0" w:color="auto"/>
            <w:bottom w:val="none" w:sz="0" w:space="0" w:color="auto"/>
            <w:right w:val="none" w:sz="0" w:space="0" w:color="auto"/>
          </w:divBdr>
        </w:div>
        <w:div w:id="192961780">
          <w:marLeft w:val="0"/>
          <w:marRight w:val="0"/>
          <w:marTop w:val="0"/>
          <w:marBottom w:val="0"/>
          <w:divBdr>
            <w:top w:val="none" w:sz="0" w:space="0" w:color="auto"/>
            <w:left w:val="none" w:sz="0" w:space="0" w:color="auto"/>
            <w:bottom w:val="none" w:sz="0" w:space="0" w:color="auto"/>
            <w:right w:val="none" w:sz="0" w:space="0" w:color="auto"/>
          </w:divBdr>
        </w:div>
        <w:div w:id="192963741">
          <w:marLeft w:val="0"/>
          <w:marRight w:val="0"/>
          <w:marTop w:val="0"/>
          <w:marBottom w:val="0"/>
          <w:divBdr>
            <w:top w:val="none" w:sz="0" w:space="0" w:color="auto"/>
            <w:left w:val="none" w:sz="0" w:space="0" w:color="auto"/>
            <w:bottom w:val="none" w:sz="0" w:space="0" w:color="auto"/>
            <w:right w:val="none" w:sz="0" w:space="0" w:color="auto"/>
          </w:divBdr>
          <w:divsChild>
            <w:div w:id="2192878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005186">
          <w:marLeft w:val="0"/>
          <w:marRight w:val="0"/>
          <w:marTop w:val="0"/>
          <w:marBottom w:val="0"/>
          <w:divBdr>
            <w:top w:val="none" w:sz="0" w:space="0" w:color="auto"/>
            <w:left w:val="none" w:sz="0" w:space="0" w:color="auto"/>
            <w:bottom w:val="none" w:sz="0" w:space="0" w:color="auto"/>
            <w:right w:val="none" w:sz="0" w:space="0" w:color="auto"/>
          </w:divBdr>
        </w:div>
        <w:div w:id="193034834">
          <w:marLeft w:val="0"/>
          <w:marRight w:val="0"/>
          <w:marTop w:val="0"/>
          <w:marBottom w:val="0"/>
          <w:divBdr>
            <w:top w:val="none" w:sz="0" w:space="0" w:color="auto"/>
            <w:left w:val="none" w:sz="0" w:space="0" w:color="auto"/>
            <w:bottom w:val="none" w:sz="0" w:space="0" w:color="auto"/>
            <w:right w:val="none" w:sz="0" w:space="0" w:color="auto"/>
          </w:divBdr>
        </w:div>
        <w:div w:id="193035082">
          <w:marLeft w:val="0"/>
          <w:marRight w:val="0"/>
          <w:marTop w:val="300"/>
          <w:marBottom w:val="0"/>
          <w:divBdr>
            <w:top w:val="none" w:sz="0" w:space="0" w:color="auto"/>
            <w:left w:val="none" w:sz="0" w:space="0" w:color="auto"/>
            <w:bottom w:val="none" w:sz="0" w:space="0" w:color="auto"/>
            <w:right w:val="none" w:sz="0" w:space="0" w:color="auto"/>
          </w:divBdr>
        </w:div>
        <w:div w:id="193078061">
          <w:marLeft w:val="0"/>
          <w:marRight w:val="0"/>
          <w:marTop w:val="0"/>
          <w:marBottom w:val="0"/>
          <w:divBdr>
            <w:top w:val="none" w:sz="0" w:space="0" w:color="auto"/>
            <w:left w:val="none" w:sz="0" w:space="0" w:color="auto"/>
            <w:bottom w:val="none" w:sz="0" w:space="0" w:color="auto"/>
            <w:right w:val="none" w:sz="0" w:space="0" w:color="auto"/>
          </w:divBdr>
        </w:div>
        <w:div w:id="193078477">
          <w:marLeft w:val="0"/>
          <w:marRight w:val="0"/>
          <w:marTop w:val="300"/>
          <w:marBottom w:val="0"/>
          <w:divBdr>
            <w:top w:val="none" w:sz="0" w:space="0" w:color="auto"/>
            <w:left w:val="none" w:sz="0" w:space="0" w:color="auto"/>
            <w:bottom w:val="none" w:sz="0" w:space="0" w:color="auto"/>
            <w:right w:val="none" w:sz="0" w:space="0" w:color="auto"/>
          </w:divBdr>
          <w:divsChild>
            <w:div w:id="171454347">
              <w:marLeft w:val="0"/>
              <w:marRight w:val="0"/>
              <w:marTop w:val="0"/>
              <w:marBottom w:val="0"/>
              <w:divBdr>
                <w:top w:val="none" w:sz="0" w:space="0" w:color="auto"/>
                <w:left w:val="none" w:sz="0" w:space="0" w:color="auto"/>
                <w:bottom w:val="none" w:sz="0" w:space="0" w:color="auto"/>
                <w:right w:val="none" w:sz="0" w:space="0" w:color="auto"/>
              </w:divBdr>
            </w:div>
          </w:divsChild>
        </w:div>
        <w:div w:id="193082959">
          <w:marLeft w:val="0"/>
          <w:marRight w:val="0"/>
          <w:marTop w:val="0"/>
          <w:marBottom w:val="0"/>
          <w:divBdr>
            <w:top w:val="none" w:sz="0" w:space="0" w:color="auto"/>
            <w:left w:val="none" w:sz="0" w:space="0" w:color="auto"/>
            <w:bottom w:val="none" w:sz="0" w:space="0" w:color="auto"/>
            <w:right w:val="none" w:sz="0" w:space="0" w:color="auto"/>
          </w:divBdr>
        </w:div>
        <w:div w:id="193084286">
          <w:marLeft w:val="0"/>
          <w:marRight w:val="0"/>
          <w:marTop w:val="0"/>
          <w:marBottom w:val="0"/>
          <w:divBdr>
            <w:top w:val="none" w:sz="0" w:space="0" w:color="auto"/>
            <w:left w:val="none" w:sz="0" w:space="0" w:color="auto"/>
            <w:bottom w:val="none" w:sz="0" w:space="0" w:color="auto"/>
            <w:right w:val="none" w:sz="0" w:space="0" w:color="auto"/>
          </w:divBdr>
        </w:div>
        <w:div w:id="193151143">
          <w:marLeft w:val="0"/>
          <w:marRight w:val="0"/>
          <w:marTop w:val="0"/>
          <w:marBottom w:val="0"/>
          <w:divBdr>
            <w:top w:val="none" w:sz="0" w:space="0" w:color="auto"/>
            <w:left w:val="none" w:sz="0" w:space="0" w:color="auto"/>
            <w:bottom w:val="none" w:sz="0" w:space="0" w:color="auto"/>
            <w:right w:val="none" w:sz="0" w:space="0" w:color="auto"/>
          </w:divBdr>
        </w:div>
        <w:div w:id="193151195">
          <w:marLeft w:val="0"/>
          <w:marRight w:val="0"/>
          <w:marTop w:val="0"/>
          <w:marBottom w:val="0"/>
          <w:divBdr>
            <w:top w:val="none" w:sz="0" w:space="0" w:color="auto"/>
            <w:left w:val="none" w:sz="0" w:space="0" w:color="auto"/>
            <w:bottom w:val="none" w:sz="0" w:space="0" w:color="auto"/>
            <w:right w:val="none" w:sz="0" w:space="0" w:color="auto"/>
          </w:divBdr>
        </w:div>
        <w:div w:id="193153512">
          <w:marLeft w:val="0"/>
          <w:marRight w:val="0"/>
          <w:marTop w:val="0"/>
          <w:marBottom w:val="0"/>
          <w:divBdr>
            <w:top w:val="none" w:sz="0" w:space="0" w:color="auto"/>
            <w:left w:val="none" w:sz="0" w:space="0" w:color="auto"/>
            <w:bottom w:val="none" w:sz="0" w:space="0" w:color="auto"/>
            <w:right w:val="none" w:sz="0" w:space="0" w:color="auto"/>
          </w:divBdr>
        </w:div>
        <w:div w:id="193153652">
          <w:marLeft w:val="0"/>
          <w:marRight w:val="0"/>
          <w:marTop w:val="0"/>
          <w:marBottom w:val="0"/>
          <w:divBdr>
            <w:top w:val="none" w:sz="0" w:space="0" w:color="auto"/>
            <w:left w:val="none" w:sz="0" w:space="0" w:color="auto"/>
            <w:bottom w:val="none" w:sz="0" w:space="0" w:color="auto"/>
            <w:right w:val="none" w:sz="0" w:space="0" w:color="auto"/>
          </w:divBdr>
        </w:div>
        <w:div w:id="193154572">
          <w:marLeft w:val="0"/>
          <w:marRight w:val="0"/>
          <w:marTop w:val="0"/>
          <w:marBottom w:val="300"/>
          <w:divBdr>
            <w:top w:val="single" w:sz="6" w:space="15" w:color="EDEDED"/>
            <w:left w:val="single" w:sz="6" w:space="15" w:color="EDEDED"/>
            <w:bottom w:val="single" w:sz="6" w:space="15" w:color="EDEDED"/>
            <w:right w:val="single" w:sz="6" w:space="15" w:color="EDEDED"/>
          </w:divBdr>
        </w:div>
        <w:div w:id="193154699">
          <w:marLeft w:val="0"/>
          <w:marRight w:val="0"/>
          <w:marTop w:val="0"/>
          <w:marBottom w:val="0"/>
          <w:divBdr>
            <w:top w:val="none" w:sz="0" w:space="0" w:color="auto"/>
            <w:left w:val="none" w:sz="0" w:space="0" w:color="auto"/>
            <w:bottom w:val="none" w:sz="0" w:space="0" w:color="auto"/>
            <w:right w:val="none" w:sz="0" w:space="0" w:color="auto"/>
          </w:divBdr>
        </w:div>
        <w:div w:id="193154788">
          <w:marLeft w:val="0"/>
          <w:marRight w:val="0"/>
          <w:marTop w:val="300"/>
          <w:marBottom w:val="0"/>
          <w:divBdr>
            <w:top w:val="none" w:sz="0" w:space="0" w:color="auto"/>
            <w:left w:val="none" w:sz="0" w:space="0" w:color="auto"/>
            <w:bottom w:val="none" w:sz="0" w:space="0" w:color="auto"/>
            <w:right w:val="none" w:sz="0" w:space="0" w:color="auto"/>
          </w:divBdr>
          <w:divsChild>
            <w:div w:id="97409367">
              <w:marLeft w:val="0"/>
              <w:marRight w:val="0"/>
              <w:marTop w:val="0"/>
              <w:marBottom w:val="0"/>
              <w:divBdr>
                <w:top w:val="none" w:sz="0" w:space="0" w:color="auto"/>
                <w:left w:val="none" w:sz="0" w:space="0" w:color="auto"/>
                <w:bottom w:val="none" w:sz="0" w:space="0" w:color="auto"/>
                <w:right w:val="none" w:sz="0" w:space="0" w:color="auto"/>
              </w:divBdr>
            </w:div>
          </w:divsChild>
        </w:div>
        <w:div w:id="193200656">
          <w:marLeft w:val="0"/>
          <w:marRight w:val="0"/>
          <w:marTop w:val="0"/>
          <w:marBottom w:val="0"/>
          <w:divBdr>
            <w:top w:val="none" w:sz="0" w:space="0" w:color="auto"/>
            <w:left w:val="none" w:sz="0" w:space="0" w:color="auto"/>
            <w:bottom w:val="none" w:sz="0" w:space="0" w:color="auto"/>
            <w:right w:val="none" w:sz="0" w:space="0" w:color="auto"/>
          </w:divBdr>
        </w:div>
        <w:div w:id="193200931">
          <w:marLeft w:val="0"/>
          <w:marRight w:val="0"/>
          <w:marTop w:val="0"/>
          <w:marBottom w:val="0"/>
          <w:divBdr>
            <w:top w:val="none" w:sz="0" w:space="0" w:color="auto"/>
            <w:left w:val="none" w:sz="0" w:space="0" w:color="auto"/>
            <w:bottom w:val="none" w:sz="0" w:space="0" w:color="auto"/>
            <w:right w:val="none" w:sz="0" w:space="0" w:color="auto"/>
          </w:divBdr>
        </w:div>
        <w:div w:id="193201488">
          <w:marLeft w:val="0"/>
          <w:marRight w:val="0"/>
          <w:marTop w:val="0"/>
          <w:marBottom w:val="0"/>
          <w:divBdr>
            <w:top w:val="none" w:sz="0" w:space="0" w:color="auto"/>
            <w:left w:val="none" w:sz="0" w:space="0" w:color="auto"/>
            <w:bottom w:val="none" w:sz="0" w:space="0" w:color="auto"/>
            <w:right w:val="none" w:sz="0" w:space="0" w:color="auto"/>
          </w:divBdr>
        </w:div>
        <w:div w:id="193228116">
          <w:marLeft w:val="0"/>
          <w:marRight w:val="0"/>
          <w:marTop w:val="300"/>
          <w:marBottom w:val="0"/>
          <w:divBdr>
            <w:top w:val="none" w:sz="0" w:space="0" w:color="auto"/>
            <w:left w:val="none" w:sz="0" w:space="0" w:color="auto"/>
            <w:bottom w:val="none" w:sz="0" w:space="0" w:color="auto"/>
            <w:right w:val="none" w:sz="0" w:space="0" w:color="auto"/>
          </w:divBdr>
          <w:divsChild>
            <w:div w:id="244611441">
              <w:marLeft w:val="0"/>
              <w:marRight w:val="0"/>
              <w:marTop w:val="0"/>
              <w:marBottom w:val="0"/>
              <w:divBdr>
                <w:top w:val="none" w:sz="0" w:space="0" w:color="auto"/>
                <w:left w:val="none" w:sz="0" w:space="0" w:color="auto"/>
                <w:bottom w:val="none" w:sz="0" w:space="0" w:color="auto"/>
                <w:right w:val="none" w:sz="0" w:space="0" w:color="auto"/>
              </w:divBdr>
            </w:div>
          </w:divsChild>
        </w:div>
        <w:div w:id="193228425">
          <w:marLeft w:val="0"/>
          <w:marRight w:val="0"/>
          <w:marTop w:val="0"/>
          <w:marBottom w:val="0"/>
          <w:divBdr>
            <w:top w:val="none" w:sz="0" w:space="0" w:color="auto"/>
            <w:left w:val="none" w:sz="0" w:space="0" w:color="auto"/>
            <w:bottom w:val="none" w:sz="0" w:space="0" w:color="auto"/>
            <w:right w:val="none" w:sz="0" w:space="0" w:color="auto"/>
          </w:divBdr>
        </w:div>
        <w:div w:id="193231394">
          <w:marLeft w:val="0"/>
          <w:marRight w:val="0"/>
          <w:marTop w:val="0"/>
          <w:marBottom w:val="0"/>
          <w:divBdr>
            <w:top w:val="none" w:sz="0" w:space="0" w:color="auto"/>
            <w:left w:val="none" w:sz="0" w:space="0" w:color="auto"/>
            <w:bottom w:val="none" w:sz="0" w:space="0" w:color="auto"/>
            <w:right w:val="none" w:sz="0" w:space="0" w:color="auto"/>
          </w:divBdr>
        </w:div>
        <w:div w:id="193275104">
          <w:marLeft w:val="0"/>
          <w:marRight w:val="0"/>
          <w:marTop w:val="0"/>
          <w:marBottom w:val="0"/>
          <w:divBdr>
            <w:top w:val="none" w:sz="0" w:space="0" w:color="auto"/>
            <w:left w:val="none" w:sz="0" w:space="0" w:color="auto"/>
            <w:bottom w:val="none" w:sz="0" w:space="0" w:color="auto"/>
            <w:right w:val="none" w:sz="0" w:space="0" w:color="auto"/>
          </w:divBdr>
        </w:div>
        <w:div w:id="193275691">
          <w:marLeft w:val="0"/>
          <w:marRight w:val="0"/>
          <w:marTop w:val="0"/>
          <w:marBottom w:val="0"/>
          <w:divBdr>
            <w:top w:val="none" w:sz="0" w:space="0" w:color="auto"/>
            <w:left w:val="none" w:sz="0" w:space="0" w:color="auto"/>
            <w:bottom w:val="none" w:sz="0" w:space="0" w:color="auto"/>
            <w:right w:val="none" w:sz="0" w:space="0" w:color="auto"/>
          </w:divBdr>
          <w:divsChild>
            <w:div w:id="403380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276973">
          <w:marLeft w:val="0"/>
          <w:marRight w:val="0"/>
          <w:marTop w:val="0"/>
          <w:marBottom w:val="0"/>
          <w:divBdr>
            <w:top w:val="none" w:sz="0" w:space="0" w:color="auto"/>
            <w:left w:val="none" w:sz="0" w:space="0" w:color="auto"/>
            <w:bottom w:val="none" w:sz="0" w:space="0" w:color="auto"/>
            <w:right w:val="none" w:sz="0" w:space="0" w:color="auto"/>
          </w:divBdr>
          <w:divsChild>
            <w:div w:id="198469399">
              <w:marLeft w:val="0"/>
              <w:marRight w:val="0"/>
              <w:marTop w:val="0"/>
              <w:marBottom w:val="0"/>
              <w:divBdr>
                <w:top w:val="none" w:sz="0" w:space="0" w:color="auto"/>
                <w:left w:val="none" w:sz="0" w:space="0" w:color="auto"/>
                <w:bottom w:val="none" w:sz="0" w:space="0" w:color="auto"/>
                <w:right w:val="none" w:sz="0" w:space="0" w:color="auto"/>
              </w:divBdr>
            </w:div>
          </w:divsChild>
        </w:div>
        <w:div w:id="193344988">
          <w:marLeft w:val="0"/>
          <w:marRight w:val="0"/>
          <w:marTop w:val="0"/>
          <w:marBottom w:val="0"/>
          <w:divBdr>
            <w:top w:val="none" w:sz="0" w:space="0" w:color="auto"/>
            <w:left w:val="none" w:sz="0" w:space="0" w:color="auto"/>
            <w:bottom w:val="none" w:sz="0" w:space="0" w:color="auto"/>
            <w:right w:val="none" w:sz="0" w:space="0" w:color="auto"/>
          </w:divBdr>
          <w:divsChild>
            <w:div w:id="22903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345097">
          <w:marLeft w:val="0"/>
          <w:marRight w:val="0"/>
          <w:marTop w:val="0"/>
          <w:marBottom w:val="300"/>
          <w:divBdr>
            <w:top w:val="single" w:sz="6" w:space="15" w:color="EDEDED"/>
            <w:left w:val="single" w:sz="6" w:space="15" w:color="EDEDED"/>
            <w:bottom w:val="single" w:sz="6" w:space="15" w:color="EDEDED"/>
            <w:right w:val="single" w:sz="6" w:space="15" w:color="EDEDED"/>
          </w:divBdr>
        </w:div>
        <w:div w:id="193345216">
          <w:marLeft w:val="0"/>
          <w:marRight w:val="0"/>
          <w:marTop w:val="0"/>
          <w:marBottom w:val="0"/>
          <w:divBdr>
            <w:top w:val="none" w:sz="0" w:space="0" w:color="auto"/>
            <w:left w:val="none" w:sz="0" w:space="0" w:color="auto"/>
            <w:bottom w:val="none" w:sz="0" w:space="0" w:color="auto"/>
            <w:right w:val="none" w:sz="0" w:space="0" w:color="auto"/>
          </w:divBdr>
          <w:divsChild>
            <w:div w:id="121963467">
              <w:marLeft w:val="0"/>
              <w:marRight w:val="0"/>
              <w:marTop w:val="0"/>
              <w:marBottom w:val="0"/>
              <w:divBdr>
                <w:top w:val="none" w:sz="0" w:space="0" w:color="auto"/>
                <w:left w:val="none" w:sz="0" w:space="0" w:color="auto"/>
                <w:bottom w:val="none" w:sz="0" w:space="0" w:color="auto"/>
                <w:right w:val="none" w:sz="0" w:space="0" w:color="auto"/>
              </w:divBdr>
            </w:div>
          </w:divsChild>
        </w:div>
        <w:div w:id="193345954">
          <w:marLeft w:val="0"/>
          <w:marRight w:val="0"/>
          <w:marTop w:val="0"/>
          <w:marBottom w:val="0"/>
          <w:divBdr>
            <w:top w:val="none" w:sz="0" w:space="0" w:color="auto"/>
            <w:left w:val="none" w:sz="0" w:space="0" w:color="auto"/>
            <w:bottom w:val="none" w:sz="0" w:space="0" w:color="auto"/>
            <w:right w:val="none" w:sz="0" w:space="0" w:color="auto"/>
          </w:divBdr>
          <w:divsChild>
            <w:div w:id="100809946">
              <w:marLeft w:val="0"/>
              <w:marRight w:val="0"/>
              <w:marTop w:val="0"/>
              <w:marBottom w:val="0"/>
              <w:divBdr>
                <w:top w:val="none" w:sz="0" w:space="0" w:color="auto"/>
                <w:left w:val="none" w:sz="0" w:space="0" w:color="auto"/>
                <w:bottom w:val="none" w:sz="0" w:space="0" w:color="auto"/>
                <w:right w:val="none" w:sz="0" w:space="0" w:color="auto"/>
              </w:divBdr>
            </w:div>
          </w:divsChild>
        </w:div>
        <w:div w:id="193346089">
          <w:marLeft w:val="0"/>
          <w:marRight w:val="0"/>
          <w:marTop w:val="0"/>
          <w:marBottom w:val="0"/>
          <w:divBdr>
            <w:top w:val="none" w:sz="0" w:space="0" w:color="auto"/>
            <w:left w:val="none" w:sz="0" w:space="0" w:color="auto"/>
            <w:bottom w:val="none" w:sz="0" w:space="0" w:color="auto"/>
            <w:right w:val="none" w:sz="0" w:space="0" w:color="auto"/>
          </w:divBdr>
        </w:div>
        <w:div w:id="193346398">
          <w:marLeft w:val="0"/>
          <w:marRight w:val="0"/>
          <w:marTop w:val="0"/>
          <w:marBottom w:val="0"/>
          <w:divBdr>
            <w:top w:val="none" w:sz="0" w:space="0" w:color="auto"/>
            <w:left w:val="none" w:sz="0" w:space="0" w:color="auto"/>
            <w:bottom w:val="none" w:sz="0" w:space="0" w:color="auto"/>
            <w:right w:val="none" w:sz="0" w:space="0" w:color="auto"/>
          </w:divBdr>
        </w:div>
        <w:div w:id="193347375">
          <w:marLeft w:val="0"/>
          <w:marRight w:val="0"/>
          <w:marTop w:val="300"/>
          <w:marBottom w:val="0"/>
          <w:divBdr>
            <w:top w:val="none" w:sz="0" w:space="0" w:color="auto"/>
            <w:left w:val="none" w:sz="0" w:space="0" w:color="auto"/>
            <w:bottom w:val="none" w:sz="0" w:space="0" w:color="auto"/>
            <w:right w:val="none" w:sz="0" w:space="0" w:color="auto"/>
          </w:divBdr>
        </w:div>
        <w:div w:id="193347747">
          <w:marLeft w:val="0"/>
          <w:marRight w:val="0"/>
          <w:marTop w:val="0"/>
          <w:marBottom w:val="0"/>
          <w:divBdr>
            <w:top w:val="none" w:sz="0" w:space="0" w:color="auto"/>
            <w:left w:val="none" w:sz="0" w:space="0" w:color="auto"/>
            <w:bottom w:val="none" w:sz="0" w:space="0" w:color="auto"/>
            <w:right w:val="none" w:sz="0" w:space="0" w:color="auto"/>
          </w:divBdr>
        </w:div>
        <w:div w:id="193350289">
          <w:marLeft w:val="0"/>
          <w:marRight w:val="0"/>
          <w:marTop w:val="0"/>
          <w:marBottom w:val="0"/>
          <w:divBdr>
            <w:top w:val="none" w:sz="0" w:space="0" w:color="auto"/>
            <w:left w:val="none" w:sz="0" w:space="0" w:color="auto"/>
            <w:bottom w:val="none" w:sz="0" w:space="0" w:color="auto"/>
            <w:right w:val="none" w:sz="0" w:space="0" w:color="auto"/>
          </w:divBdr>
        </w:div>
        <w:div w:id="193350552">
          <w:marLeft w:val="0"/>
          <w:marRight w:val="0"/>
          <w:marTop w:val="0"/>
          <w:marBottom w:val="0"/>
          <w:divBdr>
            <w:top w:val="none" w:sz="0" w:space="0" w:color="auto"/>
            <w:left w:val="none" w:sz="0" w:space="0" w:color="auto"/>
            <w:bottom w:val="none" w:sz="0" w:space="0" w:color="auto"/>
            <w:right w:val="none" w:sz="0" w:space="0" w:color="auto"/>
          </w:divBdr>
        </w:div>
        <w:div w:id="193420119">
          <w:marLeft w:val="0"/>
          <w:marRight w:val="0"/>
          <w:marTop w:val="0"/>
          <w:marBottom w:val="0"/>
          <w:divBdr>
            <w:top w:val="none" w:sz="0" w:space="0" w:color="auto"/>
            <w:left w:val="none" w:sz="0" w:space="0" w:color="auto"/>
            <w:bottom w:val="none" w:sz="0" w:space="0" w:color="auto"/>
            <w:right w:val="none" w:sz="0" w:space="0" w:color="auto"/>
          </w:divBdr>
        </w:div>
        <w:div w:id="193421259">
          <w:marLeft w:val="0"/>
          <w:marRight w:val="0"/>
          <w:marTop w:val="0"/>
          <w:marBottom w:val="0"/>
          <w:divBdr>
            <w:top w:val="none" w:sz="0" w:space="0" w:color="auto"/>
            <w:left w:val="none" w:sz="0" w:space="0" w:color="auto"/>
            <w:bottom w:val="none" w:sz="0" w:space="0" w:color="auto"/>
            <w:right w:val="none" w:sz="0" w:space="0" w:color="auto"/>
          </w:divBdr>
        </w:div>
        <w:div w:id="193422730">
          <w:marLeft w:val="0"/>
          <w:marRight w:val="0"/>
          <w:marTop w:val="0"/>
          <w:marBottom w:val="0"/>
          <w:divBdr>
            <w:top w:val="none" w:sz="0" w:space="0" w:color="auto"/>
            <w:left w:val="none" w:sz="0" w:space="0" w:color="auto"/>
            <w:bottom w:val="none" w:sz="0" w:space="0" w:color="auto"/>
            <w:right w:val="none" w:sz="0" w:space="0" w:color="auto"/>
          </w:divBdr>
        </w:div>
        <w:div w:id="193423673">
          <w:marLeft w:val="0"/>
          <w:marRight w:val="0"/>
          <w:marTop w:val="0"/>
          <w:marBottom w:val="0"/>
          <w:divBdr>
            <w:top w:val="none" w:sz="0" w:space="0" w:color="auto"/>
            <w:left w:val="none" w:sz="0" w:space="0" w:color="auto"/>
            <w:bottom w:val="none" w:sz="0" w:space="0" w:color="auto"/>
            <w:right w:val="none" w:sz="0" w:space="0" w:color="auto"/>
          </w:divBdr>
        </w:div>
        <w:div w:id="193426211">
          <w:marLeft w:val="0"/>
          <w:marRight w:val="0"/>
          <w:marTop w:val="0"/>
          <w:marBottom w:val="0"/>
          <w:divBdr>
            <w:top w:val="none" w:sz="0" w:space="0" w:color="auto"/>
            <w:left w:val="none" w:sz="0" w:space="0" w:color="auto"/>
            <w:bottom w:val="none" w:sz="0" w:space="0" w:color="auto"/>
            <w:right w:val="none" w:sz="0" w:space="0" w:color="auto"/>
          </w:divBdr>
          <w:divsChild>
            <w:div w:id="296180639">
              <w:marLeft w:val="0"/>
              <w:marRight w:val="0"/>
              <w:marTop w:val="0"/>
              <w:marBottom w:val="0"/>
              <w:divBdr>
                <w:top w:val="none" w:sz="0" w:space="0" w:color="auto"/>
                <w:left w:val="none" w:sz="0" w:space="0" w:color="auto"/>
                <w:bottom w:val="none" w:sz="0" w:space="0" w:color="auto"/>
                <w:right w:val="none" w:sz="0" w:space="0" w:color="auto"/>
              </w:divBdr>
            </w:div>
          </w:divsChild>
        </w:div>
        <w:div w:id="193464758">
          <w:marLeft w:val="0"/>
          <w:marRight w:val="0"/>
          <w:marTop w:val="0"/>
          <w:marBottom w:val="0"/>
          <w:divBdr>
            <w:top w:val="none" w:sz="0" w:space="0" w:color="auto"/>
            <w:left w:val="none" w:sz="0" w:space="0" w:color="auto"/>
            <w:bottom w:val="none" w:sz="0" w:space="0" w:color="auto"/>
            <w:right w:val="none" w:sz="0" w:space="0" w:color="auto"/>
          </w:divBdr>
        </w:div>
        <w:div w:id="193465016">
          <w:marLeft w:val="0"/>
          <w:marRight w:val="0"/>
          <w:marTop w:val="0"/>
          <w:marBottom w:val="0"/>
          <w:divBdr>
            <w:top w:val="none" w:sz="0" w:space="0" w:color="auto"/>
            <w:left w:val="none" w:sz="0" w:space="0" w:color="auto"/>
            <w:bottom w:val="none" w:sz="0" w:space="0" w:color="auto"/>
            <w:right w:val="none" w:sz="0" w:space="0" w:color="auto"/>
          </w:divBdr>
        </w:div>
        <w:div w:id="193467924">
          <w:marLeft w:val="0"/>
          <w:marRight w:val="0"/>
          <w:marTop w:val="0"/>
          <w:marBottom w:val="0"/>
          <w:divBdr>
            <w:top w:val="none" w:sz="0" w:space="0" w:color="auto"/>
            <w:left w:val="none" w:sz="0" w:space="0" w:color="auto"/>
            <w:bottom w:val="none" w:sz="0" w:space="0" w:color="auto"/>
            <w:right w:val="none" w:sz="0" w:space="0" w:color="auto"/>
          </w:divBdr>
        </w:div>
        <w:div w:id="193468169">
          <w:marLeft w:val="0"/>
          <w:marRight w:val="0"/>
          <w:marTop w:val="0"/>
          <w:marBottom w:val="0"/>
          <w:divBdr>
            <w:top w:val="none" w:sz="0" w:space="0" w:color="auto"/>
            <w:left w:val="none" w:sz="0" w:space="0" w:color="auto"/>
            <w:bottom w:val="none" w:sz="0" w:space="0" w:color="auto"/>
            <w:right w:val="none" w:sz="0" w:space="0" w:color="auto"/>
          </w:divBdr>
        </w:div>
        <w:div w:id="193470278">
          <w:marLeft w:val="0"/>
          <w:marRight w:val="0"/>
          <w:marTop w:val="0"/>
          <w:marBottom w:val="0"/>
          <w:divBdr>
            <w:top w:val="none" w:sz="0" w:space="0" w:color="auto"/>
            <w:left w:val="none" w:sz="0" w:space="0" w:color="auto"/>
            <w:bottom w:val="none" w:sz="0" w:space="0" w:color="auto"/>
            <w:right w:val="none" w:sz="0" w:space="0" w:color="auto"/>
          </w:divBdr>
        </w:div>
        <w:div w:id="193542829">
          <w:marLeft w:val="0"/>
          <w:marRight w:val="0"/>
          <w:marTop w:val="0"/>
          <w:marBottom w:val="0"/>
          <w:divBdr>
            <w:top w:val="none" w:sz="0" w:space="0" w:color="auto"/>
            <w:left w:val="none" w:sz="0" w:space="0" w:color="auto"/>
            <w:bottom w:val="none" w:sz="0" w:space="0" w:color="auto"/>
            <w:right w:val="none" w:sz="0" w:space="0" w:color="auto"/>
          </w:divBdr>
        </w:div>
        <w:div w:id="193544390">
          <w:marLeft w:val="0"/>
          <w:marRight w:val="0"/>
          <w:marTop w:val="300"/>
          <w:marBottom w:val="0"/>
          <w:divBdr>
            <w:top w:val="none" w:sz="0" w:space="0" w:color="auto"/>
            <w:left w:val="none" w:sz="0" w:space="0" w:color="auto"/>
            <w:bottom w:val="none" w:sz="0" w:space="0" w:color="auto"/>
            <w:right w:val="none" w:sz="0" w:space="0" w:color="auto"/>
          </w:divBdr>
        </w:div>
        <w:div w:id="193546013">
          <w:marLeft w:val="0"/>
          <w:marRight w:val="0"/>
          <w:marTop w:val="0"/>
          <w:marBottom w:val="0"/>
          <w:divBdr>
            <w:top w:val="none" w:sz="0" w:space="0" w:color="auto"/>
            <w:left w:val="none" w:sz="0" w:space="0" w:color="auto"/>
            <w:bottom w:val="none" w:sz="0" w:space="0" w:color="auto"/>
            <w:right w:val="none" w:sz="0" w:space="0" w:color="auto"/>
          </w:divBdr>
        </w:div>
        <w:div w:id="193614225">
          <w:marLeft w:val="0"/>
          <w:marRight w:val="0"/>
          <w:marTop w:val="0"/>
          <w:marBottom w:val="0"/>
          <w:divBdr>
            <w:top w:val="none" w:sz="0" w:space="0" w:color="auto"/>
            <w:left w:val="none" w:sz="0" w:space="0" w:color="auto"/>
            <w:bottom w:val="none" w:sz="0" w:space="0" w:color="auto"/>
            <w:right w:val="none" w:sz="0" w:space="0" w:color="auto"/>
          </w:divBdr>
        </w:div>
        <w:div w:id="193614395">
          <w:marLeft w:val="0"/>
          <w:marRight w:val="0"/>
          <w:marTop w:val="300"/>
          <w:marBottom w:val="0"/>
          <w:divBdr>
            <w:top w:val="none" w:sz="0" w:space="0" w:color="auto"/>
            <w:left w:val="none" w:sz="0" w:space="0" w:color="auto"/>
            <w:bottom w:val="none" w:sz="0" w:space="0" w:color="auto"/>
            <w:right w:val="none" w:sz="0" w:space="0" w:color="auto"/>
          </w:divBdr>
        </w:div>
        <w:div w:id="193614480">
          <w:marLeft w:val="0"/>
          <w:marRight w:val="0"/>
          <w:marTop w:val="0"/>
          <w:marBottom w:val="0"/>
          <w:divBdr>
            <w:top w:val="none" w:sz="0" w:space="0" w:color="auto"/>
            <w:left w:val="none" w:sz="0" w:space="0" w:color="auto"/>
            <w:bottom w:val="none" w:sz="0" w:space="0" w:color="auto"/>
            <w:right w:val="none" w:sz="0" w:space="0" w:color="auto"/>
          </w:divBdr>
        </w:div>
        <w:div w:id="193615208">
          <w:marLeft w:val="0"/>
          <w:marRight w:val="0"/>
          <w:marTop w:val="0"/>
          <w:marBottom w:val="0"/>
          <w:divBdr>
            <w:top w:val="none" w:sz="0" w:space="0" w:color="auto"/>
            <w:left w:val="none" w:sz="0" w:space="0" w:color="auto"/>
            <w:bottom w:val="none" w:sz="0" w:space="0" w:color="auto"/>
            <w:right w:val="none" w:sz="0" w:space="0" w:color="auto"/>
          </w:divBdr>
          <w:divsChild>
            <w:div w:id="345137292">
              <w:marLeft w:val="0"/>
              <w:marRight w:val="0"/>
              <w:marTop w:val="0"/>
              <w:marBottom w:val="0"/>
              <w:divBdr>
                <w:top w:val="none" w:sz="0" w:space="0" w:color="auto"/>
                <w:left w:val="none" w:sz="0" w:space="0" w:color="auto"/>
                <w:bottom w:val="none" w:sz="0" w:space="0" w:color="auto"/>
                <w:right w:val="none" w:sz="0" w:space="0" w:color="auto"/>
              </w:divBdr>
            </w:div>
          </w:divsChild>
        </w:div>
        <w:div w:id="193663186">
          <w:marLeft w:val="0"/>
          <w:marRight w:val="0"/>
          <w:marTop w:val="0"/>
          <w:marBottom w:val="0"/>
          <w:divBdr>
            <w:top w:val="none" w:sz="0" w:space="0" w:color="auto"/>
            <w:left w:val="none" w:sz="0" w:space="0" w:color="auto"/>
            <w:bottom w:val="none" w:sz="0" w:space="0" w:color="auto"/>
            <w:right w:val="none" w:sz="0" w:space="0" w:color="auto"/>
          </w:divBdr>
        </w:div>
        <w:div w:id="193664084">
          <w:marLeft w:val="0"/>
          <w:marRight w:val="0"/>
          <w:marTop w:val="0"/>
          <w:marBottom w:val="0"/>
          <w:divBdr>
            <w:top w:val="none" w:sz="0" w:space="0" w:color="auto"/>
            <w:left w:val="none" w:sz="0" w:space="0" w:color="auto"/>
            <w:bottom w:val="none" w:sz="0" w:space="0" w:color="auto"/>
            <w:right w:val="none" w:sz="0" w:space="0" w:color="auto"/>
          </w:divBdr>
        </w:div>
        <w:div w:id="193691423">
          <w:marLeft w:val="0"/>
          <w:marRight w:val="0"/>
          <w:marTop w:val="0"/>
          <w:marBottom w:val="0"/>
          <w:divBdr>
            <w:top w:val="none" w:sz="0" w:space="0" w:color="auto"/>
            <w:left w:val="none" w:sz="0" w:space="0" w:color="auto"/>
            <w:bottom w:val="none" w:sz="0" w:space="0" w:color="auto"/>
            <w:right w:val="none" w:sz="0" w:space="0" w:color="auto"/>
          </w:divBdr>
        </w:div>
        <w:div w:id="193738198">
          <w:marLeft w:val="0"/>
          <w:marRight w:val="0"/>
          <w:marTop w:val="0"/>
          <w:marBottom w:val="0"/>
          <w:divBdr>
            <w:top w:val="none" w:sz="0" w:space="0" w:color="auto"/>
            <w:left w:val="none" w:sz="0" w:space="0" w:color="auto"/>
            <w:bottom w:val="none" w:sz="0" w:space="0" w:color="auto"/>
            <w:right w:val="none" w:sz="0" w:space="0" w:color="auto"/>
          </w:divBdr>
        </w:div>
        <w:div w:id="193738979">
          <w:marLeft w:val="0"/>
          <w:marRight w:val="0"/>
          <w:marTop w:val="0"/>
          <w:marBottom w:val="0"/>
          <w:divBdr>
            <w:top w:val="none" w:sz="0" w:space="0" w:color="auto"/>
            <w:left w:val="none" w:sz="0" w:space="0" w:color="auto"/>
            <w:bottom w:val="none" w:sz="0" w:space="0" w:color="auto"/>
            <w:right w:val="none" w:sz="0" w:space="0" w:color="auto"/>
          </w:divBdr>
        </w:div>
        <w:div w:id="193809583">
          <w:marLeft w:val="0"/>
          <w:marRight w:val="0"/>
          <w:marTop w:val="0"/>
          <w:marBottom w:val="0"/>
          <w:divBdr>
            <w:top w:val="none" w:sz="0" w:space="0" w:color="auto"/>
            <w:left w:val="none" w:sz="0" w:space="0" w:color="auto"/>
            <w:bottom w:val="none" w:sz="0" w:space="0" w:color="auto"/>
            <w:right w:val="none" w:sz="0" w:space="0" w:color="auto"/>
          </w:divBdr>
        </w:div>
        <w:div w:id="193810743">
          <w:marLeft w:val="0"/>
          <w:marRight w:val="0"/>
          <w:marTop w:val="300"/>
          <w:marBottom w:val="0"/>
          <w:divBdr>
            <w:top w:val="none" w:sz="0" w:space="0" w:color="auto"/>
            <w:left w:val="none" w:sz="0" w:space="0" w:color="auto"/>
            <w:bottom w:val="none" w:sz="0" w:space="0" w:color="auto"/>
            <w:right w:val="none" w:sz="0" w:space="0" w:color="auto"/>
          </w:divBdr>
        </w:div>
        <w:div w:id="193812489">
          <w:marLeft w:val="0"/>
          <w:marRight w:val="0"/>
          <w:marTop w:val="0"/>
          <w:marBottom w:val="0"/>
          <w:divBdr>
            <w:top w:val="none" w:sz="0" w:space="0" w:color="auto"/>
            <w:left w:val="none" w:sz="0" w:space="0" w:color="auto"/>
            <w:bottom w:val="none" w:sz="0" w:space="0" w:color="auto"/>
            <w:right w:val="none" w:sz="0" w:space="0" w:color="auto"/>
          </w:divBdr>
        </w:div>
        <w:div w:id="193812587">
          <w:marLeft w:val="0"/>
          <w:marRight w:val="0"/>
          <w:marTop w:val="0"/>
          <w:marBottom w:val="300"/>
          <w:divBdr>
            <w:top w:val="single" w:sz="6" w:space="15" w:color="EDEDED"/>
            <w:left w:val="single" w:sz="6" w:space="15" w:color="EDEDED"/>
            <w:bottom w:val="single" w:sz="6" w:space="15" w:color="EDEDED"/>
            <w:right w:val="single" w:sz="6" w:space="15" w:color="EDEDED"/>
          </w:divBdr>
        </w:div>
        <w:div w:id="193815171">
          <w:marLeft w:val="0"/>
          <w:marRight w:val="0"/>
          <w:marTop w:val="0"/>
          <w:marBottom w:val="0"/>
          <w:divBdr>
            <w:top w:val="none" w:sz="0" w:space="0" w:color="auto"/>
            <w:left w:val="none" w:sz="0" w:space="0" w:color="auto"/>
            <w:bottom w:val="none" w:sz="0" w:space="0" w:color="auto"/>
            <w:right w:val="none" w:sz="0" w:space="0" w:color="auto"/>
          </w:divBdr>
          <w:divsChild>
            <w:div w:id="460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3815697">
          <w:marLeft w:val="0"/>
          <w:marRight w:val="0"/>
          <w:marTop w:val="0"/>
          <w:marBottom w:val="0"/>
          <w:divBdr>
            <w:top w:val="none" w:sz="0" w:space="0" w:color="auto"/>
            <w:left w:val="none" w:sz="0" w:space="0" w:color="auto"/>
            <w:bottom w:val="none" w:sz="0" w:space="0" w:color="auto"/>
            <w:right w:val="none" w:sz="0" w:space="0" w:color="auto"/>
          </w:divBdr>
        </w:div>
        <w:div w:id="193857844">
          <w:marLeft w:val="0"/>
          <w:marRight w:val="0"/>
          <w:marTop w:val="0"/>
          <w:marBottom w:val="0"/>
          <w:divBdr>
            <w:top w:val="none" w:sz="0" w:space="0" w:color="auto"/>
            <w:left w:val="none" w:sz="0" w:space="0" w:color="auto"/>
            <w:bottom w:val="none" w:sz="0" w:space="0" w:color="auto"/>
            <w:right w:val="none" w:sz="0" w:space="0" w:color="auto"/>
          </w:divBdr>
        </w:div>
        <w:div w:id="193883203">
          <w:marLeft w:val="0"/>
          <w:marRight w:val="0"/>
          <w:marTop w:val="0"/>
          <w:marBottom w:val="0"/>
          <w:divBdr>
            <w:top w:val="none" w:sz="0" w:space="0" w:color="auto"/>
            <w:left w:val="none" w:sz="0" w:space="0" w:color="auto"/>
            <w:bottom w:val="none" w:sz="0" w:space="0" w:color="auto"/>
            <w:right w:val="none" w:sz="0" w:space="0" w:color="auto"/>
          </w:divBdr>
        </w:div>
        <w:div w:id="193883959">
          <w:marLeft w:val="0"/>
          <w:marRight w:val="0"/>
          <w:marTop w:val="0"/>
          <w:marBottom w:val="0"/>
          <w:divBdr>
            <w:top w:val="none" w:sz="0" w:space="0" w:color="auto"/>
            <w:left w:val="none" w:sz="0" w:space="0" w:color="auto"/>
            <w:bottom w:val="none" w:sz="0" w:space="0" w:color="auto"/>
            <w:right w:val="none" w:sz="0" w:space="0" w:color="auto"/>
          </w:divBdr>
        </w:div>
        <w:div w:id="193884296">
          <w:marLeft w:val="0"/>
          <w:marRight w:val="0"/>
          <w:marTop w:val="300"/>
          <w:marBottom w:val="0"/>
          <w:divBdr>
            <w:top w:val="none" w:sz="0" w:space="0" w:color="auto"/>
            <w:left w:val="none" w:sz="0" w:space="0" w:color="auto"/>
            <w:bottom w:val="none" w:sz="0" w:space="0" w:color="auto"/>
            <w:right w:val="none" w:sz="0" w:space="0" w:color="auto"/>
          </w:divBdr>
        </w:div>
        <w:div w:id="193885328">
          <w:marLeft w:val="0"/>
          <w:marRight w:val="0"/>
          <w:marTop w:val="0"/>
          <w:marBottom w:val="0"/>
          <w:divBdr>
            <w:top w:val="none" w:sz="0" w:space="0" w:color="auto"/>
            <w:left w:val="none" w:sz="0" w:space="0" w:color="auto"/>
            <w:bottom w:val="none" w:sz="0" w:space="0" w:color="auto"/>
            <w:right w:val="none" w:sz="0" w:space="0" w:color="auto"/>
          </w:divBdr>
        </w:div>
        <w:div w:id="193886008">
          <w:marLeft w:val="0"/>
          <w:marRight w:val="0"/>
          <w:marTop w:val="300"/>
          <w:marBottom w:val="0"/>
          <w:divBdr>
            <w:top w:val="none" w:sz="0" w:space="0" w:color="auto"/>
            <w:left w:val="none" w:sz="0" w:space="0" w:color="auto"/>
            <w:bottom w:val="none" w:sz="0" w:space="0" w:color="auto"/>
            <w:right w:val="none" w:sz="0" w:space="0" w:color="auto"/>
          </w:divBdr>
        </w:div>
        <w:div w:id="194000747">
          <w:marLeft w:val="0"/>
          <w:marRight w:val="0"/>
          <w:marTop w:val="0"/>
          <w:marBottom w:val="0"/>
          <w:divBdr>
            <w:top w:val="none" w:sz="0" w:space="0" w:color="auto"/>
            <w:left w:val="none" w:sz="0" w:space="0" w:color="auto"/>
            <w:bottom w:val="none" w:sz="0" w:space="0" w:color="auto"/>
            <w:right w:val="none" w:sz="0" w:space="0" w:color="auto"/>
          </w:divBdr>
        </w:div>
        <w:div w:id="194003021">
          <w:marLeft w:val="0"/>
          <w:marRight w:val="0"/>
          <w:marTop w:val="0"/>
          <w:marBottom w:val="300"/>
          <w:divBdr>
            <w:top w:val="single" w:sz="6" w:space="15" w:color="EDEDED"/>
            <w:left w:val="single" w:sz="6" w:space="15" w:color="EDEDED"/>
            <w:bottom w:val="single" w:sz="6" w:space="15" w:color="EDEDED"/>
            <w:right w:val="single" w:sz="6" w:space="15" w:color="EDEDED"/>
          </w:divBdr>
        </w:div>
        <w:div w:id="194006189">
          <w:marLeft w:val="0"/>
          <w:marRight w:val="0"/>
          <w:marTop w:val="0"/>
          <w:marBottom w:val="0"/>
          <w:divBdr>
            <w:top w:val="none" w:sz="0" w:space="0" w:color="auto"/>
            <w:left w:val="none" w:sz="0" w:space="0" w:color="auto"/>
            <w:bottom w:val="none" w:sz="0" w:space="0" w:color="auto"/>
            <w:right w:val="none" w:sz="0" w:space="0" w:color="auto"/>
          </w:divBdr>
        </w:div>
        <w:div w:id="194009062">
          <w:marLeft w:val="0"/>
          <w:marRight w:val="0"/>
          <w:marTop w:val="0"/>
          <w:marBottom w:val="300"/>
          <w:divBdr>
            <w:top w:val="single" w:sz="6" w:space="15" w:color="EDEDED"/>
            <w:left w:val="single" w:sz="6" w:space="15" w:color="EDEDED"/>
            <w:bottom w:val="single" w:sz="6" w:space="15" w:color="EDEDED"/>
            <w:right w:val="single" w:sz="6" w:space="15" w:color="EDEDED"/>
          </w:divBdr>
        </w:div>
        <w:div w:id="194079042">
          <w:marLeft w:val="0"/>
          <w:marRight w:val="0"/>
          <w:marTop w:val="0"/>
          <w:marBottom w:val="300"/>
          <w:divBdr>
            <w:top w:val="single" w:sz="6" w:space="15" w:color="EDEDED"/>
            <w:left w:val="single" w:sz="6" w:space="15" w:color="EDEDED"/>
            <w:bottom w:val="single" w:sz="6" w:space="15" w:color="EDEDED"/>
            <w:right w:val="single" w:sz="6" w:space="15" w:color="EDEDED"/>
          </w:divBdr>
        </w:div>
        <w:div w:id="194081682">
          <w:marLeft w:val="0"/>
          <w:marRight w:val="0"/>
          <w:marTop w:val="300"/>
          <w:marBottom w:val="0"/>
          <w:divBdr>
            <w:top w:val="none" w:sz="0" w:space="0" w:color="auto"/>
            <w:left w:val="none" w:sz="0" w:space="0" w:color="auto"/>
            <w:bottom w:val="none" w:sz="0" w:space="0" w:color="auto"/>
            <w:right w:val="none" w:sz="0" w:space="0" w:color="auto"/>
          </w:divBdr>
        </w:div>
        <w:div w:id="194081951">
          <w:marLeft w:val="0"/>
          <w:marRight w:val="0"/>
          <w:marTop w:val="0"/>
          <w:marBottom w:val="0"/>
          <w:divBdr>
            <w:top w:val="none" w:sz="0" w:space="0" w:color="auto"/>
            <w:left w:val="none" w:sz="0" w:space="0" w:color="auto"/>
            <w:bottom w:val="none" w:sz="0" w:space="0" w:color="auto"/>
            <w:right w:val="none" w:sz="0" w:space="0" w:color="auto"/>
          </w:divBdr>
        </w:div>
        <w:div w:id="194083044">
          <w:marLeft w:val="0"/>
          <w:marRight w:val="0"/>
          <w:marTop w:val="0"/>
          <w:marBottom w:val="0"/>
          <w:divBdr>
            <w:top w:val="none" w:sz="0" w:space="0" w:color="auto"/>
            <w:left w:val="none" w:sz="0" w:space="0" w:color="auto"/>
            <w:bottom w:val="none" w:sz="0" w:space="0" w:color="auto"/>
            <w:right w:val="none" w:sz="0" w:space="0" w:color="auto"/>
          </w:divBdr>
          <w:divsChild>
            <w:div w:id="206113836">
              <w:marLeft w:val="0"/>
              <w:marRight w:val="0"/>
              <w:marTop w:val="0"/>
              <w:marBottom w:val="0"/>
              <w:divBdr>
                <w:top w:val="none" w:sz="0" w:space="0" w:color="auto"/>
                <w:left w:val="none" w:sz="0" w:space="0" w:color="auto"/>
                <w:bottom w:val="none" w:sz="0" w:space="0" w:color="auto"/>
                <w:right w:val="none" w:sz="0" w:space="0" w:color="auto"/>
              </w:divBdr>
            </w:div>
          </w:divsChild>
        </w:div>
        <w:div w:id="194083105">
          <w:marLeft w:val="0"/>
          <w:marRight w:val="0"/>
          <w:marTop w:val="0"/>
          <w:marBottom w:val="0"/>
          <w:divBdr>
            <w:top w:val="none" w:sz="0" w:space="0" w:color="auto"/>
            <w:left w:val="none" w:sz="0" w:space="0" w:color="auto"/>
            <w:bottom w:val="none" w:sz="0" w:space="0" w:color="auto"/>
            <w:right w:val="none" w:sz="0" w:space="0" w:color="auto"/>
          </w:divBdr>
        </w:div>
        <w:div w:id="194119538">
          <w:marLeft w:val="0"/>
          <w:marRight w:val="0"/>
          <w:marTop w:val="0"/>
          <w:marBottom w:val="300"/>
          <w:divBdr>
            <w:top w:val="single" w:sz="6" w:space="15" w:color="EDEDED"/>
            <w:left w:val="single" w:sz="6" w:space="15" w:color="EDEDED"/>
            <w:bottom w:val="single" w:sz="6" w:space="15" w:color="EDEDED"/>
            <w:right w:val="single" w:sz="6" w:space="15" w:color="EDEDED"/>
          </w:divBdr>
        </w:div>
        <w:div w:id="194123190">
          <w:marLeft w:val="0"/>
          <w:marRight w:val="0"/>
          <w:marTop w:val="0"/>
          <w:marBottom w:val="0"/>
          <w:divBdr>
            <w:top w:val="none" w:sz="0" w:space="0" w:color="auto"/>
            <w:left w:val="none" w:sz="0" w:space="0" w:color="auto"/>
            <w:bottom w:val="none" w:sz="0" w:space="0" w:color="auto"/>
            <w:right w:val="none" w:sz="0" w:space="0" w:color="auto"/>
          </w:divBdr>
        </w:div>
        <w:div w:id="194193019">
          <w:marLeft w:val="0"/>
          <w:marRight w:val="0"/>
          <w:marTop w:val="0"/>
          <w:marBottom w:val="300"/>
          <w:divBdr>
            <w:top w:val="single" w:sz="6" w:space="15" w:color="EDEDED"/>
            <w:left w:val="single" w:sz="6" w:space="15" w:color="EDEDED"/>
            <w:bottom w:val="single" w:sz="6" w:space="15" w:color="EDEDED"/>
            <w:right w:val="single" w:sz="6" w:space="15" w:color="EDEDED"/>
          </w:divBdr>
        </w:div>
        <w:div w:id="194193450">
          <w:marLeft w:val="0"/>
          <w:marRight w:val="0"/>
          <w:marTop w:val="0"/>
          <w:marBottom w:val="0"/>
          <w:divBdr>
            <w:top w:val="none" w:sz="0" w:space="0" w:color="auto"/>
            <w:left w:val="none" w:sz="0" w:space="0" w:color="auto"/>
            <w:bottom w:val="none" w:sz="0" w:space="0" w:color="auto"/>
            <w:right w:val="none" w:sz="0" w:space="0" w:color="auto"/>
          </w:divBdr>
        </w:div>
        <w:div w:id="194197773">
          <w:marLeft w:val="0"/>
          <w:marRight w:val="0"/>
          <w:marTop w:val="0"/>
          <w:marBottom w:val="0"/>
          <w:divBdr>
            <w:top w:val="none" w:sz="0" w:space="0" w:color="auto"/>
            <w:left w:val="none" w:sz="0" w:space="0" w:color="auto"/>
            <w:bottom w:val="none" w:sz="0" w:space="0" w:color="auto"/>
            <w:right w:val="none" w:sz="0" w:space="0" w:color="auto"/>
          </w:divBdr>
        </w:div>
        <w:div w:id="194269631">
          <w:marLeft w:val="0"/>
          <w:marRight w:val="0"/>
          <w:marTop w:val="300"/>
          <w:marBottom w:val="0"/>
          <w:divBdr>
            <w:top w:val="none" w:sz="0" w:space="0" w:color="auto"/>
            <w:left w:val="none" w:sz="0" w:space="0" w:color="auto"/>
            <w:bottom w:val="none" w:sz="0" w:space="0" w:color="auto"/>
            <w:right w:val="none" w:sz="0" w:space="0" w:color="auto"/>
          </w:divBdr>
        </w:div>
        <w:div w:id="194272079">
          <w:marLeft w:val="0"/>
          <w:marRight w:val="0"/>
          <w:marTop w:val="0"/>
          <w:marBottom w:val="0"/>
          <w:divBdr>
            <w:top w:val="none" w:sz="0" w:space="0" w:color="auto"/>
            <w:left w:val="none" w:sz="0" w:space="0" w:color="auto"/>
            <w:bottom w:val="none" w:sz="0" w:space="0" w:color="auto"/>
            <w:right w:val="none" w:sz="0" w:space="0" w:color="auto"/>
          </w:divBdr>
        </w:div>
        <w:div w:id="194273689">
          <w:marLeft w:val="0"/>
          <w:marRight w:val="0"/>
          <w:marTop w:val="0"/>
          <w:marBottom w:val="0"/>
          <w:divBdr>
            <w:top w:val="none" w:sz="0" w:space="0" w:color="auto"/>
            <w:left w:val="none" w:sz="0" w:space="0" w:color="auto"/>
            <w:bottom w:val="none" w:sz="0" w:space="0" w:color="auto"/>
            <w:right w:val="none" w:sz="0" w:space="0" w:color="auto"/>
          </w:divBdr>
        </w:div>
        <w:div w:id="194277075">
          <w:marLeft w:val="0"/>
          <w:marRight w:val="0"/>
          <w:marTop w:val="0"/>
          <w:marBottom w:val="0"/>
          <w:divBdr>
            <w:top w:val="none" w:sz="0" w:space="0" w:color="auto"/>
            <w:left w:val="none" w:sz="0" w:space="0" w:color="auto"/>
            <w:bottom w:val="none" w:sz="0" w:space="0" w:color="auto"/>
            <w:right w:val="none" w:sz="0" w:space="0" w:color="auto"/>
          </w:divBdr>
        </w:div>
        <w:div w:id="194315497">
          <w:marLeft w:val="0"/>
          <w:marRight w:val="0"/>
          <w:marTop w:val="0"/>
          <w:marBottom w:val="0"/>
          <w:divBdr>
            <w:top w:val="none" w:sz="0" w:space="0" w:color="auto"/>
            <w:left w:val="none" w:sz="0" w:space="0" w:color="auto"/>
            <w:bottom w:val="none" w:sz="0" w:space="0" w:color="auto"/>
            <w:right w:val="none" w:sz="0" w:space="0" w:color="auto"/>
          </w:divBdr>
          <w:divsChild>
            <w:div w:id="280188938">
              <w:marLeft w:val="0"/>
              <w:marRight w:val="0"/>
              <w:marTop w:val="0"/>
              <w:marBottom w:val="0"/>
              <w:divBdr>
                <w:top w:val="none" w:sz="0" w:space="0" w:color="auto"/>
                <w:left w:val="none" w:sz="0" w:space="0" w:color="auto"/>
                <w:bottom w:val="none" w:sz="0" w:space="0" w:color="auto"/>
                <w:right w:val="none" w:sz="0" w:space="0" w:color="auto"/>
              </w:divBdr>
            </w:div>
          </w:divsChild>
        </w:div>
        <w:div w:id="194316781">
          <w:marLeft w:val="0"/>
          <w:marRight w:val="0"/>
          <w:marTop w:val="0"/>
          <w:marBottom w:val="0"/>
          <w:divBdr>
            <w:top w:val="none" w:sz="0" w:space="0" w:color="auto"/>
            <w:left w:val="none" w:sz="0" w:space="0" w:color="auto"/>
            <w:bottom w:val="none" w:sz="0" w:space="0" w:color="auto"/>
            <w:right w:val="none" w:sz="0" w:space="0" w:color="auto"/>
          </w:divBdr>
        </w:div>
        <w:div w:id="194317895">
          <w:marLeft w:val="0"/>
          <w:marRight w:val="0"/>
          <w:marTop w:val="0"/>
          <w:marBottom w:val="0"/>
          <w:divBdr>
            <w:top w:val="none" w:sz="0" w:space="0" w:color="auto"/>
            <w:left w:val="none" w:sz="0" w:space="0" w:color="auto"/>
            <w:bottom w:val="none" w:sz="0" w:space="0" w:color="auto"/>
            <w:right w:val="none" w:sz="0" w:space="0" w:color="auto"/>
          </w:divBdr>
        </w:div>
        <w:div w:id="194318851">
          <w:marLeft w:val="0"/>
          <w:marRight w:val="0"/>
          <w:marTop w:val="0"/>
          <w:marBottom w:val="0"/>
          <w:divBdr>
            <w:top w:val="none" w:sz="0" w:space="0" w:color="auto"/>
            <w:left w:val="none" w:sz="0" w:space="0" w:color="auto"/>
            <w:bottom w:val="none" w:sz="0" w:space="0" w:color="auto"/>
            <w:right w:val="none" w:sz="0" w:space="0" w:color="auto"/>
          </w:divBdr>
        </w:div>
        <w:div w:id="194344977">
          <w:marLeft w:val="0"/>
          <w:marRight w:val="0"/>
          <w:marTop w:val="0"/>
          <w:marBottom w:val="0"/>
          <w:divBdr>
            <w:top w:val="none" w:sz="0" w:space="0" w:color="auto"/>
            <w:left w:val="none" w:sz="0" w:space="0" w:color="auto"/>
            <w:bottom w:val="none" w:sz="0" w:space="0" w:color="auto"/>
            <w:right w:val="none" w:sz="0" w:space="0" w:color="auto"/>
          </w:divBdr>
        </w:div>
        <w:div w:id="194345032">
          <w:marLeft w:val="0"/>
          <w:marRight w:val="0"/>
          <w:marTop w:val="0"/>
          <w:marBottom w:val="0"/>
          <w:divBdr>
            <w:top w:val="none" w:sz="0" w:space="0" w:color="auto"/>
            <w:left w:val="none" w:sz="0" w:space="0" w:color="auto"/>
            <w:bottom w:val="none" w:sz="0" w:space="0" w:color="auto"/>
            <w:right w:val="none" w:sz="0" w:space="0" w:color="auto"/>
          </w:divBdr>
        </w:div>
        <w:div w:id="194346251">
          <w:marLeft w:val="0"/>
          <w:marRight w:val="0"/>
          <w:marTop w:val="0"/>
          <w:marBottom w:val="0"/>
          <w:divBdr>
            <w:top w:val="none" w:sz="0" w:space="0" w:color="auto"/>
            <w:left w:val="none" w:sz="0" w:space="0" w:color="auto"/>
            <w:bottom w:val="none" w:sz="0" w:space="0" w:color="auto"/>
            <w:right w:val="none" w:sz="0" w:space="0" w:color="auto"/>
          </w:divBdr>
        </w:div>
        <w:div w:id="194386050">
          <w:marLeft w:val="0"/>
          <w:marRight w:val="0"/>
          <w:marTop w:val="0"/>
          <w:marBottom w:val="0"/>
          <w:divBdr>
            <w:top w:val="none" w:sz="0" w:space="0" w:color="auto"/>
            <w:left w:val="none" w:sz="0" w:space="0" w:color="auto"/>
            <w:bottom w:val="none" w:sz="0" w:space="0" w:color="auto"/>
            <w:right w:val="none" w:sz="0" w:space="0" w:color="auto"/>
          </w:divBdr>
        </w:div>
        <w:div w:id="194386070">
          <w:marLeft w:val="0"/>
          <w:marRight w:val="0"/>
          <w:marTop w:val="0"/>
          <w:marBottom w:val="300"/>
          <w:divBdr>
            <w:top w:val="single" w:sz="6" w:space="15" w:color="EDEDED"/>
            <w:left w:val="single" w:sz="6" w:space="15" w:color="EDEDED"/>
            <w:bottom w:val="single" w:sz="6" w:space="15" w:color="EDEDED"/>
            <w:right w:val="single" w:sz="6" w:space="15" w:color="EDEDED"/>
          </w:divBdr>
        </w:div>
        <w:div w:id="194387088">
          <w:marLeft w:val="0"/>
          <w:marRight w:val="0"/>
          <w:marTop w:val="0"/>
          <w:marBottom w:val="0"/>
          <w:divBdr>
            <w:top w:val="none" w:sz="0" w:space="0" w:color="auto"/>
            <w:left w:val="none" w:sz="0" w:space="0" w:color="auto"/>
            <w:bottom w:val="none" w:sz="0" w:space="0" w:color="auto"/>
            <w:right w:val="none" w:sz="0" w:space="0" w:color="auto"/>
          </w:divBdr>
        </w:div>
        <w:div w:id="194389084">
          <w:marLeft w:val="0"/>
          <w:marRight w:val="0"/>
          <w:marTop w:val="0"/>
          <w:marBottom w:val="0"/>
          <w:divBdr>
            <w:top w:val="none" w:sz="0" w:space="0" w:color="auto"/>
            <w:left w:val="none" w:sz="0" w:space="0" w:color="auto"/>
            <w:bottom w:val="none" w:sz="0" w:space="0" w:color="auto"/>
            <w:right w:val="none" w:sz="0" w:space="0" w:color="auto"/>
          </w:divBdr>
        </w:div>
        <w:div w:id="194390831">
          <w:marLeft w:val="0"/>
          <w:marRight w:val="0"/>
          <w:marTop w:val="0"/>
          <w:marBottom w:val="300"/>
          <w:divBdr>
            <w:top w:val="single" w:sz="6" w:space="15" w:color="EDEDED"/>
            <w:left w:val="single" w:sz="6" w:space="15" w:color="EDEDED"/>
            <w:bottom w:val="single" w:sz="6" w:space="15" w:color="EDEDED"/>
            <w:right w:val="single" w:sz="6" w:space="15" w:color="EDEDED"/>
          </w:divBdr>
        </w:div>
        <w:div w:id="194392382">
          <w:marLeft w:val="0"/>
          <w:marRight w:val="0"/>
          <w:marTop w:val="300"/>
          <w:marBottom w:val="0"/>
          <w:divBdr>
            <w:top w:val="none" w:sz="0" w:space="0" w:color="auto"/>
            <w:left w:val="none" w:sz="0" w:space="0" w:color="auto"/>
            <w:bottom w:val="none" w:sz="0" w:space="0" w:color="auto"/>
            <w:right w:val="none" w:sz="0" w:space="0" w:color="auto"/>
          </w:divBdr>
        </w:div>
        <w:div w:id="194394244">
          <w:marLeft w:val="0"/>
          <w:marRight w:val="0"/>
          <w:marTop w:val="0"/>
          <w:marBottom w:val="0"/>
          <w:divBdr>
            <w:top w:val="none" w:sz="0" w:space="0" w:color="auto"/>
            <w:left w:val="none" w:sz="0" w:space="0" w:color="auto"/>
            <w:bottom w:val="none" w:sz="0" w:space="0" w:color="auto"/>
            <w:right w:val="none" w:sz="0" w:space="0" w:color="auto"/>
          </w:divBdr>
        </w:div>
        <w:div w:id="194462864">
          <w:marLeft w:val="0"/>
          <w:marRight w:val="0"/>
          <w:marTop w:val="0"/>
          <w:marBottom w:val="0"/>
          <w:divBdr>
            <w:top w:val="none" w:sz="0" w:space="0" w:color="auto"/>
            <w:left w:val="none" w:sz="0" w:space="0" w:color="auto"/>
            <w:bottom w:val="none" w:sz="0" w:space="0" w:color="auto"/>
            <w:right w:val="none" w:sz="0" w:space="0" w:color="auto"/>
          </w:divBdr>
        </w:div>
        <w:div w:id="194468171">
          <w:marLeft w:val="0"/>
          <w:marRight w:val="0"/>
          <w:marTop w:val="300"/>
          <w:marBottom w:val="0"/>
          <w:divBdr>
            <w:top w:val="none" w:sz="0" w:space="0" w:color="auto"/>
            <w:left w:val="none" w:sz="0" w:space="0" w:color="auto"/>
            <w:bottom w:val="none" w:sz="0" w:space="0" w:color="auto"/>
            <w:right w:val="none" w:sz="0" w:space="0" w:color="auto"/>
          </w:divBdr>
        </w:div>
        <w:div w:id="194468560">
          <w:marLeft w:val="0"/>
          <w:marRight w:val="0"/>
          <w:marTop w:val="0"/>
          <w:marBottom w:val="0"/>
          <w:divBdr>
            <w:top w:val="none" w:sz="0" w:space="0" w:color="auto"/>
            <w:left w:val="none" w:sz="0" w:space="0" w:color="auto"/>
            <w:bottom w:val="none" w:sz="0" w:space="0" w:color="auto"/>
            <w:right w:val="none" w:sz="0" w:space="0" w:color="auto"/>
          </w:divBdr>
        </w:div>
        <w:div w:id="194468984">
          <w:marLeft w:val="0"/>
          <w:marRight w:val="0"/>
          <w:marTop w:val="0"/>
          <w:marBottom w:val="0"/>
          <w:divBdr>
            <w:top w:val="none" w:sz="0" w:space="0" w:color="auto"/>
            <w:left w:val="none" w:sz="0" w:space="0" w:color="auto"/>
            <w:bottom w:val="none" w:sz="0" w:space="0" w:color="auto"/>
            <w:right w:val="none" w:sz="0" w:space="0" w:color="auto"/>
          </w:divBdr>
          <w:divsChild>
            <w:div w:id="180826402">
              <w:marLeft w:val="0"/>
              <w:marRight w:val="0"/>
              <w:marTop w:val="0"/>
              <w:marBottom w:val="0"/>
              <w:divBdr>
                <w:top w:val="none" w:sz="0" w:space="0" w:color="auto"/>
                <w:left w:val="none" w:sz="0" w:space="0" w:color="auto"/>
                <w:bottom w:val="none" w:sz="0" w:space="0" w:color="auto"/>
                <w:right w:val="none" w:sz="0" w:space="0" w:color="auto"/>
              </w:divBdr>
            </w:div>
          </w:divsChild>
        </w:div>
        <w:div w:id="194469271">
          <w:marLeft w:val="0"/>
          <w:marRight w:val="0"/>
          <w:marTop w:val="0"/>
          <w:marBottom w:val="0"/>
          <w:divBdr>
            <w:top w:val="none" w:sz="0" w:space="0" w:color="auto"/>
            <w:left w:val="none" w:sz="0" w:space="0" w:color="auto"/>
            <w:bottom w:val="none" w:sz="0" w:space="0" w:color="auto"/>
            <w:right w:val="none" w:sz="0" w:space="0" w:color="auto"/>
          </w:divBdr>
        </w:div>
        <w:div w:id="194511670">
          <w:marLeft w:val="0"/>
          <w:marRight w:val="0"/>
          <w:marTop w:val="0"/>
          <w:marBottom w:val="300"/>
          <w:divBdr>
            <w:top w:val="single" w:sz="6" w:space="15" w:color="EDEDED"/>
            <w:left w:val="single" w:sz="6" w:space="15" w:color="EDEDED"/>
            <w:bottom w:val="single" w:sz="6" w:space="15" w:color="EDEDED"/>
            <w:right w:val="single" w:sz="6" w:space="15" w:color="EDEDED"/>
          </w:divBdr>
        </w:div>
        <w:div w:id="194512005">
          <w:marLeft w:val="0"/>
          <w:marRight w:val="0"/>
          <w:marTop w:val="300"/>
          <w:marBottom w:val="0"/>
          <w:divBdr>
            <w:top w:val="none" w:sz="0" w:space="0" w:color="auto"/>
            <w:left w:val="none" w:sz="0" w:space="0" w:color="auto"/>
            <w:bottom w:val="none" w:sz="0" w:space="0" w:color="auto"/>
            <w:right w:val="none" w:sz="0" w:space="0" w:color="auto"/>
          </w:divBdr>
        </w:div>
        <w:div w:id="194512581">
          <w:marLeft w:val="0"/>
          <w:marRight w:val="0"/>
          <w:marTop w:val="0"/>
          <w:marBottom w:val="0"/>
          <w:divBdr>
            <w:top w:val="none" w:sz="0" w:space="0" w:color="auto"/>
            <w:left w:val="none" w:sz="0" w:space="0" w:color="auto"/>
            <w:bottom w:val="none" w:sz="0" w:space="0" w:color="auto"/>
            <w:right w:val="none" w:sz="0" w:space="0" w:color="auto"/>
          </w:divBdr>
        </w:div>
        <w:div w:id="194539071">
          <w:marLeft w:val="0"/>
          <w:marRight w:val="0"/>
          <w:marTop w:val="0"/>
          <w:marBottom w:val="0"/>
          <w:divBdr>
            <w:top w:val="none" w:sz="0" w:space="0" w:color="auto"/>
            <w:left w:val="none" w:sz="0" w:space="0" w:color="auto"/>
            <w:bottom w:val="none" w:sz="0" w:space="0" w:color="auto"/>
            <w:right w:val="none" w:sz="0" w:space="0" w:color="auto"/>
          </w:divBdr>
        </w:div>
        <w:div w:id="194540079">
          <w:marLeft w:val="0"/>
          <w:marRight w:val="0"/>
          <w:marTop w:val="0"/>
          <w:marBottom w:val="0"/>
          <w:divBdr>
            <w:top w:val="none" w:sz="0" w:space="0" w:color="auto"/>
            <w:left w:val="none" w:sz="0" w:space="0" w:color="auto"/>
            <w:bottom w:val="none" w:sz="0" w:space="0" w:color="auto"/>
            <w:right w:val="none" w:sz="0" w:space="0" w:color="auto"/>
          </w:divBdr>
        </w:div>
        <w:div w:id="194579423">
          <w:marLeft w:val="0"/>
          <w:marRight w:val="0"/>
          <w:marTop w:val="0"/>
          <w:marBottom w:val="0"/>
          <w:divBdr>
            <w:top w:val="none" w:sz="0" w:space="0" w:color="auto"/>
            <w:left w:val="none" w:sz="0" w:space="0" w:color="auto"/>
            <w:bottom w:val="none" w:sz="0" w:space="0" w:color="auto"/>
            <w:right w:val="none" w:sz="0" w:space="0" w:color="auto"/>
          </w:divBdr>
        </w:div>
        <w:div w:id="194579980">
          <w:marLeft w:val="0"/>
          <w:marRight w:val="0"/>
          <w:marTop w:val="0"/>
          <w:marBottom w:val="0"/>
          <w:divBdr>
            <w:top w:val="none" w:sz="0" w:space="0" w:color="auto"/>
            <w:left w:val="none" w:sz="0" w:space="0" w:color="auto"/>
            <w:bottom w:val="none" w:sz="0" w:space="0" w:color="auto"/>
            <w:right w:val="none" w:sz="0" w:space="0" w:color="auto"/>
          </w:divBdr>
        </w:div>
        <w:div w:id="194579982">
          <w:marLeft w:val="0"/>
          <w:marRight w:val="0"/>
          <w:marTop w:val="0"/>
          <w:marBottom w:val="0"/>
          <w:divBdr>
            <w:top w:val="none" w:sz="0" w:space="0" w:color="auto"/>
            <w:left w:val="none" w:sz="0" w:space="0" w:color="auto"/>
            <w:bottom w:val="none" w:sz="0" w:space="0" w:color="auto"/>
            <w:right w:val="none" w:sz="0" w:space="0" w:color="auto"/>
          </w:divBdr>
        </w:div>
        <w:div w:id="194580571">
          <w:marLeft w:val="0"/>
          <w:marRight w:val="0"/>
          <w:marTop w:val="0"/>
          <w:marBottom w:val="300"/>
          <w:divBdr>
            <w:top w:val="single" w:sz="6" w:space="15" w:color="EDEDED"/>
            <w:left w:val="single" w:sz="6" w:space="15" w:color="EDEDED"/>
            <w:bottom w:val="single" w:sz="6" w:space="15" w:color="EDEDED"/>
            <w:right w:val="single" w:sz="6" w:space="15" w:color="EDEDED"/>
          </w:divBdr>
        </w:div>
        <w:div w:id="194581088">
          <w:marLeft w:val="0"/>
          <w:marRight w:val="0"/>
          <w:marTop w:val="300"/>
          <w:marBottom w:val="0"/>
          <w:divBdr>
            <w:top w:val="none" w:sz="0" w:space="0" w:color="auto"/>
            <w:left w:val="none" w:sz="0" w:space="0" w:color="auto"/>
            <w:bottom w:val="none" w:sz="0" w:space="0" w:color="auto"/>
            <w:right w:val="none" w:sz="0" w:space="0" w:color="auto"/>
          </w:divBdr>
          <w:divsChild>
            <w:div w:id="412355872">
              <w:marLeft w:val="0"/>
              <w:marRight w:val="0"/>
              <w:marTop w:val="0"/>
              <w:marBottom w:val="0"/>
              <w:divBdr>
                <w:top w:val="none" w:sz="0" w:space="0" w:color="auto"/>
                <w:left w:val="none" w:sz="0" w:space="0" w:color="auto"/>
                <w:bottom w:val="none" w:sz="0" w:space="0" w:color="auto"/>
                <w:right w:val="none" w:sz="0" w:space="0" w:color="auto"/>
              </w:divBdr>
            </w:div>
          </w:divsChild>
        </w:div>
        <w:div w:id="194583687">
          <w:marLeft w:val="0"/>
          <w:marRight w:val="0"/>
          <w:marTop w:val="0"/>
          <w:marBottom w:val="0"/>
          <w:divBdr>
            <w:top w:val="none" w:sz="0" w:space="0" w:color="auto"/>
            <w:left w:val="none" w:sz="0" w:space="0" w:color="auto"/>
            <w:bottom w:val="none" w:sz="0" w:space="0" w:color="auto"/>
            <w:right w:val="none" w:sz="0" w:space="0" w:color="auto"/>
          </w:divBdr>
        </w:div>
        <w:div w:id="194585364">
          <w:marLeft w:val="0"/>
          <w:marRight w:val="0"/>
          <w:marTop w:val="0"/>
          <w:marBottom w:val="0"/>
          <w:divBdr>
            <w:top w:val="none" w:sz="0" w:space="0" w:color="auto"/>
            <w:left w:val="none" w:sz="0" w:space="0" w:color="auto"/>
            <w:bottom w:val="none" w:sz="0" w:space="0" w:color="auto"/>
            <w:right w:val="none" w:sz="0" w:space="0" w:color="auto"/>
          </w:divBdr>
        </w:div>
        <w:div w:id="194588985">
          <w:marLeft w:val="0"/>
          <w:marRight w:val="0"/>
          <w:marTop w:val="0"/>
          <w:marBottom w:val="0"/>
          <w:divBdr>
            <w:top w:val="none" w:sz="0" w:space="0" w:color="auto"/>
            <w:left w:val="none" w:sz="0" w:space="0" w:color="auto"/>
            <w:bottom w:val="none" w:sz="0" w:space="0" w:color="auto"/>
            <w:right w:val="none" w:sz="0" w:space="0" w:color="auto"/>
          </w:divBdr>
          <w:divsChild>
            <w:div w:id="104467731">
              <w:marLeft w:val="0"/>
              <w:marRight w:val="0"/>
              <w:marTop w:val="0"/>
              <w:marBottom w:val="0"/>
              <w:divBdr>
                <w:top w:val="none" w:sz="0" w:space="0" w:color="auto"/>
                <w:left w:val="none" w:sz="0" w:space="0" w:color="auto"/>
                <w:bottom w:val="none" w:sz="0" w:space="0" w:color="auto"/>
                <w:right w:val="none" w:sz="0" w:space="0" w:color="auto"/>
              </w:divBdr>
            </w:div>
          </w:divsChild>
        </w:div>
        <w:div w:id="194655824">
          <w:marLeft w:val="0"/>
          <w:marRight w:val="0"/>
          <w:marTop w:val="300"/>
          <w:marBottom w:val="0"/>
          <w:divBdr>
            <w:top w:val="none" w:sz="0" w:space="0" w:color="auto"/>
            <w:left w:val="none" w:sz="0" w:space="0" w:color="auto"/>
            <w:bottom w:val="none" w:sz="0" w:space="0" w:color="auto"/>
            <w:right w:val="none" w:sz="0" w:space="0" w:color="auto"/>
          </w:divBdr>
        </w:div>
        <w:div w:id="194659547">
          <w:marLeft w:val="0"/>
          <w:marRight w:val="0"/>
          <w:marTop w:val="0"/>
          <w:marBottom w:val="0"/>
          <w:divBdr>
            <w:top w:val="none" w:sz="0" w:space="0" w:color="auto"/>
            <w:left w:val="none" w:sz="0" w:space="0" w:color="auto"/>
            <w:bottom w:val="none" w:sz="0" w:space="0" w:color="auto"/>
            <w:right w:val="none" w:sz="0" w:space="0" w:color="auto"/>
          </w:divBdr>
        </w:div>
        <w:div w:id="194732208">
          <w:marLeft w:val="0"/>
          <w:marRight w:val="0"/>
          <w:marTop w:val="0"/>
          <w:marBottom w:val="0"/>
          <w:divBdr>
            <w:top w:val="none" w:sz="0" w:space="0" w:color="auto"/>
            <w:left w:val="none" w:sz="0" w:space="0" w:color="auto"/>
            <w:bottom w:val="none" w:sz="0" w:space="0" w:color="auto"/>
            <w:right w:val="none" w:sz="0" w:space="0" w:color="auto"/>
          </w:divBdr>
        </w:div>
        <w:div w:id="194734805">
          <w:marLeft w:val="0"/>
          <w:marRight w:val="0"/>
          <w:marTop w:val="0"/>
          <w:marBottom w:val="0"/>
          <w:divBdr>
            <w:top w:val="none" w:sz="0" w:space="0" w:color="auto"/>
            <w:left w:val="none" w:sz="0" w:space="0" w:color="auto"/>
            <w:bottom w:val="none" w:sz="0" w:space="0" w:color="auto"/>
            <w:right w:val="none" w:sz="0" w:space="0" w:color="auto"/>
          </w:divBdr>
        </w:div>
        <w:div w:id="194735835">
          <w:marLeft w:val="0"/>
          <w:marRight w:val="0"/>
          <w:marTop w:val="0"/>
          <w:marBottom w:val="0"/>
          <w:divBdr>
            <w:top w:val="none" w:sz="0" w:space="0" w:color="auto"/>
            <w:left w:val="none" w:sz="0" w:space="0" w:color="auto"/>
            <w:bottom w:val="none" w:sz="0" w:space="0" w:color="auto"/>
            <w:right w:val="none" w:sz="0" w:space="0" w:color="auto"/>
          </w:divBdr>
        </w:div>
        <w:div w:id="194736783">
          <w:marLeft w:val="0"/>
          <w:marRight w:val="0"/>
          <w:marTop w:val="0"/>
          <w:marBottom w:val="300"/>
          <w:divBdr>
            <w:top w:val="single" w:sz="6" w:space="15" w:color="EDEDED"/>
            <w:left w:val="single" w:sz="6" w:space="15" w:color="EDEDED"/>
            <w:bottom w:val="single" w:sz="6" w:space="15" w:color="EDEDED"/>
            <w:right w:val="single" w:sz="6" w:space="15" w:color="EDEDED"/>
          </w:divBdr>
        </w:div>
        <w:div w:id="194739287">
          <w:marLeft w:val="0"/>
          <w:marRight w:val="0"/>
          <w:marTop w:val="300"/>
          <w:marBottom w:val="0"/>
          <w:divBdr>
            <w:top w:val="none" w:sz="0" w:space="0" w:color="auto"/>
            <w:left w:val="none" w:sz="0" w:space="0" w:color="auto"/>
            <w:bottom w:val="none" w:sz="0" w:space="0" w:color="auto"/>
            <w:right w:val="none" w:sz="0" w:space="0" w:color="auto"/>
          </w:divBdr>
        </w:div>
        <w:div w:id="194773194">
          <w:marLeft w:val="0"/>
          <w:marRight w:val="0"/>
          <w:marTop w:val="0"/>
          <w:marBottom w:val="300"/>
          <w:divBdr>
            <w:top w:val="single" w:sz="6" w:space="15" w:color="EDEDED"/>
            <w:left w:val="single" w:sz="6" w:space="15" w:color="EDEDED"/>
            <w:bottom w:val="single" w:sz="6" w:space="15" w:color="EDEDED"/>
            <w:right w:val="single" w:sz="6" w:space="15" w:color="EDEDED"/>
          </w:divBdr>
        </w:div>
        <w:div w:id="194773999">
          <w:marLeft w:val="0"/>
          <w:marRight w:val="0"/>
          <w:marTop w:val="0"/>
          <w:marBottom w:val="0"/>
          <w:divBdr>
            <w:top w:val="none" w:sz="0" w:space="0" w:color="auto"/>
            <w:left w:val="none" w:sz="0" w:space="0" w:color="auto"/>
            <w:bottom w:val="none" w:sz="0" w:space="0" w:color="auto"/>
            <w:right w:val="none" w:sz="0" w:space="0" w:color="auto"/>
          </w:divBdr>
        </w:div>
        <w:div w:id="194774628">
          <w:marLeft w:val="0"/>
          <w:marRight w:val="0"/>
          <w:marTop w:val="0"/>
          <w:marBottom w:val="300"/>
          <w:divBdr>
            <w:top w:val="single" w:sz="6" w:space="15" w:color="EDEDED"/>
            <w:left w:val="single" w:sz="6" w:space="15" w:color="EDEDED"/>
            <w:bottom w:val="single" w:sz="6" w:space="15" w:color="EDEDED"/>
            <w:right w:val="single" w:sz="6" w:space="15" w:color="EDEDED"/>
          </w:divBdr>
        </w:div>
        <w:div w:id="194776090">
          <w:marLeft w:val="0"/>
          <w:marRight w:val="0"/>
          <w:marTop w:val="0"/>
          <w:marBottom w:val="0"/>
          <w:divBdr>
            <w:top w:val="none" w:sz="0" w:space="0" w:color="auto"/>
            <w:left w:val="none" w:sz="0" w:space="0" w:color="auto"/>
            <w:bottom w:val="none" w:sz="0" w:space="0" w:color="auto"/>
            <w:right w:val="none" w:sz="0" w:space="0" w:color="auto"/>
          </w:divBdr>
          <w:divsChild>
            <w:div w:id="392698241">
              <w:marLeft w:val="0"/>
              <w:marRight w:val="0"/>
              <w:marTop w:val="0"/>
              <w:marBottom w:val="0"/>
              <w:divBdr>
                <w:top w:val="none" w:sz="0" w:space="0" w:color="auto"/>
                <w:left w:val="none" w:sz="0" w:space="0" w:color="auto"/>
                <w:bottom w:val="none" w:sz="0" w:space="0" w:color="auto"/>
                <w:right w:val="none" w:sz="0" w:space="0" w:color="auto"/>
              </w:divBdr>
            </w:div>
          </w:divsChild>
        </w:div>
        <w:div w:id="194776361">
          <w:marLeft w:val="0"/>
          <w:marRight w:val="0"/>
          <w:marTop w:val="0"/>
          <w:marBottom w:val="0"/>
          <w:divBdr>
            <w:top w:val="none" w:sz="0" w:space="0" w:color="auto"/>
            <w:left w:val="none" w:sz="0" w:space="0" w:color="auto"/>
            <w:bottom w:val="none" w:sz="0" w:space="0" w:color="auto"/>
            <w:right w:val="none" w:sz="0" w:space="0" w:color="auto"/>
          </w:divBdr>
        </w:div>
        <w:div w:id="194776719">
          <w:marLeft w:val="0"/>
          <w:marRight w:val="0"/>
          <w:marTop w:val="0"/>
          <w:marBottom w:val="0"/>
          <w:divBdr>
            <w:top w:val="none" w:sz="0" w:space="0" w:color="auto"/>
            <w:left w:val="none" w:sz="0" w:space="0" w:color="auto"/>
            <w:bottom w:val="none" w:sz="0" w:space="0" w:color="auto"/>
            <w:right w:val="none" w:sz="0" w:space="0" w:color="auto"/>
          </w:divBdr>
        </w:div>
        <w:div w:id="194850154">
          <w:marLeft w:val="0"/>
          <w:marRight w:val="0"/>
          <w:marTop w:val="0"/>
          <w:marBottom w:val="0"/>
          <w:divBdr>
            <w:top w:val="none" w:sz="0" w:space="0" w:color="auto"/>
            <w:left w:val="none" w:sz="0" w:space="0" w:color="auto"/>
            <w:bottom w:val="none" w:sz="0" w:space="0" w:color="auto"/>
            <w:right w:val="none" w:sz="0" w:space="0" w:color="auto"/>
          </w:divBdr>
        </w:div>
        <w:div w:id="194852299">
          <w:marLeft w:val="0"/>
          <w:marRight w:val="0"/>
          <w:marTop w:val="0"/>
          <w:marBottom w:val="0"/>
          <w:divBdr>
            <w:top w:val="none" w:sz="0" w:space="0" w:color="auto"/>
            <w:left w:val="none" w:sz="0" w:space="0" w:color="auto"/>
            <w:bottom w:val="none" w:sz="0" w:space="0" w:color="auto"/>
            <w:right w:val="none" w:sz="0" w:space="0" w:color="auto"/>
          </w:divBdr>
          <w:divsChild>
            <w:div w:id="146898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4923813">
          <w:marLeft w:val="0"/>
          <w:marRight w:val="0"/>
          <w:marTop w:val="0"/>
          <w:marBottom w:val="0"/>
          <w:divBdr>
            <w:top w:val="none" w:sz="0" w:space="0" w:color="auto"/>
            <w:left w:val="none" w:sz="0" w:space="0" w:color="auto"/>
            <w:bottom w:val="none" w:sz="0" w:space="0" w:color="auto"/>
            <w:right w:val="none" w:sz="0" w:space="0" w:color="auto"/>
          </w:divBdr>
        </w:div>
        <w:div w:id="194924352">
          <w:marLeft w:val="0"/>
          <w:marRight w:val="0"/>
          <w:marTop w:val="0"/>
          <w:marBottom w:val="0"/>
          <w:divBdr>
            <w:top w:val="none" w:sz="0" w:space="0" w:color="auto"/>
            <w:left w:val="none" w:sz="0" w:space="0" w:color="auto"/>
            <w:bottom w:val="none" w:sz="0" w:space="0" w:color="auto"/>
            <w:right w:val="none" w:sz="0" w:space="0" w:color="auto"/>
          </w:divBdr>
        </w:div>
        <w:div w:id="194929048">
          <w:marLeft w:val="0"/>
          <w:marRight w:val="0"/>
          <w:marTop w:val="0"/>
          <w:marBottom w:val="0"/>
          <w:divBdr>
            <w:top w:val="none" w:sz="0" w:space="0" w:color="auto"/>
            <w:left w:val="none" w:sz="0" w:space="0" w:color="auto"/>
            <w:bottom w:val="none" w:sz="0" w:space="0" w:color="auto"/>
            <w:right w:val="none" w:sz="0" w:space="0" w:color="auto"/>
          </w:divBdr>
        </w:div>
        <w:div w:id="194969602">
          <w:marLeft w:val="0"/>
          <w:marRight w:val="0"/>
          <w:marTop w:val="0"/>
          <w:marBottom w:val="0"/>
          <w:divBdr>
            <w:top w:val="none" w:sz="0" w:space="0" w:color="auto"/>
            <w:left w:val="none" w:sz="0" w:space="0" w:color="auto"/>
            <w:bottom w:val="none" w:sz="0" w:space="0" w:color="auto"/>
            <w:right w:val="none" w:sz="0" w:space="0" w:color="auto"/>
          </w:divBdr>
        </w:div>
        <w:div w:id="194970106">
          <w:marLeft w:val="0"/>
          <w:marRight w:val="0"/>
          <w:marTop w:val="0"/>
          <w:marBottom w:val="300"/>
          <w:divBdr>
            <w:top w:val="single" w:sz="6" w:space="15" w:color="EDEDED"/>
            <w:left w:val="single" w:sz="6" w:space="15" w:color="EDEDED"/>
            <w:bottom w:val="single" w:sz="6" w:space="15" w:color="EDEDED"/>
            <w:right w:val="single" w:sz="6" w:space="15" w:color="EDEDED"/>
          </w:divBdr>
        </w:div>
        <w:div w:id="195000200">
          <w:marLeft w:val="0"/>
          <w:marRight w:val="0"/>
          <w:marTop w:val="0"/>
          <w:marBottom w:val="0"/>
          <w:divBdr>
            <w:top w:val="none" w:sz="0" w:space="0" w:color="auto"/>
            <w:left w:val="none" w:sz="0" w:space="0" w:color="auto"/>
            <w:bottom w:val="none" w:sz="0" w:space="0" w:color="auto"/>
            <w:right w:val="none" w:sz="0" w:space="0" w:color="auto"/>
          </w:divBdr>
        </w:div>
        <w:div w:id="195041466">
          <w:marLeft w:val="0"/>
          <w:marRight w:val="0"/>
          <w:marTop w:val="300"/>
          <w:marBottom w:val="0"/>
          <w:divBdr>
            <w:top w:val="none" w:sz="0" w:space="0" w:color="auto"/>
            <w:left w:val="none" w:sz="0" w:space="0" w:color="auto"/>
            <w:bottom w:val="none" w:sz="0" w:space="0" w:color="auto"/>
            <w:right w:val="none" w:sz="0" w:space="0" w:color="auto"/>
          </w:divBdr>
          <w:divsChild>
            <w:div w:id="1468247">
              <w:marLeft w:val="0"/>
              <w:marRight w:val="0"/>
              <w:marTop w:val="0"/>
              <w:marBottom w:val="0"/>
              <w:divBdr>
                <w:top w:val="none" w:sz="0" w:space="0" w:color="auto"/>
                <w:left w:val="none" w:sz="0" w:space="0" w:color="auto"/>
                <w:bottom w:val="none" w:sz="0" w:space="0" w:color="auto"/>
                <w:right w:val="none" w:sz="0" w:space="0" w:color="auto"/>
              </w:divBdr>
            </w:div>
          </w:divsChild>
        </w:div>
        <w:div w:id="195041881">
          <w:marLeft w:val="0"/>
          <w:marRight w:val="0"/>
          <w:marTop w:val="0"/>
          <w:marBottom w:val="300"/>
          <w:divBdr>
            <w:top w:val="single" w:sz="6" w:space="15" w:color="EDEDED"/>
            <w:left w:val="single" w:sz="6" w:space="15" w:color="EDEDED"/>
            <w:bottom w:val="single" w:sz="6" w:space="15" w:color="EDEDED"/>
            <w:right w:val="single" w:sz="6" w:space="15" w:color="EDEDED"/>
          </w:divBdr>
        </w:div>
        <w:div w:id="195041891">
          <w:marLeft w:val="0"/>
          <w:marRight w:val="0"/>
          <w:marTop w:val="0"/>
          <w:marBottom w:val="0"/>
          <w:divBdr>
            <w:top w:val="none" w:sz="0" w:space="0" w:color="auto"/>
            <w:left w:val="none" w:sz="0" w:space="0" w:color="auto"/>
            <w:bottom w:val="none" w:sz="0" w:space="0" w:color="auto"/>
            <w:right w:val="none" w:sz="0" w:space="0" w:color="auto"/>
          </w:divBdr>
        </w:div>
        <w:div w:id="195050140">
          <w:marLeft w:val="0"/>
          <w:marRight w:val="0"/>
          <w:marTop w:val="0"/>
          <w:marBottom w:val="0"/>
          <w:divBdr>
            <w:top w:val="none" w:sz="0" w:space="0" w:color="auto"/>
            <w:left w:val="none" w:sz="0" w:space="0" w:color="auto"/>
            <w:bottom w:val="none" w:sz="0" w:space="0" w:color="auto"/>
            <w:right w:val="none" w:sz="0" w:space="0" w:color="auto"/>
          </w:divBdr>
        </w:div>
        <w:div w:id="195050360">
          <w:marLeft w:val="0"/>
          <w:marRight w:val="0"/>
          <w:marTop w:val="0"/>
          <w:marBottom w:val="0"/>
          <w:divBdr>
            <w:top w:val="none" w:sz="0" w:space="0" w:color="auto"/>
            <w:left w:val="none" w:sz="0" w:space="0" w:color="auto"/>
            <w:bottom w:val="none" w:sz="0" w:space="0" w:color="auto"/>
            <w:right w:val="none" w:sz="0" w:space="0" w:color="auto"/>
          </w:divBdr>
          <w:divsChild>
            <w:div w:id="4021435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118968">
          <w:marLeft w:val="0"/>
          <w:marRight w:val="0"/>
          <w:marTop w:val="300"/>
          <w:marBottom w:val="0"/>
          <w:divBdr>
            <w:top w:val="none" w:sz="0" w:space="0" w:color="auto"/>
            <w:left w:val="none" w:sz="0" w:space="0" w:color="auto"/>
            <w:bottom w:val="none" w:sz="0" w:space="0" w:color="auto"/>
            <w:right w:val="none" w:sz="0" w:space="0" w:color="auto"/>
          </w:divBdr>
        </w:div>
        <w:div w:id="195119364">
          <w:marLeft w:val="0"/>
          <w:marRight w:val="0"/>
          <w:marTop w:val="0"/>
          <w:marBottom w:val="300"/>
          <w:divBdr>
            <w:top w:val="single" w:sz="6" w:space="15" w:color="EDEDED"/>
            <w:left w:val="single" w:sz="6" w:space="15" w:color="EDEDED"/>
            <w:bottom w:val="single" w:sz="6" w:space="15" w:color="EDEDED"/>
            <w:right w:val="single" w:sz="6" w:space="15" w:color="EDEDED"/>
          </w:divBdr>
        </w:div>
        <w:div w:id="195119558">
          <w:marLeft w:val="0"/>
          <w:marRight w:val="0"/>
          <w:marTop w:val="0"/>
          <w:marBottom w:val="0"/>
          <w:divBdr>
            <w:top w:val="none" w:sz="0" w:space="0" w:color="auto"/>
            <w:left w:val="none" w:sz="0" w:space="0" w:color="auto"/>
            <w:bottom w:val="none" w:sz="0" w:space="0" w:color="auto"/>
            <w:right w:val="none" w:sz="0" w:space="0" w:color="auto"/>
          </w:divBdr>
        </w:div>
        <w:div w:id="195122130">
          <w:marLeft w:val="0"/>
          <w:marRight w:val="0"/>
          <w:marTop w:val="0"/>
          <w:marBottom w:val="0"/>
          <w:divBdr>
            <w:top w:val="none" w:sz="0" w:space="0" w:color="auto"/>
            <w:left w:val="none" w:sz="0" w:space="0" w:color="auto"/>
            <w:bottom w:val="none" w:sz="0" w:space="0" w:color="auto"/>
            <w:right w:val="none" w:sz="0" w:space="0" w:color="auto"/>
          </w:divBdr>
        </w:div>
        <w:div w:id="195122760">
          <w:marLeft w:val="0"/>
          <w:marRight w:val="0"/>
          <w:marTop w:val="0"/>
          <w:marBottom w:val="0"/>
          <w:divBdr>
            <w:top w:val="none" w:sz="0" w:space="0" w:color="auto"/>
            <w:left w:val="none" w:sz="0" w:space="0" w:color="auto"/>
            <w:bottom w:val="none" w:sz="0" w:space="0" w:color="auto"/>
            <w:right w:val="none" w:sz="0" w:space="0" w:color="auto"/>
          </w:divBdr>
        </w:div>
        <w:div w:id="195167356">
          <w:marLeft w:val="0"/>
          <w:marRight w:val="0"/>
          <w:marTop w:val="0"/>
          <w:marBottom w:val="0"/>
          <w:divBdr>
            <w:top w:val="none" w:sz="0" w:space="0" w:color="auto"/>
            <w:left w:val="none" w:sz="0" w:space="0" w:color="auto"/>
            <w:bottom w:val="none" w:sz="0" w:space="0" w:color="auto"/>
            <w:right w:val="none" w:sz="0" w:space="0" w:color="auto"/>
          </w:divBdr>
        </w:div>
        <w:div w:id="195168083">
          <w:marLeft w:val="0"/>
          <w:marRight w:val="0"/>
          <w:marTop w:val="0"/>
          <w:marBottom w:val="0"/>
          <w:divBdr>
            <w:top w:val="none" w:sz="0" w:space="0" w:color="auto"/>
            <w:left w:val="none" w:sz="0" w:space="0" w:color="auto"/>
            <w:bottom w:val="none" w:sz="0" w:space="0" w:color="auto"/>
            <w:right w:val="none" w:sz="0" w:space="0" w:color="auto"/>
          </w:divBdr>
        </w:div>
        <w:div w:id="195192635">
          <w:marLeft w:val="0"/>
          <w:marRight w:val="0"/>
          <w:marTop w:val="0"/>
          <w:marBottom w:val="0"/>
          <w:divBdr>
            <w:top w:val="none" w:sz="0" w:space="0" w:color="auto"/>
            <w:left w:val="none" w:sz="0" w:space="0" w:color="auto"/>
            <w:bottom w:val="none" w:sz="0" w:space="0" w:color="auto"/>
            <w:right w:val="none" w:sz="0" w:space="0" w:color="auto"/>
          </w:divBdr>
        </w:div>
        <w:div w:id="195235094">
          <w:marLeft w:val="0"/>
          <w:marRight w:val="0"/>
          <w:marTop w:val="0"/>
          <w:marBottom w:val="300"/>
          <w:divBdr>
            <w:top w:val="single" w:sz="6" w:space="15" w:color="EDEDED"/>
            <w:left w:val="single" w:sz="6" w:space="15" w:color="EDEDED"/>
            <w:bottom w:val="single" w:sz="6" w:space="15" w:color="EDEDED"/>
            <w:right w:val="single" w:sz="6" w:space="15" w:color="EDEDED"/>
          </w:divBdr>
        </w:div>
        <w:div w:id="195237204">
          <w:marLeft w:val="0"/>
          <w:marRight w:val="0"/>
          <w:marTop w:val="0"/>
          <w:marBottom w:val="0"/>
          <w:divBdr>
            <w:top w:val="none" w:sz="0" w:space="0" w:color="auto"/>
            <w:left w:val="none" w:sz="0" w:space="0" w:color="auto"/>
            <w:bottom w:val="none" w:sz="0" w:space="0" w:color="auto"/>
            <w:right w:val="none" w:sz="0" w:space="0" w:color="auto"/>
          </w:divBdr>
        </w:div>
        <w:div w:id="195243864">
          <w:marLeft w:val="0"/>
          <w:marRight w:val="0"/>
          <w:marTop w:val="0"/>
          <w:marBottom w:val="300"/>
          <w:divBdr>
            <w:top w:val="single" w:sz="6" w:space="15" w:color="EDEDED"/>
            <w:left w:val="single" w:sz="6" w:space="15" w:color="EDEDED"/>
            <w:bottom w:val="single" w:sz="6" w:space="15" w:color="EDEDED"/>
            <w:right w:val="single" w:sz="6" w:space="15" w:color="EDEDED"/>
          </w:divBdr>
        </w:div>
        <w:div w:id="195244113">
          <w:marLeft w:val="0"/>
          <w:marRight w:val="0"/>
          <w:marTop w:val="0"/>
          <w:marBottom w:val="0"/>
          <w:divBdr>
            <w:top w:val="none" w:sz="0" w:space="0" w:color="auto"/>
            <w:left w:val="none" w:sz="0" w:space="0" w:color="auto"/>
            <w:bottom w:val="none" w:sz="0" w:space="0" w:color="auto"/>
            <w:right w:val="none" w:sz="0" w:space="0" w:color="auto"/>
          </w:divBdr>
        </w:div>
        <w:div w:id="195310853">
          <w:marLeft w:val="0"/>
          <w:marRight w:val="0"/>
          <w:marTop w:val="0"/>
          <w:marBottom w:val="0"/>
          <w:divBdr>
            <w:top w:val="none" w:sz="0" w:space="0" w:color="auto"/>
            <w:left w:val="none" w:sz="0" w:space="0" w:color="auto"/>
            <w:bottom w:val="none" w:sz="0" w:space="0" w:color="auto"/>
            <w:right w:val="none" w:sz="0" w:space="0" w:color="auto"/>
          </w:divBdr>
        </w:div>
        <w:div w:id="195312313">
          <w:marLeft w:val="0"/>
          <w:marRight w:val="0"/>
          <w:marTop w:val="300"/>
          <w:marBottom w:val="0"/>
          <w:divBdr>
            <w:top w:val="none" w:sz="0" w:space="0" w:color="auto"/>
            <w:left w:val="none" w:sz="0" w:space="0" w:color="auto"/>
            <w:bottom w:val="none" w:sz="0" w:space="0" w:color="auto"/>
            <w:right w:val="none" w:sz="0" w:space="0" w:color="auto"/>
          </w:divBdr>
        </w:div>
        <w:div w:id="195313633">
          <w:marLeft w:val="0"/>
          <w:marRight w:val="0"/>
          <w:marTop w:val="0"/>
          <w:marBottom w:val="0"/>
          <w:divBdr>
            <w:top w:val="none" w:sz="0" w:space="0" w:color="auto"/>
            <w:left w:val="none" w:sz="0" w:space="0" w:color="auto"/>
            <w:bottom w:val="none" w:sz="0" w:space="0" w:color="auto"/>
            <w:right w:val="none" w:sz="0" w:space="0" w:color="auto"/>
          </w:divBdr>
          <w:divsChild>
            <w:div w:id="313409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5215">
          <w:marLeft w:val="0"/>
          <w:marRight w:val="0"/>
          <w:marTop w:val="0"/>
          <w:marBottom w:val="0"/>
          <w:divBdr>
            <w:top w:val="none" w:sz="0" w:space="0" w:color="auto"/>
            <w:left w:val="none" w:sz="0" w:space="0" w:color="auto"/>
            <w:bottom w:val="none" w:sz="0" w:space="0" w:color="auto"/>
            <w:right w:val="none" w:sz="0" w:space="0" w:color="auto"/>
          </w:divBdr>
        </w:div>
        <w:div w:id="195315399">
          <w:marLeft w:val="0"/>
          <w:marRight w:val="0"/>
          <w:marTop w:val="0"/>
          <w:marBottom w:val="0"/>
          <w:divBdr>
            <w:top w:val="none" w:sz="0" w:space="0" w:color="auto"/>
            <w:left w:val="none" w:sz="0" w:space="0" w:color="auto"/>
            <w:bottom w:val="none" w:sz="0" w:space="0" w:color="auto"/>
            <w:right w:val="none" w:sz="0" w:space="0" w:color="auto"/>
          </w:divBdr>
          <w:divsChild>
            <w:div w:id="237906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5316238">
          <w:marLeft w:val="0"/>
          <w:marRight w:val="0"/>
          <w:marTop w:val="0"/>
          <w:marBottom w:val="0"/>
          <w:divBdr>
            <w:top w:val="none" w:sz="0" w:space="0" w:color="auto"/>
            <w:left w:val="none" w:sz="0" w:space="0" w:color="auto"/>
            <w:bottom w:val="none" w:sz="0" w:space="0" w:color="auto"/>
            <w:right w:val="none" w:sz="0" w:space="0" w:color="auto"/>
          </w:divBdr>
        </w:div>
        <w:div w:id="195388047">
          <w:marLeft w:val="0"/>
          <w:marRight w:val="0"/>
          <w:marTop w:val="0"/>
          <w:marBottom w:val="300"/>
          <w:divBdr>
            <w:top w:val="single" w:sz="6" w:space="15" w:color="EDEDED"/>
            <w:left w:val="single" w:sz="6" w:space="15" w:color="EDEDED"/>
            <w:bottom w:val="single" w:sz="6" w:space="15" w:color="EDEDED"/>
            <w:right w:val="single" w:sz="6" w:space="15" w:color="EDEDED"/>
          </w:divBdr>
        </w:div>
        <w:div w:id="195389220">
          <w:marLeft w:val="0"/>
          <w:marRight w:val="0"/>
          <w:marTop w:val="0"/>
          <w:marBottom w:val="0"/>
          <w:divBdr>
            <w:top w:val="none" w:sz="0" w:space="0" w:color="auto"/>
            <w:left w:val="none" w:sz="0" w:space="0" w:color="auto"/>
            <w:bottom w:val="none" w:sz="0" w:space="0" w:color="auto"/>
            <w:right w:val="none" w:sz="0" w:space="0" w:color="auto"/>
          </w:divBdr>
        </w:div>
        <w:div w:id="195390937">
          <w:marLeft w:val="0"/>
          <w:marRight w:val="0"/>
          <w:marTop w:val="0"/>
          <w:marBottom w:val="300"/>
          <w:divBdr>
            <w:top w:val="single" w:sz="6" w:space="15" w:color="EDEDED"/>
            <w:left w:val="single" w:sz="6" w:space="15" w:color="EDEDED"/>
            <w:bottom w:val="single" w:sz="6" w:space="15" w:color="EDEDED"/>
            <w:right w:val="single" w:sz="6" w:space="15" w:color="EDEDED"/>
          </w:divBdr>
        </w:div>
        <w:div w:id="195391115">
          <w:marLeft w:val="0"/>
          <w:marRight w:val="0"/>
          <w:marTop w:val="0"/>
          <w:marBottom w:val="300"/>
          <w:divBdr>
            <w:top w:val="single" w:sz="6" w:space="15" w:color="EDEDED"/>
            <w:left w:val="single" w:sz="6" w:space="15" w:color="EDEDED"/>
            <w:bottom w:val="single" w:sz="6" w:space="15" w:color="EDEDED"/>
            <w:right w:val="single" w:sz="6" w:space="15" w:color="EDEDED"/>
          </w:divBdr>
        </w:div>
        <w:div w:id="195432624">
          <w:marLeft w:val="0"/>
          <w:marRight w:val="0"/>
          <w:marTop w:val="0"/>
          <w:marBottom w:val="300"/>
          <w:divBdr>
            <w:top w:val="single" w:sz="6" w:space="15" w:color="EDEDED"/>
            <w:left w:val="single" w:sz="6" w:space="15" w:color="EDEDED"/>
            <w:bottom w:val="single" w:sz="6" w:space="15" w:color="EDEDED"/>
            <w:right w:val="single" w:sz="6" w:space="15" w:color="EDEDED"/>
          </w:divBdr>
        </w:div>
        <w:div w:id="195461020">
          <w:marLeft w:val="0"/>
          <w:marRight w:val="0"/>
          <w:marTop w:val="0"/>
          <w:marBottom w:val="0"/>
          <w:divBdr>
            <w:top w:val="none" w:sz="0" w:space="0" w:color="auto"/>
            <w:left w:val="none" w:sz="0" w:space="0" w:color="auto"/>
            <w:bottom w:val="none" w:sz="0" w:space="0" w:color="auto"/>
            <w:right w:val="none" w:sz="0" w:space="0" w:color="auto"/>
          </w:divBdr>
        </w:div>
        <w:div w:id="195504766">
          <w:marLeft w:val="0"/>
          <w:marRight w:val="0"/>
          <w:marTop w:val="300"/>
          <w:marBottom w:val="0"/>
          <w:divBdr>
            <w:top w:val="none" w:sz="0" w:space="0" w:color="auto"/>
            <w:left w:val="none" w:sz="0" w:space="0" w:color="auto"/>
            <w:bottom w:val="none" w:sz="0" w:space="0" w:color="auto"/>
            <w:right w:val="none" w:sz="0" w:space="0" w:color="auto"/>
          </w:divBdr>
          <w:divsChild>
            <w:div w:id="110052597">
              <w:marLeft w:val="0"/>
              <w:marRight w:val="0"/>
              <w:marTop w:val="0"/>
              <w:marBottom w:val="0"/>
              <w:divBdr>
                <w:top w:val="none" w:sz="0" w:space="0" w:color="auto"/>
                <w:left w:val="none" w:sz="0" w:space="0" w:color="auto"/>
                <w:bottom w:val="none" w:sz="0" w:space="0" w:color="auto"/>
                <w:right w:val="none" w:sz="0" w:space="0" w:color="auto"/>
              </w:divBdr>
            </w:div>
          </w:divsChild>
        </w:div>
        <w:div w:id="195508717">
          <w:marLeft w:val="0"/>
          <w:marRight w:val="0"/>
          <w:marTop w:val="0"/>
          <w:marBottom w:val="0"/>
          <w:divBdr>
            <w:top w:val="none" w:sz="0" w:space="0" w:color="auto"/>
            <w:left w:val="none" w:sz="0" w:space="0" w:color="auto"/>
            <w:bottom w:val="none" w:sz="0" w:space="0" w:color="auto"/>
            <w:right w:val="none" w:sz="0" w:space="0" w:color="auto"/>
          </w:divBdr>
        </w:div>
        <w:div w:id="195580819">
          <w:marLeft w:val="0"/>
          <w:marRight w:val="0"/>
          <w:marTop w:val="0"/>
          <w:marBottom w:val="0"/>
          <w:divBdr>
            <w:top w:val="none" w:sz="0" w:space="0" w:color="auto"/>
            <w:left w:val="none" w:sz="0" w:space="0" w:color="auto"/>
            <w:bottom w:val="none" w:sz="0" w:space="0" w:color="auto"/>
            <w:right w:val="none" w:sz="0" w:space="0" w:color="auto"/>
          </w:divBdr>
        </w:div>
        <w:div w:id="195584622">
          <w:marLeft w:val="0"/>
          <w:marRight w:val="0"/>
          <w:marTop w:val="0"/>
          <w:marBottom w:val="0"/>
          <w:divBdr>
            <w:top w:val="none" w:sz="0" w:space="0" w:color="auto"/>
            <w:left w:val="none" w:sz="0" w:space="0" w:color="auto"/>
            <w:bottom w:val="none" w:sz="0" w:space="0" w:color="auto"/>
            <w:right w:val="none" w:sz="0" w:space="0" w:color="auto"/>
          </w:divBdr>
        </w:div>
        <w:div w:id="195584917">
          <w:marLeft w:val="0"/>
          <w:marRight w:val="0"/>
          <w:marTop w:val="300"/>
          <w:marBottom w:val="0"/>
          <w:divBdr>
            <w:top w:val="none" w:sz="0" w:space="0" w:color="auto"/>
            <w:left w:val="none" w:sz="0" w:space="0" w:color="auto"/>
            <w:bottom w:val="none" w:sz="0" w:space="0" w:color="auto"/>
            <w:right w:val="none" w:sz="0" w:space="0" w:color="auto"/>
          </w:divBdr>
        </w:div>
        <w:div w:id="195585534">
          <w:marLeft w:val="0"/>
          <w:marRight w:val="0"/>
          <w:marTop w:val="0"/>
          <w:marBottom w:val="0"/>
          <w:divBdr>
            <w:top w:val="none" w:sz="0" w:space="0" w:color="auto"/>
            <w:left w:val="none" w:sz="0" w:space="0" w:color="auto"/>
            <w:bottom w:val="none" w:sz="0" w:space="0" w:color="auto"/>
            <w:right w:val="none" w:sz="0" w:space="0" w:color="auto"/>
          </w:divBdr>
        </w:div>
        <w:div w:id="195653938">
          <w:marLeft w:val="0"/>
          <w:marRight w:val="0"/>
          <w:marTop w:val="0"/>
          <w:marBottom w:val="0"/>
          <w:divBdr>
            <w:top w:val="none" w:sz="0" w:space="0" w:color="auto"/>
            <w:left w:val="none" w:sz="0" w:space="0" w:color="auto"/>
            <w:bottom w:val="none" w:sz="0" w:space="0" w:color="auto"/>
            <w:right w:val="none" w:sz="0" w:space="0" w:color="auto"/>
          </w:divBdr>
        </w:div>
        <w:div w:id="195697634">
          <w:marLeft w:val="0"/>
          <w:marRight w:val="0"/>
          <w:marTop w:val="0"/>
          <w:marBottom w:val="0"/>
          <w:divBdr>
            <w:top w:val="none" w:sz="0" w:space="0" w:color="auto"/>
            <w:left w:val="none" w:sz="0" w:space="0" w:color="auto"/>
            <w:bottom w:val="none" w:sz="0" w:space="0" w:color="auto"/>
            <w:right w:val="none" w:sz="0" w:space="0" w:color="auto"/>
          </w:divBdr>
        </w:div>
        <w:div w:id="195698716">
          <w:marLeft w:val="0"/>
          <w:marRight w:val="0"/>
          <w:marTop w:val="0"/>
          <w:marBottom w:val="0"/>
          <w:divBdr>
            <w:top w:val="none" w:sz="0" w:space="0" w:color="auto"/>
            <w:left w:val="none" w:sz="0" w:space="0" w:color="auto"/>
            <w:bottom w:val="none" w:sz="0" w:space="0" w:color="auto"/>
            <w:right w:val="none" w:sz="0" w:space="0" w:color="auto"/>
          </w:divBdr>
        </w:div>
        <w:div w:id="195699615">
          <w:marLeft w:val="0"/>
          <w:marRight w:val="0"/>
          <w:marTop w:val="0"/>
          <w:marBottom w:val="0"/>
          <w:divBdr>
            <w:top w:val="none" w:sz="0" w:space="0" w:color="auto"/>
            <w:left w:val="none" w:sz="0" w:space="0" w:color="auto"/>
            <w:bottom w:val="none" w:sz="0" w:space="0" w:color="auto"/>
            <w:right w:val="none" w:sz="0" w:space="0" w:color="auto"/>
          </w:divBdr>
        </w:div>
        <w:div w:id="195704258">
          <w:marLeft w:val="0"/>
          <w:marRight w:val="0"/>
          <w:marTop w:val="0"/>
          <w:marBottom w:val="300"/>
          <w:divBdr>
            <w:top w:val="single" w:sz="6" w:space="15" w:color="EDEDED"/>
            <w:left w:val="single" w:sz="6" w:space="15" w:color="EDEDED"/>
            <w:bottom w:val="single" w:sz="6" w:space="15" w:color="EDEDED"/>
            <w:right w:val="single" w:sz="6" w:space="15" w:color="EDEDED"/>
          </w:divBdr>
        </w:div>
        <w:div w:id="195771894">
          <w:marLeft w:val="0"/>
          <w:marRight w:val="0"/>
          <w:marTop w:val="0"/>
          <w:marBottom w:val="300"/>
          <w:divBdr>
            <w:top w:val="single" w:sz="6" w:space="15" w:color="EDEDED"/>
            <w:left w:val="single" w:sz="6" w:space="15" w:color="EDEDED"/>
            <w:bottom w:val="single" w:sz="6" w:space="15" w:color="EDEDED"/>
            <w:right w:val="single" w:sz="6" w:space="15" w:color="EDEDED"/>
          </w:divBdr>
        </w:div>
        <w:div w:id="195774413">
          <w:marLeft w:val="0"/>
          <w:marRight w:val="0"/>
          <w:marTop w:val="0"/>
          <w:marBottom w:val="300"/>
          <w:divBdr>
            <w:top w:val="single" w:sz="6" w:space="15" w:color="EDEDED"/>
            <w:left w:val="single" w:sz="6" w:space="15" w:color="EDEDED"/>
            <w:bottom w:val="single" w:sz="6" w:space="15" w:color="EDEDED"/>
            <w:right w:val="single" w:sz="6" w:space="15" w:color="EDEDED"/>
          </w:divBdr>
        </w:div>
        <w:div w:id="195823576">
          <w:marLeft w:val="0"/>
          <w:marRight w:val="0"/>
          <w:marTop w:val="0"/>
          <w:marBottom w:val="300"/>
          <w:divBdr>
            <w:top w:val="single" w:sz="6" w:space="15" w:color="EDEDED"/>
            <w:left w:val="single" w:sz="6" w:space="15" w:color="EDEDED"/>
            <w:bottom w:val="single" w:sz="6" w:space="15" w:color="EDEDED"/>
            <w:right w:val="single" w:sz="6" w:space="15" w:color="EDEDED"/>
          </w:divBdr>
        </w:div>
        <w:div w:id="195824118">
          <w:marLeft w:val="0"/>
          <w:marRight w:val="0"/>
          <w:marTop w:val="0"/>
          <w:marBottom w:val="0"/>
          <w:divBdr>
            <w:top w:val="none" w:sz="0" w:space="0" w:color="auto"/>
            <w:left w:val="none" w:sz="0" w:space="0" w:color="auto"/>
            <w:bottom w:val="none" w:sz="0" w:space="0" w:color="auto"/>
            <w:right w:val="none" w:sz="0" w:space="0" w:color="auto"/>
          </w:divBdr>
          <w:divsChild>
            <w:div w:id="100493713">
              <w:marLeft w:val="0"/>
              <w:marRight w:val="0"/>
              <w:marTop w:val="0"/>
              <w:marBottom w:val="0"/>
              <w:divBdr>
                <w:top w:val="none" w:sz="0" w:space="0" w:color="auto"/>
                <w:left w:val="none" w:sz="0" w:space="0" w:color="auto"/>
                <w:bottom w:val="none" w:sz="0" w:space="0" w:color="auto"/>
                <w:right w:val="none" w:sz="0" w:space="0" w:color="auto"/>
              </w:divBdr>
            </w:div>
          </w:divsChild>
        </w:div>
        <w:div w:id="195850809">
          <w:marLeft w:val="0"/>
          <w:marRight w:val="0"/>
          <w:marTop w:val="0"/>
          <w:marBottom w:val="0"/>
          <w:divBdr>
            <w:top w:val="none" w:sz="0" w:space="0" w:color="auto"/>
            <w:left w:val="none" w:sz="0" w:space="0" w:color="auto"/>
            <w:bottom w:val="none" w:sz="0" w:space="0" w:color="auto"/>
            <w:right w:val="none" w:sz="0" w:space="0" w:color="auto"/>
          </w:divBdr>
        </w:div>
        <w:div w:id="195853553">
          <w:marLeft w:val="0"/>
          <w:marRight w:val="0"/>
          <w:marTop w:val="0"/>
          <w:marBottom w:val="0"/>
          <w:divBdr>
            <w:top w:val="none" w:sz="0" w:space="0" w:color="auto"/>
            <w:left w:val="none" w:sz="0" w:space="0" w:color="auto"/>
            <w:bottom w:val="none" w:sz="0" w:space="0" w:color="auto"/>
            <w:right w:val="none" w:sz="0" w:space="0" w:color="auto"/>
          </w:divBdr>
        </w:div>
        <w:div w:id="195889832">
          <w:marLeft w:val="0"/>
          <w:marRight w:val="0"/>
          <w:marTop w:val="0"/>
          <w:marBottom w:val="0"/>
          <w:divBdr>
            <w:top w:val="none" w:sz="0" w:space="0" w:color="auto"/>
            <w:left w:val="none" w:sz="0" w:space="0" w:color="auto"/>
            <w:bottom w:val="none" w:sz="0" w:space="0" w:color="auto"/>
            <w:right w:val="none" w:sz="0" w:space="0" w:color="auto"/>
          </w:divBdr>
        </w:div>
        <w:div w:id="195890514">
          <w:marLeft w:val="0"/>
          <w:marRight w:val="0"/>
          <w:marTop w:val="0"/>
          <w:marBottom w:val="0"/>
          <w:divBdr>
            <w:top w:val="none" w:sz="0" w:space="0" w:color="auto"/>
            <w:left w:val="none" w:sz="0" w:space="0" w:color="auto"/>
            <w:bottom w:val="none" w:sz="0" w:space="0" w:color="auto"/>
            <w:right w:val="none" w:sz="0" w:space="0" w:color="auto"/>
          </w:divBdr>
        </w:div>
        <w:div w:id="195891195">
          <w:marLeft w:val="0"/>
          <w:marRight w:val="0"/>
          <w:marTop w:val="0"/>
          <w:marBottom w:val="0"/>
          <w:divBdr>
            <w:top w:val="none" w:sz="0" w:space="0" w:color="auto"/>
            <w:left w:val="none" w:sz="0" w:space="0" w:color="auto"/>
            <w:bottom w:val="none" w:sz="0" w:space="0" w:color="auto"/>
            <w:right w:val="none" w:sz="0" w:space="0" w:color="auto"/>
          </w:divBdr>
        </w:div>
        <w:div w:id="195891897">
          <w:marLeft w:val="0"/>
          <w:marRight w:val="0"/>
          <w:marTop w:val="0"/>
          <w:marBottom w:val="0"/>
          <w:divBdr>
            <w:top w:val="none" w:sz="0" w:space="0" w:color="auto"/>
            <w:left w:val="none" w:sz="0" w:space="0" w:color="auto"/>
            <w:bottom w:val="none" w:sz="0" w:space="0" w:color="auto"/>
            <w:right w:val="none" w:sz="0" w:space="0" w:color="auto"/>
          </w:divBdr>
        </w:div>
        <w:div w:id="195892843">
          <w:marLeft w:val="0"/>
          <w:marRight w:val="0"/>
          <w:marTop w:val="0"/>
          <w:marBottom w:val="0"/>
          <w:divBdr>
            <w:top w:val="none" w:sz="0" w:space="0" w:color="auto"/>
            <w:left w:val="none" w:sz="0" w:space="0" w:color="auto"/>
            <w:bottom w:val="none" w:sz="0" w:space="0" w:color="auto"/>
            <w:right w:val="none" w:sz="0" w:space="0" w:color="auto"/>
          </w:divBdr>
        </w:div>
        <w:div w:id="195893159">
          <w:marLeft w:val="0"/>
          <w:marRight w:val="0"/>
          <w:marTop w:val="0"/>
          <w:marBottom w:val="0"/>
          <w:divBdr>
            <w:top w:val="none" w:sz="0" w:space="0" w:color="auto"/>
            <w:left w:val="none" w:sz="0" w:space="0" w:color="auto"/>
            <w:bottom w:val="none" w:sz="0" w:space="0" w:color="auto"/>
            <w:right w:val="none" w:sz="0" w:space="0" w:color="auto"/>
          </w:divBdr>
        </w:div>
        <w:div w:id="195965253">
          <w:marLeft w:val="0"/>
          <w:marRight w:val="0"/>
          <w:marTop w:val="0"/>
          <w:marBottom w:val="0"/>
          <w:divBdr>
            <w:top w:val="none" w:sz="0" w:space="0" w:color="auto"/>
            <w:left w:val="none" w:sz="0" w:space="0" w:color="auto"/>
            <w:bottom w:val="none" w:sz="0" w:space="0" w:color="auto"/>
            <w:right w:val="none" w:sz="0" w:space="0" w:color="auto"/>
          </w:divBdr>
        </w:div>
        <w:div w:id="195969335">
          <w:marLeft w:val="0"/>
          <w:marRight w:val="0"/>
          <w:marTop w:val="0"/>
          <w:marBottom w:val="0"/>
          <w:divBdr>
            <w:top w:val="none" w:sz="0" w:space="0" w:color="auto"/>
            <w:left w:val="none" w:sz="0" w:space="0" w:color="auto"/>
            <w:bottom w:val="none" w:sz="0" w:space="0" w:color="auto"/>
            <w:right w:val="none" w:sz="0" w:space="0" w:color="auto"/>
          </w:divBdr>
        </w:div>
        <w:div w:id="195970543">
          <w:marLeft w:val="0"/>
          <w:marRight w:val="0"/>
          <w:marTop w:val="0"/>
          <w:marBottom w:val="0"/>
          <w:divBdr>
            <w:top w:val="none" w:sz="0" w:space="0" w:color="auto"/>
            <w:left w:val="none" w:sz="0" w:space="0" w:color="auto"/>
            <w:bottom w:val="none" w:sz="0" w:space="0" w:color="auto"/>
            <w:right w:val="none" w:sz="0" w:space="0" w:color="auto"/>
          </w:divBdr>
        </w:div>
        <w:div w:id="195971033">
          <w:marLeft w:val="0"/>
          <w:marRight w:val="0"/>
          <w:marTop w:val="0"/>
          <w:marBottom w:val="0"/>
          <w:divBdr>
            <w:top w:val="none" w:sz="0" w:space="0" w:color="auto"/>
            <w:left w:val="none" w:sz="0" w:space="0" w:color="auto"/>
            <w:bottom w:val="none" w:sz="0" w:space="0" w:color="auto"/>
            <w:right w:val="none" w:sz="0" w:space="0" w:color="auto"/>
          </w:divBdr>
        </w:div>
        <w:div w:id="195971585">
          <w:marLeft w:val="0"/>
          <w:marRight w:val="0"/>
          <w:marTop w:val="0"/>
          <w:marBottom w:val="0"/>
          <w:divBdr>
            <w:top w:val="none" w:sz="0" w:space="0" w:color="auto"/>
            <w:left w:val="none" w:sz="0" w:space="0" w:color="auto"/>
            <w:bottom w:val="none" w:sz="0" w:space="0" w:color="auto"/>
            <w:right w:val="none" w:sz="0" w:space="0" w:color="auto"/>
          </w:divBdr>
        </w:div>
        <w:div w:id="195973767">
          <w:marLeft w:val="0"/>
          <w:marRight w:val="0"/>
          <w:marTop w:val="0"/>
          <w:marBottom w:val="0"/>
          <w:divBdr>
            <w:top w:val="none" w:sz="0" w:space="0" w:color="auto"/>
            <w:left w:val="none" w:sz="0" w:space="0" w:color="auto"/>
            <w:bottom w:val="none" w:sz="0" w:space="0" w:color="auto"/>
            <w:right w:val="none" w:sz="0" w:space="0" w:color="auto"/>
          </w:divBdr>
        </w:div>
        <w:div w:id="195973897">
          <w:marLeft w:val="0"/>
          <w:marRight w:val="0"/>
          <w:marTop w:val="0"/>
          <w:marBottom w:val="0"/>
          <w:divBdr>
            <w:top w:val="none" w:sz="0" w:space="0" w:color="auto"/>
            <w:left w:val="none" w:sz="0" w:space="0" w:color="auto"/>
            <w:bottom w:val="none" w:sz="0" w:space="0" w:color="auto"/>
            <w:right w:val="none" w:sz="0" w:space="0" w:color="auto"/>
          </w:divBdr>
          <w:divsChild>
            <w:div w:id="51194189">
              <w:marLeft w:val="0"/>
              <w:marRight w:val="0"/>
              <w:marTop w:val="0"/>
              <w:marBottom w:val="0"/>
              <w:divBdr>
                <w:top w:val="none" w:sz="0" w:space="0" w:color="auto"/>
                <w:left w:val="none" w:sz="0" w:space="0" w:color="auto"/>
                <w:bottom w:val="none" w:sz="0" w:space="0" w:color="auto"/>
                <w:right w:val="none" w:sz="0" w:space="0" w:color="auto"/>
              </w:divBdr>
            </w:div>
          </w:divsChild>
        </w:div>
        <w:div w:id="196042384">
          <w:marLeft w:val="0"/>
          <w:marRight w:val="0"/>
          <w:marTop w:val="0"/>
          <w:marBottom w:val="0"/>
          <w:divBdr>
            <w:top w:val="none" w:sz="0" w:space="0" w:color="auto"/>
            <w:left w:val="none" w:sz="0" w:space="0" w:color="auto"/>
            <w:bottom w:val="none" w:sz="0" w:space="0" w:color="auto"/>
            <w:right w:val="none" w:sz="0" w:space="0" w:color="auto"/>
          </w:divBdr>
        </w:div>
        <w:div w:id="196042867">
          <w:marLeft w:val="0"/>
          <w:marRight w:val="0"/>
          <w:marTop w:val="0"/>
          <w:marBottom w:val="0"/>
          <w:divBdr>
            <w:top w:val="none" w:sz="0" w:space="0" w:color="auto"/>
            <w:left w:val="none" w:sz="0" w:space="0" w:color="auto"/>
            <w:bottom w:val="none" w:sz="0" w:space="0" w:color="auto"/>
            <w:right w:val="none" w:sz="0" w:space="0" w:color="auto"/>
          </w:divBdr>
        </w:div>
        <w:div w:id="196048108">
          <w:marLeft w:val="0"/>
          <w:marRight w:val="0"/>
          <w:marTop w:val="0"/>
          <w:marBottom w:val="0"/>
          <w:divBdr>
            <w:top w:val="none" w:sz="0" w:space="0" w:color="auto"/>
            <w:left w:val="none" w:sz="0" w:space="0" w:color="auto"/>
            <w:bottom w:val="none" w:sz="0" w:space="0" w:color="auto"/>
            <w:right w:val="none" w:sz="0" w:space="0" w:color="auto"/>
          </w:divBdr>
        </w:div>
        <w:div w:id="196048149">
          <w:marLeft w:val="0"/>
          <w:marRight w:val="0"/>
          <w:marTop w:val="0"/>
          <w:marBottom w:val="0"/>
          <w:divBdr>
            <w:top w:val="none" w:sz="0" w:space="0" w:color="auto"/>
            <w:left w:val="none" w:sz="0" w:space="0" w:color="auto"/>
            <w:bottom w:val="none" w:sz="0" w:space="0" w:color="auto"/>
            <w:right w:val="none" w:sz="0" w:space="0" w:color="auto"/>
          </w:divBdr>
        </w:div>
        <w:div w:id="196048216">
          <w:marLeft w:val="0"/>
          <w:marRight w:val="0"/>
          <w:marTop w:val="0"/>
          <w:marBottom w:val="0"/>
          <w:divBdr>
            <w:top w:val="none" w:sz="0" w:space="0" w:color="auto"/>
            <w:left w:val="none" w:sz="0" w:space="0" w:color="auto"/>
            <w:bottom w:val="none" w:sz="0" w:space="0" w:color="auto"/>
            <w:right w:val="none" w:sz="0" w:space="0" w:color="auto"/>
          </w:divBdr>
        </w:div>
        <w:div w:id="196049135">
          <w:marLeft w:val="0"/>
          <w:marRight w:val="0"/>
          <w:marTop w:val="0"/>
          <w:marBottom w:val="0"/>
          <w:divBdr>
            <w:top w:val="none" w:sz="0" w:space="0" w:color="auto"/>
            <w:left w:val="none" w:sz="0" w:space="0" w:color="auto"/>
            <w:bottom w:val="none" w:sz="0" w:space="0" w:color="auto"/>
            <w:right w:val="none" w:sz="0" w:space="0" w:color="auto"/>
          </w:divBdr>
        </w:div>
        <w:div w:id="196049850">
          <w:marLeft w:val="0"/>
          <w:marRight w:val="0"/>
          <w:marTop w:val="0"/>
          <w:marBottom w:val="0"/>
          <w:divBdr>
            <w:top w:val="none" w:sz="0" w:space="0" w:color="auto"/>
            <w:left w:val="none" w:sz="0" w:space="0" w:color="auto"/>
            <w:bottom w:val="none" w:sz="0" w:space="0" w:color="auto"/>
            <w:right w:val="none" w:sz="0" w:space="0" w:color="auto"/>
          </w:divBdr>
          <w:divsChild>
            <w:div w:id="156189844">
              <w:marLeft w:val="0"/>
              <w:marRight w:val="0"/>
              <w:marTop w:val="0"/>
              <w:marBottom w:val="0"/>
              <w:divBdr>
                <w:top w:val="none" w:sz="0" w:space="0" w:color="auto"/>
                <w:left w:val="none" w:sz="0" w:space="0" w:color="auto"/>
                <w:bottom w:val="none" w:sz="0" w:space="0" w:color="auto"/>
                <w:right w:val="none" w:sz="0" w:space="0" w:color="auto"/>
              </w:divBdr>
            </w:div>
          </w:divsChild>
        </w:div>
        <w:div w:id="196083828">
          <w:marLeft w:val="0"/>
          <w:marRight w:val="0"/>
          <w:marTop w:val="0"/>
          <w:marBottom w:val="0"/>
          <w:divBdr>
            <w:top w:val="none" w:sz="0" w:space="0" w:color="auto"/>
            <w:left w:val="none" w:sz="0" w:space="0" w:color="auto"/>
            <w:bottom w:val="none" w:sz="0" w:space="0" w:color="auto"/>
            <w:right w:val="none" w:sz="0" w:space="0" w:color="auto"/>
          </w:divBdr>
        </w:div>
        <w:div w:id="196085008">
          <w:marLeft w:val="0"/>
          <w:marRight w:val="0"/>
          <w:marTop w:val="0"/>
          <w:marBottom w:val="0"/>
          <w:divBdr>
            <w:top w:val="none" w:sz="0" w:space="0" w:color="auto"/>
            <w:left w:val="none" w:sz="0" w:space="0" w:color="auto"/>
            <w:bottom w:val="none" w:sz="0" w:space="0" w:color="auto"/>
            <w:right w:val="none" w:sz="0" w:space="0" w:color="auto"/>
          </w:divBdr>
        </w:div>
        <w:div w:id="196162482">
          <w:marLeft w:val="0"/>
          <w:marRight w:val="0"/>
          <w:marTop w:val="0"/>
          <w:marBottom w:val="0"/>
          <w:divBdr>
            <w:top w:val="none" w:sz="0" w:space="0" w:color="auto"/>
            <w:left w:val="none" w:sz="0" w:space="0" w:color="auto"/>
            <w:bottom w:val="none" w:sz="0" w:space="0" w:color="auto"/>
            <w:right w:val="none" w:sz="0" w:space="0" w:color="auto"/>
          </w:divBdr>
        </w:div>
        <w:div w:id="196163359">
          <w:marLeft w:val="0"/>
          <w:marRight w:val="0"/>
          <w:marTop w:val="0"/>
          <w:marBottom w:val="0"/>
          <w:divBdr>
            <w:top w:val="none" w:sz="0" w:space="0" w:color="auto"/>
            <w:left w:val="none" w:sz="0" w:space="0" w:color="auto"/>
            <w:bottom w:val="none" w:sz="0" w:space="0" w:color="auto"/>
            <w:right w:val="none" w:sz="0" w:space="0" w:color="auto"/>
          </w:divBdr>
        </w:div>
        <w:div w:id="196167143">
          <w:marLeft w:val="0"/>
          <w:marRight w:val="0"/>
          <w:marTop w:val="0"/>
          <w:marBottom w:val="0"/>
          <w:divBdr>
            <w:top w:val="none" w:sz="0" w:space="0" w:color="auto"/>
            <w:left w:val="none" w:sz="0" w:space="0" w:color="auto"/>
            <w:bottom w:val="none" w:sz="0" w:space="0" w:color="auto"/>
            <w:right w:val="none" w:sz="0" w:space="0" w:color="auto"/>
          </w:divBdr>
        </w:div>
        <w:div w:id="196234072">
          <w:marLeft w:val="0"/>
          <w:marRight w:val="0"/>
          <w:marTop w:val="0"/>
          <w:marBottom w:val="0"/>
          <w:divBdr>
            <w:top w:val="none" w:sz="0" w:space="0" w:color="auto"/>
            <w:left w:val="none" w:sz="0" w:space="0" w:color="auto"/>
            <w:bottom w:val="none" w:sz="0" w:space="0" w:color="auto"/>
            <w:right w:val="none" w:sz="0" w:space="0" w:color="auto"/>
          </w:divBdr>
        </w:div>
        <w:div w:id="196235275">
          <w:marLeft w:val="0"/>
          <w:marRight w:val="0"/>
          <w:marTop w:val="0"/>
          <w:marBottom w:val="0"/>
          <w:divBdr>
            <w:top w:val="none" w:sz="0" w:space="0" w:color="auto"/>
            <w:left w:val="none" w:sz="0" w:space="0" w:color="auto"/>
            <w:bottom w:val="none" w:sz="0" w:space="0" w:color="auto"/>
            <w:right w:val="none" w:sz="0" w:space="0" w:color="auto"/>
          </w:divBdr>
        </w:div>
        <w:div w:id="196236096">
          <w:marLeft w:val="0"/>
          <w:marRight w:val="0"/>
          <w:marTop w:val="0"/>
          <w:marBottom w:val="0"/>
          <w:divBdr>
            <w:top w:val="none" w:sz="0" w:space="0" w:color="auto"/>
            <w:left w:val="none" w:sz="0" w:space="0" w:color="auto"/>
            <w:bottom w:val="none" w:sz="0" w:space="0" w:color="auto"/>
            <w:right w:val="none" w:sz="0" w:space="0" w:color="auto"/>
          </w:divBdr>
        </w:div>
        <w:div w:id="196239890">
          <w:marLeft w:val="0"/>
          <w:marRight w:val="0"/>
          <w:marTop w:val="0"/>
          <w:marBottom w:val="0"/>
          <w:divBdr>
            <w:top w:val="none" w:sz="0" w:space="0" w:color="auto"/>
            <w:left w:val="none" w:sz="0" w:space="0" w:color="auto"/>
            <w:bottom w:val="none" w:sz="0" w:space="0" w:color="auto"/>
            <w:right w:val="none" w:sz="0" w:space="0" w:color="auto"/>
          </w:divBdr>
        </w:div>
        <w:div w:id="196243079">
          <w:marLeft w:val="0"/>
          <w:marRight w:val="0"/>
          <w:marTop w:val="300"/>
          <w:marBottom w:val="0"/>
          <w:divBdr>
            <w:top w:val="none" w:sz="0" w:space="0" w:color="auto"/>
            <w:left w:val="none" w:sz="0" w:space="0" w:color="auto"/>
            <w:bottom w:val="none" w:sz="0" w:space="0" w:color="auto"/>
            <w:right w:val="none" w:sz="0" w:space="0" w:color="auto"/>
          </w:divBdr>
        </w:div>
        <w:div w:id="196243155">
          <w:marLeft w:val="0"/>
          <w:marRight w:val="0"/>
          <w:marTop w:val="0"/>
          <w:marBottom w:val="300"/>
          <w:divBdr>
            <w:top w:val="single" w:sz="6" w:space="15" w:color="EDEDED"/>
            <w:left w:val="single" w:sz="6" w:space="15" w:color="EDEDED"/>
            <w:bottom w:val="single" w:sz="6" w:space="15" w:color="EDEDED"/>
            <w:right w:val="single" w:sz="6" w:space="15" w:color="EDEDED"/>
          </w:divBdr>
        </w:div>
        <w:div w:id="196282780">
          <w:marLeft w:val="0"/>
          <w:marRight w:val="0"/>
          <w:marTop w:val="0"/>
          <w:marBottom w:val="0"/>
          <w:divBdr>
            <w:top w:val="none" w:sz="0" w:space="0" w:color="auto"/>
            <w:left w:val="none" w:sz="0" w:space="0" w:color="auto"/>
            <w:bottom w:val="none" w:sz="0" w:space="0" w:color="auto"/>
            <w:right w:val="none" w:sz="0" w:space="0" w:color="auto"/>
          </w:divBdr>
        </w:div>
        <w:div w:id="196284433">
          <w:marLeft w:val="0"/>
          <w:marRight w:val="0"/>
          <w:marTop w:val="300"/>
          <w:marBottom w:val="0"/>
          <w:divBdr>
            <w:top w:val="none" w:sz="0" w:space="0" w:color="auto"/>
            <w:left w:val="none" w:sz="0" w:space="0" w:color="auto"/>
            <w:bottom w:val="none" w:sz="0" w:space="0" w:color="auto"/>
            <w:right w:val="none" w:sz="0" w:space="0" w:color="auto"/>
          </w:divBdr>
        </w:div>
        <w:div w:id="196284679">
          <w:marLeft w:val="0"/>
          <w:marRight w:val="0"/>
          <w:marTop w:val="0"/>
          <w:marBottom w:val="0"/>
          <w:divBdr>
            <w:top w:val="none" w:sz="0" w:space="0" w:color="auto"/>
            <w:left w:val="none" w:sz="0" w:space="0" w:color="auto"/>
            <w:bottom w:val="none" w:sz="0" w:space="0" w:color="auto"/>
            <w:right w:val="none" w:sz="0" w:space="0" w:color="auto"/>
          </w:divBdr>
        </w:div>
        <w:div w:id="196310236">
          <w:marLeft w:val="0"/>
          <w:marRight w:val="0"/>
          <w:marTop w:val="0"/>
          <w:marBottom w:val="0"/>
          <w:divBdr>
            <w:top w:val="none" w:sz="0" w:space="0" w:color="auto"/>
            <w:left w:val="none" w:sz="0" w:space="0" w:color="auto"/>
            <w:bottom w:val="none" w:sz="0" w:space="0" w:color="auto"/>
            <w:right w:val="none" w:sz="0" w:space="0" w:color="auto"/>
          </w:divBdr>
          <w:divsChild>
            <w:div w:id="32315494">
              <w:marLeft w:val="0"/>
              <w:marRight w:val="0"/>
              <w:marTop w:val="0"/>
              <w:marBottom w:val="0"/>
              <w:divBdr>
                <w:top w:val="none" w:sz="0" w:space="0" w:color="auto"/>
                <w:left w:val="none" w:sz="0" w:space="0" w:color="auto"/>
                <w:bottom w:val="none" w:sz="0" w:space="0" w:color="auto"/>
                <w:right w:val="none" w:sz="0" w:space="0" w:color="auto"/>
              </w:divBdr>
            </w:div>
          </w:divsChild>
        </w:div>
        <w:div w:id="196312012">
          <w:marLeft w:val="0"/>
          <w:marRight w:val="0"/>
          <w:marTop w:val="300"/>
          <w:marBottom w:val="0"/>
          <w:divBdr>
            <w:top w:val="none" w:sz="0" w:space="0" w:color="auto"/>
            <w:left w:val="none" w:sz="0" w:space="0" w:color="auto"/>
            <w:bottom w:val="none" w:sz="0" w:space="0" w:color="auto"/>
            <w:right w:val="none" w:sz="0" w:space="0" w:color="auto"/>
          </w:divBdr>
        </w:div>
        <w:div w:id="196312642">
          <w:marLeft w:val="0"/>
          <w:marRight w:val="0"/>
          <w:marTop w:val="0"/>
          <w:marBottom w:val="0"/>
          <w:divBdr>
            <w:top w:val="none" w:sz="0" w:space="0" w:color="auto"/>
            <w:left w:val="none" w:sz="0" w:space="0" w:color="auto"/>
            <w:bottom w:val="none" w:sz="0" w:space="0" w:color="auto"/>
            <w:right w:val="none" w:sz="0" w:space="0" w:color="auto"/>
          </w:divBdr>
        </w:div>
        <w:div w:id="196357432">
          <w:marLeft w:val="0"/>
          <w:marRight w:val="0"/>
          <w:marTop w:val="0"/>
          <w:marBottom w:val="300"/>
          <w:divBdr>
            <w:top w:val="single" w:sz="6" w:space="15" w:color="EDEDED"/>
            <w:left w:val="single" w:sz="6" w:space="15" w:color="EDEDED"/>
            <w:bottom w:val="single" w:sz="6" w:space="15" w:color="EDEDED"/>
            <w:right w:val="single" w:sz="6" w:space="15" w:color="EDEDED"/>
          </w:divBdr>
        </w:div>
        <w:div w:id="196357559">
          <w:marLeft w:val="0"/>
          <w:marRight w:val="0"/>
          <w:marTop w:val="300"/>
          <w:marBottom w:val="0"/>
          <w:divBdr>
            <w:top w:val="none" w:sz="0" w:space="0" w:color="auto"/>
            <w:left w:val="none" w:sz="0" w:space="0" w:color="auto"/>
            <w:bottom w:val="none" w:sz="0" w:space="0" w:color="auto"/>
            <w:right w:val="none" w:sz="0" w:space="0" w:color="auto"/>
          </w:divBdr>
        </w:div>
        <w:div w:id="196357710">
          <w:marLeft w:val="0"/>
          <w:marRight w:val="0"/>
          <w:marTop w:val="0"/>
          <w:marBottom w:val="300"/>
          <w:divBdr>
            <w:top w:val="single" w:sz="6" w:space="15" w:color="EDEDED"/>
            <w:left w:val="single" w:sz="6" w:space="15" w:color="EDEDED"/>
            <w:bottom w:val="single" w:sz="6" w:space="15" w:color="EDEDED"/>
            <w:right w:val="single" w:sz="6" w:space="15" w:color="EDEDED"/>
          </w:divBdr>
        </w:div>
        <w:div w:id="196357965">
          <w:marLeft w:val="0"/>
          <w:marRight w:val="0"/>
          <w:marTop w:val="0"/>
          <w:marBottom w:val="0"/>
          <w:divBdr>
            <w:top w:val="none" w:sz="0" w:space="0" w:color="auto"/>
            <w:left w:val="none" w:sz="0" w:space="0" w:color="auto"/>
            <w:bottom w:val="none" w:sz="0" w:space="0" w:color="auto"/>
            <w:right w:val="none" w:sz="0" w:space="0" w:color="auto"/>
          </w:divBdr>
        </w:div>
        <w:div w:id="196358727">
          <w:marLeft w:val="0"/>
          <w:marRight w:val="0"/>
          <w:marTop w:val="0"/>
          <w:marBottom w:val="0"/>
          <w:divBdr>
            <w:top w:val="none" w:sz="0" w:space="0" w:color="auto"/>
            <w:left w:val="none" w:sz="0" w:space="0" w:color="auto"/>
            <w:bottom w:val="none" w:sz="0" w:space="0" w:color="auto"/>
            <w:right w:val="none" w:sz="0" w:space="0" w:color="auto"/>
          </w:divBdr>
        </w:div>
        <w:div w:id="196428135">
          <w:marLeft w:val="0"/>
          <w:marRight w:val="0"/>
          <w:marTop w:val="0"/>
          <w:marBottom w:val="300"/>
          <w:divBdr>
            <w:top w:val="single" w:sz="6" w:space="15" w:color="EDEDED"/>
            <w:left w:val="single" w:sz="6" w:space="15" w:color="EDEDED"/>
            <w:bottom w:val="single" w:sz="6" w:space="15" w:color="EDEDED"/>
            <w:right w:val="single" w:sz="6" w:space="15" w:color="EDEDED"/>
          </w:divBdr>
        </w:div>
        <w:div w:id="196429820">
          <w:marLeft w:val="0"/>
          <w:marRight w:val="0"/>
          <w:marTop w:val="0"/>
          <w:marBottom w:val="0"/>
          <w:divBdr>
            <w:top w:val="none" w:sz="0" w:space="0" w:color="auto"/>
            <w:left w:val="none" w:sz="0" w:space="0" w:color="auto"/>
            <w:bottom w:val="none" w:sz="0" w:space="0" w:color="auto"/>
            <w:right w:val="none" w:sz="0" w:space="0" w:color="auto"/>
          </w:divBdr>
        </w:div>
        <w:div w:id="196434803">
          <w:marLeft w:val="0"/>
          <w:marRight w:val="0"/>
          <w:marTop w:val="0"/>
          <w:marBottom w:val="300"/>
          <w:divBdr>
            <w:top w:val="single" w:sz="6" w:space="15" w:color="EDEDED"/>
            <w:left w:val="single" w:sz="6" w:space="15" w:color="EDEDED"/>
            <w:bottom w:val="single" w:sz="6" w:space="15" w:color="EDEDED"/>
            <w:right w:val="single" w:sz="6" w:space="15" w:color="EDEDED"/>
          </w:divBdr>
        </w:div>
        <w:div w:id="196504097">
          <w:marLeft w:val="0"/>
          <w:marRight w:val="0"/>
          <w:marTop w:val="0"/>
          <w:marBottom w:val="0"/>
          <w:divBdr>
            <w:top w:val="none" w:sz="0" w:space="0" w:color="auto"/>
            <w:left w:val="none" w:sz="0" w:space="0" w:color="auto"/>
            <w:bottom w:val="none" w:sz="0" w:space="0" w:color="auto"/>
            <w:right w:val="none" w:sz="0" w:space="0" w:color="auto"/>
          </w:divBdr>
        </w:div>
        <w:div w:id="196508142">
          <w:marLeft w:val="0"/>
          <w:marRight w:val="0"/>
          <w:marTop w:val="0"/>
          <w:marBottom w:val="300"/>
          <w:divBdr>
            <w:top w:val="single" w:sz="6" w:space="15" w:color="EDEDED"/>
            <w:left w:val="single" w:sz="6" w:space="15" w:color="EDEDED"/>
            <w:bottom w:val="single" w:sz="6" w:space="15" w:color="EDEDED"/>
            <w:right w:val="single" w:sz="6" w:space="15" w:color="EDEDED"/>
          </w:divBdr>
        </w:div>
        <w:div w:id="196546882">
          <w:marLeft w:val="0"/>
          <w:marRight w:val="0"/>
          <w:marTop w:val="0"/>
          <w:marBottom w:val="0"/>
          <w:divBdr>
            <w:top w:val="none" w:sz="0" w:space="0" w:color="auto"/>
            <w:left w:val="none" w:sz="0" w:space="0" w:color="auto"/>
            <w:bottom w:val="none" w:sz="0" w:space="0" w:color="auto"/>
            <w:right w:val="none" w:sz="0" w:space="0" w:color="auto"/>
          </w:divBdr>
        </w:div>
        <w:div w:id="196548470">
          <w:marLeft w:val="0"/>
          <w:marRight w:val="0"/>
          <w:marTop w:val="0"/>
          <w:marBottom w:val="0"/>
          <w:divBdr>
            <w:top w:val="none" w:sz="0" w:space="0" w:color="auto"/>
            <w:left w:val="none" w:sz="0" w:space="0" w:color="auto"/>
            <w:bottom w:val="none" w:sz="0" w:space="0" w:color="auto"/>
            <w:right w:val="none" w:sz="0" w:space="0" w:color="auto"/>
          </w:divBdr>
        </w:div>
        <w:div w:id="196548689">
          <w:marLeft w:val="0"/>
          <w:marRight w:val="0"/>
          <w:marTop w:val="0"/>
          <w:marBottom w:val="0"/>
          <w:divBdr>
            <w:top w:val="none" w:sz="0" w:space="0" w:color="auto"/>
            <w:left w:val="none" w:sz="0" w:space="0" w:color="auto"/>
            <w:bottom w:val="none" w:sz="0" w:space="0" w:color="auto"/>
            <w:right w:val="none" w:sz="0" w:space="0" w:color="auto"/>
          </w:divBdr>
        </w:div>
        <w:div w:id="196549135">
          <w:marLeft w:val="0"/>
          <w:marRight w:val="0"/>
          <w:marTop w:val="0"/>
          <w:marBottom w:val="0"/>
          <w:divBdr>
            <w:top w:val="none" w:sz="0" w:space="0" w:color="auto"/>
            <w:left w:val="none" w:sz="0" w:space="0" w:color="auto"/>
            <w:bottom w:val="none" w:sz="0" w:space="0" w:color="auto"/>
            <w:right w:val="none" w:sz="0" w:space="0" w:color="auto"/>
          </w:divBdr>
        </w:div>
        <w:div w:id="196550282">
          <w:marLeft w:val="0"/>
          <w:marRight w:val="0"/>
          <w:marTop w:val="0"/>
          <w:marBottom w:val="0"/>
          <w:divBdr>
            <w:top w:val="none" w:sz="0" w:space="0" w:color="auto"/>
            <w:left w:val="none" w:sz="0" w:space="0" w:color="auto"/>
            <w:bottom w:val="none" w:sz="0" w:space="0" w:color="auto"/>
            <w:right w:val="none" w:sz="0" w:space="0" w:color="auto"/>
          </w:divBdr>
        </w:div>
        <w:div w:id="196553691">
          <w:marLeft w:val="0"/>
          <w:marRight w:val="0"/>
          <w:marTop w:val="0"/>
          <w:marBottom w:val="0"/>
          <w:divBdr>
            <w:top w:val="none" w:sz="0" w:space="0" w:color="auto"/>
            <w:left w:val="none" w:sz="0" w:space="0" w:color="auto"/>
            <w:bottom w:val="none" w:sz="0" w:space="0" w:color="auto"/>
            <w:right w:val="none" w:sz="0" w:space="0" w:color="auto"/>
          </w:divBdr>
        </w:div>
        <w:div w:id="196624847">
          <w:marLeft w:val="0"/>
          <w:marRight w:val="0"/>
          <w:marTop w:val="0"/>
          <w:marBottom w:val="0"/>
          <w:divBdr>
            <w:top w:val="none" w:sz="0" w:space="0" w:color="auto"/>
            <w:left w:val="none" w:sz="0" w:space="0" w:color="auto"/>
            <w:bottom w:val="none" w:sz="0" w:space="0" w:color="auto"/>
            <w:right w:val="none" w:sz="0" w:space="0" w:color="auto"/>
          </w:divBdr>
        </w:div>
        <w:div w:id="196627375">
          <w:marLeft w:val="0"/>
          <w:marRight w:val="0"/>
          <w:marTop w:val="300"/>
          <w:marBottom w:val="0"/>
          <w:divBdr>
            <w:top w:val="none" w:sz="0" w:space="0" w:color="auto"/>
            <w:left w:val="none" w:sz="0" w:space="0" w:color="auto"/>
            <w:bottom w:val="none" w:sz="0" w:space="0" w:color="auto"/>
            <w:right w:val="none" w:sz="0" w:space="0" w:color="auto"/>
          </w:divBdr>
        </w:div>
        <w:div w:id="196629245">
          <w:marLeft w:val="0"/>
          <w:marRight w:val="0"/>
          <w:marTop w:val="0"/>
          <w:marBottom w:val="0"/>
          <w:divBdr>
            <w:top w:val="none" w:sz="0" w:space="0" w:color="auto"/>
            <w:left w:val="none" w:sz="0" w:space="0" w:color="auto"/>
            <w:bottom w:val="none" w:sz="0" w:space="0" w:color="auto"/>
            <w:right w:val="none" w:sz="0" w:space="0" w:color="auto"/>
          </w:divBdr>
          <w:divsChild>
            <w:div w:id="3715420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629715">
          <w:marLeft w:val="0"/>
          <w:marRight w:val="0"/>
          <w:marTop w:val="0"/>
          <w:marBottom w:val="0"/>
          <w:divBdr>
            <w:top w:val="none" w:sz="0" w:space="0" w:color="auto"/>
            <w:left w:val="none" w:sz="0" w:space="0" w:color="auto"/>
            <w:bottom w:val="none" w:sz="0" w:space="0" w:color="auto"/>
            <w:right w:val="none" w:sz="0" w:space="0" w:color="auto"/>
          </w:divBdr>
        </w:div>
        <w:div w:id="196629960">
          <w:marLeft w:val="0"/>
          <w:marRight w:val="0"/>
          <w:marTop w:val="0"/>
          <w:marBottom w:val="0"/>
          <w:divBdr>
            <w:top w:val="none" w:sz="0" w:space="0" w:color="auto"/>
            <w:left w:val="none" w:sz="0" w:space="0" w:color="auto"/>
            <w:bottom w:val="none" w:sz="0" w:space="0" w:color="auto"/>
            <w:right w:val="none" w:sz="0" w:space="0" w:color="auto"/>
          </w:divBdr>
        </w:div>
        <w:div w:id="196629966">
          <w:marLeft w:val="0"/>
          <w:marRight w:val="0"/>
          <w:marTop w:val="0"/>
          <w:marBottom w:val="0"/>
          <w:divBdr>
            <w:top w:val="none" w:sz="0" w:space="0" w:color="auto"/>
            <w:left w:val="none" w:sz="0" w:space="0" w:color="auto"/>
            <w:bottom w:val="none" w:sz="0" w:space="0" w:color="auto"/>
            <w:right w:val="none" w:sz="0" w:space="0" w:color="auto"/>
          </w:divBdr>
          <w:divsChild>
            <w:div w:id="12877463">
              <w:marLeft w:val="0"/>
              <w:marRight w:val="0"/>
              <w:marTop w:val="0"/>
              <w:marBottom w:val="0"/>
              <w:divBdr>
                <w:top w:val="none" w:sz="0" w:space="0" w:color="auto"/>
                <w:left w:val="none" w:sz="0" w:space="0" w:color="auto"/>
                <w:bottom w:val="none" w:sz="0" w:space="0" w:color="auto"/>
                <w:right w:val="none" w:sz="0" w:space="0" w:color="auto"/>
              </w:divBdr>
            </w:div>
          </w:divsChild>
        </w:div>
        <w:div w:id="196696820">
          <w:marLeft w:val="0"/>
          <w:marRight w:val="0"/>
          <w:marTop w:val="0"/>
          <w:marBottom w:val="0"/>
          <w:divBdr>
            <w:top w:val="none" w:sz="0" w:space="0" w:color="auto"/>
            <w:left w:val="none" w:sz="0" w:space="0" w:color="auto"/>
            <w:bottom w:val="none" w:sz="0" w:space="0" w:color="auto"/>
            <w:right w:val="none" w:sz="0" w:space="0" w:color="auto"/>
          </w:divBdr>
        </w:div>
        <w:div w:id="196697747">
          <w:marLeft w:val="0"/>
          <w:marRight w:val="0"/>
          <w:marTop w:val="0"/>
          <w:marBottom w:val="0"/>
          <w:divBdr>
            <w:top w:val="none" w:sz="0" w:space="0" w:color="auto"/>
            <w:left w:val="none" w:sz="0" w:space="0" w:color="auto"/>
            <w:bottom w:val="none" w:sz="0" w:space="0" w:color="auto"/>
            <w:right w:val="none" w:sz="0" w:space="0" w:color="auto"/>
          </w:divBdr>
        </w:div>
        <w:div w:id="196697834">
          <w:marLeft w:val="0"/>
          <w:marRight w:val="0"/>
          <w:marTop w:val="0"/>
          <w:marBottom w:val="0"/>
          <w:divBdr>
            <w:top w:val="none" w:sz="0" w:space="0" w:color="auto"/>
            <w:left w:val="none" w:sz="0" w:space="0" w:color="auto"/>
            <w:bottom w:val="none" w:sz="0" w:space="0" w:color="auto"/>
            <w:right w:val="none" w:sz="0" w:space="0" w:color="auto"/>
          </w:divBdr>
          <w:divsChild>
            <w:div w:id="190842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700562">
          <w:marLeft w:val="0"/>
          <w:marRight w:val="0"/>
          <w:marTop w:val="300"/>
          <w:marBottom w:val="0"/>
          <w:divBdr>
            <w:top w:val="none" w:sz="0" w:space="0" w:color="auto"/>
            <w:left w:val="none" w:sz="0" w:space="0" w:color="auto"/>
            <w:bottom w:val="none" w:sz="0" w:space="0" w:color="auto"/>
            <w:right w:val="none" w:sz="0" w:space="0" w:color="auto"/>
          </w:divBdr>
          <w:divsChild>
            <w:div w:id="145781571">
              <w:marLeft w:val="0"/>
              <w:marRight w:val="0"/>
              <w:marTop w:val="0"/>
              <w:marBottom w:val="0"/>
              <w:divBdr>
                <w:top w:val="none" w:sz="0" w:space="0" w:color="auto"/>
                <w:left w:val="none" w:sz="0" w:space="0" w:color="auto"/>
                <w:bottom w:val="none" w:sz="0" w:space="0" w:color="auto"/>
                <w:right w:val="none" w:sz="0" w:space="0" w:color="auto"/>
              </w:divBdr>
            </w:div>
          </w:divsChild>
        </w:div>
        <w:div w:id="196701729">
          <w:marLeft w:val="0"/>
          <w:marRight w:val="0"/>
          <w:marTop w:val="0"/>
          <w:marBottom w:val="0"/>
          <w:divBdr>
            <w:top w:val="none" w:sz="0" w:space="0" w:color="auto"/>
            <w:left w:val="none" w:sz="0" w:space="0" w:color="auto"/>
            <w:bottom w:val="none" w:sz="0" w:space="0" w:color="auto"/>
            <w:right w:val="none" w:sz="0" w:space="0" w:color="auto"/>
          </w:divBdr>
        </w:div>
        <w:div w:id="196703026">
          <w:marLeft w:val="0"/>
          <w:marRight w:val="0"/>
          <w:marTop w:val="0"/>
          <w:marBottom w:val="0"/>
          <w:divBdr>
            <w:top w:val="none" w:sz="0" w:space="0" w:color="auto"/>
            <w:left w:val="none" w:sz="0" w:space="0" w:color="auto"/>
            <w:bottom w:val="none" w:sz="0" w:space="0" w:color="auto"/>
            <w:right w:val="none" w:sz="0" w:space="0" w:color="auto"/>
          </w:divBdr>
        </w:div>
        <w:div w:id="196740643">
          <w:marLeft w:val="0"/>
          <w:marRight w:val="0"/>
          <w:marTop w:val="0"/>
          <w:marBottom w:val="300"/>
          <w:divBdr>
            <w:top w:val="single" w:sz="6" w:space="15" w:color="EDEDED"/>
            <w:left w:val="single" w:sz="6" w:space="15" w:color="EDEDED"/>
            <w:bottom w:val="single" w:sz="6" w:space="15" w:color="EDEDED"/>
            <w:right w:val="single" w:sz="6" w:space="15" w:color="EDEDED"/>
          </w:divBdr>
        </w:div>
        <w:div w:id="196741372">
          <w:marLeft w:val="0"/>
          <w:marRight w:val="0"/>
          <w:marTop w:val="0"/>
          <w:marBottom w:val="0"/>
          <w:divBdr>
            <w:top w:val="none" w:sz="0" w:space="0" w:color="auto"/>
            <w:left w:val="none" w:sz="0" w:space="0" w:color="auto"/>
            <w:bottom w:val="none" w:sz="0" w:space="0" w:color="auto"/>
            <w:right w:val="none" w:sz="0" w:space="0" w:color="auto"/>
          </w:divBdr>
          <w:divsChild>
            <w:div w:id="265386450">
              <w:marLeft w:val="0"/>
              <w:marRight w:val="0"/>
              <w:marTop w:val="0"/>
              <w:marBottom w:val="0"/>
              <w:divBdr>
                <w:top w:val="none" w:sz="0" w:space="0" w:color="auto"/>
                <w:left w:val="none" w:sz="0" w:space="0" w:color="auto"/>
                <w:bottom w:val="none" w:sz="0" w:space="0" w:color="auto"/>
                <w:right w:val="none" w:sz="0" w:space="0" w:color="auto"/>
              </w:divBdr>
            </w:div>
          </w:divsChild>
        </w:div>
        <w:div w:id="196743692">
          <w:marLeft w:val="0"/>
          <w:marRight w:val="0"/>
          <w:marTop w:val="0"/>
          <w:marBottom w:val="0"/>
          <w:divBdr>
            <w:top w:val="none" w:sz="0" w:space="0" w:color="auto"/>
            <w:left w:val="none" w:sz="0" w:space="0" w:color="auto"/>
            <w:bottom w:val="none" w:sz="0" w:space="0" w:color="auto"/>
            <w:right w:val="none" w:sz="0" w:space="0" w:color="auto"/>
          </w:divBdr>
        </w:div>
        <w:div w:id="196744748">
          <w:marLeft w:val="0"/>
          <w:marRight w:val="0"/>
          <w:marTop w:val="0"/>
          <w:marBottom w:val="0"/>
          <w:divBdr>
            <w:top w:val="none" w:sz="0" w:space="0" w:color="auto"/>
            <w:left w:val="none" w:sz="0" w:space="0" w:color="auto"/>
            <w:bottom w:val="none" w:sz="0" w:space="0" w:color="auto"/>
            <w:right w:val="none" w:sz="0" w:space="0" w:color="auto"/>
          </w:divBdr>
        </w:div>
        <w:div w:id="196771283">
          <w:marLeft w:val="0"/>
          <w:marRight w:val="0"/>
          <w:marTop w:val="0"/>
          <w:marBottom w:val="300"/>
          <w:divBdr>
            <w:top w:val="single" w:sz="6" w:space="15" w:color="EDEDED"/>
            <w:left w:val="single" w:sz="6" w:space="15" w:color="EDEDED"/>
            <w:bottom w:val="single" w:sz="6" w:space="15" w:color="EDEDED"/>
            <w:right w:val="single" w:sz="6" w:space="15" w:color="EDEDED"/>
          </w:divBdr>
        </w:div>
        <w:div w:id="196771326">
          <w:marLeft w:val="0"/>
          <w:marRight w:val="0"/>
          <w:marTop w:val="0"/>
          <w:marBottom w:val="0"/>
          <w:divBdr>
            <w:top w:val="none" w:sz="0" w:space="0" w:color="auto"/>
            <w:left w:val="none" w:sz="0" w:space="0" w:color="auto"/>
            <w:bottom w:val="none" w:sz="0" w:space="0" w:color="auto"/>
            <w:right w:val="none" w:sz="0" w:space="0" w:color="auto"/>
          </w:divBdr>
        </w:div>
        <w:div w:id="196816230">
          <w:marLeft w:val="0"/>
          <w:marRight w:val="0"/>
          <w:marTop w:val="0"/>
          <w:marBottom w:val="300"/>
          <w:divBdr>
            <w:top w:val="single" w:sz="6" w:space="15" w:color="EDEDED"/>
            <w:left w:val="single" w:sz="6" w:space="15" w:color="EDEDED"/>
            <w:bottom w:val="single" w:sz="6" w:space="15" w:color="EDEDED"/>
            <w:right w:val="single" w:sz="6" w:space="15" w:color="EDEDED"/>
          </w:divBdr>
        </w:div>
        <w:div w:id="196817382">
          <w:marLeft w:val="0"/>
          <w:marRight w:val="0"/>
          <w:marTop w:val="0"/>
          <w:marBottom w:val="0"/>
          <w:divBdr>
            <w:top w:val="none" w:sz="0" w:space="0" w:color="auto"/>
            <w:left w:val="none" w:sz="0" w:space="0" w:color="auto"/>
            <w:bottom w:val="none" w:sz="0" w:space="0" w:color="auto"/>
            <w:right w:val="none" w:sz="0" w:space="0" w:color="auto"/>
          </w:divBdr>
        </w:div>
        <w:div w:id="196820380">
          <w:marLeft w:val="0"/>
          <w:marRight w:val="0"/>
          <w:marTop w:val="0"/>
          <w:marBottom w:val="0"/>
          <w:divBdr>
            <w:top w:val="none" w:sz="0" w:space="0" w:color="auto"/>
            <w:left w:val="none" w:sz="0" w:space="0" w:color="auto"/>
            <w:bottom w:val="none" w:sz="0" w:space="0" w:color="auto"/>
            <w:right w:val="none" w:sz="0" w:space="0" w:color="auto"/>
          </w:divBdr>
        </w:div>
        <w:div w:id="196889453">
          <w:marLeft w:val="0"/>
          <w:marRight w:val="0"/>
          <w:marTop w:val="0"/>
          <w:marBottom w:val="0"/>
          <w:divBdr>
            <w:top w:val="none" w:sz="0" w:space="0" w:color="auto"/>
            <w:left w:val="none" w:sz="0" w:space="0" w:color="auto"/>
            <w:bottom w:val="none" w:sz="0" w:space="0" w:color="auto"/>
            <w:right w:val="none" w:sz="0" w:space="0" w:color="auto"/>
          </w:divBdr>
        </w:div>
        <w:div w:id="196893157">
          <w:marLeft w:val="0"/>
          <w:marRight w:val="0"/>
          <w:marTop w:val="0"/>
          <w:marBottom w:val="0"/>
          <w:divBdr>
            <w:top w:val="none" w:sz="0" w:space="0" w:color="auto"/>
            <w:left w:val="none" w:sz="0" w:space="0" w:color="auto"/>
            <w:bottom w:val="none" w:sz="0" w:space="0" w:color="auto"/>
            <w:right w:val="none" w:sz="0" w:space="0" w:color="auto"/>
          </w:divBdr>
        </w:div>
        <w:div w:id="196897011">
          <w:marLeft w:val="0"/>
          <w:marRight w:val="0"/>
          <w:marTop w:val="0"/>
          <w:marBottom w:val="0"/>
          <w:divBdr>
            <w:top w:val="none" w:sz="0" w:space="0" w:color="auto"/>
            <w:left w:val="none" w:sz="0" w:space="0" w:color="auto"/>
            <w:bottom w:val="none" w:sz="0" w:space="0" w:color="auto"/>
            <w:right w:val="none" w:sz="0" w:space="0" w:color="auto"/>
          </w:divBdr>
        </w:div>
        <w:div w:id="196898203">
          <w:marLeft w:val="0"/>
          <w:marRight w:val="0"/>
          <w:marTop w:val="0"/>
          <w:marBottom w:val="0"/>
          <w:divBdr>
            <w:top w:val="none" w:sz="0" w:space="0" w:color="auto"/>
            <w:left w:val="none" w:sz="0" w:space="0" w:color="auto"/>
            <w:bottom w:val="none" w:sz="0" w:space="0" w:color="auto"/>
            <w:right w:val="none" w:sz="0" w:space="0" w:color="auto"/>
          </w:divBdr>
        </w:div>
        <w:div w:id="196935832">
          <w:marLeft w:val="0"/>
          <w:marRight w:val="0"/>
          <w:marTop w:val="0"/>
          <w:marBottom w:val="0"/>
          <w:divBdr>
            <w:top w:val="none" w:sz="0" w:space="0" w:color="auto"/>
            <w:left w:val="none" w:sz="0" w:space="0" w:color="auto"/>
            <w:bottom w:val="none" w:sz="0" w:space="0" w:color="auto"/>
            <w:right w:val="none" w:sz="0" w:space="0" w:color="auto"/>
          </w:divBdr>
        </w:div>
        <w:div w:id="196935870">
          <w:marLeft w:val="0"/>
          <w:marRight w:val="0"/>
          <w:marTop w:val="300"/>
          <w:marBottom w:val="0"/>
          <w:divBdr>
            <w:top w:val="none" w:sz="0" w:space="0" w:color="auto"/>
            <w:left w:val="none" w:sz="0" w:space="0" w:color="auto"/>
            <w:bottom w:val="none" w:sz="0" w:space="0" w:color="auto"/>
            <w:right w:val="none" w:sz="0" w:space="0" w:color="auto"/>
          </w:divBdr>
        </w:div>
        <w:div w:id="196937069">
          <w:marLeft w:val="0"/>
          <w:marRight w:val="0"/>
          <w:marTop w:val="0"/>
          <w:marBottom w:val="0"/>
          <w:divBdr>
            <w:top w:val="none" w:sz="0" w:space="0" w:color="auto"/>
            <w:left w:val="none" w:sz="0" w:space="0" w:color="auto"/>
            <w:bottom w:val="none" w:sz="0" w:space="0" w:color="auto"/>
            <w:right w:val="none" w:sz="0" w:space="0" w:color="auto"/>
          </w:divBdr>
        </w:div>
        <w:div w:id="196937256">
          <w:marLeft w:val="0"/>
          <w:marRight w:val="0"/>
          <w:marTop w:val="0"/>
          <w:marBottom w:val="0"/>
          <w:divBdr>
            <w:top w:val="none" w:sz="0" w:space="0" w:color="auto"/>
            <w:left w:val="none" w:sz="0" w:space="0" w:color="auto"/>
            <w:bottom w:val="none" w:sz="0" w:space="0" w:color="auto"/>
            <w:right w:val="none" w:sz="0" w:space="0" w:color="auto"/>
          </w:divBdr>
          <w:divsChild>
            <w:div w:id="107820349">
              <w:marLeft w:val="0"/>
              <w:marRight w:val="0"/>
              <w:marTop w:val="0"/>
              <w:marBottom w:val="0"/>
              <w:divBdr>
                <w:top w:val="none" w:sz="0" w:space="0" w:color="auto"/>
                <w:left w:val="none" w:sz="0" w:space="0" w:color="auto"/>
                <w:bottom w:val="none" w:sz="0" w:space="0" w:color="auto"/>
                <w:right w:val="none" w:sz="0" w:space="0" w:color="auto"/>
              </w:divBdr>
            </w:div>
          </w:divsChild>
        </w:div>
        <w:div w:id="196938105">
          <w:marLeft w:val="0"/>
          <w:marRight w:val="0"/>
          <w:marTop w:val="0"/>
          <w:marBottom w:val="0"/>
          <w:divBdr>
            <w:top w:val="none" w:sz="0" w:space="0" w:color="auto"/>
            <w:left w:val="none" w:sz="0" w:space="0" w:color="auto"/>
            <w:bottom w:val="none" w:sz="0" w:space="0" w:color="auto"/>
            <w:right w:val="none" w:sz="0" w:space="0" w:color="auto"/>
          </w:divBdr>
        </w:div>
        <w:div w:id="196938644">
          <w:marLeft w:val="0"/>
          <w:marRight w:val="0"/>
          <w:marTop w:val="0"/>
          <w:marBottom w:val="0"/>
          <w:divBdr>
            <w:top w:val="none" w:sz="0" w:space="0" w:color="auto"/>
            <w:left w:val="none" w:sz="0" w:space="0" w:color="auto"/>
            <w:bottom w:val="none" w:sz="0" w:space="0" w:color="auto"/>
            <w:right w:val="none" w:sz="0" w:space="0" w:color="auto"/>
          </w:divBdr>
          <w:divsChild>
            <w:div w:id="18017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6939752">
          <w:marLeft w:val="0"/>
          <w:marRight w:val="0"/>
          <w:marTop w:val="0"/>
          <w:marBottom w:val="0"/>
          <w:divBdr>
            <w:top w:val="none" w:sz="0" w:space="0" w:color="auto"/>
            <w:left w:val="none" w:sz="0" w:space="0" w:color="auto"/>
            <w:bottom w:val="none" w:sz="0" w:space="0" w:color="auto"/>
            <w:right w:val="none" w:sz="0" w:space="0" w:color="auto"/>
          </w:divBdr>
        </w:div>
        <w:div w:id="196941271">
          <w:marLeft w:val="0"/>
          <w:marRight w:val="0"/>
          <w:marTop w:val="0"/>
          <w:marBottom w:val="0"/>
          <w:divBdr>
            <w:top w:val="none" w:sz="0" w:space="0" w:color="auto"/>
            <w:left w:val="none" w:sz="0" w:space="0" w:color="auto"/>
            <w:bottom w:val="none" w:sz="0" w:space="0" w:color="auto"/>
            <w:right w:val="none" w:sz="0" w:space="0" w:color="auto"/>
          </w:divBdr>
        </w:div>
        <w:div w:id="196964769">
          <w:marLeft w:val="0"/>
          <w:marRight w:val="0"/>
          <w:marTop w:val="0"/>
          <w:marBottom w:val="0"/>
          <w:divBdr>
            <w:top w:val="none" w:sz="0" w:space="0" w:color="auto"/>
            <w:left w:val="none" w:sz="0" w:space="0" w:color="auto"/>
            <w:bottom w:val="none" w:sz="0" w:space="0" w:color="auto"/>
            <w:right w:val="none" w:sz="0" w:space="0" w:color="auto"/>
          </w:divBdr>
        </w:div>
        <w:div w:id="196966543">
          <w:marLeft w:val="0"/>
          <w:marRight w:val="0"/>
          <w:marTop w:val="0"/>
          <w:marBottom w:val="0"/>
          <w:divBdr>
            <w:top w:val="none" w:sz="0" w:space="0" w:color="auto"/>
            <w:left w:val="none" w:sz="0" w:space="0" w:color="auto"/>
            <w:bottom w:val="none" w:sz="0" w:space="0" w:color="auto"/>
            <w:right w:val="none" w:sz="0" w:space="0" w:color="auto"/>
          </w:divBdr>
        </w:div>
        <w:div w:id="197007281">
          <w:marLeft w:val="0"/>
          <w:marRight w:val="0"/>
          <w:marTop w:val="0"/>
          <w:marBottom w:val="0"/>
          <w:divBdr>
            <w:top w:val="none" w:sz="0" w:space="0" w:color="auto"/>
            <w:left w:val="none" w:sz="0" w:space="0" w:color="auto"/>
            <w:bottom w:val="none" w:sz="0" w:space="0" w:color="auto"/>
            <w:right w:val="none" w:sz="0" w:space="0" w:color="auto"/>
          </w:divBdr>
        </w:div>
        <w:div w:id="197008876">
          <w:marLeft w:val="0"/>
          <w:marRight w:val="0"/>
          <w:marTop w:val="0"/>
          <w:marBottom w:val="0"/>
          <w:divBdr>
            <w:top w:val="none" w:sz="0" w:space="0" w:color="auto"/>
            <w:left w:val="none" w:sz="0" w:space="0" w:color="auto"/>
            <w:bottom w:val="none" w:sz="0" w:space="0" w:color="auto"/>
            <w:right w:val="none" w:sz="0" w:space="0" w:color="auto"/>
          </w:divBdr>
        </w:div>
        <w:div w:id="197009985">
          <w:marLeft w:val="0"/>
          <w:marRight w:val="0"/>
          <w:marTop w:val="0"/>
          <w:marBottom w:val="0"/>
          <w:divBdr>
            <w:top w:val="none" w:sz="0" w:space="0" w:color="auto"/>
            <w:left w:val="none" w:sz="0" w:space="0" w:color="auto"/>
            <w:bottom w:val="none" w:sz="0" w:space="0" w:color="auto"/>
            <w:right w:val="none" w:sz="0" w:space="0" w:color="auto"/>
          </w:divBdr>
        </w:div>
        <w:div w:id="197015168">
          <w:marLeft w:val="0"/>
          <w:marRight w:val="0"/>
          <w:marTop w:val="0"/>
          <w:marBottom w:val="0"/>
          <w:divBdr>
            <w:top w:val="none" w:sz="0" w:space="0" w:color="auto"/>
            <w:left w:val="none" w:sz="0" w:space="0" w:color="auto"/>
            <w:bottom w:val="none" w:sz="0" w:space="0" w:color="auto"/>
            <w:right w:val="none" w:sz="0" w:space="0" w:color="auto"/>
          </w:divBdr>
        </w:div>
        <w:div w:id="197084118">
          <w:marLeft w:val="0"/>
          <w:marRight w:val="0"/>
          <w:marTop w:val="0"/>
          <w:marBottom w:val="0"/>
          <w:divBdr>
            <w:top w:val="none" w:sz="0" w:space="0" w:color="auto"/>
            <w:left w:val="none" w:sz="0" w:space="0" w:color="auto"/>
            <w:bottom w:val="none" w:sz="0" w:space="0" w:color="auto"/>
            <w:right w:val="none" w:sz="0" w:space="0" w:color="auto"/>
          </w:divBdr>
        </w:div>
        <w:div w:id="197084869">
          <w:marLeft w:val="0"/>
          <w:marRight w:val="0"/>
          <w:marTop w:val="0"/>
          <w:marBottom w:val="0"/>
          <w:divBdr>
            <w:top w:val="none" w:sz="0" w:space="0" w:color="auto"/>
            <w:left w:val="none" w:sz="0" w:space="0" w:color="auto"/>
            <w:bottom w:val="none" w:sz="0" w:space="0" w:color="auto"/>
            <w:right w:val="none" w:sz="0" w:space="0" w:color="auto"/>
          </w:divBdr>
        </w:div>
        <w:div w:id="197088124">
          <w:marLeft w:val="0"/>
          <w:marRight w:val="0"/>
          <w:marTop w:val="0"/>
          <w:marBottom w:val="0"/>
          <w:divBdr>
            <w:top w:val="none" w:sz="0" w:space="0" w:color="auto"/>
            <w:left w:val="none" w:sz="0" w:space="0" w:color="auto"/>
            <w:bottom w:val="none" w:sz="0" w:space="0" w:color="auto"/>
            <w:right w:val="none" w:sz="0" w:space="0" w:color="auto"/>
          </w:divBdr>
          <w:divsChild>
            <w:div w:id="86196502">
              <w:marLeft w:val="0"/>
              <w:marRight w:val="0"/>
              <w:marTop w:val="0"/>
              <w:marBottom w:val="0"/>
              <w:divBdr>
                <w:top w:val="none" w:sz="0" w:space="0" w:color="auto"/>
                <w:left w:val="none" w:sz="0" w:space="0" w:color="auto"/>
                <w:bottom w:val="none" w:sz="0" w:space="0" w:color="auto"/>
                <w:right w:val="none" w:sz="0" w:space="0" w:color="auto"/>
              </w:divBdr>
            </w:div>
          </w:divsChild>
        </w:div>
        <w:div w:id="197132750">
          <w:marLeft w:val="0"/>
          <w:marRight w:val="0"/>
          <w:marTop w:val="0"/>
          <w:marBottom w:val="300"/>
          <w:divBdr>
            <w:top w:val="single" w:sz="6" w:space="15" w:color="EDEDED"/>
            <w:left w:val="single" w:sz="6" w:space="15" w:color="EDEDED"/>
            <w:bottom w:val="single" w:sz="6" w:space="15" w:color="EDEDED"/>
            <w:right w:val="single" w:sz="6" w:space="15" w:color="EDEDED"/>
          </w:divBdr>
        </w:div>
        <w:div w:id="197164214">
          <w:marLeft w:val="0"/>
          <w:marRight w:val="0"/>
          <w:marTop w:val="300"/>
          <w:marBottom w:val="0"/>
          <w:divBdr>
            <w:top w:val="none" w:sz="0" w:space="0" w:color="auto"/>
            <w:left w:val="none" w:sz="0" w:space="0" w:color="auto"/>
            <w:bottom w:val="none" w:sz="0" w:space="0" w:color="auto"/>
            <w:right w:val="none" w:sz="0" w:space="0" w:color="auto"/>
          </w:divBdr>
        </w:div>
        <w:div w:id="197203286">
          <w:marLeft w:val="0"/>
          <w:marRight w:val="0"/>
          <w:marTop w:val="0"/>
          <w:marBottom w:val="0"/>
          <w:divBdr>
            <w:top w:val="none" w:sz="0" w:space="0" w:color="auto"/>
            <w:left w:val="none" w:sz="0" w:space="0" w:color="auto"/>
            <w:bottom w:val="none" w:sz="0" w:space="0" w:color="auto"/>
            <w:right w:val="none" w:sz="0" w:space="0" w:color="auto"/>
          </w:divBdr>
        </w:div>
        <w:div w:id="197204057">
          <w:marLeft w:val="0"/>
          <w:marRight w:val="0"/>
          <w:marTop w:val="0"/>
          <w:marBottom w:val="0"/>
          <w:divBdr>
            <w:top w:val="none" w:sz="0" w:space="0" w:color="auto"/>
            <w:left w:val="none" w:sz="0" w:space="0" w:color="auto"/>
            <w:bottom w:val="none" w:sz="0" w:space="0" w:color="auto"/>
            <w:right w:val="none" w:sz="0" w:space="0" w:color="auto"/>
          </w:divBdr>
        </w:div>
        <w:div w:id="197204596">
          <w:marLeft w:val="0"/>
          <w:marRight w:val="0"/>
          <w:marTop w:val="0"/>
          <w:marBottom w:val="0"/>
          <w:divBdr>
            <w:top w:val="none" w:sz="0" w:space="0" w:color="auto"/>
            <w:left w:val="none" w:sz="0" w:space="0" w:color="auto"/>
            <w:bottom w:val="none" w:sz="0" w:space="0" w:color="auto"/>
            <w:right w:val="none" w:sz="0" w:space="0" w:color="auto"/>
          </w:divBdr>
        </w:div>
        <w:div w:id="197204902">
          <w:marLeft w:val="0"/>
          <w:marRight w:val="0"/>
          <w:marTop w:val="0"/>
          <w:marBottom w:val="300"/>
          <w:divBdr>
            <w:top w:val="single" w:sz="6" w:space="15" w:color="EDEDED"/>
            <w:left w:val="single" w:sz="6" w:space="15" w:color="EDEDED"/>
            <w:bottom w:val="single" w:sz="6" w:space="15" w:color="EDEDED"/>
            <w:right w:val="single" w:sz="6" w:space="15" w:color="EDEDED"/>
          </w:divBdr>
        </w:div>
        <w:div w:id="197205034">
          <w:marLeft w:val="0"/>
          <w:marRight w:val="0"/>
          <w:marTop w:val="300"/>
          <w:marBottom w:val="0"/>
          <w:divBdr>
            <w:top w:val="none" w:sz="0" w:space="0" w:color="auto"/>
            <w:left w:val="none" w:sz="0" w:space="0" w:color="auto"/>
            <w:bottom w:val="none" w:sz="0" w:space="0" w:color="auto"/>
            <w:right w:val="none" w:sz="0" w:space="0" w:color="auto"/>
          </w:divBdr>
        </w:div>
        <w:div w:id="197206240">
          <w:marLeft w:val="0"/>
          <w:marRight w:val="0"/>
          <w:marTop w:val="0"/>
          <w:marBottom w:val="0"/>
          <w:divBdr>
            <w:top w:val="none" w:sz="0" w:space="0" w:color="auto"/>
            <w:left w:val="none" w:sz="0" w:space="0" w:color="auto"/>
            <w:bottom w:val="none" w:sz="0" w:space="0" w:color="auto"/>
            <w:right w:val="none" w:sz="0" w:space="0" w:color="auto"/>
          </w:divBdr>
          <w:divsChild>
            <w:div w:id="240650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278450">
          <w:marLeft w:val="0"/>
          <w:marRight w:val="0"/>
          <w:marTop w:val="0"/>
          <w:marBottom w:val="0"/>
          <w:divBdr>
            <w:top w:val="none" w:sz="0" w:space="0" w:color="auto"/>
            <w:left w:val="none" w:sz="0" w:space="0" w:color="auto"/>
            <w:bottom w:val="none" w:sz="0" w:space="0" w:color="auto"/>
            <w:right w:val="none" w:sz="0" w:space="0" w:color="auto"/>
          </w:divBdr>
        </w:div>
        <w:div w:id="197279330">
          <w:marLeft w:val="0"/>
          <w:marRight w:val="0"/>
          <w:marTop w:val="0"/>
          <w:marBottom w:val="0"/>
          <w:divBdr>
            <w:top w:val="none" w:sz="0" w:space="0" w:color="auto"/>
            <w:left w:val="none" w:sz="0" w:space="0" w:color="auto"/>
            <w:bottom w:val="none" w:sz="0" w:space="0" w:color="auto"/>
            <w:right w:val="none" w:sz="0" w:space="0" w:color="auto"/>
          </w:divBdr>
        </w:div>
        <w:div w:id="197354251">
          <w:marLeft w:val="0"/>
          <w:marRight w:val="0"/>
          <w:marTop w:val="0"/>
          <w:marBottom w:val="0"/>
          <w:divBdr>
            <w:top w:val="none" w:sz="0" w:space="0" w:color="auto"/>
            <w:left w:val="none" w:sz="0" w:space="0" w:color="auto"/>
            <w:bottom w:val="none" w:sz="0" w:space="0" w:color="auto"/>
            <w:right w:val="none" w:sz="0" w:space="0" w:color="auto"/>
          </w:divBdr>
        </w:div>
        <w:div w:id="197359793">
          <w:marLeft w:val="0"/>
          <w:marRight w:val="0"/>
          <w:marTop w:val="0"/>
          <w:marBottom w:val="0"/>
          <w:divBdr>
            <w:top w:val="none" w:sz="0" w:space="0" w:color="auto"/>
            <w:left w:val="none" w:sz="0" w:space="0" w:color="auto"/>
            <w:bottom w:val="none" w:sz="0" w:space="0" w:color="auto"/>
            <w:right w:val="none" w:sz="0" w:space="0" w:color="auto"/>
          </w:divBdr>
        </w:div>
        <w:div w:id="197397047">
          <w:marLeft w:val="0"/>
          <w:marRight w:val="0"/>
          <w:marTop w:val="0"/>
          <w:marBottom w:val="0"/>
          <w:divBdr>
            <w:top w:val="none" w:sz="0" w:space="0" w:color="auto"/>
            <w:left w:val="none" w:sz="0" w:space="0" w:color="auto"/>
            <w:bottom w:val="none" w:sz="0" w:space="0" w:color="auto"/>
            <w:right w:val="none" w:sz="0" w:space="0" w:color="auto"/>
          </w:divBdr>
          <w:divsChild>
            <w:div w:id="92477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398138">
          <w:marLeft w:val="0"/>
          <w:marRight w:val="0"/>
          <w:marTop w:val="0"/>
          <w:marBottom w:val="300"/>
          <w:divBdr>
            <w:top w:val="single" w:sz="6" w:space="15" w:color="EDEDED"/>
            <w:left w:val="single" w:sz="6" w:space="15" w:color="EDEDED"/>
            <w:bottom w:val="single" w:sz="6" w:space="15" w:color="EDEDED"/>
            <w:right w:val="single" w:sz="6" w:space="15" w:color="EDEDED"/>
          </w:divBdr>
        </w:div>
        <w:div w:id="197398789">
          <w:marLeft w:val="0"/>
          <w:marRight w:val="0"/>
          <w:marTop w:val="300"/>
          <w:marBottom w:val="0"/>
          <w:divBdr>
            <w:top w:val="none" w:sz="0" w:space="0" w:color="auto"/>
            <w:left w:val="none" w:sz="0" w:space="0" w:color="auto"/>
            <w:bottom w:val="none" w:sz="0" w:space="0" w:color="auto"/>
            <w:right w:val="none" w:sz="0" w:space="0" w:color="auto"/>
          </w:divBdr>
        </w:div>
        <w:div w:id="197399689">
          <w:marLeft w:val="0"/>
          <w:marRight w:val="0"/>
          <w:marTop w:val="300"/>
          <w:marBottom w:val="0"/>
          <w:divBdr>
            <w:top w:val="none" w:sz="0" w:space="0" w:color="auto"/>
            <w:left w:val="none" w:sz="0" w:space="0" w:color="auto"/>
            <w:bottom w:val="none" w:sz="0" w:space="0" w:color="auto"/>
            <w:right w:val="none" w:sz="0" w:space="0" w:color="auto"/>
          </w:divBdr>
        </w:div>
        <w:div w:id="197470954">
          <w:marLeft w:val="0"/>
          <w:marRight w:val="0"/>
          <w:marTop w:val="0"/>
          <w:marBottom w:val="0"/>
          <w:divBdr>
            <w:top w:val="none" w:sz="0" w:space="0" w:color="auto"/>
            <w:left w:val="none" w:sz="0" w:space="0" w:color="auto"/>
            <w:bottom w:val="none" w:sz="0" w:space="0" w:color="auto"/>
            <w:right w:val="none" w:sz="0" w:space="0" w:color="auto"/>
          </w:divBdr>
          <w:divsChild>
            <w:div w:id="34696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472288">
          <w:marLeft w:val="0"/>
          <w:marRight w:val="0"/>
          <w:marTop w:val="0"/>
          <w:marBottom w:val="0"/>
          <w:divBdr>
            <w:top w:val="none" w:sz="0" w:space="0" w:color="auto"/>
            <w:left w:val="none" w:sz="0" w:space="0" w:color="auto"/>
            <w:bottom w:val="none" w:sz="0" w:space="0" w:color="auto"/>
            <w:right w:val="none" w:sz="0" w:space="0" w:color="auto"/>
          </w:divBdr>
        </w:div>
        <w:div w:id="197472700">
          <w:marLeft w:val="0"/>
          <w:marRight w:val="0"/>
          <w:marTop w:val="300"/>
          <w:marBottom w:val="0"/>
          <w:divBdr>
            <w:top w:val="none" w:sz="0" w:space="0" w:color="auto"/>
            <w:left w:val="none" w:sz="0" w:space="0" w:color="auto"/>
            <w:bottom w:val="none" w:sz="0" w:space="0" w:color="auto"/>
            <w:right w:val="none" w:sz="0" w:space="0" w:color="auto"/>
          </w:divBdr>
        </w:div>
        <w:div w:id="197544960">
          <w:marLeft w:val="0"/>
          <w:marRight w:val="0"/>
          <w:marTop w:val="0"/>
          <w:marBottom w:val="0"/>
          <w:divBdr>
            <w:top w:val="none" w:sz="0" w:space="0" w:color="auto"/>
            <w:left w:val="none" w:sz="0" w:space="0" w:color="auto"/>
            <w:bottom w:val="none" w:sz="0" w:space="0" w:color="auto"/>
            <w:right w:val="none" w:sz="0" w:space="0" w:color="auto"/>
          </w:divBdr>
        </w:div>
        <w:div w:id="197547557">
          <w:marLeft w:val="0"/>
          <w:marRight w:val="0"/>
          <w:marTop w:val="0"/>
          <w:marBottom w:val="0"/>
          <w:divBdr>
            <w:top w:val="none" w:sz="0" w:space="0" w:color="auto"/>
            <w:left w:val="none" w:sz="0" w:space="0" w:color="auto"/>
            <w:bottom w:val="none" w:sz="0" w:space="0" w:color="auto"/>
            <w:right w:val="none" w:sz="0" w:space="0" w:color="auto"/>
          </w:divBdr>
        </w:div>
        <w:div w:id="197548660">
          <w:marLeft w:val="0"/>
          <w:marRight w:val="0"/>
          <w:marTop w:val="0"/>
          <w:marBottom w:val="0"/>
          <w:divBdr>
            <w:top w:val="none" w:sz="0" w:space="0" w:color="auto"/>
            <w:left w:val="none" w:sz="0" w:space="0" w:color="auto"/>
            <w:bottom w:val="none" w:sz="0" w:space="0" w:color="auto"/>
            <w:right w:val="none" w:sz="0" w:space="0" w:color="auto"/>
          </w:divBdr>
        </w:div>
        <w:div w:id="197594125">
          <w:marLeft w:val="0"/>
          <w:marRight w:val="0"/>
          <w:marTop w:val="0"/>
          <w:marBottom w:val="0"/>
          <w:divBdr>
            <w:top w:val="none" w:sz="0" w:space="0" w:color="auto"/>
            <w:left w:val="none" w:sz="0" w:space="0" w:color="auto"/>
            <w:bottom w:val="none" w:sz="0" w:space="0" w:color="auto"/>
            <w:right w:val="none" w:sz="0" w:space="0" w:color="auto"/>
          </w:divBdr>
        </w:div>
        <w:div w:id="197594463">
          <w:marLeft w:val="0"/>
          <w:marRight w:val="0"/>
          <w:marTop w:val="300"/>
          <w:marBottom w:val="0"/>
          <w:divBdr>
            <w:top w:val="none" w:sz="0" w:space="0" w:color="auto"/>
            <w:left w:val="none" w:sz="0" w:space="0" w:color="auto"/>
            <w:bottom w:val="none" w:sz="0" w:space="0" w:color="auto"/>
            <w:right w:val="none" w:sz="0" w:space="0" w:color="auto"/>
          </w:divBdr>
        </w:div>
        <w:div w:id="197620239">
          <w:marLeft w:val="0"/>
          <w:marRight w:val="0"/>
          <w:marTop w:val="0"/>
          <w:marBottom w:val="300"/>
          <w:divBdr>
            <w:top w:val="single" w:sz="6" w:space="15" w:color="EDEDED"/>
            <w:left w:val="single" w:sz="6" w:space="15" w:color="EDEDED"/>
            <w:bottom w:val="single" w:sz="6" w:space="15" w:color="EDEDED"/>
            <w:right w:val="single" w:sz="6" w:space="15" w:color="EDEDED"/>
          </w:divBdr>
        </w:div>
        <w:div w:id="197662660">
          <w:marLeft w:val="0"/>
          <w:marRight w:val="0"/>
          <w:marTop w:val="0"/>
          <w:marBottom w:val="0"/>
          <w:divBdr>
            <w:top w:val="none" w:sz="0" w:space="0" w:color="auto"/>
            <w:left w:val="none" w:sz="0" w:space="0" w:color="auto"/>
            <w:bottom w:val="none" w:sz="0" w:space="0" w:color="auto"/>
            <w:right w:val="none" w:sz="0" w:space="0" w:color="auto"/>
          </w:divBdr>
        </w:div>
        <w:div w:id="197666454">
          <w:marLeft w:val="0"/>
          <w:marRight w:val="0"/>
          <w:marTop w:val="0"/>
          <w:marBottom w:val="0"/>
          <w:divBdr>
            <w:top w:val="none" w:sz="0" w:space="0" w:color="auto"/>
            <w:left w:val="none" w:sz="0" w:space="0" w:color="auto"/>
            <w:bottom w:val="none" w:sz="0" w:space="0" w:color="auto"/>
            <w:right w:val="none" w:sz="0" w:space="0" w:color="auto"/>
          </w:divBdr>
        </w:div>
        <w:div w:id="197667567">
          <w:marLeft w:val="0"/>
          <w:marRight w:val="0"/>
          <w:marTop w:val="0"/>
          <w:marBottom w:val="0"/>
          <w:divBdr>
            <w:top w:val="none" w:sz="0" w:space="0" w:color="auto"/>
            <w:left w:val="none" w:sz="0" w:space="0" w:color="auto"/>
            <w:bottom w:val="none" w:sz="0" w:space="0" w:color="auto"/>
            <w:right w:val="none" w:sz="0" w:space="0" w:color="auto"/>
          </w:divBdr>
        </w:div>
        <w:div w:id="197671878">
          <w:marLeft w:val="0"/>
          <w:marRight w:val="0"/>
          <w:marTop w:val="0"/>
          <w:marBottom w:val="0"/>
          <w:divBdr>
            <w:top w:val="none" w:sz="0" w:space="0" w:color="auto"/>
            <w:left w:val="none" w:sz="0" w:space="0" w:color="auto"/>
            <w:bottom w:val="none" w:sz="0" w:space="0" w:color="auto"/>
            <w:right w:val="none" w:sz="0" w:space="0" w:color="auto"/>
          </w:divBdr>
        </w:div>
        <w:div w:id="197739407">
          <w:marLeft w:val="0"/>
          <w:marRight w:val="0"/>
          <w:marTop w:val="0"/>
          <w:marBottom w:val="0"/>
          <w:divBdr>
            <w:top w:val="none" w:sz="0" w:space="0" w:color="auto"/>
            <w:left w:val="none" w:sz="0" w:space="0" w:color="auto"/>
            <w:bottom w:val="none" w:sz="0" w:space="0" w:color="auto"/>
            <w:right w:val="none" w:sz="0" w:space="0" w:color="auto"/>
          </w:divBdr>
        </w:div>
        <w:div w:id="197740787">
          <w:marLeft w:val="0"/>
          <w:marRight w:val="0"/>
          <w:marTop w:val="0"/>
          <w:marBottom w:val="0"/>
          <w:divBdr>
            <w:top w:val="none" w:sz="0" w:space="0" w:color="auto"/>
            <w:left w:val="none" w:sz="0" w:space="0" w:color="auto"/>
            <w:bottom w:val="none" w:sz="0" w:space="0" w:color="auto"/>
            <w:right w:val="none" w:sz="0" w:space="0" w:color="auto"/>
          </w:divBdr>
          <w:divsChild>
            <w:div w:id="124202424">
              <w:marLeft w:val="0"/>
              <w:marRight w:val="0"/>
              <w:marTop w:val="0"/>
              <w:marBottom w:val="0"/>
              <w:divBdr>
                <w:top w:val="none" w:sz="0" w:space="0" w:color="auto"/>
                <w:left w:val="none" w:sz="0" w:space="0" w:color="auto"/>
                <w:bottom w:val="none" w:sz="0" w:space="0" w:color="auto"/>
                <w:right w:val="none" w:sz="0" w:space="0" w:color="auto"/>
              </w:divBdr>
            </w:div>
          </w:divsChild>
        </w:div>
        <w:div w:id="197742589">
          <w:marLeft w:val="0"/>
          <w:marRight w:val="0"/>
          <w:marTop w:val="0"/>
          <w:marBottom w:val="0"/>
          <w:divBdr>
            <w:top w:val="none" w:sz="0" w:space="0" w:color="auto"/>
            <w:left w:val="none" w:sz="0" w:space="0" w:color="auto"/>
            <w:bottom w:val="none" w:sz="0" w:space="0" w:color="auto"/>
            <w:right w:val="none" w:sz="0" w:space="0" w:color="auto"/>
          </w:divBdr>
        </w:div>
        <w:div w:id="197743610">
          <w:marLeft w:val="0"/>
          <w:marRight w:val="0"/>
          <w:marTop w:val="0"/>
          <w:marBottom w:val="300"/>
          <w:divBdr>
            <w:top w:val="single" w:sz="6" w:space="15" w:color="EDEDED"/>
            <w:left w:val="single" w:sz="6" w:space="15" w:color="EDEDED"/>
            <w:bottom w:val="single" w:sz="6" w:space="15" w:color="EDEDED"/>
            <w:right w:val="single" w:sz="6" w:space="15" w:color="EDEDED"/>
          </w:divBdr>
        </w:div>
        <w:div w:id="197743684">
          <w:marLeft w:val="0"/>
          <w:marRight w:val="0"/>
          <w:marTop w:val="0"/>
          <w:marBottom w:val="0"/>
          <w:divBdr>
            <w:top w:val="none" w:sz="0" w:space="0" w:color="auto"/>
            <w:left w:val="none" w:sz="0" w:space="0" w:color="auto"/>
            <w:bottom w:val="none" w:sz="0" w:space="0" w:color="auto"/>
            <w:right w:val="none" w:sz="0" w:space="0" w:color="auto"/>
          </w:divBdr>
        </w:div>
        <w:div w:id="197788947">
          <w:marLeft w:val="0"/>
          <w:marRight w:val="0"/>
          <w:marTop w:val="0"/>
          <w:marBottom w:val="0"/>
          <w:divBdr>
            <w:top w:val="none" w:sz="0" w:space="0" w:color="auto"/>
            <w:left w:val="none" w:sz="0" w:space="0" w:color="auto"/>
            <w:bottom w:val="none" w:sz="0" w:space="0" w:color="auto"/>
            <w:right w:val="none" w:sz="0" w:space="0" w:color="auto"/>
          </w:divBdr>
          <w:divsChild>
            <w:div w:id="239363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7816426">
          <w:marLeft w:val="0"/>
          <w:marRight w:val="0"/>
          <w:marTop w:val="0"/>
          <w:marBottom w:val="0"/>
          <w:divBdr>
            <w:top w:val="none" w:sz="0" w:space="0" w:color="auto"/>
            <w:left w:val="none" w:sz="0" w:space="0" w:color="auto"/>
            <w:bottom w:val="none" w:sz="0" w:space="0" w:color="auto"/>
            <w:right w:val="none" w:sz="0" w:space="0" w:color="auto"/>
          </w:divBdr>
        </w:div>
        <w:div w:id="197856411">
          <w:marLeft w:val="0"/>
          <w:marRight w:val="0"/>
          <w:marTop w:val="0"/>
          <w:marBottom w:val="0"/>
          <w:divBdr>
            <w:top w:val="none" w:sz="0" w:space="0" w:color="auto"/>
            <w:left w:val="none" w:sz="0" w:space="0" w:color="auto"/>
            <w:bottom w:val="none" w:sz="0" w:space="0" w:color="auto"/>
            <w:right w:val="none" w:sz="0" w:space="0" w:color="auto"/>
          </w:divBdr>
        </w:div>
        <w:div w:id="197858655">
          <w:marLeft w:val="0"/>
          <w:marRight w:val="0"/>
          <w:marTop w:val="0"/>
          <w:marBottom w:val="0"/>
          <w:divBdr>
            <w:top w:val="none" w:sz="0" w:space="0" w:color="auto"/>
            <w:left w:val="none" w:sz="0" w:space="0" w:color="auto"/>
            <w:bottom w:val="none" w:sz="0" w:space="0" w:color="auto"/>
            <w:right w:val="none" w:sz="0" w:space="0" w:color="auto"/>
          </w:divBdr>
        </w:div>
        <w:div w:id="197859212">
          <w:marLeft w:val="0"/>
          <w:marRight w:val="0"/>
          <w:marTop w:val="0"/>
          <w:marBottom w:val="0"/>
          <w:divBdr>
            <w:top w:val="none" w:sz="0" w:space="0" w:color="auto"/>
            <w:left w:val="none" w:sz="0" w:space="0" w:color="auto"/>
            <w:bottom w:val="none" w:sz="0" w:space="0" w:color="auto"/>
            <w:right w:val="none" w:sz="0" w:space="0" w:color="auto"/>
          </w:divBdr>
        </w:div>
        <w:div w:id="197860066">
          <w:marLeft w:val="0"/>
          <w:marRight w:val="0"/>
          <w:marTop w:val="0"/>
          <w:marBottom w:val="0"/>
          <w:divBdr>
            <w:top w:val="none" w:sz="0" w:space="0" w:color="auto"/>
            <w:left w:val="none" w:sz="0" w:space="0" w:color="auto"/>
            <w:bottom w:val="none" w:sz="0" w:space="0" w:color="auto"/>
            <w:right w:val="none" w:sz="0" w:space="0" w:color="auto"/>
          </w:divBdr>
        </w:div>
        <w:div w:id="197936552">
          <w:marLeft w:val="0"/>
          <w:marRight w:val="0"/>
          <w:marTop w:val="0"/>
          <w:marBottom w:val="0"/>
          <w:divBdr>
            <w:top w:val="none" w:sz="0" w:space="0" w:color="auto"/>
            <w:left w:val="none" w:sz="0" w:space="0" w:color="auto"/>
            <w:bottom w:val="none" w:sz="0" w:space="0" w:color="auto"/>
            <w:right w:val="none" w:sz="0" w:space="0" w:color="auto"/>
          </w:divBdr>
        </w:div>
        <w:div w:id="197937609">
          <w:marLeft w:val="0"/>
          <w:marRight w:val="0"/>
          <w:marTop w:val="0"/>
          <w:marBottom w:val="0"/>
          <w:divBdr>
            <w:top w:val="none" w:sz="0" w:space="0" w:color="auto"/>
            <w:left w:val="none" w:sz="0" w:space="0" w:color="auto"/>
            <w:bottom w:val="none" w:sz="0" w:space="0" w:color="auto"/>
            <w:right w:val="none" w:sz="0" w:space="0" w:color="auto"/>
          </w:divBdr>
        </w:div>
        <w:div w:id="198007864">
          <w:marLeft w:val="0"/>
          <w:marRight w:val="0"/>
          <w:marTop w:val="0"/>
          <w:marBottom w:val="0"/>
          <w:divBdr>
            <w:top w:val="none" w:sz="0" w:space="0" w:color="auto"/>
            <w:left w:val="none" w:sz="0" w:space="0" w:color="auto"/>
            <w:bottom w:val="none" w:sz="0" w:space="0" w:color="auto"/>
            <w:right w:val="none" w:sz="0" w:space="0" w:color="auto"/>
          </w:divBdr>
        </w:div>
        <w:div w:id="198010030">
          <w:marLeft w:val="0"/>
          <w:marRight w:val="0"/>
          <w:marTop w:val="0"/>
          <w:marBottom w:val="0"/>
          <w:divBdr>
            <w:top w:val="none" w:sz="0" w:space="0" w:color="auto"/>
            <w:left w:val="none" w:sz="0" w:space="0" w:color="auto"/>
            <w:bottom w:val="none" w:sz="0" w:space="0" w:color="auto"/>
            <w:right w:val="none" w:sz="0" w:space="0" w:color="auto"/>
          </w:divBdr>
        </w:div>
        <w:div w:id="198010064">
          <w:marLeft w:val="0"/>
          <w:marRight w:val="0"/>
          <w:marTop w:val="0"/>
          <w:marBottom w:val="300"/>
          <w:divBdr>
            <w:top w:val="single" w:sz="6" w:space="15" w:color="EDEDED"/>
            <w:left w:val="single" w:sz="6" w:space="15" w:color="EDEDED"/>
            <w:bottom w:val="single" w:sz="6" w:space="15" w:color="EDEDED"/>
            <w:right w:val="single" w:sz="6" w:space="15" w:color="EDEDED"/>
          </w:divBdr>
        </w:div>
        <w:div w:id="198011068">
          <w:marLeft w:val="0"/>
          <w:marRight w:val="0"/>
          <w:marTop w:val="0"/>
          <w:marBottom w:val="0"/>
          <w:divBdr>
            <w:top w:val="none" w:sz="0" w:space="0" w:color="auto"/>
            <w:left w:val="none" w:sz="0" w:space="0" w:color="auto"/>
            <w:bottom w:val="none" w:sz="0" w:space="0" w:color="auto"/>
            <w:right w:val="none" w:sz="0" w:space="0" w:color="auto"/>
          </w:divBdr>
        </w:div>
        <w:div w:id="198011766">
          <w:marLeft w:val="0"/>
          <w:marRight w:val="0"/>
          <w:marTop w:val="0"/>
          <w:marBottom w:val="0"/>
          <w:divBdr>
            <w:top w:val="none" w:sz="0" w:space="0" w:color="auto"/>
            <w:left w:val="none" w:sz="0" w:space="0" w:color="auto"/>
            <w:bottom w:val="none" w:sz="0" w:space="0" w:color="auto"/>
            <w:right w:val="none" w:sz="0" w:space="0" w:color="auto"/>
          </w:divBdr>
        </w:div>
        <w:div w:id="198011769">
          <w:marLeft w:val="0"/>
          <w:marRight w:val="0"/>
          <w:marTop w:val="0"/>
          <w:marBottom w:val="0"/>
          <w:divBdr>
            <w:top w:val="none" w:sz="0" w:space="0" w:color="auto"/>
            <w:left w:val="none" w:sz="0" w:space="0" w:color="auto"/>
            <w:bottom w:val="none" w:sz="0" w:space="0" w:color="auto"/>
            <w:right w:val="none" w:sz="0" w:space="0" w:color="auto"/>
          </w:divBdr>
        </w:div>
        <w:div w:id="198053575">
          <w:marLeft w:val="0"/>
          <w:marRight w:val="0"/>
          <w:marTop w:val="0"/>
          <w:marBottom w:val="0"/>
          <w:divBdr>
            <w:top w:val="none" w:sz="0" w:space="0" w:color="auto"/>
            <w:left w:val="none" w:sz="0" w:space="0" w:color="auto"/>
            <w:bottom w:val="none" w:sz="0" w:space="0" w:color="auto"/>
            <w:right w:val="none" w:sz="0" w:space="0" w:color="auto"/>
          </w:divBdr>
        </w:div>
        <w:div w:id="198054027">
          <w:marLeft w:val="0"/>
          <w:marRight w:val="0"/>
          <w:marTop w:val="0"/>
          <w:marBottom w:val="0"/>
          <w:divBdr>
            <w:top w:val="none" w:sz="0" w:space="0" w:color="auto"/>
            <w:left w:val="none" w:sz="0" w:space="0" w:color="auto"/>
            <w:bottom w:val="none" w:sz="0" w:space="0" w:color="auto"/>
            <w:right w:val="none" w:sz="0" w:space="0" w:color="auto"/>
          </w:divBdr>
        </w:div>
        <w:div w:id="198054981">
          <w:marLeft w:val="0"/>
          <w:marRight w:val="0"/>
          <w:marTop w:val="0"/>
          <w:marBottom w:val="0"/>
          <w:divBdr>
            <w:top w:val="none" w:sz="0" w:space="0" w:color="auto"/>
            <w:left w:val="none" w:sz="0" w:space="0" w:color="auto"/>
            <w:bottom w:val="none" w:sz="0" w:space="0" w:color="auto"/>
            <w:right w:val="none" w:sz="0" w:space="0" w:color="auto"/>
          </w:divBdr>
        </w:div>
        <w:div w:id="198056126">
          <w:marLeft w:val="0"/>
          <w:marRight w:val="0"/>
          <w:marTop w:val="0"/>
          <w:marBottom w:val="0"/>
          <w:divBdr>
            <w:top w:val="none" w:sz="0" w:space="0" w:color="auto"/>
            <w:left w:val="none" w:sz="0" w:space="0" w:color="auto"/>
            <w:bottom w:val="none" w:sz="0" w:space="0" w:color="auto"/>
            <w:right w:val="none" w:sz="0" w:space="0" w:color="auto"/>
          </w:divBdr>
        </w:div>
        <w:div w:id="198058043">
          <w:marLeft w:val="0"/>
          <w:marRight w:val="0"/>
          <w:marTop w:val="0"/>
          <w:marBottom w:val="0"/>
          <w:divBdr>
            <w:top w:val="none" w:sz="0" w:space="0" w:color="auto"/>
            <w:left w:val="none" w:sz="0" w:space="0" w:color="auto"/>
            <w:bottom w:val="none" w:sz="0" w:space="0" w:color="auto"/>
            <w:right w:val="none" w:sz="0" w:space="0" w:color="auto"/>
          </w:divBdr>
        </w:div>
        <w:div w:id="198124989">
          <w:marLeft w:val="0"/>
          <w:marRight w:val="0"/>
          <w:marTop w:val="0"/>
          <w:marBottom w:val="300"/>
          <w:divBdr>
            <w:top w:val="single" w:sz="6" w:space="15" w:color="EDEDED"/>
            <w:left w:val="single" w:sz="6" w:space="15" w:color="EDEDED"/>
            <w:bottom w:val="single" w:sz="6" w:space="15" w:color="EDEDED"/>
            <w:right w:val="single" w:sz="6" w:space="15" w:color="EDEDED"/>
          </w:divBdr>
        </w:div>
        <w:div w:id="198126658">
          <w:marLeft w:val="0"/>
          <w:marRight w:val="0"/>
          <w:marTop w:val="300"/>
          <w:marBottom w:val="0"/>
          <w:divBdr>
            <w:top w:val="none" w:sz="0" w:space="0" w:color="auto"/>
            <w:left w:val="none" w:sz="0" w:space="0" w:color="auto"/>
            <w:bottom w:val="none" w:sz="0" w:space="0" w:color="auto"/>
            <w:right w:val="none" w:sz="0" w:space="0" w:color="auto"/>
          </w:divBdr>
          <w:divsChild>
            <w:div w:id="221597044">
              <w:marLeft w:val="0"/>
              <w:marRight w:val="0"/>
              <w:marTop w:val="0"/>
              <w:marBottom w:val="0"/>
              <w:divBdr>
                <w:top w:val="none" w:sz="0" w:space="0" w:color="auto"/>
                <w:left w:val="none" w:sz="0" w:space="0" w:color="auto"/>
                <w:bottom w:val="none" w:sz="0" w:space="0" w:color="auto"/>
                <w:right w:val="none" w:sz="0" w:space="0" w:color="auto"/>
              </w:divBdr>
            </w:div>
          </w:divsChild>
        </w:div>
        <w:div w:id="198128369">
          <w:marLeft w:val="0"/>
          <w:marRight w:val="0"/>
          <w:marTop w:val="0"/>
          <w:marBottom w:val="0"/>
          <w:divBdr>
            <w:top w:val="none" w:sz="0" w:space="0" w:color="auto"/>
            <w:left w:val="none" w:sz="0" w:space="0" w:color="auto"/>
            <w:bottom w:val="none" w:sz="0" w:space="0" w:color="auto"/>
            <w:right w:val="none" w:sz="0" w:space="0" w:color="auto"/>
          </w:divBdr>
        </w:div>
        <w:div w:id="198131594">
          <w:marLeft w:val="0"/>
          <w:marRight w:val="0"/>
          <w:marTop w:val="0"/>
          <w:marBottom w:val="300"/>
          <w:divBdr>
            <w:top w:val="single" w:sz="6" w:space="15" w:color="EDEDED"/>
            <w:left w:val="single" w:sz="6" w:space="15" w:color="EDEDED"/>
            <w:bottom w:val="single" w:sz="6" w:space="15" w:color="EDEDED"/>
            <w:right w:val="single" w:sz="6" w:space="15" w:color="EDEDED"/>
          </w:divBdr>
        </w:div>
        <w:div w:id="198131645">
          <w:marLeft w:val="0"/>
          <w:marRight w:val="0"/>
          <w:marTop w:val="0"/>
          <w:marBottom w:val="0"/>
          <w:divBdr>
            <w:top w:val="none" w:sz="0" w:space="0" w:color="auto"/>
            <w:left w:val="none" w:sz="0" w:space="0" w:color="auto"/>
            <w:bottom w:val="none" w:sz="0" w:space="0" w:color="auto"/>
            <w:right w:val="none" w:sz="0" w:space="0" w:color="auto"/>
          </w:divBdr>
        </w:div>
        <w:div w:id="198132395">
          <w:marLeft w:val="0"/>
          <w:marRight w:val="0"/>
          <w:marTop w:val="0"/>
          <w:marBottom w:val="0"/>
          <w:divBdr>
            <w:top w:val="none" w:sz="0" w:space="0" w:color="auto"/>
            <w:left w:val="none" w:sz="0" w:space="0" w:color="auto"/>
            <w:bottom w:val="none" w:sz="0" w:space="0" w:color="auto"/>
            <w:right w:val="none" w:sz="0" w:space="0" w:color="auto"/>
          </w:divBdr>
        </w:div>
        <w:div w:id="198249941">
          <w:marLeft w:val="0"/>
          <w:marRight w:val="0"/>
          <w:marTop w:val="0"/>
          <w:marBottom w:val="0"/>
          <w:divBdr>
            <w:top w:val="none" w:sz="0" w:space="0" w:color="auto"/>
            <w:left w:val="none" w:sz="0" w:space="0" w:color="auto"/>
            <w:bottom w:val="none" w:sz="0" w:space="0" w:color="auto"/>
            <w:right w:val="none" w:sz="0" w:space="0" w:color="auto"/>
          </w:divBdr>
        </w:div>
        <w:div w:id="198250590">
          <w:marLeft w:val="0"/>
          <w:marRight w:val="0"/>
          <w:marTop w:val="0"/>
          <w:marBottom w:val="0"/>
          <w:divBdr>
            <w:top w:val="none" w:sz="0" w:space="0" w:color="auto"/>
            <w:left w:val="none" w:sz="0" w:space="0" w:color="auto"/>
            <w:bottom w:val="none" w:sz="0" w:space="0" w:color="auto"/>
            <w:right w:val="none" w:sz="0" w:space="0" w:color="auto"/>
          </w:divBdr>
          <w:divsChild>
            <w:div w:id="348412501">
              <w:marLeft w:val="0"/>
              <w:marRight w:val="0"/>
              <w:marTop w:val="0"/>
              <w:marBottom w:val="0"/>
              <w:divBdr>
                <w:top w:val="none" w:sz="0" w:space="0" w:color="auto"/>
                <w:left w:val="none" w:sz="0" w:space="0" w:color="auto"/>
                <w:bottom w:val="none" w:sz="0" w:space="0" w:color="auto"/>
                <w:right w:val="none" w:sz="0" w:space="0" w:color="auto"/>
              </w:divBdr>
            </w:div>
          </w:divsChild>
        </w:div>
        <w:div w:id="198251270">
          <w:marLeft w:val="0"/>
          <w:marRight w:val="0"/>
          <w:marTop w:val="0"/>
          <w:marBottom w:val="0"/>
          <w:divBdr>
            <w:top w:val="none" w:sz="0" w:space="0" w:color="auto"/>
            <w:left w:val="none" w:sz="0" w:space="0" w:color="auto"/>
            <w:bottom w:val="none" w:sz="0" w:space="0" w:color="auto"/>
            <w:right w:val="none" w:sz="0" w:space="0" w:color="auto"/>
          </w:divBdr>
        </w:div>
        <w:div w:id="198251913">
          <w:marLeft w:val="0"/>
          <w:marRight w:val="0"/>
          <w:marTop w:val="0"/>
          <w:marBottom w:val="0"/>
          <w:divBdr>
            <w:top w:val="none" w:sz="0" w:space="0" w:color="auto"/>
            <w:left w:val="none" w:sz="0" w:space="0" w:color="auto"/>
            <w:bottom w:val="none" w:sz="0" w:space="0" w:color="auto"/>
            <w:right w:val="none" w:sz="0" w:space="0" w:color="auto"/>
          </w:divBdr>
        </w:div>
        <w:div w:id="198320105">
          <w:marLeft w:val="0"/>
          <w:marRight w:val="0"/>
          <w:marTop w:val="0"/>
          <w:marBottom w:val="300"/>
          <w:divBdr>
            <w:top w:val="single" w:sz="6" w:space="15" w:color="EDEDED"/>
            <w:left w:val="single" w:sz="6" w:space="15" w:color="EDEDED"/>
            <w:bottom w:val="single" w:sz="6" w:space="15" w:color="EDEDED"/>
            <w:right w:val="single" w:sz="6" w:space="15" w:color="EDEDED"/>
          </w:divBdr>
        </w:div>
        <w:div w:id="198321148">
          <w:marLeft w:val="0"/>
          <w:marRight w:val="0"/>
          <w:marTop w:val="0"/>
          <w:marBottom w:val="0"/>
          <w:divBdr>
            <w:top w:val="none" w:sz="0" w:space="0" w:color="auto"/>
            <w:left w:val="none" w:sz="0" w:space="0" w:color="auto"/>
            <w:bottom w:val="none" w:sz="0" w:space="0" w:color="auto"/>
            <w:right w:val="none" w:sz="0" w:space="0" w:color="auto"/>
          </w:divBdr>
        </w:div>
        <w:div w:id="198322542">
          <w:marLeft w:val="0"/>
          <w:marRight w:val="0"/>
          <w:marTop w:val="0"/>
          <w:marBottom w:val="300"/>
          <w:divBdr>
            <w:top w:val="single" w:sz="6" w:space="15" w:color="EDEDED"/>
            <w:left w:val="single" w:sz="6" w:space="15" w:color="EDEDED"/>
            <w:bottom w:val="single" w:sz="6" w:space="15" w:color="EDEDED"/>
            <w:right w:val="single" w:sz="6" w:space="15" w:color="EDEDED"/>
          </w:divBdr>
        </w:div>
        <w:div w:id="198323737">
          <w:marLeft w:val="0"/>
          <w:marRight w:val="0"/>
          <w:marTop w:val="0"/>
          <w:marBottom w:val="0"/>
          <w:divBdr>
            <w:top w:val="none" w:sz="0" w:space="0" w:color="auto"/>
            <w:left w:val="none" w:sz="0" w:space="0" w:color="auto"/>
            <w:bottom w:val="none" w:sz="0" w:space="0" w:color="auto"/>
            <w:right w:val="none" w:sz="0" w:space="0" w:color="auto"/>
          </w:divBdr>
          <w:divsChild>
            <w:div w:id="2059948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324534">
          <w:marLeft w:val="0"/>
          <w:marRight w:val="0"/>
          <w:marTop w:val="0"/>
          <w:marBottom w:val="300"/>
          <w:divBdr>
            <w:top w:val="single" w:sz="6" w:space="15" w:color="EDEDED"/>
            <w:left w:val="single" w:sz="6" w:space="15" w:color="EDEDED"/>
            <w:bottom w:val="single" w:sz="6" w:space="15" w:color="EDEDED"/>
            <w:right w:val="single" w:sz="6" w:space="15" w:color="EDEDED"/>
          </w:divBdr>
        </w:div>
        <w:div w:id="198392916">
          <w:marLeft w:val="0"/>
          <w:marRight w:val="0"/>
          <w:marTop w:val="0"/>
          <w:marBottom w:val="0"/>
          <w:divBdr>
            <w:top w:val="none" w:sz="0" w:space="0" w:color="auto"/>
            <w:left w:val="none" w:sz="0" w:space="0" w:color="auto"/>
            <w:bottom w:val="none" w:sz="0" w:space="0" w:color="auto"/>
            <w:right w:val="none" w:sz="0" w:space="0" w:color="auto"/>
          </w:divBdr>
        </w:div>
        <w:div w:id="198392949">
          <w:marLeft w:val="0"/>
          <w:marRight w:val="0"/>
          <w:marTop w:val="0"/>
          <w:marBottom w:val="0"/>
          <w:divBdr>
            <w:top w:val="none" w:sz="0" w:space="0" w:color="auto"/>
            <w:left w:val="none" w:sz="0" w:space="0" w:color="auto"/>
            <w:bottom w:val="none" w:sz="0" w:space="0" w:color="auto"/>
            <w:right w:val="none" w:sz="0" w:space="0" w:color="auto"/>
          </w:divBdr>
        </w:div>
        <w:div w:id="198393087">
          <w:marLeft w:val="0"/>
          <w:marRight w:val="0"/>
          <w:marTop w:val="0"/>
          <w:marBottom w:val="0"/>
          <w:divBdr>
            <w:top w:val="none" w:sz="0" w:space="0" w:color="auto"/>
            <w:left w:val="none" w:sz="0" w:space="0" w:color="auto"/>
            <w:bottom w:val="none" w:sz="0" w:space="0" w:color="auto"/>
            <w:right w:val="none" w:sz="0" w:space="0" w:color="auto"/>
          </w:divBdr>
        </w:div>
        <w:div w:id="198394122">
          <w:marLeft w:val="0"/>
          <w:marRight w:val="0"/>
          <w:marTop w:val="300"/>
          <w:marBottom w:val="0"/>
          <w:divBdr>
            <w:top w:val="none" w:sz="0" w:space="0" w:color="auto"/>
            <w:left w:val="none" w:sz="0" w:space="0" w:color="auto"/>
            <w:bottom w:val="none" w:sz="0" w:space="0" w:color="auto"/>
            <w:right w:val="none" w:sz="0" w:space="0" w:color="auto"/>
          </w:divBdr>
        </w:div>
        <w:div w:id="198395113">
          <w:marLeft w:val="0"/>
          <w:marRight w:val="0"/>
          <w:marTop w:val="0"/>
          <w:marBottom w:val="0"/>
          <w:divBdr>
            <w:top w:val="none" w:sz="0" w:space="0" w:color="auto"/>
            <w:left w:val="none" w:sz="0" w:space="0" w:color="auto"/>
            <w:bottom w:val="none" w:sz="0" w:space="0" w:color="auto"/>
            <w:right w:val="none" w:sz="0" w:space="0" w:color="auto"/>
          </w:divBdr>
          <w:divsChild>
            <w:div w:id="291716721">
              <w:marLeft w:val="0"/>
              <w:marRight w:val="0"/>
              <w:marTop w:val="0"/>
              <w:marBottom w:val="0"/>
              <w:divBdr>
                <w:top w:val="none" w:sz="0" w:space="0" w:color="auto"/>
                <w:left w:val="none" w:sz="0" w:space="0" w:color="auto"/>
                <w:bottom w:val="none" w:sz="0" w:space="0" w:color="auto"/>
                <w:right w:val="none" w:sz="0" w:space="0" w:color="auto"/>
              </w:divBdr>
            </w:div>
          </w:divsChild>
        </w:div>
        <w:div w:id="198401319">
          <w:marLeft w:val="0"/>
          <w:marRight w:val="0"/>
          <w:marTop w:val="0"/>
          <w:marBottom w:val="300"/>
          <w:divBdr>
            <w:top w:val="single" w:sz="6" w:space="15" w:color="EDEDED"/>
            <w:left w:val="single" w:sz="6" w:space="15" w:color="EDEDED"/>
            <w:bottom w:val="single" w:sz="6" w:space="15" w:color="EDEDED"/>
            <w:right w:val="single" w:sz="6" w:space="15" w:color="EDEDED"/>
          </w:divBdr>
        </w:div>
        <w:div w:id="198469674">
          <w:marLeft w:val="0"/>
          <w:marRight w:val="0"/>
          <w:marTop w:val="0"/>
          <w:marBottom w:val="0"/>
          <w:divBdr>
            <w:top w:val="none" w:sz="0" w:space="0" w:color="auto"/>
            <w:left w:val="none" w:sz="0" w:space="0" w:color="auto"/>
            <w:bottom w:val="none" w:sz="0" w:space="0" w:color="auto"/>
            <w:right w:val="none" w:sz="0" w:space="0" w:color="auto"/>
          </w:divBdr>
        </w:div>
        <w:div w:id="198472208">
          <w:marLeft w:val="0"/>
          <w:marRight w:val="0"/>
          <w:marTop w:val="0"/>
          <w:marBottom w:val="0"/>
          <w:divBdr>
            <w:top w:val="none" w:sz="0" w:space="0" w:color="auto"/>
            <w:left w:val="none" w:sz="0" w:space="0" w:color="auto"/>
            <w:bottom w:val="none" w:sz="0" w:space="0" w:color="auto"/>
            <w:right w:val="none" w:sz="0" w:space="0" w:color="auto"/>
          </w:divBdr>
        </w:div>
        <w:div w:id="198472233">
          <w:marLeft w:val="0"/>
          <w:marRight w:val="0"/>
          <w:marTop w:val="0"/>
          <w:marBottom w:val="0"/>
          <w:divBdr>
            <w:top w:val="none" w:sz="0" w:space="0" w:color="auto"/>
            <w:left w:val="none" w:sz="0" w:space="0" w:color="auto"/>
            <w:bottom w:val="none" w:sz="0" w:space="0" w:color="auto"/>
            <w:right w:val="none" w:sz="0" w:space="0" w:color="auto"/>
          </w:divBdr>
        </w:div>
        <w:div w:id="198472617">
          <w:marLeft w:val="0"/>
          <w:marRight w:val="0"/>
          <w:marTop w:val="300"/>
          <w:marBottom w:val="0"/>
          <w:divBdr>
            <w:top w:val="none" w:sz="0" w:space="0" w:color="auto"/>
            <w:left w:val="none" w:sz="0" w:space="0" w:color="auto"/>
            <w:bottom w:val="none" w:sz="0" w:space="0" w:color="auto"/>
            <w:right w:val="none" w:sz="0" w:space="0" w:color="auto"/>
          </w:divBdr>
        </w:div>
        <w:div w:id="198472872">
          <w:marLeft w:val="0"/>
          <w:marRight w:val="0"/>
          <w:marTop w:val="0"/>
          <w:marBottom w:val="0"/>
          <w:divBdr>
            <w:top w:val="none" w:sz="0" w:space="0" w:color="auto"/>
            <w:left w:val="none" w:sz="0" w:space="0" w:color="auto"/>
            <w:bottom w:val="none" w:sz="0" w:space="0" w:color="auto"/>
            <w:right w:val="none" w:sz="0" w:space="0" w:color="auto"/>
          </w:divBdr>
          <w:divsChild>
            <w:div w:id="1987853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511086">
          <w:marLeft w:val="0"/>
          <w:marRight w:val="0"/>
          <w:marTop w:val="0"/>
          <w:marBottom w:val="0"/>
          <w:divBdr>
            <w:top w:val="none" w:sz="0" w:space="0" w:color="auto"/>
            <w:left w:val="none" w:sz="0" w:space="0" w:color="auto"/>
            <w:bottom w:val="none" w:sz="0" w:space="0" w:color="auto"/>
            <w:right w:val="none" w:sz="0" w:space="0" w:color="auto"/>
          </w:divBdr>
        </w:div>
        <w:div w:id="198511364">
          <w:marLeft w:val="0"/>
          <w:marRight w:val="0"/>
          <w:marTop w:val="0"/>
          <w:marBottom w:val="0"/>
          <w:divBdr>
            <w:top w:val="none" w:sz="0" w:space="0" w:color="auto"/>
            <w:left w:val="none" w:sz="0" w:space="0" w:color="auto"/>
            <w:bottom w:val="none" w:sz="0" w:space="0" w:color="auto"/>
            <w:right w:val="none" w:sz="0" w:space="0" w:color="auto"/>
          </w:divBdr>
        </w:div>
        <w:div w:id="198511919">
          <w:marLeft w:val="0"/>
          <w:marRight w:val="0"/>
          <w:marTop w:val="300"/>
          <w:marBottom w:val="0"/>
          <w:divBdr>
            <w:top w:val="none" w:sz="0" w:space="0" w:color="auto"/>
            <w:left w:val="none" w:sz="0" w:space="0" w:color="auto"/>
            <w:bottom w:val="none" w:sz="0" w:space="0" w:color="auto"/>
            <w:right w:val="none" w:sz="0" w:space="0" w:color="auto"/>
          </w:divBdr>
        </w:div>
        <w:div w:id="198512065">
          <w:marLeft w:val="0"/>
          <w:marRight w:val="0"/>
          <w:marTop w:val="0"/>
          <w:marBottom w:val="0"/>
          <w:divBdr>
            <w:top w:val="none" w:sz="0" w:space="0" w:color="auto"/>
            <w:left w:val="none" w:sz="0" w:space="0" w:color="auto"/>
            <w:bottom w:val="none" w:sz="0" w:space="0" w:color="auto"/>
            <w:right w:val="none" w:sz="0" w:space="0" w:color="auto"/>
          </w:divBdr>
        </w:div>
        <w:div w:id="198513072">
          <w:marLeft w:val="0"/>
          <w:marRight w:val="0"/>
          <w:marTop w:val="0"/>
          <w:marBottom w:val="0"/>
          <w:divBdr>
            <w:top w:val="none" w:sz="0" w:space="0" w:color="auto"/>
            <w:left w:val="none" w:sz="0" w:space="0" w:color="auto"/>
            <w:bottom w:val="none" w:sz="0" w:space="0" w:color="auto"/>
            <w:right w:val="none" w:sz="0" w:space="0" w:color="auto"/>
          </w:divBdr>
        </w:div>
        <w:div w:id="198514576">
          <w:marLeft w:val="0"/>
          <w:marRight w:val="0"/>
          <w:marTop w:val="0"/>
          <w:marBottom w:val="0"/>
          <w:divBdr>
            <w:top w:val="none" w:sz="0" w:space="0" w:color="auto"/>
            <w:left w:val="none" w:sz="0" w:space="0" w:color="auto"/>
            <w:bottom w:val="none" w:sz="0" w:space="0" w:color="auto"/>
            <w:right w:val="none" w:sz="0" w:space="0" w:color="auto"/>
          </w:divBdr>
        </w:div>
        <w:div w:id="198516427">
          <w:marLeft w:val="0"/>
          <w:marRight w:val="0"/>
          <w:marTop w:val="0"/>
          <w:marBottom w:val="0"/>
          <w:divBdr>
            <w:top w:val="none" w:sz="0" w:space="0" w:color="auto"/>
            <w:left w:val="none" w:sz="0" w:space="0" w:color="auto"/>
            <w:bottom w:val="none" w:sz="0" w:space="0" w:color="auto"/>
            <w:right w:val="none" w:sz="0" w:space="0" w:color="auto"/>
          </w:divBdr>
        </w:div>
        <w:div w:id="198519390">
          <w:marLeft w:val="0"/>
          <w:marRight w:val="0"/>
          <w:marTop w:val="0"/>
          <w:marBottom w:val="0"/>
          <w:divBdr>
            <w:top w:val="none" w:sz="0" w:space="0" w:color="auto"/>
            <w:left w:val="none" w:sz="0" w:space="0" w:color="auto"/>
            <w:bottom w:val="none" w:sz="0" w:space="0" w:color="auto"/>
            <w:right w:val="none" w:sz="0" w:space="0" w:color="auto"/>
          </w:divBdr>
        </w:div>
        <w:div w:id="198587475">
          <w:marLeft w:val="0"/>
          <w:marRight w:val="0"/>
          <w:marTop w:val="0"/>
          <w:marBottom w:val="0"/>
          <w:divBdr>
            <w:top w:val="none" w:sz="0" w:space="0" w:color="auto"/>
            <w:left w:val="none" w:sz="0" w:space="0" w:color="auto"/>
            <w:bottom w:val="none" w:sz="0" w:space="0" w:color="auto"/>
            <w:right w:val="none" w:sz="0" w:space="0" w:color="auto"/>
          </w:divBdr>
        </w:div>
        <w:div w:id="198588432">
          <w:marLeft w:val="0"/>
          <w:marRight w:val="0"/>
          <w:marTop w:val="0"/>
          <w:marBottom w:val="0"/>
          <w:divBdr>
            <w:top w:val="none" w:sz="0" w:space="0" w:color="auto"/>
            <w:left w:val="none" w:sz="0" w:space="0" w:color="auto"/>
            <w:bottom w:val="none" w:sz="0" w:space="0" w:color="auto"/>
            <w:right w:val="none" w:sz="0" w:space="0" w:color="auto"/>
          </w:divBdr>
        </w:div>
        <w:div w:id="198588874">
          <w:marLeft w:val="0"/>
          <w:marRight w:val="0"/>
          <w:marTop w:val="0"/>
          <w:marBottom w:val="0"/>
          <w:divBdr>
            <w:top w:val="none" w:sz="0" w:space="0" w:color="auto"/>
            <w:left w:val="none" w:sz="0" w:space="0" w:color="auto"/>
            <w:bottom w:val="none" w:sz="0" w:space="0" w:color="auto"/>
            <w:right w:val="none" w:sz="0" w:space="0" w:color="auto"/>
          </w:divBdr>
        </w:div>
        <w:div w:id="198591362">
          <w:marLeft w:val="0"/>
          <w:marRight w:val="0"/>
          <w:marTop w:val="300"/>
          <w:marBottom w:val="0"/>
          <w:divBdr>
            <w:top w:val="none" w:sz="0" w:space="0" w:color="auto"/>
            <w:left w:val="none" w:sz="0" w:space="0" w:color="auto"/>
            <w:bottom w:val="none" w:sz="0" w:space="0" w:color="auto"/>
            <w:right w:val="none" w:sz="0" w:space="0" w:color="auto"/>
          </w:divBdr>
          <w:divsChild>
            <w:div w:id="33966532">
              <w:marLeft w:val="0"/>
              <w:marRight w:val="0"/>
              <w:marTop w:val="0"/>
              <w:marBottom w:val="0"/>
              <w:divBdr>
                <w:top w:val="none" w:sz="0" w:space="0" w:color="auto"/>
                <w:left w:val="none" w:sz="0" w:space="0" w:color="auto"/>
                <w:bottom w:val="none" w:sz="0" w:space="0" w:color="auto"/>
                <w:right w:val="none" w:sz="0" w:space="0" w:color="auto"/>
              </w:divBdr>
            </w:div>
          </w:divsChild>
        </w:div>
        <w:div w:id="198662329">
          <w:marLeft w:val="0"/>
          <w:marRight w:val="0"/>
          <w:marTop w:val="0"/>
          <w:marBottom w:val="300"/>
          <w:divBdr>
            <w:top w:val="single" w:sz="6" w:space="15" w:color="EDEDED"/>
            <w:left w:val="single" w:sz="6" w:space="15" w:color="EDEDED"/>
            <w:bottom w:val="single" w:sz="6" w:space="15" w:color="EDEDED"/>
            <w:right w:val="single" w:sz="6" w:space="15" w:color="EDEDED"/>
          </w:divBdr>
        </w:div>
        <w:div w:id="198667767">
          <w:marLeft w:val="0"/>
          <w:marRight w:val="0"/>
          <w:marTop w:val="0"/>
          <w:marBottom w:val="0"/>
          <w:divBdr>
            <w:top w:val="none" w:sz="0" w:space="0" w:color="auto"/>
            <w:left w:val="none" w:sz="0" w:space="0" w:color="auto"/>
            <w:bottom w:val="none" w:sz="0" w:space="0" w:color="auto"/>
            <w:right w:val="none" w:sz="0" w:space="0" w:color="auto"/>
          </w:divBdr>
        </w:div>
        <w:div w:id="198668694">
          <w:marLeft w:val="0"/>
          <w:marRight w:val="0"/>
          <w:marTop w:val="0"/>
          <w:marBottom w:val="0"/>
          <w:divBdr>
            <w:top w:val="none" w:sz="0" w:space="0" w:color="auto"/>
            <w:left w:val="none" w:sz="0" w:space="0" w:color="auto"/>
            <w:bottom w:val="none" w:sz="0" w:space="0" w:color="auto"/>
            <w:right w:val="none" w:sz="0" w:space="0" w:color="auto"/>
          </w:divBdr>
        </w:div>
        <w:div w:id="198669840">
          <w:marLeft w:val="0"/>
          <w:marRight w:val="0"/>
          <w:marTop w:val="0"/>
          <w:marBottom w:val="0"/>
          <w:divBdr>
            <w:top w:val="none" w:sz="0" w:space="0" w:color="auto"/>
            <w:left w:val="none" w:sz="0" w:space="0" w:color="auto"/>
            <w:bottom w:val="none" w:sz="0" w:space="0" w:color="auto"/>
            <w:right w:val="none" w:sz="0" w:space="0" w:color="auto"/>
          </w:divBdr>
          <w:divsChild>
            <w:div w:id="253362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8709369">
          <w:marLeft w:val="0"/>
          <w:marRight w:val="0"/>
          <w:marTop w:val="0"/>
          <w:marBottom w:val="0"/>
          <w:divBdr>
            <w:top w:val="none" w:sz="0" w:space="0" w:color="auto"/>
            <w:left w:val="none" w:sz="0" w:space="0" w:color="auto"/>
            <w:bottom w:val="none" w:sz="0" w:space="0" w:color="auto"/>
            <w:right w:val="none" w:sz="0" w:space="0" w:color="auto"/>
          </w:divBdr>
        </w:div>
        <w:div w:id="198712978">
          <w:marLeft w:val="0"/>
          <w:marRight w:val="0"/>
          <w:marTop w:val="0"/>
          <w:marBottom w:val="300"/>
          <w:divBdr>
            <w:top w:val="single" w:sz="6" w:space="15" w:color="EDEDED"/>
            <w:left w:val="single" w:sz="6" w:space="15" w:color="EDEDED"/>
            <w:bottom w:val="single" w:sz="6" w:space="15" w:color="EDEDED"/>
            <w:right w:val="single" w:sz="6" w:space="15" w:color="EDEDED"/>
          </w:divBdr>
        </w:div>
        <w:div w:id="198736950">
          <w:marLeft w:val="0"/>
          <w:marRight w:val="0"/>
          <w:marTop w:val="0"/>
          <w:marBottom w:val="300"/>
          <w:divBdr>
            <w:top w:val="single" w:sz="6" w:space="15" w:color="EDEDED"/>
            <w:left w:val="single" w:sz="6" w:space="15" w:color="EDEDED"/>
            <w:bottom w:val="single" w:sz="6" w:space="15" w:color="EDEDED"/>
            <w:right w:val="single" w:sz="6" w:space="15" w:color="EDEDED"/>
          </w:divBdr>
        </w:div>
        <w:div w:id="198779895">
          <w:marLeft w:val="0"/>
          <w:marRight w:val="0"/>
          <w:marTop w:val="0"/>
          <w:marBottom w:val="0"/>
          <w:divBdr>
            <w:top w:val="none" w:sz="0" w:space="0" w:color="auto"/>
            <w:left w:val="none" w:sz="0" w:space="0" w:color="auto"/>
            <w:bottom w:val="none" w:sz="0" w:space="0" w:color="auto"/>
            <w:right w:val="none" w:sz="0" w:space="0" w:color="auto"/>
          </w:divBdr>
        </w:div>
        <w:div w:id="198780190">
          <w:marLeft w:val="0"/>
          <w:marRight w:val="0"/>
          <w:marTop w:val="0"/>
          <w:marBottom w:val="0"/>
          <w:divBdr>
            <w:top w:val="none" w:sz="0" w:space="0" w:color="auto"/>
            <w:left w:val="none" w:sz="0" w:space="0" w:color="auto"/>
            <w:bottom w:val="none" w:sz="0" w:space="0" w:color="auto"/>
            <w:right w:val="none" w:sz="0" w:space="0" w:color="auto"/>
          </w:divBdr>
        </w:div>
        <w:div w:id="198783994">
          <w:marLeft w:val="0"/>
          <w:marRight w:val="0"/>
          <w:marTop w:val="0"/>
          <w:marBottom w:val="0"/>
          <w:divBdr>
            <w:top w:val="none" w:sz="0" w:space="0" w:color="auto"/>
            <w:left w:val="none" w:sz="0" w:space="0" w:color="auto"/>
            <w:bottom w:val="none" w:sz="0" w:space="0" w:color="auto"/>
            <w:right w:val="none" w:sz="0" w:space="0" w:color="auto"/>
          </w:divBdr>
        </w:div>
        <w:div w:id="198784647">
          <w:marLeft w:val="0"/>
          <w:marRight w:val="0"/>
          <w:marTop w:val="0"/>
          <w:marBottom w:val="0"/>
          <w:divBdr>
            <w:top w:val="none" w:sz="0" w:space="0" w:color="auto"/>
            <w:left w:val="none" w:sz="0" w:space="0" w:color="auto"/>
            <w:bottom w:val="none" w:sz="0" w:space="0" w:color="auto"/>
            <w:right w:val="none" w:sz="0" w:space="0" w:color="auto"/>
          </w:divBdr>
        </w:div>
        <w:div w:id="198855064">
          <w:marLeft w:val="0"/>
          <w:marRight w:val="0"/>
          <w:marTop w:val="300"/>
          <w:marBottom w:val="0"/>
          <w:divBdr>
            <w:top w:val="none" w:sz="0" w:space="0" w:color="auto"/>
            <w:left w:val="none" w:sz="0" w:space="0" w:color="auto"/>
            <w:bottom w:val="none" w:sz="0" w:space="0" w:color="auto"/>
            <w:right w:val="none" w:sz="0" w:space="0" w:color="auto"/>
          </w:divBdr>
        </w:div>
        <w:div w:id="198857793">
          <w:marLeft w:val="0"/>
          <w:marRight w:val="0"/>
          <w:marTop w:val="0"/>
          <w:marBottom w:val="0"/>
          <w:divBdr>
            <w:top w:val="none" w:sz="0" w:space="0" w:color="auto"/>
            <w:left w:val="none" w:sz="0" w:space="0" w:color="auto"/>
            <w:bottom w:val="none" w:sz="0" w:space="0" w:color="auto"/>
            <w:right w:val="none" w:sz="0" w:space="0" w:color="auto"/>
          </w:divBdr>
        </w:div>
        <w:div w:id="198857805">
          <w:marLeft w:val="0"/>
          <w:marRight w:val="0"/>
          <w:marTop w:val="0"/>
          <w:marBottom w:val="0"/>
          <w:divBdr>
            <w:top w:val="none" w:sz="0" w:space="0" w:color="auto"/>
            <w:left w:val="none" w:sz="0" w:space="0" w:color="auto"/>
            <w:bottom w:val="none" w:sz="0" w:space="0" w:color="auto"/>
            <w:right w:val="none" w:sz="0" w:space="0" w:color="auto"/>
          </w:divBdr>
        </w:div>
        <w:div w:id="198859094">
          <w:marLeft w:val="0"/>
          <w:marRight w:val="0"/>
          <w:marTop w:val="300"/>
          <w:marBottom w:val="0"/>
          <w:divBdr>
            <w:top w:val="none" w:sz="0" w:space="0" w:color="auto"/>
            <w:left w:val="none" w:sz="0" w:space="0" w:color="auto"/>
            <w:bottom w:val="none" w:sz="0" w:space="0" w:color="auto"/>
            <w:right w:val="none" w:sz="0" w:space="0" w:color="auto"/>
          </w:divBdr>
        </w:div>
        <w:div w:id="198861879">
          <w:marLeft w:val="0"/>
          <w:marRight w:val="0"/>
          <w:marTop w:val="0"/>
          <w:marBottom w:val="0"/>
          <w:divBdr>
            <w:top w:val="none" w:sz="0" w:space="0" w:color="auto"/>
            <w:left w:val="none" w:sz="0" w:space="0" w:color="auto"/>
            <w:bottom w:val="none" w:sz="0" w:space="0" w:color="auto"/>
            <w:right w:val="none" w:sz="0" w:space="0" w:color="auto"/>
          </w:divBdr>
        </w:div>
        <w:div w:id="198903914">
          <w:marLeft w:val="0"/>
          <w:marRight w:val="0"/>
          <w:marTop w:val="300"/>
          <w:marBottom w:val="0"/>
          <w:divBdr>
            <w:top w:val="none" w:sz="0" w:space="0" w:color="auto"/>
            <w:left w:val="none" w:sz="0" w:space="0" w:color="auto"/>
            <w:bottom w:val="none" w:sz="0" w:space="0" w:color="auto"/>
            <w:right w:val="none" w:sz="0" w:space="0" w:color="auto"/>
          </w:divBdr>
        </w:div>
        <w:div w:id="198905255">
          <w:marLeft w:val="0"/>
          <w:marRight w:val="0"/>
          <w:marTop w:val="0"/>
          <w:marBottom w:val="0"/>
          <w:divBdr>
            <w:top w:val="none" w:sz="0" w:space="0" w:color="auto"/>
            <w:left w:val="none" w:sz="0" w:space="0" w:color="auto"/>
            <w:bottom w:val="none" w:sz="0" w:space="0" w:color="auto"/>
            <w:right w:val="none" w:sz="0" w:space="0" w:color="auto"/>
          </w:divBdr>
        </w:div>
        <w:div w:id="198905602">
          <w:marLeft w:val="0"/>
          <w:marRight w:val="0"/>
          <w:marTop w:val="0"/>
          <w:marBottom w:val="300"/>
          <w:divBdr>
            <w:top w:val="single" w:sz="6" w:space="15" w:color="EDEDED"/>
            <w:left w:val="single" w:sz="6" w:space="15" w:color="EDEDED"/>
            <w:bottom w:val="single" w:sz="6" w:space="15" w:color="EDEDED"/>
            <w:right w:val="single" w:sz="6" w:space="15" w:color="EDEDED"/>
          </w:divBdr>
        </w:div>
        <w:div w:id="198930416">
          <w:marLeft w:val="0"/>
          <w:marRight w:val="0"/>
          <w:marTop w:val="0"/>
          <w:marBottom w:val="0"/>
          <w:divBdr>
            <w:top w:val="none" w:sz="0" w:space="0" w:color="auto"/>
            <w:left w:val="none" w:sz="0" w:space="0" w:color="auto"/>
            <w:bottom w:val="none" w:sz="0" w:space="0" w:color="auto"/>
            <w:right w:val="none" w:sz="0" w:space="0" w:color="auto"/>
          </w:divBdr>
        </w:div>
        <w:div w:id="198931009">
          <w:marLeft w:val="0"/>
          <w:marRight w:val="0"/>
          <w:marTop w:val="0"/>
          <w:marBottom w:val="300"/>
          <w:divBdr>
            <w:top w:val="single" w:sz="6" w:space="15" w:color="EDEDED"/>
            <w:left w:val="single" w:sz="6" w:space="15" w:color="EDEDED"/>
            <w:bottom w:val="single" w:sz="6" w:space="15" w:color="EDEDED"/>
            <w:right w:val="single" w:sz="6" w:space="15" w:color="EDEDED"/>
          </w:divBdr>
        </w:div>
        <w:div w:id="198932617">
          <w:marLeft w:val="0"/>
          <w:marRight w:val="0"/>
          <w:marTop w:val="0"/>
          <w:marBottom w:val="0"/>
          <w:divBdr>
            <w:top w:val="none" w:sz="0" w:space="0" w:color="auto"/>
            <w:left w:val="none" w:sz="0" w:space="0" w:color="auto"/>
            <w:bottom w:val="none" w:sz="0" w:space="0" w:color="auto"/>
            <w:right w:val="none" w:sz="0" w:space="0" w:color="auto"/>
          </w:divBdr>
        </w:div>
        <w:div w:id="198975379">
          <w:marLeft w:val="0"/>
          <w:marRight w:val="0"/>
          <w:marTop w:val="0"/>
          <w:marBottom w:val="0"/>
          <w:divBdr>
            <w:top w:val="none" w:sz="0" w:space="0" w:color="auto"/>
            <w:left w:val="none" w:sz="0" w:space="0" w:color="auto"/>
            <w:bottom w:val="none" w:sz="0" w:space="0" w:color="auto"/>
            <w:right w:val="none" w:sz="0" w:space="0" w:color="auto"/>
          </w:divBdr>
          <w:divsChild>
            <w:div w:id="123742778">
              <w:marLeft w:val="0"/>
              <w:marRight w:val="0"/>
              <w:marTop w:val="0"/>
              <w:marBottom w:val="0"/>
              <w:divBdr>
                <w:top w:val="none" w:sz="0" w:space="0" w:color="auto"/>
                <w:left w:val="none" w:sz="0" w:space="0" w:color="auto"/>
                <w:bottom w:val="none" w:sz="0" w:space="0" w:color="auto"/>
                <w:right w:val="none" w:sz="0" w:space="0" w:color="auto"/>
              </w:divBdr>
            </w:div>
          </w:divsChild>
        </w:div>
        <w:div w:id="198976182">
          <w:marLeft w:val="0"/>
          <w:marRight w:val="0"/>
          <w:marTop w:val="0"/>
          <w:marBottom w:val="0"/>
          <w:divBdr>
            <w:top w:val="none" w:sz="0" w:space="0" w:color="auto"/>
            <w:left w:val="none" w:sz="0" w:space="0" w:color="auto"/>
            <w:bottom w:val="none" w:sz="0" w:space="0" w:color="auto"/>
            <w:right w:val="none" w:sz="0" w:space="0" w:color="auto"/>
          </w:divBdr>
        </w:div>
        <w:div w:id="198978715">
          <w:marLeft w:val="0"/>
          <w:marRight w:val="0"/>
          <w:marTop w:val="0"/>
          <w:marBottom w:val="0"/>
          <w:divBdr>
            <w:top w:val="none" w:sz="0" w:space="0" w:color="auto"/>
            <w:left w:val="none" w:sz="0" w:space="0" w:color="auto"/>
            <w:bottom w:val="none" w:sz="0" w:space="0" w:color="auto"/>
            <w:right w:val="none" w:sz="0" w:space="0" w:color="auto"/>
          </w:divBdr>
        </w:div>
        <w:div w:id="198981457">
          <w:marLeft w:val="0"/>
          <w:marRight w:val="0"/>
          <w:marTop w:val="300"/>
          <w:marBottom w:val="0"/>
          <w:divBdr>
            <w:top w:val="none" w:sz="0" w:space="0" w:color="auto"/>
            <w:left w:val="none" w:sz="0" w:space="0" w:color="auto"/>
            <w:bottom w:val="none" w:sz="0" w:space="0" w:color="auto"/>
            <w:right w:val="none" w:sz="0" w:space="0" w:color="auto"/>
          </w:divBdr>
        </w:div>
        <w:div w:id="198981861">
          <w:marLeft w:val="0"/>
          <w:marRight w:val="0"/>
          <w:marTop w:val="0"/>
          <w:marBottom w:val="0"/>
          <w:divBdr>
            <w:top w:val="none" w:sz="0" w:space="0" w:color="auto"/>
            <w:left w:val="none" w:sz="0" w:space="0" w:color="auto"/>
            <w:bottom w:val="none" w:sz="0" w:space="0" w:color="auto"/>
            <w:right w:val="none" w:sz="0" w:space="0" w:color="auto"/>
          </w:divBdr>
        </w:div>
        <w:div w:id="199048166">
          <w:marLeft w:val="0"/>
          <w:marRight w:val="0"/>
          <w:marTop w:val="300"/>
          <w:marBottom w:val="0"/>
          <w:divBdr>
            <w:top w:val="none" w:sz="0" w:space="0" w:color="auto"/>
            <w:left w:val="none" w:sz="0" w:space="0" w:color="auto"/>
            <w:bottom w:val="none" w:sz="0" w:space="0" w:color="auto"/>
            <w:right w:val="none" w:sz="0" w:space="0" w:color="auto"/>
          </w:divBdr>
          <w:divsChild>
            <w:div w:id="406995846">
              <w:marLeft w:val="0"/>
              <w:marRight w:val="0"/>
              <w:marTop w:val="0"/>
              <w:marBottom w:val="0"/>
              <w:divBdr>
                <w:top w:val="none" w:sz="0" w:space="0" w:color="auto"/>
                <w:left w:val="none" w:sz="0" w:space="0" w:color="auto"/>
                <w:bottom w:val="none" w:sz="0" w:space="0" w:color="auto"/>
                <w:right w:val="none" w:sz="0" w:space="0" w:color="auto"/>
              </w:divBdr>
            </w:div>
          </w:divsChild>
        </w:div>
        <w:div w:id="199048509">
          <w:marLeft w:val="0"/>
          <w:marRight w:val="0"/>
          <w:marTop w:val="0"/>
          <w:marBottom w:val="0"/>
          <w:divBdr>
            <w:top w:val="none" w:sz="0" w:space="0" w:color="auto"/>
            <w:left w:val="none" w:sz="0" w:space="0" w:color="auto"/>
            <w:bottom w:val="none" w:sz="0" w:space="0" w:color="auto"/>
            <w:right w:val="none" w:sz="0" w:space="0" w:color="auto"/>
          </w:divBdr>
        </w:div>
        <w:div w:id="199050406">
          <w:marLeft w:val="0"/>
          <w:marRight w:val="0"/>
          <w:marTop w:val="300"/>
          <w:marBottom w:val="0"/>
          <w:divBdr>
            <w:top w:val="none" w:sz="0" w:space="0" w:color="auto"/>
            <w:left w:val="none" w:sz="0" w:space="0" w:color="auto"/>
            <w:bottom w:val="none" w:sz="0" w:space="0" w:color="auto"/>
            <w:right w:val="none" w:sz="0" w:space="0" w:color="auto"/>
          </w:divBdr>
        </w:div>
        <w:div w:id="199051766">
          <w:marLeft w:val="0"/>
          <w:marRight w:val="0"/>
          <w:marTop w:val="0"/>
          <w:marBottom w:val="0"/>
          <w:divBdr>
            <w:top w:val="none" w:sz="0" w:space="0" w:color="auto"/>
            <w:left w:val="none" w:sz="0" w:space="0" w:color="auto"/>
            <w:bottom w:val="none" w:sz="0" w:space="0" w:color="auto"/>
            <w:right w:val="none" w:sz="0" w:space="0" w:color="auto"/>
          </w:divBdr>
        </w:div>
        <w:div w:id="199124714">
          <w:marLeft w:val="0"/>
          <w:marRight w:val="0"/>
          <w:marTop w:val="0"/>
          <w:marBottom w:val="0"/>
          <w:divBdr>
            <w:top w:val="none" w:sz="0" w:space="0" w:color="auto"/>
            <w:left w:val="none" w:sz="0" w:space="0" w:color="auto"/>
            <w:bottom w:val="none" w:sz="0" w:space="0" w:color="auto"/>
            <w:right w:val="none" w:sz="0" w:space="0" w:color="auto"/>
          </w:divBdr>
        </w:div>
        <w:div w:id="199124795">
          <w:marLeft w:val="0"/>
          <w:marRight w:val="0"/>
          <w:marTop w:val="0"/>
          <w:marBottom w:val="0"/>
          <w:divBdr>
            <w:top w:val="none" w:sz="0" w:space="0" w:color="auto"/>
            <w:left w:val="none" w:sz="0" w:space="0" w:color="auto"/>
            <w:bottom w:val="none" w:sz="0" w:space="0" w:color="auto"/>
            <w:right w:val="none" w:sz="0" w:space="0" w:color="auto"/>
          </w:divBdr>
        </w:div>
        <w:div w:id="199130851">
          <w:marLeft w:val="0"/>
          <w:marRight w:val="0"/>
          <w:marTop w:val="300"/>
          <w:marBottom w:val="0"/>
          <w:divBdr>
            <w:top w:val="none" w:sz="0" w:space="0" w:color="auto"/>
            <w:left w:val="none" w:sz="0" w:space="0" w:color="auto"/>
            <w:bottom w:val="none" w:sz="0" w:space="0" w:color="auto"/>
            <w:right w:val="none" w:sz="0" w:space="0" w:color="auto"/>
          </w:divBdr>
        </w:div>
        <w:div w:id="199171792">
          <w:marLeft w:val="0"/>
          <w:marRight w:val="0"/>
          <w:marTop w:val="300"/>
          <w:marBottom w:val="0"/>
          <w:divBdr>
            <w:top w:val="none" w:sz="0" w:space="0" w:color="auto"/>
            <w:left w:val="none" w:sz="0" w:space="0" w:color="auto"/>
            <w:bottom w:val="none" w:sz="0" w:space="0" w:color="auto"/>
            <w:right w:val="none" w:sz="0" w:space="0" w:color="auto"/>
          </w:divBdr>
        </w:div>
        <w:div w:id="199172405">
          <w:marLeft w:val="0"/>
          <w:marRight w:val="0"/>
          <w:marTop w:val="0"/>
          <w:marBottom w:val="0"/>
          <w:divBdr>
            <w:top w:val="none" w:sz="0" w:space="0" w:color="auto"/>
            <w:left w:val="none" w:sz="0" w:space="0" w:color="auto"/>
            <w:bottom w:val="none" w:sz="0" w:space="0" w:color="auto"/>
            <w:right w:val="none" w:sz="0" w:space="0" w:color="auto"/>
          </w:divBdr>
        </w:div>
        <w:div w:id="199173832">
          <w:marLeft w:val="0"/>
          <w:marRight w:val="0"/>
          <w:marTop w:val="0"/>
          <w:marBottom w:val="0"/>
          <w:divBdr>
            <w:top w:val="none" w:sz="0" w:space="0" w:color="auto"/>
            <w:left w:val="none" w:sz="0" w:space="0" w:color="auto"/>
            <w:bottom w:val="none" w:sz="0" w:space="0" w:color="auto"/>
            <w:right w:val="none" w:sz="0" w:space="0" w:color="auto"/>
          </w:divBdr>
        </w:div>
        <w:div w:id="199247745">
          <w:marLeft w:val="0"/>
          <w:marRight w:val="0"/>
          <w:marTop w:val="0"/>
          <w:marBottom w:val="0"/>
          <w:divBdr>
            <w:top w:val="none" w:sz="0" w:space="0" w:color="auto"/>
            <w:left w:val="none" w:sz="0" w:space="0" w:color="auto"/>
            <w:bottom w:val="none" w:sz="0" w:space="0" w:color="auto"/>
            <w:right w:val="none" w:sz="0" w:space="0" w:color="auto"/>
          </w:divBdr>
        </w:div>
        <w:div w:id="199248707">
          <w:marLeft w:val="0"/>
          <w:marRight w:val="0"/>
          <w:marTop w:val="0"/>
          <w:marBottom w:val="0"/>
          <w:divBdr>
            <w:top w:val="none" w:sz="0" w:space="0" w:color="auto"/>
            <w:left w:val="none" w:sz="0" w:space="0" w:color="auto"/>
            <w:bottom w:val="none" w:sz="0" w:space="0" w:color="auto"/>
            <w:right w:val="none" w:sz="0" w:space="0" w:color="auto"/>
          </w:divBdr>
          <w:divsChild>
            <w:div w:id="348411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250549">
          <w:marLeft w:val="0"/>
          <w:marRight w:val="0"/>
          <w:marTop w:val="0"/>
          <w:marBottom w:val="0"/>
          <w:divBdr>
            <w:top w:val="none" w:sz="0" w:space="0" w:color="auto"/>
            <w:left w:val="none" w:sz="0" w:space="0" w:color="auto"/>
            <w:bottom w:val="none" w:sz="0" w:space="0" w:color="auto"/>
            <w:right w:val="none" w:sz="0" w:space="0" w:color="auto"/>
          </w:divBdr>
        </w:div>
        <w:div w:id="199319087">
          <w:marLeft w:val="0"/>
          <w:marRight w:val="0"/>
          <w:marTop w:val="0"/>
          <w:marBottom w:val="0"/>
          <w:divBdr>
            <w:top w:val="none" w:sz="0" w:space="0" w:color="auto"/>
            <w:left w:val="none" w:sz="0" w:space="0" w:color="auto"/>
            <w:bottom w:val="none" w:sz="0" w:space="0" w:color="auto"/>
            <w:right w:val="none" w:sz="0" w:space="0" w:color="auto"/>
          </w:divBdr>
        </w:div>
        <w:div w:id="199323127">
          <w:marLeft w:val="0"/>
          <w:marRight w:val="0"/>
          <w:marTop w:val="0"/>
          <w:marBottom w:val="0"/>
          <w:divBdr>
            <w:top w:val="none" w:sz="0" w:space="0" w:color="auto"/>
            <w:left w:val="none" w:sz="0" w:space="0" w:color="auto"/>
            <w:bottom w:val="none" w:sz="0" w:space="0" w:color="auto"/>
            <w:right w:val="none" w:sz="0" w:space="0" w:color="auto"/>
          </w:divBdr>
          <w:divsChild>
            <w:div w:id="304817195">
              <w:marLeft w:val="0"/>
              <w:marRight w:val="0"/>
              <w:marTop w:val="0"/>
              <w:marBottom w:val="0"/>
              <w:divBdr>
                <w:top w:val="none" w:sz="0" w:space="0" w:color="auto"/>
                <w:left w:val="none" w:sz="0" w:space="0" w:color="auto"/>
                <w:bottom w:val="none" w:sz="0" w:space="0" w:color="auto"/>
                <w:right w:val="none" w:sz="0" w:space="0" w:color="auto"/>
              </w:divBdr>
            </w:div>
          </w:divsChild>
        </w:div>
        <w:div w:id="199323765">
          <w:marLeft w:val="0"/>
          <w:marRight w:val="0"/>
          <w:marTop w:val="0"/>
          <w:marBottom w:val="0"/>
          <w:divBdr>
            <w:top w:val="none" w:sz="0" w:space="0" w:color="auto"/>
            <w:left w:val="none" w:sz="0" w:space="0" w:color="auto"/>
            <w:bottom w:val="none" w:sz="0" w:space="0" w:color="auto"/>
            <w:right w:val="none" w:sz="0" w:space="0" w:color="auto"/>
          </w:divBdr>
        </w:div>
        <w:div w:id="199324113">
          <w:marLeft w:val="0"/>
          <w:marRight w:val="0"/>
          <w:marTop w:val="0"/>
          <w:marBottom w:val="0"/>
          <w:divBdr>
            <w:top w:val="none" w:sz="0" w:space="0" w:color="auto"/>
            <w:left w:val="none" w:sz="0" w:space="0" w:color="auto"/>
            <w:bottom w:val="none" w:sz="0" w:space="0" w:color="auto"/>
            <w:right w:val="none" w:sz="0" w:space="0" w:color="auto"/>
          </w:divBdr>
        </w:div>
        <w:div w:id="199362631">
          <w:marLeft w:val="0"/>
          <w:marRight w:val="0"/>
          <w:marTop w:val="0"/>
          <w:marBottom w:val="300"/>
          <w:divBdr>
            <w:top w:val="single" w:sz="6" w:space="15" w:color="EDEDED"/>
            <w:left w:val="single" w:sz="6" w:space="15" w:color="EDEDED"/>
            <w:bottom w:val="single" w:sz="6" w:space="15" w:color="EDEDED"/>
            <w:right w:val="single" w:sz="6" w:space="15" w:color="EDEDED"/>
          </w:divBdr>
        </w:div>
        <w:div w:id="199367062">
          <w:marLeft w:val="0"/>
          <w:marRight w:val="0"/>
          <w:marTop w:val="0"/>
          <w:marBottom w:val="0"/>
          <w:divBdr>
            <w:top w:val="none" w:sz="0" w:space="0" w:color="auto"/>
            <w:left w:val="none" w:sz="0" w:space="0" w:color="auto"/>
            <w:bottom w:val="none" w:sz="0" w:space="0" w:color="auto"/>
            <w:right w:val="none" w:sz="0" w:space="0" w:color="auto"/>
          </w:divBdr>
        </w:div>
        <w:div w:id="199368041">
          <w:marLeft w:val="0"/>
          <w:marRight w:val="0"/>
          <w:marTop w:val="300"/>
          <w:marBottom w:val="0"/>
          <w:divBdr>
            <w:top w:val="none" w:sz="0" w:space="0" w:color="auto"/>
            <w:left w:val="none" w:sz="0" w:space="0" w:color="auto"/>
            <w:bottom w:val="none" w:sz="0" w:space="0" w:color="auto"/>
            <w:right w:val="none" w:sz="0" w:space="0" w:color="auto"/>
          </w:divBdr>
        </w:div>
        <w:div w:id="199368638">
          <w:marLeft w:val="0"/>
          <w:marRight w:val="0"/>
          <w:marTop w:val="0"/>
          <w:marBottom w:val="0"/>
          <w:divBdr>
            <w:top w:val="none" w:sz="0" w:space="0" w:color="auto"/>
            <w:left w:val="none" w:sz="0" w:space="0" w:color="auto"/>
            <w:bottom w:val="none" w:sz="0" w:space="0" w:color="auto"/>
            <w:right w:val="none" w:sz="0" w:space="0" w:color="auto"/>
          </w:divBdr>
        </w:div>
        <w:div w:id="199392881">
          <w:marLeft w:val="0"/>
          <w:marRight w:val="0"/>
          <w:marTop w:val="0"/>
          <w:marBottom w:val="0"/>
          <w:divBdr>
            <w:top w:val="none" w:sz="0" w:space="0" w:color="auto"/>
            <w:left w:val="none" w:sz="0" w:space="0" w:color="auto"/>
            <w:bottom w:val="none" w:sz="0" w:space="0" w:color="auto"/>
            <w:right w:val="none" w:sz="0" w:space="0" w:color="auto"/>
          </w:divBdr>
        </w:div>
        <w:div w:id="199438722">
          <w:marLeft w:val="0"/>
          <w:marRight w:val="0"/>
          <w:marTop w:val="0"/>
          <w:marBottom w:val="0"/>
          <w:divBdr>
            <w:top w:val="none" w:sz="0" w:space="0" w:color="auto"/>
            <w:left w:val="none" w:sz="0" w:space="0" w:color="auto"/>
            <w:bottom w:val="none" w:sz="0" w:space="0" w:color="auto"/>
            <w:right w:val="none" w:sz="0" w:space="0" w:color="auto"/>
          </w:divBdr>
        </w:div>
        <w:div w:id="199440988">
          <w:marLeft w:val="0"/>
          <w:marRight w:val="0"/>
          <w:marTop w:val="0"/>
          <w:marBottom w:val="0"/>
          <w:divBdr>
            <w:top w:val="none" w:sz="0" w:space="0" w:color="auto"/>
            <w:left w:val="none" w:sz="0" w:space="0" w:color="auto"/>
            <w:bottom w:val="none" w:sz="0" w:space="0" w:color="auto"/>
            <w:right w:val="none" w:sz="0" w:space="0" w:color="auto"/>
          </w:divBdr>
        </w:div>
        <w:div w:id="199441388">
          <w:marLeft w:val="0"/>
          <w:marRight w:val="0"/>
          <w:marTop w:val="0"/>
          <w:marBottom w:val="300"/>
          <w:divBdr>
            <w:top w:val="single" w:sz="6" w:space="15" w:color="EDEDED"/>
            <w:left w:val="single" w:sz="6" w:space="15" w:color="EDEDED"/>
            <w:bottom w:val="single" w:sz="6" w:space="15" w:color="EDEDED"/>
            <w:right w:val="single" w:sz="6" w:space="15" w:color="EDEDED"/>
          </w:divBdr>
        </w:div>
        <w:div w:id="199441627">
          <w:marLeft w:val="0"/>
          <w:marRight w:val="0"/>
          <w:marTop w:val="0"/>
          <w:marBottom w:val="0"/>
          <w:divBdr>
            <w:top w:val="none" w:sz="0" w:space="0" w:color="auto"/>
            <w:left w:val="none" w:sz="0" w:space="0" w:color="auto"/>
            <w:bottom w:val="none" w:sz="0" w:space="0" w:color="auto"/>
            <w:right w:val="none" w:sz="0" w:space="0" w:color="auto"/>
          </w:divBdr>
        </w:div>
        <w:div w:id="199442078">
          <w:marLeft w:val="0"/>
          <w:marRight w:val="0"/>
          <w:marTop w:val="300"/>
          <w:marBottom w:val="0"/>
          <w:divBdr>
            <w:top w:val="none" w:sz="0" w:space="0" w:color="auto"/>
            <w:left w:val="none" w:sz="0" w:space="0" w:color="auto"/>
            <w:bottom w:val="none" w:sz="0" w:space="0" w:color="auto"/>
            <w:right w:val="none" w:sz="0" w:space="0" w:color="auto"/>
          </w:divBdr>
        </w:div>
        <w:div w:id="199518577">
          <w:marLeft w:val="0"/>
          <w:marRight w:val="0"/>
          <w:marTop w:val="0"/>
          <w:marBottom w:val="0"/>
          <w:divBdr>
            <w:top w:val="none" w:sz="0" w:space="0" w:color="auto"/>
            <w:left w:val="none" w:sz="0" w:space="0" w:color="auto"/>
            <w:bottom w:val="none" w:sz="0" w:space="0" w:color="auto"/>
            <w:right w:val="none" w:sz="0" w:space="0" w:color="auto"/>
          </w:divBdr>
        </w:div>
        <w:div w:id="199557191">
          <w:marLeft w:val="0"/>
          <w:marRight w:val="0"/>
          <w:marTop w:val="0"/>
          <w:marBottom w:val="0"/>
          <w:divBdr>
            <w:top w:val="none" w:sz="0" w:space="0" w:color="auto"/>
            <w:left w:val="none" w:sz="0" w:space="0" w:color="auto"/>
            <w:bottom w:val="none" w:sz="0" w:space="0" w:color="auto"/>
            <w:right w:val="none" w:sz="0" w:space="0" w:color="auto"/>
          </w:divBdr>
        </w:div>
        <w:div w:id="199557522">
          <w:marLeft w:val="0"/>
          <w:marRight w:val="0"/>
          <w:marTop w:val="0"/>
          <w:marBottom w:val="0"/>
          <w:divBdr>
            <w:top w:val="none" w:sz="0" w:space="0" w:color="auto"/>
            <w:left w:val="none" w:sz="0" w:space="0" w:color="auto"/>
            <w:bottom w:val="none" w:sz="0" w:space="0" w:color="auto"/>
            <w:right w:val="none" w:sz="0" w:space="0" w:color="auto"/>
          </w:divBdr>
        </w:div>
        <w:div w:id="199557805">
          <w:marLeft w:val="0"/>
          <w:marRight w:val="0"/>
          <w:marTop w:val="300"/>
          <w:marBottom w:val="0"/>
          <w:divBdr>
            <w:top w:val="none" w:sz="0" w:space="0" w:color="auto"/>
            <w:left w:val="none" w:sz="0" w:space="0" w:color="auto"/>
            <w:bottom w:val="none" w:sz="0" w:space="0" w:color="auto"/>
            <w:right w:val="none" w:sz="0" w:space="0" w:color="auto"/>
          </w:divBdr>
        </w:div>
        <w:div w:id="199587010">
          <w:marLeft w:val="0"/>
          <w:marRight w:val="0"/>
          <w:marTop w:val="0"/>
          <w:marBottom w:val="0"/>
          <w:divBdr>
            <w:top w:val="none" w:sz="0" w:space="0" w:color="auto"/>
            <w:left w:val="none" w:sz="0" w:space="0" w:color="auto"/>
            <w:bottom w:val="none" w:sz="0" w:space="0" w:color="auto"/>
            <w:right w:val="none" w:sz="0" w:space="0" w:color="auto"/>
          </w:divBdr>
        </w:div>
        <w:div w:id="199589852">
          <w:marLeft w:val="0"/>
          <w:marRight w:val="0"/>
          <w:marTop w:val="0"/>
          <w:marBottom w:val="0"/>
          <w:divBdr>
            <w:top w:val="none" w:sz="0" w:space="0" w:color="auto"/>
            <w:left w:val="none" w:sz="0" w:space="0" w:color="auto"/>
            <w:bottom w:val="none" w:sz="0" w:space="0" w:color="auto"/>
            <w:right w:val="none" w:sz="0" w:space="0" w:color="auto"/>
          </w:divBdr>
          <w:divsChild>
            <w:div w:id="1063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199629462">
          <w:marLeft w:val="0"/>
          <w:marRight w:val="0"/>
          <w:marTop w:val="0"/>
          <w:marBottom w:val="0"/>
          <w:divBdr>
            <w:top w:val="none" w:sz="0" w:space="0" w:color="auto"/>
            <w:left w:val="none" w:sz="0" w:space="0" w:color="auto"/>
            <w:bottom w:val="none" w:sz="0" w:space="0" w:color="auto"/>
            <w:right w:val="none" w:sz="0" w:space="0" w:color="auto"/>
          </w:divBdr>
        </w:div>
        <w:div w:id="199630398">
          <w:marLeft w:val="0"/>
          <w:marRight w:val="0"/>
          <w:marTop w:val="0"/>
          <w:marBottom w:val="0"/>
          <w:divBdr>
            <w:top w:val="none" w:sz="0" w:space="0" w:color="auto"/>
            <w:left w:val="none" w:sz="0" w:space="0" w:color="auto"/>
            <w:bottom w:val="none" w:sz="0" w:space="0" w:color="auto"/>
            <w:right w:val="none" w:sz="0" w:space="0" w:color="auto"/>
          </w:divBdr>
        </w:div>
        <w:div w:id="199635347">
          <w:marLeft w:val="0"/>
          <w:marRight w:val="0"/>
          <w:marTop w:val="0"/>
          <w:marBottom w:val="0"/>
          <w:divBdr>
            <w:top w:val="none" w:sz="0" w:space="0" w:color="auto"/>
            <w:left w:val="none" w:sz="0" w:space="0" w:color="auto"/>
            <w:bottom w:val="none" w:sz="0" w:space="0" w:color="auto"/>
            <w:right w:val="none" w:sz="0" w:space="0" w:color="auto"/>
          </w:divBdr>
        </w:div>
        <w:div w:id="199705212">
          <w:marLeft w:val="0"/>
          <w:marRight w:val="0"/>
          <w:marTop w:val="0"/>
          <w:marBottom w:val="0"/>
          <w:divBdr>
            <w:top w:val="none" w:sz="0" w:space="0" w:color="auto"/>
            <w:left w:val="none" w:sz="0" w:space="0" w:color="auto"/>
            <w:bottom w:val="none" w:sz="0" w:space="0" w:color="auto"/>
            <w:right w:val="none" w:sz="0" w:space="0" w:color="auto"/>
          </w:divBdr>
        </w:div>
        <w:div w:id="199705826">
          <w:marLeft w:val="0"/>
          <w:marRight w:val="0"/>
          <w:marTop w:val="0"/>
          <w:marBottom w:val="300"/>
          <w:divBdr>
            <w:top w:val="single" w:sz="6" w:space="15" w:color="EDEDED"/>
            <w:left w:val="single" w:sz="6" w:space="15" w:color="EDEDED"/>
            <w:bottom w:val="single" w:sz="6" w:space="15" w:color="EDEDED"/>
            <w:right w:val="single" w:sz="6" w:space="15" w:color="EDEDED"/>
          </w:divBdr>
        </w:div>
        <w:div w:id="199708481">
          <w:marLeft w:val="0"/>
          <w:marRight w:val="0"/>
          <w:marTop w:val="0"/>
          <w:marBottom w:val="0"/>
          <w:divBdr>
            <w:top w:val="none" w:sz="0" w:space="0" w:color="auto"/>
            <w:left w:val="none" w:sz="0" w:space="0" w:color="auto"/>
            <w:bottom w:val="none" w:sz="0" w:space="0" w:color="auto"/>
            <w:right w:val="none" w:sz="0" w:space="0" w:color="auto"/>
          </w:divBdr>
          <w:divsChild>
            <w:div w:id="47847112">
              <w:marLeft w:val="0"/>
              <w:marRight w:val="0"/>
              <w:marTop w:val="0"/>
              <w:marBottom w:val="0"/>
              <w:divBdr>
                <w:top w:val="none" w:sz="0" w:space="0" w:color="auto"/>
                <w:left w:val="none" w:sz="0" w:space="0" w:color="auto"/>
                <w:bottom w:val="none" w:sz="0" w:space="0" w:color="auto"/>
                <w:right w:val="none" w:sz="0" w:space="0" w:color="auto"/>
              </w:divBdr>
            </w:div>
          </w:divsChild>
        </w:div>
        <w:div w:id="199709064">
          <w:marLeft w:val="0"/>
          <w:marRight w:val="0"/>
          <w:marTop w:val="0"/>
          <w:marBottom w:val="0"/>
          <w:divBdr>
            <w:top w:val="none" w:sz="0" w:space="0" w:color="auto"/>
            <w:left w:val="none" w:sz="0" w:space="0" w:color="auto"/>
            <w:bottom w:val="none" w:sz="0" w:space="0" w:color="auto"/>
            <w:right w:val="none" w:sz="0" w:space="0" w:color="auto"/>
          </w:divBdr>
        </w:div>
        <w:div w:id="199710435">
          <w:marLeft w:val="0"/>
          <w:marRight w:val="0"/>
          <w:marTop w:val="0"/>
          <w:marBottom w:val="0"/>
          <w:divBdr>
            <w:top w:val="none" w:sz="0" w:space="0" w:color="auto"/>
            <w:left w:val="none" w:sz="0" w:space="0" w:color="auto"/>
            <w:bottom w:val="none" w:sz="0" w:space="0" w:color="auto"/>
            <w:right w:val="none" w:sz="0" w:space="0" w:color="auto"/>
          </w:divBdr>
        </w:div>
        <w:div w:id="199712626">
          <w:marLeft w:val="0"/>
          <w:marRight w:val="0"/>
          <w:marTop w:val="0"/>
          <w:marBottom w:val="0"/>
          <w:divBdr>
            <w:top w:val="none" w:sz="0" w:space="0" w:color="auto"/>
            <w:left w:val="none" w:sz="0" w:space="0" w:color="auto"/>
            <w:bottom w:val="none" w:sz="0" w:space="0" w:color="auto"/>
            <w:right w:val="none" w:sz="0" w:space="0" w:color="auto"/>
          </w:divBdr>
        </w:div>
        <w:div w:id="199779081">
          <w:marLeft w:val="0"/>
          <w:marRight w:val="0"/>
          <w:marTop w:val="0"/>
          <w:marBottom w:val="0"/>
          <w:divBdr>
            <w:top w:val="none" w:sz="0" w:space="0" w:color="auto"/>
            <w:left w:val="none" w:sz="0" w:space="0" w:color="auto"/>
            <w:bottom w:val="none" w:sz="0" w:space="0" w:color="auto"/>
            <w:right w:val="none" w:sz="0" w:space="0" w:color="auto"/>
          </w:divBdr>
        </w:div>
        <w:div w:id="199781073">
          <w:marLeft w:val="0"/>
          <w:marRight w:val="0"/>
          <w:marTop w:val="0"/>
          <w:marBottom w:val="0"/>
          <w:divBdr>
            <w:top w:val="none" w:sz="0" w:space="0" w:color="auto"/>
            <w:left w:val="none" w:sz="0" w:space="0" w:color="auto"/>
            <w:bottom w:val="none" w:sz="0" w:space="0" w:color="auto"/>
            <w:right w:val="none" w:sz="0" w:space="0" w:color="auto"/>
          </w:divBdr>
        </w:div>
        <w:div w:id="199784591">
          <w:marLeft w:val="0"/>
          <w:marRight w:val="0"/>
          <w:marTop w:val="0"/>
          <w:marBottom w:val="0"/>
          <w:divBdr>
            <w:top w:val="none" w:sz="0" w:space="0" w:color="auto"/>
            <w:left w:val="none" w:sz="0" w:space="0" w:color="auto"/>
            <w:bottom w:val="none" w:sz="0" w:space="0" w:color="auto"/>
            <w:right w:val="none" w:sz="0" w:space="0" w:color="auto"/>
          </w:divBdr>
        </w:div>
        <w:div w:id="199821646">
          <w:marLeft w:val="0"/>
          <w:marRight w:val="0"/>
          <w:marTop w:val="0"/>
          <w:marBottom w:val="0"/>
          <w:divBdr>
            <w:top w:val="none" w:sz="0" w:space="0" w:color="auto"/>
            <w:left w:val="none" w:sz="0" w:space="0" w:color="auto"/>
            <w:bottom w:val="none" w:sz="0" w:space="0" w:color="auto"/>
            <w:right w:val="none" w:sz="0" w:space="0" w:color="auto"/>
          </w:divBdr>
        </w:div>
        <w:div w:id="199822858">
          <w:marLeft w:val="0"/>
          <w:marRight w:val="0"/>
          <w:marTop w:val="0"/>
          <w:marBottom w:val="0"/>
          <w:divBdr>
            <w:top w:val="none" w:sz="0" w:space="0" w:color="auto"/>
            <w:left w:val="none" w:sz="0" w:space="0" w:color="auto"/>
            <w:bottom w:val="none" w:sz="0" w:space="0" w:color="auto"/>
            <w:right w:val="none" w:sz="0" w:space="0" w:color="auto"/>
          </w:divBdr>
        </w:div>
        <w:div w:id="199823018">
          <w:marLeft w:val="0"/>
          <w:marRight w:val="0"/>
          <w:marTop w:val="0"/>
          <w:marBottom w:val="300"/>
          <w:divBdr>
            <w:top w:val="single" w:sz="6" w:space="15" w:color="EDEDED"/>
            <w:left w:val="single" w:sz="6" w:space="15" w:color="EDEDED"/>
            <w:bottom w:val="single" w:sz="6" w:space="15" w:color="EDEDED"/>
            <w:right w:val="single" w:sz="6" w:space="15" w:color="EDEDED"/>
          </w:divBdr>
        </w:div>
        <w:div w:id="199825998">
          <w:marLeft w:val="0"/>
          <w:marRight w:val="0"/>
          <w:marTop w:val="300"/>
          <w:marBottom w:val="0"/>
          <w:divBdr>
            <w:top w:val="none" w:sz="0" w:space="0" w:color="auto"/>
            <w:left w:val="none" w:sz="0" w:space="0" w:color="auto"/>
            <w:bottom w:val="none" w:sz="0" w:space="0" w:color="auto"/>
            <w:right w:val="none" w:sz="0" w:space="0" w:color="auto"/>
          </w:divBdr>
        </w:div>
        <w:div w:id="199828364">
          <w:marLeft w:val="0"/>
          <w:marRight w:val="0"/>
          <w:marTop w:val="0"/>
          <w:marBottom w:val="0"/>
          <w:divBdr>
            <w:top w:val="none" w:sz="0" w:space="0" w:color="auto"/>
            <w:left w:val="none" w:sz="0" w:space="0" w:color="auto"/>
            <w:bottom w:val="none" w:sz="0" w:space="0" w:color="auto"/>
            <w:right w:val="none" w:sz="0" w:space="0" w:color="auto"/>
          </w:divBdr>
        </w:div>
        <w:div w:id="199899511">
          <w:marLeft w:val="0"/>
          <w:marRight w:val="0"/>
          <w:marTop w:val="300"/>
          <w:marBottom w:val="0"/>
          <w:divBdr>
            <w:top w:val="none" w:sz="0" w:space="0" w:color="auto"/>
            <w:left w:val="none" w:sz="0" w:space="0" w:color="auto"/>
            <w:bottom w:val="none" w:sz="0" w:space="0" w:color="auto"/>
            <w:right w:val="none" w:sz="0" w:space="0" w:color="auto"/>
          </w:divBdr>
          <w:divsChild>
            <w:div w:id="300615133">
              <w:marLeft w:val="0"/>
              <w:marRight w:val="0"/>
              <w:marTop w:val="0"/>
              <w:marBottom w:val="0"/>
              <w:divBdr>
                <w:top w:val="none" w:sz="0" w:space="0" w:color="auto"/>
                <w:left w:val="none" w:sz="0" w:space="0" w:color="auto"/>
                <w:bottom w:val="none" w:sz="0" w:space="0" w:color="auto"/>
                <w:right w:val="none" w:sz="0" w:space="0" w:color="auto"/>
              </w:divBdr>
            </w:div>
          </w:divsChild>
        </w:div>
        <w:div w:id="199905125">
          <w:marLeft w:val="0"/>
          <w:marRight w:val="0"/>
          <w:marTop w:val="0"/>
          <w:marBottom w:val="0"/>
          <w:divBdr>
            <w:top w:val="none" w:sz="0" w:space="0" w:color="auto"/>
            <w:left w:val="none" w:sz="0" w:space="0" w:color="auto"/>
            <w:bottom w:val="none" w:sz="0" w:space="0" w:color="auto"/>
            <w:right w:val="none" w:sz="0" w:space="0" w:color="auto"/>
          </w:divBdr>
        </w:div>
        <w:div w:id="199974853">
          <w:marLeft w:val="0"/>
          <w:marRight w:val="0"/>
          <w:marTop w:val="0"/>
          <w:marBottom w:val="0"/>
          <w:divBdr>
            <w:top w:val="none" w:sz="0" w:space="0" w:color="auto"/>
            <w:left w:val="none" w:sz="0" w:space="0" w:color="auto"/>
            <w:bottom w:val="none" w:sz="0" w:space="0" w:color="auto"/>
            <w:right w:val="none" w:sz="0" w:space="0" w:color="auto"/>
          </w:divBdr>
        </w:div>
        <w:div w:id="199978159">
          <w:marLeft w:val="0"/>
          <w:marRight w:val="0"/>
          <w:marTop w:val="0"/>
          <w:marBottom w:val="0"/>
          <w:divBdr>
            <w:top w:val="none" w:sz="0" w:space="0" w:color="auto"/>
            <w:left w:val="none" w:sz="0" w:space="0" w:color="auto"/>
            <w:bottom w:val="none" w:sz="0" w:space="0" w:color="auto"/>
            <w:right w:val="none" w:sz="0" w:space="0" w:color="auto"/>
          </w:divBdr>
        </w:div>
        <w:div w:id="200016621">
          <w:marLeft w:val="0"/>
          <w:marRight w:val="0"/>
          <w:marTop w:val="0"/>
          <w:marBottom w:val="0"/>
          <w:divBdr>
            <w:top w:val="none" w:sz="0" w:space="0" w:color="auto"/>
            <w:left w:val="none" w:sz="0" w:space="0" w:color="auto"/>
            <w:bottom w:val="none" w:sz="0" w:space="0" w:color="auto"/>
            <w:right w:val="none" w:sz="0" w:space="0" w:color="auto"/>
          </w:divBdr>
        </w:div>
        <w:div w:id="200016941">
          <w:marLeft w:val="0"/>
          <w:marRight w:val="0"/>
          <w:marTop w:val="0"/>
          <w:marBottom w:val="0"/>
          <w:divBdr>
            <w:top w:val="none" w:sz="0" w:space="0" w:color="auto"/>
            <w:left w:val="none" w:sz="0" w:space="0" w:color="auto"/>
            <w:bottom w:val="none" w:sz="0" w:space="0" w:color="auto"/>
            <w:right w:val="none" w:sz="0" w:space="0" w:color="auto"/>
          </w:divBdr>
        </w:div>
        <w:div w:id="200021174">
          <w:marLeft w:val="0"/>
          <w:marRight w:val="0"/>
          <w:marTop w:val="0"/>
          <w:marBottom w:val="0"/>
          <w:divBdr>
            <w:top w:val="none" w:sz="0" w:space="0" w:color="auto"/>
            <w:left w:val="none" w:sz="0" w:space="0" w:color="auto"/>
            <w:bottom w:val="none" w:sz="0" w:space="0" w:color="auto"/>
            <w:right w:val="none" w:sz="0" w:space="0" w:color="auto"/>
          </w:divBdr>
        </w:div>
        <w:div w:id="200021201">
          <w:marLeft w:val="0"/>
          <w:marRight w:val="0"/>
          <w:marTop w:val="0"/>
          <w:marBottom w:val="0"/>
          <w:divBdr>
            <w:top w:val="none" w:sz="0" w:space="0" w:color="auto"/>
            <w:left w:val="none" w:sz="0" w:space="0" w:color="auto"/>
            <w:bottom w:val="none" w:sz="0" w:space="0" w:color="auto"/>
            <w:right w:val="none" w:sz="0" w:space="0" w:color="auto"/>
          </w:divBdr>
        </w:div>
        <w:div w:id="200022846">
          <w:marLeft w:val="0"/>
          <w:marRight w:val="0"/>
          <w:marTop w:val="0"/>
          <w:marBottom w:val="0"/>
          <w:divBdr>
            <w:top w:val="none" w:sz="0" w:space="0" w:color="auto"/>
            <w:left w:val="none" w:sz="0" w:space="0" w:color="auto"/>
            <w:bottom w:val="none" w:sz="0" w:space="0" w:color="auto"/>
            <w:right w:val="none" w:sz="0" w:space="0" w:color="auto"/>
          </w:divBdr>
          <w:divsChild>
            <w:div w:id="254942954">
              <w:marLeft w:val="0"/>
              <w:marRight w:val="0"/>
              <w:marTop w:val="0"/>
              <w:marBottom w:val="0"/>
              <w:divBdr>
                <w:top w:val="none" w:sz="0" w:space="0" w:color="auto"/>
                <w:left w:val="none" w:sz="0" w:space="0" w:color="auto"/>
                <w:bottom w:val="none" w:sz="0" w:space="0" w:color="auto"/>
                <w:right w:val="none" w:sz="0" w:space="0" w:color="auto"/>
              </w:divBdr>
            </w:div>
          </w:divsChild>
        </w:div>
        <w:div w:id="200024268">
          <w:marLeft w:val="0"/>
          <w:marRight w:val="0"/>
          <w:marTop w:val="0"/>
          <w:marBottom w:val="0"/>
          <w:divBdr>
            <w:top w:val="none" w:sz="0" w:space="0" w:color="auto"/>
            <w:left w:val="none" w:sz="0" w:space="0" w:color="auto"/>
            <w:bottom w:val="none" w:sz="0" w:space="0" w:color="auto"/>
            <w:right w:val="none" w:sz="0" w:space="0" w:color="auto"/>
          </w:divBdr>
        </w:div>
        <w:div w:id="200092737">
          <w:marLeft w:val="0"/>
          <w:marRight w:val="0"/>
          <w:marTop w:val="0"/>
          <w:marBottom w:val="0"/>
          <w:divBdr>
            <w:top w:val="none" w:sz="0" w:space="0" w:color="auto"/>
            <w:left w:val="none" w:sz="0" w:space="0" w:color="auto"/>
            <w:bottom w:val="none" w:sz="0" w:space="0" w:color="auto"/>
            <w:right w:val="none" w:sz="0" w:space="0" w:color="auto"/>
          </w:divBdr>
        </w:div>
        <w:div w:id="200094116">
          <w:marLeft w:val="0"/>
          <w:marRight w:val="0"/>
          <w:marTop w:val="0"/>
          <w:marBottom w:val="0"/>
          <w:divBdr>
            <w:top w:val="none" w:sz="0" w:space="0" w:color="auto"/>
            <w:left w:val="none" w:sz="0" w:space="0" w:color="auto"/>
            <w:bottom w:val="none" w:sz="0" w:space="0" w:color="auto"/>
            <w:right w:val="none" w:sz="0" w:space="0" w:color="auto"/>
          </w:divBdr>
        </w:div>
        <w:div w:id="200094598">
          <w:marLeft w:val="0"/>
          <w:marRight w:val="0"/>
          <w:marTop w:val="0"/>
          <w:marBottom w:val="0"/>
          <w:divBdr>
            <w:top w:val="none" w:sz="0" w:space="0" w:color="auto"/>
            <w:left w:val="none" w:sz="0" w:space="0" w:color="auto"/>
            <w:bottom w:val="none" w:sz="0" w:space="0" w:color="auto"/>
            <w:right w:val="none" w:sz="0" w:space="0" w:color="auto"/>
          </w:divBdr>
        </w:div>
        <w:div w:id="200165540">
          <w:marLeft w:val="0"/>
          <w:marRight w:val="0"/>
          <w:marTop w:val="0"/>
          <w:marBottom w:val="0"/>
          <w:divBdr>
            <w:top w:val="none" w:sz="0" w:space="0" w:color="auto"/>
            <w:left w:val="none" w:sz="0" w:space="0" w:color="auto"/>
            <w:bottom w:val="none" w:sz="0" w:space="0" w:color="auto"/>
            <w:right w:val="none" w:sz="0" w:space="0" w:color="auto"/>
          </w:divBdr>
        </w:div>
        <w:div w:id="200168305">
          <w:marLeft w:val="0"/>
          <w:marRight w:val="0"/>
          <w:marTop w:val="0"/>
          <w:marBottom w:val="300"/>
          <w:divBdr>
            <w:top w:val="single" w:sz="6" w:space="15" w:color="EDEDED"/>
            <w:left w:val="single" w:sz="6" w:space="15" w:color="EDEDED"/>
            <w:bottom w:val="single" w:sz="6" w:space="15" w:color="EDEDED"/>
            <w:right w:val="single" w:sz="6" w:space="15" w:color="EDEDED"/>
          </w:divBdr>
        </w:div>
        <w:div w:id="200169199">
          <w:marLeft w:val="0"/>
          <w:marRight w:val="0"/>
          <w:marTop w:val="300"/>
          <w:marBottom w:val="0"/>
          <w:divBdr>
            <w:top w:val="none" w:sz="0" w:space="0" w:color="auto"/>
            <w:left w:val="none" w:sz="0" w:space="0" w:color="auto"/>
            <w:bottom w:val="none" w:sz="0" w:space="0" w:color="auto"/>
            <w:right w:val="none" w:sz="0" w:space="0" w:color="auto"/>
          </w:divBdr>
        </w:div>
        <w:div w:id="200172908">
          <w:marLeft w:val="0"/>
          <w:marRight w:val="0"/>
          <w:marTop w:val="300"/>
          <w:marBottom w:val="0"/>
          <w:divBdr>
            <w:top w:val="none" w:sz="0" w:space="0" w:color="auto"/>
            <w:left w:val="none" w:sz="0" w:space="0" w:color="auto"/>
            <w:bottom w:val="none" w:sz="0" w:space="0" w:color="auto"/>
            <w:right w:val="none" w:sz="0" w:space="0" w:color="auto"/>
          </w:divBdr>
        </w:div>
        <w:div w:id="200174804">
          <w:marLeft w:val="0"/>
          <w:marRight w:val="0"/>
          <w:marTop w:val="0"/>
          <w:marBottom w:val="0"/>
          <w:divBdr>
            <w:top w:val="none" w:sz="0" w:space="0" w:color="auto"/>
            <w:left w:val="none" w:sz="0" w:space="0" w:color="auto"/>
            <w:bottom w:val="none" w:sz="0" w:space="0" w:color="auto"/>
            <w:right w:val="none" w:sz="0" w:space="0" w:color="auto"/>
          </w:divBdr>
        </w:div>
        <w:div w:id="200212564">
          <w:marLeft w:val="0"/>
          <w:marRight w:val="0"/>
          <w:marTop w:val="0"/>
          <w:marBottom w:val="0"/>
          <w:divBdr>
            <w:top w:val="none" w:sz="0" w:space="0" w:color="auto"/>
            <w:left w:val="none" w:sz="0" w:space="0" w:color="auto"/>
            <w:bottom w:val="none" w:sz="0" w:space="0" w:color="auto"/>
            <w:right w:val="none" w:sz="0" w:space="0" w:color="auto"/>
          </w:divBdr>
        </w:div>
        <w:div w:id="200217073">
          <w:marLeft w:val="0"/>
          <w:marRight w:val="0"/>
          <w:marTop w:val="0"/>
          <w:marBottom w:val="0"/>
          <w:divBdr>
            <w:top w:val="none" w:sz="0" w:space="0" w:color="auto"/>
            <w:left w:val="none" w:sz="0" w:space="0" w:color="auto"/>
            <w:bottom w:val="none" w:sz="0" w:space="0" w:color="auto"/>
            <w:right w:val="none" w:sz="0" w:space="0" w:color="auto"/>
          </w:divBdr>
        </w:div>
        <w:div w:id="200217366">
          <w:marLeft w:val="0"/>
          <w:marRight w:val="0"/>
          <w:marTop w:val="0"/>
          <w:marBottom w:val="0"/>
          <w:divBdr>
            <w:top w:val="none" w:sz="0" w:space="0" w:color="auto"/>
            <w:left w:val="none" w:sz="0" w:space="0" w:color="auto"/>
            <w:bottom w:val="none" w:sz="0" w:space="0" w:color="auto"/>
            <w:right w:val="none" w:sz="0" w:space="0" w:color="auto"/>
          </w:divBdr>
        </w:div>
        <w:div w:id="200241230">
          <w:marLeft w:val="0"/>
          <w:marRight w:val="0"/>
          <w:marTop w:val="300"/>
          <w:marBottom w:val="0"/>
          <w:divBdr>
            <w:top w:val="none" w:sz="0" w:space="0" w:color="auto"/>
            <w:left w:val="none" w:sz="0" w:space="0" w:color="auto"/>
            <w:bottom w:val="none" w:sz="0" w:space="0" w:color="auto"/>
            <w:right w:val="none" w:sz="0" w:space="0" w:color="auto"/>
          </w:divBdr>
        </w:div>
        <w:div w:id="200242812">
          <w:marLeft w:val="0"/>
          <w:marRight w:val="0"/>
          <w:marTop w:val="0"/>
          <w:marBottom w:val="0"/>
          <w:divBdr>
            <w:top w:val="none" w:sz="0" w:space="0" w:color="auto"/>
            <w:left w:val="none" w:sz="0" w:space="0" w:color="auto"/>
            <w:bottom w:val="none" w:sz="0" w:space="0" w:color="auto"/>
            <w:right w:val="none" w:sz="0" w:space="0" w:color="auto"/>
          </w:divBdr>
        </w:div>
        <w:div w:id="200244098">
          <w:marLeft w:val="0"/>
          <w:marRight w:val="0"/>
          <w:marTop w:val="0"/>
          <w:marBottom w:val="300"/>
          <w:divBdr>
            <w:top w:val="single" w:sz="6" w:space="15" w:color="EDEDED"/>
            <w:left w:val="single" w:sz="6" w:space="15" w:color="EDEDED"/>
            <w:bottom w:val="single" w:sz="6" w:space="15" w:color="EDEDED"/>
            <w:right w:val="single" w:sz="6" w:space="15" w:color="EDEDED"/>
          </w:divBdr>
        </w:div>
        <w:div w:id="200284138">
          <w:marLeft w:val="0"/>
          <w:marRight w:val="0"/>
          <w:marTop w:val="0"/>
          <w:marBottom w:val="0"/>
          <w:divBdr>
            <w:top w:val="none" w:sz="0" w:space="0" w:color="auto"/>
            <w:left w:val="none" w:sz="0" w:space="0" w:color="auto"/>
            <w:bottom w:val="none" w:sz="0" w:space="0" w:color="auto"/>
            <w:right w:val="none" w:sz="0" w:space="0" w:color="auto"/>
          </w:divBdr>
        </w:div>
        <w:div w:id="200285427">
          <w:marLeft w:val="0"/>
          <w:marRight w:val="0"/>
          <w:marTop w:val="0"/>
          <w:marBottom w:val="300"/>
          <w:divBdr>
            <w:top w:val="single" w:sz="6" w:space="15" w:color="EDEDED"/>
            <w:left w:val="single" w:sz="6" w:space="15" w:color="EDEDED"/>
            <w:bottom w:val="single" w:sz="6" w:space="15" w:color="EDEDED"/>
            <w:right w:val="single" w:sz="6" w:space="15" w:color="EDEDED"/>
          </w:divBdr>
        </w:div>
        <w:div w:id="200287549">
          <w:marLeft w:val="0"/>
          <w:marRight w:val="0"/>
          <w:marTop w:val="0"/>
          <w:marBottom w:val="300"/>
          <w:divBdr>
            <w:top w:val="single" w:sz="6" w:space="15" w:color="EDEDED"/>
            <w:left w:val="single" w:sz="6" w:space="15" w:color="EDEDED"/>
            <w:bottom w:val="single" w:sz="6" w:space="15" w:color="EDEDED"/>
            <w:right w:val="single" w:sz="6" w:space="15" w:color="EDEDED"/>
          </w:divBdr>
        </w:div>
        <w:div w:id="200367809">
          <w:marLeft w:val="0"/>
          <w:marRight w:val="0"/>
          <w:marTop w:val="0"/>
          <w:marBottom w:val="0"/>
          <w:divBdr>
            <w:top w:val="none" w:sz="0" w:space="0" w:color="auto"/>
            <w:left w:val="none" w:sz="0" w:space="0" w:color="auto"/>
            <w:bottom w:val="none" w:sz="0" w:space="0" w:color="auto"/>
            <w:right w:val="none" w:sz="0" w:space="0" w:color="auto"/>
          </w:divBdr>
        </w:div>
        <w:div w:id="200410689">
          <w:marLeft w:val="0"/>
          <w:marRight w:val="0"/>
          <w:marTop w:val="0"/>
          <w:marBottom w:val="0"/>
          <w:divBdr>
            <w:top w:val="none" w:sz="0" w:space="0" w:color="auto"/>
            <w:left w:val="none" w:sz="0" w:space="0" w:color="auto"/>
            <w:bottom w:val="none" w:sz="0" w:space="0" w:color="auto"/>
            <w:right w:val="none" w:sz="0" w:space="0" w:color="auto"/>
          </w:divBdr>
        </w:div>
        <w:div w:id="200410956">
          <w:marLeft w:val="0"/>
          <w:marRight w:val="0"/>
          <w:marTop w:val="0"/>
          <w:marBottom w:val="0"/>
          <w:divBdr>
            <w:top w:val="none" w:sz="0" w:space="0" w:color="auto"/>
            <w:left w:val="none" w:sz="0" w:space="0" w:color="auto"/>
            <w:bottom w:val="none" w:sz="0" w:space="0" w:color="auto"/>
            <w:right w:val="none" w:sz="0" w:space="0" w:color="auto"/>
          </w:divBdr>
        </w:div>
        <w:div w:id="200434819">
          <w:marLeft w:val="0"/>
          <w:marRight w:val="0"/>
          <w:marTop w:val="0"/>
          <w:marBottom w:val="0"/>
          <w:divBdr>
            <w:top w:val="none" w:sz="0" w:space="0" w:color="auto"/>
            <w:left w:val="none" w:sz="0" w:space="0" w:color="auto"/>
            <w:bottom w:val="none" w:sz="0" w:space="0" w:color="auto"/>
            <w:right w:val="none" w:sz="0" w:space="0" w:color="auto"/>
          </w:divBdr>
        </w:div>
        <w:div w:id="200435914">
          <w:marLeft w:val="0"/>
          <w:marRight w:val="0"/>
          <w:marTop w:val="0"/>
          <w:marBottom w:val="0"/>
          <w:divBdr>
            <w:top w:val="none" w:sz="0" w:space="0" w:color="auto"/>
            <w:left w:val="none" w:sz="0" w:space="0" w:color="auto"/>
            <w:bottom w:val="none" w:sz="0" w:space="0" w:color="auto"/>
            <w:right w:val="none" w:sz="0" w:space="0" w:color="auto"/>
          </w:divBdr>
        </w:div>
        <w:div w:id="200438036">
          <w:marLeft w:val="0"/>
          <w:marRight w:val="0"/>
          <w:marTop w:val="0"/>
          <w:marBottom w:val="0"/>
          <w:divBdr>
            <w:top w:val="none" w:sz="0" w:space="0" w:color="auto"/>
            <w:left w:val="none" w:sz="0" w:space="0" w:color="auto"/>
            <w:bottom w:val="none" w:sz="0" w:space="0" w:color="auto"/>
            <w:right w:val="none" w:sz="0" w:space="0" w:color="auto"/>
          </w:divBdr>
        </w:div>
        <w:div w:id="200439267">
          <w:marLeft w:val="0"/>
          <w:marRight w:val="0"/>
          <w:marTop w:val="0"/>
          <w:marBottom w:val="0"/>
          <w:divBdr>
            <w:top w:val="none" w:sz="0" w:space="0" w:color="auto"/>
            <w:left w:val="none" w:sz="0" w:space="0" w:color="auto"/>
            <w:bottom w:val="none" w:sz="0" w:space="0" w:color="auto"/>
            <w:right w:val="none" w:sz="0" w:space="0" w:color="auto"/>
          </w:divBdr>
        </w:div>
        <w:div w:id="200440980">
          <w:marLeft w:val="0"/>
          <w:marRight w:val="0"/>
          <w:marTop w:val="0"/>
          <w:marBottom w:val="0"/>
          <w:divBdr>
            <w:top w:val="none" w:sz="0" w:space="0" w:color="auto"/>
            <w:left w:val="none" w:sz="0" w:space="0" w:color="auto"/>
            <w:bottom w:val="none" w:sz="0" w:space="0" w:color="auto"/>
            <w:right w:val="none" w:sz="0" w:space="0" w:color="auto"/>
          </w:divBdr>
        </w:div>
        <w:div w:id="200477892">
          <w:marLeft w:val="0"/>
          <w:marRight w:val="0"/>
          <w:marTop w:val="0"/>
          <w:marBottom w:val="0"/>
          <w:divBdr>
            <w:top w:val="none" w:sz="0" w:space="0" w:color="auto"/>
            <w:left w:val="none" w:sz="0" w:space="0" w:color="auto"/>
            <w:bottom w:val="none" w:sz="0" w:space="0" w:color="auto"/>
            <w:right w:val="none" w:sz="0" w:space="0" w:color="auto"/>
          </w:divBdr>
          <w:divsChild>
            <w:div w:id="184176412">
              <w:marLeft w:val="0"/>
              <w:marRight w:val="0"/>
              <w:marTop w:val="0"/>
              <w:marBottom w:val="0"/>
              <w:divBdr>
                <w:top w:val="none" w:sz="0" w:space="0" w:color="auto"/>
                <w:left w:val="none" w:sz="0" w:space="0" w:color="auto"/>
                <w:bottom w:val="none" w:sz="0" w:space="0" w:color="auto"/>
                <w:right w:val="none" w:sz="0" w:space="0" w:color="auto"/>
              </w:divBdr>
            </w:div>
          </w:divsChild>
        </w:div>
        <w:div w:id="200480637">
          <w:marLeft w:val="0"/>
          <w:marRight w:val="0"/>
          <w:marTop w:val="0"/>
          <w:marBottom w:val="0"/>
          <w:divBdr>
            <w:top w:val="none" w:sz="0" w:space="0" w:color="auto"/>
            <w:left w:val="none" w:sz="0" w:space="0" w:color="auto"/>
            <w:bottom w:val="none" w:sz="0" w:space="0" w:color="auto"/>
            <w:right w:val="none" w:sz="0" w:space="0" w:color="auto"/>
          </w:divBdr>
        </w:div>
        <w:div w:id="200483596">
          <w:marLeft w:val="0"/>
          <w:marRight w:val="0"/>
          <w:marTop w:val="0"/>
          <w:marBottom w:val="0"/>
          <w:divBdr>
            <w:top w:val="none" w:sz="0" w:space="0" w:color="auto"/>
            <w:left w:val="none" w:sz="0" w:space="0" w:color="auto"/>
            <w:bottom w:val="none" w:sz="0" w:space="0" w:color="auto"/>
            <w:right w:val="none" w:sz="0" w:space="0" w:color="auto"/>
          </w:divBdr>
        </w:div>
        <w:div w:id="200552084">
          <w:marLeft w:val="0"/>
          <w:marRight w:val="0"/>
          <w:marTop w:val="0"/>
          <w:marBottom w:val="0"/>
          <w:divBdr>
            <w:top w:val="none" w:sz="0" w:space="0" w:color="auto"/>
            <w:left w:val="none" w:sz="0" w:space="0" w:color="auto"/>
            <w:bottom w:val="none" w:sz="0" w:space="0" w:color="auto"/>
            <w:right w:val="none" w:sz="0" w:space="0" w:color="auto"/>
          </w:divBdr>
        </w:div>
        <w:div w:id="200552560">
          <w:marLeft w:val="0"/>
          <w:marRight w:val="0"/>
          <w:marTop w:val="0"/>
          <w:marBottom w:val="0"/>
          <w:divBdr>
            <w:top w:val="none" w:sz="0" w:space="0" w:color="auto"/>
            <w:left w:val="none" w:sz="0" w:space="0" w:color="auto"/>
            <w:bottom w:val="none" w:sz="0" w:space="0" w:color="auto"/>
            <w:right w:val="none" w:sz="0" w:space="0" w:color="auto"/>
          </w:divBdr>
        </w:div>
        <w:div w:id="200553524">
          <w:marLeft w:val="0"/>
          <w:marRight w:val="0"/>
          <w:marTop w:val="0"/>
          <w:marBottom w:val="0"/>
          <w:divBdr>
            <w:top w:val="none" w:sz="0" w:space="0" w:color="auto"/>
            <w:left w:val="none" w:sz="0" w:space="0" w:color="auto"/>
            <w:bottom w:val="none" w:sz="0" w:space="0" w:color="auto"/>
            <w:right w:val="none" w:sz="0" w:space="0" w:color="auto"/>
          </w:divBdr>
          <w:divsChild>
            <w:div w:id="319432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0558601">
          <w:marLeft w:val="0"/>
          <w:marRight w:val="0"/>
          <w:marTop w:val="0"/>
          <w:marBottom w:val="0"/>
          <w:divBdr>
            <w:top w:val="none" w:sz="0" w:space="0" w:color="auto"/>
            <w:left w:val="none" w:sz="0" w:space="0" w:color="auto"/>
            <w:bottom w:val="none" w:sz="0" w:space="0" w:color="auto"/>
            <w:right w:val="none" w:sz="0" w:space="0" w:color="auto"/>
          </w:divBdr>
        </w:div>
        <w:div w:id="200560053">
          <w:marLeft w:val="0"/>
          <w:marRight w:val="0"/>
          <w:marTop w:val="0"/>
          <w:marBottom w:val="0"/>
          <w:divBdr>
            <w:top w:val="none" w:sz="0" w:space="0" w:color="auto"/>
            <w:left w:val="none" w:sz="0" w:space="0" w:color="auto"/>
            <w:bottom w:val="none" w:sz="0" w:space="0" w:color="auto"/>
            <w:right w:val="none" w:sz="0" w:space="0" w:color="auto"/>
          </w:divBdr>
        </w:div>
        <w:div w:id="200630536">
          <w:marLeft w:val="0"/>
          <w:marRight w:val="0"/>
          <w:marTop w:val="0"/>
          <w:marBottom w:val="0"/>
          <w:divBdr>
            <w:top w:val="none" w:sz="0" w:space="0" w:color="auto"/>
            <w:left w:val="none" w:sz="0" w:space="0" w:color="auto"/>
            <w:bottom w:val="none" w:sz="0" w:space="0" w:color="auto"/>
            <w:right w:val="none" w:sz="0" w:space="0" w:color="auto"/>
          </w:divBdr>
          <w:divsChild>
            <w:div w:id="6712635">
              <w:marLeft w:val="0"/>
              <w:marRight w:val="0"/>
              <w:marTop w:val="0"/>
              <w:marBottom w:val="0"/>
              <w:divBdr>
                <w:top w:val="none" w:sz="0" w:space="0" w:color="auto"/>
                <w:left w:val="none" w:sz="0" w:space="0" w:color="auto"/>
                <w:bottom w:val="none" w:sz="0" w:space="0" w:color="auto"/>
                <w:right w:val="none" w:sz="0" w:space="0" w:color="auto"/>
              </w:divBdr>
            </w:div>
          </w:divsChild>
        </w:div>
        <w:div w:id="200631817">
          <w:marLeft w:val="0"/>
          <w:marRight w:val="0"/>
          <w:marTop w:val="0"/>
          <w:marBottom w:val="0"/>
          <w:divBdr>
            <w:top w:val="none" w:sz="0" w:space="0" w:color="auto"/>
            <w:left w:val="none" w:sz="0" w:space="0" w:color="auto"/>
            <w:bottom w:val="none" w:sz="0" w:space="0" w:color="auto"/>
            <w:right w:val="none" w:sz="0" w:space="0" w:color="auto"/>
          </w:divBdr>
        </w:div>
        <w:div w:id="200632015">
          <w:marLeft w:val="0"/>
          <w:marRight w:val="0"/>
          <w:marTop w:val="0"/>
          <w:marBottom w:val="0"/>
          <w:divBdr>
            <w:top w:val="none" w:sz="0" w:space="0" w:color="auto"/>
            <w:left w:val="none" w:sz="0" w:space="0" w:color="auto"/>
            <w:bottom w:val="none" w:sz="0" w:space="0" w:color="auto"/>
            <w:right w:val="none" w:sz="0" w:space="0" w:color="auto"/>
          </w:divBdr>
        </w:div>
        <w:div w:id="200674119">
          <w:marLeft w:val="0"/>
          <w:marRight w:val="0"/>
          <w:marTop w:val="0"/>
          <w:marBottom w:val="0"/>
          <w:divBdr>
            <w:top w:val="none" w:sz="0" w:space="0" w:color="auto"/>
            <w:left w:val="none" w:sz="0" w:space="0" w:color="auto"/>
            <w:bottom w:val="none" w:sz="0" w:space="0" w:color="auto"/>
            <w:right w:val="none" w:sz="0" w:space="0" w:color="auto"/>
          </w:divBdr>
        </w:div>
        <w:div w:id="200748311">
          <w:marLeft w:val="0"/>
          <w:marRight w:val="0"/>
          <w:marTop w:val="0"/>
          <w:marBottom w:val="0"/>
          <w:divBdr>
            <w:top w:val="none" w:sz="0" w:space="0" w:color="auto"/>
            <w:left w:val="none" w:sz="0" w:space="0" w:color="auto"/>
            <w:bottom w:val="none" w:sz="0" w:space="0" w:color="auto"/>
            <w:right w:val="none" w:sz="0" w:space="0" w:color="auto"/>
          </w:divBdr>
          <w:divsChild>
            <w:div w:id="290400055">
              <w:marLeft w:val="0"/>
              <w:marRight w:val="0"/>
              <w:marTop w:val="0"/>
              <w:marBottom w:val="0"/>
              <w:divBdr>
                <w:top w:val="none" w:sz="0" w:space="0" w:color="auto"/>
                <w:left w:val="none" w:sz="0" w:space="0" w:color="auto"/>
                <w:bottom w:val="none" w:sz="0" w:space="0" w:color="auto"/>
                <w:right w:val="none" w:sz="0" w:space="0" w:color="auto"/>
              </w:divBdr>
            </w:div>
          </w:divsChild>
        </w:div>
        <w:div w:id="200749062">
          <w:marLeft w:val="0"/>
          <w:marRight w:val="0"/>
          <w:marTop w:val="0"/>
          <w:marBottom w:val="0"/>
          <w:divBdr>
            <w:top w:val="none" w:sz="0" w:space="0" w:color="auto"/>
            <w:left w:val="none" w:sz="0" w:space="0" w:color="auto"/>
            <w:bottom w:val="none" w:sz="0" w:space="0" w:color="auto"/>
            <w:right w:val="none" w:sz="0" w:space="0" w:color="auto"/>
          </w:divBdr>
        </w:div>
        <w:div w:id="200749321">
          <w:marLeft w:val="0"/>
          <w:marRight w:val="0"/>
          <w:marTop w:val="0"/>
          <w:marBottom w:val="0"/>
          <w:divBdr>
            <w:top w:val="none" w:sz="0" w:space="0" w:color="auto"/>
            <w:left w:val="none" w:sz="0" w:space="0" w:color="auto"/>
            <w:bottom w:val="none" w:sz="0" w:space="0" w:color="auto"/>
            <w:right w:val="none" w:sz="0" w:space="0" w:color="auto"/>
          </w:divBdr>
        </w:div>
        <w:div w:id="200754039">
          <w:marLeft w:val="0"/>
          <w:marRight w:val="0"/>
          <w:marTop w:val="0"/>
          <w:marBottom w:val="300"/>
          <w:divBdr>
            <w:top w:val="single" w:sz="6" w:space="15" w:color="EDEDED"/>
            <w:left w:val="single" w:sz="6" w:space="15" w:color="EDEDED"/>
            <w:bottom w:val="single" w:sz="6" w:space="15" w:color="EDEDED"/>
            <w:right w:val="single" w:sz="6" w:space="15" w:color="EDEDED"/>
          </w:divBdr>
        </w:div>
        <w:div w:id="200754173">
          <w:marLeft w:val="0"/>
          <w:marRight w:val="0"/>
          <w:marTop w:val="0"/>
          <w:marBottom w:val="0"/>
          <w:divBdr>
            <w:top w:val="none" w:sz="0" w:space="0" w:color="auto"/>
            <w:left w:val="none" w:sz="0" w:space="0" w:color="auto"/>
            <w:bottom w:val="none" w:sz="0" w:space="0" w:color="auto"/>
            <w:right w:val="none" w:sz="0" w:space="0" w:color="auto"/>
          </w:divBdr>
        </w:div>
        <w:div w:id="200821281">
          <w:marLeft w:val="0"/>
          <w:marRight w:val="0"/>
          <w:marTop w:val="0"/>
          <w:marBottom w:val="300"/>
          <w:divBdr>
            <w:top w:val="single" w:sz="6" w:space="15" w:color="EDEDED"/>
            <w:left w:val="single" w:sz="6" w:space="15" w:color="EDEDED"/>
            <w:bottom w:val="single" w:sz="6" w:space="15" w:color="EDEDED"/>
            <w:right w:val="single" w:sz="6" w:space="15" w:color="EDEDED"/>
          </w:divBdr>
        </w:div>
        <w:div w:id="200824717">
          <w:marLeft w:val="0"/>
          <w:marRight w:val="0"/>
          <w:marTop w:val="0"/>
          <w:marBottom w:val="0"/>
          <w:divBdr>
            <w:top w:val="none" w:sz="0" w:space="0" w:color="auto"/>
            <w:left w:val="none" w:sz="0" w:space="0" w:color="auto"/>
            <w:bottom w:val="none" w:sz="0" w:space="0" w:color="auto"/>
            <w:right w:val="none" w:sz="0" w:space="0" w:color="auto"/>
          </w:divBdr>
        </w:div>
        <w:div w:id="200824876">
          <w:marLeft w:val="0"/>
          <w:marRight w:val="0"/>
          <w:marTop w:val="300"/>
          <w:marBottom w:val="0"/>
          <w:divBdr>
            <w:top w:val="none" w:sz="0" w:space="0" w:color="auto"/>
            <w:left w:val="none" w:sz="0" w:space="0" w:color="auto"/>
            <w:bottom w:val="none" w:sz="0" w:space="0" w:color="auto"/>
            <w:right w:val="none" w:sz="0" w:space="0" w:color="auto"/>
          </w:divBdr>
        </w:div>
        <w:div w:id="200828779">
          <w:marLeft w:val="0"/>
          <w:marRight w:val="0"/>
          <w:marTop w:val="300"/>
          <w:marBottom w:val="0"/>
          <w:divBdr>
            <w:top w:val="none" w:sz="0" w:space="0" w:color="auto"/>
            <w:left w:val="none" w:sz="0" w:space="0" w:color="auto"/>
            <w:bottom w:val="none" w:sz="0" w:space="0" w:color="auto"/>
            <w:right w:val="none" w:sz="0" w:space="0" w:color="auto"/>
          </w:divBdr>
        </w:div>
        <w:div w:id="200868703">
          <w:marLeft w:val="0"/>
          <w:marRight w:val="0"/>
          <w:marTop w:val="0"/>
          <w:marBottom w:val="300"/>
          <w:divBdr>
            <w:top w:val="single" w:sz="6" w:space="15" w:color="EDEDED"/>
            <w:left w:val="single" w:sz="6" w:space="15" w:color="EDEDED"/>
            <w:bottom w:val="single" w:sz="6" w:space="15" w:color="EDEDED"/>
            <w:right w:val="single" w:sz="6" w:space="15" w:color="EDEDED"/>
          </w:divBdr>
        </w:div>
        <w:div w:id="200869302">
          <w:marLeft w:val="0"/>
          <w:marRight w:val="0"/>
          <w:marTop w:val="0"/>
          <w:marBottom w:val="0"/>
          <w:divBdr>
            <w:top w:val="none" w:sz="0" w:space="0" w:color="auto"/>
            <w:left w:val="none" w:sz="0" w:space="0" w:color="auto"/>
            <w:bottom w:val="none" w:sz="0" w:space="0" w:color="auto"/>
            <w:right w:val="none" w:sz="0" w:space="0" w:color="auto"/>
          </w:divBdr>
        </w:div>
        <w:div w:id="200898209">
          <w:marLeft w:val="0"/>
          <w:marRight w:val="0"/>
          <w:marTop w:val="300"/>
          <w:marBottom w:val="0"/>
          <w:divBdr>
            <w:top w:val="none" w:sz="0" w:space="0" w:color="auto"/>
            <w:left w:val="none" w:sz="0" w:space="0" w:color="auto"/>
            <w:bottom w:val="none" w:sz="0" w:space="0" w:color="auto"/>
            <w:right w:val="none" w:sz="0" w:space="0" w:color="auto"/>
          </w:divBdr>
        </w:div>
        <w:div w:id="200941421">
          <w:marLeft w:val="0"/>
          <w:marRight w:val="0"/>
          <w:marTop w:val="0"/>
          <w:marBottom w:val="0"/>
          <w:divBdr>
            <w:top w:val="none" w:sz="0" w:space="0" w:color="auto"/>
            <w:left w:val="none" w:sz="0" w:space="0" w:color="auto"/>
            <w:bottom w:val="none" w:sz="0" w:space="0" w:color="auto"/>
            <w:right w:val="none" w:sz="0" w:space="0" w:color="auto"/>
          </w:divBdr>
        </w:div>
        <w:div w:id="200946770">
          <w:marLeft w:val="0"/>
          <w:marRight w:val="0"/>
          <w:marTop w:val="0"/>
          <w:marBottom w:val="0"/>
          <w:divBdr>
            <w:top w:val="none" w:sz="0" w:space="0" w:color="auto"/>
            <w:left w:val="none" w:sz="0" w:space="0" w:color="auto"/>
            <w:bottom w:val="none" w:sz="0" w:space="0" w:color="auto"/>
            <w:right w:val="none" w:sz="0" w:space="0" w:color="auto"/>
          </w:divBdr>
        </w:div>
        <w:div w:id="200947032">
          <w:marLeft w:val="0"/>
          <w:marRight w:val="0"/>
          <w:marTop w:val="0"/>
          <w:marBottom w:val="0"/>
          <w:divBdr>
            <w:top w:val="none" w:sz="0" w:space="0" w:color="auto"/>
            <w:left w:val="none" w:sz="0" w:space="0" w:color="auto"/>
            <w:bottom w:val="none" w:sz="0" w:space="0" w:color="auto"/>
            <w:right w:val="none" w:sz="0" w:space="0" w:color="auto"/>
          </w:divBdr>
        </w:div>
        <w:div w:id="200947978">
          <w:marLeft w:val="0"/>
          <w:marRight w:val="0"/>
          <w:marTop w:val="0"/>
          <w:marBottom w:val="0"/>
          <w:divBdr>
            <w:top w:val="none" w:sz="0" w:space="0" w:color="auto"/>
            <w:left w:val="none" w:sz="0" w:space="0" w:color="auto"/>
            <w:bottom w:val="none" w:sz="0" w:space="0" w:color="auto"/>
            <w:right w:val="none" w:sz="0" w:space="0" w:color="auto"/>
          </w:divBdr>
        </w:div>
        <w:div w:id="201022328">
          <w:marLeft w:val="0"/>
          <w:marRight w:val="0"/>
          <w:marTop w:val="0"/>
          <w:marBottom w:val="0"/>
          <w:divBdr>
            <w:top w:val="none" w:sz="0" w:space="0" w:color="auto"/>
            <w:left w:val="none" w:sz="0" w:space="0" w:color="auto"/>
            <w:bottom w:val="none" w:sz="0" w:space="0" w:color="auto"/>
            <w:right w:val="none" w:sz="0" w:space="0" w:color="auto"/>
          </w:divBdr>
        </w:div>
        <w:div w:id="201091408">
          <w:marLeft w:val="0"/>
          <w:marRight w:val="0"/>
          <w:marTop w:val="0"/>
          <w:marBottom w:val="300"/>
          <w:divBdr>
            <w:top w:val="single" w:sz="6" w:space="15" w:color="EDEDED"/>
            <w:left w:val="single" w:sz="6" w:space="15" w:color="EDEDED"/>
            <w:bottom w:val="single" w:sz="6" w:space="15" w:color="EDEDED"/>
            <w:right w:val="single" w:sz="6" w:space="15" w:color="EDEDED"/>
          </w:divBdr>
        </w:div>
        <w:div w:id="201092183">
          <w:marLeft w:val="0"/>
          <w:marRight w:val="0"/>
          <w:marTop w:val="0"/>
          <w:marBottom w:val="0"/>
          <w:divBdr>
            <w:top w:val="none" w:sz="0" w:space="0" w:color="auto"/>
            <w:left w:val="none" w:sz="0" w:space="0" w:color="auto"/>
            <w:bottom w:val="none" w:sz="0" w:space="0" w:color="auto"/>
            <w:right w:val="none" w:sz="0" w:space="0" w:color="auto"/>
          </w:divBdr>
        </w:div>
        <w:div w:id="201096541">
          <w:marLeft w:val="0"/>
          <w:marRight w:val="0"/>
          <w:marTop w:val="0"/>
          <w:marBottom w:val="0"/>
          <w:divBdr>
            <w:top w:val="none" w:sz="0" w:space="0" w:color="auto"/>
            <w:left w:val="none" w:sz="0" w:space="0" w:color="auto"/>
            <w:bottom w:val="none" w:sz="0" w:space="0" w:color="auto"/>
            <w:right w:val="none" w:sz="0" w:space="0" w:color="auto"/>
          </w:divBdr>
        </w:div>
        <w:div w:id="201139590">
          <w:marLeft w:val="0"/>
          <w:marRight w:val="0"/>
          <w:marTop w:val="0"/>
          <w:marBottom w:val="0"/>
          <w:divBdr>
            <w:top w:val="none" w:sz="0" w:space="0" w:color="auto"/>
            <w:left w:val="none" w:sz="0" w:space="0" w:color="auto"/>
            <w:bottom w:val="none" w:sz="0" w:space="0" w:color="auto"/>
            <w:right w:val="none" w:sz="0" w:space="0" w:color="auto"/>
          </w:divBdr>
          <w:divsChild>
            <w:div w:id="373432846">
              <w:marLeft w:val="0"/>
              <w:marRight w:val="0"/>
              <w:marTop w:val="0"/>
              <w:marBottom w:val="0"/>
              <w:divBdr>
                <w:top w:val="none" w:sz="0" w:space="0" w:color="auto"/>
                <w:left w:val="none" w:sz="0" w:space="0" w:color="auto"/>
                <w:bottom w:val="none" w:sz="0" w:space="0" w:color="auto"/>
                <w:right w:val="none" w:sz="0" w:space="0" w:color="auto"/>
              </w:divBdr>
            </w:div>
          </w:divsChild>
        </w:div>
        <w:div w:id="201140703">
          <w:marLeft w:val="0"/>
          <w:marRight w:val="0"/>
          <w:marTop w:val="0"/>
          <w:marBottom w:val="0"/>
          <w:divBdr>
            <w:top w:val="none" w:sz="0" w:space="0" w:color="auto"/>
            <w:left w:val="none" w:sz="0" w:space="0" w:color="auto"/>
            <w:bottom w:val="none" w:sz="0" w:space="0" w:color="auto"/>
            <w:right w:val="none" w:sz="0" w:space="0" w:color="auto"/>
          </w:divBdr>
        </w:div>
        <w:div w:id="201141298">
          <w:marLeft w:val="0"/>
          <w:marRight w:val="0"/>
          <w:marTop w:val="0"/>
          <w:marBottom w:val="0"/>
          <w:divBdr>
            <w:top w:val="none" w:sz="0" w:space="0" w:color="auto"/>
            <w:left w:val="none" w:sz="0" w:space="0" w:color="auto"/>
            <w:bottom w:val="none" w:sz="0" w:space="0" w:color="auto"/>
            <w:right w:val="none" w:sz="0" w:space="0" w:color="auto"/>
          </w:divBdr>
        </w:div>
        <w:div w:id="201208870">
          <w:marLeft w:val="0"/>
          <w:marRight w:val="0"/>
          <w:marTop w:val="0"/>
          <w:marBottom w:val="0"/>
          <w:divBdr>
            <w:top w:val="none" w:sz="0" w:space="0" w:color="auto"/>
            <w:left w:val="none" w:sz="0" w:space="0" w:color="auto"/>
            <w:bottom w:val="none" w:sz="0" w:space="0" w:color="auto"/>
            <w:right w:val="none" w:sz="0" w:space="0" w:color="auto"/>
          </w:divBdr>
        </w:div>
        <w:div w:id="201211765">
          <w:marLeft w:val="0"/>
          <w:marRight w:val="0"/>
          <w:marTop w:val="0"/>
          <w:marBottom w:val="0"/>
          <w:divBdr>
            <w:top w:val="none" w:sz="0" w:space="0" w:color="auto"/>
            <w:left w:val="none" w:sz="0" w:space="0" w:color="auto"/>
            <w:bottom w:val="none" w:sz="0" w:space="0" w:color="auto"/>
            <w:right w:val="none" w:sz="0" w:space="0" w:color="auto"/>
          </w:divBdr>
        </w:div>
        <w:div w:id="201215764">
          <w:marLeft w:val="0"/>
          <w:marRight w:val="0"/>
          <w:marTop w:val="0"/>
          <w:marBottom w:val="0"/>
          <w:divBdr>
            <w:top w:val="none" w:sz="0" w:space="0" w:color="auto"/>
            <w:left w:val="none" w:sz="0" w:space="0" w:color="auto"/>
            <w:bottom w:val="none" w:sz="0" w:space="0" w:color="auto"/>
            <w:right w:val="none" w:sz="0" w:space="0" w:color="auto"/>
          </w:divBdr>
        </w:div>
        <w:div w:id="201283476">
          <w:marLeft w:val="0"/>
          <w:marRight w:val="0"/>
          <w:marTop w:val="0"/>
          <w:marBottom w:val="0"/>
          <w:divBdr>
            <w:top w:val="none" w:sz="0" w:space="0" w:color="auto"/>
            <w:left w:val="none" w:sz="0" w:space="0" w:color="auto"/>
            <w:bottom w:val="none" w:sz="0" w:space="0" w:color="auto"/>
            <w:right w:val="none" w:sz="0" w:space="0" w:color="auto"/>
          </w:divBdr>
        </w:div>
        <w:div w:id="201287380">
          <w:marLeft w:val="0"/>
          <w:marRight w:val="0"/>
          <w:marTop w:val="300"/>
          <w:marBottom w:val="0"/>
          <w:divBdr>
            <w:top w:val="none" w:sz="0" w:space="0" w:color="auto"/>
            <w:left w:val="none" w:sz="0" w:space="0" w:color="auto"/>
            <w:bottom w:val="none" w:sz="0" w:space="0" w:color="auto"/>
            <w:right w:val="none" w:sz="0" w:space="0" w:color="auto"/>
          </w:divBdr>
          <w:divsChild>
            <w:div w:id="147478154">
              <w:marLeft w:val="0"/>
              <w:marRight w:val="0"/>
              <w:marTop w:val="0"/>
              <w:marBottom w:val="0"/>
              <w:divBdr>
                <w:top w:val="none" w:sz="0" w:space="0" w:color="auto"/>
                <w:left w:val="none" w:sz="0" w:space="0" w:color="auto"/>
                <w:bottom w:val="none" w:sz="0" w:space="0" w:color="auto"/>
                <w:right w:val="none" w:sz="0" w:space="0" w:color="auto"/>
              </w:divBdr>
            </w:div>
          </w:divsChild>
        </w:div>
        <w:div w:id="201287922">
          <w:marLeft w:val="0"/>
          <w:marRight w:val="0"/>
          <w:marTop w:val="0"/>
          <w:marBottom w:val="0"/>
          <w:divBdr>
            <w:top w:val="none" w:sz="0" w:space="0" w:color="auto"/>
            <w:left w:val="none" w:sz="0" w:space="0" w:color="auto"/>
            <w:bottom w:val="none" w:sz="0" w:space="0" w:color="auto"/>
            <w:right w:val="none" w:sz="0" w:space="0" w:color="auto"/>
          </w:divBdr>
        </w:div>
        <w:div w:id="201333077">
          <w:marLeft w:val="0"/>
          <w:marRight w:val="0"/>
          <w:marTop w:val="0"/>
          <w:marBottom w:val="0"/>
          <w:divBdr>
            <w:top w:val="none" w:sz="0" w:space="0" w:color="auto"/>
            <w:left w:val="none" w:sz="0" w:space="0" w:color="auto"/>
            <w:bottom w:val="none" w:sz="0" w:space="0" w:color="auto"/>
            <w:right w:val="none" w:sz="0" w:space="0" w:color="auto"/>
          </w:divBdr>
        </w:div>
        <w:div w:id="201333354">
          <w:marLeft w:val="0"/>
          <w:marRight w:val="0"/>
          <w:marTop w:val="0"/>
          <w:marBottom w:val="0"/>
          <w:divBdr>
            <w:top w:val="none" w:sz="0" w:space="0" w:color="auto"/>
            <w:left w:val="none" w:sz="0" w:space="0" w:color="auto"/>
            <w:bottom w:val="none" w:sz="0" w:space="0" w:color="auto"/>
            <w:right w:val="none" w:sz="0" w:space="0" w:color="auto"/>
          </w:divBdr>
        </w:div>
        <w:div w:id="201401707">
          <w:marLeft w:val="0"/>
          <w:marRight w:val="0"/>
          <w:marTop w:val="300"/>
          <w:marBottom w:val="0"/>
          <w:divBdr>
            <w:top w:val="none" w:sz="0" w:space="0" w:color="auto"/>
            <w:left w:val="none" w:sz="0" w:space="0" w:color="auto"/>
            <w:bottom w:val="none" w:sz="0" w:space="0" w:color="auto"/>
            <w:right w:val="none" w:sz="0" w:space="0" w:color="auto"/>
          </w:divBdr>
        </w:div>
        <w:div w:id="201403597">
          <w:marLeft w:val="0"/>
          <w:marRight w:val="0"/>
          <w:marTop w:val="0"/>
          <w:marBottom w:val="0"/>
          <w:divBdr>
            <w:top w:val="none" w:sz="0" w:space="0" w:color="auto"/>
            <w:left w:val="none" w:sz="0" w:space="0" w:color="auto"/>
            <w:bottom w:val="none" w:sz="0" w:space="0" w:color="auto"/>
            <w:right w:val="none" w:sz="0" w:space="0" w:color="auto"/>
          </w:divBdr>
        </w:div>
        <w:div w:id="201403711">
          <w:marLeft w:val="0"/>
          <w:marRight w:val="0"/>
          <w:marTop w:val="0"/>
          <w:marBottom w:val="0"/>
          <w:divBdr>
            <w:top w:val="none" w:sz="0" w:space="0" w:color="auto"/>
            <w:left w:val="none" w:sz="0" w:space="0" w:color="auto"/>
            <w:bottom w:val="none" w:sz="0" w:space="0" w:color="auto"/>
            <w:right w:val="none" w:sz="0" w:space="0" w:color="auto"/>
          </w:divBdr>
        </w:div>
        <w:div w:id="201405676">
          <w:marLeft w:val="0"/>
          <w:marRight w:val="0"/>
          <w:marTop w:val="0"/>
          <w:marBottom w:val="0"/>
          <w:divBdr>
            <w:top w:val="none" w:sz="0" w:space="0" w:color="auto"/>
            <w:left w:val="none" w:sz="0" w:space="0" w:color="auto"/>
            <w:bottom w:val="none" w:sz="0" w:space="0" w:color="auto"/>
            <w:right w:val="none" w:sz="0" w:space="0" w:color="auto"/>
          </w:divBdr>
        </w:div>
        <w:div w:id="201406394">
          <w:marLeft w:val="0"/>
          <w:marRight w:val="0"/>
          <w:marTop w:val="0"/>
          <w:marBottom w:val="0"/>
          <w:divBdr>
            <w:top w:val="none" w:sz="0" w:space="0" w:color="auto"/>
            <w:left w:val="none" w:sz="0" w:space="0" w:color="auto"/>
            <w:bottom w:val="none" w:sz="0" w:space="0" w:color="auto"/>
            <w:right w:val="none" w:sz="0" w:space="0" w:color="auto"/>
          </w:divBdr>
        </w:div>
        <w:div w:id="201406769">
          <w:marLeft w:val="0"/>
          <w:marRight w:val="0"/>
          <w:marTop w:val="0"/>
          <w:marBottom w:val="0"/>
          <w:divBdr>
            <w:top w:val="none" w:sz="0" w:space="0" w:color="auto"/>
            <w:left w:val="none" w:sz="0" w:space="0" w:color="auto"/>
            <w:bottom w:val="none" w:sz="0" w:space="0" w:color="auto"/>
            <w:right w:val="none" w:sz="0" w:space="0" w:color="auto"/>
          </w:divBdr>
        </w:div>
        <w:div w:id="201407540">
          <w:marLeft w:val="0"/>
          <w:marRight w:val="0"/>
          <w:marTop w:val="0"/>
          <w:marBottom w:val="0"/>
          <w:divBdr>
            <w:top w:val="none" w:sz="0" w:space="0" w:color="auto"/>
            <w:left w:val="none" w:sz="0" w:space="0" w:color="auto"/>
            <w:bottom w:val="none" w:sz="0" w:space="0" w:color="auto"/>
            <w:right w:val="none" w:sz="0" w:space="0" w:color="auto"/>
          </w:divBdr>
        </w:div>
        <w:div w:id="201476568">
          <w:marLeft w:val="0"/>
          <w:marRight w:val="0"/>
          <w:marTop w:val="0"/>
          <w:marBottom w:val="0"/>
          <w:divBdr>
            <w:top w:val="none" w:sz="0" w:space="0" w:color="auto"/>
            <w:left w:val="none" w:sz="0" w:space="0" w:color="auto"/>
            <w:bottom w:val="none" w:sz="0" w:space="0" w:color="auto"/>
            <w:right w:val="none" w:sz="0" w:space="0" w:color="auto"/>
          </w:divBdr>
        </w:div>
        <w:div w:id="201476971">
          <w:marLeft w:val="0"/>
          <w:marRight w:val="0"/>
          <w:marTop w:val="0"/>
          <w:marBottom w:val="0"/>
          <w:divBdr>
            <w:top w:val="none" w:sz="0" w:space="0" w:color="auto"/>
            <w:left w:val="none" w:sz="0" w:space="0" w:color="auto"/>
            <w:bottom w:val="none" w:sz="0" w:space="0" w:color="auto"/>
            <w:right w:val="none" w:sz="0" w:space="0" w:color="auto"/>
          </w:divBdr>
        </w:div>
        <w:div w:id="201478576">
          <w:marLeft w:val="0"/>
          <w:marRight w:val="0"/>
          <w:marTop w:val="0"/>
          <w:marBottom w:val="0"/>
          <w:divBdr>
            <w:top w:val="none" w:sz="0" w:space="0" w:color="auto"/>
            <w:left w:val="none" w:sz="0" w:space="0" w:color="auto"/>
            <w:bottom w:val="none" w:sz="0" w:space="0" w:color="auto"/>
            <w:right w:val="none" w:sz="0" w:space="0" w:color="auto"/>
          </w:divBdr>
        </w:div>
        <w:div w:id="201523424">
          <w:marLeft w:val="0"/>
          <w:marRight w:val="0"/>
          <w:marTop w:val="0"/>
          <w:marBottom w:val="0"/>
          <w:divBdr>
            <w:top w:val="none" w:sz="0" w:space="0" w:color="auto"/>
            <w:left w:val="none" w:sz="0" w:space="0" w:color="auto"/>
            <w:bottom w:val="none" w:sz="0" w:space="0" w:color="auto"/>
            <w:right w:val="none" w:sz="0" w:space="0" w:color="auto"/>
          </w:divBdr>
        </w:div>
        <w:div w:id="201524911">
          <w:marLeft w:val="0"/>
          <w:marRight w:val="0"/>
          <w:marTop w:val="0"/>
          <w:marBottom w:val="300"/>
          <w:divBdr>
            <w:top w:val="single" w:sz="6" w:space="15" w:color="EDEDED"/>
            <w:left w:val="single" w:sz="6" w:space="15" w:color="EDEDED"/>
            <w:bottom w:val="single" w:sz="6" w:space="15" w:color="EDEDED"/>
            <w:right w:val="single" w:sz="6" w:space="15" w:color="EDEDED"/>
          </w:divBdr>
        </w:div>
        <w:div w:id="201525178">
          <w:marLeft w:val="0"/>
          <w:marRight w:val="0"/>
          <w:marTop w:val="0"/>
          <w:marBottom w:val="0"/>
          <w:divBdr>
            <w:top w:val="none" w:sz="0" w:space="0" w:color="auto"/>
            <w:left w:val="none" w:sz="0" w:space="0" w:color="auto"/>
            <w:bottom w:val="none" w:sz="0" w:space="0" w:color="auto"/>
            <w:right w:val="none" w:sz="0" w:space="0" w:color="auto"/>
          </w:divBdr>
        </w:div>
        <w:div w:id="201554074">
          <w:marLeft w:val="0"/>
          <w:marRight w:val="0"/>
          <w:marTop w:val="0"/>
          <w:marBottom w:val="300"/>
          <w:divBdr>
            <w:top w:val="single" w:sz="6" w:space="15" w:color="EDEDED"/>
            <w:left w:val="single" w:sz="6" w:space="15" w:color="EDEDED"/>
            <w:bottom w:val="single" w:sz="6" w:space="15" w:color="EDEDED"/>
            <w:right w:val="single" w:sz="6" w:space="15" w:color="EDEDED"/>
          </w:divBdr>
        </w:div>
        <w:div w:id="201596211">
          <w:marLeft w:val="0"/>
          <w:marRight w:val="0"/>
          <w:marTop w:val="0"/>
          <w:marBottom w:val="0"/>
          <w:divBdr>
            <w:top w:val="none" w:sz="0" w:space="0" w:color="auto"/>
            <w:left w:val="none" w:sz="0" w:space="0" w:color="auto"/>
            <w:bottom w:val="none" w:sz="0" w:space="0" w:color="auto"/>
            <w:right w:val="none" w:sz="0" w:space="0" w:color="auto"/>
          </w:divBdr>
        </w:div>
        <w:div w:id="201596905">
          <w:marLeft w:val="0"/>
          <w:marRight w:val="0"/>
          <w:marTop w:val="0"/>
          <w:marBottom w:val="0"/>
          <w:divBdr>
            <w:top w:val="none" w:sz="0" w:space="0" w:color="auto"/>
            <w:left w:val="none" w:sz="0" w:space="0" w:color="auto"/>
            <w:bottom w:val="none" w:sz="0" w:space="0" w:color="auto"/>
            <w:right w:val="none" w:sz="0" w:space="0" w:color="auto"/>
          </w:divBdr>
        </w:div>
        <w:div w:id="201597592">
          <w:marLeft w:val="0"/>
          <w:marRight w:val="0"/>
          <w:marTop w:val="300"/>
          <w:marBottom w:val="0"/>
          <w:divBdr>
            <w:top w:val="none" w:sz="0" w:space="0" w:color="auto"/>
            <w:left w:val="none" w:sz="0" w:space="0" w:color="auto"/>
            <w:bottom w:val="none" w:sz="0" w:space="0" w:color="auto"/>
            <w:right w:val="none" w:sz="0" w:space="0" w:color="auto"/>
          </w:divBdr>
          <w:divsChild>
            <w:div w:id="414864617">
              <w:marLeft w:val="0"/>
              <w:marRight w:val="0"/>
              <w:marTop w:val="0"/>
              <w:marBottom w:val="0"/>
              <w:divBdr>
                <w:top w:val="none" w:sz="0" w:space="0" w:color="auto"/>
                <w:left w:val="none" w:sz="0" w:space="0" w:color="auto"/>
                <w:bottom w:val="none" w:sz="0" w:space="0" w:color="auto"/>
                <w:right w:val="none" w:sz="0" w:space="0" w:color="auto"/>
              </w:divBdr>
              <w:divsChild>
                <w:div w:id="56364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600525">
          <w:marLeft w:val="0"/>
          <w:marRight w:val="0"/>
          <w:marTop w:val="0"/>
          <w:marBottom w:val="300"/>
          <w:divBdr>
            <w:top w:val="single" w:sz="6" w:space="15" w:color="EDEDED"/>
            <w:left w:val="single" w:sz="6" w:space="15" w:color="EDEDED"/>
            <w:bottom w:val="single" w:sz="6" w:space="15" w:color="EDEDED"/>
            <w:right w:val="single" w:sz="6" w:space="15" w:color="EDEDED"/>
          </w:divBdr>
        </w:div>
        <w:div w:id="201602458">
          <w:marLeft w:val="0"/>
          <w:marRight w:val="0"/>
          <w:marTop w:val="0"/>
          <w:marBottom w:val="0"/>
          <w:divBdr>
            <w:top w:val="none" w:sz="0" w:space="0" w:color="auto"/>
            <w:left w:val="none" w:sz="0" w:space="0" w:color="auto"/>
            <w:bottom w:val="none" w:sz="0" w:space="0" w:color="auto"/>
            <w:right w:val="none" w:sz="0" w:space="0" w:color="auto"/>
          </w:divBdr>
        </w:div>
        <w:div w:id="201677090">
          <w:marLeft w:val="0"/>
          <w:marRight w:val="0"/>
          <w:marTop w:val="0"/>
          <w:marBottom w:val="0"/>
          <w:divBdr>
            <w:top w:val="none" w:sz="0" w:space="0" w:color="auto"/>
            <w:left w:val="none" w:sz="0" w:space="0" w:color="auto"/>
            <w:bottom w:val="none" w:sz="0" w:space="0" w:color="auto"/>
            <w:right w:val="none" w:sz="0" w:space="0" w:color="auto"/>
          </w:divBdr>
        </w:div>
        <w:div w:id="201721543">
          <w:marLeft w:val="0"/>
          <w:marRight w:val="0"/>
          <w:marTop w:val="0"/>
          <w:marBottom w:val="0"/>
          <w:divBdr>
            <w:top w:val="none" w:sz="0" w:space="0" w:color="auto"/>
            <w:left w:val="none" w:sz="0" w:space="0" w:color="auto"/>
            <w:bottom w:val="none" w:sz="0" w:space="0" w:color="auto"/>
            <w:right w:val="none" w:sz="0" w:space="0" w:color="auto"/>
          </w:divBdr>
        </w:div>
        <w:div w:id="201747142">
          <w:marLeft w:val="0"/>
          <w:marRight w:val="0"/>
          <w:marTop w:val="0"/>
          <w:marBottom w:val="0"/>
          <w:divBdr>
            <w:top w:val="none" w:sz="0" w:space="0" w:color="auto"/>
            <w:left w:val="none" w:sz="0" w:space="0" w:color="auto"/>
            <w:bottom w:val="none" w:sz="0" w:space="0" w:color="auto"/>
            <w:right w:val="none" w:sz="0" w:space="0" w:color="auto"/>
          </w:divBdr>
        </w:div>
        <w:div w:id="201748826">
          <w:marLeft w:val="0"/>
          <w:marRight w:val="0"/>
          <w:marTop w:val="0"/>
          <w:marBottom w:val="0"/>
          <w:divBdr>
            <w:top w:val="none" w:sz="0" w:space="0" w:color="auto"/>
            <w:left w:val="none" w:sz="0" w:space="0" w:color="auto"/>
            <w:bottom w:val="none" w:sz="0" w:space="0" w:color="auto"/>
            <w:right w:val="none" w:sz="0" w:space="0" w:color="auto"/>
          </w:divBdr>
        </w:div>
        <w:div w:id="201749470">
          <w:marLeft w:val="0"/>
          <w:marRight w:val="0"/>
          <w:marTop w:val="0"/>
          <w:marBottom w:val="0"/>
          <w:divBdr>
            <w:top w:val="none" w:sz="0" w:space="0" w:color="auto"/>
            <w:left w:val="none" w:sz="0" w:space="0" w:color="auto"/>
            <w:bottom w:val="none" w:sz="0" w:space="0" w:color="auto"/>
            <w:right w:val="none" w:sz="0" w:space="0" w:color="auto"/>
          </w:divBdr>
        </w:div>
        <w:div w:id="201751166">
          <w:marLeft w:val="0"/>
          <w:marRight w:val="0"/>
          <w:marTop w:val="0"/>
          <w:marBottom w:val="0"/>
          <w:divBdr>
            <w:top w:val="none" w:sz="0" w:space="0" w:color="auto"/>
            <w:left w:val="none" w:sz="0" w:space="0" w:color="auto"/>
            <w:bottom w:val="none" w:sz="0" w:space="0" w:color="auto"/>
            <w:right w:val="none" w:sz="0" w:space="0" w:color="auto"/>
          </w:divBdr>
        </w:div>
        <w:div w:id="201751528">
          <w:marLeft w:val="0"/>
          <w:marRight w:val="0"/>
          <w:marTop w:val="0"/>
          <w:marBottom w:val="0"/>
          <w:divBdr>
            <w:top w:val="none" w:sz="0" w:space="0" w:color="auto"/>
            <w:left w:val="none" w:sz="0" w:space="0" w:color="auto"/>
            <w:bottom w:val="none" w:sz="0" w:space="0" w:color="auto"/>
            <w:right w:val="none" w:sz="0" w:space="0" w:color="auto"/>
          </w:divBdr>
        </w:div>
        <w:div w:id="201787961">
          <w:marLeft w:val="0"/>
          <w:marRight w:val="0"/>
          <w:marTop w:val="300"/>
          <w:marBottom w:val="0"/>
          <w:divBdr>
            <w:top w:val="none" w:sz="0" w:space="0" w:color="auto"/>
            <w:left w:val="none" w:sz="0" w:space="0" w:color="auto"/>
            <w:bottom w:val="none" w:sz="0" w:space="0" w:color="auto"/>
            <w:right w:val="none" w:sz="0" w:space="0" w:color="auto"/>
          </w:divBdr>
        </w:div>
        <w:div w:id="201791637">
          <w:marLeft w:val="0"/>
          <w:marRight w:val="0"/>
          <w:marTop w:val="0"/>
          <w:marBottom w:val="300"/>
          <w:divBdr>
            <w:top w:val="single" w:sz="6" w:space="15" w:color="EDEDED"/>
            <w:left w:val="single" w:sz="6" w:space="15" w:color="EDEDED"/>
            <w:bottom w:val="single" w:sz="6" w:space="15" w:color="EDEDED"/>
            <w:right w:val="single" w:sz="6" w:space="15" w:color="EDEDED"/>
          </w:divBdr>
        </w:div>
        <w:div w:id="201795793">
          <w:marLeft w:val="0"/>
          <w:marRight w:val="0"/>
          <w:marTop w:val="0"/>
          <w:marBottom w:val="0"/>
          <w:divBdr>
            <w:top w:val="none" w:sz="0" w:space="0" w:color="auto"/>
            <w:left w:val="none" w:sz="0" w:space="0" w:color="auto"/>
            <w:bottom w:val="none" w:sz="0" w:space="0" w:color="auto"/>
            <w:right w:val="none" w:sz="0" w:space="0" w:color="auto"/>
          </w:divBdr>
        </w:div>
        <w:div w:id="201865456">
          <w:marLeft w:val="0"/>
          <w:marRight w:val="0"/>
          <w:marTop w:val="0"/>
          <w:marBottom w:val="0"/>
          <w:divBdr>
            <w:top w:val="none" w:sz="0" w:space="0" w:color="auto"/>
            <w:left w:val="none" w:sz="0" w:space="0" w:color="auto"/>
            <w:bottom w:val="none" w:sz="0" w:space="0" w:color="auto"/>
            <w:right w:val="none" w:sz="0" w:space="0" w:color="auto"/>
          </w:divBdr>
        </w:div>
        <w:div w:id="201868655">
          <w:marLeft w:val="0"/>
          <w:marRight w:val="0"/>
          <w:marTop w:val="0"/>
          <w:marBottom w:val="0"/>
          <w:divBdr>
            <w:top w:val="none" w:sz="0" w:space="0" w:color="auto"/>
            <w:left w:val="none" w:sz="0" w:space="0" w:color="auto"/>
            <w:bottom w:val="none" w:sz="0" w:space="0" w:color="auto"/>
            <w:right w:val="none" w:sz="0" w:space="0" w:color="auto"/>
          </w:divBdr>
        </w:div>
        <w:div w:id="201870166">
          <w:marLeft w:val="0"/>
          <w:marRight w:val="0"/>
          <w:marTop w:val="0"/>
          <w:marBottom w:val="0"/>
          <w:divBdr>
            <w:top w:val="none" w:sz="0" w:space="0" w:color="auto"/>
            <w:left w:val="none" w:sz="0" w:space="0" w:color="auto"/>
            <w:bottom w:val="none" w:sz="0" w:space="0" w:color="auto"/>
            <w:right w:val="none" w:sz="0" w:space="0" w:color="auto"/>
          </w:divBdr>
        </w:div>
        <w:div w:id="201943692">
          <w:marLeft w:val="0"/>
          <w:marRight w:val="0"/>
          <w:marTop w:val="0"/>
          <w:marBottom w:val="300"/>
          <w:divBdr>
            <w:top w:val="single" w:sz="6" w:space="15" w:color="EDEDED"/>
            <w:left w:val="single" w:sz="6" w:space="15" w:color="EDEDED"/>
            <w:bottom w:val="single" w:sz="6" w:space="15" w:color="EDEDED"/>
            <w:right w:val="single" w:sz="6" w:space="15" w:color="EDEDED"/>
          </w:divBdr>
        </w:div>
        <w:div w:id="201982789">
          <w:marLeft w:val="0"/>
          <w:marRight w:val="0"/>
          <w:marTop w:val="300"/>
          <w:marBottom w:val="0"/>
          <w:divBdr>
            <w:top w:val="none" w:sz="0" w:space="0" w:color="auto"/>
            <w:left w:val="none" w:sz="0" w:space="0" w:color="auto"/>
            <w:bottom w:val="none" w:sz="0" w:space="0" w:color="auto"/>
            <w:right w:val="none" w:sz="0" w:space="0" w:color="auto"/>
          </w:divBdr>
        </w:div>
        <w:div w:id="201985560">
          <w:marLeft w:val="0"/>
          <w:marRight w:val="0"/>
          <w:marTop w:val="0"/>
          <w:marBottom w:val="0"/>
          <w:divBdr>
            <w:top w:val="none" w:sz="0" w:space="0" w:color="auto"/>
            <w:left w:val="none" w:sz="0" w:space="0" w:color="auto"/>
            <w:bottom w:val="none" w:sz="0" w:space="0" w:color="auto"/>
            <w:right w:val="none" w:sz="0" w:space="0" w:color="auto"/>
          </w:divBdr>
        </w:div>
        <w:div w:id="201988761">
          <w:marLeft w:val="0"/>
          <w:marRight w:val="0"/>
          <w:marTop w:val="0"/>
          <w:marBottom w:val="0"/>
          <w:divBdr>
            <w:top w:val="none" w:sz="0" w:space="0" w:color="auto"/>
            <w:left w:val="none" w:sz="0" w:space="0" w:color="auto"/>
            <w:bottom w:val="none" w:sz="0" w:space="0" w:color="auto"/>
            <w:right w:val="none" w:sz="0" w:space="0" w:color="auto"/>
          </w:divBdr>
        </w:div>
        <w:div w:id="202057398">
          <w:marLeft w:val="0"/>
          <w:marRight w:val="0"/>
          <w:marTop w:val="0"/>
          <w:marBottom w:val="0"/>
          <w:divBdr>
            <w:top w:val="none" w:sz="0" w:space="0" w:color="auto"/>
            <w:left w:val="none" w:sz="0" w:space="0" w:color="auto"/>
            <w:bottom w:val="none" w:sz="0" w:space="0" w:color="auto"/>
            <w:right w:val="none" w:sz="0" w:space="0" w:color="auto"/>
          </w:divBdr>
        </w:div>
        <w:div w:id="202058537">
          <w:marLeft w:val="0"/>
          <w:marRight w:val="0"/>
          <w:marTop w:val="0"/>
          <w:marBottom w:val="0"/>
          <w:divBdr>
            <w:top w:val="none" w:sz="0" w:space="0" w:color="auto"/>
            <w:left w:val="none" w:sz="0" w:space="0" w:color="auto"/>
            <w:bottom w:val="none" w:sz="0" w:space="0" w:color="auto"/>
            <w:right w:val="none" w:sz="0" w:space="0" w:color="auto"/>
          </w:divBdr>
        </w:div>
        <w:div w:id="202061336">
          <w:marLeft w:val="0"/>
          <w:marRight w:val="0"/>
          <w:marTop w:val="0"/>
          <w:marBottom w:val="0"/>
          <w:divBdr>
            <w:top w:val="none" w:sz="0" w:space="0" w:color="auto"/>
            <w:left w:val="none" w:sz="0" w:space="0" w:color="auto"/>
            <w:bottom w:val="none" w:sz="0" w:space="0" w:color="auto"/>
            <w:right w:val="none" w:sz="0" w:space="0" w:color="auto"/>
          </w:divBdr>
        </w:div>
        <w:div w:id="202062818">
          <w:marLeft w:val="0"/>
          <w:marRight w:val="0"/>
          <w:marTop w:val="0"/>
          <w:marBottom w:val="0"/>
          <w:divBdr>
            <w:top w:val="none" w:sz="0" w:space="0" w:color="auto"/>
            <w:left w:val="none" w:sz="0" w:space="0" w:color="auto"/>
            <w:bottom w:val="none" w:sz="0" w:space="0" w:color="auto"/>
            <w:right w:val="none" w:sz="0" w:space="0" w:color="auto"/>
          </w:divBdr>
        </w:div>
        <w:div w:id="202131349">
          <w:marLeft w:val="0"/>
          <w:marRight w:val="0"/>
          <w:marTop w:val="0"/>
          <w:marBottom w:val="0"/>
          <w:divBdr>
            <w:top w:val="none" w:sz="0" w:space="0" w:color="auto"/>
            <w:left w:val="none" w:sz="0" w:space="0" w:color="auto"/>
            <w:bottom w:val="none" w:sz="0" w:space="0" w:color="auto"/>
            <w:right w:val="none" w:sz="0" w:space="0" w:color="auto"/>
          </w:divBdr>
        </w:div>
        <w:div w:id="202135511">
          <w:marLeft w:val="0"/>
          <w:marRight w:val="0"/>
          <w:marTop w:val="0"/>
          <w:marBottom w:val="0"/>
          <w:divBdr>
            <w:top w:val="none" w:sz="0" w:space="0" w:color="auto"/>
            <w:left w:val="none" w:sz="0" w:space="0" w:color="auto"/>
            <w:bottom w:val="none" w:sz="0" w:space="0" w:color="auto"/>
            <w:right w:val="none" w:sz="0" w:space="0" w:color="auto"/>
          </w:divBdr>
        </w:div>
        <w:div w:id="202135598">
          <w:marLeft w:val="0"/>
          <w:marRight w:val="0"/>
          <w:marTop w:val="0"/>
          <w:marBottom w:val="0"/>
          <w:divBdr>
            <w:top w:val="none" w:sz="0" w:space="0" w:color="auto"/>
            <w:left w:val="none" w:sz="0" w:space="0" w:color="auto"/>
            <w:bottom w:val="none" w:sz="0" w:space="0" w:color="auto"/>
            <w:right w:val="none" w:sz="0" w:space="0" w:color="auto"/>
          </w:divBdr>
        </w:div>
        <w:div w:id="202138099">
          <w:marLeft w:val="0"/>
          <w:marRight w:val="0"/>
          <w:marTop w:val="0"/>
          <w:marBottom w:val="300"/>
          <w:divBdr>
            <w:top w:val="single" w:sz="6" w:space="15" w:color="EDEDED"/>
            <w:left w:val="single" w:sz="6" w:space="15" w:color="EDEDED"/>
            <w:bottom w:val="single" w:sz="6" w:space="15" w:color="EDEDED"/>
            <w:right w:val="single" w:sz="6" w:space="15" w:color="EDEDED"/>
          </w:divBdr>
        </w:div>
        <w:div w:id="202139204">
          <w:marLeft w:val="0"/>
          <w:marRight w:val="0"/>
          <w:marTop w:val="0"/>
          <w:marBottom w:val="0"/>
          <w:divBdr>
            <w:top w:val="none" w:sz="0" w:space="0" w:color="auto"/>
            <w:left w:val="none" w:sz="0" w:space="0" w:color="auto"/>
            <w:bottom w:val="none" w:sz="0" w:space="0" w:color="auto"/>
            <w:right w:val="none" w:sz="0" w:space="0" w:color="auto"/>
          </w:divBdr>
        </w:div>
        <w:div w:id="202139969">
          <w:marLeft w:val="0"/>
          <w:marRight w:val="0"/>
          <w:marTop w:val="0"/>
          <w:marBottom w:val="0"/>
          <w:divBdr>
            <w:top w:val="none" w:sz="0" w:space="0" w:color="auto"/>
            <w:left w:val="none" w:sz="0" w:space="0" w:color="auto"/>
            <w:bottom w:val="none" w:sz="0" w:space="0" w:color="auto"/>
            <w:right w:val="none" w:sz="0" w:space="0" w:color="auto"/>
          </w:divBdr>
        </w:div>
        <w:div w:id="202178679">
          <w:marLeft w:val="0"/>
          <w:marRight w:val="0"/>
          <w:marTop w:val="0"/>
          <w:marBottom w:val="0"/>
          <w:divBdr>
            <w:top w:val="none" w:sz="0" w:space="0" w:color="auto"/>
            <w:left w:val="none" w:sz="0" w:space="0" w:color="auto"/>
            <w:bottom w:val="none" w:sz="0" w:space="0" w:color="auto"/>
            <w:right w:val="none" w:sz="0" w:space="0" w:color="auto"/>
          </w:divBdr>
        </w:div>
        <w:div w:id="202179065">
          <w:marLeft w:val="0"/>
          <w:marRight w:val="0"/>
          <w:marTop w:val="0"/>
          <w:marBottom w:val="0"/>
          <w:divBdr>
            <w:top w:val="none" w:sz="0" w:space="0" w:color="auto"/>
            <w:left w:val="none" w:sz="0" w:space="0" w:color="auto"/>
            <w:bottom w:val="none" w:sz="0" w:space="0" w:color="auto"/>
            <w:right w:val="none" w:sz="0" w:space="0" w:color="auto"/>
          </w:divBdr>
          <w:divsChild>
            <w:div w:id="240603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2181332">
          <w:marLeft w:val="0"/>
          <w:marRight w:val="0"/>
          <w:marTop w:val="0"/>
          <w:marBottom w:val="0"/>
          <w:divBdr>
            <w:top w:val="none" w:sz="0" w:space="0" w:color="auto"/>
            <w:left w:val="none" w:sz="0" w:space="0" w:color="auto"/>
            <w:bottom w:val="none" w:sz="0" w:space="0" w:color="auto"/>
            <w:right w:val="none" w:sz="0" w:space="0" w:color="auto"/>
          </w:divBdr>
        </w:div>
        <w:div w:id="202249537">
          <w:marLeft w:val="0"/>
          <w:marRight w:val="0"/>
          <w:marTop w:val="0"/>
          <w:marBottom w:val="0"/>
          <w:divBdr>
            <w:top w:val="none" w:sz="0" w:space="0" w:color="auto"/>
            <w:left w:val="none" w:sz="0" w:space="0" w:color="auto"/>
            <w:bottom w:val="none" w:sz="0" w:space="0" w:color="auto"/>
            <w:right w:val="none" w:sz="0" w:space="0" w:color="auto"/>
          </w:divBdr>
        </w:div>
        <w:div w:id="202249858">
          <w:marLeft w:val="0"/>
          <w:marRight w:val="0"/>
          <w:marTop w:val="0"/>
          <w:marBottom w:val="0"/>
          <w:divBdr>
            <w:top w:val="none" w:sz="0" w:space="0" w:color="auto"/>
            <w:left w:val="none" w:sz="0" w:space="0" w:color="auto"/>
            <w:bottom w:val="none" w:sz="0" w:space="0" w:color="auto"/>
            <w:right w:val="none" w:sz="0" w:space="0" w:color="auto"/>
          </w:divBdr>
        </w:div>
        <w:div w:id="202255557">
          <w:marLeft w:val="0"/>
          <w:marRight w:val="0"/>
          <w:marTop w:val="300"/>
          <w:marBottom w:val="0"/>
          <w:divBdr>
            <w:top w:val="none" w:sz="0" w:space="0" w:color="auto"/>
            <w:left w:val="none" w:sz="0" w:space="0" w:color="auto"/>
            <w:bottom w:val="none" w:sz="0" w:space="0" w:color="auto"/>
            <w:right w:val="none" w:sz="0" w:space="0" w:color="auto"/>
          </w:divBdr>
        </w:div>
        <w:div w:id="202327755">
          <w:marLeft w:val="0"/>
          <w:marRight w:val="0"/>
          <w:marTop w:val="0"/>
          <w:marBottom w:val="0"/>
          <w:divBdr>
            <w:top w:val="none" w:sz="0" w:space="0" w:color="auto"/>
            <w:left w:val="none" w:sz="0" w:space="0" w:color="auto"/>
            <w:bottom w:val="none" w:sz="0" w:space="0" w:color="auto"/>
            <w:right w:val="none" w:sz="0" w:space="0" w:color="auto"/>
          </w:divBdr>
        </w:div>
        <w:div w:id="202400224">
          <w:marLeft w:val="0"/>
          <w:marRight w:val="0"/>
          <w:marTop w:val="0"/>
          <w:marBottom w:val="0"/>
          <w:divBdr>
            <w:top w:val="none" w:sz="0" w:space="0" w:color="auto"/>
            <w:left w:val="none" w:sz="0" w:space="0" w:color="auto"/>
            <w:bottom w:val="none" w:sz="0" w:space="0" w:color="auto"/>
            <w:right w:val="none" w:sz="0" w:space="0" w:color="auto"/>
          </w:divBdr>
        </w:div>
        <w:div w:id="202400732">
          <w:marLeft w:val="0"/>
          <w:marRight w:val="0"/>
          <w:marTop w:val="300"/>
          <w:marBottom w:val="0"/>
          <w:divBdr>
            <w:top w:val="none" w:sz="0" w:space="0" w:color="auto"/>
            <w:left w:val="none" w:sz="0" w:space="0" w:color="auto"/>
            <w:bottom w:val="none" w:sz="0" w:space="0" w:color="auto"/>
            <w:right w:val="none" w:sz="0" w:space="0" w:color="auto"/>
          </w:divBdr>
          <w:divsChild>
            <w:div w:id="298532238">
              <w:marLeft w:val="0"/>
              <w:marRight w:val="0"/>
              <w:marTop w:val="0"/>
              <w:marBottom w:val="0"/>
              <w:divBdr>
                <w:top w:val="none" w:sz="0" w:space="0" w:color="auto"/>
                <w:left w:val="none" w:sz="0" w:space="0" w:color="auto"/>
                <w:bottom w:val="none" w:sz="0" w:space="0" w:color="auto"/>
                <w:right w:val="none" w:sz="0" w:space="0" w:color="auto"/>
              </w:divBdr>
            </w:div>
          </w:divsChild>
        </w:div>
        <w:div w:id="202401718">
          <w:marLeft w:val="0"/>
          <w:marRight w:val="0"/>
          <w:marTop w:val="0"/>
          <w:marBottom w:val="0"/>
          <w:divBdr>
            <w:top w:val="none" w:sz="0" w:space="0" w:color="auto"/>
            <w:left w:val="none" w:sz="0" w:space="0" w:color="auto"/>
            <w:bottom w:val="none" w:sz="0" w:space="0" w:color="auto"/>
            <w:right w:val="none" w:sz="0" w:space="0" w:color="auto"/>
          </w:divBdr>
        </w:div>
        <w:div w:id="202406680">
          <w:marLeft w:val="0"/>
          <w:marRight w:val="0"/>
          <w:marTop w:val="0"/>
          <w:marBottom w:val="0"/>
          <w:divBdr>
            <w:top w:val="none" w:sz="0" w:space="0" w:color="auto"/>
            <w:left w:val="none" w:sz="0" w:space="0" w:color="auto"/>
            <w:bottom w:val="none" w:sz="0" w:space="0" w:color="auto"/>
            <w:right w:val="none" w:sz="0" w:space="0" w:color="auto"/>
          </w:divBdr>
        </w:div>
        <w:div w:id="202407519">
          <w:marLeft w:val="0"/>
          <w:marRight w:val="0"/>
          <w:marTop w:val="0"/>
          <w:marBottom w:val="0"/>
          <w:divBdr>
            <w:top w:val="none" w:sz="0" w:space="0" w:color="auto"/>
            <w:left w:val="none" w:sz="0" w:space="0" w:color="auto"/>
            <w:bottom w:val="none" w:sz="0" w:space="0" w:color="auto"/>
            <w:right w:val="none" w:sz="0" w:space="0" w:color="auto"/>
          </w:divBdr>
        </w:div>
        <w:div w:id="202446410">
          <w:marLeft w:val="0"/>
          <w:marRight w:val="0"/>
          <w:marTop w:val="0"/>
          <w:marBottom w:val="0"/>
          <w:divBdr>
            <w:top w:val="none" w:sz="0" w:space="0" w:color="auto"/>
            <w:left w:val="none" w:sz="0" w:space="0" w:color="auto"/>
            <w:bottom w:val="none" w:sz="0" w:space="0" w:color="auto"/>
            <w:right w:val="none" w:sz="0" w:space="0" w:color="auto"/>
          </w:divBdr>
        </w:div>
        <w:div w:id="202446648">
          <w:marLeft w:val="0"/>
          <w:marRight w:val="0"/>
          <w:marTop w:val="0"/>
          <w:marBottom w:val="0"/>
          <w:divBdr>
            <w:top w:val="none" w:sz="0" w:space="0" w:color="auto"/>
            <w:left w:val="none" w:sz="0" w:space="0" w:color="auto"/>
            <w:bottom w:val="none" w:sz="0" w:space="0" w:color="auto"/>
            <w:right w:val="none" w:sz="0" w:space="0" w:color="auto"/>
          </w:divBdr>
        </w:div>
        <w:div w:id="202449709">
          <w:marLeft w:val="0"/>
          <w:marRight w:val="0"/>
          <w:marTop w:val="0"/>
          <w:marBottom w:val="0"/>
          <w:divBdr>
            <w:top w:val="none" w:sz="0" w:space="0" w:color="auto"/>
            <w:left w:val="none" w:sz="0" w:space="0" w:color="auto"/>
            <w:bottom w:val="none" w:sz="0" w:space="0" w:color="auto"/>
            <w:right w:val="none" w:sz="0" w:space="0" w:color="auto"/>
          </w:divBdr>
        </w:div>
        <w:div w:id="202450254">
          <w:marLeft w:val="0"/>
          <w:marRight w:val="0"/>
          <w:marTop w:val="0"/>
          <w:marBottom w:val="0"/>
          <w:divBdr>
            <w:top w:val="none" w:sz="0" w:space="0" w:color="auto"/>
            <w:left w:val="none" w:sz="0" w:space="0" w:color="auto"/>
            <w:bottom w:val="none" w:sz="0" w:space="0" w:color="auto"/>
            <w:right w:val="none" w:sz="0" w:space="0" w:color="auto"/>
          </w:divBdr>
        </w:div>
        <w:div w:id="202451738">
          <w:marLeft w:val="0"/>
          <w:marRight w:val="0"/>
          <w:marTop w:val="0"/>
          <w:marBottom w:val="0"/>
          <w:divBdr>
            <w:top w:val="none" w:sz="0" w:space="0" w:color="auto"/>
            <w:left w:val="none" w:sz="0" w:space="0" w:color="auto"/>
            <w:bottom w:val="none" w:sz="0" w:space="0" w:color="auto"/>
            <w:right w:val="none" w:sz="0" w:space="0" w:color="auto"/>
          </w:divBdr>
        </w:div>
        <w:div w:id="202526293">
          <w:marLeft w:val="0"/>
          <w:marRight w:val="0"/>
          <w:marTop w:val="0"/>
          <w:marBottom w:val="0"/>
          <w:divBdr>
            <w:top w:val="none" w:sz="0" w:space="0" w:color="auto"/>
            <w:left w:val="none" w:sz="0" w:space="0" w:color="auto"/>
            <w:bottom w:val="none" w:sz="0" w:space="0" w:color="auto"/>
            <w:right w:val="none" w:sz="0" w:space="0" w:color="auto"/>
          </w:divBdr>
        </w:div>
        <w:div w:id="202594481">
          <w:marLeft w:val="0"/>
          <w:marRight w:val="0"/>
          <w:marTop w:val="0"/>
          <w:marBottom w:val="0"/>
          <w:divBdr>
            <w:top w:val="none" w:sz="0" w:space="0" w:color="auto"/>
            <w:left w:val="none" w:sz="0" w:space="0" w:color="auto"/>
            <w:bottom w:val="none" w:sz="0" w:space="0" w:color="auto"/>
            <w:right w:val="none" w:sz="0" w:space="0" w:color="auto"/>
          </w:divBdr>
        </w:div>
        <w:div w:id="202594820">
          <w:marLeft w:val="0"/>
          <w:marRight w:val="0"/>
          <w:marTop w:val="0"/>
          <w:marBottom w:val="0"/>
          <w:divBdr>
            <w:top w:val="none" w:sz="0" w:space="0" w:color="auto"/>
            <w:left w:val="none" w:sz="0" w:space="0" w:color="auto"/>
            <w:bottom w:val="none" w:sz="0" w:space="0" w:color="auto"/>
            <w:right w:val="none" w:sz="0" w:space="0" w:color="auto"/>
          </w:divBdr>
        </w:div>
        <w:div w:id="202597079">
          <w:marLeft w:val="0"/>
          <w:marRight w:val="0"/>
          <w:marTop w:val="0"/>
          <w:marBottom w:val="300"/>
          <w:divBdr>
            <w:top w:val="single" w:sz="6" w:space="15" w:color="EDEDED"/>
            <w:left w:val="single" w:sz="6" w:space="15" w:color="EDEDED"/>
            <w:bottom w:val="single" w:sz="6" w:space="15" w:color="EDEDED"/>
            <w:right w:val="single" w:sz="6" w:space="15" w:color="EDEDED"/>
          </w:divBdr>
        </w:div>
        <w:div w:id="202599203">
          <w:marLeft w:val="0"/>
          <w:marRight w:val="0"/>
          <w:marTop w:val="0"/>
          <w:marBottom w:val="0"/>
          <w:divBdr>
            <w:top w:val="none" w:sz="0" w:space="0" w:color="auto"/>
            <w:left w:val="none" w:sz="0" w:space="0" w:color="auto"/>
            <w:bottom w:val="none" w:sz="0" w:space="0" w:color="auto"/>
            <w:right w:val="none" w:sz="0" w:space="0" w:color="auto"/>
          </w:divBdr>
        </w:div>
        <w:div w:id="202602440">
          <w:marLeft w:val="0"/>
          <w:marRight w:val="0"/>
          <w:marTop w:val="0"/>
          <w:marBottom w:val="0"/>
          <w:divBdr>
            <w:top w:val="none" w:sz="0" w:space="0" w:color="auto"/>
            <w:left w:val="none" w:sz="0" w:space="0" w:color="auto"/>
            <w:bottom w:val="none" w:sz="0" w:space="0" w:color="auto"/>
            <w:right w:val="none" w:sz="0" w:space="0" w:color="auto"/>
          </w:divBdr>
        </w:div>
        <w:div w:id="202637763">
          <w:marLeft w:val="0"/>
          <w:marRight w:val="0"/>
          <w:marTop w:val="0"/>
          <w:marBottom w:val="300"/>
          <w:divBdr>
            <w:top w:val="single" w:sz="6" w:space="15" w:color="EDEDED"/>
            <w:left w:val="single" w:sz="6" w:space="15" w:color="EDEDED"/>
            <w:bottom w:val="single" w:sz="6" w:space="15" w:color="EDEDED"/>
            <w:right w:val="single" w:sz="6" w:space="15" w:color="EDEDED"/>
          </w:divBdr>
        </w:div>
        <w:div w:id="202640685">
          <w:marLeft w:val="0"/>
          <w:marRight w:val="0"/>
          <w:marTop w:val="0"/>
          <w:marBottom w:val="0"/>
          <w:divBdr>
            <w:top w:val="none" w:sz="0" w:space="0" w:color="auto"/>
            <w:left w:val="none" w:sz="0" w:space="0" w:color="auto"/>
            <w:bottom w:val="none" w:sz="0" w:space="0" w:color="auto"/>
            <w:right w:val="none" w:sz="0" w:space="0" w:color="auto"/>
          </w:divBdr>
        </w:div>
        <w:div w:id="202641581">
          <w:marLeft w:val="0"/>
          <w:marRight w:val="0"/>
          <w:marTop w:val="0"/>
          <w:marBottom w:val="0"/>
          <w:divBdr>
            <w:top w:val="none" w:sz="0" w:space="0" w:color="auto"/>
            <w:left w:val="none" w:sz="0" w:space="0" w:color="auto"/>
            <w:bottom w:val="none" w:sz="0" w:space="0" w:color="auto"/>
            <w:right w:val="none" w:sz="0" w:space="0" w:color="auto"/>
          </w:divBdr>
        </w:div>
        <w:div w:id="202642791">
          <w:marLeft w:val="0"/>
          <w:marRight w:val="0"/>
          <w:marTop w:val="0"/>
          <w:marBottom w:val="0"/>
          <w:divBdr>
            <w:top w:val="none" w:sz="0" w:space="0" w:color="auto"/>
            <w:left w:val="none" w:sz="0" w:space="0" w:color="auto"/>
            <w:bottom w:val="none" w:sz="0" w:space="0" w:color="auto"/>
            <w:right w:val="none" w:sz="0" w:space="0" w:color="auto"/>
          </w:divBdr>
        </w:div>
        <w:div w:id="202669286">
          <w:marLeft w:val="0"/>
          <w:marRight w:val="0"/>
          <w:marTop w:val="0"/>
          <w:marBottom w:val="0"/>
          <w:divBdr>
            <w:top w:val="none" w:sz="0" w:space="0" w:color="auto"/>
            <w:left w:val="none" w:sz="0" w:space="0" w:color="auto"/>
            <w:bottom w:val="none" w:sz="0" w:space="0" w:color="auto"/>
            <w:right w:val="none" w:sz="0" w:space="0" w:color="auto"/>
          </w:divBdr>
        </w:div>
        <w:div w:id="202716168">
          <w:marLeft w:val="0"/>
          <w:marRight w:val="0"/>
          <w:marTop w:val="0"/>
          <w:marBottom w:val="0"/>
          <w:divBdr>
            <w:top w:val="none" w:sz="0" w:space="0" w:color="auto"/>
            <w:left w:val="none" w:sz="0" w:space="0" w:color="auto"/>
            <w:bottom w:val="none" w:sz="0" w:space="0" w:color="auto"/>
            <w:right w:val="none" w:sz="0" w:space="0" w:color="auto"/>
          </w:divBdr>
        </w:div>
        <w:div w:id="202716834">
          <w:marLeft w:val="0"/>
          <w:marRight w:val="0"/>
          <w:marTop w:val="0"/>
          <w:marBottom w:val="0"/>
          <w:divBdr>
            <w:top w:val="none" w:sz="0" w:space="0" w:color="auto"/>
            <w:left w:val="none" w:sz="0" w:space="0" w:color="auto"/>
            <w:bottom w:val="none" w:sz="0" w:space="0" w:color="auto"/>
            <w:right w:val="none" w:sz="0" w:space="0" w:color="auto"/>
          </w:divBdr>
        </w:div>
        <w:div w:id="202717784">
          <w:marLeft w:val="0"/>
          <w:marRight w:val="0"/>
          <w:marTop w:val="0"/>
          <w:marBottom w:val="0"/>
          <w:divBdr>
            <w:top w:val="none" w:sz="0" w:space="0" w:color="auto"/>
            <w:left w:val="none" w:sz="0" w:space="0" w:color="auto"/>
            <w:bottom w:val="none" w:sz="0" w:space="0" w:color="auto"/>
            <w:right w:val="none" w:sz="0" w:space="0" w:color="auto"/>
          </w:divBdr>
        </w:div>
        <w:div w:id="202719935">
          <w:marLeft w:val="0"/>
          <w:marRight w:val="0"/>
          <w:marTop w:val="0"/>
          <w:marBottom w:val="0"/>
          <w:divBdr>
            <w:top w:val="none" w:sz="0" w:space="0" w:color="auto"/>
            <w:left w:val="none" w:sz="0" w:space="0" w:color="auto"/>
            <w:bottom w:val="none" w:sz="0" w:space="0" w:color="auto"/>
            <w:right w:val="none" w:sz="0" w:space="0" w:color="auto"/>
          </w:divBdr>
        </w:div>
        <w:div w:id="202788250">
          <w:marLeft w:val="0"/>
          <w:marRight w:val="0"/>
          <w:marTop w:val="0"/>
          <w:marBottom w:val="0"/>
          <w:divBdr>
            <w:top w:val="none" w:sz="0" w:space="0" w:color="auto"/>
            <w:left w:val="none" w:sz="0" w:space="0" w:color="auto"/>
            <w:bottom w:val="none" w:sz="0" w:space="0" w:color="auto"/>
            <w:right w:val="none" w:sz="0" w:space="0" w:color="auto"/>
          </w:divBdr>
        </w:div>
        <w:div w:id="202837058">
          <w:marLeft w:val="0"/>
          <w:marRight w:val="0"/>
          <w:marTop w:val="300"/>
          <w:marBottom w:val="0"/>
          <w:divBdr>
            <w:top w:val="none" w:sz="0" w:space="0" w:color="auto"/>
            <w:left w:val="none" w:sz="0" w:space="0" w:color="auto"/>
            <w:bottom w:val="none" w:sz="0" w:space="0" w:color="auto"/>
            <w:right w:val="none" w:sz="0" w:space="0" w:color="auto"/>
          </w:divBdr>
        </w:div>
        <w:div w:id="202837067">
          <w:marLeft w:val="0"/>
          <w:marRight w:val="0"/>
          <w:marTop w:val="0"/>
          <w:marBottom w:val="0"/>
          <w:divBdr>
            <w:top w:val="none" w:sz="0" w:space="0" w:color="auto"/>
            <w:left w:val="none" w:sz="0" w:space="0" w:color="auto"/>
            <w:bottom w:val="none" w:sz="0" w:space="0" w:color="auto"/>
            <w:right w:val="none" w:sz="0" w:space="0" w:color="auto"/>
          </w:divBdr>
        </w:div>
        <w:div w:id="202838222">
          <w:marLeft w:val="0"/>
          <w:marRight w:val="0"/>
          <w:marTop w:val="0"/>
          <w:marBottom w:val="0"/>
          <w:divBdr>
            <w:top w:val="none" w:sz="0" w:space="0" w:color="auto"/>
            <w:left w:val="none" w:sz="0" w:space="0" w:color="auto"/>
            <w:bottom w:val="none" w:sz="0" w:space="0" w:color="auto"/>
            <w:right w:val="none" w:sz="0" w:space="0" w:color="auto"/>
          </w:divBdr>
        </w:div>
        <w:div w:id="202906188">
          <w:marLeft w:val="0"/>
          <w:marRight w:val="0"/>
          <w:marTop w:val="300"/>
          <w:marBottom w:val="0"/>
          <w:divBdr>
            <w:top w:val="none" w:sz="0" w:space="0" w:color="auto"/>
            <w:left w:val="none" w:sz="0" w:space="0" w:color="auto"/>
            <w:bottom w:val="none" w:sz="0" w:space="0" w:color="auto"/>
            <w:right w:val="none" w:sz="0" w:space="0" w:color="auto"/>
          </w:divBdr>
          <w:divsChild>
            <w:div w:id="152452421">
              <w:marLeft w:val="0"/>
              <w:marRight w:val="0"/>
              <w:marTop w:val="0"/>
              <w:marBottom w:val="0"/>
              <w:divBdr>
                <w:top w:val="none" w:sz="0" w:space="0" w:color="auto"/>
                <w:left w:val="none" w:sz="0" w:space="0" w:color="auto"/>
                <w:bottom w:val="none" w:sz="0" w:space="0" w:color="auto"/>
                <w:right w:val="none" w:sz="0" w:space="0" w:color="auto"/>
              </w:divBdr>
              <w:divsChild>
                <w:div w:id="170725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907815">
          <w:marLeft w:val="0"/>
          <w:marRight w:val="0"/>
          <w:marTop w:val="0"/>
          <w:marBottom w:val="0"/>
          <w:divBdr>
            <w:top w:val="none" w:sz="0" w:space="0" w:color="auto"/>
            <w:left w:val="none" w:sz="0" w:space="0" w:color="auto"/>
            <w:bottom w:val="none" w:sz="0" w:space="0" w:color="auto"/>
            <w:right w:val="none" w:sz="0" w:space="0" w:color="auto"/>
          </w:divBdr>
        </w:div>
        <w:div w:id="202911704">
          <w:marLeft w:val="0"/>
          <w:marRight w:val="0"/>
          <w:marTop w:val="0"/>
          <w:marBottom w:val="0"/>
          <w:divBdr>
            <w:top w:val="none" w:sz="0" w:space="0" w:color="auto"/>
            <w:left w:val="none" w:sz="0" w:space="0" w:color="auto"/>
            <w:bottom w:val="none" w:sz="0" w:space="0" w:color="auto"/>
            <w:right w:val="none" w:sz="0" w:space="0" w:color="auto"/>
          </w:divBdr>
        </w:div>
        <w:div w:id="202912027">
          <w:marLeft w:val="0"/>
          <w:marRight w:val="0"/>
          <w:marTop w:val="0"/>
          <w:marBottom w:val="0"/>
          <w:divBdr>
            <w:top w:val="none" w:sz="0" w:space="0" w:color="auto"/>
            <w:left w:val="none" w:sz="0" w:space="0" w:color="auto"/>
            <w:bottom w:val="none" w:sz="0" w:space="0" w:color="auto"/>
            <w:right w:val="none" w:sz="0" w:space="0" w:color="auto"/>
          </w:divBdr>
        </w:div>
        <w:div w:id="202981863">
          <w:marLeft w:val="0"/>
          <w:marRight w:val="0"/>
          <w:marTop w:val="0"/>
          <w:marBottom w:val="0"/>
          <w:divBdr>
            <w:top w:val="none" w:sz="0" w:space="0" w:color="auto"/>
            <w:left w:val="none" w:sz="0" w:space="0" w:color="auto"/>
            <w:bottom w:val="none" w:sz="0" w:space="0" w:color="auto"/>
            <w:right w:val="none" w:sz="0" w:space="0" w:color="auto"/>
          </w:divBdr>
        </w:div>
        <w:div w:id="202986046">
          <w:marLeft w:val="0"/>
          <w:marRight w:val="0"/>
          <w:marTop w:val="0"/>
          <w:marBottom w:val="300"/>
          <w:divBdr>
            <w:top w:val="single" w:sz="6" w:space="15" w:color="EDEDED"/>
            <w:left w:val="single" w:sz="6" w:space="15" w:color="EDEDED"/>
            <w:bottom w:val="single" w:sz="6" w:space="15" w:color="EDEDED"/>
            <w:right w:val="single" w:sz="6" w:space="15" w:color="EDEDED"/>
          </w:divBdr>
        </w:div>
        <w:div w:id="202988352">
          <w:marLeft w:val="0"/>
          <w:marRight w:val="0"/>
          <w:marTop w:val="0"/>
          <w:marBottom w:val="0"/>
          <w:divBdr>
            <w:top w:val="none" w:sz="0" w:space="0" w:color="auto"/>
            <w:left w:val="none" w:sz="0" w:space="0" w:color="auto"/>
            <w:bottom w:val="none" w:sz="0" w:space="0" w:color="auto"/>
            <w:right w:val="none" w:sz="0" w:space="0" w:color="auto"/>
          </w:divBdr>
        </w:div>
        <w:div w:id="203031491">
          <w:marLeft w:val="0"/>
          <w:marRight w:val="0"/>
          <w:marTop w:val="0"/>
          <w:marBottom w:val="0"/>
          <w:divBdr>
            <w:top w:val="none" w:sz="0" w:space="0" w:color="auto"/>
            <w:left w:val="none" w:sz="0" w:space="0" w:color="auto"/>
            <w:bottom w:val="none" w:sz="0" w:space="0" w:color="auto"/>
            <w:right w:val="none" w:sz="0" w:space="0" w:color="auto"/>
          </w:divBdr>
        </w:div>
        <w:div w:id="203056761">
          <w:marLeft w:val="0"/>
          <w:marRight w:val="0"/>
          <w:marTop w:val="0"/>
          <w:marBottom w:val="0"/>
          <w:divBdr>
            <w:top w:val="none" w:sz="0" w:space="0" w:color="auto"/>
            <w:left w:val="none" w:sz="0" w:space="0" w:color="auto"/>
            <w:bottom w:val="none" w:sz="0" w:space="0" w:color="auto"/>
            <w:right w:val="none" w:sz="0" w:space="0" w:color="auto"/>
          </w:divBdr>
        </w:div>
        <w:div w:id="203057207">
          <w:marLeft w:val="0"/>
          <w:marRight w:val="0"/>
          <w:marTop w:val="0"/>
          <w:marBottom w:val="300"/>
          <w:divBdr>
            <w:top w:val="single" w:sz="6" w:space="15" w:color="EDEDED"/>
            <w:left w:val="single" w:sz="6" w:space="15" w:color="EDEDED"/>
            <w:bottom w:val="single" w:sz="6" w:space="15" w:color="EDEDED"/>
            <w:right w:val="single" w:sz="6" w:space="15" w:color="EDEDED"/>
          </w:divBdr>
        </w:div>
        <w:div w:id="203058293">
          <w:marLeft w:val="0"/>
          <w:marRight w:val="0"/>
          <w:marTop w:val="0"/>
          <w:marBottom w:val="300"/>
          <w:divBdr>
            <w:top w:val="single" w:sz="6" w:space="15" w:color="EDEDED"/>
            <w:left w:val="single" w:sz="6" w:space="15" w:color="EDEDED"/>
            <w:bottom w:val="single" w:sz="6" w:space="15" w:color="EDEDED"/>
            <w:right w:val="single" w:sz="6" w:space="15" w:color="EDEDED"/>
          </w:divBdr>
        </w:div>
        <w:div w:id="203061213">
          <w:marLeft w:val="0"/>
          <w:marRight w:val="0"/>
          <w:marTop w:val="0"/>
          <w:marBottom w:val="0"/>
          <w:divBdr>
            <w:top w:val="none" w:sz="0" w:space="0" w:color="auto"/>
            <w:left w:val="none" w:sz="0" w:space="0" w:color="auto"/>
            <w:bottom w:val="none" w:sz="0" w:space="0" w:color="auto"/>
            <w:right w:val="none" w:sz="0" w:space="0" w:color="auto"/>
          </w:divBdr>
        </w:div>
        <w:div w:id="203062916">
          <w:marLeft w:val="0"/>
          <w:marRight w:val="0"/>
          <w:marTop w:val="0"/>
          <w:marBottom w:val="0"/>
          <w:divBdr>
            <w:top w:val="none" w:sz="0" w:space="0" w:color="auto"/>
            <w:left w:val="none" w:sz="0" w:space="0" w:color="auto"/>
            <w:bottom w:val="none" w:sz="0" w:space="0" w:color="auto"/>
            <w:right w:val="none" w:sz="0" w:space="0" w:color="auto"/>
          </w:divBdr>
        </w:div>
        <w:div w:id="203098474">
          <w:marLeft w:val="0"/>
          <w:marRight w:val="0"/>
          <w:marTop w:val="0"/>
          <w:marBottom w:val="300"/>
          <w:divBdr>
            <w:top w:val="single" w:sz="6" w:space="15" w:color="EDEDED"/>
            <w:left w:val="single" w:sz="6" w:space="15" w:color="EDEDED"/>
            <w:bottom w:val="single" w:sz="6" w:space="15" w:color="EDEDED"/>
            <w:right w:val="single" w:sz="6" w:space="15" w:color="EDEDED"/>
          </w:divBdr>
        </w:div>
        <w:div w:id="203100378">
          <w:marLeft w:val="0"/>
          <w:marRight w:val="0"/>
          <w:marTop w:val="0"/>
          <w:marBottom w:val="0"/>
          <w:divBdr>
            <w:top w:val="none" w:sz="0" w:space="0" w:color="auto"/>
            <w:left w:val="none" w:sz="0" w:space="0" w:color="auto"/>
            <w:bottom w:val="none" w:sz="0" w:space="0" w:color="auto"/>
            <w:right w:val="none" w:sz="0" w:space="0" w:color="auto"/>
          </w:divBdr>
        </w:div>
        <w:div w:id="203104423">
          <w:marLeft w:val="0"/>
          <w:marRight w:val="0"/>
          <w:marTop w:val="0"/>
          <w:marBottom w:val="300"/>
          <w:divBdr>
            <w:top w:val="single" w:sz="6" w:space="15" w:color="EDEDED"/>
            <w:left w:val="single" w:sz="6" w:space="15" w:color="EDEDED"/>
            <w:bottom w:val="single" w:sz="6" w:space="15" w:color="EDEDED"/>
            <w:right w:val="single" w:sz="6" w:space="15" w:color="EDEDED"/>
          </w:divBdr>
        </w:div>
        <w:div w:id="203107024">
          <w:marLeft w:val="0"/>
          <w:marRight w:val="0"/>
          <w:marTop w:val="0"/>
          <w:marBottom w:val="0"/>
          <w:divBdr>
            <w:top w:val="none" w:sz="0" w:space="0" w:color="auto"/>
            <w:left w:val="none" w:sz="0" w:space="0" w:color="auto"/>
            <w:bottom w:val="none" w:sz="0" w:space="0" w:color="auto"/>
            <w:right w:val="none" w:sz="0" w:space="0" w:color="auto"/>
          </w:divBdr>
        </w:div>
        <w:div w:id="203107393">
          <w:marLeft w:val="0"/>
          <w:marRight w:val="0"/>
          <w:marTop w:val="0"/>
          <w:marBottom w:val="0"/>
          <w:divBdr>
            <w:top w:val="none" w:sz="0" w:space="0" w:color="auto"/>
            <w:left w:val="none" w:sz="0" w:space="0" w:color="auto"/>
            <w:bottom w:val="none" w:sz="0" w:space="0" w:color="auto"/>
            <w:right w:val="none" w:sz="0" w:space="0" w:color="auto"/>
          </w:divBdr>
        </w:div>
        <w:div w:id="203174930">
          <w:marLeft w:val="0"/>
          <w:marRight w:val="0"/>
          <w:marTop w:val="0"/>
          <w:marBottom w:val="300"/>
          <w:divBdr>
            <w:top w:val="single" w:sz="6" w:space="15" w:color="EDEDED"/>
            <w:left w:val="single" w:sz="6" w:space="15" w:color="EDEDED"/>
            <w:bottom w:val="single" w:sz="6" w:space="15" w:color="EDEDED"/>
            <w:right w:val="single" w:sz="6" w:space="15" w:color="EDEDED"/>
          </w:divBdr>
        </w:div>
        <w:div w:id="203182113">
          <w:marLeft w:val="0"/>
          <w:marRight w:val="0"/>
          <w:marTop w:val="0"/>
          <w:marBottom w:val="0"/>
          <w:divBdr>
            <w:top w:val="none" w:sz="0" w:space="0" w:color="auto"/>
            <w:left w:val="none" w:sz="0" w:space="0" w:color="auto"/>
            <w:bottom w:val="none" w:sz="0" w:space="0" w:color="auto"/>
            <w:right w:val="none" w:sz="0" w:space="0" w:color="auto"/>
          </w:divBdr>
        </w:div>
        <w:div w:id="203252002">
          <w:marLeft w:val="0"/>
          <w:marRight w:val="0"/>
          <w:marTop w:val="0"/>
          <w:marBottom w:val="0"/>
          <w:divBdr>
            <w:top w:val="none" w:sz="0" w:space="0" w:color="auto"/>
            <w:left w:val="none" w:sz="0" w:space="0" w:color="auto"/>
            <w:bottom w:val="none" w:sz="0" w:space="0" w:color="auto"/>
            <w:right w:val="none" w:sz="0" w:space="0" w:color="auto"/>
          </w:divBdr>
        </w:div>
        <w:div w:id="203254534">
          <w:marLeft w:val="0"/>
          <w:marRight w:val="0"/>
          <w:marTop w:val="0"/>
          <w:marBottom w:val="0"/>
          <w:divBdr>
            <w:top w:val="none" w:sz="0" w:space="0" w:color="auto"/>
            <w:left w:val="none" w:sz="0" w:space="0" w:color="auto"/>
            <w:bottom w:val="none" w:sz="0" w:space="0" w:color="auto"/>
            <w:right w:val="none" w:sz="0" w:space="0" w:color="auto"/>
          </w:divBdr>
        </w:div>
        <w:div w:id="203254781">
          <w:marLeft w:val="0"/>
          <w:marRight w:val="0"/>
          <w:marTop w:val="0"/>
          <w:marBottom w:val="0"/>
          <w:divBdr>
            <w:top w:val="none" w:sz="0" w:space="0" w:color="auto"/>
            <w:left w:val="none" w:sz="0" w:space="0" w:color="auto"/>
            <w:bottom w:val="none" w:sz="0" w:space="0" w:color="auto"/>
            <w:right w:val="none" w:sz="0" w:space="0" w:color="auto"/>
          </w:divBdr>
        </w:div>
        <w:div w:id="203256381">
          <w:marLeft w:val="0"/>
          <w:marRight w:val="0"/>
          <w:marTop w:val="0"/>
          <w:marBottom w:val="0"/>
          <w:divBdr>
            <w:top w:val="none" w:sz="0" w:space="0" w:color="auto"/>
            <w:left w:val="none" w:sz="0" w:space="0" w:color="auto"/>
            <w:bottom w:val="none" w:sz="0" w:space="0" w:color="auto"/>
            <w:right w:val="none" w:sz="0" w:space="0" w:color="auto"/>
          </w:divBdr>
        </w:div>
        <w:div w:id="203257358">
          <w:marLeft w:val="0"/>
          <w:marRight w:val="0"/>
          <w:marTop w:val="300"/>
          <w:marBottom w:val="0"/>
          <w:divBdr>
            <w:top w:val="none" w:sz="0" w:space="0" w:color="auto"/>
            <w:left w:val="none" w:sz="0" w:space="0" w:color="auto"/>
            <w:bottom w:val="none" w:sz="0" w:space="0" w:color="auto"/>
            <w:right w:val="none" w:sz="0" w:space="0" w:color="auto"/>
          </w:divBdr>
        </w:div>
        <w:div w:id="203257786">
          <w:marLeft w:val="0"/>
          <w:marRight w:val="0"/>
          <w:marTop w:val="0"/>
          <w:marBottom w:val="0"/>
          <w:divBdr>
            <w:top w:val="none" w:sz="0" w:space="0" w:color="auto"/>
            <w:left w:val="none" w:sz="0" w:space="0" w:color="auto"/>
            <w:bottom w:val="none" w:sz="0" w:space="0" w:color="auto"/>
            <w:right w:val="none" w:sz="0" w:space="0" w:color="auto"/>
          </w:divBdr>
        </w:div>
        <w:div w:id="203295369">
          <w:marLeft w:val="0"/>
          <w:marRight w:val="0"/>
          <w:marTop w:val="0"/>
          <w:marBottom w:val="0"/>
          <w:divBdr>
            <w:top w:val="none" w:sz="0" w:space="0" w:color="auto"/>
            <w:left w:val="none" w:sz="0" w:space="0" w:color="auto"/>
            <w:bottom w:val="none" w:sz="0" w:space="0" w:color="auto"/>
            <w:right w:val="none" w:sz="0" w:space="0" w:color="auto"/>
          </w:divBdr>
        </w:div>
        <w:div w:id="203295846">
          <w:marLeft w:val="0"/>
          <w:marRight w:val="0"/>
          <w:marTop w:val="0"/>
          <w:marBottom w:val="0"/>
          <w:divBdr>
            <w:top w:val="none" w:sz="0" w:space="0" w:color="auto"/>
            <w:left w:val="none" w:sz="0" w:space="0" w:color="auto"/>
            <w:bottom w:val="none" w:sz="0" w:space="0" w:color="auto"/>
            <w:right w:val="none" w:sz="0" w:space="0" w:color="auto"/>
          </w:divBdr>
        </w:div>
        <w:div w:id="203297305">
          <w:marLeft w:val="0"/>
          <w:marRight w:val="0"/>
          <w:marTop w:val="0"/>
          <w:marBottom w:val="0"/>
          <w:divBdr>
            <w:top w:val="none" w:sz="0" w:space="0" w:color="auto"/>
            <w:left w:val="none" w:sz="0" w:space="0" w:color="auto"/>
            <w:bottom w:val="none" w:sz="0" w:space="0" w:color="auto"/>
            <w:right w:val="none" w:sz="0" w:space="0" w:color="auto"/>
          </w:divBdr>
        </w:div>
        <w:div w:id="203324686">
          <w:marLeft w:val="0"/>
          <w:marRight w:val="0"/>
          <w:marTop w:val="0"/>
          <w:marBottom w:val="300"/>
          <w:divBdr>
            <w:top w:val="single" w:sz="6" w:space="15" w:color="EDEDED"/>
            <w:left w:val="single" w:sz="6" w:space="15" w:color="EDEDED"/>
            <w:bottom w:val="single" w:sz="6" w:space="15" w:color="EDEDED"/>
            <w:right w:val="single" w:sz="6" w:space="15" w:color="EDEDED"/>
          </w:divBdr>
        </w:div>
        <w:div w:id="203368022">
          <w:marLeft w:val="0"/>
          <w:marRight w:val="0"/>
          <w:marTop w:val="0"/>
          <w:marBottom w:val="0"/>
          <w:divBdr>
            <w:top w:val="none" w:sz="0" w:space="0" w:color="auto"/>
            <w:left w:val="none" w:sz="0" w:space="0" w:color="auto"/>
            <w:bottom w:val="none" w:sz="0" w:space="0" w:color="auto"/>
            <w:right w:val="none" w:sz="0" w:space="0" w:color="auto"/>
          </w:divBdr>
        </w:div>
        <w:div w:id="203371385">
          <w:marLeft w:val="0"/>
          <w:marRight w:val="0"/>
          <w:marTop w:val="0"/>
          <w:marBottom w:val="0"/>
          <w:divBdr>
            <w:top w:val="none" w:sz="0" w:space="0" w:color="auto"/>
            <w:left w:val="none" w:sz="0" w:space="0" w:color="auto"/>
            <w:bottom w:val="none" w:sz="0" w:space="0" w:color="auto"/>
            <w:right w:val="none" w:sz="0" w:space="0" w:color="auto"/>
          </w:divBdr>
        </w:div>
        <w:div w:id="203441950">
          <w:marLeft w:val="0"/>
          <w:marRight w:val="0"/>
          <w:marTop w:val="0"/>
          <w:marBottom w:val="0"/>
          <w:divBdr>
            <w:top w:val="none" w:sz="0" w:space="0" w:color="auto"/>
            <w:left w:val="none" w:sz="0" w:space="0" w:color="auto"/>
            <w:bottom w:val="none" w:sz="0" w:space="0" w:color="auto"/>
            <w:right w:val="none" w:sz="0" w:space="0" w:color="auto"/>
          </w:divBdr>
        </w:div>
        <w:div w:id="203444178">
          <w:marLeft w:val="0"/>
          <w:marRight w:val="0"/>
          <w:marTop w:val="0"/>
          <w:marBottom w:val="0"/>
          <w:divBdr>
            <w:top w:val="none" w:sz="0" w:space="0" w:color="auto"/>
            <w:left w:val="none" w:sz="0" w:space="0" w:color="auto"/>
            <w:bottom w:val="none" w:sz="0" w:space="0" w:color="auto"/>
            <w:right w:val="none" w:sz="0" w:space="0" w:color="auto"/>
          </w:divBdr>
        </w:div>
        <w:div w:id="203448784">
          <w:marLeft w:val="0"/>
          <w:marRight w:val="0"/>
          <w:marTop w:val="0"/>
          <w:marBottom w:val="0"/>
          <w:divBdr>
            <w:top w:val="none" w:sz="0" w:space="0" w:color="auto"/>
            <w:left w:val="none" w:sz="0" w:space="0" w:color="auto"/>
            <w:bottom w:val="none" w:sz="0" w:space="0" w:color="auto"/>
            <w:right w:val="none" w:sz="0" w:space="0" w:color="auto"/>
          </w:divBdr>
        </w:div>
        <w:div w:id="203491005">
          <w:marLeft w:val="0"/>
          <w:marRight w:val="0"/>
          <w:marTop w:val="0"/>
          <w:marBottom w:val="0"/>
          <w:divBdr>
            <w:top w:val="none" w:sz="0" w:space="0" w:color="auto"/>
            <w:left w:val="none" w:sz="0" w:space="0" w:color="auto"/>
            <w:bottom w:val="none" w:sz="0" w:space="0" w:color="auto"/>
            <w:right w:val="none" w:sz="0" w:space="0" w:color="auto"/>
          </w:divBdr>
        </w:div>
        <w:div w:id="203491694">
          <w:marLeft w:val="0"/>
          <w:marRight w:val="0"/>
          <w:marTop w:val="0"/>
          <w:marBottom w:val="0"/>
          <w:divBdr>
            <w:top w:val="none" w:sz="0" w:space="0" w:color="auto"/>
            <w:left w:val="none" w:sz="0" w:space="0" w:color="auto"/>
            <w:bottom w:val="none" w:sz="0" w:space="0" w:color="auto"/>
            <w:right w:val="none" w:sz="0" w:space="0" w:color="auto"/>
          </w:divBdr>
          <w:divsChild>
            <w:div w:id="156651045">
              <w:marLeft w:val="0"/>
              <w:marRight w:val="0"/>
              <w:marTop w:val="0"/>
              <w:marBottom w:val="0"/>
              <w:divBdr>
                <w:top w:val="none" w:sz="0" w:space="0" w:color="auto"/>
                <w:left w:val="none" w:sz="0" w:space="0" w:color="auto"/>
                <w:bottom w:val="none" w:sz="0" w:space="0" w:color="auto"/>
                <w:right w:val="none" w:sz="0" w:space="0" w:color="auto"/>
              </w:divBdr>
            </w:div>
          </w:divsChild>
        </w:div>
        <w:div w:id="203494013">
          <w:marLeft w:val="0"/>
          <w:marRight w:val="0"/>
          <w:marTop w:val="0"/>
          <w:marBottom w:val="0"/>
          <w:divBdr>
            <w:top w:val="none" w:sz="0" w:space="0" w:color="auto"/>
            <w:left w:val="none" w:sz="0" w:space="0" w:color="auto"/>
            <w:bottom w:val="none" w:sz="0" w:space="0" w:color="auto"/>
            <w:right w:val="none" w:sz="0" w:space="0" w:color="auto"/>
          </w:divBdr>
        </w:div>
        <w:div w:id="203517295">
          <w:marLeft w:val="0"/>
          <w:marRight w:val="0"/>
          <w:marTop w:val="0"/>
          <w:marBottom w:val="0"/>
          <w:divBdr>
            <w:top w:val="none" w:sz="0" w:space="0" w:color="auto"/>
            <w:left w:val="none" w:sz="0" w:space="0" w:color="auto"/>
            <w:bottom w:val="none" w:sz="0" w:space="0" w:color="auto"/>
            <w:right w:val="none" w:sz="0" w:space="0" w:color="auto"/>
          </w:divBdr>
        </w:div>
        <w:div w:id="203518077">
          <w:marLeft w:val="0"/>
          <w:marRight w:val="0"/>
          <w:marTop w:val="0"/>
          <w:marBottom w:val="0"/>
          <w:divBdr>
            <w:top w:val="none" w:sz="0" w:space="0" w:color="auto"/>
            <w:left w:val="none" w:sz="0" w:space="0" w:color="auto"/>
            <w:bottom w:val="none" w:sz="0" w:space="0" w:color="auto"/>
            <w:right w:val="none" w:sz="0" w:space="0" w:color="auto"/>
          </w:divBdr>
        </w:div>
        <w:div w:id="203518508">
          <w:marLeft w:val="0"/>
          <w:marRight w:val="0"/>
          <w:marTop w:val="0"/>
          <w:marBottom w:val="0"/>
          <w:divBdr>
            <w:top w:val="none" w:sz="0" w:space="0" w:color="auto"/>
            <w:left w:val="none" w:sz="0" w:space="0" w:color="auto"/>
            <w:bottom w:val="none" w:sz="0" w:space="0" w:color="auto"/>
            <w:right w:val="none" w:sz="0" w:space="0" w:color="auto"/>
          </w:divBdr>
        </w:div>
        <w:div w:id="203519779">
          <w:marLeft w:val="0"/>
          <w:marRight w:val="0"/>
          <w:marTop w:val="0"/>
          <w:marBottom w:val="300"/>
          <w:divBdr>
            <w:top w:val="single" w:sz="6" w:space="15" w:color="EDEDED"/>
            <w:left w:val="single" w:sz="6" w:space="15" w:color="EDEDED"/>
            <w:bottom w:val="single" w:sz="6" w:space="15" w:color="EDEDED"/>
            <w:right w:val="single" w:sz="6" w:space="15" w:color="EDEDED"/>
          </w:divBdr>
        </w:div>
        <w:div w:id="203520099">
          <w:marLeft w:val="0"/>
          <w:marRight w:val="0"/>
          <w:marTop w:val="0"/>
          <w:marBottom w:val="0"/>
          <w:divBdr>
            <w:top w:val="none" w:sz="0" w:space="0" w:color="auto"/>
            <w:left w:val="none" w:sz="0" w:space="0" w:color="auto"/>
            <w:bottom w:val="none" w:sz="0" w:space="0" w:color="auto"/>
            <w:right w:val="none" w:sz="0" w:space="0" w:color="auto"/>
          </w:divBdr>
          <w:divsChild>
            <w:div w:id="155802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520761">
          <w:marLeft w:val="0"/>
          <w:marRight w:val="0"/>
          <w:marTop w:val="0"/>
          <w:marBottom w:val="0"/>
          <w:divBdr>
            <w:top w:val="none" w:sz="0" w:space="0" w:color="auto"/>
            <w:left w:val="none" w:sz="0" w:space="0" w:color="auto"/>
            <w:bottom w:val="none" w:sz="0" w:space="0" w:color="auto"/>
            <w:right w:val="none" w:sz="0" w:space="0" w:color="auto"/>
          </w:divBdr>
        </w:div>
        <w:div w:id="203560432">
          <w:marLeft w:val="0"/>
          <w:marRight w:val="0"/>
          <w:marTop w:val="0"/>
          <w:marBottom w:val="300"/>
          <w:divBdr>
            <w:top w:val="single" w:sz="6" w:space="15" w:color="EDEDED"/>
            <w:left w:val="single" w:sz="6" w:space="15" w:color="EDEDED"/>
            <w:bottom w:val="single" w:sz="6" w:space="15" w:color="EDEDED"/>
            <w:right w:val="single" w:sz="6" w:space="15" w:color="EDEDED"/>
          </w:divBdr>
        </w:div>
        <w:div w:id="203562956">
          <w:marLeft w:val="0"/>
          <w:marRight w:val="0"/>
          <w:marTop w:val="300"/>
          <w:marBottom w:val="0"/>
          <w:divBdr>
            <w:top w:val="none" w:sz="0" w:space="0" w:color="auto"/>
            <w:left w:val="none" w:sz="0" w:space="0" w:color="auto"/>
            <w:bottom w:val="none" w:sz="0" w:space="0" w:color="auto"/>
            <w:right w:val="none" w:sz="0" w:space="0" w:color="auto"/>
          </w:divBdr>
        </w:div>
        <w:div w:id="203563869">
          <w:marLeft w:val="0"/>
          <w:marRight w:val="0"/>
          <w:marTop w:val="0"/>
          <w:marBottom w:val="0"/>
          <w:divBdr>
            <w:top w:val="none" w:sz="0" w:space="0" w:color="auto"/>
            <w:left w:val="none" w:sz="0" w:space="0" w:color="auto"/>
            <w:bottom w:val="none" w:sz="0" w:space="0" w:color="auto"/>
            <w:right w:val="none" w:sz="0" w:space="0" w:color="auto"/>
          </w:divBdr>
        </w:div>
        <w:div w:id="203638047">
          <w:marLeft w:val="0"/>
          <w:marRight w:val="0"/>
          <w:marTop w:val="0"/>
          <w:marBottom w:val="0"/>
          <w:divBdr>
            <w:top w:val="none" w:sz="0" w:space="0" w:color="auto"/>
            <w:left w:val="none" w:sz="0" w:space="0" w:color="auto"/>
            <w:bottom w:val="none" w:sz="0" w:space="0" w:color="auto"/>
            <w:right w:val="none" w:sz="0" w:space="0" w:color="auto"/>
          </w:divBdr>
        </w:div>
        <w:div w:id="203638643">
          <w:marLeft w:val="0"/>
          <w:marRight w:val="0"/>
          <w:marTop w:val="0"/>
          <w:marBottom w:val="300"/>
          <w:divBdr>
            <w:top w:val="single" w:sz="6" w:space="15" w:color="EDEDED"/>
            <w:left w:val="single" w:sz="6" w:space="15" w:color="EDEDED"/>
            <w:bottom w:val="single" w:sz="6" w:space="15" w:color="EDEDED"/>
            <w:right w:val="single" w:sz="6" w:space="15" w:color="EDEDED"/>
          </w:divBdr>
        </w:div>
        <w:div w:id="203639152">
          <w:marLeft w:val="0"/>
          <w:marRight w:val="0"/>
          <w:marTop w:val="0"/>
          <w:marBottom w:val="300"/>
          <w:divBdr>
            <w:top w:val="single" w:sz="6" w:space="15" w:color="EDEDED"/>
            <w:left w:val="single" w:sz="6" w:space="15" w:color="EDEDED"/>
            <w:bottom w:val="single" w:sz="6" w:space="15" w:color="EDEDED"/>
            <w:right w:val="single" w:sz="6" w:space="15" w:color="EDEDED"/>
          </w:divBdr>
        </w:div>
        <w:div w:id="203641962">
          <w:marLeft w:val="0"/>
          <w:marRight w:val="0"/>
          <w:marTop w:val="0"/>
          <w:marBottom w:val="0"/>
          <w:divBdr>
            <w:top w:val="none" w:sz="0" w:space="0" w:color="auto"/>
            <w:left w:val="none" w:sz="0" w:space="0" w:color="auto"/>
            <w:bottom w:val="none" w:sz="0" w:space="0" w:color="auto"/>
            <w:right w:val="none" w:sz="0" w:space="0" w:color="auto"/>
          </w:divBdr>
        </w:div>
        <w:div w:id="203644328">
          <w:marLeft w:val="0"/>
          <w:marRight w:val="0"/>
          <w:marTop w:val="0"/>
          <w:marBottom w:val="0"/>
          <w:divBdr>
            <w:top w:val="none" w:sz="0" w:space="0" w:color="auto"/>
            <w:left w:val="none" w:sz="0" w:space="0" w:color="auto"/>
            <w:bottom w:val="none" w:sz="0" w:space="0" w:color="auto"/>
            <w:right w:val="none" w:sz="0" w:space="0" w:color="auto"/>
          </w:divBdr>
        </w:div>
        <w:div w:id="203711281">
          <w:marLeft w:val="0"/>
          <w:marRight w:val="0"/>
          <w:marTop w:val="0"/>
          <w:marBottom w:val="0"/>
          <w:divBdr>
            <w:top w:val="none" w:sz="0" w:space="0" w:color="auto"/>
            <w:left w:val="none" w:sz="0" w:space="0" w:color="auto"/>
            <w:bottom w:val="none" w:sz="0" w:space="0" w:color="auto"/>
            <w:right w:val="none" w:sz="0" w:space="0" w:color="auto"/>
          </w:divBdr>
          <w:divsChild>
            <w:div w:id="2735136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3714260">
          <w:marLeft w:val="0"/>
          <w:marRight w:val="0"/>
          <w:marTop w:val="0"/>
          <w:marBottom w:val="0"/>
          <w:divBdr>
            <w:top w:val="none" w:sz="0" w:space="0" w:color="auto"/>
            <w:left w:val="none" w:sz="0" w:space="0" w:color="auto"/>
            <w:bottom w:val="none" w:sz="0" w:space="0" w:color="auto"/>
            <w:right w:val="none" w:sz="0" w:space="0" w:color="auto"/>
          </w:divBdr>
        </w:div>
        <w:div w:id="203716702">
          <w:marLeft w:val="0"/>
          <w:marRight w:val="0"/>
          <w:marTop w:val="0"/>
          <w:marBottom w:val="300"/>
          <w:divBdr>
            <w:top w:val="single" w:sz="6" w:space="15" w:color="EDEDED"/>
            <w:left w:val="single" w:sz="6" w:space="15" w:color="EDEDED"/>
            <w:bottom w:val="single" w:sz="6" w:space="15" w:color="EDEDED"/>
            <w:right w:val="single" w:sz="6" w:space="15" w:color="EDEDED"/>
          </w:divBdr>
        </w:div>
        <w:div w:id="203754339">
          <w:marLeft w:val="0"/>
          <w:marRight w:val="0"/>
          <w:marTop w:val="0"/>
          <w:marBottom w:val="0"/>
          <w:divBdr>
            <w:top w:val="none" w:sz="0" w:space="0" w:color="auto"/>
            <w:left w:val="none" w:sz="0" w:space="0" w:color="auto"/>
            <w:bottom w:val="none" w:sz="0" w:space="0" w:color="auto"/>
            <w:right w:val="none" w:sz="0" w:space="0" w:color="auto"/>
          </w:divBdr>
        </w:div>
        <w:div w:id="203754921">
          <w:marLeft w:val="0"/>
          <w:marRight w:val="0"/>
          <w:marTop w:val="0"/>
          <w:marBottom w:val="300"/>
          <w:divBdr>
            <w:top w:val="single" w:sz="6" w:space="15" w:color="EDEDED"/>
            <w:left w:val="single" w:sz="6" w:space="15" w:color="EDEDED"/>
            <w:bottom w:val="single" w:sz="6" w:space="15" w:color="EDEDED"/>
            <w:right w:val="single" w:sz="6" w:space="15" w:color="EDEDED"/>
          </w:divBdr>
        </w:div>
        <w:div w:id="203756507">
          <w:marLeft w:val="0"/>
          <w:marRight w:val="0"/>
          <w:marTop w:val="0"/>
          <w:marBottom w:val="0"/>
          <w:divBdr>
            <w:top w:val="none" w:sz="0" w:space="0" w:color="auto"/>
            <w:left w:val="none" w:sz="0" w:space="0" w:color="auto"/>
            <w:bottom w:val="none" w:sz="0" w:space="0" w:color="auto"/>
            <w:right w:val="none" w:sz="0" w:space="0" w:color="auto"/>
          </w:divBdr>
        </w:div>
        <w:div w:id="203756510">
          <w:marLeft w:val="0"/>
          <w:marRight w:val="0"/>
          <w:marTop w:val="300"/>
          <w:marBottom w:val="0"/>
          <w:divBdr>
            <w:top w:val="none" w:sz="0" w:space="0" w:color="auto"/>
            <w:left w:val="none" w:sz="0" w:space="0" w:color="auto"/>
            <w:bottom w:val="none" w:sz="0" w:space="0" w:color="auto"/>
            <w:right w:val="none" w:sz="0" w:space="0" w:color="auto"/>
          </w:divBdr>
        </w:div>
        <w:div w:id="203759413">
          <w:marLeft w:val="0"/>
          <w:marRight w:val="0"/>
          <w:marTop w:val="0"/>
          <w:marBottom w:val="0"/>
          <w:divBdr>
            <w:top w:val="none" w:sz="0" w:space="0" w:color="auto"/>
            <w:left w:val="none" w:sz="0" w:space="0" w:color="auto"/>
            <w:bottom w:val="none" w:sz="0" w:space="0" w:color="auto"/>
            <w:right w:val="none" w:sz="0" w:space="0" w:color="auto"/>
          </w:divBdr>
        </w:div>
        <w:div w:id="203759960">
          <w:marLeft w:val="0"/>
          <w:marRight w:val="0"/>
          <w:marTop w:val="300"/>
          <w:marBottom w:val="0"/>
          <w:divBdr>
            <w:top w:val="none" w:sz="0" w:space="0" w:color="auto"/>
            <w:left w:val="none" w:sz="0" w:space="0" w:color="auto"/>
            <w:bottom w:val="none" w:sz="0" w:space="0" w:color="auto"/>
            <w:right w:val="none" w:sz="0" w:space="0" w:color="auto"/>
          </w:divBdr>
        </w:div>
        <w:div w:id="203829595">
          <w:marLeft w:val="0"/>
          <w:marRight w:val="0"/>
          <w:marTop w:val="0"/>
          <w:marBottom w:val="0"/>
          <w:divBdr>
            <w:top w:val="none" w:sz="0" w:space="0" w:color="auto"/>
            <w:left w:val="none" w:sz="0" w:space="0" w:color="auto"/>
            <w:bottom w:val="none" w:sz="0" w:space="0" w:color="auto"/>
            <w:right w:val="none" w:sz="0" w:space="0" w:color="auto"/>
          </w:divBdr>
        </w:div>
        <w:div w:id="203833644">
          <w:marLeft w:val="0"/>
          <w:marRight w:val="0"/>
          <w:marTop w:val="0"/>
          <w:marBottom w:val="0"/>
          <w:divBdr>
            <w:top w:val="none" w:sz="0" w:space="0" w:color="auto"/>
            <w:left w:val="none" w:sz="0" w:space="0" w:color="auto"/>
            <w:bottom w:val="none" w:sz="0" w:space="0" w:color="auto"/>
            <w:right w:val="none" w:sz="0" w:space="0" w:color="auto"/>
          </w:divBdr>
        </w:div>
        <w:div w:id="203834674">
          <w:marLeft w:val="0"/>
          <w:marRight w:val="0"/>
          <w:marTop w:val="0"/>
          <w:marBottom w:val="0"/>
          <w:divBdr>
            <w:top w:val="none" w:sz="0" w:space="0" w:color="auto"/>
            <w:left w:val="none" w:sz="0" w:space="0" w:color="auto"/>
            <w:bottom w:val="none" w:sz="0" w:space="0" w:color="auto"/>
            <w:right w:val="none" w:sz="0" w:space="0" w:color="auto"/>
          </w:divBdr>
          <w:divsChild>
            <w:div w:id="379523260">
              <w:marLeft w:val="0"/>
              <w:marRight w:val="0"/>
              <w:marTop w:val="0"/>
              <w:marBottom w:val="0"/>
              <w:divBdr>
                <w:top w:val="none" w:sz="0" w:space="0" w:color="auto"/>
                <w:left w:val="none" w:sz="0" w:space="0" w:color="auto"/>
                <w:bottom w:val="none" w:sz="0" w:space="0" w:color="auto"/>
                <w:right w:val="none" w:sz="0" w:space="0" w:color="auto"/>
              </w:divBdr>
            </w:div>
          </w:divsChild>
        </w:div>
        <w:div w:id="203834804">
          <w:marLeft w:val="0"/>
          <w:marRight w:val="0"/>
          <w:marTop w:val="0"/>
          <w:marBottom w:val="0"/>
          <w:divBdr>
            <w:top w:val="none" w:sz="0" w:space="0" w:color="auto"/>
            <w:left w:val="none" w:sz="0" w:space="0" w:color="auto"/>
            <w:bottom w:val="none" w:sz="0" w:space="0" w:color="auto"/>
            <w:right w:val="none" w:sz="0" w:space="0" w:color="auto"/>
          </w:divBdr>
        </w:div>
        <w:div w:id="203836576">
          <w:marLeft w:val="0"/>
          <w:marRight w:val="0"/>
          <w:marTop w:val="300"/>
          <w:marBottom w:val="0"/>
          <w:divBdr>
            <w:top w:val="none" w:sz="0" w:space="0" w:color="auto"/>
            <w:left w:val="none" w:sz="0" w:space="0" w:color="auto"/>
            <w:bottom w:val="none" w:sz="0" w:space="0" w:color="auto"/>
            <w:right w:val="none" w:sz="0" w:space="0" w:color="auto"/>
          </w:divBdr>
        </w:div>
        <w:div w:id="203836723">
          <w:marLeft w:val="0"/>
          <w:marRight w:val="0"/>
          <w:marTop w:val="0"/>
          <w:marBottom w:val="0"/>
          <w:divBdr>
            <w:top w:val="none" w:sz="0" w:space="0" w:color="auto"/>
            <w:left w:val="none" w:sz="0" w:space="0" w:color="auto"/>
            <w:bottom w:val="none" w:sz="0" w:space="0" w:color="auto"/>
            <w:right w:val="none" w:sz="0" w:space="0" w:color="auto"/>
          </w:divBdr>
        </w:div>
        <w:div w:id="203837702">
          <w:marLeft w:val="0"/>
          <w:marRight w:val="0"/>
          <w:marTop w:val="300"/>
          <w:marBottom w:val="0"/>
          <w:divBdr>
            <w:top w:val="none" w:sz="0" w:space="0" w:color="auto"/>
            <w:left w:val="none" w:sz="0" w:space="0" w:color="auto"/>
            <w:bottom w:val="none" w:sz="0" w:space="0" w:color="auto"/>
            <w:right w:val="none" w:sz="0" w:space="0" w:color="auto"/>
          </w:divBdr>
        </w:div>
        <w:div w:id="203838090">
          <w:marLeft w:val="0"/>
          <w:marRight w:val="0"/>
          <w:marTop w:val="0"/>
          <w:marBottom w:val="0"/>
          <w:divBdr>
            <w:top w:val="none" w:sz="0" w:space="0" w:color="auto"/>
            <w:left w:val="none" w:sz="0" w:space="0" w:color="auto"/>
            <w:bottom w:val="none" w:sz="0" w:space="0" w:color="auto"/>
            <w:right w:val="none" w:sz="0" w:space="0" w:color="auto"/>
          </w:divBdr>
          <w:divsChild>
            <w:div w:id="317079770">
              <w:marLeft w:val="0"/>
              <w:marRight w:val="0"/>
              <w:marTop w:val="0"/>
              <w:marBottom w:val="0"/>
              <w:divBdr>
                <w:top w:val="none" w:sz="0" w:space="0" w:color="auto"/>
                <w:left w:val="none" w:sz="0" w:space="0" w:color="auto"/>
                <w:bottom w:val="none" w:sz="0" w:space="0" w:color="auto"/>
                <w:right w:val="none" w:sz="0" w:space="0" w:color="auto"/>
              </w:divBdr>
            </w:div>
          </w:divsChild>
        </w:div>
        <w:div w:id="203904064">
          <w:marLeft w:val="0"/>
          <w:marRight w:val="0"/>
          <w:marTop w:val="0"/>
          <w:marBottom w:val="0"/>
          <w:divBdr>
            <w:top w:val="none" w:sz="0" w:space="0" w:color="auto"/>
            <w:left w:val="none" w:sz="0" w:space="0" w:color="auto"/>
            <w:bottom w:val="none" w:sz="0" w:space="0" w:color="auto"/>
            <w:right w:val="none" w:sz="0" w:space="0" w:color="auto"/>
          </w:divBdr>
        </w:div>
        <w:div w:id="203912258">
          <w:marLeft w:val="0"/>
          <w:marRight w:val="0"/>
          <w:marTop w:val="300"/>
          <w:marBottom w:val="0"/>
          <w:divBdr>
            <w:top w:val="none" w:sz="0" w:space="0" w:color="auto"/>
            <w:left w:val="none" w:sz="0" w:space="0" w:color="auto"/>
            <w:bottom w:val="none" w:sz="0" w:space="0" w:color="auto"/>
            <w:right w:val="none" w:sz="0" w:space="0" w:color="auto"/>
          </w:divBdr>
        </w:div>
        <w:div w:id="203955348">
          <w:marLeft w:val="0"/>
          <w:marRight w:val="0"/>
          <w:marTop w:val="0"/>
          <w:marBottom w:val="300"/>
          <w:divBdr>
            <w:top w:val="single" w:sz="6" w:space="15" w:color="EDEDED"/>
            <w:left w:val="single" w:sz="6" w:space="15" w:color="EDEDED"/>
            <w:bottom w:val="single" w:sz="6" w:space="15" w:color="EDEDED"/>
            <w:right w:val="single" w:sz="6" w:space="15" w:color="EDEDED"/>
          </w:divBdr>
        </w:div>
        <w:div w:id="204024964">
          <w:marLeft w:val="0"/>
          <w:marRight w:val="0"/>
          <w:marTop w:val="0"/>
          <w:marBottom w:val="0"/>
          <w:divBdr>
            <w:top w:val="none" w:sz="0" w:space="0" w:color="auto"/>
            <w:left w:val="none" w:sz="0" w:space="0" w:color="auto"/>
            <w:bottom w:val="none" w:sz="0" w:space="0" w:color="auto"/>
            <w:right w:val="none" w:sz="0" w:space="0" w:color="auto"/>
          </w:divBdr>
        </w:div>
        <w:div w:id="204025242">
          <w:marLeft w:val="0"/>
          <w:marRight w:val="0"/>
          <w:marTop w:val="0"/>
          <w:marBottom w:val="0"/>
          <w:divBdr>
            <w:top w:val="none" w:sz="0" w:space="0" w:color="auto"/>
            <w:left w:val="none" w:sz="0" w:space="0" w:color="auto"/>
            <w:bottom w:val="none" w:sz="0" w:space="0" w:color="auto"/>
            <w:right w:val="none" w:sz="0" w:space="0" w:color="auto"/>
          </w:divBdr>
        </w:div>
        <w:div w:id="204025599">
          <w:marLeft w:val="0"/>
          <w:marRight w:val="0"/>
          <w:marTop w:val="0"/>
          <w:marBottom w:val="0"/>
          <w:divBdr>
            <w:top w:val="none" w:sz="0" w:space="0" w:color="auto"/>
            <w:left w:val="none" w:sz="0" w:space="0" w:color="auto"/>
            <w:bottom w:val="none" w:sz="0" w:space="0" w:color="auto"/>
            <w:right w:val="none" w:sz="0" w:space="0" w:color="auto"/>
          </w:divBdr>
        </w:div>
        <w:div w:id="204028710">
          <w:marLeft w:val="0"/>
          <w:marRight w:val="0"/>
          <w:marTop w:val="0"/>
          <w:marBottom w:val="0"/>
          <w:divBdr>
            <w:top w:val="none" w:sz="0" w:space="0" w:color="auto"/>
            <w:left w:val="none" w:sz="0" w:space="0" w:color="auto"/>
            <w:bottom w:val="none" w:sz="0" w:space="0" w:color="auto"/>
            <w:right w:val="none" w:sz="0" w:space="0" w:color="auto"/>
          </w:divBdr>
        </w:div>
        <w:div w:id="204097569">
          <w:marLeft w:val="0"/>
          <w:marRight w:val="0"/>
          <w:marTop w:val="300"/>
          <w:marBottom w:val="0"/>
          <w:divBdr>
            <w:top w:val="none" w:sz="0" w:space="0" w:color="auto"/>
            <w:left w:val="none" w:sz="0" w:space="0" w:color="auto"/>
            <w:bottom w:val="none" w:sz="0" w:space="0" w:color="auto"/>
            <w:right w:val="none" w:sz="0" w:space="0" w:color="auto"/>
          </w:divBdr>
        </w:div>
        <w:div w:id="204102183">
          <w:marLeft w:val="0"/>
          <w:marRight w:val="0"/>
          <w:marTop w:val="0"/>
          <w:marBottom w:val="0"/>
          <w:divBdr>
            <w:top w:val="none" w:sz="0" w:space="0" w:color="auto"/>
            <w:left w:val="none" w:sz="0" w:space="0" w:color="auto"/>
            <w:bottom w:val="none" w:sz="0" w:space="0" w:color="auto"/>
            <w:right w:val="none" w:sz="0" w:space="0" w:color="auto"/>
          </w:divBdr>
        </w:div>
        <w:div w:id="204104708">
          <w:marLeft w:val="0"/>
          <w:marRight w:val="0"/>
          <w:marTop w:val="0"/>
          <w:marBottom w:val="0"/>
          <w:divBdr>
            <w:top w:val="none" w:sz="0" w:space="0" w:color="auto"/>
            <w:left w:val="none" w:sz="0" w:space="0" w:color="auto"/>
            <w:bottom w:val="none" w:sz="0" w:space="0" w:color="auto"/>
            <w:right w:val="none" w:sz="0" w:space="0" w:color="auto"/>
          </w:divBdr>
        </w:div>
        <w:div w:id="204145685">
          <w:marLeft w:val="0"/>
          <w:marRight w:val="0"/>
          <w:marTop w:val="0"/>
          <w:marBottom w:val="0"/>
          <w:divBdr>
            <w:top w:val="none" w:sz="0" w:space="0" w:color="auto"/>
            <w:left w:val="none" w:sz="0" w:space="0" w:color="auto"/>
            <w:bottom w:val="none" w:sz="0" w:space="0" w:color="auto"/>
            <w:right w:val="none" w:sz="0" w:space="0" w:color="auto"/>
          </w:divBdr>
        </w:div>
        <w:div w:id="204147015">
          <w:marLeft w:val="0"/>
          <w:marRight w:val="0"/>
          <w:marTop w:val="0"/>
          <w:marBottom w:val="0"/>
          <w:divBdr>
            <w:top w:val="none" w:sz="0" w:space="0" w:color="auto"/>
            <w:left w:val="none" w:sz="0" w:space="0" w:color="auto"/>
            <w:bottom w:val="none" w:sz="0" w:space="0" w:color="auto"/>
            <w:right w:val="none" w:sz="0" w:space="0" w:color="auto"/>
          </w:divBdr>
        </w:div>
        <w:div w:id="204147823">
          <w:marLeft w:val="0"/>
          <w:marRight w:val="0"/>
          <w:marTop w:val="0"/>
          <w:marBottom w:val="0"/>
          <w:divBdr>
            <w:top w:val="none" w:sz="0" w:space="0" w:color="auto"/>
            <w:left w:val="none" w:sz="0" w:space="0" w:color="auto"/>
            <w:bottom w:val="none" w:sz="0" w:space="0" w:color="auto"/>
            <w:right w:val="none" w:sz="0" w:space="0" w:color="auto"/>
          </w:divBdr>
        </w:div>
        <w:div w:id="204220690">
          <w:marLeft w:val="0"/>
          <w:marRight w:val="0"/>
          <w:marTop w:val="0"/>
          <w:marBottom w:val="300"/>
          <w:divBdr>
            <w:top w:val="single" w:sz="6" w:space="15" w:color="EDEDED"/>
            <w:left w:val="single" w:sz="6" w:space="15" w:color="EDEDED"/>
            <w:bottom w:val="single" w:sz="6" w:space="15" w:color="EDEDED"/>
            <w:right w:val="single" w:sz="6" w:space="15" w:color="EDEDED"/>
          </w:divBdr>
        </w:div>
        <w:div w:id="204223905">
          <w:marLeft w:val="0"/>
          <w:marRight w:val="0"/>
          <w:marTop w:val="0"/>
          <w:marBottom w:val="0"/>
          <w:divBdr>
            <w:top w:val="none" w:sz="0" w:space="0" w:color="auto"/>
            <w:left w:val="none" w:sz="0" w:space="0" w:color="auto"/>
            <w:bottom w:val="none" w:sz="0" w:space="0" w:color="auto"/>
            <w:right w:val="none" w:sz="0" w:space="0" w:color="auto"/>
          </w:divBdr>
        </w:div>
        <w:div w:id="204224037">
          <w:marLeft w:val="0"/>
          <w:marRight w:val="0"/>
          <w:marTop w:val="0"/>
          <w:marBottom w:val="0"/>
          <w:divBdr>
            <w:top w:val="none" w:sz="0" w:space="0" w:color="auto"/>
            <w:left w:val="none" w:sz="0" w:space="0" w:color="auto"/>
            <w:bottom w:val="none" w:sz="0" w:space="0" w:color="auto"/>
            <w:right w:val="none" w:sz="0" w:space="0" w:color="auto"/>
          </w:divBdr>
        </w:div>
        <w:div w:id="204291583">
          <w:marLeft w:val="0"/>
          <w:marRight w:val="0"/>
          <w:marTop w:val="0"/>
          <w:marBottom w:val="0"/>
          <w:divBdr>
            <w:top w:val="none" w:sz="0" w:space="0" w:color="auto"/>
            <w:left w:val="none" w:sz="0" w:space="0" w:color="auto"/>
            <w:bottom w:val="none" w:sz="0" w:space="0" w:color="auto"/>
            <w:right w:val="none" w:sz="0" w:space="0" w:color="auto"/>
          </w:divBdr>
        </w:div>
        <w:div w:id="204292079">
          <w:marLeft w:val="0"/>
          <w:marRight w:val="0"/>
          <w:marTop w:val="0"/>
          <w:marBottom w:val="0"/>
          <w:divBdr>
            <w:top w:val="none" w:sz="0" w:space="0" w:color="auto"/>
            <w:left w:val="none" w:sz="0" w:space="0" w:color="auto"/>
            <w:bottom w:val="none" w:sz="0" w:space="0" w:color="auto"/>
            <w:right w:val="none" w:sz="0" w:space="0" w:color="auto"/>
          </w:divBdr>
          <w:divsChild>
            <w:div w:id="12111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4292464">
          <w:marLeft w:val="0"/>
          <w:marRight w:val="0"/>
          <w:marTop w:val="300"/>
          <w:marBottom w:val="0"/>
          <w:divBdr>
            <w:top w:val="none" w:sz="0" w:space="0" w:color="auto"/>
            <w:left w:val="none" w:sz="0" w:space="0" w:color="auto"/>
            <w:bottom w:val="none" w:sz="0" w:space="0" w:color="auto"/>
            <w:right w:val="none" w:sz="0" w:space="0" w:color="auto"/>
          </w:divBdr>
          <w:divsChild>
            <w:div w:id="27417460">
              <w:marLeft w:val="0"/>
              <w:marRight w:val="0"/>
              <w:marTop w:val="0"/>
              <w:marBottom w:val="0"/>
              <w:divBdr>
                <w:top w:val="none" w:sz="0" w:space="0" w:color="auto"/>
                <w:left w:val="none" w:sz="0" w:space="0" w:color="auto"/>
                <w:bottom w:val="none" w:sz="0" w:space="0" w:color="auto"/>
                <w:right w:val="none" w:sz="0" w:space="0" w:color="auto"/>
              </w:divBdr>
            </w:div>
          </w:divsChild>
        </w:div>
        <w:div w:id="204294608">
          <w:marLeft w:val="0"/>
          <w:marRight w:val="0"/>
          <w:marTop w:val="0"/>
          <w:marBottom w:val="300"/>
          <w:divBdr>
            <w:top w:val="single" w:sz="6" w:space="15" w:color="EDEDED"/>
            <w:left w:val="single" w:sz="6" w:space="15" w:color="EDEDED"/>
            <w:bottom w:val="single" w:sz="6" w:space="15" w:color="EDEDED"/>
            <w:right w:val="single" w:sz="6" w:space="15" w:color="EDEDED"/>
          </w:divBdr>
        </w:div>
        <w:div w:id="204298502">
          <w:marLeft w:val="0"/>
          <w:marRight w:val="0"/>
          <w:marTop w:val="300"/>
          <w:marBottom w:val="0"/>
          <w:divBdr>
            <w:top w:val="none" w:sz="0" w:space="0" w:color="auto"/>
            <w:left w:val="none" w:sz="0" w:space="0" w:color="auto"/>
            <w:bottom w:val="none" w:sz="0" w:space="0" w:color="auto"/>
            <w:right w:val="none" w:sz="0" w:space="0" w:color="auto"/>
          </w:divBdr>
        </w:div>
        <w:div w:id="204298776">
          <w:marLeft w:val="0"/>
          <w:marRight w:val="0"/>
          <w:marTop w:val="0"/>
          <w:marBottom w:val="0"/>
          <w:divBdr>
            <w:top w:val="none" w:sz="0" w:space="0" w:color="auto"/>
            <w:left w:val="none" w:sz="0" w:space="0" w:color="auto"/>
            <w:bottom w:val="none" w:sz="0" w:space="0" w:color="auto"/>
            <w:right w:val="none" w:sz="0" w:space="0" w:color="auto"/>
          </w:divBdr>
        </w:div>
        <w:div w:id="204298859">
          <w:marLeft w:val="0"/>
          <w:marRight w:val="0"/>
          <w:marTop w:val="0"/>
          <w:marBottom w:val="0"/>
          <w:divBdr>
            <w:top w:val="none" w:sz="0" w:space="0" w:color="auto"/>
            <w:left w:val="none" w:sz="0" w:space="0" w:color="auto"/>
            <w:bottom w:val="none" w:sz="0" w:space="0" w:color="auto"/>
            <w:right w:val="none" w:sz="0" w:space="0" w:color="auto"/>
          </w:divBdr>
        </w:div>
        <w:div w:id="204299013">
          <w:marLeft w:val="0"/>
          <w:marRight w:val="0"/>
          <w:marTop w:val="0"/>
          <w:marBottom w:val="0"/>
          <w:divBdr>
            <w:top w:val="none" w:sz="0" w:space="0" w:color="auto"/>
            <w:left w:val="none" w:sz="0" w:space="0" w:color="auto"/>
            <w:bottom w:val="none" w:sz="0" w:space="0" w:color="auto"/>
            <w:right w:val="none" w:sz="0" w:space="0" w:color="auto"/>
          </w:divBdr>
        </w:div>
        <w:div w:id="204299442">
          <w:marLeft w:val="0"/>
          <w:marRight w:val="0"/>
          <w:marTop w:val="0"/>
          <w:marBottom w:val="0"/>
          <w:divBdr>
            <w:top w:val="none" w:sz="0" w:space="0" w:color="auto"/>
            <w:left w:val="none" w:sz="0" w:space="0" w:color="auto"/>
            <w:bottom w:val="none" w:sz="0" w:space="0" w:color="auto"/>
            <w:right w:val="none" w:sz="0" w:space="0" w:color="auto"/>
          </w:divBdr>
        </w:div>
        <w:div w:id="204341857">
          <w:marLeft w:val="0"/>
          <w:marRight w:val="0"/>
          <w:marTop w:val="0"/>
          <w:marBottom w:val="0"/>
          <w:divBdr>
            <w:top w:val="none" w:sz="0" w:space="0" w:color="auto"/>
            <w:left w:val="none" w:sz="0" w:space="0" w:color="auto"/>
            <w:bottom w:val="none" w:sz="0" w:space="0" w:color="auto"/>
            <w:right w:val="none" w:sz="0" w:space="0" w:color="auto"/>
          </w:divBdr>
        </w:div>
        <w:div w:id="204342350">
          <w:marLeft w:val="0"/>
          <w:marRight w:val="0"/>
          <w:marTop w:val="0"/>
          <w:marBottom w:val="0"/>
          <w:divBdr>
            <w:top w:val="none" w:sz="0" w:space="0" w:color="auto"/>
            <w:left w:val="none" w:sz="0" w:space="0" w:color="auto"/>
            <w:bottom w:val="none" w:sz="0" w:space="0" w:color="auto"/>
            <w:right w:val="none" w:sz="0" w:space="0" w:color="auto"/>
          </w:divBdr>
        </w:div>
        <w:div w:id="204369304">
          <w:marLeft w:val="0"/>
          <w:marRight w:val="0"/>
          <w:marTop w:val="0"/>
          <w:marBottom w:val="0"/>
          <w:divBdr>
            <w:top w:val="none" w:sz="0" w:space="0" w:color="auto"/>
            <w:left w:val="none" w:sz="0" w:space="0" w:color="auto"/>
            <w:bottom w:val="none" w:sz="0" w:space="0" w:color="auto"/>
            <w:right w:val="none" w:sz="0" w:space="0" w:color="auto"/>
          </w:divBdr>
        </w:div>
        <w:div w:id="204369435">
          <w:marLeft w:val="0"/>
          <w:marRight w:val="0"/>
          <w:marTop w:val="0"/>
          <w:marBottom w:val="0"/>
          <w:divBdr>
            <w:top w:val="none" w:sz="0" w:space="0" w:color="auto"/>
            <w:left w:val="none" w:sz="0" w:space="0" w:color="auto"/>
            <w:bottom w:val="none" w:sz="0" w:space="0" w:color="auto"/>
            <w:right w:val="none" w:sz="0" w:space="0" w:color="auto"/>
          </w:divBdr>
        </w:div>
        <w:div w:id="204372899">
          <w:marLeft w:val="0"/>
          <w:marRight w:val="0"/>
          <w:marTop w:val="0"/>
          <w:marBottom w:val="0"/>
          <w:divBdr>
            <w:top w:val="none" w:sz="0" w:space="0" w:color="auto"/>
            <w:left w:val="none" w:sz="0" w:space="0" w:color="auto"/>
            <w:bottom w:val="none" w:sz="0" w:space="0" w:color="auto"/>
            <w:right w:val="none" w:sz="0" w:space="0" w:color="auto"/>
          </w:divBdr>
        </w:div>
        <w:div w:id="204409559">
          <w:marLeft w:val="0"/>
          <w:marRight w:val="0"/>
          <w:marTop w:val="0"/>
          <w:marBottom w:val="0"/>
          <w:divBdr>
            <w:top w:val="none" w:sz="0" w:space="0" w:color="auto"/>
            <w:left w:val="none" w:sz="0" w:space="0" w:color="auto"/>
            <w:bottom w:val="none" w:sz="0" w:space="0" w:color="auto"/>
            <w:right w:val="none" w:sz="0" w:space="0" w:color="auto"/>
          </w:divBdr>
        </w:div>
        <w:div w:id="204409761">
          <w:marLeft w:val="0"/>
          <w:marRight w:val="0"/>
          <w:marTop w:val="0"/>
          <w:marBottom w:val="0"/>
          <w:divBdr>
            <w:top w:val="none" w:sz="0" w:space="0" w:color="auto"/>
            <w:left w:val="none" w:sz="0" w:space="0" w:color="auto"/>
            <w:bottom w:val="none" w:sz="0" w:space="0" w:color="auto"/>
            <w:right w:val="none" w:sz="0" w:space="0" w:color="auto"/>
          </w:divBdr>
        </w:div>
        <w:div w:id="204414657">
          <w:marLeft w:val="0"/>
          <w:marRight w:val="0"/>
          <w:marTop w:val="0"/>
          <w:marBottom w:val="300"/>
          <w:divBdr>
            <w:top w:val="single" w:sz="6" w:space="15" w:color="EDEDED"/>
            <w:left w:val="single" w:sz="6" w:space="15" w:color="EDEDED"/>
            <w:bottom w:val="single" w:sz="6" w:space="15" w:color="EDEDED"/>
            <w:right w:val="single" w:sz="6" w:space="15" w:color="EDEDED"/>
          </w:divBdr>
        </w:div>
        <w:div w:id="204414829">
          <w:marLeft w:val="0"/>
          <w:marRight w:val="0"/>
          <w:marTop w:val="0"/>
          <w:marBottom w:val="0"/>
          <w:divBdr>
            <w:top w:val="none" w:sz="0" w:space="0" w:color="auto"/>
            <w:left w:val="none" w:sz="0" w:space="0" w:color="auto"/>
            <w:bottom w:val="none" w:sz="0" w:space="0" w:color="auto"/>
            <w:right w:val="none" w:sz="0" w:space="0" w:color="auto"/>
          </w:divBdr>
        </w:div>
        <w:div w:id="204416048">
          <w:marLeft w:val="0"/>
          <w:marRight w:val="0"/>
          <w:marTop w:val="0"/>
          <w:marBottom w:val="0"/>
          <w:divBdr>
            <w:top w:val="none" w:sz="0" w:space="0" w:color="auto"/>
            <w:left w:val="none" w:sz="0" w:space="0" w:color="auto"/>
            <w:bottom w:val="none" w:sz="0" w:space="0" w:color="auto"/>
            <w:right w:val="none" w:sz="0" w:space="0" w:color="auto"/>
          </w:divBdr>
        </w:div>
        <w:div w:id="204416625">
          <w:marLeft w:val="0"/>
          <w:marRight w:val="0"/>
          <w:marTop w:val="0"/>
          <w:marBottom w:val="0"/>
          <w:divBdr>
            <w:top w:val="none" w:sz="0" w:space="0" w:color="auto"/>
            <w:left w:val="none" w:sz="0" w:space="0" w:color="auto"/>
            <w:bottom w:val="none" w:sz="0" w:space="0" w:color="auto"/>
            <w:right w:val="none" w:sz="0" w:space="0" w:color="auto"/>
          </w:divBdr>
        </w:div>
        <w:div w:id="204417235">
          <w:marLeft w:val="0"/>
          <w:marRight w:val="0"/>
          <w:marTop w:val="0"/>
          <w:marBottom w:val="0"/>
          <w:divBdr>
            <w:top w:val="none" w:sz="0" w:space="0" w:color="auto"/>
            <w:left w:val="none" w:sz="0" w:space="0" w:color="auto"/>
            <w:bottom w:val="none" w:sz="0" w:space="0" w:color="auto"/>
            <w:right w:val="none" w:sz="0" w:space="0" w:color="auto"/>
          </w:divBdr>
        </w:div>
        <w:div w:id="204488244">
          <w:marLeft w:val="0"/>
          <w:marRight w:val="0"/>
          <w:marTop w:val="0"/>
          <w:marBottom w:val="0"/>
          <w:divBdr>
            <w:top w:val="none" w:sz="0" w:space="0" w:color="auto"/>
            <w:left w:val="none" w:sz="0" w:space="0" w:color="auto"/>
            <w:bottom w:val="none" w:sz="0" w:space="0" w:color="auto"/>
            <w:right w:val="none" w:sz="0" w:space="0" w:color="auto"/>
          </w:divBdr>
        </w:div>
        <w:div w:id="204489901">
          <w:marLeft w:val="0"/>
          <w:marRight w:val="0"/>
          <w:marTop w:val="0"/>
          <w:marBottom w:val="0"/>
          <w:divBdr>
            <w:top w:val="none" w:sz="0" w:space="0" w:color="auto"/>
            <w:left w:val="none" w:sz="0" w:space="0" w:color="auto"/>
            <w:bottom w:val="none" w:sz="0" w:space="0" w:color="auto"/>
            <w:right w:val="none" w:sz="0" w:space="0" w:color="auto"/>
          </w:divBdr>
        </w:div>
        <w:div w:id="204493402">
          <w:marLeft w:val="0"/>
          <w:marRight w:val="0"/>
          <w:marTop w:val="0"/>
          <w:marBottom w:val="0"/>
          <w:divBdr>
            <w:top w:val="none" w:sz="0" w:space="0" w:color="auto"/>
            <w:left w:val="none" w:sz="0" w:space="0" w:color="auto"/>
            <w:bottom w:val="none" w:sz="0" w:space="0" w:color="auto"/>
            <w:right w:val="none" w:sz="0" w:space="0" w:color="auto"/>
          </w:divBdr>
        </w:div>
        <w:div w:id="204563283">
          <w:marLeft w:val="0"/>
          <w:marRight w:val="0"/>
          <w:marTop w:val="0"/>
          <w:marBottom w:val="0"/>
          <w:divBdr>
            <w:top w:val="none" w:sz="0" w:space="0" w:color="auto"/>
            <w:left w:val="none" w:sz="0" w:space="0" w:color="auto"/>
            <w:bottom w:val="none" w:sz="0" w:space="0" w:color="auto"/>
            <w:right w:val="none" w:sz="0" w:space="0" w:color="auto"/>
          </w:divBdr>
        </w:div>
        <w:div w:id="204564166">
          <w:marLeft w:val="0"/>
          <w:marRight w:val="0"/>
          <w:marTop w:val="0"/>
          <w:marBottom w:val="0"/>
          <w:divBdr>
            <w:top w:val="none" w:sz="0" w:space="0" w:color="auto"/>
            <w:left w:val="none" w:sz="0" w:space="0" w:color="auto"/>
            <w:bottom w:val="none" w:sz="0" w:space="0" w:color="auto"/>
            <w:right w:val="none" w:sz="0" w:space="0" w:color="auto"/>
          </w:divBdr>
        </w:div>
        <w:div w:id="204566736">
          <w:marLeft w:val="0"/>
          <w:marRight w:val="0"/>
          <w:marTop w:val="300"/>
          <w:marBottom w:val="0"/>
          <w:divBdr>
            <w:top w:val="none" w:sz="0" w:space="0" w:color="auto"/>
            <w:left w:val="none" w:sz="0" w:space="0" w:color="auto"/>
            <w:bottom w:val="none" w:sz="0" w:space="0" w:color="auto"/>
            <w:right w:val="none" w:sz="0" w:space="0" w:color="auto"/>
          </w:divBdr>
        </w:div>
        <w:div w:id="204568016">
          <w:marLeft w:val="0"/>
          <w:marRight w:val="0"/>
          <w:marTop w:val="0"/>
          <w:marBottom w:val="0"/>
          <w:divBdr>
            <w:top w:val="none" w:sz="0" w:space="0" w:color="auto"/>
            <w:left w:val="none" w:sz="0" w:space="0" w:color="auto"/>
            <w:bottom w:val="none" w:sz="0" w:space="0" w:color="auto"/>
            <w:right w:val="none" w:sz="0" w:space="0" w:color="auto"/>
          </w:divBdr>
        </w:div>
        <w:div w:id="204603576">
          <w:marLeft w:val="0"/>
          <w:marRight w:val="0"/>
          <w:marTop w:val="0"/>
          <w:marBottom w:val="0"/>
          <w:divBdr>
            <w:top w:val="none" w:sz="0" w:space="0" w:color="auto"/>
            <w:left w:val="none" w:sz="0" w:space="0" w:color="auto"/>
            <w:bottom w:val="none" w:sz="0" w:space="0" w:color="auto"/>
            <w:right w:val="none" w:sz="0" w:space="0" w:color="auto"/>
          </w:divBdr>
        </w:div>
        <w:div w:id="204679827">
          <w:marLeft w:val="0"/>
          <w:marRight w:val="0"/>
          <w:marTop w:val="0"/>
          <w:marBottom w:val="0"/>
          <w:divBdr>
            <w:top w:val="none" w:sz="0" w:space="0" w:color="auto"/>
            <w:left w:val="none" w:sz="0" w:space="0" w:color="auto"/>
            <w:bottom w:val="none" w:sz="0" w:space="0" w:color="auto"/>
            <w:right w:val="none" w:sz="0" w:space="0" w:color="auto"/>
          </w:divBdr>
        </w:div>
        <w:div w:id="204682192">
          <w:marLeft w:val="0"/>
          <w:marRight w:val="0"/>
          <w:marTop w:val="0"/>
          <w:marBottom w:val="0"/>
          <w:divBdr>
            <w:top w:val="none" w:sz="0" w:space="0" w:color="auto"/>
            <w:left w:val="none" w:sz="0" w:space="0" w:color="auto"/>
            <w:bottom w:val="none" w:sz="0" w:space="0" w:color="auto"/>
            <w:right w:val="none" w:sz="0" w:space="0" w:color="auto"/>
          </w:divBdr>
        </w:div>
        <w:div w:id="204686259">
          <w:marLeft w:val="0"/>
          <w:marRight w:val="0"/>
          <w:marTop w:val="0"/>
          <w:marBottom w:val="0"/>
          <w:divBdr>
            <w:top w:val="none" w:sz="0" w:space="0" w:color="auto"/>
            <w:left w:val="none" w:sz="0" w:space="0" w:color="auto"/>
            <w:bottom w:val="none" w:sz="0" w:space="0" w:color="auto"/>
            <w:right w:val="none" w:sz="0" w:space="0" w:color="auto"/>
          </w:divBdr>
          <w:divsChild>
            <w:div w:id="311257125">
              <w:marLeft w:val="0"/>
              <w:marRight w:val="0"/>
              <w:marTop w:val="0"/>
              <w:marBottom w:val="0"/>
              <w:divBdr>
                <w:top w:val="none" w:sz="0" w:space="0" w:color="auto"/>
                <w:left w:val="none" w:sz="0" w:space="0" w:color="auto"/>
                <w:bottom w:val="none" w:sz="0" w:space="0" w:color="auto"/>
                <w:right w:val="none" w:sz="0" w:space="0" w:color="auto"/>
              </w:divBdr>
            </w:div>
          </w:divsChild>
        </w:div>
        <w:div w:id="204754221">
          <w:marLeft w:val="0"/>
          <w:marRight w:val="0"/>
          <w:marTop w:val="0"/>
          <w:marBottom w:val="0"/>
          <w:divBdr>
            <w:top w:val="none" w:sz="0" w:space="0" w:color="auto"/>
            <w:left w:val="none" w:sz="0" w:space="0" w:color="auto"/>
            <w:bottom w:val="none" w:sz="0" w:space="0" w:color="auto"/>
            <w:right w:val="none" w:sz="0" w:space="0" w:color="auto"/>
          </w:divBdr>
        </w:div>
        <w:div w:id="204754768">
          <w:marLeft w:val="0"/>
          <w:marRight w:val="0"/>
          <w:marTop w:val="0"/>
          <w:marBottom w:val="0"/>
          <w:divBdr>
            <w:top w:val="none" w:sz="0" w:space="0" w:color="auto"/>
            <w:left w:val="none" w:sz="0" w:space="0" w:color="auto"/>
            <w:bottom w:val="none" w:sz="0" w:space="0" w:color="auto"/>
            <w:right w:val="none" w:sz="0" w:space="0" w:color="auto"/>
          </w:divBdr>
        </w:div>
        <w:div w:id="204754990">
          <w:marLeft w:val="0"/>
          <w:marRight w:val="0"/>
          <w:marTop w:val="0"/>
          <w:marBottom w:val="0"/>
          <w:divBdr>
            <w:top w:val="none" w:sz="0" w:space="0" w:color="auto"/>
            <w:left w:val="none" w:sz="0" w:space="0" w:color="auto"/>
            <w:bottom w:val="none" w:sz="0" w:space="0" w:color="auto"/>
            <w:right w:val="none" w:sz="0" w:space="0" w:color="auto"/>
          </w:divBdr>
        </w:div>
        <w:div w:id="204871059">
          <w:marLeft w:val="0"/>
          <w:marRight w:val="0"/>
          <w:marTop w:val="0"/>
          <w:marBottom w:val="0"/>
          <w:divBdr>
            <w:top w:val="none" w:sz="0" w:space="0" w:color="auto"/>
            <w:left w:val="none" w:sz="0" w:space="0" w:color="auto"/>
            <w:bottom w:val="none" w:sz="0" w:space="0" w:color="auto"/>
            <w:right w:val="none" w:sz="0" w:space="0" w:color="auto"/>
          </w:divBdr>
        </w:div>
        <w:div w:id="204871244">
          <w:marLeft w:val="0"/>
          <w:marRight w:val="0"/>
          <w:marTop w:val="0"/>
          <w:marBottom w:val="300"/>
          <w:divBdr>
            <w:top w:val="single" w:sz="6" w:space="15" w:color="EDEDED"/>
            <w:left w:val="single" w:sz="6" w:space="15" w:color="EDEDED"/>
            <w:bottom w:val="single" w:sz="6" w:space="15" w:color="EDEDED"/>
            <w:right w:val="single" w:sz="6" w:space="15" w:color="EDEDED"/>
          </w:divBdr>
        </w:div>
        <w:div w:id="204873902">
          <w:marLeft w:val="0"/>
          <w:marRight w:val="0"/>
          <w:marTop w:val="0"/>
          <w:marBottom w:val="0"/>
          <w:divBdr>
            <w:top w:val="none" w:sz="0" w:space="0" w:color="auto"/>
            <w:left w:val="none" w:sz="0" w:space="0" w:color="auto"/>
            <w:bottom w:val="none" w:sz="0" w:space="0" w:color="auto"/>
            <w:right w:val="none" w:sz="0" w:space="0" w:color="auto"/>
          </w:divBdr>
        </w:div>
        <w:div w:id="204879840">
          <w:marLeft w:val="0"/>
          <w:marRight w:val="0"/>
          <w:marTop w:val="0"/>
          <w:marBottom w:val="0"/>
          <w:divBdr>
            <w:top w:val="none" w:sz="0" w:space="0" w:color="auto"/>
            <w:left w:val="none" w:sz="0" w:space="0" w:color="auto"/>
            <w:bottom w:val="none" w:sz="0" w:space="0" w:color="auto"/>
            <w:right w:val="none" w:sz="0" w:space="0" w:color="auto"/>
          </w:divBdr>
        </w:div>
        <w:div w:id="204947281">
          <w:marLeft w:val="0"/>
          <w:marRight w:val="0"/>
          <w:marTop w:val="0"/>
          <w:marBottom w:val="0"/>
          <w:divBdr>
            <w:top w:val="none" w:sz="0" w:space="0" w:color="auto"/>
            <w:left w:val="none" w:sz="0" w:space="0" w:color="auto"/>
            <w:bottom w:val="none" w:sz="0" w:space="0" w:color="auto"/>
            <w:right w:val="none" w:sz="0" w:space="0" w:color="auto"/>
          </w:divBdr>
          <w:divsChild>
            <w:div w:id="142084540">
              <w:marLeft w:val="0"/>
              <w:marRight w:val="0"/>
              <w:marTop w:val="0"/>
              <w:marBottom w:val="0"/>
              <w:divBdr>
                <w:top w:val="none" w:sz="0" w:space="0" w:color="auto"/>
                <w:left w:val="none" w:sz="0" w:space="0" w:color="auto"/>
                <w:bottom w:val="none" w:sz="0" w:space="0" w:color="auto"/>
                <w:right w:val="none" w:sz="0" w:space="0" w:color="auto"/>
              </w:divBdr>
            </w:div>
          </w:divsChild>
        </w:div>
        <w:div w:id="205022675">
          <w:marLeft w:val="0"/>
          <w:marRight w:val="0"/>
          <w:marTop w:val="300"/>
          <w:marBottom w:val="0"/>
          <w:divBdr>
            <w:top w:val="none" w:sz="0" w:space="0" w:color="auto"/>
            <w:left w:val="none" w:sz="0" w:space="0" w:color="auto"/>
            <w:bottom w:val="none" w:sz="0" w:space="0" w:color="auto"/>
            <w:right w:val="none" w:sz="0" w:space="0" w:color="auto"/>
          </w:divBdr>
        </w:div>
        <w:div w:id="205022728">
          <w:marLeft w:val="0"/>
          <w:marRight w:val="0"/>
          <w:marTop w:val="0"/>
          <w:marBottom w:val="0"/>
          <w:divBdr>
            <w:top w:val="none" w:sz="0" w:space="0" w:color="auto"/>
            <w:left w:val="none" w:sz="0" w:space="0" w:color="auto"/>
            <w:bottom w:val="none" w:sz="0" w:space="0" w:color="auto"/>
            <w:right w:val="none" w:sz="0" w:space="0" w:color="auto"/>
          </w:divBdr>
        </w:div>
        <w:div w:id="205024811">
          <w:marLeft w:val="0"/>
          <w:marRight w:val="0"/>
          <w:marTop w:val="0"/>
          <w:marBottom w:val="0"/>
          <w:divBdr>
            <w:top w:val="none" w:sz="0" w:space="0" w:color="auto"/>
            <w:left w:val="none" w:sz="0" w:space="0" w:color="auto"/>
            <w:bottom w:val="none" w:sz="0" w:space="0" w:color="auto"/>
            <w:right w:val="none" w:sz="0" w:space="0" w:color="auto"/>
          </w:divBdr>
        </w:div>
        <w:div w:id="205025067">
          <w:marLeft w:val="0"/>
          <w:marRight w:val="0"/>
          <w:marTop w:val="0"/>
          <w:marBottom w:val="0"/>
          <w:divBdr>
            <w:top w:val="none" w:sz="0" w:space="0" w:color="auto"/>
            <w:left w:val="none" w:sz="0" w:space="0" w:color="auto"/>
            <w:bottom w:val="none" w:sz="0" w:space="0" w:color="auto"/>
            <w:right w:val="none" w:sz="0" w:space="0" w:color="auto"/>
          </w:divBdr>
        </w:div>
        <w:div w:id="205028149">
          <w:marLeft w:val="0"/>
          <w:marRight w:val="0"/>
          <w:marTop w:val="0"/>
          <w:marBottom w:val="300"/>
          <w:divBdr>
            <w:top w:val="single" w:sz="6" w:space="15" w:color="EDEDED"/>
            <w:left w:val="single" w:sz="6" w:space="15" w:color="EDEDED"/>
            <w:bottom w:val="single" w:sz="6" w:space="15" w:color="EDEDED"/>
            <w:right w:val="single" w:sz="6" w:space="15" w:color="EDEDED"/>
          </w:divBdr>
        </w:div>
        <w:div w:id="205028948">
          <w:marLeft w:val="0"/>
          <w:marRight w:val="0"/>
          <w:marTop w:val="300"/>
          <w:marBottom w:val="0"/>
          <w:divBdr>
            <w:top w:val="none" w:sz="0" w:space="0" w:color="auto"/>
            <w:left w:val="none" w:sz="0" w:space="0" w:color="auto"/>
            <w:bottom w:val="none" w:sz="0" w:space="0" w:color="auto"/>
            <w:right w:val="none" w:sz="0" w:space="0" w:color="auto"/>
          </w:divBdr>
        </w:div>
        <w:div w:id="205063675">
          <w:marLeft w:val="0"/>
          <w:marRight w:val="0"/>
          <w:marTop w:val="300"/>
          <w:marBottom w:val="0"/>
          <w:divBdr>
            <w:top w:val="none" w:sz="0" w:space="0" w:color="auto"/>
            <w:left w:val="none" w:sz="0" w:space="0" w:color="auto"/>
            <w:bottom w:val="none" w:sz="0" w:space="0" w:color="auto"/>
            <w:right w:val="none" w:sz="0" w:space="0" w:color="auto"/>
          </w:divBdr>
        </w:div>
        <w:div w:id="205066978">
          <w:marLeft w:val="0"/>
          <w:marRight w:val="0"/>
          <w:marTop w:val="0"/>
          <w:marBottom w:val="0"/>
          <w:divBdr>
            <w:top w:val="none" w:sz="0" w:space="0" w:color="auto"/>
            <w:left w:val="none" w:sz="0" w:space="0" w:color="auto"/>
            <w:bottom w:val="none" w:sz="0" w:space="0" w:color="auto"/>
            <w:right w:val="none" w:sz="0" w:space="0" w:color="auto"/>
          </w:divBdr>
        </w:div>
        <w:div w:id="205068172">
          <w:marLeft w:val="0"/>
          <w:marRight w:val="0"/>
          <w:marTop w:val="0"/>
          <w:marBottom w:val="0"/>
          <w:divBdr>
            <w:top w:val="none" w:sz="0" w:space="0" w:color="auto"/>
            <w:left w:val="none" w:sz="0" w:space="0" w:color="auto"/>
            <w:bottom w:val="none" w:sz="0" w:space="0" w:color="auto"/>
            <w:right w:val="none" w:sz="0" w:space="0" w:color="auto"/>
          </w:divBdr>
        </w:div>
        <w:div w:id="205139974">
          <w:marLeft w:val="0"/>
          <w:marRight w:val="0"/>
          <w:marTop w:val="0"/>
          <w:marBottom w:val="0"/>
          <w:divBdr>
            <w:top w:val="none" w:sz="0" w:space="0" w:color="auto"/>
            <w:left w:val="none" w:sz="0" w:space="0" w:color="auto"/>
            <w:bottom w:val="none" w:sz="0" w:space="0" w:color="auto"/>
            <w:right w:val="none" w:sz="0" w:space="0" w:color="auto"/>
          </w:divBdr>
        </w:div>
        <w:div w:id="205141729">
          <w:marLeft w:val="0"/>
          <w:marRight w:val="0"/>
          <w:marTop w:val="0"/>
          <w:marBottom w:val="0"/>
          <w:divBdr>
            <w:top w:val="none" w:sz="0" w:space="0" w:color="auto"/>
            <w:left w:val="none" w:sz="0" w:space="0" w:color="auto"/>
            <w:bottom w:val="none" w:sz="0" w:space="0" w:color="auto"/>
            <w:right w:val="none" w:sz="0" w:space="0" w:color="auto"/>
          </w:divBdr>
        </w:div>
        <w:div w:id="205144554">
          <w:marLeft w:val="0"/>
          <w:marRight w:val="0"/>
          <w:marTop w:val="0"/>
          <w:marBottom w:val="300"/>
          <w:divBdr>
            <w:top w:val="single" w:sz="6" w:space="15" w:color="EDEDED"/>
            <w:left w:val="single" w:sz="6" w:space="15" w:color="EDEDED"/>
            <w:bottom w:val="single" w:sz="6" w:space="15" w:color="EDEDED"/>
            <w:right w:val="single" w:sz="6" w:space="15" w:color="EDEDED"/>
          </w:divBdr>
        </w:div>
        <w:div w:id="205146699">
          <w:marLeft w:val="0"/>
          <w:marRight w:val="0"/>
          <w:marTop w:val="0"/>
          <w:marBottom w:val="0"/>
          <w:divBdr>
            <w:top w:val="none" w:sz="0" w:space="0" w:color="auto"/>
            <w:left w:val="none" w:sz="0" w:space="0" w:color="auto"/>
            <w:bottom w:val="none" w:sz="0" w:space="0" w:color="auto"/>
            <w:right w:val="none" w:sz="0" w:space="0" w:color="auto"/>
          </w:divBdr>
        </w:div>
        <w:div w:id="205148615">
          <w:marLeft w:val="0"/>
          <w:marRight w:val="0"/>
          <w:marTop w:val="0"/>
          <w:marBottom w:val="0"/>
          <w:divBdr>
            <w:top w:val="none" w:sz="0" w:space="0" w:color="auto"/>
            <w:left w:val="none" w:sz="0" w:space="0" w:color="auto"/>
            <w:bottom w:val="none" w:sz="0" w:space="0" w:color="auto"/>
            <w:right w:val="none" w:sz="0" w:space="0" w:color="auto"/>
          </w:divBdr>
        </w:div>
        <w:div w:id="205217925">
          <w:marLeft w:val="0"/>
          <w:marRight w:val="0"/>
          <w:marTop w:val="0"/>
          <w:marBottom w:val="0"/>
          <w:divBdr>
            <w:top w:val="none" w:sz="0" w:space="0" w:color="auto"/>
            <w:left w:val="none" w:sz="0" w:space="0" w:color="auto"/>
            <w:bottom w:val="none" w:sz="0" w:space="0" w:color="auto"/>
            <w:right w:val="none" w:sz="0" w:space="0" w:color="auto"/>
          </w:divBdr>
        </w:div>
        <w:div w:id="205219970">
          <w:marLeft w:val="0"/>
          <w:marRight w:val="0"/>
          <w:marTop w:val="0"/>
          <w:marBottom w:val="0"/>
          <w:divBdr>
            <w:top w:val="none" w:sz="0" w:space="0" w:color="auto"/>
            <w:left w:val="none" w:sz="0" w:space="0" w:color="auto"/>
            <w:bottom w:val="none" w:sz="0" w:space="0" w:color="auto"/>
            <w:right w:val="none" w:sz="0" w:space="0" w:color="auto"/>
          </w:divBdr>
        </w:div>
        <w:div w:id="205221643">
          <w:marLeft w:val="0"/>
          <w:marRight w:val="0"/>
          <w:marTop w:val="0"/>
          <w:marBottom w:val="0"/>
          <w:divBdr>
            <w:top w:val="none" w:sz="0" w:space="0" w:color="auto"/>
            <w:left w:val="none" w:sz="0" w:space="0" w:color="auto"/>
            <w:bottom w:val="none" w:sz="0" w:space="0" w:color="auto"/>
            <w:right w:val="none" w:sz="0" w:space="0" w:color="auto"/>
          </w:divBdr>
        </w:div>
        <w:div w:id="205258851">
          <w:marLeft w:val="0"/>
          <w:marRight w:val="0"/>
          <w:marTop w:val="300"/>
          <w:marBottom w:val="0"/>
          <w:divBdr>
            <w:top w:val="none" w:sz="0" w:space="0" w:color="auto"/>
            <w:left w:val="none" w:sz="0" w:space="0" w:color="auto"/>
            <w:bottom w:val="none" w:sz="0" w:space="0" w:color="auto"/>
            <w:right w:val="none" w:sz="0" w:space="0" w:color="auto"/>
          </w:divBdr>
          <w:divsChild>
            <w:div w:id="33778512">
              <w:marLeft w:val="0"/>
              <w:marRight w:val="0"/>
              <w:marTop w:val="0"/>
              <w:marBottom w:val="0"/>
              <w:divBdr>
                <w:top w:val="none" w:sz="0" w:space="0" w:color="auto"/>
                <w:left w:val="none" w:sz="0" w:space="0" w:color="auto"/>
                <w:bottom w:val="none" w:sz="0" w:space="0" w:color="auto"/>
                <w:right w:val="none" w:sz="0" w:space="0" w:color="auto"/>
              </w:divBdr>
            </w:div>
          </w:divsChild>
        </w:div>
        <w:div w:id="205260586">
          <w:marLeft w:val="0"/>
          <w:marRight w:val="0"/>
          <w:marTop w:val="0"/>
          <w:marBottom w:val="0"/>
          <w:divBdr>
            <w:top w:val="none" w:sz="0" w:space="0" w:color="auto"/>
            <w:left w:val="none" w:sz="0" w:space="0" w:color="auto"/>
            <w:bottom w:val="none" w:sz="0" w:space="0" w:color="auto"/>
            <w:right w:val="none" w:sz="0" w:space="0" w:color="auto"/>
          </w:divBdr>
        </w:div>
        <w:div w:id="205262264">
          <w:marLeft w:val="0"/>
          <w:marRight w:val="0"/>
          <w:marTop w:val="0"/>
          <w:marBottom w:val="0"/>
          <w:divBdr>
            <w:top w:val="none" w:sz="0" w:space="0" w:color="auto"/>
            <w:left w:val="none" w:sz="0" w:space="0" w:color="auto"/>
            <w:bottom w:val="none" w:sz="0" w:space="0" w:color="auto"/>
            <w:right w:val="none" w:sz="0" w:space="0" w:color="auto"/>
          </w:divBdr>
        </w:div>
        <w:div w:id="205263786">
          <w:marLeft w:val="0"/>
          <w:marRight w:val="0"/>
          <w:marTop w:val="0"/>
          <w:marBottom w:val="0"/>
          <w:divBdr>
            <w:top w:val="none" w:sz="0" w:space="0" w:color="auto"/>
            <w:left w:val="none" w:sz="0" w:space="0" w:color="auto"/>
            <w:bottom w:val="none" w:sz="0" w:space="0" w:color="auto"/>
            <w:right w:val="none" w:sz="0" w:space="0" w:color="auto"/>
          </w:divBdr>
        </w:div>
        <w:div w:id="205334026">
          <w:marLeft w:val="0"/>
          <w:marRight w:val="0"/>
          <w:marTop w:val="0"/>
          <w:marBottom w:val="0"/>
          <w:divBdr>
            <w:top w:val="none" w:sz="0" w:space="0" w:color="auto"/>
            <w:left w:val="none" w:sz="0" w:space="0" w:color="auto"/>
            <w:bottom w:val="none" w:sz="0" w:space="0" w:color="auto"/>
            <w:right w:val="none" w:sz="0" w:space="0" w:color="auto"/>
          </w:divBdr>
        </w:div>
        <w:div w:id="205336477">
          <w:marLeft w:val="0"/>
          <w:marRight w:val="0"/>
          <w:marTop w:val="0"/>
          <w:marBottom w:val="0"/>
          <w:divBdr>
            <w:top w:val="none" w:sz="0" w:space="0" w:color="auto"/>
            <w:left w:val="none" w:sz="0" w:space="0" w:color="auto"/>
            <w:bottom w:val="none" w:sz="0" w:space="0" w:color="auto"/>
            <w:right w:val="none" w:sz="0" w:space="0" w:color="auto"/>
          </w:divBdr>
        </w:div>
        <w:div w:id="205341203">
          <w:marLeft w:val="0"/>
          <w:marRight w:val="0"/>
          <w:marTop w:val="0"/>
          <w:marBottom w:val="0"/>
          <w:divBdr>
            <w:top w:val="none" w:sz="0" w:space="0" w:color="auto"/>
            <w:left w:val="none" w:sz="0" w:space="0" w:color="auto"/>
            <w:bottom w:val="none" w:sz="0" w:space="0" w:color="auto"/>
            <w:right w:val="none" w:sz="0" w:space="0" w:color="auto"/>
          </w:divBdr>
        </w:div>
        <w:div w:id="205407642">
          <w:marLeft w:val="0"/>
          <w:marRight w:val="0"/>
          <w:marTop w:val="0"/>
          <w:marBottom w:val="0"/>
          <w:divBdr>
            <w:top w:val="none" w:sz="0" w:space="0" w:color="auto"/>
            <w:left w:val="none" w:sz="0" w:space="0" w:color="auto"/>
            <w:bottom w:val="none" w:sz="0" w:space="0" w:color="auto"/>
            <w:right w:val="none" w:sz="0" w:space="0" w:color="auto"/>
          </w:divBdr>
        </w:div>
        <w:div w:id="205408077">
          <w:marLeft w:val="0"/>
          <w:marRight w:val="0"/>
          <w:marTop w:val="0"/>
          <w:marBottom w:val="0"/>
          <w:divBdr>
            <w:top w:val="none" w:sz="0" w:space="0" w:color="auto"/>
            <w:left w:val="none" w:sz="0" w:space="0" w:color="auto"/>
            <w:bottom w:val="none" w:sz="0" w:space="0" w:color="auto"/>
            <w:right w:val="none" w:sz="0" w:space="0" w:color="auto"/>
          </w:divBdr>
        </w:div>
        <w:div w:id="205410923">
          <w:marLeft w:val="0"/>
          <w:marRight w:val="0"/>
          <w:marTop w:val="0"/>
          <w:marBottom w:val="0"/>
          <w:divBdr>
            <w:top w:val="none" w:sz="0" w:space="0" w:color="auto"/>
            <w:left w:val="none" w:sz="0" w:space="0" w:color="auto"/>
            <w:bottom w:val="none" w:sz="0" w:space="0" w:color="auto"/>
            <w:right w:val="none" w:sz="0" w:space="0" w:color="auto"/>
          </w:divBdr>
        </w:div>
        <w:div w:id="205413929">
          <w:marLeft w:val="0"/>
          <w:marRight w:val="0"/>
          <w:marTop w:val="0"/>
          <w:marBottom w:val="0"/>
          <w:divBdr>
            <w:top w:val="none" w:sz="0" w:space="0" w:color="auto"/>
            <w:left w:val="none" w:sz="0" w:space="0" w:color="auto"/>
            <w:bottom w:val="none" w:sz="0" w:space="0" w:color="auto"/>
            <w:right w:val="none" w:sz="0" w:space="0" w:color="auto"/>
          </w:divBdr>
        </w:div>
        <w:div w:id="205415662">
          <w:marLeft w:val="0"/>
          <w:marRight w:val="0"/>
          <w:marTop w:val="0"/>
          <w:marBottom w:val="0"/>
          <w:divBdr>
            <w:top w:val="none" w:sz="0" w:space="0" w:color="auto"/>
            <w:left w:val="none" w:sz="0" w:space="0" w:color="auto"/>
            <w:bottom w:val="none" w:sz="0" w:space="0" w:color="auto"/>
            <w:right w:val="none" w:sz="0" w:space="0" w:color="auto"/>
          </w:divBdr>
        </w:div>
        <w:div w:id="205456257">
          <w:marLeft w:val="0"/>
          <w:marRight w:val="0"/>
          <w:marTop w:val="0"/>
          <w:marBottom w:val="0"/>
          <w:divBdr>
            <w:top w:val="none" w:sz="0" w:space="0" w:color="auto"/>
            <w:left w:val="none" w:sz="0" w:space="0" w:color="auto"/>
            <w:bottom w:val="none" w:sz="0" w:space="0" w:color="auto"/>
            <w:right w:val="none" w:sz="0" w:space="0" w:color="auto"/>
          </w:divBdr>
        </w:div>
        <w:div w:id="205457115">
          <w:marLeft w:val="0"/>
          <w:marRight w:val="0"/>
          <w:marTop w:val="0"/>
          <w:marBottom w:val="0"/>
          <w:divBdr>
            <w:top w:val="none" w:sz="0" w:space="0" w:color="auto"/>
            <w:left w:val="none" w:sz="0" w:space="0" w:color="auto"/>
            <w:bottom w:val="none" w:sz="0" w:space="0" w:color="auto"/>
            <w:right w:val="none" w:sz="0" w:space="0" w:color="auto"/>
          </w:divBdr>
          <w:divsChild>
            <w:div w:id="118451194">
              <w:marLeft w:val="0"/>
              <w:marRight w:val="0"/>
              <w:marTop w:val="0"/>
              <w:marBottom w:val="0"/>
              <w:divBdr>
                <w:top w:val="none" w:sz="0" w:space="0" w:color="auto"/>
                <w:left w:val="none" w:sz="0" w:space="0" w:color="auto"/>
                <w:bottom w:val="none" w:sz="0" w:space="0" w:color="auto"/>
                <w:right w:val="none" w:sz="0" w:space="0" w:color="auto"/>
              </w:divBdr>
            </w:div>
          </w:divsChild>
        </w:div>
        <w:div w:id="205459122">
          <w:marLeft w:val="0"/>
          <w:marRight w:val="0"/>
          <w:marTop w:val="0"/>
          <w:marBottom w:val="0"/>
          <w:divBdr>
            <w:top w:val="none" w:sz="0" w:space="0" w:color="auto"/>
            <w:left w:val="none" w:sz="0" w:space="0" w:color="auto"/>
            <w:bottom w:val="none" w:sz="0" w:space="0" w:color="auto"/>
            <w:right w:val="none" w:sz="0" w:space="0" w:color="auto"/>
          </w:divBdr>
        </w:div>
        <w:div w:id="205484420">
          <w:marLeft w:val="0"/>
          <w:marRight w:val="0"/>
          <w:marTop w:val="0"/>
          <w:marBottom w:val="0"/>
          <w:divBdr>
            <w:top w:val="none" w:sz="0" w:space="0" w:color="auto"/>
            <w:left w:val="none" w:sz="0" w:space="0" w:color="auto"/>
            <w:bottom w:val="none" w:sz="0" w:space="0" w:color="auto"/>
            <w:right w:val="none" w:sz="0" w:space="0" w:color="auto"/>
          </w:divBdr>
          <w:divsChild>
            <w:div w:id="257100874">
              <w:marLeft w:val="0"/>
              <w:marRight w:val="0"/>
              <w:marTop w:val="0"/>
              <w:marBottom w:val="0"/>
              <w:divBdr>
                <w:top w:val="none" w:sz="0" w:space="0" w:color="auto"/>
                <w:left w:val="none" w:sz="0" w:space="0" w:color="auto"/>
                <w:bottom w:val="none" w:sz="0" w:space="0" w:color="auto"/>
                <w:right w:val="none" w:sz="0" w:space="0" w:color="auto"/>
              </w:divBdr>
            </w:div>
          </w:divsChild>
        </w:div>
        <w:div w:id="205488029">
          <w:marLeft w:val="0"/>
          <w:marRight w:val="0"/>
          <w:marTop w:val="0"/>
          <w:marBottom w:val="0"/>
          <w:divBdr>
            <w:top w:val="none" w:sz="0" w:space="0" w:color="auto"/>
            <w:left w:val="none" w:sz="0" w:space="0" w:color="auto"/>
            <w:bottom w:val="none" w:sz="0" w:space="0" w:color="auto"/>
            <w:right w:val="none" w:sz="0" w:space="0" w:color="auto"/>
          </w:divBdr>
        </w:div>
        <w:div w:id="205529796">
          <w:marLeft w:val="0"/>
          <w:marRight w:val="0"/>
          <w:marTop w:val="0"/>
          <w:marBottom w:val="300"/>
          <w:divBdr>
            <w:top w:val="single" w:sz="6" w:space="15" w:color="EDEDED"/>
            <w:left w:val="single" w:sz="6" w:space="15" w:color="EDEDED"/>
            <w:bottom w:val="single" w:sz="6" w:space="15" w:color="EDEDED"/>
            <w:right w:val="single" w:sz="6" w:space="15" w:color="EDEDED"/>
          </w:divBdr>
        </w:div>
        <w:div w:id="205602581">
          <w:marLeft w:val="0"/>
          <w:marRight w:val="0"/>
          <w:marTop w:val="0"/>
          <w:marBottom w:val="0"/>
          <w:divBdr>
            <w:top w:val="none" w:sz="0" w:space="0" w:color="auto"/>
            <w:left w:val="none" w:sz="0" w:space="0" w:color="auto"/>
            <w:bottom w:val="none" w:sz="0" w:space="0" w:color="auto"/>
            <w:right w:val="none" w:sz="0" w:space="0" w:color="auto"/>
          </w:divBdr>
          <w:divsChild>
            <w:div w:id="365445462">
              <w:marLeft w:val="0"/>
              <w:marRight w:val="0"/>
              <w:marTop w:val="0"/>
              <w:marBottom w:val="0"/>
              <w:divBdr>
                <w:top w:val="none" w:sz="0" w:space="0" w:color="auto"/>
                <w:left w:val="none" w:sz="0" w:space="0" w:color="auto"/>
                <w:bottom w:val="none" w:sz="0" w:space="0" w:color="auto"/>
                <w:right w:val="none" w:sz="0" w:space="0" w:color="auto"/>
              </w:divBdr>
            </w:div>
          </w:divsChild>
        </w:div>
        <w:div w:id="205602735">
          <w:marLeft w:val="0"/>
          <w:marRight w:val="0"/>
          <w:marTop w:val="300"/>
          <w:marBottom w:val="0"/>
          <w:divBdr>
            <w:top w:val="none" w:sz="0" w:space="0" w:color="auto"/>
            <w:left w:val="none" w:sz="0" w:space="0" w:color="auto"/>
            <w:bottom w:val="none" w:sz="0" w:space="0" w:color="auto"/>
            <w:right w:val="none" w:sz="0" w:space="0" w:color="auto"/>
          </w:divBdr>
        </w:div>
        <w:div w:id="205607112">
          <w:marLeft w:val="0"/>
          <w:marRight w:val="0"/>
          <w:marTop w:val="0"/>
          <w:marBottom w:val="300"/>
          <w:divBdr>
            <w:top w:val="single" w:sz="6" w:space="15" w:color="EDEDED"/>
            <w:left w:val="single" w:sz="6" w:space="15" w:color="EDEDED"/>
            <w:bottom w:val="single" w:sz="6" w:space="15" w:color="EDEDED"/>
            <w:right w:val="single" w:sz="6" w:space="15" w:color="EDEDED"/>
          </w:divBdr>
        </w:div>
        <w:div w:id="205609419">
          <w:marLeft w:val="0"/>
          <w:marRight w:val="0"/>
          <w:marTop w:val="0"/>
          <w:marBottom w:val="0"/>
          <w:divBdr>
            <w:top w:val="none" w:sz="0" w:space="0" w:color="auto"/>
            <w:left w:val="none" w:sz="0" w:space="0" w:color="auto"/>
            <w:bottom w:val="none" w:sz="0" w:space="0" w:color="auto"/>
            <w:right w:val="none" w:sz="0" w:space="0" w:color="auto"/>
          </w:divBdr>
        </w:div>
        <w:div w:id="205683581">
          <w:marLeft w:val="0"/>
          <w:marRight w:val="0"/>
          <w:marTop w:val="0"/>
          <w:marBottom w:val="0"/>
          <w:divBdr>
            <w:top w:val="none" w:sz="0" w:space="0" w:color="auto"/>
            <w:left w:val="none" w:sz="0" w:space="0" w:color="auto"/>
            <w:bottom w:val="none" w:sz="0" w:space="0" w:color="auto"/>
            <w:right w:val="none" w:sz="0" w:space="0" w:color="auto"/>
          </w:divBdr>
        </w:div>
        <w:div w:id="205719996">
          <w:marLeft w:val="0"/>
          <w:marRight w:val="0"/>
          <w:marTop w:val="0"/>
          <w:marBottom w:val="0"/>
          <w:divBdr>
            <w:top w:val="none" w:sz="0" w:space="0" w:color="auto"/>
            <w:left w:val="none" w:sz="0" w:space="0" w:color="auto"/>
            <w:bottom w:val="none" w:sz="0" w:space="0" w:color="auto"/>
            <w:right w:val="none" w:sz="0" w:space="0" w:color="auto"/>
          </w:divBdr>
        </w:div>
        <w:div w:id="205724366">
          <w:marLeft w:val="0"/>
          <w:marRight w:val="0"/>
          <w:marTop w:val="0"/>
          <w:marBottom w:val="0"/>
          <w:divBdr>
            <w:top w:val="none" w:sz="0" w:space="0" w:color="auto"/>
            <w:left w:val="none" w:sz="0" w:space="0" w:color="auto"/>
            <w:bottom w:val="none" w:sz="0" w:space="0" w:color="auto"/>
            <w:right w:val="none" w:sz="0" w:space="0" w:color="auto"/>
          </w:divBdr>
          <w:divsChild>
            <w:div w:id="407269774">
              <w:marLeft w:val="0"/>
              <w:marRight w:val="0"/>
              <w:marTop w:val="0"/>
              <w:marBottom w:val="0"/>
              <w:divBdr>
                <w:top w:val="none" w:sz="0" w:space="0" w:color="auto"/>
                <w:left w:val="none" w:sz="0" w:space="0" w:color="auto"/>
                <w:bottom w:val="none" w:sz="0" w:space="0" w:color="auto"/>
                <w:right w:val="none" w:sz="0" w:space="0" w:color="auto"/>
              </w:divBdr>
            </w:div>
          </w:divsChild>
        </w:div>
        <w:div w:id="205726425">
          <w:marLeft w:val="1725"/>
          <w:marRight w:val="1725"/>
          <w:marTop w:val="0"/>
          <w:marBottom w:val="0"/>
          <w:divBdr>
            <w:top w:val="none" w:sz="0" w:space="0" w:color="auto"/>
            <w:left w:val="none" w:sz="0" w:space="0" w:color="auto"/>
            <w:bottom w:val="none" w:sz="0" w:space="0" w:color="auto"/>
            <w:right w:val="none" w:sz="0" w:space="0" w:color="auto"/>
          </w:divBdr>
        </w:div>
        <w:div w:id="205727117">
          <w:marLeft w:val="0"/>
          <w:marRight w:val="0"/>
          <w:marTop w:val="0"/>
          <w:marBottom w:val="0"/>
          <w:divBdr>
            <w:top w:val="none" w:sz="0" w:space="0" w:color="auto"/>
            <w:left w:val="none" w:sz="0" w:space="0" w:color="auto"/>
            <w:bottom w:val="none" w:sz="0" w:space="0" w:color="auto"/>
            <w:right w:val="none" w:sz="0" w:space="0" w:color="auto"/>
          </w:divBdr>
        </w:div>
        <w:div w:id="205795206">
          <w:marLeft w:val="0"/>
          <w:marRight w:val="0"/>
          <w:marTop w:val="0"/>
          <w:marBottom w:val="300"/>
          <w:divBdr>
            <w:top w:val="single" w:sz="6" w:space="15" w:color="EDEDED"/>
            <w:left w:val="single" w:sz="6" w:space="15" w:color="EDEDED"/>
            <w:bottom w:val="single" w:sz="6" w:space="15" w:color="EDEDED"/>
            <w:right w:val="single" w:sz="6" w:space="15" w:color="EDEDED"/>
          </w:divBdr>
        </w:div>
        <w:div w:id="205796280">
          <w:marLeft w:val="0"/>
          <w:marRight w:val="0"/>
          <w:marTop w:val="0"/>
          <w:marBottom w:val="0"/>
          <w:divBdr>
            <w:top w:val="none" w:sz="0" w:space="0" w:color="auto"/>
            <w:left w:val="none" w:sz="0" w:space="0" w:color="auto"/>
            <w:bottom w:val="none" w:sz="0" w:space="0" w:color="auto"/>
            <w:right w:val="none" w:sz="0" w:space="0" w:color="auto"/>
          </w:divBdr>
        </w:div>
        <w:div w:id="205800279">
          <w:marLeft w:val="0"/>
          <w:marRight w:val="0"/>
          <w:marTop w:val="0"/>
          <w:marBottom w:val="300"/>
          <w:divBdr>
            <w:top w:val="single" w:sz="6" w:space="15" w:color="EDEDED"/>
            <w:left w:val="single" w:sz="6" w:space="15" w:color="EDEDED"/>
            <w:bottom w:val="single" w:sz="6" w:space="15" w:color="EDEDED"/>
            <w:right w:val="single" w:sz="6" w:space="15" w:color="EDEDED"/>
          </w:divBdr>
        </w:div>
        <w:div w:id="205801213">
          <w:marLeft w:val="0"/>
          <w:marRight w:val="0"/>
          <w:marTop w:val="0"/>
          <w:marBottom w:val="0"/>
          <w:divBdr>
            <w:top w:val="none" w:sz="0" w:space="0" w:color="auto"/>
            <w:left w:val="none" w:sz="0" w:space="0" w:color="auto"/>
            <w:bottom w:val="none" w:sz="0" w:space="0" w:color="auto"/>
            <w:right w:val="none" w:sz="0" w:space="0" w:color="auto"/>
          </w:divBdr>
        </w:div>
        <w:div w:id="205802705">
          <w:marLeft w:val="0"/>
          <w:marRight w:val="0"/>
          <w:marTop w:val="0"/>
          <w:marBottom w:val="0"/>
          <w:divBdr>
            <w:top w:val="none" w:sz="0" w:space="0" w:color="auto"/>
            <w:left w:val="none" w:sz="0" w:space="0" w:color="auto"/>
            <w:bottom w:val="none" w:sz="0" w:space="0" w:color="auto"/>
            <w:right w:val="none" w:sz="0" w:space="0" w:color="auto"/>
          </w:divBdr>
        </w:div>
        <w:div w:id="205869534">
          <w:marLeft w:val="0"/>
          <w:marRight w:val="0"/>
          <w:marTop w:val="0"/>
          <w:marBottom w:val="0"/>
          <w:divBdr>
            <w:top w:val="none" w:sz="0" w:space="0" w:color="auto"/>
            <w:left w:val="none" w:sz="0" w:space="0" w:color="auto"/>
            <w:bottom w:val="none" w:sz="0" w:space="0" w:color="auto"/>
            <w:right w:val="none" w:sz="0" w:space="0" w:color="auto"/>
          </w:divBdr>
        </w:div>
        <w:div w:id="205870147">
          <w:marLeft w:val="0"/>
          <w:marRight w:val="0"/>
          <w:marTop w:val="0"/>
          <w:marBottom w:val="0"/>
          <w:divBdr>
            <w:top w:val="none" w:sz="0" w:space="0" w:color="auto"/>
            <w:left w:val="none" w:sz="0" w:space="0" w:color="auto"/>
            <w:bottom w:val="none" w:sz="0" w:space="0" w:color="auto"/>
            <w:right w:val="none" w:sz="0" w:space="0" w:color="auto"/>
          </w:divBdr>
        </w:div>
        <w:div w:id="205870529">
          <w:marLeft w:val="0"/>
          <w:marRight w:val="0"/>
          <w:marTop w:val="0"/>
          <w:marBottom w:val="0"/>
          <w:divBdr>
            <w:top w:val="none" w:sz="0" w:space="0" w:color="auto"/>
            <w:left w:val="none" w:sz="0" w:space="0" w:color="auto"/>
            <w:bottom w:val="none" w:sz="0" w:space="0" w:color="auto"/>
            <w:right w:val="none" w:sz="0" w:space="0" w:color="auto"/>
          </w:divBdr>
          <w:divsChild>
            <w:div w:id="311715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5878132">
          <w:marLeft w:val="0"/>
          <w:marRight w:val="0"/>
          <w:marTop w:val="0"/>
          <w:marBottom w:val="0"/>
          <w:divBdr>
            <w:top w:val="none" w:sz="0" w:space="0" w:color="auto"/>
            <w:left w:val="none" w:sz="0" w:space="0" w:color="auto"/>
            <w:bottom w:val="none" w:sz="0" w:space="0" w:color="auto"/>
            <w:right w:val="none" w:sz="0" w:space="0" w:color="auto"/>
          </w:divBdr>
        </w:div>
        <w:div w:id="205879035">
          <w:marLeft w:val="0"/>
          <w:marRight w:val="0"/>
          <w:marTop w:val="0"/>
          <w:marBottom w:val="0"/>
          <w:divBdr>
            <w:top w:val="none" w:sz="0" w:space="0" w:color="auto"/>
            <w:left w:val="none" w:sz="0" w:space="0" w:color="auto"/>
            <w:bottom w:val="none" w:sz="0" w:space="0" w:color="auto"/>
            <w:right w:val="none" w:sz="0" w:space="0" w:color="auto"/>
          </w:divBdr>
          <w:divsChild>
            <w:div w:id="353457101">
              <w:marLeft w:val="0"/>
              <w:marRight w:val="0"/>
              <w:marTop w:val="0"/>
              <w:marBottom w:val="0"/>
              <w:divBdr>
                <w:top w:val="none" w:sz="0" w:space="0" w:color="auto"/>
                <w:left w:val="none" w:sz="0" w:space="0" w:color="auto"/>
                <w:bottom w:val="none" w:sz="0" w:space="0" w:color="auto"/>
                <w:right w:val="none" w:sz="0" w:space="0" w:color="auto"/>
              </w:divBdr>
            </w:div>
          </w:divsChild>
        </w:div>
        <w:div w:id="205916741">
          <w:marLeft w:val="0"/>
          <w:marRight w:val="0"/>
          <w:marTop w:val="0"/>
          <w:marBottom w:val="300"/>
          <w:divBdr>
            <w:top w:val="single" w:sz="6" w:space="15" w:color="EDEDED"/>
            <w:left w:val="single" w:sz="6" w:space="15" w:color="EDEDED"/>
            <w:bottom w:val="single" w:sz="6" w:space="15" w:color="EDEDED"/>
            <w:right w:val="single" w:sz="6" w:space="15" w:color="EDEDED"/>
          </w:divBdr>
        </w:div>
        <w:div w:id="205918398">
          <w:marLeft w:val="0"/>
          <w:marRight w:val="0"/>
          <w:marTop w:val="300"/>
          <w:marBottom w:val="0"/>
          <w:divBdr>
            <w:top w:val="none" w:sz="0" w:space="0" w:color="auto"/>
            <w:left w:val="none" w:sz="0" w:space="0" w:color="auto"/>
            <w:bottom w:val="none" w:sz="0" w:space="0" w:color="auto"/>
            <w:right w:val="none" w:sz="0" w:space="0" w:color="auto"/>
          </w:divBdr>
        </w:div>
        <w:div w:id="205918679">
          <w:marLeft w:val="0"/>
          <w:marRight w:val="0"/>
          <w:marTop w:val="0"/>
          <w:marBottom w:val="0"/>
          <w:divBdr>
            <w:top w:val="none" w:sz="0" w:space="0" w:color="auto"/>
            <w:left w:val="none" w:sz="0" w:space="0" w:color="auto"/>
            <w:bottom w:val="none" w:sz="0" w:space="0" w:color="auto"/>
            <w:right w:val="none" w:sz="0" w:space="0" w:color="auto"/>
          </w:divBdr>
        </w:div>
        <w:div w:id="205919572">
          <w:marLeft w:val="0"/>
          <w:marRight w:val="0"/>
          <w:marTop w:val="0"/>
          <w:marBottom w:val="0"/>
          <w:divBdr>
            <w:top w:val="none" w:sz="0" w:space="0" w:color="auto"/>
            <w:left w:val="none" w:sz="0" w:space="0" w:color="auto"/>
            <w:bottom w:val="none" w:sz="0" w:space="0" w:color="auto"/>
            <w:right w:val="none" w:sz="0" w:space="0" w:color="auto"/>
          </w:divBdr>
        </w:div>
        <w:div w:id="205920707">
          <w:marLeft w:val="0"/>
          <w:marRight w:val="0"/>
          <w:marTop w:val="0"/>
          <w:marBottom w:val="0"/>
          <w:divBdr>
            <w:top w:val="none" w:sz="0" w:space="0" w:color="auto"/>
            <w:left w:val="none" w:sz="0" w:space="0" w:color="auto"/>
            <w:bottom w:val="none" w:sz="0" w:space="0" w:color="auto"/>
            <w:right w:val="none" w:sz="0" w:space="0" w:color="auto"/>
          </w:divBdr>
        </w:div>
        <w:div w:id="205921718">
          <w:marLeft w:val="0"/>
          <w:marRight w:val="0"/>
          <w:marTop w:val="0"/>
          <w:marBottom w:val="0"/>
          <w:divBdr>
            <w:top w:val="none" w:sz="0" w:space="0" w:color="auto"/>
            <w:left w:val="none" w:sz="0" w:space="0" w:color="auto"/>
            <w:bottom w:val="none" w:sz="0" w:space="0" w:color="auto"/>
            <w:right w:val="none" w:sz="0" w:space="0" w:color="auto"/>
          </w:divBdr>
        </w:div>
        <w:div w:id="205921822">
          <w:marLeft w:val="0"/>
          <w:marRight w:val="0"/>
          <w:marTop w:val="0"/>
          <w:marBottom w:val="0"/>
          <w:divBdr>
            <w:top w:val="none" w:sz="0" w:space="0" w:color="auto"/>
            <w:left w:val="none" w:sz="0" w:space="0" w:color="auto"/>
            <w:bottom w:val="none" w:sz="0" w:space="0" w:color="auto"/>
            <w:right w:val="none" w:sz="0" w:space="0" w:color="auto"/>
          </w:divBdr>
        </w:div>
        <w:div w:id="205992596">
          <w:marLeft w:val="0"/>
          <w:marRight w:val="0"/>
          <w:marTop w:val="0"/>
          <w:marBottom w:val="0"/>
          <w:divBdr>
            <w:top w:val="none" w:sz="0" w:space="0" w:color="auto"/>
            <w:left w:val="none" w:sz="0" w:space="0" w:color="auto"/>
            <w:bottom w:val="none" w:sz="0" w:space="0" w:color="auto"/>
            <w:right w:val="none" w:sz="0" w:space="0" w:color="auto"/>
          </w:divBdr>
        </w:div>
        <w:div w:id="206063175">
          <w:marLeft w:val="0"/>
          <w:marRight w:val="0"/>
          <w:marTop w:val="0"/>
          <w:marBottom w:val="0"/>
          <w:divBdr>
            <w:top w:val="none" w:sz="0" w:space="0" w:color="auto"/>
            <w:left w:val="none" w:sz="0" w:space="0" w:color="auto"/>
            <w:bottom w:val="none" w:sz="0" w:space="0" w:color="auto"/>
            <w:right w:val="none" w:sz="0" w:space="0" w:color="auto"/>
          </w:divBdr>
        </w:div>
        <w:div w:id="206111963">
          <w:marLeft w:val="0"/>
          <w:marRight w:val="0"/>
          <w:marTop w:val="0"/>
          <w:marBottom w:val="0"/>
          <w:divBdr>
            <w:top w:val="none" w:sz="0" w:space="0" w:color="auto"/>
            <w:left w:val="none" w:sz="0" w:space="0" w:color="auto"/>
            <w:bottom w:val="none" w:sz="0" w:space="0" w:color="auto"/>
            <w:right w:val="none" w:sz="0" w:space="0" w:color="auto"/>
          </w:divBdr>
        </w:div>
        <w:div w:id="206112161">
          <w:marLeft w:val="0"/>
          <w:marRight w:val="0"/>
          <w:marTop w:val="0"/>
          <w:marBottom w:val="300"/>
          <w:divBdr>
            <w:top w:val="single" w:sz="6" w:space="15" w:color="EDEDED"/>
            <w:left w:val="single" w:sz="6" w:space="15" w:color="EDEDED"/>
            <w:bottom w:val="single" w:sz="6" w:space="15" w:color="EDEDED"/>
            <w:right w:val="single" w:sz="6" w:space="15" w:color="EDEDED"/>
          </w:divBdr>
        </w:div>
        <w:div w:id="206138936">
          <w:marLeft w:val="0"/>
          <w:marRight w:val="0"/>
          <w:marTop w:val="0"/>
          <w:marBottom w:val="0"/>
          <w:divBdr>
            <w:top w:val="none" w:sz="0" w:space="0" w:color="auto"/>
            <w:left w:val="none" w:sz="0" w:space="0" w:color="auto"/>
            <w:bottom w:val="none" w:sz="0" w:space="0" w:color="auto"/>
            <w:right w:val="none" w:sz="0" w:space="0" w:color="auto"/>
          </w:divBdr>
          <w:divsChild>
            <w:div w:id="367335132">
              <w:marLeft w:val="0"/>
              <w:marRight w:val="0"/>
              <w:marTop w:val="0"/>
              <w:marBottom w:val="0"/>
              <w:divBdr>
                <w:top w:val="none" w:sz="0" w:space="0" w:color="auto"/>
                <w:left w:val="none" w:sz="0" w:space="0" w:color="auto"/>
                <w:bottom w:val="none" w:sz="0" w:space="0" w:color="auto"/>
                <w:right w:val="none" w:sz="0" w:space="0" w:color="auto"/>
              </w:divBdr>
            </w:div>
          </w:divsChild>
        </w:div>
        <w:div w:id="206141299">
          <w:marLeft w:val="0"/>
          <w:marRight w:val="0"/>
          <w:marTop w:val="0"/>
          <w:marBottom w:val="0"/>
          <w:divBdr>
            <w:top w:val="none" w:sz="0" w:space="0" w:color="auto"/>
            <w:left w:val="none" w:sz="0" w:space="0" w:color="auto"/>
            <w:bottom w:val="none" w:sz="0" w:space="0" w:color="auto"/>
            <w:right w:val="none" w:sz="0" w:space="0" w:color="auto"/>
          </w:divBdr>
        </w:div>
        <w:div w:id="206181823">
          <w:marLeft w:val="0"/>
          <w:marRight w:val="0"/>
          <w:marTop w:val="0"/>
          <w:marBottom w:val="0"/>
          <w:divBdr>
            <w:top w:val="none" w:sz="0" w:space="0" w:color="auto"/>
            <w:left w:val="none" w:sz="0" w:space="0" w:color="auto"/>
            <w:bottom w:val="none" w:sz="0" w:space="0" w:color="auto"/>
            <w:right w:val="none" w:sz="0" w:space="0" w:color="auto"/>
          </w:divBdr>
          <w:divsChild>
            <w:div w:id="837676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184068">
          <w:marLeft w:val="0"/>
          <w:marRight w:val="0"/>
          <w:marTop w:val="0"/>
          <w:marBottom w:val="0"/>
          <w:divBdr>
            <w:top w:val="none" w:sz="0" w:space="0" w:color="auto"/>
            <w:left w:val="none" w:sz="0" w:space="0" w:color="auto"/>
            <w:bottom w:val="none" w:sz="0" w:space="0" w:color="auto"/>
            <w:right w:val="none" w:sz="0" w:space="0" w:color="auto"/>
          </w:divBdr>
        </w:div>
        <w:div w:id="206184532">
          <w:marLeft w:val="0"/>
          <w:marRight w:val="0"/>
          <w:marTop w:val="0"/>
          <w:marBottom w:val="0"/>
          <w:divBdr>
            <w:top w:val="none" w:sz="0" w:space="0" w:color="auto"/>
            <w:left w:val="none" w:sz="0" w:space="0" w:color="auto"/>
            <w:bottom w:val="none" w:sz="0" w:space="0" w:color="auto"/>
            <w:right w:val="none" w:sz="0" w:space="0" w:color="auto"/>
          </w:divBdr>
        </w:div>
        <w:div w:id="206184608">
          <w:marLeft w:val="0"/>
          <w:marRight w:val="0"/>
          <w:marTop w:val="0"/>
          <w:marBottom w:val="300"/>
          <w:divBdr>
            <w:top w:val="single" w:sz="6" w:space="15" w:color="EDEDED"/>
            <w:left w:val="single" w:sz="6" w:space="15" w:color="EDEDED"/>
            <w:bottom w:val="single" w:sz="6" w:space="15" w:color="EDEDED"/>
            <w:right w:val="single" w:sz="6" w:space="15" w:color="EDEDED"/>
          </w:divBdr>
        </w:div>
        <w:div w:id="206185358">
          <w:marLeft w:val="0"/>
          <w:marRight w:val="0"/>
          <w:marTop w:val="0"/>
          <w:marBottom w:val="0"/>
          <w:divBdr>
            <w:top w:val="none" w:sz="0" w:space="0" w:color="auto"/>
            <w:left w:val="none" w:sz="0" w:space="0" w:color="auto"/>
            <w:bottom w:val="none" w:sz="0" w:space="0" w:color="auto"/>
            <w:right w:val="none" w:sz="0" w:space="0" w:color="auto"/>
          </w:divBdr>
        </w:div>
        <w:div w:id="206188569">
          <w:marLeft w:val="0"/>
          <w:marRight w:val="0"/>
          <w:marTop w:val="0"/>
          <w:marBottom w:val="300"/>
          <w:divBdr>
            <w:top w:val="single" w:sz="6" w:space="15" w:color="EDEDED"/>
            <w:left w:val="single" w:sz="6" w:space="15" w:color="EDEDED"/>
            <w:bottom w:val="single" w:sz="6" w:space="15" w:color="EDEDED"/>
            <w:right w:val="single" w:sz="6" w:space="15" w:color="EDEDED"/>
          </w:divBdr>
        </w:div>
        <w:div w:id="206190071">
          <w:marLeft w:val="0"/>
          <w:marRight w:val="0"/>
          <w:marTop w:val="0"/>
          <w:marBottom w:val="0"/>
          <w:divBdr>
            <w:top w:val="none" w:sz="0" w:space="0" w:color="auto"/>
            <w:left w:val="none" w:sz="0" w:space="0" w:color="auto"/>
            <w:bottom w:val="none" w:sz="0" w:space="0" w:color="auto"/>
            <w:right w:val="none" w:sz="0" w:space="0" w:color="auto"/>
          </w:divBdr>
          <w:divsChild>
            <w:div w:id="2875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257588">
          <w:marLeft w:val="0"/>
          <w:marRight w:val="0"/>
          <w:marTop w:val="0"/>
          <w:marBottom w:val="0"/>
          <w:divBdr>
            <w:top w:val="none" w:sz="0" w:space="0" w:color="auto"/>
            <w:left w:val="none" w:sz="0" w:space="0" w:color="auto"/>
            <w:bottom w:val="none" w:sz="0" w:space="0" w:color="auto"/>
            <w:right w:val="none" w:sz="0" w:space="0" w:color="auto"/>
          </w:divBdr>
        </w:div>
        <w:div w:id="206257844">
          <w:marLeft w:val="0"/>
          <w:marRight w:val="0"/>
          <w:marTop w:val="0"/>
          <w:marBottom w:val="0"/>
          <w:divBdr>
            <w:top w:val="none" w:sz="0" w:space="0" w:color="auto"/>
            <w:left w:val="none" w:sz="0" w:space="0" w:color="auto"/>
            <w:bottom w:val="none" w:sz="0" w:space="0" w:color="auto"/>
            <w:right w:val="none" w:sz="0" w:space="0" w:color="auto"/>
          </w:divBdr>
        </w:div>
        <w:div w:id="206259119">
          <w:marLeft w:val="0"/>
          <w:marRight w:val="0"/>
          <w:marTop w:val="300"/>
          <w:marBottom w:val="0"/>
          <w:divBdr>
            <w:top w:val="none" w:sz="0" w:space="0" w:color="auto"/>
            <w:left w:val="none" w:sz="0" w:space="0" w:color="auto"/>
            <w:bottom w:val="none" w:sz="0" w:space="0" w:color="auto"/>
            <w:right w:val="none" w:sz="0" w:space="0" w:color="auto"/>
          </w:divBdr>
        </w:div>
        <w:div w:id="206265572">
          <w:marLeft w:val="0"/>
          <w:marRight w:val="0"/>
          <w:marTop w:val="300"/>
          <w:marBottom w:val="0"/>
          <w:divBdr>
            <w:top w:val="none" w:sz="0" w:space="0" w:color="auto"/>
            <w:left w:val="none" w:sz="0" w:space="0" w:color="auto"/>
            <w:bottom w:val="none" w:sz="0" w:space="0" w:color="auto"/>
            <w:right w:val="none" w:sz="0" w:space="0" w:color="auto"/>
          </w:divBdr>
          <w:divsChild>
            <w:div w:id="307979315">
              <w:marLeft w:val="0"/>
              <w:marRight w:val="0"/>
              <w:marTop w:val="0"/>
              <w:marBottom w:val="0"/>
              <w:divBdr>
                <w:top w:val="none" w:sz="0" w:space="0" w:color="auto"/>
                <w:left w:val="none" w:sz="0" w:space="0" w:color="auto"/>
                <w:bottom w:val="none" w:sz="0" w:space="0" w:color="auto"/>
                <w:right w:val="none" w:sz="0" w:space="0" w:color="auto"/>
              </w:divBdr>
            </w:div>
          </w:divsChild>
        </w:div>
        <w:div w:id="206265696">
          <w:marLeft w:val="0"/>
          <w:marRight w:val="0"/>
          <w:marTop w:val="0"/>
          <w:marBottom w:val="0"/>
          <w:divBdr>
            <w:top w:val="none" w:sz="0" w:space="0" w:color="auto"/>
            <w:left w:val="none" w:sz="0" w:space="0" w:color="auto"/>
            <w:bottom w:val="none" w:sz="0" w:space="0" w:color="auto"/>
            <w:right w:val="none" w:sz="0" w:space="0" w:color="auto"/>
          </w:divBdr>
        </w:div>
        <w:div w:id="206308344">
          <w:marLeft w:val="0"/>
          <w:marRight w:val="0"/>
          <w:marTop w:val="0"/>
          <w:marBottom w:val="0"/>
          <w:divBdr>
            <w:top w:val="none" w:sz="0" w:space="0" w:color="auto"/>
            <w:left w:val="none" w:sz="0" w:space="0" w:color="auto"/>
            <w:bottom w:val="none" w:sz="0" w:space="0" w:color="auto"/>
            <w:right w:val="none" w:sz="0" w:space="0" w:color="auto"/>
          </w:divBdr>
        </w:div>
        <w:div w:id="206331980">
          <w:marLeft w:val="0"/>
          <w:marRight w:val="0"/>
          <w:marTop w:val="0"/>
          <w:marBottom w:val="300"/>
          <w:divBdr>
            <w:top w:val="single" w:sz="6" w:space="15" w:color="EDEDED"/>
            <w:left w:val="single" w:sz="6" w:space="15" w:color="EDEDED"/>
            <w:bottom w:val="single" w:sz="6" w:space="15" w:color="EDEDED"/>
            <w:right w:val="single" w:sz="6" w:space="15" w:color="EDEDED"/>
          </w:divBdr>
        </w:div>
        <w:div w:id="206332586">
          <w:marLeft w:val="0"/>
          <w:marRight w:val="0"/>
          <w:marTop w:val="0"/>
          <w:marBottom w:val="0"/>
          <w:divBdr>
            <w:top w:val="none" w:sz="0" w:space="0" w:color="auto"/>
            <w:left w:val="none" w:sz="0" w:space="0" w:color="auto"/>
            <w:bottom w:val="none" w:sz="0" w:space="0" w:color="auto"/>
            <w:right w:val="none" w:sz="0" w:space="0" w:color="auto"/>
          </w:divBdr>
        </w:div>
        <w:div w:id="206333088">
          <w:marLeft w:val="0"/>
          <w:marRight w:val="0"/>
          <w:marTop w:val="0"/>
          <w:marBottom w:val="0"/>
          <w:divBdr>
            <w:top w:val="none" w:sz="0" w:space="0" w:color="auto"/>
            <w:left w:val="none" w:sz="0" w:space="0" w:color="auto"/>
            <w:bottom w:val="none" w:sz="0" w:space="0" w:color="auto"/>
            <w:right w:val="none" w:sz="0" w:space="0" w:color="auto"/>
          </w:divBdr>
        </w:div>
        <w:div w:id="206334753">
          <w:marLeft w:val="0"/>
          <w:marRight w:val="0"/>
          <w:marTop w:val="0"/>
          <w:marBottom w:val="0"/>
          <w:divBdr>
            <w:top w:val="none" w:sz="0" w:space="0" w:color="auto"/>
            <w:left w:val="none" w:sz="0" w:space="0" w:color="auto"/>
            <w:bottom w:val="none" w:sz="0" w:space="0" w:color="auto"/>
            <w:right w:val="none" w:sz="0" w:space="0" w:color="auto"/>
          </w:divBdr>
        </w:div>
        <w:div w:id="206374515">
          <w:marLeft w:val="0"/>
          <w:marRight w:val="0"/>
          <w:marTop w:val="0"/>
          <w:marBottom w:val="0"/>
          <w:divBdr>
            <w:top w:val="none" w:sz="0" w:space="0" w:color="auto"/>
            <w:left w:val="none" w:sz="0" w:space="0" w:color="auto"/>
            <w:bottom w:val="none" w:sz="0" w:space="0" w:color="auto"/>
            <w:right w:val="none" w:sz="0" w:space="0" w:color="auto"/>
          </w:divBdr>
          <w:divsChild>
            <w:div w:id="152524289">
              <w:marLeft w:val="0"/>
              <w:marRight w:val="0"/>
              <w:marTop w:val="0"/>
              <w:marBottom w:val="0"/>
              <w:divBdr>
                <w:top w:val="none" w:sz="0" w:space="0" w:color="auto"/>
                <w:left w:val="none" w:sz="0" w:space="0" w:color="auto"/>
                <w:bottom w:val="none" w:sz="0" w:space="0" w:color="auto"/>
                <w:right w:val="none" w:sz="0" w:space="0" w:color="auto"/>
              </w:divBdr>
            </w:div>
          </w:divsChild>
        </w:div>
        <w:div w:id="206375033">
          <w:marLeft w:val="0"/>
          <w:marRight w:val="0"/>
          <w:marTop w:val="0"/>
          <w:marBottom w:val="0"/>
          <w:divBdr>
            <w:top w:val="none" w:sz="0" w:space="0" w:color="auto"/>
            <w:left w:val="none" w:sz="0" w:space="0" w:color="auto"/>
            <w:bottom w:val="none" w:sz="0" w:space="0" w:color="auto"/>
            <w:right w:val="none" w:sz="0" w:space="0" w:color="auto"/>
          </w:divBdr>
          <w:divsChild>
            <w:div w:id="386950515">
              <w:marLeft w:val="0"/>
              <w:marRight w:val="0"/>
              <w:marTop w:val="0"/>
              <w:marBottom w:val="0"/>
              <w:divBdr>
                <w:top w:val="none" w:sz="0" w:space="0" w:color="auto"/>
                <w:left w:val="none" w:sz="0" w:space="0" w:color="auto"/>
                <w:bottom w:val="none" w:sz="0" w:space="0" w:color="auto"/>
                <w:right w:val="none" w:sz="0" w:space="0" w:color="auto"/>
              </w:divBdr>
            </w:div>
          </w:divsChild>
        </w:div>
        <w:div w:id="206377007">
          <w:marLeft w:val="0"/>
          <w:marRight w:val="0"/>
          <w:marTop w:val="300"/>
          <w:marBottom w:val="0"/>
          <w:divBdr>
            <w:top w:val="none" w:sz="0" w:space="0" w:color="auto"/>
            <w:left w:val="none" w:sz="0" w:space="0" w:color="auto"/>
            <w:bottom w:val="none" w:sz="0" w:space="0" w:color="auto"/>
            <w:right w:val="none" w:sz="0" w:space="0" w:color="auto"/>
          </w:divBdr>
        </w:div>
        <w:div w:id="206379172">
          <w:marLeft w:val="0"/>
          <w:marRight w:val="0"/>
          <w:marTop w:val="0"/>
          <w:marBottom w:val="0"/>
          <w:divBdr>
            <w:top w:val="none" w:sz="0" w:space="0" w:color="auto"/>
            <w:left w:val="none" w:sz="0" w:space="0" w:color="auto"/>
            <w:bottom w:val="none" w:sz="0" w:space="0" w:color="auto"/>
            <w:right w:val="none" w:sz="0" w:space="0" w:color="auto"/>
          </w:divBdr>
          <w:divsChild>
            <w:div w:id="4096942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6452434">
          <w:marLeft w:val="0"/>
          <w:marRight w:val="0"/>
          <w:marTop w:val="0"/>
          <w:marBottom w:val="0"/>
          <w:divBdr>
            <w:top w:val="none" w:sz="0" w:space="0" w:color="auto"/>
            <w:left w:val="none" w:sz="0" w:space="0" w:color="auto"/>
            <w:bottom w:val="none" w:sz="0" w:space="0" w:color="auto"/>
            <w:right w:val="none" w:sz="0" w:space="0" w:color="auto"/>
          </w:divBdr>
        </w:div>
        <w:div w:id="206453070">
          <w:marLeft w:val="0"/>
          <w:marRight w:val="0"/>
          <w:marTop w:val="0"/>
          <w:marBottom w:val="0"/>
          <w:divBdr>
            <w:top w:val="none" w:sz="0" w:space="0" w:color="auto"/>
            <w:left w:val="none" w:sz="0" w:space="0" w:color="auto"/>
            <w:bottom w:val="none" w:sz="0" w:space="0" w:color="auto"/>
            <w:right w:val="none" w:sz="0" w:space="0" w:color="auto"/>
          </w:divBdr>
        </w:div>
        <w:div w:id="206454991">
          <w:marLeft w:val="0"/>
          <w:marRight w:val="0"/>
          <w:marTop w:val="0"/>
          <w:marBottom w:val="0"/>
          <w:divBdr>
            <w:top w:val="none" w:sz="0" w:space="0" w:color="auto"/>
            <w:left w:val="none" w:sz="0" w:space="0" w:color="auto"/>
            <w:bottom w:val="none" w:sz="0" w:space="0" w:color="auto"/>
            <w:right w:val="none" w:sz="0" w:space="0" w:color="auto"/>
          </w:divBdr>
        </w:div>
        <w:div w:id="206455148">
          <w:marLeft w:val="0"/>
          <w:marRight w:val="0"/>
          <w:marTop w:val="0"/>
          <w:marBottom w:val="300"/>
          <w:divBdr>
            <w:top w:val="single" w:sz="6" w:space="15" w:color="EDEDED"/>
            <w:left w:val="single" w:sz="6" w:space="15" w:color="EDEDED"/>
            <w:bottom w:val="single" w:sz="6" w:space="15" w:color="EDEDED"/>
            <w:right w:val="single" w:sz="6" w:space="15" w:color="EDEDED"/>
          </w:divBdr>
        </w:div>
        <w:div w:id="206458289">
          <w:marLeft w:val="0"/>
          <w:marRight w:val="0"/>
          <w:marTop w:val="0"/>
          <w:marBottom w:val="0"/>
          <w:divBdr>
            <w:top w:val="none" w:sz="0" w:space="0" w:color="auto"/>
            <w:left w:val="none" w:sz="0" w:space="0" w:color="auto"/>
            <w:bottom w:val="none" w:sz="0" w:space="0" w:color="auto"/>
            <w:right w:val="none" w:sz="0" w:space="0" w:color="auto"/>
          </w:divBdr>
        </w:div>
        <w:div w:id="206529536">
          <w:marLeft w:val="0"/>
          <w:marRight w:val="0"/>
          <w:marTop w:val="0"/>
          <w:marBottom w:val="0"/>
          <w:divBdr>
            <w:top w:val="none" w:sz="0" w:space="0" w:color="auto"/>
            <w:left w:val="none" w:sz="0" w:space="0" w:color="auto"/>
            <w:bottom w:val="none" w:sz="0" w:space="0" w:color="auto"/>
            <w:right w:val="none" w:sz="0" w:space="0" w:color="auto"/>
          </w:divBdr>
          <w:divsChild>
            <w:div w:id="280842166">
              <w:marLeft w:val="0"/>
              <w:marRight w:val="0"/>
              <w:marTop w:val="0"/>
              <w:marBottom w:val="0"/>
              <w:divBdr>
                <w:top w:val="none" w:sz="0" w:space="0" w:color="auto"/>
                <w:left w:val="none" w:sz="0" w:space="0" w:color="auto"/>
                <w:bottom w:val="none" w:sz="0" w:space="0" w:color="auto"/>
                <w:right w:val="none" w:sz="0" w:space="0" w:color="auto"/>
              </w:divBdr>
            </w:div>
          </w:divsChild>
        </w:div>
        <w:div w:id="206532722">
          <w:marLeft w:val="0"/>
          <w:marRight w:val="0"/>
          <w:marTop w:val="0"/>
          <w:marBottom w:val="300"/>
          <w:divBdr>
            <w:top w:val="single" w:sz="6" w:space="15" w:color="EDEDED"/>
            <w:left w:val="single" w:sz="6" w:space="15" w:color="EDEDED"/>
            <w:bottom w:val="single" w:sz="6" w:space="15" w:color="EDEDED"/>
            <w:right w:val="single" w:sz="6" w:space="15" w:color="EDEDED"/>
          </w:divBdr>
        </w:div>
        <w:div w:id="206533659">
          <w:marLeft w:val="0"/>
          <w:marRight w:val="0"/>
          <w:marTop w:val="0"/>
          <w:marBottom w:val="0"/>
          <w:divBdr>
            <w:top w:val="none" w:sz="0" w:space="0" w:color="auto"/>
            <w:left w:val="none" w:sz="0" w:space="0" w:color="auto"/>
            <w:bottom w:val="none" w:sz="0" w:space="0" w:color="auto"/>
            <w:right w:val="none" w:sz="0" w:space="0" w:color="auto"/>
          </w:divBdr>
        </w:div>
        <w:div w:id="206570042">
          <w:marLeft w:val="0"/>
          <w:marRight w:val="0"/>
          <w:marTop w:val="0"/>
          <w:marBottom w:val="0"/>
          <w:divBdr>
            <w:top w:val="none" w:sz="0" w:space="0" w:color="auto"/>
            <w:left w:val="none" w:sz="0" w:space="0" w:color="auto"/>
            <w:bottom w:val="none" w:sz="0" w:space="0" w:color="auto"/>
            <w:right w:val="none" w:sz="0" w:space="0" w:color="auto"/>
          </w:divBdr>
        </w:div>
        <w:div w:id="206575915">
          <w:marLeft w:val="0"/>
          <w:marRight w:val="0"/>
          <w:marTop w:val="0"/>
          <w:marBottom w:val="0"/>
          <w:divBdr>
            <w:top w:val="none" w:sz="0" w:space="0" w:color="auto"/>
            <w:left w:val="none" w:sz="0" w:space="0" w:color="auto"/>
            <w:bottom w:val="none" w:sz="0" w:space="0" w:color="auto"/>
            <w:right w:val="none" w:sz="0" w:space="0" w:color="auto"/>
          </w:divBdr>
        </w:div>
        <w:div w:id="206601648">
          <w:marLeft w:val="0"/>
          <w:marRight w:val="0"/>
          <w:marTop w:val="0"/>
          <w:marBottom w:val="300"/>
          <w:divBdr>
            <w:top w:val="single" w:sz="6" w:space="15" w:color="EDEDED"/>
            <w:left w:val="single" w:sz="6" w:space="15" w:color="EDEDED"/>
            <w:bottom w:val="single" w:sz="6" w:space="15" w:color="EDEDED"/>
            <w:right w:val="single" w:sz="6" w:space="15" w:color="EDEDED"/>
          </w:divBdr>
        </w:div>
        <w:div w:id="206644241">
          <w:marLeft w:val="0"/>
          <w:marRight w:val="0"/>
          <w:marTop w:val="0"/>
          <w:marBottom w:val="0"/>
          <w:divBdr>
            <w:top w:val="none" w:sz="0" w:space="0" w:color="auto"/>
            <w:left w:val="none" w:sz="0" w:space="0" w:color="auto"/>
            <w:bottom w:val="none" w:sz="0" w:space="0" w:color="auto"/>
            <w:right w:val="none" w:sz="0" w:space="0" w:color="auto"/>
          </w:divBdr>
        </w:div>
        <w:div w:id="206645279">
          <w:marLeft w:val="0"/>
          <w:marRight w:val="0"/>
          <w:marTop w:val="0"/>
          <w:marBottom w:val="0"/>
          <w:divBdr>
            <w:top w:val="none" w:sz="0" w:space="0" w:color="auto"/>
            <w:left w:val="none" w:sz="0" w:space="0" w:color="auto"/>
            <w:bottom w:val="none" w:sz="0" w:space="0" w:color="auto"/>
            <w:right w:val="none" w:sz="0" w:space="0" w:color="auto"/>
          </w:divBdr>
        </w:div>
        <w:div w:id="206650671">
          <w:marLeft w:val="0"/>
          <w:marRight w:val="0"/>
          <w:marTop w:val="0"/>
          <w:marBottom w:val="0"/>
          <w:divBdr>
            <w:top w:val="none" w:sz="0" w:space="0" w:color="auto"/>
            <w:left w:val="none" w:sz="0" w:space="0" w:color="auto"/>
            <w:bottom w:val="none" w:sz="0" w:space="0" w:color="auto"/>
            <w:right w:val="none" w:sz="0" w:space="0" w:color="auto"/>
          </w:divBdr>
        </w:div>
        <w:div w:id="206719007">
          <w:marLeft w:val="0"/>
          <w:marRight w:val="0"/>
          <w:marTop w:val="0"/>
          <w:marBottom w:val="0"/>
          <w:divBdr>
            <w:top w:val="none" w:sz="0" w:space="0" w:color="auto"/>
            <w:left w:val="none" w:sz="0" w:space="0" w:color="auto"/>
            <w:bottom w:val="none" w:sz="0" w:space="0" w:color="auto"/>
            <w:right w:val="none" w:sz="0" w:space="0" w:color="auto"/>
          </w:divBdr>
        </w:div>
        <w:div w:id="206723995">
          <w:marLeft w:val="0"/>
          <w:marRight w:val="0"/>
          <w:marTop w:val="0"/>
          <w:marBottom w:val="0"/>
          <w:divBdr>
            <w:top w:val="none" w:sz="0" w:space="0" w:color="auto"/>
            <w:left w:val="none" w:sz="0" w:space="0" w:color="auto"/>
            <w:bottom w:val="none" w:sz="0" w:space="0" w:color="auto"/>
            <w:right w:val="none" w:sz="0" w:space="0" w:color="auto"/>
          </w:divBdr>
        </w:div>
        <w:div w:id="206725294">
          <w:marLeft w:val="0"/>
          <w:marRight w:val="0"/>
          <w:marTop w:val="0"/>
          <w:marBottom w:val="0"/>
          <w:divBdr>
            <w:top w:val="none" w:sz="0" w:space="0" w:color="auto"/>
            <w:left w:val="none" w:sz="0" w:space="0" w:color="auto"/>
            <w:bottom w:val="none" w:sz="0" w:space="0" w:color="auto"/>
            <w:right w:val="none" w:sz="0" w:space="0" w:color="auto"/>
          </w:divBdr>
        </w:div>
        <w:div w:id="206725656">
          <w:marLeft w:val="0"/>
          <w:marRight w:val="0"/>
          <w:marTop w:val="0"/>
          <w:marBottom w:val="0"/>
          <w:divBdr>
            <w:top w:val="none" w:sz="0" w:space="0" w:color="auto"/>
            <w:left w:val="none" w:sz="0" w:space="0" w:color="auto"/>
            <w:bottom w:val="none" w:sz="0" w:space="0" w:color="auto"/>
            <w:right w:val="none" w:sz="0" w:space="0" w:color="auto"/>
          </w:divBdr>
        </w:div>
        <w:div w:id="206793572">
          <w:marLeft w:val="0"/>
          <w:marRight w:val="0"/>
          <w:marTop w:val="0"/>
          <w:marBottom w:val="0"/>
          <w:divBdr>
            <w:top w:val="none" w:sz="0" w:space="0" w:color="auto"/>
            <w:left w:val="none" w:sz="0" w:space="0" w:color="auto"/>
            <w:bottom w:val="none" w:sz="0" w:space="0" w:color="auto"/>
            <w:right w:val="none" w:sz="0" w:space="0" w:color="auto"/>
          </w:divBdr>
        </w:div>
        <w:div w:id="206795923">
          <w:marLeft w:val="0"/>
          <w:marRight w:val="0"/>
          <w:marTop w:val="0"/>
          <w:marBottom w:val="0"/>
          <w:divBdr>
            <w:top w:val="none" w:sz="0" w:space="0" w:color="auto"/>
            <w:left w:val="none" w:sz="0" w:space="0" w:color="auto"/>
            <w:bottom w:val="none" w:sz="0" w:space="0" w:color="auto"/>
            <w:right w:val="none" w:sz="0" w:space="0" w:color="auto"/>
          </w:divBdr>
        </w:div>
        <w:div w:id="206796103">
          <w:marLeft w:val="0"/>
          <w:marRight w:val="0"/>
          <w:marTop w:val="0"/>
          <w:marBottom w:val="0"/>
          <w:divBdr>
            <w:top w:val="none" w:sz="0" w:space="0" w:color="auto"/>
            <w:left w:val="none" w:sz="0" w:space="0" w:color="auto"/>
            <w:bottom w:val="none" w:sz="0" w:space="0" w:color="auto"/>
            <w:right w:val="none" w:sz="0" w:space="0" w:color="auto"/>
          </w:divBdr>
        </w:div>
        <w:div w:id="206797492">
          <w:marLeft w:val="0"/>
          <w:marRight w:val="0"/>
          <w:marTop w:val="0"/>
          <w:marBottom w:val="300"/>
          <w:divBdr>
            <w:top w:val="single" w:sz="6" w:space="15" w:color="EDEDED"/>
            <w:left w:val="single" w:sz="6" w:space="15" w:color="EDEDED"/>
            <w:bottom w:val="single" w:sz="6" w:space="15" w:color="EDEDED"/>
            <w:right w:val="single" w:sz="6" w:space="15" w:color="EDEDED"/>
          </w:divBdr>
        </w:div>
        <w:div w:id="206838387">
          <w:marLeft w:val="0"/>
          <w:marRight w:val="0"/>
          <w:marTop w:val="0"/>
          <w:marBottom w:val="0"/>
          <w:divBdr>
            <w:top w:val="none" w:sz="0" w:space="0" w:color="auto"/>
            <w:left w:val="none" w:sz="0" w:space="0" w:color="auto"/>
            <w:bottom w:val="none" w:sz="0" w:space="0" w:color="auto"/>
            <w:right w:val="none" w:sz="0" w:space="0" w:color="auto"/>
          </w:divBdr>
        </w:div>
        <w:div w:id="206841124">
          <w:marLeft w:val="0"/>
          <w:marRight w:val="0"/>
          <w:marTop w:val="300"/>
          <w:marBottom w:val="0"/>
          <w:divBdr>
            <w:top w:val="none" w:sz="0" w:space="0" w:color="auto"/>
            <w:left w:val="none" w:sz="0" w:space="0" w:color="auto"/>
            <w:bottom w:val="none" w:sz="0" w:space="0" w:color="auto"/>
            <w:right w:val="none" w:sz="0" w:space="0" w:color="auto"/>
          </w:divBdr>
          <w:divsChild>
            <w:div w:id="409354425">
              <w:marLeft w:val="0"/>
              <w:marRight w:val="0"/>
              <w:marTop w:val="0"/>
              <w:marBottom w:val="0"/>
              <w:divBdr>
                <w:top w:val="none" w:sz="0" w:space="0" w:color="auto"/>
                <w:left w:val="none" w:sz="0" w:space="0" w:color="auto"/>
                <w:bottom w:val="none" w:sz="0" w:space="0" w:color="auto"/>
                <w:right w:val="none" w:sz="0" w:space="0" w:color="auto"/>
              </w:divBdr>
            </w:div>
          </w:divsChild>
        </w:div>
        <w:div w:id="206841447">
          <w:marLeft w:val="0"/>
          <w:marRight w:val="0"/>
          <w:marTop w:val="0"/>
          <w:marBottom w:val="0"/>
          <w:divBdr>
            <w:top w:val="none" w:sz="0" w:space="0" w:color="auto"/>
            <w:left w:val="none" w:sz="0" w:space="0" w:color="auto"/>
            <w:bottom w:val="none" w:sz="0" w:space="0" w:color="auto"/>
            <w:right w:val="none" w:sz="0" w:space="0" w:color="auto"/>
          </w:divBdr>
        </w:div>
        <w:div w:id="206917700">
          <w:marLeft w:val="0"/>
          <w:marRight w:val="0"/>
          <w:marTop w:val="0"/>
          <w:marBottom w:val="0"/>
          <w:divBdr>
            <w:top w:val="none" w:sz="0" w:space="0" w:color="auto"/>
            <w:left w:val="none" w:sz="0" w:space="0" w:color="auto"/>
            <w:bottom w:val="none" w:sz="0" w:space="0" w:color="auto"/>
            <w:right w:val="none" w:sz="0" w:space="0" w:color="auto"/>
          </w:divBdr>
        </w:div>
        <w:div w:id="206919330">
          <w:marLeft w:val="0"/>
          <w:marRight w:val="0"/>
          <w:marTop w:val="0"/>
          <w:marBottom w:val="0"/>
          <w:divBdr>
            <w:top w:val="none" w:sz="0" w:space="0" w:color="auto"/>
            <w:left w:val="none" w:sz="0" w:space="0" w:color="auto"/>
            <w:bottom w:val="none" w:sz="0" w:space="0" w:color="auto"/>
            <w:right w:val="none" w:sz="0" w:space="0" w:color="auto"/>
          </w:divBdr>
        </w:div>
        <w:div w:id="206919993">
          <w:marLeft w:val="0"/>
          <w:marRight w:val="0"/>
          <w:marTop w:val="0"/>
          <w:marBottom w:val="0"/>
          <w:divBdr>
            <w:top w:val="none" w:sz="0" w:space="0" w:color="auto"/>
            <w:left w:val="none" w:sz="0" w:space="0" w:color="auto"/>
            <w:bottom w:val="none" w:sz="0" w:space="0" w:color="auto"/>
            <w:right w:val="none" w:sz="0" w:space="0" w:color="auto"/>
          </w:divBdr>
        </w:div>
        <w:div w:id="206988314">
          <w:marLeft w:val="0"/>
          <w:marRight w:val="0"/>
          <w:marTop w:val="0"/>
          <w:marBottom w:val="0"/>
          <w:divBdr>
            <w:top w:val="none" w:sz="0" w:space="0" w:color="auto"/>
            <w:left w:val="none" w:sz="0" w:space="0" w:color="auto"/>
            <w:bottom w:val="none" w:sz="0" w:space="0" w:color="auto"/>
            <w:right w:val="none" w:sz="0" w:space="0" w:color="auto"/>
          </w:divBdr>
        </w:div>
        <w:div w:id="206990626">
          <w:marLeft w:val="0"/>
          <w:marRight w:val="0"/>
          <w:marTop w:val="0"/>
          <w:marBottom w:val="0"/>
          <w:divBdr>
            <w:top w:val="none" w:sz="0" w:space="0" w:color="auto"/>
            <w:left w:val="none" w:sz="0" w:space="0" w:color="auto"/>
            <w:bottom w:val="none" w:sz="0" w:space="0" w:color="auto"/>
            <w:right w:val="none" w:sz="0" w:space="0" w:color="auto"/>
          </w:divBdr>
        </w:div>
        <w:div w:id="206992470">
          <w:marLeft w:val="0"/>
          <w:marRight w:val="0"/>
          <w:marTop w:val="0"/>
          <w:marBottom w:val="0"/>
          <w:divBdr>
            <w:top w:val="none" w:sz="0" w:space="0" w:color="auto"/>
            <w:left w:val="none" w:sz="0" w:space="0" w:color="auto"/>
            <w:bottom w:val="none" w:sz="0" w:space="0" w:color="auto"/>
            <w:right w:val="none" w:sz="0" w:space="0" w:color="auto"/>
          </w:divBdr>
        </w:div>
        <w:div w:id="206993679">
          <w:marLeft w:val="0"/>
          <w:marRight w:val="0"/>
          <w:marTop w:val="300"/>
          <w:marBottom w:val="0"/>
          <w:divBdr>
            <w:top w:val="none" w:sz="0" w:space="0" w:color="auto"/>
            <w:left w:val="none" w:sz="0" w:space="0" w:color="auto"/>
            <w:bottom w:val="none" w:sz="0" w:space="0" w:color="auto"/>
            <w:right w:val="none" w:sz="0" w:space="0" w:color="auto"/>
          </w:divBdr>
        </w:div>
        <w:div w:id="207029786">
          <w:marLeft w:val="0"/>
          <w:marRight w:val="0"/>
          <w:marTop w:val="300"/>
          <w:marBottom w:val="0"/>
          <w:divBdr>
            <w:top w:val="none" w:sz="0" w:space="0" w:color="auto"/>
            <w:left w:val="none" w:sz="0" w:space="0" w:color="auto"/>
            <w:bottom w:val="none" w:sz="0" w:space="0" w:color="auto"/>
            <w:right w:val="none" w:sz="0" w:space="0" w:color="auto"/>
          </w:divBdr>
        </w:div>
        <w:div w:id="207032329">
          <w:marLeft w:val="0"/>
          <w:marRight w:val="0"/>
          <w:marTop w:val="0"/>
          <w:marBottom w:val="0"/>
          <w:divBdr>
            <w:top w:val="none" w:sz="0" w:space="0" w:color="auto"/>
            <w:left w:val="none" w:sz="0" w:space="0" w:color="auto"/>
            <w:bottom w:val="none" w:sz="0" w:space="0" w:color="auto"/>
            <w:right w:val="none" w:sz="0" w:space="0" w:color="auto"/>
          </w:divBdr>
        </w:div>
        <w:div w:id="207032412">
          <w:marLeft w:val="0"/>
          <w:marRight w:val="0"/>
          <w:marTop w:val="0"/>
          <w:marBottom w:val="0"/>
          <w:divBdr>
            <w:top w:val="none" w:sz="0" w:space="0" w:color="auto"/>
            <w:left w:val="none" w:sz="0" w:space="0" w:color="auto"/>
            <w:bottom w:val="none" w:sz="0" w:space="0" w:color="auto"/>
            <w:right w:val="none" w:sz="0" w:space="0" w:color="auto"/>
          </w:divBdr>
        </w:div>
        <w:div w:id="207033335">
          <w:marLeft w:val="0"/>
          <w:marRight w:val="0"/>
          <w:marTop w:val="0"/>
          <w:marBottom w:val="300"/>
          <w:divBdr>
            <w:top w:val="single" w:sz="6" w:space="15" w:color="EDEDED"/>
            <w:left w:val="single" w:sz="6" w:space="15" w:color="EDEDED"/>
            <w:bottom w:val="single" w:sz="6" w:space="15" w:color="EDEDED"/>
            <w:right w:val="single" w:sz="6" w:space="15" w:color="EDEDED"/>
          </w:divBdr>
        </w:div>
        <w:div w:id="207035398">
          <w:marLeft w:val="0"/>
          <w:marRight w:val="0"/>
          <w:marTop w:val="0"/>
          <w:marBottom w:val="0"/>
          <w:divBdr>
            <w:top w:val="none" w:sz="0" w:space="0" w:color="auto"/>
            <w:left w:val="none" w:sz="0" w:space="0" w:color="auto"/>
            <w:bottom w:val="none" w:sz="0" w:space="0" w:color="auto"/>
            <w:right w:val="none" w:sz="0" w:space="0" w:color="auto"/>
          </w:divBdr>
        </w:div>
        <w:div w:id="207106010">
          <w:marLeft w:val="0"/>
          <w:marRight w:val="0"/>
          <w:marTop w:val="0"/>
          <w:marBottom w:val="0"/>
          <w:divBdr>
            <w:top w:val="none" w:sz="0" w:space="0" w:color="auto"/>
            <w:left w:val="none" w:sz="0" w:space="0" w:color="auto"/>
            <w:bottom w:val="none" w:sz="0" w:space="0" w:color="auto"/>
            <w:right w:val="none" w:sz="0" w:space="0" w:color="auto"/>
          </w:divBdr>
        </w:div>
        <w:div w:id="207106029">
          <w:marLeft w:val="0"/>
          <w:marRight w:val="0"/>
          <w:marTop w:val="0"/>
          <w:marBottom w:val="0"/>
          <w:divBdr>
            <w:top w:val="none" w:sz="0" w:space="0" w:color="auto"/>
            <w:left w:val="none" w:sz="0" w:space="0" w:color="auto"/>
            <w:bottom w:val="none" w:sz="0" w:space="0" w:color="auto"/>
            <w:right w:val="none" w:sz="0" w:space="0" w:color="auto"/>
          </w:divBdr>
        </w:div>
        <w:div w:id="207109585">
          <w:marLeft w:val="0"/>
          <w:marRight w:val="0"/>
          <w:marTop w:val="0"/>
          <w:marBottom w:val="300"/>
          <w:divBdr>
            <w:top w:val="single" w:sz="6" w:space="15" w:color="EDEDED"/>
            <w:left w:val="single" w:sz="6" w:space="15" w:color="EDEDED"/>
            <w:bottom w:val="single" w:sz="6" w:space="15" w:color="EDEDED"/>
            <w:right w:val="single" w:sz="6" w:space="15" w:color="EDEDED"/>
          </w:divBdr>
        </w:div>
        <w:div w:id="207109707">
          <w:marLeft w:val="0"/>
          <w:marRight w:val="0"/>
          <w:marTop w:val="0"/>
          <w:marBottom w:val="0"/>
          <w:divBdr>
            <w:top w:val="none" w:sz="0" w:space="0" w:color="auto"/>
            <w:left w:val="none" w:sz="0" w:space="0" w:color="auto"/>
            <w:bottom w:val="none" w:sz="0" w:space="0" w:color="auto"/>
            <w:right w:val="none" w:sz="0" w:space="0" w:color="auto"/>
          </w:divBdr>
        </w:div>
        <w:div w:id="207111111">
          <w:marLeft w:val="0"/>
          <w:marRight w:val="0"/>
          <w:marTop w:val="300"/>
          <w:marBottom w:val="0"/>
          <w:divBdr>
            <w:top w:val="none" w:sz="0" w:space="0" w:color="auto"/>
            <w:left w:val="none" w:sz="0" w:space="0" w:color="auto"/>
            <w:bottom w:val="none" w:sz="0" w:space="0" w:color="auto"/>
            <w:right w:val="none" w:sz="0" w:space="0" w:color="auto"/>
          </w:divBdr>
        </w:div>
        <w:div w:id="207112245">
          <w:marLeft w:val="0"/>
          <w:marRight w:val="0"/>
          <w:marTop w:val="0"/>
          <w:marBottom w:val="0"/>
          <w:divBdr>
            <w:top w:val="none" w:sz="0" w:space="0" w:color="auto"/>
            <w:left w:val="none" w:sz="0" w:space="0" w:color="auto"/>
            <w:bottom w:val="none" w:sz="0" w:space="0" w:color="auto"/>
            <w:right w:val="none" w:sz="0" w:space="0" w:color="auto"/>
          </w:divBdr>
        </w:div>
        <w:div w:id="207112430">
          <w:marLeft w:val="0"/>
          <w:marRight w:val="0"/>
          <w:marTop w:val="0"/>
          <w:marBottom w:val="0"/>
          <w:divBdr>
            <w:top w:val="none" w:sz="0" w:space="0" w:color="auto"/>
            <w:left w:val="none" w:sz="0" w:space="0" w:color="auto"/>
            <w:bottom w:val="none" w:sz="0" w:space="0" w:color="auto"/>
            <w:right w:val="none" w:sz="0" w:space="0" w:color="auto"/>
          </w:divBdr>
        </w:div>
        <w:div w:id="207181239">
          <w:marLeft w:val="0"/>
          <w:marRight w:val="0"/>
          <w:marTop w:val="0"/>
          <w:marBottom w:val="0"/>
          <w:divBdr>
            <w:top w:val="none" w:sz="0" w:space="0" w:color="auto"/>
            <w:left w:val="none" w:sz="0" w:space="0" w:color="auto"/>
            <w:bottom w:val="none" w:sz="0" w:space="0" w:color="auto"/>
            <w:right w:val="none" w:sz="0" w:space="0" w:color="auto"/>
          </w:divBdr>
        </w:div>
        <w:div w:id="207181578">
          <w:marLeft w:val="0"/>
          <w:marRight w:val="0"/>
          <w:marTop w:val="300"/>
          <w:marBottom w:val="0"/>
          <w:divBdr>
            <w:top w:val="none" w:sz="0" w:space="0" w:color="auto"/>
            <w:left w:val="none" w:sz="0" w:space="0" w:color="auto"/>
            <w:bottom w:val="none" w:sz="0" w:space="0" w:color="auto"/>
            <w:right w:val="none" w:sz="0" w:space="0" w:color="auto"/>
          </w:divBdr>
          <w:divsChild>
            <w:div w:id="226231600">
              <w:marLeft w:val="0"/>
              <w:marRight w:val="0"/>
              <w:marTop w:val="0"/>
              <w:marBottom w:val="0"/>
              <w:divBdr>
                <w:top w:val="none" w:sz="0" w:space="0" w:color="auto"/>
                <w:left w:val="none" w:sz="0" w:space="0" w:color="auto"/>
                <w:bottom w:val="none" w:sz="0" w:space="0" w:color="auto"/>
                <w:right w:val="none" w:sz="0" w:space="0" w:color="auto"/>
              </w:divBdr>
            </w:div>
          </w:divsChild>
        </w:div>
        <w:div w:id="207182158">
          <w:marLeft w:val="0"/>
          <w:marRight w:val="0"/>
          <w:marTop w:val="0"/>
          <w:marBottom w:val="300"/>
          <w:divBdr>
            <w:top w:val="single" w:sz="6" w:space="15" w:color="EDEDED"/>
            <w:left w:val="single" w:sz="6" w:space="15" w:color="EDEDED"/>
            <w:bottom w:val="single" w:sz="6" w:space="15" w:color="EDEDED"/>
            <w:right w:val="single" w:sz="6" w:space="15" w:color="EDEDED"/>
          </w:divBdr>
        </w:div>
        <w:div w:id="207183490">
          <w:marLeft w:val="0"/>
          <w:marRight w:val="0"/>
          <w:marTop w:val="0"/>
          <w:marBottom w:val="0"/>
          <w:divBdr>
            <w:top w:val="none" w:sz="0" w:space="0" w:color="auto"/>
            <w:left w:val="none" w:sz="0" w:space="0" w:color="auto"/>
            <w:bottom w:val="none" w:sz="0" w:space="0" w:color="auto"/>
            <w:right w:val="none" w:sz="0" w:space="0" w:color="auto"/>
          </w:divBdr>
        </w:div>
        <w:div w:id="207183980">
          <w:marLeft w:val="0"/>
          <w:marRight w:val="0"/>
          <w:marTop w:val="0"/>
          <w:marBottom w:val="0"/>
          <w:divBdr>
            <w:top w:val="none" w:sz="0" w:space="0" w:color="auto"/>
            <w:left w:val="none" w:sz="0" w:space="0" w:color="auto"/>
            <w:bottom w:val="none" w:sz="0" w:space="0" w:color="auto"/>
            <w:right w:val="none" w:sz="0" w:space="0" w:color="auto"/>
          </w:divBdr>
        </w:div>
        <w:div w:id="207186643">
          <w:marLeft w:val="0"/>
          <w:marRight w:val="0"/>
          <w:marTop w:val="0"/>
          <w:marBottom w:val="0"/>
          <w:divBdr>
            <w:top w:val="none" w:sz="0" w:space="0" w:color="auto"/>
            <w:left w:val="none" w:sz="0" w:space="0" w:color="auto"/>
            <w:bottom w:val="none" w:sz="0" w:space="0" w:color="auto"/>
            <w:right w:val="none" w:sz="0" w:space="0" w:color="auto"/>
          </w:divBdr>
        </w:div>
        <w:div w:id="207189634">
          <w:marLeft w:val="0"/>
          <w:marRight w:val="0"/>
          <w:marTop w:val="0"/>
          <w:marBottom w:val="0"/>
          <w:divBdr>
            <w:top w:val="none" w:sz="0" w:space="0" w:color="auto"/>
            <w:left w:val="none" w:sz="0" w:space="0" w:color="auto"/>
            <w:bottom w:val="none" w:sz="0" w:space="0" w:color="auto"/>
            <w:right w:val="none" w:sz="0" w:space="0" w:color="auto"/>
          </w:divBdr>
        </w:div>
        <w:div w:id="207189800">
          <w:marLeft w:val="0"/>
          <w:marRight w:val="0"/>
          <w:marTop w:val="0"/>
          <w:marBottom w:val="300"/>
          <w:divBdr>
            <w:top w:val="single" w:sz="6" w:space="15" w:color="EDEDED"/>
            <w:left w:val="single" w:sz="6" w:space="15" w:color="EDEDED"/>
            <w:bottom w:val="single" w:sz="6" w:space="15" w:color="EDEDED"/>
            <w:right w:val="single" w:sz="6" w:space="15" w:color="EDEDED"/>
          </w:divBdr>
        </w:div>
        <w:div w:id="207230076">
          <w:marLeft w:val="0"/>
          <w:marRight w:val="0"/>
          <w:marTop w:val="0"/>
          <w:marBottom w:val="0"/>
          <w:divBdr>
            <w:top w:val="none" w:sz="0" w:space="0" w:color="auto"/>
            <w:left w:val="none" w:sz="0" w:space="0" w:color="auto"/>
            <w:bottom w:val="none" w:sz="0" w:space="0" w:color="auto"/>
            <w:right w:val="none" w:sz="0" w:space="0" w:color="auto"/>
          </w:divBdr>
        </w:div>
        <w:div w:id="207232164">
          <w:marLeft w:val="0"/>
          <w:marRight w:val="0"/>
          <w:marTop w:val="0"/>
          <w:marBottom w:val="0"/>
          <w:divBdr>
            <w:top w:val="none" w:sz="0" w:space="0" w:color="auto"/>
            <w:left w:val="none" w:sz="0" w:space="0" w:color="auto"/>
            <w:bottom w:val="none" w:sz="0" w:space="0" w:color="auto"/>
            <w:right w:val="none" w:sz="0" w:space="0" w:color="auto"/>
          </w:divBdr>
        </w:div>
        <w:div w:id="207256324">
          <w:marLeft w:val="0"/>
          <w:marRight w:val="0"/>
          <w:marTop w:val="0"/>
          <w:marBottom w:val="0"/>
          <w:divBdr>
            <w:top w:val="none" w:sz="0" w:space="0" w:color="auto"/>
            <w:left w:val="none" w:sz="0" w:space="0" w:color="auto"/>
            <w:bottom w:val="none" w:sz="0" w:space="0" w:color="auto"/>
            <w:right w:val="none" w:sz="0" w:space="0" w:color="auto"/>
          </w:divBdr>
        </w:div>
        <w:div w:id="207302492">
          <w:marLeft w:val="0"/>
          <w:marRight w:val="0"/>
          <w:marTop w:val="0"/>
          <w:marBottom w:val="0"/>
          <w:divBdr>
            <w:top w:val="none" w:sz="0" w:space="0" w:color="auto"/>
            <w:left w:val="none" w:sz="0" w:space="0" w:color="auto"/>
            <w:bottom w:val="none" w:sz="0" w:space="0" w:color="auto"/>
            <w:right w:val="none" w:sz="0" w:space="0" w:color="auto"/>
          </w:divBdr>
        </w:div>
        <w:div w:id="207304644">
          <w:marLeft w:val="0"/>
          <w:marRight w:val="0"/>
          <w:marTop w:val="0"/>
          <w:marBottom w:val="0"/>
          <w:divBdr>
            <w:top w:val="none" w:sz="0" w:space="0" w:color="auto"/>
            <w:left w:val="none" w:sz="0" w:space="0" w:color="auto"/>
            <w:bottom w:val="none" w:sz="0" w:space="0" w:color="auto"/>
            <w:right w:val="none" w:sz="0" w:space="0" w:color="auto"/>
          </w:divBdr>
        </w:div>
        <w:div w:id="207307151">
          <w:marLeft w:val="0"/>
          <w:marRight w:val="0"/>
          <w:marTop w:val="0"/>
          <w:marBottom w:val="0"/>
          <w:divBdr>
            <w:top w:val="none" w:sz="0" w:space="0" w:color="auto"/>
            <w:left w:val="none" w:sz="0" w:space="0" w:color="auto"/>
            <w:bottom w:val="none" w:sz="0" w:space="0" w:color="auto"/>
            <w:right w:val="none" w:sz="0" w:space="0" w:color="auto"/>
          </w:divBdr>
        </w:div>
        <w:div w:id="207307807">
          <w:marLeft w:val="0"/>
          <w:marRight w:val="0"/>
          <w:marTop w:val="0"/>
          <w:marBottom w:val="0"/>
          <w:divBdr>
            <w:top w:val="none" w:sz="0" w:space="0" w:color="auto"/>
            <w:left w:val="none" w:sz="0" w:space="0" w:color="auto"/>
            <w:bottom w:val="none" w:sz="0" w:space="0" w:color="auto"/>
            <w:right w:val="none" w:sz="0" w:space="0" w:color="auto"/>
          </w:divBdr>
        </w:div>
        <w:div w:id="207375381">
          <w:marLeft w:val="0"/>
          <w:marRight w:val="0"/>
          <w:marTop w:val="0"/>
          <w:marBottom w:val="0"/>
          <w:divBdr>
            <w:top w:val="none" w:sz="0" w:space="0" w:color="auto"/>
            <w:left w:val="none" w:sz="0" w:space="0" w:color="auto"/>
            <w:bottom w:val="none" w:sz="0" w:space="0" w:color="auto"/>
            <w:right w:val="none" w:sz="0" w:space="0" w:color="auto"/>
          </w:divBdr>
        </w:div>
        <w:div w:id="207378536">
          <w:marLeft w:val="0"/>
          <w:marRight w:val="0"/>
          <w:marTop w:val="0"/>
          <w:marBottom w:val="0"/>
          <w:divBdr>
            <w:top w:val="none" w:sz="0" w:space="0" w:color="auto"/>
            <w:left w:val="none" w:sz="0" w:space="0" w:color="auto"/>
            <w:bottom w:val="none" w:sz="0" w:space="0" w:color="auto"/>
            <w:right w:val="none" w:sz="0" w:space="0" w:color="auto"/>
          </w:divBdr>
        </w:div>
        <w:div w:id="207379394">
          <w:marLeft w:val="0"/>
          <w:marRight w:val="0"/>
          <w:marTop w:val="300"/>
          <w:marBottom w:val="0"/>
          <w:divBdr>
            <w:top w:val="none" w:sz="0" w:space="0" w:color="auto"/>
            <w:left w:val="none" w:sz="0" w:space="0" w:color="auto"/>
            <w:bottom w:val="none" w:sz="0" w:space="0" w:color="auto"/>
            <w:right w:val="none" w:sz="0" w:space="0" w:color="auto"/>
          </w:divBdr>
          <w:divsChild>
            <w:div w:id="49348712">
              <w:marLeft w:val="0"/>
              <w:marRight w:val="0"/>
              <w:marTop w:val="0"/>
              <w:marBottom w:val="0"/>
              <w:divBdr>
                <w:top w:val="none" w:sz="0" w:space="0" w:color="auto"/>
                <w:left w:val="none" w:sz="0" w:space="0" w:color="auto"/>
                <w:bottom w:val="none" w:sz="0" w:space="0" w:color="auto"/>
                <w:right w:val="none" w:sz="0" w:space="0" w:color="auto"/>
              </w:divBdr>
            </w:div>
          </w:divsChild>
        </w:div>
        <w:div w:id="207382952">
          <w:marLeft w:val="0"/>
          <w:marRight w:val="0"/>
          <w:marTop w:val="0"/>
          <w:marBottom w:val="300"/>
          <w:divBdr>
            <w:top w:val="single" w:sz="6" w:space="15" w:color="EDEDED"/>
            <w:left w:val="single" w:sz="6" w:space="15" w:color="EDEDED"/>
            <w:bottom w:val="single" w:sz="6" w:space="15" w:color="EDEDED"/>
            <w:right w:val="single" w:sz="6" w:space="15" w:color="EDEDED"/>
          </w:divBdr>
        </w:div>
        <w:div w:id="207450173">
          <w:marLeft w:val="0"/>
          <w:marRight w:val="0"/>
          <w:marTop w:val="0"/>
          <w:marBottom w:val="300"/>
          <w:divBdr>
            <w:top w:val="single" w:sz="6" w:space="15" w:color="EDEDED"/>
            <w:left w:val="single" w:sz="6" w:space="15" w:color="EDEDED"/>
            <w:bottom w:val="single" w:sz="6" w:space="15" w:color="EDEDED"/>
            <w:right w:val="single" w:sz="6" w:space="15" w:color="EDEDED"/>
          </w:divBdr>
        </w:div>
        <w:div w:id="207451105">
          <w:marLeft w:val="0"/>
          <w:marRight w:val="0"/>
          <w:marTop w:val="0"/>
          <w:marBottom w:val="0"/>
          <w:divBdr>
            <w:top w:val="none" w:sz="0" w:space="0" w:color="auto"/>
            <w:left w:val="none" w:sz="0" w:space="0" w:color="auto"/>
            <w:bottom w:val="none" w:sz="0" w:space="0" w:color="auto"/>
            <w:right w:val="none" w:sz="0" w:space="0" w:color="auto"/>
          </w:divBdr>
        </w:div>
        <w:div w:id="207451241">
          <w:marLeft w:val="0"/>
          <w:marRight w:val="0"/>
          <w:marTop w:val="0"/>
          <w:marBottom w:val="0"/>
          <w:divBdr>
            <w:top w:val="none" w:sz="0" w:space="0" w:color="auto"/>
            <w:left w:val="none" w:sz="0" w:space="0" w:color="auto"/>
            <w:bottom w:val="none" w:sz="0" w:space="0" w:color="auto"/>
            <w:right w:val="none" w:sz="0" w:space="0" w:color="auto"/>
          </w:divBdr>
          <w:divsChild>
            <w:div w:id="210579316">
              <w:marLeft w:val="0"/>
              <w:marRight w:val="0"/>
              <w:marTop w:val="0"/>
              <w:marBottom w:val="0"/>
              <w:divBdr>
                <w:top w:val="none" w:sz="0" w:space="0" w:color="auto"/>
                <w:left w:val="none" w:sz="0" w:space="0" w:color="auto"/>
                <w:bottom w:val="none" w:sz="0" w:space="0" w:color="auto"/>
                <w:right w:val="none" w:sz="0" w:space="0" w:color="auto"/>
              </w:divBdr>
            </w:div>
          </w:divsChild>
        </w:div>
        <w:div w:id="207451532">
          <w:marLeft w:val="0"/>
          <w:marRight w:val="0"/>
          <w:marTop w:val="300"/>
          <w:marBottom w:val="0"/>
          <w:divBdr>
            <w:top w:val="none" w:sz="0" w:space="0" w:color="auto"/>
            <w:left w:val="none" w:sz="0" w:space="0" w:color="auto"/>
            <w:bottom w:val="none" w:sz="0" w:space="0" w:color="auto"/>
            <w:right w:val="none" w:sz="0" w:space="0" w:color="auto"/>
          </w:divBdr>
          <w:divsChild>
            <w:div w:id="160777715">
              <w:marLeft w:val="0"/>
              <w:marRight w:val="0"/>
              <w:marTop w:val="0"/>
              <w:marBottom w:val="0"/>
              <w:divBdr>
                <w:top w:val="none" w:sz="0" w:space="0" w:color="auto"/>
                <w:left w:val="none" w:sz="0" w:space="0" w:color="auto"/>
                <w:bottom w:val="none" w:sz="0" w:space="0" w:color="auto"/>
                <w:right w:val="none" w:sz="0" w:space="0" w:color="auto"/>
              </w:divBdr>
            </w:div>
          </w:divsChild>
        </w:div>
        <w:div w:id="207494854">
          <w:marLeft w:val="0"/>
          <w:marRight w:val="0"/>
          <w:marTop w:val="0"/>
          <w:marBottom w:val="0"/>
          <w:divBdr>
            <w:top w:val="none" w:sz="0" w:space="0" w:color="auto"/>
            <w:left w:val="none" w:sz="0" w:space="0" w:color="auto"/>
            <w:bottom w:val="none" w:sz="0" w:space="0" w:color="auto"/>
            <w:right w:val="none" w:sz="0" w:space="0" w:color="auto"/>
          </w:divBdr>
        </w:div>
        <w:div w:id="207495088">
          <w:marLeft w:val="0"/>
          <w:marRight w:val="0"/>
          <w:marTop w:val="0"/>
          <w:marBottom w:val="0"/>
          <w:divBdr>
            <w:top w:val="none" w:sz="0" w:space="0" w:color="auto"/>
            <w:left w:val="none" w:sz="0" w:space="0" w:color="auto"/>
            <w:bottom w:val="none" w:sz="0" w:space="0" w:color="auto"/>
            <w:right w:val="none" w:sz="0" w:space="0" w:color="auto"/>
          </w:divBdr>
        </w:div>
        <w:div w:id="207496223">
          <w:marLeft w:val="0"/>
          <w:marRight w:val="0"/>
          <w:marTop w:val="300"/>
          <w:marBottom w:val="0"/>
          <w:divBdr>
            <w:top w:val="none" w:sz="0" w:space="0" w:color="auto"/>
            <w:left w:val="none" w:sz="0" w:space="0" w:color="auto"/>
            <w:bottom w:val="none" w:sz="0" w:space="0" w:color="auto"/>
            <w:right w:val="none" w:sz="0" w:space="0" w:color="auto"/>
          </w:divBdr>
        </w:div>
        <w:div w:id="207499025">
          <w:marLeft w:val="0"/>
          <w:marRight w:val="0"/>
          <w:marTop w:val="0"/>
          <w:marBottom w:val="300"/>
          <w:divBdr>
            <w:top w:val="single" w:sz="6" w:space="15" w:color="EDEDED"/>
            <w:left w:val="single" w:sz="6" w:space="15" w:color="EDEDED"/>
            <w:bottom w:val="single" w:sz="6" w:space="15" w:color="EDEDED"/>
            <w:right w:val="single" w:sz="6" w:space="15" w:color="EDEDED"/>
          </w:divBdr>
        </w:div>
        <w:div w:id="207569192">
          <w:marLeft w:val="0"/>
          <w:marRight w:val="0"/>
          <w:marTop w:val="0"/>
          <w:marBottom w:val="300"/>
          <w:divBdr>
            <w:top w:val="single" w:sz="6" w:space="15" w:color="EDEDED"/>
            <w:left w:val="single" w:sz="6" w:space="15" w:color="EDEDED"/>
            <w:bottom w:val="single" w:sz="6" w:space="15" w:color="EDEDED"/>
            <w:right w:val="single" w:sz="6" w:space="15" w:color="EDEDED"/>
          </w:divBdr>
        </w:div>
        <w:div w:id="207571073">
          <w:marLeft w:val="0"/>
          <w:marRight w:val="0"/>
          <w:marTop w:val="0"/>
          <w:marBottom w:val="0"/>
          <w:divBdr>
            <w:top w:val="none" w:sz="0" w:space="0" w:color="auto"/>
            <w:left w:val="none" w:sz="0" w:space="0" w:color="auto"/>
            <w:bottom w:val="none" w:sz="0" w:space="0" w:color="auto"/>
            <w:right w:val="none" w:sz="0" w:space="0" w:color="auto"/>
          </w:divBdr>
        </w:div>
        <w:div w:id="207571982">
          <w:marLeft w:val="0"/>
          <w:marRight w:val="0"/>
          <w:marTop w:val="0"/>
          <w:marBottom w:val="0"/>
          <w:divBdr>
            <w:top w:val="none" w:sz="0" w:space="0" w:color="auto"/>
            <w:left w:val="none" w:sz="0" w:space="0" w:color="auto"/>
            <w:bottom w:val="none" w:sz="0" w:space="0" w:color="auto"/>
            <w:right w:val="none" w:sz="0" w:space="0" w:color="auto"/>
          </w:divBdr>
        </w:div>
        <w:div w:id="207572716">
          <w:marLeft w:val="0"/>
          <w:marRight w:val="0"/>
          <w:marTop w:val="0"/>
          <w:marBottom w:val="0"/>
          <w:divBdr>
            <w:top w:val="none" w:sz="0" w:space="0" w:color="auto"/>
            <w:left w:val="none" w:sz="0" w:space="0" w:color="auto"/>
            <w:bottom w:val="none" w:sz="0" w:space="0" w:color="auto"/>
            <w:right w:val="none" w:sz="0" w:space="0" w:color="auto"/>
          </w:divBdr>
        </w:div>
        <w:div w:id="207573751">
          <w:marLeft w:val="0"/>
          <w:marRight w:val="0"/>
          <w:marTop w:val="0"/>
          <w:marBottom w:val="0"/>
          <w:divBdr>
            <w:top w:val="none" w:sz="0" w:space="0" w:color="auto"/>
            <w:left w:val="none" w:sz="0" w:space="0" w:color="auto"/>
            <w:bottom w:val="none" w:sz="0" w:space="0" w:color="auto"/>
            <w:right w:val="none" w:sz="0" w:space="0" w:color="auto"/>
          </w:divBdr>
        </w:div>
        <w:div w:id="207574032">
          <w:marLeft w:val="0"/>
          <w:marRight w:val="0"/>
          <w:marTop w:val="0"/>
          <w:marBottom w:val="0"/>
          <w:divBdr>
            <w:top w:val="none" w:sz="0" w:space="0" w:color="auto"/>
            <w:left w:val="none" w:sz="0" w:space="0" w:color="auto"/>
            <w:bottom w:val="none" w:sz="0" w:space="0" w:color="auto"/>
            <w:right w:val="none" w:sz="0" w:space="0" w:color="auto"/>
          </w:divBdr>
          <w:divsChild>
            <w:div w:id="2080771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7574899">
          <w:marLeft w:val="0"/>
          <w:marRight w:val="0"/>
          <w:marTop w:val="0"/>
          <w:marBottom w:val="0"/>
          <w:divBdr>
            <w:top w:val="none" w:sz="0" w:space="0" w:color="auto"/>
            <w:left w:val="none" w:sz="0" w:space="0" w:color="auto"/>
            <w:bottom w:val="none" w:sz="0" w:space="0" w:color="auto"/>
            <w:right w:val="none" w:sz="0" w:space="0" w:color="auto"/>
          </w:divBdr>
        </w:div>
        <w:div w:id="207643030">
          <w:marLeft w:val="0"/>
          <w:marRight w:val="0"/>
          <w:marTop w:val="0"/>
          <w:marBottom w:val="0"/>
          <w:divBdr>
            <w:top w:val="none" w:sz="0" w:space="0" w:color="auto"/>
            <w:left w:val="none" w:sz="0" w:space="0" w:color="auto"/>
            <w:bottom w:val="none" w:sz="0" w:space="0" w:color="auto"/>
            <w:right w:val="none" w:sz="0" w:space="0" w:color="auto"/>
          </w:divBdr>
          <w:divsChild>
            <w:div w:id="280308693">
              <w:marLeft w:val="0"/>
              <w:marRight w:val="0"/>
              <w:marTop w:val="0"/>
              <w:marBottom w:val="0"/>
              <w:divBdr>
                <w:top w:val="none" w:sz="0" w:space="0" w:color="auto"/>
                <w:left w:val="none" w:sz="0" w:space="0" w:color="auto"/>
                <w:bottom w:val="none" w:sz="0" w:space="0" w:color="auto"/>
                <w:right w:val="none" w:sz="0" w:space="0" w:color="auto"/>
              </w:divBdr>
            </w:div>
          </w:divsChild>
        </w:div>
        <w:div w:id="207648829">
          <w:marLeft w:val="0"/>
          <w:marRight w:val="0"/>
          <w:marTop w:val="0"/>
          <w:marBottom w:val="0"/>
          <w:divBdr>
            <w:top w:val="none" w:sz="0" w:space="0" w:color="auto"/>
            <w:left w:val="none" w:sz="0" w:space="0" w:color="auto"/>
            <w:bottom w:val="none" w:sz="0" w:space="0" w:color="auto"/>
            <w:right w:val="none" w:sz="0" w:space="0" w:color="auto"/>
          </w:divBdr>
        </w:div>
        <w:div w:id="207649034">
          <w:marLeft w:val="0"/>
          <w:marRight w:val="0"/>
          <w:marTop w:val="0"/>
          <w:marBottom w:val="0"/>
          <w:divBdr>
            <w:top w:val="none" w:sz="0" w:space="0" w:color="auto"/>
            <w:left w:val="none" w:sz="0" w:space="0" w:color="auto"/>
            <w:bottom w:val="none" w:sz="0" w:space="0" w:color="auto"/>
            <w:right w:val="none" w:sz="0" w:space="0" w:color="auto"/>
          </w:divBdr>
        </w:div>
        <w:div w:id="207760362">
          <w:marLeft w:val="0"/>
          <w:marRight w:val="0"/>
          <w:marTop w:val="0"/>
          <w:marBottom w:val="0"/>
          <w:divBdr>
            <w:top w:val="none" w:sz="0" w:space="0" w:color="auto"/>
            <w:left w:val="none" w:sz="0" w:space="0" w:color="auto"/>
            <w:bottom w:val="none" w:sz="0" w:space="0" w:color="auto"/>
            <w:right w:val="none" w:sz="0" w:space="0" w:color="auto"/>
          </w:divBdr>
        </w:div>
        <w:div w:id="207760560">
          <w:marLeft w:val="0"/>
          <w:marRight w:val="0"/>
          <w:marTop w:val="300"/>
          <w:marBottom w:val="0"/>
          <w:divBdr>
            <w:top w:val="none" w:sz="0" w:space="0" w:color="auto"/>
            <w:left w:val="none" w:sz="0" w:space="0" w:color="auto"/>
            <w:bottom w:val="none" w:sz="0" w:space="0" w:color="auto"/>
            <w:right w:val="none" w:sz="0" w:space="0" w:color="auto"/>
          </w:divBdr>
        </w:div>
        <w:div w:id="207761291">
          <w:marLeft w:val="0"/>
          <w:marRight w:val="0"/>
          <w:marTop w:val="0"/>
          <w:marBottom w:val="0"/>
          <w:divBdr>
            <w:top w:val="none" w:sz="0" w:space="0" w:color="auto"/>
            <w:left w:val="none" w:sz="0" w:space="0" w:color="auto"/>
            <w:bottom w:val="none" w:sz="0" w:space="0" w:color="auto"/>
            <w:right w:val="none" w:sz="0" w:space="0" w:color="auto"/>
          </w:divBdr>
        </w:div>
        <w:div w:id="207763682">
          <w:marLeft w:val="0"/>
          <w:marRight w:val="0"/>
          <w:marTop w:val="0"/>
          <w:marBottom w:val="300"/>
          <w:divBdr>
            <w:top w:val="single" w:sz="6" w:space="15" w:color="EDEDED"/>
            <w:left w:val="single" w:sz="6" w:space="15" w:color="EDEDED"/>
            <w:bottom w:val="single" w:sz="6" w:space="15" w:color="EDEDED"/>
            <w:right w:val="single" w:sz="6" w:space="15" w:color="EDEDED"/>
          </w:divBdr>
        </w:div>
        <w:div w:id="207763701">
          <w:marLeft w:val="0"/>
          <w:marRight w:val="0"/>
          <w:marTop w:val="0"/>
          <w:marBottom w:val="300"/>
          <w:divBdr>
            <w:top w:val="single" w:sz="6" w:space="15" w:color="EDEDED"/>
            <w:left w:val="single" w:sz="6" w:space="15" w:color="EDEDED"/>
            <w:bottom w:val="single" w:sz="6" w:space="15" w:color="EDEDED"/>
            <w:right w:val="single" w:sz="6" w:space="15" w:color="EDEDED"/>
          </w:divBdr>
        </w:div>
        <w:div w:id="207763872">
          <w:marLeft w:val="0"/>
          <w:marRight w:val="0"/>
          <w:marTop w:val="0"/>
          <w:marBottom w:val="0"/>
          <w:divBdr>
            <w:top w:val="none" w:sz="0" w:space="0" w:color="auto"/>
            <w:left w:val="none" w:sz="0" w:space="0" w:color="auto"/>
            <w:bottom w:val="none" w:sz="0" w:space="0" w:color="auto"/>
            <w:right w:val="none" w:sz="0" w:space="0" w:color="auto"/>
          </w:divBdr>
        </w:div>
        <w:div w:id="207765524">
          <w:marLeft w:val="0"/>
          <w:marRight w:val="0"/>
          <w:marTop w:val="0"/>
          <w:marBottom w:val="0"/>
          <w:divBdr>
            <w:top w:val="none" w:sz="0" w:space="0" w:color="auto"/>
            <w:left w:val="none" w:sz="0" w:space="0" w:color="auto"/>
            <w:bottom w:val="none" w:sz="0" w:space="0" w:color="auto"/>
            <w:right w:val="none" w:sz="0" w:space="0" w:color="auto"/>
          </w:divBdr>
        </w:div>
        <w:div w:id="207765737">
          <w:marLeft w:val="0"/>
          <w:marRight w:val="0"/>
          <w:marTop w:val="0"/>
          <w:marBottom w:val="0"/>
          <w:divBdr>
            <w:top w:val="none" w:sz="0" w:space="0" w:color="auto"/>
            <w:left w:val="none" w:sz="0" w:space="0" w:color="auto"/>
            <w:bottom w:val="none" w:sz="0" w:space="0" w:color="auto"/>
            <w:right w:val="none" w:sz="0" w:space="0" w:color="auto"/>
          </w:divBdr>
        </w:div>
        <w:div w:id="207769225">
          <w:marLeft w:val="0"/>
          <w:marRight w:val="0"/>
          <w:marTop w:val="0"/>
          <w:marBottom w:val="0"/>
          <w:divBdr>
            <w:top w:val="none" w:sz="0" w:space="0" w:color="auto"/>
            <w:left w:val="none" w:sz="0" w:space="0" w:color="auto"/>
            <w:bottom w:val="none" w:sz="0" w:space="0" w:color="auto"/>
            <w:right w:val="none" w:sz="0" w:space="0" w:color="auto"/>
          </w:divBdr>
        </w:div>
        <w:div w:id="207836115">
          <w:marLeft w:val="0"/>
          <w:marRight w:val="0"/>
          <w:marTop w:val="0"/>
          <w:marBottom w:val="0"/>
          <w:divBdr>
            <w:top w:val="none" w:sz="0" w:space="0" w:color="auto"/>
            <w:left w:val="none" w:sz="0" w:space="0" w:color="auto"/>
            <w:bottom w:val="none" w:sz="0" w:space="0" w:color="auto"/>
            <w:right w:val="none" w:sz="0" w:space="0" w:color="auto"/>
          </w:divBdr>
          <w:divsChild>
            <w:div w:id="371148582">
              <w:marLeft w:val="0"/>
              <w:marRight w:val="0"/>
              <w:marTop w:val="0"/>
              <w:marBottom w:val="0"/>
              <w:divBdr>
                <w:top w:val="none" w:sz="0" w:space="0" w:color="auto"/>
                <w:left w:val="none" w:sz="0" w:space="0" w:color="auto"/>
                <w:bottom w:val="none" w:sz="0" w:space="0" w:color="auto"/>
                <w:right w:val="none" w:sz="0" w:space="0" w:color="auto"/>
              </w:divBdr>
            </w:div>
          </w:divsChild>
        </w:div>
        <w:div w:id="207839737">
          <w:marLeft w:val="0"/>
          <w:marRight w:val="0"/>
          <w:marTop w:val="0"/>
          <w:marBottom w:val="0"/>
          <w:divBdr>
            <w:top w:val="none" w:sz="0" w:space="0" w:color="auto"/>
            <w:left w:val="none" w:sz="0" w:space="0" w:color="auto"/>
            <w:bottom w:val="none" w:sz="0" w:space="0" w:color="auto"/>
            <w:right w:val="none" w:sz="0" w:space="0" w:color="auto"/>
          </w:divBdr>
        </w:div>
        <w:div w:id="207880960">
          <w:marLeft w:val="0"/>
          <w:marRight w:val="0"/>
          <w:marTop w:val="0"/>
          <w:marBottom w:val="0"/>
          <w:divBdr>
            <w:top w:val="none" w:sz="0" w:space="0" w:color="auto"/>
            <w:left w:val="none" w:sz="0" w:space="0" w:color="auto"/>
            <w:bottom w:val="none" w:sz="0" w:space="0" w:color="auto"/>
            <w:right w:val="none" w:sz="0" w:space="0" w:color="auto"/>
          </w:divBdr>
        </w:div>
        <w:div w:id="207911986">
          <w:marLeft w:val="0"/>
          <w:marRight w:val="0"/>
          <w:marTop w:val="0"/>
          <w:marBottom w:val="300"/>
          <w:divBdr>
            <w:top w:val="single" w:sz="6" w:space="15" w:color="EDEDED"/>
            <w:left w:val="single" w:sz="6" w:space="15" w:color="EDEDED"/>
            <w:bottom w:val="single" w:sz="6" w:space="15" w:color="EDEDED"/>
            <w:right w:val="single" w:sz="6" w:space="15" w:color="EDEDED"/>
          </w:divBdr>
        </w:div>
        <w:div w:id="207954674">
          <w:marLeft w:val="0"/>
          <w:marRight w:val="0"/>
          <w:marTop w:val="300"/>
          <w:marBottom w:val="0"/>
          <w:divBdr>
            <w:top w:val="none" w:sz="0" w:space="0" w:color="auto"/>
            <w:left w:val="none" w:sz="0" w:space="0" w:color="auto"/>
            <w:bottom w:val="none" w:sz="0" w:space="0" w:color="auto"/>
            <w:right w:val="none" w:sz="0" w:space="0" w:color="auto"/>
          </w:divBdr>
          <w:divsChild>
            <w:div w:id="324822831">
              <w:marLeft w:val="0"/>
              <w:marRight w:val="0"/>
              <w:marTop w:val="0"/>
              <w:marBottom w:val="0"/>
              <w:divBdr>
                <w:top w:val="none" w:sz="0" w:space="0" w:color="auto"/>
                <w:left w:val="none" w:sz="0" w:space="0" w:color="auto"/>
                <w:bottom w:val="none" w:sz="0" w:space="0" w:color="auto"/>
                <w:right w:val="none" w:sz="0" w:space="0" w:color="auto"/>
              </w:divBdr>
            </w:div>
          </w:divsChild>
        </w:div>
        <w:div w:id="207959129">
          <w:marLeft w:val="0"/>
          <w:marRight w:val="0"/>
          <w:marTop w:val="0"/>
          <w:marBottom w:val="300"/>
          <w:divBdr>
            <w:top w:val="single" w:sz="6" w:space="15" w:color="EDEDED"/>
            <w:left w:val="single" w:sz="6" w:space="15" w:color="EDEDED"/>
            <w:bottom w:val="single" w:sz="6" w:space="15" w:color="EDEDED"/>
            <w:right w:val="single" w:sz="6" w:space="15" w:color="EDEDED"/>
          </w:divBdr>
        </w:div>
        <w:div w:id="207961868">
          <w:marLeft w:val="0"/>
          <w:marRight w:val="0"/>
          <w:marTop w:val="0"/>
          <w:marBottom w:val="0"/>
          <w:divBdr>
            <w:top w:val="none" w:sz="0" w:space="0" w:color="auto"/>
            <w:left w:val="none" w:sz="0" w:space="0" w:color="auto"/>
            <w:bottom w:val="none" w:sz="0" w:space="0" w:color="auto"/>
            <w:right w:val="none" w:sz="0" w:space="0" w:color="auto"/>
          </w:divBdr>
        </w:div>
        <w:div w:id="208028746">
          <w:marLeft w:val="0"/>
          <w:marRight w:val="0"/>
          <w:marTop w:val="0"/>
          <w:marBottom w:val="0"/>
          <w:divBdr>
            <w:top w:val="none" w:sz="0" w:space="0" w:color="auto"/>
            <w:left w:val="none" w:sz="0" w:space="0" w:color="auto"/>
            <w:bottom w:val="none" w:sz="0" w:space="0" w:color="auto"/>
            <w:right w:val="none" w:sz="0" w:space="0" w:color="auto"/>
          </w:divBdr>
          <w:divsChild>
            <w:div w:id="136340707">
              <w:marLeft w:val="0"/>
              <w:marRight w:val="0"/>
              <w:marTop w:val="0"/>
              <w:marBottom w:val="0"/>
              <w:divBdr>
                <w:top w:val="none" w:sz="0" w:space="0" w:color="auto"/>
                <w:left w:val="none" w:sz="0" w:space="0" w:color="auto"/>
                <w:bottom w:val="none" w:sz="0" w:space="0" w:color="auto"/>
                <w:right w:val="none" w:sz="0" w:space="0" w:color="auto"/>
              </w:divBdr>
            </w:div>
          </w:divsChild>
        </w:div>
        <w:div w:id="208029590">
          <w:marLeft w:val="0"/>
          <w:marRight w:val="0"/>
          <w:marTop w:val="0"/>
          <w:marBottom w:val="0"/>
          <w:divBdr>
            <w:top w:val="none" w:sz="0" w:space="0" w:color="auto"/>
            <w:left w:val="none" w:sz="0" w:space="0" w:color="auto"/>
            <w:bottom w:val="none" w:sz="0" w:space="0" w:color="auto"/>
            <w:right w:val="none" w:sz="0" w:space="0" w:color="auto"/>
          </w:divBdr>
        </w:div>
        <w:div w:id="208030138">
          <w:marLeft w:val="0"/>
          <w:marRight w:val="0"/>
          <w:marTop w:val="0"/>
          <w:marBottom w:val="0"/>
          <w:divBdr>
            <w:top w:val="none" w:sz="0" w:space="0" w:color="auto"/>
            <w:left w:val="none" w:sz="0" w:space="0" w:color="auto"/>
            <w:bottom w:val="none" w:sz="0" w:space="0" w:color="auto"/>
            <w:right w:val="none" w:sz="0" w:space="0" w:color="auto"/>
          </w:divBdr>
        </w:div>
        <w:div w:id="208030687">
          <w:marLeft w:val="0"/>
          <w:marRight w:val="0"/>
          <w:marTop w:val="0"/>
          <w:marBottom w:val="0"/>
          <w:divBdr>
            <w:top w:val="none" w:sz="0" w:space="0" w:color="auto"/>
            <w:left w:val="none" w:sz="0" w:space="0" w:color="auto"/>
            <w:bottom w:val="none" w:sz="0" w:space="0" w:color="auto"/>
            <w:right w:val="none" w:sz="0" w:space="0" w:color="auto"/>
          </w:divBdr>
        </w:div>
        <w:div w:id="208032772">
          <w:marLeft w:val="0"/>
          <w:marRight w:val="0"/>
          <w:marTop w:val="300"/>
          <w:marBottom w:val="0"/>
          <w:divBdr>
            <w:top w:val="none" w:sz="0" w:space="0" w:color="auto"/>
            <w:left w:val="none" w:sz="0" w:space="0" w:color="auto"/>
            <w:bottom w:val="none" w:sz="0" w:space="0" w:color="auto"/>
            <w:right w:val="none" w:sz="0" w:space="0" w:color="auto"/>
          </w:divBdr>
        </w:div>
        <w:div w:id="208034269">
          <w:marLeft w:val="0"/>
          <w:marRight w:val="0"/>
          <w:marTop w:val="0"/>
          <w:marBottom w:val="0"/>
          <w:divBdr>
            <w:top w:val="none" w:sz="0" w:space="0" w:color="auto"/>
            <w:left w:val="none" w:sz="0" w:space="0" w:color="auto"/>
            <w:bottom w:val="none" w:sz="0" w:space="0" w:color="auto"/>
            <w:right w:val="none" w:sz="0" w:space="0" w:color="auto"/>
          </w:divBdr>
        </w:div>
        <w:div w:id="208036291">
          <w:marLeft w:val="0"/>
          <w:marRight w:val="0"/>
          <w:marTop w:val="0"/>
          <w:marBottom w:val="0"/>
          <w:divBdr>
            <w:top w:val="none" w:sz="0" w:space="0" w:color="auto"/>
            <w:left w:val="none" w:sz="0" w:space="0" w:color="auto"/>
            <w:bottom w:val="none" w:sz="0" w:space="0" w:color="auto"/>
            <w:right w:val="none" w:sz="0" w:space="0" w:color="auto"/>
          </w:divBdr>
        </w:div>
        <w:div w:id="208080443">
          <w:marLeft w:val="0"/>
          <w:marRight w:val="0"/>
          <w:marTop w:val="0"/>
          <w:marBottom w:val="0"/>
          <w:divBdr>
            <w:top w:val="none" w:sz="0" w:space="0" w:color="auto"/>
            <w:left w:val="none" w:sz="0" w:space="0" w:color="auto"/>
            <w:bottom w:val="none" w:sz="0" w:space="0" w:color="auto"/>
            <w:right w:val="none" w:sz="0" w:space="0" w:color="auto"/>
          </w:divBdr>
        </w:div>
        <w:div w:id="208151333">
          <w:marLeft w:val="0"/>
          <w:marRight w:val="0"/>
          <w:marTop w:val="0"/>
          <w:marBottom w:val="0"/>
          <w:divBdr>
            <w:top w:val="none" w:sz="0" w:space="0" w:color="auto"/>
            <w:left w:val="none" w:sz="0" w:space="0" w:color="auto"/>
            <w:bottom w:val="none" w:sz="0" w:space="0" w:color="auto"/>
            <w:right w:val="none" w:sz="0" w:space="0" w:color="auto"/>
          </w:divBdr>
        </w:div>
        <w:div w:id="208151981">
          <w:marLeft w:val="0"/>
          <w:marRight w:val="0"/>
          <w:marTop w:val="0"/>
          <w:marBottom w:val="0"/>
          <w:divBdr>
            <w:top w:val="none" w:sz="0" w:space="0" w:color="auto"/>
            <w:left w:val="none" w:sz="0" w:space="0" w:color="auto"/>
            <w:bottom w:val="none" w:sz="0" w:space="0" w:color="auto"/>
            <w:right w:val="none" w:sz="0" w:space="0" w:color="auto"/>
          </w:divBdr>
        </w:div>
        <w:div w:id="208152293">
          <w:marLeft w:val="0"/>
          <w:marRight w:val="0"/>
          <w:marTop w:val="0"/>
          <w:marBottom w:val="300"/>
          <w:divBdr>
            <w:top w:val="single" w:sz="6" w:space="15" w:color="EDEDED"/>
            <w:left w:val="single" w:sz="6" w:space="15" w:color="EDEDED"/>
            <w:bottom w:val="single" w:sz="6" w:space="15" w:color="EDEDED"/>
            <w:right w:val="single" w:sz="6" w:space="15" w:color="EDEDED"/>
          </w:divBdr>
        </w:div>
        <w:div w:id="208153343">
          <w:marLeft w:val="0"/>
          <w:marRight w:val="0"/>
          <w:marTop w:val="0"/>
          <w:marBottom w:val="0"/>
          <w:divBdr>
            <w:top w:val="none" w:sz="0" w:space="0" w:color="auto"/>
            <w:left w:val="none" w:sz="0" w:space="0" w:color="auto"/>
            <w:bottom w:val="none" w:sz="0" w:space="0" w:color="auto"/>
            <w:right w:val="none" w:sz="0" w:space="0" w:color="auto"/>
          </w:divBdr>
        </w:div>
        <w:div w:id="208154433">
          <w:marLeft w:val="0"/>
          <w:marRight w:val="0"/>
          <w:marTop w:val="0"/>
          <w:marBottom w:val="0"/>
          <w:divBdr>
            <w:top w:val="none" w:sz="0" w:space="0" w:color="auto"/>
            <w:left w:val="none" w:sz="0" w:space="0" w:color="auto"/>
            <w:bottom w:val="none" w:sz="0" w:space="0" w:color="auto"/>
            <w:right w:val="none" w:sz="0" w:space="0" w:color="auto"/>
          </w:divBdr>
        </w:div>
        <w:div w:id="208154441">
          <w:marLeft w:val="0"/>
          <w:marRight w:val="0"/>
          <w:marTop w:val="300"/>
          <w:marBottom w:val="0"/>
          <w:divBdr>
            <w:top w:val="none" w:sz="0" w:space="0" w:color="auto"/>
            <w:left w:val="none" w:sz="0" w:space="0" w:color="auto"/>
            <w:bottom w:val="none" w:sz="0" w:space="0" w:color="auto"/>
            <w:right w:val="none" w:sz="0" w:space="0" w:color="auto"/>
          </w:divBdr>
        </w:div>
        <w:div w:id="208154613">
          <w:marLeft w:val="0"/>
          <w:marRight w:val="0"/>
          <w:marTop w:val="0"/>
          <w:marBottom w:val="0"/>
          <w:divBdr>
            <w:top w:val="none" w:sz="0" w:space="0" w:color="auto"/>
            <w:left w:val="none" w:sz="0" w:space="0" w:color="auto"/>
            <w:bottom w:val="none" w:sz="0" w:space="0" w:color="auto"/>
            <w:right w:val="none" w:sz="0" w:space="0" w:color="auto"/>
          </w:divBdr>
        </w:div>
        <w:div w:id="208223086">
          <w:marLeft w:val="0"/>
          <w:marRight w:val="0"/>
          <w:marTop w:val="0"/>
          <w:marBottom w:val="0"/>
          <w:divBdr>
            <w:top w:val="none" w:sz="0" w:space="0" w:color="auto"/>
            <w:left w:val="none" w:sz="0" w:space="0" w:color="auto"/>
            <w:bottom w:val="none" w:sz="0" w:space="0" w:color="auto"/>
            <w:right w:val="none" w:sz="0" w:space="0" w:color="auto"/>
          </w:divBdr>
        </w:div>
        <w:div w:id="208224065">
          <w:marLeft w:val="0"/>
          <w:marRight w:val="0"/>
          <w:marTop w:val="0"/>
          <w:marBottom w:val="0"/>
          <w:divBdr>
            <w:top w:val="none" w:sz="0" w:space="0" w:color="auto"/>
            <w:left w:val="none" w:sz="0" w:space="0" w:color="auto"/>
            <w:bottom w:val="none" w:sz="0" w:space="0" w:color="auto"/>
            <w:right w:val="none" w:sz="0" w:space="0" w:color="auto"/>
          </w:divBdr>
        </w:div>
        <w:div w:id="208224504">
          <w:marLeft w:val="0"/>
          <w:marRight w:val="0"/>
          <w:marTop w:val="0"/>
          <w:marBottom w:val="0"/>
          <w:divBdr>
            <w:top w:val="none" w:sz="0" w:space="0" w:color="auto"/>
            <w:left w:val="none" w:sz="0" w:space="0" w:color="auto"/>
            <w:bottom w:val="none" w:sz="0" w:space="0" w:color="auto"/>
            <w:right w:val="none" w:sz="0" w:space="0" w:color="auto"/>
          </w:divBdr>
        </w:div>
        <w:div w:id="208224840">
          <w:marLeft w:val="0"/>
          <w:marRight w:val="0"/>
          <w:marTop w:val="0"/>
          <w:marBottom w:val="0"/>
          <w:divBdr>
            <w:top w:val="none" w:sz="0" w:space="0" w:color="auto"/>
            <w:left w:val="none" w:sz="0" w:space="0" w:color="auto"/>
            <w:bottom w:val="none" w:sz="0" w:space="0" w:color="auto"/>
            <w:right w:val="none" w:sz="0" w:space="0" w:color="auto"/>
          </w:divBdr>
        </w:div>
        <w:div w:id="208224925">
          <w:marLeft w:val="0"/>
          <w:marRight w:val="0"/>
          <w:marTop w:val="0"/>
          <w:marBottom w:val="0"/>
          <w:divBdr>
            <w:top w:val="none" w:sz="0" w:space="0" w:color="auto"/>
            <w:left w:val="none" w:sz="0" w:space="0" w:color="auto"/>
            <w:bottom w:val="none" w:sz="0" w:space="0" w:color="auto"/>
            <w:right w:val="none" w:sz="0" w:space="0" w:color="auto"/>
          </w:divBdr>
        </w:div>
        <w:div w:id="208227662">
          <w:marLeft w:val="0"/>
          <w:marRight w:val="0"/>
          <w:marTop w:val="0"/>
          <w:marBottom w:val="0"/>
          <w:divBdr>
            <w:top w:val="none" w:sz="0" w:space="0" w:color="auto"/>
            <w:left w:val="none" w:sz="0" w:space="0" w:color="auto"/>
            <w:bottom w:val="none" w:sz="0" w:space="0" w:color="auto"/>
            <w:right w:val="none" w:sz="0" w:space="0" w:color="auto"/>
          </w:divBdr>
        </w:div>
        <w:div w:id="208229801">
          <w:marLeft w:val="0"/>
          <w:marRight w:val="0"/>
          <w:marTop w:val="0"/>
          <w:marBottom w:val="0"/>
          <w:divBdr>
            <w:top w:val="none" w:sz="0" w:space="0" w:color="auto"/>
            <w:left w:val="none" w:sz="0" w:space="0" w:color="auto"/>
            <w:bottom w:val="none" w:sz="0" w:space="0" w:color="auto"/>
            <w:right w:val="none" w:sz="0" w:space="0" w:color="auto"/>
          </w:divBdr>
        </w:div>
        <w:div w:id="208230276">
          <w:marLeft w:val="0"/>
          <w:marRight w:val="0"/>
          <w:marTop w:val="0"/>
          <w:marBottom w:val="0"/>
          <w:divBdr>
            <w:top w:val="none" w:sz="0" w:space="0" w:color="auto"/>
            <w:left w:val="none" w:sz="0" w:space="0" w:color="auto"/>
            <w:bottom w:val="none" w:sz="0" w:space="0" w:color="auto"/>
            <w:right w:val="none" w:sz="0" w:space="0" w:color="auto"/>
          </w:divBdr>
        </w:div>
        <w:div w:id="208230730">
          <w:marLeft w:val="0"/>
          <w:marRight w:val="0"/>
          <w:marTop w:val="0"/>
          <w:marBottom w:val="0"/>
          <w:divBdr>
            <w:top w:val="none" w:sz="0" w:space="0" w:color="auto"/>
            <w:left w:val="none" w:sz="0" w:space="0" w:color="auto"/>
            <w:bottom w:val="none" w:sz="0" w:space="0" w:color="auto"/>
            <w:right w:val="none" w:sz="0" w:space="0" w:color="auto"/>
          </w:divBdr>
        </w:div>
        <w:div w:id="208298816">
          <w:marLeft w:val="0"/>
          <w:marRight w:val="0"/>
          <w:marTop w:val="0"/>
          <w:marBottom w:val="300"/>
          <w:divBdr>
            <w:top w:val="single" w:sz="6" w:space="15" w:color="EDEDED"/>
            <w:left w:val="single" w:sz="6" w:space="15" w:color="EDEDED"/>
            <w:bottom w:val="single" w:sz="6" w:space="15" w:color="EDEDED"/>
            <w:right w:val="single" w:sz="6" w:space="15" w:color="EDEDED"/>
          </w:divBdr>
        </w:div>
        <w:div w:id="208299810">
          <w:marLeft w:val="0"/>
          <w:marRight w:val="0"/>
          <w:marTop w:val="0"/>
          <w:marBottom w:val="0"/>
          <w:divBdr>
            <w:top w:val="none" w:sz="0" w:space="0" w:color="auto"/>
            <w:left w:val="none" w:sz="0" w:space="0" w:color="auto"/>
            <w:bottom w:val="none" w:sz="0" w:space="0" w:color="auto"/>
            <w:right w:val="none" w:sz="0" w:space="0" w:color="auto"/>
          </w:divBdr>
        </w:div>
        <w:div w:id="208304005">
          <w:marLeft w:val="0"/>
          <w:marRight w:val="0"/>
          <w:marTop w:val="0"/>
          <w:marBottom w:val="300"/>
          <w:divBdr>
            <w:top w:val="single" w:sz="6" w:space="15" w:color="EDEDED"/>
            <w:left w:val="single" w:sz="6" w:space="15" w:color="EDEDED"/>
            <w:bottom w:val="single" w:sz="6" w:space="15" w:color="EDEDED"/>
            <w:right w:val="single" w:sz="6" w:space="15" w:color="EDEDED"/>
          </w:divBdr>
        </w:div>
        <w:div w:id="208341346">
          <w:marLeft w:val="0"/>
          <w:marRight w:val="0"/>
          <w:marTop w:val="0"/>
          <w:marBottom w:val="0"/>
          <w:divBdr>
            <w:top w:val="none" w:sz="0" w:space="0" w:color="auto"/>
            <w:left w:val="none" w:sz="0" w:space="0" w:color="auto"/>
            <w:bottom w:val="none" w:sz="0" w:space="0" w:color="auto"/>
            <w:right w:val="none" w:sz="0" w:space="0" w:color="auto"/>
          </w:divBdr>
        </w:div>
        <w:div w:id="208344004">
          <w:marLeft w:val="0"/>
          <w:marRight w:val="0"/>
          <w:marTop w:val="0"/>
          <w:marBottom w:val="0"/>
          <w:divBdr>
            <w:top w:val="none" w:sz="0" w:space="0" w:color="auto"/>
            <w:left w:val="none" w:sz="0" w:space="0" w:color="auto"/>
            <w:bottom w:val="none" w:sz="0" w:space="0" w:color="auto"/>
            <w:right w:val="none" w:sz="0" w:space="0" w:color="auto"/>
          </w:divBdr>
        </w:div>
        <w:div w:id="208349294">
          <w:marLeft w:val="0"/>
          <w:marRight w:val="0"/>
          <w:marTop w:val="0"/>
          <w:marBottom w:val="0"/>
          <w:divBdr>
            <w:top w:val="none" w:sz="0" w:space="0" w:color="auto"/>
            <w:left w:val="none" w:sz="0" w:space="0" w:color="auto"/>
            <w:bottom w:val="none" w:sz="0" w:space="0" w:color="auto"/>
            <w:right w:val="none" w:sz="0" w:space="0" w:color="auto"/>
          </w:divBdr>
        </w:div>
        <w:div w:id="208416768">
          <w:marLeft w:val="0"/>
          <w:marRight w:val="0"/>
          <w:marTop w:val="0"/>
          <w:marBottom w:val="0"/>
          <w:divBdr>
            <w:top w:val="none" w:sz="0" w:space="0" w:color="auto"/>
            <w:left w:val="none" w:sz="0" w:space="0" w:color="auto"/>
            <w:bottom w:val="none" w:sz="0" w:space="0" w:color="auto"/>
            <w:right w:val="none" w:sz="0" w:space="0" w:color="auto"/>
          </w:divBdr>
        </w:div>
        <w:div w:id="208418219">
          <w:marLeft w:val="0"/>
          <w:marRight w:val="0"/>
          <w:marTop w:val="0"/>
          <w:marBottom w:val="0"/>
          <w:divBdr>
            <w:top w:val="none" w:sz="0" w:space="0" w:color="auto"/>
            <w:left w:val="single" w:sz="6" w:space="8" w:color="EDEDED"/>
            <w:bottom w:val="single" w:sz="12" w:space="8" w:color="BFBFBF"/>
            <w:right w:val="single" w:sz="6" w:space="8" w:color="EDEDED"/>
          </w:divBdr>
        </w:div>
        <w:div w:id="208419706">
          <w:marLeft w:val="0"/>
          <w:marRight w:val="0"/>
          <w:marTop w:val="300"/>
          <w:marBottom w:val="0"/>
          <w:divBdr>
            <w:top w:val="none" w:sz="0" w:space="0" w:color="auto"/>
            <w:left w:val="none" w:sz="0" w:space="0" w:color="auto"/>
            <w:bottom w:val="none" w:sz="0" w:space="0" w:color="auto"/>
            <w:right w:val="none" w:sz="0" w:space="0" w:color="auto"/>
          </w:divBdr>
        </w:div>
        <w:div w:id="208492293">
          <w:marLeft w:val="0"/>
          <w:marRight w:val="0"/>
          <w:marTop w:val="300"/>
          <w:marBottom w:val="0"/>
          <w:divBdr>
            <w:top w:val="none" w:sz="0" w:space="0" w:color="auto"/>
            <w:left w:val="none" w:sz="0" w:space="0" w:color="auto"/>
            <w:bottom w:val="none" w:sz="0" w:space="0" w:color="auto"/>
            <w:right w:val="none" w:sz="0" w:space="0" w:color="auto"/>
          </w:divBdr>
        </w:div>
        <w:div w:id="208494404">
          <w:marLeft w:val="0"/>
          <w:marRight w:val="0"/>
          <w:marTop w:val="0"/>
          <w:marBottom w:val="0"/>
          <w:divBdr>
            <w:top w:val="none" w:sz="0" w:space="0" w:color="auto"/>
            <w:left w:val="none" w:sz="0" w:space="0" w:color="auto"/>
            <w:bottom w:val="none" w:sz="0" w:space="0" w:color="auto"/>
            <w:right w:val="none" w:sz="0" w:space="0" w:color="auto"/>
          </w:divBdr>
        </w:div>
        <w:div w:id="208494454">
          <w:marLeft w:val="0"/>
          <w:marRight w:val="0"/>
          <w:marTop w:val="0"/>
          <w:marBottom w:val="300"/>
          <w:divBdr>
            <w:top w:val="single" w:sz="6" w:space="15" w:color="EDEDED"/>
            <w:left w:val="single" w:sz="6" w:space="15" w:color="EDEDED"/>
            <w:bottom w:val="single" w:sz="6" w:space="15" w:color="EDEDED"/>
            <w:right w:val="single" w:sz="6" w:space="15" w:color="EDEDED"/>
          </w:divBdr>
        </w:div>
        <w:div w:id="208496741">
          <w:marLeft w:val="0"/>
          <w:marRight w:val="0"/>
          <w:marTop w:val="0"/>
          <w:marBottom w:val="300"/>
          <w:divBdr>
            <w:top w:val="single" w:sz="6" w:space="15" w:color="EDEDED"/>
            <w:left w:val="single" w:sz="6" w:space="15" w:color="EDEDED"/>
            <w:bottom w:val="single" w:sz="6" w:space="15" w:color="EDEDED"/>
            <w:right w:val="single" w:sz="6" w:space="15" w:color="EDEDED"/>
          </w:divBdr>
        </w:div>
        <w:div w:id="208496882">
          <w:marLeft w:val="0"/>
          <w:marRight w:val="0"/>
          <w:marTop w:val="0"/>
          <w:marBottom w:val="0"/>
          <w:divBdr>
            <w:top w:val="none" w:sz="0" w:space="0" w:color="auto"/>
            <w:left w:val="none" w:sz="0" w:space="0" w:color="auto"/>
            <w:bottom w:val="none" w:sz="0" w:space="0" w:color="auto"/>
            <w:right w:val="none" w:sz="0" w:space="0" w:color="auto"/>
          </w:divBdr>
        </w:div>
        <w:div w:id="208497286">
          <w:marLeft w:val="0"/>
          <w:marRight w:val="0"/>
          <w:marTop w:val="300"/>
          <w:marBottom w:val="0"/>
          <w:divBdr>
            <w:top w:val="none" w:sz="0" w:space="0" w:color="auto"/>
            <w:left w:val="none" w:sz="0" w:space="0" w:color="auto"/>
            <w:bottom w:val="none" w:sz="0" w:space="0" w:color="auto"/>
            <w:right w:val="none" w:sz="0" w:space="0" w:color="auto"/>
          </w:divBdr>
        </w:div>
        <w:div w:id="208497650">
          <w:marLeft w:val="0"/>
          <w:marRight w:val="0"/>
          <w:marTop w:val="0"/>
          <w:marBottom w:val="0"/>
          <w:divBdr>
            <w:top w:val="none" w:sz="0" w:space="0" w:color="auto"/>
            <w:left w:val="none" w:sz="0" w:space="0" w:color="auto"/>
            <w:bottom w:val="none" w:sz="0" w:space="0" w:color="auto"/>
            <w:right w:val="none" w:sz="0" w:space="0" w:color="auto"/>
          </w:divBdr>
        </w:div>
        <w:div w:id="208499459">
          <w:marLeft w:val="0"/>
          <w:marRight w:val="0"/>
          <w:marTop w:val="0"/>
          <w:marBottom w:val="0"/>
          <w:divBdr>
            <w:top w:val="none" w:sz="0" w:space="0" w:color="auto"/>
            <w:left w:val="none" w:sz="0" w:space="0" w:color="auto"/>
            <w:bottom w:val="none" w:sz="0" w:space="0" w:color="auto"/>
            <w:right w:val="none" w:sz="0" w:space="0" w:color="auto"/>
          </w:divBdr>
        </w:div>
        <w:div w:id="208541778">
          <w:marLeft w:val="0"/>
          <w:marRight w:val="0"/>
          <w:marTop w:val="0"/>
          <w:marBottom w:val="0"/>
          <w:divBdr>
            <w:top w:val="none" w:sz="0" w:space="0" w:color="auto"/>
            <w:left w:val="none" w:sz="0" w:space="0" w:color="auto"/>
            <w:bottom w:val="none" w:sz="0" w:space="0" w:color="auto"/>
            <w:right w:val="none" w:sz="0" w:space="0" w:color="auto"/>
          </w:divBdr>
        </w:div>
        <w:div w:id="208608586">
          <w:marLeft w:val="0"/>
          <w:marRight w:val="0"/>
          <w:marTop w:val="0"/>
          <w:marBottom w:val="0"/>
          <w:divBdr>
            <w:top w:val="none" w:sz="0" w:space="0" w:color="auto"/>
            <w:left w:val="none" w:sz="0" w:space="0" w:color="auto"/>
            <w:bottom w:val="none" w:sz="0" w:space="0" w:color="auto"/>
            <w:right w:val="none" w:sz="0" w:space="0" w:color="auto"/>
          </w:divBdr>
        </w:div>
        <w:div w:id="208610064">
          <w:marLeft w:val="0"/>
          <w:marRight w:val="0"/>
          <w:marTop w:val="0"/>
          <w:marBottom w:val="0"/>
          <w:divBdr>
            <w:top w:val="none" w:sz="0" w:space="0" w:color="auto"/>
            <w:left w:val="none" w:sz="0" w:space="0" w:color="auto"/>
            <w:bottom w:val="none" w:sz="0" w:space="0" w:color="auto"/>
            <w:right w:val="none" w:sz="0" w:space="0" w:color="auto"/>
          </w:divBdr>
        </w:div>
        <w:div w:id="208612190">
          <w:marLeft w:val="0"/>
          <w:marRight w:val="0"/>
          <w:marTop w:val="0"/>
          <w:marBottom w:val="0"/>
          <w:divBdr>
            <w:top w:val="none" w:sz="0" w:space="0" w:color="auto"/>
            <w:left w:val="none" w:sz="0" w:space="0" w:color="auto"/>
            <w:bottom w:val="none" w:sz="0" w:space="0" w:color="auto"/>
            <w:right w:val="none" w:sz="0" w:space="0" w:color="auto"/>
          </w:divBdr>
        </w:div>
        <w:div w:id="208616835">
          <w:marLeft w:val="0"/>
          <w:marRight w:val="0"/>
          <w:marTop w:val="0"/>
          <w:marBottom w:val="300"/>
          <w:divBdr>
            <w:top w:val="single" w:sz="6" w:space="15" w:color="EDEDED"/>
            <w:left w:val="single" w:sz="6" w:space="15" w:color="EDEDED"/>
            <w:bottom w:val="single" w:sz="6" w:space="15" w:color="EDEDED"/>
            <w:right w:val="single" w:sz="6" w:space="15" w:color="EDEDED"/>
          </w:divBdr>
        </w:div>
        <w:div w:id="208684563">
          <w:marLeft w:val="0"/>
          <w:marRight w:val="0"/>
          <w:marTop w:val="0"/>
          <w:marBottom w:val="0"/>
          <w:divBdr>
            <w:top w:val="none" w:sz="0" w:space="0" w:color="auto"/>
            <w:left w:val="none" w:sz="0" w:space="0" w:color="auto"/>
            <w:bottom w:val="none" w:sz="0" w:space="0" w:color="auto"/>
            <w:right w:val="none" w:sz="0" w:space="0" w:color="auto"/>
          </w:divBdr>
        </w:div>
        <w:div w:id="208686366">
          <w:marLeft w:val="0"/>
          <w:marRight w:val="0"/>
          <w:marTop w:val="0"/>
          <w:marBottom w:val="0"/>
          <w:divBdr>
            <w:top w:val="none" w:sz="0" w:space="0" w:color="auto"/>
            <w:left w:val="none" w:sz="0" w:space="0" w:color="auto"/>
            <w:bottom w:val="none" w:sz="0" w:space="0" w:color="auto"/>
            <w:right w:val="none" w:sz="0" w:space="0" w:color="auto"/>
          </w:divBdr>
        </w:div>
        <w:div w:id="208688754">
          <w:marLeft w:val="0"/>
          <w:marRight w:val="0"/>
          <w:marTop w:val="300"/>
          <w:marBottom w:val="0"/>
          <w:divBdr>
            <w:top w:val="none" w:sz="0" w:space="0" w:color="auto"/>
            <w:left w:val="none" w:sz="0" w:space="0" w:color="auto"/>
            <w:bottom w:val="none" w:sz="0" w:space="0" w:color="auto"/>
            <w:right w:val="none" w:sz="0" w:space="0" w:color="auto"/>
          </w:divBdr>
        </w:div>
        <w:div w:id="208733134">
          <w:marLeft w:val="0"/>
          <w:marRight w:val="0"/>
          <w:marTop w:val="0"/>
          <w:marBottom w:val="0"/>
          <w:divBdr>
            <w:top w:val="none" w:sz="0" w:space="0" w:color="auto"/>
            <w:left w:val="none" w:sz="0" w:space="0" w:color="auto"/>
            <w:bottom w:val="none" w:sz="0" w:space="0" w:color="auto"/>
            <w:right w:val="none" w:sz="0" w:space="0" w:color="auto"/>
          </w:divBdr>
        </w:div>
        <w:div w:id="208733315">
          <w:marLeft w:val="0"/>
          <w:marRight w:val="0"/>
          <w:marTop w:val="0"/>
          <w:marBottom w:val="0"/>
          <w:divBdr>
            <w:top w:val="none" w:sz="0" w:space="0" w:color="auto"/>
            <w:left w:val="none" w:sz="0" w:space="0" w:color="auto"/>
            <w:bottom w:val="none" w:sz="0" w:space="0" w:color="auto"/>
            <w:right w:val="none" w:sz="0" w:space="0" w:color="auto"/>
          </w:divBdr>
        </w:div>
        <w:div w:id="208734956">
          <w:marLeft w:val="0"/>
          <w:marRight w:val="0"/>
          <w:marTop w:val="0"/>
          <w:marBottom w:val="0"/>
          <w:divBdr>
            <w:top w:val="none" w:sz="0" w:space="0" w:color="auto"/>
            <w:left w:val="none" w:sz="0" w:space="0" w:color="auto"/>
            <w:bottom w:val="none" w:sz="0" w:space="0" w:color="auto"/>
            <w:right w:val="none" w:sz="0" w:space="0" w:color="auto"/>
          </w:divBdr>
        </w:div>
        <w:div w:id="208736254">
          <w:marLeft w:val="0"/>
          <w:marRight w:val="0"/>
          <w:marTop w:val="0"/>
          <w:marBottom w:val="300"/>
          <w:divBdr>
            <w:top w:val="single" w:sz="6" w:space="15" w:color="EDEDED"/>
            <w:left w:val="single" w:sz="6" w:space="15" w:color="EDEDED"/>
            <w:bottom w:val="single" w:sz="6" w:space="15" w:color="EDEDED"/>
            <w:right w:val="single" w:sz="6" w:space="15" w:color="EDEDED"/>
          </w:divBdr>
        </w:div>
        <w:div w:id="208761985">
          <w:marLeft w:val="0"/>
          <w:marRight w:val="0"/>
          <w:marTop w:val="300"/>
          <w:marBottom w:val="0"/>
          <w:divBdr>
            <w:top w:val="none" w:sz="0" w:space="0" w:color="auto"/>
            <w:left w:val="none" w:sz="0" w:space="0" w:color="auto"/>
            <w:bottom w:val="none" w:sz="0" w:space="0" w:color="auto"/>
            <w:right w:val="none" w:sz="0" w:space="0" w:color="auto"/>
          </w:divBdr>
        </w:div>
        <w:div w:id="208764021">
          <w:marLeft w:val="0"/>
          <w:marRight w:val="0"/>
          <w:marTop w:val="0"/>
          <w:marBottom w:val="0"/>
          <w:divBdr>
            <w:top w:val="none" w:sz="0" w:space="0" w:color="auto"/>
            <w:left w:val="none" w:sz="0" w:space="0" w:color="auto"/>
            <w:bottom w:val="none" w:sz="0" w:space="0" w:color="auto"/>
            <w:right w:val="none" w:sz="0" w:space="0" w:color="auto"/>
          </w:divBdr>
        </w:div>
        <w:div w:id="208803605">
          <w:marLeft w:val="0"/>
          <w:marRight w:val="0"/>
          <w:marTop w:val="300"/>
          <w:marBottom w:val="0"/>
          <w:divBdr>
            <w:top w:val="none" w:sz="0" w:space="0" w:color="auto"/>
            <w:left w:val="none" w:sz="0" w:space="0" w:color="auto"/>
            <w:bottom w:val="none" w:sz="0" w:space="0" w:color="auto"/>
            <w:right w:val="none" w:sz="0" w:space="0" w:color="auto"/>
          </w:divBdr>
        </w:div>
        <w:div w:id="208805551">
          <w:marLeft w:val="0"/>
          <w:marRight w:val="0"/>
          <w:marTop w:val="0"/>
          <w:marBottom w:val="300"/>
          <w:divBdr>
            <w:top w:val="single" w:sz="6" w:space="15" w:color="EDEDED"/>
            <w:left w:val="single" w:sz="6" w:space="15" w:color="EDEDED"/>
            <w:bottom w:val="single" w:sz="6" w:space="15" w:color="EDEDED"/>
            <w:right w:val="single" w:sz="6" w:space="15" w:color="EDEDED"/>
          </w:divBdr>
        </w:div>
        <w:div w:id="208880204">
          <w:marLeft w:val="0"/>
          <w:marRight w:val="0"/>
          <w:marTop w:val="0"/>
          <w:marBottom w:val="0"/>
          <w:divBdr>
            <w:top w:val="none" w:sz="0" w:space="0" w:color="auto"/>
            <w:left w:val="none" w:sz="0" w:space="0" w:color="auto"/>
            <w:bottom w:val="none" w:sz="0" w:space="0" w:color="auto"/>
            <w:right w:val="none" w:sz="0" w:space="0" w:color="auto"/>
          </w:divBdr>
        </w:div>
        <w:div w:id="208880813">
          <w:marLeft w:val="0"/>
          <w:marRight w:val="0"/>
          <w:marTop w:val="0"/>
          <w:marBottom w:val="0"/>
          <w:divBdr>
            <w:top w:val="none" w:sz="0" w:space="0" w:color="auto"/>
            <w:left w:val="none" w:sz="0" w:space="0" w:color="auto"/>
            <w:bottom w:val="none" w:sz="0" w:space="0" w:color="auto"/>
            <w:right w:val="none" w:sz="0" w:space="0" w:color="auto"/>
          </w:divBdr>
          <w:divsChild>
            <w:div w:id="366570387">
              <w:marLeft w:val="0"/>
              <w:marRight w:val="0"/>
              <w:marTop w:val="0"/>
              <w:marBottom w:val="0"/>
              <w:divBdr>
                <w:top w:val="none" w:sz="0" w:space="0" w:color="auto"/>
                <w:left w:val="none" w:sz="0" w:space="0" w:color="auto"/>
                <w:bottom w:val="none" w:sz="0" w:space="0" w:color="auto"/>
                <w:right w:val="none" w:sz="0" w:space="0" w:color="auto"/>
              </w:divBdr>
            </w:div>
          </w:divsChild>
        </w:div>
        <w:div w:id="208882778">
          <w:marLeft w:val="0"/>
          <w:marRight w:val="0"/>
          <w:marTop w:val="0"/>
          <w:marBottom w:val="0"/>
          <w:divBdr>
            <w:top w:val="none" w:sz="0" w:space="0" w:color="auto"/>
            <w:left w:val="none" w:sz="0" w:space="0" w:color="auto"/>
            <w:bottom w:val="none" w:sz="0" w:space="0" w:color="auto"/>
            <w:right w:val="none" w:sz="0" w:space="0" w:color="auto"/>
          </w:divBdr>
        </w:div>
        <w:div w:id="208886580">
          <w:marLeft w:val="0"/>
          <w:marRight w:val="0"/>
          <w:marTop w:val="0"/>
          <w:marBottom w:val="300"/>
          <w:divBdr>
            <w:top w:val="single" w:sz="6" w:space="15" w:color="EDEDED"/>
            <w:left w:val="single" w:sz="6" w:space="15" w:color="EDEDED"/>
            <w:bottom w:val="single" w:sz="6" w:space="15" w:color="EDEDED"/>
            <w:right w:val="single" w:sz="6" w:space="15" w:color="EDEDED"/>
          </w:divBdr>
        </w:div>
        <w:div w:id="208886784">
          <w:marLeft w:val="0"/>
          <w:marRight w:val="0"/>
          <w:marTop w:val="0"/>
          <w:marBottom w:val="0"/>
          <w:divBdr>
            <w:top w:val="none" w:sz="0" w:space="0" w:color="auto"/>
            <w:left w:val="none" w:sz="0" w:space="0" w:color="auto"/>
            <w:bottom w:val="none" w:sz="0" w:space="0" w:color="auto"/>
            <w:right w:val="none" w:sz="0" w:space="0" w:color="auto"/>
          </w:divBdr>
        </w:div>
        <w:div w:id="208928998">
          <w:marLeft w:val="0"/>
          <w:marRight w:val="0"/>
          <w:marTop w:val="0"/>
          <w:marBottom w:val="0"/>
          <w:divBdr>
            <w:top w:val="none" w:sz="0" w:space="0" w:color="auto"/>
            <w:left w:val="none" w:sz="0" w:space="0" w:color="auto"/>
            <w:bottom w:val="none" w:sz="0" w:space="0" w:color="auto"/>
            <w:right w:val="none" w:sz="0" w:space="0" w:color="auto"/>
          </w:divBdr>
        </w:div>
        <w:div w:id="208955858">
          <w:marLeft w:val="0"/>
          <w:marRight w:val="0"/>
          <w:marTop w:val="0"/>
          <w:marBottom w:val="0"/>
          <w:divBdr>
            <w:top w:val="none" w:sz="0" w:space="0" w:color="auto"/>
            <w:left w:val="none" w:sz="0" w:space="0" w:color="auto"/>
            <w:bottom w:val="none" w:sz="0" w:space="0" w:color="auto"/>
            <w:right w:val="none" w:sz="0" w:space="0" w:color="auto"/>
          </w:divBdr>
        </w:div>
        <w:div w:id="208957457">
          <w:marLeft w:val="0"/>
          <w:marRight w:val="0"/>
          <w:marTop w:val="0"/>
          <w:marBottom w:val="300"/>
          <w:divBdr>
            <w:top w:val="single" w:sz="6" w:space="15" w:color="EDEDED"/>
            <w:left w:val="single" w:sz="6" w:space="15" w:color="EDEDED"/>
            <w:bottom w:val="single" w:sz="6" w:space="15" w:color="EDEDED"/>
            <w:right w:val="single" w:sz="6" w:space="15" w:color="EDEDED"/>
          </w:divBdr>
        </w:div>
        <w:div w:id="208957929">
          <w:marLeft w:val="0"/>
          <w:marRight w:val="0"/>
          <w:marTop w:val="0"/>
          <w:marBottom w:val="0"/>
          <w:divBdr>
            <w:top w:val="none" w:sz="0" w:space="0" w:color="auto"/>
            <w:left w:val="none" w:sz="0" w:space="0" w:color="auto"/>
            <w:bottom w:val="none" w:sz="0" w:space="0" w:color="auto"/>
            <w:right w:val="none" w:sz="0" w:space="0" w:color="auto"/>
          </w:divBdr>
        </w:div>
        <w:div w:id="208959624">
          <w:marLeft w:val="0"/>
          <w:marRight w:val="0"/>
          <w:marTop w:val="0"/>
          <w:marBottom w:val="0"/>
          <w:divBdr>
            <w:top w:val="none" w:sz="0" w:space="0" w:color="auto"/>
            <w:left w:val="none" w:sz="0" w:space="0" w:color="auto"/>
            <w:bottom w:val="none" w:sz="0" w:space="0" w:color="auto"/>
            <w:right w:val="none" w:sz="0" w:space="0" w:color="auto"/>
          </w:divBdr>
          <w:divsChild>
            <w:div w:id="415788587">
              <w:marLeft w:val="0"/>
              <w:marRight w:val="0"/>
              <w:marTop w:val="0"/>
              <w:marBottom w:val="0"/>
              <w:divBdr>
                <w:top w:val="none" w:sz="0" w:space="0" w:color="auto"/>
                <w:left w:val="none" w:sz="0" w:space="0" w:color="auto"/>
                <w:bottom w:val="none" w:sz="0" w:space="0" w:color="auto"/>
                <w:right w:val="none" w:sz="0" w:space="0" w:color="auto"/>
              </w:divBdr>
            </w:div>
          </w:divsChild>
        </w:div>
        <w:div w:id="208959923">
          <w:marLeft w:val="0"/>
          <w:marRight w:val="0"/>
          <w:marTop w:val="0"/>
          <w:marBottom w:val="0"/>
          <w:divBdr>
            <w:top w:val="none" w:sz="0" w:space="0" w:color="auto"/>
            <w:left w:val="none" w:sz="0" w:space="0" w:color="auto"/>
            <w:bottom w:val="none" w:sz="0" w:space="0" w:color="auto"/>
            <w:right w:val="none" w:sz="0" w:space="0" w:color="auto"/>
          </w:divBdr>
          <w:divsChild>
            <w:div w:id="396248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08996603">
          <w:marLeft w:val="0"/>
          <w:marRight w:val="0"/>
          <w:marTop w:val="0"/>
          <w:marBottom w:val="0"/>
          <w:divBdr>
            <w:top w:val="none" w:sz="0" w:space="0" w:color="auto"/>
            <w:left w:val="none" w:sz="0" w:space="0" w:color="auto"/>
            <w:bottom w:val="none" w:sz="0" w:space="0" w:color="auto"/>
            <w:right w:val="none" w:sz="0" w:space="0" w:color="auto"/>
          </w:divBdr>
        </w:div>
        <w:div w:id="208998387">
          <w:marLeft w:val="0"/>
          <w:marRight w:val="0"/>
          <w:marTop w:val="0"/>
          <w:marBottom w:val="300"/>
          <w:divBdr>
            <w:top w:val="single" w:sz="6" w:space="15" w:color="EDEDED"/>
            <w:left w:val="single" w:sz="6" w:space="15" w:color="EDEDED"/>
            <w:bottom w:val="single" w:sz="6" w:space="15" w:color="EDEDED"/>
            <w:right w:val="single" w:sz="6" w:space="15" w:color="EDEDED"/>
          </w:divBdr>
        </w:div>
        <w:div w:id="209004077">
          <w:marLeft w:val="0"/>
          <w:marRight w:val="0"/>
          <w:marTop w:val="0"/>
          <w:marBottom w:val="0"/>
          <w:divBdr>
            <w:top w:val="none" w:sz="0" w:space="0" w:color="auto"/>
            <w:left w:val="none" w:sz="0" w:space="0" w:color="auto"/>
            <w:bottom w:val="none" w:sz="0" w:space="0" w:color="auto"/>
            <w:right w:val="none" w:sz="0" w:space="0" w:color="auto"/>
          </w:divBdr>
        </w:div>
        <w:div w:id="209004237">
          <w:marLeft w:val="0"/>
          <w:marRight w:val="0"/>
          <w:marTop w:val="0"/>
          <w:marBottom w:val="0"/>
          <w:divBdr>
            <w:top w:val="none" w:sz="0" w:space="0" w:color="auto"/>
            <w:left w:val="none" w:sz="0" w:space="0" w:color="auto"/>
            <w:bottom w:val="none" w:sz="0" w:space="0" w:color="auto"/>
            <w:right w:val="none" w:sz="0" w:space="0" w:color="auto"/>
          </w:divBdr>
        </w:div>
        <w:div w:id="209072157">
          <w:marLeft w:val="0"/>
          <w:marRight w:val="0"/>
          <w:marTop w:val="0"/>
          <w:marBottom w:val="0"/>
          <w:divBdr>
            <w:top w:val="none" w:sz="0" w:space="0" w:color="auto"/>
            <w:left w:val="none" w:sz="0" w:space="0" w:color="auto"/>
            <w:bottom w:val="none" w:sz="0" w:space="0" w:color="auto"/>
            <w:right w:val="none" w:sz="0" w:space="0" w:color="auto"/>
          </w:divBdr>
        </w:div>
        <w:div w:id="209078226">
          <w:marLeft w:val="0"/>
          <w:marRight w:val="0"/>
          <w:marTop w:val="0"/>
          <w:marBottom w:val="0"/>
          <w:divBdr>
            <w:top w:val="none" w:sz="0" w:space="0" w:color="auto"/>
            <w:left w:val="none" w:sz="0" w:space="0" w:color="auto"/>
            <w:bottom w:val="none" w:sz="0" w:space="0" w:color="auto"/>
            <w:right w:val="none" w:sz="0" w:space="0" w:color="auto"/>
          </w:divBdr>
        </w:div>
        <w:div w:id="209078383">
          <w:marLeft w:val="0"/>
          <w:marRight w:val="0"/>
          <w:marTop w:val="300"/>
          <w:marBottom w:val="0"/>
          <w:divBdr>
            <w:top w:val="none" w:sz="0" w:space="0" w:color="auto"/>
            <w:left w:val="none" w:sz="0" w:space="0" w:color="auto"/>
            <w:bottom w:val="none" w:sz="0" w:space="0" w:color="auto"/>
            <w:right w:val="none" w:sz="0" w:space="0" w:color="auto"/>
          </w:divBdr>
        </w:div>
        <w:div w:id="209148243">
          <w:marLeft w:val="0"/>
          <w:marRight w:val="0"/>
          <w:marTop w:val="0"/>
          <w:marBottom w:val="0"/>
          <w:divBdr>
            <w:top w:val="none" w:sz="0" w:space="0" w:color="auto"/>
            <w:left w:val="none" w:sz="0" w:space="0" w:color="auto"/>
            <w:bottom w:val="none" w:sz="0" w:space="0" w:color="auto"/>
            <w:right w:val="none" w:sz="0" w:space="0" w:color="auto"/>
          </w:divBdr>
        </w:div>
        <w:div w:id="209150002">
          <w:marLeft w:val="0"/>
          <w:marRight w:val="0"/>
          <w:marTop w:val="0"/>
          <w:marBottom w:val="0"/>
          <w:divBdr>
            <w:top w:val="none" w:sz="0" w:space="0" w:color="auto"/>
            <w:left w:val="none" w:sz="0" w:space="0" w:color="auto"/>
            <w:bottom w:val="none" w:sz="0" w:space="0" w:color="auto"/>
            <w:right w:val="none" w:sz="0" w:space="0" w:color="auto"/>
          </w:divBdr>
        </w:div>
        <w:div w:id="209152060">
          <w:marLeft w:val="0"/>
          <w:marRight w:val="0"/>
          <w:marTop w:val="0"/>
          <w:marBottom w:val="0"/>
          <w:divBdr>
            <w:top w:val="none" w:sz="0" w:space="0" w:color="auto"/>
            <w:left w:val="none" w:sz="0" w:space="0" w:color="auto"/>
            <w:bottom w:val="none" w:sz="0" w:space="0" w:color="auto"/>
            <w:right w:val="none" w:sz="0" w:space="0" w:color="auto"/>
          </w:divBdr>
        </w:div>
        <w:div w:id="209152809">
          <w:marLeft w:val="0"/>
          <w:marRight w:val="0"/>
          <w:marTop w:val="0"/>
          <w:marBottom w:val="0"/>
          <w:divBdr>
            <w:top w:val="none" w:sz="0" w:space="0" w:color="auto"/>
            <w:left w:val="none" w:sz="0" w:space="0" w:color="auto"/>
            <w:bottom w:val="none" w:sz="0" w:space="0" w:color="auto"/>
            <w:right w:val="none" w:sz="0" w:space="0" w:color="auto"/>
          </w:divBdr>
        </w:div>
        <w:div w:id="209195148">
          <w:marLeft w:val="0"/>
          <w:marRight w:val="0"/>
          <w:marTop w:val="0"/>
          <w:marBottom w:val="0"/>
          <w:divBdr>
            <w:top w:val="none" w:sz="0" w:space="0" w:color="auto"/>
            <w:left w:val="none" w:sz="0" w:space="0" w:color="auto"/>
            <w:bottom w:val="none" w:sz="0" w:space="0" w:color="auto"/>
            <w:right w:val="none" w:sz="0" w:space="0" w:color="auto"/>
          </w:divBdr>
          <w:divsChild>
            <w:div w:id="415202650">
              <w:marLeft w:val="0"/>
              <w:marRight w:val="0"/>
              <w:marTop w:val="0"/>
              <w:marBottom w:val="0"/>
              <w:divBdr>
                <w:top w:val="none" w:sz="0" w:space="0" w:color="auto"/>
                <w:left w:val="none" w:sz="0" w:space="0" w:color="auto"/>
                <w:bottom w:val="none" w:sz="0" w:space="0" w:color="auto"/>
                <w:right w:val="none" w:sz="0" w:space="0" w:color="auto"/>
              </w:divBdr>
            </w:div>
          </w:divsChild>
        </w:div>
        <w:div w:id="209195541">
          <w:marLeft w:val="0"/>
          <w:marRight w:val="0"/>
          <w:marTop w:val="0"/>
          <w:marBottom w:val="300"/>
          <w:divBdr>
            <w:top w:val="single" w:sz="6" w:space="15" w:color="EDEDED"/>
            <w:left w:val="single" w:sz="6" w:space="15" w:color="EDEDED"/>
            <w:bottom w:val="single" w:sz="6" w:space="15" w:color="EDEDED"/>
            <w:right w:val="single" w:sz="6" w:space="15" w:color="EDEDED"/>
          </w:divBdr>
        </w:div>
        <w:div w:id="209222974">
          <w:marLeft w:val="0"/>
          <w:marRight w:val="0"/>
          <w:marTop w:val="0"/>
          <w:marBottom w:val="0"/>
          <w:divBdr>
            <w:top w:val="none" w:sz="0" w:space="0" w:color="auto"/>
            <w:left w:val="none" w:sz="0" w:space="0" w:color="auto"/>
            <w:bottom w:val="none" w:sz="0" w:space="0" w:color="auto"/>
            <w:right w:val="none" w:sz="0" w:space="0" w:color="auto"/>
          </w:divBdr>
        </w:div>
        <w:div w:id="209266877">
          <w:marLeft w:val="0"/>
          <w:marRight w:val="0"/>
          <w:marTop w:val="0"/>
          <w:marBottom w:val="0"/>
          <w:divBdr>
            <w:top w:val="none" w:sz="0" w:space="0" w:color="auto"/>
            <w:left w:val="none" w:sz="0" w:space="0" w:color="auto"/>
            <w:bottom w:val="none" w:sz="0" w:space="0" w:color="auto"/>
            <w:right w:val="none" w:sz="0" w:space="0" w:color="auto"/>
          </w:divBdr>
        </w:div>
        <w:div w:id="209348031">
          <w:marLeft w:val="0"/>
          <w:marRight w:val="0"/>
          <w:marTop w:val="0"/>
          <w:marBottom w:val="0"/>
          <w:divBdr>
            <w:top w:val="none" w:sz="0" w:space="0" w:color="auto"/>
            <w:left w:val="none" w:sz="0" w:space="0" w:color="auto"/>
            <w:bottom w:val="none" w:sz="0" w:space="0" w:color="auto"/>
            <w:right w:val="none" w:sz="0" w:space="0" w:color="auto"/>
          </w:divBdr>
        </w:div>
        <w:div w:id="209387846">
          <w:marLeft w:val="0"/>
          <w:marRight w:val="0"/>
          <w:marTop w:val="0"/>
          <w:marBottom w:val="0"/>
          <w:divBdr>
            <w:top w:val="none" w:sz="0" w:space="0" w:color="auto"/>
            <w:left w:val="none" w:sz="0" w:space="0" w:color="auto"/>
            <w:bottom w:val="none" w:sz="0" w:space="0" w:color="auto"/>
            <w:right w:val="none" w:sz="0" w:space="0" w:color="auto"/>
          </w:divBdr>
        </w:div>
        <w:div w:id="209418371">
          <w:marLeft w:val="0"/>
          <w:marRight w:val="0"/>
          <w:marTop w:val="0"/>
          <w:marBottom w:val="0"/>
          <w:divBdr>
            <w:top w:val="none" w:sz="0" w:space="0" w:color="auto"/>
            <w:left w:val="none" w:sz="0" w:space="0" w:color="auto"/>
            <w:bottom w:val="none" w:sz="0" w:space="0" w:color="auto"/>
            <w:right w:val="none" w:sz="0" w:space="0" w:color="auto"/>
          </w:divBdr>
        </w:div>
        <w:div w:id="209418954">
          <w:marLeft w:val="0"/>
          <w:marRight w:val="0"/>
          <w:marTop w:val="0"/>
          <w:marBottom w:val="0"/>
          <w:divBdr>
            <w:top w:val="none" w:sz="0" w:space="0" w:color="auto"/>
            <w:left w:val="none" w:sz="0" w:space="0" w:color="auto"/>
            <w:bottom w:val="none" w:sz="0" w:space="0" w:color="auto"/>
            <w:right w:val="none" w:sz="0" w:space="0" w:color="auto"/>
          </w:divBdr>
        </w:div>
        <w:div w:id="209419009">
          <w:marLeft w:val="0"/>
          <w:marRight w:val="0"/>
          <w:marTop w:val="0"/>
          <w:marBottom w:val="0"/>
          <w:divBdr>
            <w:top w:val="none" w:sz="0" w:space="0" w:color="auto"/>
            <w:left w:val="none" w:sz="0" w:space="0" w:color="auto"/>
            <w:bottom w:val="none" w:sz="0" w:space="0" w:color="auto"/>
            <w:right w:val="none" w:sz="0" w:space="0" w:color="auto"/>
          </w:divBdr>
        </w:div>
        <w:div w:id="209419579">
          <w:marLeft w:val="0"/>
          <w:marRight w:val="0"/>
          <w:marTop w:val="0"/>
          <w:marBottom w:val="0"/>
          <w:divBdr>
            <w:top w:val="none" w:sz="0" w:space="0" w:color="auto"/>
            <w:left w:val="none" w:sz="0" w:space="0" w:color="auto"/>
            <w:bottom w:val="none" w:sz="0" w:space="0" w:color="auto"/>
            <w:right w:val="none" w:sz="0" w:space="0" w:color="auto"/>
          </w:divBdr>
        </w:div>
        <w:div w:id="209460055">
          <w:marLeft w:val="0"/>
          <w:marRight w:val="0"/>
          <w:marTop w:val="0"/>
          <w:marBottom w:val="0"/>
          <w:divBdr>
            <w:top w:val="none" w:sz="0" w:space="0" w:color="auto"/>
            <w:left w:val="none" w:sz="0" w:space="0" w:color="auto"/>
            <w:bottom w:val="none" w:sz="0" w:space="0" w:color="auto"/>
            <w:right w:val="none" w:sz="0" w:space="0" w:color="auto"/>
          </w:divBdr>
        </w:div>
        <w:div w:id="209465002">
          <w:marLeft w:val="0"/>
          <w:marRight w:val="0"/>
          <w:marTop w:val="0"/>
          <w:marBottom w:val="0"/>
          <w:divBdr>
            <w:top w:val="none" w:sz="0" w:space="0" w:color="auto"/>
            <w:left w:val="none" w:sz="0" w:space="0" w:color="auto"/>
            <w:bottom w:val="none" w:sz="0" w:space="0" w:color="auto"/>
            <w:right w:val="none" w:sz="0" w:space="0" w:color="auto"/>
          </w:divBdr>
        </w:div>
        <w:div w:id="209466169">
          <w:marLeft w:val="0"/>
          <w:marRight w:val="0"/>
          <w:marTop w:val="300"/>
          <w:marBottom w:val="0"/>
          <w:divBdr>
            <w:top w:val="none" w:sz="0" w:space="0" w:color="auto"/>
            <w:left w:val="none" w:sz="0" w:space="0" w:color="auto"/>
            <w:bottom w:val="none" w:sz="0" w:space="0" w:color="auto"/>
            <w:right w:val="none" w:sz="0" w:space="0" w:color="auto"/>
          </w:divBdr>
        </w:div>
        <w:div w:id="209466790">
          <w:marLeft w:val="0"/>
          <w:marRight w:val="0"/>
          <w:marTop w:val="0"/>
          <w:marBottom w:val="300"/>
          <w:divBdr>
            <w:top w:val="single" w:sz="6" w:space="15" w:color="EDEDED"/>
            <w:left w:val="single" w:sz="6" w:space="15" w:color="EDEDED"/>
            <w:bottom w:val="single" w:sz="6" w:space="15" w:color="EDEDED"/>
            <w:right w:val="single" w:sz="6" w:space="15" w:color="EDEDED"/>
          </w:divBdr>
        </w:div>
        <w:div w:id="209535557">
          <w:marLeft w:val="0"/>
          <w:marRight w:val="0"/>
          <w:marTop w:val="0"/>
          <w:marBottom w:val="0"/>
          <w:divBdr>
            <w:top w:val="none" w:sz="0" w:space="0" w:color="auto"/>
            <w:left w:val="none" w:sz="0" w:space="0" w:color="auto"/>
            <w:bottom w:val="none" w:sz="0" w:space="0" w:color="auto"/>
            <w:right w:val="none" w:sz="0" w:space="0" w:color="auto"/>
          </w:divBdr>
        </w:div>
        <w:div w:id="209539450">
          <w:marLeft w:val="0"/>
          <w:marRight w:val="0"/>
          <w:marTop w:val="0"/>
          <w:marBottom w:val="0"/>
          <w:divBdr>
            <w:top w:val="none" w:sz="0" w:space="0" w:color="auto"/>
            <w:left w:val="none" w:sz="0" w:space="0" w:color="auto"/>
            <w:bottom w:val="none" w:sz="0" w:space="0" w:color="auto"/>
            <w:right w:val="none" w:sz="0" w:space="0" w:color="auto"/>
          </w:divBdr>
        </w:div>
        <w:div w:id="209539807">
          <w:marLeft w:val="0"/>
          <w:marRight w:val="0"/>
          <w:marTop w:val="0"/>
          <w:marBottom w:val="0"/>
          <w:divBdr>
            <w:top w:val="none" w:sz="0" w:space="0" w:color="auto"/>
            <w:left w:val="none" w:sz="0" w:space="0" w:color="auto"/>
            <w:bottom w:val="none" w:sz="0" w:space="0" w:color="auto"/>
            <w:right w:val="none" w:sz="0" w:space="0" w:color="auto"/>
          </w:divBdr>
        </w:div>
        <w:div w:id="209541606">
          <w:marLeft w:val="0"/>
          <w:marRight w:val="0"/>
          <w:marTop w:val="0"/>
          <w:marBottom w:val="0"/>
          <w:divBdr>
            <w:top w:val="none" w:sz="0" w:space="0" w:color="auto"/>
            <w:left w:val="none" w:sz="0" w:space="0" w:color="auto"/>
            <w:bottom w:val="none" w:sz="0" w:space="0" w:color="auto"/>
            <w:right w:val="none" w:sz="0" w:space="0" w:color="auto"/>
          </w:divBdr>
        </w:div>
        <w:div w:id="209611635">
          <w:marLeft w:val="0"/>
          <w:marRight w:val="0"/>
          <w:marTop w:val="0"/>
          <w:marBottom w:val="0"/>
          <w:divBdr>
            <w:top w:val="none" w:sz="0" w:space="0" w:color="auto"/>
            <w:left w:val="none" w:sz="0" w:space="0" w:color="auto"/>
            <w:bottom w:val="none" w:sz="0" w:space="0" w:color="auto"/>
            <w:right w:val="none" w:sz="0" w:space="0" w:color="auto"/>
          </w:divBdr>
        </w:div>
        <w:div w:id="209612052">
          <w:marLeft w:val="0"/>
          <w:marRight w:val="0"/>
          <w:marTop w:val="0"/>
          <w:marBottom w:val="300"/>
          <w:divBdr>
            <w:top w:val="single" w:sz="6" w:space="15" w:color="EDEDED"/>
            <w:left w:val="single" w:sz="6" w:space="15" w:color="EDEDED"/>
            <w:bottom w:val="single" w:sz="6" w:space="15" w:color="EDEDED"/>
            <w:right w:val="single" w:sz="6" w:space="15" w:color="EDEDED"/>
          </w:divBdr>
        </w:div>
        <w:div w:id="209612105">
          <w:marLeft w:val="0"/>
          <w:marRight w:val="0"/>
          <w:marTop w:val="0"/>
          <w:marBottom w:val="0"/>
          <w:divBdr>
            <w:top w:val="none" w:sz="0" w:space="0" w:color="auto"/>
            <w:left w:val="none" w:sz="0" w:space="0" w:color="auto"/>
            <w:bottom w:val="none" w:sz="0" w:space="0" w:color="auto"/>
            <w:right w:val="none" w:sz="0" w:space="0" w:color="auto"/>
          </w:divBdr>
        </w:div>
        <w:div w:id="209651728">
          <w:marLeft w:val="0"/>
          <w:marRight w:val="0"/>
          <w:marTop w:val="0"/>
          <w:marBottom w:val="0"/>
          <w:divBdr>
            <w:top w:val="none" w:sz="0" w:space="0" w:color="auto"/>
            <w:left w:val="none" w:sz="0" w:space="0" w:color="auto"/>
            <w:bottom w:val="none" w:sz="0" w:space="0" w:color="auto"/>
            <w:right w:val="none" w:sz="0" w:space="0" w:color="auto"/>
          </w:divBdr>
        </w:div>
        <w:div w:id="209653744">
          <w:marLeft w:val="0"/>
          <w:marRight w:val="0"/>
          <w:marTop w:val="0"/>
          <w:marBottom w:val="0"/>
          <w:divBdr>
            <w:top w:val="none" w:sz="0" w:space="0" w:color="auto"/>
            <w:left w:val="none" w:sz="0" w:space="0" w:color="auto"/>
            <w:bottom w:val="none" w:sz="0" w:space="0" w:color="auto"/>
            <w:right w:val="none" w:sz="0" w:space="0" w:color="auto"/>
          </w:divBdr>
        </w:div>
        <w:div w:id="209654519">
          <w:marLeft w:val="0"/>
          <w:marRight w:val="0"/>
          <w:marTop w:val="0"/>
          <w:marBottom w:val="0"/>
          <w:divBdr>
            <w:top w:val="none" w:sz="0" w:space="0" w:color="auto"/>
            <w:left w:val="none" w:sz="0" w:space="0" w:color="auto"/>
            <w:bottom w:val="none" w:sz="0" w:space="0" w:color="auto"/>
            <w:right w:val="none" w:sz="0" w:space="0" w:color="auto"/>
          </w:divBdr>
        </w:div>
        <w:div w:id="209655077">
          <w:marLeft w:val="0"/>
          <w:marRight w:val="0"/>
          <w:marTop w:val="0"/>
          <w:marBottom w:val="0"/>
          <w:divBdr>
            <w:top w:val="none" w:sz="0" w:space="0" w:color="auto"/>
            <w:left w:val="none" w:sz="0" w:space="0" w:color="auto"/>
            <w:bottom w:val="none" w:sz="0" w:space="0" w:color="auto"/>
            <w:right w:val="none" w:sz="0" w:space="0" w:color="auto"/>
          </w:divBdr>
        </w:div>
        <w:div w:id="209658308">
          <w:marLeft w:val="0"/>
          <w:marRight w:val="0"/>
          <w:marTop w:val="300"/>
          <w:marBottom w:val="0"/>
          <w:divBdr>
            <w:top w:val="none" w:sz="0" w:space="0" w:color="auto"/>
            <w:left w:val="none" w:sz="0" w:space="0" w:color="auto"/>
            <w:bottom w:val="none" w:sz="0" w:space="0" w:color="auto"/>
            <w:right w:val="none" w:sz="0" w:space="0" w:color="auto"/>
          </w:divBdr>
        </w:div>
        <w:div w:id="209726510">
          <w:marLeft w:val="0"/>
          <w:marRight w:val="0"/>
          <w:marTop w:val="0"/>
          <w:marBottom w:val="0"/>
          <w:divBdr>
            <w:top w:val="none" w:sz="0" w:space="0" w:color="auto"/>
            <w:left w:val="none" w:sz="0" w:space="0" w:color="auto"/>
            <w:bottom w:val="none" w:sz="0" w:space="0" w:color="auto"/>
            <w:right w:val="none" w:sz="0" w:space="0" w:color="auto"/>
          </w:divBdr>
          <w:divsChild>
            <w:div w:id="322003488">
              <w:marLeft w:val="0"/>
              <w:marRight w:val="0"/>
              <w:marTop w:val="0"/>
              <w:marBottom w:val="0"/>
              <w:divBdr>
                <w:top w:val="none" w:sz="0" w:space="0" w:color="auto"/>
                <w:left w:val="none" w:sz="0" w:space="0" w:color="auto"/>
                <w:bottom w:val="none" w:sz="0" w:space="0" w:color="auto"/>
                <w:right w:val="none" w:sz="0" w:space="0" w:color="auto"/>
              </w:divBdr>
            </w:div>
          </w:divsChild>
        </w:div>
        <w:div w:id="209727985">
          <w:marLeft w:val="0"/>
          <w:marRight w:val="0"/>
          <w:marTop w:val="0"/>
          <w:marBottom w:val="0"/>
          <w:divBdr>
            <w:top w:val="none" w:sz="0" w:space="0" w:color="auto"/>
            <w:left w:val="none" w:sz="0" w:space="0" w:color="auto"/>
            <w:bottom w:val="none" w:sz="0" w:space="0" w:color="auto"/>
            <w:right w:val="none" w:sz="0" w:space="0" w:color="auto"/>
          </w:divBdr>
        </w:div>
        <w:div w:id="209731204">
          <w:marLeft w:val="0"/>
          <w:marRight w:val="0"/>
          <w:marTop w:val="0"/>
          <w:marBottom w:val="0"/>
          <w:divBdr>
            <w:top w:val="none" w:sz="0" w:space="0" w:color="auto"/>
            <w:left w:val="none" w:sz="0" w:space="0" w:color="auto"/>
            <w:bottom w:val="none" w:sz="0" w:space="0" w:color="auto"/>
            <w:right w:val="none" w:sz="0" w:space="0" w:color="auto"/>
          </w:divBdr>
        </w:div>
        <w:div w:id="209734249">
          <w:marLeft w:val="0"/>
          <w:marRight w:val="0"/>
          <w:marTop w:val="0"/>
          <w:marBottom w:val="0"/>
          <w:divBdr>
            <w:top w:val="none" w:sz="0" w:space="0" w:color="auto"/>
            <w:left w:val="none" w:sz="0" w:space="0" w:color="auto"/>
            <w:bottom w:val="none" w:sz="0" w:space="0" w:color="auto"/>
            <w:right w:val="none" w:sz="0" w:space="0" w:color="auto"/>
          </w:divBdr>
        </w:div>
        <w:div w:id="209802024">
          <w:marLeft w:val="0"/>
          <w:marRight w:val="0"/>
          <w:marTop w:val="0"/>
          <w:marBottom w:val="0"/>
          <w:divBdr>
            <w:top w:val="none" w:sz="0" w:space="0" w:color="auto"/>
            <w:left w:val="none" w:sz="0" w:space="0" w:color="auto"/>
            <w:bottom w:val="none" w:sz="0" w:space="0" w:color="auto"/>
            <w:right w:val="none" w:sz="0" w:space="0" w:color="auto"/>
          </w:divBdr>
        </w:div>
        <w:div w:id="209805793">
          <w:marLeft w:val="0"/>
          <w:marRight w:val="0"/>
          <w:marTop w:val="300"/>
          <w:marBottom w:val="0"/>
          <w:divBdr>
            <w:top w:val="none" w:sz="0" w:space="0" w:color="auto"/>
            <w:left w:val="none" w:sz="0" w:space="0" w:color="auto"/>
            <w:bottom w:val="none" w:sz="0" w:space="0" w:color="auto"/>
            <w:right w:val="none" w:sz="0" w:space="0" w:color="auto"/>
          </w:divBdr>
        </w:div>
        <w:div w:id="209807624">
          <w:marLeft w:val="0"/>
          <w:marRight w:val="0"/>
          <w:marTop w:val="0"/>
          <w:marBottom w:val="0"/>
          <w:divBdr>
            <w:top w:val="none" w:sz="0" w:space="0" w:color="auto"/>
            <w:left w:val="none" w:sz="0" w:space="0" w:color="auto"/>
            <w:bottom w:val="none" w:sz="0" w:space="0" w:color="auto"/>
            <w:right w:val="none" w:sz="0" w:space="0" w:color="auto"/>
          </w:divBdr>
        </w:div>
        <w:div w:id="209809610">
          <w:marLeft w:val="0"/>
          <w:marRight w:val="0"/>
          <w:marTop w:val="0"/>
          <w:marBottom w:val="0"/>
          <w:divBdr>
            <w:top w:val="none" w:sz="0" w:space="0" w:color="auto"/>
            <w:left w:val="none" w:sz="0" w:space="0" w:color="auto"/>
            <w:bottom w:val="none" w:sz="0" w:space="0" w:color="auto"/>
            <w:right w:val="none" w:sz="0" w:space="0" w:color="auto"/>
          </w:divBdr>
        </w:div>
        <w:div w:id="209809968">
          <w:marLeft w:val="0"/>
          <w:marRight w:val="0"/>
          <w:marTop w:val="0"/>
          <w:marBottom w:val="0"/>
          <w:divBdr>
            <w:top w:val="none" w:sz="0" w:space="0" w:color="auto"/>
            <w:left w:val="none" w:sz="0" w:space="0" w:color="auto"/>
            <w:bottom w:val="none" w:sz="0" w:space="0" w:color="auto"/>
            <w:right w:val="none" w:sz="0" w:space="0" w:color="auto"/>
          </w:divBdr>
        </w:div>
        <w:div w:id="209846501">
          <w:marLeft w:val="0"/>
          <w:marRight w:val="0"/>
          <w:marTop w:val="0"/>
          <w:marBottom w:val="0"/>
          <w:divBdr>
            <w:top w:val="none" w:sz="0" w:space="0" w:color="auto"/>
            <w:left w:val="none" w:sz="0" w:space="0" w:color="auto"/>
            <w:bottom w:val="none" w:sz="0" w:space="0" w:color="auto"/>
            <w:right w:val="none" w:sz="0" w:space="0" w:color="auto"/>
          </w:divBdr>
        </w:div>
        <w:div w:id="209848733">
          <w:marLeft w:val="0"/>
          <w:marRight w:val="0"/>
          <w:marTop w:val="0"/>
          <w:marBottom w:val="0"/>
          <w:divBdr>
            <w:top w:val="none" w:sz="0" w:space="0" w:color="auto"/>
            <w:left w:val="none" w:sz="0" w:space="0" w:color="auto"/>
            <w:bottom w:val="none" w:sz="0" w:space="0" w:color="auto"/>
            <w:right w:val="none" w:sz="0" w:space="0" w:color="auto"/>
          </w:divBdr>
        </w:div>
        <w:div w:id="209851253">
          <w:marLeft w:val="0"/>
          <w:marRight w:val="0"/>
          <w:marTop w:val="0"/>
          <w:marBottom w:val="0"/>
          <w:divBdr>
            <w:top w:val="none" w:sz="0" w:space="0" w:color="auto"/>
            <w:left w:val="none" w:sz="0" w:space="0" w:color="auto"/>
            <w:bottom w:val="none" w:sz="0" w:space="0" w:color="auto"/>
            <w:right w:val="none" w:sz="0" w:space="0" w:color="auto"/>
          </w:divBdr>
        </w:div>
        <w:div w:id="209852375">
          <w:marLeft w:val="0"/>
          <w:marRight w:val="0"/>
          <w:marTop w:val="0"/>
          <w:marBottom w:val="360"/>
          <w:divBdr>
            <w:top w:val="none" w:sz="0" w:space="0" w:color="auto"/>
            <w:left w:val="none" w:sz="0" w:space="0" w:color="auto"/>
            <w:bottom w:val="none" w:sz="0" w:space="0" w:color="auto"/>
            <w:right w:val="none" w:sz="0" w:space="0" w:color="auto"/>
          </w:divBdr>
          <w:divsChild>
            <w:div w:id="311755206">
              <w:marLeft w:val="150"/>
              <w:marRight w:val="150"/>
              <w:marTop w:val="0"/>
              <w:marBottom w:val="0"/>
              <w:divBdr>
                <w:top w:val="none" w:sz="0" w:space="0" w:color="auto"/>
                <w:left w:val="none" w:sz="0" w:space="0" w:color="auto"/>
                <w:bottom w:val="none" w:sz="0" w:space="0" w:color="auto"/>
                <w:right w:val="none" w:sz="0" w:space="0" w:color="auto"/>
              </w:divBdr>
            </w:div>
          </w:divsChild>
        </w:div>
        <w:div w:id="209852934">
          <w:marLeft w:val="0"/>
          <w:marRight w:val="0"/>
          <w:marTop w:val="0"/>
          <w:marBottom w:val="0"/>
          <w:divBdr>
            <w:top w:val="none" w:sz="0" w:space="0" w:color="auto"/>
            <w:left w:val="none" w:sz="0" w:space="0" w:color="auto"/>
            <w:bottom w:val="none" w:sz="0" w:space="0" w:color="auto"/>
            <w:right w:val="none" w:sz="0" w:space="0" w:color="auto"/>
          </w:divBdr>
        </w:div>
        <w:div w:id="209853133">
          <w:marLeft w:val="0"/>
          <w:marRight w:val="0"/>
          <w:marTop w:val="0"/>
          <w:marBottom w:val="0"/>
          <w:divBdr>
            <w:top w:val="none" w:sz="0" w:space="0" w:color="auto"/>
            <w:left w:val="none" w:sz="0" w:space="0" w:color="auto"/>
            <w:bottom w:val="none" w:sz="0" w:space="0" w:color="auto"/>
            <w:right w:val="none" w:sz="0" w:space="0" w:color="auto"/>
          </w:divBdr>
        </w:div>
        <w:div w:id="209877653">
          <w:marLeft w:val="0"/>
          <w:marRight w:val="0"/>
          <w:marTop w:val="0"/>
          <w:marBottom w:val="0"/>
          <w:divBdr>
            <w:top w:val="none" w:sz="0" w:space="0" w:color="auto"/>
            <w:left w:val="none" w:sz="0" w:space="0" w:color="auto"/>
            <w:bottom w:val="none" w:sz="0" w:space="0" w:color="auto"/>
            <w:right w:val="none" w:sz="0" w:space="0" w:color="auto"/>
          </w:divBdr>
        </w:div>
        <w:div w:id="209877778">
          <w:marLeft w:val="0"/>
          <w:marRight w:val="0"/>
          <w:marTop w:val="0"/>
          <w:marBottom w:val="0"/>
          <w:divBdr>
            <w:top w:val="none" w:sz="0" w:space="0" w:color="auto"/>
            <w:left w:val="none" w:sz="0" w:space="0" w:color="auto"/>
            <w:bottom w:val="none" w:sz="0" w:space="0" w:color="auto"/>
            <w:right w:val="none" w:sz="0" w:space="0" w:color="auto"/>
          </w:divBdr>
        </w:div>
        <w:div w:id="209878022">
          <w:marLeft w:val="0"/>
          <w:marRight w:val="0"/>
          <w:marTop w:val="0"/>
          <w:marBottom w:val="0"/>
          <w:divBdr>
            <w:top w:val="none" w:sz="0" w:space="0" w:color="auto"/>
            <w:left w:val="none" w:sz="0" w:space="0" w:color="auto"/>
            <w:bottom w:val="none" w:sz="0" w:space="0" w:color="auto"/>
            <w:right w:val="none" w:sz="0" w:space="0" w:color="auto"/>
          </w:divBdr>
        </w:div>
        <w:div w:id="209920698">
          <w:marLeft w:val="0"/>
          <w:marRight w:val="0"/>
          <w:marTop w:val="300"/>
          <w:marBottom w:val="0"/>
          <w:divBdr>
            <w:top w:val="none" w:sz="0" w:space="0" w:color="auto"/>
            <w:left w:val="none" w:sz="0" w:space="0" w:color="auto"/>
            <w:bottom w:val="none" w:sz="0" w:space="0" w:color="auto"/>
            <w:right w:val="none" w:sz="0" w:space="0" w:color="auto"/>
          </w:divBdr>
        </w:div>
        <w:div w:id="209920711">
          <w:marLeft w:val="0"/>
          <w:marRight w:val="0"/>
          <w:marTop w:val="300"/>
          <w:marBottom w:val="0"/>
          <w:divBdr>
            <w:top w:val="none" w:sz="0" w:space="0" w:color="auto"/>
            <w:left w:val="none" w:sz="0" w:space="0" w:color="auto"/>
            <w:bottom w:val="none" w:sz="0" w:space="0" w:color="auto"/>
            <w:right w:val="none" w:sz="0" w:space="0" w:color="auto"/>
          </w:divBdr>
        </w:div>
        <w:div w:id="209923377">
          <w:marLeft w:val="0"/>
          <w:marRight w:val="0"/>
          <w:marTop w:val="0"/>
          <w:marBottom w:val="0"/>
          <w:divBdr>
            <w:top w:val="none" w:sz="0" w:space="0" w:color="auto"/>
            <w:left w:val="none" w:sz="0" w:space="0" w:color="auto"/>
            <w:bottom w:val="none" w:sz="0" w:space="0" w:color="auto"/>
            <w:right w:val="none" w:sz="0" w:space="0" w:color="auto"/>
          </w:divBdr>
        </w:div>
        <w:div w:id="209928876">
          <w:marLeft w:val="0"/>
          <w:marRight w:val="0"/>
          <w:marTop w:val="0"/>
          <w:marBottom w:val="0"/>
          <w:divBdr>
            <w:top w:val="none" w:sz="0" w:space="0" w:color="auto"/>
            <w:left w:val="none" w:sz="0" w:space="0" w:color="auto"/>
            <w:bottom w:val="none" w:sz="0" w:space="0" w:color="auto"/>
            <w:right w:val="none" w:sz="0" w:space="0" w:color="auto"/>
          </w:divBdr>
        </w:div>
        <w:div w:id="209995452">
          <w:marLeft w:val="0"/>
          <w:marRight w:val="0"/>
          <w:marTop w:val="0"/>
          <w:marBottom w:val="0"/>
          <w:divBdr>
            <w:top w:val="none" w:sz="0" w:space="0" w:color="auto"/>
            <w:left w:val="none" w:sz="0" w:space="0" w:color="auto"/>
            <w:bottom w:val="none" w:sz="0" w:space="0" w:color="auto"/>
            <w:right w:val="none" w:sz="0" w:space="0" w:color="auto"/>
          </w:divBdr>
        </w:div>
        <w:div w:id="209995953">
          <w:marLeft w:val="0"/>
          <w:marRight w:val="0"/>
          <w:marTop w:val="0"/>
          <w:marBottom w:val="300"/>
          <w:divBdr>
            <w:top w:val="single" w:sz="6" w:space="15" w:color="EDEDED"/>
            <w:left w:val="single" w:sz="6" w:space="15" w:color="EDEDED"/>
            <w:bottom w:val="single" w:sz="6" w:space="15" w:color="EDEDED"/>
            <w:right w:val="single" w:sz="6" w:space="15" w:color="EDEDED"/>
          </w:divBdr>
        </w:div>
        <w:div w:id="210000877">
          <w:marLeft w:val="0"/>
          <w:marRight w:val="0"/>
          <w:marTop w:val="300"/>
          <w:marBottom w:val="0"/>
          <w:divBdr>
            <w:top w:val="none" w:sz="0" w:space="0" w:color="auto"/>
            <w:left w:val="none" w:sz="0" w:space="0" w:color="auto"/>
            <w:bottom w:val="none" w:sz="0" w:space="0" w:color="auto"/>
            <w:right w:val="none" w:sz="0" w:space="0" w:color="auto"/>
          </w:divBdr>
        </w:div>
        <w:div w:id="210069893">
          <w:marLeft w:val="0"/>
          <w:marRight w:val="0"/>
          <w:marTop w:val="0"/>
          <w:marBottom w:val="0"/>
          <w:divBdr>
            <w:top w:val="none" w:sz="0" w:space="0" w:color="auto"/>
            <w:left w:val="none" w:sz="0" w:space="0" w:color="auto"/>
            <w:bottom w:val="none" w:sz="0" w:space="0" w:color="auto"/>
            <w:right w:val="none" w:sz="0" w:space="0" w:color="auto"/>
          </w:divBdr>
        </w:div>
        <w:div w:id="210070657">
          <w:marLeft w:val="0"/>
          <w:marRight w:val="0"/>
          <w:marTop w:val="0"/>
          <w:marBottom w:val="300"/>
          <w:divBdr>
            <w:top w:val="single" w:sz="6" w:space="15" w:color="EDEDED"/>
            <w:left w:val="single" w:sz="6" w:space="15" w:color="EDEDED"/>
            <w:bottom w:val="single" w:sz="6" w:space="15" w:color="EDEDED"/>
            <w:right w:val="single" w:sz="6" w:space="15" w:color="EDEDED"/>
          </w:divBdr>
        </w:div>
        <w:div w:id="210071401">
          <w:marLeft w:val="0"/>
          <w:marRight w:val="0"/>
          <w:marTop w:val="300"/>
          <w:marBottom w:val="0"/>
          <w:divBdr>
            <w:top w:val="none" w:sz="0" w:space="0" w:color="auto"/>
            <w:left w:val="none" w:sz="0" w:space="0" w:color="auto"/>
            <w:bottom w:val="none" w:sz="0" w:space="0" w:color="auto"/>
            <w:right w:val="none" w:sz="0" w:space="0" w:color="auto"/>
          </w:divBdr>
        </w:div>
        <w:div w:id="210075068">
          <w:marLeft w:val="0"/>
          <w:marRight w:val="0"/>
          <w:marTop w:val="0"/>
          <w:marBottom w:val="0"/>
          <w:divBdr>
            <w:top w:val="none" w:sz="0" w:space="0" w:color="auto"/>
            <w:left w:val="none" w:sz="0" w:space="0" w:color="auto"/>
            <w:bottom w:val="none" w:sz="0" w:space="0" w:color="auto"/>
            <w:right w:val="none" w:sz="0" w:space="0" w:color="auto"/>
          </w:divBdr>
        </w:div>
        <w:div w:id="210112943">
          <w:marLeft w:val="0"/>
          <w:marRight w:val="0"/>
          <w:marTop w:val="0"/>
          <w:marBottom w:val="0"/>
          <w:divBdr>
            <w:top w:val="none" w:sz="0" w:space="0" w:color="auto"/>
            <w:left w:val="none" w:sz="0" w:space="0" w:color="auto"/>
            <w:bottom w:val="none" w:sz="0" w:space="0" w:color="auto"/>
            <w:right w:val="none" w:sz="0" w:space="0" w:color="auto"/>
          </w:divBdr>
        </w:div>
        <w:div w:id="210120413">
          <w:marLeft w:val="0"/>
          <w:marRight w:val="0"/>
          <w:marTop w:val="0"/>
          <w:marBottom w:val="0"/>
          <w:divBdr>
            <w:top w:val="none" w:sz="0" w:space="0" w:color="auto"/>
            <w:left w:val="none" w:sz="0" w:space="0" w:color="auto"/>
            <w:bottom w:val="none" w:sz="0" w:space="0" w:color="auto"/>
            <w:right w:val="none" w:sz="0" w:space="0" w:color="auto"/>
          </w:divBdr>
        </w:div>
        <w:div w:id="210120839">
          <w:marLeft w:val="0"/>
          <w:marRight w:val="0"/>
          <w:marTop w:val="0"/>
          <w:marBottom w:val="0"/>
          <w:divBdr>
            <w:top w:val="none" w:sz="0" w:space="0" w:color="auto"/>
            <w:left w:val="none" w:sz="0" w:space="0" w:color="auto"/>
            <w:bottom w:val="none" w:sz="0" w:space="0" w:color="auto"/>
            <w:right w:val="none" w:sz="0" w:space="0" w:color="auto"/>
          </w:divBdr>
        </w:div>
        <w:div w:id="210122070">
          <w:marLeft w:val="0"/>
          <w:marRight w:val="0"/>
          <w:marTop w:val="0"/>
          <w:marBottom w:val="0"/>
          <w:divBdr>
            <w:top w:val="none" w:sz="0" w:space="0" w:color="auto"/>
            <w:left w:val="none" w:sz="0" w:space="0" w:color="auto"/>
            <w:bottom w:val="none" w:sz="0" w:space="0" w:color="auto"/>
            <w:right w:val="none" w:sz="0" w:space="0" w:color="auto"/>
          </w:divBdr>
        </w:div>
        <w:div w:id="210188041">
          <w:marLeft w:val="0"/>
          <w:marRight w:val="0"/>
          <w:marTop w:val="0"/>
          <w:marBottom w:val="0"/>
          <w:divBdr>
            <w:top w:val="none" w:sz="0" w:space="0" w:color="auto"/>
            <w:left w:val="none" w:sz="0" w:space="0" w:color="auto"/>
            <w:bottom w:val="none" w:sz="0" w:space="0" w:color="auto"/>
            <w:right w:val="none" w:sz="0" w:space="0" w:color="auto"/>
          </w:divBdr>
        </w:div>
        <w:div w:id="210188386">
          <w:marLeft w:val="0"/>
          <w:marRight w:val="0"/>
          <w:marTop w:val="0"/>
          <w:marBottom w:val="0"/>
          <w:divBdr>
            <w:top w:val="none" w:sz="0" w:space="0" w:color="auto"/>
            <w:left w:val="none" w:sz="0" w:space="0" w:color="auto"/>
            <w:bottom w:val="none" w:sz="0" w:space="0" w:color="auto"/>
            <w:right w:val="none" w:sz="0" w:space="0" w:color="auto"/>
          </w:divBdr>
        </w:div>
        <w:div w:id="210193423">
          <w:marLeft w:val="0"/>
          <w:marRight w:val="0"/>
          <w:marTop w:val="0"/>
          <w:marBottom w:val="0"/>
          <w:divBdr>
            <w:top w:val="none" w:sz="0" w:space="0" w:color="auto"/>
            <w:left w:val="none" w:sz="0" w:space="0" w:color="auto"/>
            <w:bottom w:val="none" w:sz="0" w:space="0" w:color="auto"/>
            <w:right w:val="none" w:sz="0" w:space="0" w:color="auto"/>
          </w:divBdr>
        </w:div>
        <w:div w:id="210194456">
          <w:marLeft w:val="0"/>
          <w:marRight w:val="0"/>
          <w:marTop w:val="0"/>
          <w:marBottom w:val="0"/>
          <w:divBdr>
            <w:top w:val="none" w:sz="0" w:space="0" w:color="auto"/>
            <w:left w:val="none" w:sz="0" w:space="0" w:color="auto"/>
            <w:bottom w:val="none" w:sz="0" w:space="0" w:color="auto"/>
            <w:right w:val="none" w:sz="0" w:space="0" w:color="auto"/>
          </w:divBdr>
        </w:div>
        <w:div w:id="210194742">
          <w:marLeft w:val="0"/>
          <w:marRight w:val="0"/>
          <w:marTop w:val="0"/>
          <w:marBottom w:val="0"/>
          <w:divBdr>
            <w:top w:val="none" w:sz="0" w:space="0" w:color="auto"/>
            <w:left w:val="none" w:sz="0" w:space="0" w:color="auto"/>
            <w:bottom w:val="none" w:sz="0" w:space="0" w:color="auto"/>
            <w:right w:val="none" w:sz="0" w:space="0" w:color="auto"/>
          </w:divBdr>
        </w:div>
        <w:div w:id="210197208">
          <w:marLeft w:val="0"/>
          <w:marRight w:val="0"/>
          <w:marTop w:val="0"/>
          <w:marBottom w:val="300"/>
          <w:divBdr>
            <w:top w:val="single" w:sz="6" w:space="15" w:color="EDEDED"/>
            <w:left w:val="single" w:sz="6" w:space="15" w:color="EDEDED"/>
            <w:bottom w:val="single" w:sz="6" w:space="15" w:color="EDEDED"/>
            <w:right w:val="single" w:sz="6" w:space="15" w:color="EDEDED"/>
          </w:divBdr>
        </w:div>
        <w:div w:id="210239546">
          <w:marLeft w:val="0"/>
          <w:marRight w:val="0"/>
          <w:marTop w:val="0"/>
          <w:marBottom w:val="0"/>
          <w:divBdr>
            <w:top w:val="none" w:sz="0" w:space="0" w:color="auto"/>
            <w:left w:val="none" w:sz="0" w:space="0" w:color="auto"/>
            <w:bottom w:val="none" w:sz="0" w:space="0" w:color="auto"/>
            <w:right w:val="none" w:sz="0" w:space="0" w:color="auto"/>
          </w:divBdr>
        </w:div>
        <w:div w:id="210264617">
          <w:marLeft w:val="0"/>
          <w:marRight w:val="0"/>
          <w:marTop w:val="0"/>
          <w:marBottom w:val="0"/>
          <w:divBdr>
            <w:top w:val="none" w:sz="0" w:space="0" w:color="auto"/>
            <w:left w:val="none" w:sz="0" w:space="0" w:color="auto"/>
            <w:bottom w:val="none" w:sz="0" w:space="0" w:color="auto"/>
            <w:right w:val="none" w:sz="0" w:space="0" w:color="auto"/>
          </w:divBdr>
        </w:div>
        <w:div w:id="210266134">
          <w:marLeft w:val="0"/>
          <w:marRight w:val="0"/>
          <w:marTop w:val="0"/>
          <w:marBottom w:val="0"/>
          <w:divBdr>
            <w:top w:val="none" w:sz="0" w:space="0" w:color="auto"/>
            <w:left w:val="none" w:sz="0" w:space="0" w:color="auto"/>
            <w:bottom w:val="none" w:sz="0" w:space="0" w:color="auto"/>
            <w:right w:val="none" w:sz="0" w:space="0" w:color="auto"/>
          </w:divBdr>
        </w:div>
        <w:div w:id="210269589">
          <w:marLeft w:val="0"/>
          <w:marRight w:val="0"/>
          <w:marTop w:val="0"/>
          <w:marBottom w:val="0"/>
          <w:divBdr>
            <w:top w:val="none" w:sz="0" w:space="0" w:color="auto"/>
            <w:left w:val="none" w:sz="0" w:space="0" w:color="auto"/>
            <w:bottom w:val="none" w:sz="0" w:space="0" w:color="auto"/>
            <w:right w:val="none" w:sz="0" w:space="0" w:color="auto"/>
          </w:divBdr>
          <w:divsChild>
            <w:div w:id="377706095">
              <w:marLeft w:val="0"/>
              <w:marRight w:val="0"/>
              <w:marTop w:val="0"/>
              <w:marBottom w:val="0"/>
              <w:divBdr>
                <w:top w:val="none" w:sz="0" w:space="0" w:color="auto"/>
                <w:left w:val="none" w:sz="0" w:space="0" w:color="auto"/>
                <w:bottom w:val="none" w:sz="0" w:space="0" w:color="auto"/>
                <w:right w:val="none" w:sz="0" w:space="0" w:color="auto"/>
              </w:divBdr>
            </w:div>
          </w:divsChild>
        </w:div>
        <w:div w:id="210307522">
          <w:marLeft w:val="0"/>
          <w:marRight w:val="0"/>
          <w:marTop w:val="0"/>
          <w:marBottom w:val="300"/>
          <w:divBdr>
            <w:top w:val="single" w:sz="6" w:space="15" w:color="EDEDED"/>
            <w:left w:val="single" w:sz="6" w:space="15" w:color="EDEDED"/>
            <w:bottom w:val="single" w:sz="6" w:space="15" w:color="EDEDED"/>
            <w:right w:val="single" w:sz="6" w:space="15" w:color="EDEDED"/>
          </w:divBdr>
        </w:div>
        <w:div w:id="210308142">
          <w:marLeft w:val="0"/>
          <w:marRight w:val="0"/>
          <w:marTop w:val="0"/>
          <w:marBottom w:val="0"/>
          <w:divBdr>
            <w:top w:val="none" w:sz="0" w:space="0" w:color="auto"/>
            <w:left w:val="none" w:sz="0" w:space="0" w:color="auto"/>
            <w:bottom w:val="none" w:sz="0" w:space="0" w:color="auto"/>
            <w:right w:val="none" w:sz="0" w:space="0" w:color="auto"/>
          </w:divBdr>
        </w:div>
        <w:div w:id="210308308">
          <w:marLeft w:val="0"/>
          <w:marRight w:val="0"/>
          <w:marTop w:val="0"/>
          <w:marBottom w:val="0"/>
          <w:divBdr>
            <w:top w:val="none" w:sz="0" w:space="0" w:color="auto"/>
            <w:left w:val="none" w:sz="0" w:space="0" w:color="auto"/>
            <w:bottom w:val="none" w:sz="0" w:space="0" w:color="auto"/>
            <w:right w:val="none" w:sz="0" w:space="0" w:color="auto"/>
          </w:divBdr>
        </w:div>
        <w:div w:id="210308561">
          <w:marLeft w:val="0"/>
          <w:marRight w:val="0"/>
          <w:marTop w:val="300"/>
          <w:marBottom w:val="0"/>
          <w:divBdr>
            <w:top w:val="none" w:sz="0" w:space="0" w:color="auto"/>
            <w:left w:val="none" w:sz="0" w:space="0" w:color="auto"/>
            <w:bottom w:val="none" w:sz="0" w:space="0" w:color="auto"/>
            <w:right w:val="none" w:sz="0" w:space="0" w:color="auto"/>
          </w:divBdr>
        </w:div>
        <w:div w:id="210312355">
          <w:marLeft w:val="0"/>
          <w:marRight w:val="0"/>
          <w:marTop w:val="0"/>
          <w:marBottom w:val="0"/>
          <w:divBdr>
            <w:top w:val="none" w:sz="0" w:space="0" w:color="auto"/>
            <w:left w:val="none" w:sz="0" w:space="0" w:color="auto"/>
            <w:bottom w:val="none" w:sz="0" w:space="0" w:color="auto"/>
            <w:right w:val="none" w:sz="0" w:space="0" w:color="auto"/>
          </w:divBdr>
        </w:div>
        <w:div w:id="210312775">
          <w:marLeft w:val="0"/>
          <w:marRight w:val="0"/>
          <w:marTop w:val="0"/>
          <w:marBottom w:val="0"/>
          <w:divBdr>
            <w:top w:val="none" w:sz="0" w:space="0" w:color="auto"/>
            <w:left w:val="none" w:sz="0" w:space="0" w:color="auto"/>
            <w:bottom w:val="none" w:sz="0" w:space="0" w:color="auto"/>
            <w:right w:val="none" w:sz="0" w:space="0" w:color="auto"/>
          </w:divBdr>
        </w:div>
        <w:div w:id="210315274">
          <w:marLeft w:val="0"/>
          <w:marRight w:val="0"/>
          <w:marTop w:val="0"/>
          <w:marBottom w:val="0"/>
          <w:divBdr>
            <w:top w:val="none" w:sz="0" w:space="0" w:color="auto"/>
            <w:left w:val="none" w:sz="0" w:space="0" w:color="auto"/>
            <w:bottom w:val="none" w:sz="0" w:space="0" w:color="auto"/>
            <w:right w:val="none" w:sz="0" w:space="0" w:color="auto"/>
          </w:divBdr>
        </w:div>
        <w:div w:id="210381689">
          <w:marLeft w:val="0"/>
          <w:marRight w:val="0"/>
          <w:marTop w:val="0"/>
          <w:marBottom w:val="0"/>
          <w:divBdr>
            <w:top w:val="none" w:sz="0" w:space="0" w:color="auto"/>
            <w:left w:val="none" w:sz="0" w:space="0" w:color="auto"/>
            <w:bottom w:val="none" w:sz="0" w:space="0" w:color="auto"/>
            <w:right w:val="none" w:sz="0" w:space="0" w:color="auto"/>
          </w:divBdr>
        </w:div>
        <w:div w:id="210384021">
          <w:marLeft w:val="0"/>
          <w:marRight w:val="0"/>
          <w:marTop w:val="300"/>
          <w:marBottom w:val="0"/>
          <w:divBdr>
            <w:top w:val="none" w:sz="0" w:space="0" w:color="auto"/>
            <w:left w:val="none" w:sz="0" w:space="0" w:color="auto"/>
            <w:bottom w:val="none" w:sz="0" w:space="0" w:color="auto"/>
            <w:right w:val="none" w:sz="0" w:space="0" w:color="auto"/>
          </w:divBdr>
        </w:div>
        <w:div w:id="210385691">
          <w:marLeft w:val="0"/>
          <w:marRight w:val="0"/>
          <w:marTop w:val="0"/>
          <w:marBottom w:val="0"/>
          <w:divBdr>
            <w:top w:val="none" w:sz="0" w:space="0" w:color="auto"/>
            <w:left w:val="none" w:sz="0" w:space="0" w:color="auto"/>
            <w:bottom w:val="none" w:sz="0" w:space="0" w:color="auto"/>
            <w:right w:val="none" w:sz="0" w:space="0" w:color="auto"/>
          </w:divBdr>
        </w:div>
        <w:div w:id="210387217">
          <w:marLeft w:val="0"/>
          <w:marRight w:val="0"/>
          <w:marTop w:val="0"/>
          <w:marBottom w:val="0"/>
          <w:divBdr>
            <w:top w:val="none" w:sz="0" w:space="0" w:color="auto"/>
            <w:left w:val="none" w:sz="0" w:space="0" w:color="auto"/>
            <w:bottom w:val="none" w:sz="0" w:space="0" w:color="auto"/>
            <w:right w:val="none" w:sz="0" w:space="0" w:color="auto"/>
          </w:divBdr>
        </w:div>
        <w:div w:id="210458938">
          <w:marLeft w:val="0"/>
          <w:marRight w:val="0"/>
          <w:marTop w:val="0"/>
          <w:marBottom w:val="300"/>
          <w:divBdr>
            <w:top w:val="single" w:sz="6" w:space="15" w:color="EDEDED"/>
            <w:left w:val="single" w:sz="6" w:space="15" w:color="EDEDED"/>
            <w:bottom w:val="single" w:sz="6" w:space="15" w:color="EDEDED"/>
            <w:right w:val="single" w:sz="6" w:space="15" w:color="EDEDED"/>
          </w:divBdr>
        </w:div>
        <w:div w:id="210462091">
          <w:marLeft w:val="0"/>
          <w:marRight w:val="0"/>
          <w:marTop w:val="0"/>
          <w:marBottom w:val="0"/>
          <w:divBdr>
            <w:top w:val="none" w:sz="0" w:space="0" w:color="auto"/>
            <w:left w:val="none" w:sz="0" w:space="0" w:color="auto"/>
            <w:bottom w:val="none" w:sz="0" w:space="0" w:color="auto"/>
            <w:right w:val="none" w:sz="0" w:space="0" w:color="auto"/>
          </w:divBdr>
        </w:div>
        <w:div w:id="210464994">
          <w:marLeft w:val="0"/>
          <w:marRight w:val="0"/>
          <w:marTop w:val="0"/>
          <w:marBottom w:val="0"/>
          <w:divBdr>
            <w:top w:val="none" w:sz="0" w:space="0" w:color="auto"/>
            <w:left w:val="none" w:sz="0" w:space="0" w:color="auto"/>
            <w:bottom w:val="none" w:sz="0" w:space="0" w:color="auto"/>
            <w:right w:val="none" w:sz="0" w:space="0" w:color="auto"/>
          </w:divBdr>
        </w:div>
        <w:div w:id="210502798">
          <w:marLeft w:val="0"/>
          <w:marRight w:val="0"/>
          <w:marTop w:val="0"/>
          <w:marBottom w:val="0"/>
          <w:divBdr>
            <w:top w:val="none" w:sz="0" w:space="0" w:color="auto"/>
            <w:left w:val="none" w:sz="0" w:space="0" w:color="auto"/>
            <w:bottom w:val="none" w:sz="0" w:space="0" w:color="auto"/>
            <w:right w:val="none" w:sz="0" w:space="0" w:color="auto"/>
          </w:divBdr>
          <w:divsChild>
            <w:div w:id="349339607">
              <w:marLeft w:val="0"/>
              <w:marRight w:val="0"/>
              <w:marTop w:val="0"/>
              <w:marBottom w:val="0"/>
              <w:divBdr>
                <w:top w:val="none" w:sz="0" w:space="0" w:color="auto"/>
                <w:left w:val="none" w:sz="0" w:space="0" w:color="auto"/>
                <w:bottom w:val="none" w:sz="0" w:space="0" w:color="auto"/>
                <w:right w:val="none" w:sz="0" w:space="0" w:color="auto"/>
              </w:divBdr>
            </w:div>
          </w:divsChild>
        </w:div>
        <w:div w:id="210507565">
          <w:marLeft w:val="0"/>
          <w:marRight w:val="0"/>
          <w:marTop w:val="0"/>
          <w:marBottom w:val="0"/>
          <w:divBdr>
            <w:top w:val="none" w:sz="0" w:space="0" w:color="auto"/>
            <w:left w:val="none" w:sz="0" w:space="0" w:color="auto"/>
            <w:bottom w:val="none" w:sz="0" w:space="0" w:color="auto"/>
            <w:right w:val="none" w:sz="0" w:space="0" w:color="auto"/>
          </w:divBdr>
        </w:div>
        <w:div w:id="210508150">
          <w:marLeft w:val="0"/>
          <w:marRight w:val="0"/>
          <w:marTop w:val="0"/>
          <w:marBottom w:val="0"/>
          <w:divBdr>
            <w:top w:val="none" w:sz="0" w:space="0" w:color="auto"/>
            <w:left w:val="none" w:sz="0" w:space="0" w:color="auto"/>
            <w:bottom w:val="none" w:sz="0" w:space="0" w:color="auto"/>
            <w:right w:val="none" w:sz="0" w:space="0" w:color="auto"/>
          </w:divBdr>
        </w:div>
        <w:div w:id="210533169">
          <w:marLeft w:val="0"/>
          <w:marRight w:val="0"/>
          <w:marTop w:val="0"/>
          <w:marBottom w:val="0"/>
          <w:divBdr>
            <w:top w:val="none" w:sz="0" w:space="0" w:color="auto"/>
            <w:left w:val="none" w:sz="0" w:space="0" w:color="auto"/>
            <w:bottom w:val="none" w:sz="0" w:space="0" w:color="auto"/>
            <w:right w:val="none" w:sz="0" w:space="0" w:color="auto"/>
          </w:divBdr>
        </w:div>
        <w:div w:id="210534153">
          <w:marLeft w:val="0"/>
          <w:marRight w:val="0"/>
          <w:marTop w:val="0"/>
          <w:marBottom w:val="300"/>
          <w:divBdr>
            <w:top w:val="single" w:sz="6" w:space="15" w:color="EDEDED"/>
            <w:left w:val="single" w:sz="6" w:space="15" w:color="EDEDED"/>
            <w:bottom w:val="single" w:sz="6" w:space="15" w:color="EDEDED"/>
            <w:right w:val="single" w:sz="6" w:space="15" w:color="EDEDED"/>
          </w:divBdr>
        </w:div>
        <w:div w:id="210575190">
          <w:marLeft w:val="0"/>
          <w:marRight w:val="0"/>
          <w:marTop w:val="300"/>
          <w:marBottom w:val="0"/>
          <w:divBdr>
            <w:top w:val="none" w:sz="0" w:space="0" w:color="auto"/>
            <w:left w:val="none" w:sz="0" w:space="0" w:color="auto"/>
            <w:bottom w:val="none" w:sz="0" w:space="0" w:color="auto"/>
            <w:right w:val="none" w:sz="0" w:space="0" w:color="auto"/>
          </w:divBdr>
        </w:div>
        <w:div w:id="210582487">
          <w:marLeft w:val="0"/>
          <w:marRight w:val="0"/>
          <w:marTop w:val="0"/>
          <w:marBottom w:val="0"/>
          <w:divBdr>
            <w:top w:val="none" w:sz="0" w:space="0" w:color="auto"/>
            <w:left w:val="none" w:sz="0" w:space="0" w:color="auto"/>
            <w:bottom w:val="none" w:sz="0" w:space="0" w:color="auto"/>
            <w:right w:val="none" w:sz="0" w:space="0" w:color="auto"/>
          </w:divBdr>
        </w:div>
        <w:div w:id="210651345">
          <w:marLeft w:val="0"/>
          <w:marRight w:val="0"/>
          <w:marTop w:val="0"/>
          <w:marBottom w:val="0"/>
          <w:divBdr>
            <w:top w:val="none" w:sz="0" w:space="0" w:color="auto"/>
            <w:left w:val="none" w:sz="0" w:space="0" w:color="auto"/>
            <w:bottom w:val="none" w:sz="0" w:space="0" w:color="auto"/>
            <w:right w:val="none" w:sz="0" w:space="0" w:color="auto"/>
          </w:divBdr>
        </w:div>
        <w:div w:id="210651388">
          <w:marLeft w:val="0"/>
          <w:marRight w:val="0"/>
          <w:marTop w:val="0"/>
          <w:marBottom w:val="0"/>
          <w:divBdr>
            <w:top w:val="none" w:sz="0" w:space="0" w:color="auto"/>
            <w:left w:val="none" w:sz="0" w:space="0" w:color="auto"/>
            <w:bottom w:val="none" w:sz="0" w:space="0" w:color="auto"/>
            <w:right w:val="none" w:sz="0" w:space="0" w:color="auto"/>
          </w:divBdr>
        </w:div>
        <w:div w:id="210651646">
          <w:marLeft w:val="0"/>
          <w:marRight w:val="0"/>
          <w:marTop w:val="0"/>
          <w:marBottom w:val="0"/>
          <w:divBdr>
            <w:top w:val="none" w:sz="0" w:space="0" w:color="auto"/>
            <w:left w:val="none" w:sz="0" w:space="0" w:color="auto"/>
            <w:bottom w:val="none" w:sz="0" w:space="0" w:color="auto"/>
            <w:right w:val="none" w:sz="0" w:space="0" w:color="auto"/>
          </w:divBdr>
        </w:div>
        <w:div w:id="210652152">
          <w:marLeft w:val="0"/>
          <w:marRight w:val="0"/>
          <w:marTop w:val="0"/>
          <w:marBottom w:val="0"/>
          <w:divBdr>
            <w:top w:val="none" w:sz="0" w:space="0" w:color="auto"/>
            <w:left w:val="none" w:sz="0" w:space="0" w:color="auto"/>
            <w:bottom w:val="none" w:sz="0" w:space="0" w:color="auto"/>
            <w:right w:val="none" w:sz="0" w:space="0" w:color="auto"/>
          </w:divBdr>
        </w:div>
        <w:div w:id="210658283">
          <w:marLeft w:val="0"/>
          <w:marRight w:val="0"/>
          <w:marTop w:val="0"/>
          <w:marBottom w:val="300"/>
          <w:divBdr>
            <w:top w:val="single" w:sz="6" w:space="15" w:color="EDEDED"/>
            <w:left w:val="single" w:sz="6" w:space="15" w:color="EDEDED"/>
            <w:bottom w:val="single" w:sz="6" w:space="15" w:color="EDEDED"/>
            <w:right w:val="single" w:sz="6" w:space="15" w:color="EDEDED"/>
          </w:divBdr>
        </w:div>
        <w:div w:id="210701803">
          <w:marLeft w:val="0"/>
          <w:marRight w:val="0"/>
          <w:marTop w:val="0"/>
          <w:marBottom w:val="0"/>
          <w:divBdr>
            <w:top w:val="none" w:sz="0" w:space="0" w:color="auto"/>
            <w:left w:val="none" w:sz="0" w:space="0" w:color="auto"/>
            <w:bottom w:val="none" w:sz="0" w:space="0" w:color="auto"/>
            <w:right w:val="none" w:sz="0" w:space="0" w:color="auto"/>
          </w:divBdr>
        </w:div>
        <w:div w:id="210725434">
          <w:marLeft w:val="0"/>
          <w:marRight w:val="0"/>
          <w:marTop w:val="0"/>
          <w:marBottom w:val="0"/>
          <w:divBdr>
            <w:top w:val="none" w:sz="0" w:space="0" w:color="auto"/>
            <w:left w:val="none" w:sz="0" w:space="0" w:color="auto"/>
            <w:bottom w:val="none" w:sz="0" w:space="0" w:color="auto"/>
            <w:right w:val="none" w:sz="0" w:space="0" w:color="auto"/>
          </w:divBdr>
        </w:div>
        <w:div w:id="210726711">
          <w:marLeft w:val="0"/>
          <w:marRight w:val="0"/>
          <w:marTop w:val="0"/>
          <w:marBottom w:val="0"/>
          <w:divBdr>
            <w:top w:val="none" w:sz="0" w:space="0" w:color="auto"/>
            <w:left w:val="none" w:sz="0" w:space="0" w:color="auto"/>
            <w:bottom w:val="none" w:sz="0" w:space="0" w:color="auto"/>
            <w:right w:val="none" w:sz="0" w:space="0" w:color="auto"/>
          </w:divBdr>
        </w:div>
        <w:div w:id="210728844">
          <w:marLeft w:val="0"/>
          <w:marRight w:val="0"/>
          <w:marTop w:val="0"/>
          <w:marBottom w:val="300"/>
          <w:divBdr>
            <w:top w:val="single" w:sz="6" w:space="15" w:color="EDEDED"/>
            <w:left w:val="single" w:sz="6" w:space="15" w:color="EDEDED"/>
            <w:bottom w:val="single" w:sz="6" w:space="15" w:color="EDEDED"/>
            <w:right w:val="single" w:sz="6" w:space="15" w:color="EDEDED"/>
          </w:divBdr>
        </w:div>
        <w:div w:id="210730025">
          <w:marLeft w:val="0"/>
          <w:marRight w:val="0"/>
          <w:marTop w:val="0"/>
          <w:marBottom w:val="0"/>
          <w:divBdr>
            <w:top w:val="none" w:sz="0" w:space="0" w:color="auto"/>
            <w:left w:val="none" w:sz="0" w:space="0" w:color="auto"/>
            <w:bottom w:val="none" w:sz="0" w:space="0" w:color="auto"/>
            <w:right w:val="none" w:sz="0" w:space="0" w:color="auto"/>
          </w:divBdr>
        </w:div>
        <w:div w:id="210774460">
          <w:marLeft w:val="0"/>
          <w:marRight w:val="0"/>
          <w:marTop w:val="0"/>
          <w:marBottom w:val="0"/>
          <w:divBdr>
            <w:top w:val="none" w:sz="0" w:space="0" w:color="auto"/>
            <w:left w:val="none" w:sz="0" w:space="0" w:color="auto"/>
            <w:bottom w:val="none" w:sz="0" w:space="0" w:color="auto"/>
            <w:right w:val="none" w:sz="0" w:space="0" w:color="auto"/>
          </w:divBdr>
        </w:div>
        <w:div w:id="210775762">
          <w:marLeft w:val="0"/>
          <w:marRight w:val="0"/>
          <w:marTop w:val="0"/>
          <w:marBottom w:val="0"/>
          <w:divBdr>
            <w:top w:val="none" w:sz="0" w:space="0" w:color="auto"/>
            <w:left w:val="none" w:sz="0" w:space="0" w:color="auto"/>
            <w:bottom w:val="none" w:sz="0" w:space="0" w:color="auto"/>
            <w:right w:val="none" w:sz="0" w:space="0" w:color="auto"/>
          </w:divBdr>
        </w:div>
        <w:div w:id="210775838">
          <w:marLeft w:val="0"/>
          <w:marRight w:val="0"/>
          <w:marTop w:val="0"/>
          <w:marBottom w:val="0"/>
          <w:divBdr>
            <w:top w:val="none" w:sz="0" w:space="0" w:color="auto"/>
            <w:left w:val="none" w:sz="0" w:space="0" w:color="auto"/>
            <w:bottom w:val="none" w:sz="0" w:space="0" w:color="auto"/>
            <w:right w:val="none" w:sz="0" w:space="0" w:color="auto"/>
          </w:divBdr>
        </w:div>
        <w:div w:id="210776075">
          <w:marLeft w:val="0"/>
          <w:marRight w:val="0"/>
          <w:marTop w:val="0"/>
          <w:marBottom w:val="300"/>
          <w:divBdr>
            <w:top w:val="single" w:sz="6" w:space="15" w:color="EDEDED"/>
            <w:left w:val="single" w:sz="6" w:space="15" w:color="EDEDED"/>
            <w:bottom w:val="single" w:sz="6" w:space="15" w:color="EDEDED"/>
            <w:right w:val="single" w:sz="6" w:space="15" w:color="EDEDED"/>
          </w:divBdr>
        </w:div>
        <w:div w:id="210843672">
          <w:marLeft w:val="0"/>
          <w:marRight w:val="0"/>
          <w:marTop w:val="0"/>
          <w:marBottom w:val="0"/>
          <w:divBdr>
            <w:top w:val="none" w:sz="0" w:space="0" w:color="auto"/>
            <w:left w:val="none" w:sz="0" w:space="0" w:color="auto"/>
            <w:bottom w:val="none" w:sz="0" w:space="0" w:color="auto"/>
            <w:right w:val="none" w:sz="0" w:space="0" w:color="auto"/>
          </w:divBdr>
        </w:div>
        <w:div w:id="210846223">
          <w:marLeft w:val="0"/>
          <w:marRight w:val="0"/>
          <w:marTop w:val="300"/>
          <w:marBottom w:val="0"/>
          <w:divBdr>
            <w:top w:val="none" w:sz="0" w:space="0" w:color="auto"/>
            <w:left w:val="none" w:sz="0" w:space="0" w:color="auto"/>
            <w:bottom w:val="none" w:sz="0" w:space="0" w:color="auto"/>
            <w:right w:val="none" w:sz="0" w:space="0" w:color="auto"/>
          </w:divBdr>
        </w:div>
        <w:div w:id="210846923">
          <w:marLeft w:val="0"/>
          <w:marRight w:val="0"/>
          <w:marTop w:val="0"/>
          <w:marBottom w:val="0"/>
          <w:divBdr>
            <w:top w:val="none" w:sz="0" w:space="0" w:color="auto"/>
            <w:left w:val="none" w:sz="0" w:space="0" w:color="auto"/>
            <w:bottom w:val="none" w:sz="0" w:space="0" w:color="auto"/>
            <w:right w:val="none" w:sz="0" w:space="0" w:color="auto"/>
          </w:divBdr>
        </w:div>
        <w:div w:id="210850385">
          <w:marLeft w:val="0"/>
          <w:marRight w:val="0"/>
          <w:marTop w:val="0"/>
          <w:marBottom w:val="300"/>
          <w:divBdr>
            <w:top w:val="single" w:sz="6" w:space="15" w:color="EDEDED"/>
            <w:left w:val="single" w:sz="6" w:space="15" w:color="EDEDED"/>
            <w:bottom w:val="single" w:sz="6" w:space="15" w:color="EDEDED"/>
            <w:right w:val="single" w:sz="6" w:space="15" w:color="EDEDED"/>
          </w:divBdr>
        </w:div>
        <w:div w:id="210850883">
          <w:marLeft w:val="0"/>
          <w:marRight w:val="0"/>
          <w:marTop w:val="0"/>
          <w:marBottom w:val="300"/>
          <w:divBdr>
            <w:top w:val="single" w:sz="6" w:space="15" w:color="EDEDED"/>
            <w:left w:val="single" w:sz="6" w:space="15" w:color="EDEDED"/>
            <w:bottom w:val="single" w:sz="6" w:space="15" w:color="EDEDED"/>
            <w:right w:val="single" w:sz="6" w:space="15" w:color="EDEDED"/>
          </w:divBdr>
        </w:div>
        <w:div w:id="210852611">
          <w:marLeft w:val="0"/>
          <w:marRight w:val="0"/>
          <w:marTop w:val="0"/>
          <w:marBottom w:val="0"/>
          <w:divBdr>
            <w:top w:val="none" w:sz="0" w:space="0" w:color="auto"/>
            <w:left w:val="none" w:sz="0" w:space="0" w:color="auto"/>
            <w:bottom w:val="none" w:sz="0" w:space="0" w:color="auto"/>
            <w:right w:val="none" w:sz="0" w:space="0" w:color="auto"/>
          </w:divBdr>
        </w:div>
        <w:div w:id="210923393">
          <w:marLeft w:val="0"/>
          <w:marRight w:val="0"/>
          <w:marTop w:val="0"/>
          <w:marBottom w:val="0"/>
          <w:divBdr>
            <w:top w:val="none" w:sz="0" w:space="0" w:color="auto"/>
            <w:left w:val="none" w:sz="0" w:space="0" w:color="auto"/>
            <w:bottom w:val="none" w:sz="0" w:space="0" w:color="auto"/>
            <w:right w:val="none" w:sz="0" w:space="0" w:color="auto"/>
          </w:divBdr>
          <w:divsChild>
            <w:div w:id="439146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0926002">
          <w:marLeft w:val="0"/>
          <w:marRight w:val="0"/>
          <w:marTop w:val="0"/>
          <w:marBottom w:val="0"/>
          <w:divBdr>
            <w:top w:val="none" w:sz="0" w:space="0" w:color="auto"/>
            <w:left w:val="none" w:sz="0" w:space="0" w:color="auto"/>
            <w:bottom w:val="none" w:sz="0" w:space="0" w:color="auto"/>
            <w:right w:val="none" w:sz="0" w:space="0" w:color="auto"/>
          </w:divBdr>
        </w:div>
        <w:div w:id="210927324">
          <w:marLeft w:val="0"/>
          <w:marRight w:val="0"/>
          <w:marTop w:val="0"/>
          <w:marBottom w:val="0"/>
          <w:divBdr>
            <w:top w:val="none" w:sz="0" w:space="0" w:color="auto"/>
            <w:left w:val="none" w:sz="0" w:space="0" w:color="auto"/>
            <w:bottom w:val="none" w:sz="0" w:space="0" w:color="auto"/>
            <w:right w:val="none" w:sz="0" w:space="0" w:color="auto"/>
          </w:divBdr>
        </w:div>
        <w:div w:id="210962768">
          <w:marLeft w:val="0"/>
          <w:marRight w:val="0"/>
          <w:marTop w:val="0"/>
          <w:marBottom w:val="0"/>
          <w:divBdr>
            <w:top w:val="none" w:sz="0" w:space="0" w:color="auto"/>
            <w:left w:val="none" w:sz="0" w:space="0" w:color="auto"/>
            <w:bottom w:val="none" w:sz="0" w:space="0" w:color="auto"/>
            <w:right w:val="none" w:sz="0" w:space="0" w:color="auto"/>
          </w:divBdr>
        </w:div>
        <w:div w:id="210966878">
          <w:marLeft w:val="0"/>
          <w:marRight w:val="0"/>
          <w:marTop w:val="0"/>
          <w:marBottom w:val="0"/>
          <w:divBdr>
            <w:top w:val="none" w:sz="0" w:space="0" w:color="auto"/>
            <w:left w:val="none" w:sz="0" w:space="0" w:color="auto"/>
            <w:bottom w:val="none" w:sz="0" w:space="0" w:color="auto"/>
            <w:right w:val="none" w:sz="0" w:space="0" w:color="auto"/>
          </w:divBdr>
        </w:div>
        <w:div w:id="210967531">
          <w:marLeft w:val="0"/>
          <w:marRight w:val="0"/>
          <w:marTop w:val="0"/>
          <w:marBottom w:val="0"/>
          <w:divBdr>
            <w:top w:val="none" w:sz="0" w:space="0" w:color="auto"/>
            <w:left w:val="none" w:sz="0" w:space="0" w:color="auto"/>
            <w:bottom w:val="none" w:sz="0" w:space="0" w:color="auto"/>
            <w:right w:val="none" w:sz="0" w:space="0" w:color="auto"/>
          </w:divBdr>
        </w:div>
        <w:div w:id="211041427">
          <w:marLeft w:val="0"/>
          <w:marRight w:val="0"/>
          <w:marTop w:val="0"/>
          <w:marBottom w:val="0"/>
          <w:divBdr>
            <w:top w:val="none" w:sz="0" w:space="0" w:color="auto"/>
            <w:left w:val="none" w:sz="0" w:space="0" w:color="auto"/>
            <w:bottom w:val="none" w:sz="0" w:space="0" w:color="auto"/>
            <w:right w:val="none" w:sz="0" w:space="0" w:color="auto"/>
          </w:divBdr>
        </w:div>
        <w:div w:id="211044975">
          <w:marLeft w:val="0"/>
          <w:marRight w:val="0"/>
          <w:marTop w:val="0"/>
          <w:marBottom w:val="0"/>
          <w:divBdr>
            <w:top w:val="none" w:sz="0" w:space="0" w:color="auto"/>
            <w:left w:val="none" w:sz="0" w:space="0" w:color="auto"/>
            <w:bottom w:val="none" w:sz="0" w:space="0" w:color="auto"/>
            <w:right w:val="none" w:sz="0" w:space="0" w:color="auto"/>
          </w:divBdr>
        </w:div>
        <w:div w:id="211117290">
          <w:marLeft w:val="0"/>
          <w:marRight w:val="0"/>
          <w:marTop w:val="0"/>
          <w:marBottom w:val="0"/>
          <w:divBdr>
            <w:top w:val="none" w:sz="0" w:space="0" w:color="auto"/>
            <w:left w:val="none" w:sz="0" w:space="0" w:color="auto"/>
            <w:bottom w:val="none" w:sz="0" w:space="0" w:color="auto"/>
            <w:right w:val="none" w:sz="0" w:space="0" w:color="auto"/>
          </w:divBdr>
          <w:divsChild>
            <w:div w:id="69886142">
              <w:marLeft w:val="0"/>
              <w:marRight w:val="0"/>
              <w:marTop w:val="0"/>
              <w:marBottom w:val="0"/>
              <w:divBdr>
                <w:top w:val="none" w:sz="0" w:space="0" w:color="auto"/>
                <w:left w:val="none" w:sz="0" w:space="0" w:color="auto"/>
                <w:bottom w:val="none" w:sz="0" w:space="0" w:color="auto"/>
                <w:right w:val="none" w:sz="0" w:space="0" w:color="auto"/>
              </w:divBdr>
            </w:div>
          </w:divsChild>
        </w:div>
        <w:div w:id="211117745">
          <w:marLeft w:val="0"/>
          <w:marRight w:val="0"/>
          <w:marTop w:val="0"/>
          <w:marBottom w:val="0"/>
          <w:divBdr>
            <w:top w:val="none" w:sz="0" w:space="0" w:color="auto"/>
            <w:left w:val="none" w:sz="0" w:space="0" w:color="auto"/>
            <w:bottom w:val="none" w:sz="0" w:space="0" w:color="auto"/>
            <w:right w:val="none" w:sz="0" w:space="0" w:color="auto"/>
          </w:divBdr>
          <w:divsChild>
            <w:div w:id="277879950">
              <w:marLeft w:val="0"/>
              <w:marRight w:val="0"/>
              <w:marTop w:val="0"/>
              <w:marBottom w:val="0"/>
              <w:divBdr>
                <w:top w:val="none" w:sz="0" w:space="0" w:color="auto"/>
                <w:left w:val="none" w:sz="0" w:space="0" w:color="auto"/>
                <w:bottom w:val="none" w:sz="0" w:space="0" w:color="auto"/>
                <w:right w:val="none" w:sz="0" w:space="0" w:color="auto"/>
              </w:divBdr>
            </w:div>
          </w:divsChild>
        </w:div>
        <w:div w:id="211119585">
          <w:marLeft w:val="0"/>
          <w:marRight w:val="0"/>
          <w:marTop w:val="300"/>
          <w:marBottom w:val="0"/>
          <w:divBdr>
            <w:top w:val="none" w:sz="0" w:space="0" w:color="auto"/>
            <w:left w:val="none" w:sz="0" w:space="0" w:color="auto"/>
            <w:bottom w:val="none" w:sz="0" w:space="0" w:color="auto"/>
            <w:right w:val="none" w:sz="0" w:space="0" w:color="auto"/>
          </w:divBdr>
        </w:div>
        <w:div w:id="211119750">
          <w:marLeft w:val="0"/>
          <w:marRight w:val="0"/>
          <w:marTop w:val="0"/>
          <w:marBottom w:val="0"/>
          <w:divBdr>
            <w:top w:val="none" w:sz="0" w:space="0" w:color="auto"/>
            <w:left w:val="none" w:sz="0" w:space="0" w:color="auto"/>
            <w:bottom w:val="none" w:sz="0" w:space="0" w:color="auto"/>
            <w:right w:val="none" w:sz="0" w:space="0" w:color="auto"/>
          </w:divBdr>
        </w:div>
        <w:div w:id="211121450">
          <w:marLeft w:val="0"/>
          <w:marRight w:val="0"/>
          <w:marTop w:val="0"/>
          <w:marBottom w:val="0"/>
          <w:divBdr>
            <w:top w:val="none" w:sz="0" w:space="0" w:color="auto"/>
            <w:left w:val="none" w:sz="0" w:space="0" w:color="auto"/>
            <w:bottom w:val="none" w:sz="0" w:space="0" w:color="auto"/>
            <w:right w:val="none" w:sz="0" w:space="0" w:color="auto"/>
          </w:divBdr>
        </w:div>
        <w:div w:id="211160333">
          <w:marLeft w:val="0"/>
          <w:marRight w:val="0"/>
          <w:marTop w:val="0"/>
          <w:marBottom w:val="0"/>
          <w:divBdr>
            <w:top w:val="none" w:sz="0" w:space="0" w:color="auto"/>
            <w:left w:val="none" w:sz="0" w:space="0" w:color="auto"/>
            <w:bottom w:val="none" w:sz="0" w:space="0" w:color="auto"/>
            <w:right w:val="none" w:sz="0" w:space="0" w:color="auto"/>
          </w:divBdr>
        </w:div>
        <w:div w:id="211163928">
          <w:marLeft w:val="0"/>
          <w:marRight w:val="0"/>
          <w:marTop w:val="0"/>
          <w:marBottom w:val="0"/>
          <w:divBdr>
            <w:top w:val="none" w:sz="0" w:space="0" w:color="auto"/>
            <w:left w:val="none" w:sz="0" w:space="0" w:color="auto"/>
            <w:bottom w:val="none" w:sz="0" w:space="0" w:color="auto"/>
            <w:right w:val="none" w:sz="0" w:space="0" w:color="auto"/>
          </w:divBdr>
        </w:div>
        <w:div w:id="211189113">
          <w:marLeft w:val="0"/>
          <w:marRight w:val="0"/>
          <w:marTop w:val="0"/>
          <w:marBottom w:val="0"/>
          <w:divBdr>
            <w:top w:val="none" w:sz="0" w:space="0" w:color="auto"/>
            <w:left w:val="none" w:sz="0" w:space="0" w:color="auto"/>
            <w:bottom w:val="none" w:sz="0" w:space="0" w:color="auto"/>
            <w:right w:val="none" w:sz="0" w:space="0" w:color="auto"/>
          </w:divBdr>
        </w:div>
        <w:div w:id="211189686">
          <w:marLeft w:val="0"/>
          <w:marRight w:val="0"/>
          <w:marTop w:val="0"/>
          <w:marBottom w:val="300"/>
          <w:divBdr>
            <w:top w:val="single" w:sz="6" w:space="15" w:color="EDEDED"/>
            <w:left w:val="single" w:sz="6" w:space="15" w:color="EDEDED"/>
            <w:bottom w:val="single" w:sz="6" w:space="15" w:color="EDEDED"/>
            <w:right w:val="single" w:sz="6" w:space="15" w:color="EDEDED"/>
          </w:divBdr>
        </w:div>
        <w:div w:id="211229954">
          <w:marLeft w:val="0"/>
          <w:marRight w:val="0"/>
          <w:marTop w:val="0"/>
          <w:marBottom w:val="0"/>
          <w:divBdr>
            <w:top w:val="none" w:sz="0" w:space="0" w:color="auto"/>
            <w:left w:val="none" w:sz="0" w:space="0" w:color="auto"/>
            <w:bottom w:val="none" w:sz="0" w:space="0" w:color="auto"/>
            <w:right w:val="none" w:sz="0" w:space="0" w:color="auto"/>
          </w:divBdr>
        </w:div>
        <w:div w:id="211231902">
          <w:marLeft w:val="0"/>
          <w:marRight w:val="0"/>
          <w:marTop w:val="0"/>
          <w:marBottom w:val="0"/>
          <w:divBdr>
            <w:top w:val="none" w:sz="0" w:space="0" w:color="auto"/>
            <w:left w:val="none" w:sz="0" w:space="0" w:color="auto"/>
            <w:bottom w:val="none" w:sz="0" w:space="0" w:color="auto"/>
            <w:right w:val="none" w:sz="0" w:space="0" w:color="auto"/>
          </w:divBdr>
        </w:div>
        <w:div w:id="211308337">
          <w:marLeft w:val="0"/>
          <w:marRight w:val="0"/>
          <w:marTop w:val="0"/>
          <w:marBottom w:val="0"/>
          <w:divBdr>
            <w:top w:val="none" w:sz="0" w:space="0" w:color="auto"/>
            <w:left w:val="none" w:sz="0" w:space="0" w:color="auto"/>
            <w:bottom w:val="none" w:sz="0" w:space="0" w:color="auto"/>
            <w:right w:val="none" w:sz="0" w:space="0" w:color="auto"/>
          </w:divBdr>
        </w:div>
        <w:div w:id="211310014">
          <w:marLeft w:val="0"/>
          <w:marRight w:val="0"/>
          <w:marTop w:val="300"/>
          <w:marBottom w:val="0"/>
          <w:divBdr>
            <w:top w:val="none" w:sz="0" w:space="0" w:color="auto"/>
            <w:left w:val="none" w:sz="0" w:space="0" w:color="auto"/>
            <w:bottom w:val="none" w:sz="0" w:space="0" w:color="auto"/>
            <w:right w:val="none" w:sz="0" w:space="0" w:color="auto"/>
          </w:divBdr>
        </w:div>
        <w:div w:id="211311565">
          <w:marLeft w:val="0"/>
          <w:marRight w:val="0"/>
          <w:marTop w:val="0"/>
          <w:marBottom w:val="300"/>
          <w:divBdr>
            <w:top w:val="single" w:sz="6" w:space="15" w:color="EDEDED"/>
            <w:left w:val="single" w:sz="6" w:space="15" w:color="EDEDED"/>
            <w:bottom w:val="single" w:sz="6" w:space="15" w:color="EDEDED"/>
            <w:right w:val="single" w:sz="6" w:space="15" w:color="EDEDED"/>
          </w:divBdr>
        </w:div>
        <w:div w:id="211313275">
          <w:marLeft w:val="0"/>
          <w:marRight w:val="0"/>
          <w:marTop w:val="0"/>
          <w:marBottom w:val="0"/>
          <w:divBdr>
            <w:top w:val="none" w:sz="0" w:space="0" w:color="auto"/>
            <w:left w:val="none" w:sz="0" w:space="0" w:color="auto"/>
            <w:bottom w:val="none" w:sz="0" w:space="0" w:color="auto"/>
            <w:right w:val="none" w:sz="0" w:space="0" w:color="auto"/>
          </w:divBdr>
        </w:div>
        <w:div w:id="211313787">
          <w:marLeft w:val="0"/>
          <w:marRight w:val="0"/>
          <w:marTop w:val="0"/>
          <w:marBottom w:val="0"/>
          <w:divBdr>
            <w:top w:val="none" w:sz="0" w:space="0" w:color="auto"/>
            <w:left w:val="none" w:sz="0" w:space="0" w:color="auto"/>
            <w:bottom w:val="none" w:sz="0" w:space="0" w:color="auto"/>
            <w:right w:val="none" w:sz="0" w:space="0" w:color="auto"/>
          </w:divBdr>
        </w:div>
        <w:div w:id="211314657">
          <w:marLeft w:val="0"/>
          <w:marRight w:val="0"/>
          <w:marTop w:val="300"/>
          <w:marBottom w:val="0"/>
          <w:divBdr>
            <w:top w:val="none" w:sz="0" w:space="0" w:color="auto"/>
            <w:left w:val="none" w:sz="0" w:space="0" w:color="auto"/>
            <w:bottom w:val="none" w:sz="0" w:space="0" w:color="auto"/>
            <w:right w:val="none" w:sz="0" w:space="0" w:color="auto"/>
          </w:divBdr>
        </w:div>
        <w:div w:id="211354357">
          <w:marLeft w:val="0"/>
          <w:marRight w:val="0"/>
          <w:marTop w:val="0"/>
          <w:marBottom w:val="300"/>
          <w:divBdr>
            <w:top w:val="single" w:sz="6" w:space="15" w:color="EDEDED"/>
            <w:left w:val="single" w:sz="6" w:space="15" w:color="EDEDED"/>
            <w:bottom w:val="single" w:sz="6" w:space="15" w:color="EDEDED"/>
            <w:right w:val="single" w:sz="6" w:space="15" w:color="EDEDED"/>
          </w:divBdr>
        </w:div>
        <w:div w:id="211354764">
          <w:marLeft w:val="0"/>
          <w:marRight w:val="0"/>
          <w:marTop w:val="0"/>
          <w:marBottom w:val="0"/>
          <w:divBdr>
            <w:top w:val="none" w:sz="0" w:space="0" w:color="auto"/>
            <w:left w:val="none" w:sz="0" w:space="0" w:color="auto"/>
            <w:bottom w:val="none" w:sz="0" w:space="0" w:color="auto"/>
            <w:right w:val="none" w:sz="0" w:space="0" w:color="auto"/>
          </w:divBdr>
        </w:div>
        <w:div w:id="211355749">
          <w:marLeft w:val="0"/>
          <w:marRight w:val="0"/>
          <w:marTop w:val="0"/>
          <w:marBottom w:val="0"/>
          <w:divBdr>
            <w:top w:val="none" w:sz="0" w:space="0" w:color="auto"/>
            <w:left w:val="none" w:sz="0" w:space="0" w:color="auto"/>
            <w:bottom w:val="none" w:sz="0" w:space="0" w:color="auto"/>
            <w:right w:val="none" w:sz="0" w:space="0" w:color="auto"/>
          </w:divBdr>
        </w:div>
        <w:div w:id="211356698">
          <w:marLeft w:val="0"/>
          <w:marRight w:val="0"/>
          <w:marTop w:val="0"/>
          <w:marBottom w:val="0"/>
          <w:divBdr>
            <w:top w:val="none" w:sz="0" w:space="0" w:color="auto"/>
            <w:left w:val="none" w:sz="0" w:space="0" w:color="auto"/>
            <w:bottom w:val="none" w:sz="0" w:space="0" w:color="auto"/>
            <w:right w:val="none" w:sz="0" w:space="0" w:color="auto"/>
          </w:divBdr>
        </w:div>
        <w:div w:id="211356849">
          <w:marLeft w:val="0"/>
          <w:marRight w:val="0"/>
          <w:marTop w:val="0"/>
          <w:marBottom w:val="0"/>
          <w:divBdr>
            <w:top w:val="none" w:sz="0" w:space="0" w:color="auto"/>
            <w:left w:val="none" w:sz="0" w:space="0" w:color="auto"/>
            <w:bottom w:val="none" w:sz="0" w:space="0" w:color="auto"/>
            <w:right w:val="none" w:sz="0" w:space="0" w:color="auto"/>
          </w:divBdr>
        </w:div>
        <w:div w:id="211381148">
          <w:marLeft w:val="0"/>
          <w:marRight w:val="0"/>
          <w:marTop w:val="0"/>
          <w:marBottom w:val="0"/>
          <w:divBdr>
            <w:top w:val="none" w:sz="0" w:space="0" w:color="auto"/>
            <w:left w:val="none" w:sz="0" w:space="0" w:color="auto"/>
            <w:bottom w:val="none" w:sz="0" w:space="0" w:color="auto"/>
            <w:right w:val="none" w:sz="0" w:space="0" w:color="auto"/>
          </w:divBdr>
        </w:div>
        <w:div w:id="211382512">
          <w:marLeft w:val="0"/>
          <w:marRight w:val="0"/>
          <w:marTop w:val="0"/>
          <w:marBottom w:val="300"/>
          <w:divBdr>
            <w:top w:val="single" w:sz="6" w:space="15" w:color="EDEDED"/>
            <w:left w:val="single" w:sz="6" w:space="15" w:color="EDEDED"/>
            <w:bottom w:val="single" w:sz="6" w:space="15" w:color="EDEDED"/>
            <w:right w:val="single" w:sz="6" w:space="15" w:color="EDEDED"/>
          </w:divBdr>
        </w:div>
        <w:div w:id="211383720">
          <w:marLeft w:val="0"/>
          <w:marRight w:val="0"/>
          <w:marTop w:val="0"/>
          <w:marBottom w:val="0"/>
          <w:divBdr>
            <w:top w:val="none" w:sz="0" w:space="0" w:color="auto"/>
            <w:left w:val="none" w:sz="0" w:space="0" w:color="auto"/>
            <w:bottom w:val="none" w:sz="0" w:space="0" w:color="auto"/>
            <w:right w:val="none" w:sz="0" w:space="0" w:color="auto"/>
          </w:divBdr>
        </w:div>
        <w:div w:id="211386013">
          <w:marLeft w:val="0"/>
          <w:marRight w:val="0"/>
          <w:marTop w:val="0"/>
          <w:marBottom w:val="0"/>
          <w:divBdr>
            <w:top w:val="none" w:sz="0" w:space="0" w:color="auto"/>
            <w:left w:val="none" w:sz="0" w:space="0" w:color="auto"/>
            <w:bottom w:val="none" w:sz="0" w:space="0" w:color="auto"/>
            <w:right w:val="none" w:sz="0" w:space="0" w:color="auto"/>
          </w:divBdr>
        </w:div>
        <w:div w:id="211423734">
          <w:marLeft w:val="0"/>
          <w:marRight w:val="0"/>
          <w:marTop w:val="0"/>
          <w:marBottom w:val="0"/>
          <w:divBdr>
            <w:top w:val="none" w:sz="0" w:space="0" w:color="auto"/>
            <w:left w:val="none" w:sz="0" w:space="0" w:color="auto"/>
            <w:bottom w:val="none" w:sz="0" w:space="0" w:color="auto"/>
            <w:right w:val="none" w:sz="0" w:space="0" w:color="auto"/>
          </w:divBdr>
        </w:div>
        <w:div w:id="211423971">
          <w:marLeft w:val="0"/>
          <w:marRight w:val="0"/>
          <w:marTop w:val="0"/>
          <w:marBottom w:val="0"/>
          <w:divBdr>
            <w:top w:val="none" w:sz="0" w:space="0" w:color="auto"/>
            <w:left w:val="none" w:sz="0" w:space="0" w:color="auto"/>
            <w:bottom w:val="none" w:sz="0" w:space="0" w:color="auto"/>
            <w:right w:val="none" w:sz="0" w:space="0" w:color="auto"/>
          </w:divBdr>
        </w:div>
        <w:div w:id="211426579">
          <w:marLeft w:val="0"/>
          <w:marRight w:val="0"/>
          <w:marTop w:val="0"/>
          <w:marBottom w:val="0"/>
          <w:divBdr>
            <w:top w:val="none" w:sz="0" w:space="0" w:color="auto"/>
            <w:left w:val="none" w:sz="0" w:space="0" w:color="auto"/>
            <w:bottom w:val="none" w:sz="0" w:space="0" w:color="auto"/>
            <w:right w:val="none" w:sz="0" w:space="0" w:color="auto"/>
          </w:divBdr>
          <w:divsChild>
            <w:div w:id="222253572">
              <w:marLeft w:val="0"/>
              <w:marRight w:val="0"/>
              <w:marTop w:val="0"/>
              <w:marBottom w:val="0"/>
              <w:divBdr>
                <w:top w:val="none" w:sz="0" w:space="0" w:color="auto"/>
                <w:left w:val="none" w:sz="0" w:space="0" w:color="auto"/>
                <w:bottom w:val="none" w:sz="0" w:space="0" w:color="auto"/>
                <w:right w:val="none" w:sz="0" w:space="0" w:color="auto"/>
              </w:divBdr>
            </w:div>
          </w:divsChild>
        </w:div>
        <w:div w:id="211428007">
          <w:marLeft w:val="0"/>
          <w:marRight w:val="0"/>
          <w:marTop w:val="300"/>
          <w:marBottom w:val="0"/>
          <w:divBdr>
            <w:top w:val="none" w:sz="0" w:space="0" w:color="auto"/>
            <w:left w:val="none" w:sz="0" w:space="0" w:color="auto"/>
            <w:bottom w:val="none" w:sz="0" w:space="0" w:color="auto"/>
            <w:right w:val="none" w:sz="0" w:space="0" w:color="auto"/>
          </w:divBdr>
        </w:div>
        <w:div w:id="211429534">
          <w:marLeft w:val="0"/>
          <w:marRight w:val="0"/>
          <w:marTop w:val="300"/>
          <w:marBottom w:val="0"/>
          <w:divBdr>
            <w:top w:val="none" w:sz="0" w:space="0" w:color="auto"/>
            <w:left w:val="none" w:sz="0" w:space="0" w:color="auto"/>
            <w:bottom w:val="none" w:sz="0" w:space="0" w:color="auto"/>
            <w:right w:val="none" w:sz="0" w:space="0" w:color="auto"/>
          </w:divBdr>
        </w:div>
        <w:div w:id="211431370">
          <w:marLeft w:val="0"/>
          <w:marRight w:val="0"/>
          <w:marTop w:val="0"/>
          <w:marBottom w:val="0"/>
          <w:divBdr>
            <w:top w:val="none" w:sz="0" w:space="0" w:color="auto"/>
            <w:left w:val="none" w:sz="0" w:space="0" w:color="auto"/>
            <w:bottom w:val="none" w:sz="0" w:space="0" w:color="auto"/>
            <w:right w:val="none" w:sz="0" w:space="0" w:color="auto"/>
          </w:divBdr>
        </w:div>
        <w:div w:id="211499542">
          <w:marLeft w:val="0"/>
          <w:marRight w:val="0"/>
          <w:marTop w:val="0"/>
          <w:marBottom w:val="300"/>
          <w:divBdr>
            <w:top w:val="single" w:sz="6" w:space="15" w:color="EDEDED"/>
            <w:left w:val="single" w:sz="6" w:space="15" w:color="EDEDED"/>
            <w:bottom w:val="single" w:sz="6" w:space="15" w:color="EDEDED"/>
            <w:right w:val="single" w:sz="6" w:space="15" w:color="EDEDED"/>
          </w:divBdr>
        </w:div>
        <w:div w:id="211503372">
          <w:marLeft w:val="0"/>
          <w:marRight w:val="0"/>
          <w:marTop w:val="0"/>
          <w:marBottom w:val="0"/>
          <w:divBdr>
            <w:top w:val="none" w:sz="0" w:space="0" w:color="auto"/>
            <w:left w:val="none" w:sz="0" w:space="0" w:color="auto"/>
            <w:bottom w:val="none" w:sz="0" w:space="0" w:color="auto"/>
            <w:right w:val="none" w:sz="0" w:space="0" w:color="auto"/>
          </w:divBdr>
        </w:div>
        <w:div w:id="211505141">
          <w:marLeft w:val="0"/>
          <w:marRight w:val="0"/>
          <w:marTop w:val="0"/>
          <w:marBottom w:val="0"/>
          <w:divBdr>
            <w:top w:val="none" w:sz="0" w:space="0" w:color="auto"/>
            <w:left w:val="none" w:sz="0" w:space="0" w:color="auto"/>
            <w:bottom w:val="none" w:sz="0" w:space="0" w:color="auto"/>
            <w:right w:val="none" w:sz="0" w:space="0" w:color="auto"/>
          </w:divBdr>
          <w:divsChild>
            <w:div w:id="5439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1505483">
          <w:marLeft w:val="0"/>
          <w:marRight w:val="0"/>
          <w:marTop w:val="0"/>
          <w:marBottom w:val="300"/>
          <w:divBdr>
            <w:top w:val="single" w:sz="6" w:space="15" w:color="EDEDED"/>
            <w:left w:val="single" w:sz="6" w:space="15" w:color="EDEDED"/>
            <w:bottom w:val="single" w:sz="6" w:space="15" w:color="EDEDED"/>
            <w:right w:val="single" w:sz="6" w:space="15" w:color="EDEDED"/>
          </w:divBdr>
        </w:div>
        <w:div w:id="211507839">
          <w:marLeft w:val="0"/>
          <w:marRight w:val="0"/>
          <w:marTop w:val="0"/>
          <w:marBottom w:val="0"/>
          <w:divBdr>
            <w:top w:val="none" w:sz="0" w:space="0" w:color="auto"/>
            <w:left w:val="none" w:sz="0" w:space="0" w:color="auto"/>
            <w:bottom w:val="none" w:sz="0" w:space="0" w:color="auto"/>
            <w:right w:val="none" w:sz="0" w:space="0" w:color="auto"/>
          </w:divBdr>
        </w:div>
        <w:div w:id="211575411">
          <w:marLeft w:val="0"/>
          <w:marRight w:val="0"/>
          <w:marTop w:val="0"/>
          <w:marBottom w:val="0"/>
          <w:divBdr>
            <w:top w:val="none" w:sz="0" w:space="0" w:color="auto"/>
            <w:left w:val="none" w:sz="0" w:space="0" w:color="auto"/>
            <w:bottom w:val="none" w:sz="0" w:space="0" w:color="auto"/>
            <w:right w:val="none" w:sz="0" w:space="0" w:color="auto"/>
          </w:divBdr>
        </w:div>
        <w:div w:id="211575472">
          <w:marLeft w:val="0"/>
          <w:marRight w:val="0"/>
          <w:marTop w:val="0"/>
          <w:marBottom w:val="0"/>
          <w:divBdr>
            <w:top w:val="none" w:sz="0" w:space="0" w:color="auto"/>
            <w:left w:val="none" w:sz="0" w:space="0" w:color="auto"/>
            <w:bottom w:val="none" w:sz="0" w:space="0" w:color="auto"/>
            <w:right w:val="none" w:sz="0" w:space="0" w:color="auto"/>
          </w:divBdr>
        </w:div>
        <w:div w:id="211577581">
          <w:marLeft w:val="0"/>
          <w:marRight w:val="0"/>
          <w:marTop w:val="0"/>
          <w:marBottom w:val="0"/>
          <w:divBdr>
            <w:top w:val="none" w:sz="0" w:space="0" w:color="auto"/>
            <w:left w:val="none" w:sz="0" w:space="0" w:color="auto"/>
            <w:bottom w:val="none" w:sz="0" w:space="0" w:color="auto"/>
            <w:right w:val="none" w:sz="0" w:space="0" w:color="auto"/>
          </w:divBdr>
          <w:divsChild>
            <w:div w:id="56562169">
              <w:marLeft w:val="0"/>
              <w:marRight w:val="0"/>
              <w:marTop w:val="0"/>
              <w:marBottom w:val="0"/>
              <w:divBdr>
                <w:top w:val="none" w:sz="0" w:space="0" w:color="auto"/>
                <w:left w:val="none" w:sz="0" w:space="0" w:color="auto"/>
                <w:bottom w:val="none" w:sz="0" w:space="0" w:color="auto"/>
                <w:right w:val="none" w:sz="0" w:space="0" w:color="auto"/>
              </w:divBdr>
            </w:div>
          </w:divsChild>
        </w:div>
        <w:div w:id="211578740">
          <w:marLeft w:val="0"/>
          <w:marRight w:val="0"/>
          <w:marTop w:val="0"/>
          <w:marBottom w:val="0"/>
          <w:divBdr>
            <w:top w:val="none" w:sz="0" w:space="0" w:color="auto"/>
            <w:left w:val="none" w:sz="0" w:space="0" w:color="auto"/>
            <w:bottom w:val="none" w:sz="0" w:space="0" w:color="auto"/>
            <w:right w:val="none" w:sz="0" w:space="0" w:color="auto"/>
          </w:divBdr>
        </w:div>
        <w:div w:id="211616527">
          <w:marLeft w:val="0"/>
          <w:marRight w:val="0"/>
          <w:marTop w:val="0"/>
          <w:marBottom w:val="0"/>
          <w:divBdr>
            <w:top w:val="none" w:sz="0" w:space="0" w:color="auto"/>
            <w:left w:val="none" w:sz="0" w:space="0" w:color="auto"/>
            <w:bottom w:val="none" w:sz="0" w:space="0" w:color="auto"/>
            <w:right w:val="none" w:sz="0" w:space="0" w:color="auto"/>
          </w:divBdr>
        </w:div>
        <w:div w:id="211619511">
          <w:marLeft w:val="0"/>
          <w:marRight w:val="0"/>
          <w:marTop w:val="0"/>
          <w:marBottom w:val="300"/>
          <w:divBdr>
            <w:top w:val="single" w:sz="6" w:space="15" w:color="EDEDED"/>
            <w:left w:val="single" w:sz="6" w:space="15" w:color="EDEDED"/>
            <w:bottom w:val="single" w:sz="6" w:space="15" w:color="EDEDED"/>
            <w:right w:val="single" w:sz="6" w:space="15" w:color="EDEDED"/>
          </w:divBdr>
        </w:div>
        <w:div w:id="211621164">
          <w:marLeft w:val="0"/>
          <w:marRight w:val="0"/>
          <w:marTop w:val="0"/>
          <w:marBottom w:val="300"/>
          <w:divBdr>
            <w:top w:val="single" w:sz="6" w:space="15" w:color="EDEDED"/>
            <w:left w:val="single" w:sz="6" w:space="15" w:color="EDEDED"/>
            <w:bottom w:val="single" w:sz="6" w:space="15" w:color="EDEDED"/>
            <w:right w:val="single" w:sz="6" w:space="15" w:color="EDEDED"/>
          </w:divBdr>
        </w:div>
        <w:div w:id="211624707">
          <w:marLeft w:val="0"/>
          <w:marRight w:val="0"/>
          <w:marTop w:val="0"/>
          <w:marBottom w:val="0"/>
          <w:divBdr>
            <w:top w:val="none" w:sz="0" w:space="0" w:color="auto"/>
            <w:left w:val="none" w:sz="0" w:space="0" w:color="auto"/>
            <w:bottom w:val="none" w:sz="0" w:space="0" w:color="auto"/>
            <w:right w:val="none" w:sz="0" w:space="0" w:color="auto"/>
          </w:divBdr>
        </w:div>
        <w:div w:id="211625788">
          <w:marLeft w:val="0"/>
          <w:marRight w:val="0"/>
          <w:marTop w:val="0"/>
          <w:marBottom w:val="0"/>
          <w:divBdr>
            <w:top w:val="none" w:sz="0" w:space="0" w:color="auto"/>
            <w:left w:val="none" w:sz="0" w:space="0" w:color="auto"/>
            <w:bottom w:val="none" w:sz="0" w:space="0" w:color="auto"/>
            <w:right w:val="none" w:sz="0" w:space="0" w:color="auto"/>
          </w:divBdr>
        </w:div>
        <w:div w:id="211694606">
          <w:marLeft w:val="0"/>
          <w:marRight w:val="0"/>
          <w:marTop w:val="0"/>
          <w:marBottom w:val="0"/>
          <w:divBdr>
            <w:top w:val="none" w:sz="0" w:space="0" w:color="auto"/>
            <w:left w:val="none" w:sz="0" w:space="0" w:color="auto"/>
            <w:bottom w:val="none" w:sz="0" w:space="0" w:color="auto"/>
            <w:right w:val="none" w:sz="0" w:space="0" w:color="auto"/>
          </w:divBdr>
        </w:div>
        <w:div w:id="211695943">
          <w:marLeft w:val="0"/>
          <w:marRight w:val="0"/>
          <w:marTop w:val="0"/>
          <w:marBottom w:val="0"/>
          <w:divBdr>
            <w:top w:val="none" w:sz="0" w:space="0" w:color="auto"/>
            <w:left w:val="none" w:sz="0" w:space="0" w:color="auto"/>
            <w:bottom w:val="none" w:sz="0" w:space="0" w:color="auto"/>
            <w:right w:val="none" w:sz="0" w:space="0" w:color="auto"/>
          </w:divBdr>
          <w:divsChild>
            <w:div w:id="73627727">
              <w:marLeft w:val="0"/>
              <w:marRight w:val="0"/>
              <w:marTop w:val="0"/>
              <w:marBottom w:val="0"/>
              <w:divBdr>
                <w:top w:val="none" w:sz="0" w:space="0" w:color="auto"/>
                <w:left w:val="none" w:sz="0" w:space="0" w:color="auto"/>
                <w:bottom w:val="none" w:sz="0" w:space="0" w:color="auto"/>
                <w:right w:val="none" w:sz="0" w:space="0" w:color="auto"/>
              </w:divBdr>
            </w:div>
          </w:divsChild>
        </w:div>
        <w:div w:id="211698115">
          <w:marLeft w:val="0"/>
          <w:marRight w:val="0"/>
          <w:marTop w:val="0"/>
          <w:marBottom w:val="0"/>
          <w:divBdr>
            <w:top w:val="none" w:sz="0" w:space="0" w:color="auto"/>
            <w:left w:val="none" w:sz="0" w:space="0" w:color="auto"/>
            <w:bottom w:val="none" w:sz="0" w:space="0" w:color="auto"/>
            <w:right w:val="none" w:sz="0" w:space="0" w:color="auto"/>
          </w:divBdr>
        </w:div>
        <w:div w:id="211700042">
          <w:marLeft w:val="0"/>
          <w:marRight w:val="0"/>
          <w:marTop w:val="300"/>
          <w:marBottom w:val="0"/>
          <w:divBdr>
            <w:top w:val="none" w:sz="0" w:space="0" w:color="auto"/>
            <w:left w:val="none" w:sz="0" w:space="0" w:color="auto"/>
            <w:bottom w:val="none" w:sz="0" w:space="0" w:color="auto"/>
            <w:right w:val="none" w:sz="0" w:space="0" w:color="auto"/>
          </w:divBdr>
        </w:div>
        <w:div w:id="211700148">
          <w:marLeft w:val="0"/>
          <w:marRight w:val="0"/>
          <w:marTop w:val="0"/>
          <w:marBottom w:val="0"/>
          <w:divBdr>
            <w:top w:val="none" w:sz="0" w:space="0" w:color="auto"/>
            <w:left w:val="none" w:sz="0" w:space="0" w:color="auto"/>
            <w:bottom w:val="none" w:sz="0" w:space="0" w:color="auto"/>
            <w:right w:val="none" w:sz="0" w:space="0" w:color="auto"/>
          </w:divBdr>
        </w:div>
        <w:div w:id="211767090">
          <w:marLeft w:val="0"/>
          <w:marRight w:val="0"/>
          <w:marTop w:val="300"/>
          <w:marBottom w:val="0"/>
          <w:divBdr>
            <w:top w:val="none" w:sz="0" w:space="0" w:color="auto"/>
            <w:left w:val="none" w:sz="0" w:space="0" w:color="auto"/>
            <w:bottom w:val="none" w:sz="0" w:space="0" w:color="auto"/>
            <w:right w:val="none" w:sz="0" w:space="0" w:color="auto"/>
          </w:divBdr>
          <w:divsChild>
            <w:div w:id="25982504">
              <w:marLeft w:val="0"/>
              <w:marRight w:val="0"/>
              <w:marTop w:val="0"/>
              <w:marBottom w:val="0"/>
              <w:divBdr>
                <w:top w:val="none" w:sz="0" w:space="0" w:color="auto"/>
                <w:left w:val="none" w:sz="0" w:space="0" w:color="auto"/>
                <w:bottom w:val="none" w:sz="0" w:space="0" w:color="auto"/>
                <w:right w:val="none" w:sz="0" w:space="0" w:color="auto"/>
              </w:divBdr>
              <w:divsChild>
                <w:div w:id="243347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769388">
          <w:marLeft w:val="0"/>
          <w:marRight w:val="0"/>
          <w:marTop w:val="0"/>
          <w:marBottom w:val="0"/>
          <w:divBdr>
            <w:top w:val="none" w:sz="0" w:space="0" w:color="auto"/>
            <w:left w:val="none" w:sz="0" w:space="0" w:color="auto"/>
            <w:bottom w:val="none" w:sz="0" w:space="0" w:color="auto"/>
            <w:right w:val="none" w:sz="0" w:space="0" w:color="auto"/>
          </w:divBdr>
        </w:div>
        <w:div w:id="211774141">
          <w:marLeft w:val="0"/>
          <w:marRight w:val="0"/>
          <w:marTop w:val="0"/>
          <w:marBottom w:val="0"/>
          <w:divBdr>
            <w:top w:val="none" w:sz="0" w:space="0" w:color="auto"/>
            <w:left w:val="none" w:sz="0" w:space="0" w:color="auto"/>
            <w:bottom w:val="none" w:sz="0" w:space="0" w:color="auto"/>
            <w:right w:val="none" w:sz="0" w:space="0" w:color="auto"/>
          </w:divBdr>
        </w:div>
        <w:div w:id="211812973">
          <w:marLeft w:val="0"/>
          <w:marRight w:val="0"/>
          <w:marTop w:val="0"/>
          <w:marBottom w:val="300"/>
          <w:divBdr>
            <w:top w:val="single" w:sz="6" w:space="15" w:color="EDEDED"/>
            <w:left w:val="single" w:sz="6" w:space="15" w:color="EDEDED"/>
            <w:bottom w:val="single" w:sz="6" w:space="15" w:color="EDEDED"/>
            <w:right w:val="single" w:sz="6" w:space="15" w:color="EDEDED"/>
          </w:divBdr>
        </w:div>
        <w:div w:id="211813557">
          <w:marLeft w:val="0"/>
          <w:marRight w:val="0"/>
          <w:marTop w:val="0"/>
          <w:marBottom w:val="0"/>
          <w:divBdr>
            <w:top w:val="none" w:sz="0" w:space="0" w:color="auto"/>
            <w:left w:val="none" w:sz="0" w:space="0" w:color="auto"/>
            <w:bottom w:val="none" w:sz="0" w:space="0" w:color="auto"/>
            <w:right w:val="none" w:sz="0" w:space="0" w:color="auto"/>
          </w:divBdr>
        </w:div>
        <w:div w:id="211814223">
          <w:marLeft w:val="0"/>
          <w:marRight w:val="0"/>
          <w:marTop w:val="0"/>
          <w:marBottom w:val="300"/>
          <w:divBdr>
            <w:top w:val="single" w:sz="6" w:space="15" w:color="EDEDED"/>
            <w:left w:val="single" w:sz="6" w:space="15" w:color="EDEDED"/>
            <w:bottom w:val="single" w:sz="6" w:space="15" w:color="EDEDED"/>
            <w:right w:val="single" w:sz="6" w:space="15" w:color="EDEDED"/>
          </w:divBdr>
        </w:div>
        <w:div w:id="211817601">
          <w:marLeft w:val="0"/>
          <w:marRight w:val="0"/>
          <w:marTop w:val="0"/>
          <w:marBottom w:val="300"/>
          <w:divBdr>
            <w:top w:val="single" w:sz="6" w:space="15" w:color="EDEDED"/>
            <w:left w:val="single" w:sz="6" w:space="15" w:color="EDEDED"/>
            <w:bottom w:val="single" w:sz="6" w:space="15" w:color="EDEDED"/>
            <w:right w:val="single" w:sz="6" w:space="15" w:color="EDEDED"/>
          </w:divBdr>
        </w:div>
        <w:div w:id="211818617">
          <w:marLeft w:val="0"/>
          <w:marRight w:val="0"/>
          <w:marTop w:val="0"/>
          <w:marBottom w:val="0"/>
          <w:divBdr>
            <w:top w:val="none" w:sz="0" w:space="0" w:color="auto"/>
            <w:left w:val="none" w:sz="0" w:space="0" w:color="auto"/>
            <w:bottom w:val="none" w:sz="0" w:space="0" w:color="auto"/>
            <w:right w:val="none" w:sz="0" w:space="0" w:color="auto"/>
          </w:divBdr>
        </w:div>
        <w:div w:id="211818793">
          <w:marLeft w:val="0"/>
          <w:marRight w:val="0"/>
          <w:marTop w:val="300"/>
          <w:marBottom w:val="0"/>
          <w:divBdr>
            <w:top w:val="none" w:sz="0" w:space="0" w:color="auto"/>
            <w:left w:val="none" w:sz="0" w:space="0" w:color="auto"/>
            <w:bottom w:val="none" w:sz="0" w:space="0" w:color="auto"/>
            <w:right w:val="none" w:sz="0" w:space="0" w:color="auto"/>
          </w:divBdr>
          <w:divsChild>
            <w:div w:id="150022727">
              <w:marLeft w:val="0"/>
              <w:marRight w:val="0"/>
              <w:marTop w:val="0"/>
              <w:marBottom w:val="0"/>
              <w:divBdr>
                <w:top w:val="none" w:sz="0" w:space="0" w:color="auto"/>
                <w:left w:val="none" w:sz="0" w:space="0" w:color="auto"/>
                <w:bottom w:val="none" w:sz="0" w:space="0" w:color="auto"/>
                <w:right w:val="none" w:sz="0" w:space="0" w:color="auto"/>
              </w:divBdr>
              <w:divsChild>
                <w:div w:id="560531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844833">
          <w:marLeft w:val="0"/>
          <w:marRight w:val="0"/>
          <w:marTop w:val="0"/>
          <w:marBottom w:val="0"/>
          <w:divBdr>
            <w:top w:val="none" w:sz="0" w:space="0" w:color="auto"/>
            <w:left w:val="none" w:sz="0" w:space="0" w:color="auto"/>
            <w:bottom w:val="none" w:sz="0" w:space="0" w:color="auto"/>
            <w:right w:val="none" w:sz="0" w:space="0" w:color="auto"/>
          </w:divBdr>
        </w:div>
        <w:div w:id="211885110">
          <w:marLeft w:val="0"/>
          <w:marRight w:val="0"/>
          <w:marTop w:val="0"/>
          <w:marBottom w:val="0"/>
          <w:divBdr>
            <w:top w:val="none" w:sz="0" w:space="0" w:color="auto"/>
            <w:left w:val="none" w:sz="0" w:space="0" w:color="auto"/>
            <w:bottom w:val="none" w:sz="0" w:space="0" w:color="auto"/>
            <w:right w:val="none" w:sz="0" w:space="0" w:color="auto"/>
          </w:divBdr>
        </w:div>
        <w:div w:id="211888033">
          <w:marLeft w:val="0"/>
          <w:marRight w:val="0"/>
          <w:marTop w:val="0"/>
          <w:marBottom w:val="300"/>
          <w:divBdr>
            <w:top w:val="single" w:sz="6" w:space="15" w:color="EDEDED"/>
            <w:left w:val="single" w:sz="6" w:space="15" w:color="EDEDED"/>
            <w:bottom w:val="single" w:sz="6" w:space="15" w:color="EDEDED"/>
            <w:right w:val="single" w:sz="6" w:space="15" w:color="EDEDED"/>
          </w:divBdr>
        </w:div>
        <w:div w:id="211891453">
          <w:marLeft w:val="0"/>
          <w:marRight w:val="0"/>
          <w:marTop w:val="0"/>
          <w:marBottom w:val="0"/>
          <w:divBdr>
            <w:top w:val="none" w:sz="0" w:space="0" w:color="auto"/>
            <w:left w:val="none" w:sz="0" w:space="0" w:color="auto"/>
            <w:bottom w:val="none" w:sz="0" w:space="0" w:color="auto"/>
            <w:right w:val="none" w:sz="0" w:space="0" w:color="auto"/>
          </w:divBdr>
        </w:div>
        <w:div w:id="211963044">
          <w:marLeft w:val="0"/>
          <w:marRight w:val="0"/>
          <w:marTop w:val="0"/>
          <w:marBottom w:val="0"/>
          <w:divBdr>
            <w:top w:val="none" w:sz="0" w:space="0" w:color="auto"/>
            <w:left w:val="none" w:sz="0" w:space="0" w:color="auto"/>
            <w:bottom w:val="none" w:sz="0" w:space="0" w:color="auto"/>
            <w:right w:val="none" w:sz="0" w:space="0" w:color="auto"/>
          </w:divBdr>
        </w:div>
        <w:div w:id="211963951">
          <w:marLeft w:val="0"/>
          <w:marRight w:val="0"/>
          <w:marTop w:val="0"/>
          <w:marBottom w:val="300"/>
          <w:divBdr>
            <w:top w:val="single" w:sz="6" w:space="15" w:color="EDEDED"/>
            <w:left w:val="single" w:sz="6" w:space="15" w:color="EDEDED"/>
            <w:bottom w:val="single" w:sz="6" w:space="15" w:color="EDEDED"/>
            <w:right w:val="single" w:sz="6" w:space="15" w:color="EDEDED"/>
          </w:divBdr>
        </w:div>
        <w:div w:id="211969680">
          <w:marLeft w:val="0"/>
          <w:marRight w:val="0"/>
          <w:marTop w:val="0"/>
          <w:marBottom w:val="0"/>
          <w:divBdr>
            <w:top w:val="none" w:sz="0" w:space="0" w:color="auto"/>
            <w:left w:val="none" w:sz="0" w:space="0" w:color="auto"/>
            <w:bottom w:val="none" w:sz="0" w:space="0" w:color="auto"/>
            <w:right w:val="none" w:sz="0" w:space="0" w:color="auto"/>
          </w:divBdr>
        </w:div>
        <w:div w:id="212009697">
          <w:marLeft w:val="0"/>
          <w:marRight w:val="0"/>
          <w:marTop w:val="0"/>
          <w:marBottom w:val="0"/>
          <w:divBdr>
            <w:top w:val="none" w:sz="0" w:space="0" w:color="auto"/>
            <w:left w:val="none" w:sz="0" w:space="0" w:color="auto"/>
            <w:bottom w:val="none" w:sz="0" w:space="0" w:color="auto"/>
            <w:right w:val="none" w:sz="0" w:space="0" w:color="auto"/>
          </w:divBdr>
        </w:div>
        <w:div w:id="212035944">
          <w:marLeft w:val="0"/>
          <w:marRight w:val="0"/>
          <w:marTop w:val="0"/>
          <w:marBottom w:val="300"/>
          <w:divBdr>
            <w:top w:val="single" w:sz="6" w:space="15" w:color="EDEDED"/>
            <w:left w:val="single" w:sz="6" w:space="15" w:color="EDEDED"/>
            <w:bottom w:val="single" w:sz="6" w:space="15" w:color="EDEDED"/>
            <w:right w:val="single" w:sz="6" w:space="15" w:color="EDEDED"/>
          </w:divBdr>
        </w:div>
        <w:div w:id="212038810">
          <w:marLeft w:val="0"/>
          <w:marRight w:val="0"/>
          <w:marTop w:val="0"/>
          <w:marBottom w:val="0"/>
          <w:divBdr>
            <w:top w:val="none" w:sz="0" w:space="0" w:color="auto"/>
            <w:left w:val="none" w:sz="0" w:space="0" w:color="auto"/>
            <w:bottom w:val="none" w:sz="0" w:space="0" w:color="auto"/>
            <w:right w:val="none" w:sz="0" w:space="0" w:color="auto"/>
          </w:divBdr>
        </w:div>
        <w:div w:id="212078870">
          <w:marLeft w:val="0"/>
          <w:marRight w:val="0"/>
          <w:marTop w:val="0"/>
          <w:marBottom w:val="0"/>
          <w:divBdr>
            <w:top w:val="none" w:sz="0" w:space="0" w:color="auto"/>
            <w:left w:val="none" w:sz="0" w:space="0" w:color="auto"/>
            <w:bottom w:val="none" w:sz="0" w:space="0" w:color="auto"/>
            <w:right w:val="none" w:sz="0" w:space="0" w:color="auto"/>
          </w:divBdr>
        </w:div>
        <w:div w:id="212081015">
          <w:marLeft w:val="0"/>
          <w:marRight w:val="0"/>
          <w:marTop w:val="300"/>
          <w:marBottom w:val="0"/>
          <w:divBdr>
            <w:top w:val="none" w:sz="0" w:space="0" w:color="auto"/>
            <w:left w:val="none" w:sz="0" w:space="0" w:color="auto"/>
            <w:bottom w:val="none" w:sz="0" w:space="0" w:color="auto"/>
            <w:right w:val="none" w:sz="0" w:space="0" w:color="auto"/>
          </w:divBdr>
        </w:div>
        <w:div w:id="212084199">
          <w:marLeft w:val="0"/>
          <w:marRight w:val="0"/>
          <w:marTop w:val="0"/>
          <w:marBottom w:val="0"/>
          <w:divBdr>
            <w:top w:val="none" w:sz="0" w:space="0" w:color="auto"/>
            <w:left w:val="none" w:sz="0" w:space="0" w:color="auto"/>
            <w:bottom w:val="none" w:sz="0" w:space="0" w:color="auto"/>
            <w:right w:val="none" w:sz="0" w:space="0" w:color="auto"/>
          </w:divBdr>
        </w:div>
        <w:div w:id="212084454">
          <w:marLeft w:val="0"/>
          <w:marRight w:val="0"/>
          <w:marTop w:val="0"/>
          <w:marBottom w:val="0"/>
          <w:divBdr>
            <w:top w:val="none" w:sz="0" w:space="0" w:color="auto"/>
            <w:left w:val="none" w:sz="0" w:space="0" w:color="auto"/>
            <w:bottom w:val="none" w:sz="0" w:space="0" w:color="auto"/>
            <w:right w:val="none" w:sz="0" w:space="0" w:color="auto"/>
          </w:divBdr>
        </w:div>
        <w:div w:id="212085558">
          <w:marLeft w:val="0"/>
          <w:marRight w:val="0"/>
          <w:marTop w:val="0"/>
          <w:marBottom w:val="0"/>
          <w:divBdr>
            <w:top w:val="none" w:sz="0" w:space="0" w:color="auto"/>
            <w:left w:val="none" w:sz="0" w:space="0" w:color="auto"/>
            <w:bottom w:val="none" w:sz="0" w:space="0" w:color="auto"/>
            <w:right w:val="none" w:sz="0" w:space="0" w:color="auto"/>
          </w:divBdr>
        </w:div>
        <w:div w:id="212154951">
          <w:marLeft w:val="0"/>
          <w:marRight w:val="0"/>
          <w:marTop w:val="0"/>
          <w:marBottom w:val="0"/>
          <w:divBdr>
            <w:top w:val="none" w:sz="0" w:space="0" w:color="auto"/>
            <w:left w:val="none" w:sz="0" w:space="0" w:color="auto"/>
            <w:bottom w:val="none" w:sz="0" w:space="0" w:color="auto"/>
            <w:right w:val="none" w:sz="0" w:space="0" w:color="auto"/>
          </w:divBdr>
        </w:div>
        <w:div w:id="212155517">
          <w:marLeft w:val="0"/>
          <w:marRight w:val="0"/>
          <w:marTop w:val="0"/>
          <w:marBottom w:val="0"/>
          <w:divBdr>
            <w:top w:val="none" w:sz="0" w:space="0" w:color="auto"/>
            <w:left w:val="none" w:sz="0" w:space="0" w:color="auto"/>
            <w:bottom w:val="none" w:sz="0" w:space="0" w:color="auto"/>
            <w:right w:val="none" w:sz="0" w:space="0" w:color="auto"/>
          </w:divBdr>
        </w:div>
        <w:div w:id="212157919">
          <w:marLeft w:val="0"/>
          <w:marRight w:val="0"/>
          <w:marTop w:val="0"/>
          <w:marBottom w:val="0"/>
          <w:divBdr>
            <w:top w:val="none" w:sz="0" w:space="0" w:color="auto"/>
            <w:left w:val="none" w:sz="0" w:space="0" w:color="auto"/>
            <w:bottom w:val="none" w:sz="0" w:space="0" w:color="auto"/>
            <w:right w:val="none" w:sz="0" w:space="0" w:color="auto"/>
          </w:divBdr>
        </w:div>
        <w:div w:id="212160491">
          <w:marLeft w:val="0"/>
          <w:marRight w:val="0"/>
          <w:marTop w:val="0"/>
          <w:marBottom w:val="0"/>
          <w:divBdr>
            <w:top w:val="none" w:sz="0" w:space="0" w:color="auto"/>
            <w:left w:val="none" w:sz="0" w:space="0" w:color="auto"/>
            <w:bottom w:val="none" w:sz="0" w:space="0" w:color="auto"/>
            <w:right w:val="none" w:sz="0" w:space="0" w:color="auto"/>
          </w:divBdr>
        </w:div>
        <w:div w:id="212161248">
          <w:marLeft w:val="0"/>
          <w:marRight w:val="0"/>
          <w:marTop w:val="0"/>
          <w:marBottom w:val="0"/>
          <w:divBdr>
            <w:top w:val="none" w:sz="0" w:space="0" w:color="auto"/>
            <w:left w:val="none" w:sz="0" w:space="0" w:color="auto"/>
            <w:bottom w:val="none" w:sz="0" w:space="0" w:color="auto"/>
            <w:right w:val="none" w:sz="0" w:space="0" w:color="auto"/>
          </w:divBdr>
          <w:divsChild>
            <w:div w:id="296376750">
              <w:marLeft w:val="0"/>
              <w:marRight w:val="0"/>
              <w:marTop w:val="0"/>
              <w:marBottom w:val="0"/>
              <w:divBdr>
                <w:top w:val="none" w:sz="0" w:space="0" w:color="auto"/>
                <w:left w:val="none" w:sz="0" w:space="0" w:color="auto"/>
                <w:bottom w:val="none" w:sz="0" w:space="0" w:color="auto"/>
                <w:right w:val="none" w:sz="0" w:space="0" w:color="auto"/>
              </w:divBdr>
            </w:div>
          </w:divsChild>
        </w:div>
        <w:div w:id="212162633">
          <w:marLeft w:val="0"/>
          <w:marRight w:val="0"/>
          <w:marTop w:val="300"/>
          <w:marBottom w:val="0"/>
          <w:divBdr>
            <w:top w:val="none" w:sz="0" w:space="0" w:color="auto"/>
            <w:left w:val="none" w:sz="0" w:space="0" w:color="auto"/>
            <w:bottom w:val="none" w:sz="0" w:space="0" w:color="auto"/>
            <w:right w:val="none" w:sz="0" w:space="0" w:color="auto"/>
          </w:divBdr>
        </w:div>
        <w:div w:id="212162674">
          <w:marLeft w:val="0"/>
          <w:marRight w:val="0"/>
          <w:marTop w:val="0"/>
          <w:marBottom w:val="300"/>
          <w:divBdr>
            <w:top w:val="single" w:sz="6" w:space="15" w:color="EDEDED"/>
            <w:left w:val="single" w:sz="6" w:space="15" w:color="EDEDED"/>
            <w:bottom w:val="single" w:sz="6" w:space="15" w:color="EDEDED"/>
            <w:right w:val="single" w:sz="6" w:space="15" w:color="EDEDED"/>
          </w:divBdr>
        </w:div>
        <w:div w:id="212205624">
          <w:marLeft w:val="0"/>
          <w:marRight w:val="0"/>
          <w:marTop w:val="0"/>
          <w:marBottom w:val="0"/>
          <w:divBdr>
            <w:top w:val="none" w:sz="0" w:space="0" w:color="auto"/>
            <w:left w:val="none" w:sz="0" w:space="0" w:color="auto"/>
            <w:bottom w:val="none" w:sz="0" w:space="0" w:color="auto"/>
            <w:right w:val="none" w:sz="0" w:space="0" w:color="auto"/>
          </w:divBdr>
        </w:div>
        <w:div w:id="212205942">
          <w:marLeft w:val="0"/>
          <w:marRight w:val="0"/>
          <w:marTop w:val="0"/>
          <w:marBottom w:val="0"/>
          <w:divBdr>
            <w:top w:val="none" w:sz="0" w:space="0" w:color="auto"/>
            <w:left w:val="none" w:sz="0" w:space="0" w:color="auto"/>
            <w:bottom w:val="none" w:sz="0" w:space="0" w:color="auto"/>
            <w:right w:val="none" w:sz="0" w:space="0" w:color="auto"/>
          </w:divBdr>
        </w:div>
        <w:div w:id="212229345">
          <w:marLeft w:val="0"/>
          <w:marRight w:val="0"/>
          <w:marTop w:val="0"/>
          <w:marBottom w:val="0"/>
          <w:divBdr>
            <w:top w:val="none" w:sz="0" w:space="0" w:color="auto"/>
            <w:left w:val="none" w:sz="0" w:space="0" w:color="auto"/>
            <w:bottom w:val="none" w:sz="0" w:space="0" w:color="auto"/>
            <w:right w:val="none" w:sz="0" w:space="0" w:color="auto"/>
          </w:divBdr>
        </w:div>
        <w:div w:id="212271853">
          <w:marLeft w:val="0"/>
          <w:marRight w:val="0"/>
          <w:marTop w:val="0"/>
          <w:marBottom w:val="0"/>
          <w:divBdr>
            <w:top w:val="none" w:sz="0" w:space="0" w:color="auto"/>
            <w:left w:val="none" w:sz="0" w:space="0" w:color="auto"/>
            <w:bottom w:val="none" w:sz="0" w:space="0" w:color="auto"/>
            <w:right w:val="none" w:sz="0" w:space="0" w:color="auto"/>
          </w:divBdr>
        </w:div>
        <w:div w:id="212274193">
          <w:marLeft w:val="0"/>
          <w:marRight w:val="0"/>
          <w:marTop w:val="0"/>
          <w:marBottom w:val="0"/>
          <w:divBdr>
            <w:top w:val="none" w:sz="0" w:space="0" w:color="auto"/>
            <w:left w:val="none" w:sz="0" w:space="0" w:color="auto"/>
            <w:bottom w:val="none" w:sz="0" w:space="0" w:color="auto"/>
            <w:right w:val="none" w:sz="0" w:space="0" w:color="auto"/>
          </w:divBdr>
        </w:div>
        <w:div w:id="212275050">
          <w:marLeft w:val="0"/>
          <w:marRight w:val="0"/>
          <w:marTop w:val="0"/>
          <w:marBottom w:val="300"/>
          <w:divBdr>
            <w:top w:val="single" w:sz="6" w:space="15" w:color="EDEDED"/>
            <w:left w:val="single" w:sz="6" w:space="15" w:color="EDEDED"/>
            <w:bottom w:val="single" w:sz="6" w:space="15" w:color="EDEDED"/>
            <w:right w:val="single" w:sz="6" w:space="15" w:color="EDEDED"/>
          </w:divBdr>
        </w:div>
        <w:div w:id="212280325">
          <w:marLeft w:val="0"/>
          <w:marRight w:val="0"/>
          <w:marTop w:val="0"/>
          <w:marBottom w:val="0"/>
          <w:divBdr>
            <w:top w:val="none" w:sz="0" w:space="0" w:color="auto"/>
            <w:left w:val="none" w:sz="0" w:space="0" w:color="auto"/>
            <w:bottom w:val="none" w:sz="0" w:space="0" w:color="auto"/>
            <w:right w:val="none" w:sz="0" w:space="0" w:color="auto"/>
          </w:divBdr>
        </w:div>
        <w:div w:id="212352138">
          <w:marLeft w:val="0"/>
          <w:marRight w:val="0"/>
          <w:marTop w:val="0"/>
          <w:marBottom w:val="0"/>
          <w:divBdr>
            <w:top w:val="none" w:sz="0" w:space="0" w:color="auto"/>
            <w:left w:val="none" w:sz="0" w:space="0" w:color="auto"/>
            <w:bottom w:val="none" w:sz="0" w:space="0" w:color="auto"/>
            <w:right w:val="none" w:sz="0" w:space="0" w:color="auto"/>
          </w:divBdr>
        </w:div>
        <w:div w:id="212352324">
          <w:marLeft w:val="0"/>
          <w:marRight w:val="0"/>
          <w:marTop w:val="0"/>
          <w:marBottom w:val="300"/>
          <w:divBdr>
            <w:top w:val="single" w:sz="6" w:space="15" w:color="EDEDED"/>
            <w:left w:val="single" w:sz="6" w:space="15" w:color="EDEDED"/>
            <w:bottom w:val="single" w:sz="6" w:space="15" w:color="EDEDED"/>
            <w:right w:val="single" w:sz="6" w:space="15" w:color="EDEDED"/>
          </w:divBdr>
        </w:div>
        <w:div w:id="212353018">
          <w:marLeft w:val="0"/>
          <w:marRight w:val="0"/>
          <w:marTop w:val="0"/>
          <w:marBottom w:val="0"/>
          <w:divBdr>
            <w:top w:val="none" w:sz="0" w:space="0" w:color="auto"/>
            <w:left w:val="none" w:sz="0" w:space="0" w:color="auto"/>
            <w:bottom w:val="none" w:sz="0" w:space="0" w:color="auto"/>
            <w:right w:val="none" w:sz="0" w:space="0" w:color="auto"/>
          </w:divBdr>
        </w:div>
        <w:div w:id="212354080">
          <w:marLeft w:val="0"/>
          <w:marRight w:val="0"/>
          <w:marTop w:val="300"/>
          <w:marBottom w:val="0"/>
          <w:divBdr>
            <w:top w:val="none" w:sz="0" w:space="0" w:color="auto"/>
            <w:left w:val="none" w:sz="0" w:space="0" w:color="auto"/>
            <w:bottom w:val="none" w:sz="0" w:space="0" w:color="auto"/>
            <w:right w:val="none" w:sz="0" w:space="0" w:color="auto"/>
          </w:divBdr>
        </w:div>
        <w:div w:id="212354556">
          <w:marLeft w:val="0"/>
          <w:marRight w:val="0"/>
          <w:marTop w:val="0"/>
          <w:marBottom w:val="0"/>
          <w:divBdr>
            <w:top w:val="none" w:sz="0" w:space="0" w:color="auto"/>
            <w:left w:val="none" w:sz="0" w:space="0" w:color="auto"/>
            <w:bottom w:val="none" w:sz="0" w:space="0" w:color="auto"/>
            <w:right w:val="none" w:sz="0" w:space="0" w:color="auto"/>
          </w:divBdr>
          <w:divsChild>
            <w:div w:id="334235762">
              <w:marLeft w:val="0"/>
              <w:marRight w:val="0"/>
              <w:marTop w:val="0"/>
              <w:marBottom w:val="0"/>
              <w:divBdr>
                <w:top w:val="none" w:sz="0" w:space="0" w:color="auto"/>
                <w:left w:val="none" w:sz="0" w:space="0" w:color="auto"/>
                <w:bottom w:val="none" w:sz="0" w:space="0" w:color="auto"/>
                <w:right w:val="none" w:sz="0" w:space="0" w:color="auto"/>
              </w:divBdr>
            </w:div>
          </w:divsChild>
        </w:div>
        <w:div w:id="212354992">
          <w:marLeft w:val="0"/>
          <w:marRight w:val="0"/>
          <w:marTop w:val="300"/>
          <w:marBottom w:val="0"/>
          <w:divBdr>
            <w:top w:val="none" w:sz="0" w:space="0" w:color="auto"/>
            <w:left w:val="none" w:sz="0" w:space="0" w:color="auto"/>
            <w:bottom w:val="none" w:sz="0" w:space="0" w:color="auto"/>
            <w:right w:val="none" w:sz="0" w:space="0" w:color="auto"/>
          </w:divBdr>
        </w:div>
        <w:div w:id="212356387">
          <w:marLeft w:val="0"/>
          <w:marRight w:val="0"/>
          <w:marTop w:val="300"/>
          <w:marBottom w:val="0"/>
          <w:divBdr>
            <w:top w:val="none" w:sz="0" w:space="0" w:color="auto"/>
            <w:left w:val="none" w:sz="0" w:space="0" w:color="auto"/>
            <w:bottom w:val="none" w:sz="0" w:space="0" w:color="auto"/>
            <w:right w:val="none" w:sz="0" w:space="0" w:color="auto"/>
          </w:divBdr>
        </w:div>
        <w:div w:id="212422230">
          <w:marLeft w:val="0"/>
          <w:marRight w:val="0"/>
          <w:marTop w:val="0"/>
          <w:marBottom w:val="0"/>
          <w:divBdr>
            <w:top w:val="none" w:sz="0" w:space="0" w:color="auto"/>
            <w:left w:val="none" w:sz="0" w:space="0" w:color="auto"/>
            <w:bottom w:val="none" w:sz="0" w:space="0" w:color="auto"/>
            <w:right w:val="none" w:sz="0" w:space="0" w:color="auto"/>
          </w:divBdr>
        </w:div>
        <w:div w:id="212425442">
          <w:marLeft w:val="0"/>
          <w:marRight w:val="0"/>
          <w:marTop w:val="0"/>
          <w:marBottom w:val="0"/>
          <w:divBdr>
            <w:top w:val="none" w:sz="0" w:space="0" w:color="auto"/>
            <w:left w:val="none" w:sz="0" w:space="0" w:color="auto"/>
            <w:bottom w:val="none" w:sz="0" w:space="0" w:color="auto"/>
            <w:right w:val="none" w:sz="0" w:space="0" w:color="auto"/>
          </w:divBdr>
        </w:div>
        <w:div w:id="212471278">
          <w:marLeft w:val="0"/>
          <w:marRight w:val="0"/>
          <w:marTop w:val="0"/>
          <w:marBottom w:val="0"/>
          <w:divBdr>
            <w:top w:val="none" w:sz="0" w:space="0" w:color="auto"/>
            <w:left w:val="none" w:sz="0" w:space="0" w:color="auto"/>
            <w:bottom w:val="none" w:sz="0" w:space="0" w:color="auto"/>
            <w:right w:val="none" w:sz="0" w:space="0" w:color="auto"/>
          </w:divBdr>
        </w:div>
        <w:div w:id="212542295">
          <w:marLeft w:val="0"/>
          <w:marRight w:val="0"/>
          <w:marTop w:val="0"/>
          <w:marBottom w:val="0"/>
          <w:divBdr>
            <w:top w:val="none" w:sz="0" w:space="0" w:color="auto"/>
            <w:left w:val="none" w:sz="0" w:space="0" w:color="auto"/>
            <w:bottom w:val="none" w:sz="0" w:space="0" w:color="auto"/>
            <w:right w:val="none" w:sz="0" w:space="0" w:color="auto"/>
          </w:divBdr>
        </w:div>
        <w:div w:id="212542888">
          <w:marLeft w:val="0"/>
          <w:marRight w:val="0"/>
          <w:marTop w:val="0"/>
          <w:marBottom w:val="0"/>
          <w:divBdr>
            <w:top w:val="none" w:sz="0" w:space="0" w:color="auto"/>
            <w:left w:val="none" w:sz="0" w:space="0" w:color="auto"/>
            <w:bottom w:val="none" w:sz="0" w:space="0" w:color="auto"/>
            <w:right w:val="none" w:sz="0" w:space="0" w:color="auto"/>
          </w:divBdr>
        </w:div>
        <w:div w:id="212546425">
          <w:marLeft w:val="0"/>
          <w:marRight w:val="0"/>
          <w:marTop w:val="0"/>
          <w:marBottom w:val="0"/>
          <w:divBdr>
            <w:top w:val="none" w:sz="0" w:space="0" w:color="auto"/>
            <w:left w:val="none" w:sz="0" w:space="0" w:color="auto"/>
            <w:bottom w:val="none" w:sz="0" w:space="0" w:color="auto"/>
            <w:right w:val="none" w:sz="0" w:space="0" w:color="auto"/>
          </w:divBdr>
        </w:div>
        <w:div w:id="212548578">
          <w:marLeft w:val="0"/>
          <w:marRight w:val="0"/>
          <w:marTop w:val="0"/>
          <w:marBottom w:val="0"/>
          <w:divBdr>
            <w:top w:val="none" w:sz="0" w:space="0" w:color="auto"/>
            <w:left w:val="none" w:sz="0" w:space="0" w:color="auto"/>
            <w:bottom w:val="none" w:sz="0" w:space="0" w:color="auto"/>
            <w:right w:val="none" w:sz="0" w:space="0" w:color="auto"/>
          </w:divBdr>
        </w:div>
        <w:div w:id="212548871">
          <w:marLeft w:val="0"/>
          <w:marRight w:val="0"/>
          <w:marTop w:val="0"/>
          <w:marBottom w:val="0"/>
          <w:divBdr>
            <w:top w:val="none" w:sz="0" w:space="0" w:color="auto"/>
            <w:left w:val="none" w:sz="0" w:space="0" w:color="auto"/>
            <w:bottom w:val="none" w:sz="0" w:space="0" w:color="auto"/>
            <w:right w:val="none" w:sz="0" w:space="0" w:color="auto"/>
          </w:divBdr>
        </w:div>
        <w:div w:id="212549135">
          <w:marLeft w:val="0"/>
          <w:marRight w:val="0"/>
          <w:marTop w:val="0"/>
          <w:marBottom w:val="0"/>
          <w:divBdr>
            <w:top w:val="none" w:sz="0" w:space="0" w:color="auto"/>
            <w:left w:val="none" w:sz="0" w:space="0" w:color="auto"/>
            <w:bottom w:val="none" w:sz="0" w:space="0" w:color="auto"/>
            <w:right w:val="none" w:sz="0" w:space="0" w:color="auto"/>
          </w:divBdr>
        </w:div>
        <w:div w:id="212616778">
          <w:marLeft w:val="0"/>
          <w:marRight w:val="0"/>
          <w:marTop w:val="0"/>
          <w:marBottom w:val="0"/>
          <w:divBdr>
            <w:top w:val="none" w:sz="0" w:space="0" w:color="auto"/>
            <w:left w:val="none" w:sz="0" w:space="0" w:color="auto"/>
            <w:bottom w:val="none" w:sz="0" w:space="0" w:color="auto"/>
            <w:right w:val="none" w:sz="0" w:space="0" w:color="auto"/>
          </w:divBdr>
        </w:div>
        <w:div w:id="212617597">
          <w:marLeft w:val="0"/>
          <w:marRight w:val="0"/>
          <w:marTop w:val="0"/>
          <w:marBottom w:val="0"/>
          <w:divBdr>
            <w:top w:val="none" w:sz="0" w:space="0" w:color="auto"/>
            <w:left w:val="none" w:sz="0" w:space="0" w:color="auto"/>
            <w:bottom w:val="none" w:sz="0" w:space="0" w:color="auto"/>
            <w:right w:val="none" w:sz="0" w:space="0" w:color="auto"/>
          </w:divBdr>
        </w:div>
        <w:div w:id="212620399">
          <w:marLeft w:val="0"/>
          <w:marRight w:val="0"/>
          <w:marTop w:val="0"/>
          <w:marBottom w:val="0"/>
          <w:divBdr>
            <w:top w:val="none" w:sz="0" w:space="0" w:color="auto"/>
            <w:left w:val="none" w:sz="0" w:space="0" w:color="auto"/>
            <w:bottom w:val="none" w:sz="0" w:space="0" w:color="auto"/>
            <w:right w:val="none" w:sz="0" w:space="0" w:color="auto"/>
          </w:divBdr>
        </w:div>
        <w:div w:id="212667399">
          <w:marLeft w:val="0"/>
          <w:marRight w:val="0"/>
          <w:marTop w:val="0"/>
          <w:marBottom w:val="0"/>
          <w:divBdr>
            <w:top w:val="none" w:sz="0" w:space="0" w:color="auto"/>
            <w:left w:val="none" w:sz="0" w:space="0" w:color="auto"/>
            <w:bottom w:val="none" w:sz="0" w:space="0" w:color="auto"/>
            <w:right w:val="none" w:sz="0" w:space="0" w:color="auto"/>
          </w:divBdr>
        </w:div>
        <w:div w:id="212696911">
          <w:marLeft w:val="0"/>
          <w:marRight w:val="0"/>
          <w:marTop w:val="0"/>
          <w:marBottom w:val="0"/>
          <w:divBdr>
            <w:top w:val="none" w:sz="0" w:space="0" w:color="auto"/>
            <w:left w:val="none" w:sz="0" w:space="0" w:color="auto"/>
            <w:bottom w:val="none" w:sz="0" w:space="0" w:color="auto"/>
            <w:right w:val="none" w:sz="0" w:space="0" w:color="auto"/>
          </w:divBdr>
        </w:div>
        <w:div w:id="212733481">
          <w:marLeft w:val="0"/>
          <w:marRight w:val="0"/>
          <w:marTop w:val="0"/>
          <w:marBottom w:val="0"/>
          <w:divBdr>
            <w:top w:val="none" w:sz="0" w:space="0" w:color="auto"/>
            <w:left w:val="none" w:sz="0" w:space="0" w:color="auto"/>
            <w:bottom w:val="none" w:sz="0" w:space="0" w:color="auto"/>
            <w:right w:val="none" w:sz="0" w:space="0" w:color="auto"/>
          </w:divBdr>
        </w:div>
        <w:div w:id="212734044">
          <w:marLeft w:val="0"/>
          <w:marRight w:val="0"/>
          <w:marTop w:val="0"/>
          <w:marBottom w:val="0"/>
          <w:divBdr>
            <w:top w:val="none" w:sz="0" w:space="0" w:color="auto"/>
            <w:left w:val="none" w:sz="0" w:space="0" w:color="auto"/>
            <w:bottom w:val="none" w:sz="0" w:space="0" w:color="auto"/>
            <w:right w:val="none" w:sz="0" w:space="0" w:color="auto"/>
          </w:divBdr>
        </w:div>
        <w:div w:id="212734627">
          <w:marLeft w:val="0"/>
          <w:marRight w:val="0"/>
          <w:marTop w:val="0"/>
          <w:marBottom w:val="300"/>
          <w:divBdr>
            <w:top w:val="single" w:sz="6" w:space="15" w:color="EDEDED"/>
            <w:left w:val="single" w:sz="6" w:space="15" w:color="EDEDED"/>
            <w:bottom w:val="single" w:sz="6" w:space="15" w:color="EDEDED"/>
            <w:right w:val="single" w:sz="6" w:space="15" w:color="EDEDED"/>
          </w:divBdr>
        </w:div>
        <w:div w:id="212736237">
          <w:marLeft w:val="0"/>
          <w:marRight w:val="0"/>
          <w:marTop w:val="0"/>
          <w:marBottom w:val="0"/>
          <w:divBdr>
            <w:top w:val="none" w:sz="0" w:space="0" w:color="auto"/>
            <w:left w:val="none" w:sz="0" w:space="0" w:color="auto"/>
            <w:bottom w:val="none" w:sz="0" w:space="0" w:color="auto"/>
            <w:right w:val="none" w:sz="0" w:space="0" w:color="auto"/>
          </w:divBdr>
        </w:div>
        <w:div w:id="212736328">
          <w:marLeft w:val="0"/>
          <w:marRight w:val="0"/>
          <w:marTop w:val="0"/>
          <w:marBottom w:val="0"/>
          <w:divBdr>
            <w:top w:val="none" w:sz="0" w:space="0" w:color="auto"/>
            <w:left w:val="single" w:sz="6" w:space="4" w:color="EDEDED"/>
            <w:bottom w:val="single" w:sz="12" w:space="4" w:color="BFBFBF"/>
            <w:right w:val="single" w:sz="6" w:space="4" w:color="EDEDED"/>
          </w:divBdr>
          <w:divsChild>
            <w:div w:id="98305533">
              <w:marLeft w:val="0"/>
              <w:marRight w:val="0"/>
              <w:marTop w:val="0"/>
              <w:marBottom w:val="0"/>
              <w:divBdr>
                <w:top w:val="none" w:sz="0" w:space="0" w:color="auto"/>
                <w:left w:val="none" w:sz="0" w:space="0" w:color="auto"/>
                <w:bottom w:val="none" w:sz="0" w:space="0" w:color="auto"/>
                <w:right w:val="none" w:sz="0" w:space="0" w:color="auto"/>
              </w:divBdr>
            </w:div>
          </w:divsChild>
        </w:div>
        <w:div w:id="212737359">
          <w:marLeft w:val="0"/>
          <w:marRight w:val="0"/>
          <w:marTop w:val="0"/>
          <w:marBottom w:val="0"/>
          <w:divBdr>
            <w:top w:val="none" w:sz="0" w:space="0" w:color="auto"/>
            <w:left w:val="none" w:sz="0" w:space="0" w:color="auto"/>
            <w:bottom w:val="none" w:sz="0" w:space="0" w:color="auto"/>
            <w:right w:val="none" w:sz="0" w:space="0" w:color="auto"/>
          </w:divBdr>
        </w:div>
        <w:div w:id="212740215">
          <w:marLeft w:val="0"/>
          <w:marRight w:val="0"/>
          <w:marTop w:val="0"/>
          <w:marBottom w:val="300"/>
          <w:divBdr>
            <w:top w:val="single" w:sz="6" w:space="15" w:color="EDEDED"/>
            <w:left w:val="single" w:sz="6" w:space="15" w:color="EDEDED"/>
            <w:bottom w:val="single" w:sz="6" w:space="15" w:color="EDEDED"/>
            <w:right w:val="single" w:sz="6" w:space="15" w:color="EDEDED"/>
          </w:divBdr>
        </w:div>
        <w:div w:id="212741072">
          <w:marLeft w:val="0"/>
          <w:marRight w:val="0"/>
          <w:marTop w:val="300"/>
          <w:marBottom w:val="0"/>
          <w:divBdr>
            <w:top w:val="none" w:sz="0" w:space="0" w:color="auto"/>
            <w:left w:val="none" w:sz="0" w:space="0" w:color="auto"/>
            <w:bottom w:val="none" w:sz="0" w:space="0" w:color="auto"/>
            <w:right w:val="none" w:sz="0" w:space="0" w:color="auto"/>
          </w:divBdr>
        </w:div>
        <w:div w:id="212808952">
          <w:marLeft w:val="0"/>
          <w:marRight w:val="0"/>
          <w:marTop w:val="0"/>
          <w:marBottom w:val="0"/>
          <w:divBdr>
            <w:top w:val="none" w:sz="0" w:space="0" w:color="auto"/>
            <w:left w:val="none" w:sz="0" w:space="0" w:color="auto"/>
            <w:bottom w:val="none" w:sz="0" w:space="0" w:color="auto"/>
            <w:right w:val="none" w:sz="0" w:space="0" w:color="auto"/>
          </w:divBdr>
        </w:div>
        <w:div w:id="212812529">
          <w:marLeft w:val="0"/>
          <w:marRight w:val="0"/>
          <w:marTop w:val="0"/>
          <w:marBottom w:val="0"/>
          <w:divBdr>
            <w:top w:val="none" w:sz="0" w:space="0" w:color="auto"/>
            <w:left w:val="none" w:sz="0" w:space="0" w:color="auto"/>
            <w:bottom w:val="none" w:sz="0" w:space="0" w:color="auto"/>
            <w:right w:val="none" w:sz="0" w:space="0" w:color="auto"/>
          </w:divBdr>
        </w:div>
        <w:div w:id="212813533">
          <w:marLeft w:val="0"/>
          <w:marRight w:val="0"/>
          <w:marTop w:val="300"/>
          <w:marBottom w:val="0"/>
          <w:divBdr>
            <w:top w:val="none" w:sz="0" w:space="0" w:color="auto"/>
            <w:left w:val="none" w:sz="0" w:space="0" w:color="auto"/>
            <w:bottom w:val="none" w:sz="0" w:space="0" w:color="auto"/>
            <w:right w:val="none" w:sz="0" w:space="0" w:color="auto"/>
          </w:divBdr>
        </w:div>
        <w:div w:id="212813704">
          <w:marLeft w:val="0"/>
          <w:marRight w:val="0"/>
          <w:marTop w:val="0"/>
          <w:marBottom w:val="0"/>
          <w:divBdr>
            <w:top w:val="none" w:sz="0" w:space="0" w:color="auto"/>
            <w:left w:val="none" w:sz="0" w:space="0" w:color="auto"/>
            <w:bottom w:val="none" w:sz="0" w:space="0" w:color="auto"/>
            <w:right w:val="none" w:sz="0" w:space="0" w:color="auto"/>
          </w:divBdr>
        </w:div>
        <w:div w:id="212884952">
          <w:marLeft w:val="0"/>
          <w:marRight w:val="0"/>
          <w:marTop w:val="0"/>
          <w:marBottom w:val="0"/>
          <w:divBdr>
            <w:top w:val="none" w:sz="0" w:space="0" w:color="auto"/>
            <w:left w:val="none" w:sz="0" w:space="0" w:color="auto"/>
            <w:bottom w:val="none" w:sz="0" w:space="0" w:color="auto"/>
            <w:right w:val="none" w:sz="0" w:space="0" w:color="auto"/>
          </w:divBdr>
        </w:div>
        <w:div w:id="212887039">
          <w:marLeft w:val="0"/>
          <w:marRight w:val="0"/>
          <w:marTop w:val="0"/>
          <w:marBottom w:val="0"/>
          <w:divBdr>
            <w:top w:val="none" w:sz="0" w:space="0" w:color="auto"/>
            <w:left w:val="none" w:sz="0" w:space="0" w:color="auto"/>
            <w:bottom w:val="none" w:sz="0" w:space="0" w:color="auto"/>
            <w:right w:val="none" w:sz="0" w:space="0" w:color="auto"/>
          </w:divBdr>
        </w:div>
        <w:div w:id="212888462">
          <w:marLeft w:val="0"/>
          <w:marRight w:val="0"/>
          <w:marTop w:val="0"/>
          <w:marBottom w:val="0"/>
          <w:divBdr>
            <w:top w:val="none" w:sz="0" w:space="0" w:color="auto"/>
            <w:left w:val="none" w:sz="0" w:space="0" w:color="auto"/>
            <w:bottom w:val="none" w:sz="0" w:space="0" w:color="auto"/>
            <w:right w:val="none" w:sz="0" w:space="0" w:color="auto"/>
          </w:divBdr>
        </w:div>
        <w:div w:id="212889661">
          <w:marLeft w:val="0"/>
          <w:marRight w:val="0"/>
          <w:marTop w:val="0"/>
          <w:marBottom w:val="0"/>
          <w:divBdr>
            <w:top w:val="none" w:sz="0" w:space="0" w:color="auto"/>
            <w:left w:val="none" w:sz="0" w:space="0" w:color="auto"/>
            <w:bottom w:val="none" w:sz="0" w:space="0" w:color="auto"/>
            <w:right w:val="none" w:sz="0" w:space="0" w:color="auto"/>
          </w:divBdr>
        </w:div>
        <w:div w:id="212929166">
          <w:marLeft w:val="0"/>
          <w:marRight w:val="0"/>
          <w:marTop w:val="0"/>
          <w:marBottom w:val="0"/>
          <w:divBdr>
            <w:top w:val="none" w:sz="0" w:space="0" w:color="auto"/>
            <w:left w:val="none" w:sz="0" w:space="0" w:color="auto"/>
            <w:bottom w:val="none" w:sz="0" w:space="0" w:color="auto"/>
            <w:right w:val="none" w:sz="0" w:space="0" w:color="auto"/>
          </w:divBdr>
        </w:div>
        <w:div w:id="212933352">
          <w:marLeft w:val="0"/>
          <w:marRight w:val="0"/>
          <w:marTop w:val="0"/>
          <w:marBottom w:val="300"/>
          <w:divBdr>
            <w:top w:val="single" w:sz="6" w:space="15" w:color="EDEDED"/>
            <w:left w:val="single" w:sz="6" w:space="15" w:color="EDEDED"/>
            <w:bottom w:val="single" w:sz="6" w:space="15" w:color="EDEDED"/>
            <w:right w:val="single" w:sz="6" w:space="15" w:color="EDEDED"/>
          </w:divBdr>
        </w:div>
        <w:div w:id="212934053">
          <w:marLeft w:val="0"/>
          <w:marRight w:val="0"/>
          <w:marTop w:val="0"/>
          <w:marBottom w:val="0"/>
          <w:divBdr>
            <w:top w:val="none" w:sz="0" w:space="0" w:color="auto"/>
            <w:left w:val="none" w:sz="0" w:space="0" w:color="auto"/>
            <w:bottom w:val="none" w:sz="0" w:space="0" w:color="auto"/>
            <w:right w:val="none" w:sz="0" w:space="0" w:color="auto"/>
          </w:divBdr>
        </w:div>
        <w:div w:id="212934414">
          <w:marLeft w:val="0"/>
          <w:marRight w:val="0"/>
          <w:marTop w:val="0"/>
          <w:marBottom w:val="0"/>
          <w:divBdr>
            <w:top w:val="none" w:sz="0" w:space="0" w:color="auto"/>
            <w:left w:val="none" w:sz="0" w:space="0" w:color="auto"/>
            <w:bottom w:val="none" w:sz="0" w:space="0" w:color="auto"/>
            <w:right w:val="none" w:sz="0" w:space="0" w:color="auto"/>
          </w:divBdr>
        </w:div>
        <w:div w:id="212935794">
          <w:marLeft w:val="0"/>
          <w:marRight w:val="0"/>
          <w:marTop w:val="0"/>
          <w:marBottom w:val="0"/>
          <w:divBdr>
            <w:top w:val="none" w:sz="0" w:space="0" w:color="auto"/>
            <w:left w:val="none" w:sz="0" w:space="0" w:color="auto"/>
            <w:bottom w:val="none" w:sz="0" w:space="0" w:color="auto"/>
            <w:right w:val="none" w:sz="0" w:space="0" w:color="auto"/>
          </w:divBdr>
        </w:div>
        <w:div w:id="213082761">
          <w:marLeft w:val="0"/>
          <w:marRight w:val="0"/>
          <w:marTop w:val="0"/>
          <w:marBottom w:val="300"/>
          <w:divBdr>
            <w:top w:val="single" w:sz="6" w:space="15" w:color="EDEDED"/>
            <w:left w:val="single" w:sz="6" w:space="15" w:color="EDEDED"/>
            <w:bottom w:val="single" w:sz="6" w:space="15" w:color="EDEDED"/>
            <w:right w:val="single" w:sz="6" w:space="15" w:color="EDEDED"/>
          </w:divBdr>
        </w:div>
        <w:div w:id="213083426">
          <w:marLeft w:val="0"/>
          <w:marRight w:val="0"/>
          <w:marTop w:val="0"/>
          <w:marBottom w:val="0"/>
          <w:divBdr>
            <w:top w:val="none" w:sz="0" w:space="0" w:color="auto"/>
            <w:left w:val="none" w:sz="0" w:space="0" w:color="auto"/>
            <w:bottom w:val="none" w:sz="0" w:space="0" w:color="auto"/>
            <w:right w:val="none" w:sz="0" w:space="0" w:color="auto"/>
          </w:divBdr>
        </w:div>
        <w:div w:id="213086625">
          <w:marLeft w:val="0"/>
          <w:marRight w:val="0"/>
          <w:marTop w:val="0"/>
          <w:marBottom w:val="300"/>
          <w:divBdr>
            <w:top w:val="single" w:sz="6" w:space="15" w:color="EDEDED"/>
            <w:left w:val="single" w:sz="6" w:space="15" w:color="EDEDED"/>
            <w:bottom w:val="single" w:sz="6" w:space="15" w:color="EDEDED"/>
            <w:right w:val="single" w:sz="6" w:space="15" w:color="EDEDED"/>
          </w:divBdr>
        </w:div>
        <w:div w:id="213153075">
          <w:marLeft w:val="0"/>
          <w:marRight w:val="0"/>
          <w:marTop w:val="0"/>
          <w:marBottom w:val="0"/>
          <w:divBdr>
            <w:top w:val="none" w:sz="0" w:space="0" w:color="auto"/>
            <w:left w:val="none" w:sz="0" w:space="0" w:color="auto"/>
            <w:bottom w:val="none" w:sz="0" w:space="0" w:color="auto"/>
            <w:right w:val="none" w:sz="0" w:space="0" w:color="auto"/>
          </w:divBdr>
        </w:div>
        <w:div w:id="213155356">
          <w:marLeft w:val="0"/>
          <w:marRight w:val="0"/>
          <w:marTop w:val="0"/>
          <w:marBottom w:val="0"/>
          <w:divBdr>
            <w:top w:val="none" w:sz="0" w:space="0" w:color="auto"/>
            <w:left w:val="none" w:sz="0" w:space="0" w:color="auto"/>
            <w:bottom w:val="none" w:sz="0" w:space="0" w:color="auto"/>
            <w:right w:val="none" w:sz="0" w:space="0" w:color="auto"/>
          </w:divBdr>
        </w:div>
        <w:div w:id="213198668">
          <w:marLeft w:val="0"/>
          <w:marRight w:val="0"/>
          <w:marTop w:val="0"/>
          <w:marBottom w:val="0"/>
          <w:divBdr>
            <w:top w:val="none" w:sz="0" w:space="0" w:color="auto"/>
            <w:left w:val="none" w:sz="0" w:space="0" w:color="auto"/>
            <w:bottom w:val="none" w:sz="0" w:space="0" w:color="auto"/>
            <w:right w:val="none" w:sz="0" w:space="0" w:color="auto"/>
          </w:divBdr>
        </w:div>
        <w:div w:id="213204769">
          <w:marLeft w:val="0"/>
          <w:marRight w:val="0"/>
          <w:marTop w:val="0"/>
          <w:marBottom w:val="300"/>
          <w:divBdr>
            <w:top w:val="single" w:sz="6" w:space="15" w:color="EDEDED"/>
            <w:left w:val="single" w:sz="6" w:space="15" w:color="EDEDED"/>
            <w:bottom w:val="single" w:sz="6" w:space="15" w:color="EDEDED"/>
            <w:right w:val="single" w:sz="6" w:space="15" w:color="EDEDED"/>
          </w:divBdr>
        </w:div>
        <w:div w:id="213272384">
          <w:marLeft w:val="0"/>
          <w:marRight w:val="0"/>
          <w:marTop w:val="0"/>
          <w:marBottom w:val="0"/>
          <w:divBdr>
            <w:top w:val="none" w:sz="0" w:space="0" w:color="auto"/>
            <w:left w:val="none" w:sz="0" w:space="0" w:color="auto"/>
            <w:bottom w:val="none" w:sz="0" w:space="0" w:color="auto"/>
            <w:right w:val="none" w:sz="0" w:space="0" w:color="auto"/>
          </w:divBdr>
        </w:div>
        <w:div w:id="213272580">
          <w:marLeft w:val="0"/>
          <w:marRight w:val="0"/>
          <w:marTop w:val="300"/>
          <w:marBottom w:val="0"/>
          <w:divBdr>
            <w:top w:val="none" w:sz="0" w:space="0" w:color="auto"/>
            <w:left w:val="none" w:sz="0" w:space="0" w:color="auto"/>
            <w:bottom w:val="none" w:sz="0" w:space="0" w:color="auto"/>
            <w:right w:val="none" w:sz="0" w:space="0" w:color="auto"/>
          </w:divBdr>
          <w:divsChild>
            <w:div w:id="18819832">
              <w:marLeft w:val="0"/>
              <w:marRight w:val="0"/>
              <w:marTop w:val="0"/>
              <w:marBottom w:val="0"/>
              <w:divBdr>
                <w:top w:val="none" w:sz="0" w:space="0" w:color="auto"/>
                <w:left w:val="none" w:sz="0" w:space="0" w:color="auto"/>
                <w:bottom w:val="none" w:sz="0" w:space="0" w:color="auto"/>
                <w:right w:val="none" w:sz="0" w:space="0" w:color="auto"/>
              </w:divBdr>
            </w:div>
          </w:divsChild>
        </w:div>
        <w:div w:id="213277233">
          <w:marLeft w:val="0"/>
          <w:marRight w:val="0"/>
          <w:marTop w:val="0"/>
          <w:marBottom w:val="0"/>
          <w:divBdr>
            <w:top w:val="none" w:sz="0" w:space="0" w:color="auto"/>
            <w:left w:val="none" w:sz="0" w:space="0" w:color="auto"/>
            <w:bottom w:val="none" w:sz="0" w:space="0" w:color="auto"/>
            <w:right w:val="none" w:sz="0" w:space="0" w:color="auto"/>
          </w:divBdr>
        </w:div>
        <w:div w:id="213320949">
          <w:marLeft w:val="0"/>
          <w:marRight w:val="0"/>
          <w:marTop w:val="0"/>
          <w:marBottom w:val="0"/>
          <w:divBdr>
            <w:top w:val="none" w:sz="0" w:space="0" w:color="auto"/>
            <w:left w:val="none" w:sz="0" w:space="0" w:color="auto"/>
            <w:bottom w:val="none" w:sz="0" w:space="0" w:color="auto"/>
            <w:right w:val="none" w:sz="0" w:space="0" w:color="auto"/>
          </w:divBdr>
        </w:div>
        <w:div w:id="213321013">
          <w:marLeft w:val="0"/>
          <w:marRight w:val="0"/>
          <w:marTop w:val="0"/>
          <w:marBottom w:val="0"/>
          <w:divBdr>
            <w:top w:val="none" w:sz="0" w:space="0" w:color="auto"/>
            <w:left w:val="none" w:sz="0" w:space="0" w:color="auto"/>
            <w:bottom w:val="none" w:sz="0" w:space="0" w:color="auto"/>
            <w:right w:val="none" w:sz="0" w:space="0" w:color="auto"/>
          </w:divBdr>
        </w:div>
        <w:div w:id="213321368">
          <w:marLeft w:val="0"/>
          <w:marRight w:val="0"/>
          <w:marTop w:val="0"/>
          <w:marBottom w:val="0"/>
          <w:divBdr>
            <w:top w:val="none" w:sz="0" w:space="0" w:color="auto"/>
            <w:left w:val="none" w:sz="0" w:space="0" w:color="auto"/>
            <w:bottom w:val="none" w:sz="0" w:space="0" w:color="auto"/>
            <w:right w:val="none" w:sz="0" w:space="0" w:color="auto"/>
          </w:divBdr>
        </w:div>
        <w:div w:id="213347133">
          <w:marLeft w:val="0"/>
          <w:marRight w:val="0"/>
          <w:marTop w:val="0"/>
          <w:marBottom w:val="0"/>
          <w:divBdr>
            <w:top w:val="none" w:sz="0" w:space="0" w:color="auto"/>
            <w:left w:val="none" w:sz="0" w:space="0" w:color="auto"/>
            <w:bottom w:val="none" w:sz="0" w:space="0" w:color="auto"/>
            <w:right w:val="none" w:sz="0" w:space="0" w:color="auto"/>
          </w:divBdr>
        </w:div>
        <w:div w:id="213348024">
          <w:marLeft w:val="0"/>
          <w:marRight w:val="0"/>
          <w:marTop w:val="300"/>
          <w:marBottom w:val="0"/>
          <w:divBdr>
            <w:top w:val="none" w:sz="0" w:space="0" w:color="auto"/>
            <w:left w:val="none" w:sz="0" w:space="0" w:color="auto"/>
            <w:bottom w:val="none" w:sz="0" w:space="0" w:color="auto"/>
            <w:right w:val="none" w:sz="0" w:space="0" w:color="auto"/>
          </w:divBdr>
        </w:div>
        <w:div w:id="213348453">
          <w:marLeft w:val="0"/>
          <w:marRight w:val="0"/>
          <w:marTop w:val="0"/>
          <w:marBottom w:val="0"/>
          <w:divBdr>
            <w:top w:val="none" w:sz="0" w:space="0" w:color="auto"/>
            <w:left w:val="none" w:sz="0" w:space="0" w:color="auto"/>
            <w:bottom w:val="none" w:sz="0" w:space="0" w:color="auto"/>
            <w:right w:val="none" w:sz="0" w:space="0" w:color="auto"/>
          </w:divBdr>
        </w:div>
        <w:div w:id="213389018">
          <w:marLeft w:val="0"/>
          <w:marRight w:val="0"/>
          <w:marTop w:val="0"/>
          <w:marBottom w:val="0"/>
          <w:divBdr>
            <w:top w:val="none" w:sz="0" w:space="0" w:color="auto"/>
            <w:left w:val="none" w:sz="0" w:space="0" w:color="auto"/>
            <w:bottom w:val="none" w:sz="0" w:space="0" w:color="auto"/>
            <w:right w:val="none" w:sz="0" w:space="0" w:color="auto"/>
          </w:divBdr>
        </w:div>
        <w:div w:id="213389935">
          <w:marLeft w:val="0"/>
          <w:marRight w:val="0"/>
          <w:marTop w:val="300"/>
          <w:marBottom w:val="0"/>
          <w:divBdr>
            <w:top w:val="none" w:sz="0" w:space="0" w:color="auto"/>
            <w:left w:val="none" w:sz="0" w:space="0" w:color="auto"/>
            <w:bottom w:val="none" w:sz="0" w:space="0" w:color="auto"/>
            <w:right w:val="none" w:sz="0" w:space="0" w:color="auto"/>
          </w:divBdr>
        </w:div>
        <w:div w:id="213390436">
          <w:marLeft w:val="0"/>
          <w:marRight w:val="0"/>
          <w:marTop w:val="0"/>
          <w:marBottom w:val="0"/>
          <w:divBdr>
            <w:top w:val="none" w:sz="0" w:space="0" w:color="auto"/>
            <w:left w:val="none" w:sz="0" w:space="0" w:color="auto"/>
            <w:bottom w:val="none" w:sz="0" w:space="0" w:color="auto"/>
            <w:right w:val="none" w:sz="0" w:space="0" w:color="auto"/>
          </w:divBdr>
        </w:div>
        <w:div w:id="213391186">
          <w:marLeft w:val="0"/>
          <w:marRight w:val="0"/>
          <w:marTop w:val="0"/>
          <w:marBottom w:val="0"/>
          <w:divBdr>
            <w:top w:val="none" w:sz="0" w:space="0" w:color="auto"/>
            <w:left w:val="none" w:sz="0" w:space="0" w:color="auto"/>
            <w:bottom w:val="none" w:sz="0" w:space="0" w:color="auto"/>
            <w:right w:val="none" w:sz="0" w:space="0" w:color="auto"/>
          </w:divBdr>
        </w:div>
        <w:div w:id="213392835">
          <w:marLeft w:val="0"/>
          <w:marRight w:val="0"/>
          <w:marTop w:val="0"/>
          <w:marBottom w:val="0"/>
          <w:divBdr>
            <w:top w:val="none" w:sz="0" w:space="0" w:color="auto"/>
            <w:left w:val="none" w:sz="0" w:space="0" w:color="auto"/>
            <w:bottom w:val="none" w:sz="0" w:space="0" w:color="auto"/>
            <w:right w:val="none" w:sz="0" w:space="0" w:color="auto"/>
          </w:divBdr>
        </w:div>
        <w:div w:id="213394863">
          <w:marLeft w:val="0"/>
          <w:marRight w:val="0"/>
          <w:marTop w:val="300"/>
          <w:marBottom w:val="0"/>
          <w:divBdr>
            <w:top w:val="none" w:sz="0" w:space="0" w:color="auto"/>
            <w:left w:val="none" w:sz="0" w:space="0" w:color="auto"/>
            <w:bottom w:val="none" w:sz="0" w:space="0" w:color="auto"/>
            <w:right w:val="none" w:sz="0" w:space="0" w:color="auto"/>
          </w:divBdr>
        </w:div>
        <w:div w:id="213396238">
          <w:marLeft w:val="0"/>
          <w:marRight w:val="0"/>
          <w:marTop w:val="0"/>
          <w:marBottom w:val="0"/>
          <w:divBdr>
            <w:top w:val="none" w:sz="0" w:space="0" w:color="auto"/>
            <w:left w:val="none" w:sz="0" w:space="0" w:color="auto"/>
            <w:bottom w:val="none" w:sz="0" w:space="0" w:color="auto"/>
            <w:right w:val="none" w:sz="0" w:space="0" w:color="auto"/>
          </w:divBdr>
        </w:div>
        <w:div w:id="213397988">
          <w:marLeft w:val="0"/>
          <w:marRight w:val="0"/>
          <w:marTop w:val="0"/>
          <w:marBottom w:val="0"/>
          <w:divBdr>
            <w:top w:val="none" w:sz="0" w:space="0" w:color="auto"/>
            <w:left w:val="none" w:sz="0" w:space="0" w:color="auto"/>
            <w:bottom w:val="none" w:sz="0" w:space="0" w:color="auto"/>
            <w:right w:val="none" w:sz="0" w:space="0" w:color="auto"/>
          </w:divBdr>
        </w:div>
        <w:div w:id="213464386">
          <w:marLeft w:val="0"/>
          <w:marRight w:val="0"/>
          <w:marTop w:val="300"/>
          <w:marBottom w:val="0"/>
          <w:divBdr>
            <w:top w:val="none" w:sz="0" w:space="0" w:color="auto"/>
            <w:left w:val="none" w:sz="0" w:space="0" w:color="auto"/>
            <w:bottom w:val="none" w:sz="0" w:space="0" w:color="auto"/>
            <w:right w:val="none" w:sz="0" w:space="0" w:color="auto"/>
          </w:divBdr>
        </w:div>
        <w:div w:id="213465001">
          <w:marLeft w:val="0"/>
          <w:marRight w:val="0"/>
          <w:marTop w:val="0"/>
          <w:marBottom w:val="300"/>
          <w:divBdr>
            <w:top w:val="single" w:sz="6" w:space="15" w:color="EDEDED"/>
            <w:left w:val="single" w:sz="6" w:space="15" w:color="EDEDED"/>
            <w:bottom w:val="single" w:sz="6" w:space="15" w:color="EDEDED"/>
            <w:right w:val="single" w:sz="6" w:space="15" w:color="EDEDED"/>
          </w:divBdr>
        </w:div>
        <w:div w:id="213465147">
          <w:marLeft w:val="0"/>
          <w:marRight w:val="0"/>
          <w:marTop w:val="0"/>
          <w:marBottom w:val="0"/>
          <w:divBdr>
            <w:top w:val="none" w:sz="0" w:space="0" w:color="auto"/>
            <w:left w:val="none" w:sz="0" w:space="0" w:color="auto"/>
            <w:bottom w:val="none" w:sz="0" w:space="0" w:color="auto"/>
            <w:right w:val="none" w:sz="0" w:space="0" w:color="auto"/>
          </w:divBdr>
        </w:div>
        <w:div w:id="213467971">
          <w:marLeft w:val="0"/>
          <w:marRight w:val="0"/>
          <w:marTop w:val="0"/>
          <w:marBottom w:val="0"/>
          <w:divBdr>
            <w:top w:val="none" w:sz="0" w:space="0" w:color="auto"/>
            <w:left w:val="none" w:sz="0" w:space="0" w:color="auto"/>
            <w:bottom w:val="none" w:sz="0" w:space="0" w:color="auto"/>
            <w:right w:val="none" w:sz="0" w:space="0" w:color="auto"/>
          </w:divBdr>
        </w:div>
        <w:div w:id="213469213">
          <w:marLeft w:val="0"/>
          <w:marRight w:val="0"/>
          <w:marTop w:val="0"/>
          <w:marBottom w:val="0"/>
          <w:divBdr>
            <w:top w:val="none" w:sz="0" w:space="0" w:color="auto"/>
            <w:left w:val="none" w:sz="0" w:space="0" w:color="auto"/>
            <w:bottom w:val="none" w:sz="0" w:space="0" w:color="auto"/>
            <w:right w:val="none" w:sz="0" w:space="0" w:color="auto"/>
          </w:divBdr>
        </w:div>
        <w:div w:id="213541671">
          <w:marLeft w:val="0"/>
          <w:marRight w:val="0"/>
          <w:marTop w:val="0"/>
          <w:marBottom w:val="0"/>
          <w:divBdr>
            <w:top w:val="none" w:sz="0" w:space="0" w:color="auto"/>
            <w:left w:val="none" w:sz="0" w:space="0" w:color="auto"/>
            <w:bottom w:val="none" w:sz="0" w:space="0" w:color="auto"/>
            <w:right w:val="none" w:sz="0" w:space="0" w:color="auto"/>
          </w:divBdr>
        </w:div>
        <w:div w:id="213543165">
          <w:marLeft w:val="0"/>
          <w:marRight w:val="0"/>
          <w:marTop w:val="0"/>
          <w:marBottom w:val="0"/>
          <w:divBdr>
            <w:top w:val="none" w:sz="0" w:space="0" w:color="auto"/>
            <w:left w:val="none" w:sz="0" w:space="0" w:color="auto"/>
            <w:bottom w:val="none" w:sz="0" w:space="0" w:color="auto"/>
            <w:right w:val="none" w:sz="0" w:space="0" w:color="auto"/>
          </w:divBdr>
          <w:divsChild>
            <w:div w:id="350185513">
              <w:marLeft w:val="0"/>
              <w:marRight w:val="0"/>
              <w:marTop w:val="0"/>
              <w:marBottom w:val="0"/>
              <w:divBdr>
                <w:top w:val="none" w:sz="0" w:space="0" w:color="auto"/>
                <w:left w:val="none" w:sz="0" w:space="0" w:color="auto"/>
                <w:bottom w:val="none" w:sz="0" w:space="0" w:color="auto"/>
                <w:right w:val="none" w:sz="0" w:space="0" w:color="auto"/>
              </w:divBdr>
            </w:div>
          </w:divsChild>
        </w:div>
        <w:div w:id="213544313">
          <w:marLeft w:val="0"/>
          <w:marRight w:val="0"/>
          <w:marTop w:val="0"/>
          <w:marBottom w:val="0"/>
          <w:divBdr>
            <w:top w:val="none" w:sz="0" w:space="0" w:color="auto"/>
            <w:left w:val="none" w:sz="0" w:space="0" w:color="auto"/>
            <w:bottom w:val="none" w:sz="0" w:space="0" w:color="auto"/>
            <w:right w:val="none" w:sz="0" w:space="0" w:color="auto"/>
          </w:divBdr>
        </w:div>
        <w:div w:id="213544453">
          <w:marLeft w:val="0"/>
          <w:marRight w:val="0"/>
          <w:marTop w:val="0"/>
          <w:marBottom w:val="0"/>
          <w:divBdr>
            <w:top w:val="none" w:sz="0" w:space="0" w:color="auto"/>
            <w:left w:val="none" w:sz="0" w:space="0" w:color="auto"/>
            <w:bottom w:val="none" w:sz="0" w:space="0" w:color="auto"/>
            <w:right w:val="none" w:sz="0" w:space="0" w:color="auto"/>
          </w:divBdr>
        </w:div>
        <w:div w:id="213546833">
          <w:marLeft w:val="0"/>
          <w:marRight w:val="0"/>
          <w:marTop w:val="0"/>
          <w:marBottom w:val="0"/>
          <w:divBdr>
            <w:top w:val="none" w:sz="0" w:space="0" w:color="auto"/>
            <w:left w:val="none" w:sz="0" w:space="0" w:color="auto"/>
            <w:bottom w:val="none" w:sz="0" w:space="0" w:color="auto"/>
            <w:right w:val="none" w:sz="0" w:space="0" w:color="auto"/>
          </w:divBdr>
        </w:div>
        <w:div w:id="213548320">
          <w:marLeft w:val="0"/>
          <w:marRight w:val="0"/>
          <w:marTop w:val="0"/>
          <w:marBottom w:val="300"/>
          <w:divBdr>
            <w:top w:val="single" w:sz="6" w:space="15" w:color="EDEDED"/>
            <w:left w:val="single" w:sz="6" w:space="15" w:color="EDEDED"/>
            <w:bottom w:val="single" w:sz="6" w:space="15" w:color="EDEDED"/>
            <w:right w:val="single" w:sz="6" w:space="15" w:color="EDEDED"/>
          </w:divBdr>
        </w:div>
        <w:div w:id="213583318">
          <w:marLeft w:val="0"/>
          <w:marRight w:val="0"/>
          <w:marTop w:val="0"/>
          <w:marBottom w:val="0"/>
          <w:divBdr>
            <w:top w:val="none" w:sz="0" w:space="0" w:color="auto"/>
            <w:left w:val="none" w:sz="0" w:space="0" w:color="auto"/>
            <w:bottom w:val="none" w:sz="0" w:space="0" w:color="auto"/>
            <w:right w:val="none" w:sz="0" w:space="0" w:color="auto"/>
          </w:divBdr>
          <w:divsChild>
            <w:div w:id="212231168">
              <w:marLeft w:val="0"/>
              <w:marRight w:val="0"/>
              <w:marTop w:val="0"/>
              <w:marBottom w:val="0"/>
              <w:divBdr>
                <w:top w:val="none" w:sz="0" w:space="0" w:color="auto"/>
                <w:left w:val="none" w:sz="0" w:space="0" w:color="auto"/>
                <w:bottom w:val="none" w:sz="0" w:space="0" w:color="auto"/>
                <w:right w:val="none" w:sz="0" w:space="0" w:color="auto"/>
              </w:divBdr>
            </w:div>
          </w:divsChild>
        </w:div>
        <w:div w:id="213587941">
          <w:marLeft w:val="0"/>
          <w:marRight w:val="0"/>
          <w:marTop w:val="0"/>
          <w:marBottom w:val="0"/>
          <w:divBdr>
            <w:top w:val="none" w:sz="0" w:space="0" w:color="auto"/>
            <w:left w:val="none" w:sz="0" w:space="0" w:color="auto"/>
            <w:bottom w:val="none" w:sz="0" w:space="0" w:color="auto"/>
            <w:right w:val="none" w:sz="0" w:space="0" w:color="auto"/>
          </w:divBdr>
        </w:div>
        <w:div w:id="213659807">
          <w:marLeft w:val="0"/>
          <w:marRight w:val="0"/>
          <w:marTop w:val="0"/>
          <w:marBottom w:val="0"/>
          <w:divBdr>
            <w:top w:val="none" w:sz="0" w:space="0" w:color="auto"/>
            <w:left w:val="none" w:sz="0" w:space="0" w:color="auto"/>
            <w:bottom w:val="none" w:sz="0" w:space="0" w:color="auto"/>
            <w:right w:val="none" w:sz="0" w:space="0" w:color="auto"/>
          </w:divBdr>
        </w:div>
        <w:div w:id="213660784">
          <w:marLeft w:val="0"/>
          <w:marRight w:val="0"/>
          <w:marTop w:val="0"/>
          <w:marBottom w:val="0"/>
          <w:divBdr>
            <w:top w:val="none" w:sz="0" w:space="0" w:color="auto"/>
            <w:left w:val="none" w:sz="0" w:space="0" w:color="auto"/>
            <w:bottom w:val="none" w:sz="0" w:space="0" w:color="auto"/>
            <w:right w:val="none" w:sz="0" w:space="0" w:color="auto"/>
          </w:divBdr>
        </w:div>
        <w:div w:id="213662998">
          <w:marLeft w:val="0"/>
          <w:marRight w:val="0"/>
          <w:marTop w:val="0"/>
          <w:marBottom w:val="0"/>
          <w:divBdr>
            <w:top w:val="none" w:sz="0" w:space="0" w:color="auto"/>
            <w:left w:val="none" w:sz="0" w:space="0" w:color="auto"/>
            <w:bottom w:val="none" w:sz="0" w:space="0" w:color="auto"/>
            <w:right w:val="none" w:sz="0" w:space="0" w:color="auto"/>
          </w:divBdr>
        </w:div>
        <w:div w:id="213665752">
          <w:marLeft w:val="0"/>
          <w:marRight w:val="0"/>
          <w:marTop w:val="0"/>
          <w:marBottom w:val="0"/>
          <w:divBdr>
            <w:top w:val="none" w:sz="0" w:space="0" w:color="auto"/>
            <w:left w:val="none" w:sz="0" w:space="0" w:color="auto"/>
            <w:bottom w:val="none" w:sz="0" w:space="0" w:color="auto"/>
            <w:right w:val="none" w:sz="0" w:space="0" w:color="auto"/>
          </w:divBdr>
        </w:div>
        <w:div w:id="213733594">
          <w:marLeft w:val="0"/>
          <w:marRight w:val="0"/>
          <w:marTop w:val="0"/>
          <w:marBottom w:val="0"/>
          <w:divBdr>
            <w:top w:val="none" w:sz="0" w:space="0" w:color="auto"/>
            <w:left w:val="none" w:sz="0" w:space="0" w:color="auto"/>
            <w:bottom w:val="none" w:sz="0" w:space="0" w:color="auto"/>
            <w:right w:val="none" w:sz="0" w:space="0" w:color="auto"/>
          </w:divBdr>
        </w:div>
        <w:div w:id="213742359">
          <w:marLeft w:val="0"/>
          <w:marRight w:val="0"/>
          <w:marTop w:val="0"/>
          <w:marBottom w:val="0"/>
          <w:divBdr>
            <w:top w:val="none" w:sz="0" w:space="0" w:color="auto"/>
            <w:left w:val="none" w:sz="0" w:space="0" w:color="auto"/>
            <w:bottom w:val="none" w:sz="0" w:space="0" w:color="auto"/>
            <w:right w:val="none" w:sz="0" w:space="0" w:color="auto"/>
          </w:divBdr>
        </w:div>
        <w:div w:id="213783976">
          <w:marLeft w:val="0"/>
          <w:marRight w:val="0"/>
          <w:marTop w:val="0"/>
          <w:marBottom w:val="0"/>
          <w:divBdr>
            <w:top w:val="none" w:sz="0" w:space="0" w:color="auto"/>
            <w:left w:val="none" w:sz="0" w:space="0" w:color="auto"/>
            <w:bottom w:val="none" w:sz="0" w:space="0" w:color="auto"/>
            <w:right w:val="none" w:sz="0" w:space="0" w:color="auto"/>
          </w:divBdr>
        </w:div>
        <w:div w:id="213784218">
          <w:marLeft w:val="0"/>
          <w:marRight w:val="0"/>
          <w:marTop w:val="300"/>
          <w:marBottom w:val="0"/>
          <w:divBdr>
            <w:top w:val="none" w:sz="0" w:space="0" w:color="auto"/>
            <w:left w:val="none" w:sz="0" w:space="0" w:color="auto"/>
            <w:bottom w:val="none" w:sz="0" w:space="0" w:color="auto"/>
            <w:right w:val="none" w:sz="0" w:space="0" w:color="auto"/>
          </w:divBdr>
        </w:div>
        <w:div w:id="213809543">
          <w:marLeft w:val="0"/>
          <w:marRight w:val="0"/>
          <w:marTop w:val="0"/>
          <w:marBottom w:val="0"/>
          <w:divBdr>
            <w:top w:val="none" w:sz="0" w:space="0" w:color="auto"/>
            <w:left w:val="none" w:sz="0" w:space="0" w:color="auto"/>
            <w:bottom w:val="none" w:sz="0" w:space="0" w:color="auto"/>
            <w:right w:val="none" w:sz="0" w:space="0" w:color="auto"/>
          </w:divBdr>
        </w:div>
        <w:div w:id="213809773">
          <w:marLeft w:val="0"/>
          <w:marRight w:val="0"/>
          <w:marTop w:val="0"/>
          <w:marBottom w:val="0"/>
          <w:divBdr>
            <w:top w:val="none" w:sz="0" w:space="0" w:color="auto"/>
            <w:left w:val="none" w:sz="0" w:space="0" w:color="auto"/>
            <w:bottom w:val="none" w:sz="0" w:space="0" w:color="auto"/>
            <w:right w:val="none" w:sz="0" w:space="0" w:color="auto"/>
          </w:divBdr>
        </w:div>
        <w:div w:id="213810573">
          <w:marLeft w:val="0"/>
          <w:marRight w:val="0"/>
          <w:marTop w:val="0"/>
          <w:marBottom w:val="0"/>
          <w:divBdr>
            <w:top w:val="none" w:sz="0" w:space="0" w:color="auto"/>
            <w:left w:val="none" w:sz="0" w:space="0" w:color="auto"/>
            <w:bottom w:val="none" w:sz="0" w:space="0" w:color="auto"/>
            <w:right w:val="none" w:sz="0" w:space="0" w:color="auto"/>
          </w:divBdr>
        </w:div>
        <w:div w:id="213853535">
          <w:marLeft w:val="0"/>
          <w:marRight w:val="0"/>
          <w:marTop w:val="0"/>
          <w:marBottom w:val="0"/>
          <w:divBdr>
            <w:top w:val="none" w:sz="0" w:space="0" w:color="auto"/>
            <w:left w:val="none" w:sz="0" w:space="0" w:color="auto"/>
            <w:bottom w:val="none" w:sz="0" w:space="0" w:color="auto"/>
            <w:right w:val="none" w:sz="0" w:space="0" w:color="auto"/>
          </w:divBdr>
        </w:div>
        <w:div w:id="213858609">
          <w:marLeft w:val="0"/>
          <w:marRight w:val="0"/>
          <w:marTop w:val="0"/>
          <w:marBottom w:val="0"/>
          <w:divBdr>
            <w:top w:val="none" w:sz="0" w:space="0" w:color="auto"/>
            <w:left w:val="none" w:sz="0" w:space="0" w:color="auto"/>
            <w:bottom w:val="none" w:sz="0" w:space="0" w:color="auto"/>
            <w:right w:val="none" w:sz="0" w:space="0" w:color="auto"/>
          </w:divBdr>
        </w:div>
        <w:div w:id="213928281">
          <w:marLeft w:val="0"/>
          <w:marRight w:val="0"/>
          <w:marTop w:val="0"/>
          <w:marBottom w:val="0"/>
          <w:divBdr>
            <w:top w:val="none" w:sz="0" w:space="0" w:color="auto"/>
            <w:left w:val="none" w:sz="0" w:space="0" w:color="auto"/>
            <w:bottom w:val="none" w:sz="0" w:space="0" w:color="auto"/>
            <w:right w:val="none" w:sz="0" w:space="0" w:color="auto"/>
          </w:divBdr>
        </w:div>
        <w:div w:id="213930502">
          <w:marLeft w:val="0"/>
          <w:marRight w:val="0"/>
          <w:marTop w:val="0"/>
          <w:marBottom w:val="0"/>
          <w:divBdr>
            <w:top w:val="none" w:sz="0" w:space="0" w:color="auto"/>
            <w:left w:val="none" w:sz="0" w:space="0" w:color="auto"/>
            <w:bottom w:val="none" w:sz="0" w:space="0" w:color="auto"/>
            <w:right w:val="none" w:sz="0" w:space="0" w:color="auto"/>
          </w:divBdr>
        </w:div>
        <w:div w:id="213931733">
          <w:marLeft w:val="0"/>
          <w:marRight w:val="0"/>
          <w:marTop w:val="0"/>
          <w:marBottom w:val="0"/>
          <w:divBdr>
            <w:top w:val="none" w:sz="0" w:space="0" w:color="auto"/>
            <w:left w:val="none" w:sz="0" w:space="0" w:color="auto"/>
            <w:bottom w:val="none" w:sz="0" w:space="0" w:color="auto"/>
            <w:right w:val="none" w:sz="0" w:space="0" w:color="auto"/>
          </w:divBdr>
        </w:div>
        <w:div w:id="213935519">
          <w:marLeft w:val="0"/>
          <w:marRight w:val="0"/>
          <w:marTop w:val="0"/>
          <w:marBottom w:val="300"/>
          <w:divBdr>
            <w:top w:val="single" w:sz="6" w:space="15" w:color="EDEDED"/>
            <w:left w:val="single" w:sz="6" w:space="15" w:color="EDEDED"/>
            <w:bottom w:val="single" w:sz="6" w:space="15" w:color="EDEDED"/>
            <w:right w:val="single" w:sz="6" w:space="15" w:color="EDEDED"/>
          </w:divBdr>
        </w:div>
        <w:div w:id="213977207">
          <w:marLeft w:val="0"/>
          <w:marRight w:val="0"/>
          <w:marTop w:val="0"/>
          <w:marBottom w:val="0"/>
          <w:divBdr>
            <w:top w:val="none" w:sz="0" w:space="0" w:color="auto"/>
            <w:left w:val="none" w:sz="0" w:space="0" w:color="auto"/>
            <w:bottom w:val="none" w:sz="0" w:space="0" w:color="auto"/>
            <w:right w:val="none" w:sz="0" w:space="0" w:color="auto"/>
          </w:divBdr>
        </w:div>
        <w:div w:id="213977727">
          <w:marLeft w:val="0"/>
          <w:marRight w:val="0"/>
          <w:marTop w:val="0"/>
          <w:marBottom w:val="0"/>
          <w:divBdr>
            <w:top w:val="none" w:sz="0" w:space="0" w:color="auto"/>
            <w:left w:val="none" w:sz="0" w:space="0" w:color="auto"/>
            <w:bottom w:val="none" w:sz="0" w:space="0" w:color="auto"/>
            <w:right w:val="none" w:sz="0" w:space="0" w:color="auto"/>
          </w:divBdr>
        </w:div>
        <w:div w:id="213978222">
          <w:marLeft w:val="0"/>
          <w:marRight w:val="0"/>
          <w:marTop w:val="0"/>
          <w:marBottom w:val="300"/>
          <w:divBdr>
            <w:top w:val="single" w:sz="6" w:space="15" w:color="EDEDED"/>
            <w:left w:val="single" w:sz="6" w:space="15" w:color="EDEDED"/>
            <w:bottom w:val="single" w:sz="6" w:space="15" w:color="EDEDED"/>
            <w:right w:val="single" w:sz="6" w:space="15" w:color="EDEDED"/>
          </w:divBdr>
        </w:div>
        <w:div w:id="214002236">
          <w:marLeft w:val="0"/>
          <w:marRight w:val="0"/>
          <w:marTop w:val="300"/>
          <w:marBottom w:val="0"/>
          <w:divBdr>
            <w:top w:val="none" w:sz="0" w:space="0" w:color="auto"/>
            <w:left w:val="none" w:sz="0" w:space="0" w:color="auto"/>
            <w:bottom w:val="none" w:sz="0" w:space="0" w:color="auto"/>
            <w:right w:val="none" w:sz="0" w:space="0" w:color="auto"/>
          </w:divBdr>
        </w:div>
        <w:div w:id="214003024">
          <w:marLeft w:val="0"/>
          <w:marRight w:val="0"/>
          <w:marTop w:val="0"/>
          <w:marBottom w:val="0"/>
          <w:divBdr>
            <w:top w:val="none" w:sz="0" w:space="0" w:color="auto"/>
            <w:left w:val="none" w:sz="0" w:space="0" w:color="auto"/>
            <w:bottom w:val="none" w:sz="0" w:space="0" w:color="auto"/>
            <w:right w:val="none" w:sz="0" w:space="0" w:color="auto"/>
          </w:divBdr>
        </w:div>
        <w:div w:id="214003118">
          <w:marLeft w:val="0"/>
          <w:marRight w:val="0"/>
          <w:marTop w:val="0"/>
          <w:marBottom w:val="300"/>
          <w:divBdr>
            <w:top w:val="single" w:sz="6" w:space="15" w:color="EDEDED"/>
            <w:left w:val="single" w:sz="6" w:space="15" w:color="EDEDED"/>
            <w:bottom w:val="single" w:sz="6" w:space="15" w:color="EDEDED"/>
            <w:right w:val="single" w:sz="6" w:space="15" w:color="EDEDED"/>
          </w:divBdr>
        </w:div>
        <w:div w:id="214006081">
          <w:marLeft w:val="0"/>
          <w:marRight w:val="0"/>
          <w:marTop w:val="0"/>
          <w:marBottom w:val="0"/>
          <w:divBdr>
            <w:top w:val="none" w:sz="0" w:space="0" w:color="auto"/>
            <w:left w:val="none" w:sz="0" w:space="0" w:color="auto"/>
            <w:bottom w:val="none" w:sz="0" w:space="0" w:color="auto"/>
            <w:right w:val="none" w:sz="0" w:space="0" w:color="auto"/>
          </w:divBdr>
        </w:div>
        <w:div w:id="214006554">
          <w:marLeft w:val="0"/>
          <w:marRight w:val="0"/>
          <w:marTop w:val="0"/>
          <w:marBottom w:val="0"/>
          <w:divBdr>
            <w:top w:val="none" w:sz="0" w:space="0" w:color="auto"/>
            <w:left w:val="none" w:sz="0" w:space="0" w:color="auto"/>
            <w:bottom w:val="none" w:sz="0" w:space="0" w:color="auto"/>
            <w:right w:val="none" w:sz="0" w:space="0" w:color="auto"/>
          </w:divBdr>
        </w:div>
        <w:div w:id="214006838">
          <w:marLeft w:val="0"/>
          <w:marRight w:val="0"/>
          <w:marTop w:val="300"/>
          <w:marBottom w:val="0"/>
          <w:divBdr>
            <w:top w:val="none" w:sz="0" w:space="0" w:color="auto"/>
            <w:left w:val="none" w:sz="0" w:space="0" w:color="auto"/>
            <w:bottom w:val="none" w:sz="0" w:space="0" w:color="auto"/>
            <w:right w:val="none" w:sz="0" w:space="0" w:color="auto"/>
          </w:divBdr>
        </w:div>
        <w:div w:id="214006952">
          <w:marLeft w:val="0"/>
          <w:marRight w:val="0"/>
          <w:marTop w:val="0"/>
          <w:marBottom w:val="0"/>
          <w:divBdr>
            <w:top w:val="none" w:sz="0" w:space="0" w:color="auto"/>
            <w:left w:val="none" w:sz="0" w:space="0" w:color="auto"/>
            <w:bottom w:val="none" w:sz="0" w:space="0" w:color="auto"/>
            <w:right w:val="none" w:sz="0" w:space="0" w:color="auto"/>
          </w:divBdr>
        </w:div>
        <w:div w:id="214044240">
          <w:marLeft w:val="0"/>
          <w:marRight w:val="0"/>
          <w:marTop w:val="0"/>
          <w:marBottom w:val="0"/>
          <w:divBdr>
            <w:top w:val="none" w:sz="0" w:space="0" w:color="auto"/>
            <w:left w:val="none" w:sz="0" w:space="0" w:color="auto"/>
            <w:bottom w:val="none" w:sz="0" w:space="0" w:color="auto"/>
            <w:right w:val="none" w:sz="0" w:space="0" w:color="auto"/>
          </w:divBdr>
        </w:div>
        <w:div w:id="214045985">
          <w:marLeft w:val="0"/>
          <w:marRight w:val="0"/>
          <w:marTop w:val="0"/>
          <w:marBottom w:val="0"/>
          <w:divBdr>
            <w:top w:val="none" w:sz="0" w:space="0" w:color="auto"/>
            <w:left w:val="none" w:sz="0" w:space="0" w:color="auto"/>
            <w:bottom w:val="none" w:sz="0" w:space="0" w:color="auto"/>
            <w:right w:val="none" w:sz="0" w:space="0" w:color="auto"/>
          </w:divBdr>
        </w:div>
        <w:div w:id="214128250">
          <w:marLeft w:val="0"/>
          <w:marRight w:val="0"/>
          <w:marTop w:val="0"/>
          <w:marBottom w:val="0"/>
          <w:divBdr>
            <w:top w:val="none" w:sz="0" w:space="0" w:color="auto"/>
            <w:left w:val="none" w:sz="0" w:space="0" w:color="auto"/>
            <w:bottom w:val="none" w:sz="0" w:space="0" w:color="auto"/>
            <w:right w:val="none" w:sz="0" w:space="0" w:color="auto"/>
          </w:divBdr>
        </w:div>
        <w:div w:id="214194945">
          <w:marLeft w:val="0"/>
          <w:marRight w:val="0"/>
          <w:marTop w:val="0"/>
          <w:marBottom w:val="300"/>
          <w:divBdr>
            <w:top w:val="single" w:sz="6" w:space="15" w:color="EDEDED"/>
            <w:left w:val="single" w:sz="6" w:space="15" w:color="EDEDED"/>
            <w:bottom w:val="single" w:sz="6" w:space="15" w:color="EDEDED"/>
            <w:right w:val="single" w:sz="6" w:space="15" w:color="EDEDED"/>
          </w:divBdr>
        </w:div>
        <w:div w:id="214197321">
          <w:marLeft w:val="0"/>
          <w:marRight w:val="0"/>
          <w:marTop w:val="0"/>
          <w:marBottom w:val="0"/>
          <w:divBdr>
            <w:top w:val="none" w:sz="0" w:space="0" w:color="auto"/>
            <w:left w:val="none" w:sz="0" w:space="0" w:color="auto"/>
            <w:bottom w:val="none" w:sz="0" w:space="0" w:color="auto"/>
            <w:right w:val="none" w:sz="0" w:space="0" w:color="auto"/>
          </w:divBdr>
        </w:div>
        <w:div w:id="214201469">
          <w:marLeft w:val="0"/>
          <w:marRight w:val="0"/>
          <w:marTop w:val="0"/>
          <w:marBottom w:val="0"/>
          <w:divBdr>
            <w:top w:val="none" w:sz="0" w:space="0" w:color="auto"/>
            <w:left w:val="none" w:sz="0" w:space="0" w:color="auto"/>
            <w:bottom w:val="none" w:sz="0" w:space="0" w:color="auto"/>
            <w:right w:val="none" w:sz="0" w:space="0" w:color="auto"/>
          </w:divBdr>
        </w:div>
        <w:div w:id="214202790">
          <w:marLeft w:val="0"/>
          <w:marRight w:val="0"/>
          <w:marTop w:val="0"/>
          <w:marBottom w:val="0"/>
          <w:divBdr>
            <w:top w:val="none" w:sz="0" w:space="0" w:color="auto"/>
            <w:left w:val="none" w:sz="0" w:space="0" w:color="auto"/>
            <w:bottom w:val="none" w:sz="0" w:space="0" w:color="auto"/>
            <w:right w:val="none" w:sz="0" w:space="0" w:color="auto"/>
          </w:divBdr>
        </w:div>
        <w:div w:id="214238063">
          <w:marLeft w:val="0"/>
          <w:marRight w:val="0"/>
          <w:marTop w:val="0"/>
          <w:marBottom w:val="0"/>
          <w:divBdr>
            <w:top w:val="none" w:sz="0" w:space="0" w:color="auto"/>
            <w:left w:val="none" w:sz="0" w:space="0" w:color="auto"/>
            <w:bottom w:val="none" w:sz="0" w:space="0" w:color="auto"/>
            <w:right w:val="none" w:sz="0" w:space="0" w:color="auto"/>
          </w:divBdr>
        </w:div>
        <w:div w:id="214238596">
          <w:marLeft w:val="0"/>
          <w:marRight w:val="0"/>
          <w:marTop w:val="0"/>
          <w:marBottom w:val="0"/>
          <w:divBdr>
            <w:top w:val="none" w:sz="0" w:space="0" w:color="auto"/>
            <w:left w:val="none" w:sz="0" w:space="0" w:color="auto"/>
            <w:bottom w:val="none" w:sz="0" w:space="0" w:color="auto"/>
            <w:right w:val="none" w:sz="0" w:space="0" w:color="auto"/>
          </w:divBdr>
        </w:div>
        <w:div w:id="214238920">
          <w:marLeft w:val="0"/>
          <w:marRight w:val="0"/>
          <w:marTop w:val="0"/>
          <w:marBottom w:val="300"/>
          <w:divBdr>
            <w:top w:val="single" w:sz="6" w:space="15" w:color="EDEDED"/>
            <w:left w:val="single" w:sz="6" w:space="15" w:color="EDEDED"/>
            <w:bottom w:val="single" w:sz="6" w:space="15" w:color="EDEDED"/>
            <w:right w:val="single" w:sz="6" w:space="15" w:color="EDEDED"/>
          </w:divBdr>
        </w:div>
        <w:div w:id="214240341">
          <w:marLeft w:val="0"/>
          <w:marRight w:val="0"/>
          <w:marTop w:val="0"/>
          <w:marBottom w:val="0"/>
          <w:divBdr>
            <w:top w:val="none" w:sz="0" w:space="0" w:color="auto"/>
            <w:left w:val="none" w:sz="0" w:space="0" w:color="auto"/>
            <w:bottom w:val="none" w:sz="0" w:space="0" w:color="auto"/>
            <w:right w:val="none" w:sz="0" w:space="0" w:color="auto"/>
          </w:divBdr>
        </w:div>
        <w:div w:id="214240655">
          <w:marLeft w:val="0"/>
          <w:marRight w:val="0"/>
          <w:marTop w:val="0"/>
          <w:marBottom w:val="0"/>
          <w:divBdr>
            <w:top w:val="none" w:sz="0" w:space="0" w:color="auto"/>
            <w:left w:val="none" w:sz="0" w:space="0" w:color="auto"/>
            <w:bottom w:val="none" w:sz="0" w:space="0" w:color="auto"/>
            <w:right w:val="none" w:sz="0" w:space="0" w:color="auto"/>
          </w:divBdr>
        </w:div>
        <w:div w:id="214243472">
          <w:marLeft w:val="0"/>
          <w:marRight w:val="0"/>
          <w:marTop w:val="0"/>
          <w:marBottom w:val="0"/>
          <w:divBdr>
            <w:top w:val="none" w:sz="0" w:space="0" w:color="auto"/>
            <w:left w:val="none" w:sz="0" w:space="0" w:color="auto"/>
            <w:bottom w:val="none" w:sz="0" w:space="0" w:color="auto"/>
            <w:right w:val="none" w:sz="0" w:space="0" w:color="auto"/>
          </w:divBdr>
        </w:div>
        <w:div w:id="214245710">
          <w:marLeft w:val="0"/>
          <w:marRight w:val="0"/>
          <w:marTop w:val="0"/>
          <w:marBottom w:val="0"/>
          <w:divBdr>
            <w:top w:val="none" w:sz="0" w:space="0" w:color="auto"/>
            <w:left w:val="none" w:sz="0" w:space="0" w:color="auto"/>
            <w:bottom w:val="none" w:sz="0" w:space="0" w:color="auto"/>
            <w:right w:val="none" w:sz="0" w:space="0" w:color="auto"/>
          </w:divBdr>
        </w:div>
        <w:div w:id="214312718">
          <w:marLeft w:val="0"/>
          <w:marRight w:val="0"/>
          <w:marTop w:val="0"/>
          <w:marBottom w:val="0"/>
          <w:divBdr>
            <w:top w:val="none" w:sz="0" w:space="0" w:color="auto"/>
            <w:left w:val="none" w:sz="0" w:space="0" w:color="auto"/>
            <w:bottom w:val="none" w:sz="0" w:space="0" w:color="auto"/>
            <w:right w:val="none" w:sz="0" w:space="0" w:color="auto"/>
          </w:divBdr>
        </w:div>
        <w:div w:id="214318157">
          <w:marLeft w:val="0"/>
          <w:marRight w:val="0"/>
          <w:marTop w:val="0"/>
          <w:marBottom w:val="0"/>
          <w:divBdr>
            <w:top w:val="none" w:sz="0" w:space="0" w:color="auto"/>
            <w:left w:val="none" w:sz="0" w:space="0" w:color="auto"/>
            <w:bottom w:val="none" w:sz="0" w:space="0" w:color="auto"/>
            <w:right w:val="none" w:sz="0" w:space="0" w:color="auto"/>
          </w:divBdr>
        </w:div>
        <w:div w:id="214320328">
          <w:marLeft w:val="0"/>
          <w:marRight w:val="0"/>
          <w:marTop w:val="0"/>
          <w:marBottom w:val="0"/>
          <w:divBdr>
            <w:top w:val="none" w:sz="0" w:space="0" w:color="auto"/>
            <w:left w:val="none" w:sz="0" w:space="0" w:color="auto"/>
            <w:bottom w:val="none" w:sz="0" w:space="0" w:color="auto"/>
            <w:right w:val="none" w:sz="0" w:space="0" w:color="auto"/>
          </w:divBdr>
        </w:div>
        <w:div w:id="214320475">
          <w:marLeft w:val="0"/>
          <w:marRight w:val="0"/>
          <w:marTop w:val="0"/>
          <w:marBottom w:val="0"/>
          <w:divBdr>
            <w:top w:val="none" w:sz="0" w:space="0" w:color="auto"/>
            <w:left w:val="none" w:sz="0" w:space="0" w:color="auto"/>
            <w:bottom w:val="none" w:sz="0" w:space="0" w:color="auto"/>
            <w:right w:val="none" w:sz="0" w:space="0" w:color="auto"/>
          </w:divBdr>
        </w:div>
        <w:div w:id="214322287">
          <w:marLeft w:val="0"/>
          <w:marRight w:val="0"/>
          <w:marTop w:val="300"/>
          <w:marBottom w:val="0"/>
          <w:divBdr>
            <w:top w:val="none" w:sz="0" w:space="0" w:color="auto"/>
            <w:left w:val="none" w:sz="0" w:space="0" w:color="auto"/>
            <w:bottom w:val="none" w:sz="0" w:space="0" w:color="auto"/>
            <w:right w:val="none" w:sz="0" w:space="0" w:color="auto"/>
          </w:divBdr>
        </w:div>
        <w:div w:id="214394722">
          <w:marLeft w:val="0"/>
          <w:marRight w:val="0"/>
          <w:marTop w:val="0"/>
          <w:marBottom w:val="0"/>
          <w:divBdr>
            <w:top w:val="none" w:sz="0" w:space="0" w:color="auto"/>
            <w:left w:val="none" w:sz="0" w:space="0" w:color="auto"/>
            <w:bottom w:val="none" w:sz="0" w:space="0" w:color="auto"/>
            <w:right w:val="none" w:sz="0" w:space="0" w:color="auto"/>
          </w:divBdr>
        </w:div>
        <w:div w:id="214395714">
          <w:marLeft w:val="0"/>
          <w:marRight w:val="0"/>
          <w:marTop w:val="0"/>
          <w:marBottom w:val="300"/>
          <w:divBdr>
            <w:top w:val="single" w:sz="6" w:space="15" w:color="EDEDED"/>
            <w:left w:val="single" w:sz="6" w:space="15" w:color="EDEDED"/>
            <w:bottom w:val="single" w:sz="6" w:space="15" w:color="EDEDED"/>
            <w:right w:val="single" w:sz="6" w:space="15" w:color="EDEDED"/>
          </w:divBdr>
        </w:div>
        <w:div w:id="214433803">
          <w:marLeft w:val="0"/>
          <w:marRight w:val="0"/>
          <w:marTop w:val="0"/>
          <w:marBottom w:val="0"/>
          <w:divBdr>
            <w:top w:val="none" w:sz="0" w:space="0" w:color="auto"/>
            <w:left w:val="none" w:sz="0" w:space="0" w:color="auto"/>
            <w:bottom w:val="none" w:sz="0" w:space="0" w:color="auto"/>
            <w:right w:val="none" w:sz="0" w:space="0" w:color="auto"/>
          </w:divBdr>
        </w:div>
        <w:div w:id="214433873">
          <w:marLeft w:val="0"/>
          <w:marRight w:val="0"/>
          <w:marTop w:val="0"/>
          <w:marBottom w:val="0"/>
          <w:divBdr>
            <w:top w:val="none" w:sz="0" w:space="0" w:color="auto"/>
            <w:left w:val="none" w:sz="0" w:space="0" w:color="auto"/>
            <w:bottom w:val="none" w:sz="0" w:space="0" w:color="auto"/>
            <w:right w:val="none" w:sz="0" w:space="0" w:color="auto"/>
          </w:divBdr>
        </w:div>
        <w:div w:id="214433924">
          <w:marLeft w:val="0"/>
          <w:marRight w:val="0"/>
          <w:marTop w:val="0"/>
          <w:marBottom w:val="0"/>
          <w:divBdr>
            <w:top w:val="none" w:sz="0" w:space="0" w:color="auto"/>
            <w:left w:val="none" w:sz="0" w:space="0" w:color="auto"/>
            <w:bottom w:val="none" w:sz="0" w:space="0" w:color="auto"/>
            <w:right w:val="none" w:sz="0" w:space="0" w:color="auto"/>
          </w:divBdr>
        </w:div>
        <w:div w:id="214435301">
          <w:marLeft w:val="0"/>
          <w:marRight w:val="0"/>
          <w:marTop w:val="0"/>
          <w:marBottom w:val="0"/>
          <w:divBdr>
            <w:top w:val="none" w:sz="0" w:space="0" w:color="auto"/>
            <w:left w:val="none" w:sz="0" w:space="0" w:color="auto"/>
            <w:bottom w:val="none" w:sz="0" w:space="0" w:color="auto"/>
            <w:right w:val="none" w:sz="0" w:space="0" w:color="auto"/>
          </w:divBdr>
        </w:div>
        <w:div w:id="214437024">
          <w:marLeft w:val="0"/>
          <w:marRight w:val="0"/>
          <w:marTop w:val="0"/>
          <w:marBottom w:val="0"/>
          <w:divBdr>
            <w:top w:val="none" w:sz="0" w:space="0" w:color="auto"/>
            <w:left w:val="none" w:sz="0" w:space="0" w:color="auto"/>
            <w:bottom w:val="none" w:sz="0" w:space="0" w:color="auto"/>
            <w:right w:val="none" w:sz="0" w:space="0" w:color="auto"/>
          </w:divBdr>
        </w:div>
        <w:div w:id="214437489">
          <w:marLeft w:val="0"/>
          <w:marRight w:val="0"/>
          <w:marTop w:val="0"/>
          <w:marBottom w:val="0"/>
          <w:divBdr>
            <w:top w:val="none" w:sz="0" w:space="0" w:color="auto"/>
            <w:left w:val="none" w:sz="0" w:space="0" w:color="auto"/>
            <w:bottom w:val="none" w:sz="0" w:space="0" w:color="auto"/>
            <w:right w:val="none" w:sz="0" w:space="0" w:color="auto"/>
          </w:divBdr>
        </w:div>
        <w:div w:id="214466011">
          <w:marLeft w:val="0"/>
          <w:marRight w:val="0"/>
          <w:marTop w:val="0"/>
          <w:marBottom w:val="0"/>
          <w:divBdr>
            <w:top w:val="none" w:sz="0" w:space="0" w:color="auto"/>
            <w:left w:val="none" w:sz="0" w:space="0" w:color="auto"/>
            <w:bottom w:val="none" w:sz="0" w:space="0" w:color="auto"/>
            <w:right w:val="none" w:sz="0" w:space="0" w:color="auto"/>
          </w:divBdr>
        </w:div>
        <w:div w:id="214506382">
          <w:marLeft w:val="0"/>
          <w:marRight w:val="0"/>
          <w:marTop w:val="0"/>
          <w:marBottom w:val="0"/>
          <w:divBdr>
            <w:top w:val="none" w:sz="0" w:space="0" w:color="auto"/>
            <w:left w:val="none" w:sz="0" w:space="0" w:color="auto"/>
            <w:bottom w:val="none" w:sz="0" w:space="0" w:color="auto"/>
            <w:right w:val="none" w:sz="0" w:space="0" w:color="auto"/>
          </w:divBdr>
        </w:div>
        <w:div w:id="214508265">
          <w:marLeft w:val="0"/>
          <w:marRight w:val="0"/>
          <w:marTop w:val="0"/>
          <w:marBottom w:val="0"/>
          <w:divBdr>
            <w:top w:val="none" w:sz="0" w:space="0" w:color="auto"/>
            <w:left w:val="none" w:sz="0" w:space="0" w:color="auto"/>
            <w:bottom w:val="none" w:sz="0" w:space="0" w:color="auto"/>
            <w:right w:val="none" w:sz="0" w:space="0" w:color="auto"/>
          </w:divBdr>
        </w:div>
        <w:div w:id="214512032">
          <w:marLeft w:val="0"/>
          <w:marRight w:val="0"/>
          <w:marTop w:val="0"/>
          <w:marBottom w:val="0"/>
          <w:divBdr>
            <w:top w:val="none" w:sz="0" w:space="0" w:color="auto"/>
            <w:left w:val="none" w:sz="0" w:space="0" w:color="auto"/>
            <w:bottom w:val="none" w:sz="0" w:space="0" w:color="auto"/>
            <w:right w:val="none" w:sz="0" w:space="0" w:color="auto"/>
          </w:divBdr>
        </w:div>
        <w:div w:id="214583099">
          <w:marLeft w:val="0"/>
          <w:marRight w:val="0"/>
          <w:marTop w:val="0"/>
          <w:marBottom w:val="300"/>
          <w:divBdr>
            <w:top w:val="single" w:sz="6" w:space="15" w:color="EDEDED"/>
            <w:left w:val="single" w:sz="6" w:space="15" w:color="EDEDED"/>
            <w:bottom w:val="single" w:sz="6" w:space="15" w:color="EDEDED"/>
            <w:right w:val="single" w:sz="6" w:space="15" w:color="EDEDED"/>
          </w:divBdr>
        </w:div>
        <w:div w:id="214586819">
          <w:marLeft w:val="0"/>
          <w:marRight w:val="0"/>
          <w:marTop w:val="0"/>
          <w:marBottom w:val="0"/>
          <w:divBdr>
            <w:top w:val="none" w:sz="0" w:space="0" w:color="auto"/>
            <w:left w:val="none" w:sz="0" w:space="0" w:color="auto"/>
            <w:bottom w:val="none" w:sz="0" w:space="0" w:color="auto"/>
            <w:right w:val="none" w:sz="0" w:space="0" w:color="auto"/>
          </w:divBdr>
        </w:div>
        <w:div w:id="214587274">
          <w:marLeft w:val="0"/>
          <w:marRight w:val="0"/>
          <w:marTop w:val="0"/>
          <w:marBottom w:val="0"/>
          <w:divBdr>
            <w:top w:val="none" w:sz="0" w:space="0" w:color="auto"/>
            <w:left w:val="none" w:sz="0" w:space="0" w:color="auto"/>
            <w:bottom w:val="none" w:sz="0" w:space="0" w:color="auto"/>
            <w:right w:val="none" w:sz="0" w:space="0" w:color="auto"/>
          </w:divBdr>
        </w:div>
        <w:div w:id="214588407">
          <w:marLeft w:val="0"/>
          <w:marRight w:val="0"/>
          <w:marTop w:val="0"/>
          <w:marBottom w:val="0"/>
          <w:divBdr>
            <w:top w:val="none" w:sz="0" w:space="0" w:color="auto"/>
            <w:left w:val="none" w:sz="0" w:space="0" w:color="auto"/>
            <w:bottom w:val="none" w:sz="0" w:space="0" w:color="auto"/>
            <w:right w:val="none" w:sz="0" w:space="0" w:color="auto"/>
          </w:divBdr>
        </w:div>
        <w:div w:id="214631142">
          <w:marLeft w:val="0"/>
          <w:marRight w:val="0"/>
          <w:marTop w:val="0"/>
          <w:marBottom w:val="0"/>
          <w:divBdr>
            <w:top w:val="none" w:sz="0" w:space="0" w:color="auto"/>
            <w:left w:val="none" w:sz="0" w:space="0" w:color="auto"/>
            <w:bottom w:val="none" w:sz="0" w:space="0" w:color="auto"/>
            <w:right w:val="none" w:sz="0" w:space="0" w:color="auto"/>
          </w:divBdr>
        </w:div>
        <w:div w:id="214632236">
          <w:marLeft w:val="0"/>
          <w:marRight w:val="0"/>
          <w:marTop w:val="0"/>
          <w:marBottom w:val="0"/>
          <w:divBdr>
            <w:top w:val="none" w:sz="0" w:space="0" w:color="auto"/>
            <w:left w:val="none" w:sz="0" w:space="0" w:color="auto"/>
            <w:bottom w:val="none" w:sz="0" w:space="0" w:color="auto"/>
            <w:right w:val="none" w:sz="0" w:space="0" w:color="auto"/>
          </w:divBdr>
        </w:div>
        <w:div w:id="214633319">
          <w:marLeft w:val="0"/>
          <w:marRight w:val="0"/>
          <w:marTop w:val="0"/>
          <w:marBottom w:val="300"/>
          <w:divBdr>
            <w:top w:val="single" w:sz="6" w:space="15" w:color="EDEDED"/>
            <w:left w:val="single" w:sz="6" w:space="15" w:color="EDEDED"/>
            <w:bottom w:val="single" w:sz="6" w:space="15" w:color="EDEDED"/>
            <w:right w:val="single" w:sz="6" w:space="15" w:color="EDEDED"/>
          </w:divBdr>
        </w:div>
        <w:div w:id="214658440">
          <w:marLeft w:val="0"/>
          <w:marRight w:val="0"/>
          <w:marTop w:val="0"/>
          <w:marBottom w:val="0"/>
          <w:divBdr>
            <w:top w:val="none" w:sz="0" w:space="0" w:color="auto"/>
            <w:left w:val="none" w:sz="0" w:space="0" w:color="auto"/>
            <w:bottom w:val="none" w:sz="0" w:space="0" w:color="auto"/>
            <w:right w:val="none" w:sz="0" w:space="0" w:color="auto"/>
          </w:divBdr>
          <w:divsChild>
            <w:div w:id="286207390">
              <w:marLeft w:val="0"/>
              <w:marRight w:val="0"/>
              <w:marTop w:val="0"/>
              <w:marBottom w:val="0"/>
              <w:divBdr>
                <w:top w:val="none" w:sz="0" w:space="0" w:color="auto"/>
                <w:left w:val="none" w:sz="0" w:space="0" w:color="auto"/>
                <w:bottom w:val="none" w:sz="0" w:space="0" w:color="auto"/>
                <w:right w:val="none" w:sz="0" w:space="0" w:color="auto"/>
              </w:divBdr>
            </w:div>
          </w:divsChild>
        </w:div>
        <w:div w:id="214660448">
          <w:marLeft w:val="0"/>
          <w:marRight w:val="0"/>
          <w:marTop w:val="0"/>
          <w:marBottom w:val="0"/>
          <w:divBdr>
            <w:top w:val="none" w:sz="0" w:space="0" w:color="auto"/>
            <w:left w:val="none" w:sz="0" w:space="0" w:color="auto"/>
            <w:bottom w:val="none" w:sz="0" w:space="0" w:color="auto"/>
            <w:right w:val="none" w:sz="0" w:space="0" w:color="auto"/>
          </w:divBdr>
        </w:div>
        <w:div w:id="214661628">
          <w:marLeft w:val="0"/>
          <w:marRight w:val="0"/>
          <w:marTop w:val="0"/>
          <w:marBottom w:val="300"/>
          <w:divBdr>
            <w:top w:val="single" w:sz="6" w:space="15" w:color="EDEDED"/>
            <w:left w:val="single" w:sz="6" w:space="15" w:color="EDEDED"/>
            <w:bottom w:val="single" w:sz="6" w:space="15" w:color="EDEDED"/>
            <w:right w:val="single" w:sz="6" w:space="15" w:color="EDEDED"/>
          </w:divBdr>
        </w:div>
        <w:div w:id="214662808">
          <w:marLeft w:val="0"/>
          <w:marRight w:val="0"/>
          <w:marTop w:val="0"/>
          <w:marBottom w:val="0"/>
          <w:divBdr>
            <w:top w:val="none" w:sz="0" w:space="0" w:color="auto"/>
            <w:left w:val="none" w:sz="0" w:space="0" w:color="auto"/>
            <w:bottom w:val="none" w:sz="0" w:space="0" w:color="auto"/>
            <w:right w:val="none" w:sz="0" w:space="0" w:color="auto"/>
          </w:divBdr>
          <w:divsChild>
            <w:div w:id="22293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699491">
          <w:marLeft w:val="0"/>
          <w:marRight w:val="0"/>
          <w:marTop w:val="300"/>
          <w:marBottom w:val="0"/>
          <w:divBdr>
            <w:top w:val="none" w:sz="0" w:space="0" w:color="auto"/>
            <w:left w:val="none" w:sz="0" w:space="0" w:color="auto"/>
            <w:bottom w:val="none" w:sz="0" w:space="0" w:color="auto"/>
            <w:right w:val="none" w:sz="0" w:space="0" w:color="auto"/>
          </w:divBdr>
        </w:div>
        <w:div w:id="214703144">
          <w:marLeft w:val="0"/>
          <w:marRight w:val="0"/>
          <w:marTop w:val="0"/>
          <w:marBottom w:val="0"/>
          <w:divBdr>
            <w:top w:val="none" w:sz="0" w:space="0" w:color="auto"/>
            <w:left w:val="none" w:sz="0" w:space="0" w:color="auto"/>
            <w:bottom w:val="none" w:sz="0" w:space="0" w:color="auto"/>
            <w:right w:val="none" w:sz="0" w:space="0" w:color="auto"/>
          </w:divBdr>
        </w:div>
        <w:div w:id="214707975">
          <w:marLeft w:val="0"/>
          <w:marRight w:val="0"/>
          <w:marTop w:val="0"/>
          <w:marBottom w:val="300"/>
          <w:divBdr>
            <w:top w:val="single" w:sz="6" w:space="15" w:color="EDEDED"/>
            <w:left w:val="single" w:sz="6" w:space="15" w:color="EDEDED"/>
            <w:bottom w:val="single" w:sz="6" w:space="15" w:color="EDEDED"/>
            <w:right w:val="single" w:sz="6" w:space="15" w:color="EDEDED"/>
          </w:divBdr>
        </w:div>
        <w:div w:id="214775059">
          <w:marLeft w:val="0"/>
          <w:marRight w:val="0"/>
          <w:marTop w:val="0"/>
          <w:marBottom w:val="0"/>
          <w:divBdr>
            <w:top w:val="none" w:sz="0" w:space="0" w:color="auto"/>
            <w:left w:val="none" w:sz="0" w:space="0" w:color="auto"/>
            <w:bottom w:val="none" w:sz="0" w:space="0" w:color="auto"/>
            <w:right w:val="none" w:sz="0" w:space="0" w:color="auto"/>
          </w:divBdr>
        </w:div>
        <w:div w:id="214775978">
          <w:marLeft w:val="0"/>
          <w:marRight w:val="0"/>
          <w:marTop w:val="0"/>
          <w:marBottom w:val="0"/>
          <w:divBdr>
            <w:top w:val="none" w:sz="0" w:space="0" w:color="auto"/>
            <w:left w:val="none" w:sz="0" w:space="0" w:color="auto"/>
            <w:bottom w:val="none" w:sz="0" w:space="0" w:color="auto"/>
            <w:right w:val="none" w:sz="0" w:space="0" w:color="auto"/>
          </w:divBdr>
        </w:div>
        <w:div w:id="214780559">
          <w:marLeft w:val="0"/>
          <w:marRight w:val="0"/>
          <w:marTop w:val="0"/>
          <w:marBottom w:val="300"/>
          <w:divBdr>
            <w:top w:val="single" w:sz="6" w:space="15" w:color="EDEDED"/>
            <w:left w:val="single" w:sz="6" w:space="15" w:color="EDEDED"/>
            <w:bottom w:val="single" w:sz="6" w:space="15" w:color="EDEDED"/>
            <w:right w:val="single" w:sz="6" w:space="15" w:color="EDEDED"/>
          </w:divBdr>
        </w:div>
        <w:div w:id="214855487">
          <w:marLeft w:val="0"/>
          <w:marRight w:val="0"/>
          <w:marTop w:val="0"/>
          <w:marBottom w:val="0"/>
          <w:divBdr>
            <w:top w:val="none" w:sz="0" w:space="0" w:color="auto"/>
            <w:left w:val="none" w:sz="0" w:space="0" w:color="auto"/>
            <w:bottom w:val="none" w:sz="0" w:space="0" w:color="auto"/>
            <w:right w:val="none" w:sz="0" w:space="0" w:color="auto"/>
          </w:divBdr>
        </w:div>
        <w:div w:id="214855500">
          <w:marLeft w:val="0"/>
          <w:marRight w:val="0"/>
          <w:marTop w:val="0"/>
          <w:marBottom w:val="0"/>
          <w:divBdr>
            <w:top w:val="none" w:sz="0" w:space="0" w:color="auto"/>
            <w:left w:val="none" w:sz="0" w:space="0" w:color="auto"/>
            <w:bottom w:val="none" w:sz="0" w:space="0" w:color="auto"/>
            <w:right w:val="none" w:sz="0" w:space="0" w:color="auto"/>
          </w:divBdr>
        </w:div>
        <w:div w:id="214855560">
          <w:marLeft w:val="0"/>
          <w:marRight w:val="0"/>
          <w:marTop w:val="0"/>
          <w:marBottom w:val="0"/>
          <w:divBdr>
            <w:top w:val="none" w:sz="0" w:space="0" w:color="auto"/>
            <w:left w:val="none" w:sz="0" w:space="0" w:color="auto"/>
            <w:bottom w:val="none" w:sz="0" w:space="0" w:color="auto"/>
            <w:right w:val="none" w:sz="0" w:space="0" w:color="auto"/>
          </w:divBdr>
        </w:div>
        <w:div w:id="214894502">
          <w:marLeft w:val="0"/>
          <w:marRight w:val="0"/>
          <w:marTop w:val="0"/>
          <w:marBottom w:val="0"/>
          <w:divBdr>
            <w:top w:val="none" w:sz="0" w:space="0" w:color="auto"/>
            <w:left w:val="none" w:sz="0" w:space="0" w:color="auto"/>
            <w:bottom w:val="none" w:sz="0" w:space="0" w:color="auto"/>
            <w:right w:val="none" w:sz="0" w:space="0" w:color="auto"/>
          </w:divBdr>
        </w:div>
        <w:div w:id="214895646">
          <w:marLeft w:val="0"/>
          <w:marRight w:val="0"/>
          <w:marTop w:val="0"/>
          <w:marBottom w:val="0"/>
          <w:divBdr>
            <w:top w:val="none" w:sz="0" w:space="0" w:color="auto"/>
            <w:left w:val="none" w:sz="0" w:space="0" w:color="auto"/>
            <w:bottom w:val="none" w:sz="0" w:space="0" w:color="auto"/>
            <w:right w:val="none" w:sz="0" w:space="0" w:color="auto"/>
          </w:divBdr>
        </w:div>
        <w:div w:id="214898182">
          <w:marLeft w:val="0"/>
          <w:marRight w:val="0"/>
          <w:marTop w:val="0"/>
          <w:marBottom w:val="0"/>
          <w:divBdr>
            <w:top w:val="none" w:sz="0" w:space="0" w:color="auto"/>
            <w:left w:val="none" w:sz="0" w:space="0" w:color="auto"/>
            <w:bottom w:val="none" w:sz="0" w:space="0" w:color="auto"/>
            <w:right w:val="none" w:sz="0" w:space="0" w:color="auto"/>
          </w:divBdr>
          <w:divsChild>
            <w:div w:id="97802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4899206">
          <w:marLeft w:val="0"/>
          <w:marRight w:val="0"/>
          <w:marTop w:val="0"/>
          <w:marBottom w:val="0"/>
          <w:divBdr>
            <w:top w:val="none" w:sz="0" w:space="0" w:color="auto"/>
            <w:left w:val="none" w:sz="0" w:space="0" w:color="auto"/>
            <w:bottom w:val="none" w:sz="0" w:space="0" w:color="auto"/>
            <w:right w:val="none" w:sz="0" w:space="0" w:color="auto"/>
          </w:divBdr>
        </w:div>
        <w:div w:id="214901889">
          <w:marLeft w:val="0"/>
          <w:marRight w:val="0"/>
          <w:marTop w:val="300"/>
          <w:marBottom w:val="0"/>
          <w:divBdr>
            <w:top w:val="none" w:sz="0" w:space="0" w:color="auto"/>
            <w:left w:val="none" w:sz="0" w:space="0" w:color="auto"/>
            <w:bottom w:val="none" w:sz="0" w:space="0" w:color="auto"/>
            <w:right w:val="none" w:sz="0" w:space="0" w:color="auto"/>
          </w:divBdr>
          <w:divsChild>
            <w:div w:id="341668892">
              <w:marLeft w:val="0"/>
              <w:marRight w:val="0"/>
              <w:marTop w:val="0"/>
              <w:marBottom w:val="0"/>
              <w:divBdr>
                <w:top w:val="none" w:sz="0" w:space="0" w:color="auto"/>
                <w:left w:val="none" w:sz="0" w:space="0" w:color="auto"/>
                <w:bottom w:val="none" w:sz="0" w:space="0" w:color="auto"/>
                <w:right w:val="none" w:sz="0" w:space="0" w:color="auto"/>
              </w:divBdr>
            </w:div>
          </w:divsChild>
        </w:div>
        <w:div w:id="214970483">
          <w:marLeft w:val="0"/>
          <w:marRight w:val="0"/>
          <w:marTop w:val="0"/>
          <w:marBottom w:val="0"/>
          <w:divBdr>
            <w:top w:val="none" w:sz="0" w:space="0" w:color="auto"/>
            <w:left w:val="none" w:sz="0" w:space="0" w:color="auto"/>
            <w:bottom w:val="none" w:sz="0" w:space="0" w:color="auto"/>
            <w:right w:val="none" w:sz="0" w:space="0" w:color="auto"/>
          </w:divBdr>
        </w:div>
        <w:div w:id="214974482">
          <w:marLeft w:val="0"/>
          <w:marRight w:val="0"/>
          <w:marTop w:val="0"/>
          <w:marBottom w:val="0"/>
          <w:divBdr>
            <w:top w:val="none" w:sz="0" w:space="0" w:color="auto"/>
            <w:left w:val="none" w:sz="0" w:space="0" w:color="auto"/>
            <w:bottom w:val="none" w:sz="0" w:space="0" w:color="auto"/>
            <w:right w:val="none" w:sz="0" w:space="0" w:color="auto"/>
          </w:divBdr>
        </w:div>
        <w:div w:id="214976687">
          <w:marLeft w:val="0"/>
          <w:marRight w:val="0"/>
          <w:marTop w:val="0"/>
          <w:marBottom w:val="0"/>
          <w:divBdr>
            <w:top w:val="none" w:sz="0" w:space="0" w:color="auto"/>
            <w:left w:val="none" w:sz="0" w:space="0" w:color="auto"/>
            <w:bottom w:val="none" w:sz="0" w:space="0" w:color="auto"/>
            <w:right w:val="none" w:sz="0" w:space="0" w:color="auto"/>
          </w:divBdr>
        </w:div>
        <w:div w:id="215045209">
          <w:marLeft w:val="0"/>
          <w:marRight w:val="0"/>
          <w:marTop w:val="0"/>
          <w:marBottom w:val="0"/>
          <w:divBdr>
            <w:top w:val="none" w:sz="0" w:space="0" w:color="auto"/>
            <w:left w:val="none" w:sz="0" w:space="0" w:color="auto"/>
            <w:bottom w:val="none" w:sz="0" w:space="0" w:color="auto"/>
            <w:right w:val="none" w:sz="0" w:space="0" w:color="auto"/>
          </w:divBdr>
        </w:div>
        <w:div w:id="215046632">
          <w:marLeft w:val="0"/>
          <w:marRight w:val="0"/>
          <w:marTop w:val="0"/>
          <w:marBottom w:val="0"/>
          <w:divBdr>
            <w:top w:val="none" w:sz="0" w:space="0" w:color="auto"/>
            <w:left w:val="none" w:sz="0" w:space="0" w:color="auto"/>
            <w:bottom w:val="none" w:sz="0" w:space="0" w:color="auto"/>
            <w:right w:val="none" w:sz="0" w:space="0" w:color="auto"/>
          </w:divBdr>
          <w:divsChild>
            <w:div w:id="405079991">
              <w:marLeft w:val="0"/>
              <w:marRight w:val="0"/>
              <w:marTop w:val="0"/>
              <w:marBottom w:val="0"/>
              <w:divBdr>
                <w:top w:val="none" w:sz="0" w:space="0" w:color="auto"/>
                <w:left w:val="none" w:sz="0" w:space="0" w:color="auto"/>
                <w:bottom w:val="none" w:sz="0" w:space="0" w:color="auto"/>
                <w:right w:val="none" w:sz="0" w:space="0" w:color="auto"/>
              </w:divBdr>
            </w:div>
          </w:divsChild>
        </w:div>
        <w:div w:id="215047206">
          <w:marLeft w:val="0"/>
          <w:marRight w:val="0"/>
          <w:marTop w:val="0"/>
          <w:marBottom w:val="0"/>
          <w:divBdr>
            <w:top w:val="none" w:sz="0" w:space="0" w:color="auto"/>
            <w:left w:val="none" w:sz="0" w:space="0" w:color="auto"/>
            <w:bottom w:val="none" w:sz="0" w:space="0" w:color="auto"/>
            <w:right w:val="none" w:sz="0" w:space="0" w:color="auto"/>
          </w:divBdr>
        </w:div>
        <w:div w:id="215049845">
          <w:marLeft w:val="0"/>
          <w:marRight w:val="0"/>
          <w:marTop w:val="0"/>
          <w:marBottom w:val="0"/>
          <w:divBdr>
            <w:top w:val="none" w:sz="0" w:space="0" w:color="auto"/>
            <w:left w:val="none" w:sz="0" w:space="0" w:color="auto"/>
            <w:bottom w:val="none" w:sz="0" w:space="0" w:color="auto"/>
            <w:right w:val="none" w:sz="0" w:space="0" w:color="auto"/>
          </w:divBdr>
        </w:div>
        <w:div w:id="215050392">
          <w:marLeft w:val="0"/>
          <w:marRight w:val="0"/>
          <w:marTop w:val="0"/>
          <w:marBottom w:val="0"/>
          <w:divBdr>
            <w:top w:val="none" w:sz="0" w:space="0" w:color="auto"/>
            <w:left w:val="none" w:sz="0" w:space="0" w:color="auto"/>
            <w:bottom w:val="none" w:sz="0" w:space="0" w:color="auto"/>
            <w:right w:val="none" w:sz="0" w:space="0" w:color="auto"/>
          </w:divBdr>
        </w:div>
        <w:div w:id="215051914">
          <w:marLeft w:val="0"/>
          <w:marRight w:val="0"/>
          <w:marTop w:val="0"/>
          <w:marBottom w:val="300"/>
          <w:divBdr>
            <w:top w:val="single" w:sz="6" w:space="15" w:color="EDEDED"/>
            <w:left w:val="single" w:sz="6" w:space="15" w:color="EDEDED"/>
            <w:bottom w:val="single" w:sz="6" w:space="15" w:color="EDEDED"/>
            <w:right w:val="single" w:sz="6" w:space="15" w:color="EDEDED"/>
          </w:divBdr>
        </w:div>
        <w:div w:id="215052326">
          <w:marLeft w:val="0"/>
          <w:marRight w:val="0"/>
          <w:marTop w:val="0"/>
          <w:marBottom w:val="0"/>
          <w:divBdr>
            <w:top w:val="none" w:sz="0" w:space="0" w:color="auto"/>
            <w:left w:val="none" w:sz="0" w:space="0" w:color="auto"/>
            <w:bottom w:val="none" w:sz="0" w:space="0" w:color="auto"/>
            <w:right w:val="none" w:sz="0" w:space="0" w:color="auto"/>
          </w:divBdr>
        </w:div>
        <w:div w:id="215089810">
          <w:marLeft w:val="0"/>
          <w:marRight w:val="0"/>
          <w:marTop w:val="0"/>
          <w:marBottom w:val="0"/>
          <w:divBdr>
            <w:top w:val="none" w:sz="0" w:space="0" w:color="auto"/>
            <w:left w:val="none" w:sz="0" w:space="0" w:color="auto"/>
            <w:bottom w:val="none" w:sz="0" w:space="0" w:color="auto"/>
            <w:right w:val="none" w:sz="0" w:space="0" w:color="auto"/>
          </w:divBdr>
        </w:div>
        <w:div w:id="215090743">
          <w:marLeft w:val="0"/>
          <w:marRight w:val="0"/>
          <w:marTop w:val="0"/>
          <w:marBottom w:val="0"/>
          <w:divBdr>
            <w:top w:val="none" w:sz="0" w:space="0" w:color="auto"/>
            <w:left w:val="none" w:sz="0" w:space="0" w:color="auto"/>
            <w:bottom w:val="none" w:sz="0" w:space="0" w:color="auto"/>
            <w:right w:val="none" w:sz="0" w:space="0" w:color="auto"/>
          </w:divBdr>
        </w:div>
        <w:div w:id="215090892">
          <w:marLeft w:val="0"/>
          <w:marRight w:val="0"/>
          <w:marTop w:val="300"/>
          <w:marBottom w:val="0"/>
          <w:divBdr>
            <w:top w:val="none" w:sz="0" w:space="0" w:color="auto"/>
            <w:left w:val="none" w:sz="0" w:space="0" w:color="auto"/>
            <w:bottom w:val="none" w:sz="0" w:space="0" w:color="auto"/>
            <w:right w:val="none" w:sz="0" w:space="0" w:color="auto"/>
          </w:divBdr>
        </w:div>
        <w:div w:id="215091528">
          <w:marLeft w:val="0"/>
          <w:marRight w:val="0"/>
          <w:marTop w:val="300"/>
          <w:marBottom w:val="0"/>
          <w:divBdr>
            <w:top w:val="none" w:sz="0" w:space="0" w:color="auto"/>
            <w:left w:val="none" w:sz="0" w:space="0" w:color="auto"/>
            <w:bottom w:val="none" w:sz="0" w:space="0" w:color="auto"/>
            <w:right w:val="none" w:sz="0" w:space="0" w:color="auto"/>
          </w:divBdr>
          <w:divsChild>
            <w:div w:id="28605109">
              <w:marLeft w:val="0"/>
              <w:marRight w:val="0"/>
              <w:marTop w:val="0"/>
              <w:marBottom w:val="0"/>
              <w:divBdr>
                <w:top w:val="none" w:sz="0" w:space="0" w:color="auto"/>
                <w:left w:val="none" w:sz="0" w:space="0" w:color="auto"/>
                <w:bottom w:val="none" w:sz="0" w:space="0" w:color="auto"/>
                <w:right w:val="none" w:sz="0" w:space="0" w:color="auto"/>
              </w:divBdr>
            </w:div>
          </w:divsChild>
        </w:div>
        <w:div w:id="215092588">
          <w:marLeft w:val="0"/>
          <w:marRight w:val="0"/>
          <w:marTop w:val="0"/>
          <w:marBottom w:val="0"/>
          <w:divBdr>
            <w:top w:val="none" w:sz="0" w:space="0" w:color="auto"/>
            <w:left w:val="none" w:sz="0" w:space="0" w:color="auto"/>
            <w:bottom w:val="none" w:sz="0" w:space="0" w:color="auto"/>
            <w:right w:val="none" w:sz="0" w:space="0" w:color="auto"/>
          </w:divBdr>
        </w:div>
        <w:div w:id="215095285">
          <w:marLeft w:val="0"/>
          <w:marRight w:val="0"/>
          <w:marTop w:val="0"/>
          <w:marBottom w:val="0"/>
          <w:divBdr>
            <w:top w:val="none" w:sz="0" w:space="0" w:color="auto"/>
            <w:left w:val="none" w:sz="0" w:space="0" w:color="auto"/>
            <w:bottom w:val="none" w:sz="0" w:space="0" w:color="auto"/>
            <w:right w:val="none" w:sz="0" w:space="0" w:color="auto"/>
          </w:divBdr>
        </w:div>
        <w:div w:id="215119011">
          <w:marLeft w:val="0"/>
          <w:marRight w:val="0"/>
          <w:marTop w:val="0"/>
          <w:marBottom w:val="0"/>
          <w:divBdr>
            <w:top w:val="none" w:sz="0" w:space="0" w:color="auto"/>
            <w:left w:val="single" w:sz="6" w:space="4" w:color="EDEDED"/>
            <w:bottom w:val="single" w:sz="12" w:space="4" w:color="BFBFBF"/>
            <w:right w:val="single" w:sz="6" w:space="4" w:color="EDEDED"/>
          </w:divBdr>
        </w:div>
        <w:div w:id="215120061">
          <w:marLeft w:val="0"/>
          <w:marRight w:val="0"/>
          <w:marTop w:val="0"/>
          <w:marBottom w:val="0"/>
          <w:divBdr>
            <w:top w:val="none" w:sz="0" w:space="0" w:color="auto"/>
            <w:left w:val="none" w:sz="0" w:space="0" w:color="auto"/>
            <w:bottom w:val="none" w:sz="0" w:space="0" w:color="auto"/>
            <w:right w:val="none" w:sz="0" w:space="0" w:color="auto"/>
          </w:divBdr>
        </w:div>
        <w:div w:id="215162803">
          <w:marLeft w:val="0"/>
          <w:marRight w:val="0"/>
          <w:marTop w:val="0"/>
          <w:marBottom w:val="300"/>
          <w:divBdr>
            <w:top w:val="single" w:sz="6" w:space="15" w:color="EDEDED"/>
            <w:left w:val="single" w:sz="6" w:space="15" w:color="EDEDED"/>
            <w:bottom w:val="single" w:sz="6" w:space="15" w:color="EDEDED"/>
            <w:right w:val="single" w:sz="6" w:space="15" w:color="EDEDED"/>
          </w:divBdr>
        </w:div>
        <w:div w:id="215237130">
          <w:marLeft w:val="0"/>
          <w:marRight w:val="0"/>
          <w:marTop w:val="0"/>
          <w:marBottom w:val="0"/>
          <w:divBdr>
            <w:top w:val="none" w:sz="0" w:space="0" w:color="auto"/>
            <w:left w:val="none" w:sz="0" w:space="0" w:color="auto"/>
            <w:bottom w:val="none" w:sz="0" w:space="0" w:color="auto"/>
            <w:right w:val="none" w:sz="0" w:space="0" w:color="auto"/>
          </w:divBdr>
        </w:div>
        <w:div w:id="215238236">
          <w:marLeft w:val="0"/>
          <w:marRight w:val="0"/>
          <w:marTop w:val="0"/>
          <w:marBottom w:val="0"/>
          <w:divBdr>
            <w:top w:val="none" w:sz="0" w:space="0" w:color="auto"/>
            <w:left w:val="none" w:sz="0" w:space="0" w:color="auto"/>
            <w:bottom w:val="none" w:sz="0" w:space="0" w:color="auto"/>
            <w:right w:val="none" w:sz="0" w:space="0" w:color="auto"/>
          </w:divBdr>
        </w:div>
        <w:div w:id="215240649">
          <w:marLeft w:val="0"/>
          <w:marRight w:val="0"/>
          <w:marTop w:val="300"/>
          <w:marBottom w:val="0"/>
          <w:divBdr>
            <w:top w:val="none" w:sz="0" w:space="0" w:color="auto"/>
            <w:left w:val="none" w:sz="0" w:space="0" w:color="auto"/>
            <w:bottom w:val="none" w:sz="0" w:space="0" w:color="auto"/>
            <w:right w:val="none" w:sz="0" w:space="0" w:color="auto"/>
          </w:divBdr>
          <w:divsChild>
            <w:div w:id="182012897">
              <w:marLeft w:val="0"/>
              <w:marRight w:val="0"/>
              <w:marTop w:val="0"/>
              <w:marBottom w:val="0"/>
              <w:divBdr>
                <w:top w:val="none" w:sz="0" w:space="0" w:color="auto"/>
                <w:left w:val="none" w:sz="0" w:space="0" w:color="auto"/>
                <w:bottom w:val="none" w:sz="0" w:space="0" w:color="auto"/>
                <w:right w:val="none" w:sz="0" w:space="0" w:color="auto"/>
              </w:divBdr>
            </w:div>
          </w:divsChild>
        </w:div>
        <w:div w:id="215242134">
          <w:marLeft w:val="0"/>
          <w:marRight w:val="0"/>
          <w:marTop w:val="0"/>
          <w:marBottom w:val="0"/>
          <w:divBdr>
            <w:top w:val="none" w:sz="0" w:space="0" w:color="auto"/>
            <w:left w:val="none" w:sz="0" w:space="0" w:color="auto"/>
            <w:bottom w:val="none" w:sz="0" w:space="0" w:color="auto"/>
            <w:right w:val="none" w:sz="0" w:space="0" w:color="auto"/>
          </w:divBdr>
        </w:div>
        <w:div w:id="215314312">
          <w:marLeft w:val="0"/>
          <w:marRight w:val="0"/>
          <w:marTop w:val="0"/>
          <w:marBottom w:val="0"/>
          <w:divBdr>
            <w:top w:val="none" w:sz="0" w:space="0" w:color="auto"/>
            <w:left w:val="none" w:sz="0" w:space="0" w:color="auto"/>
            <w:bottom w:val="none" w:sz="0" w:space="0" w:color="auto"/>
            <w:right w:val="none" w:sz="0" w:space="0" w:color="auto"/>
          </w:divBdr>
        </w:div>
        <w:div w:id="215315058">
          <w:marLeft w:val="0"/>
          <w:marRight w:val="0"/>
          <w:marTop w:val="0"/>
          <w:marBottom w:val="0"/>
          <w:divBdr>
            <w:top w:val="none" w:sz="0" w:space="0" w:color="auto"/>
            <w:left w:val="none" w:sz="0" w:space="0" w:color="auto"/>
            <w:bottom w:val="none" w:sz="0" w:space="0" w:color="auto"/>
            <w:right w:val="none" w:sz="0" w:space="0" w:color="auto"/>
          </w:divBdr>
        </w:div>
        <w:div w:id="215316491">
          <w:marLeft w:val="0"/>
          <w:marRight w:val="0"/>
          <w:marTop w:val="0"/>
          <w:marBottom w:val="0"/>
          <w:divBdr>
            <w:top w:val="none" w:sz="0" w:space="0" w:color="auto"/>
            <w:left w:val="none" w:sz="0" w:space="0" w:color="auto"/>
            <w:bottom w:val="none" w:sz="0" w:space="0" w:color="auto"/>
            <w:right w:val="none" w:sz="0" w:space="0" w:color="auto"/>
          </w:divBdr>
        </w:div>
        <w:div w:id="215316968">
          <w:marLeft w:val="0"/>
          <w:marRight w:val="0"/>
          <w:marTop w:val="0"/>
          <w:marBottom w:val="0"/>
          <w:divBdr>
            <w:top w:val="none" w:sz="0" w:space="0" w:color="auto"/>
            <w:left w:val="none" w:sz="0" w:space="0" w:color="auto"/>
            <w:bottom w:val="none" w:sz="0" w:space="0" w:color="auto"/>
            <w:right w:val="none" w:sz="0" w:space="0" w:color="auto"/>
          </w:divBdr>
        </w:div>
        <w:div w:id="215317649">
          <w:marLeft w:val="0"/>
          <w:marRight w:val="0"/>
          <w:marTop w:val="0"/>
          <w:marBottom w:val="0"/>
          <w:divBdr>
            <w:top w:val="none" w:sz="0" w:space="0" w:color="auto"/>
            <w:left w:val="none" w:sz="0" w:space="0" w:color="auto"/>
            <w:bottom w:val="none" w:sz="0" w:space="0" w:color="auto"/>
            <w:right w:val="none" w:sz="0" w:space="0" w:color="auto"/>
          </w:divBdr>
        </w:div>
        <w:div w:id="215359020">
          <w:marLeft w:val="0"/>
          <w:marRight w:val="0"/>
          <w:marTop w:val="0"/>
          <w:marBottom w:val="0"/>
          <w:divBdr>
            <w:top w:val="none" w:sz="0" w:space="0" w:color="auto"/>
            <w:left w:val="none" w:sz="0" w:space="0" w:color="auto"/>
            <w:bottom w:val="none" w:sz="0" w:space="0" w:color="auto"/>
            <w:right w:val="none" w:sz="0" w:space="0" w:color="auto"/>
          </w:divBdr>
        </w:div>
        <w:div w:id="215360705">
          <w:marLeft w:val="0"/>
          <w:marRight w:val="0"/>
          <w:marTop w:val="0"/>
          <w:marBottom w:val="0"/>
          <w:divBdr>
            <w:top w:val="none" w:sz="0" w:space="0" w:color="auto"/>
            <w:left w:val="none" w:sz="0" w:space="0" w:color="auto"/>
            <w:bottom w:val="none" w:sz="0" w:space="0" w:color="auto"/>
            <w:right w:val="none" w:sz="0" w:space="0" w:color="auto"/>
          </w:divBdr>
        </w:div>
        <w:div w:id="215360884">
          <w:marLeft w:val="0"/>
          <w:marRight w:val="0"/>
          <w:marTop w:val="0"/>
          <w:marBottom w:val="0"/>
          <w:divBdr>
            <w:top w:val="none" w:sz="0" w:space="0" w:color="auto"/>
            <w:left w:val="none" w:sz="0" w:space="0" w:color="auto"/>
            <w:bottom w:val="none" w:sz="0" w:space="0" w:color="auto"/>
            <w:right w:val="none" w:sz="0" w:space="0" w:color="auto"/>
          </w:divBdr>
        </w:div>
        <w:div w:id="215363308">
          <w:marLeft w:val="0"/>
          <w:marRight w:val="0"/>
          <w:marTop w:val="300"/>
          <w:marBottom w:val="0"/>
          <w:divBdr>
            <w:top w:val="none" w:sz="0" w:space="0" w:color="auto"/>
            <w:left w:val="none" w:sz="0" w:space="0" w:color="auto"/>
            <w:bottom w:val="none" w:sz="0" w:space="0" w:color="auto"/>
            <w:right w:val="none" w:sz="0" w:space="0" w:color="auto"/>
          </w:divBdr>
        </w:div>
        <w:div w:id="215431101">
          <w:marLeft w:val="0"/>
          <w:marRight w:val="0"/>
          <w:marTop w:val="0"/>
          <w:marBottom w:val="300"/>
          <w:divBdr>
            <w:top w:val="single" w:sz="6" w:space="15" w:color="EDEDED"/>
            <w:left w:val="single" w:sz="6" w:space="15" w:color="EDEDED"/>
            <w:bottom w:val="single" w:sz="6" w:space="15" w:color="EDEDED"/>
            <w:right w:val="single" w:sz="6" w:space="15" w:color="EDEDED"/>
          </w:divBdr>
        </w:div>
        <w:div w:id="215431651">
          <w:marLeft w:val="0"/>
          <w:marRight w:val="0"/>
          <w:marTop w:val="0"/>
          <w:marBottom w:val="0"/>
          <w:divBdr>
            <w:top w:val="none" w:sz="0" w:space="0" w:color="auto"/>
            <w:left w:val="none" w:sz="0" w:space="0" w:color="auto"/>
            <w:bottom w:val="none" w:sz="0" w:space="0" w:color="auto"/>
            <w:right w:val="none" w:sz="0" w:space="0" w:color="auto"/>
          </w:divBdr>
        </w:div>
        <w:div w:id="215435928">
          <w:marLeft w:val="0"/>
          <w:marRight w:val="0"/>
          <w:marTop w:val="300"/>
          <w:marBottom w:val="0"/>
          <w:divBdr>
            <w:top w:val="none" w:sz="0" w:space="0" w:color="auto"/>
            <w:left w:val="none" w:sz="0" w:space="0" w:color="auto"/>
            <w:bottom w:val="none" w:sz="0" w:space="0" w:color="auto"/>
            <w:right w:val="none" w:sz="0" w:space="0" w:color="auto"/>
          </w:divBdr>
        </w:div>
        <w:div w:id="215437126">
          <w:marLeft w:val="0"/>
          <w:marRight w:val="0"/>
          <w:marTop w:val="0"/>
          <w:marBottom w:val="300"/>
          <w:divBdr>
            <w:top w:val="single" w:sz="6" w:space="15" w:color="EDEDED"/>
            <w:left w:val="single" w:sz="6" w:space="15" w:color="EDEDED"/>
            <w:bottom w:val="single" w:sz="6" w:space="15" w:color="EDEDED"/>
            <w:right w:val="single" w:sz="6" w:space="15" w:color="EDEDED"/>
          </w:divBdr>
        </w:div>
        <w:div w:id="215508915">
          <w:marLeft w:val="0"/>
          <w:marRight w:val="0"/>
          <w:marTop w:val="0"/>
          <w:marBottom w:val="0"/>
          <w:divBdr>
            <w:top w:val="none" w:sz="0" w:space="0" w:color="auto"/>
            <w:left w:val="none" w:sz="0" w:space="0" w:color="auto"/>
            <w:bottom w:val="none" w:sz="0" w:space="0" w:color="auto"/>
            <w:right w:val="none" w:sz="0" w:space="0" w:color="auto"/>
          </w:divBdr>
        </w:div>
        <w:div w:id="215509219">
          <w:marLeft w:val="0"/>
          <w:marRight w:val="0"/>
          <w:marTop w:val="0"/>
          <w:marBottom w:val="0"/>
          <w:divBdr>
            <w:top w:val="none" w:sz="0" w:space="0" w:color="auto"/>
            <w:left w:val="none" w:sz="0" w:space="0" w:color="auto"/>
            <w:bottom w:val="none" w:sz="0" w:space="0" w:color="auto"/>
            <w:right w:val="none" w:sz="0" w:space="0" w:color="auto"/>
          </w:divBdr>
        </w:div>
        <w:div w:id="215510109">
          <w:marLeft w:val="0"/>
          <w:marRight w:val="0"/>
          <w:marTop w:val="0"/>
          <w:marBottom w:val="300"/>
          <w:divBdr>
            <w:top w:val="single" w:sz="6" w:space="15" w:color="EDEDED"/>
            <w:left w:val="single" w:sz="6" w:space="15" w:color="EDEDED"/>
            <w:bottom w:val="single" w:sz="6" w:space="15" w:color="EDEDED"/>
            <w:right w:val="single" w:sz="6" w:space="15" w:color="EDEDED"/>
          </w:divBdr>
        </w:div>
        <w:div w:id="215512498">
          <w:marLeft w:val="0"/>
          <w:marRight w:val="0"/>
          <w:marTop w:val="0"/>
          <w:marBottom w:val="0"/>
          <w:divBdr>
            <w:top w:val="none" w:sz="0" w:space="0" w:color="auto"/>
            <w:left w:val="none" w:sz="0" w:space="0" w:color="auto"/>
            <w:bottom w:val="none" w:sz="0" w:space="0" w:color="auto"/>
            <w:right w:val="none" w:sz="0" w:space="0" w:color="auto"/>
          </w:divBdr>
        </w:div>
        <w:div w:id="215552946">
          <w:marLeft w:val="0"/>
          <w:marRight w:val="0"/>
          <w:marTop w:val="0"/>
          <w:marBottom w:val="0"/>
          <w:divBdr>
            <w:top w:val="none" w:sz="0" w:space="0" w:color="auto"/>
            <w:left w:val="none" w:sz="0" w:space="0" w:color="auto"/>
            <w:bottom w:val="none" w:sz="0" w:space="0" w:color="auto"/>
            <w:right w:val="none" w:sz="0" w:space="0" w:color="auto"/>
          </w:divBdr>
        </w:div>
        <w:div w:id="215556228">
          <w:marLeft w:val="0"/>
          <w:marRight w:val="0"/>
          <w:marTop w:val="0"/>
          <w:marBottom w:val="0"/>
          <w:divBdr>
            <w:top w:val="none" w:sz="0" w:space="0" w:color="auto"/>
            <w:left w:val="none" w:sz="0" w:space="0" w:color="auto"/>
            <w:bottom w:val="none" w:sz="0" w:space="0" w:color="auto"/>
            <w:right w:val="none" w:sz="0" w:space="0" w:color="auto"/>
          </w:divBdr>
        </w:div>
        <w:div w:id="215623969">
          <w:marLeft w:val="0"/>
          <w:marRight w:val="0"/>
          <w:marTop w:val="0"/>
          <w:marBottom w:val="0"/>
          <w:divBdr>
            <w:top w:val="none" w:sz="0" w:space="0" w:color="auto"/>
            <w:left w:val="none" w:sz="0" w:space="0" w:color="auto"/>
            <w:bottom w:val="none" w:sz="0" w:space="0" w:color="auto"/>
            <w:right w:val="none" w:sz="0" w:space="0" w:color="auto"/>
          </w:divBdr>
        </w:div>
        <w:div w:id="215626458">
          <w:marLeft w:val="0"/>
          <w:marRight w:val="0"/>
          <w:marTop w:val="0"/>
          <w:marBottom w:val="0"/>
          <w:divBdr>
            <w:top w:val="none" w:sz="0" w:space="0" w:color="auto"/>
            <w:left w:val="none" w:sz="0" w:space="0" w:color="auto"/>
            <w:bottom w:val="none" w:sz="0" w:space="0" w:color="auto"/>
            <w:right w:val="none" w:sz="0" w:space="0" w:color="auto"/>
          </w:divBdr>
        </w:div>
        <w:div w:id="215633011">
          <w:marLeft w:val="0"/>
          <w:marRight w:val="0"/>
          <w:marTop w:val="0"/>
          <w:marBottom w:val="0"/>
          <w:divBdr>
            <w:top w:val="none" w:sz="0" w:space="0" w:color="auto"/>
            <w:left w:val="none" w:sz="0" w:space="0" w:color="auto"/>
            <w:bottom w:val="none" w:sz="0" w:space="0" w:color="auto"/>
            <w:right w:val="none" w:sz="0" w:space="0" w:color="auto"/>
          </w:divBdr>
        </w:div>
        <w:div w:id="215699692">
          <w:marLeft w:val="0"/>
          <w:marRight w:val="0"/>
          <w:marTop w:val="300"/>
          <w:marBottom w:val="0"/>
          <w:divBdr>
            <w:top w:val="none" w:sz="0" w:space="0" w:color="auto"/>
            <w:left w:val="none" w:sz="0" w:space="0" w:color="auto"/>
            <w:bottom w:val="none" w:sz="0" w:space="0" w:color="auto"/>
            <w:right w:val="none" w:sz="0" w:space="0" w:color="auto"/>
          </w:divBdr>
          <w:divsChild>
            <w:div w:id="242570420">
              <w:marLeft w:val="0"/>
              <w:marRight w:val="0"/>
              <w:marTop w:val="0"/>
              <w:marBottom w:val="0"/>
              <w:divBdr>
                <w:top w:val="none" w:sz="0" w:space="0" w:color="auto"/>
                <w:left w:val="none" w:sz="0" w:space="0" w:color="auto"/>
                <w:bottom w:val="none" w:sz="0" w:space="0" w:color="auto"/>
                <w:right w:val="none" w:sz="0" w:space="0" w:color="auto"/>
              </w:divBdr>
            </w:div>
          </w:divsChild>
        </w:div>
        <w:div w:id="215701834">
          <w:marLeft w:val="0"/>
          <w:marRight w:val="0"/>
          <w:marTop w:val="0"/>
          <w:marBottom w:val="0"/>
          <w:divBdr>
            <w:top w:val="none" w:sz="0" w:space="0" w:color="auto"/>
            <w:left w:val="none" w:sz="0" w:space="0" w:color="auto"/>
            <w:bottom w:val="none" w:sz="0" w:space="0" w:color="auto"/>
            <w:right w:val="none" w:sz="0" w:space="0" w:color="auto"/>
          </w:divBdr>
          <w:divsChild>
            <w:div w:id="41441954">
              <w:marLeft w:val="0"/>
              <w:marRight w:val="0"/>
              <w:marTop w:val="0"/>
              <w:marBottom w:val="0"/>
              <w:divBdr>
                <w:top w:val="none" w:sz="0" w:space="0" w:color="auto"/>
                <w:left w:val="none" w:sz="0" w:space="0" w:color="auto"/>
                <w:bottom w:val="none" w:sz="0" w:space="0" w:color="auto"/>
                <w:right w:val="none" w:sz="0" w:space="0" w:color="auto"/>
              </w:divBdr>
            </w:div>
          </w:divsChild>
        </w:div>
        <w:div w:id="215706073">
          <w:marLeft w:val="0"/>
          <w:marRight w:val="0"/>
          <w:marTop w:val="0"/>
          <w:marBottom w:val="0"/>
          <w:divBdr>
            <w:top w:val="none" w:sz="0" w:space="0" w:color="auto"/>
            <w:left w:val="none" w:sz="0" w:space="0" w:color="auto"/>
            <w:bottom w:val="none" w:sz="0" w:space="0" w:color="auto"/>
            <w:right w:val="none" w:sz="0" w:space="0" w:color="auto"/>
          </w:divBdr>
        </w:div>
        <w:div w:id="215748285">
          <w:marLeft w:val="0"/>
          <w:marRight w:val="0"/>
          <w:marTop w:val="0"/>
          <w:marBottom w:val="0"/>
          <w:divBdr>
            <w:top w:val="none" w:sz="0" w:space="0" w:color="auto"/>
            <w:left w:val="none" w:sz="0" w:space="0" w:color="auto"/>
            <w:bottom w:val="none" w:sz="0" w:space="0" w:color="auto"/>
            <w:right w:val="none" w:sz="0" w:space="0" w:color="auto"/>
          </w:divBdr>
        </w:div>
        <w:div w:id="215750374">
          <w:marLeft w:val="0"/>
          <w:marRight w:val="0"/>
          <w:marTop w:val="0"/>
          <w:marBottom w:val="0"/>
          <w:divBdr>
            <w:top w:val="none" w:sz="0" w:space="0" w:color="auto"/>
            <w:left w:val="none" w:sz="0" w:space="0" w:color="auto"/>
            <w:bottom w:val="none" w:sz="0" w:space="0" w:color="auto"/>
            <w:right w:val="none" w:sz="0" w:space="0" w:color="auto"/>
          </w:divBdr>
          <w:divsChild>
            <w:div w:id="305443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5750782">
          <w:marLeft w:val="0"/>
          <w:marRight w:val="0"/>
          <w:marTop w:val="300"/>
          <w:marBottom w:val="0"/>
          <w:divBdr>
            <w:top w:val="none" w:sz="0" w:space="0" w:color="auto"/>
            <w:left w:val="none" w:sz="0" w:space="0" w:color="auto"/>
            <w:bottom w:val="none" w:sz="0" w:space="0" w:color="auto"/>
            <w:right w:val="none" w:sz="0" w:space="0" w:color="auto"/>
          </w:divBdr>
        </w:div>
        <w:div w:id="215775663">
          <w:marLeft w:val="0"/>
          <w:marRight w:val="0"/>
          <w:marTop w:val="0"/>
          <w:marBottom w:val="0"/>
          <w:divBdr>
            <w:top w:val="none" w:sz="0" w:space="0" w:color="auto"/>
            <w:left w:val="none" w:sz="0" w:space="0" w:color="auto"/>
            <w:bottom w:val="none" w:sz="0" w:space="0" w:color="auto"/>
            <w:right w:val="none" w:sz="0" w:space="0" w:color="auto"/>
          </w:divBdr>
        </w:div>
        <w:div w:id="215776269">
          <w:marLeft w:val="0"/>
          <w:marRight w:val="0"/>
          <w:marTop w:val="0"/>
          <w:marBottom w:val="300"/>
          <w:divBdr>
            <w:top w:val="single" w:sz="6" w:space="15" w:color="EDEDED"/>
            <w:left w:val="single" w:sz="6" w:space="15" w:color="EDEDED"/>
            <w:bottom w:val="single" w:sz="6" w:space="15" w:color="EDEDED"/>
            <w:right w:val="single" w:sz="6" w:space="15" w:color="EDEDED"/>
          </w:divBdr>
        </w:div>
        <w:div w:id="215819579">
          <w:marLeft w:val="0"/>
          <w:marRight w:val="0"/>
          <w:marTop w:val="300"/>
          <w:marBottom w:val="0"/>
          <w:divBdr>
            <w:top w:val="none" w:sz="0" w:space="0" w:color="auto"/>
            <w:left w:val="none" w:sz="0" w:space="0" w:color="auto"/>
            <w:bottom w:val="none" w:sz="0" w:space="0" w:color="auto"/>
            <w:right w:val="none" w:sz="0" w:space="0" w:color="auto"/>
          </w:divBdr>
        </w:div>
        <w:div w:id="215821197">
          <w:marLeft w:val="0"/>
          <w:marRight w:val="0"/>
          <w:marTop w:val="0"/>
          <w:marBottom w:val="0"/>
          <w:divBdr>
            <w:top w:val="none" w:sz="0" w:space="0" w:color="auto"/>
            <w:left w:val="none" w:sz="0" w:space="0" w:color="auto"/>
            <w:bottom w:val="none" w:sz="0" w:space="0" w:color="auto"/>
            <w:right w:val="none" w:sz="0" w:space="0" w:color="auto"/>
          </w:divBdr>
        </w:div>
        <w:div w:id="215825898">
          <w:marLeft w:val="0"/>
          <w:marRight w:val="0"/>
          <w:marTop w:val="300"/>
          <w:marBottom w:val="0"/>
          <w:divBdr>
            <w:top w:val="none" w:sz="0" w:space="0" w:color="auto"/>
            <w:left w:val="none" w:sz="0" w:space="0" w:color="auto"/>
            <w:bottom w:val="none" w:sz="0" w:space="0" w:color="auto"/>
            <w:right w:val="none" w:sz="0" w:space="0" w:color="auto"/>
          </w:divBdr>
        </w:div>
        <w:div w:id="215895596">
          <w:marLeft w:val="0"/>
          <w:marRight w:val="0"/>
          <w:marTop w:val="0"/>
          <w:marBottom w:val="0"/>
          <w:divBdr>
            <w:top w:val="none" w:sz="0" w:space="0" w:color="auto"/>
            <w:left w:val="none" w:sz="0" w:space="0" w:color="auto"/>
            <w:bottom w:val="none" w:sz="0" w:space="0" w:color="auto"/>
            <w:right w:val="none" w:sz="0" w:space="0" w:color="auto"/>
          </w:divBdr>
        </w:div>
        <w:div w:id="215901068">
          <w:marLeft w:val="0"/>
          <w:marRight w:val="0"/>
          <w:marTop w:val="0"/>
          <w:marBottom w:val="0"/>
          <w:divBdr>
            <w:top w:val="none" w:sz="0" w:space="0" w:color="auto"/>
            <w:left w:val="none" w:sz="0" w:space="0" w:color="auto"/>
            <w:bottom w:val="none" w:sz="0" w:space="0" w:color="auto"/>
            <w:right w:val="none" w:sz="0" w:space="0" w:color="auto"/>
          </w:divBdr>
        </w:div>
        <w:div w:id="215943918">
          <w:marLeft w:val="0"/>
          <w:marRight w:val="0"/>
          <w:marTop w:val="0"/>
          <w:marBottom w:val="0"/>
          <w:divBdr>
            <w:top w:val="none" w:sz="0" w:space="0" w:color="auto"/>
            <w:left w:val="none" w:sz="0" w:space="0" w:color="auto"/>
            <w:bottom w:val="none" w:sz="0" w:space="0" w:color="auto"/>
            <w:right w:val="none" w:sz="0" w:space="0" w:color="auto"/>
          </w:divBdr>
        </w:div>
        <w:div w:id="215969560">
          <w:marLeft w:val="0"/>
          <w:marRight w:val="0"/>
          <w:marTop w:val="0"/>
          <w:marBottom w:val="0"/>
          <w:divBdr>
            <w:top w:val="none" w:sz="0" w:space="0" w:color="auto"/>
            <w:left w:val="none" w:sz="0" w:space="0" w:color="auto"/>
            <w:bottom w:val="none" w:sz="0" w:space="0" w:color="auto"/>
            <w:right w:val="none" w:sz="0" w:space="0" w:color="auto"/>
          </w:divBdr>
        </w:div>
        <w:div w:id="215970555">
          <w:marLeft w:val="0"/>
          <w:marRight w:val="0"/>
          <w:marTop w:val="0"/>
          <w:marBottom w:val="0"/>
          <w:divBdr>
            <w:top w:val="none" w:sz="0" w:space="0" w:color="auto"/>
            <w:left w:val="none" w:sz="0" w:space="0" w:color="auto"/>
            <w:bottom w:val="none" w:sz="0" w:space="0" w:color="auto"/>
            <w:right w:val="none" w:sz="0" w:space="0" w:color="auto"/>
          </w:divBdr>
        </w:div>
        <w:div w:id="215972348">
          <w:marLeft w:val="0"/>
          <w:marRight w:val="0"/>
          <w:marTop w:val="0"/>
          <w:marBottom w:val="0"/>
          <w:divBdr>
            <w:top w:val="none" w:sz="0" w:space="0" w:color="auto"/>
            <w:left w:val="none" w:sz="0" w:space="0" w:color="auto"/>
            <w:bottom w:val="none" w:sz="0" w:space="0" w:color="auto"/>
            <w:right w:val="none" w:sz="0" w:space="0" w:color="auto"/>
          </w:divBdr>
        </w:div>
        <w:div w:id="215973395">
          <w:marLeft w:val="0"/>
          <w:marRight w:val="0"/>
          <w:marTop w:val="0"/>
          <w:marBottom w:val="0"/>
          <w:divBdr>
            <w:top w:val="none" w:sz="0" w:space="0" w:color="auto"/>
            <w:left w:val="none" w:sz="0" w:space="0" w:color="auto"/>
            <w:bottom w:val="none" w:sz="0" w:space="0" w:color="auto"/>
            <w:right w:val="none" w:sz="0" w:space="0" w:color="auto"/>
          </w:divBdr>
        </w:div>
        <w:div w:id="216010854">
          <w:marLeft w:val="0"/>
          <w:marRight w:val="0"/>
          <w:marTop w:val="300"/>
          <w:marBottom w:val="0"/>
          <w:divBdr>
            <w:top w:val="none" w:sz="0" w:space="0" w:color="auto"/>
            <w:left w:val="none" w:sz="0" w:space="0" w:color="auto"/>
            <w:bottom w:val="none" w:sz="0" w:space="0" w:color="auto"/>
            <w:right w:val="none" w:sz="0" w:space="0" w:color="auto"/>
          </w:divBdr>
        </w:div>
        <w:div w:id="216011519">
          <w:marLeft w:val="0"/>
          <w:marRight w:val="0"/>
          <w:marTop w:val="0"/>
          <w:marBottom w:val="0"/>
          <w:divBdr>
            <w:top w:val="none" w:sz="0" w:space="0" w:color="auto"/>
            <w:left w:val="none" w:sz="0" w:space="0" w:color="auto"/>
            <w:bottom w:val="none" w:sz="0" w:space="0" w:color="auto"/>
            <w:right w:val="none" w:sz="0" w:space="0" w:color="auto"/>
          </w:divBdr>
        </w:div>
        <w:div w:id="216013607">
          <w:marLeft w:val="0"/>
          <w:marRight w:val="0"/>
          <w:marTop w:val="0"/>
          <w:marBottom w:val="0"/>
          <w:divBdr>
            <w:top w:val="none" w:sz="0" w:space="0" w:color="auto"/>
            <w:left w:val="none" w:sz="0" w:space="0" w:color="auto"/>
            <w:bottom w:val="none" w:sz="0" w:space="0" w:color="auto"/>
            <w:right w:val="none" w:sz="0" w:space="0" w:color="auto"/>
          </w:divBdr>
        </w:div>
        <w:div w:id="216015942">
          <w:marLeft w:val="0"/>
          <w:marRight w:val="0"/>
          <w:marTop w:val="0"/>
          <w:marBottom w:val="0"/>
          <w:divBdr>
            <w:top w:val="none" w:sz="0" w:space="0" w:color="auto"/>
            <w:left w:val="none" w:sz="0" w:space="0" w:color="auto"/>
            <w:bottom w:val="none" w:sz="0" w:space="0" w:color="auto"/>
            <w:right w:val="none" w:sz="0" w:space="0" w:color="auto"/>
          </w:divBdr>
        </w:div>
        <w:div w:id="216017056">
          <w:marLeft w:val="0"/>
          <w:marRight w:val="0"/>
          <w:marTop w:val="0"/>
          <w:marBottom w:val="0"/>
          <w:divBdr>
            <w:top w:val="none" w:sz="0" w:space="0" w:color="auto"/>
            <w:left w:val="none" w:sz="0" w:space="0" w:color="auto"/>
            <w:bottom w:val="none" w:sz="0" w:space="0" w:color="auto"/>
            <w:right w:val="none" w:sz="0" w:space="0" w:color="auto"/>
          </w:divBdr>
        </w:div>
        <w:div w:id="216085628">
          <w:marLeft w:val="0"/>
          <w:marRight w:val="0"/>
          <w:marTop w:val="0"/>
          <w:marBottom w:val="0"/>
          <w:divBdr>
            <w:top w:val="none" w:sz="0" w:space="0" w:color="auto"/>
            <w:left w:val="none" w:sz="0" w:space="0" w:color="auto"/>
            <w:bottom w:val="none" w:sz="0" w:space="0" w:color="auto"/>
            <w:right w:val="none" w:sz="0" w:space="0" w:color="auto"/>
          </w:divBdr>
        </w:div>
        <w:div w:id="216085934">
          <w:marLeft w:val="0"/>
          <w:marRight w:val="0"/>
          <w:marTop w:val="300"/>
          <w:marBottom w:val="0"/>
          <w:divBdr>
            <w:top w:val="none" w:sz="0" w:space="0" w:color="auto"/>
            <w:left w:val="none" w:sz="0" w:space="0" w:color="auto"/>
            <w:bottom w:val="none" w:sz="0" w:space="0" w:color="auto"/>
            <w:right w:val="none" w:sz="0" w:space="0" w:color="auto"/>
          </w:divBdr>
        </w:div>
        <w:div w:id="216086562">
          <w:marLeft w:val="0"/>
          <w:marRight w:val="0"/>
          <w:marTop w:val="0"/>
          <w:marBottom w:val="0"/>
          <w:divBdr>
            <w:top w:val="none" w:sz="0" w:space="0" w:color="auto"/>
            <w:left w:val="none" w:sz="0" w:space="0" w:color="auto"/>
            <w:bottom w:val="none" w:sz="0" w:space="0" w:color="auto"/>
            <w:right w:val="none" w:sz="0" w:space="0" w:color="auto"/>
          </w:divBdr>
        </w:div>
        <w:div w:id="216091374">
          <w:marLeft w:val="0"/>
          <w:marRight w:val="0"/>
          <w:marTop w:val="0"/>
          <w:marBottom w:val="0"/>
          <w:divBdr>
            <w:top w:val="none" w:sz="0" w:space="0" w:color="auto"/>
            <w:left w:val="none" w:sz="0" w:space="0" w:color="auto"/>
            <w:bottom w:val="none" w:sz="0" w:space="0" w:color="auto"/>
            <w:right w:val="none" w:sz="0" w:space="0" w:color="auto"/>
          </w:divBdr>
        </w:div>
        <w:div w:id="216093762">
          <w:marLeft w:val="0"/>
          <w:marRight w:val="0"/>
          <w:marTop w:val="0"/>
          <w:marBottom w:val="0"/>
          <w:divBdr>
            <w:top w:val="none" w:sz="0" w:space="0" w:color="auto"/>
            <w:left w:val="none" w:sz="0" w:space="0" w:color="auto"/>
            <w:bottom w:val="none" w:sz="0" w:space="0" w:color="auto"/>
            <w:right w:val="none" w:sz="0" w:space="0" w:color="auto"/>
          </w:divBdr>
        </w:div>
        <w:div w:id="216162533">
          <w:marLeft w:val="0"/>
          <w:marRight w:val="0"/>
          <w:marTop w:val="0"/>
          <w:marBottom w:val="0"/>
          <w:divBdr>
            <w:top w:val="none" w:sz="0" w:space="0" w:color="auto"/>
            <w:left w:val="none" w:sz="0" w:space="0" w:color="auto"/>
            <w:bottom w:val="none" w:sz="0" w:space="0" w:color="auto"/>
            <w:right w:val="none" w:sz="0" w:space="0" w:color="auto"/>
          </w:divBdr>
        </w:div>
        <w:div w:id="216163060">
          <w:marLeft w:val="0"/>
          <w:marRight w:val="0"/>
          <w:marTop w:val="0"/>
          <w:marBottom w:val="0"/>
          <w:divBdr>
            <w:top w:val="none" w:sz="0" w:space="0" w:color="auto"/>
            <w:left w:val="none" w:sz="0" w:space="0" w:color="auto"/>
            <w:bottom w:val="none" w:sz="0" w:space="0" w:color="auto"/>
            <w:right w:val="none" w:sz="0" w:space="0" w:color="auto"/>
          </w:divBdr>
        </w:div>
        <w:div w:id="216165685">
          <w:marLeft w:val="0"/>
          <w:marRight w:val="0"/>
          <w:marTop w:val="0"/>
          <w:marBottom w:val="0"/>
          <w:divBdr>
            <w:top w:val="none" w:sz="0" w:space="0" w:color="auto"/>
            <w:left w:val="none" w:sz="0" w:space="0" w:color="auto"/>
            <w:bottom w:val="none" w:sz="0" w:space="0" w:color="auto"/>
            <w:right w:val="none" w:sz="0" w:space="0" w:color="auto"/>
          </w:divBdr>
        </w:div>
        <w:div w:id="216203659">
          <w:marLeft w:val="0"/>
          <w:marRight w:val="0"/>
          <w:marTop w:val="0"/>
          <w:marBottom w:val="0"/>
          <w:divBdr>
            <w:top w:val="none" w:sz="0" w:space="0" w:color="auto"/>
            <w:left w:val="none" w:sz="0" w:space="0" w:color="auto"/>
            <w:bottom w:val="none" w:sz="0" w:space="0" w:color="auto"/>
            <w:right w:val="none" w:sz="0" w:space="0" w:color="auto"/>
          </w:divBdr>
        </w:div>
        <w:div w:id="216207004">
          <w:marLeft w:val="0"/>
          <w:marRight w:val="0"/>
          <w:marTop w:val="0"/>
          <w:marBottom w:val="0"/>
          <w:divBdr>
            <w:top w:val="none" w:sz="0" w:space="0" w:color="auto"/>
            <w:left w:val="none" w:sz="0" w:space="0" w:color="auto"/>
            <w:bottom w:val="none" w:sz="0" w:space="0" w:color="auto"/>
            <w:right w:val="none" w:sz="0" w:space="0" w:color="auto"/>
          </w:divBdr>
        </w:div>
        <w:div w:id="216210975">
          <w:marLeft w:val="0"/>
          <w:marRight w:val="0"/>
          <w:marTop w:val="0"/>
          <w:marBottom w:val="0"/>
          <w:divBdr>
            <w:top w:val="none" w:sz="0" w:space="0" w:color="auto"/>
            <w:left w:val="none" w:sz="0" w:space="0" w:color="auto"/>
            <w:bottom w:val="none" w:sz="0" w:space="0" w:color="auto"/>
            <w:right w:val="none" w:sz="0" w:space="0" w:color="auto"/>
          </w:divBdr>
        </w:div>
        <w:div w:id="216212016">
          <w:marLeft w:val="0"/>
          <w:marRight w:val="0"/>
          <w:marTop w:val="0"/>
          <w:marBottom w:val="0"/>
          <w:divBdr>
            <w:top w:val="none" w:sz="0" w:space="0" w:color="auto"/>
            <w:left w:val="none" w:sz="0" w:space="0" w:color="auto"/>
            <w:bottom w:val="none" w:sz="0" w:space="0" w:color="auto"/>
            <w:right w:val="none" w:sz="0" w:space="0" w:color="auto"/>
          </w:divBdr>
        </w:div>
        <w:div w:id="216212505">
          <w:marLeft w:val="0"/>
          <w:marRight w:val="0"/>
          <w:marTop w:val="0"/>
          <w:marBottom w:val="0"/>
          <w:divBdr>
            <w:top w:val="none" w:sz="0" w:space="0" w:color="auto"/>
            <w:left w:val="none" w:sz="0" w:space="0" w:color="auto"/>
            <w:bottom w:val="none" w:sz="0" w:space="0" w:color="auto"/>
            <w:right w:val="none" w:sz="0" w:space="0" w:color="auto"/>
          </w:divBdr>
        </w:div>
        <w:div w:id="216280148">
          <w:marLeft w:val="0"/>
          <w:marRight w:val="0"/>
          <w:marTop w:val="0"/>
          <w:marBottom w:val="0"/>
          <w:divBdr>
            <w:top w:val="none" w:sz="0" w:space="0" w:color="auto"/>
            <w:left w:val="none" w:sz="0" w:space="0" w:color="auto"/>
            <w:bottom w:val="none" w:sz="0" w:space="0" w:color="auto"/>
            <w:right w:val="none" w:sz="0" w:space="0" w:color="auto"/>
          </w:divBdr>
        </w:div>
        <w:div w:id="216280875">
          <w:marLeft w:val="0"/>
          <w:marRight w:val="0"/>
          <w:marTop w:val="0"/>
          <w:marBottom w:val="300"/>
          <w:divBdr>
            <w:top w:val="single" w:sz="6" w:space="15" w:color="EDEDED"/>
            <w:left w:val="single" w:sz="6" w:space="15" w:color="EDEDED"/>
            <w:bottom w:val="single" w:sz="6" w:space="15" w:color="EDEDED"/>
            <w:right w:val="single" w:sz="6" w:space="15" w:color="EDEDED"/>
          </w:divBdr>
        </w:div>
        <w:div w:id="216287724">
          <w:marLeft w:val="0"/>
          <w:marRight w:val="0"/>
          <w:marTop w:val="0"/>
          <w:marBottom w:val="0"/>
          <w:divBdr>
            <w:top w:val="none" w:sz="0" w:space="0" w:color="auto"/>
            <w:left w:val="none" w:sz="0" w:space="0" w:color="auto"/>
            <w:bottom w:val="none" w:sz="0" w:space="0" w:color="auto"/>
            <w:right w:val="none" w:sz="0" w:space="0" w:color="auto"/>
          </w:divBdr>
        </w:div>
        <w:div w:id="216354185">
          <w:marLeft w:val="0"/>
          <w:marRight w:val="0"/>
          <w:marTop w:val="300"/>
          <w:marBottom w:val="0"/>
          <w:divBdr>
            <w:top w:val="none" w:sz="0" w:space="0" w:color="auto"/>
            <w:left w:val="none" w:sz="0" w:space="0" w:color="auto"/>
            <w:bottom w:val="none" w:sz="0" w:space="0" w:color="auto"/>
            <w:right w:val="none" w:sz="0" w:space="0" w:color="auto"/>
          </w:divBdr>
          <w:divsChild>
            <w:div w:id="356396285">
              <w:marLeft w:val="0"/>
              <w:marRight w:val="0"/>
              <w:marTop w:val="0"/>
              <w:marBottom w:val="0"/>
              <w:divBdr>
                <w:top w:val="none" w:sz="0" w:space="0" w:color="auto"/>
                <w:left w:val="none" w:sz="0" w:space="0" w:color="auto"/>
                <w:bottom w:val="none" w:sz="0" w:space="0" w:color="auto"/>
                <w:right w:val="none" w:sz="0" w:space="0" w:color="auto"/>
              </w:divBdr>
            </w:div>
          </w:divsChild>
        </w:div>
        <w:div w:id="216355172">
          <w:marLeft w:val="0"/>
          <w:marRight w:val="0"/>
          <w:marTop w:val="0"/>
          <w:marBottom w:val="0"/>
          <w:divBdr>
            <w:top w:val="none" w:sz="0" w:space="0" w:color="auto"/>
            <w:left w:val="none" w:sz="0" w:space="0" w:color="auto"/>
            <w:bottom w:val="none" w:sz="0" w:space="0" w:color="auto"/>
            <w:right w:val="none" w:sz="0" w:space="0" w:color="auto"/>
          </w:divBdr>
          <w:divsChild>
            <w:div w:id="365719030">
              <w:marLeft w:val="0"/>
              <w:marRight w:val="0"/>
              <w:marTop w:val="0"/>
              <w:marBottom w:val="0"/>
              <w:divBdr>
                <w:top w:val="none" w:sz="0" w:space="0" w:color="auto"/>
                <w:left w:val="none" w:sz="0" w:space="0" w:color="auto"/>
                <w:bottom w:val="none" w:sz="0" w:space="0" w:color="auto"/>
                <w:right w:val="none" w:sz="0" w:space="0" w:color="auto"/>
              </w:divBdr>
            </w:div>
          </w:divsChild>
        </w:div>
        <w:div w:id="216355310">
          <w:marLeft w:val="0"/>
          <w:marRight w:val="0"/>
          <w:marTop w:val="0"/>
          <w:marBottom w:val="0"/>
          <w:divBdr>
            <w:top w:val="none" w:sz="0" w:space="0" w:color="auto"/>
            <w:left w:val="none" w:sz="0" w:space="0" w:color="auto"/>
            <w:bottom w:val="none" w:sz="0" w:space="0" w:color="auto"/>
            <w:right w:val="none" w:sz="0" w:space="0" w:color="auto"/>
          </w:divBdr>
        </w:div>
        <w:div w:id="216358077">
          <w:marLeft w:val="0"/>
          <w:marRight w:val="0"/>
          <w:marTop w:val="0"/>
          <w:marBottom w:val="0"/>
          <w:divBdr>
            <w:top w:val="none" w:sz="0" w:space="0" w:color="auto"/>
            <w:left w:val="none" w:sz="0" w:space="0" w:color="auto"/>
            <w:bottom w:val="none" w:sz="0" w:space="0" w:color="auto"/>
            <w:right w:val="none" w:sz="0" w:space="0" w:color="auto"/>
          </w:divBdr>
        </w:div>
        <w:div w:id="216360065">
          <w:marLeft w:val="0"/>
          <w:marRight w:val="0"/>
          <w:marTop w:val="0"/>
          <w:marBottom w:val="0"/>
          <w:divBdr>
            <w:top w:val="none" w:sz="0" w:space="0" w:color="auto"/>
            <w:left w:val="none" w:sz="0" w:space="0" w:color="auto"/>
            <w:bottom w:val="none" w:sz="0" w:space="0" w:color="auto"/>
            <w:right w:val="none" w:sz="0" w:space="0" w:color="auto"/>
          </w:divBdr>
        </w:div>
        <w:div w:id="216361853">
          <w:marLeft w:val="0"/>
          <w:marRight w:val="0"/>
          <w:marTop w:val="0"/>
          <w:marBottom w:val="0"/>
          <w:divBdr>
            <w:top w:val="none" w:sz="0" w:space="0" w:color="auto"/>
            <w:left w:val="none" w:sz="0" w:space="0" w:color="auto"/>
            <w:bottom w:val="none" w:sz="0" w:space="0" w:color="auto"/>
            <w:right w:val="none" w:sz="0" w:space="0" w:color="auto"/>
          </w:divBdr>
        </w:div>
        <w:div w:id="216362621">
          <w:marLeft w:val="0"/>
          <w:marRight w:val="0"/>
          <w:marTop w:val="300"/>
          <w:marBottom w:val="0"/>
          <w:divBdr>
            <w:top w:val="none" w:sz="0" w:space="0" w:color="auto"/>
            <w:left w:val="none" w:sz="0" w:space="0" w:color="auto"/>
            <w:bottom w:val="none" w:sz="0" w:space="0" w:color="auto"/>
            <w:right w:val="none" w:sz="0" w:space="0" w:color="auto"/>
          </w:divBdr>
        </w:div>
        <w:div w:id="216401162">
          <w:marLeft w:val="0"/>
          <w:marRight w:val="0"/>
          <w:marTop w:val="0"/>
          <w:marBottom w:val="0"/>
          <w:divBdr>
            <w:top w:val="none" w:sz="0" w:space="0" w:color="auto"/>
            <w:left w:val="none" w:sz="0" w:space="0" w:color="auto"/>
            <w:bottom w:val="none" w:sz="0" w:space="0" w:color="auto"/>
            <w:right w:val="none" w:sz="0" w:space="0" w:color="auto"/>
          </w:divBdr>
        </w:div>
        <w:div w:id="216405386">
          <w:marLeft w:val="0"/>
          <w:marRight w:val="0"/>
          <w:marTop w:val="0"/>
          <w:marBottom w:val="0"/>
          <w:divBdr>
            <w:top w:val="none" w:sz="0" w:space="0" w:color="auto"/>
            <w:left w:val="none" w:sz="0" w:space="0" w:color="auto"/>
            <w:bottom w:val="none" w:sz="0" w:space="0" w:color="auto"/>
            <w:right w:val="none" w:sz="0" w:space="0" w:color="auto"/>
          </w:divBdr>
        </w:div>
        <w:div w:id="216472730">
          <w:marLeft w:val="0"/>
          <w:marRight w:val="0"/>
          <w:marTop w:val="0"/>
          <w:marBottom w:val="0"/>
          <w:divBdr>
            <w:top w:val="none" w:sz="0" w:space="0" w:color="auto"/>
            <w:left w:val="none" w:sz="0" w:space="0" w:color="auto"/>
            <w:bottom w:val="none" w:sz="0" w:space="0" w:color="auto"/>
            <w:right w:val="none" w:sz="0" w:space="0" w:color="auto"/>
          </w:divBdr>
        </w:div>
        <w:div w:id="216479513">
          <w:marLeft w:val="0"/>
          <w:marRight w:val="0"/>
          <w:marTop w:val="0"/>
          <w:marBottom w:val="300"/>
          <w:divBdr>
            <w:top w:val="single" w:sz="6" w:space="15" w:color="EDEDED"/>
            <w:left w:val="single" w:sz="6" w:space="15" w:color="EDEDED"/>
            <w:bottom w:val="single" w:sz="6" w:space="15" w:color="EDEDED"/>
            <w:right w:val="single" w:sz="6" w:space="15" w:color="EDEDED"/>
          </w:divBdr>
        </w:div>
        <w:div w:id="216479796">
          <w:marLeft w:val="0"/>
          <w:marRight w:val="0"/>
          <w:marTop w:val="0"/>
          <w:marBottom w:val="0"/>
          <w:divBdr>
            <w:top w:val="none" w:sz="0" w:space="0" w:color="auto"/>
            <w:left w:val="none" w:sz="0" w:space="0" w:color="auto"/>
            <w:bottom w:val="none" w:sz="0" w:space="0" w:color="auto"/>
            <w:right w:val="none" w:sz="0" w:space="0" w:color="auto"/>
          </w:divBdr>
        </w:div>
        <w:div w:id="216479844">
          <w:marLeft w:val="0"/>
          <w:marRight w:val="0"/>
          <w:marTop w:val="0"/>
          <w:marBottom w:val="0"/>
          <w:divBdr>
            <w:top w:val="none" w:sz="0" w:space="0" w:color="auto"/>
            <w:left w:val="none" w:sz="0" w:space="0" w:color="auto"/>
            <w:bottom w:val="none" w:sz="0" w:space="0" w:color="auto"/>
            <w:right w:val="none" w:sz="0" w:space="0" w:color="auto"/>
          </w:divBdr>
        </w:div>
        <w:div w:id="216547455">
          <w:marLeft w:val="0"/>
          <w:marRight w:val="0"/>
          <w:marTop w:val="0"/>
          <w:marBottom w:val="0"/>
          <w:divBdr>
            <w:top w:val="none" w:sz="0" w:space="0" w:color="auto"/>
            <w:left w:val="none" w:sz="0" w:space="0" w:color="auto"/>
            <w:bottom w:val="none" w:sz="0" w:space="0" w:color="auto"/>
            <w:right w:val="none" w:sz="0" w:space="0" w:color="auto"/>
          </w:divBdr>
        </w:div>
        <w:div w:id="216556342">
          <w:marLeft w:val="0"/>
          <w:marRight w:val="0"/>
          <w:marTop w:val="0"/>
          <w:marBottom w:val="0"/>
          <w:divBdr>
            <w:top w:val="none" w:sz="0" w:space="0" w:color="auto"/>
            <w:left w:val="none" w:sz="0" w:space="0" w:color="auto"/>
            <w:bottom w:val="none" w:sz="0" w:space="0" w:color="auto"/>
            <w:right w:val="none" w:sz="0" w:space="0" w:color="auto"/>
          </w:divBdr>
        </w:div>
        <w:div w:id="216556732">
          <w:marLeft w:val="0"/>
          <w:marRight w:val="0"/>
          <w:marTop w:val="0"/>
          <w:marBottom w:val="300"/>
          <w:divBdr>
            <w:top w:val="single" w:sz="6" w:space="15" w:color="EDEDED"/>
            <w:left w:val="single" w:sz="6" w:space="15" w:color="EDEDED"/>
            <w:bottom w:val="single" w:sz="6" w:space="15" w:color="EDEDED"/>
            <w:right w:val="single" w:sz="6" w:space="15" w:color="EDEDED"/>
          </w:divBdr>
        </w:div>
        <w:div w:id="216596816">
          <w:marLeft w:val="0"/>
          <w:marRight w:val="0"/>
          <w:marTop w:val="0"/>
          <w:marBottom w:val="0"/>
          <w:divBdr>
            <w:top w:val="none" w:sz="0" w:space="0" w:color="auto"/>
            <w:left w:val="none" w:sz="0" w:space="0" w:color="auto"/>
            <w:bottom w:val="none" w:sz="0" w:space="0" w:color="auto"/>
            <w:right w:val="none" w:sz="0" w:space="0" w:color="auto"/>
          </w:divBdr>
        </w:div>
        <w:div w:id="216598324">
          <w:marLeft w:val="0"/>
          <w:marRight w:val="0"/>
          <w:marTop w:val="0"/>
          <w:marBottom w:val="0"/>
          <w:divBdr>
            <w:top w:val="none" w:sz="0" w:space="0" w:color="auto"/>
            <w:left w:val="none" w:sz="0" w:space="0" w:color="auto"/>
            <w:bottom w:val="none" w:sz="0" w:space="0" w:color="auto"/>
            <w:right w:val="none" w:sz="0" w:space="0" w:color="auto"/>
          </w:divBdr>
        </w:div>
        <w:div w:id="216625909">
          <w:marLeft w:val="0"/>
          <w:marRight w:val="0"/>
          <w:marTop w:val="0"/>
          <w:marBottom w:val="0"/>
          <w:divBdr>
            <w:top w:val="none" w:sz="0" w:space="0" w:color="auto"/>
            <w:left w:val="none" w:sz="0" w:space="0" w:color="auto"/>
            <w:bottom w:val="none" w:sz="0" w:space="0" w:color="auto"/>
            <w:right w:val="none" w:sz="0" w:space="0" w:color="auto"/>
          </w:divBdr>
          <w:divsChild>
            <w:div w:id="193884999">
              <w:marLeft w:val="0"/>
              <w:marRight w:val="0"/>
              <w:marTop w:val="0"/>
              <w:marBottom w:val="0"/>
              <w:divBdr>
                <w:top w:val="none" w:sz="0" w:space="0" w:color="auto"/>
                <w:left w:val="none" w:sz="0" w:space="0" w:color="auto"/>
                <w:bottom w:val="none" w:sz="0" w:space="0" w:color="auto"/>
                <w:right w:val="none" w:sz="0" w:space="0" w:color="auto"/>
              </w:divBdr>
            </w:div>
          </w:divsChild>
        </w:div>
        <w:div w:id="216670994">
          <w:marLeft w:val="0"/>
          <w:marRight w:val="0"/>
          <w:marTop w:val="0"/>
          <w:marBottom w:val="0"/>
          <w:divBdr>
            <w:top w:val="none" w:sz="0" w:space="0" w:color="auto"/>
            <w:left w:val="none" w:sz="0" w:space="0" w:color="auto"/>
            <w:bottom w:val="none" w:sz="0" w:space="0" w:color="auto"/>
            <w:right w:val="none" w:sz="0" w:space="0" w:color="auto"/>
          </w:divBdr>
        </w:div>
        <w:div w:id="216741809">
          <w:marLeft w:val="0"/>
          <w:marRight w:val="0"/>
          <w:marTop w:val="300"/>
          <w:marBottom w:val="0"/>
          <w:divBdr>
            <w:top w:val="none" w:sz="0" w:space="0" w:color="auto"/>
            <w:left w:val="none" w:sz="0" w:space="0" w:color="auto"/>
            <w:bottom w:val="none" w:sz="0" w:space="0" w:color="auto"/>
            <w:right w:val="none" w:sz="0" w:space="0" w:color="auto"/>
          </w:divBdr>
          <w:divsChild>
            <w:div w:id="294064757">
              <w:marLeft w:val="0"/>
              <w:marRight w:val="0"/>
              <w:marTop w:val="0"/>
              <w:marBottom w:val="0"/>
              <w:divBdr>
                <w:top w:val="none" w:sz="0" w:space="0" w:color="auto"/>
                <w:left w:val="none" w:sz="0" w:space="0" w:color="auto"/>
                <w:bottom w:val="none" w:sz="0" w:space="0" w:color="auto"/>
                <w:right w:val="none" w:sz="0" w:space="0" w:color="auto"/>
              </w:divBdr>
              <w:divsChild>
                <w:div w:id="1531048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6743330">
          <w:marLeft w:val="0"/>
          <w:marRight w:val="0"/>
          <w:marTop w:val="0"/>
          <w:marBottom w:val="0"/>
          <w:divBdr>
            <w:top w:val="none" w:sz="0" w:space="0" w:color="auto"/>
            <w:left w:val="none" w:sz="0" w:space="0" w:color="auto"/>
            <w:bottom w:val="none" w:sz="0" w:space="0" w:color="auto"/>
            <w:right w:val="none" w:sz="0" w:space="0" w:color="auto"/>
          </w:divBdr>
        </w:div>
        <w:div w:id="216746448">
          <w:marLeft w:val="0"/>
          <w:marRight w:val="0"/>
          <w:marTop w:val="0"/>
          <w:marBottom w:val="0"/>
          <w:divBdr>
            <w:top w:val="none" w:sz="0" w:space="0" w:color="auto"/>
            <w:left w:val="none" w:sz="0" w:space="0" w:color="auto"/>
            <w:bottom w:val="none" w:sz="0" w:space="0" w:color="auto"/>
            <w:right w:val="none" w:sz="0" w:space="0" w:color="auto"/>
          </w:divBdr>
          <w:divsChild>
            <w:div w:id="112293143">
              <w:marLeft w:val="0"/>
              <w:marRight w:val="0"/>
              <w:marTop w:val="0"/>
              <w:marBottom w:val="0"/>
              <w:divBdr>
                <w:top w:val="none" w:sz="0" w:space="0" w:color="auto"/>
                <w:left w:val="none" w:sz="0" w:space="0" w:color="auto"/>
                <w:bottom w:val="none" w:sz="0" w:space="0" w:color="auto"/>
                <w:right w:val="none" w:sz="0" w:space="0" w:color="auto"/>
              </w:divBdr>
            </w:div>
          </w:divsChild>
        </w:div>
        <w:div w:id="216747852">
          <w:marLeft w:val="0"/>
          <w:marRight w:val="0"/>
          <w:marTop w:val="0"/>
          <w:marBottom w:val="0"/>
          <w:divBdr>
            <w:top w:val="none" w:sz="0" w:space="0" w:color="auto"/>
            <w:left w:val="none" w:sz="0" w:space="0" w:color="auto"/>
            <w:bottom w:val="none" w:sz="0" w:space="0" w:color="auto"/>
            <w:right w:val="none" w:sz="0" w:space="0" w:color="auto"/>
          </w:divBdr>
        </w:div>
        <w:div w:id="216748318">
          <w:marLeft w:val="0"/>
          <w:marRight w:val="0"/>
          <w:marTop w:val="300"/>
          <w:marBottom w:val="0"/>
          <w:divBdr>
            <w:top w:val="none" w:sz="0" w:space="0" w:color="auto"/>
            <w:left w:val="none" w:sz="0" w:space="0" w:color="auto"/>
            <w:bottom w:val="none" w:sz="0" w:space="0" w:color="auto"/>
            <w:right w:val="none" w:sz="0" w:space="0" w:color="auto"/>
          </w:divBdr>
          <w:divsChild>
            <w:div w:id="114059965">
              <w:marLeft w:val="0"/>
              <w:marRight w:val="0"/>
              <w:marTop w:val="0"/>
              <w:marBottom w:val="0"/>
              <w:divBdr>
                <w:top w:val="none" w:sz="0" w:space="0" w:color="auto"/>
                <w:left w:val="none" w:sz="0" w:space="0" w:color="auto"/>
                <w:bottom w:val="none" w:sz="0" w:space="0" w:color="auto"/>
                <w:right w:val="none" w:sz="0" w:space="0" w:color="auto"/>
              </w:divBdr>
            </w:div>
          </w:divsChild>
        </w:div>
        <w:div w:id="216815884">
          <w:marLeft w:val="0"/>
          <w:marRight w:val="0"/>
          <w:marTop w:val="0"/>
          <w:marBottom w:val="0"/>
          <w:divBdr>
            <w:top w:val="none" w:sz="0" w:space="0" w:color="auto"/>
            <w:left w:val="none" w:sz="0" w:space="0" w:color="auto"/>
            <w:bottom w:val="none" w:sz="0" w:space="0" w:color="auto"/>
            <w:right w:val="none" w:sz="0" w:space="0" w:color="auto"/>
          </w:divBdr>
        </w:div>
        <w:div w:id="216818467">
          <w:marLeft w:val="0"/>
          <w:marRight w:val="0"/>
          <w:marTop w:val="0"/>
          <w:marBottom w:val="0"/>
          <w:divBdr>
            <w:top w:val="none" w:sz="0" w:space="0" w:color="auto"/>
            <w:left w:val="none" w:sz="0" w:space="0" w:color="auto"/>
            <w:bottom w:val="none" w:sz="0" w:space="0" w:color="auto"/>
            <w:right w:val="none" w:sz="0" w:space="0" w:color="auto"/>
          </w:divBdr>
        </w:div>
        <w:div w:id="216819354">
          <w:marLeft w:val="0"/>
          <w:marRight w:val="0"/>
          <w:marTop w:val="0"/>
          <w:marBottom w:val="0"/>
          <w:divBdr>
            <w:top w:val="none" w:sz="0" w:space="0" w:color="auto"/>
            <w:left w:val="none" w:sz="0" w:space="0" w:color="auto"/>
            <w:bottom w:val="none" w:sz="0" w:space="0" w:color="auto"/>
            <w:right w:val="none" w:sz="0" w:space="0" w:color="auto"/>
          </w:divBdr>
        </w:div>
        <w:div w:id="216821230">
          <w:marLeft w:val="0"/>
          <w:marRight w:val="0"/>
          <w:marTop w:val="0"/>
          <w:marBottom w:val="0"/>
          <w:divBdr>
            <w:top w:val="none" w:sz="0" w:space="0" w:color="auto"/>
            <w:left w:val="none" w:sz="0" w:space="0" w:color="auto"/>
            <w:bottom w:val="none" w:sz="0" w:space="0" w:color="auto"/>
            <w:right w:val="none" w:sz="0" w:space="0" w:color="auto"/>
          </w:divBdr>
        </w:div>
        <w:div w:id="216858891">
          <w:marLeft w:val="0"/>
          <w:marRight w:val="0"/>
          <w:marTop w:val="0"/>
          <w:marBottom w:val="0"/>
          <w:divBdr>
            <w:top w:val="none" w:sz="0" w:space="0" w:color="auto"/>
            <w:left w:val="none" w:sz="0" w:space="0" w:color="auto"/>
            <w:bottom w:val="none" w:sz="0" w:space="0" w:color="auto"/>
            <w:right w:val="none" w:sz="0" w:space="0" w:color="auto"/>
          </w:divBdr>
        </w:div>
        <w:div w:id="216861202">
          <w:marLeft w:val="0"/>
          <w:marRight w:val="0"/>
          <w:marTop w:val="0"/>
          <w:marBottom w:val="0"/>
          <w:divBdr>
            <w:top w:val="none" w:sz="0" w:space="0" w:color="auto"/>
            <w:left w:val="none" w:sz="0" w:space="0" w:color="auto"/>
            <w:bottom w:val="none" w:sz="0" w:space="0" w:color="auto"/>
            <w:right w:val="none" w:sz="0" w:space="0" w:color="auto"/>
          </w:divBdr>
        </w:div>
        <w:div w:id="216863077">
          <w:marLeft w:val="0"/>
          <w:marRight w:val="0"/>
          <w:marTop w:val="0"/>
          <w:marBottom w:val="0"/>
          <w:divBdr>
            <w:top w:val="none" w:sz="0" w:space="0" w:color="auto"/>
            <w:left w:val="none" w:sz="0" w:space="0" w:color="auto"/>
            <w:bottom w:val="none" w:sz="0" w:space="0" w:color="auto"/>
            <w:right w:val="none" w:sz="0" w:space="0" w:color="auto"/>
          </w:divBdr>
        </w:div>
        <w:div w:id="216864217">
          <w:marLeft w:val="0"/>
          <w:marRight w:val="0"/>
          <w:marTop w:val="0"/>
          <w:marBottom w:val="0"/>
          <w:divBdr>
            <w:top w:val="none" w:sz="0" w:space="0" w:color="auto"/>
            <w:left w:val="none" w:sz="0" w:space="0" w:color="auto"/>
            <w:bottom w:val="none" w:sz="0" w:space="0" w:color="auto"/>
            <w:right w:val="none" w:sz="0" w:space="0" w:color="auto"/>
          </w:divBdr>
        </w:div>
        <w:div w:id="216865150">
          <w:marLeft w:val="0"/>
          <w:marRight w:val="0"/>
          <w:marTop w:val="0"/>
          <w:marBottom w:val="0"/>
          <w:divBdr>
            <w:top w:val="none" w:sz="0" w:space="0" w:color="auto"/>
            <w:left w:val="none" w:sz="0" w:space="0" w:color="auto"/>
            <w:bottom w:val="none" w:sz="0" w:space="0" w:color="auto"/>
            <w:right w:val="none" w:sz="0" w:space="0" w:color="auto"/>
          </w:divBdr>
        </w:div>
        <w:div w:id="216891280">
          <w:marLeft w:val="0"/>
          <w:marRight w:val="0"/>
          <w:marTop w:val="0"/>
          <w:marBottom w:val="0"/>
          <w:divBdr>
            <w:top w:val="none" w:sz="0" w:space="0" w:color="auto"/>
            <w:left w:val="none" w:sz="0" w:space="0" w:color="auto"/>
            <w:bottom w:val="none" w:sz="0" w:space="0" w:color="auto"/>
            <w:right w:val="none" w:sz="0" w:space="0" w:color="auto"/>
          </w:divBdr>
        </w:div>
        <w:div w:id="216937332">
          <w:marLeft w:val="0"/>
          <w:marRight w:val="0"/>
          <w:marTop w:val="0"/>
          <w:marBottom w:val="0"/>
          <w:divBdr>
            <w:top w:val="none" w:sz="0" w:space="0" w:color="auto"/>
            <w:left w:val="none" w:sz="0" w:space="0" w:color="auto"/>
            <w:bottom w:val="none" w:sz="0" w:space="0" w:color="auto"/>
            <w:right w:val="none" w:sz="0" w:space="0" w:color="auto"/>
          </w:divBdr>
        </w:div>
        <w:div w:id="216939519">
          <w:marLeft w:val="0"/>
          <w:marRight w:val="0"/>
          <w:marTop w:val="0"/>
          <w:marBottom w:val="0"/>
          <w:divBdr>
            <w:top w:val="none" w:sz="0" w:space="0" w:color="auto"/>
            <w:left w:val="none" w:sz="0" w:space="0" w:color="auto"/>
            <w:bottom w:val="none" w:sz="0" w:space="0" w:color="auto"/>
            <w:right w:val="none" w:sz="0" w:space="0" w:color="auto"/>
          </w:divBdr>
        </w:div>
        <w:div w:id="216940536">
          <w:marLeft w:val="0"/>
          <w:marRight w:val="0"/>
          <w:marTop w:val="0"/>
          <w:marBottom w:val="0"/>
          <w:divBdr>
            <w:top w:val="none" w:sz="0" w:space="0" w:color="auto"/>
            <w:left w:val="none" w:sz="0" w:space="0" w:color="auto"/>
            <w:bottom w:val="none" w:sz="0" w:space="0" w:color="auto"/>
            <w:right w:val="none" w:sz="0" w:space="0" w:color="auto"/>
          </w:divBdr>
        </w:div>
        <w:div w:id="216941591">
          <w:marLeft w:val="0"/>
          <w:marRight w:val="0"/>
          <w:marTop w:val="0"/>
          <w:marBottom w:val="0"/>
          <w:divBdr>
            <w:top w:val="none" w:sz="0" w:space="0" w:color="auto"/>
            <w:left w:val="none" w:sz="0" w:space="0" w:color="auto"/>
            <w:bottom w:val="none" w:sz="0" w:space="0" w:color="auto"/>
            <w:right w:val="none" w:sz="0" w:space="0" w:color="auto"/>
          </w:divBdr>
        </w:div>
        <w:div w:id="217009934">
          <w:marLeft w:val="0"/>
          <w:marRight w:val="0"/>
          <w:marTop w:val="0"/>
          <w:marBottom w:val="300"/>
          <w:divBdr>
            <w:top w:val="single" w:sz="6" w:space="15" w:color="EDEDED"/>
            <w:left w:val="single" w:sz="6" w:space="15" w:color="EDEDED"/>
            <w:bottom w:val="single" w:sz="6" w:space="15" w:color="EDEDED"/>
            <w:right w:val="single" w:sz="6" w:space="15" w:color="EDEDED"/>
          </w:divBdr>
        </w:div>
        <w:div w:id="217014667">
          <w:marLeft w:val="0"/>
          <w:marRight w:val="0"/>
          <w:marTop w:val="0"/>
          <w:marBottom w:val="300"/>
          <w:divBdr>
            <w:top w:val="single" w:sz="6" w:space="15" w:color="EDEDED"/>
            <w:left w:val="single" w:sz="6" w:space="15" w:color="EDEDED"/>
            <w:bottom w:val="single" w:sz="6" w:space="15" w:color="EDEDED"/>
            <w:right w:val="single" w:sz="6" w:space="15" w:color="EDEDED"/>
          </w:divBdr>
        </w:div>
        <w:div w:id="217016800">
          <w:marLeft w:val="0"/>
          <w:marRight w:val="0"/>
          <w:marTop w:val="0"/>
          <w:marBottom w:val="0"/>
          <w:divBdr>
            <w:top w:val="none" w:sz="0" w:space="0" w:color="auto"/>
            <w:left w:val="none" w:sz="0" w:space="0" w:color="auto"/>
            <w:bottom w:val="none" w:sz="0" w:space="0" w:color="auto"/>
            <w:right w:val="none" w:sz="0" w:space="0" w:color="auto"/>
          </w:divBdr>
        </w:div>
        <w:div w:id="217017017">
          <w:marLeft w:val="0"/>
          <w:marRight w:val="0"/>
          <w:marTop w:val="0"/>
          <w:marBottom w:val="300"/>
          <w:divBdr>
            <w:top w:val="single" w:sz="6" w:space="15" w:color="EDEDED"/>
            <w:left w:val="single" w:sz="6" w:space="15" w:color="EDEDED"/>
            <w:bottom w:val="single" w:sz="6" w:space="15" w:color="EDEDED"/>
            <w:right w:val="single" w:sz="6" w:space="15" w:color="EDEDED"/>
          </w:divBdr>
        </w:div>
        <w:div w:id="217018450">
          <w:marLeft w:val="0"/>
          <w:marRight w:val="0"/>
          <w:marTop w:val="0"/>
          <w:marBottom w:val="300"/>
          <w:divBdr>
            <w:top w:val="single" w:sz="6" w:space="15" w:color="EDEDED"/>
            <w:left w:val="single" w:sz="6" w:space="15" w:color="EDEDED"/>
            <w:bottom w:val="single" w:sz="6" w:space="15" w:color="EDEDED"/>
            <w:right w:val="single" w:sz="6" w:space="15" w:color="EDEDED"/>
          </w:divBdr>
        </w:div>
        <w:div w:id="217055405">
          <w:marLeft w:val="0"/>
          <w:marRight w:val="0"/>
          <w:marTop w:val="0"/>
          <w:marBottom w:val="0"/>
          <w:divBdr>
            <w:top w:val="none" w:sz="0" w:space="0" w:color="auto"/>
            <w:left w:val="none" w:sz="0" w:space="0" w:color="auto"/>
            <w:bottom w:val="none" w:sz="0" w:space="0" w:color="auto"/>
            <w:right w:val="none" w:sz="0" w:space="0" w:color="auto"/>
          </w:divBdr>
        </w:div>
        <w:div w:id="217056364">
          <w:marLeft w:val="0"/>
          <w:marRight w:val="0"/>
          <w:marTop w:val="300"/>
          <w:marBottom w:val="0"/>
          <w:divBdr>
            <w:top w:val="none" w:sz="0" w:space="0" w:color="auto"/>
            <w:left w:val="none" w:sz="0" w:space="0" w:color="auto"/>
            <w:bottom w:val="none" w:sz="0" w:space="0" w:color="auto"/>
            <w:right w:val="none" w:sz="0" w:space="0" w:color="auto"/>
          </w:divBdr>
          <w:divsChild>
            <w:div w:id="314338265">
              <w:marLeft w:val="0"/>
              <w:marRight w:val="0"/>
              <w:marTop w:val="0"/>
              <w:marBottom w:val="0"/>
              <w:divBdr>
                <w:top w:val="none" w:sz="0" w:space="0" w:color="auto"/>
                <w:left w:val="none" w:sz="0" w:space="0" w:color="auto"/>
                <w:bottom w:val="none" w:sz="0" w:space="0" w:color="auto"/>
                <w:right w:val="none" w:sz="0" w:space="0" w:color="auto"/>
              </w:divBdr>
              <w:divsChild>
                <w:div w:id="67120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059477">
          <w:marLeft w:val="0"/>
          <w:marRight w:val="0"/>
          <w:marTop w:val="0"/>
          <w:marBottom w:val="0"/>
          <w:divBdr>
            <w:top w:val="none" w:sz="0" w:space="0" w:color="auto"/>
            <w:left w:val="none" w:sz="0" w:space="0" w:color="auto"/>
            <w:bottom w:val="none" w:sz="0" w:space="0" w:color="auto"/>
            <w:right w:val="none" w:sz="0" w:space="0" w:color="auto"/>
          </w:divBdr>
        </w:div>
        <w:div w:id="217059551">
          <w:marLeft w:val="0"/>
          <w:marRight w:val="0"/>
          <w:marTop w:val="0"/>
          <w:marBottom w:val="0"/>
          <w:divBdr>
            <w:top w:val="none" w:sz="0" w:space="0" w:color="auto"/>
            <w:left w:val="none" w:sz="0" w:space="0" w:color="auto"/>
            <w:bottom w:val="none" w:sz="0" w:space="0" w:color="auto"/>
            <w:right w:val="none" w:sz="0" w:space="0" w:color="auto"/>
          </w:divBdr>
        </w:div>
        <w:div w:id="217085679">
          <w:marLeft w:val="0"/>
          <w:marRight w:val="0"/>
          <w:marTop w:val="0"/>
          <w:marBottom w:val="0"/>
          <w:divBdr>
            <w:top w:val="none" w:sz="0" w:space="0" w:color="auto"/>
            <w:left w:val="none" w:sz="0" w:space="0" w:color="auto"/>
            <w:bottom w:val="none" w:sz="0" w:space="0" w:color="auto"/>
            <w:right w:val="none" w:sz="0" w:space="0" w:color="auto"/>
          </w:divBdr>
        </w:div>
        <w:div w:id="217086171">
          <w:marLeft w:val="0"/>
          <w:marRight w:val="0"/>
          <w:marTop w:val="0"/>
          <w:marBottom w:val="0"/>
          <w:divBdr>
            <w:top w:val="none" w:sz="0" w:space="0" w:color="auto"/>
            <w:left w:val="none" w:sz="0" w:space="0" w:color="auto"/>
            <w:bottom w:val="none" w:sz="0" w:space="0" w:color="auto"/>
            <w:right w:val="none" w:sz="0" w:space="0" w:color="auto"/>
          </w:divBdr>
        </w:div>
        <w:div w:id="217086882">
          <w:marLeft w:val="0"/>
          <w:marRight w:val="0"/>
          <w:marTop w:val="0"/>
          <w:marBottom w:val="0"/>
          <w:divBdr>
            <w:top w:val="none" w:sz="0" w:space="0" w:color="auto"/>
            <w:left w:val="none" w:sz="0" w:space="0" w:color="auto"/>
            <w:bottom w:val="none" w:sz="0" w:space="0" w:color="auto"/>
            <w:right w:val="none" w:sz="0" w:space="0" w:color="auto"/>
          </w:divBdr>
        </w:div>
        <w:div w:id="217127769">
          <w:marLeft w:val="0"/>
          <w:marRight w:val="0"/>
          <w:marTop w:val="0"/>
          <w:marBottom w:val="0"/>
          <w:divBdr>
            <w:top w:val="none" w:sz="0" w:space="0" w:color="auto"/>
            <w:left w:val="none" w:sz="0" w:space="0" w:color="auto"/>
            <w:bottom w:val="none" w:sz="0" w:space="0" w:color="auto"/>
            <w:right w:val="none" w:sz="0" w:space="0" w:color="auto"/>
          </w:divBdr>
        </w:div>
        <w:div w:id="217127907">
          <w:marLeft w:val="0"/>
          <w:marRight w:val="0"/>
          <w:marTop w:val="0"/>
          <w:marBottom w:val="0"/>
          <w:divBdr>
            <w:top w:val="none" w:sz="0" w:space="0" w:color="auto"/>
            <w:left w:val="none" w:sz="0" w:space="0" w:color="auto"/>
            <w:bottom w:val="none" w:sz="0" w:space="0" w:color="auto"/>
            <w:right w:val="none" w:sz="0" w:space="0" w:color="auto"/>
          </w:divBdr>
        </w:div>
        <w:div w:id="217130399">
          <w:marLeft w:val="0"/>
          <w:marRight w:val="0"/>
          <w:marTop w:val="0"/>
          <w:marBottom w:val="0"/>
          <w:divBdr>
            <w:top w:val="none" w:sz="0" w:space="0" w:color="auto"/>
            <w:left w:val="none" w:sz="0" w:space="0" w:color="auto"/>
            <w:bottom w:val="none" w:sz="0" w:space="0" w:color="auto"/>
            <w:right w:val="none" w:sz="0" w:space="0" w:color="auto"/>
          </w:divBdr>
        </w:div>
        <w:div w:id="217131252">
          <w:marLeft w:val="0"/>
          <w:marRight w:val="0"/>
          <w:marTop w:val="0"/>
          <w:marBottom w:val="0"/>
          <w:divBdr>
            <w:top w:val="none" w:sz="0" w:space="0" w:color="auto"/>
            <w:left w:val="none" w:sz="0" w:space="0" w:color="auto"/>
            <w:bottom w:val="none" w:sz="0" w:space="0" w:color="auto"/>
            <w:right w:val="none" w:sz="0" w:space="0" w:color="auto"/>
          </w:divBdr>
        </w:div>
        <w:div w:id="217132907">
          <w:marLeft w:val="0"/>
          <w:marRight w:val="0"/>
          <w:marTop w:val="0"/>
          <w:marBottom w:val="0"/>
          <w:divBdr>
            <w:top w:val="none" w:sz="0" w:space="0" w:color="auto"/>
            <w:left w:val="none" w:sz="0" w:space="0" w:color="auto"/>
            <w:bottom w:val="none" w:sz="0" w:space="0" w:color="auto"/>
            <w:right w:val="none" w:sz="0" w:space="0" w:color="auto"/>
          </w:divBdr>
        </w:div>
        <w:div w:id="217202563">
          <w:marLeft w:val="0"/>
          <w:marRight w:val="0"/>
          <w:marTop w:val="0"/>
          <w:marBottom w:val="0"/>
          <w:divBdr>
            <w:top w:val="none" w:sz="0" w:space="0" w:color="auto"/>
            <w:left w:val="none" w:sz="0" w:space="0" w:color="auto"/>
            <w:bottom w:val="none" w:sz="0" w:space="0" w:color="auto"/>
            <w:right w:val="none" w:sz="0" w:space="0" w:color="auto"/>
          </w:divBdr>
        </w:div>
        <w:div w:id="217204222">
          <w:marLeft w:val="0"/>
          <w:marRight w:val="0"/>
          <w:marTop w:val="0"/>
          <w:marBottom w:val="0"/>
          <w:divBdr>
            <w:top w:val="none" w:sz="0" w:space="0" w:color="auto"/>
            <w:left w:val="none" w:sz="0" w:space="0" w:color="auto"/>
            <w:bottom w:val="none" w:sz="0" w:space="0" w:color="auto"/>
            <w:right w:val="none" w:sz="0" w:space="0" w:color="auto"/>
          </w:divBdr>
        </w:div>
        <w:div w:id="217205431">
          <w:marLeft w:val="0"/>
          <w:marRight w:val="0"/>
          <w:marTop w:val="0"/>
          <w:marBottom w:val="0"/>
          <w:divBdr>
            <w:top w:val="none" w:sz="0" w:space="0" w:color="auto"/>
            <w:left w:val="none" w:sz="0" w:space="0" w:color="auto"/>
            <w:bottom w:val="none" w:sz="0" w:space="0" w:color="auto"/>
            <w:right w:val="none" w:sz="0" w:space="0" w:color="auto"/>
          </w:divBdr>
        </w:div>
        <w:div w:id="217207963">
          <w:marLeft w:val="0"/>
          <w:marRight w:val="0"/>
          <w:marTop w:val="0"/>
          <w:marBottom w:val="0"/>
          <w:divBdr>
            <w:top w:val="none" w:sz="0" w:space="0" w:color="auto"/>
            <w:left w:val="none" w:sz="0" w:space="0" w:color="auto"/>
            <w:bottom w:val="none" w:sz="0" w:space="0" w:color="auto"/>
            <w:right w:val="none" w:sz="0" w:space="0" w:color="auto"/>
          </w:divBdr>
        </w:div>
        <w:div w:id="217208775">
          <w:marLeft w:val="0"/>
          <w:marRight w:val="0"/>
          <w:marTop w:val="300"/>
          <w:marBottom w:val="0"/>
          <w:divBdr>
            <w:top w:val="none" w:sz="0" w:space="0" w:color="auto"/>
            <w:left w:val="none" w:sz="0" w:space="0" w:color="auto"/>
            <w:bottom w:val="none" w:sz="0" w:space="0" w:color="auto"/>
            <w:right w:val="none" w:sz="0" w:space="0" w:color="auto"/>
          </w:divBdr>
        </w:div>
        <w:div w:id="217252908">
          <w:marLeft w:val="0"/>
          <w:marRight w:val="0"/>
          <w:marTop w:val="300"/>
          <w:marBottom w:val="0"/>
          <w:divBdr>
            <w:top w:val="none" w:sz="0" w:space="0" w:color="auto"/>
            <w:left w:val="none" w:sz="0" w:space="0" w:color="auto"/>
            <w:bottom w:val="none" w:sz="0" w:space="0" w:color="auto"/>
            <w:right w:val="none" w:sz="0" w:space="0" w:color="auto"/>
          </w:divBdr>
        </w:div>
        <w:div w:id="217323613">
          <w:marLeft w:val="0"/>
          <w:marRight w:val="0"/>
          <w:marTop w:val="0"/>
          <w:marBottom w:val="300"/>
          <w:divBdr>
            <w:top w:val="single" w:sz="6" w:space="15" w:color="EDEDED"/>
            <w:left w:val="single" w:sz="6" w:space="15" w:color="EDEDED"/>
            <w:bottom w:val="single" w:sz="6" w:space="15" w:color="EDEDED"/>
            <w:right w:val="single" w:sz="6" w:space="15" w:color="EDEDED"/>
          </w:divBdr>
        </w:div>
        <w:div w:id="217323983">
          <w:marLeft w:val="0"/>
          <w:marRight w:val="0"/>
          <w:marTop w:val="300"/>
          <w:marBottom w:val="0"/>
          <w:divBdr>
            <w:top w:val="none" w:sz="0" w:space="0" w:color="auto"/>
            <w:left w:val="none" w:sz="0" w:space="0" w:color="auto"/>
            <w:bottom w:val="none" w:sz="0" w:space="0" w:color="auto"/>
            <w:right w:val="none" w:sz="0" w:space="0" w:color="auto"/>
          </w:divBdr>
          <w:divsChild>
            <w:div w:id="295374496">
              <w:marLeft w:val="0"/>
              <w:marRight w:val="0"/>
              <w:marTop w:val="0"/>
              <w:marBottom w:val="0"/>
              <w:divBdr>
                <w:top w:val="none" w:sz="0" w:space="0" w:color="auto"/>
                <w:left w:val="none" w:sz="0" w:space="0" w:color="auto"/>
                <w:bottom w:val="none" w:sz="0" w:space="0" w:color="auto"/>
                <w:right w:val="none" w:sz="0" w:space="0" w:color="auto"/>
              </w:divBdr>
            </w:div>
          </w:divsChild>
        </w:div>
        <w:div w:id="217327920">
          <w:marLeft w:val="0"/>
          <w:marRight w:val="0"/>
          <w:marTop w:val="0"/>
          <w:marBottom w:val="0"/>
          <w:divBdr>
            <w:top w:val="none" w:sz="0" w:space="0" w:color="auto"/>
            <w:left w:val="none" w:sz="0" w:space="0" w:color="auto"/>
            <w:bottom w:val="none" w:sz="0" w:space="0" w:color="auto"/>
            <w:right w:val="none" w:sz="0" w:space="0" w:color="auto"/>
          </w:divBdr>
        </w:div>
        <w:div w:id="217395743">
          <w:marLeft w:val="0"/>
          <w:marRight w:val="0"/>
          <w:marTop w:val="300"/>
          <w:marBottom w:val="0"/>
          <w:divBdr>
            <w:top w:val="none" w:sz="0" w:space="0" w:color="auto"/>
            <w:left w:val="none" w:sz="0" w:space="0" w:color="auto"/>
            <w:bottom w:val="none" w:sz="0" w:space="0" w:color="auto"/>
            <w:right w:val="none" w:sz="0" w:space="0" w:color="auto"/>
          </w:divBdr>
        </w:div>
        <w:div w:id="217397247">
          <w:marLeft w:val="0"/>
          <w:marRight w:val="0"/>
          <w:marTop w:val="0"/>
          <w:marBottom w:val="0"/>
          <w:divBdr>
            <w:top w:val="none" w:sz="0" w:space="0" w:color="auto"/>
            <w:left w:val="none" w:sz="0" w:space="0" w:color="auto"/>
            <w:bottom w:val="none" w:sz="0" w:space="0" w:color="auto"/>
            <w:right w:val="none" w:sz="0" w:space="0" w:color="auto"/>
          </w:divBdr>
        </w:div>
        <w:div w:id="217400683">
          <w:marLeft w:val="0"/>
          <w:marRight w:val="0"/>
          <w:marTop w:val="300"/>
          <w:marBottom w:val="0"/>
          <w:divBdr>
            <w:top w:val="none" w:sz="0" w:space="0" w:color="auto"/>
            <w:left w:val="none" w:sz="0" w:space="0" w:color="auto"/>
            <w:bottom w:val="none" w:sz="0" w:space="0" w:color="auto"/>
            <w:right w:val="none" w:sz="0" w:space="0" w:color="auto"/>
          </w:divBdr>
        </w:div>
        <w:div w:id="217400773">
          <w:marLeft w:val="0"/>
          <w:marRight w:val="0"/>
          <w:marTop w:val="0"/>
          <w:marBottom w:val="300"/>
          <w:divBdr>
            <w:top w:val="single" w:sz="6" w:space="15" w:color="EDEDED"/>
            <w:left w:val="single" w:sz="6" w:space="15" w:color="EDEDED"/>
            <w:bottom w:val="single" w:sz="6" w:space="15" w:color="EDEDED"/>
            <w:right w:val="single" w:sz="6" w:space="15" w:color="EDEDED"/>
          </w:divBdr>
        </w:div>
        <w:div w:id="217401797">
          <w:marLeft w:val="0"/>
          <w:marRight w:val="0"/>
          <w:marTop w:val="0"/>
          <w:marBottom w:val="0"/>
          <w:divBdr>
            <w:top w:val="none" w:sz="0" w:space="0" w:color="auto"/>
            <w:left w:val="none" w:sz="0" w:space="0" w:color="auto"/>
            <w:bottom w:val="none" w:sz="0" w:space="0" w:color="auto"/>
            <w:right w:val="none" w:sz="0" w:space="0" w:color="auto"/>
          </w:divBdr>
        </w:div>
        <w:div w:id="217402162">
          <w:marLeft w:val="0"/>
          <w:marRight w:val="0"/>
          <w:marTop w:val="0"/>
          <w:marBottom w:val="0"/>
          <w:divBdr>
            <w:top w:val="none" w:sz="0" w:space="0" w:color="auto"/>
            <w:left w:val="none" w:sz="0" w:space="0" w:color="auto"/>
            <w:bottom w:val="none" w:sz="0" w:space="0" w:color="auto"/>
            <w:right w:val="none" w:sz="0" w:space="0" w:color="auto"/>
          </w:divBdr>
        </w:div>
        <w:div w:id="217403488">
          <w:marLeft w:val="0"/>
          <w:marRight w:val="0"/>
          <w:marTop w:val="0"/>
          <w:marBottom w:val="0"/>
          <w:divBdr>
            <w:top w:val="none" w:sz="0" w:space="0" w:color="auto"/>
            <w:left w:val="none" w:sz="0" w:space="0" w:color="auto"/>
            <w:bottom w:val="none" w:sz="0" w:space="0" w:color="auto"/>
            <w:right w:val="none" w:sz="0" w:space="0" w:color="auto"/>
          </w:divBdr>
          <w:divsChild>
            <w:div w:id="991821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7473404">
          <w:marLeft w:val="0"/>
          <w:marRight w:val="0"/>
          <w:marTop w:val="0"/>
          <w:marBottom w:val="300"/>
          <w:divBdr>
            <w:top w:val="single" w:sz="6" w:space="15" w:color="EDEDED"/>
            <w:left w:val="single" w:sz="6" w:space="15" w:color="EDEDED"/>
            <w:bottom w:val="single" w:sz="6" w:space="15" w:color="EDEDED"/>
            <w:right w:val="single" w:sz="6" w:space="15" w:color="EDEDED"/>
          </w:divBdr>
        </w:div>
        <w:div w:id="217476170">
          <w:marLeft w:val="0"/>
          <w:marRight w:val="0"/>
          <w:marTop w:val="0"/>
          <w:marBottom w:val="0"/>
          <w:divBdr>
            <w:top w:val="none" w:sz="0" w:space="0" w:color="auto"/>
            <w:left w:val="none" w:sz="0" w:space="0" w:color="auto"/>
            <w:bottom w:val="none" w:sz="0" w:space="0" w:color="auto"/>
            <w:right w:val="none" w:sz="0" w:space="0" w:color="auto"/>
          </w:divBdr>
        </w:div>
        <w:div w:id="217476255">
          <w:marLeft w:val="0"/>
          <w:marRight w:val="0"/>
          <w:marTop w:val="0"/>
          <w:marBottom w:val="0"/>
          <w:divBdr>
            <w:top w:val="none" w:sz="0" w:space="0" w:color="auto"/>
            <w:left w:val="none" w:sz="0" w:space="0" w:color="auto"/>
            <w:bottom w:val="none" w:sz="0" w:space="0" w:color="auto"/>
            <w:right w:val="none" w:sz="0" w:space="0" w:color="auto"/>
          </w:divBdr>
        </w:div>
        <w:div w:id="217477939">
          <w:marLeft w:val="0"/>
          <w:marRight w:val="0"/>
          <w:marTop w:val="0"/>
          <w:marBottom w:val="0"/>
          <w:divBdr>
            <w:top w:val="none" w:sz="0" w:space="0" w:color="auto"/>
            <w:left w:val="none" w:sz="0" w:space="0" w:color="auto"/>
            <w:bottom w:val="none" w:sz="0" w:space="0" w:color="auto"/>
            <w:right w:val="none" w:sz="0" w:space="0" w:color="auto"/>
          </w:divBdr>
        </w:div>
        <w:div w:id="217479788">
          <w:marLeft w:val="0"/>
          <w:marRight w:val="0"/>
          <w:marTop w:val="0"/>
          <w:marBottom w:val="0"/>
          <w:divBdr>
            <w:top w:val="none" w:sz="0" w:space="0" w:color="auto"/>
            <w:left w:val="none" w:sz="0" w:space="0" w:color="auto"/>
            <w:bottom w:val="none" w:sz="0" w:space="0" w:color="auto"/>
            <w:right w:val="none" w:sz="0" w:space="0" w:color="auto"/>
          </w:divBdr>
          <w:divsChild>
            <w:div w:id="208029484">
              <w:marLeft w:val="0"/>
              <w:marRight w:val="0"/>
              <w:marTop w:val="0"/>
              <w:marBottom w:val="0"/>
              <w:divBdr>
                <w:top w:val="none" w:sz="0" w:space="0" w:color="auto"/>
                <w:left w:val="none" w:sz="0" w:space="0" w:color="auto"/>
                <w:bottom w:val="none" w:sz="0" w:space="0" w:color="auto"/>
                <w:right w:val="none" w:sz="0" w:space="0" w:color="auto"/>
              </w:divBdr>
            </w:div>
          </w:divsChild>
        </w:div>
        <w:div w:id="217516209">
          <w:marLeft w:val="0"/>
          <w:marRight w:val="0"/>
          <w:marTop w:val="0"/>
          <w:marBottom w:val="0"/>
          <w:divBdr>
            <w:top w:val="none" w:sz="0" w:space="0" w:color="auto"/>
            <w:left w:val="none" w:sz="0" w:space="0" w:color="auto"/>
            <w:bottom w:val="none" w:sz="0" w:space="0" w:color="auto"/>
            <w:right w:val="none" w:sz="0" w:space="0" w:color="auto"/>
          </w:divBdr>
        </w:div>
        <w:div w:id="217517669">
          <w:marLeft w:val="0"/>
          <w:marRight w:val="0"/>
          <w:marTop w:val="0"/>
          <w:marBottom w:val="0"/>
          <w:divBdr>
            <w:top w:val="none" w:sz="0" w:space="0" w:color="auto"/>
            <w:left w:val="none" w:sz="0" w:space="0" w:color="auto"/>
            <w:bottom w:val="none" w:sz="0" w:space="0" w:color="auto"/>
            <w:right w:val="none" w:sz="0" w:space="0" w:color="auto"/>
          </w:divBdr>
        </w:div>
        <w:div w:id="217518046">
          <w:marLeft w:val="0"/>
          <w:marRight w:val="0"/>
          <w:marTop w:val="300"/>
          <w:marBottom w:val="0"/>
          <w:divBdr>
            <w:top w:val="none" w:sz="0" w:space="0" w:color="auto"/>
            <w:left w:val="none" w:sz="0" w:space="0" w:color="auto"/>
            <w:bottom w:val="none" w:sz="0" w:space="0" w:color="auto"/>
            <w:right w:val="none" w:sz="0" w:space="0" w:color="auto"/>
          </w:divBdr>
        </w:div>
        <w:div w:id="217520121">
          <w:marLeft w:val="0"/>
          <w:marRight w:val="0"/>
          <w:marTop w:val="0"/>
          <w:marBottom w:val="0"/>
          <w:divBdr>
            <w:top w:val="none" w:sz="0" w:space="0" w:color="auto"/>
            <w:left w:val="none" w:sz="0" w:space="0" w:color="auto"/>
            <w:bottom w:val="none" w:sz="0" w:space="0" w:color="auto"/>
            <w:right w:val="none" w:sz="0" w:space="0" w:color="auto"/>
          </w:divBdr>
        </w:div>
        <w:div w:id="217521522">
          <w:marLeft w:val="0"/>
          <w:marRight w:val="0"/>
          <w:marTop w:val="0"/>
          <w:marBottom w:val="0"/>
          <w:divBdr>
            <w:top w:val="none" w:sz="0" w:space="0" w:color="auto"/>
            <w:left w:val="none" w:sz="0" w:space="0" w:color="auto"/>
            <w:bottom w:val="none" w:sz="0" w:space="0" w:color="auto"/>
            <w:right w:val="none" w:sz="0" w:space="0" w:color="auto"/>
          </w:divBdr>
        </w:div>
        <w:div w:id="217522240">
          <w:marLeft w:val="0"/>
          <w:marRight w:val="0"/>
          <w:marTop w:val="300"/>
          <w:marBottom w:val="0"/>
          <w:divBdr>
            <w:top w:val="none" w:sz="0" w:space="0" w:color="auto"/>
            <w:left w:val="none" w:sz="0" w:space="0" w:color="auto"/>
            <w:bottom w:val="none" w:sz="0" w:space="0" w:color="auto"/>
            <w:right w:val="none" w:sz="0" w:space="0" w:color="auto"/>
          </w:divBdr>
          <w:divsChild>
            <w:div w:id="413475152">
              <w:marLeft w:val="0"/>
              <w:marRight w:val="0"/>
              <w:marTop w:val="0"/>
              <w:marBottom w:val="0"/>
              <w:divBdr>
                <w:top w:val="none" w:sz="0" w:space="0" w:color="auto"/>
                <w:left w:val="none" w:sz="0" w:space="0" w:color="auto"/>
                <w:bottom w:val="none" w:sz="0" w:space="0" w:color="auto"/>
                <w:right w:val="none" w:sz="0" w:space="0" w:color="auto"/>
              </w:divBdr>
            </w:div>
          </w:divsChild>
        </w:div>
        <w:div w:id="217589419">
          <w:marLeft w:val="0"/>
          <w:marRight w:val="0"/>
          <w:marTop w:val="0"/>
          <w:marBottom w:val="0"/>
          <w:divBdr>
            <w:top w:val="none" w:sz="0" w:space="0" w:color="auto"/>
            <w:left w:val="none" w:sz="0" w:space="0" w:color="auto"/>
            <w:bottom w:val="none" w:sz="0" w:space="0" w:color="auto"/>
            <w:right w:val="none" w:sz="0" w:space="0" w:color="auto"/>
          </w:divBdr>
        </w:div>
        <w:div w:id="217593246">
          <w:marLeft w:val="0"/>
          <w:marRight w:val="0"/>
          <w:marTop w:val="0"/>
          <w:marBottom w:val="0"/>
          <w:divBdr>
            <w:top w:val="none" w:sz="0" w:space="0" w:color="auto"/>
            <w:left w:val="none" w:sz="0" w:space="0" w:color="auto"/>
            <w:bottom w:val="none" w:sz="0" w:space="0" w:color="auto"/>
            <w:right w:val="none" w:sz="0" w:space="0" w:color="auto"/>
          </w:divBdr>
        </w:div>
        <w:div w:id="217593955">
          <w:marLeft w:val="0"/>
          <w:marRight w:val="0"/>
          <w:marTop w:val="0"/>
          <w:marBottom w:val="0"/>
          <w:divBdr>
            <w:top w:val="none" w:sz="0" w:space="0" w:color="auto"/>
            <w:left w:val="none" w:sz="0" w:space="0" w:color="auto"/>
            <w:bottom w:val="none" w:sz="0" w:space="0" w:color="auto"/>
            <w:right w:val="none" w:sz="0" w:space="0" w:color="auto"/>
          </w:divBdr>
        </w:div>
        <w:div w:id="217595490">
          <w:marLeft w:val="0"/>
          <w:marRight w:val="0"/>
          <w:marTop w:val="0"/>
          <w:marBottom w:val="0"/>
          <w:divBdr>
            <w:top w:val="none" w:sz="0" w:space="0" w:color="auto"/>
            <w:left w:val="none" w:sz="0" w:space="0" w:color="auto"/>
            <w:bottom w:val="none" w:sz="0" w:space="0" w:color="auto"/>
            <w:right w:val="none" w:sz="0" w:space="0" w:color="auto"/>
          </w:divBdr>
        </w:div>
        <w:div w:id="217595841">
          <w:marLeft w:val="0"/>
          <w:marRight w:val="0"/>
          <w:marTop w:val="0"/>
          <w:marBottom w:val="0"/>
          <w:divBdr>
            <w:top w:val="none" w:sz="0" w:space="0" w:color="auto"/>
            <w:left w:val="none" w:sz="0" w:space="0" w:color="auto"/>
            <w:bottom w:val="none" w:sz="0" w:space="0" w:color="auto"/>
            <w:right w:val="none" w:sz="0" w:space="0" w:color="auto"/>
          </w:divBdr>
        </w:div>
        <w:div w:id="217596086">
          <w:marLeft w:val="0"/>
          <w:marRight w:val="0"/>
          <w:marTop w:val="0"/>
          <w:marBottom w:val="0"/>
          <w:divBdr>
            <w:top w:val="none" w:sz="0" w:space="0" w:color="auto"/>
            <w:left w:val="none" w:sz="0" w:space="0" w:color="auto"/>
            <w:bottom w:val="none" w:sz="0" w:space="0" w:color="auto"/>
            <w:right w:val="none" w:sz="0" w:space="0" w:color="auto"/>
          </w:divBdr>
        </w:div>
        <w:div w:id="217596897">
          <w:marLeft w:val="0"/>
          <w:marRight w:val="0"/>
          <w:marTop w:val="0"/>
          <w:marBottom w:val="0"/>
          <w:divBdr>
            <w:top w:val="none" w:sz="0" w:space="0" w:color="auto"/>
            <w:left w:val="none" w:sz="0" w:space="0" w:color="auto"/>
            <w:bottom w:val="none" w:sz="0" w:space="0" w:color="auto"/>
            <w:right w:val="none" w:sz="0" w:space="0" w:color="auto"/>
          </w:divBdr>
        </w:div>
        <w:div w:id="217597700">
          <w:marLeft w:val="0"/>
          <w:marRight w:val="0"/>
          <w:marTop w:val="300"/>
          <w:marBottom w:val="0"/>
          <w:divBdr>
            <w:top w:val="none" w:sz="0" w:space="0" w:color="auto"/>
            <w:left w:val="none" w:sz="0" w:space="0" w:color="auto"/>
            <w:bottom w:val="none" w:sz="0" w:space="0" w:color="auto"/>
            <w:right w:val="none" w:sz="0" w:space="0" w:color="auto"/>
          </w:divBdr>
        </w:div>
        <w:div w:id="217666790">
          <w:marLeft w:val="0"/>
          <w:marRight w:val="0"/>
          <w:marTop w:val="0"/>
          <w:marBottom w:val="0"/>
          <w:divBdr>
            <w:top w:val="none" w:sz="0" w:space="0" w:color="auto"/>
            <w:left w:val="none" w:sz="0" w:space="0" w:color="auto"/>
            <w:bottom w:val="none" w:sz="0" w:space="0" w:color="auto"/>
            <w:right w:val="none" w:sz="0" w:space="0" w:color="auto"/>
          </w:divBdr>
        </w:div>
        <w:div w:id="217667821">
          <w:marLeft w:val="0"/>
          <w:marRight w:val="0"/>
          <w:marTop w:val="0"/>
          <w:marBottom w:val="0"/>
          <w:divBdr>
            <w:top w:val="none" w:sz="0" w:space="0" w:color="auto"/>
            <w:left w:val="none" w:sz="0" w:space="0" w:color="auto"/>
            <w:bottom w:val="none" w:sz="0" w:space="0" w:color="auto"/>
            <w:right w:val="none" w:sz="0" w:space="0" w:color="auto"/>
          </w:divBdr>
        </w:div>
        <w:div w:id="217668095">
          <w:marLeft w:val="0"/>
          <w:marRight w:val="0"/>
          <w:marTop w:val="0"/>
          <w:marBottom w:val="0"/>
          <w:divBdr>
            <w:top w:val="none" w:sz="0" w:space="0" w:color="auto"/>
            <w:left w:val="none" w:sz="0" w:space="0" w:color="auto"/>
            <w:bottom w:val="none" w:sz="0" w:space="0" w:color="auto"/>
            <w:right w:val="none" w:sz="0" w:space="0" w:color="auto"/>
          </w:divBdr>
        </w:div>
        <w:div w:id="217668232">
          <w:marLeft w:val="0"/>
          <w:marRight w:val="0"/>
          <w:marTop w:val="0"/>
          <w:marBottom w:val="0"/>
          <w:divBdr>
            <w:top w:val="none" w:sz="0" w:space="0" w:color="auto"/>
            <w:left w:val="none" w:sz="0" w:space="0" w:color="auto"/>
            <w:bottom w:val="none" w:sz="0" w:space="0" w:color="auto"/>
            <w:right w:val="none" w:sz="0" w:space="0" w:color="auto"/>
          </w:divBdr>
        </w:div>
        <w:div w:id="217668793">
          <w:marLeft w:val="0"/>
          <w:marRight w:val="0"/>
          <w:marTop w:val="0"/>
          <w:marBottom w:val="0"/>
          <w:divBdr>
            <w:top w:val="none" w:sz="0" w:space="0" w:color="auto"/>
            <w:left w:val="none" w:sz="0" w:space="0" w:color="auto"/>
            <w:bottom w:val="none" w:sz="0" w:space="0" w:color="auto"/>
            <w:right w:val="none" w:sz="0" w:space="0" w:color="auto"/>
          </w:divBdr>
        </w:div>
        <w:div w:id="217671496">
          <w:marLeft w:val="0"/>
          <w:marRight w:val="0"/>
          <w:marTop w:val="0"/>
          <w:marBottom w:val="0"/>
          <w:divBdr>
            <w:top w:val="none" w:sz="0" w:space="0" w:color="auto"/>
            <w:left w:val="none" w:sz="0" w:space="0" w:color="auto"/>
            <w:bottom w:val="none" w:sz="0" w:space="0" w:color="auto"/>
            <w:right w:val="none" w:sz="0" w:space="0" w:color="auto"/>
          </w:divBdr>
        </w:div>
        <w:div w:id="217671802">
          <w:marLeft w:val="0"/>
          <w:marRight w:val="0"/>
          <w:marTop w:val="0"/>
          <w:marBottom w:val="0"/>
          <w:divBdr>
            <w:top w:val="none" w:sz="0" w:space="0" w:color="auto"/>
            <w:left w:val="none" w:sz="0" w:space="0" w:color="auto"/>
            <w:bottom w:val="none" w:sz="0" w:space="0" w:color="auto"/>
            <w:right w:val="none" w:sz="0" w:space="0" w:color="auto"/>
          </w:divBdr>
        </w:div>
        <w:div w:id="217672292">
          <w:marLeft w:val="0"/>
          <w:marRight w:val="0"/>
          <w:marTop w:val="0"/>
          <w:marBottom w:val="0"/>
          <w:divBdr>
            <w:top w:val="none" w:sz="0" w:space="0" w:color="auto"/>
            <w:left w:val="none" w:sz="0" w:space="0" w:color="auto"/>
            <w:bottom w:val="none" w:sz="0" w:space="0" w:color="auto"/>
            <w:right w:val="none" w:sz="0" w:space="0" w:color="auto"/>
          </w:divBdr>
        </w:div>
        <w:div w:id="217673340">
          <w:marLeft w:val="0"/>
          <w:marRight w:val="0"/>
          <w:marTop w:val="300"/>
          <w:marBottom w:val="0"/>
          <w:divBdr>
            <w:top w:val="none" w:sz="0" w:space="0" w:color="auto"/>
            <w:left w:val="none" w:sz="0" w:space="0" w:color="auto"/>
            <w:bottom w:val="none" w:sz="0" w:space="0" w:color="auto"/>
            <w:right w:val="none" w:sz="0" w:space="0" w:color="auto"/>
          </w:divBdr>
        </w:div>
        <w:div w:id="217710631">
          <w:marLeft w:val="0"/>
          <w:marRight w:val="0"/>
          <w:marTop w:val="0"/>
          <w:marBottom w:val="0"/>
          <w:divBdr>
            <w:top w:val="none" w:sz="0" w:space="0" w:color="auto"/>
            <w:left w:val="none" w:sz="0" w:space="0" w:color="auto"/>
            <w:bottom w:val="none" w:sz="0" w:space="0" w:color="auto"/>
            <w:right w:val="none" w:sz="0" w:space="0" w:color="auto"/>
          </w:divBdr>
          <w:divsChild>
            <w:div w:id="287399930">
              <w:marLeft w:val="0"/>
              <w:marRight w:val="0"/>
              <w:marTop w:val="0"/>
              <w:marBottom w:val="0"/>
              <w:divBdr>
                <w:top w:val="none" w:sz="0" w:space="0" w:color="auto"/>
                <w:left w:val="none" w:sz="0" w:space="0" w:color="auto"/>
                <w:bottom w:val="none" w:sz="0" w:space="0" w:color="auto"/>
                <w:right w:val="none" w:sz="0" w:space="0" w:color="auto"/>
              </w:divBdr>
            </w:div>
          </w:divsChild>
        </w:div>
        <w:div w:id="217711582">
          <w:marLeft w:val="0"/>
          <w:marRight w:val="0"/>
          <w:marTop w:val="0"/>
          <w:marBottom w:val="0"/>
          <w:divBdr>
            <w:top w:val="none" w:sz="0" w:space="0" w:color="auto"/>
            <w:left w:val="none" w:sz="0" w:space="0" w:color="auto"/>
            <w:bottom w:val="none" w:sz="0" w:space="0" w:color="auto"/>
            <w:right w:val="none" w:sz="0" w:space="0" w:color="auto"/>
          </w:divBdr>
        </w:div>
        <w:div w:id="217712265">
          <w:marLeft w:val="0"/>
          <w:marRight w:val="0"/>
          <w:marTop w:val="0"/>
          <w:marBottom w:val="0"/>
          <w:divBdr>
            <w:top w:val="none" w:sz="0" w:space="0" w:color="auto"/>
            <w:left w:val="none" w:sz="0" w:space="0" w:color="auto"/>
            <w:bottom w:val="none" w:sz="0" w:space="0" w:color="auto"/>
            <w:right w:val="none" w:sz="0" w:space="0" w:color="auto"/>
          </w:divBdr>
          <w:divsChild>
            <w:div w:id="8601835">
              <w:marLeft w:val="0"/>
              <w:marRight w:val="0"/>
              <w:marTop w:val="0"/>
              <w:marBottom w:val="0"/>
              <w:divBdr>
                <w:top w:val="none" w:sz="0" w:space="0" w:color="auto"/>
                <w:left w:val="none" w:sz="0" w:space="0" w:color="auto"/>
                <w:bottom w:val="none" w:sz="0" w:space="0" w:color="auto"/>
                <w:right w:val="none" w:sz="0" w:space="0" w:color="auto"/>
              </w:divBdr>
            </w:div>
          </w:divsChild>
        </w:div>
        <w:div w:id="217713683">
          <w:marLeft w:val="0"/>
          <w:marRight w:val="0"/>
          <w:marTop w:val="0"/>
          <w:marBottom w:val="0"/>
          <w:divBdr>
            <w:top w:val="none" w:sz="0" w:space="0" w:color="auto"/>
            <w:left w:val="none" w:sz="0" w:space="0" w:color="auto"/>
            <w:bottom w:val="none" w:sz="0" w:space="0" w:color="auto"/>
            <w:right w:val="none" w:sz="0" w:space="0" w:color="auto"/>
          </w:divBdr>
        </w:div>
        <w:div w:id="217714654">
          <w:marLeft w:val="0"/>
          <w:marRight w:val="0"/>
          <w:marTop w:val="0"/>
          <w:marBottom w:val="0"/>
          <w:divBdr>
            <w:top w:val="none" w:sz="0" w:space="0" w:color="auto"/>
            <w:left w:val="none" w:sz="0" w:space="0" w:color="auto"/>
            <w:bottom w:val="none" w:sz="0" w:space="0" w:color="auto"/>
            <w:right w:val="none" w:sz="0" w:space="0" w:color="auto"/>
          </w:divBdr>
        </w:div>
        <w:div w:id="217714949">
          <w:marLeft w:val="0"/>
          <w:marRight w:val="0"/>
          <w:marTop w:val="0"/>
          <w:marBottom w:val="0"/>
          <w:divBdr>
            <w:top w:val="none" w:sz="0" w:space="0" w:color="auto"/>
            <w:left w:val="none" w:sz="0" w:space="0" w:color="auto"/>
            <w:bottom w:val="none" w:sz="0" w:space="0" w:color="auto"/>
            <w:right w:val="none" w:sz="0" w:space="0" w:color="auto"/>
          </w:divBdr>
        </w:div>
        <w:div w:id="217716183">
          <w:marLeft w:val="0"/>
          <w:marRight w:val="0"/>
          <w:marTop w:val="300"/>
          <w:marBottom w:val="0"/>
          <w:divBdr>
            <w:top w:val="none" w:sz="0" w:space="0" w:color="auto"/>
            <w:left w:val="none" w:sz="0" w:space="0" w:color="auto"/>
            <w:bottom w:val="none" w:sz="0" w:space="0" w:color="auto"/>
            <w:right w:val="none" w:sz="0" w:space="0" w:color="auto"/>
          </w:divBdr>
          <w:divsChild>
            <w:div w:id="25299358">
              <w:marLeft w:val="0"/>
              <w:marRight w:val="0"/>
              <w:marTop w:val="0"/>
              <w:marBottom w:val="0"/>
              <w:divBdr>
                <w:top w:val="none" w:sz="0" w:space="0" w:color="auto"/>
                <w:left w:val="none" w:sz="0" w:space="0" w:color="auto"/>
                <w:bottom w:val="none" w:sz="0" w:space="0" w:color="auto"/>
                <w:right w:val="none" w:sz="0" w:space="0" w:color="auto"/>
              </w:divBdr>
            </w:div>
          </w:divsChild>
        </w:div>
        <w:div w:id="217741608">
          <w:marLeft w:val="0"/>
          <w:marRight w:val="0"/>
          <w:marTop w:val="0"/>
          <w:marBottom w:val="0"/>
          <w:divBdr>
            <w:top w:val="none" w:sz="0" w:space="0" w:color="auto"/>
            <w:left w:val="none" w:sz="0" w:space="0" w:color="auto"/>
            <w:bottom w:val="none" w:sz="0" w:space="0" w:color="auto"/>
            <w:right w:val="none" w:sz="0" w:space="0" w:color="auto"/>
          </w:divBdr>
        </w:div>
        <w:div w:id="217784836">
          <w:marLeft w:val="0"/>
          <w:marRight w:val="0"/>
          <w:marTop w:val="0"/>
          <w:marBottom w:val="0"/>
          <w:divBdr>
            <w:top w:val="none" w:sz="0" w:space="0" w:color="auto"/>
            <w:left w:val="none" w:sz="0" w:space="0" w:color="auto"/>
            <w:bottom w:val="none" w:sz="0" w:space="0" w:color="auto"/>
            <w:right w:val="none" w:sz="0" w:space="0" w:color="auto"/>
          </w:divBdr>
        </w:div>
        <w:div w:id="217785287">
          <w:marLeft w:val="0"/>
          <w:marRight w:val="0"/>
          <w:marTop w:val="0"/>
          <w:marBottom w:val="0"/>
          <w:divBdr>
            <w:top w:val="none" w:sz="0" w:space="0" w:color="auto"/>
            <w:left w:val="none" w:sz="0" w:space="0" w:color="auto"/>
            <w:bottom w:val="none" w:sz="0" w:space="0" w:color="auto"/>
            <w:right w:val="none" w:sz="0" w:space="0" w:color="auto"/>
          </w:divBdr>
        </w:div>
        <w:div w:id="217787036">
          <w:marLeft w:val="0"/>
          <w:marRight w:val="0"/>
          <w:marTop w:val="0"/>
          <w:marBottom w:val="0"/>
          <w:divBdr>
            <w:top w:val="none" w:sz="0" w:space="0" w:color="auto"/>
            <w:left w:val="none" w:sz="0" w:space="0" w:color="auto"/>
            <w:bottom w:val="none" w:sz="0" w:space="0" w:color="auto"/>
            <w:right w:val="none" w:sz="0" w:space="0" w:color="auto"/>
          </w:divBdr>
        </w:div>
        <w:div w:id="217789049">
          <w:marLeft w:val="0"/>
          <w:marRight w:val="0"/>
          <w:marTop w:val="0"/>
          <w:marBottom w:val="0"/>
          <w:divBdr>
            <w:top w:val="none" w:sz="0" w:space="0" w:color="auto"/>
            <w:left w:val="none" w:sz="0" w:space="0" w:color="auto"/>
            <w:bottom w:val="none" w:sz="0" w:space="0" w:color="auto"/>
            <w:right w:val="none" w:sz="0" w:space="0" w:color="auto"/>
          </w:divBdr>
        </w:div>
        <w:div w:id="217862817">
          <w:marLeft w:val="0"/>
          <w:marRight w:val="0"/>
          <w:marTop w:val="0"/>
          <w:marBottom w:val="0"/>
          <w:divBdr>
            <w:top w:val="none" w:sz="0" w:space="0" w:color="auto"/>
            <w:left w:val="none" w:sz="0" w:space="0" w:color="auto"/>
            <w:bottom w:val="none" w:sz="0" w:space="0" w:color="auto"/>
            <w:right w:val="none" w:sz="0" w:space="0" w:color="auto"/>
          </w:divBdr>
        </w:div>
        <w:div w:id="217865713">
          <w:marLeft w:val="0"/>
          <w:marRight w:val="0"/>
          <w:marTop w:val="300"/>
          <w:marBottom w:val="0"/>
          <w:divBdr>
            <w:top w:val="none" w:sz="0" w:space="0" w:color="auto"/>
            <w:left w:val="none" w:sz="0" w:space="0" w:color="auto"/>
            <w:bottom w:val="none" w:sz="0" w:space="0" w:color="auto"/>
            <w:right w:val="none" w:sz="0" w:space="0" w:color="auto"/>
          </w:divBdr>
        </w:div>
        <w:div w:id="217908177">
          <w:marLeft w:val="0"/>
          <w:marRight w:val="0"/>
          <w:marTop w:val="0"/>
          <w:marBottom w:val="0"/>
          <w:divBdr>
            <w:top w:val="none" w:sz="0" w:space="0" w:color="auto"/>
            <w:left w:val="none" w:sz="0" w:space="0" w:color="auto"/>
            <w:bottom w:val="none" w:sz="0" w:space="0" w:color="auto"/>
            <w:right w:val="none" w:sz="0" w:space="0" w:color="auto"/>
          </w:divBdr>
        </w:div>
        <w:div w:id="217933599">
          <w:marLeft w:val="0"/>
          <w:marRight w:val="0"/>
          <w:marTop w:val="0"/>
          <w:marBottom w:val="0"/>
          <w:divBdr>
            <w:top w:val="none" w:sz="0" w:space="0" w:color="auto"/>
            <w:left w:val="none" w:sz="0" w:space="0" w:color="auto"/>
            <w:bottom w:val="none" w:sz="0" w:space="0" w:color="auto"/>
            <w:right w:val="none" w:sz="0" w:space="0" w:color="auto"/>
          </w:divBdr>
        </w:div>
        <w:div w:id="217976885">
          <w:marLeft w:val="0"/>
          <w:marRight w:val="0"/>
          <w:marTop w:val="0"/>
          <w:marBottom w:val="0"/>
          <w:divBdr>
            <w:top w:val="none" w:sz="0" w:space="0" w:color="auto"/>
            <w:left w:val="none" w:sz="0" w:space="0" w:color="auto"/>
            <w:bottom w:val="none" w:sz="0" w:space="0" w:color="auto"/>
            <w:right w:val="none" w:sz="0" w:space="0" w:color="auto"/>
          </w:divBdr>
        </w:div>
        <w:div w:id="217982037">
          <w:marLeft w:val="0"/>
          <w:marRight w:val="0"/>
          <w:marTop w:val="0"/>
          <w:marBottom w:val="0"/>
          <w:divBdr>
            <w:top w:val="none" w:sz="0" w:space="0" w:color="auto"/>
            <w:left w:val="none" w:sz="0" w:space="0" w:color="auto"/>
            <w:bottom w:val="none" w:sz="0" w:space="0" w:color="auto"/>
            <w:right w:val="none" w:sz="0" w:space="0" w:color="auto"/>
          </w:divBdr>
        </w:div>
        <w:div w:id="218051241">
          <w:marLeft w:val="0"/>
          <w:marRight w:val="0"/>
          <w:marTop w:val="0"/>
          <w:marBottom w:val="0"/>
          <w:divBdr>
            <w:top w:val="none" w:sz="0" w:space="0" w:color="auto"/>
            <w:left w:val="none" w:sz="0" w:space="0" w:color="auto"/>
            <w:bottom w:val="none" w:sz="0" w:space="0" w:color="auto"/>
            <w:right w:val="none" w:sz="0" w:space="0" w:color="auto"/>
          </w:divBdr>
          <w:divsChild>
            <w:div w:id="147597595">
              <w:marLeft w:val="0"/>
              <w:marRight w:val="0"/>
              <w:marTop w:val="0"/>
              <w:marBottom w:val="0"/>
              <w:divBdr>
                <w:top w:val="none" w:sz="0" w:space="0" w:color="auto"/>
                <w:left w:val="none" w:sz="0" w:space="0" w:color="auto"/>
                <w:bottom w:val="none" w:sz="0" w:space="0" w:color="auto"/>
                <w:right w:val="none" w:sz="0" w:space="0" w:color="auto"/>
              </w:divBdr>
            </w:div>
          </w:divsChild>
        </w:div>
        <w:div w:id="218053201">
          <w:marLeft w:val="0"/>
          <w:marRight w:val="0"/>
          <w:marTop w:val="0"/>
          <w:marBottom w:val="0"/>
          <w:divBdr>
            <w:top w:val="none" w:sz="0" w:space="0" w:color="auto"/>
            <w:left w:val="none" w:sz="0" w:space="0" w:color="auto"/>
            <w:bottom w:val="none" w:sz="0" w:space="0" w:color="auto"/>
            <w:right w:val="none" w:sz="0" w:space="0" w:color="auto"/>
          </w:divBdr>
        </w:div>
        <w:div w:id="218053428">
          <w:marLeft w:val="0"/>
          <w:marRight w:val="0"/>
          <w:marTop w:val="0"/>
          <w:marBottom w:val="0"/>
          <w:divBdr>
            <w:top w:val="none" w:sz="0" w:space="0" w:color="auto"/>
            <w:left w:val="none" w:sz="0" w:space="0" w:color="auto"/>
            <w:bottom w:val="none" w:sz="0" w:space="0" w:color="auto"/>
            <w:right w:val="none" w:sz="0" w:space="0" w:color="auto"/>
          </w:divBdr>
        </w:div>
        <w:div w:id="218055179">
          <w:marLeft w:val="0"/>
          <w:marRight w:val="0"/>
          <w:marTop w:val="300"/>
          <w:marBottom w:val="0"/>
          <w:divBdr>
            <w:top w:val="none" w:sz="0" w:space="0" w:color="auto"/>
            <w:left w:val="none" w:sz="0" w:space="0" w:color="auto"/>
            <w:bottom w:val="none" w:sz="0" w:space="0" w:color="auto"/>
            <w:right w:val="none" w:sz="0" w:space="0" w:color="auto"/>
          </w:divBdr>
        </w:div>
        <w:div w:id="218057175">
          <w:marLeft w:val="0"/>
          <w:marRight w:val="0"/>
          <w:marTop w:val="0"/>
          <w:marBottom w:val="0"/>
          <w:divBdr>
            <w:top w:val="none" w:sz="0" w:space="0" w:color="auto"/>
            <w:left w:val="none" w:sz="0" w:space="0" w:color="auto"/>
            <w:bottom w:val="none" w:sz="0" w:space="0" w:color="auto"/>
            <w:right w:val="none" w:sz="0" w:space="0" w:color="auto"/>
          </w:divBdr>
        </w:div>
        <w:div w:id="218059850">
          <w:marLeft w:val="0"/>
          <w:marRight w:val="0"/>
          <w:marTop w:val="0"/>
          <w:marBottom w:val="0"/>
          <w:divBdr>
            <w:top w:val="none" w:sz="0" w:space="0" w:color="auto"/>
            <w:left w:val="none" w:sz="0" w:space="0" w:color="auto"/>
            <w:bottom w:val="none" w:sz="0" w:space="0" w:color="auto"/>
            <w:right w:val="none" w:sz="0" w:space="0" w:color="auto"/>
          </w:divBdr>
        </w:div>
        <w:div w:id="218060698">
          <w:marLeft w:val="0"/>
          <w:marRight w:val="0"/>
          <w:marTop w:val="0"/>
          <w:marBottom w:val="0"/>
          <w:divBdr>
            <w:top w:val="none" w:sz="0" w:space="0" w:color="auto"/>
            <w:left w:val="none" w:sz="0" w:space="0" w:color="auto"/>
            <w:bottom w:val="none" w:sz="0" w:space="0" w:color="auto"/>
            <w:right w:val="none" w:sz="0" w:space="0" w:color="auto"/>
          </w:divBdr>
        </w:div>
        <w:div w:id="218128547">
          <w:marLeft w:val="0"/>
          <w:marRight w:val="0"/>
          <w:marTop w:val="0"/>
          <w:marBottom w:val="0"/>
          <w:divBdr>
            <w:top w:val="none" w:sz="0" w:space="0" w:color="auto"/>
            <w:left w:val="none" w:sz="0" w:space="0" w:color="auto"/>
            <w:bottom w:val="none" w:sz="0" w:space="0" w:color="auto"/>
            <w:right w:val="none" w:sz="0" w:space="0" w:color="auto"/>
          </w:divBdr>
        </w:div>
        <w:div w:id="218129838">
          <w:marLeft w:val="0"/>
          <w:marRight w:val="0"/>
          <w:marTop w:val="300"/>
          <w:marBottom w:val="0"/>
          <w:divBdr>
            <w:top w:val="none" w:sz="0" w:space="0" w:color="auto"/>
            <w:left w:val="none" w:sz="0" w:space="0" w:color="auto"/>
            <w:bottom w:val="none" w:sz="0" w:space="0" w:color="auto"/>
            <w:right w:val="none" w:sz="0" w:space="0" w:color="auto"/>
          </w:divBdr>
        </w:div>
        <w:div w:id="218135815">
          <w:marLeft w:val="0"/>
          <w:marRight w:val="0"/>
          <w:marTop w:val="0"/>
          <w:marBottom w:val="0"/>
          <w:divBdr>
            <w:top w:val="none" w:sz="0" w:space="0" w:color="auto"/>
            <w:left w:val="none" w:sz="0" w:space="0" w:color="auto"/>
            <w:bottom w:val="none" w:sz="0" w:space="0" w:color="auto"/>
            <w:right w:val="none" w:sz="0" w:space="0" w:color="auto"/>
          </w:divBdr>
          <w:divsChild>
            <w:div w:id="407770471">
              <w:marLeft w:val="0"/>
              <w:marRight w:val="0"/>
              <w:marTop w:val="0"/>
              <w:marBottom w:val="0"/>
              <w:divBdr>
                <w:top w:val="none" w:sz="0" w:space="0" w:color="auto"/>
                <w:left w:val="none" w:sz="0" w:space="0" w:color="auto"/>
                <w:bottom w:val="none" w:sz="0" w:space="0" w:color="auto"/>
                <w:right w:val="none" w:sz="0" w:space="0" w:color="auto"/>
              </w:divBdr>
            </w:div>
          </w:divsChild>
        </w:div>
        <w:div w:id="218171071">
          <w:marLeft w:val="0"/>
          <w:marRight w:val="0"/>
          <w:marTop w:val="0"/>
          <w:marBottom w:val="0"/>
          <w:divBdr>
            <w:top w:val="none" w:sz="0" w:space="0" w:color="auto"/>
            <w:left w:val="none" w:sz="0" w:space="0" w:color="auto"/>
            <w:bottom w:val="none" w:sz="0" w:space="0" w:color="auto"/>
            <w:right w:val="none" w:sz="0" w:space="0" w:color="auto"/>
          </w:divBdr>
        </w:div>
        <w:div w:id="218175027">
          <w:marLeft w:val="0"/>
          <w:marRight w:val="0"/>
          <w:marTop w:val="0"/>
          <w:marBottom w:val="0"/>
          <w:divBdr>
            <w:top w:val="none" w:sz="0" w:space="0" w:color="auto"/>
            <w:left w:val="none" w:sz="0" w:space="0" w:color="auto"/>
            <w:bottom w:val="none" w:sz="0" w:space="0" w:color="auto"/>
            <w:right w:val="none" w:sz="0" w:space="0" w:color="auto"/>
          </w:divBdr>
        </w:div>
        <w:div w:id="218175209">
          <w:marLeft w:val="0"/>
          <w:marRight w:val="0"/>
          <w:marTop w:val="0"/>
          <w:marBottom w:val="0"/>
          <w:divBdr>
            <w:top w:val="none" w:sz="0" w:space="0" w:color="auto"/>
            <w:left w:val="none" w:sz="0" w:space="0" w:color="auto"/>
            <w:bottom w:val="none" w:sz="0" w:space="0" w:color="auto"/>
            <w:right w:val="none" w:sz="0" w:space="0" w:color="auto"/>
          </w:divBdr>
        </w:div>
        <w:div w:id="218177203">
          <w:marLeft w:val="0"/>
          <w:marRight w:val="0"/>
          <w:marTop w:val="300"/>
          <w:marBottom w:val="0"/>
          <w:divBdr>
            <w:top w:val="none" w:sz="0" w:space="0" w:color="auto"/>
            <w:left w:val="none" w:sz="0" w:space="0" w:color="auto"/>
            <w:bottom w:val="none" w:sz="0" w:space="0" w:color="auto"/>
            <w:right w:val="none" w:sz="0" w:space="0" w:color="auto"/>
          </w:divBdr>
        </w:div>
        <w:div w:id="218177246">
          <w:marLeft w:val="0"/>
          <w:marRight w:val="0"/>
          <w:marTop w:val="0"/>
          <w:marBottom w:val="0"/>
          <w:divBdr>
            <w:top w:val="none" w:sz="0" w:space="0" w:color="auto"/>
            <w:left w:val="none" w:sz="0" w:space="0" w:color="auto"/>
            <w:bottom w:val="none" w:sz="0" w:space="0" w:color="auto"/>
            <w:right w:val="none" w:sz="0" w:space="0" w:color="auto"/>
          </w:divBdr>
        </w:div>
        <w:div w:id="218177945">
          <w:marLeft w:val="0"/>
          <w:marRight w:val="0"/>
          <w:marTop w:val="0"/>
          <w:marBottom w:val="0"/>
          <w:divBdr>
            <w:top w:val="none" w:sz="0" w:space="0" w:color="auto"/>
            <w:left w:val="none" w:sz="0" w:space="0" w:color="auto"/>
            <w:bottom w:val="none" w:sz="0" w:space="0" w:color="auto"/>
            <w:right w:val="none" w:sz="0" w:space="0" w:color="auto"/>
          </w:divBdr>
        </w:div>
        <w:div w:id="218249828">
          <w:marLeft w:val="0"/>
          <w:marRight w:val="0"/>
          <w:marTop w:val="0"/>
          <w:marBottom w:val="0"/>
          <w:divBdr>
            <w:top w:val="none" w:sz="0" w:space="0" w:color="auto"/>
            <w:left w:val="none" w:sz="0" w:space="0" w:color="auto"/>
            <w:bottom w:val="none" w:sz="0" w:space="0" w:color="auto"/>
            <w:right w:val="none" w:sz="0" w:space="0" w:color="auto"/>
          </w:divBdr>
          <w:divsChild>
            <w:div w:id="188181875">
              <w:marLeft w:val="0"/>
              <w:marRight w:val="0"/>
              <w:marTop w:val="0"/>
              <w:marBottom w:val="0"/>
              <w:divBdr>
                <w:top w:val="none" w:sz="0" w:space="0" w:color="auto"/>
                <w:left w:val="none" w:sz="0" w:space="0" w:color="auto"/>
                <w:bottom w:val="none" w:sz="0" w:space="0" w:color="auto"/>
                <w:right w:val="none" w:sz="0" w:space="0" w:color="auto"/>
              </w:divBdr>
            </w:div>
          </w:divsChild>
        </w:div>
        <w:div w:id="218251264">
          <w:marLeft w:val="0"/>
          <w:marRight w:val="0"/>
          <w:marTop w:val="0"/>
          <w:marBottom w:val="0"/>
          <w:divBdr>
            <w:top w:val="none" w:sz="0" w:space="0" w:color="auto"/>
            <w:left w:val="none" w:sz="0" w:space="0" w:color="auto"/>
            <w:bottom w:val="none" w:sz="0" w:space="0" w:color="auto"/>
            <w:right w:val="none" w:sz="0" w:space="0" w:color="auto"/>
          </w:divBdr>
        </w:div>
        <w:div w:id="218253645">
          <w:marLeft w:val="0"/>
          <w:marRight w:val="0"/>
          <w:marTop w:val="0"/>
          <w:marBottom w:val="0"/>
          <w:divBdr>
            <w:top w:val="none" w:sz="0" w:space="0" w:color="auto"/>
            <w:left w:val="none" w:sz="0" w:space="0" w:color="auto"/>
            <w:bottom w:val="none" w:sz="0" w:space="0" w:color="auto"/>
            <w:right w:val="none" w:sz="0" w:space="0" w:color="auto"/>
          </w:divBdr>
        </w:div>
        <w:div w:id="218323679">
          <w:marLeft w:val="0"/>
          <w:marRight w:val="0"/>
          <w:marTop w:val="0"/>
          <w:marBottom w:val="0"/>
          <w:divBdr>
            <w:top w:val="none" w:sz="0" w:space="0" w:color="auto"/>
            <w:left w:val="none" w:sz="0" w:space="0" w:color="auto"/>
            <w:bottom w:val="none" w:sz="0" w:space="0" w:color="auto"/>
            <w:right w:val="none" w:sz="0" w:space="0" w:color="auto"/>
          </w:divBdr>
        </w:div>
        <w:div w:id="218328383">
          <w:marLeft w:val="0"/>
          <w:marRight w:val="0"/>
          <w:marTop w:val="0"/>
          <w:marBottom w:val="0"/>
          <w:divBdr>
            <w:top w:val="none" w:sz="0" w:space="0" w:color="auto"/>
            <w:left w:val="none" w:sz="0" w:space="0" w:color="auto"/>
            <w:bottom w:val="none" w:sz="0" w:space="0" w:color="auto"/>
            <w:right w:val="none" w:sz="0" w:space="0" w:color="auto"/>
          </w:divBdr>
        </w:div>
        <w:div w:id="218328548">
          <w:marLeft w:val="0"/>
          <w:marRight w:val="0"/>
          <w:marTop w:val="300"/>
          <w:marBottom w:val="0"/>
          <w:divBdr>
            <w:top w:val="none" w:sz="0" w:space="0" w:color="auto"/>
            <w:left w:val="none" w:sz="0" w:space="0" w:color="auto"/>
            <w:bottom w:val="none" w:sz="0" w:space="0" w:color="auto"/>
            <w:right w:val="none" w:sz="0" w:space="0" w:color="auto"/>
          </w:divBdr>
          <w:divsChild>
            <w:div w:id="146089330">
              <w:marLeft w:val="0"/>
              <w:marRight w:val="0"/>
              <w:marTop w:val="0"/>
              <w:marBottom w:val="0"/>
              <w:divBdr>
                <w:top w:val="none" w:sz="0" w:space="0" w:color="auto"/>
                <w:left w:val="none" w:sz="0" w:space="0" w:color="auto"/>
                <w:bottom w:val="none" w:sz="0" w:space="0" w:color="auto"/>
                <w:right w:val="none" w:sz="0" w:space="0" w:color="auto"/>
              </w:divBdr>
            </w:div>
          </w:divsChild>
        </w:div>
        <w:div w:id="218395288">
          <w:marLeft w:val="0"/>
          <w:marRight w:val="0"/>
          <w:marTop w:val="0"/>
          <w:marBottom w:val="0"/>
          <w:divBdr>
            <w:top w:val="none" w:sz="0" w:space="0" w:color="auto"/>
            <w:left w:val="none" w:sz="0" w:space="0" w:color="auto"/>
            <w:bottom w:val="none" w:sz="0" w:space="0" w:color="auto"/>
            <w:right w:val="none" w:sz="0" w:space="0" w:color="auto"/>
          </w:divBdr>
        </w:div>
        <w:div w:id="218396995">
          <w:marLeft w:val="0"/>
          <w:marRight w:val="0"/>
          <w:marTop w:val="0"/>
          <w:marBottom w:val="0"/>
          <w:divBdr>
            <w:top w:val="none" w:sz="0" w:space="0" w:color="auto"/>
            <w:left w:val="none" w:sz="0" w:space="0" w:color="auto"/>
            <w:bottom w:val="none" w:sz="0" w:space="0" w:color="auto"/>
            <w:right w:val="none" w:sz="0" w:space="0" w:color="auto"/>
          </w:divBdr>
        </w:div>
        <w:div w:id="218397273">
          <w:marLeft w:val="0"/>
          <w:marRight w:val="0"/>
          <w:marTop w:val="0"/>
          <w:marBottom w:val="0"/>
          <w:divBdr>
            <w:top w:val="none" w:sz="0" w:space="0" w:color="auto"/>
            <w:left w:val="none" w:sz="0" w:space="0" w:color="auto"/>
            <w:bottom w:val="none" w:sz="0" w:space="0" w:color="auto"/>
            <w:right w:val="none" w:sz="0" w:space="0" w:color="auto"/>
          </w:divBdr>
        </w:div>
        <w:div w:id="218438496">
          <w:marLeft w:val="0"/>
          <w:marRight w:val="0"/>
          <w:marTop w:val="0"/>
          <w:marBottom w:val="0"/>
          <w:divBdr>
            <w:top w:val="none" w:sz="0" w:space="0" w:color="auto"/>
            <w:left w:val="none" w:sz="0" w:space="0" w:color="auto"/>
            <w:bottom w:val="none" w:sz="0" w:space="0" w:color="auto"/>
            <w:right w:val="none" w:sz="0" w:space="0" w:color="auto"/>
          </w:divBdr>
        </w:div>
        <w:div w:id="218441188">
          <w:marLeft w:val="0"/>
          <w:marRight w:val="0"/>
          <w:marTop w:val="0"/>
          <w:marBottom w:val="300"/>
          <w:divBdr>
            <w:top w:val="single" w:sz="6" w:space="15" w:color="EDEDED"/>
            <w:left w:val="single" w:sz="6" w:space="15" w:color="EDEDED"/>
            <w:bottom w:val="single" w:sz="6" w:space="15" w:color="EDEDED"/>
            <w:right w:val="single" w:sz="6" w:space="15" w:color="EDEDED"/>
          </w:divBdr>
        </w:div>
        <w:div w:id="218441587">
          <w:marLeft w:val="0"/>
          <w:marRight w:val="0"/>
          <w:marTop w:val="0"/>
          <w:marBottom w:val="0"/>
          <w:divBdr>
            <w:top w:val="none" w:sz="0" w:space="0" w:color="auto"/>
            <w:left w:val="none" w:sz="0" w:space="0" w:color="auto"/>
            <w:bottom w:val="none" w:sz="0" w:space="0" w:color="auto"/>
            <w:right w:val="none" w:sz="0" w:space="0" w:color="auto"/>
          </w:divBdr>
        </w:div>
        <w:div w:id="218441831">
          <w:marLeft w:val="0"/>
          <w:marRight w:val="0"/>
          <w:marTop w:val="0"/>
          <w:marBottom w:val="0"/>
          <w:divBdr>
            <w:top w:val="none" w:sz="0" w:space="0" w:color="auto"/>
            <w:left w:val="none" w:sz="0" w:space="0" w:color="auto"/>
            <w:bottom w:val="none" w:sz="0" w:space="0" w:color="auto"/>
            <w:right w:val="none" w:sz="0" w:space="0" w:color="auto"/>
          </w:divBdr>
        </w:div>
        <w:div w:id="218444793">
          <w:marLeft w:val="0"/>
          <w:marRight w:val="0"/>
          <w:marTop w:val="0"/>
          <w:marBottom w:val="0"/>
          <w:divBdr>
            <w:top w:val="none" w:sz="0" w:space="0" w:color="auto"/>
            <w:left w:val="none" w:sz="0" w:space="0" w:color="auto"/>
            <w:bottom w:val="none" w:sz="0" w:space="0" w:color="auto"/>
            <w:right w:val="none" w:sz="0" w:space="0" w:color="auto"/>
          </w:divBdr>
        </w:div>
        <w:div w:id="218446389">
          <w:marLeft w:val="0"/>
          <w:marRight w:val="0"/>
          <w:marTop w:val="300"/>
          <w:marBottom w:val="0"/>
          <w:divBdr>
            <w:top w:val="none" w:sz="0" w:space="0" w:color="auto"/>
            <w:left w:val="none" w:sz="0" w:space="0" w:color="auto"/>
            <w:bottom w:val="none" w:sz="0" w:space="0" w:color="auto"/>
            <w:right w:val="none" w:sz="0" w:space="0" w:color="auto"/>
          </w:divBdr>
        </w:div>
        <w:div w:id="218514643">
          <w:marLeft w:val="0"/>
          <w:marRight w:val="0"/>
          <w:marTop w:val="300"/>
          <w:marBottom w:val="0"/>
          <w:divBdr>
            <w:top w:val="none" w:sz="0" w:space="0" w:color="auto"/>
            <w:left w:val="none" w:sz="0" w:space="0" w:color="auto"/>
            <w:bottom w:val="none" w:sz="0" w:space="0" w:color="auto"/>
            <w:right w:val="none" w:sz="0" w:space="0" w:color="auto"/>
          </w:divBdr>
        </w:div>
        <w:div w:id="218515287">
          <w:marLeft w:val="0"/>
          <w:marRight w:val="0"/>
          <w:marTop w:val="300"/>
          <w:marBottom w:val="0"/>
          <w:divBdr>
            <w:top w:val="none" w:sz="0" w:space="0" w:color="auto"/>
            <w:left w:val="none" w:sz="0" w:space="0" w:color="auto"/>
            <w:bottom w:val="none" w:sz="0" w:space="0" w:color="auto"/>
            <w:right w:val="none" w:sz="0" w:space="0" w:color="auto"/>
          </w:divBdr>
        </w:div>
        <w:div w:id="218516013">
          <w:marLeft w:val="0"/>
          <w:marRight w:val="0"/>
          <w:marTop w:val="0"/>
          <w:marBottom w:val="0"/>
          <w:divBdr>
            <w:top w:val="none" w:sz="0" w:space="0" w:color="auto"/>
            <w:left w:val="none" w:sz="0" w:space="0" w:color="auto"/>
            <w:bottom w:val="none" w:sz="0" w:space="0" w:color="auto"/>
            <w:right w:val="none" w:sz="0" w:space="0" w:color="auto"/>
          </w:divBdr>
        </w:div>
        <w:div w:id="218563655">
          <w:marLeft w:val="0"/>
          <w:marRight w:val="0"/>
          <w:marTop w:val="0"/>
          <w:marBottom w:val="0"/>
          <w:divBdr>
            <w:top w:val="none" w:sz="0" w:space="0" w:color="auto"/>
            <w:left w:val="none" w:sz="0" w:space="0" w:color="auto"/>
            <w:bottom w:val="none" w:sz="0" w:space="0" w:color="auto"/>
            <w:right w:val="none" w:sz="0" w:space="0" w:color="auto"/>
          </w:divBdr>
        </w:div>
        <w:div w:id="218564183">
          <w:marLeft w:val="0"/>
          <w:marRight w:val="0"/>
          <w:marTop w:val="0"/>
          <w:marBottom w:val="0"/>
          <w:divBdr>
            <w:top w:val="none" w:sz="0" w:space="0" w:color="auto"/>
            <w:left w:val="none" w:sz="0" w:space="0" w:color="auto"/>
            <w:bottom w:val="none" w:sz="0" w:space="0" w:color="auto"/>
            <w:right w:val="none" w:sz="0" w:space="0" w:color="auto"/>
          </w:divBdr>
        </w:div>
        <w:div w:id="218564730">
          <w:marLeft w:val="0"/>
          <w:marRight w:val="0"/>
          <w:marTop w:val="0"/>
          <w:marBottom w:val="0"/>
          <w:divBdr>
            <w:top w:val="none" w:sz="0" w:space="0" w:color="auto"/>
            <w:left w:val="none" w:sz="0" w:space="0" w:color="auto"/>
            <w:bottom w:val="none" w:sz="0" w:space="0" w:color="auto"/>
            <w:right w:val="none" w:sz="0" w:space="0" w:color="auto"/>
          </w:divBdr>
        </w:div>
        <w:div w:id="218588815">
          <w:marLeft w:val="0"/>
          <w:marRight w:val="0"/>
          <w:marTop w:val="0"/>
          <w:marBottom w:val="0"/>
          <w:divBdr>
            <w:top w:val="none" w:sz="0" w:space="0" w:color="auto"/>
            <w:left w:val="none" w:sz="0" w:space="0" w:color="auto"/>
            <w:bottom w:val="none" w:sz="0" w:space="0" w:color="auto"/>
            <w:right w:val="none" w:sz="0" w:space="0" w:color="auto"/>
          </w:divBdr>
        </w:div>
        <w:div w:id="218590926">
          <w:marLeft w:val="0"/>
          <w:marRight w:val="0"/>
          <w:marTop w:val="0"/>
          <w:marBottom w:val="0"/>
          <w:divBdr>
            <w:top w:val="none" w:sz="0" w:space="0" w:color="auto"/>
            <w:left w:val="none" w:sz="0" w:space="0" w:color="auto"/>
            <w:bottom w:val="none" w:sz="0" w:space="0" w:color="auto"/>
            <w:right w:val="none" w:sz="0" w:space="0" w:color="auto"/>
          </w:divBdr>
        </w:div>
        <w:div w:id="218594080">
          <w:marLeft w:val="0"/>
          <w:marRight w:val="0"/>
          <w:marTop w:val="0"/>
          <w:marBottom w:val="0"/>
          <w:divBdr>
            <w:top w:val="none" w:sz="0" w:space="0" w:color="auto"/>
            <w:left w:val="none" w:sz="0" w:space="0" w:color="auto"/>
            <w:bottom w:val="none" w:sz="0" w:space="0" w:color="auto"/>
            <w:right w:val="none" w:sz="0" w:space="0" w:color="auto"/>
          </w:divBdr>
        </w:div>
        <w:div w:id="218594916">
          <w:marLeft w:val="0"/>
          <w:marRight w:val="0"/>
          <w:marTop w:val="0"/>
          <w:marBottom w:val="300"/>
          <w:divBdr>
            <w:top w:val="single" w:sz="6" w:space="15" w:color="EDEDED"/>
            <w:left w:val="single" w:sz="6" w:space="15" w:color="EDEDED"/>
            <w:bottom w:val="single" w:sz="6" w:space="15" w:color="EDEDED"/>
            <w:right w:val="single" w:sz="6" w:space="15" w:color="EDEDED"/>
          </w:divBdr>
        </w:div>
        <w:div w:id="218595198">
          <w:marLeft w:val="0"/>
          <w:marRight w:val="0"/>
          <w:marTop w:val="0"/>
          <w:marBottom w:val="0"/>
          <w:divBdr>
            <w:top w:val="none" w:sz="0" w:space="0" w:color="auto"/>
            <w:left w:val="none" w:sz="0" w:space="0" w:color="auto"/>
            <w:bottom w:val="none" w:sz="0" w:space="0" w:color="auto"/>
            <w:right w:val="none" w:sz="0" w:space="0" w:color="auto"/>
          </w:divBdr>
        </w:div>
        <w:div w:id="218633375">
          <w:marLeft w:val="0"/>
          <w:marRight w:val="0"/>
          <w:marTop w:val="0"/>
          <w:marBottom w:val="0"/>
          <w:divBdr>
            <w:top w:val="none" w:sz="0" w:space="0" w:color="auto"/>
            <w:left w:val="none" w:sz="0" w:space="0" w:color="auto"/>
            <w:bottom w:val="none" w:sz="0" w:space="0" w:color="auto"/>
            <w:right w:val="none" w:sz="0" w:space="0" w:color="auto"/>
          </w:divBdr>
        </w:div>
        <w:div w:id="218633626">
          <w:marLeft w:val="0"/>
          <w:marRight w:val="0"/>
          <w:marTop w:val="300"/>
          <w:marBottom w:val="0"/>
          <w:divBdr>
            <w:top w:val="none" w:sz="0" w:space="0" w:color="auto"/>
            <w:left w:val="none" w:sz="0" w:space="0" w:color="auto"/>
            <w:bottom w:val="none" w:sz="0" w:space="0" w:color="auto"/>
            <w:right w:val="none" w:sz="0" w:space="0" w:color="auto"/>
          </w:divBdr>
          <w:divsChild>
            <w:div w:id="359546861">
              <w:marLeft w:val="0"/>
              <w:marRight w:val="0"/>
              <w:marTop w:val="0"/>
              <w:marBottom w:val="0"/>
              <w:divBdr>
                <w:top w:val="none" w:sz="0" w:space="0" w:color="auto"/>
                <w:left w:val="none" w:sz="0" w:space="0" w:color="auto"/>
                <w:bottom w:val="none" w:sz="0" w:space="0" w:color="auto"/>
                <w:right w:val="none" w:sz="0" w:space="0" w:color="auto"/>
              </w:divBdr>
            </w:div>
          </w:divsChild>
        </w:div>
        <w:div w:id="218635386">
          <w:marLeft w:val="0"/>
          <w:marRight w:val="0"/>
          <w:marTop w:val="0"/>
          <w:marBottom w:val="0"/>
          <w:divBdr>
            <w:top w:val="none" w:sz="0" w:space="0" w:color="auto"/>
            <w:left w:val="none" w:sz="0" w:space="0" w:color="auto"/>
            <w:bottom w:val="none" w:sz="0" w:space="0" w:color="auto"/>
            <w:right w:val="none" w:sz="0" w:space="0" w:color="auto"/>
          </w:divBdr>
        </w:div>
        <w:div w:id="218636359">
          <w:marLeft w:val="0"/>
          <w:marRight w:val="0"/>
          <w:marTop w:val="0"/>
          <w:marBottom w:val="0"/>
          <w:divBdr>
            <w:top w:val="none" w:sz="0" w:space="0" w:color="auto"/>
            <w:left w:val="none" w:sz="0" w:space="0" w:color="auto"/>
            <w:bottom w:val="none" w:sz="0" w:space="0" w:color="auto"/>
            <w:right w:val="none" w:sz="0" w:space="0" w:color="auto"/>
          </w:divBdr>
        </w:div>
        <w:div w:id="218636687">
          <w:marLeft w:val="0"/>
          <w:marRight w:val="0"/>
          <w:marTop w:val="0"/>
          <w:marBottom w:val="0"/>
          <w:divBdr>
            <w:top w:val="none" w:sz="0" w:space="0" w:color="auto"/>
            <w:left w:val="none" w:sz="0" w:space="0" w:color="auto"/>
            <w:bottom w:val="none" w:sz="0" w:space="0" w:color="auto"/>
            <w:right w:val="none" w:sz="0" w:space="0" w:color="auto"/>
          </w:divBdr>
        </w:div>
        <w:div w:id="218637768">
          <w:marLeft w:val="0"/>
          <w:marRight w:val="0"/>
          <w:marTop w:val="0"/>
          <w:marBottom w:val="0"/>
          <w:divBdr>
            <w:top w:val="none" w:sz="0" w:space="0" w:color="auto"/>
            <w:left w:val="none" w:sz="0" w:space="0" w:color="auto"/>
            <w:bottom w:val="none" w:sz="0" w:space="0" w:color="auto"/>
            <w:right w:val="none" w:sz="0" w:space="0" w:color="auto"/>
          </w:divBdr>
        </w:div>
        <w:div w:id="218638158">
          <w:marLeft w:val="0"/>
          <w:marRight w:val="0"/>
          <w:marTop w:val="300"/>
          <w:marBottom w:val="0"/>
          <w:divBdr>
            <w:top w:val="none" w:sz="0" w:space="0" w:color="auto"/>
            <w:left w:val="none" w:sz="0" w:space="0" w:color="auto"/>
            <w:bottom w:val="none" w:sz="0" w:space="0" w:color="auto"/>
            <w:right w:val="none" w:sz="0" w:space="0" w:color="auto"/>
          </w:divBdr>
        </w:div>
        <w:div w:id="218638269">
          <w:marLeft w:val="0"/>
          <w:marRight w:val="0"/>
          <w:marTop w:val="300"/>
          <w:marBottom w:val="0"/>
          <w:divBdr>
            <w:top w:val="none" w:sz="0" w:space="0" w:color="auto"/>
            <w:left w:val="none" w:sz="0" w:space="0" w:color="auto"/>
            <w:bottom w:val="none" w:sz="0" w:space="0" w:color="auto"/>
            <w:right w:val="none" w:sz="0" w:space="0" w:color="auto"/>
          </w:divBdr>
          <w:divsChild>
            <w:div w:id="247691990">
              <w:marLeft w:val="0"/>
              <w:marRight w:val="0"/>
              <w:marTop w:val="0"/>
              <w:marBottom w:val="0"/>
              <w:divBdr>
                <w:top w:val="none" w:sz="0" w:space="0" w:color="auto"/>
                <w:left w:val="none" w:sz="0" w:space="0" w:color="auto"/>
                <w:bottom w:val="none" w:sz="0" w:space="0" w:color="auto"/>
                <w:right w:val="none" w:sz="0" w:space="0" w:color="auto"/>
              </w:divBdr>
            </w:div>
          </w:divsChild>
        </w:div>
        <w:div w:id="218710974">
          <w:marLeft w:val="0"/>
          <w:marRight w:val="0"/>
          <w:marTop w:val="0"/>
          <w:marBottom w:val="0"/>
          <w:divBdr>
            <w:top w:val="none" w:sz="0" w:space="0" w:color="auto"/>
            <w:left w:val="none" w:sz="0" w:space="0" w:color="auto"/>
            <w:bottom w:val="none" w:sz="0" w:space="0" w:color="auto"/>
            <w:right w:val="none" w:sz="0" w:space="0" w:color="auto"/>
          </w:divBdr>
        </w:div>
        <w:div w:id="218789130">
          <w:marLeft w:val="0"/>
          <w:marRight w:val="0"/>
          <w:marTop w:val="0"/>
          <w:marBottom w:val="0"/>
          <w:divBdr>
            <w:top w:val="none" w:sz="0" w:space="0" w:color="auto"/>
            <w:left w:val="none" w:sz="0" w:space="0" w:color="auto"/>
            <w:bottom w:val="none" w:sz="0" w:space="0" w:color="auto"/>
            <w:right w:val="none" w:sz="0" w:space="0" w:color="auto"/>
          </w:divBdr>
        </w:div>
        <w:div w:id="218825487">
          <w:marLeft w:val="0"/>
          <w:marRight w:val="0"/>
          <w:marTop w:val="0"/>
          <w:marBottom w:val="0"/>
          <w:divBdr>
            <w:top w:val="none" w:sz="0" w:space="0" w:color="auto"/>
            <w:left w:val="none" w:sz="0" w:space="0" w:color="auto"/>
            <w:bottom w:val="none" w:sz="0" w:space="0" w:color="auto"/>
            <w:right w:val="none" w:sz="0" w:space="0" w:color="auto"/>
          </w:divBdr>
        </w:div>
        <w:div w:id="218825575">
          <w:marLeft w:val="0"/>
          <w:marRight w:val="0"/>
          <w:marTop w:val="0"/>
          <w:marBottom w:val="0"/>
          <w:divBdr>
            <w:top w:val="none" w:sz="0" w:space="0" w:color="auto"/>
            <w:left w:val="none" w:sz="0" w:space="0" w:color="auto"/>
            <w:bottom w:val="none" w:sz="0" w:space="0" w:color="auto"/>
            <w:right w:val="none" w:sz="0" w:space="0" w:color="auto"/>
          </w:divBdr>
        </w:div>
        <w:div w:id="218825950">
          <w:marLeft w:val="0"/>
          <w:marRight w:val="0"/>
          <w:marTop w:val="0"/>
          <w:marBottom w:val="0"/>
          <w:divBdr>
            <w:top w:val="none" w:sz="0" w:space="0" w:color="auto"/>
            <w:left w:val="none" w:sz="0" w:space="0" w:color="auto"/>
            <w:bottom w:val="none" w:sz="0" w:space="0" w:color="auto"/>
            <w:right w:val="none" w:sz="0" w:space="0" w:color="auto"/>
          </w:divBdr>
        </w:div>
        <w:div w:id="218857115">
          <w:marLeft w:val="0"/>
          <w:marRight w:val="0"/>
          <w:marTop w:val="0"/>
          <w:marBottom w:val="0"/>
          <w:divBdr>
            <w:top w:val="none" w:sz="0" w:space="0" w:color="auto"/>
            <w:left w:val="none" w:sz="0" w:space="0" w:color="auto"/>
            <w:bottom w:val="none" w:sz="0" w:space="0" w:color="auto"/>
            <w:right w:val="none" w:sz="0" w:space="0" w:color="auto"/>
          </w:divBdr>
        </w:div>
        <w:div w:id="218900925">
          <w:marLeft w:val="0"/>
          <w:marRight w:val="0"/>
          <w:marTop w:val="0"/>
          <w:marBottom w:val="0"/>
          <w:divBdr>
            <w:top w:val="none" w:sz="0" w:space="0" w:color="auto"/>
            <w:left w:val="none" w:sz="0" w:space="0" w:color="auto"/>
            <w:bottom w:val="none" w:sz="0" w:space="0" w:color="auto"/>
            <w:right w:val="none" w:sz="0" w:space="0" w:color="auto"/>
          </w:divBdr>
        </w:div>
        <w:div w:id="218901213">
          <w:marLeft w:val="0"/>
          <w:marRight w:val="0"/>
          <w:marTop w:val="0"/>
          <w:marBottom w:val="0"/>
          <w:divBdr>
            <w:top w:val="none" w:sz="0" w:space="0" w:color="auto"/>
            <w:left w:val="none" w:sz="0" w:space="0" w:color="auto"/>
            <w:bottom w:val="none" w:sz="0" w:space="0" w:color="auto"/>
            <w:right w:val="none" w:sz="0" w:space="0" w:color="auto"/>
          </w:divBdr>
        </w:div>
        <w:div w:id="218902052">
          <w:marLeft w:val="0"/>
          <w:marRight w:val="0"/>
          <w:marTop w:val="0"/>
          <w:marBottom w:val="0"/>
          <w:divBdr>
            <w:top w:val="none" w:sz="0" w:space="0" w:color="auto"/>
            <w:left w:val="none" w:sz="0" w:space="0" w:color="auto"/>
            <w:bottom w:val="none" w:sz="0" w:space="0" w:color="auto"/>
            <w:right w:val="none" w:sz="0" w:space="0" w:color="auto"/>
          </w:divBdr>
        </w:div>
        <w:div w:id="218902829">
          <w:marLeft w:val="0"/>
          <w:marRight w:val="0"/>
          <w:marTop w:val="0"/>
          <w:marBottom w:val="0"/>
          <w:divBdr>
            <w:top w:val="none" w:sz="0" w:space="0" w:color="auto"/>
            <w:left w:val="none" w:sz="0" w:space="0" w:color="auto"/>
            <w:bottom w:val="none" w:sz="0" w:space="0" w:color="auto"/>
            <w:right w:val="none" w:sz="0" w:space="0" w:color="auto"/>
          </w:divBdr>
        </w:div>
        <w:div w:id="218903006">
          <w:marLeft w:val="0"/>
          <w:marRight w:val="0"/>
          <w:marTop w:val="0"/>
          <w:marBottom w:val="0"/>
          <w:divBdr>
            <w:top w:val="none" w:sz="0" w:space="0" w:color="auto"/>
            <w:left w:val="none" w:sz="0" w:space="0" w:color="auto"/>
            <w:bottom w:val="none" w:sz="0" w:space="0" w:color="auto"/>
            <w:right w:val="none" w:sz="0" w:space="0" w:color="auto"/>
          </w:divBdr>
        </w:div>
        <w:div w:id="218903072">
          <w:marLeft w:val="0"/>
          <w:marRight w:val="0"/>
          <w:marTop w:val="0"/>
          <w:marBottom w:val="0"/>
          <w:divBdr>
            <w:top w:val="none" w:sz="0" w:space="0" w:color="auto"/>
            <w:left w:val="none" w:sz="0" w:space="0" w:color="auto"/>
            <w:bottom w:val="none" w:sz="0" w:space="0" w:color="auto"/>
            <w:right w:val="none" w:sz="0" w:space="0" w:color="auto"/>
          </w:divBdr>
        </w:div>
        <w:div w:id="218903366">
          <w:marLeft w:val="0"/>
          <w:marRight w:val="0"/>
          <w:marTop w:val="300"/>
          <w:marBottom w:val="0"/>
          <w:divBdr>
            <w:top w:val="none" w:sz="0" w:space="0" w:color="auto"/>
            <w:left w:val="none" w:sz="0" w:space="0" w:color="auto"/>
            <w:bottom w:val="none" w:sz="0" w:space="0" w:color="auto"/>
            <w:right w:val="none" w:sz="0" w:space="0" w:color="auto"/>
          </w:divBdr>
          <w:divsChild>
            <w:div w:id="62653037">
              <w:marLeft w:val="0"/>
              <w:marRight w:val="0"/>
              <w:marTop w:val="0"/>
              <w:marBottom w:val="0"/>
              <w:divBdr>
                <w:top w:val="none" w:sz="0" w:space="0" w:color="auto"/>
                <w:left w:val="none" w:sz="0" w:space="0" w:color="auto"/>
                <w:bottom w:val="none" w:sz="0" w:space="0" w:color="auto"/>
                <w:right w:val="none" w:sz="0" w:space="0" w:color="auto"/>
              </w:divBdr>
            </w:div>
          </w:divsChild>
        </w:div>
        <w:div w:id="218904246">
          <w:marLeft w:val="0"/>
          <w:marRight w:val="0"/>
          <w:marTop w:val="0"/>
          <w:marBottom w:val="300"/>
          <w:divBdr>
            <w:top w:val="single" w:sz="6" w:space="15" w:color="EDEDED"/>
            <w:left w:val="single" w:sz="6" w:space="15" w:color="EDEDED"/>
            <w:bottom w:val="single" w:sz="6" w:space="15" w:color="EDEDED"/>
            <w:right w:val="single" w:sz="6" w:space="15" w:color="EDEDED"/>
          </w:divBdr>
        </w:div>
        <w:div w:id="218908379">
          <w:marLeft w:val="0"/>
          <w:marRight w:val="0"/>
          <w:marTop w:val="0"/>
          <w:marBottom w:val="300"/>
          <w:divBdr>
            <w:top w:val="single" w:sz="6" w:space="15" w:color="EDEDED"/>
            <w:left w:val="single" w:sz="6" w:space="15" w:color="EDEDED"/>
            <w:bottom w:val="single" w:sz="6" w:space="15" w:color="EDEDED"/>
            <w:right w:val="single" w:sz="6" w:space="15" w:color="EDEDED"/>
          </w:divBdr>
        </w:div>
        <w:div w:id="218978246">
          <w:marLeft w:val="0"/>
          <w:marRight w:val="0"/>
          <w:marTop w:val="0"/>
          <w:marBottom w:val="0"/>
          <w:divBdr>
            <w:top w:val="none" w:sz="0" w:space="0" w:color="auto"/>
            <w:left w:val="none" w:sz="0" w:space="0" w:color="auto"/>
            <w:bottom w:val="none" w:sz="0" w:space="0" w:color="auto"/>
            <w:right w:val="none" w:sz="0" w:space="0" w:color="auto"/>
          </w:divBdr>
        </w:div>
        <w:div w:id="218981209">
          <w:marLeft w:val="0"/>
          <w:marRight w:val="0"/>
          <w:marTop w:val="0"/>
          <w:marBottom w:val="0"/>
          <w:divBdr>
            <w:top w:val="none" w:sz="0" w:space="0" w:color="auto"/>
            <w:left w:val="none" w:sz="0" w:space="0" w:color="auto"/>
            <w:bottom w:val="none" w:sz="0" w:space="0" w:color="auto"/>
            <w:right w:val="none" w:sz="0" w:space="0" w:color="auto"/>
          </w:divBdr>
        </w:div>
        <w:div w:id="219024982">
          <w:marLeft w:val="0"/>
          <w:marRight w:val="0"/>
          <w:marTop w:val="300"/>
          <w:marBottom w:val="0"/>
          <w:divBdr>
            <w:top w:val="none" w:sz="0" w:space="0" w:color="auto"/>
            <w:left w:val="none" w:sz="0" w:space="0" w:color="auto"/>
            <w:bottom w:val="none" w:sz="0" w:space="0" w:color="auto"/>
            <w:right w:val="none" w:sz="0" w:space="0" w:color="auto"/>
          </w:divBdr>
        </w:div>
        <w:div w:id="219093850">
          <w:marLeft w:val="0"/>
          <w:marRight w:val="0"/>
          <w:marTop w:val="0"/>
          <w:marBottom w:val="0"/>
          <w:divBdr>
            <w:top w:val="none" w:sz="0" w:space="0" w:color="auto"/>
            <w:left w:val="none" w:sz="0" w:space="0" w:color="auto"/>
            <w:bottom w:val="none" w:sz="0" w:space="0" w:color="auto"/>
            <w:right w:val="none" w:sz="0" w:space="0" w:color="auto"/>
          </w:divBdr>
        </w:div>
        <w:div w:id="219096896">
          <w:marLeft w:val="0"/>
          <w:marRight w:val="0"/>
          <w:marTop w:val="0"/>
          <w:marBottom w:val="0"/>
          <w:divBdr>
            <w:top w:val="none" w:sz="0" w:space="0" w:color="auto"/>
            <w:left w:val="none" w:sz="0" w:space="0" w:color="auto"/>
            <w:bottom w:val="none" w:sz="0" w:space="0" w:color="auto"/>
            <w:right w:val="none" w:sz="0" w:space="0" w:color="auto"/>
          </w:divBdr>
        </w:div>
        <w:div w:id="219099471">
          <w:marLeft w:val="0"/>
          <w:marRight w:val="0"/>
          <w:marTop w:val="0"/>
          <w:marBottom w:val="0"/>
          <w:divBdr>
            <w:top w:val="none" w:sz="0" w:space="0" w:color="auto"/>
            <w:left w:val="none" w:sz="0" w:space="0" w:color="auto"/>
            <w:bottom w:val="none" w:sz="0" w:space="0" w:color="auto"/>
            <w:right w:val="none" w:sz="0" w:space="0" w:color="auto"/>
          </w:divBdr>
        </w:div>
        <w:div w:id="219168425">
          <w:marLeft w:val="0"/>
          <w:marRight w:val="0"/>
          <w:marTop w:val="300"/>
          <w:marBottom w:val="0"/>
          <w:divBdr>
            <w:top w:val="none" w:sz="0" w:space="0" w:color="auto"/>
            <w:left w:val="none" w:sz="0" w:space="0" w:color="auto"/>
            <w:bottom w:val="none" w:sz="0" w:space="0" w:color="auto"/>
            <w:right w:val="none" w:sz="0" w:space="0" w:color="auto"/>
          </w:divBdr>
        </w:div>
        <w:div w:id="219168807">
          <w:marLeft w:val="0"/>
          <w:marRight w:val="0"/>
          <w:marTop w:val="0"/>
          <w:marBottom w:val="0"/>
          <w:divBdr>
            <w:top w:val="none" w:sz="0" w:space="0" w:color="auto"/>
            <w:left w:val="none" w:sz="0" w:space="0" w:color="auto"/>
            <w:bottom w:val="none" w:sz="0" w:space="0" w:color="auto"/>
            <w:right w:val="none" w:sz="0" w:space="0" w:color="auto"/>
          </w:divBdr>
        </w:div>
        <w:div w:id="219169557">
          <w:marLeft w:val="0"/>
          <w:marRight w:val="0"/>
          <w:marTop w:val="0"/>
          <w:marBottom w:val="0"/>
          <w:divBdr>
            <w:top w:val="none" w:sz="0" w:space="0" w:color="auto"/>
            <w:left w:val="none" w:sz="0" w:space="0" w:color="auto"/>
            <w:bottom w:val="none" w:sz="0" w:space="0" w:color="auto"/>
            <w:right w:val="none" w:sz="0" w:space="0" w:color="auto"/>
          </w:divBdr>
        </w:div>
        <w:div w:id="219170816">
          <w:marLeft w:val="0"/>
          <w:marRight w:val="0"/>
          <w:marTop w:val="0"/>
          <w:marBottom w:val="0"/>
          <w:divBdr>
            <w:top w:val="none" w:sz="0" w:space="0" w:color="auto"/>
            <w:left w:val="none" w:sz="0" w:space="0" w:color="auto"/>
            <w:bottom w:val="none" w:sz="0" w:space="0" w:color="auto"/>
            <w:right w:val="none" w:sz="0" w:space="0" w:color="auto"/>
          </w:divBdr>
        </w:div>
        <w:div w:id="219170923">
          <w:marLeft w:val="0"/>
          <w:marRight w:val="0"/>
          <w:marTop w:val="0"/>
          <w:marBottom w:val="300"/>
          <w:divBdr>
            <w:top w:val="single" w:sz="6" w:space="15" w:color="EDEDED"/>
            <w:left w:val="single" w:sz="6" w:space="15" w:color="EDEDED"/>
            <w:bottom w:val="single" w:sz="6" w:space="15" w:color="EDEDED"/>
            <w:right w:val="single" w:sz="6" w:space="15" w:color="EDEDED"/>
          </w:divBdr>
        </w:div>
        <w:div w:id="219171930">
          <w:marLeft w:val="0"/>
          <w:marRight w:val="0"/>
          <w:marTop w:val="0"/>
          <w:marBottom w:val="300"/>
          <w:divBdr>
            <w:top w:val="single" w:sz="6" w:space="15" w:color="EDEDED"/>
            <w:left w:val="single" w:sz="6" w:space="15" w:color="EDEDED"/>
            <w:bottom w:val="single" w:sz="6" w:space="15" w:color="EDEDED"/>
            <w:right w:val="single" w:sz="6" w:space="15" w:color="EDEDED"/>
          </w:divBdr>
        </w:div>
        <w:div w:id="219173796">
          <w:marLeft w:val="0"/>
          <w:marRight w:val="0"/>
          <w:marTop w:val="0"/>
          <w:marBottom w:val="300"/>
          <w:divBdr>
            <w:top w:val="single" w:sz="6" w:space="15" w:color="EDEDED"/>
            <w:left w:val="single" w:sz="6" w:space="15" w:color="EDEDED"/>
            <w:bottom w:val="single" w:sz="6" w:space="15" w:color="EDEDED"/>
            <w:right w:val="single" w:sz="6" w:space="15" w:color="EDEDED"/>
          </w:divBdr>
        </w:div>
        <w:div w:id="219175899">
          <w:marLeft w:val="0"/>
          <w:marRight w:val="0"/>
          <w:marTop w:val="0"/>
          <w:marBottom w:val="0"/>
          <w:divBdr>
            <w:top w:val="none" w:sz="0" w:space="0" w:color="auto"/>
            <w:left w:val="none" w:sz="0" w:space="0" w:color="auto"/>
            <w:bottom w:val="none" w:sz="0" w:space="0" w:color="auto"/>
            <w:right w:val="none" w:sz="0" w:space="0" w:color="auto"/>
          </w:divBdr>
        </w:div>
        <w:div w:id="219218515">
          <w:marLeft w:val="0"/>
          <w:marRight w:val="0"/>
          <w:marTop w:val="0"/>
          <w:marBottom w:val="0"/>
          <w:divBdr>
            <w:top w:val="none" w:sz="0" w:space="0" w:color="auto"/>
            <w:left w:val="none" w:sz="0" w:space="0" w:color="auto"/>
            <w:bottom w:val="none" w:sz="0" w:space="0" w:color="auto"/>
            <w:right w:val="none" w:sz="0" w:space="0" w:color="auto"/>
          </w:divBdr>
        </w:div>
        <w:div w:id="219244256">
          <w:marLeft w:val="0"/>
          <w:marRight w:val="0"/>
          <w:marTop w:val="0"/>
          <w:marBottom w:val="300"/>
          <w:divBdr>
            <w:top w:val="single" w:sz="6" w:space="15" w:color="EDEDED"/>
            <w:left w:val="single" w:sz="6" w:space="15" w:color="EDEDED"/>
            <w:bottom w:val="single" w:sz="6" w:space="15" w:color="EDEDED"/>
            <w:right w:val="single" w:sz="6" w:space="15" w:color="EDEDED"/>
          </w:divBdr>
        </w:div>
        <w:div w:id="219244665">
          <w:marLeft w:val="0"/>
          <w:marRight w:val="0"/>
          <w:marTop w:val="0"/>
          <w:marBottom w:val="0"/>
          <w:divBdr>
            <w:top w:val="none" w:sz="0" w:space="0" w:color="auto"/>
            <w:left w:val="none" w:sz="0" w:space="0" w:color="auto"/>
            <w:bottom w:val="none" w:sz="0" w:space="0" w:color="auto"/>
            <w:right w:val="none" w:sz="0" w:space="0" w:color="auto"/>
          </w:divBdr>
          <w:divsChild>
            <w:div w:id="177427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245136">
          <w:marLeft w:val="0"/>
          <w:marRight w:val="0"/>
          <w:marTop w:val="300"/>
          <w:marBottom w:val="0"/>
          <w:divBdr>
            <w:top w:val="none" w:sz="0" w:space="0" w:color="auto"/>
            <w:left w:val="none" w:sz="0" w:space="0" w:color="auto"/>
            <w:bottom w:val="none" w:sz="0" w:space="0" w:color="auto"/>
            <w:right w:val="none" w:sz="0" w:space="0" w:color="auto"/>
          </w:divBdr>
        </w:div>
        <w:div w:id="219247319">
          <w:marLeft w:val="0"/>
          <w:marRight w:val="0"/>
          <w:marTop w:val="0"/>
          <w:marBottom w:val="0"/>
          <w:divBdr>
            <w:top w:val="none" w:sz="0" w:space="0" w:color="auto"/>
            <w:left w:val="none" w:sz="0" w:space="0" w:color="auto"/>
            <w:bottom w:val="none" w:sz="0" w:space="0" w:color="auto"/>
            <w:right w:val="none" w:sz="0" w:space="0" w:color="auto"/>
          </w:divBdr>
        </w:div>
        <w:div w:id="219248007">
          <w:marLeft w:val="0"/>
          <w:marRight w:val="0"/>
          <w:marTop w:val="0"/>
          <w:marBottom w:val="300"/>
          <w:divBdr>
            <w:top w:val="single" w:sz="6" w:space="15" w:color="EDEDED"/>
            <w:left w:val="single" w:sz="6" w:space="15" w:color="EDEDED"/>
            <w:bottom w:val="single" w:sz="6" w:space="15" w:color="EDEDED"/>
            <w:right w:val="single" w:sz="6" w:space="15" w:color="EDEDED"/>
          </w:divBdr>
        </w:div>
        <w:div w:id="219248189">
          <w:marLeft w:val="0"/>
          <w:marRight w:val="0"/>
          <w:marTop w:val="0"/>
          <w:marBottom w:val="0"/>
          <w:divBdr>
            <w:top w:val="none" w:sz="0" w:space="0" w:color="auto"/>
            <w:left w:val="none" w:sz="0" w:space="0" w:color="auto"/>
            <w:bottom w:val="none" w:sz="0" w:space="0" w:color="auto"/>
            <w:right w:val="none" w:sz="0" w:space="0" w:color="auto"/>
          </w:divBdr>
        </w:div>
        <w:div w:id="219248239">
          <w:marLeft w:val="0"/>
          <w:marRight w:val="0"/>
          <w:marTop w:val="0"/>
          <w:marBottom w:val="0"/>
          <w:divBdr>
            <w:top w:val="none" w:sz="0" w:space="0" w:color="auto"/>
            <w:left w:val="none" w:sz="0" w:space="0" w:color="auto"/>
            <w:bottom w:val="none" w:sz="0" w:space="0" w:color="auto"/>
            <w:right w:val="none" w:sz="0" w:space="0" w:color="auto"/>
          </w:divBdr>
        </w:div>
        <w:div w:id="219249936">
          <w:marLeft w:val="0"/>
          <w:marRight w:val="0"/>
          <w:marTop w:val="0"/>
          <w:marBottom w:val="0"/>
          <w:divBdr>
            <w:top w:val="none" w:sz="0" w:space="0" w:color="auto"/>
            <w:left w:val="none" w:sz="0" w:space="0" w:color="auto"/>
            <w:bottom w:val="none" w:sz="0" w:space="0" w:color="auto"/>
            <w:right w:val="none" w:sz="0" w:space="0" w:color="auto"/>
          </w:divBdr>
        </w:div>
        <w:div w:id="219291225">
          <w:marLeft w:val="0"/>
          <w:marRight w:val="0"/>
          <w:marTop w:val="0"/>
          <w:marBottom w:val="0"/>
          <w:divBdr>
            <w:top w:val="none" w:sz="0" w:space="0" w:color="auto"/>
            <w:left w:val="none" w:sz="0" w:space="0" w:color="auto"/>
            <w:bottom w:val="none" w:sz="0" w:space="0" w:color="auto"/>
            <w:right w:val="none" w:sz="0" w:space="0" w:color="auto"/>
          </w:divBdr>
        </w:div>
        <w:div w:id="219291766">
          <w:marLeft w:val="0"/>
          <w:marRight w:val="0"/>
          <w:marTop w:val="0"/>
          <w:marBottom w:val="0"/>
          <w:divBdr>
            <w:top w:val="none" w:sz="0" w:space="0" w:color="auto"/>
            <w:left w:val="none" w:sz="0" w:space="0" w:color="auto"/>
            <w:bottom w:val="none" w:sz="0" w:space="0" w:color="auto"/>
            <w:right w:val="none" w:sz="0" w:space="0" w:color="auto"/>
          </w:divBdr>
        </w:div>
        <w:div w:id="219293700">
          <w:marLeft w:val="0"/>
          <w:marRight w:val="0"/>
          <w:marTop w:val="0"/>
          <w:marBottom w:val="0"/>
          <w:divBdr>
            <w:top w:val="none" w:sz="0" w:space="0" w:color="auto"/>
            <w:left w:val="none" w:sz="0" w:space="0" w:color="auto"/>
            <w:bottom w:val="none" w:sz="0" w:space="0" w:color="auto"/>
            <w:right w:val="none" w:sz="0" w:space="0" w:color="auto"/>
          </w:divBdr>
        </w:div>
        <w:div w:id="219294976">
          <w:marLeft w:val="0"/>
          <w:marRight w:val="0"/>
          <w:marTop w:val="0"/>
          <w:marBottom w:val="300"/>
          <w:divBdr>
            <w:top w:val="single" w:sz="6" w:space="15" w:color="EDEDED"/>
            <w:left w:val="single" w:sz="6" w:space="15" w:color="EDEDED"/>
            <w:bottom w:val="single" w:sz="6" w:space="15" w:color="EDEDED"/>
            <w:right w:val="single" w:sz="6" w:space="15" w:color="EDEDED"/>
          </w:divBdr>
        </w:div>
        <w:div w:id="219365833">
          <w:marLeft w:val="0"/>
          <w:marRight w:val="0"/>
          <w:marTop w:val="0"/>
          <w:marBottom w:val="0"/>
          <w:divBdr>
            <w:top w:val="none" w:sz="0" w:space="0" w:color="auto"/>
            <w:left w:val="none" w:sz="0" w:space="0" w:color="auto"/>
            <w:bottom w:val="none" w:sz="0" w:space="0" w:color="auto"/>
            <w:right w:val="none" w:sz="0" w:space="0" w:color="auto"/>
          </w:divBdr>
        </w:div>
        <w:div w:id="219366928">
          <w:marLeft w:val="0"/>
          <w:marRight w:val="0"/>
          <w:marTop w:val="0"/>
          <w:marBottom w:val="0"/>
          <w:divBdr>
            <w:top w:val="none" w:sz="0" w:space="0" w:color="auto"/>
            <w:left w:val="none" w:sz="0" w:space="0" w:color="auto"/>
            <w:bottom w:val="none" w:sz="0" w:space="0" w:color="auto"/>
            <w:right w:val="none" w:sz="0" w:space="0" w:color="auto"/>
          </w:divBdr>
        </w:div>
        <w:div w:id="219368859">
          <w:marLeft w:val="0"/>
          <w:marRight w:val="0"/>
          <w:marTop w:val="0"/>
          <w:marBottom w:val="0"/>
          <w:divBdr>
            <w:top w:val="none" w:sz="0" w:space="0" w:color="auto"/>
            <w:left w:val="none" w:sz="0" w:space="0" w:color="auto"/>
            <w:bottom w:val="none" w:sz="0" w:space="0" w:color="auto"/>
            <w:right w:val="none" w:sz="0" w:space="0" w:color="auto"/>
          </w:divBdr>
        </w:div>
        <w:div w:id="219440957">
          <w:marLeft w:val="0"/>
          <w:marRight w:val="0"/>
          <w:marTop w:val="300"/>
          <w:marBottom w:val="0"/>
          <w:divBdr>
            <w:top w:val="none" w:sz="0" w:space="0" w:color="auto"/>
            <w:left w:val="none" w:sz="0" w:space="0" w:color="auto"/>
            <w:bottom w:val="none" w:sz="0" w:space="0" w:color="auto"/>
            <w:right w:val="none" w:sz="0" w:space="0" w:color="auto"/>
          </w:divBdr>
        </w:div>
        <w:div w:id="219444840">
          <w:marLeft w:val="0"/>
          <w:marRight w:val="0"/>
          <w:marTop w:val="0"/>
          <w:marBottom w:val="0"/>
          <w:divBdr>
            <w:top w:val="none" w:sz="0" w:space="0" w:color="auto"/>
            <w:left w:val="none" w:sz="0" w:space="0" w:color="auto"/>
            <w:bottom w:val="none" w:sz="0" w:space="0" w:color="auto"/>
            <w:right w:val="none" w:sz="0" w:space="0" w:color="auto"/>
          </w:divBdr>
        </w:div>
        <w:div w:id="219445110">
          <w:marLeft w:val="0"/>
          <w:marRight w:val="0"/>
          <w:marTop w:val="0"/>
          <w:marBottom w:val="0"/>
          <w:divBdr>
            <w:top w:val="none" w:sz="0" w:space="0" w:color="auto"/>
            <w:left w:val="none" w:sz="0" w:space="0" w:color="auto"/>
            <w:bottom w:val="none" w:sz="0" w:space="0" w:color="auto"/>
            <w:right w:val="none" w:sz="0" w:space="0" w:color="auto"/>
          </w:divBdr>
        </w:div>
        <w:div w:id="219482456">
          <w:marLeft w:val="0"/>
          <w:marRight w:val="0"/>
          <w:marTop w:val="300"/>
          <w:marBottom w:val="0"/>
          <w:divBdr>
            <w:top w:val="none" w:sz="0" w:space="0" w:color="auto"/>
            <w:left w:val="none" w:sz="0" w:space="0" w:color="auto"/>
            <w:bottom w:val="none" w:sz="0" w:space="0" w:color="auto"/>
            <w:right w:val="none" w:sz="0" w:space="0" w:color="auto"/>
          </w:divBdr>
        </w:div>
        <w:div w:id="219483519">
          <w:marLeft w:val="0"/>
          <w:marRight w:val="0"/>
          <w:marTop w:val="0"/>
          <w:marBottom w:val="0"/>
          <w:divBdr>
            <w:top w:val="none" w:sz="0" w:space="0" w:color="auto"/>
            <w:left w:val="none" w:sz="0" w:space="0" w:color="auto"/>
            <w:bottom w:val="none" w:sz="0" w:space="0" w:color="auto"/>
            <w:right w:val="none" w:sz="0" w:space="0" w:color="auto"/>
          </w:divBdr>
        </w:div>
        <w:div w:id="219487135">
          <w:marLeft w:val="0"/>
          <w:marRight w:val="0"/>
          <w:marTop w:val="0"/>
          <w:marBottom w:val="0"/>
          <w:divBdr>
            <w:top w:val="none" w:sz="0" w:space="0" w:color="auto"/>
            <w:left w:val="none" w:sz="0" w:space="0" w:color="auto"/>
            <w:bottom w:val="none" w:sz="0" w:space="0" w:color="auto"/>
            <w:right w:val="none" w:sz="0" w:space="0" w:color="auto"/>
          </w:divBdr>
        </w:div>
        <w:div w:id="219487316">
          <w:marLeft w:val="0"/>
          <w:marRight w:val="0"/>
          <w:marTop w:val="0"/>
          <w:marBottom w:val="0"/>
          <w:divBdr>
            <w:top w:val="none" w:sz="0" w:space="0" w:color="auto"/>
            <w:left w:val="none" w:sz="0" w:space="0" w:color="auto"/>
            <w:bottom w:val="none" w:sz="0" w:space="0" w:color="auto"/>
            <w:right w:val="none" w:sz="0" w:space="0" w:color="auto"/>
          </w:divBdr>
        </w:div>
        <w:div w:id="219488900">
          <w:marLeft w:val="0"/>
          <w:marRight w:val="0"/>
          <w:marTop w:val="0"/>
          <w:marBottom w:val="0"/>
          <w:divBdr>
            <w:top w:val="none" w:sz="0" w:space="0" w:color="auto"/>
            <w:left w:val="none" w:sz="0" w:space="0" w:color="auto"/>
            <w:bottom w:val="none" w:sz="0" w:space="0" w:color="auto"/>
            <w:right w:val="none" w:sz="0" w:space="0" w:color="auto"/>
          </w:divBdr>
        </w:div>
        <w:div w:id="219555927">
          <w:marLeft w:val="0"/>
          <w:marRight w:val="0"/>
          <w:marTop w:val="0"/>
          <w:marBottom w:val="0"/>
          <w:divBdr>
            <w:top w:val="none" w:sz="0" w:space="0" w:color="auto"/>
            <w:left w:val="none" w:sz="0" w:space="0" w:color="auto"/>
            <w:bottom w:val="none" w:sz="0" w:space="0" w:color="auto"/>
            <w:right w:val="none" w:sz="0" w:space="0" w:color="auto"/>
          </w:divBdr>
        </w:div>
        <w:div w:id="219556121">
          <w:marLeft w:val="0"/>
          <w:marRight w:val="0"/>
          <w:marTop w:val="0"/>
          <w:marBottom w:val="0"/>
          <w:divBdr>
            <w:top w:val="none" w:sz="0" w:space="0" w:color="auto"/>
            <w:left w:val="none" w:sz="0" w:space="0" w:color="auto"/>
            <w:bottom w:val="none" w:sz="0" w:space="0" w:color="auto"/>
            <w:right w:val="none" w:sz="0" w:space="0" w:color="auto"/>
          </w:divBdr>
        </w:div>
        <w:div w:id="219556837">
          <w:marLeft w:val="0"/>
          <w:marRight w:val="0"/>
          <w:marTop w:val="0"/>
          <w:marBottom w:val="0"/>
          <w:divBdr>
            <w:top w:val="none" w:sz="0" w:space="0" w:color="auto"/>
            <w:left w:val="none" w:sz="0" w:space="0" w:color="auto"/>
            <w:bottom w:val="none" w:sz="0" w:space="0" w:color="auto"/>
            <w:right w:val="none" w:sz="0" w:space="0" w:color="auto"/>
          </w:divBdr>
        </w:div>
        <w:div w:id="219556838">
          <w:marLeft w:val="0"/>
          <w:marRight w:val="0"/>
          <w:marTop w:val="300"/>
          <w:marBottom w:val="0"/>
          <w:divBdr>
            <w:top w:val="none" w:sz="0" w:space="0" w:color="auto"/>
            <w:left w:val="none" w:sz="0" w:space="0" w:color="auto"/>
            <w:bottom w:val="none" w:sz="0" w:space="0" w:color="auto"/>
            <w:right w:val="none" w:sz="0" w:space="0" w:color="auto"/>
          </w:divBdr>
        </w:div>
        <w:div w:id="219558160">
          <w:marLeft w:val="0"/>
          <w:marRight w:val="0"/>
          <w:marTop w:val="0"/>
          <w:marBottom w:val="300"/>
          <w:divBdr>
            <w:top w:val="single" w:sz="6" w:space="15" w:color="EDEDED"/>
            <w:left w:val="single" w:sz="6" w:space="15" w:color="EDEDED"/>
            <w:bottom w:val="single" w:sz="6" w:space="15" w:color="EDEDED"/>
            <w:right w:val="single" w:sz="6" w:space="15" w:color="EDEDED"/>
          </w:divBdr>
        </w:div>
        <w:div w:id="219560010">
          <w:marLeft w:val="0"/>
          <w:marRight w:val="0"/>
          <w:marTop w:val="0"/>
          <w:marBottom w:val="0"/>
          <w:divBdr>
            <w:top w:val="none" w:sz="0" w:space="0" w:color="auto"/>
            <w:left w:val="none" w:sz="0" w:space="0" w:color="auto"/>
            <w:bottom w:val="none" w:sz="0" w:space="0" w:color="auto"/>
            <w:right w:val="none" w:sz="0" w:space="0" w:color="auto"/>
          </w:divBdr>
        </w:div>
        <w:div w:id="219562361">
          <w:marLeft w:val="0"/>
          <w:marRight w:val="0"/>
          <w:marTop w:val="300"/>
          <w:marBottom w:val="0"/>
          <w:divBdr>
            <w:top w:val="none" w:sz="0" w:space="0" w:color="auto"/>
            <w:left w:val="none" w:sz="0" w:space="0" w:color="auto"/>
            <w:bottom w:val="none" w:sz="0" w:space="0" w:color="auto"/>
            <w:right w:val="none" w:sz="0" w:space="0" w:color="auto"/>
          </w:divBdr>
        </w:div>
        <w:div w:id="219632635">
          <w:marLeft w:val="0"/>
          <w:marRight w:val="0"/>
          <w:marTop w:val="0"/>
          <w:marBottom w:val="300"/>
          <w:divBdr>
            <w:top w:val="single" w:sz="6" w:space="15" w:color="EDEDED"/>
            <w:left w:val="single" w:sz="6" w:space="15" w:color="EDEDED"/>
            <w:bottom w:val="single" w:sz="6" w:space="15" w:color="EDEDED"/>
            <w:right w:val="single" w:sz="6" w:space="15" w:color="EDEDED"/>
          </w:divBdr>
        </w:div>
        <w:div w:id="219637348">
          <w:marLeft w:val="0"/>
          <w:marRight w:val="0"/>
          <w:marTop w:val="0"/>
          <w:marBottom w:val="0"/>
          <w:divBdr>
            <w:top w:val="none" w:sz="0" w:space="0" w:color="auto"/>
            <w:left w:val="none" w:sz="0" w:space="0" w:color="auto"/>
            <w:bottom w:val="none" w:sz="0" w:space="0" w:color="auto"/>
            <w:right w:val="none" w:sz="0" w:space="0" w:color="auto"/>
          </w:divBdr>
        </w:div>
        <w:div w:id="219639410">
          <w:marLeft w:val="0"/>
          <w:marRight w:val="0"/>
          <w:marTop w:val="0"/>
          <w:marBottom w:val="300"/>
          <w:divBdr>
            <w:top w:val="single" w:sz="6" w:space="15" w:color="EDEDED"/>
            <w:left w:val="single" w:sz="6" w:space="15" w:color="EDEDED"/>
            <w:bottom w:val="single" w:sz="6" w:space="15" w:color="EDEDED"/>
            <w:right w:val="single" w:sz="6" w:space="15" w:color="EDEDED"/>
          </w:divBdr>
        </w:div>
        <w:div w:id="219678890">
          <w:marLeft w:val="0"/>
          <w:marRight w:val="0"/>
          <w:marTop w:val="0"/>
          <w:marBottom w:val="0"/>
          <w:divBdr>
            <w:top w:val="none" w:sz="0" w:space="0" w:color="auto"/>
            <w:left w:val="none" w:sz="0" w:space="0" w:color="auto"/>
            <w:bottom w:val="none" w:sz="0" w:space="0" w:color="auto"/>
            <w:right w:val="none" w:sz="0" w:space="0" w:color="auto"/>
          </w:divBdr>
        </w:div>
        <w:div w:id="219707783">
          <w:marLeft w:val="0"/>
          <w:marRight w:val="0"/>
          <w:marTop w:val="0"/>
          <w:marBottom w:val="0"/>
          <w:divBdr>
            <w:top w:val="none" w:sz="0" w:space="0" w:color="auto"/>
            <w:left w:val="none" w:sz="0" w:space="0" w:color="auto"/>
            <w:bottom w:val="none" w:sz="0" w:space="0" w:color="auto"/>
            <w:right w:val="none" w:sz="0" w:space="0" w:color="auto"/>
          </w:divBdr>
        </w:div>
        <w:div w:id="219750620">
          <w:marLeft w:val="0"/>
          <w:marRight w:val="0"/>
          <w:marTop w:val="0"/>
          <w:marBottom w:val="0"/>
          <w:divBdr>
            <w:top w:val="none" w:sz="0" w:space="0" w:color="auto"/>
            <w:left w:val="none" w:sz="0" w:space="0" w:color="auto"/>
            <w:bottom w:val="none" w:sz="0" w:space="0" w:color="auto"/>
            <w:right w:val="none" w:sz="0" w:space="0" w:color="auto"/>
          </w:divBdr>
        </w:div>
        <w:div w:id="219751097">
          <w:marLeft w:val="0"/>
          <w:marRight w:val="0"/>
          <w:marTop w:val="0"/>
          <w:marBottom w:val="300"/>
          <w:divBdr>
            <w:top w:val="single" w:sz="6" w:space="15" w:color="EDEDED"/>
            <w:left w:val="single" w:sz="6" w:space="15" w:color="EDEDED"/>
            <w:bottom w:val="single" w:sz="6" w:space="15" w:color="EDEDED"/>
            <w:right w:val="single" w:sz="6" w:space="15" w:color="EDEDED"/>
          </w:divBdr>
        </w:div>
        <w:div w:id="219751548">
          <w:marLeft w:val="0"/>
          <w:marRight w:val="0"/>
          <w:marTop w:val="0"/>
          <w:marBottom w:val="300"/>
          <w:divBdr>
            <w:top w:val="single" w:sz="6" w:space="15" w:color="EDEDED"/>
            <w:left w:val="single" w:sz="6" w:space="15" w:color="EDEDED"/>
            <w:bottom w:val="single" w:sz="6" w:space="15" w:color="EDEDED"/>
            <w:right w:val="single" w:sz="6" w:space="15" w:color="EDEDED"/>
          </w:divBdr>
        </w:div>
        <w:div w:id="219754285">
          <w:marLeft w:val="0"/>
          <w:marRight w:val="0"/>
          <w:marTop w:val="0"/>
          <w:marBottom w:val="0"/>
          <w:divBdr>
            <w:top w:val="none" w:sz="0" w:space="0" w:color="auto"/>
            <w:left w:val="none" w:sz="0" w:space="0" w:color="auto"/>
            <w:bottom w:val="none" w:sz="0" w:space="0" w:color="auto"/>
            <w:right w:val="none" w:sz="0" w:space="0" w:color="auto"/>
          </w:divBdr>
        </w:div>
        <w:div w:id="219825295">
          <w:marLeft w:val="0"/>
          <w:marRight w:val="0"/>
          <w:marTop w:val="0"/>
          <w:marBottom w:val="0"/>
          <w:divBdr>
            <w:top w:val="none" w:sz="0" w:space="0" w:color="auto"/>
            <w:left w:val="none" w:sz="0" w:space="0" w:color="auto"/>
            <w:bottom w:val="none" w:sz="0" w:space="0" w:color="auto"/>
            <w:right w:val="none" w:sz="0" w:space="0" w:color="auto"/>
          </w:divBdr>
        </w:div>
        <w:div w:id="219826080">
          <w:marLeft w:val="0"/>
          <w:marRight w:val="0"/>
          <w:marTop w:val="300"/>
          <w:marBottom w:val="0"/>
          <w:divBdr>
            <w:top w:val="none" w:sz="0" w:space="0" w:color="auto"/>
            <w:left w:val="none" w:sz="0" w:space="0" w:color="auto"/>
            <w:bottom w:val="none" w:sz="0" w:space="0" w:color="auto"/>
            <w:right w:val="none" w:sz="0" w:space="0" w:color="auto"/>
          </w:divBdr>
        </w:div>
        <w:div w:id="219826747">
          <w:marLeft w:val="0"/>
          <w:marRight w:val="0"/>
          <w:marTop w:val="0"/>
          <w:marBottom w:val="0"/>
          <w:divBdr>
            <w:top w:val="none" w:sz="0" w:space="0" w:color="auto"/>
            <w:left w:val="none" w:sz="0" w:space="0" w:color="auto"/>
            <w:bottom w:val="none" w:sz="0" w:space="0" w:color="auto"/>
            <w:right w:val="none" w:sz="0" w:space="0" w:color="auto"/>
          </w:divBdr>
          <w:divsChild>
            <w:div w:id="921717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19828832">
          <w:marLeft w:val="0"/>
          <w:marRight w:val="0"/>
          <w:marTop w:val="0"/>
          <w:marBottom w:val="0"/>
          <w:divBdr>
            <w:top w:val="none" w:sz="0" w:space="0" w:color="auto"/>
            <w:left w:val="none" w:sz="0" w:space="0" w:color="auto"/>
            <w:bottom w:val="none" w:sz="0" w:space="0" w:color="auto"/>
            <w:right w:val="none" w:sz="0" w:space="0" w:color="auto"/>
          </w:divBdr>
        </w:div>
        <w:div w:id="219831697">
          <w:marLeft w:val="0"/>
          <w:marRight w:val="0"/>
          <w:marTop w:val="0"/>
          <w:marBottom w:val="0"/>
          <w:divBdr>
            <w:top w:val="none" w:sz="0" w:space="0" w:color="auto"/>
            <w:left w:val="none" w:sz="0" w:space="0" w:color="auto"/>
            <w:bottom w:val="none" w:sz="0" w:space="0" w:color="auto"/>
            <w:right w:val="none" w:sz="0" w:space="0" w:color="auto"/>
          </w:divBdr>
        </w:div>
        <w:div w:id="219832051">
          <w:marLeft w:val="0"/>
          <w:marRight w:val="0"/>
          <w:marTop w:val="0"/>
          <w:marBottom w:val="0"/>
          <w:divBdr>
            <w:top w:val="none" w:sz="0" w:space="0" w:color="auto"/>
            <w:left w:val="none" w:sz="0" w:space="0" w:color="auto"/>
            <w:bottom w:val="none" w:sz="0" w:space="0" w:color="auto"/>
            <w:right w:val="none" w:sz="0" w:space="0" w:color="auto"/>
          </w:divBdr>
        </w:div>
        <w:div w:id="219873458">
          <w:marLeft w:val="0"/>
          <w:marRight w:val="0"/>
          <w:marTop w:val="300"/>
          <w:marBottom w:val="0"/>
          <w:divBdr>
            <w:top w:val="none" w:sz="0" w:space="0" w:color="auto"/>
            <w:left w:val="none" w:sz="0" w:space="0" w:color="auto"/>
            <w:bottom w:val="none" w:sz="0" w:space="0" w:color="auto"/>
            <w:right w:val="none" w:sz="0" w:space="0" w:color="auto"/>
          </w:divBdr>
        </w:div>
        <w:div w:id="219873472">
          <w:marLeft w:val="0"/>
          <w:marRight w:val="0"/>
          <w:marTop w:val="0"/>
          <w:marBottom w:val="0"/>
          <w:divBdr>
            <w:top w:val="none" w:sz="0" w:space="0" w:color="auto"/>
            <w:left w:val="none" w:sz="0" w:space="0" w:color="auto"/>
            <w:bottom w:val="none" w:sz="0" w:space="0" w:color="auto"/>
            <w:right w:val="none" w:sz="0" w:space="0" w:color="auto"/>
          </w:divBdr>
        </w:div>
        <w:div w:id="219874579">
          <w:marLeft w:val="0"/>
          <w:marRight w:val="0"/>
          <w:marTop w:val="0"/>
          <w:marBottom w:val="0"/>
          <w:divBdr>
            <w:top w:val="none" w:sz="0" w:space="0" w:color="auto"/>
            <w:left w:val="none" w:sz="0" w:space="0" w:color="auto"/>
            <w:bottom w:val="none" w:sz="0" w:space="0" w:color="auto"/>
            <w:right w:val="none" w:sz="0" w:space="0" w:color="auto"/>
          </w:divBdr>
        </w:div>
        <w:div w:id="219904811">
          <w:marLeft w:val="0"/>
          <w:marRight w:val="0"/>
          <w:marTop w:val="0"/>
          <w:marBottom w:val="0"/>
          <w:divBdr>
            <w:top w:val="none" w:sz="0" w:space="0" w:color="auto"/>
            <w:left w:val="none" w:sz="0" w:space="0" w:color="auto"/>
            <w:bottom w:val="none" w:sz="0" w:space="0" w:color="auto"/>
            <w:right w:val="none" w:sz="0" w:space="0" w:color="auto"/>
          </w:divBdr>
        </w:div>
        <w:div w:id="219905154">
          <w:marLeft w:val="0"/>
          <w:marRight w:val="0"/>
          <w:marTop w:val="0"/>
          <w:marBottom w:val="0"/>
          <w:divBdr>
            <w:top w:val="none" w:sz="0" w:space="0" w:color="auto"/>
            <w:left w:val="none" w:sz="0" w:space="0" w:color="auto"/>
            <w:bottom w:val="none" w:sz="0" w:space="0" w:color="auto"/>
            <w:right w:val="none" w:sz="0" w:space="0" w:color="auto"/>
          </w:divBdr>
        </w:div>
        <w:div w:id="219944150">
          <w:marLeft w:val="0"/>
          <w:marRight w:val="0"/>
          <w:marTop w:val="300"/>
          <w:marBottom w:val="0"/>
          <w:divBdr>
            <w:top w:val="none" w:sz="0" w:space="0" w:color="auto"/>
            <w:left w:val="none" w:sz="0" w:space="0" w:color="auto"/>
            <w:bottom w:val="none" w:sz="0" w:space="0" w:color="auto"/>
            <w:right w:val="none" w:sz="0" w:space="0" w:color="auto"/>
          </w:divBdr>
        </w:div>
        <w:div w:id="219946114">
          <w:marLeft w:val="0"/>
          <w:marRight w:val="0"/>
          <w:marTop w:val="0"/>
          <w:marBottom w:val="0"/>
          <w:divBdr>
            <w:top w:val="none" w:sz="0" w:space="0" w:color="auto"/>
            <w:left w:val="none" w:sz="0" w:space="0" w:color="auto"/>
            <w:bottom w:val="none" w:sz="0" w:space="0" w:color="auto"/>
            <w:right w:val="none" w:sz="0" w:space="0" w:color="auto"/>
          </w:divBdr>
        </w:div>
        <w:div w:id="219948185">
          <w:marLeft w:val="0"/>
          <w:marRight w:val="0"/>
          <w:marTop w:val="0"/>
          <w:marBottom w:val="0"/>
          <w:divBdr>
            <w:top w:val="none" w:sz="0" w:space="0" w:color="auto"/>
            <w:left w:val="none" w:sz="0" w:space="0" w:color="auto"/>
            <w:bottom w:val="none" w:sz="0" w:space="0" w:color="auto"/>
            <w:right w:val="none" w:sz="0" w:space="0" w:color="auto"/>
          </w:divBdr>
        </w:div>
        <w:div w:id="220020139">
          <w:marLeft w:val="0"/>
          <w:marRight w:val="0"/>
          <w:marTop w:val="0"/>
          <w:marBottom w:val="0"/>
          <w:divBdr>
            <w:top w:val="none" w:sz="0" w:space="0" w:color="auto"/>
            <w:left w:val="none" w:sz="0" w:space="0" w:color="auto"/>
            <w:bottom w:val="none" w:sz="0" w:space="0" w:color="auto"/>
            <w:right w:val="none" w:sz="0" w:space="0" w:color="auto"/>
          </w:divBdr>
        </w:div>
        <w:div w:id="220023632">
          <w:marLeft w:val="0"/>
          <w:marRight w:val="0"/>
          <w:marTop w:val="0"/>
          <w:marBottom w:val="0"/>
          <w:divBdr>
            <w:top w:val="none" w:sz="0" w:space="0" w:color="auto"/>
            <w:left w:val="none" w:sz="0" w:space="0" w:color="auto"/>
            <w:bottom w:val="none" w:sz="0" w:space="0" w:color="auto"/>
            <w:right w:val="none" w:sz="0" w:space="0" w:color="auto"/>
          </w:divBdr>
        </w:div>
        <w:div w:id="220025276">
          <w:marLeft w:val="0"/>
          <w:marRight w:val="0"/>
          <w:marTop w:val="0"/>
          <w:marBottom w:val="0"/>
          <w:divBdr>
            <w:top w:val="none" w:sz="0" w:space="0" w:color="auto"/>
            <w:left w:val="none" w:sz="0" w:space="0" w:color="auto"/>
            <w:bottom w:val="none" w:sz="0" w:space="0" w:color="auto"/>
            <w:right w:val="none" w:sz="0" w:space="0" w:color="auto"/>
          </w:divBdr>
        </w:div>
        <w:div w:id="220093853">
          <w:marLeft w:val="0"/>
          <w:marRight w:val="0"/>
          <w:marTop w:val="0"/>
          <w:marBottom w:val="0"/>
          <w:divBdr>
            <w:top w:val="none" w:sz="0" w:space="0" w:color="auto"/>
            <w:left w:val="none" w:sz="0" w:space="0" w:color="auto"/>
            <w:bottom w:val="none" w:sz="0" w:space="0" w:color="auto"/>
            <w:right w:val="none" w:sz="0" w:space="0" w:color="auto"/>
          </w:divBdr>
          <w:divsChild>
            <w:div w:id="358236789">
              <w:marLeft w:val="0"/>
              <w:marRight w:val="0"/>
              <w:marTop w:val="0"/>
              <w:marBottom w:val="0"/>
              <w:divBdr>
                <w:top w:val="none" w:sz="0" w:space="0" w:color="auto"/>
                <w:left w:val="none" w:sz="0" w:space="0" w:color="auto"/>
                <w:bottom w:val="none" w:sz="0" w:space="0" w:color="auto"/>
                <w:right w:val="none" w:sz="0" w:space="0" w:color="auto"/>
              </w:divBdr>
            </w:div>
          </w:divsChild>
        </w:div>
        <w:div w:id="220095930">
          <w:marLeft w:val="0"/>
          <w:marRight w:val="0"/>
          <w:marTop w:val="0"/>
          <w:marBottom w:val="0"/>
          <w:divBdr>
            <w:top w:val="none" w:sz="0" w:space="0" w:color="auto"/>
            <w:left w:val="none" w:sz="0" w:space="0" w:color="auto"/>
            <w:bottom w:val="none" w:sz="0" w:space="0" w:color="auto"/>
            <w:right w:val="none" w:sz="0" w:space="0" w:color="auto"/>
          </w:divBdr>
        </w:div>
        <w:div w:id="220097326">
          <w:marLeft w:val="0"/>
          <w:marRight w:val="0"/>
          <w:marTop w:val="0"/>
          <w:marBottom w:val="0"/>
          <w:divBdr>
            <w:top w:val="none" w:sz="0" w:space="0" w:color="auto"/>
            <w:left w:val="none" w:sz="0" w:space="0" w:color="auto"/>
            <w:bottom w:val="none" w:sz="0" w:space="0" w:color="auto"/>
            <w:right w:val="none" w:sz="0" w:space="0" w:color="auto"/>
          </w:divBdr>
          <w:divsChild>
            <w:div w:id="211696875">
              <w:marLeft w:val="0"/>
              <w:marRight w:val="0"/>
              <w:marTop w:val="0"/>
              <w:marBottom w:val="0"/>
              <w:divBdr>
                <w:top w:val="none" w:sz="0" w:space="0" w:color="auto"/>
                <w:left w:val="none" w:sz="0" w:space="0" w:color="auto"/>
                <w:bottom w:val="none" w:sz="0" w:space="0" w:color="auto"/>
                <w:right w:val="none" w:sz="0" w:space="0" w:color="auto"/>
              </w:divBdr>
            </w:div>
          </w:divsChild>
        </w:div>
        <w:div w:id="220097828">
          <w:marLeft w:val="0"/>
          <w:marRight w:val="0"/>
          <w:marTop w:val="0"/>
          <w:marBottom w:val="300"/>
          <w:divBdr>
            <w:top w:val="single" w:sz="6" w:space="15" w:color="EDEDED"/>
            <w:left w:val="single" w:sz="6" w:space="15" w:color="EDEDED"/>
            <w:bottom w:val="single" w:sz="6" w:space="15" w:color="EDEDED"/>
            <w:right w:val="single" w:sz="6" w:space="15" w:color="EDEDED"/>
          </w:divBdr>
        </w:div>
        <w:div w:id="220098944">
          <w:marLeft w:val="0"/>
          <w:marRight w:val="0"/>
          <w:marTop w:val="0"/>
          <w:marBottom w:val="0"/>
          <w:divBdr>
            <w:top w:val="none" w:sz="0" w:space="0" w:color="auto"/>
            <w:left w:val="none" w:sz="0" w:space="0" w:color="auto"/>
            <w:bottom w:val="none" w:sz="0" w:space="0" w:color="auto"/>
            <w:right w:val="none" w:sz="0" w:space="0" w:color="auto"/>
          </w:divBdr>
        </w:div>
        <w:div w:id="220100046">
          <w:marLeft w:val="0"/>
          <w:marRight w:val="0"/>
          <w:marTop w:val="0"/>
          <w:marBottom w:val="0"/>
          <w:divBdr>
            <w:top w:val="none" w:sz="0" w:space="0" w:color="auto"/>
            <w:left w:val="none" w:sz="0" w:space="0" w:color="auto"/>
            <w:bottom w:val="none" w:sz="0" w:space="0" w:color="auto"/>
            <w:right w:val="none" w:sz="0" w:space="0" w:color="auto"/>
          </w:divBdr>
        </w:div>
        <w:div w:id="220100841">
          <w:marLeft w:val="0"/>
          <w:marRight w:val="0"/>
          <w:marTop w:val="300"/>
          <w:marBottom w:val="0"/>
          <w:divBdr>
            <w:top w:val="none" w:sz="0" w:space="0" w:color="auto"/>
            <w:left w:val="none" w:sz="0" w:space="0" w:color="auto"/>
            <w:bottom w:val="none" w:sz="0" w:space="0" w:color="auto"/>
            <w:right w:val="none" w:sz="0" w:space="0" w:color="auto"/>
          </w:divBdr>
          <w:divsChild>
            <w:div w:id="339357860">
              <w:marLeft w:val="0"/>
              <w:marRight w:val="0"/>
              <w:marTop w:val="0"/>
              <w:marBottom w:val="0"/>
              <w:divBdr>
                <w:top w:val="none" w:sz="0" w:space="0" w:color="auto"/>
                <w:left w:val="none" w:sz="0" w:space="0" w:color="auto"/>
                <w:bottom w:val="none" w:sz="0" w:space="0" w:color="auto"/>
                <w:right w:val="none" w:sz="0" w:space="0" w:color="auto"/>
              </w:divBdr>
            </w:div>
          </w:divsChild>
        </w:div>
        <w:div w:id="220135463">
          <w:marLeft w:val="0"/>
          <w:marRight w:val="0"/>
          <w:marTop w:val="0"/>
          <w:marBottom w:val="0"/>
          <w:divBdr>
            <w:top w:val="none" w:sz="0" w:space="0" w:color="auto"/>
            <w:left w:val="none" w:sz="0" w:space="0" w:color="auto"/>
            <w:bottom w:val="none" w:sz="0" w:space="0" w:color="auto"/>
            <w:right w:val="none" w:sz="0" w:space="0" w:color="auto"/>
          </w:divBdr>
        </w:div>
        <w:div w:id="220144032">
          <w:marLeft w:val="0"/>
          <w:marRight w:val="0"/>
          <w:marTop w:val="0"/>
          <w:marBottom w:val="0"/>
          <w:divBdr>
            <w:top w:val="none" w:sz="0" w:space="0" w:color="auto"/>
            <w:left w:val="none" w:sz="0" w:space="0" w:color="auto"/>
            <w:bottom w:val="none" w:sz="0" w:space="0" w:color="auto"/>
            <w:right w:val="none" w:sz="0" w:space="0" w:color="auto"/>
          </w:divBdr>
        </w:div>
        <w:div w:id="220144188">
          <w:marLeft w:val="0"/>
          <w:marRight w:val="0"/>
          <w:marTop w:val="0"/>
          <w:marBottom w:val="0"/>
          <w:divBdr>
            <w:top w:val="none" w:sz="0" w:space="0" w:color="auto"/>
            <w:left w:val="none" w:sz="0" w:space="0" w:color="auto"/>
            <w:bottom w:val="none" w:sz="0" w:space="0" w:color="auto"/>
            <w:right w:val="none" w:sz="0" w:space="0" w:color="auto"/>
          </w:divBdr>
        </w:div>
        <w:div w:id="220210911">
          <w:marLeft w:val="0"/>
          <w:marRight w:val="0"/>
          <w:marTop w:val="0"/>
          <w:marBottom w:val="0"/>
          <w:divBdr>
            <w:top w:val="none" w:sz="0" w:space="0" w:color="auto"/>
            <w:left w:val="none" w:sz="0" w:space="0" w:color="auto"/>
            <w:bottom w:val="none" w:sz="0" w:space="0" w:color="auto"/>
            <w:right w:val="none" w:sz="0" w:space="0" w:color="auto"/>
          </w:divBdr>
        </w:div>
        <w:div w:id="220216356">
          <w:marLeft w:val="0"/>
          <w:marRight w:val="0"/>
          <w:marTop w:val="0"/>
          <w:marBottom w:val="0"/>
          <w:divBdr>
            <w:top w:val="none" w:sz="0" w:space="0" w:color="auto"/>
            <w:left w:val="none" w:sz="0" w:space="0" w:color="auto"/>
            <w:bottom w:val="none" w:sz="0" w:space="0" w:color="auto"/>
            <w:right w:val="none" w:sz="0" w:space="0" w:color="auto"/>
          </w:divBdr>
        </w:div>
        <w:div w:id="220219533">
          <w:marLeft w:val="0"/>
          <w:marRight w:val="0"/>
          <w:marTop w:val="0"/>
          <w:marBottom w:val="0"/>
          <w:divBdr>
            <w:top w:val="none" w:sz="0" w:space="0" w:color="auto"/>
            <w:left w:val="none" w:sz="0" w:space="0" w:color="auto"/>
            <w:bottom w:val="none" w:sz="0" w:space="0" w:color="auto"/>
            <w:right w:val="none" w:sz="0" w:space="0" w:color="auto"/>
          </w:divBdr>
        </w:div>
        <w:div w:id="220286932">
          <w:marLeft w:val="0"/>
          <w:marRight w:val="0"/>
          <w:marTop w:val="0"/>
          <w:marBottom w:val="0"/>
          <w:divBdr>
            <w:top w:val="none" w:sz="0" w:space="0" w:color="auto"/>
            <w:left w:val="none" w:sz="0" w:space="0" w:color="auto"/>
            <w:bottom w:val="none" w:sz="0" w:space="0" w:color="auto"/>
            <w:right w:val="none" w:sz="0" w:space="0" w:color="auto"/>
          </w:divBdr>
        </w:div>
        <w:div w:id="220294189">
          <w:marLeft w:val="0"/>
          <w:marRight w:val="0"/>
          <w:marTop w:val="0"/>
          <w:marBottom w:val="0"/>
          <w:divBdr>
            <w:top w:val="none" w:sz="0" w:space="0" w:color="auto"/>
            <w:left w:val="none" w:sz="0" w:space="0" w:color="auto"/>
            <w:bottom w:val="none" w:sz="0" w:space="0" w:color="auto"/>
            <w:right w:val="none" w:sz="0" w:space="0" w:color="auto"/>
          </w:divBdr>
        </w:div>
        <w:div w:id="220294217">
          <w:marLeft w:val="0"/>
          <w:marRight w:val="0"/>
          <w:marTop w:val="0"/>
          <w:marBottom w:val="0"/>
          <w:divBdr>
            <w:top w:val="none" w:sz="0" w:space="0" w:color="auto"/>
            <w:left w:val="none" w:sz="0" w:space="0" w:color="auto"/>
            <w:bottom w:val="none" w:sz="0" w:space="0" w:color="auto"/>
            <w:right w:val="none" w:sz="0" w:space="0" w:color="auto"/>
          </w:divBdr>
        </w:div>
        <w:div w:id="220334216">
          <w:marLeft w:val="0"/>
          <w:marRight w:val="0"/>
          <w:marTop w:val="0"/>
          <w:marBottom w:val="0"/>
          <w:divBdr>
            <w:top w:val="none" w:sz="0" w:space="0" w:color="auto"/>
            <w:left w:val="none" w:sz="0" w:space="0" w:color="auto"/>
            <w:bottom w:val="none" w:sz="0" w:space="0" w:color="auto"/>
            <w:right w:val="none" w:sz="0" w:space="0" w:color="auto"/>
          </w:divBdr>
        </w:div>
        <w:div w:id="220336812">
          <w:marLeft w:val="0"/>
          <w:marRight w:val="0"/>
          <w:marTop w:val="0"/>
          <w:marBottom w:val="0"/>
          <w:divBdr>
            <w:top w:val="none" w:sz="0" w:space="0" w:color="auto"/>
            <w:left w:val="none" w:sz="0" w:space="0" w:color="auto"/>
            <w:bottom w:val="none" w:sz="0" w:space="0" w:color="auto"/>
            <w:right w:val="none" w:sz="0" w:space="0" w:color="auto"/>
          </w:divBdr>
        </w:div>
        <w:div w:id="220405398">
          <w:marLeft w:val="0"/>
          <w:marRight w:val="0"/>
          <w:marTop w:val="0"/>
          <w:marBottom w:val="0"/>
          <w:divBdr>
            <w:top w:val="none" w:sz="0" w:space="0" w:color="auto"/>
            <w:left w:val="none" w:sz="0" w:space="0" w:color="auto"/>
            <w:bottom w:val="none" w:sz="0" w:space="0" w:color="auto"/>
            <w:right w:val="none" w:sz="0" w:space="0" w:color="auto"/>
          </w:divBdr>
        </w:div>
        <w:div w:id="220406244">
          <w:marLeft w:val="0"/>
          <w:marRight w:val="0"/>
          <w:marTop w:val="0"/>
          <w:marBottom w:val="0"/>
          <w:divBdr>
            <w:top w:val="none" w:sz="0" w:space="0" w:color="auto"/>
            <w:left w:val="none" w:sz="0" w:space="0" w:color="auto"/>
            <w:bottom w:val="none" w:sz="0" w:space="0" w:color="auto"/>
            <w:right w:val="none" w:sz="0" w:space="0" w:color="auto"/>
          </w:divBdr>
          <w:divsChild>
            <w:div w:id="266887886">
              <w:marLeft w:val="0"/>
              <w:marRight w:val="0"/>
              <w:marTop w:val="0"/>
              <w:marBottom w:val="0"/>
              <w:divBdr>
                <w:top w:val="none" w:sz="0" w:space="0" w:color="auto"/>
                <w:left w:val="none" w:sz="0" w:space="0" w:color="auto"/>
                <w:bottom w:val="none" w:sz="0" w:space="0" w:color="auto"/>
                <w:right w:val="none" w:sz="0" w:space="0" w:color="auto"/>
              </w:divBdr>
            </w:div>
          </w:divsChild>
        </w:div>
        <w:div w:id="220407560">
          <w:marLeft w:val="0"/>
          <w:marRight w:val="0"/>
          <w:marTop w:val="0"/>
          <w:marBottom w:val="0"/>
          <w:divBdr>
            <w:top w:val="none" w:sz="0" w:space="0" w:color="auto"/>
            <w:left w:val="none" w:sz="0" w:space="0" w:color="auto"/>
            <w:bottom w:val="none" w:sz="0" w:space="0" w:color="auto"/>
            <w:right w:val="none" w:sz="0" w:space="0" w:color="auto"/>
          </w:divBdr>
        </w:div>
        <w:div w:id="220480421">
          <w:marLeft w:val="0"/>
          <w:marRight w:val="0"/>
          <w:marTop w:val="0"/>
          <w:marBottom w:val="0"/>
          <w:divBdr>
            <w:top w:val="none" w:sz="0" w:space="0" w:color="auto"/>
            <w:left w:val="none" w:sz="0" w:space="0" w:color="auto"/>
            <w:bottom w:val="none" w:sz="0" w:space="0" w:color="auto"/>
            <w:right w:val="none" w:sz="0" w:space="0" w:color="auto"/>
          </w:divBdr>
        </w:div>
        <w:div w:id="220480908">
          <w:marLeft w:val="0"/>
          <w:marRight w:val="0"/>
          <w:marTop w:val="0"/>
          <w:marBottom w:val="0"/>
          <w:divBdr>
            <w:top w:val="none" w:sz="0" w:space="0" w:color="auto"/>
            <w:left w:val="none" w:sz="0" w:space="0" w:color="auto"/>
            <w:bottom w:val="none" w:sz="0" w:space="0" w:color="auto"/>
            <w:right w:val="none" w:sz="0" w:space="0" w:color="auto"/>
          </w:divBdr>
        </w:div>
        <w:div w:id="220484493">
          <w:marLeft w:val="0"/>
          <w:marRight w:val="0"/>
          <w:marTop w:val="0"/>
          <w:marBottom w:val="0"/>
          <w:divBdr>
            <w:top w:val="none" w:sz="0" w:space="0" w:color="auto"/>
            <w:left w:val="none" w:sz="0" w:space="0" w:color="auto"/>
            <w:bottom w:val="none" w:sz="0" w:space="0" w:color="auto"/>
            <w:right w:val="none" w:sz="0" w:space="0" w:color="auto"/>
          </w:divBdr>
        </w:div>
        <w:div w:id="220485063">
          <w:marLeft w:val="0"/>
          <w:marRight w:val="0"/>
          <w:marTop w:val="0"/>
          <w:marBottom w:val="0"/>
          <w:divBdr>
            <w:top w:val="none" w:sz="0" w:space="0" w:color="auto"/>
            <w:left w:val="none" w:sz="0" w:space="0" w:color="auto"/>
            <w:bottom w:val="none" w:sz="0" w:space="0" w:color="auto"/>
            <w:right w:val="none" w:sz="0" w:space="0" w:color="auto"/>
          </w:divBdr>
        </w:div>
        <w:div w:id="220485865">
          <w:marLeft w:val="0"/>
          <w:marRight w:val="0"/>
          <w:marTop w:val="0"/>
          <w:marBottom w:val="0"/>
          <w:divBdr>
            <w:top w:val="none" w:sz="0" w:space="0" w:color="auto"/>
            <w:left w:val="none" w:sz="0" w:space="0" w:color="auto"/>
            <w:bottom w:val="none" w:sz="0" w:space="0" w:color="auto"/>
            <w:right w:val="none" w:sz="0" w:space="0" w:color="auto"/>
          </w:divBdr>
        </w:div>
        <w:div w:id="220528739">
          <w:marLeft w:val="0"/>
          <w:marRight w:val="0"/>
          <w:marTop w:val="0"/>
          <w:marBottom w:val="300"/>
          <w:divBdr>
            <w:top w:val="single" w:sz="6" w:space="15" w:color="EDEDED"/>
            <w:left w:val="single" w:sz="6" w:space="15" w:color="EDEDED"/>
            <w:bottom w:val="single" w:sz="6" w:space="15" w:color="EDEDED"/>
            <w:right w:val="single" w:sz="6" w:space="15" w:color="EDEDED"/>
          </w:divBdr>
        </w:div>
        <w:div w:id="220557272">
          <w:marLeft w:val="0"/>
          <w:marRight w:val="0"/>
          <w:marTop w:val="0"/>
          <w:marBottom w:val="0"/>
          <w:divBdr>
            <w:top w:val="none" w:sz="0" w:space="0" w:color="auto"/>
            <w:left w:val="none" w:sz="0" w:space="0" w:color="auto"/>
            <w:bottom w:val="none" w:sz="0" w:space="0" w:color="auto"/>
            <w:right w:val="none" w:sz="0" w:space="0" w:color="auto"/>
          </w:divBdr>
        </w:div>
        <w:div w:id="220560104">
          <w:marLeft w:val="0"/>
          <w:marRight w:val="0"/>
          <w:marTop w:val="300"/>
          <w:marBottom w:val="0"/>
          <w:divBdr>
            <w:top w:val="none" w:sz="0" w:space="0" w:color="auto"/>
            <w:left w:val="none" w:sz="0" w:space="0" w:color="auto"/>
            <w:bottom w:val="none" w:sz="0" w:space="0" w:color="auto"/>
            <w:right w:val="none" w:sz="0" w:space="0" w:color="auto"/>
          </w:divBdr>
        </w:div>
        <w:div w:id="220597044">
          <w:marLeft w:val="0"/>
          <w:marRight w:val="0"/>
          <w:marTop w:val="300"/>
          <w:marBottom w:val="0"/>
          <w:divBdr>
            <w:top w:val="none" w:sz="0" w:space="0" w:color="auto"/>
            <w:left w:val="none" w:sz="0" w:space="0" w:color="auto"/>
            <w:bottom w:val="none" w:sz="0" w:space="0" w:color="auto"/>
            <w:right w:val="none" w:sz="0" w:space="0" w:color="auto"/>
          </w:divBdr>
        </w:div>
        <w:div w:id="220597946">
          <w:marLeft w:val="0"/>
          <w:marRight w:val="0"/>
          <w:marTop w:val="0"/>
          <w:marBottom w:val="0"/>
          <w:divBdr>
            <w:top w:val="none" w:sz="0" w:space="0" w:color="auto"/>
            <w:left w:val="none" w:sz="0" w:space="0" w:color="auto"/>
            <w:bottom w:val="none" w:sz="0" w:space="0" w:color="auto"/>
            <w:right w:val="none" w:sz="0" w:space="0" w:color="auto"/>
          </w:divBdr>
        </w:div>
        <w:div w:id="220599397">
          <w:marLeft w:val="0"/>
          <w:marRight w:val="0"/>
          <w:marTop w:val="0"/>
          <w:marBottom w:val="0"/>
          <w:divBdr>
            <w:top w:val="none" w:sz="0" w:space="0" w:color="auto"/>
            <w:left w:val="none" w:sz="0" w:space="0" w:color="auto"/>
            <w:bottom w:val="none" w:sz="0" w:space="0" w:color="auto"/>
            <w:right w:val="none" w:sz="0" w:space="0" w:color="auto"/>
          </w:divBdr>
        </w:div>
        <w:div w:id="220600409">
          <w:marLeft w:val="0"/>
          <w:marRight w:val="0"/>
          <w:marTop w:val="0"/>
          <w:marBottom w:val="0"/>
          <w:divBdr>
            <w:top w:val="none" w:sz="0" w:space="0" w:color="auto"/>
            <w:left w:val="none" w:sz="0" w:space="0" w:color="auto"/>
            <w:bottom w:val="none" w:sz="0" w:space="0" w:color="auto"/>
            <w:right w:val="none" w:sz="0" w:space="0" w:color="auto"/>
          </w:divBdr>
        </w:div>
        <w:div w:id="220605546">
          <w:marLeft w:val="0"/>
          <w:marRight w:val="0"/>
          <w:marTop w:val="0"/>
          <w:marBottom w:val="0"/>
          <w:divBdr>
            <w:top w:val="none" w:sz="0" w:space="0" w:color="auto"/>
            <w:left w:val="none" w:sz="0" w:space="0" w:color="auto"/>
            <w:bottom w:val="none" w:sz="0" w:space="0" w:color="auto"/>
            <w:right w:val="none" w:sz="0" w:space="0" w:color="auto"/>
          </w:divBdr>
        </w:div>
        <w:div w:id="220675406">
          <w:marLeft w:val="0"/>
          <w:marRight w:val="0"/>
          <w:marTop w:val="0"/>
          <w:marBottom w:val="300"/>
          <w:divBdr>
            <w:top w:val="single" w:sz="6" w:space="15" w:color="EDEDED"/>
            <w:left w:val="single" w:sz="6" w:space="15" w:color="EDEDED"/>
            <w:bottom w:val="single" w:sz="6" w:space="15" w:color="EDEDED"/>
            <w:right w:val="single" w:sz="6" w:space="15" w:color="EDEDED"/>
          </w:divBdr>
        </w:div>
        <w:div w:id="220676353">
          <w:marLeft w:val="0"/>
          <w:marRight w:val="0"/>
          <w:marTop w:val="0"/>
          <w:marBottom w:val="0"/>
          <w:divBdr>
            <w:top w:val="none" w:sz="0" w:space="0" w:color="auto"/>
            <w:left w:val="none" w:sz="0" w:space="0" w:color="auto"/>
            <w:bottom w:val="none" w:sz="0" w:space="0" w:color="auto"/>
            <w:right w:val="none" w:sz="0" w:space="0" w:color="auto"/>
          </w:divBdr>
        </w:div>
        <w:div w:id="220678313">
          <w:marLeft w:val="0"/>
          <w:marRight w:val="0"/>
          <w:marTop w:val="0"/>
          <w:marBottom w:val="0"/>
          <w:divBdr>
            <w:top w:val="none" w:sz="0" w:space="0" w:color="auto"/>
            <w:left w:val="none" w:sz="0" w:space="0" w:color="auto"/>
            <w:bottom w:val="none" w:sz="0" w:space="0" w:color="auto"/>
            <w:right w:val="none" w:sz="0" w:space="0" w:color="auto"/>
          </w:divBdr>
        </w:div>
        <w:div w:id="220680403">
          <w:marLeft w:val="0"/>
          <w:marRight w:val="0"/>
          <w:marTop w:val="0"/>
          <w:marBottom w:val="300"/>
          <w:divBdr>
            <w:top w:val="single" w:sz="6" w:space="15" w:color="EDEDED"/>
            <w:left w:val="single" w:sz="6" w:space="15" w:color="EDEDED"/>
            <w:bottom w:val="single" w:sz="6" w:space="15" w:color="EDEDED"/>
            <w:right w:val="single" w:sz="6" w:space="15" w:color="EDEDED"/>
          </w:divBdr>
        </w:div>
        <w:div w:id="220748067">
          <w:marLeft w:val="0"/>
          <w:marRight w:val="0"/>
          <w:marTop w:val="0"/>
          <w:marBottom w:val="0"/>
          <w:divBdr>
            <w:top w:val="none" w:sz="0" w:space="0" w:color="auto"/>
            <w:left w:val="none" w:sz="0" w:space="0" w:color="auto"/>
            <w:bottom w:val="none" w:sz="0" w:space="0" w:color="auto"/>
            <w:right w:val="none" w:sz="0" w:space="0" w:color="auto"/>
          </w:divBdr>
        </w:div>
        <w:div w:id="220749459">
          <w:marLeft w:val="0"/>
          <w:marRight w:val="0"/>
          <w:marTop w:val="0"/>
          <w:marBottom w:val="0"/>
          <w:divBdr>
            <w:top w:val="none" w:sz="0" w:space="0" w:color="auto"/>
            <w:left w:val="none" w:sz="0" w:space="0" w:color="auto"/>
            <w:bottom w:val="none" w:sz="0" w:space="0" w:color="auto"/>
            <w:right w:val="none" w:sz="0" w:space="0" w:color="auto"/>
          </w:divBdr>
        </w:div>
        <w:div w:id="220751838">
          <w:marLeft w:val="0"/>
          <w:marRight w:val="0"/>
          <w:marTop w:val="0"/>
          <w:marBottom w:val="0"/>
          <w:divBdr>
            <w:top w:val="none" w:sz="0" w:space="0" w:color="auto"/>
            <w:left w:val="none" w:sz="0" w:space="0" w:color="auto"/>
            <w:bottom w:val="none" w:sz="0" w:space="0" w:color="auto"/>
            <w:right w:val="none" w:sz="0" w:space="0" w:color="auto"/>
          </w:divBdr>
        </w:div>
        <w:div w:id="220795494">
          <w:marLeft w:val="0"/>
          <w:marRight w:val="0"/>
          <w:marTop w:val="0"/>
          <w:marBottom w:val="0"/>
          <w:divBdr>
            <w:top w:val="none" w:sz="0" w:space="0" w:color="auto"/>
            <w:left w:val="none" w:sz="0" w:space="0" w:color="auto"/>
            <w:bottom w:val="none" w:sz="0" w:space="0" w:color="auto"/>
            <w:right w:val="none" w:sz="0" w:space="0" w:color="auto"/>
          </w:divBdr>
        </w:div>
        <w:div w:id="220866435">
          <w:marLeft w:val="0"/>
          <w:marRight w:val="0"/>
          <w:marTop w:val="0"/>
          <w:marBottom w:val="0"/>
          <w:divBdr>
            <w:top w:val="none" w:sz="0" w:space="0" w:color="auto"/>
            <w:left w:val="none" w:sz="0" w:space="0" w:color="auto"/>
            <w:bottom w:val="none" w:sz="0" w:space="0" w:color="auto"/>
            <w:right w:val="none" w:sz="0" w:space="0" w:color="auto"/>
          </w:divBdr>
        </w:div>
        <w:div w:id="220869505">
          <w:marLeft w:val="0"/>
          <w:marRight w:val="0"/>
          <w:marTop w:val="0"/>
          <w:marBottom w:val="0"/>
          <w:divBdr>
            <w:top w:val="none" w:sz="0" w:space="0" w:color="auto"/>
            <w:left w:val="none" w:sz="0" w:space="0" w:color="auto"/>
            <w:bottom w:val="none" w:sz="0" w:space="0" w:color="auto"/>
            <w:right w:val="none" w:sz="0" w:space="0" w:color="auto"/>
          </w:divBdr>
        </w:div>
        <w:div w:id="220869715">
          <w:marLeft w:val="0"/>
          <w:marRight w:val="0"/>
          <w:marTop w:val="0"/>
          <w:marBottom w:val="0"/>
          <w:divBdr>
            <w:top w:val="none" w:sz="0" w:space="0" w:color="auto"/>
            <w:left w:val="none" w:sz="0" w:space="0" w:color="auto"/>
            <w:bottom w:val="none" w:sz="0" w:space="0" w:color="auto"/>
            <w:right w:val="none" w:sz="0" w:space="0" w:color="auto"/>
          </w:divBdr>
        </w:div>
        <w:div w:id="220874156">
          <w:marLeft w:val="0"/>
          <w:marRight w:val="0"/>
          <w:marTop w:val="0"/>
          <w:marBottom w:val="0"/>
          <w:divBdr>
            <w:top w:val="none" w:sz="0" w:space="0" w:color="auto"/>
            <w:left w:val="none" w:sz="0" w:space="0" w:color="auto"/>
            <w:bottom w:val="none" w:sz="0" w:space="0" w:color="auto"/>
            <w:right w:val="none" w:sz="0" w:space="0" w:color="auto"/>
          </w:divBdr>
        </w:div>
        <w:div w:id="220874695">
          <w:marLeft w:val="0"/>
          <w:marRight w:val="0"/>
          <w:marTop w:val="0"/>
          <w:marBottom w:val="0"/>
          <w:divBdr>
            <w:top w:val="none" w:sz="0" w:space="0" w:color="auto"/>
            <w:left w:val="none" w:sz="0" w:space="0" w:color="auto"/>
            <w:bottom w:val="none" w:sz="0" w:space="0" w:color="auto"/>
            <w:right w:val="none" w:sz="0" w:space="0" w:color="auto"/>
          </w:divBdr>
        </w:div>
        <w:div w:id="220943031">
          <w:marLeft w:val="0"/>
          <w:marRight w:val="0"/>
          <w:marTop w:val="0"/>
          <w:marBottom w:val="0"/>
          <w:divBdr>
            <w:top w:val="none" w:sz="0" w:space="0" w:color="auto"/>
            <w:left w:val="none" w:sz="0" w:space="0" w:color="auto"/>
            <w:bottom w:val="none" w:sz="0" w:space="0" w:color="auto"/>
            <w:right w:val="none" w:sz="0" w:space="0" w:color="auto"/>
          </w:divBdr>
        </w:div>
        <w:div w:id="220943929">
          <w:marLeft w:val="0"/>
          <w:marRight w:val="0"/>
          <w:marTop w:val="0"/>
          <w:marBottom w:val="0"/>
          <w:divBdr>
            <w:top w:val="none" w:sz="0" w:space="0" w:color="auto"/>
            <w:left w:val="none" w:sz="0" w:space="0" w:color="auto"/>
            <w:bottom w:val="none" w:sz="0" w:space="0" w:color="auto"/>
            <w:right w:val="none" w:sz="0" w:space="0" w:color="auto"/>
          </w:divBdr>
        </w:div>
        <w:div w:id="220987584">
          <w:marLeft w:val="0"/>
          <w:marRight w:val="0"/>
          <w:marTop w:val="0"/>
          <w:marBottom w:val="300"/>
          <w:divBdr>
            <w:top w:val="single" w:sz="6" w:space="15" w:color="EDEDED"/>
            <w:left w:val="single" w:sz="6" w:space="15" w:color="EDEDED"/>
            <w:bottom w:val="single" w:sz="6" w:space="15" w:color="EDEDED"/>
            <w:right w:val="single" w:sz="6" w:space="15" w:color="EDEDED"/>
          </w:divBdr>
        </w:div>
        <w:div w:id="220990074">
          <w:marLeft w:val="0"/>
          <w:marRight w:val="0"/>
          <w:marTop w:val="0"/>
          <w:marBottom w:val="300"/>
          <w:divBdr>
            <w:top w:val="single" w:sz="6" w:space="15" w:color="EDEDED"/>
            <w:left w:val="single" w:sz="6" w:space="15" w:color="EDEDED"/>
            <w:bottom w:val="single" w:sz="6" w:space="15" w:color="EDEDED"/>
            <w:right w:val="single" w:sz="6" w:space="15" w:color="EDEDED"/>
          </w:divBdr>
        </w:div>
        <w:div w:id="220991034">
          <w:marLeft w:val="0"/>
          <w:marRight w:val="0"/>
          <w:marTop w:val="300"/>
          <w:marBottom w:val="0"/>
          <w:divBdr>
            <w:top w:val="none" w:sz="0" w:space="0" w:color="auto"/>
            <w:left w:val="none" w:sz="0" w:space="0" w:color="auto"/>
            <w:bottom w:val="none" w:sz="0" w:space="0" w:color="auto"/>
            <w:right w:val="none" w:sz="0" w:space="0" w:color="auto"/>
          </w:divBdr>
          <w:divsChild>
            <w:div w:id="63646416">
              <w:marLeft w:val="0"/>
              <w:marRight w:val="0"/>
              <w:marTop w:val="0"/>
              <w:marBottom w:val="0"/>
              <w:divBdr>
                <w:top w:val="none" w:sz="0" w:space="0" w:color="auto"/>
                <w:left w:val="none" w:sz="0" w:space="0" w:color="auto"/>
                <w:bottom w:val="none" w:sz="0" w:space="0" w:color="auto"/>
                <w:right w:val="none" w:sz="0" w:space="0" w:color="auto"/>
              </w:divBdr>
            </w:div>
          </w:divsChild>
        </w:div>
        <w:div w:id="221016905">
          <w:marLeft w:val="0"/>
          <w:marRight w:val="0"/>
          <w:marTop w:val="0"/>
          <w:marBottom w:val="0"/>
          <w:divBdr>
            <w:top w:val="none" w:sz="0" w:space="0" w:color="auto"/>
            <w:left w:val="none" w:sz="0" w:space="0" w:color="auto"/>
            <w:bottom w:val="none" w:sz="0" w:space="0" w:color="auto"/>
            <w:right w:val="none" w:sz="0" w:space="0" w:color="auto"/>
          </w:divBdr>
        </w:div>
        <w:div w:id="221061658">
          <w:marLeft w:val="0"/>
          <w:marRight w:val="0"/>
          <w:marTop w:val="0"/>
          <w:marBottom w:val="0"/>
          <w:divBdr>
            <w:top w:val="none" w:sz="0" w:space="0" w:color="auto"/>
            <w:left w:val="none" w:sz="0" w:space="0" w:color="auto"/>
            <w:bottom w:val="none" w:sz="0" w:space="0" w:color="auto"/>
            <w:right w:val="none" w:sz="0" w:space="0" w:color="auto"/>
          </w:divBdr>
        </w:div>
        <w:div w:id="221062065">
          <w:marLeft w:val="0"/>
          <w:marRight w:val="0"/>
          <w:marTop w:val="0"/>
          <w:marBottom w:val="300"/>
          <w:divBdr>
            <w:top w:val="single" w:sz="6" w:space="15" w:color="EDEDED"/>
            <w:left w:val="single" w:sz="6" w:space="15" w:color="EDEDED"/>
            <w:bottom w:val="single" w:sz="6" w:space="15" w:color="EDEDED"/>
            <w:right w:val="single" w:sz="6" w:space="15" w:color="EDEDED"/>
          </w:divBdr>
        </w:div>
        <w:div w:id="221136327">
          <w:marLeft w:val="0"/>
          <w:marRight w:val="0"/>
          <w:marTop w:val="0"/>
          <w:marBottom w:val="300"/>
          <w:divBdr>
            <w:top w:val="single" w:sz="6" w:space="15" w:color="EDEDED"/>
            <w:left w:val="single" w:sz="6" w:space="15" w:color="EDEDED"/>
            <w:bottom w:val="single" w:sz="6" w:space="15" w:color="EDEDED"/>
            <w:right w:val="single" w:sz="6" w:space="15" w:color="EDEDED"/>
          </w:divBdr>
        </w:div>
        <w:div w:id="221138189">
          <w:marLeft w:val="0"/>
          <w:marRight w:val="0"/>
          <w:marTop w:val="0"/>
          <w:marBottom w:val="0"/>
          <w:divBdr>
            <w:top w:val="none" w:sz="0" w:space="0" w:color="auto"/>
            <w:left w:val="none" w:sz="0" w:space="0" w:color="auto"/>
            <w:bottom w:val="none" w:sz="0" w:space="0" w:color="auto"/>
            <w:right w:val="none" w:sz="0" w:space="0" w:color="auto"/>
          </w:divBdr>
        </w:div>
        <w:div w:id="221139265">
          <w:marLeft w:val="0"/>
          <w:marRight w:val="0"/>
          <w:marTop w:val="0"/>
          <w:marBottom w:val="0"/>
          <w:divBdr>
            <w:top w:val="none" w:sz="0" w:space="0" w:color="auto"/>
            <w:left w:val="none" w:sz="0" w:space="0" w:color="auto"/>
            <w:bottom w:val="none" w:sz="0" w:space="0" w:color="auto"/>
            <w:right w:val="none" w:sz="0" w:space="0" w:color="auto"/>
          </w:divBdr>
        </w:div>
        <w:div w:id="221141681">
          <w:marLeft w:val="0"/>
          <w:marRight w:val="0"/>
          <w:marTop w:val="0"/>
          <w:marBottom w:val="0"/>
          <w:divBdr>
            <w:top w:val="none" w:sz="0" w:space="0" w:color="auto"/>
            <w:left w:val="none" w:sz="0" w:space="0" w:color="auto"/>
            <w:bottom w:val="none" w:sz="0" w:space="0" w:color="auto"/>
            <w:right w:val="none" w:sz="0" w:space="0" w:color="auto"/>
          </w:divBdr>
        </w:div>
        <w:div w:id="221143343">
          <w:marLeft w:val="0"/>
          <w:marRight w:val="0"/>
          <w:marTop w:val="0"/>
          <w:marBottom w:val="0"/>
          <w:divBdr>
            <w:top w:val="none" w:sz="0" w:space="0" w:color="auto"/>
            <w:left w:val="none" w:sz="0" w:space="0" w:color="auto"/>
            <w:bottom w:val="none" w:sz="0" w:space="0" w:color="auto"/>
            <w:right w:val="none" w:sz="0" w:space="0" w:color="auto"/>
          </w:divBdr>
        </w:div>
        <w:div w:id="221185367">
          <w:marLeft w:val="0"/>
          <w:marRight w:val="0"/>
          <w:marTop w:val="0"/>
          <w:marBottom w:val="0"/>
          <w:divBdr>
            <w:top w:val="none" w:sz="0" w:space="0" w:color="auto"/>
            <w:left w:val="none" w:sz="0" w:space="0" w:color="auto"/>
            <w:bottom w:val="none" w:sz="0" w:space="0" w:color="auto"/>
            <w:right w:val="none" w:sz="0" w:space="0" w:color="auto"/>
          </w:divBdr>
        </w:div>
        <w:div w:id="221211208">
          <w:marLeft w:val="0"/>
          <w:marRight w:val="0"/>
          <w:marTop w:val="300"/>
          <w:marBottom w:val="0"/>
          <w:divBdr>
            <w:top w:val="none" w:sz="0" w:space="0" w:color="auto"/>
            <w:left w:val="none" w:sz="0" w:space="0" w:color="auto"/>
            <w:bottom w:val="none" w:sz="0" w:space="0" w:color="auto"/>
            <w:right w:val="none" w:sz="0" w:space="0" w:color="auto"/>
          </w:divBdr>
        </w:div>
        <w:div w:id="221214025">
          <w:marLeft w:val="0"/>
          <w:marRight w:val="0"/>
          <w:marTop w:val="0"/>
          <w:marBottom w:val="300"/>
          <w:divBdr>
            <w:top w:val="single" w:sz="6" w:space="15" w:color="EDEDED"/>
            <w:left w:val="single" w:sz="6" w:space="15" w:color="EDEDED"/>
            <w:bottom w:val="single" w:sz="6" w:space="15" w:color="EDEDED"/>
            <w:right w:val="single" w:sz="6" w:space="15" w:color="EDEDED"/>
          </w:divBdr>
        </w:div>
        <w:div w:id="221252717">
          <w:marLeft w:val="0"/>
          <w:marRight w:val="0"/>
          <w:marTop w:val="300"/>
          <w:marBottom w:val="0"/>
          <w:divBdr>
            <w:top w:val="none" w:sz="0" w:space="0" w:color="auto"/>
            <w:left w:val="none" w:sz="0" w:space="0" w:color="auto"/>
            <w:bottom w:val="none" w:sz="0" w:space="0" w:color="auto"/>
            <w:right w:val="none" w:sz="0" w:space="0" w:color="auto"/>
          </w:divBdr>
        </w:div>
        <w:div w:id="221254803">
          <w:marLeft w:val="0"/>
          <w:marRight w:val="0"/>
          <w:marTop w:val="0"/>
          <w:marBottom w:val="0"/>
          <w:divBdr>
            <w:top w:val="none" w:sz="0" w:space="0" w:color="auto"/>
            <w:left w:val="none" w:sz="0" w:space="0" w:color="auto"/>
            <w:bottom w:val="none" w:sz="0" w:space="0" w:color="auto"/>
            <w:right w:val="none" w:sz="0" w:space="0" w:color="auto"/>
          </w:divBdr>
        </w:div>
        <w:div w:id="221255521">
          <w:marLeft w:val="0"/>
          <w:marRight w:val="0"/>
          <w:marTop w:val="0"/>
          <w:marBottom w:val="0"/>
          <w:divBdr>
            <w:top w:val="none" w:sz="0" w:space="0" w:color="auto"/>
            <w:left w:val="none" w:sz="0" w:space="0" w:color="auto"/>
            <w:bottom w:val="none" w:sz="0" w:space="0" w:color="auto"/>
            <w:right w:val="none" w:sz="0" w:space="0" w:color="auto"/>
          </w:divBdr>
        </w:div>
        <w:div w:id="221256437">
          <w:marLeft w:val="0"/>
          <w:marRight w:val="0"/>
          <w:marTop w:val="0"/>
          <w:marBottom w:val="0"/>
          <w:divBdr>
            <w:top w:val="none" w:sz="0" w:space="0" w:color="auto"/>
            <w:left w:val="none" w:sz="0" w:space="0" w:color="auto"/>
            <w:bottom w:val="none" w:sz="0" w:space="0" w:color="auto"/>
            <w:right w:val="none" w:sz="0" w:space="0" w:color="auto"/>
          </w:divBdr>
        </w:div>
        <w:div w:id="221256741">
          <w:marLeft w:val="0"/>
          <w:marRight w:val="0"/>
          <w:marTop w:val="300"/>
          <w:marBottom w:val="0"/>
          <w:divBdr>
            <w:top w:val="none" w:sz="0" w:space="0" w:color="auto"/>
            <w:left w:val="none" w:sz="0" w:space="0" w:color="auto"/>
            <w:bottom w:val="none" w:sz="0" w:space="0" w:color="auto"/>
            <w:right w:val="none" w:sz="0" w:space="0" w:color="auto"/>
          </w:divBdr>
        </w:div>
        <w:div w:id="221256805">
          <w:marLeft w:val="0"/>
          <w:marRight w:val="0"/>
          <w:marTop w:val="0"/>
          <w:marBottom w:val="0"/>
          <w:divBdr>
            <w:top w:val="none" w:sz="0" w:space="0" w:color="auto"/>
            <w:left w:val="none" w:sz="0" w:space="0" w:color="auto"/>
            <w:bottom w:val="none" w:sz="0" w:space="0" w:color="auto"/>
            <w:right w:val="none" w:sz="0" w:space="0" w:color="auto"/>
          </w:divBdr>
        </w:div>
        <w:div w:id="221258415">
          <w:marLeft w:val="0"/>
          <w:marRight w:val="0"/>
          <w:marTop w:val="300"/>
          <w:marBottom w:val="0"/>
          <w:divBdr>
            <w:top w:val="none" w:sz="0" w:space="0" w:color="auto"/>
            <w:left w:val="none" w:sz="0" w:space="0" w:color="auto"/>
            <w:bottom w:val="none" w:sz="0" w:space="0" w:color="auto"/>
            <w:right w:val="none" w:sz="0" w:space="0" w:color="auto"/>
          </w:divBdr>
        </w:div>
        <w:div w:id="221258450">
          <w:marLeft w:val="0"/>
          <w:marRight w:val="0"/>
          <w:marTop w:val="300"/>
          <w:marBottom w:val="0"/>
          <w:divBdr>
            <w:top w:val="none" w:sz="0" w:space="0" w:color="auto"/>
            <w:left w:val="none" w:sz="0" w:space="0" w:color="auto"/>
            <w:bottom w:val="none" w:sz="0" w:space="0" w:color="auto"/>
            <w:right w:val="none" w:sz="0" w:space="0" w:color="auto"/>
          </w:divBdr>
        </w:div>
        <w:div w:id="221259812">
          <w:marLeft w:val="0"/>
          <w:marRight w:val="0"/>
          <w:marTop w:val="0"/>
          <w:marBottom w:val="0"/>
          <w:divBdr>
            <w:top w:val="none" w:sz="0" w:space="0" w:color="auto"/>
            <w:left w:val="none" w:sz="0" w:space="0" w:color="auto"/>
            <w:bottom w:val="none" w:sz="0" w:space="0" w:color="auto"/>
            <w:right w:val="none" w:sz="0" w:space="0" w:color="auto"/>
          </w:divBdr>
          <w:divsChild>
            <w:div w:id="28338634">
              <w:marLeft w:val="0"/>
              <w:marRight w:val="0"/>
              <w:marTop w:val="0"/>
              <w:marBottom w:val="0"/>
              <w:divBdr>
                <w:top w:val="none" w:sz="0" w:space="0" w:color="auto"/>
                <w:left w:val="none" w:sz="0" w:space="0" w:color="auto"/>
                <w:bottom w:val="none" w:sz="0" w:space="0" w:color="auto"/>
                <w:right w:val="none" w:sz="0" w:space="0" w:color="auto"/>
              </w:divBdr>
            </w:div>
          </w:divsChild>
        </w:div>
        <w:div w:id="221261498">
          <w:marLeft w:val="0"/>
          <w:marRight w:val="0"/>
          <w:marTop w:val="0"/>
          <w:marBottom w:val="0"/>
          <w:divBdr>
            <w:top w:val="none" w:sz="0" w:space="0" w:color="auto"/>
            <w:left w:val="none" w:sz="0" w:space="0" w:color="auto"/>
            <w:bottom w:val="none" w:sz="0" w:space="0" w:color="auto"/>
            <w:right w:val="none" w:sz="0" w:space="0" w:color="auto"/>
          </w:divBdr>
        </w:div>
        <w:div w:id="221329280">
          <w:marLeft w:val="0"/>
          <w:marRight w:val="0"/>
          <w:marTop w:val="300"/>
          <w:marBottom w:val="0"/>
          <w:divBdr>
            <w:top w:val="none" w:sz="0" w:space="0" w:color="auto"/>
            <w:left w:val="none" w:sz="0" w:space="0" w:color="auto"/>
            <w:bottom w:val="none" w:sz="0" w:space="0" w:color="auto"/>
            <w:right w:val="none" w:sz="0" w:space="0" w:color="auto"/>
          </w:divBdr>
        </w:div>
        <w:div w:id="221330333">
          <w:marLeft w:val="0"/>
          <w:marRight w:val="0"/>
          <w:marTop w:val="0"/>
          <w:marBottom w:val="0"/>
          <w:divBdr>
            <w:top w:val="none" w:sz="0" w:space="0" w:color="auto"/>
            <w:left w:val="none" w:sz="0" w:space="0" w:color="auto"/>
            <w:bottom w:val="none" w:sz="0" w:space="0" w:color="auto"/>
            <w:right w:val="none" w:sz="0" w:space="0" w:color="auto"/>
          </w:divBdr>
        </w:div>
        <w:div w:id="221330731">
          <w:marLeft w:val="0"/>
          <w:marRight w:val="0"/>
          <w:marTop w:val="0"/>
          <w:marBottom w:val="0"/>
          <w:divBdr>
            <w:top w:val="none" w:sz="0" w:space="0" w:color="auto"/>
            <w:left w:val="none" w:sz="0" w:space="0" w:color="auto"/>
            <w:bottom w:val="none" w:sz="0" w:space="0" w:color="auto"/>
            <w:right w:val="none" w:sz="0" w:space="0" w:color="auto"/>
          </w:divBdr>
        </w:div>
        <w:div w:id="221332164">
          <w:marLeft w:val="0"/>
          <w:marRight w:val="0"/>
          <w:marTop w:val="0"/>
          <w:marBottom w:val="300"/>
          <w:divBdr>
            <w:top w:val="single" w:sz="6" w:space="15" w:color="EDEDED"/>
            <w:left w:val="single" w:sz="6" w:space="15" w:color="EDEDED"/>
            <w:bottom w:val="single" w:sz="6" w:space="15" w:color="EDEDED"/>
            <w:right w:val="single" w:sz="6" w:space="15" w:color="EDEDED"/>
          </w:divBdr>
        </w:div>
        <w:div w:id="221332894">
          <w:marLeft w:val="0"/>
          <w:marRight w:val="0"/>
          <w:marTop w:val="0"/>
          <w:marBottom w:val="0"/>
          <w:divBdr>
            <w:top w:val="none" w:sz="0" w:space="0" w:color="auto"/>
            <w:left w:val="none" w:sz="0" w:space="0" w:color="auto"/>
            <w:bottom w:val="none" w:sz="0" w:space="0" w:color="auto"/>
            <w:right w:val="none" w:sz="0" w:space="0" w:color="auto"/>
          </w:divBdr>
        </w:div>
        <w:div w:id="221333821">
          <w:marLeft w:val="0"/>
          <w:marRight w:val="0"/>
          <w:marTop w:val="0"/>
          <w:marBottom w:val="0"/>
          <w:divBdr>
            <w:top w:val="none" w:sz="0" w:space="0" w:color="auto"/>
            <w:left w:val="none" w:sz="0" w:space="0" w:color="auto"/>
            <w:bottom w:val="none" w:sz="0" w:space="0" w:color="auto"/>
            <w:right w:val="none" w:sz="0" w:space="0" w:color="auto"/>
          </w:divBdr>
        </w:div>
        <w:div w:id="221334076">
          <w:marLeft w:val="0"/>
          <w:marRight w:val="0"/>
          <w:marTop w:val="300"/>
          <w:marBottom w:val="0"/>
          <w:divBdr>
            <w:top w:val="none" w:sz="0" w:space="0" w:color="auto"/>
            <w:left w:val="none" w:sz="0" w:space="0" w:color="auto"/>
            <w:bottom w:val="none" w:sz="0" w:space="0" w:color="auto"/>
            <w:right w:val="none" w:sz="0" w:space="0" w:color="auto"/>
          </w:divBdr>
          <w:divsChild>
            <w:div w:id="261452164">
              <w:marLeft w:val="0"/>
              <w:marRight w:val="0"/>
              <w:marTop w:val="0"/>
              <w:marBottom w:val="0"/>
              <w:divBdr>
                <w:top w:val="none" w:sz="0" w:space="0" w:color="auto"/>
                <w:left w:val="none" w:sz="0" w:space="0" w:color="auto"/>
                <w:bottom w:val="none" w:sz="0" w:space="0" w:color="auto"/>
                <w:right w:val="none" w:sz="0" w:space="0" w:color="auto"/>
              </w:divBdr>
            </w:div>
          </w:divsChild>
        </w:div>
        <w:div w:id="221336844">
          <w:marLeft w:val="0"/>
          <w:marRight w:val="0"/>
          <w:marTop w:val="0"/>
          <w:marBottom w:val="0"/>
          <w:divBdr>
            <w:top w:val="none" w:sz="0" w:space="0" w:color="auto"/>
            <w:left w:val="none" w:sz="0" w:space="0" w:color="auto"/>
            <w:bottom w:val="none" w:sz="0" w:space="0" w:color="auto"/>
            <w:right w:val="none" w:sz="0" w:space="0" w:color="auto"/>
          </w:divBdr>
        </w:div>
        <w:div w:id="221403129">
          <w:marLeft w:val="0"/>
          <w:marRight w:val="0"/>
          <w:marTop w:val="0"/>
          <w:marBottom w:val="0"/>
          <w:divBdr>
            <w:top w:val="none" w:sz="0" w:space="0" w:color="auto"/>
            <w:left w:val="none" w:sz="0" w:space="0" w:color="auto"/>
            <w:bottom w:val="none" w:sz="0" w:space="0" w:color="auto"/>
            <w:right w:val="none" w:sz="0" w:space="0" w:color="auto"/>
          </w:divBdr>
        </w:div>
        <w:div w:id="221405982">
          <w:marLeft w:val="0"/>
          <w:marRight w:val="0"/>
          <w:marTop w:val="0"/>
          <w:marBottom w:val="0"/>
          <w:divBdr>
            <w:top w:val="none" w:sz="0" w:space="0" w:color="auto"/>
            <w:left w:val="none" w:sz="0" w:space="0" w:color="auto"/>
            <w:bottom w:val="none" w:sz="0" w:space="0" w:color="auto"/>
            <w:right w:val="none" w:sz="0" w:space="0" w:color="auto"/>
          </w:divBdr>
        </w:div>
        <w:div w:id="221406556">
          <w:marLeft w:val="0"/>
          <w:marRight w:val="0"/>
          <w:marTop w:val="0"/>
          <w:marBottom w:val="0"/>
          <w:divBdr>
            <w:top w:val="none" w:sz="0" w:space="0" w:color="auto"/>
            <w:left w:val="none" w:sz="0" w:space="0" w:color="auto"/>
            <w:bottom w:val="none" w:sz="0" w:space="0" w:color="auto"/>
            <w:right w:val="none" w:sz="0" w:space="0" w:color="auto"/>
          </w:divBdr>
        </w:div>
        <w:div w:id="221409075">
          <w:marLeft w:val="0"/>
          <w:marRight w:val="0"/>
          <w:marTop w:val="0"/>
          <w:marBottom w:val="0"/>
          <w:divBdr>
            <w:top w:val="none" w:sz="0" w:space="0" w:color="auto"/>
            <w:left w:val="none" w:sz="0" w:space="0" w:color="auto"/>
            <w:bottom w:val="none" w:sz="0" w:space="0" w:color="auto"/>
            <w:right w:val="none" w:sz="0" w:space="0" w:color="auto"/>
          </w:divBdr>
        </w:div>
        <w:div w:id="221411435">
          <w:marLeft w:val="0"/>
          <w:marRight w:val="0"/>
          <w:marTop w:val="300"/>
          <w:marBottom w:val="0"/>
          <w:divBdr>
            <w:top w:val="none" w:sz="0" w:space="0" w:color="auto"/>
            <w:left w:val="none" w:sz="0" w:space="0" w:color="auto"/>
            <w:bottom w:val="none" w:sz="0" w:space="0" w:color="auto"/>
            <w:right w:val="none" w:sz="0" w:space="0" w:color="auto"/>
          </w:divBdr>
          <w:divsChild>
            <w:div w:id="250161989">
              <w:marLeft w:val="0"/>
              <w:marRight w:val="0"/>
              <w:marTop w:val="0"/>
              <w:marBottom w:val="0"/>
              <w:divBdr>
                <w:top w:val="none" w:sz="0" w:space="0" w:color="auto"/>
                <w:left w:val="none" w:sz="0" w:space="0" w:color="auto"/>
                <w:bottom w:val="none" w:sz="0" w:space="0" w:color="auto"/>
                <w:right w:val="none" w:sz="0" w:space="0" w:color="auto"/>
              </w:divBdr>
            </w:div>
          </w:divsChild>
        </w:div>
        <w:div w:id="221446943">
          <w:marLeft w:val="0"/>
          <w:marRight w:val="0"/>
          <w:marTop w:val="0"/>
          <w:marBottom w:val="0"/>
          <w:divBdr>
            <w:top w:val="none" w:sz="0" w:space="0" w:color="auto"/>
            <w:left w:val="none" w:sz="0" w:space="0" w:color="auto"/>
            <w:bottom w:val="none" w:sz="0" w:space="0" w:color="auto"/>
            <w:right w:val="none" w:sz="0" w:space="0" w:color="auto"/>
          </w:divBdr>
        </w:div>
        <w:div w:id="221452349">
          <w:marLeft w:val="0"/>
          <w:marRight w:val="0"/>
          <w:marTop w:val="0"/>
          <w:marBottom w:val="0"/>
          <w:divBdr>
            <w:top w:val="none" w:sz="0" w:space="0" w:color="auto"/>
            <w:left w:val="none" w:sz="0" w:space="0" w:color="auto"/>
            <w:bottom w:val="none" w:sz="0" w:space="0" w:color="auto"/>
            <w:right w:val="none" w:sz="0" w:space="0" w:color="auto"/>
          </w:divBdr>
        </w:div>
        <w:div w:id="221521704">
          <w:marLeft w:val="0"/>
          <w:marRight w:val="0"/>
          <w:marTop w:val="0"/>
          <w:marBottom w:val="0"/>
          <w:divBdr>
            <w:top w:val="none" w:sz="0" w:space="0" w:color="auto"/>
            <w:left w:val="none" w:sz="0" w:space="0" w:color="auto"/>
            <w:bottom w:val="none" w:sz="0" w:space="0" w:color="auto"/>
            <w:right w:val="none" w:sz="0" w:space="0" w:color="auto"/>
          </w:divBdr>
        </w:div>
        <w:div w:id="221526889">
          <w:marLeft w:val="0"/>
          <w:marRight w:val="0"/>
          <w:marTop w:val="0"/>
          <w:marBottom w:val="0"/>
          <w:divBdr>
            <w:top w:val="none" w:sz="0" w:space="0" w:color="auto"/>
            <w:left w:val="none" w:sz="0" w:space="0" w:color="auto"/>
            <w:bottom w:val="none" w:sz="0" w:space="0" w:color="auto"/>
            <w:right w:val="none" w:sz="0" w:space="0" w:color="auto"/>
          </w:divBdr>
        </w:div>
        <w:div w:id="221529911">
          <w:marLeft w:val="0"/>
          <w:marRight w:val="0"/>
          <w:marTop w:val="300"/>
          <w:marBottom w:val="0"/>
          <w:divBdr>
            <w:top w:val="none" w:sz="0" w:space="0" w:color="auto"/>
            <w:left w:val="none" w:sz="0" w:space="0" w:color="auto"/>
            <w:bottom w:val="none" w:sz="0" w:space="0" w:color="auto"/>
            <w:right w:val="none" w:sz="0" w:space="0" w:color="auto"/>
          </w:divBdr>
        </w:div>
        <w:div w:id="221530373">
          <w:marLeft w:val="0"/>
          <w:marRight w:val="0"/>
          <w:marTop w:val="0"/>
          <w:marBottom w:val="0"/>
          <w:divBdr>
            <w:top w:val="none" w:sz="0" w:space="0" w:color="auto"/>
            <w:left w:val="none" w:sz="0" w:space="0" w:color="auto"/>
            <w:bottom w:val="none" w:sz="0" w:space="0" w:color="auto"/>
            <w:right w:val="none" w:sz="0" w:space="0" w:color="auto"/>
          </w:divBdr>
        </w:div>
        <w:div w:id="221595984">
          <w:marLeft w:val="0"/>
          <w:marRight w:val="0"/>
          <w:marTop w:val="300"/>
          <w:marBottom w:val="0"/>
          <w:divBdr>
            <w:top w:val="none" w:sz="0" w:space="0" w:color="auto"/>
            <w:left w:val="none" w:sz="0" w:space="0" w:color="auto"/>
            <w:bottom w:val="none" w:sz="0" w:space="0" w:color="auto"/>
            <w:right w:val="none" w:sz="0" w:space="0" w:color="auto"/>
          </w:divBdr>
        </w:div>
        <w:div w:id="221596752">
          <w:marLeft w:val="0"/>
          <w:marRight w:val="0"/>
          <w:marTop w:val="0"/>
          <w:marBottom w:val="0"/>
          <w:divBdr>
            <w:top w:val="none" w:sz="0" w:space="0" w:color="auto"/>
            <w:left w:val="none" w:sz="0" w:space="0" w:color="auto"/>
            <w:bottom w:val="none" w:sz="0" w:space="0" w:color="auto"/>
            <w:right w:val="none" w:sz="0" w:space="0" w:color="auto"/>
          </w:divBdr>
          <w:divsChild>
            <w:div w:id="3394787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596871">
          <w:marLeft w:val="0"/>
          <w:marRight w:val="0"/>
          <w:marTop w:val="300"/>
          <w:marBottom w:val="0"/>
          <w:divBdr>
            <w:top w:val="none" w:sz="0" w:space="0" w:color="auto"/>
            <w:left w:val="none" w:sz="0" w:space="0" w:color="auto"/>
            <w:bottom w:val="none" w:sz="0" w:space="0" w:color="auto"/>
            <w:right w:val="none" w:sz="0" w:space="0" w:color="auto"/>
          </w:divBdr>
        </w:div>
        <w:div w:id="221602644">
          <w:marLeft w:val="0"/>
          <w:marRight w:val="0"/>
          <w:marTop w:val="0"/>
          <w:marBottom w:val="0"/>
          <w:divBdr>
            <w:top w:val="none" w:sz="0" w:space="0" w:color="auto"/>
            <w:left w:val="none" w:sz="0" w:space="0" w:color="auto"/>
            <w:bottom w:val="none" w:sz="0" w:space="0" w:color="auto"/>
            <w:right w:val="none" w:sz="0" w:space="0" w:color="auto"/>
          </w:divBdr>
        </w:div>
        <w:div w:id="221603106">
          <w:marLeft w:val="0"/>
          <w:marRight w:val="0"/>
          <w:marTop w:val="0"/>
          <w:marBottom w:val="300"/>
          <w:divBdr>
            <w:top w:val="single" w:sz="6" w:space="15" w:color="EDEDED"/>
            <w:left w:val="single" w:sz="6" w:space="15" w:color="EDEDED"/>
            <w:bottom w:val="single" w:sz="6" w:space="15" w:color="EDEDED"/>
            <w:right w:val="single" w:sz="6" w:space="15" w:color="EDEDED"/>
          </w:divBdr>
        </w:div>
        <w:div w:id="221605146">
          <w:marLeft w:val="0"/>
          <w:marRight w:val="0"/>
          <w:marTop w:val="0"/>
          <w:marBottom w:val="300"/>
          <w:divBdr>
            <w:top w:val="single" w:sz="6" w:space="15" w:color="EDEDED"/>
            <w:left w:val="single" w:sz="6" w:space="15" w:color="EDEDED"/>
            <w:bottom w:val="single" w:sz="6" w:space="15" w:color="EDEDED"/>
            <w:right w:val="single" w:sz="6" w:space="15" w:color="EDEDED"/>
          </w:divBdr>
        </w:div>
        <w:div w:id="221645920">
          <w:marLeft w:val="0"/>
          <w:marRight w:val="0"/>
          <w:marTop w:val="0"/>
          <w:marBottom w:val="0"/>
          <w:divBdr>
            <w:top w:val="none" w:sz="0" w:space="0" w:color="auto"/>
            <w:left w:val="none" w:sz="0" w:space="0" w:color="auto"/>
            <w:bottom w:val="none" w:sz="0" w:space="0" w:color="auto"/>
            <w:right w:val="none" w:sz="0" w:space="0" w:color="auto"/>
          </w:divBdr>
        </w:div>
        <w:div w:id="221647107">
          <w:marLeft w:val="0"/>
          <w:marRight w:val="0"/>
          <w:marTop w:val="0"/>
          <w:marBottom w:val="0"/>
          <w:divBdr>
            <w:top w:val="none" w:sz="0" w:space="0" w:color="auto"/>
            <w:left w:val="none" w:sz="0" w:space="0" w:color="auto"/>
            <w:bottom w:val="none" w:sz="0" w:space="0" w:color="auto"/>
            <w:right w:val="none" w:sz="0" w:space="0" w:color="auto"/>
          </w:divBdr>
        </w:div>
        <w:div w:id="221647447">
          <w:marLeft w:val="0"/>
          <w:marRight w:val="0"/>
          <w:marTop w:val="300"/>
          <w:marBottom w:val="0"/>
          <w:divBdr>
            <w:top w:val="none" w:sz="0" w:space="0" w:color="auto"/>
            <w:left w:val="none" w:sz="0" w:space="0" w:color="auto"/>
            <w:bottom w:val="none" w:sz="0" w:space="0" w:color="auto"/>
            <w:right w:val="none" w:sz="0" w:space="0" w:color="auto"/>
          </w:divBdr>
        </w:div>
        <w:div w:id="221647816">
          <w:marLeft w:val="0"/>
          <w:marRight w:val="0"/>
          <w:marTop w:val="0"/>
          <w:marBottom w:val="0"/>
          <w:divBdr>
            <w:top w:val="none" w:sz="0" w:space="0" w:color="auto"/>
            <w:left w:val="none" w:sz="0" w:space="0" w:color="auto"/>
            <w:bottom w:val="none" w:sz="0" w:space="0" w:color="auto"/>
            <w:right w:val="none" w:sz="0" w:space="0" w:color="auto"/>
          </w:divBdr>
        </w:div>
        <w:div w:id="221714566">
          <w:marLeft w:val="0"/>
          <w:marRight w:val="0"/>
          <w:marTop w:val="0"/>
          <w:marBottom w:val="0"/>
          <w:divBdr>
            <w:top w:val="none" w:sz="0" w:space="0" w:color="auto"/>
            <w:left w:val="none" w:sz="0" w:space="0" w:color="auto"/>
            <w:bottom w:val="none" w:sz="0" w:space="0" w:color="auto"/>
            <w:right w:val="none" w:sz="0" w:space="0" w:color="auto"/>
          </w:divBdr>
        </w:div>
        <w:div w:id="221715826">
          <w:marLeft w:val="0"/>
          <w:marRight w:val="0"/>
          <w:marTop w:val="0"/>
          <w:marBottom w:val="0"/>
          <w:divBdr>
            <w:top w:val="none" w:sz="0" w:space="0" w:color="auto"/>
            <w:left w:val="none" w:sz="0" w:space="0" w:color="auto"/>
            <w:bottom w:val="none" w:sz="0" w:space="0" w:color="auto"/>
            <w:right w:val="none" w:sz="0" w:space="0" w:color="auto"/>
          </w:divBdr>
        </w:div>
        <w:div w:id="221721774">
          <w:marLeft w:val="0"/>
          <w:marRight w:val="0"/>
          <w:marTop w:val="0"/>
          <w:marBottom w:val="0"/>
          <w:divBdr>
            <w:top w:val="none" w:sz="0" w:space="0" w:color="auto"/>
            <w:left w:val="none" w:sz="0" w:space="0" w:color="auto"/>
            <w:bottom w:val="none" w:sz="0" w:space="0" w:color="auto"/>
            <w:right w:val="none" w:sz="0" w:space="0" w:color="auto"/>
          </w:divBdr>
        </w:div>
        <w:div w:id="221722782">
          <w:marLeft w:val="0"/>
          <w:marRight w:val="0"/>
          <w:marTop w:val="0"/>
          <w:marBottom w:val="0"/>
          <w:divBdr>
            <w:top w:val="none" w:sz="0" w:space="0" w:color="auto"/>
            <w:left w:val="none" w:sz="0" w:space="0" w:color="auto"/>
            <w:bottom w:val="none" w:sz="0" w:space="0" w:color="auto"/>
            <w:right w:val="none" w:sz="0" w:space="0" w:color="auto"/>
          </w:divBdr>
        </w:div>
        <w:div w:id="221792633">
          <w:marLeft w:val="0"/>
          <w:marRight w:val="0"/>
          <w:marTop w:val="0"/>
          <w:marBottom w:val="0"/>
          <w:divBdr>
            <w:top w:val="none" w:sz="0" w:space="0" w:color="auto"/>
            <w:left w:val="none" w:sz="0" w:space="0" w:color="auto"/>
            <w:bottom w:val="none" w:sz="0" w:space="0" w:color="auto"/>
            <w:right w:val="none" w:sz="0" w:space="0" w:color="auto"/>
          </w:divBdr>
        </w:div>
        <w:div w:id="221795728">
          <w:marLeft w:val="0"/>
          <w:marRight w:val="0"/>
          <w:marTop w:val="0"/>
          <w:marBottom w:val="0"/>
          <w:divBdr>
            <w:top w:val="none" w:sz="0" w:space="0" w:color="auto"/>
            <w:left w:val="none" w:sz="0" w:space="0" w:color="auto"/>
            <w:bottom w:val="none" w:sz="0" w:space="0" w:color="auto"/>
            <w:right w:val="none" w:sz="0" w:space="0" w:color="auto"/>
          </w:divBdr>
        </w:div>
        <w:div w:id="221795928">
          <w:marLeft w:val="0"/>
          <w:marRight w:val="0"/>
          <w:marTop w:val="0"/>
          <w:marBottom w:val="0"/>
          <w:divBdr>
            <w:top w:val="none" w:sz="0" w:space="0" w:color="auto"/>
            <w:left w:val="none" w:sz="0" w:space="0" w:color="auto"/>
            <w:bottom w:val="none" w:sz="0" w:space="0" w:color="auto"/>
            <w:right w:val="none" w:sz="0" w:space="0" w:color="auto"/>
          </w:divBdr>
        </w:div>
        <w:div w:id="221866248">
          <w:marLeft w:val="0"/>
          <w:marRight w:val="0"/>
          <w:marTop w:val="0"/>
          <w:marBottom w:val="0"/>
          <w:divBdr>
            <w:top w:val="none" w:sz="0" w:space="0" w:color="auto"/>
            <w:left w:val="none" w:sz="0" w:space="0" w:color="auto"/>
            <w:bottom w:val="none" w:sz="0" w:space="0" w:color="auto"/>
            <w:right w:val="none" w:sz="0" w:space="0" w:color="auto"/>
          </w:divBdr>
        </w:div>
        <w:div w:id="221866784">
          <w:marLeft w:val="0"/>
          <w:marRight w:val="0"/>
          <w:marTop w:val="0"/>
          <w:marBottom w:val="0"/>
          <w:divBdr>
            <w:top w:val="none" w:sz="0" w:space="0" w:color="auto"/>
            <w:left w:val="none" w:sz="0" w:space="0" w:color="auto"/>
            <w:bottom w:val="none" w:sz="0" w:space="0" w:color="auto"/>
            <w:right w:val="none" w:sz="0" w:space="0" w:color="auto"/>
          </w:divBdr>
        </w:div>
        <w:div w:id="221867306">
          <w:marLeft w:val="0"/>
          <w:marRight w:val="0"/>
          <w:marTop w:val="0"/>
          <w:marBottom w:val="0"/>
          <w:divBdr>
            <w:top w:val="none" w:sz="0" w:space="0" w:color="auto"/>
            <w:left w:val="none" w:sz="0" w:space="0" w:color="auto"/>
            <w:bottom w:val="none" w:sz="0" w:space="0" w:color="auto"/>
            <w:right w:val="none" w:sz="0" w:space="0" w:color="auto"/>
          </w:divBdr>
        </w:div>
        <w:div w:id="221907821">
          <w:marLeft w:val="0"/>
          <w:marRight w:val="0"/>
          <w:marTop w:val="0"/>
          <w:marBottom w:val="0"/>
          <w:divBdr>
            <w:top w:val="none" w:sz="0" w:space="0" w:color="auto"/>
            <w:left w:val="none" w:sz="0" w:space="0" w:color="auto"/>
            <w:bottom w:val="none" w:sz="0" w:space="0" w:color="auto"/>
            <w:right w:val="none" w:sz="0" w:space="0" w:color="auto"/>
          </w:divBdr>
        </w:div>
        <w:div w:id="221908282">
          <w:marLeft w:val="0"/>
          <w:marRight w:val="0"/>
          <w:marTop w:val="0"/>
          <w:marBottom w:val="0"/>
          <w:divBdr>
            <w:top w:val="none" w:sz="0" w:space="0" w:color="auto"/>
            <w:left w:val="none" w:sz="0" w:space="0" w:color="auto"/>
            <w:bottom w:val="none" w:sz="0" w:space="0" w:color="auto"/>
            <w:right w:val="none" w:sz="0" w:space="0" w:color="auto"/>
          </w:divBdr>
        </w:div>
        <w:div w:id="221909938">
          <w:marLeft w:val="0"/>
          <w:marRight w:val="0"/>
          <w:marTop w:val="0"/>
          <w:marBottom w:val="300"/>
          <w:divBdr>
            <w:top w:val="single" w:sz="6" w:space="15" w:color="EDEDED"/>
            <w:left w:val="single" w:sz="6" w:space="15" w:color="EDEDED"/>
            <w:bottom w:val="single" w:sz="6" w:space="15" w:color="EDEDED"/>
            <w:right w:val="single" w:sz="6" w:space="15" w:color="EDEDED"/>
          </w:divBdr>
        </w:div>
        <w:div w:id="221912491">
          <w:marLeft w:val="0"/>
          <w:marRight w:val="0"/>
          <w:marTop w:val="0"/>
          <w:marBottom w:val="0"/>
          <w:divBdr>
            <w:top w:val="none" w:sz="0" w:space="0" w:color="auto"/>
            <w:left w:val="none" w:sz="0" w:space="0" w:color="auto"/>
            <w:bottom w:val="none" w:sz="0" w:space="0" w:color="auto"/>
            <w:right w:val="none" w:sz="0" w:space="0" w:color="auto"/>
          </w:divBdr>
        </w:div>
        <w:div w:id="221987616">
          <w:marLeft w:val="0"/>
          <w:marRight w:val="0"/>
          <w:marTop w:val="0"/>
          <w:marBottom w:val="0"/>
          <w:divBdr>
            <w:top w:val="none" w:sz="0" w:space="0" w:color="auto"/>
            <w:left w:val="none" w:sz="0" w:space="0" w:color="auto"/>
            <w:bottom w:val="none" w:sz="0" w:space="0" w:color="auto"/>
            <w:right w:val="none" w:sz="0" w:space="0" w:color="auto"/>
          </w:divBdr>
          <w:divsChild>
            <w:div w:id="877757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1990124">
          <w:marLeft w:val="0"/>
          <w:marRight w:val="0"/>
          <w:marTop w:val="0"/>
          <w:marBottom w:val="0"/>
          <w:divBdr>
            <w:top w:val="none" w:sz="0" w:space="0" w:color="auto"/>
            <w:left w:val="none" w:sz="0" w:space="0" w:color="auto"/>
            <w:bottom w:val="none" w:sz="0" w:space="0" w:color="auto"/>
            <w:right w:val="none" w:sz="0" w:space="0" w:color="auto"/>
          </w:divBdr>
          <w:divsChild>
            <w:div w:id="178276441">
              <w:marLeft w:val="0"/>
              <w:marRight w:val="0"/>
              <w:marTop w:val="0"/>
              <w:marBottom w:val="0"/>
              <w:divBdr>
                <w:top w:val="none" w:sz="0" w:space="0" w:color="auto"/>
                <w:left w:val="none" w:sz="0" w:space="0" w:color="auto"/>
                <w:bottom w:val="none" w:sz="0" w:space="0" w:color="auto"/>
                <w:right w:val="none" w:sz="0" w:space="0" w:color="auto"/>
              </w:divBdr>
            </w:div>
          </w:divsChild>
        </w:div>
        <w:div w:id="221990889">
          <w:marLeft w:val="0"/>
          <w:marRight w:val="0"/>
          <w:marTop w:val="0"/>
          <w:marBottom w:val="0"/>
          <w:divBdr>
            <w:top w:val="none" w:sz="0" w:space="0" w:color="auto"/>
            <w:left w:val="none" w:sz="0" w:space="0" w:color="auto"/>
            <w:bottom w:val="none" w:sz="0" w:space="0" w:color="auto"/>
            <w:right w:val="none" w:sz="0" w:space="0" w:color="auto"/>
          </w:divBdr>
        </w:div>
        <w:div w:id="222058967">
          <w:marLeft w:val="0"/>
          <w:marRight w:val="0"/>
          <w:marTop w:val="0"/>
          <w:marBottom w:val="0"/>
          <w:divBdr>
            <w:top w:val="none" w:sz="0" w:space="0" w:color="auto"/>
            <w:left w:val="none" w:sz="0" w:space="0" w:color="auto"/>
            <w:bottom w:val="none" w:sz="0" w:space="0" w:color="auto"/>
            <w:right w:val="none" w:sz="0" w:space="0" w:color="auto"/>
          </w:divBdr>
        </w:div>
        <w:div w:id="222060448">
          <w:marLeft w:val="0"/>
          <w:marRight w:val="0"/>
          <w:marTop w:val="0"/>
          <w:marBottom w:val="0"/>
          <w:divBdr>
            <w:top w:val="none" w:sz="0" w:space="0" w:color="auto"/>
            <w:left w:val="none" w:sz="0" w:space="0" w:color="auto"/>
            <w:bottom w:val="none" w:sz="0" w:space="0" w:color="auto"/>
            <w:right w:val="none" w:sz="0" w:space="0" w:color="auto"/>
          </w:divBdr>
        </w:div>
        <w:div w:id="222102896">
          <w:marLeft w:val="0"/>
          <w:marRight w:val="0"/>
          <w:marTop w:val="0"/>
          <w:marBottom w:val="300"/>
          <w:divBdr>
            <w:top w:val="single" w:sz="6" w:space="15" w:color="EDEDED"/>
            <w:left w:val="single" w:sz="6" w:space="15" w:color="EDEDED"/>
            <w:bottom w:val="single" w:sz="6" w:space="15" w:color="EDEDED"/>
            <w:right w:val="single" w:sz="6" w:space="15" w:color="EDEDED"/>
          </w:divBdr>
        </w:div>
        <w:div w:id="222106363">
          <w:marLeft w:val="0"/>
          <w:marRight w:val="0"/>
          <w:marTop w:val="300"/>
          <w:marBottom w:val="0"/>
          <w:divBdr>
            <w:top w:val="none" w:sz="0" w:space="0" w:color="auto"/>
            <w:left w:val="none" w:sz="0" w:space="0" w:color="auto"/>
            <w:bottom w:val="none" w:sz="0" w:space="0" w:color="auto"/>
            <w:right w:val="none" w:sz="0" w:space="0" w:color="auto"/>
          </w:divBdr>
        </w:div>
        <w:div w:id="222108227">
          <w:marLeft w:val="0"/>
          <w:marRight w:val="0"/>
          <w:marTop w:val="0"/>
          <w:marBottom w:val="0"/>
          <w:divBdr>
            <w:top w:val="none" w:sz="0" w:space="0" w:color="auto"/>
            <w:left w:val="none" w:sz="0" w:space="0" w:color="auto"/>
            <w:bottom w:val="none" w:sz="0" w:space="0" w:color="auto"/>
            <w:right w:val="none" w:sz="0" w:space="0" w:color="auto"/>
          </w:divBdr>
        </w:div>
        <w:div w:id="222110300">
          <w:marLeft w:val="0"/>
          <w:marRight w:val="0"/>
          <w:marTop w:val="0"/>
          <w:marBottom w:val="0"/>
          <w:divBdr>
            <w:top w:val="none" w:sz="0" w:space="0" w:color="auto"/>
            <w:left w:val="none" w:sz="0" w:space="0" w:color="auto"/>
            <w:bottom w:val="none" w:sz="0" w:space="0" w:color="auto"/>
            <w:right w:val="none" w:sz="0" w:space="0" w:color="auto"/>
          </w:divBdr>
        </w:div>
        <w:div w:id="222133618">
          <w:marLeft w:val="0"/>
          <w:marRight w:val="0"/>
          <w:marTop w:val="0"/>
          <w:marBottom w:val="0"/>
          <w:divBdr>
            <w:top w:val="none" w:sz="0" w:space="0" w:color="auto"/>
            <w:left w:val="none" w:sz="0" w:space="0" w:color="auto"/>
            <w:bottom w:val="none" w:sz="0" w:space="0" w:color="auto"/>
            <w:right w:val="none" w:sz="0" w:space="0" w:color="auto"/>
          </w:divBdr>
        </w:div>
        <w:div w:id="222133794">
          <w:marLeft w:val="0"/>
          <w:marRight w:val="0"/>
          <w:marTop w:val="0"/>
          <w:marBottom w:val="0"/>
          <w:divBdr>
            <w:top w:val="none" w:sz="0" w:space="0" w:color="auto"/>
            <w:left w:val="none" w:sz="0" w:space="0" w:color="auto"/>
            <w:bottom w:val="none" w:sz="0" w:space="0" w:color="auto"/>
            <w:right w:val="none" w:sz="0" w:space="0" w:color="auto"/>
          </w:divBdr>
        </w:div>
        <w:div w:id="222133912">
          <w:marLeft w:val="0"/>
          <w:marRight w:val="0"/>
          <w:marTop w:val="0"/>
          <w:marBottom w:val="0"/>
          <w:divBdr>
            <w:top w:val="none" w:sz="0" w:space="0" w:color="auto"/>
            <w:left w:val="none" w:sz="0" w:space="0" w:color="auto"/>
            <w:bottom w:val="none" w:sz="0" w:space="0" w:color="auto"/>
            <w:right w:val="none" w:sz="0" w:space="0" w:color="auto"/>
          </w:divBdr>
        </w:div>
        <w:div w:id="222176659">
          <w:marLeft w:val="0"/>
          <w:marRight w:val="0"/>
          <w:marTop w:val="300"/>
          <w:marBottom w:val="0"/>
          <w:divBdr>
            <w:top w:val="none" w:sz="0" w:space="0" w:color="auto"/>
            <w:left w:val="none" w:sz="0" w:space="0" w:color="auto"/>
            <w:bottom w:val="none" w:sz="0" w:space="0" w:color="auto"/>
            <w:right w:val="none" w:sz="0" w:space="0" w:color="auto"/>
          </w:divBdr>
        </w:div>
        <w:div w:id="222180283">
          <w:marLeft w:val="0"/>
          <w:marRight w:val="0"/>
          <w:marTop w:val="300"/>
          <w:marBottom w:val="0"/>
          <w:divBdr>
            <w:top w:val="none" w:sz="0" w:space="0" w:color="auto"/>
            <w:left w:val="none" w:sz="0" w:space="0" w:color="auto"/>
            <w:bottom w:val="none" w:sz="0" w:space="0" w:color="auto"/>
            <w:right w:val="none" w:sz="0" w:space="0" w:color="auto"/>
          </w:divBdr>
        </w:div>
        <w:div w:id="222181539">
          <w:marLeft w:val="0"/>
          <w:marRight w:val="0"/>
          <w:marTop w:val="0"/>
          <w:marBottom w:val="300"/>
          <w:divBdr>
            <w:top w:val="single" w:sz="6" w:space="15" w:color="EDEDED"/>
            <w:left w:val="single" w:sz="6" w:space="15" w:color="EDEDED"/>
            <w:bottom w:val="single" w:sz="6" w:space="15" w:color="EDEDED"/>
            <w:right w:val="single" w:sz="6" w:space="15" w:color="EDEDED"/>
          </w:divBdr>
        </w:div>
        <w:div w:id="222251928">
          <w:marLeft w:val="0"/>
          <w:marRight w:val="0"/>
          <w:marTop w:val="0"/>
          <w:marBottom w:val="0"/>
          <w:divBdr>
            <w:top w:val="none" w:sz="0" w:space="0" w:color="auto"/>
            <w:left w:val="none" w:sz="0" w:space="0" w:color="auto"/>
            <w:bottom w:val="none" w:sz="0" w:space="0" w:color="auto"/>
            <w:right w:val="none" w:sz="0" w:space="0" w:color="auto"/>
          </w:divBdr>
        </w:div>
        <w:div w:id="222252312">
          <w:marLeft w:val="0"/>
          <w:marRight w:val="0"/>
          <w:marTop w:val="0"/>
          <w:marBottom w:val="0"/>
          <w:divBdr>
            <w:top w:val="none" w:sz="0" w:space="0" w:color="auto"/>
            <w:left w:val="none" w:sz="0" w:space="0" w:color="auto"/>
            <w:bottom w:val="none" w:sz="0" w:space="0" w:color="auto"/>
            <w:right w:val="none" w:sz="0" w:space="0" w:color="auto"/>
          </w:divBdr>
          <w:divsChild>
            <w:div w:id="70392210">
              <w:marLeft w:val="0"/>
              <w:marRight w:val="0"/>
              <w:marTop w:val="0"/>
              <w:marBottom w:val="0"/>
              <w:divBdr>
                <w:top w:val="none" w:sz="0" w:space="0" w:color="auto"/>
                <w:left w:val="none" w:sz="0" w:space="0" w:color="auto"/>
                <w:bottom w:val="none" w:sz="0" w:space="0" w:color="auto"/>
                <w:right w:val="none" w:sz="0" w:space="0" w:color="auto"/>
              </w:divBdr>
            </w:div>
          </w:divsChild>
        </w:div>
        <w:div w:id="222254701">
          <w:marLeft w:val="0"/>
          <w:marRight w:val="0"/>
          <w:marTop w:val="0"/>
          <w:marBottom w:val="0"/>
          <w:divBdr>
            <w:top w:val="none" w:sz="0" w:space="0" w:color="auto"/>
            <w:left w:val="none" w:sz="0" w:space="0" w:color="auto"/>
            <w:bottom w:val="none" w:sz="0" w:space="0" w:color="auto"/>
            <w:right w:val="none" w:sz="0" w:space="0" w:color="auto"/>
          </w:divBdr>
        </w:div>
        <w:div w:id="222254932">
          <w:marLeft w:val="0"/>
          <w:marRight w:val="0"/>
          <w:marTop w:val="0"/>
          <w:marBottom w:val="0"/>
          <w:divBdr>
            <w:top w:val="none" w:sz="0" w:space="0" w:color="auto"/>
            <w:left w:val="none" w:sz="0" w:space="0" w:color="auto"/>
            <w:bottom w:val="none" w:sz="0" w:space="0" w:color="auto"/>
            <w:right w:val="none" w:sz="0" w:space="0" w:color="auto"/>
          </w:divBdr>
        </w:div>
        <w:div w:id="222256928">
          <w:marLeft w:val="0"/>
          <w:marRight w:val="0"/>
          <w:marTop w:val="300"/>
          <w:marBottom w:val="0"/>
          <w:divBdr>
            <w:top w:val="none" w:sz="0" w:space="0" w:color="auto"/>
            <w:left w:val="none" w:sz="0" w:space="0" w:color="auto"/>
            <w:bottom w:val="none" w:sz="0" w:space="0" w:color="auto"/>
            <w:right w:val="none" w:sz="0" w:space="0" w:color="auto"/>
          </w:divBdr>
        </w:div>
        <w:div w:id="222260622">
          <w:marLeft w:val="0"/>
          <w:marRight w:val="0"/>
          <w:marTop w:val="300"/>
          <w:marBottom w:val="0"/>
          <w:divBdr>
            <w:top w:val="none" w:sz="0" w:space="0" w:color="auto"/>
            <w:left w:val="none" w:sz="0" w:space="0" w:color="auto"/>
            <w:bottom w:val="none" w:sz="0" w:space="0" w:color="auto"/>
            <w:right w:val="none" w:sz="0" w:space="0" w:color="auto"/>
          </w:divBdr>
        </w:div>
        <w:div w:id="222298839">
          <w:marLeft w:val="0"/>
          <w:marRight w:val="0"/>
          <w:marTop w:val="0"/>
          <w:marBottom w:val="0"/>
          <w:divBdr>
            <w:top w:val="none" w:sz="0" w:space="0" w:color="auto"/>
            <w:left w:val="none" w:sz="0" w:space="0" w:color="auto"/>
            <w:bottom w:val="none" w:sz="0" w:space="0" w:color="auto"/>
            <w:right w:val="none" w:sz="0" w:space="0" w:color="auto"/>
          </w:divBdr>
        </w:div>
        <w:div w:id="222299604">
          <w:marLeft w:val="0"/>
          <w:marRight w:val="0"/>
          <w:marTop w:val="0"/>
          <w:marBottom w:val="0"/>
          <w:divBdr>
            <w:top w:val="none" w:sz="0" w:space="0" w:color="auto"/>
            <w:left w:val="none" w:sz="0" w:space="0" w:color="auto"/>
            <w:bottom w:val="none" w:sz="0" w:space="0" w:color="auto"/>
            <w:right w:val="none" w:sz="0" w:space="0" w:color="auto"/>
          </w:divBdr>
        </w:div>
        <w:div w:id="222301111">
          <w:marLeft w:val="0"/>
          <w:marRight w:val="0"/>
          <w:marTop w:val="0"/>
          <w:marBottom w:val="0"/>
          <w:divBdr>
            <w:top w:val="none" w:sz="0" w:space="0" w:color="auto"/>
            <w:left w:val="none" w:sz="0" w:space="0" w:color="auto"/>
            <w:bottom w:val="none" w:sz="0" w:space="0" w:color="auto"/>
            <w:right w:val="none" w:sz="0" w:space="0" w:color="auto"/>
          </w:divBdr>
        </w:div>
        <w:div w:id="222303477">
          <w:marLeft w:val="0"/>
          <w:marRight w:val="0"/>
          <w:marTop w:val="0"/>
          <w:marBottom w:val="0"/>
          <w:divBdr>
            <w:top w:val="none" w:sz="0" w:space="0" w:color="auto"/>
            <w:left w:val="none" w:sz="0" w:space="0" w:color="auto"/>
            <w:bottom w:val="none" w:sz="0" w:space="0" w:color="auto"/>
            <w:right w:val="none" w:sz="0" w:space="0" w:color="auto"/>
          </w:divBdr>
        </w:div>
        <w:div w:id="222329334">
          <w:marLeft w:val="0"/>
          <w:marRight w:val="0"/>
          <w:marTop w:val="0"/>
          <w:marBottom w:val="300"/>
          <w:divBdr>
            <w:top w:val="single" w:sz="6" w:space="15" w:color="EDEDED"/>
            <w:left w:val="single" w:sz="6" w:space="15" w:color="EDEDED"/>
            <w:bottom w:val="single" w:sz="6" w:space="15" w:color="EDEDED"/>
            <w:right w:val="single" w:sz="6" w:space="15" w:color="EDEDED"/>
          </w:divBdr>
        </w:div>
        <w:div w:id="222372501">
          <w:marLeft w:val="0"/>
          <w:marRight w:val="0"/>
          <w:marTop w:val="0"/>
          <w:marBottom w:val="0"/>
          <w:divBdr>
            <w:top w:val="none" w:sz="0" w:space="0" w:color="auto"/>
            <w:left w:val="none" w:sz="0" w:space="0" w:color="auto"/>
            <w:bottom w:val="none" w:sz="0" w:space="0" w:color="auto"/>
            <w:right w:val="none" w:sz="0" w:space="0" w:color="auto"/>
          </w:divBdr>
        </w:div>
        <w:div w:id="222373944">
          <w:marLeft w:val="0"/>
          <w:marRight w:val="0"/>
          <w:marTop w:val="0"/>
          <w:marBottom w:val="0"/>
          <w:divBdr>
            <w:top w:val="none" w:sz="0" w:space="0" w:color="auto"/>
            <w:left w:val="none" w:sz="0" w:space="0" w:color="auto"/>
            <w:bottom w:val="none" w:sz="0" w:space="0" w:color="auto"/>
            <w:right w:val="none" w:sz="0" w:space="0" w:color="auto"/>
          </w:divBdr>
        </w:div>
        <w:div w:id="222376369">
          <w:marLeft w:val="0"/>
          <w:marRight w:val="0"/>
          <w:marTop w:val="0"/>
          <w:marBottom w:val="0"/>
          <w:divBdr>
            <w:top w:val="none" w:sz="0" w:space="0" w:color="auto"/>
            <w:left w:val="none" w:sz="0" w:space="0" w:color="auto"/>
            <w:bottom w:val="none" w:sz="0" w:space="0" w:color="auto"/>
            <w:right w:val="none" w:sz="0" w:space="0" w:color="auto"/>
          </w:divBdr>
        </w:div>
        <w:div w:id="222447220">
          <w:marLeft w:val="0"/>
          <w:marRight w:val="0"/>
          <w:marTop w:val="0"/>
          <w:marBottom w:val="0"/>
          <w:divBdr>
            <w:top w:val="none" w:sz="0" w:space="0" w:color="auto"/>
            <w:left w:val="none" w:sz="0" w:space="0" w:color="auto"/>
            <w:bottom w:val="none" w:sz="0" w:space="0" w:color="auto"/>
            <w:right w:val="none" w:sz="0" w:space="0" w:color="auto"/>
          </w:divBdr>
        </w:div>
        <w:div w:id="222449597">
          <w:marLeft w:val="0"/>
          <w:marRight w:val="0"/>
          <w:marTop w:val="0"/>
          <w:marBottom w:val="0"/>
          <w:divBdr>
            <w:top w:val="none" w:sz="0" w:space="0" w:color="auto"/>
            <w:left w:val="none" w:sz="0" w:space="0" w:color="auto"/>
            <w:bottom w:val="none" w:sz="0" w:space="0" w:color="auto"/>
            <w:right w:val="none" w:sz="0" w:space="0" w:color="auto"/>
          </w:divBdr>
        </w:div>
        <w:div w:id="222451168">
          <w:marLeft w:val="0"/>
          <w:marRight w:val="0"/>
          <w:marTop w:val="0"/>
          <w:marBottom w:val="0"/>
          <w:divBdr>
            <w:top w:val="none" w:sz="0" w:space="0" w:color="auto"/>
            <w:left w:val="none" w:sz="0" w:space="0" w:color="auto"/>
            <w:bottom w:val="none" w:sz="0" w:space="0" w:color="auto"/>
            <w:right w:val="none" w:sz="0" w:space="0" w:color="auto"/>
          </w:divBdr>
          <w:divsChild>
            <w:div w:id="97802467">
              <w:marLeft w:val="0"/>
              <w:marRight w:val="0"/>
              <w:marTop w:val="0"/>
              <w:marBottom w:val="0"/>
              <w:divBdr>
                <w:top w:val="none" w:sz="0" w:space="0" w:color="auto"/>
                <w:left w:val="none" w:sz="0" w:space="0" w:color="auto"/>
                <w:bottom w:val="none" w:sz="0" w:space="0" w:color="auto"/>
                <w:right w:val="none" w:sz="0" w:space="0" w:color="auto"/>
              </w:divBdr>
            </w:div>
          </w:divsChild>
        </w:div>
        <w:div w:id="222451867">
          <w:marLeft w:val="0"/>
          <w:marRight w:val="0"/>
          <w:marTop w:val="0"/>
          <w:marBottom w:val="0"/>
          <w:divBdr>
            <w:top w:val="none" w:sz="0" w:space="0" w:color="auto"/>
            <w:left w:val="none" w:sz="0" w:space="0" w:color="auto"/>
            <w:bottom w:val="none" w:sz="0" w:space="0" w:color="auto"/>
            <w:right w:val="none" w:sz="0" w:space="0" w:color="auto"/>
          </w:divBdr>
        </w:div>
        <w:div w:id="222451933">
          <w:marLeft w:val="0"/>
          <w:marRight w:val="0"/>
          <w:marTop w:val="0"/>
          <w:marBottom w:val="300"/>
          <w:divBdr>
            <w:top w:val="single" w:sz="6" w:space="15" w:color="EDEDED"/>
            <w:left w:val="single" w:sz="6" w:space="15" w:color="EDEDED"/>
            <w:bottom w:val="single" w:sz="6" w:space="15" w:color="EDEDED"/>
            <w:right w:val="single" w:sz="6" w:space="15" w:color="EDEDED"/>
          </w:divBdr>
        </w:div>
        <w:div w:id="222496691">
          <w:marLeft w:val="0"/>
          <w:marRight w:val="0"/>
          <w:marTop w:val="0"/>
          <w:marBottom w:val="0"/>
          <w:divBdr>
            <w:top w:val="none" w:sz="0" w:space="0" w:color="auto"/>
            <w:left w:val="none" w:sz="0" w:space="0" w:color="auto"/>
            <w:bottom w:val="none" w:sz="0" w:space="0" w:color="auto"/>
            <w:right w:val="none" w:sz="0" w:space="0" w:color="auto"/>
          </w:divBdr>
        </w:div>
        <w:div w:id="222523332">
          <w:marLeft w:val="0"/>
          <w:marRight w:val="0"/>
          <w:marTop w:val="0"/>
          <w:marBottom w:val="0"/>
          <w:divBdr>
            <w:top w:val="none" w:sz="0" w:space="0" w:color="auto"/>
            <w:left w:val="none" w:sz="0" w:space="0" w:color="auto"/>
            <w:bottom w:val="none" w:sz="0" w:space="0" w:color="auto"/>
            <w:right w:val="none" w:sz="0" w:space="0" w:color="auto"/>
          </w:divBdr>
        </w:div>
        <w:div w:id="222523563">
          <w:marLeft w:val="0"/>
          <w:marRight w:val="0"/>
          <w:marTop w:val="0"/>
          <w:marBottom w:val="0"/>
          <w:divBdr>
            <w:top w:val="none" w:sz="0" w:space="0" w:color="auto"/>
            <w:left w:val="none" w:sz="0" w:space="0" w:color="auto"/>
            <w:bottom w:val="none" w:sz="0" w:space="0" w:color="auto"/>
            <w:right w:val="none" w:sz="0" w:space="0" w:color="auto"/>
          </w:divBdr>
          <w:divsChild>
            <w:div w:id="73164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2523964">
          <w:marLeft w:val="0"/>
          <w:marRight w:val="0"/>
          <w:marTop w:val="0"/>
          <w:marBottom w:val="0"/>
          <w:divBdr>
            <w:top w:val="none" w:sz="0" w:space="0" w:color="auto"/>
            <w:left w:val="none" w:sz="0" w:space="0" w:color="auto"/>
            <w:bottom w:val="none" w:sz="0" w:space="0" w:color="auto"/>
            <w:right w:val="none" w:sz="0" w:space="0" w:color="auto"/>
          </w:divBdr>
          <w:divsChild>
            <w:div w:id="113253255">
              <w:marLeft w:val="0"/>
              <w:marRight w:val="0"/>
              <w:marTop w:val="0"/>
              <w:marBottom w:val="0"/>
              <w:divBdr>
                <w:top w:val="none" w:sz="0" w:space="0" w:color="auto"/>
                <w:left w:val="none" w:sz="0" w:space="0" w:color="auto"/>
                <w:bottom w:val="none" w:sz="0" w:space="0" w:color="auto"/>
                <w:right w:val="none" w:sz="0" w:space="0" w:color="auto"/>
              </w:divBdr>
            </w:div>
          </w:divsChild>
        </w:div>
        <w:div w:id="222525574">
          <w:marLeft w:val="0"/>
          <w:marRight w:val="0"/>
          <w:marTop w:val="0"/>
          <w:marBottom w:val="0"/>
          <w:divBdr>
            <w:top w:val="none" w:sz="0" w:space="0" w:color="auto"/>
            <w:left w:val="none" w:sz="0" w:space="0" w:color="auto"/>
            <w:bottom w:val="none" w:sz="0" w:space="0" w:color="auto"/>
            <w:right w:val="none" w:sz="0" w:space="0" w:color="auto"/>
          </w:divBdr>
        </w:div>
        <w:div w:id="222526535">
          <w:marLeft w:val="0"/>
          <w:marRight w:val="0"/>
          <w:marTop w:val="0"/>
          <w:marBottom w:val="0"/>
          <w:divBdr>
            <w:top w:val="none" w:sz="0" w:space="0" w:color="auto"/>
            <w:left w:val="none" w:sz="0" w:space="0" w:color="auto"/>
            <w:bottom w:val="none" w:sz="0" w:space="0" w:color="auto"/>
            <w:right w:val="none" w:sz="0" w:space="0" w:color="auto"/>
          </w:divBdr>
        </w:div>
        <w:div w:id="222526972">
          <w:marLeft w:val="0"/>
          <w:marRight w:val="0"/>
          <w:marTop w:val="0"/>
          <w:marBottom w:val="0"/>
          <w:divBdr>
            <w:top w:val="none" w:sz="0" w:space="0" w:color="auto"/>
            <w:left w:val="none" w:sz="0" w:space="0" w:color="auto"/>
            <w:bottom w:val="none" w:sz="0" w:space="0" w:color="auto"/>
            <w:right w:val="none" w:sz="0" w:space="0" w:color="auto"/>
          </w:divBdr>
        </w:div>
        <w:div w:id="222563643">
          <w:marLeft w:val="0"/>
          <w:marRight w:val="0"/>
          <w:marTop w:val="0"/>
          <w:marBottom w:val="0"/>
          <w:divBdr>
            <w:top w:val="none" w:sz="0" w:space="0" w:color="auto"/>
            <w:left w:val="none" w:sz="0" w:space="0" w:color="auto"/>
            <w:bottom w:val="none" w:sz="0" w:space="0" w:color="auto"/>
            <w:right w:val="none" w:sz="0" w:space="0" w:color="auto"/>
          </w:divBdr>
        </w:div>
        <w:div w:id="222567495">
          <w:marLeft w:val="0"/>
          <w:marRight w:val="0"/>
          <w:marTop w:val="0"/>
          <w:marBottom w:val="0"/>
          <w:divBdr>
            <w:top w:val="none" w:sz="0" w:space="0" w:color="auto"/>
            <w:left w:val="none" w:sz="0" w:space="0" w:color="auto"/>
            <w:bottom w:val="none" w:sz="0" w:space="0" w:color="auto"/>
            <w:right w:val="none" w:sz="0" w:space="0" w:color="auto"/>
          </w:divBdr>
          <w:divsChild>
            <w:div w:id="120735582">
              <w:marLeft w:val="0"/>
              <w:marRight w:val="0"/>
              <w:marTop w:val="0"/>
              <w:marBottom w:val="0"/>
              <w:divBdr>
                <w:top w:val="none" w:sz="0" w:space="0" w:color="auto"/>
                <w:left w:val="none" w:sz="0" w:space="0" w:color="auto"/>
                <w:bottom w:val="none" w:sz="0" w:space="0" w:color="auto"/>
                <w:right w:val="none" w:sz="0" w:space="0" w:color="auto"/>
              </w:divBdr>
            </w:div>
          </w:divsChild>
        </w:div>
        <w:div w:id="222571600">
          <w:marLeft w:val="0"/>
          <w:marRight w:val="0"/>
          <w:marTop w:val="0"/>
          <w:marBottom w:val="0"/>
          <w:divBdr>
            <w:top w:val="none" w:sz="0" w:space="0" w:color="auto"/>
            <w:left w:val="none" w:sz="0" w:space="0" w:color="auto"/>
            <w:bottom w:val="none" w:sz="0" w:space="0" w:color="auto"/>
            <w:right w:val="none" w:sz="0" w:space="0" w:color="auto"/>
          </w:divBdr>
        </w:div>
        <w:div w:id="222638825">
          <w:marLeft w:val="0"/>
          <w:marRight w:val="0"/>
          <w:marTop w:val="0"/>
          <w:marBottom w:val="0"/>
          <w:divBdr>
            <w:top w:val="none" w:sz="0" w:space="0" w:color="auto"/>
            <w:left w:val="none" w:sz="0" w:space="0" w:color="auto"/>
            <w:bottom w:val="none" w:sz="0" w:space="0" w:color="auto"/>
            <w:right w:val="none" w:sz="0" w:space="0" w:color="auto"/>
          </w:divBdr>
        </w:div>
        <w:div w:id="222639259">
          <w:marLeft w:val="0"/>
          <w:marRight w:val="0"/>
          <w:marTop w:val="0"/>
          <w:marBottom w:val="0"/>
          <w:divBdr>
            <w:top w:val="none" w:sz="0" w:space="0" w:color="auto"/>
            <w:left w:val="none" w:sz="0" w:space="0" w:color="auto"/>
            <w:bottom w:val="none" w:sz="0" w:space="0" w:color="auto"/>
            <w:right w:val="none" w:sz="0" w:space="0" w:color="auto"/>
          </w:divBdr>
        </w:div>
        <w:div w:id="222641847">
          <w:marLeft w:val="0"/>
          <w:marRight w:val="0"/>
          <w:marTop w:val="0"/>
          <w:marBottom w:val="0"/>
          <w:divBdr>
            <w:top w:val="none" w:sz="0" w:space="0" w:color="auto"/>
            <w:left w:val="none" w:sz="0" w:space="0" w:color="auto"/>
            <w:bottom w:val="none" w:sz="0" w:space="0" w:color="auto"/>
            <w:right w:val="none" w:sz="0" w:space="0" w:color="auto"/>
          </w:divBdr>
        </w:div>
        <w:div w:id="222642138">
          <w:marLeft w:val="0"/>
          <w:marRight w:val="0"/>
          <w:marTop w:val="0"/>
          <w:marBottom w:val="0"/>
          <w:divBdr>
            <w:top w:val="none" w:sz="0" w:space="0" w:color="auto"/>
            <w:left w:val="none" w:sz="0" w:space="0" w:color="auto"/>
            <w:bottom w:val="none" w:sz="0" w:space="0" w:color="auto"/>
            <w:right w:val="none" w:sz="0" w:space="0" w:color="auto"/>
          </w:divBdr>
        </w:div>
        <w:div w:id="222643443">
          <w:marLeft w:val="0"/>
          <w:marRight w:val="0"/>
          <w:marTop w:val="0"/>
          <w:marBottom w:val="300"/>
          <w:divBdr>
            <w:top w:val="single" w:sz="6" w:space="15" w:color="EDEDED"/>
            <w:left w:val="single" w:sz="6" w:space="15" w:color="EDEDED"/>
            <w:bottom w:val="single" w:sz="6" w:space="15" w:color="EDEDED"/>
            <w:right w:val="single" w:sz="6" w:space="15" w:color="EDEDED"/>
          </w:divBdr>
        </w:div>
        <w:div w:id="222644184">
          <w:marLeft w:val="0"/>
          <w:marRight w:val="0"/>
          <w:marTop w:val="0"/>
          <w:marBottom w:val="0"/>
          <w:divBdr>
            <w:top w:val="none" w:sz="0" w:space="0" w:color="auto"/>
            <w:left w:val="none" w:sz="0" w:space="0" w:color="auto"/>
            <w:bottom w:val="none" w:sz="0" w:space="0" w:color="auto"/>
            <w:right w:val="none" w:sz="0" w:space="0" w:color="auto"/>
          </w:divBdr>
        </w:div>
        <w:div w:id="222719972">
          <w:marLeft w:val="0"/>
          <w:marRight w:val="0"/>
          <w:marTop w:val="0"/>
          <w:marBottom w:val="0"/>
          <w:divBdr>
            <w:top w:val="none" w:sz="0" w:space="0" w:color="auto"/>
            <w:left w:val="none" w:sz="0" w:space="0" w:color="auto"/>
            <w:bottom w:val="none" w:sz="0" w:space="0" w:color="auto"/>
            <w:right w:val="none" w:sz="0" w:space="0" w:color="auto"/>
          </w:divBdr>
        </w:div>
        <w:div w:id="222720100">
          <w:marLeft w:val="0"/>
          <w:marRight w:val="0"/>
          <w:marTop w:val="0"/>
          <w:marBottom w:val="0"/>
          <w:divBdr>
            <w:top w:val="none" w:sz="0" w:space="0" w:color="auto"/>
            <w:left w:val="none" w:sz="0" w:space="0" w:color="auto"/>
            <w:bottom w:val="none" w:sz="0" w:space="0" w:color="auto"/>
            <w:right w:val="none" w:sz="0" w:space="0" w:color="auto"/>
          </w:divBdr>
        </w:div>
        <w:div w:id="222720245">
          <w:marLeft w:val="0"/>
          <w:marRight w:val="0"/>
          <w:marTop w:val="0"/>
          <w:marBottom w:val="0"/>
          <w:divBdr>
            <w:top w:val="none" w:sz="0" w:space="0" w:color="auto"/>
            <w:left w:val="none" w:sz="0" w:space="0" w:color="auto"/>
            <w:bottom w:val="none" w:sz="0" w:space="0" w:color="auto"/>
            <w:right w:val="none" w:sz="0" w:space="0" w:color="auto"/>
          </w:divBdr>
        </w:div>
        <w:div w:id="222722305">
          <w:marLeft w:val="0"/>
          <w:marRight w:val="0"/>
          <w:marTop w:val="0"/>
          <w:marBottom w:val="0"/>
          <w:divBdr>
            <w:top w:val="none" w:sz="0" w:space="0" w:color="auto"/>
            <w:left w:val="none" w:sz="0" w:space="0" w:color="auto"/>
            <w:bottom w:val="none" w:sz="0" w:space="0" w:color="auto"/>
            <w:right w:val="none" w:sz="0" w:space="0" w:color="auto"/>
          </w:divBdr>
        </w:div>
        <w:div w:id="222722916">
          <w:marLeft w:val="0"/>
          <w:marRight w:val="0"/>
          <w:marTop w:val="300"/>
          <w:marBottom w:val="0"/>
          <w:divBdr>
            <w:top w:val="none" w:sz="0" w:space="0" w:color="auto"/>
            <w:left w:val="none" w:sz="0" w:space="0" w:color="auto"/>
            <w:bottom w:val="none" w:sz="0" w:space="0" w:color="auto"/>
            <w:right w:val="none" w:sz="0" w:space="0" w:color="auto"/>
          </w:divBdr>
        </w:div>
        <w:div w:id="222763132">
          <w:marLeft w:val="0"/>
          <w:marRight w:val="0"/>
          <w:marTop w:val="0"/>
          <w:marBottom w:val="0"/>
          <w:divBdr>
            <w:top w:val="none" w:sz="0" w:space="0" w:color="auto"/>
            <w:left w:val="none" w:sz="0" w:space="0" w:color="auto"/>
            <w:bottom w:val="none" w:sz="0" w:space="0" w:color="auto"/>
            <w:right w:val="none" w:sz="0" w:space="0" w:color="auto"/>
          </w:divBdr>
        </w:div>
        <w:div w:id="222831758">
          <w:marLeft w:val="0"/>
          <w:marRight w:val="0"/>
          <w:marTop w:val="0"/>
          <w:marBottom w:val="0"/>
          <w:divBdr>
            <w:top w:val="none" w:sz="0" w:space="0" w:color="auto"/>
            <w:left w:val="none" w:sz="0" w:space="0" w:color="auto"/>
            <w:bottom w:val="none" w:sz="0" w:space="0" w:color="auto"/>
            <w:right w:val="none" w:sz="0" w:space="0" w:color="auto"/>
          </w:divBdr>
        </w:div>
        <w:div w:id="222832122">
          <w:marLeft w:val="0"/>
          <w:marRight w:val="0"/>
          <w:marTop w:val="0"/>
          <w:marBottom w:val="0"/>
          <w:divBdr>
            <w:top w:val="none" w:sz="0" w:space="0" w:color="auto"/>
            <w:left w:val="none" w:sz="0" w:space="0" w:color="auto"/>
            <w:bottom w:val="none" w:sz="0" w:space="0" w:color="auto"/>
            <w:right w:val="none" w:sz="0" w:space="0" w:color="auto"/>
          </w:divBdr>
        </w:div>
        <w:div w:id="222832918">
          <w:marLeft w:val="0"/>
          <w:marRight w:val="0"/>
          <w:marTop w:val="0"/>
          <w:marBottom w:val="0"/>
          <w:divBdr>
            <w:top w:val="none" w:sz="0" w:space="0" w:color="auto"/>
            <w:left w:val="none" w:sz="0" w:space="0" w:color="auto"/>
            <w:bottom w:val="none" w:sz="0" w:space="0" w:color="auto"/>
            <w:right w:val="none" w:sz="0" w:space="0" w:color="auto"/>
          </w:divBdr>
        </w:div>
        <w:div w:id="222835605">
          <w:marLeft w:val="0"/>
          <w:marRight w:val="0"/>
          <w:marTop w:val="0"/>
          <w:marBottom w:val="0"/>
          <w:divBdr>
            <w:top w:val="none" w:sz="0" w:space="0" w:color="auto"/>
            <w:left w:val="none" w:sz="0" w:space="0" w:color="auto"/>
            <w:bottom w:val="none" w:sz="0" w:space="0" w:color="auto"/>
            <w:right w:val="none" w:sz="0" w:space="0" w:color="auto"/>
          </w:divBdr>
        </w:div>
        <w:div w:id="222836797">
          <w:marLeft w:val="0"/>
          <w:marRight w:val="0"/>
          <w:marTop w:val="0"/>
          <w:marBottom w:val="0"/>
          <w:divBdr>
            <w:top w:val="none" w:sz="0" w:space="0" w:color="auto"/>
            <w:left w:val="none" w:sz="0" w:space="0" w:color="auto"/>
            <w:bottom w:val="none" w:sz="0" w:space="0" w:color="auto"/>
            <w:right w:val="none" w:sz="0" w:space="0" w:color="auto"/>
          </w:divBdr>
        </w:div>
        <w:div w:id="222838595">
          <w:marLeft w:val="0"/>
          <w:marRight w:val="0"/>
          <w:marTop w:val="0"/>
          <w:marBottom w:val="0"/>
          <w:divBdr>
            <w:top w:val="none" w:sz="0" w:space="0" w:color="auto"/>
            <w:left w:val="none" w:sz="0" w:space="0" w:color="auto"/>
            <w:bottom w:val="none" w:sz="0" w:space="0" w:color="auto"/>
            <w:right w:val="none" w:sz="0" w:space="0" w:color="auto"/>
          </w:divBdr>
        </w:div>
        <w:div w:id="222840561">
          <w:marLeft w:val="0"/>
          <w:marRight w:val="0"/>
          <w:marTop w:val="0"/>
          <w:marBottom w:val="0"/>
          <w:divBdr>
            <w:top w:val="none" w:sz="0" w:space="0" w:color="auto"/>
            <w:left w:val="none" w:sz="0" w:space="0" w:color="auto"/>
            <w:bottom w:val="none" w:sz="0" w:space="0" w:color="auto"/>
            <w:right w:val="none" w:sz="0" w:space="0" w:color="auto"/>
          </w:divBdr>
        </w:div>
        <w:div w:id="222840582">
          <w:marLeft w:val="0"/>
          <w:marRight w:val="0"/>
          <w:marTop w:val="0"/>
          <w:marBottom w:val="0"/>
          <w:divBdr>
            <w:top w:val="none" w:sz="0" w:space="0" w:color="auto"/>
            <w:left w:val="none" w:sz="0" w:space="0" w:color="auto"/>
            <w:bottom w:val="none" w:sz="0" w:space="0" w:color="auto"/>
            <w:right w:val="none" w:sz="0" w:space="0" w:color="auto"/>
          </w:divBdr>
        </w:div>
        <w:div w:id="222908275">
          <w:marLeft w:val="0"/>
          <w:marRight w:val="0"/>
          <w:marTop w:val="0"/>
          <w:marBottom w:val="0"/>
          <w:divBdr>
            <w:top w:val="none" w:sz="0" w:space="0" w:color="auto"/>
            <w:left w:val="none" w:sz="0" w:space="0" w:color="auto"/>
            <w:bottom w:val="none" w:sz="0" w:space="0" w:color="auto"/>
            <w:right w:val="none" w:sz="0" w:space="0" w:color="auto"/>
          </w:divBdr>
        </w:div>
        <w:div w:id="222909076">
          <w:marLeft w:val="0"/>
          <w:marRight w:val="0"/>
          <w:marTop w:val="0"/>
          <w:marBottom w:val="0"/>
          <w:divBdr>
            <w:top w:val="none" w:sz="0" w:space="0" w:color="auto"/>
            <w:left w:val="none" w:sz="0" w:space="0" w:color="auto"/>
            <w:bottom w:val="none" w:sz="0" w:space="0" w:color="auto"/>
            <w:right w:val="none" w:sz="0" w:space="0" w:color="auto"/>
          </w:divBdr>
        </w:div>
        <w:div w:id="222913459">
          <w:marLeft w:val="0"/>
          <w:marRight w:val="0"/>
          <w:marTop w:val="0"/>
          <w:marBottom w:val="0"/>
          <w:divBdr>
            <w:top w:val="none" w:sz="0" w:space="0" w:color="auto"/>
            <w:left w:val="none" w:sz="0" w:space="0" w:color="auto"/>
            <w:bottom w:val="none" w:sz="0" w:space="0" w:color="auto"/>
            <w:right w:val="none" w:sz="0" w:space="0" w:color="auto"/>
          </w:divBdr>
        </w:div>
        <w:div w:id="222914315">
          <w:marLeft w:val="0"/>
          <w:marRight w:val="0"/>
          <w:marTop w:val="0"/>
          <w:marBottom w:val="0"/>
          <w:divBdr>
            <w:top w:val="none" w:sz="0" w:space="0" w:color="auto"/>
            <w:left w:val="none" w:sz="0" w:space="0" w:color="auto"/>
            <w:bottom w:val="none" w:sz="0" w:space="0" w:color="auto"/>
            <w:right w:val="none" w:sz="0" w:space="0" w:color="auto"/>
          </w:divBdr>
        </w:div>
        <w:div w:id="222982285">
          <w:marLeft w:val="0"/>
          <w:marRight w:val="0"/>
          <w:marTop w:val="0"/>
          <w:marBottom w:val="0"/>
          <w:divBdr>
            <w:top w:val="none" w:sz="0" w:space="0" w:color="auto"/>
            <w:left w:val="none" w:sz="0" w:space="0" w:color="auto"/>
            <w:bottom w:val="none" w:sz="0" w:space="0" w:color="auto"/>
            <w:right w:val="none" w:sz="0" w:space="0" w:color="auto"/>
          </w:divBdr>
        </w:div>
        <w:div w:id="222982491">
          <w:marLeft w:val="0"/>
          <w:marRight w:val="0"/>
          <w:marTop w:val="0"/>
          <w:marBottom w:val="300"/>
          <w:divBdr>
            <w:top w:val="single" w:sz="6" w:space="15" w:color="EDEDED"/>
            <w:left w:val="single" w:sz="6" w:space="15" w:color="EDEDED"/>
            <w:bottom w:val="single" w:sz="6" w:space="15" w:color="EDEDED"/>
            <w:right w:val="single" w:sz="6" w:space="15" w:color="EDEDED"/>
          </w:divBdr>
        </w:div>
        <w:div w:id="222982705">
          <w:marLeft w:val="0"/>
          <w:marRight w:val="0"/>
          <w:marTop w:val="0"/>
          <w:marBottom w:val="0"/>
          <w:divBdr>
            <w:top w:val="none" w:sz="0" w:space="0" w:color="auto"/>
            <w:left w:val="none" w:sz="0" w:space="0" w:color="auto"/>
            <w:bottom w:val="none" w:sz="0" w:space="0" w:color="auto"/>
            <w:right w:val="none" w:sz="0" w:space="0" w:color="auto"/>
          </w:divBdr>
        </w:div>
        <w:div w:id="222985879">
          <w:marLeft w:val="0"/>
          <w:marRight w:val="0"/>
          <w:marTop w:val="0"/>
          <w:marBottom w:val="0"/>
          <w:divBdr>
            <w:top w:val="none" w:sz="0" w:space="0" w:color="auto"/>
            <w:left w:val="none" w:sz="0" w:space="0" w:color="auto"/>
            <w:bottom w:val="none" w:sz="0" w:space="0" w:color="auto"/>
            <w:right w:val="none" w:sz="0" w:space="0" w:color="auto"/>
          </w:divBdr>
        </w:div>
        <w:div w:id="223100530">
          <w:marLeft w:val="0"/>
          <w:marRight w:val="0"/>
          <w:marTop w:val="0"/>
          <w:marBottom w:val="300"/>
          <w:divBdr>
            <w:top w:val="single" w:sz="6" w:space="15" w:color="EDEDED"/>
            <w:left w:val="single" w:sz="6" w:space="15" w:color="EDEDED"/>
            <w:bottom w:val="single" w:sz="6" w:space="15" w:color="EDEDED"/>
            <w:right w:val="single" w:sz="6" w:space="15" w:color="EDEDED"/>
          </w:divBdr>
        </w:div>
        <w:div w:id="223101711">
          <w:marLeft w:val="0"/>
          <w:marRight w:val="0"/>
          <w:marTop w:val="0"/>
          <w:marBottom w:val="0"/>
          <w:divBdr>
            <w:top w:val="none" w:sz="0" w:space="0" w:color="auto"/>
            <w:left w:val="none" w:sz="0" w:space="0" w:color="auto"/>
            <w:bottom w:val="none" w:sz="0" w:space="0" w:color="auto"/>
            <w:right w:val="none" w:sz="0" w:space="0" w:color="auto"/>
          </w:divBdr>
        </w:div>
        <w:div w:id="223104428">
          <w:marLeft w:val="0"/>
          <w:marRight w:val="0"/>
          <w:marTop w:val="300"/>
          <w:marBottom w:val="0"/>
          <w:divBdr>
            <w:top w:val="none" w:sz="0" w:space="0" w:color="auto"/>
            <w:left w:val="none" w:sz="0" w:space="0" w:color="auto"/>
            <w:bottom w:val="none" w:sz="0" w:space="0" w:color="auto"/>
            <w:right w:val="none" w:sz="0" w:space="0" w:color="auto"/>
          </w:divBdr>
          <w:divsChild>
            <w:div w:id="276722032">
              <w:marLeft w:val="0"/>
              <w:marRight w:val="0"/>
              <w:marTop w:val="0"/>
              <w:marBottom w:val="0"/>
              <w:divBdr>
                <w:top w:val="none" w:sz="0" w:space="0" w:color="auto"/>
                <w:left w:val="none" w:sz="0" w:space="0" w:color="auto"/>
                <w:bottom w:val="none" w:sz="0" w:space="0" w:color="auto"/>
                <w:right w:val="none" w:sz="0" w:space="0" w:color="auto"/>
              </w:divBdr>
              <w:divsChild>
                <w:div w:id="112753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3106773">
          <w:marLeft w:val="0"/>
          <w:marRight w:val="0"/>
          <w:marTop w:val="300"/>
          <w:marBottom w:val="0"/>
          <w:divBdr>
            <w:top w:val="none" w:sz="0" w:space="0" w:color="auto"/>
            <w:left w:val="none" w:sz="0" w:space="0" w:color="auto"/>
            <w:bottom w:val="none" w:sz="0" w:space="0" w:color="auto"/>
            <w:right w:val="none" w:sz="0" w:space="0" w:color="auto"/>
          </w:divBdr>
          <w:divsChild>
            <w:div w:id="299960244">
              <w:marLeft w:val="0"/>
              <w:marRight w:val="0"/>
              <w:marTop w:val="0"/>
              <w:marBottom w:val="0"/>
              <w:divBdr>
                <w:top w:val="none" w:sz="0" w:space="0" w:color="auto"/>
                <w:left w:val="none" w:sz="0" w:space="0" w:color="auto"/>
                <w:bottom w:val="none" w:sz="0" w:space="0" w:color="auto"/>
                <w:right w:val="none" w:sz="0" w:space="0" w:color="auto"/>
              </w:divBdr>
            </w:div>
          </w:divsChild>
        </w:div>
        <w:div w:id="223106947">
          <w:marLeft w:val="0"/>
          <w:marRight w:val="0"/>
          <w:marTop w:val="0"/>
          <w:marBottom w:val="0"/>
          <w:divBdr>
            <w:top w:val="none" w:sz="0" w:space="0" w:color="auto"/>
            <w:left w:val="none" w:sz="0" w:space="0" w:color="auto"/>
            <w:bottom w:val="none" w:sz="0" w:space="0" w:color="auto"/>
            <w:right w:val="none" w:sz="0" w:space="0" w:color="auto"/>
          </w:divBdr>
        </w:div>
        <w:div w:id="223107447">
          <w:marLeft w:val="0"/>
          <w:marRight w:val="0"/>
          <w:marTop w:val="300"/>
          <w:marBottom w:val="0"/>
          <w:divBdr>
            <w:top w:val="none" w:sz="0" w:space="0" w:color="auto"/>
            <w:left w:val="none" w:sz="0" w:space="0" w:color="auto"/>
            <w:bottom w:val="none" w:sz="0" w:space="0" w:color="auto"/>
            <w:right w:val="none" w:sz="0" w:space="0" w:color="auto"/>
          </w:divBdr>
        </w:div>
        <w:div w:id="223107813">
          <w:marLeft w:val="0"/>
          <w:marRight w:val="0"/>
          <w:marTop w:val="0"/>
          <w:marBottom w:val="0"/>
          <w:divBdr>
            <w:top w:val="none" w:sz="0" w:space="0" w:color="auto"/>
            <w:left w:val="none" w:sz="0" w:space="0" w:color="auto"/>
            <w:bottom w:val="none" w:sz="0" w:space="0" w:color="auto"/>
            <w:right w:val="none" w:sz="0" w:space="0" w:color="auto"/>
          </w:divBdr>
        </w:div>
        <w:div w:id="223109095">
          <w:marLeft w:val="0"/>
          <w:marRight w:val="0"/>
          <w:marTop w:val="0"/>
          <w:marBottom w:val="0"/>
          <w:divBdr>
            <w:top w:val="none" w:sz="0" w:space="0" w:color="auto"/>
            <w:left w:val="none" w:sz="0" w:space="0" w:color="auto"/>
            <w:bottom w:val="none" w:sz="0" w:space="0" w:color="auto"/>
            <w:right w:val="none" w:sz="0" w:space="0" w:color="auto"/>
          </w:divBdr>
        </w:div>
        <w:div w:id="223151740">
          <w:marLeft w:val="0"/>
          <w:marRight w:val="0"/>
          <w:marTop w:val="0"/>
          <w:marBottom w:val="0"/>
          <w:divBdr>
            <w:top w:val="none" w:sz="0" w:space="0" w:color="auto"/>
            <w:left w:val="none" w:sz="0" w:space="0" w:color="auto"/>
            <w:bottom w:val="none" w:sz="0" w:space="0" w:color="auto"/>
            <w:right w:val="none" w:sz="0" w:space="0" w:color="auto"/>
          </w:divBdr>
        </w:div>
        <w:div w:id="223175766">
          <w:marLeft w:val="0"/>
          <w:marRight w:val="0"/>
          <w:marTop w:val="0"/>
          <w:marBottom w:val="0"/>
          <w:divBdr>
            <w:top w:val="none" w:sz="0" w:space="0" w:color="auto"/>
            <w:left w:val="none" w:sz="0" w:space="0" w:color="auto"/>
            <w:bottom w:val="none" w:sz="0" w:space="0" w:color="auto"/>
            <w:right w:val="none" w:sz="0" w:space="0" w:color="auto"/>
          </w:divBdr>
        </w:div>
        <w:div w:id="223178469">
          <w:marLeft w:val="0"/>
          <w:marRight w:val="0"/>
          <w:marTop w:val="300"/>
          <w:marBottom w:val="0"/>
          <w:divBdr>
            <w:top w:val="none" w:sz="0" w:space="0" w:color="auto"/>
            <w:left w:val="none" w:sz="0" w:space="0" w:color="auto"/>
            <w:bottom w:val="none" w:sz="0" w:space="0" w:color="auto"/>
            <w:right w:val="none" w:sz="0" w:space="0" w:color="auto"/>
          </w:divBdr>
        </w:div>
        <w:div w:id="223219791">
          <w:marLeft w:val="0"/>
          <w:marRight w:val="0"/>
          <w:marTop w:val="0"/>
          <w:marBottom w:val="0"/>
          <w:divBdr>
            <w:top w:val="none" w:sz="0" w:space="0" w:color="auto"/>
            <w:left w:val="none" w:sz="0" w:space="0" w:color="auto"/>
            <w:bottom w:val="none" w:sz="0" w:space="0" w:color="auto"/>
            <w:right w:val="none" w:sz="0" w:space="0" w:color="auto"/>
          </w:divBdr>
        </w:div>
        <w:div w:id="223222615">
          <w:marLeft w:val="0"/>
          <w:marRight w:val="0"/>
          <w:marTop w:val="0"/>
          <w:marBottom w:val="0"/>
          <w:divBdr>
            <w:top w:val="none" w:sz="0" w:space="0" w:color="auto"/>
            <w:left w:val="none" w:sz="0" w:space="0" w:color="auto"/>
            <w:bottom w:val="none" w:sz="0" w:space="0" w:color="auto"/>
            <w:right w:val="none" w:sz="0" w:space="0" w:color="auto"/>
          </w:divBdr>
        </w:div>
        <w:div w:id="223223540">
          <w:marLeft w:val="0"/>
          <w:marRight w:val="0"/>
          <w:marTop w:val="0"/>
          <w:marBottom w:val="300"/>
          <w:divBdr>
            <w:top w:val="single" w:sz="6" w:space="15" w:color="EDEDED"/>
            <w:left w:val="single" w:sz="6" w:space="15" w:color="EDEDED"/>
            <w:bottom w:val="single" w:sz="6" w:space="15" w:color="EDEDED"/>
            <w:right w:val="single" w:sz="6" w:space="15" w:color="EDEDED"/>
          </w:divBdr>
        </w:div>
        <w:div w:id="223224081">
          <w:marLeft w:val="0"/>
          <w:marRight w:val="0"/>
          <w:marTop w:val="0"/>
          <w:marBottom w:val="0"/>
          <w:divBdr>
            <w:top w:val="none" w:sz="0" w:space="0" w:color="auto"/>
            <w:left w:val="none" w:sz="0" w:space="0" w:color="auto"/>
            <w:bottom w:val="none" w:sz="0" w:space="0" w:color="auto"/>
            <w:right w:val="none" w:sz="0" w:space="0" w:color="auto"/>
          </w:divBdr>
        </w:div>
        <w:div w:id="223227504">
          <w:marLeft w:val="0"/>
          <w:marRight w:val="0"/>
          <w:marTop w:val="0"/>
          <w:marBottom w:val="0"/>
          <w:divBdr>
            <w:top w:val="none" w:sz="0" w:space="0" w:color="auto"/>
            <w:left w:val="none" w:sz="0" w:space="0" w:color="auto"/>
            <w:bottom w:val="none" w:sz="0" w:space="0" w:color="auto"/>
            <w:right w:val="none" w:sz="0" w:space="0" w:color="auto"/>
          </w:divBdr>
        </w:div>
        <w:div w:id="223293781">
          <w:marLeft w:val="0"/>
          <w:marRight w:val="0"/>
          <w:marTop w:val="300"/>
          <w:marBottom w:val="0"/>
          <w:divBdr>
            <w:top w:val="none" w:sz="0" w:space="0" w:color="auto"/>
            <w:left w:val="none" w:sz="0" w:space="0" w:color="auto"/>
            <w:bottom w:val="none" w:sz="0" w:space="0" w:color="auto"/>
            <w:right w:val="none" w:sz="0" w:space="0" w:color="auto"/>
          </w:divBdr>
          <w:divsChild>
            <w:div w:id="58865061">
              <w:marLeft w:val="0"/>
              <w:marRight w:val="0"/>
              <w:marTop w:val="0"/>
              <w:marBottom w:val="0"/>
              <w:divBdr>
                <w:top w:val="none" w:sz="0" w:space="0" w:color="auto"/>
                <w:left w:val="none" w:sz="0" w:space="0" w:color="auto"/>
                <w:bottom w:val="none" w:sz="0" w:space="0" w:color="auto"/>
                <w:right w:val="none" w:sz="0" w:space="0" w:color="auto"/>
              </w:divBdr>
            </w:div>
          </w:divsChild>
        </w:div>
        <w:div w:id="223294126">
          <w:marLeft w:val="0"/>
          <w:marRight w:val="0"/>
          <w:marTop w:val="0"/>
          <w:marBottom w:val="0"/>
          <w:divBdr>
            <w:top w:val="none" w:sz="0" w:space="0" w:color="auto"/>
            <w:left w:val="none" w:sz="0" w:space="0" w:color="auto"/>
            <w:bottom w:val="none" w:sz="0" w:space="0" w:color="auto"/>
            <w:right w:val="none" w:sz="0" w:space="0" w:color="auto"/>
          </w:divBdr>
        </w:div>
        <w:div w:id="223294240">
          <w:marLeft w:val="0"/>
          <w:marRight w:val="0"/>
          <w:marTop w:val="0"/>
          <w:marBottom w:val="300"/>
          <w:divBdr>
            <w:top w:val="single" w:sz="6" w:space="15" w:color="EDEDED"/>
            <w:left w:val="single" w:sz="6" w:space="15" w:color="EDEDED"/>
            <w:bottom w:val="single" w:sz="6" w:space="15" w:color="EDEDED"/>
            <w:right w:val="single" w:sz="6" w:space="15" w:color="EDEDED"/>
          </w:divBdr>
        </w:div>
        <w:div w:id="223294300">
          <w:marLeft w:val="0"/>
          <w:marRight w:val="0"/>
          <w:marTop w:val="0"/>
          <w:marBottom w:val="300"/>
          <w:divBdr>
            <w:top w:val="single" w:sz="6" w:space="15" w:color="EDEDED"/>
            <w:left w:val="single" w:sz="6" w:space="15" w:color="EDEDED"/>
            <w:bottom w:val="single" w:sz="6" w:space="15" w:color="EDEDED"/>
            <w:right w:val="single" w:sz="6" w:space="15" w:color="EDEDED"/>
          </w:divBdr>
        </w:div>
        <w:div w:id="223296045">
          <w:marLeft w:val="0"/>
          <w:marRight w:val="0"/>
          <w:marTop w:val="300"/>
          <w:marBottom w:val="0"/>
          <w:divBdr>
            <w:top w:val="none" w:sz="0" w:space="0" w:color="auto"/>
            <w:left w:val="none" w:sz="0" w:space="0" w:color="auto"/>
            <w:bottom w:val="none" w:sz="0" w:space="0" w:color="auto"/>
            <w:right w:val="none" w:sz="0" w:space="0" w:color="auto"/>
          </w:divBdr>
        </w:div>
        <w:div w:id="223301057">
          <w:marLeft w:val="0"/>
          <w:marRight w:val="0"/>
          <w:marTop w:val="300"/>
          <w:marBottom w:val="0"/>
          <w:divBdr>
            <w:top w:val="none" w:sz="0" w:space="0" w:color="auto"/>
            <w:left w:val="none" w:sz="0" w:space="0" w:color="auto"/>
            <w:bottom w:val="none" w:sz="0" w:space="0" w:color="auto"/>
            <w:right w:val="none" w:sz="0" w:space="0" w:color="auto"/>
          </w:divBdr>
        </w:div>
        <w:div w:id="223369441">
          <w:marLeft w:val="0"/>
          <w:marRight w:val="0"/>
          <w:marTop w:val="0"/>
          <w:marBottom w:val="0"/>
          <w:divBdr>
            <w:top w:val="none" w:sz="0" w:space="0" w:color="auto"/>
            <w:left w:val="none" w:sz="0" w:space="0" w:color="auto"/>
            <w:bottom w:val="none" w:sz="0" w:space="0" w:color="auto"/>
            <w:right w:val="none" w:sz="0" w:space="0" w:color="auto"/>
          </w:divBdr>
        </w:div>
        <w:div w:id="223375058">
          <w:marLeft w:val="0"/>
          <w:marRight w:val="0"/>
          <w:marTop w:val="0"/>
          <w:marBottom w:val="300"/>
          <w:divBdr>
            <w:top w:val="single" w:sz="6" w:space="15" w:color="EDEDED"/>
            <w:left w:val="single" w:sz="6" w:space="15" w:color="EDEDED"/>
            <w:bottom w:val="single" w:sz="6" w:space="15" w:color="EDEDED"/>
            <w:right w:val="single" w:sz="6" w:space="15" w:color="EDEDED"/>
          </w:divBdr>
        </w:div>
        <w:div w:id="223377326">
          <w:marLeft w:val="0"/>
          <w:marRight w:val="0"/>
          <w:marTop w:val="0"/>
          <w:marBottom w:val="0"/>
          <w:divBdr>
            <w:top w:val="none" w:sz="0" w:space="0" w:color="auto"/>
            <w:left w:val="none" w:sz="0" w:space="0" w:color="auto"/>
            <w:bottom w:val="none" w:sz="0" w:space="0" w:color="auto"/>
            <w:right w:val="none" w:sz="0" w:space="0" w:color="auto"/>
          </w:divBdr>
        </w:div>
        <w:div w:id="223415378">
          <w:marLeft w:val="0"/>
          <w:marRight w:val="0"/>
          <w:marTop w:val="0"/>
          <w:marBottom w:val="0"/>
          <w:divBdr>
            <w:top w:val="none" w:sz="0" w:space="0" w:color="auto"/>
            <w:left w:val="none" w:sz="0" w:space="0" w:color="auto"/>
            <w:bottom w:val="none" w:sz="0" w:space="0" w:color="auto"/>
            <w:right w:val="none" w:sz="0" w:space="0" w:color="auto"/>
          </w:divBdr>
        </w:div>
        <w:div w:id="223416026">
          <w:marLeft w:val="0"/>
          <w:marRight w:val="0"/>
          <w:marTop w:val="0"/>
          <w:marBottom w:val="0"/>
          <w:divBdr>
            <w:top w:val="none" w:sz="0" w:space="0" w:color="auto"/>
            <w:left w:val="none" w:sz="0" w:space="0" w:color="auto"/>
            <w:bottom w:val="none" w:sz="0" w:space="0" w:color="auto"/>
            <w:right w:val="none" w:sz="0" w:space="0" w:color="auto"/>
          </w:divBdr>
        </w:div>
        <w:div w:id="223420230">
          <w:marLeft w:val="0"/>
          <w:marRight w:val="0"/>
          <w:marTop w:val="0"/>
          <w:marBottom w:val="300"/>
          <w:divBdr>
            <w:top w:val="single" w:sz="6" w:space="15" w:color="EDEDED"/>
            <w:left w:val="single" w:sz="6" w:space="15" w:color="EDEDED"/>
            <w:bottom w:val="single" w:sz="6" w:space="15" w:color="EDEDED"/>
            <w:right w:val="single" w:sz="6" w:space="15" w:color="EDEDED"/>
          </w:divBdr>
        </w:div>
        <w:div w:id="223444234">
          <w:marLeft w:val="0"/>
          <w:marRight w:val="0"/>
          <w:marTop w:val="300"/>
          <w:marBottom w:val="0"/>
          <w:divBdr>
            <w:top w:val="none" w:sz="0" w:space="0" w:color="auto"/>
            <w:left w:val="none" w:sz="0" w:space="0" w:color="auto"/>
            <w:bottom w:val="none" w:sz="0" w:space="0" w:color="auto"/>
            <w:right w:val="none" w:sz="0" w:space="0" w:color="auto"/>
          </w:divBdr>
        </w:div>
        <w:div w:id="223444271">
          <w:marLeft w:val="0"/>
          <w:marRight w:val="0"/>
          <w:marTop w:val="0"/>
          <w:marBottom w:val="0"/>
          <w:divBdr>
            <w:top w:val="none" w:sz="0" w:space="0" w:color="auto"/>
            <w:left w:val="none" w:sz="0" w:space="0" w:color="auto"/>
            <w:bottom w:val="none" w:sz="0" w:space="0" w:color="auto"/>
            <w:right w:val="none" w:sz="0" w:space="0" w:color="auto"/>
          </w:divBdr>
        </w:div>
        <w:div w:id="223488064">
          <w:marLeft w:val="0"/>
          <w:marRight w:val="0"/>
          <w:marTop w:val="0"/>
          <w:marBottom w:val="0"/>
          <w:divBdr>
            <w:top w:val="none" w:sz="0" w:space="0" w:color="auto"/>
            <w:left w:val="none" w:sz="0" w:space="0" w:color="auto"/>
            <w:bottom w:val="none" w:sz="0" w:space="0" w:color="auto"/>
            <w:right w:val="none" w:sz="0" w:space="0" w:color="auto"/>
          </w:divBdr>
        </w:div>
        <w:div w:id="223492080">
          <w:marLeft w:val="0"/>
          <w:marRight w:val="0"/>
          <w:marTop w:val="300"/>
          <w:marBottom w:val="0"/>
          <w:divBdr>
            <w:top w:val="none" w:sz="0" w:space="0" w:color="auto"/>
            <w:left w:val="none" w:sz="0" w:space="0" w:color="auto"/>
            <w:bottom w:val="none" w:sz="0" w:space="0" w:color="auto"/>
            <w:right w:val="none" w:sz="0" w:space="0" w:color="auto"/>
          </w:divBdr>
          <w:divsChild>
            <w:div w:id="255678147">
              <w:marLeft w:val="0"/>
              <w:marRight w:val="0"/>
              <w:marTop w:val="0"/>
              <w:marBottom w:val="0"/>
              <w:divBdr>
                <w:top w:val="none" w:sz="0" w:space="0" w:color="auto"/>
                <w:left w:val="none" w:sz="0" w:space="0" w:color="auto"/>
                <w:bottom w:val="none" w:sz="0" w:space="0" w:color="auto"/>
                <w:right w:val="none" w:sz="0" w:space="0" w:color="auto"/>
              </w:divBdr>
            </w:div>
          </w:divsChild>
        </w:div>
        <w:div w:id="223492196">
          <w:marLeft w:val="0"/>
          <w:marRight w:val="0"/>
          <w:marTop w:val="0"/>
          <w:marBottom w:val="0"/>
          <w:divBdr>
            <w:top w:val="none" w:sz="0" w:space="0" w:color="auto"/>
            <w:left w:val="none" w:sz="0" w:space="0" w:color="auto"/>
            <w:bottom w:val="none" w:sz="0" w:space="0" w:color="auto"/>
            <w:right w:val="none" w:sz="0" w:space="0" w:color="auto"/>
          </w:divBdr>
        </w:div>
        <w:div w:id="223494043">
          <w:marLeft w:val="0"/>
          <w:marRight w:val="0"/>
          <w:marTop w:val="0"/>
          <w:marBottom w:val="0"/>
          <w:divBdr>
            <w:top w:val="none" w:sz="0" w:space="0" w:color="auto"/>
            <w:left w:val="none" w:sz="0" w:space="0" w:color="auto"/>
            <w:bottom w:val="none" w:sz="0" w:space="0" w:color="auto"/>
            <w:right w:val="none" w:sz="0" w:space="0" w:color="auto"/>
          </w:divBdr>
        </w:div>
        <w:div w:id="223562916">
          <w:marLeft w:val="0"/>
          <w:marRight w:val="0"/>
          <w:marTop w:val="0"/>
          <w:marBottom w:val="0"/>
          <w:divBdr>
            <w:top w:val="none" w:sz="0" w:space="0" w:color="auto"/>
            <w:left w:val="none" w:sz="0" w:space="0" w:color="auto"/>
            <w:bottom w:val="none" w:sz="0" w:space="0" w:color="auto"/>
            <w:right w:val="none" w:sz="0" w:space="0" w:color="auto"/>
          </w:divBdr>
        </w:div>
        <w:div w:id="223563170">
          <w:marLeft w:val="0"/>
          <w:marRight w:val="0"/>
          <w:marTop w:val="0"/>
          <w:marBottom w:val="0"/>
          <w:divBdr>
            <w:top w:val="none" w:sz="0" w:space="0" w:color="auto"/>
            <w:left w:val="none" w:sz="0" w:space="0" w:color="auto"/>
            <w:bottom w:val="none" w:sz="0" w:space="0" w:color="auto"/>
            <w:right w:val="none" w:sz="0" w:space="0" w:color="auto"/>
          </w:divBdr>
          <w:divsChild>
            <w:div w:id="312225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3563679">
          <w:marLeft w:val="0"/>
          <w:marRight w:val="0"/>
          <w:marTop w:val="0"/>
          <w:marBottom w:val="0"/>
          <w:divBdr>
            <w:top w:val="none" w:sz="0" w:space="0" w:color="auto"/>
            <w:left w:val="none" w:sz="0" w:space="0" w:color="auto"/>
            <w:bottom w:val="none" w:sz="0" w:space="0" w:color="auto"/>
            <w:right w:val="none" w:sz="0" w:space="0" w:color="auto"/>
          </w:divBdr>
        </w:div>
        <w:div w:id="223563751">
          <w:marLeft w:val="0"/>
          <w:marRight w:val="0"/>
          <w:marTop w:val="0"/>
          <w:marBottom w:val="300"/>
          <w:divBdr>
            <w:top w:val="single" w:sz="6" w:space="15" w:color="EDEDED"/>
            <w:left w:val="single" w:sz="6" w:space="15" w:color="EDEDED"/>
            <w:bottom w:val="single" w:sz="6" w:space="15" w:color="EDEDED"/>
            <w:right w:val="single" w:sz="6" w:space="15" w:color="EDEDED"/>
          </w:divBdr>
        </w:div>
        <w:div w:id="223565224">
          <w:marLeft w:val="0"/>
          <w:marRight w:val="0"/>
          <w:marTop w:val="0"/>
          <w:marBottom w:val="0"/>
          <w:divBdr>
            <w:top w:val="none" w:sz="0" w:space="0" w:color="auto"/>
            <w:left w:val="none" w:sz="0" w:space="0" w:color="auto"/>
            <w:bottom w:val="none" w:sz="0" w:space="0" w:color="auto"/>
            <w:right w:val="none" w:sz="0" w:space="0" w:color="auto"/>
          </w:divBdr>
        </w:div>
        <w:div w:id="223565973">
          <w:marLeft w:val="0"/>
          <w:marRight w:val="0"/>
          <w:marTop w:val="0"/>
          <w:marBottom w:val="0"/>
          <w:divBdr>
            <w:top w:val="none" w:sz="0" w:space="0" w:color="auto"/>
            <w:left w:val="none" w:sz="0" w:space="0" w:color="auto"/>
            <w:bottom w:val="none" w:sz="0" w:space="0" w:color="auto"/>
            <w:right w:val="none" w:sz="0" w:space="0" w:color="auto"/>
          </w:divBdr>
        </w:div>
        <w:div w:id="223566454">
          <w:marLeft w:val="0"/>
          <w:marRight w:val="0"/>
          <w:marTop w:val="0"/>
          <w:marBottom w:val="0"/>
          <w:divBdr>
            <w:top w:val="none" w:sz="0" w:space="0" w:color="auto"/>
            <w:left w:val="none" w:sz="0" w:space="0" w:color="auto"/>
            <w:bottom w:val="none" w:sz="0" w:space="0" w:color="auto"/>
            <w:right w:val="none" w:sz="0" w:space="0" w:color="auto"/>
          </w:divBdr>
        </w:div>
        <w:div w:id="223569174">
          <w:marLeft w:val="0"/>
          <w:marRight w:val="0"/>
          <w:marTop w:val="300"/>
          <w:marBottom w:val="0"/>
          <w:divBdr>
            <w:top w:val="none" w:sz="0" w:space="0" w:color="auto"/>
            <w:left w:val="none" w:sz="0" w:space="0" w:color="auto"/>
            <w:bottom w:val="none" w:sz="0" w:space="0" w:color="auto"/>
            <w:right w:val="none" w:sz="0" w:space="0" w:color="auto"/>
          </w:divBdr>
        </w:div>
        <w:div w:id="223613252">
          <w:marLeft w:val="0"/>
          <w:marRight w:val="0"/>
          <w:marTop w:val="0"/>
          <w:marBottom w:val="0"/>
          <w:divBdr>
            <w:top w:val="none" w:sz="0" w:space="0" w:color="auto"/>
            <w:left w:val="none" w:sz="0" w:space="0" w:color="auto"/>
            <w:bottom w:val="none" w:sz="0" w:space="0" w:color="auto"/>
            <w:right w:val="none" w:sz="0" w:space="0" w:color="auto"/>
          </w:divBdr>
        </w:div>
        <w:div w:id="223681548">
          <w:marLeft w:val="0"/>
          <w:marRight w:val="0"/>
          <w:marTop w:val="0"/>
          <w:marBottom w:val="300"/>
          <w:divBdr>
            <w:top w:val="single" w:sz="6" w:space="15" w:color="EDEDED"/>
            <w:left w:val="single" w:sz="6" w:space="15" w:color="EDEDED"/>
            <w:bottom w:val="single" w:sz="6" w:space="15" w:color="EDEDED"/>
            <w:right w:val="single" w:sz="6" w:space="15" w:color="EDEDED"/>
          </w:divBdr>
        </w:div>
        <w:div w:id="223684956">
          <w:marLeft w:val="0"/>
          <w:marRight w:val="0"/>
          <w:marTop w:val="300"/>
          <w:marBottom w:val="0"/>
          <w:divBdr>
            <w:top w:val="none" w:sz="0" w:space="0" w:color="auto"/>
            <w:left w:val="none" w:sz="0" w:space="0" w:color="auto"/>
            <w:bottom w:val="none" w:sz="0" w:space="0" w:color="auto"/>
            <w:right w:val="none" w:sz="0" w:space="0" w:color="auto"/>
          </w:divBdr>
        </w:div>
        <w:div w:id="223688805">
          <w:marLeft w:val="0"/>
          <w:marRight w:val="0"/>
          <w:marTop w:val="300"/>
          <w:marBottom w:val="0"/>
          <w:divBdr>
            <w:top w:val="none" w:sz="0" w:space="0" w:color="auto"/>
            <w:left w:val="none" w:sz="0" w:space="0" w:color="auto"/>
            <w:bottom w:val="none" w:sz="0" w:space="0" w:color="auto"/>
            <w:right w:val="none" w:sz="0" w:space="0" w:color="auto"/>
          </w:divBdr>
        </w:div>
        <w:div w:id="223755998">
          <w:marLeft w:val="0"/>
          <w:marRight w:val="0"/>
          <w:marTop w:val="0"/>
          <w:marBottom w:val="0"/>
          <w:divBdr>
            <w:top w:val="none" w:sz="0" w:space="0" w:color="auto"/>
            <w:left w:val="none" w:sz="0" w:space="0" w:color="auto"/>
            <w:bottom w:val="none" w:sz="0" w:space="0" w:color="auto"/>
            <w:right w:val="none" w:sz="0" w:space="0" w:color="auto"/>
          </w:divBdr>
        </w:div>
        <w:div w:id="223758162">
          <w:marLeft w:val="0"/>
          <w:marRight w:val="0"/>
          <w:marTop w:val="300"/>
          <w:marBottom w:val="0"/>
          <w:divBdr>
            <w:top w:val="none" w:sz="0" w:space="0" w:color="auto"/>
            <w:left w:val="none" w:sz="0" w:space="0" w:color="auto"/>
            <w:bottom w:val="none" w:sz="0" w:space="0" w:color="auto"/>
            <w:right w:val="none" w:sz="0" w:space="0" w:color="auto"/>
          </w:divBdr>
        </w:div>
        <w:div w:id="223759548">
          <w:marLeft w:val="0"/>
          <w:marRight w:val="0"/>
          <w:marTop w:val="0"/>
          <w:marBottom w:val="0"/>
          <w:divBdr>
            <w:top w:val="none" w:sz="0" w:space="0" w:color="auto"/>
            <w:left w:val="none" w:sz="0" w:space="0" w:color="auto"/>
            <w:bottom w:val="none" w:sz="0" w:space="0" w:color="auto"/>
            <w:right w:val="none" w:sz="0" w:space="0" w:color="auto"/>
          </w:divBdr>
        </w:div>
        <w:div w:id="223760210">
          <w:marLeft w:val="0"/>
          <w:marRight w:val="0"/>
          <w:marTop w:val="0"/>
          <w:marBottom w:val="0"/>
          <w:divBdr>
            <w:top w:val="none" w:sz="0" w:space="0" w:color="auto"/>
            <w:left w:val="none" w:sz="0" w:space="0" w:color="auto"/>
            <w:bottom w:val="none" w:sz="0" w:space="0" w:color="auto"/>
            <w:right w:val="none" w:sz="0" w:space="0" w:color="auto"/>
          </w:divBdr>
        </w:div>
        <w:div w:id="223760855">
          <w:marLeft w:val="0"/>
          <w:marRight w:val="0"/>
          <w:marTop w:val="0"/>
          <w:marBottom w:val="0"/>
          <w:divBdr>
            <w:top w:val="none" w:sz="0" w:space="0" w:color="auto"/>
            <w:left w:val="none" w:sz="0" w:space="0" w:color="auto"/>
            <w:bottom w:val="none" w:sz="0" w:space="0" w:color="auto"/>
            <w:right w:val="none" w:sz="0" w:space="0" w:color="auto"/>
          </w:divBdr>
        </w:div>
        <w:div w:id="223807253">
          <w:marLeft w:val="0"/>
          <w:marRight w:val="0"/>
          <w:marTop w:val="0"/>
          <w:marBottom w:val="0"/>
          <w:divBdr>
            <w:top w:val="none" w:sz="0" w:space="0" w:color="auto"/>
            <w:left w:val="none" w:sz="0" w:space="0" w:color="auto"/>
            <w:bottom w:val="none" w:sz="0" w:space="0" w:color="auto"/>
            <w:right w:val="none" w:sz="0" w:space="0" w:color="auto"/>
          </w:divBdr>
        </w:div>
        <w:div w:id="223833504">
          <w:marLeft w:val="0"/>
          <w:marRight w:val="0"/>
          <w:marTop w:val="0"/>
          <w:marBottom w:val="300"/>
          <w:divBdr>
            <w:top w:val="single" w:sz="6" w:space="15" w:color="EDEDED"/>
            <w:left w:val="single" w:sz="6" w:space="15" w:color="EDEDED"/>
            <w:bottom w:val="single" w:sz="6" w:space="15" w:color="EDEDED"/>
            <w:right w:val="single" w:sz="6" w:space="15" w:color="EDEDED"/>
          </w:divBdr>
        </w:div>
        <w:div w:id="223836356">
          <w:marLeft w:val="0"/>
          <w:marRight w:val="0"/>
          <w:marTop w:val="0"/>
          <w:marBottom w:val="0"/>
          <w:divBdr>
            <w:top w:val="none" w:sz="0" w:space="0" w:color="auto"/>
            <w:left w:val="none" w:sz="0" w:space="0" w:color="auto"/>
            <w:bottom w:val="none" w:sz="0" w:space="0" w:color="auto"/>
            <w:right w:val="none" w:sz="0" w:space="0" w:color="auto"/>
          </w:divBdr>
        </w:div>
        <w:div w:id="223836847">
          <w:marLeft w:val="0"/>
          <w:marRight w:val="0"/>
          <w:marTop w:val="0"/>
          <w:marBottom w:val="0"/>
          <w:divBdr>
            <w:top w:val="none" w:sz="0" w:space="0" w:color="auto"/>
            <w:left w:val="none" w:sz="0" w:space="0" w:color="auto"/>
            <w:bottom w:val="none" w:sz="0" w:space="0" w:color="auto"/>
            <w:right w:val="none" w:sz="0" w:space="0" w:color="auto"/>
          </w:divBdr>
        </w:div>
        <w:div w:id="223837704">
          <w:marLeft w:val="0"/>
          <w:marRight w:val="0"/>
          <w:marTop w:val="0"/>
          <w:marBottom w:val="0"/>
          <w:divBdr>
            <w:top w:val="none" w:sz="0" w:space="0" w:color="auto"/>
            <w:left w:val="none" w:sz="0" w:space="0" w:color="auto"/>
            <w:bottom w:val="none" w:sz="0" w:space="0" w:color="auto"/>
            <w:right w:val="none" w:sz="0" w:space="0" w:color="auto"/>
          </w:divBdr>
        </w:div>
        <w:div w:id="223880297">
          <w:marLeft w:val="0"/>
          <w:marRight w:val="0"/>
          <w:marTop w:val="0"/>
          <w:marBottom w:val="0"/>
          <w:divBdr>
            <w:top w:val="none" w:sz="0" w:space="0" w:color="auto"/>
            <w:left w:val="none" w:sz="0" w:space="0" w:color="auto"/>
            <w:bottom w:val="none" w:sz="0" w:space="0" w:color="auto"/>
            <w:right w:val="none" w:sz="0" w:space="0" w:color="auto"/>
          </w:divBdr>
        </w:div>
        <w:div w:id="223881042">
          <w:marLeft w:val="0"/>
          <w:marRight w:val="0"/>
          <w:marTop w:val="0"/>
          <w:marBottom w:val="0"/>
          <w:divBdr>
            <w:top w:val="none" w:sz="0" w:space="0" w:color="auto"/>
            <w:left w:val="none" w:sz="0" w:space="0" w:color="auto"/>
            <w:bottom w:val="none" w:sz="0" w:space="0" w:color="auto"/>
            <w:right w:val="none" w:sz="0" w:space="0" w:color="auto"/>
          </w:divBdr>
        </w:div>
        <w:div w:id="223881068">
          <w:marLeft w:val="0"/>
          <w:marRight w:val="0"/>
          <w:marTop w:val="300"/>
          <w:marBottom w:val="0"/>
          <w:divBdr>
            <w:top w:val="none" w:sz="0" w:space="0" w:color="auto"/>
            <w:left w:val="none" w:sz="0" w:space="0" w:color="auto"/>
            <w:bottom w:val="none" w:sz="0" w:space="0" w:color="auto"/>
            <w:right w:val="none" w:sz="0" w:space="0" w:color="auto"/>
          </w:divBdr>
        </w:div>
        <w:div w:id="223881930">
          <w:marLeft w:val="0"/>
          <w:marRight w:val="0"/>
          <w:marTop w:val="300"/>
          <w:marBottom w:val="0"/>
          <w:divBdr>
            <w:top w:val="none" w:sz="0" w:space="0" w:color="auto"/>
            <w:left w:val="none" w:sz="0" w:space="0" w:color="auto"/>
            <w:bottom w:val="none" w:sz="0" w:space="0" w:color="auto"/>
            <w:right w:val="none" w:sz="0" w:space="0" w:color="auto"/>
          </w:divBdr>
        </w:div>
        <w:div w:id="223949563">
          <w:marLeft w:val="0"/>
          <w:marRight w:val="0"/>
          <w:marTop w:val="0"/>
          <w:marBottom w:val="300"/>
          <w:divBdr>
            <w:top w:val="single" w:sz="6" w:space="15" w:color="EDEDED"/>
            <w:left w:val="single" w:sz="6" w:space="15" w:color="EDEDED"/>
            <w:bottom w:val="single" w:sz="6" w:space="15" w:color="EDEDED"/>
            <w:right w:val="single" w:sz="6" w:space="15" w:color="EDEDED"/>
          </w:divBdr>
        </w:div>
        <w:div w:id="223950630">
          <w:marLeft w:val="0"/>
          <w:marRight w:val="0"/>
          <w:marTop w:val="0"/>
          <w:marBottom w:val="0"/>
          <w:divBdr>
            <w:top w:val="none" w:sz="0" w:space="0" w:color="auto"/>
            <w:left w:val="none" w:sz="0" w:space="0" w:color="auto"/>
            <w:bottom w:val="none" w:sz="0" w:space="0" w:color="auto"/>
            <w:right w:val="none" w:sz="0" w:space="0" w:color="auto"/>
          </w:divBdr>
        </w:div>
        <w:div w:id="223952005">
          <w:marLeft w:val="0"/>
          <w:marRight w:val="0"/>
          <w:marTop w:val="300"/>
          <w:marBottom w:val="0"/>
          <w:divBdr>
            <w:top w:val="none" w:sz="0" w:space="0" w:color="auto"/>
            <w:left w:val="none" w:sz="0" w:space="0" w:color="auto"/>
            <w:bottom w:val="none" w:sz="0" w:space="0" w:color="auto"/>
            <w:right w:val="none" w:sz="0" w:space="0" w:color="auto"/>
          </w:divBdr>
        </w:div>
        <w:div w:id="223954953">
          <w:marLeft w:val="0"/>
          <w:marRight w:val="0"/>
          <w:marTop w:val="0"/>
          <w:marBottom w:val="0"/>
          <w:divBdr>
            <w:top w:val="none" w:sz="0" w:space="0" w:color="auto"/>
            <w:left w:val="none" w:sz="0" w:space="0" w:color="auto"/>
            <w:bottom w:val="none" w:sz="0" w:space="0" w:color="auto"/>
            <w:right w:val="none" w:sz="0" w:space="0" w:color="auto"/>
          </w:divBdr>
        </w:div>
        <w:div w:id="223956160">
          <w:marLeft w:val="0"/>
          <w:marRight w:val="0"/>
          <w:marTop w:val="0"/>
          <w:marBottom w:val="0"/>
          <w:divBdr>
            <w:top w:val="none" w:sz="0" w:space="0" w:color="auto"/>
            <w:left w:val="none" w:sz="0" w:space="0" w:color="auto"/>
            <w:bottom w:val="none" w:sz="0" w:space="0" w:color="auto"/>
            <w:right w:val="none" w:sz="0" w:space="0" w:color="auto"/>
          </w:divBdr>
        </w:div>
        <w:div w:id="223957281">
          <w:marLeft w:val="0"/>
          <w:marRight w:val="0"/>
          <w:marTop w:val="0"/>
          <w:marBottom w:val="0"/>
          <w:divBdr>
            <w:top w:val="none" w:sz="0" w:space="0" w:color="auto"/>
            <w:left w:val="none" w:sz="0" w:space="0" w:color="auto"/>
            <w:bottom w:val="none" w:sz="0" w:space="0" w:color="auto"/>
            <w:right w:val="none" w:sz="0" w:space="0" w:color="auto"/>
          </w:divBdr>
        </w:div>
        <w:div w:id="223957919">
          <w:marLeft w:val="0"/>
          <w:marRight w:val="0"/>
          <w:marTop w:val="0"/>
          <w:marBottom w:val="0"/>
          <w:divBdr>
            <w:top w:val="none" w:sz="0" w:space="0" w:color="auto"/>
            <w:left w:val="none" w:sz="0" w:space="0" w:color="auto"/>
            <w:bottom w:val="none" w:sz="0" w:space="0" w:color="auto"/>
            <w:right w:val="none" w:sz="0" w:space="0" w:color="auto"/>
          </w:divBdr>
          <w:divsChild>
            <w:div w:id="298075661">
              <w:marLeft w:val="0"/>
              <w:marRight w:val="0"/>
              <w:marTop w:val="0"/>
              <w:marBottom w:val="0"/>
              <w:divBdr>
                <w:top w:val="none" w:sz="0" w:space="0" w:color="auto"/>
                <w:left w:val="none" w:sz="0" w:space="0" w:color="auto"/>
                <w:bottom w:val="none" w:sz="0" w:space="0" w:color="auto"/>
                <w:right w:val="none" w:sz="0" w:space="0" w:color="auto"/>
              </w:divBdr>
            </w:div>
          </w:divsChild>
        </w:div>
        <w:div w:id="224029756">
          <w:marLeft w:val="0"/>
          <w:marRight w:val="0"/>
          <w:marTop w:val="0"/>
          <w:marBottom w:val="300"/>
          <w:divBdr>
            <w:top w:val="single" w:sz="6" w:space="15" w:color="EDEDED"/>
            <w:left w:val="single" w:sz="6" w:space="15" w:color="EDEDED"/>
            <w:bottom w:val="single" w:sz="6" w:space="15" w:color="EDEDED"/>
            <w:right w:val="single" w:sz="6" w:space="15" w:color="EDEDED"/>
          </w:divBdr>
        </w:div>
        <w:div w:id="224030048">
          <w:marLeft w:val="0"/>
          <w:marRight w:val="0"/>
          <w:marTop w:val="300"/>
          <w:marBottom w:val="0"/>
          <w:divBdr>
            <w:top w:val="none" w:sz="0" w:space="0" w:color="auto"/>
            <w:left w:val="none" w:sz="0" w:space="0" w:color="auto"/>
            <w:bottom w:val="none" w:sz="0" w:space="0" w:color="auto"/>
            <w:right w:val="none" w:sz="0" w:space="0" w:color="auto"/>
          </w:divBdr>
        </w:div>
        <w:div w:id="224032042">
          <w:marLeft w:val="0"/>
          <w:marRight w:val="0"/>
          <w:marTop w:val="0"/>
          <w:marBottom w:val="0"/>
          <w:divBdr>
            <w:top w:val="none" w:sz="0" w:space="0" w:color="auto"/>
            <w:left w:val="none" w:sz="0" w:space="0" w:color="auto"/>
            <w:bottom w:val="none" w:sz="0" w:space="0" w:color="auto"/>
            <w:right w:val="none" w:sz="0" w:space="0" w:color="auto"/>
          </w:divBdr>
        </w:div>
        <w:div w:id="224032385">
          <w:marLeft w:val="0"/>
          <w:marRight w:val="0"/>
          <w:marTop w:val="0"/>
          <w:marBottom w:val="0"/>
          <w:divBdr>
            <w:top w:val="none" w:sz="0" w:space="0" w:color="auto"/>
            <w:left w:val="none" w:sz="0" w:space="0" w:color="auto"/>
            <w:bottom w:val="none" w:sz="0" w:space="0" w:color="auto"/>
            <w:right w:val="none" w:sz="0" w:space="0" w:color="auto"/>
          </w:divBdr>
        </w:div>
        <w:div w:id="224069677">
          <w:marLeft w:val="0"/>
          <w:marRight w:val="0"/>
          <w:marTop w:val="0"/>
          <w:marBottom w:val="0"/>
          <w:divBdr>
            <w:top w:val="none" w:sz="0" w:space="0" w:color="auto"/>
            <w:left w:val="none" w:sz="0" w:space="0" w:color="auto"/>
            <w:bottom w:val="none" w:sz="0" w:space="0" w:color="auto"/>
            <w:right w:val="none" w:sz="0" w:space="0" w:color="auto"/>
          </w:divBdr>
        </w:div>
        <w:div w:id="224070237">
          <w:marLeft w:val="0"/>
          <w:marRight w:val="0"/>
          <w:marTop w:val="0"/>
          <w:marBottom w:val="0"/>
          <w:divBdr>
            <w:top w:val="none" w:sz="0" w:space="0" w:color="auto"/>
            <w:left w:val="none" w:sz="0" w:space="0" w:color="auto"/>
            <w:bottom w:val="none" w:sz="0" w:space="0" w:color="auto"/>
            <w:right w:val="none" w:sz="0" w:space="0" w:color="auto"/>
          </w:divBdr>
        </w:div>
        <w:div w:id="224074584">
          <w:marLeft w:val="0"/>
          <w:marRight w:val="0"/>
          <w:marTop w:val="0"/>
          <w:marBottom w:val="0"/>
          <w:divBdr>
            <w:top w:val="none" w:sz="0" w:space="0" w:color="auto"/>
            <w:left w:val="none" w:sz="0" w:space="0" w:color="auto"/>
            <w:bottom w:val="none" w:sz="0" w:space="0" w:color="auto"/>
            <w:right w:val="none" w:sz="0" w:space="0" w:color="auto"/>
          </w:divBdr>
        </w:div>
        <w:div w:id="224099847">
          <w:marLeft w:val="0"/>
          <w:marRight w:val="0"/>
          <w:marTop w:val="0"/>
          <w:marBottom w:val="0"/>
          <w:divBdr>
            <w:top w:val="none" w:sz="0" w:space="0" w:color="auto"/>
            <w:left w:val="none" w:sz="0" w:space="0" w:color="auto"/>
            <w:bottom w:val="none" w:sz="0" w:space="0" w:color="auto"/>
            <w:right w:val="none" w:sz="0" w:space="0" w:color="auto"/>
          </w:divBdr>
        </w:div>
        <w:div w:id="224142764">
          <w:marLeft w:val="0"/>
          <w:marRight w:val="0"/>
          <w:marTop w:val="0"/>
          <w:marBottom w:val="0"/>
          <w:divBdr>
            <w:top w:val="none" w:sz="0" w:space="0" w:color="auto"/>
            <w:left w:val="none" w:sz="0" w:space="0" w:color="auto"/>
            <w:bottom w:val="none" w:sz="0" w:space="0" w:color="auto"/>
            <w:right w:val="none" w:sz="0" w:space="0" w:color="auto"/>
          </w:divBdr>
        </w:div>
        <w:div w:id="224144075">
          <w:marLeft w:val="0"/>
          <w:marRight w:val="0"/>
          <w:marTop w:val="0"/>
          <w:marBottom w:val="0"/>
          <w:divBdr>
            <w:top w:val="none" w:sz="0" w:space="0" w:color="auto"/>
            <w:left w:val="none" w:sz="0" w:space="0" w:color="auto"/>
            <w:bottom w:val="none" w:sz="0" w:space="0" w:color="auto"/>
            <w:right w:val="none" w:sz="0" w:space="0" w:color="auto"/>
          </w:divBdr>
        </w:div>
        <w:div w:id="224145415">
          <w:marLeft w:val="0"/>
          <w:marRight w:val="0"/>
          <w:marTop w:val="0"/>
          <w:marBottom w:val="0"/>
          <w:divBdr>
            <w:top w:val="none" w:sz="0" w:space="0" w:color="auto"/>
            <w:left w:val="none" w:sz="0" w:space="0" w:color="auto"/>
            <w:bottom w:val="none" w:sz="0" w:space="0" w:color="auto"/>
            <w:right w:val="none" w:sz="0" w:space="0" w:color="auto"/>
          </w:divBdr>
        </w:div>
        <w:div w:id="224147812">
          <w:marLeft w:val="0"/>
          <w:marRight w:val="0"/>
          <w:marTop w:val="0"/>
          <w:marBottom w:val="0"/>
          <w:divBdr>
            <w:top w:val="none" w:sz="0" w:space="0" w:color="auto"/>
            <w:left w:val="none" w:sz="0" w:space="0" w:color="auto"/>
            <w:bottom w:val="none" w:sz="0" w:space="0" w:color="auto"/>
            <w:right w:val="none" w:sz="0" w:space="0" w:color="auto"/>
          </w:divBdr>
        </w:div>
        <w:div w:id="224149199">
          <w:marLeft w:val="0"/>
          <w:marRight w:val="0"/>
          <w:marTop w:val="0"/>
          <w:marBottom w:val="0"/>
          <w:divBdr>
            <w:top w:val="none" w:sz="0" w:space="0" w:color="auto"/>
            <w:left w:val="none" w:sz="0" w:space="0" w:color="auto"/>
            <w:bottom w:val="none" w:sz="0" w:space="0" w:color="auto"/>
            <w:right w:val="none" w:sz="0" w:space="0" w:color="auto"/>
          </w:divBdr>
        </w:div>
        <w:div w:id="224149587">
          <w:marLeft w:val="0"/>
          <w:marRight w:val="0"/>
          <w:marTop w:val="0"/>
          <w:marBottom w:val="300"/>
          <w:divBdr>
            <w:top w:val="single" w:sz="6" w:space="15" w:color="EDEDED"/>
            <w:left w:val="single" w:sz="6" w:space="15" w:color="EDEDED"/>
            <w:bottom w:val="single" w:sz="6" w:space="15" w:color="EDEDED"/>
            <w:right w:val="single" w:sz="6" w:space="15" w:color="EDEDED"/>
          </w:divBdr>
        </w:div>
        <w:div w:id="224150860">
          <w:marLeft w:val="0"/>
          <w:marRight w:val="0"/>
          <w:marTop w:val="0"/>
          <w:marBottom w:val="0"/>
          <w:divBdr>
            <w:top w:val="none" w:sz="0" w:space="0" w:color="auto"/>
            <w:left w:val="none" w:sz="0" w:space="0" w:color="auto"/>
            <w:bottom w:val="none" w:sz="0" w:space="0" w:color="auto"/>
            <w:right w:val="none" w:sz="0" w:space="0" w:color="auto"/>
          </w:divBdr>
        </w:div>
        <w:div w:id="224217726">
          <w:marLeft w:val="0"/>
          <w:marRight w:val="0"/>
          <w:marTop w:val="0"/>
          <w:marBottom w:val="0"/>
          <w:divBdr>
            <w:top w:val="none" w:sz="0" w:space="0" w:color="auto"/>
            <w:left w:val="none" w:sz="0" w:space="0" w:color="auto"/>
            <w:bottom w:val="none" w:sz="0" w:space="0" w:color="auto"/>
            <w:right w:val="none" w:sz="0" w:space="0" w:color="auto"/>
          </w:divBdr>
          <w:divsChild>
            <w:div w:id="341929925">
              <w:marLeft w:val="0"/>
              <w:marRight w:val="0"/>
              <w:marTop w:val="0"/>
              <w:marBottom w:val="0"/>
              <w:divBdr>
                <w:top w:val="none" w:sz="0" w:space="0" w:color="auto"/>
                <w:left w:val="none" w:sz="0" w:space="0" w:color="auto"/>
                <w:bottom w:val="none" w:sz="0" w:space="0" w:color="auto"/>
                <w:right w:val="none" w:sz="0" w:space="0" w:color="auto"/>
              </w:divBdr>
            </w:div>
          </w:divsChild>
        </w:div>
        <w:div w:id="224221020">
          <w:marLeft w:val="0"/>
          <w:marRight w:val="0"/>
          <w:marTop w:val="0"/>
          <w:marBottom w:val="0"/>
          <w:divBdr>
            <w:top w:val="none" w:sz="0" w:space="0" w:color="auto"/>
            <w:left w:val="none" w:sz="0" w:space="0" w:color="auto"/>
            <w:bottom w:val="none" w:sz="0" w:space="0" w:color="auto"/>
            <w:right w:val="none" w:sz="0" w:space="0" w:color="auto"/>
          </w:divBdr>
        </w:div>
        <w:div w:id="224224408">
          <w:marLeft w:val="0"/>
          <w:marRight w:val="0"/>
          <w:marTop w:val="0"/>
          <w:marBottom w:val="0"/>
          <w:divBdr>
            <w:top w:val="none" w:sz="0" w:space="0" w:color="auto"/>
            <w:left w:val="none" w:sz="0" w:space="0" w:color="auto"/>
            <w:bottom w:val="none" w:sz="0" w:space="0" w:color="auto"/>
            <w:right w:val="none" w:sz="0" w:space="0" w:color="auto"/>
          </w:divBdr>
        </w:div>
        <w:div w:id="224224771">
          <w:marLeft w:val="0"/>
          <w:marRight w:val="0"/>
          <w:marTop w:val="0"/>
          <w:marBottom w:val="0"/>
          <w:divBdr>
            <w:top w:val="none" w:sz="0" w:space="0" w:color="auto"/>
            <w:left w:val="none" w:sz="0" w:space="0" w:color="auto"/>
            <w:bottom w:val="none" w:sz="0" w:space="0" w:color="auto"/>
            <w:right w:val="none" w:sz="0" w:space="0" w:color="auto"/>
          </w:divBdr>
        </w:div>
        <w:div w:id="224266591">
          <w:marLeft w:val="0"/>
          <w:marRight w:val="0"/>
          <w:marTop w:val="0"/>
          <w:marBottom w:val="0"/>
          <w:divBdr>
            <w:top w:val="none" w:sz="0" w:space="0" w:color="auto"/>
            <w:left w:val="none" w:sz="0" w:space="0" w:color="auto"/>
            <w:bottom w:val="none" w:sz="0" w:space="0" w:color="auto"/>
            <w:right w:val="none" w:sz="0" w:space="0" w:color="auto"/>
          </w:divBdr>
        </w:div>
        <w:div w:id="224267168">
          <w:marLeft w:val="0"/>
          <w:marRight w:val="0"/>
          <w:marTop w:val="0"/>
          <w:marBottom w:val="0"/>
          <w:divBdr>
            <w:top w:val="none" w:sz="0" w:space="0" w:color="auto"/>
            <w:left w:val="none" w:sz="0" w:space="0" w:color="auto"/>
            <w:bottom w:val="none" w:sz="0" w:space="0" w:color="auto"/>
            <w:right w:val="none" w:sz="0" w:space="0" w:color="auto"/>
          </w:divBdr>
          <w:divsChild>
            <w:div w:id="97869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4292908">
          <w:marLeft w:val="0"/>
          <w:marRight w:val="0"/>
          <w:marTop w:val="0"/>
          <w:marBottom w:val="300"/>
          <w:divBdr>
            <w:top w:val="single" w:sz="6" w:space="15" w:color="EDEDED"/>
            <w:left w:val="single" w:sz="6" w:space="15" w:color="EDEDED"/>
            <w:bottom w:val="single" w:sz="6" w:space="15" w:color="EDEDED"/>
            <w:right w:val="single" w:sz="6" w:space="15" w:color="EDEDED"/>
          </w:divBdr>
        </w:div>
        <w:div w:id="224295915">
          <w:marLeft w:val="0"/>
          <w:marRight w:val="0"/>
          <w:marTop w:val="0"/>
          <w:marBottom w:val="300"/>
          <w:divBdr>
            <w:top w:val="single" w:sz="6" w:space="15" w:color="EDEDED"/>
            <w:left w:val="single" w:sz="6" w:space="15" w:color="EDEDED"/>
            <w:bottom w:val="single" w:sz="6" w:space="15" w:color="EDEDED"/>
            <w:right w:val="single" w:sz="6" w:space="15" w:color="EDEDED"/>
          </w:divBdr>
        </w:div>
        <w:div w:id="224296373">
          <w:marLeft w:val="0"/>
          <w:marRight w:val="0"/>
          <w:marTop w:val="0"/>
          <w:marBottom w:val="0"/>
          <w:divBdr>
            <w:top w:val="none" w:sz="0" w:space="0" w:color="auto"/>
            <w:left w:val="none" w:sz="0" w:space="0" w:color="auto"/>
            <w:bottom w:val="none" w:sz="0" w:space="0" w:color="auto"/>
            <w:right w:val="none" w:sz="0" w:space="0" w:color="auto"/>
          </w:divBdr>
        </w:div>
        <w:div w:id="224296673">
          <w:marLeft w:val="0"/>
          <w:marRight w:val="0"/>
          <w:marTop w:val="0"/>
          <w:marBottom w:val="0"/>
          <w:divBdr>
            <w:top w:val="none" w:sz="0" w:space="0" w:color="auto"/>
            <w:left w:val="none" w:sz="0" w:space="0" w:color="auto"/>
            <w:bottom w:val="none" w:sz="0" w:space="0" w:color="auto"/>
            <w:right w:val="none" w:sz="0" w:space="0" w:color="auto"/>
          </w:divBdr>
          <w:divsChild>
            <w:div w:id="333998248">
              <w:marLeft w:val="0"/>
              <w:marRight w:val="0"/>
              <w:marTop w:val="0"/>
              <w:marBottom w:val="0"/>
              <w:divBdr>
                <w:top w:val="none" w:sz="0" w:space="0" w:color="auto"/>
                <w:left w:val="none" w:sz="0" w:space="0" w:color="auto"/>
                <w:bottom w:val="none" w:sz="0" w:space="0" w:color="auto"/>
                <w:right w:val="none" w:sz="0" w:space="0" w:color="auto"/>
              </w:divBdr>
            </w:div>
          </w:divsChild>
        </w:div>
        <w:div w:id="224335072">
          <w:marLeft w:val="0"/>
          <w:marRight w:val="0"/>
          <w:marTop w:val="0"/>
          <w:marBottom w:val="0"/>
          <w:divBdr>
            <w:top w:val="none" w:sz="0" w:space="0" w:color="auto"/>
            <w:left w:val="none" w:sz="0" w:space="0" w:color="auto"/>
            <w:bottom w:val="none" w:sz="0" w:space="0" w:color="auto"/>
            <w:right w:val="none" w:sz="0" w:space="0" w:color="auto"/>
          </w:divBdr>
        </w:div>
        <w:div w:id="224338609">
          <w:marLeft w:val="0"/>
          <w:marRight w:val="0"/>
          <w:marTop w:val="0"/>
          <w:marBottom w:val="0"/>
          <w:divBdr>
            <w:top w:val="none" w:sz="0" w:space="0" w:color="auto"/>
            <w:left w:val="none" w:sz="0" w:space="0" w:color="auto"/>
            <w:bottom w:val="none" w:sz="0" w:space="0" w:color="auto"/>
            <w:right w:val="none" w:sz="0" w:space="0" w:color="auto"/>
          </w:divBdr>
        </w:div>
        <w:div w:id="224338913">
          <w:marLeft w:val="0"/>
          <w:marRight w:val="0"/>
          <w:marTop w:val="0"/>
          <w:marBottom w:val="0"/>
          <w:divBdr>
            <w:top w:val="none" w:sz="0" w:space="0" w:color="auto"/>
            <w:left w:val="none" w:sz="0" w:space="0" w:color="auto"/>
            <w:bottom w:val="none" w:sz="0" w:space="0" w:color="auto"/>
            <w:right w:val="none" w:sz="0" w:space="0" w:color="auto"/>
          </w:divBdr>
        </w:div>
        <w:div w:id="224339427">
          <w:marLeft w:val="0"/>
          <w:marRight w:val="0"/>
          <w:marTop w:val="0"/>
          <w:marBottom w:val="0"/>
          <w:divBdr>
            <w:top w:val="none" w:sz="0" w:space="0" w:color="auto"/>
            <w:left w:val="none" w:sz="0" w:space="0" w:color="auto"/>
            <w:bottom w:val="none" w:sz="0" w:space="0" w:color="auto"/>
            <w:right w:val="none" w:sz="0" w:space="0" w:color="auto"/>
          </w:divBdr>
        </w:div>
        <w:div w:id="224339522">
          <w:marLeft w:val="0"/>
          <w:marRight w:val="0"/>
          <w:marTop w:val="0"/>
          <w:marBottom w:val="0"/>
          <w:divBdr>
            <w:top w:val="none" w:sz="0" w:space="0" w:color="auto"/>
            <w:left w:val="none" w:sz="0" w:space="0" w:color="auto"/>
            <w:bottom w:val="none" w:sz="0" w:space="0" w:color="auto"/>
            <w:right w:val="none" w:sz="0" w:space="0" w:color="auto"/>
          </w:divBdr>
        </w:div>
        <w:div w:id="224344438">
          <w:marLeft w:val="0"/>
          <w:marRight w:val="0"/>
          <w:marTop w:val="0"/>
          <w:marBottom w:val="0"/>
          <w:divBdr>
            <w:top w:val="none" w:sz="0" w:space="0" w:color="auto"/>
            <w:left w:val="none" w:sz="0" w:space="0" w:color="auto"/>
            <w:bottom w:val="none" w:sz="0" w:space="0" w:color="auto"/>
            <w:right w:val="none" w:sz="0" w:space="0" w:color="auto"/>
          </w:divBdr>
        </w:div>
        <w:div w:id="224413386">
          <w:marLeft w:val="0"/>
          <w:marRight w:val="0"/>
          <w:marTop w:val="0"/>
          <w:marBottom w:val="0"/>
          <w:divBdr>
            <w:top w:val="none" w:sz="0" w:space="0" w:color="auto"/>
            <w:left w:val="none" w:sz="0" w:space="0" w:color="auto"/>
            <w:bottom w:val="none" w:sz="0" w:space="0" w:color="auto"/>
            <w:right w:val="none" w:sz="0" w:space="0" w:color="auto"/>
          </w:divBdr>
        </w:div>
        <w:div w:id="224414336">
          <w:marLeft w:val="0"/>
          <w:marRight w:val="0"/>
          <w:marTop w:val="0"/>
          <w:marBottom w:val="0"/>
          <w:divBdr>
            <w:top w:val="none" w:sz="0" w:space="0" w:color="auto"/>
            <w:left w:val="none" w:sz="0" w:space="0" w:color="auto"/>
            <w:bottom w:val="none" w:sz="0" w:space="0" w:color="auto"/>
            <w:right w:val="none" w:sz="0" w:space="0" w:color="auto"/>
          </w:divBdr>
        </w:div>
        <w:div w:id="224414758">
          <w:marLeft w:val="0"/>
          <w:marRight w:val="0"/>
          <w:marTop w:val="0"/>
          <w:marBottom w:val="300"/>
          <w:divBdr>
            <w:top w:val="single" w:sz="6" w:space="15" w:color="EDEDED"/>
            <w:left w:val="single" w:sz="6" w:space="15" w:color="EDEDED"/>
            <w:bottom w:val="single" w:sz="6" w:space="15" w:color="EDEDED"/>
            <w:right w:val="single" w:sz="6" w:space="15" w:color="EDEDED"/>
          </w:divBdr>
        </w:div>
        <w:div w:id="224419646">
          <w:marLeft w:val="0"/>
          <w:marRight w:val="0"/>
          <w:marTop w:val="0"/>
          <w:marBottom w:val="0"/>
          <w:divBdr>
            <w:top w:val="none" w:sz="0" w:space="0" w:color="auto"/>
            <w:left w:val="none" w:sz="0" w:space="0" w:color="auto"/>
            <w:bottom w:val="none" w:sz="0" w:space="0" w:color="auto"/>
            <w:right w:val="none" w:sz="0" w:space="0" w:color="auto"/>
          </w:divBdr>
        </w:div>
        <w:div w:id="224486081">
          <w:marLeft w:val="0"/>
          <w:marRight w:val="0"/>
          <w:marTop w:val="0"/>
          <w:marBottom w:val="0"/>
          <w:divBdr>
            <w:top w:val="none" w:sz="0" w:space="0" w:color="auto"/>
            <w:left w:val="none" w:sz="0" w:space="0" w:color="auto"/>
            <w:bottom w:val="none" w:sz="0" w:space="0" w:color="auto"/>
            <w:right w:val="none" w:sz="0" w:space="0" w:color="auto"/>
          </w:divBdr>
        </w:div>
        <w:div w:id="224487326">
          <w:marLeft w:val="0"/>
          <w:marRight w:val="0"/>
          <w:marTop w:val="0"/>
          <w:marBottom w:val="300"/>
          <w:divBdr>
            <w:top w:val="single" w:sz="6" w:space="15" w:color="EDEDED"/>
            <w:left w:val="single" w:sz="6" w:space="15" w:color="EDEDED"/>
            <w:bottom w:val="single" w:sz="6" w:space="15" w:color="EDEDED"/>
            <w:right w:val="single" w:sz="6" w:space="15" w:color="EDEDED"/>
          </w:divBdr>
        </w:div>
        <w:div w:id="224488405">
          <w:marLeft w:val="0"/>
          <w:marRight w:val="0"/>
          <w:marTop w:val="0"/>
          <w:marBottom w:val="0"/>
          <w:divBdr>
            <w:top w:val="none" w:sz="0" w:space="0" w:color="auto"/>
            <w:left w:val="none" w:sz="0" w:space="0" w:color="auto"/>
            <w:bottom w:val="none" w:sz="0" w:space="0" w:color="auto"/>
            <w:right w:val="none" w:sz="0" w:space="0" w:color="auto"/>
          </w:divBdr>
        </w:div>
        <w:div w:id="224489689">
          <w:marLeft w:val="0"/>
          <w:marRight w:val="0"/>
          <w:marTop w:val="0"/>
          <w:marBottom w:val="300"/>
          <w:divBdr>
            <w:top w:val="single" w:sz="6" w:space="15" w:color="EDEDED"/>
            <w:left w:val="single" w:sz="6" w:space="15" w:color="EDEDED"/>
            <w:bottom w:val="single" w:sz="6" w:space="15" w:color="EDEDED"/>
            <w:right w:val="single" w:sz="6" w:space="15" w:color="EDEDED"/>
          </w:divBdr>
        </w:div>
        <w:div w:id="224490255">
          <w:marLeft w:val="0"/>
          <w:marRight w:val="0"/>
          <w:marTop w:val="0"/>
          <w:marBottom w:val="0"/>
          <w:divBdr>
            <w:top w:val="none" w:sz="0" w:space="0" w:color="auto"/>
            <w:left w:val="none" w:sz="0" w:space="0" w:color="auto"/>
            <w:bottom w:val="none" w:sz="0" w:space="0" w:color="auto"/>
            <w:right w:val="none" w:sz="0" w:space="0" w:color="auto"/>
          </w:divBdr>
        </w:div>
        <w:div w:id="224528761">
          <w:marLeft w:val="0"/>
          <w:marRight w:val="0"/>
          <w:marTop w:val="0"/>
          <w:marBottom w:val="0"/>
          <w:divBdr>
            <w:top w:val="none" w:sz="0" w:space="0" w:color="auto"/>
            <w:left w:val="none" w:sz="0" w:space="0" w:color="auto"/>
            <w:bottom w:val="none" w:sz="0" w:space="0" w:color="auto"/>
            <w:right w:val="none" w:sz="0" w:space="0" w:color="auto"/>
          </w:divBdr>
        </w:div>
        <w:div w:id="224535822">
          <w:marLeft w:val="0"/>
          <w:marRight w:val="0"/>
          <w:marTop w:val="0"/>
          <w:marBottom w:val="0"/>
          <w:divBdr>
            <w:top w:val="none" w:sz="0" w:space="0" w:color="auto"/>
            <w:left w:val="none" w:sz="0" w:space="0" w:color="auto"/>
            <w:bottom w:val="none" w:sz="0" w:space="0" w:color="auto"/>
            <w:right w:val="none" w:sz="0" w:space="0" w:color="auto"/>
          </w:divBdr>
        </w:div>
        <w:div w:id="224608978">
          <w:marLeft w:val="0"/>
          <w:marRight w:val="0"/>
          <w:marTop w:val="0"/>
          <w:marBottom w:val="300"/>
          <w:divBdr>
            <w:top w:val="single" w:sz="6" w:space="15" w:color="EDEDED"/>
            <w:left w:val="single" w:sz="6" w:space="15" w:color="EDEDED"/>
            <w:bottom w:val="single" w:sz="6" w:space="15" w:color="EDEDED"/>
            <w:right w:val="single" w:sz="6" w:space="15" w:color="EDEDED"/>
          </w:divBdr>
        </w:div>
        <w:div w:id="224612799">
          <w:marLeft w:val="0"/>
          <w:marRight w:val="0"/>
          <w:marTop w:val="0"/>
          <w:marBottom w:val="0"/>
          <w:divBdr>
            <w:top w:val="none" w:sz="0" w:space="0" w:color="auto"/>
            <w:left w:val="none" w:sz="0" w:space="0" w:color="auto"/>
            <w:bottom w:val="none" w:sz="0" w:space="0" w:color="auto"/>
            <w:right w:val="none" w:sz="0" w:space="0" w:color="auto"/>
          </w:divBdr>
        </w:div>
        <w:div w:id="224679236">
          <w:marLeft w:val="0"/>
          <w:marRight w:val="0"/>
          <w:marTop w:val="0"/>
          <w:marBottom w:val="0"/>
          <w:divBdr>
            <w:top w:val="none" w:sz="0" w:space="0" w:color="auto"/>
            <w:left w:val="none" w:sz="0" w:space="0" w:color="auto"/>
            <w:bottom w:val="none" w:sz="0" w:space="0" w:color="auto"/>
            <w:right w:val="none" w:sz="0" w:space="0" w:color="auto"/>
          </w:divBdr>
        </w:div>
        <w:div w:id="224681836">
          <w:marLeft w:val="0"/>
          <w:marRight w:val="0"/>
          <w:marTop w:val="0"/>
          <w:marBottom w:val="0"/>
          <w:divBdr>
            <w:top w:val="none" w:sz="0" w:space="0" w:color="auto"/>
            <w:left w:val="none" w:sz="0" w:space="0" w:color="auto"/>
            <w:bottom w:val="none" w:sz="0" w:space="0" w:color="auto"/>
            <w:right w:val="none" w:sz="0" w:space="0" w:color="auto"/>
          </w:divBdr>
        </w:div>
        <w:div w:id="224681837">
          <w:marLeft w:val="0"/>
          <w:marRight w:val="0"/>
          <w:marTop w:val="0"/>
          <w:marBottom w:val="0"/>
          <w:divBdr>
            <w:top w:val="none" w:sz="0" w:space="0" w:color="auto"/>
            <w:left w:val="none" w:sz="0" w:space="0" w:color="auto"/>
            <w:bottom w:val="none" w:sz="0" w:space="0" w:color="auto"/>
            <w:right w:val="none" w:sz="0" w:space="0" w:color="auto"/>
          </w:divBdr>
          <w:divsChild>
            <w:div w:id="144931172">
              <w:marLeft w:val="0"/>
              <w:marRight w:val="0"/>
              <w:marTop w:val="0"/>
              <w:marBottom w:val="0"/>
              <w:divBdr>
                <w:top w:val="none" w:sz="0" w:space="0" w:color="auto"/>
                <w:left w:val="none" w:sz="0" w:space="0" w:color="auto"/>
                <w:bottom w:val="none" w:sz="0" w:space="0" w:color="auto"/>
                <w:right w:val="none" w:sz="0" w:space="0" w:color="auto"/>
              </w:divBdr>
            </w:div>
          </w:divsChild>
        </w:div>
        <w:div w:id="224685190">
          <w:marLeft w:val="0"/>
          <w:marRight w:val="0"/>
          <w:marTop w:val="300"/>
          <w:marBottom w:val="0"/>
          <w:divBdr>
            <w:top w:val="none" w:sz="0" w:space="0" w:color="auto"/>
            <w:left w:val="none" w:sz="0" w:space="0" w:color="auto"/>
            <w:bottom w:val="none" w:sz="0" w:space="0" w:color="auto"/>
            <w:right w:val="none" w:sz="0" w:space="0" w:color="auto"/>
          </w:divBdr>
        </w:div>
        <w:div w:id="224685708">
          <w:marLeft w:val="0"/>
          <w:marRight w:val="0"/>
          <w:marTop w:val="0"/>
          <w:marBottom w:val="0"/>
          <w:divBdr>
            <w:top w:val="none" w:sz="0" w:space="0" w:color="auto"/>
            <w:left w:val="none" w:sz="0" w:space="0" w:color="auto"/>
            <w:bottom w:val="none" w:sz="0" w:space="0" w:color="auto"/>
            <w:right w:val="none" w:sz="0" w:space="0" w:color="auto"/>
          </w:divBdr>
        </w:div>
        <w:div w:id="224686552">
          <w:marLeft w:val="0"/>
          <w:marRight w:val="0"/>
          <w:marTop w:val="0"/>
          <w:marBottom w:val="0"/>
          <w:divBdr>
            <w:top w:val="none" w:sz="0" w:space="0" w:color="auto"/>
            <w:left w:val="none" w:sz="0" w:space="0" w:color="auto"/>
            <w:bottom w:val="none" w:sz="0" w:space="0" w:color="auto"/>
            <w:right w:val="none" w:sz="0" w:space="0" w:color="auto"/>
          </w:divBdr>
        </w:div>
        <w:div w:id="224688484">
          <w:marLeft w:val="0"/>
          <w:marRight w:val="0"/>
          <w:marTop w:val="0"/>
          <w:marBottom w:val="0"/>
          <w:divBdr>
            <w:top w:val="none" w:sz="0" w:space="0" w:color="auto"/>
            <w:left w:val="none" w:sz="0" w:space="0" w:color="auto"/>
            <w:bottom w:val="none" w:sz="0" w:space="0" w:color="auto"/>
            <w:right w:val="none" w:sz="0" w:space="0" w:color="auto"/>
          </w:divBdr>
        </w:div>
        <w:div w:id="224724402">
          <w:marLeft w:val="0"/>
          <w:marRight w:val="0"/>
          <w:marTop w:val="300"/>
          <w:marBottom w:val="0"/>
          <w:divBdr>
            <w:top w:val="none" w:sz="0" w:space="0" w:color="auto"/>
            <w:left w:val="none" w:sz="0" w:space="0" w:color="auto"/>
            <w:bottom w:val="none" w:sz="0" w:space="0" w:color="auto"/>
            <w:right w:val="none" w:sz="0" w:space="0" w:color="auto"/>
          </w:divBdr>
        </w:div>
        <w:div w:id="224755538">
          <w:marLeft w:val="0"/>
          <w:marRight w:val="0"/>
          <w:marTop w:val="0"/>
          <w:marBottom w:val="0"/>
          <w:divBdr>
            <w:top w:val="none" w:sz="0" w:space="0" w:color="auto"/>
            <w:left w:val="none" w:sz="0" w:space="0" w:color="auto"/>
            <w:bottom w:val="none" w:sz="0" w:space="0" w:color="auto"/>
            <w:right w:val="none" w:sz="0" w:space="0" w:color="auto"/>
          </w:divBdr>
        </w:div>
        <w:div w:id="224797676">
          <w:marLeft w:val="0"/>
          <w:marRight w:val="0"/>
          <w:marTop w:val="0"/>
          <w:marBottom w:val="0"/>
          <w:divBdr>
            <w:top w:val="none" w:sz="0" w:space="0" w:color="auto"/>
            <w:left w:val="none" w:sz="0" w:space="0" w:color="auto"/>
            <w:bottom w:val="none" w:sz="0" w:space="0" w:color="auto"/>
            <w:right w:val="none" w:sz="0" w:space="0" w:color="auto"/>
          </w:divBdr>
        </w:div>
        <w:div w:id="224801057">
          <w:marLeft w:val="0"/>
          <w:marRight w:val="0"/>
          <w:marTop w:val="0"/>
          <w:marBottom w:val="0"/>
          <w:divBdr>
            <w:top w:val="none" w:sz="0" w:space="0" w:color="auto"/>
            <w:left w:val="none" w:sz="0" w:space="0" w:color="auto"/>
            <w:bottom w:val="none" w:sz="0" w:space="0" w:color="auto"/>
            <w:right w:val="none" w:sz="0" w:space="0" w:color="auto"/>
          </w:divBdr>
        </w:div>
        <w:div w:id="224802016">
          <w:marLeft w:val="0"/>
          <w:marRight w:val="0"/>
          <w:marTop w:val="0"/>
          <w:marBottom w:val="300"/>
          <w:divBdr>
            <w:top w:val="single" w:sz="6" w:space="15" w:color="EDEDED"/>
            <w:left w:val="single" w:sz="6" w:space="15" w:color="EDEDED"/>
            <w:bottom w:val="single" w:sz="6" w:space="15" w:color="EDEDED"/>
            <w:right w:val="single" w:sz="6" w:space="15" w:color="EDEDED"/>
          </w:divBdr>
        </w:div>
        <w:div w:id="224873261">
          <w:marLeft w:val="0"/>
          <w:marRight w:val="0"/>
          <w:marTop w:val="0"/>
          <w:marBottom w:val="0"/>
          <w:divBdr>
            <w:top w:val="none" w:sz="0" w:space="0" w:color="auto"/>
            <w:left w:val="none" w:sz="0" w:space="0" w:color="auto"/>
            <w:bottom w:val="none" w:sz="0" w:space="0" w:color="auto"/>
            <w:right w:val="none" w:sz="0" w:space="0" w:color="auto"/>
          </w:divBdr>
        </w:div>
        <w:div w:id="224875365">
          <w:marLeft w:val="0"/>
          <w:marRight w:val="0"/>
          <w:marTop w:val="0"/>
          <w:marBottom w:val="0"/>
          <w:divBdr>
            <w:top w:val="none" w:sz="0" w:space="0" w:color="auto"/>
            <w:left w:val="none" w:sz="0" w:space="0" w:color="auto"/>
            <w:bottom w:val="none" w:sz="0" w:space="0" w:color="auto"/>
            <w:right w:val="none" w:sz="0" w:space="0" w:color="auto"/>
          </w:divBdr>
        </w:div>
        <w:div w:id="224875828">
          <w:marLeft w:val="0"/>
          <w:marRight w:val="0"/>
          <w:marTop w:val="0"/>
          <w:marBottom w:val="0"/>
          <w:divBdr>
            <w:top w:val="none" w:sz="0" w:space="0" w:color="auto"/>
            <w:left w:val="none" w:sz="0" w:space="0" w:color="auto"/>
            <w:bottom w:val="none" w:sz="0" w:space="0" w:color="auto"/>
            <w:right w:val="none" w:sz="0" w:space="0" w:color="auto"/>
          </w:divBdr>
        </w:div>
        <w:div w:id="224876468">
          <w:marLeft w:val="0"/>
          <w:marRight w:val="0"/>
          <w:marTop w:val="300"/>
          <w:marBottom w:val="0"/>
          <w:divBdr>
            <w:top w:val="none" w:sz="0" w:space="0" w:color="auto"/>
            <w:left w:val="none" w:sz="0" w:space="0" w:color="auto"/>
            <w:bottom w:val="none" w:sz="0" w:space="0" w:color="auto"/>
            <w:right w:val="none" w:sz="0" w:space="0" w:color="auto"/>
          </w:divBdr>
        </w:div>
        <w:div w:id="224876940">
          <w:marLeft w:val="0"/>
          <w:marRight w:val="0"/>
          <w:marTop w:val="0"/>
          <w:marBottom w:val="0"/>
          <w:divBdr>
            <w:top w:val="none" w:sz="0" w:space="0" w:color="auto"/>
            <w:left w:val="none" w:sz="0" w:space="0" w:color="auto"/>
            <w:bottom w:val="none" w:sz="0" w:space="0" w:color="auto"/>
            <w:right w:val="none" w:sz="0" w:space="0" w:color="auto"/>
          </w:divBdr>
        </w:div>
        <w:div w:id="224882012">
          <w:marLeft w:val="0"/>
          <w:marRight w:val="0"/>
          <w:marTop w:val="0"/>
          <w:marBottom w:val="0"/>
          <w:divBdr>
            <w:top w:val="none" w:sz="0" w:space="0" w:color="auto"/>
            <w:left w:val="none" w:sz="0" w:space="0" w:color="auto"/>
            <w:bottom w:val="none" w:sz="0" w:space="0" w:color="auto"/>
            <w:right w:val="none" w:sz="0" w:space="0" w:color="auto"/>
          </w:divBdr>
        </w:div>
        <w:div w:id="224922621">
          <w:marLeft w:val="0"/>
          <w:marRight w:val="0"/>
          <w:marTop w:val="0"/>
          <w:marBottom w:val="300"/>
          <w:divBdr>
            <w:top w:val="single" w:sz="6" w:space="15" w:color="EDEDED"/>
            <w:left w:val="single" w:sz="6" w:space="15" w:color="EDEDED"/>
            <w:bottom w:val="single" w:sz="6" w:space="15" w:color="EDEDED"/>
            <w:right w:val="single" w:sz="6" w:space="15" w:color="EDEDED"/>
          </w:divBdr>
        </w:div>
        <w:div w:id="224947786">
          <w:marLeft w:val="0"/>
          <w:marRight w:val="0"/>
          <w:marTop w:val="0"/>
          <w:marBottom w:val="300"/>
          <w:divBdr>
            <w:top w:val="single" w:sz="6" w:space="15" w:color="EDEDED"/>
            <w:left w:val="single" w:sz="6" w:space="15" w:color="EDEDED"/>
            <w:bottom w:val="single" w:sz="6" w:space="15" w:color="EDEDED"/>
            <w:right w:val="single" w:sz="6" w:space="15" w:color="EDEDED"/>
          </w:divBdr>
        </w:div>
        <w:div w:id="224948143">
          <w:marLeft w:val="0"/>
          <w:marRight w:val="0"/>
          <w:marTop w:val="0"/>
          <w:marBottom w:val="0"/>
          <w:divBdr>
            <w:top w:val="none" w:sz="0" w:space="0" w:color="auto"/>
            <w:left w:val="none" w:sz="0" w:space="0" w:color="auto"/>
            <w:bottom w:val="none" w:sz="0" w:space="0" w:color="auto"/>
            <w:right w:val="none" w:sz="0" w:space="0" w:color="auto"/>
          </w:divBdr>
        </w:div>
        <w:div w:id="224990361">
          <w:marLeft w:val="0"/>
          <w:marRight w:val="0"/>
          <w:marTop w:val="0"/>
          <w:marBottom w:val="300"/>
          <w:divBdr>
            <w:top w:val="single" w:sz="6" w:space="15" w:color="EDEDED"/>
            <w:left w:val="single" w:sz="6" w:space="15" w:color="EDEDED"/>
            <w:bottom w:val="single" w:sz="6" w:space="15" w:color="EDEDED"/>
            <w:right w:val="single" w:sz="6" w:space="15" w:color="EDEDED"/>
          </w:divBdr>
        </w:div>
        <w:div w:id="224990480">
          <w:marLeft w:val="0"/>
          <w:marRight w:val="0"/>
          <w:marTop w:val="300"/>
          <w:marBottom w:val="0"/>
          <w:divBdr>
            <w:top w:val="none" w:sz="0" w:space="0" w:color="auto"/>
            <w:left w:val="none" w:sz="0" w:space="0" w:color="auto"/>
            <w:bottom w:val="none" w:sz="0" w:space="0" w:color="auto"/>
            <w:right w:val="none" w:sz="0" w:space="0" w:color="auto"/>
          </w:divBdr>
        </w:div>
        <w:div w:id="224994866">
          <w:marLeft w:val="0"/>
          <w:marRight w:val="0"/>
          <w:marTop w:val="0"/>
          <w:marBottom w:val="0"/>
          <w:divBdr>
            <w:top w:val="none" w:sz="0" w:space="0" w:color="auto"/>
            <w:left w:val="none" w:sz="0" w:space="0" w:color="auto"/>
            <w:bottom w:val="none" w:sz="0" w:space="0" w:color="auto"/>
            <w:right w:val="none" w:sz="0" w:space="0" w:color="auto"/>
          </w:divBdr>
        </w:div>
        <w:div w:id="224998001">
          <w:marLeft w:val="0"/>
          <w:marRight w:val="0"/>
          <w:marTop w:val="0"/>
          <w:marBottom w:val="0"/>
          <w:divBdr>
            <w:top w:val="none" w:sz="0" w:space="0" w:color="auto"/>
            <w:left w:val="none" w:sz="0" w:space="0" w:color="auto"/>
            <w:bottom w:val="none" w:sz="0" w:space="0" w:color="auto"/>
            <w:right w:val="none" w:sz="0" w:space="0" w:color="auto"/>
          </w:divBdr>
        </w:div>
        <w:div w:id="224999249">
          <w:marLeft w:val="0"/>
          <w:marRight w:val="0"/>
          <w:marTop w:val="0"/>
          <w:marBottom w:val="300"/>
          <w:divBdr>
            <w:top w:val="single" w:sz="6" w:space="15" w:color="EDEDED"/>
            <w:left w:val="single" w:sz="6" w:space="15" w:color="EDEDED"/>
            <w:bottom w:val="single" w:sz="6" w:space="15" w:color="EDEDED"/>
            <w:right w:val="single" w:sz="6" w:space="15" w:color="EDEDED"/>
          </w:divBdr>
        </w:div>
        <w:div w:id="225074161">
          <w:marLeft w:val="0"/>
          <w:marRight w:val="0"/>
          <w:marTop w:val="0"/>
          <w:marBottom w:val="0"/>
          <w:divBdr>
            <w:top w:val="none" w:sz="0" w:space="0" w:color="auto"/>
            <w:left w:val="none" w:sz="0" w:space="0" w:color="auto"/>
            <w:bottom w:val="none" w:sz="0" w:space="0" w:color="auto"/>
            <w:right w:val="none" w:sz="0" w:space="0" w:color="auto"/>
          </w:divBdr>
        </w:div>
        <w:div w:id="225074960">
          <w:marLeft w:val="0"/>
          <w:marRight w:val="0"/>
          <w:marTop w:val="0"/>
          <w:marBottom w:val="0"/>
          <w:divBdr>
            <w:top w:val="none" w:sz="0" w:space="0" w:color="auto"/>
            <w:left w:val="none" w:sz="0" w:space="0" w:color="auto"/>
            <w:bottom w:val="none" w:sz="0" w:space="0" w:color="auto"/>
            <w:right w:val="none" w:sz="0" w:space="0" w:color="auto"/>
          </w:divBdr>
        </w:div>
        <w:div w:id="225146104">
          <w:marLeft w:val="0"/>
          <w:marRight w:val="0"/>
          <w:marTop w:val="0"/>
          <w:marBottom w:val="0"/>
          <w:divBdr>
            <w:top w:val="none" w:sz="0" w:space="0" w:color="auto"/>
            <w:left w:val="none" w:sz="0" w:space="0" w:color="auto"/>
            <w:bottom w:val="none" w:sz="0" w:space="0" w:color="auto"/>
            <w:right w:val="none" w:sz="0" w:space="0" w:color="auto"/>
          </w:divBdr>
        </w:div>
        <w:div w:id="225190469">
          <w:marLeft w:val="0"/>
          <w:marRight w:val="0"/>
          <w:marTop w:val="0"/>
          <w:marBottom w:val="0"/>
          <w:divBdr>
            <w:top w:val="none" w:sz="0" w:space="0" w:color="auto"/>
            <w:left w:val="none" w:sz="0" w:space="0" w:color="auto"/>
            <w:bottom w:val="none" w:sz="0" w:space="0" w:color="auto"/>
            <w:right w:val="none" w:sz="0" w:space="0" w:color="auto"/>
          </w:divBdr>
        </w:div>
        <w:div w:id="225262524">
          <w:marLeft w:val="0"/>
          <w:marRight w:val="0"/>
          <w:marTop w:val="0"/>
          <w:marBottom w:val="0"/>
          <w:divBdr>
            <w:top w:val="none" w:sz="0" w:space="0" w:color="auto"/>
            <w:left w:val="none" w:sz="0" w:space="0" w:color="auto"/>
            <w:bottom w:val="none" w:sz="0" w:space="0" w:color="auto"/>
            <w:right w:val="none" w:sz="0" w:space="0" w:color="auto"/>
          </w:divBdr>
        </w:div>
        <w:div w:id="225267515">
          <w:marLeft w:val="0"/>
          <w:marRight w:val="0"/>
          <w:marTop w:val="0"/>
          <w:marBottom w:val="300"/>
          <w:divBdr>
            <w:top w:val="single" w:sz="6" w:space="15" w:color="EDEDED"/>
            <w:left w:val="single" w:sz="6" w:space="15" w:color="EDEDED"/>
            <w:bottom w:val="single" w:sz="6" w:space="15" w:color="EDEDED"/>
            <w:right w:val="single" w:sz="6" w:space="15" w:color="EDEDED"/>
          </w:divBdr>
        </w:div>
        <w:div w:id="225267981">
          <w:marLeft w:val="0"/>
          <w:marRight w:val="0"/>
          <w:marTop w:val="0"/>
          <w:marBottom w:val="0"/>
          <w:divBdr>
            <w:top w:val="none" w:sz="0" w:space="0" w:color="auto"/>
            <w:left w:val="none" w:sz="0" w:space="0" w:color="auto"/>
            <w:bottom w:val="none" w:sz="0" w:space="0" w:color="auto"/>
            <w:right w:val="none" w:sz="0" w:space="0" w:color="auto"/>
          </w:divBdr>
        </w:div>
        <w:div w:id="225334916">
          <w:marLeft w:val="0"/>
          <w:marRight w:val="0"/>
          <w:marTop w:val="0"/>
          <w:marBottom w:val="300"/>
          <w:divBdr>
            <w:top w:val="single" w:sz="6" w:space="15" w:color="EDEDED"/>
            <w:left w:val="single" w:sz="6" w:space="15" w:color="EDEDED"/>
            <w:bottom w:val="single" w:sz="6" w:space="15" w:color="EDEDED"/>
            <w:right w:val="single" w:sz="6" w:space="15" w:color="EDEDED"/>
          </w:divBdr>
        </w:div>
        <w:div w:id="225335304">
          <w:marLeft w:val="0"/>
          <w:marRight w:val="0"/>
          <w:marTop w:val="0"/>
          <w:marBottom w:val="0"/>
          <w:divBdr>
            <w:top w:val="none" w:sz="0" w:space="0" w:color="auto"/>
            <w:left w:val="none" w:sz="0" w:space="0" w:color="auto"/>
            <w:bottom w:val="none" w:sz="0" w:space="0" w:color="auto"/>
            <w:right w:val="none" w:sz="0" w:space="0" w:color="auto"/>
          </w:divBdr>
        </w:div>
        <w:div w:id="225339320">
          <w:marLeft w:val="0"/>
          <w:marRight w:val="0"/>
          <w:marTop w:val="0"/>
          <w:marBottom w:val="300"/>
          <w:divBdr>
            <w:top w:val="single" w:sz="6" w:space="15" w:color="EDEDED"/>
            <w:left w:val="single" w:sz="6" w:space="15" w:color="EDEDED"/>
            <w:bottom w:val="single" w:sz="6" w:space="15" w:color="EDEDED"/>
            <w:right w:val="single" w:sz="6" w:space="15" w:color="EDEDED"/>
          </w:divBdr>
        </w:div>
        <w:div w:id="225382764">
          <w:marLeft w:val="0"/>
          <w:marRight w:val="0"/>
          <w:marTop w:val="0"/>
          <w:marBottom w:val="300"/>
          <w:divBdr>
            <w:top w:val="single" w:sz="6" w:space="15" w:color="EDEDED"/>
            <w:left w:val="single" w:sz="6" w:space="15" w:color="EDEDED"/>
            <w:bottom w:val="single" w:sz="6" w:space="15" w:color="EDEDED"/>
            <w:right w:val="single" w:sz="6" w:space="15" w:color="EDEDED"/>
          </w:divBdr>
        </w:div>
        <w:div w:id="225383268">
          <w:marLeft w:val="0"/>
          <w:marRight w:val="0"/>
          <w:marTop w:val="0"/>
          <w:marBottom w:val="0"/>
          <w:divBdr>
            <w:top w:val="none" w:sz="0" w:space="0" w:color="auto"/>
            <w:left w:val="none" w:sz="0" w:space="0" w:color="auto"/>
            <w:bottom w:val="none" w:sz="0" w:space="0" w:color="auto"/>
            <w:right w:val="none" w:sz="0" w:space="0" w:color="auto"/>
          </w:divBdr>
        </w:div>
        <w:div w:id="225383914">
          <w:marLeft w:val="0"/>
          <w:marRight w:val="0"/>
          <w:marTop w:val="0"/>
          <w:marBottom w:val="0"/>
          <w:divBdr>
            <w:top w:val="none" w:sz="0" w:space="0" w:color="auto"/>
            <w:left w:val="none" w:sz="0" w:space="0" w:color="auto"/>
            <w:bottom w:val="none" w:sz="0" w:space="0" w:color="auto"/>
            <w:right w:val="none" w:sz="0" w:space="0" w:color="auto"/>
          </w:divBdr>
        </w:div>
        <w:div w:id="225384056">
          <w:marLeft w:val="0"/>
          <w:marRight w:val="0"/>
          <w:marTop w:val="0"/>
          <w:marBottom w:val="0"/>
          <w:divBdr>
            <w:top w:val="none" w:sz="0" w:space="0" w:color="auto"/>
            <w:left w:val="none" w:sz="0" w:space="0" w:color="auto"/>
            <w:bottom w:val="none" w:sz="0" w:space="0" w:color="auto"/>
            <w:right w:val="none" w:sz="0" w:space="0" w:color="auto"/>
          </w:divBdr>
          <w:divsChild>
            <w:div w:id="257832354">
              <w:marLeft w:val="0"/>
              <w:marRight w:val="0"/>
              <w:marTop w:val="0"/>
              <w:marBottom w:val="0"/>
              <w:divBdr>
                <w:top w:val="none" w:sz="0" w:space="0" w:color="auto"/>
                <w:left w:val="none" w:sz="0" w:space="0" w:color="auto"/>
                <w:bottom w:val="none" w:sz="0" w:space="0" w:color="auto"/>
                <w:right w:val="none" w:sz="0" w:space="0" w:color="auto"/>
              </w:divBdr>
            </w:div>
          </w:divsChild>
        </w:div>
        <w:div w:id="225384585">
          <w:marLeft w:val="0"/>
          <w:marRight w:val="0"/>
          <w:marTop w:val="0"/>
          <w:marBottom w:val="0"/>
          <w:divBdr>
            <w:top w:val="none" w:sz="0" w:space="0" w:color="auto"/>
            <w:left w:val="none" w:sz="0" w:space="0" w:color="auto"/>
            <w:bottom w:val="none" w:sz="0" w:space="0" w:color="auto"/>
            <w:right w:val="none" w:sz="0" w:space="0" w:color="auto"/>
          </w:divBdr>
        </w:div>
        <w:div w:id="225386675">
          <w:marLeft w:val="0"/>
          <w:marRight w:val="0"/>
          <w:marTop w:val="300"/>
          <w:marBottom w:val="0"/>
          <w:divBdr>
            <w:top w:val="none" w:sz="0" w:space="0" w:color="auto"/>
            <w:left w:val="none" w:sz="0" w:space="0" w:color="auto"/>
            <w:bottom w:val="none" w:sz="0" w:space="0" w:color="auto"/>
            <w:right w:val="none" w:sz="0" w:space="0" w:color="auto"/>
          </w:divBdr>
        </w:div>
        <w:div w:id="225410233">
          <w:marLeft w:val="0"/>
          <w:marRight w:val="0"/>
          <w:marTop w:val="0"/>
          <w:marBottom w:val="0"/>
          <w:divBdr>
            <w:top w:val="none" w:sz="0" w:space="0" w:color="auto"/>
            <w:left w:val="none" w:sz="0" w:space="0" w:color="auto"/>
            <w:bottom w:val="none" w:sz="0" w:space="0" w:color="auto"/>
            <w:right w:val="none" w:sz="0" w:space="0" w:color="auto"/>
          </w:divBdr>
        </w:div>
        <w:div w:id="225410845">
          <w:marLeft w:val="0"/>
          <w:marRight w:val="0"/>
          <w:marTop w:val="0"/>
          <w:marBottom w:val="0"/>
          <w:divBdr>
            <w:top w:val="none" w:sz="0" w:space="0" w:color="auto"/>
            <w:left w:val="none" w:sz="0" w:space="0" w:color="auto"/>
            <w:bottom w:val="none" w:sz="0" w:space="0" w:color="auto"/>
            <w:right w:val="none" w:sz="0" w:space="0" w:color="auto"/>
          </w:divBdr>
        </w:div>
        <w:div w:id="225455729">
          <w:marLeft w:val="0"/>
          <w:marRight w:val="0"/>
          <w:marTop w:val="0"/>
          <w:marBottom w:val="0"/>
          <w:divBdr>
            <w:top w:val="none" w:sz="0" w:space="0" w:color="auto"/>
            <w:left w:val="none" w:sz="0" w:space="0" w:color="auto"/>
            <w:bottom w:val="none" w:sz="0" w:space="0" w:color="auto"/>
            <w:right w:val="none" w:sz="0" w:space="0" w:color="auto"/>
          </w:divBdr>
        </w:div>
        <w:div w:id="225456765">
          <w:marLeft w:val="0"/>
          <w:marRight w:val="0"/>
          <w:marTop w:val="300"/>
          <w:marBottom w:val="0"/>
          <w:divBdr>
            <w:top w:val="none" w:sz="0" w:space="0" w:color="auto"/>
            <w:left w:val="none" w:sz="0" w:space="0" w:color="auto"/>
            <w:bottom w:val="none" w:sz="0" w:space="0" w:color="auto"/>
            <w:right w:val="none" w:sz="0" w:space="0" w:color="auto"/>
          </w:divBdr>
          <w:divsChild>
            <w:div w:id="40715466">
              <w:marLeft w:val="0"/>
              <w:marRight w:val="0"/>
              <w:marTop w:val="0"/>
              <w:marBottom w:val="0"/>
              <w:divBdr>
                <w:top w:val="none" w:sz="0" w:space="0" w:color="auto"/>
                <w:left w:val="none" w:sz="0" w:space="0" w:color="auto"/>
                <w:bottom w:val="none" w:sz="0" w:space="0" w:color="auto"/>
                <w:right w:val="none" w:sz="0" w:space="0" w:color="auto"/>
              </w:divBdr>
            </w:div>
          </w:divsChild>
        </w:div>
        <w:div w:id="225457581">
          <w:marLeft w:val="0"/>
          <w:marRight w:val="0"/>
          <w:marTop w:val="0"/>
          <w:marBottom w:val="0"/>
          <w:divBdr>
            <w:top w:val="none" w:sz="0" w:space="0" w:color="auto"/>
            <w:left w:val="none" w:sz="0" w:space="0" w:color="auto"/>
            <w:bottom w:val="none" w:sz="0" w:space="0" w:color="auto"/>
            <w:right w:val="none" w:sz="0" w:space="0" w:color="auto"/>
          </w:divBdr>
        </w:div>
        <w:div w:id="225460624">
          <w:marLeft w:val="0"/>
          <w:marRight w:val="0"/>
          <w:marTop w:val="0"/>
          <w:marBottom w:val="0"/>
          <w:divBdr>
            <w:top w:val="none" w:sz="0" w:space="0" w:color="auto"/>
            <w:left w:val="none" w:sz="0" w:space="0" w:color="auto"/>
            <w:bottom w:val="none" w:sz="0" w:space="0" w:color="auto"/>
            <w:right w:val="none" w:sz="0" w:space="0" w:color="auto"/>
          </w:divBdr>
        </w:div>
        <w:div w:id="225533553">
          <w:marLeft w:val="0"/>
          <w:marRight w:val="0"/>
          <w:marTop w:val="0"/>
          <w:marBottom w:val="0"/>
          <w:divBdr>
            <w:top w:val="none" w:sz="0" w:space="0" w:color="auto"/>
            <w:left w:val="none" w:sz="0" w:space="0" w:color="auto"/>
            <w:bottom w:val="none" w:sz="0" w:space="0" w:color="auto"/>
            <w:right w:val="none" w:sz="0" w:space="0" w:color="auto"/>
          </w:divBdr>
        </w:div>
        <w:div w:id="225534971">
          <w:marLeft w:val="0"/>
          <w:marRight w:val="0"/>
          <w:marTop w:val="300"/>
          <w:marBottom w:val="0"/>
          <w:divBdr>
            <w:top w:val="none" w:sz="0" w:space="0" w:color="auto"/>
            <w:left w:val="none" w:sz="0" w:space="0" w:color="auto"/>
            <w:bottom w:val="none" w:sz="0" w:space="0" w:color="auto"/>
            <w:right w:val="none" w:sz="0" w:space="0" w:color="auto"/>
          </w:divBdr>
        </w:div>
        <w:div w:id="225537234">
          <w:marLeft w:val="0"/>
          <w:marRight w:val="0"/>
          <w:marTop w:val="0"/>
          <w:marBottom w:val="300"/>
          <w:divBdr>
            <w:top w:val="single" w:sz="6" w:space="15" w:color="EDEDED"/>
            <w:left w:val="single" w:sz="6" w:space="15" w:color="EDEDED"/>
            <w:bottom w:val="single" w:sz="6" w:space="15" w:color="EDEDED"/>
            <w:right w:val="single" w:sz="6" w:space="15" w:color="EDEDED"/>
          </w:divBdr>
        </w:div>
        <w:div w:id="225575912">
          <w:marLeft w:val="0"/>
          <w:marRight w:val="0"/>
          <w:marTop w:val="0"/>
          <w:marBottom w:val="0"/>
          <w:divBdr>
            <w:top w:val="none" w:sz="0" w:space="0" w:color="auto"/>
            <w:left w:val="none" w:sz="0" w:space="0" w:color="auto"/>
            <w:bottom w:val="none" w:sz="0" w:space="0" w:color="auto"/>
            <w:right w:val="none" w:sz="0" w:space="0" w:color="auto"/>
          </w:divBdr>
        </w:div>
        <w:div w:id="225578005">
          <w:marLeft w:val="0"/>
          <w:marRight w:val="0"/>
          <w:marTop w:val="0"/>
          <w:marBottom w:val="0"/>
          <w:divBdr>
            <w:top w:val="none" w:sz="0" w:space="0" w:color="auto"/>
            <w:left w:val="none" w:sz="0" w:space="0" w:color="auto"/>
            <w:bottom w:val="none" w:sz="0" w:space="0" w:color="auto"/>
            <w:right w:val="none" w:sz="0" w:space="0" w:color="auto"/>
          </w:divBdr>
        </w:div>
        <w:div w:id="225647527">
          <w:marLeft w:val="0"/>
          <w:marRight w:val="0"/>
          <w:marTop w:val="0"/>
          <w:marBottom w:val="0"/>
          <w:divBdr>
            <w:top w:val="none" w:sz="0" w:space="0" w:color="auto"/>
            <w:left w:val="none" w:sz="0" w:space="0" w:color="auto"/>
            <w:bottom w:val="none" w:sz="0" w:space="0" w:color="auto"/>
            <w:right w:val="none" w:sz="0" w:space="0" w:color="auto"/>
          </w:divBdr>
        </w:div>
        <w:div w:id="225647959">
          <w:marLeft w:val="0"/>
          <w:marRight w:val="0"/>
          <w:marTop w:val="0"/>
          <w:marBottom w:val="0"/>
          <w:divBdr>
            <w:top w:val="none" w:sz="0" w:space="0" w:color="auto"/>
            <w:left w:val="none" w:sz="0" w:space="0" w:color="auto"/>
            <w:bottom w:val="none" w:sz="0" w:space="0" w:color="auto"/>
            <w:right w:val="none" w:sz="0" w:space="0" w:color="auto"/>
          </w:divBdr>
        </w:div>
        <w:div w:id="225648742">
          <w:marLeft w:val="0"/>
          <w:marRight w:val="0"/>
          <w:marTop w:val="0"/>
          <w:marBottom w:val="0"/>
          <w:divBdr>
            <w:top w:val="none" w:sz="0" w:space="0" w:color="auto"/>
            <w:left w:val="none" w:sz="0" w:space="0" w:color="auto"/>
            <w:bottom w:val="none" w:sz="0" w:space="0" w:color="auto"/>
            <w:right w:val="none" w:sz="0" w:space="0" w:color="auto"/>
          </w:divBdr>
        </w:div>
        <w:div w:id="225648954">
          <w:marLeft w:val="0"/>
          <w:marRight w:val="0"/>
          <w:marTop w:val="0"/>
          <w:marBottom w:val="0"/>
          <w:divBdr>
            <w:top w:val="none" w:sz="0" w:space="0" w:color="auto"/>
            <w:left w:val="none" w:sz="0" w:space="0" w:color="auto"/>
            <w:bottom w:val="none" w:sz="0" w:space="0" w:color="auto"/>
            <w:right w:val="none" w:sz="0" w:space="0" w:color="auto"/>
          </w:divBdr>
        </w:div>
        <w:div w:id="225654777">
          <w:marLeft w:val="0"/>
          <w:marRight w:val="0"/>
          <w:marTop w:val="0"/>
          <w:marBottom w:val="0"/>
          <w:divBdr>
            <w:top w:val="none" w:sz="0" w:space="0" w:color="auto"/>
            <w:left w:val="none" w:sz="0" w:space="0" w:color="auto"/>
            <w:bottom w:val="none" w:sz="0" w:space="0" w:color="auto"/>
            <w:right w:val="none" w:sz="0" w:space="0" w:color="auto"/>
          </w:divBdr>
        </w:div>
        <w:div w:id="225721261">
          <w:marLeft w:val="0"/>
          <w:marRight w:val="0"/>
          <w:marTop w:val="0"/>
          <w:marBottom w:val="0"/>
          <w:divBdr>
            <w:top w:val="none" w:sz="0" w:space="0" w:color="auto"/>
            <w:left w:val="none" w:sz="0" w:space="0" w:color="auto"/>
            <w:bottom w:val="none" w:sz="0" w:space="0" w:color="auto"/>
            <w:right w:val="none" w:sz="0" w:space="0" w:color="auto"/>
          </w:divBdr>
        </w:div>
        <w:div w:id="225723791">
          <w:marLeft w:val="0"/>
          <w:marRight w:val="0"/>
          <w:marTop w:val="0"/>
          <w:marBottom w:val="0"/>
          <w:divBdr>
            <w:top w:val="none" w:sz="0" w:space="0" w:color="auto"/>
            <w:left w:val="none" w:sz="0" w:space="0" w:color="auto"/>
            <w:bottom w:val="none" w:sz="0" w:space="0" w:color="auto"/>
            <w:right w:val="none" w:sz="0" w:space="0" w:color="auto"/>
          </w:divBdr>
        </w:div>
        <w:div w:id="225724161">
          <w:marLeft w:val="0"/>
          <w:marRight w:val="0"/>
          <w:marTop w:val="0"/>
          <w:marBottom w:val="0"/>
          <w:divBdr>
            <w:top w:val="none" w:sz="0" w:space="0" w:color="auto"/>
            <w:left w:val="none" w:sz="0" w:space="0" w:color="auto"/>
            <w:bottom w:val="none" w:sz="0" w:space="0" w:color="auto"/>
            <w:right w:val="none" w:sz="0" w:space="0" w:color="auto"/>
          </w:divBdr>
        </w:div>
        <w:div w:id="225724485">
          <w:marLeft w:val="0"/>
          <w:marRight w:val="0"/>
          <w:marTop w:val="0"/>
          <w:marBottom w:val="0"/>
          <w:divBdr>
            <w:top w:val="none" w:sz="0" w:space="0" w:color="auto"/>
            <w:left w:val="none" w:sz="0" w:space="0" w:color="auto"/>
            <w:bottom w:val="none" w:sz="0" w:space="0" w:color="auto"/>
            <w:right w:val="none" w:sz="0" w:space="0" w:color="auto"/>
          </w:divBdr>
          <w:divsChild>
            <w:div w:id="305665489">
              <w:marLeft w:val="0"/>
              <w:marRight w:val="0"/>
              <w:marTop w:val="0"/>
              <w:marBottom w:val="0"/>
              <w:divBdr>
                <w:top w:val="none" w:sz="0" w:space="0" w:color="auto"/>
                <w:left w:val="none" w:sz="0" w:space="0" w:color="auto"/>
                <w:bottom w:val="none" w:sz="0" w:space="0" w:color="auto"/>
                <w:right w:val="none" w:sz="0" w:space="0" w:color="auto"/>
              </w:divBdr>
            </w:div>
          </w:divsChild>
        </w:div>
        <w:div w:id="225724803">
          <w:marLeft w:val="0"/>
          <w:marRight w:val="0"/>
          <w:marTop w:val="0"/>
          <w:marBottom w:val="0"/>
          <w:divBdr>
            <w:top w:val="none" w:sz="0" w:space="0" w:color="auto"/>
            <w:left w:val="none" w:sz="0" w:space="0" w:color="auto"/>
            <w:bottom w:val="none" w:sz="0" w:space="0" w:color="auto"/>
            <w:right w:val="none" w:sz="0" w:space="0" w:color="auto"/>
          </w:divBdr>
        </w:div>
        <w:div w:id="225726358">
          <w:marLeft w:val="0"/>
          <w:marRight w:val="0"/>
          <w:marTop w:val="0"/>
          <w:marBottom w:val="0"/>
          <w:divBdr>
            <w:top w:val="none" w:sz="0" w:space="0" w:color="auto"/>
            <w:left w:val="none" w:sz="0" w:space="0" w:color="auto"/>
            <w:bottom w:val="none" w:sz="0" w:space="0" w:color="auto"/>
            <w:right w:val="none" w:sz="0" w:space="0" w:color="auto"/>
          </w:divBdr>
        </w:div>
        <w:div w:id="225796902">
          <w:marLeft w:val="0"/>
          <w:marRight w:val="0"/>
          <w:marTop w:val="0"/>
          <w:marBottom w:val="300"/>
          <w:divBdr>
            <w:top w:val="single" w:sz="6" w:space="15" w:color="EDEDED"/>
            <w:left w:val="single" w:sz="6" w:space="15" w:color="EDEDED"/>
            <w:bottom w:val="single" w:sz="6" w:space="15" w:color="EDEDED"/>
            <w:right w:val="single" w:sz="6" w:space="15" w:color="EDEDED"/>
          </w:divBdr>
        </w:div>
        <w:div w:id="225800793">
          <w:marLeft w:val="0"/>
          <w:marRight w:val="0"/>
          <w:marTop w:val="0"/>
          <w:marBottom w:val="0"/>
          <w:divBdr>
            <w:top w:val="none" w:sz="0" w:space="0" w:color="auto"/>
            <w:left w:val="none" w:sz="0" w:space="0" w:color="auto"/>
            <w:bottom w:val="none" w:sz="0" w:space="0" w:color="auto"/>
            <w:right w:val="none" w:sz="0" w:space="0" w:color="auto"/>
          </w:divBdr>
        </w:div>
        <w:div w:id="225801146">
          <w:marLeft w:val="0"/>
          <w:marRight w:val="0"/>
          <w:marTop w:val="0"/>
          <w:marBottom w:val="0"/>
          <w:divBdr>
            <w:top w:val="none" w:sz="0" w:space="0" w:color="auto"/>
            <w:left w:val="none" w:sz="0" w:space="0" w:color="auto"/>
            <w:bottom w:val="none" w:sz="0" w:space="0" w:color="auto"/>
            <w:right w:val="none" w:sz="0" w:space="0" w:color="auto"/>
          </w:divBdr>
        </w:div>
        <w:div w:id="225843456">
          <w:marLeft w:val="0"/>
          <w:marRight w:val="0"/>
          <w:marTop w:val="300"/>
          <w:marBottom w:val="0"/>
          <w:divBdr>
            <w:top w:val="none" w:sz="0" w:space="0" w:color="auto"/>
            <w:left w:val="none" w:sz="0" w:space="0" w:color="auto"/>
            <w:bottom w:val="none" w:sz="0" w:space="0" w:color="auto"/>
            <w:right w:val="none" w:sz="0" w:space="0" w:color="auto"/>
          </w:divBdr>
          <w:divsChild>
            <w:div w:id="274288429">
              <w:marLeft w:val="0"/>
              <w:marRight w:val="0"/>
              <w:marTop w:val="0"/>
              <w:marBottom w:val="0"/>
              <w:divBdr>
                <w:top w:val="none" w:sz="0" w:space="0" w:color="auto"/>
                <w:left w:val="none" w:sz="0" w:space="0" w:color="auto"/>
                <w:bottom w:val="none" w:sz="0" w:space="0" w:color="auto"/>
                <w:right w:val="none" w:sz="0" w:space="0" w:color="auto"/>
              </w:divBdr>
            </w:div>
          </w:divsChild>
        </w:div>
        <w:div w:id="225845776">
          <w:marLeft w:val="0"/>
          <w:marRight w:val="0"/>
          <w:marTop w:val="0"/>
          <w:marBottom w:val="0"/>
          <w:divBdr>
            <w:top w:val="none" w:sz="0" w:space="0" w:color="auto"/>
            <w:left w:val="none" w:sz="0" w:space="0" w:color="auto"/>
            <w:bottom w:val="none" w:sz="0" w:space="0" w:color="auto"/>
            <w:right w:val="none" w:sz="0" w:space="0" w:color="auto"/>
          </w:divBdr>
        </w:div>
        <w:div w:id="225846280">
          <w:marLeft w:val="0"/>
          <w:marRight w:val="0"/>
          <w:marTop w:val="0"/>
          <w:marBottom w:val="0"/>
          <w:divBdr>
            <w:top w:val="none" w:sz="0" w:space="0" w:color="auto"/>
            <w:left w:val="none" w:sz="0" w:space="0" w:color="auto"/>
            <w:bottom w:val="none" w:sz="0" w:space="0" w:color="auto"/>
            <w:right w:val="none" w:sz="0" w:space="0" w:color="auto"/>
          </w:divBdr>
        </w:div>
        <w:div w:id="225847456">
          <w:marLeft w:val="0"/>
          <w:marRight w:val="0"/>
          <w:marTop w:val="0"/>
          <w:marBottom w:val="0"/>
          <w:divBdr>
            <w:top w:val="none" w:sz="0" w:space="0" w:color="auto"/>
            <w:left w:val="none" w:sz="0" w:space="0" w:color="auto"/>
            <w:bottom w:val="none" w:sz="0" w:space="0" w:color="auto"/>
            <w:right w:val="none" w:sz="0" w:space="0" w:color="auto"/>
          </w:divBdr>
          <w:divsChild>
            <w:div w:id="283654051">
              <w:marLeft w:val="0"/>
              <w:marRight w:val="0"/>
              <w:marTop w:val="0"/>
              <w:marBottom w:val="0"/>
              <w:divBdr>
                <w:top w:val="none" w:sz="0" w:space="0" w:color="auto"/>
                <w:left w:val="none" w:sz="0" w:space="0" w:color="auto"/>
                <w:bottom w:val="none" w:sz="0" w:space="0" w:color="auto"/>
                <w:right w:val="none" w:sz="0" w:space="0" w:color="auto"/>
              </w:divBdr>
            </w:div>
          </w:divsChild>
        </w:div>
        <w:div w:id="225914728">
          <w:marLeft w:val="0"/>
          <w:marRight w:val="0"/>
          <w:marTop w:val="0"/>
          <w:marBottom w:val="300"/>
          <w:divBdr>
            <w:top w:val="single" w:sz="6" w:space="15" w:color="EDEDED"/>
            <w:left w:val="single" w:sz="6" w:space="15" w:color="EDEDED"/>
            <w:bottom w:val="single" w:sz="6" w:space="15" w:color="EDEDED"/>
            <w:right w:val="single" w:sz="6" w:space="15" w:color="EDEDED"/>
          </w:divBdr>
        </w:div>
        <w:div w:id="225916811">
          <w:marLeft w:val="0"/>
          <w:marRight w:val="0"/>
          <w:marTop w:val="0"/>
          <w:marBottom w:val="0"/>
          <w:divBdr>
            <w:top w:val="none" w:sz="0" w:space="0" w:color="auto"/>
            <w:left w:val="none" w:sz="0" w:space="0" w:color="auto"/>
            <w:bottom w:val="none" w:sz="0" w:space="0" w:color="auto"/>
            <w:right w:val="none" w:sz="0" w:space="0" w:color="auto"/>
          </w:divBdr>
          <w:divsChild>
            <w:div w:id="125589921">
              <w:marLeft w:val="0"/>
              <w:marRight w:val="0"/>
              <w:marTop w:val="0"/>
              <w:marBottom w:val="0"/>
              <w:divBdr>
                <w:top w:val="none" w:sz="0" w:space="0" w:color="auto"/>
                <w:left w:val="none" w:sz="0" w:space="0" w:color="auto"/>
                <w:bottom w:val="none" w:sz="0" w:space="0" w:color="auto"/>
                <w:right w:val="none" w:sz="0" w:space="0" w:color="auto"/>
              </w:divBdr>
            </w:div>
          </w:divsChild>
        </w:div>
        <w:div w:id="225917738">
          <w:marLeft w:val="0"/>
          <w:marRight w:val="0"/>
          <w:marTop w:val="0"/>
          <w:marBottom w:val="0"/>
          <w:divBdr>
            <w:top w:val="none" w:sz="0" w:space="0" w:color="auto"/>
            <w:left w:val="none" w:sz="0" w:space="0" w:color="auto"/>
            <w:bottom w:val="none" w:sz="0" w:space="0" w:color="auto"/>
            <w:right w:val="none" w:sz="0" w:space="0" w:color="auto"/>
          </w:divBdr>
        </w:div>
        <w:div w:id="225920931">
          <w:marLeft w:val="0"/>
          <w:marRight w:val="0"/>
          <w:marTop w:val="0"/>
          <w:marBottom w:val="0"/>
          <w:divBdr>
            <w:top w:val="none" w:sz="0" w:space="0" w:color="auto"/>
            <w:left w:val="none" w:sz="0" w:space="0" w:color="auto"/>
            <w:bottom w:val="none" w:sz="0" w:space="0" w:color="auto"/>
            <w:right w:val="none" w:sz="0" w:space="0" w:color="auto"/>
          </w:divBdr>
        </w:div>
        <w:div w:id="225922241">
          <w:marLeft w:val="0"/>
          <w:marRight w:val="0"/>
          <w:marTop w:val="0"/>
          <w:marBottom w:val="0"/>
          <w:divBdr>
            <w:top w:val="none" w:sz="0" w:space="0" w:color="auto"/>
            <w:left w:val="none" w:sz="0" w:space="0" w:color="auto"/>
            <w:bottom w:val="none" w:sz="0" w:space="0" w:color="auto"/>
            <w:right w:val="none" w:sz="0" w:space="0" w:color="auto"/>
          </w:divBdr>
        </w:div>
        <w:div w:id="225993230">
          <w:marLeft w:val="0"/>
          <w:marRight w:val="0"/>
          <w:marTop w:val="0"/>
          <w:marBottom w:val="0"/>
          <w:divBdr>
            <w:top w:val="none" w:sz="0" w:space="0" w:color="auto"/>
            <w:left w:val="none" w:sz="0" w:space="0" w:color="auto"/>
            <w:bottom w:val="none" w:sz="0" w:space="0" w:color="auto"/>
            <w:right w:val="none" w:sz="0" w:space="0" w:color="auto"/>
          </w:divBdr>
        </w:div>
        <w:div w:id="225994583">
          <w:marLeft w:val="0"/>
          <w:marRight w:val="0"/>
          <w:marTop w:val="0"/>
          <w:marBottom w:val="0"/>
          <w:divBdr>
            <w:top w:val="none" w:sz="0" w:space="0" w:color="auto"/>
            <w:left w:val="none" w:sz="0" w:space="0" w:color="auto"/>
            <w:bottom w:val="none" w:sz="0" w:space="0" w:color="auto"/>
            <w:right w:val="none" w:sz="0" w:space="0" w:color="auto"/>
          </w:divBdr>
        </w:div>
        <w:div w:id="225995096">
          <w:marLeft w:val="0"/>
          <w:marRight w:val="0"/>
          <w:marTop w:val="0"/>
          <w:marBottom w:val="0"/>
          <w:divBdr>
            <w:top w:val="none" w:sz="0" w:space="0" w:color="auto"/>
            <w:left w:val="none" w:sz="0" w:space="0" w:color="auto"/>
            <w:bottom w:val="none" w:sz="0" w:space="0" w:color="auto"/>
            <w:right w:val="none" w:sz="0" w:space="0" w:color="auto"/>
          </w:divBdr>
        </w:div>
        <w:div w:id="225997488">
          <w:marLeft w:val="0"/>
          <w:marRight w:val="0"/>
          <w:marTop w:val="0"/>
          <w:marBottom w:val="0"/>
          <w:divBdr>
            <w:top w:val="none" w:sz="0" w:space="0" w:color="auto"/>
            <w:left w:val="none" w:sz="0" w:space="0" w:color="auto"/>
            <w:bottom w:val="none" w:sz="0" w:space="0" w:color="auto"/>
            <w:right w:val="none" w:sz="0" w:space="0" w:color="auto"/>
          </w:divBdr>
        </w:div>
        <w:div w:id="226034430">
          <w:marLeft w:val="0"/>
          <w:marRight w:val="0"/>
          <w:marTop w:val="0"/>
          <w:marBottom w:val="300"/>
          <w:divBdr>
            <w:top w:val="single" w:sz="6" w:space="15" w:color="EDEDED"/>
            <w:left w:val="single" w:sz="6" w:space="15" w:color="EDEDED"/>
            <w:bottom w:val="single" w:sz="6" w:space="15" w:color="EDEDED"/>
            <w:right w:val="single" w:sz="6" w:space="15" w:color="EDEDED"/>
          </w:divBdr>
        </w:div>
        <w:div w:id="226035084">
          <w:marLeft w:val="0"/>
          <w:marRight w:val="0"/>
          <w:marTop w:val="0"/>
          <w:marBottom w:val="0"/>
          <w:divBdr>
            <w:top w:val="none" w:sz="0" w:space="0" w:color="auto"/>
            <w:left w:val="none" w:sz="0" w:space="0" w:color="auto"/>
            <w:bottom w:val="none" w:sz="0" w:space="0" w:color="auto"/>
            <w:right w:val="none" w:sz="0" w:space="0" w:color="auto"/>
          </w:divBdr>
        </w:div>
        <w:div w:id="226038193">
          <w:marLeft w:val="0"/>
          <w:marRight w:val="0"/>
          <w:marTop w:val="0"/>
          <w:marBottom w:val="0"/>
          <w:divBdr>
            <w:top w:val="none" w:sz="0" w:space="0" w:color="auto"/>
            <w:left w:val="none" w:sz="0" w:space="0" w:color="auto"/>
            <w:bottom w:val="none" w:sz="0" w:space="0" w:color="auto"/>
            <w:right w:val="none" w:sz="0" w:space="0" w:color="auto"/>
          </w:divBdr>
        </w:div>
        <w:div w:id="226039819">
          <w:marLeft w:val="0"/>
          <w:marRight w:val="0"/>
          <w:marTop w:val="0"/>
          <w:marBottom w:val="0"/>
          <w:divBdr>
            <w:top w:val="none" w:sz="0" w:space="0" w:color="auto"/>
            <w:left w:val="none" w:sz="0" w:space="0" w:color="auto"/>
            <w:bottom w:val="none" w:sz="0" w:space="0" w:color="auto"/>
            <w:right w:val="none" w:sz="0" w:space="0" w:color="auto"/>
          </w:divBdr>
        </w:div>
        <w:div w:id="226107961">
          <w:marLeft w:val="0"/>
          <w:marRight w:val="0"/>
          <w:marTop w:val="300"/>
          <w:marBottom w:val="0"/>
          <w:divBdr>
            <w:top w:val="none" w:sz="0" w:space="0" w:color="auto"/>
            <w:left w:val="none" w:sz="0" w:space="0" w:color="auto"/>
            <w:bottom w:val="none" w:sz="0" w:space="0" w:color="auto"/>
            <w:right w:val="none" w:sz="0" w:space="0" w:color="auto"/>
          </w:divBdr>
        </w:div>
        <w:div w:id="226108311">
          <w:marLeft w:val="0"/>
          <w:marRight w:val="0"/>
          <w:marTop w:val="300"/>
          <w:marBottom w:val="0"/>
          <w:divBdr>
            <w:top w:val="none" w:sz="0" w:space="0" w:color="auto"/>
            <w:left w:val="none" w:sz="0" w:space="0" w:color="auto"/>
            <w:bottom w:val="none" w:sz="0" w:space="0" w:color="auto"/>
            <w:right w:val="none" w:sz="0" w:space="0" w:color="auto"/>
          </w:divBdr>
        </w:div>
        <w:div w:id="226108729">
          <w:marLeft w:val="0"/>
          <w:marRight w:val="0"/>
          <w:marTop w:val="0"/>
          <w:marBottom w:val="0"/>
          <w:divBdr>
            <w:top w:val="none" w:sz="0" w:space="0" w:color="auto"/>
            <w:left w:val="none" w:sz="0" w:space="0" w:color="auto"/>
            <w:bottom w:val="none" w:sz="0" w:space="0" w:color="auto"/>
            <w:right w:val="none" w:sz="0" w:space="0" w:color="auto"/>
          </w:divBdr>
        </w:div>
        <w:div w:id="226110255">
          <w:marLeft w:val="0"/>
          <w:marRight w:val="0"/>
          <w:marTop w:val="0"/>
          <w:marBottom w:val="0"/>
          <w:divBdr>
            <w:top w:val="none" w:sz="0" w:space="0" w:color="auto"/>
            <w:left w:val="none" w:sz="0" w:space="0" w:color="auto"/>
            <w:bottom w:val="none" w:sz="0" w:space="0" w:color="auto"/>
            <w:right w:val="none" w:sz="0" w:space="0" w:color="auto"/>
          </w:divBdr>
        </w:div>
        <w:div w:id="226110790">
          <w:marLeft w:val="0"/>
          <w:marRight w:val="0"/>
          <w:marTop w:val="300"/>
          <w:marBottom w:val="0"/>
          <w:divBdr>
            <w:top w:val="none" w:sz="0" w:space="0" w:color="auto"/>
            <w:left w:val="none" w:sz="0" w:space="0" w:color="auto"/>
            <w:bottom w:val="none" w:sz="0" w:space="0" w:color="auto"/>
            <w:right w:val="none" w:sz="0" w:space="0" w:color="auto"/>
          </w:divBdr>
        </w:div>
        <w:div w:id="226111585">
          <w:marLeft w:val="0"/>
          <w:marRight w:val="0"/>
          <w:marTop w:val="0"/>
          <w:marBottom w:val="0"/>
          <w:divBdr>
            <w:top w:val="none" w:sz="0" w:space="0" w:color="auto"/>
            <w:left w:val="none" w:sz="0" w:space="0" w:color="auto"/>
            <w:bottom w:val="none" w:sz="0" w:space="0" w:color="auto"/>
            <w:right w:val="none" w:sz="0" w:space="0" w:color="auto"/>
          </w:divBdr>
        </w:div>
        <w:div w:id="226113218">
          <w:marLeft w:val="0"/>
          <w:marRight w:val="0"/>
          <w:marTop w:val="0"/>
          <w:marBottom w:val="0"/>
          <w:divBdr>
            <w:top w:val="none" w:sz="0" w:space="0" w:color="auto"/>
            <w:left w:val="none" w:sz="0" w:space="0" w:color="auto"/>
            <w:bottom w:val="none" w:sz="0" w:space="0" w:color="auto"/>
            <w:right w:val="none" w:sz="0" w:space="0" w:color="auto"/>
          </w:divBdr>
        </w:div>
        <w:div w:id="226116592">
          <w:marLeft w:val="0"/>
          <w:marRight w:val="0"/>
          <w:marTop w:val="0"/>
          <w:marBottom w:val="0"/>
          <w:divBdr>
            <w:top w:val="none" w:sz="0" w:space="0" w:color="auto"/>
            <w:left w:val="none" w:sz="0" w:space="0" w:color="auto"/>
            <w:bottom w:val="none" w:sz="0" w:space="0" w:color="auto"/>
            <w:right w:val="none" w:sz="0" w:space="0" w:color="auto"/>
          </w:divBdr>
        </w:div>
        <w:div w:id="226188324">
          <w:marLeft w:val="0"/>
          <w:marRight w:val="0"/>
          <w:marTop w:val="0"/>
          <w:marBottom w:val="0"/>
          <w:divBdr>
            <w:top w:val="none" w:sz="0" w:space="0" w:color="auto"/>
            <w:left w:val="none" w:sz="0" w:space="0" w:color="auto"/>
            <w:bottom w:val="none" w:sz="0" w:space="0" w:color="auto"/>
            <w:right w:val="none" w:sz="0" w:space="0" w:color="auto"/>
          </w:divBdr>
        </w:div>
        <w:div w:id="226188454">
          <w:marLeft w:val="0"/>
          <w:marRight w:val="0"/>
          <w:marTop w:val="0"/>
          <w:marBottom w:val="0"/>
          <w:divBdr>
            <w:top w:val="none" w:sz="0" w:space="0" w:color="auto"/>
            <w:left w:val="none" w:sz="0" w:space="0" w:color="auto"/>
            <w:bottom w:val="none" w:sz="0" w:space="0" w:color="auto"/>
            <w:right w:val="none" w:sz="0" w:space="0" w:color="auto"/>
          </w:divBdr>
        </w:div>
        <w:div w:id="226191435">
          <w:marLeft w:val="0"/>
          <w:marRight w:val="0"/>
          <w:marTop w:val="300"/>
          <w:marBottom w:val="0"/>
          <w:divBdr>
            <w:top w:val="none" w:sz="0" w:space="0" w:color="auto"/>
            <w:left w:val="none" w:sz="0" w:space="0" w:color="auto"/>
            <w:bottom w:val="none" w:sz="0" w:space="0" w:color="auto"/>
            <w:right w:val="none" w:sz="0" w:space="0" w:color="auto"/>
          </w:divBdr>
        </w:div>
        <w:div w:id="226192056">
          <w:marLeft w:val="0"/>
          <w:marRight w:val="0"/>
          <w:marTop w:val="0"/>
          <w:marBottom w:val="0"/>
          <w:divBdr>
            <w:top w:val="none" w:sz="0" w:space="0" w:color="auto"/>
            <w:left w:val="none" w:sz="0" w:space="0" w:color="auto"/>
            <w:bottom w:val="none" w:sz="0" w:space="0" w:color="auto"/>
            <w:right w:val="none" w:sz="0" w:space="0" w:color="auto"/>
          </w:divBdr>
          <w:divsChild>
            <w:div w:id="220679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6232189">
          <w:marLeft w:val="0"/>
          <w:marRight w:val="0"/>
          <w:marTop w:val="300"/>
          <w:marBottom w:val="0"/>
          <w:divBdr>
            <w:top w:val="none" w:sz="0" w:space="0" w:color="auto"/>
            <w:left w:val="none" w:sz="0" w:space="0" w:color="auto"/>
            <w:bottom w:val="none" w:sz="0" w:space="0" w:color="auto"/>
            <w:right w:val="none" w:sz="0" w:space="0" w:color="auto"/>
          </w:divBdr>
        </w:div>
        <w:div w:id="226232725">
          <w:marLeft w:val="0"/>
          <w:marRight w:val="0"/>
          <w:marTop w:val="0"/>
          <w:marBottom w:val="0"/>
          <w:divBdr>
            <w:top w:val="none" w:sz="0" w:space="0" w:color="auto"/>
            <w:left w:val="none" w:sz="0" w:space="0" w:color="auto"/>
            <w:bottom w:val="none" w:sz="0" w:space="0" w:color="auto"/>
            <w:right w:val="none" w:sz="0" w:space="0" w:color="auto"/>
          </w:divBdr>
        </w:div>
        <w:div w:id="226232815">
          <w:marLeft w:val="0"/>
          <w:marRight w:val="0"/>
          <w:marTop w:val="0"/>
          <w:marBottom w:val="0"/>
          <w:divBdr>
            <w:top w:val="none" w:sz="0" w:space="0" w:color="auto"/>
            <w:left w:val="none" w:sz="0" w:space="0" w:color="auto"/>
            <w:bottom w:val="none" w:sz="0" w:space="0" w:color="auto"/>
            <w:right w:val="none" w:sz="0" w:space="0" w:color="auto"/>
          </w:divBdr>
        </w:div>
        <w:div w:id="226233657">
          <w:marLeft w:val="0"/>
          <w:marRight w:val="0"/>
          <w:marTop w:val="0"/>
          <w:marBottom w:val="0"/>
          <w:divBdr>
            <w:top w:val="none" w:sz="0" w:space="0" w:color="auto"/>
            <w:left w:val="none" w:sz="0" w:space="0" w:color="auto"/>
            <w:bottom w:val="none" w:sz="0" w:space="0" w:color="auto"/>
            <w:right w:val="none" w:sz="0" w:space="0" w:color="auto"/>
          </w:divBdr>
        </w:div>
        <w:div w:id="226259998">
          <w:marLeft w:val="0"/>
          <w:marRight w:val="0"/>
          <w:marTop w:val="0"/>
          <w:marBottom w:val="0"/>
          <w:divBdr>
            <w:top w:val="none" w:sz="0" w:space="0" w:color="auto"/>
            <w:left w:val="none" w:sz="0" w:space="0" w:color="auto"/>
            <w:bottom w:val="none" w:sz="0" w:space="0" w:color="auto"/>
            <w:right w:val="none" w:sz="0" w:space="0" w:color="auto"/>
          </w:divBdr>
        </w:div>
        <w:div w:id="226260474">
          <w:marLeft w:val="0"/>
          <w:marRight w:val="0"/>
          <w:marTop w:val="0"/>
          <w:marBottom w:val="0"/>
          <w:divBdr>
            <w:top w:val="none" w:sz="0" w:space="0" w:color="auto"/>
            <w:left w:val="none" w:sz="0" w:space="0" w:color="auto"/>
            <w:bottom w:val="none" w:sz="0" w:space="0" w:color="auto"/>
            <w:right w:val="none" w:sz="0" w:space="0" w:color="auto"/>
          </w:divBdr>
        </w:div>
        <w:div w:id="226260621">
          <w:marLeft w:val="0"/>
          <w:marRight w:val="0"/>
          <w:marTop w:val="0"/>
          <w:marBottom w:val="0"/>
          <w:divBdr>
            <w:top w:val="none" w:sz="0" w:space="0" w:color="auto"/>
            <w:left w:val="none" w:sz="0" w:space="0" w:color="auto"/>
            <w:bottom w:val="none" w:sz="0" w:space="0" w:color="auto"/>
            <w:right w:val="none" w:sz="0" w:space="0" w:color="auto"/>
          </w:divBdr>
        </w:div>
        <w:div w:id="226301054">
          <w:marLeft w:val="0"/>
          <w:marRight w:val="0"/>
          <w:marTop w:val="0"/>
          <w:marBottom w:val="0"/>
          <w:divBdr>
            <w:top w:val="none" w:sz="0" w:space="0" w:color="auto"/>
            <w:left w:val="none" w:sz="0" w:space="0" w:color="auto"/>
            <w:bottom w:val="none" w:sz="0" w:space="0" w:color="auto"/>
            <w:right w:val="none" w:sz="0" w:space="0" w:color="auto"/>
          </w:divBdr>
        </w:div>
        <w:div w:id="226303385">
          <w:marLeft w:val="0"/>
          <w:marRight w:val="0"/>
          <w:marTop w:val="0"/>
          <w:marBottom w:val="0"/>
          <w:divBdr>
            <w:top w:val="none" w:sz="0" w:space="0" w:color="auto"/>
            <w:left w:val="none" w:sz="0" w:space="0" w:color="auto"/>
            <w:bottom w:val="none" w:sz="0" w:space="0" w:color="auto"/>
            <w:right w:val="none" w:sz="0" w:space="0" w:color="auto"/>
          </w:divBdr>
          <w:divsChild>
            <w:div w:id="240216702">
              <w:marLeft w:val="0"/>
              <w:marRight w:val="0"/>
              <w:marTop w:val="0"/>
              <w:marBottom w:val="0"/>
              <w:divBdr>
                <w:top w:val="none" w:sz="0" w:space="0" w:color="auto"/>
                <w:left w:val="none" w:sz="0" w:space="0" w:color="auto"/>
                <w:bottom w:val="none" w:sz="0" w:space="0" w:color="auto"/>
                <w:right w:val="none" w:sz="0" w:space="0" w:color="auto"/>
              </w:divBdr>
            </w:div>
          </w:divsChild>
        </w:div>
        <w:div w:id="226304409">
          <w:marLeft w:val="0"/>
          <w:marRight w:val="0"/>
          <w:marTop w:val="0"/>
          <w:marBottom w:val="0"/>
          <w:divBdr>
            <w:top w:val="none" w:sz="0" w:space="0" w:color="auto"/>
            <w:left w:val="none" w:sz="0" w:space="0" w:color="auto"/>
            <w:bottom w:val="none" w:sz="0" w:space="0" w:color="auto"/>
            <w:right w:val="none" w:sz="0" w:space="0" w:color="auto"/>
          </w:divBdr>
        </w:div>
        <w:div w:id="226304705">
          <w:marLeft w:val="0"/>
          <w:marRight w:val="0"/>
          <w:marTop w:val="0"/>
          <w:marBottom w:val="0"/>
          <w:divBdr>
            <w:top w:val="none" w:sz="0" w:space="0" w:color="auto"/>
            <w:left w:val="none" w:sz="0" w:space="0" w:color="auto"/>
            <w:bottom w:val="none" w:sz="0" w:space="0" w:color="auto"/>
            <w:right w:val="none" w:sz="0" w:space="0" w:color="auto"/>
          </w:divBdr>
        </w:div>
        <w:div w:id="226305087">
          <w:marLeft w:val="0"/>
          <w:marRight w:val="0"/>
          <w:marTop w:val="0"/>
          <w:marBottom w:val="0"/>
          <w:divBdr>
            <w:top w:val="none" w:sz="0" w:space="0" w:color="auto"/>
            <w:left w:val="none" w:sz="0" w:space="0" w:color="auto"/>
            <w:bottom w:val="none" w:sz="0" w:space="0" w:color="auto"/>
            <w:right w:val="none" w:sz="0" w:space="0" w:color="auto"/>
          </w:divBdr>
        </w:div>
        <w:div w:id="226379220">
          <w:marLeft w:val="0"/>
          <w:marRight w:val="0"/>
          <w:marTop w:val="300"/>
          <w:marBottom w:val="0"/>
          <w:divBdr>
            <w:top w:val="none" w:sz="0" w:space="0" w:color="auto"/>
            <w:left w:val="none" w:sz="0" w:space="0" w:color="auto"/>
            <w:bottom w:val="none" w:sz="0" w:space="0" w:color="auto"/>
            <w:right w:val="none" w:sz="0" w:space="0" w:color="auto"/>
          </w:divBdr>
          <w:divsChild>
            <w:div w:id="268397599">
              <w:marLeft w:val="0"/>
              <w:marRight w:val="0"/>
              <w:marTop w:val="0"/>
              <w:marBottom w:val="0"/>
              <w:divBdr>
                <w:top w:val="none" w:sz="0" w:space="0" w:color="auto"/>
                <w:left w:val="none" w:sz="0" w:space="0" w:color="auto"/>
                <w:bottom w:val="none" w:sz="0" w:space="0" w:color="auto"/>
                <w:right w:val="none" w:sz="0" w:space="0" w:color="auto"/>
              </w:divBdr>
            </w:div>
          </w:divsChild>
        </w:div>
        <w:div w:id="226380964">
          <w:marLeft w:val="0"/>
          <w:marRight w:val="0"/>
          <w:marTop w:val="0"/>
          <w:marBottom w:val="0"/>
          <w:divBdr>
            <w:top w:val="none" w:sz="0" w:space="0" w:color="auto"/>
            <w:left w:val="none" w:sz="0" w:space="0" w:color="auto"/>
            <w:bottom w:val="none" w:sz="0" w:space="0" w:color="auto"/>
            <w:right w:val="none" w:sz="0" w:space="0" w:color="auto"/>
          </w:divBdr>
        </w:div>
        <w:div w:id="226381327">
          <w:marLeft w:val="0"/>
          <w:marRight w:val="0"/>
          <w:marTop w:val="0"/>
          <w:marBottom w:val="0"/>
          <w:divBdr>
            <w:top w:val="none" w:sz="0" w:space="0" w:color="auto"/>
            <w:left w:val="none" w:sz="0" w:space="0" w:color="auto"/>
            <w:bottom w:val="none" w:sz="0" w:space="0" w:color="auto"/>
            <w:right w:val="none" w:sz="0" w:space="0" w:color="auto"/>
          </w:divBdr>
        </w:div>
        <w:div w:id="226382826">
          <w:marLeft w:val="0"/>
          <w:marRight w:val="0"/>
          <w:marTop w:val="0"/>
          <w:marBottom w:val="0"/>
          <w:divBdr>
            <w:top w:val="none" w:sz="0" w:space="0" w:color="auto"/>
            <w:left w:val="none" w:sz="0" w:space="0" w:color="auto"/>
            <w:bottom w:val="none" w:sz="0" w:space="0" w:color="auto"/>
            <w:right w:val="none" w:sz="0" w:space="0" w:color="auto"/>
          </w:divBdr>
        </w:div>
        <w:div w:id="226384126">
          <w:marLeft w:val="0"/>
          <w:marRight w:val="0"/>
          <w:marTop w:val="300"/>
          <w:marBottom w:val="0"/>
          <w:divBdr>
            <w:top w:val="none" w:sz="0" w:space="0" w:color="auto"/>
            <w:left w:val="none" w:sz="0" w:space="0" w:color="auto"/>
            <w:bottom w:val="none" w:sz="0" w:space="0" w:color="auto"/>
            <w:right w:val="none" w:sz="0" w:space="0" w:color="auto"/>
          </w:divBdr>
          <w:divsChild>
            <w:div w:id="257446981">
              <w:marLeft w:val="0"/>
              <w:marRight w:val="0"/>
              <w:marTop w:val="0"/>
              <w:marBottom w:val="0"/>
              <w:divBdr>
                <w:top w:val="none" w:sz="0" w:space="0" w:color="auto"/>
                <w:left w:val="none" w:sz="0" w:space="0" w:color="auto"/>
                <w:bottom w:val="none" w:sz="0" w:space="0" w:color="auto"/>
                <w:right w:val="none" w:sz="0" w:space="0" w:color="auto"/>
              </w:divBdr>
            </w:div>
          </w:divsChild>
        </w:div>
        <w:div w:id="226384299">
          <w:marLeft w:val="0"/>
          <w:marRight w:val="0"/>
          <w:marTop w:val="0"/>
          <w:marBottom w:val="0"/>
          <w:divBdr>
            <w:top w:val="none" w:sz="0" w:space="0" w:color="auto"/>
            <w:left w:val="none" w:sz="0" w:space="0" w:color="auto"/>
            <w:bottom w:val="none" w:sz="0" w:space="0" w:color="auto"/>
            <w:right w:val="none" w:sz="0" w:space="0" w:color="auto"/>
          </w:divBdr>
        </w:div>
        <w:div w:id="226453342">
          <w:marLeft w:val="0"/>
          <w:marRight w:val="0"/>
          <w:marTop w:val="300"/>
          <w:marBottom w:val="0"/>
          <w:divBdr>
            <w:top w:val="none" w:sz="0" w:space="0" w:color="auto"/>
            <w:left w:val="none" w:sz="0" w:space="0" w:color="auto"/>
            <w:bottom w:val="none" w:sz="0" w:space="0" w:color="auto"/>
            <w:right w:val="none" w:sz="0" w:space="0" w:color="auto"/>
          </w:divBdr>
        </w:div>
        <w:div w:id="226454958">
          <w:marLeft w:val="0"/>
          <w:marRight w:val="0"/>
          <w:marTop w:val="300"/>
          <w:marBottom w:val="0"/>
          <w:divBdr>
            <w:top w:val="none" w:sz="0" w:space="0" w:color="auto"/>
            <w:left w:val="none" w:sz="0" w:space="0" w:color="auto"/>
            <w:bottom w:val="none" w:sz="0" w:space="0" w:color="auto"/>
            <w:right w:val="none" w:sz="0" w:space="0" w:color="auto"/>
          </w:divBdr>
        </w:div>
        <w:div w:id="226455599">
          <w:marLeft w:val="0"/>
          <w:marRight w:val="0"/>
          <w:marTop w:val="0"/>
          <w:marBottom w:val="0"/>
          <w:divBdr>
            <w:top w:val="none" w:sz="0" w:space="0" w:color="auto"/>
            <w:left w:val="none" w:sz="0" w:space="0" w:color="auto"/>
            <w:bottom w:val="none" w:sz="0" w:space="0" w:color="auto"/>
            <w:right w:val="none" w:sz="0" w:space="0" w:color="auto"/>
          </w:divBdr>
        </w:div>
        <w:div w:id="226455828">
          <w:marLeft w:val="0"/>
          <w:marRight w:val="0"/>
          <w:marTop w:val="0"/>
          <w:marBottom w:val="0"/>
          <w:divBdr>
            <w:top w:val="none" w:sz="0" w:space="0" w:color="auto"/>
            <w:left w:val="none" w:sz="0" w:space="0" w:color="auto"/>
            <w:bottom w:val="none" w:sz="0" w:space="0" w:color="auto"/>
            <w:right w:val="none" w:sz="0" w:space="0" w:color="auto"/>
          </w:divBdr>
        </w:div>
        <w:div w:id="226457391">
          <w:marLeft w:val="0"/>
          <w:marRight w:val="0"/>
          <w:marTop w:val="0"/>
          <w:marBottom w:val="300"/>
          <w:divBdr>
            <w:top w:val="single" w:sz="6" w:space="15" w:color="EDEDED"/>
            <w:left w:val="single" w:sz="6" w:space="15" w:color="EDEDED"/>
            <w:bottom w:val="single" w:sz="6" w:space="15" w:color="EDEDED"/>
            <w:right w:val="single" w:sz="6" w:space="15" w:color="EDEDED"/>
          </w:divBdr>
        </w:div>
        <w:div w:id="226494816">
          <w:marLeft w:val="0"/>
          <w:marRight w:val="0"/>
          <w:marTop w:val="0"/>
          <w:marBottom w:val="0"/>
          <w:divBdr>
            <w:top w:val="none" w:sz="0" w:space="0" w:color="auto"/>
            <w:left w:val="none" w:sz="0" w:space="0" w:color="auto"/>
            <w:bottom w:val="none" w:sz="0" w:space="0" w:color="auto"/>
            <w:right w:val="none" w:sz="0" w:space="0" w:color="auto"/>
          </w:divBdr>
        </w:div>
        <w:div w:id="226495948">
          <w:marLeft w:val="0"/>
          <w:marRight w:val="0"/>
          <w:marTop w:val="0"/>
          <w:marBottom w:val="0"/>
          <w:divBdr>
            <w:top w:val="none" w:sz="0" w:space="0" w:color="auto"/>
            <w:left w:val="none" w:sz="0" w:space="0" w:color="auto"/>
            <w:bottom w:val="none" w:sz="0" w:space="0" w:color="auto"/>
            <w:right w:val="none" w:sz="0" w:space="0" w:color="auto"/>
          </w:divBdr>
        </w:div>
        <w:div w:id="226501290">
          <w:marLeft w:val="0"/>
          <w:marRight w:val="0"/>
          <w:marTop w:val="0"/>
          <w:marBottom w:val="0"/>
          <w:divBdr>
            <w:top w:val="none" w:sz="0" w:space="0" w:color="auto"/>
            <w:left w:val="none" w:sz="0" w:space="0" w:color="auto"/>
            <w:bottom w:val="none" w:sz="0" w:space="0" w:color="auto"/>
            <w:right w:val="none" w:sz="0" w:space="0" w:color="auto"/>
          </w:divBdr>
        </w:div>
        <w:div w:id="226573653">
          <w:marLeft w:val="0"/>
          <w:marRight w:val="0"/>
          <w:marTop w:val="0"/>
          <w:marBottom w:val="0"/>
          <w:divBdr>
            <w:top w:val="none" w:sz="0" w:space="0" w:color="auto"/>
            <w:left w:val="none" w:sz="0" w:space="0" w:color="auto"/>
            <w:bottom w:val="none" w:sz="0" w:space="0" w:color="auto"/>
            <w:right w:val="none" w:sz="0" w:space="0" w:color="auto"/>
          </w:divBdr>
        </w:div>
        <w:div w:id="226578279">
          <w:marLeft w:val="0"/>
          <w:marRight w:val="0"/>
          <w:marTop w:val="0"/>
          <w:marBottom w:val="0"/>
          <w:divBdr>
            <w:top w:val="none" w:sz="0" w:space="0" w:color="auto"/>
            <w:left w:val="none" w:sz="0" w:space="0" w:color="auto"/>
            <w:bottom w:val="none" w:sz="0" w:space="0" w:color="auto"/>
            <w:right w:val="none" w:sz="0" w:space="0" w:color="auto"/>
          </w:divBdr>
        </w:div>
        <w:div w:id="226645041">
          <w:marLeft w:val="0"/>
          <w:marRight w:val="0"/>
          <w:marTop w:val="0"/>
          <w:marBottom w:val="0"/>
          <w:divBdr>
            <w:top w:val="none" w:sz="0" w:space="0" w:color="auto"/>
            <w:left w:val="none" w:sz="0" w:space="0" w:color="auto"/>
            <w:bottom w:val="none" w:sz="0" w:space="0" w:color="auto"/>
            <w:right w:val="none" w:sz="0" w:space="0" w:color="auto"/>
          </w:divBdr>
        </w:div>
        <w:div w:id="226648217">
          <w:marLeft w:val="0"/>
          <w:marRight w:val="0"/>
          <w:marTop w:val="0"/>
          <w:marBottom w:val="0"/>
          <w:divBdr>
            <w:top w:val="none" w:sz="0" w:space="0" w:color="auto"/>
            <w:left w:val="none" w:sz="0" w:space="0" w:color="auto"/>
            <w:bottom w:val="none" w:sz="0" w:space="0" w:color="auto"/>
            <w:right w:val="none" w:sz="0" w:space="0" w:color="auto"/>
          </w:divBdr>
        </w:div>
        <w:div w:id="226651523">
          <w:marLeft w:val="0"/>
          <w:marRight w:val="0"/>
          <w:marTop w:val="300"/>
          <w:marBottom w:val="0"/>
          <w:divBdr>
            <w:top w:val="none" w:sz="0" w:space="0" w:color="auto"/>
            <w:left w:val="none" w:sz="0" w:space="0" w:color="auto"/>
            <w:bottom w:val="none" w:sz="0" w:space="0" w:color="auto"/>
            <w:right w:val="none" w:sz="0" w:space="0" w:color="auto"/>
          </w:divBdr>
        </w:div>
        <w:div w:id="226652101">
          <w:marLeft w:val="0"/>
          <w:marRight w:val="0"/>
          <w:marTop w:val="0"/>
          <w:marBottom w:val="0"/>
          <w:divBdr>
            <w:top w:val="none" w:sz="0" w:space="0" w:color="auto"/>
            <w:left w:val="none" w:sz="0" w:space="0" w:color="auto"/>
            <w:bottom w:val="none" w:sz="0" w:space="0" w:color="auto"/>
            <w:right w:val="none" w:sz="0" w:space="0" w:color="auto"/>
          </w:divBdr>
        </w:div>
        <w:div w:id="226654578">
          <w:marLeft w:val="0"/>
          <w:marRight w:val="0"/>
          <w:marTop w:val="0"/>
          <w:marBottom w:val="0"/>
          <w:divBdr>
            <w:top w:val="none" w:sz="0" w:space="0" w:color="auto"/>
            <w:left w:val="none" w:sz="0" w:space="0" w:color="auto"/>
            <w:bottom w:val="none" w:sz="0" w:space="0" w:color="auto"/>
            <w:right w:val="none" w:sz="0" w:space="0" w:color="auto"/>
          </w:divBdr>
        </w:div>
        <w:div w:id="226689513">
          <w:marLeft w:val="0"/>
          <w:marRight w:val="0"/>
          <w:marTop w:val="0"/>
          <w:marBottom w:val="300"/>
          <w:divBdr>
            <w:top w:val="single" w:sz="6" w:space="15" w:color="EDEDED"/>
            <w:left w:val="single" w:sz="6" w:space="15" w:color="EDEDED"/>
            <w:bottom w:val="single" w:sz="6" w:space="15" w:color="EDEDED"/>
            <w:right w:val="single" w:sz="6" w:space="15" w:color="EDEDED"/>
          </w:divBdr>
        </w:div>
        <w:div w:id="226689759">
          <w:marLeft w:val="0"/>
          <w:marRight w:val="0"/>
          <w:marTop w:val="0"/>
          <w:marBottom w:val="0"/>
          <w:divBdr>
            <w:top w:val="none" w:sz="0" w:space="0" w:color="auto"/>
            <w:left w:val="none" w:sz="0" w:space="0" w:color="auto"/>
            <w:bottom w:val="none" w:sz="0" w:space="0" w:color="auto"/>
            <w:right w:val="none" w:sz="0" w:space="0" w:color="auto"/>
          </w:divBdr>
        </w:div>
        <w:div w:id="226693150">
          <w:marLeft w:val="0"/>
          <w:marRight w:val="0"/>
          <w:marTop w:val="0"/>
          <w:marBottom w:val="300"/>
          <w:divBdr>
            <w:top w:val="single" w:sz="6" w:space="15" w:color="EDEDED"/>
            <w:left w:val="single" w:sz="6" w:space="15" w:color="EDEDED"/>
            <w:bottom w:val="single" w:sz="6" w:space="15" w:color="EDEDED"/>
            <w:right w:val="single" w:sz="6" w:space="15" w:color="EDEDED"/>
          </w:divBdr>
        </w:div>
        <w:div w:id="226695069">
          <w:marLeft w:val="0"/>
          <w:marRight w:val="0"/>
          <w:marTop w:val="0"/>
          <w:marBottom w:val="0"/>
          <w:divBdr>
            <w:top w:val="none" w:sz="0" w:space="0" w:color="auto"/>
            <w:left w:val="none" w:sz="0" w:space="0" w:color="auto"/>
            <w:bottom w:val="none" w:sz="0" w:space="0" w:color="auto"/>
            <w:right w:val="none" w:sz="0" w:space="0" w:color="auto"/>
          </w:divBdr>
        </w:div>
        <w:div w:id="226696452">
          <w:marLeft w:val="0"/>
          <w:marRight w:val="0"/>
          <w:marTop w:val="0"/>
          <w:marBottom w:val="0"/>
          <w:divBdr>
            <w:top w:val="none" w:sz="0" w:space="0" w:color="auto"/>
            <w:left w:val="none" w:sz="0" w:space="0" w:color="auto"/>
            <w:bottom w:val="none" w:sz="0" w:space="0" w:color="auto"/>
            <w:right w:val="none" w:sz="0" w:space="0" w:color="auto"/>
          </w:divBdr>
        </w:div>
        <w:div w:id="226763353">
          <w:marLeft w:val="0"/>
          <w:marRight w:val="0"/>
          <w:marTop w:val="0"/>
          <w:marBottom w:val="300"/>
          <w:divBdr>
            <w:top w:val="single" w:sz="6" w:space="15" w:color="EDEDED"/>
            <w:left w:val="single" w:sz="6" w:space="15" w:color="EDEDED"/>
            <w:bottom w:val="single" w:sz="6" w:space="15" w:color="EDEDED"/>
            <w:right w:val="single" w:sz="6" w:space="15" w:color="EDEDED"/>
          </w:divBdr>
        </w:div>
        <w:div w:id="226763546">
          <w:marLeft w:val="0"/>
          <w:marRight w:val="0"/>
          <w:marTop w:val="300"/>
          <w:marBottom w:val="0"/>
          <w:divBdr>
            <w:top w:val="none" w:sz="0" w:space="0" w:color="auto"/>
            <w:left w:val="none" w:sz="0" w:space="0" w:color="auto"/>
            <w:bottom w:val="none" w:sz="0" w:space="0" w:color="auto"/>
            <w:right w:val="none" w:sz="0" w:space="0" w:color="auto"/>
          </w:divBdr>
        </w:div>
        <w:div w:id="226763923">
          <w:marLeft w:val="0"/>
          <w:marRight w:val="0"/>
          <w:marTop w:val="0"/>
          <w:marBottom w:val="0"/>
          <w:divBdr>
            <w:top w:val="none" w:sz="0" w:space="0" w:color="auto"/>
            <w:left w:val="none" w:sz="0" w:space="0" w:color="auto"/>
            <w:bottom w:val="none" w:sz="0" w:space="0" w:color="auto"/>
            <w:right w:val="none" w:sz="0" w:space="0" w:color="auto"/>
          </w:divBdr>
        </w:div>
        <w:div w:id="226764392">
          <w:marLeft w:val="0"/>
          <w:marRight w:val="0"/>
          <w:marTop w:val="0"/>
          <w:marBottom w:val="0"/>
          <w:divBdr>
            <w:top w:val="none" w:sz="0" w:space="0" w:color="auto"/>
            <w:left w:val="none" w:sz="0" w:space="0" w:color="auto"/>
            <w:bottom w:val="none" w:sz="0" w:space="0" w:color="auto"/>
            <w:right w:val="none" w:sz="0" w:space="0" w:color="auto"/>
          </w:divBdr>
        </w:div>
        <w:div w:id="226766606">
          <w:marLeft w:val="0"/>
          <w:marRight w:val="0"/>
          <w:marTop w:val="0"/>
          <w:marBottom w:val="0"/>
          <w:divBdr>
            <w:top w:val="none" w:sz="0" w:space="0" w:color="auto"/>
            <w:left w:val="none" w:sz="0" w:space="0" w:color="auto"/>
            <w:bottom w:val="none" w:sz="0" w:space="0" w:color="auto"/>
            <w:right w:val="none" w:sz="0" w:space="0" w:color="auto"/>
          </w:divBdr>
        </w:div>
        <w:div w:id="226768899">
          <w:marLeft w:val="0"/>
          <w:marRight w:val="0"/>
          <w:marTop w:val="0"/>
          <w:marBottom w:val="300"/>
          <w:divBdr>
            <w:top w:val="single" w:sz="6" w:space="15" w:color="EDEDED"/>
            <w:left w:val="single" w:sz="6" w:space="15" w:color="EDEDED"/>
            <w:bottom w:val="single" w:sz="6" w:space="15" w:color="EDEDED"/>
            <w:right w:val="single" w:sz="6" w:space="15" w:color="EDEDED"/>
          </w:divBdr>
        </w:div>
        <w:div w:id="226845102">
          <w:marLeft w:val="0"/>
          <w:marRight w:val="0"/>
          <w:marTop w:val="0"/>
          <w:marBottom w:val="0"/>
          <w:divBdr>
            <w:top w:val="none" w:sz="0" w:space="0" w:color="auto"/>
            <w:left w:val="none" w:sz="0" w:space="0" w:color="auto"/>
            <w:bottom w:val="none" w:sz="0" w:space="0" w:color="auto"/>
            <w:right w:val="none" w:sz="0" w:space="0" w:color="auto"/>
          </w:divBdr>
        </w:div>
        <w:div w:id="226845774">
          <w:marLeft w:val="0"/>
          <w:marRight w:val="0"/>
          <w:marTop w:val="0"/>
          <w:marBottom w:val="300"/>
          <w:divBdr>
            <w:top w:val="single" w:sz="6" w:space="15" w:color="EDEDED"/>
            <w:left w:val="single" w:sz="6" w:space="15" w:color="EDEDED"/>
            <w:bottom w:val="single" w:sz="6" w:space="15" w:color="EDEDED"/>
            <w:right w:val="single" w:sz="6" w:space="15" w:color="EDEDED"/>
          </w:divBdr>
        </w:div>
        <w:div w:id="226846428">
          <w:marLeft w:val="0"/>
          <w:marRight w:val="0"/>
          <w:marTop w:val="0"/>
          <w:marBottom w:val="0"/>
          <w:divBdr>
            <w:top w:val="none" w:sz="0" w:space="0" w:color="auto"/>
            <w:left w:val="none" w:sz="0" w:space="0" w:color="auto"/>
            <w:bottom w:val="none" w:sz="0" w:space="0" w:color="auto"/>
            <w:right w:val="none" w:sz="0" w:space="0" w:color="auto"/>
          </w:divBdr>
        </w:div>
        <w:div w:id="226847734">
          <w:marLeft w:val="0"/>
          <w:marRight w:val="0"/>
          <w:marTop w:val="0"/>
          <w:marBottom w:val="0"/>
          <w:divBdr>
            <w:top w:val="none" w:sz="0" w:space="0" w:color="auto"/>
            <w:left w:val="none" w:sz="0" w:space="0" w:color="auto"/>
            <w:bottom w:val="none" w:sz="0" w:space="0" w:color="auto"/>
            <w:right w:val="none" w:sz="0" w:space="0" w:color="auto"/>
          </w:divBdr>
        </w:div>
        <w:div w:id="226887693">
          <w:marLeft w:val="0"/>
          <w:marRight w:val="0"/>
          <w:marTop w:val="300"/>
          <w:marBottom w:val="0"/>
          <w:divBdr>
            <w:top w:val="none" w:sz="0" w:space="0" w:color="auto"/>
            <w:left w:val="none" w:sz="0" w:space="0" w:color="auto"/>
            <w:bottom w:val="none" w:sz="0" w:space="0" w:color="auto"/>
            <w:right w:val="none" w:sz="0" w:space="0" w:color="auto"/>
          </w:divBdr>
          <w:divsChild>
            <w:div w:id="146676054">
              <w:marLeft w:val="0"/>
              <w:marRight w:val="0"/>
              <w:marTop w:val="0"/>
              <w:marBottom w:val="0"/>
              <w:divBdr>
                <w:top w:val="none" w:sz="0" w:space="0" w:color="auto"/>
                <w:left w:val="none" w:sz="0" w:space="0" w:color="auto"/>
                <w:bottom w:val="none" w:sz="0" w:space="0" w:color="auto"/>
                <w:right w:val="none" w:sz="0" w:space="0" w:color="auto"/>
              </w:divBdr>
            </w:div>
          </w:divsChild>
        </w:div>
        <w:div w:id="226890529">
          <w:marLeft w:val="0"/>
          <w:marRight w:val="0"/>
          <w:marTop w:val="0"/>
          <w:marBottom w:val="0"/>
          <w:divBdr>
            <w:top w:val="none" w:sz="0" w:space="0" w:color="auto"/>
            <w:left w:val="none" w:sz="0" w:space="0" w:color="auto"/>
            <w:bottom w:val="none" w:sz="0" w:space="0" w:color="auto"/>
            <w:right w:val="none" w:sz="0" w:space="0" w:color="auto"/>
          </w:divBdr>
        </w:div>
        <w:div w:id="226915311">
          <w:marLeft w:val="0"/>
          <w:marRight w:val="0"/>
          <w:marTop w:val="300"/>
          <w:marBottom w:val="0"/>
          <w:divBdr>
            <w:top w:val="none" w:sz="0" w:space="0" w:color="auto"/>
            <w:left w:val="none" w:sz="0" w:space="0" w:color="auto"/>
            <w:bottom w:val="none" w:sz="0" w:space="0" w:color="auto"/>
            <w:right w:val="none" w:sz="0" w:space="0" w:color="auto"/>
          </w:divBdr>
          <w:divsChild>
            <w:div w:id="398795535">
              <w:marLeft w:val="0"/>
              <w:marRight w:val="0"/>
              <w:marTop w:val="0"/>
              <w:marBottom w:val="0"/>
              <w:divBdr>
                <w:top w:val="none" w:sz="0" w:space="0" w:color="auto"/>
                <w:left w:val="none" w:sz="0" w:space="0" w:color="auto"/>
                <w:bottom w:val="none" w:sz="0" w:space="0" w:color="auto"/>
                <w:right w:val="none" w:sz="0" w:space="0" w:color="auto"/>
              </w:divBdr>
            </w:div>
          </w:divsChild>
        </w:div>
        <w:div w:id="226917344">
          <w:marLeft w:val="0"/>
          <w:marRight w:val="0"/>
          <w:marTop w:val="0"/>
          <w:marBottom w:val="0"/>
          <w:divBdr>
            <w:top w:val="none" w:sz="0" w:space="0" w:color="auto"/>
            <w:left w:val="none" w:sz="0" w:space="0" w:color="auto"/>
            <w:bottom w:val="none" w:sz="0" w:space="0" w:color="auto"/>
            <w:right w:val="none" w:sz="0" w:space="0" w:color="auto"/>
          </w:divBdr>
        </w:div>
        <w:div w:id="226956683">
          <w:marLeft w:val="0"/>
          <w:marRight w:val="0"/>
          <w:marTop w:val="0"/>
          <w:marBottom w:val="0"/>
          <w:divBdr>
            <w:top w:val="none" w:sz="0" w:space="0" w:color="auto"/>
            <w:left w:val="none" w:sz="0" w:space="0" w:color="auto"/>
            <w:bottom w:val="none" w:sz="0" w:space="0" w:color="auto"/>
            <w:right w:val="none" w:sz="0" w:space="0" w:color="auto"/>
          </w:divBdr>
        </w:div>
        <w:div w:id="226957216">
          <w:marLeft w:val="0"/>
          <w:marRight w:val="0"/>
          <w:marTop w:val="0"/>
          <w:marBottom w:val="0"/>
          <w:divBdr>
            <w:top w:val="none" w:sz="0" w:space="0" w:color="auto"/>
            <w:left w:val="none" w:sz="0" w:space="0" w:color="auto"/>
            <w:bottom w:val="none" w:sz="0" w:space="0" w:color="auto"/>
            <w:right w:val="none" w:sz="0" w:space="0" w:color="auto"/>
          </w:divBdr>
        </w:div>
        <w:div w:id="226957608">
          <w:marLeft w:val="0"/>
          <w:marRight w:val="0"/>
          <w:marTop w:val="0"/>
          <w:marBottom w:val="0"/>
          <w:divBdr>
            <w:top w:val="none" w:sz="0" w:space="0" w:color="auto"/>
            <w:left w:val="none" w:sz="0" w:space="0" w:color="auto"/>
            <w:bottom w:val="none" w:sz="0" w:space="0" w:color="auto"/>
            <w:right w:val="none" w:sz="0" w:space="0" w:color="auto"/>
          </w:divBdr>
        </w:div>
        <w:div w:id="226957743">
          <w:marLeft w:val="0"/>
          <w:marRight w:val="0"/>
          <w:marTop w:val="0"/>
          <w:marBottom w:val="0"/>
          <w:divBdr>
            <w:top w:val="none" w:sz="0" w:space="0" w:color="auto"/>
            <w:left w:val="none" w:sz="0" w:space="0" w:color="auto"/>
            <w:bottom w:val="none" w:sz="0" w:space="0" w:color="auto"/>
            <w:right w:val="none" w:sz="0" w:space="0" w:color="auto"/>
          </w:divBdr>
        </w:div>
        <w:div w:id="226960835">
          <w:marLeft w:val="0"/>
          <w:marRight w:val="0"/>
          <w:marTop w:val="0"/>
          <w:marBottom w:val="300"/>
          <w:divBdr>
            <w:top w:val="single" w:sz="6" w:space="15" w:color="EDEDED"/>
            <w:left w:val="single" w:sz="6" w:space="15" w:color="EDEDED"/>
            <w:bottom w:val="single" w:sz="6" w:space="15" w:color="EDEDED"/>
            <w:right w:val="single" w:sz="6" w:space="15" w:color="EDEDED"/>
          </w:divBdr>
        </w:div>
        <w:div w:id="226961841">
          <w:marLeft w:val="0"/>
          <w:marRight w:val="0"/>
          <w:marTop w:val="0"/>
          <w:marBottom w:val="0"/>
          <w:divBdr>
            <w:top w:val="none" w:sz="0" w:space="0" w:color="auto"/>
            <w:left w:val="none" w:sz="0" w:space="0" w:color="auto"/>
            <w:bottom w:val="none" w:sz="0" w:space="0" w:color="auto"/>
            <w:right w:val="none" w:sz="0" w:space="0" w:color="auto"/>
          </w:divBdr>
        </w:div>
        <w:div w:id="226965874">
          <w:marLeft w:val="0"/>
          <w:marRight w:val="0"/>
          <w:marTop w:val="0"/>
          <w:marBottom w:val="300"/>
          <w:divBdr>
            <w:top w:val="single" w:sz="6" w:space="15" w:color="EDEDED"/>
            <w:left w:val="single" w:sz="6" w:space="15" w:color="EDEDED"/>
            <w:bottom w:val="single" w:sz="6" w:space="15" w:color="EDEDED"/>
            <w:right w:val="single" w:sz="6" w:space="15" w:color="EDEDED"/>
          </w:divBdr>
        </w:div>
        <w:div w:id="227083623">
          <w:marLeft w:val="0"/>
          <w:marRight w:val="0"/>
          <w:marTop w:val="0"/>
          <w:marBottom w:val="0"/>
          <w:divBdr>
            <w:top w:val="none" w:sz="0" w:space="0" w:color="auto"/>
            <w:left w:val="none" w:sz="0" w:space="0" w:color="auto"/>
            <w:bottom w:val="none" w:sz="0" w:space="0" w:color="auto"/>
            <w:right w:val="none" w:sz="0" w:space="0" w:color="auto"/>
          </w:divBdr>
        </w:div>
        <w:div w:id="227106919">
          <w:marLeft w:val="0"/>
          <w:marRight w:val="0"/>
          <w:marTop w:val="0"/>
          <w:marBottom w:val="300"/>
          <w:divBdr>
            <w:top w:val="single" w:sz="6" w:space="15" w:color="EDEDED"/>
            <w:left w:val="single" w:sz="6" w:space="15" w:color="EDEDED"/>
            <w:bottom w:val="single" w:sz="6" w:space="15" w:color="EDEDED"/>
            <w:right w:val="single" w:sz="6" w:space="15" w:color="EDEDED"/>
          </w:divBdr>
        </w:div>
        <w:div w:id="227106963">
          <w:marLeft w:val="0"/>
          <w:marRight w:val="0"/>
          <w:marTop w:val="0"/>
          <w:marBottom w:val="0"/>
          <w:divBdr>
            <w:top w:val="none" w:sz="0" w:space="0" w:color="auto"/>
            <w:left w:val="none" w:sz="0" w:space="0" w:color="auto"/>
            <w:bottom w:val="none" w:sz="0" w:space="0" w:color="auto"/>
            <w:right w:val="none" w:sz="0" w:space="0" w:color="auto"/>
          </w:divBdr>
        </w:div>
        <w:div w:id="227107214">
          <w:marLeft w:val="0"/>
          <w:marRight w:val="0"/>
          <w:marTop w:val="0"/>
          <w:marBottom w:val="0"/>
          <w:divBdr>
            <w:top w:val="none" w:sz="0" w:space="0" w:color="auto"/>
            <w:left w:val="none" w:sz="0" w:space="0" w:color="auto"/>
            <w:bottom w:val="none" w:sz="0" w:space="0" w:color="auto"/>
            <w:right w:val="none" w:sz="0" w:space="0" w:color="auto"/>
          </w:divBdr>
        </w:div>
        <w:div w:id="227108747">
          <w:marLeft w:val="0"/>
          <w:marRight w:val="0"/>
          <w:marTop w:val="0"/>
          <w:marBottom w:val="300"/>
          <w:divBdr>
            <w:top w:val="single" w:sz="6" w:space="15" w:color="EDEDED"/>
            <w:left w:val="single" w:sz="6" w:space="15" w:color="EDEDED"/>
            <w:bottom w:val="single" w:sz="6" w:space="15" w:color="EDEDED"/>
            <w:right w:val="single" w:sz="6" w:space="15" w:color="EDEDED"/>
          </w:divBdr>
        </w:div>
        <w:div w:id="227110781">
          <w:marLeft w:val="0"/>
          <w:marRight w:val="0"/>
          <w:marTop w:val="0"/>
          <w:marBottom w:val="0"/>
          <w:divBdr>
            <w:top w:val="none" w:sz="0" w:space="0" w:color="auto"/>
            <w:left w:val="none" w:sz="0" w:space="0" w:color="auto"/>
            <w:bottom w:val="none" w:sz="0" w:space="0" w:color="auto"/>
            <w:right w:val="none" w:sz="0" w:space="0" w:color="auto"/>
          </w:divBdr>
        </w:div>
        <w:div w:id="227152586">
          <w:marLeft w:val="0"/>
          <w:marRight w:val="0"/>
          <w:marTop w:val="0"/>
          <w:marBottom w:val="0"/>
          <w:divBdr>
            <w:top w:val="none" w:sz="0" w:space="0" w:color="auto"/>
            <w:left w:val="none" w:sz="0" w:space="0" w:color="auto"/>
            <w:bottom w:val="none" w:sz="0" w:space="0" w:color="auto"/>
            <w:right w:val="none" w:sz="0" w:space="0" w:color="auto"/>
          </w:divBdr>
        </w:div>
        <w:div w:id="227152755">
          <w:marLeft w:val="0"/>
          <w:marRight w:val="0"/>
          <w:marTop w:val="0"/>
          <w:marBottom w:val="0"/>
          <w:divBdr>
            <w:top w:val="none" w:sz="0" w:space="0" w:color="auto"/>
            <w:left w:val="none" w:sz="0" w:space="0" w:color="auto"/>
            <w:bottom w:val="none" w:sz="0" w:space="0" w:color="auto"/>
            <w:right w:val="none" w:sz="0" w:space="0" w:color="auto"/>
          </w:divBdr>
        </w:div>
        <w:div w:id="227153946">
          <w:marLeft w:val="0"/>
          <w:marRight w:val="0"/>
          <w:marTop w:val="0"/>
          <w:marBottom w:val="0"/>
          <w:divBdr>
            <w:top w:val="none" w:sz="0" w:space="0" w:color="auto"/>
            <w:left w:val="none" w:sz="0" w:space="0" w:color="auto"/>
            <w:bottom w:val="none" w:sz="0" w:space="0" w:color="auto"/>
            <w:right w:val="none" w:sz="0" w:space="0" w:color="auto"/>
          </w:divBdr>
          <w:divsChild>
            <w:div w:id="104157350">
              <w:marLeft w:val="0"/>
              <w:marRight w:val="0"/>
              <w:marTop w:val="0"/>
              <w:marBottom w:val="0"/>
              <w:divBdr>
                <w:top w:val="none" w:sz="0" w:space="0" w:color="auto"/>
                <w:left w:val="none" w:sz="0" w:space="0" w:color="auto"/>
                <w:bottom w:val="none" w:sz="0" w:space="0" w:color="auto"/>
                <w:right w:val="none" w:sz="0" w:space="0" w:color="auto"/>
              </w:divBdr>
            </w:div>
          </w:divsChild>
        </w:div>
        <w:div w:id="227227171">
          <w:marLeft w:val="0"/>
          <w:marRight w:val="0"/>
          <w:marTop w:val="0"/>
          <w:marBottom w:val="0"/>
          <w:divBdr>
            <w:top w:val="none" w:sz="0" w:space="0" w:color="auto"/>
            <w:left w:val="none" w:sz="0" w:space="0" w:color="auto"/>
            <w:bottom w:val="none" w:sz="0" w:space="0" w:color="auto"/>
            <w:right w:val="none" w:sz="0" w:space="0" w:color="auto"/>
          </w:divBdr>
        </w:div>
        <w:div w:id="227230631">
          <w:marLeft w:val="0"/>
          <w:marRight w:val="0"/>
          <w:marTop w:val="0"/>
          <w:marBottom w:val="0"/>
          <w:divBdr>
            <w:top w:val="none" w:sz="0" w:space="0" w:color="auto"/>
            <w:left w:val="none" w:sz="0" w:space="0" w:color="auto"/>
            <w:bottom w:val="none" w:sz="0" w:space="0" w:color="auto"/>
            <w:right w:val="none" w:sz="0" w:space="0" w:color="auto"/>
          </w:divBdr>
        </w:div>
        <w:div w:id="227231432">
          <w:marLeft w:val="0"/>
          <w:marRight w:val="0"/>
          <w:marTop w:val="0"/>
          <w:marBottom w:val="0"/>
          <w:divBdr>
            <w:top w:val="none" w:sz="0" w:space="0" w:color="auto"/>
            <w:left w:val="none" w:sz="0" w:space="0" w:color="auto"/>
            <w:bottom w:val="none" w:sz="0" w:space="0" w:color="auto"/>
            <w:right w:val="none" w:sz="0" w:space="0" w:color="auto"/>
          </w:divBdr>
        </w:div>
        <w:div w:id="227234374">
          <w:marLeft w:val="0"/>
          <w:marRight w:val="0"/>
          <w:marTop w:val="0"/>
          <w:marBottom w:val="0"/>
          <w:divBdr>
            <w:top w:val="none" w:sz="0" w:space="0" w:color="auto"/>
            <w:left w:val="none" w:sz="0" w:space="0" w:color="auto"/>
            <w:bottom w:val="none" w:sz="0" w:space="0" w:color="auto"/>
            <w:right w:val="none" w:sz="0" w:space="0" w:color="auto"/>
          </w:divBdr>
        </w:div>
        <w:div w:id="227300583">
          <w:marLeft w:val="0"/>
          <w:marRight w:val="0"/>
          <w:marTop w:val="0"/>
          <w:marBottom w:val="0"/>
          <w:divBdr>
            <w:top w:val="none" w:sz="0" w:space="0" w:color="auto"/>
            <w:left w:val="none" w:sz="0" w:space="0" w:color="auto"/>
            <w:bottom w:val="none" w:sz="0" w:space="0" w:color="auto"/>
            <w:right w:val="none" w:sz="0" w:space="0" w:color="auto"/>
          </w:divBdr>
        </w:div>
        <w:div w:id="227300740">
          <w:marLeft w:val="0"/>
          <w:marRight w:val="0"/>
          <w:marTop w:val="0"/>
          <w:marBottom w:val="0"/>
          <w:divBdr>
            <w:top w:val="none" w:sz="0" w:space="0" w:color="auto"/>
            <w:left w:val="none" w:sz="0" w:space="0" w:color="auto"/>
            <w:bottom w:val="none" w:sz="0" w:space="0" w:color="auto"/>
            <w:right w:val="none" w:sz="0" w:space="0" w:color="auto"/>
          </w:divBdr>
        </w:div>
        <w:div w:id="227300799">
          <w:marLeft w:val="0"/>
          <w:marRight w:val="0"/>
          <w:marTop w:val="0"/>
          <w:marBottom w:val="0"/>
          <w:divBdr>
            <w:top w:val="none" w:sz="0" w:space="0" w:color="auto"/>
            <w:left w:val="none" w:sz="0" w:space="0" w:color="auto"/>
            <w:bottom w:val="none" w:sz="0" w:space="0" w:color="auto"/>
            <w:right w:val="none" w:sz="0" w:space="0" w:color="auto"/>
          </w:divBdr>
        </w:div>
        <w:div w:id="227303797">
          <w:marLeft w:val="0"/>
          <w:marRight w:val="0"/>
          <w:marTop w:val="0"/>
          <w:marBottom w:val="300"/>
          <w:divBdr>
            <w:top w:val="single" w:sz="6" w:space="15" w:color="EDEDED"/>
            <w:left w:val="single" w:sz="6" w:space="15" w:color="EDEDED"/>
            <w:bottom w:val="single" w:sz="6" w:space="15" w:color="EDEDED"/>
            <w:right w:val="single" w:sz="6" w:space="15" w:color="EDEDED"/>
          </w:divBdr>
        </w:div>
        <w:div w:id="227306010">
          <w:marLeft w:val="0"/>
          <w:marRight w:val="0"/>
          <w:marTop w:val="300"/>
          <w:marBottom w:val="0"/>
          <w:divBdr>
            <w:top w:val="none" w:sz="0" w:space="0" w:color="auto"/>
            <w:left w:val="none" w:sz="0" w:space="0" w:color="auto"/>
            <w:bottom w:val="none" w:sz="0" w:space="0" w:color="auto"/>
            <w:right w:val="none" w:sz="0" w:space="0" w:color="auto"/>
          </w:divBdr>
        </w:div>
        <w:div w:id="227306640">
          <w:marLeft w:val="0"/>
          <w:marRight w:val="0"/>
          <w:marTop w:val="0"/>
          <w:marBottom w:val="0"/>
          <w:divBdr>
            <w:top w:val="none" w:sz="0" w:space="0" w:color="auto"/>
            <w:left w:val="none" w:sz="0" w:space="0" w:color="auto"/>
            <w:bottom w:val="none" w:sz="0" w:space="0" w:color="auto"/>
            <w:right w:val="none" w:sz="0" w:space="0" w:color="auto"/>
          </w:divBdr>
        </w:div>
        <w:div w:id="227307433">
          <w:marLeft w:val="0"/>
          <w:marRight w:val="0"/>
          <w:marTop w:val="0"/>
          <w:marBottom w:val="0"/>
          <w:divBdr>
            <w:top w:val="none" w:sz="0" w:space="0" w:color="auto"/>
            <w:left w:val="none" w:sz="0" w:space="0" w:color="auto"/>
            <w:bottom w:val="none" w:sz="0" w:space="0" w:color="auto"/>
            <w:right w:val="none" w:sz="0" w:space="0" w:color="auto"/>
          </w:divBdr>
        </w:div>
        <w:div w:id="227307880">
          <w:marLeft w:val="0"/>
          <w:marRight w:val="0"/>
          <w:marTop w:val="0"/>
          <w:marBottom w:val="0"/>
          <w:divBdr>
            <w:top w:val="none" w:sz="0" w:space="0" w:color="auto"/>
            <w:left w:val="none" w:sz="0" w:space="0" w:color="auto"/>
            <w:bottom w:val="none" w:sz="0" w:space="0" w:color="auto"/>
            <w:right w:val="none" w:sz="0" w:space="0" w:color="auto"/>
          </w:divBdr>
        </w:div>
        <w:div w:id="227308627">
          <w:marLeft w:val="0"/>
          <w:marRight w:val="0"/>
          <w:marTop w:val="0"/>
          <w:marBottom w:val="0"/>
          <w:divBdr>
            <w:top w:val="none" w:sz="0" w:space="0" w:color="auto"/>
            <w:left w:val="none" w:sz="0" w:space="0" w:color="auto"/>
            <w:bottom w:val="none" w:sz="0" w:space="0" w:color="auto"/>
            <w:right w:val="none" w:sz="0" w:space="0" w:color="auto"/>
          </w:divBdr>
        </w:div>
        <w:div w:id="227309284">
          <w:marLeft w:val="0"/>
          <w:marRight w:val="0"/>
          <w:marTop w:val="0"/>
          <w:marBottom w:val="0"/>
          <w:divBdr>
            <w:top w:val="none" w:sz="0" w:space="0" w:color="auto"/>
            <w:left w:val="none" w:sz="0" w:space="0" w:color="auto"/>
            <w:bottom w:val="none" w:sz="0" w:space="0" w:color="auto"/>
            <w:right w:val="none" w:sz="0" w:space="0" w:color="auto"/>
          </w:divBdr>
        </w:div>
        <w:div w:id="227344443">
          <w:marLeft w:val="0"/>
          <w:marRight w:val="0"/>
          <w:marTop w:val="0"/>
          <w:marBottom w:val="0"/>
          <w:divBdr>
            <w:top w:val="none" w:sz="0" w:space="0" w:color="auto"/>
            <w:left w:val="none" w:sz="0" w:space="0" w:color="auto"/>
            <w:bottom w:val="none" w:sz="0" w:space="0" w:color="auto"/>
            <w:right w:val="none" w:sz="0" w:space="0" w:color="auto"/>
          </w:divBdr>
        </w:div>
        <w:div w:id="227344635">
          <w:marLeft w:val="0"/>
          <w:marRight w:val="0"/>
          <w:marTop w:val="0"/>
          <w:marBottom w:val="0"/>
          <w:divBdr>
            <w:top w:val="none" w:sz="0" w:space="0" w:color="auto"/>
            <w:left w:val="none" w:sz="0" w:space="0" w:color="auto"/>
            <w:bottom w:val="none" w:sz="0" w:space="0" w:color="auto"/>
            <w:right w:val="none" w:sz="0" w:space="0" w:color="auto"/>
          </w:divBdr>
        </w:div>
        <w:div w:id="227419023">
          <w:marLeft w:val="0"/>
          <w:marRight w:val="0"/>
          <w:marTop w:val="0"/>
          <w:marBottom w:val="0"/>
          <w:divBdr>
            <w:top w:val="none" w:sz="0" w:space="0" w:color="auto"/>
            <w:left w:val="none" w:sz="0" w:space="0" w:color="auto"/>
            <w:bottom w:val="none" w:sz="0" w:space="0" w:color="auto"/>
            <w:right w:val="none" w:sz="0" w:space="0" w:color="auto"/>
          </w:divBdr>
        </w:div>
        <w:div w:id="227419730">
          <w:marLeft w:val="0"/>
          <w:marRight w:val="0"/>
          <w:marTop w:val="0"/>
          <w:marBottom w:val="300"/>
          <w:divBdr>
            <w:top w:val="single" w:sz="6" w:space="15" w:color="EDEDED"/>
            <w:left w:val="single" w:sz="6" w:space="15" w:color="EDEDED"/>
            <w:bottom w:val="single" w:sz="6" w:space="15" w:color="EDEDED"/>
            <w:right w:val="single" w:sz="6" w:space="15" w:color="EDEDED"/>
          </w:divBdr>
        </w:div>
        <w:div w:id="227495786">
          <w:marLeft w:val="0"/>
          <w:marRight w:val="0"/>
          <w:marTop w:val="0"/>
          <w:marBottom w:val="0"/>
          <w:divBdr>
            <w:top w:val="none" w:sz="0" w:space="0" w:color="auto"/>
            <w:left w:val="none" w:sz="0" w:space="0" w:color="auto"/>
            <w:bottom w:val="none" w:sz="0" w:space="0" w:color="auto"/>
            <w:right w:val="none" w:sz="0" w:space="0" w:color="auto"/>
          </w:divBdr>
        </w:div>
        <w:div w:id="227497131">
          <w:marLeft w:val="0"/>
          <w:marRight w:val="0"/>
          <w:marTop w:val="0"/>
          <w:marBottom w:val="0"/>
          <w:divBdr>
            <w:top w:val="none" w:sz="0" w:space="0" w:color="auto"/>
            <w:left w:val="none" w:sz="0" w:space="0" w:color="auto"/>
            <w:bottom w:val="none" w:sz="0" w:space="0" w:color="auto"/>
            <w:right w:val="none" w:sz="0" w:space="0" w:color="auto"/>
          </w:divBdr>
        </w:div>
        <w:div w:id="227500280">
          <w:marLeft w:val="0"/>
          <w:marRight w:val="0"/>
          <w:marTop w:val="0"/>
          <w:marBottom w:val="0"/>
          <w:divBdr>
            <w:top w:val="none" w:sz="0" w:space="0" w:color="auto"/>
            <w:left w:val="none" w:sz="0" w:space="0" w:color="auto"/>
            <w:bottom w:val="none" w:sz="0" w:space="0" w:color="auto"/>
            <w:right w:val="none" w:sz="0" w:space="0" w:color="auto"/>
          </w:divBdr>
        </w:div>
        <w:div w:id="227501396">
          <w:marLeft w:val="0"/>
          <w:marRight w:val="0"/>
          <w:marTop w:val="0"/>
          <w:marBottom w:val="0"/>
          <w:divBdr>
            <w:top w:val="none" w:sz="0" w:space="0" w:color="auto"/>
            <w:left w:val="none" w:sz="0" w:space="0" w:color="auto"/>
            <w:bottom w:val="none" w:sz="0" w:space="0" w:color="auto"/>
            <w:right w:val="none" w:sz="0" w:space="0" w:color="auto"/>
          </w:divBdr>
        </w:div>
        <w:div w:id="227502407">
          <w:marLeft w:val="0"/>
          <w:marRight w:val="0"/>
          <w:marTop w:val="0"/>
          <w:marBottom w:val="0"/>
          <w:divBdr>
            <w:top w:val="none" w:sz="0" w:space="0" w:color="auto"/>
            <w:left w:val="none" w:sz="0" w:space="0" w:color="auto"/>
            <w:bottom w:val="none" w:sz="0" w:space="0" w:color="auto"/>
            <w:right w:val="none" w:sz="0" w:space="0" w:color="auto"/>
          </w:divBdr>
        </w:div>
        <w:div w:id="227502928">
          <w:marLeft w:val="0"/>
          <w:marRight w:val="0"/>
          <w:marTop w:val="0"/>
          <w:marBottom w:val="0"/>
          <w:divBdr>
            <w:top w:val="none" w:sz="0" w:space="0" w:color="auto"/>
            <w:left w:val="none" w:sz="0" w:space="0" w:color="auto"/>
            <w:bottom w:val="none" w:sz="0" w:space="0" w:color="auto"/>
            <w:right w:val="none" w:sz="0" w:space="0" w:color="auto"/>
          </w:divBdr>
        </w:div>
        <w:div w:id="227541837">
          <w:marLeft w:val="0"/>
          <w:marRight w:val="0"/>
          <w:marTop w:val="0"/>
          <w:marBottom w:val="0"/>
          <w:divBdr>
            <w:top w:val="none" w:sz="0" w:space="0" w:color="auto"/>
            <w:left w:val="none" w:sz="0" w:space="0" w:color="auto"/>
            <w:bottom w:val="none" w:sz="0" w:space="0" w:color="auto"/>
            <w:right w:val="none" w:sz="0" w:space="0" w:color="auto"/>
          </w:divBdr>
        </w:div>
        <w:div w:id="227568986">
          <w:marLeft w:val="0"/>
          <w:marRight w:val="0"/>
          <w:marTop w:val="0"/>
          <w:marBottom w:val="0"/>
          <w:divBdr>
            <w:top w:val="none" w:sz="0" w:space="0" w:color="auto"/>
            <w:left w:val="none" w:sz="0" w:space="0" w:color="auto"/>
            <w:bottom w:val="none" w:sz="0" w:space="0" w:color="auto"/>
            <w:right w:val="none" w:sz="0" w:space="0" w:color="auto"/>
          </w:divBdr>
        </w:div>
        <w:div w:id="227569878">
          <w:marLeft w:val="0"/>
          <w:marRight w:val="0"/>
          <w:marTop w:val="0"/>
          <w:marBottom w:val="0"/>
          <w:divBdr>
            <w:top w:val="none" w:sz="0" w:space="0" w:color="auto"/>
            <w:left w:val="none" w:sz="0" w:space="0" w:color="auto"/>
            <w:bottom w:val="none" w:sz="0" w:space="0" w:color="auto"/>
            <w:right w:val="none" w:sz="0" w:space="0" w:color="auto"/>
          </w:divBdr>
        </w:div>
        <w:div w:id="227570238">
          <w:marLeft w:val="0"/>
          <w:marRight w:val="0"/>
          <w:marTop w:val="0"/>
          <w:marBottom w:val="0"/>
          <w:divBdr>
            <w:top w:val="none" w:sz="0" w:space="0" w:color="auto"/>
            <w:left w:val="none" w:sz="0" w:space="0" w:color="auto"/>
            <w:bottom w:val="none" w:sz="0" w:space="0" w:color="auto"/>
            <w:right w:val="none" w:sz="0" w:space="0" w:color="auto"/>
          </w:divBdr>
        </w:div>
        <w:div w:id="227572013">
          <w:marLeft w:val="0"/>
          <w:marRight w:val="0"/>
          <w:marTop w:val="0"/>
          <w:marBottom w:val="0"/>
          <w:divBdr>
            <w:top w:val="none" w:sz="0" w:space="0" w:color="auto"/>
            <w:left w:val="none" w:sz="0" w:space="0" w:color="auto"/>
            <w:bottom w:val="none" w:sz="0" w:space="0" w:color="auto"/>
            <w:right w:val="none" w:sz="0" w:space="0" w:color="auto"/>
          </w:divBdr>
        </w:div>
        <w:div w:id="227616272">
          <w:marLeft w:val="0"/>
          <w:marRight w:val="0"/>
          <w:marTop w:val="300"/>
          <w:marBottom w:val="0"/>
          <w:divBdr>
            <w:top w:val="none" w:sz="0" w:space="0" w:color="auto"/>
            <w:left w:val="none" w:sz="0" w:space="0" w:color="auto"/>
            <w:bottom w:val="none" w:sz="0" w:space="0" w:color="auto"/>
            <w:right w:val="none" w:sz="0" w:space="0" w:color="auto"/>
          </w:divBdr>
          <w:divsChild>
            <w:div w:id="348986877">
              <w:marLeft w:val="0"/>
              <w:marRight w:val="0"/>
              <w:marTop w:val="0"/>
              <w:marBottom w:val="0"/>
              <w:divBdr>
                <w:top w:val="none" w:sz="0" w:space="0" w:color="auto"/>
                <w:left w:val="none" w:sz="0" w:space="0" w:color="auto"/>
                <w:bottom w:val="none" w:sz="0" w:space="0" w:color="auto"/>
                <w:right w:val="none" w:sz="0" w:space="0" w:color="auto"/>
              </w:divBdr>
            </w:div>
          </w:divsChild>
        </w:div>
        <w:div w:id="227617886">
          <w:marLeft w:val="0"/>
          <w:marRight w:val="0"/>
          <w:marTop w:val="0"/>
          <w:marBottom w:val="0"/>
          <w:divBdr>
            <w:top w:val="none" w:sz="0" w:space="0" w:color="auto"/>
            <w:left w:val="none" w:sz="0" w:space="0" w:color="auto"/>
            <w:bottom w:val="none" w:sz="0" w:space="0" w:color="auto"/>
            <w:right w:val="none" w:sz="0" w:space="0" w:color="auto"/>
          </w:divBdr>
        </w:div>
        <w:div w:id="227619475">
          <w:marLeft w:val="0"/>
          <w:marRight w:val="0"/>
          <w:marTop w:val="300"/>
          <w:marBottom w:val="0"/>
          <w:divBdr>
            <w:top w:val="none" w:sz="0" w:space="0" w:color="auto"/>
            <w:left w:val="none" w:sz="0" w:space="0" w:color="auto"/>
            <w:bottom w:val="none" w:sz="0" w:space="0" w:color="auto"/>
            <w:right w:val="none" w:sz="0" w:space="0" w:color="auto"/>
          </w:divBdr>
        </w:div>
        <w:div w:id="227688987">
          <w:marLeft w:val="0"/>
          <w:marRight w:val="0"/>
          <w:marTop w:val="0"/>
          <w:marBottom w:val="300"/>
          <w:divBdr>
            <w:top w:val="single" w:sz="6" w:space="15" w:color="EDEDED"/>
            <w:left w:val="single" w:sz="6" w:space="15" w:color="EDEDED"/>
            <w:bottom w:val="single" w:sz="6" w:space="15" w:color="EDEDED"/>
            <w:right w:val="single" w:sz="6" w:space="15" w:color="EDEDED"/>
          </w:divBdr>
        </w:div>
        <w:div w:id="227691194">
          <w:marLeft w:val="0"/>
          <w:marRight w:val="0"/>
          <w:marTop w:val="300"/>
          <w:marBottom w:val="0"/>
          <w:divBdr>
            <w:top w:val="none" w:sz="0" w:space="0" w:color="auto"/>
            <w:left w:val="none" w:sz="0" w:space="0" w:color="auto"/>
            <w:bottom w:val="none" w:sz="0" w:space="0" w:color="auto"/>
            <w:right w:val="none" w:sz="0" w:space="0" w:color="auto"/>
          </w:divBdr>
        </w:div>
        <w:div w:id="227694756">
          <w:marLeft w:val="0"/>
          <w:marRight w:val="0"/>
          <w:marTop w:val="0"/>
          <w:marBottom w:val="0"/>
          <w:divBdr>
            <w:top w:val="none" w:sz="0" w:space="0" w:color="auto"/>
            <w:left w:val="none" w:sz="0" w:space="0" w:color="auto"/>
            <w:bottom w:val="none" w:sz="0" w:space="0" w:color="auto"/>
            <w:right w:val="none" w:sz="0" w:space="0" w:color="auto"/>
          </w:divBdr>
        </w:div>
        <w:div w:id="227696268">
          <w:marLeft w:val="0"/>
          <w:marRight w:val="0"/>
          <w:marTop w:val="0"/>
          <w:marBottom w:val="0"/>
          <w:divBdr>
            <w:top w:val="none" w:sz="0" w:space="0" w:color="auto"/>
            <w:left w:val="none" w:sz="0" w:space="0" w:color="auto"/>
            <w:bottom w:val="none" w:sz="0" w:space="0" w:color="auto"/>
            <w:right w:val="none" w:sz="0" w:space="0" w:color="auto"/>
          </w:divBdr>
        </w:div>
        <w:div w:id="227738691">
          <w:marLeft w:val="0"/>
          <w:marRight w:val="0"/>
          <w:marTop w:val="0"/>
          <w:marBottom w:val="0"/>
          <w:divBdr>
            <w:top w:val="none" w:sz="0" w:space="0" w:color="auto"/>
            <w:left w:val="none" w:sz="0" w:space="0" w:color="auto"/>
            <w:bottom w:val="none" w:sz="0" w:space="0" w:color="auto"/>
            <w:right w:val="none" w:sz="0" w:space="0" w:color="auto"/>
          </w:divBdr>
        </w:div>
        <w:div w:id="227738998">
          <w:marLeft w:val="0"/>
          <w:marRight w:val="0"/>
          <w:marTop w:val="0"/>
          <w:marBottom w:val="0"/>
          <w:divBdr>
            <w:top w:val="none" w:sz="0" w:space="0" w:color="auto"/>
            <w:left w:val="none" w:sz="0" w:space="0" w:color="auto"/>
            <w:bottom w:val="none" w:sz="0" w:space="0" w:color="auto"/>
            <w:right w:val="none" w:sz="0" w:space="0" w:color="auto"/>
          </w:divBdr>
        </w:div>
        <w:div w:id="227763034">
          <w:marLeft w:val="0"/>
          <w:marRight w:val="0"/>
          <w:marTop w:val="0"/>
          <w:marBottom w:val="0"/>
          <w:divBdr>
            <w:top w:val="none" w:sz="0" w:space="0" w:color="auto"/>
            <w:left w:val="none" w:sz="0" w:space="0" w:color="auto"/>
            <w:bottom w:val="none" w:sz="0" w:space="0" w:color="auto"/>
            <w:right w:val="none" w:sz="0" w:space="0" w:color="auto"/>
          </w:divBdr>
        </w:div>
        <w:div w:id="227804789">
          <w:marLeft w:val="0"/>
          <w:marRight w:val="0"/>
          <w:marTop w:val="0"/>
          <w:marBottom w:val="0"/>
          <w:divBdr>
            <w:top w:val="none" w:sz="0" w:space="0" w:color="auto"/>
            <w:left w:val="none" w:sz="0" w:space="0" w:color="auto"/>
            <w:bottom w:val="none" w:sz="0" w:space="0" w:color="auto"/>
            <w:right w:val="none" w:sz="0" w:space="0" w:color="auto"/>
          </w:divBdr>
        </w:div>
        <w:div w:id="227805804">
          <w:marLeft w:val="0"/>
          <w:marRight w:val="0"/>
          <w:marTop w:val="300"/>
          <w:marBottom w:val="0"/>
          <w:divBdr>
            <w:top w:val="none" w:sz="0" w:space="0" w:color="auto"/>
            <w:left w:val="none" w:sz="0" w:space="0" w:color="auto"/>
            <w:bottom w:val="none" w:sz="0" w:space="0" w:color="auto"/>
            <w:right w:val="none" w:sz="0" w:space="0" w:color="auto"/>
          </w:divBdr>
        </w:div>
        <w:div w:id="227805822">
          <w:marLeft w:val="0"/>
          <w:marRight w:val="0"/>
          <w:marTop w:val="0"/>
          <w:marBottom w:val="0"/>
          <w:divBdr>
            <w:top w:val="none" w:sz="0" w:space="0" w:color="auto"/>
            <w:left w:val="none" w:sz="0" w:space="0" w:color="auto"/>
            <w:bottom w:val="none" w:sz="0" w:space="0" w:color="auto"/>
            <w:right w:val="none" w:sz="0" w:space="0" w:color="auto"/>
          </w:divBdr>
        </w:div>
        <w:div w:id="227807405">
          <w:marLeft w:val="0"/>
          <w:marRight w:val="0"/>
          <w:marTop w:val="0"/>
          <w:marBottom w:val="300"/>
          <w:divBdr>
            <w:top w:val="single" w:sz="6" w:space="15" w:color="EDEDED"/>
            <w:left w:val="single" w:sz="6" w:space="15" w:color="EDEDED"/>
            <w:bottom w:val="single" w:sz="6" w:space="15" w:color="EDEDED"/>
            <w:right w:val="single" w:sz="6" w:space="15" w:color="EDEDED"/>
          </w:divBdr>
        </w:div>
        <w:div w:id="227814018">
          <w:marLeft w:val="0"/>
          <w:marRight w:val="0"/>
          <w:marTop w:val="0"/>
          <w:marBottom w:val="300"/>
          <w:divBdr>
            <w:top w:val="single" w:sz="6" w:space="15" w:color="EDEDED"/>
            <w:left w:val="single" w:sz="6" w:space="15" w:color="EDEDED"/>
            <w:bottom w:val="single" w:sz="6" w:space="15" w:color="EDEDED"/>
            <w:right w:val="single" w:sz="6" w:space="15" w:color="EDEDED"/>
          </w:divBdr>
        </w:div>
        <w:div w:id="227814081">
          <w:marLeft w:val="0"/>
          <w:marRight w:val="0"/>
          <w:marTop w:val="0"/>
          <w:marBottom w:val="0"/>
          <w:divBdr>
            <w:top w:val="none" w:sz="0" w:space="0" w:color="auto"/>
            <w:left w:val="none" w:sz="0" w:space="0" w:color="auto"/>
            <w:bottom w:val="none" w:sz="0" w:space="0" w:color="auto"/>
            <w:right w:val="none" w:sz="0" w:space="0" w:color="auto"/>
          </w:divBdr>
        </w:div>
        <w:div w:id="227814264">
          <w:marLeft w:val="0"/>
          <w:marRight w:val="0"/>
          <w:marTop w:val="300"/>
          <w:marBottom w:val="0"/>
          <w:divBdr>
            <w:top w:val="none" w:sz="0" w:space="0" w:color="auto"/>
            <w:left w:val="none" w:sz="0" w:space="0" w:color="auto"/>
            <w:bottom w:val="none" w:sz="0" w:space="0" w:color="auto"/>
            <w:right w:val="none" w:sz="0" w:space="0" w:color="auto"/>
          </w:divBdr>
        </w:div>
        <w:div w:id="227885771">
          <w:marLeft w:val="0"/>
          <w:marRight w:val="0"/>
          <w:marTop w:val="0"/>
          <w:marBottom w:val="0"/>
          <w:divBdr>
            <w:top w:val="none" w:sz="0" w:space="0" w:color="auto"/>
            <w:left w:val="none" w:sz="0" w:space="0" w:color="auto"/>
            <w:bottom w:val="none" w:sz="0" w:space="0" w:color="auto"/>
            <w:right w:val="none" w:sz="0" w:space="0" w:color="auto"/>
          </w:divBdr>
          <w:divsChild>
            <w:div w:id="256909715">
              <w:marLeft w:val="0"/>
              <w:marRight w:val="0"/>
              <w:marTop w:val="0"/>
              <w:marBottom w:val="0"/>
              <w:divBdr>
                <w:top w:val="none" w:sz="0" w:space="0" w:color="auto"/>
                <w:left w:val="none" w:sz="0" w:space="0" w:color="auto"/>
                <w:bottom w:val="none" w:sz="0" w:space="0" w:color="auto"/>
                <w:right w:val="none" w:sz="0" w:space="0" w:color="auto"/>
              </w:divBdr>
            </w:div>
          </w:divsChild>
        </w:div>
        <w:div w:id="227886106">
          <w:marLeft w:val="0"/>
          <w:marRight w:val="0"/>
          <w:marTop w:val="0"/>
          <w:marBottom w:val="0"/>
          <w:divBdr>
            <w:top w:val="none" w:sz="0" w:space="0" w:color="auto"/>
            <w:left w:val="none" w:sz="0" w:space="0" w:color="auto"/>
            <w:bottom w:val="none" w:sz="0" w:space="0" w:color="auto"/>
            <w:right w:val="none" w:sz="0" w:space="0" w:color="auto"/>
          </w:divBdr>
        </w:div>
        <w:div w:id="227886810">
          <w:marLeft w:val="0"/>
          <w:marRight w:val="0"/>
          <w:marTop w:val="0"/>
          <w:marBottom w:val="0"/>
          <w:divBdr>
            <w:top w:val="none" w:sz="0" w:space="0" w:color="auto"/>
            <w:left w:val="none" w:sz="0" w:space="0" w:color="auto"/>
            <w:bottom w:val="none" w:sz="0" w:space="0" w:color="auto"/>
            <w:right w:val="none" w:sz="0" w:space="0" w:color="auto"/>
          </w:divBdr>
        </w:div>
        <w:div w:id="227961179">
          <w:marLeft w:val="0"/>
          <w:marRight w:val="0"/>
          <w:marTop w:val="0"/>
          <w:marBottom w:val="300"/>
          <w:divBdr>
            <w:top w:val="single" w:sz="6" w:space="15" w:color="EDEDED"/>
            <w:left w:val="single" w:sz="6" w:space="15" w:color="EDEDED"/>
            <w:bottom w:val="single" w:sz="6" w:space="15" w:color="EDEDED"/>
            <w:right w:val="single" w:sz="6" w:space="15" w:color="EDEDED"/>
          </w:divBdr>
        </w:div>
        <w:div w:id="227964445">
          <w:marLeft w:val="0"/>
          <w:marRight w:val="0"/>
          <w:marTop w:val="0"/>
          <w:marBottom w:val="0"/>
          <w:divBdr>
            <w:top w:val="none" w:sz="0" w:space="0" w:color="auto"/>
            <w:left w:val="none" w:sz="0" w:space="0" w:color="auto"/>
            <w:bottom w:val="none" w:sz="0" w:space="0" w:color="auto"/>
            <w:right w:val="none" w:sz="0" w:space="0" w:color="auto"/>
          </w:divBdr>
        </w:div>
        <w:div w:id="228000716">
          <w:marLeft w:val="0"/>
          <w:marRight w:val="0"/>
          <w:marTop w:val="0"/>
          <w:marBottom w:val="0"/>
          <w:divBdr>
            <w:top w:val="none" w:sz="0" w:space="0" w:color="auto"/>
            <w:left w:val="none" w:sz="0" w:space="0" w:color="auto"/>
            <w:bottom w:val="none" w:sz="0" w:space="0" w:color="auto"/>
            <w:right w:val="none" w:sz="0" w:space="0" w:color="auto"/>
          </w:divBdr>
        </w:div>
        <w:div w:id="228004218">
          <w:marLeft w:val="0"/>
          <w:marRight w:val="0"/>
          <w:marTop w:val="300"/>
          <w:marBottom w:val="0"/>
          <w:divBdr>
            <w:top w:val="none" w:sz="0" w:space="0" w:color="auto"/>
            <w:left w:val="none" w:sz="0" w:space="0" w:color="auto"/>
            <w:bottom w:val="none" w:sz="0" w:space="0" w:color="auto"/>
            <w:right w:val="none" w:sz="0" w:space="0" w:color="auto"/>
          </w:divBdr>
        </w:div>
        <w:div w:id="228005663">
          <w:marLeft w:val="0"/>
          <w:marRight w:val="0"/>
          <w:marTop w:val="0"/>
          <w:marBottom w:val="0"/>
          <w:divBdr>
            <w:top w:val="none" w:sz="0" w:space="0" w:color="auto"/>
            <w:left w:val="none" w:sz="0" w:space="0" w:color="auto"/>
            <w:bottom w:val="none" w:sz="0" w:space="0" w:color="auto"/>
            <w:right w:val="none" w:sz="0" w:space="0" w:color="auto"/>
          </w:divBdr>
          <w:divsChild>
            <w:div w:id="2833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006105">
          <w:marLeft w:val="0"/>
          <w:marRight w:val="0"/>
          <w:marTop w:val="0"/>
          <w:marBottom w:val="0"/>
          <w:divBdr>
            <w:top w:val="none" w:sz="0" w:space="0" w:color="auto"/>
            <w:left w:val="none" w:sz="0" w:space="0" w:color="auto"/>
            <w:bottom w:val="none" w:sz="0" w:space="0" w:color="auto"/>
            <w:right w:val="none" w:sz="0" w:space="0" w:color="auto"/>
          </w:divBdr>
        </w:div>
        <w:div w:id="228006521">
          <w:marLeft w:val="0"/>
          <w:marRight w:val="0"/>
          <w:marTop w:val="300"/>
          <w:marBottom w:val="0"/>
          <w:divBdr>
            <w:top w:val="none" w:sz="0" w:space="0" w:color="auto"/>
            <w:left w:val="none" w:sz="0" w:space="0" w:color="auto"/>
            <w:bottom w:val="none" w:sz="0" w:space="0" w:color="auto"/>
            <w:right w:val="none" w:sz="0" w:space="0" w:color="auto"/>
          </w:divBdr>
        </w:div>
        <w:div w:id="228079411">
          <w:marLeft w:val="0"/>
          <w:marRight w:val="0"/>
          <w:marTop w:val="0"/>
          <w:marBottom w:val="0"/>
          <w:divBdr>
            <w:top w:val="none" w:sz="0" w:space="0" w:color="auto"/>
            <w:left w:val="none" w:sz="0" w:space="0" w:color="auto"/>
            <w:bottom w:val="none" w:sz="0" w:space="0" w:color="auto"/>
            <w:right w:val="none" w:sz="0" w:space="0" w:color="auto"/>
          </w:divBdr>
        </w:div>
        <w:div w:id="228079548">
          <w:marLeft w:val="0"/>
          <w:marRight w:val="0"/>
          <w:marTop w:val="0"/>
          <w:marBottom w:val="0"/>
          <w:divBdr>
            <w:top w:val="none" w:sz="0" w:space="0" w:color="auto"/>
            <w:left w:val="none" w:sz="0" w:space="0" w:color="auto"/>
            <w:bottom w:val="none" w:sz="0" w:space="0" w:color="auto"/>
            <w:right w:val="none" w:sz="0" w:space="0" w:color="auto"/>
          </w:divBdr>
        </w:div>
        <w:div w:id="228080319">
          <w:marLeft w:val="0"/>
          <w:marRight w:val="0"/>
          <w:marTop w:val="0"/>
          <w:marBottom w:val="300"/>
          <w:divBdr>
            <w:top w:val="single" w:sz="6" w:space="15" w:color="EDEDED"/>
            <w:left w:val="single" w:sz="6" w:space="15" w:color="EDEDED"/>
            <w:bottom w:val="single" w:sz="6" w:space="15" w:color="EDEDED"/>
            <w:right w:val="single" w:sz="6" w:space="15" w:color="EDEDED"/>
          </w:divBdr>
        </w:div>
        <w:div w:id="228080790">
          <w:marLeft w:val="0"/>
          <w:marRight w:val="0"/>
          <w:marTop w:val="0"/>
          <w:marBottom w:val="0"/>
          <w:divBdr>
            <w:top w:val="none" w:sz="0" w:space="0" w:color="auto"/>
            <w:left w:val="none" w:sz="0" w:space="0" w:color="auto"/>
            <w:bottom w:val="none" w:sz="0" w:space="0" w:color="auto"/>
            <w:right w:val="none" w:sz="0" w:space="0" w:color="auto"/>
          </w:divBdr>
        </w:div>
        <w:div w:id="228082194">
          <w:marLeft w:val="0"/>
          <w:marRight w:val="0"/>
          <w:marTop w:val="0"/>
          <w:marBottom w:val="0"/>
          <w:divBdr>
            <w:top w:val="none" w:sz="0" w:space="0" w:color="auto"/>
            <w:left w:val="none" w:sz="0" w:space="0" w:color="auto"/>
            <w:bottom w:val="none" w:sz="0" w:space="0" w:color="auto"/>
            <w:right w:val="none" w:sz="0" w:space="0" w:color="auto"/>
          </w:divBdr>
        </w:div>
        <w:div w:id="228152068">
          <w:marLeft w:val="0"/>
          <w:marRight w:val="0"/>
          <w:marTop w:val="0"/>
          <w:marBottom w:val="0"/>
          <w:divBdr>
            <w:top w:val="none" w:sz="0" w:space="0" w:color="auto"/>
            <w:left w:val="none" w:sz="0" w:space="0" w:color="auto"/>
            <w:bottom w:val="none" w:sz="0" w:space="0" w:color="auto"/>
            <w:right w:val="none" w:sz="0" w:space="0" w:color="auto"/>
          </w:divBdr>
          <w:divsChild>
            <w:div w:id="268322785">
              <w:marLeft w:val="0"/>
              <w:marRight w:val="0"/>
              <w:marTop w:val="0"/>
              <w:marBottom w:val="0"/>
              <w:divBdr>
                <w:top w:val="none" w:sz="0" w:space="0" w:color="auto"/>
                <w:left w:val="none" w:sz="0" w:space="0" w:color="auto"/>
                <w:bottom w:val="none" w:sz="0" w:space="0" w:color="auto"/>
                <w:right w:val="none" w:sz="0" w:space="0" w:color="auto"/>
              </w:divBdr>
            </w:div>
          </w:divsChild>
        </w:div>
        <w:div w:id="228156931">
          <w:marLeft w:val="0"/>
          <w:marRight w:val="0"/>
          <w:marTop w:val="0"/>
          <w:marBottom w:val="0"/>
          <w:divBdr>
            <w:top w:val="none" w:sz="0" w:space="0" w:color="auto"/>
            <w:left w:val="none" w:sz="0" w:space="0" w:color="auto"/>
            <w:bottom w:val="none" w:sz="0" w:space="0" w:color="auto"/>
            <w:right w:val="none" w:sz="0" w:space="0" w:color="auto"/>
          </w:divBdr>
        </w:div>
        <w:div w:id="228158394">
          <w:marLeft w:val="0"/>
          <w:marRight w:val="0"/>
          <w:marTop w:val="0"/>
          <w:marBottom w:val="0"/>
          <w:divBdr>
            <w:top w:val="none" w:sz="0" w:space="0" w:color="auto"/>
            <w:left w:val="none" w:sz="0" w:space="0" w:color="auto"/>
            <w:bottom w:val="none" w:sz="0" w:space="0" w:color="auto"/>
            <w:right w:val="none" w:sz="0" w:space="0" w:color="auto"/>
          </w:divBdr>
        </w:div>
        <w:div w:id="228197409">
          <w:marLeft w:val="0"/>
          <w:marRight w:val="0"/>
          <w:marTop w:val="0"/>
          <w:marBottom w:val="0"/>
          <w:divBdr>
            <w:top w:val="none" w:sz="0" w:space="0" w:color="auto"/>
            <w:left w:val="none" w:sz="0" w:space="0" w:color="auto"/>
            <w:bottom w:val="none" w:sz="0" w:space="0" w:color="auto"/>
            <w:right w:val="none" w:sz="0" w:space="0" w:color="auto"/>
          </w:divBdr>
        </w:div>
        <w:div w:id="228199536">
          <w:marLeft w:val="0"/>
          <w:marRight w:val="0"/>
          <w:marTop w:val="300"/>
          <w:marBottom w:val="0"/>
          <w:divBdr>
            <w:top w:val="none" w:sz="0" w:space="0" w:color="auto"/>
            <w:left w:val="none" w:sz="0" w:space="0" w:color="auto"/>
            <w:bottom w:val="none" w:sz="0" w:space="0" w:color="auto"/>
            <w:right w:val="none" w:sz="0" w:space="0" w:color="auto"/>
          </w:divBdr>
        </w:div>
        <w:div w:id="228199871">
          <w:marLeft w:val="0"/>
          <w:marRight w:val="0"/>
          <w:marTop w:val="0"/>
          <w:marBottom w:val="300"/>
          <w:divBdr>
            <w:top w:val="single" w:sz="6" w:space="15" w:color="EDEDED"/>
            <w:left w:val="single" w:sz="6" w:space="15" w:color="EDEDED"/>
            <w:bottom w:val="single" w:sz="6" w:space="15" w:color="EDEDED"/>
            <w:right w:val="single" w:sz="6" w:space="15" w:color="EDEDED"/>
          </w:divBdr>
        </w:div>
        <w:div w:id="228200678">
          <w:marLeft w:val="0"/>
          <w:marRight w:val="0"/>
          <w:marTop w:val="300"/>
          <w:marBottom w:val="0"/>
          <w:divBdr>
            <w:top w:val="none" w:sz="0" w:space="0" w:color="auto"/>
            <w:left w:val="none" w:sz="0" w:space="0" w:color="auto"/>
            <w:bottom w:val="none" w:sz="0" w:space="0" w:color="auto"/>
            <w:right w:val="none" w:sz="0" w:space="0" w:color="auto"/>
          </w:divBdr>
        </w:div>
        <w:div w:id="228224551">
          <w:marLeft w:val="0"/>
          <w:marRight w:val="0"/>
          <w:marTop w:val="0"/>
          <w:marBottom w:val="0"/>
          <w:divBdr>
            <w:top w:val="none" w:sz="0" w:space="0" w:color="auto"/>
            <w:left w:val="none" w:sz="0" w:space="0" w:color="auto"/>
            <w:bottom w:val="none" w:sz="0" w:space="0" w:color="auto"/>
            <w:right w:val="none" w:sz="0" w:space="0" w:color="auto"/>
          </w:divBdr>
        </w:div>
        <w:div w:id="228228289">
          <w:marLeft w:val="0"/>
          <w:marRight w:val="0"/>
          <w:marTop w:val="0"/>
          <w:marBottom w:val="300"/>
          <w:divBdr>
            <w:top w:val="single" w:sz="6" w:space="15" w:color="EDEDED"/>
            <w:left w:val="single" w:sz="6" w:space="15" w:color="EDEDED"/>
            <w:bottom w:val="single" w:sz="6" w:space="15" w:color="EDEDED"/>
            <w:right w:val="single" w:sz="6" w:space="15" w:color="EDEDED"/>
          </w:divBdr>
        </w:div>
        <w:div w:id="228228513">
          <w:marLeft w:val="0"/>
          <w:marRight w:val="0"/>
          <w:marTop w:val="0"/>
          <w:marBottom w:val="0"/>
          <w:divBdr>
            <w:top w:val="none" w:sz="0" w:space="0" w:color="auto"/>
            <w:left w:val="none" w:sz="0" w:space="0" w:color="auto"/>
            <w:bottom w:val="none" w:sz="0" w:space="0" w:color="auto"/>
            <w:right w:val="none" w:sz="0" w:space="0" w:color="auto"/>
          </w:divBdr>
        </w:div>
        <w:div w:id="228274344">
          <w:marLeft w:val="0"/>
          <w:marRight w:val="0"/>
          <w:marTop w:val="0"/>
          <w:marBottom w:val="0"/>
          <w:divBdr>
            <w:top w:val="none" w:sz="0" w:space="0" w:color="auto"/>
            <w:left w:val="none" w:sz="0" w:space="0" w:color="auto"/>
            <w:bottom w:val="none" w:sz="0" w:space="0" w:color="auto"/>
            <w:right w:val="none" w:sz="0" w:space="0" w:color="auto"/>
          </w:divBdr>
        </w:div>
        <w:div w:id="228275121">
          <w:marLeft w:val="0"/>
          <w:marRight w:val="0"/>
          <w:marTop w:val="0"/>
          <w:marBottom w:val="0"/>
          <w:divBdr>
            <w:top w:val="none" w:sz="0" w:space="0" w:color="auto"/>
            <w:left w:val="none" w:sz="0" w:space="0" w:color="auto"/>
            <w:bottom w:val="none" w:sz="0" w:space="0" w:color="auto"/>
            <w:right w:val="none" w:sz="0" w:space="0" w:color="auto"/>
          </w:divBdr>
        </w:div>
        <w:div w:id="228275237">
          <w:marLeft w:val="0"/>
          <w:marRight w:val="0"/>
          <w:marTop w:val="0"/>
          <w:marBottom w:val="0"/>
          <w:divBdr>
            <w:top w:val="none" w:sz="0" w:space="0" w:color="auto"/>
            <w:left w:val="none" w:sz="0" w:space="0" w:color="auto"/>
            <w:bottom w:val="none" w:sz="0" w:space="0" w:color="auto"/>
            <w:right w:val="none" w:sz="0" w:space="0" w:color="auto"/>
          </w:divBdr>
        </w:div>
        <w:div w:id="228343907">
          <w:marLeft w:val="0"/>
          <w:marRight w:val="0"/>
          <w:marTop w:val="0"/>
          <w:marBottom w:val="300"/>
          <w:divBdr>
            <w:top w:val="single" w:sz="6" w:space="15" w:color="EDEDED"/>
            <w:left w:val="single" w:sz="6" w:space="15" w:color="EDEDED"/>
            <w:bottom w:val="single" w:sz="6" w:space="15" w:color="EDEDED"/>
            <w:right w:val="single" w:sz="6" w:space="15" w:color="EDEDED"/>
          </w:divBdr>
        </w:div>
        <w:div w:id="228346436">
          <w:marLeft w:val="0"/>
          <w:marRight w:val="0"/>
          <w:marTop w:val="0"/>
          <w:marBottom w:val="0"/>
          <w:divBdr>
            <w:top w:val="none" w:sz="0" w:space="0" w:color="auto"/>
            <w:left w:val="none" w:sz="0" w:space="0" w:color="auto"/>
            <w:bottom w:val="none" w:sz="0" w:space="0" w:color="auto"/>
            <w:right w:val="none" w:sz="0" w:space="0" w:color="auto"/>
          </w:divBdr>
        </w:div>
        <w:div w:id="228350596">
          <w:marLeft w:val="0"/>
          <w:marRight w:val="0"/>
          <w:marTop w:val="0"/>
          <w:marBottom w:val="0"/>
          <w:divBdr>
            <w:top w:val="none" w:sz="0" w:space="0" w:color="auto"/>
            <w:left w:val="none" w:sz="0" w:space="0" w:color="auto"/>
            <w:bottom w:val="none" w:sz="0" w:space="0" w:color="auto"/>
            <w:right w:val="none" w:sz="0" w:space="0" w:color="auto"/>
          </w:divBdr>
        </w:div>
        <w:div w:id="228393052">
          <w:marLeft w:val="0"/>
          <w:marRight w:val="0"/>
          <w:marTop w:val="0"/>
          <w:marBottom w:val="0"/>
          <w:divBdr>
            <w:top w:val="none" w:sz="0" w:space="0" w:color="auto"/>
            <w:left w:val="none" w:sz="0" w:space="0" w:color="auto"/>
            <w:bottom w:val="none" w:sz="0" w:space="0" w:color="auto"/>
            <w:right w:val="none" w:sz="0" w:space="0" w:color="auto"/>
          </w:divBdr>
        </w:div>
        <w:div w:id="228393195">
          <w:marLeft w:val="0"/>
          <w:marRight w:val="0"/>
          <w:marTop w:val="0"/>
          <w:marBottom w:val="0"/>
          <w:divBdr>
            <w:top w:val="none" w:sz="0" w:space="0" w:color="auto"/>
            <w:left w:val="none" w:sz="0" w:space="0" w:color="auto"/>
            <w:bottom w:val="none" w:sz="0" w:space="0" w:color="auto"/>
            <w:right w:val="none" w:sz="0" w:space="0" w:color="auto"/>
          </w:divBdr>
        </w:div>
        <w:div w:id="228393778">
          <w:marLeft w:val="0"/>
          <w:marRight w:val="0"/>
          <w:marTop w:val="0"/>
          <w:marBottom w:val="0"/>
          <w:divBdr>
            <w:top w:val="none" w:sz="0" w:space="0" w:color="auto"/>
            <w:left w:val="none" w:sz="0" w:space="0" w:color="auto"/>
            <w:bottom w:val="none" w:sz="0" w:space="0" w:color="auto"/>
            <w:right w:val="none" w:sz="0" w:space="0" w:color="auto"/>
          </w:divBdr>
        </w:div>
        <w:div w:id="228418653">
          <w:marLeft w:val="0"/>
          <w:marRight w:val="0"/>
          <w:marTop w:val="0"/>
          <w:marBottom w:val="0"/>
          <w:divBdr>
            <w:top w:val="none" w:sz="0" w:space="0" w:color="auto"/>
            <w:left w:val="none" w:sz="0" w:space="0" w:color="auto"/>
            <w:bottom w:val="none" w:sz="0" w:space="0" w:color="auto"/>
            <w:right w:val="none" w:sz="0" w:space="0" w:color="auto"/>
          </w:divBdr>
        </w:div>
        <w:div w:id="228419421">
          <w:marLeft w:val="0"/>
          <w:marRight w:val="0"/>
          <w:marTop w:val="0"/>
          <w:marBottom w:val="0"/>
          <w:divBdr>
            <w:top w:val="none" w:sz="0" w:space="0" w:color="auto"/>
            <w:left w:val="none" w:sz="0" w:space="0" w:color="auto"/>
            <w:bottom w:val="none" w:sz="0" w:space="0" w:color="auto"/>
            <w:right w:val="none" w:sz="0" w:space="0" w:color="auto"/>
          </w:divBdr>
          <w:divsChild>
            <w:div w:id="106703054">
              <w:marLeft w:val="0"/>
              <w:marRight w:val="0"/>
              <w:marTop w:val="0"/>
              <w:marBottom w:val="0"/>
              <w:divBdr>
                <w:top w:val="none" w:sz="0" w:space="0" w:color="auto"/>
                <w:left w:val="none" w:sz="0" w:space="0" w:color="auto"/>
                <w:bottom w:val="none" w:sz="0" w:space="0" w:color="auto"/>
                <w:right w:val="none" w:sz="0" w:space="0" w:color="auto"/>
              </w:divBdr>
            </w:div>
          </w:divsChild>
        </w:div>
        <w:div w:id="228419905">
          <w:marLeft w:val="0"/>
          <w:marRight w:val="0"/>
          <w:marTop w:val="0"/>
          <w:marBottom w:val="0"/>
          <w:divBdr>
            <w:top w:val="none" w:sz="0" w:space="0" w:color="auto"/>
            <w:left w:val="none" w:sz="0" w:space="0" w:color="auto"/>
            <w:bottom w:val="none" w:sz="0" w:space="0" w:color="auto"/>
            <w:right w:val="none" w:sz="0" w:space="0" w:color="auto"/>
          </w:divBdr>
        </w:div>
        <w:div w:id="228462452">
          <w:marLeft w:val="0"/>
          <w:marRight w:val="0"/>
          <w:marTop w:val="0"/>
          <w:marBottom w:val="0"/>
          <w:divBdr>
            <w:top w:val="none" w:sz="0" w:space="0" w:color="auto"/>
            <w:left w:val="none" w:sz="0" w:space="0" w:color="auto"/>
            <w:bottom w:val="none" w:sz="0" w:space="0" w:color="auto"/>
            <w:right w:val="none" w:sz="0" w:space="0" w:color="auto"/>
          </w:divBdr>
          <w:divsChild>
            <w:div w:id="3718049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8462840">
          <w:marLeft w:val="0"/>
          <w:marRight w:val="0"/>
          <w:marTop w:val="0"/>
          <w:marBottom w:val="0"/>
          <w:divBdr>
            <w:top w:val="none" w:sz="0" w:space="0" w:color="auto"/>
            <w:left w:val="none" w:sz="0" w:space="0" w:color="auto"/>
            <w:bottom w:val="none" w:sz="0" w:space="0" w:color="auto"/>
            <w:right w:val="none" w:sz="0" w:space="0" w:color="auto"/>
          </w:divBdr>
        </w:div>
        <w:div w:id="228465263">
          <w:marLeft w:val="0"/>
          <w:marRight w:val="0"/>
          <w:marTop w:val="0"/>
          <w:marBottom w:val="0"/>
          <w:divBdr>
            <w:top w:val="none" w:sz="0" w:space="0" w:color="auto"/>
            <w:left w:val="none" w:sz="0" w:space="0" w:color="auto"/>
            <w:bottom w:val="none" w:sz="0" w:space="0" w:color="auto"/>
            <w:right w:val="none" w:sz="0" w:space="0" w:color="auto"/>
          </w:divBdr>
        </w:div>
        <w:div w:id="228466316">
          <w:marLeft w:val="0"/>
          <w:marRight w:val="0"/>
          <w:marTop w:val="0"/>
          <w:marBottom w:val="300"/>
          <w:divBdr>
            <w:top w:val="single" w:sz="6" w:space="15" w:color="EDEDED"/>
            <w:left w:val="single" w:sz="6" w:space="15" w:color="EDEDED"/>
            <w:bottom w:val="single" w:sz="6" w:space="15" w:color="EDEDED"/>
            <w:right w:val="single" w:sz="6" w:space="15" w:color="EDEDED"/>
          </w:divBdr>
        </w:div>
        <w:div w:id="228466434">
          <w:marLeft w:val="0"/>
          <w:marRight w:val="0"/>
          <w:marTop w:val="0"/>
          <w:marBottom w:val="0"/>
          <w:divBdr>
            <w:top w:val="none" w:sz="0" w:space="0" w:color="auto"/>
            <w:left w:val="none" w:sz="0" w:space="0" w:color="auto"/>
            <w:bottom w:val="none" w:sz="0" w:space="0" w:color="auto"/>
            <w:right w:val="none" w:sz="0" w:space="0" w:color="auto"/>
          </w:divBdr>
        </w:div>
        <w:div w:id="228467027">
          <w:marLeft w:val="0"/>
          <w:marRight w:val="0"/>
          <w:marTop w:val="0"/>
          <w:marBottom w:val="0"/>
          <w:divBdr>
            <w:top w:val="none" w:sz="0" w:space="0" w:color="auto"/>
            <w:left w:val="none" w:sz="0" w:space="0" w:color="auto"/>
            <w:bottom w:val="none" w:sz="0" w:space="0" w:color="auto"/>
            <w:right w:val="none" w:sz="0" w:space="0" w:color="auto"/>
          </w:divBdr>
        </w:div>
        <w:div w:id="228544055">
          <w:marLeft w:val="0"/>
          <w:marRight w:val="0"/>
          <w:marTop w:val="0"/>
          <w:marBottom w:val="0"/>
          <w:divBdr>
            <w:top w:val="none" w:sz="0" w:space="0" w:color="auto"/>
            <w:left w:val="none" w:sz="0" w:space="0" w:color="auto"/>
            <w:bottom w:val="none" w:sz="0" w:space="0" w:color="auto"/>
            <w:right w:val="none" w:sz="0" w:space="0" w:color="auto"/>
          </w:divBdr>
        </w:div>
        <w:div w:id="228544694">
          <w:marLeft w:val="0"/>
          <w:marRight w:val="0"/>
          <w:marTop w:val="0"/>
          <w:marBottom w:val="0"/>
          <w:divBdr>
            <w:top w:val="none" w:sz="0" w:space="0" w:color="auto"/>
            <w:left w:val="none" w:sz="0" w:space="0" w:color="auto"/>
            <w:bottom w:val="none" w:sz="0" w:space="0" w:color="auto"/>
            <w:right w:val="none" w:sz="0" w:space="0" w:color="auto"/>
          </w:divBdr>
        </w:div>
        <w:div w:id="228613142">
          <w:marLeft w:val="0"/>
          <w:marRight w:val="0"/>
          <w:marTop w:val="0"/>
          <w:marBottom w:val="0"/>
          <w:divBdr>
            <w:top w:val="none" w:sz="0" w:space="0" w:color="auto"/>
            <w:left w:val="none" w:sz="0" w:space="0" w:color="auto"/>
            <w:bottom w:val="none" w:sz="0" w:space="0" w:color="auto"/>
            <w:right w:val="none" w:sz="0" w:space="0" w:color="auto"/>
          </w:divBdr>
        </w:div>
        <w:div w:id="228616388">
          <w:marLeft w:val="0"/>
          <w:marRight w:val="0"/>
          <w:marTop w:val="0"/>
          <w:marBottom w:val="0"/>
          <w:divBdr>
            <w:top w:val="none" w:sz="0" w:space="0" w:color="auto"/>
            <w:left w:val="none" w:sz="0" w:space="0" w:color="auto"/>
            <w:bottom w:val="none" w:sz="0" w:space="0" w:color="auto"/>
            <w:right w:val="none" w:sz="0" w:space="0" w:color="auto"/>
          </w:divBdr>
        </w:div>
        <w:div w:id="228619421">
          <w:marLeft w:val="0"/>
          <w:marRight w:val="0"/>
          <w:marTop w:val="0"/>
          <w:marBottom w:val="0"/>
          <w:divBdr>
            <w:top w:val="none" w:sz="0" w:space="0" w:color="auto"/>
            <w:left w:val="none" w:sz="0" w:space="0" w:color="auto"/>
            <w:bottom w:val="none" w:sz="0" w:space="0" w:color="auto"/>
            <w:right w:val="none" w:sz="0" w:space="0" w:color="auto"/>
          </w:divBdr>
        </w:div>
        <w:div w:id="228660273">
          <w:marLeft w:val="0"/>
          <w:marRight w:val="0"/>
          <w:marTop w:val="0"/>
          <w:marBottom w:val="0"/>
          <w:divBdr>
            <w:top w:val="none" w:sz="0" w:space="0" w:color="auto"/>
            <w:left w:val="none" w:sz="0" w:space="0" w:color="auto"/>
            <w:bottom w:val="none" w:sz="0" w:space="0" w:color="auto"/>
            <w:right w:val="none" w:sz="0" w:space="0" w:color="auto"/>
          </w:divBdr>
        </w:div>
        <w:div w:id="228730221">
          <w:marLeft w:val="0"/>
          <w:marRight w:val="0"/>
          <w:marTop w:val="0"/>
          <w:marBottom w:val="300"/>
          <w:divBdr>
            <w:top w:val="single" w:sz="6" w:space="15" w:color="EDEDED"/>
            <w:left w:val="single" w:sz="6" w:space="15" w:color="EDEDED"/>
            <w:bottom w:val="single" w:sz="6" w:space="15" w:color="EDEDED"/>
            <w:right w:val="single" w:sz="6" w:space="15" w:color="EDEDED"/>
          </w:divBdr>
        </w:div>
        <w:div w:id="228731886">
          <w:marLeft w:val="0"/>
          <w:marRight w:val="0"/>
          <w:marTop w:val="300"/>
          <w:marBottom w:val="0"/>
          <w:divBdr>
            <w:top w:val="none" w:sz="0" w:space="0" w:color="auto"/>
            <w:left w:val="none" w:sz="0" w:space="0" w:color="auto"/>
            <w:bottom w:val="none" w:sz="0" w:space="0" w:color="auto"/>
            <w:right w:val="none" w:sz="0" w:space="0" w:color="auto"/>
          </w:divBdr>
        </w:div>
        <w:div w:id="228732727">
          <w:marLeft w:val="0"/>
          <w:marRight w:val="0"/>
          <w:marTop w:val="300"/>
          <w:marBottom w:val="0"/>
          <w:divBdr>
            <w:top w:val="none" w:sz="0" w:space="0" w:color="auto"/>
            <w:left w:val="none" w:sz="0" w:space="0" w:color="auto"/>
            <w:bottom w:val="none" w:sz="0" w:space="0" w:color="auto"/>
            <w:right w:val="none" w:sz="0" w:space="0" w:color="auto"/>
          </w:divBdr>
        </w:div>
        <w:div w:id="228733410">
          <w:marLeft w:val="0"/>
          <w:marRight w:val="0"/>
          <w:marTop w:val="300"/>
          <w:marBottom w:val="0"/>
          <w:divBdr>
            <w:top w:val="none" w:sz="0" w:space="0" w:color="auto"/>
            <w:left w:val="none" w:sz="0" w:space="0" w:color="auto"/>
            <w:bottom w:val="none" w:sz="0" w:space="0" w:color="auto"/>
            <w:right w:val="none" w:sz="0" w:space="0" w:color="auto"/>
          </w:divBdr>
        </w:div>
        <w:div w:id="228734840">
          <w:marLeft w:val="0"/>
          <w:marRight w:val="0"/>
          <w:marTop w:val="0"/>
          <w:marBottom w:val="0"/>
          <w:divBdr>
            <w:top w:val="none" w:sz="0" w:space="0" w:color="auto"/>
            <w:left w:val="none" w:sz="0" w:space="0" w:color="auto"/>
            <w:bottom w:val="none" w:sz="0" w:space="0" w:color="auto"/>
            <w:right w:val="none" w:sz="0" w:space="0" w:color="auto"/>
          </w:divBdr>
        </w:div>
        <w:div w:id="228738126">
          <w:marLeft w:val="0"/>
          <w:marRight w:val="0"/>
          <w:marTop w:val="0"/>
          <w:marBottom w:val="0"/>
          <w:divBdr>
            <w:top w:val="none" w:sz="0" w:space="0" w:color="auto"/>
            <w:left w:val="none" w:sz="0" w:space="0" w:color="auto"/>
            <w:bottom w:val="none" w:sz="0" w:space="0" w:color="auto"/>
            <w:right w:val="none" w:sz="0" w:space="0" w:color="auto"/>
          </w:divBdr>
        </w:div>
        <w:div w:id="228804375">
          <w:marLeft w:val="0"/>
          <w:marRight w:val="0"/>
          <w:marTop w:val="300"/>
          <w:marBottom w:val="0"/>
          <w:divBdr>
            <w:top w:val="none" w:sz="0" w:space="0" w:color="auto"/>
            <w:left w:val="none" w:sz="0" w:space="0" w:color="auto"/>
            <w:bottom w:val="none" w:sz="0" w:space="0" w:color="auto"/>
            <w:right w:val="none" w:sz="0" w:space="0" w:color="auto"/>
          </w:divBdr>
        </w:div>
        <w:div w:id="228806469">
          <w:marLeft w:val="0"/>
          <w:marRight w:val="0"/>
          <w:marTop w:val="0"/>
          <w:marBottom w:val="0"/>
          <w:divBdr>
            <w:top w:val="none" w:sz="0" w:space="0" w:color="auto"/>
            <w:left w:val="none" w:sz="0" w:space="0" w:color="auto"/>
            <w:bottom w:val="none" w:sz="0" w:space="0" w:color="auto"/>
            <w:right w:val="none" w:sz="0" w:space="0" w:color="auto"/>
          </w:divBdr>
        </w:div>
        <w:div w:id="228811418">
          <w:marLeft w:val="0"/>
          <w:marRight w:val="0"/>
          <w:marTop w:val="300"/>
          <w:marBottom w:val="0"/>
          <w:divBdr>
            <w:top w:val="none" w:sz="0" w:space="0" w:color="auto"/>
            <w:left w:val="none" w:sz="0" w:space="0" w:color="auto"/>
            <w:bottom w:val="none" w:sz="0" w:space="0" w:color="auto"/>
            <w:right w:val="none" w:sz="0" w:space="0" w:color="auto"/>
          </w:divBdr>
          <w:divsChild>
            <w:div w:id="253174066">
              <w:marLeft w:val="0"/>
              <w:marRight w:val="0"/>
              <w:marTop w:val="0"/>
              <w:marBottom w:val="0"/>
              <w:divBdr>
                <w:top w:val="none" w:sz="0" w:space="0" w:color="auto"/>
                <w:left w:val="none" w:sz="0" w:space="0" w:color="auto"/>
                <w:bottom w:val="none" w:sz="0" w:space="0" w:color="auto"/>
                <w:right w:val="none" w:sz="0" w:space="0" w:color="auto"/>
              </w:divBdr>
            </w:div>
          </w:divsChild>
        </w:div>
        <w:div w:id="228813367">
          <w:marLeft w:val="0"/>
          <w:marRight w:val="0"/>
          <w:marTop w:val="0"/>
          <w:marBottom w:val="0"/>
          <w:divBdr>
            <w:top w:val="none" w:sz="0" w:space="0" w:color="auto"/>
            <w:left w:val="none" w:sz="0" w:space="0" w:color="auto"/>
            <w:bottom w:val="none" w:sz="0" w:space="0" w:color="auto"/>
            <w:right w:val="none" w:sz="0" w:space="0" w:color="auto"/>
          </w:divBdr>
        </w:div>
        <w:div w:id="228851771">
          <w:marLeft w:val="0"/>
          <w:marRight w:val="0"/>
          <w:marTop w:val="0"/>
          <w:marBottom w:val="0"/>
          <w:divBdr>
            <w:top w:val="none" w:sz="0" w:space="0" w:color="auto"/>
            <w:left w:val="none" w:sz="0" w:space="0" w:color="auto"/>
            <w:bottom w:val="none" w:sz="0" w:space="0" w:color="auto"/>
            <w:right w:val="none" w:sz="0" w:space="0" w:color="auto"/>
          </w:divBdr>
        </w:div>
        <w:div w:id="228879811">
          <w:marLeft w:val="0"/>
          <w:marRight w:val="0"/>
          <w:marTop w:val="0"/>
          <w:marBottom w:val="0"/>
          <w:divBdr>
            <w:top w:val="none" w:sz="0" w:space="0" w:color="auto"/>
            <w:left w:val="none" w:sz="0" w:space="0" w:color="auto"/>
            <w:bottom w:val="none" w:sz="0" w:space="0" w:color="auto"/>
            <w:right w:val="none" w:sz="0" w:space="0" w:color="auto"/>
          </w:divBdr>
        </w:div>
        <w:div w:id="228884001">
          <w:marLeft w:val="0"/>
          <w:marRight w:val="0"/>
          <w:marTop w:val="0"/>
          <w:marBottom w:val="0"/>
          <w:divBdr>
            <w:top w:val="none" w:sz="0" w:space="0" w:color="auto"/>
            <w:left w:val="none" w:sz="0" w:space="0" w:color="auto"/>
            <w:bottom w:val="none" w:sz="0" w:space="0" w:color="auto"/>
            <w:right w:val="none" w:sz="0" w:space="0" w:color="auto"/>
          </w:divBdr>
        </w:div>
        <w:div w:id="228922103">
          <w:marLeft w:val="0"/>
          <w:marRight w:val="0"/>
          <w:marTop w:val="0"/>
          <w:marBottom w:val="0"/>
          <w:divBdr>
            <w:top w:val="none" w:sz="0" w:space="0" w:color="auto"/>
            <w:left w:val="none" w:sz="0" w:space="0" w:color="auto"/>
            <w:bottom w:val="none" w:sz="0" w:space="0" w:color="auto"/>
            <w:right w:val="none" w:sz="0" w:space="0" w:color="auto"/>
          </w:divBdr>
        </w:div>
        <w:div w:id="228922142">
          <w:marLeft w:val="0"/>
          <w:marRight w:val="0"/>
          <w:marTop w:val="0"/>
          <w:marBottom w:val="0"/>
          <w:divBdr>
            <w:top w:val="none" w:sz="0" w:space="0" w:color="auto"/>
            <w:left w:val="none" w:sz="0" w:space="0" w:color="auto"/>
            <w:bottom w:val="none" w:sz="0" w:space="0" w:color="auto"/>
            <w:right w:val="none" w:sz="0" w:space="0" w:color="auto"/>
          </w:divBdr>
        </w:div>
        <w:div w:id="228926360">
          <w:marLeft w:val="0"/>
          <w:marRight w:val="0"/>
          <w:marTop w:val="0"/>
          <w:marBottom w:val="0"/>
          <w:divBdr>
            <w:top w:val="none" w:sz="0" w:space="0" w:color="auto"/>
            <w:left w:val="none" w:sz="0" w:space="0" w:color="auto"/>
            <w:bottom w:val="none" w:sz="0" w:space="0" w:color="auto"/>
            <w:right w:val="none" w:sz="0" w:space="0" w:color="auto"/>
          </w:divBdr>
        </w:div>
        <w:div w:id="228930115">
          <w:marLeft w:val="0"/>
          <w:marRight w:val="0"/>
          <w:marTop w:val="300"/>
          <w:marBottom w:val="0"/>
          <w:divBdr>
            <w:top w:val="none" w:sz="0" w:space="0" w:color="auto"/>
            <w:left w:val="none" w:sz="0" w:space="0" w:color="auto"/>
            <w:bottom w:val="none" w:sz="0" w:space="0" w:color="auto"/>
            <w:right w:val="none" w:sz="0" w:space="0" w:color="auto"/>
          </w:divBdr>
        </w:div>
        <w:div w:id="229001488">
          <w:marLeft w:val="0"/>
          <w:marRight w:val="0"/>
          <w:marTop w:val="0"/>
          <w:marBottom w:val="0"/>
          <w:divBdr>
            <w:top w:val="none" w:sz="0" w:space="0" w:color="auto"/>
            <w:left w:val="none" w:sz="0" w:space="0" w:color="auto"/>
            <w:bottom w:val="none" w:sz="0" w:space="0" w:color="auto"/>
            <w:right w:val="none" w:sz="0" w:space="0" w:color="auto"/>
          </w:divBdr>
        </w:div>
        <w:div w:id="229001644">
          <w:marLeft w:val="0"/>
          <w:marRight w:val="0"/>
          <w:marTop w:val="300"/>
          <w:marBottom w:val="0"/>
          <w:divBdr>
            <w:top w:val="none" w:sz="0" w:space="0" w:color="auto"/>
            <w:left w:val="none" w:sz="0" w:space="0" w:color="auto"/>
            <w:bottom w:val="none" w:sz="0" w:space="0" w:color="auto"/>
            <w:right w:val="none" w:sz="0" w:space="0" w:color="auto"/>
          </w:divBdr>
        </w:div>
        <w:div w:id="229001675">
          <w:marLeft w:val="0"/>
          <w:marRight w:val="0"/>
          <w:marTop w:val="300"/>
          <w:marBottom w:val="0"/>
          <w:divBdr>
            <w:top w:val="none" w:sz="0" w:space="0" w:color="auto"/>
            <w:left w:val="none" w:sz="0" w:space="0" w:color="auto"/>
            <w:bottom w:val="none" w:sz="0" w:space="0" w:color="auto"/>
            <w:right w:val="none" w:sz="0" w:space="0" w:color="auto"/>
          </w:divBdr>
        </w:div>
        <w:div w:id="229005671">
          <w:marLeft w:val="0"/>
          <w:marRight w:val="0"/>
          <w:marTop w:val="0"/>
          <w:marBottom w:val="0"/>
          <w:divBdr>
            <w:top w:val="none" w:sz="0" w:space="0" w:color="auto"/>
            <w:left w:val="none" w:sz="0" w:space="0" w:color="auto"/>
            <w:bottom w:val="none" w:sz="0" w:space="0" w:color="auto"/>
            <w:right w:val="none" w:sz="0" w:space="0" w:color="auto"/>
          </w:divBdr>
          <w:divsChild>
            <w:div w:id="27001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4307">
          <w:marLeft w:val="0"/>
          <w:marRight w:val="0"/>
          <w:marTop w:val="0"/>
          <w:marBottom w:val="0"/>
          <w:divBdr>
            <w:top w:val="none" w:sz="0" w:space="0" w:color="auto"/>
            <w:left w:val="none" w:sz="0" w:space="0" w:color="auto"/>
            <w:bottom w:val="none" w:sz="0" w:space="0" w:color="auto"/>
            <w:right w:val="none" w:sz="0" w:space="0" w:color="auto"/>
          </w:divBdr>
        </w:div>
        <w:div w:id="229075270">
          <w:marLeft w:val="0"/>
          <w:marRight w:val="0"/>
          <w:marTop w:val="300"/>
          <w:marBottom w:val="0"/>
          <w:divBdr>
            <w:top w:val="none" w:sz="0" w:space="0" w:color="auto"/>
            <w:left w:val="none" w:sz="0" w:space="0" w:color="auto"/>
            <w:bottom w:val="none" w:sz="0" w:space="0" w:color="auto"/>
            <w:right w:val="none" w:sz="0" w:space="0" w:color="auto"/>
          </w:divBdr>
          <w:divsChild>
            <w:div w:id="282657195">
              <w:marLeft w:val="0"/>
              <w:marRight w:val="0"/>
              <w:marTop w:val="0"/>
              <w:marBottom w:val="0"/>
              <w:divBdr>
                <w:top w:val="none" w:sz="0" w:space="0" w:color="auto"/>
                <w:left w:val="none" w:sz="0" w:space="0" w:color="auto"/>
                <w:bottom w:val="none" w:sz="0" w:space="0" w:color="auto"/>
                <w:right w:val="none" w:sz="0" w:space="0" w:color="auto"/>
              </w:divBdr>
            </w:div>
          </w:divsChild>
        </w:div>
        <w:div w:id="229075278">
          <w:marLeft w:val="0"/>
          <w:marRight w:val="0"/>
          <w:marTop w:val="0"/>
          <w:marBottom w:val="0"/>
          <w:divBdr>
            <w:top w:val="none" w:sz="0" w:space="0" w:color="auto"/>
            <w:left w:val="none" w:sz="0" w:space="0" w:color="auto"/>
            <w:bottom w:val="none" w:sz="0" w:space="0" w:color="auto"/>
            <w:right w:val="none" w:sz="0" w:space="0" w:color="auto"/>
          </w:divBdr>
        </w:div>
        <w:div w:id="229075550">
          <w:marLeft w:val="0"/>
          <w:marRight w:val="0"/>
          <w:marTop w:val="0"/>
          <w:marBottom w:val="0"/>
          <w:divBdr>
            <w:top w:val="none" w:sz="0" w:space="0" w:color="auto"/>
            <w:left w:val="none" w:sz="0" w:space="0" w:color="auto"/>
            <w:bottom w:val="none" w:sz="0" w:space="0" w:color="auto"/>
            <w:right w:val="none" w:sz="0" w:space="0" w:color="auto"/>
          </w:divBdr>
          <w:divsChild>
            <w:div w:id="187573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078094">
          <w:marLeft w:val="0"/>
          <w:marRight w:val="0"/>
          <w:marTop w:val="0"/>
          <w:marBottom w:val="0"/>
          <w:divBdr>
            <w:top w:val="none" w:sz="0" w:space="0" w:color="auto"/>
            <w:left w:val="none" w:sz="0" w:space="0" w:color="auto"/>
            <w:bottom w:val="none" w:sz="0" w:space="0" w:color="auto"/>
            <w:right w:val="none" w:sz="0" w:space="0" w:color="auto"/>
          </w:divBdr>
        </w:div>
        <w:div w:id="229078407">
          <w:marLeft w:val="0"/>
          <w:marRight w:val="0"/>
          <w:marTop w:val="300"/>
          <w:marBottom w:val="0"/>
          <w:divBdr>
            <w:top w:val="none" w:sz="0" w:space="0" w:color="auto"/>
            <w:left w:val="none" w:sz="0" w:space="0" w:color="auto"/>
            <w:bottom w:val="none" w:sz="0" w:space="0" w:color="auto"/>
            <w:right w:val="none" w:sz="0" w:space="0" w:color="auto"/>
          </w:divBdr>
        </w:div>
        <w:div w:id="229078695">
          <w:marLeft w:val="0"/>
          <w:marRight w:val="0"/>
          <w:marTop w:val="0"/>
          <w:marBottom w:val="300"/>
          <w:divBdr>
            <w:top w:val="single" w:sz="6" w:space="15" w:color="EDEDED"/>
            <w:left w:val="single" w:sz="6" w:space="15" w:color="EDEDED"/>
            <w:bottom w:val="single" w:sz="6" w:space="15" w:color="EDEDED"/>
            <w:right w:val="single" w:sz="6" w:space="15" w:color="EDEDED"/>
          </w:divBdr>
        </w:div>
        <w:div w:id="229080072">
          <w:marLeft w:val="0"/>
          <w:marRight w:val="0"/>
          <w:marTop w:val="0"/>
          <w:marBottom w:val="0"/>
          <w:divBdr>
            <w:top w:val="none" w:sz="0" w:space="0" w:color="auto"/>
            <w:left w:val="none" w:sz="0" w:space="0" w:color="auto"/>
            <w:bottom w:val="none" w:sz="0" w:space="0" w:color="auto"/>
            <w:right w:val="none" w:sz="0" w:space="0" w:color="auto"/>
          </w:divBdr>
        </w:div>
        <w:div w:id="229117522">
          <w:marLeft w:val="0"/>
          <w:marRight w:val="0"/>
          <w:marTop w:val="0"/>
          <w:marBottom w:val="300"/>
          <w:divBdr>
            <w:top w:val="single" w:sz="6" w:space="15" w:color="EDEDED"/>
            <w:left w:val="single" w:sz="6" w:space="15" w:color="EDEDED"/>
            <w:bottom w:val="single" w:sz="6" w:space="15" w:color="EDEDED"/>
            <w:right w:val="single" w:sz="6" w:space="15" w:color="EDEDED"/>
          </w:divBdr>
        </w:div>
        <w:div w:id="229117863">
          <w:marLeft w:val="0"/>
          <w:marRight w:val="0"/>
          <w:marTop w:val="300"/>
          <w:marBottom w:val="0"/>
          <w:divBdr>
            <w:top w:val="none" w:sz="0" w:space="0" w:color="auto"/>
            <w:left w:val="none" w:sz="0" w:space="0" w:color="auto"/>
            <w:bottom w:val="none" w:sz="0" w:space="0" w:color="auto"/>
            <w:right w:val="none" w:sz="0" w:space="0" w:color="auto"/>
          </w:divBdr>
        </w:div>
        <w:div w:id="229118549">
          <w:marLeft w:val="0"/>
          <w:marRight w:val="0"/>
          <w:marTop w:val="300"/>
          <w:marBottom w:val="0"/>
          <w:divBdr>
            <w:top w:val="none" w:sz="0" w:space="0" w:color="auto"/>
            <w:left w:val="none" w:sz="0" w:space="0" w:color="auto"/>
            <w:bottom w:val="none" w:sz="0" w:space="0" w:color="auto"/>
            <w:right w:val="none" w:sz="0" w:space="0" w:color="auto"/>
          </w:divBdr>
        </w:div>
        <w:div w:id="229119266">
          <w:marLeft w:val="0"/>
          <w:marRight w:val="0"/>
          <w:marTop w:val="0"/>
          <w:marBottom w:val="0"/>
          <w:divBdr>
            <w:top w:val="none" w:sz="0" w:space="0" w:color="auto"/>
            <w:left w:val="none" w:sz="0" w:space="0" w:color="auto"/>
            <w:bottom w:val="none" w:sz="0" w:space="0" w:color="auto"/>
            <w:right w:val="none" w:sz="0" w:space="0" w:color="auto"/>
          </w:divBdr>
          <w:divsChild>
            <w:div w:id="1112936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119645">
          <w:marLeft w:val="0"/>
          <w:marRight w:val="0"/>
          <w:marTop w:val="0"/>
          <w:marBottom w:val="0"/>
          <w:divBdr>
            <w:top w:val="none" w:sz="0" w:space="0" w:color="auto"/>
            <w:left w:val="none" w:sz="0" w:space="0" w:color="auto"/>
            <w:bottom w:val="none" w:sz="0" w:space="0" w:color="auto"/>
            <w:right w:val="none" w:sz="0" w:space="0" w:color="auto"/>
          </w:divBdr>
        </w:div>
        <w:div w:id="229121627">
          <w:marLeft w:val="0"/>
          <w:marRight w:val="0"/>
          <w:marTop w:val="300"/>
          <w:marBottom w:val="0"/>
          <w:divBdr>
            <w:top w:val="none" w:sz="0" w:space="0" w:color="auto"/>
            <w:left w:val="none" w:sz="0" w:space="0" w:color="auto"/>
            <w:bottom w:val="none" w:sz="0" w:space="0" w:color="auto"/>
            <w:right w:val="none" w:sz="0" w:space="0" w:color="auto"/>
          </w:divBdr>
        </w:div>
        <w:div w:id="229191090">
          <w:marLeft w:val="0"/>
          <w:marRight w:val="0"/>
          <w:marTop w:val="0"/>
          <w:marBottom w:val="0"/>
          <w:divBdr>
            <w:top w:val="none" w:sz="0" w:space="0" w:color="auto"/>
            <w:left w:val="none" w:sz="0" w:space="0" w:color="auto"/>
            <w:bottom w:val="none" w:sz="0" w:space="0" w:color="auto"/>
            <w:right w:val="none" w:sz="0" w:space="0" w:color="auto"/>
          </w:divBdr>
        </w:div>
        <w:div w:id="229192703">
          <w:marLeft w:val="0"/>
          <w:marRight w:val="0"/>
          <w:marTop w:val="0"/>
          <w:marBottom w:val="0"/>
          <w:divBdr>
            <w:top w:val="none" w:sz="0" w:space="0" w:color="auto"/>
            <w:left w:val="none" w:sz="0" w:space="0" w:color="auto"/>
            <w:bottom w:val="none" w:sz="0" w:space="0" w:color="auto"/>
            <w:right w:val="none" w:sz="0" w:space="0" w:color="auto"/>
          </w:divBdr>
        </w:div>
        <w:div w:id="229193302">
          <w:marLeft w:val="0"/>
          <w:marRight w:val="0"/>
          <w:marTop w:val="300"/>
          <w:marBottom w:val="0"/>
          <w:divBdr>
            <w:top w:val="none" w:sz="0" w:space="0" w:color="auto"/>
            <w:left w:val="none" w:sz="0" w:space="0" w:color="auto"/>
            <w:bottom w:val="none" w:sz="0" w:space="0" w:color="auto"/>
            <w:right w:val="none" w:sz="0" w:space="0" w:color="auto"/>
          </w:divBdr>
          <w:divsChild>
            <w:div w:id="110979193">
              <w:marLeft w:val="0"/>
              <w:marRight w:val="0"/>
              <w:marTop w:val="0"/>
              <w:marBottom w:val="0"/>
              <w:divBdr>
                <w:top w:val="none" w:sz="0" w:space="0" w:color="auto"/>
                <w:left w:val="none" w:sz="0" w:space="0" w:color="auto"/>
                <w:bottom w:val="none" w:sz="0" w:space="0" w:color="auto"/>
                <w:right w:val="none" w:sz="0" w:space="0" w:color="auto"/>
              </w:divBdr>
            </w:div>
          </w:divsChild>
        </w:div>
        <w:div w:id="229199099">
          <w:marLeft w:val="0"/>
          <w:marRight w:val="0"/>
          <w:marTop w:val="0"/>
          <w:marBottom w:val="0"/>
          <w:divBdr>
            <w:top w:val="none" w:sz="0" w:space="0" w:color="auto"/>
            <w:left w:val="none" w:sz="0" w:space="0" w:color="auto"/>
            <w:bottom w:val="none" w:sz="0" w:space="0" w:color="auto"/>
            <w:right w:val="none" w:sz="0" w:space="0" w:color="auto"/>
          </w:divBdr>
        </w:div>
        <w:div w:id="229200234">
          <w:marLeft w:val="0"/>
          <w:marRight w:val="0"/>
          <w:marTop w:val="0"/>
          <w:marBottom w:val="0"/>
          <w:divBdr>
            <w:top w:val="none" w:sz="0" w:space="0" w:color="auto"/>
            <w:left w:val="none" w:sz="0" w:space="0" w:color="auto"/>
            <w:bottom w:val="none" w:sz="0" w:space="0" w:color="auto"/>
            <w:right w:val="none" w:sz="0" w:space="0" w:color="auto"/>
          </w:divBdr>
        </w:div>
        <w:div w:id="229272737">
          <w:marLeft w:val="0"/>
          <w:marRight w:val="0"/>
          <w:marTop w:val="0"/>
          <w:marBottom w:val="0"/>
          <w:divBdr>
            <w:top w:val="none" w:sz="0" w:space="0" w:color="auto"/>
            <w:left w:val="none" w:sz="0" w:space="0" w:color="auto"/>
            <w:bottom w:val="none" w:sz="0" w:space="0" w:color="auto"/>
            <w:right w:val="none" w:sz="0" w:space="0" w:color="auto"/>
          </w:divBdr>
        </w:div>
        <w:div w:id="229311155">
          <w:marLeft w:val="0"/>
          <w:marRight w:val="0"/>
          <w:marTop w:val="0"/>
          <w:marBottom w:val="0"/>
          <w:divBdr>
            <w:top w:val="none" w:sz="0" w:space="0" w:color="auto"/>
            <w:left w:val="none" w:sz="0" w:space="0" w:color="auto"/>
            <w:bottom w:val="none" w:sz="0" w:space="0" w:color="auto"/>
            <w:right w:val="none" w:sz="0" w:space="0" w:color="auto"/>
          </w:divBdr>
        </w:div>
        <w:div w:id="229315517">
          <w:marLeft w:val="0"/>
          <w:marRight w:val="0"/>
          <w:marTop w:val="0"/>
          <w:marBottom w:val="0"/>
          <w:divBdr>
            <w:top w:val="none" w:sz="0" w:space="0" w:color="auto"/>
            <w:left w:val="none" w:sz="0" w:space="0" w:color="auto"/>
            <w:bottom w:val="none" w:sz="0" w:space="0" w:color="auto"/>
            <w:right w:val="none" w:sz="0" w:space="0" w:color="auto"/>
          </w:divBdr>
        </w:div>
        <w:div w:id="229342719">
          <w:marLeft w:val="0"/>
          <w:marRight w:val="0"/>
          <w:marTop w:val="0"/>
          <w:marBottom w:val="0"/>
          <w:divBdr>
            <w:top w:val="none" w:sz="0" w:space="0" w:color="auto"/>
            <w:left w:val="none" w:sz="0" w:space="0" w:color="auto"/>
            <w:bottom w:val="none" w:sz="0" w:space="0" w:color="auto"/>
            <w:right w:val="none" w:sz="0" w:space="0" w:color="auto"/>
          </w:divBdr>
        </w:div>
        <w:div w:id="229343147">
          <w:marLeft w:val="0"/>
          <w:marRight w:val="0"/>
          <w:marTop w:val="300"/>
          <w:marBottom w:val="0"/>
          <w:divBdr>
            <w:top w:val="none" w:sz="0" w:space="0" w:color="auto"/>
            <w:left w:val="none" w:sz="0" w:space="0" w:color="auto"/>
            <w:bottom w:val="none" w:sz="0" w:space="0" w:color="auto"/>
            <w:right w:val="none" w:sz="0" w:space="0" w:color="auto"/>
          </w:divBdr>
        </w:div>
        <w:div w:id="229384882">
          <w:marLeft w:val="0"/>
          <w:marRight w:val="0"/>
          <w:marTop w:val="0"/>
          <w:marBottom w:val="0"/>
          <w:divBdr>
            <w:top w:val="none" w:sz="0" w:space="0" w:color="auto"/>
            <w:left w:val="none" w:sz="0" w:space="0" w:color="auto"/>
            <w:bottom w:val="none" w:sz="0" w:space="0" w:color="auto"/>
            <w:right w:val="none" w:sz="0" w:space="0" w:color="auto"/>
          </w:divBdr>
        </w:div>
        <w:div w:id="229386251">
          <w:marLeft w:val="0"/>
          <w:marRight w:val="0"/>
          <w:marTop w:val="0"/>
          <w:marBottom w:val="0"/>
          <w:divBdr>
            <w:top w:val="none" w:sz="0" w:space="0" w:color="auto"/>
            <w:left w:val="none" w:sz="0" w:space="0" w:color="auto"/>
            <w:bottom w:val="none" w:sz="0" w:space="0" w:color="auto"/>
            <w:right w:val="none" w:sz="0" w:space="0" w:color="auto"/>
          </w:divBdr>
        </w:div>
        <w:div w:id="229388121">
          <w:marLeft w:val="0"/>
          <w:marRight w:val="0"/>
          <w:marTop w:val="0"/>
          <w:marBottom w:val="0"/>
          <w:divBdr>
            <w:top w:val="none" w:sz="0" w:space="0" w:color="auto"/>
            <w:left w:val="none" w:sz="0" w:space="0" w:color="auto"/>
            <w:bottom w:val="none" w:sz="0" w:space="0" w:color="auto"/>
            <w:right w:val="none" w:sz="0" w:space="0" w:color="auto"/>
          </w:divBdr>
        </w:div>
        <w:div w:id="229388948">
          <w:marLeft w:val="0"/>
          <w:marRight w:val="0"/>
          <w:marTop w:val="0"/>
          <w:marBottom w:val="0"/>
          <w:divBdr>
            <w:top w:val="none" w:sz="0" w:space="0" w:color="auto"/>
            <w:left w:val="none" w:sz="0" w:space="0" w:color="auto"/>
            <w:bottom w:val="none" w:sz="0" w:space="0" w:color="auto"/>
            <w:right w:val="none" w:sz="0" w:space="0" w:color="auto"/>
          </w:divBdr>
        </w:div>
        <w:div w:id="229459941">
          <w:marLeft w:val="0"/>
          <w:marRight w:val="0"/>
          <w:marTop w:val="0"/>
          <w:marBottom w:val="0"/>
          <w:divBdr>
            <w:top w:val="none" w:sz="0" w:space="0" w:color="auto"/>
            <w:left w:val="none" w:sz="0" w:space="0" w:color="auto"/>
            <w:bottom w:val="none" w:sz="0" w:space="0" w:color="auto"/>
            <w:right w:val="none" w:sz="0" w:space="0" w:color="auto"/>
          </w:divBdr>
        </w:div>
        <w:div w:id="229466178">
          <w:marLeft w:val="0"/>
          <w:marRight w:val="0"/>
          <w:marTop w:val="0"/>
          <w:marBottom w:val="0"/>
          <w:divBdr>
            <w:top w:val="none" w:sz="0" w:space="0" w:color="auto"/>
            <w:left w:val="none" w:sz="0" w:space="0" w:color="auto"/>
            <w:bottom w:val="none" w:sz="0" w:space="0" w:color="auto"/>
            <w:right w:val="none" w:sz="0" w:space="0" w:color="auto"/>
          </w:divBdr>
        </w:div>
        <w:div w:id="229466400">
          <w:marLeft w:val="0"/>
          <w:marRight w:val="0"/>
          <w:marTop w:val="0"/>
          <w:marBottom w:val="300"/>
          <w:divBdr>
            <w:top w:val="single" w:sz="6" w:space="15" w:color="EDEDED"/>
            <w:left w:val="single" w:sz="6" w:space="15" w:color="EDEDED"/>
            <w:bottom w:val="single" w:sz="6" w:space="15" w:color="EDEDED"/>
            <w:right w:val="single" w:sz="6" w:space="15" w:color="EDEDED"/>
          </w:divBdr>
        </w:div>
        <w:div w:id="229466600">
          <w:marLeft w:val="0"/>
          <w:marRight w:val="0"/>
          <w:marTop w:val="0"/>
          <w:marBottom w:val="0"/>
          <w:divBdr>
            <w:top w:val="none" w:sz="0" w:space="0" w:color="auto"/>
            <w:left w:val="none" w:sz="0" w:space="0" w:color="auto"/>
            <w:bottom w:val="none" w:sz="0" w:space="0" w:color="auto"/>
            <w:right w:val="none" w:sz="0" w:space="0" w:color="auto"/>
          </w:divBdr>
        </w:div>
        <w:div w:id="229466957">
          <w:marLeft w:val="0"/>
          <w:marRight w:val="0"/>
          <w:marTop w:val="0"/>
          <w:marBottom w:val="0"/>
          <w:divBdr>
            <w:top w:val="none" w:sz="0" w:space="0" w:color="auto"/>
            <w:left w:val="none" w:sz="0" w:space="0" w:color="auto"/>
            <w:bottom w:val="none" w:sz="0" w:space="0" w:color="auto"/>
            <w:right w:val="none" w:sz="0" w:space="0" w:color="auto"/>
          </w:divBdr>
        </w:div>
        <w:div w:id="229468713">
          <w:marLeft w:val="0"/>
          <w:marRight w:val="0"/>
          <w:marTop w:val="0"/>
          <w:marBottom w:val="0"/>
          <w:divBdr>
            <w:top w:val="none" w:sz="0" w:space="0" w:color="auto"/>
            <w:left w:val="none" w:sz="0" w:space="0" w:color="auto"/>
            <w:bottom w:val="none" w:sz="0" w:space="0" w:color="auto"/>
            <w:right w:val="none" w:sz="0" w:space="0" w:color="auto"/>
          </w:divBdr>
        </w:div>
        <w:div w:id="229538465">
          <w:marLeft w:val="0"/>
          <w:marRight w:val="0"/>
          <w:marTop w:val="0"/>
          <w:marBottom w:val="0"/>
          <w:divBdr>
            <w:top w:val="none" w:sz="0" w:space="0" w:color="auto"/>
            <w:left w:val="none" w:sz="0" w:space="0" w:color="auto"/>
            <w:bottom w:val="none" w:sz="0" w:space="0" w:color="auto"/>
            <w:right w:val="none" w:sz="0" w:space="0" w:color="auto"/>
          </w:divBdr>
        </w:div>
        <w:div w:id="229577685">
          <w:marLeft w:val="0"/>
          <w:marRight w:val="0"/>
          <w:marTop w:val="0"/>
          <w:marBottom w:val="300"/>
          <w:divBdr>
            <w:top w:val="single" w:sz="6" w:space="15" w:color="EDEDED"/>
            <w:left w:val="single" w:sz="6" w:space="15" w:color="EDEDED"/>
            <w:bottom w:val="single" w:sz="6" w:space="15" w:color="EDEDED"/>
            <w:right w:val="single" w:sz="6" w:space="15" w:color="EDEDED"/>
          </w:divBdr>
        </w:div>
        <w:div w:id="229579732">
          <w:marLeft w:val="0"/>
          <w:marRight w:val="0"/>
          <w:marTop w:val="0"/>
          <w:marBottom w:val="300"/>
          <w:divBdr>
            <w:top w:val="single" w:sz="6" w:space="15" w:color="EDEDED"/>
            <w:left w:val="single" w:sz="6" w:space="15" w:color="EDEDED"/>
            <w:bottom w:val="single" w:sz="6" w:space="15" w:color="EDEDED"/>
            <w:right w:val="single" w:sz="6" w:space="15" w:color="EDEDED"/>
          </w:divBdr>
        </w:div>
        <w:div w:id="229585345">
          <w:marLeft w:val="0"/>
          <w:marRight w:val="0"/>
          <w:marTop w:val="0"/>
          <w:marBottom w:val="0"/>
          <w:divBdr>
            <w:top w:val="none" w:sz="0" w:space="0" w:color="auto"/>
            <w:left w:val="none" w:sz="0" w:space="0" w:color="auto"/>
            <w:bottom w:val="none" w:sz="0" w:space="0" w:color="auto"/>
            <w:right w:val="none" w:sz="0" w:space="0" w:color="auto"/>
          </w:divBdr>
        </w:div>
        <w:div w:id="229652873">
          <w:marLeft w:val="0"/>
          <w:marRight w:val="0"/>
          <w:marTop w:val="0"/>
          <w:marBottom w:val="0"/>
          <w:divBdr>
            <w:top w:val="none" w:sz="0" w:space="0" w:color="auto"/>
            <w:left w:val="none" w:sz="0" w:space="0" w:color="auto"/>
            <w:bottom w:val="none" w:sz="0" w:space="0" w:color="auto"/>
            <w:right w:val="none" w:sz="0" w:space="0" w:color="auto"/>
          </w:divBdr>
        </w:div>
        <w:div w:id="229653050">
          <w:marLeft w:val="0"/>
          <w:marRight w:val="0"/>
          <w:marTop w:val="0"/>
          <w:marBottom w:val="0"/>
          <w:divBdr>
            <w:top w:val="none" w:sz="0" w:space="0" w:color="auto"/>
            <w:left w:val="none" w:sz="0" w:space="0" w:color="auto"/>
            <w:bottom w:val="none" w:sz="0" w:space="0" w:color="auto"/>
            <w:right w:val="none" w:sz="0" w:space="0" w:color="auto"/>
          </w:divBdr>
          <w:divsChild>
            <w:div w:id="43911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29656837">
          <w:marLeft w:val="0"/>
          <w:marRight w:val="0"/>
          <w:marTop w:val="0"/>
          <w:marBottom w:val="0"/>
          <w:divBdr>
            <w:top w:val="none" w:sz="0" w:space="0" w:color="auto"/>
            <w:left w:val="none" w:sz="0" w:space="0" w:color="auto"/>
            <w:bottom w:val="none" w:sz="0" w:space="0" w:color="auto"/>
            <w:right w:val="none" w:sz="0" w:space="0" w:color="auto"/>
          </w:divBdr>
        </w:div>
        <w:div w:id="229657209">
          <w:marLeft w:val="0"/>
          <w:marRight w:val="0"/>
          <w:marTop w:val="0"/>
          <w:marBottom w:val="0"/>
          <w:divBdr>
            <w:top w:val="none" w:sz="0" w:space="0" w:color="auto"/>
            <w:left w:val="none" w:sz="0" w:space="0" w:color="auto"/>
            <w:bottom w:val="none" w:sz="0" w:space="0" w:color="auto"/>
            <w:right w:val="none" w:sz="0" w:space="0" w:color="auto"/>
          </w:divBdr>
        </w:div>
        <w:div w:id="229662237">
          <w:marLeft w:val="0"/>
          <w:marRight w:val="0"/>
          <w:marTop w:val="0"/>
          <w:marBottom w:val="0"/>
          <w:divBdr>
            <w:top w:val="none" w:sz="0" w:space="0" w:color="auto"/>
            <w:left w:val="none" w:sz="0" w:space="0" w:color="auto"/>
            <w:bottom w:val="none" w:sz="0" w:space="0" w:color="auto"/>
            <w:right w:val="none" w:sz="0" w:space="0" w:color="auto"/>
          </w:divBdr>
        </w:div>
        <w:div w:id="229728618">
          <w:marLeft w:val="0"/>
          <w:marRight w:val="0"/>
          <w:marTop w:val="0"/>
          <w:marBottom w:val="300"/>
          <w:divBdr>
            <w:top w:val="single" w:sz="6" w:space="15" w:color="EDEDED"/>
            <w:left w:val="single" w:sz="6" w:space="15" w:color="EDEDED"/>
            <w:bottom w:val="single" w:sz="6" w:space="15" w:color="EDEDED"/>
            <w:right w:val="single" w:sz="6" w:space="15" w:color="EDEDED"/>
          </w:divBdr>
        </w:div>
        <w:div w:id="229728801">
          <w:marLeft w:val="0"/>
          <w:marRight w:val="0"/>
          <w:marTop w:val="0"/>
          <w:marBottom w:val="300"/>
          <w:divBdr>
            <w:top w:val="single" w:sz="6" w:space="15" w:color="EDEDED"/>
            <w:left w:val="single" w:sz="6" w:space="15" w:color="EDEDED"/>
            <w:bottom w:val="single" w:sz="6" w:space="15" w:color="EDEDED"/>
            <w:right w:val="single" w:sz="6" w:space="15" w:color="EDEDED"/>
          </w:divBdr>
        </w:div>
        <w:div w:id="229733502">
          <w:marLeft w:val="0"/>
          <w:marRight w:val="0"/>
          <w:marTop w:val="0"/>
          <w:marBottom w:val="0"/>
          <w:divBdr>
            <w:top w:val="none" w:sz="0" w:space="0" w:color="auto"/>
            <w:left w:val="none" w:sz="0" w:space="0" w:color="auto"/>
            <w:bottom w:val="none" w:sz="0" w:space="0" w:color="auto"/>
            <w:right w:val="none" w:sz="0" w:space="0" w:color="auto"/>
          </w:divBdr>
          <w:divsChild>
            <w:div w:id="88353855">
              <w:marLeft w:val="0"/>
              <w:marRight w:val="0"/>
              <w:marTop w:val="0"/>
              <w:marBottom w:val="0"/>
              <w:divBdr>
                <w:top w:val="none" w:sz="0" w:space="0" w:color="auto"/>
                <w:left w:val="none" w:sz="0" w:space="0" w:color="auto"/>
                <w:bottom w:val="none" w:sz="0" w:space="0" w:color="auto"/>
                <w:right w:val="none" w:sz="0" w:space="0" w:color="auto"/>
              </w:divBdr>
            </w:div>
          </w:divsChild>
        </w:div>
        <w:div w:id="229734047">
          <w:marLeft w:val="0"/>
          <w:marRight w:val="0"/>
          <w:marTop w:val="0"/>
          <w:marBottom w:val="0"/>
          <w:divBdr>
            <w:top w:val="none" w:sz="0" w:space="0" w:color="auto"/>
            <w:left w:val="none" w:sz="0" w:space="0" w:color="auto"/>
            <w:bottom w:val="none" w:sz="0" w:space="0" w:color="auto"/>
            <w:right w:val="none" w:sz="0" w:space="0" w:color="auto"/>
          </w:divBdr>
        </w:div>
        <w:div w:id="229735539">
          <w:marLeft w:val="0"/>
          <w:marRight w:val="0"/>
          <w:marTop w:val="0"/>
          <w:marBottom w:val="0"/>
          <w:divBdr>
            <w:top w:val="none" w:sz="0" w:space="0" w:color="auto"/>
            <w:left w:val="none" w:sz="0" w:space="0" w:color="auto"/>
            <w:bottom w:val="none" w:sz="0" w:space="0" w:color="auto"/>
            <w:right w:val="none" w:sz="0" w:space="0" w:color="auto"/>
          </w:divBdr>
        </w:div>
        <w:div w:id="229773637">
          <w:marLeft w:val="0"/>
          <w:marRight w:val="0"/>
          <w:marTop w:val="0"/>
          <w:marBottom w:val="0"/>
          <w:divBdr>
            <w:top w:val="none" w:sz="0" w:space="0" w:color="auto"/>
            <w:left w:val="none" w:sz="0" w:space="0" w:color="auto"/>
            <w:bottom w:val="none" w:sz="0" w:space="0" w:color="auto"/>
            <w:right w:val="none" w:sz="0" w:space="0" w:color="auto"/>
          </w:divBdr>
        </w:div>
        <w:div w:id="229778542">
          <w:marLeft w:val="0"/>
          <w:marRight w:val="0"/>
          <w:marTop w:val="0"/>
          <w:marBottom w:val="0"/>
          <w:divBdr>
            <w:top w:val="none" w:sz="0" w:space="0" w:color="auto"/>
            <w:left w:val="none" w:sz="0" w:space="0" w:color="auto"/>
            <w:bottom w:val="none" w:sz="0" w:space="0" w:color="auto"/>
            <w:right w:val="none" w:sz="0" w:space="0" w:color="auto"/>
          </w:divBdr>
        </w:div>
        <w:div w:id="229847099">
          <w:marLeft w:val="0"/>
          <w:marRight w:val="0"/>
          <w:marTop w:val="0"/>
          <w:marBottom w:val="300"/>
          <w:divBdr>
            <w:top w:val="single" w:sz="6" w:space="15" w:color="EDEDED"/>
            <w:left w:val="single" w:sz="6" w:space="15" w:color="EDEDED"/>
            <w:bottom w:val="single" w:sz="6" w:space="15" w:color="EDEDED"/>
            <w:right w:val="single" w:sz="6" w:space="15" w:color="EDEDED"/>
          </w:divBdr>
        </w:div>
        <w:div w:id="229850764">
          <w:marLeft w:val="0"/>
          <w:marRight w:val="0"/>
          <w:marTop w:val="0"/>
          <w:marBottom w:val="0"/>
          <w:divBdr>
            <w:top w:val="none" w:sz="0" w:space="0" w:color="auto"/>
            <w:left w:val="none" w:sz="0" w:space="0" w:color="auto"/>
            <w:bottom w:val="none" w:sz="0" w:space="0" w:color="auto"/>
            <w:right w:val="none" w:sz="0" w:space="0" w:color="auto"/>
          </w:divBdr>
        </w:div>
        <w:div w:id="229853166">
          <w:marLeft w:val="0"/>
          <w:marRight w:val="0"/>
          <w:marTop w:val="300"/>
          <w:marBottom w:val="0"/>
          <w:divBdr>
            <w:top w:val="none" w:sz="0" w:space="0" w:color="auto"/>
            <w:left w:val="none" w:sz="0" w:space="0" w:color="auto"/>
            <w:bottom w:val="none" w:sz="0" w:space="0" w:color="auto"/>
            <w:right w:val="none" w:sz="0" w:space="0" w:color="auto"/>
          </w:divBdr>
        </w:div>
        <w:div w:id="229853170">
          <w:marLeft w:val="0"/>
          <w:marRight w:val="0"/>
          <w:marTop w:val="0"/>
          <w:marBottom w:val="0"/>
          <w:divBdr>
            <w:top w:val="none" w:sz="0" w:space="0" w:color="auto"/>
            <w:left w:val="none" w:sz="0" w:space="0" w:color="auto"/>
            <w:bottom w:val="none" w:sz="0" w:space="0" w:color="auto"/>
            <w:right w:val="none" w:sz="0" w:space="0" w:color="auto"/>
          </w:divBdr>
        </w:div>
        <w:div w:id="229922408">
          <w:marLeft w:val="0"/>
          <w:marRight w:val="0"/>
          <w:marTop w:val="0"/>
          <w:marBottom w:val="0"/>
          <w:divBdr>
            <w:top w:val="none" w:sz="0" w:space="0" w:color="auto"/>
            <w:left w:val="none" w:sz="0" w:space="0" w:color="auto"/>
            <w:bottom w:val="none" w:sz="0" w:space="0" w:color="auto"/>
            <w:right w:val="none" w:sz="0" w:space="0" w:color="auto"/>
          </w:divBdr>
        </w:div>
        <w:div w:id="229926579">
          <w:marLeft w:val="0"/>
          <w:marRight w:val="0"/>
          <w:marTop w:val="300"/>
          <w:marBottom w:val="0"/>
          <w:divBdr>
            <w:top w:val="none" w:sz="0" w:space="0" w:color="auto"/>
            <w:left w:val="none" w:sz="0" w:space="0" w:color="auto"/>
            <w:bottom w:val="none" w:sz="0" w:space="0" w:color="auto"/>
            <w:right w:val="none" w:sz="0" w:space="0" w:color="auto"/>
          </w:divBdr>
        </w:div>
        <w:div w:id="229928448">
          <w:marLeft w:val="0"/>
          <w:marRight w:val="0"/>
          <w:marTop w:val="0"/>
          <w:marBottom w:val="300"/>
          <w:divBdr>
            <w:top w:val="single" w:sz="6" w:space="15" w:color="EDEDED"/>
            <w:left w:val="single" w:sz="6" w:space="15" w:color="EDEDED"/>
            <w:bottom w:val="single" w:sz="6" w:space="15" w:color="EDEDED"/>
            <w:right w:val="single" w:sz="6" w:space="15" w:color="EDEDED"/>
          </w:divBdr>
        </w:div>
        <w:div w:id="229930274">
          <w:marLeft w:val="0"/>
          <w:marRight w:val="0"/>
          <w:marTop w:val="0"/>
          <w:marBottom w:val="0"/>
          <w:divBdr>
            <w:top w:val="none" w:sz="0" w:space="0" w:color="auto"/>
            <w:left w:val="none" w:sz="0" w:space="0" w:color="auto"/>
            <w:bottom w:val="none" w:sz="0" w:space="0" w:color="auto"/>
            <w:right w:val="none" w:sz="0" w:space="0" w:color="auto"/>
          </w:divBdr>
        </w:div>
        <w:div w:id="229967563">
          <w:marLeft w:val="0"/>
          <w:marRight w:val="0"/>
          <w:marTop w:val="0"/>
          <w:marBottom w:val="0"/>
          <w:divBdr>
            <w:top w:val="none" w:sz="0" w:space="0" w:color="auto"/>
            <w:left w:val="none" w:sz="0" w:space="0" w:color="auto"/>
            <w:bottom w:val="none" w:sz="0" w:space="0" w:color="auto"/>
            <w:right w:val="none" w:sz="0" w:space="0" w:color="auto"/>
          </w:divBdr>
        </w:div>
        <w:div w:id="229967852">
          <w:marLeft w:val="0"/>
          <w:marRight w:val="0"/>
          <w:marTop w:val="0"/>
          <w:marBottom w:val="0"/>
          <w:divBdr>
            <w:top w:val="none" w:sz="0" w:space="0" w:color="auto"/>
            <w:left w:val="none" w:sz="0" w:space="0" w:color="auto"/>
            <w:bottom w:val="none" w:sz="0" w:space="0" w:color="auto"/>
            <w:right w:val="none" w:sz="0" w:space="0" w:color="auto"/>
          </w:divBdr>
        </w:div>
        <w:div w:id="229968227">
          <w:marLeft w:val="0"/>
          <w:marRight w:val="0"/>
          <w:marTop w:val="0"/>
          <w:marBottom w:val="0"/>
          <w:divBdr>
            <w:top w:val="none" w:sz="0" w:space="0" w:color="auto"/>
            <w:left w:val="none" w:sz="0" w:space="0" w:color="auto"/>
            <w:bottom w:val="none" w:sz="0" w:space="0" w:color="auto"/>
            <w:right w:val="none" w:sz="0" w:space="0" w:color="auto"/>
          </w:divBdr>
        </w:div>
        <w:div w:id="229970880">
          <w:marLeft w:val="0"/>
          <w:marRight w:val="0"/>
          <w:marTop w:val="300"/>
          <w:marBottom w:val="0"/>
          <w:divBdr>
            <w:top w:val="none" w:sz="0" w:space="0" w:color="auto"/>
            <w:left w:val="none" w:sz="0" w:space="0" w:color="auto"/>
            <w:bottom w:val="none" w:sz="0" w:space="0" w:color="auto"/>
            <w:right w:val="none" w:sz="0" w:space="0" w:color="auto"/>
          </w:divBdr>
          <w:divsChild>
            <w:div w:id="242641474">
              <w:marLeft w:val="0"/>
              <w:marRight w:val="0"/>
              <w:marTop w:val="0"/>
              <w:marBottom w:val="0"/>
              <w:divBdr>
                <w:top w:val="none" w:sz="0" w:space="0" w:color="auto"/>
                <w:left w:val="none" w:sz="0" w:space="0" w:color="auto"/>
                <w:bottom w:val="none" w:sz="0" w:space="0" w:color="auto"/>
                <w:right w:val="none" w:sz="0" w:space="0" w:color="auto"/>
              </w:divBdr>
            </w:div>
          </w:divsChild>
        </w:div>
        <w:div w:id="229971935">
          <w:marLeft w:val="0"/>
          <w:marRight w:val="0"/>
          <w:marTop w:val="0"/>
          <w:marBottom w:val="0"/>
          <w:divBdr>
            <w:top w:val="none" w:sz="0" w:space="0" w:color="auto"/>
            <w:left w:val="none" w:sz="0" w:space="0" w:color="auto"/>
            <w:bottom w:val="none" w:sz="0" w:space="0" w:color="auto"/>
            <w:right w:val="none" w:sz="0" w:space="0" w:color="auto"/>
          </w:divBdr>
        </w:div>
        <w:div w:id="230040610">
          <w:marLeft w:val="0"/>
          <w:marRight w:val="0"/>
          <w:marTop w:val="0"/>
          <w:marBottom w:val="0"/>
          <w:divBdr>
            <w:top w:val="none" w:sz="0" w:space="0" w:color="auto"/>
            <w:left w:val="none" w:sz="0" w:space="0" w:color="auto"/>
            <w:bottom w:val="none" w:sz="0" w:space="0" w:color="auto"/>
            <w:right w:val="none" w:sz="0" w:space="0" w:color="auto"/>
          </w:divBdr>
          <w:divsChild>
            <w:div w:id="311719144">
              <w:marLeft w:val="0"/>
              <w:marRight w:val="0"/>
              <w:marTop w:val="0"/>
              <w:marBottom w:val="0"/>
              <w:divBdr>
                <w:top w:val="none" w:sz="0" w:space="0" w:color="auto"/>
                <w:left w:val="none" w:sz="0" w:space="0" w:color="auto"/>
                <w:bottom w:val="none" w:sz="0" w:space="0" w:color="auto"/>
                <w:right w:val="none" w:sz="0" w:space="0" w:color="auto"/>
              </w:divBdr>
            </w:div>
          </w:divsChild>
        </w:div>
        <w:div w:id="230042426">
          <w:marLeft w:val="0"/>
          <w:marRight w:val="0"/>
          <w:marTop w:val="0"/>
          <w:marBottom w:val="0"/>
          <w:divBdr>
            <w:top w:val="none" w:sz="0" w:space="0" w:color="auto"/>
            <w:left w:val="none" w:sz="0" w:space="0" w:color="auto"/>
            <w:bottom w:val="none" w:sz="0" w:space="0" w:color="auto"/>
            <w:right w:val="none" w:sz="0" w:space="0" w:color="auto"/>
          </w:divBdr>
        </w:div>
        <w:div w:id="230046040">
          <w:marLeft w:val="0"/>
          <w:marRight w:val="0"/>
          <w:marTop w:val="0"/>
          <w:marBottom w:val="0"/>
          <w:divBdr>
            <w:top w:val="none" w:sz="0" w:space="0" w:color="auto"/>
            <w:left w:val="none" w:sz="0" w:space="0" w:color="auto"/>
            <w:bottom w:val="none" w:sz="0" w:space="0" w:color="auto"/>
            <w:right w:val="none" w:sz="0" w:space="0" w:color="auto"/>
          </w:divBdr>
        </w:div>
        <w:div w:id="230115191">
          <w:marLeft w:val="0"/>
          <w:marRight w:val="0"/>
          <w:marTop w:val="0"/>
          <w:marBottom w:val="300"/>
          <w:divBdr>
            <w:top w:val="single" w:sz="6" w:space="15" w:color="EDEDED"/>
            <w:left w:val="single" w:sz="6" w:space="15" w:color="EDEDED"/>
            <w:bottom w:val="single" w:sz="6" w:space="15" w:color="EDEDED"/>
            <w:right w:val="single" w:sz="6" w:space="15" w:color="EDEDED"/>
          </w:divBdr>
        </w:div>
        <w:div w:id="230117525">
          <w:marLeft w:val="0"/>
          <w:marRight w:val="0"/>
          <w:marTop w:val="0"/>
          <w:marBottom w:val="300"/>
          <w:divBdr>
            <w:top w:val="single" w:sz="6" w:space="15" w:color="EDEDED"/>
            <w:left w:val="single" w:sz="6" w:space="15" w:color="EDEDED"/>
            <w:bottom w:val="single" w:sz="6" w:space="15" w:color="EDEDED"/>
            <w:right w:val="single" w:sz="6" w:space="15" w:color="EDEDED"/>
          </w:divBdr>
        </w:div>
        <w:div w:id="230119949">
          <w:marLeft w:val="0"/>
          <w:marRight w:val="0"/>
          <w:marTop w:val="0"/>
          <w:marBottom w:val="0"/>
          <w:divBdr>
            <w:top w:val="none" w:sz="0" w:space="0" w:color="auto"/>
            <w:left w:val="none" w:sz="0" w:space="0" w:color="auto"/>
            <w:bottom w:val="none" w:sz="0" w:space="0" w:color="auto"/>
            <w:right w:val="none" w:sz="0" w:space="0" w:color="auto"/>
          </w:divBdr>
        </w:div>
        <w:div w:id="230120839">
          <w:marLeft w:val="0"/>
          <w:marRight w:val="0"/>
          <w:marTop w:val="0"/>
          <w:marBottom w:val="300"/>
          <w:divBdr>
            <w:top w:val="single" w:sz="6" w:space="15" w:color="EDEDED"/>
            <w:left w:val="single" w:sz="6" w:space="15" w:color="EDEDED"/>
            <w:bottom w:val="single" w:sz="6" w:space="15" w:color="EDEDED"/>
            <w:right w:val="single" w:sz="6" w:space="15" w:color="EDEDED"/>
          </w:divBdr>
        </w:div>
        <w:div w:id="230163796">
          <w:marLeft w:val="0"/>
          <w:marRight w:val="0"/>
          <w:marTop w:val="0"/>
          <w:marBottom w:val="0"/>
          <w:divBdr>
            <w:top w:val="none" w:sz="0" w:space="0" w:color="auto"/>
            <w:left w:val="none" w:sz="0" w:space="0" w:color="auto"/>
            <w:bottom w:val="none" w:sz="0" w:space="0" w:color="auto"/>
            <w:right w:val="none" w:sz="0" w:space="0" w:color="auto"/>
          </w:divBdr>
        </w:div>
        <w:div w:id="230190455">
          <w:marLeft w:val="0"/>
          <w:marRight w:val="0"/>
          <w:marTop w:val="0"/>
          <w:marBottom w:val="0"/>
          <w:divBdr>
            <w:top w:val="none" w:sz="0" w:space="0" w:color="auto"/>
            <w:left w:val="none" w:sz="0" w:space="0" w:color="auto"/>
            <w:bottom w:val="none" w:sz="0" w:space="0" w:color="auto"/>
            <w:right w:val="none" w:sz="0" w:space="0" w:color="auto"/>
          </w:divBdr>
          <w:divsChild>
            <w:div w:id="183250260">
              <w:marLeft w:val="0"/>
              <w:marRight w:val="0"/>
              <w:marTop w:val="0"/>
              <w:marBottom w:val="0"/>
              <w:divBdr>
                <w:top w:val="none" w:sz="0" w:space="0" w:color="auto"/>
                <w:left w:val="none" w:sz="0" w:space="0" w:color="auto"/>
                <w:bottom w:val="none" w:sz="0" w:space="0" w:color="auto"/>
                <w:right w:val="none" w:sz="0" w:space="0" w:color="auto"/>
              </w:divBdr>
            </w:div>
          </w:divsChild>
        </w:div>
        <w:div w:id="230193810">
          <w:marLeft w:val="0"/>
          <w:marRight w:val="0"/>
          <w:marTop w:val="0"/>
          <w:marBottom w:val="0"/>
          <w:divBdr>
            <w:top w:val="none" w:sz="0" w:space="0" w:color="auto"/>
            <w:left w:val="none" w:sz="0" w:space="0" w:color="auto"/>
            <w:bottom w:val="none" w:sz="0" w:space="0" w:color="auto"/>
            <w:right w:val="none" w:sz="0" w:space="0" w:color="auto"/>
          </w:divBdr>
        </w:div>
        <w:div w:id="230232443">
          <w:marLeft w:val="0"/>
          <w:marRight w:val="0"/>
          <w:marTop w:val="0"/>
          <w:marBottom w:val="0"/>
          <w:divBdr>
            <w:top w:val="none" w:sz="0" w:space="0" w:color="auto"/>
            <w:left w:val="none" w:sz="0" w:space="0" w:color="auto"/>
            <w:bottom w:val="none" w:sz="0" w:space="0" w:color="auto"/>
            <w:right w:val="none" w:sz="0" w:space="0" w:color="auto"/>
          </w:divBdr>
        </w:div>
        <w:div w:id="230232951">
          <w:marLeft w:val="0"/>
          <w:marRight w:val="0"/>
          <w:marTop w:val="0"/>
          <w:marBottom w:val="0"/>
          <w:divBdr>
            <w:top w:val="none" w:sz="0" w:space="0" w:color="auto"/>
            <w:left w:val="none" w:sz="0" w:space="0" w:color="auto"/>
            <w:bottom w:val="none" w:sz="0" w:space="0" w:color="auto"/>
            <w:right w:val="none" w:sz="0" w:space="0" w:color="auto"/>
          </w:divBdr>
        </w:div>
        <w:div w:id="230236941">
          <w:marLeft w:val="0"/>
          <w:marRight w:val="0"/>
          <w:marTop w:val="0"/>
          <w:marBottom w:val="0"/>
          <w:divBdr>
            <w:top w:val="none" w:sz="0" w:space="0" w:color="auto"/>
            <w:left w:val="none" w:sz="0" w:space="0" w:color="auto"/>
            <w:bottom w:val="none" w:sz="0" w:space="0" w:color="auto"/>
            <w:right w:val="none" w:sz="0" w:space="0" w:color="auto"/>
          </w:divBdr>
        </w:div>
        <w:div w:id="230238801">
          <w:marLeft w:val="0"/>
          <w:marRight w:val="0"/>
          <w:marTop w:val="0"/>
          <w:marBottom w:val="0"/>
          <w:divBdr>
            <w:top w:val="none" w:sz="0" w:space="0" w:color="auto"/>
            <w:left w:val="none" w:sz="0" w:space="0" w:color="auto"/>
            <w:bottom w:val="none" w:sz="0" w:space="0" w:color="auto"/>
            <w:right w:val="none" w:sz="0" w:space="0" w:color="auto"/>
          </w:divBdr>
        </w:div>
        <w:div w:id="230240018">
          <w:marLeft w:val="0"/>
          <w:marRight w:val="0"/>
          <w:marTop w:val="0"/>
          <w:marBottom w:val="0"/>
          <w:divBdr>
            <w:top w:val="none" w:sz="0" w:space="0" w:color="auto"/>
            <w:left w:val="none" w:sz="0" w:space="0" w:color="auto"/>
            <w:bottom w:val="none" w:sz="0" w:space="0" w:color="auto"/>
            <w:right w:val="none" w:sz="0" w:space="0" w:color="auto"/>
          </w:divBdr>
        </w:div>
        <w:div w:id="230240522">
          <w:marLeft w:val="0"/>
          <w:marRight w:val="0"/>
          <w:marTop w:val="0"/>
          <w:marBottom w:val="0"/>
          <w:divBdr>
            <w:top w:val="none" w:sz="0" w:space="0" w:color="auto"/>
            <w:left w:val="none" w:sz="0" w:space="0" w:color="auto"/>
            <w:bottom w:val="none" w:sz="0" w:space="0" w:color="auto"/>
            <w:right w:val="none" w:sz="0" w:space="0" w:color="auto"/>
          </w:divBdr>
        </w:div>
        <w:div w:id="230241956">
          <w:marLeft w:val="0"/>
          <w:marRight w:val="0"/>
          <w:marTop w:val="0"/>
          <w:marBottom w:val="0"/>
          <w:divBdr>
            <w:top w:val="none" w:sz="0" w:space="0" w:color="auto"/>
            <w:left w:val="none" w:sz="0" w:space="0" w:color="auto"/>
            <w:bottom w:val="none" w:sz="0" w:space="0" w:color="auto"/>
            <w:right w:val="none" w:sz="0" w:space="0" w:color="auto"/>
          </w:divBdr>
        </w:div>
        <w:div w:id="230308143">
          <w:marLeft w:val="0"/>
          <w:marRight w:val="0"/>
          <w:marTop w:val="0"/>
          <w:marBottom w:val="0"/>
          <w:divBdr>
            <w:top w:val="none" w:sz="0" w:space="0" w:color="auto"/>
            <w:left w:val="none" w:sz="0" w:space="0" w:color="auto"/>
            <w:bottom w:val="none" w:sz="0" w:space="0" w:color="auto"/>
            <w:right w:val="none" w:sz="0" w:space="0" w:color="auto"/>
          </w:divBdr>
        </w:div>
        <w:div w:id="230310754">
          <w:marLeft w:val="0"/>
          <w:marRight w:val="0"/>
          <w:marTop w:val="0"/>
          <w:marBottom w:val="300"/>
          <w:divBdr>
            <w:top w:val="single" w:sz="6" w:space="15" w:color="EDEDED"/>
            <w:left w:val="single" w:sz="6" w:space="15" w:color="EDEDED"/>
            <w:bottom w:val="single" w:sz="6" w:space="15" w:color="EDEDED"/>
            <w:right w:val="single" w:sz="6" w:space="15" w:color="EDEDED"/>
          </w:divBdr>
        </w:div>
        <w:div w:id="230314726">
          <w:marLeft w:val="0"/>
          <w:marRight w:val="0"/>
          <w:marTop w:val="0"/>
          <w:marBottom w:val="0"/>
          <w:divBdr>
            <w:top w:val="none" w:sz="0" w:space="0" w:color="auto"/>
            <w:left w:val="none" w:sz="0" w:space="0" w:color="auto"/>
            <w:bottom w:val="none" w:sz="0" w:space="0" w:color="auto"/>
            <w:right w:val="none" w:sz="0" w:space="0" w:color="auto"/>
          </w:divBdr>
        </w:div>
        <w:div w:id="230360005">
          <w:marLeft w:val="0"/>
          <w:marRight w:val="0"/>
          <w:marTop w:val="0"/>
          <w:marBottom w:val="0"/>
          <w:divBdr>
            <w:top w:val="none" w:sz="0" w:space="0" w:color="auto"/>
            <w:left w:val="none" w:sz="0" w:space="0" w:color="auto"/>
            <w:bottom w:val="none" w:sz="0" w:space="0" w:color="auto"/>
            <w:right w:val="none" w:sz="0" w:space="0" w:color="auto"/>
          </w:divBdr>
        </w:div>
        <w:div w:id="230385974">
          <w:marLeft w:val="0"/>
          <w:marRight w:val="0"/>
          <w:marTop w:val="0"/>
          <w:marBottom w:val="0"/>
          <w:divBdr>
            <w:top w:val="none" w:sz="0" w:space="0" w:color="auto"/>
            <w:left w:val="none" w:sz="0" w:space="0" w:color="auto"/>
            <w:bottom w:val="none" w:sz="0" w:space="0" w:color="auto"/>
            <w:right w:val="none" w:sz="0" w:space="0" w:color="auto"/>
          </w:divBdr>
        </w:div>
        <w:div w:id="230386808">
          <w:marLeft w:val="0"/>
          <w:marRight w:val="0"/>
          <w:marTop w:val="0"/>
          <w:marBottom w:val="0"/>
          <w:divBdr>
            <w:top w:val="none" w:sz="0" w:space="0" w:color="auto"/>
            <w:left w:val="none" w:sz="0" w:space="0" w:color="auto"/>
            <w:bottom w:val="none" w:sz="0" w:space="0" w:color="auto"/>
            <w:right w:val="none" w:sz="0" w:space="0" w:color="auto"/>
          </w:divBdr>
        </w:div>
        <w:div w:id="230387822">
          <w:marLeft w:val="0"/>
          <w:marRight w:val="0"/>
          <w:marTop w:val="0"/>
          <w:marBottom w:val="0"/>
          <w:divBdr>
            <w:top w:val="none" w:sz="0" w:space="0" w:color="auto"/>
            <w:left w:val="none" w:sz="0" w:space="0" w:color="auto"/>
            <w:bottom w:val="none" w:sz="0" w:space="0" w:color="auto"/>
            <w:right w:val="none" w:sz="0" w:space="0" w:color="auto"/>
          </w:divBdr>
        </w:div>
        <w:div w:id="230430047">
          <w:marLeft w:val="0"/>
          <w:marRight w:val="0"/>
          <w:marTop w:val="0"/>
          <w:marBottom w:val="0"/>
          <w:divBdr>
            <w:top w:val="none" w:sz="0" w:space="0" w:color="auto"/>
            <w:left w:val="none" w:sz="0" w:space="0" w:color="auto"/>
            <w:bottom w:val="none" w:sz="0" w:space="0" w:color="auto"/>
            <w:right w:val="none" w:sz="0" w:space="0" w:color="auto"/>
          </w:divBdr>
          <w:divsChild>
            <w:div w:id="226692361">
              <w:marLeft w:val="0"/>
              <w:marRight w:val="0"/>
              <w:marTop w:val="0"/>
              <w:marBottom w:val="0"/>
              <w:divBdr>
                <w:top w:val="none" w:sz="0" w:space="0" w:color="auto"/>
                <w:left w:val="none" w:sz="0" w:space="0" w:color="auto"/>
                <w:bottom w:val="none" w:sz="0" w:space="0" w:color="auto"/>
                <w:right w:val="none" w:sz="0" w:space="0" w:color="auto"/>
              </w:divBdr>
            </w:div>
          </w:divsChild>
        </w:div>
        <w:div w:id="230431898">
          <w:marLeft w:val="0"/>
          <w:marRight w:val="0"/>
          <w:marTop w:val="0"/>
          <w:marBottom w:val="0"/>
          <w:divBdr>
            <w:top w:val="none" w:sz="0" w:space="0" w:color="auto"/>
            <w:left w:val="none" w:sz="0" w:space="0" w:color="auto"/>
            <w:bottom w:val="none" w:sz="0" w:space="0" w:color="auto"/>
            <w:right w:val="none" w:sz="0" w:space="0" w:color="auto"/>
          </w:divBdr>
        </w:div>
        <w:div w:id="230502112">
          <w:marLeft w:val="0"/>
          <w:marRight w:val="0"/>
          <w:marTop w:val="0"/>
          <w:marBottom w:val="0"/>
          <w:divBdr>
            <w:top w:val="none" w:sz="0" w:space="0" w:color="auto"/>
            <w:left w:val="none" w:sz="0" w:space="0" w:color="auto"/>
            <w:bottom w:val="none" w:sz="0" w:space="0" w:color="auto"/>
            <w:right w:val="none" w:sz="0" w:space="0" w:color="auto"/>
          </w:divBdr>
        </w:div>
        <w:div w:id="230505862">
          <w:marLeft w:val="0"/>
          <w:marRight w:val="0"/>
          <w:marTop w:val="0"/>
          <w:marBottom w:val="0"/>
          <w:divBdr>
            <w:top w:val="none" w:sz="0" w:space="0" w:color="auto"/>
            <w:left w:val="none" w:sz="0" w:space="0" w:color="auto"/>
            <w:bottom w:val="none" w:sz="0" w:space="0" w:color="auto"/>
            <w:right w:val="none" w:sz="0" w:space="0" w:color="auto"/>
          </w:divBdr>
        </w:div>
        <w:div w:id="230506990">
          <w:marLeft w:val="0"/>
          <w:marRight w:val="0"/>
          <w:marTop w:val="0"/>
          <w:marBottom w:val="300"/>
          <w:divBdr>
            <w:top w:val="single" w:sz="6" w:space="15" w:color="EDEDED"/>
            <w:left w:val="single" w:sz="6" w:space="15" w:color="EDEDED"/>
            <w:bottom w:val="single" w:sz="6" w:space="15" w:color="EDEDED"/>
            <w:right w:val="single" w:sz="6" w:space="15" w:color="EDEDED"/>
          </w:divBdr>
        </w:div>
        <w:div w:id="230507711">
          <w:marLeft w:val="0"/>
          <w:marRight w:val="0"/>
          <w:marTop w:val="0"/>
          <w:marBottom w:val="0"/>
          <w:divBdr>
            <w:top w:val="none" w:sz="0" w:space="0" w:color="auto"/>
            <w:left w:val="none" w:sz="0" w:space="0" w:color="auto"/>
            <w:bottom w:val="none" w:sz="0" w:space="0" w:color="auto"/>
            <w:right w:val="none" w:sz="0" w:space="0" w:color="auto"/>
          </w:divBdr>
        </w:div>
        <w:div w:id="230509863">
          <w:marLeft w:val="0"/>
          <w:marRight w:val="0"/>
          <w:marTop w:val="0"/>
          <w:marBottom w:val="0"/>
          <w:divBdr>
            <w:top w:val="none" w:sz="0" w:space="0" w:color="auto"/>
            <w:left w:val="none" w:sz="0" w:space="0" w:color="auto"/>
            <w:bottom w:val="none" w:sz="0" w:space="0" w:color="auto"/>
            <w:right w:val="none" w:sz="0" w:space="0" w:color="auto"/>
          </w:divBdr>
        </w:div>
        <w:div w:id="230580086">
          <w:marLeft w:val="0"/>
          <w:marRight w:val="0"/>
          <w:marTop w:val="0"/>
          <w:marBottom w:val="0"/>
          <w:divBdr>
            <w:top w:val="none" w:sz="0" w:space="0" w:color="auto"/>
            <w:left w:val="none" w:sz="0" w:space="0" w:color="auto"/>
            <w:bottom w:val="none" w:sz="0" w:space="0" w:color="auto"/>
            <w:right w:val="none" w:sz="0" w:space="0" w:color="auto"/>
          </w:divBdr>
        </w:div>
        <w:div w:id="230580302">
          <w:marLeft w:val="0"/>
          <w:marRight w:val="0"/>
          <w:marTop w:val="0"/>
          <w:marBottom w:val="0"/>
          <w:divBdr>
            <w:top w:val="none" w:sz="0" w:space="0" w:color="auto"/>
            <w:left w:val="none" w:sz="0" w:space="0" w:color="auto"/>
            <w:bottom w:val="none" w:sz="0" w:space="0" w:color="auto"/>
            <w:right w:val="none" w:sz="0" w:space="0" w:color="auto"/>
          </w:divBdr>
        </w:div>
        <w:div w:id="230581083">
          <w:marLeft w:val="0"/>
          <w:marRight w:val="0"/>
          <w:marTop w:val="0"/>
          <w:marBottom w:val="0"/>
          <w:divBdr>
            <w:top w:val="none" w:sz="0" w:space="0" w:color="auto"/>
            <w:left w:val="none" w:sz="0" w:space="0" w:color="auto"/>
            <w:bottom w:val="none" w:sz="0" w:space="0" w:color="auto"/>
            <w:right w:val="none" w:sz="0" w:space="0" w:color="auto"/>
          </w:divBdr>
        </w:div>
        <w:div w:id="230581454">
          <w:marLeft w:val="0"/>
          <w:marRight w:val="0"/>
          <w:marTop w:val="0"/>
          <w:marBottom w:val="0"/>
          <w:divBdr>
            <w:top w:val="none" w:sz="0" w:space="0" w:color="auto"/>
            <w:left w:val="none" w:sz="0" w:space="0" w:color="auto"/>
            <w:bottom w:val="none" w:sz="0" w:space="0" w:color="auto"/>
            <w:right w:val="none" w:sz="0" w:space="0" w:color="auto"/>
          </w:divBdr>
        </w:div>
        <w:div w:id="230583710">
          <w:marLeft w:val="0"/>
          <w:marRight w:val="0"/>
          <w:marTop w:val="0"/>
          <w:marBottom w:val="0"/>
          <w:divBdr>
            <w:top w:val="none" w:sz="0" w:space="0" w:color="auto"/>
            <w:left w:val="none" w:sz="0" w:space="0" w:color="auto"/>
            <w:bottom w:val="none" w:sz="0" w:space="0" w:color="auto"/>
            <w:right w:val="none" w:sz="0" w:space="0" w:color="auto"/>
          </w:divBdr>
        </w:div>
        <w:div w:id="230622635">
          <w:marLeft w:val="0"/>
          <w:marRight w:val="0"/>
          <w:marTop w:val="0"/>
          <w:marBottom w:val="0"/>
          <w:divBdr>
            <w:top w:val="none" w:sz="0" w:space="0" w:color="auto"/>
            <w:left w:val="none" w:sz="0" w:space="0" w:color="auto"/>
            <w:bottom w:val="none" w:sz="0" w:space="0" w:color="auto"/>
            <w:right w:val="none" w:sz="0" w:space="0" w:color="auto"/>
          </w:divBdr>
        </w:div>
        <w:div w:id="230628826">
          <w:marLeft w:val="0"/>
          <w:marRight w:val="0"/>
          <w:marTop w:val="0"/>
          <w:marBottom w:val="0"/>
          <w:divBdr>
            <w:top w:val="none" w:sz="0" w:space="0" w:color="auto"/>
            <w:left w:val="none" w:sz="0" w:space="0" w:color="auto"/>
            <w:bottom w:val="none" w:sz="0" w:space="0" w:color="auto"/>
            <w:right w:val="none" w:sz="0" w:space="0" w:color="auto"/>
          </w:divBdr>
        </w:div>
        <w:div w:id="230697785">
          <w:marLeft w:val="0"/>
          <w:marRight w:val="0"/>
          <w:marTop w:val="0"/>
          <w:marBottom w:val="0"/>
          <w:divBdr>
            <w:top w:val="none" w:sz="0" w:space="0" w:color="auto"/>
            <w:left w:val="none" w:sz="0" w:space="0" w:color="auto"/>
            <w:bottom w:val="none" w:sz="0" w:space="0" w:color="auto"/>
            <w:right w:val="none" w:sz="0" w:space="0" w:color="auto"/>
          </w:divBdr>
        </w:div>
        <w:div w:id="230773414">
          <w:marLeft w:val="0"/>
          <w:marRight w:val="0"/>
          <w:marTop w:val="0"/>
          <w:marBottom w:val="0"/>
          <w:divBdr>
            <w:top w:val="none" w:sz="0" w:space="0" w:color="auto"/>
            <w:left w:val="none" w:sz="0" w:space="0" w:color="auto"/>
            <w:bottom w:val="none" w:sz="0" w:space="0" w:color="auto"/>
            <w:right w:val="none" w:sz="0" w:space="0" w:color="auto"/>
          </w:divBdr>
        </w:div>
        <w:div w:id="230774351">
          <w:marLeft w:val="0"/>
          <w:marRight w:val="0"/>
          <w:marTop w:val="0"/>
          <w:marBottom w:val="0"/>
          <w:divBdr>
            <w:top w:val="none" w:sz="0" w:space="0" w:color="auto"/>
            <w:left w:val="none" w:sz="0" w:space="0" w:color="auto"/>
            <w:bottom w:val="none" w:sz="0" w:space="0" w:color="auto"/>
            <w:right w:val="none" w:sz="0" w:space="0" w:color="auto"/>
          </w:divBdr>
        </w:div>
        <w:div w:id="230775119">
          <w:marLeft w:val="0"/>
          <w:marRight w:val="0"/>
          <w:marTop w:val="0"/>
          <w:marBottom w:val="0"/>
          <w:divBdr>
            <w:top w:val="none" w:sz="0" w:space="0" w:color="auto"/>
            <w:left w:val="none" w:sz="0" w:space="0" w:color="auto"/>
            <w:bottom w:val="none" w:sz="0" w:space="0" w:color="auto"/>
            <w:right w:val="none" w:sz="0" w:space="0" w:color="auto"/>
          </w:divBdr>
        </w:div>
        <w:div w:id="230775339">
          <w:marLeft w:val="0"/>
          <w:marRight w:val="0"/>
          <w:marTop w:val="0"/>
          <w:marBottom w:val="0"/>
          <w:divBdr>
            <w:top w:val="none" w:sz="0" w:space="0" w:color="auto"/>
            <w:left w:val="none" w:sz="0" w:space="0" w:color="auto"/>
            <w:bottom w:val="none" w:sz="0" w:space="0" w:color="auto"/>
            <w:right w:val="none" w:sz="0" w:space="0" w:color="auto"/>
          </w:divBdr>
        </w:div>
        <w:div w:id="230775576">
          <w:marLeft w:val="0"/>
          <w:marRight w:val="0"/>
          <w:marTop w:val="0"/>
          <w:marBottom w:val="0"/>
          <w:divBdr>
            <w:top w:val="none" w:sz="0" w:space="0" w:color="auto"/>
            <w:left w:val="none" w:sz="0" w:space="0" w:color="auto"/>
            <w:bottom w:val="none" w:sz="0" w:space="0" w:color="auto"/>
            <w:right w:val="none" w:sz="0" w:space="0" w:color="auto"/>
          </w:divBdr>
        </w:div>
        <w:div w:id="230777380">
          <w:marLeft w:val="0"/>
          <w:marRight w:val="0"/>
          <w:marTop w:val="0"/>
          <w:marBottom w:val="0"/>
          <w:divBdr>
            <w:top w:val="none" w:sz="0" w:space="0" w:color="auto"/>
            <w:left w:val="none" w:sz="0" w:space="0" w:color="auto"/>
            <w:bottom w:val="none" w:sz="0" w:space="0" w:color="auto"/>
            <w:right w:val="none" w:sz="0" w:space="0" w:color="auto"/>
          </w:divBdr>
        </w:div>
        <w:div w:id="230777887">
          <w:marLeft w:val="0"/>
          <w:marRight w:val="0"/>
          <w:marTop w:val="0"/>
          <w:marBottom w:val="0"/>
          <w:divBdr>
            <w:top w:val="none" w:sz="0" w:space="0" w:color="auto"/>
            <w:left w:val="none" w:sz="0" w:space="0" w:color="auto"/>
            <w:bottom w:val="none" w:sz="0" w:space="0" w:color="auto"/>
            <w:right w:val="none" w:sz="0" w:space="0" w:color="auto"/>
          </w:divBdr>
        </w:div>
        <w:div w:id="230778762">
          <w:marLeft w:val="0"/>
          <w:marRight w:val="0"/>
          <w:marTop w:val="300"/>
          <w:marBottom w:val="0"/>
          <w:divBdr>
            <w:top w:val="none" w:sz="0" w:space="0" w:color="auto"/>
            <w:left w:val="none" w:sz="0" w:space="0" w:color="auto"/>
            <w:bottom w:val="none" w:sz="0" w:space="0" w:color="auto"/>
            <w:right w:val="none" w:sz="0" w:space="0" w:color="auto"/>
          </w:divBdr>
        </w:div>
        <w:div w:id="230819178">
          <w:marLeft w:val="0"/>
          <w:marRight w:val="0"/>
          <w:marTop w:val="0"/>
          <w:marBottom w:val="0"/>
          <w:divBdr>
            <w:top w:val="none" w:sz="0" w:space="0" w:color="auto"/>
            <w:left w:val="none" w:sz="0" w:space="0" w:color="auto"/>
            <w:bottom w:val="none" w:sz="0" w:space="0" w:color="auto"/>
            <w:right w:val="none" w:sz="0" w:space="0" w:color="auto"/>
          </w:divBdr>
        </w:div>
        <w:div w:id="230846080">
          <w:marLeft w:val="0"/>
          <w:marRight w:val="0"/>
          <w:marTop w:val="0"/>
          <w:marBottom w:val="0"/>
          <w:divBdr>
            <w:top w:val="none" w:sz="0" w:space="0" w:color="auto"/>
            <w:left w:val="none" w:sz="0" w:space="0" w:color="auto"/>
            <w:bottom w:val="none" w:sz="0" w:space="0" w:color="auto"/>
            <w:right w:val="none" w:sz="0" w:space="0" w:color="auto"/>
          </w:divBdr>
        </w:div>
        <w:div w:id="230846501">
          <w:marLeft w:val="0"/>
          <w:marRight w:val="0"/>
          <w:marTop w:val="0"/>
          <w:marBottom w:val="0"/>
          <w:divBdr>
            <w:top w:val="none" w:sz="0" w:space="0" w:color="auto"/>
            <w:left w:val="none" w:sz="0" w:space="0" w:color="auto"/>
            <w:bottom w:val="none" w:sz="0" w:space="0" w:color="auto"/>
            <w:right w:val="none" w:sz="0" w:space="0" w:color="auto"/>
          </w:divBdr>
        </w:div>
        <w:div w:id="230848135">
          <w:marLeft w:val="0"/>
          <w:marRight w:val="0"/>
          <w:marTop w:val="0"/>
          <w:marBottom w:val="0"/>
          <w:divBdr>
            <w:top w:val="none" w:sz="0" w:space="0" w:color="auto"/>
            <w:left w:val="none" w:sz="0" w:space="0" w:color="auto"/>
            <w:bottom w:val="none" w:sz="0" w:space="0" w:color="auto"/>
            <w:right w:val="none" w:sz="0" w:space="0" w:color="auto"/>
          </w:divBdr>
        </w:div>
        <w:div w:id="230894271">
          <w:marLeft w:val="0"/>
          <w:marRight w:val="0"/>
          <w:marTop w:val="0"/>
          <w:marBottom w:val="300"/>
          <w:divBdr>
            <w:top w:val="single" w:sz="6" w:space="15" w:color="EDEDED"/>
            <w:left w:val="single" w:sz="6" w:space="15" w:color="EDEDED"/>
            <w:bottom w:val="single" w:sz="6" w:space="15" w:color="EDEDED"/>
            <w:right w:val="single" w:sz="6" w:space="15" w:color="EDEDED"/>
          </w:divBdr>
        </w:div>
        <w:div w:id="230896906">
          <w:marLeft w:val="0"/>
          <w:marRight w:val="0"/>
          <w:marTop w:val="300"/>
          <w:marBottom w:val="0"/>
          <w:divBdr>
            <w:top w:val="none" w:sz="0" w:space="0" w:color="auto"/>
            <w:left w:val="none" w:sz="0" w:space="0" w:color="auto"/>
            <w:bottom w:val="none" w:sz="0" w:space="0" w:color="auto"/>
            <w:right w:val="none" w:sz="0" w:space="0" w:color="auto"/>
          </w:divBdr>
        </w:div>
        <w:div w:id="230896967">
          <w:marLeft w:val="0"/>
          <w:marRight w:val="0"/>
          <w:marTop w:val="300"/>
          <w:marBottom w:val="0"/>
          <w:divBdr>
            <w:top w:val="none" w:sz="0" w:space="0" w:color="auto"/>
            <w:left w:val="none" w:sz="0" w:space="0" w:color="auto"/>
            <w:bottom w:val="none" w:sz="0" w:space="0" w:color="auto"/>
            <w:right w:val="none" w:sz="0" w:space="0" w:color="auto"/>
          </w:divBdr>
        </w:div>
        <w:div w:id="230963949">
          <w:marLeft w:val="0"/>
          <w:marRight w:val="0"/>
          <w:marTop w:val="0"/>
          <w:marBottom w:val="0"/>
          <w:divBdr>
            <w:top w:val="none" w:sz="0" w:space="0" w:color="auto"/>
            <w:left w:val="none" w:sz="0" w:space="0" w:color="auto"/>
            <w:bottom w:val="none" w:sz="0" w:space="0" w:color="auto"/>
            <w:right w:val="none" w:sz="0" w:space="0" w:color="auto"/>
          </w:divBdr>
        </w:div>
        <w:div w:id="230966635">
          <w:marLeft w:val="0"/>
          <w:marRight w:val="0"/>
          <w:marTop w:val="0"/>
          <w:marBottom w:val="0"/>
          <w:divBdr>
            <w:top w:val="none" w:sz="0" w:space="0" w:color="auto"/>
            <w:left w:val="none" w:sz="0" w:space="0" w:color="auto"/>
            <w:bottom w:val="none" w:sz="0" w:space="0" w:color="auto"/>
            <w:right w:val="none" w:sz="0" w:space="0" w:color="auto"/>
          </w:divBdr>
          <w:divsChild>
            <w:div w:id="116602747">
              <w:marLeft w:val="0"/>
              <w:marRight w:val="0"/>
              <w:marTop w:val="0"/>
              <w:marBottom w:val="0"/>
              <w:divBdr>
                <w:top w:val="none" w:sz="0" w:space="0" w:color="auto"/>
                <w:left w:val="none" w:sz="0" w:space="0" w:color="auto"/>
                <w:bottom w:val="none" w:sz="0" w:space="0" w:color="auto"/>
                <w:right w:val="none" w:sz="0" w:space="0" w:color="auto"/>
              </w:divBdr>
            </w:div>
          </w:divsChild>
        </w:div>
        <w:div w:id="230967395">
          <w:marLeft w:val="0"/>
          <w:marRight w:val="0"/>
          <w:marTop w:val="300"/>
          <w:marBottom w:val="0"/>
          <w:divBdr>
            <w:top w:val="none" w:sz="0" w:space="0" w:color="auto"/>
            <w:left w:val="none" w:sz="0" w:space="0" w:color="auto"/>
            <w:bottom w:val="none" w:sz="0" w:space="0" w:color="auto"/>
            <w:right w:val="none" w:sz="0" w:space="0" w:color="auto"/>
          </w:divBdr>
        </w:div>
        <w:div w:id="230968774">
          <w:marLeft w:val="0"/>
          <w:marRight w:val="0"/>
          <w:marTop w:val="0"/>
          <w:marBottom w:val="0"/>
          <w:divBdr>
            <w:top w:val="none" w:sz="0" w:space="0" w:color="auto"/>
            <w:left w:val="none" w:sz="0" w:space="0" w:color="auto"/>
            <w:bottom w:val="none" w:sz="0" w:space="0" w:color="auto"/>
            <w:right w:val="none" w:sz="0" w:space="0" w:color="auto"/>
          </w:divBdr>
        </w:div>
        <w:div w:id="230969032">
          <w:marLeft w:val="0"/>
          <w:marRight w:val="0"/>
          <w:marTop w:val="0"/>
          <w:marBottom w:val="0"/>
          <w:divBdr>
            <w:top w:val="none" w:sz="0" w:space="0" w:color="auto"/>
            <w:left w:val="none" w:sz="0" w:space="0" w:color="auto"/>
            <w:bottom w:val="none" w:sz="0" w:space="0" w:color="auto"/>
            <w:right w:val="none" w:sz="0" w:space="0" w:color="auto"/>
          </w:divBdr>
        </w:div>
        <w:div w:id="230969560">
          <w:marLeft w:val="0"/>
          <w:marRight w:val="0"/>
          <w:marTop w:val="0"/>
          <w:marBottom w:val="0"/>
          <w:divBdr>
            <w:top w:val="none" w:sz="0" w:space="0" w:color="auto"/>
            <w:left w:val="none" w:sz="0" w:space="0" w:color="auto"/>
            <w:bottom w:val="none" w:sz="0" w:space="0" w:color="auto"/>
            <w:right w:val="none" w:sz="0" w:space="0" w:color="auto"/>
          </w:divBdr>
        </w:div>
        <w:div w:id="230970666">
          <w:marLeft w:val="0"/>
          <w:marRight w:val="0"/>
          <w:marTop w:val="0"/>
          <w:marBottom w:val="0"/>
          <w:divBdr>
            <w:top w:val="none" w:sz="0" w:space="0" w:color="auto"/>
            <w:left w:val="none" w:sz="0" w:space="0" w:color="auto"/>
            <w:bottom w:val="none" w:sz="0" w:space="0" w:color="auto"/>
            <w:right w:val="none" w:sz="0" w:space="0" w:color="auto"/>
          </w:divBdr>
        </w:div>
        <w:div w:id="231040957">
          <w:marLeft w:val="0"/>
          <w:marRight w:val="0"/>
          <w:marTop w:val="0"/>
          <w:marBottom w:val="0"/>
          <w:divBdr>
            <w:top w:val="none" w:sz="0" w:space="0" w:color="auto"/>
            <w:left w:val="none" w:sz="0" w:space="0" w:color="auto"/>
            <w:bottom w:val="none" w:sz="0" w:space="0" w:color="auto"/>
            <w:right w:val="none" w:sz="0" w:space="0" w:color="auto"/>
          </w:divBdr>
        </w:div>
        <w:div w:id="231041991">
          <w:marLeft w:val="0"/>
          <w:marRight w:val="0"/>
          <w:marTop w:val="0"/>
          <w:marBottom w:val="0"/>
          <w:divBdr>
            <w:top w:val="none" w:sz="0" w:space="0" w:color="auto"/>
            <w:left w:val="none" w:sz="0" w:space="0" w:color="auto"/>
            <w:bottom w:val="none" w:sz="0" w:space="0" w:color="auto"/>
            <w:right w:val="none" w:sz="0" w:space="0" w:color="auto"/>
          </w:divBdr>
        </w:div>
        <w:div w:id="231044552">
          <w:marLeft w:val="0"/>
          <w:marRight w:val="0"/>
          <w:marTop w:val="0"/>
          <w:marBottom w:val="0"/>
          <w:divBdr>
            <w:top w:val="none" w:sz="0" w:space="0" w:color="auto"/>
            <w:left w:val="none" w:sz="0" w:space="0" w:color="auto"/>
            <w:bottom w:val="none" w:sz="0" w:space="0" w:color="auto"/>
            <w:right w:val="none" w:sz="0" w:space="0" w:color="auto"/>
          </w:divBdr>
        </w:div>
        <w:div w:id="231046460">
          <w:marLeft w:val="0"/>
          <w:marRight w:val="0"/>
          <w:marTop w:val="0"/>
          <w:marBottom w:val="0"/>
          <w:divBdr>
            <w:top w:val="none" w:sz="0" w:space="0" w:color="auto"/>
            <w:left w:val="none" w:sz="0" w:space="0" w:color="auto"/>
            <w:bottom w:val="none" w:sz="0" w:space="0" w:color="auto"/>
            <w:right w:val="none" w:sz="0" w:space="0" w:color="auto"/>
          </w:divBdr>
        </w:div>
        <w:div w:id="231046805">
          <w:marLeft w:val="0"/>
          <w:marRight w:val="0"/>
          <w:marTop w:val="0"/>
          <w:marBottom w:val="0"/>
          <w:divBdr>
            <w:top w:val="none" w:sz="0" w:space="0" w:color="auto"/>
            <w:left w:val="none" w:sz="0" w:space="0" w:color="auto"/>
            <w:bottom w:val="none" w:sz="0" w:space="0" w:color="auto"/>
            <w:right w:val="none" w:sz="0" w:space="0" w:color="auto"/>
          </w:divBdr>
        </w:div>
        <w:div w:id="231046996">
          <w:marLeft w:val="0"/>
          <w:marRight w:val="0"/>
          <w:marTop w:val="0"/>
          <w:marBottom w:val="0"/>
          <w:divBdr>
            <w:top w:val="none" w:sz="0" w:space="0" w:color="auto"/>
            <w:left w:val="none" w:sz="0" w:space="0" w:color="auto"/>
            <w:bottom w:val="none" w:sz="0" w:space="0" w:color="auto"/>
            <w:right w:val="none" w:sz="0" w:space="0" w:color="auto"/>
          </w:divBdr>
        </w:div>
        <w:div w:id="231047048">
          <w:marLeft w:val="0"/>
          <w:marRight w:val="0"/>
          <w:marTop w:val="0"/>
          <w:marBottom w:val="300"/>
          <w:divBdr>
            <w:top w:val="single" w:sz="6" w:space="15" w:color="EDEDED"/>
            <w:left w:val="single" w:sz="6" w:space="15" w:color="EDEDED"/>
            <w:bottom w:val="single" w:sz="6" w:space="15" w:color="EDEDED"/>
            <w:right w:val="single" w:sz="6" w:space="15" w:color="EDEDED"/>
          </w:divBdr>
        </w:div>
        <w:div w:id="231081929">
          <w:marLeft w:val="0"/>
          <w:marRight w:val="0"/>
          <w:marTop w:val="0"/>
          <w:marBottom w:val="0"/>
          <w:divBdr>
            <w:top w:val="none" w:sz="0" w:space="0" w:color="auto"/>
            <w:left w:val="none" w:sz="0" w:space="0" w:color="auto"/>
            <w:bottom w:val="none" w:sz="0" w:space="0" w:color="auto"/>
            <w:right w:val="none" w:sz="0" w:space="0" w:color="auto"/>
          </w:divBdr>
        </w:div>
        <w:div w:id="231084247">
          <w:marLeft w:val="0"/>
          <w:marRight w:val="0"/>
          <w:marTop w:val="0"/>
          <w:marBottom w:val="0"/>
          <w:divBdr>
            <w:top w:val="none" w:sz="0" w:space="0" w:color="auto"/>
            <w:left w:val="none" w:sz="0" w:space="0" w:color="auto"/>
            <w:bottom w:val="none" w:sz="0" w:space="0" w:color="auto"/>
            <w:right w:val="none" w:sz="0" w:space="0" w:color="auto"/>
          </w:divBdr>
        </w:div>
        <w:div w:id="231086835">
          <w:marLeft w:val="0"/>
          <w:marRight w:val="0"/>
          <w:marTop w:val="0"/>
          <w:marBottom w:val="300"/>
          <w:divBdr>
            <w:top w:val="single" w:sz="6" w:space="15" w:color="EDEDED"/>
            <w:left w:val="single" w:sz="6" w:space="15" w:color="EDEDED"/>
            <w:bottom w:val="single" w:sz="6" w:space="15" w:color="EDEDED"/>
            <w:right w:val="single" w:sz="6" w:space="15" w:color="EDEDED"/>
          </w:divBdr>
        </w:div>
        <w:div w:id="231157637">
          <w:marLeft w:val="0"/>
          <w:marRight w:val="0"/>
          <w:marTop w:val="300"/>
          <w:marBottom w:val="0"/>
          <w:divBdr>
            <w:top w:val="none" w:sz="0" w:space="0" w:color="auto"/>
            <w:left w:val="none" w:sz="0" w:space="0" w:color="auto"/>
            <w:bottom w:val="none" w:sz="0" w:space="0" w:color="auto"/>
            <w:right w:val="none" w:sz="0" w:space="0" w:color="auto"/>
          </w:divBdr>
        </w:div>
        <w:div w:id="231159757">
          <w:marLeft w:val="0"/>
          <w:marRight w:val="0"/>
          <w:marTop w:val="0"/>
          <w:marBottom w:val="300"/>
          <w:divBdr>
            <w:top w:val="single" w:sz="6" w:space="15" w:color="EDEDED"/>
            <w:left w:val="single" w:sz="6" w:space="15" w:color="EDEDED"/>
            <w:bottom w:val="single" w:sz="6" w:space="15" w:color="EDEDED"/>
            <w:right w:val="single" w:sz="6" w:space="15" w:color="EDEDED"/>
          </w:divBdr>
        </w:div>
        <w:div w:id="231160610">
          <w:marLeft w:val="0"/>
          <w:marRight w:val="0"/>
          <w:marTop w:val="0"/>
          <w:marBottom w:val="0"/>
          <w:divBdr>
            <w:top w:val="none" w:sz="0" w:space="0" w:color="auto"/>
            <w:left w:val="none" w:sz="0" w:space="0" w:color="auto"/>
            <w:bottom w:val="none" w:sz="0" w:space="0" w:color="auto"/>
            <w:right w:val="none" w:sz="0" w:space="0" w:color="auto"/>
          </w:divBdr>
        </w:div>
        <w:div w:id="231160806">
          <w:marLeft w:val="0"/>
          <w:marRight w:val="0"/>
          <w:marTop w:val="0"/>
          <w:marBottom w:val="0"/>
          <w:divBdr>
            <w:top w:val="none" w:sz="0" w:space="0" w:color="auto"/>
            <w:left w:val="none" w:sz="0" w:space="0" w:color="auto"/>
            <w:bottom w:val="none" w:sz="0" w:space="0" w:color="auto"/>
            <w:right w:val="none" w:sz="0" w:space="0" w:color="auto"/>
          </w:divBdr>
        </w:div>
        <w:div w:id="231162040">
          <w:marLeft w:val="0"/>
          <w:marRight w:val="0"/>
          <w:marTop w:val="0"/>
          <w:marBottom w:val="0"/>
          <w:divBdr>
            <w:top w:val="none" w:sz="0" w:space="0" w:color="auto"/>
            <w:left w:val="none" w:sz="0" w:space="0" w:color="auto"/>
            <w:bottom w:val="none" w:sz="0" w:space="0" w:color="auto"/>
            <w:right w:val="none" w:sz="0" w:space="0" w:color="auto"/>
          </w:divBdr>
        </w:div>
        <w:div w:id="231162204">
          <w:marLeft w:val="0"/>
          <w:marRight w:val="0"/>
          <w:marTop w:val="0"/>
          <w:marBottom w:val="0"/>
          <w:divBdr>
            <w:top w:val="none" w:sz="0" w:space="0" w:color="auto"/>
            <w:left w:val="none" w:sz="0" w:space="0" w:color="auto"/>
            <w:bottom w:val="none" w:sz="0" w:space="0" w:color="auto"/>
            <w:right w:val="none" w:sz="0" w:space="0" w:color="auto"/>
          </w:divBdr>
        </w:div>
        <w:div w:id="231165403">
          <w:marLeft w:val="0"/>
          <w:marRight w:val="0"/>
          <w:marTop w:val="0"/>
          <w:marBottom w:val="0"/>
          <w:divBdr>
            <w:top w:val="none" w:sz="0" w:space="0" w:color="auto"/>
            <w:left w:val="none" w:sz="0" w:space="0" w:color="auto"/>
            <w:bottom w:val="none" w:sz="0" w:space="0" w:color="auto"/>
            <w:right w:val="none" w:sz="0" w:space="0" w:color="auto"/>
          </w:divBdr>
          <w:divsChild>
            <w:div w:id="298341108">
              <w:marLeft w:val="0"/>
              <w:marRight w:val="0"/>
              <w:marTop w:val="0"/>
              <w:marBottom w:val="0"/>
              <w:divBdr>
                <w:top w:val="none" w:sz="0" w:space="0" w:color="auto"/>
                <w:left w:val="none" w:sz="0" w:space="0" w:color="auto"/>
                <w:bottom w:val="none" w:sz="0" w:space="0" w:color="auto"/>
                <w:right w:val="none" w:sz="0" w:space="0" w:color="auto"/>
              </w:divBdr>
            </w:div>
          </w:divsChild>
        </w:div>
        <w:div w:id="231166144">
          <w:marLeft w:val="0"/>
          <w:marRight w:val="0"/>
          <w:marTop w:val="0"/>
          <w:marBottom w:val="0"/>
          <w:divBdr>
            <w:top w:val="none" w:sz="0" w:space="0" w:color="auto"/>
            <w:left w:val="none" w:sz="0" w:space="0" w:color="auto"/>
            <w:bottom w:val="none" w:sz="0" w:space="0" w:color="auto"/>
            <w:right w:val="none" w:sz="0" w:space="0" w:color="auto"/>
          </w:divBdr>
        </w:div>
        <w:div w:id="231236389">
          <w:marLeft w:val="0"/>
          <w:marRight w:val="0"/>
          <w:marTop w:val="0"/>
          <w:marBottom w:val="0"/>
          <w:divBdr>
            <w:top w:val="none" w:sz="0" w:space="0" w:color="auto"/>
            <w:left w:val="none" w:sz="0" w:space="0" w:color="auto"/>
            <w:bottom w:val="none" w:sz="0" w:space="0" w:color="auto"/>
            <w:right w:val="none" w:sz="0" w:space="0" w:color="auto"/>
          </w:divBdr>
        </w:div>
        <w:div w:id="231352344">
          <w:marLeft w:val="0"/>
          <w:marRight w:val="0"/>
          <w:marTop w:val="0"/>
          <w:marBottom w:val="0"/>
          <w:divBdr>
            <w:top w:val="none" w:sz="0" w:space="0" w:color="auto"/>
            <w:left w:val="none" w:sz="0" w:space="0" w:color="auto"/>
            <w:bottom w:val="none" w:sz="0" w:space="0" w:color="auto"/>
            <w:right w:val="none" w:sz="0" w:space="0" w:color="auto"/>
          </w:divBdr>
        </w:div>
        <w:div w:id="231354976">
          <w:marLeft w:val="0"/>
          <w:marRight w:val="0"/>
          <w:marTop w:val="0"/>
          <w:marBottom w:val="300"/>
          <w:divBdr>
            <w:top w:val="single" w:sz="6" w:space="15" w:color="EDEDED"/>
            <w:left w:val="single" w:sz="6" w:space="15" w:color="EDEDED"/>
            <w:bottom w:val="single" w:sz="6" w:space="15" w:color="EDEDED"/>
            <w:right w:val="single" w:sz="6" w:space="15" w:color="EDEDED"/>
          </w:divBdr>
        </w:div>
        <w:div w:id="231358274">
          <w:marLeft w:val="0"/>
          <w:marRight w:val="0"/>
          <w:marTop w:val="0"/>
          <w:marBottom w:val="0"/>
          <w:divBdr>
            <w:top w:val="none" w:sz="0" w:space="0" w:color="auto"/>
            <w:left w:val="none" w:sz="0" w:space="0" w:color="auto"/>
            <w:bottom w:val="none" w:sz="0" w:space="0" w:color="auto"/>
            <w:right w:val="none" w:sz="0" w:space="0" w:color="auto"/>
          </w:divBdr>
        </w:div>
        <w:div w:id="231425834">
          <w:marLeft w:val="0"/>
          <w:marRight w:val="0"/>
          <w:marTop w:val="0"/>
          <w:marBottom w:val="0"/>
          <w:divBdr>
            <w:top w:val="none" w:sz="0" w:space="0" w:color="auto"/>
            <w:left w:val="none" w:sz="0" w:space="0" w:color="auto"/>
            <w:bottom w:val="none" w:sz="0" w:space="0" w:color="auto"/>
            <w:right w:val="none" w:sz="0" w:space="0" w:color="auto"/>
          </w:divBdr>
        </w:div>
        <w:div w:id="231432054">
          <w:marLeft w:val="0"/>
          <w:marRight w:val="0"/>
          <w:marTop w:val="0"/>
          <w:marBottom w:val="0"/>
          <w:divBdr>
            <w:top w:val="none" w:sz="0" w:space="0" w:color="auto"/>
            <w:left w:val="none" w:sz="0" w:space="0" w:color="auto"/>
            <w:bottom w:val="none" w:sz="0" w:space="0" w:color="auto"/>
            <w:right w:val="none" w:sz="0" w:space="0" w:color="auto"/>
          </w:divBdr>
        </w:div>
        <w:div w:id="231433688">
          <w:marLeft w:val="0"/>
          <w:marRight w:val="0"/>
          <w:marTop w:val="0"/>
          <w:marBottom w:val="0"/>
          <w:divBdr>
            <w:top w:val="none" w:sz="0" w:space="0" w:color="auto"/>
            <w:left w:val="none" w:sz="0" w:space="0" w:color="auto"/>
            <w:bottom w:val="none" w:sz="0" w:space="0" w:color="auto"/>
            <w:right w:val="none" w:sz="0" w:space="0" w:color="auto"/>
          </w:divBdr>
        </w:div>
        <w:div w:id="231473251">
          <w:marLeft w:val="0"/>
          <w:marRight w:val="0"/>
          <w:marTop w:val="0"/>
          <w:marBottom w:val="0"/>
          <w:divBdr>
            <w:top w:val="none" w:sz="0" w:space="0" w:color="auto"/>
            <w:left w:val="none" w:sz="0" w:space="0" w:color="auto"/>
            <w:bottom w:val="none" w:sz="0" w:space="0" w:color="auto"/>
            <w:right w:val="none" w:sz="0" w:space="0" w:color="auto"/>
          </w:divBdr>
        </w:div>
        <w:div w:id="231475300">
          <w:marLeft w:val="0"/>
          <w:marRight w:val="0"/>
          <w:marTop w:val="0"/>
          <w:marBottom w:val="300"/>
          <w:divBdr>
            <w:top w:val="single" w:sz="6" w:space="15" w:color="EDEDED"/>
            <w:left w:val="single" w:sz="6" w:space="15" w:color="EDEDED"/>
            <w:bottom w:val="single" w:sz="6" w:space="15" w:color="EDEDED"/>
            <w:right w:val="single" w:sz="6" w:space="15" w:color="EDEDED"/>
          </w:divBdr>
        </w:div>
        <w:div w:id="231475530">
          <w:marLeft w:val="0"/>
          <w:marRight w:val="0"/>
          <w:marTop w:val="0"/>
          <w:marBottom w:val="0"/>
          <w:divBdr>
            <w:top w:val="none" w:sz="0" w:space="0" w:color="auto"/>
            <w:left w:val="none" w:sz="0" w:space="0" w:color="auto"/>
            <w:bottom w:val="none" w:sz="0" w:space="0" w:color="auto"/>
            <w:right w:val="none" w:sz="0" w:space="0" w:color="auto"/>
          </w:divBdr>
        </w:div>
        <w:div w:id="231476501">
          <w:marLeft w:val="0"/>
          <w:marRight w:val="0"/>
          <w:marTop w:val="0"/>
          <w:marBottom w:val="0"/>
          <w:divBdr>
            <w:top w:val="none" w:sz="0" w:space="0" w:color="auto"/>
            <w:left w:val="none" w:sz="0" w:space="0" w:color="auto"/>
            <w:bottom w:val="none" w:sz="0" w:space="0" w:color="auto"/>
            <w:right w:val="none" w:sz="0" w:space="0" w:color="auto"/>
          </w:divBdr>
        </w:div>
        <w:div w:id="231543480">
          <w:marLeft w:val="0"/>
          <w:marRight w:val="0"/>
          <w:marTop w:val="0"/>
          <w:marBottom w:val="0"/>
          <w:divBdr>
            <w:top w:val="none" w:sz="0" w:space="0" w:color="auto"/>
            <w:left w:val="none" w:sz="0" w:space="0" w:color="auto"/>
            <w:bottom w:val="none" w:sz="0" w:space="0" w:color="auto"/>
            <w:right w:val="none" w:sz="0" w:space="0" w:color="auto"/>
          </w:divBdr>
          <w:divsChild>
            <w:div w:id="2207962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546071">
          <w:marLeft w:val="0"/>
          <w:marRight w:val="0"/>
          <w:marTop w:val="0"/>
          <w:marBottom w:val="0"/>
          <w:divBdr>
            <w:top w:val="none" w:sz="0" w:space="0" w:color="auto"/>
            <w:left w:val="none" w:sz="0" w:space="0" w:color="auto"/>
            <w:bottom w:val="none" w:sz="0" w:space="0" w:color="auto"/>
            <w:right w:val="none" w:sz="0" w:space="0" w:color="auto"/>
          </w:divBdr>
        </w:div>
        <w:div w:id="231624026">
          <w:marLeft w:val="0"/>
          <w:marRight w:val="0"/>
          <w:marTop w:val="0"/>
          <w:marBottom w:val="0"/>
          <w:divBdr>
            <w:top w:val="none" w:sz="0" w:space="0" w:color="auto"/>
            <w:left w:val="none" w:sz="0" w:space="0" w:color="auto"/>
            <w:bottom w:val="none" w:sz="0" w:space="0" w:color="auto"/>
            <w:right w:val="none" w:sz="0" w:space="0" w:color="auto"/>
          </w:divBdr>
        </w:div>
        <w:div w:id="231625398">
          <w:marLeft w:val="0"/>
          <w:marRight w:val="0"/>
          <w:marTop w:val="0"/>
          <w:marBottom w:val="0"/>
          <w:divBdr>
            <w:top w:val="none" w:sz="0" w:space="0" w:color="auto"/>
            <w:left w:val="none" w:sz="0" w:space="0" w:color="auto"/>
            <w:bottom w:val="none" w:sz="0" w:space="0" w:color="auto"/>
            <w:right w:val="none" w:sz="0" w:space="0" w:color="auto"/>
          </w:divBdr>
        </w:div>
        <w:div w:id="231670188">
          <w:marLeft w:val="0"/>
          <w:marRight w:val="0"/>
          <w:marTop w:val="0"/>
          <w:marBottom w:val="0"/>
          <w:divBdr>
            <w:top w:val="none" w:sz="0" w:space="0" w:color="auto"/>
            <w:left w:val="none" w:sz="0" w:space="0" w:color="auto"/>
            <w:bottom w:val="none" w:sz="0" w:space="0" w:color="auto"/>
            <w:right w:val="none" w:sz="0" w:space="0" w:color="auto"/>
          </w:divBdr>
          <w:divsChild>
            <w:div w:id="559055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1670478">
          <w:marLeft w:val="0"/>
          <w:marRight w:val="0"/>
          <w:marTop w:val="0"/>
          <w:marBottom w:val="0"/>
          <w:divBdr>
            <w:top w:val="none" w:sz="0" w:space="0" w:color="auto"/>
            <w:left w:val="none" w:sz="0" w:space="0" w:color="auto"/>
            <w:bottom w:val="none" w:sz="0" w:space="0" w:color="auto"/>
            <w:right w:val="none" w:sz="0" w:space="0" w:color="auto"/>
          </w:divBdr>
        </w:div>
        <w:div w:id="231698128">
          <w:marLeft w:val="0"/>
          <w:marRight w:val="0"/>
          <w:marTop w:val="0"/>
          <w:marBottom w:val="300"/>
          <w:divBdr>
            <w:top w:val="single" w:sz="6" w:space="15" w:color="EDEDED"/>
            <w:left w:val="single" w:sz="6" w:space="15" w:color="EDEDED"/>
            <w:bottom w:val="single" w:sz="6" w:space="15" w:color="EDEDED"/>
            <w:right w:val="single" w:sz="6" w:space="15" w:color="EDEDED"/>
          </w:divBdr>
        </w:div>
        <w:div w:id="231700597">
          <w:marLeft w:val="0"/>
          <w:marRight w:val="0"/>
          <w:marTop w:val="0"/>
          <w:marBottom w:val="0"/>
          <w:divBdr>
            <w:top w:val="none" w:sz="0" w:space="0" w:color="auto"/>
            <w:left w:val="none" w:sz="0" w:space="0" w:color="auto"/>
            <w:bottom w:val="none" w:sz="0" w:space="0" w:color="auto"/>
            <w:right w:val="none" w:sz="0" w:space="0" w:color="auto"/>
          </w:divBdr>
        </w:div>
        <w:div w:id="231737617">
          <w:marLeft w:val="0"/>
          <w:marRight w:val="0"/>
          <w:marTop w:val="0"/>
          <w:marBottom w:val="300"/>
          <w:divBdr>
            <w:top w:val="single" w:sz="6" w:space="15" w:color="EDEDED"/>
            <w:left w:val="single" w:sz="6" w:space="15" w:color="EDEDED"/>
            <w:bottom w:val="single" w:sz="6" w:space="15" w:color="EDEDED"/>
            <w:right w:val="single" w:sz="6" w:space="15" w:color="EDEDED"/>
          </w:divBdr>
        </w:div>
        <w:div w:id="231742498">
          <w:marLeft w:val="0"/>
          <w:marRight w:val="0"/>
          <w:marTop w:val="0"/>
          <w:marBottom w:val="0"/>
          <w:divBdr>
            <w:top w:val="none" w:sz="0" w:space="0" w:color="auto"/>
            <w:left w:val="none" w:sz="0" w:space="0" w:color="auto"/>
            <w:bottom w:val="none" w:sz="0" w:space="0" w:color="auto"/>
            <w:right w:val="none" w:sz="0" w:space="0" w:color="auto"/>
          </w:divBdr>
        </w:div>
        <w:div w:id="231812524">
          <w:marLeft w:val="0"/>
          <w:marRight w:val="0"/>
          <w:marTop w:val="0"/>
          <w:marBottom w:val="0"/>
          <w:divBdr>
            <w:top w:val="none" w:sz="0" w:space="0" w:color="auto"/>
            <w:left w:val="none" w:sz="0" w:space="0" w:color="auto"/>
            <w:bottom w:val="none" w:sz="0" w:space="0" w:color="auto"/>
            <w:right w:val="none" w:sz="0" w:space="0" w:color="auto"/>
          </w:divBdr>
        </w:div>
        <w:div w:id="231814493">
          <w:marLeft w:val="0"/>
          <w:marRight w:val="0"/>
          <w:marTop w:val="0"/>
          <w:marBottom w:val="0"/>
          <w:divBdr>
            <w:top w:val="none" w:sz="0" w:space="0" w:color="auto"/>
            <w:left w:val="none" w:sz="0" w:space="0" w:color="auto"/>
            <w:bottom w:val="none" w:sz="0" w:space="0" w:color="auto"/>
            <w:right w:val="none" w:sz="0" w:space="0" w:color="auto"/>
          </w:divBdr>
        </w:div>
        <w:div w:id="231817487">
          <w:marLeft w:val="0"/>
          <w:marRight w:val="0"/>
          <w:marTop w:val="0"/>
          <w:marBottom w:val="0"/>
          <w:divBdr>
            <w:top w:val="none" w:sz="0" w:space="0" w:color="auto"/>
            <w:left w:val="none" w:sz="0" w:space="0" w:color="auto"/>
            <w:bottom w:val="none" w:sz="0" w:space="0" w:color="auto"/>
            <w:right w:val="none" w:sz="0" w:space="0" w:color="auto"/>
          </w:divBdr>
        </w:div>
        <w:div w:id="231887636">
          <w:marLeft w:val="0"/>
          <w:marRight w:val="0"/>
          <w:marTop w:val="0"/>
          <w:marBottom w:val="300"/>
          <w:divBdr>
            <w:top w:val="single" w:sz="6" w:space="15" w:color="EDEDED"/>
            <w:left w:val="single" w:sz="6" w:space="15" w:color="EDEDED"/>
            <w:bottom w:val="single" w:sz="6" w:space="15" w:color="EDEDED"/>
            <w:right w:val="single" w:sz="6" w:space="15" w:color="EDEDED"/>
          </w:divBdr>
        </w:div>
        <w:div w:id="231887644">
          <w:marLeft w:val="0"/>
          <w:marRight w:val="0"/>
          <w:marTop w:val="0"/>
          <w:marBottom w:val="0"/>
          <w:divBdr>
            <w:top w:val="none" w:sz="0" w:space="0" w:color="auto"/>
            <w:left w:val="none" w:sz="0" w:space="0" w:color="auto"/>
            <w:bottom w:val="none" w:sz="0" w:space="0" w:color="auto"/>
            <w:right w:val="none" w:sz="0" w:space="0" w:color="auto"/>
          </w:divBdr>
        </w:div>
        <w:div w:id="231895676">
          <w:marLeft w:val="0"/>
          <w:marRight w:val="0"/>
          <w:marTop w:val="0"/>
          <w:marBottom w:val="300"/>
          <w:divBdr>
            <w:top w:val="single" w:sz="6" w:space="15" w:color="EDEDED"/>
            <w:left w:val="single" w:sz="6" w:space="15" w:color="EDEDED"/>
            <w:bottom w:val="single" w:sz="6" w:space="15" w:color="EDEDED"/>
            <w:right w:val="single" w:sz="6" w:space="15" w:color="EDEDED"/>
          </w:divBdr>
        </w:div>
        <w:div w:id="231933407">
          <w:marLeft w:val="0"/>
          <w:marRight w:val="0"/>
          <w:marTop w:val="0"/>
          <w:marBottom w:val="0"/>
          <w:divBdr>
            <w:top w:val="none" w:sz="0" w:space="0" w:color="auto"/>
            <w:left w:val="none" w:sz="0" w:space="0" w:color="auto"/>
            <w:bottom w:val="none" w:sz="0" w:space="0" w:color="auto"/>
            <w:right w:val="none" w:sz="0" w:space="0" w:color="auto"/>
          </w:divBdr>
        </w:div>
        <w:div w:id="231935091">
          <w:marLeft w:val="0"/>
          <w:marRight w:val="0"/>
          <w:marTop w:val="0"/>
          <w:marBottom w:val="0"/>
          <w:divBdr>
            <w:top w:val="none" w:sz="0" w:space="0" w:color="auto"/>
            <w:left w:val="none" w:sz="0" w:space="0" w:color="auto"/>
            <w:bottom w:val="none" w:sz="0" w:space="0" w:color="auto"/>
            <w:right w:val="none" w:sz="0" w:space="0" w:color="auto"/>
          </w:divBdr>
        </w:div>
        <w:div w:id="231962784">
          <w:marLeft w:val="0"/>
          <w:marRight w:val="0"/>
          <w:marTop w:val="0"/>
          <w:marBottom w:val="0"/>
          <w:divBdr>
            <w:top w:val="none" w:sz="0" w:space="0" w:color="auto"/>
            <w:left w:val="none" w:sz="0" w:space="0" w:color="auto"/>
            <w:bottom w:val="none" w:sz="0" w:space="0" w:color="auto"/>
            <w:right w:val="none" w:sz="0" w:space="0" w:color="auto"/>
          </w:divBdr>
        </w:div>
        <w:div w:id="232005050">
          <w:marLeft w:val="0"/>
          <w:marRight w:val="0"/>
          <w:marTop w:val="0"/>
          <w:marBottom w:val="0"/>
          <w:divBdr>
            <w:top w:val="none" w:sz="0" w:space="0" w:color="auto"/>
            <w:left w:val="none" w:sz="0" w:space="0" w:color="auto"/>
            <w:bottom w:val="none" w:sz="0" w:space="0" w:color="auto"/>
            <w:right w:val="none" w:sz="0" w:space="0" w:color="auto"/>
          </w:divBdr>
        </w:div>
        <w:div w:id="232006983">
          <w:marLeft w:val="0"/>
          <w:marRight w:val="0"/>
          <w:marTop w:val="0"/>
          <w:marBottom w:val="0"/>
          <w:divBdr>
            <w:top w:val="none" w:sz="0" w:space="0" w:color="auto"/>
            <w:left w:val="none" w:sz="0" w:space="0" w:color="auto"/>
            <w:bottom w:val="none" w:sz="0" w:space="0" w:color="auto"/>
            <w:right w:val="none" w:sz="0" w:space="0" w:color="auto"/>
          </w:divBdr>
        </w:div>
        <w:div w:id="232007283">
          <w:marLeft w:val="0"/>
          <w:marRight w:val="0"/>
          <w:marTop w:val="0"/>
          <w:marBottom w:val="300"/>
          <w:divBdr>
            <w:top w:val="single" w:sz="6" w:space="15" w:color="EDEDED"/>
            <w:left w:val="single" w:sz="6" w:space="15" w:color="EDEDED"/>
            <w:bottom w:val="single" w:sz="6" w:space="15" w:color="EDEDED"/>
            <w:right w:val="single" w:sz="6" w:space="15" w:color="EDEDED"/>
          </w:divBdr>
        </w:div>
        <w:div w:id="232007450">
          <w:marLeft w:val="0"/>
          <w:marRight w:val="0"/>
          <w:marTop w:val="300"/>
          <w:marBottom w:val="0"/>
          <w:divBdr>
            <w:top w:val="none" w:sz="0" w:space="0" w:color="auto"/>
            <w:left w:val="none" w:sz="0" w:space="0" w:color="auto"/>
            <w:bottom w:val="none" w:sz="0" w:space="0" w:color="auto"/>
            <w:right w:val="none" w:sz="0" w:space="0" w:color="auto"/>
          </w:divBdr>
        </w:div>
        <w:div w:id="232007506">
          <w:marLeft w:val="0"/>
          <w:marRight w:val="0"/>
          <w:marTop w:val="0"/>
          <w:marBottom w:val="0"/>
          <w:divBdr>
            <w:top w:val="none" w:sz="0" w:space="0" w:color="auto"/>
            <w:left w:val="none" w:sz="0" w:space="0" w:color="auto"/>
            <w:bottom w:val="none" w:sz="0" w:space="0" w:color="auto"/>
            <w:right w:val="none" w:sz="0" w:space="0" w:color="auto"/>
          </w:divBdr>
        </w:div>
        <w:div w:id="232007608">
          <w:marLeft w:val="0"/>
          <w:marRight w:val="0"/>
          <w:marTop w:val="0"/>
          <w:marBottom w:val="0"/>
          <w:divBdr>
            <w:top w:val="none" w:sz="0" w:space="0" w:color="auto"/>
            <w:left w:val="none" w:sz="0" w:space="0" w:color="auto"/>
            <w:bottom w:val="none" w:sz="0" w:space="0" w:color="auto"/>
            <w:right w:val="none" w:sz="0" w:space="0" w:color="auto"/>
          </w:divBdr>
        </w:div>
        <w:div w:id="232009977">
          <w:marLeft w:val="0"/>
          <w:marRight w:val="0"/>
          <w:marTop w:val="0"/>
          <w:marBottom w:val="0"/>
          <w:divBdr>
            <w:top w:val="none" w:sz="0" w:space="0" w:color="auto"/>
            <w:left w:val="none" w:sz="0" w:space="0" w:color="auto"/>
            <w:bottom w:val="none" w:sz="0" w:space="0" w:color="auto"/>
            <w:right w:val="none" w:sz="0" w:space="0" w:color="auto"/>
          </w:divBdr>
        </w:div>
        <w:div w:id="232010817">
          <w:marLeft w:val="0"/>
          <w:marRight w:val="0"/>
          <w:marTop w:val="0"/>
          <w:marBottom w:val="0"/>
          <w:divBdr>
            <w:top w:val="none" w:sz="0" w:space="0" w:color="auto"/>
            <w:left w:val="none" w:sz="0" w:space="0" w:color="auto"/>
            <w:bottom w:val="none" w:sz="0" w:space="0" w:color="auto"/>
            <w:right w:val="none" w:sz="0" w:space="0" w:color="auto"/>
          </w:divBdr>
        </w:div>
        <w:div w:id="232011842">
          <w:marLeft w:val="0"/>
          <w:marRight w:val="0"/>
          <w:marTop w:val="300"/>
          <w:marBottom w:val="0"/>
          <w:divBdr>
            <w:top w:val="none" w:sz="0" w:space="0" w:color="auto"/>
            <w:left w:val="none" w:sz="0" w:space="0" w:color="auto"/>
            <w:bottom w:val="none" w:sz="0" w:space="0" w:color="auto"/>
            <w:right w:val="none" w:sz="0" w:space="0" w:color="auto"/>
          </w:divBdr>
          <w:divsChild>
            <w:div w:id="64107284">
              <w:marLeft w:val="0"/>
              <w:marRight w:val="0"/>
              <w:marTop w:val="0"/>
              <w:marBottom w:val="0"/>
              <w:divBdr>
                <w:top w:val="none" w:sz="0" w:space="0" w:color="auto"/>
                <w:left w:val="none" w:sz="0" w:space="0" w:color="auto"/>
                <w:bottom w:val="none" w:sz="0" w:space="0" w:color="auto"/>
                <w:right w:val="none" w:sz="0" w:space="0" w:color="auto"/>
              </w:divBdr>
            </w:div>
          </w:divsChild>
        </w:div>
        <w:div w:id="232085965">
          <w:marLeft w:val="0"/>
          <w:marRight w:val="0"/>
          <w:marTop w:val="0"/>
          <w:marBottom w:val="0"/>
          <w:divBdr>
            <w:top w:val="none" w:sz="0" w:space="0" w:color="auto"/>
            <w:left w:val="none" w:sz="0" w:space="0" w:color="auto"/>
            <w:bottom w:val="none" w:sz="0" w:space="0" w:color="auto"/>
            <w:right w:val="none" w:sz="0" w:space="0" w:color="auto"/>
          </w:divBdr>
        </w:div>
        <w:div w:id="232130289">
          <w:marLeft w:val="0"/>
          <w:marRight w:val="0"/>
          <w:marTop w:val="0"/>
          <w:marBottom w:val="0"/>
          <w:divBdr>
            <w:top w:val="none" w:sz="0" w:space="0" w:color="auto"/>
            <w:left w:val="none" w:sz="0" w:space="0" w:color="auto"/>
            <w:bottom w:val="none" w:sz="0" w:space="0" w:color="auto"/>
            <w:right w:val="none" w:sz="0" w:space="0" w:color="auto"/>
          </w:divBdr>
        </w:div>
        <w:div w:id="232132188">
          <w:marLeft w:val="0"/>
          <w:marRight w:val="0"/>
          <w:marTop w:val="0"/>
          <w:marBottom w:val="0"/>
          <w:divBdr>
            <w:top w:val="none" w:sz="0" w:space="0" w:color="auto"/>
            <w:left w:val="none" w:sz="0" w:space="0" w:color="auto"/>
            <w:bottom w:val="none" w:sz="0" w:space="0" w:color="auto"/>
            <w:right w:val="none" w:sz="0" w:space="0" w:color="auto"/>
          </w:divBdr>
        </w:div>
        <w:div w:id="232157267">
          <w:marLeft w:val="0"/>
          <w:marRight w:val="0"/>
          <w:marTop w:val="0"/>
          <w:marBottom w:val="0"/>
          <w:divBdr>
            <w:top w:val="none" w:sz="0" w:space="0" w:color="auto"/>
            <w:left w:val="none" w:sz="0" w:space="0" w:color="auto"/>
            <w:bottom w:val="none" w:sz="0" w:space="0" w:color="auto"/>
            <w:right w:val="none" w:sz="0" w:space="0" w:color="auto"/>
          </w:divBdr>
        </w:div>
        <w:div w:id="232158418">
          <w:marLeft w:val="0"/>
          <w:marRight w:val="0"/>
          <w:marTop w:val="0"/>
          <w:marBottom w:val="0"/>
          <w:divBdr>
            <w:top w:val="none" w:sz="0" w:space="0" w:color="auto"/>
            <w:left w:val="none" w:sz="0" w:space="0" w:color="auto"/>
            <w:bottom w:val="none" w:sz="0" w:space="0" w:color="auto"/>
            <w:right w:val="none" w:sz="0" w:space="0" w:color="auto"/>
          </w:divBdr>
        </w:div>
        <w:div w:id="232159851">
          <w:marLeft w:val="0"/>
          <w:marRight w:val="0"/>
          <w:marTop w:val="0"/>
          <w:marBottom w:val="0"/>
          <w:divBdr>
            <w:top w:val="none" w:sz="0" w:space="0" w:color="auto"/>
            <w:left w:val="none" w:sz="0" w:space="0" w:color="auto"/>
            <w:bottom w:val="none" w:sz="0" w:space="0" w:color="auto"/>
            <w:right w:val="none" w:sz="0" w:space="0" w:color="auto"/>
          </w:divBdr>
        </w:div>
        <w:div w:id="232159956">
          <w:marLeft w:val="0"/>
          <w:marRight w:val="0"/>
          <w:marTop w:val="0"/>
          <w:marBottom w:val="0"/>
          <w:divBdr>
            <w:top w:val="none" w:sz="0" w:space="0" w:color="auto"/>
            <w:left w:val="none" w:sz="0" w:space="0" w:color="auto"/>
            <w:bottom w:val="none" w:sz="0" w:space="0" w:color="auto"/>
            <w:right w:val="none" w:sz="0" w:space="0" w:color="auto"/>
          </w:divBdr>
        </w:div>
        <w:div w:id="232199481">
          <w:marLeft w:val="0"/>
          <w:marRight w:val="0"/>
          <w:marTop w:val="0"/>
          <w:marBottom w:val="0"/>
          <w:divBdr>
            <w:top w:val="none" w:sz="0" w:space="0" w:color="auto"/>
            <w:left w:val="none" w:sz="0" w:space="0" w:color="auto"/>
            <w:bottom w:val="none" w:sz="0" w:space="0" w:color="auto"/>
            <w:right w:val="none" w:sz="0" w:space="0" w:color="auto"/>
          </w:divBdr>
        </w:div>
        <w:div w:id="232202003">
          <w:marLeft w:val="0"/>
          <w:marRight w:val="0"/>
          <w:marTop w:val="0"/>
          <w:marBottom w:val="0"/>
          <w:divBdr>
            <w:top w:val="none" w:sz="0" w:space="0" w:color="auto"/>
            <w:left w:val="none" w:sz="0" w:space="0" w:color="auto"/>
            <w:bottom w:val="none" w:sz="0" w:space="0" w:color="auto"/>
            <w:right w:val="none" w:sz="0" w:space="0" w:color="auto"/>
          </w:divBdr>
        </w:div>
        <w:div w:id="232203810">
          <w:marLeft w:val="0"/>
          <w:marRight w:val="0"/>
          <w:marTop w:val="0"/>
          <w:marBottom w:val="0"/>
          <w:divBdr>
            <w:top w:val="none" w:sz="0" w:space="0" w:color="auto"/>
            <w:left w:val="none" w:sz="0" w:space="0" w:color="auto"/>
            <w:bottom w:val="none" w:sz="0" w:space="0" w:color="auto"/>
            <w:right w:val="none" w:sz="0" w:space="0" w:color="auto"/>
          </w:divBdr>
        </w:div>
        <w:div w:id="232207033">
          <w:marLeft w:val="0"/>
          <w:marRight w:val="0"/>
          <w:marTop w:val="0"/>
          <w:marBottom w:val="0"/>
          <w:divBdr>
            <w:top w:val="none" w:sz="0" w:space="0" w:color="auto"/>
            <w:left w:val="none" w:sz="0" w:space="0" w:color="auto"/>
            <w:bottom w:val="none" w:sz="0" w:space="0" w:color="auto"/>
            <w:right w:val="none" w:sz="0" w:space="0" w:color="auto"/>
          </w:divBdr>
        </w:div>
        <w:div w:id="232275769">
          <w:marLeft w:val="0"/>
          <w:marRight w:val="0"/>
          <w:marTop w:val="0"/>
          <w:marBottom w:val="0"/>
          <w:divBdr>
            <w:top w:val="none" w:sz="0" w:space="0" w:color="auto"/>
            <w:left w:val="none" w:sz="0" w:space="0" w:color="auto"/>
            <w:bottom w:val="none" w:sz="0" w:space="0" w:color="auto"/>
            <w:right w:val="none" w:sz="0" w:space="0" w:color="auto"/>
          </w:divBdr>
        </w:div>
        <w:div w:id="232277695">
          <w:marLeft w:val="0"/>
          <w:marRight w:val="0"/>
          <w:marTop w:val="0"/>
          <w:marBottom w:val="0"/>
          <w:divBdr>
            <w:top w:val="none" w:sz="0" w:space="0" w:color="auto"/>
            <w:left w:val="none" w:sz="0" w:space="0" w:color="auto"/>
            <w:bottom w:val="none" w:sz="0" w:space="0" w:color="auto"/>
            <w:right w:val="none" w:sz="0" w:space="0" w:color="auto"/>
          </w:divBdr>
        </w:div>
        <w:div w:id="232279045">
          <w:marLeft w:val="0"/>
          <w:marRight w:val="0"/>
          <w:marTop w:val="0"/>
          <w:marBottom w:val="300"/>
          <w:divBdr>
            <w:top w:val="single" w:sz="6" w:space="15" w:color="EDEDED"/>
            <w:left w:val="single" w:sz="6" w:space="15" w:color="EDEDED"/>
            <w:bottom w:val="single" w:sz="6" w:space="15" w:color="EDEDED"/>
            <w:right w:val="single" w:sz="6" w:space="15" w:color="EDEDED"/>
          </w:divBdr>
        </w:div>
        <w:div w:id="232281089">
          <w:marLeft w:val="0"/>
          <w:marRight w:val="0"/>
          <w:marTop w:val="0"/>
          <w:marBottom w:val="0"/>
          <w:divBdr>
            <w:top w:val="none" w:sz="0" w:space="0" w:color="auto"/>
            <w:left w:val="none" w:sz="0" w:space="0" w:color="auto"/>
            <w:bottom w:val="none" w:sz="0" w:space="0" w:color="auto"/>
            <w:right w:val="none" w:sz="0" w:space="0" w:color="auto"/>
          </w:divBdr>
        </w:div>
        <w:div w:id="232281224">
          <w:marLeft w:val="0"/>
          <w:marRight w:val="0"/>
          <w:marTop w:val="0"/>
          <w:marBottom w:val="0"/>
          <w:divBdr>
            <w:top w:val="none" w:sz="0" w:space="0" w:color="auto"/>
            <w:left w:val="none" w:sz="0" w:space="0" w:color="auto"/>
            <w:bottom w:val="none" w:sz="0" w:space="0" w:color="auto"/>
            <w:right w:val="none" w:sz="0" w:space="0" w:color="auto"/>
          </w:divBdr>
          <w:divsChild>
            <w:div w:id="228737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282277">
          <w:marLeft w:val="0"/>
          <w:marRight w:val="0"/>
          <w:marTop w:val="0"/>
          <w:marBottom w:val="0"/>
          <w:divBdr>
            <w:top w:val="none" w:sz="0" w:space="0" w:color="auto"/>
            <w:left w:val="none" w:sz="0" w:space="0" w:color="auto"/>
            <w:bottom w:val="none" w:sz="0" w:space="0" w:color="auto"/>
            <w:right w:val="none" w:sz="0" w:space="0" w:color="auto"/>
          </w:divBdr>
        </w:div>
        <w:div w:id="232325465">
          <w:marLeft w:val="0"/>
          <w:marRight w:val="0"/>
          <w:marTop w:val="0"/>
          <w:marBottom w:val="0"/>
          <w:divBdr>
            <w:top w:val="none" w:sz="0" w:space="0" w:color="auto"/>
            <w:left w:val="none" w:sz="0" w:space="0" w:color="auto"/>
            <w:bottom w:val="none" w:sz="0" w:space="0" w:color="auto"/>
            <w:right w:val="none" w:sz="0" w:space="0" w:color="auto"/>
          </w:divBdr>
        </w:div>
        <w:div w:id="232356655">
          <w:marLeft w:val="0"/>
          <w:marRight w:val="0"/>
          <w:marTop w:val="0"/>
          <w:marBottom w:val="300"/>
          <w:divBdr>
            <w:top w:val="single" w:sz="6" w:space="15" w:color="EDEDED"/>
            <w:left w:val="single" w:sz="6" w:space="15" w:color="EDEDED"/>
            <w:bottom w:val="single" w:sz="6" w:space="15" w:color="EDEDED"/>
            <w:right w:val="single" w:sz="6" w:space="15" w:color="EDEDED"/>
          </w:divBdr>
        </w:div>
        <w:div w:id="232392272">
          <w:marLeft w:val="0"/>
          <w:marRight w:val="0"/>
          <w:marTop w:val="0"/>
          <w:marBottom w:val="0"/>
          <w:divBdr>
            <w:top w:val="none" w:sz="0" w:space="0" w:color="auto"/>
            <w:left w:val="none" w:sz="0" w:space="0" w:color="auto"/>
            <w:bottom w:val="none" w:sz="0" w:space="0" w:color="auto"/>
            <w:right w:val="none" w:sz="0" w:space="0" w:color="auto"/>
          </w:divBdr>
        </w:div>
        <w:div w:id="232392664">
          <w:marLeft w:val="0"/>
          <w:marRight w:val="0"/>
          <w:marTop w:val="0"/>
          <w:marBottom w:val="0"/>
          <w:divBdr>
            <w:top w:val="none" w:sz="0" w:space="0" w:color="auto"/>
            <w:left w:val="none" w:sz="0" w:space="0" w:color="auto"/>
            <w:bottom w:val="none" w:sz="0" w:space="0" w:color="auto"/>
            <w:right w:val="none" w:sz="0" w:space="0" w:color="auto"/>
          </w:divBdr>
        </w:div>
        <w:div w:id="232393266">
          <w:marLeft w:val="0"/>
          <w:marRight w:val="0"/>
          <w:marTop w:val="0"/>
          <w:marBottom w:val="0"/>
          <w:divBdr>
            <w:top w:val="none" w:sz="0" w:space="0" w:color="auto"/>
            <w:left w:val="none" w:sz="0" w:space="0" w:color="auto"/>
            <w:bottom w:val="none" w:sz="0" w:space="0" w:color="auto"/>
            <w:right w:val="none" w:sz="0" w:space="0" w:color="auto"/>
          </w:divBdr>
        </w:div>
        <w:div w:id="232469410">
          <w:marLeft w:val="0"/>
          <w:marRight w:val="0"/>
          <w:marTop w:val="0"/>
          <w:marBottom w:val="0"/>
          <w:divBdr>
            <w:top w:val="none" w:sz="0" w:space="0" w:color="auto"/>
            <w:left w:val="none" w:sz="0" w:space="0" w:color="auto"/>
            <w:bottom w:val="none" w:sz="0" w:space="0" w:color="auto"/>
            <w:right w:val="none" w:sz="0" w:space="0" w:color="auto"/>
          </w:divBdr>
          <w:divsChild>
            <w:div w:id="11997175">
              <w:marLeft w:val="0"/>
              <w:marRight w:val="0"/>
              <w:marTop w:val="0"/>
              <w:marBottom w:val="0"/>
              <w:divBdr>
                <w:top w:val="none" w:sz="0" w:space="0" w:color="auto"/>
                <w:left w:val="none" w:sz="0" w:space="0" w:color="auto"/>
                <w:bottom w:val="none" w:sz="0" w:space="0" w:color="auto"/>
                <w:right w:val="none" w:sz="0" w:space="0" w:color="auto"/>
              </w:divBdr>
            </w:div>
          </w:divsChild>
        </w:div>
        <w:div w:id="232471921">
          <w:marLeft w:val="0"/>
          <w:marRight w:val="0"/>
          <w:marTop w:val="0"/>
          <w:marBottom w:val="300"/>
          <w:divBdr>
            <w:top w:val="single" w:sz="6" w:space="15" w:color="EDEDED"/>
            <w:left w:val="single" w:sz="6" w:space="15" w:color="EDEDED"/>
            <w:bottom w:val="single" w:sz="6" w:space="15" w:color="EDEDED"/>
            <w:right w:val="single" w:sz="6" w:space="15" w:color="EDEDED"/>
          </w:divBdr>
        </w:div>
        <w:div w:id="232474176">
          <w:marLeft w:val="0"/>
          <w:marRight w:val="0"/>
          <w:marTop w:val="0"/>
          <w:marBottom w:val="0"/>
          <w:divBdr>
            <w:top w:val="none" w:sz="0" w:space="0" w:color="auto"/>
            <w:left w:val="none" w:sz="0" w:space="0" w:color="auto"/>
            <w:bottom w:val="none" w:sz="0" w:space="0" w:color="auto"/>
            <w:right w:val="none" w:sz="0" w:space="0" w:color="auto"/>
          </w:divBdr>
        </w:div>
        <w:div w:id="232542517">
          <w:marLeft w:val="0"/>
          <w:marRight w:val="0"/>
          <w:marTop w:val="0"/>
          <w:marBottom w:val="0"/>
          <w:divBdr>
            <w:top w:val="none" w:sz="0" w:space="0" w:color="auto"/>
            <w:left w:val="none" w:sz="0" w:space="0" w:color="auto"/>
            <w:bottom w:val="none" w:sz="0" w:space="0" w:color="auto"/>
            <w:right w:val="none" w:sz="0" w:space="0" w:color="auto"/>
          </w:divBdr>
        </w:div>
        <w:div w:id="232542987">
          <w:marLeft w:val="0"/>
          <w:marRight w:val="0"/>
          <w:marTop w:val="0"/>
          <w:marBottom w:val="0"/>
          <w:divBdr>
            <w:top w:val="none" w:sz="0" w:space="0" w:color="auto"/>
            <w:left w:val="none" w:sz="0" w:space="0" w:color="auto"/>
            <w:bottom w:val="none" w:sz="0" w:space="0" w:color="auto"/>
            <w:right w:val="none" w:sz="0" w:space="0" w:color="auto"/>
          </w:divBdr>
          <w:divsChild>
            <w:div w:id="2845109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2543214">
          <w:marLeft w:val="0"/>
          <w:marRight w:val="0"/>
          <w:marTop w:val="0"/>
          <w:marBottom w:val="0"/>
          <w:divBdr>
            <w:top w:val="none" w:sz="0" w:space="0" w:color="auto"/>
            <w:left w:val="none" w:sz="0" w:space="0" w:color="auto"/>
            <w:bottom w:val="none" w:sz="0" w:space="0" w:color="auto"/>
            <w:right w:val="none" w:sz="0" w:space="0" w:color="auto"/>
          </w:divBdr>
        </w:div>
        <w:div w:id="232548846">
          <w:marLeft w:val="0"/>
          <w:marRight w:val="0"/>
          <w:marTop w:val="0"/>
          <w:marBottom w:val="0"/>
          <w:divBdr>
            <w:top w:val="none" w:sz="0" w:space="0" w:color="auto"/>
            <w:left w:val="none" w:sz="0" w:space="0" w:color="auto"/>
            <w:bottom w:val="none" w:sz="0" w:space="0" w:color="auto"/>
            <w:right w:val="none" w:sz="0" w:space="0" w:color="auto"/>
          </w:divBdr>
        </w:div>
        <w:div w:id="232549665">
          <w:marLeft w:val="0"/>
          <w:marRight w:val="0"/>
          <w:marTop w:val="0"/>
          <w:marBottom w:val="0"/>
          <w:divBdr>
            <w:top w:val="none" w:sz="0" w:space="0" w:color="auto"/>
            <w:left w:val="none" w:sz="0" w:space="0" w:color="auto"/>
            <w:bottom w:val="none" w:sz="0" w:space="0" w:color="auto"/>
            <w:right w:val="none" w:sz="0" w:space="0" w:color="auto"/>
          </w:divBdr>
        </w:div>
        <w:div w:id="232551937">
          <w:marLeft w:val="0"/>
          <w:marRight w:val="0"/>
          <w:marTop w:val="0"/>
          <w:marBottom w:val="0"/>
          <w:divBdr>
            <w:top w:val="none" w:sz="0" w:space="0" w:color="auto"/>
            <w:left w:val="none" w:sz="0" w:space="0" w:color="auto"/>
            <w:bottom w:val="none" w:sz="0" w:space="0" w:color="auto"/>
            <w:right w:val="none" w:sz="0" w:space="0" w:color="auto"/>
          </w:divBdr>
        </w:div>
        <w:div w:id="232588861">
          <w:marLeft w:val="0"/>
          <w:marRight w:val="0"/>
          <w:marTop w:val="0"/>
          <w:marBottom w:val="0"/>
          <w:divBdr>
            <w:top w:val="none" w:sz="0" w:space="0" w:color="auto"/>
            <w:left w:val="none" w:sz="0" w:space="0" w:color="auto"/>
            <w:bottom w:val="none" w:sz="0" w:space="0" w:color="auto"/>
            <w:right w:val="none" w:sz="0" w:space="0" w:color="auto"/>
          </w:divBdr>
        </w:div>
        <w:div w:id="232592485">
          <w:marLeft w:val="0"/>
          <w:marRight w:val="0"/>
          <w:marTop w:val="0"/>
          <w:marBottom w:val="0"/>
          <w:divBdr>
            <w:top w:val="none" w:sz="0" w:space="0" w:color="auto"/>
            <w:left w:val="none" w:sz="0" w:space="0" w:color="auto"/>
            <w:bottom w:val="none" w:sz="0" w:space="0" w:color="auto"/>
            <w:right w:val="none" w:sz="0" w:space="0" w:color="auto"/>
          </w:divBdr>
        </w:div>
        <w:div w:id="232620030">
          <w:marLeft w:val="0"/>
          <w:marRight w:val="0"/>
          <w:marTop w:val="0"/>
          <w:marBottom w:val="0"/>
          <w:divBdr>
            <w:top w:val="none" w:sz="0" w:space="0" w:color="auto"/>
            <w:left w:val="none" w:sz="0" w:space="0" w:color="auto"/>
            <w:bottom w:val="none" w:sz="0" w:space="0" w:color="auto"/>
            <w:right w:val="none" w:sz="0" w:space="0" w:color="auto"/>
          </w:divBdr>
        </w:div>
        <w:div w:id="232660971">
          <w:marLeft w:val="0"/>
          <w:marRight w:val="0"/>
          <w:marTop w:val="0"/>
          <w:marBottom w:val="0"/>
          <w:divBdr>
            <w:top w:val="none" w:sz="0" w:space="0" w:color="auto"/>
            <w:left w:val="none" w:sz="0" w:space="0" w:color="auto"/>
            <w:bottom w:val="none" w:sz="0" w:space="0" w:color="auto"/>
            <w:right w:val="none" w:sz="0" w:space="0" w:color="auto"/>
          </w:divBdr>
        </w:div>
        <w:div w:id="232661691">
          <w:marLeft w:val="0"/>
          <w:marRight w:val="0"/>
          <w:marTop w:val="0"/>
          <w:marBottom w:val="0"/>
          <w:divBdr>
            <w:top w:val="none" w:sz="0" w:space="0" w:color="auto"/>
            <w:left w:val="none" w:sz="0" w:space="0" w:color="auto"/>
            <w:bottom w:val="none" w:sz="0" w:space="0" w:color="auto"/>
            <w:right w:val="none" w:sz="0" w:space="0" w:color="auto"/>
          </w:divBdr>
        </w:div>
        <w:div w:id="232668980">
          <w:marLeft w:val="0"/>
          <w:marRight w:val="0"/>
          <w:marTop w:val="0"/>
          <w:marBottom w:val="0"/>
          <w:divBdr>
            <w:top w:val="none" w:sz="0" w:space="0" w:color="auto"/>
            <w:left w:val="none" w:sz="0" w:space="0" w:color="auto"/>
            <w:bottom w:val="none" w:sz="0" w:space="0" w:color="auto"/>
            <w:right w:val="none" w:sz="0" w:space="0" w:color="auto"/>
          </w:divBdr>
        </w:div>
        <w:div w:id="232737873">
          <w:marLeft w:val="0"/>
          <w:marRight w:val="0"/>
          <w:marTop w:val="0"/>
          <w:marBottom w:val="0"/>
          <w:divBdr>
            <w:top w:val="none" w:sz="0" w:space="0" w:color="auto"/>
            <w:left w:val="none" w:sz="0" w:space="0" w:color="auto"/>
            <w:bottom w:val="none" w:sz="0" w:space="0" w:color="auto"/>
            <w:right w:val="none" w:sz="0" w:space="0" w:color="auto"/>
          </w:divBdr>
        </w:div>
        <w:div w:id="232738821">
          <w:marLeft w:val="0"/>
          <w:marRight w:val="0"/>
          <w:marTop w:val="0"/>
          <w:marBottom w:val="0"/>
          <w:divBdr>
            <w:top w:val="none" w:sz="0" w:space="0" w:color="auto"/>
            <w:left w:val="none" w:sz="0" w:space="0" w:color="auto"/>
            <w:bottom w:val="none" w:sz="0" w:space="0" w:color="auto"/>
            <w:right w:val="none" w:sz="0" w:space="0" w:color="auto"/>
          </w:divBdr>
        </w:div>
        <w:div w:id="232739155">
          <w:marLeft w:val="0"/>
          <w:marRight w:val="0"/>
          <w:marTop w:val="0"/>
          <w:marBottom w:val="0"/>
          <w:divBdr>
            <w:top w:val="none" w:sz="0" w:space="0" w:color="auto"/>
            <w:left w:val="none" w:sz="0" w:space="0" w:color="auto"/>
            <w:bottom w:val="none" w:sz="0" w:space="0" w:color="auto"/>
            <w:right w:val="none" w:sz="0" w:space="0" w:color="auto"/>
          </w:divBdr>
        </w:div>
        <w:div w:id="232741844">
          <w:marLeft w:val="0"/>
          <w:marRight w:val="0"/>
          <w:marTop w:val="0"/>
          <w:marBottom w:val="300"/>
          <w:divBdr>
            <w:top w:val="single" w:sz="6" w:space="15" w:color="EDEDED"/>
            <w:left w:val="single" w:sz="6" w:space="15" w:color="EDEDED"/>
            <w:bottom w:val="single" w:sz="6" w:space="15" w:color="EDEDED"/>
            <w:right w:val="single" w:sz="6" w:space="15" w:color="EDEDED"/>
          </w:divBdr>
        </w:div>
        <w:div w:id="232743033">
          <w:marLeft w:val="0"/>
          <w:marRight w:val="0"/>
          <w:marTop w:val="0"/>
          <w:marBottom w:val="300"/>
          <w:divBdr>
            <w:top w:val="single" w:sz="6" w:space="15" w:color="EDEDED"/>
            <w:left w:val="single" w:sz="6" w:space="15" w:color="EDEDED"/>
            <w:bottom w:val="single" w:sz="6" w:space="15" w:color="EDEDED"/>
            <w:right w:val="single" w:sz="6" w:space="15" w:color="EDEDED"/>
          </w:divBdr>
        </w:div>
        <w:div w:id="232744646">
          <w:marLeft w:val="0"/>
          <w:marRight w:val="0"/>
          <w:marTop w:val="0"/>
          <w:marBottom w:val="0"/>
          <w:divBdr>
            <w:top w:val="none" w:sz="0" w:space="0" w:color="auto"/>
            <w:left w:val="none" w:sz="0" w:space="0" w:color="auto"/>
            <w:bottom w:val="none" w:sz="0" w:space="0" w:color="auto"/>
            <w:right w:val="none" w:sz="0" w:space="0" w:color="auto"/>
          </w:divBdr>
        </w:div>
        <w:div w:id="232785951">
          <w:marLeft w:val="0"/>
          <w:marRight w:val="0"/>
          <w:marTop w:val="0"/>
          <w:marBottom w:val="0"/>
          <w:divBdr>
            <w:top w:val="none" w:sz="0" w:space="0" w:color="auto"/>
            <w:left w:val="none" w:sz="0" w:space="0" w:color="auto"/>
            <w:bottom w:val="none" w:sz="0" w:space="0" w:color="auto"/>
            <w:right w:val="none" w:sz="0" w:space="0" w:color="auto"/>
          </w:divBdr>
        </w:div>
        <w:div w:id="232786807">
          <w:marLeft w:val="0"/>
          <w:marRight w:val="0"/>
          <w:marTop w:val="0"/>
          <w:marBottom w:val="0"/>
          <w:divBdr>
            <w:top w:val="none" w:sz="0" w:space="0" w:color="auto"/>
            <w:left w:val="none" w:sz="0" w:space="0" w:color="auto"/>
            <w:bottom w:val="none" w:sz="0" w:space="0" w:color="auto"/>
            <w:right w:val="none" w:sz="0" w:space="0" w:color="auto"/>
          </w:divBdr>
        </w:div>
        <w:div w:id="232811173">
          <w:marLeft w:val="0"/>
          <w:marRight w:val="0"/>
          <w:marTop w:val="0"/>
          <w:marBottom w:val="0"/>
          <w:divBdr>
            <w:top w:val="none" w:sz="0" w:space="0" w:color="auto"/>
            <w:left w:val="none" w:sz="0" w:space="0" w:color="auto"/>
            <w:bottom w:val="none" w:sz="0" w:space="0" w:color="auto"/>
            <w:right w:val="none" w:sz="0" w:space="0" w:color="auto"/>
          </w:divBdr>
        </w:div>
        <w:div w:id="232856732">
          <w:marLeft w:val="0"/>
          <w:marRight w:val="0"/>
          <w:marTop w:val="0"/>
          <w:marBottom w:val="0"/>
          <w:divBdr>
            <w:top w:val="none" w:sz="0" w:space="0" w:color="auto"/>
            <w:left w:val="none" w:sz="0" w:space="0" w:color="auto"/>
            <w:bottom w:val="none" w:sz="0" w:space="0" w:color="auto"/>
            <w:right w:val="none" w:sz="0" w:space="0" w:color="auto"/>
          </w:divBdr>
        </w:div>
        <w:div w:id="232856788">
          <w:marLeft w:val="0"/>
          <w:marRight w:val="0"/>
          <w:marTop w:val="0"/>
          <w:marBottom w:val="0"/>
          <w:divBdr>
            <w:top w:val="none" w:sz="0" w:space="0" w:color="auto"/>
            <w:left w:val="none" w:sz="0" w:space="0" w:color="auto"/>
            <w:bottom w:val="none" w:sz="0" w:space="0" w:color="auto"/>
            <w:right w:val="none" w:sz="0" w:space="0" w:color="auto"/>
          </w:divBdr>
        </w:div>
        <w:div w:id="232857647">
          <w:marLeft w:val="0"/>
          <w:marRight w:val="0"/>
          <w:marTop w:val="0"/>
          <w:marBottom w:val="0"/>
          <w:divBdr>
            <w:top w:val="none" w:sz="0" w:space="0" w:color="auto"/>
            <w:left w:val="none" w:sz="0" w:space="0" w:color="auto"/>
            <w:bottom w:val="none" w:sz="0" w:space="0" w:color="auto"/>
            <w:right w:val="none" w:sz="0" w:space="0" w:color="auto"/>
          </w:divBdr>
        </w:div>
        <w:div w:id="232858308">
          <w:marLeft w:val="0"/>
          <w:marRight w:val="0"/>
          <w:marTop w:val="0"/>
          <w:marBottom w:val="0"/>
          <w:divBdr>
            <w:top w:val="none" w:sz="0" w:space="0" w:color="auto"/>
            <w:left w:val="none" w:sz="0" w:space="0" w:color="auto"/>
            <w:bottom w:val="none" w:sz="0" w:space="0" w:color="auto"/>
            <w:right w:val="none" w:sz="0" w:space="0" w:color="auto"/>
          </w:divBdr>
        </w:div>
        <w:div w:id="232858960">
          <w:marLeft w:val="0"/>
          <w:marRight w:val="0"/>
          <w:marTop w:val="0"/>
          <w:marBottom w:val="0"/>
          <w:divBdr>
            <w:top w:val="none" w:sz="0" w:space="0" w:color="auto"/>
            <w:left w:val="none" w:sz="0" w:space="0" w:color="auto"/>
            <w:bottom w:val="none" w:sz="0" w:space="0" w:color="auto"/>
            <w:right w:val="none" w:sz="0" w:space="0" w:color="auto"/>
          </w:divBdr>
        </w:div>
        <w:div w:id="232859209">
          <w:marLeft w:val="0"/>
          <w:marRight w:val="0"/>
          <w:marTop w:val="0"/>
          <w:marBottom w:val="300"/>
          <w:divBdr>
            <w:top w:val="single" w:sz="6" w:space="15" w:color="EDEDED"/>
            <w:left w:val="single" w:sz="6" w:space="15" w:color="EDEDED"/>
            <w:bottom w:val="single" w:sz="6" w:space="15" w:color="EDEDED"/>
            <w:right w:val="single" w:sz="6" w:space="15" w:color="EDEDED"/>
          </w:divBdr>
        </w:div>
        <w:div w:id="232861133">
          <w:marLeft w:val="0"/>
          <w:marRight w:val="0"/>
          <w:marTop w:val="0"/>
          <w:marBottom w:val="0"/>
          <w:divBdr>
            <w:top w:val="none" w:sz="0" w:space="0" w:color="auto"/>
            <w:left w:val="none" w:sz="0" w:space="0" w:color="auto"/>
            <w:bottom w:val="none" w:sz="0" w:space="0" w:color="auto"/>
            <w:right w:val="none" w:sz="0" w:space="0" w:color="auto"/>
          </w:divBdr>
        </w:div>
        <w:div w:id="232931455">
          <w:marLeft w:val="0"/>
          <w:marRight w:val="0"/>
          <w:marTop w:val="0"/>
          <w:marBottom w:val="0"/>
          <w:divBdr>
            <w:top w:val="none" w:sz="0" w:space="0" w:color="auto"/>
            <w:left w:val="none" w:sz="0" w:space="0" w:color="auto"/>
            <w:bottom w:val="none" w:sz="0" w:space="0" w:color="auto"/>
            <w:right w:val="none" w:sz="0" w:space="0" w:color="auto"/>
          </w:divBdr>
        </w:div>
        <w:div w:id="232931932">
          <w:marLeft w:val="0"/>
          <w:marRight w:val="0"/>
          <w:marTop w:val="0"/>
          <w:marBottom w:val="0"/>
          <w:divBdr>
            <w:top w:val="none" w:sz="0" w:space="0" w:color="auto"/>
            <w:left w:val="none" w:sz="0" w:space="0" w:color="auto"/>
            <w:bottom w:val="none" w:sz="0" w:space="0" w:color="auto"/>
            <w:right w:val="none" w:sz="0" w:space="0" w:color="auto"/>
          </w:divBdr>
        </w:div>
        <w:div w:id="232936061">
          <w:marLeft w:val="0"/>
          <w:marRight w:val="0"/>
          <w:marTop w:val="0"/>
          <w:marBottom w:val="0"/>
          <w:divBdr>
            <w:top w:val="none" w:sz="0" w:space="0" w:color="auto"/>
            <w:left w:val="none" w:sz="0" w:space="0" w:color="auto"/>
            <w:bottom w:val="none" w:sz="0" w:space="0" w:color="auto"/>
            <w:right w:val="none" w:sz="0" w:space="0" w:color="auto"/>
          </w:divBdr>
        </w:div>
        <w:div w:id="233053094">
          <w:marLeft w:val="0"/>
          <w:marRight w:val="0"/>
          <w:marTop w:val="0"/>
          <w:marBottom w:val="0"/>
          <w:divBdr>
            <w:top w:val="none" w:sz="0" w:space="0" w:color="auto"/>
            <w:left w:val="none" w:sz="0" w:space="0" w:color="auto"/>
            <w:bottom w:val="none" w:sz="0" w:space="0" w:color="auto"/>
            <w:right w:val="none" w:sz="0" w:space="0" w:color="auto"/>
          </w:divBdr>
          <w:divsChild>
            <w:div w:id="127166642">
              <w:marLeft w:val="0"/>
              <w:marRight w:val="0"/>
              <w:marTop w:val="0"/>
              <w:marBottom w:val="0"/>
              <w:divBdr>
                <w:top w:val="none" w:sz="0" w:space="0" w:color="auto"/>
                <w:left w:val="none" w:sz="0" w:space="0" w:color="auto"/>
                <w:bottom w:val="none" w:sz="0" w:space="0" w:color="auto"/>
                <w:right w:val="none" w:sz="0" w:space="0" w:color="auto"/>
              </w:divBdr>
            </w:div>
          </w:divsChild>
        </w:div>
        <w:div w:id="233055014">
          <w:marLeft w:val="0"/>
          <w:marRight w:val="0"/>
          <w:marTop w:val="0"/>
          <w:marBottom w:val="0"/>
          <w:divBdr>
            <w:top w:val="none" w:sz="0" w:space="0" w:color="auto"/>
            <w:left w:val="none" w:sz="0" w:space="0" w:color="auto"/>
            <w:bottom w:val="none" w:sz="0" w:space="0" w:color="auto"/>
            <w:right w:val="none" w:sz="0" w:space="0" w:color="auto"/>
          </w:divBdr>
        </w:div>
        <w:div w:id="233122158">
          <w:marLeft w:val="0"/>
          <w:marRight w:val="0"/>
          <w:marTop w:val="300"/>
          <w:marBottom w:val="0"/>
          <w:divBdr>
            <w:top w:val="none" w:sz="0" w:space="0" w:color="auto"/>
            <w:left w:val="none" w:sz="0" w:space="0" w:color="auto"/>
            <w:bottom w:val="none" w:sz="0" w:space="0" w:color="auto"/>
            <w:right w:val="none" w:sz="0" w:space="0" w:color="auto"/>
          </w:divBdr>
          <w:divsChild>
            <w:div w:id="234053188">
              <w:marLeft w:val="0"/>
              <w:marRight w:val="0"/>
              <w:marTop w:val="0"/>
              <w:marBottom w:val="0"/>
              <w:divBdr>
                <w:top w:val="none" w:sz="0" w:space="0" w:color="auto"/>
                <w:left w:val="none" w:sz="0" w:space="0" w:color="auto"/>
                <w:bottom w:val="none" w:sz="0" w:space="0" w:color="auto"/>
                <w:right w:val="none" w:sz="0" w:space="0" w:color="auto"/>
              </w:divBdr>
              <w:divsChild>
                <w:div w:id="3434411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122609">
          <w:marLeft w:val="0"/>
          <w:marRight w:val="0"/>
          <w:marTop w:val="0"/>
          <w:marBottom w:val="0"/>
          <w:divBdr>
            <w:top w:val="none" w:sz="0" w:space="0" w:color="auto"/>
            <w:left w:val="none" w:sz="0" w:space="0" w:color="auto"/>
            <w:bottom w:val="none" w:sz="0" w:space="0" w:color="auto"/>
            <w:right w:val="none" w:sz="0" w:space="0" w:color="auto"/>
          </w:divBdr>
        </w:div>
        <w:div w:id="233123723">
          <w:marLeft w:val="0"/>
          <w:marRight w:val="0"/>
          <w:marTop w:val="300"/>
          <w:marBottom w:val="0"/>
          <w:divBdr>
            <w:top w:val="none" w:sz="0" w:space="0" w:color="auto"/>
            <w:left w:val="none" w:sz="0" w:space="0" w:color="auto"/>
            <w:bottom w:val="none" w:sz="0" w:space="0" w:color="auto"/>
            <w:right w:val="none" w:sz="0" w:space="0" w:color="auto"/>
          </w:divBdr>
        </w:div>
        <w:div w:id="233124713">
          <w:marLeft w:val="0"/>
          <w:marRight w:val="0"/>
          <w:marTop w:val="0"/>
          <w:marBottom w:val="0"/>
          <w:divBdr>
            <w:top w:val="none" w:sz="0" w:space="0" w:color="auto"/>
            <w:left w:val="none" w:sz="0" w:space="0" w:color="auto"/>
            <w:bottom w:val="none" w:sz="0" w:space="0" w:color="auto"/>
            <w:right w:val="none" w:sz="0" w:space="0" w:color="auto"/>
          </w:divBdr>
        </w:div>
        <w:div w:id="233125311">
          <w:marLeft w:val="0"/>
          <w:marRight w:val="0"/>
          <w:marTop w:val="300"/>
          <w:marBottom w:val="0"/>
          <w:divBdr>
            <w:top w:val="none" w:sz="0" w:space="0" w:color="auto"/>
            <w:left w:val="none" w:sz="0" w:space="0" w:color="auto"/>
            <w:bottom w:val="none" w:sz="0" w:space="0" w:color="auto"/>
            <w:right w:val="none" w:sz="0" w:space="0" w:color="auto"/>
          </w:divBdr>
        </w:div>
        <w:div w:id="233125860">
          <w:marLeft w:val="0"/>
          <w:marRight w:val="0"/>
          <w:marTop w:val="0"/>
          <w:marBottom w:val="0"/>
          <w:divBdr>
            <w:top w:val="none" w:sz="0" w:space="0" w:color="auto"/>
            <w:left w:val="none" w:sz="0" w:space="0" w:color="auto"/>
            <w:bottom w:val="none" w:sz="0" w:space="0" w:color="auto"/>
            <w:right w:val="none" w:sz="0" w:space="0" w:color="auto"/>
          </w:divBdr>
        </w:div>
        <w:div w:id="233126565">
          <w:marLeft w:val="0"/>
          <w:marRight w:val="0"/>
          <w:marTop w:val="0"/>
          <w:marBottom w:val="0"/>
          <w:divBdr>
            <w:top w:val="none" w:sz="0" w:space="0" w:color="auto"/>
            <w:left w:val="none" w:sz="0" w:space="0" w:color="auto"/>
            <w:bottom w:val="none" w:sz="0" w:space="0" w:color="auto"/>
            <w:right w:val="none" w:sz="0" w:space="0" w:color="auto"/>
          </w:divBdr>
        </w:div>
        <w:div w:id="233131734">
          <w:marLeft w:val="0"/>
          <w:marRight w:val="0"/>
          <w:marTop w:val="300"/>
          <w:marBottom w:val="0"/>
          <w:divBdr>
            <w:top w:val="none" w:sz="0" w:space="0" w:color="auto"/>
            <w:left w:val="none" w:sz="0" w:space="0" w:color="auto"/>
            <w:bottom w:val="none" w:sz="0" w:space="0" w:color="auto"/>
            <w:right w:val="none" w:sz="0" w:space="0" w:color="auto"/>
          </w:divBdr>
          <w:divsChild>
            <w:div w:id="209924313">
              <w:marLeft w:val="0"/>
              <w:marRight w:val="0"/>
              <w:marTop w:val="0"/>
              <w:marBottom w:val="0"/>
              <w:divBdr>
                <w:top w:val="none" w:sz="0" w:space="0" w:color="auto"/>
                <w:left w:val="none" w:sz="0" w:space="0" w:color="auto"/>
                <w:bottom w:val="none" w:sz="0" w:space="0" w:color="auto"/>
                <w:right w:val="none" w:sz="0" w:space="0" w:color="auto"/>
              </w:divBdr>
            </w:div>
          </w:divsChild>
        </w:div>
        <w:div w:id="233198442">
          <w:marLeft w:val="0"/>
          <w:marRight w:val="0"/>
          <w:marTop w:val="300"/>
          <w:marBottom w:val="0"/>
          <w:divBdr>
            <w:top w:val="none" w:sz="0" w:space="0" w:color="auto"/>
            <w:left w:val="none" w:sz="0" w:space="0" w:color="auto"/>
            <w:bottom w:val="none" w:sz="0" w:space="0" w:color="auto"/>
            <w:right w:val="none" w:sz="0" w:space="0" w:color="auto"/>
          </w:divBdr>
          <w:divsChild>
            <w:div w:id="268391340">
              <w:marLeft w:val="0"/>
              <w:marRight w:val="0"/>
              <w:marTop w:val="0"/>
              <w:marBottom w:val="0"/>
              <w:divBdr>
                <w:top w:val="none" w:sz="0" w:space="0" w:color="auto"/>
                <w:left w:val="none" w:sz="0" w:space="0" w:color="auto"/>
                <w:bottom w:val="none" w:sz="0" w:space="0" w:color="auto"/>
                <w:right w:val="none" w:sz="0" w:space="0" w:color="auto"/>
              </w:divBdr>
            </w:div>
          </w:divsChild>
        </w:div>
        <w:div w:id="233200727">
          <w:marLeft w:val="0"/>
          <w:marRight w:val="0"/>
          <w:marTop w:val="0"/>
          <w:marBottom w:val="0"/>
          <w:divBdr>
            <w:top w:val="none" w:sz="0" w:space="0" w:color="auto"/>
            <w:left w:val="none" w:sz="0" w:space="0" w:color="auto"/>
            <w:bottom w:val="none" w:sz="0" w:space="0" w:color="auto"/>
            <w:right w:val="none" w:sz="0" w:space="0" w:color="auto"/>
          </w:divBdr>
        </w:div>
        <w:div w:id="233201412">
          <w:marLeft w:val="0"/>
          <w:marRight w:val="0"/>
          <w:marTop w:val="0"/>
          <w:marBottom w:val="0"/>
          <w:divBdr>
            <w:top w:val="none" w:sz="0" w:space="0" w:color="auto"/>
            <w:left w:val="none" w:sz="0" w:space="0" w:color="auto"/>
            <w:bottom w:val="none" w:sz="0" w:space="0" w:color="auto"/>
            <w:right w:val="none" w:sz="0" w:space="0" w:color="auto"/>
          </w:divBdr>
        </w:div>
        <w:div w:id="233205875">
          <w:marLeft w:val="0"/>
          <w:marRight w:val="0"/>
          <w:marTop w:val="0"/>
          <w:marBottom w:val="300"/>
          <w:divBdr>
            <w:top w:val="single" w:sz="6" w:space="15" w:color="EDEDED"/>
            <w:left w:val="single" w:sz="6" w:space="15" w:color="EDEDED"/>
            <w:bottom w:val="single" w:sz="6" w:space="15" w:color="EDEDED"/>
            <w:right w:val="single" w:sz="6" w:space="15" w:color="EDEDED"/>
          </w:divBdr>
        </w:div>
        <w:div w:id="233243136">
          <w:marLeft w:val="0"/>
          <w:marRight w:val="0"/>
          <w:marTop w:val="0"/>
          <w:marBottom w:val="0"/>
          <w:divBdr>
            <w:top w:val="none" w:sz="0" w:space="0" w:color="auto"/>
            <w:left w:val="none" w:sz="0" w:space="0" w:color="auto"/>
            <w:bottom w:val="none" w:sz="0" w:space="0" w:color="auto"/>
            <w:right w:val="none" w:sz="0" w:space="0" w:color="auto"/>
          </w:divBdr>
        </w:div>
        <w:div w:id="233243399">
          <w:marLeft w:val="0"/>
          <w:marRight w:val="0"/>
          <w:marTop w:val="0"/>
          <w:marBottom w:val="0"/>
          <w:divBdr>
            <w:top w:val="none" w:sz="0" w:space="0" w:color="auto"/>
            <w:left w:val="none" w:sz="0" w:space="0" w:color="auto"/>
            <w:bottom w:val="none" w:sz="0" w:space="0" w:color="auto"/>
            <w:right w:val="none" w:sz="0" w:space="0" w:color="auto"/>
          </w:divBdr>
        </w:div>
        <w:div w:id="233243478">
          <w:marLeft w:val="0"/>
          <w:marRight w:val="0"/>
          <w:marTop w:val="0"/>
          <w:marBottom w:val="0"/>
          <w:divBdr>
            <w:top w:val="none" w:sz="0" w:space="0" w:color="auto"/>
            <w:left w:val="none" w:sz="0" w:space="0" w:color="auto"/>
            <w:bottom w:val="none" w:sz="0" w:space="0" w:color="auto"/>
            <w:right w:val="none" w:sz="0" w:space="0" w:color="auto"/>
          </w:divBdr>
        </w:div>
        <w:div w:id="233243968">
          <w:marLeft w:val="0"/>
          <w:marRight w:val="0"/>
          <w:marTop w:val="0"/>
          <w:marBottom w:val="0"/>
          <w:divBdr>
            <w:top w:val="none" w:sz="0" w:space="0" w:color="auto"/>
            <w:left w:val="none" w:sz="0" w:space="0" w:color="auto"/>
            <w:bottom w:val="none" w:sz="0" w:space="0" w:color="auto"/>
            <w:right w:val="none" w:sz="0" w:space="0" w:color="auto"/>
          </w:divBdr>
        </w:div>
        <w:div w:id="233247593">
          <w:marLeft w:val="0"/>
          <w:marRight w:val="0"/>
          <w:marTop w:val="0"/>
          <w:marBottom w:val="300"/>
          <w:divBdr>
            <w:top w:val="single" w:sz="6" w:space="15" w:color="EDEDED"/>
            <w:left w:val="single" w:sz="6" w:space="15" w:color="EDEDED"/>
            <w:bottom w:val="single" w:sz="6" w:space="15" w:color="EDEDED"/>
            <w:right w:val="single" w:sz="6" w:space="15" w:color="EDEDED"/>
          </w:divBdr>
        </w:div>
        <w:div w:id="233248689">
          <w:marLeft w:val="0"/>
          <w:marRight w:val="0"/>
          <w:marTop w:val="0"/>
          <w:marBottom w:val="0"/>
          <w:divBdr>
            <w:top w:val="none" w:sz="0" w:space="0" w:color="auto"/>
            <w:left w:val="none" w:sz="0" w:space="0" w:color="auto"/>
            <w:bottom w:val="none" w:sz="0" w:space="0" w:color="auto"/>
            <w:right w:val="none" w:sz="0" w:space="0" w:color="auto"/>
          </w:divBdr>
        </w:div>
        <w:div w:id="233249679">
          <w:marLeft w:val="0"/>
          <w:marRight w:val="0"/>
          <w:marTop w:val="0"/>
          <w:marBottom w:val="0"/>
          <w:divBdr>
            <w:top w:val="none" w:sz="0" w:space="0" w:color="auto"/>
            <w:left w:val="none" w:sz="0" w:space="0" w:color="auto"/>
            <w:bottom w:val="none" w:sz="0" w:space="0" w:color="auto"/>
            <w:right w:val="none" w:sz="0" w:space="0" w:color="auto"/>
          </w:divBdr>
        </w:div>
        <w:div w:id="233273417">
          <w:marLeft w:val="0"/>
          <w:marRight w:val="0"/>
          <w:marTop w:val="0"/>
          <w:marBottom w:val="0"/>
          <w:divBdr>
            <w:top w:val="none" w:sz="0" w:space="0" w:color="auto"/>
            <w:left w:val="none" w:sz="0" w:space="0" w:color="auto"/>
            <w:bottom w:val="none" w:sz="0" w:space="0" w:color="auto"/>
            <w:right w:val="none" w:sz="0" w:space="0" w:color="auto"/>
          </w:divBdr>
        </w:div>
        <w:div w:id="233273550">
          <w:marLeft w:val="0"/>
          <w:marRight w:val="0"/>
          <w:marTop w:val="0"/>
          <w:marBottom w:val="0"/>
          <w:divBdr>
            <w:top w:val="none" w:sz="0" w:space="0" w:color="auto"/>
            <w:left w:val="none" w:sz="0" w:space="0" w:color="auto"/>
            <w:bottom w:val="none" w:sz="0" w:space="0" w:color="auto"/>
            <w:right w:val="none" w:sz="0" w:space="0" w:color="auto"/>
          </w:divBdr>
        </w:div>
        <w:div w:id="233275337">
          <w:marLeft w:val="0"/>
          <w:marRight w:val="0"/>
          <w:marTop w:val="300"/>
          <w:marBottom w:val="0"/>
          <w:divBdr>
            <w:top w:val="none" w:sz="0" w:space="0" w:color="auto"/>
            <w:left w:val="none" w:sz="0" w:space="0" w:color="auto"/>
            <w:bottom w:val="none" w:sz="0" w:space="0" w:color="auto"/>
            <w:right w:val="none" w:sz="0" w:space="0" w:color="auto"/>
          </w:divBdr>
          <w:divsChild>
            <w:div w:id="346299554">
              <w:marLeft w:val="0"/>
              <w:marRight w:val="0"/>
              <w:marTop w:val="0"/>
              <w:marBottom w:val="0"/>
              <w:divBdr>
                <w:top w:val="none" w:sz="0" w:space="0" w:color="auto"/>
                <w:left w:val="none" w:sz="0" w:space="0" w:color="auto"/>
                <w:bottom w:val="none" w:sz="0" w:space="0" w:color="auto"/>
                <w:right w:val="none" w:sz="0" w:space="0" w:color="auto"/>
              </w:divBdr>
              <w:divsChild>
                <w:div w:id="300349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3315803">
          <w:marLeft w:val="0"/>
          <w:marRight w:val="0"/>
          <w:marTop w:val="300"/>
          <w:marBottom w:val="0"/>
          <w:divBdr>
            <w:top w:val="none" w:sz="0" w:space="0" w:color="auto"/>
            <w:left w:val="none" w:sz="0" w:space="0" w:color="auto"/>
            <w:bottom w:val="none" w:sz="0" w:space="0" w:color="auto"/>
            <w:right w:val="none" w:sz="0" w:space="0" w:color="auto"/>
          </w:divBdr>
          <w:divsChild>
            <w:div w:id="218515351">
              <w:marLeft w:val="0"/>
              <w:marRight w:val="0"/>
              <w:marTop w:val="0"/>
              <w:marBottom w:val="0"/>
              <w:divBdr>
                <w:top w:val="none" w:sz="0" w:space="0" w:color="auto"/>
                <w:left w:val="none" w:sz="0" w:space="0" w:color="auto"/>
                <w:bottom w:val="none" w:sz="0" w:space="0" w:color="auto"/>
                <w:right w:val="none" w:sz="0" w:space="0" w:color="auto"/>
              </w:divBdr>
            </w:div>
          </w:divsChild>
        </w:div>
        <w:div w:id="233317713">
          <w:marLeft w:val="0"/>
          <w:marRight w:val="0"/>
          <w:marTop w:val="300"/>
          <w:marBottom w:val="0"/>
          <w:divBdr>
            <w:top w:val="none" w:sz="0" w:space="0" w:color="auto"/>
            <w:left w:val="none" w:sz="0" w:space="0" w:color="auto"/>
            <w:bottom w:val="none" w:sz="0" w:space="0" w:color="auto"/>
            <w:right w:val="none" w:sz="0" w:space="0" w:color="auto"/>
          </w:divBdr>
        </w:div>
        <w:div w:id="233322895">
          <w:marLeft w:val="0"/>
          <w:marRight w:val="0"/>
          <w:marTop w:val="0"/>
          <w:marBottom w:val="0"/>
          <w:divBdr>
            <w:top w:val="none" w:sz="0" w:space="0" w:color="auto"/>
            <w:left w:val="none" w:sz="0" w:space="0" w:color="auto"/>
            <w:bottom w:val="none" w:sz="0" w:space="0" w:color="auto"/>
            <w:right w:val="none" w:sz="0" w:space="0" w:color="auto"/>
          </w:divBdr>
        </w:div>
        <w:div w:id="233391060">
          <w:marLeft w:val="0"/>
          <w:marRight w:val="0"/>
          <w:marTop w:val="0"/>
          <w:marBottom w:val="0"/>
          <w:divBdr>
            <w:top w:val="none" w:sz="0" w:space="0" w:color="auto"/>
            <w:left w:val="none" w:sz="0" w:space="0" w:color="auto"/>
            <w:bottom w:val="none" w:sz="0" w:space="0" w:color="auto"/>
            <w:right w:val="none" w:sz="0" w:space="0" w:color="auto"/>
          </w:divBdr>
        </w:div>
        <w:div w:id="233394510">
          <w:marLeft w:val="0"/>
          <w:marRight w:val="0"/>
          <w:marTop w:val="0"/>
          <w:marBottom w:val="0"/>
          <w:divBdr>
            <w:top w:val="none" w:sz="0" w:space="0" w:color="auto"/>
            <w:left w:val="none" w:sz="0" w:space="0" w:color="auto"/>
            <w:bottom w:val="none" w:sz="0" w:space="0" w:color="auto"/>
            <w:right w:val="none" w:sz="0" w:space="0" w:color="auto"/>
          </w:divBdr>
        </w:div>
        <w:div w:id="233395109">
          <w:marLeft w:val="0"/>
          <w:marRight w:val="0"/>
          <w:marTop w:val="0"/>
          <w:marBottom w:val="0"/>
          <w:divBdr>
            <w:top w:val="none" w:sz="0" w:space="0" w:color="auto"/>
            <w:left w:val="none" w:sz="0" w:space="0" w:color="auto"/>
            <w:bottom w:val="none" w:sz="0" w:space="0" w:color="auto"/>
            <w:right w:val="none" w:sz="0" w:space="0" w:color="auto"/>
          </w:divBdr>
        </w:div>
        <w:div w:id="233398060">
          <w:marLeft w:val="0"/>
          <w:marRight w:val="0"/>
          <w:marTop w:val="0"/>
          <w:marBottom w:val="0"/>
          <w:divBdr>
            <w:top w:val="none" w:sz="0" w:space="0" w:color="auto"/>
            <w:left w:val="none" w:sz="0" w:space="0" w:color="auto"/>
            <w:bottom w:val="none" w:sz="0" w:space="0" w:color="auto"/>
            <w:right w:val="none" w:sz="0" w:space="0" w:color="auto"/>
          </w:divBdr>
        </w:div>
        <w:div w:id="233400419">
          <w:marLeft w:val="0"/>
          <w:marRight w:val="0"/>
          <w:marTop w:val="0"/>
          <w:marBottom w:val="0"/>
          <w:divBdr>
            <w:top w:val="none" w:sz="0" w:space="0" w:color="auto"/>
            <w:left w:val="none" w:sz="0" w:space="0" w:color="auto"/>
            <w:bottom w:val="none" w:sz="0" w:space="0" w:color="auto"/>
            <w:right w:val="none" w:sz="0" w:space="0" w:color="auto"/>
          </w:divBdr>
        </w:div>
        <w:div w:id="233441554">
          <w:marLeft w:val="0"/>
          <w:marRight w:val="0"/>
          <w:marTop w:val="0"/>
          <w:marBottom w:val="0"/>
          <w:divBdr>
            <w:top w:val="none" w:sz="0" w:space="0" w:color="auto"/>
            <w:left w:val="none" w:sz="0" w:space="0" w:color="auto"/>
            <w:bottom w:val="none" w:sz="0" w:space="0" w:color="auto"/>
            <w:right w:val="none" w:sz="0" w:space="0" w:color="auto"/>
          </w:divBdr>
        </w:div>
        <w:div w:id="233508937">
          <w:marLeft w:val="0"/>
          <w:marRight w:val="0"/>
          <w:marTop w:val="0"/>
          <w:marBottom w:val="0"/>
          <w:divBdr>
            <w:top w:val="none" w:sz="0" w:space="0" w:color="auto"/>
            <w:left w:val="none" w:sz="0" w:space="0" w:color="auto"/>
            <w:bottom w:val="none" w:sz="0" w:space="0" w:color="auto"/>
            <w:right w:val="none" w:sz="0" w:space="0" w:color="auto"/>
          </w:divBdr>
        </w:div>
        <w:div w:id="233512070">
          <w:marLeft w:val="0"/>
          <w:marRight w:val="0"/>
          <w:marTop w:val="0"/>
          <w:marBottom w:val="0"/>
          <w:divBdr>
            <w:top w:val="none" w:sz="0" w:space="0" w:color="auto"/>
            <w:left w:val="none" w:sz="0" w:space="0" w:color="auto"/>
            <w:bottom w:val="none" w:sz="0" w:space="0" w:color="auto"/>
            <w:right w:val="none" w:sz="0" w:space="0" w:color="auto"/>
          </w:divBdr>
        </w:div>
        <w:div w:id="233513543">
          <w:marLeft w:val="0"/>
          <w:marRight w:val="0"/>
          <w:marTop w:val="0"/>
          <w:marBottom w:val="0"/>
          <w:divBdr>
            <w:top w:val="none" w:sz="0" w:space="0" w:color="auto"/>
            <w:left w:val="none" w:sz="0" w:space="0" w:color="auto"/>
            <w:bottom w:val="none" w:sz="0" w:space="0" w:color="auto"/>
            <w:right w:val="none" w:sz="0" w:space="0" w:color="auto"/>
          </w:divBdr>
          <w:divsChild>
            <w:div w:id="160975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514707">
          <w:marLeft w:val="0"/>
          <w:marRight w:val="0"/>
          <w:marTop w:val="0"/>
          <w:marBottom w:val="0"/>
          <w:divBdr>
            <w:top w:val="none" w:sz="0" w:space="0" w:color="auto"/>
            <w:left w:val="none" w:sz="0" w:space="0" w:color="auto"/>
            <w:bottom w:val="none" w:sz="0" w:space="0" w:color="auto"/>
            <w:right w:val="none" w:sz="0" w:space="0" w:color="auto"/>
          </w:divBdr>
        </w:div>
        <w:div w:id="233515386">
          <w:marLeft w:val="0"/>
          <w:marRight w:val="0"/>
          <w:marTop w:val="0"/>
          <w:marBottom w:val="0"/>
          <w:divBdr>
            <w:top w:val="none" w:sz="0" w:space="0" w:color="auto"/>
            <w:left w:val="none" w:sz="0" w:space="0" w:color="auto"/>
            <w:bottom w:val="none" w:sz="0" w:space="0" w:color="auto"/>
            <w:right w:val="none" w:sz="0" w:space="0" w:color="auto"/>
          </w:divBdr>
        </w:div>
        <w:div w:id="233516008">
          <w:marLeft w:val="0"/>
          <w:marRight w:val="0"/>
          <w:marTop w:val="0"/>
          <w:marBottom w:val="0"/>
          <w:divBdr>
            <w:top w:val="none" w:sz="0" w:space="0" w:color="auto"/>
            <w:left w:val="none" w:sz="0" w:space="0" w:color="auto"/>
            <w:bottom w:val="none" w:sz="0" w:space="0" w:color="auto"/>
            <w:right w:val="none" w:sz="0" w:space="0" w:color="auto"/>
          </w:divBdr>
        </w:div>
        <w:div w:id="233585863">
          <w:marLeft w:val="0"/>
          <w:marRight w:val="0"/>
          <w:marTop w:val="0"/>
          <w:marBottom w:val="0"/>
          <w:divBdr>
            <w:top w:val="none" w:sz="0" w:space="0" w:color="auto"/>
            <w:left w:val="none" w:sz="0" w:space="0" w:color="auto"/>
            <w:bottom w:val="none" w:sz="0" w:space="0" w:color="auto"/>
            <w:right w:val="none" w:sz="0" w:space="0" w:color="auto"/>
          </w:divBdr>
        </w:div>
        <w:div w:id="233588759">
          <w:marLeft w:val="0"/>
          <w:marRight w:val="0"/>
          <w:marTop w:val="0"/>
          <w:marBottom w:val="0"/>
          <w:divBdr>
            <w:top w:val="none" w:sz="0" w:space="0" w:color="auto"/>
            <w:left w:val="none" w:sz="0" w:space="0" w:color="auto"/>
            <w:bottom w:val="none" w:sz="0" w:space="0" w:color="auto"/>
            <w:right w:val="none" w:sz="0" w:space="0" w:color="auto"/>
          </w:divBdr>
        </w:div>
        <w:div w:id="233589831">
          <w:marLeft w:val="0"/>
          <w:marRight w:val="0"/>
          <w:marTop w:val="0"/>
          <w:marBottom w:val="0"/>
          <w:divBdr>
            <w:top w:val="none" w:sz="0" w:space="0" w:color="auto"/>
            <w:left w:val="none" w:sz="0" w:space="0" w:color="auto"/>
            <w:bottom w:val="none" w:sz="0" w:space="0" w:color="auto"/>
            <w:right w:val="none" w:sz="0" w:space="0" w:color="auto"/>
          </w:divBdr>
          <w:divsChild>
            <w:div w:id="69741618">
              <w:marLeft w:val="0"/>
              <w:marRight w:val="0"/>
              <w:marTop w:val="0"/>
              <w:marBottom w:val="0"/>
              <w:divBdr>
                <w:top w:val="none" w:sz="0" w:space="0" w:color="auto"/>
                <w:left w:val="none" w:sz="0" w:space="0" w:color="auto"/>
                <w:bottom w:val="none" w:sz="0" w:space="0" w:color="auto"/>
                <w:right w:val="none" w:sz="0" w:space="0" w:color="auto"/>
              </w:divBdr>
            </w:div>
          </w:divsChild>
        </w:div>
        <w:div w:id="233659969">
          <w:marLeft w:val="0"/>
          <w:marRight w:val="0"/>
          <w:marTop w:val="0"/>
          <w:marBottom w:val="300"/>
          <w:divBdr>
            <w:top w:val="single" w:sz="6" w:space="15" w:color="EDEDED"/>
            <w:left w:val="single" w:sz="6" w:space="15" w:color="EDEDED"/>
            <w:bottom w:val="single" w:sz="6" w:space="15" w:color="EDEDED"/>
            <w:right w:val="single" w:sz="6" w:space="15" w:color="EDEDED"/>
          </w:divBdr>
        </w:div>
        <w:div w:id="233661657">
          <w:marLeft w:val="0"/>
          <w:marRight w:val="0"/>
          <w:marTop w:val="0"/>
          <w:marBottom w:val="0"/>
          <w:divBdr>
            <w:top w:val="none" w:sz="0" w:space="0" w:color="auto"/>
            <w:left w:val="none" w:sz="0" w:space="0" w:color="auto"/>
            <w:bottom w:val="none" w:sz="0" w:space="0" w:color="auto"/>
            <w:right w:val="none" w:sz="0" w:space="0" w:color="auto"/>
          </w:divBdr>
        </w:div>
        <w:div w:id="233665750">
          <w:marLeft w:val="0"/>
          <w:marRight w:val="0"/>
          <w:marTop w:val="0"/>
          <w:marBottom w:val="0"/>
          <w:divBdr>
            <w:top w:val="none" w:sz="0" w:space="0" w:color="auto"/>
            <w:left w:val="none" w:sz="0" w:space="0" w:color="auto"/>
            <w:bottom w:val="none" w:sz="0" w:space="0" w:color="auto"/>
            <w:right w:val="none" w:sz="0" w:space="0" w:color="auto"/>
          </w:divBdr>
        </w:div>
        <w:div w:id="233703162">
          <w:marLeft w:val="0"/>
          <w:marRight w:val="0"/>
          <w:marTop w:val="0"/>
          <w:marBottom w:val="300"/>
          <w:divBdr>
            <w:top w:val="single" w:sz="6" w:space="15" w:color="EDEDED"/>
            <w:left w:val="single" w:sz="6" w:space="15" w:color="EDEDED"/>
            <w:bottom w:val="single" w:sz="6" w:space="15" w:color="EDEDED"/>
            <w:right w:val="single" w:sz="6" w:space="15" w:color="EDEDED"/>
          </w:divBdr>
        </w:div>
        <w:div w:id="233703589">
          <w:marLeft w:val="0"/>
          <w:marRight w:val="0"/>
          <w:marTop w:val="0"/>
          <w:marBottom w:val="0"/>
          <w:divBdr>
            <w:top w:val="none" w:sz="0" w:space="0" w:color="auto"/>
            <w:left w:val="none" w:sz="0" w:space="0" w:color="auto"/>
            <w:bottom w:val="none" w:sz="0" w:space="0" w:color="auto"/>
            <w:right w:val="none" w:sz="0" w:space="0" w:color="auto"/>
          </w:divBdr>
        </w:div>
        <w:div w:id="233705894">
          <w:marLeft w:val="0"/>
          <w:marRight w:val="0"/>
          <w:marTop w:val="0"/>
          <w:marBottom w:val="0"/>
          <w:divBdr>
            <w:top w:val="none" w:sz="0" w:space="0" w:color="auto"/>
            <w:left w:val="none" w:sz="0" w:space="0" w:color="auto"/>
            <w:bottom w:val="none" w:sz="0" w:space="0" w:color="auto"/>
            <w:right w:val="none" w:sz="0" w:space="0" w:color="auto"/>
          </w:divBdr>
        </w:div>
        <w:div w:id="233707683">
          <w:marLeft w:val="0"/>
          <w:marRight w:val="0"/>
          <w:marTop w:val="0"/>
          <w:marBottom w:val="0"/>
          <w:divBdr>
            <w:top w:val="none" w:sz="0" w:space="0" w:color="auto"/>
            <w:left w:val="none" w:sz="0" w:space="0" w:color="auto"/>
            <w:bottom w:val="none" w:sz="0" w:space="0" w:color="auto"/>
            <w:right w:val="none" w:sz="0" w:space="0" w:color="auto"/>
          </w:divBdr>
        </w:div>
        <w:div w:id="233708615">
          <w:marLeft w:val="0"/>
          <w:marRight w:val="0"/>
          <w:marTop w:val="0"/>
          <w:marBottom w:val="0"/>
          <w:divBdr>
            <w:top w:val="none" w:sz="0" w:space="0" w:color="auto"/>
            <w:left w:val="none" w:sz="0" w:space="0" w:color="auto"/>
            <w:bottom w:val="none" w:sz="0" w:space="0" w:color="auto"/>
            <w:right w:val="none" w:sz="0" w:space="0" w:color="auto"/>
          </w:divBdr>
          <w:divsChild>
            <w:div w:id="83311006">
              <w:marLeft w:val="0"/>
              <w:marRight w:val="0"/>
              <w:marTop w:val="0"/>
              <w:marBottom w:val="0"/>
              <w:divBdr>
                <w:top w:val="none" w:sz="0" w:space="0" w:color="auto"/>
                <w:left w:val="none" w:sz="0" w:space="0" w:color="auto"/>
                <w:bottom w:val="none" w:sz="0" w:space="0" w:color="auto"/>
                <w:right w:val="none" w:sz="0" w:space="0" w:color="auto"/>
              </w:divBdr>
            </w:div>
          </w:divsChild>
        </w:div>
        <w:div w:id="233710493">
          <w:marLeft w:val="0"/>
          <w:marRight w:val="0"/>
          <w:marTop w:val="0"/>
          <w:marBottom w:val="0"/>
          <w:divBdr>
            <w:top w:val="none" w:sz="0" w:space="0" w:color="auto"/>
            <w:left w:val="none" w:sz="0" w:space="0" w:color="auto"/>
            <w:bottom w:val="none" w:sz="0" w:space="0" w:color="auto"/>
            <w:right w:val="none" w:sz="0" w:space="0" w:color="auto"/>
          </w:divBdr>
        </w:div>
        <w:div w:id="233778241">
          <w:marLeft w:val="0"/>
          <w:marRight w:val="0"/>
          <w:marTop w:val="0"/>
          <w:marBottom w:val="0"/>
          <w:divBdr>
            <w:top w:val="none" w:sz="0" w:space="0" w:color="auto"/>
            <w:left w:val="none" w:sz="0" w:space="0" w:color="auto"/>
            <w:bottom w:val="none" w:sz="0" w:space="0" w:color="auto"/>
            <w:right w:val="none" w:sz="0" w:space="0" w:color="auto"/>
          </w:divBdr>
        </w:div>
        <w:div w:id="233779096">
          <w:marLeft w:val="0"/>
          <w:marRight w:val="0"/>
          <w:marTop w:val="300"/>
          <w:marBottom w:val="0"/>
          <w:divBdr>
            <w:top w:val="none" w:sz="0" w:space="0" w:color="auto"/>
            <w:left w:val="none" w:sz="0" w:space="0" w:color="auto"/>
            <w:bottom w:val="none" w:sz="0" w:space="0" w:color="auto"/>
            <w:right w:val="none" w:sz="0" w:space="0" w:color="auto"/>
          </w:divBdr>
        </w:div>
        <w:div w:id="233779592">
          <w:marLeft w:val="0"/>
          <w:marRight w:val="0"/>
          <w:marTop w:val="0"/>
          <w:marBottom w:val="0"/>
          <w:divBdr>
            <w:top w:val="none" w:sz="0" w:space="0" w:color="auto"/>
            <w:left w:val="none" w:sz="0" w:space="0" w:color="auto"/>
            <w:bottom w:val="none" w:sz="0" w:space="0" w:color="auto"/>
            <w:right w:val="none" w:sz="0" w:space="0" w:color="auto"/>
          </w:divBdr>
        </w:div>
        <w:div w:id="233780420">
          <w:marLeft w:val="0"/>
          <w:marRight w:val="0"/>
          <w:marTop w:val="0"/>
          <w:marBottom w:val="0"/>
          <w:divBdr>
            <w:top w:val="none" w:sz="0" w:space="0" w:color="auto"/>
            <w:left w:val="none" w:sz="0" w:space="0" w:color="auto"/>
            <w:bottom w:val="none" w:sz="0" w:space="0" w:color="auto"/>
            <w:right w:val="none" w:sz="0" w:space="0" w:color="auto"/>
          </w:divBdr>
        </w:div>
        <w:div w:id="233782319">
          <w:marLeft w:val="0"/>
          <w:marRight w:val="0"/>
          <w:marTop w:val="0"/>
          <w:marBottom w:val="0"/>
          <w:divBdr>
            <w:top w:val="none" w:sz="0" w:space="0" w:color="auto"/>
            <w:left w:val="none" w:sz="0" w:space="0" w:color="auto"/>
            <w:bottom w:val="none" w:sz="0" w:space="0" w:color="auto"/>
            <w:right w:val="none" w:sz="0" w:space="0" w:color="auto"/>
          </w:divBdr>
          <w:divsChild>
            <w:div w:id="147209931">
              <w:marLeft w:val="0"/>
              <w:marRight w:val="0"/>
              <w:marTop w:val="0"/>
              <w:marBottom w:val="0"/>
              <w:divBdr>
                <w:top w:val="none" w:sz="0" w:space="0" w:color="auto"/>
                <w:left w:val="none" w:sz="0" w:space="0" w:color="auto"/>
                <w:bottom w:val="none" w:sz="0" w:space="0" w:color="auto"/>
                <w:right w:val="none" w:sz="0" w:space="0" w:color="auto"/>
              </w:divBdr>
            </w:div>
          </w:divsChild>
        </w:div>
        <w:div w:id="233784051">
          <w:marLeft w:val="0"/>
          <w:marRight w:val="0"/>
          <w:marTop w:val="300"/>
          <w:marBottom w:val="0"/>
          <w:divBdr>
            <w:top w:val="none" w:sz="0" w:space="0" w:color="auto"/>
            <w:left w:val="none" w:sz="0" w:space="0" w:color="auto"/>
            <w:bottom w:val="none" w:sz="0" w:space="0" w:color="auto"/>
            <w:right w:val="none" w:sz="0" w:space="0" w:color="auto"/>
          </w:divBdr>
        </w:div>
        <w:div w:id="233784940">
          <w:marLeft w:val="0"/>
          <w:marRight w:val="0"/>
          <w:marTop w:val="0"/>
          <w:marBottom w:val="300"/>
          <w:divBdr>
            <w:top w:val="single" w:sz="6" w:space="15" w:color="EDEDED"/>
            <w:left w:val="single" w:sz="6" w:space="15" w:color="EDEDED"/>
            <w:bottom w:val="single" w:sz="6" w:space="15" w:color="EDEDED"/>
            <w:right w:val="single" w:sz="6" w:space="15" w:color="EDEDED"/>
          </w:divBdr>
        </w:div>
        <w:div w:id="233855029">
          <w:marLeft w:val="0"/>
          <w:marRight w:val="0"/>
          <w:marTop w:val="0"/>
          <w:marBottom w:val="0"/>
          <w:divBdr>
            <w:top w:val="none" w:sz="0" w:space="0" w:color="auto"/>
            <w:left w:val="none" w:sz="0" w:space="0" w:color="auto"/>
            <w:bottom w:val="none" w:sz="0" w:space="0" w:color="auto"/>
            <w:right w:val="none" w:sz="0" w:space="0" w:color="auto"/>
          </w:divBdr>
        </w:div>
        <w:div w:id="233859098">
          <w:marLeft w:val="0"/>
          <w:marRight w:val="0"/>
          <w:marTop w:val="300"/>
          <w:marBottom w:val="0"/>
          <w:divBdr>
            <w:top w:val="none" w:sz="0" w:space="0" w:color="auto"/>
            <w:left w:val="none" w:sz="0" w:space="0" w:color="auto"/>
            <w:bottom w:val="none" w:sz="0" w:space="0" w:color="auto"/>
            <w:right w:val="none" w:sz="0" w:space="0" w:color="auto"/>
          </w:divBdr>
        </w:div>
        <w:div w:id="233859855">
          <w:marLeft w:val="0"/>
          <w:marRight w:val="0"/>
          <w:marTop w:val="0"/>
          <w:marBottom w:val="0"/>
          <w:divBdr>
            <w:top w:val="none" w:sz="0" w:space="0" w:color="auto"/>
            <w:left w:val="none" w:sz="0" w:space="0" w:color="auto"/>
            <w:bottom w:val="none" w:sz="0" w:space="0" w:color="auto"/>
            <w:right w:val="none" w:sz="0" w:space="0" w:color="auto"/>
          </w:divBdr>
        </w:div>
        <w:div w:id="233898539">
          <w:marLeft w:val="0"/>
          <w:marRight w:val="0"/>
          <w:marTop w:val="0"/>
          <w:marBottom w:val="300"/>
          <w:divBdr>
            <w:top w:val="single" w:sz="6" w:space="15" w:color="EDEDED"/>
            <w:left w:val="single" w:sz="6" w:space="15" w:color="EDEDED"/>
            <w:bottom w:val="single" w:sz="6" w:space="15" w:color="EDEDED"/>
            <w:right w:val="single" w:sz="6" w:space="15" w:color="EDEDED"/>
          </w:divBdr>
        </w:div>
        <w:div w:id="233903007">
          <w:marLeft w:val="0"/>
          <w:marRight w:val="0"/>
          <w:marTop w:val="0"/>
          <w:marBottom w:val="0"/>
          <w:divBdr>
            <w:top w:val="none" w:sz="0" w:space="0" w:color="auto"/>
            <w:left w:val="none" w:sz="0" w:space="0" w:color="auto"/>
            <w:bottom w:val="none" w:sz="0" w:space="0" w:color="auto"/>
            <w:right w:val="none" w:sz="0" w:space="0" w:color="auto"/>
          </w:divBdr>
          <w:divsChild>
            <w:div w:id="3948163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3903357">
          <w:marLeft w:val="0"/>
          <w:marRight w:val="0"/>
          <w:marTop w:val="0"/>
          <w:marBottom w:val="0"/>
          <w:divBdr>
            <w:top w:val="none" w:sz="0" w:space="0" w:color="auto"/>
            <w:left w:val="none" w:sz="0" w:space="0" w:color="auto"/>
            <w:bottom w:val="none" w:sz="0" w:space="0" w:color="auto"/>
            <w:right w:val="none" w:sz="0" w:space="0" w:color="auto"/>
          </w:divBdr>
        </w:div>
        <w:div w:id="233903884">
          <w:marLeft w:val="0"/>
          <w:marRight w:val="0"/>
          <w:marTop w:val="0"/>
          <w:marBottom w:val="0"/>
          <w:divBdr>
            <w:top w:val="none" w:sz="0" w:space="0" w:color="auto"/>
            <w:left w:val="none" w:sz="0" w:space="0" w:color="auto"/>
            <w:bottom w:val="none" w:sz="0" w:space="0" w:color="auto"/>
            <w:right w:val="none" w:sz="0" w:space="0" w:color="auto"/>
          </w:divBdr>
        </w:div>
        <w:div w:id="233971208">
          <w:marLeft w:val="0"/>
          <w:marRight w:val="0"/>
          <w:marTop w:val="0"/>
          <w:marBottom w:val="0"/>
          <w:divBdr>
            <w:top w:val="none" w:sz="0" w:space="0" w:color="auto"/>
            <w:left w:val="none" w:sz="0" w:space="0" w:color="auto"/>
            <w:bottom w:val="none" w:sz="0" w:space="0" w:color="auto"/>
            <w:right w:val="none" w:sz="0" w:space="0" w:color="auto"/>
          </w:divBdr>
        </w:div>
        <w:div w:id="233976616">
          <w:marLeft w:val="0"/>
          <w:marRight w:val="0"/>
          <w:marTop w:val="0"/>
          <w:marBottom w:val="300"/>
          <w:divBdr>
            <w:top w:val="single" w:sz="6" w:space="15" w:color="EDEDED"/>
            <w:left w:val="single" w:sz="6" w:space="15" w:color="EDEDED"/>
            <w:bottom w:val="single" w:sz="6" w:space="15" w:color="EDEDED"/>
            <w:right w:val="single" w:sz="6" w:space="15" w:color="EDEDED"/>
          </w:divBdr>
        </w:div>
        <w:div w:id="233977822">
          <w:marLeft w:val="0"/>
          <w:marRight w:val="0"/>
          <w:marTop w:val="0"/>
          <w:marBottom w:val="0"/>
          <w:divBdr>
            <w:top w:val="none" w:sz="0" w:space="0" w:color="auto"/>
            <w:left w:val="none" w:sz="0" w:space="0" w:color="auto"/>
            <w:bottom w:val="none" w:sz="0" w:space="0" w:color="auto"/>
            <w:right w:val="none" w:sz="0" w:space="0" w:color="auto"/>
          </w:divBdr>
        </w:div>
        <w:div w:id="234048844">
          <w:marLeft w:val="0"/>
          <w:marRight w:val="0"/>
          <w:marTop w:val="0"/>
          <w:marBottom w:val="0"/>
          <w:divBdr>
            <w:top w:val="none" w:sz="0" w:space="0" w:color="auto"/>
            <w:left w:val="none" w:sz="0" w:space="0" w:color="auto"/>
            <w:bottom w:val="none" w:sz="0" w:space="0" w:color="auto"/>
            <w:right w:val="none" w:sz="0" w:space="0" w:color="auto"/>
          </w:divBdr>
          <w:divsChild>
            <w:div w:id="254286767">
              <w:marLeft w:val="0"/>
              <w:marRight w:val="0"/>
              <w:marTop w:val="0"/>
              <w:marBottom w:val="0"/>
              <w:divBdr>
                <w:top w:val="none" w:sz="0" w:space="0" w:color="auto"/>
                <w:left w:val="none" w:sz="0" w:space="0" w:color="auto"/>
                <w:bottom w:val="none" w:sz="0" w:space="0" w:color="auto"/>
                <w:right w:val="none" w:sz="0" w:space="0" w:color="auto"/>
              </w:divBdr>
            </w:div>
          </w:divsChild>
        </w:div>
        <w:div w:id="234050143">
          <w:marLeft w:val="0"/>
          <w:marRight w:val="0"/>
          <w:marTop w:val="0"/>
          <w:marBottom w:val="0"/>
          <w:divBdr>
            <w:top w:val="none" w:sz="0" w:space="0" w:color="auto"/>
            <w:left w:val="none" w:sz="0" w:space="0" w:color="auto"/>
            <w:bottom w:val="none" w:sz="0" w:space="0" w:color="auto"/>
            <w:right w:val="none" w:sz="0" w:space="0" w:color="auto"/>
          </w:divBdr>
        </w:div>
        <w:div w:id="234054052">
          <w:marLeft w:val="0"/>
          <w:marRight w:val="0"/>
          <w:marTop w:val="0"/>
          <w:marBottom w:val="0"/>
          <w:divBdr>
            <w:top w:val="none" w:sz="0" w:space="0" w:color="auto"/>
            <w:left w:val="none" w:sz="0" w:space="0" w:color="auto"/>
            <w:bottom w:val="none" w:sz="0" w:space="0" w:color="auto"/>
            <w:right w:val="none" w:sz="0" w:space="0" w:color="auto"/>
          </w:divBdr>
        </w:div>
        <w:div w:id="234055350">
          <w:marLeft w:val="0"/>
          <w:marRight w:val="0"/>
          <w:marTop w:val="0"/>
          <w:marBottom w:val="300"/>
          <w:divBdr>
            <w:top w:val="single" w:sz="6" w:space="15" w:color="EDEDED"/>
            <w:left w:val="single" w:sz="6" w:space="15" w:color="EDEDED"/>
            <w:bottom w:val="single" w:sz="6" w:space="15" w:color="EDEDED"/>
            <w:right w:val="single" w:sz="6" w:space="15" w:color="EDEDED"/>
          </w:divBdr>
        </w:div>
        <w:div w:id="234098257">
          <w:marLeft w:val="0"/>
          <w:marRight w:val="0"/>
          <w:marTop w:val="0"/>
          <w:marBottom w:val="0"/>
          <w:divBdr>
            <w:top w:val="none" w:sz="0" w:space="0" w:color="auto"/>
            <w:left w:val="none" w:sz="0" w:space="0" w:color="auto"/>
            <w:bottom w:val="none" w:sz="0" w:space="0" w:color="auto"/>
            <w:right w:val="none" w:sz="0" w:space="0" w:color="auto"/>
          </w:divBdr>
        </w:div>
        <w:div w:id="234124248">
          <w:marLeft w:val="0"/>
          <w:marRight w:val="0"/>
          <w:marTop w:val="0"/>
          <w:marBottom w:val="0"/>
          <w:divBdr>
            <w:top w:val="none" w:sz="0" w:space="0" w:color="auto"/>
            <w:left w:val="none" w:sz="0" w:space="0" w:color="auto"/>
            <w:bottom w:val="none" w:sz="0" w:space="0" w:color="auto"/>
            <w:right w:val="none" w:sz="0" w:space="0" w:color="auto"/>
          </w:divBdr>
        </w:div>
        <w:div w:id="234170233">
          <w:marLeft w:val="0"/>
          <w:marRight w:val="0"/>
          <w:marTop w:val="300"/>
          <w:marBottom w:val="0"/>
          <w:divBdr>
            <w:top w:val="none" w:sz="0" w:space="0" w:color="auto"/>
            <w:left w:val="none" w:sz="0" w:space="0" w:color="auto"/>
            <w:bottom w:val="none" w:sz="0" w:space="0" w:color="auto"/>
            <w:right w:val="none" w:sz="0" w:space="0" w:color="auto"/>
          </w:divBdr>
        </w:div>
        <w:div w:id="234170616">
          <w:marLeft w:val="0"/>
          <w:marRight w:val="0"/>
          <w:marTop w:val="0"/>
          <w:marBottom w:val="0"/>
          <w:divBdr>
            <w:top w:val="none" w:sz="0" w:space="0" w:color="auto"/>
            <w:left w:val="none" w:sz="0" w:space="0" w:color="auto"/>
            <w:bottom w:val="none" w:sz="0" w:space="0" w:color="auto"/>
            <w:right w:val="none" w:sz="0" w:space="0" w:color="auto"/>
          </w:divBdr>
          <w:divsChild>
            <w:div w:id="194932814">
              <w:marLeft w:val="0"/>
              <w:marRight w:val="0"/>
              <w:marTop w:val="0"/>
              <w:marBottom w:val="0"/>
              <w:divBdr>
                <w:top w:val="none" w:sz="0" w:space="0" w:color="auto"/>
                <w:left w:val="none" w:sz="0" w:space="0" w:color="auto"/>
                <w:bottom w:val="none" w:sz="0" w:space="0" w:color="auto"/>
                <w:right w:val="none" w:sz="0" w:space="0" w:color="auto"/>
              </w:divBdr>
            </w:div>
          </w:divsChild>
        </w:div>
        <w:div w:id="234173574">
          <w:marLeft w:val="0"/>
          <w:marRight w:val="0"/>
          <w:marTop w:val="0"/>
          <w:marBottom w:val="0"/>
          <w:divBdr>
            <w:top w:val="none" w:sz="0" w:space="0" w:color="auto"/>
            <w:left w:val="none" w:sz="0" w:space="0" w:color="auto"/>
            <w:bottom w:val="none" w:sz="0" w:space="0" w:color="auto"/>
            <w:right w:val="none" w:sz="0" w:space="0" w:color="auto"/>
          </w:divBdr>
        </w:div>
        <w:div w:id="234239591">
          <w:marLeft w:val="0"/>
          <w:marRight w:val="0"/>
          <w:marTop w:val="0"/>
          <w:marBottom w:val="0"/>
          <w:divBdr>
            <w:top w:val="none" w:sz="0" w:space="0" w:color="auto"/>
            <w:left w:val="none" w:sz="0" w:space="0" w:color="auto"/>
            <w:bottom w:val="none" w:sz="0" w:space="0" w:color="auto"/>
            <w:right w:val="none" w:sz="0" w:space="0" w:color="auto"/>
          </w:divBdr>
        </w:div>
        <w:div w:id="234243756">
          <w:marLeft w:val="0"/>
          <w:marRight w:val="0"/>
          <w:marTop w:val="0"/>
          <w:marBottom w:val="0"/>
          <w:divBdr>
            <w:top w:val="none" w:sz="0" w:space="0" w:color="auto"/>
            <w:left w:val="none" w:sz="0" w:space="0" w:color="auto"/>
            <w:bottom w:val="none" w:sz="0" w:space="0" w:color="auto"/>
            <w:right w:val="none" w:sz="0" w:space="0" w:color="auto"/>
          </w:divBdr>
        </w:div>
        <w:div w:id="234243867">
          <w:marLeft w:val="0"/>
          <w:marRight w:val="0"/>
          <w:marTop w:val="0"/>
          <w:marBottom w:val="0"/>
          <w:divBdr>
            <w:top w:val="none" w:sz="0" w:space="0" w:color="auto"/>
            <w:left w:val="none" w:sz="0" w:space="0" w:color="auto"/>
            <w:bottom w:val="none" w:sz="0" w:space="0" w:color="auto"/>
            <w:right w:val="none" w:sz="0" w:space="0" w:color="auto"/>
          </w:divBdr>
        </w:div>
        <w:div w:id="234246017">
          <w:marLeft w:val="0"/>
          <w:marRight w:val="0"/>
          <w:marTop w:val="0"/>
          <w:marBottom w:val="0"/>
          <w:divBdr>
            <w:top w:val="none" w:sz="0" w:space="0" w:color="auto"/>
            <w:left w:val="none" w:sz="0" w:space="0" w:color="auto"/>
            <w:bottom w:val="none" w:sz="0" w:space="0" w:color="auto"/>
            <w:right w:val="none" w:sz="0" w:space="0" w:color="auto"/>
          </w:divBdr>
        </w:div>
        <w:div w:id="234318633">
          <w:marLeft w:val="0"/>
          <w:marRight w:val="0"/>
          <w:marTop w:val="300"/>
          <w:marBottom w:val="0"/>
          <w:divBdr>
            <w:top w:val="none" w:sz="0" w:space="0" w:color="auto"/>
            <w:left w:val="none" w:sz="0" w:space="0" w:color="auto"/>
            <w:bottom w:val="none" w:sz="0" w:space="0" w:color="auto"/>
            <w:right w:val="none" w:sz="0" w:space="0" w:color="auto"/>
          </w:divBdr>
        </w:div>
        <w:div w:id="234319147">
          <w:marLeft w:val="0"/>
          <w:marRight w:val="0"/>
          <w:marTop w:val="0"/>
          <w:marBottom w:val="0"/>
          <w:divBdr>
            <w:top w:val="none" w:sz="0" w:space="0" w:color="auto"/>
            <w:left w:val="none" w:sz="0" w:space="0" w:color="auto"/>
            <w:bottom w:val="none" w:sz="0" w:space="0" w:color="auto"/>
            <w:right w:val="none" w:sz="0" w:space="0" w:color="auto"/>
          </w:divBdr>
        </w:div>
        <w:div w:id="234322220">
          <w:marLeft w:val="0"/>
          <w:marRight w:val="0"/>
          <w:marTop w:val="0"/>
          <w:marBottom w:val="300"/>
          <w:divBdr>
            <w:top w:val="single" w:sz="6" w:space="15" w:color="EDEDED"/>
            <w:left w:val="single" w:sz="6" w:space="15" w:color="EDEDED"/>
            <w:bottom w:val="single" w:sz="6" w:space="15" w:color="EDEDED"/>
            <w:right w:val="single" w:sz="6" w:space="15" w:color="EDEDED"/>
          </w:divBdr>
        </w:div>
        <w:div w:id="234323892">
          <w:marLeft w:val="0"/>
          <w:marRight w:val="0"/>
          <w:marTop w:val="0"/>
          <w:marBottom w:val="0"/>
          <w:divBdr>
            <w:top w:val="none" w:sz="0" w:space="0" w:color="auto"/>
            <w:left w:val="none" w:sz="0" w:space="0" w:color="auto"/>
            <w:bottom w:val="none" w:sz="0" w:space="0" w:color="auto"/>
            <w:right w:val="none" w:sz="0" w:space="0" w:color="auto"/>
          </w:divBdr>
        </w:div>
        <w:div w:id="234358767">
          <w:marLeft w:val="0"/>
          <w:marRight w:val="0"/>
          <w:marTop w:val="0"/>
          <w:marBottom w:val="0"/>
          <w:divBdr>
            <w:top w:val="none" w:sz="0" w:space="0" w:color="auto"/>
            <w:left w:val="none" w:sz="0" w:space="0" w:color="auto"/>
            <w:bottom w:val="none" w:sz="0" w:space="0" w:color="auto"/>
            <w:right w:val="none" w:sz="0" w:space="0" w:color="auto"/>
          </w:divBdr>
        </w:div>
        <w:div w:id="234360361">
          <w:marLeft w:val="0"/>
          <w:marRight w:val="0"/>
          <w:marTop w:val="0"/>
          <w:marBottom w:val="0"/>
          <w:divBdr>
            <w:top w:val="none" w:sz="0" w:space="0" w:color="auto"/>
            <w:left w:val="none" w:sz="0" w:space="0" w:color="auto"/>
            <w:bottom w:val="none" w:sz="0" w:space="0" w:color="auto"/>
            <w:right w:val="none" w:sz="0" w:space="0" w:color="auto"/>
          </w:divBdr>
        </w:div>
        <w:div w:id="234365232">
          <w:marLeft w:val="0"/>
          <w:marRight w:val="0"/>
          <w:marTop w:val="0"/>
          <w:marBottom w:val="0"/>
          <w:divBdr>
            <w:top w:val="none" w:sz="0" w:space="0" w:color="auto"/>
            <w:left w:val="none" w:sz="0" w:space="0" w:color="auto"/>
            <w:bottom w:val="none" w:sz="0" w:space="0" w:color="auto"/>
            <w:right w:val="none" w:sz="0" w:space="0" w:color="auto"/>
          </w:divBdr>
        </w:div>
        <w:div w:id="234436649">
          <w:marLeft w:val="0"/>
          <w:marRight w:val="0"/>
          <w:marTop w:val="0"/>
          <w:marBottom w:val="0"/>
          <w:divBdr>
            <w:top w:val="none" w:sz="0" w:space="0" w:color="auto"/>
            <w:left w:val="none" w:sz="0" w:space="0" w:color="auto"/>
            <w:bottom w:val="none" w:sz="0" w:space="0" w:color="auto"/>
            <w:right w:val="none" w:sz="0" w:space="0" w:color="auto"/>
          </w:divBdr>
        </w:div>
        <w:div w:id="234514066">
          <w:marLeft w:val="0"/>
          <w:marRight w:val="0"/>
          <w:marTop w:val="300"/>
          <w:marBottom w:val="0"/>
          <w:divBdr>
            <w:top w:val="none" w:sz="0" w:space="0" w:color="auto"/>
            <w:left w:val="none" w:sz="0" w:space="0" w:color="auto"/>
            <w:bottom w:val="none" w:sz="0" w:space="0" w:color="auto"/>
            <w:right w:val="none" w:sz="0" w:space="0" w:color="auto"/>
          </w:divBdr>
        </w:div>
        <w:div w:id="234514481">
          <w:marLeft w:val="0"/>
          <w:marRight w:val="0"/>
          <w:marTop w:val="0"/>
          <w:marBottom w:val="0"/>
          <w:divBdr>
            <w:top w:val="none" w:sz="0" w:space="0" w:color="auto"/>
            <w:left w:val="none" w:sz="0" w:space="0" w:color="auto"/>
            <w:bottom w:val="none" w:sz="0" w:space="0" w:color="auto"/>
            <w:right w:val="none" w:sz="0" w:space="0" w:color="auto"/>
          </w:divBdr>
        </w:div>
        <w:div w:id="234514976">
          <w:marLeft w:val="0"/>
          <w:marRight w:val="0"/>
          <w:marTop w:val="0"/>
          <w:marBottom w:val="0"/>
          <w:divBdr>
            <w:top w:val="none" w:sz="0" w:space="0" w:color="auto"/>
            <w:left w:val="none" w:sz="0" w:space="0" w:color="auto"/>
            <w:bottom w:val="none" w:sz="0" w:space="0" w:color="auto"/>
            <w:right w:val="none" w:sz="0" w:space="0" w:color="auto"/>
          </w:divBdr>
        </w:div>
        <w:div w:id="234515386">
          <w:marLeft w:val="0"/>
          <w:marRight w:val="0"/>
          <w:marTop w:val="300"/>
          <w:marBottom w:val="0"/>
          <w:divBdr>
            <w:top w:val="none" w:sz="0" w:space="0" w:color="auto"/>
            <w:left w:val="none" w:sz="0" w:space="0" w:color="auto"/>
            <w:bottom w:val="none" w:sz="0" w:space="0" w:color="auto"/>
            <w:right w:val="none" w:sz="0" w:space="0" w:color="auto"/>
          </w:divBdr>
        </w:div>
        <w:div w:id="234517023">
          <w:marLeft w:val="0"/>
          <w:marRight w:val="0"/>
          <w:marTop w:val="0"/>
          <w:marBottom w:val="0"/>
          <w:divBdr>
            <w:top w:val="none" w:sz="0" w:space="0" w:color="auto"/>
            <w:left w:val="none" w:sz="0" w:space="0" w:color="auto"/>
            <w:bottom w:val="none" w:sz="0" w:space="0" w:color="auto"/>
            <w:right w:val="none" w:sz="0" w:space="0" w:color="auto"/>
          </w:divBdr>
        </w:div>
        <w:div w:id="234554567">
          <w:marLeft w:val="0"/>
          <w:marRight w:val="0"/>
          <w:marTop w:val="0"/>
          <w:marBottom w:val="0"/>
          <w:divBdr>
            <w:top w:val="none" w:sz="0" w:space="0" w:color="auto"/>
            <w:left w:val="none" w:sz="0" w:space="0" w:color="auto"/>
            <w:bottom w:val="none" w:sz="0" w:space="0" w:color="auto"/>
            <w:right w:val="none" w:sz="0" w:space="0" w:color="auto"/>
          </w:divBdr>
        </w:div>
        <w:div w:id="234556646">
          <w:marLeft w:val="0"/>
          <w:marRight w:val="0"/>
          <w:marTop w:val="0"/>
          <w:marBottom w:val="300"/>
          <w:divBdr>
            <w:top w:val="single" w:sz="6" w:space="15" w:color="EDEDED"/>
            <w:left w:val="single" w:sz="6" w:space="15" w:color="EDEDED"/>
            <w:bottom w:val="single" w:sz="6" w:space="15" w:color="EDEDED"/>
            <w:right w:val="single" w:sz="6" w:space="15" w:color="EDEDED"/>
          </w:divBdr>
        </w:div>
        <w:div w:id="234556976">
          <w:marLeft w:val="0"/>
          <w:marRight w:val="0"/>
          <w:marTop w:val="300"/>
          <w:marBottom w:val="0"/>
          <w:divBdr>
            <w:top w:val="none" w:sz="0" w:space="0" w:color="auto"/>
            <w:left w:val="none" w:sz="0" w:space="0" w:color="auto"/>
            <w:bottom w:val="none" w:sz="0" w:space="0" w:color="auto"/>
            <w:right w:val="none" w:sz="0" w:space="0" w:color="auto"/>
          </w:divBdr>
          <w:divsChild>
            <w:div w:id="50816411">
              <w:marLeft w:val="0"/>
              <w:marRight w:val="0"/>
              <w:marTop w:val="0"/>
              <w:marBottom w:val="0"/>
              <w:divBdr>
                <w:top w:val="none" w:sz="0" w:space="0" w:color="auto"/>
                <w:left w:val="none" w:sz="0" w:space="0" w:color="auto"/>
                <w:bottom w:val="none" w:sz="0" w:space="0" w:color="auto"/>
                <w:right w:val="none" w:sz="0" w:space="0" w:color="auto"/>
              </w:divBdr>
            </w:div>
          </w:divsChild>
        </w:div>
        <w:div w:id="234583498">
          <w:marLeft w:val="0"/>
          <w:marRight w:val="0"/>
          <w:marTop w:val="0"/>
          <w:marBottom w:val="0"/>
          <w:divBdr>
            <w:top w:val="none" w:sz="0" w:space="0" w:color="auto"/>
            <w:left w:val="none" w:sz="0" w:space="0" w:color="auto"/>
            <w:bottom w:val="none" w:sz="0" w:space="0" w:color="auto"/>
            <w:right w:val="none" w:sz="0" w:space="0" w:color="auto"/>
          </w:divBdr>
        </w:div>
        <w:div w:id="234626502">
          <w:marLeft w:val="0"/>
          <w:marRight w:val="0"/>
          <w:marTop w:val="0"/>
          <w:marBottom w:val="0"/>
          <w:divBdr>
            <w:top w:val="none" w:sz="0" w:space="0" w:color="auto"/>
            <w:left w:val="none" w:sz="0" w:space="0" w:color="auto"/>
            <w:bottom w:val="none" w:sz="0" w:space="0" w:color="auto"/>
            <w:right w:val="none" w:sz="0" w:space="0" w:color="auto"/>
          </w:divBdr>
        </w:div>
        <w:div w:id="234632177">
          <w:marLeft w:val="0"/>
          <w:marRight w:val="0"/>
          <w:marTop w:val="0"/>
          <w:marBottom w:val="0"/>
          <w:divBdr>
            <w:top w:val="none" w:sz="0" w:space="0" w:color="auto"/>
            <w:left w:val="none" w:sz="0" w:space="0" w:color="auto"/>
            <w:bottom w:val="none" w:sz="0" w:space="0" w:color="auto"/>
            <w:right w:val="none" w:sz="0" w:space="0" w:color="auto"/>
          </w:divBdr>
        </w:div>
        <w:div w:id="234635101">
          <w:marLeft w:val="0"/>
          <w:marRight w:val="0"/>
          <w:marTop w:val="300"/>
          <w:marBottom w:val="0"/>
          <w:divBdr>
            <w:top w:val="none" w:sz="0" w:space="0" w:color="auto"/>
            <w:left w:val="none" w:sz="0" w:space="0" w:color="auto"/>
            <w:bottom w:val="none" w:sz="0" w:space="0" w:color="auto"/>
            <w:right w:val="none" w:sz="0" w:space="0" w:color="auto"/>
          </w:divBdr>
        </w:div>
        <w:div w:id="234704865">
          <w:marLeft w:val="0"/>
          <w:marRight w:val="0"/>
          <w:marTop w:val="0"/>
          <w:marBottom w:val="0"/>
          <w:divBdr>
            <w:top w:val="none" w:sz="0" w:space="0" w:color="auto"/>
            <w:left w:val="none" w:sz="0" w:space="0" w:color="auto"/>
            <w:bottom w:val="none" w:sz="0" w:space="0" w:color="auto"/>
            <w:right w:val="none" w:sz="0" w:space="0" w:color="auto"/>
          </w:divBdr>
        </w:div>
        <w:div w:id="234706171">
          <w:marLeft w:val="0"/>
          <w:marRight w:val="0"/>
          <w:marTop w:val="0"/>
          <w:marBottom w:val="0"/>
          <w:divBdr>
            <w:top w:val="none" w:sz="0" w:space="0" w:color="auto"/>
            <w:left w:val="none" w:sz="0" w:space="0" w:color="auto"/>
            <w:bottom w:val="none" w:sz="0" w:space="0" w:color="auto"/>
            <w:right w:val="none" w:sz="0" w:space="0" w:color="auto"/>
          </w:divBdr>
          <w:divsChild>
            <w:div w:id="182131431">
              <w:marLeft w:val="0"/>
              <w:marRight w:val="0"/>
              <w:marTop w:val="0"/>
              <w:marBottom w:val="0"/>
              <w:divBdr>
                <w:top w:val="none" w:sz="0" w:space="0" w:color="auto"/>
                <w:left w:val="none" w:sz="0" w:space="0" w:color="auto"/>
                <w:bottom w:val="none" w:sz="0" w:space="0" w:color="auto"/>
                <w:right w:val="none" w:sz="0" w:space="0" w:color="auto"/>
              </w:divBdr>
            </w:div>
          </w:divsChild>
        </w:div>
        <w:div w:id="234706411">
          <w:marLeft w:val="0"/>
          <w:marRight w:val="0"/>
          <w:marTop w:val="0"/>
          <w:marBottom w:val="0"/>
          <w:divBdr>
            <w:top w:val="none" w:sz="0" w:space="0" w:color="auto"/>
            <w:left w:val="none" w:sz="0" w:space="0" w:color="auto"/>
            <w:bottom w:val="none" w:sz="0" w:space="0" w:color="auto"/>
            <w:right w:val="none" w:sz="0" w:space="0" w:color="auto"/>
          </w:divBdr>
        </w:div>
        <w:div w:id="234709198">
          <w:marLeft w:val="0"/>
          <w:marRight w:val="0"/>
          <w:marTop w:val="0"/>
          <w:marBottom w:val="300"/>
          <w:divBdr>
            <w:top w:val="single" w:sz="6" w:space="15" w:color="EDEDED"/>
            <w:left w:val="single" w:sz="6" w:space="15" w:color="EDEDED"/>
            <w:bottom w:val="single" w:sz="6" w:space="15" w:color="EDEDED"/>
            <w:right w:val="single" w:sz="6" w:space="15" w:color="EDEDED"/>
          </w:divBdr>
        </w:div>
        <w:div w:id="234710562">
          <w:marLeft w:val="0"/>
          <w:marRight w:val="0"/>
          <w:marTop w:val="0"/>
          <w:marBottom w:val="0"/>
          <w:divBdr>
            <w:top w:val="none" w:sz="0" w:space="0" w:color="auto"/>
            <w:left w:val="none" w:sz="0" w:space="0" w:color="auto"/>
            <w:bottom w:val="none" w:sz="0" w:space="0" w:color="auto"/>
            <w:right w:val="none" w:sz="0" w:space="0" w:color="auto"/>
          </w:divBdr>
        </w:div>
        <w:div w:id="234753231">
          <w:marLeft w:val="0"/>
          <w:marRight w:val="0"/>
          <w:marTop w:val="0"/>
          <w:marBottom w:val="0"/>
          <w:divBdr>
            <w:top w:val="none" w:sz="0" w:space="0" w:color="auto"/>
            <w:left w:val="none" w:sz="0" w:space="0" w:color="auto"/>
            <w:bottom w:val="none" w:sz="0" w:space="0" w:color="auto"/>
            <w:right w:val="none" w:sz="0" w:space="0" w:color="auto"/>
          </w:divBdr>
        </w:div>
        <w:div w:id="234753576">
          <w:marLeft w:val="0"/>
          <w:marRight w:val="0"/>
          <w:marTop w:val="0"/>
          <w:marBottom w:val="0"/>
          <w:divBdr>
            <w:top w:val="none" w:sz="0" w:space="0" w:color="auto"/>
            <w:left w:val="none" w:sz="0" w:space="0" w:color="auto"/>
            <w:bottom w:val="none" w:sz="0" w:space="0" w:color="auto"/>
            <w:right w:val="none" w:sz="0" w:space="0" w:color="auto"/>
          </w:divBdr>
        </w:div>
        <w:div w:id="234780374">
          <w:marLeft w:val="0"/>
          <w:marRight w:val="0"/>
          <w:marTop w:val="0"/>
          <w:marBottom w:val="0"/>
          <w:divBdr>
            <w:top w:val="none" w:sz="0" w:space="0" w:color="auto"/>
            <w:left w:val="none" w:sz="0" w:space="0" w:color="auto"/>
            <w:bottom w:val="none" w:sz="0" w:space="0" w:color="auto"/>
            <w:right w:val="none" w:sz="0" w:space="0" w:color="auto"/>
          </w:divBdr>
        </w:div>
        <w:div w:id="234822402">
          <w:marLeft w:val="0"/>
          <w:marRight w:val="0"/>
          <w:marTop w:val="300"/>
          <w:marBottom w:val="0"/>
          <w:divBdr>
            <w:top w:val="none" w:sz="0" w:space="0" w:color="auto"/>
            <w:left w:val="none" w:sz="0" w:space="0" w:color="auto"/>
            <w:bottom w:val="none" w:sz="0" w:space="0" w:color="auto"/>
            <w:right w:val="none" w:sz="0" w:space="0" w:color="auto"/>
          </w:divBdr>
          <w:divsChild>
            <w:div w:id="199635355">
              <w:marLeft w:val="0"/>
              <w:marRight w:val="0"/>
              <w:marTop w:val="0"/>
              <w:marBottom w:val="0"/>
              <w:divBdr>
                <w:top w:val="none" w:sz="0" w:space="0" w:color="auto"/>
                <w:left w:val="none" w:sz="0" w:space="0" w:color="auto"/>
                <w:bottom w:val="none" w:sz="0" w:space="0" w:color="auto"/>
                <w:right w:val="none" w:sz="0" w:space="0" w:color="auto"/>
              </w:divBdr>
            </w:div>
          </w:divsChild>
        </w:div>
        <w:div w:id="234824514">
          <w:marLeft w:val="0"/>
          <w:marRight w:val="0"/>
          <w:marTop w:val="0"/>
          <w:marBottom w:val="0"/>
          <w:divBdr>
            <w:top w:val="none" w:sz="0" w:space="0" w:color="auto"/>
            <w:left w:val="none" w:sz="0" w:space="0" w:color="auto"/>
            <w:bottom w:val="none" w:sz="0" w:space="0" w:color="auto"/>
            <w:right w:val="none" w:sz="0" w:space="0" w:color="auto"/>
          </w:divBdr>
          <w:divsChild>
            <w:div w:id="318964059">
              <w:marLeft w:val="0"/>
              <w:marRight w:val="0"/>
              <w:marTop w:val="0"/>
              <w:marBottom w:val="0"/>
              <w:divBdr>
                <w:top w:val="none" w:sz="0" w:space="0" w:color="auto"/>
                <w:left w:val="none" w:sz="0" w:space="0" w:color="auto"/>
                <w:bottom w:val="none" w:sz="0" w:space="0" w:color="auto"/>
                <w:right w:val="none" w:sz="0" w:space="0" w:color="auto"/>
              </w:divBdr>
            </w:div>
          </w:divsChild>
        </w:div>
        <w:div w:id="234828362">
          <w:marLeft w:val="0"/>
          <w:marRight w:val="0"/>
          <w:marTop w:val="0"/>
          <w:marBottom w:val="0"/>
          <w:divBdr>
            <w:top w:val="none" w:sz="0" w:space="0" w:color="auto"/>
            <w:left w:val="none" w:sz="0" w:space="0" w:color="auto"/>
            <w:bottom w:val="none" w:sz="0" w:space="0" w:color="auto"/>
            <w:right w:val="none" w:sz="0" w:space="0" w:color="auto"/>
          </w:divBdr>
        </w:div>
        <w:div w:id="234895751">
          <w:marLeft w:val="0"/>
          <w:marRight w:val="0"/>
          <w:marTop w:val="0"/>
          <w:marBottom w:val="0"/>
          <w:divBdr>
            <w:top w:val="none" w:sz="0" w:space="0" w:color="auto"/>
            <w:left w:val="none" w:sz="0" w:space="0" w:color="auto"/>
            <w:bottom w:val="none" w:sz="0" w:space="0" w:color="auto"/>
            <w:right w:val="none" w:sz="0" w:space="0" w:color="auto"/>
          </w:divBdr>
          <w:divsChild>
            <w:div w:id="135994777">
              <w:marLeft w:val="0"/>
              <w:marRight w:val="0"/>
              <w:marTop w:val="0"/>
              <w:marBottom w:val="0"/>
              <w:divBdr>
                <w:top w:val="none" w:sz="0" w:space="0" w:color="auto"/>
                <w:left w:val="none" w:sz="0" w:space="0" w:color="auto"/>
                <w:bottom w:val="none" w:sz="0" w:space="0" w:color="auto"/>
                <w:right w:val="none" w:sz="0" w:space="0" w:color="auto"/>
              </w:divBdr>
            </w:div>
          </w:divsChild>
        </w:div>
        <w:div w:id="234897812">
          <w:marLeft w:val="0"/>
          <w:marRight w:val="0"/>
          <w:marTop w:val="0"/>
          <w:marBottom w:val="0"/>
          <w:divBdr>
            <w:top w:val="none" w:sz="0" w:space="0" w:color="auto"/>
            <w:left w:val="none" w:sz="0" w:space="0" w:color="auto"/>
            <w:bottom w:val="none" w:sz="0" w:space="0" w:color="auto"/>
            <w:right w:val="none" w:sz="0" w:space="0" w:color="auto"/>
          </w:divBdr>
          <w:divsChild>
            <w:div w:id="1899556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02884">
          <w:marLeft w:val="0"/>
          <w:marRight w:val="0"/>
          <w:marTop w:val="0"/>
          <w:marBottom w:val="300"/>
          <w:divBdr>
            <w:top w:val="single" w:sz="6" w:space="15" w:color="EDEDED"/>
            <w:left w:val="single" w:sz="6" w:space="15" w:color="EDEDED"/>
            <w:bottom w:val="single" w:sz="6" w:space="15" w:color="EDEDED"/>
            <w:right w:val="single" w:sz="6" w:space="15" w:color="EDEDED"/>
          </w:divBdr>
        </w:div>
        <w:div w:id="234903519">
          <w:marLeft w:val="0"/>
          <w:marRight w:val="0"/>
          <w:marTop w:val="0"/>
          <w:marBottom w:val="0"/>
          <w:divBdr>
            <w:top w:val="none" w:sz="0" w:space="0" w:color="auto"/>
            <w:left w:val="none" w:sz="0" w:space="0" w:color="auto"/>
            <w:bottom w:val="none" w:sz="0" w:space="0" w:color="auto"/>
            <w:right w:val="none" w:sz="0" w:space="0" w:color="auto"/>
          </w:divBdr>
        </w:div>
        <w:div w:id="234904258">
          <w:marLeft w:val="0"/>
          <w:marRight w:val="0"/>
          <w:marTop w:val="300"/>
          <w:marBottom w:val="0"/>
          <w:divBdr>
            <w:top w:val="none" w:sz="0" w:space="0" w:color="auto"/>
            <w:left w:val="none" w:sz="0" w:space="0" w:color="auto"/>
            <w:bottom w:val="none" w:sz="0" w:space="0" w:color="auto"/>
            <w:right w:val="none" w:sz="0" w:space="0" w:color="auto"/>
          </w:divBdr>
        </w:div>
        <w:div w:id="234904355">
          <w:marLeft w:val="0"/>
          <w:marRight w:val="0"/>
          <w:marTop w:val="0"/>
          <w:marBottom w:val="0"/>
          <w:divBdr>
            <w:top w:val="none" w:sz="0" w:space="0" w:color="auto"/>
            <w:left w:val="none" w:sz="0" w:space="0" w:color="auto"/>
            <w:bottom w:val="none" w:sz="0" w:space="0" w:color="auto"/>
            <w:right w:val="none" w:sz="0" w:space="0" w:color="auto"/>
          </w:divBdr>
        </w:div>
        <w:div w:id="234971836">
          <w:marLeft w:val="0"/>
          <w:marRight w:val="0"/>
          <w:marTop w:val="0"/>
          <w:marBottom w:val="0"/>
          <w:divBdr>
            <w:top w:val="none" w:sz="0" w:space="0" w:color="auto"/>
            <w:left w:val="none" w:sz="0" w:space="0" w:color="auto"/>
            <w:bottom w:val="none" w:sz="0" w:space="0" w:color="auto"/>
            <w:right w:val="none" w:sz="0" w:space="0" w:color="auto"/>
          </w:divBdr>
          <w:divsChild>
            <w:div w:id="540917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4977235">
          <w:marLeft w:val="0"/>
          <w:marRight w:val="0"/>
          <w:marTop w:val="0"/>
          <w:marBottom w:val="0"/>
          <w:divBdr>
            <w:top w:val="none" w:sz="0" w:space="0" w:color="auto"/>
            <w:left w:val="none" w:sz="0" w:space="0" w:color="auto"/>
            <w:bottom w:val="none" w:sz="0" w:space="0" w:color="auto"/>
            <w:right w:val="none" w:sz="0" w:space="0" w:color="auto"/>
          </w:divBdr>
        </w:div>
        <w:div w:id="235012639">
          <w:marLeft w:val="0"/>
          <w:marRight w:val="0"/>
          <w:marTop w:val="300"/>
          <w:marBottom w:val="0"/>
          <w:divBdr>
            <w:top w:val="none" w:sz="0" w:space="0" w:color="auto"/>
            <w:left w:val="none" w:sz="0" w:space="0" w:color="auto"/>
            <w:bottom w:val="none" w:sz="0" w:space="0" w:color="auto"/>
            <w:right w:val="none" w:sz="0" w:space="0" w:color="auto"/>
          </w:divBdr>
        </w:div>
        <w:div w:id="235014710">
          <w:marLeft w:val="0"/>
          <w:marRight w:val="0"/>
          <w:marTop w:val="0"/>
          <w:marBottom w:val="0"/>
          <w:divBdr>
            <w:top w:val="none" w:sz="0" w:space="0" w:color="auto"/>
            <w:left w:val="none" w:sz="0" w:space="0" w:color="auto"/>
            <w:bottom w:val="none" w:sz="0" w:space="0" w:color="auto"/>
            <w:right w:val="none" w:sz="0" w:space="0" w:color="auto"/>
          </w:divBdr>
        </w:div>
        <w:div w:id="235017634">
          <w:marLeft w:val="0"/>
          <w:marRight w:val="0"/>
          <w:marTop w:val="0"/>
          <w:marBottom w:val="300"/>
          <w:divBdr>
            <w:top w:val="single" w:sz="6" w:space="15" w:color="EDEDED"/>
            <w:left w:val="single" w:sz="6" w:space="15" w:color="EDEDED"/>
            <w:bottom w:val="single" w:sz="6" w:space="15" w:color="EDEDED"/>
            <w:right w:val="single" w:sz="6" w:space="15" w:color="EDEDED"/>
          </w:divBdr>
        </w:div>
        <w:div w:id="235017664">
          <w:marLeft w:val="0"/>
          <w:marRight w:val="0"/>
          <w:marTop w:val="0"/>
          <w:marBottom w:val="0"/>
          <w:divBdr>
            <w:top w:val="none" w:sz="0" w:space="0" w:color="auto"/>
            <w:left w:val="none" w:sz="0" w:space="0" w:color="auto"/>
            <w:bottom w:val="none" w:sz="0" w:space="0" w:color="auto"/>
            <w:right w:val="none" w:sz="0" w:space="0" w:color="auto"/>
          </w:divBdr>
        </w:div>
        <w:div w:id="235018538">
          <w:marLeft w:val="0"/>
          <w:marRight w:val="0"/>
          <w:marTop w:val="0"/>
          <w:marBottom w:val="0"/>
          <w:divBdr>
            <w:top w:val="none" w:sz="0" w:space="0" w:color="auto"/>
            <w:left w:val="none" w:sz="0" w:space="0" w:color="auto"/>
            <w:bottom w:val="none" w:sz="0" w:space="0" w:color="auto"/>
            <w:right w:val="none" w:sz="0" w:space="0" w:color="auto"/>
          </w:divBdr>
        </w:div>
        <w:div w:id="235019127">
          <w:marLeft w:val="0"/>
          <w:marRight w:val="0"/>
          <w:marTop w:val="0"/>
          <w:marBottom w:val="0"/>
          <w:divBdr>
            <w:top w:val="none" w:sz="0" w:space="0" w:color="auto"/>
            <w:left w:val="none" w:sz="0" w:space="0" w:color="auto"/>
            <w:bottom w:val="none" w:sz="0" w:space="0" w:color="auto"/>
            <w:right w:val="none" w:sz="0" w:space="0" w:color="auto"/>
          </w:divBdr>
        </w:div>
        <w:div w:id="235019545">
          <w:marLeft w:val="0"/>
          <w:marRight w:val="0"/>
          <w:marTop w:val="0"/>
          <w:marBottom w:val="300"/>
          <w:divBdr>
            <w:top w:val="single" w:sz="6" w:space="15" w:color="EDEDED"/>
            <w:left w:val="single" w:sz="6" w:space="15" w:color="EDEDED"/>
            <w:bottom w:val="single" w:sz="6" w:space="15" w:color="EDEDED"/>
            <w:right w:val="single" w:sz="6" w:space="15" w:color="EDEDED"/>
          </w:divBdr>
        </w:div>
        <w:div w:id="235021155">
          <w:marLeft w:val="0"/>
          <w:marRight w:val="0"/>
          <w:marTop w:val="0"/>
          <w:marBottom w:val="0"/>
          <w:divBdr>
            <w:top w:val="none" w:sz="0" w:space="0" w:color="auto"/>
            <w:left w:val="none" w:sz="0" w:space="0" w:color="auto"/>
            <w:bottom w:val="none" w:sz="0" w:space="0" w:color="auto"/>
            <w:right w:val="none" w:sz="0" w:space="0" w:color="auto"/>
          </w:divBdr>
        </w:div>
        <w:div w:id="235022206">
          <w:marLeft w:val="0"/>
          <w:marRight w:val="0"/>
          <w:marTop w:val="0"/>
          <w:marBottom w:val="300"/>
          <w:divBdr>
            <w:top w:val="single" w:sz="6" w:space="15" w:color="EDEDED"/>
            <w:left w:val="single" w:sz="6" w:space="15" w:color="EDEDED"/>
            <w:bottom w:val="single" w:sz="6" w:space="15" w:color="EDEDED"/>
            <w:right w:val="single" w:sz="6" w:space="15" w:color="EDEDED"/>
          </w:divBdr>
        </w:div>
        <w:div w:id="235090178">
          <w:marLeft w:val="0"/>
          <w:marRight w:val="0"/>
          <w:marTop w:val="0"/>
          <w:marBottom w:val="0"/>
          <w:divBdr>
            <w:top w:val="none" w:sz="0" w:space="0" w:color="auto"/>
            <w:left w:val="none" w:sz="0" w:space="0" w:color="auto"/>
            <w:bottom w:val="none" w:sz="0" w:space="0" w:color="auto"/>
            <w:right w:val="none" w:sz="0" w:space="0" w:color="auto"/>
          </w:divBdr>
        </w:div>
        <w:div w:id="235167159">
          <w:marLeft w:val="0"/>
          <w:marRight w:val="0"/>
          <w:marTop w:val="0"/>
          <w:marBottom w:val="0"/>
          <w:divBdr>
            <w:top w:val="none" w:sz="0" w:space="0" w:color="auto"/>
            <w:left w:val="none" w:sz="0" w:space="0" w:color="auto"/>
            <w:bottom w:val="none" w:sz="0" w:space="0" w:color="auto"/>
            <w:right w:val="none" w:sz="0" w:space="0" w:color="auto"/>
          </w:divBdr>
        </w:div>
        <w:div w:id="235168141">
          <w:marLeft w:val="0"/>
          <w:marRight w:val="0"/>
          <w:marTop w:val="0"/>
          <w:marBottom w:val="0"/>
          <w:divBdr>
            <w:top w:val="none" w:sz="0" w:space="0" w:color="auto"/>
            <w:left w:val="none" w:sz="0" w:space="0" w:color="auto"/>
            <w:bottom w:val="none" w:sz="0" w:space="0" w:color="auto"/>
            <w:right w:val="none" w:sz="0" w:space="0" w:color="auto"/>
          </w:divBdr>
        </w:div>
        <w:div w:id="235171745">
          <w:marLeft w:val="0"/>
          <w:marRight w:val="0"/>
          <w:marTop w:val="0"/>
          <w:marBottom w:val="0"/>
          <w:divBdr>
            <w:top w:val="none" w:sz="0" w:space="0" w:color="auto"/>
            <w:left w:val="none" w:sz="0" w:space="0" w:color="auto"/>
            <w:bottom w:val="none" w:sz="0" w:space="0" w:color="auto"/>
            <w:right w:val="none" w:sz="0" w:space="0" w:color="auto"/>
          </w:divBdr>
        </w:div>
        <w:div w:id="235213019">
          <w:marLeft w:val="0"/>
          <w:marRight w:val="0"/>
          <w:marTop w:val="0"/>
          <w:marBottom w:val="0"/>
          <w:divBdr>
            <w:top w:val="none" w:sz="0" w:space="0" w:color="auto"/>
            <w:left w:val="none" w:sz="0" w:space="0" w:color="auto"/>
            <w:bottom w:val="none" w:sz="0" w:space="0" w:color="auto"/>
            <w:right w:val="none" w:sz="0" w:space="0" w:color="auto"/>
          </w:divBdr>
        </w:div>
        <w:div w:id="235213214">
          <w:marLeft w:val="0"/>
          <w:marRight w:val="0"/>
          <w:marTop w:val="0"/>
          <w:marBottom w:val="300"/>
          <w:divBdr>
            <w:top w:val="single" w:sz="6" w:space="15" w:color="EDEDED"/>
            <w:left w:val="single" w:sz="6" w:space="15" w:color="EDEDED"/>
            <w:bottom w:val="single" w:sz="6" w:space="15" w:color="EDEDED"/>
            <w:right w:val="single" w:sz="6" w:space="15" w:color="EDEDED"/>
          </w:divBdr>
        </w:div>
        <w:div w:id="235214216">
          <w:marLeft w:val="0"/>
          <w:marRight w:val="0"/>
          <w:marTop w:val="0"/>
          <w:marBottom w:val="0"/>
          <w:divBdr>
            <w:top w:val="none" w:sz="0" w:space="0" w:color="auto"/>
            <w:left w:val="none" w:sz="0" w:space="0" w:color="auto"/>
            <w:bottom w:val="none" w:sz="0" w:space="0" w:color="auto"/>
            <w:right w:val="none" w:sz="0" w:space="0" w:color="auto"/>
          </w:divBdr>
        </w:div>
        <w:div w:id="235214851">
          <w:marLeft w:val="0"/>
          <w:marRight w:val="0"/>
          <w:marTop w:val="0"/>
          <w:marBottom w:val="0"/>
          <w:divBdr>
            <w:top w:val="none" w:sz="0" w:space="0" w:color="auto"/>
            <w:left w:val="none" w:sz="0" w:space="0" w:color="auto"/>
            <w:bottom w:val="none" w:sz="0" w:space="0" w:color="auto"/>
            <w:right w:val="none" w:sz="0" w:space="0" w:color="auto"/>
          </w:divBdr>
        </w:div>
        <w:div w:id="235240914">
          <w:marLeft w:val="0"/>
          <w:marRight w:val="0"/>
          <w:marTop w:val="0"/>
          <w:marBottom w:val="0"/>
          <w:divBdr>
            <w:top w:val="none" w:sz="0" w:space="0" w:color="auto"/>
            <w:left w:val="none" w:sz="0" w:space="0" w:color="auto"/>
            <w:bottom w:val="none" w:sz="0" w:space="0" w:color="auto"/>
            <w:right w:val="none" w:sz="0" w:space="0" w:color="auto"/>
          </w:divBdr>
        </w:div>
        <w:div w:id="235241450">
          <w:marLeft w:val="0"/>
          <w:marRight w:val="0"/>
          <w:marTop w:val="0"/>
          <w:marBottom w:val="0"/>
          <w:divBdr>
            <w:top w:val="none" w:sz="0" w:space="0" w:color="auto"/>
            <w:left w:val="none" w:sz="0" w:space="0" w:color="auto"/>
            <w:bottom w:val="none" w:sz="0" w:space="0" w:color="auto"/>
            <w:right w:val="none" w:sz="0" w:space="0" w:color="auto"/>
          </w:divBdr>
        </w:div>
        <w:div w:id="235281407">
          <w:marLeft w:val="0"/>
          <w:marRight w:val="0"/>
          <w:marTop w:val="0"/>
          <w:marBottom w:val="0"/>
          <w:divBdr>
            <w:top w:val="none" w:sz="0" w:space="0" w:color="auto"/>
            <w:left w:val="none" w:sz="0" w:space="0" w:color="auto"/>
            <w:bottom w:val="none" w:sz="0" w:space="0" w:color="auto"/>
            <w:right w:val="none" w:sz="0" w:space="0" w:color="auto"/>
          </w:divBdr>
        </w:div>
        <w:div w:id="235281638">
          <w:marLeft w:val="0"/>
          <w:marRight w:val="0"/>
          <w:marTop w:val="0"/>
          <w:marBottom w:val="0"/>
          <w:divBdr>
            <w:top w:val="none" w:sz="0" w:space="0" w:color="auto"/>
            <w:left w:val="none" w:sz="0" w:space="0" w:color="auto"/>
            <w:bottom w:val="none" w:sz="0" w:space="0" w:color="auto"/>
            <w:right w:val="none" w:sz="0" w:space="0" w:color="auto"/>
          </w:divBdr>
        </w:div>
        <w:div w:id="235282074">
          <w:marLeft w:val="0"/>
          <w:marRight w:val="0"/>
          <w:marTop w:val="0"/>
          <w:marBottom w:val="0"/>
          <w:divBdr>
            <w:top w:val="none" w:sz="0" w:space="0" w:color="auto"/>
            <w:left w:val="none" w:sz="0" w:space="0" w:color="auto"/>
            <w:bottom w:val="none" w:sz="0" w:space="0" w:color="auto"/>
            <w:right w:val="none" w:sz="0" w:space="0" w:color="auto"/>
          </w:divBdr>
        </w:div>
        <w:div w:id="235283880">
          <w:marLeft w:val="0"/>
          <w:marRight w:val="0"/>
          <w:marTop w:val="0"/>
          <w:marBottom w:val="0"/>
          <w:divBdr>
            <w:top w:val="none" w:sz="0" w:space="0" w:color="auto"/>
            <w:left w:val="none" w:sz="0" w:space="0" w:color="auto"/>
            <w:bottom w:val="none" w:sz="0" w:space="0" w:color="auto"/>
            <w:right w:val="none" w:sz="0" w:space="0" w:color="auto"/>
          </w:divBdr>
        </w:div>
        <w:div w:id="235288023">
          <w:marLeft w:val="0"/>
          <w:marRight w:val="0"/>
          <w:marTop w:val="0"/>
          <w:marBottom w:val="0"/>
          <w:divBdr>
            <w:top w:val="none" w:sz="0" w:space="0" w:color="auto"/>
            <w:left w:val="none" w:sz="0" w:space="0" w:color="auto"/>
            <w:bottom w:val="none" w:sz="0" w:space="0" w:color="auto"/>
            <w:right w:val="none" w:sz="0" w:space="0" w:color="auto"/>
          </w:divBdr>
        </w:div>
        <w:div w:id="235289055">
          <w:marLeft w:val="0"/>
          <w:marRight w:val="0"/>
          <w:marTop w:val="0"/>
          <w:marBottom w:val="0"/>
          <w:divBdr>
            <w:top w:val="none" w:sz="0" w:space="0" w:color="auto"/>
            <w:left w:val="none" w:sz="0" w:space="0" w:color="auto"/>
            <w:bottom w:val="none" w:sz="0" w:space="0" w:color="auto"/>
            <w:right w:val="none" w:sz="0" w:space="0" w:color="auto"/>
          </w:divBdr>
        </w:div>
        <w:div w:id="235289828">
          <w:marLeft w:val="0"/>
          <w:marRight w:val="0"/>
          <w:marTop w:val="0"/>
          <w:marBottom w:val="0"/>
          <w:divBdr>
            <w:top w:val="none" w:sz="0" w:space="0" w:color="auto"/>
            <w:left w:val="none" w:sz="0" w:space="0" w:color="auto"/>
            <w:bottom w:val="none" w:sz="0" w:space="0" w:color="auto"/>
            <w:right w:val="none" w:sz="0" w:space="0" w:color="auto"/>
          </w:divBdr>
        </w:div>
        <w:div w:id="235290412">
          <w:marLeft w:val="0"/>
          <w:marRight w:val="0"/>
          <w:marTop w:val="0"/>
          <w:marBottom w:val="0"/>
          <w:divBdr>
            <w:top w:val="none" w:sz="0" w:space="0" w:color="auto"/>
            <w:left w:val="none" w:sz="0" w:space="0" w:color="auto"/>
            <w:bottom w:val="none" w:sz="0" w:space="0" w:color="auto"/>
            <w:right w:val="none" w:sz="0" w:space="0" w:color="auto"/>
          </w:divBdr>
        </w:div>
        <w:div w:id="235358071">
          <w:marLeft w:val="0"/>
          <w:marRight w:val="0"/>
          <w:marTop w:val="300"/>
          <w:marBottom w:val="0"/>
          <w:divBdr>
            <w:top w:val="none" w:sz="0" w:space="0" w:color="auto"/>
            <w:left w:val="none" w:sz="0" w:space="0" w:color="auto"/>
            <w:bottom w:val="none" w:sz="0" w:space="0" w:color="auto"/>
            <w:right w:val="none" w:sz="0" w:space="0" w:color="auto"/>
          </w:divBdr>
          <w:divsChild>
            <w:div w:id="377583284">
              <w:marLeft w:val="0"/>
              <w:marRight w:val="0"/>
              <w:marTop w:val="0"/>
              <w:marBottom w:val="0"/>
              <w:divBdr>
                <w:top w:val="none" w:sz="0" w:space="0" w:color="auto"/>
                <w:left w:val="none" w:sz="0" w:space="0" w:color="auto"/>
                <w:bottom w:val="none" w:sz="0" w:space="0" w:color="auto"/>
                <w:right w:val="none" w:sz="0" w:space="0" w:color="auto"/>
              </w:divBdr>
              <w:divsChild>
                <w:div w:id="382096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5359040">
          <w:marLeft w:val="0"/>
          <w:marRight w:val="0"/>
          <w:marTop w:val="300"/>
          <w:marBottom w:val="0"/>
          <w:divBdr>
            <w:top w:val="none" w:sz="0" w:space="0" w:color="auto"/>
            <w:left w:val="none" w:sz="0" w:space="0" w:color="auto"/>
            <w:bottom w:val="none" w:sz="0" w:space="0" w:color="auto"/>
            <w:right w:val="none" w:sz="0" w:space="0" w:color="auto"/>
          </w:divBdr>
        </w:div>
        <w:div w:id="235360074">
          <w:marLeft w:val="0"/>
          <w:marRight w:val="0"/>
          <w:marTop w:val="0"/>
          <w:marBottom w:val="0"/>
          <w:divBdr>
            <w:top w:val="none" w:sz="0" w:space="0" w:color="auto"/>
            <w:left w:val="none" w:sz="0" w:space="0" w:color="auto"/>
            <w:bottom w:val="none" w:sz="0" w:space="0" w:color="auto"/>
            <w:right w:val="none" w:sz="0" w:space="0" w:color="auto"/>
          </w:divBdr>
        </w:div>
        <w:div w:id="235361093">
          <w:marLeft w:val="0"/>
          <w:marRight w:val="0"/>
          <w:marTop w:val="0"/>
          <w:marBottom w:val="0"/>
          <w:divBdr>
            <w:top w:val="none" w:sz="0" w:space="0" w:color="auto"/>
            <w:left w:val="none" w:sz="0" w:space="0" w:color="auto"/>
            <w:bottom w:val="none" w:sz="0" w:space="0" w:color="auto"/>
            <w:right w:val="none" w:sz="0" w:space="0" w:color="auto"/>
          </w:divBdr>
          <w:divsChild>
            <w:div w:id="25907983">
              <w:marLeft w:val="0"/>
              <w:marRight w:val="0"/>
              <w:marTop w:val="0"/>
              <w:marBottom w:val="0"/>
              <w:divBdr>
                <w:top w:val="none" w:sz="0" w:space="0" w:color="auto"/>
                <w:left w:val="none" w:sz="0" w:space="0" w:color="auto"/>
                <w:bottom w:val="none" w:sz="0" w:space="0" w:color="auto"/>
                <w:right w:val="none" w:sz="0" w:space="0" w:color="auto"/>
              </w:divBdr>
            </w:div>
          </w:divsChild>
        </w:div>
        <w:div w:id="235363189">
          <w:marLeft w:val="0"/>
          <w:marRight w:val="0"/>
          <w:marTop w:val="0"/>
          <w:marBottom w:val="0"/>
          <w:divBdr>
            <w:top w:val="none" w:sz="0" w:space="0" w:color="auto"/>
            <w:left w:val="none" w:sz="0" w:space="0" w:color="auto"/>
            <w:bottom w:val="none" w:sz="0" w:space="0" w:color="auto"/>
            <w:right w:val="none" w:sz="0" w:space="0" w:color="auto"/>
          </w:divBdr>
        </w:div>
        <w:div w:id="235406612">
          <w:marLeft w:val="0"/>
          <w:marRight w:val="0"/>
          <w:marTop w:val="0"/>
          <w:marBottom w:val="0"/>
          <w:divBdr>
            <w:top w:val="none" w:sz="0" w:space="0" w:color="auto"/>
            <w:left w:val="none" w:sz="0" w:space="0" w:color="auto"/>
            <w:bottom w:val="none" w:sz="0" w:space="0" w:color="auto"/>
            <w:right w:val="none" w:sz="0" w:space="0" w:color="auto"/>
          </w:divBdr>
        </w:div>
        <w:div w:id="235408311">
          <w:marLeft w:val="0"/>
          <w:marRight w:val="0"/>
          <w:marTop w:val="0"/>
          <w:marBottom w:val="0"/>
          <w:divBdr>
            <w:top w:val="none" w:sz="0" w:space="0" w:color="auto"/>
            <w:left w:val="none" w:sz="0" w:space="0" w:color="auto"/>
            <w:bottom w:val="none" w:sz="0" w:space="0" w:color="auto"/>
            <w:right w:val="none" w:sz="0" w:space="0" w:color="auto"/>
          </w:divBdr>
        </w:div>
        <w:div w:id="235437566">
          <w:marLeft w:val="0"/>
          <w:marRight w:val="0"/>
          <w:marTop w:val="0"/>
          <w:marBottom w:val="0"/>
          <w:divBdr>
            <w:top w:val="none" w:sz="0" w:space="0" w:color="auto"/>
            <w:left w:val="none" w:sz="0" w:space="0" w:color="auto"/>
            <w:bottom w:val="none" w:sz="0" w:space="0" w:color="auto"/>
            <w:right w:val="none" w:sz="0" w:space="0" w:color="auto"/>
          </w:divBdr>
        </w:div>
        <w:div w:id="235475028">
          <w:marLeft w:val="0"/>
          <w:marRight w:val="0"/>
          <w:marTop w:val="0"/>
          <w:marBottom w:val="0"/>
          <w:divBdr>
            <w:top w:val="none" w:sz="0" w:space="0" w:color="auto"/>
            <w:left w:val="none" w:sz="0" w:space="0" w:color="auto"/>
            <w:bottom w:val="none" w:sz="0" w:space="0" w:color="auto"/>
            <w:right w:val="none" w:sz="0" w:space="0" w:color="auto"/>
          </w:divBdr>
        </w:div>
        <w:div w:id="235480437">
          <w:marLeft w:val="0"/>
          <w:marRight w:val="0"/>
          <w:marTop w:val="0"/>
          <w:marBottom w:val="0"/>
          <w:divBdr>
            <w:top w:val="none" w:sz="0" w:space="0" w:color="auto"/>
            <w:left w:val="none" w:sz="0" w:space="0" w:color="auto"/>
            <w:bottom w:val="none" w:sz="0" w:space="0" w:color="auto"/>
            <w:right w:val="none" w:sz="0" w:space="0" w:color="auto"/>
          </w:divBdr>
          <w:divsChild>
            <w:div w:id="129634726">
              <w:marLeft w:val="0"/>
              <w:marRight w:val="0"/>
              <w:marTop w:val="0"/>
              <w:marBottom w:val="0"/>
              <w:divBdr>
                <w:top w:val="none" w:sz="0" w:space="0" w:color="auto"/>
                <w:left w:val="none" w:sz="0" w:space="0" w:color="auto"/>
                <w:bottom w:val="none" w:sz="0" w:space="0" w:color="auto"/>
                <w:right w:val="none" w:sz="0" w:space="0" w:color="auto"/>
              </w:divBdr>
            </w:div>
          </w:divsChild>
        </w:div>
        <w:div w:id="235482621">
          <w:marLeft w:val="0"/>
          <w:marRight w:val="0"/>
          <w:marTop w:val="0"/>
          <w:marBottom w:val="0"/>
          <w:divBdr>
            <w:top w:val="none" w:sz="0" w:space="0" w:color="auto"/>
            <w:left w:val="none" w:sz="0" w:space="0" w:color="auto"/>
            <w:bottom w:val="none" w:sz="0" w:space="0" w:color="auto"/>
            <w:right w:val="none" w:sz="0" w:space="0" w:color="auto"/>
          </w:divBdr>
        </w:div>
        <w:div w:id="235484381">
          <w:marLeft w:val="0"/>
          <w:marRight w:val="0"/>
          <w:marTop w:val="0"/>
          <w:marBottom w:val="0"/>
          <w:divBdr>
            <w:top w:val="none" w:sz="0" w:space="0" w:color="auto"/>
            <w:left w:val="none" w:sz="0" w:space="0" w:color="auto"/>
            <w:bottom w:val="none" w:sz="0" w:space="0" w:color="auto"/>
            <w:right w:val="none" w:sz="0" w:space="0" w:color="auto"/>
          </w:divBdr>
        </w:div>
        <w:div w:id="235549953">
          <w:marLeft w:val="0"/>
          <w:marRight w:val="0"/>
          <w:marTop w:val="0"/>
          <w:marBottom w:val="0"/>
          <w:divBdr>
            <w:top w:val="none" w:sz="0" w:space="0" w:color="auto"/>
            <w:left w:val="none" w:sz="0" w:space="0" w:color="auto"/>
            <w:bottom w:val="none" w:sz="0" w:space="0" w:color="auto"/>
            <w:right w:val="none" w:sz="0" w:space="0" w:color="auto"/>
          </w:divBdr>
        </w:div>
        <w:div w:id="235554052">
          <w:marLeft w:val="0"/>
          <w:marRight w:val="0"/>
          <w:marTop w:val="0"/>
          <w:marBottom w:val="0"/>
          <w:divBdr>
            <w:top w:val="none" w:sz="0" w:space="0" w:color="auto"/>
            <w:left w:val="none" w:sz="0" w:space="0" w:color="auto"/>
            <w:bottom w:val="none" w:sz="0" w:space="0" w:color="auto"/>
            <w:right w:val="none" w:sz="0" w:space="0" w:color="auto"/>
          </w:divBdr>
        </w:div>
        <w:div w:id="235558049">
          <w:marLeft w:val="0"/>
          <w:marRight w:val="0"/>
          <w:marTop w:val="300"/>
          <w:marBottom w:val="0"/>
          <w:divBdr>
            <w:top w:val="none" w:sz="0" w:space="0" w:color="auto"/>
            <w:left w:val="none" w:sz="0" w:space="0" w:color="auto"/>
            <w:bottom w:val="none" w:sz="0" w:space="0" w:color="auto"/>
            <w:right w:val="none" w:sz="0" w:space="0" w:color="auto"/>
          </w:divBdr>
        </w:div>
        <w:div w:id="235626885">
          <w:marLeft w:val="0"/>
          <w:marRight w:val="0"/>
          <w:marTop w:val="0"/>
          <w:marBottom w:val="0"/>
          <w:divBdr>
            <w:top w:val="none" w:sz="0" w:space="0" w:color="auto"/>
            <w:left w:val="none" w:sz="0" w:space="0" w:color="auto"/>
            <w:bottom w:val="none" w:sz="0" w:space="0" w:color="auto"/>
            <w:right w:val="none" w:sz="0" w:space="0" w:color="auto"/>
          </w:divBdr>
        </w:div>
        <w:div w:id="235632210">
          <w:marLeft w:val="0"/>
          <w:marRight w:val="0"/>
          <w:marTop w:val="300"/>
          <w:marBottom w:val="0"/>
          <w:divBdr>
            <w:top w:val="none" w:sz="0" w:space="0" w:color="auto"/>
            <w:left w:val="none" w:sz="0" w:space="0" w:color="auto"/>
            <w:bottom w:val="none" w:sz="0" w:space="0" w:color="auto"/>
            <w:right w:val="none" w:sz="0" w:space="0" w:color="auto"/>
          </w:divBdr>
        </w:div>
        <w:div w:id="235633926">
          <w:marLeft w:val="0"/>
          <w:marRight w:val="0"/>
          <w:marTop w:val="300"/>
          <w:marBottom w:val="0"/>
          <w:divBdr>
            <w:top w:val="none" w:sz="0" w:space="0" w:color="auto"/>
            <w:left w:val="none" w:sz="0" w:space="0" w:color="auto"/>
            <w:bottom w:val="none" w:sz="0" w:space="0" w:color="auto"/>
            <w:right w:val="none" w:sz="0" w:space="0" w:color="auto"/>
          </w:divBdr>
        </w:div>
        <w:div w:id="235671480">
          <w:marLeft w:val="0"/>
          <w:marRight w:val="0"/>
          <w:marTop w:val="0"/>
          <w:marBottom w:val="0"/>
          <w:divBdr>
            <w:top w:val="none" w:sz="0" w:space="0" w:color="auto"/>
            <w:left w:val="none" w:sz="0" w:space="0" w:color="auto"/>
            <w:bottom w:val="none" w:sz="0" w:space="0" w:color="auto"/>
            <w:right w:val="none" w:sz="0" w:space="0" w:color="auto"/>
          </w:divBdr>
          <w:divsChild>
            <w:div w:id="241958956">
              <w:marLeft w:val="0"/>
              <w:marRight w:val="0"/>
              <w:marTop w:val="0"/>
              <w:marBottom w:val="0"/>
              <w:divBdr>
                <w:top w:val="none" w:sz="0" w:space="0" w:color="auto"/>
                <w:left w:val="none" w:sz="0" w:space="0" w:color="auto"/>
                <w:bottom w:val="none" w:sz="0" w:space="0" w:color="auto"/>
                <w:right w:val="none" w:sz="0" w:space="0" w:color="auto"/>
              </w:divBdr>
            </w:div>
          </w:divsChild>
        </w:div>
        <w:div w:id="235672100">
          <w:marLeft w:val="0"/>
          <w:marRight w:val="0"/>
          <w:marTop w:val="0"/>
          <w:marBottom w:val="0"/>
          <w:divBdr>
            <w:top w:val="none" w:sz="0" w:space="0" w:color="auto"/>
            <w:left w:val="none" w:sz="0" w:space="0" w:color="auto"/>
            <w:bottom w:val="none" w:sz="0" w:space="0" w:color="auto"/>
            <w:right w:val="none" w:sz="0" w:space="0" w:color="auto"/>
          </w:divBdr>
          <w:divsChild>
            <w:div w:id="194541253">
              <w:marLeft w:val="0"/>
              <w:marRight w:val="0"/>
              <w:marTop w:val="0"/>
              <w:marBottom w:val="0"/>
              <w:divBdr>
                <w:top w:val="none" w:sz="0" w:space="0" w:color="auto"/>
                <w:left w:val="none" w:sz="0" w:space="0" w:color="auto"/>
                <w:bottom w:val="none" w:sz="0" w:space="0" w:color="auto"/>
                <w:right w:val="none" w:sz="0" w:space="0" w:color="auto"/>
              </w:divBdr>
            </w:div>
          </w:divsChild>
        </w:div>
        <w:div w:id="235674987">
          <w:marLeft w:val="0"/>
          <w:marRight w:val="0"/>
          <w:marTop w:val="0"/>
          <w:marBottom w:val="0"/>
          <w:divBdr>
            <w:top w:val="none" w:sz="0" w:space="0" w:color="auto"/>
            <w:left w:val="none" w:sz="0" w:space="0" w:color="auto"/>
            <w:bottom w:val="none" w:sz="0" w:space="0" w:color="auto"/>
            <w:right w:val="none" w:sz="0" w:space="0" w:color="auto"/>
          </w:divBdr>
        </w:div>
        <w:div w:id="235675509">
          <w:marLeft w:val="0"/>
          <w:marRight w:val="0"/>
          <w:marTop w:val="0"/>
          <w:marBottom w:val="300"/>
          <w:divBdr>
            <w:top w:val="single" w:sz="6" w:space="15" w:color="EDEDED"/>
            <w:left w:val="single" w:sz="6" w:space="15" w:color="EDEDED"/>
            <w:bottom w:val="single" w:sz="6" w:space="15" w:color="EDEDED"/>
            <w:right w:val="single" w:sz="6" w:space="15" w:color="EDEDED"/>
          </w:divBdr>
        </w:div>
        <w:div w:id="235676189">
          <w:marLeft w:val="0"/>
          <w:marRight w:val="0"/>
          <w:marTop w:val="0"/>
          <w:marBottom w:val="0"/>
          <w:divBdr>
            <w:top w:val="none" w:sz="0" w:space="0" w:color="auto"/>
            <w:left w:val="none" w:sz="0" w:space="0" w:color="auto"/>
            <w:bottom w:val="none" w:sz="0" w:space="0" w:color="auto"/>
            <w:right w:val="none" w:sz="0" w:space="0" w:color="auto"/>
          </w:divBdr>
        </w:div>
        <w:div w:id="235744058">
          <w:marLeft w:val="0"/>
          <w:marRight w:val="0"/>
          <w:marTop w:val="0"/>
          <w:marBottom w:val="300"/>
          <w:divBdr>
            <w:top w:val="single" w:sz="6" w:space="15" w:color="EDEDED"/>
            <w:left w:val="single" w:sz="6" w:space="15" w:color="EDEDED"/>
            <w:bottom w:val="single" w:sz="6" w:space="15" w:color="EDEDED"/>
            <w:right w:val="single" w:sz="6" w:space="15" w:color="EDEDED"/>
          </w:divBdr>
        </w:div>
        <w:div w:id="235748708">
          <w:marLeft w:val="0"/>
          <w:marRight w:val="0"/>
          <w:marTop w:val="0"/>
          <w:marBottom w:val="0"/>
          <w:divBdr>
            <w:top w:val="none" w:sz="0" w:space="0" w:color="auto"/>
            <w:left w:val="none" w:sz="0" w:space="0" w:color="auto"/>
            <w:bottom w:val="none" w:sz="0" w:space="0" w:color="auto"/>
            <w:right w:val="none" w:sz="0" w:space="0" w:color="auto"/>
          </w:divBdr>
        </w:div>
        <w:div w:id="235820564">
          <w:marLeft w:val="0"/>
          <w:marRight w:val="0"/>
          <w:marTop w:val="0"/>
          <w:marBottom w:val="0"/>
          <w:divBdr>
            <w:top w:val="none" w:sz="0" w:space="0" w:color="auto"/>
            <w:left w:val="none" w:sz="0" w:space="0" w:color="auto"/>
            <w:bottom w:val="none" w:sz="0" w:space="0" w:color="auto"/>
            <w:right w:val="none" w:sz="0" w:space="0" w:color="auto"/>
          </w:divBdr>
        </w:div>
        <w:div w:id="235827321">
          <w:marLeft w:val="0"/>
          <w:marRight w:val="0"/>
          <w:marTop w:val="0"/>
          <w:marBottom w:val="300"/>
          <w:divBdr>
            <w:top w:val="single" w:sz="6" w:space="15" w:color="EDEDED"/>
            <w:left w:val="single" w:sz="6" w:space="15" w:color="EDEDED"/>
            <w:bottom w:val="single" w:sz="6" w:space="15" w:color="EDEDED"/>
            <w:right w:val="single" w:sz="6" w:space="15" w:color="EDEDED"/>
          </w:divBdr>
        </w:div>
        <w:div w:id="235867752">
          <w:marLeft w:val="0"/>
          <w:marRight w:val="0"/>
          <w:marTop w:val="0"/>
          <w:marBottom w:val="300"/>
          <w:divBdr>
            <w:top w:val="single" w:sz="6" w:space="15" w:color="EDEDED"/>
            <w:left w:val="single" w:sz="6" w:space="15" w:color="EDEDED"/>
            <w:bottom w:val="single" w:sz="6" w:space="15" w:color="EDEDED"/>
            <w:right w:val="single" w:sz="6" w:space="15" w:color="EDEDED"/>
          </w:divBdr>
        </w:div>
        <w:div w:id="235868130">
          <w:marLeft w:val="0"/>
          <w:marRight w:val="0"/>
          <w:marTop w:val="0"/>
          <w:marBottom w:val="0"/>
          <w:divBdr>
            <w:top w:val="none" w:sz="0" w:space="0" w:color="auto"/>
            <w:left w:val="none" w:sz="0" w:space="0" w:color="auto"/>
            <w:bottom w:val="none" w:sz="0" w:space="0" w:color="auto"/>
            <w:right w:val="none" w:sz="0" w:space="0" w:color="auto"/>
          </w:divBdr>
        </w:div>
        <w:div w:id="235894951">
          <w:marLeft w:val="0"/>
          <w:marRight w:val="0"/>
          <w:marTop w:val="0"/>
          <w:marBottom w:val="0"/>
          <w:divBdr>
            <w:top w:val="none" w:sz="0" w:space="0" w:color="auto"/>
            <w:left w:val="none" w:sz="0" w:space="0" w:color="auto"/>
            <w:bottom w:val="none" w:sz="0" w:space="0" w:color="auto"/>
            <w:right w:val="none" w:sz="0" w:space="0" w:color="auto"/>
          </w:divBdr>
        </w:div>
        <w:div w:id="235896093">
          <w:marLeft w:val="0"/>
          <w:marRight w:val="0"/>
          <w:marTop w:val="0"/>
          <w:marBottom w:val="0"/>
          <w:divBdr>
            <w:top w:val="none" w:sz="0" w:space="0" w:color="auto"/>
            <w:left w:val="none" w:sz="0" w:space="0" w:color="auto"/>
            <w:bottom w:val="none" w:sz="0" w:space="0" w:color="auto"/>
            <w:right w:val="none" w:sz="0" w:space="0" w:color="auto"/>
          </w:divBdr>
        </w:div>
        <w:div w:id="235937228">
          <w:marLeft w:val="0"/>
          <w:marRight w:val="0"/>
          <w:marTop w:val="0"/>
          <w:marBottom w:val="0"/>
          <w:divBdr>
            <w:top w:val="none" w:sz="0" w:space="0" w:color="auto"/>
            <w:left w:val="none" w:sz="0" w:space="0" w:color="auto"/>
            <w:bottom w:val="none" w:sz="0" w:space="0" w:color="auto"/>
            <w:right w:val="none" w:sz="0" w:space="0" w:color="auto"/>
          </w:divBdr>
        </w:div>
        <w:div w:id="236019317">
          <w:marLeft w:val="0"/>
          <w:marRight w:val="0"/>
          <w:marTop w:val="0"/>
          <w:marBottom w:val="0"/>
          <w:divBdr>
            <w:top w:val="none" w:sz="0" w:space="0" w:color="auto"/>
            <w:left w:val="none" w:sz="0" w:space="0" w:color="auto"/>
            <w:bottom w:val="none" w:sz="0" w:space="0" w:color="auto"/>
            <w:right w:val="none" w:sz="0" w:space="0" w:color="auto"/>
          </w:divBdr>
        </w:div>
        <w:div w:id="236020172">
          <w:marLeft w:val="0"/>
          <w:marRight w:val="0"/>
          <w:marTop w:val="300"/>
          <w:marBottom w:val="0"/>
          <w:divBdr>
            <w:top w:val="none" w:sz="0" w:space="0" w:color="auto"/>
            <w:left w:val="none" w:sz="0" w:space="0" w:color="auto"/>
            <w:bottom w:val="none" w:sz="0" w:space="0" w:color="auto"/>
            <w:right w:val="none" w:sz="0" w:space="0" w:color="auto"/>
          </w:divBdr>
        </w:div>
        <w:div w:id="236020197">
          <w:marLeft w:val="0"/>
          <w:marRight w:val="0"/>
          <w:marTop w:val="0"/>
          <w:marBottom w:val="0"/>
          <w:divBdr>
            <w:top w:val="none" w:sz="0" w:space="0" w:color="auto"/>
            <w:left w:val="none" w:sz="0" w:space="0" w:color="auto"/>
            <w:bottom w:val="none" w:sz="0" w:space="0" w:color="auto"/>
            <w:right w:val="none" w:sz="0" w:space="0" w:color="auto"/>
          </w:divBdr>
        </w:div>
        <w:div w:id="236020842">
          <w:marLeft w:val="0"/>
          <w:marRight w:val="0"/>
          <w:marTop w:val="0"/>
          <w:marBottom w:val="0"/>
          <w:divBdr>
            <w:top w:val="none" w:sz="0" w:space="0" w:color="auto"/>
            <w:left w:val="none" w:sz="0" w:space="0" w:color="auto"/>
            <w:bottom w:val="none" w:sz="0" w:space="0" w:color="auto"/>
            <w:right w:val="none" w:sz="0" w:space="0" w:color="auto"/>
          </w:divBdr>
        </w:div>
        <w:div w:id="236087421">
          <w:marLeft w:val="0"/>
          <w:marRight w:val="0"/>
          <w:marTop w:val="0"/>
          <w:marBottom w:val="0"/>
          <w:divBdr>
            <w:top w:val="none" w:sz="0" w:space="0" w:color="auto"/>
            <w:left w:val="none" w:sz="0" w:space="0" w:color="auto"/>
            <w:bottom w:val="none" w:sz="0" w:space="0" w:color="auto"/>
            <w:right w:val="none" w:sz="0" w:space="0" w:color="auto"/>
          </w:divBdr>
        </w:div>
        <w:div w:id="236093228">
          <w:marLeft w:val="0"/>
          <w:marRight w:val="0"/>
          <w:marTop w:val="0"/>
          <w:marBottom w:val="0"/>
          <w:divBdr>
            <w:top w:val="none" w:sz="0" w:space="0" w:color="auto"/>
            <w:left w:val="none" w:sz="0" w:space="0" w:color="auto"/>
            <w:bottom w:val="none" w:sz="0" w:space="0" w:color="auto"/>
            <w:right w:val="none" w:sz="0" w:space="0" w:color="auto"/>
          </w:divBdr>
        </w:div>
        <w:div w:id="236130960">
          <w:marLeft w:val="0"/>
          <w:marRight w:val="0"/>
          <w:marTop w:val="0"/>
          <w:marBottom w:val="0"/>
          <w:divBdr>
            <w:top w:val="none" w:sz="0" w:space="0" w:color="auto"/>
            <w:left w:val="none" w:sz="0" w:space="0" w:color="auto"/>
            <w:bottom w:val="none" w:sz="0" w:space="0" w:color="auto"/>
            <w:right w:val="none" w:sz="0" w:space="0" w:color="auto"/>
          </w:divBdr>
        </w:div>
        <w:div w:id="236131355">
          <w:marLeft w:val="0"/>
          <w:marRight w:val="0"/>
          <w:marTop w:val="0"/>
          <w:marBottom w:val="300"/>
          <w:divBdr>
            <w:top w:val="single" w:sz="6" w:space="15" w:color="EDEDED"/>
            <w:left w:val="single" w:sz="6" w:space="15" w:color="EDEDED"/>
            <w:bottom w:val="single" w:sz="6" w:space="15" w:color="EDEDED"/>
            <w:right w:val="single" w:sz="6" w:space="15" w:color="EDEDED"/>
          </w:divBdr>
        </w:div>
        <w:div w:id="236134888">
          <w:marLeft w:val="0"/>
          <w:marRight w:val="0"/>
          <w:marTop w:val="0"/>
          <w:marBottom w:val="300"/>
          <w:divBdr>
            <w:top w:val="single" w:sz="6" w:space="15" w:color="EDEDED"/>
            <w:left w:val="single" w:sz="6" w:space="15" w:color="EDEDED"/>
            <w:bottom w:val="single" w:sz="6" w:space="15" w:color="EDEDED"/>
            <w:right w:val="single" w:sz="6" w:space="15" w:color="EDEDED"/>
          </w:divBdr>
        </w:div>
        <w:div w:id="236135385">
          <w:marLeft w:val="0"/>
          <w:marRight w:val="0"/>
          <w:marTop w:val="300"/>
          <w:marBottom w:val="0"/>
          <w:divBdr>
            <w:top w:val="none" w:sz="0" w:space="0" w:color="auto"/>
            <w:left w:val="none" w:sz="0" w:space="0" w:color="auto"/>
            <w:bottom w:val="none" w:sz="0" w:space="0" w:color="auto"/>
            <w:right w:val="none" w:sz="0" w:space="0" w:color="auto"/>
          </w:divBdr>
        </w:div>
        <w:div w:id="236135888">
          <w:marLeft w:val="0"/>
          <w:marRight w:val="0"/>
          <w:marTop w:val="300"/>
          <w:marBottom w:val="0"/>
          <w:divBdr>
            <w:top w:val="none" w:sz="0" w:space="0" w:color="auto"/>
            <w:left w:val="none" w:sz="0" w:space="0" w:color="auto"/>
            <w:bottom w:val="none" w:sz="0" w:space="0" w:color="auto"/>
            <w:right w:val="none" w:sz="0" w:space="0" w:color="auto"/>
          </w:divBdr>
        </w:div>
        <w:div w:id="236136486">
          <w:marLeft w:val="0"/>
          <w:marRight w:val="0"/>
          <w:marTop w:val="0"/>
          <w:marBottom w:val="0"/>
          <w:divBdr>
            <w:top w:val="none" w:sz="0" w:space="0" w:color="auto"/>
            <w:left w:val="none" w:sz="0" w:space="0" w:color="auto"/>
            <w:bottom w:val="none" w:sz="0" w:space="0" w:color="auto"/>
            <w:right w:val="none" w:sz="0" w:space="0" w:color="auto"/>
          </w:divBdr>
        </w:div>
        <w:div w:id="236206420">
          <w:marLeft w:val="0"/>
          <w:marRight w:val="0"/>
          <w:marTop w:val="0"/>
          <w:marBottom w:val="0"/>
          <w:divBdr>
            <w:top w:val="none" w:sz="0" w:space="0" w:color="auto"/>
            <w:left w:val="none" w:sz="0" w:space="0" w:color="auto"/>
            <w:bottom w:val="none" w:sz="0" w:space="0" w:color="auto"/>
            <w:right w:val="none" w:sz="0" w:space="0" w:color="auto"/>
          </w:divBdr>
        </w:div>
        <w:div w:id="236206998">
          <w:marLeft w:val="0"/>
          <w:marRight w:val="0"/>
          <w:marTop w:val="0"/>
          <w:marBottom w:val="0"/>
          <w:divBdr>
            <w:top w:val="none" w:sz="0" w:space="0" w:color="auto"/>
            <w:left w:val="none" w:sz="0" w:space="0" w:color="auto"/>
            <w:bottom w:val="none" w:sz="0" w:space="0" w:color="auto"/>
            <w:right w:val="none" w:sz="0" w:space="0" w:color="auto"/>
          </w:divBdr>
        </w:div>
        <w:div w:id="236209669">
          <w:marLeft w:val="0"/>
          <w:marRight w:val="0"/>
          <w:marTop w:val="0"/>
          <w:marBottom w:val="0"/>
          <w:divBdr>
            <w:top w:val="none" w:sz="0" w:space="0" w:color="auto"/>
            <w:left w:val="none" w:sz="0" w:space="0" w:color="auto"/>
            <w:bottom w:val="none" w:sz="0" w:space="0" w:color="auto"/>
            <w:right w:val="none" w:sz="0" w:space="0" w:color="auto"/>
          </w:divBdr>
        </w:div>
        <w:div w:id="236209766">
          <w:marLeft w:val="0"/>
          <w:marRight w:val="0"/>
          <w:marTop w:val="0"/>
          <w:marBottom w:val="0"/>
          <w:divBdr>
            <w:top w:val="none" w:sz="0" w:space="0" w:color="auto"/>
            <w:left w:val="none" w:sz="0" w:space="0" w:color="auto"/>
            <w:bottom w:val="none" w:sz="0" w:space="0" w:color="auto"/>
            <w:right w:val="none" w:sz="0" w:space="0" w:color="auto"/>
          </w:divBdr>
        </w:div>
        <w:div w:id="236211831">
          <w:marLeft w:val="0"/>
          <w:marRight w:val="0"/>
          <w:marTop w:val="0"/>
          <w:marBottom w:val="0"/>
          <w:divBdr>
            <w:top w:val="none" w:sz="0" w:space="0" w:color="auto"/>
            <w:left w:val="none" w:sz="0" w:space="0" w:color="auto"/>
            <w:bottom w:val="none" w:sz="0" w:space="0" w:color="auto"/>
            <w:right w:val="none" w:sz="0" w:space="0" w:color="auto"/>
          </w:divBdr>
          <w:divsChild>
            <w:div w:id="302657246">
              <w:marLeft w:val="0"/>
              <w:marRight w:val="0"/>
              <w:marTop w:val="0"/>
              <w:marBottom w:val="0"/>
              <w:divBdr>
                <w:top w:val="none" w:sz="0" w:space="0" w:color="auto"/>
                <w:left w:val="none" w:sz="0" w:space="0" w:color="auto"/>
                <w:bottom w:val="none" w:sz="0" w:space="0" w:color="auto"/>
                <w:right w:val="none" w:sz="0" w:space="0" w:color="auto"/>
              </w:divBdr>
            </w:div>
          </w:divsChild>
        </w:div>
        <w:div w:id="236280924">
          <w:marLeft w:val="0"/>
          <w:marRight w:val="0"/>
          <w:marTop w:val="0"/>
          <w:marBottom w:val="0"/>
          <w:divBdr>
            <w:top w:val="none" w:sz="0" w:space="0" w:color="auto"/>
            <w:left w:val="none" w:sz="0" w:space="0" w:color="auto"/>
            <w:bottom w:val="none" w:sz="0" w:space="0" w:color="auto"/>
            <w:right w:val="none" w:sz="0" w:space="0" w:color="auto"/>
          </w:divBdr>
        </w:div>
        <w:div w:id="236284510">
          <w:marLeft w:val="0"/>
          <w:marRight w:val="0"/>
          <w:marTop w:val="0"/>
          <w:marBottom w:val="0"/>
          <w:divBdr>
            <w:top w:val="none" w:sz="0" w:space="0" w:color="auto"/>
            <w:left w:val="none" w:sz="0" w:space="0" w:color="auto"/>
            <w:bottom w:val="none" w:sz="0" w:space="0" w:color="auto"/>
            <w:right w:val="none" w:sz="0" w:space="0" w:color="auto"/>
          </w:divBdr>
        </w:div>
        <w:div w:id="236284991">
          <w:marLeft w:val="0"/>
          <w:marRight w:val="0"/>
          <w:marTop w:val="0"/>
          <w:marBottom w:val="0"/>
          <w:divBdr>
            <w:top w:val="none" w:sz="0" w:space="0" w:color="auto"/>
            <w:left w:val="none" w:sz="0" w:space="0" w:color="auto"/>
            <w:bottom w:val="none" w:sz="0" w:space="0" w:color="auto"/>
            <w:right w:val="none" w:sz="0" w:space="0" w:color="auto"/>
          </w:divBdr>
        </w:div>
        <w:div w:id="236327627">
          <w:marLeft w:val="0"/>
          <w:marRight w:val="0"/>
          <w:marTop w:val="0"/>
          <w:marBottom w:val="0"/>
          <w:divBdr>
            <w:top w:val="none" w:sz="0" w:space="0" w:color="auto"/>
            <w:left w:val="none" w:sz="0" w:space="0" w:color="auto"/>
            <w:bottom w:val="none" w:sz="0" w:space="0" w:color="auto"/>
            <w:right w:val="none" w:sz="0" w:space="0" w:color="auto"/>
          </w:divBdr>
        </w:div>
        <w:div w:id="236327971">
          <w:marLeft w:val="0"/>
          <w:marRight w:val="0"/>
          <w:marTop w:val="0"/>
          <w:marBottom w:val="0"/>
          <w:divBdr>
            <w:top w:val="none" w:sz="0" w:space="0" w:color="auto"/>
            <w:left w:val="none" w:sz="0" w:space="0" w:color="auto"/>
            <w:bottom w:val="none" w:sz="0" w:space="0" w:color="auto"/>
            <w:right w:val="none" w:sz="0" w:space="0" w:color="auto"/>
          </w:divBdr>
        </w:div>
        <w:div w:id="236329175">
          <w:marLeft w:val="0"/>
          <w:marRight w:val="0"/>
          <w:marTop w:val="300"/>
          <w:marBottom w:val="0"/>
          <w:divBdr>
            <w:top w:val="none" w:sz="0" w:space="0" w:color="auto"/>
            <w:left w:val="none" w:sz="0" w:space="0" w:color="auto"/>
            <w:bottom w:val="none" w:sz="0" w:space="0" w:color="auto"/>
            <w:right w:val="none" w:sz="0" w:space="0" w:color="auto"/>
          </w:divBdr>
        </w:div>
        <w:div w:id="236404386">
          <w:marLeft w:val="0"/>
          <w:marRight w:val="0"/>
          <w:marTop w:val="0"/>
          <w:marBottom w:val="0"/>
          <w:divBdr>
            <w:top w:val="none" w:sz="0" w:space="0" w:color="auto"/>
            <w:left w:val="none" w:sz="0" w:space="0" w:color="auto"/>
            <w:bottom w:val="none" w:sz="0" w:space="0" w:color="auto"/>
            <w:right w:val="none" w:sz="0" w:space="0" w:color="auto"/>
          </w:divBdr>
        </w:div>
        <w:div w:id="236476509">
          <w:marLeft w:val="0"/>
          <w:marRight w:val="0"/>
          <w:marTop w:val="0"/>
          <w:marBottom w:val="0"/>
          <w:divBdr>
            <w:top w:val="none" w:sz="0" w:space="0" w:color="auto"/>
            <w:left w:val="none" w:sz="0" w:space="0" w:color="auto"/>
            <w:bottom w:val="none" w:sz="0" w:space="0" w:color="auto"/>
            <w:right w:val="none" w:sz="0" w:space="0" w:color="auto"/>
          </w:divBdr>
        </w:div>
        <w:div w:id="236476682">
          <w:marLeft w:val="0"/>
          <w:marRight w:val="0"/>
          <w:marTop w:val="0"/>
          <w:marBottom w:val="0"/>
          <w:divBdr>
            <w:top w:val="none" w:sz="0" w:space="0" w:color="auto"/>
            <w:left w:val="none" w:sz="0" w:space="0" w:color="auto"/>
            <w:bottom w:val="none" w:sz="0" w:space="0" w:color="auto"/>
            <w:right w:val="none" w:sz="0" w:space="0" w:color="auto"/>
          </w:divBdr>
        </w:div>
        <w:div w:id="236477622">
          <w:marLeft w:val="0"/>
          <w:marRight w:val="0"/>
          <w:marTop w:val="0"/>
          <w:marBottom w:val="0"/>
          <w:divBdr>
            <w:top w:val="none" w:sz="0" w:space="0" w:color="auto"/>
            <w:left w:val="none" w:sz="0" w:space="0" w:color="auto"/>
            <w:bottom w:val="none" w:sz="0" w:space="0" w:color="auto"/>
            <w:right w:val="none" w:sz="0" w:space="0" w:color="auto"/>
          </w:divBdr>
        </w:div>
        <w:div w:id="236478310">
          <w:marLeft w:val="0"/>
          <w:marRight w:val="0"/>
          <w:marTop w:val="0"/>
          <w:marBottom w:val="0"/>
          <w:divBdr>
            <w:top w:val="none" w:sz="0" w:space="0" w:color="auto"/>
            <w:left w:val="none" w:sz="0" w:space="0" w:color="auto"/>
            <w:bottom w:val="none" w:sz="0" w:space="0" w:color="auto"/>
            <w:right w:val="none" w:sz="0" w:space="0" w:color="auto"/>
          </w:divBdr>
        </w:div>
        <w:div w:id="236481328">
          <w:marLeft w:val="0"/>
          <w:marRight w:val="0"/>
          <w:marTop w:val="0"/>
          <w:marBottom w:val="0"/>
          <w:divBdr>
            <w:top w:val="none" w:sz="0" w:space="0" w:color="auto"/>
            <w:left w:val="none" w:sz="0" w:space="0" w:color="auto"/>
            <w:bottom w:val="none" w:sz="0" w:space="0" w:color="auto"/>
            <w:right w:val="none" w:sz="0" w:space="0" w:color="auto"/>
          </w:divBdr>
        </w:div>
        <w:div w:id="236481460">
          <w:marLeft w:val="0"/>
          <w:marRight w:val="0"/>
          <w:marTop w:val="0"/>
          <w:marBottom w:val="0"/>
          <w:divBdr>
            <w:top w:val="none" w:sz="0" w:space="0" w:color="auto"/>
            <w:left w:val="none" w:sz="0" w:space="0" w:color="auto"/>
            <w:bottom w:val="none" w:sz="0" w:space="0" w:color="auto"/>
            <w:right w:val="none" w:sz="0" w:space="0" w:color="auto"/>
          </w:divBdr>
        </w:div>
        <w:div w:id="236520732">
          <w:marLeft w:val="0"/>
          <w:marRight w:val="0"/>
          <w:marTop w:val="0"/>
          <w:marBottom w:val="0"/>
          <w:divBdr>
            <w:top w:val="none" w:sz="0" w:space="0" w:color="auto"/>
            <w:left w:val="none" w:sz="0" w:space="0" w:color="auto"/>
            <w:bottom w:val="none" w:sz="0" w:space="0" w:color="auto"/>
            <w:right w:val="none" w:sz="0" w:space="0" w:color="auto"/>
          </w:divBdr>
        </w:div>
        <w:div w:id="236520809">
          <w:marLeft w:val="0"/>
          <w:marRight w:val="0"/>
          <w:marTop w:val="0"/>
          <w:marBottom w:val="0"/>
          <w:divBdr>
            <w:top w:val="none" w:sz="0" w:space="0" w:color="auto"/>
            <w:left w:val="none" w:sz="0" w:space="0" w:color="auto"/>
            <w:bottom w:val="none" w:sz="0" w:space="0" w:color="auto"/>
            <w:right w:val="none" w:sz="0" w:space="0" w:color="auto"/>
          </w:divBdr>
        </w:div>
        <w:div w:id="236521395">
          <w:marLeft w:val="0"/>
          <w:marRight w:val="0"/>
          <w:marTop w:val="0"/>
          <w:marBottom w:val="0"/>
          <w:divBdr>
            <w:top w:val="none" w:sz="0" w:space="0" w:color="auto"/>
            <w:left w:val="none" w:sz="0" w:space="0" w:color="auto"/>
            <w:bottom w:val="none" w:sz="0" w:space="0" w:color="auto"/>
            <w:right w:val="none" w:sz="0" w:space="0" w:color="auto"/>
          </w:divBdr>
        </w:div>
        <w:div w:id="236521476">
          <w:marLeft w:val="0"/>
          <w:marRight w:val="0"/>
          <w:marTop w:val="0"/>
          <w:marBottom w:val="0"/>
          <w:divBdr>
            <w:top w:val="none" w:sz="0" w:space="0" w:color="auto"/>
            <w:left w:val="none" w:sz="0" w:space="0" w:color="auto"/>
            <w:bottom w:val="none" w:sz="0" w:space="0" w:color="auto"/>
            <w:right w:val="none" w:sz="0" w:space="0" w:color="auto"/>
          </w:divBdr>
        </w:div>
        <w:div w:id="236524239">
          <w:marLeft w:val="0"/>
          <w:marRight w:val="0"/>
          <w:marTop w:val="0"/>
          <w:marBottom w:val="0"/>
          <w:divBdr>
            <w:top w:val="none" w:sz="0" w:space="0" w:color="auto"/>
            <w:left w:val="none" w:sz="0" w:space="0" w:color="auto"/>
            <w:bottom w:val="none" w:sz="0" w:space="0" w:color="auto"/>
            <w:right w:val="none" w:sz="0" w:space="0" w:color="auto"/>
          </w:divBdr>
        </w:div>
        <w:div w:id="236524784">
          <w:marLeft w:val="0"/>
          <w:marRight w:val="0"/>
          <w:marTop w:val="0"/>
          <w:marBottom w:val="0"/>
          <w:divBdr>
            <w:top w:val="none" w:sz="0" w:space="0" w:color="auto"/>
            <w:left w:val="none" w:sz="0" w:space="0" w:color="auto"/>
            <w:bottom w:val="none" w:sz="0" w:space="0" w:color="auto"/>
            <w:right w:val="none" w:sz="0" w:space="0" w:color="auto"/>
          </w:divBdr>
        </w:div>
        <w:div w:id="236550093">
          <w:marLeft w:val="0"/>
          <w:marRight w:val="0"/>
          <w:marTop w:val="0"/>
          <w:marBottom w:val="0"/>
          <w:divBdr>
            <w:top w:val="none" w:sz="0" w:space="0" w:color="auto"/>
            <w:left w:val="none" w:sz="0" w:space="0" w:color="auto"/>
            <w:bottom w:val="none" w:sz="0" w:space="0" w:color="auto"/>
            <w:right w:val="none" w:sz="0" w:space="0" w:color="auto"/>
          </w:divBdr>
        </w:div>
        <w:div w:id="236592022">
          <w:marLeft w:val="0"/>
          <w:marRight w:val="0"/>
          <w:marTop w:val="0"/>
          <w:marBottom w:val="0"/>
          <w:divBdr>
            <w:top w:val="none" w:sz="0" w:space="0" w:color="auto"/>
            <w:left w:val="none" w:sz="0" w:space="0" w:color="auto"/>
            <w:bottom w:val="none" w:sz="0" w:space="0" w:color="auto"/>
            <w:right w:val="none" w:sz="0" w:space="0" w:color="auto"/>
          </w:divBdr>
          <w:divsChild>
            <w:div w:id="1181889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595355">
          <w:marLeft w:val="0"/>
          <w:marRight w:val="0"/>
          <w:marTop w:val="0"/>
          <w:marBottom w:val="0"/>
          <w:divBdr>
            <w:top w:val="none" w:sz="0" w:space="0" w:color="auto"/>
            <w:left w:val="none" w:sz="0" w:space="0" w:color="auto"/>
            <w:bottom w:val="none" w:sz="0" w:space="0" w:color="auto"/>
            <w:right w:val="none" w:sz="0" w:space="0" w:color="auto"/>
          </w:divBdr>
        </w:div>
        <w:div w:id="236597556">
          <w:marLeft w:val="0"/>
          <w:marRight w:val="0"/>
          <w:marTop w:val="0"/>
          <w:marBottom w:val="0"/>
          <w:divBdr>
            <w:top w:val="none" w:sz="0" w:space="0" w:color="auto"/>
            <w:left w:val="none" w:sz="0" w:space="0" w:color="auto"/>
            <w:bottom w:val="none" w:sz="0" w:space="0" w:color="auto"/>
            <w:right w:val="none" w:sz="0" w:space="0" w:color="auto"/>
          </w:divBdr>
          <w:divsChild>
            <w:div w:id="104496254">
              <w:marLeft w:val="0"/>
              <w:marRight w:val="0"/>
              <w:marTop w:val="0"/>
              <w:marBottom w:val="0"/>
              <w:divBdr>
                <w:top w:val="none" w:sz="0" w:space="0" w:color="auto"/>
                <w:left w:val="none" w:sz="0" w:space="0" w:color="auto"/>
                <w:bottom w:val="none" w:sz="0" w:space="0" w:color="auto"/>
                <w:right w:val="none" w:sz="0" w:space="0" w:color="auto"/>
              </w:divBdr>
            </w:div>
          </w:divsChild>
        </w:div>
        <w:div w:id="236669715">
          <w:marLeft w:val="0"/>
          <w:marRight w:val="0"/>
          <w:marTop w:val="0"/>
          <w:marBottom w:val="0"/>
          <w:divBdr>
            <w:top w:val="none" w:sz="0" w:space="0" w:color="auto"/>
            <w:left w:val="none" w:sz="0" w:space="0" w:color="auto"/>
            <w:bottom w:val="none" w:sz="0" w:space="0" w:color="auto"/>
            <w:right w:val="none" w:sz="0" w:space="0" w:color="auto"/>
          </w:divBdr>
        </w:div>
        <w:div w:id="236670398">
          <w:marLeft w:val="0"/>
          <w:marRight w:val="0"/>
          <w:marTop w:val="0"/>
          <w:marBottom w:val="0"/>
          <w:divBdr>
            <w:top w:val="none" w:sz="0" w:space="0" w:color="auto"/>
            <w:left w:val="none" w:sz="0" w:space="0" w:color="auto"/>
            <w:bottom w:val="none" w:sz="0" w:space="0" w:color="auto"/>
            <w:right w:val="none" w:sz="0" w:space="0" w:color="auto"/>
          </w:divBdr>
        </w:div>
        <w:div w:id="236671089">
          <w:marLeft w:val="0"/>
          <w:marRight w:val="0"/>
          <w:marTop w:val="0"/>
          <w:marBottom w:val="0"/>
          <w:divBdr>
            <w:top w:val="none" w:sz="0" w:space="0" w:color="auto"/>
            <w:left w:val="none" w:sz="0" w:space="0" w:color="auto"/>
            <w:bottom w:val="none" w:sz="0" w:space="0" w:color="auto"/>
            <w:right w:val="none" w:sz="0" w:space="0" w:color="auto"/>
          </w:divBdr>
          <w:divsChild>
            <w:div w:id="211314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6675548">
          <w:marLeft w:val="0"/>
          <w:marRight w:val="0"/>
          <w:marTop w:val="0"/>
          <w:marBottom w:val="0"/>
          <w:divBdr>
            <w:top w:val="none" w:sz="0" w:space="0" w:color="auto"/>
            <w:left w:val="none" w:sz="0" w:space="0" w:color="auto"/>
            <w:bottom w:val="none" w:sz="0" w:space="0" w:color="auto"/>
            <w:right w:val="none" w:sz="0" w:space="0" w:color="auto"/>
          </w:divBdr>
        </w:div>
        <w:div w:id="236743316">
          <w:marLeft w:val="0"/>
          <w:marRight w:val="0"/>
          <w:marTop w:val="0"/>
          <w:marBottom w:val="0"/>
          <w:divBdr>
            <w:top w:val="none" w:sz="0" w:space="0" w:color="auto"/>
            <w:left w:val="none" w:sz="0" w:space="0" w:color="auto"/>
            <w:bottom w:val="none" w:sz="0" w:space="0" w:color="auto"/>
            <w:right w:val="none" w:sz="0" w:space="0" w:color="auto"/>
          </w:divBdr>
        </w:div>
        <w:div w:id="236746116">
          <w:marLeft w:val="0"/>
          <w:marRight w:val="0"/>
          <w:marTop w:val="0"/>
          <w:marBottom w:val="0"/>
          <w:divBdr>
            <w:top w:val="none" w:sz="0" w:space="0" w:color="auto"/>
            <w:left w:val="none" w:sz="0" w:space="0" w:color="auto"/>
            <w:bottom w:val="none" w:sz="0" w:space="0" w:color="auto"/>
            <w:right w:val="none" w:sz="0" w:space="0" w:color="auto"/>
          </w:divBdr>
        </w:div>
        <w:div w:id="236787697">
          <w:marLeft w:val="0"/>
          <w:marRight w:val="0"/>
          <w:marTop w:val="0"/>
          <w:marBottom w:val="0"/>
          <w:divBdr>
            <w:top w:val="none" w:sz="0" w:space="0" w:color="auto"/>
            <w:left w:val="none" w:sz="0" w:space="0" w:color="auto"/>
            <w:bottom w:val="none" w:sz="0" w:space="0" w:color="auto"/>
            <w:right w:val="none" w:sz="0" w:space="0" w:color="auto"/>
          </w:divBdr>
        </w:div>
        <w:div w:id="236789351">
          <w:marLeft w:val="0"/>
          <w:marRight w:val="0"/>
          <w:marTop w:val="0"/>
          <w:marBottom w:val="0"/>
          <w:divBdr>
            <w:top w:val="none" w:sz="0" w:space="0" w:color="auto"/>
            <w:left w:val="none" w:sz="0" w:space="0" w:color="auto"/>
            <w:bottom w:val="none" w:sz="0" w:space="0" w:color="auto"/>
            <w:right w:val="none" w:sz="0" w:space="0" w:color="auto"/>
          </w:divBdr>
        </w:div>
        <w:div w:id="236863105">
          <w:marLeft w:val="0"/>
          <w:marRight w:val="0"/>
          <w:marTop w:val="0"/>
          <w:marBottom w:val="0"/>
          <w:divBdr>
            <w:top w:val="none" w:sz="0" w:space="0" w:color="auto"/>
            <w:left w:val="none" w:sz="0" w:space="0" w:color="auto"/>
            <w:bottom w:val="none" w:sz="0" w:space="0" w:color="auto"/>
            <w:right w:val="none" w:sz="0" w:space="0" w:color="auto"/>
          </w:divBdr>
        </w:div>
        <w:div w:id="236863785">
          <w:marLeft w:val="0"/>
          <w:marRight w:val="0"/>
          <w:marTop w:val="0"/>
          <w:marBottom w:val="0"/>
          <w:divBdr>
            <w:top w:val="none" w:sz="0" w:space="0" w:color="auto"/>
            <w:left w:val="none" w:sz="0" w:space="0" w:color="auto"/>
            <w:bottom w:val="none" w:sz="0" w:space="0" w:color="auto"/>
            <w:right w:val="none" w:sz="0" w:space="0" w:color="auto"/>
          </w:divBdr>
        </w:div>
        <w:div w:id="236864456">
          <w:marLeft w:val="0"/>
          <w:marRight w:val="0"/>
          <w:marTop w:val="0"/>
          <w:marBottom w:val="0"/>
          <w:divBdr>
            <w:top w:val="none" w:sz="0" w:space="0" w:color="auto"/>
            <w:left w:val="none" w:sz="0" w:space="0" w:color="auto"/>
            <w:bottom w:val="none" w:sz="0" w:space="0" w:color="auto"/>
            <w:right w:val="none" w:sz="0" w:space="0" w:color="auto"/>
          </w:divBdr>
        </w:div>
        <w:div w:id="236867057">
          <w:marLeft w:val="0"/>
          <w:marRight w:val="0"/>
          <w:marTop w:val="300"/>
          <w:marBottom w:val="0"/>
          <w:divBdr>
            <w:top w:val="none" w:sz="0" w:space="0" w:color="auto"/>
            <w:left w:val="none" w:sz="0" w:space="0" w:color="auto"/>
            <w:bottom w:val="none" w:sz="0" w:space="0" w:color="auto"/>
            <w:right w:val="none" w:sz="0" w:space="0" w:color="auto"/>
          </w:divBdr>
        </w:div>
        <w:div w:id="236868266">
          <w:marLeft w:val="0"/>
          <w:marRight w:val="0"/>
          <w:marTop w:val="0"/>
          <w:marBottom w:val="0"/>
          <w:divBdr>
            <w:top w:val="none" w:sz="0" w:space="0" w:color="auto"/>
            <w:left w:val="none" w:sz="0" w:space="0" w:color="auto"/>
            <w:bottom w:val="none" w:sz="0" w:space="0" w:color="auto"/>
            <w:right w:val="none" w:sz="0" w:space="0" w:color="auto"/>
          </w:divBdr>
        </w:div>
        <w:div w:id="236936091">
          <w:marLeft w:val="0"/>
          <w:marRight w:val="0"/>
          <w:marTop w:val="0"/>
          <w:marBottom w:val="0"/>
          <w:divBdr>
            <w:top w:val="none" w:sz="0" w:space="0" w:color="auto"/>
            <w:left w:val="none" w:sz="0" w:space="0" w:color="auto"/>
            <w:bottom w:val="none" w:sz="0" w:space="0" w:color="auto"/>
            <w:right w:val="none" w:sz="0" w:space="0" w:color="auto"/>
          </w:divBdr>
        </w:div>
        <w:div w:id="236938897">
          <w:marLeft w:val="0"/>
          <w:marRight w:val="0"/>
          <w:marTop w:val="0"/>
          <w:marBottom w:val="0"/>
          <w:divBdr>
            <w:top w:val="none" w:sz="0" w:space="0" w:color="auto"/>
            <w:left w:val="none" w:sz="0" w:space="0" w:color="auto"/>
            <w:bottom w:val="none" w:sz="0" w:space="0" w:color="auto"/>
            <w:right w:val="none" w:sz="0" w:space="0" w:color="auto"/>
          </w:divBdr>
        </w:div>
        <w:div w:id="236941367">
          <w:marLeft w:val="0"/>
          <w:marRight w:val="0"/>
          <w:marTop w:val="0"/>
          <w:marBottom w:val="300"/>
          <w:divBdr>
            <w:top w:val="single" w:sz="6" w:space="15" w:color="EDEDED"/>
            <w:left w:val="single" w:sz="6" w:space="15" w:color="EDEDED"/>
            <w:bottom w:val="single" w:sz="6" w:space="15" w:color="EDEDED"/>
            <w:right w:val="single" w:sz="6" w:space="15" w:color="EDEDED"/>
          </w:divBdr>
        </w:div>
        <w:div w:id="236944731">
          <w:marLeft w:val="0"/>
          <w:marRight w:val="0"/>
          <w:marTop w:val="0"/>
          <w:marBottom w:val="0"/>
          <w:divBdr>
            <w:top w:val="none" w:sz="0" w:space="0" w:color="auto"/>
            <w:left w:val="none" w:sz="0" w:space="0" w:color="auto"/>
            <w:bottom w:val="none" w:sz="0" w:space="0" w:color="auto"/>
            <w:right w:val="none" w:sz="0" w:space="0" w:color="auto"/>
          </w:divBdr>
        </w:div>
        <w:div w:id="236986857">
          <w:marLeft w:val="0"/>
          <w:marRight w:val="0"/>
          <w:marTop w:val="0"/>
          <w:marBottom w:val="0"/>
          <w:divBdr>
            <w:top w:val="none" w:sz="0" w:space="0" w:color="auto"/>
            <w:left w:val="none" w:sz="0" w:space="0" w:color="auto"/>
            <w:bottom w:val="none" w:sz="0" w:space="0" w:color="auto"/>
            <w:right w:val="none" w:sz="0" w:space="0" w:color="auto"/>
          </w:divBdr>
        </w:div>
        <w:div w:id="236987604">
          <w:marLeft w:val="0"/>
          <w:marRight w:val="0"/>
          <w:marTop w:val="0"/>
          <w:marBottom w:val="0"/>
          <w:divBdr>
            <w:top w:val="none" w:sz="0" w:space="0" w:color="auto"/>
            <w:left w:val="none" w:sz="0" w:space="0" w:color="auto"/>
            <w:bottom w:val="none" w:sz="0" w:space="0" w:color="auto"/>
            <w:right w:val="none" w:sz="0" w:space="0" w:color="auto"/>
          </w:divBdr>
        </w:div>
        <w:div w:id="236987705">
          <w:marLeft w:val="0"/>
          <w:marRight w:val="0"/>
          <w:marTop w:val="0"/>
          <w:marBottom w:val="0"/>
          <w:divBdr>
            <w:top w:val="none" w:sz="0" w:space="0" w:color="auto"/>
            <w:left w:val="none" w:sz="0" w:space="0" w:color="auto"/>
            <w:bottom w:val="none" w:sz="0" w:space="0" w:color="auto"/>
            <w:right w:val="none" w:sz="0" w:space="0" w:color="auto"/>
          </w:divBdr>
        </w:div>
        <w:div w:id="237056769">
          <w:marLeft w:val="0"/>
          <w:marRight w:val="0"/>
          <w:marTop w:val="300"/>
          <w:marBottom w:val="0"/>
          <w:divBdr>
            <w:top w:val="none" w:sz="0" w:space="0" w:color="auto"/>
            <w:left w:val="none" w:sz="0" w:space="0" w:color="auto"/>
            <w:bottom w:val="none" w:sz="0" w:space="0" w:color="auto"/>
            <w:right w:val="none" w:sz="0" w:space="0" w:color="auto"/>
          </w:divBdr>
          <w:divsChild>
            <w:div w:id="223413512">
              <w:marLeft w:val="0"/>
              <w:marRight w:val="0"/>
              <w:marTop w:val="0"/>
              <w:marBottom w:val="0"/>
              <w:divBdr>
                <w:top w:val="none" w:sz="0" w:space="0" w:color="auto"/>
                <w:left w:val="none" w:sz="0" w:space="0" w:color="auto"/>
                <w:bottom w:val="none" w:sz="0" w:space="0" w:color="auto"/>
                <w:right w:val="none" w:sz="0" w:space="0" w:color="auto"/>
              </w:divBdr>
              <w:divsChild>
                <w:div w:id="121076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7059587">
          <w:marLeft w:val="0"/>
          <w:marRight w:val="0"/>
          <w:marTop w:val="0"/>
          <w:marBottom w:val="0"/>
          <w:divBdr>
            <w:top w:val="none" w:sz="0" w:space="0" w:color="auto"/>
            <w:left w:val="none" w:sz="0" w:space="0" w:color="auto"/>
            <w:bottom w:val="none" w:sz="0" w:space="0" w:color="auto"/>
            <w:right w:val="none" w:sz="0" w:space="0" w:color="auto"/>
          </w:divBdr>
        </w:div>
        <w:div w:id="237059953">
          <w:marLeft w:val="0"/>
          <w:marRight w:val="0"/>
          <w:marTop w:val="0"/>
          <w:marBottom w:val="0"/>
          <w:divBdr>
            <w:top w:val="none" w:sz="0" w:space="0" w:color="auto"/>
            <w:left w:val="none" w:sz="0" w:space="0" w:color="auto"/>
            <w:bottom w:val="none" w:sz="0" w:space="0" w:color="auto"/>
            <w:right w:val="none" w:sz="0" w:space="0" w:color="auto"/>
          </w:divBdr>
        </w:div>
        <w:div w:id="237132430">
          <w:marLeft w:val="0"/>
          <w:marRight w:val="0"/>
          <w:marTop w:val="0"/>
          <w:marBottom w:val="0"/>
          <w:divBdr>
            <w:top w:val="none" w:sz="0" w:space="0" w:color="auto"/>
            <w:left w:val="none" w:sz="0" w:space="0" w:color="auto"/>
            <w:bottom w:val="none" w:sz="0" w:space="0" w:color="auto"/>
            <w:right w:val="none" w:sz="0" w:space="0" w:color="auto"/>
          </w:divBdr>
        </w:div>
        <w:div w:id="237133223">
          <w:marLeft w:val="0"/>
          <w:marRight w:val="0"/>
          <w:marTop w:val="0"/>
          <w:marBottom w:val="0"/>
          <w:divBdr>
            <w:top w:val="none" w:sz="0" w:space="0" w:color="auto"/>
            <w:left w:val="none" w:sz="0" w:space="0" w:color="auto"/>
            <w:bottom w:val="none" w:sz="0" w:space="0" w:color="auto"/>
            <w:right w:val="none" w:sz="0" w:space="0" w:color="auto"/>
          </w:divBdr>
        </w:div>
        <w:div w:id="237133481">
          <w:marLeft w:val="0"/>
          <w:marRight w:val="0"/>
          <w:marTop w:val="0"/>
          <w:marBottom w:val="0"/>
          <w:divBdr>
            <w:top w:val="none" w:sz="0" w:space="0" w:color="auto"/>
            <w:left w:val="none" w:sz="0" w:space="0" w:color="auto"/>
            <w:bottom w:val="none" w:sz="0" w:space="0" w:color="auto"/>
            <w:right w:val="none" w:sz="0" w:space="0" w:color="auto"/>
          </w:divBdr>
        </w:div>
        <w:div w:id="237134685">
          <w:marLeft w:val="0"/>
          <w:marRight w:val="0"/>
          <w:marTop w:val="0"/>
          <w:marBottom w:val="0"/>
          <w:divBdr>
            <w:top w:val="none" w:sz="0" w:space="0" w:color="auto"/>
            <w:left w:val="none" w:sz="0" w:space="0" w:color="auto"/>
            <w:bottom w:val="none" w:sz="0" w:space="0" w:color="auto"/>
            <w:right w:val="none" w:sz="0" w:space="0" w:color="auto"/>
          </w:divBdr>
        </w:div>
        <w:div w:id="237135285">
          <w:marLeft w:val="0"/>
          <w:marRight w:val="0"/>
          <w:marTop w:val="0"/>
          <w:marBottom w:val="0"/>
          <w:divBdr>
            <w:top w:val="none" w:sz="0" w:space="0" w:color="auto"/>
            <w:left w:val="none" w:sz="0" w:space="0" w:color="auto"/>
            <w:bottom w:val="none" w:sz="0" w:space="0" w:color="auto"/>
            <w:right w:val="none" w:sz="0" w:space="0" w:color="auto"/>
          </w:divBdr>
        </w:div>
        <w:div w:id="237136527">
          <w:marLeft w:val="0"/>
          <w:marRight w:val="0"/>
          <w:marTop w:val="300"/>
          <w:marBottom w:val="0"/>
          <w:divBdr>
            <w:top w:val="none" w:sz="0" w:space="0" w:color="auto"/>
            <w:left w:val="none" w:sz="0" w:space="0" w:color="auto"/>
            <w:bottom w:val="none" w:sz="0" w:space="0" w:color="auto"/>
            <w:right w:val="none" w:sz="0" w:space="0" w:color="auto"/>
          </w:divBdr>
          <w:divsChild>
            <w:div w:id="307714061">
              <w:marLeft w:val="0"/>
              <w:marRight w:val="0"/>
              <w:marTop w:val="0"/>
              <w:marBottom w:val="0"/>
              <w:divBdr>
                <w:top w:val="none" w:sz="0" w:space="0" w:color="auto"/>
                <w:left w:val="none" w:sz="0" w:space="0" w:color="auto"/>
                <w:bottom w:val="none" w:sz="0" w:space="0" w:color="auto"/>
                <w:right w:val="none" w:sz="0" w:space="0" w:color="auto"/>
              </w:divBdr>
            </w:div>
          </w:divsChild>
        </w:div>
        <w:div w:id="237174898">
          <w:marLeft w:val="0"/>
          <w:marRight w:val="0"/>
          <w:marTop w:val="0"/>
          <w:marBottom w:val="0"/>
          <w:divBdr>
            <w:top w:val="none" w:sz="0" w:space="0" w:color="auto"/>
            <w:left w:val="none" w:sz="0" w:space="0" w:color="auto"/>
            <w:bottom w:val="none" w:sz="0" w:space="0" w:color="auto"/>
            <w:right w:val="none" w:sz="0" w:space="0" w:color="auto"/>
          </w:divBdr>
        </w:div>
        <w:div w:id="237178339">
          <w:marLeft w:val="0"/>
          <w:marRight w:val="0"/>
          <w:marTop w:val="0"/>
          <w:marBottom w:val="0"/>
          <w:divBdr>
            <w:top w:val="none" w:sz="0" w:space="0" w:color="auto"/>
            <w:left w:val="none" w:sz="0" w:space="0" w:color="auto"/>
            <w:bottom w:val="none" w:sz="0" w:space="0" w:color="auto"/>
            <w:right w:val="none" w:sz="0" w:space="0" w:color="auto"/>
          </w:divBdr>
        </w:div>
        <w:div w:id="237180371">
          <w:marLeft w:val="0"/>
          <w:marRight w:val="0"/>
          <w:marTop w:val="0"/>
          <w:marBottom w:val="0"/>
          <w:divBdr>
            <w:top w:val="none" w:sz="0" w:space="0" w:color="auto"/>
            <w:left w:val="none" w:sz="0" w:space="0" w:color="auto"/>
            <w:bottom w:val="none" w:sz="0" w:space="0" w:color="auto"/>
            <w:right w:val="none" w:sz="0" w:space="0" w:color="auto"/>
          </w:divBdr>
        </w:div>
        <w:div w:id="237181373">
          <w:marLeft w:val="0"/>
          <w:marRight w:val="0"/>
          <w:marTop w:val="0"/>
          <w:marBottom w:val="0"/>
          <w:divBdr>
            <w:top w:val="none" w:sz="0" w:space="0" w:color="auto"/>
            <w:left w:val="none" w:sz="0" w:space="0" w:color="auto"/>
            <w:bottom w:val="none" w:sz="0" w:space="0" w:color="auto"/>
            <w:right w:val="none" w:sz="0" w:space="0" w:color="auto"/>
          </w:divBdr>
        </w:div>
        <w:div w:id="237204733">
          <w:marLeft w:val="0"/>
          <w:marRight w:val="0"/>
          <w:marTop w:val="0"/>
          <w:marBottom w:val="0"/>
          <w:divBdr>
            <w:top w:val="none" w:sz="0" w:space="0" w:color="auto"/>
            <w:left w:val="none" w:sz="0" w:space="0" w:color="auto"/>
            <w:bottom w:val="none" w:sz="0" w:space="0" w:color="auto"/>
            <w:right w:val="none" w:sz="0" w:space="0" w:color="auto"/>
          </w:divBdr>
        </w:div>
        <w:div w:id="237206030">
          <w:marLeft w:val="0"/>
          <w:marRight w:val="0"/>
          <w:marTop w:val="0"/>
          <w:marBottom w:val="0"/>
          <w:divBdr>
            <w:top w:val="none" w:sz="0" w:space="0" w:color="auto"/>
            <w:left w:val="none" w:sz="0" w:space="0" w:color="auto"/>
            <w:bottom w:val="none" w:sz="0" w:space="0" w:color="auto"/>
            <w:right w:val="none" w:sz="0" w:space="0" w:color="auto"/>
          </w:divBdr>
        </w:div>
        <w:div w:id="237206390">
          <w:marLeft w:val="0"/>
          <w:marRight w:val="0"/>
          <w:marTop w:val="0"/>
          <w:marBottom w:val="0"/>
          <w:divBdr>
            <w:top w:val="none" w:sz="0" w:space="0" w:color="auto"/>
            <w:left w:val="none" w:sz="0" w:space="0" w:color="auto"/>
            <w:bottom w:val="none" w:sz="0" w:space="0" w:color="auto"/>
            <w:right w:val="none" w:sz="0" w:space="0" w:color="auto"/>
          </w:divBdr>
        </w:div>
        <w:div w:id="237250845">
          <w:marLeft w:val="0"/>
          <w:marRight w:val="0"/>
          <w:marTop w:val="0"/>
          <w:marBottom w:val="0"/>
          <w:divBdr>
            <w:top w:val="none" w:sz="0" w:space="0" w:color="auto"/>
            <w:left w:val="none" w:sz="0" w:space="0" w:color="auto"/>
            <w:bottom w:val="none" w:sz="0" w:space="0" w:color="auto"/>
            <w:right w:val="none" w:sz="0" w:space="0" w:color="auto"/>
          </w:divBdr>
        </w:div>
        <w:div w:id="237256749">
          <w:marLeft w:val="0"/>
          <w:marRight w:val="0"/>
          <w:marTop w:val="0"/>
          <w:marBottom w:val="300"/>
          <w:divBdr>
            <w:top w:val="single" w:sz="6" w:space="15" w:color="EDEDED"/>
            <w:left w:val="single" w:sz="6" w:space="15" w:color="EDEDED"/>
            <w:bottom w:val="single" w:sz="6" w:space="15" w:color="EDEDED"/>
            <w:right w:val="single" w:sz="6" w:space="15" w:color="EDEDED"/>
          </w:divBdr>
        </w:div>
        <w:div w:id="237323927">
          <w:marLeft w:val="0"/>
          <w:marRight w:val="0"/>
          <w:marTop w:val="300"/>
          <w:marBottom w:val="0"/>
          <w:divBdr>
            <w:top w:val="none" w:sz="0" w:space="0" w:color="auto"/>
            <w:left w:val="none" w:sz="0" w:space="0" w:color="auto"/>
            <w:bottom w:val="none" w:sz="0" w:space="0" w:color="auto"/>
            <w:right w:val="none" w:sz="0" w:space="0" w:color="auto"/>
          </w:divBdr>
        </w:div>
        <w:div w:id="237324563">
          <w:marLeft w:val="0"/>
          <w:marRight w:val="0"/>
          <w:marTop w:val="0"/>
          <w:marBottom w:val="0"/>
          <w:divBdr>
            <w:top w:val="none" w:sz="0" w:space="0" w:color="auto"/>
            <w:left w:val="none" w:sz="0" w:space="0" w:color="auto"/>
            <w:bottom w:val="none" w:sz="0" w:space="0" w:color="auto"/>
            <w:right w:val="none" w:sz="0" w:space="0" w:color="auto"/>
          </w:divBdr>
          <w:divsChild>
            <w:div w:id="285894680">
              <w:marLeft w:val="0"/>
              <w:marRight w:val="0"/>
              <w:marTop w:val="0"/>
              <w:marBottom w:val="0"/>
              <w:divBdr>
                <w:top w:val="none" w:sz="0" w:space="0" w:color="auto"/>
                <w:left w:val="none" w:sz="0" w:space="0" w:color="auto"/>
                <w:bottom w:val="none" w:sz="0" w:space="0" w:color="auto"/>
                <w:right w:val="none" w:sz="0" w:space="0" w:color="auto"/>
              </w:divBdr>
            </w:div>
          </w:divsChild>
        </w:div>
        <w:div w:id="237328837">
          <w:marLeft w:val="0"/>
          <w:marRight w:val="0"/>
          <w:marTop w:val="0"/>
          <w:marBottom w:val="0"/>
          <w:divBdr>
            <w:top w:val="none" w:sz="0" w:space="0" w:color="auto"/>
            <w:left w:val="none" w:sz="0" w:space="0" w:color="auto"/>
            <w:bottom w:val="none" w:sz="0" w:space="0" w:color="auto"/>
            <w:right w:val="none" w:sz="0" w:space="0" w:color="auto"/>
          </w:divBdr>
        </w:div>
        <w:div w:id="237331504">
          <w:marLeft w:val="0"/>
          <w:marRight w:val="0"/>
          <w:marTop w:val="0"/>
          <w:marBottom w:val="0"/>
          <w:divBdr>
            <w:top w:val="none" w:sz="0" w:space="0" w:color="auto"/>
            <w:left w:val="none" w:sz="0" w:space="0" w:color="auto"/>
            <w:bottom w:val="none" w:sz="0" w:space="0" w:color="auto"/>
            <w:right w:val="none" w:sz="0" w:space="0" w:color="auto"/>
          </w:divBdr>
        </w:div>
        <w:div w:id="237374060">
          <w:marLeft w:val="0"/>
          <w:marRight w:val="0"/>
          <w:marTop w:val="0"/>
          <w:marBottom w:val="0"/>
          <w:divBdr>
            <w:top w:val="none" w:sz="0" w:space="0" w:color="auto"/>
            <w:left w:val="none" w:sz="0" w:space="0" w:color="auto"/>
            <w:bottom w:val="none" w:sz="0" w:space="0" w:color="auto"/>
            <w:right w:val="none" w:sz="0" w:space="0" w:color="auto"/>
          </w:divBdr>
        </w:div>
        <w:div w:id="237399357">
          <w:marLeft w:val="0"/>
          <w:marRight w:val="0"/>
          <w:marTop w:val="0"/>
          <w:marBottom w:val="0"/>
          <w:divBdr>
            <w:top w:val="none" w:sz="0" w:space="0" w:color="auto"/>
            <w:left w:val="none" w:sz="0" w:space="0" w:color="auto"/>
            <w:bottom w:val="none" w:sz="0" w:space="0" w:color="auto"/>
            <w:right w:val="none" w:sz="0" w:space="0" w:color="auto"/>
          </w:divBdr>
        </w:div>
        <w:div w:id="237400305">
          <w:marLeft w:val="0"/>
          <w:marRight w:val="0"/>
          <w:marTop w:val="0"/>
          <w:marBottom w:val="0"/>
          <w:divBdr>
            <w:top w:val="none" w:sz="0" w:space="0" w:color="auto"/>
            <w:left w:val="none" w:sz="0" w:space="0" w:color="auto"/>
            <w:bottom w:val="none" w:sz="0" w:space="0" w:color="auto"/>
            <w:right w:val="none" w:sz="0" w:space="0" w:color="auto"/>
          </w:divBdr>
        </w:div>
        <w:div w:id="237400518">
          <w:marLeft w:val="0"/>
          <w:marRight w:val="0"/>
          <w:marTop w:val="0"/>
          <w:marBottom w:val="0"/>
          <w:divBdr>
            <w:top w:val="none" w:sz="0" w:space="0" w:color="auto"/>
            <w:left w:val="none" w:sz="0" w:space="0" w:color="auto"/>
            <w:bottom w:val="none" w:sz="0" w:space="0" w:color="auto"/>
            <w:right w:val="none" w:sz="0" w:space="0" w:color="auto"/>
          </w:divBdr>
        </w:div>
        <w:div w:id="237400692">
          <w:marLeft w:val="0"/>
          <w:marRight w:val="0"/>
          <w:marTop w:val="0"/>
          <w:marBottom w:val="0"/>
          <w:divBdr>
            <w:top w:val="none" w:sz="0" w:space="0" w:color="auto"/>
            <w:left w:val="none" w:sz="0" w:space="0" w:color="auto"/>
            <w:bottom w:val="none" w:sz="0" w:space="0" w:color="auto"/>
            <w:right w:val="none" w:sz="0" w:space="0" w:color="auto"/>
          </w:divBdr>
        </w:div>
        <w:div w:id="237442269">
          <w:marLeft w:val="0"/>
          <w:marRight w:val="0"/>
          <w:marTop w:val="0"/>
          <w:marBottom w:val="0"/>
          <w:divBdr>
            <w:top w:val="none" w:sz="0" w:space="0" w:color="auto"/>
            <w:left w:val="none" w:sz="0" w:space="0" w:color="auto"/>
            <w:bottom w:val="none" w:sz="0" w:space="0" w:color="auto"/>
            <w:right w:val="none" w:sz="0" w:space="0" w:color="auto"/>
          </w:divBdr>
        </w:div>
        <w:div w:id="237442334">
          <w:marLeft w:val="0"/>
          <w:marRight w:val="0"/>
          <w:marTop w:val="0"/>
          <w:marBottom w:val="0"/>
          <w:divBdr>
            <w:top w:val="none" w:sz="0" w:space="0" w:color="auto"/>
            <w:left w:val="none" w:sz="0" w:space="0" w:color="auto"/>
            <w:bottom w:val="none" w:sz="0" w:space="0" w:color="auto"/>
            <w:right w:val="none" w:sz="0" w:space="0" w:color="auto"/>
          </w:divBdr>
        </w:div>
        <w:div w:id="237449558">
          <w:marLeft w:val="0"/>
          <w:marRight w:val="0"/>
          <w:marTop w:val="0"/>
          <w:marBottom w:val="0"/>
          <w:divBdr>
            <w:top w:val="none" w:sz="0" w:space="0" w:color="auto"/>
            <w:left w:val="none" w:sz="0" w:space="0" w:color="auto"/>
            <w:bottom w:val="none" w:sz="0" w:space="0" w:color="auto"/>
            <w:right w:val="none" w:sz="0" w:space="0" w:color="auto"/>
          </w:divBdr>
          <w:divsChild>
            <w:div w:id="80564160">
              <w:marLeft w:val="0"/>
              <w:marRight w:val="0"/>
              <w:marTop w:val="0"/>
              <w:marBottom w:val="0"/>
              <w:divBdr>
                <w:top w:val="none" w:sz="0" w:space="0" w:color="auto"/>
                <w:left w:val="none" w:sz="0" w:space="0" w:color="auto"/>
                <w:bottom w:val="none" w:sz="0" w:space="0" w:color="auto"/>
                <w:right w:val="none" w:sz="0" w:space="0" w:color="auto"/>
              </w:divBdr>
            </w:div>
          </w:divsChild>
        </w:div>
        <w:div w:id="237521073">
          <w:marLeft w:val="0"/>
          <w:marRight w:val="0"/>
          <w:marTop w:val="0"/>
          <w:marBottom w:val="300"/>
          <w:divBdr>
            <w:top w:val="single" w:sz="6" w:space="15" w:color="EDEDED"/>
            <w:left w:val="single" w:sz="6" w:space="15" w:color="EDEDED"/>
            <w:bottom w:val="single" w:sz="6" w:space="15" w:color="EDEDED"/>
            <w:right w:val="single" w:sz="6" w:space="15" w:color="EDEDED"/>
          </w:divBdr>
        </w:div>
        <w:div w:id="237524362">
          <w:marLeft w:val="0"/>
          <w:marRight w:val="0"/>
          <w:marTop w:val="0"/>
          <w:marBottom w:val="0"/>
          <w:divBdr>
            <w:top w:val="none" w:sz="0" w:space="0" w:color="auto"/>
            <w:left w:val="none" w:sz="0" w:space="0" w:color="auto"/>
            <w:bottom w:val="none" w:sz="0" w:space="0" w:color="auto"/>
            <w:right w:val="none" w:sz="0" w:space="0" w:color="auto"/>
          </w:divBdr>
        </w:div>
        <w:div w:id="237591554">
          <w:marLeft w:val="0"/>
          <w:marRight w:val="0"/>
          <w:marTop w:val="0"/>
          <w:marBottom w:val="0"/>
          <w:divBdr>
            <w:top w:val="none" w:sz="0" w:space="0" w:color="auto"/>
            <w:left w:val="none" w:sz="0" w:space="0" w:color="auto"/>
            <w:bottom w:val="none" w:sz="0" w:space="0" w:color="auto"/>
            <w:right w:val="none" w:sz="0" w:space="0" w:color="auto"/>
          </w:divBdr>
        </w:div>
        <w:div w:id="237634873">
          <w:marLeft w:val="0"/>
          <w:marRight w:val="0"/>
          <w:marTop w:val="0"/>
          <w:marBottom w:val="0"/>
          <w:divBdr>
            <w:top w:val="none" w:sz="0" w:space="0" w:color="auto"/>
            <w:left w:val="none" w:sz="0" w:space="0" w:color="auto"/>
            <w:bottom w:val="none" w:sz="0" w:space="0" w:color="auto"/>
            <w:right w:val="none" w:sz="0" w:space="0" w:color="auto"/>
          </w:divBdr>
          <w:divsChild>
            <w:div w:id="317536323">
              <w:marLeft w:val="0"/>
              <w:marRight w:val="0"/>
              <w:marTop w:val="0"/>
              <w:marBottom w:val="0"/>
              <w:divBdr>
                <w:top w:val="none" w:sz="0" w:space="0" w:color="auto"/>
                <w:left w:val="none" w:sz="0" w:space="0" w:color="auto"/>
                <w:bottom w:val="none" w:sz="0" w:space="0" w:color="auto"/>
                <w:right w:val="none" w:sz="0" w:space="0" w:color="auto"/>
              </w:divBdr>
            </w:div>
          </w:divsChild>
        </w:div>
        <w:div w:id="237635248">
          <w:marLeft w:val="0"/>
          <w:marRight w:val="0"/>
          <w:marTop w:val="0"/>
          <w:marBottom w:val="0"/>
          <w:divBdr>
            <w:top w:val="none" w:sz="0" w:space="0" w:color="auto"/>
            <w:left w:val="none" w:sz="0" w:space="0" w:color="auto"/>
            <w:bottom w:val="none" w:sz="0" w:space="0" w:color="auto"/>
            <w:right w:val="none" w:sz="0" w:space="0" w:color="auto"/>
          </w:divBdr>
        </w:div>
        <w:div w:id="237636288">
          <w:marLeft w:val="0"/>
          <w:marRight w:val="0"/>
          <w:marTop w:val="0"/>
          <w:marBottom w:val="0"/>
          <w:divBdr>
            <w:top w:val="none" w:sz="0" w:space="0" w:color="auto"/>
            <w:left w:val="none" w:sz="0" w:space="0" w:color="auto"/>
            <w:bottom w:val="none" w:sz="0" w:space="0" w:color="auto"/>
            <w:right w:val="none" w:sz="0" w:space="0" w:color="auto"/>
          </w:divBdr>
        </w:div>
        <w:div w:id="237638837">
          <w:marLeft w:val="0"/>
          <w:marRight w:val="0"/>
          <w:marTop w:val="0"/>
          <w:marBottom w:val="0"/>
          <w:divBdr>
            <w:top w:val="none" w:sz="0" w:space="0" w:color="auto"/>
            <w:left w:val="none" w:sz="0" w:space="0" w:color="auto"/>
            <w:bottom w:val="none" w:sz="0" w:space="0" w:color="auto"/>
            <w:right w:val="none" w:sz="0" w:space="0" w:color="auto"/>
          </w:divBdr>
        </w:div>
        <w:div w:id="237639556">
          <w:marLeft w:val="0"/>
          <w:marRight w:val="0"/>
          <w:marTop w:val="0"/>
          <w:marBottom w:val="0"/>
          <w:divBdr>
            <w:top w:val="none" w:sz="0" w:space="0" w:color="auto"/>
            <w:left w:val="none" w:sz="0" w:space="0" w:color="auto"/>
            <w:bottom w:val="none" w:sz="0" w:space="0" w:color="auto"/>
            <w:right w:val="none" w:sz="0" w:space="0" w:color="auto"/>
          </w:divBdr>
        </w:div>
        <w:div w:id="237641398">
          <w:marLeft w:val="0"/>
          <w:marRight w:val="0"/>
          <w:marTop w:val="300"/>
          <w:marBottom w:val="0"/>
          <w:divBdr>
            <w:top w:val="none" w:sz="0" w:space="0" w:color="auto"/>
            <w:left w:val="none" w:sz="0" w:space="0" w:color="auto"/>
            <w:bottom w:val="none" w:sz="0" w:space="0" w:color="auto"/>
            <w:right w:val="none" w:sz="0" w:space="0" w:color="auto"/>
          </w:divBdr>
        </w:div>
        <w:div w:id="237641936">
          <w:marLeft w:val="0"/>
          <w:marRight w:val="0"/>
          <w:marTop w:val="0"/>
          <w:marBottom w:val="0"/>
          <w:divBdr>
            <w:top w:val="none" w:sz="0" w:space="0" w:color="auto"/>
            <w:left w:val="none" w:sz="0" w:space="0" w:color="auto"/>
            <w:bottom w:val="none" w:sz="0" w:space="0" w:color="auto"/>
            <w:right w:val="none" w:sz="0" w:space="0" w:color="auto"/>
          </w:divBdr>
        </w:div>
        <w:div w:id="237710724">
          <w:marLeft w:val="0"/>
          <w:marRight w:val="0"/>
          <w:marTop w:val="300"/>
          <w:marBottom w:val="0"/>
          <w:divBdr>
            <w:top w:val="none" w:sz="0" w:space="0" w:color="auto"/>
            <w:left w:val="none" w:sz="0" w:space="0" w:color="auto"/>
            <w:bottom w:val="none" w:sz="0" w:space="0" w:color="auto"/>
            <w:right w:val="none" w:sz="0" w:space="0" w:color="auto"/>
          </w:divBdr>
        </w:div>
        <w:div w:id="237718430">
          <w:marLeft w:val="0"/>
          <w:marRight w:val="0"/>
          <w:marTop w:val="0"/>
          <w:marBottom w:val="0"/>
          <w:divBdr>
            <w:top w:val="none" w:sz="0" w:space="0" w:color="auto"/>
            <w:left w:val="none" w:sz="0" w:space="0" w:color="auto"/>
            <w:bottom w:val="none" w:sz="0" w:space="0" w:color="auto"/>
            <w:right w:val="none" w:sz="0" w:space="0" w:color="auto"/>
          </w:divBdr>
        </w:div>
        <w:div w:id="237718708">
          <w:marLeft w:val="0"/>
          <w:marRight w:val="0"/>
          <w:marTop w:val="0"/>
          <w:marBottom w:val="0"/>
          <w:divBdr>
            <w:top w:val="none" w:sz="0" w:space="0" w:color="auto"/>
            <w:left w:val="none" w:sz="0" w:space="0" w:color="auto"/>
            <w:bottom w:val="none" w:sz="0" w:space="0" w:color="auto"/>
            <w:right w:val="none" w:sz="0" w:space="0" w:color="auto"/>
          </w:divBdr>
        </w:div>
        <w:div w:id="237785403">
          <w:marLeft w:val="0"/>
          <w:marRight w:val="0"/>
          <w:marTop w:val="0"/>
          <w:marBottom w:val="0"/>
          <w:divBdr>
            <w:top w:val="none" w:sz="0" w:space="0" w:color="auto"/>
            <w:left w:val="none" w:sz="0" w:space="0" w:color="auto"/>
            <w:bottom w:val="none" w:sz="0" w:space="0" w:color="auto"/>
            <w:right w:val="none" w:sz="0" w:space="0" w:color="auto"/>
          </w:divBdr>
        </w:div>
        <w:div w:id="237786843">
          <w:marLeft w:val="0"/>
          <w:marRight w:val="0"/>
          <w:marTop w:val="0"/>
          <w:marBottom w:val="0"/>
          <w:divBdr>
            <w:top w:val="none" w:sz="0" w:space="0" w:color="auto"/>
            <w:left w:val="none" w:sz="0" w:space="0" w:color="auto"/>
            <w:bottom w:val="none" w:sz="0" w:space="0" w:color="auto"/>
            <w:right w:val="none" w:sz="0" w:space="0" w:color="auto"/>
          </w:divBdr>
        </w:div>
        <w:div w:id="237790007">
          <w:marLeft w:val="0"/>
          <w:marRight w:val="0"/>
          <w:marTop w:val="0"/>
          <w:marBottom w:val="0"/>
          <w:divBdr>
            <w:top w:val="none" w:sz="0" w:space="0" w:color="auto"/>
            <w:left w:val="none" w:sz="0" w:space="0" w:color="auto"/>
            <w:bottom w:val="none" w:sz="0" w:space="0" w:color="auto"/>
            <w:right w:val="none" w:sz="0" w:space="0" w:color="auto"/>
          </w:divBdr>
        </w:div>
        <w:div w:id="237791672">
          <w:marLeft w:val="0"/>
          <w:marRight w:val="0"/>
          <w:marTop w:val="0"/>
          <w:marBottom w:val="0"/>
          <w:divBdr>
            <w:top w:val="none" w:sz="0" w:space="0" w:color="auto"/>
            <w:left w:val="none" w:sz="0" w:space="0" w:color="auto"/>
            <w:bottom w:val="none" w:sz="0" w:space="0" w:color="auto"/>
            <w:right w:val="none" w:sz="0" w:space="0" w:color="auto"/>
          </w:divBdr>
        </w:div>
        <w:div w:id="237831530">
          <w:marLeft w:val="0"/>
          <w:marRight w:val="0"/>
          <w:marTop w:val="0"/>
          <w:marBottom w:val="0"/>
          <w:divBdr>
            <w:top w:val="none" w:sz="0" w:space="0" w:color="auto"/>
            <w:left w:val="none" w:sz="0" w:space="0" w:color="auto"/>
            <w:bottom w:val="none" w:sz="0" w:space="0" w:color="auto"/>
            <w:right w:val="none" w:sz="0" w:space="0" w:color="auto"/>
          </w:divBdr>
        </w:div>
        <w:div w:id="237835353">
          <w:marLeft w:val="0"/>
          <w:marRight w:val="0"/>
          <w:marTop w:val="0"/>
          <w:marBottom w:val="0"/>
          <w:divBdr>
            <w:top w:val="none" w:sz="0" w:space="0" w:color="auto"/>
            <w:left w:val="none" w:sz="0" w:space="0" w:color="auto"/>
            <w:bottom w:val="none" w:sz="0" w:space="0" w:color="auto"/>
            <w:right w:val="none" w:sz="0" w:space="0" w:color="auto"/>
          </w:divBdr>
        </w:div>
        <w:div w:id="237836632">
          <w:marLeft w:val="0"/>
          <w:marRight w:val="0"/>
          <w:marTop w:val="0"/>
          <w:marBottom w:val="0"/>
          <w:divBdr>
            <w:top w:val="none" w:sz="0" w:space="0" w:color="auto"/>
            <w:left w:val="none" w:sz="0" w:space="0" w:color="auto"/>
            <w:bottom w:val="none" w:sz="0" w:space="0" w:color="auto"/>
            <w:right w:val="none" w:sz="0" w:space="0" w:color="auto"/>
          </w:divBdr>
        </w:div>
        <w:div w:id="237860914">
          <w:marLeft w:val="0"/>
          <w:marRight w:val="0"/>
          <w:marTop w:val="300"/>
          <w:marBottom w:val="0"/>
          <w:divBdr>
            <w:top w:val="none" w:sz="0" w:space="0" w:color="auto"/>
            <w:left w:val="none" w:sz="0" w:space="0" w:color="auto"/>
            <w:bottom w:val="none" w:sz="0" w:space="0" w:color="auto"/>
            <w:right w:val="none" w:sz="0" w:space="0" w:color="auto"/>
          </w:divBdr>
        </w:div>
        <w:div w:id="237904738">
          <w:marLeft w:val="0"/>
          <w:marRight w:val="0"/>
          <w:marTop w:val="0"/>
          <w:marBottom w:val="0"/>
          <w:divBdr>
            <w:top w:val="none" w:sz="0" w:space="0" w:color="auto"/>
            <w:left w:val="none" w:sz="0" w:space="0" w:color="auto"/>
            <w:bottom w:val="none" w:sz="0" w:space="0" w:color="auto"/>
            <w:right w:val="none" w:sz="0" w:space="0" w:color="auto"/>
          </w:divBdr>
        </w:div>
        <w:div w:id="237907498">
          <w:marLeft w:val="0"/>
          <w:marRight w:val="0"/>
          <w:marTop w:val="0"/>
          <w:marBottom w:val="0"/>
          <w:divBdr>
            <w:top w:val="none" w:sz="0" w:space="0" w:color="auto"/>
            <w:left w:val="none" w:sz="0" w:space="0" w:color="auto"/>
            <w:bottom w:val="none" w:sz="0" w:space="0" w:color="auto"/>
            <w:right w:val="none" w:sz="0" w:space="0" w:color="auto"/>
          </w:divBdr>
        </w:div>
        <w:div w:id="237909773">
          <w:marLeft w:val="0"/>
          <w:marRight w:val="0"/>
          <w:marTop w:val="0"/>
          <w:marBottom w:val="0"/>
          <w:divBdr>
            <w:top w:val="none" w:sz="0" w:space="0" w:color="auto"/>
            <w:left w:val="none" w:sz="0" w:space="0" w:color="auto"/>
            <w:bottom w:val="none" w:sz="0" w:space="0" w:color="auto"/>
            <w:right w:val="none" w:sz="0" w:space="0" w:color="auto"/>
          </w:divBdr>
        </w:div>
        <w:div w:id="237911603">
          <w:marLeft w:val="0"/>
          <w:marRight w:val="0"/>
          <w:marTop w:val="0"/>
          <w:marBottom w:val="0"/>
          <w:divBdr>
            <w:top w:val="none" w:sz="0" w:space="0" w:color="auto"/>
            <w:left w:val="none" w:sz="0" w:space="0" w:color="auto"/>
            <w:bottom w:val="none" w:sz="0" w:space="0" w:color="auto"/>
            <w:right w:val="none" w:sz="0" w:space="0" w:color="auto"/>
          </w:divBdr>
        </w:div>
        <w:div w:id="237980082">
          <w:marLeft w:val="0"/>
          <w:marRight w:val="0"/>
          <w:marTop w:val="300"/>
          <w:marBottom w:val="0"/>
          <w:divBdr>
            <w:top w:val="none" w:sz="0" w:space="0" w:color="auto"/>
            <w:left w:val="none" w:sz="0" w:space="0" w:color="auto"/>
            <w:bottom w:val="none" w:sz="0" w:space="0" w:color="auto"/>
            <w:right w:val="none" w:sz="0" w:space="0" w:color="auto"/>
          </w:divBdr>
          <w:divsChild>
            <w:div w:id="31200034">
              <w:marLeft w:val="0"/>
              <w:marRight w:val="0"/>
              <w:marTop w:val="0"/>
              <w:marBottom w:val="0"/>
              <w:divBdr>
                <w:top w:val="none" w:sz="0" w:space="0" w:color="auto"/>
                <w:left w:val="none" w:sz="0" w:space="0" w:color="auto"/>
                <w:bottom w:val="none" w:sz="0" w:space="0" w:color="auto"/>
                <w:right w:val="none" w:sz="0" w:space="0" w:color="auto"/>
              </w:divBdr>
            </w:div>
          </w:divsChild>
        </w:div>
        <w:div w:id="237984958">
          <w:marLeft w:val="0"/>
          <w:marRight w:val="0"/>
          <w:marTop w:val="0"/>
          <w:marBottom w:val="300"/>
          <w:divBdr>
            <w:top w:val="single" w:sz="6" w:space="15" w:color="EDEDED"/>
            <w:left w:val="single" w:sz="6" w:space="15" w:color="EDEDED"/>
            <w:bottom w:val="single" w:sz="6" w:space="15" w:color="EDEDED"/>
            <w:right w:val="single" w:sz="6" w:space="15" w:color="EDEDED"/>
          </w:divBdr>
        </w:div>
        <w:div w:id="237985069">
          <w:marLeft w:val="0"/>
          <w:marRight w:val="0"/>
          <w:marTop w:val="0"/>
          <w:marBottom w:val="0"/>
          <w:divBdr>
            <w:top w:val="none" w:sz="0" w:space="0" w:color="auto"/>
            <w:left w:val="none" w:sz="0" w:space="0" w:color="auto"/>
            <w:bottom w:val="none" w:sz="0" w:space="0" w:color="auto"/>
            <w:right w:val="none" w:sz="0" w:space="0" w:color="auto"/>
          </w:divBdr>
        </w:div>
        <w:div w:id="238055521">
          <w:marLeft w:val="0"/>
          <w:marRight w:val="0"/>
          <w:marTop w:val="0"/>
          <w:marBottom w:val="0"/>
          <w:divBdr>
            <w:top w:val="none" w:sz="0" w:space="0" w:color="auto"/>
            <w:left w:val="none" w:sz="0" w:space="0" w:color="auto"/>
            <w:bottom w:val="none" w:sz="0" w:space="0" w:color="auto"/>
            <w:right w:val="none" w:sz="0" w:space="0" w:color="auto"/>
          </w:divBdr>
        </w:div>
        <w:div w:id="238057096">
          <w:marLeft w:val="0"/>
          <w:marRight w:val="0"/>
          <w:marTop w:val="0"/>
          <w:marBottom w:val="0"/>
          <w:divBdr>
            <w:top w:val="none" w:sz="0" w:space="0" w:color="auto"/>
            <w:left w:val="none" w:sz="0" w:space="0" w:color="auto"/>
            <w:bottom w:val="none" w:sz="0" w:space="0" w:color="auto"/>
            <w:right w:val="none" w:sz="0" w:space="0" w:color="auto"/>
          </w:divBdr>
        </w:div>
        <w:div w:id="238059266">
          <w:marLeft w:val="0"/>
          <w:marRight w:val="0"/>
          <w:marTop w:val="300"/>
          <w:marBottom w:val="0"/>
          <w:divBdr>
            <w:top w:val="none" w:sz="0" w:space="0" w:color="auto"/>
            <w:left w:val="none" w:sz="0" w:space="0" w:color="auto"/>
            <w:bottom w:val="none" w:sz="0" w:space="0" w:color="auto"/>
            <w:right w:val="none" w:sz="0" w:space="0" w:color="auto"/>
          </w:divBdr>
          <w:divsChild>
            <w:div w:id="78139795">
              <w:marLeft w:val="0"/>
              <w:marRight w:val="0"/>
              <w:marTop w:val="0"/>
              <w:marBottom w:val="0"/>
              <w:divBdr>
                <w:top w:val="none" w:sz="0" w:space="0" w:color="auto"/>
                <w:left w:val="none" w:sz="0" w:space="0" w:color="auto"/>
                <w:bottom w:val="none" w:sz="0" w:space="0" w:color="auto"/>
                <w:right w:val="none" w:sz="0" w:space="0" w:color="auto"/>
              </w:divBdr>
            </w:div>
          </w:divsChild>
        </w:div>
        <w:div w:id="238097180">
          <w:marLeft w:val="0"/>
          <w:marRight w:val="0"/>
          <w:marTop w:val="0"/>
          <w:marBottom w:val="0"/>
          <w:divBdr>
            <w:top w:val="none" w:sz="0" w:space="0" w:color="auto"/>
            <w:left w:val="none" w:sz="0" w:space="0" w:color="auto"/>
            <w:bottom w:val="none" w:sz="0" w:space="0" w:color="auto"/>
            <w:right w:val="none" w:sz="0" w:space="0" w:color="auto"/>
          </w:divBdr>
        </w:div>
        <w:div w:id="238099499">
          <w:marLeft w:val="0"/>
          <w:marRight w:val="0"/>
          <w:marTop w:val="0"/>
          <w:marBottom w:val="0"/>
          <w:divBdr>
            <w:top w:val="none" w:sz="0" w:space="0" w:color="auto"/>
            <w:left w:val="none" w:sz="0" w:space="0" w:color="auto"/>
            <w:bottom w:val="none" w:sz="0" w:space="0" w:color="auto"/>
            <w:right w:val="none" w:sz="0" w:space="0" w:color="auto"/>
          </w:divBdr>
        </w:div>
        <w:div w:id="238101249">
          <w:marLeft w:val="0"/>
          <w:marRight w:val="0"/>
          <w:marTop w:val="0"/>
          <w:marBottom w:val="0"/>
          <w:divBdr>
            <w:top w:val="none" w:sz="0" w:space="0" w:color="auto"/>
            <w:left w:val="none" w:sz="0" w:space="0" w:color="auto"/>
            <w:bottom w:val="none" w:sz="0" w:space="0" w:color="auto"/>
            <w:right w:val="none" w:sz="0" w:space="0" w:color="auto"/>
          </w:divBdr>
        </w:div>
        <w:div w:id="238103987">
          <w:marLeft w:val="0"/>
          <w:marRight w:val="0"/>
          <w:marTop w:val="300"/>
          <w:marBottom w:val="0"/>
          <w:divBdr>
            <w:top w:val="none" w:sz="0" w:space="0" w:color="auto"/>
            <w:left w:val="none" w:sz="0" w:space="0" w:color="auto"/>
            <w:bottom w:val="none" w:sz="0" w:space="0" w:color="auto"/>
            <w:right w:val="none" w:sz="0" w:space="0" w:color="auto"/>
          </w:divBdr>
        </w:div>
        <w:div w:id="238171436">
          <w:marLeft w:val="0"/>
          <w:marRight w:val="0"/>
          <w:marTop w:val="0"/>
          <w:marBottom w:val="0"/>
          <w:divBdr>
            <w:top w:val="none" w:sz="0" w:space="0" w:color="auto"/>
            <w:left w:val="none" w:sz="0" w:space="0" w:color="auto"/>
            <w:bottom w:val="none" w:sz="0" w:space="0" w:color="auto"/>
            <w:right w:val="none" w:sz="0" w:space="0" w:color="auto"/>
          </w:divBdr>
        </w:div>
        <w:div w:id="238177283">
          <w:marLeft w:val="0"/>
          <w:marRight w:val="0"/>
          <w:marTop w:val="0"/>
          <w:marBottom w:val="0"/>
          <w:divBdr>
            <w:top w:val="none" w:sz="0" w:space="0" w:color="auto"/>
            <w:left w:val="none" w:sz="0" w:space="0" w:color="auto"/>
            <w:bottom w:val="none" w:sz="0" w:space="0" w:color="auto"/>
            <w:right w:val="none" w:sz="0" w:space="0" w:color="auto"/>
          </w:divBdr>
        </w:div>
        <w:div w:id="238247340">
          <w:marLeft w:val="0"/>
          <w:marRight w:val="0"/>
          <w:marTop w:val="0"/>
          <w:marBottom w:val="300"/>
          <w:divBdr>
            <w:top w:val="single" w:sz="6" w:space="15" w:color="EDEDED"/>
            <w:left w:val="single" w:sz="6" w:space="15" w:color="EDEDED"/>
            <w:bottom w:val="single" w:sz="6" w:space="15" w:color="EDEDED"/>
            <w:right w:val="single" w:sz="6" w:space="15" w:color="EDEDED"/>
          </w:divBdr>
        </w:div>
        <w:div w:id="238248587">
          <w:marLeft w:val="0"/>
          <w:marRight w:val="0"/>
          <w:marTop w:val="0"/>
          <w:marBottom w:val="0"/>
          <w:divBdr>
            <w:top w:val="none" w:sz="0" w:space="0" w:color="auto"/>
            <w:left w:val="none" w:sz="0" w:space="0" w:color="auto"/>
            <w:bottom w:val="none" w:sz="0" w:space="0" w:color="auto"/>
            <w:right w:val="none" w:sz="0" w:space="0" w:color="auto"/>
          </w:divBdr>
        </w:div>
        <w:div w:id="238252678">
          <w:marLeft w:val="0"/>
          <w:marRight w:val="0"/>
          <w:marTop w:val="300"/>
          <w:marBottom w:val="0"/>
          <w:divBdr>
            <w:top w:val="none" w:sz="0" w:space="0" w:color="auto"/>
            <w:left w:val="none" w:sz="0" w:space="0" w:color="auto"/>
            <w:bottom w:val="none" w:sz="0" w:space="0" w:color="auto"/>
            <w:right w:val="none" w:sz="0" w:space="0" w:color="auto"/>
          </w:divBdr>
        </w:div>
        <w:div w:id="238291070">
          <w:marLeft w:val="0"/>
          <w:marRight w:val="0"/>
          <w:marTop w:val="0"/>
          <w:marBottom w:val="300"/>
          <w:divBdr>
            <w:top w:val="single" w:sz="6" w:space="15" w:color="EDEDED"/>
            <w:left w:val="single" w:sz="6" w:space="15" w:color="EDEDED"/>
            <w:bottom w:val="single" w:sz="6" w:space="15" w:color="EDEDED"/>
            <w:right w:val="single" w:sz="6" w:space="15" w:color="EDEDED"/>
          </w:divBdr>
        </w:div>
        <w:div w:id="238291956">
          <w:marLeft w:val="0"/>
          <w:marRight w:val="0"/>
          <w:marTop w:val="0"/>
          <w:marBottom w:val="300"/>
          <w:divBdr>
            <w:top w:val="single" w:sz="6" w:space="15" w:color="EDEDED"/>
            <w:left w:val="single" w:sz="6" w:space="15" w:color="EDEDED"/>
            <w:bottom w:val="single" w:sz="6" w:space="15" w:color="EDEDED"/>
            <w:right w:val="single" w:sz="6" w:space="15" w:color="EDEDED"/>
          </w:divBdr>
        </w:div>
        <w:div w:id="238294912">
          <w:marLeft w:val="0"/>
          <w:marRight w:val="0"/>
          <w:marTop w:val="0"/>
          <w:marBottom w:val="0"/>
          <w:divBdr>
            <w:top w:val="none" w:sz="0" w:space="0" w:color="auto"/>
            <w:left w:val="none" w:sz="0" w:space="0" w:color="auto"/>
            <w:bottom w:val="none" w:sz="0" w:space="0" w:color="auto"/>
            <w:right w:val="none" w:sz="0" w:space="0" w:color="auto"/>
          </w:divBdr>
        </w:div>
        <w:div w:id="238295738">
          <w:marLeft w:val="0"/>
          <w:marRight w:val="0"/>
          <w:marTop w:val="0"/>
          <w:marBottom w:val="0"/>
          <w:divBdr>
            <w:top w:val="none" w:sz="0" w:space="0" w:color="auto"/>
            <w:left w:val="none" w:sz="0" w:space="0" w:color="auto"/>
            <w:bottom w:val="none" w:sz="0" w:space="0" w:color="auto"/>
            <w:right w:val="none" w:sz="0" w:space="0" w:color="auto"/>
          </w:divBdr>
        </w:div>
        <w:div w:id="238297883">
          <w:marLeft w:val="0"/>
          <w:marRight w:val="0"/>
          <w:marTop w:val="0"/>
          <w:marBottom w:val="0"/>
          <w:divBdr>
            <w:top w:val="none" w:sz="0" w:space="0" w:color="auto"/>
            <w:left w:val="none" w:sz="0" w:space="0" w:color="auto"/>
            <w:bottom w:val="none" w:sz="0" w:space="0" w:color="auto"/>
            <w:right w:val="none" w:sz="0" w:space="0" w:color="auto"/>
          </w:divBdr>
        </w:div>
        <w:div w:id="238298249">
          <w:marLeft w:val="0"/>
          <w:marRight w:val="0"/>
          <w:marTop w:val="0"/>
          <w:marBottom w:val="300"/>
          <w:divBdr>
            <w:top w:val="single" w:sz="6" w:space="15" w:color="EDEDED"/>
            <w:left w:val="single" w:sz="6" w:space="15" w:color="EDEDED"/>
            <w:bottom w:val="single" w:sz="6" w:space="15" w:color="EDEDED"/>
            <w:right w:val="single" w:sz="6" w:space="15" w:color="EDEDED"/>
          </w:divBdr>
        </w:div>
        <w:div w:id="238365181">
          <w:marLeft w:val="0"/>
          <w:marRight w:val="0"/>
          <w:marTop w:val="0"/>
          <w:marBottom w:val="0"/>
          <w:divBdr>
            <w:top w:val="none" w:sz="0" w:space="0" w:color="auto"/>
            <w:left w:val="none" w:sz="0" w:space="0" w:color="auto"/>
            <w:bottom w:val="none" w:sz="0" w:space="0" w:color="auto"/>
            <w:right w:val="none" w:sz="0" w:space="0" w:color="auto"/>
          </w:divBdr>
        </w:div>
        <w:div w:id="238366843">
          <w:marLeft w:val="0"/>
          <w:marRight w:val="0"/>
          <w:marTop w:val="300"/>
          <w:marBottom w:val="0"/>
          <w:divBdr>
            <w:top w:val="none" w:sz="0" w:space="0" w:color="auto"/>
            <w:left w:val="none" w:sz="0" w:space="0" w:color="auto"/>
            <w:bottom w:val="none" w:sz="0" w:space="0" w:color="auto"/>
            <w:right w:val="none" w:sz="0" w:space="0" w:color="auto"/>
          </w:divBdr>
        </w:div>
        <w:div w:id="238367666">
          <w:marLeft w:val="0"/>
          <w:marRight w:val="0"/>
          <w:marTop w:val="0"/>
          <w:marBottom w:val="0"/>
          <w:divBdr>
            <w:top w:val="none" w:sz="0" w:space="0" w:color="auto"/>
            <w:left w:val="none" w:sz="0" w:space="0" w:color="auto"/>
            <w:bottom w:val="none" w:sz="0" w:space="0" w:color="auto"/>
            <w:right w:val="none" w:sz="0" w:space="0" w:color="auto"/>
          </w:divBdr>
        </w:div>
        <w:div w:id="238368055">
          <w:marLeft w:val="0"/>
          <w:marRight w:val="0"/>
          <w:marTop w:val="0"/>
          <w:marBottom w:val="0"/>
          <w:divBdr>
            <w:top w:val="none" w:sz="0" w:space="0" w:color="auto"/>
            <w:left w:val="none" w:sz="0" w:space="0" w:color="auto"/>
            <w:bottom w:val="none" w:sz="0" w:space="0" w:color="auto"/>
            <w:right w:val="none" w:sz="0" w:space="0" w:color="auto"/>
          </w:divBdr>
        </w:div>
        <w:div w:id="238440369">
          <w:marLeft w:val="0"/>
          <w:marRight w:val="0"/>
          <w:marTop w:val="300"/>
          <w:marBottom w:val="0"/>
          <w:divBdr>
            <w:top w:val="none" w:sz="0" w:space="0" w:color="auto"/>
            <w:left w:val="none" w:sz="0" w:space="0" w:color="auto"/>
            <w:bottom w:val="none" w:sz="0" w:space="0" w:color="auto"/>
            <w:right w:val="none" w:sz="0" w:space="0" w:color="auto"/>
          </w:divBdr>
        </w:div>
        <w:div w:id="238441718">
          <w:marLeft w:val="0"/>
          <w:marRight w:val="0"/>
          <w:marTop w:val="0"/>
          <w:marBottom w:val="0"/>
          <w:divBdr>
            <w:top w:val="none" w:sz="0" w:space="0" w:color="auto"/>
            <w:left w:val="none" w:sz="0" w:space="0" w:color="auto"/>
            <w:bottom w:val="none" w:sz="0" w:space="0" w:color="auto"/>
            <w:right w:val="none" w:sz="0" w:space="0" w:color="auto"/>
          </w:divBdr>
        </w:div>
        <w:div w:id="238444455">
          <w:marLeft w:val="0"/>
          <w:marRight w:val="0"/>
          <w:marTop w:val="0"/>
          <w:marBottom w:val="300"/>
          <w:divBdr>
            <w:top w:val="single" w:sz="6" w:space="15" w:color="EDEDED"/>
            <w:left w:val="single" w:sz="6" w:space="15" w:color="EDEDED"/>
            <w:bottom w:val="single" w:sz="6" w:space="15" w:color="EDEDED"/>
            <w:right w:val="single" w:sz="6" w:space="15" w:color="EDEDED"/>
          </w:divBdr>
        </w:div>
        <w:div w:id="238447188">
          <w:marLeft w:val="0"/>
          <w:marRight w:val="0"/>
          <w:marTop w:val="0"/>
          <w:marBottom w:val="0"/>
          <w:divBdr>
            <w:top w:val="none" w:sz="0" w:space="0" w:color="auto"/>
            <w:left w:val="none" w:sz="0" w:space="0" w:color="auto"/>
            <w:bottom w:val="none" w:sz="0" w:space="0" w:color="auto"/>
            <w:right w:val="none" w:sz="0" w:space="0" w:color="auto"/>
          </w:divBdr>
        </w:div>
        <w:div w:id="238486082">
          <w:marLeft w:val="0"/>
          <w:marRight w:val="0"/>
          <w:marTop w:val="0"/>
          <w:marBottom w:val="0"/>
          <w:divBdr>
            <w:top w:val="none" w:sz="0" w:space="0" w:color="auto"/>
            <w:left w:val="none" w:sz="0" w:space="0" w:color="auto"/>
            <w:bottom w:val="none" w:sz="0" w:space="0" w:color="auto"/>
            <w:right w:val="none" w:sz="0" w:space="0" w:color="auto"/>
          </w:divBdr>
          <w:divsChild>
            <w:div w:id="34042044">
              <w:marLeft w:val="0"/>
              <w:marRight w:val="0"/>
              <w:marTop w:val="0"/>
              <w:marBottom w:val="0"/>
              <w:divBdr>
                <w:top w:val="none" w:sz="0" w:space="0" w:color="auto"/>
                <w:left w:val="none" w:sz="0" w:space="0" w:color="auto"/>
                <w:bottom w:val="none" w:sz="0" w:space="0" w:color="auto"/>
                <w:right w:val="none" w:sz="0" w:space="0" w:color="auto"/>
              </w:divBdr>
            </w:div>
          </w:divsChild>
        </w:div>
        <w:div w:id="238489795">
          <w:marLeft w:val="0"/>
          <w:marRight w:val="0"/>
          <w:marTop w:val="0"/>
          <w:marBottom w:val="0"/>
          <w:divBdr>
            <w:top w:val="none" w:sz="0" w:space="0" w:color="auto"/>
            <w:left w:val="none" w:sz="0" w:space="0" w:color="auto"/>
            <w:bottom w:val="none" w:sz="0" w:space="0" w:color="auto"/>
            <w:right w:val="none" w:sz="0" w:space="0" w:color="auto"/>
          </w:divBdr>
        </w:div>
        <w:div w:id="238491311">
          <w:marLeft w:val="0"/>
          <w:marRight w:val="0"/>
          <w:marTop w:val="0"/>
          <w:marBottom w:val="0"/>
          <w:divBdr>
            <w:top w:val="none" w:sz="0" w:space="0" w:color="auto"/>
            <w:left w:val="none" w:sz="0" w:space="0" w:color="auto"/>
            <w:bottom w:val="none" w:sz="0" w:space="0" w:color="auto"/>
            <w:right w:val="none" w:sz="0" w:space="0" w:color="auto"/>
          </w:divBdr>
        </w:div>
        <w:div w:id="238491365">
          <w:marLeft w:val="0"/>
          <w:marRight w:val="0"/>
          <w:marTop w:val="0"/>
          <w:marBottom w:val="0"/>
          <w:divBdr>
            <w:top w:val="none" w:sz="0" w:space="0" w:color="auto"/>
            <w:left w:val="none" w:sz="0" w:space="0" w:color="auto"/>
            <w:bottom w:val="none" w:sz="0" w:space="0" w:color="auto"/>
            <w:right w:val="none" w:sz="0" w:space="0" w:color="auto"/>
          </w:divBdr>
        </w:div>
        <w:div w:id="238491965">
          <w:marLeft w:val="0"/>
          <w:marRight w:val="0"/>
          <w:marTop w:val="0"/>
          <w:marBottom w:val="300"/>
          <w:divBdr>
            <w:top w:val="single" w:sz="6" w:space="15" w:color="EDEDED"/>
            <w:left w:val="single" w:sz="6" w:space="15" w:color="EDEDED"/>
            <w:bottom w:val="single" w:sz="6" w:space="15" w:color="EDEDED"/>
            <w:right w:val="single" w:sz="6" w:space="15" w:color="EDEDED"/>
          </w:divBdr>
        </w:div>
        <w:div w:id="238515026">
          <w:marLeft w:val="0"/>
          <w:marRight w:val="0"/>
          <w:marTop w:val="0"/>
          <w:marBottom w:val="0"/>
          <w:divBdr>
            <w:top w:val="none" w:sz="0" w:space="0" w:color="auto"/>
            <w:left w:val="none" w:sz="0" w:space="0" w:color="auto"/>
            <w:bottom w:val="none" w:sz="0" w:space="0" w:color="auto"/>
            <w:right w:val="none" w:sz="0" w:space="0" w:color="auto"/>
          </w:divBdr>
        </w:div>
        <w:div w:id="238517881">
          <w:marLeft w:val="0"/>
          <w:marRight w:val="0"/>
          <w:marTop w:val="0"/>
          <w:marBottom w:val="300"/>
          <w:divBdr>
            <w:top w:val="single" w:sz="6" w:space="15" w:color="EDEDED"/>
            <w:left w:val="single" w:sz="6" w:space="15" w:color="EDEDED"/>
            <w:bottom w:val="single" w:sz="6" w:space="15" w:color="EDEDED"/>
            <w:right w:val="single" w:sz="6" w:space="15" w:color="EDEDED"/>
          </w:divBdr>
        </w:div>
        <w:div w:id="238560729">
          <w:marLeft w:val="0"/>
          <w:marRight w:val="0"/>
          <w:marTop w:val="0"/>
          <w:marBottom w:val="0"/>
          <w:divBdr>
            <w:top w:val="none" w:sz="0" w:space="0" w:color="auto"/>
            <w:left w:val="none" w:sz="0" w:space="0" w:color="auto"/>
            <w:bottom w:val="none" w:sz="0" w:space="0" w:color="auto"/>
            <w:right w:val="none" w:sz="0" w:space="0" w:color="auto"/>
          </w:divBdr>
        </w:div>
        <w:div w:id="238561213">
          <w:marLeft w:val="0"/>
          <w:marRight w:val="0"/>
          <w:marTop w:val="0"/>
          <w:marBottom w:val="300"/>
          <w:divBdr>
            <w:top w:val="single" w:sz="6" w:space="15" w:color="EDEDED"/>
            <w:left w:val="single" w:sz="6" w:space="15" w:color="EDEDED"/>
            <w:bottom w:val="single" w:sz="6" w:space="15" w:color="EDEDED"/>
            <w:right w:val="single" w:sz="6" w:space="15" w:color="EDEDED"/>
          </w:divBdr>
        </w:div>
        <w:div w:id="238565041">
          <w:marLeft w:val="0"/>
          <w:marRight w:val="0"/>
          <w:marTop w:val="0"/>
          <w:marBottom w:val="0"/>
          <w:divBdr>
            <w:top w:val="none" w:sz="0" w:space="0" w:color="auto"/>
            <w:left w:val="none" w:sz="0" w:space="0" w:color="auto"/>
            <w:bottom w:val="none" w:sz="0" w:space="0" w:color="auto"/>
            <w:right w:val="none" w:sz="0" w:space="0" w:color="auto"/>
          </w:divBdr>
        </w:div>
        <w:div w:id="238635172">
          <w:marLeft w:val="0"/>
          <w:marRight w:val="0"/>
          <w:marTop w:val="0"/>
          <w:marBottom w:val="0"/>
          <w:divBdr>
            <w:top w:val="none" w:sz="0" w:space="0" w:color="auto"/>
            <w:left w:val="none" w:sz="0" w:space="0" w:color="auto"/>
            <w:bottom w:val="none" w:sz="0" w:space="0" w:color="auto"/>
            <w:right w:val="none" w:sz="0" w:space="0" w:color="auto"/>
          </w:divBdr>
        </w:div>
        <w:div w:id="238635308">
          <w:marLeft w:val="0"/>
          <w:marRight w:val="0"/>
          <w:marTop w:val="0"/>
          <w:marBottom w:val="0"/>
          <w:divBdr>
            <w:top w:val="none" w:sz="0" w:space="0" w:color="auto"/>
            <w:left w:val="none" w:sz="0" w:space="0" w:color="auto"/>
            <w:bottom w:val="none" w:sz="0" w:space="0" w:color="auto"/>
            <w:right w:val="none" w:sz="0" w:space="0" w:color="auto"/>
          </w:divBdr>
        </w:div>
        <w:div w:id="238637370">
          <w:marLeft w:val="0"/>
          <w:marRight w:val="0"/>
          <w:marTop w:val="0"/>
          <w:marBottom w:val="0"/>
          <w:divBdr>
            <w:top w:val="none" w:sz="0" w:space="0" w:color="auto"/>
            <w:left w:val="none" w:sz="0" w:space="0" w:color="auto"/>
            <w:bottom w:val="none" w:sz="0" w:space="0" w:color="auto"/>
            <w:right w:val="none" w:sz="0" w:space="0" w:color="auto"/>
          </w:divBdr>
        </w:div>
        <w:div w:id="238642291">
          <w:marLeft w:val="0"/>
          <w:marRight w:val="0"/>
          <w:marTop w:val="0"/>
          <w:marBottom w:val="0"/>
          <w:divBdr>
            <w:top w:val="none" w:sz="0" w:space="0" w:color="auto"/>
            <w:left w:val="none" w:sz="0" w:space="0" w:color="auto"/>
            <w:bottom w:val="none" w:sz="0" w:space="0" w:color="auto"/>
            <w:right w:val="none" w:sz="0" w:space="0" w:color="auto"/>
          </w:divBdr>
        </w:div>
        <w:div w:id="238682259">
          <w:marLeft w:val="0"/>
          <w:marRight w:val="0"/>
          <w:marTop w:val="0"/>
          <w:marBottom w:val="0"/>
          <w:divBdr>
            <w:top w:val="none" w:sz="0" w:space="0" w:color="auto"/>
            <w:left w:val="none" w:sz="0" w:space="0" w:color="auto"/>
            <w:bottom w:val="none" w:sz="0" w:space="0" w:color="auto"/>
            <w:right w:val="none" w:sz="0" w:space="0" w:color="auto"/>
          </w:divBdr>
        </w:div>
        <w:div w:id="238712723">
          <w:marLeft w:val="0"/>
          <w:marRight w:val="0"/>
          <w:marTop w:val="0"/>
          <w:marBottom w:val="300"/>
          <w:divBdr>
            <w:top w:val="single" w:sz="6" w:space="15" w:color="EDEDED"/>
            <w:left w:val="single" w:sz="6" w:space="15" w:color="EDEDED"/>
            <w:bottom w:val="single" w:sz="6" w:space="15" w:color="EDEDED"/>
            <w:right w:val="single" w:sz="6" w:space="15" w:color="EDEDED"/>
          </w:divBdr>
        </w:div>
        <w:div w:id="238712885">
          <w:marLeft w:val="0"/>
          <w:marRight w:val="0"/>
          <w:marTop w:val="0"/>
          <w:marBottom w:val="0"/>
          <w:divBdr>
            <w:top w:val="none" w:sz="0" w:space="0" w:color="auto"/>
            <w:left w:val="none" w:sz="0" w:space="0" w:color="auto"/>
            <w:bottom w:val="none" w:sz="0" w:space="0" w:color="auto"/>
            <w:right w:val="none" w:sz="0" w:space="0" w:color="auto"/>
          </w:divBdr>
        </w:div>
        <w:div w:id="238757884">
          <w:marLeft w:val="0"/>
          <w:marRight w:val="0"/>
          <w:marTop w:val="0"/>
          <w:marBottom w:val="0"/>
          <w:divBdr>
            <w:top w:val="none" w:sz="0" w:space="0" w:color="auto"/>
            <w:left w:val="none" w:sz="0" w:space="0" w:color="auto"/>
            <w:bottom w:val="none" w:sz="0" w:space="0" w:color="auto"/>
            <w:right w:val="none" w:sz="0" w:space="0" w:color="auto"/>
          </w:divBdr>
        </w:div>
        <w:div w:id="238826897">
          <w:marLeft w:val="0"/>
          <w:marRight w:val="0"/>
          <w:marTop w:val="0"/>
          <w:marBottom w:val="0"/>
          <w:divBdr>
            <w:top w:val="none" w:sz="0" w:space="0" w:color="auto"/>
            <w:left w:val="none" w:sz="0" w:space="0" w:color="auto"/>
            <w:bottom w:val="none" w:sz="0" w:space="0" w:color="auto"/>
            <w:right w:val="none" w:sz="0" w:space="0" w:color="auto"/>
          </w:divBdr>
        </w:div>
        <w:div w:id="238827619">
          <w:marLeft w:val="0"/>
          <w:marRight w:val="0"/>
          <w:marTop w:val="0"/>
          <w:marBottom w:val="0"/>
          <w:divBdr>
            <w:top w:val="none" w:sz="0" w:space="0" w:color="auto"/>
            <w:left w:val="none" w:sz="0" w:space="0" w:color="auto"/>
            <w:bottom w:val="none" w:sz="0" w:space="0" w:color="auto"/>
            <w:right w:val="none" w:sz="0" w:space="0" w:color="auto"/>
          </w:divBdr>
        </w:div>
        <w:div w:id="238829608">
          <w:marLeft w:val="0"/>
          <w:marRight w:val="0"/>
          <w:marTop w:val="0"/>
          <w:marBottom w:val="0"/>
          <w:divBdr>
            <w:top w:val="none" w:sz="0" w:space="0" w:color="auto"/>
            <w:left w:val="none" w:sz="0" w:space="0" w:color="auto"/>
            <w:bottom w:val="none" w:sz="0" w:space="0" w:color="auto"/>
            <w:right w:val="none" w:sz="0" w:space="0" w:color="auto"/>
          </w:divBdr>
        </w:div>
        <w:div w:id="238830096">
          <w:marLeft w:val="0"/>
          <w:marRight w:val="0"/>
          <w:marTop w:val="0"/>
          <w:marBottom w:val="0"/>
          <w:divBdr>
            <w:top w:val="none" w:sz="0" w:space="0" w:color="auto"/>
            <w:left w:val="none" w:sz="0" w:space="0" w:color="auto"/>
            <w:bottom w:val="none" w:sz="0" w:space="0" w:color="auto"/>
            <w:right w:val="none" w:sz="0" w:space="0" w:color="auto"/>
          </w:divBdr>
        </w:div>
        <w:div w:id="238830289">
          <w:marLeft w:val="0"/>
          <w:marRight w:val="0"/>
          <w:marTop w:val="0"/>
          <w:marBottom w:val="0"/>
          <w:divBdr>
            <w:top w:val="none" w:sz="0" w:space="0" w:color="auto"/>
            <w:left w:val="none" w:sz="0" w:space="0" w:color="auto"/>
            <w:bottom w:val="none" w:sz="0" w:space="0" w:color="auto"/>
            <w:right w:val="none" w:sz="0" w:space="0" w:color="auto"/>
          </w:divBdr>
        </w:div>
        <w:div w:id="238832607">
          <w:marLeft w:val="0"/>
          <w:marRight w:val="0"/>
          <w:marTop w:val="0"/>
          <w:marBottom w:val="0"/>
          <w:divBdr>
            <w:top w:val="none" w:sz="0" w:space="0" w:color="auto"/>
            <w:left w:val="none" w:sz="0" w:space="0" w:color="auto"/>
            <w:bottom w:val="none" w:sz="0" w:space="0" w:color="auto"/>
            <w:right w:val="none" w:sz="0" w:space="0" w:color="auto"/>
          </w:divBdr>
        </w:div>
        <w:div w:id="238906307">
          <w:marLeft w:val="0"/>
          <w:marRight w:val="0"/>
          <w:marTop w:val="0"/>
          <w:marBottom w:val="0"/>
          <w:divBdr>
            <w:top w:val="none" w:sz="0" w:space="0" w:color="auto"/>
            <w:left w:val="none" w:sz="0" w:space="0" w:color="auto"/>
            <w:bottom w:val="none" w:sz="0" w:space="0" w:color="auto"/>
            <w:right w:val="none" w:sz="0" w:space="0" w:color="auto"/>
          </w:divBdr>
        </w:div>
        <w:div w:id="238907298">
          <w:marLeft w:val="0"/>
          <w:marRight w:val="0"/>
          <w:marTop w:val="0"/>
          <w:marBottom w:val="0"/>
          <w:divBdr>
            <w:top w:val="none" w:sz="0" w:space="0" w:color="auto"/>
            <w:left w:val="none" w:sz="0" w:space="0" w:color="auto"/>
            <w:bottom w:val="none" w:sz="0" w:space="0" w:color="auto"/>
            <w:right w:val="none" w:sz="0" w:space="0" w:color="auto"/>
          </w:divBdr>
        </w:div>
        <w:div w:id="238945117">
          <w:marLeft w:val="0"/>
          <w:marRight w:val="0"/>
          <w:marTop w:val="0"/>
          <w:marBottom w:val="300"/>
          <w:divBdr>
            <w:top w:val="single" w:sz="6" w:space="15" w:color="EDEDED"/>
            <w:left w:val="single" w:sz="6" w:space="15" w:color="EDEDED"/>
            <w:bottom w:val="single" w:sz="6" w:space="15" w:color="EDEDED"/>
            <w:right w:val="single" w:sz="6" w:space="15" w:color="EDEDED"/>
          </w:divBdr>
        </w:div>
        <w:div w:id="239022135">
          <w:marLeft w:val="0"/>
          <w:marRight w:val="0"/>
          <w:marTop w:val="0"/>
          <w:marBottom w:val="0"/>
          <w:divBdr>
            <w:top w:val="none" w:sz="0" w:space="0" w:color="auto"/>
            <w:left w:val="none" w:sz="0" w:space="0" w:color="auto"/>
            <w:bottom w:val="none" w:sz="0" w:space="0" w:color="auto"/>
            <w:right w:val="none" w:sz="0" w:space="0" w:color="auto"/>
          </w:divBdr>
        </w:div>
        <w:div w:id="239022240">
          <w:marLeft w:val="0"/>
          <w:marRight w:val="0"/>
          <w:marTop w:val="0"/>
          <w:marBottom w:val="0"/>
          <w:divBdr>
            <w:top w:val="none" w:sz="0" w:space="0" w:color="auto"/>
            <w:left w:val="none" w:sz="0" w:space="0" w:color="auto"/>
            <w:bottom w:val="none" w:sz="0" w:space="0" w:color="auto"/>
            <w:right w:val="none" w:sz="0" w:space="0" w:color="auto"/>
          </w:divBdr>
        </w:div>
        <w:div w:id="239023110">
          <w:marLeft w:val="0"/>
          <w:marRight w:val="0"/>
          <w:marTop w:val="300"/>
          <w:marBottom w:val="0"/>
          <w:divBdr>
            <w:top w:val="none" w:sz="0" w:space="0" w:color="auto"/>
            <w:left w:val="none" w:sz="0" w:space="0" w:color="auto"/>
            <w:bottom w:val="none" w:sz="0" w:space="0" w:color="auto"/>
            <w:right w:val="none" w:sz="0" w:space="0" w:color="auto"/>
          </w:divBdr>
        </w:div>
        <w:div w:id="239026642">
          <w:marLeft w:val="0"/>
          <w:marRight w:val="0"/>
          <w:marTop w:val="0"/>
          <w:marBottom w:val="300"/>
          <w:divBdr>
            <w:top w:val="single" w:sz="6" w:space="15" w:color="EDEDED"/>
            <w:left w:val="single" w:sz="6" w:space="15" w:color="EDEDED"/>
            <w:bottom w:val="single" w:sz="6" w:space="15" w:color="EDEDED"/>
            <w:right w:val="single" w:sz="6" w:space="15" w:color="EDEDED"/>
          </w:divBdr>
        </w:div>
        <w:div w:id="239095362">
          <w:marLeft w:val="0"/>
          <w:marRight w:val="0"/>
          <w:marTop w:val="0"/>
          <w:marBottom w:val="0"/>
          <w:divBdr>
            <w:top w:val="none" w:sz="0" w:space="0" w:color="auto"/>
            <w:left w:val="none" w:sz="0" w:space="0" w:color="auto"/>
            <w:bottom w:val="none" w:sz="0" w:space="0" w:color="auto"/>
            <w:right w:val="none" w:sz="0" w:space="0" w:color="auto"/>
          </w:divBdr>
        </w:div>
        <w:div w:id="239095553">
          <w:marLeft w:val="0"/>
          <w:marRight w:val="0"/>
          <w:marTop w:val="0"/>
          <w:marBottom w:val="0"/>
          <w:divBdr>
            <w:top w:val="none" w:sz="0" w:space="0" w:color="auto"/>
            <w:left w:val="none" w:sz="0" w:space="0" w:color="auto"/>
            <w:bottom w:val="none" w:sz="0" w:space="0" w:color="auto"/>
            <w:right w:val="none" w:sz="0" w:space="0" w:color="auto"/>
          </w:divBdr>
        </w:div>
        <w:div w:id="239097339">
          <w:marLeft w:val="0"/>
          <w:marRight w:val="0"/>
          <w:marTop w:val="0"/>
          <w:marBottom w:val="0"/>
          <w:divBdr>
            <w:top w:val="none" w:sz="0" w:space="0" w:color="auto"/>
            <w:left w:val="none" w:sz="0" w:space="0" w:color="auto"/>
            <w:bottom w:val="none" w:sz="0" w:space="0" w:color="auto"/>
            <w:right w:val="none" w:sz="0" w:space="0" w:color="auto"/>
          </w:divBdr>
        </w:div>
        <w:div w:id="239097479">
          <w:marLeft w:val="0"/>
          <w:marRight w:val="0"/>
          <w:marTop w:val="0"/>
          <w:marBottom w:val="0"/>
          <w:divBdr>
            <w:top w:val="none" w:sz="0" w:space="0" w:color="auto"/>
            <w:left w:val="none" w:sz="0" w:space="0" w:color="auto"/>
            <w:bottom w:val="none" w:sz="0" w:space="0" w:color="auto"/>
            <w:right w:val="none" w:sz="0" w:space="0" w:color="auto"/>
          </w:divBdr>
        </w:div>
        <w:div w:id="239097498">
          <w:marLeft w:val="0"/>
          <w:marRight w:val="0"/>
          <w:marTop w:val="0"/>
          <w:marBottom w:val="0"/>
          <w:divBdr>
            <w:top w:val="none" w:sz="0" w:space="0" w:color="auto"/>
            <w:left w:val="none" w:sz="0" w:space="0" w:color="auto"/>
            <w:bottom w:val="none" w:sz="0" w:space="0" w:color="auto"/>
            <w:right w:val="none" w:sz="0" w:space="0" w:color="auto"/>
          </w:divBdr>
          <w:divsChild>
            <w:div w:id="57672871">
              <w:marLeft w:val="0"/>
              <w:marRight w:val="0"/>
              <w:marTop w:val="0"/>
              <w:marBottom w:val="0"/>
              <w:divBdr>
                <w:top w:val="none" w:sz="0" w:space="0" w:color="auto"/>
                <w:left w:val="none" w:sz="0" w:space="0" w:color="auto"/>
                <w:bottom w:val="none" w:sz="0" w:space="0" w:color="auto"/>
                <w:right w:val="none" w:sz="0" w:space="0" w:color="auto"/>
              </w:divBdr>
            </w:div>
          </w:divsChild>
        </w:div>
        <w:div w:id="239103657">
          <w:marLeft w:val="0"/>
          <w:marRight w:val="0"/>
          <w:marTop w:val="0"/>
          <w:marBottom w:val="0"/>
          <w:divBdr>
            <w:top w:val="none" w:sz="0" w:space="0" w:color="auto"/>
            <w:left w:val="none" w:sz="0" w:space="0" w:color="auto"/>
            <w:bottom w:val="none" w:sz="0" w:space="0" w:color="auto"/>
            <w:right w:val="none" w:sz="0" w:space="0" w:color="auto"/>
          </w:divBdr>
        </w:div>
        <w:div w:id="239104611">
          <w:marLeft w:val="0"/>
          <w:marRight w:val="0"/>
          <w:marTop w:val="0"/>
          <w:marBottom w:val="0"/>
          <w:divBdr>
            <w:top w:val="none" w:sz="0" w:space="0" w:color="auto"/>
            <w:left w:val="none" w:sz="0" w:space="0" w:color="auto"/>
            <w:bottom w:val="none" w:sz="0" w:space="0" w:color="auto"/>
            <w:right w:val="none" w:sz="0" w:space="0" w:color="auto"/>
          </w:divBdr>
        </w:div>
        <w:div w:id="239104620">
          <w:marLeft w:val="0"/>
          <w:marRight w:val="0"/>
          <w:marTop w:val="0"/>
          <w:marBottom w:val="0"/>
          <w:divBdr>
            <w:top w:val="none" w:sz="0" w:space="0" w:color="auto"/>
            <w:left w:val="none" w:sz="0" w:space="0" w:color="auto"/>
            <w:bottom w:val="none" w:sz="0" w:space="0" w:color="auto"/>
            <w:right w:val="none" w:sz="0" w:space="0" w:color="auto"/>
          </w:divBdr>
          <w:divsChild>
            <w:div w:id="25717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39143716">
          <w:marLeft w:val="0"/>
          <w:marRight w:val="0"/>
          <w:marTop w:val="0"/>
          <w:marBottom w:val="0"/>
          <w:divBdr>
            <w:top w:val="none" w:sz="0" w:space="0" w:color="auto"/>
            <w:left w:val="none" w:sz="0" w:space="0" w:color="auto"/>
            <w:bottom w:val="none" w:sz="0" w:space="0" w:color="auto"/>
            <w:right w:val="none" w:sz="0" w:space="0" w:color="auto"/>
          </w:divBdr>
        </w:div>
        <w:div w:id="239171590">
          <w:marLeft w:val="0"/>
          <w:marRight w:val="0"/>
          <w:marTop w:val="0"/>
          <w:marBottom w:val="0"/>
          <w:divBdr>
            <w:top w:val="none" w:sz="0" w:space="0" w:color="auto"/>
            <w:left w:val="none" w:sz="0" w:space="0" w:color="auto"/>
            <w:bottom w:val="none" w:sz="0" w:space="0" w:color="auto"/>
            <w:right w:val="none" w:sz="0" w:space="0" w:color="auto"/>
          </w:divBdr>
        </w:div>
        <w:div w:id="239171789">
          <w:marLeft w:val="0"/>
          <w:marRight w:val="0"/>
          <w:marTop w:val="0"/>
          <w:marBottom w:val="0"/>
          <w:divBdr>
            <w:top w:val="none" w:sz="0" w:space="0" w:color="auto"/>
            <w:left w:val="none" w:sz="0" w:space="0" w:color="auto"/>
            <w:bottom w:val="none" w:sz="0" w:space="0" w:color="auto"/>
            <w:right w:val="none" w:sz="0" w:space="0" w:color="auto"/>
          </w:divBdr>
        </w:div>
        <w:div w:id="239214458">
          <w:marLeft w:val="0"/>
          <w:marRight w:val="0"/>
          <w:marTop w:val="0"/>
          <w:marBottom w:val="0"/>
          <w:divBdr>
            <w:top w:val="none" w:sz="0" w:space="0" w:color="auto"/>
            <w:left w:val="none" w:sz="0" w:space="0" w:color="auto"/>
            <w:bottom w:val="none" w:sz="0" w:space="0" w:color="auto"/>
            <w:right w:val="none" w:sz="0" w:space="0" w:color="auto"/>
          </w:divBdr>
        </w:div>
        <w:div w:id="239220447">
          <w:marLeft w:val="0"/>
          <w:marRight w:val="0"/>
          <w:marTop w:val="0"/>
          <w:marBottom w:val="0"/>
          <w:divBdr>
            <w:top w:val="none" w:sz="0" w:space="0" w:color="auto"/>
            <w:left w:val="none" w:sz="0" w:space="0" w:color="auto"/>
            <w:bottom w:val="none" w:sz="0" w:space="0" w:color="auto"/>
            <w:right w:val="none" w:sz="0" w:space="0" w:color="auto"/>
          </w:divBdr>
        </w:div>
        <w:div w:id="239288768">
          <w:marLeft w:val="0"/>
          <w:marRight w:val="0"/>
          <w:marTop w:val="0"/>
          <w:marBottom w:val="0"/>
          <w:divBdr>
            <w:top w:val="none" w:sz="0" w:space="0" w:color="auto"/>
            <w:left w:val="none" w:sz="0" w:space="0" w:color="auto"/>
            <w:bottom w:val="none" w:sz="0" w:space="0" w:color="auto"/>
            <w:right w:val="none" w:sz="0" w:space="0" w:color="auto"/>
          </w:divBdr>
          <w:divsChild>
            <w:div w:id="298729603">
              <w:marLeft w:val="0"/>
              <w:marRight w:val="0"/>
              <w:marTop w:val="0"/>
              <w:marBottom w:val="0"/>
              <w:divBdr>
                <w:top w:val="none" w:sz="0" w:space="0" w:color="auto"/>
                <w:left w:val="none" w:sz="0" w:space="0" w:color="auto"/>
                <w:bottom w:val="none" w:sz="0" w:space="0" w:color="auto"/>
                <w:right w:val="none" w:sz="0" w:space="0" w:color="auto"/>
              </w:divBdr>
            </w:div>
          </w:divsChild>
        </w:div>
        <w:div w:id="239293637">
          <w:marLeft w:val="0"/>
          <w:marRight w:val="0"/>
          <w:marTop w:val="0"/>
          <w:marBottom w:val="0"/>
          <w:divBdr>
            <w:top w:val="none" w:sz="0" w:space="0" w:color="auto"/>
            <w:left w:val="none" w:sz="0" w:space="0" w:color="auto"/>
            <w:bottom w:val="none" w:sz="0" w:space="0" w:color="auto"/>
            <w:right w:val="none" w:sz="0" w:space="0" w:color="auto"/>
          </w:divBdr>
        </w:div>
        <w:div w:id="239294481">
          <w:marLeft w:val="0"/>
          <w:marRight w:val="0"/>
          <w:marTop w:val="0"/>
          <w:marBottom w:val="0"/>
          <w:divBdr>
            <w:top w:val="none" w:sz="0" w:space="0" w:color="auto"/>
            <w:left w:val="none" w:sz="0" w:space="0" w:color="auto"/>
            <w:bottom w:val="none" w:sz="0" w:space="0" w:color="auto"/>
            <w:right w:val="none" w:sz="0" w:space="0" w:color="auto"/>
          </w:divBdr>
        </w:div>
        <w:div w:id="239295546">
          <w:marLeft w:val="0"/>
          <w:marRight w:val="0"/>
          <w:marTop w:val="0"/>
          <w:marBottom w:val="300"/>
          <w:divBdr>
            <w:top w:val="single" w:sz="6" w:space="15" w:color="EDEDED"/>
            <w:left w:val="single" w:sz="6" w:space="15" w:color="EDEDED"/>
            <w:bottom w:val="single" w:sz="6" w:space="15" w:color="EDEDED"/>
            <w:right w:val="single" w:sz="6" w:space="15" w:color="EDEDED"/>
          </w:divBdr>
        </w:div>
        <w:div w:id="239337780">
          <w:marLeft w:val="0"/>
          <w:marRight w:val="0"/>
          <w:marTop w:val="0"/>
          <w:marBottom w:val="0"/>
          <w:divBdr>
            <w:top w:val="none" w:sz="0" w:space="0" w:color="auto"/>
            <w:left w:val="none" w:sz="0" w:space="0" w:color="auto"/>
            <w:bottom w:val="none" w:sz="0" w:space="0" w:color="auto"/>
            <w:right w:val="none" w:sz="0" w:space="0" w:color="auto"/>
          </w:divBdr>
        </w:div>
        <w:div w:id="239338245">
          <w:marLeft w:val="0"/>
          <w:marRight w:val="0"/>
          <w:marTop w:val="0"/>
          <w:marBottom w:val="0"/>
          <w:divBdr>
            <w:top w:val="none" w:sz="0" w:space="0" w:color="auto"/>
            <w:left w:val="none" w:sz="0" w:space="0" w:color="auto"/>
            <w:bottom w:val="none" w:sz="0" w:space="0" w:color="auto"/>
            <w:right w:val="none" w:sz="0" w:space="0" w:color="auto"/>
          </w:divBdr>
        </w:div>
        <w:div w:id="239339609">
          <w:marLeft w:val="0"/>
          <w:marRight w:val="0"/>
          <w:marTop w:val="0"/>
          <w:marBottom w:val="0"/>
          <w:divBdr>
            <w:top w:val="none" w:sz="0" w:space="0" w:color="auto"/>
            <w:left w:val="none" w:sz="0" w:space="0" w:color="auto"/>
            <w:bottom w:val="none" w:sz="0" w:space="0" w:color="auto"/>
            <w:right w:val="none" w:sz="0" w:space="0" w:color="auto"/>
          </w:divBdr>
        </w:div>
        <w:div w:id="239340218">
          <w:marLeft w:val="0"/>
          <w:marRight w:val="0"/>
          <w:marTop w:val="0"/>
          <w:marBottom w:val="0"/>
          <w:divBdr>
            <w:top w:val="none" w:sz="0" w:space="0" w:color="auto"/>
            <w:left w:val="none" w:sz="0" w:space="0" w:color="auto"/>
            <w:bottom w:val="none" w:sz="0" w:space="0" w:color="auto"/>
            <w:right w:val="none" w:sz="0" w:space="0" w:color="auto"/>
          </w:divBdr>
        </w:div>
        <w:div w:id="239365207">
          <w:marLeft w:val="0"/>
          <w:marRight w:val="0"/>
          <w:marTop w:val="0"/>
          <w:marBottom w:val="0"/>
          <w:divBdr>
            <w:top w:val="none" w:sz="0" w:space="0" w:color="auto"/>
            <w:left w:val="none" w:sz="0" w:space="0" w:color="auto"/>
            <w:bottom w:val="none" w:sz="0" w:space="0" w:color="auto"/>
            <w:right w:val="none" w:sz="0" w:space="0" w:color="auto"/>
          </w:divBdr>
          <w:divsChild>
            <w:div w:id="307440290">
              <w:marLeft w:val="0"/>
              <w:marRight w:val="0"/>
              <w:marTop w:val="0"/>
              <w:marBottom w:val="0"/>
              <w:divBdr>
                <w:top w:val="none" w:sz="0" w:space="0" w:color="auto"/>
                <w:left w:val="none" w:sz="0" w:space="0" w:color="auto"/>
                <w:bottom w:val="none" w:sz="0" w:space="0" w:color="auto"/>
                <w:right w:val="none" w:sz="0" w:space="0" w:color="auto"/>
              </w:divBdr>
            </w:div>
          </w:divsChild>
        </w:div>
        <w:div w:id="239407783">
          <w:marLeft w:val="0"/>
          <w:marRight w:val="0"/>
          <w:marTop w:val="0"/>
          <w:marBottom w:val="0"/>
          <w:divBdr>
            <w:top w:val="none" w:sz="0" w:space="0" w:color="auto"/>
            <w:left w:val="none" w:sz="0" w:space="0" w:color="auto"/>
            <w:bottom w:val="none" w:sz="0" w:space="0" w:color="auto"/>
            <w:right w:val="none" w:sz="0" w:space="0" w:color="auto"/>
          </w:divBdr>
        </w:div>
        <w:div w:id="239409949">
          <w:marLeft w:val="0"/>
          <w:marRight w:val="0"/>
          <w:marTop w:val="0"/>
          <w:marBottom w:val="0"/>
          <w:divBdr>
            <w:top w:val="none" w:sz="0" w:space="0" w:color="auto"/>
            <w:left w:val="none" w:sz="0" w:space="0" w:color="auto"/>
            <w:bottom w:val="none" w:sz="0" w:space="0" w:color="auto"/>
            <w:right w:val="none" w:sz="0" w:space="0" w:color="auto"/>
          </w:divBdr>
        </w:div>
        <w:div w:id="239413530">
          <w:marLeft w:val="0"/>
          <w:marRight w:val="0"/>
          <w:marTop w:val="0"/>
          <w:marBottom w:val="300"/>
          <w:divBdr>
            <w:top w:val="single" w:sz="6" w:space="15" w:color="EDEDED"/>
            <w:left w:val="single" w:sz="6" w:space="15" w:color="EDEDED"/>
            <w:bottom w:val="single" w:sz="6" w:space="15" w:color="EDEDED"/>
            <w:right w:val="single" w:sz="6" w:space="15" w:color="EDEDED"/>
          </w:divBdr>
        </w:div>
        <w:div w:id="239482633">
          <w:marLeft w:val="0"/>
          <w:marRight w:val="0"/>
          <w:marTop w:val="0"/>
          <w:marBottom w:val="0"/>
          <w:divBdr>
            <w:top w:val="none" w:sz="0" w:space="0" w:color="auto"/>
            <w:left w:val="none" w:sz="0" w:space="0" w:color="auto"/>
            <w:bottom w:val="none" w:sz="0" w:space="0" w:color="auto"/>
            <w:right w:val="none" w:sz="0" w:space="0" w:color="auto"/>
          </w:divBdr>
        </w:div>
        <w:div w:id="239483787">
          <w:marLeft w:val="0"/>
          <w:marRight w:val="0"/>
          <w:marTop w:val="0"/>
          <w:marBottom w:val="0"/>
          <w:divBdr>
            <w:top w:val="none" w:sz="0" w:space="0" w:color="auto"/>
            <w:left w:val="none" w:sz="0" w:space="0" w:color="auto"/>
            <w:bottom w:val="none" w:sz="0" w:space="0" w:color="auto"/>
            <w:right w:val="none" w:sz="0" w:space="0" w:color="auto"/>
          </w:divBdr>
        </w:div>
        <w:div w:id="239486142">
          <w:marLeft w:val="0"/>
          <w:marRight w:val="0"/>
          <w:marTop w:val="300"/>
          <w:marBottom w:val="0"/>
          <w:divBdr>
            <w:top w:val="none" w:sz="0" w:space="0" w:color="auto"/>
            <w:left w:val="none" w:sz="0" w:space="0" w:color="auto"/>
            <w:bottom w:val="none" w:sz="0" w:space="0" w:color="auto"/>
            <w:right w:val="none" w:sz="0" w:space="0" w:color="auto"/>
          </w:divBdr>
        </w:div>
        <w:div w:id="239558051">
          <w:marLeft w:val="0"/>
          <w:marRight w:val="0"/>
          <w:marTop w:val="0"/>
          <w:marBottom w:val="0"/>
          <w:divBdr>
            <w:top w:val="none" w:sz="0" w:space="0" w:color="auto"/>
            <w:left w:val="none" w:sz="0" w:space="0" w:color="auto"/>
            <w:bottom w:val="none" w:sz="0" w:space="0" w:color="auto"/>
            <w:right w:val="none" w:sz="0" w:space="0" w:color="auto"/>
          </w:divBdr>
        </w:div>
        <w:div w:id="239562374">
          <w:marLeft w:val="0"/>
          <w:marRight w:val="0"/>
          <w:marTop w:val="0"/>
          <w:marBottom w:val="300"/>
          <w:divBdr>
            <w:top w:val="single" w:sz="6" w:space="15" w:color="EDEDED"/>
            <w:left w:val="single" w:sz="6" w:space="15" w:color="EDEDED"/>
            <w:bottom w:val="single" w:sz="6" w:space="15" w:color="EDEDED"/>
            <w:right w:val="single" w:sz="6" w:space="15" w:color="EDEDED"/>
          </w:divBdr>
        </w:div>
        <w:div w:id="239563941">
          <w:marLeft w:val="0"/>
          <w:marRight w:val="0"/>
          <w:marTop w:val="0"/>
          <w:marBottom w:val="300"/>
          <w:divBdr>
            <w:top w:val="single" w:sz="6" w:space="15" w:color="EDEDED"/>
            <w:left w:val="single" w:sz="6" w:space="15" w:color="EDEDED"/>
            <w:bottom w:val="single" w:sz="6" w:space="15" w:color="EDEDED"/>
            <w:right w:val="single" w:sz="6" w:space="15" w:color="EDEDED"/>
          </w:divBdr>
        </w:div>
        <w:div w:id="239564491">
          <w:marLeft w:val="0"/>
          <w:marRight w:val="0"/>
          <w:marTop w:val="300"/>
          <w:marBottom w:val="0"/>
          <w:divBdr>
            <w:top w:val="none" w:sz="0" w:space="0" w:color="auto"/>
            <w:left w:val="none" w:sz="0" w:space="0" w:color="auto"/>
            <w:bottom w:val="none" w:sz="0" w:space="0" w:color="auto"/>
            <w:right w:val="none" w:sz="0" w:space="0" w:color="auto"/>
          </w:divBdr>
        </w:div>
        <w:div w:id="239599969">
          <w:marLeft w:val="0"/>
          <w:marRight w:val="0"/>
          <w:marTop w:val="0"/>
          <w:marBottom w:val="0"/>
          <w:divBdr>
            <w:top w:val="none" w:sz="0" w:space="0" w:color="auto"/>
            <w:left w:val="none" w:sz="0" w:space="0" w:color="auto"/>
            <w:bottom w:val="none" w:sz="0" w:space="0" w:color="auto"/>
            <w:right w:val="none" w:sz="0" w:space="0" w:color="auto"/>
          </w:divBdr>
          <w:divsChild>
            <w:div w:id="76246221">
              <w:marLeft w:val="0"/>
              <w:marRight w:val="0"/>
              <w:marTop w:val="0"/>
              <w:marBottom w:val="0"/>
              <w:divBdr>
                <w:top w:val="none" w:sz="0" w:space="0" w:color="auto"/>
                <w:left w:val="none" w:sz="0" w:space="0" w:color="auto"/>
                <w:bottom w:val="none" w:sz="0" w:space="0" w:color="auto"/>
                <w:right w:val="none" w:sz="0" w:space="0" w:color="auto"/>
              </w:divBdr>
            </w:div>
          </w:divsChild>
        </w:div>
        <w:div w:id="239602593">
          <w:marLeft w:val="0"/>
          <w:marRight w:val="0"/>
          <w:marTop w:val="300"/>
          <w:marBottom w:val="0"/>
          <w:divBdr>
            <w:top w:val="none" w:sz="0" w:space="0" w:color="auto"/>
            <w:left w:val="none" w:sz="0" w:space="0" w:color="auto"/>
            <w:bottom w:val="none" w:sz="0" w:space="0" w:color="auto"/>
            <w:right w:val="none" w:sz="0" w:space="0" w:color="auto"/>
          </w:divBdr>
        </w:div>
        <w:div w:id="239606751">
          <w:marLeft w:val="0"/>
          <w:marRight w:val="0"/>
          <w:marTop w:val="0"/>
          <w:marBottom w:val="0"/>
          <w:divBdr>
            <w:top w:val="none" w:sz="0" w:space="0" w:color="auto"/>
            <w:left w:val="none" w:sz="0" w:space="0" w:color="auto"/>
            <w:bottom w:val="none" w:sz="0" w:space="0" w:color="auto"/>
            <w:right w:val="none" w:sz="0" w:space="0" w:color="auto"/>
          </w:divBdr>
        </w:div>
        <w:div w:id="239608875">
          <w:marLeft w:val="0"/>
          <w:marRight w:val="0"/>
          <w:marTop w:val="0"/>
          <w:marBottom w:val="0"/>
          <w:divBdr>
            <w:top w:val="none" w:sz="0" w:space="0" w:color="auto"/>
            <w:left w:val="none" w:sz="0" w:space="0" w:color="auto"/>
            <w:bottom w:val="none" w:sz="0" w:space="0" w:color="auto"/>
            <w:right w:val="none" w:sz="0" w:space="0" w:color="auto"/>
          </w:divBdr>
        </w:div>
        <w:div w:id="239608954">
          <w:marLeft w:val="0"/>
          <w:marRight w:val="0"/>
          <w:marTop w:val="0"/>
          <w:marBottom w:val="0"/>
          <w:divBdr>
            <w:top w:val="none" w:sz="0" w:space="0" w:color="auto"/>
            <w:left w:val="none" w:sz="0" w:space="0" w:color="auto"/>
            <w:bottom w:val="none" w:sz="0" w:space="0" w:color="auto"/>
            <w:right w:val="none" w:sz="0" w:space="0" w:color="auto"/>
          </w:divBdr>
        </w:div>
        <w:div w:id="239675960">
          <w:marLeft w:val="0"/>
          <w:marRight w:val="0"/>
          <w:marTop w:val="0"/>
          <w:marBottom w:val="0"/>
          <w:divBdr>
            <w:top w:val="none" w:sz="0" w:space="0" w:color="auto"/>
            <w:left w:val="none" w:sz="0" w:space="0" w:color="auto"/>
            <w:bottom w:val="none" w:sz="0" w:space="0" w:color="auto"/>
            <w:right w:val="none" w:sz="0" w:space="0" w:color="auto"/>
          </w:divBdr>
        </w:div>
        <w:div w:id="239678246">
          <w:marLeft w:val="0"/>
          <w:marRight w:val="0"/>
          <w:marTop w:val="0"/>
          <w:marBottom w:val="0"/>
          <w:divBdr>
            <w:top w:val="none" w:sz="0" w:space="0" w:color="auto"/>
            <w:left w:val="none" w:sz="0" w:space="0" w:color="auto"/>
            <w:bottom w:val="none" w:sz="0" w:space="0" w:color="auto"/>
            <w:right w:val="none" w:sz="0" w:space="0" w:color="auto"/>
          </w:divBdr>
        </w:div>
        <w:div w:id="239678395">
          <w:marLeft w:val="0"/>
          <w:marRight w:val="0"/>
          <w:marTop w:val="0"/>
          <w:marBottom w:val="0"/>
          <w:divBdr>
            <w:top w:val="none" w:sz="0" w:space="0" w:color="auto"/>
            <w:left w:val="none" w:sz="0" w:space="0" w:color="auto"/>
            <w:bottom w:val="none" w:sz="0" w:space="0" w:color="auto"/>
            <w:right w:val="none" w:sz="0" w:space="0" w:color="auto"/>
          </w:divBdr>
        </w:div>
        <w:div w:id="239684312">
          <w:marLeft w:val="0"/>
          <w:marRight w:val="0"/>
          <w:marTop w:val="300"/>
          <w:marBottom w:val="0"/>
          <w:divBdr>
            <w:top w:val="none" w:sz="0" w:space="0" w:color="auto"/>
            <w:left w:val="none" w:sz="0" w:space="0" w:color="auto"/>
            <w:bottom w:val="none" w:sz="0" w:space="0" w:color="auto"/>
            <w:right w:val="none" w:sz="0" w:space="0" w:color="auto"/>
          </w:divBdr>
        </w:div>
        <w:div w:id="239750527">
          <w:marLeft w:val="0"/>
          <w:marRight w:val="0"/>
          <w:marTop w:val="0"/>
          <w:marBottom w:val="0"/>
          <w:divBdr>
            <w:top w:val="none" w:sz="0" w:space="0" w:color="auto"/>
            <w:left w:val="none" w:sz="0" w:space="0" w:color="auto"/>
            <w:bottom w:val="none" w:sz="0" w:space="0" w:color="auto"/>
            <w:right w:val="none" w:sz="0" w:space="0" w:color="auto"/>
          </w:divBdr>
        </w:div>
        <w:div w:id="239796747">
          <w:marLeft w:val="0"/>
          <w:marRight w:val="0"/>
          <w:marTop w:val="0"/>
          <w:marBottom w:val="0"/>
          <w:divBdr>
            <w:top w:val="none" w:sz="0" w:space="0" w:color="auto"/>
            <w:left w:val="none" w:sz="0" w:space="0" w:color="auto"/>
            <w:bottom w:val="none" w:sz="0" w:space="0" w:color="auto"/>
            <w:right w:val="none" w:sz="0" w:space="0" w:color="auto"/>
          </w:divBdr>
        </w:div>
        <w:div w:id="239797549">
          <w:marLeft w:val="0"/>
          <w:marRight w:val="0"/>
          <w:marTop w:val="0"/>
          <w:marBottom w:val="0"/>
          <w:divBdr>
            <w:top w:val="none" w:sz="0" w:space="0" w:color="auto"/>
            <w:left w:val="none" w:sz="0" w:space="0" w:color="auto"/>
            <w:bottom w:val="none" w:sz="0" w:space="0" w:color="auto"/>
            <w:right w:val="none" w:sz="0" w:space="0" w:color="auto"/>
          </w:divBdr>
        </w:div>
        <w:div w:id="239799558">
          <w:marLeft w:val="0"/>
          <w:marRight w:val="0"/>
          <w:marTop w:val="0"/>
          <w:marBottom w:val="0"/>
          <w:divBdr>
            <w:top w:val="none" w:sz="0" w:space="0" w:color="auto"/>
            <w:left w:val="none" w:sz="0" w:space="0" w:color="auto"/>
            <w:bottom w:val="none" w:sz="0" w:space="0" w:color="auto"/>
            <w:right w:val="none" w:sz="0" w:space="0" w:color="auto"/>
          </w:divBdr>
        </w:div>
        <w:div w:id="239868468">
          <w:marLeft w:val="0"/>
          <w:marRight w:val="0"/>
          <w:marTop w:val="0"/>
          <w:marBottom w:val="0"/>
          <w:divBdr>
            <w:top w:val="none" w:sz="0" w:space="0" w:color="auto"/>
            <w:left w:val="none" w:sz="0" w:space="0" w:color="auto"/>
            <w:bottom w:val="none" w:sz="0" w:space="0" w:color="auto"/>
            <w:right w:val="none" w:sz="0" w:space="0" w:color="auto"/>
          </w:divBdr>
        </w:div>
        <w:div w:id="239873110">
          <w:marLeft w:val="0"/>
          <w:marRight w:val="0"/>
          <w:marTop w:val="0"/>
          <w:marBottom w:val="0"/>
          <w:divBdr>
            <w:top w:val="none" w:sz="0" w:space="0" w:color="auto"/>
            <w:left w:val="none" w:sz="0" w:space="0" w:color="auto"/>
            <w:bottom w:val="none" w:sz="0" w:space="0" w:color="auto"/>
            <w:right w:val="none" w:sz="0" w:space="0" w:color="auto"/>
          </w:divBdr>
        </w:div>
        <w:div w:id="239874591">
          <w:marLeft w:val="0"/>
          <w:marRight w:val="0"/>
          <w:marTop w:val="0"/>
          <w:marBottom w:val="0"/>
          <w:divBdr>
            <w:top w:val="none" w:sz="0" w:space="0" w:color="auto"/>
            <w:left w:val="none" w:sz="0" w:space="0" w:color="auto"/>
            <w:bottom w:val="none" w:sz="0" w:space="0" w:color="auto"/>
            <w:right w:val="none" w:sz="0" w:space="0" w:color="auto"/>
          </w:divBdr>
          <w:divsChild>
            <w:div w:id="54746212">
              <w:marLeft w:val="0"/>
              <w:marRight w:val="0"/>
              <w:marTop w:val="0"/>
              <w:marBottom w:val="0"/>
              <w:divBdr>
                <w:top w:val="none" w:sz="0" w:space="0" w:color="auto"/>
                <w:left w:val="none" w:sz="0" w:space="0" w:color="auto"/>
                <w:bottom w:val="none" w:sz="0" w:space="0" w:color="auto"/>
                <w:right w:val="none" w:sz="0" w:space="0" w:color="auto"/>
              </w:divBdr>
            </w:div>
          </w:divsChild>
        </w:div>
        <w:div w:id="239874677">
          <w:marLeft w:val="0"/>
          <w:marRight w:val="0"/>
          <w:marTop w:val="0"/>
          <w:marBottom w:val="0"/>
          <w:divBdr>
            <w:top w:val="none" w:sz="0" w:space="0" w:color="auto"/>
            <w:left w:val="none" w:sz="0" w:space="0" w:color="auto"/>
            <w:bottom w:val="none" w:sz="0" w:space="0" w:color="auto"/>
            <w:right w:val="none" w:sz="0" w:space="0" w:color="auto"/>
          </w:divBdr>
        </w:div>
        <w:div w:id="239876086">
          <w:marLeft w:val="0"/>
          <w:marRight w:val="0"/>
          <w:marTop w:val="0"/>
          <w:marBottom w:val="0"/>
          <w:divBdr>
            <w:top w:val="none" w:sz="0" w:space="0" w:color="auto"/>
            <w:left w:val="none" w:sz="0" w:space="0" w:color="auto"/>
            <w:bottom w:val="none" w:sz="0" w:space="0" w:color="auto"/>
            <w:right w:val="none" w:sz="0" w:space="0" w:color="auto"/>
          </w:divBdr>
        </w:div>
        <w:div w:id="239876538">
          <w:marLeft w:val="0"/>
          <w:marRight w:val="0"/>
          <w:marTop w:val="0"/>
          <w:marBottom w:val="0"/>
          <w:divBdr>
            <w:top w:val="none" w:sz="0" w:space="0" w:color="auto"/>
            <w:left w:val="none" w:sz="0" w:space="0" w:color="auto"/>
            <w:bottom w:val="none" w:sz="0" w:space="0" w:color="auto"/>
            <w:right w:val="none" w:sz="0" w:space="0" w:color="auto"/>
          </w:divBdr>
        </w:div>
        <w:div w:id="239950415">
          <w:marLeft w:val="0"/>
          <w:marRight w:val="0"/>
          <w:marTop w:val="300"/>
          <w:marBottom w:val="0"/>
          <w:divBdr>
            <w:top w:val="none" w:sz="0" w:space="0" w:color="auto"/>
            <w:left w:val="none" w:sz="0" w:space="0" w:color="auto"/>
            <w:bottom w:val="none" w:sz="0" w:space="0" w:color="auto"/>
            <w:right w:val="none" w:sz="0" w:space="0" w:color="auto"/>
          </w:divBdr>
          <w:divsChild>
            <w:div w:id="161631648">
              <w:marLeft w:val="0"/>
              <w:marRight w:val="0"/>
              <w:marTop w:val="0"/>
              <w:marBottom w:val="0"/>
              <w:divBdr>
                <w:top w:val="none" w:sz="0" w:space="0" w:color="auto"/>
                <w:left w:val="none" w:sz="0" w:space="0" w:color="auto"/>
                <w:bottom w:val="none" w:sz="0" w:space="0" w:color="auto"/>
                <w:right w:val="none" w:sz="0" w:space="0" w:color="auto"/>
              </w:divBdr>
            </w:div>
          </w:divsChild>
        </w:div>
        <w:div w:id="239994479">
          <w:marLeft w:val="0"/>
          <w:marRight w:val="0"/>
          <w:marTop w:val="0"/>
          <w:marBottom w:val="0"/>
          <w:divBdr>
            <w:top w:val="none" w:sz="0" w:space="0" w:color="auto"/>
            <w:left w:val="none" w:sz="0" w:space="0" w:color="auto"/>
            <w:bottom w:val="none" w:sz="0" w:space="0" w:color="auto"/>
            <w:right w:val="none" w:sz="0" w:space="0" w:color="auto"/>
          </w:divBdr>
        </w:div>
        <w:div w:id="239994869">
          <w:marLeft w:val="0"/>
          <w:marRight w:val="0"/>
          <w:marTop w:val="0"/>
          <w:marBottom w:val="0"/>
          <w:divBdr>
            <w:top w:val="none" w:sz="0" w:space="0" w:color="auto"/>
            <w:left w:val="none" w:sz="0" w:space="0" w:color="auto"/>
            <w:bottom w:val="none" w:sz="0" w:space="0" w:color="auto"/>
            <w:right w:val="none" w:sz="0" w:space="0" w:color="auto"/>
          </w:divBdr>
        </w:div>
        <w:div w:id="240019901">
          <w:marLeft w:val="0"/>
          <w:marRight w:val="0"/>
          <w:marTop w:val="300"/>
          <w:marBottom w:val="0"/>
          <w:divBdr>
            <w:top w:val="none" w:sz="0" w:space="0" w:color="auto"/>
            <w:left w:val="none" w:sz="0" w:space="0" w:color="auto"/>
            <w:bottom w:val="none" w:sz="0" w:space="0" w:color="auto"/>
            <w:right w:val="none" w:sz="0" w:space="0" w:color="auto"/>
          </w:divBdr>
        </w:div>
        <w:div w:id="240020475">
          <w:marLeft w:val="0"/>
          <w:marRight w:val="0"/>
          <w:marTop w:val="0"/>
          <w:marBottom w:val="0"/>
          <w:divBdr>
            <w:top w:val="none" w:sz="0" w:space="0" w:color="auto"/>
            <w:left w:val="none" w:sz="0" w:space="0" w:color="auto"/>
            <w:bottom w:val="none" w:sz="0" w:space="0" w:color="auto"/>
            <w:right w:val="none" w:sz="0" w:space="0" w:color="auto"/>
          </w:divBdr>
          <w:divsChild>
            <w:div w:id="1075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021053">
          <w:marLeft w:val="0"/>
          <w:marRight w:val="0"/>
          <w:marTop w:val="0"/>
          <w:marBottom w:val="0"/>
          <w:divBdr>
            <w:top w:val="none" w:sz="0" w:space="0" w:color="auto"/>
            <w:left w:val="none" w:sz="0" w:space="0" w:color="auto"/>
            <w:bottom w:val="none" w:sz="0" w:space="0" w:color="auto"/>
            <w:right w:val="none" w:sz="0" w:space="0" w:color="auto"/>
          </w:divBdr>
        </w:div>
        <w:div w:id="240021348">
          <w:marLeft w:val="0"/>
          <w:marRight w:val="0"/>
          <w:marTop w:val="0"/>
          <w:marBottom w:val="0"/>
          <w:divBdr>
            <w:top w:val="none" w:sz="0" w:space="0" w:color="auto"/>
            <w:left w:val="none" w:sz="0" w:space="0" w:color="auto"/>
            <w:bottom w:val="none" w:sz="0" w:space="0" w:color="auto"/>
            <w:right w:val="none" w:sz="0" w:space="0" w:color="auto"/>
          </w:divBdr>
        </w:div>
        <w:div w:id="240022305">
          <w:marLeft w:val="0"/>
          <w:marRight w:val="0"/>
          <w:marTop w:val="0"/>
          <w:marBottom w:val="0"/>
          <w:divBdr>
            <w:top w:val="none" w:sz="0" w:space="0" w:color="auto"/>
            <w:left w:val="none" w:sz="0" w:space="0" w:color="auto"/>
            <w:bottom w:val="none" w:sz="0" w:space="0" w:color="auto"/>
            <w:right w:val="none" w:sz="0" w:space="0" w:color="auto"/>
          </w:divBdr>
        </w:div>
        <w:div w:id="240023107">
          <w:marLeft w:val="0"/>
          <w:marRight w:val="0"/>
          <w:marTop w:val="0"/>
          <w:marBottom w:val="0"/>
          <w:divBdr>
            <w:top w:val="none" w:sz="0" w:space="0" w:color="auto"/>
            <w:left w:val="none" w:sz="0" w:space="0" w:color="auto"/>
            <w:bottom w:val="none" w:sz="0" w:space="0" w:color="auto"/>
            <w:right w:val="none" w:sz="0" w:space="0" w:color="auto"/>
          </w:divBdr>
        </w:div>
        <w:div w:id="240023206">
          <w:marLeft w:val="0"/>
          <w:marRight w:val="0"/>
          <w:marTop w:val="0"/>
          <w:marBottom w:val="0"/>
          <w:divBdr>
            <w:top w:val="none" w:sz="0" w:space="0" w:color="auto"/>
            <w:left w:val="none" w:sz="0" w:space="0" w:color="auto"/>
            <w:bottom w:val="none" w:sz="0" w:space="0" w:color="auto"/>
            <w:right w:val="none" w:sz="0" w:space="0" w:color="auto"/>
          </w:divBdr>
        </w:div>
        <w:div w:id="240023766">
          <w:marLeft w:val="0"/>
          <w:marRight w:val="0"/>
          <w:marTop w:val="0"/>
          <w:marBottom w:val="0"/>
          <w:divBdr>
            <w:top w:val="none" w:sz="0" w:space="0" w:color="auto"/>
            <w:left w:val="none" w:sz="0" w:space="0" w:color="auto"/>
            <w:bottom w:val="none" w:sz="0" w:space="0" w:color="auto"/>
            <w:right w:val="none" w:sz="0" w:space="0" w:color="auto"/>
          </w:divBdr>
        </w:div>
        <w:div w:id="240062077">
          <w:marLeft w:val="0"/>
          <w:marRight w:val="0"/>
          <w:marTop w:val="0"/>
          <w:marBottom w:val="300"/>
          <w:divBdr>
            <w:top w:val="single" w:sz="6" w:space="15" w:color="EDEDED"/>
            <w:left w:val="single" w:sz="6" w:space="15" w:color="EDEDED"/>
            <w:bottom w:val="single" w:sz="6" w:space="15" w:color="EDEDED"/>
            <w:right w:val="single" w:sz="6" w:space="15" w:color="EDEDED"/>
          </w:divBdr>
        </w:div>
        <w:div w:id="240062858">
          <w:marLeft w:val="0"/>
          <w:marRight w:val="0"/>
          <w:marTop w:val="0"/>
          <w:marBottom w:val="0"/>
          <w:divBdr>
            <w:top w:val="none" w:sz="0" w:space="0" w:color="auto"/>
            <w:left w:val="none" w:sz="0" w:space="0" w:color="auto"/>
            <w:bottom w:val="none" w:sz="0" w:space="0" w:color="auto"/>
            <w:right w:val="none" w:sz="0" w:space="0" w:color="auto"/>
          </w:divBdr>
        </w:div>
        <w:div w:id="240064745">
          <w:marLeft w:val="0"/>
          <w:marRight w:val="0"/>
          <w:marTop w:val="0"/>
          <w:marBottom w:val="0"/>
          <w:divBdr>
            <w:top w:val="none" w:sz="0" w:space="0" w:color="auto"/>
            <w:left w:val="none" w:sz="0" w:space="0" w:color="auto"/>
            <w:bottom w:val="none" w:sz="0" w:space="0" w:color="auto"/>
            <w:right w:val="none" w:sz="0" w:space="0" w:color="auto"/>
          </w:divBdr>
        </w:div>
        <w:div w:id="240064985">
          <w:marLeft w:val="0"/>
          <w:marRight w:val="0"/>
          <w:marTop w:val="0"/>
          <w:marBottom w:val="0"/>
          <w:divBdr>
            <w:top w:val="none" w:sz="0" w:space="0" w:color="auto"/>
            <w:left w:val="none" w:sz="0" w:space="0" w:color="auto"/>
            <w:bottom w:val="none" w:sz="0" w:space="0" w:color="auto"/>
            <w:right w:val="none" w:sz="0" w:space="0" w:color="auto"/>
          </w:divBdr>
        </w:div>
        <w:div w:id="240066194">
          <w:marLeft w:val="0"/>
          <w:marRight w:val="0"/>
          <w:marTop w:val="0"/>
          <w:marBottom w:val="0"/>
          <w:divBdr>
            <w:top w:val="none" w:sz="0" w:space="0" w:color="auto"/>
            <w:left w:val="none" w:sz="0" w:space="0" w:color="auto"/>
            <w:bottom w:val="none" w:sz="0" w:space="0" w:color="auto"/>
            <w:right w:val="none" w:sz="0" w:space="0" w:color="auto"/>
          </w:divBdr>
        </w:div>
        <w:div w:id="240069082">
          <w:marLeft w:val="0"/>
          <w:marRight w:val="0"/>
          <w:marTop w:val="0"/>
          <w:marBottom w:val="0"/>
          <w:divBdr>
            <w:top w:val="none" w:sz="0" w:space="0" w:color="auto"/>
            <w:left w:val="none" w:sz="0" w:space="0" w:color="auto"/>
            <w:bottom w:val="none" w:sz="0" w:space="0" w:color="auto"/>
            <w:right w:val="none" w:sz="0" w:space="0" w:color="auto"/>
          </w:divBdr>
        </w:div>
        <w:div w:id="240069698">
          <w:marLeft w:val="0"/>
          <w:marRight w:val="0"/>
          <w:marTop w:val="0"/>
          <w:marBottom w:val="0"/>
          <w:divBdr>
            <w:top w:val="none" w:sz="0" w:space="0" w:color="auto"/>
            <w:left w:val="none" w:sz="0" w:space="0" w:color="auto"/>
            <w:bottom w:val="none" w:sz="0" w:space="0" w:color="auto"/>
            <w:right w:val="none" w:sz="0" w:space="0" w:color="auto"/>
          </w:divBdr>
          <w:divsChild>
            <w:div w:id="382218237">
              <w:marLeft w:val="0"/>
              <w:marRight w:val="0"/>
              <w:marTop w:val="0"/>
              <w:marBottom w:val="0"/>
              <w:divBdr>
                <w:top w:val="none" w:sz="0" w:space="0" w:color="auto"/>
                <w:left w:val="none" w:sz="0" w:space="0" w:color="auto"/>
                <w:bottom w:val="none" w:sz="0" w:space="0" w:color="auto"/>
                <w:right w:val="none" w:sz="0" w:space="0" w:color="auto"/>
              </w:divBdr>
            </w:div>
          </w:divsChild>
        </w:div>
        <w:div w:id="240070654">
          <w:marLeft w:val="0"/>
          <w:marRight w:val="0"/>
          <w:marTop w:val="0"/>
          <w:marBottom w:val="0"/>
          <w:divBdr>
            <w:top w:val="none" w:sz="0" w:space="0" w:color="auto"/>
            <w:left w:val="none" w:sz="0" w:space="0" w:color="auto"/>
            <w:bottom w:val="none" w:sz="0" w:space="0" w:color="auto"/>
            <w:right w:val="none" w:sz="0" w:space="0" w:color="auto"/>
          </w:divBdr>
          <w:divsChild>
            <w:div w:id="4158297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0138154">
          <w:marLeft w:val="0"/>
          <w:marRight w:val="0"/>
          <w:marTop w:val="0"/>
          <w:marBottom w:val="0"/>
          <w:divBdr>
            <w:top w:val="none" w:sz="0" w:space="0" w:color="auto"/>
            <w:left w:val="none" w:sz="0" w:space="0" w:color="auto"/>
            <w:bottom w:val="none" w:sz="0" w:space="0" w:color="auto"/>
            <w:right w:val="none" w:sz="0" w:space="0" w:color="auto"/>
          </w:divBdr>
        </w:div>
        <w:div w:id="240138384">
          <w:marLeft w:val="0"/>
          <w:marRight w:val="0"/>
          <w:marTop w:val="0"/>
          <w:marBottom w:val="0"/>
          <w:divBdr>
            <w:top w:val="none" w:sz="0" w:space="0" w:color="auto"/>
            <w:left w:val="none" w:sz="0" w:space="0" w:color="auto"/>
            <w:bottom w:val="none" w:sz="0" w:space="0" w:color="auto"/>
            <w:right w:val="none" w:sz="0" w:space="0" w:color="auto"/>
          </w:divBdr>
        </w:div>
        <w:div w:id="240214121">
          <w:marLeft w:val="0"/>
          <w:marRight w:val="0"/>
          <w:marTop w:val="300"/>
          <w:marBottom w:val="0"/>
          <w:divBdr>
            <w:top w:val="none" w:sz="0" w:space="0" w:color="auto"/>
            <w:left w:val="none" w:sz="0" w:space="0" w:color="auto"/>
            <w:bottom w:val="none" w:sz="0" w:space="0" w:color="auto"/>
            <w:right w:val="none" w:sz="0" w:space="0" w:color="auto"/>
          </w:divBdr>
        </w:div>
        <w:div w:id="240219996">
          <w:marLeft w:val="0"/>
          <w:marRight w:val="0"/>
          <w:marTop w:val="0"/>
          <w:marBottom w:val="0"/>
          <w:divBdr>
            <w:top w:val="none" w:sz="0" w:space="0" w:color="auto"/>
            <w:left w:val="none" w:sz="0" w:space="0" w:color="auto"/>
            <w:bottom w:val="none" w:sz="0" w:space="0" w:color="auto"/>
            <w:right w:val="none" w:sz="0" w:space="0" w:color="auto"/>
          </w:divBdr>
        </w:div>
        <w:div w:id="240258756">
          <w:marLeft w:val="0"/>
          <w:marRight w:val="0"/>
          <w:marTop w:val="0"/>
          <w:marBottom w:val="0"/>
          <w:divBdr>
            <w:top w:val="none" w:sz="0" w:space="0" w:color="auto"/>
            <w:left w:val="none" w:sz="0" w:space="0" w:color="auto"/>
            <w:bottom w:val="none" w:sz="0" w:space="0" w:color="auto"/>
            <w:right w:val="none" w:sz="0" w:space="0" w:color="auto"/>
          </w:divBdr>
        </w:div>
        <w:div w:id="240263143">
          <w:marLeft w:val="0"/>
          <w:marRight w:val="0"/>
          <w:marTop w:val="0"/>
          <w:marBottom w:val="0"/>
          <w:divBdr>
            <w:top w:val="none" w:sz="0" w:space="0" w:color="auto"/>
            <w:left w:val="none" w:sz="0" w:space="0" w:color="auto"/>
            <w:bottom w:val="none" w:sz="0" w:space="0" w:color="auto"/>
            <w:right w:val="none" w:sz="0" w:space="0" w:color="auto"/>
          </w:divBdr>
        </w:div>
        <w:div w:id="240287666">
          <w:marLeft w:val="0"/>
          <w:marRight w:val="0"/>
          <w:marTop w:val="0"/>
          <w:marBottom w:val="0"/>
          <w:divBdr>
            <w:top w:val="none" w:sz="0" w:space="0" w:color="auto"/>
            <w:left w:val="none" w:sz="0" w:space="0" w:color="auto"/>
            <w:bottom w:val="none" w:sz="0" w:space="0" w:color="auto"/>
            <w:right w:val="none" w:sz="0" w:space="0" w:color="auto"/>
          </w:divBdr>
        </w:div>
        <w:div w:id="240333280">
          <w:marLeft w:val="0"/>
          <w:marRight w:val="0"/>
          <w:marTop w:val="0"/>
          <w:marBottom w:val="0"/>
          <w:divBdr>
            <w:top w:val="none" w:sz="0" w:space="0" w:color="auto"/>
            <w:left w:val="none" w:sz="0" w:space="0" w:color="auto"/>
            <w:bottom w:val="none" w:sz="0" w:space="0" w:color="auto"/>
            <w:right w:val="none" w:sz="0" w:space="0" w:color="auto"/>
          </w:divBdr>
        </w:div>
        <w:div w:id="240335454">
          <w:marLeft w:val="0"/>
          <w:marRight w:val="0"/>
          <w:marTop w:val="0"/>
          <w:marBottom w:val="300"/>
          <w:divBdr>
            <w:top w:val="single" w:sz="6" w:space="15" w:color="EDEDED"/>
            <w:left w:val="single" w:sz="6" w:space="15" w:color="EDEDED"/>
            <w:bottom w:val="single" w:sz="6" w:space="15" w:color="EDEDED"/>
            <w:right w:val="single" w:sz="6" w:space="15" w:color="EDEDED"/>
          </w:divBdr>
        </w:div>
        <w:div w:id="240335925">
          <w:marLeft w:val="0"/>
          <w:marRight w:val="0"/>
          <w:marTop w:val="0"/>
          <w:marBottom w:val="0"/>
          <w:divBdr>
            <w:top w:val="none" w:sz="0" w:space="0" w:color="auto"/>
            <w:left w:val="none" w:sz="0" w:space="0" w:color="auto"/>
            <w:bottom w:val="none" w:sz="0" w:space="0" w:color="auto"/>
            <w:right w:val="none" w:sz="0" w:space="0" w:color="auto"/>
          </w:divBdr>
        </w:div>
        <w:div w:id="240337320">
          <w:marLeft w:val="0"/>
          <w:marRight w:val="0"/>
          <w:marTop w:val="0"/>
          <w:marBottom w:val="0"/>
          <w:divBdr>
            <w:top w:val="none" w:sz="0" w:space="0" w:color="auto"/>
            <w:left w:val="none" w:sz="0" w:space="0" w:color="auto"/>
            <w:bottom w:val="none" w:sz="0" w:space="0" w:color="auto"/>
            <w:right w:val="none" w:sz="0" w:space="0" w:color="auto"/>
          </w:divBdr>
        </w:div>
        <w:div w:id="240337488">
          <w:marLeft w:val="0"/>
          <w:marRight w:val="0"/>
          <w:marTop w:val="0"/>
          <w:marBottom w:val="0"/>
          <w:divBdr>
            <w:top w:val="none" w:sz="0" w:space="0" w:color="auto"/>
            <w:left w:val="none" w:sz="0" w:space="0" w:color="auto"/>
            <w:bottom w:val="none" w:sz="0" w:space="0" w:color="auto"/>
            <w:right w:val="none" w:sz="0" w:space="0" w:color="auto"/>
          </w:divBdr>
        </w:div>
        <w:div w:id="240407092">
          <w:marLeft w:val="0"/>
          <w:marRight w:val="0"/>
          <w:marTop w:val="0"/>
          <w:marBottom w:val="0"/>
          <w:divBdr>
            <w:top w:val="none" w:sz="0" w:space="0" w:color="auto"/>
            <w:left w:val="none" w:sz="0" w:space="0" w:color="auto"/>
            <w:bottom w:val="none" w:sz="0" w:space="0" w:color="auto"/>
            <w:right w:val="none" w:sz="0" w:space="0" w:color="auto"/>
          </w:divBdr>
          <w:divsChild>
            <w:div w:id="408160814">
              <w:marLeft w:val="0"/>
              <w:marRight w:val="0"/>
              <w:marTop w:val="0"/>
              <w:marBottom w:val="0"/>
              <w:divBdr>
                <w:top w:val="none" w:sz="0" w:space="0" w:color="auto"/>
                <w:left w:val="none" w:sz="0" w:space="0" w:color="auto"/>
                <w:bottom w:val="none" w:sz="0" w:space="0" w:color="auto"/>
                <w:right w:val="none" w:sz="0" w:space="0" w:color="auto"/>
              </w:divBdr>
            </w:div>
          </w:divsChild>
        </w:div>
        <w:div w:id="240407521">
          <w:marLeft w:val="0"/>
          <w:marRight w:val="0"/>
          <w:marTop w:val="300"/>
          <w:marBottom w:val="0"/>
          <w:divBdr>
            <w:top w:val="none" w:sz="0" w:space="0" w:color="auto"/>
            <w:left w:val="none" w:sz="0" w:space="0" w:color="auto"/>
            <w:bottom w:val="none" w:sz="0" w:space="0" w:color="auto"/>
            <w:right w:val="none" w:sz="0" w:space="0" w:color="auto"/>
          </w:divBdr>
        </w:div>
        <w:div w:id="240412273">
          <w:marLeft w:val="0"/>
          <w:marRight w:val="0"/>
          <w:marTop w:val="300"/>
          <w:marBottom w:val="0"/>
          <w:divBdr>
            <w:top w:val="none" w:sz="0" w:space="0" w:color="auto"/>
            <w:left w:val="none" w:sz="0" w:space="0" w:color="auto"/>
            <w:bottom w:val="none" w:sz="0" w:space="0" w:color="auto"/>
            <w:right w:val="none" w:sz="0" w:space="0" w:color="auto"/>
          </w:divBdr>
        </w:div>
        <w:div w:id="240413893">
          <w:marLeft w:val="0"/>
          <w:marRight w:val="0"/>
          <w:marTop w:val="0"/>
          <w:marBottom w:val="0"/>
          <w:divBdr>
            <w:top w:val="none" w:sz="0" w:space="0" w:color="auto"/>
            <w:left w:val="none" w:sz="0" w:space="0" w:color="auto"/>
            <w:bottom w:val="none" w:sz="0" w:space="0" w:color="auto"/>
            <w:right w:val="none" w:sz="0" w:space="0" w:color="auto"/>
          </w:divBdr>
        </w:div>
        <w:div w:id="240452675">
          <w:marLeft w:val="0"/>
          <w:marRight w:val="0"/>
          <w:marTop w:val="0"/>
          <w:marBottom w:val="0"/>
          <w:divBdr>
            <w:top w:val="none" w:sz="0" w:space="0" w:color="auto"/>
            <w:left w:val="none" w:sz="0" w:space="0" w:color="auto"/>
            <w:bottom w:val="none" w:sz="0" w:space="0" w:color="auto"/>
            <w:right w:val="none" w:sz="0" w:space="0" w:color="auto"/>
          </w:divBdr>
        </w:div>
        <w:div w:id="240453520">
          <w:marLeft w:val="0"/>
          <w:marRight w:val="0"/>
          <w:marTop w:val="0"/>
          <w:marBottom w:val="0"/>
          <w:divBdr>
            <w:top w:val="none" w:sz="0" w:space="0" w:color="auto"/>
            <w:left w:val="none" w:sz="0" w:space="0" w:color="auto"/>
            <w:bottom w:val="none" w:sz="0" w:space="0" w:color="auto"/>
            <w:right w:val="none" w:sz="0" w:space="0" w:color="auto"/>
          </w:divBdr>
        </w:div>
        <w:div w:id="240456761">
          <w:marLeft w:val="0"/>
          <w:marRight w:val="0"/>
          <w:marTop w:val="0"/>
          <w:marBottom w:val="0"/>
          <w:divBdr>
            <w:top w:val="none" w:sz="0" w:space="0" w:color="auto"/>
            <w:left w:val="none" w:sz="0" w:space="0" w:color="auto"/>
            <w:bottom w:val="none" w:sz="0" w:space="0" w:color="auto"/>
            <w:right w:val="none" w:sz="0" w:space="0" w:color="auto"/>
          </w:divBdr>
        </w:div>
        <w:div w:id="240456834">
          <w:marLeft w:val="0"/>
          <w:marRight w:val="0"/>
          <w:marTop w:val="0"/>
          <w:marBottom w:val="0"/>
          <w:divBdr>
            <w:top w:val="none" w:sz="0" w:space="0" w:color="auto"/>
            <w:left w:val="none" w:sz="0" w:space="0" w:color="auto"/>
            <w:bottom w:val="none" w:sz="0" w:space="0" w:color="auto"/>
            <w:right w:val="none" w:sz="0" w:space="0" w:color="auto"/>
          </w:divBdr>
        </w:div>
        <w:div w:id="240524785">
          <w:marLeft w:val="0"/>
          <w:marRight w:val="0"/>
          <w:marTop w:val="0"/>
          <w:marBottom w:val="0"/>
          <w:divBdr>
            <w:top w:val="none" w:sz="0" w:space="0" w:color="auto"/>
            <w:left w:val="none" w:sz="0" w:space="0" w:color="auto"/>
            <w:bottom w:val="none" w:sz="0" w:space="0" w:color="auto"/>
            <w:right w:val="none" w:sz="0" w:space="0" w:color="auto"/>
          </w:divBdr>
        </w:div>
        <w:div w:id="240528893">
          <w:marLeft w:val="0"/>
          <w:marRight w:val="0"/>
          <w:marTop w:val="300"/>
          <w:marBottom w:val="0"/>
          <w:divBdr>
            <w:top w:val="none" w:sz="0" w:space="0" w:color="auto"/>
            <w:left w:val="none" w:sz="0" w:space="0" w:color="auto"/>
            <w:bottom w:val="none" w:sz="0" w:space="0" w:color="auto"/>
            <w:right w:val="none" w:sz="0" w:space="0" w:color="auto"/>
          </w:divBdr>
        </w:div>
        <w:div w:id="240529624">
          <w:marLeft w:val="0"/>
          <w:marRight w:val="0"/>
          <w:marTop w:val="0"/>
          <w:marBottom w:val="0"/>
          <w:divBdr>
            <w:top w:val="none" w:sz="0" w:space="0" w:color="auto"/>
            <w:left w:val="none" w:sz="0" w:space="0" w:color="auto"/>
            <w:bottom w:val="none" w:sz="0" w:space="0" w:color="auto"/>
            <w:right w:val="none" w:sz="0" w:space="0" w:color="auto"/>
          </w:divBdr>
        </w:div>
        <w:div w:id="240531150">
          <w:marLeft w:val="0"/>
          <w:marRight w:val="0"/>
          <w:marTop w:val="0"/>
          <w:marBottom w:val="300"/>
          <w:divBdr>
            <w:top w:val="single" w:sz="6" w:space="15" w:color="EDEDED"/>
            <w:left w:val="single" w:sz="6" w:space="15" w:color="EDEDED"/>
            <w:bottom w:val="single" w:sz="6" w:space="15" w:color="EDEDED"/>
            <w:right w:val="single" w:sz="6" w:space="15" w:color="EDEDED"/>
          </w:divBdr>
        </w:div>
        <w:div w:id="240532246">
          <w:marLeft w:val="0"/>
          <w:marRight w:val="0"/>
          <w:marTop w:val="0"/>
          <w:marBottom w:val="0"/>
          <w:divBdr>
            <w:top w:val="none" w:sz="0" w:space="0" w:color="auto"/>
            <w:left w:val="none" w:sz="0" w:space="0" w:color="auto"/>
            <w:bottom w:val="none" w:sz="0" w:space="0" w:color="auto"/>
            <w:right w:val="none" w:sz="0" w:space="0" w:color="auto"/>
          </w:divBdr>
        </w:div>
        <w:div w:id="240599396">
          <w:marLeft w:val="0"/>
          <w:marRight w:val="0"/>
          <w:marTop w:val="0"/>
          <w:marBottom w:val="0"/>
          <w:divBdr>
            <w:top w:val="none" w:sz="0" w:space="0" w:color="auto"/>
            <w:left w:val="none" w:sz="0" w:space="0" w:color="auto"/>
            <w:bottom w:val="none" w:sz="0" w:space="0" w:color="auto"/>
            <w:right w:val="none" w:sz="0" w:space="0" w:color="auto"/>
          </w:divBdr>
        </w:div>
        <w:div w:id="240602519">
          <w:marLeft w:val="0"/>
          <w:marRight w:val="0"/>
          <w:marTop w:val="300"/>
          <w:marBottom w:val="0"/>
          <w:divBdr>
            <w:top w:val="none" w:sz="0" w:space="0" w:color="auto"/>
            <w:left w:val="none" w:sz="0" w:space="0" w:color="auto"/>
            <w:bottom w:val="none" w:sz="0" w:space="0" w:color="auto"/>
            <w:right w:val="none" w:sz="0" w:space="0" w:color="auto"/>
          </w:divBdr>
        </w:div>
        <w:div w:id="240603681">
          <w:marLeft w:val="0"/>
          <w:marRight w:val="0"/>
          <w:marTop w:val="300"/>
          <w:marBottom w:val="0"/>
          <w:divBdr>
            <w:top w:val="none" w:sz="0" w:space="0" w:color="auto"/>
            <w:left w:val="none" w:sz="0" w:space="0" w:color="auto"/>
            <w:bottom w:val="none" w:sz="0" w:space="0" w:color="auto"/>
            <w:right w:val="none" w:sz="0" w:space="0" w:color="auto"/>
          </w:divBdr>
        </w:div>
        <w:div w:id="240604286">
          <w:marLeft w:val="0"/>
          <w:marRight w:val="0"/>
          <w:marTop w:val="0"/>
          <w:marBottom w:val="0"/>
          <w:divBdr>
            <w:top w:val="none" w:sz="0" w:space="0" w:color="auto"/>
            <w:left w:val="none" w:sz="0" w:space="0" w:color="auto"/>
            <w:bottom w:val="none" w:sz="0" w:space="0" w:color="auto"/>
            <w:right w:val="none" w:sz="0" w:space="0" w:color="auto"/>
          </w:divBdr>
          <w:divsChild>
            <w:div w:id="200828345">
              <w:marLeft w:val="0"/>
              <w:marRight w:val="0"/>
              <w:marTop w:val="0"/>
              <w:marBottom w:val="0"/>
              <w:divBdr>
                <w:top w:val="none" w:sz="0" w:space="0" w:color="auto"/>
                <w:left w:val="none" w:sz="0" w:space="0" w:color="auto"/>
                <w:bottom w:val="none" w:sz="0" w:space="0" w:color="auto"/>
                <w:right w:val="none" w:sz="0" w:space="0" w:color="auto"/>
              </w:divBdr>
            </w:div>
          </w:divsChild>
        </w:div>
        <w:div w:id="240650180">
          <w:marLeft w:val="0"/>
          <w:marRight w:val="0"/>
          <w:marTop w:val="0"/>
          <w:marBottom w:val="0"/>
          <w:divBdr>
            <w:top w:val="none" w:sz="0" w:space="0" w:color="auto"/>
            <w:left w:val="none" w:sz="0" w:space="0" w:color="auto"/>
            <w:bottom w:val="none" w:sz="0" w:space="0" w:color="auto"/>
            <w:right w:val="none" w:sz="0" w:space="0" w:color="auto"/>
          </w:divBdr>
        </w:div>
        <w:div w:id="240650392">
          <w:marLeft w:val="0"/>
          <w:marRight w:val="0"/>
          <w:marTop w:val="0"/>
          <w:marBottom w:val="0"/>
          <w:divBdr>
            <w:top w:val="none" w:sz="0" w:space="0" w:color="auto"/>
            <w:left w:val="none" w:sz="0" w:space="0" w:color="auto"/>
            <w:bottom w:val="none" w:sz="0" w:space="0" w:color="auto"/>
            <w:right w:val="none" w:sz="0" w:space="0" w:color="auto"/>
          </w:divBdr>
        </w:div>
        <w:div w:id="240674347">
          <w:marLeft w:val="0"/>
          <w:marRight w:val="0"/>
          <w:marTop w:val="0"/>
          <w:marBottom w:val="0"/>
          <w:divBdr>
            <w:top w:val="none" w:sz="0" w:space="0" w:color="auto"/>
            <w:left w:val="none" w:sz="0" w:space="0" w:color="auto"/>
            <w:bottom w:val="none" w:sz="0" w:space="0" w:color="auto"/>
            <w:right w:val="none" w:sz="0" w:space="0" w:color="auto"/>
          </w:divBdr>
        </w:div>
        <w:div w:id="240676420">
          <w:marLeft w:val="0"/>
          <w:marRight w:val="0"/>
          <w:marTop w:val="0"/>
          <w:marBottom w:val="0"/>
          <w:divBdr>
            <w:top w:val="none" w:sz="0" w:space="0" w:color="auto"/>
            <w:left w:val="none" w:sz="0" w:space="0" w:color="auto"/>
            <w:bottom w:val="none" w:sz="0" w:space="0" w:color="auto"/>
            <w:right w:val="none" w:sz="0" w:space="0" w:color="auto"/>
          </w:divBdr>
        </w:div>
        <w:div w:id="240677155">
          <w:marLeft w:val="0"/>
          <w:marRight w:val="0"/>
          <w:marTop w:val="0"/>
          <w:marBottom w:val="0"/>
          <w:divBdr>
            <w:top w:val="none" w:sz="0" w:space="0" w:color="auto"/>
            <w:left w:val="none" w:sz="0" w:space="0" w:color="auto"/>
            <w:bottom w:val="none" w:sz="0" w:space="0" w:color="auto"/>
            <w:right w:val="none" w:sz="0" w:space="0" w:color="auto"/>
          </w:divBdr>
        </w:div>
        <w:div w:id="240679287">
          <w:marLeft w:val="0"/>
          <w:marRight w:val="0"/>
          <w:marTop w:val="0"/>
          <w:marBottom w:val="0"/>
          <w:divBdr>
            <w:top w:val="none" w:sz="0" w:space="0" w:color="auto"/>
            <w:left w:val="none" w:sz="0" w:space="0" w:color="auto"/>
            <w:bottom w:val="none" w:sz="0" w:space="0" w:color="auto"/>
            <w:right w:val="none" w:sz="0" w:space="0" w:color="auto"/>
          </w:divBdr>
        </w:div>
        <w:div w:id="240680170">
          <w:marLeft w:val="0"/>
          <w:marRight w:val="0"/>
          <w:marTop w:val="0"/>
          <w:marBottom w:val="0"/>
          <w:divBdr>
            <w:top w:val="none" w:sz="0" w:space="0" w:color="auto"/>
            <w:left w:val="none" w:sz="0" w:space="0" w:color="auto"/>
            <w:bottom w:val="none" w:sz="0" w:space="0" w:color="auto"/>
            <w:right w:val="none" w:sz="0" w:space="0" w:color="auto"/>
          </w:divBdr>
        </w:div>
        <w:div w:id="240680569">
          <w:marLeft w:val="0"/>
          <w:marRight w:val="0"/>
          <w:marTop w:val="0"/>
          <w:marBottom w:val="0"/>
          <w:divBdr>
            <w:top w:val="none" w:sz="0" w:space="0" w:color="auto"/>
            <w:left w:val="none" w:sz="0" w:space="0" w:color="auto"/>
            <w:bottom w:val="none" w:sz="0" w:space="0" w:color="auto"/>
            <w:right w:val="none" w:sz="0" w:space="0" w:color="auto"/>
          </w:divBdr>
        </w:div>
        <w:div w:id="240680851">
          <w:marLeft w:val="0"/>
          <w:marRight w:val="0"/>
          <w:marTop w:val="300"/>
          <w:marBottom w:val="0"/>
          <w:divBdr>
            <w:top w:val="none" w:sz="0" w:space="0" w:color="auto"/>
            <w:left w:val="none" w:sz="0" w:space="0" w:color="auto"/>
            <w:bottom w:val="none" w:sz="0" w:space="0" w:color="auto"/>
            <w:right w:val="none" w:sz="0" w:space="0" w:color="auto"/>
          </w:divBdr>
          <w:divsChild>
            <w:div w:id="379131669">
              <w:marLeft w:val="0"/>
              <w:marRight w:val="0"/>
              <w:marTop w:val="0"/>
              <w:marBottom w:val="0"/>
              <w:divBdr>
                <w:top w:val="none" w:sz="0" w:space="0" w:color="auto"/>
                <w:left w:val="none" w:sz="0" w:space="0" w:color="auto"/>
                <w:bottom w:val="none" w:sz="0" w:space="0" w:color="auto"/>
                <w:right w:val="none" w:sz="0" w:space="0" w:color="auto"/>
              </w:divBdr>
            </w:div>
          </w:divsChild>
        </w:div>
        <w:div w:id="240716733">
          <w:marLeft w:val="0"/>
          <w:marRight w:val="0"/>
          <w:marTop w:val="300"/>
          <w:marBottom w:val="0"/>
          <w:divBdr>
            <w:top w:val="none" w:sz="0" w:space="0" w:color="auto"/>
            <w:left w:val="none" w:sz="0" w:space="0" w:color="auto"/>
            <w:bottom w:val="none" w:sz="0" w:space="0" w:color="auto"/>
            <w:right w:val="none" w:sz="0" w:space="0" w:color="auto"/>
          </w:divBdr>
        </w:div>
        <w:div w:id="240720392">
          <w:marLeft w:val="0"/>
          <w:marRight w:val="0"/>
          <w:marTop w:val="0"/>
          <w:marBottom w:val="0"/>
          <w:divBdr>
            <w:top w:val="none" w:sz="0" w:space="0" w:color="auto"/>
            <w:left w:val="none" w:sz="0" w:space="0" w:color="auto"/>
            <w:bottom w:val="none" w:sz="0" w:space="0" w:color="auto"/>
            <w:right w:val="none" w:sz="0" w:space="0" w:color="auto"/>
          </w:divBdr>
        </w:div>
        <w:div w:id="240721065">
          <w:marLeft w:val="0"/>
          <w:marRight w:val="0"/>
          <w:marTop w:val="0"/>
          <w:marBottom w:val="0"/>
          <w:divBdr>
            <w:top w:val="none" w:sz="0" w:space="0" w:color="auto"/>
            <w:left w:val="none" w:sz="0" w:space="0" w:color="auto"/>
            <w:bottom w:val="none" w:sz="0" w:space="0" w:color="auto"/>
            <w:right w:val="none" w:sz="0" w:space="0" w:color="auto"/>
          </w:divBdr>
        </w:div>
        <w:div w:id="240723601">
          <w:marLeft w:val="0"/>
          <w:marRight w:val="0"/>
          <w:marTop w:val="300"/>
          <w:marBottom w:val="0"/>
          <w:divBdr>
            <w:top w:val="none" w:sz="0" w:space="0" w:color="auto"/>
            <w:left w:val="none" w:sz="0" w:space="0" w:color="auto"/>
            <w:bottom w:val="none" w:sz="0" w:space="0" w:color="auto"/>
            <w:right w:val="none" w:sz="0" w:space="0" w:color="auto"/>
          </w:divBdr>
          <w:divsChild>
            <w:div w:id="180365388">
              <w:marLeft w:val="0"/>
              <w:marRight w:val="0"/>
              <w:marTop w:val="0"/>
              <w:marBottom w:val="0"/>
              <w:divBdr>
                <w:top w:val="none" w:sz="0" w:space="0" w:color="auto"/>
                <w:left w:val="none" w:sz="0" w:space="0" w:color="auto"/>
                <w:bottom w:val="none" w:sz="0" w:space="0" w:color="auto"/>
                <w:right w:val="none" w:sz="0" w:space="0" w:color="auto"/>
              </w:divBdr>
            </w:div>
          </w:divsChild>
        </w:div>
        <w:div w:id="240725234">
          <w:marLeft w:val="0"/>
          <w:marRight w:val="0"/>
          <w:marTop w:val="0"/>
          <w:marBottom w:val="0"/>
          <w:divBdr>
            <w:top w:val="none" w:sz="0" w:space="0" w:color="auto"/>
            <w:left w:val="none" w:sz="0" w:space="0" w:color="auto"/>
            <w:bottom w:val="none" w:sz="0" w:space="0" w:color="auto"/>
            <w:right w:val="none" w:sz="0" w:space="0" w:color="auto"/>
          </w:divBdr>
        </w:div>
        <w:div w:id="240725658">
          <w:marLeft w:val="0"/>
          <w:marRight w:val="0"/>
          <w:marTop w:val="0"/>
          <w:marBottom w:val="0"/>
          <w:divBdr>
            <w:top w:val="none" w:sz="0" w:space="0" w:color="auto"/>
            <w:left w:val="none" w:sz="0" w:space="0" w:color="auto"/>
            <w:bottom w:val="none" w:sz="0" w:space="0" w:color="auto"/>
            <w:right w:val="none" w:sz="0" w:space="0" w:color="auto"/>
          </w:divBdr>
        </w:div>
        <w:div w:id="240797233">
          <w:marLeft w:val="0"/>
          <w:marRight w:val="0"/>
          <w:marTop w:val="0"/>
          <w:marBottom w:val="0"/>
          <w:divBdr>
            <w:top w:val="none" w:sz="0" w:space="0" w:color="auto"/>
            <w:left w:val="none" w:sz="0" w:space="0" w:color="auto"/>
            <w:bottom w:val="none" w:sz="0" w:space="0" w:color="auto"/>
            <w:right w:val="none" w:sz="0" w:space="0" w:color="auto"/>
          </w:divBdr>
        </w:div>
        <w:div w:id="240798941">
          <w:marLeft w:val="0"/>
          <w:marRight w:val="0"/>
          <w:marTop w:val="0"/>
          <w:marBottom w:val="0"/>
          <w:divBdr>
            <w:top w:val="none" w:sz="0" w:space="0" w:color="auto"/>
            <w:left w:val="none" w:sz="0" w:space="0" w:color="auto"/>
            <w:bottom w:val="none" w:sz="0" w:space="0" w:color="auto"/>
            <w:right w:val="none" w:sz="0" w:space="0" w:color="auto"/>
          </w:divBdr>
        </w:div>
        <w:div w:id="240800886">
          <w:marLeft w:val="0"/>
          <w:marRight w:val="0"/>
          <w:marTop w:val="0"/>
          <w:marBottom w:val="0"/>
          <w:divBdr>
            <w:top w:val="none" w:sz="0" w:space="0" w:color="auto"/>
            <w:left w:val="none" w:sz="0" w:space="0" w:color="auto"/>
            <w:bottom w:val="none" w:sz="0" w:space="0" w:color="auto"/>
            <w:right w:val="none" w:sz="0" w:space="0" w:color="auto"/>
          </w:divBdr>
        </w:div>
        <w:div w:id="240872830">
          <w:marLeft w:val="0"/>
          <w:marRight w:val="0"/>
          <w:marTop w:val="0"/>
          <w:marBottom w:val="0"/>
          <w:divBdr>
            <w:top w:val="none" w:sz="0" w:space="0" w:color="auto"/>
            <w:left w:val="none" w:sz="0" w:space="0" w:color="auto"/>
            <w:bottom w:val="none" w:sz="0" w:space="0" w:color="auto"/>
            <w:right w:val="none" w:sz="0" w:space="0" w:color="auto"/>
          </w:divBdr>
        </w:div>
        <w:div w:id="240873397">
          <w:marLeft w:val="0"/>
          <w:marRight w:val="0"/>
          <w:marTop w:val="0"/>
          <w:marBottom w:val="0"/>
          <w:divBdr>
            <w:top w:val="none" w:sz="0" w:space="0" w:color="auto"/>
            <w:left w:val="none" w:sz="0" w:space="0" w:color="auto"/>
            <w:bottom w:val="none" w:sz="0" w:space="0" w:color="auto"/>
            <w:right w:val="none" w:sz="0" w:space="0" w:color="auto"/>
          </w:divBdr>
        </w:div>
        <w:div w:id="240876571">
          <w:marLeft w:val="0"/>
          <w:marRight w:val="0"/>
          <w:marTop w:val="0"/>
          <w:marBottom w:val="300"/>
          <w:divBdr>
            <w:top w:val="single" w:sz="6" w:space="15" w:color="EDEDED"/>
            <w:left w:val="single" w:sz="6" w:space="15" w:color="EDEDED"/>
            <w:bottom w:val="single" w:sz="6" w:space="15" w:color="EDEDED"/>
            <w:right w:val="single" w:sz="6" w:space="15" w:color="EDEDED"/>
          </w:divBdr>
        </w:div>
        <w:div w:id="240911482">
          <w:marLeft w:val="0"/>
          <w:marRight w:val="0"/>
          <w:marTop w:val="0"/>
          <w:marBottom w:val="0"/>
          <w:divBdr>
            <w:top w:val="none" w:sz="0" w:space="0" w:color="auto"/>
            <w:left w:val="none" w:sz="0" w:space="0" w:color="auto"/>
            <w:bottom w:val="none" w:sz="0" w:space="0" w:color="auto"/>
            <w:right w:val="none" w:sz="0" w:space="0" w:color="auto"/>
          </w:divBdr>
        </w:div>
        <w:div w:id="240913396">
          <w:marLeft w:val="0"/>
          <w:marRight w:val="0"/>
          <w:marTop w:val="0"/>
          <w:marBottom w:val="0"/>
          <w:divBdr>
            <w:top w:val="none" w:sz="0" w:space="0" w:color="auto"/>
            <w:left w:val="none" w:sz="0" w:space="0" w:color="auto"/>
            <w:bottom w:val="none" w:sz="0" w:space="0" w:color="auto"/>
            <w:right w:val="none" w:sz="0" w:space="0" w:color="auto"/>
          </w:divBdr>
        </w:div>
        <w:div w:id="240915059">
          <w:marLeft w:val="0"/>
          <w:marRight w:val="0"/>
          <w:marTop w:val="0"/>
          <w:marBottom w:val="0"/>
          <w:divBdr>
            <w:top w:val="none" w:sz="0" w:space="0" w:color="auto"/>
            <w:left w:val="none" w:sz="0" w:space="0" w:color="auto"/>
            <w:bottom w:val="none" w:sz="0" w:space="0" w:color="auto"/>
            <w:right w:val="none" w:sz="0" w:space="0" w:color="auto"/>
          </w:divBdr>
        </w:div>
        <w:div w:id="240918520">
          <w:marLeft w:val="0"/>
          <w:marRight w:val="0"/>
          <w:marTop w:val="0"/>
          <w:marBottom w:val="0"/>
          <w:divBdr>
            <w:top w:val="none" w:sz="0" w:space="0" w:color="auto"/>
            <w:left w:val="none" w:sz="0" w:space="0" w:color="auto"/>
            <w:bottom w:val="none" w:sz="0" w:space="0" w:color="auto"/>
            <w:right w:val="none" w:sz="0" w:space="0" w:color="auto"/>
          </w:divBdr>
        </w:div>
        <w:div w:id="240987785">
          <w:marLeft w:val="0"/>
          <w:marRight w:val="0"/>
          <w:marTop w:val="0"/>
          <w:marBottom w:val="0"/>
          <w:divBdr>
            <w:top w:val="none" w:sz="0" w:space="0" w:color="auto"/>
            <w:left w:val="none" w:sz="0" w:space="0" w:color="auto"/>
            <w:bottom w:val="none" w:sz="0" w:space="0" w:color="auto"/>
            <w:right w:val="none" w:sz="0" w:space="0" w:color="auto"/>
          </w:divBdr>
          <w:divsChild>
            <w:div w:id="314183575">
              <w:marLeft w:val="0"/>
              <w:marRight w:val="0"/>
              <w:marTop w:val="0"/>
              <w:marBottom w:val="0"/>
              <w:divBdr>
                <w:top w:val="none" w:sz="0" w:space="0" w:color="auto"/>
                <w:left w:val="none" w:sz="0" w:space="0" w:color="auto"/>
                <w:bottom w:val="none" w:sz="0" w:space="0" w:color="auto"/>
                <w:right w:val="none" w:sz="0" w:space="0" w:color="auto"/>
              </w:divBdr>
            </w:div>
          </w:divsChild>
        </w:div>
        <w:div w:id="240988803">
          <w:marLeft w:val="0"/>
          <w:marRight w:val="0"/>
          <w:marTop w:val="0"/>
          <w:marBottom w:val="0"/>
          <w:divBdr>
            <w:top w:val="none" w:sz="0" w:space="0" w:color="auto"/>
            <w:left w:val="none" w:sz="0" w:space="0" w:color="auto"/>
            <w:bottom w:val="none" w:sz="0" w:space="0" w:color="auto"/>
            <w:right w:val="none" w:sz="0" w:space="0" w:color="auto"/>
          </w:divBdr>
        </w:div>
        <w:div w:id="240993611">
          <w:marLeft w:val="0"/>
          <w:marRight w:val="0"/>
          <w:marTop w:val="0"/>
          <w:marBottom w:val="0"/>
          <w:divBdr>
            <w:top w:val="none" w:sz="0" w:space="0" w:color="auto"/>
            <w:left w:val="none" w:sz="0" w:space="0" w:color="auto"/>
            <w:bottom w:val="none" w:sz="0" w:space="0" w:color="auto"/>
            <w:right w:val="none" w:sz="0" w:space="0" w:color="auto"/>
          </w:divBdr>
        </w:div>
        <w:div w:id="241061480">
          <w:marLeft w:val="0"/>
          <w:marRight w:val="0"/>
          <w:marTop w:val="0"/>
          <w:marBottom w:val="0"/>
          <w:divBdr>
            <w:top w:val="none" w:sz="0" w:space="0" w:color="auto"/>
            <w:left w:val="none" w:sz="0" w:space="0" w:color="auto"/>
            <w:bottom w:val="none" w:sz="0" w:space="0" w:color="auto"/>
            <w:right w:val="none" w:sz="0" w:space="0" w:color="auto"/>
          </w:divBdr>
        </w:div>
        <w:div w:id="241061949">
          <w:marLeft w:val="0"/>
          <w:marRight w:val="0"/>
          <w:marTop w:val="0"/>
          <w:marBottom w:val="0"/>
          <w:divBdr>
            <w:top w:val="none" w:sz="0" w:space="0" w:color="auto"/>
            <w:left w:val="none" w:sz="0" w:space="0" w:color="auto"/>
            <w:bottom w:val="none" w:sz="0" w:space="0" w:color="auto"/>
            <w:right w:val="none" w:sz="0" w:space="0" w:color="auto"/>
          </w:divBdr>
        </w:div>
        <w:div w:id="241063170">
          <w:marLeft w:val="0"/>
          <w:marRight w:val="0"/>
          <w:marTop w:val="0"/>
          <w:marBottom w:val="0"/>
          <w:divBdr>
            <w:top w:val="none" w:sz="0" w:space="0" w:color="auto"/>
            <w:left w:val="none" w:sz="0" w:space="0" w:color="auto"/>
            <w:bottom w:val="none" w:sz="0" w:space="0" w:color="auto"/>
            <w:right w:val="none" w:sz="0" w:space="0" w:color="auto"/>
          </w:divBdr>
        </w:div>
        <w:div w:id="241063711">
          <w:marLeft w:val="0"/>
          <w:marRight w:val="0"/>
          <w:marTop w:val="0"/>
          <w:marBottom w:val="0"/>
          <w:divBdr>
            <w:top w:val="none" w:sz="0" w:space="0" w:color="auto"/>
            <w:left w:val="none" w:sz="0" w:space="0" w:color="auto"/>
            <w:bottom w:val="none" w:sz="0" w:space="0" w:color="auto"/>
            <w:right w:val="none" w:sz="0" w:space="0" w:color="auto"/>
          </w:divBdr>
        </w:div>
        <w:div w:id="241064824">
          <w:marLeft w:val="0"/>
          <w:marRight w:val="0"/>
          <w:marTop w:val="0"/>
          <w:marBottom w:val="0"/>
          <w:divBdr>
            <w:top w:val="none" w:sz="0" w:space="0" w:color="auto"/>
            <w:left w:val="none" w:sz="0" w:space="0" w:color="auto"/>
            <w:bottom w:val="none" w:sz="0" w:space="0" w:color="auto"/>
            <w:right w:val="none" w:sz="0" w:space="0" w:color="auto"/>
          </w:divBdr>
        </w:div>
        <w:div w:id="241108277">
          <w:marLeft w:val="0"/>
          <w:marRight w:val="0"/>
          <w:marTop w:val="300"/>
          <w:marBottom w:val="0"/>
          <w:divBdr>
            <w:top w:val="none" w:sz="0" w:space="0" w:color="auto"/>
            <w:left w:val="none" w:sz="0" w:space="0" w:color="auto"/>
            <w:bottom w:val="none" w:sz="0" w:space="0" w:color="auto"/>
            <w:right w:val="none" w:sz="0" w:space="0" w:color="auto"/>
          </w:divBdr>
        </w:div>
        <w:div w:id="241108516">
          <w:marLeft w:val="0"/>
          <w:marRight w:val="0"/>
          <w:marTop w:val="0"/>
          <w:marBottom w:val="0"/>
          <w:divBdr>
            <w:top w:val="none" w:sz="0" w:space="0" w:color="auto"/>
            <w:left w:val="none" w:sz="0" w:space="0" w:color="auto"/>
            <w:bottom w:val="none" w:sz="0" w:space="0" w:color="auto"/>
            <w:right w:val="none" w:sz="0" w:space="0" w:color="auto"/>
          </w:divBdr>
        </w:div>
        <w:div w:id="241109577">
          <w:marLeft w:val="0"/>
          <w:marRight w:val="0"/>
          <w:marTop w:val="0"/>
          <w:marBottom w:val="0"/>
          <w:divBdr>
            <w:top w:val="none" w:sz="0" w:space="0" w:color="auto"/>
            <w:left w:val="none" w:sz="0" w:space="0" w:color="auto"/>
            <w:bottom w:val="none" w:sz="0" w:space="0" w:color="auto"/>
            <w:right w:val="none" w:sz="0" w:space="0" w:color="auto"/>
          </w:divBdr>
        </w:div>
        <w:div w:id="241181592">
          <w:marLeft w:val="0"/>
          <w:marRight w:val="0"/>
          <w:marTop w:val="0"/>
          <w:marBottom w:val="0"/>
          <w:divBdr>
            <w:top w:val="none" w:sz="0" w:space="0" w:color="auto"/>
            <w:left w:val="none" w:sz="0" w:space="0" w:color="auto"/>
            <w:bottom w:val="none" w:sz="0" w:space="0" w:color="auto"/>
            <w:right w:val="none" w:sz="0" w:space="0" w:color="auto"/>
          </w:divBdr>
        </w:div>
        <w:div w:id="241181637">
          <w:marLeft w:val="0"/>
          <w:marRight w:val="0"/>
          <w:marTop w:val="0"/>
          <w:marBottom w:val="0"/>
          <w:divBdr>
            <w:top w:val="none" w:sz="0" w:space="0" w:color="auto"/>
            <w:left w:val="none" w:sz="0" w:space="0" w:color="auto"/>
            <w:bottom w:val="none" w:sz="0" w:space="0" w:color="auto"/>
            <w:right w:val="none" w:sz="0" w:space="0" w:color="auto"/>
          </w:divBdr>
        </w:div>
        <w:div w:id="241182202">
          <w:marLeft w:val="0"/>
          <w:marRight w:val="0"/>
          <w:marTop w:val="0"/>
          <w:marBottom w:val="0"/>
          <w:divBdr>
            <w:top w:val="none" w:sz="0" w:space="0" w:color="auto"/>
            <w:left w:val="none" w:sz="0" w:space="0" w:color="auto"/>
            <w:bottom w:val="none" w:sz="0" w:space="0" w:color="auto"/>
            <w:right w:val="none" w:sz="0" w:space="0" w:color="auto"/>
          </w:divBdr>
        </w:div>
        <w:div w:id="241182267">
          <w:marLeft w:val="0"/>
          <w:marRight w:val="0"/>
          <w:marTop w:val="0"/>
          <w:marBottom w:val="0"/>
          <w:divBdr>
            <w:top w:val="none" w:sz="0" w:space="0" w:color="auto"/>
            <w:left w:val="none" w:sz="0" w:space="0" w:color="auto"/>
            <w:bottom w:val="none" w:sz="0" w:space="0" w:color="auto"/>
            <w:right w:val="none" w:sz="0" w:space="0" w:color="auto"/>
          </w:divBdr>
        </w:div>
        <w:div w:id="241183642">
          <w:marLeft w:val="0"/>
          <w:marRight w:val="0"/>
          <w:marTop w:val="0"/>
          <w:marBottom w:val="0"/>
          <w:divBdr>
            <w:top w:val="none" w:sz="0" w:space="0" w:color="auto"/>
            <w:left w:val="none" w:sz="0" w:space="0" w:color="auto"/>
            <w:bottom w:val="none" w:sz="0" w:space="0" w:color="auto"/>
            <w:right w:val="none" w:sz="0" w:space="0" w:color="auto"/>
          </w:divBdr>
        </w:div>
        <w:div w:id="241183769">
          <w:marLeft w:val="0"/>
          <w:marRight w:val="0"/>
          <w:marTop w:val="0"/>
          <w:marBottom w:val="0"/>
          <w:divBdr>
            <w:top w:val="none" w:sz="0" w:space="0" w:color="auto"/>
            <w:left w:val="none" w:sz="0" w:space="0" w:color="auto"/>
            <w:bottom w:val="none" w:sz="0" w:space="0" w:color="auto"/>
            <w:right w:val="none" w:sz="0" w:space="0" w:color="auto"/>
          </w:divBdr>
        </w:div>
        <w:div w:id="241255770">
          <w:marLeft w:val="0"/>
          <w:marRight w:val="0"/>
          <w:marTop w:val="0"/>
          <w:marBottom w:val="0"/>
          <w:divBdr>
            <w:top w:val="none" w:sz="0" w:space="0" w:color="auto"/>
            <w:left w:val="none" w:sz="0" w:space="0" w:color="auto"/>
            <w:bottom w:val="none" w:sz="0" w:space="0" w:color="auto"/>
            <w:right w:val="none" w:sz="0" w:space="0" w:color="auto"/>
          </w:divBdr>
        </w:div>
        <w:div w:id="241261583">
          <w:marLeft w:val="0"/>
          <w:marRight w:val="0"/>
          <w:marTop w:val="0"/>
          <w:marBottom w:val="0"/>
          <w:divBdr>
            <w:top w:val="none" w:sz="0" w:space="0" w:color="auto"/>
            <w:left w:val="none" w:sz="0" w:space="0" w:color="auto"/>
            <w:bottom w:val="none" w:sz="0" w:space="0" w:color="auto"/>
            <w:right w:val="none" w:sz="0" w:space="0" w:color="auto"/>
          </w:divBdr>
        </w:div>
        <w:div w:id="241330303">
          <w:marLeft w:val="0"/>
          <w:marRight w:val="0"/>
          <w:marTop w:val="0"/>
          <w:marBottom w:val="0"/>
          <w:divBdr>
            <w:top w:val="none" w:sz="0" w:space="0" w:color="auto"/>
            <w:left w:val="none" w:sz="0" w:space="0" w:color="auto"/>
            <w:bottom w:val="none" w:sz="0" w:space="0" w:color="auto"/>
            <w:right w:val="none" w:sz="0" w:space="0" w:color="auto"/>
          </w:divBdr>
        </w:div>
        <w:div w:id="241332968">
          <w:marLeft w:val="0"/>
          <w:marRight w:val="0"/>
          <w:marTop w:val="0"/>
          <w:marBottom w:val="300"/>
          <w:divBdr>
            <w:top w:val="single" w:sz="6" w:space="15" w:color="EDEDED"/>
            <w:left w:val="single" w:sz="6" w:space="15" w:color="EDEDED"/>
            <w:bottom w:val="single" w:sz="6" w:space="15" w:color="EDEDED"/>
            <w:right w:val="single" w:sz="6" w:space="15" w:color="EDEDED"/>
          </w:divBdr>
        </w:div>
        <w:div w:id="241333171">
          <w:marLeft w:val="0"/>
          <w:marRight w:val="0"/>
          <w:marTop w:val="0"/>
          <w:marBottom w:val="0"/>
          <w:divBdr>
            <w:top w:val="none" w:sz="0" w:space="0" w:color="auto"/>
            <w:left w:val="none" w:sz="0" w:space="0" w:color="auto"/>
            <w:bottom w:val="none" w:sz="0" w:space="0" w:color="auto"/>
            <w:right w:val="none" w:sz="0" w:space="0" w:color="auto"/>
          </w:divBdr>
        </w:div>
        <w:div w:id="241333341">
          <w:marLeft w:val="0"/>
          <w:marRight w:val="0"/>
          <w:marTop w:val="0"/>
          <w:marBottom w:val="0"/>
          <w:divBdr>
            <w:top w:val="none" w:sz="0" w:space="0" w:color="auto"/>
            <w:left w:val="none" w:sz="0" w:space="0" w:color="auto"/>
            <w:bottom w:val="none" w:sz="0" w:space="0" w:color="auto"/>
            <w:right w:val="none" w:sz="0" w:space="0" w:color="auto"/>
          </w:divBdr>
        </w:div>
        <w:div w:id="241335336">
          <w:marLeft w:val="0"/>
          <w:marRight w:val="0"/>
          <w:marTop w:val="0"/>
          <w:marBottom w:val="0"/>
          <w:divBdr>
            <w:top w:val="none" w:sz="0" w:space="0" w:color="auto"/>
            <w:left w:val="none" w:sz="0" w:space="0" w:color="auto"/>
            <w:bottom w:val="none" w:sz="0" w:space="0" w:color="auto"/>
            <w:right w:val="none" w:sz="0" w:space="0" w:color="auto"/>
          </w:divBdr>
        </w:div>
        <w:div w:id="241372330">
          <w:marLeft w:val="0"/>
          <w:marRight w:val="0"/>
          <w:marTop w:val="0"/>
          <w:marBottom w:val="0"/>
          <w:divBdr>
            <w:top w:val="none" w:sz="0" w:space="0" w:color="auto"/>
            <w:left w:val="none" w:sz="0" w:space="0" w:color="auto"/>
            <w:bottom w:val="none" w:sz="0" w:space="0" w:color="auto"/>
            <w:right w:val="none" w:sz="0" w:space="0" w:color="auto"/>
          </w:divBdr>
        </w:div>
        <w:div w:id="241377682">
          <w:marLeft w:val="0"/>
          <w:marRight w:val="0"/>
          <w:marTop w:val="0"/>
          <w:marBottom w:val="300"/>
          <w:divBdr>
            <w:top w:val="single" w:sz="6" w:space="15" w:color="EDEDED"/>
            <w:left w:val="single" w:sz="6" w:space="15" w:color="EDEDED"/>
            <w:bottom w:val="single" w:sz="6" w:space="15" w:color="EDEDED"/>
            <w:right w:val="single" w:sz="6" w:space="15" w:color="EDEDED"/>
          </w:divBdr>
        </w:div>
        <w:div w:id="241448818">
          <w:marLeft w:val="0"/>
          <w:marRight w:val="0"/>
          <w:marTop w:val="0"/>
          <w:marBottom w:val="0"/>
          <w:divBdr>
            <w:top w:val="none" w:sz="0" w:space="0" w:color="auto"/>
            <w:left w:val="none" w:sz="0" w:space="0" w:color="auto"/>
            <w:bottom w:val="none" w:sz="0" w:space="0" w:color="auto"/>
            <w:right w:val="none" w:sz="0" w:space="0" w:color="auto"/>
          </w:divBdr>
        </w:div>
        <w:div w:id="241450291">
          <w:marLeft w:val="0"/>
          <w:marRight w:val="0"/>
          <w:marTop w:val="0"/>
          <w:marBottom w:val="0"/>
          <w:divBdr>
            <w:top w:val="none" w:sz="0" w:space="0" w:color="auto"/>
            <w:left w:val="none" w:sz="0" w:space="0" w:color="auto"/>
            <w:bottom w:val="none" w:sz="0" w:space="0" w:color="auto"/>
            <w:right w:val="none" w:sz="0" w:space="0" w:color="auto"/>
          </w:divBdr>
        </w:div>
        <w:div w:id="241452600">
          <w:marLeft w:val="0"/>
          <w:marRight w:val="0"/>
          <w:marTop w:val="0"/>
          <w:marBottom w:val="0"/>
          <w:divBdr>
            <w:top w:val="none" w:sz="0" w:space="0" w:color="auto"/>
            <w:left w:val="none" w:sz="0" w:space="0" w:color="auto"/>
            <w:bottom w:val="none" w:sz="0" w:space="0" w:color="auto"/>
            <w:right w:val="none" w:sz="0" w:space="0" w:color="auto"/>
          </w:divBdr>
          <w:divsChild>
            <w:div w:id="256864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1453064">
          <w:marLeft w:val="0"/>
          <w:marRight w:val="0"/>
          <w:marTop w:val="0"/>
          <w:marBottom w:val="0"/>
          <w:divBdr>
            <w:top w:val="none" w:sz="0" w:space="0" w:color="auto"/>
            <w:left w:val="none" w:sz="0" w:space="0" w:color="auto"/>
            <w:bottom w:val="none" w:sz="0" w:space="0" w:color="auto"/>
            <w:right w:val="none" w:sz="0" w:space="0" w:color="auto"/>
          </w:divBdr>
        </w:div>
        <w:div w:id="241454954">
          <w:marLeft w:val="0"/>
          <w:marRight w:val="0"/>
          <w:marTop w:val="0"/>
          <w:marBottom w:val="0"/>
          <w:divBdr>
            <w:top w:val="none" w:sz="0" w:space="0" w:color="auto"/>
            <w:left w:val="none" w:sz="0" w:space="0" w:color="auto"/>
            <w:bottom w:val="none" w:sz="0" w:space="0" w:color="auto"/>
            <w:right w:val="none" w:sz="0" w:space="0" w:color="auto"/>
          </w:divBdr>
        </w:div>
        <w:div w:id="241456444">
          <w:marLeft w:val="0"/>
          <w:marRight w:val="0"/>
          <w:marTop w:val="0"/>
          <w:marBottom w:val="0"/>
          <w:divBdr>
            <w:top w:val="none" w:sz="0" w:space="0" w:color="auto"/>
            <w:left w:val="none" w:sz="0" w:space="0" w:color="auto"/>
            <w:bottom w:val="none" w:sz="0" w:space="0" w:color="auto"/>
            <w:right w:val="none" w:sz="0" w:space="0" w:color="auto"/>
          </w:divBdr>
        </w:div>
        <w:div w:id="241456845">
          <w:marLeft w:val="0"/>
          <w:marRight w:val="0"/>
          <w:marTop w:val="0"/>
          <w:marBottom w:val="0"/>
          <w:divBdr>
            <w:top w:val="none" w:sz="0" w:space="0" w:color="auto"/>
            <w:left w:val="none" w:sz="0" w:space="0" w:color="auto"/>
            <w:bottom w:val="none" w:sz="0" w:space="0" w:color="auto"/>
            <w:right w:val="none" w:sz="0" w:space="0" w:color="auto"/>
          </w:divBdr>
        </w:div>
        <w:div w:id="241523293">
          <w:marLeft w:val="0"/>
          <w:marRight w:val="0"/>
          <w:marTop w:val="0"/>
          <w:marBottom w:val="0"/>
          <w:divBdr>
            <w:top w:val="none" w:sz="0" w:space="0" w:color="auto"/>
            <w:left w:val="none" w:sz="0" w:space="0" w:color="auto"/>
            <w:bottom w:val="none" w:sz="0" w:space="0" w:color="auto"/>
            <w:right w:val="none" w:sz="0" w:space="0" w:color="auto"/>
          </w:divBdr>
        </w:div>
        <w:div w:id="241529026">
          <w:marLeft w:val="0"/>
          <w:marRight w:val="0"/>
          <w:marTop w:val="0"/>
          <w:marBottom w:val="0"/>
          <w:divBdr>
            <w:top w:val="none" w:sz="0" w:space="0" w:color="auto"/>
            <w:left w:val="none" w:sz="0" w:space="0" w:color="auto"/>
            <w:bottom w:val="none" w:sz="0" w:space="0" w:color="auto"/>
            <w:right w:val="none" w:sz="0" w:space="0" w:color="auto"/>
          </w:divBdr>
        </w:div>
        <w:div w:id="241529298">
          <w:marLeft w:val="0"/>
          <w:marRight w:val="0"/>
          <w:marTop w:val="0"/>
          <w:marBottom w:val="0"/>
          <w:divBdr>
            <w:top w:val="none" w:sz="0" w:space="0" w:color="auto"/>
            <w:left w:val="none" w:sz="0" w:space="0" w:color="auto"/>
            <w:bottom w:val="none" w:sz="0" w:space="0" w:color="auto"/>
            <w:right w:val="none" w:sz="0" w:space="0" w:color="auto"/>
          </w:divBdr>
        </w:div>
        <w:div w:id="241531338">
          <w:marLeft w:val="0"/>
          <w:marRight w:val="0"/>
          <w:marTop w:val="0"/>
          <w:marBottom w:val="0"/>
          <w:divBdr>
            <w:top w:val="none" w:sz="0" w:space="0" w:color="auto"/>
            <w:left w:val="none" w:sz="0" w:space="0" w:color="auto"/>
            <w:bottom w:val="none" w:sz="0" w:space="0" w:color="auto"/>
            <w:right w:val="none" w:sz="0" w:space="0" w:color="auto"/>
          </w:divBdr>
        </w:div>
        <w:div w:id="241566713">
          <w:marLeft w:val="0"/>
          <w:marRight w:val="0"/>
          <w:marTop w:val="300"/>
          <w:marBottom w:val="0"/>
          <w:divBdr>
            <w:top w:val="none" w:sz="0" w:space="0" w:color="auto"/>
            <w:left w:val="none" w:sz="0" w:space="0" w:color="auto"/>
            <w:bottom w:val="none" w:sz="0" w:space="0" w:color="auto"/>
            <w:right w:val="none" w:sz="0" w:space="0" w:color="auto"/>
          </w:divBdr>
        </w:div>
        <w:div w:id="241567242">
          <w:marLeft w:val="0"/>
          <w:marRight w:val="0"/>
          <w:marTop w:val="0"/>
          <w:marBottom w:val="0"/>
          <w:divBdr>
            <w:top w:val="none" w:sz="0" w:space="0" w:color="auto"/>
            <w:left w:val="none" w:sz="0" w:space="0" w:color="auto"/>
            <w:bottom w:val="none" w:sz="0" w:space="0" w:color="auto"/>
            <w:right w:val="none" w:sz="0" w:space="0" w:color="auto"/>
          </w:divBdr>
        </w:div>
        <w:div w:id="241569783">
          <w:marLeft w:val="0"/>
          <w:marRight w:val="0"/>
          <w:marTop w:val="0"/>
          <w:marBottom w:val="0"/>
          <w:divBdr>
            <w:top w:val="none" w:sz="0" w:space="0" w:color="auto"/>
            <w:left w:val="none" w:sz="0" w:space="0" w:color="auto"/>
            <w:bottom w:val="none" w:sz="0" w:space="0" w:color="auto"/>
            <w:right w:val="none" w:sz="0" w:space="0" w:color="auto"/>
          </w:divBdr>
        </w:div>
        <w:div w:id="241573814">
          <w:marLeft w:val="0"/>
          <w:marRight w:val="0"/>
          <w:marTop w:val="0"/>
          <w:marBottom w:val="0"/>
          <w:divBdr>
            <w:top w:val="none" w:sz="0" w:space="0" w:color="auto"/>
            <w:left w:val="none" w:sz="0" w:space="0" w:color="auto"/>
            <w:bottom w:val="none" w:sz="0" w:space="0" w:color="auto"/>
            <w:right w:val="none" w:sz="0" w:space="0" w:color="auto"/>
          </w:divBdr>
        </w:div>
        <w:div w:id="241598421">
          <w:marLeft w:val="0"/>
          <w:marRight w:val="0"/>
          <w:marTop w:val="0"/>
          <w:marBottom w:val="0"/>
          <w:divBdr>
            <w:top w:val="none" w:sz="0" w:space="0" w:color="auto"/>
            <w:left w:val="none" w:sz="0" w:space="0" w:color="auto"/>
            <w:bottom w:val="none" w:sz="0" w:space="0" w:color="auto"/>
            <w:right w:val="none" w:sz="0" w:space="0" w:color="auto"/>
          </w:divBdr>
        </w:div>
        <w:div w:id="241640871">
          <w:marLeft w:val="0"/>
          <w:marRight w:val="0"/>
          <w:marTop w:val="0"/>
          <w:marBottom w:val="300"/>
          <w:divBdr>
            <w:top w:val="single" w:sz="6" w:space="15" w:color="EDEDED"/>
            <w:left w:val="single" w:sz="6" w:space="15" w:color="EDEDED"/>
            <w:bottom w:val="single" w:sz="6" w:space="15" w:color="EDEDED"/>
            <w:right w:val="single" w:sz="6" w:space="15" w:color="EDEDED"/>
          </w:divBdr>
        </w:div>
        <w:div w:id="241643061">
          <w:marLeft w:val="0"/>
          <w:marRight w:val="0"/>
          <w:marTop w:val="0"/>
          <w:marBottom w:val="300"/>
          <w:divBdr>
            <w:top w:val="single" w:sz="6" w:space="15" w:color="EDEDED"/>
            <w:left w:val="single" w:sz="6" w:space="15" w:color="EDEDED"/>
            <w:bottom w:val="single" w:sz="6" w:space="15" w:color="EDEDED"/>
            <w:right w:val="single" w:sz="6" w:space="15" w:color="EDEDED"/>
          </w:divBdr>
        </w:div>
        <w:div w:id="241718783">
          <w:marLeft w:val="0"/>
          <w:marRight w:val="0"/>
          <w:marTop w:val="0"/>
          <w:marBottom w:val="0"/>
          <w:divBdr>
            <w:top w:val="none" w:sz="0" w:space="0" w:color="auto"/>
            <w:left w:val="none" w:sz="0" w:space="0" w:color="auto"/>
            <w:bottom w:val="none" w:sz="0" w:space="0" w:color="auto"/>
            <w:right w:val="none" w:sz="0" w:space="0" w:color="auto"/>
          </w:divBdr>
        </w:div>
        <w:div w:id="241724133">
          <w:marLeft w:val="0"/>
          <w:marRight w:val="0"/>
          <w:marTop w:val="0"/>
          <w:marBottom w:val="0"/>
          <w:divBdr>
            <w:top w:val="none" w:sz="0" w:space="0" w:color="auto"/>
            <w:left w:val="none" w:sz="0" w:space="0" w:color="auto"/>
            <w:bottom w:val="none" w:sz="0" w:space="0" w:color="auto"/>
            <w:right w:val="none" w:sz="0" w:space="0" w:color="auto"/>
          </w:divBdr>
        </w:div>
        <w:div w:id="241766122">
          <w:marLeft w:val="0"/>
          <w:marRight w:val="0"/>
          <w:marTop w:val="0"/>
          <w:marBottom w:val="0"/>
          <w:divBdr>
            <w:top w:val="none" w:sz="0" w:space="0" w:color="auto"/>
            <w:left w:val="none" w:sz="0" w:space="0" w:color="auto"/>
            <w:bottom w:val="none" w:sz="0" w:space="0" w:color="auto"/>
            <w:right w:val="none" w:sz="0" w:space="0" w:color="auto"/>
          </w:divBdr>
        </w:div>
        <w:div w:id="241767723">
          <w:marLeft w:val="0"/>
          <w:marRight w:val="0"/>
          <w:marTop w:val="0"/>
          <w:marBottom w:val="0"/>
          <w:divBdr>
            <w:top w:val="none" w:sz="0" w:space="0" w:color="auto"/>
            <w:left w:val="none" w:sz="0" w:space="0" w:color="auto"/>
            <w:bottom w:val="none" w:sz="0" w:space="0" w:color="auto"/>
            <w:right w:val="none" w:sz="0" w:space="0" w:color="auto"/>
          </w:divBdr>
        </w:div>
        <w:div w:id="241794851">
          <w:marLeft w:val="0"/>
          <w:marRight w:val="0"/>
          <w:marTop w:val="0"/>
          <w:marBottom w:val="0"/>
          <w:divBdr>
            <w:top w:val="none" w:sz="0" w:space="0" w:color="auto"/>
            <w:left w:val="none" w:sz="0" w:space="0" w:color="auto"/>
            <w:bottom w:val="none" w:sz="0" w:space="0" w:color="auto"/>
            <w:right w:val="none" w:sz="0" w:space="0" w:color="auto"/>
          </w:divBdr>
        </w:div>
        <w:div w:id="241835826">
          <w:marLeft w:val="0"/>
          <w:marRight w:val="0"/>
          <w:marTop w:val="0"/>
          <w:marBottom w:val="0"/>
          <w:divBdr>
            <w:top w:val="none" w:sz="0" w:space="0" w:color="auto"/>
            <w:left w:val="none" w:sz="0" w:space="0" w:color="auto"/>
            <w:bottom w:val="none" w:sz="0" w:space="0" w:color="auto"/>
            <w:right w:val="none" w:sz="0" w:space="0" w:color="auto"/>
          </w:divBdr>
        </w:div>
        <w:div w:id="241838073">
          <w:marLeft w:val="0"/>
          <w:marRight w:val="0"/>
          <w:marTop w:val="0"/>
          <w:marBottom w:val="0"/>
          <w:divBdr>
            <w:top w:val="none" w:sz="0" w:space="0" w:color="auto"/>
            <w:left w:val="none" w:sz="0" w:space="0" w:color="auto"/>
            <w:bottom w:val="none" w:sz="0" w:space="0" w:color="auto"/>
            <w:right w:val="none" w:sz="0" w:space="0" w:color="auto"/>
          </w:divBdr>
        </w:div>
        <w:div w:id="241841410">
          <w:marLeft w:val="0"/>
          <w:marRight w:val="0"/>
          <w:marTop w:val="300"/>
          <w:marBottom w:val="0"/>
          <w:divBdr>
            <w:top w:val="none" w:sz="0" w:space="0" w:color="auto"/>
            <w:left w:val="none" w:sz="0" w:space="0" w:color="auto"/>
            <w:bottom w:val="none" w:sz="0" w:space="0" w:color="auto"/>
            <w:right w:val="none" w:sz="0" w:space="0" w:color="auto"/>
          </w:divBdr>
        </w:div>
        <w:div w:id="241841531">
          <w:marLeft w:val="0"/>
          <w:marRight w:val="0"/>
          <w:marTop w:val="300"/>
          <w:marBottom w:val="0"/>
          <w:divBdr>
            <w:top w:val="none" w:sz="0" w:space="0" w:color="auto"/>
            <w:left w:val="none" w:sz="0" w:space="0" w:color="auto"/>
            <w:bottom w:val="none" w:sz="0" w:space="0" w:color="auto"/>
            <w:right w:val="none" w:sz="0" w:space="0" w:color="auto"/>
          </w:divBdr>
        </w:div>
        <w:div w:id="241842219">
          <w:marLeft w:val="0"/>
          <w:marRight w:val="0"/>
          <w:marTop w:val="0"/>
          <w:marBottom w:val="0"/>
          <w:divBdr>
            <w:top w:val="none" w:sz="0" w:space="0" w:color="auto"/>
            <w:left w:val="none" w:sz="0" w:space="0" w:color="auto"/>
            <w:bottom w:val="none" w:sz="0" w:space="0" w:color="auto"/>
            <w:right w:val="none" w:sz="0" w:space="0" w:color="auto"/>
          </w:divBdr>
        </w:div>
        <w:div w:id="241843211">
          <w:marLeft w:val="0"/>
          <w:marRight w:val="0"/>
          <w:marTop w:val="0"/>
          <w:marBottom w:val="0"/>
          <w:divBdr>
            <w:top w:val="none" w:sz="0" w:space="0" w:color="auto"/>
            <w:left w:val="none" w:sz="0" w:space="0" w:color="auto"/>
            <w:bottom w:val="none" w:sz="0" w:space="0" w:color="auto"/>
            <w:right w:val="none" w:sz="0" w:space="0" w:color="auto"/>
          </w:divBdr>
          <w:divsChild>
            <w:div w:id="188298631">
              <w:marLeft w:val="0"/>
              <w:marRight w:val="0"/>
              <w:marTop w:val="0"/>
              <w:marBottom w:val="0"/>
              <w:divBdr>
                <w:top w:val="none" w:sz="0" w:space="0" w:color="auto"/>
                <w:left w:val="none" w:sz="0" w:space="0" w:color="auto"/>
                <w:bottom w:val="none" w:sz="0" w:space="0" w:color="auto"/>
                <w:right w:val="none" w:sz="0" w:space="0" w:color="auto"/>
              </w:divBdr>
            </w:div>
          </w:divsChild>
        </w:div>
        <w:div w:id="241843766">
          <w:marLeft w:val="0"/>
          <w:marRight w:val="0"/>
          <w:marTop w:val="0"/>
          <w:marBottom w:val="0"/>
          <w:divBdr>
            <w:top w:val="none" w:sz="0" w:space="0" w:color="auto"/>
            <w:left w:val="none" w:sz="0" w:space="0" w:color="auto"/>
            <w:bottom w:val="none" w:sz="0" w:space="0" w:color="auto"/>
            <w:right w:val="none" w:sz="0" w:space="0" w:color="auto"/>
          </w:divBdr>
        </w:div>
        <w:div w:id="241909322">
          <w:marLeft w:val="0"/>
          <w:marRight w:val="0"/>
          <w:marTop w:val="0"/>
          <w:marBottom w:val="0"/>
          <w:divBdr>
            <w:top w:val="none" w:sz="0" w:space="0" w:color="auto"/>
            <w:left w:val="none" w:sz="0" w:space="0" w:color="auto"/>
            <w:bottom w:val="none" w:sz="0" w:space="0" w:color="auto"/>
            <w:right w:val="none" w:sz="0" w:space="0" w:color="auto"/>
          </w:divBdr>
        </w:div>
        <w:div w:id="241911449">
          <w:marLeft w:val="0"/>
          <w:marRight w:val="0"/>
          <w:marTop w:val="0"/>
          <w:marBottom w:val="0"/>
          <w:divBdr>
            <w:top w:val="none" w:sz="0" w:space="0" w:color="auto"/>
            <w:left w:val="none" w:sz="0" w:space="0" w:color="auto"/>
            <w:bottom w:val="none" w:sz="0" w:space="0" w:color="auto"/>
            <w:right w:val="none" w:sz="0" w:space="0" w:color="auto"/>
          </w:divBdr>
        </w:div>
        <w:div w:id="241912380">
          <w:marLeft w:val="0"/>
          <w:marRight w:val="0"/>
          <w:marTop w:val="0"/>
          <w:marBottom w:val="0"/>
          <w:divBdr>
            <w:top w:val="none" w:sz="0" w:space="0" w:color="auto"/>
            <w:left w:val="none" w:sz="0" w:space="0" w:color="auto"/>
            <w:bottom w:val="none" w:sz="0" w:space="0" w:color="auto"/>
            <w:right w:val="none" w:sz="0" w:space="0" w:color="auto"/>
          </w:divBdr>
        </w:div>
        <w:div w:id="241914531">
          <w:marLeft w:val="0"/>
          <w:marRight w:val="0"/>
          <w:marTop w:val="0"/>
          <w:marBottom w:val="0"/>
          <w:divBdr>
            <w:top w:val="none" w:sz="0" w:space="0" w:color="auto"/>
            <w:left w:val="none" w:sz="0" w:space="0" w:color="auto"/>
            <w:bottom w:val="none" w:sz="0" w:space="0" w:color="auto"/>
            <w:right w:val="none" w:sz="0" w:space="0" w:color="auto"/>
          </w:divBdr>
        </w:div>
        <w:div w:id="241915631">
          <w:marLeft w:val="0"/>
          <w:marRight w:val="0"/>
          <w:marTop w:val="0"/>
          <w:marBottom w:val="0"/>
          <w:divBdr>
            <w:top w:val="none" w:sz="0" w:space="0" w:color="auto"/>
            <w:left w:val="none" w:sz="0" w:space="0" w:color="auto"/>
            <w:bottom w:val="none" w:sz="0" w:space="0" w:color="auto"/>
            <w:right w:val="none" w:sz="0" w:space="0" w:color="auto"/>
          </w:divBdr>
        </w:div>
        <w:div w:id="241917069">
          <w:marLeft w:val="0"/>
          <w:marRight w:val="0"/>
          <w:marTop w:val="0"/>
          <w:marBottom w:val="0"/>
          <w:divBdr>
            <w:top w:val="none" w:sz="0" w:space="0" w:color="auto"/>
            <w:left w:val="none" w:sz="0" w:space="0" w:color="auto"/>
            <w:bottom w:val="none" w:sz="0" w:space="0" w:color="auto"/>
            <w:right w:val="none" w:sz="0" w:space="0" w:color="auto"/>
          </w:divBdr>
        </w:div>
        <w:div w:id="241985400">
          <w:marLeft w:val="0"/>
          <w:marRight w:val="0"/>
          <w:marTop w:val="0"/>
          <w:marBottom w:val="300"/>
          <w:divBdr>
            <w:top w:val="single" w:sz="6" w:space="15" w:color="EDEDED"/>
            <w:left w:val="single" w:sz="6" w:space="15" w:color="EDEDED"/>
            <w:bottom w:val="single" w:sz="6" w:space="15" w:color="EDEDED"/>
            <w:right w:val="single" w:sz="6" w:space="15" w:color="EDEDED"/>
          </w:divBdr>
        </w:div>
        <w:div w:id="241985589">
          <w:marLeft w:val="0"/>
          <w:marRight w:val="0"/>
          <w:marTop w:val="0"/>
          <w:marBottom w:val="0"/>
          <w:divBdr>
            <w:top w:val="none" w:sz="0" w:space="0" w:color="auto"/>
            <w:left w:val="none" w:sz="0" w:space="0" w:color="auto"/>
            <w:bottom w:val="none" w:sz="0" w:space="0" w:color="auto"/>
            <w:right w:val="none" w:sz="0" w:space="0" w:color="auto"/>
          </w:divBdr>
        </w:div>
        <w:div w:id="242027732">
          <w:marLeft w:val="0"/>
          <w:marRight w:val="0"/>
          <w:marTop w:val="0"/>
          <w:marBottom w:val="0"/>
          <w:divBdr>
            <w:top w:val="none" w:sz="0" w:space="0" w:color="auto"/>
            <w:left w:val="none" w:sz="0" w:space="0" w:color="auto"/>
            <w:bottom w:val="none" w:sz="0" w:space="0" w:color="auto"/>
            <w:right w:val="none" w:sz="0" w:space="0" w:color="auto"/>
          </w:divBdr>
          <w:divsChild>
            <w:div w:id="78790931">
              <w:marLeft w:val="0"/>
              <w:marRight w:val="0"/>
              <w:marTop w:val="0"/>
              <w:marBottom w:val="0"/>
              <w:divBdr>
                <w:top w:val="none" w:sz="0" w:space="0" w:color="auto"/>
                <w:left w:val="none" w:sz="0" w:space="0" w:color="auto"/>
                <w:bottom w:val="none" w:sz="0" w:space="0" w:color="auto"/>
                <w:right w:val="none" w:sz="0" w:space="0" w:color="auto"/>
              </w:divBdr>
            </w:div>
          </w:divsChild>
        </w:div>
        <w:div w:id="242027867">
          <w:marLeft w:val="0"/>
          <w:marRight w:val="0"/>
          <w:marTop w:val="0"/>
          <w:marBottom w:val="0"/>
          <w:divBdr>
            <w:top w:val="none" w:sz="0" w:space="0" w:color="auto"/>
            <w:left w:val="none" w:sz="0" w:space="0" w:color="auto"/>
            <w:bottom w:val="none" w:sz="0" w:space="0" w:color="auto"/>
            <w:right w:val="none" w:sz="0" w:space="0" w:color="auto"/>
          </w:divBdr>
        </w:div>
        <w:div w:id="242033488">
          <w:marLeft w:val="0"/>
          <w:marRight w:val="0"/>
          <w:marTop w:val="0"/>
          <w:marBottom w:val="0"/>
          <w:divBdr>
            <w:top w:val="none" w:sz="0" w:space="0" w:color="auto"/>
            <w:left w:val="none" w:sz="0" w:space="0" w:color="auto"/>
            <w:bottom w:val="none" w:sz="0" w:space="0" w:color="auto"/>
            <w:right w:val="none" w:sz="0" w:space="0" w:color="auto"/>
          </w:divBdr>
        </w:div>
        <w:div w:id="242034849">
          <w:marLeft w:val="0"/>
          <w:marRight w:val="0"/>
          <w:marTop w:val="0"/>
          <w:marBottom w:val="0"/>
          <w:divBdr>
            <w:top w:val="none" w:sz="0" w:space="0" w:color="auto"/>
            <w:left w:val="none" w:sz="0" w:space="0" w:color="auto"/>
            <w:bottom w:val="none" w:sz="0" w:space="0" w:color="auto"/>
            <w:right w:val="none" w:sz="0" w:space="0" w:color="auto"/>
          </w:divBdr>
        </w:div>
        <w:div w:id="242035382">
          <w:marLeft w:val="0"/>
          <w:marRight w:val="0"/>
          <w:marTop w:val="0"/>
          <w:marBottom w:val="0"/>
          <w:divBdr>
            <w:top w:val="none" w:sz="0" w:space="0" w:color="auto"/>
            <w:left w:val="none" w:sz="0" w:space="0" w:color="auto"/>
            <w:bottom w:val="none" w:sz="0" w:space="0" w:color="auto"/>
            <w:right w:val="none" w:sz="0" w:space="0" w:color="auto"/>
          </w:divBdr>
        </w:div>
        <w:div w:id="242104123">
          <w:marLeft w:val="0"/>
          <w:marRight w:val="0"/>
          <w:marTop w:val="300"/>
          <w:marBottom w:val="0"/>
          <w:divBdr>
            <w:top w:val="none" w:sz="0" w:space="0" w:color="auto"/>
            <w:left w:val="none" w:sz="0" w:space="0" w:color="auto"/>
            <w:bottom w:val="none" w:sz="0" w:space="0" w:color="auto"/>
            <w:right w:val="none" w:sz="0" w:space="0" w:color="auto"/>
          </w:divBdr>
        </w:div>
        <w:div w:id="242110785">
          <w:marLeft w:val="0"/>
          <w:marRight w:val="0"/>
          <w:marTop w:val="300"/>
          <w:marBottom w:val="0"/>
          <w:divBdr>
            <w:top w:val="none" w:sz="0" w:space="0" w:color="auto"/>
            <w:left w:val="none" w:sz="0" w:space="0" w:color="auto"/>
            <w:bottom w:val="none" w:sz="0" w:space="0" w:color="auto"/>
            <w:right w:val="none" w:sz="0" w:space="0" w:color="auto"/>
          </w:divBdr>
        </w:div>
        <w:div w:id="242178995">
          <w:marLeft w:val="0"/>
          <w:marRight w:val="0"/>
          <w:marTop w:val="0"/>
          <w:marBottom w:val="0"/>
          <w:divBdr>
            <w:top w:val="none" w:sz="0" w:space="0" w:color="auto"/>
            <w:left w:val="none" w:sz="0" w:space="0" w:color="auto"/>
            <w:bottom w:val="none" w:sz="0" w:space="0" w:color="auto"/>
            <w:right w:val="none" w:sz="0" w:space="0" w:color="auto"/>
          </w:divBdr>
        </w:div>
        <w:div w:id="242180279">
          <w:marLeft w:val="0"/>
          <w:marRight w:val="0"/>
          <w:marTop w:val="0"/>
          <w:marBottom w:val="0"/>
          <w:divBdr>
            <w:top w:val="none" w:sz="0" w:space="0" w:color="auto"/>
            <w:left w:val="none" w:sz="0" w:space="0" w:color="auto"/>
            <w:bottom w:val="none" w:sz="0" w:space="0" w:color="auto"/>
            <w:right w:val="none" w:sz="0" w:space="0" w:color="auto"/>
          </w:divBdr>
          <w:divsChild>
            <w:div w:id="166869807">
              <w:marLeft w:val="0"/>
              <w:marRight w:val="0"/>
              <w:marTop w:val="0"/>
              <w:marBottom w:val="0"/>
              <w:divBdr>
                <w:top w:val="none" w:sz="0" w:space="0" w:color="auto"/>
                <w:left w:val="none" w:sz="0" w:space="0" w:color="auto"/>
                <w:bottom w:val="none" w:sz="0" w:space="0" w:color="auto"/>
                <w:right w:val="none" w:sz="0" w:space="0" w:color="auto"/>
              </w:divBdr>
            </w:div>
          </w:divsChild>
        </w:div>
        <w:div w:id="242184165">
          <w:marLeft w:val="0"/>
          <w:marRight w:val="0"/>
          <w:marTop w:val="300"/>
          <w:marBottom w:val="0"/>
          <w:divBdr>
            <w:top w:val="none" w:sz="0" w:space="0" w:color="auto"/>
            <w:left w:val="none" w:sz="0" w:space="0" w:color="auto"/>
            <w:bottom w:val="none" w:sz="0" w:space="0" w:color="auto"/>
            <w:right w:val="none" w:sz="0" w:space="0" w:color="auto"/>
          </w:divBdr>
        </w:div>
        <w:div w:id="242221742">
          <w:marLeft w:val="0"/>
          <w:marRight w:val="0"/>
          <w:marTop w:val="0"/>
          <w:marBottom w:val="300"/>
          <w:divBdr>
            <w:top w:val="single" w:sz="6" w:space="15" w:color="EDEDED"/>
            <w:left w:val="single" w:sz="6" w:space="15" w:color="EDEDED"/>
            <w:bottom w:val="single" w:sz="6" w:space="15" w:color="EDEDED"/>
            <w:right w:val="single" w:sz="6" w:space="15" w:color="EDEDED"/>
          </w:divBdr>
        </w:div>
        <w:div w:id="242223669">
          <w:marLeft w:val="0"/>
          <w:marRight w:val="0"/>
          <w:marTop w:val="0"/>
          <w:marBottom w:val="0"/>
          <w:divBdr>
            <w:top w:val="none" w:sz="0" w:space="0" w:color="auto"/>
            <w:left w:val="none" w:sz="0" w:space="0" w:color="auto"/>
            <w:bottom w:val="none" w:sz="0" w:space="0" w:color="auto"/>
            <w:right w:val="none" w:sz="0" w:space="0" w:color="auto"/>
          </w:divBdr>
        </w:div>
        <w:div w:id="242297755">
          <w:marLeft w:val="0"/>
          <w:marRight w:val="0"/>
          <w:marTop w:val="0"/>
          <w:marBottom w:val="0"/>
          <w:divBdr>
            <w:top w:val="none" w:sz="0" w:space="0" w:color="auto"/>
            <w:left w:val="none" w:sz="0" w:space="0" w:color="auto"/>
            <w:bottom w:val="none" w:sz="0" w:space="0" w:color="auto"/>
            <w:right w:val="none" w:sz="0" w:space="0" w:color="auto"/>
          </w:divBdr>
        </w:div>
        <w:div w:id="242302106">
          <w:marLeft w:val="0"/>
          <w:marRight w:val="0"/>
          <w:marTop w:val="0"/>
          <w:marBottom w:val="300"/>
          <w:divBdr>
            <w:top w:val="single" w:sz="6" w:space="15" w:color="EDEDED"/>
            <w:left w:val="single" w:sz="6" w:space="15" w:color="EDEDED"/>
            <w:bottom w:val="single" w:sz="6" w:space="15" w:color="EDEDED"/>
            <w:right w:val="single" w:sz="6" w:space="15" w:color="EDEDED"/>
          </w:divBdr>
        </w:div>
        <w:div w:id="242302583">
          <w:marLeft w:val="0"/>
          <w:marRight w:val="0"/>
          <w:marTop w:val="300"/>
          <w:marBottom w:val="0"/>
          <w:divBdr>
            <w:top w:val="none" w:sz="0" w:space="0" w:color="auto"/>
            <w:left w:val="none" w:sz="0" w:space="0" w:color="auto"/>
            <w:bottom w:val="none" w:sz="0" w:space="0" w:color="auto"/>
            <w:right w:val="none" w:sz="0" w:space="0" w:color="auto"/>
          </w:divBdr>
        </w:div>
        <w:div w:id="242422494">
          <w:marLeft w:val="0"/>
          <w:marRight w:val="0"/>
          <w:marTop w:val="0"/>
          <w:marBottom w:val="300"/>
          <w:divBdr>
            <w:top w:val="single" w:sz="6" w:space="15" w:color="EDEDED"/>
            <w:left w:val="single" w:sz="6" w:space="15" w:color="EDEDED"/>
            <w:bottom w:val="single" w:sz="6" w:space="15" w:color="EDEDED"/>
            <w:right w:val="single" w:sz="6" w:space="15" w:color="EDEDED"/>
          </w:divBdr>
        </w:div>
        <w:div w:id="242447938">
          <w:marLeft w:val="0"/>
          <w:marRight w:val="0"/>
          <w:marTop w:val="0"/>
          <w:marBottom w:val="0"/>
          <w:divBdr>
            <w:top w:val="none" w:sz="0" w:space="0" w:color="auto"/>
            <w:left w:val="none" w:sz="0" w:space="0" w:color="auto"/>
            <w:bottom w:val="none" w:sz="0" w:space="0" w:color="auto"/>
            <w:right w:val="none" w:sz="0" w:space="0" w:color="auto"/>
          </w:divBdr>
        </w:div>
        <w:div w:id="242448131">
          <w:marLeft w:val="0"/>
          <w:marRight w:val="0"/>
          <w:marTop w:val="0"/>
          <w:marBottom w:val="0"/>
          <w:divBdr>
            <w:top w:val="none" w:sz="0" w:space="0" w:color="auto"/>
            <w:left w:val="none" w:sz="0" w:space="0" w:color="auto"/>
            <w:bottom w:val="none" w:sz="0" w:space="0" w:color="auto"/>
            <w:right w:val="none" w:sz="0" w:space="0" w:color="auto"/>
          </w:divBdr>
        </w:div>
        <w:div w:id="242448197">
          <w:marLeft w:val="0"/>
          <w:marRight w:val="0"/>
          <w:marTop w:val="0"/>
          <w:marBottom w:val="0"/>
          <w:divBdr>
            <w:top w:val="none" w:sz="0" w:space="0" w:color="auto"/>
            <w:left w:val="none" w:sz="0" w:space="0" w:color="auto"/>
            <w:bottom w:val="none" w:sz="0" w:space="0" w:color="auto"/>
            <w:right w:val="none" w:sz="0" w:space="0" w:color="auto"/>
          </w:divBdr>
        </w:div>
        <w:div w:id="242493897">
          <w:marLeft w:val="0"/>
          <w:marRight w:val="0"/>
          <w:marTop w:val="300"/>
          <w:marBottom w:val="0"/>
          <w:divBdr>
            <w:top w:val="none" w:sz="0" w:space="0" w:color="auto"/>
            <w:left w:val="none" w:sz="0" w:space="0" w:color="auto"/>
            <w:bottom w:val="none" w:sz="0" w:space="0" w:color="auto"/>
            <w:right w:val="none" w:sz="0" w:space="0" w:color="auto"/>
          </w:divBdr>
        </w:div>
        <w:div w:id="242496947">
          <w:marLeft w:val="0"/>
          <w:marRight w:val="0"/>
          <w:marTop w:val="0"/>
          <w:marBottom w:val="0"/>
          <w:divBdr>
            <w:top w:val="none" w:sz="0" w:space="0" w:color="auto"/>
            <w:left w:val="none" w:sz="0" w:space="0" w:color="auto"/>
            <w:bottom w:val="none" w:sz="0" w:space="0" w:color="auto"/>
            <w:right w:val="none" w:sz="0" w:space="0" w:color="auto"/>
          </w:divBdr>
        </w:div>
        <w:div w:id="242498302">
          <w:marLeft w:val="0"/>
          <w:marRight w:val="0"/>
          <w:marTop w:val="300"/>
          <w:marBottom w:val="0"/>
          <w:divBdr>
            <w:top w:val="none" w:sz="0" w:space="0" w:color="auto"/>
            <w:left w:val="none" w:sz="0" w:space="0" w:color="auto"/>
            <w:bottom w:val="none" w:sz="0" w:space="0" w:color="auto"/>
            <w:right w:val="none" w:sz="0" w:space="0" w:color="auto"/>
          </w:divBdr>
        </w:div>
        <w:div w:id="242566458">
          <w:marLeft w:val="0"/>
          <w:marRight w:val="0"/>
          <w:marTop w:val="0"/>
          <w:marBottom w:val="0"/>
          <w:divBdr>
            <w:top w:val="none" w:sz="0" w:space="0" w:color="auto"/>
            <w:left w:val="none" w:sz="0" w:space="0" w:color="auto"/>
            <w:bottom w:val="none" w:sz="0" w:space="0" w:color="auto"/>
            <w:right w:val="none" w:sz="0" w:space="0" w:color="auto"/>
          </w:divBdr>
        </w:div>
        <w:div w:id="242567149">
          <w:marLeft w:val="0"/>
          <w:marRight w:val="0"/>
          <w:marTop w:val="0"/>
          <w:marBottom w:val="0"/>
          <w:divBdr>
            <w:top w:val="none" w:sz="0" w:space="0" w:color="auto"/>
            <w:left w:val="none" w:sz="0" w:space="0" w:color="auto"/>
            <w:bottom w:val="none" w:sz="0" w:space="0" w:color="auto"/>
            <w:right w:val="none" w:sz="0" w:space="0" w:color="auto"/>
          </w:divBdr>
        </w:div>
        <w:div w:id="242569340">
          <w:marLeft w:val="0"/>
          <w:marRight w:val="0"/>
          <w:marTop w:val="0"/>
          <w:marBottom w:val="0"/>
          <w:divBdr>
            <w:top w:val="none" w:sz="0" w:space="0" w:color="auto"/>
            <w:left w:val="none" w:sz="0" w:space="0" w:color="auto"/>
            <w:bottom w:val="none" w:sz="0" w:space="0" w:color="auto"/>
            <w:right w:val="none" w:sz="0" w:space="0" w:color="auto"/>
          </w:divBdr>
        </w:div>
        <w:div w:id="242640980">
          <w:marLeft w:val="0"/>
          <w:marRight w:val="0"/>
          <w:marTop w:val="0"/>
          <w:marBottom w:val="0"/>
          <w:divBdr>
            <w:top w:val="none" w:sz="0" w:space="0" w:color="auto"/>
            <w:left w:val="none" w:sz="0" w:space="0" w:color="auto"/>
            <w:bottom w:val="none" w:sz="0" w:space="0" w:color="auto"/>
            <w:right w:val="none" w:sz="0" w:space="0" w:color="auto"/>
          </w:divBdr>
        </w:div>
        <w:div w:id="242642345">
          <w:marLeft w:val="0"/>
          <w:marRight w:val="0"/>
          <w:marTop w:val="0"/>
          <w:marBottom w:val="0"/>
          <w:divBdr>
            <w:top w:val="none" w:sz="0" w:space="0" w:color="auto"/>
            <w:left w:val="none" w:sz="0" w:space="0" w:color="auto"/>
            <w:bottom w:val="none" w:sz="0" w:space="0" w:color="auto"/>
            <w:right w:val="none" w:sz="0" w:space="0" w:color="auto"/>
          </w:divBdr>
        </w:div>
        <w:div w:id="242644209">
          <w:marLeft w:val="0"/>
          <w:marRight w:val="0"/>
          <w:marTop w:val="0"/>
          <w:marBottom w:val="0"/>
          <w:divBdr>
            <w:top w:val="none" w:sz="0" w:space="0" w:color="auto"/>
            <w:left w:val="none" w:sz="0" w:space="0" w:color="auto"/>
            <w:bottom w:val="none" w:sz="0" w:space="0" w:color="auto"/>
            <w:right w:val="none" w:sz="0" w:space="0" w:color="auto"/>
          </w:divBdr>
        </w:div>
        <w:div w:id="242687790">
          <w:marLeft w:val="0"/>
          <w:marRight w:val="0"/>
          <w:marTop w:val="0"/>
          <w:marBottom w:val="0"/>
          <w:divBdr>
            <w:top w:val="none" w:sz="0" w:space="0" w:color="auto"/>
            <w:left w:val="none" w:sz="0" w:space="0" w:color="auto"/>
            <w:bottom w:val="none" w:sz="0" w:space="0" w:color="auto"/>
            <w:right w:val="none" w:sz="0" w:space="0" w:color="auto"/>
          </w:divBdr>
        </w:div>
        <w:div w:id="242691813">
          <w:marLeft w:val="0"/>
          <w:marRight w:val="0"/>
          <w:marTop w:val="0"/>
          <w:marBottom w:val="0"/>
          <w:divBdr>
            <w:top w:val="none" w:sz="0" w:space="0" w:color="auto"/>
            <w:left w:val="none" w:sz="0" w:space="0" w:color="auto"/>
            <w:bottom w:val="none" w:sz="0" w:space="0" w:color="auto"/>
            <w:right w:val="none" w:sz="0" w:space="0" w:color="auto"/>
          </w:divBdr>
        </w:div>
        <w:div w:id="242760165">
          <w:marLeft w:val="0"/>
          <w:marRight w:val="0"/>
          <w:marTop w:val="300"/>
          <w:marBottom w:val="0"/>
          <w:divBdr>
            <w:top w:val="none" w:sz="0" w:space="0" w:color="auto"/>
            <w:left w:val="none" w:sz="0" w:space="0" w:color="auto"/>
            <w:bottom w:val="none" w:sz="0" w:space="0" w:color="auto"/>
            <w:right w:val="none" w:sz="0" w:space="0" w:color="auto"/>
          </w:divBdr>
        </w:div>
        <w:div w:id="242760809">
          <w:marLeft w:val="0"/>
          <w:marRight w:val="0"/>
          <w:marTop w:val="0"/>
          <w:marBottom w:val="0"/>
          <w:divBdr>
            <w:top w:val="none" w:sz="0" w:space="0" w:color="auto"/>
            <w:left w:val="none" w:sz="0" w:space="0" w:color="auto"/>
            <w:bottom w:val="none" w:sz="0" w:space="0" w:color="auto"/>
            <w:right w:val="none" w:sz="0" w:space="0" w:color="auto"/>
          </w:divBdr>
        </w:div>
        <w:div w:id="242761115">
          <w:marLeft w:val="0"/>
          <w:marRight w:val="0"/>
          <w:marTop w:val="300"/>
          <w:marBottom w:val="0"/>
          <w:divBdr>
            <w:top w:val="none" w:sz="0" w:space="0" w:color="auto"/>
            <w:left w:val="none" w:sz="0" w:space="0" w:color="auto"/>
            <w:bottom w:val="none" w:sz="0" w:space="0" w:color="auto"/>
            <w:right w:val="none" w:sz="0" w:space="0" w:color="auto"/>
          </w:divBdr>
        </w:div>
        <w:div w:id="242762904">
          <w:marLeft w:val="0"/>
          <w:marRight w:val="0"/>
          <w:marTop w:val="0"/>
          <w:marBottom w:val="300"/>
          <w:divBdr>
            <w:top w:val="single" w:sz="6" w:space="15" w:color="EDEDED"/>
            <w:left w:val="single" w:sz="6" w:space="15" w:color="EDEDED"/>
            <w:bottom w:val="single" w:sz="6" w:space="15" w:color="EDEDED"/>
            <w:right w:val="single" w:sz="6" w:space="15" w:color="EDEDED"/>
          </w:divBdr>
        </w:div>
        <w:div w:id="242834605">
          <w:marLeft w:val="0"/>
          <w:marRight w:val="0"/>
          <w:marTop w:val="0"/>
          <w:marBottom w:val="0"/>
          <w:divBdr>
            <w:top w:val="none" w:sz="0" w:space="0" w:color="auto"/>
            <w:left w:val="none" w:sz="0" w:space="0" w:color="auto"/>
            <w:bottom w:val="none" w:sz="0" w:space="0" w:color="auto"/>
            <w:right w:val="none" w:sz="0" w:space="0" w:color="auto"/>
          </w:divBdr>
        </w:div>
        <w:div w:id="242835893">
          <w:marLeft w:val="0"/>
          <w:marRight w:val="0"/>
          <w:marTop w:val="0"/>
          <w:marBottom w:val="0"/>
          <w:divBdr>
            <w:top w:val="none" w:sz="0" w:space="0" w:color="auto"/>
            <w:left w:val="none" w:sz="0" w:space="0" w:color="auto"/>
            <w:bottom w:val="none" w:sz="0" w:space="0" w:color="auto"/>
            <w:right w:val="none" w:sz="0" w:space="0" w:color="auto"/>
          </w:divBdr>
        </w:div>
        <w:div w:id="242877219">
          <w:marLeft w:val="0"/>
          <w:marRight w:val="0"/>
          <w:marTop w:val="0"/>
          <w:marBottom w:val="0"/>
          <w:divBdr>
            <w:top w:val="none" w:sz="0" w:space="0" w:color="auto"/>
            <w:left w:val="none" w:sz="0" w:space="0" w:color="auto"/>
            <w:bottom w:val="none" w:sz="0" w:space="0" w:color="auto"/>
            <w:right w:val="none" w:sz="0" w:space="0" w:color="auto"/>
          </w:divBdr>
        </w:div>
        <w:div w:id="242877346">
          <w:marLeft w:val="0"/>
          <w:marRight w:val="0"/>
          <w:marTop w:val="0"/>
          <w:marBottom w:val="300"/>
          <w:divBdr>
            <w:top w:val="single" w:sz="6" w:space="15" w:color="EDEDED"/>
            <w:left w:val="single" w:sz="6" w:space="15" w:color="EDEDED"/>
            <w:bottom w:val="single" w:sz="6" w:space="15" w:color="EDEDED"/>
            <w:right w:val="single" w:sz="6" w:space="15" w:color="EDEDED"/>
          </w:divBdr>
        </w:div>
        <w:div w:id="242882404">
          <w:marLeft w:val="0"/>
          <w:marRight w:val="0"/>
          <w:marTop w:val="0"/>
          <w:marBottom w:val="0"/>
          <w:divBdr>
            <w:top w:val="none" w:sz="0" w:space="0" w:color="auto"/>
            <w:left w:val="none" w:sz="0" w:space="0" w:color="auto"/>
            <w:bottom w:val="none" w:sz="0" w:space="0" w:color="auto"/>
            <w:right w:val="none" w:sz="0" w:space="0" w:color="auto"/>
          </w:divBdr>
        </w:div>
        <w:div w:id="242882681">
          <w:marLeft w:val="0"/>
          <w:marRight w:val="0"/>
          <w:marTop w:val="0"/>
          <w:marBottom w:val="0"/>
          <w:divBdr>
            <w:top w:val="none" w:sz="0" w:space="0" w:color="auto"/>
            <w:left w:val="none" w:sz="0" w:space="0" w:color="auto"/>
            <w:bottom w:val="none" w:sz="0" w:space="0" w:color="auto"/>
            <w:right w:val="none" w:sz="0" w:space="0" w:color="auto"/>
          </w:divBdr>
        </w:div>
        <w:div w:id="242882777">
          <w:marLeft w:val="0"/>
          <w:marRight w:val="0"/>
          <w:marTop w:val="0"/>
          <w:marBottom w:val="0"/>
          <w:divBdr>
            <w:top w:val="none" w:sz="0" w:space="0" w:color="auto"/>
            <w:left w:val="none" w:sz="0" w:space="0" w:color="auto"/>
            <w:bottom w:val="none" w:sz="0" w:space="0" w:color="auto"/>
            <w:right w:val="none" w:sz="0" w:space="0" w:color="auto"/>
          </w:divBdr>
        </w:div>
        <w:div w:id="242883034">
          <w:marLeft w:val="0"/>
          <w:marRight w:val="0"/>
          <w:marTop w:val="0"/>
          <w:marBottom w:val="0"/>
          <w:divBdr>
            <w:top w:val="none" w:sz="0" w:space="0" w:color="auto"/>
            <w:left w:val="none" w:sz="0" w:space="0" w:color="auto"/>
            <w:bottom w:val="none" w:sz="0" w:space="0" w:color="auto"/>
            <w:right w:val="none" w:sz="0" w:space="0" w:color="auto"/>
          </w:divBdr>
        </w:div>
        <w:div w:id="242883321">
          <w:marLeft w:val="0"/>
          <w:marRight w:val="0"/>
          <w:marTop w:val="0"/>
          <w:marBottom w:val="300"/>
          <w:divBdr>
            <w:top w:val="single" w:sz="6" w:space="15" w:color="EDEDED"/>
            <w:left w:val="single" w:sz="6" w:space="15" w:color="EDEDED"/>
            <w:bottom w:val="single" w:sz="6" w:space="15" w:color="EDEDED"/>
            <w:right w:val="single" w:sz="6" w:space="15" w:color="EDEDED"/>
          </w:divBdr>
        </w:div>
        <w:div w:id="242885552">
          <w:marLeft w:val="0"/>
          <w:marRight w:val="0"/>
          <w:marTop w:val="0"/>
          <w:marBottom w:val="0"/>
          <w:divBdr>
            <w:top w:val="none" w:sz="0" w:space="0" w:color="auto"/>
            <w:left w:val="none" w:sz="0" w:space="0" w:color="auto"/>
            <w:bottom w:val="none" w:sz="0" w:space="0" w:color="auto"/>
            <w:right w:val="none" w:sz="0" w:space="0" w:color="auto"/>
          </w:divBdr>
        </w:div>
        <w:div w:id="242953394">
          <w:marLeft w:val="0"/>
          <w:marRight w:val="0"/>
          <w:marTop w:val="0"/>
          <w:marBottom w:val="0"/>
          <w:divBdr>
            <w:top w:val="none" w:sz="0" w:space="0" w:color="auto"/>
            <w:left w:val="none" w:sz="0" w:space="0" w:color="auto"/>
            <w:bottom w:val="none" w:sz="0" w:space="0" w:color="auto"/>
            <w:right w:val="none" w:sz="0" w:space="0" w:color="auto"/>
          </w:divBdr>
        </w:div>
        <w:div w:id="242959841">
          <w:marLeft w:val="0"/>
          <w:marRight w:val="0"/>
          <w:marTop w:val="0"/>
          <w:marBottom w:val="300"/>
          <w:divBdr>
            <w:top w:val="single" w:sz="6" w:space="15" w:color="EDEDED"/>
            <w:left w:val="single" w:sz="6" w:space="15" w:color="EDEDED"/>
            <w:bottom w:val="single" w:sz="6" w:space="15" w:color="EDEDED"/>
            <w:right w:val="single" w:sz="6" w:space="15" w:color="EDEDED"/>
          </w:divBdr>
        </w:div>
        <w:div w:id="243076475">
          <w:marLeft w:val="0"/>
          <w:marRight w:val="0"/>
          <w:marTop w:val="0"/>
          <w:marBottom w:val="0"/>
          <w:divBdr>
            <w:top w:val="none" w:sz="0" w:space="0" w:color="auto"/>
            <w:left w:val="none" w:sz="0" w:space="0" w:color="auto"/>
            <w:bottom w:val="none" w:sz="0" w:space="0" w:color="auto"/>
            <w:right w:val="none" w:sz="0" w:space="0" w:color="auto"/>
          </w:divBdr>
        </w:div>
        <w:div w:id="243076966">
          <w:marLeft w:val="0"/>
          <w:marRight w:val="0"/>
          <w:marTop w:val="0"/>
          <w:marBottom w:val="0"/>
          <w:divBdr>
            <w:top w:val="none" w:sz="0" w:space="0" w:color="auto"/>
            <w:left w:val="none" w:sz="0" w:space="0" w:color="auto"/>
            <w:bottom w:val="none" w:sz="0" w:space="0" w:color="auto"/>
            <w:right w:val="none" w:sz="0" w:space="0" w:color="auto"/>
          </w:divBdr>
        </w:div>
        <w:div w:id="243077748">
          <w:marLeft w:val="0"/>
          <w:marRight w:val="0"/>
          <w:marTop w:val="0"/>
          <w:marBottom w:val="300"/>
          <w:divBdr>
            <w:top w:val="single" w:sz="6" w:space="15" w:color="EDEDED"/>
            <w:left w:val="single" w:sz="6" w:space="15" w:color="EDEDED"/>
            <w:bottom w:val="single" w:sz="6" w:space="15" w:color="EDEDED"/>
            <w:right w:val="single" w:sz="6" w:space="15" w:color="EDEDED"/>
          </w:divBdr>
        </w:div>
        <w:div w:id="243078421">
          <w:marLeft w:val="0"/>
          <w:marRight w:val="0"/>
          <w:marTop w:val="0"/>
          <w:marBottom w:val="0"/>
          <w:divBdr>
            <w:top w:val="none" w:sz="0" w:space="0" w:color="auto"/>
            <w:left w:val="none" w:sz="0" w:space="0" w:color="auto"/>
            <w:bottom w:val="none" w:sz="0" w:space="0" w:color="auto"/>
            <w:right w:val="none" w:sz="0" w:space="0" w:color="auto"/>
          </w:divBdr>
        </w:div>
        <w:div w:id="243078658">
          <w:marLeft w:val="0"/>
          <w:marRight w:val="0"/>
          <w:marTop w:val="0"/>
          <w:marBottom w:val="0"/>
          <w:divBdr>
            <w:top w:val="none" w:sz="0" w:space="0" w:color="auto"/>
            <w:left w:val="none" w:sz="0" w:space="0" w:color="auto"/>
            <w:bottom w:val="none" w:sz="0" w:space="0" w:color="auto"/>
            <w:right w:val="none" w:sz="0" w:space="0" w:color="auto"/>
          </w:divBdr>
        </w:div>
        <w:div w:id="243103993">
          <w:marLeft w:val="0"/>
          <w:marRight w:val="0"/>
          <w:marTop w:val="0"/>
          <w:marBottom w:val="0"/>
          <w:divBdr>
            <w:top w:val="none" w:sz="0" w:space="0" w:color="auto"/>
            <w:left w:val="none" w:sz="0" w:space="0" w:color="auto"/>
            <w:bottom w:val="none" w:sz="0" w:space="0" w:color="auto"/>
            <w:right w:val="none" w:sz="0" w:space="0" w:color="auto"/>
          </w:divBdr>
          <w:divsChild>
            <w:div w:id="116998232">
              <w:marLeft w:val="0"/>
              <w:marRight w:val="0"/>
              <w:marTop w:val="0"/>
              <w:marBottom w:val="0"/>
              <w:divBdr>
                <w:top w:val="none" w:sz="0" w:space="0" w:color="auto"/>
                <w:left w:val="none" w:sz="0" w:space="0" w:color="auto"/>
                <w:bottom w:val="none" w:sz="0" w:space="0" w:color="auto"/>
                <w:right w:val="none" w:sz="0" w:space="0" w:color="auto"/>
              </w:divBdr>
            </w:div>
          </w:divsChild>
        </w:div>
        <w:div w:id="243145349">
          <w:marLeft w:val="0"/>
          <w:marRight w:val="0"/>
          <w:marTop w:val="0"/>
          <w:marBottom w:val="0"/>
          <w:divBdr>
            <w:top w:val="none" w:sz="0" w:space="0" w:color="auto"/>
            <w:left w:val="none" w:sz="0" w:space="0" w:color="auto"/>
            <w:bottom w:val="none" w:sz="0" w:space="0" w:color="auto"/>
            <w:right w:val="none" w:sz="0" w:space="0" w:color="auto"/>
          </w:divBdr>
          <w:divsChild>
            <w:div w:id="222375389">
              <w:marLeft w:val="0"/>
              <w:marRight w:val="0"/>
              <w:marTop w:val="0"/>
              <w:marBottom w:val="0"/>
              <w:divBdr>
                <w:top w:val="none" w:sz="0" w:space="0" w:color="auto"/>
                <w:left w:val="none" w:sz="0" w:space="0" w:color="auto"/>
                <w:bottom w:val="none" w:sz="0" w:space="0" w:color="auto"/>
                <w:right w:val="none" w:sz="0" w:space="0" w:color="auto"/>
              </w:divBdr>
            </w:div>
          </w:divsChild>
        </w:div>
        <w:div w:id="243145669">
          <w:marLeft w:val="0"/>
          <w:marRight w:val="0"/>
          <w:marTop w:val="0"/>
          <w:marBottom w:val="0"/>
          <w:divBdr>
            <w:top w:val="none" w:sz="0" w:space="0" w:color="auto"/>
            <w:left w:val="none" w:sz="0" w:space="0" w:color="auto"/>
            <w:bottom w:val="none" w:sz="0" w:space="0" w:color="auto"/>
            <w:right w:val="none" w:sz="0" w:space="0" w:color="auto"/>
          </w:divBdr>
        </w:div>
        <w:div w:id="243152257">
          <w:marLeft w:val="0"/>
          <w:marRight w:val="0"/>
          <w:marTop w:val="300"/>
          <w:marBottom w:val="0"/>
          <w:divBdr>
            <w:top w:val="none" w:sz="0" w:space="0" w:color="auto"/>
            <w:left w:val="none" w:sz="0" w:space="0" w:color="auto"/>
            <w:bottom w:val="none" w:sz="0" w:space="0" w:color="auto"/>
            <w:right w:val="none" w:sz="0" w:space="0" w:color="auto"/>
          </w:divBdr>
        </w:div>
        <w:div w:id="243220331">
          <w:marLeft w:val="0"/>
          <w:marRight w:val="0"/>
          <w:marTop w:val="0"/>
          <w:marBottom w:val="0"/>
          <w:divBdr>
            <w:top w:val="none" w:sz="0" w:space="0" w:color="auto"/>
            <w:left w:val="none" w:sz="0" w:space="0" w:color="auto"/>
            <w:bottom w:val="none" w:sz="0" w:space="0" w:color="auto"/>
            <w:right w:val="none" w:sz="0" w:space="0" w:color="auto"/>
          </w:divBdr>
        </w:div>
        <w:div w:id="243223159">
          <w:marLeft w:val="0"/>
          <w:marRight w:val="0"/>
          <w:marTop w:val="300"/>
          <w:marBottom w:val="0"/>
          <w:divBdr>
            <w:top w:val="none" w:sz="0" w:space="0" w:color="auto"/>
            <w:left w:val="none" w:sz="0" w:space="0" w:color="auto"/>
            <w:bottom w:val="none" w:sz="0" w:space="0" w:color="auto"/>
            <w:right w:val="none" w:sz="0" w:space="0" w:color="auto"/>
          </w:divBdr>
        </w:div>
        <w:div w:id="243226110">
          <w:marLeft w:val="0"/>
          <w:marRight w:val="0"/>
          <w:marTop w:val="0"/>
          <w:marBottom w:val="0"/>
          <w:divBdr>
            <w:top w:val="none" w:sz="0" w:space="0" w:color="auto"/>
            <w:left w:val="none" w:sz="0" w:space="0" w:color="auto"/>
            <w:bottom w:val="none" w:sz="0" w:space="0" w:color="auto"/>
            <w:right w:val="none" w:sz="0" w:space="0" w:color="auto"/>
          </w:divBdr>
        </w:div>
        <w:div w:id="243228246">
          <w:marLeft w:val="0"/>
          <w:marRight w:val="0"/>
          <w:marTop w:val="0"/>
          <w:marBottom w:val="0"/>
          <w:divBdr>
            <w:top w:val="none" w:sz="0" w:space="0" w:color="auto"/>
            <w:left w:val="none" w:sz="0" w:space="0" w:color="auto"/>
            <w:bottom w:val="none" w:sz="0" w:space="0" w:color="auto"/>
            <w:right w:val="none" w:sz="0" w:space="0" w:color="auto"/>
          </w:divBdr>
        </w:div>
        <w:div w:id="243228618">
          <w:marLeft w:val="0"/>
          <w:marRight w:val="0"/>
          <w:marTop w:val="0"/>
          <w:marBottom w:val="300"/>
          <w:divBdr>
            <w:top w:val="single" w:sz="6" w:space="15" w:color="EDEDED"/>
            <w:left w:val="single" w:sz="6" w:space="15" w:color="EDEDED"/>
            <w:bottom w:val="single" w:sz="6" w:space="15" w:color="EDEDED"/>
            <w:right w:val="single" w:sz="6" w:space="15" w:color="EDEDED"/>
          </w:divBdr>
        </w:div>
        <w:div w:id="243229588">
          <w:marLeft w:val="0"/>
          <w:marRight w:val="0"/>
          <w:marTop w:val="0"/>
          <w:marBottom w:val="0"/>
          <w:divBdr>
            <w:top w:val="none" w:sz="0" w:space="0" w:color="auto"/>
            <w:left w:val="none" w:sz="0" w:space="0" w:color="auto"/>
            <w:bottom w:val="none" w:sz="0" w:space="0" w:color="auto"/>
            <w:right w:val="none" w:sz="0" w:space="0" w:color="auto"/>
          </w:divBdr>
        </w:div>
        <w:div w:id="243269945">
          <w:marLeft w:val="0"/>
          <w:marRight w:val="0"/>
          <w:marTop w:val="0"/>
          <w:marBottom w:val="0"/>
          <w:divBdr>
            <w:top w:val="none" w:sz="0" w:space="0" w:color="auto"/>
            <w:left w:val="none" w:sz="0" w:space="0" w:color="auto"/>
            <w:bottom w:val="none" w:sz="0" w:space="0" w:color="auto"/>
            <w:right w:val="none" w:sz="0" w:space="0" w:color="auto"/>
          </w:divBdr>
        </w:div>
        <w:div w:id="243271561">
          <w:marLeft w:val="0"/>
          <w:marRight w:val="0"/>
          <w:marTop w:val="0"/>
          <w:marBottom w:val="0"/>
          <w:divBdr>
            <w:top w:val="none" w:sz="0" w:space="0" w:color="auto"/>
            <w:left w:val="none" w:sz="0" w:space="0" w:color="auto"/>
            <w:bottom w:val="none" w:sz="0" w:space="0" w:color="auto"/>
            <w:right w:val="none" w:sz="0" w:space="0" w:color="auto"/>
          </w:divBdr>
        </w:div>
        <w:div w:id="243295317">
          <w:marLeft w:val="0"/>
          <w:marRight w:val="0"/>
          <w:marTop w:val="0"/>
          <w:marBottom w:val="0"/>
          <w:divBdr>
            <w:top w:val="none" w:sz="0" w:space="0" w:color="auto"/>
            <w:left w:val="none" w:sz="0" w:space="0" w:color="auto"/>
            <w:bottom w:val="none" w:sz="0" w:space="0" w:color="auto"/>
            <w:right w:val="none" w:sz="0" w:space="0" w:color="auto"/>
          </w:divBdr>
        </w:div>
        <w:div w:id="243296852">
          <w:marLeft w:val="0"/>
          <w:marRight w:val="0"/>
          <w:marTop w:val="0"/>
          <w:marBottom w:val="300"/>
          <w:divBdr>
            <w:top w:val="single" w:sz="6" w:space="15" w:color="EDEDED"/>
            <w:left w:val="single" w:sz="6" w:space="15" w:color="EDEDED"/>
            <w:bottom w:val="single" w:sz="6" w:space="15" w:color="EDEDED"/>
            <w:right w:val="single" w:sz="6" w:space="15" w:color="EDEDED"/>
          </w:divBdr>
        </w:div>
        <w:div w:id="243300150">
          <w:marLeft w:val="0"/>
          <w:marRight w:val="0"/>
          <w:marTop w:val="0"/>
          <w:marBottom w:val="0"/>
          <w:divBdr>
            <w:top w:val="none" w:sz="0" w:space="0" w:color="auto"/>
            <w:left w:val="none" w:sz="0" w:space="0" w:color="auto"/>
            <w:bottom w:val="none" w:sz="0" w:space="0" w:color="auto"/>
            <w:right w:val="none" w:sz="0" w:space="0" w:color="auto"/>
          </w:divBdr>
        </w:div>
        <w:div w:id="243342116">
          <w:marLeft w:val="0"/>
          <w:marRight w:val="0"/>
          <w:marTop w:val="0"/>
          <w:marBottom w:val="0"/>
          <w:divBdr>
            <w:top w:val="none" w:sz="0" w:space="0" w:color="auto"/>
            <w:left w:val="none" w:sz="0" w:space="0" w:color="auto"/>
            <w:bottom w:val="none" w:sz="0" w:space="0" w:color="auto"/>
            <w:right w:val="none" w:sz="0" w:space="0" w:color="auto"/>
          </w:divBdr>
        </w:div>
        <w:div w:id="243346882">
          <w:marLeft w:val="0"/>
          <w:marRight w:val="0"/>
          <w:marTop w:val="0"/>
          <w:marBottom w:val="0"/>
          <w:divBdr>
            <w:top w:val="none" w:sz="0" w:space="0" w:color="auto"/>
            <w:left w:val="none" w:sz="0" w:space="0" w:color="auto"/>
            <w:bottom w:val="none" w:sz="0" w:space="0" w:color="auto"/>
            <w:right w:val="none" w:sz="0" w:space="0" w:color="auto"/>
          </w:divBdr>
        </w:div>
        <w:div w:id="243415243">
          <w:marLeft w:val="0"/>
          <w:marRight w:val="0"/>
          <w:marTop w:val="0"/>
          <w:marBottom w:val="300"/>
          <w:divBdr>
            <w:top w:val="single" w:sz="6" w:space="15" w:color="EDEDED"/>
            <w:left w:val="single" w:sz="6" w:space="15" w:color="EDEDED"/>
            <w:bottom w:val="single" w:sz="6" w:space="15" w:color="EDEDED"/>
            <w:right w:val="single" w:sz="6" w:space="15" w:color="EDEDED"/>
          </w:divBdr>
        </w:div>
        <w:div w:id="243415280">
          <w:marLeft w:val="0"/>
          <w:marRight w:val="0"/>
          <w:marTop w:val="300"/>
          <w:marBottom w:val="0"/>
          <w:divBdr>
            <w:top w:val="none" w:sz="0" w:space="0" w:color="auto"/>
            <w:left w:val="none" w:sz="0" w:space="0" w:color="auto"/>
            <w:bottom w:val="none" w:sz="0" w:space="0" w:color="auto"/>
            <w:right w:val="none" w:sz="0" w:space="0" w:color="auto"/>
          </w:divBdr>
        </w:div>
        <w:div w:id="243419516">
          <w:marLeft w:val="0"/>
          <w:marRight w:val="0"/>
          <w:marTop w:val="0"/>
          <w:marBottom w:val="0"/>
          <w:divBdr>
            <w:top w:val="none" w:sz="0" w:space="0" w:color="auto"/>
            <w:left w:val="none" w:sz="0" w:space="0" w:color="auto"/>
            <w:bottom w:val="none" w:sz="0" w:space="0" w:color="auto"/>
            <w:right w:val="none" w:sz="0" w:space="0" w:color="auto"/>
          </w:divBdr>
        </w:div>
        <w:div w:id="243491275">
          <w:marLeft w:val="0"/>
          <w:marRight w:val="0"/>
          <w:marTop w:val="0"/>
          <w:marBottom w:val="0"/>
          <w:divBdr>
            <w:top w:val="none" w:sz="0" w:space="0" w:color="auto"/>
            <w:left w:val="none" w:sz="0" w:space="0" w:color="auto"/>
            <w:bottom w:val="none" w:sz="0" w:space="0" w:color="auto"/>
            <w:right w:val="none" w:sz="0" w:space="0" w:color="auto"/>
          </w:divBdr>
        </w:div>
        <w:div w:id="243494294">
          <w:marLeft w:val="0"/>
          <w:marRight w:val="0"/>
          <w:marTop w:val="300"/>
          <w:marBottom w:val="0"/>
          <w:divBdr>
            <w:top w:val="none" w:sz="0" w:space="0" w:color="auto"/>
            <w:left w:val="none" w:sz="0" w:space="0" w:color="auto"/>
            <w:bottom w:val="none" w:sz="0" w:space="0" w:color="auto"/>
            <w:right w:val="none" w:sz="0" w:space="0" w:color="auto"/>
          </w:divBdr>
        </w:div>
        <w:div w:id="243494425">
          <w:marLeft w:val="0"/>
          <w:marRight w:val="0"/>
          <w:marTop w:val="0"/>
          <w:marBottom w:val="0"/>
          <w:divBdr>
            <w:top w:val="none" w:sz="0" w:space="0" w:color="auto"/>
            <w:left w:val="none" w:sz="0" w:space="0" w:color="auto"/>
            <w:bottom w:val="none" w:sz="0" w:space="0" w:color="auto"/>
            <w:right w:val="none" w:sz="0" w:space="0" w:color="auto"/>
          </w:divBdr>
        </w:div>
        <w:div w:id="243496552">
          <w:marLeft w:val="0"/>
          <w:marRight w:val="0"/>
          <w:marTop w:val="0"/>
          <w:marBottom w:val="0"/>
          <w:divBdr>
            <w:top w:val="none" w:sz="0" w:space="0" w:color="auto"/>
            <w:left w:val="none" w:sz="0" w:space="0" w:color="auto"/>
            <w:bottom w:val="none" w:sz="0" w:space="0" w:color="auto"/>
            <w:right w:val="none" w:sz="0" w:space="0" w:color="auto"/>
          </w:divBdr>
        </w:div>
        <w:div w:id="243532473">
          <w:marLeft w:val="0"/>
          <w:marRight w:val="0"/>
          <w:marTop w:val="0"/>
          <w:marBottom w:val="0"/>
          <w:divBdr>
            <w:top w:val="none" w:sz="0" w:space="0" w:color="auto"/>
            <w:left w:val="none" w:sz="0" w:space="0" w:color="auto"/>
            <w:bottom w:val="none" w:sz="0" w:space="0" w:color="auto"/>
            <w:right w:val="none" w:sz="0" w:space="0" w:color="auto"/>
          </w:divBdr>
        </w:div>
        <w:div w:id="243536098">
          <w:marLeft w:val="0"/>
          <w:marRight w:val="0"/>
          <w:marTop w:val="0"/>
          <w:marBottom w:val="0"/>
          <w:divBdr>
            <w:top w:val="none" w:sz="0" w:space="0" w:color="auto"/>
            <w:left w:val="none" w:sz="0" w:space="0" w:color="auto"/>
            <w:bottom w:val="none" w:sz="0" w:space="0" w:color="auto"/>
            <w:right w:val="none" w:sz="0" w:space="0" w:color="auto"/>
          </w:divBdr>
          <w:divsChild>
            <w:div w:id="160513048">
              <w:marLeft w:val="0"/>
              <w:marRight w:val="0"/>
              <w:marTop w:val="0"/>
              <w:marBottom w:val="0"/>
              <w:divBdr>
                <w:top w:val="none" w:sz="0" w:space="0" w:color="auto"/>
                <w:left w:val="none" w:sz="0" w:space="0" w:color="auto"/>
                <w:bottom w:val="none" w:sz="0" w:space="0" w:color="auto"/>
                <w:right w:val="none" w:sz="0" w:space="0" w:color="auto"/>
              </w:divBdr>
            </w:div>
          </w:divsChild>
        </w:div>
        <w:div w:id="243607311">
          <w:marLeft w:val="0"/>
          <w:marRight w:val="0"/>
          <w:marTop w:val="0"/>
          <w:marBottom w:val="0"/>
          <w:divBdr>
            <w:top w:val="none" w:sz="0" w:space="0" w:color="auto"/>
            <w:left w:val="none" w:sz="0" w:space="0" w:color="auto"/>
            <w:bottom w:val="none" w:sz="0" w:space="0" w:color="auto"/>
            <w:right w:val="none" w:sz="0" w:space="0" w:color="auto"/>
          </w:divBdr>
        </w:div>
        <w:div w:id="243610062">
          <w:marLeft w:val="0"/>
          <w:marRight w:val="0"/>
          <w:marTop w:val="300"/>
          <w:marBottom w:val="0"/>
          <w:divBdr>
            <w:top w:val="none" w:sz="0" w:space="0" w:color="auto"/>
            <w:left w:val="none" w:sz="0" w:space="0" w:color="auto"/>
            <w:bottom w:val="none" w:sz="0" w:space="0" w:color="auto"/>
            <w:right w:val="none" w:sz="0" w:space="0" w:color="auto"/>
          </w:divBdr>
        </w:div>
        <w:div w:id="243610086">
          <w:marLeft w:val="0"/>
          <w:marRight w:val="0"/>
          <w:marTop w:val="300"/>
          <w:marBottom w:val="0"/>
          <w:divBdr>
            <w:top w:val="none" w:sz="0" w:space="0" w:color="auto"/>
            <w:left w:val="none" w:sz="0" w:space="0" w:color="auto"/>
            <w:bottom w:val="none" w:sz="0" w:space="0" w:color="auto"/>
            <w:right w:val="none" w:sz="0" w:space="0" w:color="auto"/>
          </w:divBdr>
          <w:divsChild>
            <w:div w:id="212547161">
              <w:marLeft w:val="0"/>
              <w:marRight w:val="0"/>
              <w:marTop w:val="0"/>
              <w:marBottom w:val="0"/>
              <w:divBdr>
                <w:top w:val="none" w:sz="0" w:space="0" w:color="auto"/>
                <w:left w:val="none" w:sz="0" w:space="0" w:color="auto"/>
                <w:bottom w:val="none" w:sz="0" w:space="0" w:color="auto"/>
                <w:right w:val="none" w:sz="0" w:space="0" w:color="auto"/>
              </w:divBdr>
            </w:div>
          </w:divsChild>
        </w:div>
        <w:div w:id="243613198">
          <w:marLeft w:val="0"/>
          <w:marRight w:val="0"/>
          <w:marTop w:val="0"/>
          <w:marBottom w:val="0"/>
          <w:divBdr>
            <w:top w:val="none" w:sz="0" w:space="0" w:color="auto"/>
            <w:left w:val="none" w:sz="0" w:space="0" w:color="auto"/>
            <w:bottom w:val="none" w:sz="0" w:space="0" w:color="auto"/>
            <w:right w:val="none" w:sz="0" w:space="0" w:color="auto"/>
          </w:divBdr>
        </w:div>
        <w:div w:id="243683720">
          <w:marLeft w:val="0"/>
          <w:marRight w:val="0"/>
          <w:marTop w:val="300"/>
          <w:marBottom w:val="0"/>
          <w:divBdr>
            <w:top w:val="none" w:sz="0" w:space="0" w:color="auto"/>
            <w:left w:val="none" w:sz="0" w:space="0" w:color="auto"/>
            <w:bottom w:val="none" w:sz="0" w:space="0" w:color="auto"/>
            <w:right w:val="none" w:sz="0" w:space="0" w:color="auto"/>
          </w:divBdr>
        </w:div>
        <w:div w:id="243684095">
          <w:marLeft w:val="0"/>
          <w:marRight w:val="0"/>
          <w:marTop w:val="0"/>
          <w:marBottom w:val="0"/>
          <w:divBdr>
            <w:top w:val="none" w:sz="0" w:space="0" w:color="auto"/>
            <w:left w:val="none" w:sz="0" w:space="0" w:color="auto"/>
            <w:bottom w:val="none" w:sz="0" w:space="0" w:color="auto"/>
            <w:right w:val="none" w:sz="0" w:space="0" w:color="auto"/>
          </w:divBdr>
        </w:div>
        <w:div w:id="243685195">
          <w:marLeft w:val="0"/>
          <w:marRight w:val="0"/>
          <w:marTop w:val="0"/>
          <w:marBottom w:val="0"/>
          <w:divBdr>
            <w:top w:val="none" w:sz="0" w:space="0" w:color="auto"/>
            <w:left w:val="none" w:sz="0" w:space="0" w:color="auto"/>
            <w:bottom w:val="none" w:sz="0" w:space="0" w:color="auto"/>
            <w:right w:val="none" w:sz="0" w:space="0" w:color="auto"/>
          </w:divBdr>
        </w:div>
        <w:div w:id="243688694">
          <w:marLeft w:val="0"/>
          <w:marRight w:val="0"/>
          <w:marTop w:val="0"/>
          <w:marBottom w:val="300"/>
          <w:divBdr>
            <w:top w:val="single" w:sz="6" w:space="15" w:color="EDEDED"/>
            <w:left w:val="single" w:sz="6" w:space="15" w:color="EDEDED"/>
            <w:bottom w:val="single" w:sz="6" w:space="15" w:color="EDEDED"/>
            <w:right w:val="single" w:sz="6" w:space="15" w:color="EDEDED"/>
          </w:divBdr>
        </w:div>
        <w:div w:id="243689902">
          <w:marLeft w:val="0"/>
          <w:marRight w:val="0"/>
          <w:marTop w:val="300"/>
          <w:marBottom w:val="0"/>
          <w:divBdr>
            <w:top w:val="none" w:sz="0" w:space="0" w:color="auto"/>
            <w:left w:val="none" w:sz="0" w:space="0" w:color="auto"/>
            <w:bottom w:val="none" w:sz="0" w:space="0" w:color="auto"/>
            <w:right w:val="none" w:sz="0" w:space="0" w:color="auto"/>
          </w:divBdr>
        </w:div>
        <w:div w:id="243729744">
          <w:marLeft w:val="0"/>
          <w:marRight w:val="0"/>
          <w:marTop w:val="0"/>
          <w:marBottom w:val="0"/>
          <w:divBdr>
            <w:top w:val="none" w:sz="0" w:space="0" w:color="auto"/>
            <w:left w:val="none" w:sz="0" w:space="0" w:color="auto"/>
            <w:bottom w:val="none" w:sz="0" w:space="0" w:color="auto"/>
            <w:right w:val="none" w:sz="0" w:space="0" w:color="auto"/>
          </w:divBdr>
          <w:divsChild>
            <w:div w:id="502327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3730365">
          <w:marLeft w:val="0"/>
          <w:marRight w:val="0"/>
          <w:marTop w:val="0"/>
          <w:marBottom w:val="0"/>
          <w:divBdr>
            <w:top w:val="none" w:sz="0" w:space="0" w:color="auto"/>
            <w:left w:val="none" w:sz="0" w:space="0" w:color="auto"/>
            <w:bottom w:val="none" w:sz="0" w:space="0" w:color="auto"/>
            <w:right w:val="none" w:sz="0" w:space="0" w:color="auto"/>
          </w:divBdr>
        </w:div>
        <w:div w:id="243730472">
          <w:marLeft w:val="0"/>
          <w:marRight w:val="0"/>
          <w:marTop w:val="0"/>
          <w:marBottom w:val="0"/>
          <w:divBdr>
            <w:top w:val="none" w:sz="0" w:space="0" w:color="auto"/>
            <w:left w:val="none" w:sz="0" w:space="0" w:color="auto"/>
            <w:bottom w:val="none" w:sz="0" w:space="0" w:color="auto"/>
            <w:right w:val="none" w:sz="0" w:space="0" w:color="auto"/>
          </w:divBdr>
        </w:div>
        <w:div w:id="243803376">
          <w:marLeft w:val="0"/>
          <w:marRight w:val="0"/>
          <w:marTop w:val="0"/>
          <w:marBottom w:val="0"/>
          <w:divBdr>
            <w:top w:val="none" w:sz="0" w:space="0" w:color="auto"/>
            <w:left w:val="none" w:sz="0" w:space="0" w:color="auto"/>
            <w:bottom w:val="none" w:sz="0" w:space="0" w:color="auto"/>
            <w:right w:val="none" w:sz="0" w:space="0" w:color="auto"/>
          </w:divBdr>
        </w:div>
        <w:div w:id="243809446">
          <w:marLeft w:val="0"/>
          <w:marRight w:val="0"/>
          <w:marTop w:val="300"/>
          <w:marBottom w:val="0"/>
          <w:divBdr>
            <w:top w:val="none" w:sz="0" w:space="0" w:color="auto"/>
            <w:left w:val="none" w:sz="0" w:space="0" w:color="auto"/>
            <w:bottom w:val="none" w:sz="0" w:space="0" w:color="auto"/>
            <w:right w:val="none" w:sz="0" w:space="0" w:color="auto"/>
          </w:divBdr>
        </w:div>
        <w:div w:id="243925133">
          <w:marLeft w:val="0"/>
          <w:marRight w:val="0"/>
          <w:marTop w:val="0"/>
          <w:marBottom w:val="0"/>
          <w:divBdr>
            <w:top w:val="none" w:sz="0" w:space="0" w:color="auto"/>
            <w:left w:val="none" w:sz="0" w:space="0" w:color="auto"/>
            <w:bottom w:val="none" w:sz="0" w:space="0" w:color="auto"/>
            <w:right w:val="none" w:sz="0" w:space="0" w:color="auto"/>
          </w:divBdr>
        </w:div>
        <w:div w:id="243952012">
          <w:marLeft w:val="0"/>
          <w:marRight w:val="0"/>
          <w:marTop w:val="0"/>
          <w:marBottom w:val="0"/>
          <w:divBdr>
            <w:top w:val="none" w:sz="0" w:space="0" w:color="auto"/>
            <w:left w:val="none" w:sz="0" w:space="0" w:color="auto"/>
            <w:bottom w:val="none" w:sz="0" w:space="0" w:color="auto"/>
            <w:right w:val="none" w:sz="0" w:space="0" w:color="auto"/>
          </w:divBdr>
        </w:div>
        <w:div w:id="243993129">
          <w:marLeft w:val="0"/>
          <w:marRight w:val="0"/>
          <w:marTop w:val="0"/>
          <w:marBottom w:val="0"/>
          <w:divBdr>
            <w:top w:val="none" w:sz="0" w:space="0" w:color="auto"/>
            <w:left w:val="none" w:sz="0" w:space="0" w:color="auto"/>
            <w:bottom w:val="none" w:sz="0" w:space="0" w:color="auto"/>
            <w:right w:val="none" w:sz="0" w:space="0" w:color="auto"/>
          </w:divBdr>
        </w:div>
        <w:div w:id="243994266">
          <w:marLeft w:val="0"/>
          <w:marRight w:val="0"/>
          <w:marTop w:val="0"/>
          <w:marBottom w:val="0"/>
          <w:divBdr>
            <w:top w:val="none" w:sz="0" w:space="0" w:color="auto"/>
            <w:left w:val="none" w:sz="0" w:space="0" w:color="auto"/>
            <w:bottom w:val="none" w:sz="0" w:space="0" w:color="auto"/>
            <w:right w:val="none" w:sz="0" w:space="0" w:color="auto"/>
          </w:divBdr>
        </w:div>
        <w:div w:id="243997003">
          <w:marLeft w:val="0"/>
          <w:marRight w:val="0"/>
          <w:marTop w:val="0"/>
          <w:marBottom w:val="0"/>
          <w:divBdr>
            <w:top w:val="none" w:sz="0" w:space="0" w:color="auto"/>
            <w:left w:val="none" w:sz="0" w:space="0" w:color="auto"/>
            <w:bottom w:val="none" w:sz="0" w:space="0" w:color="auto"/>
            <w:right w:val="none" w:sz="0" w:space="0" w:color="auto"/>
          </w:divBdr>
        </w:div>
        <w:div w:id="244000660">
          <w:marLeft w:val="0"/>
          <w:marRight w:val="0"/>
          <w:marTop w:val="0"/>
          <w:marBottom w:val="0"/>
          <w:divBdr>
            <w:top w:val="none" w:sz="0" w:space="0" w:color="auto"/>
            <w:left w:val="none" w:sz="0" w:space="0" w:color="auto"/>
            <w:bottom w:val="none" w:sz="0" w:space="0" w:color="auto"/>
            <w:right w:val="none" w:sz="0" w:space="0" w:color="auto"/>
          </w:divBdr>
        </w:div>
        <w:div w:id="244001333">
          <w:marLeft w:val="0"/>
          <w:marRight w:val="0"/>
          <w:marTop w:val="0"/>
          <w:marBottom w:val="0"/>
          <w:divBdr>
            <w:top w:val="none" w:sz="0" w:space="0" w:color="auto"/>
            <w:left w:val="none" w:sz="0" w:space="0" w:color="auto"/>
            <w:bottom w:val="none" w:sz="0" w:space="0" w:color="auto"/>
            <w:right w:val="none" w:sz="0" w:space="0" w:color="auto"/>
          </w:divBdr>
          <w:divsChild>
            <w:div w:id="204635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54">
          <w:marLeft w:val="0"/>
          <w:marRight w:val="0"/>
          <w:marTop w:val="0"/>
          <w:marBottom w:val="0"/>
          <w:divBdr>
            <w:top w:val="none" w:sz="0" w:space="0" w:color="auto"/>
            <w:left w:val="none" w:sz="0" w:space="0" w:color="auto"/>
            <w:bottom w:val="none" w:sz="0" w:space="0" w:color="auto"/>
            <w:right w:val="none" w:sz="0" w:space="0" w:color="auto"/>
          </w:divBdr>
          <w:divsChild>
            <w:div w:id="52236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076265">
          <w:marLeft w:val="0"/>
          <w:marRight w:val="0"/>
          <w:marTop w:val="0"/>
          <w:marBottom w:val="0"/>
          <w:divBdr>
            <w:top w:val="none" w:sz="0" w:space="0" w:color="auto"/>
            <w:left w:val="none" w:sz="0" w:space="0" w:color="auto"/>
            <w:bottom w:val="none" w:sz="0" w:space="0" w:color="auto"/>
            <w:right w:val="none" w:sz="0" w:space="0" w:color="auto"/>
          </w:divBdr>
        </w:div>
        <w:div w:id="244077089">
          <w:marLeft w:val="0"/>
          <w:marRight w:val="0"/>
          <w:marTop w:val="300"/>
          <w:marBottom w:val="0"/>
          <w:divBdr>
            <w:top w:val="none" w:sz="0" w:space="0" w:color="auto"/>
            <w:left w:val="none" w:sz="0" w:space="0" w:color="auto"/>
            <w:bottom w:val="none" w:sz="0" w:space="0" w:color="auto"/>
            <w:right w:val="none" w:sz="0" w:space="0" w:color="auto"/>
          </w:divBdr>
        </w:div>
        <w:div w:id="244145750">
          <w:marLeft w:val="0"/>
          <w:marRight w:val="0"/>
          <w:marTop w:val="0"/>
          <w:marBottom w:val="0"/>
          <w:divBdr>
            <w:top w:val="none" w:sz="0" w:space="0" w:color="auto"/>
            <w:left w:val="none" w:sz="0" w:space="0" w:color="auto"/>
            <w:bottom w:val="none" w:sz="0" w:space="0" w:color="auto"/>
            <w:right w:val="none" w:sz="0" w:space="0" w:color="auto"/>
          </w:divBdr>
        </w:div>
        <w:div w:id="244188715">
          <w:marLeft w:val="0"/>
          <w:marRight w:val="0"/>
          <w:marTop w:val="0"/>
          <w:marBottom w:val="0"/>
          <w:divBdr>
            <w:top w:val="none" w:sz="0" w:space="0" w:color="auto"/>
            <w:left w:val="none" w:sz="0" w:space="0" w:color="auto"/>
            <w:bottom w:val="none" w:sz="0" w:space="0" w:color="auto"/>
            <w:right w:val="none" w:sz="0" w:space="0" w:color="auto"/>
          </w:divBdr>
        </w:div>
        <w:div w:id="244193373">
          <w:marLeft w:val="0"/>
          <w:marRight w:val="0"/>
          <w:marTop w:val="0"/>
          <w:marBottom w:val="0"/>
          <w:divBdr>
            <w:top w:val="none" w:sz="0" w:space="0" w:color="auto"/>
            <w:left w:val="none" w:sz="0" w:space="0" w:color="auto"/>
            <w:bottom w:val="none" w:sz="0" w:space="0" w:color="auto"/>
            <w:right w:val="none" w:sz="0" w:space="0" w:color="auto"/>
          </w:divBdr>
        </w:div>
        <w:div w:id="244219783">
          <w:marLeft w:val="0"/>
          <w:marRight w:val="0"/>
          <w:marTop w:val="0"/>
          <w:marBottom w:val="0"/>
          <w:divBdr>
            <w:top w:val="none" w:sz="0" w:space="0" w:color="auto"/>
            <w:left w:val="none" w:sz="0" w:space="0" w:color="auto"/>
            <w:bottom w:val="none" w:sz="0" w:space="0" w:color="auto"/>
            <w:right w:val="none" w:sz="0" w:space="0" w:color="auto"/>
          </w:divBdr>
        </w:div>
        <w:div w:id="244266551">
          <w:marLeft w:val="0"/>
          <w:marRight w:val="0"/>
          <w:marTop w:val="0"/>
          <w:marBottom w:val="0"/>
          <w:divBdr>
            <w:top w:val="none" w:sz="0" w:space="0" w:color="auto"/>
            <w:left w:val="none" w:sz="0" w:space="0" w:color="auto"/>
            <w:bottom w:val="none" w:sz="0" w:space="0" w:color="auto"/>
            <w:right w:val="none" w:sz="0" w:space="0" w:color="auto"/>
          </w:divBdr>
        </w:div>
        <w:div w:id="244266923">
          <w:marLeft w:val="0"/>
          <w:marRight w:val="0"/>
          <w:marTop w:val="0"/>
          <w:marBottom w:val="0"/>
          <w:divBdr>
            <w:top w:val="none" w:sz="0" w:space="0" w:color="auto"/>
            <w:left w:val="none" w:sz="0" w:space="0" w:color="auto"/>
            <w:bottom w:val="none" w:sz="0" w:space="0" w:color="auto"/>
            <w:right w:val="none" w:sz="0" w:space="0" w:color="auto"/>
          </w:divBdr>
        </w:div>
        <w:div w:id="244270631">
          <w:marLeft w:val="0"/>
          <w:marRight w:val="0"/>
          <w:marTop w:val="0"/>
          <w:marBottom w:val="0"/>
          <w:divBdr>
            <w:top w:val="none" w:sz="0" w:space="0" w:color="auto"/>
            <w:left w:val="none" w:sz="0" w:space="0" w:color="auto"/>
            <w:bottom w:val="none" w:sz="0" w:space="0" w:color="auto"/>
            <w:right w:val="none" w:sz="0" w:space="0" w:color="auto"/>
          </w:divBdr>
        </w:div>
        <w:div w:id="244271376">
          <w:marLeft w:val="0"/>
          <w:marRight w:val="0"/>
          <w:marTop w:val="0"/>
          <w:marBottom w:val="0"/>
          <w:divBdr>
            <w:top w:val="none" w:sz="0" w:space="0" w:color="auto"/>
            <w:left w:val="none" w:sz="0" w:space="0" w:color="auto"/>
            <w:bottom w:val="none" w:sz="0" w:space="0" w:color="auto"/>
            <w:right w:val="none" w:sz="0" w:space="0" w:color="auto"/>
          </w:divBdr>
        </w:div>
        <w:div w:id="244338812">
          <w:marLeft w:val="0"/>
          <w:marRight w:val="0"/>
          <w:marTop w:val="0"/>
          <w:marBottom w:val="300"/>
          <w:divBdr>
            <w:top w:val="single" w:sz="6" w:space="15" w:color="EDEDED"/>
            <w:left w:val="single" w:sz="6" w:space="15" w:color="EDEDED"/>
            <w:bottom w:val="single" w:sz="6" w:space="15" w:color="EDEDED"/>
            <w:right w:val="single" w:sz="6" w:space="15" w:color="EDEDED"/>
          </w:divBdr>
        </w:div>
        <w:div w:id="244338947">
          <w:marLeft w:val="0"/>
          <w:marRight w:val="0"/>
          <w:marTop w:val="0"/>
          <w:marBottom w:val="0"/>
          <w:divBdr>
            <w:top w:val="none" w:sz="0" w:space="0" w:color="auto"/>
            <w:left w:val="none" w:sz="0" w:space="0" w:color="auto"/>
            <w:bottom w:val="none" w:sz="0" w:space="0" w:color="auto"/>
            <w:right w:val="none" w:sz="0" w:space="0" w:color="auto"/>
          </w:divBdr>
        </w:div>
        <w:div w:id="244339256">
          <w:marLeft w:val="0"/>
          <w:marRight w:val="0"/>
          <w:marTop w:val="0"/>
          <w:marBottom w:val="0"/>
          <w:divBdr>
            <w:top w:val="none" w:sz="0" w:space="0" w:color="auto"/>
            <w:left w:val="none" w:sz="0" w:space="0" w:color="auto"/>
            <w:bottom w:val="none" w:sz="0" w:space="0" w:color="auto"/>
            <w:right w:val="none" w:sz="0" w:space="0" w:color="auto"/>
          </w:divBdr>
        </w:div>
        <w:div w:id="244340550">
          <w:marLeft w:val="0"/>
          <w:marRight w:val="0"/>
          <w:marTop w:val="0"/>
          <w:marBottom w:val="0"/>
          <w:divBdr>
            <w:top w:val="none" w:sz="0" w:space="0" w:color="auto"/>
            <w:left w:val="none" w:sz="0" w:space="0" w:color="auto"/>
            <w:bottom w:val="none" w:sz="0" w:space="0" w:color="auto"/>
            <w:right w:val="none" w:sz="0" w:space="0" w:color="auto"/>
          </w:divBdr>
        </w:div>
        <w:div w:id="244344314">
          <w:marLeft w:val="0"/>
          <w:marRight w:val="0"/>
          <w:marTop w:val="0"/>
          <w:marBottom w:val="0"/>
          <w:divBdr>
            <w:top w:val="none" w:sz="0" w:space="0" w:color="auto"/>
            <w:left w:val="none" w:sz="0" w:space="0" w:color="auto"/>
            <w:bottom w:val="none" w:sz="0" w:space="0" w:color="auto"/>
            <w:right w:val="none" w:sz="0" w:space="0" w:color="auto"/>
          </w:divBdr>
        </w:div>
        <w:div w:id="244344915">
          <w:marLeft w:val="0"/>
          <w:marRight w:val="0"/>
          <w:marTop w:val="0"/>
          <w:marBottom w:val="0"/>
          <w:divBdr>
            <w:top w:val="none" w:sz="0" w:space="0" w:color="auto"/>
            <w:left w:val="none" w:sz="0" w:space="0" w:color="auto"/>
            <w:bottom w:val="none" w:sz="0" w:space="0" w:color="auto"/>
            <w:right w:val="none" w:sz="0" w:space="0" w:color="auto"/>
          </w:divBdr>
        </w:div>
        <w:div w:id="244345616">
          <w:marLeft w:val="0"/>
          <w:marRight w:val="0"/>
          <w:marTop w:val="0"/>
          <w:marBottom w:val="0"/>
          <w:divBdr>
            <w:top w:val="none" w:sz="0" w:space="0" w:color="auto"/>
            <w:left w:val="none" w:sz="0" w:space="0" w:color="auto"/>
            <w:bottom w:val="none" w:sz="0" w:space="0" w:color="auto"/>
            <w:right w:val="none" w:sz="0" w:space="0" w:color="auto"/>
          </w:divBdr>
        </w:div>
        <w:div w:id="244385499">
          <w:marLeft w:val="0"/>
          <w:marRight w:val="0"/>
          <w:marTop w:val="0"/>
          <w:marBottom w:val="0"/>
          <w:divBdr>
            <w:top w:val="none" w:sz="0" w:space="0" w:color="auto"/>
            <w:left w:val="none" w:sz="0" w:space="0" w:color="auto"/>
            <w:bottom w:val="none" w:sz="0" w:space="0" w:color="auto"/>
            <w:right w:val="none" w:sz="0" w:space="0" w:color="auto"/>
          </w:divBdr>
        </w:div>
        <w:div w:id="244386149">
          <w:marLeft w:val="0"/>
          <w:marRight w:val="0"/>
          <w:marTop w:val="0"/>
          <w:marBottom w:val="0"/>
          <w:divBdr>
            <w:top w:val="none" w:sz="0" w:space="0" w:color="auto"/>
            <w:left w:val="none" w:sz="0" w:space="0" w:color="auto"/>
            <w:bottom w:val="none" w:sz="0" w:space="0" w:color="auto"/>
            <w:right w:val="none" w:sz="0" w:space="0" w:color="auto"/>
          </w:divBdr>
        </w:div>
        <w:div w:id="244463379">
          <w:marLeft w:val="0"/>
          <w:marRight w:val="0"/>
          <w:marTop w:val="300"/>
          <w:marBottom w:val="0"/>
          <w:divBdr>
            <w:top w:val="none" w:sz="0" w:space="0" w:color="auto"/>
            <w:left w:val="none" w:sz="0" w:space="0" w:color="auto"/>
            <w:bottom w:val="none" w:sz="0" w:space="0" w:color="auto"/>
            <w:right w:val="none" w:sz="0" w:space="0" w:color="auto"/>
          </w:divBdr>
        </w:div>
        <w:div w:id="244531808">
          <w:marLeft w:val="0"/>
          <w:marRight w:val="0"/>
          <w:marTop w:val="0"/>
          <w:marBottom w:val="0"/>
          <w:divBdr>
            <w:top w:val="none" w:sz="0" w:space="0" w:color="auto"/>
            <w:left w:val="none" w:sz="0" w:space="0" w:color="auto"/>
            <w:bottom w:val="none" w:sz="0" w:space="0" w:color="auto"/>
            <w:right w:val="none" w:sz="0" w:space="0" w:color="auto"/>
          </w:divBdr>
        </w:div>
        <w:div w:id="244533475">
          <w:marLeft w:val="0"/>
          <w:marRight w:val="0"/>
          <w:marTop w:val="0"/>
          <w:marBottom w:val="300"/>
          <w:divBdr>
            <w:top w:val="single" w:sz="6" w:space="15" w:color="EDEDED"/>
            <w:left w:val="single" w:sz="6" w:space="15" w:color="EDEDED"/>
            <w:bottom w:val="single" w:sz="6" w:space="15" w:color="EDEDED"/>
            <w:right w:val="single" w:sz="6" w:space="15" w:color="EDEDED"/>
          </w:divBdr>
        </w:div>
        <w:div w:id="244535752">
          <w:marLeft w:val="0"/>
          <w:marRight w:val="0"/>
          <w:marTop w:val="0"/>
          <w:marBottom w:val="0"/>
          <w:divBdr>
            <w:top w:val="none" w:sz="0" w:space="0" w:color="auto"/>
            <w:left w:val="none" w:sz="0" w:space="0" w:color="auto"/>
            <w:bottom w:val="none" w:sz="0" w:space="0" w:color="auto"/>
            <w:right w:val="none" w:sz="0" w:space="0" w:color="auto"/>
          </w:divBdr>
        </w:div>
        <w:div w:id="244537177">
          <w:marLeft w:val="0"/>
          <w:marRight w:val="0"/>
          <w:marTop w:val="0"/>
          <w:marBottom w:val="0"/>
          <w:divBdr>
            <w:top w:val="none" w:sz="0" w:space="0" w:color="auto"/>
            <w:left w:val="none" w:sz="0" w:space="0" w:color="auto"/>
            <w:bottom w:val="none" w:sz="0" w:space="0" w:color="auto"/>
            <w:right w:val="none" w:sz="0" w:space="0" w:color="auto"/>
          </w:divBdr>
          <w:divsChild>
            <w:div w:id="147982087">
              <w:marLeft w:val="0"/>
              <w:marRight w:val="0"/>
              <w:marTop w:val="0"/>
              <w:marBottom w:val="0"/>
              <w:divBdr>
                <w:top w:val="none" w:sz="0" w:space="0" w:color="auto"/>
                <w:left w:val="none" w:sz="0" w:space="0" w:color="auto"/>
                <w:bottom w:val="none" w:sz="0" w:space="0" w:color="auto"/>
                <w:right w:val="none" w:sz="0" w:space="0" w:color="auto"/>
              </w:divBdr>
            </w:div>
          </w:divsChild>
        </w:div>
        <w:div w:id="244538312">
          <w:marLeft w:val="0"/>
          <w:marRight w:val="0"/>
          <w:marTop w:val="0"/>
          <w:marBottom w:val="0"/>
          <w:divBdr>
            <w:top w:val="none" w:sz="0" w:space="0" w:color="auto"/>
            <w:left w:val="none" w:sz="0" w:space="0" w:color="auto"/>
            <w:bottom w:val="none" w:sz="0" w:space="0" w:color="auto"/>
            <w:right w:val="none" w:sz="0" w:space="0" w:color="auto"/>
          </w:divBdr>
        </w:div>
        <w:div w:id="244580436">
          <w:marLeft w:val="0"/>
          <w:marRight w:val="0"/>
          <w:marTop w:val="0"/>
          <w:marBottom w:val="0"/>
          <w:divBdr>
            <w:top w:val="none" w:sz="0" w:space="0" w:color="auto"/>
            <w:left w:val="none" w:sz="0" w:space="0" w:color="auto"/>
            <w:bottom w:val="none" w:sz="0" w:space="0" w:color="auto"/>
            <w:right w:val="none" w:sz="0" w:space="0" w:color="auto"/>
          </w:divBdr>
        </w:div>
        <w:div w:id="244582515">
          <w:marLeft w:val="0"/>
          <w:marRight w:val="0"/>
          <w:marTop w:val="0"/>
          <w:marBottom w:val="0"/>
          <w:divBdr>
            <w:top w:val="none" w:sz="0" w:space="0" w:color="auto"/>
            <w:left w:val="none" w:sz="0" w:space="0" w:color="auto"/>
            <w:bottom w:val="none" w:sz="0" w:space="0" w:color="auto"/>
            <w:right w:val="none" w:sz="0" w:space="0" w:color="auto"/>
          </w:divBdr>
        </w:div>
        <w:div w:id="244608328">
          <w:marLeft w:val="0"/>
          <w:marRight w:val="0"/>
          <w:marTop w:val="0"/>
          <w:marBottom w:val="0"/>
          <w:divBdr>
            <w:top w:val="none" w:sz="0" w:space="0" w:color="auto"/>
            <w:left w:val="none" w:sz="0" w:space="0" w:color="auto"/>
            <w:bottom w:val="none" w:sz="0" w:space="0" w:color="auto"/>
            <w:right w:val="none" w:sz="0" w:space="0" w:color="auto"/>
          </w:divBdr>
        </w:div>
        <w:div w:id="244610707">
          <w:marLeft w:val="0"/>
          <w:marRight w:val="0"/>
          <w:marTop w:val="0"/>
          <w:marBottom w:val="0"/>
          <w:divBdr>
            <w:top w:val="none" w:sz="0" w:space="0" w:color="auto"/>
            <w:left w:val="none" w:sz="0" w:space="0" w:color="auto"/>
            <w:bottom w:val="none" w:sz="0" w:space="0" w:color="auto"/>
            <w:right w:val="none" w:sz="0" w:space="0" w:color="auto"/>
          </w:divBdr>
        </w:div>
        <w:div w:id="244611244">
          <w:marLeft w:val="0"/>
          <w:marRight w:val="0"/>
          <w:marTop w:val="0"/>
          <w:marBottom w:val="0"/>
          <w:divBdr>
            <w:top w:val="none" w:sz="0" w:space="0" w:color="auto"/>
            <w:left w:val="none" w:sz="0" w:space="0" w:color="auto"/>
            <w:bottom w:val="none" w:sz="0" w:space="0" w:color="auto"/>
            <w:right w:val="none" w:sz="0" w:space="0" w:color="auto"/>
          </w:divBdr>
          <w:divsChild>
            <w:div w:id="86704489">
              <w:marLeft w:val="0"/>
              <w:marRight w:val="0"/>
              <w:marTop w:val="0"/>
              <w:marBottom w:val="0"/>
              <w:divBdr>
                <w:top w:val="none" w:sz="0" w:space="0" w:color="auto"/>
                <w:left w:val="none" w:sz="0" w:space="0" w:color="auto"/>
                <w:bottom w:val="none" w:sz="0" w:space="0" w:color="auto"/>
                <w:right w:val="none" w:sz="0" w:space="0" w:color="auto"/>
              </w:divBdr>
            </w:div>
          </w:divsChild>
        </w:div>
        <w:div w:id="244649528">
          <w:marLeft w:val="0"/>
          <w:marRight w:val="0"/>
          <w:marTop w:val="0"/>
          <w:marBottom w:val="0"/>
          <w:divBdr>
            <w:top w:val="none" w:sz="0" w:space="0" w:color="auto"/>
            <w:left w:val="none" w:sz="0" w:space="0" w:color="auto"/>
            <w:bottom w:val="none" w:sz="0" w:space="0" w:color="auto"/>
            <w:right w:val="none" w:sz="0" w:space="0" w:color="auto"/>
          </w:divBdr>
        </w:div>
        <w:div w:id="244650938">
          <w:marLeft w:val="0"/>
          <w:marRight w:val="0"/>
          <w:marTop w:val="0"/>
          <w:marBottom w:val="0"/>
          <w:divBdr>
            <w:top w:val="none" w:sz="0" w:space="0" w:color="auto"/>
            <w:left w:val="none" w:sz="0" w:space="0" w:color="auto"/>
            <w:bottom w:val="none" w:sz="0" w:space="0" w:color="auto"/>
            <w:right w:val="none" w:sz="0" w:space="0" w:color="auto"/>
          </w:divBdr>
          <w:divsChild>
            <w:div w:id="182670549">
              <w:marLeft w:val="0"/>
              <w:marRight w:val="0"/>
              <w:marTop w:val="0"/>
              <w:marBottom w:val="0"/>
              <w:divBdr>
                <w:top w:val="none" w:sz="0" w:space="0" w:color="auto"/>
                <w:left w:val="none" w:sz="0" w:space="0" w:color="auto"/>
                <w:bottom w:val="none" w:sz="0" w:space="0" w:color="auto"/>
                <w:right w:val="none" w:sz="0" w:space="0" w:color="auto"/>
              </w:divBdr>
            </w:div>
          </w:divsChild>
        </w:div>
        <w:div w:id="244651872">
          <w:marLeft w:val="0"/>
          <w:marRight w:val="0"/>
          <w:marTop w:val="300"/>
          <w:marBottom w:val="0"/>
          <w:divBdr>
            <w:top w:val="none" w:sz="0" w:space="0" w:color="auto"/>
            <w:left w:val="none" w:sz="0" w:space="0" w:color="auto"/>
            <w:bottom w:val="none" w:sz="0" w:space="0" w:color="auto"/>
            <w:right w:val="none" w:sz="0" w:space="0" w:color="auto"/>
          </w:divBdr>
        </w:div>
        <w:div w:id="244725860">
          <w:marLeft w:val="0"/>
          <w:marRight w:val="0"/>
          <w:marTop w:val="0"/>
          <w:marBottom w:val="0"/>
          <w:divBdr>
            <w:top w:val="none" w:sz="0" w:space="0" w:color="auto"/>
            <w:left w:val="none" w:sz="0" w:space="0" w:color="auto"/>
            <w:bottom w:val="none" w:sz="0" w:space="0" w:color="auto"/>
            <w:right w:val="none" w:sz="0" w:space="0" w:color="auto"/>
          </w:divBdr>
          <w:divsChild>
            <w:div w:id="48306979">
              <w:marLeft w:val="0"/>
              <w:marRight w:val="0"/>
              <w:marTop w:val="0"/>
              <w:marBottom w:val="0"/>
              <w:divBdr>
                <w:top w:val="none" w:sz="0" w:space="0" w:color="auto"/>
                <w:left w:val="none" w:sz="0" w:space="0" w:color="auto"/>
                <w:bottom w:val="none" w:sz="0" w:space="0" w:color="auto"/>
                <w:right w:val="none" w:sz="0" w:space="0" w:color="auto"/>
              </w:divBdr>
            </w:div>
          </w:divsChild>
        </w:div>
        <w:div w:id="244726978">
          <w:marLeft w:val="0"/>
          <w:marRight w:val="0"/>
          <w:marTop w:val="300"/>
          <w:marBottom w:val="0"/>
          <w:divBdr>
            <w:top w:val="none" w:sz="0" w:space="0" w:color="auto"/>
            <w:left w:val="none" w:sz="0" w:space="0" w:color="auto"/>
            <w:bottom w:val="none" w:sz="0" w:space="0" w:color="auto"/>
            <w:right w:val="none" w:sz="0" w:space="0" w:color="auto"/>
          </w:divBdr>
        </w:div>
        <w:div w:id="244727621">
          <w:marLeft w:val="0"/>
          <w:marRight w:val="0"/>
          <w:marTop w:val="0"/>
          <w:marBottom w:val="0"/>
          <w:divBdr>
            <w:top w:val="none" w:sz="0" w:space="0" w:color="auto"/>
            <w:left w:val="none" w:sz="0" w:space="0" w:color="auto"/>
            <w:bottom w:val="none" w:sz="0" w:space="0" w:color="auto"/>
            <w:right w:val="none" w:sz="0" w:space="0" w:color="auto"/>
          </w:divBdr>
        </w:div>
        <w:div w:id="244732458">
          <w:marLeft w:val="0"/>
          <w:marRight w:val="0"/>
          <w:marTop w:val="0"/>
          <w:marBottom w:val="0"/>
          <w:divBdr>
            <w:top w:val="none" w:sz="0" w:space="0" w:color="auto"/>
            <w:left w:val="none" w:sz="0" w:space="0" w:color="auto"/>
            <w:bottom w:val="none" w:sz="0" w:space="0" w:color="auto"/>
            <w:right w:val="none" w:sz="0" w:space="0" w:color="auto"/>
          </w:divBdr>
        </w:div>
        <w:div w:id="244800471">
          <w:marLeft w:val="0"/>
          <w:marRight w:val="0"/>
          <w:marTop w:val="0"/>
          <w:marBottom w:val="0"/>
          <w:divBdr>
            <w:top w:val="none" w:sz="0" w:space="0" w:color="auto"/>
            <w:left w:val="none" w:sz="0" w:space="0" w:color="auto"/>
            <w:bottom w:val="none" w:sz="0" w:space="0" w:color="auto"/>
            <w:right w:val="none" w:sz="0" w:space="0" w:color="auto"/>
          </w:divBdr>
        </w:div>
        <w:div w:id="244801519">
          <w:marLeft w:val="0"/>
          <w:marRight w:val="0"/>
          <w:marTop w:val="0"/>
          <w:marBottom w:val="0"/>
          <w:divBdr>
            <w:top w:val="none" w:sz="0" w:space="0" w:color="auto"/>
            <w:left w:val="none" w:sz="0" w:space="0" w:color="auto"/>
            <w:bottom w:val="none" w:sz="0" w:space="0" w:color="auto"/>
            <w:right w:val="none" w:sz="0" w:space="0" w:color="auto"/>
          </w:divBdr>
          <w:divsChild>
            <w:div w:id="279066712">
              <w:marLeft w:val="0"/>
              <w:marRight w:val="0"/>
              <w:marTop w:val="0"/>
              <w:marBottom w:val="0"/>
              <w:divBdr>
                <w:top w:val="none" w:sz="0" w:space="0" w:color="auto"/>
                <w:left w:val="none" w:sz="0" w:space="0" w:color="auto"/>
                <w:bottom w:val="none" w:sz="0" w:space="0" w:color="auto"/>
                <w:right w:val="none" w:sz="0" w:space="0" w:color="auto"/>
              </w:divBdr>
            </w:div>
          </w:divsChild>
        </w:div>
        <w:div w:id="244802459">
          <w:marLeft w:val="0"/>
          <w:marRight w:val="0"/>
          <w:marTop w:val="0"/>
          <w:marBottom w:val="0"/>
          <w:divBdr>
            <w:top w:val="none" w:sz="0" w:space="0" w:color="auto"/>
            <w:left w:val="none" w:sz="0" w:space="0" w:color="auto"/>
            <w:bottom w:val="none" w:sz="0" w:space="0" w:color="auto"/>
            <w:right w:val="none" w:sz="0" w:space="0" w:color="auto"/>
          </w:divBdr>
        </w:div>
        <w:div w:id="244803227">
          <w:marLeft w:val="0"/>
          <w:marRight w:val="0"/>
          <w:marTop w:val="300"/>
          <w:marBottom w:val="0"/>
          <w:divBdr>
            <w:top w:val="none" w:sz="0" w:space="0" w:color="auto"/>
            <w:left w:val="none" w:sz="0" w:space="0" w:color="auto"/>
            <w:bottom w:val="none" w:sz="0" w:space="0" w:color="auto"/>
            <w:right w:val="none" w:sz="0" w:space="0" w:color="auto"/>
          </w:divBdr>
        </w:div>
        <w:div w:id="244803917">
          <w:marLeft w:val="0"/>
          <w:marRight w:val="0"/>
          <w:marTop w:val="0"/>
          <w:marBottom w:val="0"/>
          <w:divBdr>
            <w:top w:val="none" w:sz="0" w:space="0" w:color="auto"/>
            <w:left w:val="none" w:sz="0" w:space="0" w:color="auto"/>
            <w:bottom w:val="none" w:sz="0" w:space="0" w:color="auto"/>
            <w:right w:val="none" w:sz="0" w:space="0" w:color="auto"/>
          </w:divBdr>
          <w:divsChild>
            <w:div w:id="3957067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4804026">
          <w:marLeft w:val="0"/>
          <w:marRight w:val="0"/>
          <w:marTop w:val="0"/>
          <w:marBottom w:val="0"/>
          <w:divBdr>
            <w:top w:val="none" w:sz="0" w:space="0" w:color="auto"/>
            <w:left w:val="none" w:sz="0" w:space="0" w:color="auto"/>
            <w:bottom w:val="none" w:sz="0" w:space="0" w:color="auto"/>
            <w:right w:val="none" w:sz="0" w:space="0" w:color="auto"/>
          </w:divBdr>
        </w:div>
        <w:div w:id="244804833">
          <w:marLeft w:val="0"/>
          <w:marRight w:val="0"/>
          <w:marTop w:val="0"/>
          <w:marBottom w:val="0"/>
          <w:divBdr>
            <w:top w:val="none" w:sz="0" w:space="0" w:color="auto"/>
            <w:left w:val="none" w:sz="0" w:space="0" w:color="auto"/>
            <w:bottom w:val="none" w:sz="0" w:space="0" w:color="auto"/>
            <w:right w:val="none" w:sz="0" w:space="0" w:color="auto"/>
          </w:divBdr>
        </w:div>
        <w:div w:id="244805373">
          <w:marLeft w:val="0"/>
          <w:marRight w:val="0"/>
          <w:marTop w:val="0"/>
          <w:marBottom w:val="0"/>
          <w:divBdr>
            <w:top w:val="none" w:sz="0" w:space="0" w:color="auto"/>
            <w:left w:val="none" w:sz="0" w:space="0" w:color="auto"/>
            <w:bottom w:val="none" w:sz="0" w:space="0" w:color="auto"/>
            <w:right w:val="none" w:sz="0" w:space="0" w:color="auto"/>
          </w:divBdr>
        </w:div>
        <w:div w:id="244806578">
          <w:marLeft w:val="0"/>
          <w:marRight w:val="0"/>
          <w:marTop w:val="0"/>
          <w:marBottom w:val="0"/>
          <w:divBdr>
            <w:top w:val="none" w:sz="0" w:space="0" w:color="auto"/>
            <w:left w:val="none" w:sz="0" w:space="0" w:color="auto"/>
            <w:bottom w:val="none" w:sz="0" w:space="0" w:color="auto"/>
            <w:right w:val="none" w:sz="0" w:space="0" w:color="auto"/>
          </w:divBdr>
        </w:div>
        <w:div w:id="244808561">
          <w:marLeft w:val="0"/>
          <w:marRight w:val="0"/>
          <w:marTop w:val="0"/>
          <w:marBottom w:val="0"/>
          <w:divBdr>
            <w:top w:val="none" w:sz="0" w:space="0" w:color="auto"/>
            <w:left w:val="none" w:sz="0" w:space="0" w:color="auto"/>
            <w:bottom w:val="none" w:sz="0" w:space="0" w:color="auto"/>
            <w:right w:val="none" w:sz="0" w:space="0" w:color="auto"/>
          </w:divBdr>
        </w:div>
        <w:div w:id="244845482">
          <w:marLeft w:val="0"/>
          <w:marRight w:val="0"/>
          <w:marTop w:val="0"/>
          <w:marBottom w:val="0"/>
          <w:divBdr>
            <w:top w:val="none" w:sz="0" w:space="0" w:color="auto"/>
            <w:left w:val="none" w:sz="0" w:space="0" w:color="auto"/>
            <w:bottom w:val="none" w:sz="0" w:space="0" w:color="auto"/>
            <w:right w:val="none" w:sz="0" w:space="0" w:color="auto"/>
          </w:divBdr>
        </w:div>
        <w:div w:id="244847340">
          <w:marLeft w:val="0"/>
          <w:marRight w:val="0"/>
          <w:marTop w:val="0"/>
          <w:marBottom w:val="0"/>
          <w:divBdr>
            <w:top w:val="none" w:sz="0" w:space="0" w:color="auto"/>
            <w:left w:val="none" w:sz="0" w:space="0" w:color="auto"/>
            <w:bottom w:val="none" w:sz="0" w:space="0" w:color="auto"/>
            <w:right w:val="none" w:sz="0" w:space="0" w:color="auto"/>
          </w:divBdr>
        </w:div>
        <w:div w:id="244847826">
          <w:marLeft w:val="0"/>
          <w:marRight w:val="0"/>
          <w:marTop w:val="0"/>
          <w:marBottom w:val="0"/>
          <w:divBdr>
            <w:top w:val="none" w:sz="0" w:space="0" w:color="auto"/>
            <w:left w:val="none" w:sz="0" w:space="0" w:color="auto"/>
            <w:bottom w:val="none" w:sz="0" w:space="0" w:color="auto"/>
            <w:right w:val="none" w:sz="0" w:space="0" w:color="auto"/>
          </w:divBdr>
        </w:div>
        <w:div w:id="244849610">
          <w:marLeft w:val="0"/>
          <w:marRight w:val="0"/>
          <w:marTop w:val="300"/>
          <w:marBottom w:val="0"/>
          <w:divBdr>
            <w:top w:val="none" w:sz="0" w:space="0" w:color="auto"/>
            <w:left w:val="none" w:sz="0" w:space="0" w:color="auto"/>
            <w:bottom w:val="none" w:sz="0" w:space="0" w:color="auto"/>
            <w:right w:val="none" w:sz="0" w:space="0" w:color="auto"/>
          </w:divBdr>
          <w:divsChild>
            <w:div w:id="201943511">
              <w:marLeft w:val="0"/>
              <w:marRight w:val="0"/>
              <w:marTop w:val="0"/>
              <w:marBottom w:val="0"/>
              <w:divBdr>
                <w:top w:val="none" w:sz="0" w:space="0" w:color="auto"/>
                <w:left w:val="none" w:sz="0" w:space="0" w:color="auto"/>
                <w:bottom w:val="none" w:sz="0" w:space="0" w:color="auto"/>
                <w:right w:val="none" w:sz="0" w:space="0" w:color="auto"/>
              </w:divBdr>
            </w:div>
          </w:divsChild>
        </w:div>
        <w:div w:id="244850946">
          <w:marLeft w:val="0"/>
          <w:marRight w:val="0"/>
          <w:marTop w:val="0"/>
          <w:marBottom w:val="0"/>
          <w:divBdr>
            <w:top w:val="none" w:sz="0" w:space="0" w:color="auto"/>
            <w:left w:val="none" w:sz="0" w:space="0" w:color="auto"/>
            <w:bottom w:val="none" w:sz="0" w:space="0" w:color="auto"/>
            <w:right w:val="none" w:sz="0" w:space="0" w:color="auto"/>
          </w:divBdr>
        </w:div>
        <w:div w:id="244875031">
          <w:marLeft w:val="0"/>
          <w:marRight w:val="0"/>
          <w:marTop w:val="0"/>
          <w:marBottom w:val="0"/>
          <w:divBdr>
            <w:top w:val="none" w:sz="0" w:space="0" w:color="auto"/>
            <w:left w:val="none" w:sz="0" w:space="0" w:color="auto"/>
            <w:bottom w:val="none" w:sz="0" w:space="0" w:color="auto"/>
            <w:right w:val="none" w:sz="0" w:space="0" w:color="auto"/>
          </w:divBdr>
        </w:div>
        <w:div w:id="244919400">
          <w:marLeft w:val="0"/>
          <w:marRight w:val="0"/>
          <w:marTop w:val="0"/>
          <w:marBottom w:val="0"/>
          <w:divBdr>
            <w:top w:val="none" w:sz="0" w:space="0" w:color="auto"/>
            <w:left w:val="none" w:sz="0" w:space="0" w:color="auto"/>
            <w:bottom w:val="none" w:sz="0" w:space="0" w:color="auto"/>
            <w:right w:val="none" w:sz="0" w:space="0" w:color="auto"/>
          </w:divBdr>
        </w:div>
        <w:div w:id="244925618">
          <w:marLeft w:val="0"/>
          <w:marRight w:val="0"/>
          <w:marTop w:val="0"/>
          <w:marBottom w:val="0"/>
          <w:divBdr>
            <w:top w:val="none" w:sz="0" w:space="0" w:color="auto"/>
            <w:left w:val="none" w:sz="0" w:space="0" w:color="auto"/>
            <w:bottom w:val="none" w:sz="0" w:space="0" w:color="auto"/>
            <w:right w:val="none" w:sz="0" w:space="0" w:color="auto"/>
          </w:divBdr>
        </w:div>
        <w:div w:id="244995351">
          <w:marLeft w:val="0"/>
          <w:marRight w:val="0"/>
          <w:marTop w:val="0"/>
          <w:marBottom w:val="0"/>
          <w:divBdr>
            <w:top w:val="none" w:sz="0" w:space="0" w:color="auto"/>
            <w:left w:val="none" w:sz="0" w:space="0" w:color="auto"/>
            <w:bottom w:val="none" w:sz="0" w:space="0" w:color="auto"/>
            <w:right w:val="none" w:sz="0" w:space="0" w:color="auto"/>
          </w:divBdr>
        </w:div>
        <w:div w:id="244998613">
          <w:marLeft w:val="0"/>
          <w:marRight w:val="0"/>
          <w:marTop w:val="0"/>
          <w:marBottom w:val="0"/>
          <w:divBdr>
            <w:top w:val="none" w:sz="0" w:space="0" w:color="auto"/>
            <w:left w:val="none" w:sz="0" w:space="0" w:color="auto"/>
            <w:bottom w:val="none" w:sz="0" w:space="0" w:color="auto"/>
            <w:right w:val="none" w:sz="0" w:space="0" w:color="auto"/>
          </w:divBdr>
        </w:div>
        <w:div w:id="245002038">
          <w:marLeft w:val="0"/>
          <w:marRight w:val="0"/>
          <w:marTop w:val="300"/>
          <w:marBottom w:val="0"/>
          <w:divBdr>
            <w:top w:val="none" w:sz="0" w:space="0" w:color="auto"/>
            <w:left w:val="none" w:sz="0" w:space="0" w:color="auto"/>
            <w:bottom w:val="none" w:sz="0" w:space="0" w:color="auto"/>
            <w:right w:val="none" w:sz="0" w:space="0" w:color="auto"/>
          </w:divBdr>
          <w:divsChild>
            <w:div w:id="207033249">
              <w:marLeft w:val="0"/>
              <w:marRight w:val="0"/>
              <w:marTop w:val="0"/>
              <w:marBottom w:val="0"/>
              <w:divBdr>
                <w:top w:val="none" w:sz="0" w:space="0" w:color="auto"/>
                <w:left w:val="none" w:sz="0" w:space="0" w:color="auto"/>
                <w:bottom w:val="none" w:sz="0" w:space="0" w:color="auto"/>
                <w:right w:val="none" w:sz="0" w:space="0" w:color="auto"/>
              </w:divBdr>
            </w:div>
          </w:divsChild>
        </w:div>
        <w:div w:id="245002133">
          <w:marLeft w:val="0"/>
          <w:marRight w:val="0"/>
          <w:marTop w:val="0"/>
          <w:marBottom w:val="0"/>
          <w:divBdr>
            <w:top w:val="none" w:sz="0" w:space="0" w:color="auto"/>
            <w:left w:val="none" w:sz="0" w:space="0" w:color="auto"/>
            <w:bottom w:val="none" w:sz="0" w:space="0" w:color="auto"/>
            <w:right w:val="none" w:sz="0" w:space="0" w:color="auto"/>
          </w:divBdr>
        </w:div>
        <w:div w:id="245039604">
          <w:marLeft w:val="0"/>
          <w:marRight w:val="0"/>
          <w:marTop w:val="300"/>
          <w:marBottom w:val="0"/>
          <w:divBdr>
            <w:top w:val="none" w:sz="0" w:space="0" w:color="auto"/>
            <w:left w:val="none" w:sz="0" w:space="0" w:color="auto"/>
            <w:bottom w:val="none" w:sz="0" w:space="0" w:color="auto"/>
            <w:right w:val="none" w:sz="0" w:space="0" w:color="auto"/>
          </w:divBdr>
        </w:div>
        <w:div w:id="245041835">
          <w:marLeft w:val="0"/>
          <w:marRight w:val="0"/>
          <w:marTop w:val="0"/>
          <w:marBottom w:val="0"/>
          <w:divBdr>
            <w:top w:val="none" w:sz="0" w:space="0" w:color="auto"/>
            <w:left w:val="none" w:sz="0" w:space="0" w:color="auto"/>
            <w:bottom w:val="none" w:sz="0" w:space="0" w:color="auto"/>
            <w:right w:val="none" w:sz="0" w:space="0" w:color="auto"/>
          </w:divBdr>
          <w:divsChild>
            <w:div w:id="208541761">
              <w:marLeft w:val="0"/>
              <w:marRight w:val="0"/>
              <w:marTop w:val="0"/>
              <w:marBottom w:val="0"/>
              <w:divBdr>
                <w:top w:val="none" w:sz="0" w:space="0" w:color="auto"/>
                <w:left w:val="none" w:sz="0" w:space="0" w:color="auto"/>
                <w:bottom w:val="none" w:sz="0" w:space="0" w:color="auto"/>
                <w:right w:val="none" w:sz="0" w:space="0" w:color="auto"/>
              </w:divBdr>
            </w:div>
          </w:divsChild>
        </w:div>
        <w:div w:id="245042516">
          <w:marLeft w:val="0"/>
          <w:marRight w:val="0"/>
          <w:marTop w:val="0"/>
          <w:marBottom w:val="0"/>
          <w:divBdr>
            <w:top w:val="none" w:sz="0" w:space="0" w:color="auto"/>
            <w:left w:val="none" w:sz="0" w:space="0" w:color="auto"/>
            <w:bottom w:val="none" w:sz="0" w:space="0" w:color="auto"/>
            <w:right w:val="none" w:sz="0" w:space="0" w:color="auto"/>
          </w:divBdr>
        </w:div>
        <w:div w:id="245068675">
          <w:marLeft w:val="0"/>
          <w:marRight w:val="0"/>
          <w:marTop w:val="0"/>
          <w:marBottom w:val="0"/>
          <w:divBdr>
            <w:top w:val="none" w:sz="0" w:space="0" w:color="auto"/>
            <w:left w:val="none" w:sz="0" w:space="0" w:color="auto"/>
            <w:bottom w:val="none" w:sz="0" w:space="0" w:color="auto"/>
            <w:right w:val="none" w:sz="0" w:space="0" w:color="auto"/>
          </w:divBdr>
        </w:div>
        <w:div w:id="245070690">
          <w:marLeft w:val="0"/>
          <w:marRight w:val="0"/>
          <w:marTop w:val="300"/>
          <w:marBottom w:val="0"/>
          <w:divBdr>
            <w:top w:val="none" w:sz="0" w:space="0" w:color="auto"/>
            <w:left w:val="none" w:sz="0" w:space="0" w:color="auto"/>
            <w:bottom w:val="none" w:sz="0" w:space="0" w:color="auto"/>
            <w:right w:val="none" w:sz="0" w:space="0" w:color="auto"/>
          </w:divBdr>
        </w:div>
        <w:div w:id="245111681">
          <w:marLeft w:val="0"/>
          <w:marRight w:val="0"/>
          <w:marTop w:val="300"/>
          <w:marBottom w:val="0"/>
          <w:divBdr>
            <w:top w:val="none" w:sz="0" w:space="0" w:color="auto"/>
            <w:left w:val="none" w:sz="0" w:space="0" w:color="auto"/>
            <w:bottom w:val="none" w:sz="0" w:space="0" w:color="auto"/>
            <w:right w:val="none" w:sz="0" w:space="0" w:color="auto"/>
          </w:divBdr>
        </w:div>
        <w:div w:id="245116459">
          <w:marLeft w:val="0"/>
          <w:marRight w:val="0"/>
          <w:marTop w:val="0"/>
          <w:marBottom w:val="300"/>
          <w:divBdr>
            <w:top w:val="single" w:sz="6" w:space="15" w:color="EDEDED"/>
            <w:left w:val="single" w:sz="6" w:space="15" w:color="EDEDED"/>
            <w:bottom w:val="single" w:sz="6" w:space="15" w:color="EDEDED"/>
            <w:right w:val="single" w:sz="6" w:space="15" w:color="EDEDED"/>
          </w:divBdr>
        </w:div>
        <w:div w:id="245191228">
          <w:marLeft w:val="0"/>
          <w:marRight w:val="0"/>
          <w:marTop w:val="0"/>
          <w:marBottom w:val="0"/>
          <w:divBdr>
            <w:top w:val="none" w:sz="0" w:space="0" w:color="auto"/>
            <w:left w:val="none" w:sz="0" w:space="0" w:color="auto"/>
            <w:bottom w:val="none" w:sz="0" w:space="0" w:color="auto"/>
            <w:right w:val="none" w:sz="0" w:space="0" w:color="auto"/>
          </w:divBdr>
        </w:div>
        <w:div w:id="245235727">
          <w:marLeft w:val="0"/>
          <w:marRight w:val="0"/>
          <w:marTop w:val="0"/>
          <w:marBottom w:val="0"/>
          <w:divBdr>
            <w:top w:val="none" w:sz="0" w:space="0" w:color="auto"/>
            <w:left w:val="none" w:sz="0" w:space="0" w:color="auto"/>
            <w:bottom w:val="none" w:sz="0" w:space="0" w:color="auto"/>
            <w:right w:val="none" w:sz="0" w:space="0" w:color="auto"/>
          </w:divBdr>
        </w:div>
        <w:div w:id="245237361">
          <w:marLeft w:val="0"/>
          <w:marRight w:val="0"/>
          <w:marTop w:val="0"/>
          <w:marBottom w:val="0"/>
          <w:divBdr>
            <w:top w:val="none" w:sz="0" w:space="0" w:color="auto"/>
            <w:left w:val="none" w:sz="0" w:space="0" w:color="auto"/>
            <w:bottom w:val="none" w:sz="0" w:space="0" w:color="auto"/>
            <w:right w:val="none" w:sz="0" w:space="0" w:color="auto"/>
          </w:divBdr>
        </w:div>
        <w:div w:id="245264877">
          <w:marLeft w:val="0"/>
          <w:marRight w:val="0"/>
          <w:marTop w:val="0"/>
          <w:marBottom w:val="0"/>
          <w:divBdr>
            <w:top w:val="none" w:sz="0" w:space="0" w:color="auto"/>
            <w:left w:val="none" w:sz="0" w:space="0" w:color="auto"/>
            <w:bottom w:val="none" w:sz="0" w:space="0" w:color="auto"/>
            <w:right w:val="none" w:sz="0" w:space="0" w:color="auto"/>
          </w:divBdr>
        </w:div>
        <w:div w:id="245265047">
          <w:marLeft w:val="0"/>
          <w:marRight w:val="0"/>
          <w:marTop w:val="0"/>
          <w:marBottom w:val="0"/>
          <w:divBdr>
            <w:top w:val="none" w:sz="0" w:space="0" w:color="auto"/>
            <w:left w:val="none" w:sz="0" w:space="0" w:color="auto"/>
            <w:bottom w:val="none" w:sz="0" w:space="0" w:color="auto"/>
            <w:right w:val="none" w:sz="0" w:space="0" w:color="auto"/>
          </w:divBdr>
        </w:div>
        <w:div w:id="245265084">
          <w:marLeft w:val="0"/>
          <w:marRight w:val="0"/>
          <w:marTop w:val="0"/>
          <w:marBottom w:val="0"/>
          <w:divBdr>
            <w:top w:val="none" w:sz="0" w:space="0" w:color="auto"/>
            <w:left w:val="none" w:sz="0" w:space="0" w:color="auto"/>
            <w:bottom w:val="none" w:sz="0" w:space="0" w:color="auto"/>
            <w:right w:val="none" w:sz="0" w:space="0" w:color="auto"/>
          </w:divBdr>
        </w:div>
        <w:div w:id="245307905">
          <w:marLeft w:val="0"/>
          <w:marRight w:val="0"/>
          <w:marTop w:val="0"/>
          <w:marBottom w:val="300"/>
          <w:divBdr>
            <w:top w:val="single" w:sz="6" w:space="15" w:color="EDEDED"/>
            <w:left w:val="single" w:sz="6" w:space="15" w:color="EDEDED"/>
            <w:bottom w:val="single" w:sz="6" w:space="15" w:color="EDEDED"/>
            <w:right w:val="single" w:sz="6" w:space="15" w:color="EDEDED"/>
          </w:divBdr>
        </w:div>
        <w:div w:id="245308023">
          <w:marLeft w:val="0"/>
          <w:marRight w:val="0"/>
          <w:marTop w:val="0"/>
          <w:marBottom w:val="0"/>
          <w:divBdr>
            <w:top w:val="none" w:sz="0" w:space="0" w:color="auto"/>
            <w:left w:val="none" w:sz="0" w:space="0" w:color="auto"/>
            <w:bottom w:val="none" w:sz="0" w:space="0" w:color="auto"/>
            <w:right w:val="none" w:sz="0" w:space="0" w:color="auto"/>
          </w:divBdr>
        </w:div>
        <w:div w:id="245309461">
          <w:marLeft w:val="0"/>
          <w:marRight w:val="0"/>
          <w:marTop w:val="0"/>
          <w:marBottom w:val="300"/>
          <w:divBdr>
            <w:top w:val="single" w:sz="6" w:space="15" w:color="EDEDED"/>
            <w:left w:val="single" w:sz="6" w:space="15" w:color="EDEDED"/>
            <w:bottom w:val="single" w:sz="6" w:space="15" w:color="EDEDED"/>
            <w:right w:val="single" w:sz="6" w:space="15" w:color="EDEDED"/>
          </w:divBdr>
        </w:div>
        <w:div w:id="245309980">
          <w:marLeft w:val="0"/>
          <w:marRight w:val="0"/>
          <w:marTop w:val="0"/>
          <w:marBottom w:val="0"/>
          <w:divBdr>
            <w:top w:val="none" w:sz="0" w:space="0" w:color="auto"/>
            <w:left w:val="none" w:sz="0" w:space="0" w:color="auto"/>
            <w:bottom w:val="none" w:sz="0" w:space="0" w:color="auto"/>
            <w:right w:val="none" w:sz="0" w:space="0" w:color="auto"/>
          </w:divBdr>
        </w:div>
        <w:div w:id="245312617">
          <w:marLeft w:val="0"/>
          <w:marRight w:val="0"/>
          <w:marTop w:val="0"/>
          <w:marBottom w:val="300"/>
          <w:divBdr>
            <w:top w:val="single" w:sz="6" w:space="15" w:color="EDEDED"/>
            <w:left w:val="single" w:sz="6" w:space="15" w:color="EDEDED"/>
            <w:bottom w:val="single" w:sz="6" w:space="15" w:color="EDEDED"/>
            <w:right w:val="single" w:sz="6" w:space="15" w:color="EDEDED"/>
          </w:divBdr>
        </w:div>
        <w:div w:id="245380947">
          <w:marLeft w:val="0"/>
          <w:marRight w:val="0"/>
          <w:marTop w:val="0"/>
          <w:marBottom w:val="0"/>
          <w:divBdr>
            <w:top w:val="none" w:sz="0" w:space="0" w:color="auto"/>
            <w:left w:val="none" w:sz="0" w:space="0" w:color="auto"/>
            <w:bottom w:val="none" w:sz="0" w:space="0" w:color="auto"/>
            <w:right w:val="none" w:sz="0" w:space="0" w:color="auto"/>
          </w:divBdr>
        </w:div>
        <w:div w:id="245381810">
          <w:marLeft w:val="0"/>
          <w:marRight w:val="0"/>
          <w:marTop w:val="0"/>
          <w:marBottom w:val="0"/>
          <w:divBdr>
            <w:top w:val="none" w:sz="0" w:space="0" w:color="auto"/>
            <w:left w:val="none" w:sz="0" w:space="0" w:color="auto"/>
            <w:bottom w:val="none" w:sz="0" w:space="0" w:color="auto"/>
            <w:right w:val="none" w:sz="0" w:space="0" w:color="auto"/>
          </w:divBdr>
        </w:div>
        <w:div w:id="245383025">
          <w:marLeft w:val="0"/>
          <w:marRight w:val="0"/>
          <w:marTop w:val="0"/>
          <w:marBottom w:val="0"/>
          <w:divBdr>
            <w:top w:val="none" w:sz="0" w:space="0" w:color="auto"/>
            <w:left w:val="none" w:sz="0" w:space="0" w:color="auto"/>
            <w:bottom w:val="none" w:sz="0" w:space="0" w:color="auto"/>
            <w:right w:val="none" w:sz="0" w:space="0" w:color="auto"/>
          </w:divBdr>
        </w:div>
        <w:div w:id="245455229">
          <w:marLeft w:val="0"/>
          <w:marRight w:val="0"/>
          <w:marTop w:val="0"/>
          <w:marBottom w:val="0"/>
          <w:divBdr>
            <w:top w:val="none" w:sz="0" w:space="0" w:color="auto"/>
            <w:left w:val="none" w:sz="0" w:space="0" w:color="auto"/>
            <w:bottom w:val="none" w:sz="0" w:space="0" w:color="auto"/>
            <w:right w:val="none" w:sz="0" w:space="0" w:color="auto"/>
          </w:divBdr>
        </w:div>
        <w:div w:id="245455259">
          <w:marLeft w:val="0"/>
          <w:marRight w:val="0"/>
          <w:marTop w:val="0"/>
          <w:marBottom w:val="300"/>
          <w:divBdr>
            <w:top w:val="single" w:sz="6" w:space="15" w:color="EDEDED"/>
            <w:left w:val="single" w:sz="6" w:space="15" w:color="EDEDED"/>
            <w:bottom w:val="single" w:sz="6" w:space="15" w:color="EDEDED"/>
            <w:right w:val="single" w:sz="6" w:space="15" w:color="EDEDED"/>
          </w:divBdr>
        </w:div>
        <w:div w:id="245455946">
          <w:marLeft w:val="0"/>
          <w:marRight w:val="0"/>
          <w:marTop w:val="0"/>
          <w:marBottom w:val="0"/>
          <w:divBdr>
            <w:top w:val="none" w:sz="0" w:space="0" w:color="auto"/>
            <w:left w:val="none" w:sz="0" w:space="0" w:color="auto"/>
            <w:bottom w:val="none" w:sz="0" w:space="0" w:color="auto"/>
            <w:right w:val="none" w:sz="0" w:space="0" w:color="auto"/>
          </w:divBdr>
        </w:div>
        <w:div w:id="245499552">
          <w:marLeft w:val="0"/>
          <w:marRight w:val="0"/>
          <w:marTop w:val="0"/>
          <w:marBottom w:val="0"/>
          <w:divBdr>
            <w:top w:val="none" w:sz="0" w:space="0" w:color="auto"/>
            <w:left w:val="none" w:sz="0" w:space="0" w:color="auto"/>
            <w:bottom w:val="none" w:sz="0" w:space="0" w:color="auto"/>
            <w:right w:val="none" w:sz="0" w:space="0" w:color="auto"/>
          </w:divBdr>
        </w:div>
        <w:div w:id="245500036">
          <w:marLeft w:val="0"/>
          <w:marRight w:val="0"/>
          <w:marTop w:val="0"/>
          <w:marBottom w:val="0"/>
          <w:divBdr>
            <w:top w:val="none" w:sz="0" w:space="0" w:color="auto"/>
            <w:left w:val="none" w:sz="0" w:space="0" w:color="auto"/>
            <w:bottom w:val="none" w:sz="0" w:space="0" w:color="auto"/>
            <w:right w:val="none" w:sz="0" w:space="0" w:color="auto"/>
          </w:divBdr>
        </w:div>
        <w:div w:id="245500702">
          <w:marLeft w:val="0"/>
          <w:marRight w:val="0"/>
          <w:marTop w:val="0"/>
          <w:marBottom w:val="0"/>
          <w:divBdr>
            <w:top w:val="none" w:sz="0" w:space="0" w:color="auto"/>
            <w:left w:val="none" w:sz="0" w:space="0" w:color="auto"/>
            <w:bottom w:val="none" w:sz="0" w:space="0" w:color="auto"/>
            <w:right w:val="none" w:sz="0" w:space="0" w:color="auto"/>
          </w:divBdr>
        </w:div>
        <w:div w:id="245501075">
          <w:marLeft w:val="0"/>
          <w:marRight w:val="0"/>
          <w:marTop w:val="0"/>
          <w:marBottom w:val="0"/>
          <w:divBdr>
            <w:top w:val="none" w:sz="0" w:space="0" w:color="auto"/>
            <w:left w:val="none" w:sz="0" w:space="0" w:color="auto"/>
            <w:bottom w:val="none" w:sz="0" w:space="0" w:color="auto"/>
            <w:right w:val="none" w:sz="0" w:space="0" w:color="auto"/>
          </w:divBdr>
        </w:div>
        <w:div w:id="245506117">
          <w:marLeft w:val="0"/>
          <w:marRight w:val="0"/>
          <w:marTop w:val="0"/>
          <w:marBottom w:val="0"/>
          <w:divBdr>
            <w:top w:val="none" w:sz="0" w:space="0" w:color="auto"/>
            <w:left w:val="none" w:sz="0" w:space="0" w:color="auto"/>
            <w:bottom w:val="none" w:sz="0" w:space="0" w:color="auto"/>
            <w:right w:val="none" w:sz="0" w:space="0" w:color="auto"/>
          </w:divBdr>
        </w:div>
        <w:div w:id="245572760">
          <w:marLeft w:val="0"/>
          <w:marRight w:val="0"/>
          <w:marTop w:val="300"/>
          <w:marBottom w:val="0"/>
          <w:divBdr>
            <w:top w:val="none" w:sz="0" w:space="0" w:color="auto"/>
            <w:left w:val="none" w:sz="0" w:space="0" w:color="auto"/>
            <w:bottom w:val="none" w:sz="0" w:space="0" w:color="auto"/>
            <w:right w:val="none" w:sz="0" w:space="0" w:color="auto"/>
          </w:divBdr>
          <w:divsChild>
            <w:div w:id="323970345">
              <w:marLeft w:val="0"/>
              <w:marRight w:val="0"/>
              <w:marTop w:val="0"/>
              <w:marBottom w:val="0"/>
              <w:divBdr>
                <w:top w:val="none" w:sz="0" w:space="0" w:color="auto"/>
                <w:left w:val="none" w:sz="0" w:space="0" w:color="auto"/>
                <w:bottom w:val="none" w:sz="0" w:space="0" w:color="auto"/>
                <w:right w:val="none" w:sz="0" w:space="0" w:color="auto"/>
              </w:divBdr>
            </w:div>
          </w:divsChild>
        </w:div>
        <w:div w:id="245573787">
          <w:marLeft w:val="0"/>
          <w:marRight w:val="0"/>
          <w:marTop w:val="0"/>
          <w:marBottom w:val="0"/>
          <w:divBdr>
            <w:top w:val="none" w:sz="0" w:space="0" w:color="auto"/>
            <w:left w:val="none" w:sz="0" w:space="0" w:color="auto"/>
            <w:bottom w:val="none" w:sz="0" w:space="0" w:color="auto"/>
            <w:right w:val="none" w:sz="0" w:space="0" w:color="auto"/>
          </w:divBdr>
        </w:div>
        <w:div w:id="245576630">
          <w:marLeft w:val="0"/>
          <w:marRight w:val="0"/>
          <w:marTop w:val="0"/>
          <w:marBottom w:val="0"/>
          <w:divBdr>
            <w:top w:val="none" w:sz="0" w:space="0" w:color="auto"/>
            <w:left w:val="none" w:sz="0" w:space="0" w:color="auto"/>
            <w:bottom w:val="none" w:sz="0" w:space="0" w:color="auto"/>
            <w:right w:val="none" w:sz="0" w:space="0" w:color="auto"/>
          </w:divBdr>
        </w:div>
        <w:div w:id="245577513">
          <w:marLeft w:val="0"/>
          <w:marRight w:val="0"/>
          <w:marTop w:val="0"/>
          <w:marBottom w:val="300"/>
          <w:divBdr>
            <w:top w:val="single" w:sz="6" w:space="15" w:color="EDEDED"/>
            <w:left w:val="single" w:sz="6" w:space="15" w:color="EDEDED"/>
            <w:bottom w:val="single" w:sz="6" w:space="15" w:color="EDEDED"/>
            <w:right w:val="single" w:sz="6" w:space="15" w:color="EDEDED"/>
          </w:divBdr>
        </w:div>
        <w:div w:id="245578119">
          <w:marLeft w:val="0"/>
          <w:marRight w:val="0"/>
          <w:marTop w:val="300"/>
          <w:marBottom w:val="0"/>
          <w:divBdr>
            <w:top w:val="none" w:sz="0" w:space="0" w:color="auto"/>
            <w:left w:val="none" w:sz="0" w:space="0" w:color="auto"/>
            <w:bottom w:val="none" w:sz="0" w:space="0" w:color="auto"/>
            <w:right w:val="none" w:sz="0" w:space="0" w:color="auto"/>
          </w:divBdr>
        </w:div>
        <w:div w:id="245580576">
          <w:marLeft w:val="0"/>
          <w:marRight w:val="0"/>
          <w:marTop w:val="0"/>
          <w:marBottom w:val="0"/>
          <w:divBdr>
            <w:top w:val="none" w:sz="0" w:space="0" w:color="auto"/>
            <w:left w:val="none" w:sz="0" w:space="0" w:color="auto"/>
            <w:bottom w:val="none" w:sz="0" w:space="0" w:color="auto"/>
            <w:right w:val="none" w:sz="0" w:space="0" w:color="auto"/>
          </w:divBdr>
        </w:div>
        <w:div w:id="245649916">
          <w:marLeft w:val="0"/>
          <w:marRight w:val="0"/>
          <w:marTop w:val="0"/>
          <w:marBottom w:val="0"/>
          <w:divBdr>
            <w:top w:val="none" w:sz="0" w:space="0" w:color="auto"/>
            <w:left w:val="none" w:sz="0" w:space="0" w:color="auto"/>
            <w:bottom w:val="none" w:sz="0" w:space="0" w:color="auto"/>
            <w:right w:val="none" w:sz="0" w:space="0" w:color="auto"/>
          </w:divBdr>
        </w:div>
        <w:div w:id="245649996">
          <w:marLeft w:val="0"/>
          <w:marRight w:val="0"/>
          <w:marTop w:val="0"/>
          <w:marBottom w:val="0"/>
          <w:divBdr>
            <w:top w:val="none" w:sz="0" w:space="0" w:color="auto"/>
            <w:left w:val="none" w:sz="0" w:space="0" w:color="auto"/>
            <w:bottom w:val="none" w:sz="0" w:space="0" w:color="auto"/>
            <w:right w:val="none" w:sz="0" w:space="0" w:color="auto"/>
          </w:divBdr>
        </w:div>
        <w:div w:id="245651125">
          <w:marLeft w:val="0"/>
          <w:marRight w:val="0"/>
          <w:marTop w:val="0"/>
          <w:marBottom w:val="0"/>
          <w:divBdr>
            <w:top w:val="none" w:sz="0" w:space="0" w:color="auto"/>
            <w:left w:val="none" w:sz="0" w:space="0" w:color="auto"/>
            <w:bottom w:val="none" w:sz="0" w:space="0" w:color="auto"/>
            <w:right w:val="none" w:sz="0" w:space="0" w:color="auto"/>
          </w:divBdr>
        </w:div>
        <w:div w:id="245653181">
          <w:marLeft w:val="0"/>
          <w:marRight w:val="0"/>
          <w:marTop w:val="0"/>
          <w:marBottom w:val="0"/>
          <w:divBdr>
            <w:top w:val="none" w:sz="0" w:space="0" w:color="auto"/>
            <w:left w:val="none" w:sz="0" w:space="0" w:color="auto"/>
            <w:bottom w:val="none" w:sz="0" w:space="0" w:color="auto"/>
            <w:right w:val="none" w:sz="0" w:space="0" w:color="auto"/>
          </w:divBdr>
        </w:div>
        <w:div w:id="245656227">
          <w:marLeft w:val="0"/>
          <w:marRight w:val="0"/>
          <w:marTop w:val="0"/>
          <w:marBottom w:val="0"/>
          <w:divBdr>
            <w:top w:val="none" w:sz="0" w:space="0" w:color="auto"/>
            <w:left w:val="none" w:sz="0" w:space="0" w:color="auto"/>
            <w:bottom w:val="none" w:sz="0" w:space="0" w:color="auto"/>
            <w:right w:val="none" w:sz="0" w:space="0" w:color="auto"/>
          </w:divBdr>
        </w:div>
        <w:div w:id="245694829">
          <w:marLeft w:val="0"/>
          <w:marRight w:val="0"/>
          <w:marTop w:val="0"/>
          <w:marBottom w:val="0"/>
          <w:divBdr>
            <w:top w:val="none" w:sz="0" w:space="0" w:color="auto"/>
            <w:left w:val="none" w:sz="0" w:space="0" w:color="auto"/>
            <w:bottom w:val="none" w:sz="0" w:space="0" w:color="auto"/>
            <w:right w:val="none" w:sz="0" w:space="0" w:color="auto"/>
          </w:divBdr>
        </w:div>
        <w:div w:id="245766022">
          <w:marLeft w:val="0"/>
          <w:marRight w:val="0"/>
          <w:marTop w:val="0"/>
          <w:marBottom w:val="0"/>
          <w:divBdr>
            <w:top w:val="none" w:sz="0" w:space="0" w:color="auto"/>
            <w:left w:val="none" w:sz="0" w:space="0" w:color="auto"/>
            <w:bottom w:val="none" w:sz="0" w:space="0" w:color="auto"/>
            <w:right w:val="none" w:sz="0" w:space="0" w:color="auto"/>
          </w:divBdr>
        </w:div>
        <w:div w:id="245770238">
          <w:marLeft w:val="0"/>
          <w:marRight w:val="0"/>
          <w:marTop w:val="0"/>
          <w:marBottom w:val="0"/>
          <w:divBdr>
            <w:top w:val="none" w:sz="0" w:space="0" w:color="auto"/>
            <w:left w:val="none" w:sz="0" w:space="0" w:color="auto"/>
            <w:bottom w:val="none" w:sz="0" w:space="0" w:color="auto"/>
            <w:right w:val="none" w:sz="0" w:space="0" w:color="auto"/>
          </w:divBdr>
          <w:divsChild>
            <w:div w:id="208691681">
              <w:marLeft w:val="0"/>
              <w:marRight w:val="0"/>
              <w:marTop w:val="0"/>
              <w:marBottom w:val="0"/>
              <w:divBdr>
                <w:top w:val="none" w:sz="0" w:space="0" w:color="auto"/>
                <w:left w:val="none" w:sz="0" w:space="0" w:color="auto"/>
                <w:bottom w:val="none" w:sz="0" w:space="0" w:color="auto"/>
                <w:right w:val="none" w:sz="0" w:space="0" w:color="auto"/>
              </w:divBdr>
            </w:div>
          </w:divsChild>
        </w:div>
        <w:div w:id="245844432">
          <w:marLeft w:val="0"/>
          <w:marRight w:val="0"/>
          <w:marTop w:val="0"/>
          <w:marBottom w:val="0"/>
          <w:divBdr>
            <w:top w:val="none" w:sz="0" w:space="0" w:color="auto"/>
            <w:left w:val="none" w:sz="0" w:space="0" w:color="auto"/>
            <w:bottom w:val="none" w:sz="0" w:space="0" w:color="auto"/>
            <w:right w:val="none" w:sz="0" w:space="0" w:color="auto"/>
          </w:divBdr>
          <w:divsChild>
            <w:div w:id="140079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845891">
          <w:marLeft w:val="0"/>
          <w:marRight w:val="0"/>
          <w:marTop w:val="0"/>
          <w:marBottom w:val="300"/>
          <w:divBdr>
            <w:top w:val="single" w:sz="6" w:space="15" w:color="EDEDED"/>
            <w:left w:val="single" w:sz="6" w:space="15" w:color="EDEDED"/>
            <w:bottom w:val="single" w:sz="6" w:space="15" w:color="EDEDED"/>
            <w:right w:val="single" w:sz="6" w:space="15" w:color="EDEDED"/>
          </w:divBdr>
        </w:div>
        <w:div w:id="245920864">
          <w:marLeft w:val="0"/>
          <w:marRight w:val="0"/>
          <w:marTop w:val="0"/>
          <w:marBottom w:val="300"/>
          <w:divBdr>
            <w:top w:val="single" w:sz="6" w:space="15" w:color="EDEDED"/>
            <w:left w:val="single" w:sz="6" w:space="15" w:color="EDEDED"/>
            <w:bottom w:val="single" w:sz="6" w:space="15" w:color="EDEDED"/>
            <w:right w:val="single" w:sz="6" w:space="15" w:color="EDEDED"/>
          </w:divBdr>
        </w:div>
        <w:div w:id="245963779">
          <w:marLeft w:val="0"/>
          <w:marRight w:val="0"/>
          <w:marTop w:val="0"/>
          <w:marBottom w:val="0"/>
          <w:divBdr>
            <w:top w:val="none" w:sz="0" w:space="0" w:color="auto"/>
            <w:left w:val="none" w:sz="0" w:space="0" w:color="auto"/>
            <w:bottom w:val="none" w:sz="0" w:space="0" w:color="auto"/>
            <w:right w:val="none" w:sz="0" w:space="0" w:color="auto"/>
          </w:divBdr>
        </w:div>
        <w:div w:id="245963950">
          <w:marLeft w:val="0"/>
          <w:marRight w:val="0"/>
          <w:marTop w:val="0"/>
          <w:marBottom w:val="0"/>
          <w:divBdr>
            <w:top w:val="none" w:sz="0" w:space="0" w:color="auto"/>
            <w:left w:val="none" w:sz="0" w:space="0" w:color="auto"/>
            <w:bottom w:val="none" w:sz="0" w:space="0" w:color="auto"/>
            <w:right w:val="none" w:sz="0" w:space="0" w:color="auto"/>
          </w:divBdr>
        </w:div>
        <w:div w:id="245964078">
          <w:marLeft w:val="0"/>
          <w:marRight w:val="0"/>
          <w:marTop w:val="0"/>
          <w:marBottom w:val="300"/>
          <w:divBdr>
            <w:top w:val="single" w:sz="6" w:space="15" w:color="EDEDED"/>
            <w:left w:val="single" w:sz="6" w:space="15" w:color="EDEDED"/>
            <w:bottom w:val="single" w:sz="6" w:space="15" w:color="EDEDED"/>
            <w:right w:val="single" w:sz="6" w:space="15" w:color="EDEDED"/>
          </w:divBdr>
        </w:div>
        <w:div w:id="245966238">
          <w:marLeft w:val="0"/>
          <w:marRight w:val="0"/>
          <w:marTop w:val="0"/>
          <w:marBottom w:val="0"/>
          <w:divBdr>
            <w:top w:val="none" w:sz="0" w:space="0" w:color="auto"/>
            <w:left w:val="none" w:sz="0" w:space="0" w:color="auto"/>
            <w:bottom w:val="none" w:sz="0" w:space="0" w:color="auto"/>
            <w:right w:val="none" w:sz="0" w:space="0" w:color="auto"/>
          </w:divBdr>
          <w:divsChild>
            <w:div w:id="30174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5966728">
          <w:marLeft w:val="0"/>
          <w:marRight w:val="0"/>
          <w:marTop w:val="0"/>
          <w:marBottom w:val="300"/>
          <w:divBdr>
            <w:top w:val="single" w:sz="6" w:space="15" w:color="EDEDED"/>
            <w:left w:val="single" w:sz="6" w:space="15" w:color="EDEDED"/>
            <w:bottom w:val="single" w:sz="6" w:space="15" w:color="EDEDED"/>
            <w:right w:val="single" w:sz="6" w:space="15" w:color="EDEDED"/>
          </w:divBdr>
        </w:div>
        <w:div w:id="245966786">
          <w:marLeft w:val="0"/>
          <w:marRight w:val="0"/>
          <w:marTop w:val="0"/>
          <w:marBottom w:val="0"/>
          <w:divBdr>
            <w:top w:val="none" w:sz="0" w:space="0" w:color="auto"/>
            <w:left w:val="none" w:sz="0" w:space="0" w:color="auto"/>
            <w:bottom w:val="none" w:sz="0" w:space="0" w:color="auto"/>
            <w:right w:val="none" w:sz="0" w:space="0" w:color="auto"/>
          </w:divBdr>
        </w:div>
        <w:div w:id="245968257">
          <w:marLeft w:val="0"/>
          <w:marRight w:val="0"/>
          <w:marTop w:val="0"/>
          <w:marBottom w:val="0"/>
          <w:divBdr>
            <w:top w:val="none" w:sz="0" w:space="0" w:color="auto"/>
            <w:left w:val="none" w:sz="0" w:space="0" w:color="auto"/>
            <w:bottom w:val="none" w:sz="0" w:space="0" w:color="auto"/>
            <w:right w:val="none" w:sz="0" w:space="0" w:color="auto"/>
          </w:divBdr>
        </w:div>
        <w:div w:id="245968418">
          <w:marLeft w:val="0"/>
          <w:marRight w:val="0"/>
          <w:marTop w:val="0"/>
          <w:marBottom w:val="0"/>
          <w:divBdr>
            <w:top w:val="none" w:sz="0" w:space="0" w:color="auto"/>
            <w:left w:val="none" w:sz="0" w:space="0" w:color="auto"/>
            <w:bottom w:val="none" w:sz="0" w:space="0" w:color="auto"/>
            <w:right w:val="none" w:sz="0" w:space="0" w:color="auto"/>
          </w:divBdr>
        </w:div>
        <w:div w:id="246036196">
          <w:marLeft w:val="0"/>
          <w:marRight w:val="0"/>
          <w:marTop w:val="0"/>
          <w:marBottom w:val="0"/>
          <w:divBdr>
            <w:top w:val="none" w:sz="0" w:space="0" w:color="auto"/>
            <w:left w:val="none" w:sz="0" w:space="0" w:color="auto"/>
            <w:bottom w:val="none" w:sz="0" w:space="0" w:color="auto"/>
            <w:right w:val="none" w:sz="0" w:space="0" w:color="auto"/>
          </w:divBdr>
        </w:div>
        <w:div w:id="246038519">
          <w:marLeft w:val="0"/>
          <w:marRight w:val="0"/>
          <w:marTop w:val="0"/>
          <w:marBottom w:val="0"/>
          <w:divBdr>
            <w:top w:val="none" w:sz="0" w:space="0" w:color="auto"/>
            <w:left w:val="none" w:sz="0" w:space="0" w:color="auto"/>
            <w:bottom w:val="none" w:sz="0" w:space="0" w:color="auto"/>
            <w:right w:val="none" w:sz="0" w:space="0" w:color="auto"/>
          </w:divBdr>
        </w:div>
        <w:div w:id="246038596">
          <w:marLeft w:val="0"/>
          <w:marRight w:val="0"/>
          <w:marTop w:val="0"/>
          <w:marBottom w:val="0"/>
          <w:divBdr>
            <w:top w:val="none" w:sz="0" w:space="0" w:color="auto"/>
            <w:left w:val="none" w:sz="0" w:space="0" w:color="auto"/>
            <w:bottom w:val="none" w:sz="0" w:space="0" w:color="auto"/>
            <w:right w:val="none" w:sz="0" w:space="0" w:color="auto"/>
          </w:divBdr>
        </w:div>
        <w:div w:id="246040182">
          <w:marLeft w:val="0"/>
          <w:marRight w:val="0"/>
          <w:marTop w:val="0"/>
          <w:marBottom w:val="0"/>
          <w:divBdr>
            <w:top w:val="none" w:sz="0" w:space="0" w:color="auto"/>
            <w:left w:val="none" w:sz="0" w:space="0" w:color="auto"/>
            <w:bottom w:val="none" w:sz="0" w:space="0" w:color="auto"/>
            <w:right w:val="none" w:sz="0" w:space="0" w:color="auto"/>
          </w:divBdr>
        </w:div>
        <w:div w:id="246042435">
          <w:marLeft w:val="0"/>
          <w:marRight w:val="0"/>
          <w:marTop w:val="0"/>
          <w:marBottom w:val="0"/>
          <w:divBdr>
            <w:top w:val="none" w:sz="0" w:space="0" w:color="auto"/>
            <w:left w:val="none" w:sz="0" w:space="0" w:color="auto"/>
            <w:bottom w:val="none" w:sz="0" w:space="0" w:color="auto"/>
            <w:right w:val="none" w:sz="0" w:space="0" w:color="auto"/>
          </w:divBdr>
        </w:div>
        <w:div w:id="246043229">
          <w:marLeft w:val="0"/>
          <w:marRight w:val="0"/>
          <w:marTop w:val="0"/>
          <w:marBottom w:val="300"/>
          <w:divBdr>
            <w:top w:val="single" w:sz="6" w:space="15" w:color="EDEDED"/>
            <w:left w:val="single" w:sz="6" w:space="15" w:color="EDEDED"/>
            <w:bottom w:val="single" w:sz="6" w:space="15" w:color="EDEDED"/>
            <w:right w:val="single" w:sz="6" w:space="15" w:color="EDEDED"/>
          </w:divBdr>
        </w:div>
        <w:div w:id="246114249">
          <w:marLeft w:val="0"/>
          <w:marRight w:val="0"/>
          <w:marTop w:val="300"/>
          <w:marBottom w:val="0"/>
          <w:divBdr>
            <w:top w:val="none" w:sz="0" w:space="0" w:color="auto"/>
            <w:left w:val="none" w:sz="0" w:space="0" w:color="auto"/>
            <w:bottom w:val="none" w:sz="0" w:space="0" w:color="auto"/>
            <w:right w:val="none" w:sz="0" w:space="0" w:color="auto"/>
          </w:divBdr>
          <w:divsChild>
            <w:div w:id="64032649">
              <w:marLeft w:val="0"/>
              <w:marRight w:val="0"/>
              <w:marTop w:val="0"/>
              <w:marBottom w:val="0"/>
              <w:divBdr>
                <w:top w:val="none" w:sz="0" w:space="0" w:color="auto"/>
                <w:left w:val="none" w:sz="0" w:space="0" w:color="auto"/>
                <w:bottom w:val="none" w:sz="0" w:space="0" w:color="auto"/>
                <w:right w:val="none" w:sz="0" w:space="0" w:color="auto"/>
              </w:divBdr>
            </w:div>
          </w:divsChild>
        </w:div>
        <w:div w:id="246114300">
          <w:marLeft w:val="0"/>
          <w:marRight w:val="0"/>
          <w:marTop w:val="0"/>
          <w:marBottom w:val="0"/>
          <w:divBdr>
            <w:top w:val="none" w:sz="0" w:space="0" w:color="auto"/>
            <w:left w:val="none" w:sz="0" w:space="0" w:color="auto"/>
            <w:bottom w:val="none" w:sz="0" w:space="0" w:color="auto"/>
            <w:right w:val="none" w:sz="0" w:space="0" w:color="auto"/>
          </w:divBdr>
        </w:div>
        <w:div w:id="246115735">
          <w:marLeft w:val="0"/>
          <w:marRight w:val="0"/>
          <w:marTop w:val="0"/>
          <w:marBottom w:val="0"/>
          <w:divBdr>
            <w:top w:val="none" w:sz="0" w:space="0" w:color="auto"/>
            <w:left w:val="none" w:sz="0" w:space="0" w:color="auto"/>
            <w:bottom w:val="none" w:sz="0" w:space="0" w:color="auto"/>
            <w:right w:val="none" w:sz="0" w:space="0" w:color="auto"/>
          </w:divBdr>
        </w:div>
        <w:div w:id="246157290">
          <w:marLeft w:val="0"/>
          <w:marRight w:val="0"/>
          <w:marTop w:val="0"/>
          <w:marBottom w:val="0"/>
          <w:divBdr>
            <w:top w:val="none" w:sz="0" w:space="0" w:color="auto"/>
            <w:left w:val="none" w:sz="0" w:space="0" w:color="auto"/>
            <w:bottom w:val="none" w:sz="0" w:space="0" w:color="auto"/>
            <w:right w:val="none" w:sz="0" w:space="0" w:color="auto"/>
          </w:divBdr>
        </w:div>
        <w:div w:id="246160374">
          <w:marLeft w:val="0"/>
          <w:marRight w:val="0"/>
          <w:marTop w:val="0"/>
          <w:marBottom w:val="300"/>
          <w:divBdr>
            <w:top w:val="single" w:sz="6" w:space="15" w:color="EDEDED"/>
            <w:left w:val="single" w:sz="6" w:space="15" w:color="EDEDED"/>
            <w:bottom w:val="single" w:sz="6" w:space="15" w:color="EDEDED"/>
            <w:right w:val="single" w:sz="6" w:space="15" w:color="EDEDED"/>
          </w:divBdr>
        </w:div>
        <w:div w:id="246160449">
          <w:marLeft w:val="0"/>
          <w:marRight w:val="0"/>
          <w:marTop w:val="300"/>
          <w:marBottom w:val="0"/>
          <w:divBdr>
            <w:top w:val="none" w:sz="0" w:space="0" w:color="auto"/>
            <w:left w:val="none" w:sz="0" w:space="0" w:color="auto"/>
            <w:bottom w:val="none" w:sz="0" w:space="0" w:color="auto"/>
            <w:right w:val="none" w:sz="0" w:space="0" w:color="auto"/>
          </w:divBdr>
        </w:div>
        <w:div w:id="246230394">
          <w:marLeft w:val="0"/>
          <w:marRight w:val="0"/>
          <w:marTop w:val="0"/>
          <w:marBottom w:val="0"/>
          <w:divBdr>
            <w:top w:val="none" w:sz="0" w:space="0" w:color="auto"/>
            <w:left w:val="none" w:sz="0" w:space="0" w:color="auto"/>
            <w:bottom w:val="none" w:sz="0" w:space="0" w:color="auto"/>
            <w:right w:val="none" w:sz="0" w:space="0" w:color="auto"/>
          </w:divBdr>
        </w:div>
        <w:div w:id="246230769">
          <w:marLeft w:val="0"/>
          <w:marRight w:val="0"/>
          <w:marTop w:val="0"/>
          <w:marBottom w:val="0"/>
          <w:divBdr>
            <w:top w:val="none" w:sz="0" w:space="0" w:color="auto"/>
            <w:left w:val="none" w:sz="0" w:space="0" w:color="auto"/>
            <w:bottom w:val="none" w:sz="0" w:space="0" w:color="auto"/>
            <w:right w:val="none" w:sz="0" w:space="0" w:color="auto"/>
          </w:divBdr>
        </w:div>
        <w:div w:id="246232542">
          <w:marLeft w:val="0"/>
          <w:marRight w:val="0"/>
          <w:marTop w:val="0"/>
          <w:marBottom w:val="0"/>
          <w:divBdr>
            <w:top w:val="none" w:sz="0" w:space="0" w:color="auto"/>
            <w:left w:val="none" w:sz="0" w:space="0" w:color="auto"/>
            <w:bottom w:val="none" w:sz="0" w:space="0" w:color="auto"/>
            <w:right w:val="none" w:sz="0" w:space="0" w:color="auto"/>
          </w:divBdr>
          <w:divsChild>
            <w:div w:id="681893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232822">
          <w:marLeft w:val="0"/>
          <w:marRight w:val="0"/>
          <w:marTop w:val="0"/>
          <w:marBottom w:val="0"/>
          <w:divBdr>
            <w:top w:val="none" w:sz="0" w:space="0" w:color="auto"/>
            <w:left w:val="none" w:sz="0" w:space="0" w:color="auto"/>
            <w:bottom w:val="none" w:sz="0" w:space="0" w:color="auto"/>
            <w:right w:val="none" w:sz="0" w:space="0" w:color="auto"/>
          </w:divBdr>
        </w:div>
        <w:div w:id="246233912">
          <w:marLeft w:val="0"/>
          <w:marRight w:val="0"/>
          <w:marTop w:val="300"/>
          <w:marBottom w:val="0"/>
          <w:divBdr>
            <w:top w:val="none" w:sz="0" w:space="0" w:color="auto"/>
            <w:left w:val="none" w:sz="0" w:space="0" w:color="auto"/>
            <w:bottom w:val="none" w:sz="0" w:space="0" w:color="auto"/>
            <w:right w:val="none" w:sz="0" w:space="0" w:color="auto"/>
          </w:divBdr>
          <w:divsChild>
            <w:div w:id="381562723">
              <w:marLeft w:val="0"/>
              <w:marRight w:val="0"/>
              <w:marTop w:val="0"/>
              <w:marBottom w:val="0"/>
              <w:divBdr>
                <w:top w:val="none" w:sz="0" w:space="0" w:color="auto"/>
                <w:left w:val="none" w:sz="0" w:space="0" w:color="auto"/>
                <w:bottom w:val="none" w:sz="0" w:space="0" w:color="auto"/>
                <w:right w:val="none" w:sz="0" w:space="0" w:color="auto"/>
              </w:divBdr>
            </w:div>
          </w:divsChild>
        </w:div>
        <w:div w:id="246303177">
          <w:marLeft w:val="0"/>
          <w:marRight w:val="0"/>
          <w:marTop w:val="0"/>
          <w:marBottom w:val="0"/>
          <w:divBdr>
            <w:top w:val="none" w:sz="0" w:space="0" w:color="auto"/>
            <w:left w:val="none" w:sz="0" w:space="0" w:color="auto"/>
            <w:bottom w:val="none" w:sz="0" w:space="0" w:color="auto"/>
            <w:right w:val="none" w:sz="0" w:space="0" w:color="auto"/>
          </w:divBdr>
        </w:div>
        <w:div w:id="246312208">
          <w:marLeft w:val="0"/>
          <w:marRight w:val="0"/>
          <w:marTop w:val="0"/>
          <w:marBottom w:val="0"/>
          <w:divBdr>
            <w:top w:val="none" w:sz="0" w:space="0" w:color="auto"/>
            <w:left w:val="none" w:sz="0" w:space="0" w:color="auto"/>
            <w:bottom w:val="none" w:sz="0" w:space="0" w:color="auto"/>
            <w:right w:val="none" w:sz="0" w:space="0" w:color="auto"/>
          </w:divBdr>
        </w:div>
        <w:div w:id="246350150">
          <w:marLeft w:val="0"/>
          <w:marRight w:val="0"/>
          <w:marTop w:val="0"/>
          <w:marBottom w:val="0"/>
          <w:divBdr>
            <w:top w:val="none" w:sz="0" w:space="0" w:color="auto"/>
            <w:left w:val="none" w:sz="0" w:space="0" w:color="auto"/>
            <w:bottom w:val="none" w:sz="0" w:space="0" w:color="auto"/>
            <w:right w:val="none" w:sz="0" w:space="0" w:color="auto"/>
          </w:divBdr>
          <w:divsChild>
            <w:div w:id="211314642">
              <w:marLeft w:val="0"/>
              <w:marRight w:val="0"/>
              <w:marTop w:val="0"/>
              <w:marBottom w:val="0"/>
              <w:divBdr>
                <w:top w:val="none" w:sz="0" w:space="0" w:color="auto"/>
                <w:left w:val="none" w:sz="0" w:space="0" w:color="auto"/>
                <w:bottom w:val="none" w:sz="0" w:space="0" w:color="auto"/>
                <w:right w:val="none" w:sz="0" w:space="0" w:color="auto"/>
              </w:divBdr>
            </w:div>
          </w:divsChild>
        </w:div>
        <w:div w:id="246352454">
          <w:marLeft w:val="0"/>
          <w:marRight w:val="0"/>
          <w:marTop w:val="0"/>
          <w:marBottom w:val="0"/>
          <w:divBdr>
            <w:top w:val="none" w:sz="0" w:space="0" w:color="auto"/>
            <w:left w:val="none" w:sz="0" w:space="0" w:color="auto"/>
            <w:bottom w:val="none" w:sz="0" w:space="0" w:color="auto"/>
            <w:right w:val="none" w:sz="0" w:space="0" w:color="auto"/>
          </w:divBdr>
        </w:div>
        <w:div w:id="246352711">
          <w:marLeft w:val="0"/>
          <w:marRight w:val="0"/>
          <w:marTop w:val="0"/>
          <w:marBottom w:val="300"/>
          <w:divBdr>
            <w:top w:val="single" w:sz="6" w:space="15" w:color="EDEDED"/>
            <w:left w:val="single" w:sz="6" w:space="15" w:color="EDEDED"/>
            <w:bottom w:val="single" w:sz="6" w:space="15" w:color="EDEDED"/>
            <w:right w:val="single" w:sz="6" w:space="15" w:color="EDEDED"/>
          </w:divBdr>
        </w:div>
        <w:div w:id="246353300">
          <w:marLeft w:val="0"/>
          <w:marRight w:val="0"/>
          <w:marTop w:val="0"/>
          <w:marBottom w:val="0"/>
          <w:divBdr>
            <w:top w:val="none" w:sz="0" w:space="0" w:color="auto"/>
            <w:left w:val="none" w:sz="0" w:space="0" w:color="auto"/>
            <w:bottom w:val="none" w:sz="0" w:space="0" w:color="auto"/>
            <w:right w:val="none" w:sz="0" w:space="0" w:color="auto"/>
          </w:divBdr>
        </w:div>
        <w:div w:id="246354267">
          <w:marLeft w:val="0"/>
          <w:marRight w:val="0"/>
          <w:marTop w:val="0"/>
          <w:marBottom w:val="0"/>
          <w:divBdr>
            <w:top w:val="none" w:sz="0" w:space="0" w:color="auto"/>
            <w:left w:val="none" w:sz="0" w:space="0" w:color="auto"/>
            <w:bottom w:val="none" w:sz="0" w:space="0" w:color="auto"/>
            <w:right w:val="none" w:sz="0" w:space="0" w:color="auto"/>
          </w:divBdr>
        </w:div>
        <w:div w:id="246354810">
          <w:marLeft w:val="0"/>
          <w:marRight w:val="0"/>
          <w:marTop w:val="0"/>
          <w:marBottom w:val="0"/>
          <w:divBdr>
            <w:top w:val="none" w:sz="0" w:space="0" w:color="auto"/>
            <w:left w:val="none" w:sz="0" w:space="0" w:color="auto"/>
            <w:bottom w:val="none" w:sz="0" w:space="0" w:color="auto"/>
            <w:right w:val="none" w:sz="0" w:space="0" w:color="auto"/>
          </w:divBdr>
        </w:div>
        <w:div w:id="246355251">
          <w:marLeft w:val="0"/>
          <w:marRight w:val="0"/>
          <w:marTop w:val="0"/>
          <w:marBottom w:val="0"/>
          <w:divBdr>
            <w:top w:val="none" w:sz="0" w:space="0" w:color="auto"/>
            <w:left w:val="none" w:sz="0" w:space="0" w:color="auto"/>
            <w:bottom w:val="none" w:sz="0" w:space="0" w:color="auto"/>
            <w:right w:val="none" w:sz="0" w:space="0" w:color="auto"/>
          </w:divBdr>
        </w:div>
        <w:div w:id="246424215">
          <w:marLeft w:val="0"/>
          <w:marRight w:val="0"/>
          <w:marTop w:val="0"/>
          <w:marBottom w:val="0"/>
          <w:divBdr>
            <w:top w:val="none" w:sz="0" w:space="0" w:color="auto"/>
            <w:left w:val="none" w:sz="0" w:space="0" w:color="auto"/>
            <w:bottom w:val="none" w:sz="0" w:space="0" w:color="auto"/>
            <w:right w:val="none" w:sz="0" w:space="0" w:color="auto"/>
          </w:divBdr>
        </w:div>
        <w:div w:id="246426315">
          <w:marLeft w:val="0"/>
          <w:marRight w:val="0"/>
          <w:marTop w:val="0"/>
          <w:marBottom w:val="300"/>
          <w:divBdr>
            <w:top w:val="single" w:sz="6" w:space="15" w:color="EDEDED"/>
            <w:left w:val="single" w:sz="6" w:space="15" w:color="EDEDED"/>
            <w:bottom w:val="single" w:sz="6" w:space="15" w:color="EDEDED"/>
            <w:right w:val="single" w:sz="6" w:space="15" w:color="EDEDED"/>
          </w:divBdr>
        </w:div>
        <w:div w:id="246426791">
          <w:marLeft w:val="0"/>
          <w:marRight w:val="0"/>
          <w:marTop w:val="0"/>
          <w:marBottom w:val="0"/>
          <w:divBdr>
            <w:top w:val="none" w:sz="0" w:space="0" w:color="auto"/>
            <w:left w:val="none" w:sz="0" w:space="0" w:color="auto"/>
            <w:bottom w:val="none" w:sz="0" w:space="0" w:color="auto"/>
            <w:right w:val="none" w:sz="0" w:space="0" w:color="auto"/>
          </w:divBdr>
        </w:div>
        <w:div w:id="246428175">
          <w:marLeft w:val="0"/>
          <w:marRight w:val="0"/>
          <w:marTop w:val="0"/>
          <w:marBottom w:val="0"/>
          <w:divBdr>
            <w:top w:val="none" w:sz="0" w:space="0" w:color="auto"/>
            <w:left w:val="none" w:sz="0" w:space="0" w:color="auto"/>
            <w:bottom w:val="none" w:sz="0" w:space="0" w:color="auto"/>
            <w:right w:val="none" w:sz="0" w:space="0" w:color="auto"/>
          </w:divBdr>
        </w:div>
        <w:div w:id="246429396">
          <w:marLeft w:val="0"/>
          <w:marRight w:val="0"/>
          <w:marTop w:val="0"/>
          <w:marBottom w:val="0"/>
          <w:divBdr>
            <w:top w:val="none" w:sz="0" w:space="0" w:color="auto"/>
            <w:left w:val="none" w:sz="0" w:space="0" w:color="auto"/>
            <w:bottom w:val="none" w:sz="0" w:space="0" w:color="auto"/>
            <w:right w:val="none" w:sz="0" w:space="0" w:color="auto"/>
          </w:divBdr>
        </w:div>
        <w:div w:id="246501403">
          <w:marLeft w:val="0"/>
          <w:marRight w:val="0"/>
          <w:marTop w:val="0"/>
          <w:marBottom w:val="0"/>
          <w:divBdr>
            <w:top w:val="none" w:sz="0" w:space="0" w:color="auto"/>
            <w:left w:val="none" w:sz="0" w:space="0" w:color="auto"/>
            <w:bottom w:val="none" w:sz="0" w:space="0" w:color="auto"/>
            <w:right w:val="none" w:sz="0" w:space="0" w:color="auto"/>
          </w:divBdr>
        </w:div>
        <w:div w:id="246503706">
          <w:marLeft w:val="0"/>
          <w:marRight w:val="0"/>
          <w:marTop w:val="300"/>
          <w:marBottom w:val="0"/>
          <w:divBdr>
            <w:top w:val="none" w:sz="0" w:space="0" w:color="auto"/>
            <w:left w:val="none" w:sz="0" w:space="0" w:color="auto"/>
            <w:bottom w:val="none" w:sz="0" w:space="0" w:color="auto"/>
            <w:right w:val="none" w:sz="0" w:space="0" w:color="auto"/>
          </w:divBdr>
        </w:div>
        <w:div w:id="246505967">
          <w:marLeft w:val="0"/>
          <w:marRight w:val="0"/>
          <w:marTop w:val="0"/>
          <w:marBottom w:val="0"/>
          <w:divBdr>
            <w:top w:val="none" w:sz="0" w:space="0" w:color="auto"/>
            <w:left w:val="none" w:sz="0" w:space="0" w:color="auto"/>
            <w:bottom w:val="none" w:sz="0" w:space="0" w:color="auto"/>
            <w:right w:val="none" w:sz="0" w:space="0" w:color="auto"/>
          </w:divBdr>
          <w:divsChild>
            <w:div w:id="33476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571760">
          <w:marLeft w:val="0"/>
          <w:marRight w:val="0"/>
          <w:marTop w:val="0"/>
          <w:marBottom w:val="0"/>
          <w:divBdr>
            <w:top w:val="none" w:sz="0" w:space="0" w:color="auto"/>
            <w:left w:val="none" w:sz="0" w:space="0" w:color="auto"/>
            <w:bottom w:val="none" w:sz="0" w:space="0" w:color="auto"/>
            <w:right w:val="none" w:sz="0" w:space="0" w:color="auto"/>
          </w:divBdr>
        </w:div>
        <w:div w:id="246572834">
          <w:marLeft w:val="0"/>
          <w:marRight w:val="0"/>
          <w:marTop w:val="0"/>
          <w:marBottom w:val="0"/>
          <w:divBdr>
            <w:top w:val="none" w:sz="0" w:space="0" w:color="auto"/>
            <w:left w:val="none" w:sz="0" w:space="0" w:color="auto"/>
            <w:bottom w:val="none" w:sz="0" w:space="0" w:color="auto"/>
            <w:right w:val="none" w:sz="0" w:space="0" w:color="auto"/>
          </w:divBdr>
        </w:div>
        <w:div w:id="246573172">
          <w:marLeft w:val="0"/>
          <w:marRight w:val="0"/>
          <w:marTop w:val="300"/>
          <w:marBottom w:val="0"/>
          <w:divBdr>
            <w:top w:val="none" w:sz="0" w:space="0" w:color="auto"/>
            <w:left w:val="none" w:sz="0" w:space="0" w:color="auto"/>
            <w:bottom w:val="none" w:sz="0" w:space="0" w:color="auto"/>
            <w:right w:val="none" w:sz="0" w:space="0" w:color="auto"/>
          </w:divBdr>
        </w:div>
        <w:div w:id="246574007">
          <w:marLeft w:val="0"/>
          <w:marRight w:val="0"/>
          <w:marTop w:val="0"/>
          <w:marBottom w:val="0"/>
          <w:divBdr>
            <w:top w:val="none" w:sz="0" w:space="0" w:color="auto"/>
            <w:left w:val="none" w:sz="0" w:space="0" w:color="auto"/>
            <w:bottom w:val="none" w:sz="0" w:space="0" w:color="auto"/>
            <w:right w:val="none" w:sz="0" w:space="0" w:color="auto"/>
          </w:divBdr>
        </w:div>
        <w:div w:id="246615288">
          <w:marLeft w:val="0"/>
          <w:marRight w:val="0"/>
          <w:marTop w:val="0"/>
          <w:marBottom w:val="0"/>
          <w:divBdr>
            <w:top w:val="none" w:sz="0" w:space="0" w:color="auto"/>
            <w:left w:val="none" w:sz="0" w:space="0" w:color="auto"/>
            <w:bottom w:val="none" w:sz="0" w:space="0" w:color="auto"/>
            <w:right w:val="none" w:sz="0" w:space="0" w:color="auto"/>
          </w:divBdr>
          <w:divsChild>
            <w:div w:id="403189790">
              <w:marLeft w:val="0"/>
              <w:marRight w:val="0"/>
              <w:marTop w:val="0"/>
              <w:marBottom w:val="0"/>
              <w:divBdr>
                <w:top w:val="none" w:sz="0" w:space="0" w:color="auto"/>
                <w:left w:val="none" w:sz="0" w:space="0" w:color="auto"/>
                <w:bottom w:val="none" w:sz="0" w:space="0" w:color="auto"/>
                <w:right w:val="none" w:sz="0" w:space="0" w:color="auto"/>
              </w:divBdr>
            </w:div>
          </w:divsChild>
        </w:div>
        <w:div w:id="246623635">
          <w:marLeft w:val="0"/>
          <w:marRight w:val="0"/>
          <w:marTop w:val="0"/>
          <w:marBottom w:val="0"/>
          <w:divBdr>
            <w:top w:val="none" w:sz="0" w:space="0" w:color="auto"/>
            <w:left w:val="none" w:sz="0" w:space="0" w:color="auto"/>
            <w:bottom w:val="none" w:sz="0" w:space="0" w:color="auto"/>
            <w:right w:val="none" w:sz="0" w:space="0" w:color="auto"/>
          </w:divBdr>
        </w:div>
        <w:div w:id="246690744">
          <w:marLeft w:val="0"/>
          <w:marRight w:val="0"/>
          <w:marTop w:val="300"/>
          <w:marBottom w:val="0"/>
          <w:divBdr>
            <w:top w:val="none" w:sz="0" w:space="0" w:color="auto"/>
            <w:left w:val="none" w:sz="0" w:space="0" w:color="auto"/>
            <w:bottom w:val="none" w:sz="0" w:space="0" w:color="auto"/>
            <w:right w:val="none" w:sz="0" w:space="0" w:color="auto"/>
          </w:divBdr>
        </w:div>
        <w:div w:id="246695288">
          <w:marLeft w:val="0"/>
          <w:marRight w:val="0"/>
          <w:marTop w:val="0"/>
          <w:marBottom w:val="300"/>
          <w:divBdr>
            <w:top w:val="single" w:sz="6" w:space="15" w:color="EDEDED"/>
            <w:left w:val="single" w:sz="6" w:space="15" w:color="EDEDED"/>
            <w:bottom w:val="single" w:sz="6" w:space="15" w:color="EDEDED"/>
            <w:right w:val="single" w:sz="6" w:space="15" w:color="EDEDED"/>
          </w:divBdr>
        </w:div>
        <w:div w:id="246696488">
          <w:marLeft w:val="0"/>
          <w:marRight w:val="0"/>
          <w:marTop w:val="0"/>
          <w:marBottom w:val="0"/>
          <w:divBdr>
            <w:top w:val="none" w:sz="0" w:space="0" w:color="auto"/>
            <w:left w:val="none" w:sz="0" w:space="0" w:color="auto"/>
            <w:bottom w:val="none" w:sz="0" w:space="0" w:color="auto"/>
            <w:right w:val="none" w:sz="0" w:space="0" w:color="auto"/>
          </w:divBdr>
        </w:div>
        <w:div w:id="246697622">
          <w:marLeft w:val="0"/>
          <w:marRight w:val="0"/>
          <w:marTop w:val="0"/>
          <w:marBottom w:val="0"/>
          <w:divBdr>
            <w:top w:val="none" w:sz="0" w:space="0" w:color="auto"/>
            <w:left w:val="none" w:sz="0" w:space="0" w:color="auto"/>
            <w:bottom w:val="none" w:sz="0" w:space="0" w:color="auto"/>
            <w:right w:val="none" w:sz="0" w:space="0" w:color="auto"/>
          </w:divBdr>
        </w:div>
        <w:div w:id="246765690">
          <w:marLeft w:val="0"/>
          <w:marRight w:val="0"/>
          <w:marTop w:val="0"/>
          <w:marBottom w:val="0"/>
          <w:divBdr>
            <w:top w:val="none" w:sz="0" w:space="0" w:color="auto"/>
            <w:left w:val="none" w:sz="0" w:space="0" w:color="auto"/>
            <w:bottom w:val="none" w:sz="0" w:space="0" w:color="auto"/>
            <w:right w:val="none" w:sz="0" w:space="0" w:color="auto"/>
          </w:divBdr>
        </w:div>
        <w:div w:id="246769052">
          <w:marLeft w:val="0"/>
          <w:marRight w:val="0"/>
          <w:marTop w:val="0"/>
          <w:marBottom w:val="0"/>
          <w:divBdr>
            <w:top w:val="none" w:sz="0" w:space="0" w:color="auto"/>
            <w:left w:val="none" w:sz="0" w:space="0" w:color="auto"/>
            <w:bottom w:val="none" w:sz="0" w:space="0" w:color="auto"/>
            <w:right w:val="none" w:sz="0" w:space="0" w:color="auto"/>
          </w:divBdr>
        </w:div>
        <w:div w:id="246770145">
          <w:marLeft w:val="0"/>
          <w:marRight w:val="0"/>
          <w:marTop w:val="0"/>
          <w:marBottom w:val="0"/>
          <w:divBdr>
            <w:top w:val="none" w:sz="0" w:space="0" w:color="auto"/>
            <w:left w:val="none" w:sz="0" w:space="0" w:color="auto"/>
            <w:bottom w:val="none" w:sz="0" w:space="0" w:color="auto"/>
            <w:right w:val="none" w:sz="0" w:space="0" w:color="auto"/>
          </w:divBdr>
        </w:div>
        <w:div w:id="246772346">
          <w:marLeft w:val="0"/>
          <w:marRight w:val="0"/>
          <w:marTop w:val="300"/>
          <w:marBottom w:val="0"/>
          <w:divBdr>
            <w:top w:val="none" w:sz="0" w:space="0" w:color="auto"/>
            <w:left w:val="none" w:sz="0" w:space="0" w:color="auto"/>
            <w:bottom w:val="none" w:sz="0" w:space="0" w:color="auto"/>
            <w:right w:val="none" w:sz="0" w:space="0" w:color="auto"/>
          </w:divBdr>
          <w:divsChild>
            <w:div w:id="204486917">
              <w:marLeft w:val="0"/>
              <w:marRight w:val="0"/>
              <w:marTop w:val="0"/>
              <w:marBottom w:val="0"/>
              <w:divBdr>
                <w:top w:val="none" w:sz="0" w:space="0" w:color="auto"/>
                <w:left w:val="none" w:sz="0" w:space="0" w:color="auto"/>
                <w:bottom w:val="none" w:sz="0" w:space="0" w:color="auto"/>
                <w:right w:val="none" w:sz="0" w:space="0" w:color="auto"/>
              </w:divBdr>
            </w:div>
          </w:divsChild>
        </w:div>
        <w:div w:id="246811219">
          <w:marLeft w:val="0"/>
          <w:marRight w:val="0"/>
          <w:marTop w:val="0"/>
          <w:marBottom w:val="0"/>
          <w:divBdr>
            <w:top w:val="none" w:sz="0" w:space="0" w:color="auto"/>
            <w:left w:val="none" w:sz="0" w:space="0" w:color="auto"/>
            <w:bottom w:val="none" w:sz="0" w:space="0" w:color="auto"/>
            <w:right w:val="none" w:sz="0" w:space="0" w:color="auto"/>
          </w:divBdr>
        </w:div>
        <w:div w:id="246811987">
          <w:marLeft w:val="0"/>
          <w:marRight w:val="0"/>
          <w:marTop w:val="300"/>
          <w:marBottom w:val="0"/>
          <w:divBdr>
            <w:top w:val="none" w:sz="0" w:space="0" w:color="auto"/>
            <w:left w:val="none" w:sz="0" w:space="0" w:color="auto"/>
            <w:bottom w:val="none" w:sz="0" w:space="0" w:color="auto"/>
            <w:right w:val="none" w:sz="0" w:space="0" w:color="auto"/>
          </w:divBdr>
        </w:div>
        <w:div w:id="246812169">
          <w:marLeft w:val="0"/>
          <w:marRight w:val="0"/>
          <w:marTop w:val="0"/>
          <w:marBottom w:val="0"/>
          <w:divBdr>
            <w:top w:val="none" w:sz="0" w:space="0" w:color="auto"/>
            <w:left w:val="none" w:sz="0" w:space="0" w:color="auto"/>
            <w:bottom w:val="none" w:sz="0" w:space="0" w:color="auto"/>
            <w:right w:val="none" w:sz="0" w:space="0" w:color="auto"/>
          </w:divBdr>
        </w:div>
        <w:div w:id="246814548">
          <w:marLeft w:val="0"/>
          <w:marRight w:val="0"/>
          <w:marTop w:val="0"/>
          <w:marBottom w:val="0"/>
          <w:divBdr>
            <w:top w:val="none" w:sz="0" w:space="0" w:color="auto"/>
            <w:left w:val="none" w:sz="0" w:space="0" w:color="auto"/>
            <w:bottom w:val="none" w:sz="0" w:space="0" w:color="auto"/>
            <w:right w:val="none" w:sz="0" w:space="0" w:color="auto"/>
          </w:divBdr>
        </w:div>
        <w:div w:id="246816362">
          <w:marLeft w:val="0"/>
          <w:marRight w:val="0"/>
          <w:marTop w:val="0"/>
          <w:marBottom w:val="0"/>
          <w:divBdr>
            <w:top w:val="none" w:sz="0" w:space="0" w:color="auto"/>
            <w:left w:val="none" w:sz="0" w:space="0" w:color="auto"/>
            <w:bottom w:val="none" w:sz="0" w:space="0" w:color="auto"/>
            <w:right w:val="none" w:sz="0" w:space="0" w:color="auto"/>
          </w:divBdr>
        </w:div>
        <w:div w:id="246816826">
          <w:marLeft w:val="0"/>
          <w:marRight w:val="0"/>
          <w:marTop w:val="300"/>
          <w:marBottom w:val="0"/>
          <w:divBdr>
            <w:top w:val="none" w:sz="0" w:space="0" w:color="auto"/>
            <w:left w:val="none" w:sz="0" w:space="0" w:color="auto"/>
            <w:bottom w:val="none" w:sz="0" w:space="0" w:color="auto"/>
            <w:right w:val="none" w:sz="0" w:space="0" w:color="auto"/>
          </w:divBdr>
        </w:div>
        <w:div w:id="246883764">
          <w:marLeft w:val="0"/>
          <w:marRight w:val="0"/>
          <w:marTop w:val="300"/>
          <w:marBottom w:val="0"/>
          <w:divBdr>
            <w:top w:val="none" w:sz="0" w:space="0" w:color="auto"/>
            <w:left w:val="none" w:sz="0" w:space="0" w:color="auto"/>
            <w:bottom w:val="none" w:sz="0" w:space="0" w:color="auto"/>
            <w:right w:val="none" w:sz="0" w:space="0" w:color="auto"/>
          </w:divBdr>
        </w:div>
        <w:div w:id="246886630">
          <w:marLeft w:val="0"/>
          <w:marRight w:val="0"/>
          <w:marTop w:val="0"/>
          <w:marBottom w:val="0"/>
          <w:divBdr>
            <w:top w:val="none" w:sz="0" w:space="0" w:color="auto"/>
            <w:left w:val="none" w:sz="0" w:space="0" w:color="auto"/>
            <w:bottom w:val="none" w:sz="0" w:space="0" w:color="auto"/>
            <w:right w:val="none" w:sz="0" w:space="0" w:color="auto"/>
          </w:divBdr>
        </w:div>
        <w:div w:id="246887145">
          <w:marLeft w:val="0"/>
          <w:marRight w:val="0"/>
          <w:marTop w:val="0"/>
          <w:marBottom w:val="300"/>
          <w:divBdr>
            <w:top w:val="single" w:sz="6" w:space="15" w:color="EDEDED"/>
            <w:left w:val="single" w:sz="6" w:space="15" w:color="EDEDED"/>
            <w:bottom w:val="single" w:sz="6" w:space="15" w:color="EDEDED"/>
            <w:right w:val="single" w:sz="6" w:space="15" w:color="EDEDED"/>
          </w:divBdr>
        </w:div>
        <w:div w:id="246888880">
          <w:marLeft w:val="0"/>
          <w:marRight w:val="0"/>
          <w:marTop w:val="0"/>
          <w:marBottom w:val="300"/>
          <w:divBdr>
            <w:top w:val="single" w:sz="6" w:space="15" w:color="EDEDED"/>
            <w:left w:val="single" w:sz="6" w:space="15" w:color="EDEDED"/>
            <w:bottom w:val="single" w:sz="6" w:space="15" w:color="EDEDED"/>
            <w:right w:val="single" w:sz="6" w:space="15" w:color="EDEDED"/>
          </w:divBdr>
        </w:div>
        <w:div w:id="246888920">
          <w:marLeft w:val="0"/>
          <w:marRight w:val="0"/>
          <w:marTop w:val="0"/>
          <w:marBottom w:val="0"/>
          <w:divBdr>
            <w:top w:val="none" w:sz="0" w:space="0" w:color="auto"/>
            <w:left w:val="none" w:sz="0" w:space="0" w:color="auto"/>
            <w:bottom w:val="none" w:sz="0" w:space="0" w:color="auto"/>
            <w:right w:val="none" w:sz="0" w:space="0" w:color="auto"/>
          </w:divBdr>
        </w:div>
        <w:div w:id="246890091">
          <w:marLeft w:val="0"/>
          <w:marRight w:val="0"/>
          <w:marTop w:val="0"/>
          <w:marBottom w:val="0"/>
          <w:divBdr>
            <w:top w:val="none" w:sz="0" w:space="0" w:color="auto"/>
            <w:left w:val="none" w:sz="0" w:space="0" w:color="auto"/>
            <w:bottom w:val="none" w:sz="0" w:space="0" w:color="auto"/>
            <w:right w:val="none" w:sz="0" w:space="0" w:color="auto"/>
          </w:divBdr>
          <w:divsChild>
            <w:div w:id="278463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6960727">
          <w:marLeft w:val="0"/>
          <w:marRight w:val="0"/>
          <w:marTop w:val="300"/>
          <w:marBottom w:val="0"/>
          <w:divBdr>
            <w:top w:val="none" w:sz="0" w:space="0" w:color="auto"/>
            <w:left w:val="none" w:sz="0" w:space="0" w:color="auto"/>
            <w:bottom w:val="none" w:sz="0" w:space="0" w:color="auto"/>
            <w:right w:val="none" w:sz="0" w:space="0" w:color="auto"/>
          </w:divBdr>
        </w:div>
        <w:div w:id="246961219">
          <w:marLeft w:val="0"/>
          <w:marRight w:val="0"/>
          <w:marTop w:val="0"/>
          <w:marBottom w:val="0"/>
          <w:divBdr>
            <w:top w:val="none" w:sz="0" w:space="0" w:color="auto"/>
            <w:left w:val="none" w:sz="0" w:space="0" w:color="auto"/>
            <w:bottom w:val="none" w:sz="0" w:space="0" w:color="auto"/>
            <w:right w:val="none" w:sz="0" w:space="0" w:color="auto"/>
          </w:divBdr>
        </w:div>
        <w:div w:id="247005337">
          <w:marLeft w:val="0"/>
          <w:marRight w:val="0"/>
          <w:marTop w:val="0"/>
          <w:marBottom w:val="0"/>
          <w:divBdr>
            <w:top w:val="none" w:sz="0" w:space="0" w:color="auto"/>
            <w:left w:val="none" w:sz="0" w:space="0" w:color="auto"/>
            <w:bottom w:val="none" w:sz="0" w:space="0" w:color="auto"/>
            <w:right w:val="none" w:sz="0" w:space="0" w:color="auto"/>
          </w:divBdr>
        </w:div>
        <w:div w:id="247007408">
          <w:marLeft w:val="0"/>
          <w:marRight w:val="0"/>
          <w:marTop w:val="0"/>
          <w:marBottom w:val="0"/>
          <w:divBdr>
            <w:top w:val="none" w:sz="0" w:space="0" w:color="auto"/>
            <w:left w:val="none" w:sz="0" w:space="0" w:color="auto"/>
            <w:bottom w:val="none" w:sz="0" w:space="0" w:color="auto"/>
            <w:right w:val="none" w:sz="0" w:space="0" w:color="auto"/>
          </w:divBdr>
        </w:div>
        <w:div w:id="247009619">
          <w:marLeft w:val="0"/>
          <w:marRight w:val="0"/>
          <w:marTop w:val="0"/>
          <w:marBottom w:val="0"/>
          <w:divBdr>
            <w:top w:val="none" w:sz="0" w:space="0" w:color="auto"/>
            <w:left w:val="none" w:sz="0" w:space="0" w:color="auto"/>
            <w:bottom w:val="none" w:sz="0" w:space="0" w:color="auto"/>
            <w:right w:val="none" w:sz="0" w:space="0" w:color="auto"/>
          </w:divBdr>
        </w:div>
        <w:div w:id="247009981">
          <w:marLeft w:val="0"/>
          <w:marRight w:val="0"/>
          <w:marTop w:val="0"/>
          <w:marBottom w:val="0"/>
          <w:divBdr>
            <w:top w:val="none" w:sz="0" w:space="0" w:color="auto"/>
            <w:left w:val="none" w:sz="0" w:space="0" w:color="auto"/>
            <w:bottom w:val="none" w:sz="0" w:space="0" w:color="auto"/>
            <w:right w:val="none" w:sz="0" w:space="0" w:color="auto"/>
          </w:divBdr>
        </w:div>
        <w:div w:id="247081251">
          <w:marLeft w:val="0"/>
          <w:marRight w:val="0"/>
          <w:marTop w:val="0"/>
          <w:marBottom w:val="0"/>
          <w:divBdr>
            <w:top w:val="none" w:sz="0" w:space="0" w:color="auto"/>
            <w:left w:val="none" w:sz="0" w:space="0" w:color="auto"/>
            <w:bottom w:val="none" w:sz="0" w:space="0" w:color="auto"/>
            <w:right w:val="none" w:sz="0" w:space="0" w:color="auto"/>
          </w:divBdr>
        </w:div>
        <w:div w:id="247081947">
          <w:marLeft w:val="0"/>
          <w:marRight w:val="0"/>
          <w:marTop w:val="0"/>
          <w:marBottom w:val="0"/>
          <w:divBdr>
            <w:top w:val="none" w:sz="0" w:space="0" w:color="auto"/>
            <w:left w:val="none" w:sz="0" w:space="0" w:color="auto"/>
            <w:bottom w:val="none" w:sz="0" w:space="0" w:color="auto"/>
            <w:right w:val="none" w:sz="0" w:space="0" w:color="auto"/>
          </w:divBdr>
        </w:div>
        <w:div w:id="247084055">
          <w:marLeft w:val="0"/>
          <w:marRight w:val="0"/>
          <w:marTop w:val="0"/>
          <w:marBottom w:val="300"/>
          <w:divBdr>
            <w:top w:val="single" w:sz="6" w:space="15" w:color="EDEDED"/>
            <w:left w:val="single" w:sz="6" w:space="15" w:color="EDEDED"/>
            <w:bottom w:val="single" w:sz="6" w:space="15" w:color="EDEDED"/>
            <w:right w:val="single" w:sz="6" w:space="15" w:color="EDEDED"/>
          </w:divBdr>
        </w:div>
        <w:div w:id="247155493">
          <w:marLeft w:val="0"/>
          <w:marRight w:val="0"/>
          <w:marTop w:val="0"/>
          <w:marBottom w:val="0"/>
          <w:divBdr>
            <w:top w:val="none" w:sz="0" w:space="0" w:color="auto"/>
            <w:left w:val="none" w:sz="0" w:space="0" w:color="auto"/>
            <w:bottom w:val="none" w:sz="0" w:space="0" w:color="auto"/>
            <w:right w:val="none" w:sz="0" w:space="0" w:color="auto"/>
          </w:divBdr>
        </w:div>
        <w:div w:id="247155859">
          <w:marLeft w:val="0"/>
          <w:marRight w:val="0"/>
          <w:marTop w:val="0"/>
          <w:marBottom w:val="0"/>
          <w:divBdr>
            <w:top w:val="none" w:sz="0" w:space="0" w:color="auto"/>
            <w:left w:val="none" w:sz="0" w:space="0" w:color="auto"/>
            <w:bottom w:val="none" w:sz="0" w:space="0" w:color="auto"/>
            <w:right w:val="none" w:sz="0" w:space="0" w:color="auto"/>
          </w:divBdr>
        </w:div>
        <w:div w:id="247157337">
          <w:marLeft w:val="0"/>
          <w:marRight w:val="0"/>
          <w:marTop w:val="300"/>
          <w:marBottom w:val="0"/>
          <w:divBdr>
            <w:top w:val="none" w:sz="0" w:space="0" w:color="auto"/>
            <w:left w:val="none" w:sz="0" w:space="0" w:color="auto"/>
            <w:bottom w:val="none" w:sz="0" w:space="0" w:color="auto"/>
            <w:right w:val="none" w:sz="0" w:space="0" w:color="auto"/>
          </w:divBdr>
        </w:div>
        <w:div w:id="247228159">
          <w:marLeft w:val="0"/>
          <w:marRight w:val="0"/>
          <w:marTop w:val="0"/>
          <w:marBottom w:val="0"/>
          <w:divBdr>
            <w:top w:val="none" w:sz="0" w:space="0" w:color="auto"/>
            <w:left w:val="none" w:sz="0" w:space="0" w:color="auto"/>
            <w:bottom w:val="none" w:sz="0" w:space="0" w:color="auto"/>
            <w:right w:val="none" w:sz="0" w:space="0" w:color="auto"/>
          </w:divBdr>
        </w:div>
        <w:div w:id="247231141">
          <w:marLeft w:val="0"/>
          <w:marRight w:val="0"/>
          <w:marTop w:val="0"/>
          <w:marBottom w:val="0"/>
          <w:divBdr>
            <w:top w:val="none" w:sz="0" w:space="0" w:color="auto"/>
            <w:left w:val="none" w:sz="0" w:space="0" w:color="auto"/>
            <w:bottom w:val="none" w:sz="0" w:space="0" w:color="auto"/>
            <w:right w:val="none" w:sz="0" w:space="0" w:color="auto"/>
          </w:divBdr>
        </w:div>
        <w:div w:id="247272607">
          <w:marLeft w:val="0"/>
          <w:marRight w:val="0"/>
          <w:marTop w:val="0"/>
          <w:marBottom w:val="0"/>
          <w:divBdr>
            <w:top w:val="none" w:sz="0" w:space="0" w:color="auto"/>
            <w:left w:val="none" w:sz="0" w:space="0" w:color="auto"/>
            <w:bottom w:val="none" w:sz="0" w:space="0" w:color="auto"/>
            <w:right w:val="none" w:sz="0" w:space="0" w:color="auto"/>
          </w:divBdr>
        </w:div>
        <w:div w:id="247274982">
          <w:marLeft w:val="0"/>
          <w:marRight w:val="0"/>
          <w:marTop w:val="0"/>
          <w:marBottom w:val="0"/>
          <w:divBdr>
            <w:top w:val="none" w:sz="0" w:space="0" w:color="auto"/>
            <w:left w:val="none" w:sz="0" w:space="0" w:color="auto"/>
            <w:bottom w:val="none" w:sz="0" w:space="0" w:color="auto"/>
            <w:right w:val="none" w:sz="0" w:space="0" w:color="auto"/>
          </w:divBdr>
        </w:div>
        <w:div w:id="247278226">
          <w:marLeft w:val="0"/>
          <w:marRight w:val="0"/>
          <w:marTop w:val="0"/>
          <w:marBottom w:val="0"/>
          <w:divBdr>
            <w:top w:val="none" w:sz="0" w:space="0" w:color="auto"/>
            <w:left w:val="none" w:sz="0" w:space="0" w:color="auto"/>
            <w:bottom w:val="none" w:sz="0" w:space="0" w:color="auto"/>
            <w:right w:val="none" w:sz="0" w:space="0" w:color="auto"/>
          </w:divBdr>
        </w:div>
        <w:div w:id="247346315">
          <w:marLeft w:val="0"/>
          <w:marRight w:val="0"/>
          <w:marTop w:val="0"/>
          <w:marBottom w:val="0"/>
          <w:divBdr>
            <w:top w:val="none" w:sz="0" w:space="0" w:color="auto"/>
            <w:left w:val="none" w:sz="0" w:space="0" w:color="auto"/>
            <w:bottom w:val="none" w:sz="0" w:space="0" w:color="auto"/>
            <w:right w:val="none" w:sz="0" w:space="0" w:color="auto"/>
          </w:divBdr>
        </w:div>
        <w:div w:id="247423734">
          <w:marLeft w:val="0"/>
          <w:marRight w:val="0"/>
          <w:marTop w:val="0"/>
          <w:marBottom w:val="0"/>
          <w:divBdr>
            <w:top w:val="none" w:sz="0" w:space="0" w:color="auto"/>
            <w:left w:val="none" w:sz="0" w:space="0" w:color="auto"/>
            <w:bottom w:val="none" w:sz="0" w:space="0" w:color="auto"/>
            <w:right w:val="none" w:sz="0" w:space="0" w:color="auto"/>
          </w:divBdr>
        </w:div>
        <w:div w:id="247427400">
          <w:marLeft w:val="0"/>
          <w:marRight w:val="0"/>
          <w:marTop w:val="0"/>
          <w:marBottom w:val="0"/>
          <w:divBdr>
            <w:top w:val="none" w:sz="0" w:space="0" w:color="auto"/>
            <w:left w:val="none" w:sz="0" w:space="0" w:color="auto"/>
            <w:bottom w:val="none" w:sz="0" w:space="0" w:color="auto"/>
            <w:right w:val="none" w:sz="0" w:space="0" w:color="auto"/>
          </w:divBdr>
        </w:div>
        <w:div w:id="247429458">
          <w:marLeft w:val="0"/>
          <w:marRight w:val="0"/>
          <w:marTop w:val="0"/>
          <w:marBottom w:val="0"/>
          <w:divBdr>
            <w:top w:val="none" w:sz="0" w:space="0" w:color="auto"/>
            <w:left w:val="none" w:sz="0" w:space="0" w:color="auto"/>
            <w:bottom w:val="none" w:sz="0" w:space="0" w:color="auto"/>
            <w:right w:val="none" w:sz="0" w:space="0" w:color="auto"/>
          </w:divBdr>
        </w:div>
        <w:div w:id="247429573">
          <w:marLeft w:val="0"/>
          <w:marRight w:val="0"/>
          <w:marTop w:val="0"/>
          <w:marBottom w:val="0"/>
          <w:divBdr>
            <w:top w:val="none" w:sz="0" w:space="0" w:color="auto"/>
            <w:left w:val="none" w:sz="0" w:space="0" w:color="auto"/>
            <w:bottom w:val="none" w:sz="0" w:space="0" w:color="auto"/>
            <w:right w:val="none" w:sz="0" w:space="0" w:color="auto"/>
          </w:divBdr>
        </w:div>
        <w:div w:id="247468099">
          <w:marLeft w:val="0"/>
          <w:marRight w:val="0"/>
          <w:marTop w:val="0"/>
          <w:marBottom w:val="0"/>
          <w:divBdr>
            <w:top w:val="none" w:sz="0" w:space="0" w:color="auto"/>
            <w:left w:val="none" w:sz="0" w:space="0" w:color="auto"/>
            <w:bottom w:val="none" w:sz="0" w:space="0" w:color="auto"/>
            <w:right w:val="none" w:sz="0" w:space="0" w:color="auto"/>
          </w:divBdr>
          <w:divsChild>
            <w:div w:id="25446612">
              <w:marLeft w:val="0"/>
              <w:marRight w:val="0"/>
              <w:marTop w:val="0"/>
              <w:marBottom w:val="0"/>
              <w:divBdr>
                <w:top w:val="none" w:sz="0" w:space="0" w:color="auto"/>
                <w:left w:val="none" w:sz="0" w:space="0" w:color="auto"/>
                <w:bottom w:val="none" w:sz="0" w:space="0" w:color="auto"/>
                <w:right w:val="none" w:sz="0" w:space="0" w:color="auto"/>
              </w:divBdr>
            </w:div>
          </w:divsChild>
        </w:div>
        <w:div w:id="247496619">
          <w:marLeft w:val="0"/>
          <w:marRight w:val="0"/>
          <w:marTop w:val="300"/>
          <w:marBottom w:val="0"/>
          <w:divBdr>
            <w:top w:val="none" w:sz="0" w:space="0" w:color="auto"/>
            <w:left w:val="none" w:sz="0" w:space="0" w:color="auto"/>
            <w:bottom w:val="none" w:sz="0" w:space="0" w:color="auto"/>
            <w:right w:val="none" w:sz="0" w:space="0" w:color="auto"/>
          </w:divBdr>
        </w:div>
        <w:div w:id="247538191">
          <w:marLeft w:val="0"/>
          <w:marRight w:val="0"/>
          <w:marTop w:val="0"/>
          <w:marBottom w:val="0"/>
          <w:divBdr>
            <w:top w:val="none" w:sz="0" w:space="0" w:color="auto"/>
            <w:left w:val="none" w:sz="0" w:space="0" w:color="auto"/>
            <w:bottom w:val="none" w:sz="0" w:space="0" w:color="auto"/>
            <w:right w:val="none" w:sz="0" w:space="0" w:color="auto"/>
          </w:divBdr>
        </w:div>
        <w:div w:id="247539294">
          <w:marLeft w:val="0"/>
          <w:marRight w:val="0"/>
          <w:marTop w:val="0"/>
          <w:marBottom w:val="0"/>
          <w:divBdr>
            <w:top w:val="none" w:sz="0" w:space="0" w:color="auto"/>
            <w:left w:val="none" w:sz="0" w:space="0" w:color="auto"/>
            <w:bottom w:val="none" w:sz="0" w:space="0" w:color="auto"/>
            <w:right w:val="none" w:sz="0" w:space="0" w:color="auto"/>
          </w:divBdr>
        </w:div>
        <w:div w:id="247539875">
          <w:marLeft w:val="0"/>
          <w:marRight w:val="0"/>
          <w:marTop w:val="0"/>
          <w:marBottom w:val="0"/>
          <w:divBdr>
            <w:top w:val="none" w:sz="0" w:space="0" w:color="auto"/>
            <w:left w:val="none" w:sz="0" w:space="0" w:color="auto"/>
            <w:bottom w:val="none" w:sz="0" w:space="0" w:color="auto"/>
            <w:right w:val="none" w:sz="0" w:space="0" w:color="auto"/>
          </w:divBdr>
        </w:div>
        <w:div w:id="247543107">
          <w:marLeft w:val="0"/>
          <w:marRight w:val="0"/>
          <w:marTop w:val="0"/>
          <w:marBottom w:val="0"/>
          <w:divBdr>
            <w:top w:val="none" w:sz="0" w:space="0" w:color="auto"/>
            <w:left w:val="none" w:sz="0" w:space="0" w:color="auto"/>
            <w:bottom w:val="none" w:sz="0" w:space="0" w:color="auto"/>
            <w:right w:val="none" w:sz="0" w:space="0" w:color="auto"/>
          </w:divBdr>
        </w:div>
        <w:div w:id="247544508">
          <w:marLeft w:val="0"/>
          <w:marRight w:val="0"/>
          <w:marTop w:val="0"/>
          <w:marBottom w:val="0"/>
          <w:divBdr>
            <w:top w:val="none" w:sz="0" w:space="0" w:color="auto"/>
            <w:left w:val="none" w:sz="0" w:space="0" w:color="auto"/>
            <w:bottom w:val="none" w:sz="0" w:space="0" w:color="auto"/>
            <w:right w:val="none" w:sz="0" w:space="0" w:color="auto"/>
          </w:divBdr>
        </w:div>
        <w:div w:id="247616628">
          <w:marLeft w:val="0"/>
          <w:marRight w:val="0"/>
          <w:marTop w:val="300"/>
          <w:marBottom w:val="0"/>
          <w:divBdr>
            <w:top w:val="none" w:sz="0" w:space="0" w:color="auto"/>
            <w:left w:val="none" w:sz="0" w:space="0" w:color="auto"/>
            <w:bottom w:val="none" w:sz="0" w:space="0" w:color="auto"/>
            <w:right w:val="none" w:sz="0" w:space="0" w:color="auto"/>
          </w:divBdr>
        </w:div>
        <w:div w:id="247622772">
          <w:marLeft w:val="0"/>
          <w:marRight w:val="0"/>
          <w:marTop w:val="0"/>
          <w:marBottom w:val="0"/>
          <w:divBdr>
            <w:top w:val="none" w:sz="0" w:space="0" w:color="auto"/>
            <w:left w:val="none" w:sz="0" w:space="0" w:color="auto"/>
            <w:bottom w:val="none" w:sz="0" w:space="0" w:color="auto"/>
            <w:right w:val="none" w:sz="0" w:space="0" w:color="auto"/>
          </w:divBdr>
        </w:div>
        <w:div w:id="247664421">
          <w:marLeft w:val="0"/>
          <w:marRight w:val="0"/>
          <w:marTop w:val="300"/>
          <w:marBottom w:val="0"/>
          <w:divBdr>
            <w:top w:val="none" w:sz="0" w:space="0" w:color="auto"/>
            <w:left w:val="none" w:sz="0" w:space="0" w:color="auto"/>
            <w:bottom w:val="none" w:sz="0" w:space="0" w:color="auto"/>
            <w:right w:val="none" w:sz="0" w:space="0" w:color="auto"/>
          </w:divBdr>
        </w:div>
        <w:div w:id="247690229">
          <w:marLeft w:val="0"/>
          <w:marRight w:val="0"/>
          <w:marTop w:val="300"/>
          <w:marBottom w:val="0"/>
          <w:divBdr>
            <w:top w:val="none" w:sz="0" w:space="0" w:color="auto"/>
            <w:left w:val="none" w:sz="0" w:space="0" w:color="auto"/>
            <w:bottom w:val="none" w:sz="0" w:space="0" w:color="auto"/>
            <w:right w:val="none" w:sz="0" w:space="0" w:color="auto"/>
          </w:divBdr>
        </w:div>
        <w:div w:id="247691626">
          <w:marLeft w:val="0"/>
          <w:marRight w:val="0"/>
          <w:marTop w:val="0"/>
          <w:marBottom w:val="0"/>
          <w:divBdr>
            <w:top w:val="none" w:sz="0" w:space="0" w:color="auto"/>
            <w:left w:val="none" w:sz="0" w:space="0" w:color="auto"/>
            <w:bottom w:val="none" w:sz="0" w:space="0" w:color="auto"/>
            <w:right w:val="none" w:sz="0" w:space="0" w:color="auto"/>
          </w:divBdr>
        </w:div>
        <w:div w:id="247738522">
          <w:marLeft w:val="0"/>
          <w:marRight w:val="0"/>
          <w:marTop w:val="0"/>
          <w:marBottom w:val="0"/>
          <w:divBdr>
            <w:top w:val="none" w:sz="0" w:space="0" w:color="auto"/>
            <w:left w:val="none" w:sz="0" w:space="0" w:color="auto"/>
            <w:bottom w:val="none" w:sz="0" w:space="0" w:color="auto"/>
            <w:right w:val="none" w:sz="0" w:space="0" w:color="auto"/>
          </w:divBdr>
        </w:div>
        <w:div w:id="247740345">
          <w:marLeft w:val="0"/>
          <w:marRight w:val="0"/>
          <w:marTop w:val="0"/>
          <w:marBottom w:val="0"/>
          <w:divBdr>
            <w:top w:val="none" w:sz="0" w:space="0" w:color="auto"/>
            <w:left w:val="none" w:sz="0" w:space="0" w:color="auto"/>
            <w:bottom w:val="none" w:sz="0" w:space="0" w:color="auto"/>
            <w:right w:val="none" w:sz="0" w:space="0" w:color="auto"/>
          </w:divBdr>
        </w:div>
        <w:div w:id="247807958">
          <w:marLeft w:val="0"/>
          <w:marRight w:val="0"/>
          <w:marTop w:val="0"/>
          <w:marBottom w:val="0"/>
          <w:divBdr>
            <w:top w:val="none" w:sz="0" w:space="0" w:color="auto"/>
            <w:left w:val="none" w:sz="0" w:space="0" w:color="auto"/>
            <w:bottom w:val="none" w:sz="0" w:space="0" w:color="auto"/>
            <w:right w:val="none" w:sz="0" w:space="0" w:color="auto"/>
          </w:divBdr>
        </w:div>
        <w:div w:id="247811690">
          <w:marLeft w:val="0"/>
          <w:marRight w:val="0"/>
          <w:marTop w:val="300"/>
          <w:marBottom w:val="0"/>
          <w:divBdr>
            <w:top w:val="none" w:sz="0" w:space="0" w:color="auto"/>
            <w:left w:val="none" w:sz="0" w:space="0" w:color="auto"/>
            <w:bottom w:val="none" w:sz="0" w:space="0" w:color="auto"/>
            <w:right w:val="none" w:sz="0" w:space="0" w:color="auto"/>
          </w:divBdr>
        </w:div>
        <w:div w:id="247883003">
          <w:marLeft w:val="0"/>
          <w:marRight w:val="0"/>
          <w:marTop w:val="0"/>
          <w:marBottom w:val="0"/>
          <w:divBdr>
            <w:top w:val="none" w:sz="0" w:space="0" w:color="auto"/>
            <w:left w:val="none" w:sz="0" w:space="0" w:color="auto"/>
            <w:bottom w:val="none" w:sz="0" w:space="0" w:color="auto"/>
            <w:right w:val="none" w:sz="0" w:space="0" w:color="auto"/>
          </w:divBdr>
          <w:divsChild>
            <w:div w:id="145822228">
              <w:marLeft w:val="0"/>
              <w:marRight w:val="0"/>
              <w:marTop w:val="0"/>
              <w:marBottom w:val="0"/>
              <w:divBdr>
                <w:top w:val="none" w:sz="0" w:space="0" w:color="auto"/>
                <w:left w:val="none" w:sz="0" w:space="0" w:color="auto"/>
                <w:bottom w:val="none" w:sz="0" w:space="0" w:color="auto"/>
                <w:right w:val="none" w:sz="0" w:space="0" w:color="auto"/>
              </w:divBdr>
            </w:div>
          </w:divsChild>
        </w:div>
        <w:div w:id="247885984">
          <w:marLeft w:val="0"/>
          <w:marRight w:val="0"/>
          <w:marTop w:val="0"/>
          <w:marBottom w:val="300"/>
          <w:divBdr>
            <w:top w:val="single" w:sz="6" w:space="15" w:color="EDEDED"/>
            <w:left w:val="single" w:sz="6" w:space="15" w:color="EDEDED"/>
            <w:bottom w:val="single" w:sz="6" w:space="15" w:color="EDEDED"/>
            <w:right w:val="single" w:sz="6" w:space="15" w:color="EDEDED"/>
          </w:divBdr>
        </w:div>
        <w:div w:id="247888754">
          <w:marLeft w:val="0"/>
          <w:marRight w:val="0"/>
          <w:marTop w:val="0"/>
          <w:marBottom w:val="300"/>
          <w:divBdr>
            <w:top w:val="single" w:sz="6" w:space="15" w:color="EDEDED"/>
            <w:left w:val="single" w:sz="6" w:space="15" w:color="EDEDED"/>
            <w:bottom w:val="single" w:sz="6" w:space="15" w:color="EDEDED"/>
            <w:right w:val="single" w:sz="6" w:space="15" w:color="EDEDED"/>
          </w:divBdr>
        </w:div>
        <w:div w:id="247889818">
          <w:marLeft w:val="0"/>
          <w:marRight w:val="0"/>
          <w:marTop w:val="0"/>
          <w:marBottom w:val="0"/>
          <w:divBdr>
            <w:top w:val="none" w:sz="0" w:space="0" w:color="auto"/>
            <w:left w:val="none" w:sz="0" w:space="0" w:color="auto"/>
            <w:bottom w:val="none" w:sz="0" w:space="0" w:color="auto"/>
            <w:right w:val="none" w:sz="0" w:space="0" w:color="auto"/>
          </w:divBdr>
        </w:div>
        <w:div w:id="247925676">
          <w:marLeft w:val="0"/>
          <w:marRight w:val="0"/>
          <w:marTop w:val="0"/>
          <w:marBottom w:val="0"/>
          <w:divBdr>
            <w:top w:val="none" w:sz="0" w:space="0" w:color="auto"/>
            <w:left w:val="none" w:sz="0" w:space="0" w:color="auto"/>
            <w:bottom w:val="none" w:sz="0" w:space="0" w:color="auto"/>
            <w:right w:val="none" w:sz="0" w:space="0" w:color="auto"/>
          </w:divBdr>
        </w:div>
        <w:div w:id="247926456">
          <w:marLeft w:val="0"/>
          <w:marRight w:val="0"/>
          <w:marTop w:val="0"/>
          <w:marBottom w:val="300"/>
          <w:divBdr>
            <w:top w:val="single" w:sz="6" w:space="15" w:color="EDEDED"/>
            <w:left w:val="single" w:sz="6" w:space="15" w:color="EDEDED"/>
            <w:bottom w:val="single" w:sz="6" w:space="15" w:color="EDEDED"/>
            <w:right w:val="single" w:sz="6" w:space="15" w:color="EDEDED"/>
          </w:divBdr>
        </w:div>
        <w:div w:id="247930784">
          <w:marLeft w:val="0"/>
          <w:marRight w:val="0"/>
          <w:marTop w:val="0"/>
          <w:marBottom w:val="0"/>
          <w:divBdr>
            <w:top w:val="none" w:sz="0" w:space="0" w:color="auto"/>
            <w:left w:val="none" w:sz="0" w:space="0" w:color="auto"/>
            <w:bottom w:val="none" w:sz="0" w:space="0" w:color="auto"/>
            <w:right w:val="none" w:sz="0" w:space="0" w:color="auto"/>
          </w:divBdr>
        </w:div>
        <w:div w:id="247930956">
          <w:marLeft w:val="0"/>
          <w:marRight w:val="0"/>
          <w:marTop w:val="0"/>
          <w:marBottom w:val="0"/>
          <w:divBdr>
            <w:top w:val="none" w:sz="0" w:space="0" w:color="auto"/>
            <w:left w:val="none" w:sz="0" w:space="0" w:color="auto"/>
            <w:bottom w:val="none" w:sz="0" w:space="0" w:color="auto"/>
            <w:right w:val="none" w:sz="0" w:space="0" w:color="auto"/>
          </w:divBdr>
        </w:div>
        <w:div w:id="247933453">
          <w:marLeft w:val="0"/>
          <w:marRight w:val="0"/>
          <w:marTop w:val="0"/>
          <w:marBottom w:val="0"/>
          <w:divBdr>
            <w:top w:val="none" w:sz="0" w:space="0" w:color="auto"/>
            <w:left w:val="none" w:sz="0" w:space="0" w:color="auto"/>
            <w:bottom w:val="none" w:sz="0" w:space="0" w:color="auto"/>
            <w:right w:val="none" w:sz="0" w:space="0" w:color="auto"/>
          </w:divBdr>
        </w:div>
        <w:div w:id="248001635">
          <w:marLeft w:val="0"/>
          <w:marRight w:val="0"/>
          <w:marTop w:val="0"/>
          <w:marBottom w:val="0"/>
          <w:divBdr>
            <w:top w:val="none" w:sz="0" w:space="0" w:color="auto"/>
            <w:left w:val="none" w:sz="0" w:space="0" w:color="auto"/>
            <w:bottom w:val="none" w:sz="0" w:space="0" w:color="auto"/>
            <w:right w:val="none" w:sz="0" w:space="0" w:color="auto"/>
          </w:divBdr>
        </w:div>
        <w:div w:id="248002402">
          <w:marLeft w:val="0"/>
          <w:marRight w:val="0"/>
          <w:marTop w:val="0"/>
          <w:marBottom w:val="0"/>
          <w:divBdr>
            <w:top w:val="none" w:sz="0" w:space="0" w:color="auto"/>
            <w:left w:val="none" w:sz="0" w:space="0" w:color="auto"/>
            <w:bottom w:val="none" w:sz="0" w:space="0" w:color="auto"/>
            <w:right w:val="none" w:sz="0" w:space="0" w:color="auto"/>
          </w:divBdr>
        </w:div>
        <w:div w:id="248002997">
          <w:marLeft w:val="0"/>
          <w:marRight w:val="0"/>
          <w:marTop w:val="0"/>
          <w:marBottom w:val="0"/>
          <w:divBdr>
            <w:top w:val="none" w:sz="0" w:space="0" w:color="auto"/>
            <w:left w:val="none" w:sz="0" w:space="0" w:color="auto"/>
            <w:bottom w:val="none" w:sz="0" w:space="0" w:color="auto"/>
            <w:right w:val="none" w:sz="0" w:space="0" w:color="auto"/>
          </w:divBdr>
        </w:div>
        <w:div w:id="248004762">
          <w:marLeft w:val="0"/>
          <w:marRight w:val="0"/>
          <w:marTop w:val="0"/>
          <w:marBottom w:val="300"/>
          <w:divBdr>
            <w:top w:val="single" w:sz="6" w:space="15" w:color="EDEDED"/>
            <w:left w:val="single" w:sz="6" w:space="15" w:color="EDEDED"/>
            <w:bottom w:val="single" w:sz="6" w:space="15" w:color="EDEDED"/>
            <w:right w:val="single" w:sz="6" w:space="15" w:color="EDEDED"/>
          </w:divBdr>
        </w:div>
        <w:div w:id="248007381">
          <w:marLeft w:val="0"/>
          <w:marRight w:val="0"/>
          <w:marTop w:val="0"/>
          <w:marBottom w:val="0"/>
          <w:divBdr>
            <w:top w:val="none" w:sz="0" w:space="0" w:color="auto"/>
            <w:left w:val="none" w:sz="0" w:space="0" w:color="auto"/>
            <w:bottom w:val="none" w:sz="0" w:space="0" w:color="auto"/>
            <w:right w:val="none" w:sz="0" w:space="0" w:color="auto"/>
          </w:divBdr>
        </w:div>
        <w:div w:id="248009239">
          <w:marLeft w:val="0"/>
          <w:marRight w:val="0"/>
          <w:marTop w:val="0"/>
          <w:marBottom w:val="300"/>
          <w:divBdr>
            <w:top w:val="single" w:sz="6" w:space="15" w:color="EDEDED"/>
            <w:left w:val="single" w:sz="6" w:space="15" w:color="EDEDED"/>
            <w:bottom w:val="single" w:sz="6" w:space="15" w:color="EDEDED"/>
            <w:right w:val="single" w:sz="6" w:space="15" w:color="EDEDED"/>
          </w:divBdr>
        </w:div>
        <w:div w:id="248009506">
          <w:marLeft w:val="0"/>
          <w:marRight w:val="0"/>
          <w:marTop w:val="300"/>
          <w:marBottom w:val="0"/>
          <w:divBdr>
            <w:top w:val="none" w:sz="0" w:space="0" w:color="auto"/>
            <w:left w:val="none" w:sz="0" w:space="0" w:color="auto"/>
            <w:bottom w:val="none" w:sz="0" w:space="0" w:color="auto"/>
            <w:right w:val="none" w:sz="0" w:space="0" w:color="auto"/>
          </w:divBdr>
        </w:div>
        <w:div w:id="248076752">
          <w:marLeft w:val="0"/>
          <w:marRight w:val="0"/>
          <w:marTop w:val="300"/>
          <w:marBottom w:val="0"/>
          <w:divBdr>
            <w:top w:val="none" w:sz="0" w:space="0" w:color="auto"/>
            <w:left w:val="none" w:sz="0" w:space="0" w:color="auto"/>
            <w:bottom w:val="none" w:sz="0" w:space="0" w:color="auto"/>
            <w:right w:val="none" w:sz="0" w:space="0" w:color="auto"/>
          </w:divBdr>
        </w:div>
        <w:div w:id="248077528">
          <w:marLeft w:val="0"/>
          <w:marRight w:val="0"/>
          <w:marTop w:val="0"/>
          <w:marBottom w:val="300"/>
          <w:divBdr>
            <w:top w:val="single" w:sz="6" w:space="15" w:color="EDEDED"/>
            <w:left w:val="single" w:sz="6" w:space="15" w:color="EDEDED"/>
            <w:bottom w:val="single" w:sz="6" w:space="15" w:color="EDEDED"/>
            <w:right w:val="single" w:sz="6" w:space="15" w:color="EDEDED"/>
          </w:divBdr>
        </w:div>
        <w:div w:id="248078167">
          <w:marLeft w:val="0"/>
          <w:marRight w:val="0"/>
          <w:marTop w:val="0"/>
          <w:marBottom w:val="0"/>
          <w:divBdr>
            <w:top w:val="none" w:sz="0" w:space="0" w:color="auto"/>
            <w:left w:val="none" w:sz="0" w:space="0" w:color="auto"/>
            <w:bottom w:val="none" w:sz="0" w:space="0" w:color="auto"/>
            <w:right w:val="none" w:sz="0" w:space="0" w:color="auto"/>
          </w:divBdr>
        </w:div>
        <w:div w:id="248079676">
          <w:marLeft w:val="0"/>
          <w:marRight w:val="0"/>
          <w:marTop w:val="0"/>
          <w:marBottom w:val="0"/>
          <w:divBdr>
            <w:top w:val="none" w:sz="0" w:space="0" w:color="auto"/>
            <w:left w:val="none" w:sz="0" w:space="0" w:color="auto"/>
            <w:bottom w:val="none" w:sz="0" w:space="0" w:color="auto"/>
            <w:right w:val="none" w:sz="0" w:space="0" w:color="auto"/>
          </w:divBdr>
        </w:div>
        <w:div w:id="248080018">
          <w:marLeft w:val="0"/>
          <w:marRight w:val="0"/>
          <w:marTop w:val="0"/>
          <w:marBottom w:val="0"/>
          <w:divBdr>
            <w:top w:val="none" w:sz="0" w:space="0" w:color="auto"/>
            <w:left w:val="none" w:sz="0" w:space="0" w:color="auto"/>
            <w:bottom w:val="none" w:sz="0" w:space="0" w:color="auto"/>
            <w:right w:val="none" w:sz="0" w:space="0" w:color="auto"/>
          </w:divBdr>
        </w:div>
        <w:div w:id="248080330">
          <w:marLeft w:val="0"/>
          <w:marRight w:val="0"/>
          <w:marTop w:val="0"/>
          <w:marBottom w:val="0"/>
          <w:divBdr>
            <w:top w:val="none" w:sz="0" w:space="0" w:color="auto"/>
            <w:left w:val="none" w:sz="0" w:space="0" w:color="auto"/>
            <w:bottom w:val="none" w:sz="0" w:space="0" w:color="auto"/>
            <w:right w:val="none" w:sz="0" w:space="0" w:color="auto"/>
          </w:divBdr>
        </w:div>
        <w:div w:id="248081916">
          <w:marLeft w:val="0"/>
          <w:marRight w:val="0"/>
          <w:marTop w:val="0"/>
          <w:marBottom w:val="0"/>
          <w:divBdr>
            <w:top w:val="none" w:sz="0" w:space="0" w:color="auto"/>
            <w:left w:val="none" w:sz="0" w:space="0" w:color="auto"/>
            <w:bottom w:val="none" w:sz="0" w:space="0" w:color="auto"/>
            <w:right w:val="none" w:sz="0" w:space="0" w:color="auto"/>
          </w:divBdr>
        </w:div>
        <w:div w:id="248083303">
          <w:marLeft w:val="0"/>
          <w:marRight w:val="0"/>
          <w:marTop w:val="300"/>
          <w:marBottom w:val="0"/>
          <w:divBdr>
            <w:top w:val="none" w:sz="0" w:space="0" w:color="auto"/>
            <w:left w:val="none" w:sz="0" w:space="0" w:color="auto"/>
            <w:bottom w:val="none" w:sz="0" w:space="0" w:color="auto"/>
            <w:right w:val="none" w:sz="0" w:space="0" w:color="auto"/>
          </w:divBdr>
        </w:div>
        <w:div w:id="248127249">
          <w:marLeft w:val="0"/>
          <w:marRight w:val="0"/>
          <w:marTop w:val="0"/>
          <w:marBottom w:val="0"/>
          <w:divBdr>
            <w:top w:val="none" w:sz="0" w:space="0" w:color="auto"/>
            <w:left w:val="none" w:sz="0" w:space="0" w:color="auto"/>
            <w:bottom w:val="none" w:sz="0" w:space="0" w:color="auto"/>
            <w:right w:val="none" w:sz="0" w:space="0" w:color="auto"/>
          </w:divBdr>
        </w:div>
        <w:div w:id="248151689">
          <w:marLeft w:val="0"/>
          <w:marRight w:val="0"/>
          <w:marTop w:val="0"/>
          <w:marBottom w:val="0"/>
          <w:divBdr>
            <w:top w:val="none" w:sz="0" w:space="0" w:color="auto"/>
            <w:left w:val="none" w:sz="0" w:space="0" w:color="auto"/>
            <w:bottom w:val="none" w:sz="0" w:space="0" w:color="auto"/>
            <w:right w:val="none" w:sz="0" w:space="0" w:color="auto"/>
          </w:divBdr>
        </w:div>
        <w:div w:id="248151762">
          <w:marLeft w:val="0"/>
          <w:marRight w:val="0"/>
          <w:marTop w:val="0"/>
          <w:marBottom w:val="300"/>
          <w:divBdr>
            <w:top w:val="single" w:sz="6" w:space="15" w:color="EDEDED"/>
            <w:left w:val="single" w:sz="6" w:space="15" w:color="EDEDED"/>
            <w:bottom w:val="single" w:sz="6" w:space="15" w:color="EDEDED"/>
            <w:right w:val="single" w:sz="6" w:space="15" w:color="EDEDED"/>
          </w:divBdr>
        </w:div>
        <w:div w:id="248151878">
          <w:marLeft w:val="0"/>
          <w:marRight w:val="0"/>
          <w:marTop w:val="0"/>
          <w:marBottom w:val="0"/>
          <w:divBdr>
            <w:top w:val="none" w:sz="0" w:space="0" w:color="auto"/>
            <w:left w:val="none" w:sz="0" w:space="0" w:color="auto"/>
            <w:bottom w:val="none" w:sz="0" w:space="0" w:color="auto"/>
            <w:right w:val="none" w:sz="0" w:space="0" w:color="auto"/>
          </w:divBdr>
        </w:div>
        <w:div w:id="248197026">
          <w:marLeft w:val="0"/>
          <w:marRight w:val="0"/>
          <w:marTop w:val="0"/>
          <w:marBottom w:val="0"/>
          <w:divBdr>
            <w:top w:val="none" w:sz="0" w:space="0" w:color="auto"/>
            <w:left w:val="none" w:sz="0" w:space="0" w:color="auto"/>
            <w:bottom w:val="none" w:sz="0" w:space="0" w:color="auto"/>
            <w:right w:val="none" w:sz="0" w:space="0" w:color="auto"/>
          </w:divBdr>
          <w:divsChild>
            <w:div w:id="4026790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272008">
          <w:marLeft w:val="0"/>
          <w:marRight w:val="0"/>
          <w:marTop w:val="0"/>
          <w:marBottom w:val="0"/>
          <w:divBdr>
            <w:top w:val="none" w:sz="0" w:space="0" w:color="auto"/>
            <w:left w:val="none" w:sz="0" w:space="0" w:color="auto"/>
            <w:bottom w:val="none" w:sz="0" w:space="0" w:color="auto"/>
            <w:right w:val="none" w:sz="0" w:space="0" w:color="auto"/>
          </w:divBdr>
        </w:div>
        <w:div w:id="248317168">
          <w:marLeft w:val="0"/>
          <w:marRight w:val="0"/>
          <w:marTop w:val="300"/>
          <w:marBottom w:val="0"/>
          <w:divBdr>
            <w:top w:val="none" w:sz="0" w:space="0" w:color="auto"/>
            <w:left w:val="none" w:sz="0" w:space="0" w:color="auto"/>
            <w:bottom w:val="none" w:sz="0" w:space="0" w:color="auto"/>
            <w:right w:val="none" w:sz="0" w:space="0" w:color="auto"/>
          </w:divBdr>
        </w:div>
        <w:div w:id="248318417">
          <w:marLeft w:val="0"/>
          <w:marRight w:val="0"/>
          <w:marTop w:val="0"/>
          <w:marBottom w:val="0"/>
          <w:divBdr>
            <w:top w:val="none" w:sz="0" w:space="0" w:color="auto"/>
            <w:left w:val="none" w:sz="0" w:space="0" w:color="auto"/>
            <w:bottom w:val="none" w:sz="0" w:space="0" w:color="auto"/>
            <w:right w:val="none" w:sz="0" w:space="0" w:color="auto"/>
          </w:divBdr>
        </w:div>
        <w:div w:id="248319055">
          <w:marLeft w:val="0"/>
          <w:marRight w:val="0"/>
          <w:marTop w:val="0"/>
          <w:marBottom w:val="0"/>
          <w:divBdr>
            <w:top w:val="none" w:sz="0" w:space="0" w:color="auto"/>
            <w:left w:val="none" w:sz="0" w:space="0" w:color="auto"/>
            <w:bottom w:val="none" w:sz="0" w:space="0" w:color="auto"/>
            <w:right w:val="none" w:sz="0" w:space="0" w:color="auto"/>
          </w:divBdr>
        </w:div>
        <w:div w:id="248319990">
          <w:marLeft w:val="0"/>
          <w:marRight w:val="0"/>
          <w:marTop w:val="0"/>
          <w:marBottom w:val="0"/>
          <w:divBdr>
            <w:top w:val="none" w:sz="0" w:space="0" w:color="auto"/>
            <w:left w:val="none" w:sz="0" w:space="0" w:color="auto"/>
            <w:bottom w:val="none" w:sz="0" w:space="0" w:color="auto"/>
            <w:right w:val="none" w:sz="0" w:space="0" w:color="auto"/>
          </w:divBdr>
        </w:div>
        <w:div w:id="248388723">
          <w:marLeft w:val="0"/>
          <w:marRight w:val="0"/>
          <w:marTop w:val="0"/>
          <w:marBottom w:val="0"/>
          <w:divBdr>
            <w:top w:val="none" w:sz="0" w:space="0" w:color="auto"/>
            <w:left w:val="none" w:sz="0" w:space="0" w:color="auto"/>
            <w:bottom w:val="none" w:sz="0" w:space="0" w:color="auto"/>
            <w:right w:val="none" w:sz="0" w:space="0" w:color="auto"/>
          </w:divBdr>
        </w:div>
        <w:div w:id="248391815">
          <w:marLeft w:val="0"/>
          <w:marRight w:val="0"/>
          <w:marTop w:val="0"/>
          <w:marBottom w:val="0"/>
          <w:divBdr>
            <w:top w:val="none" w:sz="0" w:space="0" w:color="auto"/>
            <w:left w:val="none" w:sz="0" w:space="0" w:color="auto"/>
            <w:bottom w:val="none" w:sz="0" w:space="0" w:color="auto"/>
            <w:right w:val="none" w:sz="0" w:space="0" w:color="auto"/>
          </w:divBdr>
        </w:div>
        <w:div w:id="248396322">
          <w:marLeft w:val="0"/>
          <w:marRight w:val="0"/>
          <w:marTop w:val="0"/>
          <w:marBottom w:val="0"/>
          <w:divBdr>
            <w:top w:val="none" w:sz="0" w:space="0" w:color="auto"/>
            <w:left w:val="none" w:sz="0" w:space="0" w:color="auto"/>
            <w:bottom w:val="none" w:sz="0" w:space="0" w:color="auto"/>
            <w:right w:val="none" w:sz="0" w:space="0" w:color="auto"/>
          </w:divBdr>
        </w:div>
        <w:div w:id="248462234">
          <w:marLeft w:val="0"/>
          <w:marRight w:val="0"/>
          <w:marTop w:val="0"/>
          <w:marBottom w:val="0"/>
          <w:divBdr>
            <w:top w:val="none" w:sz="0" w:space="0" w:color="auto"/>
            <w:left w:val="none" w:sz="0" w:space="0" w:color="auto"/>
            <w:bottom w:val="none" w:sz="0" w:space="0" w:color="auto"/>
            <w:right w:val="none" w:sz="0" w:space="0" w:color="auto"/>
          </w:divBdr>
        </w:div>
        <w:div w:id="248462875">
          <w:marLeft w:val="0"/>
          <w:marRight w:val="0"/>
          <w:marTop w:val="0"/>
          <w:marBottom w:val="0"/>
          <w:divBdr>
            <w:top w:val="none" w:sz="0" w:space="0" w:color="auto"/>
            <w:left w:val="none" w:sz="0" w:space="0" w:color="auto"/>
            <w:bottom w:val="none" w:sz="0" w:space="0" w:color="auto"/>
            <w:right w:val="none" w:sz="0" w:space="0" w:color="auto"/>
          </w:divBdr>
        </w:div>
        <w:div w:id="248463100">
          <w:marLeft w:val="0"/>
          <w:marRight w:val="0"/>
          <w:marTop w:val="0"/>
          <w:marBottom w:val="0"/>
          <w:divBdr>
            <w:top w:val="none" w:sz="0" w:space="0" w:color="auto"/>
            <w:left w:val="none" w:sz="0" w:space="0" w:color="auto"/>
            <w:bottom w:val="none" w:sz="0" w:space="0" w:color="auto"/>
            <w:right w:val="none" w:sz="0" w:space="0" w:color="auto"/>
          </w:divBdr>
        </w:div>
        <w:div w:id="248468137">
          <w:marLeft w:val="0"/>
          <w:marRight w:val="0"/>
          <w:marTop w:val="0"/>
          <w:marBottom w:val="0"/>
          <w:divBdr>
            <w:top w:val="none" w:sz="0" w:space="0" w:color="auto"/>
            <w:left w:val="none" w:sz="0" w:space="0" w:color="auto"/>
            <w:bottom w:val="none" w:sz="0" w:space="0" w:color="auto"/>
            <w:right w:val="none" w:sz="0" w:space="0" w:color="auto"/>
          </w:divBdr>
          <w:divsChild>
            <w:div w:id="264314689">
              <w:marLeft w:val="0"/>
              <w:marRight w:val="0"/>
              <w:marTop w:val="0"/>
              <w:marBottom w:val="0"/>
              <w:divBdr>
                <w:top w:val="none" w:sz="0" w:space="0" w:color="auto"/>
                <w:left w:val="none" w:sz="0" w:space="0" w:color="auto"/>
                <w:bottom w:val="none" w:sz="0" w:space="0" w:color="auto"/>
                <w:right w:val="none" w:sz="0" w:space="0" w:color="auto"/>
              </w:divBdr>
            </w:div>
          </w:divsChild>
        </w:div>
        <w:div w:id="248512561">
          <w:marLeft w:val="0"/>
          <w:marRight w:val="0"/>
          <w:marTop w:val="0"/>
          <w:marBottom w:val="0"/>
          <w:divBdr>
            <w:top w:val="none" w:sz="0" w:space="0" w:color="auto"/>
            <w:left w:val="none" w:sz="0" w:space="0" w:color="auto"/>
            <w:bottom w:val="none" w:sz="0" w:space="0" w:color="auto"/>
            <w:right w:val="none" w:sz="0" w:space="0" w:color="auto"/>
          </w:divBdr>
        </w:div>
        <w:div w:id="248513148">
          <w:marLeft w:val="0"/>
          <w:marRight w:val="0"/>
          <w:marTop w:val="0"/>
          <w:marBottom w:val="0"/>
          <w:divBdr>
            <w:top w:val="none" w:sz="0" w:space="0" w:color="auto"/>
            <w:left w:val="none" w:sz="0" w:space="0" w:color="auto"/>
            <w:bottom w:val="none" w:sz="0" w:space="0" w:color="auto"/>
            <w:right w:val="none" w:sz="0" w:space="0" w:color="auto"/>
          </w:divBdr>
        </w:div>
        <w:div w:id="248537548">
          <w:marLeft w:val="0"/>
          <w:marRight w:val="0"/>
          <w:marTop w:val="0"/>
          <w:marBottom w:val="0"/>
          <w:divBdr>
            <w:top w:val="none" w:sz="0" w:space="0" w:color="auto"/>
            <w:left w:val="none" w:sz="0" w:space="0" w:color="auto"/>
            <w:bottom w:val="none" w:sz="0" w:space="0" w:color="auto"/>
            <w:right w:val="none" w:sz="0" w:space="0" w:color="auto"/>
          </w:divBdr>
        </w:div>
        <w:div w:id="248540880">
          <w:marLeft w:val="0"/>
          <w:marRight w:val="0"/>
          <w:marTop w:val="0"/>
          <w:marBottom w:val="0"/>
          <w:divBdr>
            <w:top w:val="none" w:sz="0" w:space="0" w:color="auto"/>
            <w:left w:val="none" w:sz="0" w:space="0" w:color="auto"/>
            <w:bottom w:val="none" w:sz="0" w:space="0" w:color="auto"/>
            <w:right w:val="none" w:sz="0" w:space="0" w:color="auto"/>
          </w:divBdr>
        </w:div>
        <w:div w:id="248541320">
          <w:marLeft w:val="0"/>
          <w:marRight w:val="0"/>
          <w:marTop w:val="0"/>
          <w:marBottom w:val="0"/>
          <w:divBdr>
            <w:top w:val="none" w:sz="0" w:space="0" w:color="auto"/>
            <w:left w:val="none" w:sz="0" w:space="0" w:color="auto"/>
            <w:bottom w:val="none" w:sz="0" w:space="0" w:color="auto"/>
            <w:right w:val="none" w:sz="0" w:space="0" w:color="auto"/>
          </w:divBdr>
        </w:div>
        <w:div w:id="248541418">
          <w:marLeft w:val="0"/>
          <w:marRight w:val="0"/>
          <w:marTop w:val="0"/>
          <w:marBottom w:val="0"/>
          <w:divBdr>
            <w:top w:val="none" w:sz="0" w:space="0" w:color="auto"/>
            <w:left w:val="none" w:sz="0" w:space="0" w:color="auto"/>
            <w:bottom w:val="none" w:sz="0" w:space="0" w:color="auto"/>
            <w:right w:val="none" w:sz="0" w:space="0" w:color="auto"/>
          </w:divBdr>
          <w:divsChild>
            <w:div w:id="255870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8542569">
          <w:marLeft w:val="0"/>
          <w:marRight w:val="0"/>
          <w:marTop w:val="0"/>
          <w:marBottom w:val="0"/>
          <w:divBdr>
            <w:top w:val="none" w:sz="0" w:space="0" w:color="auto"/>
            <w:left w:val="none" w:sz="0" w:space="0" w:color="auto"/>
            <w:bottom w:val="none" w:sz="0" w:space="0" w:color="auto"/>
            <w:right w:val="none" w:sz="0" w:space="0" w:color="auto"/>
          </w:divBdr>
        </w:div>
        <w:div w:id="248544029">
          <w:marLeft w:val="0"/>
          <w:marRight w:val="0"/>
          <w:marTop w:val="0"/>
          <w:marBottom w:val="300"/>
          <w:divBdr>
            <w:top w:val="single" w:sz="6" w:space="15" w:color="EDEDED"/>
            <w:left w:val="single" w:sz="6" w:space="15" w:color="EDEDED"/>
            <w:bottom w:val="single" w:sz="6" w:space="15" w:color="EDEDED"/>
            <w:right w:val="single" w:sz="6" w:space="15" w:color="EDEDED"/>
          </w:divBdr>
        </w:div>
        <w:div w:id="248544815">
          <w:marLeft w:val="0"/>
          <w:marRight w:val="0"/>
          <w:marTop w:val="0"/>
          <w:marBottom w:val="0"/>
          <w:divBdr>
            <w:top w:val="none" w:sz="0" w:space="0" w:color="auto"/>
            <w:left w:val="none" w:sz="0" w:space="0" w:color="auto"/>
            <w:bottom w:val="none" w:sz="0" w:space="0" w:color="auto"/>
            <w:right w:val="none" w:sz="0" w:space="0" w:color="auto"/>
          </w:divBdr>
        </w:div>
        <w:div w:id="248581783">
          <w:marLeft w:val="0"/>
          <w:marRight w:val="0"/>
          <w:marTop w:val="0"/>
          <w:marBottom w:val="0"/>
          <w:divBdr>
            <w:top w:val="none" w:sz="0" w:space="0" w:color="auto"/>
            <w:left w:val="none" w:sz="0" w:space="0" w:color="auto"/>
            <w:bottom w:val="none" w:sz="0" w:space="0" w:color="auto"/>
            <w:right w:val="none" w:sz="0" w:space="0" w:color="auto"/>
          </w:divBdr>
        </w:div>
        <w:div w:id="248582561">
          <w:marLeft w:val="0"/>
          <w:marRight w:val="0"/>
          <w:marTop w:val="0"/>
          <w:marBottom w:val="0"/>
          <w:divBdr>
            <w:top w:val="none" w:sz="0" w:space="0" w:color="auto"/>
            <w:left w:val="none" w:sz="0" w:space="0" w:color="auto"/>
            <w:bottom w:val="none" w:sz="0" w:space="0" w:color="auto"/>
            <w:right w:val="none" w:sz="0" w:space="0" w:color="auto"/>
          </w:divBdr>
        </w:div>
        <w:div w:id="248732538">
          <w:marLeft w:val="0"/>
          <w:marRight w:val="0"/>
          <w:marTop w:val="0"/>
          <w:marBottom w:val="0"/>
          <w:divBdr>
            <w:top w:val="none" w:sz="0" w:space="0" w:color="auto"/>
            <w:left w:val="none" w:sz="0" w:space="0" w:color="auto"/>
            <w:bottom w:val="none" w:sz="0" w:space="0" w:color="auto"/>
            <w:right w:val="none" w:sz="0" w:space="0" w:color="auto"/>
          </w:divBdr>
        </w:div>
        <w:div w:id="248733297">
          <w:marLeft w:val="0"/>
          <w:marRight w:val="0"/>
          <w:marTop w:val="0"/>
          <w:marBottom w:val="300"/>
          <w:divBdr>
            <w:top w:val="single" w:sz="6" w:space="15" w:color="EDEDED"/>
            <w:left w:val="single" w:sz="6" w:space="15" w:color="EDEDED"/>
            <w:bottom w:val="single" w:sz="6" w:space="15" w:color="EDEDED"/>
            <w:right w:val="single" w:sz="6" w:space="15" w:color="EDEDED"/>
          </w:divBdr>
        </w:div>
        <w:div w:id="248736947">
          <w:marLeft w:val="0"/>
          <w:marRight w:val="0"/>
          <w:marTop w:val="0"/>
          <w:marBottom w:val="0"/>
          <w:divBdr>
            <w:top w:val="none" w:sz="0" w:space="0" w:color="auto"/>
            <w:left w:val="none" w:sz="0" w:space="0" w:color="auto"/>
            <w:bottom w:val="none" w:sz="0" w:space="0" w:color="auto"/>
            <w:right w:val="none" w:sz="0" w:space="0" w:color="auto"/>
          </w:divBdr>
        </w:div>
        <w:div w:id="248739755">
          <w:marLeft w:val="0"/>
          <w:marRight w:val="0"/>
          <w:marTop w:val="0"/>
          <w:marBottom w:val="0"/>
          <w:divBdr>
            <w:top w:val="none" w:sz="0" w:space="0" w:color="auto"/>
            <w:left w:val="none" w:sz="0" w:space="0" w:color="auto"/>
            <w:bottom w:val="none" w:sz="0" w:space="0" w:color="auto"/>
            <w:right w:val="none" w:sz="0" w:space="0" w:color="auto"/>
          </w:divBdr>
        </w:div>
        <w:div w:id="248777885">
          <w:marLeft w:val="0"/>
          <w:marRight w:val="0"/>
          <w:marTop w:val="0"/>
          <w:marBottom w:val="0"/>
          <w:divBdr>
            <w:top w:val="none" w:sz="0" w:space="0" w:color="auto"/>
            <w:left w:val="none" w:sz="0" w:space="0" w:color="auto"/>
            <w:bottom w:val="none" w:sz="0" w:space="0" w:color="auto"/>
            <w:right w:val="none" w:sz="0" w:space="0" w:color="auto"/>
          </w:divBdr>
        </w:div>
        <w:div w:id="248782193">
          <w:marLeft w:val="0"/>
          <w:marRight w:val="0"/>
          <w:marTop w:val="0"/>
          <w:marBottom w:val="0"/>
          <w:divBdr>
            <w:top w:val="none" w:sz="0" w:space="0" w:color="auto"/>
            <w:left w:val="none" w:sz="0" w:space="0" w:color="auto"/>
            <w:bottom w:val="none" w:sz="0" w:space="0" w:color="auto"/>
            <w:right w:val="none" w:sz="0" w:space="0" w:color="auto"/>
          </w:divBdr>
        </w:div>
        <w:div w:id="248849738">
          <w:marLeft w:val="0"/>
          <w:marRight w:val="0"/>
          <w:marTop w:val="300"/>
          <w:marBottom w:val="0"/>
          <w:divBdr>
            <w:top w:val="none" w:sz="0" w:space="0" w:color="auto"/>
            <w:left w:val="none" w:sz="0" w:space="0" w:color="auto"/>
            <w:bottom w:val="none" w:sz="0" w:space="0" w:color="auto"/>
            <w:right w:val="none" w:sz="0" w:space="0" w:color="auto"/>
          </w:divBdr>
        </w:div>
        <w:div w:id="248851353">
          <w:marLeft w:val="0"/>
          <w:marRight w:val="0"/>
          <w:marTop w:val="0"/>
          <w:marBottom w:val="0"/>
          <w:divBdr>
            <w:top w:val="none" w:sz="0" w:space="0" w:color="auto"/>
            <w:left w:val="none" w:sz="0" w:space="0" w:color="auto"/>
            <w:bottom w:val="none" w:sz="0" w:space="0" w:color="auto"/>
            <w:right w:val="none" w:sz="0" w:space="0" w:color="auto"/>
          </w:divBdr>
        </w:div>
        <w:div w:id="248856901">
          <w:marLeft w:val="0"/>
          <w:marRight w:val="0"/>
          <w:marTop w:val="0"/>
          <w:marBottom w:val="0"/>
          <w:divBdr>
            <w:top w:val="none" w:sz="0" w:space="0" w:color="auto"/>
            <w:left w:val="none" w:sz="0" w:space="0" w:color="auto"/>
            <w:bottom w:val="none" w:sz="0" w:space="0" w:color="auto"/>
            <w:right w:val="none" w:sz="0" w:space="0" w:color="auto"/>
          </w:divBdr>
        </w:div>
        <w:div w:id="248927875">
          <w:marLeft w:val="0"/>
          <w:marRight w:val="0"/>
          <w:marTop w:val="0"/>
          <w:marBottom w:val="0"/>
          <w:divBdr>
            <w:top w:val="none" w:sz="0" w:space="0" w:color="auto"/>
            <w:left w:val="none" w:sz="0" w:space="0" w:color="auto"/>
            <w:bottom w:val="none" w:sz="0" w:space="0" w:color="auto"/>
            <w:right w:val="none" w:sz="0" w:space="0" w:color="auto"/>
          </w:divBdr>
        </w:div>
        <w:div w:id="248928967">
          <w:marLeft w:val="0"/>
          <w:marRight w:val="0"/>
          <w:marTop w:val="0"/>
          <w:marBottom w:val="300"/>
          <w:divBdr>
            <w:top w:val="single" w:sz="6" w:space="15" w:color="EDEDED"/>
            <w:left w:val="single" w:sz="6" w:space="15" w:color="EDEDED"/>
            <w:bottom w:val="single" w:sz="6" w:space="15" w:color="EDEDED"/>
            <w:right w:val="single" w:sz="6" w:space="15" w:color="EDEDED"/>
          </w:divBdr>
        </w:div>
        <w:div w:id="248929397">
          <w:marLeft w:val="0"/>
          <w:marRight w:val="0"/>
          <w:marTop w:val="300"/>
          <w:marBottom w:val="0"/>
          <w:divBdr>
            <w:top w:val="none" w:sz="0" w:space="0" w:color="auto"/>
            <w:left w:val="none" w:sz="0" w:space="0" w:color="auto"/>
            <w:bottom w:val="none" w:sz="0" w:space="0" w:color="auto"/>
            <w:right w:val="none" w:sz="0" w:space="0" w:color="auto"/>
          </w:divBdr>
        </w:div>
        <w:div w:id="248931107">
          <w:marLeft w:val="0"/>
          <w:marRight w:val="0"/>
          <w:marTop w:val="0"/>
          <w:marBottom w:val="0"/>
          <w:divBdr>
            <w:top w:val="none" w:sz="0" w:space="0" w:color="auto"/>
            <w:left w:val="none" w:sz="0" w:space="0" w:color="auto"/>
            <w:bottom w:val="none" w:sz="0" w:space="0" w:color="auto"/>
            <w:right w:val="none" w:sz="0" w:space="0" w:color="auto"/>
          </w:divBdr>
        </w:div>
        <w:div w:id="248931823">
          <w:marLeft w:val="0"/>
          <w:marRight w:val="0"/>
          <w:marTop w:val="0"/>
          <w:marBottom w:val="0"/>
          <w:divBdr>
            <w:top w:val="none" w:sz="0" w:space="0" w:color="auto"/>
            <w:left w:val="none" w:sz="0" w:space="0" w:color="auto"/>
            <w:bottom w:val="none" w:sz="0" w:space="0" w:color="auto"/>
            <w:right w:val="none" w:sz="0" w:space="0" w:color="auto"/>
          </w:divBdr>
        </w:div>
        <w:div w:id="248972645">
          <w:marLeft w:val="0"/>
          <w:marRight w:val="0"/>
          <w:marTop w:val="0"/>
          <w:marBottom w:val="0"/>
          <w:divBdr>
            <w:top w:val="none" w:sz="0" w:space="0" w:color="auto"/>
            <w:left w:val="none" w:sz="0" w:space="0" w:color="auto"/>
            <w:bottom w:val="none" w:sz="0" w:space="0" w:color="auto"/>
            <w:right w:val="none" w:sz="0" w:space="0" w:color="auto"/>
          </w:divBdr>
        </w:div>
        <w:div w:id="248973023">
          <w:marLeft w:val="0"/>
          <w:marRight w:val="0"/>
          <w:marTop w:val="0"/>
          <w:marBottom w:val="300"/>
          <w:divBdr>
            <w:top w:val="single" w:sz="6" w:space="15" w:color="EDEDED"/>
            <w:left w:val="single" w:sz="6" w:space="15" w:color="EDEDED"/>
            <w:bottom w:val="single" w:sz="6" w:space="15" w:color="EDEDED"/>
            <w:right w:val="single" w:sz="6" w:space="15" w:color="EDEDED"/>
          </w:divBdr>
        </w:div>
        <w:div w:id="248975845">
          <w:marLeft w:val="0"/>
          <w:marRight w:val="0"/>
          <w:marTop w:val="0"/>
          <w:marBottom w:val="0"/>
          <w:divBdr>
            <w:top w:val="none" w:sz="0" w:space="0" w:color="auto"/>
            <w:left w:val="none" w:sz="0" w:space="0" w:color="auto"/>
            <w:bottom w:val="none" w:sz="0" w:space="0" w:color="auto"/>
            <w:right w:val="none" w:sz="0" w:space="0" w:color="auto"/>
          </w:divBdr>
        </w:div>
        <w:div w:id="249000964">
          <w:marLeft w:val="0"/>
          <w:marRight w:val="0"/>
          <w:marTop w:val="0"/>
          <w:marBottom w:val="300"/>
          <w:divBdr>
            <w:top w:val="single" w:sz="6" w:space="15" w:color="EDEDED"/>
            <w:left w:val="single" w:sz="6" w:space="15" w:color="EDEDED"/>
            <w:bottom w:val="single" w:sz="6" w:space="15" w:color="EDEDED"/>
            <w:right w:val="single" w:sz="6" w:space="15" w:color="EDEDED"/>
          </w:divBdr>
        </w:div>
        <w:div w:id="249001290">
          <w:marLeft w:val="0"/>
          <w:marRight w:val="0"/>
          <w:marTop w:val="0"/>
          <w:marBottom w:val="0"/>
          <w:divBdr>
            <w:top w:val="none" w:sz="0" w:space="0" w:color="auto"/>
            <w:left w:val="none" w:sz="0" w:space="0" w:color="auto"/>
            <w:bottom w:val="none" w:sz="0" w:space="0" w:color="auto"/>
            <w:right w:val="none" w:sz="0" w:space="0" w:color="auto"/>
          </w:divBdr>
        </w:div>
        <w:div w:id="249001318">
          <w:marLeft w:val="0"/>
          <w:marRight w:val="0"/>
          <w:marTop w:val="0"/>
          <w:marBottom w:val="0"/>
          <w:divBdr>
            <w:top w:val="none" w:sz="0" w:space="0" w:color="auto"/>
            <w:left w:val="none" w:sz="0" w:space="0" w:color="auto"/>
            <w:bottom w:val="none" w:sz="0" w:space="0" w:color="auto"/>
            <w:right w:val="none" w:sz="0" w:space="0" w:color="auto"/>
          </w:divBdr>
        </w:div>
        <w:div w:id="249043206">
          <w:marLeft w:val="0"/>
          <w:marRight w:val="0"/>
          <w:marTop w:val="0"/>
          <w:marBottom w:val="0"/>
          <w:divBdr>
            <w:top w:val="none" w:sz="0" w:space="0" w:color="auto"/>
            <w:left w:val="none" w:sz="0" w:space="0" w:color="auto"/>
            <w:bottom w:val="none" w:sz="0" w:space="0" w:color="auto"/>
            <w:right w:val="none" w:sz="0" w:space="0" w:color="auto"/>
          </w:divBdr>
        </w:div>
        <w:div w:id="249047119">
          <w:marLeft w:val="0"/>
          <w:marRight w:val="0"/>
          <w:marTop w:val="0"/>
          <w:marBottom w:val="0"/>
          <w:divBdr>
            <w:top w:val="none" w:sz="0" w:space="0" w:color="auto"/>
            <w:left w:val="none" w:sz="0" w:space="0" w:color="auto"/>
            <w:bottom w:val="none" w:sz="0" w:space="0" w:color="auto"/>
            <w:right w:val="none" w:sz="0" w:space="0" w:color="auto"/>
          </w:divBdr>
        </w:div>
        <w:div w:id="249047772">
          <w:marLeft w:val="0"/>
          <w:marRight w:val="0"/>
          <w:marTop w:val="0"/>
          <w:marBottom w:val="0"/>
          <w:divBdr>
            <w:top w:val="none" w:sz="0" w:space="0" w:color="auto"/>
            <w:left w:val="none" w:sz="0" w:space="0" w:color="auto"/>
            <w:bottom w:val="none" w:sz="0" w:space="0" w:color="auto"/>
            <w:right w:val="none" w:sz="0" w:space="0" w:color="auto"/>
          </w:divBdr>
        </w:div>
        <w:div w:id="249049251">
          <w:marLeft w:val="0"/>
          <w:marRight w:val="0"/>
          <w:marTop w:val="0"/>
          <w:marBottom w:val="0"/>
          <w:divBdr>
            <w:top w:val="none" w:sz="0" w:space="0" w:color="auto"/>
            <w:left w:val="none" w:sz="0" w:space="0" w:color="auto"/>
            <w:bottom w:val="none" w:sz="0" w:space="0" w:color="auto"/>
            <w:right w:val="none" w:sz="0" w:space="0" w:color="auto"/>
          </w:divBdr>
        </w:div>
        <w:div w:id="249121886">
          <w:marLeft w:val="0"/>
          <w:marRight w:val="0"/>
          <w:marTop w:val="0"/>
          <w:marBottom w:val="0"/>
          <w:divBdr>
            <w:top w:val="none" w:sz="0" w:space="0" w:color="auto"/>
            <w:left w:val="none" w:sz="0" w:space="0" w:color="auto"/>
            <w:bottom w:val="none" w:sz="0" w:space="0" w:color="auto"/>
            <w:right w:val="none" w:sz="0" w:space="0" w:color="auto"/>
          </w:divBdr>
        </w:div>
        <w:div w:id="249124534">
          <w:marLeft w:val="0"/>
          <w:marRight w:val="0"/>
          <w:marTop w:val="0"/>
          <w:marBottom w:val="0"/>
          <w:divBdr>
            <w:top w:val="none" w:sz="0" w:space="0" w:color="auto"/>
            <w:left w:val="none" w:sz="0" w:space="0" w:color="auto"/>
            <w:bottom w:val="none" w:sz="0" w:space="0" w:color="auto"/>
            <w:right w:val="none" w:sz="0" w:space="0" w:color="auto"/>
          </w:divBdr>
        </w:div>
        <w:div w:id="249125117">
          <w:marLeft w:val="0"/>
          <w:marRight w:val="0"/>
          <w:marTop w:val="0"/>
          <w:marBottom w:val="0"/>
          <w:divBdr>
            <w:top w:val="none" w:sz="0" w:space="0" w:color="auto"/>
            <w:left w:val="none" w:sz="0" w:space="0" w:color="auto"/>
            <w:bottom w:val="none" w:sz="0" w:space="0" w:color="auto"/>
            <w:right w:val="none" w:sz="0" w:space="0" w:color="auto"/>
          </w:divBdr>
        </w:div>
        <w:div w:id="249194134">
          <w:marLeft w:val="0"/>
          <w:marRight w:val="0"/>
          <w:marTop w:val="0"/>
          <w:marBottom w:val="0"/>
          <w:divBdr>
            <w:top w:val="none" w:sz="0" w:space="0" w:color="auto"/>
            <w:left w:val="none" w:sz="0" w:space="0" w:color="auto"/>
            <w:bottom w:val="none" w:sz="0" w:space="0" w:color="auto"/>
            <w:right w:val="none" w:sz="0" w:space="0" w:color="auto"/>
          </w:divBdr>
        </w:div>
        <w:div w:id="249198740">
          <w:marLeft w:val="0"/>
          <w:marRight w:val="0"/>
          <w:marTop w:val="0"/>
          <w:marBottom w:val="300"/>
          <w:divBdr>
            <w:top w:val="single" w:sz="6" w:space="15" w:color="EDEDED"/>
            <w:left w:val="single" w:sz="6" w:space="15" w:color="EDEDED"/>
            <w:bottom w:val="single" w:sz="6" w:space="15" w:color="EDEDED"/>
            <w:right w:val="single" w:sz="6" w:space="15" w:color="EDEDED"/>
          </w:divBdr>
        </w:div>
        <w:div w:id="249199235">
          <w:marLeft w:val="0"/>
          <w:marRight w:val="0"/>
          <w:marTop w:val="0"/>
          <w:marBottom w:val="0"/>
          <w:divBdr>
            <w:top w:val="none" w:sz="0" w:space="0" w:color="auto"/>
            <w:left w:val="none" w:sz="0" w:space="0" w:color="auto"/>
            <w:bottom w:val="none" w:sz="0" w:space="0" w:color="auto"/>
            <w:right w:val="none" w:sz="0" w:space="0" w:color="auto"/>
          </w:divBdr>
        </w:div>
        <w:div w:id="249241122">
          <w:marLeft w:val="0"/>
          <w:marRight w:val="0"/>
          <w:marTop w:val="0"/>
          <w:marBottom w:val="0"/>
          <w:divBdr>
            <w:top w:val="none" w:sz="0" w:space="0" w:color="auto"/>
            <w:left w:val="none" w:sz="0" w:space="0" w:color="auto"/>
            <w:bottom w:val="none" w:sz="0" w:space="0" w:color="auto"/>
            <w:right w:val="none" w:sz="0" w:space="0" w:color="auto"/>
          </w:divBdr>
          <w:divsChild>
            <w:div w:id="372075705">
              <w:marLeft w:val="0"/>
              <w:marRight w:val="0"/>
              <w:marTop w:val="0"/>
              <w:marBottom w:val="0"/>
              <w:divBdr>
                <w:top w:val="none" w:sz="0" w:space="0" w:color="auto"/>
                <w:left w:val="none" w:sz="0" w:space="0" w:color="auto"/>
                <w:bottom w:val="none" w:sz="0" w:space="0" w:color="auto"/>
                <w:right w:val="none" w:sz="0" w:space="0" w:color="auto"/>
              </w:divBdr>
            </w:div>
          </w:divsChild>
        </w:div>
        <w:div w:id="249242948">
          <w:marLeft w:val="0"/>
          <w:marRight w:val="0"/>
          <w:marTop w:val="0"/>
          <w:marBottom w:val="300"/>
          <w:divBdr>
            <w:top w:val="single" w:sz="6" w:space="15" w:color="EDEDED"/>
            <w:left w:val="single" w:sz="6" w:space="15" w:color="EDEDED"/>
            <w:bottom w:val="single" w:sz="6" w:space="15" w:color="EDEDED"/>
            <w:right w:val="single" w:sz="6" w:space="15" w:color="EDEDED"/>
          </w:divBdr>
        </w:div>
        <w:div w:id="249244873">
          <w:marLeft w:val="0"/>
          <w:marRight w:val="0"/>
          <w:marTop w:val="0"/>
          <w:marBottom w:val="0"/>
          <w:divBdr>
            <w:top w:val="none" w:sz="0" w:space="0" w:color="auto"/>
            <w:left w:val="none" w:sz="0" w:space="0" w:color="auto"/>
            <w:bottom w:val="none" w:sz="0" w:space="0" w:color="auto"/>
            <w:right w:val="none" w:sz="0" w:space="0" w:color="auto"/>
          </w:divBdr>
        </w:div>
        <w:div w:id="249244892">
          <w:marLeft w:val="0"/>
          <w:marRight w:val="0"/>
          <w:marTop w:val="0"/>
          <w:marBottom w:val="0"/>
          <w:divBdr>
            <w:top w:val="none" w:sz="0" w:space="0" w:color="auto"/>
            <w:left w:val="none" w:sz="0" w:space="0" w:color="auto"/>
            <w:bottom w:val="none" w:sz="0" w:space="0" w:color="auto"/>
            <w:right w:val="none" w:sz="0" w:space="0" w:color="auto"/>
          </w:divBdr>
        </w:div>
        <w:div w:id="249314474">
          <w:marLeft w:val="0"/>
          <w:marRight w:val="0"/>
          <w:marTop w:val="0"/>
          <w:marBottom w:val="0"/>
          <w:divBdr>
            <w:top w:val="none" w:sz="0" w:space="0" w:color="auto"/>
            <w:left w:val="none" w:sz="0" w:space="0" w:color="auto"/>
            <w:bottom w:val="none" w:sz="0" w:space="0" w:color="auto"/>
            <w:right w:val="none" w:sz="0" w:space="0" w:color="auto"/>
          </w:divBdr>
        </w:div>
        <w:div w:id="249319394">
          <w:marLeft w:val="0"/>
          <w:marRight w:val="0"/>
          <w:marTop w:val="0"/>
          <w:marBottom w:val="0"/>
          <w:divBdr>
            <w:top w:val="none" w:sz="0" w:space="0" w:color="auto"/>
            <w:left w:val="none" w:sz="0" w:space="0" w:color="auto"/>
            <w:bottom w:val="none" w:sz="0" w:space="0" w:color="auto"/>
            <w:right w:val="none" w:sz="0" w:space="0" w:color="auto"/>
          </w:divBdr>
        </w:div>
        <w:div w:id="249319638">
          <w:marLeft w:val="0"/>
          <w:marRight w:val="0"/>
          <w:marTop w:val="300"/>
          <w:marBottom w:val="0"/>
          <w:divBdr>
            <w:top w:val="none" w:sz="0" w:space="0" w:color="auto"/>
            <w:left w:val="none" w:sz="0" w:space="0" w:color="auto"/>
            <w:bottom w:val="none" w:sz="0" w:space="0" w:color="auto"/>
            <w:right w:val="none" w:sz="0" w:space="0" w:color="auto"/>
          </w:divBdr>
          <w:divsChild>
            <w:div w:id="189610205">
              <w:marLeft w:val="0"/>
              <w:marRight w:val="0"/>
              <w:marTop w:val="0"/>
              <w:marBottom w:val="0"/>
              <w:divBdr>
                <w:top w:val="none" w:sz="0" w:space="0" w:color="auto"/>
                <w:left w:val="none" w:sz="0" w:space="0" w:color="auto"/>
                <w:bottom w:val="none" w:sz="0" w:space="0" w:color="auto"/>
                <w:right w:val="none" w:sz="0" w:space="0" w:color="auto"/>
              </w:divBdr>
            </w:div>
          </w:divsChild>
        </w:div>
        <w:div w:id="249386080">
          <w:marLeft w:val="0"/>
          <w:marRight w:val="0"/>
          <w:marTop w:val="0"/>
          <w:marBottom w:val="0"/>
          <w:divBdr>
            <w:top w:val="none" w:sz="0" w:space="0" w:color="auto"/>
            <w:left w:val="none" w:sz="0" w:space="0" w:color="auto"/>
            <w:bottom w:val="none" w:sz="0" w:space="0" w:color="auto"/>
            <w:right w:val="none" w:sz="0" w:space="0" w:color="auto"/>
          </w:divBdr>
        </w:div>
        <w:div w:id="249391510">
          <w:marLeft w:val="0"/>
          <w:marRight w:val="0"/>
          <w:marTop w:val="0"/>
          <w:marBottom w:val="0"/>
          <w:divBdr>
            <w:top w:val="none" w:sz="0" w:space="0" w:color="auto"/>
            <w:left w:val="none" w:sz="0" w:space="0" w:color="auto"/>
            <w:bottom w:val="none" w:sz="0" w:space="0" w:color="auto"/>
            <w:right w:val="none" w:sz="0" w:space="0" w:color="auto"/>
          </w:divBdr>
        </w:div>
        <w:div w:id="249435420">
          <w:marLeft w:val="0"/>
          <w:marRight w:val="0"/>
          <w:marTop w:val="0"/>
          <w:marBottom w:val="0"/>
          <w:divBdr>
            <w:top w:val="none" w:sz="0" w:space="0" w:color="auto"/>
            <w:left w:val="none" w:sz="0" w:space="0" w:color="auto"/>
            <w:bottom w:val="none" w:sz="0" w:space="0" w:color="auto"/>
            <w:right w:val="none" w:sz="0" w:space="0" w:color="auto"/>
          </w:divBdr>
        </w:div>
        <w:div w:id="249436591">
          <w:marLeft w:val="0"/>
          <w:marRight w:val="0"/>
          <w:marTop w:val="0"/>
          <w:marBottom w:val="0"/>
          <w:divBdr>
            <w:top w:val="none" w:sz="0" w:space="0" w:color="auto"/>
            <w:left w:val="none" w:sz="0" w:space="0" w:color="auto"/>
            <w:bottom w:val="none" w:sz="0" w:space="0" w:color="auto"/>
            <w:right w:val="none" w:sz="0" w:space="0" w:color="auto"/>
          </w:divBdr>
        </w:div>
        <w:div w:id="249504569">
          <w:marLeft w:val="0"/>
          <w:marRight w:val="0"/>
          <w:marTop w:val="0"/>
          <w:marBottom w:val="0"/>
          <w:divBdr>
            <w:top w:val="none" w:sz="0" w:space="0" w:color="auto"/>
            <w:left w:val="none" w:sz="0" w:space="0" w:color="auto"/>
            <w:bottom w:val="none" w:sz="0" w:space="0" w:color="auto"/>
            <w:right w:val="none" w:sz="0" w:space="0" w:color="auto"/>
          </w:divBdr>
        </w:div>
        <w:div w:id="249506346">
          <w:marLeft w:val="0"/>
          <w:marRight w:val="0"/>
          <w:marTop w:val="0"/>
          <w:marBottom w:val="0"/>
          <w:divBdr>
            <w:top w:val="none" w:sz="0" w:space="0" w:color="auto"/>
            <w:left w:val="none" w:sz="0" w:space="0" w:color="auto"/>
            <w:bottom w:val="none" w:sz="0" w:space="0" w:color="auto"/>
            <w:right w:val="none" w:sz="0" w:space="0" w:color="auto"/>
          </w:divBdr>
        </w:div>
        <w:div w:id="249507268">
          <w:marLeft w:val="0"/>
          <w:marRight w:val="0"/>
          <w:marTop w:val="0"/>
          <w:marBottom w:val="300"/>
          <w:divBdr>
            <w:top w:val="single" w:sz="6" w:space="15" w:color="EDEDED"/>
            <w:left w:val="single" w:sz="6" w:space="15" w:color="EDEDED"/>
            <w:bottom w:val="single" w:sz="6" w:space="15" w:color="EDEDED"/>
            <w:right w:val="single" w:sz="6" w:space="15" w:color="EDEDED"/>
          </w:divBdr>
        </w:div>
        <w:div w:id="249507766">
          <w:marLeft w:val="0"/>
          <w:marRight w:val="0"/>
          <w:marTop w:val="0"/>
          <w:marBottom w:val="0"/>
          <w:divBdr>
            <w:top w:val="none" w:sz="0" w:space="0" w:color="auto"/>
            <w:left w:val="none" w:sz="0" w:space="0" w:color="auto"/>
            <w:bottom w:val="none" w:sz="0" w:space="0" w:color="auto"/>
            <w:right w:val="none" w:sz="0" w:space="0" w:color="auto"/>
          </w:divBdr>
        </w:div>
        <w:div w:id="249508507">
          <w:marLeft w:val="0"/>
          <w:marRight w:val="0"/>
          <w:marTop w:val="0"/>
          <w:marBottom w:val="0"/>
          <w:divBdr>
            <w:top w:val="none" w:sz="0" w:space="0" w:color="auto"/>
            <w:left w:val="none" w:sz="0" w:space="0" w:color="auto"/>
            <w:bottom w:val="none" w:sz="0" w:space="0" w:color="auto"/>
            <w:right w:val="none" w:sz="0" w:space="0" w:color="auto"/>
          </w:divBdr>
        </w:div>
        <w:div w:id="249511511">
          <w:marLeft w:val="0"/>
          <w:marRight w:val="0"/>
          <w:marTop w:val="0"/>
          <w:marBottom w:val="0"/>
          <w:divBdr>
            <w:top w:val="none" w:sz="0" w:space="0" w:color="auto"/>
            <w:left w:val="none" w:sz="0" w:space="0" w:color="auto"/>
            <w:bottom w:val="none" w:sz="0" w:space="0" w:color="auto"/>
            <w:right w:val="none" w:sz="0" w:space="0" w:color="auto"/>
          </w:divBdr>
          <w:divsChild>
            <w:div w:id="277414742">
              <w:marLeft w:val="0"/>
              <w:marRight w:val="0"/>
              <w:marTop w:val="0"/>
              <w:marBottom w:val="0"/>
              <w:divBdr>
                <w:top w:val="none" w:sz="0" w:space="0" w:color="auto"/>
                <w:left w:val="none" w:sz="0" w:space="0" w:color="auto"/>
                <w:bottom w:val="none" w:sz="0" w:space="0" w:color="auto"/>
                <w:right w:val="none" w:sz="0" w:space="0" w:color="auto"/>
              </w:divBdr>
            </w:div>
          </w:divsChild>
        </w:div>
        <w:div w:id="249580264">
          <w:marLeft w:val="0"/>
          <w:marRight w:val="0"/>
          <w:marTop w:val="0"/>
          <w:marBottom w:val="0"/>
          <w:divBdr>
            <w:top w:val="none" w:sz="0" w:space="0" w:color="auto"/>
            <w:left w:val="none" w:sz="0" w:space="0" w:color="auto"/>
            <w:bottom w:val="none" w:sz="0" w:space="0" w:color="auto"/>
            <w:right w:val="none" w:sz="0" w:space="0" w:color="auto"/>
          </w:divBdr>
        </w:div>
        <w:div w:id="249580737">
          <w:marLeft w:val="0"/>
          <w:marRight w:val="0"/>
          <w:marTop w:val="0"/>
          <w:marBottom w:val="300"/>
          <w:divBdr>
            <w:top w:val="single" w:sz="6" w:space="15" w:color="EDEDED"/>
            <w:left w:val="single" w:sz="6" w:space="15" w:color="EDEDED"/>
            <w:bottom w:val="single" w:sz="6" w:space="15" w:color="EDEDED"/>
            <w:right w:val="single" w:sz="6" w:space="15" w:color="EDEDED"/>
          </w:divBdr>
        </w:div>
        <w:div w:id="249582150">
          <w:marLeft w:val="0"/>
          <w:marRight w:val="0"/>
          <w:marTop w:val="0"/>
          <w:marBottom w:val="0"/>
          <w:divBdr>
            <w:top w:val="none" w:sz="0" w:space="0" w:color="auto"/>
            <w:left w:val="none" w:sz="0" w:space="0" w:color="auto"/>
            <w:bottom w:val="none" w:sz="0" w:space="0" w:color="auto"/>
            <w:right w:val="none" w:sz="0" w:space="0" w:color="auto"/>
          </w:divBdr>
        </w:div>
        <w:div w:id="249582289">
          <w:marLeft w:val="0"/>
          <w:marRight w:val="0"/>
          <w:marTop w:val="300"/>
          <w:marBottom w:val="0"/>
          <w:divBdr>
            <w:top w:val="none" w:sz="0" w:space="0" w:color="auto"/>
            <w:left w:val="none" w:sz="0" w:space="0" w:color="auto"/>
            <w:bottom w:val="none" w:sz="0" w:space="0" w:color="auto"/>
            <w:right w:val="none" w:sz="0" w:space="0" w:color="auto"/>
          </w:divBdr>
        </w:div>
        <w:div w:id="249586698">
          <w:marLeft w:val="0"/>
          <w:marRight w:val="0"/>
          <w:marTop w:val="0"/>
          <w:marBottom w:val="0"/>
          <w:divBdr>
            <w:top w:val="none" w:sz="0" w:space="0" w:color="auto"/>
            <w:left w:val="none" w:sz="0" w:space="0" w:color="auto"/>
            <w:bottom w:val="none" w:sz="0" w:space="0" w:color="auto"/>
            <w:right w:val="none" w:sz="0" w:space="0" w:color="auto"/>
          </w:divBdr>
        </w:div>
        <w:div w:id="249626739">
          <w:marLeft w:val="0"/>
          <w:marRight w:val="0"/>
          <w:marTop w:val="300"/>
          <w:marBottom w:val="0"/>
          <w:divBdr>
            <w:top w:val="none" w:sz="0" w:space="0" w:color="auto"/>
            <w:left w:val="none" w:sz="0" w:space="0" w:color="auto"/>
            <w:bottom w:val="none" w:sz="0" w:space="0" w:color="auto"/>
            <w:right w:val="none" w:sz="0" w:space="0" w:color="auto"/>
          </w:divBdr>
        </w:div>
        <w:div w:id="249630902">
          <w:marLeft w:val="0"/>
          <w:marRight w:val="0"/>
          <w:marTop w:val="0"/>
          <w:marBottom w:val="0"/>
          <w:divBdr>
            <w:top w:val="none" w:sz="0" w:space="0" w:color="auto"/>
            <w:left w:val="none" w:sz="0" w:space="0" w:color="auto"/>
            <w:bottom w:val="none" w:sz="0" w:space="0" w:color="auto"/>
            <w:right w:val="none" w:sz="0" w:space="0" w:color="auto"/>
          </w:divBdr>
        </w:div>
        <w:div w:id="249631628">
          <w:marLeft w:val="0"/>
          <w:marRight w:val="0"/>
          <w:marTop w:val="0"/>
          <w:marBottom w:val="0"/>
          <w:divBdr>
            <w:top w:val="none" w:sz="0" w:space="0" w:color="auto"/>
            <w:left w:val="none" w:sz="0" w:space="0" w:color="auto"/>
            <w:bottom w:val="none" w:sz="0" w:space="0" w:color="auto"/>
            <w:right w:val="none" w:sz="0" w:space="0" w:color="auto"/>
          </w:divBdr>
        </w:div>
        <w:div w:id="249657250">
          <w:marLeft w:val="0"/>
          <w:marRight w:val="0"/>
          <w:marTop w:val="0"/>
          <w:marBottom w:val="0"/>
          <w:divBdr>
            <w:top w:val="none" w:sz="0" w:space="0" w:color="auto"/>
            <w:left w:val="none" w:sz="0" w:space="0" w:color="auto"/>
            <w:bottom w:val="none" w:sz="0" w:space="0" w:color="auto"/>
            <w:right w:val="none" w:sz="0" w:space="0" w:color="auto"/>
          </w:divBdr>
        </w:div>
        <w:div w:id="249658079">
          <w:marLeft w:val="0"/>
          <w:marRight w:val="0"/>
          <w:marTop w:val="0"/>
          <w:marBottom w:val="300"/>
          <w:divBdr>
            <w:top w:val="single" w:sz="6" w:space="15" w:color="EDEDED"/>
            <w:left w:val="single" w:sz="6" w:space="15" w:color="EDEDED"/>
            <w:bottom w:val="single" w:sz="6" w:space="15" w:color="EDEDED"/>
            <w:right w:val="single" w:sz="6" w:space="15" w:color="EDEDED"/>
          </w:divBdr>
        </w:div>
        <w:div w:id="249698098">
          <w:marLeft w:val="0"/>
          <w:marRight w:val="0"/>
          <w:marTop w:val="0"/>
          <w:marBottom w:val="0"/>
          <w:divBdr>
            <w:top w:val="none" w:sz="0" w:space="0" w:color="auto"/>
            <w:left w:val="none" w:sz="0" w:space="0" w:color="auto"/>
            <w:bottom w:val="none" w:sz="0" w:space="0" w:color="auto"/>
            <w:right w:val="none" w:sz="0" w:space="0" w:color="auto"/>
          </w:divBdr>
        </w:div>
        <w:div w:id="249699496">
          <w:marLeft w:val="0"/>
          <w:marRight w:val="0"/>
          <w:marTop w:val="0"/>
          <w:marBottom w:val="0"/>
          <w:divBdr>
            <w:top w:val="none" w:sz="0" w:space="0" w:color="auto"/>
            <w:left w:val="none" w:sz="0" w:space="0" w:color="auto"/>
            <w:bottom w:val="none" w:sz="0" w:space="0" w:color="auto"/>
            <w:right w:val="none" w:sz="0" w:space="0" w:color="auto"/>
          </w:divBdr>
        </w:div>
        <w:div w:id="249773089">
          <w:marLeft w:val="0"/>
          <w:marRight w:val="0"/>
          <w:marTop w:val="0"/>
          <w:marBottom w:val="0"/>
          <w:divBdr>
            <w:top w:val="none" w:sz="0" w:space="0" w:color="auto"/>
            <w:left w:val="none" w:sz="0" w:space="0" w:color="auto"/>
            <w:bottom w:val="none" w:sz="0" w:space="0" w:color="auto"/>
            <w:right w:val="none" w:sz="0" w:space="0" w:color="auto"/>
          </w:divBdr>
        </w:div>
        <w:div w:id="249773325">
          <w:marLeft w:val="0"/>
          <w:marRight w:val="0"/>
          <w:marTop w:val="0"/>
          <w:marBottom w:val="0"/>
          <w:divBdr>
            <w:top w:val="none" w:sz="0" w:space="0" w:color="auto"/>
            <w:left w:val="none" w:sz="0" w:space="0" w:color="auto"/>
            <w:bottom w:val="none" w:sz="0" w:space="0" w:color="auto"/>
            <w:right w:val="none" w:sz="0" w:space="0" w:color="auto"/>
          </w:divBdr>
        </w:div>
        <w:div w:id="249773824">
          <w:marLeft w:val="0"/>
          <w:marRight w:val="0"/>
          <w:marTop w:val="0"/>
          <w:marBottom w:val="0"/>
          <w:divBdr>
            <w:top w:val="none" w:sz="0" w:space="0" w:color="auto"/>
            <w:left w:val="none" w:sz="0" w:space="0" w:color="auto"/>
            <w:bottom w:val="none" w:sz="0" w:space="0" w:color="auto"/>
            <w:right w:val="none" w:sz="0" w:space="0" w:color="auto"/>
          </w:divBdr>
        </w:div>
        <w:div w:id="249775610">
          <w:marLeft w:val="0"/>
          <w:marRight w:val="0"/>
          <w:marTop w:val="0"/>
          <w:marBottom w:val="0"/>
          <w:divBdr>
            <w:top w:val="none" w:sz="0" w:space="0" w:color="auto"/>
            <w:left w:val="none" w:sz="0" w:space="0" w:color="auto"/>
            <w:bottom w:val="none" w:sz="0" w:space="0" w:color="auto"/>
            <w:right w:val="none" w:sz="0" w:space="0" w:color="auto"/>
          </w:divBdr>
          <w:divsChild>
            <w:div w:id="49110670">
              <w:marLeft w:val="0"/>
              <w:marRight w:val="0"/>
              <w:marTop w:val="0"/>
              <w:marBottom w:val="0"/>
              <w:divBdr>
                <w:top w:val="none" w:sz="0" w:space="0" w:color="auto"/>
                <w:left w:val="none" w:sz="0" w:space="0" w:color="auto"/>
                <w:bottom w:val="none" w:sz="0" w:space="0" w:color="auto"/>
                <w:right w:val="none" w:sz="0" w:space="0" w:color="auto"/>
              </w:divBdr>
            </w:div>
          </w:divsChild>
        </w:div>
        <w:div w:id="249775665">
          <w:marLeft w:val="0"/>
          <w:marRight w:val="0"/>
          <w:marTop w:val="0"/>
          <w:marBottom w:val="0"/>
          <w:divBdr>
            <w:top w:val="none" w:sz="0" w:space="0" w:color="auto"/>
            <w:left w:val="none" w:sz="0" w:space="0" w:color="auto"/>
            <w:bottom w:val="none" w:sz="0" w:space="0" w:color="auto"/>
            <w:right w:val="none" w:sz="0" w:space="0" w:color="auto"/>
          </w:divBdr>
        </w:div>
        <w:div w:id="249776006">
          <w:marLeft w:val="0"/>
          <w:marRight w:val="0"/>
          <w:marTop w:val="300"/>
          <w:marBottom w:val="0"/>
          <w:divBdr>
            <w:top w:val="none" w:sz="0" w:space="0" w:color="auto"/>
            <w:left w:val="none" w:sz="0" w:space="0" w:color="auto"/>
            <w:bottom w:val="none" w:sz="0" w:space="0" w:color="auto"/>
            <w:right w:val="none" w:sz="0" w:space="0" w:color="auto"/>
          </w:divBdr>
        </w:div>
        <w:div w:id="249778943">
          <w:marLeft w:val="0"/>
          <w:marRight w:val="0"/>
          <w:marTop w:val="0"/>
          <w:marBottom w:val="300"/>
          <w:divBdr>
            <w:top w:val="single" w:sz="6" w:space="15" w:color="EDEDED"/>
            <w:left w:val="single" w:sz="6" w:space="15" w:color="EDEDED"/>
            <w:bottom w:val="single" w:sz="6" w:space="15" w:color="EDEDED"/>
            <w:right w:val="single" w:sz="6" w:space="15" w:color="EDEDED"/>
          </w:divBdr>
        </w:div>
        <w:div w:id="249780939">
          <w:marLeft w:val="0"/>
          <w:marRight w:val="0"/>
          <w:marTop w:val="0"/>
          <w:marBottom w:val="0"/>
          <w:divBdr>
            <w:top w:val="none" w:sz="0" w:space="0" w:color="auto"/>
            <w:left w:val="none" w:sz="0" w:space="0" w:color="auto"/>
            <w:bottom w:val="none" w:sz="0" w:space="0" w:color="auto"/>
            <w:right w:val="none" w:sz="0" w:space="0" w:color="auto"/>
          </w:divBdr>
          <w:divsChild>
            <w:div w:id="3725365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781522">
          <w:marLeft w:val="0"/>
          <w:marRight w:val="0"/>
          <w:marTop w:val="0"/>
          <w:marBottom w:val="0"/>
          <w:divBdr>
            <w:top w:val="none" w:sz="0" w:space="0" w:color="auto"/>
            <w:left w:val="none" w:sz="0" w:space="0" w:color="auto"/>
            <w:bottom w:val="none" w:sz="0" w:space="0" w:color="auto"/>
            <w:right w:val="none" w:sz="0" w:space="0" w:color="auto"/>
          </w:divBdr>
        </w:div>
        <w:div w:id="249824860">
          <w:marLeft w:val="0"/>
          <w:marRight w:val="0"/>
          <w:marTop w:val="0"/>
          <w:marBottom w:val="0"/>
          <w:divBdr>
            <w:top w:val="none" w:sz="0" w:space="0" w:color="auto"/>
            <w:left w:val="none" w:sz="0" w:space="0" w:color="auto"/>
            <w:bottom w:val="none" w:sz="0" w:space="0" w:color="auto"/>
            <w:right w:val="none" w:sz="0" w:space="0" w:color="auto"/>
          </w:divBdr>
        </w:div>
        <w:div w:id="249853616">
          <w:marLeft w:val="0"/>
          <w:marRight w:val="0"/>
          <w:marTop w:val="0"/>
          <w:marBottom w:val="0"/>
          <w:divBdr>
            <w:top w:val="none" w:sz="0" w:space="0" w:color="auto"/>
            <w:left w:val="none" w:sz="0" w:space="0" w:color="auto"/>
            <w:bottom w:val="none" w:sz="0" w:space="0" w:color="auto"/>
            <w:right w:val="none" w:sz="0" w:space="0" w:color="auto"/>
          </w:divBdr>
          <w:divsChild>
            <w:div w:id="19669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49854166">
          <w:marLeft w:val="0"/>
          <w:marRight w:val="0"/>
          <w:marTop w:val="0"/>
          <w:marBottom w:val="0"/>
          <w:divBdr>
            <w:top w:val="none" w:sz="0" w:space="0" w:color="auto"/>
            <w:left w:val="none" w:sz="0" w:space="0" w:color="auto"/>
            <w:bottom w:val="none" w:sz="0" w:space="0" w:color="auto"/>
            <w:right w:val="none" w:sz="0" w:space="0" w:color="auto"/>
          </w:divBdr>
        </w:div>
        <w:div w:id="249891752">
          <w:marLeft w:val="0"/>
          <w:marRight w:val="0"/>
          <w:marTop w:val="0"/>
          <w:marBottom w:val="0"/>
          <w:divBdr>
            <w:top w:val="none" w:sz="0" w:space="0" w:color="auto"/>
            <w:left w:val="none" w:sz="0" w:space="0" w:color="auto"/>
            <w:bottom w:val="none" w:sz="0" w:space="0" w:color="auto"/>
            <w:right w:val="none" w:sz="0" w:space="0" w:color="auto"/>
          </w:divBdr>
        </w:div>
        <w:div w:id="249894658">
          <w:marLeft w:val="0"/>
          <w:marRight w:val="0"/>
          <w:marTop w:val="0"/>
          <w:marBottom w:val="300"/>
          <w:divBdr>
            <w:top w:val="single" w:sz="6" w:space="15" w:color="EDEDED"/>
            <w:left w:val="single" w:sz="6" w:space="15" w:color="EDEDED"/>
            <w:bottom w:val="single" w:sz="6" w:space="15" w:color="EDEDED"/>
            <w:right w:val="single" w:sz="6" w:space="15" w:color="EDEDED"/>
          </w:divBdr>
        </w:div>
        <w:div w:id="249898616">
          <w:marLeft w:val="0"/>
          <w:marRight w:val="0"/>
          <w:marTop w:val="0"/>
          <w:marBottom w:val="0"/>
          <w:divBdr>
            <w:top w:val="none" w:sz="0" w:space="0" w:color="auto"/>
            <w:left w:val="none" w:sz="0" w:space="0" w:color="auto"/>
            <w:bottom w:val="none" w:sz="0" w:space="0" w:color="auto"/>
            <w:right w:val="none" w:sz="0" w:space="0" w:color="auto"/>
          </w:divBdr>
        </w:div>
        <w:div w:id="249972390">
          <w:marLeft w:val="0"/>
          <w:marRight w:val="0"/>
          <w:marTop w:val="0"/>
          <w:marBottom w:val="0"/>
          <w:divBdr>
            <w:top w:val="none" w:sz="0" w:space="0" w:color="auto"/>
            <w:left w:val="none" w:sz="0" w:space="0" w:color="auto"/>
            <w:bottom w:val="none" w:sz="0" w:space="0" w:color="auto"/>
            <w:right w:val="none" w:sz="0" w:space="0" w:color="auto"/>
          </w:divBdr>
        </w:div>
        <w:div w:id="250041509">
          <w:marLeft w:val="0"/>
          <w:marRight w:val="0"/>
          <w:marTop w:val="0"/>
          <w:marBottom w:val="0"/>
          <w:divBdr>
            <w:top w:val="none" w:sz="0" w:space="0" w:color="auto"/>
            <w:left w:val="none" w:sz="0" w:space="0" w:color="auto"/>
            <w:bottom w:val="none" w:sz="0" w:space="0" w:color="auto"/>
            <w:right w:val="none" w:sz="0" w:space="0" w:color="auto"/>
          </w:divBdr>
        </w:div>
        <w:div w:id="250041831">
          <w:marLeft w:val="0"/>
          <w:marRight w:val="0"/>
          <w:marTop w:val="0"/>
          <w:marBottom w:val="0"/>
          <w:divBdr>
            <w:top w:val="none" w:sz="0" w:space="0" w:color="auto"/>
            <w:left w:val="none" w:sz="0" w:space="0" w:color="auto"/>
            <w:bottom w:val="none" w:sz="0" w:space="0" w:color="auto"/>
            <w:right w:val="none" w:sz="0" w:space="0" w:color="auto"/>
          </w:divBdr>
        </w:div>
        <w:div w:id="250046306">
          <w:marLeft w:val="0"/>
          <w:marRight w:val="0"/>
          <w:marTop w:val="0"/>
          <w:marBottom w:val="0"/>
          <w:divBdr>
            <w:top w:val="none" w:sz="0" w:space="0" w:color="auto"/>
            <w:left w:val="none" w:sz="0" w:space="0" w:color="auto"/>
            <w:bottom w:val="none" w:sz="0" w:space="0" w:color="auto"/>
            <w:right w:val="none" w:sz="0" w:space="0" w:color="auto"/>
          </w:divBdr>
        </w:div>
        <w:div w:id="250046330">
          <w:marLeft w:val="0"/>
          <w:marRight w:val="0"/>
          <w:marTop w:val="0"/>
          <w:marBottom w:val="0"/>
          <w:divBdr>
            <w:top w:val="none" w:sz="0" w:space="0" w:color="auto"/>
            <w:left w:val="none" w:sz="0" w:space="0" w:color="auto"/>
            <w:bottom w:val="none" w:sz="0" w:space="0" w:color="auto"/>
            <w:right w:val="none" w:sz="0" w:space="0" w:color="auto"/>
          </w:divBdr>
          <w:divsChild>
            <w:div w:id="119346334">
              <w:marLeft w:val="0"/>
              <w:marRight w:val="0"/>
              <w:marTop w:val="0"/>
              <w:marBottom w:val="0"/>
              <w:divBdr>
                <w:top w:val="none" w:sz="0" w:space="0" w:color="auto"/>
                <w:left w:val="none" w:sz="0" w:space="0" w:color="auto"/>
                <w:bottom w:val="none" w:sz="0" w:space="0" w:color="auto"/>
                <w:right w:val="none" w:sz="0" w:space="0" w:color="auto"/>
              </w:divBdr>
            </w:div>
          </w:divsChild>
        </w:div>
        <w:div w:id="250048246">
          <w:marLeft w:val="0"/>
          <w:marRight w:val="0"/>
          <w:marTop w:val="0"/>
          <w:marBottom w:val="300"/>
          <w:divBdr>
            <w:top w:val="single" w:sz="6" w:space="15" w:color="EDEDED"/>
            <w:left w:val="single" w:sz="6" w:space="15" w:color="EDEDED"/>
            <w:bottom w:val="single" w:sz="6" w:space="15" w:color="EDEDED"/>
            <w:right w:val="single" w:sz="6" w:space="15" w:color="EDEDED"/>
          </w:divBdr>
        </w:div>
        <w:div w:id="250087784">
          <w:marLeft w:val="0"/>
          <w:marRight w:val="0"/>
          <w:marTop w:val="0"/>
          <w:marBottom w:val="0"/>
          <w:divBdr>
            <w:top w:val="none" w:sz="0" w:space="0" w:color="auto"/>
            <w:left w:val="none" w:sz="0" w:space="0" w:color="auto"/>
            <w:bottom w:val="none" w:sz="0" w:space="0" w:color="auto"/>
            <w:right w:val="none" w:sz="0" w:space="0" w:color="auto"/>
          </w:divBdr>
        </w:div>
        <w:div w:id="250088154">
          <w:marLeft w:val="0"/>
          <w:marRight w:val="0"/>
          <w:marTop w:val="0"/>
          <w:marBottom w:val="0"/>
          <w:divBdr>
            <w:top w:val="none" w:sz="0" w:space="0" w:color="auto"/>
            <w:left w:val="none" w:sz="0" w:space="0" w:color="auto"/>
            <w:bottom w:val="none" w:sz="0" w:space="0" w:color="auto"/>
            <w:right w:val="none" w:sz="0" w:space="0" w:color="auto"/>
          </w:divBdr>
        </w:div>
        <w:div w:id="250089095">
          <w:marLeft w:val="0"/>
          <w:marRight w:val="0"/>
          <w:marTop w:val="0"/>
          <w:marBottom w:val="0"/>
          <w:divBdr>
            <w:top w:val="none" w:sz="0" w:space="0" w:color="auto"/>
            <w:left w:val="none" w:sz="0" w:space="0" w:color="auto"/>
            <w:bottom w:val="none" w:sz="0" w:space="0" w:color="auto"/>
            <w:right w:val="none" w:sz="0" w:space="0" w:color="auto"/>
          </w:divBdr>
        </w:div>
        <w:div w:id="250091436">
          <w:marLeft w:val="0"/>
          <w:marRight w:val="0"/>
          <w:marTop w:val="0"/>
          <w:marBottom w:val="300"/>
          <w:divBdr>
            <w:top w:val="single" w:sz="6" w:space="15" w:color="EDEDED"/>
            <w:left w:val="single" w:sz="6" w:space="15" w:color="EDEDED"/>
            <w:bottom w:val="single" w:sz="6" w:space="15" w:color="EDEDED"/>
            <w:right w:val="single" w:sz="6" w:space="15" w:color="EDEDED"/>
          </w:divBdr>
        </w:div>
        <w:div w:id="250092230">
          <w:marLeft w:val="0"/>
          <w:marRight w:val="0"/>
          <w:marTop w:val="0"/>
          <w:marBottom w:val="0"/>
          <w:divBdr>
            <w:top w:val="none" w:sz="0" w:space="0" w:color="auto"/>
            <w:left w:val="none" w:sz="0" w:space="0" w:color="auto"/>
            <w:bottom w:val="none" w:sz="0" w:space="0" w:color="auto"/>
            <w:right w:val="none" w:sz="0" w:space="0" w:color="auto"/>
          </w:divBdr>
        </w:div>
        <w:div w:id="250116931">
          <w:marLeft w:val="0"/>
          <w:marRight w:val="0"/>
          <w:marTop w:val="0"/>
          <w:marBottom w:val="0"/>
          <w:divBdr>
            <w:top w:val="none" w:sz="0" w:space="0" w:color="auto"/>
            <w:left w:val="none" w:sz="0" w:space="0" w:color="auto"/>
            <w:bottom w:val="none" w:sz="0" w:space="0" w:color="auto"/>
            <w:right w:val="none" w:sz="0" w:space="0" w:color="auto"/>
          </w:divBdr>
        </w:div>
        <w:div w:id="250163046">
          <w:marLeft w:val="0"/>
          <w:marRight w:val="0"/>
          <w:marTop w:val="0"/>
          <w:marBottom w:val="0"/>
          <w:divBdr>
            <w:top w:val="none" w:sz="0" w:space="0" w:color="auto"/>
            <w:left w:val="none" w:sz="0" w:space="0" w:color="auto"/>
            <w:bottom w:val="none" w:sz="0" w:space="0" w:color="auto"/>
            <w:right w:val="none" w:sz="0" w:space="0" w:color="auto"/>
          </w:divBdr>
        </w:div>
        <w:div w:id="250238906">
          <w:marLeft w:val="0"/>
          <w:marRight w:val="0"/>
          <w:marTop w:val="0"/>
          <w:marBottom w:val="0"/>
          <w:divBdr>
            <w:top w:val="none" w:sz="0" w:space="0" w:color="auto"/>
            <w:left w:val="none" w:sz="0" w:space="0" w:color="auto"/>
            <w:bottom w:val="none" w:sz="0" w:space="0" w:color="auto"/>
            <w:right w:val="none" w:sz="0" w:space="0" w:color="auto"/>
          </w:divBdr>
        </w:div>
        <w:div w:id="250242863">
          <w:marLeft w:val="0"/>
          <w:marRight w:val="0"/>
          <w:marTop w:val="0"/>
          <w:marBottom w:val="0"/>
          <w:divBdr>
            <w:top w:val="none" w:sz="0" w:space="0" w:color="auto"/>
            <w:left w:val="none" w:sz="0" w:space="0" w:color="auto"/>
            <w:bottom w:val="none" w:sz="0" w:space="0" w:color="auto"/>
            <w:right w:val="none" w:sz="0" w:space="0" w:color="auto"/>
          </w:divBdr>
        </w:div>
        <w:div w:id="250243888">
          <w:marLeft w:val="0"/>
          <w:marRight w:val="0"/>
          <w:marTop w:val="0"/>
          <w:marBottom w:val="0"/>
          <w:divBdr>
            <w:top w:val="none" w:sz="0" w:space="0" w:color="auto"/>
            <w:left w:val="none" w:sz="0" w:space="0" w:color="auto"/>
            <w:bottom w:val="none" w:sz="0" w:space="0" w:color="auto"/>
            <w:right w:val="none" w:sz="0" w:space="0" w:color="auto"/>
          </w:divBdr>
          <w:divsChild>
            <w:div w:id="294021431">
              <w:marLeft w:val="0"/>
              <w:marRight w:val="0"/>
              <w:marTop w:val="0"/>
              <w:marBottom w:val="0"/>
              <w:divBdr>
                <w:top w:val="none" w:sz="0" w:space="0" w:color="auto"/>
                <w:left w:val="none" w:sz="0" w:space="0" w:color="auto"/>
                <w:bottom w:val="none" w:sz="0" w:space="0" w:color="auto"/>
                <w:right w:val="none" w:sz="0" w:space="0" w:color="auto"/>
              </w:divBdr>
            </w:div>
          </w:divsChild>
        </w:div>
        <w:div w:id="250352602">
          <w:marLeft w:val="0"/>
          <w:marRight w:val="0"/>
          <w:marTop w:val="0"/>
          <w:marBottom w:val="0"/>
          <w:divBdr>
            <w:top w:val="none" w:sz="0" w:space="0" w:color="auto"/>
            <w:left w:val="none" w:sz="0" w:space="0" w:color="auto"/>
            <w:bottom w:val="none" w:sz="0" w:space="0" w:color="auto"/>
            <w:right w:val="none" w:sz="0" w:space="0" w:color="auto"/>
          </w:divBdr>
        </w:div>
        <w:div w:id="250429287">
          <w:marLeft w:val="0"/>
          <w:marRight w:val="0"/>
          <w:marTop w:val="0"/>
          <w:marBottom w:val="0"/>
          <w:divBdr>
            <w:top w:val="none" w:sz="0" w:space="0" w:color="auto"/>
            <w:left w:val="none" w:sz="0" w:space="0" w:color="auto"/>
            <w:bottom w:val="none" w:sz="0" w:space="0" w:color="auto"/>
            <w:right w:val="none" w:sz="0" w:space="0" w:color="auto"/>
          </w:divBdr>
        </w:div>
        <w:div w:id="250429789">
          <w:marLeft w:val="0"/>
          <w:marRight w:val="0"/>
          <w:marTop w:val="0"/>
          <w:marBottom w:val="0"/>
          <w:divBdr>
            <w:top w:val="none" w:sz="0" w:space="0" w:color="auto"/>
            <w:left w:val="none" w:sz="0" w:space="0" w:color="auto"/>
            <w:bottom w:val="none" w:sz="0" w:space="0" w:color="auto"/>
            <w:right w:val="none" w:sz="0" w:space="0" w:color="auto"/>
          </w:divBdr>
        </w:div>
        <w:div w:id="250429974">
          <w:marLeft w:val="0"/>
          <w:marRight w:val="0"/>
          <w:marTop w:val="0"/>
          <w:marBottom w:val="0"/>
          <w:divBdr>
            <w:top w:val="none" w:sz="0" w:space="0" w:color="auto"/>
            <w:left w:val="none" w:sz="0" w:space="0" w:color="auto"/>
            <w:bottom w:val="none" w:sz="0" w:space="0" w:color="auto"/>
            <w:right w:val="none" w:sz="0" w:space="0" w:color="auto"/>
          </w:divBdr>
          <w:divsChild>
            <w:div w:id="258949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433941">
          <w:marLeft w:val="0"/>
          <w:marRight w:val="0"/>
          <w:marTop w:val="0"/>
          <w:marBottom w:val="0"/>
          <w:divBdr>
            <w:top w:val="none" w:sz="0" w:space="0" w:color="auto"/>
            <w:left w:val="none" w:sz="0" w:space="0" w:color="auto"/>
            <w:bottom w:val="none" w:sz="0" w:space="0" w:color="auto"/>
            <w:right w:val="none" w:sz="0" w:space="0" w:color="auto"/>
          </w:divBdr>
        </w:div>
        <w:div w:id="250504385">
          <w:marLeft w:val="0"/>
          <w:marRight w:val="0"/>
          <w:marTop w:val="300"/>
          <w:marBottom w:val="0"/>
          <w:divBdr>
            <w:top w:val="none" w:sz="0" w:space="0" w:color="auto"/>
            <w:left w:val="none" w:sz="0" w:space="0" w:color="auto"/>
            <w:bottom w:val="none" w:sz="0" w:space="0" w:color="auto"/>
            <w:right w:val="none" w:sz="0" w:space="0" w:color="auto"/>
          </w:divBdr>
        </w:div>
        <w:div w:id="250504464">
          <w:marLeft w:val="0"/>
          <w:marRight w:val="0"/>
          <w:marTop w:val="0"/>
          <w:marBottom w:val="0"/>
          <w:divBdr>
            <w:top w:val="none" w:sz="0" w:space="0" w:color="auto"/>
            <w:left w:val="none" w:sz="0" w:space="0" w:color="auto"/>
            <w:bottom w:val="none" w:sz="0" w:space="0" w:color="auto"/>
            <w:right w:val="none" w:sz="0" w:space="0" w:color="auto"/>
          </w:divBdr>
        </w:div>
        <w:div w:id="250507414">
          <w:marLeft w:val="0"/>
          <w:marRight w:val="0"/>
          <w:marTop w:val="0"/>
          <w:marBottom w:val="0"/>
          <w:divBdr>
            <w:top w:val="none" w:sz="0" w:space="0" w:color="auto"/>
            <w:left w:val="none" w:sz="0" w:space="0" w:color="auto"/>
            <w:bottom w:val="none" w:sz="0" w:space="0" w:color="auto"/>
            <w:right w:val="none" w:sz="0" w:space="0" w:color="auto"/>
          </w:divBdr>
          <w:divsChild>
            <w:div w:id="380907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0510246">
          <w:marLeft w:val="0"/>
          <w:marRight w:val="0"/>
          <w:marTop w:val="0"/>
          <w:marBottom w:val="0"/>
          <w:divBdr>
            <w:top w:val="none" w:sz="0" w:space="0" w:color="auto"/>
            <w:left w:val="none" w:sz="0" w:space="0" w:color="auto"/>
            <w:bottom w:val="none" w:sz="0" w:space="0" w:color="auto"/>
            <w:right w:val="none" w:sz="0" w:space="0" w:color="auto"/>
          </w:divBdr>
        </w:div>
        <w:div w:id="250510937">
          <w:marLeft w:val="0"/>
          <w:marRight w:val="0"/>
          <w:marTop w:val="0"/>
          <w:marBottom w:val="0"/>
          <w:divBdr>
            <w:top w:val="none" w:sz="0" w:space="0" w:color="auto"/>
            <w:left w:val="none" w:sz="0" w:space="0" w:color="auto"/>
            <w:bottom w:val="none" w:sz="0" w:space="0" w:color="auto"/>
            <w:right w:val="none" w:sz="0" w:space="0" w:color="auto"/>
          </w:divBdr>
        </w:div>
        <w:div w:id="250546453">
          <w:marLeft w:val="0"/>
          <w:marRight w:val="0"/>
          <w:marTop w:val="0"/>
          <w:marBottom w:val="300"/>
          <w:divBdr>
            <w:top w:val="single" w:sz="6" w:space="15" w:color="EDEDED"/>
            <w:left w:val="single" w:sz="6" w:space="15" w:color="EDEDED"/>
            <w:bottom w:val="single" w:sz="6" w:space="15" w:color="EDEDED"/>
            <w:right w:val="single" w:sz="6" w:space="15" w:color="EDEDED"/>
          </w:divBdr>
        </w:div>
        <w:div w:id="250549236">
          <w:marLeft w:val="0"/>
          <w:marRight w:val="0"/>
          <w:marTop w:val="0"/>
          <w:marBottom w:val="0"/>
          <w:divBdr>
            <w:top w:val="none" w:sz="0" w:space="0" w:color="auto"/>
            <w:left w:val="none" w:sz="0" w:space="0" w:color="auto"/>
            <w:bottom w:val="none" w:sz="0" w:space="0" w:color="auto"/>
            <w:right w:val="none" w:sz="0" w:space="0" w:color="auto"/>
          </w:divBdr>
        </w:div>
        <w:div w:id="250551347">
          <w:marLeft w:val="0"/>
          <w:marRight w:val="0"/>
          <w:marTop w:val="0"/>
          <w:marBottom w:val="0"/>
          <w:divBdr>
            <w:top w:val="none" w:sz="0" w:space="0" w:color="auto"/>
            <w:left w:val="none" w:sz="0" w:space="0" w:color="auto"/>
            <w:bottom w:val="none" w:sz="0" w:space="0" w:color="auto"/>
            <w:right w:val="none" w:sz="0" w:space="0" w:color="auto"/>
          </w:divBdr>
        </w:div>
        <w:div w:id="250554162">
          <w:marLeft w:val="0"/>
          <w:marRight w:val="0"/>
          <w:marTop w:val="0"/>
          <w:marBottom w:val="0"/>
          <w:divBdr>
            <w:top w:val="none" w:sz="0" w:space="0" w:color="auto"/>
            <w:left w:val="none" w:sz="0" w:space="0" w:color="auto"/>
            <w:bottom w:val="none" w:sz="0" w:space="0" w:color="auto"/>
            <w:right w:val="none" w:sz="0" w:space="0" w:color="auto"/>
          </w:divBdr>
          <w:divsChild>
            <w:div w:id="291862663">
              <w:marLeft w:val="0"/>
              <w:marRight w:val="0"/>
              <w:marTop w:val="0"/>
              <w:marBottom w:val="0"/>
              <w:divBdr>
                <w:top w:val="none" w:sz="0" w:space="0" w:color="auto"/>
                <w:left w:val="none" w:sz="0" w:space="0" w:color="auto"/>
                <w:bottom w:val="none" w:sz="0" w:space="0" w:color="auto"/>
                <w:right w:val="none" w:sz="0" w:space="0" w:color="auto"/>
              </w:divBdr>
            </w:div>
          </w:divsChild>
        </w:div>
        <w:div w:id="250622581">
          <w:marLeft w:val="0"/>
          <w:marRight w:val="0"/>
          <w:marTop w:val="300"/>
          <w:marBottom w:val="0"/>
          <w:divBdr>
            <w:top w:val="none" w:sz="0" w:space="0" w:color="auto"/>
            <w:left w:val="none" w:sz="0" w:space="0" w:color="auto"/>
            <w:bottom w:val="none" w:sz="0" w:space="0" w:color="auto"/>
            <w:right w:val="none" w:sz="0" w:space="0" w:color="auto"/>
          </w:divBdr>
          <w:divsChild>
            <w:div w:id="387609208">
              <w:marLeft w:val="0"/>
              <w:marRight w:val="0"/>
              <w:marTop w:val="0"/>
              <w:marBottom w:val="0"/>
              <w:divBdr>
                <w:top w:val="none" w:sz="0" w:space="0" w:color="auto"/>
                <w:left w:val="none" w:sz="0" w:space="0" w:color="auto"/>
                <w:bottom w:val="none" w:sz="0" w:space="0" w:color="auto"/>
                <w:right w:val="none" w:sz="0" w:space="0" w:color="auto"/>
              </w:divBdr>
            </w:div>
          </w:divsChild>
        </w:div>
        <w:div w:id="250623826">
          <w:marLeft w:val="0"/>
          <w:marRight w:val="0"/>
          <w:marTop w:val="0"/>
          <w:marBottom w:val="0"/>
          <w:divBdr>
            <w:top w:val="none" w:sz="0" w:space="0" w:color="auto"/>
            <w:left w:val="none" w:sz="0" w:space="0" w:color="auto"/>
            <w:bottom w:val="none" w:sz="0" w:space="0" w:color="auto"/>
            <w:right w:val="none" w:sz="0" w:space="0" w:color="auto"/>
          </w:divBdr>
        </w:div>
        <w:div w:id="250627782">
          <w:marLeft w:val="0"/>
          <w:marRight w:val="0"/>
          <w:marTop w:val="0"/>
          <w:marBottom w:val="0"/>
          <w:divBdr>
            <w:top w:val="none" w:sz="0" w:space="0" w:color="auto"/>
            <w:left w:val="none" w:sz="0" w:space="0" w:color="auto"/>
            <w:bottom w:val="none" w:sz="0" w:space="0" w:color="auto"/>
            <w:right w:val="none" w:sz="0" w:space="0" w:color="auto"/>
          </w:divBdr>
        </w:div>
        <w:div w:id="250628988">
          <w:marLeft w:val="0"/>
          <w:marRight w:val="0"/>
          <w:marTop w:val="0"/>
          <w:marBottom w:val="0"/>
          <w:divBdr>
            <w:top w:val="none" w:sz="0" w:space="0" w:color="auto"/>
            <w:left w:val="none" w:sz="0" w:space="0" w:color="auto"/>
            <w:bottom w:val="none" w:sz="0" w:space="0" w:color="auto"/>
            <w:right w:val="none" w:sz="0" w:space="0" w:color="auto"/>
          </w:divBdr>
        </w:div>
        <w:div w:id="250699286">
          <w:marLeft w:val="0"/>
          <w:marRight w:val="0"/>
          <w:marTop w:val="0"/>
          <w:marBottom w:val="0"/>
          <w:divBdr>
            <w:top w:val="none" w:sz="0" w:space="0" w:color="auto"/>
            <w:left w:val="none" w:sz="0" w:space="0" w:color="auto"/>
            <w:bottom w:val="none" w:sz="0" w:space="0" w:color="auto"/>
            <w:right w:val="none" w:sz="0" w:space="0" w:color="auto"/>
          </w:divBdr>
        </w:div>
        <w:div w:id="250699567">
          <w:marLeft w:val="0"/>
          <w:marRight w:val="0"/>
          <w:marTop w:val="0"/>
          <w:marBottom w:val="0"/>
          <w:divBdr>
            <w:top w:val="none" w:sz="0" w:space="0" w:color="auto"/>
            <w:left w:val="none" w:sz="0" w:space="0" w:color="auto"/>
            <w:bottom w:val="none" w:sz="0" w:space="0" w:color="auto"/>
            <w:right w:val="none" w:sz="0" w:space="0" w:color="auto"/>
          </w:divBdr>
        </w:div>
        <w:div w:id="250741643">
          <w:marLeft w:val="0"/>
          <w:marRight w:val="0"/>
          <w:marTop w:val="0"/>
          <w:marBottom w:val="0"/>
          <w:divBdr>
            <w:top w:val="none" w:sz="0" w:space="0" w:color="auto"/>
            <w:left w:val="none" w:sz="0" w:space="0" w:color="auto"/>
            <w:bottom w:val="none" w:sz="0" w:space="0" w:color="auto"/>
            <w:right w:val="none" w:sz="0" w:space="0" w:color="auto"/>
          </w:divBdr>
        </w:div>
        <w:div w:id="250772263">
          <w:marLeft w:val="0"/>
          <w:marRight w:val="0"/>
          <w:marTop w:val="0"/>
          <w:marBottom w:val="0"/>
          <w:divBdr>
            <w:top w:val="none" w:sz="0" w:space="0" w:color="auto"/>
            <w:left w:val="none" w:sz="0" w:space="0" w:color="auto"/>
            <w:bottom w:val="none" w:sz="0" w:space="0" w:color="auto"/>
            <w:right w:val="none" w:sz="0" w:space="0" w:color="auto"/>
          </w:divBdr>
        </w:div>
        <w:div w:id="250817417">
          <w:marLeft w:val="0"/>
          <w:marRight w:val="0"/>
          <w:marTop w:val="300"/>
          <w:marBottom w:val="0"/>
          <w:divBdr>
            <w:top w:val="none" w:sz="0" w:space="0" w:color="auto"/>
            <w:left w:val="none" w:sz="0" w:space="0" w:color="auto"/>
            <w:bottom w:val="none" w:sz="0" w:space="0" w:color="auto"/>
            <w:right w:val="none" w:sz="0" w:space="0" w:color="auto"/>
          </w:divBdr>
          <w:divsChild>
            <w:div w:id="364869994">
              <w:marLeft w:val="0"/>
              <w:marRight w:val="0"/>
              <w:marTop w:val="0"/>
              <w:marBottom w:val="0"/>
              <w:divBdr>
                <w:top w:val="none" w:sz="0" w:space="0" w:color="auto"/>
                <w:left w:val="none" w:sz="0" w:space="0" w:color="auto"/>
                <w:bottom w:val="none" w:sz="0" w:space="0" w:color="auto"/>
                <w:right w:val="none" w:sz="0" w:space="0" w:color="auto"/>
              </w:divBdr>
              <w:divsChild>
                <w:div w:id="831906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821206">
          <w:marLeft w:val="0"/>
          <w:marRight w:val="0"/>
          <w:marTop w:val="300"/>
          <w:marBottom w:val="0"/>
          <w:divBdr>
            <w:top w:val="none" w:sz="0" w:space="0" w:color="auto"/>
            <w:left w:val="none" w:sz="0" w:space="0" w:color="auto"/>
            <w:bottom w:val="none" w:sz="0" w:space="0" w:color="auto"/>
            <w:right w:val="none" w:sz="0" w:space="0" w:color="auto"/>
          </w:divBdr>
        </w:div>
        <w:div w:id="250823837">
          <w:marLeft w:val="0"/>
          <w:marRight w:val="0"/>
          <w:marTop w:val="0"/>
          <w:marBottom w:val="0"/>
          <w:divBdr>
            <w:top w:val="none" w:sz="0" w:space="0" w:color="auto"/>
            <w:left w:val="none" w:sz="0" w:space="0" w:color="auto"/>
            <w:bottom w:val="none" w:sz="0" w:space="0" w:color="auto"/>
            <w:right w:val="none" w:sz="0" w:space="0" w:color="auto"/>
          </w:divBdr>
        </w:div>
        <w:div w:id="250890565">
          <w:marLeft w:val="0"/>
          <w:marRight w:val="0"/>
          <w:marTop w:val="0"/>
          <w:marBottom w:val="0"/>
          <w:divBdr>
            <w:top w:val="none" w:sz="0" w:space="0" w:color="auto"/>
            <w:left w:val="none" w:sz="0" w:space="0" w:color="auto"/>
            <w:bottom w:val="none" w:sz="0" w:space="0" w:color="auto"/>
            <w:right w:val="none" w:sz="0" w:space="0" w:color="auto"/>
          </w:divBdr>
        </w:div>
        <w:div w:id="250890980">
          <w:marLeft w:val="0"/>
          <w:marRight w:val="0"/>
          <w:marTop w:val="0"/>
          <w:marBottom w:val="0"/>
          <w:divBdr>
            <w:top w:val="none" w:sz="0" w:space="0" w:color="auto"/>
            <w:left w:val="none" w:sz="0" w:space="0" w:color="auto"/>
            <w:bottom w:val="none" w:sz="0" w:space="0" w:color="auto"/>
            <w:right w:val="none" w:sz="0" w:space="0" w:color="auto"/>
          </w:divBdr>
        </w:div>
        <w:div w:id="250894227">
          <w:marLeft w:val="0"/>
          <w:marRight w:val="0"/>
          <w:marTop w:val="0"/>
          <w:marBottom w:val="0"/>
          <w:divBdr>
            <w:top w:val="none" w:sz="0" w:space="0" w:color="auto"/>
            <w:left w:val="none" w:sz="0" w:space="0" w:color="auto"/>
            <w:bottom w:val="none" w:sz="0" w:space="0" w:color="auto"/>
            <w:right w:val="none" w:sz="0" w:space="0" w:color="auto"/>
          </w:divBdr>
        </w:div>
        <w:div w:id="250894270">
          <w:marLeft w:val="0"/>
          <w:marRight w:val="0"/>
          <w:marTop w:val="0"/>
          <w:marBottom w:val="0"/>
          <w:divBdr>
            <w:top w:val="none" w:sz="0" w:space="0" w:color="auto"/>
            <w:left w:val="none" w:sz="0" w:space="0" w:color="auto"/>
            <w:bottom w:val="none" w:sz="0" w:space="0" w:color="auto"/>
            <w:right w:val="none" w:sz="0" w:space="0" w:color="auto"/>
          </w:divBdr>
        </w:div>
        <w:div w:id="250894755">
          <w:marLeft w:val="0"/>
          <w:marRight w:val="0"/>
          <w:marTop w:val="0"/>
          <w:marBottom w:val="0"/>
          <w:divBdr>
            <w:top w:val="none" w:sz="0" w:space="0" w:color="auto"/>
            <w:left w:val="none" w:sz="0" w:space="0" w:color="auto"/>
            <w:bottom w:val="none" w:sz="0" w:space="0" w:color="auto"/>
            <w:right w:val="none" w:sz="0" w:space="0" w:color="auto"/>
          </w:divBdr>
        </w:div>
        <w:div w:id="250896927">
          <w:marLeft w:val="0"/>
          <w:marRight w:val="0"/>
          <w:marTop w:val="0"/>
          <w:marBottom w:val="0"/>
          <w:divBdr>
            <w:top w:val="none" w:sz="0" w:space="0" w:color="auto"/>
            <w:left w:val="none" w:sz="0" w:space="0" w:color="auto"/>
            <w:bottom w:val="none" w:sz="0" w:space="0" w:color="auto"/>
            <w:right w:val="none" w:sz="0" w:space="0" w:color="auto"/>
          </w:divBdr>
        </w:div>
        <w:div w:id="250938804">
          <w:marLeft w:val="0"/>
          <w:marRight w:val="0"/>
          <w:marTop w:val="0"/>
          <w:marBottom w:val="0"/>
          <w:divBdr>
            <w:top w:val="none" w:sz="0" w:space="0" w:color="auto"/>
            <w:left w:val="none" w:sz="0" w:space="0" w:color="auto"/>
            <w:bottom w:val="none" w:sz="0" w:space="0" w:color="auto"/>
            <w:right w:val="none" w:sz="0" w:space="0" w:color="auto"/>
          </w:divBdr>
        </w:div>
        <w:div w:id="250940338">
          <w:marLeft w:val="0"/>
          <w:marRight w:val="0"/>
          <w:marTop w:val="0"/>
          <w:marBottom w:val="0"/>
          <w:divBdr>
            <w:top w:val="none" w:sz="0" w:space="0" w:color="auto"/>
            <w:left w:val="none" w:sz="0" w:space="0" w:color="auto"/>
            <w:bottom w:val="none" w:sz="0" w:space="0" w:color="auto"/>
            <w:right w:val="none" w:sz="0" w:space="0" w:color="auto"/>
          </w:divBdr>
        </w:div>
        <w:div w:id="250940439">
          <w:marLeft w:val="0"/>
          <w:marRight w:val="0"/>
          <w:marTop w:val="0"/>
          <w:marBottom w:val="0"/>
          <w:divBdr>
            <w:top w:val="none" w:sz="0" w:space="0" w:color="auto"/>
            <w:left w:val="none" w:sz="0" w:space="0" w:color="auto"/>
            <w:bottom w:val="none" w:sz="0" w:space="0" w:color="auto"/>
            <w:right w:val="none" w:sz="0" w:space="0" w:color="auto"/>
          </w:divBdr>
        </w:div>
        <w:div w:id="250940760">
          <w:marLeft w:val="0"/>
          <w:marRight w:val="0"/>
          <w:marTop w:val="0"/>
          <w:marBottom w:val="0"/>
          <w:divBdr>
            <w:top w:val="none" w:sz="0" w:space="0" w:color="auto"/>
            <w:left w:val="none" w:sz="0" w:space="0" w:color="auto"/>
            <w:bottom w:val="none" w:sz="0" w:space="0" w:color="auto"/>
            <w:right w:val="none" w:sz="0" w:space="0" w:color="auto"/>
          </w:divBdr>
        </w:div>
        <w:div w:id="250966406">
          <w:marLeft w:val="0"/>
          <w:marRight w:val="0"/>
          <w:marTop w:val="300"/>
          <w:marBottom w:val="0"/>
          <w:divBdr>
            <w:top w:val="none" w:sz="0" w:space="0" w:color="auto"/>
            <w:left w:val="none" w:sz="0" w:space="0" w:color="auto"/>
            <w:bottom w:val="none" w:sz="0" w:space="0" w:color="auto"/>
            <w:right w:val="none" w:sz="0" w:space="0" w:color="auto"/>
          </w:divBdr>
        </w:div>
        <w:div w:id="250970020">
          <w:marLeft w:val="0"/>
          <w:marRight w:val="0"/>
          <w:marTop w:val="0"/>
          <w:marBottom w:val="300"/>
          <w:divBdr>
            <w:top w:val="single" w:sz="6" w:space="15" w:color="EDEDED"/>
            <w:left w:val="single" w:sz="6" w:space="15" w:color="EDEDED"/>
            <w:bottom w:val="single" w:sz="6" w:space="15" w:color="EDEDED"/>
            <w:right w:val="single" w:sz="6" w:space="15" w:color="EDEDED"/>
          </w:divBdr>
        </w:div>
        <w:div w:id="251008817">
          <w:marLeft w:val="0"/>
          <w:marRight w:val="0"/>
          <w:marTop w:val="0"/>
          <w:marBottom w:val="0"/>
          <w:divBdr>
            <w:top w:val="none" w:sz="0" w:space="0" w:color="auto"/>
            <w:left w:val="none" w:sz="0" w:space="0" w:color="auto"/>
            <w:bottom w:val="none" w:sz="0" w:space="0" w:color="auto"/>
            <w:right w:val="none" w:sz="0" w:space="0" w:color="auto"/>
          </w:divBdr>
        </w:div>
        <w:div w:id="251010540">
          <w:marLeft w:val="0"/>
          <w:marRight w:val="0"/>
          <w:marTop w:val="300"/>
          <w:marBottom w:val="0"/>
          <w:divBdr>
            <w:top w:val="none" w:sz="0" w:space="0" w:color="auto"/>
            <w:left w:val="none" w:sz="0" w:space="0" w:color="auto"/>
            <w:bottom w:val="none" w:sz="0" w:space="0" w:color="auto"/>
            <w:right w:val="none" w:sz="0" w:space="0" w:color="auto"/>
          </w:divBdr>
        </w:div>
        <w:div w:id="251012981">
          <w:marLeft w:val="0"/>
          <w:marRight w:val="0"/>
          <w:marTop w:val="0"/>
          <w:marBottom w:val="300"/>
          <w:divBdr>
            <w:top w:val="single" w:sz="6" w:space="15" w:color="EDEDED"/>
            <w:left w:val="single" w:sz="6" w:space="15" w:color="EDEDED"/>
            <w:bottom w:val="single" w:sz="6" w:space="15" w:color="EDEDED"/>
            <w:right w:val="single" w:sz="6" w:space="15" w:color="EDEDED"/>
          </w:divBdr>
        </w:div>
        <w:div w:id="251016112">
          <w:marLeft w:val="0"/>
          <w:marRight w:val="0"/>
          <w:marTop w:val="0"/>
          <w:marBottom w:val="300"/>
          <w:divBdr>
            <w:top w:val="single" w:sz="6" w:space="15" w:color="EDEDED"/>
            <w:left w:val="single" w:sz="6" w:space="15" w:color="EDEDED"/>
            <w:bottom w:val="single" w:sz="6" w:space="15" w:color="EDEDED"/>
            <w:right w:val="single" w:sz="6" w:space="15" w:color="EDEDED"/>
          </w:divBdr>
        </w:div>
        <w:div w:id="251017532">
          <w:marLeft w:val="0"/>
          <w:marRight w:val="0"/>
          <w:marTop w:val="0"/>
          <w:marBottom w:val="300"/>
          <w:divBdr>
            <w:top w:val="single" w:sz="6" w:space="15" w:color="EDEDED"/>
            <w:left w:val="single" w:sz="6" w:space="15" w:color="EDEDED"/>
            <w:bottom w:val="single" w:sz="6" w:space="15" w:color="EDEDED"/>
            <w:right w:val="single" w:sz="6" w:space="15" w:color="EDEDED"/>
          </w:divBdr>
        </w:div>
        <w:div w:id="251088420">
          <w:marLeft w:val="0"/>
          <w:marRight w:val="0"/>
          <w:marTop w:val="0"/>
          <w:marBottom w:val="0"/>
          <w:divBdr>
            <w:top w:val="none" w:sz="0" w:space="0" w:color="auto"/>
            <w:left w:val="none" w:sz="0" w:space="0" w:color="auto"/>
            <w:bottom w:val="none" w:sz="0" w:space="0" w:color="auto"/>
            <w:right w:val="none" w:sz="0" w:space="0" w:color="auto"/>
          </w:divBdr>
        </w:div>
        <w:div w:id="251090112">
          <w:marLeft w:val="0"/>
          <w:marRight w:val="0"/>
          <w:marTop w:val="0"/>
          <w:marBottom w:val="300"/>
          <w:divBdr>
            <w:top w:val="single" w:sz="6" w:space="15" w:color="EDEDED"/>
            <w:left w:val="single" w:sz="6" w:space="15" w:color="EDEDED"/>
            <w:bottom w:val="single" w:sz="6" w:space="15" w:color="EDEDED"/>
            <w:right w:val="single" w:sz="6" w:space="15" w:color="EDEDED"/>
          </w:divBdr>
        </w:div>
        <w:div w:id="251092577">
          <w:marLeft w:val="0"/>
          <w:marRight w:val="0"/>
          <w:marTop w:val="0"/>
          <w:marBottom w:val="0"/>
          <w:divBdr>
            <w:top w:val="none" w:sz="0" w:space="0" w:color="auto"/>
            <w:left w:val="none" w:sz="0" w:space="0" w:color="auto"/>
            <w:bottom w:val="none" w:sz="0" w:space="0" w:color="auto"/>
            <w:right w:val="none" w:sz="0" w:space="0" w:color="auto"/>
          </w:divBdr>
        </w:div>
        <w:div w:id="251158709">
          <w:marLeft w:val="0"/>
          <w:marRight w:val="0"/>
          <w:marTop w:val="0"/>
          <w:marBottom w:val="0"/>
          <w:divBdr>
            <w:top w:val="none" w:sz="0" w:space="0" w:color="auto"/>
            <w:left w:val="none" w:sz="0" w:space="0" w:color="auto"/>
            <w:bottom w:val="none" w:sz="0" w:space="0" w:color="auto"/>
            <w:right w:val="none" w:sz="0" w:space="0" w:color="auto"/>
          </w:divBdr>
          <w:divsChild>
            <w:div w:id="103303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1161726">
          <w:marLeft w:val="0"/>
          <w:marRight w:val="0"/>
          <w:marTop w:val="0"/>
          <w:marBottom w:val="0"/>
          <w:divBdr>
            <w:top w:val="none" w:sz="0" w:space="0" w:color="auto"/>
            <w:left w:val="none" w:sz="0" w:space="0" w:color="auto"/>
            <w:bottom w:val="none" w:sz="0" w:space="0" w:color="auto"/>
            <w:right w:val="none" w:sz="0" w:space="0" w:color="auto"/>
          </w:divBdr>
          <w:divsChild>
            <w:div w:id="250312519">
              <w:marLeft w:val="0"/>
              <w:marRight w:val="0"/>
              <w:marTop w:val="0"/>
              <w:marBottom w:val="0"/>
              <w:divBdr>
                <w:top w:val="none" w:sz="0" w:space="0" w:color="auto"/>
                <w:left w:val="none" w:sz="0" w:space="0" w:color="auto"/>
                <w:bottom w:val="none" w:sz="0" w:space="0" w:color="auto"/>
                <w:right w:val="none" w:sz="0" w:space="0" w:color="auto"/>
              </w:divBdr>
            </w:div>
          </w:divsChild>
        </w:div>
        <w:div w:id="251164161">
          <w:marLeft w:val="0"/>
          <w:marRight w:val="0"/>
          <w:marTop w:val="0"/>
          <w:marBottom w:val="300"/>
          <w:divBdr>
            <w:top w:val="single" w:sz="6" w:space="15" w:color="EDEDED"/>
            <w:left w:val="single" w:sz="6" w:space="15" w:color="EDEDED"/>
            <w:bottom w:val="single" w:sz="6" w:space="15" w:color="EDEDED"/>
            <w:right w:val="single" w:sz="6" w:space="15" w:color="EDEDED"/>
          </w:divBdr>
        </w:div>
        <w:div w:id="251205668">
          <w:marLeft w:val="0"/>
          <w:marRight w:val="0"/>
          <w:marTop w:val="0"/>
          <w:marBottom w:val="0"/>
          <w:divBdr>
            <w:top w:val="none" w:sz="0" w:space="0" w:color="auto"/>
            <w:left w:val="none" w:sz="0" w:space="0" w:color="auto"/>
            <w:bottom w:val="none" w:sz="0" w:space="0" w:color="auto"/>
            <w:right w:val="none" w:sz="0" w:space="0" w:color="auto"/>
          </w:divBdr>
        </w:div>
        <w:div w:id="251206845">
          <w:marLeft w:val="0"/>
          <w:marRight w:val="0"/>
          <w:marTop w:val="300"/>
          <w:marBottom w:val="0"/>
          <w:divBdr>
            <w:top w:val="none" w:sz="0" w:space="0" w:color="auto"/>
            <w:left w:val="none" w:sz="0" w:space="0" w:color="auto"/>
            <w:bottom w:val="none" w:sz="0" w:space="0" w:color="auto"/>
            <w:right w:val="none" w:sz="0" w:space="0" w:color="auto"/>
          </w:divBdr>
          <w:divsChild>
            <w:div w:id="315304179">
              <w:marLeft w:val="0"/>
              <w:marRight w:val="0"/>
              <w:marTop w:val="0"/>
              <w:marBottom w:val="0"/>
              <w:divBdr>
                <w:top w:val="none" w:sz="0" w:space="0" w:color="auto"/>
                <w:left w:val="none" w:sz="0" w:space="0" w:color="auto"/>
                <w:bottom w:val="none" w:sz="0" w:space="0" w:color="auto"/>
                <w:right w:val="none" w:sz="0" w:space="0" w:color="auto"/>
              </w:divBdr>
            </w:div>
          </w:divsChild>
        </w:div>
        <w:div w:id="251207753">
          <w:marLeft w:val="0"/>
          <w:marRight w:val="0"/>
          <w:marTop w:val="0"/>
          <w:marBottom w:val="0"/>
          <w:divBdr>
            <w:top w:val="none" w:sz="0" w:space="0" w:color="auto"/>
            <w:left w:val="none" w:sz="0" w:space="0" w:color="auto"/>
            <w:bottom w:val="none" w:sz="0" w:space="0" w:color="auto"/>
            <w:right w:val="none" w:sz="0" w:space="0" w:color="auto"/>
          </w:divBdr>
        </w:div>
        <w:div w:id="251356072">
          <w:marLeft w:val="0"/>
          <w:marRight w:val="0"/>
          <w:marTop w:val="300"/>
          <w:marBottom w:val="0"/>
          <w:divBdr>
            <w:top w:val="none" w:sz="0" w:space="0" w:color="auto"/>
            <w:left w:val="none" w:sz="0" w:space="0" w:color="auto"/>
            <w:bottom w:val="none" w:sz="0" w:space="0" w:color="auto"/>
            <w:right w:val="none" w:sz="0" w:space="0" w:color="auto"/>
          </w:divBdr>
        </w:div>
        <w:div w:id="251356580">
          <w:marLeft w:val="0"/>
          <w:marRight w:val="0"/>
          <w:marTop w:val="0"/>
          <w:marBottom w:val="0"/>
          <w:divBdr>
            <w:top w:val="none" w:sz="0" w:space="0" w:color="auto"/>
            <w:left w:val="none" w:sz="0" w:space="0" w:color="auto"/>
            <w:bottom w:val="none" w:sz="0" w:space="0" w:color="auto"/>
            <w:right w:val="none" w:sz="0" w:space="0" w:color="auto"/>
          </w:divBdr>
        </w:div>
        <w:div w:id="251358584">
          <w:marLeft w:val="0"/>
          <w:marRight w:val="0"/>
          <w:marTop w:val="0"/>
          <w:marBottom w:val="0"/>
          <w:divBdr>
            <w:top w:val="none" w:sz="0" w:space="0" w:color="auto"/>
            <w:left w:val="none" w:sz="0" w:space="0" w:color="auto"/>
            <w:bottom w:val="none" w:sz="0" w:space="0" w:color="auto"/>
            <w:right w:val="none" w:sz="0" w:space="0" w:color="auto"/>
          </w:divBdr>
        </w:div>
        <w:div w:id="251358926">
          <w:marLeft w:val="0"/>
          <w:marRight w:val="0"/>
          <w:marTop w:val="0"/>
          <w:marBottom w:val="0"/>
          <w:divBdr>
            <w:top w:val="none" w:sz="0" w:space="0" w:color="auto"/>
            <w:left w:val="none" w:sz="0" w:space="0" w:color="auto"/>
            <w:bottom w:val="none" w:sz="0" w:space="0" w:color="auto"/>
            <w:right w:val="none" w:sz="0" w:space="0" w:color="auto"/>
          </w:divBdr>
        </w:div>
        <w:div w:id="251359357">
          <w:marLeft w:val="0"/>
          <w:marRight w:val="0"/>
          <w:marTop w:val="0"/>
          <w:marBottom w:val="0"/>
          <w:divBdr>
            <w:top w:val="none" w:sz="0" w:space="0" w:color="auto"/>
            <w:left w:val="none" w:sz="0" w:space="0" w:color="auto"/>
            <w:bottom w:val="none" w:sz="0" w:space="0" w:color="auto"/>
            <w:right w:val="none" w:sz="0" w:space="0" w:color="auto"/>
          </w:divBdr>
        </w:div>
        <w:div w:id="251361518">
          <w:marLeft w:val="0"/>
          <w:marRight w:val="0"/>
          <w:marTop w:val="0"/>
          <w:marBottom w:val="0"/>
          <w:divBdr>
            <w:top w:val="none" w:sz="0" w:space="0" w:color="auto"/>
            <w:left w:val="none" w:sz="0" w:space="0" w:color="auto"/>
            <w:bottom w:val="none" w:sz="0" w:space="0" w:color="auto"/>
            <w:right w:val="none" w:sz="0" w:space="0" w:color="auto"/>
          </w:divBdr>
        </w:div>
        <w:div w:id="251361546">
          <w:marLeft w:val="0"/>
          <w:marRight w:val="0"/>
          <w:marTop w:val="0"/>
          <w:marBottom w:val="0"/>
          <w:divBdr>
            <w:top w:val="none" w:sz="0" w:space="0" w:color="auto"/>
            <w:left w:val="none" w:sz="0" w:space="0" w:color="auto"/>
            <w:bottom w:val="none" w:sz="0" w:space="0" w:color="auto"/>
            <w:right w:val="none" w:sz="0" w:space="0" w:color="auto"/>
          </w:divBdr>
        </w:div>
        <w:div w:id="251396592">
          <w:marLeft w:val="0"/>
          <w:marRight w:val="0"/>
          <w:marTop w:val="300"/>
          <w:marBottom w:val="0"/>
          <w:divBdr>
            <w:top w:val="none" w:sz="0" w:space="0" w:color="auto"/>
            <w:left w:val="none" w:sz="0" w:space="0" w:color="auto"/>
            <w:bottom w:val="none" w:sz="0" w:space="0" w:color="auto"/>
            <w:right w:val="none" w:sz="0" w:space="0" w:color="auto"/>
          </w:divBdr>
        </w:div>
        <w:div w:id="251398718">
          <w:marLeft w:val="0"/>
          <w:marRight w:val="0"/>
          <w:marTop w:val="0"/>
          <w:marBottom w:val="0"/>
          <w:divBdr>
            <w:top w:val="none" w:sz="0" w:space="0" w:color="auto"/>
            <w:left w:val="none" w:sz="0" w:space="0" w:color="auto"/>
            <w:bottom w:val="none" w:sz="0" w:space="0" w:color="auto"/>
            <w:right w:val="none" w:sz="0" w:space="0" w:color="auto"/>
          </w:divBdr>
        </w:div>
        <w:div w:id="251399325">
          <w:marLeft w:val="0"/>
          <w:marRight w:val="0"/>
          <w:marTop w:val="0"/>
          <w:marBottom w:val="0"/>
          <w:divBdr>
            <w:top w:val="none" w:sz="0" w:space="0" w:color="auto"/>
            <w:left w:val="none" w:sz="0" w:space="0" w:color="auto"/>
            <w:bottom w:val="none" w:sz="0" w:space="0" w:color="auto"/>
            <w:right w:val="none" w:sz="0" w:space="0" w:color="auto"/>
          </w:divBdr>
        </w:div>
        <w:div w:id="251399393">
          <w:marLeft w:val="0"/>
          <w:marRight w:val="0"/>
          <w:marTop w:val="0"/>
          <w:marBottom w:val="0"/>
          <w:divBdr>
            <w:top w:val="none" w:sz="0" w:space="0" w:color="auto"/>
            <w:left w:val="none" w:sz="0" w:space="0" w:color="auto"/>
            <w:bottom w:val="none" w:sz="0" w:space="0" w:color="auto"/>
            <w:right w:val="none" w:sz="0" w:space="0" w:color="auto"/>
          </w:divBdr>
        </w:div>
        <w:div w:id="251399661">
          <w:marLeft w:val="0"/>
          <w:marRight w:val="0"/>
          <w:marTop w:val="0"/>
          <w:marBottom w:val="0"/>
          <w:divBdr>
            <w:top w:val="none" w:sz="0" w:space="0" w:color="auto"/>
            <w:left w:val="none" w:sz="0" w:space="0" w:color="auto"/>
            <w:bottom w:val="none" w:sz="0" w:space="0" w:color="auto"/>
            <w:right w:val="none" w:sz="0" w:space="0" w:color="auto"/>
          </w:divBdr>
        </w:div>
        <w:div w:id="251400034">
          <w:marLeft w:val="0"/>
          <w:marRight w:val="0"/>
          <w:marTop w:val="300"/>
          <w:marBottom w:val="0"/>
          <w:divBdr>
            <w:top w:val="none" w:sz="0" w:space="0" w:color="auto"/>
            <w:left w:val="none" w:sz="0" w:space="0" w:color="auto"/>
            <w:bottom w:val="none" w:sz="0" w:space="0" w:color="auto"/>
            <w:right w:val="none" w:sz="0" w:space="0" w:color="auto"/>
          </w:divBdr>
        </w:div>
        <w:div w:id="251400941">
          <w:marLeft w:val="0"/>
          <w:marRight w:val="0"/>
          <w:marTop w:val="0"/>
          <w:marBottom w:val="0"/>
          <w:divBdr>
            <w:top w:val="none" w:sz="0" w:space="0" w:color="auto"/>
            <w:left w:val="none" w:sz="0" w:space="0" w:color="auto"/>
            <w:bottom w:val="none" w:sz="0" w:space="0" w:color="auto"/>
            <w:right w:val="none" w:sz="0" w:space="0" w:color="auto"/>
          </w:divBdr>
        </w:div>
        <w:div w:id="251428335">
          <w:marLeft w:val="0"/>
          <w:marRight w:val="0"/>
          <w:marTop w:val="0"/>
          <w:marBottom w:val="0"/>
          <w:divBdr>
            <w:top w:val="none" w:sz="0" w:space="0" w:color="auto"/>
            <w:left w:val="none" w:sz="0" w:space="0" w:color="auto"/>
            <w:bottom w:val="none" w:sz="0" w:space="0" w:color="auto"/>
            <w:right w:val="none" w:sz="0" w:space="0" w:color="auto"/>
          </w:divBdr>
        </w:div>
        <w:div w:id="251475348">
          <w:marLeft w:val="0"/>
          <w:marRight w:val="0"/>
          <w:marTop w:val="0"/>
          <w:marBottom w:val="0"/>
          <w:divBdr>
            <w:top w:val="none" w:sz="0" w:space="0" w:color="auto"/>
            <w:left w:val="none" w:sz="0" w:space="0" w:color="auto"/>
            <w:bottom w:val="none" w:sz="0" w:space="0" w:color="auto"/>
            <w:right w:val="none" w:sz="0" w:space="0" w:color="auto"/>
          </w:divBdr>
        </w:div>
        <w:div w:id="251475366">
          <w:marLeft w:val="0"/>
          <w:marRight w:val="0"/>
          <w:marTop w:val="0"/>
          <w:marBottom w:val="0"/>
          <w:divBdr>
            <w:top w:val="none" w:sz="0" w:space="0" w:color="auto"/>
            <w:left w:val="none" w:sz="0" w:space="0" w:color="auto"/>
            <w:bottom w:val="none" w:sz="0" w:space="0" w:color="auto"/>
            <w:right w:val="none" w:sz="0" w:space="0" w:color="auto"/>
          </w:divBdr>
        </w:div>
        <w:div w:id="251476550">
          <w:marLeft w:val="0"/>
          <w:marRight w:val="0"/>
          <w:marTop w:val="0"/>
          <w:marBottom w:val="0"/>
          <w:divBdr>
            <w:top w:val="none" w:sz="0" w:space="0" w:color="auto"/>
            <w:left w:val="none" w:sz="0" w:space="0" w:color="auto"/>
            <w:bottom w:val="none" w:sz="0" w:space="0" w:color="auto"/>
            <w:right w:val="none" w:sz="0" w:space="0" w:color="auto"/>
          </w:divBdr>
        </w:div>
        <w:div w:id="251478919">
          <w:marLeft w:val="0"/>
          <w:marRight w:val="0"/>
          <w:marTop w:val="0"/>
          <w:marBottom w:val="0"/>
          <w:divBdr>
            <w:top w:val="none" w:sz="0" w:space="0" w:color="auto"/>
            <w:left w:val="none" w:sz="0" w:space="0" w:color="auto"/>
            <w:bottom w:val="none" w:sz="0" w:space="0" w:color="auto"/>
            <w:right w:val="none" w:sz="0" w:space="0" w:color="auto"/>
          </w:divBdr>
        </w:div>
        <w:div w:id="251479070">
          <w:marLeft w:val="0"/>
          <w:marRight w:val="0"/>
          <w:marTop w:val="0"/>
          <w:marBottom w:val="0"/>
          <w:divBdr>
            <w:top w:val="none" w:sz="0" w:space="0" w:color="auto"/>
            <w:left w:val="none" w:sz="0" w:space="0" w:color="auto"/>
            <w:bottom w:val="none" w:sz="0" w:space="0" w:color="auto"/>
            <w:right w:val="none" w:sz="0" w:space="0" w:color="auto"/>
          </w:divBdr>
        </w:div>
        <w:div w:id="251548710">
          <w:marLeft w:val="0"/>
          <w:marRight w:val="0"/>
          <w:marTop w:val="0"/>
          <w:marBottom w:val="0"/>
          <w:divBdr>
            <w:top w:val="none" w:sz="0" w:space="0" w:color="auto"/>
            <w:left w:val="none" w:sz="0" w:space="0" w:color="auto"/>
            <w:bottom w:val="none" w:sz="0" w:space="0" w:color="auto"/>
            <w:right w:val="none" w:sz="0" w:space="0" w:color="auto"/>
          </w:divBdr>
        </w:div>
        <w:div w:id="251550049">
          <w:marLeft w:val="0"/>
          <w:marRight w:val="0"/>
          <w:marTop w:val="300"/>
          <w:marBottom w:val="0"/>
          <w:divBdr>
            <w:top w:val="none" w:sz="0" w:space="0" w:color="auto"/>
            <w:left w:val="none" w:sz="0" w:space="0" w:color="auto"/>
            <w:bottom w:val="none" w:sz="0" w:space="0" w:color="auto"/>
            <w:right w:val="none" w:sz="0" w:space="0" w:color="auto"/>
          </w:divBdr>
          <w:divsChild>
            <w:div w:id="396172327">
              <w:marLeft w:val="0"/>
              <w:marRight w:val="0"/>
              <w:marTop w:val="0"/>
              <w:marBottom w:val="0"/>
              <w:divBdr>
                <w:top w:val="none" w:sz="0" w:space="0" w:color="auto"/>
                <w:left w:val="none" w:sz="0" w:space="0" w:color="auto"/>
                <w:bottom w:val="none" w:sz="0" w:space="0" w:color="auto"/>
                <w:right w:val="none" w:sz="0" w:space="0" w:color="auto"/>
              </w:divBdr>
            </w:div>
          </w:divsChild>
        </w:div>
        <w:div w:id="251550401">
          <w:marLeft w:val="0"/>
          <w:marRight w:val="0"/>
          <w:marTop w:val="0"/>
          <w:marBottom w:val="0"/>
          <w:divBdr>
            <w:top w:val="none" w:sz="0" w:space="0" w:color="auto"/>
            <w:left w:val="none" w:sz="0" w:space="0" w:color="auto"/>
            <w:bottom w:val="none" w:sz="0" w:space="0" w:color="auto"/>
            <w:right w:val="none" w:sz="0" w:space="0" w:color="auto"/>
          </w:divBdr>
        </w:div>
        <w:div w:id="251552956">
          <w:marLeft w:val="0"/>
          <w:marRight w:val="0"/>
          <w:marTop w:val="0"/>
          <w:marBottom w:val="0"/>
          <w:divBdr>
            <w:top w:val="none" w:sz="0" w:space="0" w:color="auto"/>
            <w:left w:val="none" w:sz="0" w:space="0" w:color="auto"/>
            <w:bottom w:val="none" w:sz="0" w:space="0" w:color="auto"/>
            <w:right w:val="none" w:sz="0" w:space="0" w:color="auto"/>
          </w:divBdr>
        </w:div>
        <w:div w:id="251593611">
          <w:marLeft w:val="0"/>
          <w:marRight w:val="0"/>
          <w:marTop w:val="0"/>
          <w:marBottom w:val="0"/>
          <w:divBdr>
            <w:top w:val="none" w:sz="0" w:space="0" w:color="auto"/>
            <w:left w:val="none" w:sz="0" w:space="0" w:color="auto"/>
            <w:bottom w:val="none" w:sz="0" w:space="0" w:color="auto"/>
            <w:right w:val="none" w:sz="0" w:space="0" w:color="auto"/>
          </w:divBdr>
        </w:div>
        <w:div w:id="251622306">
          <w:marLeft w:val="0"/>
          <w:marRight w:val="0"/>
          <w:marTop w:val="300"/>
          <w:marBottom w:val="0"/>
          <w:divBdr>
            <w:top w:val="none" w:sz="0" w:space="0" w:color="auto"/>
            <w:left w:val="none" w:sz="0" w:space="0" w:color="auto"/>
            <w:bottom w:val="none" w:sz="0" w:space="0" w:color="auto"/>
            <w:right w:val="none" w:sz="0" w:space="0" w:color="auto"/>
          </w:divBdr>
        </w:div>
        <w:div w:id="251666415">
          <w:marLeft w:val="0"/>
          <w:marRight w:val="0"/>
          <w:marTop w:val="0"/>
          <w:marBottom w:val="0"/>
          <w:divBdr>
            <w:top w:val="none" w:sz="0" w:space="0" w:color="auto"/>
            <w:left w:val="none" w:sz="0" w:space="0" w:color="auto"/>
            <w:bottom w:val="none" w:sz="0" w:space="0" w:color="auto"/>
            <w:right w:val="none" w:sz="0" w:space="0" w:color="auto"/>
          </w:divBdr>
        </w:div>
        <w:div w:id="251668769">
          <w:marLeft w:val="0"/>
          <w:marRight w:val="0"/>
          <w:marTop w:val="0"/>
          <w:marBottom w:val="0"/>
          <w:divBdr>
            <w:top w:val="none" w:sz="0" w:space="0" w:color="auto"/>
            <w:left w:val="none" w:sz="0" w:space="0" w:color="auto"/>
            <w:bottom w:val="none" w:sz="0" w:space="0" w:color="auto"/>
            <w:right w:val="none" w:sz="0" w:space="0" w:color="auto"/>
          </w:divBdr>
        </w:div>
        <w:div w:id="251668979">
          <w:marLeft w:val="0"/>
          <w:marRight w:val="0"/>
          <w:marTop w:val="0"/>
          <w:marBottom w:val="0"/>
          <w:divBdr>
            <w:top w:val="none" w:sz="0" w:space="0" w:color="auto"/>
            <w:left w:val="none" w:sz="0" w:space="0" w:color="auto"/>
            <w:bottom w:val="none" w:sz="0" w:space="0" w:color="auto"/>
            <w:right w:val="none" w:sz="0" w:space="0" w:color="auto"/>
          </w:divBdr>
        </w:div>
        <w:div w:id="251669092">
          <w:marLeft w:val="0"/>
          <w:marRight w:val="0"/>
          <w:marTop w:val="300"/>
          <w:marBottom w:val="0"/>
          <w:divBdr>
            <w:top w:val="none" w:sz="0" w:space="0" w:color="auto"/>
            <w:left w:val="none" w:sz="0" w:space="0" w:color="auto"/>
            <w:bottom w:val="none" w:sz="0" w:space="0" w:color="auto"/>
            <w:right w:val="none" w:sz="0" w:space="0" w:color="auto"/>
          </w:divBdr>
        </w:div>
        <w:div w:id="251741453">
          <w:marLeft w:val="0"/>
          <w:marRight w:val="0"/>
          <w:marTop w:val="0"/>
          <w:marBottom w:val="0"/>
          <w:divBdr>
            <w:top w:val="none" w:sz="0" w:space="0" w:color="auto"/>
            <w:left w:val="none" w:sz="0" w:space="0" w:color="auto"/>
            <w:bottom w:val="none" w:sz="0" w:space="0" w:color="auto"/>
            <w:right w:val="none" w:sz="0" w:space="0" w:color="auto"/>
          </w:divBdr>
        </w:div>
        <w:div w:id="251742577">
          <w:marLeft w:val="0"/>
          <w:marRight w:val="0"/>
          <w:marTop w:val="0"/>
          <w:marBottom w:val="0"/>
          <w:divBdr>
            <w:top w:val="none" w:sz="0" w:space="0" w:color="auto"/>
            <w:left w:val="none" w:sz="0" w:space="0" w:color="auto"/>
            <w:bottom w:val="none" w:sz="0" w:space="0" w:color="auto"/>
            <w:right w:val="none" w:sz="0" w:space="0" w:color="auto"/>
          </w:divBdr>
        </w:div>
        <w:div w:id="251743694">
          <w:marLeft w:val="0"/>
          <w:marRight w:val="0"/>
          <w:marTop w:val="0"/>
          <w:marBottom w:val="0"/>
          <w:divBdr>
            <w:top w:val="none" w:sz="0" w:space="0" w:color="auto"/>
            <w:left w:val="none" w:sz="0" w:space="0" w:color="auto"/>
            <w:bottom w:val="none" w:sz="0" w:space="0" w:color="auto"/>
            <w:right w:val="none" w:sz="0" w:space="0" w:color="auto"/>
          </w:divBdr>
        </w:div>
        <w:div w:id="251744449">
          <w:marLeft w:val="0"/>
          <w:marRight w:val="0"/>
          <w:marTop w:val="0"/>
          <w:marBottom w:val="0"/>
          <w:divBdr>
            <w:top w:val="none" w:sz="0" w:space="0" w:color="auto"/>
            <w:left w:val="none" w:sz="0" w:space="0" w:color="auto"/>
            <w:bottom w:val="none" w:sz="0" w:space="0" w:color="auto"/>
            <w:right w:val="none" w:sz="0" w:space="0" w:color="auto"/>
          </w:divBdr>
        </w:div>
        <w:div w:id="251746685">
          <w:marLeft w:val="0"/>
          <w:marRight w:val="0"/>
          <w:marTop w:val="300"/>
          <w:marBottom w:val="0"/>
          <w:divBdr>
            <w:top w:val="none" w:sz="0" w:space="0" w:color="auto"/>
            <w:left w:val="none" w:sz="0" w:space="0" w:color="auto"/>
            <w:bottom w:val="none" w:sz="0" w:space="0" w:color="auto"/>
            <w:right w:val="none" w:sz="0" w:space="0" w:color="auto"/>
          </w:divBdr>
          <w:divsChild>
            <w:div w:id="140466980">
              <w:marLeft w:val="0"/>
              <w:marRight w:val="0"/>
              <w:marTop w:val="0"/>
              <w:marBottom w:val="0"/>
              <w:divBdr>
                <w:top w:val="none" w:sz="0" w:space="0" w:color="auto"/>
                <w:left w:val="none" w:sz="0" w:space="0" w:color="auto"/>
                <w:bottom w:val="none" w:sz="0" w:space="0" w:color="auto"/>
                <w:right w:val="none" w:sz="0" w:space="0" w:color="auto"/>
              </w:divBdr>
              <w:divsChild>
                <w:div w:id="254561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1789753">
          <w:marLeft w:val="0"/>
          <w:marRight w:val="0"/>
          <w:marTop w:val="0"/>
          <w:marBottom w:val="0"/>
          <w:divBdr>
            <w:top w:val="none" w:sz="0" w:space="0" w:color="auto"/>
            <w:left w:val="none" w:sz="0" w:space="0" w:color="auto"/>
            <w:bottom w:val="none" w:sz="0" w:space="0" w:color="auto"/>
            <w:right w:val="none" w:sz="0" w:space="0" w:color="auto"/>
          </w:divBdr>
        </w:div>
        <w:div w:id="251813944">
          <w:marLeft w:val="0"/>
          <w:marRight w:val="0"/>
          <w:marTop w:val="0"/>
          <w:marBottom w:val="0"/>
          <w:divBdr>
            <w:top w:val="none" w:sz="0" w:space="0" w:color="auto"/>
            <w:left w:val="none" w:sz="0" w:space="0" w:color="auto"/>
            <w:bottom w:val="none" w:sz="0" w:space="0" w:color="auto"/>
            <w:right w:val="none" w:sz="0" w:space="0" w:color="auto"/>
          </w:divBdr>
        </w:div>
        <w:div w:id="251817535">
          <w:marLeft w:val="0"/>
          <w:marRight w:val="0"/>
          <w:marTop w:val="300"/>
          <w:marBottom w:val="0"/>
          <w:divBdr>
            <w:top w:val="none" w:sz="0" w:space="0" w:color="auto"/>
            <w:left w:val="none" w:sz="0" w:space="0" w:color="auto"/>
            <w:bottom w:val="none" w:sz="0" w:space="0" w:color="auto"/>
            <w:right w:val="none" w:sz="0" w:space="0" w:color="auto"/>
          </w:divBdr>
        </w:div>
        <w:div w:id="251820328">
          <w:marLeft w:val="0"/>
          <w:marRight w:val="0"/>
          <w:marTop w:val="0"/>
          <w:marBottom w:val="0"/>
          <w:divBdr>
            <w:top w:val="none" w:sz="0" w:space="0" w:color="auto"/>
            <w:left w:val="none" w:sz="0" w:space="0" w:color="auto"/>
            <w:bottom w:val="none" w:sz="0" w:space="0" w:color="auto"/>
            <w:right w:val="none" w:sz="0" w:space="0" w:color="auto"/>
          </w:divBdr>
          <w:divsChild>
            <w:div w:id="289171397">
              <w:marLeft w:val="0"/>
              <w:marRight w:val="0"/>
              <w:marTop w:val="0"/>
              <w:marBottom w:val="0"/>
              <w:divBdr>
                <w:top w:val="none" w:sz="0" w:space="0" w:color="auto"/>
                <w:left w:val="none" w:sz="0" w:space="0" w:color="auto"/>
                <w:bottom w:val="none" w:sz="0" w:space="0" w:color="auto"/>
                <w:right w:val="none" w:sz="0" w:space="0" w:color="auto"/>
              </w:divBdr>
            </w:div>
          </w:divsChild>
        </w:div>
        <w:div w:id="251859528">
          <w:marLeft w:val="0"/>
          <w:marRight w:val="0"/>
          <w:marTop w:val="0"/>
          <w:marBottom w:val="0"/>
          <w:divBdr>
            <w:top w:val="none" w:sz="0" w:space="0" w:color="auto"/>
            <w:left w:val="none" w:sz="0" w:space="0" w:color="auto"/>
            <w:bottom w:val="none" w:sz="0" w:space="0" w:color="auto"/>
            <w:right w:val="none" w:sz="0" w:space="0" w:color="auto"/>
          </w:divBdr>
        </w:div>
        <w:div w:id="251860075">
          <w:marLeft w:val="0"/>
          <w:marRight w:val="0"/>
          <w:marTop w:val="0"/>
          <w:marBottom w:val="300"/>
          <w:divBdr>
            <w:top w:val="single" w:sz="6" w:space="15" w:color="EDEDED"/>
            <w:left w:val="single" w:sz="6" w:space="15" w:color="EDEDED"/>
            <w:bottom w:val="single" w:sz="6" w:space="15" w:color="EDEDED"/>
            <w:right w:val="single" w:sz="6" w:space="15" w:color="EDEDED"/>
          </w:divBdr>
        </w:div>
        <w:div w:id="251860136">
          <w:marLeft w:val="0"/>
          <w:marRight w:val="0"/>
          <w:marTop w:val="300"/>
          <w:marBottom w:val="0"/>
          <w:divBdr>
            <w:top w:val="none" w:sz="0" w:space="0" w:color="auto"/>
            <w:left w:val="none" w:sz="0" w:space="0" w:color="auto"/>
            <w:bottom w:val="none" w:sz="0" w:space="0" w:color="auto"/>
            <w:right w:val="none" w:sz="0" w:space="0" w:color="auto"/>
          </w:divBdr>
        </w:div>
        <w:div w:id="251860855">
          <w:marLeft w:val="0"/>
          <w:marRight w:val="0"/>
          <w:marTop w:val="0"/>
          <w:marBottom w:val="0"/>
          <w:divBdr>
            <w:top w:val="none" w:sz="0" w:space="0" w:color="auto"/>
            <w:left w:val="none" w:sz="0" w:space="0" w:color="auto"/>
            <w:bottom w:val="none" w:sz="0" w:space="0" w:color="auto"/>
            <w:right w:val="none" w:sz="0" w:space="0" w:color="auto"/>
          </w:divBdr>
        </w:div>
        <w:div w:id="251933412">
          <w:marLeft w:val="0"/>
          <w:marRight w:val="0"/>
          <w:marTop w:val="0"/>
          <w:marBottom w:val="0"/>
          <w:divBdr>
            <w:top w:val="none" w:sz="0" w:space="0" w:color="auto"/>
            <w:left w:val="none" w:sz="0" w:space="0" w:color="auto"/>
            <w:bottom w:val="none" w:sz="0" w:space="0" w:color="auto"/>
            <w:right w:val="none" w:sz="0" w:space="0" w:color="auto"/>
          </w:divBdr>
        </w:div>
        <w:div w:id="251936303">
          <w:marLeft w:val="0"/>
          <w:marRight w:val="0"/>
          <w:marTop w:val="0"/>
          <w:marBottom w:val="0"/>
          <w:divBdr>
            <w:top w:val="none" w:sz="0" w:space="0" w:color="auto"/>
            <w:left w:val="none" w:sz="0" w:space="0" w:color="auto"/>
            <w:bottom w:val="none" w:sz="0" w:space="0" w:color="auto"/>
            <w:right w:val="none" w:sz="0" w:space="0" w:color="auto"/>
          </w:divBdr>
        </w:div>
        <w:div w:id="252009923">
          <w:marLeft w:val="0"/>
          <w:marRight w:val="0"/>
          <w:marTop w:val="0"/>
          <w:marBottom w:val="300"/>
          <w:divBdr>
            <w:top w:val="single" w:sz="6" w:space="15" w:color="EDEDED"/>
            <w:left w:val="single" w:sz="6" w:space="15" w:color="EDEDED"/>
            <w:bottom w:val="single" w:sz="6" w:space="15" w:color="EDEDED"/>
            <w:right w:val="single" w:sz="6" w:space="15" w:color="EDEDED"/>
          </w:divBdr>
        </w:div>
        <w:div w:id="252012629">
          <w:marLeft w:val="0"/>
          <w:marRight w:val="0"/>
          <w:marTop w:val="0"/>
          <w:marBottom w:val="300"/>
          <w:divBdr>
            <w:top w:val="single" w:sz="6" w:space="15" w:color="EDEDED"/>
            <w:left w:val="single" w:sz="6" w:space="15" w:color="EDEDED"/>
            <w:bottom w:val="single" w:sz="6" w:space="15" w:color="EDEDED"/>
            <w:right w:val="single" w:sz="6" w:space="15" w:color="EDEDED"/>
          </w:divBdr>
        </w:div>
        <w:div w:id="252013313">
          <w:marLeft w:val="0"/>
          <w:marRight w:val="0"/>
          <w:marTop w:val="0"/>
          <w:marBottom w:val="0"/>
          <w:divBdr>
            <w:top w:val="none" w:sz="0" w:space="0" w:color="auto"/>
            <w:left w:val="none" w:sz="0" w:space="0" w:color="auto"/>
            <w:bottom w:val="none" w:sz="0" w:space="0" w:color="auto"/>
            <w:right w:val="none" w:sz="0" w:space="0" w:color="auto"/>
          </w:divBdr>
        </w:div>
        <w:div w:id="252013367">
          <w:marLeft w:val="0"/>
          <w:marRight w:val="0"/>
          <w:marTop w:val="0"/>
          <w:marBottom w:val="0"/>
          <w:divBdr>
            <w:top w:val="none" w:sz="0" w:space="0" w:color="auto"/>
            <w:left w:val="none" w:sz="0" w:space="0" w:color="auto"/>
            <w:bottom w:val="none" w:sz="0" w:space="0" w:color="auto"/>
            <w:right w:val="none" w:sz="0" w:space="0" w:color="auto"/>
          </w:divBdr>
          <w:divsChild>
            <w:div w:id="363603818">
              <w:marLeft w:val="0"/>
              <w:marRight w:val="0"/>
              <w:marTop w:val="0"/>
              <w:marBottom w:val="0"/>
              <w:divBdr>
                <w:top w:val="none" w:sz="0" w:space="0" w:color="auto"/>
                <w:left w:val="none" w:sz="0" w:space="0" w:color="auto"/>
                <w:bottom w:val="none" w:sz="0" w:space="0" w:color="auto"/>
                <w:right w:val="none" w:sz="0" w:space="0" w:color="auto"/>
              </w:divBdr>
            </w:div>
          </w:divsChild>
        </w:div>
        <w:div w:id="252014070">
          <w:marLeft w:val="0"/>
          <w:marRight w:val="0"/>
          <w:marTop w:val="0"/>
          <w:marBottom w:val="0"/>
          <w:divBdr>
            <w:top w:val="none" w:sz="0" w:space="0" w:color="auto"/>
            <w:left w:val="none" w:sz="0" w:space="0" w:color="auto"/>
            <w:bottom w:val="none" w:sz="0" w:space="0" w:color="auto"/>
            <w:right w:val="none" w:sz="0" w:space="0" w:color="auto"/>
          </w:divBdr>
        </w:div>
        <w:div w:id="252014745">
          <w:marLeft w:val="0"/>
          <w:marRight w:val="0"/>
          <w:marTop w:val="300"/>
          <w:marBottom w:val="0"/>
          <w:divBdr>
            <w:top w:val="none" w:sz="0" w:space="0" w:color="auto"/>
            <w:left w:val="none" w:sz="0" w:space="0" w:color="auto"/>
            <w:bottom w:val="none" w:sz="0" w:space="0" w:color="auto"/>
            <w:right w:val="none" w:sz="0" w:space="0" w:color="auto"/>
          </w:divBdr>
        </w:div>
        <w:div w:id="252016348">
          <w:marLeft w:val="0"/>
          <w:marRight w:val="0"/>
          <w:marTop w:val="0"/>
          <w:marBottom w:val="0"/>
          <w:divBdr>
            <w:top w:val="none" w:sz="0" w:space="0" w:color="auto"/>
            <w:left w:val="none" w:sz="0" w:space="0" w:color="auto"/>
            <w:bottom w:val="none" w:sz="0" w:space="0" w:color="auto"/>
            <w:right w:val="none" w:sz="0" w:space="0" w:color="auto"/>
          </w:divBdr>
          <w:divsChild>
            <w:div w:id="3357643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016821">
          <w:marLeft w:val="0"/>
          <w:marRight w:val="0"/>
          <w:marTop w:val="0"/>
          <w:marBottom w:val="0"/>
          <w:divBdr>
            <w:top w:val="none" w:sz="0" w:space="0" w:color="auto"/>
            <w:left w:val="none" w:sz="0" w:space="0" w:color="auto"/>
            <w:bottom w:val="none" w:sz="0" w:space="0" w:color="auto"/>
            <w:right w:val="none" w:sz="0" w:space="0" w:color="auto"/>
          </w:divBdr>
        </w:div>
        <w:div w:id="252051515">
          <w:marLeft w:val="0"/>
          <w:marRight w:val="0"/>
          <w:marTop w:val="0"/>
          <w:marBottom w:val="0"/>
          <w:divBdr>
            <w:top w:val="none" w:sz="0" w:space="0" w:color="auto"/>
            <w:left w:val="none" w:sz="0" w:space="0" w:color="auto"/>
            <w:bottom w:val="none" w:sz="0" w:space="0" w:color="auto"/>
            <w:right w:val="none" w:sz="0" w:space="0" w:color="auto"/>
          </w:divBdr>
        </w:div>
        <w:div w:id="252052326">
          <w:marLeft w:val="0"/>
          <w:marRight w:val="0"/>
          <w:marTop w:val="0"/>
          <w:marBottom w:val="0"/>
          <w:divBdr>
            <w:top w:val="none" w:sz="0" w:space="0" w:color="auto"/>
            <w:left w:val="none" w:sz="0" w:space="0" w:color="auto"/>
            <w:bottom w:val="none" w:sz="0" w:space="0" w:color="auto"/>
            <w:right w:val="none" w:sz="0" w:space="0" w:color="auto"/>
          </w:divBdr>
        </w:div>
        <w:div w:id="252052786">
          <w:marLeft w:val="0"/>
          <w:marRight w:val="0"/>
          <w:marTop w:val="0"/>
          <w:marBottom w:val="300"/>
          <w:divBdr>
            <w:top w:val="single" w:sz="6" w:space="15" w:color="EDEDED"/>
            <w:left w:val="single" w:sz="6" w:space="15" w:color="EDEDED"/>
            <w:bottom w:val="single" w:sz="6" w:space="15" w:color="EDEDED"/>
            <w:right w:val="single" w:sz="6" w:space="15" w:color="EDEDED"/>
          </w:divBdr>
        </w:div>
        <w:div w:id="252053539">
          <w:marLeft w:val="0"/>
          <w:marRight w:val="0"/>
          <w:marTop w:val="300"/>
          <w:marBottom w:val="0"/>
          <w:divBdr>
            <w:top w:val="none" w:sz="0" w:space="0" w:color="auto"/>
            <w:left w:val="none" w:sz="0" w:space="0" w:color="auto"/>
            <w:bottom w:val="none" w:sz="0" w:space="0" w:color="auto"/>
            <w:right w:val="none" w:sz="0" w:space="0" w:color="auto"/>
          </w:divBdr>
        </w:div>
        <w:div w:id="252054507">
          <w:marLeft w:val="0"/>
          <w:marRight w:val="0"/>
          <w:marTop w:val="0"/>
          <w:marBottom w:val="300"/>
          <w:divBdr>
            <w:top w:val="single" w:sz="6" w:space="15" w:color="EDEDED"/>
            <w:left w:val="single" w:sz="6" w:space="15" w:color="EDEDED"/>
            <w:bottom w:val="single" w:sz="6" w:space="15" w:color="EDEDED"/>
            <w:right w:val="single" w:sz="6" w:space="15" w:color="EDEDED"/>
          </w:divBdr>
        </w:div>
        <w:div w:id="252082974">
          <w:marLeft w:val="0"/>
          <w:marRight w:val="0"/>
          <w:marTop w:val="0"/>
          <w:marBottom w:val="0"/>
          <w:divBdr>
            <w:top w:val="none" w:sz="0" w:space="0" w:color="auto"/>
            <w:left w:val="none" w:sz="0" w:space="0" w:color="auto"/>
            <w:bottom w:val="none" w:sz="0" w:space="0" w:color="auto"/>
            <w:right w:val="none" w:sz="0" w:space="0" w:color="auto"/>
          </w:divBdr>
        </w:div>
        <w:div w:id="252083298">
          <w:marLeft w:val="0"/>
          <w:marRight w:val="0"/>
          <w:marTop w:val="0"/>
          <w:marBottom w:val="0"/>
          <w:divBdr>
            <w:top w:val="none" w:sz="0" w:space="0" w:color="auto"/>
            <w:left w:val="none" w:sz="0" w:space="0" w:color="auto"/>
            <w:bottom w:val="none" w:sz="0" w:space="0" w:color="auto"/>
            <w:right w:val="none" w:sz="0" w:space="0" w:color="auto"/>
          </w:divBdr>
        </w:div>
        <w:div w:id="252126963">
          <w:marLeft w:val="0"/>
          <w:marRight w:val="0"/>
          <w:marTop w:val="300"/>
          <w:marBottom w:val="0"/>
          <w:divBdr>
            <w:top w:val="none" w:sz="0" w:space="0" w:color="auto"/>
            <w:left w:val="none" w:sz="0" w:space="0" w:color="auto"/>
            <w:bottom w:val="none" w:sz="0" w:space="0" w:color="auto"/>
            <w:right w:val="none" w:sz="0" w:space="0" w:color="auto"/>
          </w:divBdr>
        </w:div>
        <w:div w:id="252131143">
          <w:marLeft w:val="0"/>
          <w:marRight w:val="0"/>
          <w:marTop w:val="300"/>
          <w:marBottom w:val="0"/>
          <w:divBdr>
            <w:top w:val="none" w:sz="0" w:space="0" w:color="auto"/>
            <w:left w:val="none" w:sz="0" w:space="0" w:color="auto"/>
            <w:bottom w:val="none" w:sz="0" w:space="0" w:color="auto"/>
            <w:right w:val="none" w:sz="0" w:space="0" w:color="auto"/>
          </w:divBdr>
          <w:divsChild>
            <w:div w:id="332614318">
              <w:marLeft w:val="0"/>
              <w:marRight w:val="0"/>
              <w:marTop w:val="0"/>
              <w:marBottom w:val="0"/>
              <w:divBdr>
                <w:top w:val="none" w:sz="0" w:space="0" w:color="auto"/>
                <w:left w:val="none" w:sz="0" w:space="0" w:color="auto"/>
                <w:bottom w:val="none" w:sz="0" w:space="0" w:color="auto"/>
                <w:right w:val="none" w:sz="0" w:space="0" w:color="auto"/>
              </w:divBdr>
            </w:div>
          </w:divsChild>
        </w:div>
        <w:div w:id="252131988">
          <w:marLeft w:val="0"/>
          <w:marRight w:val="0"/>
          <w:marTop w:val="0"/>
          <w:marBottom w:val="0"/>
          <w:divBdr>
            <w:top w:val="none" w:sz="0" w:space="0" w:color="auto"/>
            <w:left w:val="none" w:sz="0" w:space="0" w:color="auto"/>
            <w:bottom w:val="none" w:sz="0" w:space="0" w:color="auto"/>
            <w:right w:val="none" w:sz="0" w:space="0" w:color="auto"/>
          </w:divBdr>
        </w:div>
        <w:div w:id="252202299">
          <w:marLeft w:val="0"/>
          <w:marRight w:val="0"/>
          <w:marTop w:val="300"/>
          <w:marBottom w:val="0"/>
          <w:divBdr>
            <w:top w:val="none" w:sz="0" w:space="0" w:color="auto"/>
            <w:left w:val="none" w:sz="0" w:space="0" w:color="auto"/>
            <w:bottom w:val="none" w:sz="0" w:space="0" w:color="auto"/>
            <w:right w:val="none" w:sz="0" w:space="0" w:color="auto"/>
          </w:divBdr>
        </w:div>
        <w:div w:id="252209742">
          <w:marLeft w:val="0"/>
          <w:marRight w:val="0"/>
          <w:marTop w:val="0"/>
          <w:marBottom w:val="300"/>
          <w:divBdr>
            <w:top w:val="single" w:sz="6" w:space="15" w:color="EDEDED"/>
            <w:left w:val="single" w:sz="6" w:space="15" w:color="EDEDED"/>
            <w:bottom w:val="single" w:sz="6" w:space="15" w:color="EDEDED"/>
            <w:right w:val="single" w:sz="6" w:space="15" w:color="EDEDED"/>
          </w:divBdr>
        </w:div>
        <w:div w:id="252248504">
          <w:marLeft w:val="0"/>
          <w:marRight w:val="0"/>
          <w:marTop w:val="0"/>
          <w:marBottom w:val="0"/>
          <w:divBdr>
            <w:top w:val="none" w:sz="0" w:space="0" w:color="auto"/>
            <w:left w:val="none" w:sz="0" w:space="0" w:color="auto"/>
            <w:bottom w:val="none" w:sz="0" w:space="0" w:color="auto"/>
            <w:right w:val="none" w:sz="0" w:space="0" w:color="auto"/>
          </w:divBdr>
        </w:div>
        <w:div w:id="252279218">
          <w:marLeft w:val="0"/>
          <w:marRight w:val="0"/>
          <w:marTop w:val="0"/>
          <w:marBottom w:val="0"/>
          <w:divBdr>
            <w:top w:val="none" w:sz="0" w:space="0" w:color="auto"/>
            <w:left w:val="none" w:sz="0" w:space="0" w:color="auto"/>
            <w:bottom w:val="none" w:sz="0" w:space="0" w:color="auto"/>
            <w:right w:val="none" w:sz="0" w:space="0" w:color="auto"/>
          </w:divBdr>
          <w:divsChild>
            <w:div w:id="117799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320894">
          <w:marLeft w:val="0"/>
          <w:marRight w:val="0"/>
          <w:marTop w:val="300"/>
          <w:marBottom w:val="0"/>
          <w:divBdr>
            <w:top w:val="none" w:sz="0" w:space="0" w:color="auto"/>
            <w:left w:val="none" w:sz="0" w:space="0" w:color="auto"/>
            <w:bottom w:val="none" w:sz="0" w:space="0" w:color="auto"/>
            <w:right w:val="none" w:sz="0" w:space="0" w:color="auto"/>
          </w:divBdr>
          <w:divsChild>
            <w:div w:id="36130191">
              <w:marLeft w:val="0"/>
              <w:marRight w:val="0"/>
              <w:marTop w:val="0"/>
              <w:marBottom w:val="0"/>
              <w:divBdr>
                <w:top w:val="none" w:sz="0" w:space="0" w:color="auto"/>
                <w:left w:val="none" w:sz="0" w:space="0" w:color="auto"/>
                <w:bottom w:val="none" w:sz="0" w:space="0" w:color="auto"/>
                <w:right w:val="none" w:sz="0" w:space="0" w:color="auto"/>
              </w:divBdr>
            </w:div>
          </w:divsChild>
        </w:div>
        <w:div w:id="252321883">
          <w:marLeft w:val="0"/>
          <w:marRight w:val="0"/>
          <w:marTop w:val="0"/>
          <w:marBottom w:val="0"/>
          <w:divBdr>
            <w:top w:val="none" w:sz="0" w:space="0" w:color="auto"/>
            <w:left w:val="none" w:sz="0" w:space="0" w:color="auto"/>
            <w:bottom w:val="none" w:sz="0" w:space="0" w:color="auto"/>
            <w:right w:val="none" w:sz="0" w:space="0" w:color="auto"/>
          </w:divBdr>
        </w:div>
        <w:div w:id="252321950">
          <w:marLeft w:val="0"/>
          <w:marRight w:val="0"/>
          <w:marTop w:val="0"/>
          <w:marBottom w:val="0"/>
          <w:divBdr>
            <w:top w:val="none" w:sz="0" w:space="0" w:color="auto"/>
            <w:left w:val="none" w:sz="0" w:space="0" w:color="auto"/>
            <w:bottom w:val="none" w:sz="0" w:space="0" w:color="auto"/>
            <w:right w:val="none" w:sz="0" w:space="0" w:color="auto"/>
          </w:divBdr>
        </w:div>
        <w:div w:id="252324062">
          <w:marLeft w:val="0"/>
          <w:marRight w:val="0"/>
          <w:marTop w:val="0"/>
          <w:marBottom w:val="0"/>
          <w:divBdr>
            <w:top w:val="none" w:sz="0" w:space="0" w:color="auto"/>
            <w:left w:val="none" w:sz="0" w:space="0" w:color="auto"/>
            <w:bottom w:val="none" w:sz="0" w:space="0" w:color="auto"/>
            <w:right w:val="none" w:sz="0" w:space="0" w:color="auto"/>
          </w:divBdr>
        </w:div>
        <w:div w:id="252325573">
          <w:marLeft w:val="0"/>
          <w:marRight w:val="0"/>
          <w:marTop w:val="0"/>
          <w:marBottom w:val="300"/>
          <w:divBdr>
            <w:top w:val="single" w:sz="6" w:space="15" w:color="EDEDED"/>
            <w:left w:val="single" w:sz="6" w:space="15" w:color="EDEDED"/>
            <w:bottom w:val="single" w:sz="6" w:space="15" w:color="EDEDED"/>
            <w:right w:val="single" w:sz="6" w:space="15" w:color="EDEDED"/>
          </w:divBdr>
        </w:div>
        <w:div w:id="252395969">
          <w:marLeft w:val="0"/>
          <w:marRight w:val="0"/>
          <w:marTop w:val="0"/>
          <w:marBottom w:val="0"/>
          <w:divBdr>
            <w:top w:val="none" w:sz="0" w:space="0" w:color="auto"/>
            <w:left w:val="none" w:sz="0" w:space="0" w:color="auto"/>
            <w:bottom w:val="none" w:sz="0" w:space="0" w:color="auto"/>
            <w:right w:val="none" w:sz="0" w:space="0" w:color="auto"/>
          </w:divBdr>
        </w:div>
        <w:div w:id="252397082">
          <w:marLeft w:val="0"/>
          <w:marRight w:val="0"/>
          <w:marTop w:val="0"/>
          <w:marBottom w:val="0"/>
          <w:divBdr>
            <w:top w:val="none" w:sz="0" w:space="0" w:color="auto"/>
            <w:left w:val="none" w:sz="0" w:space="0" w:color="auto"/>
            <w:bottom w:val="none" w:sz="0" w:space="0" w:color="auto"/>
            <w:right w:val="none" w:sz="0" w:space="0" w:color="auto"/>
          </w:divBdr>
        </w:div>
        <w:div w:id="252397640">
          <w:marLeft w:val="0"/>
          <w:marRight w:val="0"/>
          <w:marTop w:val="300"/>
          <w:marBottom w:val="0"/>
          <w:divBdr>
            <w:top w:val="none" w:sz="0" w:space="0" w:color="auto"/>
            <w:left w:val="none" w:sz="0" w:space="0" w:color="auto"/>
            <w:bottom w:val="none" w:sz="0" w:space="0" w:color="auto"/>
            <w:right w:val="none" w:sz="0" w:space="0" w:color="auto"/>
          </w:divBdr>
        </w:div>
        <w:div w:id="252400503">
          <w:marLeft w:val="0"/>
          <w:marRight w:val="0"/>
          <w:marTop w:val="0"/>
          <w:marBottom w:val="0"/>
          <w:divBdr>
            <w:top w:val="none" w:sz="0" w:space="0" w:color="auto"/>
            <w:left w:val="none" w:sz="0" w:space="0" w:color="auto"/>
            <w:bottom w:val="none" w:sz="0" w:space="0" w:color="auto"/>
            <w:right w:val="none" w:sz="0" w:space="0" w:color="auto"/>
          </w:divBdr>
        </w:div>
        <w:div w:id="252400738">
          <w:marLeft w:val="0"/>
          <w:marRight w:val="0"/>
          <w:marTop w:val="300"/>
          <w:marBottom w:val="0"/>
          <w:divBdr>
            <w:top w:val="none" w:sz="0" w:space="0" w:color="auto"/>
            <w:left w:val="none" w:sz="0" w:space="0" w:color="auto"/>
            <w:bottom w:val="none" w:sz="0" w:space="0" w:color="auto"/>
            <w:right w:val="none" w:sz="0" w:space="0" w:color="auto"/>
          </w:divBdr>
          <w:divsChild>
            <w:div w:id="82578910">
              <w:marLeft w:val="0"/>
              <w:marRight w:val="0"/>
              <w:marTop w:val="0"/>
              <w:marBottom w:val="0"/>
              <w:divBdr>
                <w:top w:val="none" w:sz="0" w:space="0" w:color="auto"/>
                <w:left w:val="none" w:sz="0" w:space="0" w:color="auto"/>
                <w:bottom w:val="none" w:sz="0" w:space="0" w:color="auto"/>
                <w:right w:val="none" w:sz="0" w:space="0" w:color="auto"/>
              </w:divBdr>
            </w:div>
          </w:divsChild>
        </w:div>
        <w:div w:id="252473565">
          <w:marLeft w:val="0"/>
          <w:marRight w:val="0"/>
          <w:marTop w:val="0"/>
          <w:marBottom w:val="0"/>
          <w:divBdr>
            <w:top w:val="none" w:sz="0" w:space="0" w:color="auto"/>
            <w:left w:val="none" w:sz="0" w:space="0" w:color="auto"/>
            <w:bottom w:val="none" w:sz="0" w:space="0" w:color="auto"/>
            <w:right w:val="none" w:sz="0" w:space="0" w:color="auto"/>
          </w:divBdr>
          <w:divsChild>
            <w:div w:id="108093180">
              <w:marLeft w:val="0"/>
              <w:marRight w:val="0"/>
              <w:marTop w:val="0"/>
              <w:marBottom w:val="0"/>
              <w:divBdr>
                <w:top w:val="none" w:sz="0" w:space="0" w:color="auto"/>
                <w:left w:val="none" w:sz="0" w:space="0" w:color="auto"/>
                <w:bottom w:val="none" w:sz="0" w:space="0" w:color="auto"/>
                <w:right w:val="none" w:sz="0" w:space="0" w:color="auto"/>
              </w:divBdr>
            </w:div>
          </w:divsChild>
        </w:div>
        <w:div w:id="252474175">
          <w:marLeft w:val="0"/>
          <w:marRight w:val="0"/>
          <w:marTop w:val="0"/>
          <w:marBottom w:val="0"/>
          <w:divBdr>
            <w:top w:val="none" w:sz="0" w:space="0" w:color="auto"/>
            <w:left w:val="none" w:sz="0" w:space="0" w:color="auto"/>
            <w:bottom w:val="none" w:sz="0" w:space="0" w:color="auto"/>
            <w:right w:val="none" w:sz="0" w:space="0" w:color="auto"/>
          </w:divBdr>
        </w:div>
        <w:div w:id="252476819">
          <w:marLeft w:val="0"/>
          <w:marRight w:val="0"/>
          <w:marTop w:val="0"/>
          <w:marBottom w:val="0"/>
          <w:divBdr>
            <w:top w:val="none" w:sz="0" w:space="0" w:color="auto"/>
            <w:left w:val="none" w:sz="0" w:space="0" w:color="auto"/>
            <w:bottom w:val="none" w:sz="0" w:space="0" w:color="auto"/>
            <w:right w:val="none" w:sz="0" w:space="0" w:color="auto"/>
          </w:divBdr>
        </w:div>
        <w:div w:id="252514894">
          <w:marLeft w:val="0"/>
          <w:marRight w:val="0"/>
          <w:marTop w:val="0"/>
          <w:marBottom w:val="0"/>
          <w:divBdr>
            <w:top w:val="none" w:sz="0" w:space="0" w:color="auto"/>
            <w:left w:val="none" w:sz="0" w:space="0" w:color="auto"/>
            <w:bottom w:val="none" w:sz="0" w:space="0" w:color="auto"/>
            <w:right w:val="none" w:sz="0" w:space="0" w:color="auto"/>
          </w:divBdr>
        </w:div>
        <w:div w:id="252519082">
          <w:marLeft w:val="0"/>
          <w:marRight w:val="0"/>
          <w:marTop w:val="0"/>
          <w:marBottom w:val="0"/>
          <w:divBdr>
            <w:top w:val="none" w:sz="0" w:space="0" w:color="auto"/>
            <w:left w:val="none" w:sz="0" w:space="0" w:color="auto"/>
            <w:bottom w:val="none" w:sz="0" w:space="0" w:color="auto"/>
            <w:right w:val="none" w:sz="0" w:space="0" w:color="auto"/>
          </w:divBdr>
        </w:div>
        <w:div w:id="252588584">
          <w:marLeft w:val="0"/>
          <w:marRight w:val="0"/>
          <w:marTop w:val="0"/>
          <w:marBottom w:val="360"/>
          <w:divBdr>
            <w:top w:val="none" w:sz="0" w:space="0" w:color="auto"/>
            <w:left w:val="none" w:sz="0" w:space="0" w:color="auto"/>
            <w:bottom w:val="none" w:sz="0" w:space="0" w:color="auto"/>
            <w:right w:val="none" w:sz="0" w:space="0" w:color="auto"/>
          </w:divBdr>
          <w:divsChild>
            <w:div w:id="327877025">
              <w:marLeft w:val="150"/>
              <w:marRight w:val="150"/>
              <w:marTop w:val="0"/>
              <w:marBottom w:val="0"/>
              <w:divBdr>
                <w:top w:val="none" w:sz="0" w:space="0" w:color="auto"/>
                <w:left w:val="none" w:sz="0" w:space="0" w:color="auto"/>
                <w:bottom w:val="none" w:sz="0" w:space="0" w:color="auto"/>
                <w:right w:val="none" w:sz="0" w:space="0" w:color="auto"/>
              </w:divBdr>
            </w:div>
          </w:divsChild>
        </w:div>
        <w:div w:id="252591225">
          <w:marLeft w:val="0"/>
          <w:marRight w:val="0"/>
          <w:marTop w:val="0"/>
          <w:marBottom w:val="0"/>
          <w:divBdr>
            <w:top w:val="none" w:sz="0" w:space="0" w:color="auto"/>
            <w:left w:val="none" w:sz="0" w:space="0" w:color="auto"/>
            <w:bottom w:val="none" w:sz="0" w:space="0" w:color="auto"/>
            <w:right w:val="none" w:sz="0" w:space="0" w:color="auto"/>
          </w:divBdr>
        </w:div>
        <w:div w:id="252591588">
          <w:marLeft w:val="0"/>
          <w:marRight w:val="0"/>
          <w:marTop w:val="0"/>
          <w:marBottom w:val="0"/>
          <w:divBdr>
            <w:top w:val="none" w:sz="0" w:space="0" w:color="auto"/>
            <w:left w:val="none" w:sz="0" w:space="0" w:color="auto"/>
            <w:bottom w:val="none" w:sz="0" w:space="0" w:color="auto"/>
            <w:right w:val="none" w:sz="0" w:space="0" w:color="auto"/>
          </w:divBdr>
        </w:div>
        <w:div w:id="252592704">
          <w:marLeft w:val="0"/>
          <w:marRight w:val="0"/>
          <w:marTop w:val="0"/>
          <w:marBottom w:val="0"/>
          <w:divBdr>
            <w:top w:val="none" w:sz="0" w:space="0" w:color="auto"/>
            <w:left w:val="none" w:sz="0" w:space="0" w:color="auto"/>
            <w:bottom w:val="none" w:sz="0" w:space="0" w:color="auto"/>
            <w:right w:val="none" w:sz="0" w:space="0" w:color="auto"/>
          </w:divBdr>
        </w:div>
        <w:div w:id="252593298">
          <w:marLeft w:val="0"/>
          <w:marRight w:val="0"/>
          <w:marTop w:val="0"/>
          <w:marBottom w:val="0"/>
          <w:divBdr>
            <w:top w:val="none" w:sz="0" w:space="0" w:color="auto"/>
            <w:left w:val="none" w:sz="0" w:space="0" w:color="auto"/>
            <w:bottom w:val="none" w:sz="0" w:space="0" w:color="auto"/>
            <w:right w:val="none" w:sz="0" w:space="0" w:color="auto"/>
          </w:divBdr>
        </w:div>
        <w:div w:id="252594535">
          <w:marLeft w:val="0"/>
          <w:marRight w:val="0"/>
          <w:marTop w:val="0"/>
          <w:marBottom w:val="0"/>
          <w:divBdr>
            <w:top w:val="none" w:sz="0" w:space="0" w:color="auto"/>
            <w:left w:val="none" w:sz="0" w:space="0" w:color="auto"/>
            <w:bottom w:val="none" w:sz="0" w:space="0" w:color="auto"/>
            <w:right w:val="none" w:sz="0" w:space="0" w:color="auto"/>
          </w:divBdr>
        </w:div>
        <w:div w:id="252594600">
          <w:marLeft w:val="0"/>
          <w:marRight w:val="0"/>
          <w:marTop w:val="300"/>
          <w:marBottom w:val="0"/>
          <w:divBdr>
            <w:top w:val="none" w:sz="0" w:space="0" w:color="auto"/>
            <w:left w:val="none" w:sz="0" w:space="0" w:color="auto"/>
            <w:bottom w:val="none" w:sz="0" w:space="0" w:color="auto"/>
            <w:right w:val="none" w:sz="0" w:space="0" w:color="auto"/>
          </w:divBdr>
          <w:divsChild>
            <w:div w:id="306671060">
              <w:marLeft w:val="0"/>
              <w:marRight w:val="0"/>
              <w:marTop w:val="0"/>
              <w:marBottom w:val="0"/>
              <w:divBdr>
                <w:top w:val="none" w:sz="0" w:space="0" w:color="auto"/>
                <w:left w:val="none" w:sz="0" w:space="0" w:color="auto"/>
                <w:bottom w:val="none" w:sz="0" w:space="0" w:color="auto"/>
                <w:right w:val="none" w:sz="0" w:space="0" w:color="auto"/>
              </w:divBdr>
            </w:div>
          </w:divsChild>
        </w:div>
        <w:div w:id="252595106">
          <w:marLeft w:val="0"/>
          <w:marRight w:val="0"/>
          <w:marTop w:val="0"/>
          <w:marBottom w:val="300"/>
          <w:divBdr>
            <w:top w:val="single" w:sz="6" w:space="15" w:color="EDEDED"/>
            <w:left w:val="single" w:sz="6" w:space="15" w:color="EDEDED"/>
            <w:bottom w:val="single" w:sz="6" w:space="15" w:color="EDEDED"/>
            <w:right w:val="single" w:sz="6" w:space="15" w:color="EDEDED"/>
          </w:divBdr>
        </w:div>
        <w:div w:id="252663872">
          <w:marLeft w:val="0"/>
          <w:marRight w:val="0"/>
          <w:marTop w:val="0"/>
          <w:marBottom w:val="0"/>
          <w:divBdr>
            <w:top w:val="none" w:sz="0" w:space="0" w:color="auto"/>
            <w:left w:val="none" w:sz="0" w:space="0" w:color="auto"/>
            <w:bottom w:val="none" w:sz="0" w:space="0" w:color="auto"/>
            <w:right w:val="none" w:sz="0" w:space="0" w:color="auto"/>
          </w:divBdr>
        </w:div>
        <w:div w:id="252668102">
          <w:marLeft w:val="0"/>
          <w:marRight w:val="0"/>
          <w:marTop w:val="0"/>
          <w:marBottom w:val="0"/>
          <w:divBdr>
            <w:top w:val="none" w:sz="0" w:space="0" w:color="auto"/>
            <w:left w:val="none" w:sz="0" w:space="0" w:color="auto"/>
            <w:bottom w:val="none" w:sz="0" w:space="0" w:color="auto"/>
            <w:right w:val="none" w:sz="0" w:space="0" w:color="auto"/>
          </w:divBdr>
        </w:div>
        <w:div w:id="252668804">
          <w:marLeft w:val="0"/>
          <w:marRight w:val="0"/>
          <w:marTop w:val="0"/>
          <w:marBottom w:val="0"/>
          <w:divBdr>
            <w:top w:val="none" w:sz="0" w:space="0" w:color="auto"/>
            <w:left w:val="none" w:sz="0" w:space="0" w:color="auto"/>
            <w:bottom w:val="none" w:sz="0" w:space="0" w:color="auto"/>
            <w:right w:val="none" w:sz="0" w:space="0" w:color="auto"/>
          </w:divBdr>
        </w:div>
        <w:div w:id="252670311">
          <w:marLeft w:val="0"/>
          <w:marRight w:val="0"/>
          <w:marTop w:val="0"/>
          <w:marBottom w:val="0"/>
          <w:divBdr>
            <w:top w:val="none" w:sz="0" w:space="0" w:color="auto"/>
            <w:left w:val="none" w:sz="0" w:space="0" w:color="auto"/>
            <w:bottom w:val="none" w:sz="0" w:space="0" w:color="auto"/>
            <w:right w:val="none" w:sz="0" w:space="0" w:color="auto"/>
          </w:divBdr>
        </w:div>
        <w:div w:id="252671145">
          <w:marLeft w:val="0"/>
          <w:marRight w:val="0"/>
          <w:marTop w:val="0"/>
          <w:marBottom w:val="0"/>
          <w:divBdr>
            <w:top w:val="none" w:sz="0" w:space="0" w:color="auto"/>
            <w:left w:val="none" w:sz="0" w:space="0" w:color="auto"/>
            <w:bottom w:val="none" w:sz="0" w:space="0" w:color="auto"/>
            <w:right w:val="none" w:sz="0" w:space="0" w:color="auto"/>
          </w:divBdr>
        </w:div>
        <w:div w:id="252671945">
          <w:marLeft w:val="0"/>
          <w:marRight w:val="0"/>
          <w:marTop w:val="0"/>
          <w:marBottom w:val="0"/>
          <w:divBdr>
            <w:top w:val="none" w:sz="0" w:space="0" w:color="auto"/>
            <w:left w:val="none" w:sz="0" w:space="0" w:color="auto"/>
            <w:bottom w:val="none" w:sz="0" w:space="0" w:color="auto"/>
            <w:right w:val="none" w:sz="0" w:space="0" w:color="auto"/>
          </w:divBdr>
        </w:div>
        <w:div w:id="252671990">
          <w:marLeft w:val="0"/>
          <w:marRight w:val="0"/>
          <w:marTop w:val="0"/>
          <w:marBottom w:val="0"/>
          <w:divBdr>
            <w:top w:val="none" w:sz="0" w:space="0" w:color="auto"/>
            <w:left w:val="none" w:sz="0" w:space="0" w:color="auto"/>
            <w:bottom w:val="none" w:sz="0" w:space="0" w:color="auto"/>
            <w:right w:val="none" w:sz="0" w:space="0" w:color="auto"/>
          </w:divBdr>
          <w:divsChild>
            <w:div w:id="3602796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708097">
          <w:marLeft w:val="0"/>
          <w:marRight w:val="0"/>
          <w:marTop w:val="300"/>
          <w:marBottom w:val="0"/>
          <w:divBdr>
            <w:top w:val="none" w:sz="0" w:space="0" w:color="auto"/>
            <w:left w:val="none" w:sz="0" w:space="0" w:color="auto"/>
            <w:bottom w:val="none" w:sz="0" w:space="0" w:color="auto"/>
            <w:right w:val="none" w:sz="0" w:space="0" w:color="auto"/>
          </w:divBdr>
          <w:divsChild>
            <w:div w:id="6375406">
              <w:marLeft w:val="0"/>
              <w:marRight w:val="0"/>
              <w:marTop w:val="0"/>
              <w:marBottom w:val="0"/>
              <w:divBdr>
                <w:top w:val="none" w:sz="0" w:space="0" w:color="auto"/>
                <w:left w:val="none" w:sz="0" w:space="0" w:color="auto"/>
                <w:bottom w:val="none" w:sz="0" w:space="0" w:color="auto"/>
                <w:right w:val="none" w:sz="0" w:space="0" w:color="auto"/>
              </w:divBdr>
            </w:div>
          </w:divsChild>
        </w:div>
        <w:div w:id="252711184">
          <w:marLeft w:val="0"/>
          <w:marRight w:val="0"/>
          <w:marTop w:val="0"/>
          <w:marBottom w:val="0"/>
          <w:divBdr>
            <w:top w:val="none" w:sz="0" w:space="0" w:color="auto"/>
            <w:left w:val="none" w:sz="0" w:space="0" w:color="auto"/>
            <w:bottom w:val="none" w:sz="0" w:space="0" w:color="auto"/>
            <w:right w:val="none" w:sz="0" w:space="0" w:color="auto"/>
          </w:divBdr>
        </w:div>
        <w:div w:id="252711213">
          <w:marLeft w:val="0"/>
          <w:marRight w:val="0"/>
          <w:marTop w:val="0"/>
          <w:marBottom w:val="0"/>
          <w:divBdr>
            <w:top w:val="none" w:sz="0" w:space="0" w:color="auto"/>
            <w:left w:val="none" w:sz="0" w:space="0" w:color="auto"/>
            <w:bottom w:val="none" w:sz="0" w:space="0" w:color="auto"/>
            <w:right w:val="none" w:sz="0" w:space="0" w:color="auto"/>
          </w:divBdr>
        </w:div>
        <w:div w:id="252738583">
          <w:marLeft w:val="0"/>
          <w:marRight w:val="0"/>
          <w:marTop w:val="0"/>
          <w:marBottom w:val="0"/>
          <w:divBdr>
            <w:top w:val="none" w:sz="0" w:space="0" w:color="auto"/>
            <w:left w:val="none" w:sz="0" w:space="0" w:color="auto"/>
            <w:bottom w:val="none" w:sz="0" w:space="0" w:color="auto"/>
            <w:right w:val="none" w:sz="0" w:space="0" w:color="auto"/>
          </w:divBdr>
        </w:div>
        <w:div w:id="252785354">
          <w:marLeft w:val="0"/>
          <w:marRight w:val="0"/>
          <w:marTop w:val="0"/>
          <w:marBottom w:val="0"/>
          <w:divBdr>
            <w:top w:val="none" w:sz="0" w:space="0" w:color="auto"/>
            <w:left w:val="none" w:sz="0" w:space="0" w:color="auto"/>
            <w:bottom w:val="none" w:sz="0" w:space="0" w:color="auto"/>
            <w:right w:val="none" w:sz="0" w:space="0" w:color="auto"/>
          </w:divBdr>
        </w:div>
        <w:div w:id="252786552">
          <w:marLeft w:val="0"/>
          <w:marRight w:val="0"/>
          <w:marTop w:val="0"/>
          <w:marBottom w:val="0"/>
          <w:divBdr>
            <w:top w:val="none" w:sz="0" w:space="0" w:color="auto"/>
            <w:left w:val="none" w:sz="0" w:space="0" w:color="auto"/>
            <w:bottom w:val="none" w:sz="0" w:space="0" w:color="auto"/>
            <w:right w:val="none" w:sz="0" w:space="0" w:color="auto"/>
          </w:divBdr>
        </w:div>
        <w:div w:id="252788586">
          <w:marLeft w:val="0"/>
          <w:marRight w:val="0"/>
          <w:marTop w:val="0"/>
          <w:marBottom w:val="0"/>
          <w:divBdr>
            <w:top w:val="none" w:sz="0" w:space="0" w:color="auto"/>
            <w:left w:val="none" w:sz="0" w:space="0" w:color="auto"/>
            <w:bottom w:val="none" w:sz="0" w:space="0" w:color="auto"/>
            <w:right w:val="none" w:sz="0" w:space="0" w:color="auto"/>
          </w:divBdr>
        </w:div>
        <w:div w:id="252789706">
          <w:marLeft w:val="0"/>
          <w:marRight w:val="0"/>
          <w:marTop w:val="0"/>
          <w:marBottom w:val="0"/>
          <w:divBdr>
            <w:top w:val="none" w:sz="0" w:space="0" w:color="auto"/>
            <w:left w:val="none" w:sz="0" w:space="0" w:color="auto"/>
            <w:bottom w:val="none" w:sz="0" w:space="0" w:color="auto"/>
            <w:right w:val="none" w:sz="0" w:space="0" w:color="auto"/>
          </w:divBdr>
        </w:div>
        <w:div w:id="252789778">
          <w:marLeft w:val="0"/>
          <w:marRight w:val="0"/>
          <w:marTop w:val="0"/>
          <w:marBottom w:val="0"/>
          <w:divBdr>
            <w:top w:val="none" w:sz="0" w:space="0" w:color="auto"/>
            <w:left w:val="none" w:sz="0" w:space="0" w:color="auto"/>
            <w:bottom w:val="none" w:sz="0" w:space="0" w:color="auto"/>
            <w:right w:val="none" w:sz="0" w:space="0" w:color="auto"/>
          </w:divBdr>
        </w:div>
        <w:div w:id="252789821">
          <w:marLeft w:val="0"/>
          <w:marRight w:val="0"/>
          <w:marTop w:val="0"/>
          <w:marBottom w:val="0"/>
          <w:divBdr>
            <w:top w:val="none" w:sz="0" w:space="0" w:color="auto"/>
            <w:left w:val="none" w:sz="0" w:space="0" w:color="auto"/>
            <w:bottom w:val="none" w:sz="0" w:space="0" w:color="auto"/>
            <w:right w:val="none" w:sz="0" w:space="0" w:color="auto"/>
          </w:divBdr>
        </w:div>
        <w:div w:id="252861628">
          <w:marLeft w:val="0"/>
          <w:marRight w:val="0"/>
          <w:marTop w:val="0"/>
          <w:marBottom w:val="0"/>
          <w:divBdr>
            <w:top w:val="none" w:sz="0" w:space="0" w:color="auto"/>
            <w:left w:val="none" w:sz="0" w:space="0" w:color="auto"/>
            <w:bottom w:val="none" w:sz="0" w:space="0" w:color="auto"/>
            <w:right w:val="none" w:sz="0" w:space="0" w:color="auto"/>
          </w:divBdr>
        </w:div>
        <w:div w:id="252864267">
          <w:marLeft w:val="0"/>
          <w:marRight w:val="0"/>
          <w:marTop w:val="0"/>
          <w:marBottom w:val="0"/>
          <w:divBdr>
            <w:top w:val="none" w:sz="0" w:space="0" w:color="auto"/>
            <w:left w:val="none" w:sz="0" w:space="0" w:color="auto"/>
            <w:bottom w:val="none" w:sz="0" w:space="0" w:color="auto"/>
            <w:right w:val="none" w:sz="0" w:space="0" w:color="auto"/>
          </w:divBdr>
          <w:divsChild>
            <w:div w:id="93406120">
              <w:marLeft w:val="0"/>
              <w:marRight w:val="0"/>
              <w:marTop w:val="0"/>
              <w:marBottom w:val="0"/>
              <w:divBdr>
                <w:top w:val="none" w:sz="0" w:space="0" w:color="auto"/>
                <w:left w:val="none" w:sz="0" w:space="0" w:color="auto"/>
                <w:bottom w:val="none" w:sz="0" w:space="0" w:color="auto"/>
                <w:right w:val="none" w:sz="0" w:space="0" w:color="auto"/>
              </w:divBdr>
            </w:div>
          </w:divsChild>
        </w:div>
        <w:div w:id="252931339">
          <w:marLeft w:val="0"/>
          <w:marRight w:val="0"/>
          <w:marTop w:val="300"/>
          <w:marBottom w:val="0"/>
          <w:divBdr>
            <w:top w:val="none" w:sz="0" w:space="0" w:color="auto"/>
            <w:left w:val="none" w:sz="0" w:space="0" w:color="auto"/>
            <w:bottom w:val="none" w:sz="0" w:space="0" w:color="auto"/>
            <w:right w:val="none" w:sz="0" w:space="0" w:color="auto"/>
          </w:divBdr>
        </w:div>
        <w:div w:id="252932850">
          <w:marLeft w:val="0"/>
          <w:marRight w:val="0"/>
          <w:marTop w:val="300"/>
          <w:marBottom w:val="0"/>
          <w:divBdr>
            <w:top w:val="none" w:sz="0" w:space="0" w:color="auto"/>
            <w:left w:val="none" w:sz="0" w:space="0" w:color="auto"/>
            <w:bottom w:val="none" w:sz="0" w:space="0" w:color="auto"/>
            <w:right w:val="none" w:sz="0" w:space="0" w:color="auto"/>
          </w:divBdr>
        </w:div>
        <w:div w:id="252932972">
          <w:marLeft w:val="0"/>
          <w:marRight w:val="0"/>
          <w:marTop w:val="0"/>
          <w:marBottom w:val="0"/>
          <w:divBdr>
            <w:top w:val="none" w:sz="0" w:space="0" w:color="auto"/>
            <w:left w:val="none" w:sz="0" w:space="0" w:color="auto"/>
            <w:bottom w:val="none" w:sz="0" w:space="0" w:color="auto"/>
            <w:right w:val="none" w:sz="0" w:space="0" w:color="auto"/>
          </w:divBdr>
          <w:divsChild>
            <w:div w:id="28157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33223">
          <w:marLeft w:val="0"/>
          <w:marRight w:val="0"/>
          <w:marTop w:val="0"/>
          <w:marBottom w:val="0"/>
          <w:divBdr>
            <w:top w:val="none" w:sz="0" w:space="0" w:color="auto"/>
            <w:left w:val="none" w:sz="0" w:space="0" w:color="auto"/>
            <w:bottom w:val="none" w:sz="0" w:space="0" w:color="auto"/>
            <w:right w:val="none" w:sz="0" w:space="0" w:color="auto"/>
          </w:divBdr>
        </w:div>
        <w:div w:id="252934157">
          <w:marLeft w:val="0"/>
          <w:marRight w:val="0"/>
          <w:marTop w:val="0"/>
          <w:marBottom w:val="0"/>
          <w:divBdr>
            <w:top w:val="none" w:sz="0" w:space="0" w:color="auto"/>
            <w:left w:val="none" w:sz="0" w:space="0" w:color="auto"/>
            <w:bottom w:val="none" w:sz="0" w:space="0" w:color="auto"/>
            <w:right w:val="none" w:sz="0" w:space="0" w:color="auto"/>
          </w:divBdr>
        </w:div>
        <w:div w:id="252979554">
          <w:marLeft w:val="0"/>
          <w:marRight w:val="0"/>
          <w:marTop w:val="0"/>
          <w:marBottom w:val="0"/>
          <w:divBdr>
            <w:top w:val="none" w:sz="0" w:space="0" w:color="auto"/>
            <w:left w:val="none" w:sz="0" w:space="0" w:color="auto"/>
            <w:bottom w:val="none" w:sz="0" w:space="0" w:color="auto"/>
            <w:right w:val="none" w:sz="0" w:space="0" w:color="auto"/>
          </w:divBdr>
          <w:divsChild>
            <w:div w:id="384838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2982979">
          <w:marLeft w:val="0"/>
          <w:marRight w:val="0"/>
          <w:marTop w:val="300"/>
          <w:marBottom w:val="0"/>
          <w:divBdr>
            <w:top w:val="none" w:sz="0" w:space="0" w:color="auto"/>
            <w:left w:val="none" w:sz="0" w:space="0" w:color="auto"/>
            <w:bottom w:val="none" w:sz="0" w:space="0" w:color="auto"/>
            <w:right w:val="none" w:sz="0" w:space="0" w:color="auto"/>
          </w:divBdr>
        </w:div>
        <w:div w:id="253050603">
          <w:marLeft w:val="0"/>
          <w:marRight w:val="0"/>
          <w:marTop w:val="300"/>
          <w:marBottom w:val="0"/>
          <w:divBdr>
            <w:top w:val="none" w:sz="0" w:space="0" w:color="auto"/>
            <w:left w:val="none" w:sz="0" w:space="0" w:color="auto"/>
            <w:bottom w:val="none" w:sz="0" w:space="0" w:color="auto"/>
            <w:right w:val="none" w:sz="0" w:space="0" w:color="auto"/>
          </w:divBdr>
        </w:div>
        <w:div w:id="253051187">
          <w:marLeft w:val="0"/>
          <w:marRight w:val="0"/>
          <w:marTop w:val="0"/>
          <w:marBottom w:val="0"/>
          <w:divBdr>
            <w:top w:val="none" w:sz="0" w:space="0" w:color="auto"/>
            <w:left w:val="none" w:sz="0" w:space="0" w:color="auto"/>
            <w:bottom w:val="none" w:sz="0" w:space="0" w:color="auto"/>
            <w:right w:val="none" w:sz="0" w:space="0" w:color="auto"/>
          </w:divBdr>
        </w:div>
        <w:div w:id="253053155">
          <w:marLeft w:val="0"/>
          <w:marRight w:val="0"/>
          <w:marTop w:val="0"/>
          <w:marBottom w:val="0"/>
          <w:divBdr>
            <w:top w:val="none" w:sz="0" w:space="0" w:color="auto"/>
            <w:left w:val="none" w:sz="0" w:space="0" w:color="auto"/>
            <w:bottom w:val="none" w:sz="0" w:space="0" w:color="auto"/>
            <w:right w:val="none" w:sz="0" w:space="0" w:color="auto"/>
          </w:divBdr>
        </w:div>
        <w:div w:id="253054899">
          <w:marLeft w:val="0"/>
          <w:marRight w:val="0"/>
          <w:marTop w:val="0"/>
          <w:marBottom w:val="0"/>
          <w:divBdr>
            <w:top w:val="none" w:sz="0" w:space="0" w:color="auto"/>
            <w:left w:val="none" w:sz="0" w:space="0" w:color="auto"/>
            <w:bottom w:val="none" w:sz="0" w:space="0" w:color="auto"/>
            <w:right w:val="none" w:sz="0" w:space="0" w:color="auto"/>
          </w:divBdr>
        </w:div>
        <w:div w:id="253055942">
          <w:marLeft w:val="0"/>
          <w:marRight w:val="0"/>
          <w:marTop w:val="0"/>
          <w:marBottom w:val="0"/>
          <w:divBdr>
            <w:top w:val="none" w:sz="0" w:space="0" w:color="auto"/>
            <w:left w:val="none" w:sz="0" w:space="0" w:color="auto"/>
            <w:bottom w:val="none" w:sz="0" w:space="0" w:color="auto"/>
            <w:right w:val="none" w:sz="0" w:space="0" w:color="auto"/>
          </w:divBdr>
          <w:divsChild>
            <w:div w:id="349454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056699">
          <w:marLeft w:val="0"/>
          <w:marRight w:val="0"/>
          <w:marTop w:val="0"/>
          <w:marBottom w:val="0"/>
          <w:divBdr>
            <w:top w:val="none" w:sz="0" w:space="0" w:color="auto"/>
            <w:left w:val="none" w:sz="0" w:space="0" w:color="auto"/>
            <w:bottom w:val="none" w:sz="0" w:space="0" w:color="auto"/>
            <w:right w:val="none" w:sz="0" w:space="0" w:color="auto"/>
          </w:divBdr>
        </w:div>
        <w:div w:id="253057321">
          <w:marLeft w:val="0"/>
          <w:marRight w:val="0"/>
          <w:marTop w:val="0"/>
          <w:marBottom w:val="0"/>
          <w:divBdr>
            <w:top w:val="none" w:sz="0" w:space="0" w:color="auto"/>
            <w:left w:val="none" w:sz="0" w:space="0" w:color="auto"/>
            <w:bottom w:val="none" w:sz="0" w:space="0" w:color="auto"/>
            <w:right w:val="none" w:sz="0" w:space="0" w:color="auto"/>
          </w:divBdr>
        </w:div>
        <w:div w:id="253057632">
          <w:marLeft w:val="0"/>
          <w:marRight w:val="0"/>
          <w:marTop w:val="0"/>
          <w:marBottom w:val="0"/>
          <w:divBdr>
            <w:top w:val="none" w:sz="0" w:space="0" w:color="auto"/>
            <w:left w:val="none" w:sz="0" w:space="0" w:color="auto"/>
            <w:bottom w:val="none" w:sz="0" w:space="0" w:color="auto"/>
            <w:right w:val="none" w:sz="0" w:space="0" w:color="auto"/>
          </w:divBdr>
        </w:div>
        <w:div w:id="253125400">
          <w:marLeft w:val="0"/>
          <w:marRight w:val="0"/>
          <w:marTop w:val="0"/>
          <w:marBottom w:val="0"/>
          <w:divBdr>
            <w:top w:val="none" w:sz="0" w:space="0" w:color="auto"/>
            <w:left w:val="none" w:sz="0" w:space="0" w:color="auto"/>
            <w:bottom w:val="none" w:sz="0" w:space="0" w:color="auto"/>
            <w:right w:val="none" w:sz="0" w:space="0" w:color="auto"/>
          </w:divBdr>
        </w:div>
        <w:div w:id="253129465">
          <w:marLeft w:val="0"/>
          <w:marRight w:val="0"/>
          <w:marTop w:val="0"/>
          <w:marBottom w:val="0"/>
          <w:divBdr>
            <w:top w:val="none" w:sz="0" w:space="0" w:color="auto"/>
            <w:left w:val="none" w:sz="0" w:space="0" w:color="auto"/>
            <w:bottom w:val="none" w:sz="0" w:space="0" w:color="auto"/>
            <w:right w:val="none" w:sz="0" w:space="0" w:color="auto"/>
          </w:divBdr>
        </w:div>
        <w:div w:id="253130384">
          <w:marLeft w:val="0"/>
          <w:marRight w:val="0"/>
          <w:marTop w:val="300"/>
          <w:marBottom w:val="0"/>
          <w:divBdr>
            <w:top w:val="none" w:sz="0" w:space="0" w:color="auto"/>
            <w:left w:val="none" w:sz="0" w:space="0" w:color="auto"/>
            <w:bottom w:val="none" w:sz="0" w:space="0" w:color="auto"/>
            <w:right w:val="none" w:sz="0" w:space="0" w:color="auto"/>
          </w:divBdr>
        </w:div>
        <w:div w:id="253132691">
          <w:marLeft w:val="0"/>
          <w:marRight w:val="0"/>
          <w:marTop w:val="0"/>
          <w:marBottom w:val="300"/>
          <w:divBdr>
            <w:top w:val="single" w:sz="6" w:space="15" w:color="EDEDED"/>
            <w:left w:val="single" w:sz="6" w:space="15" w:color="EDEDED"/>
            <w:bottom w:val="single" w:sz="6" w:space="15" w:color="EDEDED"/>
            <w:right w:val="single" w:sz="6" w:space="15" w:color="EDEDED"/>
          </w:divBdr>
        </w:div>
        <w:div w:id="253169227">
          <w:marLeft w:val="0"/>
          <w:marRight w:val="0"/>
          <w:marTop w:val="0"/>
          <w:marBottom w:val="0"/>
          <w:divBdr>
            <w:top w:val="none" w:sz="0" w:space="0" w:color="auto"/>
            <w:left w:val="none" w:sz="0" w:space="0" w:color="auto"/>
            <w:bottom w:val="none" w:sz="0" w:space="0" w:color="auto"/>
            <w:right w:val="none" w:sz="0" w:space="0" w:color="auto"/>
          </w:divBdr>
        </w:div>
        <w:div w:id="253174849">
          <w:marLeft w:val="0"/>
          <w:marRight w:val="0"/>
          <w:marTop w:val="0"/>
          <w:marBottom w:val="0"/>
          <w:divBdr>
            <w:top w:val="none" w:sz="0" w:space="0" w:color="auto"/>
            <w:left w:val="none" w:sz="0" w:space="0" w:color="auto"/>
            <w:bottom w:val="none" w:sz="0" w:space="0" w:color="auto"/>
            <w:right w:val="none" w:sz="0" w:space="0" w:color="auto"/>
          </w:divBdr>
        </w:div>
        <w:div w:id="253247450">
          <w:marLeft w:val="0"/>
          <w:marRight w:val="0"/>
          <w:marTop w:val="0"/>
          <w:marBottom w:val="0"/>
          <w:divBdr>
            <w:top w:val="none" w:sz="0" w:space="0" w:color="auto"/>
            <w:left w:val="none" w:sz="0" w:space="0" w:color="auto"/>
            <w:bottom w:val="none" w:sz="0" w:space="0" w:color="auto"/>
            <w:right w:val="none" w:sz="0" w:space="0" w:color="auto"/>
          </w:divBdr>
          <w:divsChild>
            <w:div w:id="1190391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3249886">
          <w:marLeft w:val="0"/>
          <w:marRight w:val="0"/>
          <w:marTop w:val="0"/>
          <w:marBottom w:val="0"/>
          <w:divBdr>
            <w:top w:val="none" w:sz="0" w:space="0" w:color="auto"/>
            <w:left w:val="none" w:sz="0" w:space="0" w:color="auto"/>
            <w:bottom w:val="none" w:sz="0" w:space="0" w:color="auto"/>
            <w:right w:val="none" w:sz="0" w:space="0" w:color="auto"/>
          </w:divBdr>
        </w:div>
        <w:div w:id="253317819">
          <w:marLeft w:val="0"/>
          <w:marRight w:val="0"/>
          <w:marTop w:val="0"/>
          <w:marBottom w:val="0"/>
          <w:divBdr>
            <w:top w:val="none" w:sz="0" w:space="0" w:color="auto"/>
            <w:left w:val="none" w:sz="0" w:space="0" w:color="auto"/>
            <w:bottom w:val="none" w:sz="0" w:space="0" w:color="auto"/>
            <w:right w:val="none" w:sz="0" w:space="0" w:color="auto"/>
          </w:divBdr>
        </w:div>
        <w:div w:id="253319457">
          <w:marLeft w:val="0"/>
          <w:marRight w:val="0"/>
          <w:marTop w:val="0"/>
          <w:marBottom w:val="0"/>
          <w:divBdr>
            <w:top w:val="none" w:sz="0" w:space="0" w:color="auto"/>
            <w:left w:val="none" w:sz="0" w:space="0" w:color="auto"/>
            <w:bottom w:val="none" w:sz="0" w:space="0" w:color="auto"/>
            <w:right w:val="none" w:sz="0" w:space="0" w:color="auto"/>
          </w:divBdr>
        </w:div>
        <w:div w:id="253321740">
          <w:marLeft w:val="0"/>
          <w:marRight w:val="0"/>
          <w:marTop w:val="300"/>
          <w:marBottom w:val="0"/>
          <w:divBdr>
            <w:top w:val="none" w:sz="0" w:space="0" w:color="auto"/>
            <w:left w:val="none" w:sz="0" w:space="0" w:color="auto"/>
            <w:bottom w:val="none" w:sz="0" w:space="0" w:color="auto"/>
            <w:right w:val="none" w:sz="0" w:space="0" w:color="auto"/>
          </w:divBdr>
        </w:div>
        <w:div w:id="253362606">
          <w:marLeft w:val="0"/>
          <w:marRight w:val="0"/>
          <w:marTop w:val="0"/>
          <w:marBottom w:val="0"/>
          <w:divBdr>
            <w:top w:val="none" w:sz="0" w:space="0" w:color="auto"/>
            <w:left w:val="none" w:sz="0" w:space="0" w:color="auto"/>
            <w:bottom w:val="none" w:sz="0" w:space="0" w:color="auto"/>
            <w:right w:val="none" w:sz="0" w:space="0" w:color="auto"/>
          </w:divBdr>
          <w:divsChild>
            <w:div w:id="43993033">
              <w:marLeft w:val="0"/>
              <w:marRight w:val="0"/>
              <w:marTop w:val="0"/>
              <w:marBottom w:val="0"/>
              <w:divBdr>
                <w:top w:val="none" w:sz="0" w:space="0" w:color="auto"/>
                <w:left w:val="none" w:sz="0" w:space="0" w:color="auto"/>
                <w:bottom w:val="none" w:sz="0" w:space="0" w:color="auto"/>
                <w:right w:val="none" w:sz="0" w:space="0" w:color="auto"/>
              </w:divBdr>
            </w:div>
          </w:divsChild>
        </w:div>
        <w:div w:id="253363216">
          <w:marLeft w:val="0"/>
          <w:marRight w:val="0"/>
          <w:marTop w:val="0"/>
          <w:marBottom w:val="0"/>
          <w:divBdr>
            <w:top w:val="none" w:sz="0" w:space="0" w:color="auto"/>
            <w:left w:val="none" w:sz="0" w:space="0" w:color="auto"/>
            <w:bottom w:val="none" w:sz="0" w:space="0" w:color="auto"/>
            <w:right w:val="none" w:sz="0" w:space="0" w:color="auto"/>
          </w:divBdr>
        </w:div>
        <w:div w:id="253365318">
          <w:marLeft w:val="0"/>
          <w:marRight w:val="0"/>
          <w:marTop w:val="300"/>
          <w:marBottom w:val="0"/>
          <w:divBdr>
            <w:top w:val="none" w:sz="0" w:space="0" w:color="auto"/>
            <w:left w:val="none" w:sz="0" w:space="0" w:color="auto"/>
            <w:bottom w:val="none" w:sz="0" w:space="0" w:color="auto"/>
            <w:right w:val="none" w:sz="0" w:space="0" w:color="auto"/>
          </w:divBdr>
          <w:divsChild>
            <w:div w:id="133641313">
              <w:marLeft w:val="0"/>
              <w:marRight w:val="0"/>
              <w:marTop w:val="0"/>
              <w:marBottom w:val="0"/>
              <w:divBdr>
                <w:top w:val="none" w:sz="0" w:space="0" w:color="auto"/>
                <w:left w:val="none" w:sz="0" w:space="0" w:color="auto"/>
                <w:bottom w:val="none" w:sz="0" w:space="0" w:color="auto"/>
                <w:right w:val="none" w:sz="0" w:space="0" w:color="auto"/>
              </w:divBdr>
              <w:divsChild>
                <w:div w:id="128516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3365904">
          <w:marLeft w:val="0"/>
          <w:marRight w:val="0"/>
          <w:marTop w:val="0"/>
          <w:marBottom w:val="0"/>
          <w:divBdr>
            <w:top w:val="none" w:sz="0" w:space="0" w:color="auto"/>
            <w:left w:val="none" w:sz="0" w:space="0" w:color="auto"/>
            <w:bottom w:val="none" w:sz="0" w:space="0" w:color="auto"/>
            <w:right w:val="none" w:sz="0" w:space="0" w:color="auto"/>
          </w:divBdr>
        </w:div>
        <w:div w:id="253365927">
          <w:marLeft w:val="0"/>
          <w:marRight w:val="0"/>
          <w:marTop w:val="300"/>
          <w:marBottom w:val="0"/>
          <w:divBdr>
            <w:top w:val="none" w:sz="0" w:space="0" w:color="auto"/>
            <w:left w:val="none" w:sz="0" w:space="0" w:color="auto"/>
            <w:bottom w:val="none" w:sz="0" w:space="0" w:color="auto"/>
            <w:right w:val="none" w:sz="0" w:space="0" w:color="auto"/>
          </w:divBdr>
          <w:divsChild>
            <w:div w:id="212740493">
              <w:marLeft w:val="0"/>
              <w:marRight w:val="0"/>
              <w:marTop w:val="0"/>
              <w:marBottom w:val="0"/>
              <w:divBdr>
                <w:top w:val="none" w:sz="0" w:space="0" w:color="auto"/>
                <w:left w:val="none" w:sz="0" w:space="0" w:color="auto"/>
                <w:bottom w:val="none" w:sz="0" w:space="0" w:color="auto"/>
                <w:right w:val="none" w:sz="0" w:space="0" w:color="auto"/>
              </w:divBdr>
            </w:div>
          </w:divsChild>
        </w:div>
        <w:div w:id="253367637">
          <w:marLeft w:val="0"/>
          <w:marRight w:val="0"/>
          <w:marTop w:val="0"/>
          <w:marBottom w:val="0"/>
          <w:divBdr>
            <w:top w:val="none" w:sz="0" w:space="0" w:color="auto"/>
            <w:left w:val="none" w:sz="0" w:space="0" w:color="auto"/>
            <w:bottom w:val="none" w:sz="0" w:space="0" w:color="auto"/>
            <w:right w:val="none" w:sz="0" w:space="0" w:color="auto"/>
          </w:divBdr>
        </w:div>
        <w:div w:id="253369779">
          <w:marLeft w:val="0"/>
          <w:marRight w:val="0"/>
          <w:marTop w:val="0"/>
          <w:marBottom w:val="0"/>
          <w:divBdr>
            <w:top w:val="none" w:sz="0" w:space="0" w:color="auto"/>
            <w:left w:val="none" w:sz="0" w:space="0" w:color="auto"/>
            <w:bottom w:val="none" w:sz="0" w:space="0" w:color="auto"/>
            <w:right w:val="none" w:sz="0" w:space="0" w:color="auto"/>
          </w:divBdr>
        </w:div>
        <w:div w:id="253393829">
          <w:marLeft w:val="0"/>
          <w:marRight w:val="0"/>
          <w:marTop w:val="0"/>
          <w:marBottom w:val="0"/>
          <w:divBdr>
            <w:top w:val="none" w:sz="0" w:space="0" w:color="auto"/>
            <w:left w:val="none" w:sz="0" w:space="0" w:color="auto"/>
            <w:bottom w:val="none" w:sz="0" w:space="0" w:color="auto"/>
            <w:right w:val="none" w:sz="0" w:space="0" w:color="auto"/>
          </w:divBdr>
        </w:div>
        <w:div w:id="253439015">
          <w:marLeft w:val="0"/>
          <w:marRight w:val="0"/>
          <w:marTop w:val="0"/>
          <w:marBottom w:val="0"/>
          <w:divBdr>
            <w:top w:val="none" w:sz="0" w:space="0" w:color="auto"/>
            <w:left w:val="none" w:sz="0" w:space="0" w:color="auto"/>
            <w:bottom w:val="none" w:sz="0" w:space="0" w:color="auto"/>
            <w:right w:val="none" w:sz="0" w:space="0" w:color="auto"/>
          </w:divBdr>
        </w:div>
        <w:div w:id="253441281">
          <w:marLeft w:val="0"/>
          <w:marRight w:val="0"/>
          <w:marTop w:val="300"/>
          <w:marBottom w:val="0"/>
          <w:divBdr>
            <w:top w:val="none" w:sz="0" w:space="0" w:color="auto"/>
            <w:left w:val="none" w:sz="0" w:space="0" w:color="auto"/>
            <w:bottom w:val="none" w:sz="0" w:space="0" w:color="auto"/>
            <w:right w:val="none" w:sz="0" w:space="0" w:color="auto"/>
          </w:divBdr>
          <w:divsChild>
            <w:div w:id="313334262">
              <w:marLeft w:val="0"/>
              <w:marRight w:val="0"/>
              <w:marTop w:val="0"/>
              <w:marBottom w:val="0"/>
              <w:divBdr>
                <w:top w:val="none" w:sz="0" w:space="0" w:color="auto"/>
                <w:left w:val="none" w:sz="0" w:space="0" w:color="auto"/>
                <w:bottom w:val="none" w:sz="0" w:space="0" w:color="auto"/>
                <w:right w:val="none" w:sz="0" w:space="0" w:color="auto"/>
              </w:divBdr>
            </w:div>
          </w:divsChild>
        </w:div>
        <w:div w:id="253514033">
          <w:marLeft w:val="0"/>
          <w:marRight w:val="0"/>
          <w:marTop w:val="0"/>
          <w:marBottom w:val="0"/>
          <w:divBdr>
            <w:top w:val="none" w:sz="0" w:space="0" w:color="auto"/>
            <w:left w:val="none" w:sz="0" w:space="0" w:color="auto"/>
            <w:bottom w:val="none" w:sz="0" w:space="0" w:color="auto"/>
            <w:right w:val="none" w:sz="0" w:space="0" w:color="auto"/>
          </w:divBdr>
        </w:div>
        <w:div w:id="253520070">
          <w:marLeft w:val="0"/>
          <w:marRight w:val="0"/>
          <w:marTop w:val="0"/>
          <w:marBottom w:val="0"/>
          <w:divBdr>
            <w:top w:val="none" w:sz="0" w:space="0" w:color="auto"/>
            <w:left w:val="none" w:sz="0" w:space="0" w:color="auto"/>
            <w:bottom w:val="none" w:sz="0" w:space="0" w:color="auto"/>
            <w:right w:val="none" w:sz="0" w:space="0" w:color="auto"/>
          </w:divBdr>
        </w:div>
        <w:div w:id="253560719">
          <w:marLeft w:val="0"/>
          <w:marRight w:val="0"/>
          <w:marTop w:val="300"/>
          <w:marBottom w:val="0"/>
          <w:divBdr>
            <w:top w:val="none" w:sz="0" w:space="0" w:color="auto"/>
            <w:left w:val="none" w:sz="0" w:space="0" w:color="auto"/>
            <w:bottom w:val="none" w:sz="0" w:space="0" w:color="auto"/>
            <w:right w:val="none" w:sz="0" w:space="0" w:color="auto"/>
          </w:divBdr>
          <w:divsChild>
            <w:div w:id="32578545">
              <w:marLeft w:val="0"/>
              <w:marRight w:val="0"/>
              <w:marTop w:val="0"/>
              <w:marBottom w:val="0"/>
              <w:divBdr>
                <w:top w:val="none" w:sz="0" w:space="0" w:color="auto"/>
                <w:left w:val="none" w:sz="0" w:space="0" w:color="auto"/>
                <w:bottom w:val="none" w:sz="0" w:space="0" w:color="auto"/>
                <w:right w:val="none" w:sz="0" w:space="0" w:color="auto"/>
              </w:divBdr>
            </w:div>
          </w:divsChild>
        </w:div>
        <w:div w:id="253629981">
          <w:marLeft w:val="0"/>
          <w:marRight w:val="0"/>
          <w:marTop w:val="300"/>
          <w:marBottom w:val="0"/>
          <w:divBdr>
            <w:top w:val="none" w:sz="0" w:space="0" w:color="auto"/>
            <w:left w:val="none" w:sz="0" w:space="0" w:color="auto"/>
            <w:bottom w:val="none" w:sz="0" w:space="0" w:color="auto"/>
            <w:right w:val="none" w:sz="0" w:space="0" w:color="auto"/>
          </w:divBdr>
        </w:div>
        <w:div w:id="253632365">
          <w:marLeft w:val="0"/>
          <w:marRight w:val="0"/>
          <w:marTop w:val="0"/>
          <w:marBottom w:val="0"/>
          <w:divBdr>
            <w:top w:val="none" w:sz="0" w:space="0" w:color="auto"/>
            <w:left w:val="none" w:sz="0" w:space="0" w:color="auto"/>
            <w:bottom w:val="none" w:sz="0" w:space="0" w:color="auto"/>
            <w:right w:val="none" w:sz="0" w:space="0" w:color="auto"/>
          </w:divBdr>
        </w:div>
        <w:div w:id="253634203">
          <w:marLeft w:val="0"/>
          <w:marRight w:val="0"/>
          <w:marTop w:val="0"/>
          <w:marBottom w:val="0"/>
          <w:divBdr>
            <w:top w:val="none" w:sz="0" w:space="0" w:color="auto"/>
            <w:left w:val="none" w:sz="0" w:space="0" w:color="auto"/>
            <w:bottom w:val="none" w:sz="0" w:space="0" w:color="auto"/>
            <w:right w:val="none" w:sz="0" w:space="0" w:color="auto"/>
          </w:divBdr>
        </w:div>
        <w:div w:id="253706300">
          <w:marLeft w:val="0"/>
          <w:marRight w:val="0"/>
          <w:marTop w:val="0"/>
          <w:marBottom w:val="0"/>
          <w:divBdr>
            <w:top w:val="none" w:sz="0" w:space="0" w:color="auto"/>
            <w:left w:val="none" w:sz="0" w:space="0" w:color="auto"/>
            <w:bottom w:val="none" w:sz="0" w:space="0" w:color="auto"/>
            <w:right w:val="none" w:sz="0" w:space="0" w:color="auto"/>
          </w:divBdr>
        </w:div>
        <w:div w:id="253709787">
          <w:marLeft w:val="0"/>
          <w:marRight w:val="0"/>
          <w:marTop w:val="0"/>
          <w:marBottom w:val="0"/>
          <w:divBdr>
            <w:top w:val="none" w:sz="0" w:space="0" w:color="auto"/>
            <w:left w:val="none" w:sz="0" w:space="0" w:color="auto"/>
            <w:bottom w:val="none" w:sz="0" w:space="0" w:color="auto"/>
            <w:right w:val="none" w:sz="0" w:space="0" w:color="auto"/>
          </w:divBdr>
        </w:div>
        <w:div w:id="253713133">
          <w:marLeft w:val="0"/>
          <w:marRight w:val="0"/>
          <w:marTop w:val="0"/>
          <w:marBottom w:val="0"/>
          <w:divBdr>
            <w:top w:val="none" w:sz="0" w:space="0" w:color="auto"/>
            <w:left w:val="none" w:sz="0" w:space="0" w:color="auto"/>
            <w:bottom w:val="none" w:sz="0" w:space="0" w:color="auto"/>
            <w:right w:val="none" w:sz="0" w:space="0" w:color="auto"/>
          </w:divBdr>
        </w:div>
        <w:div w:id="253782132">
          <w:marLeft w:val="0"/>
          <w:marRight w:val="0"/>
          <w:marTop w:val="0"/>
          <w:marBottom w:val="0"/>
          <w:divBdr>
            <w:top w:val="none" w:sz="0" w:space="0" w:color="auto"/>
            <w:left w:val="none" w:sz="0" w:space="0" w:color="auto"/>
            <w:bottom w:val="none" w:sz="0" w:space="0" w:color="auto"/>
            <w:right w:val="none" w:sz="0" w:space="0" w:color="auto"/>
          </w:divBdr>
        </w:div>
        <w:div w:id="253785613">
          <w:marLeft w:val="0"/>
          <w:marRight w:val="0"/>
          <w:marTop w:val="0"/>
          <w:marBottom w:val="0"/>
          <w:divBdr>
            <w:top w:val="none" w:sz="0" w:space="0" w:color="auto"/>
            <w:left w:val="none" w:sz="0" w:space="0" w:color="auto"/>
            <w:bottom w:val="none" w:sz="0" w:space="0" w:color="auto"/>
            <w:right w:val="none" w:sz="0" w:space="0" w:color="auto"/>
          </w:divBdr>
          <w:divsChild>
            <w:div w:id="300308937">
              <w:marLeft w:val="0"/>
              <w:marRight w:val="0"/>
              <w:marTop w:val="0"/>
              <w:marBottom w:val="0"/>
              <w:divBdr>
                <w:top w:val="none" w:sz="0" w:space="0" w:color="auto"/>
                <w:left w:val="none" w:sz="0" w:space="0" w:color="auto"/>
                <w:bottom w:val="none" w:sz="0" w:space="0" w:color="auto"/>
                <w:right w:val="none" w:sz="0" w:space="0" w:color="auto"/>
              </w:divBdr>
            </w:div>
          </w:divsChild>
        </w:div>
        <w:div w:id="253786651">
          <w:marLeft w:val="0"/>
          <w:marRight w:val="0"/>
          <w:marTop w:val="0"/>
          <w:marBottom w:val="0"/>
          <w:divBdr>
            <w:top w:val="none" w:sz="0" w:space="0" w:color="auto"/>
            <w:left w:val="none" w:sz="0" w:space="0" w:color="auto"/>
            <w:bottom w:val="none" w:sz="0" w:space="0" w:color="auto"/>
            <w:right w:val="none" w:sz="0" w:space="0" w:color="auto"/>
          </w:divBdr>
        </w:div>
        <w:div w:id="253823535">
          <w:marLeft w:val="0"/>
          <w:marRight w:val="0"/>
          <w:marTop w:val="0"/>
          <w:marBottom w:val="0"/>
          <w:divBdr>
            <w:top w:val="none" w:sz="0" w:space="0" w:color="auto"/>
            <w:left w:val="none" w:sz="0" w:space="0" w:color="auto"/>
            <w:bottom w:val="none" w:sz="0" w:space="0" w:color="auto"/>
            <w:right w:val="none" w:sz="0" w:space="0" w:color="auto"/>
          </w:divBdr>
        </w:div>
        <w:div w:id="253823576">
          <w:marLeft w:val="0"/>
          <w:marRight w:val="0"/>
          <w:marTop w:val="0"/>
          <w:marBottom w:val="0"/>
          <w:divBdr>
            <w:top w:val="none" w:sz="0" w:space="0" w:color="auto"/>
            <w:left w:val="none" w:sz="0" w:space="0" w:color="auto"/>
            <w:bottom w:val="none" w:sz="0" w:space="0" w:color="auto"/>
            <w:right w:val="none" w:sz="0" w:space="0" w:color="auto"/>
          </w:divBdr>
        </w:div>
        <w:div w:id="253824923">
          <w:marLeft w:val="0"/>
          <w:marRight w:val="0"/>
          <w:marTop w:val="0"/>
          <w:marBottom w:val="0"/>
          <w:divBdr>
            <w:top w:val="none" w:sz="0" w:space="0" w:color="auto"/>
            <w:left w:val="none" w:sz="0" w:space="0" w:color="auto"/>
            <w:bottom w:val="none" w:sz="0" w:space="0" w:color="auto"/>
            <w:right w:val="none" w:sz="0" w:space="0" w:color="auto"/>
          </w:divBdr>
        </w:div>
        <w:div w:id="253828619">
          <w:marLeft w:val="0"/>
          <w:marRight w:val="0"/>
          <w:marTop w:val="0"/>
          <w:marBottom w:val="0"/>
          <w:divBdr>
            <w:top w:val="none" w:sz="0" w:space="0" w:color="auto"/>
            <w:left w:val="none" w:sz="0" w:space="0" w:color="auto"/>
            <w:bottom w:val="none" w:sz="0" w:space="0" w:color="auto"/>
            <w:right w:val="none" w:sz="0" w:space="0" w:color="auto"/>
          </w:divBdr>
        </w:div>
        <w:div w:id="253828787">
          <w:marLeft w:val="0"/>
          <w:marRight w:val="0"/>
          <w:marTop w:val="0"/>
          <w:marBottom w:val="0"/>
          <w:divBdr>
            <w:top w:val="none" w:sz="0" w:space="0" w:color="auto"/>
            <w:left w:val="none" w:sz="0" w:space="0" w:color="auto"/>
            <w:bottom w:val="none" w:sz="0" w:space="0" w:color="auto"/>
            <w:right w:val="none" w:sz="0" w:space="0" w:color="auto"/>
          </w:divBdr>
        </w:div>
        <w:div w:id="253903029">
          <w:marLeft w:val="0"/>
          <w:marRight w:val="0"/>
          <w:marTop w:val="0"/>
          <w:marBottom w:val="0"/>
          <w:divBdr>
            <w:top w:val="none" w:sz="0" w:space="0" w:color="auto"/>
            <w:left w:val="none" w:sz="0" w:space="0" w:color="auto"/>
            <w:bottom w:val="none" w:sz="0" w:space="0" w:color="auto"/>
            <w:right w:val="none" w:sz="0" w:space="0" w:color="auto"/>
          </w:divBdr>
        </w:div>
        <w:div w:id="253905263">
          <w:marLeft w:val="0"/>
          <w:marRight w:val="0"/>
          <w:marTop w:val="0"/>
          <w:marBottom w:val="0"/>
          <w:divBdr>
            <w:top w:val="none" w:sz="0" w:space="0" w:color="auto"/>
            <w:left w:val="none" w:sz="0" w:space="0" w:color="auto"/>
            <w:bottom w:val="none" w:sz="0" w:space="0" w:color="auto"/>
            <w:right w:val="none" w:sz="0" w:space="0" w:color="auto"/>
          </w:divBdr>
        </w:div>
        <w:div w:id="253905789">
          <w:marLeft w:val="0"/>
          <w:marRight w:val="0"/>
          <w:marTop w:val="0"/>
          <w:marBottom w:val="0"/>
          <w:divBdr>
            <w:top w:val="none" w:sz="0" w:space="0" w:color="auto"/>
            <w:left w:val="none" w:sz="0" w:space="0" w:color="auto"/>
            <w:bottom w:val="none" w:sz="0" w:space="0" w:color="auto"/>
            <w:right w:val="none" w:sz="0" w:space="0" w:color="auto"/>
          </w:divBdr>
        </w:div>
        <w:div w:id="253905996">
          <w:marLeft w:val="0"/>
          <w:marRight w:val="0"/>
          <w:marTop w:val="0"/>
          <w:marBottom w:val="0"/>
          <w:divBdr>
            <w:top w:val="none" w:sz="0" w:space="0" w:color="auto"/>
            <w:left w:val="none" w:sz="0" w:space="0" w:color="auto"/>
            <w:bottom w:val="none" w:sz="0" w:space="0" w:color="auto"/>
            <w:right w:val="none" w:sz="0" w:space="0" w:color="auto"/>
          </w:divBdr>
          <w:divsChild>
            <w:div w:id="148140113">
              <w:marLeft w:val="0"/>
              <w:marRight w:val="0"/>
              <w:marTop w:val="0"/>
              <w:marBottom w:val="0"/>
              <w:divBdr>
                <w:top w:val="none" w:sz="0" w:space="0" w:color="auto"/>
                <w:left w:val="none" w:sz="0" w:space="0" w:color="auto"/>
                <w:bottom w:val="none" w:sz="0" w:space="0" w:color="auto"/>
                <w:right w:val="none" w:sz="0" w:space="0" w:color="auto"/>
              </w:divBdr>
            </w:div>
          </w:divsChild>
        </w:div>
        <w:div w:id="253973198">
          <w:marLeft w:val="0"/>
          <w:marRight w:val="0"/>
          <w:marTop w:val="0"/>
          <w:marBottom w:val="0"/>
          <w:divBdr>
            <w:top w:val="none" w:sz="0" w:space="0" w:color="auto"/>
            <w:left w:val="none" w:sz="0" w:space="0" w:color="auto"/>
            <w:bottom w:val="none" w:sz="0" w:space="0" w:color="auto"/>
            <w:right w:val="none" w:sz="0" w:space="0" w:color="auto"/>
          </w:divBdr>
        </w:div>
        <w:div w:id="253975876">
          <w:marLeft w:val="0"/>
          <w:marRight w:val="0"/>
          <w:marTop w:val="300"/>
          <w:marBottom w:val="0"/>
          <w:divBdr>
            <w:top w:val="none" w:sz="0" w:space="0" w:color="auto"/>
            <w:left w:val="none" w:sz="0" w:space="0" w:color="auto"/>
            <w:bottom w:val="none" w:sz="0" w:space="0" w:color="auto"/>
            <w:right w:val="none" w:sz="0" w:space="0" w:color="auto"/>
          </w:divBdr>
        </w:div>
        <w:div w:id="253977051">
          <w:marLeft w:val="0"/>
          <w:marRight w:val="0"/>
          <w:marTop w:val="0"/>
          <w:marBottom w:val="0"/>
          <w:divBdr>
            <w:top w:val="none" w:sz="0" w:space="0" w:color="auto"/>
            <w:left w:val="none" w:sz="0" w:space="0" w:color="auto"/>
            <w:bottom w:val="none" w:sz="0" w:space="0" w:color="auto"/>
            <w:right w:val="none" w:sz="0" w:space="0" w:color="auto"/>
          </w:divBdr>
        </w:div>
        <w:div w:id="253979864">
          <w:marLeft w:val="0"/>
          <w:marRight w:val="0"/>
          <w:marTop w:val="0"/>
          <w:marBottom w:val="0"/>
          <w:divBdr>
            <w:top w:val="none" w:sz="0" w:space="0" w:color="auto"/>
            <w:left w:val="none" w:sz="0" w:space="0" w:color="auto"/>
            <w:bottom w:val="none" w:sz="0" w:space="0" w:color="auto"/>
            <w:right w:val="none" w:sz="0" w:space="0" w:color="auto"/>
          </w:divBdr>
          <w:divsChild>
            <w:div w:id="99182596">
              <w:marLeft w:val="0"/>
              <w:marRight w:val="0"/>
              <w:marTop w:val="0"/>
              <w:marBottom w:val="0"/>
              <w:divBdr>
                <w:top w:val="none" w:sz="0" w:space="0" w:color="auto"/>
                <w:left w:val="none" w:sz="0" w:space="0" w:color="auto"/>
                <w:bottom w:val="none" w:sz="0" w:space="0" w:color="auto"/>
                <w:right w:val="none" w:sz="0" w:space="0" w:color="auto"/>
              </w:divBdr>
            </w:div>
          </w:divsChild>
        </w:div>
        <w:div w:id="253980412">
          <w:marLeft w:val="0"/>
          <w:marRight w:val="0"/>
          <w:marTop w:val="0"/>
          <w:marBottom w:val="300"/>
          <w:divBdr>
            <w:top w:val="single" w:sz="6" w:space="15" w:color="EDEDED"/>
            <w:left w:val="single" w:sz="6" w:space="15" w:color="EDEDED"/>
            <w:bottom w:val="single" w:sz="6" w:space="15" w:color="EDEDED"/>
            <w:right w:val="single" w:sz="6" w:space="15" w:color="EDEDED"/>
          </w:divBdr>
        </w:div>
        <w:div w:id="253980449">
          <w:marLeft w:val="0"/>
          <w:marRight w:val="0"/>
          <w:marTop w:val="0"/>
          <w:marBottom w:val="0"/>
          <w:divBdr>
            <w:top w:val="none" w:sz="0" w:space="0" w:color="auto"/>
            <w:left w:val="none" w:sz="0" w:space="0" w:color="auto"/>
            <w:bottom w:val="none" w:sz="0" w:space="0" w:color="auto"/>
            <w:right w:val="none" w:sz="0" w:space="0" w:color="auto"/>
          </w:divBdr>
        </w:div>
        <w:div w:id="254017706">
          <w:marLeft w:val="0"/>
          <w:marRight w:val="0"/>
          <w:marTop w:val="0"/>
          <w:marBottom w:val="300"/>
          <w:divBdr>
            <w:top w:val="single" w:sz="6" w:space="15" w:color="EDEDED"/>
            <w:left w:val="single" w:sz="6" w:space="15" w:color="EDEDED"/>
            <w:bottom w:val="single" w:sz="6" w:space="15" w:color="EDEDED"/>
            <w:right w:val="single" w:sz="6" w:space="15" w:color="EDEDED"/>
          </w:divBdr>
        </w:div>
        <w:div w:id="254022265">
          <w:marLeft w:val="0"/>
          <w:marRight w:val="0"/>
          <w:marTop w:val="0"/>
          <w:marBottom w:val="0"/>
          <w:divBdr>
            <w:top w:val="none" w:sz="0" w:space="0" w:color="auto"/>
            <w:left w:val="none" w:sz="0" w:space="0" w:color="auto"/>
            <w:bottom w:val="none" w:sz="0" w:space="0" w:color="auto"/>
            <w:right w:val="none" w:sz="0" w:space="0" w:color="auto"/>
          </w:divBdr>
        </w:div>
        <w:div w:id="254022745">
          <w:marLeft w:val="0"/>
          <w:marRight w:val="0"/>
          <w:marTop w:val="300"/>
          <w:marBottom w:val="0"/>
          <w:divBdr>
            <w:top w:val="none" w:sz="0" w:space="0" w:color="auto"/>
            <w:left w:val="none" w:sz="0" w:space="0" w:color="auto"/>
            <w:bottom w:val="none" w:sz="0" w:space="0" w:color="auto"/>
            <w:right w:val="none" w:sz="0" w:space="0" w:color="auto"/>
          </w:divBdr>
        </w:div>
        <w:div w:id="254022810">
          <w:marLeft w:val="0"/>
          <w:marRight w:val="0"/>
          <w:marTop w:val="0"/>
          <w:marBottom w:val="0"/>
          <w:divBdr>
            <w:top w:val="none" w:sz="0" w:space="0" w:color="auto"/>
            <w:left w:val="none" w:sz="0" w:space="0" w:color="auto"/>
            <w:bottom w:val="none" w:sz="0" w:space="0" w:color="auto"/>
            <w:right w:val="none" w:sz="0" w:space="0" w:color="auto"/>
          </w:divBdr>
        </w:div>
        <w:div w:id="254022939">
          <w:marLeft w:val="0"/>
          <w:marRight w:val="0"/>
          <w:marTop w:val="0"/>
          <w:marBottom w:val="0"/>
          <w:divBdr>
            <w:top w:val="none" w:sz="0" w:space="0" w:color="auto"/>
            <w:left w:val="none" w:sz="0" w:space="0" w:color="auto"/>
            <w:bottom w:val="none" w:sz="0" w:space="0" w:color="auto"/>
            <w:right w:val="none" w:sz="0" w:space="0" w:color="auto"/>
          </w:divBdr>
        </w:div>
        <w:div w:id="254024356">
          <w:marLeft w:val="0"/>
          <w:marRight w:val="0"/>
          <w:marTop w:val="0"/>
          <w:marBottom w:val="0"/>
          <w:divBdr>
            <w:top w:val="none" w:sz="0" w:space="0" w:color="auto"/>
            <w:left w:val="none" w:sz="0" w:space="0" w:color="auto"/>
            <w:bottom w:val="none" w:sz="0" w:space="0" w:color="auto"/>
            <w:right w:val="none" w:sz="0" w:space="0" w:color="auto"/>
          </w:divBdr>
        </w:div>
        <w:div w:id="254048445">
          <w:marLeft w:val="0"/>
          <w:marRight w:val="0"/>
          <w:marTop w:val="0"/>
          <w:marBottom w:val="0"/>
          <w:divBdr>
            <w:top w:val="none" w:sz="0" w:space="0" w:color="auto"/>
            <w:left w:val="none" w:sz="0" w:space="0" w:color="auto"/>
            <w:bottom w:val="none" w:sz="0" w:space="0" w:color="auto"/>
            <w:right w:val="none" w:sz="0" w:space="0" w:color="auto"/>
          </w:divBdr>
        </w:div>
        <w:div w:id="254091000">
          <w:marLeft w:val="0"/>
          <w:marRight w:val="0"/>
          <w:marTop w:val="0"/>
          <w:marBottom w:val="0"/>
          <w:divBdr>
            <w:top w:val="none" w:sz="0" w:space="0" w:color="auto"/>
            <w:left w:val="none" w:sz="0" w:space="0" w:color="auto"/>
            <w:bottom w:val="none" w:sz="0" w:space="0" w:color="auto"/>
            <w:right w:val="none" w:sz="0" w:space="0" w:color="auto"/>
          </w:divBdr>
        </w:div>
        <w:div w:id="254095572">
          <w:marLeft w:val="0"/>
          <w:marRight w:val="0"/>
          <w:marTop w:val="0"/>
          <w:marBottom w:val="0"/>
          <w:divBdr>
            <w:top w:val="none" w:sz="0" w:space="0" w:color="auto"/>
            <w:left w:val="none" w:sz="0" w:space="0" w:color="auto"/>
            <w:bottom w:val="none" w:sz="0" w:space="0" w:color="auto"/>
            <w:right w:val="none" w:sz="0" w:space="0" w:color="auto"/>
          </w:divBdr>
        </w:div>
        <w:div w:id="254169626">
          <w:marLeft w:val="0"/>
          <w:marRight w:val="0"/>
          <w:marTop w:val="0"/>
          <w:marBottom w:val="0"/>
          <w:divBdr>
            <w:top w:val="none" w:sz="0" w:space="0" w:color="auto"/>
            <w:left w:val="none" w:sz="0" w:space="0" w:color="auto"/>
            <w:bottom w:val="none" w:sz="0" w:space="0" w:color="auto"/>
            <w:right w:val="none" w:sz="0" w:space="0" w:color="auto"/>
          </w:divBdr>
        </w:div>
        <w:div w:id="254170335">
          <w:marLeft w:val="0"/>
          <w:marRight w:val="0"/>
          <w:marTop w:val="0"/>
          <w:marBottom w:val="0"/>
          <w:divBdr>
            <w:top w:val="none" w:sz="0" w:space="0" w:color="auto"/>
            <w:left w:val="none" w:sz="0" w:space="0" w:color="auto"/>
            <w:bottom w:val="none" w:sz="0" w:space="0" w:color="auto"/>
            <w:right w:val="none" w:sz="0" w:space="0" w:color="auto"/>
          </w:divBdr>
        </w:div>
        <w:div w:id="254170492">
          <w:marLeft w:val="0"/>
          <w:marRight w:val="0"/>
          <w:marTop w:val="0"/>
          <w:marBottom w:val="0"/>
          <w:divBdr>
            <w:top w:val="none" w:sz="0" w:space="0" w:color="auto"/>
            <w:left w:val="none" w:sz="0" w:space="0" w:color="auto"/>
            <w:bottom w:val="none" w:sz="0" w:space="0" w:color="auto"/>
            <w:right w:val="none" w:sz="0" w:space="0" w:color="auto"/>
          </w:divBdr>
        </w:div>
        <w:div w:id="254174955">
          <w:marLeft w:val="0"/>
          <w:marRight w:val="0"/>
          <w:marTop w:val="0"/>
          <w:marBottom w:val="300"/>
          <w:divBdr>
            <w:top w:val="single" w:sz="6" w:space="15" w:color="EDEDED"/>
            <w:left w:val="single" w:sz="6" w:space="15" w:color="EDEDED"/>
            <w:bottom w:val="single" w:sz="6" w:space="15" w:color="EDEDED"/>
            <w:right w:val="single" w:sz="6" w:space="15" w:color="EDEDED"/>
          </w:divBdr>
        </w:div>
        <w:div w:id="254175922">
          <w:marLeft w:val="0"/>
          <w:marRight w:val="0"/>
          <w:marTop w:val="0"/>
          <w:marBottom w:val="0"/>
          <w:divBdr>
            <w:top w:val="none" w:sz="0" w:space="0" w:color="auto"/>
            <w:left w:val="none" w:sz="0" w:space="0" w:color="auto"/>
            <w:bottom w:val="none" w:sz="0" w:space="0" w:color="auto"/>
            <w:right w:val="none" w:sz="0" w:space="0" w:color="auto"/>
          </w:divBdr>
        </w:div>
        <w:div w:id="254214313">
          <w:marLeft w:val="0"/>
          <w:marRight w:val="0"/>
          <w:marTop w:val="0"/>
          <w:marBottom w:val="0"/>
          <w:divBdr>
            <w:top w:val="none" w:sz="0" w:space="0" w:color="auto"/>
            <w:left w:val="none" w:sz="0" w:space="0" w:color="auto"/>
            <w:bottom w:val="none" w:sz="0" w:space="0" w:color="auto"/>
            <w:right w:val="none" w:sz="0" w:space="0" w:color="auto"/>
          </w:divBdr>
        </w:div>
        <w:div w:id="254215737">
          <w:marLeft w:val="0"/>
          <w:marRight w:val="0"/>
          <w:marTop w:val="0"/>
          <w:marBottom w:val="300"/>
          <w:divBdr>
            <w:top w:val="single" w:sz="6" w:space="15" w:color="EDEDED"/>
            <w:left w:val="single" w:sz="6" w:space="15" w:color="EDEDED"/>
            <w:bottom w:val="single" w:sz="6" w:space="15" w:color="EDEDED"/>
            <w:right w:val="single" w:sz="6" w:space="15" w:color="EDEDED"/>
          </w:divBdr>
        </w:div>
        <w:div w:id="254242452">
          <w:marLeft w:val="0"/>
          <w:marRight w:val="0"/>
          <w:marTop w:val="0"/>
          <w:marBottom w:val="0"/>
          <w:divBdr>
            <w:top w:val="none" w:sz="0" w:space="0" w:color="auto"/>
            <w:left w:val="none" w:sz="0" w:space="0" w:color="auto"/>
            <w:bottom w:val="none" w:sz="0" w:space="0" w:color="auto"/>
            <w:right w:val="none" w:sz="0" w:space="0" w:color="auto"/>
          </w:divBdr>
        </w:div>
        <w:div w:id="254243692">
          <w:marLeft w:val="0"/>
          <w:marRight w:val="0"/>
          <w:marTop w:val="0"/>
          <w:marBottom w:val="0"/>
          <w:divBdr>
            <w:top w:val="none" w:sz="0" w:space="0" w:color="auto"/>
            <w:left w:val="none" w:sz="0" w:space="0" w:color="auto"/>
            <w:bottom w:val="none" w:sz="0" w:space="0" w:color="auto"/>
            <w:right w:val="none" w:sz="0" w:space="0" w:color="auto"/>
          </w:divBdr>
        </w:div>
        <w:div w:id="254244371">
          <w:marLeft w:val="0"/>
          <w:marRight w:val="0"/>
          <w:marTop w:val="0"/>
          <w:marBottom w:val="0"/>
          <w:divBdr>
            <w:top w:val="none" w:sz="0" w:space="0" w:color="auto"/>
            <w:left w:val="none" w:sz="0" w:space="0" w:color="auto"/>
            <w:bottom w:val="none" w:sz="0" w:space="0" w:color="auto"/>
            <w:right w:val="none" w:sz="0" w:space="0" w:color="auto"/>
          </w:divBdr>
        </w:div>
        <w:div w:id="254286193">
          <w:marLeft w:val="0"/>
          <w:marRight w:val="0"/>
          <w:marTop w:val="0"/>
          <w:marBottom w:val="0"/>
          <w:divBdr>
            <w:top w:val="none" w:sz="0" w:space="0" w:color="auto"/>
            <w:left w:val="none" w:sz="0" w:space="0" w:color="auto"/>
            <w:bottom w:val="none" w:sz="0" w:space="0" w:color="auto"/>
            <w:right w:val="none" w:sz="0" w:space="0" w:color="auto"/>
          </w:divBdr>
          <w:divsChild>
            <w:div w:id="332535183">
              <w:marLeft w:val="0"/>
              <w:marRight w:val="0"/>
              <w:marTop w:val="0"/>
              <w:marBottom w:val="0"/>
              <w:divBdr>
                <w:top w:val="none" w:sz="0" w:space="0" w:color="auto"/>
                <w:left w:val="none" w:sz="0" w:space="0" w:color="auto"/>
                <w:bottom w:val="none" w:sz="0" w:space="0" w:color="auto"/>
                <w:right w:val="none" w:sz="0" w:space="0" w:color="auto"/>
              </w:divBdr>
            </w:div>
          </w:divsChild>
        </w:div>
        <w:div w:id="254286356">
          <w:marLeft w:val="0"/>
          <w:marRight w:val="0"/>
          <w:marTop w:val="0"/>
          <w:marBottom w:val="0"/>
          <w:divBdr>
            <w:top w:val="none" w:sz="0" w:space="0" w:color="auto"/>
            <w:left w:val="none" w:sz="0" w:space="0" w:color="auto"/>
            <w:bottom w:val="none" w:sz="0" w:space="0" w:color="auto"/>
            <w:right w:val="none" w:sz="0" w:space="0" w:color="auto"/>
          </w:divBdr>
        </w:div>
        <w:div w:id="254288020">
          <w:marLeft w:val="0"/>
          <w:marRight w:val="0"/>
          <w:marTop w:val="0"/>
          <w:marBottom w:val="0"/>
          <w:divBdr>
            <w:top w:val="none" w:sz="0" w:space="0" w:color="auto"/>
            <w:left w:val="none" w:sz="0" w:space="0" w:color="auto"/>
            <w:bottom w:val="none" w:sz="0" w:space="0" w:color="auto"/>
            <w:right w:val="none" w:sz="0" w:space="0" w:color="auto"/>
          </w:divBdr>
        </w:div>
        <w:div w:id="254288583">
          <w:marLeft w:val="0"/>
          <w:marRight w:val="0"/>
          <w:marTop w:val="0"/>
          <w:marBottom w:val="0"/>
          <w:divBdr>
            <w:top w:val="none" w:sz="0" w:space="0" w:color="auto"/>
            <w:left w:val="none" w:sz="0" w:space="0" w:color="auto"/>
            <w:bottom w:val="none" w:sz="0" w:space="0" w:color="auto"/>
            <w:right w:val="none" w:sz="0" w:space="0" w:color="auto"/>
          </w:divBdr>
        </w:div>
        <w:div w:id="254291674">
          <w:marLeft w:val="0"/>
          <w:marRight w:val="0"/>
          <w:marTop w:val="300"/>
          <w:marBottom w:val="0"/>
          <w:divBdr>
            <w:top w:val="none" w:sz="0" w:space="0" w:color="auto"/>
            <w:left w:val="none" w:sz="0" w:space="0" w:color="auto"/>
            <w:bottom w:val="none" w:sz="0" w:space="0" w:color="auto"/>
            <w:right w:val="none" w:sz="0" w:space="0" w:color="auto"/>
          </w:divBdr>
          <w:divsChild>
            <w:div w:id="158810017">
              <w:marLeft w:val="0"/>
              <w:marRight w:val="0"/>
              <w:marTop w:val="0"/>
              <w:marBottom w:val="0"/>
              <w:divBdr>
                <w:top w:val="none" w:sz="0" w:space="0" w:color="auto"/>
                <w:left w:val="none" w:sz="0" w:space="0" w:color="auto"/>
                <w:bottom w:val="none" w:sz="0" w:space="0" w:color="auto"/>
                <w:right w:val="none" w:sz="0" w:space="0" w:color="auto"/>
              </w:divBdr>
            </w:div>
          </w:divsChild>
        </w:div>
        <w:div w:id="254359533">
          <w:marLeft w:val="0"/>
          <w:marRight w:val="0"/>
          <w:marTop w:val="0"/>
          <w:marBottom w:val="0"/>
          <w:divBdr>
            <w:top w:val="none" w:sz="0" w:space="0" w:color="auto"/>
            <w:left w:val="none" w:sz="0" w:space="0" w:color="auto"/>
            <w:bottom w:val="none" w:sz="0" w:space="0" w:color="auto"/>
            <w:right w:val="none" w:sz="0" w:space="0" w:color="auto"/>
          </w:divBdr>
          <w:divsChild>
            <w:div w:id="289098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4359643">
          <w:marLeft w:val="0"/>
          <w:marRight w:val="0"/>
          <w:marTop w:val="0"/>
          <w:marBottom w:val="0"/>
          <w:divBdr>
            <w:top w:val="none" w:sz="0" w:space="0" w:color="auto"/>
            <w:left w:val="none" w:sz="0" w:space="0" w:color="auto"/>
            <w:bottom w:val="none" w:sz="0" w:space="0" w:color="auto"/>
            <w:right w:val="none" w:sz="0" w:space="0" w:color="auto"/>
          </w:divBdr>
        </w:div>
        <w:div w:id="254362183">
          <w:marLeft w:val="0"/>
          <w:marRight w:val="0"/>
          <w:marTop w:val="0"/>
          <w:marBottom w:val="0"/>
          <w:divBdr>
            <w:top w:val="none" w:sz="0" w:space="0" w:color="auto"/>
            <w:left w:val="none" w:sz="0" w:space="0" w:color="auto"/>
            <w:bottom w:val="none" w:sz="0" w:space="0" w:color="auto"/>
            <w:right w:val="none" w:sz="0" w:space="0" w:color="auto"/>
          </w:divBdr>
        </w:div>
        <w:div w:id="254362653">
          <w:marLeft w:val="0"/>
          <w:marRight w:val="0"/>
          <w:marTop w:val="300"/>
          <w:marBottom w:val="0"/>
          <w:divBdr>
            <w:top w:val="none" w:sz="0" w:space="0" w:color="auto"/>
            <w:left w:val="none" w:sz="0" w:space="0" w:color="auto"/>
            <w:bottom w:val="none" w:sz="0" w:space="0" w:color="auto"/>
            <w:right w:val="none" w:sz="0" w:space="0" w:color="auto"/>
          </w:divBdr>
          <w:divsChild>
            <w:div w:id="242496439">
              <w:marLeft w:val="0"/>
              <w:marRight w:val="0"/>
              <w:marTop w:val="0"/>
              <w:marBottom w:val="0"/>
              <w:divBdr>
                <w:top w:val="none" w:sz="0" w:space="0" w:color="auto"/>
                <w:left w:val="none" w:sz="0" w:space="0" w:color="auto"/>
                <w:bottom w:val="none" w:sz="0" w:space="0" w:color="auto"/>
                <w:right w:val="none" w:sz="0" w:space="0" w:color="auto"/>
              </w:divBdr>
            </w:div>
          </w:divsChild>
        </w:div>
        <w:div w:id="254364688">
          <w:marLeft w:val="0"/>
          <w:marRight w:val="0"/>
          <w:marTop w:val="0"/>
          <w:marBottom w:val="300"/>
          <w:divBdr>
            <w:top w:val="single" w:sz="6" w:space="15" w:color="EDEDED"/>
            <w:left w:val="single" w:sz="6" w:space="15" w:color="EDEDED"/>
            <w:bottom w:val="single" w:sz="6" w:space="15" w:color="EDEDED"/>
            <w:right w:val="single" w:sz="6" w:space="15" w:color="EDEDED"/>
          </w:divBdr>
        </w:div>
        <w:div w:id="254365651">
          <w:marLeft w:val="0"/>
          <w:marRight w:val="0"/>
          <w:marTop w:val="0"/>
          <w:marBottom w:val="0"/>
          <w:divBdr>
            <w:top w:val="none" w:sz="0" w:space="0" w:color="auto"/>
            <w:left w:val="none" w:sz="0" w:space="0" w:color="auto"/>
            <w:bottom w:val="none" w:sz="0" w:space="0" w:color="auto"/>
            <w:right w:val="none" w:sz="0" w:space="0" w:color="auto"/>
          </w:divBdr>
        </w:div>
        <w:div w:id="254441323">
          <w:marLeft w:val="0"/>
          <w:marRight w:val="0"/>
          <w:marTop w:val="0"/>
          <w:marBottom w:val="0"/>
          <w:divBdr>
            <w:top w:val="none" w:sz="0" w:space="0" w:color="auto"/>
            <w:left w:val="none" w:sz="0" w:space="0" w:color="auto"/>
            <w:bottom w:val="none" w:sz="0" w:space="0" w:color="auto"/>
            <w:right w:val="none" w:sz="0" w:space="0" w:color="auto"/>
          </w:divBdr>
          <w:divsChild>
            <w:div w:id="114177985">
              <w:marLeft w:val="0"/>
              <w:marRight w:val="0"/>
              <w:marTop w:val="0"/>
              <w:marBottom w:val="0"/>
              <w:divBdr>
                <w:top w:val="none" w:sz="0" w:space="0" w:color="auto"/>
                <w:left w:val="none" w:sz="0" w:space="0" w:color="auto"/>
                <w:bottom w:val="none" w:sz="0" w:space="0" w:color="auto"/>
                <w:right w:val="none" w:sz="0" w:space="0" w:color="auto"/>
              </w:divBdr>
            </w:div>
          </w:divsChild>
        </w:div>
        <w:div w:id="254441568">
          <w:marLeft w:val="0"/>
          <w:marRight w:val="0"/>
          <w:marTop w:val="0"/>
          <w:marBottom w:val="0"/>
          <w:divBdr>
            <w:top w:val="none" w:sz="0" w:space="0" w:color="auto"/>
            <w:left w:val="none" w:sz="0" w:space="0" w:color="auto"/>
            <w:bottom w:val="none" w:sz="0" w:space="0" w:color="auto"/>
            <w:right w:val="none" w:sz="0" w:space="0" w:color="auto"/>
          </w:divBdr>
        </w:div>
        <w:div w:id="254442427">
          <w:marLeft w:val="0"/>
          <w:marRight w:val="0"/>
          <w:marTop w:val="0"/>
          <w:marBottom w:val="0"/>
          <w:divBdr>
            <w:top w:val="none" w:sz="0" w:space="0" w:color="auto"/>
            <w:left w:val="none" w:sz="0" w:space="0" w:color="auto"/>
            <w:bottom w:val="none" w:sz="0" w:space="0" w:color="auto"/>
            <w:right w:val="none" w:sz="0" w:space="0" w:color="auto"/>
          </w:divBdr>
        </w:div>
        <w:div w:id="254443064">
          <w:marLeft w:val="0"/>
          <w:marRight w:val="0"/>
          <w:marTop w:val="0"/>
          <w:marBottom w:val="0"/>
          <w:divBdr>
            <w:top w:val="none" w:sz="0" w:space="0" w:color="auto"/>
            <w:left w:val="none" w:sz="0" w:space="0" w:color="auto"/>
            <w:bottom w:val="none" w:sz="0" w:space="0" w:color="auto"/>
            <w:right w:val="none" w:sz="0" w:space="0" w:color="auto"/>
          </w:divBdr>
        </w:div>
        <w:div w:id="254480547">
          <w:marLeft w:val="0"/>
          <w:marRight w:val="0"/>
          <w:marTop w:val="0"/>
          <w:marBottom w:val="0"/>
          <w:divBdr>
            <w:top w:val="none" w:sz="0" w:space="0" w:color="auto"/>
            <w:left w:val="none" w:sz="0" w:space="0" w:color="auto"/>
            <w:bottom w:val="none" w:sz="0" w:space="0" w:color="auto"/>
            <w:right w:val="none" w:sz="0" w:space="0" w:color="auto"/>
          </w:divBdr>
        </w:div>
        <w:div w:id="254553731">
          <w:marLeft w:val="0"/>
          <w:marRight w:val="0"/>
          <w:marTop w:val="0"/>
          <w:marBottom w:val="0"/>
          <w:divBdr>
            <w:top w:val="none" w:sz="0" w:space="0" w:color="auto"/>
            <w:left w:val="none" w:sz="0" w:space="0" w:color="auto"/>
            <w:bottom w:val="none" w:sz="0" w:space="0" w:color="auto"/>
            <w:right w:val="none" w:sz="0" w:space="0" w:color="auto"/>
          </w:divBdr>
        </w:div>
        <w:div w:id="254555836">
          <w:marLeft w:val="0"/>
          <w:marRight w:val="0"/>
          <w:marTop w:val="0"/>
          <w:marBottom w:val="0"/>
          <w:divBdr>
            <w:top w:val="none" w:sz="0" w:space="0" w:color="auto"/>
            <w:left w:val="none" w:sz="0" w:space="0" w:color="auto"/>
            <w:bottom w:val="none" w:sz="0" w:space="0" w:color="auto"/>
            <w:right w:val="none" w:sz="0" w:space="0" w:color="auto"/>
          </w:divBdr>
        </w:div>
        <w:div w:id="254557113">
          <w:marLeft w:val="0"/>
          <w:marRight w:val="0"/>
          <w:marTop w:val="0"/>
          <w:marBottom w:val="0"/>
          <w:divBdr>
            <w:top w:val="none" w:sz="0" w:space="0" w:color="auto"/>
            <w:left w:val="none" w:sz="0" w:space="0" w:color="auto"/>
            <w:bottom w:val="none" w:sz="0" w:space="0" w:color="auto"/>
            <w:right w:val="none" w:sz="0" w:space="0" w:color="auto"/>
          </w:divBdr>
        </w:div>
        <w:div w:id="254557322">
          <w:marLeft w:val="0"/>
          <w:marRight w:val="0"/>
          <w:marTop w:val="0"/>
          <w:marBottom w:val="300"/>
          <w:divBdr>
            <w:top w:val="single" w:sz="6" w:space="15" w:color="EDEDED"/>
            <w:left w:val="single" w:sz="6" w:space="15" w:color="EDEDED"/>
            <w:bottom w:val="single" w:sz="6" w:space="15" w:color="EDEDED"/>
            <w:right w:val="single" w:sz="6" w:space="15" w:color="EDEDED"/>
          </w:divBdr>
        </w:div>
        <w:div w:id="254630786">
          <w:marLeft w:val="0"/>
          <w:marRight w:val="0"/>
          <w:marTop w:val="0"/>
          <w:marBottom w:val="0"/>
          <w:divBdr>
            <w:top w:val="none" w:sz="0" w:space="0" w:color="auto"/>
            <w:left w:val="none" w:sz="0" w:space="0" w:color="auto"/>
            <w:bottom w:val="none" w:sz="0" w:space="0" w:color="auto"/>
            <w:right w:val="none" w:sz="0" w:space="0" w:color="auto"/>
          </w:divBdr>
        </w:div>
        <w:div w:id="254631342">
          <w:marLeft w:val="0"/>
          <w:marRight w:val="0"/>
          <w:marTop w:val="0"/>
          <w:marBottom w:val="0"/>
          <w:divBdr>
            <w:top w:val="none" w:sz="0" w:space="0" w:color="auto"/>
            <w:left w:val="none" w:sz="0" w:space="0" w:color="auto"/>
            <w:bottom w:val="none" w:sz="0" w:space="0" w:color="auto"/>
            <w:right w:val="none" w:sz="0" w:space="0" w:color="auto"/>
          </w:divBdr>
        </w:div>
        <w:div w:id="254631712">
          <w:marLeft w:val="0"/>
          <w:marRight w:val="0"/>
          <w:marTop w:val="0"/>
          <w:marBottom w:val="0"/>
          <w:divBdr>
            <w:top w:val="none" w:sz="0" w:space="0" w:color="auto"/>
            <w:left w:val="none" w:sz="0" w:space="0" w:color="auto"/>
            <w:bottom w:val="none" w:sz="0" w:space="0" w:color="auto"/>
            <w:right w:val="none" w:sz="0" w:space="0" w:color="auto"/>
          </w:divBdr>
          <w:divsChild>
            <w:div w:id="74909773">
              <w:marLeft w:val="0"/>
              <w:marRight w:val="0"/>
              <w:marTop w:val="0"/>
              <w:marBottom w:val="0"/>
              <w:divBdr>
                <w:top w:val="none" w:sz="0" w:space="0" w:color="auto"/>
                <w:left w:val="none" w:sz="0" w:space="0" w:color="auto"/>
                <w:bottom w:val="none" w:sz="0" w:space="0" w:color="auto"/>
                <w:right w:val="none" w:sz="0" w:space="0" w:color="auto"/>
              </w:divBdr>
            </w:div>
          </w:divsChild>
        </w:div>
        <w:div w:id="254633720">
          <w:marLeft w:val="0"/>
          <w:marRight w:val="0"/>
          <w:marTop w:val="0"/>
          <w:marBottom w:val="0"/>
          <w:divBdr>
            <w:top w:val="none" w:sz="0" w:space="0" w:color="auto"/>
            <w:left w:val="none" w:sz="0" w:space="0" w:color="auto"/>
            <w:bottom w:val="none" w:sz="0" w:space="0" w:color="auto"/>
            <w:right w:val="none" w:sz="0" w:space="0" w:color="auto"/>
          </w:divBdr>
        </w:div>
        <w:div w:id="254635470">
          <w:marLeft w:val="0"/>
          <w:marRight w:val="0"/>
          <w:marTop w:val="300"/>
          <w:marBottom w:val="0"/>
          <w:divBdr>
            <w:top w:val="none" w:sz="0" w:space="0" w:color="auto"/>
            <w:left w:val="none" w:sz="0" w:space="0" w:color="auto"/>
            <w:bottom w:val="none" w:sz="0" w:space="0" w:color="auto"/>
            <w:right w:val="none" w:sz="0" w:space="0" w:color="auto"/>
          </w:divBdr>
        </w:div>
        <w:div w:id="254636218">
          <w:marLeft w:val="0"/>
          <w:marRight w:val="0"/>
          <w:marTop w:val="0"/>
          <w:marBottom w:val="0"/>
          <w:divBdr>
            <w:top w:val="none" w:sz="0" w:space="0" w:color="auto"/>
            <w:left w:val="none" w:sz="0" w:space="0" w:color="auto"/>
            <w:bottom w:val="none" w:sz="0" w:space="0" w:color="auto"/>
            <w:right w:val="none" w:sz="0" w:space="0" w:color="auto"/>
          </w:divBdr>
        </w:div>
        <w:div w:id="254673377">
          <w:marLeft w:val="0"/>
          <w:marRight w:val="0"/>
          <w:marTop w:val="0"/>
          <w:marBottom w:val="0"/>
          <w:divBdr>
            <w:top w:val="none" w:sz="0" w:space="0" w:color="auto"/>
            <w:left w:val="none" w:sz="0" w:space="0" w:color="auto"/>
            <w:bottom w:val="none" w:sz="0" w:space="0" w:color="auto"/>
            <w:right w:val="none" w:sz="0" w:space="0" w:color="auto"/>
          </w:divBdr>
        </w:div>
        <w:div w:id="254677885">
          <w:marLeft w:val="0"/>
          <w:marRight w:val="0"/>
          <w:marTop w:val="0"/>
          <w:marBottom w:val="0"/>
          <w:divBdr>
            <w:top w:val="none" w:sz="0" w:space="0" w:color="auto"/>
            <w:left w:val="none" w:sz="0" w:space="0" w:color="auto"/>
            <w:bottom w:val="none" w:sz="0" w:space="0" w:color="auto"/>
            <w:right w:val="none" w:sz="0" w:space="0" w:color="auto"/>
          </w:divBdr>
        </w:div>
        <w:div w:id="254678869">
          <w:marLeft w:val="0"/>
          <w:marRight w:val="0"/>
          <w:marTop w:val="0"/>
          <w:marBottom w:val="0"/>
          <w:divBdr>
            <w:top w:val="none" w:sz="0" w:space="0" w:color="auto"/>
            <w:left w:val="none" w:sz="0" w:space="0" w:color="auto"/>
            <w:bottom w:val="none" w:sz="0" w:space="0" w:color="auto"/>
            <w:right w:val="none" w:sz="0" w:space="0" w:color="auto"/>
          </w:divBdr>
        </w:div>
        <w:div w:id="254705225">
          <w:marLeft w:val="0"/>
          <w:marRight w:val="0"/>
          <w:marTop w:val="0"/>
          <w:marBottom w:val="0"/>
          <w:divBdr>
            <w:top w:val="none" w:sz="0" w:space="0" w:color="auto"/>
            <w:left w:val="none" w:sz="0" w:space="0" w:color="auto"/>
            <w:bottom w:val="none" w:sz="0" w:space="0" w:color="auto"/>
            <w:right w:val="none" w:sz="0" w:space="0" w:color="auto"/>
          </w:divBdr>
          <w:divsChild>
            <w:div w:id="201485630">
              <w:marLeft w:val="0"/>
              <w:marRight w:val="0"/>
              <w:marTop w:val="0"/>
              <w:marBottom w:val="0"/>
              <w:divBdr>
                <w:top w:val="none" w:sz="0" w:space="0" w:color="auto"/>
                <w:left w:val="none" w:sz="0" w:space="0" w:color="auto"/>
                <w:bottom w:val="none" w:sz="0" w:space="0" w:color="auto"/>
                <w:right w:val="none" w:sz="0" w:space="0" w:color="auto"/>
              </w:divBdr>
            </w:div>
          </w:divsChild>
        </w:div>
        <w:div w:id="254705591">
          <w:marLeft w:val="0"/>
          <w:marRight w:val="0"/>
          <w:marTop w:val="300"/>
          <w:marBottom w:val="0"/>
          <w:divBdr>
            <w:top w:val="none" w:sz="0" w:space="0" w:color="auto"/>
            <w:left w:val="none" w:sz="0" w:space="0" w:color="auto"/>
            <w:bottom w:val="none" w:sz="0" w:space="0" w:color="auto"/>
            <w:right w:val="none" w:sz="0" w:space="0" w:color="auto"/>
          </w:divBdr>
        </w:div>
        <w:div w:id="254747349">
          <w:marLeft w:val="0"/>
          <w:marRight w:val="0"/>
          <w:marTop w:val="0"/>
          <w:marBottom w:val="300"/>
          <w:divBdr>
            <w:top w:val="single" w:sz="6" w:space="15" w:color="EDEDED"/>
            <w:left w:val="single" w:sz="6" w:space="15" w:color="EDEDED"/>
            <w:bottom w:val="single" w:sz="6" w:space="15" w:color="EDEDED"/>
            <w:right w:val="single" w:sz="6" w:space="15" w:color="EDEDED"/>
          </w:divBdr>
        </w:div>
        <w:div w:id="254748170">
          <w:marLeft w:val="0"/>
          <w:marRight w:val="0"/>
          <w:marTop w:val="300"/>
          <w:marBottom w:val="0"/>
          <w:divBdr>
            <w:top w:val="none" w:sz="0" w:space="0" w:color="auto"/>
            <w:left w:val="none" w:sz="0" w:space="0" w:color="auto"/>
            <w:bottom w:val="none" w:sz="0" w:space="0" w:color="auto"/>
            <w:right w:val="none" w:sz="0" w:space="0" w:color="auto"/>
          </w:divBdr>
        </w:div>
        <w:div w:id="254750913">
          <w:marLeft w:val="0"/>
          <w:marRight w:val="0"/>
          <w:marTop w:val="0"/>
          <w:marBottom w:val="0"/>
          <w:divBdr>
            <w:top w:val="none" w:sz="0" w:space="0" w:color="auto"/>
            <w:left w:val="none" w:sz="0" w:space="0" w:color="auto"/>
            <w:bottom w:val="none" w:sz="0" w:space="0" w:color="auto"/>
            <w:right w:val="none" w:sz="0" w:space="0" w:color="auto"/>
          </w:divBdr>
        </w:div>
        <w:div w:id="254752541">
          <w:marLeft w:val="0"/>
          <w:marRight w:val="0"/>
          <w:marTop w:val="0"/>
          <w:marBottom w:val="0"/>
          <w:divBdr>
            <w:top w:val="none" w:sz="0" w:space="0" w:color="auto"/>
            <w:left w:val="none" w:sz="0" w:space="0" w:color="auto"/>
            <w:bottom w:val="none" w:sz="0" w:space="0" w:color="auto"/>
            <w:right w:val="none" w:sz="0" w:space="0" w:color="auto"/>
          </w:divBdr>
        </w:div>
        <w:div w:id="254754130">
          <w:marLeft w:val="0"/>
          <w:marRight w:val="0"/>
          <w:marTop w:val="0"/>
          <w:marBottom w:val="0"/>
          <w:divBdr>
            <w:top w:val="none" w:sz="0" w:space="0" w:color="auto"/>
            <w:left w:val="none" w:sz="0" w:space="0" w:color="auto"/>
            <w:bottom w:val="none" w:sz="0" w:space="0" w:color="auto"/>
            <w:right w:val="none" w:sz="0" w:space="0" w:color="auto"/>
          </w:divBdr>
        </w:div>
        <w:div w:id="254871578">
          <w:marLeft w:val="0"/>
          <w:marRight w:val="0"/>
          <w:marTop w:val="0"/>
          <w:marBottom w:val="0"/>
          <w:divBdr>
            <w:top w:val="none" w:sz="0" w:space="0" w:color="auto"/>
            <w:left w:val="none" w:sz="0" w:space="0" w:color="auto"/>
            <w:bottom w:val="none" w:sz="0" w:space="0" w:color="auto"/>
            <w:right w:val="none" w:sz="0" w:space="0" w:color="auto"/>
          </w:divBdr>
          <w:divsChild>
            <w:div w:id="309797424">
              <w:marLeft w:val="0"/>
              <w:marRight w:val="0"/>
              <w:marTop w:val="0"/>
              <w:marBottom w:val="0"/>
              <w:divBdr>
                <w:top w:val="none" w:sz="0" w:space="0" w:color="auto"/>
                <w:left w:val="none" w:sz="0" w:space="0" w:color="auto"/>
                <w:bottom w:val="none" w:sz="0" w:space="0" w:color="auto"/>
                <w:right w:val="none" w:sz="0" w:space="0" w:color="auto"/>
              </w:divBdr>
            </w:div>
          </w:divsChild>
        </w:div>
        <w:div w:id="254872684">
          <w:marLeft w:val="0"/>
          <w:marRight w:val="0"/>
          <w:marTop w:val="0"/>
          <w:marBottom w:val="0"/>
          <w:divBdr>
            <w:top w:val="none" w:sz="0" w:space="0" w:color="auto"/>
            <w:left w:val="none" w:sz="0" w:space="0" w:color="auto"/>
            <w:bottom w:val="none" w:sz="0" w:space="0" w:color="auto"/>
            <w:right w:val="none" w:sz="0" w:space="0" w:color="auto"/>
          </w:divBdr>
          <w:divsChild>
            <w:div w:id="137502062">
              <w:marLeft w:val="0"/>
              <w:marRight w:val="0"/>
              <w:marTop w:val="0"/>
              <w:marBottom w:val="0"/>
              <w:divBdr>
                <w:top w:val="none" w:sz="0" w:space="0" w:color="auto"/>
                <w:left w:val="none" w:sz="0" w:space="0" w:color="auto"/>
                <w:bottom w:val="none" w:sz="0" w:space="0" w:color="auto"/>
                <w:right w:val="none" w:sz="0" w:space="0" w:color="auto"/>
              </w:divBdr>
            </w:div>
          </w:divsChild>
        </w:div>
        <w:div w:id="254898384">
          <w:marLeft w:val="0"/>
          <w:marRight w:val="0"/>
          <w:marTop w:val="0"/>
          <w:marBottom w:val="0"/>
          <w:divBdr>
            <w:top w:val="none" w:sz="0" w:space="0" w:color="auto"/>
            <w:left w:val="none" w:sz="0" w:space="0" w:color="auto"/>
            <w:bottom w:val="none" w:sz="0" w:space="0" w:color="auto"/>
            <w:right w:val="none" w:sz="0" w:space="0" w:color="auto"/>
          </w:divBdr>
        </w:div>
        <w:div w:id="254945606">
          <w:marLeft w:val="0"/>
          <w:marRight w:val="0"/>
          <w:marTop w:val="0"/>
          <w:marBottom w:val="0"/>
          <w:divBdr>
            <w:top w:val="none" w:sz="0" w:space="0" w:color="auto"/>
            <w:left w:val="none" w:sz="0" w:space="0" w:color="auto"/>
            <w:bottom w:val="none" w:sz="0" w:space="0" w:color="auto"/>
            <w:right w:val="none" w:sz="0" w:space="0" w:color="auto"/>
          </w:divBdr>
        </w:div>
        <w:div w:id="254948991">
          <w:marLeft w:val="0"/>
          <w:marRight w:val="0"/>
          <w:marTop w:val="0"/>
          <w:marBottom w:val="300"/>
          <w:divBdr>
            <w:top w:val="single" w:sz="6" w:space="15" w:color="EDEDED"/>
            <w:left w:val="single" w:sz="6" w:space="15" w:color="EDEDED"/>
            <w:bottom w:val="single" w:sz="6" w:space="15" w:color="EDEDED"/>
            <w:right w:val="single" w:sz="6" w:space="15" w:color="EDEDED"/>
          </w:divBdr>
        </w:div>
        <w:div w:id="255015711">
          <w:marLeft w:val="0"/>
          <w:marRight w:val="0"/>
          <w:marTop w:val="0"/>
          <w:marBottom w:val="0"/>
          <w:divBdr>
            <w:top w:val="none" w:sz="0" w:space="0" w:color="auto"/>
            <w:left w:val="none" w:sz="0" w:space="0" w:color="auto"/>
            <w:bottom w:val="none" w:sz="0" w:space="0" w:color="auto"/>
            <w:right w:val="none" w:sz="0" w:space="0" w:color="auto"/>
          </w:divBdr>
        </w:div>
        <w:div w:id="255016905">
          <w:marLeft w:val="0"/>
          <w:marRight w:val="0"/>
          <w:marTop w:val="0"/>
          <w:marBottom w:val="0"/>
          <w:divBdr>
            <w:top w:val="none" w:sz="0" w:space="0" w:color="auto"/>
            <w:left w:val="none" w:sz="0" w:space="0" w:color="auto"/>
            <w:bottom w:val="none" w:sz="0" w:space="0" w:color="auto"/>
            <w:right w:val="none" w:sz="0" w:space="0" w:color="auto"/>
          </w:divBdr>
        </w:div>
        <w:div w:id="255018108">
          <w:marLeft w:val="0"/>
          <w:marRight w:val="0"/>
          <w:marTop w:val="0"/>
          <w:marBottom w:val="0"/>
          <w:divBdr>
            <w:top w:val="none" w:sz="0" w:space="0" w:color="auto"/>
            <w:left w:val="none" w:sz="0" w:space="0" w:color="auto"/>
            <w:bottom w:val="none" w:sz="0" w:space="0" w:color="auto"/>
            <w:right w:val="none" w:sz="0" w:space="0" w:color="auto"/>
          </w:divBdr>
        </w:div>
        <w:div w:id="255019520">
          <w:marLeft w:val="0"/>
          <w:marRight w:val="0"/>
          <w:marTop w:val="300"/>
          <w:marBottom w:val="0"/>
          <w:divBdr>
            <w:top w:val="none" w:sz="0" w:space="0" w:color="auto"/>
            <w:left w:val="none" w:sz="0" w:space="0" w:color="auto"/>
            <w:bottom w:val="none" w:sz="0" w:space="0" w:color="auto"/>
            <w:right w:val="none" w:sz="0" w:space="0" w:color="auto"/>
          </w:divBdr>
        </w:div>
        <w:div w:id="255022051">
          <w:marLeft w:val="0"/>
          <w:marRight w:val="0"/>
          <w:marTop w:val="0"/>
          <w:marBottom w:val="300"/>
          <w:divBdr>
            <w:top w:val="single" w:sz="6" w:space="15" w:color="EDEDED"/>
            <w:left w:val="single" w:sz="6" w:space="15" w:color="EDEDED"/>
            <w:bottom w:val="single" w:sz="6" w:space="15" w:color="EDEDED"/>
            <w:right w:val="single" w:sz="6" w:space="15" w:color="EDEDED"/>
          </w:divBdr>
        </w:div>
        <w:div w:id="255024263">
          <w:marLeft w:val="0"/>
          <w:marRight w:val="0"/>
          <w:marTop w:val="0"/>
          <w:marBottom w:val="0"/>
          <w:divBdr>
            <w:top w:val="none" w:sz="0" w:space="0" w:color="auto"/>
            <w:left w:val="none" w:sz="0" w:space="0" w:color="auto"/>
            <w:bottom w:val="none" w:sz="0" w:space="0" w:color="auto"/>
            <w:right w:val="none" w:sz="0" w:space="0" w:color="auto"/>
          </w:divBdr>
        </w:div>
        <w:div w:id="255093591">
          <w:marLeft w:val="0"/>
          <w:marRight w:val="0"/>
          <w:marTop w:val="0"/>
          <w:marBottom w:val="0"/>
          <w:divBdr>
            <w:top w:val="none" w:sz="0" w:space="0" w:color="auto"/>
            <w:left w:val="none" w:sz="0" w:space="0" w:color="auto"/>
            <w:bottom w:val="none" w:sz="0" w:space="0" w:color="auto"/>
            <w:right w:val="none" w:sz="0" w:space="0" w:color="auto"/>
          </w:divBdr>
        </w:div>
        <w:div w:id="255095074">
          <w:marLeft w:val="0"/>
          <w:marRight w:val="0"/>
          <w:marTop w:val="0"/>
          <w:marBottom w:val="300"/>
          <w:divBdr>
            <w:top w:val="single" w:sz="6" w:space="15" w:color="EDEDED"/>
            <w:left w:val="single" w:sz="6" w:space="15" w:color="EDEDED"/>
            <w:bottom w:val="single" w:sz="6" w:space="15" w:color="EDEDED"/>
            <w:right w:val="single" w:sz="6" w:space="15" w:color="EDEDED"/>
          </w:divBdr>
        </w:div>
        <w:div w:id="255095580">
          <w:marLeft w:val="0"/>
          <w:marRight w:val="0"/>
          <w:marTop w:val="0"/>
          <w:marBottom w:val="0"/>
          <w:divBdr>
            <w:top w:val="none" w:sz="0" w:space="0" w:color="auto"/>
            <w:left w:val="none" w:sz="0" w:space="0" w:color="auto"/>
            <w:bottom w:val="none" w:sz="0" w:space="0" w:color="auto"/>
            <w:right w:val="none" w:sz="0" w:space="0" w:color="auto"/>
          </w:divBdr>
        </w:div>
        <w:div w:id="255097347">
          <w:marLeft w:val="0"/>
          <w:marRight w:val="0"/>
          <w:marTop w:val="0"/>
          <w:marBottom w:val="0"/>
          <w:divBdr>
            <w:top w:val="none" w:sz="0" w:space="0" w:color="auto"/>
            <w:left w:val="none" w:sz="0" w:space="0" w:color="auto"/>
            <w:bottom w:val="none" w:sz="0" w:space="0" w:color="auto"/>
            <w:right w:val="none" w:sz="0" w:space="0" w:color="auto"/>
          </w:divBdr>
        </w:div>
        <w:div w:id="255097959">
          <w:marLeft w:val="0"/>
          <w:marRight w:val="0"/>
          <w:marTop w:val="0"/>
          <w:marBottom w:val="0"/>
          <w:divBdr>
            <w:top w:val="none" w:sz="0" w:space="0" w:color="auto"/>
            <w:left w:val="none" w:sz="0" w:space="0" w:color="auto"/>
            <w:bottom w:val="none" w:sz="0" w:space="0" w:color="auto"/>
            <w:right w:val="none" w:sz="0" w:space="0" w:color="auto"/>
          </w:divBdr>
        </w:div>
        <w:div w:id="255098379">
          <w:marLeft w:val="0"/>
          <w:marRight w:val="0"/>
          <w:marTop w:val="0"/>
          <w:marBottom w:val="0"/>
          <w:divBdr>
            <w:top w:val="none" w:sz="0" w:space="0" w:color="auto"/>
            <w:left w:val="none" w:sz="0" w:space="0" w:color="auto"/>
            <w:bottom w:val="none" w:sz="0" w:space="0" w:color="auto"/>
            <w:right w:val="none" w:sz="0" w:space="0" w:color="auto"/>
          </w:divBdr>
        </w:div>
        <w:div w:id="255138255">
          <w:marLeft w:val="0"/>
          <w:marRight w:val="0"/>
          <w:marTop w:val="0"/>
          <w:marBottom w:val="300"/>
          <w:divBdr>
            <w:top w:val="single" w:sz="6" w:space="15" w:color="EDEDED"/>
            <w:left w:val="single" w:sz="6" w:space="15" w:color="EDEDED"/>
            <w:bottom w:val="single" w:sz="6" w:space="15" w:color="EDEDED"/>
            <w:right w:val="single" w:sz="6" w:space="15" w:color="EDEDED"/>
          </w:divBdr>
        </w:div>
        <w:div w:id="255141508">
          <w:marLeft w:val="0"/>
          <w:marRight w:val="0"/>
          <w:marTop w:val="0"/>
          <w:marBottom w:val="0"/>
          <w:divBdr>
            <w:top w:val="none" w:sz="0" w:space="0" w:color="auto"/>
            <w:left w:val="none" w:sz="0" w:space="0" w:color="auto"/>
            <w:bottom w:val="none" w:sz="0" w:space="0" w:color="auto"/>
            <w:right w:val="none" w:sz="0" w:space="0" w:color="auto"/>
          </w:divBdr>
        </w:div>
        <w:div w:id="255208163">
          <w:marLeft w:val="0"/>
          <w:marRight w:val="0"/>
          <w:marTop w:val="0"/>
          <w:marBottom w:val="0"/>
          <w:divBdr>
            <w:top w:val="none" w:sz="0" w:space="0" w:color="auto"/>
            <w:left w:val="none" w:sz="0" w:space="0" w:color="auto"/>
            <w:bottom w:val="none" w:sz="0" w:space="0" w:color="auto"/>
            <w:right w:val="none" w:sz="0" w:space="0" w:color="auto"/>
          </w:divBdr>
          <w:divsChild>
            <w:div w:id="115032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5210246">
          <w:marLeft w:val="0"/>
          <w:marRight w:val="0"/>
          <w:marTop w:val="300"/>
          <w:marBottom w:val="0"/>
          <w:divBdr>
            <w:top w:val="none" w:sz="0" w:space="0" w:color="auto"/>
            <w:left w:val="none" w:sz="0" w:space="0" w:color="auto"/>
            <w:bottom w:val="none" w:sz="0" w:space="0" w:color="auto"/>
            <w:right w:val="none" w:sz="0" w:space="0" w:color="auto"/>
          </w:divBdr>
        </w:div>
        <w:div w:id="255210504">
          <w:marLeft w:val="0"/>
          <w:marRight w:val="0"/>
          <w:marTop w:val="0"/>
          <w:marBottom w:val="0"/>
          <w:divBdr>
            <w:top w:val="none" w:sz="0" w:space="0" w:color="auto"/>
            <w:left w:val="none" w:sz="0" w:space="0" w:color="auto"/>
            <w:bottom w:val="none" w:sz="0" w:space="0" w:color="auto"/>
            <w:right w:val="none" w:sz="0" w:space="0" w:color="auto"/>
          </w:divBdr>
        </w:div>
        <w:div w:id="255211086">
          <w:marLeft w:val="0"/>
          <w:marRight w:val="0"/>
          <w:marTop w:val="0"/>
          <w:marBottom w:val="0"/>
          <w:divBdr>
            <w:top w:val="none" w:sz="0" w:space="0" w:color="auto"/>
            <w:left w:val="none" w:sz="0" w:space="0" w:color="auto"/>
            <w:bottom w:val="none" w:sz="0" w:space="0" w:color="auto"/>
            <w:right w:val="none" w:sz="0" w:space="0" w:color="auto"/>
          </w:divBdr>
        </w:div>
        <w:div w:id="255213447">
          <w:marLeft w:val="0"/>
          <w:marRight w:val="0"/>
          <w:marTop w:val="0"/>
          <w:marBottom w:val="0"/>
          <w:divBdr>
            <w:top w:val="none" w:sz="0" w:space="0" w:color="auto"/>
            <w:left w:val="none" w:sz="0" w:space="0" w:color="auto"/>
            <w:bottom w:val="none" w:sz="0" w:space="0" w:color="auto"/>
            <w:right w:val="none" w:sz="0" w:space="0" w:color="auto"/>
          </w:divBdr>
        </w:div>
        <w:div w:id="255217799">
          <w:marLeft w:val="0"/>
          <w:marRight w:val="0"/>
          <w:marTop w:val="0"/>
          <w:marBottom w:val="300"/>
          <w:divBdr>
            <w:top w:val="single" w:sz="6" w:space="15" w:color="EDEDED"/>
            <w:left w:val="single" w:sz="6" w:space="15" w:color="EDEDED"/>
            <w:bottom w:val="single" w:sz="6" w:space="15" w:color="EDEDED"/>
            <w:right w:val="single" w:sz="6" w:space="15" w:color="EDEDED"/>
          </w:divBdr>
        </w:div>
        <w:div w:id="255284835">
          <w:marLeft w:val="0"/>
          <w:marRight w:val="0"/>
          <w:marTop w:val="0"/>
          <w:marBottom w:val="0"/>
          <w:divBdr>
            <w:top w:val="none" w:sz="0" w:space="0" w:color="auto"/>
            <w:left w:val="none" w:sz="0" w:space="0" w:color="auto"/>
            <w:bottom w:val="none" w:sz="0" w:space="0" w:color="auto"/>
            <w:right w:val="none" w:sz="0" w:space="0" w:color="auto"/>
          </w:divBdr>
        </w:div>
        <w:div w:id="255289532">
          <w:marLeft w:val="0"/>
          <w:marRight w:val="0"/>
          <w:marTop w:val="0"/>
          <w:marBottom w:val="0"/>
          <w:divBdr>
            <w:top w:val="none" w:sz="0" w:space="0" w:color="auto"/>
            <w:left w:val="none" w:sz="0" w:space="0" w:color="auto"/>
            <w:bottom w:val="none" w:sz="0" w:space="0" w:color="auto"/>
            <w:right w:val="none" w:sz="0" w:space="0" w:color="auto"/>
          </w:divBdr>
        </w:div>
        <w:div w:id="255331841">
          <w:marLeft w:val="0"/>
          <w:marRight w:val="0"/>
          <w:marTop w:val="0"/>
          <w:marBottom w:val="0"/>
          <w:divBdr>
            <w:top w:val="none" w:sz="0" w:space="0" w:color="auto"/>
            <w:left w:val="none" w:sz="0" w:space="0" w:color="auto"/>
            <w:bottom w:val="none" w:sz="0" w:space="0" w:color="auto"/>
            <w:right w:val="none" w:sz="0" w:space="0" w:color="auto"/>
          </w:divBdr>
        </w:div>
        <w:div w:id="255360435">
          <w:marLeft w:val="0"/>
          <w:marRight w:val="0"/>
          <w:marTop w:val="300"/>
          <w:marBottom w:val="0"/>
          <w:divBdr>
            <w:top w:val="none" w:sz="0" w:space="0" w:color="auto"/>
            <w:left w:val="none" w:sz="0" w:space="0" w:color="auto"/>
            <w:bottom w:val="none" w:sz="0" w:space="0" w:color="auto"/>
            <w:right w:val="none" w:sz="0" w:space="0" w:color="auto"/>
          </w:divBdr>
        </w:div>
        <w:div w:id="255402879">
          <w:marLeft w:val="0"/>
          <w:marRight w:val="0"/>
          <w:marTop w:val="0"/>
          <w:marBottom w:val="0"/>
          <w:divBdr>
            <w:top w:val="none" w:sz="0" w:space="0" w:color="auto"/>
            <w:left w:val="none" w:sz="0" w:space="0" w:color="auto"/>
            <w:bottom w:val="none" w:sz="0" w:space="0" w:color="auto"/>
            <w:right w:val="none" w:sz="0" w:space="0" w:color="auto"/>
          </w:divBdr>
        </w:div>
        <w:div w:id="255404363">
          <w:marLeft w:val="0"/>
          <w:marRight w:val="0"/>
          <w:marTop w:val="0"/>
          <w:marBottom w:val="300"/>
          <w:divBdr>
            <w:top w:val="single" w:sz="6" w:space="15" w:color="EDEDED"/>
            <w:left w:val="single" w:sz="6" w:space="15" w:color="EDEDED"/>
            <w:bottom w:val="single" w:sz="6" w:space="15" w:color="EDEDED"/>
            <w:right w:val="single" w:sz="6" w:space="15" w:color="EDEDED"/>
          </w:divBdr>
        </w:div>
        <w:div w:id="255405060">
          <w:marLeft w:val="0"/>
          <w:marRight w:val="0"/>
          <w:marTop w:val="0"/>
          <w:marBottom w:val="300"/>
          <w:divBdr>
            <w:top w:val="single" w:sz="6" w:space="15" w:color="EDEDED"/>
            <w:left w:val="single" w:sz="6" w:space="15" w:color="EDEDED"/>
            <w:bottom w:val="single" w:sz="6" w:space="15" w:color="EDEDED"/>
            <w:right w:val="single" w:sz="6" w:space="15" w:color="EDEDED"/>
          </w:divBdr>
        </w:div>
        <w:div w:id="255405646">
          <w:marLeft w:val="0"/>
          <w:marRight w:val="0"/>
          <w:marTop w:val="0"/>
          <w:marBottom w:val="300"/>
          <w:divBdr>
            <w:top w:val="single" w:sz="6" w:space="15" w:color="EDEDED"/>
            <w:left w:val="single" w:sz="6" w:space="15" w:color="EDEDED"/>
            <w:bottom w:val="single" w:sz="6" w:space="15" w:color="EDEDED"/>
            <w:right w:val="single" w:sz="6" w:space="15" w:color="EDEDED"/>
          </w:divBdr>
        </w:div>
        <w:div w:id="255479837">
          <w:marLeft w:val="0"/>
          <w:marRight w:val="0"/>
          <w:marTop w:val="0"/>
          <w:marBottom w:val="0"/>
          <w:divBdr>
            <w:top w:val="none" w:sz="0" w:space="0" w:color="auto"/>
            <w:left w:val="none" w:sz="0" w:space="0" w:color="auto"/>
            <w:bottom w:val="none" w:sz="0" w:space="0" w:color="auto"/>
            <w:right w:val="none" w:sz="0" w:space="0" w:color="auto"/>
          </w:divBdr>
        </w:div>
        <w:div w:id="255480527">
          <w:marLeft w:val="0"/>
          <w:marRight w:val="0"/>
          <w:marTop w:val="0"/>
          <w:marBottom w:val="0"/>
          <w:divBdr>
            <w:top w:val="none" w:sz="0" w:space="0" w:color="auto"/>
            <w:left w:val="none" w:sz="0" w:space="0" w:color="auto"/>
            <w:bottom w:val="none" w:sz="0" w:space="0" w:color="auto"/>
            <w:right w:val="none" w:sz="0" w:space="0" w:color="auto"/>
          </w:divBdr>
        </w:div>
        <w:div w:id="255483784">
          <w:marLeft w:val="0"/>
          <w:marRight w:val="0"/>
          <w:marTop w:val="0"/>
          <w:marBottom w:val="300"/>
          <w:divBdr>
            <w:top w:val="single" w:sz="6" w:space="15" w:color="EDEDED"/>
            <w:left w:val="single" w:sz="6" w:space="15" w:color="EDEDED"/>
            <w:bottom w:val="single" w:sz="6" w:space="15" w:color="EDEDED"/>
            <w:right w:val="single" w:sz="6" w:space="15" w:color="EDEDED"/>
          </w:divBdr>
        </w:div>
        <w:div w:id="255525984">
          <w:marLeft w:val="0"/>
          <w:marRight w:val="0"/>
          <w:marTop w:val="0"/>
          <w:marBottom w:val="0"/>
          <w:divBdr>
            <w:top w:val="none" w:sz="0" w:space="0" w:color="auto"/>
            <w:left w:val="none" w:sz="0" w:space="0" w:color="auto"/>
            <w:bottom w:val="none" w:sz="0" w:space="0" w:color="auto"/>
            <w:right w:val="none" w:sz="0" w:space="0" w:color="auto"/>
          </w:divBdr>
        </w:div>
        <w:div w:id="255553468">
          <w:marLeft w:val="0"/>
          <w:marRight w:val="0"/>
          <w:marTop w:val="0"/>
          <w:marBottom w:val="0"/>
          <w:divBdr>
            <w:top w:val="none" w:sz="0" w:space="0" w:color="auto"/>
            <w:left w:val="none" w:sz="0" w:space="0" w:color="auto"/>
            <w:bottom w:val="none" w:sz="0" w:space="0" w:color="auto"/>
            <w:right w:val="none" w:sz="0" w:space="0" w:color="auto"/>
          </w:divBdr>
        </w:div>
        <w:div w:id="255554191">
          <w:marLeft w:val="0"/>
          <w:marRight w:val="0"/>
          <w:marTop w:val="0"/>
          <w:marBottom w:val="0"/>
          <w:divBdr>
            <w:top w:val="none" w:sz="0" w:space="0" w:color="auto"/>
            <w:left w:val="none" w:sz="0" w:space="0" w:color="auto"/>
            <w:bottom w:val="none" w:sz="0" w:space="0" w:color="auto"/>
            <w:right w:val="none" w:sz="0" w:space="0" w:color="auto"/>
          </w:divBdr>
        </w:div>
        <w:div w:id="255555216">
          <w:marLeft w:val="0"/>
          <w:marRight w:val="0"/>
          <w:marTop w:val="0"/>
          <w:marBottom w:val="0"/>
          <w:divBdr>
            <w:top w:val="none" w:sz="0" w:space="0" w:color="auto"/>
            <w:left w:val="none" w:sz="0" w:space="0" w:color="auto"/>
            <w:bottom w:val="none" w:sz="0" w:space="0" w:color="auto"/>
            <w:right w:val="none" w:sz="0" w:space="0" w:color="auto"/>
          </w:divBdr>
        </w:div>
        <w:div w:id="255555900">
          <w:marLeft w:val="0"/>
          <w:marRight w:val="0"/>
          <w:marTop w:val="0"/>
          <w:marBottom w:val="0"/>
          <w:divBdr>
            <w:top w:val="none" w:sz="0" w:space="0" w:color="auto"/>
            <w:left w:val="none" w:sz="0" w:space="0" w:color="auto"/>
            <w:bottom w:val="none" w:sz="0" w:space="0" w:color="auto"/>
            <w:right w:val="none" w:sz="0" w:space="0" w:color="auto"/>
          </w:divBdr>
        </w:div>
        <w:div w:id="255556661">
          <w:marLeft w:val="0"/>
          <w:marRight w:val="0"/>
          <w:marTop w:val="0"/>
          <w:marBottom w:val="0"/>
          <w:divBdr>
            <w:top w:val="none" w:sz="0" w:space="0" w:color="auto"/>
            <w:left w:val="none" w:sz="0" w:space="0" w:color="auto"/>
            <w:bottom w:val="none" w:sz="0" w:space="0" w:color="auto"/>
            <w:right w:val="none" w:sz="0" w:space="0" w:color="auto"/>
          </w:divBdr>
        </w:div>
        <w:div w:id="255603073">
          <w:marLeft w:val="0"/>
          <w:marRight w:val="0"/>
          <w:marTop w:val="0"/>
          <w:marBottom w:val="0"/>
          <w:divBdr>
            <w:top w:val="none" w:sz="0" w:space="0" w:color="auto"/>
            <w:left w:val="none" w:sz="0" w:space="0" w:color="auto"/>
            <w:bottom w:val="none" w:sz="0" w:space="0" w:color="auto"/>
            <w:right w:val="none" w:sz="0" w:space="0" w:color="auto"/>
          </w:divBdr>
        </w:div>
        <w:div w:id="255603221">
          <w:marLeft w:val="0"/>
          <w:marRight w:val="0"/>
          <w:marTop w:val="0"/>
          <w:marBottom w:val="0"/>
          <w:divBdr>
            <w:top w:val="none" w:sz="0" w:space="0" w:color="auto"/>
            <w:left w:val="none" w:sz="0" w:space="0" w:color="auto"/>
            <w:bottom w:val="none" w:sz="0" w:space="0" w:color="auto"/>
            <w:right w:val="none" w:sz="0" w:space="0" w:color="auto"/>
          </w:divBdr>
        </w:div>
        <w:div w:id="255675405">
          <w:marLeft w:val="0"/>
          <w:marRight w:val="0"/>
          <w:marTop w:val="0"/>
          <w:marBottom w:val="300"/>
          <w:divBdr>
            <w:top w:val="single" w:sz="6" w:space="15" w:color="EDEDED"/>
            <w:left w:val="single" w:sz="6" w:space="15" w:color="EDEDED"/>
            <w:bottom w:val="single" w:sz="6" w:space="15" w:color="EDEDED"/>
            <w:right w:val="single" w:sz="6" w:space="15" w:color="EDEDED"/>
          </w:divBdr>
        </w:div>
        <w:div w:id="255676618">
          <w:marLeft w:val="0"/>
          <w:marRight w:val="0"/>
          <w:marTop w:val="0"/>
          <w:marBottom w:val="0"/>
          <w:divBdr>
            <w:top w:val="none" w:sz="0" w:space="0" w:color="auto"/>
            <w:left w:val="none" w:sz="0" w:space="0" w:color="auto"/>
            <w:bottom w:val="none" w:sz="0" w:space="0" w:color="auto"/>
            <w:right w:val="none" w:sz="0" w:space="0" w:color="auto"/>
          </w:divBdr>
        </w:div>
        <w:div w:id="255679203">
          <w:marLeft w:val="0"/>
          <w:marRight w:val="0"/>
          <w:marTop w:val="0"/>
          <w:marBottom w:val="0"/>
          <w:divBdr>
            <w:top w:val="none" w:sz="0" w:space="0" w:color="auto"/>
            <w:left w:val="none" w:sz="0" w:space="0" w:color="auto"/>
            <w:bottom w:val="none" w:sz="0" w:space="0" w:color="auto"/>
            <w:right w:val="none" w:sz="0" w:space="0" w:color="auto"/>
          </w:divBdr>
        </w:div>
        <w:div w:id="255747351">
          <w:marLeft w:val="0"/>
          <w:marRight w:val="0"/>
          <w:marTop w:val="0"/>
          <w:marBottom w:val="300"/>
          <w:divBdr>
            <w:top w:val="single" w:sz="6" w:space="15" w:color="EDEDED"/>
            <w:left w:val="single" w:sz="6" w:space="15" w:color="EDEDED"/>
            <w:bottom w:val="single" w:sz="6" w:space="15" w:color="EDEDED"/>
            <w:right w:val="single" w:sz="6" w:space="15" w:color="EDEDED"/>
          </w:divBdr>
        </w:div>
        <w:div w:id="255747997">
          <w:marLeft w:val="0"/>
          <w:marRight w:val="0"/>
          <w:marTop w:val="0"/>
          <w:marBottom w:val="0"/>
          <w:divBdr>
            <w:top w:val="none" w:sz="0" w:space="0" w:color="auto"/>
            <w:left w:val="none" w:sz="0" w:space="0" w:color="auto"/>
            <w:bottom w:val="none" w:sz="0" w:space="0" w:color="auto"/>
            <w:right w:val="none" w:sz="0" w:space="0" w:color="auto"/>
          </w:divBdr>
        </w:div>
        <w:div w:id="255752058">
          <w:marLeft w:val="0"/>
          <w:marRight w:val="0"/>
          <w:marTop w:val="0"/>
          <w:marBottom w:val="300"/>
          <w:divBdr>
            <w:top w:val="single" w:sz="6" w:space="15" w:color="EDEDED"/>
            <w:left w:val="single" w:sz="6" w:space="15" w:color="EDEDED"/>
            <w:bottom w:val="single" w:sz="6" w:space="15" w:color="EDEDED"/>
            <w:right w:val="single" w:sz="6" w:space="15" w:color="EDEDED"/>
          </w:divBdr>
        </w:div>
        <w:div w:id="255752141">
          <w:marLeft w:val="0"/>
          <w:marRight w:val="0"/>
          <w:marTop w:val="0"/>
          <w:marBottom w:val="0"/>
          <w:divBdr>
            <w:top w:val="none" w:sz="0" w:space="0" w:color="auto"/>
            <w:left w:val="none" w:sz="0" w:space="0" w:color="auto"/>
            <w:bottom w:val="none" w:sz="0" w:space="0" w:color="auto"/>
            <w:right w:val="none" w:sz="0" w:space="0" w:color="auto"/>
          </w:divBdr>
        </w:div>
        <w:div w:id="255753158">
          <w:marLeft w:val="0"/>
          <w:marRight w:val="0"/>
          <w:marTop w:val="0"/>
          <w:marBottom w:val="0"/>
          <w:divBdr>
            <w:top w:val="none" w:sz="0" w:space="0" w:color="auto"/>
            <w:left w:val="none" w:sz="0" w:space="0" w:color="auto"/>
            <w:bottom w:val="none" w:sz="0" w:space="0" w:color="auto"/>
            <w:right w:val="none" w:sz="0" w:space="0" w:color="auto"/>
          </w:divBdr>
        </w:div>
        <w:div w:id="255790706">
          <w:marLeft w:val="0"/>
          <w:marRight w:val="0"/>
          <w:marTop w:val="300"/>
          <w:marBottom w:val="0"/>
          <w:divBdr>
            <w:top w:val="none" w:sz="0" w:space="0" w:color="auto"/>
            <w:left w:val="none" w:sz="0" w:space="0" w:color="auto"/>
            <w:bottom w:val="none" w:sz="0" w:space="0" w:color="auto"/>
            <w:right w:val="none" w:sz="0" w:space="0" w:color="auto"/>
          </w:divBdr>
        </w:div>
        <w:div w:id="255794874">
          <w:marLeft w:val="0"/>
          <w:marRight w:val="0"/>
          <w:marTop w:val="0"/>
          <w:marBottom w:val="0"/>
          <w:divBdr>
            <w:top w:val="none" w:sz="0" w:space="0" w:color="auto"/>
            <w:left w:val="none" w:sz="0" w:space="0" w:color="auto"/>
            <w:bottom w:val="none" w:sz="0" w:space="0" w:color="auto"/>
            <w:right w:val="none" w:sz="0" w:space="0" w:color="auto"/>
          </w:divBdr>
        </w:div>
        <w:div w:id="255797053">
          <w:marLeft w:val="0"/>
          <w:marRight w:val="0"/>
          <w:marTop w:val="0"/>
          <w:marBottom w:val="0"/>
          <w:divBdr>
            <w:top w:val="none" w:sz="0" w:space="0" w:color="auto"/>
            <w:left w:val="none" w:sz="0" w:space="0" w:color="auto"/>
            <w:bottom w:val="none" w:sz="0" w:space="0" w:color="auto"/>
            <w:right w:val="none" w:sz="0" w:space="0" w:color="auto"/>
          </w:divBdr>
        </w:div>
        <w:div w:id="255864689">
          <w:marLeft w:val="0"/>
          <w:marRight w:val="0"/>
          <w:marTop w:val="0"/>
          <w:marBottom w:val="0"/>
          <w:divBdr>
            <w:top w:val="none" w:sz="0" w:space="0" w:color="auto"/>
            <w:left w:val="none" w:sz="0" w:space="0" w:color="auto"/>
            <w:bottom w:val="none" w:sz="0" w:space="0" w:color="auto"/>
            <w:right w:val="none" w:sz="0" w:space="0" w:color="auto"/>
          </w:divBdr>
        </w:div>
        <w:div w:id="255865212">
          <w:marLeft w:val="0"/>
          <w:marRight w:val="0"/>
          <w:marTop w:val="0"/>
          <w:marBottom w:val="300"/>
          <w:divBdr>
            <w:top w:val="single" w:sz="6" w:space="15" w:color="EDEDED"/>
            <w:left w:val="single" w:sz="6" w:space="15" w:color="EDEDED"/>
            <w:bottom w:val="single" w:sz="6" w:space="15" w:color="EDEDED"/>
            <w:right w:val="single" w:sz="6" w:space="15" w:color="EDEDED"/>
          </w:divBdr>
        </w:div>
        <w:div w:id="255867544">
          <w:marLeft w:val="0"/>
          <w:marRight w:val="0"/>
          <w:marTop w:val="0"/>
          <w:marBottom w:val="0"/>
          <w:divBdr>
            <w:top w:val="none" w:sz="0" w:space="0" w:color="auto"/>
            <w:left w:val="none" w:sz="0" w:space="0" w:color="auto"/>
            <w:bottom w:val="none" w:sz="0" w:space="0" w:color="auto"/>
            <w:right w:val="none" w:sz="0" w:space="0" w:color="auto"/>
          </w:divBdr>
        </w:div>
        <w:div w:id="255867890">
          <w:marLeft w:val="0"/>
          <w:marRight w:val="0"/>
          <w:marTop w:val="0"/>
          <w:marBottom w:val="300"/>
          <w:divBdr>
            <w:top w:val="single" w:sz="6" w:space="15" w:color="EDEDED"/>
            <w:left w:val="single" w:sz="6" w:space="15" w:color="EDEDED"/>
            <w:bottom w:val="single" w:sz="6" w:space="15" w:color="EDEDED"/>
            <w:right w:val="single" w:sz="6" w:space="15" w:color="EDEDED"/>
          </w:divBdr>
        </w:div>
        <w:div w:id="255939481">
          <w:marLeft w:val="0"/>
          <w:marRight w:val="0"/>
          <w:marTop w:val="0"/>
          <w:marBottom w:val="0"/>
          <w:divBdr>
            <w:top w:val="none" w:sz="0" w:space="0" w:color="auto"/>
            <w:left w:val="none" w:sz="0" w:space="0" w:color="auto"/>
            <w:bottom w:val="none" w:sz="0" w:space="0" w:color="auto"/>
            <w:right w:val="none" w:sz="0" w:space="0" w:color="auto"/>
          </w:divBdr>
        </w:div>
        <w:div w:id="255942794">
          <w:marLeft w:val="0"/>
          <w:marRight w:val="0"/>
          <w:marTop w:val="0"/>
          <w:marBottom w:val="0"/>
          <w:divBdr>
            <w:top w:val="none" w:sz="0" w:space="0" w:color="auto"/>
            <w:left w:val="none" w:sz="0" w:space="0" w:color="auto"/>
            <w:bottom w:val="none" w:sz="0" w:space="0" w:color="auto"/>
            <w:right w:val="none" w:sz="0" w:space="0" w:color="auto"/>
          </w:divBdr>
        </w:div>
        <w:div w:id="255943773">
          <w:marLeft w:val="0"/>
          <w:marRight w:val="0"/>
          <w:marTop w:val="0"/>
          <w:marBottom w:val="0"/>
          <w:divBdr>
            <w:top w:val="none" w:sz="0" w:space="0" w:color="auto"/>
            <w:left w:val="none" w:sz="0" w:space="0" w:color="auto"/>
            <w:bottom w:val="none" w:sz="0" w:space="0" w:color="auto"/>
            <w:right w:val="none" w:sz="0" w:space="0" w:color="auto"/>
          </w:divBdr>
        </w:div>
        <w:div w:id="255943880">
          <w:marLeft w:val="0"/>
          <w:marRight w:val="0"/>
          <w:marTop w:val="0"/>
          <w:marBottom w:val="0"/>
          <w:divBdr>
            <w:top w:val="none" w:sz="0" w:space="0" w:color="auto"/>
            <w:left w:val="none" w:sz="0" w:space="0" w:color="auto"/>
            <w:bottom w:val="none" w:sz="0" w:space="0" w:color="auto"/>
            <w:right w:val="none" w:sz="0" w:space="0" w:color="auto"/>
          </w:divBdr>
        </w:div>
        <w:div w:id="255943904">
          <w:marLeft w:val="0"/>
          <w:marRight w:val="0"/>
          <w:marTop w:val="0"/>
          <w:marBottom w:val="0"/>
          <w:divBdr>
            <w:top w:val="none" w:sz="0" w:space="0" w:color="auto"/>
            <w:left w:val="none" w:sz="0" w:space="0" w:color="auto"/>
            <w:bottom w:val="none" w:sz="0" w:space="0" w:color="auto"/>
            <w:right w:val="none" w:sz="0" w:space="0" w:color="auto"/>
          </w:divBdr>
        </w:div>
        <w:div w:id="255944225">
          <w:marLeft w:val="0"/>
          <w:marRight w:val="0"/>
          <w:marTop w:val="0"/>
          <w:marBottom w:val="0"/>
          <w:divBdr>
            <w:top w:val="none" w:sz="0" w:space="0" w:color="auto"/>
            <w:left w:val="none" w:sz="0" w:space="0" w:color="auto"/>
            <w:bottom w:val="none" w:sz="0" w:space="0" w:color="auto"/>
            <w:right w:val="none" w:sz="0" w:space="0" w:color="auto"/>
          </w:divBdr>
        </w:div>
        <w:div w:id="255944743">
          <w:marLeft w:val="0"/>
          <w:marRight w:val="0"/>
          <w:marTop w:val="0"/>
          <w:marBottom w:val="0"/>
          <w:divBdr>
            <w:top w:val="none" w:sz="0" w:space="0" w:color="auto"/>
            <w:left w:val="none" w:sz="0" w:space="0" w:color="auto"/>
            <w:bottom w:val="none" w:sz="0" w:space="0" w:color="auto"/>
            <w:right w:val="none" w:sz="0" w:space="0" w:color="auto"/>
          </w:divBdr>
        </w:div>
        <w:div w:id="255945807">
          <w:marLeft w:val="0"/>
          <w:marRight w:val="0"/>
          <w:marTop w:val="0"/>
          <w:marBottom w:val="0"/>
          <w:divBdr>
            <w:top w:val="none" w:sz="0" w:space="0" w:color="auto"/>
            <w:left w:val="none" w:sz="0" w:space="0" w:color="auto"/>
            <w:bottom w:val="none" w:sz="0" w:space="0" w:color="auto"/>
            <w:right w:val="none" w:sz="0" w:space="0" w:color="auto"/>
          </w:divBdr>
          <w:divsChild>
            <w:div w:id="42486476">
              <w:marLeft w:val="0"/>
              <w:marRight w:val="0"/>
              <w:marTop w:val="0"/>
              <w:marBottom w:val="0"/>
              <w:divBdr>
                <w:top w:val="none" w:sz="0" w:space="0" w:color="auto"/>
                <w:left w:val="none" w:sz="0" w:space="0" w:color="auto"/>
                <w:bottom w:val="none" w:sz="0" w:space="0" w:color="auto"/>
                <w:right w:val="none" w:sz="0" w:space="0" w:color="auto"/>
              </w:divBdr>
            </w:div>
          </w:divsChild>
        </w:div>
        <w:div w:id="255983892">
          <w:marLeft w:val="0"/>
          <w:marRight w:val="0"/>
          <w:marTop w:val="0"/>
          <w:marBottom w:val="300"/>
          <w:divBdr>
            <w:top w:val="single" w:sz="6" w:space="15" w:color="EDEDED"/>
            <w:left w:val="single" w:sz="6" w:space="15" w:color="EDEDED"/>
            <w:bottom w:val="single" w:sz="6" w:space="15" w:color="EDEDED"/>
            <w:right w:val="single" w:sz="6" w:space="15" w:color="EDEDED"/>
          </w:divBdr>
        </w:div>
        <w:div w:id="255985492">
          <w:marLeft w:val="0"/>
          <w:marRight w:val="0"/>
          <w:marTop w:val="0"/>
          <w:marBottom w:val="0"/>
          <w:divBdr>
            <w:top w:val="none" w:sz="0" w:space="0" w:color="auto"/>
            <w:left w:val="none" w:sz="0" w:space="0" w:color="auto"/>
            <w:bottom w:val="none" w:sz="0" w:space="0" w:color="auto"/>
            <w:right w:val="none" w:sz="0" w:space="0" w:color="auto"/>
          </w:divBdr>
        </w:div>
        <w:div w:id="255988337">
          <w:marLeft w:val="0"/>
          <w:marRight w:val="0"/>
          <w:marTop w:val="0"/>
          <w:marBottom w:val="0"/>
          <w:divBdr>
            <w:top w:val="none" w:sz="0" w:space="0" w:color="auto"/>
            <w:left w:val="none" w:sz="0" w:space="0" w:color="auto"/>
            <w:bottom w:val="none" w:sz="0" w:space="0" w:color="auto"/>
            <w:right w:val="none" w:sz="0" w:space="0" w:color="auto"/>
          </w:divBdr>
        </w:div>
        <w:div w:id="256058555">
          <w:marLeft w:val="0"/>
          <w:marRight w:val="0"/>
          <w:marTop w:val="0"/>
          <w:marBottom w:val="0"/>
          <w:divBdr>
            <w:top w:val="none" w:sz="0" w:space="0" w:color="auto"/>
            <w:left w:val="none" w:sz="0" w:space="0" w:color="auto"/>
            <w:bottom w:val="none" w:sz="0" w:space="0" w:color="auto"/>
            <w:right w:val="none" w:sz="0" w:space="0" w:color="auto"/>
          </w:divBdr>
        </w:div>
        <w:div w:id="256060482">
          <w:marLeft w:val="0"/>
          <w:marRight w:val="0"/>
          <w:marTop w:val="0"/>
          <w:marBottom w:val="0"/>
          <w:divBdr>
            <w:top w:val="none" w:sz="0" w:space="0" w:color="auto"/>
            <w:left w:val="none" w:sz="0" w:space="0" w:color="auto"/>
            <w:bottom w:val="none" w:sz="0" w:space="0" w:color="auto"/>
            <w:right w:val="none" w:sz="0" w:space="0" w:color="auto"/>
          </w:divBdr>
        </w:div>
        <w:div w:id="256065962">
          <w:marLeft w:val="0"/>
          <w:marRight w:val="0"/>
          <w:marTop w:val="0"/>
          <w:marBottom w:val="0"/>
          <w:divBdr>
            <w:top w:val="none" w:sz="0" w:space="0" w:color="auto"/>
            <w:left w:val="none" w:sz="0" w:space="0" w:color="auto"/>
            <w:bottom w:val="none" w:sz="0" w:space="0" w:color="auto"/>
            <w:right w:val="none" w:sz="0" w:space="0" w:color="auto"/>
          </w:divBdr>
        </w:div>
        <w:div w:id="256066139">
          <w:marLeft w:val="0"/>
          <w:marRight w:val="0"/>
          <w:marTop w:val="300"/>
          <w:marBottom w:val="0"/>
          <w:divBdr>
            <w:top w:val="none" w:sz="0" w:space="0" w:color="auto"/>
            <w:left w:val="none" w:sz="0" w:space="0" w:color="auto"/>
            <w:bottom w:val="none" w:sz="0" w:space="0" w:color="auto"/>
            <w:right w:val="none" w:sz="0" w:space="0" w:color="auto"/>
          </w:divBdr>
          <w:divsChild>
            <w:div w:id="280695206">
              <w:marLeft w:val="0"/>
              <w:marRight w:val="0"/>
              <w:marTop w:val="0"/>
              <w:marBottom w:val="0"/>
              <w:divBdr>
                <w:top w:val="none" w:sz="0" w:space="0" w:color="auto"/>
                <w:left w:val="none" w:sz="0" w:space="0" w:color="auto"/>
                <w:bottom w:val="none" w:sz="0" w:space="0" w:color="auto"/>
                <w:right w:val="none" w:sz="0" w:space="0" w:color="auto"/>
              </w:divBdr>
            </w:div>
          </w:divsChild>
        </w:div>
        <w:div w:id="256132204">
          <w:marLeft w:val="0"/>
          <w:marRight w:val="0"/>
          <w:marTop w:val="0"/>
          <w:marBottom w:val="0"/>
          <w:divBdr>
            <w:top w:val="none" w:sz="0" w:space="0" w:color="auto"/>
            <w:left w:val="none" w:sz="0" w:space="0" w:color="auto"/>
            <w:bottom w:val="none" w:sz="0" w:space="0" w:color="auto"/>
            <w:right w:val="none" w:sz="0" w:space="0" w:color="auto"/>
          </w:divBdr>
        </w:div>
        <w:div w:id="256137801">
          <w:marLeft w:val="0"/>
          <w:marRight w:val="0"/>
          <w:marTop w:val="0"/>
          <w:marBottom w:val="300"/>
          <w:divBdr>
            <w:top w:val="single" w:sz="6" w:space="15" w:color="EDEDED"/>
            <w:left w:val="single" w:sz="6" w:space="15" w:color="EDEDED"/>
            <w:bottom w:val="single" w:sz="6" w:space="15" w:color="EDEDED"/>
            <w:right w:val="single" w:sz="6" w:space="15" w:color="EDEDED"/>
          </w:divBdr>
        </w:div>
        <w:div w:id="256139078">
          <w:marLeft w:val="0"/>
          <w:marRight w:val="0"/>
          <w:marTop w:val="0"/>
          <w:marBottom w:val="300"/>
          <w:divBdr>
            <w:top w:val="single" w:sz="6" w:space="15" w:color="EDEDED"/>
            <w:left w:val="single" w:sz="6" w:space="15" w:color="EDEDED"/>
            <w:bottom w:val="single" w:sz="6" w:space="15" w:color="EDEDED"/>
            <w:right w:val="single" w:sz="6" w:space="15" w:color="EDEDED"/>
          </w:divBdr>
        </w:div>
        <w:div w:id="256183794">
          <w:marLeft w:val="0"/>
          <w:marRight w:val="0"/>
          <w:marTop w:val="0"/>
          <w:marBottom w:val="300"/>
          <w:divBdr>
            <w:top w:val="single" w:sz="6" w:space="15" w:color="EDEDED"/>
            <w:left w:val="single" w:sz="6" w:space="15" w:color="EDEDED"/>
            <w:bottom w:val="single" w:sz="6" w:space="15" w:color="EDEDED"/>
            <w:right w:val="single" w:sz="6" w:space="15" w:color="EDEDED"/>
          </w:divBdr>
        </w:div>
        <w:div w:id="256210778">
          <w:marLeft w:val="0"/>
          <w:marRight w:val="0"/>
          <w:marTop w:val="0"/>
          <w:marBottom w:val="0"/>
          <w:divBdr>
            <w:top w:val="none" w:sz="0" w:space="0" w:color="auto"/>
            <w:left w:val="none" w:sz="0" w:space="0" w:color="auto"/>
            <w:bottom w:val="none" w:sz="0" w:space="0" w:color="auto"/>
            <w:right w:val="none" w:sz="0" w:space="0" w:color="auto"/>
          </w:divBdr>
        </w:div>
        <w:div w:id="256211251">
          <w:marLeft w:val="0"/>
          <w:marRight w:val="0"/>
          <w:marTop w:val="300"/>
          <w:marBottom w:val="0"/>
          <w:divBdr>
            <w:top w:val="none" w:sz="0" w:space="0" w:color="auto"/>
            <w:left w:val="none" w:sz="0" w:space="0" w:color="auto"/>
            <w:bottom w:val="none" w:sz="0" w:space="0" w:color="auto"/>
            <w:right w:val="none" w:sz="0" w:space="0" w:color="auto"/>
          </w:divBdr>
        </w:div>
        <w:div w:id="256212342">
          <w:marLeft w:val="0"/>
          <w:marRight w:val="0"/>
          <w:marTop w:val="0"/>
          <w:marBottom w:val="0"/>
          <w:divBdr>
            <w:top w:val="none" w:sz="0" w:space="0" w:color="auto"/>
            <w:left w:val="none" w:sz="0" w:space="0" w:color="auto"/>
            <w:bottom w:val="none" w:sz="0" w:space="0" w:color="auto"/>
            <w:right w:val="none" w:sz="0" w:space="0" w:color="auto"/>
          </w:divBdr>
        </w:div>
        <w:div w:id="256253080">
          <w:marLeft w:val="0"/>
          <w:marRight w:val="0"/>
          <w:marTop w:val="0"/>
          <w:marBottom w:val="0"/>
          <w:divBdr>
            <w:top w:val="none" w:sz="0" w:space="0" w:color="auto"/>
            <w:left w:val="none" w:sz="0" w:space="0" w:color="auto"/>
            <w:bottom w:val="none" w:sz="0" w:space="0" w:color="auto"/>
            <w:right w:val="none" w:sz="0" w:space="0" w:color="auto"/>
          </w:divBdr>
        </w:div>
        <w:div w:id="256257803">
          <w:marLeft w:val="0"/>
          <w:marRight w:val="0"/>
          <w:marTop w:val="0"/>
          <w:marBottom w:val="300"/>
          <w:divBdr>
            <w:top w:val="single" w:sz="6" w:space="15" w:color="EDEDED"/>
            <w:left w:val="single" w:sz="6" w:space="15" w:color="EDEDED"/>
            <w:bottom w:val="single" w:sz="6" w:space="15" w:color="EDEDED"/>
            <w:right w:val="single" w:sz="6" w:space="15" w:color="EDEDED"/>
          </w:divBdr>
        </w:div>
        <w:div w:id="256327461">
          <w:marLeft w:val="0"/>
          <w:marRight w:val="0"/>
          <w:marTop w:val="0"/>
          <w:marBottom w:val="0"/>
          <w:divBdr>
            <w:top w:val="none" w:sz="0" w:space="0" w:color="auto"/>
            <w:left w:val="none" w:sz="0" w:space="0" w:color="auto"/>
            <w:bottom w:val="none" w:sz="0" w:space="0" w:color="auto"/>
            <w:right w:val="none" w:sz="0" w:space="0" w:color="auto"/>
          </w:divBdr>
        </w:div>
        <w:div w:id="256327489">
          <w:marLeft w:val="0"/>
          <w:marRight w:val="0"/>
          <w:marTop w:val="300"/>
          <w:marBottom w:val="0"/>
          <w:divBdr>
            <w:top w:val="none" w:sz="0" w:space="0" w:color="auto"/>
            <w:left w:val="none" w:sz="0" w:space="0" w:color="auto"/>
            <w:bottom w:val="none" w:sz="0" w:space="0" w:color="auto"/>
            <w:right w:val="none" w:sz="0" w:space="0" w:color="auto"/>
          </w:divBdr>
        </w:div>
        <w:div w:id="256328499">
          <w:marLeft w:val="0"/>
          <w:marRight w:val="0"/>
          <w:marTop w:val="0"/>
          <w:marBottom w:val="0"/>
          <w:divBdr>
            <w:top w:val="none" w:sz="0" w:space="0" w:color="auto"/>
            <w:left w:val="none" w:sz="0" w:space="0" w:color="auto"/>
            <w:bottom w:val="none" w:sz="0" w:space="0" w:color="auto"/>
            <w:right w:val="none" w:sz="0" w:space="0" w:color="auto"/>
          </w:divBdr>
          <w:divsChild>
            <w:div w:id="17437384">
              <w:marLeft w:val="0"/>
              <w:marRight w:val="0"/>
              <w:marTop w:val="0"/>
              <w:marBottom w:val="0"/>
              <w:divBdr>
                <w:top w:val="none" w:sz="0" w:space="0" w:color="auto"/>
                <w:left w:val="none" w:sz="0" w:space="0" w:color="auto"/>
                <w:bottom w:val="none" w:sz="0" w:space="0" w:color="auto"/>
                <w:right w:val="none" w:sz="0" w:space="0" w:color="auto"/>
              </w:divBdr>
            </w:div>
          </w:divsChild>
        </w:div>
        <w:div w:id="256331384">
          <w:marLeft w:val="0"/>
          <w:marRight w:val="0"/>
          <w:marTop w:val="0"/>
          <w:marBottom w:val="0"/>
          <w:divBdr>
            <w:top w:val="none" w:sz="0" w:space="0" w:color="auto"/>
            <w:left w:val="none" w:sz="0" w:space="0" w:color="auto"/>
            <w:bottom w:val="none" w:sz="0" w:space="0" w:color="auto"/>
            <w:right w:val="none" w:sz="0" w:space="0" w:color="auto"/>
          </w:divBdr>
        </w:div>
        <w:div w:id="256401767">
          <w:marLeft w:val="0"/>
          <w:marRight w:val="0"/>
          <w:marTop w:val="0"/>
          <w:marBottom w:val="0"/>
          <w:divBdr>
            <w:top w:val="none" w:sz="0" w:space="0" w:color="auto"/>
            <w:left w:val="none" w:sz="0" w:space="0" w:color="auto"/>
            <w:bottom w:val="none" w:sz="0" w:space="0" w:color="auto"/>
            <w:right w:val="none" w:sz="0" w:space="0" w:color="auto"/>
          </w:divBdr>
        </w:div>
        <w:div w:id="256402845">
          <w:marLeft w:val="0"/>
          <w:marRight w:val="0"/>
          <w:marTop w:val="0"/>
          <w:marBottom w:val="0"/>
          <w:divBdr>
            <w:top w:val="none" w:sz="0" w:space="0" w:color="auto"/>
            <w:left w:val="none" w:sz="0" w:space="0" w:color="auto"/>
            <w:bottom w:val="none" w:sz="0" w:space="0" w:color="auto"/>
            <w:right w:val="none" w:sz="0" w:space="0" w:color="auto"/>
          </w:divBdr>
        </w:div>
        <w:div w:id="256403048">
          <w:marLeft w:val="0"/>
          <w:marRight w:val="0"/>
          <w:marTop w:val="0"/>
          <w:marBottom w:val="0"/>
          <w:divBdr>
            <w:top w:val="none" w:sz="0" w:space="0" w:color="auto"/>
            <w:left w:val="none" w:sz="0" w:space="0" w:color="auto"/>
            <w:bottom w:val="none" w:sz="0" w:space="0" w:color="auto"/>
            <w:right w:val="none" w:sz="0" w:space="0" w:color="auto"/>
          </w:divBdr>
        </w:div>
        <w:div w:id="256406678">
          <w:marLeft w:val="0"/>
          <w:marRight w:val="0"/>
          <w:marTop w:val="0"/>
          <w:marBottom w:val="0"/>
          <w:divBdr>
            <w:top w:val="none" w:sz="0" w:space="0" w:color="auto"/>
            <w:left w:val="none" w:sz="0" w:space="0" w:color="auto"/>
            <w:bottom w:val="none" w:sz="0" w:space="0" w:color="auto"/>
            <w:right w:val="none" w:sz="0" w:space="0" w:color="auto"/>
          </w:divBdr>
        </w:div>
        <w:div w:id="256443987">
          <w:marLeft w:val="0"/>
          <w:marRight w:val="0"/>
          <w:marTop w:val="300"/>
          <w:marBottom w:val="0"/>
          <w:divBdr>
            <w:top w:val="none" w:sz="0" w:space="0" w:color="auto"/>
            <w:left w:val="none" w:sz="0" w:space="0" w:color="auto"/>
            <w:bottom w:val="none" w:sz="0" w:space="0" w:color="auto"/>
            <w:right w:val="none" w:sz="0" w:space="0" w:color="auto"/>
          </w:divBdr>
        </w:div>
        <w:div w:id="256446116">
          <w:marLeft w:val="0"/>
          <w:marRight w:val="0"/>
          <w:marTop w:val="300"/>
          <w:marBottom w:val="0"/>
          <w:divBdr>
            <w:top w:val="none" w:sz="0" w:space="0" w:color="auto"/>
            <w:left w:val="none" w:sz="0" w:space="0" w:color="auto"/>
            <w:bottom w:val="none" w:sz="0" w:space="0" w:color="auto"/>
            <w:right w:val="none" w:sz="0" w:space="0" w:color="auto"/>
          </w:divBdr>
        </w:div>
        <w:div w:id="256446533">
          <w:marLeft w:val="0"/>
          <w:marRight w:val="0"/>
          <w:marTop w:val="0"/>
          <w:marBottom w:val="0"/>
          <w:divBdr>
            <w:top w:val="none" w:sz="0" w:space="0" w:color="auto"/>
            <w:left w:val="none" w:sz="0" w:space="0" w:color="auto"/>
            <w:bottom w:val="none" w:sz="0" w:space="0" w:color="auto"/>
            <w:right w:val="none" w:sz="0" w:space="0" w:color="auto"/>
          </w:divBdr>
        </w:div>
        <w:div w:id="256451262">
          <w:marLeft w:val="0"/>
          <w:marRight w:val="0"/>
          <w:marTop w:val="0"/>
          <w:marBottom w:val="0"/>
          <w:divBdr>
            <w:top w:val="none" w:sz="0" w:space="0" w:color="auto"/>
            <w:left w:val="none" w:sz="0" w:space="0" w:color="auto"/>
            <w:bottom w:val="none" w:sz="0" w:space="0" w:color="auto"/>
            <w:right w:val="none" w:sz="0" w:space="0" w:color="auto"/>
          </w:divBdr>
        </w:div>
        <w:div w:id="256519223">
          <w:marLeft w:val="0"/>
          <w:marRight w:val="0"/>
          <w:marTop w:val="0"/>
          <w:marBottom w:val="0"/>
          <w:divBdr>
            <w:top w:val="none" w:sz="0" w:space="0" w:color="auto"/>
            <w:left w:val="none" w:sz="0" w:space="0" w:color="auto"/>
            <w:bottom w:val="none" w:sz="0" w:space="0" w:color="auto"/>
            <w:right w:val="none" w:sz="0" w:space="0" w:color="auto"/>
          </w:divBdr>
        </w:div>
        <w:div w:id="256524166">
          <w:marLeft w:val="0"/>
          <w:marRight w:val="0"/>
          <w:marTop w:val="0"/>
          <w:marBottom w:val="0"/>
          <w:divBdr>
            <w:top w:val="none" w:sz="0" w:space="0" w:color="auto"/>
            <w:left w:val="none" w:sz="0" w:space="0" w:color="auto"/>
            <w:bottom w:val="none" w:sz="0" w:space="0" w:color="auto"/>
            <w:right w:val="none" w:sz="0" w:space="0" w:color="auto"/>
          </w:divBdr>
        </w:div>
        <w:div w:id="256526561">
          <w:marLeft w:val="0"/>
          <w:marRight w:val="0"/>
          <w:marTop w:val="0"/>
          <w:marBottom w:val="0"/>
          <w:divBdr>
            <w:top w:val="none" w:sz="0" w:space="0" w:color="auto"/>
            <w:left w:val="none" w:sz="0" w:space="0" w:color="auto"/>
            <w:bottom w:val="none" w:sz="0" w:space="0" w:color="auto"/>
            <w:right w:val="none" w:sz="0" w:space="0" w:color="auto"/>
          </w:divBdr>
        </w:div>
        <w:div w:id="256597167">
          <w:marLeft w:val="0"/>
          <w:marRight w:val="0"/>
          <w:marTop w:val="0"/>
          <w:marBottom w:val="300"/>
          <w:divBdr>
            <w:top w:val="single" w:sz="6" w:space="15" w:color="EDEDED"/>
            <w:left w:val="single" w:sz="6" w:space="15" w:color="EDEDED"/>
            <w:bottom w:val="single" w:sz="6" w:space="15" w:color="EDEDED"/>
            <w:right w:val="single" w:sz="6" w:space="15" w:color="EDEDED"/>
          </w:divBdr>
        </w:div>
        <w:div w:id="256597217">
          <w:marLeft w:val="0"/>
          <w:marRight w:val="0"/>
          <w:marTop w:val="0"/>
          <w:marBottom w:val="0"/>
          <w:divBdr>
            <w:top w:val="none" w:sz="0" w:space="0" w:color="auto"/>
            <w:left w:val="none" w:sz="0" w:space="0" w:color="auto"/>
            <w:bottom w:val="none" w:sz="0" w:space="0" w:color="auto"/>
            <w:right w:val="none" w:sz="0" w:space="0" w:color="auto"/>
          </w:divBdr>
          <w:divsChild>
            <w:div w:id="340665724">
              <w:marLeft w:val="0"/>
              <w:marRight w:val="0"/>
              <w:marTop w:val="0"/>
              <w:marBottom w:val="0"/>
              <w:divBdr>
                <w:top w:val="none" w:sz="0" w:space="0" w:color="auto"/>
                <w:left w:val="none" w:sz="0" w:space="0" w:color="auto"/>
                <w:bottom w:val="none" w:sz="0" w:space="0" w:color="auto"/>
                <w:right w:val="none" w:sz="0" w:space="0" w:color="auto"/>
              </w:divBdr>
            </w:div>
          </w:divsChild>
        </w:div>
        <w:div w:id="256598148">
          <w:marLeft w:val="0"/>
          <w:marRight w:val="0"/>
          <w:marTop w:val="0"/>
          <w:marBottom w:val="0"/>
          <w:divBdr>
            <w:top w:val="none" w:sz="0" w:space="0" w:color="auto"/>
            <w:left w:val="none" w:sz="0" w:space="0" w:color="auto"/>
            <w:bottom w:val="none" w:sz="0" w:space="0" w:color="auto"/>
            <w:right w:val="none" w:sz="0" w:space="0" w:color="auto"/>
          </w:divBdr>
        </w:div>
        <w:div w:id="256598500">
          <w:marLeft w:val="0"/>
          <w:marRight w:val="0"/>
          <w:marTop w:val="300"/>
          <w:marBottom w:val="0"/>
          <w:divBdr>
            <w:top w:val="none" w:sz="0" w:space="0" w:color="auto"/>
            <w:left w:val="none" w:sz="0" w:space="0" w:color="auto"/>
            <w:bottom w:val="none" w:sz="0" w:space="0" w:color="auto"/>
            <w:right w:val="none" w:sz="0" w:space="0" w:color="auto"/>
          </w:divBdr>
          <w:divsChild>
            <w:div w:id="372388131">
              <w:marLeft w:val="0"/>
              <w:marRight w:val="0"/>
              <w:marTop w:val="0"/>
              <w:marBottom w:val="0"/>
              <w:divBdr>
                <w:top w:val="none" w:sz="0" w:space="0" w:color="auto"/>
                <w:left w:val="none" w:sz="0" w:space="0" w:color="auto"/>
                <w:bottom w:val="none" w:sz="0" w:space="0" w:color="auto"/>
                <w:right w:val="none" w:sz="0" w:space="0" w:color="auto"/>
              </w:divBdr>
              <w:divsChild>
                <w:div w:id="18900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599949">
          <w:marLeft w:val="0"/>
          <w:marRight w:val="0"/>
          <w:marTop w:val="0"/>
          <w:marBottom w:val="0"/>
          <w:divBdr>
            <w:top w:val="none" w:sz="0" w:space="0" w:color="auto"/>
            <w:left w:val="none" w:sz="0" w:space="0" w:color="auto"/>
            <w:bottom w:val="none" w:sz="0" w:space="0" w:color="auto"/>
            <w:right w:val="none" w:sz="0" w:space="0" w:color="auto"/>
          </w:divBdr>
        </w:div>
        <w:div w:id="256641606">
          <w:marLeft w:val="0"/>
          <w:marRight w:val="0"/>
          <w:marTop w:val="0"/>
          <w:marBottom w:val="0"/>
          <w:divBdr>
            <w:top w:val="none" w:sz="0" w:space="0" w:color="auto"/>
            <w:left w:val="none" w:sz="0" w:space="0" w:color="auto"/>
            <w:bottom w:val="none" w:sz="0" w:space="0" w:color="auto"/>
            <w:right w:val="none" w:sz="0" w:space="0" w:color="auto"/>
          </w:divBdr>
        </w:div>
        <w:div w:id="256669856">
          <w:marLeft w:val="0"/>
          <w:marRight w:val="0"/>
          <w:marTop w:val="0"/>
          <w:marBottom w:val="0"/>
          <w:divBdr>
            <w:top w:val="none" w:sz="0" w:space="0" w:color="auto"/>
            <w:left w:val="none" w:sz="0" w:space="0" w:color="auto"/>
            <w:bottom w:val="none" w:sz="0" w:space="0" w:color="auto"/>
            <w:right w:val="none" w:sz="0" w:space="0" w:color="auto"/>
          </w:divBdr>
        </w:div>
        <w:div w:id="256715695">
          <w:marLeft w:val="0"/>
          <w:marRight w:val="0"/>
          <w:marTop w:val="0"/>
          <w:marBottom w:val="0"/>
          <w:divBdr>
            <w:top w:val="none" w:sz="0" w:space="0" w:color="auto"/>
            <w:left w:val="none" w:sz="0" w:space="0" w:color="auto"/>
            <w:bottom w:val="none" w:sz="0" w:space="0" w:color="auto"/>
            <w:right w:val="none" w:sz="0" w:space="0" w:color="auto"/>
          </w:divBdr>
        </w:div>
        <w:div w:id="256716799">
          <w:marLeft w:val="0"/>
          <w:marRight w:val="0"/>
          <w:marTop w:val="0"/>
          <w:marBottom w:val="0"/>
          <w:divBdr>
            <w:top w:val="none" w:sz="0" w:space="0" w:color="auto"/>
            <w:left w:val="none" w:sz="0" w:space="0" w:color="auto"/>
            <w:bottom w:val="none" w:sz="0" w:space="0" w:color="auto"/>
            <w:right w:val="none" w:sz="0" w:space="0" w:color="auto"/>
          </w:divBdr>
        </w:div>
        <w:div w:id="256718646">
          <w:marLeft w:val="0"/>
          <w:marRight w:val="0"/>
          <w:marTop w:val="0"/>
          <w:marBottom w:val="0"/>
          <w:divBdr>
            <w:top w:val="none" w:sz="0" w:space="0" w:color="auto"/>
            <w:left w:val="none" w:sz="0" w:space="0" w:color="auto"/>
            <w:bottom w:val="none" w:sz="0" w:space="0" w:color="auto"/>
            <w:right w:val="none" w:sz="0" w:space="0" w:color="auto"/>
          </w:divBdr>
        </w:div>
        <w:div w:id="256720082">
          <w:marLeft w:val="0"/>
          <w:marRight w:val="0"/>
          <w:marTop w:val="0"/>
          <w:marBottom w:val="300"/>
          <w:divBdr>
            <w:top w:val="single" w:sz="6" w:space="15" w:color="EDEDED"/>
            <w:left w:val="single" w:sz="6" w:space="15" w:color="EDEDED"/>
            <w:bottom w:val="single" w:sz="6" w:space="15" w:color="EDEDED"/>
            <w:right w:val="single" w:sz="6" w:space="15" w:color="EDEDED"/>
          </w:divBdr>
        </w:div>
        <w:div w:id="256796525">
          <w:marLeft w:val="0"/>
          <w:marRight w:val="0"/>
          <w:marTop w:val="0"/>
          <w:marBottom w:val="0"/>
          <w:divBdr>
            <w:top w:val="none" w:sz="0" w:space="0" w:color="auto"/>
            <w:left w:val="none" w:sz="0" w:space="0" w:color="auto"/>
            <w:bottom w:val="none" w:sz="0" w:space="0" w:color="auto"/>
            <w:right w:val="none" w:sz="0" w:space="0" w:color="auto"/>
          </w:divBdr>
        </w:div>
        <w:div w:id="256866825">
          <w:marLeft w:val="0"/>
          <w:marRight w:val="0"/>
          <w:marTop w:val="0"/>
          <w:marBottom w:val="300"/>
          <w:divBdr>
            <w:top w:val="single" w:sz="6" w:space="15" w:color="EDEDED"/>
            <w:left w:val="single" w:sz="6" w:space="15" w:color="EDEDED"/>
            <w:bottom w:val="single" w:sz="6" w:space="15" w:color="EDEDED"/>
            <w:right w:val="single" w:sz="6" w:space="15" w:color="EDEDED"/>
          </w:divBdr>
        </w:div>
        <w:div w:id="256867642">
          <w:marLeft w:val="0"/>
          <w:marRight w:val="0"/>
          <w:marTop w:val="300"/>
          <w:marBottom w:val="0"/>
          <w:divBdr>
            <w:top w:val="none" w:sz="0" w:space="0" w:color="auto"/>
            <w:left w:val="none" w:sz="0" w:space="0" w:color="auto"/>
            <w:bottom w:val="none" w:sz="0" w:space="0" w:color="auto"/>
            <w:right w:val="none" w:sz="0" w:space="0" w:color="auto"/>
          </w:divBdr>
        </w:div>
        <w:div w:id="256906709">
          <w:marLeft w:val="0"/>
          <w:marRight w:val="0"/>
          <w:marTop w:val="0"/>
          <w:marBottom w:val="0"/>
          <w:divBdr>
            <w:top w:val="none" w:sz="0" w:space="0" w:color="auto"/>
            <w:left w:val="none" w:sz="0" w:space="0" w:color="auto"/>
            <w:bottom w:val="none" w:sz="0" w:space="0" w:color="auto"/>
            <w:right w:val="none" w:sz="0" w:space="0" w:color="auto"/>
          </w:divBdr>
        </w:div>
        <w:div w:id="256907485">
          <w:marLeft w:val="0"/>
          <w:marRight w:val="0"/>
          <w:marTop w:val="0"/>
          <w:marBottom w:val="0"/>
          <w:divBdr>
            <w:top w:val="none" w:sz="0" w:space="0" w:color="auto"/>
            <w:left w:val="none" w:sz="0" w:space="0" w:color="auto"/>
            <w:bottom w:val="none" w:sz="0" w:space="0" w:color="auto"/>
            <w:right w:val="none" w:sz="0" w:space="0" w:color="auto"/>
          </w:divBdr>
          <w:divsChild>
            <w:div w:id="228076417">
              <w:marLeft w:val="0"/>
              <w:marRight w:val="0"/>
              <w:marTop w:val="0"/>
              <w:marBottom w:val="0"/>
              <w:divBdr>
                <w:top w:val="none" w:sz="0" w:space="0" w:color="auto"/>
                <w:left w:val="none" w:sz="0" w:space="0" w:color="auto"/>
                <w:bottom w:val="none" w:sz="0" w:space="0" w:color="auto"/>
                <w:right w:val="none" w:sz="0" w:space="0" w:color="auto"/>
              </w:divBdr>
            </w:div>
          </w:divsChild>
        </w:div>
        <w:div w:id="256910567">
          <w:marLeft w:val="0"/>
          <w:marRight w:val="0"/>
          <w:marTop w:val="0"/>
          <w:marBottom w:val="0"/>
          <w:divBdr>
            <w:top w:val="none" w:sz="0" w:space="0" w:color="auto"/>
            <w:left w:val="none" w:sz="0" w:space="0" w:color="auto"/>
            <w:bottom w:val="none" w:sz="0" w:space="0" w:color="auto"/>
            <w:right w:val="none" w:sz="0" w:space="0" w:color="auto"/>
          </w:divBdr>
        </w:div>
        <w:div w:id="256982881">
          <w:marLeft w:val="0"/>
          <w:marRight w:val="0"/>
          <w:marTop w:val="0"/>
          <w:marBottom w:val="0"/>
          <w:divBdr>
            <w:top w:val="none" w:sz="0" w:space="0" w:color="auto"/>
            <w:left w:val="none" w:sz="0" w:space="0" w:color="auto"/>
            <w:bottom w:val="none" w:sz="0" w:space="0" w:color="auto"/>
            <w:right w:val="none" w:sz="0" w:space="0" w:color="auto"/>
          </w:divBdr>
        </w:div>
        <w:div w:id="256984407">
          <w:marLeft w:val="0"/>
          <w:marRight w:val="0"/>
          <w:marTop w:val="0"/>
          <w:marBottom w:val="0"/>
          <w:divBdr>
            <w:top w:val="none" w:sz="0" w:space="0" w:color="auto"/>
            <w:left w:val="none" w:sz="0" w:space="0" w:color="auto"/>
            <w:bottom w:val="none" w:sz="0" w:space="0" w:color="auto"/>
            <w:right w:val="none" w:sz="0" w:space="0" w:color="auto"/>
          </w:divBdr>
        </w:div>
        <w:div w:id="256989717">
          <w:marLeft w:val="0"/>
          <w:marRight w:val="0"/>
          <w:marTop w:val="0"/>
          <w:marBottom w:val="0"/>
          <w:divBdr>
            <w:top w:val="none" w:sz="0" w:space="0" w:color="auto"/>
            <w:left w:val="none" w:sz="0" w:space="0" w:color="auto"/>
            <w:bottom w:val="none" w:sz="0" w:space="0" w:color="auto"/>
            <w:right w:val="none" w:sz="0" w:space="0" w:color="auto"/>
          </w:divBdr>
        </w:div>
        <w:div w:id="256990060">
          <w:marLeft w:val="0"/>
          <w:marRight w:val="0"/>
          <w:marTop w:val="0"/>
          <w:marBottom w:val="0"/>
          <w:divBdr>
            <w:top w:val="none" w:sz="0" w:space="0" w:color="auto"/>
            <w:left w:val="none" w:sz="0" w:space="0" w:color="auto"/>
            <w:bottom w:val="none" w:sz="0" w:space="0" w:color="auto"/>
            <w:right w:val="none" w:sz="0" w:space="0" w:color="auto"/>
          </w:divBdr>
        </w:div>
        <w:div w:id="257059492">
          <w:marLeft w:val="0"/>
          <w:marRight w:val="0"/>
          <w:marTop w:val="0"/>
          <w:marBottom w:val="0"/>
          <w:divBdr>
            <w:top w:val="none" w:sz="0" w:space="0" w:color="auto"/>
            <w:left w:val="none" w:sz="0" w:space="0" w:color="auto"/>
            <w:bottom w:val="none" w:sz="0" w:space="0" w:color="auto"/>
            <w:right w:val="none" w:sz="0" w:space="0" w:color="auto"/>
          </w:divBdr>
        </w:div>
        <w:div w:id="257062873">
          <w:marLeft w:val="0"/>
          <w:marRight w:val="0"/>
          <w:marTop w:val="0"/>
          <w:marBottom w:val="0"/>
          <w:divBdr>
            <w:top w:val="none" w:sz="0" w:space="0" w:color="auto"/>
            <w:left w:val="none" w:sz="0" w:space="0" w:color="auto"/>
            <w:bottom w:val="none" w:sz="0" w:space="0" w:color="auto"/>
            <w:right w:val="none" w:sz="0" w:space="0" w:color="auto"/>
          </w:divBdr>
        </w:div>
        <w:div w:id="257098838">
          <w:marLeft w:val="0"/>
          <w:marRight w:val="0"/>
          <w:marTop w:val="0"/>
          <w:marBottom w:val="0"/>
          <w:divBdr>
            <w:top w:val="none" w:sz="0" w:space="0" w:color="auto"/>
            <w:left w:val="none" w:sz="0" w:space="0" w:color="auto"/>
            <w:bottom w:val="none" w:sz="0" w:space="0" w:color="auto"/>
            <w:right w:val="none" w:sz="0" w:space="0" w:color="auto"/>
          </w:divBdr>
        </w:div>
        <w:div w:id="257099642">
          <w:marLeft w:val="0"/>
          <w:marRight w:val="0"/>
          <w:marTop w:val="0"/>
          <w:marBottom w:val="0"/>
          <w:divBdr>
            <w:top w:val="none" w:sz="0" w:space="0" w:color="auto"/>
            <w:left w:val="none" w:sz="0" w:space="0" w:color="auto"/>
            <w:bottom w:val="none" w:sz="0" w:space="0" w:color="auto"/>
            <w:right w:val="none" w:sz="0" w:space="0" w:color="auto"/>
          </w:divBdr>
        </w:div>
        <w:div w:id="257102813">
          <w:marLeft w:val="0"/>
          <w:marRight w:val="0"/>
          <w:marTop w:val="0"/>
          <w:marBottom w:val="0"/>
          <w:divBdr>
            <w:top w:val="none" w:sz="0" w:space="0" w:color="auto"/>
            <w:left w:val="none" w:sz="0" w:space="0" w:color="auto"/>
            <w:bottom w:val="none" w:sz="0" w:space="0" w:color="auto"/>
            <w:right w:val="none" w:sz="0" w:space="0" w:color="auto"/>
          </w:divBdr>
        </w:div>
        <w:div w:id="257105221">
          <w:marLeft w:val="0"/>
          <w:marRight w:val="0"/>
          <w:marTop w:val="0"/>
          <w:marBottom w:val="0"/>
          <w:divBdr>
            <w:top w:val="none" w:sz="0" w:space="0" w:color="auto"/>
            <w:left w:val="none" w:sz="0" w:space="0" w:color="auto"/>
            <w:bottom w:val="none" w:sz="0" w:space="0" w:color="auto"/>
            <w:right w:val="none" w:sz="0" w:space="0" w:color="auto"/>
          </w:divBdr>
        </w:div>
        <w:div w:id="257176752">
          <w:marLeft w:val="0"/>
          <w:marRight w:val="0"/>
          <w:marTop w:val="0"/>
          <w:marBottom w:val="300"/>
          <w:divBdr>
            <w:top w:val="single" w:sz="6" w:space="15" w:color="EDEDED"/>
            <w:left w:val="single" w:sz="6" w:space="15" w:color="EDEDED"/>
            <w:bottom w:val="single" w:sz="6" w:space="15" w:color="EDEDED"/>
            <w:right w:val="single" w:sz="6" w:space="15" w:color="EDEDED"/>
          </w:divBdr>
        </w:div>
        <w:div w:id="257177621">
          <w:marLeft w:val="0"/>
          <w:marRight w:val="0"/>
          <w:marTop w:val="0"/>
          <w:marBottom w:val="0"/>
          <w:divBdr>
            <w:top w:val="none" w:sz="0" w:space="0" w:color="auto"/>
            <w:left w:val="none" w:sz="0" w:space="0" w:color="auto"/>
            <w:bottom w:val="none" w:sz="0" w:space="0" w:color="auto"/>
            <w:right w:val="none" w:sz="0" w:space="0" w:color="auto"/>
          </w:divBdr>
        </w:div>
        <w:div w:id="257177698">
          <w:marLeft w:val="0"/>
          <w:marRight w:val="0"/>
          <w:marTop w:val="0"/>
          <w:marBottom w:val="300"/>
          <w:divBdr>
            <w:top w:val="single" w:sz="6" w:space="15" w:color="EDEDED"/>
            <w:left w:val="single" w:sz="6" w:space="15" w:color="EDEDED"/>
            <w:bottom w:val="single" w:sz="6" w:space="15" w:color="EDEDED"/>
            <w:right w:val="single" w:sz="6" w:space="15" w:color="EDEDED"/>
          </w:divBdr>
        </w:div>
        <w:div w:id="257182151">
          <w:marLeft w:val="0"/>
          <w:marRight w:val="0"/>
          <w:marTop w:val="0"/>
          <w:marBottom w:val="0"/>
          <w:divBdr>
            <w:top w:val="none" w:sz="0" w:space="0" w:color="auto"/>
            <w:left w:val="none" w:sz="0" w:space="0" w:color="auto"/>
            <w:bottom w:val="none" w:sz="0" w:space="0" w:color="auto"/>
            <w:right w:val="none" w:sz="0" w:space="0" w:color="auto"/>
          </w:divBdr>
        </w:div>
        <w:div w:id="257183616">
          <w:marLeft w:val="0"/>
          <w:marRight w:val="0"/>
          <w:marTop w:val="0"/>
          <w:marBottom w:val="0"/>
          <w:divBdr>
            <w:top w:val="none" w:sz="0" w:space="0" w:color="auto"/>
            <w:left w:val="none" w:sz="0" w:space="0" w:color="auto"/>
            <w:bottom w:val="none" w:sz="0" w:space="0" w:color="auto"/>
            <w:right w:val="none" w:sz="0" w:space="0" w:color="auto"/>
          </w:divBdr>
        </w:div>
        <w:div w:id="257249678">
          <w:marLeft w:val="0"/>
          <w:marRight w:val="0"/>
          <w:marTop w:val="0"/>
          <w:marBottom w:val="0"/>
          <w:divBdr>
            <w:top w:val="none" w:sz="0" w:space="0" w:color="auto"/>
            <w:left w:val="none" w:sz="0" w:space="0" w:color="auto"/>
            <w:bottom w:val="none" w:sz="0" w:space="0" w:color="auto"/>
            <w:right w:val="none" w:sz="0" w:space="0" w:color="auto"/>
          </w:divBdr>
        </w:div>
        <w:div w:id="257252175">
          <w:marLeft w:val="0"/>
          <w:marRight w:val="0"/>
          <w:marTop w:val="0"/>
          <w:marBottom w:val="0"/>
          <w:divBdr>
            <w:top w:val="none" w:sz="0" w:space="0" w:color="auto"/>
            <w:left w:val="none" w:sz="0" w:space="0" w:color="auto"/>
            <w:bottom w:val="none" w:sz="0" w:space="0" w:color="auto"/>
            <w:right w:val="none" w:sz="0" w:space="0" w:color="auto"/>
          </w:divBdr>
        </w:div>
        <w:div w:id="257253406">
          <w:marLeft w:val="0"/>
          <w:marRight w:val="0"/>
          <w:marTop w:val="0"/>
          <w:marBottom w:val="0"/>
          <w:divBdr>
            <w:top w:val="none" w:sz="0" w:space="0" w:color="auto"/>
            <w:left w:val="none" w:sz="0" w:space="0" w:color="auto"/>
            <w:bottom w:val="none" w:sz="0" w:space="0" w:color="auto"/>
            <w:right w:val="none" w:sz="0" w:space="0" w:color="auto"/>
          </w:divBdr>
        </w:div>
        <w:div w:id="257254015">
          <w:marLeft w:val="0"/>
          <w:marRight w:val="0"/>
          <w:marTop w:val="300"/>
          <w:marBottom w:val="0"/>
          <w:divBdr>
            <w:top w:val="none" w:sz="0" w:space="0" w:color="auto"/>
            <w:left w:val="none" w:sz="0" w:space="0" w:color="auto"/>
            <w:bottom w:val="none" w:sz="0" w:space="0" w:color="auto"/>
            <w:right w:val="none" w:sz="0" w:space="0" w:color="auto"/>
          </w:divBdr>
          <w:divsChild>
            <w:div w:id="233787158">
              <w:marLeft w:val="0"/>
              <w:marRight w:val="0"/>
              <w:marTop w:val="0"/>
              <w:marBottom w:val="0"/>
              <w:divBdr>
                <w:top w:val="none" w:sz="0" w:space="0" w:color="auto"/>
                <w:left w:val="none" w:sz="0" w:space="0" w:color="auto"/>
                <w:bottom w:val="none" w:sz="0" w:space="0" w:color="auto"/>
                <w:right w:val="none" w:sz="0" w:space="0" w:color="auto"/>
              </w:divBdr>
            </w:div>
          </w:divsChild>
        </w:div>
        <w:div w:id="257254489">
          <w:marLeft w:val="0"/>
          <w:marRight w:val="0"/>
          <w:marTop w:val="300"/>
          <w:marBottom w:val="0"/>
          <w:divBdr>
            <w:top w:val="none" w:sz="0" w:space="0" w:color="auto"/>
            <w:left w:val="none" w:sz="0" w:space="0" w:color="auto"/>
            <w:bottom w:val="none" w:sz="0" w:space="0" w:color="auto"/>
            <w:right w:val="none" w:sz="0" w:space="0" w:color="auto"/>
          </w:divBdr>
        </w:div>
        <w:div w:id="257257661">
          <w:marLeft w:val="0"/>
          <w:marRight w:val="0"/>
          <w:marTop w:val="0"/>
          <w:marBottom w:val="0"/>
          <w:divBdr>
            <w:top w:val="none" w:sz="0" w:space="0" w:color="auto"/>
            <w:left w:val="none" w:sz="0" w:space="0" w:color="auto"/>
            <w:bottom w:val="none" w:sz="0" w:space="0" w:color="auto"/>
            <w:right w:val="none" w:sz="0" w:space="0" w:color="auto"/>
          </w:divBdr>
          <w:divsChild>
            <w:div w:id="315300950">
              <w:marLeft w:val="0"/>
              <w:marRight w:val="0"/>
              <w:marTop w:val="0"/>
              <w:marBottom w:val="0"/>
              <w:divBdr>
                <w:top w:val="none" w:sz="0" w:space="0" w:color="auto"/>
                <w:left w:val="none" w:sz="0" w:space="0" w:color="auto"/>
                <w:bottom w:val="none" w:sz="0" w:space="0" w:color="auto"/>
                <w:right w:val="none" w:sz="0" w:space="0" w:color="auto"/>
              </w:divBdr>
            </w:div>
          </w:divsChild>
        </w:div>
        <w:div w:id="257296473">
          <w:marLeft w:val="0"/>
          <w:marRight w:val="0"/>
          <w:marTop w:val="0"/>
          <w:marBottom w:val="0"/>
          <w:divBdr>
            <w:top w:val="none" w:sz="0" w:space="0" w:color="auto"/>
            <w:left w:val="none" w:sz="0" w:space="0" w:color="auto"/>
            <w:bottom w:val="none" w:sz="0" w:space="0" w:color="auto"/>
            <w:right w:val="none" w:sz="0" w:space="0" w:color="auto"/>
          </w:divBdr>
        </w:div>
        <w:div w:id="257298451">
          <w:marLeft w:val="0"/>
          <w:marRight w:val="0"/>
          <w:marTop w:val="0"/>
          <w:marBottom w:val="0"/>
          <w:divBdr>
            <w:top w:val="none" w:sz="0" w:space="0" w:color="auto"/>
            <w:left w:val="none" w:sz="0" w:space="0" w:color="auto"/>
            <w:bottom w:val="none" w:sz="0" w:space="0" w:color="auto"/>
            <w:right w:val="none" w:sz="0" w:space="0" w:color="auto"/>
          </w:divBdr>
        </w:div>
        <w:div w:id="257299628">
          <w:marLeft w:val="0"/>
          <w:marRight w:val="0"/>
          <w:marTop w:val="0"/>
          <w:marBottom w:val="0"/>
          <w:divBdr>
            <w:top w:val="none" w:sz="0" w:space="0" w:color="auto"/>
            <w:left w:val="none" w:sz="0" w:space="0" w:color="auto"/>
            <w:bottom w:val="none" w:sz="0" w:space="0" w:color="auto"/>
            <w:right w:val="none" w:sz="0" w:space="0" w:color="auto"/>
          </w:divBdr>
        </w:div>
        <w:div w:id="257300913">
          <w:marLeft w:val="0"/>
          <w:marRight w:val="0"/>
          <w:marTop w:val="0"/>
          <w:marBottom w:val="300"/>
          <w:divBdr>
            <w:top w:val="single" w:sz="6" w:space="15" w:color="EDEDED"/>
            <w:left w:val="single" w:sz="6" w:space="15" w:color="EDEDED"/>
            <w:bottom w:val="single" w:sz="6" w:space="15" w:color="EDEDED"/>
            <w:right w:val="single" w:sz="6" w:space="15" w:color="EDEDED"/>
          </w:divBdr>
        </w:div>
        <w:div w:id="257326543">
          <w:marLeft w:val="0"/>
          <w:marRight w:val="0"/>
          <w:marTop w:val="0"/>
          <w:marBottom w:val="0"/>
          <w:divBdr>
            <w:top w:val="none" w:sz="0" w:space="0" w:color="auto"/>
            <w:left w:val="none" w:sz="0" w:space="0" w:color="auto"/>
            <w:bottom w:val="none" w:sz="0" w:space="0" w:color="auto"/>
            <w:right w:val="none" w:sz="0" w:space="0" w:color="auto"/>
          </w:divBdr>
        </w:div>
        <w:div w:id="257368113">
          <w:marLeft w:val="0"/>
          <w:marRight w:val="0"/>
          <w:marTop w:val="0"/>
          <w:marBottom w:val="0"/>
          <w:divBdr>
            <w:top w:val="none" w:sz="0" w:space="0" w:color="auto"/>
            <w:left w:val="none" w:sz="0" w:space="0" w:color="auto"/>
            <w:bottom w:val="none" w:sz="0" w:space="0" w:color="auto"/>
            <w:right w:val="none" w:sz="0" w:space="0" w:color="auto"/>
          </w:divBdr>
        </w:div>
        <w:div w:id="257371254">
          <w:marLeft w:val="0"/>
          <w:marRight w:val="0"/>
          <w:marTop w:val="0"/>
          <w:marBottom w:val="0"/>
          <w:divBdr>
            <w:top w:val="none" w:sz="0" w:space="0" w:color="auto"/>
            <w:left w:val="none" w:sz="0" w:space="0" w:color="auto"/>
            <w:bottom w:val="none" w:sz="0" w:space="0" w:color="auto"/>
            <w:right w:val="none" w:sz="0" w:space="0" w:color="auto"/>
          </w:divBdr>
        </w:div>
        <w:div w:id="257373765">
          <w:marLeft w:val="0"/>
          <w:marRight w:val="0"/>
          <w:marTop w:val="0"/>
          <w:marBottom w:val="0"/>
          <w:divBdr>
            <w:top w:val="none" w:sz="0" w:space="0" w:color="auto"/>
            <w:left w:val="none" w:sz="0" w:space="0" w:color="auto"/>
            <w:bottom w:val="none" w:sz="0" w:space="0" w:color="auto"/>
            <w:right w:val="none" w:sz="0" w:space="0" w:color="auto"/>
          </w:divBdr>
        </w:div>
        <w:div w:id="257444097">
          <w:marLeft w:val="0"/>
          <w:marRight w:val="0"/>
          <w:marTop w:val="0"/>
          <w:marBottom w:val="0"/>
          <w:divBdr>
            <w:top w:val="none" w:sz="0" w:space="0" w:color="auto"/>
            <w:left w:val="none" w:sz="0" w:space="0" w:color="auto"/>
            <w:bottom w:val="none" w:sz="0" w:space="0" w:color="auto"/>
            <w:right w:val="none" w:sz="0" w:space="0" w:color="auto"/>
          </w:divBdr>
        </w:div>
        <w:div w:id="257448968">
          <w:marLeft w:val="0"/>
          <w:marRight w:val="0"/>
          <w:marTop w:val="300"/>
          <w:marBottom w:val="0"/>
          <w:divBdr>
            <w:top w:val="none" w:sz="0" w:space="0" w:color="auto"/>
            <w:left w:val="none" w:sz="0" w:space="0" w:color="auto"/>
            <w:bottom w:val="none" w:sz="0" w:space="0" w:color="auto"/>
            <w:right w:val="none" w:sz="0" w:space="0" w:color="auto"/>
          </w:divBdr>
        </w:div>
        <w:div w:id="257449940">
          <w:marLeft w:val="0"/>
          <w:marRight w:val="0"/>
          <w:marTop w:val="0"/>
          <w:marBottom w:val="0"/>
          <w:divBdr>
            <w:top w:val="none" w:sz="0" w:space="0" w:color="auto"/>
            <w:left w:val="none" w:sz="0" w:space="0" w:color="auto"/>
            <w:bottom w:val="none" w:sz="0" w:space="0" w:color="auto"/>
            <w:right w:val="none" w:sz="0" w:space="0" w:color="auto"/>
          </w:divBdr>
          <w:divsChild>
            <w:div w:id="331372854">
              <w:marLeft w:val="0"/>
              <w:marRight w:val="0"/>
              <w:marTop w:val="0"/>
              <w:marBottom w:val="0"/>
              <w:divBdr>
                <w:top w:val="none" w:sz="0" w:space="0" w:color="auto"/>
                <w:left w:val="none" w:sz="0" w:space="0" w:color="auto"/>
                <w:bottom w:val="none" w:sz="0" w:space="0" w:color="auto"/>
                <w:right w:val="none" w:sz="0" w:space="0" w:color="auto"/>
              </w:divBdr>
            </w:div>
          </w:divsChild>
        </w:div>
        <w:div w:id="257452124">
          <w:marLeft w:val="0"/>
          <w:marRight w:val="0"/>
          <w:marTop w:val="0"/>
          <w:marBottom w:val="0"/>
          <w:divBdr>
            <w:top w:val="none" w:sz="0" w:space="0" w:color="auto"/>
            <w:left w:val="none" w:sz="0" w:space="0" w:color="auto"/>
            <w:bottom w:val="none" w:sz="0" w:space="0" w:color="auto"/>
            <w:right w:val="none" w:sz="0" w:space="0" w:color="auto"/>
          </w:divBdr>
        </w:div>
        <w:div w:id="257519191">
          <w:marLeft w:val="0"/>
          <w:marRight w:val="0"/>
          <w:marTop w:val="0"/>
          <w:marBottom w:val="0"/>
          <w:divBdr>
            <w:top w:val="none" w:sz="0" w:space="0" w:color="auto"/>
            <w:left w:val="none" w:sz="0" w:space="0" w:color="auto"/>
            <w:bottom w:val="none" w:sz="0" w:space="0" w:color="auto"/>
            <w:right w:val="none" w:sz="0" w:space="0" w:color="auto"/>
          </w:divBdr>
          <w:divsChild>
            <w:div w:id="194586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57523589">
          <w:marLeft w:val="0"/>
          <w:marRight w:val="0"/>
          <w:marTop w:val="0"/>
          <w:marBottom w:val="300"/>
          <w:divBdr>
            <w:top w:val="single" w:sz="6" w:space="15" w:color="EDEDED"/>
            <w:left w:val="single" w:sz="6" w:space="15" w:color="EDEDED"/>
            <w:bottom w:val="single" w:sz="6" w:space="15" w:color="EDEDED"/>
            <w:right w:val="single" w:sz="6" w:space="15" w:color="EDEDED"/>
          </w:divBdr>
        </w:div>
        <w:div w:id="257562106">
          <w:marLeft w:val="0"/>
          <w:marRight w:val="0"/>
          <w:marTop w:val="0"/>
          <w:marBottom w:val="0"/>
          <w:divBdr>
            <w:top w:val="none" w:sz="0" w:space="0" w:color="auto"/>
            <w:left w:val="none" w:sz="0" w:space="0" w:color="auto"/>
            <w:bottom w:val="none" w:sz="0" w:space="0" w:color="auto"/>
            <w:right w:val="none" w:sz="0" w:space="0" w:color="auto"/>
          </w:divBdr>
        </w:div>
        <w:div w:id="257566001">
          <w:marLeft w:val="0"/>
          <w:marRight w:val="0"/>
          <w:marTop w:val="0"/>
          <w:marBottom w:val="0"/>
          <w:divBdr>
            <w:top w:val="none" w:sz="0" w:space="0" w:color="auto"/>
            <w:left w:val="none" w:sz="0" w:space="0" w:color="auto"/>
            <w:bottom w:val="none" w:sz="0" w:space="0" w:color="auto"/>
            <w:right w:val="none" w:sz="0" w:space="0" w:color="auto"/>
          </w:divBdr>
          <w:divsChild>
            <w:div w:id="114491963">
              <w:marLeft w:val="0"/>
              <w:marRight w:val="0"/>
              <w:marTop w:val="0"/>
              <w:marBottom w:val="0"/>
              <w:divBdr>
                <w:top w:val="none" w:sz="0" w:space="0" w:color="auto"/>
                <w:left w:val="none" w:sz="0" w:space="0" w:color="auto"/>
                <w:bottom w:val="none" w:sz="0" w:space="0" w:color="auto"/>
                <w:right w:val="none" w:sz="0" w:space="0" w:color="auto"/>
              </w:divBdr>
            </w:div>
          </w:divsChild>
        </w:div>
        <w:div w:id="257566366">
          <w:marLeft w:val="0"/>
          <w:marRight w:val="0"/>
          <w:marTop w:val="0"/>
          <w:marBottom w:val="0"/>
          <w:divBdr>
            <w:top w:val="none" w:sz="0" w:space="0" w:color="auto"/>
            <w:left w:val="none" w:sz="0" w:space="0" w:color="auto"/>
            <w:bottom w:val="none" w:sz="0" w:space="0" w:color="auto"/>
            <w:right w:val="none" w:sz="0" w:space="0" w:color="auto"/>
          </w:divBdr>
        </w:div>
        <w:div w:id="257566521">
          <w:marLeft w:val="0"/>
          <w:marRight w:val="0"/>
          <w:marTop w:val="0"/>
          <w:marBottom w:val="0"/>
          <w:divBdr>
            <w:top w:val="none" w:sz="0" w:space="0" w:color="auto"/>
            <w:left w:val="none" w:sz="0" w:space="0" w:color="auto"/>
            <w:bottom w:val="none" w:sz="0" w:space="0" w:color="auto"/>
            <w:right w:val="none" w:sz="0" w:space="0" w:color="auto"/>
          </w:divBdr>
        </w:div>
        <w:div w:id="257638398">
          <w:marLeft w:val="0"/>
          <w:marRight w:val="0"/>
          <w:marTop w:val="0"/>
          <w:marBottom w:val="0"/>
          <w:divBdr>
            <w:top w:val="none" w:sz="0" w:space="0" w:color="auto"/>
            <w:left w:val="none" w:sz="0" w:space="0" w:color="auto"/>
            <w:bottom w:val="none" w:sz="0" w:space="0" w:color="auto"/>
            <w:right w:val="none" w:sz="0" w:space="0" w:color="auto"/>
          </w:divBdr>
          <w:divsChild>
            <w:div w:id="330792902">
              <w:marLeft w:val="0"/>
              <w:marRight w:val="0"/>
              <w:marTop w:val="0"/>
              <w:marBottom w:val="0"/>
              <w:divBdr>
                <w:top w:val="none" w:sz="0" w:space="0" w:color="auto"/>
                <w:left w:val="none" w:sz="0" w:space="0" w:color="auto"/>
                <w:bottom w:val="none" w:sz="0" w:space="0" w:color="auto"/>
                <w:right w:val="none" w:sz="0" w:space="0" w:color="auto"/>
              </w:divBdr>
            </w:div>
          </w:divsChild>
        </w:div>
        <w:div w:id="257643525">
          <w:marLeft w:val="0"/>
          <w:marRight w:val="0"/>
          <w:marTop w:val="0"/>
          <w:marBottom w:val="0"/>
          <w:divBdr>
            <w:top w:val="none" w:sz="0" w:space="0" w:color="auto"/>
            <w:left w:val="none" w:sz="0" w:space="0" w:color="auto"/>
            <w:bottom w:val="none" w:sz="0" w:space="0" w:color="auto"/>
            <w:right w:val="none" w:sz="0" w:space="0" w:color="auto"/>
          </w:divBdr>
        </w:div>
        <w:div w:id="257715233">
          <w:marLeft w:val="0"/>
          <w:marRight w:val="0"/>
          <w:marTop w:val="0"/>
          <w:marBottom w:val="0"/>
          <w:divBdr>
            <w:top w:val="none" w:sz="0" w:space="0" w:color="auto"/>
            <w:left w:val="none" w:sz="0" w:space="0" w:color="auto"/>
            <w:bottom w:val="none" w:sz="0" w:space="0" w:color="auto"/>
            <w:right w:val="none" w:sz="0" w:space="0" w:color="auto"/>
          </w:divBdr>
        </w:div>
        <w:div w:id="257762044">
          <w:marLeft w:val="0"/>
          <w:marRight w:val="0"/>
          <w:marTop w:val="0"/>
          <w:marBottom w:val="0"/>
          <w:divBdr>
            <w:top w:val="none" w:sz="0" w:space="0" w:color="auto"/>
            <w:left w:val="none" w:sz="0" w:space="0" w:color="auto"/>
            <w:bottom w:val="none" w:sz="0" w:space="0" w:color="auto"/>
            <w:right w:val="none" w:sz="0" w:space="0" w:color="auto"/>
          </w:divBdr>
        </w:div>
        <w:div w:id="257762086">
          <w:marLeft w:val="0"/>
          <w:marRight w:val="0"/>
          <w:marTop w:val="300"/>
          <w:marBottom w:val="0"/>
          <w:divBdr>
            <w:top w:val="none" w:sz="0" w:space="0" w:color="auto"/>
            <w:left w:val="none" w:sz="0" w:space="0" w:color="auto"/>
            <w:bottom w:val="none" w:sz="0" w:space="0" w:color="auto"/>
            <w:right w:val="none" w:sz="0" w:space="0" w:color="auto"/>
          </w:divBdr>
        </w:div>
        <w:div w:id="257829302">
          <w:marLeft w:val="0"/>
          <w:marRight w:val="0"/>
          <w:marTop w:val="0"/>
          <w:marBottom w:val="0"/>
          <w:divBdr>
            <w:top w:val="none" w:sz="0" w:space="0" w:color="auto"/>
            <w:left w:val="none" w:sz="0" w:space="0" w:color="auto"/>
            <w:bottom w:val="none" w:sz="0" w:space="0" w:color="auto"/>
            <w:right w:val="none" w:sz="0" w:space="0" w:color="auto"/>
          </w:divBdr>
        </w:div>
        <w:div w:id="257830809">
          <w:marLeft w:val="0"/>
          <w:marRight w:val="0"/>
          <w:marTop w:val="0"/>
          <w:marBottom w:val="0"/>
          <w:divBdr>
            <w:top w:val="none" w:sz="0" w:space="0" w:color="auto"/>
            <w:left w:val="none" w:sz="0" w:space="0" w:color="auto"/>
            <w:bottom w:val="none" w:sz="0" w:space="0" w:color="auto"/>
            <w:right w:val="none" w:sz="0" w:space="0" w:color="auto"/>
          </w:divBdr>
        </w:div>
        <w:div w:id="257830945">
          <w:marLeft w:val="0"/>
          <w:marRight w:val="0"/>
          <w:marTop w:val="0"/>
          <w:marBottom w:val="0"/>
          <w:divBdr>
            <w:top w:val="none" w:sz="0" w:space="0" w:color="auto"/>
            <w:left w:val="none" w:sz="0" w:space="0" w:color="auto"/>
            <w:bottom w:val="none" w:sz="0" w:space="0" w:color="auto"/>
            <w:right w:val="none" w:sz="0" w:space="0" w:color="auto"/>
          </w:divBdr>
        </w:div>
        <w:div w:id="257832469">
          <w:marLeft w:val="0"/>
          <w:marRight w:val="0"/>
          <w:marTop w:val="300"/>
          <w:marBottom w:val="0"/>
          <w:divBdr>
            <w:top w:val="none" w:sz="0" w:space="0" w:color="auto"/>
            <w:left w:val="none" w:sz="0" w:space="0" w:color="auto"/>
            <w:bottom w:val="none" w:sz="0" w:space="0" w:color="auto"/>
            <w:right w:val="none" w:sz="0" w:space="0" w:color="auto"/>
          </w:divBdr>
          <w:divsChild>
            <w:div w:id="252133344">
              <w:marLeft w:val="0"/>
              <w:marRight w:val="0"/>
              <w:marTop w:val="0"/>
              <w:marBottom w:val="0"/>
              <w:divBdr>
                <w:top w:val="none" w:sz="0" w:space="0" w:color="auto"/>
                <w:left w:val="none" w:sz="0" w:space="0" w:color="auto"/>
                <w:bottom w:val="none" w:sz="0" w:space="0" w:color="auto"/>
                <w:right w:val="none" w:sz="0" w:space="0" w:color="auto"/>
              </w:divBdr>
            </w:div>
          </w:divsChild>
        </w:div>
        <w:div w:id="257835629">
          <w:marLeft w:val="0"/>
          <w:marRight w:val="0"/>
          <w:marTop w:val="0"/>
          <w:marBottom w:val="0"/>
          <w:divBdr>
            <w:top w:val="none" w:sz="0" w:space="0" w:color="auto"/>
            <w:left w:val="none" w:sz="0" w:space="0" w:color="auto"/>
            <w:bottom w:val="none" w:sz="0" w:space="0" w:color="auto"/>
            <w:right w:val="none" w:sz="0" w:space="0" w:color="auto"/>
          </w:divBdr>
        </w:div>
        <w:div w:id="257838047">
          <w:marLeft w:val="0"/>
          <w:marRight w:val="0"/>
          <w:marTop w:val="0"/>
          <w:marBottom w:val="0"/>
          <w:divBdr>
            <w:top w:val="none" w:sz="0" w:space="0" w:color="auto"/>
            <w:left w:val="none" w:sz="0" w:space="0" w:color="auto"/>
            <w:bottom w:val="none" w:sz="0" w:space="0" w:color="auto"/>
            <w:right w:val="none" w:sz="0" w:space="0" w:color="auto"/>
          </w:divBdr>
        </w:div>
        <w:div w:id="257838462">
          <w:marLeft w:val="0"/>
          <w:marRight w:val="0"/>
          <w:marTop w:val="0"/>
          <w:marBottom w:val="0"/>
          <w:divBdr>
            <w:top w:val="none" w:sz="0" w:space="0" w:color="auto"/>
            <w:left w:val="none" w:sz="0" w:space="0" w:color="auto"/>
            <w:bottom w:val="none" w:sz="0" w:space="0" w:color="auto"/>
            <w:right w:val="none" w:sz="0" w:space="0" w:color="auto"/>
          </w:divBdr>
        </w:div>
        <w:div w:id="257908948">
          <w:marLeft w:val="0"/>
          <w:marRight w:val="0"/>
          <w:marTop w:val="0"/>
          <w:marBottom w:val="0"/>
          <w:divBdr>
            <w:top w:val="none" w:sz="0" w:space="0" w:color="auto"/>
            <w:left w:val="none" w:sz="0" w:space="0" w:color="auto"/>
            <w:bottom w:val="none" w:sz="0" w:space="0" w:color="auto"/>
            <w:right w:val="none" w:sz="0" w:space="0" w:color="auto"/>
          </w:divBdr>
        </w:div>
        <w:div w:id="257913043">
          <w:marLeft w:val="0"/>
          <w:marRight w:val="0"/>
          <w:marTop w:val="0"/>
          <w:marBottom w:val="0"/>
          <w:divBdr>
            <w:top w:val="none" w:sz="0" w:space="0" w:color="auto"/>
            <w:left w:val="none" w:sz="0" w:space="0" w:color="auto"/>
            <w:bottom w:val="none" w:sz="0" w:space="0" w:color="auto"/>
            <w:right w:val="none" w:sz="0" w:space="0" w:color="auto"/>
          </w:divBdr>
        </w:div>
        <w:div w:id="257952970">
          <w:marLeft w:val="0"/>
          <w:marRight w:val="0"/>
          <w:marTop w:val="0"/>
          <w:marBottom w:val="0"/>
          <w:divBdr>
            <w:top w:val="none" w:sz="0" w:space="0" w:color="auto"/>
            <w:left w:val="none" w:sz="0" w:space="0" w:color="auto"/>
            <w:bottom w:val="none" w:sz="0" w:space="0" w:color="auto"/>
            <w:right w:val="none" w:sz="0" w:space="0" w:color="auto"/>
          </w:divBdr>
        </w:div>
        <w:div w:id="257981795">
          <w:marLeft w:val="0"/>
          <w:marRight w:val="0"/>
          <w:marTop w:val="0"/>
          <w:marBottom w:val="0"/>
          <w:divBdr>
            <w:top w:val="none" w:sz="0" w:space="0" w:color="auto"/>
            <w:left w:val="none" w:sz="0" w:space="0" w:color="auto"/>
            <w:bottom w:val="none" w:sz="0" w:space="0" w:color="auto"/>
            <w:right w:val="none" w:sz="0" w:space="0" w:color="auto"/>
          </w:divBdr>
        </w:div>
        <w:div w:id="258025108">
          <w:marLeft w:val="0"/>
          <w:marRight w:val="0"/>
          <w:marTop w:val="0"/>
          <w:marBottom w:val="0"/>
          <w:divBdr>
            <w:top w:val="none" w:sz="0" w:space="0" w:color="auto"/>
            <w:left w:val="none" w:sz="0" w:space="0" w:color="auto"/>
            <w:bottom w:val="none" w:sz="0" w:space="0" w:color="auto"/>
            <w:right w:val="none" w:sz="0" w:space="0" w:color="auto"/>
          </w:divBdr>
        </w:div>
        <w:div w:id="258028919">
          <w:marLeft w:val="0"/>
          <w:marRight w:val="0"/>
          <w:marTop w:val="0"/>
          <w:marBottom w:val="0"/>
          <w:divBdr>
            <w:top w:val="none" w:sz="0" w:space="0" w:color="auto"/>
            <w:left w:val="none" w:sz="0" w:space="0" w:color="auto"/>
            <w:bottom w:val="none" w:sz="0" w:space="0" w:color="auto"/>
            <w:right w:val="none" w:sz="0" w:space="0" w:color="auto"/>
          </w:divBdr>
          <w:divsChild>
            <w:div w:id="77286432">
              <w:marLeft w:val="0"/>
              <w:marRight w:val="0"/>
              <w:marTop w:val="0"/>
              <w:marBottom w:val="0"/>
              <w:divBdr>
                <w:top w:val="none" w:sz="0" w:space="0" w:color="auto"/>
                <w:left w:val="none" w:sz="0" w:space="0" w:color="auto"/>
                <w:bottom w:val="none" w:sz="0" w:space="0" w:color="auto"/>
                <w:right w:val="none" w:sz="0" w:space="0" w:color="auto"/>
              </w:divBdr>
            </w:div>
          </w:divsChild>
        </w:div>
        <w:div w:id="258030392">
          <w:marLeft w:val="0"/>
          <w:marRight w:val="0"/>
          <w:marTop w:val="0"/>
          <w:marBottom w:val="0"/>
          <w:divBdr>
            <w:top w:val="none" w:sz="0" w:space="0" w:color="auto"/>
            <w:left w:val="none" w:sz="0" w:space="0" w:color="auto"/>
            <w:bottom w:val="none" w:sz="0" w:space="0" w:color="auto"/>
            <w:right w:val="none" w:sz="0" w:space="0" w:color="auto"/>
          </w:divBdr>
        </w:div>
        <w:div w:id="258100499">
          <w:marLeft w:val="0"/>
          <w:marRight w:val="0"/>
          <w:marTop w:val="0"/>
          <w:marBottom w:val="0"/>
          <w:divBdr>
            <w:top w:val="none" w:sz="0" w:space="0" w:color="auto"/>
            <w:left w:val="none" w:sz="0" w:space="0" w:color="auto"/>
            <w:bottom w:val="none" w:sz="0" w:space="0" w:color="auto"/>
            <w:right w:val="none" w:sz="0" w:space="0" w:color="auto"/>
          </w:divBdr>
        </w:div>
        <w:div w:id="258101648">
          <w:marLeft w:val="0"/>
          <w:marRight w:val="0"/>
          <w:marTop w:val="300"/>
          <w:marBottom w:val="0"/>
          <w:divBdr>
            <w:top w:val="none" w:sz="0" w:space="0" w:color="auto"/>
            <w:left w:val="none" w:sz="0" w:space="0" w:color="auto"/>
            <w:bottom w:val="none" w:sz="0" w:space="0" w:color="auto"/>
            <w:right w:val="none" w:sz="0" w:space="0" w:color="auto"/>
          </w:divBdr>
        </w:div>
        <w:div w:id="258103900">
          <w:marLeft w:val="0"/>
          <w:marRight w:val="0"/>
          <w:marTop w:val="0"/>
          <w:marBottom w:val="0"/>
          <w:divBdr>
            <w:top w:val="none" w:sz="0" w:space="0" w:color="auto"/>
            <w:left w:val="none" w:sz="0" w:space="0" w:color="auto"/>
            <w:bottom w:val="none" w:sz="0" w:space="0" w:color="auto"/>
            <w:right w:val="none" w:sz="0" w:space="0" w:color="auto"/>
          </w:divBdr>
        </w:div>
        <w:div w:id="258106981">
          <w:marLeft w:val="0"/>
          <w:marRight w:val="0"/>
          <w:marTop w:val="0"/>
          <w:marBottom w:val="300"/>
          <w:divBdr>
            <w:top w:val="single" w:sz="6" w:space="15" w:color="EDEDED"/>
            <w:left w:val="single" w:sz="6" w:space="15" w:color="EDEDED"/>
            <w:bottom w:val="single" w:sz="6" w:space="15" w:color="EDEDED"/>
            <w:right w:val="single" w:sz="6" w:space="15" w:color="EDEDED"/>
          </w:divBdr>
        </w:div>
        <w:div w:id="258146741">
          <w:marLeft w:val="0"/>
          <w:marRight w:val="0"/>
          <w:marTop w:val="0"/>
          <w:marBottom w:val="0"/>
          <w:divBdr>
            <w:top w:val="none" w:sz="0" w:space="0" w:color="auto"/>
            <w:left w:val="none" w:sz="0" w:space="0" w:color="auto"/>
            <w:bottom w:val="none" w:sz="0" w:space="0" w:color="auto"/>
            <w:right w:val="none" w:sz="0" w:space="0" w:color="auto"/>
          </w:divBdr>
        </w:div>
        <w:div w:id="258147537">
          <w:marLeft w:val="0"/>
          <w:marRight w:val="0"/>
          <w:marTop w:val="0"/>
          <w:marBottom w:val="0"/>
          <w:divBdr>
            <w:top w:val="none" w:sz="0" w:space="0" w:color="auto"/>
            <w:left w:val="none" w:sz="0" w:space="0" w:color="auto"/>
            <w:bottom w:val="none" w:sz="0" w:space="0" w:color="auto"/>
            <w:right w:val="none" w:sz="0" w:space="0" w:color="auto"/>
          </w:divBdr>
        </w:div>
        <w:div w:id="258149241">
          <w:marLeft w:val="0"/>
          <w:marRight w:val="0"/>
          <w:marTop w:val="0"/>
          <w:marBottom w:val="0"/>
          <w:divBdr>
            <w:top w:val="none" w:sz="0" w:space="0" w:color="auto"/>
            <w:left w:val="none" w:sz="0" w:space="0" w:color="auto"/>
            <w:bottom w:val="none" w:sz="0" w:space="0" w:color="auto"/>
            <w:right w:val="none" w:sz="0" w:space="0" w:color="auto"/>
          </w:divBdr>
        </w:div>
        <w:div w:id="258174211">
          <w:marLeft w:val="0"/>
          <w:marRight w:val="0"/>
          <w:marTop w:val="300"/>
          <w:marBottom w:val="0"/>
          <w:divBdr>
            <w:top w:val="none" w:sz="0" w:space="0" w:color="auto"/>
            <w:left w:val="none" w:sz="0" w:space="0" w:color="auto"/>
            <w:bottom w:val="none" w:sz="0" w:space="0" w:color="auto"/>
            <w:right w:val="none" w:sz="0" w:space="0" w:color="auto"/>
          </w:divBdr>
        </w:div>
        <w:div w:id="258176812">
          <w:marLeft w:val="0"/>
          <w:marRight w:val="0"/>
          <w:marTop w:val="0"/>
          <w:marBottom w:val="0"/>
          <w:divBdr>
            <w:top w:val="none" w:sz="0" w:space="0" w:color="auto"/>
            <w:left w:val="none" w:sz="0" w:space="0" w:color="auto"/>
            <w:bottom w:val="none" w:sz="0" w:space="0" w:color="auto"/>
            <w:right w:val="none" w:sz="0" w:space="0" w:color="auto"/>
          </w:divBdr>
        </w:div>
        <w:div w:id="258178188">
          <w:marLeft w:val="0"/>
          <w:marRight w:val="0"/>
          <w:marTop w:val="0"/>
          <w:marBottom w:val="0"/>
          <w:divBdr>
            <w:top w:val="none" w:sz="0" w:space="0" w:color="auto"/>
            <w:left w:val="none" w:sz="0" w:space="0" w:color="auto"/>
            <w:bottom w:val="none" w:sz="0" w:space="0" w:color="auto"/>
            <w:right w:val="none" w:sz="0" w:space="0" w:color="auto"/>
          </w:divBdr>
        </w:div>
        <w:div w:id="258217337">
          <w:marLeft w:val="0"/>
          <w:marRight w:val="0"/>
          <w:marTop w:val="0"/>
          <w:marBottom w:val="0"/>
          <w:divBdr>
            <w:top w:val="none" w:sz="0" w:space="0" w:color="auto"/>
            <w:left w:val="none" w:sz="0" w:space="0" w:color="auto"/>
            <w:bottom w:val="none" w:sz="0" w:space="0" w:color="auto"/>
            <w:right w:val="none" w:sz="0" w:space="0" w:color="auto"/>
          </w:divBdr>
        </w:div>
        <w:div w:id="258220364">
          <w:marLeft w:val="0"/>
          <w:marRight w:val="0"/>
          <w:marTop w:val="0"/>
          <w:marBottom w:val="0"/>
          <w:divBdr>
            <w:top w:val="none" w:sz="0" w:space="0" w:color="auto"/>
            <w:left w:val="none" w:sz="0" w:space="0" w:color="auto"/>
            <w:bottom w:val="none" w:sz="0" w:space="0" w:color="auto"/>
            <w:right w:val="none" w:sz="0" w:space="0" w:color="auto"/>
          </w:divBdr>
        </w:div>
        <w:div w:id="258221066">
          <w:marLeft w:val="0"/>
          <w:marRight w:val="0"/>
          <w:marTop w:val="0"/>
          <w:marBottom w:val="0"/>
          <w:divBdr>
            <w:top w:val="none" w:sz="0" w:space="0" w:color="auto"/>
            <w:left w:val="none" w:sz="0" w:space="0" w:color="auto"/>
            <w:bottom w:val="none" w:sz="0" w:space="0" w:color="auto"/>
            <w:right w:val="none" w:sz="0" w:space="0" w:color="auto"/>
          </w:divBdr>
        </w:div>
        <w:div w:id="258294264">
          <w:marLeft w:val="0"/>
          <w:marRight w:val="0"/>
          <w:marTop w:val="0"/>
          <w:marBottom w:val="0"/>
          <w:divBdr>
            <w:top w:val="none" w:sz="0" w:space="0" w:color="auto"/>
            <w:left w:val="none" w:sz="0" w:space="0" w:color="auto"/>
            <w:bottom w:val="none" w:sz="0" w:space="0" w:color="auto"/>
            <w:right w:val="none" w:sz="0" w:space="0" w:color="auto"/>
          </w:divBdr>
        </w:div>
        <w:div w:id="258298160">
          <w:marLeft w:val="0"/>
          <w:marRight w:val="0"/>
          <w:marTop w:val="0"/>
          <w:marBottom w:val="0"/>
          <w:divBdr>
            <w:top w:val="none" w:sz="0" w:space="0" w:color="auto"/>
            <w:left w:val="none" w:sz="0" w:space="0" w:color="auto"/>
            <w:bottom w:val="none" w:sz="0" w:space="0" w:color="auto"/>
            <w:right w:val="none" w:sz="0" w:space="0" w:color="auto"/>
          </w:divBdr>
        </w:div>
        <w:div w:id="258298956">
          <w:marLeft w:val="0"/>
          <w:marRight w:val="0"/>
          <w:marTop w:val="0"/>
          <w:marBottom w:val="0"/>
          <w:divBdr>
            <w:top w:val="none" w:sz="0" w:space="0" w:color="auto"/>
            <w:left w:val="none" w:sz="0" w:space="0" w:color="auto"/>
            <w:bottom w:val="none" w:sz="0" w:space="0" w:color="auto"/>
            <w:right w:val="none" w:sz="0" w:space="0" w:color="auto"/>
          </w:divBdr>
        </w:div>
        <w:div w:id="258299567">
          <w:marLeft w:val="0"/>
          <w:marRight w:val="0"/>
          <w:marTop w:val="0"/>
          <w:marBottom w:val="0"/>
          <w:divBdr>
            <w:top w:val="none" w:sz="0" w:space="0" w:color="auto"/>
            <w:left w:val="none" w:sz="0" w:space="0" w:color="auto"/>
            <w:bottom w:val="none" w:sz="0" w:space="0" w:color="auto"/>
            <w:right w:val="none" w:sz="0" w:space="0" w:color="auto"/>
          </w:divBdr>
        </w:div>
        <w:div w:id="258366975">
          <w:marLeft w:val="0"/>
          <w:marRight w:val="0"/>
          <w:marTop w:val="0"/>
          <w:marBottom w:val="0"/>
          <w:divBdr>
            <w:top w:val="none" w:sz="0" w:space="0" w:color="auto"/>
            <w:left w:val="none" w:sz="0" w:space="0" w:color="auto"/>
            <w:bottom w:val="none" w:sz="0" w:space="0" w:color="auto"/>
            <w:right w:val="none" w:sz="0" w:space="0" w:color="auto"/>
          </w:divBdr>
          <w:divsChild>
            <w:div w:id="149254783">
              <w:marLeft w:val="0"/>
              <w:marRight w:val="0"/>
              <w:marTop w:val="0"/>
              <w:marBottom w:val="0"/>
              <w:divBdr>
                <w:top w:val="none" w:sz="0" w:space="0" w:color="auto"/>
                <w:left w:val="none" w:sz="0" w:space="0" w:color="auto"/>
                <w:bottom w:val="none" w:sz="0" w:space="0" w:color="auto"/>
                <w:right w:val="none" w:sz="0" w:space="0" w:color="auto"/>
              </w:divBdr>
            </w:div>
          </w:divsChild>
        </w:div>
        <w:div w:id="258369913">
          <w:marLeft w:val="0"/>
          <w:marRight w:val="0"/>
          <w:marTop w:val="0"/>
          <w:marBottom w:val="0"/>
          <w:divBdr>
            <w:top w:val="none" w:sz="0" w:space="0" w:color="auto"/>
            <w:left w:val="none" w:sz="0" w:space="0" w:color="auto"/>
            <w:bottom w:val="none" w:sz="0" w:space="0" w:color="auto"/>
            <w:right w:val="none" w:sz="0" w:space="0" w:color="auto"/>
          </w:divBdr>
        </w:div>
        <w:div w:id="258371291">
          <w:marLeft w:val="0"/>
          <w:marRight w:val="0"/>
          <w:marTop w:val="0"/>
          <w:marBottom w:val="0"/>
          <w:divBdr>
            <w:top w:val="none" w:sz="0" w:space="0" w:color="auto"/>
            <w:left w:val="none" w:sz="0" w:space="0" w:color="auto"/>
            <w:bottom w:val="none" w:sz="0" w:space="0" w:color="auto"/>
            <w:right w:val="none" w:sz="0" w:space="0" w:color="auto"/>
          </w:divBdr>
        </w:div>
        <w:div w:id="258371426">
          <w:marLeft w:val="0"/>
          <w:marRight w:val="0"/>
          <w:marTop w:val="0"/>
          <w:marBottom w:val="0"/>
          <w:divBdr>
            <w:top w:val="none" w:sz="0" w:space="0" w:color="auto"/>
            <w:left w:val="none" w:sz="0" w:space="0" w:color="auto"/>
            <w:bottom w:val="none" w:sz="0" w:space="0" w:color="auto"/>
            <w:right w:val="none" w:sz="0" w:space="0" w:color="auto"/>
          </w:divBdr>
        </w:div>
        <w:div w:id="258371993">
          <w:marLeft w:val="0"/>
          <w:marRight w:val="0"/>
          <w:marTop w:val="0"/>
          <w:marBottom w:val="0"/>
          <w:divBdr>
            <w:top w:val="none" w:sz="0" w:space="0" w:color="auto"/>
            <w:left w:val="none" w:sz="0" w:space="0" w:color="auto"/>
            <w:bottom w:val="none" w:sz="0" w:space="0" w:color="auto"/>
            <w:right w:val="none" w:sz="0" w:space="0" w:color="auto"/>
          </w:divBdr>
        </w:div>
        <w:div w:id="258372125">
          <w:marLeft w:val="0"/>
          <w:marRight w:val="0"/>
          <w:marTop w:val="300"/>
          <w:marBottom w:val="0"/>
          <w:divBdr>
            <w:top w:val="none" w:sz="0" w:space="0" w:color="auto"/>
            <w:left w:val="none" w:sz="0" w:space="0" w:color="auto"/>
            <w:bottom w:val="none" w:sz="0" w:space="0" w:color="auto"/>
            <w:right w:val="none" w:sz="0" w:space="0" w:color="auto"/>
          </w:divBdr>
        </w:div>
        <w:div w:id="258373435">
          <w:marLeft w:val="0"/>
          <w:marRight w:val="0"/>
          <w:marTop w:val="0"/>
          <w:marBottom w:val="0"/>
          <w:divBdr>
            <w:top w:val="none" w:sz="0" w:space="0" w:color="auto"/>
            <w:left w:val="none" w:sz="0" w:space="0" w:color="auto"/>
            <w:bottom w:val="none" w:sz="0" w:space="0" w:color="auto"/>
            <w:right w:val="none" w:sz="0" w:space="0" w:color="auto"/>
          </w:divBdr>
        </w:div>
        <w:div w:id="258413479">
          <w:marLeft w:val="0"/>
          <w:marRight w:val="0"/>
          <w:marTop w:val="0"/>
          <w:marBottom w:val="0"/>
          <w:divBdr>
            <w:top w:val="none" w:sz="0" w:space="0" w:color="auto"/>
            <w:left w:val="none" w:sz="0" w:space="0" w:color="auto"/>
            <w:bottom w:val="none" w:sz="0" w:space="0" w:color="auto"/>
            <w:right w:val="none" w:sz="0" w:space="0" w:color="auto"/>
          </w:divBdr>
          <w:divsChild>
            <w:div w:id="178471194">
              <w:marLeft w:val="0"/>
              <w:marRight w:val="0"/>
              <w:marTop w:val="0"/>
              <w:marBottom w:val="0"/>
              <w:divBdr>
                <w:top w:val="none" w:sz="0" w:space="0" w:color="auto"/>
                <w:left w:val="none" w:sz="0" w:space="0" w:color="auto"/>
                <w:bottom w:val="none" w:sz="0" w:space="0" w:color="auto"/>
                <w:right w:val="none" w:sz="0" w:space="0" w:color="auto"/>
              </w:divBdr>
            </w:div>
          </w:divsChild>
        </w:div>
        <w:div w:id="258485076">
          <w:marLeft w:val="0"/>
          <w:marRight w:val="0"/>
          <w:marTop w:val="0"/>
          <w:marBottom w:val="0"/>
          <w:divBdr>
            <w:top w:val="none" w:sz="0" w:space="0" w:color="auto"/>
            <w:left w:val="none" w:sz="0" w:space="0" w:color="auto"/>
            <w:bottom w:val="none" w:sz="0" w:space="0" w:color="auto"/>
            <w:right w:val="none" w:sz="0" w:space="0" w:color="auto"/>
          </w:divBdr>
        </w:div>
        <w:div w:id="258488176">
          <w:marLeft w:val="0"/>
          <w:marRight w:val="0"/>
          <w:marTop w:val="0"/>
          <w:marBottom w:val="0"/>
          <w:divBdr>
            <w:top w:val="none" w:sz="0" w:space="0" w:color="auto"/>
            <w:left w:val="none" w:sz="0" w:space="0" w:color="auto"/>
            <w:bottom w:val="none" w:sz="0" w:space="0" w:color="auto"/>
            <w:right w:val="none" w:sz="0" w:space="0" w:color="auto"/>
          </w:divBdr>
        </w:div>
        <w:div w:id="258489364">
          <w:marLeft w:val="0"/>
          <w:marRight w:val="0"/>
          <w:marTop w:val="0"/>
          <w:marBottom w:val="0"/>
          <w:divBdr>
            <w:top w:val="none" w:sz="0" w:space="0" w:color="auto"/>
            <w:left w:val="none" w:sz="0" w:space="0" w:color="auto"/>
            <w:bottom w:val="none" w:sz="0" w:space="0" w:color="auto"/>
            <w:right w:val="none" w:sz="0" w:space="0" w:color="auto"/>
          </w:divBdr>
        </w:div>
        <w:div w:id="258490928">
          <w:marLeft w:val="0"/>
          <w:marRight w:val="0"/>
          <w:marTop w:val="0"/>
          <w:marBottom w:val="0"/>
          <w:divBdr>
            <w:top w:val="none" w:sz="0" w:space="0" w:color="auto"/>
            <w:left w:val="none" w:sz="0" w:space="0" w:color="auto"/>
            <w:bottom w:val="none" w:sz="0" w:space="0" w:color="auto"/>
            <w:right w:val="none" w:sz="0" w:space="0" w:color="auto"/>
          </w:divBdr>
        </w:div>
        <w:div w:id="258493275">
          <w:marLeft w:val="0"/>
          <w:marRight w:val="0"/>
          <w:marTop w:val="0"/>
          <w:marBottom w:val="0"/>
          <w:divBdr>
            <w:top w:val="none" w:sz="0" w:space="0" w:color="auto"/>
            <w:left w:val="none" w:sz="0" w:space="0" w:color="auto"/>
            <w:bottom w:val="none" w:sz="0" w:space="0" w:color="auto"/>
            <w:right w:val="none" w:sz="0" w:space="0" w:color="auto"/>
          </w:divBdr>
        </w:div>
        <w:div w:id="258493743">
          <w:marLeft w:val="0"/>
          <w:marRight w:val="0"/>
          <w:marTop w:val="0"/>
          <w:marBottom w:val="300"/>
          <w:divBdr>
            <w:top w:val="single" w:sz="6" w:space="15" w:color="EDEDED"/>
            <w:left w:val="single" w:sz="6" w:space="15" w:color="EDEDED"/>
            <w:bottom w:val="single" w:sz="6" w:space="15" w:color="EDEDED"/>
            <w:right w:val="single" w:sz="6" w:space="15" w:color="EDEDED"/>
          </w:divBdr>
        </w:div>
        <w:div w:id="258563130">
          <w:marLeft w:val="0"/>
          <w:marRight w:val="0"/>
          <w:marTop w:val="0"/>
          <w:marBottom w:val="0"/>
          <w:divBdr>
            <w:top w:val="none" w:sz="0" w:space="0" w:color="auto"/>
            <w:left w:val="none" w:sz="0" w:space="0" w:color="auto"/>
            <w:bottom w:val="none" w:sz="0" w:space="0" w:color="auto"/>
            <w:right w:val="none" w:sz="0" w:space="0" w:color="auto"/>
          </w:divBdr>
        </w:div>
        <w:div w:id="258566559">
          <w:marLeft w:val="0"/>
          <w:marRight w:val="0"/>
          <w:marTop w:val="0"/>
          <w:marBottom w:val="300"/>
          <w:divBdr>
            <w:top w:val="single" w:sz="6" w:space="15" w:color="EDEDED"/>
            <w:left w:val="single" w:sz="6" w:space="15" w:color="EDEDED"/>
            <w:bottom w:val="single" w:sz="6" w:space="15" w:color="EDEDED"/>
            <w:right w:val="single" w:sz="6" w:space="15" w:color="EDEDED"/>
          </w:divBdr>
        </w:div>
        <w:div w:id="258567204">
          <w:marLeft w:val="0"/>
          <w:marRight w:val="0"/>
          <w:marTop w:val="0"/>
          <w:marBottom w:val="0"/>
          <w:divBdr>
            <w:top w:val="none" w:sz="0" w:space="0" w:color="auto"/>
            <w:left w:val="none" w:sz="0" w:space="0" w:color="auto"/>
            <w:bottom w:val="none" w:sz="0" w:space="0" w:color="auto"/>
            <w:right w:val="none" w:sz="0" w:space="0" w:color="auto"/>
          </w:divBdr>
          <w:divsChild>
            <w:div w:id="257835894">
              <w:marLeft w:val="0"/>
              <w:marRight w:val="0"/>
              <w:marTop w:val="0"/>
              <w:marBottom w:val="0"/>
              <w:divBdr>
                <w:top w:val="none" w:sz="0" w:space="0" w:color="auto"/>
                <w:left w:val="none" w:sz="0" w:space="0" w:color="auto"/>
                <w:bottom w:val="none" w:sz="0" w:space="0" w:color="auto"/>
                <w:right w:val="none" w:sz="0" w:space="0" w:color="auto"/>
              </w:divBdr>
            </w:div>
          </w:divsChild>
        </w:div>
        <w:div w:id="258605671">
          <w:marLeft w:val="0"/>
          <w:marRight w:val="0"/>
          <w:marTop w:val="0"/>
          <w:marBottom w:val="300"/>
          <w:divBdr>
            <w:top w:val="single" w:sz="6" w:space="15" w:color="EDEDED"/>
            <w:left w:val="single" w:sz="6" w:space="15" w:color="EDEDED"/>
            <w:bottom w:val="single" w:sz="6" w:space="15" w:color="EDEDED"/>
            <w:right w:val="single" w:sz="6" w:space="15" w:color="EDEDED"/>
          </w:divBdr>
        </w:div>
        <w:div w:id="258607265">
          <w:marLeft w:val="0"/>
          <w:marRight w:val="0"/>
          <w:marTop w:val="0"/>
          <w:marBottom w:val="0"/>
          <w:divBdr>
            <w:top w:val="none" w:sz="0" w:space="0" w:color="auto"/>
            <w:left w:val="none" w:sz="0" w:space="0" w:color="auto"/>
            <w:bottom w:val="none" w:sz="0" w:space="0" w:color="auto"/>
            <w:right w:val="none" w:sz="0" w:space="0" w:color="auto"/>
          </w:divBdr>
        </w:div>
        <w:div w:id="258611114">
          <w:marLeft w:val="0"/>
          <w:marRight w:val="0"/>
          <w:marTop w:val="0"/>
          <w:marBottom w:val="0"/>
          <w:divBdr>
            <w:top w:val="none" w:sz="0" w:space="0" w:color="auto"/>
            <w:left w:val="none" w:sz="0" w:space="0" w:color="auto"/>
            <w:bottom w:val="none" w:sz="0" w:space="0" w:color="auto"/>
            <w:right w:val="none" w:sz="0" w:space="0" w:color="auto"/>
          </w:divBdr>
        </w:div>
        <w:div w:id="258678956">
          <w:marLeft w:val="0"/>
          <w:marRight w:val="0"/>
          <w:marTop w:val="0"/>
          <w:marBottom w:val="0"/>
          <w:divBdr>
            <w:top w:val="none" w:sz="0" w:space="0" w:color="auto"/>
            <w:left w:val="none" w:sz="0" w:space="0" w:color="auto"/>
            <w:bottom w:val="none" w:sz="0" w:space="0" w:color="auto"/>
            <w:right w:val="none" w:sz="0" w:space="0" w:color="auto"/>
          </w:divBdr>
        </w:div>
        <w:div w:id="258685195">
          <w:marLeft w:val="0"/>
          <w:marRight w:val="0"/>
          <w:marTop w:val="0"/>
          <w:marBottom w:val="0"/>
          <w:divBdr>
            <w:top w:val="none" w:sz="0" w:space="0" w:color="auto"/>
            <w:left w:val="none" w:sz="0" w:space="0" w:color="auto"/>
            <w:bottom w:val="none" w:sz="0" w:space="0" w:color="auto"/>
            <w:right w:val="none" w:sz="0" w:space="0" w:color="auto"/>
          </w:divBdr>
        </w:div>
        <w:div w:id="258686879">
          <w:marLeft w:val="0"/>
          <w:marRight w:val="0"/>
          <w:marTop w:val="0"/>
          <w:marBottom w:val="0"/>
          <w:divBdr>
            <w:top w:val="none" w:sz="0" w:space="0" w:color="auto"/>
            <w:left w:val="none" w:sz="0" w:space="0" w:color="auto"/>
            <w:bottom w:val="none" w:sz="0" w:space="0" w:color="auto"/>
            <w:right w:val="none" w:sz="0" w:space="0" w:color="auto"/>
          </w:divBdr>
        </w:div>
        <w:div w:id="258759913">
          <w:marLeft w:val="0"/>
          <w:marRight w:val="0"/>
          <w:marTop w:val="0"/>
          <w:marBottom w:val="0"/>
          <w:divBdr>
            <w:top w:val="none" w:sz="0" w:space="0" w:color="auto"/>
            <w:left w:val="none" w:sz="0" w:space="0" w:color="auto"/>
            <w:bottom w:val="none" w:sz="0" w:space="0" w:color="auto"/>
            <w:right w:val="none" w:sz="0" w:space="0" w:color="auto"/>
          </w:divBdr>
        </w:div>
        <w:div w:id="258801741">
          <w:marLeft w:val="0"/>
          <w:marRight w:val="0"/>
          <w:marTop w:val="0"/>
          <w:marBottom w:val="0"/>
          <w:divBdr>
            <w:top w:val="none" w:sz="0" w:space="0" w:color="auto"/>
            <w:left w:val="none" w:sz="0" w:space="0" w:color="auto"/>
            <w:bottom w:val="none" w:sz="0" w:space="0" w:color="auto"/>
            <w:right w:val="none" w:sz="0" w:space="0" w:color="auto"/>
          </w:divBdr>
          <w:divsChild>
            <w:div w:id="195967904">
              <w:marLeft w:val="0"/>
              <w:marRight w:val="0"/>
              <w:marTop w:val="0"/>
              <w:marBottom w:val="0"/>
              <w:divBdr>
                <w:top w:val="none" w:sz="0" w:space="0" w:color="auto"/>
                <w:left w:val="none" w:sz="0" w:space="0" w:color="auto"/>
                <w:bottom w:val="none" w:sz="0" w:space="0" w:color="auto"/>
                <w:right w:val="none" w:sz="0" w:space="0" w:color="auto"/>
              </w:divBdr>
            </w:div>
          </w:divsChild>
        </w:div>
        <w:div w:id="258802090">
          <w:marLeft w:val="0"/>
          <w:marRight w:val="0"/>
          <w:marTop w:val="0"/>
          <w:marBottom w:val="0"/>
          <w:divBdr>
            <w:top w:val="none" w:sz="0" w:space="0" w:color="auto"/>
            <w:left w:val="none" w:sz="0" w:space="0" w:color="auto"/>
            <w:bottom w:val="none" w:sz="0" w:space="0" w:color="auto"/>
            <w:right w:val="none" w:sz="0" w:space="0" w:color="auto"/>
          </w:divBdr>
        </w:div>
        <w:div w:id="258829532">
          <w:marLeft w:val="0"/>
          <w:marRight w:val="0"/>
          <w:marTop w:val="0"/>
          <w:marBottom w:val="0"/>
          <w:divBdr>
            <w:top w:val="none" w:sz="0" w:space="0" w:color="auto"/>
            <w:left w:val="none" w:sz="0" w:space="0" w:color="auto"/>
            <w:bottom w:val="none" w:sz="0" w:space="0" w:color="auto"/>
            <w:right w:val="none" w:sz="0" w:space="0" w:color="auto"/>
          </w:divBdr>
        </w:div>
        <w:div w:id="258830346">
          <w:marLeft w:val="0"/>
          <w:marRight w:val="0"/>
          <w:marTop w:val="0"/>
          <w:marBottom w:val="0"/>
          <w:divBdr>
            <w:top w:val="none" w:sz="0" w:space="0" w:color="auto"/>
            <w:left w:val="none" w:sz="0" w:space="0" w:color="auto"/>
            <w:bottom w:val="none" w:sz="0" w:space="0" w:color="auto"/>
            <w:right w:val="none" w:sz="0" w:space="0" w:color="auto"/>
          </w:divBdr>
        </w:div>
        <w:div w:id="258872737">
          <w:marLeft w:val="0"/>
          <w:marRight w:val="0"/>
          <w:marTop w:val="0"/>
          <w:marBottom w:val="0"/>
          <w:divBdr>
            <w:top w:val="none" w:sz="0" w:space="0" w:color="auto"/>
            <w:left w:val="none" w:sz="0" w:space="0" w:color="auto"/>
            <w:bottom w:val="none" w:sz="0" w:space="0" w:color="auto"/>
            <w:right w:val="none" w:sz="0" w:space="0" w:color="auto"/>
          </w:divBdr>
        </w:div>
        <w:div w:id="258878659">
          <w:marLeft w:val="0"/>
          <w:marRight w:val="0"/>
          <w:marTop w:val="0"/>
          <w:marBottom w:val="0"/>
          <w:divBdr>
            <w:top w:val="none" w:sz="0" w:space="0" w:color="auto"/>
            <w:left w:val="none" w:sz="0" w:space="0" w:color="auto"/>
            <w:bottom w:val="none" w:sz="0" w:space="0" w:color="auto"/>
            <w:right w:val="none" w:sz="0" w:space="0" w:color="auto"/>
          </w:divBdr>
        </w:div>
        <w:div w:id="258947897">
          <w:marLeft w:val="0"/>
          <w:marRight w:val="0"/>
          <w:marTop w:val="0"/>
          <w:marBottom w:val="300"/>
          <w:divBdr>
            <w:top w:val="single" w:sz="6" w:space="15" w:color="EDEDED"/>
            <w:left w:val="single" w:sz="6" w:space="15" w:color="EDEDED"/>
            <w:bottom w:val="single" w:sz="6" w:space="15" w:color="EDEDED"/>
            <w:right w:val="single" w:sz="6" w:space="15" w:color="EDEDED"/>
          </w:divBdr>
        </w:div>
        <w:div w:id="258951692">
          <w:marLeft w:val="0"/>
          <w:marRight w:val="0"/>
          <w:marTop w:val="0"/>
          <w:marBottom w:val="0"/>
          <w:divBdr>
            <w:top w:val="none" w:sz="0" w:space="0" w:color="auto"/>
            <w:left w:val="none" w:sz="0" w:space="0" w:color="auto"/>
            <w:bottom w:val="none" w:sz="0" w:space="0" w:color="auto"/>
            <w:right w:val="none" w:sz="0" w:space="0" w:color="auto"/>
          </w:divBdr>
        </w:div>
        <w:div w:id="258951773">
          <w:marLeft w:val="0"/>
          <w:marRight w:val="0"/>
          <w:marTop w:val="0"/>
          <w:marBottom w:val="0"/>
          <w:divBdr>
            <w:top w:val="none" w:sz="0" w:space="0" w:color="auto"/>
            <w:left w:val="none" w:sz="0" w:space="0" w:color="auto"/>
            <w:bottom w:val="none" w:sz="0" w:space="0" w:color="auto"/>
            <w:right w:val="none" w:sz="0" w:space="0" w:color="auto"/>
          </w:divBdr>
        </w:div>
        <w:div w:id="258953386">
          <w:marLeft w:val="0"/>
          <w:marRight w:val="0"/>
          <w:marTop w:val="0"/>
          <w:marBottom w:val="300"/>
          <w:divBdr>
            <w:top w:val="single" w:sz="6" w:space="15" w:color="EDEDED"/>
            <w:left w:val="single" w:sz="6" w:space="15" w:color="EDEDED"/>
            <w:bottom w:val="single" w:sz="6" w:space="15" w:color="EDEDED"/>
            <w:right w:val="single" w:sz="6" w:space="15" w:color="EDEDED"/>
          </w:divBdr>
        </w:div>
        <w:div w:id="258954442">
          <w:marLeft w:val="0"/>
          <w:marRight w:val="0"/>
          <w:marTop w:val="0"/>
          <w:marBottom w:val="0"/>
          <w:divBdr>
            <w:top w:val="none" w:sz="0" w:space="0" w:color="auto"/>
            <w:left w:val="none" w:sz="0" w:space="0" w:color="auto"/>
            <w:bottom w:val="none" w:sz="0" w:space="0" w:color="auto"/>
            <w:right w:val="none" w:sz="0" w:space="0" w:color="auto"/>
          </w:divBdr>
        </w:div>
        <w:div w:id="258955648">
          <w:marLeft w:val="0"/>
          <w:marRight w:val="0"/>
          <w:marTop w:val="300"/>
          <w:marBottom w:val="0"/>
          <w:divBdr>
            <w:top w:val="none" w:sz="0" w:space="0" w:color="auto"/>
            <w:left w:val="none" w:sz="0" w:space="0" w:color="auto"/>
            <w:bottom w:val="none" w:sz="0" w:space="0" w:color="auto"/>
            <w:right w:val="none" w:sz="0" w:space="0" w:color="auto"/>
          </w:divBdr>
        </w:div>
        <w:div w:id="258955783">
          <w:marLeft w:val="0"/>
          <w:marRight w:val="0"/>
          <w:marTop w:val="0"/>
          <w:marBottom w:val="0"/>
          <w:divBdr>
            <w:top w:val="none" w:sz="0" w:space="0" w:color="auto"/>
            <w:left w:val="none" w:sz="0" w:space="0" w:color="auto"/>
            <w:bottom w:val="none" w:sz="0" w:space="0" w:color="auto"/>
            <w:right w:val="none" w:sz="0" w:space="0" w:color="auto"/>
          </w:divBdr>
        </w:div>
        <w:div w:id="259022476">
          <w:marLeft w:val="0"/>
          <w:marRight w:val="0"/>
          <w:marTop w:val="0"/>
          <w:marBottom w:val="0"/>
          <w:divBdr>
            <w:top w:val="none" w:sz="0" w:space="0" w:color="auto"/>
            <w:left w:val="none" w:sz="0" w:space="0" w:color="auto"/>
            <w:bottom w:val="none" w:sz="0" w:space="0" w:color="auto"/>
            <w:right w:val="none" w:sz="0" w:space="0" w:color="auto"/>
          </w:divBdr>
        </w:div>
        <w:div w:id="259024418">
          <w:marLeft w:val="0"/>
          <w:marRight w:val="0"/>
          <w:marTop w:val="0"/>
          <w:marBottom w:val="0"/>
          <w:divBdr>
            <w:top w:val="none" w:sz="0" w:space="0" w:color="auto"/>
            <w:left w:val="none" w:sz="0" w:space="0" w:color="auto"/>
            <w:bottom w:val="none" w:sz="0" w:space="0" w:color="auto"/>
            <w:right w:val="none" w:sz="0" w:space="0" w:color="auto"/>
          </w:divBdr>
        </w:div>
        <w:div w:id="259024705">
          <w:marLeft w:val="0"/>
          <w:marRight w:val="0"/>
          <w:marTop w:val="0"/>
          <w:marBottom w:val="0"/>
          <w:divBdr>
            <w:top w:val="none" w:sz="0" w:space="0" w:color="auto"/>
            <w:left w:val="none" w:sz="0" w:space="0" w:color="auto"/>
            <w:bottom w:val="none" w:sz="0" w:space="0" w:color="auto"/>
            <w:right w:val="none" w:sz="0" w:space="0" w:color="auto"/>
          </w:divBdr>
        </w:div>
        <w:div w:id="259026367">
          <w:marLeft w:val="0"/>
          <w:marRight w:val="0"/>
          <w:marTop w:val="0"/>
          <w:marBottom w:val="0"/>
          <w:divBdr>
            <w:top w:val="none" w:sz="0" w:space="0" w:color="auto"/>
            <w:left w:val="none" w:sz="0" w:space="0" w:color="auto"/>
            <w:bottom w:val="none" w:sz="0" w:space="0" w:color="auto"/>
            <w:right w:val="none" w:sz="0" w:space="0" w:color="auto"/>
          </w:divBdr>
        </w:div>
        <w:div w:id="259027430">
          <w:marLeft w:val="0"/>
          <w:marRight w:val="0"/>
          <w:marTop w:val="0"/>
          <w:marBottom w:val="0"/>
          <w:divBdr>
            <w:top w:val="none" w:sz="0" w:space="0" w:color="auto"/>
            <w:left w:val="none" w:sz="0" w:space="0" w:color="auto"/>
            <w:bottom w:val="none" w:sz="0" w:space="0" w:color="auto"/>
            <w:right w:val="none" w:sz="0" w:space="0" w:color="auto"/>
          </w:divBdr>
        </w:div>
        <w:div w:id="259068917">
          <w:marLeft w:val="0"/>
          <w:marRight w:val="0"/>
          <w:marTop w:val="0"/>
          <w:marBottom w:val="0"/>
          <w:divBdr>
            <w:top w:val="none" w:sz="0" w:space="0" w:color="auto"/>
            <w:left w:val="none" w:sz="0" w:space="0" w:color="auto"/>
            <w:bottom w:val="none" w:sz="0" w:space="0" w:color="auto"/>
            <w:right w:val="none" w:sz="0" w:space="0" w:color="auto"/>
          </w:divBdr>
        </w:div>
        <w:div w:id="259072893">
          <w:marLeft w:val="0"/>
          <w:marRight w:val="0"/>
          <w:marTop w:val="0"/>
          <w:marBottom w:val="0"/>
          <w:divBdr>
            <w:top w:val="none" w:sz="0" w:space="0" w:color="auto"/>
            <w:left w:val="none" w:sz="0" w:space="0" w:color="auto"/>
            <w:bottom w:val="none" w:sz="0" w:space="0" w:color="auto"/>
            <w:right w:val="none" w:sz="0" w:space="0" w:color="auto"/>
          </w:divBdr>
        </w:div>
        <w:div w:id="259141099">
          <w:marLeft w:val="0"/>
          <w:marRight w:val="0"/>
          <w:marTop w:val="0"/>
          <w:marBottom w:val="0"/>
          <w:divBdr>
            <w:top w:val="none" w:sz="0" w:space="0" w:color="auto"/>
            <w:left w:val="none" w:sz="0" w:space="0" w:color="auto"/>
            <w:bottom w:val="none" w:sz="0" w:space="0" w:color="auto"/>
            <w:right w:val="none" w:sz="0" w:space="0" w:color="auto"/>
          </w:divBdr>
        </w:div>
        <w:div w:id="259141136">
          <w:marLeft w:val="0"/>
          <w:marRight w:val="0"/>
          <w:marTop w:val="0"/>
          <w:marBottom w:val="0"/>
          <w:divBdr>
            <w:top w:val="none" w:sz="0" w:space="0" w:color="auto"/>
            <w:left w:val="none" w:sz="0" w:space="0" w:color="auto"/>
            <w:bottom w:val="none" w:sz="0" w:space="0" w:color="auto"/>
            <w:right w:val="none" w:sz="0" w:space="0" w:color="auto"/>
          </w:divBdr>
        </w:div>
        <w:div w:id="259142139">
          <w:marLeft w:val="0"/>
          <w:marRight w:val="0"/>
          <w:marTop w:val="0"/>
          <w:marBottom w:val="0"/>
          <w:divBdr>
            <w:top w:val="none" w:sz="0" w:space="0" w:color="auto"/>
            <w:left w:val="none" w:sz="0" w:space="0" w:color="auto"/>
            <w:bottom w:val="none" w:sz="0" w:space="0" w:color="auto"/>
            <w:right w:val="none" w:sz="0" w:space="0" w:color="auto"/>
          </w:divBdr>
        </w:div>
        <w:div w:id="259148251">
          <w:marLeft w:val="0"/>
          <w:marRight w:val="0"/>
          <w:marTop w:val="0"/>
          <w:marBottom w:val="0"/>
          <w:divBdr>
            <w:top w:val="none" w:sz="0" w:space="0" w:color="auto"/>
            <w:left w:val="none" w:sz="0" w:space="0" w:color="auto"/>
            <w:bottom w:val="none" w:sz="0" w:space="0" w:color="auto"/>
            <w:right w:val="none" w:sz="0" w:space="0" w:color="auto"/>
          </w:divBdr>
        </w:div>
        <w:div w:id="259148861">
          <w:marLeft w:val="0"/>
          <w:marRight w:val="0"/>
          <w:marTop w:val="0"/>
          <w:marBottom w:val="0"/>
          <w:divBdr>
            <w:top w:val="none" w:sz="0" w:space="0" w:color="auto"/>
            <w:left w:val="none" w:sz="0" w:space="0" w:color="auto"/>
            <w:bottom w:val="none" w:sz="0" w:space="0" w:color="auto"/>
            <w:right w:val="none" w:sz="0" w:space="0" w:color="auto"/>
          </w:divBdr>
        </w:div>
        <w:div w:id="259214993">
          <w:marLeft w:val="0"/>
          <w:marRight w:val="0"/>
          <w:marTop w:val="0"/>
          <w:marBottom w:val="0"/>
          <w:divBdr>
            <w:top w:val="none" w:sz="0" w:space="0" w:color="auto"/>
            <w:left w:val="none" w:sz="0" w:space="0" w:color="auto"/>
            <w:bottom w:val="none" w:sz="0" w:space="0" w:color="auto"/>
            <w:right w:val="none" w:sz="0" w:space="0" w:color="auto"/>
          </w:divBdr>
        </w:div>
        <w:div w:id="259215229">
          <w:marLeft w:val="0"/>
          <w:marRight w:val="0"/>
          <w:marTop w:val="300"/>
          <w:marBottom w:val="0"/>
          <w:divBdr>
            <w:top w:val="none" w:sz="0" w:space="0" w:color="auto"/>
            <w:left w:val="none" w:sz="0" w:space="0" w:color="auto"/>
            <w:bottom w:val="none" w:sz="0" w:space="0" w:color="auto"/>
            <w:right w:val="none" w:sz="0" w:space="0" w:color="auto"/>
          </w:divBdr>
        </w:div>
        <w:div w:id="259216761">
          <w:marLeft w:val="0"/>
          <w:marRight w:val="0"/>
          <w:marTop w:val="0"/>
          <w:marBottom w:val="0"/>
          <w:divBdr>
            <w:top w:val="none" w:sz="0" w:space="0" w:color="auto"/>
            <w:left w:val="none" w:sz="0" w:space="0" w:color="auto"/>
            <w:bottom w:val="none" w:sz="0" w:space="0" w:color="auto"/>
            <w:right w:val="none" w:sz="0" w:space="0" w:color="auto"/>
          </w:divBdr>
        </w:div>
        <w:div w:id="259217562">
          <w:marLeft w:val="0"/>
          <w:marRight w:val="0"/>
          <w:marTop w:val="0"/>
          <w:marBottom w:val="0"/>
          <w:divBdr>
            <w:top w:val="none" w:sz="0" w:space="0" w:color="auto"/>
            <w:left w:val="none" w:sz="0" w:space="0" w:color="auto"/>
            <w:bottom w:val="none" w:sz="0" w:space="0" w:color="auto"/>
            <w:right w:val="none" w:sz="0" w:space="0" w:color="auto"/>
          </w:divBdr>
        </w:div>
        <w:div w:id="259219826">
          <w:marLeft w:val="0"/>
          <w:marRight w:val="0"/>
          <w:marTop w:val="0"/>
          <w:marBottom w:val="0"/>
          <w:divBdr>
            <w:top w:val="none" w:sz="0" w:space="0" w:color="auto"/>
            <w:left w:val="none" w:sz="0" w:space="0" w:color="auto"/>
            <w:bottom w:val="none" w:sz="0" w:space="0" w:color="auto"/>
            <w:right w:val="none" w:sz="0" w:space="0" w:color="auto"/>
          </w:divBdr>
        </w:div>
        <w:div w:id="259221607">
          <w:marLeft w:val="0"/>
          <w:marRight w:val="0"/>
          <w:marTop w:val="0"/>
          <w:marBottom w:val="0"/>
          <w:divBdr>
            <w:top w:val="none" w:sz="0" w:space="0" w:color="auto"/>
            <w:left w:val="none" w:sz="0" w:space="0" w:color="auto"/>
            <w:bottom w:val="none" w:sz="0" w:space="0" w:color="auto"/>
            <w:right w:val="none" w:sz="0" w:space="0" w:color="auto"/>
          </w:divBdr>
        </w:div>
        <w:div w:id="259222725">
          <w:marLeft w:val="0"/>
          <w:marRight w:val="0"/>
          <w:marTop w:val="0"/>
          <w:marBottom w:val="0"/>
          <w:divBdr>
            <w:top w:val="none" w:sz="0" w:space="0" w:color="auto"/>
            <w:left w:val="none" w:sz="0" w:space="0" w:color="auto"/>
            <w:bottom w:val="none" w:sz="0" w:space="0" w:color="auto"/>
            <w:right w:val="none" w:sz="0" w:space="0" w:color="auto"/>
          </w:divBdr>
        </w:div>
        <w:div w:id="259262639">
          <w:marLeft w:val="0"/>
          <w:marRight w:val="0"/>
          <w:marTop w:val="0"/>
          <w:marBottom w:val="0"/>
          <w:divBdr>
            <w:top w:val="none" w:sz="0" w:space="0" w:color="auto"/>
            <w:left w:val="none" w:sz="0" w:space="0" w:color="auto"/>
            <w:bottom w:val="none" w:sz="0" w:space="0" w:color="auto"/>
            <w:right w:val="none" w:sz="0" w:space="0" w:color="auto"/>
          </w:divBdr>
        </w:div>
        <w:div w:id="259290726">
          <w:marLeft w:val="0"/>
          <w:marRight w:val="0"/>
          <w:marTop w:val="0"/>
          <w:marBottom w:val="0"/>
          <w:divBdr>
            <w:top w:val="none" w:sz="0" w:space="0" w:color="auto"/>
            <w:left w:val="none" w:sz="0" w:space="0" w:color="auto"/>
            <w:bottom w:val="none" w:sz="0" w:space="0" w:color="auto"/>
            <w:right w:val="none" w:sz="0" w:space="0" w:color="auto"/>
          </w:divBdr>
        </w:div>
        <w:div w:id="259290874">
          <w:marLeft w:val="0"/>
          <w:marRight w:val="0"/>
          <w:marTop w:val="0"/>
          <w:marBottom w:val="0"/>
          <w:divBdr>
            <w:top w:val="none" w:sz="0" w:space="0" w:color="auto"/>
            <w:left w:val="none" w:sz="0" w:space="0" w:color="auto"/>
            <w:bottom w:val="none" w:sz="0" w:space="0" w:color="auto"/>
            <w:right w:val="none" w:sz="0" w:space="0" w:color="auto"/>
          </w:divBdr>
        </w:div>
        <w:div w:id="259290975">
          <w:marLeft w:val="0"/>
          <w:marRight w:val="0"/>
          <w:marTop w:val="0"/>
          <w:marBottom w:val="0"/>
          <w:divBdr>
            <w:top w:val="none" w:sz="0" w:space="0" w:color="auto"/>
            <w:left w:val="none" w:sz="0" w:space="0" w:color="auto"/>
            <w:bottom w:val="none" w:sz="0" w:space="0" w:color="auto"/>
            <w:right w:val="none" w:sz="0" w:space="0" w:color="auto"/>
          </w:divBdr>
        </w:div>
        <w:div w:id="259291713">
          <w:marLeft w:val="0"/>
          <w:marRight w:val="0"/>
          <w:marTop w:val="0"/>
          <w:marBottom w:val="0"/>
          <w:divBdr>
            <w:top w:val="none" w:sz="0" w:space="0" w:color="auto"/>
            <w:left w:val="none" w:sz="0" w:space="0" w:color="auto"/>
            <w:bottom w:val="none" w:sz="0" w:space="0" w:color="auto"/>
            <w:right w:val="none" w:sz="0" w:space="0" w:color="auto"/>
          </w:divBdr>
        </w:div>
        <w:div w:id="259292101">
          <w:marLeft w:val="0"/>
          <w:marRight w:val="0"/>
          <w:marTop w:val="0"/>
          <w:marBottom w:val="0"/>
          <w:divBdr>
            <w:top w:val="none" w:sz="0" w:space="0" w:color="auto"/>
            <w:left w:val="none" w:sz="0" w:space="0" w:color="auto"/>
            <w:bottom w:val="none" w:sz="0" w:space="0" w:color="auto"/>
            <w:right w:val="none" w:sz="0" w:space="0" w:color="auto"/>
          </w:divBdr>
        </w:div>
        <w:div w:id="259292890">
          <w:marLeft w:val="0"/>
          <w:marRight w:val="0"/>
          <w:marTop w:val="300"/>
          <w:marBottom w:val="0"/>
          <w:divBdr>
            <w:top w:val="none" w:sz="0" w:space="0" w:color="auto"/>
            <w:left w:val="none" w:sz="0" w:space="0" w:color="auto"/>
            <w:bottom w:val="none" w:sz="0" w:space="0" w:color="auto"/>
            <w:right w:val="none" w:sz="0" w:space="0" w:color="auto"/>
          </w:divBdr>
        </w:div>
        <w:div w:id="259335356">
          <w:marLeft w:val="0"/>
          <w:marRight w:val="0"/>
          <w:marTop w:val="0"/>
          <w:marBottom w:val="0"/>
          <w:divBdr>
            <w:top w:val="none" w:sz="0" w:space="0" w:color="auto"/>
            <w:left w:val="none" w:sz="0" w:space="0" w:color="auto"/>
            <w:bottom w:val="none" w:sz="0" w:space="0" w:color="auto"/>
            <w:right w:val="none" w:sz="0" w:space="0" w:color="auto"/>
          </w:divBdr>
        </w:div>
        <w:div w:id="259337926">
          <w:marLeft w:val="0"/>
          <w:marRight w:val="0"/>
          <w:marTop w:val="0"/>
          <w:marBottom w:val="0"/>
          <w:divBdr>
            <w:top w:val="none" w:sz="0" w:space="0" w:color="auto"/>
            <w:left w:val="none" w:sz="0" w:space="0" w:color="auto"/>
            <w:bottom w:val="none" w:sz="0" w:space="0" w:color="auto"/>
            <w:right w:val="none" w:sz="0" w:space="0" w:color="auto"/>
          </w:divBdr>
        </w:div>
        <w:div w:id="259339457">
          <w:marLeft w:val="0"/>
          <w:marRight w:val="0"/>
          <w:marTop w:val="0"/>
          <w:marBottom w:val="300"/>
          <w:divBdr>
            <w:top w:val="single" w:sz="6" w:space="15" w:color="EDEDED"/>
            <w:left w:val="single" w:sz="6" w:space="15" w:color="EDEDED"/>
            <w:bottom w:val="single" w:sz="6" w:space="15" w:color="EDEDED"/>
            <w:right w:val="single" w:sz="6" w:space="15" w:color="EDEDED"/>
          </w:divBdr>
        </w:div>
        <w:div w:id="259339752">
          <w:marLeft w:val="0"/>
          <w:marRight w:val="0"/>
          <w:marTop w:val="0"/>
          <w:marBottom w:val="0"/>
          <w:divBdr>
            <w:top w:val="none" w:sz="0" w:space="0" w:color="auto"/>
            <w:left w:val="none" w:sz="0" w:space="0" w:color="auto"/>
            <w:bottom w:val="none" w:sz="0" w:space="0" w:color="auto"/>
            <w:right w:val="none" w:sz="0" w:space="0" w:color="auto"/>
          </w:divBdr>
        </w:div>
        <w:div w:id="259341042">
          <w:marLeft w:val="0"/>
          <w:marRight w:val="0"/>
          <w:marTop w:val="0"/>
          <w:marBottom w:val="0"/>
          <w:divBdr>
            <w:top w:val="none" w:sz="0" w:space="0" w:color="auto"/>
            <w:left w:val="none" w:sz="0" w:space="0" w:color="auto"/>
            <w:bottom w:val="none" w:sz="0" w:space="0" w:color="auto"/>
            <w:right w:val="none" w:sz="0" w:space="0" w:color="auto"/>
          </w:divBdr>
        </w:div>
        <w:div w:id="259413247">
          <w:marLeft w:val="0"/>
          <w:marRight w:val="0"/>
          <w:marTop w:val="0"/>
          <w:marBottom w:val="0"/>
          <w:divBdr>
            <w:top w:val="none" w:sz="0" w:space="0" w:color="auto"/>
            <w:left w:val="none" w:sz="0" w:space="0" w:color="auto"/>
            <w:bottom w:val="none" w:sz="0" w:space="0" w:color="auto"/>
            <w:right w:val="none" w:sz="0" w:space="0" w:color="auto"/>
          </w:divBdr>
        </w:div>
        <w:div w:id="259413697">
          <w:marLeft w:val="0"/>
          <w:marRight w:val="0"/>
          <w:marTop w:val="0"/>
          <w:marBottom w:val="0"/>
          <w:divBdr>
            <w:top w:val="none" w:sz="0" w:space="0" w:color="auto"/>
            <w:left w:val="none" w:sz="0" w:space="0" w:color="auto"/>
            <w:bottom w:val="none" w:sz="0" w:space="0" w:color="auto"/>
            <w:right w:val="none" w:sz="0" w:space="0" w:color="auto"/>
          </w:divBdr>
          <w:divsChild>
            <w:div w:id="229972924">
              <w:marLeft w:val="0"/>
              <w:marRight w:val="0"/>
              <w:marTop w:val="0"/>
              <w:marBottom w:val="0"/>
              <w:divBdr>
                <w:top w:val="none" w:sz="0" w:space="0" w:color="auto"/>
                <w:left w:val="none" w:sz="0" w:space="0" w:color="auto"/>
                <w:bottom w:val="none" w:sz="0" w:space="0" w:color="auto"/>
                <w:right w:val="none" w:sz="0" w:space="0" w:color="auto"/>
              </w:divBdr>
            </w:div>
          </w:divsChild>
        </w:div>
        <w:div w:id="259417157">
          <w:marLeft w:val="0"/>
          <w:marRight w:val="0"/>
          <w:marTop w:val="0"/>
          <w:marBottom w:val="300"/>
          <w:divBdr>
            <w:top w:val="single" w:sz="6" w:space="15" w:color="EDEDED"/>
            <w:left w:val="single" w:sz="6" w:space="15" w:color="EDEDED"/>
            <w:bottom w:val="single" w:sz="6" w:space="15" w:color="EDEDED"/>
            <w:right w:val="single" w:sz="6" w:space="15" w:color="EDEDED"/>
          </w:divBdr>
        </w:div>
        <w:div w:id="259417418">
          <w:marLeft w:val="0"/>
          <w:marRight w:val="0"/>
          <w:marTop w:val="0"/>
          <w:marBottom w:val="0"/>
          <w:divBdr>
            <w:top w:val="none" w:sz="0" w:space="0" w:color="auto"/>
            <w:left w:val="none" w:sz="0" w:space="0" w:color="auto"/>
            <w:bottom w:val="none" w:sz="0" w:space="0" w:color="auto"/>
            <w:right w:val="none" w:sz="0" w:space="0" w:color="auto"/>
          </w:divBdr>
        </w:div>
        <w:div w:id="259458349">
          <w:marLeft w:val="0"/>
          <w:marRight w:val="0"/>
          <w:marTop w:val="0"/>
          <w:marBottom w:val="0"/>
          <w:divBdr>
            <w:top w:val="none" w:sz="0" w:space="0" w:color="auto"/>
            <w:left w:val="none" w:sz="0" w:space="0" w:color="auto"/>
            <w:bottom w:val="none" w:sz="0" w:space="0" w:color="auto"/>
            <w:right w:val="none" w:sz="0" w:space="0" w:color="auto"/>
          </w:divBdr>
        </w:div>
        <w:div w:id="259459160">
          <w:marLeft w:val="0"/>
          <w:marRight w:val="0"/>
          <w:marTop w:val="0"/>
          <w:marBottom w:val="0"/>
          <w:divBdr>
            <w:top w:val="none" w:sz="0" w:space="0" w:color="auto"/>
            <w:left w:val="none" w:sz="0" w:space="0" w:color="auto"/>
            <w:bottom w:val="none" w:sz="0" w:space="0" w:color="auto"/>
            <w:right w:val="none" w:sz="0" w:space="0" w:color="auto"/>
          </w:divBdr>
        </w:div>
        <w:div w:id="259459175">
          <w:marLeft w:val="0"/>
          <w:marRight w:val="0"/>
          <w:marTop w:val="0"/>
          <w:marBottom w:val="0"/>
          <w:divBdr>
            <w:top w:val="none" w:sz="0" w:space="0" w:color="auto"/>
            <w:left w:val="none" w:sz="0" w:space="0" w:color="auto"/>
            <w:bottom w:val="none" w:sz="0" w:space="0" w:color="auto"/>
            <w:right w:val="none" w:sz="0" w:space="0" w:color="auto"/>
          </w:divBdr>
        </w:div>
        <w:div w:id="259460082">
          <w:marLeft w:val="0"/>
          <w:marRight w:val="0"/>
          <w:marTop w:val="0"/>
          <w:marBottom w:val="0"/>
          <w:divBdr>
            <w:top w:val="none" w:sz="0" w:space="0" w:color="auto"/>
            <w:left w:val="none" w:sz="0" w:space="0" w:color="auto"/>
            <w:bottom w:val="none" w:sz="0" w:space="0" w:color="auto"/>
            <w:right w:val="none" w:sz="0" w:space="0" w:color="auto"/>
          </w:divBdr>
        </w:div>
        <w:div w:id="259484590">
          <w:marLeft w:val="0"/>
          <w:marRight w:val="0"/>
          <w:marTop w:val="0"/>
          <w:marBottom w:val="0"/>
          <w:divBdr>
            <w:top w:val="none" w:sz="0" w:space="0" w:color="auto"/>
            <w:left w:val="none" w:sz="0" w:space="0" w:color="auto"/>
            <w:bottom w:val="none" w:sz="0" w:space="0" w:color="auto"/>
            <w:right w:val="none" w:sz="0" w:space="0" w:color="auto"/>
          </w:divBdr>
        </w:div>
        <w:div w:id="259484595">
          <w:marLeft w:val="0"/>
          <w:marRight w:val="0"/>
          <w:marTop w:val="0"/>
          <w:marBottom w:val="0"/>
          <w:divBdr>
            <w:top w:val="none" w:sz="0" w:space="0" w:color="auto"/>
            <w:left w:val="none" w:sz="0" w:space="0" w:color="auto"/>
            <w:bottom w:val="none" w:sz="0" w:space="0" w:color="auto"/>
            <w:right w:val="none" w:sz="0" w:space="0" w:color="auto"/>
          </w:divBdr>
        </w:div>
        <w:div w:id="259487041">
          <w:marLeft w:val="0"/>
          <w:marRight w:val="0"/>
          <w:marTop w:val="0"/>
          <w:marBottom w:val="0"/>
          <w:divBdr>
            <w:top w:val="none" w:sz="0" w:space="0" w:color="auto"/>
            <w:left w:val="none" w:sz="0" w:space="0" w:color="auto"/>
            <w:bottom w:val="none" w:sz="0" w:space="0" w:color="auto"/>
            <w:right w:val="none" w:sz="0" w:space="0" w:color="auto"/>
          </w:divBdr>
          <w:divsChild>
            <w:div w:id="93939783">
              <w:marLeft w:val="0"/>
              <w:marRight w:val="0"/>
              <w:marTop w:val="0"/>
              <w:marBottom w:val="0"/>
              <w:divBdr>
                <w:top w:val="none" w:sz="0" w:space="0" w:color="auto"/>
                <w:left w:val="none" w:sz="0" w:space="0" w:color="auto"/>
                <w:bottom w:val="none" w:sz="0" w:space="0" w:color="auto"/>
                <w:right w:val="none" w:sz="0" w:space="0" w:color="auto"/>
              </w:divBdr>
            </w:div>
          </w:divsChild>
        </w:div>
        <w:div w:id="259487811">
          <w:marLeft w:val="0"/>
          <w:marRight w:val="0"/>
          <w:marTop w:val="0"/>
          <w:marBottom w:val="0"/>
          <w:divBdr>
            <w:top w:val="none" w:sz="0" w:space="0" w:color="auto"/>
            <w:left w:val="none" w:sz="0" w:space="0" w:color="auto"/>
            <w:bottom w:val="none" w:sz="0" w:space="0" w:color="auto"/>
            <w:right w:val="none" w:sz="0" w:space="0" w:color="auto"/>
          </w:divBdr>
        </w:div>
        <w:div w:id="259489180">
          <w:marLeft w:val="0"/>
          <w:marRight w:val="0"/>
          <w:marTop w:val="0"/>
          <w:marBottom w:val="0"/>
          <w:divBdr>
            <w:top w:val="none" w:sz="0" w:space="0" w:color="auto"/>
            <w:left w:val="none" w:sz="0" w:space="0" w:color="auto"/>
            <w:bottom w:val="none" w:sz="0" w:space="0" w:color="auto"/>
            <w:right w:val="none" w:sz="0" w:space="0" w:color="auto"/>
          </w:divBdr>
        </w:div>
        <w:div w:id="259527761">
          <w:marLeft w:val="0"/>
          <w:marRight w:val="0"/>
          <w:marTop w:val="0"/>
          <w:marBottom w:val="0"/>
          <w:divBdr>
            <w:top w:val="none" w:sz="0" w:space="0" w:color="auto"/>
            <w:left w:val="none" w:sz="0" w:space="0" w:color="auto"/>
            <w:bottom w:val="none" w:sz="0" w:space="0" w:color="auto"/>
            <w:right w:val="none" w:sz="0" w:space="0" w:color="auto"/>
          </w:divBdr>
        </w:div>
        <w:div w:id="259528344">
          <w:marLeft w:val="0"/>
          <w:marRight w:val="0"/>
          <w:marTop w:val="0"/>
          <w:marBottom w:val="0"/>
          <w:divBdr>
            <w:top w:val="none" w:sz="0" w:space="0" w:color="auto"/>
            <w:left w:val="none" w:sz="0" w:space="0" w:color="auto"/>
            <w:bottom w:val="none" w:sz="0" w:space="0" w:color="auto"/>
            <w:right w:val="none" w:sz="0" w:space="0" w:color="auto"/>
          </w:divBdr>
        </w:div>
        <w:div w:id="259532596">
          <w:marLeft w:val="0"/>
          <w:marRight w:val="0"/>
          <w:marTop w:val="0"/>
          <w:marBottom w:val="0"/>
          <w:divBdr>
            <w:top w:val="none" w:sz="0" w:space="0" w:color="auto"/>
            <w:left w:val="none" w:sz="0" w:space="0" w:color="auto"/>
            <w:bottom w:val="none" w:sz="0" w:space="0" w:color="auto"/>
            <w:right w:val="none" w:sz="0" w:space="0" w:color="auto"/>
          </w:divBdr>
        </w:div>
        <w:div w:id="259535978">
          <w:marLeft w:val="0"/>
          <w:marRight w:val="0"/>
          <w:marTop w:val="300"/>
          <w:marBottom w:val="0"/>
          <w:divBdr>
            <w:top w:val="none" w:sz="0" w:space="0" w:color="auto"/>
            <w:left w:val="none" w:sz="0" w:space="0" w:color="auto"/>
            <w:bottom w:val="none" w:sz="0" w:space="0" w:color="auto"/>
            <w:right w:val="none" w:sz="0" w:space="0" w:color="auto"/>
          </w:divBdr>
        </w:div>
        <w:div w:id="259602030">
          <w:marLeft w:val="0"/>
          <w:marRight w:val="0"/>
          <w:marTop w:val="0"/>
          <w:marBottom w:val="0"/>
          <w:divBdr>
            <w:top w:val="none" w:sz="0" w:space="0" w:color="auto"/>
            <w:left w:val="none" w:sz="0" w:space="0" w:color="auto"/>
            <w:bottom w:val="none" w:sz="0" w:space="0" w:color="auto"/>
            <w:right w:val="none" w:sz="0" w:space="0" w:color="auto"/>
          </w:divBdr>
        </w:div>
        <w:div w:id="259602242">
          <w:marLeft w:val="0"/>
          <w:marRight w:val="0"/>
          <w:marTop w:val="0"/>
          <w:marBottom w:val="0"/>
          <w:divBdr>
            <w:top w:val="none" w:sz="0" w:space="0" w:color="auto"/>
            <w:left w:val="none" w:sz="0" w:space="0" w:color="auto"/>
            <w:bottom w:val="none" w:sz="0" w:space="0" w:color="auto"/>
            <w:right w:val="none" w:sz="0" w:space="0" w:color="auto"/>
          </w:divBdr>
        </w:div>
        <w:div w:id="259603346">
          <w:marLeft w:val="0"/>
          <w:marRight w:val="0"/>
          <w:marTop w:val="0"/>
          <w:marBottom w:val="0"/>
          <w:divBdr>
            <w:top w:val="none" w:sz="0" w:space="0" w:color="auto"/>
            <w:left w:val="none" w:sz="0" w:space="0" w:color="auto"/>
            <w:bottom w:val="none" w:sz="0" w:space="0" w:color="auto"/>
            <w:right w:val="none" w:sz="0" w:space="0" w:color="auto"/>
          </w:divBdr>
        </w:div>
        <w:div w:id="259677101">
          <w:marLeft w:val="0"/>
          <w:marRight w:val="0"/>
          <w:marTop w:val="0"/>
          <w:marBottom w:val="300"/>
          <w:divBdr>
            <w:top w:val="single" w:sz="6" w:space="15" w:color="EDEDED"/>
            <w:left w:val="single" w:sz="6" w:space="15" w:color="EDEDED"/>
            <w:bottom w:val="single" w:sz="6" w:space="15" w:color="EDEDED"/>
            <w:right w:val="single" w:sz="6" w:space="15" w:color="EDEDED"/>
          </w:divBdr>
        </w:div>
        <w:div w:id="259683599">
          <w:marLeft w:val="0"/>
          <w:marRight w:val="0"/>
          <w:marTop w:val="0"/>
          <w:marBottom w:val="0"/>
          <w:divBdr>
            <w:top w:val="none" w:sz="0" w:space="0" w:color="auto"/>
            <w:left w:val="none" w:sz="0" w:space="0" w:color="auto"/>
            <w:bottom w:val="none" w:sz="0" w:space="0" w:color="auto"/>
            <w:right w:val="none" w:sz="0" w:space="0" w:color="auto"/>
          </w:divBdr>
        </w:div>
        <w:div w:id="259684282">
          <w:marLeft w:val="0"/>
          <w:marRight w:val="0"/>
          <w:marTop w:val="0"/>
          <w:marBottom w:val="0"/>
          <w:divBdr>
            <w:top w:val="none" w:sz="0" w:space="0" w:color="auto"/>
            <w:left w:val="none" w:sz="0" w:space="0" w:color="auto"/>
            <w:bottom w:val="none" w:sz="0" w:space="0" w:color="auto"/>
            <w:right w:val="none" w:sz="0" w:space="0" w:color="auto"/>
          </w:divBdr>
        </w:div>
        <w:div w:id="259684385">
          <w:marLeft w:val="0"/>
          <w:marRight w:val="0"/>
          <w:marTop w:val="0"/>
          <w:marBottom w:val="0"/>
          <w:divBdr>
            <w:top w:val="none" w:sz="0" w:space="0" w:color="auto"/>
            <w:left w:val="none" w:sz="0" w:space="0" w:color="auto"/>
            <w:bottom w:val="none" w:sz="0" w:space="0" w:color="auto"/>
            <w:right w:val="none" w:sz="0" w:space="0" w:color="auto"/>
          </w:divBdr>
        </w:div>
        <w:div w:id="259685634">
          <w:marLeft w:val="0"/>
          <w:marRight w:val="0"/>
          <w:marTop w:val="0"/>
          <w:marBottom w:val="0"/>
          <w:divBdr>
            <w:top w:val="none" w:sz="0" w:space="0" w:color="auto"/>
            <w:left w:val="none" w:sz="0" w:space="0" w:color="auto"/>
            <w:bottom w:val="none" w:sz="0" w:space="0" w:color="auto"/>
            <w:right w:val="none" w:sz="0" w:space="0" w:color="auto"/>
          </w:divBdr>
        </w:div>
        <w:div w:id="259722569">
          <w:marLeft w:val="0"/>
          <w:marRight w:val="0"/>
          <w:marTop w:val="0"/>
          <w:marBottom w:val="0"/>
          <w:divBdr>
            <w:top w:val="none" w:sz="0" w:space="0" w:color="auto"/>
            <w:left w:val="none" w:sz="0" w:space="0" w:color="auto"/>
            <w:bottom w:val="none" w:sz="0" w:space="0" w:color="auto"/>
            <w:right w:val="none" w:sz="0" w:space="0" w:color="auto"/>
          </w:divBdr>
        </w:div>
        <w:div w:id="259795618">
          <w:marLeft w:val="0"/>
          <w:marRight w:val="0"/>
          <w:marTop w:val="0"/>
          <w:marBottom w:val="0"/>
          <w:divBdr>
            <w:top w:val="none" w:sz="0" w:space="0" w:color="auto"/>
            <w:left w:val="none" w:sz="0" w:space="0" w:color="auto"/>
            <w:bottom w:val="none" w:sz="0" w:space="0" w:color="auto"/>
            <w:right w:val="none" w:sz="0" w:space="0" w:color="auto"/>
          </w:divBdr>
        </w:div>
        <w:div w:id="259796897">
          <w:marLeft w:val="0"/>
          <w:marRight w:val="0"/>
          <w:marTop w:val="0"/>
          <w:marBottom w:val="0"/>
          <w:divBdr>
            <w:top w:val="none" w:sz="0" w:space="0" w:color="auto"/>
            <w:left w:val="none" w:sz="0" w:space="0" w:color="auto"/>
            <w:bottom w:val="none" w:sz="0" w:space="0" w:color="auto"/>
            <w:right w:val="none" w:sz="0" w:space="0" w:color="auto"/>
          </w:divBdr>
        </w:div>
        <w:div w:id="259797855">
          <w:marLeft w:val="0"/>
          <w:marRight w:val="0"/>
          <w:marTop w:val="0"/>
          <w:marBottom w:val="0"/>
          <w:divBdr>
            <w:top w:val="none" w:sz="0" w:space="0" w:color="auto"/>
            <w:left w:val="none" w:sz="0" w:space="0" w:color="auto"/>
            <w:bottom w:val="none" w:sz="0" w:space="0" w:color="auto"/>
            <w:right w:val="none" w:sz="0" w:space="0" w:color="auto"/>
          </w:divBdr>
        </w:div>
        <w:div w:id="259804524">
          <w:marLeft w:val="0"/>
          <w:marRight w:val="0"/>
          <w:marTop w:val="0"/>
          <w:marBottom w:val="0"/>
          <w:divBdr>
            <w:top w:val="none" w:sz="0" w:space="0" w:color="auto"/>
            <w:left w:val="none" w:sz="0" w:space="0" w:color="auto"/>
            <w:bottom w:val="none" w:sz="0" w:space="0" w:color="auto"/>
            <w:right w:val="none" w:sz="0" w:space="0" w:color="auto"/>
          </w:divBdr>
        </w:div>
        <w:div w:id="259870663">
          <w:marLeft w:val="0"/>
          <w:marRight w:val="0"/>
          <w:marTop w:val="0"/>
          <w:marBottom w:val="300"/>
          <w:divBdr>
            <w:top w:val="single" w:sz="6" w:space="15" w:color="EDEDED"/>
            <w:left w:val="single" w:sz="6" w:space="15" w:color="EDEDED"/>
            <w:bottom w:val="single" w:sz="6" w:space="15" w:color="EDEDED"/>
            <w:right w:val="single" w:sz="6" w:space="15" w:color="EDEDED"/>
          </w:divBdr>
        </w:div>
        <w:div w:id="259916079">
          <w:marLeft w:val="0"/>
          <w:marRight w:val="0"/>
          <w:marTop w:val="0"/>
          <w:marBottom w:val="0"/>
          <w:divBdr>
            <w:top w:val="none" w:sz="0" w:space="0" w:color="auto"/>
            <w:left w:val="none" w:sz="0" w:space="0" w:color="auto"/>
            <w:bottom w:val="none" w:sz="0" w:space="0" w:color="auto"/>
            <w:right w:val="none" w:sz="0" w:space="0" w:color="auto"/>
          </w:divBdr>
        </w:div>
        <w:div w:id="259916863">
          <w:marLeft w:val="0"/>
          <w:marRight w:val="0"/>
          <w:marTop w:val="0"/>
          <w:marBottom w:val="300"/>
          <w:divBdr>
            <w:top w:val="single" w:sz="6" w:space="15" w:color="EDEDED"/>
            <w:left w:val="single" w:sz="6" w:space="15" w:color="EDEDED"/>
            <w:bottom w:val="single" w:sz="6" w:space="15" w:color="EDEDED"/>
            <w:right w:val="single" w:sz="6" w:space="15" w:color="EDEDED"/>
          </w:divBdr>
        </w:div>
        <w:div w:id="259921098">
          <w:marLeft w:val="0"/>
          <w:marRight w:val="0"/>
          <w:marTop w:val="300"/>
          <w:marBottom w:val="0"/>
          <w:divBdr>
            <w:top w:val="none" w:sz="0" w:space="0" w:color="auto"/>
            <w:left w:val="none" w:sz="0" w:space="0" w:color="auto"/>
            <w:bottom w:val="none" w:sz="0" w:space="0" w:color="auto"/>
            <w:right w:val="none" w:sz="0" w:space="0" w:color="auto"/>
          </w:divBdr>
        </w:div>
        <w:div w:id="259922567">
          <w:marLeft w:val="0"/>
          <w:marRight w:val="0"/>
          <w:marTop w:val="0"/>
          <w:marBottom w:val="0"/>
          <w:divBdr>
            <w:top w:val="none" w:sz="0" w:space="0" w:color="auto"/>
            <w:left w:val="none" w:sz="0" w:space="0" w:color="auto"/>
            <w:bottom w:val="none" w:sz="0" w:space="0" w:color="auto"/>
            <w:right w:val="none" w:sz="0" w:space="0" w:color="auto"/>
          </w:divBdr>
        </w:div>
        <w:div w:id="259946277">
          <w:marLeft w:val="0"/>
          <w:marRight w:val="0"/>
          <w:marTop w:val="0"/>
          <w:marBottom w:val="0"/>
          <w:divBdr>
            <w:top w:val="none" w:sz="0" w:space="0" w:color="auto"/>
            <w:left w:val="none" w:sz="0" w:space="0" w:color="auto"/>
            <w:bottom w:val="none" w:sz="0" w:space="0" w:color="auto"/>
            <w:right w:val="none" w:sz="0" w:space="0" w:color="auto"/>
          </w:divBdr>
        </w:div>
        <w:div w:id="259947802">
          <w:marLeft w:val="0"/>
          <w:marRight w:val="0"/>
          <w:marTop w:val="0"/>
          <w:marBottom w:val="0"/>
          <w:divBdr>
            <w:top w:val="none" w:sz="0" w:space="0" w:color="auto"/>
            <w:left w:val="none" w:sz="0" w:space="0" w:color="auto"/>
            <w:bottom w:val="none" w:sz="0" w:space="0" w:color="auto"/>
            <w:right w:val="none" w:sz="0" w:space="0" w:color="auto"/>
          </w:divBdr>
          <w:divsChild>
            <w:div w:id="163476618">
              <w:marLeft w:val="0"/>
              <w:marRight w:val="0"/>
              <w:marTop w:val="0"/>
              <w:marBottom w:val="0"/>
              <w:divBdr>
                <w:top w:val="none" w:sz="0" w:space="0" w:color="auto"/>
                <w:left w:val="none" w:sz="0" w:space="0" w:color="auto"/>
                <w:bottom w:val="none" w:sz="0" w:space="0" w:color="auto"/>
                <w:right w:val="none" w:sz="0" w:space="0" w:color="auto"/>
              </w:divBdr>
            </w:div>
          </w:divsChild>
        </w:div>
        <w:div w:id="259989410">
          <w:marLeft w:val="0"/>
          <w:marRight w:val="0"/>
          <w:marTop w:val="0"/>
          <w:marBottom w:val="0"/>
          <w:divBdr>
            <w:top w:val="none" w:sz="0" w:space="0" w:color="auto"/>
            <w:left w:val="none" w:sz="0" w:space="0" w:color="auto"/>
            <w:bottom w:val="none" w:sz="0" w:space="0" w:color="auto"/>
            <w:right w:val="none" w:sz="0" w:space="0" w:color="auto"/>
          </w:divBdr>
        </w:div>
        <w:div w:id="259989915">
          <w:marLeft w:val="0"/>
          <w:marRight w:val="0"/>
          <w:marTop w:val="0"/>
          <w:marBottom w:val="0"/>
          <w:divBdr>
            <w:top w:val="none" w:sz="0" w:space="0" w:color="auto"/>
            <w:left w:val="none" w:sz="0" w:space="0" w:color="auto"/>
            <w:bottom w:val="none" w:sz="0" w:space="0" w:color="auto"/>
            <w:right w:val="none" w:sz="0" w:space="0" w:color="auto"/>
          </w:divBdr>
        </w:div>
        <w:div w:id="259993578">
          <w:marLeft w:val="0"/>
          <w:marRight w:val="0"/>
          <w:marTop w:val="0"/>
          <w:marBottom w:val="300"/>
          <w:divBdr>
            <w:top w:val="single" w:sz="6" w:space="15" w:color="EDEDED"/>
            <w:left w:val="single" w:sz="6" w:space="15" w:color="EDEDED"/>
            <w:bottom w:val="single" w:sz="6" w:space="15" w:color="EDEDED"/>
            <w:right w:val="single" w:sz="6" w:space="15" w:color="EDEDED"/>
          </w:divBdr>
        </w:div>
        <w:div w:id="259993602">
          <w:marLeft w:val="0"/>
          <w:marRight w:val="0"/>
          <w:marTop w:val="0"/>
          <w:marBottom w:val="0"/>
          <w:divBdr>
            <w:top w:val="none" w:sz="0" w:space="0" w:color="auto"/>
            <w:left w:val="none" w:sz="0" w:space="0" w:color="auto"/>
            <w:bottom w:val="none" w:sz="0" w:space="0" w:color="auto"/>
            <w:right w:val="none" w:sz="0" w:space="0" w:color="auto"/>
          </w:divBdr>
        </w:div>
        <w:div w:id="259994179">
          <w:marLeft w:val="0"/>
          <w:marRight w:val="0"/>
          <w:marTop w:val="0"/>
          <w:marBottom w:val="0"/>
          <w:divBdr>
            <w:top w:val="none" w:sz="0" w:space="0" w:color="auto"/>
            <w:left w:val="none" w:sz="0" w:space="0" w:color="auto"/>
            <w:bottom w:val="none" w:sz="0" w:space="0" w:color="auto"/>
            <w:right w:val="none" w:sz="0" w:space="0" w:color="auto"/>
          </w:divBdr>
        </w:div>
        <w:div w:id="259996159">
          <w:marLeft w:val="0"/>
          <w:marRight w:val="0"/>
          <w:marTop w:val="300"/>
          <w:marBottom w:val="0"/>
          <w:divBdr>
            <w:top w:val="none" w:sz="0" w:space="0" w:color="auto"/>
            <w:left w:val="none" w:sz="0" w:space="0" w:color="auto"/>
            <w:bottom w:val="none" w:sz="0" w:space="0" w:color="auto"/>
            <w:right w:val="none" w:sz="0" w:space="0" w:color="auto"/>
          </w:divBdr>
        </w:div>
        <w:div w:id="260064082">
          <w:marLeft w:val="0"/>
          <w:marRight w:val="0"/>
          <w:marTop w:val="0"/>
          <w:marBottom w:val="300"/>
          <w:divBdr>
            <w:top w:val="single" w:sz="6" w:space="15" w:color="EDEDED"/>
            <w:left w:val="single" w:sz="6" w:space="15" w:color="EDEDED"/>
            <w:bottom w:val="single" w:sz="6" w:space="15" w:color="EDEDED"/>
            <w:right w:val="single" w:sz="6" w:space="15" w:color="EDEDED"/>
          </w:divBdr>
        </w:div>
        <w:div w:id="260068408">
          <w:marLeft w:val="0"/>
          <w:marRight w:val="0"/>
          <w:marTop w:val="0"/>
          <w:marBottom w:val="0"/>
          <w:divBdr>
            <w:top w:val="none" w:sz="0" w:space="0" w:color="auto"/>
            <w:left w:val="none" w:sz="0" w:space="0" w:color="auto"/>
            <w:bottom w:val="none" w:sz="0" w:space="0" w:color="auto"/>
            <w:right w:val="none" w:sz="0" w:space="0" w:color="auto"/>
          </w:divBdr>
        </w:div>
        <w:div w:id="260072206">
          <w:marLeft w:val="0"/>
          <w:marRight w:val="0"/>
          <w:marTop w:val="0"/>
          <w:marBottom w:val="300"/>
          <w:divBdr>
            <w:top w:val="single" w:sz="6" w:space="15" w:color="EDEDED"/>
            <w:left w:val="single" w:sz="6" w:space="15" w:color="EDEDED"/>
            <w:bottom w:val="single" w:sz="6" w:space="15" w:color="EDEDED"/>
            <w:right w:val="single" w:sz="6" w:space="15" w:color="EDEDED"/>
          </w:divBdr>
        </w:div>
        <w:div w:id="260072388">
          <w:marLeft w:val="0"/>
          <w:marRight w:val="0"/>
          <w:marTop w:val="0"/>
          <w:marBottom w:val="300"/>
          <w:divBdr>
            <w:top w:val="single" w:sz="6" w:space="15" w:color="EDEDED"/>
            <w:left w:val="single" w:sz="6" w:space="15" w:color="EDEDED"/>
            <w:bottom w:val="single" w:sz="6" w:space="15" w:color="EDEDED"/>
            <w:right w:val="single" w:sz="6" w:space="15" w:color="EDEDED"/>
          </w:divBdr>
        </w:div>
        <w:div w:id="260113044">
          <w:marLeft w:val="0"/>
          <w:marRight w:val="0"/>
          <w:marTop w:val="0"/>
          <w:marBottom w:val="0"/>
          <w:divBdr>
            <w:top w:val="none" w:sz="0" w:space="0" w:color="auto"/>
            <w:left w:val="none" w:sz="0" w:space="0" w:color="auto"/>
            <w:bottom w:val="none" w:sz="0" w:space="0" w:color="auto"/>
            <w:right w:val="none" w:sz="0" w:space="0" w:color="auto"/>
          </w:divBdr>
        </w:div>
        <w:div w:id="260113273">
          <w:marLeft w:val="0"/>
          <w:marRight w:val="0"/>
          <w:marTop w:val="0"/>
          <w:marBottom w:val="300"/>
          <w:divBdr>
            <w:top w:val="single" w:sz="6" w:space="15" w:color="EDEDED"/>
            <w:left w:val="single" w:sz="6" w:space="15" w:color="EDEDED"/>
            <w:bottom w:val="single" w:sz="6" w:space="15" w:color="EDEDED"/>
            <w:right w:val="single" w:sz="6" w:space="15" w:color="EDEDED"/>
          </w:divBdr>
        </w:div>
        <w:div w:id="260140478">
          <w:marLeft w:val="0"/>
          <w:marRight w:val="0"/>
          <w:marTop w:val="0"/>
          <w:marBottom w:val="0"/>
          <w:divBdr>
            <w:top w:val="none" w:sz="0" w:space="0" w:color="auto"/>
            <w:left w:val="none" w:sz="0" w:space="0" w:color="auto"/>
            <w:bottom w:val="none" w:sz="0" w:space="0" w:color="auto"/>
            <w:right w:val="none" w:sz="0" w:space="0" w:color="auto"/>
          </w:divBdr>
        </w:div>
        <w:div w:id="260141392">
          <w:marLeft w:val="0"/>
          <w:marRight w:val="0"/>
          <w:marTop w:val="300"/>
          <w:marBottom w:val="0"/>
          <w:divBdr>
            <w:top w:val="none" w:sz="0" w:space="0" w:color="auto"/>
            <w:left w:val="none" w:sz="0" w:space="0" w:color="auto"/>
            <w:bottom w:val="none" w:sz="0" w:space="0" w:color="auto"/>
            <w:right w:val="none" w:sz="0" w:space="0" w:color="auto"/>
          </w:divBdr>
        </w:div>
        <w:div w:id="260142092">
          <w:marLeft w:val="0"/>
          <w:marRight w:val="0"/>
          <w:marTop w:val="0"/>
          <w:marBottom w:val="0"/>
          <w:divBdr>
            <w:top w:val="none" w:sz="0" w:space="0" w:color="auto"/>
            <w:left w:val="none" w:sz="0" w:space="0" w:color="auto"/>
            <w:bottom w:val="none" w:sz="0" w:space="0" w:color="auto"/>
            <w:right w:val="none" w:sz="0" w:space="0" w:color="auto"/>
          </w:divBdr>
        </w:div>
        <w:div w:id="260183786">
          <w:marLeft w:val="0"/>
          <w:marRight w:val="0"/>
          <w:marTop w:val="0"/>
          <w:marBottom w:val="300"/>
          <w:divBdr>
            <w:top w:val="single" w:sz="6" w:space="15" w:color="EDEDED"/>
            <w:left w:val="single" w:sz="6" w:space="15" w:color="EDEDED"/>
            <w:bottom w:val="single" w:sz="6" w:space="15" w:color="EDEDED"/>
            <w:right w:val="single" w:sz="6" w:space="15" w:color="EDEDED"/>
          </w:divBdr>
        </w:div>
        <w:div w:id="260184952">
          <w:marLeft w:val="0"/>
          <w:marRight w:val="0"/>
          <w:marTop w:val="0"/>
          <w:marBottom w:val="300"/>
          <w:divBdr>
            <w:top w:val="single" w:sz="6" w:space="15" w:color="EDEDED"/>
            <w:left w:val="single" w:sz="6" w:space="15" w:color="EDEDED"/>
            <w:bottom w:val="single" w:sz="6" w:space="15" w:color="EDEDED"/>
            <w:right w:val="single" w:sz="6" w:space="15" w:color="EDEDED"/>
          </w:divBdr>
        </w:div>
        <w:div w:id="260186058">
          <w:marLeft w:val="0"/>
          <w:marRight w:val="0"/>
          <w:marTop w:val="0"/>
          <w:marBottom w:val="0"/>
          <w:divBdr>
            <w:top w:val="none" w:sz="0" w:space="0" w:color="auto"/>
            <w:left w:val="none" w:sz="0" w:space="0" w:color="auto"/>
            <w:bottom w:val="none" w:sz="0" w:space="0" w:color="auto"/>
            <w:right w:val="none" w:sz="0" w:space="0" w:color="auto"/>
          </w:divBdr>
        </w:div>
        <w:div w:id="260186528">
          <w:marLeft w:val="0"/>
          <w:marRight w:val="0"/>
          <w:marTop w:val="0"/>
          <w:marBottom w:val="0"/>
          <w:divBdr>
            <w:top w:val="none" w:sz="0" w:space="0" w:color="auto"/>
            <w:left w:val="none" w:sz="0" w:space="0" w:color="auto"/>
            <w:bottom w:val="none" w:sz="0" w:space="0" w:color="auto"/>
            <w:right w:val="none" w:sz="0" w:space="0" w:color="auto"/>
          </w:divBdr>
        </w:div>
        <w:div w:id="260187844">
          <w:marLeft w:val="0"/>
          <w:marRight w:val="0"/>
          <w:marTop w:val="0"/>
          <w:marBottom w:val="0"/>
          <w:divBdr>
            <w:top w:val="none" w:sz="0" w:space="0" w:color="auto"/>
            <w:left w:val="none" w:sz="0" w:space="0" w:color="auto"/>
            <w:bottom w:val="none" w:sz="0" w:space="0" w:color="auto"/>
            <w:right w:val="none" w:sz="0" w:space="0" w:color="auto"/>
          </w:divBdr>
        </w:div>
        <w:div w:id="260188241">
          <w:marLeft w:val="0"/>
          <w:marRight w:val="0"/>
          <w:marTop w:val="0"/>
          <w:marBottom w:val="0"/>
          <w:divBdr>
            <w:top w:val="none" w:sz="0" w:space="0" w:color="auto"/>
            <w:left w:val="none" w:sz="0" w:space="0" w:color="auto"/>
            <w:bottom w:val="none" w:sz="0" w:space="0" w:color="auto"/>
            <w:right w:val="none" w:sz="0" w:space="0" w:color="auto"/>
          </w:divBdr>
        </w:div>
        <w:div w:id="260188372">
          <w:marLeft w:val="0"/>
          <w:marRight w:val="0"/>
          <w:marTop w:val="0"/>
          <w:marBottom w:val="0"/>
          <w:divBdr>
            <w:top w:val="none" w:sz="0" w:space="0" w:color="auto"/>
            <w:left w:val="none" w:sz="0" w:space="0" w:color="auto"/>
            <w:bottom w:val="none" w:sz="0" w:space="0" w:color="auto"/>
            <w:right w:val="none" w:sz="0" w:space="0" w:color="auto"/>
          </w:divBdr>
        </w:div>
        <w:div w:id="260190001">
          <w:marLeft w:val="0"/>
          <w:marRight w:val="0"/>
          <w:marTop w:val="0"/>
          <w:marBottom w:val="0"/>
          <w:divBdr>
            <w:top w:val="none" w:sz="0" w:space="0" w:color="auto"/>
            <w:left w:val="none" w:sz="0" w:space="0" w:color="auto"/>
            <w:bottom w:val="none" w:sz="0" w:space="0" w:color="auto"/>
            <w:right w:val="none" w:sz="0" w:space="0" w:color="auto"/>
          </w:divBdr>
        </w:div>
        <w:div w:id="260259839">
          <w:marLeft w:val="0"/>
          <w:marRight w:val="0"/>
          <w:marTop w:val="0"/>
          <w:marBottom w:val="0"/>
          <w:divBdr>
            <w:top w:val="none" w:sz="0" w:space="0" w:color="auto"/>
            <w:left w:val="none" w:sz="0" w:space="0" w:color="auto"/>
            <w:bottom w:val="none" w:sz="0" w:space="0" w:color="auto"/>
            <w:right w:val="none" w:sz="0" w:space="0" w:color="auto"/>
          </w:divBdr>
          <w:divsChild>
            <w:div w:id="6644530">
              <w:marLeft w:val="0"/>
              <w:marRight w:val="0"/>
              <w:marTop w:val="0"/>
              <w:marBottom w:val="0"/>
              <w:divBdr>
                <w:top w:val="none" w:sz="0" w:space="0" w:color="auto"/>
                <w:left w:val="none" w:sz="0" w:space="0" w:color="auto"/>
                <w:bottom w:val="none" w:sz="0" w:space="0" w:color="auto"/>
                <w:right w:val="none" w:sz="0" w:space="0" w:color="auto"/>
              </w:divBdr>
            </w:div>
          </w:divsChild>
        </w:div>
        <w:div w:id="260260019">
          <w:marLeft w:val="0"/>
          <w:marRight w:val="0"/>
          <w:marTop w:val="0"/>
          <w:marBottom w:val="300"/>
          <w:divBdr>
            <w:top w:val="single" w:sz="6" w:space="15" w:color="EDEDED"/>
            <w:left w:val="single" w:sz="6" w:space="15" w:color="EDEDED"/>
            <w:bottom w:val="single" w:sz="6" w:space="15" w:color="EDEDED"/>
            <w:right w:val="single" w:sz="6" w:space="15" w:color="EDEDED"/>
          </w:divBdr>
        </w:div>
        <w:div w:id="260262836">
          <w:marLeft w:val="0"/>
          <w:marRight w:val="0"/>
          <w:marTop w:val="300"/>
          <w:marBottom w:val="0"/>
          <w:divBdr>
            <w:top w:val="none" w:sz="0" w:space="0" w:color="auto"/>
            <w:left w:val="none" w:sz="0" w:space="0" w:color="auto"/>
            <w:bottom w:val="none" w:sz="0" w:space="0" w:color="auto"/>
            <w:right w:val="none" w:sz="0" w:space="0" w:color="auto"/>
          </w:divBdr>
        </w:div>
        <w:div w:id="260266279">
          <w:marLeft w:val="0"/>
          <w:marRight w:val="0"/>
          <w:marTop w:val="0"/>
          <w:marBottom w:val="0"/>
          <w:divBdr>
            <w:top w:val="none" w:sz="0" w:space="0" w:color="auto"/>
            <w:left w:val="none" w:sz="0" w:space="0" w:color="auto"/>
            <w:bottom w:val="none" w:sz="0" w:space="0" w:color="auto"/>
            <w:right w:val="none" w:sz="0" w:space="0" w:color="auto"/>
          </w:divBdr>
        </w:div>
        <w:div w:id="260333513">
          <w:marLeft w:val="0"/>
          <w:marRight w:val="0"/>
          <w:marTop w:val="0"/>
          <w:marBottom w:val="0"/>
          <w:divBdr>
            <w:top w:val="none" w:sz="0" w:space="0" w:color="auto"/>
            <w:left w:val="none" w:sz="0" w:space="0" w:color="auto"/>
            <w:bottom w:val="none" w:sz="0" w:space="0" w:color="auto"/>
            <w:right w:val="none" w:sz="0" w:space="0" w:color="auto"/>
          </w:divBdr>
        </w:div>
        <w:div w:id="260333835">
          <w:marLeft w:val="0"/>
          <w:marRight w:val="0"/>
          <w:marTop w:val="0"/>
          <w:marBottom w:val="0"/>
          <w:divBdr>
            <w:top w:val="none" w:sz="0" w:space="0" w:color="auto"/>
            <w:left w:val="none" w:sz="0" w:space="0" w:color="auto"/>
            <w:bottom w:val="none" w:sz="0" w:space="0" w:color="auto"/>
            <w:right w:val="none" w:sz="0" w:space="0" w:color="auto"/>
          </w:divBdr>
        </w:div>
        <w:div w:id="260335771">
          <w:marLeft w:val="0"/>
          <w:marRight w:val="0"/>
          <w:marTop w:val="0"/>
          <w:marBottom w:val="0"/>
          <w:divBdr>
            <w:top w:val="none" w:sz="0" w:space="0" w:color="auto"/>
            <w:left w:val="none" w:sz="0" w:space="0" w:color="auto"/>
            <w:bottom w:val="none" w:sz="0" w:space="0" w:color="auto"/>
            <w:right w:val="none" w:sz="0" w:space="0" w:color="auto"/>
          </w:divBdr>
        </w:div>
        <w:div w:id="260336308">
          <w:marLeft w:val="0"/>
          <w:marRight w:val="0"/>
          <w:marTop w:val="0"/>
          <w:marBottom w:val="0"/>
          <w:divBdr>
            <w:top w:val="none" w:sz="0" w:space="0" w:color="auto"/>
            <w:left w:val="none" w:sz="0" w:space="0" w:color="auto"/>
            <w:bottom w:val="none" w:sz="0" w:space="0" w:color="auto"/>
            <w:right w:val="none" w:sz="0" w:space="0" w:color="auto"/>
          </w:divBdr>
          <w:divsChild>
            <w:div w:id="373038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337170">
          <w:marLeft w:val="0"/>
          <w:marRight w:val="0"/>
          <w:marTop w:val="0"/>
          <w:marBottom w:val="0"/>
          <w:divBdr>
            <w:top w:val="none" w:sz="0" w:space="0" w:color="auto"/>
            <w:left w:val="none" w:sz="0" w:space="0" w:color="auto"/>
            <w:bottom w:val="none" w:sz="0" w:space="0" w:color="auto"/>
            <w:right w:val="none" w:sz="0" w:space="0" w:color="auto"/>
          </w:divBdr>
        </w:div>
        <w:div w:id="260339998">
          <w:marLeft w:val="0"/>
          <w:marRight w:val="0"/>
          <w:marTop w:val="0"/>
          <w:marBottom w:val="0"/>
          <w:divBdr>
            <w:top w:val="none" w:sz="0" w:space="0" w:color="auto"/>
            <w:left w:val="none" w:sz="0" w:space="0" w:color="auto"/>
            <w:bottom w:val="none" w:sz="0" w:space="0" w:color="auto"/>
            <w:right w:val="none" w:sz="0" w:space="0" w:color="auto"/>
          </w:divBdr>
        </w:div>
        <w:div w:id="260375408">
          <w:marLeft w:val="0"/>
          <w:marRight w:val="0"/>
          <w:marTop w:val="0"/>
          <w:marBottom w:val="0"/>
          <w:divBdr>
            <w:top w:val="none" w:sz="0" w:space="0" w:color="auto"/>
            <w:left w:val="none" w:sz="0" w:space="0" w:color="auto"/>
            <w:bottom w:val="none" w:sz="0" w:space="0" w:color="auto"/>
            <w:right w:val="none" w:sz="0" w:space="0" w:color="auto"/>
          </w:divBdr>
        </w:div>
        <w:div w:id="260376807">
          <w:marLeft w:val="0"/>
          <w:marRight w:val="0"/>
          <w:marTop w:val="300"/>
          <w:marBottom w:val="0"/>
          <w:divBdr>
            <w:top w:val="none" w:sz="0" w:space="0" w:color="auto"/>
            <w:left w:val="none" w:sz="0" w:space="0" w:color="auto"/>
            <w:bottom w:val="none" w:sz="0" w:space="0" w:color="auto"/>
            <w:right w:val="none" w:sz="0" w:space="0" w:color="auto"/>
          </w:divBdr>
        </w:div>
        <w:div w:id="260379969">
          <w:marLeft w:val="0"/>
          <w:marRight w:val="0"/>
          <w:marTop w:val="0"/>
          <w:marBottom w:val="0"/>
          <w:divBdr>
            <w:top w:val="none" w:sz="0" w:space="0" w:color="auto"/>
            <w:left w:val="none" w:sz="0" w:space="0" w:color="auto"/>
            <w:bottom w:val="none" w:sz="0" w:space="0" w:color="auto"/>
            <w:right w:val="none" w:sz="0" w:space="0" w:color="auto"/>
          </w:divBdr>
        </w:div>
        <w:div w:id="260380065">
          <w:marLeft w:val="0"/>
          <w:marRight w:val="0"/>
          <w:marTop w:val="0"/>
          <w:marBottom w:val="0"/>
          <w:divBdr>
            <w:top w:val="none" w:sz="0" w:space="0" w:color="auto"/>
            <w:left w:val="none" w:sz="0" w:space="0" w:color="auto"/>
            <w:bottom w:val="none" w:sz="0" w:space="0" w:color="auto"/>
            <w:right w:val="none" w:sz="0" w:space="0" w:color="auto"/>
          </w:divBdr>
        </w:div>
        <w:div w:id="260452729">
          <w:marLeft w:val="0"/>
          <w:marRight w:val="0"/>
          <w:marTop w:val="0"/>
          <w:marBottom w:val="0"/>
          <w:divBdr>
            <w:top w:val="none" w:sz="0" w:space="0" w:color="auto"/>
            <w:left w:val="none" w:sz="0" w:space="0" w:color="auto"/>
            <w:bottom w:val="none" w:sz="0" w:space="0" w:color="auto"/>
            <w:right w:val="none" w:sz="0" w:space="0" w:color="auto"/>
          </w:divBdr>
        </w:div>
        <w:div w:id="260454623">
          <w:marLeft w:val="0"/>
          <w:marRight w:val="0"/>
          <w:marTop w:val="0"/>
          <w:marBottom w:val="300"/>
          <w:divBdr>
            <w:top w:val="single" w:sz="6" w:space="15" w:color="EDEDED"/>
            <w:left w:val="single" w:sz="6" w:space="15" w:color="EDEDED"/>
            <w:bottom w:val="single" w:sz="6" w:space="15" w:color="EDEDED"/>
            <w:right w:val="single" w:sz="6" w:space="15" w:color="EDEDED"/>
          </w:divBdr>
        </w:div>
        <w:div w:id="260456962">
          <w:marLeft w:val="0"/>
          <w:marRight w:val="0"/>
          <w:marTop w:val="0"/>
          <w:marBottom w:val="0"/>
          <w:divBdr>
            <w:top w:val="none" w:sz="0" w:space="0" w:color="auto"/>
            <w:left w:val="none" w:sz="0" w:space="0" w:color="auto"/>
            <w:bottom w:val="none" w:sz="0" w:space="0" w:color="auto"/>
            <w:right w:val="none" w:sz="0" w:space="0" w:color="auto"/>
          </w:divBdr>
        </w:div>
        <w:div w:id="260525584">
          <w:marLeft w:val="0"/>
          <w:marRight w:val="0"/>
          <w:marTop w:val="0"/>
          <w:marBottom w:val="0"/>
          <w:divBdr>
            <w:top w:val="none" w:sz="0" w:space="0" w:color="auto"/>
            <w:left w:val="none" w:sz="0" w:space="0" w:color="auto"/>
            <w:bottom w:val="none" w:sz="0" w:space="0" w:color="auto"/>
            <w:right w:val="none" w:sz="0" w:space="0" w:color="auto"/>
          </w:divBdr>
          <w:divsChild>
            <w:div w:id="303320630">
              <w:marLeft w:val="0"/>
              <w:marRight w:val="0"/>
              <w:marTop w:val="0"/>
              <w:marBottom w:val="0"/>
              <w:divBdr>
                <w:top w:val="none" w:sz="0" w:space="0" w:color="auto"/>
                <w:left w:val="none" w:sz="0" w:space="0" w:color="auto"/>
                <w:bottom w:val="none" w:sz="0" w:space="0" w:color="auto"/>
                <w:right w:val="none" w:sz="0" w:space="0" w:color="auto"/>
              </w:divBdr>
            </w:div>
          </w:divsChild>
        </w:div>
        <w:div w:id="260529336">
          <w:marLeft w:val="0"/>
          <w:marRight w:val="0"/>
          <w:marTop w:val="0"/>
          <w:marBottom w:val="0"/>
          <w:divBdr>
            <w:top w:val="none" w:sz="0" w:space="0" w:color="auto"/>
            <w:left w:val="none" w:sz="0" w:space="0" w:color="auto"/>
            <w:bottom w:val="none" w:sz="0" w:space="0" w:color="auto"/>
            <w:right w:val="none" w:sz="0" w:space="0" w:color="auto"/>
          </w:divBdr>
        </w:div>
        <w:div w:id="260531553">
          <w:marLeft w:val="0"/>
          <w:marRight w:val="0"/>
          <w:marTop w:val="0"/>
          <w:marBottom w:val="0"/>
          <w:divBdr>
            <w:top w:val="none" w:sz="0" w:space="0" w:color="auto"/>
            <w:left w:val="none" w:sz="0" w:space="0" w:color="auto"/>
            <w:bottom w:val="none" w:sz="0" w:space="0" w:color="auto"/>
            <w:right w:val="none" w:sz="0" w:space="0" w:color="auto"/>
          </w:divBdr>
        </w:div>
        <w:div w:id="260532734">
          <w:marLeft w:val="0"/>
          <w:marRight w:val="0"/>
          <w:marTop w:val="0"/>
          <w:marBottom w:val="0"/>
          <w:divBdr>
            <w:top w:val="none" w:sz="0" w:space="0" w:color="auto"/>
            <w:left w:val="none" w:sz="0" w:space="0" w:color="auto"/>
            <w:bottom w:val="none" w:sz="0" w:space="0" w:color="auto"/>
            <w:right w:val="none" w:sz="0" w:space="0" w:color="auto"/>
          </w:divBdr>
        </w:div>
        <w:div w:id="260533416">
          <w:marLeft w:val="0"/>
          <w:marRight w:val="0"/>
          <w:marTop w:val="0"/>
          <w:marBottom w:val="0"/>
          <w:divBdr>
            <w:top w:val="none" w:sz="0" w:space="0" w:color="auto"/>
            <w:left w:val="none" w:sz="0" w:space="0" w:color="auto"/>
            <w:bottom w:val="none" w:sz="0" w:space="0" w:color="auto"/>
            <w:right w:val="none" w:sz="0" w:space="0" w:color="auto"/>
          </w:divBdr>
        </w:div>
        <w:div w:id="260571897">
          <w:marLeft w:val="0"/>
          <w:marRight w:val="0"/>
          <w:marTop w:val="0"/>
          <w:marBottom w:val="0"/>
          <w:divBdr>
            <w:top w:val="none" w:sz="0" w:space="0" w:color="auto"/>
            <w:left w:val="none" w:sz="0" w:space="0" w:color="auto"/>
            <w:bottom w:val="none" w:sz="0" w:space="0" w:color="auto"/>
            <w:right w:val="none" w:sz="0" w:space="0" w:color="auto"/>
          </w:divBdr>
        </w:div>
        <w:div w:id="260573143">
          <w:marLeft w:val="0"/>
          <w:marRight w:val="0"/>
          <w:marTop w:val="0"/>
          <w:marBottom w:val="300"/>
          <w:divBdr>
            <w:top w:val="single" w:sz="6" w:space="15" w:color="EDEDED"/>
            <w:left w:val="single" w:sz="6" w:space="15" w:color="EDEDED"/>
            <w:bottom w:val="single" w:sz="6" w:space="15" w:color="EDEDED"/>
            <w:right w:val="single" w:sz="6" w:space="15" w:color="EDEDED"/>
          </w:divBdr>
        </w:div>
        <w:div w:id="260576731">
          <w:marLeft w:val="0"/>
          <w:marRight w:val="0"/>
          <w:marTop w:val="0"/>
          <w:marBottom w:val="0"/>
          <w:divBdr>
            <w:top w:val="none" w:sz="0" w:space="0" w:color="auto"/>
            <w:left w:val="none" w:sz="0" w:space="0" w:color="auto"/>
            <w:bottom w:val="none" w:sz="0" w:space="0" w:color="auto"/>
            <w:right w:val="none" w:sz="0" w:space="0" w:color="auto"/>
          </w:divBdr>
        </w:div>
        <w:div w:id="260644071">
          <w:marLeft w:val="0"/>
          <w:marRight w:val="0"/>
          <w:marTop w:val="0"/>
          <w:marBottom w:val="300"/>
          <w:divBdr>
            <w:top w:val="single" w:sz="6" w:space="15" w:color="EDEDED"/>
            <w:left w:val="single" w:sz="6" w:space="15" w:color="EDEDED"/>
            <w:bottom w:val="single" w:sz="6" w:space="15" w:color="EDEDED"/>
            <w:right w:val="single" w:sz="6" w:space="15" w:color="EDEDED"/>
          </w:divBdr>
        </w:div>
        <w:div w:id="260644416">
          <w:marLeft w:val="0"/>
          <w:marRight w:val="0"/>
          <w:marTop w:val="0"/>
          <w:marBottom w:val="0"/>
          <w:divBdr>
            <w:top w:val="none" w:sz="0" w:space="0" w:color="auto"/>
            <w:left w:val="none" w:sz="0" w:space="0" w:color="auto"/>
            <w:bottom w:val="none" w:sz="0" w:space="0" w:color="auto"/>
            <w:right w:val="none" w:sz="0" w:space="0" w:color="auto"/>
          </w:divBdr>
        </w:div>
        <w:div w:id="260646432">
          <w:marLeft w:val="0"/>
          <w:marRight w:val="0"/>
          <w:marTop w:val="300"/>
          <w:marBottom w:val="0"/>
          <w:divBdr>
            <w:top w:val="none" w:sz="0" w:space="0" w:color="auto"/>
            <w:left w:val="none" w:sz="0" w:space="0" w:color="auto"/>
            <w:bottom w:val="none" w:sz="0" w:space="0" w:color="auto"/>
            <w:right w:val="none" w:sz="0" w:space="0" w:color="auto"/>
          </w:divBdr>
          <w:divsChild>
            <w:div w:id="329069252">
              <w:marLeft w:val="0"/>
              <w:marRight w:val="0"/>
              <w:marTop w:val="0"/>
              <w:marBottom w:val="0"/>
              <w:divBdr>
                <w:top w:val="none" w:sz="0" w:space="0" w:color="auto"/>
                <w:left w:val="none" w:sz="0" w:space="0" w:color="auto"/>
                <w:bottom w:val="none" w:sz="0" w:space="0" w:color="auto"/>
                <w:right w:val="none" w:sz="0" w:space="0" w:color="auto"/>
              </w:divBdr>
            </w:div>
          </w:divsChild>
        </w:div>
        <w:div w:id="260647392">
          <w:marLeft w:val="0"/>
          <w:marRight w:val="0"/>
          <w:marTop w:val="0"/>
          <w:marBottom w:val="300"/>
          <w:divBdr>
            <w:top w:val="single" w:sz="6" w:space="15" w:color="EDEDED"/>
            <w:left w:val="single" w:sz="6" w:space="15" w:color="EDEDED"/>
            <w:bottom w:val="single" w:sz="6" w:space="15" w:color="EDEDED"/>
            <w:right w:val="single" w:sz="6" w:space="15" w:color="EDEDED"/>
          </w:divBdr>
        </w:div>
        <w:div w:id="260649763">
          <w:marLeft w:val="0"/>
          <w:marRight w:val="0"/>
          <w:marTop w:val="0"/>
          <w:marBottom w:val="0"/>
          <w:divBdr>
            <w:top w:val="none" w:sz="0" w:space="0" w:color="auto"/>
            <w:left w:val="none" w:sz="0" w:space="0" w:color="auto"/>
            <w:bottom w:val="none" w:sz="0" w:space="0" w:color="auto"/>
            <w:right w:val="none" w:sz="0" w:space="0" w:color="auto"/>
          </w:divBdr>
        </w:div>
        <w:div w:id="260650867">
          <w:marLeft w:val="0"/>
          <w:marRight w:val="0"/>
          <w:marTop w:val="300"/>
          <w:marBottom w:val="0"/>
          <w:divBdr>
            <w:top w:val="none" w:sz="0" w:space="0" w:color="auto"/>
            <w:left w:val="none" w:sz="0" w:space="0" w:color="auto"/>
            <w:bottom w:val="none" w:sz="0" w:space="0" w:color="auto"/>
            <w:right w:val="none" w:sz="0" w:space="0" w:color="auto"/>
          </w:divBdr>
        </w:div>
        <w:div w:id="260652371">
          <w:marLeft w:val="0"/>
          <w:marRight w:val="0"/>
          <w:marTop w:val="0"/>
          <w:marBottom w:val="0"/>
          <w:divBdr>
            <w:top w:val="none" w:sz="0" w:space="0" w:color="auto"/>
            <w:left w:val="none" w:sz="0" w:space="0" w:color="auto"/>
            <w:bottom w:val="none" w:sz="0" w:space="0" w:color="auto"/>
            <w:right w:val="none" w:sz="0" w:space="0" w:color="auto"/>
          </w:divBdr>
        </w:div>
        <w:div w:id="260720264">
          <w:marLeft w:val="0"/>
          <w:marRight w:val="0"/>
          <w:marTop w:val="0"/>
          <w:marBottom w:val="0"/>
          <w:divBdr>
            <w:top w:val="none" w:sz="0" w:space="0" w:color="auto"/>
            <w:left w:val="none" w:sz="0" w:space="0" w:color="auto"/>
            <w:bottom w:val="none" w:sz="0" w:space="0" w:color="auto"/>
            <w:right w:val="none" w:sz="0" w:space="0" w:color="auto"/>
          </w:divBdr>
        </w:div>
        <w:div w:id="260721753">
          <w:marLeft w:val="0"/>
          <w:marRight w:val="0"/>
          <w:marTop w:val="0"/>
          <w:marBottom w:val="0"/>
          <w:divBdr>
            <w:top w:val="none" w:sz="0" w:space="0" w:color="auto"/>
            <w:left w:val="none" w:sz="0" w:space="0" w:color="auto"/>
            <w:bottom w:val="none" w:sz="0" w:space="0" w:color="auto"/>
            <w:right w:val="none" w:sz="0" w:space="0" w:color="auto"/>
          </w:divBdr>
        </w:div>
        <w:div w:id="260722707">
          <w:marLeft w:val="0"/>
          <w:marRight w:val="0"/>
          <w:marTop w:val="0"/>
          <w:marBottom w:val="0"/>
          <w:divBdr>
            <w:top w:val="none" w:sz="0" w:space="0" w:color="auto"/>
            <w:left w:val="none" w:sz="0" w:space="0" w:color="auto"/>
            <w:bottom w:val="none" w:sz="0" w:space="0" w:color="auto"/>
            <w:right w:val="none" w:sz="0" w:space="0" w:color="auto"/>
          </w:divBdr>
        </w:div>
        <w:div w:id="260727382">
          <w:marLeft w:val="0"/>
          <w:marRight w:val="0"/>
          <w:marTop w:val="0"/>
          <w:marBottom w:val="0"/>
          <w:divBdr>
            <w:top w:val="none" w:sz="0" w:space="0" w:color="auto"/>
            <w:left w:val="none" w:sz="0" w:space="0" w:color="auto"/>
            <w:bottom w:val="none" w:sz="0" w:space="0" w:color="auto"/>
            <w:right w:val="none" w:sz="0" w:space="0" w:color="auto"/>
          </w:divBdr>
          <w:divsChild>
            <w:div w:id="286552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727917">
          <w:marLeft w:val="0"/>
          <w:marRight w:val="0"/>
          <w:marTop w:val="0"/>
          <w:marBottom w:val="0"/>
          <w:divBdr>
            <w:top w:val="none" w:sz="0" w:space="0" w:color="auto"/>
            <w:left w:val="none" w:sz="0" w:space="0" w:color="auto"/>
            <w:bottom w:val="none" w:sz="0" w:space="0" w:color="auto"/>
            <w:right w:val="none" w:sz="0" w:space="0" w:color="auto"/>
          </w:divBdr>
        </w:div>
        <w:div w:id="260838283">
          <w:marLeft w:val="0"/>
          <w:marRight w:val="0"/>
          <w:marTop w:val="0"/>
          <w:marBottom w:val="0"/>
          <w:divBdr>
            <w:top w:val="none" w:sz="0" w:space="0" w:color="auto"/>
            <w:left w:val="none" w:sz="0" w:space="0" w:color="auto"/>
            <w:bottom w:val="none" w:sz="0" w:space="0" w:color="auto"/>
            <w:right w:val="none" w:sz="0" w:space="0" w:color="auto"/>
          </w:divBdr>
        </w:div>
        <w:div w:id="260839875">
          <w:marLeft w:val="0"/>
          <w:marRight w:val="0"/>
          <w:marTop w:val="0"/>
          <w:marBottom w:val="0"/>
          <w:divBdr>
            <w:top w:val="none" w:sz="0" w:space="0" w:color="auto"/>
            <w:left w:val="none" w:sz="0" w:space="0" w:color="auto"/>
            <w:bottom w:val="none" w:sz="0" w:space="0" w:color="auto"/>
            <w:right w:val="none" w:sz="0" w:space="0" w:color="auto"/>
          </w:divBdr>
        </w:div>
        <w:div w:id="260841986">
          <w:marLeft w:val="0"/>
          <w:marRight w:val="0"/>
          <w:marTop w:val="0"/>
          <w:marBottom w:val="0"/>
          <w:divBdr>
            <w:top w:val="none" w:sz="0" w:space="0" w:color="auto"/>
            <w:left w:val="none" w:sz="0" w:space="0" w:color="auto"/>
            <w:bottom w:val="none" w:sz="0" w:space="0" w:color="auto"/>
            <w:right w:val="none" w:sz="0" w:space="0" w:color="auto"/>
          </w:divBdr>
          <w:divsChild>
            <w:div w:id="230194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845230">
          <w:marLeft w:val="0"/>
          <w:marRight w:val="0"/>
          <w:marTop w:val="0"/>
          <w:marBottom w:val="0"/>
          <w:divBdr>
            <w:top w:val="none" w:sz="0" w:space="0" w:color="auto"/>
            <w:left w:val="none" w:sz="0" w:space="0" w:color="auto"/>
            <w:bottom w:val="none" w:sz="0" w:space="0" w:color="auto"/>
            <w:right w:val="none" w:sz="0" w:space="0" w:color="auto"/>
          </w:divBdr>
        </w:div>
        <w:div w:id="260912564">
          <w:marLeft w:val="0"/>
          <w:marRight w:val="0"/>
          <w:marTop w:val="0"/>
          <w:marBottom w:val="0"/>
          <w:divBdr>
            <w:top w:val="none" w:sz="0" w:space="0" w:color="auto"/>
            <w:left w:val="none" w:sz="0" w:space="0" w:color="auto"/>
            <w:bottom w:val="none" w:sz="0" w:space="0" w:color="auto"/>
            <w:right w:val="none" w:sz="0" w:space="0" w:color="auto"/>
          </w:divBdr>
        </w:div>
        <w:div w:id="260915775">
          <w:marLeft w:val="0"/>
          <w:marRight w:val="0"/>
          <w:marTop w:val="0"/>
          <w:marBottom w:val="0"/>
          <w:divBdr>
            <w:top w:val="none" w:sz="0" w:space="0" w:color="auto"/>
            <w:left w:val="none" w:sz="0" w:space="0" w:color="auto"/>
            <w:bottom w:val="none" w:sz="0" w:space="0" w:color="auto"/>
            <w:right w:val="none" w:sz="0" w:space="0" w:color="auto"/>
          </w:divBdr>
          <w:divsChild>
            <w:div w:id="112329825">
              <w:marLeft w:val="0"/>
              <w:marRight w:val="0"/>
              <w:marTop w:val="0"/>
              <w:marBottom w:val="0"/>
              <w:divBdr>
                <w:top w:val="none" w:sz="0" w:space="0" w:color="auto"/>
                <w:left w:val="none" w:sz="0" w:space="0" w:color="auto"/>
                <w:bottom w:val="none" w:sz="0" w:space="0" w:color="auto"/>
                <w:right w:val="none" w:sz="0" w:space="0" w:color="auto"/>
              </w:divBdr>
            </w:div>
          </w:divsChild>
        </w:div>
        <w:div w:id="260917472">
          <w:marLeft w:val="0"/>
          <w:marRight w:val="0"/>
          <w:marTop w:val="0"/>
          <w:marBottom w:val="0"/>
          <w:divBdr>
            <w:top w:val="none" w:sz="0" w:space="0" w:color="auto"/>
            <w:left w:val="none" w:sz="0" w:space="0" w:color="auto"/>
            <w:bottom w:val="none" w:sz="0" w:space="0" w:color="auto"/>
            <w:right w:val="none" w:sz="0" w:space="0" w:color="auto"/>
          </w:divBdr>
          <w:divsChild>
            <w:div w:id="1803222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0988395">
          <w:marLeft w:val="0"/>
          <w:marRight w:val="0"/>
          <w:marTop w:val="300"/>
          <w:marBottom w:val="0"/>
          <w:divBdr>
            <w:top w:val="none" w:sz="0" w:space="0" w:color="auto"/>
            <w:left w:val="none" w:sz="0" w:space="0" w:color="auto"/>
            <w:bottom w:val="none" w:sz="0" w:space="0" w:color="auto"/>
            <w:right w:val="none" w:sz="0" w:space="0" w:color="auto"/>
          </w:divBdr>
        </w:div>
        <w:div w:id="260990471">
          <w:marLeft w:val="0"/>
          <w:marRight w:val="0"/>
          <w:marTop w:val="0"/>
          <w:marBottom w:val="0"/>
          <w:divBdr>
            <w:top w:val="none" w:sz="0" w:space="0" w:color="auto"/>
            <w:left w:val="none" w:sz="0" w:space="0" w:color="auto"/>
            <w:bottom w:val="none" w:sz="0" w:space="0" w:color="auto"/>
            <w:right w:val="none" w:sz="0" w:space="0" w:color="auto"/>
          </w:divBdr>
        </w:div>
        <w:div w:id="260995009">
          <w:marLeft w:val="0"/>
          <w:marRight w:val="0"/>
          <w:marTop w:val="0"/>
          <w:marBottom w:val="0"/>
          <w:divBdr>
            <w:top w:val="none" w:sz="0" w:space="0" w:color="auto"/>
            <w:left w:val="none" w:sz="0" w:space="0" w:color="auto"/>
            <w:bottom w:val="none" w:sz="0" w:space="0" w:color="auto"/>
            <w:right w:val="none" w:sz="0" w:space="0" w:color="auto"/>
          </w:divBdr>
        </w:div>
        <w:div w:id="261030688">
          <w:marLeft w:val="0"/>
          <w:marRight w:val="0"/>
          <w:marTop w:val="0"/>
          <w:marBottom w:val="0"/>
          <w:divBdr>
            <w:top w:val="none" w:sz="0" w:space="0" w:color="auto"/>
            <w:left w:val="none" w:sz="0" w:space="0" w:color="auto"/>
            <w:bottom w:val="none" w:sz="0" w:space="0" w:color="auto"/>
            <w:right w:val="none" w:sz="0" w:space="0" w:color="auto"/>
          </w:divBdr>
        </w:div>
        <w:div w:id="261032392">
          <w:marLeft w:val="0"/>
          <w:marRight w:val="0"/>
          <w:marTop w:val="0"/>
          <w:marBottom w:val="300"/>
          <w:divBdr>
            <w:top w:val="single" w:sz="6" w:space="15" w:color="EDEDED"/>
            <w:left w:val="single" w:sz="6" w:space="15" w:color="EDEDED"/>
            <w:bottom w:val="single" w:sz="6" w:space="15" w:color="EDEDED"/>
            <w:right w:val="single" w:sz="6" w:space="15" w:color="EDEDED"/>
          </w:divBdr>
        </w:div>
        <w:div w:id="261033184">
          <w:marLeft w:val="0"/>
          <w:marRight w:val="0"/>
          <w:marTop w:val="0"/>
          <w:marBottom w:val="0"/>
          <w:divBdr>
            <w:top w:val="none" w:sz="0" w:space="0" w:color="auto"/>
            <w:left w:val="none" w:sz="0" w:space="0" w:color="auto"/>
            <w:bottom w:val="none" w:sz="0" w:space="0" w:color="auto"/>
            <w:right w:val="none" w:sz="0" w:space="0" w:color="auto"/>
          </w:divBdr>
        </w:div>
        <w:div w:id="261033354">
          <w:marLeft w:val="0"/>
          <w:marRight w:val="0"/>
          <w:marTop w:val="0"/>
          <w:marBottom w:val="300"/>
          <w:divBdr>
            <w:top w:val="single" w:sz="6" w:space="15" w:color="EDEDED"/>
            <w:left w:val="single" w:sz="6" w:space="15" w:color="EDEDED"/>
            <w:bottom w:val="single" w:sz="6" w:space="15" w:color="EDEDED"/>
            <w:right w:val="single" w:sz="6" w:space="15" w:color="EDEDED"/>
          </w:divBdr>
        </w:div>
        <w:div w:id="261035286">
          <w:marLeft w:val="0"/>
          <w:marRight w:val="0"/>
          <w:marTop w:val="0"/>
          <w:marBottom w:val="300"/>
          <w:divBdr>
            <w:top w:val="single" w:sz="6" w:space="15" w:color="EDEDED"/>
            <w:left w:val="single" w:sz="6" w:space="15" w:color="EDEDED"/>
            <w:bottom w:val="single" w:sz="6" w:space="15" w:color="EDEDED"/>
            <w:right w:val="single" w:sz="6" w:space="15" w:color="EDEDED"/>
          </w:divBdr>
        </w:div>
        <w:div w:id="261105541">
          <w:marLeft w:val="0"/>
          <w:marRight w:val="0"/>
          <w:marTop w:val="0"/>
          <w:marBottom w:val="0"/>
          <w:divBdr>
            <w:top w:val="none" w:sz="0" w:space="0" w:color="auto"/>
            <w:left w:val="none" w:sz="0" w:space="0" w:color="auto"/>
            <w:bottom w:val="none" w:sz="0" w:space="0" w:color="auto"/>
            <w:right w:val="none" w:sz="0" w:space="0" w:color="auto"/>
          </w:divBdr>
        </w:div>
        <w:div w:id="261105759">
          <w:marLeft w:val="0"/>
          <w:marRight w:val="0"/>
          <w:marTop w:val="0"/>
          <w:marBottom w:val="300"/>
          <w:divBdr>
            <w:top w:val="single" w:sz="6" w:space="15" w:color="EDEDED"/>
            <w:left w:val="single" w:sz="6" w:space="15" w:color="EDEDED"/>
            <w:bottom w:val="single" w:sz="6" w:space="15" w:color="EDEDED"/>
            <w:right w:val="single" w:sz="6" w:space="15" w:color="EDEDED"/>
          </w:divBdr>
        </w:div>
        <w:div w:id="261106515">
          <w:marLeft w:val="0"/>
          <w:marRight w:val="0"/>
          <w:marTop w:val="0"/>
          <w:marBottom w:val="0"/>
          <w:divBdr>
            <w:top w:val="none" w:sz="0" w:space="0" w:color="auto"/>
            <w:left w:val="none" w:sz="0" w:space="0" w:color="auto"/>
            <w:bottom w:val="none" w:sz="0" w:space="0" w:color="auto"/>
            <w:right w:val="none" w:sz="0" w:space="0" w:color="auto"/>
          </w:divBdr>
        </w:div>
        <w:div w:id="261181431">
          <w:marLeft w:val="0"/>
          <w:marRight w:val="0"/>
          <w:marTop w:val="0"/>
          <w:marBottom w:val="0"/>
          <w:divBdr>
            <w:top w:val="none" w:sz="0" w:space="0" w:color="auto"/>
            <w:left w:val="none" w:sz="0" w:space="0" w:color="auto"/>
            <w:bottom w:val="none" w:sz="0" w:space="0" w:color="auto"/>
            <w:right w:val="none" w:sz="0" w:space="0" w:color="auto"/>
          </w:divBdr>
        </w:div>
        <w:div w:id="261181861">
          <w:marLeft w:val="0"/>
          <w:marRight w:val="0"/>
          <w:marTop w:val="0"/>
          <w:marBottom w:val="300"/>
          <w:divBdr>
            <w:top w:val="single" w:sz="6" w:space="15" w:color="EDEDED"/>
            <w:left w:val="single" w:sz="6" w:space="15" w:color="EDEDED"/>
            <w:bottom w:val="single" w:sz="6" w:space="15" w:color="EDEDED"/>
            <w:right w:val="single" w:sz="6" w:space="15" w:color="EDEDED"/>
          </w:divBdr>
        </w:div>
        <w:div w:id="261183951">
          <w:marLeft w:val="0"/>
          <w:marRight w:val="0"/>
          <w:marTop w:val="0"/>
          <w:marBottom w:val="0"/>
          <w:divBdr>
            <w:top w:val="none" w:sz="0" w:space="0" w:color="auto"/>
            <w:left w:val="none" w:sz="0" w:space="0" w:color="auto"/>
            <w:bottom w:val="none" w:sz="0" w:space="0" w:color="auto"/>
            <w:right w:val="none" w:sz="0" w:space="0" w:color="auto"/>
          </w:divBdr>
        </w:div>
        <w:div w:id="261185244">
          <w:marLeft w:val="0"/>
          <w:marRight w:val="0"/>
          <w:marTop w:val="0"/>
          <w:marBottom w:val="300"/>
          <w:divBdr>
            <w:top w:val="single" w:sz="6" w:space="15" w:color="EDEDED"/>
            <w:left w:val="single" w:sz="6" w:space="15" w:color="EDEDED"/>
            <w:bottom w:val="single" w:sz="6" w:space="15" w:color="EDEDED"/>
            <w:right w:val="single" w:sz="6" w:space="15" w:color="EDEDED"/>
          </w:divBdr>
        </w:div>
        <w:div w:id="261186551">
          <w:marLeft w:val="0"/>
          <w:marRight w:val="0"/>
          <w:marTop w:val="0"/>
          <w:marBottom w:val="0"/>
          <w:divBdr>
            <w:top w:val="none" w:sz="0" w:space="0" w:color="auto"/>
            <w:left w:val="none" w:sz="0" w:space="0" w:color="auto"/>
            <w:bottom w:val="none" w:sz="0" w:space="0" w:color="auto"/>
            <w:right w:val="none" w:sz="0" w:space="0" w:color="auto"/>
          </w:divBdr>
        </w:div>
        <w:div w:id="261186569">
          <w:marLeft w:val="0"/>
          <w:marRight w:val="0"/>
          <w:marTop w:val="0"/>
          <w:marBottom w:val="0"/>
          <w:divBdr>
            <w:top w:val="none" w:sz="0" w:space="0" w:color="auto"/>
            <w:left w:val="none" w:sz="0" w:space="0" w:color="auto"/>
            <w:bottom w:val="none" w:sz="0" w:space="0" w:color="auto"/>
            <w:right w:val="none" w:sz="0" w:space="0" w:color="auto"/>
          </w:divBdr>
        </w:div>
        <w:div w:id="261227335">
          <w:marLeft w:val="0"/>
          <w:marRight w:val="0"/>
          <w:marTop w:val="300"/>
          <w:marBottom w:val="0"/>
          <w:divBdr>
            <w:top w:val="none" w:sz="0" w:space="0" w:color="auto"/>
            <w:left w:val="none" w:sz="0" w:space="0" w:color="auto"/>
            <w:bottom w:val="none" w:sz="0" w:space="0" w:color="auto"/>
            <w:right w:val="none" w:sz="0" w:space="0" w:color="auto"/>
          </w:divBdr>
        </w:div>
        <w:div w:id="261230751">
          <w:marLeft w:val="0"/>
          <w:marRight w:val="0"/>
          <w:marTop w:val="0"/>
          <w:marBottom w:val="0"/>
          <w:divBdr>
            <w:top w:val="none" w:sz="0" w:space="0" w:color="auto"/>
            <w:left w:val="none" w:sz="0" w:space="0" w:color="auto"/>
            <w:bottom w:val="none" w:sz="0" w:space="0" w:color="auto"/>
            <w:right w:val="none" w:sz="0" w:space="0" w:color="auto"/>
          </w:divBdr>
        </w:div>
        <w:div w:id="261256746">
          <w:marLeft w:val="0"/>
          <w:marRight w:val="0"/>
          <w:marTop w:val="0"/>
          <w:marBottom w:val="0"/>
          <w:divBdr>
            <w:top w:val="none" w:sz="0" w:space="0" w:color="auto"/>
            <w:left w:val="none" w:sz="0" w:space="0" w:color="auto"/>
            <w:bottom w:val="none" w:sz="0" w:space="0" w:color="auto"/>
            <w:right w:val="none" w:sz="0" w:space="0" w:color="auto"/>
          </w:divBdr>
        </w:div>
        <w:div w:id="261257363">
          <w:marLeft w:val="0"/>
          <w:marRight w:val="0"/>
          <w:marTop w:val="0"/>
          <w:marBottom w:val="0"/>
          <w:divBdr>
            <w:top w:val="none" w:sz="0" w:space="0" w:color="auto"/>
            <w:left w:val="none" w:sz="0" w:space="0" w:color="auto"/>
            <w:bottom w:val="none" w:sz="0" w:space="0" w:color="auto"/>
            <w:right w:val="none" w:sz="0" w:space="0" w:color="auto"/>
          </w:divBdr>
          <w:divsChild>
            <w:div w:id="233783464">
              <w:marLeft w:val="0"/>
              <w:marRight w:val="0"/>
              <w:marTop w:val="0"/>
              <w:marBottom w:val="0"/>
              <w:divBdr>
                <w:top w:val="none" w:sz="0" w:space="0" w:color="auto"/>
                <w:left w:val="none" w:sz="0" w:space="0" w:color="auto"/>
                <w:bottom w:val="none" w:sz="0" w:space="0" w:color="auto"/>
                <w:right w:val="none" w:sz="0" w:space="0" w:color="auto"/>
              </w:divBdr>
            </w:div>
          </w:divsChild>
        </w:div>
        <w:div w:id="261258640">
          <w:marLeft w:val="0"/>
          <w:marRight w:val="0"/>
          <w:marTop w:val="0"/>
          <w:marBottom w:val="0"/>
          <w:divBdr>
            <w:top w:val="none" w:sz="0" w:space="0" w:color="auto"/>
            <w:left w:val="none" w:sz="0" w:space="0" w:color="auto"/>
            <w:bottom w:val="none" w:sz="0" w:space="0" w:color="auto"/>
            <w:right w:val="none" w:sz="0" w:space="0" w:color="auto"/>
          </w:divBdr>
        </w:div>
        <w:div w:id="261303891">
          <w:marLeft w:val="0"/>
          <w:marRight w:val="0"/>
          <w:marTop w:val="0"/>
          <w:marBottom w:val="0"/>
          <w:divBdr>
            <w:top w:val="none" w:sz="0" w:space="0" w:color="auto"/>
            <w:left w:val="none" w:sz="0" w:space="0" w:color="auto"/>
            <w:bottom w:val="none" w:sz="0" w:space="0" w:color="auto"/>
            <w:right w:val="none" w:sz="0" w:space="0" w:color="auto"/>
          </w:divBdr>
        </w:div>
        <w:div w:id="261304998">
          <w:marLeft w:val="0"/>
          <w:marRight w:val="0"/>
          <w:marTop w:val="0"/>
          <w:marBottom w:val="0"/>
          <w:divBdr>
            <w:top w:val="none" w:sz="0" w:space="0" w:color="auto"/>
            <w:left w:val="none" w:sz="0" w:space="0" w:color="auto"/>
            <w:bottom w:val="none" w:sz="0" w:space="0" w:color="auto"/>
            <w:right w:val="none" w:sz="0" w:space="0" w:color="auto"/>
          </w:divBdr>
        </w:div>
        <w:div w:id="261305126">
          <w:marLeft w:val="0"/>
          <w:marRight w:val="0"/>
          <w:marTop w:val="0"/>
          <w:marBottom w:val="0"/>
          <w:divBdr>
            <w:top w:val="none" w:sz="0" w:space="0" w:color="auto"/>
            <w:left w:val="none" w:sz="0" w:space="0" w:color="auto"/>
            <w:bottom w:val="none" w:sz="0" w:space="0" w:color="auto"/>
            <w:right w:val="none" w:sz="0" w:space="0" w:color="auto"/>
          </w:divBdr>
        </w:div>
        <w:div w:id="261307595">
          <w:marLeft w:val="0"/>
          <w:marRight w:val="0"/>
          <w:marTop w:val="0"/>
          <w:marBottom w:val="0"/>
          <w:divBdr>
            <w:top w:val="none" w:sz="0" w:space="0" w:color="auto"/>
            <w:left w:val="none" w:sz="0" w:space="0" w:color="auto"/>
            <w:bottom w:val="none" w:sz="0" w:space="0" w:color="auto"/>
            <w:right w:val="none" w:sz="0" w:space="0" w:color="auto"/>
          </w:divBdr>
        </w:div>
        <w:div w:id="261375960">
          <w:marLeft w:val="0"/>
          <w:marRight w:val="0"/>
          <w:marTop w:val="0"/>
          <w:marBottom w:val="0"/>
          <w:divBdr>
            <w:top w:val="none" w:sz="0" w:space="0" w:color="auto"/>
            <w:left w:val="none" w:sz="0" w:space="0" w:color="auto"/>
            <w:bottom w:val="none" w:sz="0" w:space="0" w:color="auto"/>
            <w:right w:val="none" w:sz="0" w:space="0" w:color="auto"/>
          </w:divBdr>
        </w:div>
        <w:div w:id="261379546">
          <w:marLeft w:val="0"/>
          <w:marRight w:val="0"/>
          <w:marTop w:val="0"/>
          <w:marBottom w:val="0"/>
          <w:divBdr>
            <w:top w:val="none" w:sz="0" w:space="0" w:color="auto"/>
            <w:left w:val="none" w:sz="0" w:space="0" w:color="auto"/>
            <w:bottom w:val="none" w:sz="0" w:space="0" w:color="auto"/>
            <w:right w:val="none" w:sz="0" w:space="0" w:color="auto"/>
          </w:divBdr>
        </w:div>
        <w:div w:id="261423558">
          <w:marLeft w:val="0"/>
          <w:marRight w:val="0"/>
          <w:marTop w:val="300"/>
          <w:marBottom w:val="0"/>
          <w:divBdr>
            <w:top w:val="none" w:sz="0" w:space="0" w:color="auto"/>
            <w:left w:val="none" w:sz="0" w:space="0" w:color="auto"/>
            <w:bottom w:val="none" w:sz="0" w:space="0" w:color="auto"/>
            <w:right w:val="none" w:sz="0" w:space="0" w:color="auto"/>
          </w:divBdr>
        </w:div>
        <w:div w:id="261424626">
          <w:marLeft w:val="0"/>
          <w:marRight w:val="0"/>
          <w:marTop w:val="0"/>
          <w:marBottom w:val="0"/>
          <w:divBdr>
            <w:top w:val="none" w:sz="0" w:space="0" w:color="auto"/>
            <w:left w:val="none" w:sz="0" w:space="0" w:color="auto"/>
            <w:bottom w:val="none" w:sz="0" w:space="0" w:color="auto"/>
            <w:right w:val="none" w:sz="0" w:space="0" w:color="auto"/>
          </w:divBdr>
        </w:div>
        <w:div w:id="261449924">
          <w:marLeft w:val="0"/>
          <w:marRight w:val="0"/>
          <w:marTop w:val="0"/>
          <w:marBottom w:val="300"/>
          <w:divBdr>
            <w:top w:val="single" w:sz="6" w:space="15" w:color="EDEDED"/>
            <w:left w:val="single" w:sz="6" w:space="15" w:color="EDEDED"/>
            <w:bottom w:val="single" w:sz="6" w:space="15" w:color="EDEDED"/>
            <w:right w:val="single" w:sz="6" w:space="15" w:color="EDEDED"/>
          </w:divBdr>
        </w:div>
        <w:div w:id="261452013">
          <w:marLeft w:val="0"/>
          <w:marRight w:val="0"/>
          <w:marTop w:val="0"/>
          <w:marBottom w:val="0"/>
          <w:divBdr>
            <w:top w:val="none" w:sz="0" w:space="0" w:color="auto"/>
            <w:left w:val="none" w:sz="0" w:space="0" w:color="auto"/>
            <w:bottom w:val="none" w:sz="0" w:space="0" w:color="auto"/>
            <w:right w:val="none" w:sz="0" w:space="0" w:color="auto"/>
          </w:divBdr>
        </w:div>
        <w:div w:id="261454721">
          <w:marLeft w:val="0"/>
          <w:marRight w:val="0"/>
          <w:marTop w:val="0"/>
          <w:marBottom w:val="0"/>
          <w:divBdr>
            <w:top w:val="none" w:sz="0" w:space="0" w:color="auto"/>
            <w:left w:val="none" w:sz="0" w:space="0" w:color="auto"/>
            <w:bottom w:val="none" w:sz="0" w:space="0" w:color="auto"/>
            <w:right w:val="none" w:sz="0" w:space="0" w:color="auto"/>
          </w:divBdr>
        </w:div>
        <w:div w:id="261454788">
          <w:marLeft w:val="0"/>
          <w:marRight w:val="0"/>
          <w:marTop w:val="0"/>
          <w:marBottom w:val="0"/>
          <w:divBdr>
            <w:top w:val="none" w:sz="0" w:space="0" w:color="auto"/>
            <w:left w:val="none" w:sz="0" w:space="0" w:color="auto"/>
            <w:bottom w:val="none" w:sz="0" w:space="0" w:color="auto"/>
            <w:right w:val="none" w:sz="0" w:space="0" w:color="auto"/>
          </w:divBdr>
        </w:div>
        <w:div w:id="261494126">
          <w:marLeft w:val="0"/>
          <w:marRight w:val="0"/>
          <w:marTop w:val="0"/>
          <w:marBottom w:val="0"/>
          <w:divBdr>
            <w:top w:val="none" w:sz="0" w:space="0" w:color="auto"/>
            <w:left w:val="none" w:sz="0" w:space="0" w:color="auto"/>
            <w:bottom w:val="none" w:sz="0" w:space="0" w:color="auto"/>
            <w:right w:val="none" w:sz="0" w:space="0" w:color="auto"/>
          </w:divBdr>
        </w:div>
        <w:div w:id="261498649">
          <w:marLeft w:val="0"/>
          <w:marRight w:val="0"/>
          <w:marTop w:val="0"/>
          <w:marBottom w:val="0"/>
          <w:divBdr>
            <w:top w:val="none" w:sz="0" w:space="0" w:color="auto"/>
            <w:left w:val="none" w:sz="0" w:space="0" w:color="auto"/>
            <w:bottom w:val="none" w:sz="0" w:space="0" w:color="auto"/>
            <w:right w:val="none" w:sz="0" w:space="0" w:color="auto"/>
          </w:divBdr>
        </w:div>
        <w:div w:id="261499548">
          <w:marLeft w:val="0"/>
          <w:marRight w:val="0"/>
          <w:marTop w:val="0"/>
          <w:marBottom w:val="0"/>
          <w:divBdr>
            <w:top w:val="none" w:sz="0" w:space="0" w:color="auto"/>
            <w:left w:val="none" w:sz="0" w:space="0" w:color="auto"/>
            <w:bottom w:val="none" w:sz="0" w:space="0" w:color="auto"/>
            <w:right w:val="none" w:sz="0" w:space="0" w:color="auto"/>
          </w:divBdr>
        </w:div>
        <w:div w:id="261570489">
          <w:marLeft w:val="0"/>
          <w:marRight w:val="0"/>
          <w:marTop w:val="0"/>
          <w:marBottom w:val="0"/>
          <w:divBdr>
            <w:top w:val="none" w:sz="0" w:space="0" w:color="auto"/>
            <w:left w:val="none" w:sz="0" w:space="0" w:color="auto"/>
            <w:bottom w:val="none" w:sz="0" w:space="0" w:color="auto"/>
            <w:right w:val="none" w:sz="0" w:space="0" w:color="auto"/>
          </w:divBdr>
        </w:div>
        <w:div w:id="261576859">
          <w:marLeft w:val="0"/>
          <w:marRight w:val="0"/>
          <w:marTop w:val="0"/>
          <w:marBottom w:val="0"/>
          <w:divBdr>
            <w:top w:val="none" w:sz="0" w:space="0" w:color="auto"/>
            <w:left w:val="none" w:sz="0" w:space="0" w:color="auto"/>
            <w:bottom w:val="none" w:sz="0" w:space="0" w:color="auto"/>
            <w:right w:val="none" w:sz="0" w:space="0" w:color="auto"/>
          </w:divBdr>
        </w:div>
        <w:div w:id="261643447">
          <w:marLeft w:val="0"/>
          <w:marRight w:val="0"/>
          <w:marTop w:val="0"/>
          <w:marBottom w:val="0"/>
          <w:divBdr>
            <w:top w:val="none" w:sz="0" w:space="0" w:color="auto"/>
            <w:left w:val="none" w:sz="0" w:space="0" w:color="auto"/>
            <w:bottom w:val="none" w:sz="0" w:space="0" w:color="auto"/>
            <w:right w:val="none" w:sz="0" w:space="0" w:color="auto"/>
          </w:divBdr>
        </w:div>
        <w:div w:id="261646081">
          <w:marLeft w:val="0"/>
          <w:marRight w:val="0"/>
          <w:marTop w:val="0"/>
          <w:marBottom w:val="0"/>
          <w:divBdr>
            <w:top w:val="none" w:sz="0" w:space="0" w:color="auto"/>
            <w:left w:val="none" w:sz="0" w:space="0" w:color="auto"/>
            <w:bottom w:val="none" w:sz="0" w:space="0" w:color="auto"/>
            <w:right w:val="none" w:sz="0" w:space="0" w:color="auto"/>
          </w:divBdr>
        </w:div>
        <w:div w:id="261650446">
          <w:marLeft w:val="0"/>
          <w:marRight w:val="0"/>
          <w:marTop w:val="0"/>
          <w:marBottom w:val="0"/>
          <w:divBdr>
            <w:top w:val="none" w:sz="0" w:space="0" w:color="auto"/>
            <w:left w:val="none" w:sz="0" w:space="0" w:color="auto"/>
            <w:bottom w:val="none" w:sz="0" w:space="0" w:color="auto"/>
            <w:right w:val="none" w:sz="0" w:space="0" w:color="auto"/>
          </w:divBdr>
        </w:div>
        <w:div w:id="261651756">
          <w:marLeft w:val="0"/>
          <w:marRight w:val="0"/>
          <w:marTop w:val="0"/>
          <w:marBottom w:val="0"/>
          <w:divBdr>
            <w:top w:val="none" w:sz="0" w:space="0" w:color="auto"/>
            <w:left w:val="none" w:sz="0" w:space="0" w:color="auto"/>
            <w:bottom w:val="none" w:sz="0" w:space="0" w:color="auto"/>
            <w:right w:val="none" w:sz="0" w:space="0" w:color="auto"/>
          </w:divBdr>
        </w:div>
        <w:div w:id="261651850">
          <w:marLeft w:val="0"/>
          <w:marRight w:val="0"/>
          <w:marTop w:val="0"/>
          <w:marBottom w:val="0"/>
          <w:divBdr>
            <w:top w:val="none" w:sz="0" w:space="0" w:color="auto"/>
            <w:left w:val="none" w:sz="0" w:space="0" w:color="auto"/>
            <w:bottom w:val="none" w:sz="0" w:space="0" w:color="auto"/>
            <w:right w:val="none" w:sz="0" w:space="0" w:color="auto"/>
          </w:divBdr>
        </w:div>
        <w:div w:id="261652220">
          <w:marLeft w:val="0"/>
          <w:marRight w:val="0"/>
          <w:marTop w:val="0"/>
          <w:marBottom w:val="0"/>
          <w:divBdr>
            <w:top w:val="none" w:sz="0" w:space="0" w:color="auto"/>
            <w:left w:val="none" w:sz="0" w:space="0" w:color="auto"/>
            <w:bottom w:val="none" w:sz="0" w:space="0" w:color="auto"/>
            <w:right w:val="none" w:sz="0" w:space="0" w:color="auto"/>
          </w:divBdr>
        </w:div>
        <w:div w:id="261690154">
          <w:marLeft w:val="0"/>
          <w:marRight w:val="0"/>
          <w:marTop w:val="0"/>
          <w:marBottom w:val="0"/>
          <w:divBdr>
            <w:top w:val="none" w:sz="0" w:space="0" w:color="auto"/>
            <w:left w:val="none" w:sz="0" w:space="0" w:color="auto"/>
            <w:bottom w:val="none" w:sz="0" w:space="0" w:color="auto"/>
            <w:right w:val="none" w:sz="0" w:space="0" w:color="auto"/>
          </w:divBdr>
        </w:div>
        <w:div w:id="261690199">
          <w:marLeft w:val="0"/>
          <w:marRight w:val="0"/>
          <w:marTop w:val="0"/>
          <w:marBottom w:val="300"/>
          <w:divBdr>
            <w:top w:val="single" w:sz="6" w:space="15" w:color="EDEDED"/>
            <w:left w:val="single" w:sz="6" w:space="15" w:color="EDEDED"/>
            <w:bottom w:val="single" w:sz="6" w:space="15" w:color="EDEDED"/>
            <w:right w:val="single" w:sz="6" w:space="15" w:color="EDEDED"/>
          </w:divBdr>
        </w:div>
        <w:div w:id="261694584">
          <w:marLeft w:val="0"/>
          <w:marRight w:val="0"/>
          <w:marTop w:val="0"/>
          <w:marBottom w:val="0"/>
          <w:divBdr>
            <w:top w:val="none" w:sz="0" w:space="0" w:color="auto"/>
            <w:left w:val="none" w:sz="0" w:space="0" w:color="auto"/>
            <w:bottom w:val="none" w:sz="0" w:space="0" w:color="auto"/>
            <w:right w:val="none" w:sz="0" w:space="0" w:color="auto"/>
          </w:divBdr>
        </w:div>
        <w:div w:id="261761389">
          <w:marLeft w:val="0"/>
          <w:marRight w:val="0"/>
          <w:marTop w:val="300"/>
          <w:marBottom w:val="0"/>
          <w:divBdr>
            <w:top w:val="none" w:sz="0" w:space="0" w:color="auto"/>
            <w:left w:val="none" w:sz="0" w:space="0" w:color="auto"/>
            <w:bottom w:val="none" w:sz="0" w:space="0" w:color="auto"/>
            <w:right w:val="none" w:sz="0" w:space="0" w:color="auto"/>
          </w:divBdr>
          <w:divsChild>
            <w:div w:id="342361742">
              <w:marLeft w:val="0"/>
              <w:marRight w:val="0"/>
              <w:marTop w:val="0"/>
              <w:marBottom w:val="0"/>
              <w:divBdr>
                <w:top w:val="none" w:sz="0" w:space="0" w:color="auto"/>
                <w:left w:val="none" w:sz="0" w:space="0" w:color="auto"/>
                <w:bottom w:val="none" w:sz="0" w:space="0" w:color="auto"/>
                <w:right w:val="none" w:sz="0" w:space="0" w:color="auto"/>
              </w:divBdr>
            </w:div>
          </w:divsChild>
        </w:div>
        <w:div w:id="261762130">
          <w:marLeft w:val="0"/>
          <w:marRight w:val="0"/>
          <w:marTop w:val="0"/>
          <w:marBottom w:val="0"/>
          <w:divBdr>
            <w:top w:val="none" w:sz="0" w:space="0" w:color="auto"/>
            <w:left w:val="none" w:sz="0" w:space="0" w:color="auto"/>
            <w:bottom w:val="none" w:sz="0" w:space="0" w:color="auto"/>
            <w:right w:val="none" w:sz="0" w:space="0" w:color="auto"/>
          </w:divBdr>
        </w:div>
        <w:div w:id="261763105">
          <w:marLeft w:val="0"/>
          <w:marRight w:val="0"/>
          <w:marTop w:val="0"/>
          <w:marBottom w:val="0"/>
          <w:divBdr>
            <w:top w:val="none" w:sz="0" w:space="0" w:color="auto"/>
            <w:left w:val="none" w:sz="0" w:space="0" w:color="auto"/>
            <w:bottom w:val="none" w:sz="0" w:space="0" w:color="auto"/>
            <w:right w:val="none" w:sz="0" w:space="0" w:color="auto"/>
          </w:divBdr>
        </w:div>
        <w:div w:id="261764564">
          <w:marLeft w:val="0"/>
          <w:marRight w:val="0"/>
          <w:marTop w:val="0"/>
          <w:marBottom w:val="0"/>
          <w:divBdr>
            <w:top w:val="none" w:sz="0" w:space="0" w:color="auto"/>
            <w:left w:val="none" w:sz="0" w:space="0" w:color="auto"/>
            <w:bottom w:val="none" w:sz="0" w:space="0" w:color="auto"/>
            <w:right w:val="none" w:sz="0" w:space="0" w:color="auto"/>
          </w:divBdr>
        </w:div>
        <w:div w:id="261770158">
          <w:marLeft w:val="0"/>
          <w:marRight w:val="0"/>
          <w:marTop w:val="300"/>
          <w:marBottom w:val="0"/>
          <w:divBdr>
            <w:top w:val="none" w:sz="0" w:space="0" w:color="auto"/>
            <w:left w:val="none" w:sz="0" w:space="0" w:color="auto"/>
            <w:bottom w:val="none" w:sz="0" w:space="0" w:color="auto"/>
            <w:right w:val="none" w:sz="0" w:space="0" w:color="auto"/>
          </w:divBdr>
        </w:div>
        <w:div w:id="261836358">
          <w:marLeft w:val="0"/>
          <w:marRight w:val="0"/>
          <w:marTop w:val="0"/>
          <w:marBottom w:val="0"/>
          <w:divBdr>
            <w:top w:val="none" w:sz="0" w:space="0" w:color="auto"/>
            <w:left w:val="none" w:sz="0" w:space="0" w:color="auto"/>
            <w:bottom w:val="none" w:sz="0" w:space="0" w:color="auto"/>
            <w:right w:val="none" w:sz="0" w:space="0" w:color="auto"/>
          </w:divBdr>
        </w:div>
        <w:div w:id="261836451">
          <w:marLeft w:val="0"/>
          <w:marRight w:val="0"/>
          <w:marTop w:val="0"/>
          <w:marBottom w:val="300"/>
          <w:divBdr>
            <w:top w:val="single" w:sz="6" w:space="15" w:color="EDEDED"/>
            <w:left w:val="single" w:sz="6" w:space="15" w:color="EDEDED"/>
            <w:bottom w:val="single" w:sz="6" w:space="15" w:color="EDEDED"/>
            <w:right w:val="single" w:sz="6" w:space="15" w:color="EDEDED"/>
          </w:divBdr>
        </w:div>
        <w:div w:id="261838661">
          <w:marLeft w:val="0"/>
          <w:marRight w:val="0"/>
          <w:marTop w:val="300"/>
          <w:marBottom w:val="0"/>
          <w:divBdr>
            <w:top w:val="none" w:sz="0" w:space="0" w:color="auto"/>
            <w:left w:val="none" w:sz="0" w:space="0" w:color="auto"/>
            <w:bottom w:val="none" w:sz="0" w:space="0" w:color="auto"/>
            <w:right w:val="none" w:sz="0" w:space="0" w:color="auto"/>
          </w:divBdr>
        </w:div>
        <w:div w:id="261883230">
          <w:marLeft w:val="0"/>
          <w:marRight w:val="0"/>
          <w:marTop w:val="0"/>
          <w:marBottom w:val="0"/>
          <w:divBdr>
            <w:top w:val="none" w:sz="0" w:space="0" w:color="auto"/>
            <w:left w:val="none" w:sz="0" w:space="0" w:color="auto"/>
            <w:bottom w:val="none" w:sz="0" w:space="0" w:color="auto"/>
            <w:right w:val="none" w:sz="0" w:space="0" w:color="auto"/>
          </w:divBdr>
        </w:div>
        <w:div w:id="261883459">
          <w:marLeft w:val="0"/>
          <w:marRight w:val="0"/>
          <w:marTop w:val="0"/>
          <w:marBottom w:val="0"/>
          <w:divBdr>
            <w:top w:val="none" w:sz="0" w:space="0" w:color="auto"/>
            <w:left w:val="none" w:sz="0" w:space="0" w:color="auto"/>
            <w:bottom w:val="none" w:sz="0" w:space="0" w:color="auto"/>
            <w:right w:val="none" w:sz="0" w:space="0" w:color="auto"/>
          </w:divBdr>
        </w:div>
        <w:div w:id="261883636">
          <w:marLeft w:val="0"/>
          <w:marRight w:val="0"/>
          <w:marTop w:val="0"/>
          <w:marBottom w:val="300"/>
          <w:divBdr>
            <w:top w:val="single" w:sz="6" w:space="15" w:color="EDEDED"/>
            <w:left w:val="single" w:sz="6" w:space="15" w:color="EDEDED"/>
            <w:bottom w:val="single" w:sz="6" w:space="15" w:color="EDEDED"/>
            <w:right w:val="single" w:sz="6" w:space="15" w:color="EDEDED"/>
          </w:divBdr>
        </w:div>
        <w:div w:id="261884814">
          <w:marLeft w:val="0"/>
          <w:marRight w:val="0"/>
          <w:marTop w:val="300"/>
          <w:marBottom w:val="0"/>
          <w:divBdr>
            <w:top w:val="none" w:sz="0" w:space="0" w:color="auto"/>
            <w:left w:val="none" w:sz="0" w:space="0" w:color="auto"/>
            <w:bottom w:val="none" w:sz="0" w:space="0" w:color="auto"/>
            <w:right w:val="none" w:sz="0" w:space="0" w:color="auto"/>
          </w:divBdr>
        </w:div>
        <w:div w:id="261886223">
          <w:marLeft w:val="0"/>
          <w:marRight w:val="0"/>
          <w:marTop w:val="0"/>
          <w:marBottom w:val="0"/>
          <w:divBdr>
            <w:top w:val="none" w:sz="0" w:space="0" w:color="auto"/>
            <w:left w:val="none" w:sz="0" w:space="0" w:color="auto"/>
            <w:bottom w:val="none" w:sz="0" w:space="0" w:color="auto"/>
            <w:right w:val="none" w:sz="0" w:space="0" w:color="auto"/>
          </w:divBdr>
        </w:div>
        <w:div w:id="261887708">
          <w:marLeft w:val="0"/>
          <w:marRight w:val="0"/>
          <w:marTop w:val="0"/>
          <w:marBottom w:val="0"/>
          <w:divBdr>
            <w:top w:val="none" w:sz="0" w:space="0" w:color="auto"/>
            <w:left w:val="none" w:sz="0" w:space="0" w:color="auto"/>
            <w:bottom w:val="none" w:sz="0" w:space="0" w:color="auto"/>
            <w:right w:val="none" w:sz="0" w:space="0" w:color="auto"/>
          </w:divBdr>
        </w:div>
        <w:div w:id="261954817">
          <w:marLeft w:val="0"/>
          <w:marRight w:val="0"/>
          <w:marTop w:val="0"/>
          <w:marBottom w:val="0"/>
          <w:divBdr>
            <w:top w:val="none" w:sz="0" w:space="0" w:color="auto"/>
            <w:left w:val="none" w:sz="0" w:space="0" w:color="auto"/>
            <w:bottom w:val="none" w:sz="0" w:space="0" w:color="auto"/>
            <w:right w:val="none" w:sz="0" w:space="0" w:color="auto"/>
          </w:divBdr>
        </w:div>
        <w:div w:id="261955774">
          <w:marLeft w:val="0"/>
          <w:marRight w:val="0"/>
          <w:marTop w:val="0"/>
          <w:marBottom w:val="0"/>
          <w:divBdr>
            <w:top w:val="none" w:sz="0" w:space="0" w:color="auto"/>
            <w:left w:val="none" w:sz="0" w:space="0" w:color="auto"/>
            <w:bottom w:val="none" w:sz="0" w:space="0" w:color="auto"/>
            <w:right w:val="none" w:sz="0" w:space="0" w:color="auto"/>
          </w:divBdr>
        </w:div>
        <w:div w:id="261956020">
          <w:marLeft w:val="0"/>
          <w:marRight w:val="0"/>
          <w:marTop w:val="0"/>
          <w:marBottom w:val="0"/>
          <w:divBdr>
            <w:top w:val="none" w:sz="0" w:space="0" w:color="auto"/>
            <w:left w:val="none" w:sz="0" w:space="0" w:color="auto"/>
            <w:bottom w:val="none" w:sz="0" w:space="0" w:color="auto"/>
            <w:right w:val="none" w:sz="0" w:space="0" w:color="auto"/>
          </w:divBdr>
        </w:div>
        <w:div w:id="262032158">
          <w:marLeft w:val="0"/>
          <w:marRight w:val="0"/>
          <w:marTop w:val="0"/>
          <w:marBottom w:val="300"/>
          <w:divBdr>
            <w:top w:val="single" w:sz="6" w:space="15" w:color="EDEDED"/>
            <w:left w:val="single" w:sz="6" w:space="15" w:color="EDEDED"/>
            <w:bottom w:val="single" w:sz="6" w:space="15" w:color="EDEDED"/>
            <w:right w:val="single" w:sz="6" w:space="15" w:color="EDEDED"/>
          </w:divBdr>
        </w:div>
        <w:div w:id="262033312">
          <w:marLeft w:val="0"/>
          <w:marRight w:val="0"/>
          <w:marTop w:val="0"/>
          <w:marBottom w:val="0"/>
          <w:divBdr>
            <w:top w:val="none" w:sz="0" w:space="0" w:color="auto"/>
            <w:left w:val="none" w:sz="0" w:space="0" w:color="auto"/>
            <w:bottom w:val="none" w:sz="0" w:space="0" w:color="auto"/>
            <w:right w:val="none" w:sz="0" w:space="0" w:color="auto"/>
          </w:divBdr>
        </w:div>
        <w:div w:id="262034805">
          <w:marLeft w:val="0"/>
          <w:marRight w:val="0"/>
          <w:marTop w:val="300"/>
          <w:marBottom w:val="0"/>
          <w:divBdr>
            <w:top w:val="none" w:sz="0" w:space="0" w:color="auto"/>
            <w:left w:val="none" w:sz="0" w:space="0" w:color="auto"/>
            <w:bottom w:val="none" w:sz="0" w:space="0" w:color="auto"/>
            <w:right w:val="none" w:sz="0" w:space="0" w:color="auto"/>
          </w:divBdr>
        </w:div>
        <w:div w:id="262078696">
          <w:marLeft w:val="0"/>
          <w:marRight w:val="0"/>
          <w:marTop w:val="0"/>
          <w:marBottom w:val="0"/>
          <w:divBdr>
            <w:top w:val="none" w:sz="0" w:space="0" w:color="auto"/>
            <w:left w:val="none" w:sz="0" w:space="0" w:color="auto"/>
            <w:bottom w:val="none" w:sz="0" w:space="0" w:color="auto"/>
            <w:right w:val="none" w:sz="0" w:space="0" w:color="auto"/>
          </w:divBdr>
          <w:divsChild>
            <w:div w:id="305742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106082">
          <w:marLeft w:val="0"/>
          <w:marRight w:val="0"/>
          <w:marTop w:val="0"/>
          <w:marBottom w:val="0"/>
          <w:divBdr>
            <w:top w:val="none" w:sz="0" w:space="0" w:color="auto"/>
            <w:left w:val="none" w:sz="0" w:space="0" w:color="auto"/>
            <w:bottom w:val="none" w:sz="0" w:space="0" w:color="auto"/>
            <w:right w:val="none" w:sz="0" w:space="0" w:color="auto"/>
          </w:divBdr>
        </w:div>
        <w:div w:id="262106435">
          <w:marLeft w:val="0"/>
          <w:marRight w:val="0"/>
          <w:marTop w:val="0"/>
          <w:marBottom w:val="0"/>
          <w:divBdr>
            <w:top w:val="none" w:sz="0" w:space="0" w:color="auto"/>
            <w:left w:val="none" w:sz="0" w:space="0" w:color="auto"/>
            <w:bottom w:val="none" w:sz="0" w:space="0" w:color="auto"/>
            <w:right w:val="none" w:sz="0" w:space="0" w:color="auto"/>
          </w:divBdr>
        </w:div>
        <w:div w:id="262107960">
          <w:marLeft w:val="0"/>
          <w:marRight w:val="0"/>
          <w:marTop w:val="0"/>
          <w:marBottom w:val="0"/>
          <w:divBdr>
            <w:top w:val="none" w:sz="0" w:space="0" w:color="auto"/>
            <w:left w:val="none" w:sz="0" w:space="0" w:color="auto"/>
            <w:bottom w:val="none" w:sz="0" w:space="0" w:color="auto"/>
            <w:right w:val="none" w:sz="0" w:space="0" w:color="auto"/>
          </w:divBdr>
        </w:div>
        <w:div w:id="262110663">
          <w:marLeft w:val="0"/>
          <w:marRight w:val="0"/>
          <w:marTop w:val="0"/>
          <w:marBottom w:val="0"/>
          <w:divBdr>
            <w:top w:val="none" w:sz="0" w:space="0" w:color="auto"/>
            <w:left w:val="none" w:sz="0" w:space="0" w:color="auto"/>
            <w:bottom w:val="none" w:sz="0" w:space="0" w:color="auto"/>
            <w:right w:val="none" w:sz="0" w:space="0" w:color="auto"/>
          </w:divBdr>
        </w:div>
        <w:div w:id="262147966">
          <w:marLeft w:val="0"/>
          <w:marRight w:val="0"/>
          <w:marTop w:val="0"/>
          <w:marBottom w:val="0"/>
          <w:divBdr>
            <w:top w:val="none" w:sz="0" w:space="0" w:color="auto"/>
            <w:left w:val="none" w:sz="0" w:space="0" w:color="auto"/>
            <w:bottom w:val="none" w:sz="0" w:space="0" w:color="auto"/>
            <w:right w:val="none" w:sz="0" w:space="0" w:color="auto"/>
          </w:divBdr>
        </w:div>
        <w:div w:id="262149097">
          <w:marLeft w:val="0"/>
          <w:marRight w:val="0"/>
          <w:marTop w:val="0"/>
          <w:marBottom w:val="0"/>
          <w:divBdr>
            <w:top w:val="none" w:sz="0" w:space="0" w:color="auto"/>
            <w:left w:val="none" w:sz="0" w:space="0" w:color="auto"/>
            <w:bottom w:val="none" w:sz="0" w:space="0" w:color="auto"/>
            <w:right w:val="none" w:sz="0" w:space="0" w:color="auto"/>
          </w:divBdr>
        </w:div>
        <w:div w:id="262152293">
          <w:marLeft w:val="0"/>
          <w:marRight w:val="0"/>
          <w:marTop w:val="0"/>
          <w:marBottom w:val="0"/>
          <w:divBdr>
            <w:top w:val="none" w:sz="0" w:space="0" w:color="auto"/>
            <w:left w:val="none" w:sz="0" w:space="0" w:color="auto"/>
            <w:bottom w:val="none" w:sz="0" w:space="0" w:color="auto"/>
            <w:right w:val="none" w:sz="0" w:space="0" w:color="auto"/>
          </w:divBdr>
        </w:div>
        <w:div w:id="262155029">
          <w:marLeft w:val="0"/>
          <w:marRight w:val="0"/>
          <w:marTop w:val="0"/>
          <w:marBottom w:val="300"/>
          <w:divBdr>
            <w:top w:val="single" w:sz="6" w:space="15" w:color="EDEDED"/>
            <w:left w:val="single" w:sz="6" w:space="15" w:color="EDEDED"/>
            <w:bottom w:val="single" w:sz="6" w:space="15" w:color="EDEDED"/>
            <w:right w:val="single" w:sz="6" w:space="15" w:color="EDEDED"/>
          </w:divBdr>
        </w:div>
        <w:div w:id="262156306">
          <w:marLeft w:val="0"/>
          <w:marRight w:val="0"/>
          <w:marTop w:val="0"/>
          <w:marBottom w:val="300"/>
          <w:divBdr>
            <w:top w:val="single" w:sz="6" w:space="15" w:color="EDEDED"/>
            <w:left w:val="single" w:sz="6" w:space="15" w:color="EDEDED"/>
            <w:bottom w:val="single" w:sz="6" w:space="15" w:color="EDEDED"/>
            <w:right w:val="single" w:sz="6" w:space="15" w:color="EDEDED"/>
          </w:divBdr>
        </w:div>
        <w:div w:id="262156472">
          <w:marLeft w:val="0"/>
          <w:marRight w:val="0"/>
          <w:marTop w:val="0"/>
          <w:marBottom w:val="0"/>
          <w:divBdr>
            <w:top w:val="none" w:sz="0" w:space="0" w:color="auto"/>
            <w:left w:val="none" w:sz="0" w:space="0" w:color="auto"/>
            <w:bottom w:val="none" w:sz="0" w:space="0" w:color="auto"/>
            <w:right w:val="none" w:sz="0" w:space="0" w:color="auto"/>
          </w:divBdr>
        </w:div>
        <w:div w:id="262223101">
          <w:marLeft w:val="0"/>
          <w:marRight w:val="0"/>
          <w:marTop w:val="0"/>
          <w:marBottom w:val="0"/>
          <w:divBdr>
            <w:top w:val="none" w:sz="0" w:space="0" w:color="auto"/>
            <w:left w:val="none" w:sz="0" w:space="0" w:color="auto"/>
            <w:bottom w:val="none" w:sz="0" w:space="0" w:color="auto"/>
            <w:right w:val="none" w:sz="0" w:space="0" w:color="auto"/>
          </w:divBdr>
        </w:div>
        <w:div w:id="262224038">
          <w:marLeft w:val="0"/>
          <w:marRight w:val="0"/>
          <w:marTop w:val="0"/>
          <w:marBottom w:val="0"/>
          <w:divBdr>
            <w:top w:val="none" w:sz="0" w:space="0" w:color="auto"/>
            <w:left w:val="none" w:sz="0" w:space="0" w:color="auto"/>
            <w:bottom w:val="none" w:sz="0" w:space="0" w:color="auto"/>
            <w:right w:val="none" w:sz="0" w:space="0" w:color="auto"/>
          </w:divBdr>
        </w:div>
        <w:div w:id="262229310">
          <w:marLeft w:val="0"/>
          <w:marRight w:val="0"/>
          <w:marTop w:val="0"/>
          <w:marBottom w:val="300"/>
          <w:divBdr>
            <w:top w:val="single" w:sz="6" w:space="15" w:color="EDEDED"/>
            <w:left w:val="single" w:sz="6" w:space="15" w:color="EDEDED"/>
            <w:bottom w:val="single" w:sz="6" w:space="15" w:color="EDEDED"/>
            <w:right w:val="single" w:sz="6" w:space="15" w:color="EDEDED"/>
          </w:divBdr>
        </w:div>
        <w:div w:id="262229556">
          <w:marLeft w:val="0"/>
          <w:marRight w:val="0"/>
          <w:marTop w:val="0"/>
          <w:marBottom w:val="0"/>
          <w:divBdr>
            <w:top w:val="none" w:sz="0" w:space="0" w:color="auto"/>
            <w:left w:val="none" w:sz="0" w:space="0" w:color="auto"/>
            <w:bottom w:val="none" w:sz="0" w:space="0" w:color="auto"/>
            <w:right w:val="none" w:sz="0" w:space="0" w:color="auto"/>
          </w:divBdr>
        </w:div>
        <w:div w:id="262230110">
          <w:marLeft w:val="0"/>
          <w:marRight w:val="0"/>
          <w:marTop w:val="0"/>
          <w:marBottom w:val="0"/>
          <w:divBdr>
            <w:top w:val="none" w:sz="0" w:space="0" w:color="auto"/>
            <w:left w:val="none" w:sz="0" w:space="0" w:color="auto"/>
            <w:bottom w:val="none" w:sz="0" w:space="0" w:color="auto"/>
            <w:right w:val="none" w:sz="0" w:space="0" w:color="auto"/>
          </w:divBdr>
        </w:div>
        <w:div w:id="262230471">
          <w:marLeft w:val="0"/>
          <w:marRight w:val="0"/>
          <w:marTop w:val="0"/>
          <w:marBottom w:val="0"/>
          <w:divBdr>
            <w:top w:val="none" w:sz="0" w:space="0" w:color="auto"/>
            <w:left w:val="none" w:sz="0" w:space="0" w:color="auto"/>
            <w:bottom w:val="none" w:sz="0" w:space="0" w:color="auto"/>
            <w:right w:val="none" w:sz="0" w:space="0" w:color="auto"/>
          </w:divBdr>
        </w:div>
        <w:div w:id="262298286">
          <w:marLeft w:val="0"/>
          <w:marRight w:val="0"/>
          <w:marTop w:val="0"/>
          <w:marBottom w:val="0"/>
          <w:divBdr>
            <w:top w:val="none" w:sz="0" w:space="0" w:color="auto"/>
            <w:left w:val="none" w:sz="0" w:space="0" w:color="auto"/>
            <w:bottom w:val="none" w:sz="0" w:space="0" w:color="auto"/>
            <w:right w:val="none" w:sz="0" w:space="0" w:color="auto"/>
          </w:divBdr>
          <w:divsChild>
            <w:div w:id="214322292">
              <w:marLeft w:val="0"/>
              <w:marRight w:val="0"/>
              <w:marTop w:val="0"/>
              <w:marBottom w:val="0"/>
              <w:divBdr>
                <w:top w:val="none" w:sz="0" w:space="0" w:color="auto"/>
                <w:left w:val="none" w:sz="0" w:space="0" w:color="auto"/>
                <w:bottom w:val="none" w:sz="0" w:space="0" w:color="auto"/>
                <w:right w:val="none" w:sz="0" w:space="0" w:color="auto"/>
              </w:divBdr>
            </w:div>
          </w:divsChild>
        </w:div>
        <w:div w:id="262302008">
          <w:marLeft w:val="0"/>
          <w:marRight w:val="0"/>
          <w:marTop w:val="0"/>
          <w:marBottom w:val="0"/>
          <w:divBdr>
            <w:top w:val="none" w:sz="0" w:space="0" w:color="auto"/>
            <w:left w:val="none" w:sz="0" w:space="0" w:color="auto"/>
            <w:bottom w:val="none" w:sz="0" w:space="0" w:color="auto"/>
            <w:right w:val="none" w:sz="0" w:space="0" w:color="auto"/>
          </w:divBdr>
        </w:div>
        <w:div w:id="262302609">
          <w:marLeft w:val="0"/>
          <w:marRight w:val="0"/>
          <w:marTop w:val="0"/>
          <w:marBottom w:val="0"/>
          <w:divBdr>
            <w:top w:val="none" w:sz="0" w:space="0" w:color="auto"/>
            <w:left w:val="none" w:sz="0" w:space="0" w:color="auto"/>
            <w:bottom w:val="none" w:sz="0" w:space="0" w:color="auto"/>
            <w:right w:val="none" w:sz="0" w:space="0" w:color="auto"/>
          </w:divBdr>
        </w:div>
        <w:div w:id="262303004">
          <w:marLeft w:val="0"/>
          <w:marRight w:val="0"/>
          <w:marTop w:val="0"/>
          <w:marBottom w:val="0"/>
          <w:divBdr>
            <w:top w:val="none" w:sz="0" w:space="0" w:color="auto"/>
            <w:left w:val="none" w:sz="0" w:space="0" w:color="auto"/>
            <w:bottom w:val="none" w:sz="0" w:space="0" w:color="auto"/>
            <w:right w:val="none" w:sz="0" w:space="0" w:color="auto"/>
          </w:divBdr>
        </w:div>
        <w:div w:id="262307563">
          <w:marLeft w:val="0"/>
          <w:marRight w:val="0"/>
          <w:marTop w:val="300"/>
          <w:marBottom w:val="0"/>
          <w:divBdr>
            <w:top w:val="none" w:sz="0" w:space="0" w:color="auto"/>
            <w:left w:val="none" w:sz="0" w:space="0" w:color="auto"/>
            <w:bottom w:val="none" w:sz="0" w:space="0" w:color="auto"/>
            <w:right w:val="none" w:sz="0" w:space="0" w:color="auto"/>
          </w:divBdr>
        </w:div>
        <w:div w:id="262341740">
          <w:marLeft w:val="0"/>
          <w:marRight w:val="0"/>
          <w:marTop w:val="0"/>
          <w:marBottom w:val="0"/>
          <w:divBdr>
            <w:top w:val="none" w:sz="0" w:space="0" w:color="auto"/>
            <w:left w:val="none" w:sz="0" w:space="0" w:color="auto"/>
            <w:bottom w:val="none" w:sz="0" w:space="0" w:color="auto"/>
            <w:right w:val="none" w:sz="0" w:space="0" w:color="auto"/>
          </w:divBdr>
          <w:divsChild>
            <w:div w:id="165173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2416993">
          <w:marLeft w:val="0"/>
          <w:marRight w:val="0"/>
          <w:marTop w:val="0"/>
          <w:marBottom w:val="0"/>
          <w:divBdr>
            <w:top w:val="none" w:sz="0" w:space="0" w:color="auto"/>
            <w:left w:val="none" w:sz="0" w:space="0" w:color="auto"/>
            <w:bottom w:val="none" w:sz="0" w:space="0" w:color="auto"/>
            <w:right w:val="none" w:sz="0" w:space="0" w:color="auto"/>
          </w:divBdr>
        </w:div>
        <w:div w:id="262417181">
          <w:marLeft w:val="0"/>
          <w:marRight w:val="0"/>
          <w:marTop w:val="0"/>
          <w:marBottom w:val="300"/>
          <w:divBdr>
            <w:top w:val="single" w:sz="6" w:space="15" w:color="EDEDED"/>
            <w:left w:val="single" w:sz="6" w:space="15" w:color="EDEDED"/>
            <w:bottom w:val="single" w:sz="6" w:space="15" w:color="EDEDED"/>
            <w:right w:val="single" w:sz="6" w:space="15" w:color="EDEDED"/>
          </w:divBdr>
        </w:div>
        <w:div w:id="262417503">
          <w:marLeft w:val="0"/>
          <w:marRight w:val="0"/>
          <w:marTop w:val="0"/>
          <w:marBottom w:val="0"/>
          <w:divBdr>
            <w:top w:val="none" w:sz="0" w:space="0" w:color="auto"/>
            <w:left w:val="none" w:sz="0" w:space="0" w:color="auto"/>
            <w:bottom w:val="none" w:sz="0" w:space="0" w:color="auto"/>
            <w:right w:val="none" w:sz="0" w:space="0" w:color="auto"/>
          </w:divBdr>
        </w:div>
        <w:div w:id="262418034">
          <w:marLeft w:val="0"/>
          <w:marRight w:val="0"/>
          <w:marTop w:val="0"/>
          <w:marBottom w:val="0"/>
          <w:divBdr>
            <w:top w:val="none" w:sz="0" w:space="0" w:color="auto"/>
            <w:left w:val="none" w:sz="0" w:space="0" w:color="auto"/>
            <w:bottom w:val="none" w:sz="0" w:space="0" w:color="auto"/>
            <w:right w:val="none" w:sz="0" w:space="0" w:color="auto"/>
          </w:divBdr>
        </w:div>
        <w:div w:id="262418775">
          <w:marLeft w:val="0"/>
          <w:marRight w:val="0"/>
          <w:marTop w:val="0"/>
          <w:marBottom w:val="300"/>
          <w:divBdr>
            <w:top w:val="single" w:sz="6" w:space="15" w:color="EDEDED"/>
            <w:left w:val="single" w:sz="6" w:space="15" w:color="EDEDED"/>
            <w:bottom w:val="single" w:sz="6" w:space="15" w:color="EDEDED"/>
            <w:right w:val="single" w:sz="6" w:space="15" w:color="EDEDED"/>
          </w:divBdr>
        </w:div>
        <w:div w:id="262419324">
          <w:marLeft w:val="0"/>
          <w:marRight w:val="0"/>
          <w:marTop w:val="0"/>
          <w:marBottom w:val="0"/>
          <w:divBdr>
            <w:top w:val="none" w:sz="0" w:space="0" w:color="auto"/>
            <w:left w:val="none" w:sz="0" w:space="0" w:color="auto"/>
            <w:bottom w:val="none" w:sz="0" w:space="0" w:color="auto"/>
            <w:right w:val="none" w:sz="0" w:space="0" w:color="auto"/>
          </w:divBdr>
        </w:div>
        <w:div w:id="262420566">
          <w:marLeft w:val="0"/>
          <w:marRight w:val="0"/>
          <w:marTop w:val="0"/>
          <w:marBottom w:val="0"/>
          <w:divBdr>
            <w:top w:val="none" w:sz="0" w:space="0" w:color="auto"/>
            <w:left w:val="none" w:sz="0" w:space="0" w:color="auto"/>
            <w:bottom w:val="none" w:sz="0" w:space="0" w:color="auto"/>
            <w:right w:val="none" w:sz="0" w:space="0" w:color="auto"/>
          </w:divBdr>
        </w:div>
        <w:div w:id="262422845">
          <w:marLeft w:val="0"/>
          <w:marRight w:val="0"/>
          <w:marTop w:val="0"/>
          <w:marBottom w:val="0"/>
          <w:divBdr>
            <w:top w:val="none" w:sz="0" w:space="0" w:color="auto"/>
            <w:left w:val="none" w:sz="0" w:space="0" w:color="auto"/>
            <w:bottom w:val="none" w:sz="0" w:space="0" w:color="auto"/>
            <w:right w:val="none" w:sz="0" w:space="0" w:color="auto"/>
          </w:divBdr>
        </w:div>
        <w:div w:id="262492901">
          <w:marLeft w:val="0"/>
          <w:marRight w:val="0"/>
          <w:marTop w:val="0"/>
          <w:marBottom w:val="0"/>
          <w:divBdr>
            <w:top w:val="none" w:sz="0" w:space="0" w:color="auto"/>
            <w:left w:val="none" w:sz="0" w:space="0" w:color="auto"/>
            <w:bottom w:val="none" w:sz="0" w:space="0" w:color="auto"/>
            <w:right w:val="none" w:sz="0" w:space="0" w:color="auto"/>
          </w:divBdr>
        </w:div>
        <w:div w:id="262496920">
          <w:marLeft w:val="0"/>
          <w:marRight w:val="0"/>
          <w:marTop w:val="300"/>
          <w:marBottom w:val="0"/>
          <w:divBdr>
            <w:top w:val="none" w:sz="0" w:space="0" w:color="auto"/>
            <w:left w:val="none" w:sz="0" w:space="0" w:color="auto"/>
            <w:bottom w:val="none" w:sz="0" w:space="0" w:color="auto"/>
            <w:right w:val="none" w:sz="0" w:space="0" w:color="auto"/>
          </w:divBdr>
        </w:div>
        <w:div w:id="262539588">
          <w:marLeft w:val="0"/>
          <w:marRight w:val="0"/>
          <w:marTop w:val="0"/>
          <w:marBottom w:val="0"/>
          <w:divBdr>
            <w:top w:val="none" w:sz="0" w:space="0" w:color="auto"/>
            <w:left w:val="none" w:sz="0" w:space="0" w:color="auto"/>
            <w:bottom w:val="none" w:sz="0" w:space="0" w:color="auto"/>
            <w:right w:val="none" w:sz="0" w:space="0" w:color="auto"/>
          </w:divBdr>
        </w:div>
        <w:div w:id="262541822">
          <w:marLeft w:val="0"/>
          <w:marRight w:val="0"/>
          <w:marTop w:val="0"/>
          <w:marBottom w:val="0"/>
          <w:divBdr>
            <w:top w:val="none" w:sz="0" w:space="0" w:color="auto"/>
            <w:left w:val="none" w:sz="0" w:space="0" w:color="auto"/>
            <w:bottom w:val="none" w:sz="0" w:space="0" w:color="auto"/>
            <w:right w:val="none" w:sz="0" w:space="0" w:color="auto"/>
          </w:divBdr>
        </w:div>
        <w:div w:id="262543039">
          <w:marLeft w:val="0"/>
          <w:marRight w:val="0"/>
          <w:marTop w:val="0"/>
          <w:marBottom w:val="0"/>
          <w:divBdr>
            <w:top w:val="none" w:sz="0" w:space="0" w:color="auto"/>
            <w:left w:val="none" w:sz="0" w:space="0" w:color="auto"/>
            <w:bottom w:val="none" w:sz="0" w:space="0" w:color="auto"/>
            <w:right w:val="none" w:sz="0" w:space="0" w:color="auto"/>
          </w:divBdr>
        </w:div>
        <w:div w:id="262543719">
          <w:marLeft w:val="0"/>
          <w:marRight w:val="0"/>
          <w:marTop w:val="0"/>
          <w:marBottom w:val="0"/>
          <w:divBdr>
            <w:top w:val="none" w:sz="0" w:space="0" w:color="auto"/>
            <w:left w:val="none" w:sz="0" w:space="0" w:color="auto"/>
            <w:bottom w:val="none" w:sz="0" w:space="0" w:color="auto"/>
            <w:right w:val="none" w:sz="0" w:space="0" w:color="auto"/>
          </w:divBdr>
        </w:div>
        <w:div w:id="262569930">
          <w:marLeft w:val="0"/>
          <w:marRight w:val="0"/>
          <w:marTop w:val="0"/>
          <w:marBottom w:val="0"/>
          <w:divBdr>
            <w:top w:val="none" w:sz="0" w:space="0" w:color="auto"/>
            <w:left w:val="none" w:sz="0" w:space="0" w:color="auto"/>
            <w:bottom w:val="none" w:sz="0" w:space="0" w:color="auto"/>
            <w:right w:val="none" w:sz="0" w:space="0" w:color="auto"/>
          </w:divBdr>
        </w:div>
        <w:div w:id="262617012">
          <w:marLeft w:val="0"/>
          <w:marRight w:val="0"/>
          <w:marTop w:val="0"/>
          <w:marBottom w:val="0"/>
          <w:divBdr>
            <w:top w:val="none" w:sz="0" w:space="0" w:color="auto"/>
            <w:left w:val="none" w:sz="0" w:space="0" w:color="auto"/>
            <w:bottom w:val="none" w:sz="0" w:space="0" w:color="auto"/>
            <w:right w:val="none" w:sz="0" w:space="0" w:color="auto"/>
          </w:divBdr>
        </w:div>
        <w:div w:id="262618125">
          <w:marLeft w:val="0"/>
          <w:marRight w:val="0"/>
          <w:marTop w:val="0"/>
          <w:marBottom w:val="0"/>
          <w:divBdr>
            <w:top w:val="none" w:sz="0" w:space="0" w:color="auto"/>
            <w:left w:val="none" w:sz="0" w:space="0" w:color="auto"/>
            <w:bottom w:val="none" w:sz="0" w:space="0" w:color="auto"/>
            <w:right w:val="none" w:sz="0" w:space="0" w:color="auto"/>
          </w:divBdr>
        </w:div>
        <w:div w:id="262686849">
          <w:marLeft w:val="0"/>
          <w:marRight w:val="0"/>
          <w:marTop w:val="0"/>
          <w:marBottom w:val="300"/>
          <w:divBdr>
            <w:top w:val="single" w:sz="6" w:space="15" w:color="EDEDED"/>
            <w:left w:val="single" w:sz="6" w:space="15" w:color="EDEDED"/>
            <w:bottom w:val="single" w:sz="6" w:space="15" w:color="EDEDED"/>
            <w:right w:val="single" w:sz="6" w:space="15" w:color="EDEDED"/>
          </w:divBdr>
        </w:div>
        <w:div w:id="262687701">
          <w:marLeft w:val="0"/>
          <w:marRight w:val="0"/>
          <w:marTop w:val="0"/>
          <w:marBottom w:val="0"/>
          <w:divBdr>
            <w:top w:val="none" w:sz="0" w:space="0" w:color="auto"/>
            <w:left w:val="none" w:sz="0" w:space="0" w:color="auto"/>
            <w:bottom w:val="none" w:sz="0" w:space="0" w:color="auto"/>
            <w:right w:val="none" w:sz="0" w:space="0" w:color="auto"/>
          </w:divBdr>
        </w:div>
        <w:div w:id="262734808">
          <w:marLeft w:val="0"/>
          <w:marRight w:val="0"/>
          <w:marTop w:val="0"/>
          <w:marBottom w:val="0"/>
          <w:divBdr>
            <w:top w:val="none" w:sz="0" w:space="0" w:color="auto"/>
            <w:left w:val="none" w:sz="0" w:space="0" w:color="auto"/>
            <w:bottom w:val="none" w:sz="0" w:space="0" w:color="auto"/>
            <w:right w:val="none" w:sz="0" w:space="0" w:color="auto"/>
          </w:divBdr>
        </w:div>
        <w:div w:id="262760020">
          <w:marLeft w:val="0"/>
          <w:marRight w:val="0"/>
          <w:marTop w:val="0"/>
          <w:marBottom w:val="0"/>
          <w:divBdr>
            <w:top w:val="none" w:sz="0" w:space="0" w:color="auto"/>
            <w:left w:val="none" w:sz="0" w:space="0" w:color="auto"/>
            <w:bottom w:val="none" w:sz="0" w:space="0" w:color="auto"/>
            <w:right w:val="none" w:sz="0" w:space="0" w:color="auto"/>
          </w:divBdr>
        </w:div>
        <w:div w:id="262760460">
          <w:marLeft w:val="0"/>
          <w:marRight w:val="0"/>
          <w:marTop w:val="300"/>
          <w:marBottom w:val="0"/>
          <w:divBdr>
            <w:top w:val="none" w:sz="0" w:space="0" w:color="auto"/>
            <w:left w:val="none" w:sz="0" w:space="0" w:color="auto"/>
            <w:bottom w:val="none" w:sz="0" w:space="0" w:color="auto"/>
            <w:right w:val="none" w:sz="0" w:space="0" w:color="auto"/>
          </w:divBdr>
        </w:div>
        <w:div w:id="262760733">
          <w:marLeft w:val="0"/>
          <w:marRight w:val="0"/>
          <w:marTop w:val="0"/>
          <w:marBottom w:val="0"/>
          <w:divBdr>
            <w:top w:val="none" w:sz="0" w:space="0" w:color="auto"/>
            <w:left w:val="none" w:sz="0" w:space="0" w:color="auto"/>
            <w:bottom w:val="none" w:sz="0" w:space="0" w:color="auto"/>
            <w:right w:val="none" w:sz="0" w:space="0" w:color="auto"/>
          </w:divBdr>
          <w:divsChild>
            <w:div w:id="61871706">
              <w:marLeft w:val="0"/>
              <w:marRight w:val="0"/>
              <w:marTop w:val="0"/>
              <w:marBottom w:val="0"/>
              <w:divBdr>
                <w:top w:val="none" w:sz="0" w:space="0" w:color="auto"/>
                <w:left w:val="none" w:sz="0" w:space="0" w:color="auto"/>
                <w:bottom w:val="none" w:sz="0" w:space="0" w:color="auto"/>
                <w:right w:val="none" w:sz="0" w:space="0" w:color="auto"/>
              </w:divBdr>
            </w:div>
          </w:divsChild>
        </w:div>
        <w:div w:id="262762206">
          <w:marLeft w:val="0"/>
          <w:marRight w:val="0"/>
          <w:marTop w:val="0"/>
          <w:marBottom w:val="0"/>
          <w:divBdr>
            <w:top w:val="none" w:sz="0" w:space="0" w:color="auto"/>
            <w:left w:val="none" w:sz="0" w:space="0" w:color="auto"/>
            <w:bottom w:val="none" w:sz="0" w:space="0" w:color="auto"/>
            <w:right w:val="none" w:sz="0" w:space="0" w:color="auto"/>
          </w:divBdr>
        </w:div>
        <w:div w:id="262802768">
          <w:marLeft w:val="0"/>
          <w:marRight w:val="0"/>
          <w:marTop w:val="0"/>
          <w:marBottom w:val="0"/>
          <w:divBdr>
            <w:top w:val="none" w:sz="0" w:space="0" w:color="auto"/>
            <w:left w:val="none" w:sz="0" w:space="0" w:color="auto"/>
            <w:bottom w:val="none" w:sz="0" w:space="0" w:color="auto"/>
            <w:right w:val="none" w:sz="0" w:space="0" w:color="auto"/>
          </w:divBdr>
        </w:div>
        <w:div w:id="262804149">
          <w:marLeft w:val="0"/>
          <w:marRight w:val="0"/>
          <w:marTop w:val="0"/>
          <w:marBottom w:val="0"/>
          <w:divBdr>
            <w:top w:val="none" w:sz="0" w:space="0" w:color="auto"/>
            <w:left w:val="none" w:sz="0" w:space="0" w:color="auto"/>
            <w:bottom w:val="none" w:sz="0" w:space="0" w:color="auto"/>
            <w:right w:val="none" w:sz="0" w:space="0" w:color="auto"/>
          </w:divBdr>
        </w:div>
        <w:div w:id="262806419">
          <w:marLeft w:val="0"/>
          <w:marRight w:val="0"/>
          <w:marTop w:val="0"/>
          <w:marBottom w:val="0"/>
          <w:divBdr>
            <w:top w:val="none" w:sz="0" w:space="0" w:color="auto"/>
            <w:left w:val="none" w:sz="0" w:space="0" w:color="auto"/>
            <w:bottom w:val="none" w:sz="0" w:space="0" w:color="auto"/>
            <w:right w:val="none" w:sz="0" w:space="0" w:color="auto"/>
          </w:divBdr>
        </w:div>
        <w:div w:id="262808910">
          <w:marLeft w:val="0"/>
          <w:marRight w:val="0"/>
          <w:marTop w:val="0"/>
          <w:marBottom w:val="300"/>
          <w:divBdr>
            <w:top w:val="single" w:sz="6" w:space="15" w:color="EDEDED"/>
            <w:left w:val="single" w:sz="6" w:space="15" w:color="EDEDED"/>
            <w:bottom w:val="single" w:sz="6" w:space="15" w:color="EDEDED"/>
            <w:right w:val="single" w:sz="6" w:space="15" w:color="EDEDED"/>
          </w:divBdr>
        </w:div>
        <w:div w:id="262811925">
          <w:marLeft w:val="0"/>
          <w:marRight w:val="0"/>
          <w:marTop w:val="300"/>
          <w:marBottom w:val="0"/>
          <w:divBdr>
            <w:top w:val="none" w:sz="0" w:space="0" w:color="auto"/>
            <w:left w:val="none" w:sz="0" w:space="0" w:color="auto"/>
            <w:bottom w:val="none" w:sz="0" w:space="0" w:color="auto"/>
            <w:right w:val="none" w:sz="0" w:space="0" w:color="auto"/>
          </w:divBdr>
          <w:divsChild>
            <w:div w:id="356590445">
              <w:marLeft w:val="0"/>
              <w:marRight w:val="0"/>
              <w:marTop w:val="0"/>
              <w:marBottom w:val="0"/>
              <w:divBdr>
                <w:top w:val="none" w:sz="0" w:space="0" w:color="auto"/>
                <w:left w:val="none" w:sz="0" w:space="0" w:color="auto"/>
                <w:bottom w:val="none" w:sz="0" w:space="0" w:color="auto"/>
                <w:right w:val="none" w:sz="0" w:space="0" w:color="auto"/>
              </w:divBdr>
              <w:divsChild>
                <w:div w:id="1552632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79220">
          <w:marLeft w:val="0"/>
          <w:marRight w:val="0"/>
          <w:marTop w:val="0"/>
          <w:marBottom w:val="0"/>
          <w:divBdr>
            <w:top w:val="none" w:sz="0" w:space="0" w:color="auto"/>
            <w:left w:val="none" w:sz="0" w:space="0" w:color="auto"/>
            <w:bottom w:val="none" w:sz="0" w:space="0" w:color="auto"/>
            <w:right w:val="none" w:sz="0" w:space="0" w:color="auto"/>
          </w:divBdr>
        </w:div>
        <w:div w:id="262879365">
          <w:marLeft w:val="0"/>
          <w:marRight w:val="0"/>
          <w:marTop w:val="0"/>
          <w:marBottom w:val="0"/>
          <w:divBdr>
            <w:top w:val="none" w:sz="0" w:space="0" w:color="auto"/>
            <w:left w:val="none" w:sz="0" w:space="0" w:color="auto"/>
            <w:bottom w:val="none" w:sz="0" w:space="0" w:color="auto"/>
            <w:right w:val="none" w:sz="0" w:space="0" w:color="auto"/>
          </w:divBdr>
        </w:div>
        <w:div w:id="262883343">
          <w:marLeft w:val="0"/>
          <w:marRight w:val="0"/>
          <w:marTop w:val="300"/>
          <w:marBottom w:val="0"/>
          <w:divBdr>
            <w:top w:val="none" w:sz="0" w:space="0" w:color="auto"/>
            <w:left w:val="none" w:sz="0" w:space="0" w:color="auto"/>
            <w:bottom w:val="none" w:sz="0" w:space="0" w:color="auto"/>
            <w:right w:val="none" w:sz="0" w:space="0" w:color="auto"/>
          </w:divBdr>
        </w:div>
        <w:div w:id="262884172">
          <w:marLeft w:val="0"/>
          <w:marRight w:val="0"/>
          <w:marTop w:val="300"/>
          <w:marBottom w:val="0"/>
          <w:divBdr>
            <w:top w:val="none" w:sz="0" w:space="0" w:color="auto"/>
            <w:left w:val="none" w:sz="0" w:space="0" w:color="auto"/>
            <w:bottom w:val="none" w:sz="0" w:space="0" w:color="auto"/>
            <w:right w:val="none" w:sz="0" w:space="0" w:color="auto"/>
          </w:divBdr>
        </w:div>
        <w:div w:id="262884574">
          <w:marLeft w:val="0"/>
          <w:marRight w:val="0"/>
          <w:marTop w:val="0"/>
          <w:marBottom w:val="0"/>
          <w:divBdr>
            <w:top w:val="none" w:sz="0" w:space="0" w:color="auto"/>
            <w:left w:val="none" w:sz="0" w:space="0" w:color="auto"/>
            <w:bottom w:val="none" w:sz="0" w:space="0" w:color="auto"/>
            <w:right w:val="none" w:sz="0" w:space="0" w:color="auto"/>
          </w:divBdr>
        </w:div>
        <w:div w:id="262884857">
          <w:marLeft w:val="0"/>
          <w:marRight w:val="0"/>
          <w:marTop w:val="0"/>
          <w:marBottom w:val="0"/>
          <w:divBdr>
            <w:top w:val="none" w:sz="0" w:space="0" w:color="auto"/>
            <w:left w:val="none" w:sz="0" w:space="0" w:color="auto"/>
            <w:bottom w:val="none" w:sz="0" w:space="0" w:color="auto"/>
            <w:right w:val="none" w:sz="0" w:space="0" w:color="auto"/>
          </w:divBdr>
        </w:div>
        <w:div w:id="262885090">
          <w:marLeft w:val="0"/>
          <w:marRight w:val="0"/>
          <w:marTop w:val="0"/>
          <w:marBottom w:val="0"/>
          <w:divBdr>
            <w:top w:val="none" w:sz="0" w:space="0" w:color="auto"/>
            <w:left w:val="none" w:sz="0" w:space="0" w:color="auto"/>
            <w:bottom w:val="none" w:sz="0" w:space="0" w:color="auto"/>
            <w:right w:val="none" w:sz="0" w:space="0" w:color="auto"/>
          </w:divBdr>
        </w:div>
        <w:div w:id="262886926">
          <w:marLeft w:val="0"/>
          <w:marRight w:val="0"/>
          <w:marTop w:val="0"/>
          <w:marBottom w:val="0"/>
          <w:divBdr>
            <w:top w:val="none" w:sz="0" w:space="0" w:color="auto"/>
            <w:left w:val="none" w:sz="0" w:space="0" w:color="auto"/>
            <w:bottom w:val="none" w:sz="0" w:space="0" w:color="auto"/>
            <w:right w:val="none" w:sz="0" w:space="0" w:color="auto"/>
          </w:divBdr>
        </w:div>
        <w:div w:id="262958911">
          <w:marLeft w:val="0"/>
          <w:marRight w:val="0"/>
          <w:marTop w:val="300"/>
          <w:marBottom w:val="0"/>
          <w:divBdr>
            <w:top w:val="none" w:sz="0" w:space="0" w:color="auto"/>
            <w:left w:val="none" w:sz="0" w:space="0" w:color="auto"/>
            <w:bottom w:val="none" w:sz="0" w:space="0" w:color="auto"/>
            <w:right w:val="none" w:sz="0" w:space="0" w:color="auto"/>
          </w:divBdr>
        </w:div>
        <w:div w:id="262959052">
          <w:marLeft w:val="0"/>
          <w:marRight w:val="0"/>
          <w:marTop w:val="300"/>
          <w:marBottom w:val="0"/>
          <w:divBdr>
            <w:top w:val="none" w:sz="0" w:space="0" w:color="auto"/>
            <w:left w:val="none" w:sz="0" w:space="0" w:color="auto"/>
            <w:bottom w:val="none" w:sz="0" w:space="0" w:color="auto"/>
            <w:right w:val="none" w:sz="0" w:space="0" w:color="auto"/>
          </w:divBdr>
        </w:div>
        <w:div w:id="262960469">
          <w:marLeft w:val="0"/>
          <w:marRight w:val="0"/>
          <w:marTop w:val="0"/>
          <w:marBottom w:val="300"/>
          <w:divBdr>
            <w:top w:val="single" w:sz="6" w:space="15" w:color="EDEDED"/>
            <w:left w:val="single" w:sz="6" w:space="15" w:color="EDEDED"/>
            <w:bottom w:val="single" w:sz="6" w:space="15" w:color="EDEDED"/>
            <w:right w:val="single" w:sz="6" w:space="15" w:color="EDEDED"/>
          </w:divBdr>
        </w:div>
        <w:div w:id="262996304">
          <w:marLeft w:val="0"/>
          <w:marRight w:val="0"/>
          <w:marTop w:val="0"/>
          <w:marBottom w:val="0"/>
          <w:divBdr>
            <w:top w:val="none" w:sz="0" w:space="0" w:color="auto"/>
            <w:left w:val="none" w:sz="0" w:space="0" w:color="auto"/>
            <w:bottom w:val="none" w:sz="0" w:space="0" w:color="auto"/>
            <w:right w:val="none" w:sz="0" w:space="0" w:color="auto"/>
          </w:divBdr>
        </w:div>
        <w:div w:id="262997984">
          <w:marLeft w:val="0"/>
          <w:marRight w:val="0"/>
          <w:marTop w:val="0"/>
          <w:marBottom w:val="300"/>
          <w:divBdr>
            <w:top w:val="single" w:sz="6" w:space="15" w:color="EDEDED"/>
            <w:left w:val="single" w:sz="6" w:space="15" w:color="EDEDED"/>
            <w:bottom w:val="single" w:sz="6" w:space="15" w:color="EDEDED"/>
            <w:right w:val="single" w:sz="6" w:space="15" w:color="EDEDED"/>
          </w:divBdr>
        </w:div>
        <w:div w:id="263002495">
          <w:marLeft w:val="0"/>
          <w:marRight w:val="0"/>
          <w:marTop w:val="0"/>
          <w:marBottom w:val="0"/>
          <w:divBdr>
            <w:top w:val="none" w:sz="0" w:space="0" w:color="auto"/>
            <w:left w:val="none" w:sz="0" w:space="0" w:color="auto"/>
            <w:bottom w:val="none" w:sz="0" w:space="0" w:color="auto"/>
            <w:right w:val="none" w:sz="0" w:space="0" w:color="auto"/>
          </w:divBdr>
        </w:div>
        <w:div w:id="263074304">
          <w:marLeft w:val="0"/>
          <w:marRight w:val="0"/>
          <w:marTop w:val="0"/>
          <w:marBottom w:val="0"/>
          <w:divBdr>
            <w:top w:val="none" w:sz="0" w:space="0" w:color="auto"/>
            <w:left w:val="none" w:sz="0" w:space="0" w:color="auto"/>
            <w:bottom w:val="none" w:sz="0" w:space="0" w:color="auto"/>
            <w:right w:val="none" w:sz="0" w:space="0" w:color="auto"/>
          </w:divBdr>
        </w:div>
        <w:div w:id="263075820">
          <w:marLeft w:val="0"/>
          <w:marRight w:val="0"/>
          <w:marTop w:val="0"/>
          <w:marBottom w:val="0"/>
          <w:divBdr>
            <w:top w:val="none" w:sz="0" w:space="0" w:color="auto"/>
            <w:left w:val="none" w:sz="0" w:space="0" w:color="auto"/>
            <w:bottom w:val="none" w:sz="0" w:space="0" w:color="auto"/>
            <w:right w:val="none" w:sz="0" w:space="0" w:color="auto"/>
          </w:divBdr>
        </w:div>
        <w:div w:id="263077537">
          <w:marLeft w:val="0"/>
          <w:marRight w:val="0"/>
          <w:marTop w:val="0"/>
          <w:marBottom w:val="0"/>
          <w:divBdr>
            <w:top w:val="none" w:sz="0" w:space="0" w:color="auto"/>
            <w:left w:val="none" w:sz="0" w:space="0" w:color="auto"/>
            <w:bottom w:val="none" w:sz="0" w:space="0" w:color="auto"/>
            <w:right w:val="none" w:sz="0" w:space="0" w:color="auto"/>
          </w:divBdr>
        </w:div>
        <w:div w:id="263146601">
          <w:marLeft w:val="0"/>
          <w:marRight w:val="0"/>
          <w:marTop w:val="0"/>
          <w:marBottom w:val="0"/>
          <w:divBdr>
            <w:top w:val="none" w:sz="0" w:space="0" w:color="auto"/>
            <w:left w:val="none" w:sz="0" w:space="0" w:color="auto"/>
            <w:bottom w:val="none" w:sz="0" w:space="0" w:color="auto"/>
            <w:right w:val="none" w:sz="0" w:space="0" w:color="auto"/>
          </w:divBdr>
        </w:div>
        <w:div w:id="263193307">
          <w:marLeft w:val="0"/>
          <w:marRight w:val="0"/>
          <w:marTop w:val="0"/>
          <w:marBottom w:val="0"/>
          <w:divBdr>
            <w:top w:val="none" w:sz="0" w:space="0" w:color="auto"/>
            <w:left w:val="none" w:sz="0" w:space="0" w:color="auto"/>
            <w:bottom w:val="none" w:sz="0" w:space="0" w:color="auto"/>
            <w:right w:val="none" w:sz="0" w:space="0" w:color="auto"/>
          </w:divBdr>
        </w:div>
        <w:div w:id="263193768">
          <w:marLeft w:val="0"/>
          <w:marRight w:val="0"/>
          <w:marTop w:val="0"/>
          <w:marBottom w:val="0"/>
          <w:divBdr>
            <w:top w:val="none" w:sz="0" w:space="0" w:color="auto"/>
            <w:left w:val="none" w:sz="0" w:space="0" w:color="auto"/>
            <w:bottom w:val="none" w:sz="0" w:space="0" w:color="auto"/>
            <w:right w:val="none" w:sz="0" w:space="0" w:color="auto"/>
          </w:divBdr>
        </w:div>
        <w:div w:id="263225157">
          <w:marLeft w:val="0"/>
          <w:marRight w:val="0"/>
          <w:marTop w:val="0"/>
          <w:marBottom w:val="0"/>
          <w:divBdr>
            <w:top w:val="none" w:sz="0" w:space="0" w:color="auto"/>
            <w:left w:val="none" w:sz="0" w:space="0" w:color="auto"/>
            <w:bottom w:val="none" w:sz="0" w:space="0" w:color="auto"/>
            <w:right w:val="none" w:sz="0" w:space="0" w:color="auto"/>
          </w:divBdr>
        </w:div>
        <w:div w:id="263266807">
          <w:marLeft w:val="0"/>
          <w:marRight w:val="0"/>
          <w:marTop w:val="0"/>
          <w:marBottom w:val="0"/>
          <w:divBdr>
            <w:top w:val="none" w:sz="0" w:space="0" w:color="auto"/>
            <w:left w:val="none" w:sz="0" w:space="0" w:color="auto"/>
            <w:bottom w:val="none" w:sz="0" w:space="0" w:color="auto"/>
            <w:right w:val="none" w:sz="0" w:space="0" w:color="auto"/>
          </w:divBdr>
        </w:div>
        <w:div w:id="263268522">
          <w:marLeft w:val="0"/>
          <w:marRight w:val="0"/>
          <w:marTop w:val="0"/>
          <w:marBottom w:val="300"/>
          <w:divBdr>
            <w:top w:val="single" w:sz="6" w:space="15" w:color="EDEDED"/>
            <w:left w:val="single" w:sz="6" w:space="15" w:color="EDEDED"/>
            <w:bottom w:val="single" w:sz="6" w:space="15" w:color="EDEDED"/>
            <w:right w:val="single" w:sz="6" w:space="15" w:color="EDEDED"/>
          </w:divBdr>
        </w:div>
        <w:div w:id="263269883">
          <w:marLeft w:val="0"/>
          <w:marRight w:val="0"/>
          <w:marTop w:val="0"/>
          <w:marBottom w:val="0"/>
          <w:divBdr>
            <w:top w:val="none" w:sz="0" w:space="0" w:color="auto"/>
            <w:left w:val="none" w:sz="0" w:space="0" w:color="auto"/>
            <w:bottom w:val="none" w:sz="0" w:space="0" w:color="auto"/>
            <w:right w:val="none" w:sz="0" w:space="0" w:color="auto"/>
          </w:divBdr>
        </w:div>
        <w:div w:id="263271804">
          <w:marLeft w:val="0"/>
          <w:marRight w:val="0"/>
          <w:marTop w:val="0"/>
          <w:marBottom w:val="0"/>
          <w:divBdr>
            <w:top w:val="none" w:sz="0" w:space="0" w:color="auto"/>
            <w:left w:val="none" w:sz="0" w:space="0" w:color="auto"/>
            <w:bottom w:val="none" w:sz="0" w:space="0" w:color="auto"/>
            <w:right w:val="none" w:sz="0" w:space="0" w:color="auto"/>
          </w:divBdr>
        </w:div>
        <w:div w:id="263272518">
          <w:marLeft w:val="0"/>
          <w:marRight w:val="0"/>
          <w:marTop w:val="0"/>
          <w:marBottom w:val="300"/>
          <w:divBdr>
            <w:top w:val="single" w:sz="6" w:space="15" w:color="EDEDED"/>
            <w:left w:val="single" w:sz="6" w:space="15" w:color="EDEDED"/>
            <w:bottom w:val="single" w:sz="6" w:space="15" w:color="EDEDED"/>
            <w:right w:val="single" w:sz="6" w:space="15" w:color="EDEDED"/>
          </w:divBdr>
        </w:div>
        <w:div w:id="263340518">
          <w:marLeft w:val="0"/>
          <w:marRight w:val="0"/>
          <w:marTop w:val="0"/>
          <w:marBottom w:val="0"/>
          <w:divBdr>
            <w:top w:val="none" w:sz="0" w:space="0" w:color="auto"/>
            <w:left w:val="none" w:sz="0" w:space="0" w:color="auto"/>
            <w:bottom w:val="none" w:sz="0" w:space="0" w:color="auto"/>
            <w:right w:val="none" w:sz="0" w:space="0" w:color="auto"/>
          </w:divBdr>
        </w:div>
        <w:div w:id="263345365">
          <w:marLeft w:val="0"/>
          <w:marRight w:val="0"/>
          <w:marTop w:val="0"/>
          <w:marBottom w:val="0"/>
          <w:divBdr>
            <w:top w:val="none" w:sz="0" w:space="0" w:color="auto"/>
            <w:left w:val="none" w:sz="0" w:space="0" w:color="auto"/>
            <w:bottom w:val="none" w:sz="0" w:space="0" w:color="auto"/>
            <w:right w:val="none" w:sz="0" w:space="0" w:color="auto"/>
          </w:divBdr>
        </w:div>
        <w:div w:id="263345930">
          <w:marLeft w:val="0"/>
          <w:marRight w:val="0"/>
          <w:marTop w:val="0"/>
          <w:marBottom w:val="0"/>
          <w:divBdr>
            <w:top w:val="none" w:sz="0" w:space="0" w:color="auto"/>
            <w:left w:val="none" w:sz="0" w:space="0" w:color="auto"/>
            <w:bottom w:val="none" w:sz="0" w:space="0" w:color="auto"/>
            <w:right w:val="none" w:sz="0" w:space="0" w:color="auto"/>
          </w:divBdr>
        </w:div>
        <w:div w:id="263346068">
          <w:marLeft w:val="0"/>
          <w:marRight w:val="0"/>
          <w:marTop w:val="0"/>
          <w:marBottom w:val="0"/>
          <w:divBdr>
            <w:top w:val="none" w:sz="0" w:space="0" w:color="auto"/>
            <w:left w:val="none" w:sz="0" w:space="0" w:color="auto"/>
            <w:bottom w:val="none" w:sz="0" w:space="0" w:color="auto"/>
            <w:right w:val="none" w:sz="0" w:space="0" w:color="auto"/>
          </w:divBdr>
        </w:div>
        <w:div w:id="263389860">
          <w:marLeft w:val="0"/>
          <w:marRight w:val="0"/>
          <w:marTop w:val="0"/>
          <w:marBottom w:val="300"/>
          <w:divBdr>
            <w:top w:val="single" w:sz="6" w:space="15" w:color="EDEDED"/>
            <w:left w:val="single" w:sz="6" w:space="15" w:color="EDEDED"/>
            <w:bottom w:val="single" w:sz="6" w:space="15" w:color="EDEDED"/>
            <w:right w:val="single" w:sz="6" w:space="15" w:color="EDEDED"/>
          </w:divBdr>
        </w:div>
        <w:div w:id="263390800">
          <w:marLeft w:val="0"/>
          <w:marRight w:val="0"/>
          <w:marTop w:val="300"/>
          <w:marBottom w:val="0"/>
          <w:divBdr>
            <w:top w:val="none" w:sz="0" w:space="0" w:color="auto"/>
            <w:left w:val="none" w:sz="0" w:space="0" w:color="auto"/>
            <w:bottom w:val="none" w:sz="0" w:space="0" w:color="auto"/>
            <w:right w:val="none" w:sz="0" w:space="0" w:color="auto"/>
          </w:divBdr>
        </w:div>
        <w:div w:id="263390846">
          <w:marLeft w:val="0"/>
          <w:marRight w:val="0"/>
          <w:marTop w:val="0"/>
          <w:marBottom w:val="0"/>
          <w:divBdr>
            <w:top w:val="none" w:sz="0" w:space="0" w:color="auto"/>
            <w:left w:val="none" w:sz="0" w:space="0" w:color="auto"/>
            <w:bottom w:val="none" w:sz="0" w:space="0" w:color="auto"/>
            <w:right w:val="none" w:sz="0" w:space="0" w:color="auto"/>
          </w:divBdr>
        </w:div>
        <w:div w:id="263420368">
          <w:marLeft w:val="0"/>
          <w:marRight w:val="0"/>
          <w:marTop w:val="0"/>
          <w:marBottom w:val="0"/>
          <w:divBdr>
            <w:top w:val="none" w:sz="0" w:space="0" w:color="auto"/>
            <w:left w:val="none" w:sz="0" w:space="0" w:color="auto"/>
            <w:bottom w:val="none" w:sz="0" w:space="0" w:color="auto"/>
            <w:right w:val="none" w:sz="0" w:space="0" w:color="auto"/>
          </w:divBdr>
        </w:div>
        <w:div w:id="263421858">
          <w:marLeft w:val="0"/>
          <w:marRight w:val="0"/>
          <w:marTop w:val="0"/>
          <w:marBottom w:val="0"/>
          <w:divBdr>
            <w:top w:val="none" w:sz="0" w:space="0" w:color="auto"/>
            <w:left w:val="none" w:sz="0" w:space="0" w:color="auto"/>
            <w:bottom w:val="none" w:sz="0" w:space="0" w:color="auto"/>
            <w:right w:val="none" w:sz="0" w:space="0" w:color="auto"/>
          </w:divBdr>
        </w:div>
        <w:div w:id="263463907">
          <w:marLeft w:val="0"/>
          <w:marRight w:val="0"/>
          <w:marTop w:val="0"/>
          <w:marBottom w:val="300"/>
          <w:divBdr>
            <w:top w:val="single" w:sz="6" w:space="15" w:color="EDEDED"/>
            <w:left w:val="single" w:sz="6" w:space="15" w:color="EDEDED"/>
            <w:bottom w:val="single" w:sz="6" w:space="15" w:color="EDEDED"/>
            <w:right w:val="single" w:sz="6" w:space="15" w:color="EDEDED"/>
          </w:divBdr>
        </w:div>
        <w:div w:id="263465669">
          <w:marLeft w:val="0"/>
          <w:marRight w:val="0"/>
          <w:marTop w:val="300"/>
          <w:marBottom w:val="0"/>
          <w:divBdr>
            <w:top w:val="none" w:sz="0" w:space="0" w:color="auto"/>
            <w:left w:val="none" w:sz="0" w:space="0" w:color="auto"/>
            <w:bottom w:val="none" w:sz="0" w:space="0" w:color="auto"/>
            <w:right w:val="none" w:sz="0" w:space="0" w:color="auto"/>
          </w:divBdr>
        </w:div>
        <w:div w:id="263534541">
          <w:marLeft w:val="0"/>
          <w:marRight w:val="0"/>
          <w:marTop w:val="0"/>
          <w:marBottom w:val="0"/>
          <w:divBdr>
            <w:top w:val="none" w:sz="0" w:space="0" w:color="auto"/>
            <w:left w:val="none" w:sz="0" w:space="0" w:color="auto"/>
            <w:bottom w:val="none" w:sz="0" w:space="0" w:color="auto"/>
            <w:right w:val="none" w:sz="0" w:space="0" w:color="auto"/>
          </w:divBdr>
        </w:div>
        <w:div w:id="263534631">
          <w:marLeft w:val="0"/>
          <w:marRight w:val="0"/>
          <w:marTop w:val="0"/>
          <w:marBottom w:val="0"/>
          <w:divBdr>
            <w:top w:val="none" w:sz="0" w:space="0" w:color="auto"/>
            <w:left w:val="none" w:sz="0" w:space="0" w:color="auto"/>
            <w:bottom w:val="none" w:sz="0" w:space="0" w:color="auto"/>
            <w:right w:val="none" w:sz="0" w:space="0" w:color="auto"/>
          </w:divBdr>
        </w:div>
        <w:div w:id="263608720">
          <w:marLeft w:val="0"/>
          <w:marRight w:val="0"/>
          <w:marTop w:val="0"/>
          <w:marBottom w:val="300"/>
          <w:divBdr>
            <w:top w:val="single" w:sz="6" w:space="15" w:color="EDEDED"/>
            <w:left w:val="single" w:sz="6" w:space="15" w:color="EDEDED"/>
            <w:bottom w:val="single" w:sz="6" w:space="15" w:color="EDEDED"/>
            <w:right w:val="single" w:sz="6" w:space="15" w:color="EDEDED"/>
          </w:divBdr>
        </w:div>
        <w:div w:id="263614306">
          <w:marLeft w:val="0"/>
          <w:marRight w:val="0"/>
          <w:marTop w:val="0"/>
          <w:marBottom w:val="0"/>
          <w:divBdr>
            <w:top w:val="none" w:sz="0" w:space="0" w:color="auto"/>
            <w:left w:val="none" w:sz="0" w:space="0" w:color="auto"/>
            <w:bottom w:val="none" w:sz="0" w:space="0" w:color="auto"/>
            <w:right w:val="none" w:sz="0" w:space="0" w:color="auto"/>
          </w:divBdr>
        </w:div>
        <w:div w:id="263616568">
          <w:marLeft w:val="0"/>
          <w:marRight w:val="0"/>
          <w:marTop w:val="0"/>
          <w:marBottom w:val="0"/>
          <w:divBdr>
            <w:top w:val="none" w:sz="0" w:space="0" w:color="auto"/>
            <w:left w:val="none" w:sz="0" w:space="0" w:color="auto"/>
            <w:bottom w:val="none" w:sz="0" w:space="0" w:color="auto"/>
            <w:right w:val="none" w:sz="0" w:space="0" w:color="auto"/>
          </w:divBdr>
        </w:div>
        <w:div w:id="263617145">
          <w:marLeft w:val="0"/>
          <w:marRight w:val="0"/>
          <w:marTop w:val="300"/>
          <w:marBottom w:val="0"/>
          <w:divBdr>
            <w:top w:val="none" w:sz="0" w:space="0" w:color="auto"/>
            <w:left w:val="none" w:sz="0" w:space="0" w:color="auto"/>
            <w:bottom w:val="none" w:sz="0" w:space="0" w:color="auto"/>
            <w:right w:val="none" w:sz="0" w:space="0" w:color="auto"/>
          </w:divBdr>
          <w:divsChild>
            <w:div w:id="388383806">
              <w:marLeft w:val="0"/>
              <w:marRight w:val="0"/>
              <w:marTop w:val="0"/>
              <w:marBottom w:val="0"/>
              <w:divBdr>
                <w:top w:val="none" w:sz="0" w:space="0" w:color="auto"/>
                <w:left w:val="none" w:sz="0" w:space="0" w:color="auto"/>
                <w:bottom w:val="none" w:sz="0" w:space="0" w:color="auto"/>
                <w:right w:val="none" w:sz="0" w:space="0" w:color="auto"/>
              </w:divBdr>
            </w:div>
          </w:divsChild>
        </w:div>
        <w:div w:id="263617664">
          <w:marLeft w:val="0"/>
          <w:marRight w:val="0"/>
          <w:marTop w:val="0"/>
          <w:marBottom w:val="0"/>
          <w:divBdr>
            <w:top w:val="none" w:sz="0" w:space="0" w:color="auto"/>
            <w:left w:val="none" w:sz="0" w:space="0" w:color="auto"/>
            <w:bottom w:val="none" w:sz="0" w:space="0" w:color="auto"/>
            <w:right w:val="none" w:sz="0" w:space="0" w:color="auto"/>
          </w:divBdr>
        </w:div>
        <w:div w:id="263617855">
          <w:marLeft w:val="0"/>
          <w:marRight w:val="0"/>
          <w:marTop w:val="0"/>
          <w:marBottom w:val="300"/>
          <w:divBdr>
            <w:top w:val="single" w:sz="6" w:space="15" w:color="EDEDED"/>
            <w:left w:val="single" w:sz="6" w:space="15" w:color="EDEDED"/>
            <w:bottom w:val="single" w:sz="6" w:space="15" w:color="EDEDED"/>
            <w:right w:val="single" w:sz="6" w:space="15" w:color="EDEDED"/>
          </w:divBdr>
        </w:div>
        <w:div w:id="263652068">
          <w:marLeft w:val="0"/>
          <w:marRight w:val="0"/>
          <w:marTop w:val="0"/>
          <w:marBottom w:val="0"/>
          <w:divBdr>
            <w:top w:val="none" w:sz="0" w:space="0" w:color="auto"/>
            <w:left w:val="none" w:sz="0" w:space="0" w:color="auto"/>
            <w:bottom w:val="none" w:sz="0" w:space="0" w:color="auto"/>
            <w:right w:val="none" w:sz="0" w:space="0" w:color="auto"/>
          </w:divBdr>
        </w:div>
        <w:div w:id="263655482">
          <w:marLeft w:val="0"/>
          <w:marRight w:val="0"/>
          <w:marTop w:val="0"/>
          <w:marBottom w:val="0"/>
          <w:divBdr>
            <w:top w:val="none" w:sz="0" w:space="0" w:color="auto"/>
            <w:left w:val="none" w:sz="0" w:space="0" w:color="auto"/>
            <w:bottom w:val="none" w:sz="0" w:space="0" w:color="auto"/>
            <w:right w:val="none" w:sz="0" w:space="0" w:color="auto"/>
          </w:divBdr>
        </w:div>
        <w:div w:id="263655943">
          <w:marLeft w:val="0"/>
          <w:marRight w:val="0"/>
          <w:marTop w:val="0"/>
          <w:marBottom w:val="0"/>
          <w:divBdr>
            <w:top w:val="none" w:sz="0" w:space="0" w:color="auto"/>
            <w:left w:val="none" w:sz="0" w:space="0" w:color="auto"/>
            <w:bottom w:val="none" w:sz="0" w:space="0" w:color="auto"/>
            <w:right w:val="none" w:sz="0" w:space="0" w:color="auto"/>
          </w:divBdr>
          <w:divsChild>
            <w:div w:id="202907010">
              <w:marLeft w:val="0"/>
              <w:marRight w:val="0"/>
              <w:marTop w:val="0"/>
              <w:marBottom w:val="0"/>
              <w:divBdr>
                <w:top w:val="none" w:sz="0" w:space="0" w:color="auto"/>
                <w:left w:val="none" w:sz="0" w:space="0" w:color="auto"/>
                <w:bottom w:val="none" w:sz="0" w:space="0" w:color="auto"/>
                <w:right w:val="none" w:sz="0" w:space="0" w:color="auto"/>
              </w:divBdr>
            </w:div>
          </w:divsChild>
        </w:div>
        <w:div w:id="263657517">
          <w:marLeft w:val="0"/>
          <w:marRight w:val="0"/>
          <w:marTop w:val="0"/>
          <w:marBottom w:val="300"/>
          <w:divBdr>
            <w:top w:val="single" w:sz="6" w:space="15" w:color="EDEDED"/>
            <w:left w:val="single" w:sz="6" w:space="15" w:color="EDEDED"/>
            <w:bottom w:val="single" w:sz="6" w:space="15" w:color="EDEDED"/>
            <w:right w:val="single" w:sz="6" w:space="15" w:color="EDEDED"/>
          </w:divBdr>
        </w:div>
        <w:div w:id="263658767">
          <w:marLeft w:val="0"/>
          <w:marRight w:val="0"/>
          <w:marTop w:val="0"/>
          <w:marBottom w:val="0"/>
          <w:divBdr>
            <w:top w:val="none" w:sz="0" w:space="0" w:color="auto"/>
            <w:left w:val="none" w:sz="0" w:space="0" w:color="auto"/>
            <w:bottom w:val="none" w:sz="0" w:space="0" w:color="auto"/>
            <w:right w:val="none" w:sz="0" w:space="0" w:color="auto"/>
          </w:divBdr>
        </w:div>
        <w:div w:id="263659958">
          <w:marLeft w:val="0"/>
          <w:marRight w:val="0"/>
          <w:marTop w:val="0"/>
          <w:marBottom w:val="0"/>
          <w:divBdr>
            <w:top w:val="none" w:sz="0" w:space="0" w:color="auto"/>
            <w:left w:val="none" w:sz="0" w:space="0" w:color="auto"/>
            <w:bottom w:val="none" w:sz="0" w:space="0" w:color="auto"/>
            <w:right w:val="none" w:sz="0" w:space="0" w:color="auto"/>
          </w:divBdr>
        </w:div>
        <w:div w:id="263734231">
          <w:marLeft w:val="0"/>
          <w:marRight w:val="0"/>
          <w:marTop w:val="300"/>
          <w:marBottom w:val="0"/>
          <w:divBdr>
            <w:top w:val="none" w:sz="0" w:space="0" w:color="auto"/>
            <w:left w:val="none" w:sz="0" w:space="0" w:color="auto"/>
            <w:bottom w:val="none" w:sz="0" w:space="0" w:color="auto"/>
            <w:right w:val="none" w:sz="0" w:space="0" w:color="auto"/>
          </w:divBdr>
        </w:div>
        <w:div w:id="263734338">
          <w:marLeft w:val="0"/>
          <w:marRight w:val="0"/>
          <w:marTop w:val="0"/>
          <w:marBottom w:val="0"/>
          <w:divBdr>
            <w:top w:val="none" w:sz="0" w:space="0" w:color="auto"/>
            <w:left w:val="none" w:sz="0" w:space="0" w:color="auto"/>
            <w:bottom w:val="none" w:sz="0" w:space="0" w:color="auto"/>
            <w:right w:val="none" w:sz="0" w:space="0" w:color="auto"/>
          </w:divBdr>
        </w:div>
        <w:div w:id="263734445">
          <w:marLeft w:val="0"/>
          <w:marRight w:val="0"/>
          <w:marTop w:val="300"/>
          <w:marBottom w:val="0"/>
          <w:divBdr>
            <w:top w:val="none" w:sz="0" w:space="0" w:color="auto"/>
            <w:left w:val="none" w:sz="0" w:space="0" w:color="auto"/>
            <w:bottom w:val="none" w:sz="0" w:space="0" w:color="auto"/>
            <w:right w:val="none" w:sz="0" w:space="0" w:color="auto"/>
          </w:divBdr>
        </w:div>
        <w:div w:id="263734945">
          <w:marLeft w:val="0"/>
          <w:marRight w:val="0"/>
          <w:marTop w:val="0"/>
          <w:marBottom w:val="0"/>
          <w:divBdr>
            <w:top w:val="none" w:sz="0" w:space="0" w:color="auto"/>
            <w:left w:val="none" w:sz="0" w:space="0" w:color="auto"/>
            <w:bottom w:val="none" w:sz="0" w:space="0" w:color="auto"/>
            <w:right w:val="none" w:sz="0" w:space="0" w:color="auto"/>
          </w:divBdr>
        </w:div>
        <w:div w:id="263803916">
          <w:marLeft w:val="0"/>
          <w:marRight w:val="0"/>
          <w:marTop w:val="0"/>
          <w:marBottom w:val="0"/>
          <w:divBdr>
            <w:top w:val="none" w:sz="0" w:space="0" w:color="auto"/>
            <w:left w:val="none" w:sz="0" w:space="0" w:color="auto"/>
            <w:bottom w:val="none" w:sz="0" w:space="0" w:color="auto"/>
            <w:right w:val="none" w:sz="0" w:space="0" w:color="auto"/>
          </w:divBdr>
        </w:div>
        <w:div w:id="263805850">
          <w:marLeft w:val="0"/>
          <w:marRight w:val="0"/>
          <w:marTop w:val="0"/>
          <w:marBottom w:val="0"/>
          <w:divBdr>
            <w:top w:val="none" w:sz="0" w:space="0" w:color="auto"/>
            <w:left w:val="none" w:sz="0" w:space="0" w:color="auto"/>
            <w:bottom w:val="none" w:sz="0" w:space="0" w:color="auto"/>
            <w:right w:val="none" w:sz="0" w:space="0" w:color="auto"/>
          </w:divBdr>
        </w:div>
        <w:div w:id="263806251">
          <w:marLeft w:val="0"/>
          <w:marRight w:val="0"/>
          <w:marTop w:val="0"/>
          <w:marBottom w:val="0"/>
          <w:divBdr>
            <w:top w:val="none" w:sz="0" w:space="0" w:color="auto"/>
            <w:left w:val="none" w:sz="0" w:space="0" w:color="auto"/>
            <w:bottom w:val="none" w:sz="0" w:space="0" w:color="auto"/>
            <w:right w:val="none" w:sz="0" w:space="0" w:color="auto"/>
          </w:divBdr>
        </w:div>
        <w:div w:id="263806475">
          <w:marLeft w:val="0"/>
          <w:marRight w:val="0"/>
          <w:marTop w:val="0"/>
          <w:marBottom w:val="0"/>
          <w:divBdr>
            <w:top w:val="none" w:sz="0" w:space="0" w:color="auto"/>
            <w:left w:val="none" w:sz="0" w:space="0" w:color="auto"/>
            <w:bottom w:val="none" w:sz="0" w:space="0" w:color="auto"/>
            <w:right w:val="none" w:sz="0" w:space="0" w:color="auto"/>
          </w:divBdr>
        </w:div>
        <w:div w:id="263806574">
          <w:marLeft w:val="0"/>
          <w:marRight w:val="0"/>
          <w:marTop w:val="0"/>
          <w:marBottom w:val="0"/>
          <w:divBdr>
            <w:top w:val="none" w:sz="0" w:space="0" w:color="auto"/>
            <w:left w:val="none" w:sz="0" w:space="0" w:color="auto"/>
            <w:bottom w:val="none" w:sz="0" w:space="0" w:color="auto"/>
            <w:right w:val="none" w:sz="0" w:space="0" w:color="auto"/>
          </w:divBdr>
        </w:div>
        <w:div w:id="263806912">
          <w:marLeft w:val="0"/>
          <w:marRight w:val="0"/>
          <w:marTop w:val="0"/>
          <w:marBottom w:val="0"/>
          <w:divBdr>
            <w:top w:val="none" w:sz="0" w:space="0" w:color="auto"/>
            <w:left w:val="none" w:sz="0" w:space="0" w:color="auto"/>
            <w:bottom w:val="none" w:sz="0" w:space="0" w:color="auto"/>
            <w:right w:val="none" w:sz="0" w:space="0" w:color="auto"/>
          </w:divBdr>
        </w:div>
        <w:div w:id="263809693">
          <w:marLeft w:val="0"/>
          <w:marRight w:val="0"/>
          <w:marTop w:val="0"/>
          <w:marBottom w:val="0"/>
          <w:divBdr>
            <w:top w:val="none" w:sz="0" w:space="0" w:color="auto"/>
            <w:left w:val="none" w:sz="0" w:space="0" w:color="auto"/>
            <w:bottom w:val="none" w:sz="0" w:space="0" w:color="auto"/>
            <w:right w:val="none" w:sz="0" w:space="0" w:color="auto"/>
          </w:divBdr>
        </w:div>
        <w:div w:id="263809772">
          <w:marLeft w:val="0"/>
          <w:marRight w:val="0"/>
          <w:marTop w:val="300"/>
          <w:marBottom w:val="0"/>
          <w:divBdr>
            <w:top w:val="none" w:sz="0" w:space="0" w:color="auto"/>
            <w:left w:val="none" w:sz="0" w:space="0" w:color="auto"/>
            <w:bottom w:val="none" w:sz="0" w:space="0" w:color="auto"/>
            <w:right w:val="none" w:sz="0" w:space="0" w:color="auto"/>
          </w:divBdr>
          <w:divsChild>
            <w:div w:id="337774539">
              <w:marLeft w:val="0"/>
              <w:marRight w:val="0"/>
              <w:marTop w:val="0"/>
              <w:marBottom w:val="0"/>
              <w:divBdr>
                <w:top w:val="none" w:sz="0" w:space="0" w:color="auto"/>
                <w:left w:val="none" w:sz="0" w:space="0" w:color="auto"/>
                <w:bottom w:val="none" w:sz="0" w:space="0" w:color="auto"/>
                <w:right w:val="none" w:sz="0" w:space="0" w:color="auto"/>
              </w:divBdr>
            </w:div>
          </w:divsChild>
        </w:div>
        <w:div w:id="263810304">
          <w:marLeft w:val="0"/>
          <w:marRight w:val="0"/>
          <w:marTop w:val="0"/>
          <w:marBottom w:val="300"/>
          <w:divBdr>
            <w:top w:val="single" w:sz="6" w:space="15" w:color="EDEDED"/>
            <w:left w:val="single" w:sz="6" w:space="15" w:color="EDEDED"/>
            <w:bottom w:val="single" w:sz="6" w:space="15" w:color="EDEDED"/>
            <w:right w:val="single" w:sz="6" w:space="15" w:color="EDEDED"/>
          </w:divBdr>
        </w:div>
        <w:div w:id="263850934">
          <w:marLeft w:val="0"/>
          <w:marRight w:val="0"/>
          <w:marTop w:val="0"/>
          <w:marBottom w:val="0"/>
          <w:divBdr>
            <w:top w:val="none" w:sz="0" w:space="0" w:color="auto"/>
            <w:left w:val="none" w:sz="0" w:space="0" w:color="auto"/>
            <w:bottom w:val="none" w:sz="0" w:space="0" w:color="auto"/>
            <w:right w:val="none" w:sz="0" w:space="0" w:color="auto"/>
          </w:divBdr>
        </w:div>
        <w:div w:id="263851382">
          <w:marLeft w:val="0"/>
          <w:marRight w:val="0"/>
          <w:marTop w:val="300"/>
          <w:marBottom w:val="0"/>
          <w:divBdr>
            <w:top w:val="none" w:sz="0" w:space="0" w:color="auto"/>
            <w:left w:val="none" w:sz="0" w:space="0" w:color="auto"/>
            <w:bottom w:val="none" w:sz="0" w:space="0" w:color="auto"/>
            <w:right w:val="none" w:sz="0" w:space="0" w:color="auto"/>
          </w:divBdr>
        </w:div>
        <w:div w:id="263852106">
          <w:marLeft w:val="0"/>
          <w:marRight w:val="0"/>
          <w:marTop w:val="0"/>
          <w:marBottom w:val="0"/>
          <w:divBdr>
            <w:top w:val="none" w:sz="0" w:space="0" w:color="auto"/>
            <w:left w:val="none" w:sz="0" w:space="0" w:color="auto"/>
            <w:bottom w:val="none" w:sz="0" w:space="0" w:color="auto"/>
            <w:right w:val="none" w:sz="0" w:space="0" w:color="auto"/>
          </w:divBdr>
        </w:div>
        <w:div w:id="263877387">
          <w:marLeft w:val="0"/>
          <w:marRight w:val="0"/>
          <w:marTop w:val="0"/>
          <w:marBottom w:val="0"/>
          <w:divBdr>
            <w:top w:val="none" w:sz="0" w:space="0" w:color="auto"/>
            <w:left w:val="none" w:sz="0" w:space="0" w:color="auto"/>
            <w:bottom w:val="none" w:sz="0" w:space="0" w:color="auto"/>
            <w:right w:val="none" w:sz="0" w:space="0" w:color="auto"/>
          </w:divBdr>
        </w:div>
        <w:div w:id="263879449">
          <w:marLeft w:val="0"/>
          <w:marRight w:val="0"/>
          <w:marTop w:val="300"/>
          <w:marBottom w:val="0"/>
          <w:divBdr>
            <w:top w:val="none" w:sz="0" w:space="0" w:color="auto"/>
            <w:left w:val="none" w:sz="0" w:space="0" w:color="auto"/>
            <w:bottom w:val="none" w:sz="0" w:space="0" w:color="auto"/>
            <w:right w:val="none" w:sz="0" w:space="0" w:color="auto"/>
          </w:divBdr>
        </w:div>
        <w:div w:id="263880088">
          <w:marLeft w:val="0"/>
          <w:marRight w:val="0"/>
          <w:marTop w:val="0"/>
          <w:marBottom w:val="0"/>
          <w:divBdr>
            <w:top w:val="none" w:sz="0" w:space="0" w:color="auto"/>
            <w:left w:val="none" w:sz="0" w:space="0" w:color="auto"/>
            <w:bottom w:val="none" w:sz="0" w:space="0" w:color="auto"/>
            <w:right w:val="none" w:sz="0" w:space="0" w:color="auto"/>
          </w:divBdr>
        </w:div>
        <w:div w:id="263880567">
          <w:marLeft w:val="0"/>
          <w:marRight w:val="0"/>
          <w:marTop w:val="300"/>
          <w:marBottom w:val="0"/>
          <w:divBdr>
            <w:top w:val="none" w:sz="0" w:space="0" w:color="auto"/>
            <w:left w:val="none" w:sz="0" w:space="0" w:color="auto"/>
            <w:bottom w:val="none" w:sz="0" w:space="0" w:color="auto"/>
            <w:right w:val="none" w:sz="0" w:space="0" w:color="auto"/>
          </w:divBdr>
        </w:div>
        <w:div w:id="263880684">
          <w:marLeft w:val="0"/>
          <w:marRight w:val="0"/>
          <w:marTop w:val="300"/>
          <w:marBottom w:val="0"/>
          <w:divBdr>
            <w:top w:val="none" w:sz="0" w:space="0" w:color="auto"/>
            <w:left w:val="none" w:sz="0" w:space="0" w:color="auto"/>
            <w:bottom w:val="none" w:sz="0" w:space="0" w:color="auto"/>
            <w:right w:val="none" w:sz="0" w:space="0" w:color="auto"/>
          </w:divBdr>
        </w:div>
        <w:div w:id="263925769">
          <w:marLeft w:val="0"/>
          <w:marRight w:val="0"/>
          <w:marTop w:val="0"/>
          <w:marBottom w:val="0"/>
          <w:divBdr>
            <w:top w:val="none" w:sz="0" w:space="0" w:color="auto"/>
            <w:left w:val="none" w:sz="0" w:space="0" w:color="auto"/>
            <w:bottom w:val="none" w:sz="0" w:space="0" w:color="auto"/>
            <w:right w:val="none" w:sz="0" w:space="0" w:color="auto"/>
          </w:divBdr>
          <w:divsChild>
            <w:div w:id="123355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3926018">
          <w:marLeft w:val="0"/>
          <w:marRight w:val="0"/>
          <w:marTop w:val="0"/>
          <w:marBottom w:val="0"/>
          <w:divBdr>
            <w:top w:val="none" w:sz="0" w:space="0" w:color="auto"/>
            <w:left w:val="none" w:sz="0" w:space="0" w:color="auto"/>
            <w:bottom w:val="none" w:sz="0" w:space="0" w:color="auto"/>
            <w:right w:val="none" w:sz="0" w:space="0" w:color="auto"/>
          </w:divBdr>
        </w:div>
        <w:div w:id="263928528">
          <w:marLeft w:val="0"/>
          <w:marRight w:val="0"/>
          <w:marTop w:val="0"/>
          <w:marBottom w:val="0"/>
          <w:divBdr>
            <w:top w:val="none" w:sz="0" w:space="0" w:color="auto"/>
            <w:left w:val="none" w:sz="0" w:space="0" w:color="auto"/>
            <w:bottom w:val="none" w:sz="0" w:space="0" w:color="auto"/>
            <w:right w:val="none" w:sz="0" w:space="0" w:color="auto"/>
          </w:divBdr>
        </w:div>
        <w:div w:id="263995182">
          <w:marLeft w:val="0"/>
          <w:marRight w:val="0"/>
          <w:marTop w:val="0"/>
          <w:marBottom w:val="0"/>
          <w:divBdr>
            <w:top w:val="none" w:sz="0" w:space="0" w:color="auto"/>
            <w:left w:val="none" w:sz="0" w:space="0" w:color="auto"/>
            <w:bottom w:val="none" w:sz="0" w:space="0" w:color="auto"/>
            <w:right w:val="none" w:sz="0" w:space="0" w:color="auto"/>
          </w:divBdr>
        </w:div>
        <w:div w:id="263995786">
          <w:marLeft w:val="0"/>
          <w:marRight w:val="0"/>
          <w:marTop w:val="0"/>
          <w:marBottom w:val="0"/>
          <w:divBdr>
            <w:top w:val="none" w:sz="0" w:space="0" w:color="auto"/>
            <w:left w:val="none" w:sz="0" w:space="0" w:color="auto"/>
            <w:bottom w:val="none" w:sz="0" w:space="0" w:color="auto"/>
            <w:right w:val="none" w:sz="0" w:space="0" w:color="auto"/>
          </w:divBdr>
        </w:div>
        <w:div w:id="263996923">
          <w:marLeft w:val="0"/>
          <w:marRight w:val="0"/>
          <w:marTop w:val="0"/>
          <w:marBottom w:val="0"/>
          <w:divBdr>
            <w:top w:val="none" w:sz="0" w:space="0" w:color="auto"/>
            <w:left w:val="none" w:sz="0" w:space="0" w:color="auto"/>
            <w:bottom w:val="none" w:sz="0" w:space="0" w:color="auto"/>
            <w:right w:val="none" w:sz="0" w:space="0" w:color="auto"/>
          </w:divBdr>
        </w:div>
        <w:div w:id="264003263">
          <w:marLeft w:val="0"/>
          <w:marRight w:val="0"/>
          <w:marTop w:val="0"/>
          <w:marBottom w:val="0"/>
          <w:divBdr>
            <w:top w:val="none" w:sz="0" w:space="0" w:color="auto"/>
            <w:left w:val="none" w:sz="0" w:space="0" w:color="auto"/>
            <w:bottom w:val="none" w:sz="0" w:space="0" w:color="auto"/>
            <w:right w:val="none" w:sz="0" w:space="0" w:color="auto"/>
          </w:divBdr>
        </w:div>
        <w:div w:id="264071872">
          <w:marLeft w:val="0"/>
          <w:marRight w:val="0"/>
          <w:marTop w:val="0"/>
          <w:marBottom w:val="0"/>
          <w:divBdr>
            <w:top w:val="none" w:sz="0" w:space="0" w:color="auto"/>
            <w:left w:val="none" w:sz="0" w:space="0" w:color="auto"/>
            <w:bottom w:val="none" w:sz="0" w:space="0" w:color="auto"/>
            <w:right w:val="none" w:sz="0" w:space="0" w:color="auto"/>
          </w:divBdr>
        </w:div>
        <w:div w:id="264073000">
          <w:marLeft w:val="0"/>
          <w:marRight w:val="0"/>
          <w:marTop w:val="0"/>
          <w:marBottom w:val="0"/>
          <w:divBdr>
            <w:top w:val="none" w:sz="0" w:space="0" w:color="auto"/>
            <w:left w:val="none" w:sz="0" w:space="0" w:color="auto"/>
            <w:bottom w:val="none" w:sz="0" w:space="0" w:color="auto"/>
            <w:right w:val="none" w:sz="0" w:space="0" w:color="auto"/>
          </w:divBdr>
        </w:div>
        <w:div w:id="264115210">
          <w:marLeft w:val="0"/>
          <w:marRight w:val="0"/>
          <w:marTop w:val="300"/>
          <w:marBottom w:val="0"/>
          <w:divBdr>
            <w:top w:val="none" w:sz="0" w:space="0" w:color="auto"/>
            <w:left w:val="none" w:sz="0" w:space="0" w:color="auto"/>
            <w:bottom w:val="none" w:sz="0" w:space="0" w:color="auto"/>
            <w:right w:val="none" w:sz="0" w:space="0" w:color="auto"/>
          </w:divBdr>
        </w:div>
        <w:div w:id="264116638">
          <w:marLeft w:val="0"/>
          <w:marRight w:val="0"/>
          <w:marTop w:val="0"/>
          <w:marBottom w:val="0"/>
          <w:divBdr>
            <w:top w:val="none" w:sz="0" w:space="0" w:color="auto"/>
            <w:left w:val="none" w:sz="0" w:space="0" w:color="auto"/>
            <w:bottom w:val="none" w:sz="0" w:space="0" w:color="auto"/>
            <w:right w:val="none" w:sz="0" w:space="0" w:color="auto"/>
          </w:divBdr>
        </w:div>
        <w:div w:id="264118412">
          <w:marLeft w:val="0"/>
          <w:marRight w:val="0"/>
          <w:marTop w:val="0"/>
          <w:marBottom w:val="300"/>
          <w:divBdr>
            <w:top w:val="single" w:sz="6" w:space="15" w:color="EDEDED"/>
            <w:left w:val="single" w:sz="6" w:space="15" w:color="EDEDED"/>
            <w:bottom w:val="single" w:sz="6" w:space="15" w:color="EDEDED"/>
            <w:right w:val="single" w:sz="6" w:space="15" w:color="EDEDED"/>
          </w:divBdr>
        </w:div>
        <w:div w:id="264118872">
          <w:marLeft w:val="0"/>
          <w:marRight w:val="0"/>
          <w:marTop w:val="300"/>
          <w:marBottom w:val="0"/>
          <w:divBdr>
            <w:top w:val="none" w:sz="0" w:space="0" w:color="auto"/>
            <w:left w:val="none" w:sz="0" w:space="0" w:color="auto"/>
            <w:bottom w:val="none" w:sz="0" w:space="0" w:color="auto"/>
            <w:right w:val="none" w:sz="0" w:space="0" w:color="auto"/>
          </w:divBdr>
        </w:div>
        <w:div w:id="264121894">
          <w:marLeft w:val="0"/>
          <w:marRight w:val="0"/>
          <w:marTop w:val="0"/>
          <w:marBottom w:val="0"/>
          <w:divBdr>
            <w:top w:val="none" w:sz="0" w:space="0" w:color="auto"/>
            <w:left w:val="none" w:sz="0" w:space="0" w:color="auto"/>
            <w:bottom w:val="none" w:sz="0" w:space="0" w:color="auto"/>
            <w:right w:val="none" w:sz="0" w:space="0" w:color="auto"/>
          </w:divBdr>
        </w:div>
        <w:div w:id="264188989">
          <w:marLeft w:val="0"/>
          <w:marRight w:val="0"/>
          <w:marTop w:val="0"/>
          <w:marBottom w:val="0"/>
          <w:divBdr>
            <w:top w:val="none" w:sz="0" w:space="0" w:color="auto"/>
            <w:left w:val="none" w:sz="0" w:space="0" w:color="auto"/>
            <w:bottom w:val="none" w:sz="0" w:space="0" w:color="auto"/>
            <w:right w:val="none" w:sz="0" w:space="0" w:color="auto"/>
          </w:divBdr>
        </w:div>
        <w:div w:id="264189507">
          <w:marLeft w:val="0"/>
          <w:marRight w:val="0"/>
          <w:marTop w:val="0"/>
          <w:marBottom w:val="300"/>
          <w:divBdr>
            <w:top w:val="single" w:sz="6" w:space="15" w:color="EDEDED"/>
            <w:left w:val="single" w:sz="6" w:space="15" w:color="EDEDED"/>
            <w:bottom w:val="single" w:sz="6" w:space="15" w:color="EDEDED"/>
            <w:right w:val="single" w:sz="6" w:space="15" w:color="EDEDED"/>
          </w:divBdr>
        </w:div>
        <w:div w:id="264189604">
          <w:marLeft w:val="0"/>
          <w:marRight w:val="0"/>
          <w:marTop w:val="0"/>
          <w:marBottom w:val="300"/>
          <w:divBdr>
            <w:top w:val="single" w:sz="6" w:space="15" w:color="EDEDED"/>
            <w:left w:val="single" w:sz="6" w:space="15" w:color="EDEDED"/>
            <w:bottom w:val="single" w:sz="6" w:space="15" w:color="EDEDED"/>
            <w:right w:val="single" w:sz="6" w:space="15" w:color="EDEDED"/>
          </w:divBdr>
        </w:div>
        <w:div w:id="264265454">
          <w:marLeft w:val="0"/>
          <w:marRight w:val="0"/>
          <w:marTop w:val="0"/>
          <w:marBottom w:val="0"/>
          <w:divBdr>
            <w:top w:val="none" w:sz="0" w:space="0" w:color="auto"/>
            <w:left w:val="none" w:sz="0" w:space="0" w:color="auto"/>
            <w:bottom w:val="none" w:sz="0" w:space="0" w:color="auto"/>
            <w:right w:val="none" w:sz="0" w:space="0" w:color="auto"/>
          </w:divBdr>
        </w:div>
        <w:div w:id="264266441">
          <w:marLeft w:val="0"/>
          <w:marRight w:val="0"/>
          <w:marTop w:val="0"/>
          <w:marBottom w:val="0"/>
          <w:divBdr>
            <w:top w:val="none" w:sz="0" w:space="0" w:color="auto"/>
            <w:left w:val="none" w:sz="0" w:space="0" w:color="auto"/>
            <w:bottom w:val="none" w:sz="0" w:space="0" w:color="auto"/>
            <w:right w:val="none" w:sz="0" w:space="0" w:color="auto"/>
          </w:divBdr>
        </w:div>
        <w:div w:id="264266488">
          <w:marLeft w:val="0"/>
          <w:marRight w:val="0"/>
          <w:marTop w:val="0"/>
          <w:marBottom w:val="0"/>
          <w:divBdr>
            <w:top w:val="none" w:sz="0" w:space="0" w:color="auto"/>
            <w:left w:val="none" w:sz="0" w:space="0" w:color="auto"/>
            <w:bottom w:val="none" w:sz="0" w:space="0" w:color="auto"/>
            <w:right w:val="none" w:sz="0" w:space="0" w:color="auto"/>
          </w:divBdr>
        </w:div>
        <w:div w:id="264268537">
          <w:marLeft w:val="0"/>
          <w:marRight w:val="0"/>
          <w:marTop w:val="0"/>
          <w:marBottom w:val="0"/>
          <w:divBdr>
            <w:top w:val="none" w:sz="0" w:space="0" w:color="auto"/>
            <w:left w:val="none" w:sz="0" w:space="0" w:color="auto"/>
            <w:bottom w:val="none" w:sz="0" w:space="0" w:color="auto"/>
            <w:right w:val="none" w:sz="0" w:space="0" w:color="auto"/>
          </w:divBdr>
        </w:div>
        <w:div w:id="264272118">
          <w:marLeft w:val="0"/>
          <w:marRight w:val="0"/>
          <w:marTop w:val="300"/>
          <w:marBottom w:val="0"/>
          <w:divBdr>
            <w:top w:val="none" w:sz="0" w:space="0" w:color="auto"/>
            <w:left w:val="none" w:sz="0" w:space="0" w:color="auto"/>
            <w:bottom w:val="none" w:sz="0" w:space="0" w:color="auto"/>
            <w:right w:val="none" w:sz="0" w:space="0" w:color="auto"/>
          </w:divBdr>
        </w:div>
        <w:div w:id="264308968">
          <w:marLeft w:val="0"/>
          <w:marRight w:val="0"/>
          <w:marTop w:val="0"/>
          <w:marBottom w:val="0"/>
          <w:divBdr>
            <w:top w:val="none" w:sz="0" w:space="0" w:color="auto"/>
            <w:left w:val="none" w:sz="0" w:space="0" w:color="auto"/>
            <w:bottom w:val="none" w:sz="0" w:space="0" w:color="auto"/>
            <w:right w:val="none" w:sz="0" w:space="0" w:color="auto"/>
          </w:divBdr>
        </w:div>
        <w:div w:id="264311062">
          <w:marLeft w:val="0"/>
          <w:marRight w:val="0"/>
          <w:marTop w:val="0"/>
          <w:marBottom w:val="0"/>
          <w:divBdr>
            <w:top w:val="none" w:sz="0" w:space="0" w:color="auto"/>
            <w:left w:val="none" w:sz="0" w:space="0" w:color="auto"/>
            <w:bottom w:val="none" w:sz="0" w:space="0" w:color="auto"/>
            <w:right w:val="none" w:sz="0" w:space="0" w:color="auto"/>
          </w:divBdr>
        </w:div>
        <w:div w:id="264311151">
          <w:marLeft w:val="0"/>
          <w:marRight w:val="0"/>
          <w:marTop w:val="0"/>
          <w:marBottom w:val="0"/>
          <w:divBdr>
            <w:top w:val="none" w:sz="0" w:space="0" w:color="auto"/>
            <w:left w:val="none" w:sz="0" w:space="0" w:color="auto"/>
            <w:bottom w:val="none" w:sz="0" w:space="0" w:color="auto"/>
            <w:right w:val="none" w:sz="0" w:space="0" w:color="auto"/>
          </w:divBdr>
        </w:div>
        <w:div w:id="264311445">
          <w:marLeft w:val="0"/>
          <w:marRight w:val="0"/>
          <w:marTop w:val="0"/>
          <w:marBottom w:val="0"/>
          <w:divBdr>
            <w:top w:val="none" w:sz="0" w:space="0" w:color="auto"/>
            <w:left w:val="none" w:sz="0" w:space="0" w:color="auto"/>
            <w:bottom w:val="none" w:sz="0" w:space="0" w:color="auto"/>
            <w:right w:val="none" w:sz="0" w:space="0" w:color="auto"/>
          </w:divBdr>
        </w:div>
        <w:div w:id="264386380">
          <w:marLeft w:val="0"/>
          <w:marRight w:val="0"/>
          <w:marTop w:val="0"/>
          <w:marBottom w:val="300"/>
          <w:divBdr>
            <w:top w:val="single" w:sz="6" w:space="15" w:color="EDEDED"/>
            <w:left w:val="single" w:sz="6" w:space="15" w:color="EDEDED"/>
            <w:bottom w:val="single" w:sz="6" w:space="15" w:color="EDEDED"/>
            <w:right w:val="single" w:sz="6" w:space="15" w:color="EDEDED"/>
          </w:divBdr>
        </w:div>
        <w:div w:id="264459401">
          <w:marLeft w:val="0"/>
          <w:marRight w:val="0"/>
          <w:marTop w:val="0"/>
          <w:marBottom w:val="300"/>
          <w:divBdr>
            <w:top w:val="single" w:sz="6" w:space="15" w:color="EDEDED"/>
            <w:left w:val="single" w:sz="6" w:space="15" w:color="EDEDED"/>
            <w:bottom w:val="single" w:sz="6" w:space="15" w:color="EDEDED"/>
            <w:right w:val="single" w:sz="6" w:space="15" w:color="EDEDED"/>
          </w:divBdr>
        </w:div>
        <w:div w:id="264459736">
          <w:marLeft w:val="0"/>
          <w:marRight w:val="0"/>
          <w:marTop w:val="0"/>
          <w:marBottom w:val="0"/>
          <w:divBdr>
            <w:top w:val="none" w:sz="0" w:space="0" w:color="auto"/>
            <w:left w:val="none" w:sz="0" w:space="0" w:color="auto"/>
            <w:bottom w:val="none" w:sz="0" w:space="0" w:color="auto"/>
            <w:right w:val="none" w:sz="0" w:space="0" w:color="auto"/>
          </w:divBdr>
        </w:div>
        <w:div w:id="264460625">
          <w:marLeft w:val="0"/>
          <w:marRight w:val="0"/>
          <w:marTop w:val="0"/>
          <w:marBottom w:val="0"/>
          <w:divBdr>
            <w:top w:val="none" w:sz="0" w:space="0" w:color="auto"/>
            <w:left w:val="none" w:sz="0" w:space="0" w:color="auto"/>
            <w:bottom w:val="none" w:sz="0" w:space="0" w:color="auto"/>
            <w:right w:val="none" w:sz="0" w:space="0" w:color="auto"/>
          </w:divBdr>
        </w:div>
        <w:div w:id="264461211">
          <w:marLeft w:val="0"/>
          <w:marRight w:val="0"/>
          <w:marTop w:val="0"/>
          <w:marBottom w:val="300"/>
          <w:divBdr>
            <w:top w:val="single" w:sz="6" w:space="15" w:color="EDEDED"/>
            <w:left w:val="single" w:sz="6" w:space="15" w:color="EDEDED"/>
            <w:bottom w:val="single" w:sz="6" w:space="15" w:color="EDEDED"/>
            <w:right w:val="single" w:sz="6" w:space="15" w:color="EDEDED"/>
          </w:divBdr>
        </w:div>
        <w:div w:id="264462993">
          <w:marLeft w:val="0"/>
          <w:marRight w:val="0"/>
          <w:marTop w:val="300"/>
          <w:marBottom w:val="0"/>
          <w:divBdr>
            <w:top w:val="none" w:sz="0" w:space="0" w:color="auto"/>
            <w:left w:val="none" w:sz="0" w:space="0" w:color="auto"/>
            <w:bottom w:val="none" w:sz="0" w:space="0" w:color="auto"/>
            <w:right w:val="none" w:sz="0" w:space="0" w:color="auto"/>
          </w:divBdr>
        </w:div>
        <w:div w:id="264465465">
          <w:marLeft w:val="0"/>
          <w:marRight w:val="0"/>
          <w:marTop w:val="0"/>
          <w:marBottom w:val="0"/>
          <w:divBdr>
            <w:top w:val="none" w:sz="0" w:space="0" w:color="auto"/>
            <w:left w:val="none" w:sz="0" w:space="0" w:color="auto"/>
            <w:bottom w:val="none" w:sz="0" w:space="0" w:color="auto"/>
            <w:right w:val="none" w:sz="0" w:space="0" w:color="auto"/>
          </w:divBdr>
        </w:div>
        <w:div w:id="264503528">
          <w:marLeft w:val="0"/>
          <w:marRight w:val="0"/>
          <w:marTop w:val="0"/>
          <w:marBottom w:val="0"/>
          <w:divBdr>
            <w:top w:val="none" w:sz="0" w:space="0" w:color="auto"/>
            <w:left w:val="none" w:sz="0" w:space="0" w:color="auto"/>
            <w:bottom w:val="none" w:sz="0" w:space="0" w:color="auto"/>
            <w:right w:val="none" w:sz="0" w:space="0" w:color="auto"/>
          </w:divBdr>
        </w:div>
        <w:div w:id="264506100">
          <w:marLeft w:val="0"/>
          <w:marRight w:val="0"/>
          <w:marTop w:val="0"/>
          <w:marBottom w:val="0"/>
          <w:divBdr>
            <w:top w:val="none" w:sz="0" w:space="0" w:color="auto"/>
            <w:left w:val="none" w:sz="0" w:space="0" w:color="auto"/>
            <w:bottom w:val="none" w:sz="0" w:space="0" w:color="auto"/>
            <w:right w:val="none" w:sz="0" w:space="0" w:color="auto"/>
          </w:divBdr>
        </w:div>
        <w:div w:id="264508171">
          <w:marLeft w:val="0"/>
          <w:marRight w:val="0"/>
          <w:marTop w:val="0"/>
          <w:marBottom w:val="0"/>
          <w:divBdr>
            <w:top w:val="none" w:sz="0" w:space="0" w:color="auto"/>
            <w:left w:val="none" w:sz="0" w:space="0" w:color="auto"/>
            <w:bottom w:val="none" w:sz="0" w:space="0" w:color="auto"/>
            <w:right w:val="none" w:sz="0" w:space="0" w:color="auto"/>
          </w:divBdr>
        </w:div>
        <w:div w:id="264509043">
          <w:marLeft w:val="0"/>
          <w:marRight w:val="0"/>
          <w:marTop w:val="0"/>
          <w:marBottom w:val="0"/>
          <w:divBdr>
            <w:top w:val="none" w:sz="0" w:space="0" w:color="auto"/>
            <w:left w:val="none" w:sz="0" w:space="0" w:color="auto"/>
            <w:bottom w:val="none" w:sz="0" w:space="0" w:color="auto"/>
            <w:right w:val="none" w:sz="0" w:space="0" w:color="auto"/>
          </w:divBdr>
        </w:div>
        <w:div w:id="264575656">
          <w:marLeft w:val="0"/>
          <w:marRight w:val="0"/>
          <w:marTop w:val="0"/>
          <w:marBottom w:val="0"/>
          <w:divBdr>
            <w:top w:val="none" w:sz="0" w:space="0" w:color="auto"/>
            <w:left w:val="none" w:sz="0" w:space="0" w:color="auto"/>
            <w:bottom w:val="none" w:sz="0" w:space="0" w:color="auto"/>
            <w:right w:val="none" w:sz="0" w:space="0" w:color="auto"/>
          </w:divBdr>
        </w:div>
        <w:div w:id="264578693">
          <w:marLeft w:val="0"/>
          <w:marRight w:val="0"/>
          <w:marTop w:val="0"/>
          <w:marBottom w:val="0"/>
          <w:divBdr>
            <w:top w:val="none" w:sz="0" w:space="0" w:color="auto"/>
            <w:left w:val="none" w:sz="0" w:space="0" w:color="auto"/>
            <w:bottom w:val="none" w:sz="0" w:space="0" w:color="auto"/>
            <w:right w:val="none" w:sz="0" w:space="0" w:color="auto"/>
          </w:divBdr>
        </w:div>
        <w:div w:id="264580041">
          <w:marLeft w:val="0"/>
          <w:marRight w:val="0"/>
          <w:marTop w:val="0"/>
          <w:marBottom w:val="0"/>
          <w:divBdr>
            <w:top w:val="none" w:sz="0" w:space="0" w:color="auto"/>
            <w:left w:val="none" w:sz="0" w:space="0" w:color="auto"/>
            <w:bottom w:val="none" w:sz="0" w:space="0" w:color="auto"/>
            <w:right w:val="none" w:sz="0" w:space="0" w:color="auto"/>
          </w:divBdr>
        </w:div>
        <w:div w:id="264584125">
          <w:marLeft w:val="0"/>
          <w:marRight w:val="0"/>
          <w:marTop w:val="0"/>
          <w:marBottom w:val="300"/>
          <w:divBdr>
            <w:top w:val="single" w:sz="6" w:space="15" w:color="EDEDED"/>
            <w:left w:val="single" w:sz="6" w:space="15" w:color="EDEDED"/>
            <w:bottom w:val="single" w:sz="6" w:space="15" w:color="EDEDED"/>
            <w:right w:val="single" w:sz="6" w:space="15" w:color="EDEDED"/>
          </w:divBdr>
        </w:div>
        <w:div w:id="264653584">
          <w:marLeft w:val="0"/>
          <w:marRight w:val="0"/>
          <w:marTop w:val="300"/>
          <w:marBottom w:val="0"/>
          <w:divBdr>
            <w:top w:val="none" w:sz="0" w:space="0" w:color="auto"/>
            <w:left w:val="none" w:sz="0" w:space="0" w:color="auto"/>
            <w:bottom w:val="none" w:sz="0" w:space="0" w:color="auto"/>
            <w:right w:val="none" w:sz="0" w:space="0" w:color="auto"/>
          </w:divBdr>
          <w:divsChild>
            <w:div w:id="10885769">
              <w:marLeft w:val="0"/>
              <w:marRight w:val="0"/>
              <w:marTop w:val="0"/>
              <w:marBottom w:val="0"/>
              <w:divBdr>
                <w:top w:val="none" w:sz="0" w:space="0" w:color="auto"/>
                <w:left w:val="none" w:sz="0" w:space="0" w:color="auto"/>
                <w:bottom w:val="none" w:sz="0" w:space="0" w:color="auto"/>
                <w:right w:val="none" w:sz="0" w:space="0" w:color="auto"/>
              </w:divBdr>
            </w:div>
          </w:divsChild>
        </w:div>
        <w:div w:id="264658566">
          <w:marLeft w:val="0"/>
          <w:marRight w:val="0"/>
          <w:marTop w:val="0"/>
          <w:marBottom w:val="0"/>
          <w:divBdr>
            <w:top w:val="none" w:sz="0" w:space="0" w:color="auto"/>
            <w:left w:val="none" w:sz="0" w:space="0" w:color="auto"/>
            <w:bottom w:val="none" w:sz="0" w:space="0" w:color="auto"/>
            <w:right w:val="none" w:sz="0" w:space="0" w:color="auto"/>
          </w:divBdr>
        </w:div>
        <w:div w:id="264702825">
          <w:marLeft w:val="0"/>
          <w:marRight w:val="0"/>
          <w:marTop w:val="300"/>
          <w:marBottom w:val="0"/>
          <w:divBdr>
            <w:top w:val="none" w:sz="0" w:space="0" w:color="auto"/>
            <w:left w:val="none" w:sz="0" w:space="0" w:color="auto"/>
            <w:bottom w:val="none" w:sz="0" w:space="0" w:color="auto"/>
            <w:right w:val="none" w:sz="0" w:space="0" w:color="auto"/>
          </w:divBdr>
          <w:divsChild>
            <w:div w:id="352650027">
              <w:marLeft w:val="0"/>
              <w:marRight w:val="0"/>
              <w:marTop w:val="0"/>
              <w:marBottom w:val="0"/>
              <w:divBdr>
                <w:top w:val="none" w:sz="0" w:space="0" w:color="auto"/>
                <w:left w:val="none" w:sz="0" w:space="0" w:color="auto"/>
                <w:bottom w:val="none" w:sz="0" w:space="0" w:color="auto"/>
                <w:right w:val="none" w:sz="0" w:space="0" w:color="auto"/>
              </w:divBdr>
            </w:div>
          </w:divsChild>
        </w:div>
        <w:div w:id="264727023">
          <w:marLeft w:val="0"/>
          <w:marRight w:val="0"/>
          <w:marTop w:val="300"/>
          <w:marBottom w:val="0"/>
          <w:divBdr>
            <w:top w:val="none" w:sz="0" w:space="0" w:color="auto"/>
            <w:left w:val="none" w:sz="0" w:space="0" w:color="auto"/>
            <w:bottom w:val="none" w:sz="0" w:space="0" w:color="auto"/>
            <w:right w:val="none" w:sz="0" w:space="0" w:color="auto"/>
          </w:divBdr>
        </w:div>
        <w:div w:id="264728504">
          <w:marLeft w:val="0"/>
          <w:marRight w:val="0"/>
          <w:marTop w:val="300"/>
          <w:marBottom w:val="0"/>
          <w:divBdr>
            <w:top w:val="none" w:sz="0" w:space="0" w:color="auto"/>
            <w:left w:val="none" w:sz="0" w:space="0" w:color="auto"/>
            <w:bottom w:val="none" w:sz="0" w:space="0" w:color="auto"/>
            <w:right w:val="none" w:sz="0" w:space="0" w:color="auto"/>
          </w:divBdr>
        </w:div>
        <w:div w:id="264729790">
          <w:marLeft w:val="0"/>
          <w:marRight w:val="0"/>
          <w:marTop w:val="0"/>
          <w:marBottom w:val="0"/>
          <w:divBdr>
            <w:top w:val="none" w:sz="0" w:space="0" w:color="auto"/>
            <w:left w:val="none" w:sz="0" w:space="0" w:color="auto"/>
            <w:bottom w:val="none" w:sz="0" w:space="0" w:color="auto"/>
            <w:right w:val="none" w:sz="0" w:space="0" w:color="auto"/>
          </w:divBdr>
        </w:div>
        <w:div w:id="264768887">
          <w:marLeft w:val="0"/>
          <w:marRight w:val="0"/>
          <w:marTop w:val="0"/>
          <w:marBottom w:val="0"/>
          <w:divBdr>
            <w:top w:val="none" w:sz="0" w:space="0" w:color="auto"/>
            <w:left w:val="none" w:sz="0" w:space="0" w:color="auto"/>
            <w:bottom w:val="none" w:sz="0" w:space="0" w:color="auto"/>
            <w:right w:val="none" w:sz="0" w:space="0" w:color="auto"/>
          </w:divBdr>
        </w:div>
        <w:div w:id="264849379">
          <w:marLeft w:val="0"/>
          <w:marRight w:val="0"/>
          <w:marTop w:val="0"/>
          <w:marBottom w:val="0"/>
          <w:divBdr>
            <w:top w:val="none" w:sz="0" w:space="0" w:color="auto"/>
            <w:left w:val="none" w:sz="0" w:space="0" w:color="auto"/>
            <w:bottom w:val="none" w:sz="0" w:space="0" w:color="auto"/>
            <w:right w:val="none" w:sz="0" w:space="0" w:color="auto"/>
          </w:divBdr>
        </w:div>
        <w:div w:id="264852235">
          <w:marLeft w:val="0"/>
          <w:marRight w:val="0"/>
          <w:marTop w:val="0"/>
          <w:marBottom w:val="300"/>
          <w:divBdr>
            <w:top w:val="single" w:sz="6" w:space="15" w:color="EDEDED"/>
            <w:left w:val="single" w:sz="6" w:space="15" w:color="EDEDED"/>
            <w:bottom w:val="single" w:sz="6" w:space="15" w:color="EDEDED"/>
            <w:right w:val="single" w:sz="6" w:space="15" w:color="EDEDED"/>
          </w:divBdr>
        </w:div>
        <w:div w:id="264852511">
          <w:marLeft w:val="0"/>
          <w:marRight w:val="0"/>
          <w:marTop w:val="0"/>
          <w:marBottom w:val="0"/>
          <w:divBdr>
            <w:top w:val="none" w:sz="0" w:space="0" w:color="auto"/>
            <w:left w:val="none" w:sz="0" w:space="0" w:color="auto"/>
            <w:bottom w:val="none" w:sz="0" w:space="0" w:color="auto"/>
            <w:right w:val="none" w:sz="0" w:space="0" w:color="auto"/>
          </w:divBdr>
        </w:div>
        <w:div w:id="264919535">
          <w:marLeft w:val="0"/>
          <w:marRight w:val="0"/>
          <w:marTop w:val="300"/>
          <w:marBottom w:val="0"/>
          <w:divBdr>
            <w:top w:val="none" w:sz="0" w:space="0" w:color="auto"/>
            <w:left w:val="none" w:sz="0" w:space="0" w:color="auto"/>
            <w:bottom w:val="none" w:sz="0" w:space="0" w:color="auto"/>
            <w:right w:val="none" w:sz="0" w:space="0" w:color="auto"/>
          </w:divBdr>
          <w:divsChild>
            <w:div w:id="342826236">
              <w:marLeft w:val="0"/>
              <w:marRight w:val="0"/>
              <w:marTop w:val="0"/>
              <w:marBottom w:val="0"/>
              <w:divBdr>
                <w:top w:val="none" w:sz="0" w:space="0" w:color="auto"/>
                <w:left w:val="none" w:sz="0" w:space="0" w:color="auto"/>
                <w:bottom w:val="none" w:sz="0" w:space="0" w:color="auto"/>
                <w:right w:val="none" w:sz="0" w:space="0" w:color="auto"/>
              </w:divBdr>
            </w:div>
          </w:divsChild>
        </w:div>
        <w:div w:id="264920758">
          <w:marLeft w:val="0"/>
          <w:marRight w:val="0"/>
          <w:marTop w:val="0"/>
          <w:marBottom w:val="0"/>
          <w:divBdr>
            <w:top w:val="none" w:sz="0" w:space="0" w:color="auto"/>
            <w:left w:val="none" w:sz="0" w:space="0" w:color="auto"/>
            <w:bottom w:val="none" w:sz="0" w:space="0" w:color="auto"/>
            <w:right w:val="none" w:sz="0" w:space="0" w:color="auto"/>
          </w:divBdr>
          <w:divsChild>
            <w:div w:id="232088086">
              <w:marLeft w:val="0"/>
              <w:marRight w:val="0"/>
              <w:marTop w:val="0"/>
              <w:marBottom w:val="0"/>
              <w:divBdr>
                <w:top w:val="none" w:sz="0" w:space="0" w:color="auto"/>
                <w:left w:val="none" w:sz="0" w:space="0" w:color="auto"/>
                <w:bottom w:val="none" w:sz="0" w:space="0" w:color="auto"/>
                <w:right w:val="none" w:sz="0" w:space="0" w:color="auto"/>
              </w:divBdr>
            </w:div>
          </w:divsChild>
        </w:div>
        <w:div w:id="264921345">
          <w:marLeft w:val="0"/>
          <w:marRight w:val="0"/>
          <w:marTop w:val="0"/>
          <w:marBottom w:val="0"/>
          <w:divBdr>
            <w:top w:val="none" w:sz="0" w:space="0" w:color="auto"/>
            <w:left w:val="none" w:sz="0" w:space="0" w:color="auto"/>
            <w:bottom w:val="none" w:sz="0" w:space="0" w:color="auto"/>
            <w:right w:val="none" w:sz="0" w:space="0" w:color="auto"/>
          </w:divBdr>
        </w:div>
        <w:div w:id="264923722">
          <w:marLeft w:val="0"/>
          <w:marRight w:val="0"/>
          <w:marTop w:val="0"/>
          <w:marBottom w:val="0"/>
          <w:divBdr>
            <w:top w:val="none" w:sz="0" w:space="0" w:color="auto"/>
            <w:left w:val="none" w:sz="0" w:space="0" w:color="auto"/>
            <w:bottom w:val="none" w:sz="0" w:space="0" w:color="auto"/>
            <w:right w:val="none" w:sz="0" w:space="0" w:color="auto"/>
          </w:divBdr>
        </w:div>
        <w:div w:id="264923820">
          <w:marLeft w:val="0"/>
          <w:marRight w:val="0"/>
          <w:marTop w:val="0"/>
          <w:marBottom w:val="300"/>
          <w:divBdr>
            <w:top w:val="single" w:sz="6" w:space="15" w:color="EDEDED"/>
            <w:left w:val="single" w:sz="6" w:space="15" w:color="EDEDED"/>
            <w:bottom w:val="single" w:sz="6" w:space="15" w:color="EDEDED"/>
            <w:right w:val="single" w:sz="6" w:space="15" w:color="EDEDED"/>
          </w:divBdr>
        </w:div>
        <w:div w:id="264924859">
          <w:marLeft w:val="0"/>
          <w:marRight w:val="0"/>
          <w:marTop w:val="0"/>
          <w:marBottom w:val="0"/>
          <w:divBdr>
            <w:top w:val="none" w:sz="0" w:space="0" w:color="auto"/>
            <w:left w:val="none" w:sz="0" w:space="0" w:color="auto"/>
            <w:bottom w:val="none" w:sz="0" w:space="0" w:color="auto"/>
            <w:right w:val="none" w:sz="0" w:space="0" w:color="auto"/>
          </w:divBdr>
        </w:div>
        <w:div w:id="264926918">
          <w:marLeft w:val="0"/>
          <w:marRight w:val="0"/>
          <w:marTop w:val="0"/>
          <w:marBottom w:val="0"/>
          <w:divBdr>
            <w:top w:val="none" w:sz="0" w:space="0" w:color="auto"/>
            <w:left w:val="none" w:sz="0" w:space="0" w:color="auto"/>
            <w:bottom w:val="none" w:sz="0" w:space="0" w:color="auto"/>
            <w:right w:val="none" w:sz="0" w:space="0" w:color="auto"/>
          </w:divBdr>
        </w:div>
        <w:div w:id="264927473">
          <w:marLeft w:val="0"/>
          <w:marRight w:val="0"/>
          <w:marTop w:val="300"/>
          <w:marBottom w:val="0"/>
          <w:divBdr>
            <w:top w:val="none" w:sz="0" w:space="0" w:color="auto"/>
            <w:left w:val="none" w:sz="0" w:space="0" w:color="auto"/>
            <w:bottom w:val="none" w:sz="0" w:space="0" w:color="auto"/>
            <w:right w:val="none" w:sz="0" w:space="0" w:color="auto"/>
          </w:divBdr>
        </w:div>
        <w:div w:id="264928303">
          <w:marLeft w:val="0"/>
          <w:marRight w:val="0"/>
          <w:marTop w:val="0"/>
          <w:marBottom w:val="0"/>
          <w:divBdr>
            <w:top w:val="none" w:sz="0" w:space="0" w:color="auto"/>
            <w:left w:val="none" w:sz="0" w:space="0" w:color="auto"/>
            <w:bottom w:val="none" w:sz="0" w:space="0" w:color="auto"/>
            <w:right w:val="none" w:sz="0" w:space="0" w:color="auto"/>
          </w:divBdr>
        </w:div>
        <w:div w:id="264963017">
          <w:marLeft w:val="0"/>
          <w:marRight w:val="0"/>
          <w:marTop w:val="0"/>
          <w:marBottom w:val="0"/>
          <w:divBdr>
            <w:top w:val="none" w:sz="0" w:space="0" w:color="auto"/>
            <w:left w:val="none" w:sz="0" w:space="0" w:color="auto"/>
            <w:bottom w:val="none" w:sz="0" w:space="0" w:color="auto"/>
            <w:right w:val="none" w:sz="0" w:space="0" w:color="auto"/>
          </w:divBdr>
        </w:div>
        <w:div w:id="264963800">
          <w:marLeft w:val="0"/>
          <w:marRight w:val="0"/>
          <w:marTop w:val="0"/>
          <w:marBottom w:val="0"/>
          <w:divBdr>
            <w:top w:val="none" w:sz="0" w:space="0" w:color="auto"/>
            <w:left w:val="none" w:sz="0" w:space="0" w:color="auto"/>
            <w:bottom w:val="none" w:sz="0" w:space="0" w:color="auto"/>
            <w:right w:val="none" w:sz="0" w:space="0" w:color="auto"/>
          </w:divBdr>
        </w:div>
        <w:div w:id="264964810">
          <w:marLeft w:val="0"/>
          <w:marRight w:val="0"/>
          <w:marTop w:val="0"/>
          <w:marBottom w:val="300"/>
          <w:divBdr>
            <w:top w:val="single" w:sz="6" w:space="15" w:color="EDEDED"/>
            <w:left w:val="single" w:sz="6" w:space="15" w:color="EDEDED"/>
            <w:bottom w:val="single" w:sz="6" w:space="15" w:color="EDEDED"/>
            <w:right w:val="single" w:sz="6" w:space="15" w:color="EDEDED"/>
          </w:divBdr>
        </w:div>
        <w:div w:id="264965943">
          <w:marLeft w:val="0"/>
          <w:marRight w:val="0"/>
          <w:marTop w:val="0"/>
          <w:marBottom w:val="0"/>
          <w:divBdr>
            <w:top w:val="none" w:sz="0" w:space="0" w:color="auto"/>
            <w:left w:val="none" w:sz="0" w:space="0" w:color="auto"/>
            <w:bottom w:val="none" w:sz="0" w:space="0" w:color="auto"/>
            <w:right w:val="none" w:sz="0" w:space="0" w:color="auto"/>
          </w:divBdr>
        </w:div>
        <w:div w:id="264967595">
          <w:marLeft w:val="0"/>
          <w:marRight w:val="0"/>
          <w:marTop w:val="0"/>
          <w:marBottom w:val="0"/>
          <w:divBdr>
            <w:top w:val="none" w:sz="0" w:space="0" w:color="auto"/>
            <w:left w:val="none" w:sz="0" w:space="0" w:color="auto"/>
            <w:bottom w:val="none" w:sz="0" w:space="0" w:color="auto"/>
            <w:right w:val="none" w:sz="0" w:space="0" w:color="auto"/>
          </w:divBdr>
          <w:divsChild>
            <w:div w:id="60375151">
              <w:marLeft w:val="0"/>
              <w:marRight w:val="0"/>
              <w:marTop w:val="0"/>
              <w:marBottom w:val="0"/>
              <w:divBdr>
                <w:top w:val="none" w:sz="0" w:space="0" w:color="auto"/>
                <w:left w:val="none" w:sz="0" w:space="0" w:color="auto"/>
                <w:bottom w:val="none" w:sz="0" w:space="0" w:color="auto"/>
                <w:right w:val="none" w:sz="0" w:space="0" w:color="auto"/>
              </w:divBdr>
            </w:div>
          </w:divsChild>
        </w:div>
        <w:div w:id="265038857">
          <w:marLeft w:val="0"/>
          <w:marRight w:val="0"/>
          <w:marTop w:val="0"/>
          <w:marBottom w:val="0"/>
          <w:divBdr>
            <w:top w:val="none" w:sz="0" w:space="0" w:color="auto"/>
            <w:left w:val="none" w:sz="0" w:space="0" w:color="auto"/>
            <w:bottom w:val="none" w:sz="0" w:space="0" w:color="auto"/>
            <w:right w:val="none" w:sz="0" w:space="0" w:color="auto"/>
          </w:divBdr>
        </w:div>
        <w:div w:id="265040476">
          <w:marLeft w:val="0"/>
          <w:marRight w:val="0"/>
          <w:marTop w:val="0"/>
          <w:marBottom w:val="0"/>
          <w:divBdr>
            <w:top w:val="none" w:sz="0" w:space="0" w:color="auto"/>
            <w:left w:val="none" w:sz="0" w:space="0" w:color="auto"/>
            <w:bottom w:val="none" w:sz="0" w:space="0" w:color="auto"/>
            <w:right w:val="none" w:sz="0" w:space="0" w:color="auto"/>
          </w:divBdr>
        </w:div>
        <w:div w:id="265044240">
          <w:marLeft w:val="0"/>
          <w:marRight w:val="0"/>
          <w:marTop w:val="0"/>
          <w:marBottom w:val="0"/>
          <w:divBdr>
            <w:top w:val="none" w:sz="0" w:space="0" w:color="auto"/>
            <w:left w:val="none" w:sz="0" w:space="0" w:color="auto"/>
            <w:bottom w:val="none" w:sz="0" w:space="0" w:color="auto"/>
            <w:right w:val="none" w:sz="0" w:space="0" w:color="auto"/>
          </w:divBdr>
        </w:div>
        <w:div w:id="265044863">
          <w:marLeft w:val="0"/>
          <w:marRight w:val="0"/>
          <w:marTop w:val="0"/>
          <w:marBottom w:val="0"/>
          <w:divBdr>
            <w:top w:val="none" w:sz="0" w:space="0" w:color="auto"/>
            <w:left w:val="none" w:sz="0" w:space="0" w:color="auto"/>
            <w:bottom w:val="none" w:sz="0" w:space="0" w:color="auto"/>
            <w:right w:val="none" w:sz="0" w:space="0" w:color="auto"/>
          </w:divBdr>
        </w:div>
        <w:div w:id="265044876">
          <w:marLeft w:val="0"/>
          <w:marRight w:val="0"/>
          <w:marTop w:val="300"/>
          <w:marBottom w:val="0"/>
          <w:divBdr>
            <w:top w:val="none" w:sz="0" w:space="0" w:color="auto"/>
            <w:left w:val="none" w:sz="0" w:space="0" w:color="auto"/>
            <w:bottom w:val="none" w:sz="0" w:space="0" w:color="auto"/>
            <w:right w:val="none" w:sz="0" w:space="0" w:color="auto"/>
          </w:divBdr>
          <w:divsChild>
            <w:div w:id="371997787">
              <w:marLeft w:val="0"/>
              <w:marRight w:val="0"/>
              <w:marTop w:val="0"/>
              <w:marBottom w:val="0"/>
              <w:divBdr>
                <w:top w:val="none" w:sz="0" w:space="0" w:color="auto"/>
                <w:left w:val="none" w:sz="0" w:space="0" w:color="auto"/>
                <w:bottom w:val="none" w:sz="0" w:space="0" w:color="auto"/>
                <w:right w:val="none" w:sz="0" w:space="0" w:color="auto"/>
              </w:divBdr>
            </w:div>
          </w:divsChild>
        </w:div>
        <w:div w:id="265046827">
          <w:marLeft w:val="0"/>
          <w:marRight w:val="0"/>
          <w:marTop w:val="0"/>
          <w:marBottom w:val="0"/>
          <w:divBdr>
            <w:top w:val="none" w:sz="0" w:space="0" w:color="auto"/>
            <w:left w:val="none" w:sz="0" w:space="0" w:color="auto"/>
            <w:bottom w:val="none" w:sz="0" w:space="0" w:color="auto"/>
            <w:right w:val="none" w:sz="0" w:space="0" w:color="auto"/>
          </w:divBdr>
        </w:div>
        <w:div w:id="265116845">
          <w:marLeft w:val="0"/>
          <w:marRight w:val="0"/>
          <w:marTop w:val="0"/>
          <w:marBottom w:val="0"/>
          <w:divBdr>
            <w:top w:val="none" w:sz="0" w:space="0" w:color="auto"/>
            <w:left w:val="none" w:sz="0" w:space="0" w:color="auto"/>
            <w:bottom w:val="none" w:sz="0" w:space="0" w:color="auto"/>
            <w:right w:val="none" w:sz="0" w:space="0" w:color="auto"/>
          </w:divBdr>
        </w:div>
        <w:div w:id="265117818">
          <w:marLeft w:val="0"/>
          <w:marRight w:val="0"/>
          <w:marTop w:val="0"/>
          <w:marBottom w:val="0"/>
          <w:divBdr>
            <w:top w:val="none" w:sz="0" w:space="0" w:color="auto"/>
            <w:left w:val="none" w:sz="0" w:space="0" w:color="auto"/>
            <w:bottom w:val="none" w:sz="0" w:space="0" w:color="auto"/>
            <w:right w:val="none" w:sz="0" w:space="0" w:color="auto"/>
          </w:divBdr>
        </w:div>
        <w:div w:id="265118136">
          <w:marLeft w:val="0"/>
          <w:marRight w:val="0"/>
          <w:marTop w:val="0"/>
          <w:marBottom w:val="0"/>
          <w:divBdr>
            <w:top w:val="none" w:sz="0" w:space="0" w:color="auto"/>
            <w:left w:val="none" w:sz="0" w:space="0" w:color="auto"/>
            <w:bottom w:val="none" w:sz="0" w:space="0" w:color="auto"/>
            <w:right w:val="none" w:sz="0" w:space="0" w:color="auto"/>
          </w:divBdr>
        </w:div>
        <w:div w:id="265120372">
          <w:marLeft w:val="0"/>
          <w:marRight w:val="0"/>
          <w:marTop w:val="0"/>
          <w:marBottom w:val="0"/>
          <w:divBdr>
            <w:top w:val="none" w:sz="0" w:space="0" w:color="auto"/>
            <w:left w:val="none" w:sz="0" w:space="0" w:color="auto"/>
            <w:bottom w:val="none" w:sz="0" w:space="0" w:color="auto"/>
            <w:right w:val="none" w:sz="0" w:space="0" w:color="auto"/>
          </w:divBdr>
        </w:div>
        <w:div w:id="265120449">
          <w:marLeft w:val="0"/>
          <w:marRight w:val="0"/>
          <w:marTop w:val="300"/>
          <w:marBottom w:val="0"/>
          <w:divBdr>
            <w:top w:val="none" w:sz="0" w:space="0" w:color="auto"/>
            <w:left w:val="none" w:sz="0" w:space="0" w:color="auto"/>
            <w:bottom w:val="none" w:sz="0" w:space="0" w:color="auto"/>
            <w:right w:val="none" w:sz="0" w:space="0" w:color="auto"/>
          </w:divBdr>
        </w:div>
        <w:div w:id="265159626">
          <w:marLeft w:val="0"/>
          <w:marRight w:val="0"/>
          <w:marTop w:val="0"/>
          <w:marBottom w:val="0"/>
          <w:divBdr>
            <w:top w:val="none" w:sz="0" w:space="0" w:color="auto"/>
            <w:left w:val="none" w:sz="0" w:space="0" w:color="auto"/>
            <w:bottom w:val="none" w:sz="0" w:space="0" w:color="auto"/>
            <w:right w:val="none" w:sz="0" w:space="0" w:color="auto"/>
          </w:divBdr>
        </w:div>
        <w:div w:id="265163690">
          <w:marLeft w:val="0"/>
          <w:marRight w:val="0"/>
          <w:marTop w:val="0"/>
          <w:marBottom w:val="0"/>
          <w:divBdr>
            <w:top w:val="none" w:sz="0" w:space="0" w:color="auto"/>
            <w:left w:val="none" w:sz="0" w:space="0" w:color="auto"/>
            <w:bottom w:val="none" w:sz="0" w:space="0" w:color="auto"/>
            <w:right w:val="none" w:sz="0" w:space="0" w:color="auto"/>
          </w:divBdr>
        </w:div>
        <w:div w:id="265189829">
          <w:marLeft w:val="0"/>
          <w:marRight w:val="0"/>
          <w:marTop w:val="0"/>
          <w:marBottom w:val="0"/>
          <w:divBdr>
            <w:top w:val="none" w:sz="0" w:space="0" w:color="auto"/>
            <w:left w:val="none" w:sz="0" w:space="0" w:color="auto"/>
            <w:bottom w:val="none" w:sz="0" w:space="0" w:color="auto"/>
            <w:right w:val="none" w:sz="0" w:space="0" w:color="auto"/>
          </w:divBdr>
        </w:div>
        <w:div w:id="265190419">
          <w:marLeft w:val="0"/>
          <w:marRight w:val="0"/>
          <w:marTop w:val="0"/>
          <w:marBottom w:val="0"/>
          <w:divBdr>
            <w:top w:val="none" w:sz="0" w:space="0" w:color="auto"/>
            <w:left w:val="none" w:sz="0" w:space="0" w:color="auto"/>
            <w:bottom w:val="none" w:sz="0" w:space="0" w:color="auto"/>
            <w:right w:val="none" w:sz="0" w:space="0" w:color="auto"/>
          </w:divBdr>
        </w:div>
        <w:div w:id="265236962">
          <w:marLeft w:val="0"/>
          <w:marRight w:val="0"/>
          <w:marTop w:val="0"/>
          <w:marBottom w:val="0"/>
          <w:divBdr>
            <w:top w:val="none" w:sz="0" w:space="0" w:color="auto"/>
            <w:left w:val="none" w:sz="0" w:space="0" w:color="auto"/>
            <w:bottom w:val="none" w:sz="0" w:space="0" w:color="auto"/>
            <w:right w:val="none" w:sz="0" w:space="0" w:color="auto"/>
          </w:divBdr>
        </w:div>
        <w:div w:id="265306449">
          <w:marLeft w:val="0"/>
          <w:marRight w:val="0"/>
          <w:marTop w:val="0"/>
          <w:marBottom w:val="0"/>
          <w:divBdr>
            <w:top w:val="none" w:sz="0" w:space="0" w:color="auto"/>
            <w:left w:val="none" w:sz="0" w:space="0" w:color="auto"/>
            <w:bottom w:val="none" w:sz="0" w:space="0" w:color="auto"/>
            <w:right w:val="none" w:sz="0" w:space="0" w:color="auto"/>
          </w:divBdr>
        </w:div>
        <w:div w:id="265307718">
          <w:marLeft w:val="0"/>
          <w:marRight w:val="0"/>
          <w:marTop w:val="0"/>
          <w:marBottom w:val="0"/>
          <w:divBdr>
            <w:top w:val="none" w:sz="0" w:space="0" w:color="auto"/>
            <w:left w:val="none" w:sz="0" w:space="0" w:color="auto"/>
            <w:bottom w:val="none" w:sz="0" w:space="0" w:color="auto"/>
            <w:right w:val="none" w:sz="0" w:space="0" w:color="auto"/>
          </w:divBdr>
        </w:div>
        <w:div w:id="265309049">
          <w:marLeft w:val="0"/>
          <w:marRight w:val="0"/>
          <w:marTop w:val="0"/>
          <w:marBottom w:val="0"/>
          <w:divBdr>
            <w:top w:val="none" w:sz="0" w:space="0" w:color="auto"/>
            <w:left w:val="none" w:sz="0" w:space="0" w:color="auto"/>
            <w:bottom w:val="none" w:sz="0" w:space="0" w:color="auto"/>
            <w:right w:val="none" w:sz="0" w:space="0" w:color="auto"/>
          </w:divBdr>
        </w:div>
        <w:div w:id="265309098">
          <w:marLeft w:val="0"/>
          <w:marRight w:val="0"/>
          <w:marTop w:val="0"/>
          <w:marBottom w:val="0"/>
          <w:divBdr>
            <w:top w:val="none" w:sz="0" w:space="0" w:color="auto"/>
            <w:left w:val="none" w:sz="0" w:space="0" w:color="auto"/>
            <w:bottom w:val="none" w:sz="0" w:space="0" w:color="auto"/>
            <w:right w:val="none" w:sz="0" w:space="0" w:color="auto"/>
          </w:divBdr>
        </w:div>
        <w:div w:id="265311099">
          <w:marLeft w:val="0"/>
          <w:marRight w:val="0"/>
          <w:marTop w:val="0"/>
          <w:marBottom w:val="0"/>
          <w:divBdr>
            <w:top w:val="none" w:sz="0" w:space="0" w:color="auto"/>
            <w:left w:val="none" w:sz="0" w:space="0" w:color="auto"/>
            <w:bottom w:val="none" w:sz="0" w:space="0" w:color="auto"/>
            <w:right w:val="none" w:sz="0" w:space="0" w:color="auto"/>
          </w:divBdr>
        </w:div>
        <w:div w:id="265314918">
          <w:marLeft w:val="0"/>
          <w:marRight w:val="0"/>
          <w:marTop w:val="0"/>
          <w:marBottom w:val="0"/>
          <w:divBdr>
            <w:top w:val="none" w:sz="0" w:space="0" w:color="auto"/>
            <w:left w:val="none" w:sz="0" w:space="0" w:color="auto"/>
            <w:bottom w:val="none" w:sz="0" w:space="0" w:color="auto"/>
            <w:right w:val="none" w:sz="0" w:space="0" w:color="auto"/>
          </w:divBdr>
          <w:divsChild>
            <w:div w:id="403455131">
              <w:marLeft w:val="0"/>
              <w:marRight w:val="0"/>
              <w:marTop w:val="0"/>
              <w:marBottom w:val="0"/>
              <w:divBdr>
                <w:top w:val="none" w:sz="0" w:space="0" w:color="auto"/>
                <w:left w:val="none" w:sz="0" w:space="0" w:color="auto"/>
                <w:bottom w:val="none" w:sz="0" w:space="0" w:color="auto"/>
                <w:right w:val="none" w:sz="0" w:space="0" w:color="auto"/>
              </w:divBdr>
            </w:div>
          </w:divsChild>
        </w:div>
        <w:div w:id="265357995">
          <w:marLeft w:val="0"/>
          <w:marRight w:val="0"/>
          <w:marTop w:val="0"/>
          <w:marBottom w:val="0"/>
          <w:divBdr>
            <w:top w:val="none" w:sz="0" w:space="0" w:color="auto"/>
            <w:left w:val="none" w:sz="0" w:space="0" w:color="auto"/>
            <w:bottom w:val="none" w:sz="0" w:space="0" w:color="auto"/>
            <w:right w:val="none" w:sz="0" w:space="0" w:color="auto"/>
          </w:divBdr>
        </w:div>
        <w:div w:id="265387439">
          <w:marLeft w:val="0"/>
          <w:marRight w:val="0"/>
          <w:marTop w:val="0"/>
          <w:marBottom w:val="0"/>
          <w:divBdr>
            <w:top w:val="none" w:sz="0" w:space="0" w:color="auto"/>
            <w:left w:val="none" w:sz="0" w:space="0" w:color="auto"/>
            <w:bottom w:val="none" w:sz="0" w:space="0" w:color="auto"/>
            <w:right w:val="none" w:sz="0" w:space="0" w:color="auto"/>
          </w:divBdr>
          <w:divsChild>
            <w:div w:id="335570735">
              <w:marLeft w:val="0"/>
              <w:marRight w:val="0"/>
              <w:marTop w:val="0"/>
              <w:marBottom w:val="0"/>
              <w:divBdr>
                <w:top w:val="none" w:sz="0" w:space="0" w:color="auto"/>
                <w:left w:val="none" w:sz="0" w:space="0" w:color="auto"/>
                <w:bottom w:val="none" w:sz="0" w:space="0" w:color="auto"/>
                <w:right w:val="none" w:sz="0" w:space="0" w:color="auto"/>
              </w:divBdr>
            </w:div>
          </w:divsChild>
        </w:div>
        <w:div w:id="265387722">
          <w:marLeft w:val="0"/>
          <w:marRight w:val="0"/>
          <w:marTop w:val="0"/>
          <w:marBottom w:val="0"/>
          <w:divBdr>
            <w:top w:val="none" w:sz="0" w:space="0" w:color="auto"/>
            <w:left w:val="none" w:sz="0" w:space="0" w:color="auto"/>
            <w:bottom w:val="none" w:sz="0" w:space="0" w:color="auto"/>
            <w:right w:val="none" w:sz="0" w:space="0" w:color="auto"/>
          </w:divBdr>
        </w:div>
        <w:div w:id="265424735">
          <w:marLeft w:val="0"/>
          <w:marRight w:val="0"/>
          <w:marTop w:val="300"/>
          <w:marBottom w:val="0"/>
          <w:divBdr>
            <w:top w:val="none" w:sz="0" w:space="0" w:color="auto"/>
            <w:left w:val="none" w:sz="0" w:space="0" w:color="auto"/>
            <w:bottom w:val="none" w:sz="0" w:space="0" w:color="auto"/>
            <w:right w:val="none" w:sz="0" w:space="0" w:color="auto"/>
          </w:divBdr>
        </w:div>
        <w:div w:id="265425202">
          <w:marLeft w:val="0"/>
          <w:marRight w:val="0"/>
          <w:marTop w:val="0"/>
          <w:marBottom w:val="300"/>
          <w:divBdr>
            <w:top w:val="single" w:sz="6" w:space="15" w:color="EDEDED"/>
            <w:left w:val="single" w:sz="6" w:space="15" w:color="EDEDED"/>
            <w:bottom w:val="single" w:sz="6" w:space="15" w:color="EDEDED"/>
            <w:right w:val="single" w:sz="6" w:space="15" w:color="EDEDED"/>
          </w:divBdr>
        </w:div>
        <w:div w:id="265426209">
          <w:marLeft w:val="0"/>
          <w:marRight w:val="0"/>
          <w:marTop w:val="0"/>
          <w:marBottom w:val="0"/>
          <w:divBdr>
            <w:top w:val="none" w:sz="0" w:space="0" w:color="auto"/>
            <w:left w:val="none" w:sz="0" w:space="0" w:color="auto"/>
            <w:bottom w:val="none" w:sz="0" w:space="0" w:color="auto"/>
            <w:right w:val="none" w:sz="0" w:space="0" w:color="auto"/>
          </w:divBdr>
        </w:div>
        <w:div w:id="265428342">
          <w:marLeft w:val="0"/>
          <w:marRight w:val="0"/>
          <w:marTop w:val="0"/>
          <w:marBottom w:val="300"/>
          <w:divBdr>
            <w:top w:val="single" w:sz="6" w:space="15" w:color="EDEDED"/>
            <w:left w:val="single" w:sz="6" w:space="15" w:color="EDEDED"/>
            <w:bottom w:val="single" w:sz="6" w:space="15" w:color="EDEDED"/>
            <w:right w:val="single" w:sz="6" w:space="15" w:color="EDEDED"/>
          </w:divBdr>
        </w:div>
        <w:div w:id="265499842">
          <w:marLeft w:val="0"/>
          <w:marRight w:val="0"/>
          <w:marTop w:val="0"/>
          <w:marBottom w:val="0"/>
          <w:divBdr>
            <w:top w:val="none" w:sz="0" w:space="0" w:color="auto"/>
            <w:left w:val="none" w:sz="0" w:space="0" w:color="auto"/>
            <w:bottom w:val="none" w:sz="0" w:space="0" w:color="auto"/>
            <w:right w:val="none" w:sz="0" w:space="0" w:color="auto"/>
          </w:divBdr>
        </w:div>
        <w:div w:id="265504205">
          <w:marLeft w:val="0"/>
          <w:marRight w:val="0"/>
          <w:marTop w:val="0"/>
          <w:marBottom w:val="0"/>
          <w:divBdr>
            <w:top w:val="none" w:sz="0" w:space="0" w:color="auto"/>
            <w:left w:val="none" w:sz="0" w:space="0" w:color="auto"/>
            <w:bottom w:val="none" w:sz="0" w:space="0" w:color="auto"/>
            <w:right w:val="none" w:sz="0" w:space="0" w:color="auto"/>
          </w:divBdr>
        </w:div>
        <w:div w:id="265507841">
          <w:marLeft w:val="0"/>
          <w:marRight w:val="0"/>
          <w:marTop w:val="0"/>
          <w:marBottom w:val="0"/>
          <w:divBdr>
            <w:top w:val="none" w:sz="0" w:space="0" w:color="auto"/>
            <w:left w:val="none" w:sz="0" w:space="0" w:color="auto"/>
            <w:bottom w:val="none" w:sz="0" w:space="0" w:color="auto"/>
            <w:right w:val="none" w:sz="0" w:space="0" w:color="auto"/>
          </w:divBdr>
        </w:div>
        <w:div w:id="265508017">
          <w:marLeft w:val="0"/>
          <w:marRight w:val="0"/>
          <w:marTop w:val="0"/>
          <w:marBottom w:val="0"/>
          <w:divBdr>
            <w:top w:val="none" w:sz="0" w:space="0" w:color="auto"/>
            <w:left w:val="none" w:sz="0" w:space="0" w:color="auto"/>
            <w:bottom w:val="none" w:sz="0" w:space="0" w:color="auto"/>
            <w:right w:val="none" w:sz="0" w:space="0" w:color="auto"/>
          </w:divBdr>
        </w:div>
        <w:div w:id="265575280">
          <w:marLeft w:val="0"/>
          <w:marRight w:val="0"/>
          <w:marTop w:val="0"/>
          <w:marBottom w:val="0"/>
          <w:divBdr>
            <w:top w:val="none" w:sz="0" w:space="0" w:color="auto"/>
            <w:left w:val="none" w:sz="0" w:space="0" w:color="auto"/>
            <w:bottom w:val="none" w:sz="0" w:space="0" w:color="auto"/>
            <w:right w:val="none" w:sz="0" w:space="0" w:color="auto"/>
          </w:divBdr>
          <w:divsChild>
            <w:div w:id="2104656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578871">
          <w:marLeft w:val="0"/>
          <w:marRight w:val="0"/>
          <w:marTop w:val="0"/>
          <w:marBottom w:val="300"/>
          <w:divBdr>
            <w:top w:val="single" w:sz="6" w:space="15" w:color="EDEDED"/>
            <w:left w:val="single" w:sz="6" w:space="15" w:color="EDEDED"/>
            <w:bottom w:val="single" w:sz="6" w:space="15" w:color="EDEDED"/>
            <w:right w:val="single" w:sz="6" w:space="15" w:color="EDEDED"/>
          </w:divBdr>
        </w:div>
        <w:div w:id="265579109">
          <w:marLeft w:val="0"/>
          <w:marRight w:val="0"/>
          <w:marTop w:val="0"/>
          <w:marBottom w:val="0"/>
          <w:divBdr>
            <w:top w:val="none" w:sz="0" w:space="0" w:color="auto"/>
            <w:left w:val="none" w:sz="0" w:space="0" w:color="auto"/>
            <w:bottom w:val="none" w:sz="0" w:space="0" w:color="auto"/>
            <w:right w:val="none" w:sz="0" w:space="0" w:color="auto"/>
          </w:divBdr>
        </w:div>
        <w:div w:id="265584009">
          <w:marLeft w:val="0"/>
          <w:marRight w:val="0"/>
          <w:marTop w:val="0"/>
          <w:marBottom w:val="300"/>
          <w:divBdr>
            <w:top w:val="single" w:sz="6" w:space="15" w:color="EDEDED"/>
            <w:left w:val="single" w:sz="6" w:space="15" w:color="EDEDED"/>
            <w:bottom w:val="single" w:sz="6" w:space="15" w:color="EDEDED"/>
            <w:right w:val="single" w:sz="6" w:space="15" w:color="EDEDED"/>
          </w:divBdr>
        </w:div>
        <w:div w:id="265624751">
          <w:marLeft w:val="0"/>
          <w:marRight w:val="0"/>
          <w:marTop w:val="0"/>
          <w:marBottom w:val="300"/>
          <w:divBdr>
            <w:top w:val="single" w:sz="6" w:space="15" w:color="EDEDED"/>
            <w:left w:val="single" w:sz="6" w:space="15" w:color="EDEDED"/>
            <w:bottom w:val="single" w:sz="6" w:space="15" w:color="EDEDED"/>
            <w:right w:val="single" w:sz="6" w:space="15" w:color="EDEDED"/>
          </w:divBdr>
        </w:div>
        <w:div w:id="265626228">
          <w:marLeft w:val="0"/>
          <w:marRight w:val="0"/>
          <w:marTop w:val="0"/>
          <w:marBottom w:val="300"/>
          <w:divBdr>
            <w:top w:val="single" w:sz="6" w:space="15" w:color="EDEDED"/>
            <w:left w:val="single" w:sz="6" w:space="15" w:color="EDEDED"/>
            <w:bottom w:val="single" w:sz="6" w:space="15" w:color="EDEDED"/>
            <w:right w:val="single" w:sz="6" w:space="15" w:color="EDEDED"/>
          </w:divBdr>
        </w:div>
        <w:div w:id="265697816">
          <w:marLeft w:val="0"/>
          <w:marRight w:val="0"/>
          <w:marTop w:val="0"/>
          <w:marBottom w:val="0"/>
          <w:divBdr>
            <w:top w:val="none" w:sz="0" w:space="0" w:color="auto"/>
            <w:left w:val="none" w:sz="0" w:space="0" w:color="auto"/>
            <w:bottom w:val="none" w:sz="0" w:space="0" w:color="auto"/>
            <w:right w:val="none" w:sz="0" w:space="0" w:color="auto"/>
          </w:divBdr>
        </w:div>
        <w:div w:id="265698154">
          <w:marLeft w:val="0"/>
          <w:marRight w:val="0"/>
          <w:marTop w:val="0"/>
          <w:marBottom w:val="0"/>
          <w:divBdr>
            <w:top w:val="none" w:sz="0" w:space="0" w:color="auto"/>
            <w:left w:val="none" w:sz="0" w:space="0" w:color="auto"/>
            <w:bottom w:val="none" w:sz="0" w:space="0" w:color="auto"/>
            <w:right w:val="none" w:sz="0" w:space="0" w:color="auto"/>
          </w:divBdr>
        </w:div>
        <w:div w:id="265701480">
          <w:marLeft w:val="0"/>
          <w:marRight w:val="0"/>
          <w:marTop w:val="0"/>
          <w:marBottom w:val="300"/>
          <w:divBdr>
            <w:top w:val="single" w:sz="6" w:space="15" w:color="EDEDED"/>
            <w:left w:val="single" w:sz="6" w:space="15" w:color="EDEDED"/>
            <w:bottom w:val="single" w:sz="6" w:space="15" w:color="EDEDED"/>
            <w:right w:val="single" w:sz="6" w:space="15" w:color="EDEDED"/>
          </w:divBdr>
        </w:div>
        <w:div w:id="265769672">
          <w:marLeft w:val="0"/>
          <w:marRight w:val="0"/>
          <w:marTop w:val="300"/>
          <w:marBottom w:val="0"/>
          <w:divBdr>
            <w:top w:val="none" w:sz="0" w:space="0" w:color="auto"/>
            <w:left w:val="none" w:sz="0" w:space="0" w:color="auto"/>
            <w:bottom w:val="none" w:sz="0" w:space="0" w:color="auto"/>
            <w:right w:val="none" w:sz="0" w:space="0" w:color="auto"/>
          </w:divBdr>
        </w:div>
        <w:div w:id="265772187">
          <w:marLeft w:val="0"/>
          <w:marRight w:val="0"/>
          <w:marTop w:val="0"/>
          <w:marBottom w:val="0"/>
          <w:divBdr>
            <w:top w:val="none" w:sz="0" w:space="0" w:color="auto"/>
            <w:left w:val="none" w:sz="0" w:space="0" w:color="auto"/>
            <w:bottom w:val="none" w:sz="0" w:space="0" w:color="auto"/>
            <w:right w:val="none" w:sz="0" w:space="0" w:color="auto"/>
          </w:divBdr>
          <w:divsChild>
            <w:div w:id="45761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5773225">
          <w:marLeft w:val="0"/>
          <w:marRight w:val="0"/>
          <w:marTop w:val="0"/>
          <w:marBottom w:val="0"/>
          <w:divBdr>
            <w:top w:val="none" w:sz="0" w:space="0" w:color="auto"/>
            <w:left w:val="none" w:sz="0" w:space="0" w:color="auto"/>
            <w:bottom w:val="none" w:sz="0" w:space="0" w:color="auto"/>
            <w:right w:val="none" w:sz="0" w:space="0" w:color="auto"/>
          </w:divBdr>
        </w:div>
        <w:div w:id="265774435">
          <w:marLeft w:val="0"/>
          <w:marRight w:val="0"/>
          <w:marTop w:val="0"/>
          <w:marBottom w:val="0"/>
          <w:divBdr>
            <w:top w:val="none" w:sz="0" w:space="0" w:color="auto"/>
            <w:left w:val="none" w:sz="0" w:space="0" w:color="auto"/>
            <w:bottom w:val="none" w:sz="0" w:space="0" w:color="auto"/>
            <w:right w:val="none" w:sz="0" w:space="0" w:color="auto"/>
          </w:divBdr>
        </w:div>
        <w:div w:id="265775373">
          <w:marLeft w:val="0"/>
          <w:marRight w:val="0"/>
          <w:marTop w:val="300"/>
          <w:marBottom w:val="0"/>
          <w:divBdr>
            <w:top w:val="none" w:sz="0" w:space="0" w:color="auto"/>
            <w:left w:val="none" w:sz="0" w:space="0" w:color="auto"/>
            <w:bottom w:val="none" w:sz="0" w:space="0" w:color="auto"/>
            <w:right w:val="none" w:sz="0" w:space="0" w:color="auto"/>
          </w:divBdr>
        </w:div>
        <w:div w:id="265776393">
          <w:marLeft w:val="0"/>
          <w:marRight w:val="0"/>
          <w:marTop w:val="300"/>
          <w:marBottom w:val="0"/>
          <w:divBdr>
            <w:top w:val="none" w:sz="0" w:space="0" w:color="auto"/>
            <w:left w:val="none" w:sz="0" w:space="0" w:color="auto"/>
            <w:bottom w:val="none" w:sz="0" w:space="0" w:color="auto"/>
            <w:right w:val="none" w:sz="0" w:space="0" w:color="auto"/>
          </w:divBdr>
          <w:divsChild>
            <w:div w:id="143088019">
              <w:marLeft w:val="0"/>
              <w:marRight w:val="0"/>
              <w:marTop w:val="0"/>
              <w:marBottom w:val="0"/>
              <w:divBdr>
                <w:top w:val="none" w:sz="0" w:space="0" w:color="auto"/>
                <w:left w:val="none" w:sz="0" w:space="0" w:color="auto"/>
                <w:bottom w:val="none" w:sz="0" w:space="0" w:color="auto"/>
                <w:right w:val="none" w:sz="0" w:space="0" w:color="auto"/>
              </w:divBdr>
              <w:divsChild>
                <w:div w:id="319575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5777070">
          <w:marLeft w:val="0"/>
          <w:marRight w:val="0"/>
          <w:marTop w:val="0"/>
          <w:marBottom w:val="0"/>
          <w:divBdr>
            <w:top w:val="none" w:sz="0" w:space="0" w:color="auto"/>
            <w:left w:val="none" w:sz="0" w:space="0" w:color="auto"/>
            <w:bottom w:val="none" w:sz="0" w:space="0" w:color="auto"/>
            <w:right w:val="none" w:sz="0" w:space="0" w:color="auto"/>
          </w:divBdr>
        </w:div>
        <w:div w:id="265817534">
          <w:marLeft w:val="0"/>
          <w:marRight w:val="0"/>
          <w:marTop w:val="0"/>
          <w:marBottom w:val="0"/>
          <w:divBdr>
            <w:top w:val="none" w:sz="0" w:space="0" w:color="auto"/>
            <w:left w:val="none" w:sz="0" w:space="0" w:color="auto"/>
            <w:bottom w:val="none" w:sz="0" w:space="0" w:color="auto"/>
            <w:right w:val="none" w:sz="0" w:space="0" w:color="auto"/>
          </w:divBdr>
        </w:div>
        <w:div w:id="265817871">
          <w:marLeft w:val="0"/>
          <w:marRight w:val="0"/>
          <w:marTop w:val="0"/>
          <w:marBottom w:val="0"/>
          <w:divBdr>
            <w:top w:val="none" w:sz="0" w:space="0" w:color="auto"/>
            <w:left w:val="none" w:sz="0" w:space="0" w:color="auto"/>
            <w:bottom w:val="none" w:sz="0" w:space="0" w:color="auto"/>
            <w:right w:val="none" w:sz="0" w:space="0" w:color="auto"/>
          </w:divBdr>
        </w:div>
        <w:div w:id="265889129">
          <w:marLeft w:val="0"/>
          <w:marRight w:val="0"/>
          <w:marTop w:val="0"/>
          <w:marBottom w:val="0"/>
          <w:divBdr>
            <w:top w:val="none" w:sz="0" w:space="0" w:color="auto"/>
            <w:left w:val="none" w:sz="0" w:space="0" w:color="auto"/>
            <w:bottom w:val="none" w:sz="0" w:space="0" w:color="auto"/>
            <w:right w:val="none" w:sz="0" w:space="0" w:color="auto"/>
          </w:divBdr>
        </w:div>
        <w:div w:id="265891417">
          <w:marLeft w:val="0"/>
          <w:marRight w:val="0"/>
          <w:marTop w:val="0"/>
          <w:marBottom w:val="0"/>
          <w:divBdr>
            <w:top w:val="none" w:sz="0" w:space="0" w:color="auto"/>
            <w:left w:val="none" w:sz="0" w:space="0" w:color="auto"/>
            <w:bottom w:val="none" w:sz="0" w:space="0" w:color="auto"/>
            <w:right w:val="none" w:sz="0" w:space="0" w:color="auto"/>
          </w:divBdr>
        </w:div>
        <w:div w:id="265895053">
          <w:marLeft w:val="0"/>
          <w:marRight w:val="0"/>
          <w:marTop w:val="0"/>
          <w:marBottom w:val="0"/>
          <w:divBdr>
            <w:top w:val="none" w:sz="0" w:space="0" w:color="auto"/>
            <w:left w:val="none" w:sz="0" w:space="0" w:color="auto"/>
            <w:bottom w:val="none" w:sz="0" w:space="0" w:color="auto"/>
            <w:right w:val="none" w:sz="0" w:space="0" w:color="auto"/>
          </w:divBdr>
        </w:div>
        <w:div w:id="265961041">
          <w:marLeft w:val="0"/>
          <w:marRight w:val="0"/>
          <w:marTop w:val="0"/>
          <w:marBottom w:val="0"/>
          <w:divBdr>
            <w:top w:val="none" w:sz="0" w:space="0" w:color="auto"/>
            <w:left w:val="none" w:sz="0" w:space="0" w:color="auto"/>
            <w:bottom w:val="none" w:sz="0" w:space="0" w:color="auto"/>
            <w:right w:val="none" w:sz="0" w:space="0" w:color="auto"/>
          </w:divBdr>
        </w:div>
        <w:div w:id="265961132">
          <w:marLeft w:val="0"/>
          <w:marRight w:val="0"/>
          <w:marTop w:val="0"/>
          <w:marBottom w:val="0"/>
          <w:divBdr>
            <w:top w:val="none" w:sz="0" w:space="0" w:color="auto"/>
            <w:left w:val="none" w:sz="0" w:space="0" w:color="auto"/>
            <w:bottom w:val="none" w:sz="0" w:space="0" w:color="auto"/>
            <w:right w:val="none" w:sz="0" w:space="0" w:color="auto"/>
          </w:divBdr>
        </w:div>
        <w:div w:id="265962273">
          <w:marLeft w:val="0"/>
          <w:marRight w:val="0"/>
          <w:marTop w:val="0"/>
          <w:marBottom w:val="300"/>
          <w:divBdr>
            <w:top w:val="single" w:sz="6" w:space="15" w:color="EDEDED"/>
            <w:left w:val="single" w:sz="6" w:space="15" w:color="EDEDED"/>
            <w:bottom w:val="single" w:sz="6" w:space="15" w:color="EDEDED"/>
            <w:right w:val="single" w:sz="6" w:space="15" w:color="EDEDED"/>
          </w:divBdr>
        </w:div>
        <w:div w:id="265962345">
          <w:marLeft w:val="0"/>
          <w:marRight w:val="0"/>
          <w:marTop w:val="0"/>
          <w:marBottom w:val="0"/>
          <w:divBdr>
            <w:top w:val="none" w:sz="0" w:space="0" w:color="auto"/>
            <w:left w:val="none" w:sz="0" w:space="0" w:color="auto"/>
            <w:bottom w:val="none" w:sz="0" w:space="0" w:color="auto"/>
            <w:right w:val="none" w:sz="0" w:space="0" w:color="auto"/>
          </w:divBdr>
        </w:div>
        <w:div w:id="265965820">
          <w:marLeft w:val="0"/>
          <w:marRight w:val="0"/>
          <w:marTop w:val="0"/>
          <w:marBottom w:val="0"/>
          <w:divBdr>
            <w:top w:val="none" w:sz="0" w:space="0" w:color="auto"/>
            <w:left w:val="none" w:sz="0" w:space="0" w:color="auto"/>
            <w:bottom w:val="none" w:sz="0" w:space="0" w:color="auto"/>
            <w:right w:val="none" w:sz="0" w:space="0" w:color="auto"/>
          </w:divBdr>
        </w:div>
        <w:div w:id="266012165">
          <w:marLeft w:val="0"/>
          <w:marRight w:val="0"/>
          <w:marTop w:val="0"/>
          <w:marBottom w:val="300"/>
          <w:divBdr>
            <w:top w:val="single" w:sz="6" w:space="15" w:color="EDEDED"/>
            <w:left w:val="single" w:sz="6" w:space="15" w:color="EDEDED"/>
            <w:bottom w:val="single" w:sz="6" w:space="15" w:color="EDEDED"/>
            <w:right w:val="single" w:sz="6" w:space="15" w:color="EDEDED"/>
          </w:divBdr>
        </w:div>
        <w:div w:id="266039616">
          <w:marLeft w:val="0"/>
          <w:marRight w:val="0"/>
          <w:marTop w:val="0"/>
          <w:marBottom w:val="300"/>
          <w:divBdr>
            <w:top w:val="single" w:sz="6" w:space="15" w:color="EDEDED"/>
            <w:left w:val="single" w:sz="6" w:space="15" w:color="EDEDED"/>
            <w:bottom w:val="single" w:sz="6" w:space="15" w:color="EDEDED"/>
            <w:right w:val="single" w:sz="6" w:space="15" w:color="EDEDED"/>
          </w:divBdr>
        </w:div>
        <w:div w:id="266154322">
          <w:marLeft w:val="0"/>
          <w:marRight w:val="0"/>
          <w:marTop w:val="0"/>
          <w:marBottom w:val="0"/>
          <w:divBdr>
            <w:top w:val="none" w:sz="0" w:space="0" w:color="auto"/>
            <w:left w:val="none" w:sz="0" w:space="0" w:color="auto"/>
            <w:bottom w:val="none" w:sz="0" w:space="0" w:color="auto"/>
            <w:right w:val="none" w:sz="0" w:space="0" w:color="auto"/>
          </w:divBdr>
        </w:div>
        <w:div w:id="266158368">
          <w:marLeft w:val="0"/>
          <w:marRight w:val="0"/>
          <w:marTop w:val="0"/>
          <w:marBottom w:val="0"/>
          <w:divBdr>
            <w:top w:val="none" w:sz="0" w:space="0" w:color="auto"/>
            <w:left w:val="none" w:sz="0" w:space="0" w:color="auto"/>
            <w:bottom w:val="none" w:sz="0" w:space="0" w:color="auto"/>
            <w:right w:val="none" w:sz="0" w:space="0" w:color="auto"/>
          </w:divBdr>
        </w:div>
        <w:div w:id="266158840">
          <w:marLeft w:val="0"/>
          <w:marRight w:val="0"/>
          <w:marTop w:val="0"/>
          <w:marBottom w:val="0"/>
          <w:divBdr>
            <w:top w:val="none" w:sz="0" w:space="0" w:color="auto"/>
            <w:left w:val="none" w:sz="0" w:space="0" w:color="auto"/>
            <w:bottom w:val="none" w:sz="0" w:space="0" w:color="auto"/>
            <w:right w:val="none" w:sz="0" w:space="0" w:color="auto"/>
          </w:divBdr>
        </w:div>
        <w:div w:id="266163172">
          <w:marLeft w:val="0"/>
          <w:marRight w:val="0"/>
          <w:marTop w:val="0"/>
          <w:marBottom w:val="300"/>
          <w:divBdr>
            <w:top w:val="single" w:sz="6" w:space="15" w:color="EDEDED"/>
            <w:left w:val="single" w:sz="6" w:space="15" w:color="EDEDED"/>
            <w:bottom w:val="single" w:sz="6" w:space="15" w:color="EDEDED"/>
            <w:right w:val="single" w:sz="6" w:space="15" w:color="EDEDED"/>
          </w:divBdr>
        </w:div>
        <w:div w:id="266230113">
          <w:marLeft w:val="0"/>
          <w:marRight w:val="0"/>
          <w:marTop w:val="0"/>
          <w:marBottom w:val="0"/>
          <w:divBdr>
            <w:top w:val="none" w:sz="0" w:space="0" w:color="auto"/>
            <w:left w:val="none" w:sz="0" w:space="0" w:color="auto"/>
            <w:bottom w:val="none" w:sz="0" w:space="0" w:color="auto"/>
            <w:right w:val="none" w:sz="0" w:space="0" w:color="auto"/>
          </w:divBdr>
        </w:div>
        <w:div w:id="266234197">
          <w:marLeft w:val="0"/>
          <w:marRight w:val="0"/>
          <w:marTop w:val="0"/>
          <w:marBottom w:val="0"/>
          <w:divBdr>
            <w:top w:val="none" w:sz="0" w:space="0" w:color="auto"/>
            <w:left w:val="none" w:sz="0" w:space="0" w:color="auto"/>
            <w:bottom w:val="none" w:sz="0" w:space="0" w:color="auto"/>
            <w:right w:val="none" w:sz="0" w:space="0" w:color="auto"/>
          </w:divBdr>
        </w:div>
        <w:div w:id="266238182">
          <w:marLeft w:val="0"/>
          <w:marRight w:val="0"/>
          <w:marTop w:val="0"/>
          <w:marBottom w:val="0"/>
          <w:divBdr>
            <w:top w:val="none" w:sz="0" w:space="0" w:color="auto"/>
            <w:left w:val="none" w:sz="0" w:space="0" w:color="auto"/>
            <w:bottom w:val="none" w:sz="0" w:space="0" w:color="auto"/>
            <w:right w:val="none" w:sz="0" w:space="0" w:color="auto"/>
          </w:divBdr>
        </w:div>
        <w:div w:id="266239150">
          <w:marLeft w:val="0"/>
          <w:marRight w:val="0"/>
          <w:marTop w:val="0"/>
          <w:marBottom w:val="0"/>
          <w:divBdr>
            <w:top w:val="none" w:sz="0" w:space="0" w:color="auto"/>
            <w:left w:val="none" w:sz="0" w:space="0" w:color="auto"/>
            <w:bottom w:val="none" w:sz="0" w:space="0" w:color="auto"/>
            <w:right w:val="none" w:sz="0" w:space="0" w:color="auto"/>
          </w:divBdr>
        </w:div>
        <w:div w:id="266273140">
          <w:marLeft w:val="0"/>
          <w:marRight w:val="0"/>
          <w:marTop w:val="0"/>
          <w:marBottom w:val="0"/>
          <w:divBdr>
            <w:top w:val="none" w:sz="0" w:space="0" w:color="auto"/>
            <w:left w:val="none" w:sz="0" w:space="0" w:color="auto"/>
            <w:bottom w:val="none" w:sz="0" w:space="0" w:color="auto"/>
            <w:right w:val="none" w:sz="0" w:space="0" w:color="auto"/>
          </w:divBdr>
        </w:div>
        <w:div w:id="266273456">
          <w:marLeft w:val="0"/>
          <w:marRight w:val="0"/>
          <w:marTop w:val="0"/>
          <w:marBottom w:val="0"/>
          <w:divBdr>
            <w:top w:val="none" w:sz="0" w:space="0" w:color="auto"/>
            <w:left w:val="none" w:sz="0" w:space="0" w:color="auto"/>
            <w:bottom w:val="none" w:sz="0" w:space="0" w:color="auto"/>
            <w:right w:val="none" w:sz="0" w:space="0" w:color="auto"/>
          </w:divBdr>
        </w:div>
        <w:div w:id="266274558">
          <w:marLeft w:val="0"/>
          <w:marRight w:val="0"/>
          <w:marTop w:val="0"/>
          <w:marBottom w:val="0"/>
          <w:divBdr>
            <w:top w:val="none" w:sz="0" w:space="0" w:color="auto"/>
            <w:left w:val="none" w:sz="0" w:space="0" w:color="auto"/>
            <w:bottom w:val="none" w:sz="0" w:space="0" w:color="auto"/>
            <w:right w:val="none" w:sz="0" w:space="0" w:color="auto"/>
          </w:divBdr>
        </w:div>
        <w:div w:id="266275682">
          <w:marLeft w:val="0"/>
          <w:marRight w:val="0"/>
          <w:marTop w:val="0"/>
          <w:marBottom w:val="0"/>
          <w:divBdr>
            <w:top w:val="none" w:sz="0" w:space="0" w:color="auto"/>
            <w:left w:val="none" w:sz="0" w:space="0" w:color="auto"/>
            <w:bottom w:val="none" w:sz="0" w:space="0" w:color="auto"/>
            <w:right w:val="none" w:sz="0" w:space="0" w:color="auto"/>
          </w:divBdr>
        </w:div>
        <w:div w:id="266275849">
          <w:marLeft w:val="0"/>
          <w:marRight w:val="0"/>
          <w:marTop w:val="0"/>
          <w:marBottom w:val="0"/>
          <w:divBdr>
            <w:top w:val="none" w:sz="0" w:space="0" w:color="auto"/>
            <w:left w:val="none" w:sz="0" w:space="0" w:color="auto"/>
            <w:bottom w:val="none" w:sz="0" w:space="0" w:color="auto"/>
            <w:right w:val="none" w:sz="0" w:space="0" w:color="auto"/>
          </w:divBdr>
        </w:div>
        <w:div w:id="266280107">
          <w:marLeft w:val="0"/>
          <w:marRight w:val="0"/>
          <w:marTop w:val="300"/>
          <w:marBottom w:val="0"/>
          <w:divBdr>
            <w:top w:val="none" w:sz="0" w:space="0" w:color="auto"/>
            <w:left w:val="none" w:sz="0" w:space="0" w:color="auto"/>
            <w:bottom w:val="none" w:sz="0" w:space="0" w:color="auto"/>
            <w:right w:val="none" w:sz="0" w:space="0" w:color="auto"/>
          </w:divBdr>
        </w:div>
        <w:div w:id="266348381">
          <w:marLeft w:val="0"/>
          <w:marRight w:val="0"/>
          <w:marTop w:val="0"/>
          <w:marBottom w:val="0"/>
          <w:divBdr>
            <w:top w:val="none" w:sz="0" w:space="0" w:color="auto"/>
            <w:left w:val="none" w:sz="0" w:space="0" w:color="auto"/>
            <w:bottom w:val="none" w:sz="0" w:space="0" w:color="auto"/>
            <w:right w:val="none" w:sz="0" w:space="0" w:color="auto"/>
          </w:divBdr>
        </w:div>
        <w:div w:id="266348555">
          <w:marLeft w:val="0"/>
          <w:marRight w:val="0"/>
          <w:marTop w:val="0"/>
          <w:marBottom w:val="0"/>
          <w:divBdr>
            <w:top w:val="none" w:sz="0" w:space="0" w:color="auto"/>
            <w:left w:val="none" w:sz="0" w:space="0" w:color="auto"/>
            <w:bottom w:val="none" w:sz="0" w:space="0" w:color="auto"/>
            <w:right w:val="none" w:sz="0" w:space="0" w:color="auto"/>
          </w:divBdr>
        </w:div>
        <w:div w:id="266348620">
          <w:marLeft w:val="0"/>
          <w:marRight w:val="0"/>
          <w:marTop w:val="0"/>
          <w:marBottom w:val="0"/>
          <w:divBdr>
            <w:top w:val="none" w:sz="0" w:space="0" w:color="auto"/>
            <w:left w:val="none" w:sz="0" w:space="0" w:color="auto"/>
            <w:bottom w:val="none" w:sz="0" w:space="0" w:color="auto"/>
            <w:right w:val="none" w:sz="0" w:space="0" w:color="auto"/>
          </w:divBdr>
        </w:div>
        <w:div w:id="266351252">
          <w:marLeft w:val="0"/>
          <w:marRight w:val="0"/>
          <w:marTop w:val="0"/>
          <w:marBottom w:val="0"/>
          <w:divBdr>
            <w:top w:val="none" w:sz="0" w:space="0" w:color="auto"/>
            <w:left w:val="none" w:sz="0" w:space="0" w:color="auto"/>
            <w:bottom w:val="none" w:sz="0" w:space="0" w:color="auto"/>
            <w:right w:val="none" w:sz="0" w:space="0" w:color="auto"/>
          </w:divBdr>
        </w:div>
        <w:div w:id="266424091">
          <w:marLeft w:val="0"/>
          <w:marRight w:val="0"/>
          <w:marTop w:val="0"/>
          <w:marBottom w:val="0"/>
          <w:divBdr>
            <w:top w:val="none" w:sz="0" w:space="0" w:color="auto"/>
            <w:left w:val="none" w:sz="0" w:space="0" w:color="auto"/>
            <w:bottom w:val="none" w:sz="0" w:space="0" w:color="auto"/>
            <w:right w:val="none" w:sz="0" w:space="0" w:color="auto"/>
          </w:divBdr>
        </w:div>
        <w:div w:id="266426344">
          <w:marLeft w:val="0"/>
          <w:marRight w:val="0"/>
          <w:marTop w:val="0"/>
          <w:marBottom w:val="0"/>
          <w:divBdr>
            <w:top w:val="none" w:sz="0" w:space="0" w:color="auto"/>
            <w:left w:val="none" w:sz="0" w:space="0" w:color="auto"/>
            <w:bottom w:val="none" w:sz="0" w:space="0" w:color="auto"/>
            <w:right w:val="none" w:sz="0" w:space="0" w:color="auto"/>
          </w:divBdr>
        </w:div>
        <w:div w:id="266427770">
          <w:marLeft w:val="0"/>
          <w:marRight w:val="0"/>
          <w:marTop w:val="0"/>
          <w:marBottom w:val="0"/>
          <w:divBdr>
            <w:top w:val="none" w:sz="0" w:space="0" w:color="auto"/>
            <w:left w:val="none" w:sz="0" w:space="0" w:color="auto"/>
            <w:bottom w:val="none" w:sz="0" w:space="0" w:color="auto"/>
            <w:right w:val="none" w:sz="0" w:space="0" w:color="auto"/>
          </w:divBdr>
        </w:div>
        <w:div w:id="266428525">
          <w:marLeft w:val="0"/>
          <w:marRight w:val="0"/>
          <w:marTop w:val="0"/>
          <w:marBottom w:val="0"/>
          <w:divBdr>
            <w:top w:val="none" w:sz="0" w:space="0" w:color="auto"/>
            <w:left w:val="none" w:sz="0" w:space="0" w:color="auto"/>
            <w:bottom w:val="none" w:sz="0" w:space="0" w:color="auto"/>
            <w:right w:val="none" w:sz="0" w:space="0" w:color="auto"/>
          </w:divBdr>
        </w:div>
        <w:div w:id="266431493">
          <w:marLeft w:val="0"/>
          <w:marRight w:val="0"/>
          <w:marTop w:val="0"/>
          <w:marBottom w:val="0"/>
          <w:divBdr>
            <w:top w:val="none" w:sz="0" w:space="0" w:color="auto"/>
            <w:left w:val="none" w:sz="0" w:space="0" w:color="auto"/>
            <w:bottom w:val="none" w:sz="0" w:space="0" w:color="auto"/>
            <w:right w:val="none" w:sz="0" w:space="0" w:color="auto"/>
          </w:divBdr>
        </w:div>
        <w:div w:id="266473914">
          <w:marLeft w:val="0"/>
          <w:marRight w:val="0"/>
          <w:marTop w:val="0"/>
          <w:marBottom w:val="0"/>
          <w:divBdr>
            <w:top w:val="none" w:sz="0" w:space="0" w:color="auto"/>
            <w:left w:val="none" w:sz="0" w:space="0" w:color="auto"/>
            <w:bottom w:val="none" w:sz="0" w:space="0" w:color="auto"/>
            <w:right w:val="none" w:sz="0" w:space="0" w:color="auto"/>
          </w:divBdr>
        </w:div>
        <w:div w:id="266501167">
          <w:marLeft w:val="0"/>
          <w:marRight w:val="0"/>
          <w:marTop w:val="300"/>
          <w:marBottom w:val="0"/>
          <w:divBdr>
            <w:top w:val="none" w:sz="0" w:space="0" w:color="auto"/>
            <w:left w:val="none" w:sz="0" w:space="0" w:color="auto"/>
            <w:bottom w:val="none" w:sz="0" w:space="0" w:color="auto"/>
            <w:right w:val="none" w:sz="0" w:space="0" w:color="auto"/>
          </w:divBdr>
        </w:div>
        <w:div w:id="266548661">
          <w:marLeft w:val="0"/>
          <w:marRight w:val="0"/>
          <w:marTop w:val="0"/>
          <w:marBottom w:val="0"/>
          <w:divBdr>
            <w:top w:val="none" w:sz="0" w:space="0" w:color="auto"/>
            <w:left w:val="none" w:sz="0" w:space="0" w:color="auto"/>
            <w:bottom w:val="none" w:sz="0" w:space="0" w:color="auto"/>
            <w:right w:val="none" w:sz="0" w:space="0" w:color="auto"/>
          </w:divBdr>
        </w:div>
        <w:div w:id="266619678">
          <w:marLeft w:val="0"/>
          <w:marRight w:val="0"/>
          <w:marTop w:val="0"/>
          <w:marBottom w:val="0"/>
          <w:divBdr>
            <w:top w:val="none" w:sz="0" w:space="0" w:color="auto"/>
            <w:left w:val="none" w:sz="0" w:space="0" w:color="auto"/>
            <w:bottom w:val="none" w:sz="0" w:space="0" w:color="auto"/>
            <w:right w:val="none" w:sz="0" w:space="0" w:color="auto"/>
          </w:divBdr>
        </w:div>
        <w:div w:id="266621487">
          <w:marLeft w:val="0"/>
          <w:marRight w:val="0"/>
          <w:marTop w:val="0"/>
          <w:marBottom w:val="0"/>
          <w:divBdr>
            <w:top w:val="none" w:sz="0" w:space="0" w:color="auto"/>
            <w:left w:val="none" w:sz="0" w:space="0" w:color="auto"/>
            <w:bottom w:val="none" w:sz="0" w:space="0" w:color="auto"/>
            <w:right w:val="none" w:sz="0" w:space="0" w:color="auto"/>
          </w:divBdr>
        </w:div>
        <w:div w:id="266624616">
          <w:marLeft w:val="0"/>
          <w:marRight w:val="0"/>
          <w:marTop w:val="300"/>
          <w:marBottom w:val="0"/>
          <w:divBdr>
            <w:top w:val="none" w:sz="0" w:space="0" w:color="auto"/>
            <w:left w:val="none" w:sz="0" w:space="0" w:color="auto"/>
            <w:bottom w:val="none" w:sz="0" w:space="0" w:color="auto"/>
            <w:right w:val="none" w:sz="0" w:space="0" w:color="auto"/>
          </w:divBdr>
        </w:div>
        <w:div w:id="266666031">
          <w:marLeft w:val="0"/>
          <w:marRight w:val="0"/>
          <w:marTop w:val="0"/>
          <w:marBottom w:val="0"/>
          <w:divBdr>
            <w:top w:val="none" w:sz="0" w:space="0" w:color="auto"/>
            <w:left w:val="none" w:sz="0" w:space="0" w:color="auto"/>
            <w:bottom w:val="none" w:sz="0" w:space="0" w:color="auto"/>
            <w:right w:val="none" w:sz="0" w:space="0" w:color="auto"/>
          </w:divBdr>
        </w:div>
        <w:div w:id="266666975">
          <w:marLeft w:val="0"/>
          <w:marRight w:val="0"/>
          <w:marTop w:val="300"/>
          <w:marBottom w:val="0"/>
          <w:divBdr>
            <w:top w:val="none" w:sz="0" w:space="0" w:color="auto"/>
            <w:left w:val="none" w:sz="0" w:space="0" w:color="auto"/>
            <w:bottom w:val="none" w:sz="0" w:space="0" w:color="auto"/>
            <w:right w:val="none" w:sz="0" w:space="0" w:color="auto"/>
          </w:divBdr>
          <w:divsChild>
            <w:div w:id="47652386">
              <w:marLeft w:val="0"/>
              <w:marRight w:val="0"/>
              <w:marTop w:val="0"/>
              <w:marBottom w:val="0"/>
              <w:divBdr>
                <w:top w:val="none" w:sz="0" w:space="0" w:color="auto"/>
                <w:left w:val="none" w:sz="0" w:space="0" w:color="auto"/>
                <w:bottom w:val="none" w:sz="0" w:space="0" w:color="auto"/>
                <w:right w:val="none" w:sz="0" w:space="0" w:color="auto"/>
              </w:divBdr>
              <w:divsChild>
                <w:div w:id="279380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6694228">
          <w:marLeft w:val="0"/>
          <w:marRight w:val="0"/>
          <w:marTop w:val="0"/>
          <w:marBottom w:val="0"/>
          <w:divBdr>
            <w:top w:val="none" w:sz="0" w:space="0" w:color="auto"/>
            <w:left w:val="none" w:sz="0" w:space="0" w:color="auto"/>
            <w:bottom w:val="none" w:sz="0" w:space="0" w:color="auto"/>
            <w:right w:val="none" w:sz="0" w:space="0" w:color="auto"/>
          </w:divBdr>
        </w:div>
        <w:div w:id="266694435">
          <w:marLeft w:val="0"/>
          <w:marRight w:val="0"/>
          <w:marTop w:val="0"/>
          <w:marBottom w:val="0"/>
          <w:divBdr>
            <w:top w:val="none" w:sz="0" w:space="0" w:color="auto"/>
            <w:left w:val="none" w:sz="0" w:space="0" w:color="auto"/>
            <w:bottom w:val="none" w:sz="0" w:space="0" w:color="auto"/>
            <w:right w:val="none" w:sz="0" w:space="0" w:color="auto"/>
          </w:divBdr>
        </w:div>
        <w:div w:id="266696257">
          <w:marLeft w:val="0"/>
          <w:marRight w:val="0"/>
          <w:marTop w:val="0"/>
          <w:marBottom w:val="300"/>
          <w:divBdr>
            <w:top w:val="single" w:sz="6" w:space="15" w:color="EDEDED"/>
            <w:left w:val="single" w:sz="6" w:space="15" w:color="EDEDED"/>
            <w:bottom w:val="single" w:sz="6" w:space="15" w:color="EDEDED"/>
            <w:right w:val="single" w:sz="6" w:space="15" w:color="EDEDED"/>
          </w:divBdr>
        </w:div>
        <w:div w:id="266735554">
          <w:marLeft w:val="0"/>
          <w:marRight w:val="0"/>
          <w:marTop w:val="0"/>
          <w:marBottom w:val="0"/>
          <w:divBdr>
            <w:top w:val="none" w:sz="0" w:space="0" w:color="auto"/>
            <w:left w:val="none" w:sz="0" w:space="0" w:color="auto"/>
            <w:bottom w:val="none" w:sz="0" w:space="0" w:color="auto"/>
            <w:right w:val="none" w:sz="0" w:space="0" w:color="auto"/>
          </w:divBdr>
        </w:div>
        <w:div w:id="266811334">
          <w:marLeft w:val="0"/>
          <w:marRight w:val="0"/>
          <w:marTop w:val="0"/>
          <w:marBottom w:val="0"/>
          <w:divBdr>
            <w:top w:val="none" w:sz="0" w:space="0" w:color="auto"/>
            <w:left w:val="none" w:sz="0" w:space="0" w:color="auto"/>
            <w:bottom w:val="none" w:sz="0" w:space="0" w:color="auto"/>
            <w:right w:val="none" w:sz="0" w:space="0" w:color="auto"/>
          </w:divBdr>
        </w:div>
        <w:div w:id="266816121">
          <w:marLeft w:val="0"/>
          <w:marRight w:val="0"/>
          <w:marTop w:val="0"/>
          <w:marBottom w:val="0"/>
          <w:divBdr>
            <w:top w:val="none" w:sz="0" w:space="0" w:color="auto"/>
            <w:left w:val="none" w:sz="0" w:space="0" w:color="auto"/>
            <w:bottom w:val="none" w:sz="0" w:space="0" w:color="auto"/>
            <w:right w:val="none" w:sz="0" w:space="0" w:color="auto"/>
          </w:divBdr>
        </w:div>
        <w:div w:id="266818183">
          <w:marLeft w:val="0"/>
          <w:marRight w:val="0"/>
          <w:marTop w:val="0"/>
          <w:marBottom w:val="0"/>
          <w:divBdr>
            <w:top w:val="none" w:sz="0" w:space="0" w:color="auto"/>
            <w:left w:val="none" w:sz="0" w:space="0" w:color="auto"/>
            <w:bottom w:val="none" w:sz="0" w:space="0" w:color="auto"/>
            <w:right w:val="none" w:sz="0" w:space="0" w:color="auto"/>
          </w:divBdr>
        </w:div>
        <w:div w:id="266818978">
          <w:marLeft w:val="0"/>
          <w:marRight w:val="0"/>
          <w:marTop w:val="0"/>
          <w:marBottom w:val="0"/>
          <w:divBdr>
            <w:top w:val="none" w:sz="0" w:space="0" w:color="auto"/>
            <w:left w:val="none" w:sz="0" w:space="0" w:color="auto"/>
            <w:bottom w:val="none" w:sz="0" w:space="0" w:color="auto"/>
            <w:right w:val="none" w:sz="0" w:space="0" w:color="auto"/>
          </w:divBdr>
        </w:div>
        <w:div w:id="266888602">
          <w:marLeft w:val="0"/>
          <w:marRight w:val="0"/>
          <w:marTop w:val="300"/>
          <w:marBottom w:val="0"/>
          <w:divBdr>
            <w:top w:val="none" w:sz="0" w:space="0" w:color="auto"/>
            <w:left w:val="none" w:sz="0" w:space="0" w:color="auto"/>
            <w:bottom w:val="none" w:sz="0" w:space="0" w:color="auto"/>
            <w:right w:val="none" w:sz="0" w:space="0" w:color="auto"/>
          </w:divBdr>
        </w:div>
        <w:div w:id="266929348">
          <w:marLeft w:val="0"/>
          <w:marRight w:val="0"/>
          <w:marTop w:val="0"/>
          <w:marBottom w:val="0"/>
          <w:divBdr>
            <w:top w:val="none" w:sz="0" w:space="0" w:color="auto"/>
            <w:left w:val="none" w:sz="0" w:space="0" w:color="auto"/>
            <w:bottom w:val="none" w:sz="0" w:space="0" w:color="auto"/>
            <w:right w:val="none" w:sz="0" w:space="0" w:color="auto"/>
          </w:divBdr>
        </w:div>
        <w:div w:id="266929578">
          <w:marLeft w:val="0"/>
          <w:marRight w:val="0"/>
          <w:marTop w:val="300"/>
          <w:marBottom w:val="0"/>
          <w:divBdr>
            <w:top w:val="none" w:sz="0" w:space="0" w:color="auto"/>
            <w:left w:val="none" w:sz="0" w:space="0" w:color="auto"/>
            <w:bottom w:val="none" w:sz="0" w:space="0" w:color="auto"/>
            <w:right w:val="none" w:sz="0" w:space="0" w:color="auto"/>
          </w:divBdr>
        </w:div>
        <w:div w:id="266930244">
          <w:marLeft w:val="0"/>
          <w:marRight w:val="0"/>
          <w:marTop w:val="300"/>
          <w:marBottom w:val="0"/>
          <w:divBdr>
            <w:top w:val="none" w:sz="0" w:space="0" w:color="auto"/>
            <w:left w:val="none" w:sz="0" w:space="0" w:color="auto"/>
            <w:bottom w:val="none" w:sz="0" w:space="0" w:color="auto"/>
            <w:right w:val="none" w:sz="0" w:space="0" w:color="auto"/>
          </w:divBdr>
        </w:div>
        <w:div w:id="266934966">
          <w:marLeft w:val="0"/>
          <w:marRight w:val="0"/>
          <w:marTop w:val="0"/>
          <w:marBottom w:val="0"/>
          <w:divBdr>
            <w:top w:val="none" w:sz="0" w:space="0" w:color="auto"/>
            <w:left w:val="none" w:sz="0" w:space="0" w:color="auto"/>
            <w:bottom w:val="none" w:sz="0" w:space="0" w:color="auto"/>
            <w:right w:val="none" w:sz="0" w:space="0" w:color="auto"/>
          </w:divBdr>
        </w:div>
        <w:div w:id="267006412">
          <w:marLeft w:val="0"/>
          <w:marRight w:val="0"/>
          <w:marTop w:val="0"/>
          <w:marBottom w:val="0"/>
          <w:divBdr>
            <w:top w:val="none" w:sz="0" w:space="0" w:color="auto"/>
            <w:left w:val="none" w:sz="0" w:space="0" w:color="auto"/>
            <w:bottom w:val="none" w:sz="0" w:space="0" w:color="auto"/>
            <w:right w:val="none" w:sz="0" w:space="0" w:color="auto"/>
          </w:divBdr>
          <w:divsChild>
            <w:div w:id="141312011">
              <w:marLeft w:val="0"/>
              <w:marRight w:val="0"/>
              <w:marTop w:val="0"/>
              <w:marBottom w:val="0"/>
              <w:divBdr>
                <w:top w:val="none" w:sz="0" w:space="0" w:color="auto"/>
                <w:left w:val="none" w:sz="0" w:space="0" w:color="auto"/>
                <w:bottom w:val="none" w:sz="0" w:space="0" w:color="auto"/>
                <w:right w:val="none" w:sz="0" w:space="0" w:color="auto"/>
              </w:divBdr>
            </w:div>
          </w:divsChild>
        </w:div>
        <w:div w:id="267009529">
          <w:marLeft w:val="0"/>
          <w:marRight w:val="0"/>
          <w:marTop w:val="0"/>
          <w:marBottom w:val="0"/>
          <w:divBdr>
            <w:top w:val="none" w:sz="0" w:space="0" w:color="auto"/>
            <w:left w:val="none" w:sz="0" w:space="0" w:color="auto"/>
            <w:bottom w:val="none" w:sz="0" w:space="0" w:color="auto"/>
            <w:right w:val="none" w:sz="0" w:space="0" w:color="auto"/>
          </w:divBdr>
        </w:div>
        <w:div w:id="267012176">
          <w:marLeft w:val="0"/>
          <w:marRight w:val="0"/>
          <w:marTop w:val="0"/>
          <w:marBottom w:val="0"/>
          <w:divBdr>
            <w:top w:val="none" w:sz="0" w:space="0" w:color="auto"/>
            <w:left w:val="none" w:sz="0" w:space="0" w:color="auto"/>
            <w:bottom w:val="none" w:sz="0" w:space="0" w:color="auto"/>
            <w:right w:val="none" w:sz="0" w:space="0" w:color="auto"/>
          </w:divBdr>
        </w:div>
        <w:div w:id="267079758">
          <w:marLeft w:val="0"/>
          <w:marRight w:val="0"/>
          <w:marTop w:val="0"/>
          <w:marBottom w:val="0"/>
          <w:divBdr>
            <w:top w:val="none" w:sz="0" w:space="0" w:color="auto"/>
            <w:left w:val="none" w:sz="0" w:space="0" w:color="auto"/>
            <w:bottom w:val="none" w:sz="0" w:space="0" w:color="auto"/>
            <w:right w:val="none" w:sz="0" w:space="0" w:color="auto"/>
          </w:divBdr>
        </w:div>
        <w:div w:id="267081199">
          <w:marLeft w:val="0"/>
          <w:marRight w:val="0"/>
          <w:marTop w:val="0"/>
          <w:marBottom w:val="0"/>
          <w:divBdr>
            <w:top w:val="none" w:sz="0" w:space="0" w:color="auto"/>
            <w:left w:val="none" w:sz="0" w:space="0" w:color="auto"/>
            <w:bottom w:val="none" w:sz="0" w:space="0" w:color="auto"/>
            <w:right w:val="none" w:sz="0" w:space="0" w:color="auto"/>
          </w:divBdr>
        </w:div>
        <w:div w:id="267082202">
          <w:marLeft w:val="0"/>
          <w:marRight w:val="0"/>
          <w:marTop w:val="0"/>
          <w:marBottom w:val="0"/>
          <w:divBdr>
            <w:top w:val="none" w:sz="0" w:space="0" w:color="auto"/>
            <w:left w:val="none" w:sz="0" w:space="0" w:color="auto"/>
            <w:bottom w:val="none" w:sz="0" w:space="0" w:color="auto"/>
            <w:right w:val="none" w:sz="0" w:space="0" w:color="auto"/>
          </w:divBdr>
        </w:div>
        <w:div w:id="267083790">
          <w:marLeft w:val="0"/>
          <w:marRight w:val="0"/>
          <w:marTop w:val="300"/>
          <w:marBottom w:val="0"/>
          <w:divBdr>
            <w:top w:val="none" w:sz="0" w:space="0" w:color="auto"/>
            <w:left w:val="none" w:sz="0" w:space="0" w:color="auto"/>
            <w:bottom w:val="none" w:sz="0" w:space="0" w:color="auto"/>
            <w:right w:val="none" w:sz="0" w:space="0" w:color="auto"/>
          </w:divBdr>
        </w:div>
        <w:div w:id="267085629">
          <w:marLeft w:val="0"/>
          <w:marRight w:val="0"/>
          <w:marTop w:val="0"/>
          <w:marBottom w:val="0"/>
          <w:divBdr>
            <w:top w:val="none" w:sz="0" w:space="0" w:color="auto"/>
            <w:left w:val="none" w:sz="0" w:space="0" w:color="auto"/>
            <w:bottom w:val="none" w:sz="0" w:space="0" w:color="auto"/>
            <w:right w:val="none" w:sz="0" w:space="0" w:color="auto"/>
          </w:divBdr>
          <w:divsChild>
            <w:div w:id="3242153">
              <w:marLeft w:val="0"/>
              <w:marRight w:val="0"/>
              <w:marTop w:val="0"/>
              <w:marBottom w:val="0"/>
              <w:divBdr>
                <w:top w:val="none" w:sz="0" w:space="0" w:color="auto"/>
                <w:left w:val="none" w:sz="0" w:space="0" w:color="auto"/>
                <w:bottom w:val="none" w:sz="0" w:space="0" w:color="auto"/>
                <w:right w:val="none" w:sz="0" w:space="0" w:color="auto"/>
              </w:divBdr>
            </w:div>
          </w:divsChild>
        </w:div>
        <w:div w:id="267086977">
          <w:marLeft w:val="0"/>
          <w:marRight w:val="0"/>
          <w:marTop w:val="0"/>
          <w:marBottom w:val="0"/>
          <w:divBdr>
            <w:top w:val="none" w:sz="0" w:space="0" w:color="auto"/>
            <w:left w:val="none" w:sz="0" w:space="0" w:color="auto"/>
            <w:bottom w:val="none" w:sz="0" w:space="0" w:color="auto"/>
            <w:right w:val="none" w:sz="0" w:space="0" w:color="auto"/>
          </w:divBdr>
        </w:div>
        <w:div w:id="267125399">
          <w:marLeft w:val="0"/>
          <w:marRight w:val="0"/>
          <w:marTop w:val="0"/>
          <w:marBottom w:val="300"/>
          <w:divBdr>
            <w:top w:val="single" w:sz="6" w:space="15" w:color="EDEDED"/>
            <w:left w:val="single" w:sz="6" w:space="15" w:color="EDEDED"/>
            <w:bottom w:val="single" w:sz="6" w:space="15" w:color="EDEDED"/>
            <w:right w:val="single" w:sz="6" w:space="15" w:color="EDEDED"/>
          </w:divBdr>
        </w:div>
        <w:div w:id="267128086">
          <w:marLeft w:val="0"/>
          <w:marRight w:val="0"/>
          <w:marTop w:val="0"/>
          <w:marBottom w:val="0"/>
          <w:divBdr>
            <w:top w:val="none" w:sz="0" w:space="0" w:color="auto"/>
            <w:left w:val="none" w:sz="0" w:space="0" w:color="auto"/>
            <w:bottom w:val="none" w:sz="0" w:space="0" w:color="auto"/>
            <w:right w:val="none" w:sz="0" w:space="0" w:color="auto"/>
          </w:divBdr>
        </w:div>
        <w:div w:id="267129360">
          <w:marLeft w:val="0"/>
          <w:marRight w:val="0"/>
          <w:marTop w:val="0"/>
          <w:marBottom w:val="0"/>
          <w:divBdr>
            <w:top w:val="none" w:sz="0" w:space="0" w:color="auto"/>
            <w:left w:val="none" w:sz="0" w:space="0" w:color="auto"/>
            <w:bottom w:val="none" w:sz="0" w:space="0" w:color="auto"/>
            <w:right w:val="none" w:sz="0" w:space="0" w:color="auto"/>
          </w:divBdr>
        </w:div>
        <w:div w:id="267130175">
          <w:marLeft w:val="0"/>
          <w:marRight w:val="0"/>
          <w:marTop w:val="0"/>
          <w:marBottom w:val="300"/>
          <w:divBdr>
            <w:top w:val="single" w:sz="6" w:space="15" w:color="EDEDED"/>
            <w:left w:val="single" w:sz="6" w:space="15" w:color="EDEDED"/>
            <w:bottom w:val="single" w:sz="6" w:space="15" w:color="EDEDED"/>
            <w:right w:val="single" w:sz="6" w:space="15" w:color="EDEDED"/>
          </w:divBdr>
        </w:div>
        <w:div w:id="267154830">
          <w:marLeft w:val="0"/>
          <w:marRight w:val="0"/>
          <w:marTop w:val="0"/>
          <w:marBottom w:val="0"/>
          <w:divBdr>
            <w:top w:val="none" w:sz="0" w:space="0" w:color="auto"/>
            <w:left w:val="none" w:sz="0" w:space="0" w:color="auto"/>
            <w:bottom w:val="none" w:sz="0" w:space="0" w:color="auto"/>
            <w:right w:val="none" w:sz="0" w:space="0" w:color="auto"/>
          </w:divBdr>
        </w:div>
        <w:div w:id="267157339">
          <w:marLeft w:val="0"/>
          <w:marRight w:val="0"/>
          <w:marTop w:val="0"/>
          <w:marBottom w:val="0"/>
          <w:divBdr>
            <w:top w:val="none" w:sz="0" w:space="0" w:color="auto"/>
            <w:left w:val="none" w:sz="0" w:space="0" w:color="auto"/>
            <w:bottom w:val="none" w:sz="0" w:space="0" w:color="auto"/>
            <w:right w:val="none" w:sz="0" w:space="0" w:color="auto"/>
          </w:divBdr>
        </w:div>
        <w:div w:id="267157430">
          <w:marLeft w:val="0"/>
          <w:marRight w:val="0"/>
          <w:marTop w:val="0"/>
          <w:marBottom w:val="0"/>
          <w:divBdr>
            <w:top w:val="none" w:sz="0" w:space="0" w:color="auto"/>
            <w:left w:val="none" w:sz="0" w:space="0" w:color="auto"/>
            <w:bottom w:val="none" w:sz="0" w:space="0" w:color="auto"/>
            <w:right w:val="none" w:sz="0" w:space="0" w:color="auto"/>
          </w:divBdr>
        </w:div>
        <w:div w:id="267198881">
          <w:marLeft w:val="0"/>
          <w:marRight w:val="0"/>
          <w:marTop w:val="0"/>
          <w:marBottom w:val="300"/>
          <w:divBdr>
            <w:top w:val="single" w:sz="6" w:space="15" w:color="EDEDED"/>
            <w:left w:val="single" w:sz="6" w:space="15" w:color="EDEDED"/>
            <w:bottom w:val="single" w:sz="6" w:space="15" w:color="EDEDED"/>
            <w:right w:val="single" w:sz="6" w:space="15" w:color="EDEDED"/>
          </w:divBdr>
        </w:div>
        <w:div w:id="267200249">
          <w:marLeft w:val="0"/>
          <w:marRight w:val="0"/>
          <w:marTop w:val="0"/>
          <w:marBottom w:val="300"/>
          <w:divBdr>
            <w:top w:val="single" w:sz="6" w:space="15" w:color="EDEDED"/>
            <w:left w:val="single" w:sz="6" w:space="15" w:color="EDEDED"/>
            <w:bottom w:val="single" w:sz="6" w:space="15" w:color="EDEDED"/>
            <w:right w:val="single" w:sz="6" w:space="15" w:color="EDEDED"/>
          </w:divBdr>
        </w:div>
        <w:div w:id="267202956">
          <w:marLeft w:val="0"/>
          <w:marRight w:val="0"/>
          <w:marTop w:val="0"/>
          <w:marBottom w:val="0"/>
          <w:divBdr>
            <w:top w:val="none" w:sz="0" w:space="0" w:color="auto"/>
            <w:left w:val="none" w:sz="0" w:space="0" w:color="auto"/>
            <w:bottom w:val="none" w:sz="0" w:space="0" w:color="auto"/>
            <w:right w:val="none" w:sz="0" w:space="0" w:color="auto"/>
          </w:divBdr>
        </w:div>
        <w:div w:id="267273247">
          <w:marLeft w:val="0"/>
          <w:marRight w:val="0"/>
          <w:marTop w:val="0"/>
          <w:marBottom w:val="0"/>
          <w:divBdr>
            <w:top w:val="none" w:sz="0" w:space="0" w:color="auto"/>
            <w:left w:val="none" w:sz="0" w:space="0" w:color="auto"/>
            <w:bottom w:val="none" w:sz="0" w:space="0" w:color="auto"/>
            <w:right w:val="none" w:sz="0" w:space="0" w:color="auto"/>
          </w:divBdr>
        </w:div>
        <w:div w:id="267277701">
          <w:marLeft w:val="0"/>
          <w:marRight w:val="0"/>
          <w:marTop w:val="0"/>
          <w:marBottom w:val="0"/>
          <w:divBdr>
            <w:top w:val="none" w:sz="0" w:space="0" w:color="auto"/>
            <w:left w:val="none" w:sz="0" w:space="0" w:color="auto"/>
            <w:bottom w:val="none" w:sz="0" w:space="0" w:color="auto"/>
            <w:right w:val="none" w:sz="0" w:space="0" w:color="auto"/>
          </w:divBdr>
        </w:div>
        <w:div w:id="267277936">
          <w:marLeft w:val="0"/>
          <w:marRight w:val="0"/>
          <w:marTop w:val="0"/>
          <w:marBottom w:val="0"/>
          <w:divBdr>
            <w:top w:val="none" w:sz="0" w:space="0" w:color="auto"/>
            <w:left w:val="none" w:sz="0" w:space="0" w:color="auto"/>
            <w:bottom w:val="none" w:sz="0" w:space="0" w:color="auto"/>
            <w:right w:val="none" w:sz="0" w:space="0" w:color="auto"/>
          </w:divBdr>
          <w:divsChild>
            <w:div w:id="182331508">
              <w:marLeft w:val="0"/>
              <w:marRight w:val="0"/>
              <w:marTop w:val="0"/>
              <w:marBottom w:val="0"/>
              <w:divBdr>
                <w:top w:val="none" w:sz="0" w:space="0" w:color="auto"/>
                <w:left w:val="none" w:sz="0" w:space="0" w:color="auto"/>
                <w:bottom w:val="none" w:sz="0" w:space="0" w:color="auto"/>
                <w:right w:val="none" w:sz="0" w:space="0" w:color="auto"/>
              </w:divBdr>
            </w:div>
          </w:divsChild>
        </w:div>
        <w:div w:id="267279254">
          <w:marLeft w:val="0"/>
          <w:marRight w:val="0"/>
          <w:marTop w:val="0"/>
          <w:marBottom w:val="0"/>
          <w:divBdr>
            <w:top w:val="none" w:sz="0" w:space="0" w:color="auto"/>
            <w:left w:val="none" w:sz="0" w:space="0" w:color="auto"/>
            <w:bottom w:val="none" w:sz="0" w:space="0" w:color="auto"/>
            <w:right w:val="none" w:sz="0" w:space="0" w:color="auto"/>
          </w:divBdr>
        </w:div>
        <w:div w:id="267322873">
          <w:marLeft w:val="0"/>
          <w:marRight w:val="0"/>
          <w:marTop w:val="0"/>
          <w:marBottom w:val="0"/>
          <w:divBdr>
            <w:top w:val="none" w:sz="0" w:space="0" w:color="auto"/>
            <w:left w:val="none" w:sz="0" w:space="0" w:color="auto"/>
            <w:bottom w:val="none" w:sz="0" w:space="0" w:color="auto"/>
            <w:right w:val="none" w:sz="0" w:space="0" w:color="auto"/>
          </w:divBdr>
        </w:div>
        <w:div w:id="267322937">
          <w:marLeft w:val="0"/>
          <w:marRight w:val="0"/>
          <w:marTop w:val="0"/>
          <w:marBottom w:val="0"/>
          <w:divBdr>
            <w:top w:val="none" w:sz="0" w:space="0" w:color="auto"/>
            <w:left w:val="none" w:sz="0" w:space="0" w:color="auto"/>
            <w:bottom w:val="none" w:sz="0" w:space="0" w:color="auto"/>
            <w:right w:val="none" w:sz="0" w:space="0" w:color="auto"/>
          </w:divBdr>
        </w:div>
        <w:div w:id="267348313">
          <w:marLeft w:val="0"/>
          <w:marRight w:val="0"/>
          <w:marTop w:val="0"/>
          <w:marBottom w:val="0"/>
          <w:divBdr>
            <w:top w:val="none" w:sz="0" w:space="0" w:color="auto"/>
            <w:left w:val="none" w:sz="0" w:space="0" w:color="auto"/>
            <w:bottom w:val="none" w:sz="0" w:space="0" w:color="auto"/>
            <w:right w:val="none" w:sz="0" w:space="0" w:color="auto"/>
          </w:divBdr>
        </w:div>
        <w:div w:id="267349014">
          <w:marLeft w:val="0"/>
          <w:marRight w:val="0"/>
          <w:marTop w:val="0"/>
          <w:marBottom w:val="0"/>
          <w:divBdr>
            <w:top w:val="none" w:sz="0" w:space="0" w:color="auto"/>
            <w:left w:val="none" w:sz="0" w:space="0" w:color="auto"/>
            <w:bottom w:val="none" w:sz="0" w:space="0" w:color="auto"/>
            <w:right w:val="none" w:sz="0" w:space="0" w:color="auto"/>
          </w:divBdr>
        </w:div>
        <w:div w:id="267353673">
          <w:marLeft w:val="0"/>
          <w:marRight w:val="0"/>
          <w:marTop w:val="0"/>
          <w:marBottom w:val="0"/>
          <w:divBdr>
            <w:top w:val="none" w:sz="0" w:space="0" w:color="auto"/>
            <w:left w:val="none" w:sz="0" w:space="0" w:color="auto"/>
            <w:bottom w:val="none" w:sz="0" w:space="0" w:color="auto"/>
            <w:right w:val="none" w:sz="0" w:space="0" w:color="auto"/>
          </w:divBdr>
        </w:div>
        <w:div w:id="267391771">
          <w:marLeft w:val="0"/>
          <w:marRight w:val="0"/>
          <w:marTop w:val="0"/>
          <w:marBottom w:val="0"/>
          <w:divBdr>
            <w:top w:val="none" w:sz="0" w:space="0" w:color="auto"/>
            <w:left w:val="none" w:sz="0" w:space="0" w:color="auto"/>
            <w:bottom w:val="none" w:sz="0" w:space="0" w:color="auto"/>
            <w:right w:val="none" w:sz="0" w:space="0" w:color="auto"/>
          </w:divBdr>
        </w:div>
        <w:div w:id="267394411">
          <w:marLeft w:val="0"/>
          <w:marRight w:val="0"/>
          <w:marTop w:val="0"/>
          <w:marBottom w:val="0"/>
          <w:divBdr>
            <w:top w:val="none" w:sz="0" w:space="0" w:color="auto"/>
            <w:left w:val="none" w:sz="0" w:space="0" w:color="auto"/>
            <w:bottom w:val="none" w:sz="0" w:space="0" w:color="auto"/>
            <w:right w:val="none" w:sz="0" w:space="0" w:color="auto"/>
          </w:divBdr>
          <w:divsChild>
            <w:div w:id="80876199">
              <w:marLeft w:val="0"/>
              <w:marRight w:val="0"/>
              <w:marTop w:val="0"/>
              <w:marBottom w:val="0"/>
              <w:divBdr>
                <w:top w:val="none" w:sz="0" w:space="0" w:color="auto"/>
                <w:left w:val="none" w:sz="0" w:space="0" w:color="auto"/>
                <w:bottom w:val="none" w:sz="0" w:space="0" w:color="auto"/>
                <w:right w:val="none" w:sz="0" w:space="0" w:color="auto"/>
              </w:divBdr>
            </w:div>
          </w:divsChild>
        </w:div>
        <w:div w:id="267395585">
          <w:marLeft w:val="0"/>
          <w:marRight w:val="0"/>
          <w:marTop w:val="0"/>
          <w:marBottom w:val="0"/>
          <w:divBdr>
            <w:top w:val="none" w:sz="0" w:space="0" w:color="auto"/>
            <w:left w:val="none" w:sz="0" w:space="0" w:color="auto"/>
            <w:bottom w:val="none" w:sz="0" w:space="0" w:color="auto"/>
            <w:right w:val="none" w:sz="0" w:space="0" w:color="auto"/>
          </w:divBdr>
        </w:div>
        <w:div w:id="267395678">
          <w:marLeft w:val="0"/>
          <w:marRight w:val="0"/>
          <w:marTop w:val="0"/>
          <w:marBottom w:val="0"/>
          <w:divBdr>
            <w:top w:val="none" w:sz="0" w:space="0" w:color="auto"/>
            <w:left w:val="none" w:sz="0" w:space="0" w:color="auto"/>
            <w:bottom w:val="none" w:sz="0" w:space="0" w:color="auto"/>
            <w:right w:val="none" w:sz="0" w:space="0" w:color="auto"/>
          </w:divBdr>
        </w:div>
        <w:div w:id="267397221">
          <w:marLeft w:val="0"/>
          <w:marRight w:val="0"/>
          <w:marTop w:val="0"/>
          <w:marBottom w:val="0"/>
          <w:divBdr>
            <w:top w:val="none" w:sz="0" w:space="0" w:color="auto"/>
            <w:left w:val="none" w:sz="0" w:space="0" w:color="auto"/>
            <w:bottom w:val="none" w:sz="0" w:space="0" w:color="auto"/>
            <w:right w:val="none" w:sz="0" w:space="0" w:color="auto"/>
          </w:divBdr>
        </w:div>
        <w:div w:id="267399246">
          <w:marLeft w:val="0"/>
          <w:marRight w:val="0"/>
          <w:marTop w:val="0"/>
          <w:marBottom w:val="0"/>
          <w:divBdr>
            <w:top w:val="none" w:sz="0" w:space="0" w:color="auto"/>
            <w:left w:val="none" w:sz="0" w:space="0" w:color="auto"/>
            <w:bottom w:val="none" w:sz="0" w:space="0" w:color="auto"/>
            <w:right w:val="none" w:sz="0" w:space="0" w:color="auto"/>
          </w:divBdr>
        </w:div>
        <w:div w:id="267466075">
          <w:marLeft w:val="0"/>
          <w:marRight w:val="0"/>
          <w:marTop w:val="0"/>
          <w:marBottom w:val="0"/>
          <w:divBdr>
            <w:top w:val="none" w:sz="0" w:space="0" w:color="auto"/>
            <w:left w:val="none" w:sz="0" w:space="0" w:color="auto"/>
            <w:bottom w:val="none" w:sz="0" w:space="0" w:color="auto"/>
            <w:right w:val="none" w:sz="0" w:space="0" w:color="auto"/>
          </w:divBdr>
        </w:div>
        <w:div w:id="267467183">
          <w:marLeft w:val="0"/>
          <w:marRight w:val="0"/>
          <w:marTop w:val="0"/>
          <w:marBottom w:val="0"/>
          <w:divBdr>
            <w:top w:val="none" w:sz="0" w:space="0" w:color="auto"/>
            <w:left w:val="none" w:sz="0" w:space="0" w:color="auto"/>
            <w:bottom w:val="none" w:sz="0" w:space="0" w:color="auto"/>
            <w:right w:val="none" w:sz="0" w:space="0" w:color="auto"/>
          </w:divBdr>
        </w:div>
        <w:div w:id="267467375">
          <w:marLeft w:val="0"/>
          <w:marRight w:val="0"/>
          <w:marTop w:val="0"/>
          <w:marBottom w:val="0"/>
          <w:divBdr>
            <w:top w:val="none" w:sz="0" w:space="0" w:color="auto"/>
            <w:left w:val="none" w:sz="0" w:space="0" w:color="auto"/>
            <w:bottom w:val="none" w:sz="0" w:space="0" w:color="auto"/>
            <w:right w:val="none" w:sz="0" w:space="0" w:color="auto"/>
          </w:divBdr>
        </w:div>
        <w:div w:id="267471169">
          <w:marLeft w:val="0"/>
          <w:marRight w:val="0"/>
          <w:marTop w:val="0"/>
          <w:marBottom w:val="0"/>
          <w:divBdr>
            <w:top w:val="none" w:sz="0" w:space="0" w:color="auto"/>
            <w:left w:val="none" w:sz="0" w:space="0" w:color="auto"/>
            <w:bottom w:val="none" w:sz="0" w:space="0" w:color="auto"/>
            <w:right w:val="none" w:sz="0" w:space="0" w:color="auto"/>
          </w:divBdr>
        </w:div>
        <w:div w:id="267471504">
          <w:marLeft w:val="0"/>
          <w:marRight w:val="0"/>
          <w:marTop w:val="0"/>
          <w:marBottom w:val="0"/>
          <w:divBdr>
            <w:top w:val="none" w:sz="0" w:space="0" w:color="auto"/>
            <w:left w:val="none" w:sz="0" w:space="0" w:color="auto"/>
            <w:bottom w:val="none" w:sz="0" w:space="0" w:color="auto"/>
            <w:right w:val="none" w:sz="0" w:space="0" w:color="auto"/>
          </w:divBdr>
        </w:div>
        <w:div w:id="267473585">
          <w:marLeft w:val="0"/>
          <w:marRight w:val="0"/>
          <w:marTop w:val="0"/>
          <w:marBottom w:val="0"/>
          <w:divBdr>
            <w:top w:val="none" w:sz="0" w:space="0" w:color="auto"/>
            <w:left w:val="none" w:sz="0" w:space="0" w:color="auto"/>
            <w:bottom w:val="none" w:sz="0" w:space="0" w:color="auto"/>
            <w:right w:val="none" w:sz="0" w:space="0" w:color="auto"/>
          </w:divBdr>
        </w:div>
        <w:div w:id="267540364">
          <w:marLeft w:val="0"/>
          <w:marRight w:val="0"/>
          <w:marTop w:val="300"/>
          <w:marBottom w:val="0"/>
          <w:divBdr>
            <w:top w:val="none" w:sz="0" w:space="0" w:color="auto"/>
            <w:left w:val="none" w:sz="0" w:space="0" w:color="auto"/>
            <w:bottom w:val="none" w:sz="0" w:space="0" w:color="auto"/>
            <w:right w:val="none" w:sz="0" w:space="0" w:color="auto"/>
          </w:divBdr>
        </w:div>
        <w:div w:id="267541940">
          <w:marLeft w:val="0"/>
          <w:marRight w:val="0"/>
          <w:marTop w:val="0"/>
          <w:marBottom w:val="0"/>
          <w:divBdr>
            <w:top w:val="none" w:sz="0" w:space="0" w:color="auto"/>
            <w:left w:val="none" w:sz="0" w:space="0" w:color="auto"/>
            <w:bottom w:val="none" w:sz="0" w:space="0" w:color="auto"/>
            <w:right w:val="none" w:sz="0" w:space="0" w:color="auto"/>
          </w:divBdr>
        </w:div>
        <w:div w:id="267543086">
          <w:marLeft w:val="0"/>
          <w:marRight w:val="0"/>
          <w:marTop w:val="0"/>
          <w:marBottom w:val="300"/>
          <w:divBdr>
            <w:top w:val="single" w:sz="6" w:space="15" w:color="EDEDED"/>
            <w:left w:val="single" w:sz="6" w:space="15" w:color="EDEDED"/>
            <w:bottom w:val="single" w:sz="6" w:space="15" w:color="EDEDED"/>
            <w:right w:val="single" w:sz="6" w:space="15" w:color="EDEDED"/>
          </w:divBdr>
        </w:div>
        <w:div w:id="267543758">
          <w:marLeft w:val="0"/>
          <w:marRight w:val="0"/>
          <w:marTop w:val="0"/>
          <w:marBottom w:val="0"/>
          <w:divBdr>
            <w:top w:val="none" w:sz="0" w:space="0" w:color="auto"/>
            <w:left w:val="none" w:sz="0" w:space="0" w:color="auto"/>
            <w:bottom w:val="none" w:sz="0" w:space="0" w:color="auto"/>
            <w:right w:val="none" w:sz="0" w:space="0" w:color="auto"/>
          </w:divBdr>
        </w:div>
        <w:div w:id="267544766">
          <w:marLeft w:val="0"/>
          <w:marRight w:val="0"/>
          <w:marTop w:val="0"/>
          <w:marBottom w:val="0"/>
          <w:divBdr>
            <w:top w:val="none" w:sz="0" w:space="0" w:color="auto"/>
            <w:left w:val="none" w:sz="0" w:space="0" w:color="auto"/>
            <w:bottom w:val="none" w:sz="0" w:space="0" w:color="auto"/>
            <w:right w:val="none" w:sz="0" w:space="0" w:color="auto"/>
          </w:divBdr>
          <w:divsChild>
            <w:div w:id="297877268">
              <w:marLeft w:val="0"/>
              <w:marRight w:val="0"/>
              <w:marTop w:val="0"/>
              <w:marBottom w:val="0"/>
              <w:divBdr>
                <w:top w:val="none" w:sz="0" w:space="0" w:color="auto"/>
                <w:left w:val="none" w:sz="0" w:space="0" w:color="auto"/>
                <w:bottom w:val="none" w:sz="0" w:space="0" w:color="auto"/>
                <w:right w:val="none" w:sz="0" w:space="0" w:color="auto"/>
              </w:divBdr>
            </w:div>
          </w:divsChild>
        </w:div>
        <w:div w:id="267546748">
          <w:marLeft w:val="0"/>
          <w:marRight w:val="0"/>
          <w:marTop w:val="0"/>
          <w:marBottom w:val="300"/>
          <w:divBdr>
            <w:top w:val="single" w:sz="6" w:space="15" w:color="EDEDED"/>
            <w:left w:val="single" w:sz="6" w:space="15" w:color="EDEDED"/>
            <w:bottom w:val="single" w:sz="6" w:space="15" w:color="EDEDED"/>
            <w:right w:val="single" w:sz="6" w:space="15" w:color="EDEDED"/>
          </w:divBdr>
        </w:div>
        <w:div w:id="267549172">
          <w:marLeft w:val="0"/>
          <w:marRight w:val="0"/>
          <w:marTop w:val="0"/>
          <w:marBottom w:val="0"/>
          <w:divBdr>
            <w:top w:val="none" w:sz="0" w:space="0" w:color="auto"/>
            <w:left w:val="none" w:sz="0" w:space="0" w:color="auto"/>
            <w:bottom w:val="none" w:sz="0" w:space="0" w:color="auto"/>
            <w:right w:val="none" w:sz="0" w:space="0" w:color="auto"/>
          </w:divBdr>
        </w:div>
        <w:div w:id="267590892">
          <w:marLeft w:val="0"/>
          <w:marRight w:val="0"/>
          <w:marTop w:val="0"/>
          <w:marBottom w:val="0"/>
          <w:divBdr>
            <w:top w:val="none" w:sz="0" w:space="0" w:color="auto"/>
            <w:left w:val="none" w:sz="0" w:space="0" w:color="auto"/>
            <w:bottom w:val="none" w:sz="0" w:space="0" w:color="auto"/>
            <w:right w:val="none" w:sz="0" w:space="0" w:color="auto"/>
          </w:divBdr>
        </w:div>
        <w:div w:id="267591037">
          <w:marLeft w:val="0"/>
          <w:marRight w:val="0"/>
          <w:marTop w:val="0"/>
          <w:marBottom w:val="0"/>
          <w:divBdr>
            <w:top w:val="none" w:sz="0" w:space="0" w:color="auto"/>
            <w:left w:val="none" w:sz="0" w:space="0" w:color="auto"/>
            <w:bottom w:val="none" w:sz="0" w:space="0" w:color="auto"/>
            <w:right w:val="none" w:sz="0" w:space="0" w:color="auto"/>
          </w:divBdr>
        </w:div>
        <w:div w:id="267615536">
          <w:marLeft w:val="0"/>
          <w:marRight w:val="0"/>
          <w:marTop w:val="0"/>
          <w:marBottom w:val="0"/>
          <w:divBdr>
            <w:top w:val="none" w:sz="0" w:space="0" w:color="auto"/>
            <w:left w:val="none" w:sz="0" w:space="0" w:color="auto"/>
            <w:bottom w:val="none" w:sz="0" w:space="0" w:color="auto"/>
            <w:right w:val="none" w:sz="0" w:space="0" w:color="auto"/>
          </w:divBdr>
        </w:div>
        <w:div w:id="267615733">
          <w:marLeft w:val="0"/>
          <w:marRight w:val="0"/>
          <w:marTop w:val="0"/>
          <w:marBottom w:val="300"/>
          <w:divBdr>
            <w:top w:val="single" w:sz="6" w:space="15" w:color="EDEDED"/>
            <w:left w:val="single" w:sz="6" w:space="15" w:color="EDEDED"/>
            <w:bottom w:val="single" w:sz="6" w:space="15" w:color="EDEDED"/>
            <w:right w:val="single" w:sz="6" w:space="15" w:color="EDEDED"/>
          </w:divBdr>
        </w:div>
        <w:div w:id="267662578">
          <w:marLeft w:val="0"/>
          <w:marRight w:val="0"/>
          <w:marTop w:val="0"/>
          <w:marBottom w:val="0"/>
          <w:divBdr>
            <w:top w:val="none" w:sz="0" w:space="0" w:color="auto"/>
            <w:left w:val="none" w:sz="0" w:space="0" w:color="auto"/>
            <w:bottom w:val="none" w:sz="0" w:space="0" w:color="auto"/>
            <w:right w:val="none" w:sz="0" w:space="0" w:color="auto"/>
          </w:divBdr>
        </w:div>
        <w:div w:id="267665161">
          <w:marLeft w:val="0"/>
          <w:marRight w:val="0"/>
          <w:marTop w:val="0"/>
          <w:marBottom w:val="0"/>
          <w:divBdr>
            <w:top w:val="none" w:sz="0" w:space="0" w:color="auto"/>
            <w:left w:val="none" w:sz="0" w:space="0" w:color="auto"/>
            <w:bottom w:val="none" w:sz="0" w:space="0" w:color="auto"/>
            <w:right w:val="none" w:sz="0" w:space="0" w:color="auto"/>
          </w:divBdr>
        </w:div>
        <w:div w:id="267667477">
          <w:marLeft w:val="0"/>
          <w:marRight w:val="0"/>
          <w:marTop w:val="0"/>
          <w:marBottom w:val="300"/>
          <w:divBdr>
            <w:top w:val="single" w:sz="6" w:space="15" w:color="EDEDED"/>
            <w:left w:val="single" w:sz="6" w:space="15" w:color="EDEDED"/>
            <w:bottom w:val="single" w:sz="6" w:space="15" w:color="EDEDED"/>
            <w:right w:val="single" w:sz="6" w:space="15" w:color="EDEDED"/>
          </w:divBdr>
        </w:div>
        <w:div w:id="267735279">
          <w:marLeft w:val="0"/>
          <w:marRight w:val="0"/>
          <w:marTop w:val="0"/>
          <w:marBottom w:val="0"/>
          <w:divBdr>
            <w:top w:val="none" w:sz="0" w:space="0" w:color="auto"/>
            <w:left w:val="none" w:sz="0" w:space="0" w:color="auto"/>
            <w:bottom w:val="none" w:sz="0" w:space="0" w:color="auto"/>
            <w:right w:val="none" w:sz="0" w:space="0" w:color="auto"/>
          </w:divBdr>
        </w:div>
        <w:div w:id="267735884">
          <w:marLeft w:val="0"/>
          <w:marRight w:val="0"/>
          <w:marTop w:val="300"/>
          <w:marBottom w:val="0"/>
          <w:divBdr>
            <w:top w:val="none" w:sz="0" w:space="0" w:color="auto"/>
            <w:left w:val="none" w:sz="0" w:space="0" w:color="auto"/>
            <w:bottom w:val="none" w:sz="0" w:space="0" w:color="auto"/>
            <w:right w:val="none" w:sz="0" w:space="0" w:color="auto"/>
          </w:divBdr>
        </w:div>
        <w:div w:id="267736908">
          <w:marLeft w:val="0"/>
          <w:marRight w:val="0"/>
          <w:marTop w:val="0"/>
          <w:marBottom w:val="0"/>
          <w:divBdr>
            <w:top w:val="none" w:sz="0" w:space="0" w:color="auto"/>
            <w:left w:val="none" w:sz="0" w:space="0" w:color="auto"/>
            <w:bottom w:val="none" w:sz="0" w:space="0" w:color="auto"/>
            <w:right w:val="none" w:sz="0" w:space="0" w:color="auto"/>
          </w:divBdr>
        </w:div>
        <w:div w:id="267738809">
          <w:marLeft w:val="0"/>
          <w:marRight w:val="0"/>
          <w:marTop w:val="0"/>
          <w:marBottom w:val="0"/>
          <w:divBdr>
            <w:top w:val="none" w:sz="0" w:space="0" w:color="auto"/>
            <w:left w:val="none" w:sz="0" w:space="0" w:color="auto"/>
            <w:bottom w:val="none" w:sz="0" w:space="0" w:color="auto"/>
            <w:right w:val="none" w:sz="0" w:space="0" w:color="auto"/>
          </w:divBdr>
        </w:div>
        <w:div w:id="267742547">
          <w:marLeft w:val="0"/>
          <w:marRight w:val="0"/>
          <w:marTop w:val="0"/>
          <w:marBottom w:val="0"/>
          <w:divBdr>
            <w:top w:val="none" w:sz="0" w:space="0" w:color="auto"/>
            <w:left w:val="none" w:sz="0" w:space="0" w:color="auto"/>
            <w:bottom w:val="none" w:sz="0" w:space="0" w:color="auto"/>
            <w:right w:val="none" w:sz="0" w:space="0" w:color="auto"/>
          </w:divBdr>
        </w:div>
        <w:div w:id="267743021">
          <w:marLeft w:val="0"/>
          <w:marRight w:val="0"/>
          <w:marTop w:val="0"/>
          <w:marBottom w:val="0"/>
          <w:divBdr>
            <w:top w:val="none" w:sz="0" w:space="0" w:color="auto"/>
            <w:left w:val="none" w:sz="0" w:space="0" w:color="auto"/>
            <w:bottom w:val="none" w:sz="0" w:space="0" w:color="auto"/>
            <w:right w:val="none" w:sz="0" w:space="0" w:color="auto"/>
          </w:divBdr>
        </w:div>
        <w:div w:id="267780362">
          <w:marLeft w:val="0"/>
          <w:marRight w:val="0"/>
          <w:marTop w:val="0"/>
          <w:marBottom w:val="0"/>
          <w:divBdr>
            <w:top w:val="none" w:sz="0" w:space="0" w:color="auto"/>
            <w:left w:val="none" w:sz="0" w:space="0" w:color="auto"/>
            <w:bottom w:val="none" w:sz="0" w:space="0" w:color="auto"/>
            <w:right w:val="none" w:sz="0" w:space="0" w:color="auto"/>
          </w:divBdr>
        </w:div>
        <w:div w:id="267781489">
          <w:marLeft w:val="0"/>
          <w:marRight w:val="0"/>
          <w:marTop w:val="0"/>
          <w:marBottom w:val="0"/>
          <w:divBdr>
            <w:top w:val="none" w:sz="0" w:space="0" w:color="auto"/>
            <w:left w:val="none" w:sz="0" w:space="0" w:color="auto"/>
            <w:bottom w:val="none" w:sz="0" w:space="0" w:color="auto"/>
            <w:right w:val="none" w:sz="0" w:space="0" w:color="auto"/>
          </w:divBdr>
        </w:div>
        <w:div w:id="267784842">
          <w:marLeft w:val="0"/>
          <w:marRight w:val="0"/>
          <w:marTop w:val="0"/>
          <w:marBottom w:val="0"/>
          <w:divBdr>
            <w:top w:val="none" w:sz="0" w:space="0" w:color="auto"/>
            <w:left w:val="none" w:sz="0" w:space="0" w:color="auto"/>
            <w:bottom w:val="none" w:sz="0" w:space="0" w:color="auto"/>
            <w:right w:val="none" w:sz="0" w:space="0" w:color="auto"/>
          </w:divBdr>
          <w:divsChild>
            <w:div w:id="661519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7810742">
          <w:marLeft w:val="0"/>
          <w:marRight w:val="0"/>
          <w:marTop w:val="0"/>
          <w:marBottom w:val="0"/>
          <w:divBdr>
            <w:top w:val="none" w:sz="0" w:space="0" w:color="auto"/>
            <w:left w:val="none" w:sz="0" w:space="0" w:color="auto"/>
            <w:bottom w:val="none" w:sz="0" w:space="0" w:color="auto"/>
            <w:right w:val="none" w:sz="0" w:space="0" w:color="auto"/>
          </w:divBdr>
        </w:div>
        <w:div w:id="267851642">
          <w:marLeft w:val="0"/>
          <w:marRight w:val="0"/>
          <w:marTop w:val="0"/>
          <w:marBottom w:val="0"/>
          <w:divBdr>
            <w:top w:val="none" w:sz="0" w:space="0" w:color="auto"/>
            <w:left w:val="none" w:sz="0" w:space="0" w:color="auto"/>
            <w:bottom w:val="none" w:sz="0" w:space="0" w:color="auto"/>
            <w:right w:val="none" w:sz="0" w:space="0" w:color="auto"/>
          </w:divBdr>
        </w:div>
        <w:div w:id="267853521">
          <w:marLeft w:val="0"/>
          <w:marRight w:val="0"/>
          <w:marTop w:val="0"/>
          <w:marBottom w:val="0"/>
          <w:divBdr>
            <w:top w:val="none" w:sz="0" w:space="0" w:color="auto"/>
            <w:left w:val="none" w:sz="0" w:space="0" w:color="auto"/>
            <w:bottom w:val="none" w:sz="0" w:space="0" w:color="auto"/>
            <w:right w:val="none" w:sz="0" w:space="0" w:color="auto"/>
          </w:divBdr>
        </w:div>
        <w:div w:id="267854857">
          <w:marLeft w:val="0"/>
          <w:marRight w:val="0"/>
          <w:marTop w:val="0"/>
          <w:marBottom w:val="300"/>
          <w:divBdr>
            <w:top w:val="single" w:sz="6" w:space="15" w:color="EDEDED"/>
            <w:left w:val="single" w:sz="6" w:space="15" w:color="EDEDED"/>
            <w:bottom w:val="single" w:sz="6" w:space="15" w:color="EDEDED"/>
            <w:right w:val="single" w:sz="6" w:space="15" w:color="EDEDED"/>
          </w:divBdr>
        </w:div>
        <w:div w:id="267857454">
          <w:marLeft w:val="0"/>
          <w:marRight w:val="0"/>
          <w:marTop w:val="0"/>
          <w:marBottom w:val="0"/>
          <w:divBdr>
            <w:top w:val="none" w:sz="0" w:space="0" w:color="auto"/>
            <w:left w:val="none" w:sz="0" w:space="0" w:color="auto"/>
            <w:bottom w:val="none" w:sz="0" w:space="0" w:color="auto"/>
            <w:right w:val="none" w:sz="0" w:space="0" w:color="auto"/>
          </w:divBdr>
        </w:div>
        <w:div w:id="267858372">
          <w:marLeft w:val="0"/>
          <w:marRight w:val="0"/>
          <w:marTop w:val="0"/>
          <w:marBottom w:val="300"/>
          <w:divBdr>
            <w:top w:val="single" w:sz="6" w:space="15" w:color="EDEDED"/>
            <w:left w:val="single" w:sz="6" w:space="15" w:color="EDEDED"/>
            <w:bottom w:val="single" w:sz="6" w:space="15" w:color="EDEDED"/>
            <w:right w:val="single" w:sz="6" w:space="15" w:color="EDEDED"/>
          </w:divBdr>
        </w:div>
        <w:div w:id="267859371">
          <w:marLeft w:val="0"/>
          <w:marRight w:val="0"/>
          <w:marTop w:val="0"/>
          <w:marBottom w:val="0"/>
          <w:divBdr>
            <w:top w:val="none" w:sz="0" w:space="0" w:color="auto"/>
            <w:left w:val="none" w:sz="0" w:space="0" w:color="auto"/>
            <w:bottom w:val="none" w:sz="0" w:space="0" w:color="auto"/>
            <w:right w:val="none" w:sz="0" w:space="0" w:color="auto"/>
          </w:divBdr>
        </w:div>
        <w:div w:id="267860050">
          <w:marLeft w:val="0"/>
          <w:marRight w:val="0"/>
          <w:marTop w:val="0"/>
          <w:marBottom w:val="300"/>
          <w:divBdr>
            <w:top w:val="single" w:sz="6" w:space="15" w:color="EDEDED"/>
            <w:left w:val="single" w:sz="6" w:space="15" w:color="EDEDED"/>
            <w:bottom w:val="single" w:sz="6" w:space="15" w:color="EDEDED"/>
            <w:right w:val="single" w:sz="6" w:space="15" w:color="EDEDED"/>
          </w:divBdr>
        </w:div>
        <w:div w:id="267926912">
          <w:marLeft w:val="0"/>
          <w:marRight w:val="0"/>
          <w:marTop w:val="0"/>
          <w:marBottom w:val="0"/>
          <w:divBdr>
            <w:top w:val="none" w:sz="0" w:space="0" w:color="auto"/>
            <w:left w:val="none" w:sz="0" w:space="0" w:color="auto"/>
            <w:bottom w:val="none" w:sz="0" w:space="0" w:color="auto"/>
            <w:right w:val="none" w:sz="0" w:space="0" w:color="auto"/>
          </w:divBdr>
        </w:div>
        <w:div w:id="267928764">
          <w:marLeft w:val="0"/>
          <w:marRight w:val="0"/>
          <w:marTop w:val="0"/>
          <w:marBottom w:val="300"/>
          <w:divBdr>
            <w:top w:val="single" w:sz="6" w:space="15" w:color="EDEDED"/>
            <w:left w:val="single" w:sz="6" w:space="15" w:color="EDEDED"/>
            <w:bottom w:val="single" w:sz="6" w:space="15" w:color="EDEDED"/>
            <w:right w:val="single" w:sz="6" w:space="15" w:color="EDEDED"/>
          </w:divBdr>
        </w:div>
        <w:div w:id="267932529">
          <w:marLeft w:val="0"/>
          <w:marRight w:val="0"/>
          <w:marTop w:val="0"/>
          <w:marBottom w:val="0"/>
          <w:divBdr>
            <w:top w:val="none" w:sz="0" w:space="0" w:color="auto"/>
            <w:left w:val="none" w:sz="0" w:space="0" w:color="auto"/>
            <w:bottom w:val="none" w:sz="0" w:space="0" w:color="auto"/>
            <w:right w:val="none" w:sz="0" w:space="0" w:color="auto"/>
          </w:divBdr>
        </w:div>
        <w:div w:id="267933301">
          <w:marLeft w:val="0"/>
          <w:marRight w:val="0"/>
          <w:marTop w:val="0"/>
          <w:marBottom w:val="0"/>
          <w:divBdr>
            <w:top w:val="none" w:sz="0" w:space="0" w:color="auto"/>
            <w:left w:val="none" w:sz="0" w:space="0" w:color="auto"/>
            <w:bottom w:val="none" w:sz="0" w:space="0" w:color="auto"/>
            <w:right w:val="none" w:sz="0" w:space="0" w:color="auto"/>
          </w:divBdr>
        </w:div>
        <w:div w:id="267933798">
          <w:marLeft w:val="0"/>
          <w:marRight w:val="0"/>
          <w:marTop w:val="300"/>
          <w:marBottom w:val="0"/>
          <w:divBdr>
            <w:top w:val="none" w:sz="0" w:space="0" w:color="auto"/>
            <w:left w:val="none" w:sz="0" w:space="0" w:color="auto"/>
            <w:bottom w:val="none" w:sz="0" w:space="0" w:color="auto"/>
            <w:right w:val="none" w:sz="0" w:space="0" w:color="auto"/>
          </w:divBdr>
        </w:div>
        <w:div w:id="267935140">
          <w:marLeft w:val="0"/>
          <w:marRight w:val="0"/>
          <w:marTop w:val="0"/>
          <w:marBottom w:val="0"/>
          <w:divBdr>
            <w:top w:val="none" w:sz="0" w:space="0" w:color="auto"/>
            <w:left w:val="none" w:sz="0" w:space="0" w:color="auto"/>
            <w:bottom w:val="none" w:sz="0" w:space="0" w:color="auto"/>
            <w:right w:val="none" w:sz="0" w:space="0" w:color="auto"/>
          </w:divBdr>
        </w:div>
        <w:div w:id="268003704">
          <w:marLeft w:val="0"/>
          <w:marRight w:val="0"/>
          <w:marTop w:val="0"/>
          <w:marBottom w:val="300"/>
          <w:divBdr>
            <w:top w:val="single" w:sz="6" w:space="15" w:color="EDEDED"/>
            <w:left w:val="single" w:sz="6" w:space="15" w:color="EDEDED"/>
            <w:bottom w:val="single" w:sz="6" w:space="15" w:color="EDEDED"/>
            <w:right w:val="single" w:sz="6" w:space="15" w:color="EDEDED"/>
          </w:divBdr>
        </w:div>
        <w:div w:id="268004297">
          <w:marLeft w:val="0"/>
          <w:marRight w:val="0"/>
          <w:marTop w:val="0"/>
          <w:marBottom w:val="0"/>
          <w:divBdr>
            <w:top w:val="none" w:sz="0" w:space="0" w:color="auto"/>
            <w:left w:val="none" w:sz="0" w:space="0" w:color="auto"/>
            <w:bottom w:val="none" w:sz="0" w:space="0" w:color="auto"/>
            <w:right w:val="none" w:sz="0" w:space="0" w:color="auto"/>
          </w:divBdr>
        </w:div>
        <w:div w:id="268006403">
          <w:marLeft w:val="0"/>
          <w:marRight w:val="0"/>
          <w:marTop w:val="0"/>
          <w:marBottom w:val="0"/>
          <w:divBdr>
            <w:top w:val="none" w:sz="0" w:space="0" w:color="auto"/>
            <w:left w:val="none" w:sz="0" w:space="0" w:color="auto"/>
            <w:bottom w:val="none" w:sz="0" w:space="0" w:color="auto"/>
            <w:right w:val="none" w:sz="0" w:space="0" w:color="auto"/>
          </w:divBdr>
        </w:div>
        <w:div w:id="268006887">
          <w:marLeft w:val="0"/>
          <w:marRight w:val="0"/>
          <w:marTop w:val="0"/>
          <w:marBottom w:val="0"/>
          <w:divBdr>
            <w:top w:val="none" w:sz="0" w:space="0" w:color="auto"/>
            <w:left w:val="none" w:sz="0" w:space="0" w:color="auto"/>
            <w:bottom w:val="none" w:sz="0" w:space="0" w:color="auto"/>
            <w:right w:val="none" w:sz="0" w:space="0" w:color="auto"/>
          </w:divBdr>
        </w:div>
        <w:div w:id="268008604">
          <w:marLeft w:val="0"/>
          <w:marRight w:val="0"/>
          <w:marTop w:val="0"/>
          <w:marBottom w:val="0"/>
          <w:divBdr>
            <w:top w:val="none" w:sz="0" w:space="0" w:color="auto"/>
            <w:left w:val="none" w:sz="0" w:space="0" w:color="auto"/>
            <w:bottom w:val="none" w:sz="0" w:space="0" w:color="auto"/>
            <w:right w:val="none" w:sz="0" w:space="0" w:color="auto"/>
          </w:divBdr>
        </w:div>
        <w:div w:id="268050396">
          <w:marLeft w:val="0"/>
          <w:marRight w:val="0"/>
          <w:marTop w:val="0"/>
          <w:marBottom w:val="0"/>
          <w:divBdr>
            <w:top w:val="none" w:sz="0" w:space="0" w:color="auto"/>
            <w:left w:val="none" w:sz="0" w:space="0" w:color="auto"/>
            <w:bottom w:val="none" w:sz="0" w:space="0" w:color="auto"/>
            <w:right w:val="none" w:sz="0" w:space="0" w:color="auto"/>
          </w:divBdr>
        </w:div>
        <w:div w:id="268122235">
          <w:marLeft w:val="0"/>
          <w:marRight w:val="0"/>
          <w:marTop w:val="0"/>
          <w:marBottom w:val="0"/>
          <w:divBdr>
            <w:top w:val="none" w:sz="0" w:space="0" w:color="auto"/>
            <w:left w:val="none" w:sz="0" w:space="0" w:color="auto"/>
            <w:bottom w:val="none" w:sz="0" w:space="0" w:color="auto"/>
            <w:right w:val="none" w:sz="0" w:space="0" w:color="auto"/>
          </w:divBdr>
        </w:div>
        <w:div w:id="268125688">
          <w:marLeft w:val="0"/>
          <w:marRight w:val="0"/>
          <w:marTop w:val="0"/>
          <w:marBottom w:val="0"/>
          <w:divBdr>
            <w:top w:val="none" w:sz="0" w:space="0" w:color="auto"/>
            <w:left w:val="none" w:sz="0" w:space="0" w:color="auto"/>
            <w:bottom w:val="none" w:sz="0" w:space="0" w:color="auto"/>
            <w:right w:val="none" w:sz="0" w:space="0" w:color="auto"/>
          </w:divBdr>
          <w:divsChild>
            <w:div w:id="37827258">
              <w:marLeft w:val="0"/>
              <w:marRight w:val="0"/>
              <w:marTop w:val="0"/>
              <w:marBottom w:val="0"/>
              <w:divBdr>
                <w:top w:val="none" w:sz="0" w:space="0" w:color="auto"/>
                <w:left w:val="none" w:sz="0" w:space="0" w:color="auto"/>
                <w:bottom w:val="none" w:sz="0" w:space="0" w:color="auto"/>
                <w:right w:val="none" w:sz="0" w:space="0" w:color="auto"/>
              </w:divBdr>
            </w:div>
          </w:divsChild>
        </w:div>
        <w:div w:id="268127886">
          <w:marLeft w:val="0"/>
          <w:marRight w:val="0"/>
          <w:marTop w:val="0"/>
          <w:marBottom w:val="0"/>
          <w:divBdr>
            <w:top w:val="none" w:sz="0" w:space="0" w:color="auto"/>
            <w:left w:val="none" w:sz="0" w:space="0" w:color="auto"/>
            <w:bottom w:val="none" w:sz="0" w:space="0" w:color="auto"/>
            <w:right w:val="none" w:sz="0" w:space="0" w:color="auto"/>
          </w:divBdr>
        </w:div>
        <w:div w:id="268128006">
          <w:marLeft w:val="0"/>
          <w:marRight w:val="0"/>
          <w:marTop w:val="0"/>
          <w:marBottom w:val="0"/>
          <w:divBdr>
            <w:top w:val="none" w:sz="0" w:space="0" w:color="auto"/>
            <w:left w:val="none" w:sz="0" w:space="0" w:color="auto"/>
            <w:bottom w:val="none" w:sz="0" w:space="0" w:color="auto"/>
            <w:right w:val="none" w:sz="0" w:space="0" w:color="auto"/>
          </w:divBdr>
        </w:div>
        <w:div w:id="268128918">
          <w:marLeft w:val="0"/>
          <w:marRight w:val="0"/>
          <w:marTop w:val="0"/>
          <w:marBottom w:val="0"/>
          <w:divBdr>
            <w:top w:val="none" w:sz="0" w:space="0" w:color="auto"/>
            <w:left w:val="none" w:sz="0" w:space="0" w:color="auto"/>
            <w:bottom w:val="none" w:sz="0" w:space="0" w:color="auto"/>
            <w:right w:val="none" w:sz="0" w:space="0" w:color="auto"/>
          </w:divBdr>
        </w:div>
        <w:div w:id="268199029">
          <w:marLeft w:val="0"/>
          <w:marRight w:val="0"/>
          <w:marTop w:val="0"/>
          <w:marBottom w:val="0"/>
          <w:divBdr>
            <w:top w:val="none" w:sz="0" w:space="0" w:color="auto"/>
            <w:left w:val="none" w:sz="0" w:space="0" w:color="auto"/>
            <w:bottom w:val="none" w:sz="0" w:space="0" w:color="auto"/>
            <w:right w:val="none" w:sz="0" w:space="0" w:color="auto"/>
          </w:divBdr>
        </w:div>
        <w:div w:id="268201576">
          <w:marLeft w:val="0"/>
          <w:marRight w:val="0"/>
          <w:marTop w:val="0"/>
          <w:marBottom w:val="0"/>
          <w:divBdr>
            <w:top w:val="none" w:sz="0" w:space="0" w:color="auto"/>
            <w:left w:val="none" w:sz="0" w:space="0" w:color="auto"/>
            <w:bottom w:val="none" w:sz="0" w:space="0" w:color="auto"/>
            <w:right w:val="none" w:sz="0" w:space="0" w:color="auto"/>
          </w:divBdr>
          <w:divsChild>
            <w:div w:id="262807962">
              <w:marLeft w:val="0"/>
              <w:marRight w:val="0"/>
              <w:marTop w:val="0"/>
              <w:marBottom w:val="0"/>
              <w:divBdr>
                <w:top w:val="none" w:sz="0" w:space="0" w:color="auto"/>
                <w:left w:val="none" w:sz="0" w:space="0" w:color="auto"/>
                <w:bottom w:val="none" w:sz="0" w:space="0" w:color="auto"/>
                <w:right w:val="none" w:sz="0" w:space="0" w:color="auto"/>
              </w:divBdr>
            </w:div>
          </w:divsChild>
        </w:div>
        <w:div w:id="268239317">
          <w:marLeft w:val="0"/>
          <w:marRight w:val="0"/>
          <w:marTop w:val="0"/>
          <w:marBottom w:val="0"/>
          <w:divBdr>
            <w:top w:val="none" w:sz="0" w:space="0" w:color="auto"/>
            <w:left w:val="none" w:sz="0" w:space="0" w:color="auto"/>
            <w:bottom w:val="none" w:sz="0" w:space="0" w:color="auto"/>
            <w:right w:val="none" w:sz="0" w:space="0" w:color="auto"/>
          </w:divBdr>
        </w:div>
        <w:div w:id="268239616">
          <w:marLeft w:val="0"/>
          <w:marRight w:val="0"/>
          <w:marTop w:val="0"/>
          <w:marBottom w:val="0"/>
          <w:divBdr>
            <w:top w:val="none" w:sz="0" w:space="0" w:color="auto"/>
            <w:left w:val="none" w:sz="0" w:space="0" w:color="auto"/>
            <w:bottom w:val="none" w:sz="0" w:space="0" w:color="auto"/>
            <w:right w:val="none" w:sz="0" w:space="0" w:color="auto"/>
          </w:divBdr>
        </w:div>
        <w:div w:id="268242929">
          <w:marLeft w:val="0"/>
          <w:marRight w:val="0"/>
          <w:marTop w:val="0"/>
          <w:marBottom w:val="0"/>
          <w:divBdr>
            <w:top w:val="none" w:sz="0" w:space="0" w:color="auto"/>
            <w:left w:val="none" w:sz="0" w:space="0" w:color="auto"/>
            <w:bottom w:val="none" w:sz="0" w:space="0" w:color="auto"/>
            <w:right w:val="none" w:sz="0" w:space="0" w:color="auto"/>
          </w:divBdr>
        </w:div>
        <w:div w:id="268244297">
          <w:marLeft w:val="0"/>
          <w:marRight w:val="0"/>
          <w:marTop w:val="0"/>
          <w:marBottom w:val="300"/>
          <w:divBdr>
            <w:top w:val="single" w:sz="6" w:space="15" w:color="EDEDED"/>
            <w:left w:val="single" w:sz="6" w:space="15" w:color="EDEDED"/>
            <w:bottom w:val="single" w:sz="6" w:space="15" w:color="EDEDED"/>
            <w:right w:val="single" w:sz="6" w:space="15" w:color="EDEDED"/>
          </w:divBdr>
        </w:div>
        <w:div w:id="268313923">
          <w:marLeft w:val="0"/>
          <w:marRight w:val="0"/>
          <w:marTop w:val="0"/>
          <w:marBottom w:val="0"/>
          <w:divBdr>
            <w:top w:val="none" w:sz="0" w:space="0" w:color="auto"/>
            <w:left w:val="none" w:sz="0" w:space="0" w:color="auto"/>
            <w:bottom w:val="none" w:sz="0" w:space="0" w:color="auto"/>
            <w:right w:val="none" w:sz="0" w:space="0" w:color="auto"/>
          </w:divBdr>
        </w:div>
        <w:div w:id="268314372">
          <w:marLeft w:val="0"/>
          <w:marRight w:val="0"/>
          <w:marTop w:val="0"/>
          <w:marBottom w:val="0"/>
          <w:divBdr>
            <w:top w:val="none" w:sz="0" w:space="0" w:color="auto"/>
            <w:left w:val="none" w:sz="0" w:space="0" w:color="auto"/>
            <w:bottom w:val="none" w:sz="0" w:space="0" w:color="auto"/>
            <w:right w:val="none" w:sz="0" w:space="0" w:color="auto"/>
          </w:divBdr>
        </w:div>
        <w:div w:id="268320834">
          <w:marLeft w:val="0"/>
          <w:marRight w:val="0"/>
          <w:marTop w:val="0"/>
          <w:marBottom w:val="0"/>
          <w:divBdr>
            <w:top w:val="none" w:sz="0" w:space="0" w:color="auto"/>
            <w:left w:val="none" w:sz="0" w:space="0" w:color="auto"/>
            <w:bottom w:val="none" w:sz="0" w:space="0" w:color="auto"/>
            <w:right w:val="none" w:sz="0" w:space="0" w:color="auto"/>
          </w:divBdr>
        </w:div>
        <w:div w:id="268321764">
          <w:marLeft w:val="0"/>
          <w:marRight w:val="0"/>
          <w:marTop w:val="0"/>
          <w:marBottom w:val="300"/>
          <w:divBdr>
            <w:top w:val="single" w:sz="6" w:space="15" w:color="EDEDED"/>
            <w:left w:val="single" w:sz="6" w:space="15" w:color="EDEDED"/>
            <w:bottom w:val="single" w:sz="6" w:space="15" w:color="EDEDED"/>
            <w:right w:val="single" w:sz="6" w:space="15" w:color="EDEDED"/>
          </w:divBdr>
        </w:div>
        <w:div w:id="268322044">
          <w:marLeft w:val="0"/>
          <w:marRight w:val="0"/>
          <w:marTop w:val="0"/>
          <w:marBottom w:val="300"/>
          <w:divBdr>
            <w:top w:val="single" w:sz="6" w:space="15" w:color="EDEDED"/>
            <w:left w:val="single" w:sz="6" w:space="15" w:color="EDEDED"/>
            <w:bottom w:val="single" w:sz="6" w:space="15" w:color="EDEDED"/>
            <w:right w:val="single" w:sz="6" w:space="15" w:color="EDEDED"/>
          </w:divBdr>
        </w:div>
        <w:div w:id="268390531">
          <w:marLeft w:val="0"/>
          <w:marRight w:val="0"/>
          <w:marTop w:val="0"/>
          <w:marBottom w:val="300"/>
          <w:divBdr>
            <w:top w:val="single" w:sz="6" w:space="15" w:color="EDEDED"/>
            <w:left w:val="single" w:sz="6" w:space="15" w:color="EDEDED"/>
            <w:bottom w:val="single" w:sz="6" w:space="15" w:color="EDEDED"/>
            <w:right w:val="single" w:sz="6" w:space="15" w:color="EDEDED"/>
          </w:divBdr>
        </w:div>
        <w:div w:id="268395534">
          <w:marLeft w:val="0"/>
          <w:marRight w:val="0"/>
          <w:marTop w:val="0"/>
          <w:marBottom w:val="0"/>
          <w:divBdr>
            <w:top w:val="none" w:sz="0" w:space="0" w:color="auto"/>
            <w:left w:val="none" w:sz="0" w:space="0" w:color="auto"/>
            <w:bottom w:val="none" w:sz="0" w:space="0" w:color="auto"/>
            <w:right w:val="none" w:sz="0" w:space="0" w:color="auto"/>
          </w:divBdr>
        </w:div>
        <w:div w:id="268397592">
          <w:marLeft w:val="0"/>
          <w:marRight w:val="0"/>
          <w:marTop w:val="0"/>
          <w:marBottom w:val="0"/>
          <w:divBdr>
            <w:top w:val="none" w:sz="0" w:space="0" w:color="auto"/>
            <w:left w:val="none" w:sz="0" w:space="0" w:color="auto"/>
            <w:bottom w:val="none" w:sz="0" w:space="0" w:color="auto"/>
            <w:right w:val="none" w:sz="0" w:space="0" w:color="auto"/>
          </w:divBdr>
        </w:div>
        <w:div w:id="268398467">
          <w:marLeft w:val="0"/>
          <w:marRight w:val="0"/>
          <w:marTop w:val="0"/>
          <w:marBottom w:val="0"/>
          <w:divBdr>
            <w:top w:val="none" w:sz="0" w:space="0" w:color="auto"/>
            <w:left w:val="none" w:sz="0" w:space="0" w:color="auto"/>
            <w:bottom w:val="none" w:sz="0" w:space="0" w:color="auto"/>
            <w:right w:val="none" w:sz="0" w:space="0" w:color="auto"/>
          </w:divBdr>
          <w:divsChild>
            <w:div w:id="230194215">
              <w:marLeft w:val="0"/>
              <w:marRight w:val="0"/>
              <w:marTop w:val="0"/>
              <w:marBottom w:val="0"/>
              <w:divBdr>
                <w:top w:val="none" w:sz="0" w:space="0" w:color="auto"/>
                <w:left w:val="none" w:sz="0" w:space="0" w:color="auto"/>
                <w:bottom w:val="none" w:sz="0" w:space="0" w:color="auto"/>
                <w:right w:val="none" w:sz="0" w:space="0" w:color="auto"/>
              </w:divBdr>
            </w:div>
          </w:divsChild>
        </w:div>
        <w:div w:id="268436302">
          <w:marLeft w:val="0"/>
          <w:marRight w:val="0"/>
          <w:marTop w:val="0"/>
          <w:marBottom w:val="0"/>
          <w:divBdr>
            <w:top w:val="none" w:sz="0" w:space="0" w:color="auto"/>
            <w:left w:val="none" w:sz="0" w:space="0" w:color="auto"/>
            <w:bottom w:val="none" w:sz="0" w:space="0" w:color="auto"/>
            <w:right w:val="none" w:sz="0" w:space="0" w:color="auto"/>
          </w:divBdr>
        </w:div>
        <w:div w:id="268439095">
          <w:marLeft w:val="0"/>
          <w:marRight w:val="0"/>
          <w:marTop w:val="0"/>
          <w:marBottom w:val="0"/>
          <w:divBdr>
            <w:top w:val="none" w:sz="0" w:space="0" w:color="auto"/>
            <w:left w:val="none" w:sz="0" w:space="0" w:color="auto"/>
            <w:bottom w:val="none" w:sz="0" w:space="0" w:color="auto"/>
            <w:right w:val="none" w:sz="0" w:space="0" w:color="auto"/>
          </w:divBdr>
        </w:div>
        <w:div w:id="268439321">
          <w:marLeft w:val="0"/>
          <w:marRight w:val="0"/>
          <w:marTop w:val="0"/>
          <w:marBottom w:val="300"/>
          <w:divBdr>
            <w:top w:val="single" w:sz="6" w:space="15" w:color="EDEDED"/>
            <w:left w:val="single" w:sz="6" w:space="15" w:color="EDEDED"/>
            <w:bottom w:val="single" w:sz="6" w:space="15" w:color="EDEDED"/>
            <w:right w:val="single" w:sz="6" w:space="15" w:color="EDEDED"/>
          </w:divBdr>
        </w:div>
        <w:div w:id="268440266">
          <w:marLeft w:val="0"/>
          <w:marRight w:val="0"/>
          <w:marTop w:val="0"/>
          <w:marBottom w:val="0"/>
          <w:divBdr>
            <w:top w:val="none" w:sz="0" w:space="0" w:color="auto"/>
            <w:left w:val="none" w:sz="0" w:space="0" w:color="auto"/>
            <w:bottom w:val="none" w:sz="0" w:space="0" w:color="auto"/>
            <w:right w:val="none" w:sz="0" w:space="0" w:color="auto"/>
          </w:divBdr>
        </w:div>
        <w:div w:id="268440286">
          <w:marLeft w:val="0"/>
          <w:marRight w:val="0"/>
          <w:marTop w:val="0"/>
          <w:marBottom w:val="0"/>
          <w:divBdr>
            <w:top w:val="none" w:sz="0" w:space="0" w:color="auto"/>
            <w:left w:val="none" w:sz="0" w:space="0" w:color="auto"/>
            <w:bottom w:val="none" w:sz="0" w:space="0" w:color="auto"/>
            <w:right w:val="none" w:sz="0" w:space="0" w:color="auto"/>
          </w:divBdr>
        </w:div>
        <w:div w:id="268464761">
          <w:marLeft w:val="0"/>
          <w:marRight w:val="0"/>
          <w:marTop w:val="0"/>
          <w:marBottom w:val="0"/>
          <w:divBdr>
            <w:top w:val="none" w:sz="0" w:space="0" w:color="auto"/>
            <w:left w:val="none" w:sz="0" w:space="0" w:color="auto"/>
            <w:bottom w:val="none" w:sz="0" w:space="0" w:color="auto"/>
            <w:right w:val="none" w:sz="0" w:space="0" w:color="auto"/>
          </w:divBdr>
        </w:div>
        <w:div w:id="268506900">
          <w:marLeft w:val="0"/>
          <w:marRight w:val="0"/>
          <w:marTop w:val="0"/>
          <w:marBottom w:val="0"/>
          <w:divBdr>
            <w:top w:val="none" w:sz="0" w:space="0" w:color="auto"/>
            <w:left w:val="none" w:sz="0" w:space="0" w:color="auto"/>
            <w:bottom w:val="none" w:sz="0" w:space="0" w:color="auto"/>
            <w:right w:val="none" w:sz="0" w:space="0" w:color="auto"/>
          </w:divBdr>
        </w:div>
        <w:div w:id="268510370">
          <w:marLeft w:val="0"/>
          <w:marRight w:val="0"/>
          <w:marTop w:val="0"/>
          <w:marBottom w:val="0"/>
          <w:divBdr>
            <w:top w:val="none" w:sz="0" w:space="0" w:color="auto"/>
            <w:left w:val="none" w:sz="0" w:space="0" w:color="auto"/>
            <w:bottom w:val="none" w:sz="0" w:space="0" w:color="auto"/>
            <w:right w:val="none" w:sz="0" w:space="0" w:color="auto"/>
          </w:divBdr>
        </w:div>
        <w:div w:id="268511573">
          <w:marLeft w:val="0"/>
          <w:marRight w:val="0"/>
          <w:marTop w:val="0"/>
          <w:marBottom w:val="0"/>
          <w:divBdr>
            <w:top w:val="none" w:sz="0" w:space="0" w:color="auto"/>
            <w:left w:val="none" w:sz="0" w:space="0" w:color="auto"/>
            <w:bottom w:val="none" w:sz="0" w:space="0" w:color="auto"/>
            <w:right w:val="none" w:sz="0" w:space="0" w:color="auto"/>
          </w:divBdr>
        </w:div>
        <w:div w:id="268514701">
          <w:marLeft w:val="0"/>
          <w:marRight w:val="0"/>
          <w:marTop w:val="0"/>
          <w:marBottom w:val="0"/>
          <w:divBdr>
            <w:top w:val="none" w:sz="0" w:space="0" w:color="auto"/>
            <w:left w:val="none" w:sz="0" w:space="0" w:color="auto"/>
            <w:bottom w:val="none" w:sz="0" w:space="0" w:color="auto"/>
            <w:right w:val="none" w:sz="0" w:space="0" w:color="auto"/>
          </w:divBdr>
        </w:div>
        <w:div w:id="268583772">
          <w:marLeft w:val="0"/>
          <w:marRight w:val="0"/>
          <w:marTop w:val="0"/>
          <w:marBottom w:val="0"/>
          <w:divBdr>
            <w:top w:val="none" w:sz="0" w:space="0" w:color="auto"/>
            <w:left w:val="none" w:sz="0" w:space="0" w:color="auto"/>
            <w:bottom w:val="none" w:sz="0" w:space="0" w:color="auto"/>
            <w:right w:val="none" w:sz="0" w:space="0" w:color="auto"/>
          </w:divBdr>
        </w:div>
        <w:div w:id="268583825">
          <w:marLeft w:val="0"/>
          <w:marRight w:val="0"/>
          <w:marTop w:val="0"/>
          <w:marBottom w:val="0"/>
          <w:divBdr>
            <w:top w:val="none" w:sz="0" w:space="0" w:color="auto"/>
            <w:left w:val="none" w:sz="0" w:space="0" w:color="auto"/>
            <w:bottom w:val="none" w:sz="0" w:space="0" w:color="auto"/>
            <w:right w:val="none" w:sz="0" w:space="0" w:color="auto"/>
          </w:divBdr>
        </w:div>
        <w:div w:id="268583890">
          <w:marLeft w:val="0"/>
          <w:marRight w:val="0"/>
          <w:marTop w:val="0"/>
          <w:marBottom w:val="0"/>
          <w:divBdr>
            <w:top w:val="none" w:sz="0" w:space="0" w:color="auto"/>
            <w:left w:val="none" w:sz="0" w:space="0" w:color="auto"/>
            <w:bottom w:val="none" w:sz="0" w:space="0" w:color="auto"/>
            <w:right w:val="none" w:sz="0" w:space="0" w:color="auto"/>
          </w:divBdr>
          <w:divsChild>
            <w:div w:id="202134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585415">
          <w:marLeft w:val="0"/>
          <w:marRight w:val="0"/>
          <w:marTop w:val="300"/>
          <w:marBottom w:val="0"/>
          <w:divBdr>
            <w:top w:val="none" w:sz="0" w:space="0" w:color="auto"/>
            <w:left w:val="none" w:sz="0" w:space="0" w:color="auto"/>
            <w:bottom w:val="none" w:sz="0" w:space="0" w:color="auto"/>
            <w:right w:val="none" w:sz="0" w:space="0" w:color="auto"/>
          </w:divBdr>
        </w:div>
        <w:div w:id="268586786">
          <w:marLeft w:val="0"/>
          <w:marRight w:val="0"/>
          <w:marTop w:val="0"/>
          <w:marBottom w:val="300"/>
          <w:divBdr>
            <w:top w:val="single" w:sz="6" w:space="15" w:color="EDEDED"/>
            <w:left w:val="single" w:sz="6" w:space="15" w:color="EDEDED"/>
            <w:bottom w:val="single" w:sz="6" w:space="15" w:color="EDEDED"/>
            <w:right w:val="single" w:sz="6" w:space="15" w:color="EDEDED"/>
          </w:divBdr>
        </w:div>
        <w:div w:id="268590024">
          <w:marLeft w:val="0"/>
          <w:marRight w:val="0"/>
          <w:marTop w:val="0"/>
          <w:marBottom w:val="300"/>
          <w:divBdr>
            <w:top w:val="single" w:sz="6" w:space="15" w:color="EDEDED"/>
            <w:left w:val="single" w:sz="6" w:space="15" w:color="EDEDED"/>
            <w:bottom w:val="single" w:sz="6" w:space="15" w:color="EDEDED"/>
            <w:right w:val="single" w:sz="6" w:space="15" w:color="EDEDED"/>
          </w:divBdr>
        </w:div>
        <w:div w:id="268590950">
          <w:marLeft w:val="0"/>
          <w:marRight w:val="0"/>
          <w:marTop w:val="0"/>
          <w:marBottom w:val="0"/>
          <w:divBdr>
            <w:top w:val="none" w:sz="0" w:space="0" w:color="auto"/>
            <w:left w:val="none" w:sz="0" w:space="0" w:color="auto"/>
            <w:bottom w:val="none" w:sz="0" w:space="0" w:color="auto"/>
            <w:right w:val="none" w:sz="0" w:space="0" w:color="auto"/>
          </w:divBdr>
        </w:div>
        <w:div w:id="268591313">
          <w:marLeft w:val="0"/>
          <w:marRight w:val="0"/>
          <w:marTop w:val="0"/>
          <w:marBottom w:val="300"/>
          <w:divBdr>
            <w:top w:val="single" w:sz="6" w:space="15" w:color="EDEDED"/>
            <w:left w:val="single" w:sz="6" w:space="15" w:color="EDEDED"/>
            <w:bottom w:val="single" w:sz="6" w:space="15" w:color="EDEDED"/>
            <w:right w:val="single" w:sz="6" w:space="15" w:color="EDEDED"/>
          </w:divBdr>
        </w:div>
        <w:div w:id="268659030">
          <w:marLeft w:val="0"/>
          <w:marRight w:val="0"/>
          <w:marTop w:val="0"/>
          <w:marBottom w:val="0"/>
          <w:divBdr>
            <w:top w:val="none" w:sz="0" w:space="0" w:color="auto"/>
            <w:left w:val="none" w:sz="0" w:space="0" w:color="auto"/>
            <w:bottom w:val="none" w:sz="0" w:space="0" w:color="auto"/>
            <w:right w:val="none" w:sz="0" w:space="0" w:color="auto"/>
          </w:divBdr>
        </w:div>
        <w:div w:id="268661393">
          <w:marLeft w:val="0"/>
          <w:marRight w:val="0"/>
          <w:marTop w:val="0"/>
          <w:marBottom w:val="0"/>
          <w:divBdr>
            <w:top w:val="none" w:sz="0" w:space="0" w:color="auto"/>
            <w:left w:val="none" w:sz="0" w:space="0" w:color="auto"/>
            <w:bottom w:val="none" w:sz="0" w:space="0" w:color="auto"/>
            <w:right w:val="none" w:sz="0" w:space="0" w:color="auto"/>
          </w:divBdr>
        </w:div>
        <w:div w:id="268662438">
          <w:marLeft w:val="0"/>
          <w:marRight w:val="0"/>
          <w:marTop w:val="0"/>
          <w:marBottom w:val="0"/>
          <w:divBdr>
            <w:top w:val="none" w:sz="0" w:space="0" w:color="auto"/>
            <w:left w:val="none" w:sz="0" w:space="0" w:color="auto"/>
            <w:bottom w:val="none" w:sz="0" w:space="0" w:color="auto"/>
            <w:right w:val="none" w:sz="0" w:space="0" w:color="auto"/>
          </w:divBdr>
        </w:div>
        <w:div w:id="268664685">
          <w:marLeft w:val="0"/>
          <w:marRight w:val="0"/>
          <w:marTop w:val="0"/>
          <w:marBottom w:val="0"/>
          <w:divBdr>
            <w:top w:val="none" w:sz="0" w:space="0" w:color="auto"/>
            <w:left w:val="none" w:sz="0" w:space="0" w:color="auto"/>
            <w:bottom w:val="none" w:sz="0" w:space="0" w:color="auto"/>
            <w:right w:val="none" w:sz="0" w:space="0" w:color="auto"/>
          </w:divBdr>
        </w:div>
        <w:div w:id="268705935">
          <w:marLeft w:val="0"/>
          <w:marRight w:val="0"/>
          <w:marTop w:val="0"/>
          <w:marBottom w:val="0"/>
          <w:divBdr>
            <w:top w:val="none" w:sz="0" w:space="0" w:color="auto"/>
            <w:left w:val="none" w:sz="0" w:space="0" w:color="auto"/>
            <w:bottom w:val="none" w:sz="0" w:space="0" w:color="auto"/>
            <w:right w:val="none" w:sz="0" w:space="0" w:color="auto"/>
          </w:divBdr>
        </w:div>
        <w:div w:id="268707200">
          <w:marLeft w:val="0"/>
          <w:marRight w:val="0"/>
          <w:marTop w:val="0"/>
          <w:marBottom w:val="0"/>
          <w:divBdr>
            <w:top w:val="none" w:sz="0" w:space="0" w:color="auto"/>
            <w:left w:val="none" w:sz="0" w:space="0" w:color="auto"/>
            <w:bottom w:val="none" w:sz="0" w:space="0" w:color="auto"/>
            <w:right w:val="none" w:sz="0" w:space="0" w:color="auto"/>
          </w:divBdr>
          <w:divsChild>
            <w:div w:id="397482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8776219">
          <w:marLeft w:val="0"/>
          <w:marRight w:val="0"/>
          <w:marTop w:val="0"/>
          <w:marBottom w:val="0"/>
          <w:divBdr>
            <w:top w:val="none" w:sz="0" w:space="0" w:color="auto"/>
            <w:left w:val="none" w:sz="0" w:space="0" w:color="auto"/>
            <w:bottom w:val="none" w:sz="0" w:space="0" w:color="auto"/>
            <w:right w:val="none" w:sz="0" w:space="0" w:color="auto"/>
          </w:divBdr>
        </w:div>
        <w:div w:id="268778338">
          <w:marLeft w:val="0"/>
          <w:marRight w:val="0"/>
          <w:marTop w:val="0"/>
          <w:marBottom w:val="0"/>
          <w:divBdr>
            <w:top w:val="none" w:sz="0" w:space="0" w:color="auto"/>
            <w:left w:val="none" w:sz="0" w:space="0" w:color="auto"/>
            <w:bottom w:val="none" w:sz="0" w:space="0" w:color="auto"/>
            <w:right w:val="none" w:sz="0" w:space="0" w:color="auto"/>
          </w:divBdr>
        </w:div>
        <w:div w:id="268780618">
          <w:marLeft w:val="0"/>
          <w:marRight w:val="0"/>
          <w:marTop w:val="0"/>
          <w:marBottom w:val="0"/>
          <w:divBdr>
            <w:top w:val="none" w:sz="0" w:space="0" w:color="auto"/>
            <w:left w:val="none" w:sz="0" w:space="0" w:color="auto"/>
            <w:bottom w:val="none" w:sz="0" w:space="0" w:color="auto"/>
            <w:right w:val="none" w:sz="0" w:space="0" w:color="auto"/>
          </w:divBdr>
        </w:div>
        <w:div w:id="268782501">
          <w:marLeft w:val="0"/>
          <w:marRight w:val="0"/>
          <w:marTop w:val="0"/>
          <w:marBottom w:val="300"/>
          <w:divBdr>
            <w:top w:val="single" w:sz="6" w:space="15" w:color="EDEDED"/>
            <w:left w:val="single" w:sz="6" w:space="15" w:color="EDEDED"/>
            <w:bottom w:val="single" w:sz="6" w:space="15" w:color="EDEDED"/>
            <w:right w:val="single" w:sz="6" w:space="15" w:color="EDEDED"/>
          </w:divBdr>
        </w:div>
        <w:div w:id="268850999">
          <w:marLeft w:val="0"/>
          <w:marRight w:val="0"/>
          <w:marTop w:val="0"/>
          <w:marBottom w:val="0"/>
          <w:divBdr>
            <w:top w:val="none" w:sz="0" w:space="0" w:color="auto"/>
            <w:left w:val="none" w:sz="0" w:space="0" w:color="auto"/>
            <w:bottom w:val="none" w:sz="0" w:space="0" w:color="auto"/>
            <w:right w:val="none" w:sz="0" w:space="0" w:color="auto"/>
          </w:divBdr>
        </w:div>
        <w:div w:id="268851686">
          <w:marLeft w:val="0"/>
          <w:marRight w:val="0"/>
          <w:marTop w:val="0"/>
          <w:marBottom w:val="300"/>
          <w:divBdr>
            <w:top w:val="single" w:sz="6" w:space="15" w:color="EDEDED"/>
            <w:left w:val="single" w:sz="6" w:space="15" w:color="EDEDED"/>
            <w:bottom w:val="single" w:sz="6" w:space="15" w:color="EDEDED"/>
            <w:right w:val="single" w:sz="6" w:space="15" w:color="EDEDED"/>
          </w:divBdr>
        </w:div>
        <w:div w:id="268855129">
          <w:marLeft w:val="0"/>
          <w:marRight w:val="0"/>
          <w:marTop w:val="0"/>
          <w:marBottom w:val="300"/>
          <w:divBdr>
            <w:top w:val="single" w:sz="6" w:space="15" w:color="EDEDED"/>
            <w:left w:val="single" w:sz="6" w:space="15" w:color="EDEDED"/>
            <w:bottom w:val="single" w:sz="6" w:space="15" w:color="EDEDED"/>
            <w:right w:val="single" w:sz="6" w:space="15" w:color="EDEDED"/>
          </w:divBdr>
        </w:div>
        <w:div w:id="268855656">
          <w:marLeft w:val="0"/>
          <w:marRight w:val="0"/>
          <w:marTop w:val="0"/>
          <w:marBottom w:val="0"/>
          <w:divBdr>
            <w:top w:val="none" w:sz="0" w:space="0" w:color="auto"/>
            <w:left w:val="none" w:sz="0" w:space="0" w:color="auto"/>
            <w:bottom w:val="none" w:sz="0" w:space="0" w:color="auto"/>
            <w:right w:val="none" w:sz="0" w:space="0" w:color="auto"/>
          </w:divBdr>
        </w:div>
        <w:div w:id="268855736">
          <w:marLeft w:val="0"/>
          <w:marRight w:val="0"/>
          <w:marTop w:val="0"/>
          <w:marBottom w:val="0"/>
          <w:divBdr>
            <w:top w:val="none" w:sz="0" w:space="0" w:color="auto"/>
            <w:left w:val="none" w:sz="0" w:space="0" w:color="auto"/>
            <w:bottom w:val="none" w:sz="0" w:space="0" w:color="auto"/>
            <w:right w:val="none" w:sz="0" w:space="0" w:color="auto"/>
          </w:divBdr>
        </w:div>
        <w:div w:id="268856555">
          <w:marLeft w:val="0"/>
          <w:marRight w:val="0"/>
          <w:marTop w:val="0"/>
          <w:marBottom w:val="0"/>
          <w:divBdr>
            <w:top w:val="none" w:sz="0" w:space="0" w:color="auto"/>
            <w:left w:val="none" w:sz="0" w:space="0" w:color="auto"/>
            <w:bottom w:val="none" w:sz="0" w:space="0" w:color="auto"/>
            <w:right w:val="none" w:sz="0" w:space="0" w:color="auto"/>
          </w:divBdr>
        </w:div>
        <w:div w:id="268858992">
          <w:marLeft w:val="0"/>
          <w:marRight w:val="0"/>
          <w:marTop w:val="300"/>
          <w:marBottom w:val="0"/>
          <w:divBdr>
            <w:top w:val="none" w:sz="0" w:space="0" w:color="auto"/>
            <w:left w:val="none" w:sz="0" w:space="0" w:color="auto"/>
            <w:bottom w:val="none" w:sz="0" w:space="0" w:color="auto"/>
            <w:right w:val="none" w:sz="0" w:space="0" w:color="auto"/>
          </w:divBdr>
          <w:divsChild>
            <w:div w:id="162866115">
              <w:marLeft w:val="0"/>
              <w:marRight w:val="0"/>
              <w:marTop w:val="0"/>
              <w:marBottom w:val="0"/>
              <w:divBdr>
                <w:top w:val="none" w:sz="0" w:space="0" w:color="auto"/>
                <w:left w:val="none" w:sz="0" w:space="0" w:color="auto"/>
                <w:bottom w:val="none" w:sz="0" w:space="0" w:color="auto"/>
                <w:right w:val="none" w:sz="0" w:space="0" w:color="auto"/>
              </w:divBdr>
            </w:div>
          </w:divsChild>
        </w:div>
        <w:div w:id="268859697">
          <w:marLeft w:val="0"/>
          <w:marRight w:val="0"/>
          <w:marTop w:val="0"/>
          <w:marBottom w:val="300"/>
          <w:divBdr>
            <w:top w:val="single" w:sz="6" w:space="15" w:color="EDEDED"/>
            <w:left w:val="single" w:sz="6" w:space="15" w:color="EDEDED"/>
            <w:bottom w:val="single" w:sz="6" w:space="15" w:color="EDEDED"/>
            <w:right w:val="single" w:sz="6" w:space="15" w:color="EDEDED"/>
          </w:divBdr>
        </w:div>
        <w:div w:id="268894438">
          <w:marLeft w:val="0"/>
          <w:marRight w:val="0"/>
          <w:marTop w:val="0"/>
          <w:marBottom w:val="0"/>
          <w:divBdr>
            <w:top w:val="none" w:sz="0" w:space="0" w:color="auto"/>
            <w:left w:val="none" w:sz="0" w:space="0" w:color="auto"/>
            <w:bottom w:val="none" w:sz="0" w:space="0" w:color="auto"/>
            <w:right w:val="none" w:sz="0" w:space="0" w:color="auto"/>
          </w:divBdr>
        </w:div>
        <w:div w:id="268897229">
          <w:marLeft w:val="0"/>
          <w:marRight w:val="0"/>
          <w:marTop w:val="0"/>
          <w:marBottom w:val="0"/>
          <w:divBdr>
            <w:top w:val="none" w:sz="0" w:space="0" w:color="auto"/>
            <w:left w:val="none" w:sz="0" w:space="0" w:color="auto"/>
            <w:bottom w:val="none" w:sz="0" w:space="0" w:color="auto"/>
            <w:right w:val="none" w:sz="0" w:space="0" w:color="auto"/>
          </w:divBdr>
        </w:div>
        <w:div w:id="268897463">
          <w:marLeft w:val="0"/>
          <w:marRight w:val="0"/>
          <w:marTop w:val="0"/>
          <w:marBottom w:val="300"/>
          <w:divBdr>
            <w:top w:val="single" w:sz="6" w:space="15" w:color="EDEDED"/>
            <w:left w:val="single" w:sz="6" w:space="15" w:color="EDEDED"/>
            <w:bottom w:val="single" w:sz="6" w:space="15" w:color="EDEDED"/>
            <w:right w:val="single" w:sz="6" w:space="15" w:color="EDEDED"/>
          </w:divBdr>
        </w:div>
        <w:div w:id="268897569">
          <w:marLeft w:val="0"/>
          <w:marRight w:val="0"/>
          <w:marTop w:val="0"/>
          <w:marBottom w:val="0"/>
          <w:divBdr>
            <w:top w:val="none" w:sz="0" w:space="0" w:color="auto"/>
            <w:left w:val="none" w:sz="0" w:space="0" w:color="auto"/>
            <w:bottom w:val="none" w:sz="0" w:space="0" w:color="auto"/>
            <w:right w:val="none" w:sz="0" w:space="0" w:color="auto"/>
          </w:divBdr>
        </w:div>
        <w:div w:id="268898524">
          <w:marLeft w:val="0"/>
          <w:marRight w:val="0"/>
          <w:marTop w:val="0"/>
          <w:marBottom w:val="0"/>
          <w:divBdr>
            <w:top w:val="none" w:sz="0" w:space="0" w:color="auto"/>
            <w:left w:val="none" w:sz="0" w:space="0" w:color="auto"/>
            <w:bottom w:val="none" w:sz="0" w:space="0" w:color="auto"/>
            <w:right w:val="none" w:sz="0" w:space="0" w:color="auto"/>
          </w:divBdr>
        </w:div>
        <w:div w:id="268900856">
          <w:marLeft w:val="0"/>
          <w:marRight w:val="0"/>
          <w:marTop w:val="0"/>
          <w:marBottom w:val="0"/>
          <w:divBdr>
            <w:top w:val="none" w:sz="0" w:space="0" w:color="auto"/>
            <w:left w:val="none" w:sz="0" w:space="0" w:color="auto"/>
            <w:bottom w:val="none" w:sz="0" w:space="0" w:color="auto"/>
            <w:right w:val="none" w:sz="0" w:space="0" w:color="auto"/>
          </w:divBdr>
        </w:div>
        <w:div w:id="268900893">
          <w:marLeft w:val="0"/>
          <w:marRight w:val="0"/>
          <w:marTop w:val="0"/>
          <w:marBottom w:val="300"/>
          <w:divBdr>
            <w:top w:val="single" w:sz="6" w:space="15" w:color="EDEDED"/>
            <w:left w:val="single" w:sz="6" w:space="15" w:color="EDEDED"/>
            <w:bottom w:val="single" w:sz="6" w:space="15" w:color="EDEDED"/>
            <w:right w:val="single" w:sz="6" w:space="15" w:color="EDEDED"/>
          </w:divBdr>
        </w:div>
        <w:div w:id="268901018">
          <w:marLeft w:val="0"/>
          <w:marRight w:val="0"/>
          <w:marTop w:val="0"/>
          <w:marBottom w:val="0"/>
          <w:divBdr>
            <w:top w:val="none" w:sz="0" w:space="0" w:color="auto"/>
            <w:left w:val="none" w:sz="0" w:space="0" w:color="auto"/>
            <w:bottom w:val="none" w:sz="0" w:space="0" w:color="auto"/>
            <w:right w:val="none" w:sz="0" w:space="0" w:color="auto"/>
          </w:divBdr>
        </w:div>
        <w:div w:id="268901698">
          <w:marLeft w:val="0"/>
          <w:marRight w:val="0"/>
          <w:marTop w:val="0"/>
          <w:marBottom w:val="0"/>
          <w:divBdr>
            <w:top w:val="none" w:sz="0" w:space="0" w:color="auto"/>
            <w:left w:val="none" w:sz="0" w:space="0" w:color="auto"/>
            <w:bottom w:val="none" w:sz="0" w:space="0" w:color="auto"/>
            <w:right w:val="none" w:sz="0" w:space="0" w:color="auto"/>
          </w:divBdr>
        </w:div>
        <w:div w:id="268902804">
          <w:marLeft w:val="0"/>
          <w:marRight w:val="0"/>
          <w:marTop w:val="0"/>
          <w:marBottom w:val="0"/>
          <w:divBdr>
            <w:top w:val="none" w:sz="0" w:space="0" w:color="auto"/>
            <w:left w:val="none" w:sz="0" w:space="0" w:color="auto"/>
            <w:bottom w:val="none" w:sz="0" w:space="0" w:color="auto"/>
            <w:right w:val="none" w:sz="0" w:space="0" w:color="auto"/>
          </w:divBdr>
        </w:div>
        <w:div w:id="268974940">
          <w:marLeft w:val="0"/>
          <w:marRight w:val="0"/>
          <w:marTop w:val="0"/>
          <w:marBottom w:val="0"/>
          <w:divBdr>
            <w:top w:val="none" w:sz="0" w:space="0" w:color="auto"/>
            <w:left w:val="none" w:sz="0" w:space="0" w:color="auto"/>
            <w:bottom w:val="none" w:sz="0" w:space="0" w:color="auto"/>
            <w:right w:val="none" w:sz="0" w:space="0" w:color="auto"/>
          </w:divBdr>
        </w:div>
        <w:div w:id="268977009">
          <w:marLeft w:val="0"/>
          <w:marRight w:val="0"/>
          <w:marTop w:val="0"/>
          <w:marBottom w:val="0"/>
          <w:divBdr>
            <w:top w:val="none" w:sz="0" w:space="0" w:color="auto"/>
            <w:left w:val="none" w:sz="0" w:space="0" w:color="auto"/>
            <w:bottom w:val="none" w:sz="0" w:space="0" w:color="auto"/>
            <w:right w:val="none" w:sz="0" w:space="0" w:color="auto"/>
          </w:divBdr>
        </w:div>
        <w:div w:id="269045014">
          <w:marLeft w:val="0"/>
          <w:marRight w:val="0"/>
          <w:marTop w:val="0"/>
          <w:marBottom w:val="0"/>
          <w:divBdr>
            <w:top w:val="none" w:sz="0" w:space="0" w:color="auto"/>
            <w:left w:val="none" w:sz="0" w:space="0" w:color="auto"/>
            <w:bottom w:val="none" w:sz="0" w:space="0" w:color="auto"/>
            <w:right w:val="none" w:sz="0" w:space="0" w:color="auto"/>
          </w:divBdr>
        </w:div>
        <w:div w:id="269048213">
          <w:marLeft w:val="0"/>
          <w:marRight w:val="0"/>
          <w:marTop w:val="0"/>
          <w:marBottom w:val="0"/>
          <w:divBdr>
            <w:top w:val="none" w:sz="0" w:space="0" w:color="auto"/>
            <w:left w:val="none" w:sz="0" w:space="0" w:color="auto"/>
            <w:bottom w:val="none" w:sz="0" w:space="0" w:color="auto"/>
            <w:right w:val="none" w:sz="0" w:space="0" w:color="auto"/>
          </w:divBdr>
        </w:div>
        <w:div w:id="269049137">
          <w:marLeft w:val="0"/>
          <w:marRight w:val="0"/>
          <w:marTop w:val="0"/>
          <w:marBottom w:val="0"/>
          <w:divBdr>
            <w:top w:val="none" w:sz="0" w:space="0" w:color="auto"/>
            <w:left w:val="none" w:sz="0" w:space="0" w:color="auto"/>
            <w:bottom w:val="none" w:sz="0" w:space="0" w:color="auto"/>
            <w:right w:val="none" w:sz="0" w:space="0" w:color="auto"/>
          </w:divBdr>
        </w:div>
        <w:div w:id="269091782">
          <w:marLeft w:val="0"/>
          <w:marRight w:val="0"/>
          <w:marTop w:val="0"/>
          <w:marBottom w:val="0"/>
          <w:divBdr>
            <w:top w:val="none" w:sz="0" w:space="0" w:color="auto"/>
            <w:left w:val="none" w:sz="0" w:space="0" w:color="auto"/>
            <w:bottom w:val="none" w:sz="0" w:space="0" w:color="auto"/>
            <w:right w:val="none" w:sz="0" w:space="0" w:color="auto"/>
          </w:divBdr>
        </w:div>
        <w:div w:id="269093750">
          <w:marLeft w:val="0"/>
          <w:marRight w:val="0"/>
          <w:marTop w:val="0"/>
          <w:marBottom w:val="0"/>
          <w:divBdr>
            <w:top w:val="none" w:sz="0" w:space="0" w:color="auto"/>
            <w:left w:val="none" w:sz="0" w:space="0" w:color="auto"/>
            <w:bottom w:val="none" w:sz="0" w:space="0" w:color="auto"/>
            <w:right w:val="none" w:sz="0" w:space="0" w:color="auto"/>
          </w:divBdr>
        </w:div>
        <w:div w:id="269120583">
          <w:marLeft w:val="0"/>
          <w:marRight w:val="0"/>
          <w:marTop w:val="300"/>
          <w:marBottom w:val="0"/>
          <w:divBdr>
            <w:top w:val="none" w:sz="0" w:space="0" w:color="auto"/>
            <w:left w:val="none" w:sz="0" w:space="0" w:color="auto"/>
            <w:bottom w:val="none" w:sz="0" w:space="0" w:color="auto"/>
            <w:right w:val="none" w:sz="0" w:space="0" w:color="auto"/>
          </w:divBdr>
          <w:divsChild>
            <w:div w:id="287708142">
              <w:marLeft w:val="0"/>
              <w:marRight w:val="0"/>
              <w:marTop w:val="0"/>
              <w:marBottom w:val="0"/>
              <w:divBdr>
                <w:top w:val="none" w:sz="0" w:space="0" w:color="auto"/>
                <w:left w:val="none" w:sz="0" w:space="0" w:color="auto"/>
                <w:bottom w:val="none" w:sz="0" w:space="0" w:color="auto"/>
                <w:right w:val="none" w:sz="0" w:space="0" w:color="auto"/>
              </w:divBdr>
              <w:divsChild>
                <w:div w:id="228735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9163492">
          <w:marLeft w:val="0"/>
          <w:marRight w:val="0"/>
          <w:marTop w:val="0"/>
          <w:marBottom w:val="0"/>
          <w:divBdr>
            <w:top w:val="none" w:sz="0" w:space="0" w:color="auto"/>
            <w:left w:val="none" w:sz="0" w:space="0" w:color="auto"/>
            <w:bottom w:val="none" w:sz="0" w:space="0" w:color="auto"/>
            <w:right w:val="none" w:sz="0" w:space="0" w:color="auto"/>
          </w:divBdr>
          <w:divsChild>
            <w:div w:id="100227936">
              <w:marLeft w:val="0"/>
              <w:marRight w:val="0"/>
              <w:marTop w:val="0"/>
              <w:marBottom w:val="0"/>
              <w:divBdr>
                <w:top w:val="none" w:sz="0" w:space="0" w:color="auto"/>
                <w:left w:val="none" w:sz="0" w:space="0" w:color="auto"/>
                <w:bottom w:val="none" w:sz="0" w:space="0" w:color="auto"/>
                <w:right w:val="none" w:sz="0" w:space="0" w:color="auto"/>
              </w:divBdr>
            </w:div>
          </w:divsChild>
        </w:div>
        <w:div w:id="269243399">
          <w:marLeft w:val="0"/>
          <w:marRight w:val="0"/>
          <w:marTop w:val="0"/>
          <w:marBottom w:val="300"/>
          <w:divBdr>
            <w:top w:val="single" w:sz="6" w:space="15" w:color="EDEDED"/>
            <w:left w:val="single" w:sz="6" w:space="15" w:color="EDEDED"/>
            <w:bottom w:val="single" w:sz="6" w:space="15" w:color="EDEDED"/>
            <w:right w:val="single" w:sz="6" w:space="15" w:color="EDEDED"/>
          </w:divBdr>
        </w:div>
        <w:div w:id="269246028">
          <w:marLeft w:val="0"/>
          <w:marRight w:val="0"/>
          <w:marTop w:val="0"/>
          <w:marBottom w:val="300"/>
          <w:divBdr>
            <w:top w:val="single" w:sz="6" w:space="15" w:color="EDEDED"/>
            <w:left w:val="single" w:sz="6" w:space="15" w:color="EDEDED"/>
            <w:bottom w:val="single" w:sz="6" w:space="15" w:color="EDEDED"/>
            <w:right w:val="single" w:sz="6" w:space="15" w:color="EDEDED"/>
          </w:divBdr>
        </w:div>
        <w:div w:id="269313877">
          <w:marLeft w:val="0"/>
          <w:marRight w:val="0"/>
          <w:marTop w:val="300"/>
          <w:marBottom w:val="0"/>
          <w:divBdr>
            <w:top w:val="none" w:sz="0" w:space="0" w:color="auto"/>
            <w:left w:val="none" w:sz="0" w:space="0" w:color="auto"/>
            <w:bottom w:val="none" w:sz="0" w:space="0" w:color="auto"/>
            <w:right w:val="none" w:sz="0" w:space="0" w:color="auto"/>
          </w:divBdr>
        </w:div>
        <w:div w:id="269313988">
          <w:marLeft w:val="0"/>
          <w:marRight w:val="0"/>
          <w:marTop w:val="0"/>
          <w:marBottom w:val="0"/>
          <w:divBdr>
            <w:top w:val="none" w:sz="0" w:space="0" w:color="auto"/>
            <w:left w:val="none" w:sz="0" w:space="0" w:color="auto"/>
            <w:bottom w:val="none" w:sz="0" w:space="0" w:color="auto"/>
            <w:right w:val="none" w:sz="0" w:space="0" w:color="auto"/>
          </w:divBdr>
          <w:divsChild>
            <w:div w:id="34185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315299">
          <w:marLeft w:val="0"/>
          <w:marRight w:val="0"/>
          <w:marTop w:val="0"/>
          <w:marBottom w:val="0"/>
          <w:divBdr>
            <w:top w:val="none" w:sz="0" w:space="0" w:color="auto"/>
            <w:left w:val="none" w:sz="0" w:space="0" w:color="auto"/>
            <w:bottom w:val="none" w:sz="0" w:space="0" w:color="auto"/>
            <w:right w:val="none" w:sz="0" w:space="0" w:color="auto"/>
          </w:divBdr>
        </w:div>
        <w:div w:id="269316927">
          <w:marLeft w:val="0"/>
          <w:marRight w:val="0"/>
          <w:marTop w:val="0"/>
          <w:marBottom w:val="300"/>
          <w:divBdr>
            <w:top w:val="single" w:sz="6" w:space="15" w:color="EDEDED"/>
            <w:left w:val="single" w:sz="6" w:space="15" w:color="EDEDED"/>
            <w:bottom w:val="single" w:sz="6" w:space="15" w:color="EDEDED"/>
            <w:right w:val="single" w:sz="6" w:space="15" w:color="EDEDED"/>
          </w:divBdr>
        </w:div>
        <w:div w:id="269318485">
          <w:marLeft w:val="0"/>
          <w:marRight w:val="0"/>
          <w:marTop w:val="300"/>
          <w:marBottom w:val="0"/>
          <w:divBdr>
            <w:top w:val="none" w:sz="0" w:space="0" w:color="auto"/>
            <w:left w:val="none" w:sz="0" w:space="0" w:color="auto"/>
            <w:bottom w:val="none" w:sz="0" w:space="0" w:color="auto"/>
            <w:right w:val="none" w:sz="0" w:space="0" w:color="auto"/>
          </w:divBdr>
        </w:div>
        <w:div w:id="269356906">
          <w:marLeft w:val="0"/>
          <w:marRight w:val="0"/>
          <w:marTop w:val="0"/>
          <w:marBottom w:val="300"/>
          <w:divBdr>
            <w:top w:val="single" w:sz="6" w:space="15" w:color="EDEDED"/>
            <w:left w:val="single" w:sz="6" w:space="15" w:color="EDEDED"/>
            <w:bottom w:val="single" w:sz="6" w:space="15" w:color="EDEDED"/>
            <w:right w:val="single" w:sz="6" w:space="15" w:color="EDEDED"/>
          </w:divBdr>
        </w:div>
        <w:div w:id="269431633">
          <w:marLeft w:val="0"/>
          <w:marRight w:val="0"/>
          <w:marTop w:val="300"/>
          <w:marBottom w:val="0"/>
          <w:divBdr>
            <w:top w:val="none" w:sz="0" w:space="0" w:color="auto"/>
            <w:left w:val="none" w:sz="0" w:space="0" w:color="auto"/>
            <w:bottom w:val="none" w:sz="0" w:space="0" w:color="auto"/>
            <w:right w:val="none" w:sz="0" w:space="0" w:color="auto"/>
          </w:divBdr>
        </w:div>
        <w:div w:id="269433711">
          <w:marLeft w:val="0"/>
          <w:marRight w:val="0"/>
          <w:marTop w:val="0"/>
          <w:marBottom w:val="0"/>
          <w:divBdr>
            <w:top w:val="none" w:sz="0" w:space="0" w:color="auto"/>
            <w:left w:val="none" w:sz="0" w:space="0" w:color="auto"/>
            <w:bottom w:val="none" w:sz="0" w:space="0" w:color="auto"/>
            <w:right w:val="none" w:sz="0" w:space="0" w:color="auto"/>
          </w:divBdr>
        </w:div>
        <w:div w:id="269507391">
          <w:marLeft w:val="0"/>
          <w:marRight w:val="0"/>
          <w:marTop w:val="0"/>
          <w:marBottom w:val="300"/>
          <w:divBdr>
            <w:top w:val="single" w:sz="6" w:space="15" w:color="EDEDED"/>
            <w:left w:val="single" w:sz="6" w:space="15" w:color="EDEDED"/>
            <w:bottom w:val="single" w:sz="6" w:space="15" w:color="EDEDED"/>
            <w:right w:val="single" w:sz="6" w:space="15" w:color="EDEDED"/>
          </w:divBdr>
        </w:div>
        <w:div w:id="269550373">
          <w:marLeft w:val="0"/>
          <w:marRight w:val="0"/>
          <w:marTop w:val="0"/>
          <w:marBottom w:val="0"/>
          <w:divBdr>
            <w:top w:val="none" w:sz="0" w:space="0" w:color="auto"/>
            <w:left w:val="none" w:sz="0" w:space="0" w:color="auto"/>
            <w:bottom w:val="none" w:sz="0" w:space="0" w:color="auto"/>
            <w:right w:val="none" w:sz="0" w:space="0" w:color="auto"/>
          </w:divBdr>
        </w:div>
        <w:div w:id="269552226">
          <w:marLeft w:val="0"/>
          <w:marRight w:val="0"/>
          <w:marTop w:val="0"/>
          <w:marBottom w:val="0"/>
          <w:divBdr>
            <w:top w:val="none" w:sz="0" w:space="0" w:color="auto"/>
            <w:left w:val="none" w:sz="0" w:space="0" w:color="auto"/>
            <w:bottom w:val="none" w:sz="0" w:space="0" w:color="auto"/>
            <w:right w:val="none" w:sz="0" w:space="0" w:color="auto"/>
          </w:divBdr>
        </w:div>
        <w:div w:id="269552954">
          <w:marLeft w:val="0"/>
          <w:marRight w:val="0"/>
          <w:marTop w:val="0"/>
          <w:marBottom w:val="0"/>
          <w:divBdr>
            <w:top w:val="none" w:sz="0" w:space="0" w:color="auto"/>
            <w:left w:val="none" w:sz="0" w:space="0" w:color="auto"/>
            <w:bottom w:val="none" w:sz="0" w:space="0" w:color="auto"/>
            <w:right w:val="none" w:sz="0" w:space="0" w:color="auto"/>
          </w:divBdr>
        </w:div>
        <w:div w:id="269553770">
          <w:marLeft w:val="0"/>
          <w:marRight w:val="0"/>
          <w:marTop w:val="300"/>
          <w:marBottom w:val="0"/>
          <w:divBdr>
            <w:top w:val="none" w:sz="0" w:space="0" w:color="auto"/>
            <w:left w:val="none" w:sz="0" w:space="0" w:color="auto"/>
            <w:bottom w:val="none" w:sz="0" w:space="0" w:color="auto"/>
            <w:right w:val="none" w:sz="0" w:space="0" w:color="auto"/>
          </w:divBdr>
        </w:div>
        <w:div w:id="269554537">
          <w:marLeft w:val="0"/>
          <w:marRight w:val="0"/>
          <w:marTop w:val="0"/>
          <w:marBottom w:val="0"/>
          <w:divBdr>
            <w:top w:val="none" w:sz="0" w:space="0" w:color="auto"/>
            <w:left w:val="none" w:sz="0" w:space="0" w:color="auto"/>
            <w:bottom w:val="none" w:sz="0" w:space="0" w:color="auto"/>
            <w:right w:val="none" w:sz="0" w:space="0" w:color="auto"/>
          </w:divBdr>
        </w:div>
        <w:div w:id="269554775">
          <w:marLeft w:val="0"/>
          <w:marRight w:val="0"/>
          <w:marTop w:val="300"/>
          <w:marBottom w:val="0"/>
          <w:divBdr>
            <w:top w:val="none" w:sz="0" w:space="0" w:color="auto"/>
            <w:left w:val="none" w:sz="0" w:space="0" w:color="auto"/>
            <w:bottom w:val="none" w:sz="0" w:space="0" w:color="auto"/>
            <w:right w:val="none" w:sz="0" w:space="0" w:color="auto"/>
          </w:divBdr>
        </w:div>
        <w:div w:id="269555052">
          <w:marLeft w:val="0"/>
          <w:marRight w:val="0"/>
          <w:marTop w:val="300"/>
          <w:marBottom w:val="0"/>
          <w:divBdr>
            <w:top w:val="none" w:sz="0" w:space="0" w:color="auto"/>
            <w:left w:val="none" w:sz="0" w:space="0" w:color="auto"/>
            <w:bottom w:val="none" w:sz="0" w:space="0" w:color="auto"/>
            <w:right w:val="none" w:sz="0" w:space="0" w:color="auto"/>
          </w:divBdr>
        </w:div>
        <w:div w:id="269556362">
          <w:marLeft w:val="0"/>
          <w:marRight w:val="0"/>
          <w:marTop w:val="0"/>
          <w:marBottom w:val="0"/>
          <w:divBdr>
            <w:top w:val="none" w:sz="0" w:space="0" w:color="auto"/>
            <w:left w:val="none" w:sz="0" w:space="0" w:color="auto"/>
            <w:bottom w:val="none" w:sz="0" w:space="0" w:color="auto"/>
            <w:right w:val="none" w:sz="0" w:space="0" w:color="auto"/>
          </w:divBdr>
          <w:divsChild>
            <w:div w:id="342391864">
              <w:marLeft w:val="0"/>
              <w:marRight w:val="0"/>
              <w:marTop w:val="0"/>
              <w:marBottom w:val="0"/>
              <w:divBdr>
                <w:top w:val="none" w:sz="0" w:space="0" w:color="auto"/>
                <w:left w:val="none" w:sz="0" w:space="0" w:color="auto"/>
                <w:bottom w:val="none" w:sz="0" w:space="0" w:color="auto"/>
                <w:right w:val="none" w:sz="0" w:space="0" w:color="auto"/>
              </w:divBdr>
            </w:div>
          </w:divsChild>
        </w:div>
        <w:div w:id="269582224">
          <w:marLeft w:val="0"/>
          <w:marRight w:val="0"/>
          <w:marTop w:val="0"/>
          <w:marBottom w:val="0"/>
          <w:divBdr>
            <w:top w:val="none" w:sz="0" w:space="0" w:color="auto"/>
            <w:left w:val="none" w:sz="0" w:space="0" w:color="auto"/>
            <w:bottom w:val="none" w:sz="0" w:space="0" w:color="auto"/>
            <w:right w:val="none" w:sz="0" w:space="0" w:color="auto"/>
          </w:divBdr>
          <w:divsChild>
            <w:div w:id="76635196">
              <w:marLeft w:val="0"/>
              <w:marRight w:val="0"/>
              <w:marTop w:val="0"/>
              <w:marBottom w:val="0"/>
              <w:divBdr>
                <w:top w:val="none" w:sz="0" w:space="0" w:color="auto"/>
                <w:left w:val="none" w:sz="0" w:space="0" w:color="auto"/>
                <w:bottom w:val="none" w:sz="0" w:space="0" w:color="auto"/>
                <w:right w:val="none" w:sz="0" w:space="0" w:color="auto"/>
              </w:divBdr>
            </w:div>
          </w:divsChild>
        </w:div>
        <w:div w:id="269632682">
          <w:marLeft w:val="0"/>
          <w:marRight w:val="0"/>
          <w:marTop w:val="0"/>
          <w:marBottom w:val="0"/>
          <w:divBdr>
            <w:top w:val="none" w:sz="0" w:space="0" w:color="auto"/>
            <w:left w:val="none" w:sz="0" w:space="0" w:color="auto"/>
            <w:bottom w:val="none" w:sz="0" w:space="0" w:color="auto"/>
            <w:right w:val="none" w:sz="0" w:space="0" w:color="auto"/>
          </w:divBdr>
        </w:div>
        <w:div w:id="269699269">
          <w:marLeft w:val="0"/>
          <w:marRight w:val="0"/>
          <w:marTop w:val="0"/>
          <w:marBottom w:val="0"/>
          <w:divBdr>
            <w:top w:val="none" w:sz="0" w:space="0" w:color="auto"/>
            <w:left w:val="none" w:sz="0" w:space="0" w:color="auto"/>
            <w:bottom w:val="none" w:sz="0" w:space="0" w:color="auto"/>
            <w:right w:val="none" w:sz="0" w:space="0" w:color="auto"/>
          </w:divBdr>
        </w:div>
        <w:div w:id="269747462">
          <w:marLeft w:val="0"/>
          <w:marRight w:val="0"/>
          <w:marTop w:val="0"/>
          <w:marBottom w:val="0"/>
          <w:divBdr>
            <w:top w:val="none" w:sz="0" w:space="0" w:color="auto"/>
            <w:left w:val="none" w:sz="0" w:space="0" w:color="auto"/>
            <w:bottom w:val="none" w:sz="0" w:space="0" w:color="auto"/>
            <w:right w:val="none" w:sz="0" w:space="0" w:color="auto"/>
          </w:divBdr>
        </w:div>
        <w:div w:id="269749687">
          <w:marLeft w:val="0"/>
          <w:marRight w:val="0"/>
          <w:marTop w:val="0"/>
          <w:marBottom w:val="0"/>
          <w:divBdr>
            <w:top w:val="none" w:sz="0" w:space="0" w:color="auto"/>
            <w:left w:val="none" w:sz="0" w:space="0" w:color="auto"/>
            <w:bottom w:val="none" w:sz="0" w:space="0" w:color="auto"/>
            <w:right w:val="none" w:sz="0" w:space="0" w:color="auto"/>
          </w:divBdr>
        </w:div>
        <w:div w:id="269774839">
          <w:marLeft w:val="0"/>
          <w:marRight w:val="0"/>
          <w:marTop w:val="0"/>
          <w:marBottom w:val="0"/>
          <w:divBdr>
            <w:top w:val="none" w:sz="0" w:space="0" w:color="auto"/>
            <w:left w:val="none" w:sz="0" w:space="0" w:color="auto"/>
            <w:bottom w:val="none" w:sz="0" w:space="0" w:color="auto"/>
            <w:right w:val="none" w:sz="0" w:space="0" w:color="auto"/>
          </w:divBdr>
        </w:div>
        <w:div w:id="269776050">
          <w:marLeft w:val="0"/>
          <w:marRight w:val="0"/>
          <w:marTop w:val="0"/>
          <w:marBottom w:val="0"/>
          <w:divBdr>
            <w:top w:val="none" w:sz="0" w:space="0" w:color="auto"/>
            <w:left w:val="none" w:sz="0" w:space="0" w:color="auto"/>
            <w:bottom w:val="none" w:sz="0" w:space="0" w:color="auto"/>
            <w:right w:val="none" w:sz="0" w:space="0" w:color="auto"/>
          </w:divBdr>
        </w:div>
        <w:div w:id="269776418">
          <w:marLeft w:val="0"/>
          <w:marRight w:val="0"/>
          <w:marTop w:val="0"/>
          <w:marBottom w:val="300"/>
          <w:divBdr>
            <w:top w:val="single" w:sz="6" w:space="15" w:color="EDEDED"/>
            <w:left w:val="single" w:sz="6" w:space="15" w:color="EDEDED"/>
            <w:bottom w:val="single" w:sz="6" w:space="15" w:color="EDEDED"/>
            <w:right w:val="single" w:sz="6" w:space="15" w:color="EDEDED"/>
          </w:divBdr>
        </w:div>
        <w:div w:id="269777261">
          <w:marLeft w:val="0"/>
          <w:marRight w:val="0"/>
          <w:marTop w:val="0"/>
          <w:marBottom w:val="0"/>
          <w:divBdr>
            <w:top w:val="none" w:sz="0" w:space="0" w:color="auto"/>
            <w:left w:val="none" w:sz="0" w:space="0" w:color="auto"/>
            <w:bottom w:val="none" w:sz="0" w:space="0" w:color="auto"/>
            <w:right w:val="none" w:sz="0" w:space="0" w:color="auto"/>
          </w:divBdr>
        </w:div>
        <w:div w:id="269778309">
          <w:marLeft w:val="0"/>
          <w:marRight w:val="0"/>
          <w:marTop w:val="0"/>
          <w:marBottom w:val="0"/>
          <w:divBdr>
            <w:top w:val="none" w:sz="0" w:space="0" w:color="auto"/>
            <w:left w:val="none" w:sz="0" w:space="0" w:color="auto"/>
            <w:bottom w:val="none" w:sz="0" w:space="0" w:color="auto"/>
            <w:right w:val="none" w:sz="0" w:space="0" w:color="auto"/>
          </w:divBdr>
        </w:div>
        <w:div w:id="269817993">
          <w:marLeft w:val="0"/>
          <w:marRight w:val="0"/>
          <w:marTop w:val="0"/>
          <w:marBottom w:val="0"/>
          <w:divBdr>
            <w:top w:val="none" w:sz="0" w:space="0" w:color="auto"/>
            <w:left w:val="none" w:sz="0" w:space="0" w:color="auto"/>
            <w:bottom w:val="none" w:sz="0" w:space="0" w:color="auto"/>
            <w:right w:val="none" w:sz="0" w:space="0" w:color="auto"/>
          </w:divBdr>
        </w:div>
        <w:div w:id="269818193">
          <w:marLeft w:val="0"/>
          <w:marRight w:val="0"/>
          <w:marTop w:val="0"/>
          <w:marBottom w:val="0"/>
          <w:divBdr>
            <w:top w:val="none" w:sz="0" w:space="0" w:color="auto"/>
            <w:left w:val="none" w:sz="0" w:space="0" w:color="auto"/>
            <w:bottom w:val="none" w:sz="0" w:space="0" w:color="auto"/>
            <w:right w:val="none" w:sz="0" w:space="0" w:color="auto"/>
          </w:divBdr>
        </w:div>
        <w:div w:id="269819982">
          <w:marLeft w:val="0"/>
          <w:marRight w:val="0"/>
          <w:marTop w:val="0"/>
          <w:marBottom w:val="0"/>
          <w:divBdr>
            <w:top w:val="none" w:sz="0" w:space="0" w:color="auto"/>
            <w:left w:val="none" w:sz="0" w:space="0" w:color="auto"/>
            <w:bottom w:val="none" w:sz="0" w:space="0" w:color="auto"/>
            <w:right w:val="none" w:sz="0" w:space="0" w:color="auto"/>
          </w:divBdr>
        </w:div>
        <w:div w:id="269824800">
          <w:marLeft w:val="0"/>
          <w:marRight w:val="0"/>
          <w:marTop w:val="0"/>
          <w:marBottom w:val="300"/>
          <w:divBdr>
            <w:top w:val="single" w:sz="6" w:space="15" w:color="EDEDED"/>
            <w:left w:val="single" w:sz="6" w:space="15" w:color="EDEDED"/>
            <w:bottom w:val="single" w:sz="6" w:space="15" w:color="EDEDED"/>
            <w:right w:val="single" w:sz="6" w:space="15" w:color="EDEDED"/>
          </w:divBdr>
        </w:div>
        <w:div w:id="269899079">
          <w:marLeft w:val="0"/>
          <w:marRight w:val="0"/>
          <w:marTop w:val="300"/>
          <w:marBottom w:val="0"/>
          <w:divBdr>
            <w:top w:val="none" w:sz="0" w:space="0" w:color="auto"/>
            <w:left w:val="none" w:sz="0" w:space="0" w:color="auto"/>
            <w:bottom w:val="none" w:sz="0" w:space="0" w:color="auto"/>
            <w:right w:val="none" w:sz="0" w:space="0" w:color="auto"/>
          </w:divBdr>
        </w:div>
        <w:div w:id="269900478">
          <w:marLeft w:val="0"/>
          <w:marRight w:val="0"/>
          <w:marTop w:val="300"/>
          <w:marBottom w:val="0"/>
          <w:divBdr>
            <w:top w:val="none" w:sz="0" w:space="0" w:color="auto"/>
            <w:left w:val="none" w:sz="0" w:space="0" w:color="auto"/>
            <w:bottom w:val="none" w:sz="0" w:space="0" w:color="auto"/>
            <w:right w:val="none" w:sz="0" w:space="0" w:color="auto"/>
          </w:divBdr>
        </w:div>
        <w:div w:id="269901519">
          <w:marLeft w:val="0"/>
          <w:marRight w:val="0"/>
          <w:marTop w:val="0"/>
          <w:marBottom w:val="0"/>
          <w:divBdr>
            <w:top w:val="none" w:sz="0" w:space="0" w:color="auto"/>
            <w:left w:val="none" w:sz="0" w:space="0" w:color="auto"/>
            <w:bottom w:val="none" w:sz="0" w:space="0" w:color="auto"/>
            <w:right w:val="none" w:sz="0" w:space="0" w:color="auto"/>
          </w:divBdr>
        </w:div>
        <w:div w:id="269944670">
          <w:marLeft w:val="0"/>
          <w:marRight w:val="0"/>
          <w:marTop w:val="0"/>
          <w:marBottom w:val="0"/>
          <w:divBdr>
            <w:top w:val="none" w:sz="0" w:space="0" w:color="auto"/>
            <w:left w:val="none" w:sz="0" w:space="0" w:color="auto"/>
            <w:bottom w:val="none" w:sz="0" w:space="0" w:color="auto"/>
            <w:right w:val="none" w:sz="0" w:space="0" w:color="auto"/>
          </w:divBdr>
        </w:div>
        <w:div w:id="269969118">
          <w:marLeft w:val="0"/>
          <w:marRight w:val="0"/>
          <w:marTop w:val="0"/>
          <w:marBottom w:val="0"/>
          <w:divBdr>
            <w:top w:val="none" w:sz="0" w:space="0" w:color="auto"/>
            <w:left w:val="none" w:sz="0" w:space="0" w:color="auto"/>
            <w:bottom w:val="none" w:sz="0" w:space="0" w:color="auto"/>
            <w:right w:val="none" w:sz="0" w:space="0" w:color="auto"/>
          </w:divBdr>
        </w:div>
        <w:div w:id="269970792">
          <w:marLeft w:val="0"/>
          <w:marRight w:val="0"/>
          <w:marTop w:val="0"/>
          <w:marBottom w:val="0"/>
          <w:divBdr>
            <w:top w:val="none" w:sz="0" w:space="0" w:color="auto"/>
            <w:left w:val="none" w:sz="0" w:space="0" w:color="auto"/>
            <w:bottom w:val="none" w:sz="0" w:space="0" w:color="auto"/>
            <w:right w:val="none" w:sz="0" w:space="0" w:color="auto"/>
          </w:divBdr>
          <w:divsChild>
            <w:div w:id="2612564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69974317">
          <w:marLeft w:val="0"/>
          <w:marRight w:val="0"/>
          <w:marTop w:val="300"/>
          <w:marBottom w:val="0"/>
          <w:divBdr>
            <w:top w:val="none" w:sz="0" w:space="0" w:color="auto"/>
            <w:left w:val="none" w:sz="0" w:space="0" w:color="auto"/>
            <w:bottom w:val="none" w:sz="0" w:space="0" w:color="auto"/>
            <w:right w:val="none" w:sz="0" w:space="0" w:color="auto"/>
          </w:divBdr>
        </w:div>
        <w:div w:id="269974344">
          <w:marLeft w:val="0"/>
          <w:marRight w:val="0"/>
          <w:marTop w:val="0"/>
          <w:marBottom w:val="0"/>
          <w:divBdr>
            <w:top w:val="none" w:sz="0" w:space="0" w:color="auto"/>
            <w:left w:val="none" w:sz="0" w:space="0" w:color="auto"/>
            <w:bottom w:val="none" w:sz="0" w:space="0" w:color="auto"/>
            <w:right w:val="none" w:sz="0" w:space="0" w:color="auto"/>
          </w:divBdr>
        </w:div>
        <w:div w:id="269974558">
          <w:marLeft w:val="0"/>
          <w:marRight w:val="0"/>
          <w:marTop w:val="0"/>
          <w:marBottom w:val="0"/>
          <w:divBdr>
            <w:top w:val="none" w:sz="0" w:space="0" w:color="auto"/>
            <w:left w:val="none" w:sz="0" w:space="0" w:color="auto"/>
            <w:bottom w:val="none" w:sz="0" w:space="0" w:color="auto"/>
            <w:right w:val="none" w:sz="0" w:space="0" w:color="auto"/>
          </w:divBdr>
        </w:div>
        <w:div w:id="270086059">
          <w:marLeft w:val="0"/>
          <w:marRight w:val="0"/>
          <w:marTop w:val="0"/>
          <w:marBottom w:val="0"/>
          <w:divBdr>
            <w:top w:val="none" w:sz="0" w:space="0" w:color="auto"/>
            <w:left w:val="none" w:sz="0" w:space="0" w:color="auto"/>
            <w:bottom w:val="none" w:sz="0" w:space="0" w:color="auto"/>
            <w:right w:val="none" w:sz="0" w:space="0" w:color="auto"/>
          </w:divBdr>
        </w:div>
        <w:div w:id="270086373">
          <w:marLeft w:val="0"/>
          <w:marRight w:val="0"/>
          <w:marTop w:val="0"/>
          <w:marBottom w:val="0"/>
          <w:divBdr>
            <w:top w:val="none" w:sz="0" w:space="0" w:color="auto"/>
            <w:left w:val="none" w:sz="0" w:space="0" w:color="auto"/>
            <w:bottom w:val="none" w:sz="0" w:space="0" w:color="auto"/>
            <w:right w:val="none" w:sz="0" w:space="0" w:color="auto"/>
          </w:divBdr>
        </w:div>
        <w:div w:id="270088315">
          <w:marLeft w:val="0"/>
          <w:marRight w:val="0"/>
          <w:marTop w:val="0"/>
          <w:marBottom w:val="0"/>
          <w:divBdr>
            <w:top w:val="none" w:sz="0" w:space="0" w:color="auto"/>
            <w:left w:val="none" w:sz="0" w:space="0" w:color="auto"/>
            <w:bottom w:val="none" w:sz="0" w:space="0" w:color="auto"/>
            <w:right w:val="none" w:sz="0" w:space="0" w:color="auto"/>
          </w:divBdr>
          <w:divsChild>
            <w:div w:id="208536597">
              <w:marLeft w:val="0"/>
              <w:marRight w:val="0"/>
              <w:marTop w:val="0"/>
              <w:marBottom w:val="0"/>
              <w:divBdr>
                <w:top w:val="none" w:sz="0" w:space="0" w:color="auto"/>
                <w:left w:val="none" w:sz="0" w:space="0" w:color="auto"/>
                <w:bottom w:val="none" w:sz="0" w:space="0" w:color="auto"/>
                <w:right w:val="none" w:sz="0" w:space="0" w:color="auto"/>
              </w:divBdr>
            </w:div>
          </w:divsChild>
        </w:div>
        <w:div w:id="270091060">
          <w:marLeft w:val="0"/>
          <w:marRight w:val="0"/>
          <w:marTop w:val="0"/>
          <w:marBottom w:val="0"/>
          <w:divBdr>
            <w:top w:val="none" w:sz="0" w:space="0" w:color="auto"/>
            <w:left w:val="none" w:sz="0" w:space="0" w:color="auto"/>
            <w:bottom w:val="none" w:sz="0" w:space="0" w:color="auto"/>
            <w:right w:val="none" w:sz="0" w:space="0" w:color="auto"/>
          </w:divBdr>
        </w:div>
        <w:div w:id="270092413">
          <w:marLeft w:val="0"/>
          <w:marRight w:val="0"/>
          <w:marTop w:val="0"/>
          <w:marBottom w:val="0"/>
          <w:divBdr>
            <w:top w:val="none" w:sz="0" w:space="0" w:color="auto"/>
            <w:left w:val="none" w:sz="0" w:space="0" w:color="auto"/>
            <w:bottom w:val="none" w:sz="0" w:space="0" w:color="auto"/>
            <w:right w:val="none" w:sz="0" w:space="0" w:color="auto"/>
          </w:divBdr>
        </w:div>
        <w:div w:id="270093763">
          <w:marLeft w:val="0"/>
          <w:marRight w:val="0"/>
          <w:marTop w:val="0"/>
          <w:marBottom w:val="0"/>
          <w:divBdr>
            <w:top w:val="none" w:sz="0" w:space="0" w:color="auto"/>
            <w:left w:val="none" w:sz="0" w:space="0" w:color="auto"/>
            <w:bottom w:val="none" w:sz="0" w:space="0" w:color="auto"/>
            <w:right w:val="none" w:sz="0" w:space="0" w:color="auto"/>
          </w:divBdr>
        </w:div>
        <w:div w:id="270095631">
          <w:marLeft w:val="0"/>
          <w:marRight w:val="0"/>
          <w:marTop w:val="0"/>
          <w:marBottom w:val="0"/>
          <w:divBdr>
            <w:top w:val="none" w:sz="0" w:space="0" w:color="auto"/>
            <w:left w:val="none" w:sz="0" w:space="0" w:color="auto"/>
            <w:bottom w:val="none" w:sz="0" w:space="0" w:color="auto"/>
            <w:right w:val="none" w:sz="0" w:space="0" w:color="auto"/>
          </w:divBdr>
        </w:div>
        <w:div w:id="270205234">
          <w:marLeft w:val="0"/>
          <w:marRight w:val="0"/>
          <w:marTop w:val="0"/>
          <w:marBottom w:val="0"/>
          <w:divBdr>
            <w:top w:val="none" w:sz="0" w:space="0" w:color="auto"/>
            <w:left w:val="none" w:sz="0" w:space="0" w:color="auto"/>
            <w:bottom w:val="none" w:sz="0" w:space="0" w:color="auto"/>
            <w:right w:val="none" w:sz="0" w:space="0" w:color="auto"/>
          </w:divBdr>
        </w:div>
        <w:div w:id="270207478">
          <w:marLeft w:val="0"/>
          <w:marRight w:val="0"/>
          <w:marTop w:val="0"/>
          <w:marBottom w:val="300"/>
          <w:divBdr>
            <w:top w:val="single" w:sz="6" w:space="15" w:color="EDEDED"/>
            <w:left w:val="single" w:sz="6" w:space="15" w:color="EDEDED"/>
            <w:bottom w:val="single" w:sz="6" w:space="15" w:color="EDEDED"/>
            <w:right w:val="single" w:sz="6" w:space="15" w:color="EDEDED"/>
          </w:divBdr>
        </w:div>
        <w:div w:id="270210878">
          <w:marLeft w:val="0"/>
          <w:marRight w:val="0"/>
          <w:marTop w:val="0"/>
          <w:marBottom w:val="0"/>
          <w:divBdr>
            <w:top w:val="none" w:sz="0" w:space="0" w:color="auto"/>
            <w:left w:val="none" w:sz="0" w:space="0" w:color="auto"/>
            <w:bottom w:val="none" w:sz="0" w:space="0" w:color="auto"/>
            <w:right w:val="none" w:sz="0" w:space="0" w:color="auto"/>
          </w:divBdr>
        </w:div>
        <w:div w:id="270211652">
          <w:marLeft w:val="0"/>
          <w:marRight w:val="0"/>
          <w:marTop w:val="0"/>
          <w:marBottom w:val="0"/>
          <w:divBdr>
            <w:top w:val="none" w:sz="0" w:space="0" w:color="auto"/>
            <w:left w:val="none" w:sz="0" w:space="0" w:color="auto"/>
            <w:bottom w:val="none" w:sz="0" w:space="0" w:color="auto"/>
            <w:right w:val="none" w:sz="0" w:space="0" w:color="auto"/>
          </w:divBdr>
        </w:div>
        <w:div w:id="270212868">
          <w:marLeft w:val="0"/>
          <w:marRight w:val="0"/>
          <w:marTop w:val="0"/>
          <w:marBottom w:val="0"/>
          <w:divBdr>
            <w:top w:val="none" w:sz="0" w:space="0" w:color="auto"/>
            <w:left w:val="none" w:sz="0" w:space="0" w:color="auto"/>
            <w:bottom w:val="none" w:sz="0" w:space="0" w:color="auto"/>
            <w:right w:val="none" w:sz="0" w:space="0" w:color="auto"/>
          </w:divBdr>
        </w:div>
        <w:div w:id="270281025">
          <w:marLeft w:val="0"/>
          <w:marRight w:val="0"/>
          <w:marTop w:val="0"/>
          <w:marBottom w:val="0"/>
          <w:divBdr>
            <w:top w:val="none" w:sz="0" w:space="0" w:color="auto"/>
            <w:left w:val="none" w:sz="0" w:space="0" w:color="auto"/>
            <w:bottom w:val="none" w:sz="0" w:space="0" w:color="auto"/>
            <w:right w:val="none" w:sz="0" w:space="0" w:color="auto"/>
          </w:divBdr>
        </w:div>
        <w:div w:id="270284055">
          <w:marLeft w:val="0"/>
          <w:marRight w:val="0"/>
          <w:marTop w:val="0"/>
          <w:marBottom w:val="300"/>
          <w:divBdr>
            <w:top w:val="single" w:sz="6" w:space="15" w:color="EDEDED"/>
            <w:left w:val="single" w:sz="6" w:space="15" w:color="EDEDED"/>
            <w:bottom w:val="single" w:sz="6" w:space="15" w:color="EDEDED"/>
            <w:right w:val="single" w:sz="6" w:space="15" w:color="EDEDED"/>
          </w:divBdr>
        </w:div>
        <w:div w:id="270286340">
          <w:marLeft w:val="0"/>
          <w:marRight w:val="0"/>
          <w:marTop w:val="0"/>
          <w:marBottom w:val="0"/>
          <w:divBdr>
            <w:top w:val="none" w:sz="0" w:space="0" w:color="auto"/>
            <w:left w:val="none" w:sz="0" w:space="0" w:color="auto"/>
            <w:bottom w:val="none" w:sz="0" w:space="0" w:color="auto"/>
            <w:right w:val="none" w:sz="0" w:space="0" w:color="auto"/>
          </w:divBdr>
        </w:div>
        <w:div w:id="270286834">
          <w:marLeft w:val="0"/>
          <w:marRight w:val="0"/>
          <w:marTop w:val="300"/>
          <w:marBottom w:val="0"/>
          <w:divBdr>
            <w:top w:val="none" w:sz="0" w:space="0" w:color="auto"/>
            <w:left w:val="none" w:sz="0" w:space="0" w:color="auto"/>
            <w:bottom w:val="none" w:sz="0" w:space="0" w:color="auto"/>
            <w:right w:val="none" w:sz="0" w:space="0" w:color="auto"/>
          </w:divBdr>
        </w:div>
        <w:div w:id="270288540">
          <w:marLeft w:val="0"/>
          <w:marRight w:val="0"/>
          <w:marTop w:val="0"/>
          <w:marBottom w:val="0"/>
          <w:divBdr>
            <w:top w:val="none" w:sz="0" w:space="0" w:color="auto"/>
            <w:left w:val="none" w:sz="0" w:space="0" w:color="auto"/>
            <w:bottom w:val="none" w:sz="0" w:space="0" w:color="auto"/>
            <w:right w:val="none" w:sz="0" w:space="0" w:color="auto"/>
          </w:divBdr>
        </w:div>
        <w:div w:id="270288621">
          <w:marLeft w:val="0"/>
          <w:marRight w:val="0"/>
          <w:marTop w:val="0"/>
          <w:marBottom w:val="0"/>
          <w:divBdr>
            <w:top w:val="none" w:sz="0" w:space="0" w:color="auto"/>
            <w:left w:val="none" w:sz="0" w:space="0" w:color="auto"/>
            <w:bottom w:val="none" w:sz="0" w:space="0" w:color="auto"/>
            <w:right w:val="none" w:sz="0" w:space="0" w:color="auto"/>
          </w:divBdr>
        </w:div>
        <w:div w:id="270354900">
          <w:marLeft w:val="0"/>
          <w:marRight w:val="0"/>
          <w:marTop w:val="0"/>
          <w:marBottom w:val="300"/>
          <w:divBdr>
            <w:top w:val="single" w:sz="6" w:space="15" w:color="EDEDED"/>
            <w:left w:val="single" w:sz="6" w:space="15" w:color="EDEDED"/>
            <w:bottom w:val="single" w:sz="6" w:space="15" w:color="EDEDED"/>
            <w:right w:val="single" w:sz="6" w:space="15" w:color="EDEDED"/>
          </w:divBdr>
        </w:div>
        <w:div w:id="270357829">
          <w:marLeft w:val="0"/>
          <w:marRight w:val="0"/>
          <w:marTop w:val="300"/>
          <w:marBottom w:val="0"/>
          <w:divBdr>
            <w:top w:val="none" w:sz="0" w:space="0" w:color="auto"/>
            <w:left w:val="none" w:sz="0" w:space="0" w:color="auto"/>
            <w:bottom w:val="none" w:sz="0" w:space="0" w:color="auto"/>
            <w:right w:val="none" w:sz="0" w:space="0" w:color="auto"/>
          </w:divBdr>
        </w:div>
        <w:div w:id="270404060">
          <w:marLeft w:val="0"/>
          <w:marRight w:val="0"/>
          <w:marTop w:val="0"/>
          <w:marBottom w:val="300"/>
          <w:divBdr>
            <w:top w:val="single" w:sz="6" w:space="15" w:color="EDEDED"/>
            <w:left w:val="single" w:sz="6" w:space="15" w:color="EDEDED"/>
            <w:bottom w:val="single" w:sz="6" w:space="15" w:color="EDEDED"/>
            <w:right w:val="single" w:sz="6" w:space="15" w:color="EDEDED"/>
          </w:divBdr>
        </w:div>
        <w:div w:id="270432743">
          <w:marLeft w:val="0"/>
          <w:marRight w:val="0"/>
          <w:marTop w:val="0"/>
          <w:marBottom w:val="0"/>
          <w:divBdr>
            <w:top w:val="none" w:sz="0" w:space="0" w:color="auto"/>
            <w:left w:val="none" w:sz="0" w:space="0" w:color="auto"/>
            <w:bottom w:val="none" w:sz="0" w:space="0" w:color="auto"/>
            <w:right w:val="none" w:sz="0" w:space="0" w:color="auto"/>
          </w:divBdr>
        </w:div>
        <w:div w:id="270432875">
          <w:marLeft w:val="0"/>
          <w:marRight w:val="0"/>
          <w:marTop w:val="300"/>
          <w:marBottom w:val="0"/>
          <w:divBdr>
            <w:top w:val="none" w:sz="0" w:space="0" w:color="auto"/>
            <w:left w:val="none" w:sz="0" w:space="0" w:color="auto"/>
            <w:bottom w:val="none" w:sz="0" w:space="0" w:color="auto"/>
            <w:right w:val="none" w:sz="0" w:space="0" w:color="auto"/>
          </w:divBdr>
        </w:div>
        <w:div w:id="270475921">
          <w:marLeft w:val="0"/>
          <w:marRight w:val="0"/>
          <w:marTop w:val="0"/>
          <w:marBottom w:val="0"/>
          <w:divBdr>
            <w:top w:val="none" w:sz="0" w:space="0" w:color="auto"/>
            <w:left w:val="none" w:sz="0" w:space="0" w:color="auto"/>
            <w:bottom w:val="none" w:sz="0" w:space="0" w:color="auto"/>
            <w:right w:val="none" w:sz="0" w:space="0" w:color="auto"/>
          </w:divBdr>
        </w:div>
        <w:div w:id="270478693">
          <w:marLeft w:val="0"/>
          <w:marRight w:val="0"/>
          <w:marTop w:val="300"/>
          <w:marBottom w:val="0"/>
          <w:divBdr>
            <w:top w:val="none" w:sz="0" w:space="0" w:color="auto"/>
            <w:left w:val="none" w:sz="0" w:space="0" w:color="auto"/>
            <w:bottom w:val="none" w:sz="0" w:space="0" w:color="auto"/>
            <w:right w:val="none" w:sz="0" w:space="0" w:color="auto"/>
          </w:divBdr>
        </w:div>
        <w:div w:id="270550835">
          <w:marLeft w:val="0"/>
          <w:marRight w:val="0"/>
          <w:marTop w:val="0"/>
          <w:marBottom w:val="0"/>
          <w:divBdr>
            <w:top w:val="none" w:sz="0" w:space="0" w:color="auto"/>
            <w:left w:val="none" w:sz="0" w:space="0" w:color="auto"/>
            <w:bottom w:val="none" w:sz="0" w:space="0" w:color="auto"/>
            <w:right w:val="none" w:sz="0" w:space="0" w:color="auto"/>
          </w:divBdr>
        </w:div>
        <w:div w:id="270551336">
          <w:marLeft w:val="0"/>
          <w:marRight w:val="0"/>
          <w:marTop w:val="0"/>
          <w:marBottom w:val="0"/>
          <w:divBdr>
            <w:top w:val="none" w:sz="0" w:space="0" w:color="auto"/>
            <w:left w:val="none" w:sz="0" w:space="0" w:color="auto"/>
            <w:bottom w:val="none" w:sz="0" w:space="0" w:color="auto"/>
            <w:right w:val="none" w:sz="0" w:space="0" w:color="auto"/>
          </w:divBdr>
        </w:div>
        <w:div w:id="270553667">
          <w:marLeft w:val="0"/>
          <w:marRight w:val="0"/>
          <w:marTop w:val="300"/>
          <w:marBottom w:val="0"/>
          <w:divBdr>
            <w:top w:val="none" w:sz="0" w:space="0" w:color="auto"/>
            <w:left w:val="none" w:sz="0" w:space="0" w:color="auto"/>
            <w:bottom w:val="none" w:sz="0" w:space="0" w:color="auto"/>
            <w:right w:val="none" w:sz="0" w:space="0" w:color="auto"/>
          </w:divBdr>
        </w:div>
        <w:div w:id="270554194">
          <w:marLeft w:val="0"/>
          <w:marRight w:val="0"/>
          <w:marTop w:val="0"/>
          <w:marBottom w:val="0"/>
          <w:divBdr>
            <w:top w:val="none" w:sz="0" w:space="0" w:color="auto"/>
            <w:left w:val="none" w:sz="0" w:space="0" w:color="auto"/>
            <w:bottom w:val="none" w:sz="0" w:space="0" w:color="auto"/>
            <w:right w:val="none" w:sz="0" w:space="0" w:color="auto"/>
          </w:divBdr>
        </w:div>
        <w:div w:id="270554514">
          <w:marLeft w:val="0"/>
          <w:marRight w:val="0"/>
          <w:marTop w:val="300"/>
          <w:marBottom w:val="0"/>
          <w:divBdr>
            <w:top w:val="none" w:sz="0" w:space="0" w:color="auto"/>
            <w:left w:val="none" w:sz="0" w:space="0" w:color="auto"/>
            <w:bottom w:val="none" w:sz="0" w:space="0" w:color="auto"/>
            <w:right w:val="none" w:sz="0" w:space="0" w:color="auto"/>
          </w:divBdr>
          <w:divsChild>
            <w:div w:id="324627284">
              <w:marLeft w:val="0"/>
              <w:marRight w:val="0"/>
              <w:marTop w:val="0"/>
              <w:marBottom w:val="0"/>
              <w:divBdr>
                <w:top w:val="none" w:sz="0" w:space="0" w:color="auto"/>
                <w:left w:val="none" w:sz="0" w:space="0" w:color="auto"/>
                <w:bottom w:val="none" w:sz="0" w:space="0" w:color="auto"/>
                <w:right w:val="none" w:sz="0" w:space="0" w:color="auto"/>
              </w:divBdr>
            </w:div>
          </w:divsChild>
        </w:div>
        <w:div w:id="270555062">
          <w:marLeft w:val="0"/>
          <w:marRight w:val="0"/>
          <w:marTop w:val="0"/>
          <w:marBottom w:val="0"/>
          <w:divBdr>
            <w:top w:val="none" w:sz="0" w:space="0" w:color="auto"/>
            <w:left w:val="none" w:sz="0" w:space="0" w:color="auto"/>
            <w:bottom w:val="none" w:sz="0" w:space="0" w:color="auto"/>
            <w:right w:val="none" w:sz="0" w:space="0" w:color="auto"/>
          </w:divBdr>
        </w:div>
        <w:div w:id="270628215">
          <w:marLeft w:val="0"/>
          <w:marRight w:val="0"/>
          <w:marTop w:val="0"/>
          <w:marBottom w:val="0"/>
          <w:divBdr>
            <w:top w:val="none" w:sz="0" w:space="0" w:color="auto"/>
            <w:left w:val="none" w:sz="0" w:space="0" w:color="auto"/>
            <w:bottom w:val="none" w:sz="0" w:space="0" w:color="auto"/>
            <w:right w:val="none" w:sz="0" w:space="0" w:color="auto"/>
          </w:divBdr>
        </w:div>
        <w:div w:id="270629772">
          <w:marLeft w:val="0"/>
          <w:marRight w:val="0"/>
          <w:marTop w:val="0"/>
          <w:marBottom w:val="0"/>
          <w:divBdr>
            <w:top w:val="none" w:sz="0" w:space="0" w:color="auto"/>
            <w:left w:val="none" w:sz="0" w:space="0" w:color="auto"/>
            <w:bottom w:val="none" w:sz="0" w:space="0" w:color="auto"/>
            <w:right w:val="none" w:sz="0" w:space="0" w:color="auto"/>
          </w:divBdr>
        </w:div>
        <w:div w:id="270630709">
          <w:marLeft w:val="0"/>
          <w:marRight w:val="0"/>
          <w:marTop w:val="0"/>
          <w:marBottom w:val="0"/>
          <w:divBdr>
            <w:top w:val="none" w:sz="0" w:space="0" w:color="auto"/>
            <w:left w:val="none" w:sz="0" w:space="0" w:color="auto"/>
            <w:bottom w:val="none" w:sz="0" w:space="0" w:color="auto"/>
            <w:right w:val="none" w:sz="0" w:space="0" w:color="auto"/>
          </w:divBdr>
        </w:div>
        <w:div w:id="270675559">
          <w:marLeft w:val="0"/>
          <w:marRight w:val="0"/>
          <w:marTop w:val="0"/>
          <w:marBottom w:val="0"/>
          <w:divBdr>
            <w:top w:val="none" w:sz="0" w:space="0" w:color="auto"/>
            <w:left w:val="none" w:sz="0" w:space="0" w:color="auto"/>
            <w:bottom w:val="none" w:sz="0" w:space="0" w:color="auto"/>
            <w:right w:val="none" w:sz="0" w:space="0" w:color="auto"/>
          </w:divBdr>
        </w:div>
        <w:div w:id="270743298">
          <w:marLeft w:val="0"/>
          <w:marRight w:val="0"/>
          <w:marTop w:val="0"/>
          <w:marBottom w:val="0"/>
          <w:divBdr>
            <w:top w:val="none" w:sz="0" w:space="0" w:color="auto"/>
            <w:left w:val="none" w:sz="0" w:space="0" w:color="auto"/>
            <w:bottom w:val="none" w:sz="0" w:space="0" w:color="auto"/>
            <w:right w:val="none" w:sz="0" w:space="0" w:color="auto"/>
          </w:divBdr>
        </w:div>
        <w:div w:id="270745647">
          <w:marLeft w:val="0"/>
          <w:marRight w:val="0"/>
          <w:marTop w:val="0"/>
          <w:marBottom w:val="0"/>
          <w:divBdr>
            <w:top w:val="none" w:sz="0" w:space="0" w:color="auto"/>
            <w:left w:val="none" w:sz="0" w:space="0" w:color="auto"/>
            <w:bottom w:val="none" w:sz="0" w:space="0" w:color="auto"/>
            <w:right w:val="none" w:sz="0" w:space="0" w:color="auto"/>
          </w:divBdr>
        </w:div>
        <w:div w:id="270749680">
          <w:marLeft w:val="0"/>
          <w:marRight w:val="0"/>
          <w:marTop w:val="0"/>
          <w:marBottom w:val="0"/>
          <w:divBdr>
            <w:top w:val="none" w:sz="0" w:space="0" w:color="auto"/>
            <w:left w:val="none" w:sz="0" w:space="0" w:color="auto"/>
            <w:bottom w:val="none" w:sz="0" w:space="0" w:color="auto"/>
            <w:right w:val="none" w:sz="0" w:space="0" w:color="auto"/>
          </w:divBdr>
        </w:div>
        <w:div w:id="270818880">
          <w:marLeft w:val="0"/>
          <w:marRight w:val="0"/>
          <w:marTop w:val="0"/>
          <w:marBottom w:val="0"/>
          <w:divBdr>
            <w:top w:val="none" w:sz="0" w:space="0" w:color="auto"/>
            <w:left w:val="none" w:sz="0" w:space="0" w:color="auto"/>
            <w:bottom w:val="none" w:sz="0" w:space="0" w:color="auto"/>
            <w:right w:val="none" w:sz="0" w:space="0" w:color="auto"/>
          </w:divBdr>
        </w:div>
        <w:div w:id="270819750">
          <w:marLeft w:val="0"/>
          <w:marRight w:val="0"/>
          <w:marTop w:val="0"/>
          <w:marBottom w:val="0"/>
          <w:divBdr>
            <w:top w:val="none" w:sz="0" w:space="0" w:color="auto"/>
            <w:left w:val="none" w:sz="0" w:space="0" w:color="auto"/>
            <w:bottom w:val="none" w:sz="0" w:space="0" w:color="auto"/>
            <w:right w:val="none" w:sz="0" w:space="0" w:color="auto"/>
          </w:divBdr>
        </w:div>
        <w:div w:id="270860738">
          <w:marLeft w:val="0"/>
          <w:marRight w:val="0"/>
          <w:marTop w:val="300"/>
          <w:marBottom w:val="0"/>
          <w:divBdr>
            <w:top w:val="none" w:sz="0" w:space="0" w:color="auto"/>
            <w:left w:val="none" w:sz="0" w:space="0" w:color="auto"/>
            <w:bottom w:val="none" w:sz="0" w:space="0" w:color="auto"/>
            <w:right w:val="none" w:sz="0" w:space="0" w:color="auto"/>
          </w:divBdr>
        </w:div>
        <w:div w:id="270939714">
          <w:marLeft w:val="0"/>
          <w:marRight w:val="0"/>
          <w:marTop w:val="0"/>
          <w:marBottom w:val="0"/>
          <w:divBdr>
            <w:top w:val="none" w:sz="0" w:space="0" w:color="auto"/>
            <w:left w:val="none" w:sz="0" w:space="0" w:color="auto"/>
            <w:bottom w:val="none" w:sz="0" w:space="0" w:color="auto"/>
            <w:right w:val="none" w:sz="0" w:space="0" w:color="auto"/>
          </w:divBdr>
        </w:div>
        <w:div w:id="270939819">
          <w:marLeft w:val="0"/>
          <w:marRight w:val="0"/>
          <w:marTop w:val="0"/>
          <w:marBottom w:val="0"/>
          <w:divBdr>
            <w:top w:val="none" w:sz="0" w:space="0" w:color="auto"/>
            <w:left w:val="none" w:sz="0" w:space="0" w:color="auto"/>
            <w:bottom w:val="none" w:sz="0" w:space="0" w:color="auto"/>
            <w:right w:val="none" w:sz="0" w:space="0" w:color="auto"/>
          </w:divBdr>
        </w:div>
        <w:div w:id="271011132">
          <w:marLeft w:val="0"/>
          <w:marRight w:val="0"/>
          <w:marTop w:val="0"/>
          <w:marBottom w:val="0"/>
          <w:divBdr>
            <w:top w:val="none" w:sz="0" w:space="0" w:color="auto"/>
            <w:left w:val="none" w:sz="0" w:space="0" w:color="auto"/>
            <w:bottom w:val="none" w:sz="0" w:space="0" w:color="auto"/>
            <w:right w:val="none" w:sz="0" w:space="0" w:color="auto"/>
          </w:divBdr>
        </w:div>
        <w:div w:id="271012424">
          <w:marLeft w:val="0"/>
          <w:marRight w:val="0"/>
          <w:marTop w:val="0"/>
          <w:marBottom w:val="0"/>
          <w:divBdr>
            <w:top w:val="none" w:sz="0" w:space="0" w:color="auto"/>
            <w:left w:val="none" w:sz="0" w:space="0" w:color="auto"/>
            <w:bottom w:val="none" w:sz="0" w:space="0" w:color="auto"/>
            <w:right w:val="none" w:sz="0" w:space="0" w:color="auto"/>
          </w:divBdr>
        </w:div>
        <w:div w:id="271017434">
          <w:marLeft w:val="0"/>
          <w:marRight w:val="0"/>
          <w:marTop w:val="300"/>
          <w:marBottom w:val="0"/>
          <w:divBdr>
            <w:top w:val="none" w:sz="0" w:space="0" w:color="auto"/>
            <w:left w:val="none" w:sz="0" w:space="0" w:color="auto"/>
            <w:bottom w:val="none" w:sz="0" w:space="0" w:color="auto"/>
            <w:right w:val="none" w:sz="0" w:space="0" w:color="auto"/>
          </w:divBdr>
        </w:div>
        <w:div w:id="271017573">
          <w:marLeft w:val="0"/>
          <w:marRight w:val="0"/>
          <w:marTop w:val="0"/>
          <w:marBottom w:val="0"/>
          <w:divBdr>
            <w:top w:val="none" w:sz="0" w:space="0" w:color="auto"/>
            <w:left w:val="none" w:sz="0" w:space="0" w:color="auto"/>
            <w:bottom w:val="none" w:sz="0" w:space="0" w:color="auto"/>
            <w:right w:val="none" w:sz="0" w:space="0" w:color="auto"/>
          </w:divBdr>
        </w:div>
        <w:div w:id="271018767">
          <w:marLeft w:val="0"/>
          <w:marRight w:val="0"/>
          <w:marTop w:val="0"/>
          <w:marBottom w:val="0"/>
          <w:divBdr>
            <w:top w:val="none" w:sz="0" w:space="0" w:color="auto"/>
            <w:left w:val="none" w:sz="0" w:space="0" w:color="auto"/>
            <w:bottom w:val="none" w:sz="0" w:space="0" w:color="auto"/>
            <w:right w:val="none" w:sz="0" w:space="0" w:color="auto"/>
          </w:divBdr>
        </w:div>
        <w:div w:id="271057271">
          <w:marLeft w:val="0"/>
          <w:marRight w:val="0"/>
          <w:marTop w:val="0"/>
          <w:marBottom w:val="0"/>
          <w:divBdr>
            <w:top w:val="none" w:sz="0" w:space="0" w:color="auto"/>
            <w:left w:val="none" w:sz="0" w:space="0" w:color="auto"/>
            <w:bottom w:val="none" w:sz="0" w:space="0" w:color="auto"/>
            <w:right w:val="none" w:sz="0" w:space="0" w:color="auto"/>
          </w:divBdr>
        </w:div>
        <w:div w:id="271059117">
          <w:marLeft w:val="0"/>
          <w:marRight w:val="0"/>
          <w:marTop w:val="0"/>
          <w:marBottom w:val="0"/>
          <w:divBdr>
            <w:top w:val="none" w:sz="0" w:space="0" w:color="auto"/>
            <w:left w:val="none" w:sz="0" w:space="0" w:color="auto"/>
            <w:bottom w:val="none" w:sz="0" w:space="0" w:color="auto"/>
            <w:right w:val="none" w:sz="0" w:space="0" w:color="auto"/>
          </w:divBdr>
        </w:div>
        <w:div w:id="271128129">
          <w:marLeft w:val="0"/>
          <w:marRight w:val="0"/>
          <w:marTop w:val="0"/>
          <w:marBottom w:val="0"/>
          <w:divBdr>
            <w:top w:val="none" w:sz="0" w:space="0" w:color="auto"/>
            <w:left w:val="none" w:sz="0" w:space="0" w:color="auto"/>
            <w:bottom w:val="none" w:sz="0" w:space="0" w:color="auto"/>
            <w:right w:val="none" w:sz="0" w:space="0" w:color="auto"/>
          </w:divBdr>
        </w:div>
        <w:div w:id="271131226">
          <w:marLeft w:val="0"/>
          <w:marRight w:val="0"/>
          <w:marTop w:val="300"/>
          <w:marBottom w:val="0"/>
          <w:divBdr>
            <w:top w:val="none" w:sz="0" w:space="0" w:color="auto"/>
            <w:left w:val="none" w:sz="0" w:space="0" w:color="auto"/>
            <w:bottom w:val="none" w:sz="0" w:space="0" w:color="auto"/>
            <w:right w:val="none" w:sz="0" w:space="0" w:color="auto"/>
          </w:divBdr>
        </w:div>
        <w:div w:id="271203707">
          <w:marLeft w:val="0"/>
          <w:marRight w:val="0"/>
          <w:marTop w:val="0"/>
          <w:marBottom w:val="0"/>
          <w:divBdr>
            <w:top w:val="none" w:sz="0" w:space="0" w:color="auto"/>
            <w:left w:val="none" w:sz="0" w:space="0" w:color="auto"/>
            <w:bottom w:val="none" w:sz="0" w:space="0" w:color="auto"/>
            <w:right w:val="none" w:sz="0" w:space="0" w:color="auto"/>
          </w:divBdr>
        </w:div>
        <w:div w:id="271204301">
          <w:marLeft w:val="0"/>
          <w:marRight w:val="0"/>
          <w:marTop w:val="300"/>
          <w:marBottom w:val="0"/>
          <w:divBdr>
            <w:top w:val="none" w:sz="0" w:space="0" w:color="auto"/>
            <w:left w:val="none" w:sz="0" w:space="0" w:color="auto"/>
            <w:bottom w:val="none" w:sz="0" w:space="0" w:color="auto"/>
            <w:right w:val="none" w:sz="0" w:space="0" w:color="auto"/>
          </w:divBdr>
        </w:div>
        <w:div w:id="271204376">
          <w:marLeft w:val="0"/>
          <w:marRight w:val="0"/>
          <w:marTop w:val="0"/>
          <w:marBottom w:val="0"/>
          <w:divBdr>
            <w:top w:val="none" w:sz="0" w:space="0" w:color="auto"/>
            <w:left w:val="none" w:sz="0" w:space="0" w:color="auto"/>
            <w:bottom w:val="none" w:sz="0" w:space="0" w:color="auto"/>
            <w:right w:val="none" w:sz="0" w:space="0" w:color="auto"/>
          </w:divBdr>
        </w:div>
        <w:div w:id="271206389">
          <w:marLeft w:val="0"/>
          <w:marRight w:val="0"/>
          <w:marTop w:val="300"/>
          <w:marBottom w:val="0"/>
          <w:divBdr>
            <w:top w:val="none" w:sz="0" w:space="0" w:color="auto"/>
            <w:left w:val="none" w:sz="0" w:space="0" w:color="auto"/>
            <w:bottom w:val="none" w:sz="0" w:space="0" w:color="auto"/>
            <w:right w:val="none" w:sz="0" w:space="0" w:color="auto"/>
          </w:divBdr>
        </w:div>
        <w:div w:id="271206424">
          <w:marLeft w:val="0"/>
          <w:marRight w:val="0"/>
          <w:marTop w:val="0"/>
          <w:marBottom w:val="0"/>
          <w:divBdr>
            <w:top w:val="none" w:sz="0" w:space="0" w:color="auto"/>
            <w:left w:val="none" w:sz="0" w:space="0" w:color="auto"/>
            <w:bottom w:val="none" w:sz="0" w:space="0" w:color="auto"/>
            <w:right w:val="none" w:sz="0" w:space="0" w:color="auto"/>
          </w:divBdr>
        </w:div>
        <w:div w:id="271206824">
          <w:marLeft w:val="0"/>
          <w:marRight w:val="0"/>
          <w:marTop w:val="0"/>
          <w:marBottom w:val="300"/>
          <w:divBdr>
            <w:top w:val="single" w:sz="6" w:space="15" w:color="EDEDED"/>
            <w:left w:val="single" w:sz="6" w:space="15" w:color="EDEDED"/>
            <w:bottom w:val="single" w:sz="6" w:space="15" w:color="EDEDED"/>
            <w:right w:val="single" w:sz="6" w:space="15" w:color="EDEDED"/>
          </w:divBdr>
        </w:div>
        <w:div w:id="271207316">
          <w:marLeft w:val="0"/>
          <w:marRight w:val="0"/>
          <w:marTop w:val="0"/>
          <w:marBottom w:val="0"/>
          <w:divBdr>
            <w:top w:val="none" w:sz="0" w:space="0" w:color="auto"/>
            <w:left w:val="none" w:sz="0" w:space="0" w:color="auto"/>
            <w:bottom w:val="none" w:sz="0" w:space="0" w:color="auto"/>
            <w:right w:val="none" w:sz="0" w:space="0" w:color="auto"/>
          </w:divBdr>
        </w:div>
        <w:div w:id="271207373">
          <w:marLeft w:val="0"/>
          <w:marRight w:val="0"/>
          <w:marTop w:val="300"/>
          <w:marBottom w:val="0"/>
          <w:divBdr>
            <w:top w:val="none" w:sz="0" w:space="0" w:color="auto"/>
            <w:left w:val="none" w:sz="0" w:space="0" w:color="auto"/>
            <w:bottom w:val="none" w:sz="0" w:space="0" w:color="auto"/>
            <w:right w:val="none" w:sz="0" w:space="0" w:color="auto"/>
          </w:divBdr>
        </w:div>
        <w:div w:id="271209039">
          <w:marLeft w:val="0"/>
          <w:marRight w:val="0"/>
          <w:marTop w:val="0"/>
          <w:marBottom w:val="300"/>
          <w:divBdr>
            <w:top w:val="single" w:sz="6" w:space="15" w:color="EDEDED"/>
            <w:left w:val="single" w:sz="6" w:space="15" w:color="EDEDED"/>
            <w:bottom w:val="single" w:sz="6" w:space="15" w:color="EDEDED"/>
            <w:right w:val="single" w:sz="6" w:space="15" w:color="EDEDED"/>
          </w:divBdr>
        </w:div>
        <w:div w:id="271210563">
          <w:marLeft w:val="0"/>
          <w:marRight w:val="0"/>
          <w:marTop w:val="0"/>
          <w:marBottom w:val="0"/>
          <w:divBdr>
            <w:top w:val="none" w:sz="0" w:space="0" w:color="auto"/>
            <w:left w:val="none" w:sz="0" w:space="0" w:color="auto"/>
            <w:bottom w:val="none" w:sz="0" w:space="0" w:color="auto"/>
            <w:right w:val="none" w:sz="0" w:space="0" w:color="auto"/>
          </w:divBdr>
        </w:div>
        <w:div w:id="271280802">
          <w:marLeft w:val="0"/>
          <w:marRight w:val="0"/>
          <w:marTop w:val="0"/>
          <w:marBottom w:val="0"/>
          <w:divBdr>
            <w:top w:val="none" w:sz="0" w:space="0" w:color="auto"/>
            <w:left w:val="none" w:sz="0" w:space="0" w:color="auto"/>
            <w:bottom w:val="none" w:sz="0" w:space="0" w:color="auto"/>
            <w:right w:val="none" w:sz="0" w:space="0" w:color="auto"/>
          </w:divBdr>
        </w:div>
        <w:div w:id="271282420">
          <w:marLeft w:val="0"/>
          <w:marRight w:val="0"/>
          <w:marTop w:val="0"/>
          <w:marBottom w:val="0"/>
          <w:divBdr>
            <w:top w:val="none" w:sz="0" w:space="0" w:color="auto"/>
            <w:left w:val="none" w:sz="0" w:space="0" w:color="auto"/>
            <w:bottom w:val="none" w:sz="0" w:space="0" w:color="auto"/>
            <w:right w:val="none" w:sz="0" w:space="0" w:color="auto"/>
          </w:divBdr>
        </w:div>
        <w:div w:id="271321898">
          <w:marLeft w:val="0"/>
          <w:marRight w:val="0"/>
          <w:marTop w:val="0"/>
          <w:marBottom w:val="300"/>
          <w:divBdr>
            <w:top w:val="single" w:sz="6" w:space="15" w:color="EDEDED"/>
            <w:left w:val="single" w:sz="6" w:space="15" w:color="EDEDED"/>
            <w:bottom w:val="single" w:sz="6" w:space="15" w:color="EDEDED"/>
            <w:right w:val="single" w:sz="6" w:space="15" w:color="EDEDED"/>
          </w:divBdr>
        </w:div>
        <w:div w:id="271323613">
          <w:marLeft w:val="0"/>
          <w:marRight w:val="0"/>
          <w:marTop w:val="0"/>
          <w:marBottom w:val="0"/>
          <w:divBdr>
            <w:top w:val="none" w:sz="0" w:space="0" w:color="auto"/>
            <w:left w:val="none" w:sz="0" w:space="0" w:color="auto"/>
            <w:bottom w:val="none" w:sz="0" w:space="0" w:color="auto"/>
            <w:right w:val="none" w:sz="0" w:space="0" w:color="auto"/>
          </w:divBdr>
        </w:div>
        <w:div w:id="271326075">
          <w:marLeft w:val="0"/>
          <w:marRight w:val="0"/>
          <w:marTop w:val="0"/>
          <w:marBottom w:val="300"/>
          <w:divBdr>
            <w:top w:val="single" w:sz="6" w:space="15" w:color="EDEDED"/>
            <w:left w:val="single" w:sz="6" w:space="15" w:color="EDEDED"/>
            <w:bottom w:val="single" w:sz="6" w:space="15" w:color="EDEDED"/>
            <w:right w:val="single" w:sz="6" w:space="15" w:color="EDEDED"/>
          </w:divBdr>
        </w:div>
        <w:div w:id="271397931">
          <w:marLeft w:val="0"/>
          <w:marRight w:val="0"/>
          <w:marTop w:val="0"/>
          <w:marBottom w:val="0"/>
          <w:divBdr>
            <w:top w:val="none" w:sz="0" w:space="0" w:color="auto"/>
            <w:left w:val="none" w:sz="0" w:space="0" w:color="auto"/>
            <w:bottom w:val="none" w:sz="0" w:space="0" w:color="auto"/>
            <w:right w:val="none" w:sz="0" w:space="0" w:color="auto"/>
          </w:divBdr>
        </w:div>
        <w:div w:id="271401931">
          <w:marLeft w:val="0"/>
          <w:marRight w:val="0"/>
          <w:marTop w:val="0"/>
          <w:marBottom w:val="0"/>
          <w:divBdr>
            <w:top w:val="none" w:sz="0" w:space="0" w:color="auto"/>
            <w:left w:val="none" w:sz="0" w:space="0" w:color="auto"/>
            <w:bottom w:val="none" w:sz="0" w:space="0" w:color="auto"/>
            <w:right w:val="none" w:sz="0" w:space="0" w:color="auto"/>
          </w:divBdr>
        </w:div>
        <w:div w:id="271402901">
          <w:marLeft w:val="0"/>
          <w:marRight w:val="0"/>
          <w:marTop w:val="0"/>
          <w:marBottom w:val="300"/>
          <w:divBdr>
            <w:top w:val="single" w:sz="6" w:space="15" w:color="EDEDED"/>
            <w:left w:val="single" w:sz="6" w:space="15" w:color="EDEDED"/>
            <w:bottom w:val="single" w:sz="6" w:space="15" w:color="EDEDED"/>
            <w:right w:val="single" w:sz="6" w:space="15" w:color="EDEDED"/>
          </w:divBdr>
        </w:div>
        <w:div w:id="271403084">
          <w:marLeft w:val="0"/>
          <w:marRight w:val="0"/>
          <w:marTop w:val="0"/>
          <w:marBottom w:val="0"/>
          <w:divBdr>
            <w:top w:val="none" w:sz="0" w:space="0" w:color="auto"/>
            <w:left w:val="none" w:sz="0" w:space="0" w:color="auto"/>
            <w:bottom w:val="none" w:sz="0" w:space="0" w:color="auto"/>
            <w:right w:val="none" w:sz="0" w:space="0" w:color="auto"/>
          </w:divBdr>
        </w:div>
        <w:div w:id="271405744">
          <w:marLeft w:val="0"/>
          <w:marRight w:val="0"/>
          <w:marTop w:val="0"/>
          <w:marBottom w:val="0"/>
          <w:divBdr>
            <w:top w:val="none" w:sz="0" w:space="0" w:color="auto"/>
            <w:left w:val="none" w:sz="0" w:space="0" w:color="auto"/>
            <w:bottom w:val="none" w:sz="0" w:space="0" w:color="auto"/>
            <w:right w:val="none" w:sz="0" w:space="0" w:color="auto"/>
          </w:divBdr>
        </w:div>
        <w:div w:id="271471987">
          <w:marLeft w:val="0"/>
          <w:marRight w:val="0"/>
          <w:marTop w:val="0"/>
          <w:marBottom w:val="0"/>
          <w:divBdr>
            <w:top w:val="none" w:sz="0" w:space="0" w:color="auto"/>
            <w:left w:val="none" w:sz="0" w:space="0" w:color="auto"/>
            <w:bottom w:val="none" w:sz="0" w:space="0" w:color="auto"/>
            <w:right w:val="none" w:sz="0" w:space="0" w:color="auto"/>
          </w:divBdr>
        </w:div>
        <w:div w:id="271476465">
          <w:marLeft w:val="0"/>
          <w:marRight w:val="0"/>
          <w:marTop w:val="0"/>
          <w:marBottom w:val="0"/>
          <w:divBdr>
            <w:top w:val="none" w:sz="0" w:space="0" w:color="auto"/>
            <w:left w:val="none" w:sz="0" w:space="0" w:color="auto"/>
            <w:bottom w:val="none" w:sz="0" w:space="0" w:color="auto"/>
            <w:right w:val="none" w:sz="0" w:space="0" w:color="auto"/>
          </w:divBdr>
        </w:div>
        <w:div w:id="271477318">
          <w:marLeft w:val="0"/>
          <w:marRight w:val="0"/>
          <w:marTop w:val="0"/>
          <w:marBottom w:val="0"/>
          <w:divBdr>
            <w:top w:val="none" w:sz="0" w:space="0" w:color="auto"/>
            <w:left w:val="none" w:sz="0" w:space="0" w:color="auto"/>
            <w:bottom w:val="none" w:sz="0" w:space="0" w:color="auto"/>
            <w:right w:val="none" w:sz="0" w:space="0" w:color="auto"/>
          </w:divBdr>
        </w:div>
        <w:div w:id="271480613">
          <w:marLeft w:val="0"/>
          <w:marRight w:val="0"/>
          <w:marTop w:val="0"/>
          <w:marBottom w:val="0"/>
          <w:divBdr>
            <w:top w:val="none" w:sz="0" w:space="0" w:color="auto"/>
            <w:left w:val="none" w:sz="0" w:space="0" w:color="auto"/>
            <w:bottom w:val="none" w:sz="0" w:space="0" w:color="auto"/>
            <w:right w:val="none" w:sz="0" w:space="0" w:color="auto"/>
          </w:divBdr>
          <w:divsChild>
            <w:div w:id="271740853">
              <w:marLeft w:val="0"/>
              <w:marRight w:val="0"/>
              <w:marTop w:val="0"/>
              <w:marBottom w:val="0"/>
              <w:divBdr>
                <w:top w:val="none" w:sz="0" w:space="0" w:color="auto"/>
                <w:left w:val="none" w:sz="0" w:space="0" w:color="auto"/>
                <w:bottom w:val="none" w:sz="0" w:space="0" w:color="auto"/>
                <w:right w:val="none" w:sz="0" w:space="0" w:color="auto"/>
              </w:divBdr>
            </w:div>
          </w:divsChild>
        </w:div>
        <w:div w:id="271480877">
          <w:marLeft w:val="0"/>
          <w:marRight w:val="0"/>
          <w:marTop w:val="0"/>
          <w:marBottom w:val="0"/>
          <w:divBdr>
            <w:top w:val="none" w:sz="0" w:space="0" w:color="auto"/>
            <w:left w:val="none" w:sz="0" w:space="0" w:color="auto"/>
            <w:bottom w:val="none" w:sz="0" w:space="0" w:color="auto"/>
            <w:right w:val="none" w:sz="0" w:space="0" w:color="auto"/>
          </w:divBdr>
        </w:div>
        <w:div w:id="271517612">
          <w:marLeft w:val="0"/>
          <w:marRight w:val="0"/>
          <w:marTop w:val="0"/>
          <w:marBottom w:val="0"/>
          <w:divBdr>
            <w:top w:val="none" w:sz="0" w:space="0" w:color="auto"/>
            <w:left w:val="none" w:sz="0" w:space="0" w:color="auto"/>
            <w:bottom w:val="none" w:sz="0" w:space="0" w:color="auto"/>
            <w:right w:val="none" w:sz="0" w:space="0" w:color="auto"/>
          </w:divBdr>
          <w:divsChild>
            <w:div w:id="318118043">
              <w:marLeft w:val="0"/>
              <w:marRight w:val="0"/>
              <w:marTop w:val="0"/>
              <w:marBottom w:val="0"/>
              <w:divBdr>
                <w:top w:val="none" w:sz="0" w:space="0" w:color="auto"/>
                <w:left w:val="none" w:sz="0" w:space="0" w:color="auto"/>
                <w:bottom w:val="none" w:sz="0" w:space="0" w:color="auto"/>
                <w:right w:val="none" w:sz="0" w:space="0" w:color="auto"/>
              </w:divBdr>
            </w:div>
          </w:divsChild>
        </w:div>
        <w:div w:id="271519271">
          <w:marLeft w:val="0"/>
          <w:marRight w:val="0"/>
          <w:marTop w:val="0"/>
          <w:marBottom w:val="0"/>
          <w:divBdr>
            <w:top w:val="none" w:sz="0" w:space="0" w:color="auto"/>
            <w:left w:val="none" w:sz="0" w:space="0" w:color="auto"/>
            <w:bottom w:val="none" w:sz="0" w:space="0" w:color="auto"/>
            <w:right w:val="none" w:sz="0" w:space="0" w:color="auto"/>
          </w:divBdr>
        </w:div>
        <w:div w:id="271520908">
          <w:marLeft w:val="0"/>
          <w:marRight w:val="0"/>
          <w:marTop w:val="0"/>
          <w:marBottom w:val="0"/>
          <w:divBdr>
            <w:top w:val="none" w:sz="0" w:space="0" w:color="auto"/>
            <w:left w:val="none" w:sz="0" w:space="0" w:color="auto"/>
            <w:bottom w:val="none" w:sz="0" w:space="0" w:color="auto"/>
            <w:right w:val="none" w:sz="0" w:space="0" w:color="auto"/>
          </w:divBdr>
        </w:div>
        <w:div w:id="271521423">
          <w:marLeft w:val="0"/>
          <w:marRight w:val="0"/>
          <w:marTop w:val="0"/>
          <w:marBottom w:val="0"/>
          <w:divBdr>
            <w:top w:val="none" w:sz="0" w:space="0" w:color="auto"/>
            <w:left w:val="none" w:sz="0" w:space="0" w:color="auto"/>
            <w:bottom w:val="none" w:sz="0" w:space="0" w:color="auto"/>
            <w:right w:val="none" w:sz="0" w:space="0" w:color="auto"/>
          </w:divBdr>
        </w:div>
        <w:div w:id="271522226">
          <w:marLeft w:val="0"/>
          <w:marRight w:val="0"/>
          <w:marTop w:val="0"/>
          <w:marBottom w:val="0"/>
          <w:divBdr>
            <w:top w:val="none" w:sz="0" w:space="0" w:color="auto"/>
            <w:left w:val="none" w:sz="0" w:space="0" w:color="auto"/>
            <w:bottom w:val="none" w:sz="0" w:space="0" w:color="auto"/>
            <w:right w:val="none" w:sz="0" w:space="0" w:color="auto"/>
          </w:divBdr>
        </w:div>
        <w:div w:id="271595218">
          <w:marLeft w:val="0"/>
          <w:marRight w:val="0"/>
          <w:marTop w:val="0"/>
          <w:marBottom w:val="0"/>
          <w:divBdr>
            <w:top w:val="none" w:sz="0" w:space="0" w:color="auto"/>
            <w:left w:val="none" w:sz="0" w:space="0" w:color="auto"/>
            <w:bottom w:val="none" w:sz="0" w:space="0" w:color="auto"/>
            <w:right w:val="none" w:sz="0" w:space="0" w:color="auto"/>
          </w:divBdr>
        </w:div>
        <w:div w:id="271597745">
          <w:marLeft w:val="0"/>
          <w:marRight w:val="0"/>
          <w:marTop w:val="0"/>
          <w:marBottom w:val="0"/>
          <w:divBdr>
            <w:top w:val="none" w:sz="0" w:space="0" w:color="auto"/>
            <w:left w:val="none" w:sz="0" w:space="0" w:color="auto"/>
            <w:bottom w:val="none" w:sz="0" w:space="0" w:color="auto"/>
            <w:right w:val="none" w:sz="0" w:space="0" w:color="auto"/>
          </w:divBdr>
        </w:div>
        <w:div w:id="271668542">
          <w:marLeft w:val="0"/>
          <w:marRight w:val="0"/>
          <w:marTop w:val="0"/>
          <w:marBottom w:val="0"/>
          <w:divBdr>
            <w:top w:val="none" w:sz="0" w:space="0" w:color="auto"/>
            <w:left w:val="none" w:sz="0" w:space="0" w:color="auto"/>
            <w:bottom w:val="none" w:sz="0" w:space="0" w:color="auto"/>
            <w:right w:val="none" w:sz="0" w:space="0" w:color="auto"/>
          </w:divBdr>
        </w:div>
        <w:div w:id="271715378">
          <w:marLeft w:val="0"/>
          <w:marRight w:val="0"/>
          <w:marTop w:val="300"/>
          <w:marBottom w:val="0"/>
          <w:divBdr>
            <w:top w:val="none" w:sz="0" w:space="0" w:color="auto"/>
            <w:left w:val="none" w:sz="0" w:space="0" w:color="auto"/>
            <w:bottom w:val="none" w:sz="0" w:space="0" w:color="auto"/>
            <w:right w:val="none" w:sz="0" w:space="0" w:color="auto"/>
          </w:divBdr>
        </w:div>
        <w:div w:id="271716654">
          <w:marLeft w:val="0"/>
          <w:marRight w:val="0"/>
          <w:marTop w:val="0"/>
          <w:marBottom w:val="300"/>
          <w:divBdr>
            <w:top w:val="single" w:sz="6" w:space="15" w:color="EDEDED"/>
            <w:left w:val="single" w:sz="6" w:space="15" w:color="EDEDED"/>
            <w:bottom w:val="single" w:sz="6" w:space="15" w:color="EDEDED"/>
            <w:right w:val="single" w:sz="6" w:space="15" w:color="EDEDED"/>
          </w:divBdr>
        </w:div>
        <w:div w:id="271742541">
          <w:marLeft w:val="0"/>
          <w:marRight w:val="0"/>
          <w:marTop w:val="0"/>
          <w:marBottom w:val="0"/>
          <w:divBdr>
            <w:top w:val="none" w:sz="0" w:space="0" w:color="auto"/>
            <w:left w:val="none" w:sz="0" w:space="0" w:color="auto"/>
            <w:bottom w:val="none" w:sz="0" w:space="0" w:color="auto"/>
            <w:right w:val="none" w:sz="0" w:space="0" w:color="auto"/>
          </w:divBdr>
          <w:divsChild>
            <w:div w:id="28615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1784733">
          <w:marLeft w:val="0"/>
          <w:marRight w:val="0"/>
          <w:marTop w:val="0"/>
          <w:marBottom w:val="300"/>
          <w:divBdr>
            <w:top w:val="single" w:sz="6" w:space="15" w:color="EDEDED"/>
            <w:left w:val="single" w:sz="6" w:space="15" w:color="EDEDED"/>
            <w:bottom w:val="single" w:sz="6" w:space="15" w:color="EDEDED"/>
            <w:right w:val="single" w:sz="6" w:space="15" w:color="EDEDED"/>
          </w:divBdr>
        </w:div>
        <w:div w:id="271786329">
          <w:marLeft w:val="0"/>
          <w:marRight w:val="0"/>
          <w:marTop w:val="0"/>
          <w:marBottom w:val="360"/>
          <w:divBdr>
            <w:top w:val="none" w:sz="0" w:space="0" w:color="auto"/>
            <w:left w:val="none" w:sz="0" w:space="0" w:color="auto"/>
            <w:bottom w:val="none" w:sz="0" w:space="0" w:color="auto"/>
            <w:right w:val="none" w:sz="0" w:space="0" w:color="auto"/>
          </w:divBdr>
        </w:div>
        <w:div w:id="271792638">
          <w:marLeft w:val="0"/>
          <w:marRight w:val="0"/>
          <w:marTop w:val="0"/>
          <w:marBottom w:val="0"/>
          <w:divBdr>
            <w:top w:val="none" w:sz="0" w:space="0" w:color="auto"/>
            <w:left w:val="none" w:sz="0" w:space="0" w:color="auto"/>
            <w:bottom w:val="none" w:sz="0" w:space="0" w:color="auto"/>
            <w:right w:val="none" w:sz="0" w:space="0" w:color="auto"/>
          </w:divBdr>
        </w:div>
        <w:div w:id="271864542">
          <w:marLeft w:val="0"/>
          <w:marRight w:val="0"/>
          <w:marTop w:val="0"/>
          <w:marBottom w:val="0"/>
          <w:divBdr>
            <w:top w:val="none" w:sz="0" w:space="0" w:color="auto"/>
            <w:left w:val="none" w:sz="0" w:space="0" w:color="auto"/>
            <w:bottom w:val="none" w:sz="0" w:space="0" w:color="auto"/>
            <w:right w:val="none" w:sz="0" w:space="0" w:color="auto"/>
          </w:divBdr>
        </w:div>
        <w:div w:id="271865761">
          <w:marLeft w:val="0"/>
          <w:marRight w:val="0"/>
          <w:marTop w:val="0"/>
          <w:marBottom w:val="0"/>
          <w:divBdr>
            <w:top w:val="none" w:sz="0" w:space="0" w:color="auto"/>
            <w:left w:val="none" w:sz="0" w:space="0" w:color="auto"/>
            <w:bottom w:val="none" w:sz="0" w:space="0" w:color="auto"/>
            <w:right w:val="none" w:sz="0" w:space="0" w:color="auto"/>
          </w:divBdr>
        </w:div>
        <w:div w:id="271866523">
          <w:marLeft w:val="0"/>
          <w:marRight w:val="0"/>
          <w:marTop w:val="0"/>
          <w:marBottom w:val="0"/>
          <w:divBdr>
            <w:top w:val="none" w:sz="0" w:space="0" w:color="auto"/>
            <w:left w:val="none" w:sz="0" w:space="0" w:color="auto"/>
            <w:bottom w:val="none" w:sz="0" w:space="0" w:color="auto"/>
            <w:right w:val="none" w:sz="0" w:space="0" w:color="auto"/>
          </w:divBdr>
        </w:div>
        <w:div w:id="271909719">
          <w:marLeft w:val="0"/>
          <w:marRight w:val="0"/>
          <w:marTop w:val="0"/>
          <w:marBottom w:val="0"/>
          <w:divBdr>
            <w:top w:val="none" w:sz="0" w:space="0" w:color="auto"/>
            <w:left w:val="none" w:sz="0" w:space="0" w:color="auto"/>
            <w:bottom w:val="none" w:sz="0" w:space="0" w:color="auto"/>
            <w:right w:val="none" w:sz="0" w:space="0" w:color="auto"/>
          </w:divBdr>
        </w:div>
        <w:div w:id="271939122">
          <w:marLeft w:val="0"/>
          <w:marRight w:val="0"/>
          <w:marTop w:val="0"/>
          <w:marBottom w:val="0"/>
          <w:divBdr>
            <w:top w:val="none" w:sz="0" w:space="0" w:color="auto"/>
            <w:left w:val="none" w:sz="0" w:space="0" w:color="auto"/>
            <w:bottom w:val="none" w:sz="0" w:space="0" w:color="auto"/>
            <w:right w:val="none" w:sz="0" w:space="0" w:color="auto"/>
          </w:divBdr>
        </w:div>
        <w:div w:id="271977679">
          <w:marLeft w:val="0"/>
          <w:marRight w:val="0"/>
          <w:marTop w:val="300"/>
          <w:marBottom w:val="0"/>
          <w:divBdr>
            <w:top w:val="none" w:sz="0" w:space="0" w:color="auto"/>
            <w:left w:val="none" w:sz="0" w:space="0" w:color="auto"/>
            <w:bottom w:val="none" w:sz="0" w:space="0" w:color="auto"/>
            <w:right w:val="none" w:sz="0" w:space="0" w:color="auto"/>
          </w:divBdr>
          <w:divsChild>
            <w:div w:id="336468784">
              <w:marLeft w:val="0"/>
              <w:marRight w:val="0"/>
              <w:marTop w:val="0"/>
              <w:marBottom w:val="0"/>
              <w:divBdr>
                <w:top w:val="none" w:sz="0" w:space="0" w:color="auto"/>
                <w:left w:val="none" w:sz="0" w:space="0" w:color="auto"/>
                <w:bottom w:val="none" w:sz="0" w:space="0" w:color="auto"/>
                <w:right w:val="none" w:sz="0" w:space="0" w:color="auto"/>
              </w:divBdr>
            </w:div>
          </w:divsChild>
        </w:div>
        <w:div w:id="271980933">
          <w:marLeft w:val="0"/>
          <w:marRight w:val="0"/>
          <w:marTop w:val="0"/>
          <w:marBottom w:val="0"/>
          <w:divBdr>
            <w:top w:val="none" w:sz="0" w:space="0" w:color="auto"/>
            <w:left w:val="none" w:sz="0" w:space="0" w:color="auto"/>
            <w:bottom w:val="none" w:sz="0" w:space="0" w:color="auto"/>
            <w:right w:val="none" w:sz="0" w:space="0" w:color="auto"/>
          </w:divBdr>
          <w:divsChild>
            <w:div w:id="100731972">
              <w:marLeft w:val="0"/>
              <w:marRight w:val="0"/>
              <w:marTop w:val="0"/>
              <w:marBottom w:val="0"/>
              <w:divBdr>
                <w:top w:val="none" w:sz="0" w:space="0" w:color="auto"/>
                <w:left w:val="none" w:sz="0" w:space="0" w:color="auto"/>
                <w:bottom w:val="none" w:sz="0" w:space="0" w:color="auto"/>
                <w:right w:val="none" w:sz="0" w:space="0" w:color="auto"/>
              </w:divBdr>
            </w:div>
          </w:divsChild>
        </w:div>
        <w:div w:id="271982640">
          <w:marLeft w:val="0"/>
          <w:marRight w:val="0"/>
          <w:marTop w:val="300"/>
          <w:marBottom w:val="0"/>
          <w:divBdr>
            <w:top w:val="none" w:sz="0" w:space="0" w:color="auto"/>
            <w:left w:val="none" w:sz="0" w:space="0" w:color="auto"/>
            <w:bottom w:val="none" w:sz="0" w:space="0" w:color="auto"/>
            <w:right w:val="none" w:sz="0" w:space="0" w:color="auto"/>
          </w:divBdr>
        </w:div>
        <w:div w:id="272052886">
          <w:marLeft w:val="0"/>
          <w:marRight w:val="0"/>
          <w:marTop w:val="0"/>
          <w:marBottom w:val="300"/>
          <w:divBdr>
            <w:top w:val="single" w:sz="6" w:space="15" w:color="EDEDED"/>
            <w:left w:val="single" w:sz="6" w:space="15" w:color="EDEDED"/>
            <w:bottom w:val="single" w:sz="6" w:space="15" w:color="EDEDED"/>
            <w:right w:val="single" w:sz="6" w:space="15" w:color="EDEDED"/>
          </w:divBdr>
        </w:div>
        <w:div w:id="272053499">
          <w:marLeft w:val="0"/>
          <w:marRight w:val="0"/>
          <w:marTop w:val="0"/>
          <w:marBottom w:val="0"/>
          <w:divBdr>
            <w:top w:val="none" w:sz="0" w:space="0" w:color="auto"/>
            <w:left w:val="none" w:sz="0" w:space="0" w:color="auto"/>
            <w:bottom w:val="none" w:sz="0" w:space="0" w:color="auto"/>
            <w:right w:val="none" w:sz="0" w:space="0" w:color="auto"/>
          </w:divBdr>
        </w:div>
        <w:div w:id="272059809">
          <w:marLeft w:val="0"/>
          <w:marRight w:val="0"/>
          <w:marTop w:val="0"/>
          <w:marBottom w:val="0"/>
          <w:divBdr>
            <w:top w:val="none" w:sz="0" w:space="0" w:color="auto"/>
            <w:left w:val="none" w:sz="0" w:space="0" w:color="auto"/>
            <w:bottom w:val="none" w:sz="0" w:space="0" w:color="auto"/>
            <w:right w:val="none" w:sz="0" w:space="0" w:color="auto"/>
          </w:divBdr>
        </w:div>
        <w:div w:id="272129896">
          <w:marLeft w:val="0"/>
          <w:marRight w:val="0"/>
          <w:marTop w:val="0"/>
          <w:marBottom w:val="0"/>
          <w:divBdr>
            <w:top w:val="none" w:sz="0" w:space="0" w:color="auto"/>
            <w:left w:val="none" w:sz="0" w:space="0" w:color="auto"/>
            <w:bottom w:val="none" w:sz="0" w:space="0" w:color="auto"/>
            <w:right w:val="none" w:sz="0" w:space="0" w:color="auto"/>
          </w:divBdr>
        </w:div>
        <w:div w:id="272132740">
          <w:marLeft w:val="0"/>
          <w:marRight w:val="0"/>
          <w:marTop w:val="0"/>
          <w:marBottom w:val="0"/>
          <w:divBdr>
            <w:top w:val="none" w:sz="0" w:space="0" w:color="auto"/>
            <w:left w:val="none" w:sz="0" w:space="0" w:color="auto"/>
            <w:bottom w:val="none" w:sz="0" w:space="0" w:color="auto"/>
            <w:right w:val="none" w:sz="0" w:space="0" w:color="auto"/>
          </w:divBdr>
        </w:div>
        <w:div w:id="272171031">
          <w:marLeft w:val="0"/>
          <w:marRight w:val="0"/>
          <w:marTop w:val="0"/>
          <w:marBottom w:val="0"/>
          <w:divBdr>
            <w:top w:val="none" w:sz="0" w:space="0" w:color="auto"/>
            <w:left w:val="none" w:sz="0" w:space="0" w:color="auto"/>
            <w:bottom w:val="none" w:sz="0" w:space="0" w:color="auto"/>
            <w:right w:val="none" w:sz="0" w:space="0" w:color="auto"/>
          </w:divBdr>
        </w:div>
        <w:div w:id="272171209">
          <w:marLeft w:val="0"/>
          <w:marRight w:val="0"/>
          <w:marTop w:val="0"/>
          <w:marBottom w:val="300"/>
          <w:divBdr>
            <w:top w:val="single" w:sz="6" w:space="15" w:color="EDEDED"/>
            <w:left w:val="single" w:sz="6" w:space="15" w:color="EDEDED"/>
            <w:bottom w:val="single" w:sz="6" w:space="15" w:color="EDEDED"/>
            <w:right w:val="single" w:sz="6" w:space="15" w:color="EDEDED"/>
          </w:divBdr>
        </w:div>
        <w:div w:id="272171918">
          <w:marLeft w:val="0"/>
          <w:marRight w:val="0"/>
          <w:marTop w:val="0"/>
          <w:marBottom w:val="0"/>
          <w:divBdr>
            <w:top w:val="none" w:sz="0" w:space="0" w:color="auto"/>
            <w:left w:val="none" w:sz="0" w:space="0" w:color="auto"/>
            <w:bottom w:val="none" w:sz="0" w:space="0" w:color="auto"/>
            <w:right w:val="none" w:sz="0" w:space="0" w:color="auto"/>
          </w:divBdr>
        </w:div>
        <w:div w:id="272172140">
          <w:marLeft w:val="0"/>
          <w:marRight w:val="0"/>
          <w:marTop w:val="0"/>
          <w:marBottom w:val="0"/>
          <w:divBdr>
            <w:top w:val="none" w:sz="0" w:space="0" w:color="auto"/>
            <w:left w:val="none" w:sz="0" w:space="0" w:color="auto"/>
            <w:bottom w:val="none" w:sz="0" w:space="0" w:color="auto"/>
            <w:right w:val="none" w:sz="0" w:space="0" w:color="auto"/>
          </w:divBdr>
        </w:div>
        <w:div w:id="272246879">
          <w:marLeft w:val="0"/>
          <w:marRight w:val="0"/>
          <w:marTop w:val="0"/>
          <w:marBottom w:val="0"/>
          <w:divBdr>
            <w:top w:val="none" w:sz="0" w:space="0" w:color="auto"/>
            <w:left w:val="none" w:sz="0" w:space="0" w:color="auto"/>
            <w:bottom w:val="none" w:sz="0" w:space="0" w:color="auto"/>
            <w:right w:val="none" w:sz="0" w:space="0" w:color="auto"/>
          </w:divBdr>
        </w:div>
        <w:div w:id="272248880">
          <w:marLeft w:val="0"/>
          <w:marRight w:val="0"/>
          <w:marTop w:val="0"/>
          <w:marBottom w:val="300"/>
          <w:divBdr>
            <w:top w:val="single" w:sz="6" w:space="15" w:color="EDEDED"/>
            <w:left w:val="single" w:sz="6" w:space="15" w:color="EDEDED"/>
            <w:bottom w:val="single" w:sz="6" w:space="15" w:color="EDEDED"/>
            <w:right w:val="single" w:sz="6" w:space="15" w:color="EDEDED"/>
          </w:divBdr>
        </w:div>
        <w:div w:id="272249119">
          <w:marLeft w:val="0"/>
          <w:marRight w:val="0"/>
          <w:marTop w:val="0"/>
          <w:marBottom w:val="0"/>
          <w:divBdr>
            <w:top w:val="none" w:sz="0" w:space="0" w:color="auto"/>
            <w:left w:val="none" w:sz="0" w:space="0" w:color="auto"/>
            <w:bottom w:val="none" w:sz="0" w:space="0" w:color="auto"/>
            <w:right w:val="none" w:sz="0" w:space="0" w:color="auto"/>
          </w:divBdr>
        </w:div>
        <w:div w:id="272249852">
          <w:marLeft w:val="0"/>
          <w:marRight w:val="0"/>
          <w:marTop w:val="0"/>
          <w:marBottom w:val="0"/>
          <w:divBdr>
            <w:top w:val="none" w:sz="0" w:space="0" w:color="auto"/>
            <w:left w:val="none" w:sz="0" w:space="0" w:color="auto"/>
            <w:bottom w:val="none" w:sz="0" w:space="0" w:color="auto"/>
            <w:right w:val="none" w:sz="0" w:space="0" w:color="auto"/>
          </w:divBdr>
        </w:div>
        <w:div w:id="272320406">
          <w:marLeft w:val="0"/>
          <w:marRight w:val="0"/>
          <w:marTop w:val="0"/>
          <w:marBottom w:val="0"/>
          <w:divBdr>
            <w:top w:val="none" w:sz="0" w:space="0" w:color="auto"/>
            <w:left w:val="none" w:sz="0" w:space="0" w:color="auto"/>
            <w:bottom w:val="none" w:sz="0" w:space="0" w:color="auto"/>
            <w:right w:val="none" w:sz="0" w:space="0" w:color="auto"/>
          </w:divBdr>
        </w:div>
        <w:div w:id="272323725">
          <w:marLeft w:val="0"/>
          <w:marRight w:val="0"/>
          <w:marTop w:val="0"/>
          <w:marBottom w:val="0"/>
          <w:divBdr>
            <w:top w:val="none" w:sz="0" w:space="0" w:color="auto"/>
            <w:left w:val="none" w:sz="0" w:space="0" w:color="auto"/>
            <w:bottom w:val="none" w:sz="0" w:space="0" w:color="auto"/>
            <w:right w:val="none" w:sz="0" w:space="0" w:color="auto"/>
          </w:divBdr>
        </w:div>
        <w:div w:id="272326566">
          <w:marLeft w:val="0"/>
          <w:marRight w:val="0"/>
          <w:marTop w:val="0"/>
          <w:marBottom w:val="0"/>
          <w:divBdr>
            <w:top w:val="none" w:sz="0" w:space="0" w:color="auto"/>
            <w:left w:val="none" w:sz="0" w:space="0" w:color="auto"/>
            <w:bottom w:val="none" w:sz="0" w:space="0" w:color="auto"/>
            <w:right w:val="none" w:sz="0" w:space="0" w:color="auto"/>
          </w:divBdr>
        </w:div>
        <w:div w:id="272327372">
          <w:marLeft w:val="0"/>
          <w:marRight w:val="0"/>
          <w:marTop w:val="0"/>
          <w:marBottom w:val="0"/>
          <w:divBdr>
            <w:top w:val="none" w:sz="0" w:space="0" w:color="auto"/>
            <w:left w:val="none" w:sz="0" w:space="0" w:color="auto"/>
            <w:bottom w:val="none" w:sz="0" w:space="0" w:color="auto"/>
            <w:right w:val="none" w:sz="0" w:space="0" w:color="auto"/>
          </w:divBdr>
        </w:div>
        <w:div w:id="272370574">
          <w:marLeft w:val="0"/>
          <w:marRight w:val="0"/>
          <w:marTop w:val="0"/>
          <w:marBottom w:val="0"/>
          <w:divBdr>
            <w:top w:val="none" w:sz="0" w:space="0" w:color="auto"/>
            <w:left w:val="none" w:sz="0" w:space="0" w:color="auto"/>
            <w:bottom w:val="none" w:sz="0" w:space="0" w:color="auto"/>
            <w:right w:val="none" w:sz="0" w:space="0" w:color="auto"/>
          </w:divBdr>
        </w:div>
        <w:div w:id="272396451">
          <w:marLeft w:val="0"/>
          <w:marRight w:val="0"/>
          <w:marTop w:val="0"/>
          <w:marBottom w:val="0"/>
          <w:divBdr>
            <w:top w:val="none" w:sz="0" w:space="0" w:color="auto"/>
            <w:left w:val="none" w:sz="0" w:space="0" w:color="auto"/>
            <w:bottom w:val="none" w:sz="0" w:space="0" w:color="auto"/>
            <w:right w:val="none" w:sz="0" w:space="0" w:color="auto"/>
          </w:divBdr>
        </w:div>
        <w:div w:id="272396548">
          <w:marLeft w:val="0"/>
          <w:marRight w:val="0"/>
          <w:marTop w:val="0"/>
          <w:marBottom w:val="0"/>
          <w:divBdr>
            <w:top w:val="none" w:sz="0" w:space="0" w:color="auto"/>
            <w:left w:val="none" w:sz="0" w:space="0" w:color="auto"/>
            <w:bottom w:val="none" w:sz="0" w:space="0" w:color="auto"/>
            <w:right w:val="none" w:sz="0" w:space="0" w:color="auto"/>
          </w:divBdr>
        </w:div>
        <w:div w:id="272439283">
          <w:marLeft w:val="0"/>
          <w:marRight w:val="0"/>
          <w:marTop w:val="0"/>
          <w:marBottom w:val="0"/>
          <w:divBdr>
            <w:top w:val="none" w:sz="0" w:space="0" w:color="auto"/>
            <w:left w:val="none" w:sz="0" w:space="0" w:color="auto"/>
            <w:bottom w:val="none" w:sz="0" w:space="0" w:color="auto"/>
            <w:right w:val="none" w:sz="0" w:space="0" w:color="auto"/>
          </w:divBdr>
        </w:div>
        <w:div w:id="272441061">
          <w:marLeft w:val="0"/>
          <w:marRight w:val="0"/>
          <w:marTop w:val="0"/>
          <w:marBottom w:val="300"/>
          <w:divBdr>
            <w:top w:val="single" w:sz="6" w:space="15" w:color="EDEDED"/>
            <w:left w:val="single" w:sz="6" w:space="15" w:color="EDEDED"/>
            <w:bottom w:val="single" w:sz="6" w:space="15" w:color="EDEDED"/>
            <w:right w:val="single" w:sz="6" w:space="15" w:color="EDEDED"/>
          </w:divBdr>
        </w:div>
        <w:div w:id="272443578">
          <w:marLeft w:val="0"/>
          <w:marRight w:val="0"/>
          <w:marTop w:val="300"/>
          <w:marBottom w:val="0"/>
          <w:divBdr>
            <w:top w:val="none" w:sz="0" w:space="0" w:color="auto"/>
            <w:left w:val="none" w:sz="0" w:space="0" w:color="auto"/>
            <w:bottom w:val="none" w:sz="0" w:space="0" w:color="auto"/>
            <w:right w:val="none" w:sz="0" w:space="0" w:color="auto"/>
          </w:divBdr>
        </w:div>
        <w:div w:id="272444103">
          <w:marLeft w:val="0"/>
          <w:marRight w:val="0"/>
          <w:marTop w:val="0"/>
          <w:marBottom w:val="0"/>
          <w:divBdr>
            <w:top w:val="none" w:sz="0" w:space="0" w:color="auto"/>
            <w:left w:val="none" w:sz="0" w:space="0" w:color="auto"/>
            <w:bottom w:val="none" w:sz="0" w:space="0" w:color="auto"/>
            <w:right w:val="none" w:sz="0" w:space="0" w:color="auto"/>
          </w:divBdr>
        </w:div>
        <w:div w:id="272445040">
          <w:marLeft w:val="0"/>
          <w:marRight w:val="0"/>
          <w:marTop w:val="0"/>
          <w:marBottom w:val="0"/>
          <w:divBdr>
            <w:top w:val="none" w:sz="0" w:space="0" w:color="auto"/>
            <w:left w:val="none" w:sz="0" w:space="0" w:color="auto"/>
            <w:bottom w:val="none" w:sz="0" w:space="0" w:color="auto"/>
            <w:right w:val="none" w:sz="0" w:space="0" w:color="auto"/>
          </w:divBdr>
        </w:div>
        <w:div w:id="272516644">
          <w:marLeft w:val="0"/>
          <w:marRight w:val="0"/>
          <w:marTop w:val="0"/>
          <w:marBottom w:val="0"/>
          <w:divBdr>
            <w:top w:val="none" w:sz="0" w:space="0" w:color="auto"/>
            <w:left w:val="none" w:sz="0" w:space="0" w:color="auto"/>
            <w:bottom w:val="none" w:sz="0" w:space="0" w:color="auto"/>
            <w:right w:val="none" w:sz="0" w:space="0" w:color="auto"/>
          </w:divBdr>
        </w:div>
        <w:div w:id="272519016">
          <w:marLeft w:val="0"/>
          <w:marRight w:val="0"/>
          <w:marTop w:val="0"/>
          <w:marBottom w:val="0"/>
          <w:divBdr>
            <w:top w:val="none" w:sz="0" w:space="0" w:color="auto"/>
            <w:left w:val="none" w:sz="0" w:space="0" w:color="auto"/>
            <w:bottom w:val="none" w:sz="0" w:space="0" w:color="auto"/>
            <w:right w:val="none" w:sz="0" w:space="0" w:color="auto"/>
          </w:divBdr>
        </w:div>
        <w:div w:id="272521235">
          <w:marLeft w:val="0"/>
          <w:marRight w:val="0"/>
          <w:marTop w:val="0"/>
          <w:marBottom w:val="0"/>
          <w:divBdr>
            <w:top w:val="none" w:sz="0" w:space="0" w:color="auto"/>
            <w:left w:val="none" w:sz="0" w:space="0" w:color="auto"/>
            <w:bottom w:val="none" w:sz="0" w:space="0" w:color="auto"/>
            <w:right w:val="none" w:sz="0" w:space="0" w:color="auto"/>
          </w:divBdr>
        </w:div>
        <w:div w:id="272522686">
          <w:marLeft w:val="0"/>
          <w:marRight w:val="0"/>
          <w:marTop w:val="0"/>
          <w:marBottom w:val="0"/>
          <w:divBdr>
            <w:top w:val="none" w:sz="0" w:space="0" w:color="auto"/>
            <w:left w:val="none" w:sz="0" w:space="0" w:color="auto"/>
            <w:bottom w:val="none" w:sz="0" w:space="0" w:color="auto"/>
            <w:right w:val="none" w:sz="0" w:space="0" w:color="auto"/>
          </w:divBdr>
        </w:div>
        <w:div w:id="272564439">
          <w:marLeft w:val="0"/>
          <w:marRight w:val="0"/>
          <w:marTop w:val="0"/>
          <w:marBottom w:val="300"/>
          <w:divBdr>
            <w:top w:val="single" w:sz="6" w:space="15" w:color="EDEDED"/>
            <w:left w:val="single" w:sz="6" w:space="15" w:color="EDEDED"/>
            <w:bottom w:val="single" w:sz="6" w:space="15" w:color="EDEDED"/>
            <w:right w:val="single" w:sz="6" w:space="15" w:color="EDEDED"/>
          </w:divBdr>
        </w:div>
        <w:div w:id="272566010">
          <w:marLeft w:val="0"/>
          <w:marRight w:val="0"/>
          <w:marTop w:val="0"/>
          <w:marBottom w:val="0"/>
          <w:divBdr>
            <w:top w:val="none" w:sz="0" w:space="0" w:color="auto"/>
            <w:left w:val="none" w:sz="0" w:space="0" w:color="auto"/>
            <w:bottom w:val="none" w:sz="0" w:space="0" w:color="auto"/>
            <w:right w:val="none" w:sz="0" w:space="0" w:color="auto"/>
          </w:divBdr>
        </w:div>
        <w:div w:id="272589926">
          <w:marLeft w:val="0"/>
          <w:marRight w:val="0"/>
          <w:marTop w:val="0"/>
          <w:marBottom w:val="0"/>
          <w:divBdr>
            <w:top w:val="none" w:sz="0" w:space="0" w:color="auto"/>
            <w:left w:val="none" w:sz="0" w:space="0" w:color="auto"/>
            <w:bottom w:val="none" w:sz="0" w:space="0" w:color="auto"/>
            <w:right w:val="none" w:sz="0" w:space="0" w:color="auto"/>
          </w:divBdr>
        </w:div>
        <w:div w:id="272593787">
          <w:marLeft w:val="0"/>
          <w:marRight w:val="0"/>
          <w:marTop w:val="0"/>
          <w:marBottom w:val="300"/>
          <w:divBdr>
            <w:top w:val="single" w:sz="6" w:space="15" w:color="EDEDED"/>
            <w:left w:val="single" w:sz="6" w:space="15" w:color="EDEDED"/>
            <w:bottom w:val="single" w:sz="6" w:space="15" w:color="EDEDED"/>
            <w:right w:val="single" w:sz="6" w:space="15" w:color="EDEDED"/>
          </w:divBdr>
        </w:div>
        <w:div w:id="272635691">
          <w:marLeft w:val="0"/>
          <w:marRight w:val="0"/>
          <w:marTop w:val="300"/>
          <w:marBottom w:val="0"/>
          <w:divBdr>
            <w:top w:val="none" w:sz="0" w:space="0" w:color="auto"/>
            <w:left w:val="none" w:sz="0" w:space="0" w:color="auto"/>
            <w:bottom w:val="none" w:sz="0" w:space="0" w:color="auto"/>
            <w:right w:val="none" w:sz="0" w:space="0" w:color="auto"/>
          </w:divBdr>
        </w:div>
        <w:div w:id="272637673">
          <w:marLeft w:val="0"/>
          <w:marRight w:val="0"/>
          <w:marTop w:val="0"/>
          <w:marBottom w:val="0"/>
          <w:divBdr>
            <w:top w:val="none" w:sz="0" w:space="0" w:color="auto"/>
            <w:left w:val="none" w:sz="0" w:space="0" w:color="auto"/>
            <w:bottom w:val="none" w:sz="0" w:space="0" w:color="auto"/>
            <w:right w:val="none" w:sz="0" w:space="0" w:color="auto"/>
          </w:divBdr>
        </w:div>
        <w:div w:id="272639331">
          <w:marLeft w:val="0"/>
          <w:marRight w:val="0"/>
          <w:marTop w:val="0"/>
          <w:marBottom w:val="0"/>
          <w:divBdr>
            <w:top w:val="none" w:sz="0" w:space="0" w:color="auto"/>
            <w:left w:val="none" w:sz="0" w:space="0" w:color="auto"/>
            <w:bottom w:val="none" w:sz="0" w:space="0" w:color="auto"/>
            <w:right w:val="none" w:sz="0" w:space="0" w:color="auto"/>
          </w:divBdr>
        </w:div>
        <w:div w:id="272707556">
          <w:marLeft w:val="0"/>
          <w:marRight w:val="0"/>
          <w:marTop w:val="0"/>
          <w:marBottom w:val="0"/>
          <w:divBdr>
            <w:top w:val="none" w:sz="0" w:space="0" w:color="auto"/>
            <w:left w:val="none" w:sz="0" w:space="0" w:color="auto"/>
            <w:bottom w:val="none" w:sz="0" w:space="0" w:color="auto"/>
            <w:right w:val="none" w:sz="0" w:space="0" w:color="auto"/>
          </w:divBdr>
        </w:div>
        <w:div w:id="272713665">
          <w:marLeft w:val="0"/>
          <w:marRight w:val="0"/>
          <w:marTop w:val="0"/>
          <w:marBottom w:val="0"/>
          <w:divBdr>
            <w:top w:val="none" w:sz="0" w:space="0" w:color="auto"/>
            <w:left w:val="none" w:sz="0" w:space="0" w:color="auto"/>
            <w:bottom w:val="none" w:sz="0" w:space="0" w:color="auto"/>
            <w:right w:val="none" w:sz="0" w:space="0" w:color="auto"/>
          </w:divBdr>
        </w:div>
        <w:div w:id="272782931">
          <w:marLeft w:val="0"/>
          <w:marRight w:val="0"/>
          <w:marTop w:val="0"/>
          <w:marBottom w:val="0"/>
          <w:divBdr>
            <w:top w:val="none" w:sz="0" w:space="0" w:color="auto"/>
            <w:left w:val="none" w:sz="0" w:space="0" w:color="auto"/>
            <w:bottom w:val="none" w:sz="0" w:space="0" w:color="auto"/>
            <w:right w:val="none" w:sz="0" w:space="0" w:color="auto"/>
          </w:divBdr>
        </w:div>
        <w:div w:id="272784767">
          <w:marLeft w:val="0"/>
          <w:marRight w:val="0"/>
          <w:marTop w:val="0"/>
          <w:marBottom w:val="0"/>
          <w:divBdr>
            <w:top w:val="none" w:sz="0" w:space="0" w:color="auto"/>
            <w:left w:val="none" w:sz="0" w:space="0" w:color="auto"/>
            <w:bottom w:val="none" w:sz="0" w:space="0" w:color="auto"/>
            <w:right w:val="none" w:sz="0" w:space="0" w:color="auto"/>
          </w:divBdr>
        </w:div>
        <w:div w:id="272786990">
          <w:marLeft w:val="0"/>
          <w:marRight w:val="0"/>
          <w:marTop w:val="0"/>
          <w:marBottom w:val="0"/>
          <w:divBdr>
            <w:top w:val="none" w:sz="0" w:space="0" w:color="auto"/>
            <w:left w:val="none" w:sz="0" w:space="0" w:color="auto"/>
            <w:bottom w:val="none" w:sz="0" w:space="0" w:color="auto"/>
            <w:right w:val="none" w:sz="0" w:space="0" w:color="auto"/>
          </w:divBdr>
        </w:div>
        <w:div w:id="272787770">
          <w:marLeft w:val="0"/>
          <w:marRight w:val="0"/>
          <w:marTop w:val="0"/>
          <w:marBottom w:val="0"/>
          <w:divBdr>
            <w:top w:val="none" w:sz="0" w:space="0" w:color="auto"/>
            <w:left w:val="none" w:sz="0" w:space="0" w:color="auto"/>
            <w:bottom w:val="none" w:sz="0" w:space="0" w:color="auto"/>
            <w:right w:val="none" w:sz="0" w:space="0" w:color="auto"/>
          </w:divBdr>
        </w:div>
        <w:div w:id="272787959">
          <w:marLeft w:val="0"/>
          <w:marRight w:val="0"/>
          <w:marTop w:val="0"/>
          <w:marBottom w:val="0"/>
          <w:divBdr>
            <w:top w:val="none" w:sz="0" w:space="0" w:color="auto"/>
            <w:left w:val="none" w:sz="0" w:space="0" w:color="auto"/>
            <w:bottom w:val="none" w:sz="0" w:space="0" w:color="auto"/>
            <w:right w:val="none" w:sz="0" w:space="0" w:color="auto"/>
          </w:divBdr>
        </w:div>
        <w:div w:id="272789054">
          <w:marLeft w:val="0"/>
          <w:marRight w:val="0"/>
          <w:marTop w:val="0"/>
          <w:marBottom w:val="0"/>
          <w:divBdr>
            <w:top w:val="none" w:sz="0" w:space="0" w:color="auto"/>
            <w:left w:val="none" w:sz="0" w:space="0" w:color="auto"/>
            <w:bottom w:val="none" w:sz="0" w:space="0" w:color="auto"/>
            <w:right w:val="none" w:sz="0" w:space="0" w:color="auto"/>
          </w:divBdr>
        </w:div>
        <w:div w:id="272789167">
          <w:marLeft w:val="0"/>
          <w:marRight w:val="0"/>
          <w:marTop w:val="0"/>
          <w:marBottom w:val="300"/>
          <w:divBdr>
            <w:top w:val="single" w:sz="6" w:space="15" w:color="EDEDED"/>
            <w:left w:val="single" w:sz="6" w:space="15" w:color="EDEDED"/>
            <w:bottom w:val="single" w:sz="6" w:space="15" w:color="EDEDED"/>
            <w:right w:val="single" w:sz="6" w:space="15" w:color="EDEDED"/>
          </w:divBdr>
        </w:div>
        <w:div w:id="272790946">
          <w:marLeft w:val="0"/>
          <w:marRight w:val="0"/>
          <w:marTop w:val="0"/>
          <w:marBottom w:val="0"/>
          <w:divBdr>
            <w:top w:val="none" w:sz="0" w:space="0" w:color="auto"/>
            <w:left w:val="none" w:sz="0" w:space="0" w:color="auto"/>
            <w:bottom w:val="none" w:sz="0" w:space="0" w:color="auto"/>
            <w:right w:val="none" w:sz="0" w:space="0" w:color="auto"/>
          </w:divBdr>
        </w:div>
        <w:div w:id="272826755">
          <w:marLeft w:val="0"/>
          <w:marRight w:val="0"/>
          <w:marTop w:val="0"/>
          <w:marBottom w:val="0"/>
          <w:divBdr>
            <w:top w:val="none" w:sz="0" w:space="0" w:color="auto"/>
            <w:left w:val="none" w:sz="0" w:space="0" w:color="auto"/>
            <w:bottom w:val="none" w:sz="0" w:space="0" w:color="auto"/>
            <w:right w:val="none" w:sz="0" w:space="0" w:color="auto"/>
          </w:divBdr>
        </w:div>
        <w:div w:id="272827178">
          <w:marLeft w:val="0"/>
          <w:marRight w:val="0"/>
          <w:marTop w:val="300"/>
          <w:marBottom w:val="0"/>
          <w:divBdr>
            <w:top w:val="none" w:sz="0" w:space="0" w:color="auto"/>
            <w:left w:val="none" w:sz="0" w:space="0" w:color="auto"/>
            <w:bottom w:val="none" w:sz="0" w:space="0" w:color="auto"/>
            <w:right w:val="none" w:sz="0" w:space="0" w:color="auto"/>
          </w:divBdr>
        </w:div>
        <w:div w:id="272829079">
          <w:marLeft w:val="0"/>
          <w:marRight w:val="0"/>
          <w:marTop w:val="0"/>
          <w:marBottom w:val="0"/>
          <w:divBdr>
            <w:top w:val="none" w:sz="0" w:space="0" w:color="auto"/>
            <w:left w:val="none" w:sz="0" w:space="0" w:color="auto"/>
            <w:bottom w:val="none" w:sz="0" w:space="0" w:color="auto"/>
            <w:right w:val="none" w:sz="0" w:space="0" w:color="auto"/>
          </w:divBdr>
        </w:div>
        <w:div w:id="272831412">
          <w:marLeft w:val="0"/>
          <w:marRight w:val="0"/>
          <w:marTop w:val="0"/>
          <w:marBottom w:val="0"/>
          <w:divBdr>
            <w:top w:val="none" w:sz="0" w:space="0" w:color="auto"/>
            <w:left w:val="none" w:sz="0" w:space="0" w:color="auto"/>
            <w:bottom w:val="none" w:sz="0" w:space="0" w:color="auto"/>
            <w:right w:val="none" w:sz="0" w:space="0" w:color="auto"/>
          </w:divBdr>
        </w:div>
        <w:div w:id="272834030">
          <w:marLeft w:val="0"/>
          <w:marRight w:val="0"/>
          <w:marTop w:val="300"/>
          <w:marBottom w:val="0"/>
          <w:divBdr>
            <w:top w:val="none" w:sz="0" w:space="0" w:color="auto"/>
            <w:left w:val="none" w:sz="0" w:space="0" w:color="auto"/>
            <w:bottom w:val="none" w:sz="0" w:space="0" w:color="auto"/>
            <w:right w:val="none" w:sz="0" w:space="0" w:color="auto"/>
          </w:divBdr>
        </w:div>
        <w:div w:id="272900785">
          <w:marLeft w:val="0"/>
          <w:marRight w:val="0"/>
          <w:marTop w:val="0"/>
          <w:marBottom w:val="0"/>
          <w:divBdr>
            <w:top w:val="none" w:sz="0" w:space="0" w:color="auto"/>
            <w:left w:val="none" w:sz="0" w:space="0" w:color="auto"/>
            <w:bottom w:val="none" w:sz="0" w:space="0" w:color="auto"/>
            <w:right w:val="none" w:sz="0" w:space="0" w:color="auto"/>
          </w:divBdr>
        </w:div>
        <w:div w:id="272901018">
          <w:marLeft w:val="0"/>
          <w:marRight w:val="0"/>
          <w:marTop w:val="0"/>
          <w:marBottom w:val="300"/>
          <w:divBdr>
            <w:top w:val="single" w:sz="6" w:space="15" w:color="EDEDED"/>
            <w:left w:val="single" w:sz="6" w:space="15" w:color="EDEDED"/>
            <w:bottom w:val="single" w:sz="6" w:space="15" w:color="EDEDED"/>
            <w:right w:val="single" w:sz="6" w:space="15" w:color="EDEDED"/>
          </w:divBdr>
        </w:div>
        <w:div w:id="272905995">
          <w:marLeft w:val="0"/>
          <w:marRight w:val="0"/>
          <w:marTop w:val="0"/>
          <w:marBottom w:val="0"/>
          <w:divBdr>
            <w:top w:val="none" w:sz="0" w:space="0" w:color="auto"/>
            <w:left w:val="none" w:sz="0" w:space="0" w:color="auto"/>
            <w:bottom w:val="none" w:sz="0" w:space="0" w:color="auto"/>
            <w:right w:val="none" w:sz="0" w:space="0" w:color="auto"/>
          </w:divBdr>
        </w:div>
        <w:div w:id="272907476">
          <w:marLeft w:val="0"/>
          <w:marRight w:val="0"/>
          <w:marTop w:val="0"/>
          <w:marBottom w:val="0"/>
          <w:divBdr>
            <w:top w:val="none" w:sz="0" w:space="0" w:color="auto"/>
            <w:left w:val="none" w:sz="0" w:space="0" w:color="auto"/>
            <w:bottom w:val="none" w:sz="0" w:space="0" w:color="auto"/>
            <w:right w:val="none" w:sz="0" w:space="0" w:color="auto"/>
          </w:divBdr>
          <w:divsChild>
            <w:div w:id="350689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2908296">
          <w:marLeft w:val="0"/>
          <w:marRight w:val="0"/>
          <w:marTop w:val="0"/>
          <w:marBottom w:val="0"/>
          <w:divBdr>
            <w:top w:val="none" w:sz="0" w:space="0" w:color="auto"/>
            <w:left w:val="none" w:sz="0" w:space="0" w:color="auto"/>
            <w:bottom w:val="none" w:sz="0" w:space="0" w:color="auto"/>
            <w:right w:val="none" w:sz="0" w:space="0" w:color="auto"/>
          </w:divBdr>
        </w:div>
        <w:div w:id="272975665">
          <w:marLeft w:val="0"/>
          <w:marRight w:val="0"/>
          <w:marTop w:val="0"/>
          <w:marBottom w:val="300"/>
          <w:divBdr>
            <w:top w:val="single" w:sz="6" w:space="15" w:color="EDEDED"/>
            <w:left w:val="single" w:sz="6" w:space="15" w:color="EDEDED"/>
            <w:bottom w:val="single" w:sz="6" w:space="15" w:color="EDEDED"/>
            <w:right w:val="single" w:sz="6" w:space="15" w:color="EDEDED"/>
          </w:divBdr>
        </w:div>
        <w:div w:id="272981065">
          <w:marLeft w:val="0"/>
          <w:marRight w:val="0"/>
          <w:marTop w:val="0"/>
          <w:marBottom w:val="0"/>
          <w:divBdr>
            <w:top w:val="none" w:sz="0" w:space="0" w:color="auto"/>
            <w:left w:val="none" w:sz="0" w:space="0" w:color="auto"/>
            <w:bottom w:val="none" w:sz="0" w:space="0" w:color="auto"/>
            <w:right w:val="none" w:sz="0" w:space="0" w:color="auto"/>
          </w:divBdr>
        </w:div>
        <w:div w:id="272981303">
          <w:marLeft w:val="0"/>
          <w:marRight w:val="0"/>
          <w:marTop w:val="0"/>
          <w:marBottom w:val="0"/>
          <w:divBdr>
            <w:top w:val="none" w:sz="0" w:space="0" w:color="auto"/>
            <w:left w:val="none" w:sz="0" w:space="0" w:color="auto"/>
            <w:bottom w:val="none" w:sz="0" w:space="0" w:color="auto"/>
            <w:right w:val="none" w:sz="0" w:space="0" w:color="auto"/>
          </w:divBdr>
        </w:div>
        <w:div w:id="272983595">
          <w:marLeft w:val="0"/>
          <w:marRight w:val="0"/>
          <w:marTop w:val="0"/>
          <w:marBottom w:val="0"/>
          <w:divBdr>
            <w:top w:val="none" w:sz="0" w:space="0" w:color="auto"/>
            <w:left w:val="none" w:sz="0" w:space="0" w:color="auto"/>
            <w:bottom w:val="none" w:sz="0" w:space="0" w:color="auto"/>
            <w:right w:val="none" w:sz="0" w:space="0" w:color="auto"/>
          </w:divBdr>
        </w:div>
        <w:div w:id="273023929">
          <w:marLeft w:val="0"/>
          <w:marRight w:val="0"/>
          <w:marTop w:val="0"/>
          <w:marBottom w:val="300"/>
          <w:divBdr>
            <w:top w:val="single" w:sz="6" w:space="15" w:color="EDEDED"/>
            <w:left w:val="single" w:sz="6" w:space="15" w:color="EDEDED"/>
            <w:bottom w:val="single" w:sz="6" w:space="15" w:color="EDEDED"/>
            <w:right w:val="single" w:sz="6" w:space="15" w:color="EDEDED"/>
          </w:divBdr>
        </w:div>
        <w:div w:id="273024821">
          <w:marLeft w:val="0"/>
          <w:marRight w:val="0"/>
          <w:marTop w:val="0"/>
          <w:marBottom w:val="0"/>
          <w:divBdr>
            <w:top w:val="none" w:sz="0" w:space="0" w:color="auto"/>
            <w:left w:val="none" w:sz="0" w:space="0" w:color="auto"/>
            <w:bottom w:val="none" w:sz="0" w:space="0" w:color="auto"/>
            <w:right w:val="none" w:sz="0" w:space="0" w:color="auto"/>
          </w:divBdr>
        </w:div>
        <w:div w:id="273055537">
          <w:marLeft w:val="0"/>
          <w:marRight w:val="0"/>
          <w:marTop w:val="300"/>
          <w:marBottom w:val="0"/>
          <w:divBdr>
            <w:top w:val="none" w:sz="0" w:space="0" w:color="auto"/>
            <w:left w:val="none" w:sz="0" w:space="0" w:color="auto"/>
            <w:bottom w:val="none" w:sz="0" w:space="0" w:color="auto"/>
            <w:right w:val="none" w:sz="0" w:space="0" w:color="auto"/>
          </w:divBdr>
          <w:divsChild>
            <w:div w:id="136263627">
              <w:marLeft w:val="0"/>
              <w:marRight w:val="0"/>
              <w:marTop w:val="0"/>
              <w:marBottom w:val="0"/>
              <w:divBdr>
                <w:top w:val="none" w:sz="0" w:space="0" w:color="auto"/>
                <w:left w:val="none" w:sz="0" w:space="0" w:color="auto"/>
                <w:bottom w:val="none" w:sz="0" w:space="0" w:color="auto"/>
                <w:right w:val="none" w:sz="0" w:space="0" w:color="auto"/>
              </w:divBdr>
              <w:divsChild>
                <w:div w:id="34698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3055558">
          <w:marLeft w:val="0"/>
          <w:marRight w:val="0"/>
          <w:marTop w:val="0"/>
          <w:marBottom w:val="0"/>
          <w:divBdr>
            <w:top w:val="none" w:sz="0" w:space="0" w:color="auto"/>
            <w:left w:val="none" w:sz="0" w:space="0" w:color="auto"/>
            <w:bottom w:val="none" w:sz="0" w:space="0" w:color="auto"/>
            <w:right w:val="none" w:sz="0" w:space="0" w:color="auto"/>
          </w:divBdr>
        </w:div>
        <w:div w:id="273093818">
          <w:marLeft w:val="0"/>
          <w:marRight w:val="0"/>
          <w:marTop w:val="0"/>
          <w:marBottom w:val="300"/>
          <w:divBdr>
            <w:top w:val="single" w:sz="6" w:space="15" w:color="EDEDED"/>
            <w:left w:val="single" w:sz="6" w:space="15" w:color="EDEDED"/>
            <w:bottom w:val="single" w:sz="6" w:space="15" w:color="EDEDED"/>
            <w:right w:val="single" w:sz="6" w:space="15" w:color="EDEDED"/>
          </w:divBdr>
        </w:div>
        <w:div w:id="273099935">
          <w:marLeft w:val="0"/>
          <w:marRight w:val="0"/>
          <w:marTop w:val="0"/>
          <w:marBottom w:val="0"/>
          <w:divBdr>
            <w:top w:val="none" w:sz="0" w:space="0" w:color="auto"/>
            <w:left w:val="none" w:sz="0" w:space="0" w:color="auto"/>
            <w:bottom w:val="none" w:sz="0" w:space="0" w:color="auto"/>
            <w:right w:val="none" w:sz="0" w:space="0" w:color="auto"/>
          </w:divBdr>
        </w:div>
        <w:div w:id="273101125">
          <w:marLeft w:val="0"/>
          <w:marRight w:val="0"/>
          <w:marTop w:val="0"/>
          <w:marBottom w:val="0"/>
          <w:divBdr>
            <w:top w:val="none" w:sz="0" w:space="0" w:color="auto"/>
            <w:left w:val="none" w:sz="0" w:space="0" w:color="auto"/>
            <w:bottom w:val="none" w:sz="0" w:space="0" w:color="auto"/>
            <w:right w:val="none" w:sz="0" w:space="0" w:color="auto"/>
          </w:divBdr>
        </w:div>
        <w:div w:id="273101200">
          <w:marLeft w:val="0"/>
          <w:marRight w:val="0"/>
          <w:marTop w:val="0"/>
          <w:marBottom w:val="300"/>
          <w:divBdr>
            <w:top w:val="single" w:sz="6" w:space="15" w:color="EDEDED"/>
            <w:left w:val="single" w:sz="6" w:space="15" w:color="EDEDED"/>
            <w:bottom w:val="single" w:sz="6" w:space="15" w:color="EDEDED"/>
            <w:right w:val="single" w:sz="6" w:space="15" w:color="EDEDED"/>
          </w:divBdr>
        </w:div>
        <w:div w:id="273101543">
          <w:marLeft w:val="0"/>
          <w:marRight w:val="0"/>
          <w:marTop w:val="0"/>
          <w:marBottom w:val="0"/>
          <w:divBdr>
            <w:top w:val="none" w:sz="0" w:space="0" w:color="auto"/>
            <w:left w:val="none" w:sz="0" w:space="0" w:color="auto"/>
            <w:bottom w:val="none" w:sz="0" w:space="0" w:color="auto"/>
            <w:right w:val="none" w:sz="0" w:space="0" w:color="auto"/>
          </w:divBdr>
        </w:div>
        <w:div w:id="273172598">
          <w:marLeft w:val="0"/>
          <w:marRight w:val="0"/>
          <w:marTop w:val="0"/>
          <w:marBottom w:val="300"/>
          <w:divBdr>
            <w:top w:val="single" w:sz="6" w:space="15" w:color="EDEDED"/>
            <w:left w:val="single" w:sz="6" w:space="15" w:color="EDEDED"/>
            <w:bottom w:val="single" w:sz="6" w:space="15" w:color="EDEDED"/>
            <w:right w:val="single" w:sz="6" w:space="15" w:color="EDEDED"/>
          </w:divBdr>
        </w:div>
        <w:div w:id="273175431">
          <w:marLeft w:val="0"/>
          <w:marRight w:val="0"/>
          <w:marTop w:val="300"/>
          <w:marBottom w:val="0"/>
          <w:divBdr>
            <w:top w:val="none" w:sz="0" w:space="0" w:color="auto"/>
            <w:left w:val="none" w:sz="0" w:space="0" w:color="auto"/>
            <w:bottom w:val="none" w:sz="0" w:space="0" w:color="auto"/>
            <w:right w:val="none" w:sz="0" w:space="0" w:color="auto"/>
          </w:divBdr>
        </w:div>
        <w:div w:id="273221207">
          <w:marLeft w:val="0"/>
          <w:marRight w:val="0"/>
          <w:marTop w:val="300"/>
          <w:marBottom w:val="0"/>
          <w:divBdr>
            <w:top w:val="none" w:sz="0" w:space="0" w:color="auto"/>
            <w:left w:val="none" w:sz="0" w:space="0" w:color="auto"/>
            <w:bottom w:val="none" w:sz="0" w:space="0" w:color="auto"/>
            <w:right w:val="none" w:sz="0" w:space="0" w:color="auto"/>
          </w:divBdr>
        </w:div>
        <w:div w:id="273248046">
          <w:marLeft w:val="0"/>
          <w:marRight w:val="0"/>
          <w:marTop w:val="0"/>
          <w:marBottom w:val="0"/>
          <w:divBdr>
            <w:top w:val="none" w:sz="0" w:space="0" w:color="auto"/>
            <w:left w:val="none" w:sz="0" w:space="0" w:color="auto"/>
            <w:bottom w:val="none" w:sz="0" w:space="0" w:color="auto"/>
            <w:right w:val="none" w:sz="0" w:space="0" w:color="auto"/>
          </w:divBdr>
        </w:div>
        <w:div w:id="273289515">
          <w:marLeft w:val="0"/>
          <w:marRight w:val="0"/>
          <w:marTop w:val="0"/>
          <w:marBottom w:val="0"/>
          <w:divBdr>
            <w:top w:val="none" w:sz="0" w:space="0" w:color="auto"/>
            <w:left w:val="none" w:sz="0" w:space="0" w:color="auto"/>
            <w:bottom w:val="none" w:sz="0" w:space="0" w:color="auto"/>
            <w:right w:val="none" w:sz="0" w:space="0" w:color="auto"/>
          </w:divBdr>
        </w:div>
        <w:div w:id="273291678">
          <w:marLeft w:val="0"/>
          <w:marRight w:val="0"/>
          <w:marTop w:val="0"/>
          <w:marBottom w:val="300"/>
          <w:divBdr>
            <w:top w:val="single" w:sz="6" w:space="15" w:color="EDEDED"/>
            <w:left w:val="single" w:sz="6" w:space="15" w:color="EDEDED"/>
            <w:bottom w:val="single" w:sz="6" w:space="15" w:color="EDEDED"/>
            <w:right w:val="single" w:sz="6" w:space="15" w:color="EDEDED"/>
          </w:divBdr>
        </w:div>
        <w:div w:id="273295958">
          <w:marLeft w:val="0"/>
          <w:marRight w:val="0"/>
          <w:marTop w:val="0"/>
          <w:marBottom w:val="0"/>
          <w:divBdr>
            <w:top w:val="none" w:sz="0" w:space="0" w:color="auto"/>
            <w:left w:val="none" w:sz="0" w:space="0" w:color="auto"/>
            <w:bottom w:val="none" w:sz="0" w:space="0" w:color="auto"/>
            <w:right w:val="none" w:sz="0" w:space="0" w:color="auto"/>
          </w:divBdr>
        </w:div>
        <w:div w:id="273365800">
          <w:marLeft w:val="0"/>
          <w:marRight w:val="0"/>
          <w:marTop w:val="0"/>
          <w:marBottom w:val="0"/>
          <w:divBdr>
            <w:top w:val="none" w:sz="0" w:space="0" w:color="auto"/>
            <w:left w:val="none" w:sz="0" w:space="0" w:color="auto"/>
            <w:bottom w:val="none" w:sz="0" w:space="0" w:color="auto"/>
            <w:right w:val="none" w:sz="0" w:space="0" w:color="auto"/>
          </w:divBdr>
        </w:div>
        <w:div w:id="273440229">
          <w:marLeft w:val="0"/>
          <w:marRight w:val="0"/>
          <w:marTop w:val="0"/>
          <w:marBottom w:val="0"/>
          <w:divBdr>
            <w:top w:val="none" w:sz="0" w:space="0" w:color="auto"/>
            <w:left w:val="none" w:sz="0" w:space="0" w:color="auto"/>
            <w:bottom w:val="none" w:sz="0" w:space="0" w:color="auto"/>
            <w:right w:val="none" w:sz="0" w:space="0" w:color="auto"/>
          </w:divBdr>
        </w:div>
        <w:div w:id="273440671">
          <w:marLeft w:val="0"/>
          <w:marRight w:val="0"/>
          <w:marTop w:val="0"/>
          <w:marBottom w:val="0"/>
          <w:divBdr>
            <w:top w:val="none" w:sz="0" w:space="0" w:color="auto"/>
            <w:left w:val="none" w:sz="0" w:space="0" w:color="auto"/>
            <w:bottom w:val="none" w:sz="0" w:space="0" w:color="auto"/>
            <w:right w:val="none" w:sz="0" w:space="0" w:color="auto"/>
          </w:divBdr>
        </w:div>
        <w:div w:id="273440777">
          <w:marLeft w:val="0"/>
          <w:marRight w:val="0"/>
          <w:marTop w:val="0"/>
          <w:marBottom w:val="0"/>
          <w:divBdr>
            <w:top w:val="none" w:sz="0" w:space="0" w:color="auto"/>
            <w:left w:val="none" w:sz="0" w:space="0" w:color="auto"/>
            <w:bottom w:val="none" w:sz="0" w:space="0" w:color="auto"/>
            <w:right w:val="none" w:sz="0" w:space="0" w:color="auto"/>
          </w:divBdr>
        </w:div>
        <w:div w:id="273482547">
          <w:marLeft w:val="0"/>
          <w:marRight w:val="0"/>
          <w:marTop w:val="0"/>
          <w:marBottom w:val="0"/>
          <w:divBdr>
            <w:top w:val="none" w:sz="0" w:space="0" w:color="auto"/>
            <w:left w:val="none" w:sz="0" w:space="0" w:color="auto"/>
            <w:bottom w:val="none" w:sz="0" w:space="0" w:color="auto"/>
            <w:right w:val="none" w:sz="0" w:space="0" w:color="auto"/>
          </w:divBdr>
        </w:div>
        <w:div w:id="273487576">
          <w:marLeft w:val="0"/>
          <w:marRight w:val="0"/>
          <w:marTop w:val="0"/>
          <w:marBottom w:val="300"/>
          <w:divBdr>
            <w:top w:val="single" w:sz="6" w:space="15" w:color="EDEDED"/>
            <w:left w:val="single" w:sz="6" w:space="15" w:color="EDEDED"/>
            <w:bottom w:val="single" w:sz="6" w:space="15" w:color="EDEDED"/>
            <w:right w:val="single" w:sz="6" w:space="15" w:color="EDEDED"/>
          </w:divBdr>
        </w:div>
        <w:div w:id="273513226">
          <w:marLeft w:val="0"/>
          <w:marRight w:val="0"/>
          <w:marTop w:val="0"/>
          <w:marBottom w:val="0"/>
          <w:divBdr>
            <w:top w:val="none" w:sz="0" w:space="0" w:color="auto"/>
            <w:left w:val="none" w:sz="0" w:space="0" w:color="auto"/>
            <w:bottom w:val="none" w:sz="0" w:space="0" w:color="auto"/>
            <w:right w:val="none" w:sz="0" w:space="0" w:color="auto"/>
          </w:divBdr>
        </w:div>
        <w:div w:id="273558456">
          <w:marLeft w:val="0"/>
          <w:marRight w:val="0"/>
          <w:marTop w:val="0"/>
          <w:marBottom w:val="300"/>
          <w:divBdr>
            <w:top w:val="single" w:sz="6" w:space="15" w:color="EDEDED"/>
            <w:left w:val="single" w:sz="6" w:space="15" w:color="EDEDED"/>
            <w:bottom w:val="single" w:sz="6" w:space="15" w:color="EDEDED"/>
            <w:right w:val="single" w:sz="6" w:space="15" w:color="EDEDED"/>
          </w:divBdr>
        </w:div>
        <w:div w:id="273559543">
          <w:marLeft w:val="0"/>
          <w:marRight w:val="0"/>
          <w:marTop w:val="0"/>
          <w:marBottom w:val="0"/>
          <w:divBdr>
            <w:top w:val="none" w:sz="0" w:space="0" w:color="auto"/>
            <w:left w:val="none" w:sz="0" w:space="0" w:color="auto"/>
            <w:bottom w:val="none" w:sz="0" w:space="0" w:color="auto"/>
            <w:right w:val="none" w:sz="0" w:space="0" w:color="auto"/>
          </w:divBdr>
        </w:div>
        <w:div w:id="273559560">
          <w:marLeft w:val="0"/>
          <w:marRight w:val="0"/>
          <w:marTop w:val="0"/>
          <w:marBottom w:val="0"/>
          <w:divBdr>
            <w:top w:val="none" w:sz="0" w:space="0" w:color="auto"/>
            <w:left w:val="none" w:sz="0" w:space="0" w:color="auto"/>
            <w:bottom w:val="none" w:sz="0" w:space="0" w:color="auto"/>
            <w:right w:val="none" w:sz="0" w:space="0" w:color="auto"/>
          </w:divBdr>
        </w:div>
        <w:div w:id="273561624">
          <w:marLeft w:val="0"/>
          <w:marRight w:val="0"/>
          <w:marTop w:val="0"/>
          <w:marBottom w:val="0"/>
          <w:divBdr>
            <w:top w:val="none" w:sz="0" w:space="0" w:color="auto"/>
            <w:left w:val="none" w:sz="0" w:space="0" w:color="auto"/>
            <w:bottom w:val="none" w:sz="0" w:space="0" w:color="auto"/>
            <w:right w:val="none" w:sz="0" w:space="0" w:color="auto"/>
          </w:divBdr>
        </w:div>
        <w:div w:id="273562884">
          <w:marLeft w:val="0"/>
          <w:marRight w:val="0"/>
          <w:marTop w:val="0"/>
          <w:marBottom w:val="0"/>
          <w:divBdr>
            <w:top w:val="none" w:sz="0" w:space="0" w:color="auto"/>
            <w:left w:val="none" w:sz="0" w:space="0" w:color="auto"/>
            <w:bottom w:val="none" w:sz="0" w:space="0" w:color="auto"/>
            <w:right w:val="none" w:sz="0" w:space="0" w:color="auto"/>
          </w:divBdr>
        </w:div>
        <w:div w:id="273632128">
          <w:marLeft w:val="0"/>
          <w:marRight w:val="0"/>
          <w:marTop w:val="0"/>
          <w:marBottom w:val="0"/>
          <w:divBdr>
            <w:top w:val="none" w:sz="0" w:space="0" w:color="auto"/>
            <w:left w:val="none" w:sz="0" w:space="0" w:color="auto"/>
            <w:bottom w:val="none" w:sz="0" w:space="0" w:color="auto"/>
            <w:right w:val="none" w:sz="0" w:space="0" w:color="auto"/>
          </w:divBdr>
        </w:div>
        <w:div w:id="273638058">
          <w:marLeft w:val="0"/>
          <w:marRight w:val="0"/>
          <w:marTop w:val="0"/>
          <w:marBottom w:val="300"/>
          <w:divBdr>
            <w:top w:val="single" w:sz="6" w:space="15" w:color="EDEDED"/>
            <w:left w:val="single" w:sz="6" w:space="15" w:color="EDEDED"/>
            <w:bottom w:val="single" w:sz="6" w:space="15" w:color="EDEDED"/>
            <w:right w:val="single" w:sz="6" w:space="15" w:color="EDEDED"/>
          </w:divBdr>
        </w:div>
        <w:div w:id="273638075">
          <w:marLeft w:val="0"/>
          <w:marRight w:val="0"/>
          <w:marTop w:val="0"/>
          <w:marBottom w:val="300"/>
          <w:divBdr>
            <w:top w:val="single" w:sz="6" w:space="15" w:color="EDEDED"/>
            <w:left w:val="single" w:sz="6" w:space="15" w:color="EDEDED"/>
            <w:bottom w:val="single" w:sz="6" w:space="15" w:color="EDEDED"/>
            <w:right w:val="single" w:sz="6" w:space="15" w:color="EDEDED"/>
          </w:divBdr>
        </w:div>
        <w:div w:id="273640029">
          <w:marLeft w:val="0"/>
          <w:marRight w:val="0"/>
          <w:marTop w:val="0"/>
          <w:marBottom w:val="0"/>
          <w:divBdr>
            <w:top w:val="none" w:sz="0" w:space="0" w:color="auto"/>
            <w:left w:val="none" w:sz="0" w:space="0" w:color="auto"/>
            <w:bottom w:val="none" w:sz="0" w:space="0" w:color="auto"/>
            <w:right w:val="none" w:sz="0" w:space="0" w:color="auto"/>
          </w:divBdr>
        </w:div>
        <w:div w:id="273681375">
          <w:marLeft w:val="0"/>
          <w:marRight w:val="0"/>
          <w:marTop w:val="0"/>
          <w:marBottom w:val="300"/>
          <w:divBdr>
            <w:top w:val="single" w:sz="6" w:space="15" w:color="EDEDED"/>
            <w:left w:val="single" w:sz="6" w:space="15" w:color="EDEDED"/>
            <w:bottom w:val="single" w:sz="6" w:space="15" w:color="EDEDED"/>
            <w:right w:val="single" w:sz="6" w:space="15" w:color="EDEDED"/>
          </w:divBdr>
        </w:div>
        <w:div w:id="273683012">
          <w:marLeft w:val="0"/>
          <w:marRight w:val="0"/>
          <w:marTop w:val="0"/>
          <w:marBottom w:val="0"/>
          <w:divBdr>
            <w:top w:val="none" w:sz="0" w:space="0" w:color="auto"/>
            <w:left w:val="none" w:sz="0" w:space="0" w:color="auto"/>
            <w:bottom w:val="none" w:sz="0" w:space="0" w:color="auto"/>
            <w:right w:val="none" w:sz="0" w:space="0" w:color="auto"/>
          </w:divBdr>
        </w:div>
        <w:div w:id="273709821">
          <w:marLeft w:val="0"/>
          <w:marRight w:val="0"/>
          <w:marTop w:val="0"/>
          <w:marBottom w:val="0"/>
          <w:divBdr>
            <w:top w:val="none" w:sz="0" w:space="0" w:color="auto"/>
            <w:left w:val="none" w:sz="0" w:space="0" w:color="auto"/>
            <w:bottom w:val="none" w:sz="0" w:space="0" w:color="auto"/>
            <w:right w:val="none" w:sz="0" w:space="0" w:color="auto"/>
          </w:divBdr>
        </w:div>
        <w:div w:id="273751856">
          <w:marLeft w:val="0"/>
          <w:marRight w:val="0"/>
          <w:marTop w:val="0"/>
          <w:marBottom w:val="0"/>
          <w:divBdr>
            <w:top w:val="none" w:sz="0" w:space="0" w:color="auto"/>
            <w:left w:val="none" w:sz="0" w:space="0" w:color="auto"/>
            <w:bottom w:val="none" w:sz="0" w:space="0" w:color="auto"/>
            <w:right w:val="none" w:sz="0" w:space="0" w:color="auto"/>
          </w:divBdr>
        </w:div>
        <w:div w:id="273752093">
          <w:marLeft w:val="0"/>
          <w:marRight w:val="0"/>
          <w:marTop w:val="0"/>
          <w:marBottom w:val="0"/>
          <w:divBdr>
            <w:top w:val="none" w:sz="0" w:space="0" w:color="auto"/>
            <w:left w:val="none" w:sz="0" w:space="0" w:color="auto"/>
            <w:bottom w:val="none" w:sz="0" w:space="0" w:color="auto"/>
            <w:right w:val="none" w:sz="0" w:space="0" w:color="auto"/>
          </w:divBdr>
        </w:div>
        <w:div w:id="273752974">
          <w:marLeft w:val="0"/>
          <w:marRight w:val="0"/>
          <w:marTop w:val="0"/>
          <w:marBottom w:val="0"/>
          <w:divBdr>
            <w:top w:val="none" w:sz="0" w:space="0" w:color="auto"/>
            <w:left w:val="none" w:sz="0" w:space="0" w:color="auto"/>
            <w:bottom w:val="none" w:sz="0" w:space="0" w:color="auto"/>
            <w:right w:val="none" w:sz="0" w:space="0" w:color="auto"/>
          </w:divBdr>
        </w:div>
        <w:div w:id="273754468">
          <w:marLeft w:val="0"/>
          <w:marRight w:val="0"/>
          <w:marTop w:val="0"/>
          <w:marBottom w:val="0"/>
          <w:divBdr>
            <w:top w:val="none" w:sz="0" w:space="0" w:color="auto"/>
            <w:left w:val="none" w:sz="0" w:space="0" w:color="auto"/>
            <w:bottom w:val="none" w:sz="0" w:space="0" w:color="auto"/>
            <w:right w:val="none" w:sz="0" w:space="0" w:color="auto"/>
          </w:divBdr>
        </w:div>
        <w:div w:id="273755403">
          <w:marLeft w:val="0"/>
          <w:marRight w:val="0"/>
          <w:marTop w:val="0"/>
          <w:marBottom w:val="0"/>
          <w:divBdr>
            <w:top w:val="none" w:sz="0" w:space="0" w:color="auto"/>
            <w:left w:val="none" w:sz="0" w:space="0" w:color="auto"/>
            <w:bottom w:val="none" w:sz="0" w:space="0" w:color="auto"/>
            <w:right w:val="none" w:sz="0" w:space="0" w:color="auto"/>
          </w:divBdr>
        </w:div>
        <w:div w:id="273757889">
          <w:marLeft w:val="0"/>
          <w:marRight w:val="0"/>
          <w:marTop w:val="0"/>
          <w:marBottom w:val="0"/>
          <w:divBdr>
            <w:top w:val="none" w:sz="0" w:space="0" w:color="auto"/>
            <w:left w:val="none" w:sz="0" w:space="0" w:color="auto"/>
            <w:bottom w:val="none" w:sz="0" w:space="0" w:color="auto"/>
            <w:right w:val="none" w:sz="0" w:space="0" w:color="auto"/>
          </w:divBdr>
        </w:div>
        <w:div w:id="273758506">
          <w:marLeft w:val="0"/>
          <w:marRight w:val="0"/>
          <w:marTop w:val="300"/>
          <w:marBottom w:val="0"/>
          <w:divBdr>
            <w:top w:val="none" w:sz="0" w:space="0" w:color="auto"/>
            <w:left w:val="none" w:sz="0" w:space="0" w:color="auto"/>
            <w:bottom w:val="none" w:sz="0" w:space="0" w:color="auto"/>
            <w:right w:val="none" w:sz="0" w:space="0" w:color="auto"/>
          </w:divBdr>
        </w:div>
        <w:div w:id="273825292">
          <w:marLeft w:val="0"/>
          <w:marRight w:val="0"/>
          <w:marTop w:val="0"/>
          <w:marBottom w:val="0"/>
          <w:divBdr>
            <w:top w:val="none" w:sz="0" w:space="0" w:color="auto"/>
            <w:left w:val="none" w:sz="0" w:space="0" w:color="auto"/>
            <w:bottom w:val="none" w:sz="0" w:space="0" w:color="auto"/>
            <w:right w:val="none" w:sz="0" w:space="0" w:color="auto"/>
          </w:divBdr>
        </w:div>
        <w:div w:id="273832020">
          <w:marLeft w:val="0"/>
          <w:marRight w:val="0"/>
          <w:marTop w:val="300"/>
          <w:marBottom w:val="0"/>
          <w:divBdr>
            <w:top w:val="none" w:sz="0" w:space="0" w:color="auto"/>
            <w:left w:val="none" w:sz="0" w:space="0" w:color="auto"/>
            <w:bottom w:val="none" w:sz="0" w:space="0" w:color="auto"/>
            <w:right w:val="none" w:sz="0" w:space="0" w:color="auto"/>
          </w:divBdr>
        </w:div>
        <w:div w:id="273876427">
          <w:marLeft w:val="0"/>
          <w:marRight w:val="0"/>
          <w:marTop w:val="0"/>
          <w:marBottom w:val="0"/>
          <w:divBdr>
            <w:top w:val="none" w:sz="0" w:space="0" w:color="auto"/>
            <w:left w:val="none" w:sz="0" w:space="0" w:color="auto"/>
            <w:bottom w:val="none" w:sz="0" w:space="0" w:color="auto"/>
            <w:right w:val="none" w:sz="0" w:space="0" w:color="auto"/>
          </w:divBdr>
        </w:div>
        <w:div w:id="273907664">
          <w:marLeft w:val="0"/>
          <w:marRight w:val="0"/>
          <w:marTop w:val="300"/>
          <w:marBottom w:val="0"/>
          <w:divBdr>
            <w:top w:val="none" w:sz="0" w:space="0" w:color="auto"/>
            <w:left w:val="none" w:sz="0" w:space="0" w:color="auto"/>
            <w:bottom w:val="none" w:sz="0" w:space="0" w:color="auto"/>
            <w:right w:val="none" w:sz="0" w:space="0" w:color="auto"/>
          </w:divBdr>
        </w:div>
        <w:div w:id="273942356">
          <w:marLeft w:val="0"/>
          <w:marRight w:val="0"/>
          <w:marTop w:val="0"/>
          <w:marBottom w:val="0"/>
          <w:divBdr>
            <w:top w:val="none" w:sz="0" w:space="0" w:color="auto"/>
            <w:left w:val="none" w:sz="0" w:space="0" w:color="auto"/>
            <w:bottom w:val="none" w:sz="0" w:space="0" w:color="auto"/>
            <w:right w:val="none" w:sz="0" w:space="0" w:color="auto"/>
          </w:divBdr>
        </w:div>
        <w:div w:id="273942947">
          <w:marLeft w:val="0"/>
          <w:marRight w:val="0"/>
          <w:marTop w:val="0"/>
          <w:marBottom w:val="0"/>
          <w:divBdr>
            <w:top w:val="none" w:sz="0" w:space="0" w:color="auto"/>
            <w:left w:val="none" w:sz="0" w:space="0" w:color="auto"/>
            <w:bottom w:val="none" w:sz="0" w:space="0" w:color="auto"/>
            <w:right w:val="none" w:sz="0" w:space="0" w:color="auto"/>
          </w:divBdr>
        </w:div>
        <w:div w:id="273943507">
          <w:marLeft w:val="0"/>
          <w:marRight w:val="0"/>
          <w:marTop w:val="300"/>
          <w:marBottom w:val="0"/>
          <w:divBdr>
            <w:top w:val="none" w:sz="0" w:space="0" w:color="auto"/>
            <w:left w:val="none" w:sz="0" w:space="0" w:color="auto"/>
            <w:bottom w:val="none" w:sz="0" w:space="0" w:color="auto"/>
            <w:right w:val="none" w:sz="0" w:space="0" w:color="auto"/>
          </w:divBdr>
        </w:div>
        <w:div w:id="273945420">
          <w:marLeft w:val="0"/>
          <w:marRight w:val="0"/>
          <w:marTop w:val="0"/>
          <w:marBottom w:val="300"/>
          <w:divBdr>
            <w:top w:val="single" w:sz="6" w:space="15" w:color="EDEDED"/>
            <w:left w:val="single" w:sz="6" w:space="15" w:color="EDEDED"/>
            <w:bottom w:val="single" w:sz="6" w:space="15" w:color="EDEDED"/>
            <w:right w:val="single" w:sz="6" w:space="15" w:color="EDEDED"/>
          </w:divBdr>
        </w:div>
        <w:div w:id="273945791">
          <w:marLeft w:val="0"/>
          <w:marRight w:val="0"/>
          <w:marTop w:val="0"/>
          <w:marBottom w:val="0"/>
          <w:divBdr>
            <w:top w:val="none" w:sz="0" w:space="0" w:color="auto"/>
            <w:left w:val="none" w:sz="0" w:space="0" w:color="auto"/>
            <w:bottom w:val="none" w:sz="0" w:space="0" w:color="auto"/>
            <w:right w:val="none" w:sz="0" w:space="0" w:color="auto"/>
          </w:divBdr>
        </w:div>
        <w:div w:id="273946215">
          <w:marLeft w:val="0"/>
          <w:marRight w:val="0"/>
          <w:marTop w:val="0"/>
          <w:marBottom w:val="0"/>
          <w:divBdr>
            <w:top w:val="none" w:sz="0" w:space="0" w:color="auto"/>
            <w:left w:val="none" w:sz="0" w:space="0" w:color="auto"/>
            <w:bottom w:val="none" w:sz="0" w:space="0" w:color="auto"/>
            <w:right w:val="none" w:sz="0" w:space="0" w:color="auto"/>
          </w:divBdr>
        </w:div>
        <w:div w:id="273948288">
          <w:marLeft w:val="0"/>
          <w:marRight w:val="0"/>
          <w:marTop w:val="0"/>
          <w:marBottom w:val="0"/>
          <w:divBdr>
            <w:top w:val="none" w:sz="0" w:space="0" w:color="auto"/>
            <w:left w:val="none" w:sz="0" w:space="0" w:color="auto"/>
            <w:bottom w:val="none" w:sz="0" w:space="0" w:color="auto"/>
            <w:right w:val="none" w:sz="0" w:space="0" w:color="auto"/>
          </w:divBdr>
        </w:div>
        <w:div w:id="273949617">
          <w:marLeft w:val="0"/>
          <w:marRight w:val="0"/>
          <w:marTop w:val="0"/>
          <w:marBottom w:val="300"/>
          <w:divBdr>
            <w:top w:val="single" w:sz="6" w:space="15" w:color="EDEDED"/>
            <w:left w:val="single" w:sz="6" w:space="15" w:color="EDEDED"/>
            <w:bottom w:val="single" w:sz="6" w:space="15" w:color="EDEDED"/>
            <w:right w:val="single" w:sz="6" w:space="15" w:color="EDEDED"/>
          </w:divBdr>
        </w:div>
        <w:div w:id="273950636">
          <w:marLeft w:val="0"/>
          <w:marRight w:val="0"/>
          <w:marTop w:val="300"/>
          <w:marBottom w:val="0"/>
          <w:divBdr>
            <w:top w:val="none" w:sz="0" w:space="0" w:color="auto"/>
            <w:left w:val="none" w:sz="0" w:space="0" w:color="auto"/>
            <w:bottom w:val="none" w:sz="0" w:space="0" w:color="auto"/>
            <w:right w:val="none" w:sz="0" w:space="0" w:color="auto"/>
          </w:divBdr>
        </w:div>
        <w:div w:id="274022548">
          <w:marLeft w:val="0"/>
          <w:marRight w:val="0"/>
          <w:marTop w:val="0"/>
          <w:marBottom w:val="300"/>
          <w:divBdr>
            <w:top w:val="single" w:sz="6" w:space="15" w:color="EDEDED"/>
            <w:left w:val="single" w:sz="6" w:space="15" w:color="EDEDED"/>
            <w:bottom w:val="single" w:sz="6" w:space="15" w:color="EDEDED"/>
            <w:right w:val="single" w:sz="6" w:space="15" w:color="EDEDED"/>
          </w:divBdr>
        </w:div>
        <w:div w:id="274025180">
          <w:marLeft w:val="0"/>
          <w:marRight w:val="0"/>
          <w:marTop w:val="300"/>
          <w:marBottom w:val="0"/>
          <w:divBdr>
            <w:top w:val="none" w:sz="0" w:space="0" w:color="auto"/>
            <w:left w:val="none" w:sz="0" w:space="0" w:color="auto"/>
            <w:bottom w:val="none" w:sz="0" w:space="0" w:color="auto"/>
            <w:right w:val="none" w:sz="0" w:space="0" w:color="auto"/>
          </w:divBdr>
        </w:div>
        <w:div w:id="274025722">
          <w:marLeft w:val="0"/>
          <w:marRight w:val="0"/>
          <w:marTop w:val="0"/>
          <w:marBottom w:val="0"/>
          <w:divBdr>
            <w:top w:val="none" w:sz="0" w:space="0" w:color="auto"/>
            <w:left w:val="none" w:sz="0" w:space="0" w:color="auto"/>
            <w:bottom w:val="none" w:sz="0" w:space="0" w:color="auto"/>
            <w:right w:val="none" w:sz="0" w:space="0" w:color="auto"/>
          </w:divBdr>
        </w:div>
        <w:div w:id="274093935">
          <w:marLeft w:val="0"/>
          <w:marRight w:val="0"/>
          <w:marTop w:val="300"/>
          <w:marBottom w:val="0"/>
          <w:divBdr>
            <w:top w:val="none" w:sz="0" w:space="0" w:color="auto"/>
            <w:left w:val="none" w:sz="0" w:space="0" w:color="auto"/>
            <w:bottom w:val="none" w:sz="0" w:space="0" w:color="auto"/>
            <w:right w:val="none" w:sz="0" w:space="0" w:color="auto"/>
          </w:divBdr>
          <w:divsChild>
            <w:div w:id="193157600">
              <w:marLeft w:val="0"/>
              <w:marRight w:val="0"/>
              <w:marTop w:val="0"/>
              <w:marBottom w:val="0"/>
              <w:divBdr>
                <w:top w:val="none" w:sz="0" w:space="0" w:color="auto"/>
                <w:left w:val="none" w:sz="0" w:space="0" w:color="auto"/>
                <w:bottom w:val="none" w:sz="0" w:space="0" w:color="auto"/>
                <w:right w:val="none" w:sz="0" w:space="0" w:color="auto"/>
              </w:divBdr>
            </w:div>
          </w:divsChild>
        </w:div>
        <w:div w:id="274094109">
          <w:marLeft w:val="0"/>
          <w:marRight w:val="0"/>
          <w:marTop w:val="0"/>
          <w:marBottom w:val="0"/>
          <w:divBdr>
            <w:top w:val="none" w:sz="0" w:space="0" w:color="auto"/>
            <w:left w:val="none" w:sz="0" w:space="0" w:color="auto"/>
            <w:bottom w:val="none" w:sz="0" w:space="0" w:color="auto"/>
            <w:right w:val="none" w:sz="0" w:space="0" w:color="auto"/>
          </w:divBdr>
        </w:div>
        <w:div w:id="274094571">
          <w:marLeft w:val="0"/>
          <w:marRight w:val="0"/>
          <w:marTop w:val="0"/>
          <w:marBottom w:val="300"/>
          <w:divBdr>
            <w:top w:val="single" w:sz="6" w:space="15" w:color="EDEDED"/>
            <w:left w:val="single" w:sz="6" w:space="15" w:color="EDEDED"/>
            <w:bottom w:val="single" w:sz="6" w:space="15" w:color="EDEDED"/>
            <w:right w:val="single" w:sz="6" w:space="15" w:color="EDEDED"/>
          </w:divBdr>
        </w:div>
        <w:div w:id="274096356">
          <w:marLeft w:val="0"/>
          <w:marRight w:val="0"/>
          <w:marTop w:val="0"/>
          <w:marBottom w:val="0"/>
          <w:divBdr>
            <w:top w:val="none" w:sz="0" w:space="0" w:color="auto"/>
            <w:left w:val="none" w:sz="0" w:space="0" w:color="auto"/>
            <w:bottom w:val="none" w:sz="0" w:space="0" w:color="auto"/>
            <w:right w:val="none" w:sz="0" w:space="0" w:color="auto"/>
          </w:divBdr>
        </w:div>
        <w:div w:id="274099757">
          <w:marLeft w:val="0"/>
          <w:marRight w:val="0"/>
          <w:marTop w:val="0"/>
          <w:marBottom w:val="0"/>
          <w:divBdr>
            <w:top w:val="none" w:sz="0" w:space="0" w:color="auto"/>
            <w:left w:val="none" w:sz="0" w:space="0" w:color="auto"/>
            <w:bottom w:val="none" w:sz="0" w:space="0" w:color="auto"/>
            <w:right w:val="none" w:sz="0" w:space="0" w:color="auto"/>
          </w:divBdr>
          <w:divsChild>
            <w:div w:id="106895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4100509">
          <w:marLeft w:val="0"/>
          <w:marRight w:val="0"/>
          <w:marTop w:val="0"/>
          <w:marBottom w:val="0"/>
          <w:divBdr>
            <w:top w:val="none" w:sz="0" w:space="0" w:color="auto"/>
            <w:left w:val="none" w:sz="0" w:space="0" w:color="auto"/>
            <w:bottom w:val="none" w:sz="0" w:space="0" w:color="auto"/>
            <w:right w:val="none" w:sz="0" w:space="0" w:color="auto"/>
          </w:divBdr>
          <w:divsChild>
            <w:div w:id="224800561">
              <w:marLeft w:val="0"/>
              <w:marRight w:val="0"/>
              <w:marTop w:val="0"/>
              <w:marBottom w:val="0"/>
              <w:divBdr>
                <w:top w:val="none" w:sz="0" w:space="0" w:color="auto"/>
                <w:left w:val="none" w:sz="0" w:space="0" w:color="auto"/>
                <w:bottom w:val="none" w:sz="0" w:space="0" w:color="auto"/>
                <w:right w:val="none" w:sz="0" w:space="0" w:color="auto"/>
              </w:divBdr>
            </w:div>
          </w:divsChild>
        </w:div>
        <w:div w:id="274100857">
          <w:marLeft w:val="0"/>
          <w:marRight w:val="0"/>
          <w:marTop w:val="0"/>
          <w:marBottom w:val="0"/>
          <w:divBdr>
            <w:top w:val="none" w:sz="0" w:space="0" w:color="auto"/>
            <w:left w:val="none" w:sz="0" w:space="0" w:color="auto"/>
            <w:bottom w:val="none" w:sz="0" w:space="0" w:color="auto"/>
            <w:right w:val="none" w:sz="0" w:space="0" w:color="auto"/>
          </w:divBdr>
        </w:div>
        <w:div w:id="274137875">
          <w:marLeft w:val="0"/>
          <w:marRight w:val="0"/>
          <w:marTop w:val="0"/>
          <w:marBottom w:val="0"/>
          <w:divBdr>
            <w:top w:val="none" w:sz="0" w:space="0" w:color="auto"/>
            <w:left w:val="none" w:sz="0" w:space="0" w:color="auto"/>
            <w:bottom w:val="none" w:sz="0" w:space="0" w:color="auto"/>
            <w:right w:val="none" w:sz="0" w:space="0" w:color="auto"/>
          </w:divBdr>
        </w:div>
        <w:div w:id="274139986">
          <w:marLeft w:val="0"/>
          <w:marRight w:val="0"/>
          <w:marTop w:val="0"/>
          <w:marBottom w:val="0"/>
          <w:divBdr>
            <w:top w:val="none" w:sz="0" w:space="0" w:color="auto"/>
            <w:left w:val="none" w:sz="0" w:space="0" w:color="auto"/>
            <w:bottom w:val="none" w:sz="0" w:space="0" w:color="auto"/>
            <w:right w:val="none" w:sz="0" w:space="0" w:color="auto"/>
          </w:divBdr>
        </w:div>
        <w:div w:id="274140261">
          <w:marLeft w:val="0"/>
          <w:marRight w:val="0"/>
          <w:marTop w:val="0"/>
          <w:marBottom w:val="0"/>
          <w:divBdr>
            <w:top w:val="none" w:sz="0" w:space="0" w:color="auto"/>
            <w:left w:val="none" w:sz="0" w:space="0" w:color="auto"/>
            <w:bottom w:val="none" w:sz="0" w:space="0" w:color="auto"/>
            <w:right w:val="none" w:sz="0" w:space="0" w:color="auto"/>
          </w:divBdr>
        </w:div>
        <w:div w:id="274211674">
          <w:marLeft w:val="0"/>
          <w:marRight w:val="0"/>
          <w:marTop w:val="0"/>
          <w:marBottom w:val="300"/>
          <w:divBdr>
            <w:top w:val="single" w:sz="6" w:space="15" w:color="EDEDED"/>
            <w:left w:val="single" w:sz="6" w:space="15" w:color="EDEDED"/>
            <w:bottom w:val="single" w:sz="6" w:space="15" w:color="EDEDED"/>
            <w:right w:val="single" w:sz="6" w:space="15" w:color="EDEDED"/>
          </w:divBdr>
        </w:div>
        <w:div w:id="274213165">
          <w:marLeft w:val="0"/>
          <w:marRight w:val="0"/>
          <w:marTop w:val="0"/>
          <w:marBottom w:val="300"/>
          <w:divBdr>
            <w:top w:val="single" w:sz="6" w:space="15" w:color="EDEDED"/>
            <w:left w:val="single" w:sz="6" w:space="15" w:color="EDEDED"/>
            <w:bottom w:val="single" w:sz="6" w:space="15" w:color="EDEDED"/>
            <w:right w:val="single" w:sz="6" w:space="15" w:color="EDEDED"/>
          </w:divBdr>
        </w:div>
        <w:div w:id="274213736">
          <w:marLeft w:val="0"/>
          <w:marRight w:val="0"/>
          <w:marTop w:val="0"/>
          <w:marBottom w:val="0"/>
          <w:divBdr>
            <w:top w:val="none" w:sz="0" w:space="0" w:color="auto"/>
            <w:left w:val="none" w:sz="0" w:space="0" w:color="auto"/>
            <w:bottom w:val="none" w:sz="0" w:space="0" w:color="auto"/>
            <w:right w:val="none" w:sz="0" w:space="0" w:color="auto"/>
          </w:divBdr>
        </w:div>
        <w:div w:id="274214501">
          <w:marLeft w:val="0"/>
          <w:marRight w:val="0"/>
          <w:marTop w:val="0"/>
          <w:marBottom w:val="0"/>
          <w:divBdr>
            <w:top w:val="none" w:sz="0" w:space="0" w:color="auto"/>
            <w:left w:val="none" w:sz="0" w:space="0" w:color="auto"/>
            <w:bottom w:val="none" w:sz="0" w:space="0" w:color="auto"/>
            <w:right w:val="none" w:sz="0" w:space="0" w:color="auto"/>
          </w:divBdr>
        </w:div>
        <w:div w:id="274290033">
          <w:marLeft w:val="0"/>
          <w:marRight w:val="0"/>
          <w:marTop w:val="0"/>
          <w:marBottom w:val="0"/>
          <w:divBdr>
            <w:top w:val="none" w:sz="0" w:space="0" w:color="auto"/>
            <w:left w:val="none" w:sz="0" w:space="0" w:color="auto"/>
            <w:bottom w:val="none" w:sz="0" w:space="0" w:color="auto"/>
            <w:right w:val="none" w:sz="0" w:space="0" w:color="auto"/>
          </w:divBdr>
        </w:div>
        <w:div w:id="274291617">
          <w:marLeft w:val="0"/>
          <w:marRight w:val="0"/>
          <w:marTop w:val="0"/>
          <w:marBottom w:val="0"/>
          <w:divBdr>
            <w:top w:val="none" w:sz="0" w:space="0" w:color="auto"/>
            <w:left w:val="none" w:sz="0" w:space="0" w:color="auto"/>
            <w:bottom w:val="none" w:sz="0" w:space="0" w:color="auto"/>
            <w:right w:val="none" w:sz="0" w:space="0" w:color="auto"/>
          </w:divBdr>
        </w:div>
        <w:div w:id="274293084">
          <w:marLeft w:val="0"/>
          <w:marRight w:val="0"/>
          <w:marTop w:val="0"/>
          <w:marBottom w:val="0"/>
          <w:divBdr>
            <w:top w:val="none" w:sz="0" w:space="0" w:color="auto"/>
            <w:left w:val="none" w:sz="0" w:space="0" w:color="auto"/>
            <w:bottom w:val="none" w:sz="0" w:space="0" w:color="auto"/>
            <w:right w:val="none" w:sz="0" w:space="0" w:color="auto"/>
          </w:divBdr>
        </w:div>
        <w:div w:id="274294601">
          <w:marLeft w:val="0"/>
          <w:marRight w:val="0"/>
          <w:marTop w:val="0"/>
          <w:marBottom w:val="0"/>
          <w:divBdr>
            <w:top w:val="none" w:sz="0" w:space="0" w:color="auto"/>
            <w:left w:val="none" w:sz="0" w:space="0" w:color="auto"/>
            <w:bottom w:val="none" w:sz="0" w:space="0" w:color="auto"/>
            <w:right w:val="none" w:sz="0" w:space="0" w:color="auto"/>
          </w:divBdr>
          <w:divsChild>
            <w:div w:id="345593515">
              <w:marLeft w:val="0"/>
              <w:marRight w:val="0"/>
              <w:marTop w:val="0"/>
              <w:marBottom w:val="0"/>
              <w:divBdr>
                <w:top w:val="none" w:sz="0" w:space="0" w:color="auto"/>
                <w:left w:val="none" w:sz="0" w:space="0" w:color="auto"/>
                <w:bottom w:val="none" w:sz="0" w:space="0" w:color="auto"/>
                <w:right w:val="none" w:sz="0" w:space="0" w:color="auto"/>
              </w:divBdr>
            </w:div>
          </w:divsChild>
        </w:div>
        <w:div w:id="274295410">
          <w:marLeft w:val="0"/>
          <w:marRight w:val="0"/>
          <w:marTop w:val="0"/>
          <w:marBottom w:val="300"/>
          <w:divBdr>
            <w:top w:val="single" w:sz="6" w:space="15" w:color="EDEDED"/>
            <w:left w:val="single" w:sz="6" w:space="15" w:color="EDEDED"/>
            <w:bottom w:val="single" w:sz="6" w:space="15" w:color="EDEDED"/>
            <w:right w:val="single" w:sz="6" w:space="15" w:color="EDEDED"/>
          </w:divBdr>
        </w:div>
        <w:div w:id="274334939">
          <w:marLeft w:val="0"/>
          <w:marRight w:val="0"/>
          <w:marTop w:val="0"/>
          <w:marBottom w:val="0"/>
          <w:divBdr>
            <w:top w:val="none" w:sz="0" w:space="0" w:color="auto"/>
            <w:left w:val="none" w:sz="0" w:space="0" w:color="auto"/>
            <w:bottom w:val="none" w:sz="0" w:space="0" w:color="auto"/>
            <w:right w:val="none" w:sz="0" w:space="0" w:color="auto"/>
          </w:divBdr>
        </w:div>
        <w:div w:id="274364629">
          <w:marLeft w:val="0"/>
          <w:marRight w:val="0"/>
          <w:marTop w:val="300"/>
          <w:marBottom w:val="0"/>
          <w:divBdr>
            <w:top w:val="none" w:sz="0" w:space="0" w:color="auto"/>
            <w:left w:val="none" w:sz="0" w:space="0" w:color="auto"/>
            <w:bottom w:val="none" w:sz="0" w:space="0" w:color="auto"/>
            <w:right w:val="none" w:sz="0" w:space="0" w:color="auto"/>
          </w:divBdr>
        </w:div>
        <w:div w:id="274365690">
          <w:marLeft w:val="0"/>
          <w:marRight w:val="0"/>
          <w:marTop w:val="0"/>
          <w:marBottom w:val="0"/>
          <w:divBdr>
            <w:top w:val="none" w:sz="0" w:space="0" w:color="auto"/>
            <w:left w:val="none" w:sz="0" w:space="0" w:color="auto"/>
            <w:bottom w:val="none" w:sz="0" w:space="0" w:color="auto"/>
            <w:right w:val="none" w:sz="0" w:space="0" w:color="auto"/>
          </w:divBdr>
        </w:div>
        <w:div w:id="274404121">
          <w:marLeft w:val="0"/>
          <w:marRight w:val="0"/>
          <w:marTop w:val="0"/>
          <w:marBottom w:val="300"/>
          <w:divBdr>
            <w:top w:val="single" w:sz="6" w:space="15" w:color="EDEDED"/>
            <w:left w:val="single" w:sz="6" w:space="15" w:color="EDEDED"/>
            <w:bottom w:val="single" w:sz="6" w:space="15" w:color="EDEDED"/>
            <w:right w:val="single" w:sz="6" w:space="15" w:color="EDEDED"/>
          </w:divBdr>
        </w:div>
        <w:div w:id="274407210">
          <w:marLeft w:val="0"/>
          <w:marRight w:val="0"/>
          <w:marTop w:val="0"/>
          <w:marBottom w:val="0"/>
          <w:divBdr>
            <w:top w:val="none" w:sz="0" w:space="0" w:color="auto"/>
            <w:left w:val="none" w:sz="0" w:space="0" w:color="auto"/>
            <w:bottom w:val="none" w:sz="0" w:space="0" w:color="auto"/>
            <w:right w:val="none" w:sz="0" w:space="0" w:color="auto"/>
          </w:divBdr>
        </w:div>
        <w:div w:id="274409143">
          <w:marLeft w:val="0"/>
          <w:marRight w:val="0"/>
          <w:marTop w:val="0"/>
          <w:marBottom w:val="0"/>
          <w:divBdr>
            <w:top w:val="none" w:sz="0" w:space="0" w:color="auto"/>
            <w:left w:val="none" w:sz="0" w:space="0" w:color="auto"/>
            <w:bottom w:val="none" w:sz="0" w:space="0" w:color="auto"/>
            <w:right w:val="none" w:sz="0" w:space="0" w:color="auto"/>
          </w:divBdr>
        </w:div>
        <w:div w:id="274409489">
          <w:marLeft w:val="0"/>
          <w:marRight w:val="0"/>
          <w:marTop w:val="0"/>
          <w:marBottom w:val="300"/>
          <w:divBdr>
            <w:top w:val="single" w:sz="6" w:space="15" w:color="EDEDED"/>
            <w:left w:val="single" w:sz="6" w:space="15" w:color="EDEDED"/>
            <w:bottom w:val="single" w:sz="6" w:space="15" w:color="EDEDED"/>
            <w:right w:val="single" w:sz="6" w:space="15" w:color="EDEDED"/>
          </w:divBdr>
        </w:div>
        <w:div w:id="274409685">
          <w:marLeft w:val="0"/>
          <w:marRight w:val="0"/>
          <w:marTop w:val="0"/>
          <w:marBottom w:val="0"/>
          <w:divBdr>
            <w:top w:val="none" w:sz="0" w:space="0" w:color="auto"/>
            <w:left w:val="none" w:sz="0" w:space="0" w:color="auto"/>
            <w:bottom w:val="none" w:sz="0" w:space="0" w:color="auto"/>
            <w:right w:val="none" w:sz="0" w:space="0" w:color="auto"/>
          </w:divBdr>
        </w:div>
        <w:div w:id="274410771">
          <w:marLeft w:val="0"/>
          <w:marRight w:val="0"/>
          <w:marTop w:val="0"/>
          <w:marBottom w:val="0"/>
          <w:divBdr>
            <w:top w:val="none" w:sz="0" w:space="0" w:color="auto"/>
            <w:left w:val="none" w:sz="0" w:space="0" w:color="auto"/>
            <w:bottom w:val="none" w:sz="0" w:space="0" w:color="auto"/>
            <w:right w:val="none" w:sz="0" w:space="0" w:color="auto"/>
          </w:divBdr>
          <w:divsChild>
            <w:div w:id="167138037">
              <w:marLeft w:val="0"/>
              <w:marRight w:val="0"/>
              <w:marTop w:val="0"/>
              <w:marBottom w:val="0"/>
              <w:divBdr>
                <w:top w:val="none" w:sz="0" w:space="0" w:color="auto"/>
                <w:left w:val="none" w:sz="0" w:space="0" w:color="auto"/>
                <w:bottom w:val="none" w:sz="0" w:space="0" w:color="auto"/>
                <w:right w:val="none" w:sz="0" w:space="0" w:color="auto"/>
              </w:divBdr>
            </w:div>
          </w:divsChild>
        </w:div>
        <w:div w:id="274411846">
          <w:marLeft w:val="0"/>
          <w:marRight w:val="0"/>
          <w:marTop w:val="0"/>
          <w:marBottom w:val="0"/>
          <w:divBdr>
            <w:top w:val="none" w:sz="0" w:space="0" w:color="auto"/>
            <w:left w:val="none" w:sz="0" w:space="0" w:color="auto"/>
            <w:bottom w:val="none" w:sz="0" w:space="0" w:color="auto"/>
            <w:right w:val="none" w:sz="0" w:space="0" w:color="auto"/>
          </w:divBdr>
        </w:div>
        <w:div w:id="274479679">
          <w:marLeft w:val="0"/>
          <w:marRight w:val="0"/>
          <w:marTop w:val="0"/>
          <w:marBottom w:val="0"/>
          <w:divBdr>
            <w:top w:val="none" w:sz="0" w:space="0" w:color="auto"/>
            <w:left w:val="none" w:sz="0" w:space="0" w:color="auto"/>
            <w:bottom w:val="none" w:sz="0" w:space="0" w:color="auto"/>
            <w:right w:val="none" w:sz="0" w:space="0" w:color="auto"/>
          </w:divBdr>
        </w:div>
        <w:div w:id="274479682">
          <w:marLeft w:val="0"/>
          <w:marRight w:val="0"/>
          <w:marTop w:val="0"/>
          <w:marBottom w:val="0"/>
          <w:divBdr>
            <w:top w:val="none" w:sz="0" w:space="0" w:color="auto"/>
            <w:left w:val="none" w:sz="0" w:space="0" w:color="auto"/>
            <w:bottom w:val="none" w:sz="0" w:space="0" w:color="auto"/>
            <w:right w:val="none" w:sz="0" w:space="0" w:color="auto"/>
          </w:divBdr>
        </w:div>
        <w:div w:id="274480094">
          <w:marLeft w:val="0"/>
          <w:marRight w:val="0"/>
          <w:marTop w:val="0"/>
          <w:marBottom w:val="0"/>
          <w:divBdr>
            <w:top w:val="none" w:sz="0" w:space="0" w:color="auto"/>
            <w:left w:val="none" w:sz="0" w:space="0" w:color="auto"/>
            <w:bottom w:val="none" w:sz="0" w:space="0" w:color="auto"/>
            <w:right w:val="none" w:sz="0" w:space="0" w:color="auto"/>
          </w:divBdr>
        </w:div>
        <w:div w:id="274480891">
          <w:marLeft w:val="0"/>
          <w:marRight w:val="0"/>
          <w:marTop w:val="0"/>
          <w:marBottom w:val="300"/>
          <w:divBdr>
            <w:top w:val="single" w:sz="6" w:space="15" w:color="EDEDED"/>
            <w:left w:val="single" w:sz="6" w:space="15" w:color="EDEDED"/>
            <w:bottom w:val="single" w:sz="6" w:space="15" w:color="EDEDED"/>
            <w:right w:val="single" w:sz="6" w:space="15" w:color="EDEDED"/>
          </w:divBdr>
        </w:div>
        <w:div w:id="274481677">
          <w:marLeft w:val="0"/>
          <w:marRight w:val="0"/>
          <w:marTop w:val="0"/>
          <w:marBottom w:val="0"/>
          <w:divBdr>
            <w:top w:val="none" w:sz="0" w:space="0" w:color="auto"/>
            <w:left w:val="none" w:sz="0" w:space="0" w:color="auto"/>
            <w:bottom w:val="none" w:sz="0" w:space="0" w:color="auto"/>
            <w:right w:val="none" w:sz="0" w:space="0" w:color="auto"/>
          </w:divBdr>
        </w:div>
        <w:div w:id="274485832">
          <w:marLeft w:val="0"/>
          <w:marRight w:val="0"/>
          <w:marTop w:val="0"/>
          <w:marBottom w:val="300"/>
          <w:divBdr>
            <w:top w:val="single" w:sz="6" w:space="15" w:color="EDEDED"/>
            <w:left w:val="single" w:sz="6" w:space="15" w:color="EDEDED"/>
            <w:bottom w:val="single" w:sz="6" w:space="15" w:color="EDEDED"/>
            <w:right w:val="single" w:sz="6" w:space="15" w:color="EDEDED"/>
          </w:divBdr>
        </w:div>
        <w:div w:id="274486972">
          <w:marLeft w:val="0"/>
          <w:marRight w:val="0"/>
          <w:marTop w:val="0"/>
          <w:marBottom w:val="300"/>
          <w:divBdr>
            <w:top w:val="single" w:sz="6" w:space="15" w:color="EDEDED"/>
            <w:left w:val="single" w:sz="6" w:space="15" w:color="EDEDED"/>
            <w:bottom w:val="single" w:sz="6" w:space="15" w:color="EDEDED"/>
            <w:right w:val="single" w:sz="6" w:space="15" w:color="EDEDED"/>
          </w:divBdr>
        </w:div>
        <w:div w:id="274556744">
          <w:marLeft w:val="0"/>
          <w:marRight w:val="0"/>
          <w:marTop w:val="0"/>
          <w:marBottom w:val="0"/>
          <w:divBdr>
            <w:top w:val="none" w:sz="0" w:space="0" w:color="auto"/>
            <w:left w:val="none" w:sz="0" w:space="0" w:color="auto"/>
            <w:bottom w:val="none" w:sz="0" w:space="0" w:color="auto"/>
            <w:right w:val="none" w:sz="0" w:space="0" w:color="auto"/>
          </w:divBdr>
        </w:div>
        <w:div w:id="274557607">
          <w:marLeft w:val="0"/>
          <w:marRight w:val="0"/>
          <w:marTop w:val="0"/>
          <w:marBottom w:val="0"/>
          <w:divBdr>
            <w:top w:val="none" w:sz="0" w:space="0" w:color="auto"/>
            <w:left w:val="none" w:sz="0" w:space="0" w:color="auto"/>
            <w:bottom w:val="none" w:sz="0" w:space="0" w:color="auto"/>
            <w:right w:val="none" w:sz="0" w:space="0" w:color="auto"/>
          </w:divBdr>
        </w:div>
        <w:div w:id="274560877">
          <w:marLeft w:val="0"/>
          <w:marRight w:val="0"/>
          <w:marTop w:val="0"/>
          <w:marBottom w:val="0"/>
          <w:divBdr>
            <w:top w:val="none" w:sz="0" w:space="0" w:color="auto"/>
            <w:left w:val="none" w:sz="0" w:space="0" w:color="auto"/>
            <w:bottom w:val="none" w:sz="0" w:space="0" w:color="auto"/>
            <w:right w:val="none" w:sz="0" w:space="0" w:color="auto"/>
          </w:divBdr>
        </w:div>
        <w:div w:id="274561002">
          <w:marLeft w:val="0"/>
          <w:marRight w:val="0"/>
          <w:marTop w:val="0"/>
          <w:marBottom w:val="0"/>
          <w:divBdr>
            <w:top w:val="none" w:sz="0" w:space="0" w:color="auto"/>
            <w:left w:val="none" w:sz="0" w:space="0" w:color="auto"/>
            <w:bottom w:val="none" w:sz="0" w:space="0" w:color="auto"/>
            <w:right w:val="none" w:sz="0" w:space="0" w:color="auto"/>
          </w:divBdr>
        </w:div>
        <w:div w:id="274602499">
          <w:marLeft w:val="0"/>
          <w:marRight w:val="0"/>
          <w:marTop w:val="0"/>
          <w:marBottom w:val="0"/>
          <w:divBdr>
            <w:top w:val="none" w:sz="0" w:space="0" w:color="auto"/>
            <w:left w:val="none" w:sz="0" w:space="0" w:color="auto"/>
            <w:bottom w:val="none" w:sz="0" w:space="0" w:color="auto"/>
            <w:right w:val="none" w:sz="0" w:space="0" w:color="auto"/>
          </w:divBdr>
        </w:div>
        <w:div w:id="274673804">
          <w:marLeft w:val="0"/>
          <w:marRight w:val="0"/>
          <w:marTop w:val="0"/>
          <w:marBottom w:val="0"/>
          <w:divBdr>
            <w:top w:val="none" w:sz="0" w:space="0" w:color="auto"/>
            <w:left w:val="none" w:sz="0" w:space="0" w:color="auto"/>
            <w:bottom w:val="none" w:sz="0" w:space="0" w:color="auto"/>
            <w:right w:val="none" w:sz="0" w:space="0" w:color="auto"/>
          </w:divBdr>
        </w:div>
        <w:div w:id="274679078">
          <w:marLeft w:val="0"/>
          <w:marRight w:val="0"/>
          <w:marTop w:val="0"/>
          <w:marBottom w:val="0"/>
          <w:divBdr>
            <w:top w:val="none" w:sz="0" w:space="0" w:color="auto"/>
            <w:left w:val="none" w:sz="0" w:space="0" w:color="auto"/>
            <w:bottom w:val="none" w:sz="0" w:space="0" w:color="auto"/>
            <w:right w:val="none" w:sz="0" w:space="0" w:color="auto"/>
          </w:divBdr>
        </w:div>
        <w:div w:id="274748975">
          <w:marLeft w:val="0"/>
          <w:marRight w:val="0"/>
          <w:marTop w:val="0"/>
          <w:marBottom w:val="0"/>
          <w:divBdr>
            <w:top w:val="none" w:sz="0" w:space="0" w:color="auto"/>
            <w:left w:val="none" w:sz="0" w:space="0" w:color="auto"/>
            <w:bottom w:val="none" w:sz="0" w:space="0" w:color="auto"/>
            <w:right w:val="none" w:sz="0" w:space="0" w:color="auto"/>
          </w:divBdr>
        </w:div>
        <w:div w:id="274753125">
          <w:marLeft w:val="0"/>
          <w:marRight w:val="0"/>
          <w:marTop w:val="0"/>
          <w:marBottom w:val="0"/>
          <w:divBdr>
            <w:top w:val="none" w:sz="0" w:space="0" w:color="auto"/>
            <w:left w:val="none" w:sz="0" w:space="0" w:color="auto"/>
            <w:bottom w:val="none" w:sz="0" w:space="0" w:color="auto"/>
            <w:right w:val="none" w:sz="0" w:space="0" w:color="auto"/>
          </w:divBdr>
        </w:div>
        <w:div w:id="274755654">
          <w:marLeft w:val="0"/>
          <w:marRight w:val="0"/>
          <w:marTop w:val="300"/>
          <w:marBottom w:val="0"/>
          <w:divBdr>
            <w:top w:val="none" w:sz="0" w:space="0" w:color="auto"/>
            <w:left w:val="none" w:sz="0" w:space="0" w:color="auto"/>
            <w:bottom w:val="none" w:sz="0" w:space="0" w:color="auto"/>
            <w:right w:val="none" w:sz="0" w:space="0" w:color="auto"/>
          </w:divBdr>
        </w:div>
        <w:div w:id="274792976">
          <w:marLeft w:val="0"/>
          <w:marRight w:val="0"/>
          <w:marTop w:val="0"/>
          <w:marBottom w:val="300"/>
          <w:divBdr>
            <w:top w:val="single" w:sz="6" w:space="15" w:color="EDEDED"/>
            <w:left w:val="single" w:sz="6" w:space="15" w:color="EDEDED"/>
            <w:bottom w:val="single" w:sz="6" w:space="15" w:color="EDEDED"/>
            <w:right w:val="single" w:sz="6" w:space="15" w:color="EDEDED"/>
          </w:divBdr>
        </w:div>
        <w:div w:id="274793875">
          <w:marLeft w:val="0"/>
          <w:marRight w:val="0"/>
          <w:marTop w:val="0"/>
          <w:marBottom w:val="0"/>
          <w:divBdr>
            <w:top w:val="none" w:sz="0" w:space="0" w:color="auto"/>
            <w:left w:val="none" w:sz="0" w:space="0" w:color="auto"/>
            <w:bottom w:val="none" w:sz="0" w:space="0" w:color="auto"/>
            <w:right w:val="none" w:sz="0" w:space="0" w:color="auto"/>
          </w:divBdr>
        </w:div>
        <w:div w:id="274794916">
          <w:marLeft w:val="0"/>
          <w:marRight w:val="0"/>
          <w:marTop w:val="0"/>
          <w:marBottom w:val="0"/>
          <w:divBdr>
            <w:top w:val="none" w:sz="0" w:space="0" w:color="auto"/>
            <w:left w:val="none" w:sz="0" w:space="0" w:color="auto"/>
            <w:bottom w:val="none" w:sz="0" w:space="0" w:color="auto"/>
            <w:right w:val="none" w:sz="0" w:space="0" w:color="auto"/>
          </w:divBdr>
        </w:div>
        <w:div w:id="274796243">
          <w:marLeft w:val="0"/>
          <w:marRight w:val="0"/>
          <w:marTop w:val="0"/>
          <w:marBottom w:val="0"/>
          <w:divBdr>
            <w:top w:val="none" w:sz="0" w:space="0" w:color="auto"/>
            <w:left w:val="none" w:sz="0" w:space="0" w:color="auto"/>
            <w:bottom w:val="none" w:sz="0" w:space="0" w:color="auto"/>
            <w:right w:val="none" w:sz="0" w:space="0" w:color="auto"/>
          </w:divBdr>
        </w:div>
        <w:div w:id="274796798">
          <w:marLeft w:val="0"/>
          <w:marRight w:val="0"/>
          <w:marTop w:val="0"/>
          <w:marBottom w:val="0"/>
          <w:divBdr>
            <w:top w:val="none" w:sz="0" w:space="0" w:color="auto"/>
            <w:left w:val="none" w:sz="0" w:space="0" w:color="auto"/>
            <w:bottom w:val="none" w:sz="0" w:space="0" w:color="auto"/>
            <w:right w:val="none" w:sz="0" w:space="0" w:color="auto"/>
          </w:divBdr>
        </w:div>
        <w:div w:id="274798215">
          <w:marLeft w:val="0"/>
          <w:marRight w:val="0"/>
          <w:marTop w:val="0"/>
          <w:marBottom w:val="300"/>
          <w:divBdr>
            <w:top w:val="single" w:sz="6" w:space="15" w:color="EDEDED"/>
            <w:left w:val="single" w:sz="6" w:space="15" w:color="EDEDED"/>
            <w:bottom w:val="single" w:sz="6" w:space="15" w:color="EDEDED"/>
            <w:right w:val="single" w:sz="6" w:space="15" w:color="EDEDED"/>
          </w:divBdr>
        </w:div>
        <w:div w:id="274799012">
          <w:marLeft w:val="0"/>
          <w:marRight w:val="0"/>
          <w:marTop w:val="0"/>
          <w:marBottom w:val="300"/>
          <w:divBdr>
            <w:top w:val="single" w:sz="6" w:space="15" w:color="EDEDED"/>
            <w:left w:val="single" w:sz="6" w:space="15" w:color="EDEDED"/>
            <w:bottom w:val="single" w:sz="6" w:space="15" w:color="EDEDED"/>
            <w:right w:val="single" w:sz="6" w:space="15" w:color="EDEDED"/>
          </w:divBdr>
        </w:div>
        <w:div w:id="274799918">
          <w:marLeft w:val="0"/>
          <w:marRight w:val="0"/>
          <w:marTop w:val="0"/>
          <w:marBottom w:val="0"/>
          <w:divBdr>
            <w:top w:val="none" w:sz="0" w:space="0" w:color="auto"/>
            <w:left w:val="none" w:sz="0" w:space="0" w:color="auto"/>
            <w:bottom w:val="none" w:sz="0" w:space="0" w:color="auto"/>
            <w:right w:val="none" w:sz="0" w:space="0" w:color="auto"/>
          </w:divBdr>
        </w:div>
        <w:div w:id="274824237">
          <w:marLeft w:val="0"/>
          <w:marRight w:val="0"/>
          <w:marTop w:val="0"/>
          <w:marBottom w:val="0"/>
          <w:divBdr>
            <w:top w:val="none" w:sz="0" w:space="0" w:color="auto"/>
            <w:left w:val="none" w:sz="0" w:space="0" w:color="auto"/>
            <w:bottom w:val="none" w:sz="0" w:space="0" w:color="auto"/>
            <w:right w:val="none" w:sz="0" w:space="0" w:color="auto"/>
          </w:divBdr>
        </w:div>
        <w:div w:id="274824448">
          <w:marLeft w:val="0"/>
          <w:marRight w:val="0"/>
          <w:marTop w:val="0"/>
          <w:marBottom w:val="0"/>
          <w:divBdr>
            <w:top w:val="none" w:sz="0" w:space="0" w:color="auto"/>
            <w:left w:val="none" w:sz="0" w:space="0" w:color="auto"/>
            <w:bottom w:val="none" w:sz="0" w:space="0" w:color="auto"/>
            <w:right w:val="none" w:sz="0" w:space="0" w:color="auto"/>
          </w:divBdr>
        </w:div>
        <w:div w:id="274869422">
          <w:marLeft w:val="0"/>
          <w:marRight w:val="0"/>
          <w:marTop w:val="0"/>
          <w:marBottom w:val="0"/>
          <w:divBdr>
            <w:top w:val="none" w:sz="0" w:space="0" w:color="auto"/>
            <w:left w:val="none" w:sz="0" w:space="0" w:color="auto"/>
            <w:bottom w:val="none" w:sz="0" w:space="0" w:color="auto"/>
            <w:right w:val="none" w:sz="0" w:space="0" w:color="auto"/>
          </w:divBdr>
          <w:divsChild>
            <w:div w:id="413941428">
              <w:marLeft w:val="0"/>
              <w:marRight w:val="0"/>
              <w:marTop w:val="0"/>
              <w:marBottom w:val="0"/>
              <w:divBdr>
                <w:top w:val="none" w:sz="0" w:space="0" w:color="auto"/>
                <w:left w:val="none" w:sz="0" w:space="0" w:color="auto"/>
                <w:bottom w:val="none" w:sz="0" w:space="0" w:color="auto"/>
                <w:right w:val="none" w:sz="0" w:space="0" w:color="auto"/>
              </w:divBdr>
            </w:div>
          </w:divsChild>
        </w:div>
        <w:div w:id="274875582">
          <w:marLeft w:val="0"/>
          <w:marRight w:val="0"/>
          <w:marTop w:val="0"/>
          <w:marBottom w:val="0"/>
          <w:divBdr>
            <w:top w:val="none" w:sz="0" w:space="0" w:color="auto"/>
            <w:left w:val="none" w:sz="0" w:space="0" w:color="auto"/>
            <w:bottom w:val="none" w:sz="0" w:space="0" w:color="auto"/>
            <w:right w:val="none" w:sz="0" w:space="0" w:color="auto"/>
          </w:divBdr>
        </w:div>
        <w:div w:id="274945948">
          <w:marLeft w:val="0"/>
          <w:marRight w:val="0"/>
          <w:marTop w:val="300"/>
          <w:marBottom w:val="0"/>
          <w:divBdr>
            <w:top w:val="none" w:sz="0" w:space="0" w:color="auto"/>
            <w:left w:val="none" w:sz="0" w:space="0" w:color="auto"/>
            <w:bottom w:val="none" w:sz="0" w:space="0" w:color="auto"/>
            <w:right w:val="none" w:sz="0" w:space="0" w:color="auto"/>
          </w:divBdr>
        </w:div>
        <w:div w:id="274946694">
          <w:marLeft w:val="0"/>
          <w:marRight w:val="0"/>
          <w:marTop w:val="300"/>
          <w:marBottom w:val="0"/>
          <w:divBdr>
            <w:top w:val="none" w:sz="0" w:space="0" w:color="auto"/>
            <w:left w:val="none" w:sz="0" w:space="0" w:color="auto"/>
            <w:bottom w:val="none" w:sz="0" w:space="0" w:color="auto"/>
            <w:right w:val="none" w:sz="0" w:space="0" w:color="auto"/>
          </w:divBdr>
        </w:div>
        <w:div w:id="274947684">
          <w:marLeft w:val="0"/>
          <w:marRight w:val="0"/>
          <w:marTop w:val="0"/>
          <w:marBottom w:val="0"/>
          <w:divBdr>
            <w:top w:val="none" w:sz="0" w:space="0" w:color="auto"/>
            <w:left w:val="none" w:sz="0" w:space="0" w:color="auto"/>
            <w:bottom w:val="none" w:sz="0" w:space="0" w:color="auto"/>
            <w:right w:val="none" w:sz="0" w:space="0" w:color="auto"/>
          </w:divBdr>
        </w:div>
        <w:div w:id="274950776">
          <w:marLeft w:val="0"/>
          <w:marRight w:val="0"/>
          <w:marTop w:val="0"/>
          <w:marBottom w:val="0"/>
          <w:divBdr>
            <w:top w:val="none" w:sz="0" w:space="0" w:color="auto"/>
            <w:left w:val="none" w:sz="0" w:space="0" w:color="auto"/>
            <w:bottom w:val="none" w:sz="0" w:space="0" w:color="auto"/>
            <w:right w:val="none" w:sz="0" w:space="0" w:color="auto"/>
          </w:divBdr>
        </w:div>
        <w:div w:id="274989445">
          <w:marLeft w:val="0"/>
          <w:marRight w:val="0"/>
          <w:marTop w:val="0"/>
          <w:marBottom w:val="0"/>
          <w:divBdr>
            <w:top w:val="none" w:sz="0" w:space="0" w:color="auto"/>
            <w:left w:val="none" w:sz="0" w:space="0" w:color="auto"/>
            <w:bottom w:val="none" w:sz="0" w:space="0" w:color="auto"/>
            <w:right w:val="none" w:sz="0" w:space="0" w:color="auto"/>
          </w:divBdr>
        </w:div>
        <w:div w:id="274990631">
          <w:marLeft w:val="0"/>
          <w:marRight w:val="0"/>
          <w:marTop w:val="0"/>
          <w:marBottom w:val="0"/>
          <w:divBdr>
            <w:top w:val="none" w:sz="0" w:space="0" w:color="auto"/>
            <w:left w:val="none" w:sz="0" w:space="0" w:color="auto"/>
            <w:bottom w:val="none" w:sz="0" w:space="0" w:color="auto"/>
            <w:right w:val="none" w:sz="0" w:space="0" w:color="auto"/>
          </w:divBdr>
        </w:div>
        <w:div w:id="274992764">
          <w:marLeft w:val="0"/>
          <w:marRight w:val="0"/>
          <w:marTop w:val="0"/>
          <w:marBottom w:val="0"/>
          <w:divBdr>
            <w:top w:val="none" w:sz="0" w:space="0" w:color="auto"/>
            <w:left w:val="none" w:sz="0" w:space="0" w:color="auto"/>
            <w:bottom w:val="none" w:sz="0" w:space="0" w:color="auto"/>
            <w:right w:val="none" w:sz="0" w:space="0" w:color="auto"/>
          </w:divBdr>
        </w:div>
        <w:div w:id="275018700">
          <w:marLeft w:val="0"/>
          <w:marRight w:val="0"/>
          <w:marTop w:val="0"/>
          <w:marBottom w:val="0"/>
          <w:divBdr>
            <w:top w:val="none" w:sz="0" w:space="0" w:color="auto"/>
            <w:left w:val="none" w:sz="0" w:space="0" w:color="auto"/>
            <w:bottom w:val="none" w:sz="0" w:space="0" w:color="auto"/>
            <w:right w:val="none" w:sz="0" w:space="0" w:color="auto"/>
          </w:divBdr>
        </w:div>
        <w:div w:id="275019142">
          <w:marLeft w:val="0"/>
          <w:marRight w:val="0"/>
          <w:marTop w:val="0"/>
          <w:marBottom w:val="0"/>
          <w:divBdr>
            <w:top w:val="none" w:sz="0" w:space="0" w:color="auto"/>
            <w:left w:val="none" w:sz="0" w:space="0" w:color="auto"/>
            <w:bottom w:val="none" w:sz="0" w:space="0" w:color="auto"/>
            <w:right w:val="none" w:sz="0" w:space="0" w:color="auto"/>
          </w:divBdr>
        </w:div>
        <w:div w:id="275021382">
          <w:marLeft w:val="0"/>
          <w:marRight w:val="0"/>
          <w:marTop w:val="0"/>
          <w:marBottom w:val="0"/>
          <w:divBdr>
            <w:top w:val="none" w:sz="0" w:space="0" w:color="auto"/>
            <w:left w:val="none" w:sz="0" w:space="0" w:color="auto"/>
            <w:bottom w:val="none" w:sz="0" w:space="0" w:color="auto"/>
            <w:right w:val="none" w:sz="0" w:space="0" w:color="auto"/>
          </w:divBdr>
        </w:div>
        <w:div w:id="275021808">
          <w:marLeft w:val="0"/>
          <w:marRight w:val="0"/>
          <w:marTop w:val="0"/>
          <w:marBottom w:val="0"/>
          <w:divBdr>
            <w:top w:val="none" w:sz="0" w:space="0" w:color="auto"/>
            <w:left w:val="none" w:sz="0" w:space="0" w:color="auto"/>
            <w:bottom w:val="none" w:sz="0" w:space="0" w:color="auto"/>
            <w:right w:val="none" w:sz="0" w:space="0" w:color="auto"/>
          </w:divBdr>
        </w:div>
        <w:div w:id="275060472">
          <w:marLeft w:val="0"/>
          <w:marRight w:val="0"/>
          <w:marTop w:val="0"/>
          <w:marBottom w:val="0"/>
          <w:divBdr>
            <w:top w:val="none" w:sz="0" w:space="0" w:color="auto"/>
            <w:left w:val="none" w:sz="0" w:space="0" w:color="auto"/>
            <w:bottom w:val="none" w:sz="0" w:space="0" w:color="auto"/>
            <w:right w:val="none" w:sz="0" w:space="0" w:color="auto"/>
          </w:divBdr>
        </w:div>
        <w:div w:id="275062858">
          <w:marLeft w:val="0"/>
          <w:marRight w:val="0"/>
          <w:marTop w:val="0"/>
          <w:marBottom w:val="0"/>
          <w:divBdr>
            <w:top w:val="none" w:sz="0" w:space="0" w:color="auto"/>
            <w:left w:val="none" w:sz="0" w:space="0" w:color="auto"/>
            <w:bottom w:val="none" w:sz="0" w:space="0" w:color="auto"/>
            <w:right w:val="none" w:sz="0" w:space="0" w:color="auto"/>
          </w:divBdr>
        </w:div>
        <w:div w:id="275063959">
          <w:marLeft w:val="0"/>
          <w:marRight w:val="0"/>
          <w:marTop w:val="0"/>
          <w:marBottom w:val="0"/>
          <w:divBdr>
            <w:top w:val="none" w:sz="0" w:space="0" w:color="auto"/>
            <w:left w:val="none" w:sz="0" w:space="0" w:color="auto"/>
            <w:bottom w:val="none" w:sz="0" w:space="0" w:color="auto"/>
            <w:right w:val="none" w:sz="0" w:space="0" w:color="auto"/>
          </w:divBdr>
        </w:div>
        <w:div w:id="275067345">
          <w:marLeft w:val="0"/>
          <w:marRight w:val="0"/>
          <w:marTop w:val="300"/>
          <w:marBottom w:val="0"/>
          <w:divBdr>
            <w:top w:val="none" w:sz="0" w:space="0" w:color="auto"/>
            <w:left w:val="none" w:sz="0" w:space="0" w:color="auto"/>
            <w:bottom w:val="none" w:sz="0" w:space="0" w:color="auto"/>
            <w:right w:val="none" w:sz="0" w:space="0" w:color="auto"/>
          </w:divBdr>
        </w:div>
        <w:div w:id="275067468">
          <w:marLeft w:val="0"/>
          <w:marRight w:val="0"/>
          <w:marTop w:val="0"/>
          <w:marBottom w:val="0"/>
          <w:divBdr>
            <w:top w:val="none" w:sz="0" w:space="0" w:color="auto"/>
            <w:left w:val="none" w:sz="0" w:space="0" w:color="auto"/>
            <w:bottom w:val="none" w:sz="0" w:space="0" w:color="auto"/>
            <w:right w:val="none" w:sz="0" w:space="0" w:color="auto"/>
          </w:divBdr>
        </w:div>
        <w:div w:id="275067557">
          <w:marLeft w:val="0"/>
          <w:marRight w:val="0"/>
          <w:marTop w:val="0"/>
          <w:marBottom w:val="0"/>
          <w:divBdr>
            <w:top w:val="none" w:sz="0" w:space="0" w:color="auto"/>
            <w:left w:val="none" w:sz="0" w:space="0" w:color="auto"/>
            <w:bottom w:val="none" w:sz="0" w:space="0" w:color="auto"/>
            <w:right w:val="none" w:sz="0" w:space="0" w:color="auto"/>
          </w:divBdr>
        </w:div>
        <w:div w:id="275138773">
          <w:marLeft w:val="0"/>
          <w:marRight w:val="0"/>
          <w:marTop w:val="0"/>
          <w:marBottom w:val="0"/>
          <w:divBdr>
            <w:top w:val="none" w:sz="0" w:space="0" w:color="auto"/>
            <w:left w:val="none" w:sz="0" w:space="0" w:color="auto"/>
            <w:bottom w:val="none" w:sz="0" w:space="0" w:color="auto"/>
            <w:right w:val="none" w:sz="0" w:space="0" w:color="auto"/>
          </w:divBdr>
        </w:div>
        <w:div w:id="275138797">
          <w:marLeft w:val="0"/>
          <w:marRight w:val="0"/>
          <w:marTop w:val="0"/>
          <w:marBottom w:val="0"/>
          <w:divBdr>
            <w:top w:val="none" w:sz="0" w:space="0" w:color="auto"/>
            <w:left w:val="none" w:sz="0" w:space="0" w:color="auto"/>
            <w:bottom w:val="none" w:sz="0" w:space="0" w:color="auto"/>
            <w:right w:val="none" w:sz="0" w:space="0" w:color="auto"/>
          </w:divBdr>
        </w:div>
        <w:div w:id="275141524">
          <w:marLeft w:val="0"/>
          <w:marRight w:val="0"/>
          <w:marTop w:val="300"/>
          <w:marBottom w:val="0"/>
          <w:divBdr>
            <w:top w:val="none" w:sz="0" w:space="0" w:color="auto"/>
            <w:left w:val="none" w:sz="0" w:space="0" w:color="auto"/>
            <w:bottom w:val="none" w:sz="0" w:space="0" w:color="auto"/>
            <w:right w:val="none" w:sz="0" w:space="0" w:color="auto"/>
          </w:divBdr>
        </w:div>
        <w:div w:id="275211424">
          <w:marLeft w:val="0"/>
          <w:marRight w:val="0"/>
          <w:marTop w:val="300"/>
          <w:marBottom w:val="0"/>
          <w:divBdr>
            <w:top w:val="none" w:sz="0" w:space="0" w:color="auto"/>
            <w:left w:val="none" w:sz="0" w:space="0" w:color="auto"/>
            <w:bottom w:val="none" w:sz="0" w:space="0" w:color="auto"/>
            <w:right w:val="none" w:sz="0" w:space="0" w:color="auto"/>
          </w:divBdr>
        </w:div>
        <w:div w:id="275213601">
          <w:marLeft w:val="0"/>
          <w:marRight w:val="0"/>
          <w:marTop w:val="300"/>
          <w:marBottom w:val="0"/>
          <w:divBdr>
            <w:top w:val="none" w:sz="0" w:space="0" w:color="auto"/>
            <w:left w:val="none" w:sz="0" w:space="0" w:color="auto"/>
            <w:bottom w:val="none" w:sz="0" w:space="0" w:color="auto"/>
            <w:right w:val="none" w:sz="0" w:space="0" w:color="auto"/>
          </w:divBdr>
        </w:div>
        <w:div w:id="275217210">
          <w:marLeft w:val="0"/>
          <w:marRight w:val="0"/>
          <w:marTop w:val="0"/>
          <w:marBottom w:val="0"/>
          <w:divBdr>
            <w:top w:val="none" w:sz="0" w:space="0" w:color="auto"/>
            <w:left w:val="none" w:sz="0" w:space="0" w:color="auto"/>
            <w:bottom w:val="none" w:sz="0" w:space="0" w:color="auto"/>
            <w:right w:val="none" w:sz="0" w:space="0" w:color="auto"/>
          </w:divBdr>
        </w:div>
        <w:div w:id="275218272">
          <w:marLeft w:val="0"/>
          <w:marRight w:val="0"/>
          <w:marTop w:val="300"/>
          <w:marBottom w:val="0"/>
          <w:divBdr>
            <w:top w:val="none" w:sz="0" w:space="0" w:color="auto"/>
            <w:left w:val="none" w:sz="0" w:space="0" w:color="auto"/>
            <w:bottom w:val="none" w:sz="0" w:space="0" w:color="auto"/>
            <w:right w:val="none" w:sz="0" w:space="0" w:color="auto"/>
          </w:divBdr>
          <w:divsChild>
            <w:div w:id="176429909">
              <w:marLeft w:val="0"/>
              <w:marRight w:val="0"/>
              <w:marTop w:val="0"/>
              <w:marBottom w:val="0"/>
              <w:divBdr>
                <w:top w:val="none" w:sz="0" w:space="0" w:color="auto"/>
                <w:left w:val="none" w:sz="0" w:space="0" w:color="auto"/>
                <w:bottom w:val="none" w:sz="0" w:space="0" w:color="auto"/>
                <w:right w:val="none" w:sz="0" w:space="0" w:color="auto"/>
              </w:divBdr>
            </w:div>
          </w:divsChild>
        </w:div>
        <w:div w:id="275258226">
          <w:marLeft w:val="0"/>
          <w:marRight w:val="0"/>
          <w:marTop w:val="0"/>
          <w:marBottom w:val="0"/>
          <w:divBdr>
            <w:top w:val="none" w:sz="0" w:space="0" w:color="auto"/>
            <w:left w:val="none" w:sz="0" w:space="0" w:color="auto"/>
            <w:bottom w:val="none" w:sz="0" w:space="0" w:color="auto"/>
            <w:right w:val="none" w:sz="0" w:space="0" w:color="auto"/>
          </w:divBdr>
        </w:div>
        <w:div w:id="275259185">
          <w:marLeft w:val="0"/>
          <w:marRight w:val="0"/>
          <w:marTop w:val="0"/>
          <w:marBottom w:val="0"/>
          <w:divBdr>
            <w:top w:val="none" w:sz="0" w:space="0" w:color="auto"/>
            <w:left w:val="none" w:sz="0" w:space="0" w:color="auto"/>
            <w:bottom w:val="none" w:sz="0" w:space="0" w:color="auto"/>
            <w:right w:val="none" w:sz="0" w:space="0" w:color="auto"/>
          </w:divBdr>
        </w:div>
        <w:div w:id="275261038">
          <w:marLeft w:val="0"/>
          <w:marRight w:val="0"/>
          <w:marTop w:val="0"/>
          <w:marBottom w:val="0"/>
          <w:divBdr>
            <w:top w:val="none" w:sz="0" w:space="0" w:color="auto"/>
            <w:left w:val="none" w:sz="0" w:space="0" w:color="auto"/>
            <w:bottom w:val="none" w:sz="0" w:space="0" w:color="auto"/>
            <w:right w:val="none" w:sz="0" w:space="0" w:color="auto"/>
          </w:divBdr>
        </w:div>
        <w:div w:id="275328427">
          <w:marLeft w:val="0"/>
          <w:marRight w:val="0"/>
          <w:marTop w:val="300"/>
          <w:marBottom w:val="0"/>
          <w:divBdr>
            <w:top w:val="none" w:sz="0" w:space="0" w:color="auto"/>
            <w:left w:val="none" w:sz="0" w:space="0" w:color="auto"/>
            <w:bottom w:val="none" w:sz="0" w:space="0" w:color="auto"/>
            <w:right w:val="none" w:sz="0" w:space="0" w:color="auto"/>
          </w:divBdr>
          <w:divsChild>
            <w:div w:id="378944116">
              <w:marLeft w:val="0"/>
              <w:marRight w:val="0"/>
              <w:marTop w:val="0"/>
              <w:marBottom w:val="0"/>
              <w:divBdr>
                <w:top w:val="none" w:sz="0" w:space="0" w:color="auto"/>
                <w:left w:val="none" w:sz="0" w:space="0" w:color="auto"/>
                <w:bottom w:val="none" w:sz="0" w:space="0" w:color="auto"/>
                <w:right w:val="none" w:sz="0" w:space="0" w:color="auto"/>
              </w:divBdr>
              <w:divsChild>
                <w:div w:id="221915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329187">
          <w:marLeft w:val="0"/>
          <w:marRight w:val="0"/>
          <w:marTop w:val="0"/>
          <w:marBottom w:val="0"/>
          <w:divBdr>
            <w:top w:val="none" w:sz="0" w:space="0" w:color="auto"/>
            <w:left w:val="none" w:sz="0" w:space="0" w:color="auto"/>
            <w:bottom w:val="none" w:sz="0" w:space="0" w:color="auto"/>
            <w:right w:val="none" w:sz="0" w:space="0" w:color="auto"/>
          </w:divBdr>
        </w:div>
        <w:div w:id="275329785">
          <w:marLeft w:val="0"/>
          <w:marRight w:val="0"/>
          <w:marTop w:val="0"/>
          <w:marBottom w:val="0"/>
          <w:divBdr>
            <w:top w:val="none" w:sz="0" w:space="0" w:color="auto"/>
            <w:left w:val="none" w:sz="0" w:space="0" w:color="auto"/>
            <w:bottom w:val="none" w:sz="0" w:space="0" w:color="auto"/>
            <w:right w:val="none" w:sz="0" w:space="0" w:color="auto"/>
          </w:divBdr>
        </w:div>
        <w:div w:id="275331111">
          <w:marLeft w:val="0"/>
          <w:marRight w:val="0"/>
          <w:marTop w:val="0"/>
          <w:marBottom w:val="0"/>
          <w:divBdr>
            <w:top w:val="none" w:sz="0" w:space="0" w:color="auto"/>
            <w:left w:val="none" w:sz="0" w:space="0" w:color="auto"/>
            <w:bottom w:val="none" w:sz="0" w:space="0" w:color="auto"/>
            <w:right w:val="none" w:sz="0" w:space="0" w:color="auto"/>
          </w:divBdr>
        </w:div>
        <w:div w:id="275331344">
          <w:marLeft w:val="0"/>
          <w:marRight w:val="0"/>
          <w:marTop w:val="0"/>
          <w:marBottom w:val="0"/>
          <w:divBdr>
            <w:top w:val="none" w:sz="0" w:space="0" w:color="auto"/>
            <w:left w:val="none" w:sz="0" w:space="0" w:color="auto"/>
            <w:bottom w:val="none" w:sz="0" w:space="0" w:color="auto"/>
            <w:right w:val="none" w:sz="0" w:space="0" w:color="auto"/>
          </w:divBdr>
        </w:div>
        <w:div w:id="275333463">
          <w:marLeft w:val="0"/>
          <w:marRight w:val="0"/>
          <w:marTop w:val="300"/>
          <w:marBottom w:val="0"/>
          <w:divBdr>
            <w:top w:val="none" w:sz="0" w:space="0" w:color="auto"/>
            <w:left w:val="none" w:sz="0" w:space="0" w:color="auto"/>
            <w:bottom w:val="none" w:sz="0" w:space="0" w:color="auto"/>
            <w:right w:val="none" w:sz="0" w:space="0" w:color="auto"/>
          </w:divBdr>
          <w:divsChild>
            <w:div w:id="263614312">
              <w:marLeft w:val="0"/>
              <w:marRight w:val="0"/>
              <w:marTop w:val="0"/>
              <w:marBottom w:val="0"/>
              <w:divBdr>
                <w:top w:val="none" w:sz="0" w:space="0" w:color="auto"/>
                <w:left w:val="none" w:sz="0" w:space="0" w:color="auto"/>
                <w:bottom w:val="none" w:sz="0" w:space="0" w:color="auto"/>
                <w:right w:val="none" w:sz="0" w:space="0" w:color="auto"/>
              </w:divBdr>
            </w:div>
          </w:divsChild>
        </w:div>
        <w:div w:id="275334206">
          <w:marLeft w:val="0"/>
          <w:marRight w:val="0"/>
          <w:marTop w:val="0"/>
          <w:marBottom w:val="0"/>
          <w:divBdr>
            <w:top w:val="none" w:sz="0" w:space="0" w:color="auto"/>
            <w:left w:val="none" w:sz="0" w:space="0" w:color="auto"/>
            <w:bottom w:val="none" w:sz="0" w:space="0" w:color="auto"/>
            <w:right w:val="none" w:sz="0" w:space="0" w:color="auto"/>
          </w:divBdr>
        </w:div>
        <w:div w:id="275334503">
          <w:marLeft w:val="0"/>
          <w:marRight w:val="0"/>
          <w:marTop w:val="0"/>
          <w:marBottom w:val="0"/>
          <w:divBdr>
            <w:top w:val="none" w:sz="0" w:space="0" w:color="auto"/>
            <w:left w:val="none" w:sz="0" w:space="0" w:color="auto"/>
            <w:bottom w:val="none" w:sz="0" w:space="0" w:color="auto"/>
            <w:right w:val="none" w:sz="0" w:space="0" w:color="auto"/>
          </w:divBdr>
          <w:divsChild>
            <w:div w:id="21685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5407350">
          <w:marLeft w:val="0"/>
          <w:marRight w:val="0"/>
          <w:marTop w:val="0"/>
          <w:marBottom w:val="300"/>
          <w:divBdr>
            <w:top w:val="single" w:sz="6" w:space="15" w:color="EDEDED"/>
            <w:left w:val="single" w:sz="6" w:space="15" w:color="EDEDED"/>
            <w:bottom w:val="single" w:sz="6" w:space="15" w:color="EDEDED"/>
            <w:right w:val="single" w:sz="6" w:space="15" w:color="EDEDED"/>
          </w:divBdr>
        </w:div>
        <w:div w:id="275407408">
          <w:marLeft w:val="0"/>
          <w:marRight w:val="0"/>
          <w:marTop w:val="0"/>
          <w:marBottom w:val="0"/>
          <w:divBdr>
            <w:top w:val="none" w:sz="0" w:space="0" w:color="auto"/>
            <w:left w:val="none" w:sz="0" w:space="0" w:color="auto"/>
            <w:bottom w:val="none" w:sz="0" w:space="0" w:color="auto"/>
            <w:right w:val="none" w:sz="0" w:space="0" w:color="auto"/>
          </w:divBdr>
        </w:div>
        <w:div w:id="275447814">
          <w:marLeft w:val="0"/>
          <w:marRight w:val="0"/>
          <w:marTop w:val="0"/>
          <w:marBottom w:val="0"/>
          <w:divBdr>
            <w:top w:val="none" w:sz="0" w:space="0" w:color="auto"/>
            <w:left w:val="none" w:sz="0" w:space="0" w:color="auto"/>
            <w:bottom w:val="none" w:sz="0" w:space="0" w:color="auto"/>
            <w:right w:val="none" w:sz="0" w:space="0" w:color="auto"/>
          </w:divBdr>
        </w:div>
        <w:div w:id="275448980">
          <w:marLeft w:val="0"/>
          <w:marRight w:val="0"/>
          <w:marTop w:val="0"/>
          <w:marBottom w:val="0"/>
          <w:divBdr>
            <w:top w:val="none" w:sz="0" w:space="0" w:color="auto"/>
            <w:left w:val="none" w:sz="0" w:space="0" w:color="auto"/>
            <w:bottom w:val="none" w:sz="0" w:space="0" w:color="auto"/>
            <w:right w:val="none" w:sz="0" w:space="0" w:color="auto"/>
          </w:divBdr>
        </w:div>
        <w:div w:id="275451076">
          <w:marLeft w:val="0"/>
          <w:marRight w:val="0"/>
          <w:marTop w:val="0"/>
          <w:marBottom w:val="0"/>
          <w:divBdr>
            <w:top w:val="none" w:sz="0" w:space="0" w:color="auto"/>
            <w:left w:val="none" w:sz="0" w:space="0" w:color="auto"/>
            <w:bottom w:val="none" w:sz="0" w:space="0" w:color="auto"/>
            <w:right w:val="none" w:sz="0" w:space="0" w:color="auto"/>
          </w:divBdr>
          <w:divsChild>
            <w:div w:id="149756430">
              <w:marLeft w:val="0"/>
              <w:marRight w:val="0"/>
              <w:marTop w:val="0"/>
              <w:marBottom w:val="0"/>
              <w:divBdr>
                <w:top w:val="none" w:sz="0" w:space="0" w:color="auto"/>
                <w:left w:val="none" w:sz="0" w:space="0" w:color="auto"/>
                <w:bottom w:val="none" w:sz="0" w:space="0" w:color="auto"/>
                <w:right w:val="none" w:sz="0" w:space="0" w:color="auto"/>
              </w:divBdr>
            </w:div>
          </w:divsChild>
        </w:div>
        <w:div w:id="275452390">
          <w:marLeft w:val="0"/>
          <w:marRight w:val="0"/>
          <w:marTop w:val="300"/>
          <w:marBottom w:val="0"/>
          <w:divBdr>
            <w:top w:val="none" w:sz="0" w:space="0" w:color="auto"/>
            <w:left w:val="none" w:sz="0" w:space="0" w:color="auto"/>
            <w:bottom w:val="none" w:sz="0" w:space="0" w:color="auto"/>
            <w:right w:val="none" w:sz="0" w:space="0" w:color="auto"/>
          </w:divBdr>
          <w:divsChild>
            <w:div w:id="16346170">
              <w:marLeft w:val="0"/>
              <w:marRight w:val="0"/>
              <w:marTop w:val="0"/>
              <w:marBottom w:val="0"/>
              <w:divBdr>
                <w:top w:val="none" w:sz="0" w:space="0" w:color="auto"/>
                <w:left w:val="none" w:sz="0" w:space="0" w:color="auto"/>
                <w:bottom w:val="none" w:sz="0" w:space="0" w:color="auto"/>
                <w:right w:val="none" w:sz="0" w:space="0" w:color="auto"/>
              </w:divBdr>
              <w:divsChild>
                <w:div w:id="383410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453002">
          <w:marLeft w:val="0"/>
          <w:marRight w:val="0"/>
          <w:marTop w:val="0"/>
          <w:marBottom w:val="0"/>
          <w:divBdr>
            <w:top w:val="none" w:sz="0" w:space="0" w:color="auto"/>
            <w:left w:val="none" w:sz="0" w:space="0" w:color="auto"/>
            <w:bottom w:val="none" w:sz="0" w:space="0" w:color="auto"/>
            <w:right w:val="none" w:sz="0" w:space="0" w:color="auto"/>
          </w:divBdr>
        </w:div>
        <w:div w:id="275480461">
          <w:marLeft w:val="0"/>
          <w:marRight w:val="0"/>
          <w:marTop w:val="0"/>
          <w:marBottom w:val="0"/>
          <w:divBdr>
            <w:top w:val="none" w:sz="0" w:space="0" w:color="auto"/>
            <w:left w:val="none" w:sz="0" w:space="0" w:color="auto"/>
            <w:bottom w:val="none" w:sz="0" w:space="0" w:color="auto"/>
            <w:right w:val="none" w:sz="0" w:space="0" w:color="auto"/>
          </w:divBdr>
        </w:div>
        <w:div w:id="275525324">
          <w:marLeft w:val="0"/>
          <w:marRight w:val="0"/>
          <w:marTop w:val="0"/>
          <w:marBottom w:val="0"/>
          <w:divBdr>
            <w:top w:val="none" w:sz="0" w:space="0" w:color="auto"/>
            <w:left w:val="none" w:sz="0" w:space="0" w:color="auto"/>
            <w:bottom w:val="none" w:sz="0" w:space="0" w:color="auto"/>
            <w:right w:val="none" w:sz="0" w:space="0" w:color="auto"/>
          </w:divBdr>
        </w:div>
        <w:div w:id="275526918">
          <w:marLeft w:val="0"/>
          <w:marRight w:val="0"/>
          <w:marTop w:val="0"/>
          <w:marBottom w:val="0"/>
          <w:divBdr>
            <w:top w:val="none" w:sz="0" w:space="0" w:color="auto"/>
            <w:left w:val="none" w:sz="0" w:space="0" w:color="auto"/>
            <w:bottom w:val="none" w:sz="0" w:space="0" w:color="auto"/>
            <w:right w:val="none" w:sz="0" w:space="0" w:color="auto"/>
          </w:divBdr>
        </w:div>
        <w:div w:id="275596989">
          <w:marLeft w:val="0"/>
          <w:marRight w:val="0"/>
          <w:marTop w:val="0"/>
          <w:marBottom w:val="0"/>
          <w:divBdr>
            <w:top w:val="none" w:sz="0" w:space="0" w:color="auto"/>
            <w:left w:val="none" w:sz="0" w:space="0" w:color="auto"/>
            <w:bottom w:val="none" w:sz="0" w:space="0" w:color="auto"/>
            <w:right w:val="none" w:sz="0" w:space="0" w:color="auto"/>
          </w:divBdr>
        </w:div>
        <w:div w:id="275599113">
          <w:marLeft w:val="0"/>
          <w:marRight w:val="0"/>
          <w:marTop w:val="0"/>
          <w:marBottom w:val="0"/>
          <w:divBdr>
            <w:top w:val="none" w:sz="0" w:space="0" w:color="auto"/>
            <w:left w:val="none" w:sz="0" w:space="0" w:color="auto"/>
            <w:bottom w:val="none" w:sz="0" w:space="0" w:color="auto"/>
            <w:right w:val="none" w:sz="0" w:space="0" w:color="auto"/>
          </w:divBdr>
        </w:div>
        <w:div w:id="275602090">
          <w:marLeft w:val="0"/>
          <w:marRight w:val="0"/>
          <w:marTop w:val="300"/>
          <w:marBottom w:val="0"/>
          <w:divBdr>
            <w:top w:val="none" w:sz="0" w:space="0" w:color="auto"/>
            <w:left w:val="none" w:sz="0" w:space="0" w:color="auto"/>
            <w:bottom w:val="none" w:sz="0" w:space="0" w:color="auto"/>
            <w:right w:val="none" w:sz="0" w:space="0" w:color="auto"/>
          </w:divBdr>
        </w:div>
        <w:div w:id="275603561">
          <w:marLeft w:val="0"/>
          <w:marRight w:val="0"/>
          <w:marTop w:val="0"/>
          <w:marBottom w:val="0"/>
          <w:divBdr>
            <w:top w:val="none" w:sz="0" w:space="0" w:color="auto"/>
            <w:left w:val="none" w:sz="0" w:space="0" w:color="auto"/>
            <w:bottom w:val="none" w:sz="0" w:space="0" w:color="auto"/>
            <w:right w:val="none" w:sz="0" w:space="0" w:color="auto"/>
          </w:divBdr>
        </w:div>
        <w:div w:id="275606067">
          <w:marLeft w:val="0"/>
          <w:marRight w:val="0"/>
          <w:marTop w:val="300"/>
          <w:marBottom w:val="0"/>
          <w:divBdr>
            <w:top w:val="none" w:sz="0" w:space="0" w:color="auto"/>
            <w:left w:val="none" w:sz="0" w:space="0" w:color="auto"/>
            <w:bottom w:val="none" w:sz="0" w:space="0" w:color="auto"/>
            <w:right w:val="none" w:sz="0" w:space="0" w:color="auto"/>
          </w:divBdr>
        </w:div>
        <w:div w:id="275606144">
          <w:marLeft w:val="0"/>
          <w:marRight w:val="0"/>
          <w:marTop w:val="0"/>
          <w:marBottom w:val="0"/>
          <w:divBdr>
            <w:top w:val="none" w:sz="0" w:space="0" w:color="auto"/>
            <w:left w:val="none" w:sz="0" w:space="0" w:color="auto"/>
            <w:bottom w:val="none" w:sz="0" w:space="0" w:color="auto"/>
            <w:right w:val="none" w:sz="0" w:space="0" w:color="auto"/>
          </w:divBdr>
        </w:div>
        <w:div w:id="275645436">
          <w:marLeft w:val="0"/>
          <w:marRight w:val="0"/>
          <w:marTop w:val="0"/>
          <w:marBottom w:val="0"/>
          <w:divBdr>
            <w:top w:val="none" w:sz="0" w:space="0" w:color="auto"/>
            <w:left w:val="none" w:sz="0" w:space="0" w:color="auto"/>
            <w:bottom w:val="none" w:sz="0" w:space="0" w:color="auto"/>
            <w:right w:val="none" w:sz="0" w:space="0" w:color="auto"/>
          </w:divBdr>
        </w:div>
        <w:div w:id="275646349">
          <w:marLeft w:val="0"/>
          <w:marRight w:val="0"/>
          <w:marTop w:val="300"/>
          <w:marBottom w:val="0"/>
          <w:divBdr>
            <w:top w:val="none" w:sz="0" w:space="0" w:color="auto"/>
            <w:left w:val="none" w:sz="0" w:space="0" w:color="auto"/>
            <w:bottom w:val="none" w:sz="0" w:space="0" w:color="auto"/>
            <w:right w:val="none" w:sz="0" w:space="0" w:color="auto"/>
          </w:divBdr>
        </w:div>
        <w:div w:id="275647151">
          <w:marLeft w:val="0"/>
          <w:marRight w:val="0"/>
          <w:marTop w:val="0"/>
          <w:marBottom w:val="300"/>
          <w:divBdr>
            <w:top w:val="single" w:sz="6" w:space="15" w:color="EDEDED"/>
            <w:left w:val="single" w:sz="6" w:space="15" w:color="EDEDED"/>
            <w:bottom w:val="single" w:sz="6" w:space="15" w:color="EDEDED"/>
            <w:right w:val="single" w:sz="6" w:space="15" w:color="EDEDED"/>
          </w:divBdr>
        </w:div>
        <w:div w:id="275717397">
          <w:marLeft w:val="0"/>
          <w:marRight w:val="0"/>
          <w:marTop w:val="0"/>
          <w:marBottom w:val="0"/>
          <w:divBdr>
            <w:top w:val="none" w:sz="0" w:space="0" w:color="auto"/>
            <w:left w:val="none" w:sz="0" w:space="0" w:color="auto"/>
            <w:bottom w:val="none" w:sz="0" w:space="0" w:color="auto"/>
            <w:right w:val="none" w:sz="0" w:space="0" w:color="auto"/>
          </w:divBdr>
        </w:div>
        <w:div w:id="275718189">
          <w:marLeft w:val="0"/>
          <w:marRight w:val="0"/>
          <w:marTop w:val="0"/>
          <w:marBottom w:val="300"/>
          <w:divBdr>
            <w:top w:val="single" w:sz="6" w:space="15" w:color="EDEDED"/>
            <w:left w:val="single" w:sz="6" w:space="15" w:color="EDEDED"/>
            <w:bottom w:val="single" w:sz="6" w:space="15" w:color="EDEDED"/>
            <w:right w:val="single" w:sz="6" w:space="15" w:color="EDEDED"/>
          </w:divBdr>
        </w:div>
        <w:div w:id="275719252">
          <w:marLeft w:val="0"/>
          <w:marRight w:val="0"/>
          <w:marTop w:val="300"/>
          <w:marBottom w:val="0"/>
          <w:divBdr>
            <w:top w:val="none" w:sz="0" w:space="0" w:color="auto"/>
            <w:left w:val="none" w:sz="0" w:space="0" w:color="auto"/>
            <w:bottom w:val="none" w:sz="0" w:space="0" w:color="auto"/>
            <w:right w:val="none" w:sz="0" w:space="0" w:color="auto"/>
          </w:divBdr>
        </w:div>
        <w:div w:id="275721290">
          <w:marLeft w:val="0"/>
          <w:marRight w:val="0"/>
          <w:marTop w:val="300"/>
          <w:marBottom w:val="0"/>
          <w:divBdr>
            <w:top w:val="none" w:sz="0" w:space="0" w:color="auto"/>
            <w:left w:val="none" w:sz="0" w:space="0" w:color="auto"/>
            <w:bottom w:val="none" w:sz="0" w:space="0" w:color="auto"/>
            <w:right w:val="none" w:sz="0" w:space="0" w:color="auto"/>
          </w:divBdr>
        </w:div>
        <w:div w:id="275722066">
          <w:marLeft w:val="0"/>
          <w:marRight w:val="0"/>
          <w:marTop w:val="0"/>
          <w:marBottom w:val="0"/>
          <w:divBdr>
            <w:top w:val="none" w:sz="0" w:space="0" w:color="auto"/>
            <w:left w:val="none" w:sz="0" w:space="0" w:color="auto"/>
            <w:bottom w:val="none" w:sz="0" w:space="0" w:color="auto"/>
            <w:right w:val="none" w:sz="0" w:space="0" w:color="auto"/>
          </w:divBdr>
        </w:div>
        <w:div w:id="275722735">
          <w:marLeft w:val="0"/>
          <w:marRight w:val="0"/>
          <w:marTop w:val="0"/>
          <w:marBottom w:val="300"/>
          <w:divBdr>
            <w:top w:val="single" w:sz="6" w:space="15" w:color="EDEDED"/>
            <w:left w:val="single" w:sz="6" w:space="15" w:color="EDEDED"/>
            <w:bottom w:val="single" w:sz="6" w:space="15" w:color="EDEDED"/>
            <w:right w:val="single" w:sz="6" w:space="15" w:color="EDEDED"/>
          </w:divBdr>
        </w:div>
        <w:div w:id="275799165">
          <w:marLeft w:val="0"/>
          <w:marRight w:val="0"/>
          <w:marTop w:val="0"/>
          <w:marBottom w:val="0"/>
          <w:divBdr>
            <w:top w:val="none" w:sz="0" w:space="0" w:color="auto"/>
            <w:left w:val="none" w:sz="0" w:space="0" w:color="auto"/>
            <w:bottom w:val="none" w:sz="0" w:space="0" w:color="auto"/>
            <w:right w:val="none" w:sz="0" w:space="0" w:color="auto"/>
          </w:divBdr>
        </w:div>
        <w:div w:id="275841848">
          <w:marLeft w:val="0"/>
          <w:marRight w:val="0"/>
          <w:marTop w:val="300"/>
          <w:marBottom w:val="0"/>
          <w:divBdr>
            <w:top w:val="none" w:sz="0" w:space="0" w:color="auto"/>
            <w:left w:val="none" w:sz="0" w:space="0" w:color="auto"/>
            <w:bottom w:val="none" w:sz="0" w:space="0" w:color="auto"/>
            <w:right w:val="none" w:sz="0" w:space="0" w:color="auto"/>
          </w:divBdr>
        </w:div>
        <w:div w:id="275867136">
          <w:marLeft w:val="0"/>
          <w:marRight w:val="0"/>
          <w:marTop w:val="300"/>
          <w:marBottom w:val="0"/>
          <w:divBdr>
            <w:top w:val="none" w:sz="0" w:space="0" w:color="auto"/>
            <w:left w:val="none" w:sz="0" w:space="0" w:color="auto"/>
            <w:bottom w:val="none" w:sz="0" w:space="0" w:color="auto"/>
            <w:right w:val="none" w:sz="0" w:space="0" w:color="auto"/>
          </w:divBdr>
        </w:div>
        <w:div w:id="275867474">
          <w:marLeft w:val="0"/>
          <w:marRight w:val="0"/>
          <w:marTop w:val="0"/>
          <w:marBottom w:val="0"/>
          <w:divBdr>
            <w:top w:val="none" w:sz="0" w:space="0" w:color="auto"/>
            <w:left w:val="none" w:sz="0" w:space="0" w:color="auto"/>
            <w:bottom w:val="none" w:sz="0" w:space="0" w:color="auto"/>
            <w:right w:val="none" w:sz="0" w:space="0" w:color="auto"/>
          </w:divBdr>
        </w:div>
        <w:div w:id="275870010">
          <w:marLeft w:val="0"/>
          <w:marRight w:val="0"/>
          <w:marTop w:val="0"/>
          <w:marBottom w:val="0"/>
          <w:divBdr>
            <w:top w:val="none" w:sz="0" w:space="0" w:color="auto"/>
            <w:left w:val="none" w:sz="0" w:space="0" w:color="auto"/>
            <w:bottom w:val="none" w:sz="0" w:space="0" w:color="auto"/>
            <w:right w:val="none" w:sz="0" w:space="0" w:color="auto"/>
          </w:divBdr>
        </w:div>
        <w:div w:id="275871498">
          <w:marLeft w:val="0"/>
          <w:marRight w:val="0"/>
          <w:marTop w:val="0"/>
          <w:marBottom w:val="300"/>
          <w:divBdr>
            <w:top w:val="single" w:sz="6" w:space="15" w:color="EDEDED"/>
            <w:left w:val="single" w:sz="6" w:space="15" w:color="EDEDED"/>
            <w:bottom w:val="single" w:sz="6" w:space="15" w:color="EDEDED"/>
            <w:right w:val="single" w:sz="6" w:space="15" w:color="EDEDED"/>
          </w:divBdr>
        </w:div>
        <w:div w:id="275871893">
          <w:marLeft w:val="0"/>
          <w:marRight w:val="0"/>
          <w:marTop w:val="0"/>
          <w:marBottom w:val="0"/>
          <w:divBdr>
            <w:top w:val="none" w:sz="0" w:space="0" w:color="auto"/>
            <w:left w:val="none" w:sz="0" w:space="0" w:color="auto"/>
            <w:bottom w:val="none" w:sz="0" w:space="0" w:color="auto"/>
            <w:right w:val="none" w:sz="0" w:space="0" w:color="auto"/>
          </w:divBdr>
        </w:div>
        <w:div w:id="275910047">
          <w:marLeft w:val="0"/>
          <w:marRight w:val="0"/>
          <w:marTop w:val="0"/>
          <w:marBottom w:val="300"/>
          <w:divBdr>
            <w:top w:val="single" w:sz="6" w:space="15" w:color="EDEDED"/>
            <w:left w:val="single" w:sz="6" w:space="15" w:color="EDEDED"/>
            <w:bottom w:val="single" w:sz="6" w:space="15" w:color="EDEDED"/>
            <w:right w:val="single" w:sz="6" w:space="15" w:color="EDEDED"/>
          </w:divBdr>
        </w:div>
        <w:div w:id="275983666">
          <w:marLeft w:val="0"/>
          <w:marRight w:val="0"/>
          <w:marTop w:val="0"/>
          <w:marBottom w:val="0"/>
          <w:divBdr>
            <w:top w:val="none" w:sz="0" w:space="0" w:color="auto"/>
            <w:left w:val="none" w:sz="0" w:space="0" w:color="auto"/>
            <w:bottom w:val="none" w:sz="0" w:space="0" w:color="auto"/>
            <w:right w:val="none" w:sz="0" w:space="0" w:color="auto"/>
          </w:divBdr>
        </w:div>
        <w:div w:id="275985994">
          <w:marLeft w:val="0"/>
          <w:marRight w:val="0"/>
          <w:marTop w:val="0"/>
          <w:marBottom w:val="0"/>
          <w:divBdr>
            <w:top w:val="none" w:sz="0" w:space="0" w:color="auto"/>
            <w:left w:val="none" w:sz="0" w:space="0" w:color="auto"/>
            <w:bottom w:val="none" w:sz="0" w:space="0" w:color="auto"/>
            <w:right w:val="none" w:sz="0" w:space="0" w:color="auto"/>
          </w:divBdr>
        </w:div>
        <w:div w:id="275987244">
          <w:marLeft w:val="0"/>
          <w:marRight w:val="0"/>
          <w:marTop w:val="0"/>
          <w:marBottom w:val="0"/>
          <w:divBdr>
            <w:top w:val="none" w:sz="0" w:space="0" w:color="auto"/>
            <w:left w:val="none" w:sz="0" w:space="0" w:color="auto"/>
            <w:bottom w:val="none" w:sz="0" w:space="0" w:color="auto"/>
            <w:right w:val="none" w:sz="0" w:space="0" w:color="auto"/>
          </w:divBdr>
        </w:div>
        <w:div w:id="275990421">
          <w:marLeft w:val="0"/>
          <w:marRight w:val="0"/>
          <w:marTop w:val="0"/>
          <w:marBottom w:val="0"/>
          <w:divBdr>
            <w:top w:val="none" w:sz="0" w:space="0" w:color="auto"/>
            <w:left w:val="none" w:sz="0" w:space="0" w:color="auto"/>
            <w:bottom w:val="none" w:sz="0" w:space="0" w:color="auto"/>
            <w:right w:val="none" w:sz="0" w:space="0" w:color="auto"/>
          </w:divBdr>
        </w:div>
        <w:div w:id="276059611">
          <w:marLeft w:val="0"/>
          <w:marRight w:val="0"/>
          <w:marTop w:val="0"/>
          <w:marBottom w:val="0"/>
          <w:divBdr>
            <w:top w:val="none" w:sz="0" w:space="0" w:color="auto"/>
            <w:left w:val="none" w:sz="0" w:space="0" w:color="auto"/>
            <w:bottom w:val="none" w:sz="0" w:space="0" w:color="auto"/>
            <w:right w:val="none" w:sz="0" w:space="0" w:color="auto"/>
          </w:divBdr>
        </w:div>
        <w:div w:id="276060553">
          <w:marLeft w:val="0"/>
          <w:marRight w:val="0"/>
          <w:marTop w:val="0"/>
          <w:marBottom w:val="0"/>
          <w:divBdr>
            <w:top w:val="none" w:sz="0" w:space="0" w:color="auto"/>
            <w:left w:val="none" w:sz="0" w:space="0" w:color="auto"/>
            <w:bottom w:val="none" w:sz="0" w:space="0" w:color="auto"/>
            <w:right w:val="none" w:sz="0" w:space="0" w:color="auto"/>
          </w:divBdr>
        </w:div>
        <w:div w:id="276061659">
          <w:marLeft w:val="0"/>
          <w:marRight w:val="0"/>
          <w:marTop w:val="300"/>
          <w:marBottom w:val="0"/>
          <w:divBdr>
            <w:top w:val="none" w:sz="0" w:space="0" w:color="auto"/>
            <w:left w:val="none" w:sz="0" w:space="0" w:color="auto"/>
            <w:bottom w:val="none" w:sz="0" w:space="0" w:color="auto"/>
            <w:right w:val="none" w:sz="0" w:space="0" w:color="auto"/>
          </w:divBdr>
        </w:div>
        <w:div w:id="276065313">
          <w:marLeft w:val="0"/>
          <w:marRight w:val="0"/>
          <w:marTop w:val="0"/>
          <w:marBottom w:val="0"/>
          <w:divBdr>
            <w:top w:val="none" w:sz="0" w:space="0" w:color="auto"/>
            <w:left w:val="none" w:sz="0" w:space="0" w:color="auto"/>
            <w:bottom w:val="none" w:sz="0" w:space="0" w:color="auto"/>
            <w:right w:val="none" w:sz="0" w:space="0" w:color="auto"/>
          </w:divBdr>
        </w:div>
        <w:div w:id="276068391">
          <w:marLeft w:val="0"/>
          <w:marRight w:val="0"/>
          <w:marTop w:val="0"/>
          <w:marBottom w:val="0"/>
          <w:divBdr>
            <w:top w:val="none" w:sz="0" w:space="0" w:color="auto"/>
            <w:left w:val="none" w:sz="0" w:space="0" w:color="auto"/>
            <w:bottom w:val="none" w:sz="0" w:space="0" w:color="auto"/>
            <w:right w:val="none" w:sz="0" w:space="0" w:color="auto"/>
          </w:divBdr>
        </w:div>
        <w:div w:id="276105987">
          <w:marLeft w:val="0"/>
          <w:marRight w:val="0"/>
          <w:marTop w:val="0"/>
          <w:marBottom w:val="0"/>
          <w:divBdr>
            <w:top w:val="none" w:sz="0" w:space="0" w:color="auto"/>
            <w:left w:val="none" w:sz="0" w:space="0" w:color="auto"/>
            <w:bottom w:val="none" w:sz="0" w:space="0" w:color="auto"/>
            <w:right w:val="none" w:sz="0" w:space="0" w:color="auto"/>
          </w:divBdr>
          <w:divsChild>
            <w:div w:id="184712261">
              <w:marLeft w:val="0"/>
              <w:marRight w:val="0"/>
              <w:marTop w:val="0"/>
              <w:marBottom w:val="0"/>
              <w:divBdr>
                <w:top w:val="none" w:sz="0" w:space="0" w:color="auto"/>
                <w:left w:val="none" w:sz="0" w:space="0" w:color="auto"/>
                <w:bottom w:val="none" w:sz="0" w:space="0" w:color="auto"/>
                <w:right w:val="none" w:sz="0" w:space="0" w:color="auto"/>
              </w:divBdr>
            </w:div>
          </w:divsChild>
        </w:div>
        <w:div w:id="276107403">
          <w:marLeft w:val="0"/>
          <w:marRight w:val="0"/>
          <w:marTop w:val="300"/>
          <w:marBottom w:val="0"/>
          <w:divBdr>
            <w:top w:val="none" w:sz="0" w:space="0" w:color="auto"/>
            <w:left w:val="none" w:sz="0" w:space="0" w:color="auto"/>
            <w:bottom w:val="none" w:sz="0" w:space="0" w:color="auto"/>
            <w:right w:val="none" w:sz="0" w:space="0" w:color="auto"/>
          </w:divBdr>
          <w:divsChild>
            <w:div w:id="390539003">
              <w:marLeft w:val="0"/>
              <w:marRight w:val="0"/>
              <w:marTop w:val="0"/>
              <w:marBottom w:val="0"/>
              <w:divBdr>
                <w:top w:val="none" w:sz="0" w:space="0" w:color="auto"/>
                <w:left w:val="none" w:sz="0" w:space="0" w:color="auto"/>
                <w:bottom w:val="none" w:sz="0" w:space="0" w:color="auto"/>
                <w:right w:val="none" w:sz="0" w:space="0" w:color="auto"/>
              </w:divBdr>
              <w:divsChild>
                <w:div w:id="159079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6134653">
          <w:marLeft w:val="0"/>
          <w:marRight w:val="0"/>
          <w:marTop w:val="0"/>
          <w:marBottom w:val="0"/>
          <w:divBdr>
            <w:top w:val="none" w:sz="0" w:space="0" w:color="auto"/>
            <w:left w:val="none" w:sz="0" w:space="0" w:color="auto"/>
            <w:bottom w:val="none" w:sz="0" w:space="0" w:color="auto"/>
            <w:right w:val="none" w:sz="0" w:space="0" w:color="auto"/>
          </w:divBdr>
        </w:div>
        <w:div w:id="276178087">
          <w:marLeft w:val="0"/>
          <w:marRight w:val="0"/>
          <w:marTop w:val="0"/>
          <w:marBottom w:val="300"/>
          <w:divBdr>
            <w:top w:val="single" w:sz="6" w:space="15" w:color="EDEDED"/>
            <w:left w:val="single" w:sz="6" w:space="15" w:color="EDEDED"/>
            <w:bottom w:val="single" w:sz="6" w:space="15" w:color="EDEDED"/>
            <w:right w:val="single" w:sz="6" w:space="15" w:color="EDEDED"/>
          </w:divBdr>
        </w:div>
        <w:div w:id="276178881">
          <w:marLeft w:val="0"/>
          <w:marRight w:val="0"/>
          <w:marTop w:val="0"/>
          <w:marBottom w:val="0"/>
          <w:divBdr>
            <w:top w:val="none" w:sz="0" w:space="0" w:color="auto"/>
            <w:left w:val="none" w:sz="0" w:space="0" w:color="auto"/>
            <w:bottom w:val="none" w:sz="0" w:space="0" w:color="auto"/>
            <w:right w:val="none" w:sz="0" w:space="0" w:color="auto"/>
          </w:divBdr>
        </w:div>
        <w:div w:id="276180843">
          <w:marLeft w:val="0"/>
          <w:marRight w:val="0"/>
          <w:marTop w:val="0"/>
          <w:marBottom w:val="0"/>
          <w:divBdr>
            <w:top w:val="none" w:sz="0" w:space="0" w:color="auto"/>
            <w:left w:val="none" w:sz="0" w:space="0" w:color="auto"/>
            <w:bottom w:val="none" w:sz="0" w:space="0" w:color="auto"/>
            <w:right w:val="none" w:sz="0" w:space="0" w:color="auto"/>
          </w:divBdr>
        </w:div>
        <w:div w:id="276183913">
          <w:marLeft w:val="0"/>
          <w:marRight w:val="0"/>
          <w:marTop w:val="0"/>
          <w:marBottom w:val="0"/>
          <w:divBdr>
            <w:top w:val="none" w:sz="0" w:space="0" w:color="auto"/>
            <w:left w:val="none" w:sz="0" w:space="0" w:color="auto"/>
            <w:bottom w:val="none" w:sz="0" w:space="0" w:color="auto"/>
            <w:right w:val="none" w:sz="0" w:space="0" w:color="auto"/>
          </w:divBdr>
        </w:div>
        <w:div w:id="276252205">
          <w:marLeft w:val="0"/>
          <w:marRight w:val="0"/>
          <w:marTop w:val="0"/>
          <w:marBottom w:val="0"/>
          <w:divBdr>
            <w:top w:val="none" w:sz="0" w:space="0" w:color="auto"/>
            <w:left w:val="none" w:sz="0" w:space="0" w:color="auto"/>
            <w:bottom w:val="none" w:sz="0" w:space="0" w:color="auto"/>
            <w:right w:val="none" w:sz="0" w:space="0" w:color="auto"/>
          </w:divBdr>
        </w:div>
        <w:div w:id="276261202">
          <w:marLeft w:val="0"/>
          <w:marRight w:val="0"/>
          <w:marTop w:val="0"/>
          <w:marBottom w:val="0"/>
          <w:divBdr>
            <w:top w:val="none" w:sz="0" w:space="0" w:color="auto"/>
            <w:left w:val="none" w:sz="0" w:space="0" w:color="auto"/>
            <w:bottom w:val="none" w:sz="0" w:space="0" w:color="auto"/>
            <w:right w:val="none" w:sz="0" w:space="0" w:color="auto"/>
          </w:divBdr>
        </w:div>
        <w:div w:id="276301870">
          <w:marLeft w:val="0"/>
          <w:marRight w:val="0"/>
          <w:marTop w:val="0"/>
          <w:marBottom w:val="0"/>
          <w:divBdr>
            <w:top w:val="none" w:sz="0" w:space="0" w:color="auto"/>
            <w:left w:val="none" w:sz="0" w:space="0" w:color="auto"/>
            <w:bottom w:val="none" w:sz="0" w:space="0" w:color="auto"/>
            <w:right w:val="none" w:sz="0" w:space="0" w:color="auto"/>
          </w:divBdr>
        </w:div>
        <w:div w:id="276330134">
          <w:marLeft w:val="0"/>
          <w:marRight w:val="0"/>
          <w:marTop w:val="0"/>
          <w:marBottom w:val="0"/>
          <w:divBdr>
            <w:top w:val="none" w:sz="0" w:space="0" w:color="auto"/>
            <w:left w:val="none" w:sz="0" w:space="0" w:color="auto"/>
            <w:bottom w:val="none" w:sz="0" w:space="0" w:color="auto"/>
            <w:right w:val="none" w:sz="0" w:space="0" w:color="auto"/>
          </w:divBdr>
        </w:div>
        <w:div w:id="276372602">
          <w:marLeft w:val="0"/>
          <w:marRight w:val="0"/>
          <w:marTop w:val="0"/>
          <w:marBottom w:val="300"/>
          <w:divBdr>
            <w:top w:val="single" w:sz="6" w:space="15" w:color="EDEDED"/>
            <w:left w:val="single" w:sz="6" w:space="15" w:color="EDEDED"/>
            <w:bottom w:val="single" w:sz="6" w:space="15" w:color="EDEDED"/>
            <w:right w:val="single" w:sz="6" w:space="15" w:color="EDEDED"/>
          </w:divBdr>
        </w:div>
        <w:div w:id="276375307">
          <w:marLeft w:val="0"/>
          <w:marRight w:val="0"/>
          <w:marTop w:val="0"/>
          <w:marBottom w:val="0"/>
          <w:divBdr>
            <w:top w:val="none" w:sz="0" w:space="0" w:color="auto"/>
            <w:left w:val="none" w:sz="0" w:space="0" w:color="auto"/>
            <w:bottom w:val="none" w:sz="0" w:space="0" w:color="auto"/>
            <w:right w:val="none" w:sz="0" w:space="0" w:color="auto"/>
          </w:divBdr>
          <w:divsChild>
            <w:div w:id="357584431">
              <w:marLeft w:val="0"/>
              <w:marRight w:val="0"/>
              <w:marTop w:val="0"/>
              <w:marBottom w:val="0"/>
              <w:divBdr>
                <w:top w:val="none" w:sz="0" w:space="0" w:color="auto"/>
                <w:left w:val="none" w:sz="0" w:space="0" w:color="auto"/>
                <w:bottom w:val="none" w:sz="0" w:space="0" w:color="auto"/>
                <w:right w:val="none" w:sz="0" w:space="0" w:color="auto"/>
              </w:divBdr>
            </w:div>
          </w:divsChild>
        </w:div>
        <w:div w:id="276445429">
          <w:marLeft w:val="0"/>
          <w:marRight w:val="0"/>
          <w:marTop w:val="0"/>
          <w:marBottom w:val="0"/>
          <w:divBdr>
            <w:top w:val="none" w:sz="0" w:space="0" w:color="auto"/>
            <w:left w:val="none" w:sz="0" w:space="0" w:color="auto"/>
            <w:bottom w:val="none" w:sz="0" w:space="0" w:color="auto"/>
            <w:right w:val="none" w:sz="0" w:space="0" w:color="auto"/>
          </w:divBdr>
        </w:div>
        <w:div w:id="276446213">
          <w:marLeft w:val="0"/>
          <w:marRight w:val="0"/>
          <w:marTop w:val="0"/>
          <w:marBottom w:val="0"/>
          <w:divBdr>
            <w:top w:val="none" w:sz="0" w:space="0" w:color="auto"/>
            <w:left w:val="none" w:sz="0" w:space="0" w:color="auto"/>
            <w:bottom w:val="none" w:sz="0" w:space="0" w:color="auto"/>
            <w:right w:val="none" w:sz="0" w:space="0" w:color="auto"/>
          </w:divBdr>
        </w:div>
        <w:div w:id="276446651">
          <w:marLeft w:val="0"/>
          <w:marRight w:val="0"/>
          <w:marTop w:val="0"/>
          <w:marBottom w:val="0"/>
          <w:divBdr>
            <w:top w:val="none" w:sz="0" w:space="0" w:color="auto"/>
            <w:left w:val="none" w:sz="0" w:space="0" w:color="auto"/>
            <w:bottom w:val="none" w:sz="0" w:space="0" w:color="auto"/>
            <w:right w:val="none" w:sz="0" w:space="0" w:color="auto"/>
          </w:divBdr>
        </w:div>
        <w:div w:id="276452256">
          <w:marLeft w:val="0"/>
          <w:marRight w:val="0"/>
          <w:marTop w:val="0"/>
          <w:marBottom w:val="0"/>
          <w:divBdr>
            <w:top w:val="none" w:sz="0" w:space="0" w:color="auto"/>
            <w:left w:val="none" w:sz="0" w:space="0" w:color="auto"/>
            <w:bottom w:val="none" w:sz="0" w:space="0" w:color="auto"/>
            <w:right w:val="none" w:sz="0" w:space="0" w:color="auto"/>
          </w:divBdr>
        </w:div>
        <w:div w:id="276453905">
          <w:marLeft w:val="0"/>
          <w:marRight w:val="0"/>
          <w:marTop w:val="300"/>
          <w:marBottom w:val="0"/>
          <w:divBdr>
            <w:top w:val="none" w:sz="0" w:space="0" w:color="auto"/>
            <w:left w:val="none" w:sz="0" w:space="0" w:color="auto"/>
            <w:bottom w:val="none" w:sz="0" w:space="0" w:color="auto"/>
            <w:right w:val="none" w:sz="0" w:space="0" w:color="auto"/>
          </w:divBdr>
        </w:div>
        <w:div w:id="276520963">
          <w:marLeft w:val="0"/>
          <w:marRight w:val="0"/>
          <w:marTop w:val="0"/>
          <w:marBottom w:val="0"/>
          <w:divBdr>
            <w:top w:val="none" w:sz="0" w:space="0" w:color="auto"/>
            <w:left w:val="none" w:sz="0" w:space="0" w:color="auto"/>
            <w:bottom w:val="none" w:sz="0" w:space="0" w:color="auto"/>
            <w:right w:val="none" w:sz="0" w:space="0" w:color="auto"/>
          </w:divBdr>
        </w:div>
        <w:div w:id="276522474">
          <w:marLeft w:val="0"/>
          <w:marRight w:val="0"/>
          <w:marTop w:val="0"/>
          <w:marBottom w:val="0"/>
          <w:divBdr>
            <w:top w:val="none" w:sz="0" w:space="0" w:color="auto"/>
            <w:left w:val="none" w:sz="0" w:space="0" w:color="auto"/>
            <w:bottom w:val="none" w:sz="0" w:space="0" w:color="auto"/>
            <w:right w:val="none" w:sz="0" w:space="0" w:color="auto"/>
          </w:divBdr>
        </w:div>
        <w:div w:id="276523490">
          <w:marLeft w:val="0"/>
          <w:marRight w:val="0"/>
          <w:marTop w:val="0"/>
          <w:marBottom w:val="0"/>
          <w:divBdr>
            <w:top w:val="none" w:sz="0" w:space="0" w:color="auto"/>
            <w:left w:val="none" w:sz="0" w:space="0" w:color="auto"/>
            <w:bottom w:val="none" w:sz="0" w:space="0" w:color="auto"/>
            <w:right w:val="none" w:sz="0" w:space="0" w:color="auto"/>
          </w:divBdr>
        </w:div>
        <w:div w:id="276523775">
          <w:marLeft w:val="0"/>
          <w:marRight w:val="0"/>
          <w:marTop w:val="0"/>
          <w:marBottom w:val="0"/>
          <w:divBdr>
            <w:top w:val="none" w:sz="0" w:space="0" w:color="auto"/>
            <w:left w:val="none" w:sz="0" w:space="0" w:color="auto"/>
            <w:bottom w:val="none" w:sz="0" w:space="0" w:color="auto"/>
            <w:right w:val="none" w:sz="0" w:space="0" w:color="auto"/>
          </w:divBdr>
        </w:div>
        <w:div w:id="276567983">
          <w:marLeft w:val="0"/>
          <w:marRight w:val="0"/>
          <w:marTop w:val="0"/>
          <w:marBottom w:val="0"/>
          <w:divBdr>
            <w:top w:val="none" w:sz="0" w:space="0" w:color="auto"/>
            <w:left w:val="none" w:sz="0" w:space="0" w:color="auto"/>
            <w:bottom w:val="none" w:sz="0" w:space="0" w:color="auto"/>
            <w:right w:val="none" w:sz="0" w:space="0" w:color="auto"/>
          </w:divBdr>
        </w:div>
        <w:div w:id="276572733">
          <w:marLeft w:val="0"/>
          <w:marRight w:val="0"/>
          <w:marTop w:val="0"/>
          <w:marBottom w:val="300"/>
          <w:divBdr>
            <w:top w:val="single" w:sz="6" w:space="15" w:color="EDEDED"/>
            <w:left w:val="single" w:sz="6" w:space="15" w:color="EDEDED"/>
            <w:bottom w:val="single" w:sz="6" w:space="15" w:color="EDEDED"/>
            <w:right w:val="single" w:sz="6" w:space="15" w:color="EDEDED"/>
          </w:divBdr>
        </w:div>
        <w:div w:id="276640181">
          <w:marLeft w:val="0"/>
          <w:marRight w:val="0"/>
          <w:marTop w:val="0"/>
          <w:marBottom w:val="0"/>
          <w:divBdr>
            <w:top w:val="none" w:sz="0" w:space="0" w:color="auto"/>
            <w:left w:val="none" w:sz="0" w:space="0" w:color="auto"/>
            <w:bottom w:val="none" w:sz="0" w:space="0" w:color="auto"/>
            <w:right w:val="none" w:sz="0" w:space="0" w:color="auto"/>
          </w:divBdr>
          <w:divsChild>
            <w:div w:id="301010542">
              <w:marLeft w:val="0"/>
              <w:marRight w:val="0"/>
              <w:marTop w:val="0"/>
              <w:marBottom w:val="0"/>
              <w:divBdr>
                <w:top w:val="none" w:sz="0" w:space="0" w:color="auto"/>
                <w:left w:val="none" w:sz="0" w:space="0" w:color="auto"/>
                <w:bottom w:val="none" w:sz="0" w:space="0" w:color="auto"/>
                <w:right w:val="none" w:sz="0" w:space="0" w:color="auto"/>
              </w:divBdr>
            </w:div>
          </w:divsChild>
        </w:div>
        <w:div w:id="276640466">
          <w:marLeft w:val="0"/>
          <w:marRight w:val="0"/>
          <w:marTop w:val="0"/>
          <w:marBottom w:val="0"/>
          <w:divBdr>
            <w:top w:val="none" w:sz="0" w:space="0" w:color="auto"/>
            <w:left w:val="none" w:sz="0" w:space="0" w:color="auto"/>
            <w:bottom w:val="none" w:sz="0" w:space="0" w:color="auto"/>
            <w:right w:val="none" w:sz="0" w:space="0" w:color="auto"/>
          </w:divBdr>
        </w:div>
        <w:div w:id="276641184">
          <w:marLeft w:val="0"/>
          <w:marRight w:val="0"/>
          <w:marTop w:val="0"/>
          <w:marBottom w:val="0"/>
          <w:divBdr>
            <w:top w:val="none" w:sz="0" w:space="0" w:color="auto"/>
            <w:left w:val="none" w:sz="0" w:space="0" w:color="auto"/>
            <w:bottom w:val="none" w:sz="0" w:space="0" w:color="auto"/>
            <w:right w:val="none" w:sz="0" w:space="0" w:color="auto"/>
          </w:divBdr>
        </w:div>
        <w:div w:id="276642414">
          <w:marLeft w:val="0"/>
          <w:marRight w:val="0"/>
          <w:marTop w:val="0"/>
          <w:marBottom w:val="300"/>
          <w:divBdr>
            <w:top w:val="single" w:sz="6" w:space="15" w:color="EDEDED"/>
            <w:left w:val="single" w:sz="6" w:space="15" w:color="EDEDED"/>
            <w:bottom w:val="single" w:sz="6" w:space="15" w:color="EDEDED"/>
            <w:right w:val="single" w:sz="6" w:space="15" w:color="EDEDED"/>
          </w:divBdr>
        </w:div>
        <w:div w:id="276642821">
          <w:marLeft w:val="0"/>
          <w:marRight w:val="0"/>
          <w:marTop w:val="0"/>
          <w:marBottom w:val="0"/>
          <w:divBdr>
            <w:top w:val="none" w:sz="0" w:space="0" w:color="auto"/>
            <w:left w:val="none" w:sz="0" w:space="0" w:color="auto"/>
            <w:bottom w:val="none" w:sz="0" w:space="0" w:color="auto"/>
            <w:right w:val="none" w:sz="0" w:space="0" w:color="auto"/>
          </w:divBdr>
        </w:div>
        <w:div w:id="276643523">
          <w:marLeft w:val="0"/>
          <w:marRight w:val="0"/>
          <w:marTop w:val="300"/>
          <w:marBottom w:val="0"/>
          <w:divBdr>
            <w:top w:val="none" w:sz="0" w:space="0" w:color="auto"/>
            <w:left w:val="none" w:sz="0" w:space="0" w:color="auto"/>
            <w:bottom w:val="none" w:sz="0" w:space="0" w:color="auto"/>
            <w:right w:val="none" w:sz="0" w:space="0" w:color="auto"/>
          </w:divBdr>
        </w:div>
        <w:div w:id="276644813">
          <w:marLeft w:val="0"/>
          <w:marRight w:val="0"/>
          <w:marTop w:val="0"/>
          <w:marBottom w:val="0"/>
          <w:divBdr>
            <w:top w:val="none" w:sz="0" w:space="0" w:color="auto"/>
            <w:left w:val="none" w:sz="0" w:space="0" w:color="auto"/>
            <w:bottom w:val="none" w:sz="0" w:space="0" w:color="auto"/>
            <w:right w:val="none" w:sz="0" w:space="0" w:color="auto"/>
          </w:divBdr>
        </w:div>
        <w:div w:id="276647134">
          <w:marLeft w:val="0"/>
          <w:marRight w:val="0"/>
          <w:marTop w:val="0"/>
          <w:marBottom w:val="0"/>
          <w:divBdr>
            <w:top w:val="none" w:sz="0" w:space="0" w:color="auto"/>
            <w:left w:val="none" w:sz="0" w:space="0" w:color="auto"/>
            <w:bottom w:val="none" w:sz="0" w:space="0" w:color="auto"/>
            <w:right w:val="none" w:sz="0" w:space="0" w:color="auto"/>
          </w:divBdr>
        </w:div>
        <w:div w:id="276717765">
          <w:marLeft w:val="0"/>
          <w:marRight w:val="0"/>
          <w:marTop w:val="0"/>
          <w:marBottom w:val="0"/>
          <w:divBdr>
            <w:top w:val="none" w:sz="0" w:space="0" w:color="auto"/>
            <w:left w:val="none" w:sz="0" w:space="0" w:color="auto"/>
            <w:bottom w:val="none" w:sz="0" w:space="0" w:color="auto"/>
            <w:right w:val="none" w:sz="0" w:space="0" w:color="auto"/>
          </w:divBdr>
        </w:div>
        <w:div w:id="276719200">
          <w:marLeft w:val="0"/>
          <w:marRight w:val="0"/>
          <w:marTop w:val="0"/>
          <w:marBottom w:val="0"/>
          <w:divBdr>
            <w:top w:val="none" w:sz="0" w:space="0" w:color="auto"/>
            <w:left w:val="none" w:sz="0" w:space="0" w:color="auto"/>
            <w:bottom w:val="none" w:sz="0" w:space="0" w:color="auto"/>
            <w:right w:val="none" w:sz="0" w:space="0" w:color="auto"/>
          </w:divBdr>
        </w:div>
        <w:div w:id="276721992">
          <w:marLeft w:val="0"/>
          <w:marRight w:val="0"/>
          <w:marTop w:val="300"/>
          <w:marBottom w:val="0"/>
          <w:divBdr>
            <w:top w:val="none" w:sz="0" w:space="0" w:color="auto"/>
            <w:left w:val="none" w:sz="0" w:space="0" w:color="auto"/>
            <w:bottom w:val="none" w:sz="0" w:space="0" w:color="auto"/>
            <w:right w:val="none" w:sz="0" w:space="0" w:color="auto"/>
          </w:divBdr>
          <w:divsChild>
            <w:div w:id="104035977">
              <w:marLeft w:val="0"/>
              <w:marRight w:val="0"/>
              <w:marTop w:val="0"/>
              <w:marBottom w:val="0"/>
              <w:divBdr>
                <w:top w:val="none" w:sz="0" w:space="0" w:color="auto"/>
                <w:left w:val="none" w:sz="0" w:space="0" w:color="auto"/>
                <w:bottom w:val="none" w:sz="0" w:space="0" w:color="auto"/>
                <w:right w:val="none" w:sz="0" w:space="0" w:color="auto"/>
              </w:divBdr>
            </w:div>
          </w:divsChild>
        </w:div>
        <w:div w:id="276722892">
          <w:marLeft w:val="0"/>
          <w:marRight w:val="0"/>
          <w:marTop w:val="0"/>
          <w:marBottom w:val="0"/>
          <w:divBdr>
            <w:top w:val="none" w:sz="0" w:space="0" w:color="auto"/>
            <w:left w:val="none" w:sz="0" w:space="0" w:color="auto"/>
            <w:bottom w:val="none" w:sz="0" w:space="0" w:color="auto"/>
            <w:right w:val="none" w:sz="0" w:space="0" w:color="auto"/>
          </w:divBdr>
        </w:div>
        <w:div w:id="276759325">
          <w:marLeft w:val="0"/>
          <w:marRight w:val="0"/>
          <w:marTop w:val="0"/>
          <w:marBottom w:val="300"/>
          <w:divBdr>
            <w:top w:val="single" w:sz="6" w:space="15" w:color="EDEDED"/>
            <w:left w:val="single" w:sz="6" w:space="15" w:color="EDEDED"/>
            <w:bottom w:val="single" w:sz="6" w:space="15" w:color="EDEDED"/>
            <w:right w:val="single" w:sz="6" w:space="15" w:color="EDEDED"/>
          </w:divBdr>
        </w:div>
        <w:div w:id="276759999">
          <w:marLeft w:val="0"/>
          <w:marRight w:val="0"/>
          <w:marTop w:val="0"/>
          <w:marBottom w:val="0"/>
          <w:divBdr>
            <w:top w:val="none" w:sz="0" w:space="0" w:color="auto"/>
            <w:left w:val="none" w:sz="0" w:space="0" w:color="auto"/>
            <w:bottom w:val="none" w:sz="0" w:space="0" w:color="auto"/>
            <w:right w:val="none" w:sz="0" w:space="0" w:color="auto"/>
          </w:divBdr>
        </w:div>
        <w:div w:id="276764029">
          <w:marLeft w:val="0"/>
          <w:marRight w:val="0"/>
          <w:marTop w:val="0"/>
          <w:marBottom w:val="0"/>
          <w:divBdr>
            <w:top w:val="none" w:sz="0" w:space="0" w:color="auto"/>
            <w:left w:val="none" w:sz="0" w:space="0" w:color="auto"/>
            <w:bottom w:val="none" w:sz="0" w:space="0" w:color="auto"/>
            <w:right w:val="none" w:sz="0" w:space="0" w:color="auto"/>
          </w:divBdr>
        </w:div>
        <w:div w:id="276833074">
          <w:marLeft w:val="0"/>
          <w:marRight w:val="0"/>
          <w:marTop w:val="0"/>
          <w:marBottom w:val="0"/>
          <w:divBdr>
            <w:top w:val="none" w:sz="0" w:space="0" w:color="auto"/>
            <w:left w:val="none" w:sz="0" w:space="0" w:color="auto"/>
            <w:bottom w:val="none" w:sz="0" w:space="0" w:color="auto"/>
            <w:right w:val="none" w:sz="0" w:space="0" w:color="auto"/>
          </w:divBdr>
        </w:div>
        <w:div w:id="276833510">
          <w:marLeft w:val="0"/>
          <w:marRight w:val="0"/>
          <w:marTop w:val="0"/>
          <w:marBottom w:val="0"/>
          <w:divBdr>
            <w:top w:val="none" w:sz="0" w:space="0" w:color="auto"/>
            <w:left w:val="none" w:sz="0" w:space="0" w:color="auto"/>
            <w:bottom w:val="none" w:sz="0" w:space="0" w:color="auto"/>
            <w:right w:val="none" w:sz="0" w:space="0" w:color="auto"/>
          </w:divBdr>
        </w:div>
        <w:div w:id="276834493">
          <w:marLeft w:val="0"/>
          <w:marRight w:val="0"/>
          <w:marTop w:val="0"/>
          <w:marBottom w:val="300"/>
          <w:divBdr>
            <w:top w:val="single" w:sz="6" w:space="15" w:color="EDEDED"/>
            <w:left w:val="single" w:sz="6" w:space="15" w:color="EDEDED"/>
            <w:bottom w:val="single" w:sz="6" w:space="15" w:color="EDEDED"/>
            <w:right w:val="single" w:sz="6" w:space="15" w:color="EDEDED"/>
          </w:divBdr>
        </w:div>
        <w:div w:id="276835183">
          <w:marLeft w:val="0"/>
          <w:marRight w:val="0"/>
          <w:marTop w:val="0"/>
          <w:marBottom w:val="0"/>
          <w:divBdr>
            <w:top w:val="none" w:sz="0" w:space="0" w:color="auto"/>
            <w:left w:val="none" w:sz="0" w:space="0" w:color="auto"/>
            <w:bottom w:val="none" w:sz="0" w:space="0" w:color="auto"/>
            <w:right w:val="none" w:sz="0" w:space="0" w:color="auto"/>
          </w:divBdr>
        </w:div>
        <w:div w:id="276911849">
          <w:marLeft w:val="0"/>
          <w:marRight w:val="0"/>
          <w:marTop w:val="0"/>
          <w:marBottom w:val="0"/>
          <w:divBdr>
            <w:top w:val="none" w:sz="0" w:space="0" w:color="auto"/>
            <w:left w:val="none" w:sz="0" w:space="0" w:color="auto"/>
            <w:bottom w:val="none" w:sz="0" w:space="0" w:color="auto"/>
            <w:right w:val="none" w:sz="0" w:space="0" w:color="auto"/>
          </w:divBdr>
          <w:divsChild>
            <w:div w:id="349913680">
              <w:marLeft w:val="0"/>
              <w:marRight w:val="0"/>
              <w:marTop w:val="0"/>
              <w:marBottom w:val="0"/>
              <w:divBdr>
                <w:top w:val="none" w:sz="0" w:space="0" w:color="auto"/>
                <w:left w:val="none" w:sz="0" w:space="0" w:color="auto"/>
                <w:bottom w:val="none" w:sz="0" w:space="0" w:color="auto"/>
                <w:right w:val="none" w:sz="0" w:space="0" w:color="auto"/>
              </w:divBdr>
            </w:div>
          </w:divsChild>
        </w:div>
        <w:div w:id="276914304">
          <w:marLeft w:val="0"/>
          <w:marRight w:val="0"/>
          <w:marTop w:val="0"/>
          <w:marBottom w:val="0"/>
          <w:divBdr>
            <w:top w:val="none" w:sz="0" w:space="0" w:color="auto"/>
            <w:left w:val="none" w:sz="0" w:space="0" w:color="auto"/>
            <w:bottom w:val="none" w:sz="0" w:space="0" w:color="auto"/>
            <w:right w:val="none" w:sz="0" w:space="0" w:color="auto"/>
          </w:divBdr>
        </w:div>
        <w:div w:id="276955855">
          <w:marLeft w:val="0"/>
          <w:marRight w:val="0"/>
          <w:marTop w:val="0"/>
          <w:marBottom w:val="0"/>
          <w:divBdr>
            <w:top w:val="none" w:sz="0" w:space="0" w:color="auto"/>
            <w:left w:val="none" w:sz="0" w:space="0" w:color="auto"/>
            <w:bottom w:val="none" w:sz="0" w:space="0" w:color="auto"/>
            <w:right w:val="none" w:sz="0" w:space="0" w:color="auto"/>
          </w:divBdr>
          <w:divsChild>
            <w:div w:id="2929512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6984267">
          <w:marLeft w:val="0"/>
          <w:marRight w:val="0"/>
          <w:marTop w:val="0"/>
          <w:marBottom w:val="0"/>
          <w:divBdr>
            <w:top w:val="none" w:sz="0" w:space="0" w:color="auto"/>
            <w:left w:val="none" w:sz="0" w:space="0" w:color="auto"/>
            <w:bottom w:val="none" w:sz="0" w:space="0" w:color="auto"/>
            <w:right w:val="none" w:sz="0" w:space="0" w:color="auto"/>
          </w:divBdr>
        </w:div>
        <w:div w:id="276986165">
          <w:marLeft w:val="0"/>
          <w:marRight w:val="0"/>
          <w:marTop w:val="0"/>
          <w:marBottom w:val="0"/>
          <w:divBdr>
            <w:top w:val="none" w:sz="0" w:space="0" w:color="auto"/>
            <w:left w:val="none" w:sz="0" w:space="0" w:color="auto"/>
            <w:bottom w:val="none" w:sz="0" w:space="0" w:color="auto"/>
            <w:right w:val="none" w:sz="0" w:space="0" w:color="auto"/>
          </w:divBdr>
        </w:div>
        <w:div w:id="277027680">
          <w:marLeft w:val="0"/>
          <w:marRight w:val="0"/>
          <w:marTop w:val="0"/>
          <w:marBottom w:val="300"/>
          <w:divBdr>
            <w:top w:val="single" w:sz="6" w:space="15" w:color="EDEDED"/>
            <w:left w:val="single" w:sz="6" w:space="15" w:color="EDEDED"/>
            <w:bottom w:val="single" w:sz="6" w:space="15" w:color="EDEDED"/>
            <w:right w:val="single" w:sz="6" w:space="15" w:color="EDEDED"/>
          </w:divBdr>
        </w:div>
        <w:div w:id="277029418">
          <w:marLeft w:val="0"/>
          <w:marRight w:val="0"/>
          <w:marTop w:val="0"/>
          <w:marBottom w:val="0"/>
          <w:divBdr>
            <w:top w:val="none" w:sz="0" w:space="0" w:color="auto"/>
            <w:left w:val="none" w:sz="0" w:space="0" w:color="auto"/>
            <w:bottom w:val="none" w:sz="0" w:space="0" w:color="auto"/>
            <w:right w:val="none" w:sz="0" w:space="0" w:color="auto"/>
          </w:divBdr>
        </w:div>
        <w:div w:id="277034394">
          <w:marLeft w:val="0"/>
          <w:marRight w:val="0"/>
          <w:marTop w:val="0"/>
          <w:marBottom w:val="300"/>
          <w:divBdr>
            <w:top w:val="single" w:sz="6" w:space="15" w:color="EDEDED"/>
            <w:left w:val="single" w:sz="6" w:space="15" w:color="EDEDED"/>
            <w:bottom w:val="single" w:sz="6" w:space="15" w:color="EDEDED"/>
            <w:right w:val="single" w:sz="6" w:space="15" w:color="EDEDED"/>
          </w:divBdr>
        </w:div>
        <w:div w:id="277103159">
          <w:marLeft w:val="0"/>
          <w:marRight w:val="0"/>
          <w:marTop w:val="0"/>
          <w:marBottom w:val="0"/>
          <w:divBdr>
            <w:top w:val="none" w:sz="0" w:space="0" w:color="auto"/>
            <w:left w:val="none" w:sz="0" w:space="0" w:color="auto"/>
            <w:bottom w:val="none" w:sz="0" w:space="0" w:color="auto"/>
            <w:right w:val="none" w:sz="0" w:space="0" w:color="auto"/>
          </w:divBdr>
          <w:divsChild>
            <w:div w:id="391390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103393">
          <w:marLeft w:val="0"/>
          <w:marRight w:val="0"/>
          <w:marTop w:val="0"/>
          <w:marBottom w:val="0"/>
          <w:divBdr>
            <w:top w:val="none" w:sz="0" w:space="0" w:color="auto"/>
            <w:left w:val="none" w:sz="0" w:space="0" w:color="auto"/>
            <w:bottom w:val="none" w:sz="0" w:space="0" w:color="auto"/>
            <w:right w:val="none" w:sz="0" w:space="0" w:color="auto"/>
          </w:divBdr>
        </w:div>
        <w:div w:id="277106397">
          <w:marLeft w:val="0"/>
          <w:marRight w:val="0"/>
          <w:marTop w:val="0"/>
          <w:marBottom w:val="0"/>
          <w:divBdr>
            <w:top w:val="none" w:sz="0" w:space="0" w:color="auto"/>
            <w:left w:val="none" w:sz="0" w:space="0" w:color="auto"/>
            <w:bottom w:val="none" w:sz="0" w:space="0" w:color="auto"/>
            <w:right w:val="none" w:sz="0" w:space="0" w:color="auto"/>
          </w:divBdr>
        </w:div>
        <w:div w:id="277107367">
          <w:marLeft w:val="0"/>
          <w:marRight w:val="0"/>
          <w:marTop w:val="0"/>
          <w:marBottom w:val="0"/>
          <w:divBdr>
            <w:top w:val="none" w:sz="0" w:space="0" w:color="auto"/>
            <w:left w:val="none" w:sz="0" w:space="0" w:color="auto"/>
            <w:bottom w:val="none" w:sz="0" w:space="0" w:color="auto"/>
            <w:right w:val="none" w:sz="0" w:space="0" w:color="auto"/>
          </w:divBdr>
        </w:div>
        <w:div w:id="277179934">
          <w:marLeft w:val="0"/>
          <w:marRight w:val="0"/>
          <w:marTop w:val="300"/>
          <w:marBottom w:val="0"/>
          <w:divBdr>
            <w:top w:val="none" w:sz="0" w:space="0" w:color="auto"/>
            <w:left w:val="none" w:sz="0" w:space="0" w:color="auto"/>
            <w:bottom w:val="none" w:sz="0" w:space="0" w:color="auto"/>
            <w:right w:val="none" w:sz="0" w:space="0" w:color="auto"/>
          </w:divBdr>
        </w:div>
        <w:div w:id="277181317">
          <w:marLeft w:val="0"/>
          <w:marRight w:val="0"/>
          <w:marTop w:val="0"/>
          <w:marBottom w:val="300"/>
          <w:divBdr>
            <w:top w:val="single" w:sz="6" w:space="15" w:color="EDEDED"/>
            <w:left w:val="single" w:sz="6" w:space="15" w:color="EDEDED"/>
            <w:bottom w:val="single" w:sz="6" w:space="15" w:color="EDEDED"/>
            <w:right w:val="single" w:sz="6" w:space="15" w:color="EDEDED"/>
          </w:divBdr>
        </w:div>
        <w:div w:id="277219949">
          <w:marLeft w:val="0"/>
          <w:marRight w:val="0"/>
          <w:marTop w:val="0"/>
          <w:marBottom w:val="0"/>
          <w:divBdr>
            <w:top w:val="none" w:sz="0" w:space="0" w:color="auto"/>
            <w:left w:val="none" w:sz="0" w:space="0" w:color="auto"/>
            <w:bottom w:val="none" w:sz="0" w:space="0" w:color="auto"/>
            <w:right w:val="none" w:sz="0" w:space="0" w:color="auto"/>
          </w:divBdr>
        </w:div>
        <w:div w:id="277221714">
          <w:marLeft w:val="0"/>
          <w:marRight w:val="0"/>
          <w:marTop w:val="0"/>
          <w:marBottom w:val="0"/>
          <w:divBdr>
            <w:top w:val="none" w:sz="0" w:space="0" w:color="auto"/>
            <w:left w:val="none" w:sz="0" w:space="0" w:color="auto"/>
            <w:bottom w:val="none" w:sz="0" w:space="0" w:color="auto"/>
            <w:right w:val="none" w:sz="0" w:space="0" w:color="auto"/>
          </w:divBdr>
        </w:div>
        <w:div w:id="277222940">
          <w:marLeft w:val="0"/>
          <w:marRight w:val="0"/>
          <w:marTop w:val="0"/>
          <w:marBottom w:val="0"/>
          <w:divBdr>
            <w:top w:val="none" w:sz="0" w:space="0" w:color="auto"/>
            <w:left w:val="none" w:sz="0" w:space="0" w:color="auto"/>
            <w:bottom w:val="none" w:sz="0" w:space="0" w:color="auto"/>
            <w:right w:val="none" w:sz="0" w:space="0" w:color="auto"/>
          </w:divBdr>
        </w:div>
        <w:div w:id="277223745">
          <w:marLeft w:val="0"/>
          <w:marRight w:val="0"/>
          <w:marTop w:val="0"/>
          <w:marBottom w:val="0"/>
          <w:divBdr>
            <w:top w:val="none" w:sz="0" w:space="0" w:color="auto"/>
            <w:left w:val="none" w:sz="0" w:space="0" w:color="auto"/>
            <w:bottom w:val="none" w:sz="0" w:space="0" w:color="auto"/>
            <w:right w:val="none" w:sz="0" w:space="0" w:color="auto"/>
          </w:divBdr>
        </w:div>
        <w:div w:id="277223854">
          <w:marLeft w:val="0"/>
          <w:marRight w:val="0"/>
          <w:marTop w:val="0"/>
          <w:marBottom w:val="0"/>
          <w:divBdr>
            <w:top w:val="none" w:sz="0" w:space="0" w:color="auto"/>
            <w:left w:val="none" w:sz="0" w:space="0" w:color="auto"/>
            <w:bottom w:val="none" w:sz="0" w:space="0" w:color="auto"/>
            <w:right w:val="none" w:sz="0" w:space="0" w:color="auto"/>
          </w:divBdr>
        </w:div>
        <w:div w:id="277226747">
          <w:marLeft w:val="0"/>
          <w:marRight w:val="0"/>
          <w:marTop w:val="0"/>
          <w:marBottom w:val="0"/>
          <w:divBdr>
            <w:top w:val="none" w:sz="0" w:space="0" w:color="auto"/>
            <w:left w:val="none" w:sz="0" w:space="0" w:color="auto"/>
            <w:bottom w:val="none" w:sz="0" w:space="0" w:color="auto"/>
            <w:right w:val="none" w:sz="0" w:space="0" w:color="auto"/>
          </w:divBdr>
        </w:div>
        <w:div w:id="277226823">
          <w:marLeft w:val="0"/>
          <w:marRight w:val="0"/>
          <w:marTop w:val="0"/>
          <w:marBottom w:val="0"/>
          <w:divBdr>
            <w:top w:val="none" w:sz="0" w:space="0" w:color="auto"/>
            <w:left w:val="none" w:sz="0" w:space="0" w:color="auto"/>
            <w:bottom w:val="none" w:sz="0" w:space="0" w:color="auto"/>
            <w:right w:val="none" w:sz="0" w:space="0" w:color="auto"/>
          </w:divBdr>
        </w:div>
        <w:div w:id="277294572">
          <w:marLeft w:val="0"/>
          <w:marRight w:val="0"/>
          <w:marTop w:val="0"/>
          <w:marBottom w:val="0"/>
          <w:divBdr>
            <w:top w:val="none" w:sz="0" w:space="0" w:color="auto"/>
            <w:left w:val="none" w:sz="0" w:space="0" w:color="auto"/>
            <w:bottom w:val="none" w:sz="0" w:space="0" w:color="auto"/>
            <w:right w:val="none" w:sz="0" w:space="0" w:color="auto"/>
          </w:divBdr>
        </w:div>
        <w:div w:id="277295304">
          <w:marLeft w:val="0"/>
          <w:marRight w:val="0"/>
          <w:marTop w:val="0"/>
          <w:marBottom w:val="0"/>
          <w:divBdr>
            <w:top w:val="none" w:sz="0" w:space="0" w:color="auto"/>
            <w:left w:val="none" w:sz="0" w:space="0" w:color="auto"/>
            <w:bottom w:val="none" w:sz="0" w:space="0" w:color="auto"/>
            <w:right w:val="none" w:sz="0" w:space="0" w:color="auto"/>
          </w:divBdr>
        </w:div>
        <w:div w:id="277295429">
          <w:marLeft w:val="0"/>
          <w:marRight w:val="0"/>
          <w:marTop w:val="0"/>
          <w:marBottom w:val="0"/>
          <w:divBdr>
            <w:top w:val="none" w:sz="0" w:space="0" w:color="auto"/>
            <w:left w:val="none" w:sz="0" w:space="0" w:color="auto"/>
            <w:bottom w:val="none" w:sz="0" w:space="0" w:color="auto"/>
            <w:right w:val="none" w:sz="0" w:space="0" w:color="auto"/>
          </w:divBdr>
          <w:divsChild>
            <w:div w:id="1151477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7298113">
          <w:marLeft w:val="0"/>
          <w:marRight w:val="0"/>
          <w:marTop w:val="0"/>
          <w:marBottom w:val="0"/>
          <w:divBdr>
            <w:top w:val="none" w:sz="0" w:space="0" w:color="auto"/>
            <w:left w:val="none" w:sz="0" w:space="0" w:color="auto"/>
            <w:bottom w:val="none" w:sz="0" w:space="0" w:color="auto"/>
            <w:right w:val="none" w:sz="0" w:space="0" w:color="auto"/>
          </w:divBdr>
        </w:div>
        <w:div w:id="277300694">
          <w:marLeft w:val="0"/>
          <w:marRight w:val="0"/>
          <w:marTop w:val="0"/>
          <w:marBottom w:val="0"/>
          <w:divBdr>
            <w:top w:val="none" w:sz="0" w:space="0" w:color="auto"/>
            <w:left w:val="none" w:sz="0" w:space="0" w:color="auto"/>
            <w:bottom w:val="none" w:sz="0" w:space="0" w:color="auto"/>
            <w:right w:val="none" w:sz="0" w:space="0" w:color="auto"/>
          </w:divBdr>
        </w:div>
        <w:div w:id="277301949">
          <w:marLeft w:val="0"/>
          <w:marRight w:val="0"/>
          <w:marTop w:val="0"/>
          <w:marBottom w:val="0"/>
          <w:divBdr>
            <w:top w:val="none" w:sz="0" w:space="0" w:color="auto"/>
            <w:left w:val="none" w:sz="0" w:space="0" w:color="auto"/>
            <w:bottom w:val="none" w:sz="0" w:space="0" w:color="auto"/>
            <w:right w:val="none" w:sz="0" w:space="0" w:color="auto"/>
          </w:divBdr>
        </w:div>
        <w:div w:id="277370259">
          <w:marLeft w:val="0"/>
          <w:marRight w:val="0"/>
          <w:marTop w:val="0"/>
          <w:marBottom w:val="0"/>
          <w:divBdr>
            <w:top w:val="none" w:sz="0" w:space="0" w:color="auto"/>
            <w:left w:val="none" w:sz="0" w:space="0" w:color="auto"/>
            <w:bottom w:val="none" w:sz="0" w:space="0" w:color="auto"/>
            <w:right w:val="none" w:sz="0" w:space="0" w:color="auto"/>
          </w:divBdr>
        </w:div>
        <w:div w:id="277370720">
          <w:marLeft w:val="0"/>
          <w:marRight w:val="0"/>
          <w:marTop w:val="0"/>
          <w:marBottom w:val="0"/>
          <w:divBdr>
            <w:top w:val="none" w:sz="0" w:space="0" w:color="auto"/>
            <w:left w:val="none" w:sz="0" w:space="0" w:color="auto"/>
            <w:bottom w:val="none" w:sz="0" w:space="0" w:color="auto"/>
            <w:right w:val="none" w:sz="0" w:space="0" w:color="auto"/>
          </w:divBdr>
        </w:div>
        <w:div w:id="277373100">
          <w:marLeft w:val="0"/>
          <w:marRight w:val="0"/>
          <w:marTop w:val="0"/>
          <w:marBottom w:val="0"/>
          <w:divBdr>
            <w:top w:val="none" w:sz="0" w:space="0" w:color="auto"/>
            <w:left w:val="none" w:sz="0" w:space="0" w:color="auto"/>
            <w:bottom w:val="none" w:sz="0" w:space="0" w:color="auto"/>
            <w:right w:val="none" w:sz="0" w:space="0" w:color="auto"/>
          </w:divBdr>
        </w:div>
        <w:div w:id="277373909">
          <w:marLeft w:val="0"/>
          <w:marRight w:val="0"/>
          <w:marTop w:val="0"/>
          <w:marBottom w:val="0"/>
          <w:divBdr>
            <w:top w:val="none" w:sz="0" w:space="0" w:color="auto"/>
            <w:left w:val="none" w:sz="0" w:space="0" w:color="auto"/>
            <w:bottom w:val="none" w:sz="0" w:space="0" w:color="auto"/>
            <w:right w:val="none" w:sz="0" w:space="0" w:color="auto"/>
          </w:divBdr>
        </w:div>
        <w:div w:id="277375708">
          <w:marLeft w:val="0"/>
          <w:marRight w:val="0"/>
          <w:marTop w:val="0"/>
          <w:marBottom w:val="0"/>
          <w:divBdr>
            <w:top w:val="none" w:sz="0" w:space="0" w:color="auto"/>
            <w:left w:val="none" w:sz="0" w:space="0" w:color="auto"/>
            <w:bottom w:val="none" w:sz="0" w:space="0" w:color="auto"/>
            <w:right w:val="none" w:sz="0" w:space="0" w:color="auto"/>
          </w:divBdr>
        </w:div>
        <w:div w:id="277413956">
          <w:marLeft w:val="0"/>
          <w:marRight w:val="0"/>
          <w:marTop w:val="0"/>
          <w:marBottom w:val="0"/>
          <w:divBdr>
            <w:top w:val="none" w:sz="0" w:space="0" w:color="auto"/>
            <w:left w:val="none" w:sz="0" w:space="0" w:color="auto"/>
            <w:bottom w:val="none" w:sz="0" w:space="0" w:color="auto"/>
            <w:right w:val="none" w:sz="0" w:space="0" w:color="auto"/>
          </w:divBdr>
        </w:div>
        <w:div w:id="277417462">
          <w:marLeft w:val="0"/>
          <w:marRight w:val="0"/>
          <w:marTop w:val="0"/>
          <w:marBottom w:val="0"/>
          <w:divBdr>
            <w:top w:val="none" w:sz="0" w:space="0" w:color="auto"/>
            <w:left w:val="none" w:sz="0" w:space="0" w:color="auto"/>
            <w:bottom w:val="none" w:sz="0" w:space="0" w:color="auto"/>
            <w:right w:val="none" w:sz="0" w:space="0" w:color="auto"/>
          </w:divBdr>
        </w:div>
        <w:div w:id="277445671">
          <w:marLeft w:val="0"/>
          <w:marRight w:val="0"/>
          <w:marTop w:val="0"/>
          <w:marBottom w:val="0"/>
          <w:divBdr>
            <w:top w:val="none" w:sz="0" w:space="0" w:color="auto"/>
            <w:left w:val="none" w:sz="0" w:space="0" w:color="auto"/>
            <w:bottom w:val="none" w:sz="0" w:space="0" w:color="auto"/>
            <w:right w:val="none" w:sz="0" w:space="0" w:color="auto"/>
          </w:divBdr>
        </w:div>
        <w:div w:id="277487516">
          <w:marLeft w:val="0"/>
          <w:marRight w:val="0"/>
          <w:marTop w:val="300"/>
          <w:marBottom w:val="0"/>
          <w:divBdr>
            <w:top w:val="none" w:sz="0" w:space="0" w:color="auto"/>
            <w:left w:val="none" w:sz="0" w:space="0" w:color="auto"/>
            <w:bottom w:val="none" w:sz="0" w:space="0" w:color="auto"/>
            <w:right w:val="none" w:sz="0" w:space="0" w:color="auto"/>
          </w:divBdr>
        </w:div>
        <w:div w:id="277492318">
          <w:marLeft w:val="0"/>
          <w:marRight w:val="0"/>
          <w:marTop w:val="0"/>
          <w:marBottom w:val="300"/>
          <w:divBdr>
            <w:top w:val="single" w:sz="6" w:space="15" w:color="EDEDED"/>
            <w:left w:val="single" w:sz="6" w:space="15" w:color="EDEDED"/>
            <w:bottom w:val="single" w:sz="6" w:space="15" w:color="EDEDED"/>
            <w:right w:val="single" w:sz="6" w:space="15" w:color="EDEDED"/>
          </w:divBdr>
        </w:div>
        <w:div w:id="277493367">
          <w:marLeft w:val="0"/>
          <w:marRight w:val="0"/>
          <w:marTop w:val="0"/>
          <w:marBottom w:val="0"/>
          <w:divBdr>
            <w:top w:val="none" w:sz="0" w:space="0" w:color="auto"/>
            <w:left w:val="none" w:sz="0" w:space="0" w:color="auto"/>
            <w:bottom w:val="none" w:sz="0" w:space="0" w:color="auto"/>
            <w:right w:val="none" w:sz="0" w:space="0" w:color="auto"/>
          </w:divBdr>
        </w:div>
        <w:div w:id="277495531">
          <w:marLeft w:val="0"/>
          <w:marRight w:val="0"/>
          <w:marTop w:val="0"/>
          <w:marBottom w:val="0"/>
          <w:divBdr>
            <w:top w:val="none" w:sz="0" w:space="0" w:color="auto"/>
            <w:left w:val="none" w:sz="0" w:space="0" w:color="auto"/>
            <w:bottom w:val="none" w:sz="0" w:space="0" w:color="auto"/>
            <w:right w:val="none" w:sz="0" w:space="0" w:color="auto"/>
          </w:divBdr>
        </w:div>
        <w:div w:id="277564905">
          <w:marLeft w:val="0"/>
          <w:marRight w:val="0"/>
          <w:marTop w:val="0"/>
          <w:marBottom w:val="0"/>
          <w:divBdr>
            <w:top w:val="none" w:sz="0" w:space="0" w:color="auto"/>
            <w:left w:val="none" w:sz="0" w:space="0" w:color="auto"/>
            <w:bottom w:val="none" w:sz="0" w:space="0" w:color="auto"/>
            <w:right w:val="none" w:sz="0" w:space="0" w:color="auto"/>
          </w:divBdr>
        </w:div>
        <w:div w:id="277567324">
          <w:marLeft w:val="0"/>
          <w:marRight w:val="0"/>
          <w:marTop w:val="0"/>
          <w:marBottom w:val="0"/>
          <w:divBdr>
            <w:top w:val="none" w:sz="0" w:space="0" w:color="auto"/>
            <w:left w:val="none" w:sz="0" w:space="0" w:color="auto"/>
            <w:bottom w:val="none" w:sz="0" w:space="0" w:color="auto"/>
            <w:right w:val="none" w:sz="0" w:space="0" w:color="auto"/>
          </w:divBdr>
        </w:div>
        <w:div w:id="277639300">
          <w:marLeft w:val="0"/>
          <w:marRight w:val="0"/>
          <w:marTop w:val="0"/>
          <w:marBottom w:val="300"/>
          <w:divBdr>
            <w:top w:val="single" w:sz="6" w:space="15" w:color="EDEDED"/>
            <w:left w:val="single" w:sz="6" w:space="15" w:color="EDEDED"/>
            <w:bottom w:val="single" w:sz="6" w:space="15" w:color="EDEDED"/>
            <w:right w:val="single" w:sz="6" w:space="15" w:color="EDEDED"/>
          </w:divBdr>
        </w:div>
        <w:div w:id="277640369">
          <w:marLeft w:val="0"/>
          <w:marRight w:val="0"/>
          <w:marTop w:val="300"/>
          <w:marBottom w:val="0"/>
          <w:divBdr>
            <w:top w:val="none" w:sz="0" w:space="0" w:color="auto"/>
            <w:left w:val="none" w:sz="0" w:space="0" w:color="auto"/>
            <w:bottom w:val="none" w:sz="0" w:space="0" w:color="auto"/>
            <w:right w:val="none" w:sz="0" w:space="0" w:color="auto"/>
          </w:divBdr>
          <w:divsChild>
            <w:div w:id="58095661">
              <w:marLeft w:val="0"/>
              <w:marRight w:val="0"/>
              <w:marTop w:val="0"/>
              <w:marBottom w:val="0"/>
              <w:divBdr>
                <w:top w:val="none" w:sz="0" w:space="0" w:color="auto"/>
                <w:left w:val="none" w:sz="0" w:space="0" w:color="auto"/>
                <w:bottom w:val="none" w:sz="0" w:space="0" w:color="auto"/>
                <w:right w:val="none" w:sz="0" w:space="0" w:color="auto"/>
              </w:divBdr>
            </w:div>
          </w:divsChild>
        </w:div>
        <w:div w:id="277682457">
          <w:marLeft w:val="0"/>
          <w:marRight w:val="0"/>
          <w:marTop w:val="0"/>
          <w:marBottom w:val="0"/>
          <w:divBdr>
            <w:top w:val="none" w:sz="0" w:space="0" w:color="auto"/>
            <w:left w:val="none" w:sz="0" w:space="0" w:color="auto"/>
            <w:bottom w:val="none" w:sz="0" w:space="0" w:color="auto"/>
            <w:right w:val="none" w:sz="0" w:space="0" w:color="auto"/>
          </w:divBdr>
          <w:divsChild>
            <w:div w:id="93786814">
              <w:marLeft w:val="0"/>
              <w:marRight w:val="0"/>
              <w:marTop w:val="0"/>
              <w:marBottom w:val="0"/>
              <w:divBdr>
                <w:top w:val="none" w:sz="0" w:space="0" w:color="auto"/>
                <w:left w:val="none" w:sz="0" w:space="0" w:color="auto"/>
                <w:bottom w:val="none" w:sz="0" w:space="0" w:color="auto"/>
                <w:right w:val="none" w:sz="0" w:space="0" w:color="auto"/>
              </w:divBdr>
            </w:div>
          </w:divsChild>
        </w:div>
        <w:div w:id="277684594">
          <w:marLeft w:val="0"/>
          <w:marRight w:val="0"/>
          <w:marTop w:val="0"/>
          <w:marBottom w:val="0"/>
          <w:divBdr>
            <w:top w:val="none" w:sz="0" w:space="0" w:color="auto"/>
            <w:left w:val="none" w:sz="0" w:space="0" w:color="auto"/>
            <w:bottom w:val="none" w:sz="0" w:space="0" w:color="auto"/>
            <w:right w:val="none" w:sz="0" w:space="0" w:color="auto"/>
          </w:divBdr>
        </w:div>
        <w:div w:id="277689802">
          <w:marLeft w:val="0"/>
          <w:marRight w:val="0"/>
          <w:marTop w:val="0"/>
          <w:marBottom w:val="0"/>
          <w:divBdr>
            <w:top w:val="none" w:sz="0" w:space="0" w:color="auto"/>
            <w:left w:val="none" w:sz="0" w:space="0" w:color="auto"/>
            <w:bottom w:val="none" w:sz="0" w:space="0" w:color="auto"/>
            <w:right w:val="none" w:sz="0" w:space="0" w:color="auto"/>
          </w:divBdr>
        </w:div>
        <w:div w:id="277689987">
          <w:marLeft w:val="0"/>
          <w:marRight w:val="0"/>
          <w:marTop w:val="0"/>
          <w:marBottom w:val="0"/>
          <w:divBdr>
            <w:top w:val="none" w:sz="0" w:space="0" w:color="auto"/>
            <w:left w:val="none" w:sz="0" w:space="0" w:color="auto"/>
            <w:bottom w:val="none" w:sz="0" w:space="0" w:color="auto"/>
            <w:right w:val="none" w:sz="0" w:space="0" w:color="auto"/>
          </w:divBdr>
        </w:div>
        <w:div w:id="277756318">
          <w:marLeft w:val="0"/>
          <w:marRight w:val="0"/>
          <w:marTop w:val="0"/>
          <w:marBottom w:val="0"/>
          <w:divBdr>
            <w:top w:val="none" w:sz="0" w:space="0" w:color="auto"/>
            <w:left w:val="none" w:sz="0" w:space="0" w:color="auto"/>
            <w:bottom w:val="none" w:sz="0" w:space="0" w:color="auto"/>
            <w:right w:val="none" w:sz="0" w:space="0" w:color="auto"/>
          </w:divBdr>
        </w:div>
        <w:div w:id="277757216">
          <w:marLeft w:val="0"/>
          <w:marRight w:val="0"/>
          <w:marTop w:val="300"/>
          <w:marBottom w:val="0"/>
          <w:divBdr>
            <w:top w:val="none" w:sz="0" w:space="0" w:color="auto"/>
            <w:left w:val="none" w:sz="0" w:space="0" w:color="auto"/>
            <w:bottom w:val="none" w:sz="0" w:space="0" w:color="auto"/>
            <w:right w:val="none" w:sz="0" w:space="0" w:color="auto"/>
          </w:divBdr>
          <w:divsChild>
            <w:div w:id="42338492">
              <w:marLeft w:val="0"/>
              <w:marRight w:val="0"/>
              <w:marTop w:val="0"/>
              <w:marBottom w:val="0"/>
              <w:divBdr>
                <w:top w:val="none" w:sz="0" w:space="0" w:color="auto"/>
                <w:left w:val="none" w:sz="0" w:space="0" w:color="auto"/>
                <w:bottom w:val="none" w:sz="0" w:space="0" w:color="auto"/>
                <w:right w:val="none" w:sz="0" w:space="0" w:color="auto"/>
              </w:divBdr>
            </w:div>
          </w:divsChild>
        </w:div>
        <w:div w:id="277757308">
          <w:marLeft w:val="0"/>
          <w:marRight w:val="0"/>
          <w:marTop w:val="0"/>
          <w:marBottom w:val="0"/>
          <w:divBdr>
            <w:top w:val="none" w:sz="0" w:space="0" w:color="auto"/>
            <w:left w:val="none" w:sz="0" w:space="0" w:color="auto"/>
            <w:bottom w:val="none" w:sz="0" w:space="0" w:color="auto"/>
            <w:right w:val="none" w:sz="0" w:space="0" w:color="auto"/>
          </w:divBdr>
        </w:div>
        <w:div w:id="277759947">
          <w:marLeft w:val="0"/>
          <w:marRight w:val="0"/>
          <w:marTop w:val="300"/>
          <w:marBottom w:val="0"/>
          <w:divBdr>
            <w:top w:val="none" w:sz="0" w:space="0" w:color="auto"/>
            <w:left w:val="none" w:sz="0" w:space="0" w:color="auto"/>
            <w:bottom w:val="none" w:sz="0" w:space="0" w:color="auto"/>
            <w:right w:val="none" w:sz="0" w:space="0" w:color="auto"/>
          </w:divBdr>
        </w:div>
        <w:div w:id="277833541">
          <w:marLeft w:val="0"/>
          <w:marRight w:val="0"/>
          <w:marTop w:val="0"/>
          <w:marBottom w:val="0"/>
          <w:divBdr>
            <w:top w:val="none" w:sz="0" w:space="0" w:color="auto"/>
            <w:left w:val="none" w:sz="0" w:space="0" w:color="auto"/>
            <w:bottom w:val="none" w:sz="0" w:space="0" w:color="auto"/>
            <w:right w:val="none" w:sz="0" w:space="0" w:color="auto"/>
          </w:divBdr>
        </w:div>
        <w:div w:id="277836356">
          <w:marLeft w:val="0"/>
          <w:marRight w:val="0"/>
          <w:marTop w:val="0"/>
          <w:marBottom w:val="300"/>
          <w:divBdr>
            <w:top w:val="single" w:sz="6" w:space="15" w:color="EDEDED"/>
            <w:left w:val="single" w:sz="6" w:space="15" w:color="EDEDED"/>
            <w:bottom w:val="single" w:sz="6" w:space="15" w:color="EDEDED"/>
            <w:right w:val="single" w:sz="6" w:space="15" w:color="EDEDED"/>
          </w:divBdr>
        </w:div>
        <w:div w:id="277839614">
          <w:marLeft w:val="0"/>
          <w:marRight w:val="0"/>
          <w:marTop w:val="0"/>
          <w:marBottom w:val="0"/>
          <w:divBdr>
            <w:top w:val="none" w:sz="0" w:space="0" w:color="auto"/>
            <w:left w:val="none" w:sz="0" w:space="0" w:color="auto"/>
            <w:bottom w:val="none" w:sz="0" w:space="0" w:color="auto"/>
            <w:right w:val="none" w:sz="0" w:space="0" w:color="auto"/>
          </w:divBdr>
        </w:div>
        <w:div w:id="277878827">
          <w:marLeft w:val="0"/>
          <w:marRight w:val="0"/>
          <w:marTop w:val="300"/>
          <w:marBottom w:val="0"/>
          <w:divBdr>
            <w:top w:val="none" w:sz="0" w:space="0" w:color="auto"/>
            <w:left w:val="none" w:sz="0" w:space="0" w:color="auto"/>
            <w:bottom w:val="none" w:sz="0" w:space="0" w:color="auto"/>
            <w:right w:val="none" w:sz="0" w:space="0" w:color="auto"/>
          </w:divBdr>
        </w:div>
        <w:div w:id="277880133">
          <w:marLeft w:val="0"/>
          <w:marRight w:val="0"/>
          <w:marTop w:val="0"/>
          <w:marBottom w:val="0"/>
          <w:divBdr>
            <w:top w:val="none" w:sz="0" w:space="0" w:color="auto"/>
            <w:left w:val="none" w:sz="0" w:space="0" w:color="auto"/>
            <w:bottom w:val="none" w:sz="0" w:space="0" w:color="auto"/>
            <w:right w:val="none" w:sz="0" w:space="0" w:color="auto"/>
          </w:divBdr>
        </w:div>
        <w:div w:id="277880427">
          <w:marLeft w:val="0"/>
          <w:marRight w:val="0"/>
          <w:marTop w:val="0"/>
          <w:marBottom w:val="0"/>
          <w:divBdr>
            <w:top w:val="none" w:sz="0" w:space="0" w:color="auto"/>
            <w:left w:val="none" w:sz="0" w:space="0" w:color="auto"/>
            <w:bottom w:val="none" w:sz="0" w:space="0" w:color="auto"/>
            <w:right w:val="none" w:sz="0" w:space="0" w:color="auto"/>
          </w:divBdr>
        </w:div>
        <w:div w:id="277955729">
          <w:marLeft w:val="0"/>
          <w:marRight w:val="0"/>
          <w:marTop w:val="300"/>
          <w:marBottom w:val="0"/>
          <w:divBdr>
            <w:top w:val="none" w:sz="0" w:space="0" w:color="auto"/>
            <w:left w:val="none" w:sz="0" w:space="0" w:color="auto"/>
            <w:bottom w:val="none" w:sz="0" w:space="0" w:color="auto"/>
            <w:right w:val="none" w:sz="0" w:space="0" w:color="auto"/>
          </w:divBdr>
        </w:div>
        <w:div w:id="277956766">
          <w:marLeft w:val="0"/>
          <w:marRight w:val="0"/>
          <w:marTop w:val="0"/>
          <w:marBottom w:val="0"/>
          <w:divBdr>
            <w:top w:val="none" w:sz="0" w:space="0" w:color="auto"/>
            <w:left w:val="none" w:sz="0" w:space="0" w:color="auto"/>
            <w:bottom w:val="none" w:sz="0" w:space="0" w:color="auto"/>
            <w:right w:val="none" w:sz="0" w:space="0" w:color="auto"/>
          </w:divBdr>
        </w:div>
        <w:div w:id="277957173">
          <w:marLeft w:val="0"/>
          <w:marRight w:val="0"/>
          <w:marTop w:val="0"/>
          <w:marBottom w:val="0"/>
          <w:divBdr>
            <w:top w:val="none" w:sz="0" w:space="0" w:color="auto"/>
            <w:left w:val="none" w:sz="0" w:space="0" w:color="auto"/>
            <w:bottom w:val="none" w:sz="0" w:space="0" w:color="auto"/>
            <w:right w:val="none" w:sz="0" w:space="0" w:color="auto"/>
          </w:divBdr>
        </w:div>
        <w:div w:id="278026427">
          <w:marLeft w:val="0"/>
          <w:marRight w:val="0"/>
          <w:marTop w:val="0"/>
          <w:marBottom w:val="0"/>
          <w:divBdr>
            <w:top w:val="none" w:sz="0" w:space="0" w:color="auto"/>
            <w:left w:val="none" w:sz="0" w:space="0" w:color="auto"/>
            <w:bottom w:val="none" w:sz="0" w:space="0" w:color="auto"/>
            <w:right w:val="none" w:sz="0" w:space="0" w:color="auto"/>
          </w:divBdr>
        </w:div>
        <w:div w:id="278027095">
          <w:marLeft w:val="0"/>
          <w:marRight w:val="0"/>
          <w:marTop w:val="0"/>
          <w:marBottom w:val="0"/>
          <w:divBdr>
            <w:top w:val="none" w:sz="0" w:space="0" w:color="auto"/>
            <w:left w:val="none" w:sz="0" w:space="0" w:color="auto"/>
            <w:bottom w:val="none" w:sz="0" w:space="0" w:color="auto"/>
            <w:right w:val="none" w:sz="0" w:space="0" w:color="auto"/>
          </w:divBdr>
          <w:divsChild>
            <w:div w:id="181288151">
              <w:marLeft w:val="0"/>
              <w:marRight w:val="0"/>
              <w:marTop w:val="0"/>
              <w:marBottom w:val="0"/>
              <w:divBdr>
                <w:top w:val="none" w:sz="0" w:space="0" w:color="auto"/>
                <w:left w:val="none" w:sz="0" w:space="0" w:color="auto"/>
                <w:bottom w:val="none" w:sz="0" w:space="0" w:color="auto"/>
                <w:right w:val="none" w:sz="0" w:space="0" w:color="auto"/>
              </w:divBdr>
            </w:div>
          </w:divsChild>
        </w:div>
        <w:div w:id="278028426">
          <w:marLeft w:val="0"/>
          <w:marRight w:val="0"/>
          <w:marTop w:val="0"/>
          <w:marBottom w:val="0"/>
          <w:divBdr>
            <w:top w:val="none" w:sz="0" w:space="0" w:color="auto"/>
            <w:left w:val="none" w:sz="0" w:space="0" w:color="auto"/>
            <w:bottom w:val="none" w:sz="0" w:space="0" w:color="auto"/>
            <w:right w:val="none" w:sz="0" w:space="0" w:color="auto"/>
          </w:divBdr>
        </w:div>
        <w:div w:id="278033204">
          <w:marLeft w:val="0"/>
          <w:marRight w:val="0"/>
          <w:marTop w:val="0"/>
          <w:marBottom w:val="300"/>
          <w:divBdr>
            <w:top w:val="single" w:sz="6" w:space="15" w:color="EDEDED"/>
            <w:left w:val="single" w:sz="6" w:space="15" w:color="EDEDED"/>
            <w:bottom w:val="single" w:sz="6" w:space="15" w:color="EDEDED"/>
            <w:right w:val="single" w:sz="6" w:space="15" w:color="EDEDED"/>
          </w:divBdr>
        </w:div>
        <w:div w:id="278071140">
          <w:marLeft w:val="0"/>
          <w:marRight w:val="0"/>
          <w:marTop w:val="0"/>
          <w:marBottom w:val="0"/>
          <w:divBdr>
            <w:top w:val="none" w:sz="0" w:space="0" w:color="auto"/>
            <w:left w:val="none" w:sz="0" w:space="0" w:color="auto"/>
            <w:bottom w:val="none" w:sz="0" w:space="0" w:color="auto"/>
            <w:right w:val="none" w:sz="0" w:space="0" w:color="auto"/>
          </w:divBdr>
          <w:divsChild>
            <w:div w:id="407003140">
              <w:marLeft w:val="0"/>
              <w:marRight w:val="0"/>
              <w:marTop w:val="0"/>
              <w:marBottom w:val="0"/>
              <w:divBdr>
                <w:top w:val="none" w:sz="0" w:space="0" w:color="auto"/>
                <w:left w:val="none" w:sz="0" w:space="0" w:color="auto"/>
                <w:bottom w:val="none" w:sz="0" w:space="0" w:color="auto"/>
                <w:right w:val="none" w:sz="0" w:space="0" w:color="auto"/>
              </w:divBdr>
            </w:div>
          </w:divsChild>
        </w:div>
        <w:div w:id="278072082">
          <w:marLeft w:val="0"/>
          <w:marRight w:val="0"/>
          <w:marTop w:val="300"/>
          <w:marBottom w:val="0"/>
          <w:divBdr>
            <w:top w:val="none" w:sz="0" w:space="0" w:color="auto"/>
            <w:left w:val="none" w:sz="0" w:space="0" w:color="auto"/>
            <w:bottom w:val="none" w:sz="0" w:space="0" w:color="auto"/>
            <w:right w:val="none" w:sz="0" w:space="0" w:color="auto"/>
          </w:divBdr>
        </w:div>
        <w:div w:id="278074468">
          <w:marLeft w:val="0"/>
          <w:marRight w:val="0"/>
          <w:marTop w:val="0"/>
          <w:marBottom w:val="0"/>
          <w:divBdr>
            <w:top w:val="none" w:sz="0" w:space="0" w:color="auto"/>
            <w:left w:val="none" w:sz="0" w:space="0" w:color="auto"/>
            <w:bottom w:val="none" w:sz="0" w:space="0" w:color="auto"/>
            <w:right w:val="none" w:sz="0" w:space="0" w:color="auto"/>
          </w:divBdr>
        </w:div>
        <w:div w:id="278100726">
          <w:marLeft w:val="0"/>
          <w:marRight w:val="0"/>
          <w:marTop w:val="0"/>
          <w:marBottom w:val="0"/>
          <w:divBdr>
            <w:top w:val="none" w:sz="0" w:space="0" w:color="auto"/>
            <w:left w:val="none" w:sz="0" w:space="0" w:color="auto"/>
            <w:bottom w:val="none" w:sz="0" w:space="0" w:color="auto"/>
            <w:right w:val="none" w:sz="0" w:space="0" w:color="auto"/>
          </w:divBdr>
        </w:div>
        <w:div w:id="278101093">
          <w:marLeft w:val="0"/>
          <w:marRight w:val="0"/>
          <w:marTop w:val="0"/>
          <w:marBottom w:val="0"/>
          <w:divBdr>
            <w:top w:val="none" w:sz="0" w:space="0" w:color="auto"/>
            <w:left w:val="none" w:sz="0" w:space="0" w:color="auto"/>
            <w:bottom w:val="none" w:sz="0" w:space="0" w:color="auto"/>
            <w:right w:val="none" w:sz="0" w:space="0" w:color="auto"/>
          </w:divBdr>
        </w:div>
        <w:div w:id="278143593">
          <w:marLeft w:val="0"/>
          <w:marRight w:val="0"/>
          <w:marTop w:val="0"/>
          <w:marBottom w:val="0"/>
          <w:divBdr>
            <w:top w:val="none" w:sz="0" w:space="0" w:color="auto"/>
            <w:left w:val="none" w:sz="0" w:space="0" w:color="auto"/>
            <w:bottom w:val="none" w:sz="0" w:space="0" w:color="auto"/>
            <w:right w:val="none" w:sz="0" w:space="0" w:color="auto"/>
          </w:divBdr>
        </w:div>
        <w:div w:id="278144445">
          <w:marLeft w:val="0"/>
          <w:marRight w:val="0"/>
          <w:marTop w:val="0"/>
          <w:marBottom w:val="0"/>
          <w:divBdr>
            <w:top w:val="none" w:sz="0" w:space="0" w:color="auto"/>
            <w:left w:val="none" w:sz="0" w:space="0" w:color="auto"/>
            <w:bottom w:val="none" w:sz="0" w:space="0" w:color="auto"/>
            <w:right w:val="none" w:sz="0" w:space="0" w:color="auto"/>
          </w:divBdr>
        </w:div>
        <w:div w:id="278148322">
          <w:marLeft w:val="0"/>
          <w:marRight w:val="0"/>
          <w:marTop w:val="0"/>
          <w:marBottom w:val="0"/>
          <w:divBdr>
            <w:top w:val="none" w:sz="0" w:space="0" w:color="auto"/>
            <w:left w:val="none" w:sz="0" w:space="0" w:color="auto"/>
            <w:bottom w:val="none" w:sz="0" w:space="0" w:color="auto"/>
            <w:right w:val="none" w:sz="0" w:space="0" w:color="auto"/>
          </w:divBdr>
        </w:div>
        <w:div w:id="278221978">
          <w:marLeft w:val="0"/>
          <w:marRight w:val="0"/>
          <w:marTop w:val="0"/>
          <w:marBottom w:val="0"/>
          <w:divBdr>
            <w:top w:val="none" w:sz="0" w:space="0" w:color="auto"/>
            <w:left w:val="none" w:sz="0" w:space="0" w:color="auto"/>
            <w:bottom w:val="none" w:sz="0" w:space="0" w:color="auto"/>
            <w:right w:val="none" w:sz="0" w:space="0" w:color="auto"/>
          </w:divBdr>
        </w:div>
        <w:div w:id="278222901">
          <w:marLeft w:val="0"/>
          <w:marRight w:val="0"/>
          <w:marTop w:val="0"/>
          <w:marBottom w:val="300"/>
          <w:divBdr>
            <w:top w:val="single" w:sz="6" w:space="15" w:color="EDEDED"/>
            <w:left w:val="single" w:sz="6" w:space="15" w:color="EDEDED"/>
            <w:bottom w:val="single" w:sz="6" w:space="15" w:color="EDEDED"/>
            <w:right w:val="single" w:sz="6" w:space="15" w:color="EDEDED"/>
          </w:divBdr>
        </w:div>
        <w:div w:id="278227392">
          <w:marLeft w:val="0"/>
          <w:marRight w:val="0"/>
          <w:marTop w:val="0"/>
          <w:marBottom w:val="0"/>
          <w:divBdr>
            <w:top w:val="none" w:sz="0" w:space="0" w:color="auto"/>
            <w:left w:val="none" w:sz="0" w:space="0" w:color="auto"/>
            <w:bottom w:val="none" w:sz="0" w:space="0" w:color="auto"/>
            <w:right w:val="none" w:sz="0" w:space="0" w:color="auto"/>
          </w:divBdr>
        </w:div>
        <w:div w:id="278266909">
          <w:marLeft w:val="0"/>
          <w:marRight w:val="0"/>
          <w:marTop w:val="0"/>
          <w:marBottom w:val="0"/>
          <w:divBdr>
            <w:top w:val="none" w:sz="0" w:space="0" w:color="auto"/>
            <w:left w:val="none" w:sz="0" w:space="0" w:color="auto"/>
            <w:bottom w:val="none" w:sz="0" w:space="0" w:color="auto"/>
            <w:right w:val="none" w:sz="0" w:space="0" w:color="auto"/>
          </w:divBdr>
        </w:div>
        <w:div w:id="278266959">
          <w:marLeft w:val="0"/>
          <w:marRight w:val="0"/>
          <w:marTop w:val="0"/>
          <w:marBottom w:val="0"/>
          <w:divBdr>
            <w:top w:val="none" w:sz="0" w:space="0" w:color="auto"/>
            <w:left w:val="none" w:sz="0" w:space="0" w:color="auto"/>
            <w:bottom w:val="none" w:sz="0" w:space="0" w:color="auto"/>
            <w:right w:val="none" w:sz="0" w:space="0" w:color="auto"/>
          </w:divBdr>
        </w:div>
        <w:div w:id="278294550">
          <w:marLeft w:val="0"/>
          <w:marRight w:val="0"/>
          <w:marTop w:val="0"/>
          <w:marBottom w:val="300"/>
          <w:divBdr>
            <w:top w:val="single" w:sz="6" w:space="15" w:color="EDEDED"/>
            <w:left w:val="single" w:sz="6" w:space="15" w:color="EDEDED"/>
            <w:bottom w:val="single" w:sz="6" w:space="15" w:color="EDEDED"/>
            <w:right w:val="single" w:sz="6" w:space="15" w:color="EDEDED"/>
          </w:divBdr>
        </w:div>
        <w:div w:id="278294711">
          <w:marLeft w:val="0"/>
          <w:marRight w:val="0"/>
          <w:marTop w:val="0"/>
          <w:marBottom w:val="0"/>
          <w:divBdr>
            <w:top w:val="none" w:sz="0" w:space="0" w:color="auto"/>
            <w:left w:val="none" w:sz="0" w:space="0" w:color="auto"/>
            <w:bottom w:val="none" w:sz="0" w:space="0" w:color="auto"/>
            <w:right w:val="none" w:sz="0" w:space="0" w:color="auto"/>
          </w:divBdr>
        </w:div>
        <w:div w:id="278295523">
          <w:marLeft w:val="0"/>
          <w:marRight w:val="0"/>
          <w:marTop w:val="0"/>
          <w:marBottom w:val="0"/>
          <w:divBdr>
            <w:top w:val="none" w:sz="0" w:space="0" w:color="auto"/>
            <w:left w:val="none" w:sz="0" w:space="0" w:color="auto"/>
            <w:bottom w:val="none" w:sz="0" w:space="0" w:color="auto"/>
            <w:right w:val="none" w:sz="0" w:space="0" w:color="auto"/>
          </w:divBdr>
        </w:div>
        <w:div w:id="278296462">
          <w:marLeft w:val="0"/>
          <w:marRight w:val="0"/>
          <w:marTop w:val="0"/>
          <w:marBottom w:val="0"/>
          <w:divBdr>
            <w:top w:val="none" w:sz="0" w:space="0" w:color="auto"/>
            <w:left w:val="none" w:sz="0" w:space="0" w:color="auto"/>
            <w:bottom w:val="none" w:sz="0" w:space="0" w:color="auto"/>
            <w:right w:val="none" w:sz="0" w:space="0" w:color="auto"/>
          </w:divBdr>
          <w:divsChild>
            <w:div w:id="189416019">
              <w:marLeft w:val="0"/>
              <w:marRight w:val="0"/>
              <w:marTop w:val="0"/>
              <w:marBottom w:val="0"/>
              <w:divBdr>
                <w:top w:val="none" w:sz="0" w:space="0" w:color="auto"/>
                <w:left w:val="none" w:sz="0" w:space="0" w:color="auto"/>
                <w:bottom w:val="none" w:sz="0" w:space="0" w:color="auto"/>
                <w:right w:val="none" w:sz="0" w:space="0" w:color="auto"/>
              </w:divBdr>
            </w:div>
          </w:divsChild>
        </w:div>
        <w:div w:id="278339331">
          <w:marLeft w:val="0"/>
          <w:marRight w:val="0"/>
          <w:marTop w:val="0"/>
          <w:marBottom w:val="0"/>
          <w:divBdr>
            <w:top w:val="none" w:sz="0" w:space="0" w:color="auto"/>
            <w:left w:val="none" w:sz="0" w:space="0" w:color="auto"/>
            <w:bottom w:val="none" w:sz="0" w:space="0" w:color="auto"/>
            <w:right w:val="none" w:sz="0" w:space="0" w:color="auto"/>
          </w:divBdr>
        </w:div>
        <w:div w:id="278342350">
          <w:marLeft w:val="0"/>
          <w:marRight w:val="0"/>
          <w:marTop w:val="300"/>
          <w:marBottom w:val="0"/>
          <w:divBdr>
            <w:top w:val="none" w:sz="0" w:space="0" w:color="auto"/>
            <w:left w:val="none" w:sz="0" w:space="0" w:color="auto"/>
            <w:bottom w:val="none" w:sz="0" w:space="0" w:color="auto"/>
            <w:right w:val="none" w:sz="0" w:space="0" w:color="auto"/>
          </w:divBdr>
        </w:div>
        <w:div w:id="278344257">
          <w:marLeft w:val="0"/>
          <w:marRight w:val="0"/>
          <w:marTop w:val="0"/>
          <w:marBottom w:val="300"/>
          <w:divBdr>
            <w:top w:val="single" w:sz="6" w:space="15" w:color="EDEDED"/>
            <w:left w:val="single" w:sz="6" w:space="15" w:color="EDEDED"/>
            <w:bottom w:val="single" w:sz="6" w:space="15" w:color="EDEDED"/>
            <w:right w:val="single" w:sz="6" w:space="15" w:color="EDEDED"/>
          </w:divBdr>
        </w:div>
        <w:div w:id="278411846">
          <w:marLeft w:val="0"/>
          <w:marRight w:val="0"/>
          <w:marTop w:val="0"/>
          <w:marBottom w:val="300"/>
          <w:divBdr>
            <w:top w:val="single" w:sz="6" w:space="15" w:color="EDEDED"/>
            <w:left w:val="single" w:sz="6" w:space="15" w:color="EDEDED"/>
            <w:bottom w:val="single" w:sz="6" w:space="15" w:color="EDEDED"/>
            <w:right w:val="single" w:sz="6" w:space="15" w:color="EDEDED"/>
          </w:divBdr>
        </w:div>
        <w:div w:id="278413681">
          <w:marLeft w:val="0"/>
          <w:marRight w:val="0"/>
          <w:marTop w:val="0"/>
          <w:marBottom w:val="0"/>
          <w:divBdr>
            <w:top w:val="none" w:sz="0" w:space="0" w:color="auto"/>
            <w:left w:val="none" w:sz="0" w:space="0" w:color="auto"/>
            <w:bottom w:val="none" w:sz="0" w:space="0" w:color="auto"/>
            <w:right w:val="none" w:sz="0" w:space="0" w:color="auto"/>
          </w:divBdr>
        </w:div>
        <w:div w:id="278416047">
          <w:marLeft w:val="0"/>
          <w:marRight w:val="0"/>
          <w:marTop w:val="0"/>
          <w:marBottom w:val="0"/>
          <w:divBdr>
            <w:top w:val="none" w:sz="0" w:space="0" w:color="auto"/>
            <w:left w:val="none" w:sz="0" w:space="0" w:color="auto"/>
            <w:bottom w:val="none" w:sz="0" w:space="0" w:color="auto"/>
            <w:right w:val="none" w:sz="0" w:space="0" w:color="auto"/>
          </w:divBdr>
        </w:div>
        <w:div w:id="278419363">
          <w:marLeft w:val="0"/>
          <w:marRight w:val="0"/>
          <w:marTop w:val="0"/>
          <w:marBottom w:val="0"/>
          <w:divBdr>
            <w:top w:val="none" w:sz="0" w:space="0" w:color="auto"/>
            <w:left w:val="none" w:sz="0" w:space="0" w:color="auto"/>
            <w:bottom w:val="none" w:sz="0" w:space="0" w:color="auto"/>
            <w:right w:val="none" w:sz="0" w:space="0" w:color="auto"/>
          </w:divBdr>
        </w:div>
        <w:div w:id="278420797">
          <w:marLeft w:val="0"/>
          <w:marRight w:val="0"/>
          <w:marTop w:val="0"/>
          <w:marBottom w:val="300"/>
          <w:divBdr>
            <w:top w:val="single" w:sz="6" w:space="15" w:color="EDEDED"/>
            <w:left w:val="single" w:sz="6" w:space="15" w:color="EDEDED"/>
            <w:bottom w:val="single" w:sz="6" w:space="15" w:color="EDEDED"/>
            <w:right w:val="single" w:sz="6" w:space="15" w:color="EDEDED"/>
          </w:divBdr>
        </w:div>
        <w:div w:id="278488686">
          <w:marLeft w:val="0"/>
          <w:marRight w:val="0"/>
          <w:marTop w:val="0"/>
          <w:marBottom w:val="0"/>
          <w:divBdr>
            <w:top w:val="none" w:sz="0" w:space="0" w:color="auto"/>
            <w:left w:val="none" w:sz="0" w:space="0" w:color="auto"/>
            <w:bottom w:val="none" w:sz="0" w:space="0" w:color="auto"/>
            <w:right w:val="none" w:sz="0" w:space="0" w:color="auto"/>
          </w:divBdr>
        </w:div>
        <w:div w:id="278491397">
          <w:marLeft w:val="0"/>
          <w:marRight w:val="0"/>
          <w:marTop w:val="0"/>
          <w:marBottom w:val="0"/>
          <w:divBdr>
            <w:top w:val="none" w:sz="0" w:space="0" w:color="auto"/>
            <w:left w:val="none" w:sz="0" w:space="0" w:color="auto"/>
            <w:bottom w:val="none" w:sz="0" w:space="0" w:color="auto"/>
            <w:right w:val="none" w:sz="0" w:space="0" w:color="auto"/>
          </w:divBdr>
        </w:div>
        <w:div w:id="278493565">
          <w:marLeft w:val="0"/>
          <w:marRight w:val="0"/>
          <w:marTop w:val="0"/>
          <w:marBottom w:val="0"/>
          <w:divBdr>
            <w:top w:val="none" w:sz="0" w:space="0" w:color="auto"/>
            <w:left w:val="none" w:sz="0" w:space="0" w:color="auto"/>
            <w:bottom w:val="none" w:sz="0" w:space="0" w:color="auto"/>
            <w:right w:val="none" w:sz="0" w:space="0" w:color="auto"/>
          </w:divBdr>
        </w:div>
        <w:div w:id="278494036">
          <w:marLeft w:val="0"/>
          <w:marRight w:val="0"/>
          <w:marTop w:val="0"/>
          <w:marBottom w:val="0"/>
          <w:divBdr>
            <w:top w:val="none" w:sz="0" w:space="0" w:color="auto"/>
            <w:left w:val="none" w:sz="0" w:space="0" w:color="auto"/>
            <w:bottom w:val="none" w:sz="0" w:space="0" w:color="auto"/>
            <w:right w:val="none" w:sz="0" w:space="0" w:color="auto"/>
          </w:divBdr>
        </w:div>
        <w:div w:id="278494241">
          <w:marLeft w:val="0"/>
          <w:marRight w:val="0"/>
          <w:marTop w:val="300"/>
          <w:marBottom w:val="0"/>
          <w:divBdr>
            <w:top w:val="none" w:sz="0" w:space="0" w:color="auto"/>
            <w:left w:val="none" w:sz="0" w:space="0" w:color="auto"/>
            <w:bottom w:val="none" w:sz="0" w:space="0" w:color="auto"/>
            <w:right w:val="none" w:sz="0" w:space="0" w:color="auto"/>
          </w:divBdr>
        </w:div>
        <w:div w:id="278495033">
          <w:marLeft w:val="0"/>
          <w:marRight w:val="0"/>
          <w:marTop w:val="0"/>
          <w:marBottom w:val="0"/>
          <w:divBdr>
            <w:top w:val="none" w:sz="0" w:space="0" w:color="auto"/>
            <w:left w:val="none" w:sz="0" w:space="0" w:color="auto"/>
            <w:bottom w:val="none" w:sz="0" w:space="0" w:color="auto"/>
            <w:right w:val="none" w:sz="0" w:space="0" w:color="auto"/>
          </w:divBdr>
        </w:div>
        <w:div w:id="278607397">
          <w:marLeft w:val="0"/>
          <w:marRight w:val="0"/>
          <w:marTop w:val="300"/>
          <w:marBottom w:val="0"/>
          <w:divBdr>
            <w:top w:val="none" w:sz="0" w:space="0" w:color="auto"/>
            <w:left w:val="none" w:sz="0" w:space="0" w:color="auto"/>
            <w:bottom w:val="none" w:sz="0" w:space="0" w:color="auto"/>
            <w:right w:val="none" w:sz="0" w:space="0" w:color="auto"/>
          </w:divBdr>
        </w:div>
        <w:div w:id="278680102">
          <w:marLeft w:val="0"/>
          <w:marRight w:val="0"/>
          <w:marTop w:val="300"/>
          <w:marBottom w:val="0"/>
          <w:divBdr>
            <w:top w:val="none" w:sz="0" w:space="0" w:color="auto"/>
            <w:left w:val="none" w:sz="0" w:space="0" w:color="auto"/>
            <w:bottom w:val="none" w:sz="0" w:space="0" w:color="auto"/>
            <w:right w:val="none" w:sz="0" w:space="0" w:color="auto"/>
          </w:divBdr>
        </w:div>
        <w:div w:id="278680229">
          <w:marLeft w:val="0"/>
          <w:marRight w:val="0"/>
          <w:marTop w:val="0"/>
          <w:marBottom w:val="0"/>
          <w:divBdr>
            <w:top w:val="none" w:sz="0" w:space="0" w:color="auto"/>
            <w:left w:val="none" w:sz="0" w:space="0" w:color="auto"/>
            <w:bottom w:val="none" w:sz="0" w:space="0" w:color="auto"/>
            <w:right w:val="none" w:sz="0" w:space="0" w:color="auto"/>
          </w:divBdr>
        </w:div>
        <w:div w:id="278680763">
          <w:marLeft w:val="0"/>
          <w:marRight w:val="0"/>
          <w:marTop w:val="0"/>
          <w:marBottom w:val="0"/>
          <w:divBdr>
            <w:top w:val="none" w:sz="0" w:space="0" w:color="auto"/>
            <w:left w:val="none" w:sz="0" w:space="0" w:color="auto"/>
            <w:bottom w:val="none" w:sz="0" w:space="0" w:color="auto"/>
            <w:right w:val="none" w:sz="0" w:space="0" w:color="auto"/>
          </w:divBdr>
        </w:div>
        <w:div w:id="278684772">
          <w:marLeft w:val="0"/>
          <w:marRight w:val="0"/>
          <w:marTop w:val="0"/>
          <w:marBottom w:val="0"/>
          <w:divBdr>
            <w:top w:val="none" w:sz="0" w:space="0" w:color="auto"/>
            <w:left w:val="none" w:sz="0" w:space="0" w:color="auto"/>
            <w:bottom w:val="none" w:sz="0" w:space="0" w:color="auto"/>
            <w:right w:val="none" w:sz="0" w:space="0" w:color="auto"/>
          </w:divBdr>
        </w:div>
        <w:div w:id="278730645">
          <w:marLeft w:val="0"/>
          <w:marRight w:val="0"/>
          <w:marTop w:val="0"/>
          <w:marBottom w:val="0"/>
          <w:divBdr>
            <w:top w:val="none" w:sz="0" w:space="0" w:color="auto"/>
            <w:left w:val="none" w:sz="0" w:space="0" w:color="auto"/>
            <w:bottom w:val="none" w:sz="0" w:space="0" w:color="auto"/>
            <w:right w:val="none" w:sz="0" w:space="0" w:color="auto"/>
          </w:divBdr>
          <w:divsChild>
            <w:div w:id="108352818">
              <w:marLeft w:val="0"/>
              <w:marRight w:val="0"/>
              <w:marTop w:val="0"/>
              <w:marBottom w:val="0"/>
              <w:divBdr>
                <w:top w:val="none" w:sz="0" w:space="0" w:color="auto"/>
                <w:left w:val="none" w:sz="0" w:space="0" w:color="auto"/>
                <w:bottom w:val="none" w:sz="0" w:space="0" w:color="auto"/>
                <w:right w:val="none" w:sz="0" w:space="0" w:color="auto"/>
              </w:divBdr>
            </w:div>
          </w:divsChild>
        </w:div>
        <w:div w:id="278731455">
          <w:marLeft w:val="0"/>
          <w:marRight w:val="0"/>
          <w:marTop w:val="0"/>
          <w:marBottom w:val="0"/>
          <w:divBdr>
            <w:top w:val="none" w:sz="0" w:space="0" w:color="auto"/>
            <w:left w:val="none" w:sz="0" w:space="0" w:color="auto"/>
            <w:bottom w:val="none" w:sz="0" w:space="0" w:color="auto"/>
            <w:right w:val="none" w:sz="0" w:space="0" w:color="auto"/>
          </w:divBdr>
        </w:div>
        <w:div w:id="278799263">
          <w:marLeft w:val="0"/>
          <w:marRight w:val="0"/>
          <w:marTop w:val="0"/>
          <w:marBottom w:val="300"/>
          <w:divBdr>
            <w:top w:val="single" w:sz="6" w:space="15" w:color="EDEDED"/>
            <w:left w:val="single" w:sz="6" w:space="15" w:color="EDEDED"/>
            <w:bottom w:val="single" w:sz="6" w:space="15" w:color="EDEDED"/>
            <w:right w:val="single" w:sz="6" w:space="15" w:color="EDEDED"/>
          </w:divBdr>
        </w:div>
        <w:div w:id="278799374">
          <w:marLeft w:val="0"/>
          <w:marRight w:val="0"/>
          <w:marTop w:val="0"/>
          <w:marBottom w:val="0"/>
          <w:divBdr>
            <w:top w:val="none" w:sz="0" w:space="0" w:color="auto"/>
            <w:left w:val="none" w:sz="0" w:space="0" w:color="auto"/>
            <w:bottom w:val="none" w:sz="0" w:space="0" w:color="auto"/>
            <w:right w:val="none" w:sz="0" w:space="0" w:color="auto"/>
          </w:divBdr>
        </w:div>
        <w:div w:id="278801292">
          <w:marLeft w:val="0"/>
          <w:marRight w:val="0"/>
          <w:marTop w:val="300"/>
          <w:marBottom w:val="0"/>
          <w:divBdr>
            <w:top w:val="none" w:sz="0" w:space="0" w:color="auto"/>
            <w:left w:val="none" w:sz="0" w:space="0" w:color="auto"/>
            <w:bottom w:val="none" w:sz="0" w:space="0" w:color="auto"/>
            <w:right w:val="none" w:sz="0" w:space="0" w:color="auto"/>
          </w:divBdr>
        </w:div>
        <w:div w:id="278802318">
          <w:marLeft w:val="0"/>
          <w:marRight w:val="0"/>
          <w:marTop w:val="0"/>
          <w:marBottom w:val="0"/>
          <w:divBdr>
            <w:top w:val="none" w:sz="0" w:space="0" w:color="auto"/>
            <w:left w:val="none" w:sz="0" w:space="0" w:color="auto"/>
            <w:bottom w:val="none" w:sz="0" w:space="0" w:color="auto"/>
            <w:right w:val="none" w:sz="0" w:space="0" w:color="auto"/>
          </w:divBdr>
        </w:div>
        <w:div w:id="278803068">
          <w:marLeft w:val="0"/>
          <w:marRight w:val="0"/>
          <w:marTop w:val="0"/>
          <w:marBottom w:val="0"/>
          <w:divBdr>
            <w:top w:val="none" w:sz="0" w:space="0" w:color="auto"/>
            <w:left w:val="none" w:sz="0" w:space="0" w:color="auto"/>
            <w:bottom w:val="none" w:sz="0" w:space="0" w:color="auto"/>
            <w:right w:val="none" w:sz="0" w:space="0" w:color="auto"/>
          </w:divBdr>
        </w:div>
        <w:div w:id="278873197">
          <w:marLeft w:val="0"/>
          <w:marRight w:val="0"/>
          <w:marTop w:val="0"/>
          <w:marBottom w:val="0"/>
          <w:divBdr>
            <w:top w:val="none" w:sz="0" w:space="0" w:color="auto"/>
            <w:left w:val="none" w:sz="0" w:space="0" w:color="auto"/>
            <w:bottom w:val="none" w:sz="0" w:space="0" w:color="auto"/>
            <w:right w:val="none" w:sz="0" w:space="0" w:color="auto"/>
          </w:divBdr>
        </w:div>
        <w:div w:id="278873829">
          <w:marLeft w:val="0"/>
          <w:marRight w:val="0"/>
          <w:marTop w:val="0"/>
          <w:marBottom w:val="0"/>
          <w:divBdr>
            <w:top w:val="none" w:sz="0" w:space="0" w:color="auto"/>
            <w:left w:val="none" w:sz="0" w:space="0" w:color="auto"/>
            <w:bottom w:val="none" w:sz="0" w:space="0" w:color="auto"/>
            <w:right w:val="none" w:sz="0" w:space="0" w:color="auto"/>
          </w:divBdr>
        </w:div>
        <w:div w:id="278880901">
          <w:marLeft w:val="0"/>
          <w:marRight w:val="0"/>
          <w:marTop w:val="0"/>
          <w:marBottom w:val="0"/>
          <w:divBdr>
            <w:top w:val="none" w:sz="0" w:space="0" w:color="auto"/>
            <w:left w:val="none" w:sz="0" w:space="0" w:color="auto"/>
            <w:bottom w:val="none" w:sz="0" w:space="0" w:color="auto"/>
            <w:right w:val="none" w:sz="0" w:space="0" w:color="auto"/>
          </w:divBdr>
        </w:div>
        <w:div w:id="278882185">
          <w:marLeft w:val="0"/>
          <w:marRight w:val="0"/>
          <w:marTop w:val="0"/>
          <w:marBottom w:val="0"/>
          <w:divBdr>
            <w:top w:val="none" w:sz="0" w:space="0" w:color="auto"/>
            <w:left w:val="none" w:sz="0" w:space="0" w:color="auto"/>
            <w:bottom w:val="none" w:sz="0" w:space="0" w:color="auto"/>
            <w:right w:val="none" w:sz="0" w:space="0" w:color="auto"/>
          </w:divBdr>
          <w:divsChild>
            <w:div w:id="201673357">
              <w:marLeft w:val="0"/>
              <w:marRight w:val="0"/>
              <w:marTop w:val="0"/>
              <w:marBottom w:val="0"/>
              <w:divBdr>
                <w:top w:val="none" w:sz="0" w:space="0" w:color="auto"/>
                <w:left w:val="none" w:sz="0" w:space="0" w:color="auto"/>
                <w:bottom w:val="none" w:sz="0" w:space="0" w:color="auto"/>
                <w:right w:val="none" w:sz="0" w:space="0" w:color="auto"/>
              </w:divBdr>
            </w:div>
          </w:divsChild>
        </w:div>
        <w:div w:id="278882529">
          <w:marLeft w:val="0"/>
          <w:marRight w:val="0"/>
          <w:marTop w:val="0"/>
          <w:marBottom w:val="0"/>
          <w:divBdr>
            <w:top w:val="none" w:sz="0" w:space="0" w:color="auto"/>
            <w:left w:val="none" w:sz="0" w:space="0" w:color="auto"/>
            <w:bottom w:val="none" w:sz="0" w:space="0" w:color="auto"/>
            <w:right w:val="none" w:sz="0" w:space="0" w:color="auto"/>
          </w:divBdr>
        </w:div>
        <w:div w:id="278922278">
          <w:marLeft w:val="0"/>
          <w:marRight w:val="0"/>
          <w:marTop w:val="0"/>
          <w:marBottom w:val="300"/>
          <w:divBdr>
            <w:top w:val="single" w:sz="6" w:space="15" w:color="EDEDED"/>
            <w:left w:val="single" w:sz="6" w:space="15" w:color="EDEDED"/>
            <w:bottom w:val="single" w:sz="6" w:space="15" w:color="EDEDED"/>
            <w:right w:val="single" w:sz="6" w:space="15" w:color="EDEDED"/>
          </w:divBdr>
        </w:div>
        <w:div w:id="278953320">
          <w:marLeft w:val="0"/>
          <w:marRight w:val="0"/>
          <w:marTop w:val="0"/>
          <w:marBottom w:val="0"/>
          <w:divBdr>
            <w:top w:val="none" w:sz="0" w:space="0" w:color="auto"/>
            <w:left w:val="none" w:sz="0" w:space="0" w:color="auto"/>
            <w:bottom w:val="none" w:sz="0" w:space="0" w:color="auto"/>
            <w:right w:val="none" w:sz="0" w:space="0" w:color="auto"/>
          </w:divBdr>
        </w:div>
        <w:div w:id="278991573">
          <w:marLeft w:val="0"/>
          <w:marRight w:val="0"/>
          <w:marTop w:val="300"/>
          <w:marBottom w:val="0"/>
          <w:divBdr>
            <w:top w:val="none" w:sz="0" w:space="0" w:color="auto"/>
            <w:left w:val="none" w:sz="0" w:space="0" w:color="auto"/>
            <w:bottom w:val="none" w:sz="0" w:space="0" w:color="auto"/>
            <w:right w:val="none" w:sz="0" w:space="0" w:color="auto"/>
          </w:divBdr>
        </w:div>
        <w:div w:id="278995488">
          <w:marLeft w:val="0"/>
          <w:marRight w:val="0"/>
          <w:marTop w:val="0"/>
          <w:marBottom w:val="0"/>
          <w:divBdr>
            <w:top w:val="none" w:sz="0" w:space="0" w:color="auto"/>
            <w:left w:val="none" w:sz="0" w:space="0" w:color="auto"/>
            <w:bottom w:val="none" w:sz="0" w:space="0" w:color="auto"/>
            <w:right w:val="none" w:sz="0" w:space="0" w:color="auto"/>
          </w:divBdr>
        </w:div>
        <w:div w:id="278999106">
          <w:marLeft w:val="0"/>
          <w:marRight w:val="0"/>
          <w:marTop w:val="0"/>
          <w:marBottom w:val="0"/>
          <w:divBdr>
            <w:top w:val="none" w:sz="0" w:space="0" w:color="auto"/>
            <w:left w:val="none" w:sz="0" w:space="0" w:color="auto"/>
            <w:bottom w:val="none" w:sz="0" w:space="0" w:color="auto"/>
            <w:right w:val="none" w:sz="0" w:space="0" w:color="auto"/>
          </w:divBdr>
        </w:div>
        <w:div w:id="278999393">
          <w:marLeft w:val="0"/>
          <w:marRight w:val="0"/>
          <w:marTop w:val="0"/>
          <w:marBottom w:val="0"/>
          <w:divBdr>
            <w:top w:val="none" w:sz="0" w:space="0" w:color="auto"/>
            <w:left w:val="none" w:sz="0" w:space="0" w:color="auto"/>
            <w:bottom w:val="none" w:sz="0" w:space="0" w:color="auto"/>
            <w:right w:val="none" w:sz="0" w:space="0" w:color="auto"/>
          </w:divBdr>
        </w:div>
        <w:div w:id="279067007">
          <w:marLeft w:val="0"/>
          <w:marRight w:val="0"/>
          <w:marTop w:val="0"/>
          <w:marBottom w:val="0"/>
          <w:divBdr>
            <w:top w:val="none" w:sz="0" w:space="0" w:color="auto"/>
            <w:left w:val="none" w:sz="0" w:space="0" w:color="auto"/>
            <w:bottom w:val="none" w:sz="0" w:space="0" w:color="auto"/>
            <w:right w:val="none" w:sz="0" w:space="0" w:color="auto"/>
          </w:divBdr>
        </w:div>
        <w:div w:id="279070117">
          <w:marLeft w:val="0"/>
          <w:marRight w:val="0"/>
          <w:marTop w:val="0"/>
          <w:marBottom w:val="0"/>
          <w:divBdr>
            <w:top w:val="none" w:sz="0" w:space="0" w:color="auto"/>
            <w:left w:val="none" w:sz="0" w:space="0" w:color="auto"/>
            <w:bottom w:val="none" w:sz="0" w:space="0" w:color="auto"/>
            <w:right w:val="none" w:sz="0" w:space="0" w:color="auto"/>
          </w:divBdr>
        </w:div>
        <w:div w:id="279070519">
          <w:marLeft w:val="0"/>
          <w:marRight w:val="0"/>
          <w:marTop w:val="0"/>
          <w:marBottom w:val="0"/>
          <w:divBdr>
            <w:top w:val="none" w:sz="0" w:space="0" w:color="auto"/>
            <w:left w:val="none" w:sz="0" w:space="0" w:color="auto"/>
            <w:bottom w:val="none" w:sz="0" w:space="0" w:color="auto"/>
            <w:right w:val="none" w:sz="0" w:space="0" w:color="auto"/>
          </w:divBdr>
        </w:div>
        <w:div w:id="279073989">
          <w:marLeft w:val="0"/>
          <w:marRight w:val="0"/>
          <w:marTop w:val="0"/>
          <w:marBottom w:val="300"/>
          <w:divBdr>
            <w:top w:val="single" w:sz="6" w:space="15" w:color="EDEDED"/>
            <w:left w:val="single" w:sz="6" w:space="15" w:color="EDEDED"/>
            <w:bottom w:val="single" w:sz="6" w:space="15" w:color="EDEDED"/>
            <w:right w:val="single" w:sz="6" w:space="15" w:color="EDEDED"/>
          </w:divBdr>
        </w:div>
        <w:div w:id="279074753">
          <w:marLeft w:val="0"/>
          <w:marRight w:val="0"/>
          <w:marTop w:val="0"/>
          <w:marBottom w:val="0"/>
          <w:divBdr>
            <w:top w:val="none" w:sz="0" w:space="0" w:color="auto"/>
            <w:left w:val="none" w:sz="0" w:space="0" w:color="auto"/>
            <w:bottom w:val="none" w:sz="0" w:space="0" w:color="auto"/>
            <w:right w:val="none" w:sz="0" w:space="0" w:color="auto"/>
          </w:divBdr>
        </w:div>
        <w:div w:id="279141931">
          <w:marLeft w:val="0"/>
          <w:marRight w:val="0"/>
          <w:marTop w:val="0"/>
          <w:marBottom w:val="0"/>
          <w:divBdr>
            <w:top w:val="none" w:sz="0" w:space="0" w:color="auto"/>
            <w:left w:val="none" w:sz="0" w:space="0" w:color="auto"/>
            <w:bottom w:val="none" w:sz="0" w:space="0" w:color="auto"/>
            <w:right w:val="none" w:sz="0" w:space="0" w:color="auto"/>
          </w:divBdr>
          <w:divsChild>
            <w:div w:id="2467670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79143871">
          <w:marLeft w:val="0"/>
          <w:marRight w:val="0"/>
          <w:marTop w:val="0"/>
          <w:marBottom w:val="0"/>
          <w:divBdr>
            <w:top w:val="none" w:sz="0" w:space="0" w:color="auto"/>
            <w:left w:val="none" w:sz="0" w:space="0" w:color="auto"/>
            <w:bottom w:val="none" w:sz="0" w:space="0" w:color="auto"/>
            <w:right w:val="none" w:sz="0" w:space="0" w:color="auto"/>
          </w:divBdr>
        </w:div>
        <w:div w:id="279144928">
          <w:marLeft w:val="0"/>
          <w:marRight w:val="0"/>
          <w:marTop w:val="0"/>
          <w:marBottom w:val="300"/>
          <w:divBdr>
            <w:top w:val="single" w:sz="6" w:space="15" w:color="EDEDED"/>
            <w:left w:val="single" w:sz="6" w:space="15" w:color="EDEDED"/>
            <w:bottom w:val="single" w:sz="6" w:space="15" w:color="EDEDED"/>
            <w:right w:val="single" w:sz="6" w:space="15" w:color="EDEDED"/>
          </w:divBdr>
        </w:div>
        <w:div w:id="279188404">
          <w:marLeft w:val="0"/>
          <w:marRight w:val="0"/>
          <w:marTop w:val="0"/>
          <w:marBottom w:val="0"/>
          <w:divBdr>
            <w:top w:val="none" w:sz="0" w:space="0" w:color="auto"/>
            <w:left w:val="none" w:sz="0" w:space="0" w:color="auto"/>
            <w:bottom w:val="none" w:sz="0" w:space="0" w:color="auto"/>
            <w:right w:val="none" w:sz="0" w:space="0" w:color="auto"/>
          </w:divBdr>
        </w:div>
        <w:div w:id="279190533">
          <w:marLeft w:val="0"/>
          <w:marRight w:val="0"/>
          <w:marTop w:val="0"/>
          <w:marBottom w:val="0"/>
          <w:divBdr>
            <w:top w:val="none" w:sz="0" w:space="0" w:color="auto"/>
            <w:left w:val="none" w:sz="0" w:space="0" w:color="auto"/>
            <w:bottom w:val="none" w:sz="0" w:space="0" w:color="auto"/>
            <w:right w:val="none" w:sz="0" w:space="0" w:color="auto"/>
          </w:divBdr>
        </w:div>
        <w:div w:id="279192214">
          <w:marLeft w:val="0"/>
          <w:marRight w:val="0"/>
          <w:marTop w:val="300"/>
          <w:marBottom w:val="0"/>
          <w:divBdr>
            <w:top w:val="none" w:sz="0" w:space="0" w:color="auto"/>
            <w:left w:val="none" w:sz="0" w:space="0" w:color="auto"/>
            <w:bottom w:val="none" w:sz="0" w:space="0" w:color="auto"/>
            <w:right w:val="none" w:sz="0" w:space="0" w:color="auto"/>
          </w:divBdr>
        </w:div>
        <w:div w:id="279193102">
          <w:marLeft w:val="0"/>
          <w:marRight w:val="0"/>
          <w:marTop w:val="0"/>
          <w:marBottom w:val="0"/>
          <w:divBdr>
            <w:top w:val="none" w:sz="0" w:space="0" w:color="auto"/>
            <w:left w:val="none" w:sz="0" w:space="0" w:color="auto"/>
            <w:bottom w:val="none" w:sz="0" w:space="0" w:color="auto"/>
            <w:right w:val="none" w:sz="0" w:space="0" w:color="auto"/>
          </w:divBdr>
        </w:div>
        <w:div w:id="279193116">
          <w:marLeft w:val="0"/>
          <w:marRight w:val="0"/>
          <w:marTop w:val="0"/>
          <w:marBottom w:val="0"/>
          <w:divBdr>
            <w:top w:val="none" w:sz="0" w:space="0" w:color="auto"/>
            <w:left w:val="none" w:sz="0" w:space="0" w:color="auto"/>
            <w:bottom w:val="none" w:sz="0" w:space="0" w:color="auto"/>
            <w:right w:val="none" w:sz="0" w:space="0" w:color="auto"/>
          </w:divBdr>
        </w:div>
        <w:div w:id="279337216">
          <w:marLeft w:val="0"/>
          <w:marRight w:val="0"/>
          <w:marTop w:val="0"/>
          <w:marBottom w:val="0"/>
          <w:divBdr>
            <w:top w:val="none" w:sz="0" w:space="0" w:color="auto"/>
            <w:left w:val="none" w:sz="0" w:space="0" w:color="auto"/>
            <w:bottom w:val="none" w:sz="0" w:space="0" w:color="auto"/>
            <w:right w:val="none" w:sz="0" w:space="0" w:color="auto"/>
          </w:divBdr>
        </w:div>
        <w:div w:id="279340612">
          <w:marLeft w:val="0"/>
          <w:marRight w:val="0"/>
          <w:marTop w:val="0"/>
          <w:marBottom w:val="300"/>
          <w:divBdr>
            <w:top w:val="single" w:sz="6" w:space="15" w:color="EDEDED"/>
            <w:left w:val="single" w:sz="6" w:space="15" w:color="EDEDED"/>
            <w:bottom w:val="single" w:sz="6" w:space="15" w:color="EDEDED"/>
            <w:right w:val="single" w:sz="6" w:space="15" w:color="EDEDED"/>
          </w:divBdr>
        </w:div>
        <w:div w:id="279386614">
          <w:marLeft w:val="0"/>
          <w:marRight w:val="0"/>
          <w:marTop w:val="0"/>
          <w:marBottom w:val="0"/>
          <w:divBdr>
            <w:top w:val="none" w:sz="0" w:space="0" w:color="auto"/>
            <w:left w:val="none" w:sz="0" w:space="0" w:color="auto"/>
            <w:bottom w:val="none" w:sz="0" w:space="0" w:color="auto"/>
            <w:right w:val="none" w:sz="0" w:space="0" w:color="auto"/>
          </w:divBdr>
        </w:div>
        <w:div w:id="279412518">
          <w:marLeft w:val="0"/>
          <w:marRight w:val="0"/>
          <w:marTop w:val="0"/>
          <w:marBottom w:val="0"/>
          <w:divBdr>
            <w:top w:val="none" w:sz="0" w:space="0" w:color="auto"/>
            <w:left w:val="none" w:sz="0" w:space="0" w:color="auto"/>
            <w:bottom w:val="none" w:sz="0" w:space="0" w:color="auto"/>
            <w:right w:val="none" w:sz="0" w:space="0" w:color="auto"/>
          </w:divBdr>
        </w:div>
        <w:div w:id="279453839">
          <w:marLeft w:val="0"/>
          <w:marRight w:val="0"/>
          <w:marTop w:val="0"/>
          <w:marBottom w:val="0"/>
          <w:divBdr>
            <w:top w:val="none" w:sz="0" w:space="0" w:color="auto"/>
            <w:left w:val="none" w:sz="0" w:space="0" w:color="auto"/>
            <w:bottom w:val="none" w:sz="0" w:space="0" w:color="auto"/>
            <w:right w:val="none" w:sz="0" w:space="0" w:color="auto"/>
          </w:divBdr>
        </w:div>
        <w:div w:id="279455948">
          <w:marLeft w:val="0"/>
          <w:marRight w:val="0"/>
          <w:marTop w:val="0"/>
          <w:marBottom w:val="0"/>
          <w:divBdr>
            <w:top w:val="none" w:sz="0" w:space="0" w:color="auto"/>
            <w:left w:val="none" w:sz="0" w:space="0" w:color="auto"/>
            <w:bottom w:val="none" w:sz="0" w:space="0" w:color="auto"/>
            <w:right w:val="none" w:sz="0" w:space="0" w:color="auto"/>
          </w:divBdr>
        </w:div>
        <w:div w:id="279462074">
          <w:marLeft w:val="0"/>
          <w:marRight w:val="0"/>
          <w:marTop w:val="300"/>
          <w:marBottom w:val="0"/>
          <w:divBdr>
            <w:top w:val="none" w:sz="0" w:space="0" w:color="auto"/>
            <w:left w:val="none" w:sz="0" w:space="0" w:color="auto"/>
            <w:bottom w:val="none" w:sz="0" w:space="0" w:color="auto"/>
            <w:right w:val="none" w:sz="0" w:space="0" w:color="auto"/>
          </w:divBdr>
        </w:div>
        <w:div w:id="279534941">
          <w:marLeft w:val="0"/>
          <w:marRight w:val="0"/>
          <w:marTop w:val="0"/>
          <w:marBottom w:val="0"/>
          <w:divBdr>
            <w:top w:val="none" w:sz="0" w:space="0" w:color="auto"/>
            <w:left w:val="none" w:sz="0" w:space="0" w:color="auto"/>
            <w:bottom w:val="none" w:sz="0" w:space="0" w:color="auto"/>
            <w:right w:val="none" w:sz="0" w:space="0" w:color="auto"/>
          </w:divBdr>
        </w:div>
        <w:div w:id="279537047">
          <w:marLeft w:val="0"/>
          <w:marRight w:val="0"/>
          <w:marTop w:val="0"/>
          <w:marBottom w:val="0"/>
          <w:divBdr>
            <w:top w:val="none" w:sz="0" w:space="0" w:color="auto"/>
            <w:left w:val="none" w:sz="0" w:space="0" w:color="auto"/>
            <w:bottom w:val="none" w:sz="0" w:space="0" w:color="auto"/>
            <w:right w:val="none" w:sz="0" w:space="0" w:color="auto"/>
          </w:divBdr>
        </w:div>
        <w:div w:id="279577595">
          <w:marLeft w:val="0"/>
          <w:marRight w:val="0"/>
          <w:marTop w:val="0"/>
          <w:marBottom w:val="0"/>
          <w:divBdr>
            <w:top w:val="none" w:sz="0" w:space="0" w:color="auto"/>
            <w:left w:val="none" w:sz="0" w:space="0" w:color="auto"/>
            <w:bottom w:val="none" w:sz="0" w:space="0" w:color="auto"/>
            <w:right w:val="none" w:sz="0" w:space="0" w:color="auto"/>
          </w:divBdr>
        </w:div>
        <w:div w:id="279605508">
          <w:marLeft w:val="0"/>
          <w:marRight w:val="0"/>
          <w:marTop w:val="0"/>
          <w:marBottom w:val="300"/>
          <w:divBdr>
            <w:top w:val="single" w:sz="6" w:space="15" w:color="EDEDED"/>
            <w:left w:val="single" w:sz="6" w:space="15" w:color="EDEDED"/>
            <w:bottom w:val="single" w:sz="6" w:space="15" w:color="EDEDED"/>
            <w:right w:val="single" w:sz="6" w:space="15" w:color="EDEDED"/>
          </w:divBdr>
        </w:div>
        <w:div w:id="279721980">
          <w:marLeft w:val="0"/>
          <w:marRight w:val="0"/>
          <w:marTop w:val="0"/>
          <w:marBottom w:val="300"/>
          <w:divBdr>
            <w:top w:val="single" w:sz="6" w:space="15" w:color="EDEDED"/>
            <w:left w:val="single" w:sz="6" w:space="15" w:color="EDEDED"/>
            <w:bottom w:val="single" w:sz="6" w:space="15" w:color="EDEDED"/>
            <w:right w:val="single" w:sz="6" w:space="15" w:color="EDEDED"/>
          </w:divBdr>
        </w:div>
        <w:div w:id="279727358">
          <w:marLeft w:val="0"/>
          <w:marRight w:val="0"/>
          <w:marTop w:val="0"/>
          <w:marBottom w:val="0"/>
          <w:divBdr>
            <w:top w:val="none" w:sz="0" w:space="0" w:color="auto"/>
            <w:left w:val="none" w:sz="0" w:space="0" w:color="auto"/>
            <w:bottom w:val="none" w:sz="0" w:space="0" w:color="auto"/>
            <w:right w:val="none" w:sz="0" w:space="0" w:color="auto"/>
          </w:divBdr>
        </w:div>
        <w:div w:id="279727704">
          <w:marLeft w:val="0"/>
          <w:marRight w:val="0"/>
          <w:marTop w:val="300"/>
          <w:marBottom w:val="0"/>
          <w:divBdr>
            <w:top w:val="none" w:sz="0" w:space="0" w:color="auto"/>
            <w:left w:val="none" w:sz="0" w:space="0" w:color="auto"/>
            <w:bottom w:val="none" w:sz="0" w:space="0" w:color="auto"/>
            <w:right w:val="none" w:sz="0" w:space="0" w:color="auto"/>
          </w:divBdr>
        </w:div>
        <w:div w:id="279799539">
          <w:marLeft w:val="0"/>
          <w:marRight w:val="0"/>
          <w:marTop w:val="0"/>
          <w:marBottom w:val="300"/>
          <w:divBdr>
            <w:top w:val="single" w:sz="6" w:space="15" w:color="EDEDED"/>
            <w:left w:val="single" w:sz="6" w:space="15" w:color="EDEDED"/>
            <w:bottom w:val="single" w:sz="6" w:space="15" w:color="EDEDED"/>
            <w:right w:val="single" w:sz="6" w:space="15" w:color="EDEDED"/>
          </w:divBdr>
        </w:div>
        <w:div w:id="279800260">
          <w:marLeft w:val="0"/>
          <w:marRight w:val="0"/>
          <w:marTop w:val="0"/>
          <w:marBottom w:val="0"/>
          <w:divBdr>
            <w:top w:val="none" w:sz="0" w:space="0" w:color="auto"/>
            <w:left w:val="none" w:sz="0" w:space="0" w:color="auto"/>
            <w:bottom w:val="none" w:sz="0" w:space="0" w:color="auto"/>
            <w:right w:val="none" w:sz="0" w:space="0" w:color="auto"/>
          </w:divBdr>
        </w:div>
        <w:div w:id="279800855">
          <w:marLeft w:val="0"/>
          <w:marRight w:val="0"/>
          <w:marTop w:val="0"/>
          <w:marBottom w:val="0"/>
          <w:divBdr>
            <w:top w:val="none" w:sz="0" w:space="0" w:color="auto"/>
            <w:left w:val="none" w:sz="0" w:space="0" w:color="auto"/>
            <w:bottom w:val="none" w:sz="0" w:space="0" w:color="auto"/>
            <w:right w:val="none" w:sz="0" w:space="0" w:color="auto"/>
          </w:divBdr>
        </w:div>
        <w:div w:id="279802169">
          <w:marLeft w:val="0"/>
          <w:marRight w:val="0"/>
          <w:marTop w:val="0"/>
          <w:marBottom w:val="0"/>
          <w:divBdr>
            <w:top w:val="none" w:sz="0" w:space="0" w:color="auto"/>
            <w:left w:val="none" w:sz="0" w:space="0" w:color="auto"/>
            <w:bottom w:val="none" w:sz="0" w:space="0" w:color="auto"/>
            <w:right w:val="none" w:sz="0" w:space="0" w:color="auto"/>
          </w:divBdr>
        </w:div>
        <w:div w:id="279802870">
          <w:marLeft w:val="0"/>
          <w:marRight w:val="0"/>
          <w:marTop w:val="0"/>
          <w:marBottom w:val="0"/>
          <w:divBdr>
            <w:top w:val="none" w:sz="0" w:space="0" w:color="auto"/>
            <w:left w:val="none" w:sz="0" w:space="0" w:color="auto"/>
            <w:bottom w:val="none" w:sz="0" w:space="0" w:color="auto"/>
            <w:right w:val="none" w:sz="0" w:space="0" w:color="auto"/>
          </w:divBdr>
        </w:div>
        <w:div w:id="279805223">
          <w:marLeft w:val="0"/>
          <w:marRight w:val="0"/>
          <w:marTop w:val="300"/>
          <w:marBottom w:val="0"/>
          <w:divBdr>
            <w:top w:val="none" w:sz="0" w:space="0" w:color="auto"/>
            <w:left w:val="none" w:sz="0" w:space="0" w:color="auto"/>
            <w:bottom w:val="none" w:sz="0" w:space="0" w:color="auto"/>
            <w:right w:val="none" w:sz="0" w:space="0" w:color="auto"/>
          </w:divBdr>
          <w:divsChild>
            <w:div w:id="190923241">
              <w:marLeft w:val="0"/>
              <w:marRight w:val="0"/>
              <w:marTop w:val="0"/>
              <w:marBottom w:val="0"/>
              <w:divBdr>
                <w:top w:val="none" w:sz="0" w:space="0" w:color="auto"/>
                <w:left w:val="none" w:sz="0" w:space="0" w:color="auto"/>
                <w:bottom w:val="none" w:sz="0" w:space="0" w:color="auto"/>
                <w:right w:val="none" w:sz="0" w:space="0" w:color="auto"/>
              </w:divBdr>
              <w:divsChild>
                <w:div w:id="412554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9805571">
          <w:marLeft w:val="0"/>
          <w:marRight w:val="0"/>
          <w:marTop w:val="0"/>
          <w:marBottom w:val="0"/>
          <w:divBdr>
            <w:top w:val="none" w:sz="0" w:space="0" w:color="auto"/>
            <w:left w:val="none" w:sz="0" w:space="0" w:color="auto"/>
            <w:bottom w:val="none" w:sz="0" w:space="0" w:color="auto"/>
            <w:right w:val="none" w:sz="0" w:space="0" w:color="auto"/>
          </w:divBdr>
        </w:div>
        <w:div w:id="279840485">
          <w:marLeft w:val="0"/>
          <w:marRight w:val="0"/>
          <w:marTop w:val="0"/>
          <w:marBottom w:val="300"/>
          <w:divBdr>
            <w:top w:val="single" w:sz="6" w:space="15" w:color="EDEDED"/>
            <w:left w:val="single" w:sz="6" w:space="15" w:color="EDEDED"/>
            <w:bottom w:val="single" w:sz="6" w:space="15" w:color="EDEDED"/>
            <w:right w:val="single" w:sz="6" w:space="15" w:color="EDEDED"/>
          </w:divBdr>
        </w:div>
        <w:div w:id="279841569">
          <w:marLeft w:val="0"/>
          <w:marRight w:val="0"/>
          <w:marTop w:val="0"/>
          <w:marBottom w:val="300"/>
          <w:divBdr>
            <w:top w:val="single" w:sz="6" w:space="15" w:color="EDEDED"/>
            <w:left w:val="single" w:sz="6" w:space="15" w:color="EDEDED"/>
            <w:bottom w:val="single" w:sz="6" w:space="15" w:color="EDEDED"/>
            <w:right w:val="single" w:sz="6" w:space="15" w:color="EDEDED"/>
          </w:divBdr>
        </w:div>
        <w:div w:id="279842765">
          <w:marLeft w:val="0"/>
          <w:marRight w:val="0"/>
          <w:marTop w:val="0"/>
          <w:marBottom w:val="0"/>
          <w:divBdr>
            <w:top w:val="none" w:sz="0" w:space="0" w:color="auto"/>
            <w:left w:val="none" w:sz="0" w:space="0" w:color="auto"/>
            <w:bottom w:val="none" w:sz="0" w:space="0" w:color="auto"/>
            <w:right w:val="none" w:sz="0" w:space="0" w:color="auto"/>
          </w:divBdr>
        </w:div>
        <w:div w:id="279844978">
          <w:marLeft w:val="0"/>
          <w:marRight w:val="0"/>
          <w:marTop w:val="0"/>
          <w:marBottom w:val="0"/>
          <w:divBdr>
            <w:top w:val="none" w:sz="0" w:space="0" w:color="auto"/>
            <w:left w:val="none" w:sz="0" w:space="0" w:color="auto"/>
            <w:bottom w:val="none" w:sz="0" w:space="0" w:color="auto"/>
            <w:right w:val="none" w:sz="0" w:space="0" w:color="auto"/>
          </w:divBdr>
        </w:div>
        <w:div w:id="279845963">
          <w:marLeft w:val="0"/>
          <w:marRight w:val="0"/>
          <w:marTop w:val="0"/>
          <w:marBottom w:val="0"/>
          <w:divBdr>
            <w:top w:val="none" w:sz="0" w:space="0" w:color="auto"/>
            <w:left w:val="none" w:sz="0" w:space="0" w:color="auto"/>
            <w:bottom w:val="none" w:sz="0" w:space="0" w:color="auto"/>
            <w:right w:val="none" w:sz="0" w:space="0" w:color="auto"/>
          </w:divBdr>
        </w:div>
        <w:div w:id="279915127">
          <w:marLeft w:val="0"/>
          <w:marRight w:val="0"/>
          <w:marTop w:val="0"/>
          <w:marBottom w:val="0"/>
          <w:divBdr>
            <w:top w:val="none" w:sz="0" w:space="0" w:color="auto"/>
            <w:left w:val="none" w:sz="0" w:space="0" w:color="auto"/>
            <w:bottom w:val="none" w:sz="0" w:space="0" w:color="auto"/>
            <w:right w:val="none" w:sz="0" w:space="0" w:color="auto"/>
          </w:divBdr>
        </w:div>
        <w:div w:id="279923667">
          <w:marLeft w:val="0"/>
          <w:marRight w:val="0"/>
          <w:marTop w:val="0"/>
          <w:marBottom w:val="0"/>
          <w:divBdr>
            <w:top w:val="none" w:sz="0" w:space="0" w:color="auto"/>
            <w:left w:val="none" w:sz="0" w:space="0" w:color="auto"/>
            <w:bottom w:val="none" w:sz="0" w:space="0" w:color="auto"/>
            <w:right w:val="none" w:sz="0" w:space="0" w:color="auto"/>
          </w:divBdr>
        </w:div>
        <w:div w:id="279991937">
          <w:marLeft w:val="0"/>
          <w:marRight w:val="0"/>
          <w:marTop w:val="0"/>
          <w:marBottom w:val="0"/>
          <w:divBdr>
            <w:top w:val="none" w:sz="0" w:space="0" w:color="auto"/>
            <w:left w:val="none" w:sz="0" w:space="0" w:color="auto"/>
            <w:bottom w:val="none" w:sz="0" w:space="0" w:color="auto"/>
            <w:right w:val="none" w:sz="0" w:space="0" w:color="auto"/>
          </w:divBdr>
        </w:div>
        <w:div w:id="279997598">
          <w:marLeft w:val="0"/>
          <w:marRight w:val="0"/>
          <w:marTop w:val="0"/>
          <w:marBottom w:val="0"/>
          <w:divBdr>
            <w:top w:val="none" w:sz="0" w:space="0" w:color="auto"/>
            <w:left w:val="none" w:sz="0" w:space="0" w:color="auto"/>
            <w:bottom w:val="none" w:sz="0" w:space="0" w:color="auto"/>
            <w:right w:val="none" w:sz="0" w:space="0" w:color="auto"/>
          </w:divBdr>
        </w:div>
        <w:div w:id="280038417">
          <w:marLeft w:val="0"/>
          <w:marRight w:val="0"/>
          <w:marTop w:val="0"/>
          <w:marBottom w:val="0"/>
          <w:divBdr>
            <w:top w:val="none" w:sz="0" w:space="0" w:color="auto"/>
            <w:left w:val="none" w:sz="0" w:space="0" w:color="auto"/>
            <w:bottom w:val="none" w:sz="0" w:space="0" w:color="auto"/>
            <w:right w:val="none" w:sz="0" w:space="0" w:color="auto"/>
          </w:divBdr>
        </w:div>
        <w:div w:id="280065880">
          <w:marLeft w:val="0"/>
          <w:marRight w:val="0"/>
          <w:marTop w:val="0"/>
          <w:marBottom w:val="0"/>
          <w:divBdr>
            <w:top w:val="none" w:sz="0" w:space="0" w:color="auto"/>
            <w:left w:val="none" w:sz="0" w:space="0" w:color="auto"/>
            <w:bottom w:val="none" w:sz="0" w:space="0" w:color="auto"/>
            <w:right w:val="none" w:sz="0" w:space="0" w:color="auto"/>
          </w:divBdr>
        </w:div>
        <w:div w:id="280067458">
          <w:marLeft w:val="0"/>
          <w:marRight w:val="0"/>
          <w:marTop w:val="0"/>
          <w:marBottom w:val="0"/>
          <w:divBdr>
            <w:top w:val="none" w:sz="0" w:space="0" w:color="auto"/>
            <w:left w:val="none" w:sz="0" w:space="0" w:color="auto"/>
            <w:bottom w:val="none" w:sz="0" w:space="0" w:color="auto"/>
            <w:right w:val="none" w:sz="0" w:space="0" w:color="auto"/>
          </w:divBdr>
        </w:div>
        <w:div w:id="280109388">
          <w:marLeft w:val="0"/>
          <w:marRight w:val="0"/>
          <w:marTop w:val="0"/>
          <w:marBottom w:val="0"/>
          <w:divBdr>
            <w:top w:val="none" w:sz="0" w:space="0" w:color="auto"/>
            <w:left w:val="none" w:sz="0" w:space="0" w:color="auto"/>
            <w:bottom w:val="none" w:sz="0" w:space="0" w:color="auto"/>
            <w:right w:val="none" w:sz="0" w:space="0" w:color="auto"/>
          </w:divBdr>
        </w:div>
        <w:div w:id="280113634">
          <w:marLeft w:val="0"/>
          <w:marRight w:val="0"/>
          <w:marTop w:val="0"/>
          <w:marBottom w:val="300"/>
          <w:divBdr>
            <w:top w:val="single" w:sz="6" w:space="15" w:color="EDEDED"/>
            <w:left w:val="single" w:sz="6" w:space="15" w:color="EDEDED"/>
            <w:bottom w:val="single" w:sz="6" w:space="15" w:color="EDEDED"/>
            <w:right w:val="single" w:sz="6" w:space="15" w:color="EDEDED"/>
          </w:divBdr>
        </w:div>
        <w:div w:id="280116999">
          <w:marLeft w:val="0"/>
          <w:marRight w:val="0"/>
          <w:marTop w:val="0"/>
          <w:marBottom w:val="0"/>
          <w:divBdr>
            <w:top w:val="none" w:sz="0" w:space="0" w:color="auto"/>
            <w:left w:val="none" w:sz="0" w:space="0" w:color="auto"/>
            <w:bottom w:val="none" w:sz="0" w:space="0" w:color="auto"/>
            <w:right w:val="none" w:sz="0" w:space="0" w:color="auto"/>
          </w:divBdr>
        </w:div>
        <w:div w:id="280187041">
          <w:marLeft w:val="0"/>
          <w:marRight w:val="0"/>
          <w:marTop w:val="0"/>
          <w:marBottom w:val="0"/>
          <w:divBdr>
            <w:top w:val="none" w:sz="0" w:space="0" w:color="auto"/>
            <w:left w:val="none" w:sz="0" w:space="0" w:color="auto"/>
            <w:bottom w:val="none" w:sz="0" w:space="0" w:color="auto"/>
            <w:right w:val="none" w:sz="0" w:space="0" w:color="auto"/>
          </w:divBdr>
        </w:div>
        <w:div w:id="280188321">
          <w:marLeft w:val="0"/>
          <w:marRight w:val="0"/>
          <w:marTop w:val="0"/>
          <w:marBottom w:val="0"/>
          <w:divBdr>
            <w:top w:val="none" w:sz="0" w:space="0" w:color="auto"/>
            <w:left w:val="none" w:sz="0" w:space="0" w:color="auto"/>
            <w:bottom w:val="none" w:sz="0" w:space="0" w:color="auto"/>
            <w:right w:val="none" w:sz="0" w:space="0" w:color="auto"/>
          </w:divBdr>
        </w:div>
        <w:div w:id="280261838">
          <w:marLeft w:val="0"/>
          <w:marRight w:val="0"/>
          <w:marTop w:val="0"/>
          <w:marBottom w:val="0"/>
          <w:divBdr>
            <w:top w:val="none" w:sz="0" w:space="0" w:color="auto"/>
            <w:left w:val="none" w:sz="0" w:space="0" w:color="auto"/>
            <w:bottom w:val="none" w:sz="0" w:space="0" w:color="auto"/>
            <w:right w:val="none" w:sz="0" w:space="0" w:color="auto"/>
          </w:divBdr>
        </w:div>
        <w:div w:id="280302295">
          <w:marLeft w:val="0"/>
          <w:marRight w:val="0"/>
          <w:marTop w:val="0"/>
          <w:marBottom w:val="0"/>
          <w:divBdr>
            <w:top w:val="none" w:sz="0" w:space="0" w:color="auto"/>
            <w:left w:val="none" w:sz="0" w:space="0" w:color="auto"/>
            <w:bottom w:val="none" w:sz="0" w:space="0" w:color="auto"/>
            <w:right w:val="none" w:sz="0" w:space="0" w:color="auto"/>
          </w:divBdr>
        </w:div>
        <w:div w:id="280303388">
          <w:marLeft w:val="0"/>
          <w:marRight w:val="0"/>
          <w:marTop w:val="0"/>
          <w:marBottom w:val="300"/>
          <w:divBdr>
            <w:top w:val="single" w:sz="6" w:space="15" w:color="EDEDED"/>
            <w:left w:val="single" w:sz="6" w:space="15" w:color="EDEDED"/>
            <w:bottom w:val="single" w:sz="6" w:space="15" w:color="EDEDED"/>
            <w:right w:val="single" w:sz="6" w:space="15" w:color="EDEDED"/>
          </w:divBdr>
        </w:div>
        <w:div w:id="280303575">
          <w:marLeft w:val="0"/>
          <w:marRight w:val="0"/>
          <w:marTop w:val="0"/>
          <w:marBottom w:val="0"/>
          <w:divBdr>
            <w:top w:val="none" w:sz="0" w:space="0" w:color="auto"/>
            <w:left w:val="none" w:sz="0" w:space="0" w:color="auto"/>
            <w:bottom w:val="none" w:sz="0" w:space="0" w:color="auto"/>
            <w:right w:val="none" w:sz="0" w:space="0" w:color="auto"/>
          </w:divBdr>
        </w:div>
        <w:div w:id="280305841">
          <w:marLeft w:val="0"/>
          <w:marRight w:val="0"/>
          <w:marTop w:val="0"/>
          <w:marBottom w:val="0"/>
          <w:divBdr>
            <w:top w:val="none" w:sz="0" w:space="0" w:color="auto"/>
            <w:left w:val="none" w:sz="0" w:space="0" w:color="auto"/>
            <w:bottom w:val="none" w:sz="0" w:space="0" w:color="auto"/>
            <w:right w:val="none" w:sz="0" w:space="0" w:color="auto"/>
          </w:divBdr>
        </w:div>
        <w:div w:id="280306395">
          <w:marLeft w:val="0"/>
          <w:marRight w:val="0"/>
          <w:marTop w:val="0"/>
          <w:marBottom w:val="0"/>
          <w:divBdr>
            <w:top w:val="none" w:sz="0" w:space="0" w:color="auto"/>
            <w:left w:val="none" w:sz="0" w:space="0" w:color="auto"/>
            <w:bottom w:val="none" w:sz="0" w:space="0" w:color="auto"/>
            <w:right w:val="none" w:sz="0" w:space="0" w:color="auto"/>
          </w:divBdr>
        </w:div>
        <w:div w:id="280307313">
          <w:marLeft w:val="0"/>
          <w:marRight w:val="0"/>
          <w:marTop w:val="0"/>
          <w:marBottom w:val="0"/>
          <w:divBdr>
            <w:top w:val="none" w:sz="0" w:space="0" w:color="auto"/>
            <w:left w:val="none" w:sz="0" w:space="0" w:color="auto"/>
            <w:bottom w:val="none" w:sz="0" w:space="0" w:color="auto"/>
            <w:right w:val="none" w:sz="0" w:space="0" w:color="auto"/>
          </w:divBdr>
        </w:div>
        <w:div w:id="280307765">
          <w:marLeft w:val="0"/>
          <w:marRight w:val="0"/>
          <w:marTop w:val="300"/>
          <w:marBottom w:val="0"/>
          <w:divBdr>
            <w:top w:val="none" w:sz="0" w:space="0" w:color="auto"/>
            <w:left w:val="none" w:sz="0" w:space="0" w:color="auto"/>
            <w:bottom w:val="none" w:sz="0" w:space="0" w:color="auto"/>
            <w:right w:val="none" w:sz="0" w:space="0" w:color="auto"/>
          </w:divBdr>
        </w:div>
        <w:div w:id="280380941">
          <w:marLeft w:val="0"/>
          <w:marRight w:val="0"/>
          <w:marTop w:val="0"/>
          <w:marBottom w:val="300"/>
          <w:divBdr>
            <w:top w:val="single" w:sz="6" w:space="15" w:color="EDEDED"/>
            <w:left w:val="single" w:sz="6" w:space="15" w:color="EDEDED"/>
            <w:bottom w:val="single" w:sz="6" w:space="15" w:color="EDEDED"/>
            <w:right w:val="single" w:sz="6" w:space="15" w:color="EDEDED"/>
          </w:divBdr>
        </w:div>
        <w:div w:id="280384882">
          <w:marLeft w:val="0"/>
          <w:marRight w:val="0"/>
          <w:marTop w:val="0"/>
          <w:marBottom w:val="300"/>
          <w:divBdr>
            <w:top w:val="single" w:sz="6" w:space="15" w:color="EDEDED"/>
            <w:left w:val="single" w:sz="6" w:space="15" w:color="EDEDED"/>
            <w:bottom w:val="single" w:sz="6" w:space="15" w:color="EDEDED"/>
            <w:right w:val="single" w:sz="6" w:space="15" w:color="EDEDED"/>
          </w:divBdr>
        </w:div>
        <w:div w:id="280385943">
          <w:marLeft w:val="0"/>
          <w:marRight w:val="0"/>
          <w:marTop w:val="0"/>
          <w:marBottom w:val="0"/>
          <w:divBdr>
            <w:top w:val="none" w:sz="0" w:space="0" w:color="auto"/>
            <w:left w:val="none" w:sz="0" w:space="0" w:color="auto"/>
            <w:bottom w:val="none" w:sz="0" w:space="0" w:color="auto"/>
            <w:right w:val="none" w:sz="0" w:space="0" w:color="auto"/>
          </w:divBdr>
        </w:div>
        <w:div w:id="280452747">
          <w:marLeft w:val="0"/>
          <w:marRight w:val="0"/>
          <w:marTop w:val="0"/>
          <w:marBottom w:val="0"/>
          <w:divBdr>
            <w:top w:val="none" w:sz="0" w:space="0" w:color="auto"/>
            <w:left w:val="none" w:sz="0" w:space="0" w:color="auto"/>
            <w:bottom w:val="none" w:sz="0" w:space="0" w:color="auto"/>
            <w:right w:val="none" w:sz="0" w:space="0" w:color="auto"/>
          </w:divBdr>
        </w:div>
        <w:div w:id="280455014">
          <w:marLeft w:val="0"/>
          <w:marRight w:val="0"/>
          <w:marTop w:val="0"/>
          <w:marBottom w:val="0"/>
          <w:divBdr>
            <w:top w:val="none" w:sz="0" w:space="0" w:color="auto"/>
            <w:left w:val="none" w:sz="0" w:space="0" w:color="auto"/>
            <w:bottom w:val="none" w:sz="0" w:space="0" w:color="auto"/>
            <w:right w:val="none" w:sz="0" w:space="0" w:color="auto"/>
          </w:divBdr>
        </w:div>
        <w:div w:id="280495891">
          <w:marLeft w:val="0"/>
          <w:marRight w:val="0"/>
          <w:marTop w:val="0"/>
          <w:marBottom w:val="0"/>
          <w:divBdr>
            <w:top w:val="none" w:sz="0" w:space="0" w:color="auto"/>
            <w:left w:val="none" w:sz="0" w:space="0" w:color="auto"/>
            <w:bottom w:val="none" w:sz="0" w:space="0" w:color="auto"/>
            <w:right w:val="none" w:sz="0" w:space="0" w:color="auto"/>
          </w:divBdr>
        </w:div>
        <w:div w:id="280499321">
          <w:marLeft w:val="0"/>
          <w:marRight w:val="0"/>
          <w:marTop w:val="0"/>
          <w:marBottom w:val="0"/>
          <w:divBdr>
            <w:top w:val="none" w:sz="0" w:space="0" w:color="auto"/>
            <w:left w:val="none" w:sz="0" w:space="0" w:color="auto"/>
            <w:bottom w:val="none" w:sz="0" w:space="0" w:color="auto"/>
            <w:right w:val="none" w:sz="0" w:space="0" w:color="auto"/>
          </w:divBdr>
        </w:div>
        <w:div w:id="280500004">
          <w:marLeft w:val="0"/>
          <w:marRight w:val="0"/>
          <w:marTop w:val="0"/>
          <w:marBottom w:val="0"/>
          <w:divBdr>
            <w:top w:val="none" w:sz="0" w:space="0" w:color="auto"/>
            <w:left w:val="none" w:sz="0" w:space="0" w:color="auto"/>
            <w:bottom w:val="none" w:sz="0" w:space="0" w:color="auto"/>
            <w:right w:val="none" w:sz="0" w:space="0" w:color="auto"/>
          </w:divBdr>
        </w:div>
        <w:div w:id="280573772">
          <w:marLeft w:val="0"/>
          <w:marRight w:val="0"/>
          <w:marTop w:val="300"/>
          <w:marBottom w:val="0"/>
          <w:divBdr>
            <w:top w:val="none" w:sz="0" w:space="0" w:color="auto"/>
            <w:left w:val="none" w:sz="0" w:space="0" w:color="auto"/>
            <w:bottom w:val="none" w:sz="0" w:space="0" w:color="auto"/>
            <w:right w:val="none" w:sz="0" w:space="0" w:color="auto"/>
          </w:divBdr>
          <w:divsChild>
            <w:div w:id="375474268">
              <w:marLeft w:val="0"/>
              <w:marRight w:val="0"/>
              <w:marTop w:val="0"/>
              <w:marBottom w:val="0"/>
              <w:divBdr>
                <w:top w:val="none" w:sz="0" w:space="0" w:color="auto"/>
                <w:left w:val="none" w:sz="0" w:space="0" w:color="auto"/>
                <w:bottom w:val="none" w:sz="0" w:space="0" w:color="auto"/>
                <w:right w:val="none" w:sz="0" w:space="0" w:color="auto"/>
              </w:divBdr>
            </w:div>
          </w:divsChild>
        </w:div>
        <w:div w:id="280574421">
          <w:marLeft w:val="0"/>
          <w:marRight w:val="0"/>
          <w:marTop w:val="300"/>
          <w:marBottom w:val="0"/>
          <w:divBdr>
            <w:top w:val="none" w:sz="0" w:space="0" w:color="auto"/>
            <w:left w:val="none" w:sz="0" w:space="0" w:color="auto"/>
            <w:bottom w:val="none" w:sz="0" w:space="0" w:color="auto"/>
            <w:right w:val="none" w:sz="0" w:space="0" w:color="auto"/>
          </w:divBdr>
        </w:div>
        <w:div w:id="280574589">
          <w:marLeft w:val="0"/>
          <w:marRight w:val="0"/>
          <w:marTop w:val="0"/>
          <w:marBottom w:val="0"/>
          <w:divBdr>
            <w:top w:val="none" w:sz="0" w:space="0" w:color="auto"/>
            <w:left w:val="none" w:sz="0" w:space="0" w:color="auto"/>
            <w:bottom w:val="none" w:sz="0" w:space="0" w:color="auto"/>
            <w:right w:val="none" w:sz="0" w:space="0" w:color="auto"/>
          </w:divBdr>
        </w:div>
        <w:div w:id="280575152">
          <w:marLeft w:val="0"/>
          <w:marRight w:val="0"/>
          <w:marTop w:val="0"/>
          <w:marBottom w:val="0"/>
          <w:divBdr>
            <w:top w:val="none" w:sz="0" w:space="0" w:color="auto"/>
            <w:left w:val="none" w:sz="0" w:space="0" w:color="auto"/>
            <w:bottom w:val="none" w:sz="0" w:space="0" w:color="auto"/>
            <w:right w:val="none" w:sz="0" w:space="0" w:color="auto"/>
          </w:divBdr>
        </w:div>
        <w:div w:id="280579215">
          <w:marLeft w:val="0"/>
          <w:marRight w:val="0"/>
          <w:marTop w:val="0"/>
          <w:marBottom w:val="300"/>
          <w:divBdr>
            <w:top w:val="single" w:sz="6" w:space="15" w:color="EDEDED"/>
            <w:left w:val="single" w:sz="6" w:space="15" w:color="EDEDED"/>
            <w:bottom w:val="single" w:sz="6" w:space="15" w:color="EDEDED"/>
            <w:right w:val="single" w:sz="6" w:space="15" w:color="EDEDED"/>
          </w:divBdr>
        </w:div>
        <w:div w:id="280579533">
          <w:marLeft w:val="0"/>
          <w:marRight w:val="0"/>
          <w:marTop w:val="0"/>
          <w:marBottom w:val="0"/>
          <w:divBdr>
            <w:top w:val="none" w:sz="0" w:space="0" w:color="auto"/>
            <w:left w:val="none" w:sz="0" w:space="0" w:color="auto"/>
            <w:bottom w:val="none" w:sz="0" w:space="0" w:color="auto"/>
            <w:right w:val="none" w:sz="0" w:space="0" w:color="auto"/>
          </w:divBdr>
        </w:div>
        <w:div w:id="280579677">
          <w:marLeft w:val="0"/>
          <w:marRight w:val="0"/>
          <w:marTop w:val="0"/>
          <w:marBottom w:val="0"/>
          <w:divBdr>
            <w:top w:val="none" w:sz="0" w:space="0" w:color="auto"/>
            <w:left w:val="none" w:sz="0" w:space="0" w:color="auto"/>
            <w:bottom w:val="none" w:sz="0" w:space="0" w:color="auto"/>
            <w:right w:val="none" w:sz="0" w:space="0" w:color="auto"/>
          </w:divBdr>
        </w:div>
        <w:div w:id="280649298">
          <w:marLeft w:val="0"/>
          <w:marRight w:val="0"/>
          <w:marTop w:val="0"/>
          <w:marBottom w:val="0"/>
          <w:divBdr>
            <w:top w:val="none" w:sz="0" w:space="0" w:color="auto"/>
            <w:left w:val="none" w:sz="0" w:space="0" w:color="auto"/>
            <w:bottom w:val="none" w:sz="0" w:space="0" w:color="auto"/>
            <w:right w:val="none" w:sz="0" w:space="0" w:color="auto"/>
          </w:divBdr>
        </w:div>
        <w:div w:id="280649604">
          <w:marLeft w:val="0"/>
          <w:marRight w:val="0"/>
          <w:marTop w:val="0"/>
          <w:marBottom w:val="0"/>
          <w:divBdr>
            <w:top w:val="none" w:sz="0" w:space="0" w:color="auto"/>
            <w:left w:val="none" w:sz="0" w:space="0" w:color="auto"/>
            <w:bottom w:val="none" w:sz="0" w:space="0" w:color="auto"/>
            <w:right w:val="none" w:sz="0" w:space="0" w:color="auto"/>
          </w:divBdr>
        </w:div>
        <w:div w:id="280650338">
          <w:marLeft w:val="0"/>
          <w:marRight w:val="0"/>
          <w:marTop w:val="0"/>
          <w:marBottom w:val="0"/>
          <w:divBdr>
            <w:top w:val="none" w:sz="0" w:space="0" w:color="auto"/>
            <w:left w:val="none" w:sz="0" w:space="0" w:color="auto"/>
            <w:bottom w:val="none" w:sz="0" w:space="0" w:color="auto"/>
            <w:right w:val="none" w:sz="0" w:space="0" w:color="auto"/>
          </w:divBdr>
        </w:div>
        <w:div w:id="280690735">
          <w:marLeft w:val="0"/>
          <w:marRight w:val="0"/>
          <w:marTop w:val="300"/>
          <w:marBottom w:val="0"/>
          <w:divBdr>
            <w:top w:val="none" w:sz="0" w:space="0" w:color="auto"/>
            <w:left w:val="none" w:sz="0" w:space="0" w:color="auto"/>
            <w:bottom w:val="none" w:sz="0" w:space="0" w:color="auto"/>
            <w:right w:val="none" w:sz="0" w:space="0" w:color="auto"/>
          </w:divBdr>
        </w:div>
        <w:div w:id="280690901">
          <w:marLeft w:val="0"/>
          <w:marRight w:val="0"/>
          <w:marTop w:val="0"/>
          <w:marBottom w:val="300"/>
          <w:divBdr>
            <w:top w:val="single" w:sz="6" w:space="15" w:color="EDEDED"/>
            <w:left w:val="single" w:sz="6" w:space="15" w:color="EDEDED"/>
            <w:bottom w:val="single" w:sz="6" w:space="15" w:color="EDEDED"/>
            <w:right w:val="single" w:sz="6" w:space="15" w:color="EDEDED"/>
          </w:divBdr>
        </w:div>
        <w:div w:id="280691350">
          <w:marLeft w:val="0"/>
          <w:marRight w:val="0"/>
          <w:marTop w:val="0"/>
          <w:marBottom w:val="0"/>
          <w:divBdr>
            <w:top w:val="none" w:sz="0" w:space="0" w:color="auto"/>
            <w:left w:val="none" w:sz="0" w:space="0" w:color="auto"/>
            <w:bottom w:val="none" w:sz="0" w:space="0" w:color="auto"/>
            <w:right w:val="none" w:sz="0" w:space="0" w:color="auto"/>
          </w:divBdr>
        </w:div>
        <w:div w:id="280692001">
          <w:marLeft w:val="0"/>
          <w:marRight w:val="0"/>
          <w:marTop w:val="0"/>
          <w:marBottom w:val="0"/>
          <w:divBdr>
            <w:top w:val="none" w:sz="0" w:space="0" w:color="auto"/>
            <w:left w:val="none" w:sz="0" w:space="0" w:color="auto"/>
            <w:bottom w:val="none" w:sz="0" w:space="0" w:color="auto"/>
            <w:right w:val="none" w:sz="0" w:space="0" w:color="auto"/>
          </w:divBdr>
        </w:div>
        <w:div w:id="280692324">
          <w:marLeft w:val="0"/>
          <w:marRight w:val="0"/>
          <w:marTop w:val="0"/>
          <w:marBottom w:val="300"/>
          <w:divBdr>
            <w:top w:val="single" w:sz="6" w:space="15" w:color="EDEDED"/>
            <w:left w:val="single" w:sz="6" w:space="15" w:color="EDEDED"/>
            <w:bottom w:val="single" w:sz="6" w:space="15" w:color="EDEDED"/>
            <w:right w:val="single" w:sz="6" w:space="15" w:color="EDEDED"/>
          </w:divBdr>
        </w:div>
        <w:div w:id="280696796">
          <w:marLeft w:val="0"/>
          <w:marRight w:val="0"/>
          <w:marTop w:val="0"/>
          <w:marBottom w:val="0"/>
          <w:divBdr>
            <w:top w:val="none" w:sz="0" w:space="0" w:color="auto"/>
            <w:left w:val="none" w:sz="0" w:space="0" w:color="auto"/>
            <w:bottom w:val="none" w:sz="0" w:space="0" w:color="auto"/>
            <w:right w:val="none" w:sz="0" w:space="0" w:color="auto"/>
          </w:divBdr>
        </w:div>
        <w:div w:id="280764740">
          <w:marLeft w:val="0"/>
          <w:marRight w:val="0"/>
          <w:marTop w:val="0"/>
          <w:marBottom w:val="0"/>
          <w:divBdr>
            <w:top w:val="none" w:sz="0" w:space="0" w:color="auto"/>
            <w:left w:val="none" w:sz="0" w:space="0" w:color="auto"/>
            <w:bottom w:val="none" w:sz="0" w:space="0" w:color="auto"/>
            <w:right w:val="none" w:sz="0" w:space="0" w:color="auto"/>
          </w:divBdr>
        </w:div>
        <w:div w:id="280766758">
          <w:marLeft w:val="0"/>
          <w:marRight w:val="0"/>
          <w:marTop w:val="0"/>
          <w:marBottom w:val="0"/>
          <w:divBdr>
            <w:top w:val="none" w:sz="0" w:space="0" w:color="auto"/>
            <w:left w:val="none" w:sz="0" w:space="0" w:color="auto"/>
            <w:bottom w:val="none" w:sz="0" w:space="0" w:color="auto"/>
            <w:right w:val="none" w:sz="0" w:space="0" w:color="auto"/>
          </w:divBdr>
          <w:divsChild>
            <w:div w:id="32777529">
              <w:marLeft w:val="0"/>
              <w:marRight w:val="0"/>
              <w:marTop w:val="0"/>
              <w:marBottom w:val="0"/>
              <w:divBdr>
                <w:top w:val="none" w:sz="0" w:space="0" w:color="auto"/>
                <w:left w:val="none" w:sz="0" w:space="0" w:color="auto"/>
                <w:bottom w:val="none" w:sz="0" w:space="0" w:color="auto"/>
                <w:right w:val="none" w:sz="0" w:space="0" w:color="auto"/>
              </w:divBdr>
            </w:div>
          </w:divsChild>
        </w:div>
        <w:div w:id="280767709">
          <w:marLeft w:val="0"/>
          <w:marRight w:val="0"/>
          <w:marTop w:val="300"/>
          <w:marBottom w:val="0"/>
          <w:divBdr>
            <w:top w:val="none" w:sz="0" w:space="0" w:color="auto"/>
            <w:left w:val="none" w:sz="0" w:space="0" w:color="auto"/>
            <w:bottom w:val="none" w:sz="0" w:space="0" w:color="auto"/>
            <w:right w:val="none" w:sz="0" w:space="0" w:color="auto"/>
          </w:divBdr>
        </w:div>
        <w:div w:id="280768754">
          <w:marLeft w:val="0"/>
          <w:marRight w:val="0"/>
          <w:marTop w:val="0"/>
          <w:marBottom w:val="0"/>
          <w:divBdr>
            <w:top w:val="none" w:sz="0" w:space="0" w:color="auto"/>
            <w:left w:val="none" w:sz="0" w:space="0" w:color="auto"/>
            <w:bottom w:val="none" w:sz="0" w:space="0" w:color="auto"/>
            <w:right w:val="none" w:sz="0" w:space="0" w:color="auto"/>
          </w:divBdr>
        </w:div>
        <w:div w:id="280770047">
          <w:marLeft w:val="0"/>
          <w:marRight w:val="0"/>
          <w:marTop w:val="300"/>
          <w:marBottom w:val="0"/>
          <w:divBdr>
            <w:top w:val="none" w:sz="0" w:space="0" w:color="auto"/>
            <w:left w:val="none" w:sz="0" w:space="0" w:color="auto"/>
            <w:bottom w:val="none" w:sz="0" w:space="0" w:color="auto"/>
            <w:right w:val="none" w:sz="0" w:space="0" w:color="auto"/>
          </w:divBdr>
        </w:div>
        <w:div w:id="280771943">
          <w:marLeft w:val="0"/>
          <w:marRight w:val="0"/>
          <w:marTop w:val="0"/>
          <w:marBottom w:val="0"/>
          <w:divBdr>
            <w:top w:val="none" w:sz="0" w:space="0" w:color="auto"/>
            <w:left w:val="none" w:sz="0" w:space="0" w:color="auto"/>
            <w:bottom w:val="none" w:sz="0" w:space="0" w:color="auto"/>
            <w:right w:val="none" w:sz="0" w:space="0" w:color="auto"/>
          </w:divBdr>
        </w:div>
        <w:div w:id="280842502">
          <w:marLeft w:val="0"/>
          <w:marRight w:val="0"/>
          <w:marTop w:val="0"/>
          <w:marBottom w:val="0"/>
          <w:divBdr>
            <w:top w:val="none" w:sz="0" w:space="0" w:color="auto"/>
            <w:left w:val="none" w:sz="0" w:space="0" w:color="auto"/>
            <w:bottom w:val="none" w:sz="0" w:space="0" w:color="auto"/>
            <w:right w:val="none" w:sz="0" w:space="0" w:color="auto"/>
          </w:divBdr>
        </w:div>
        <w:div w:id="280842557">
          <w:marLeft w:val="0"/>
          <w:marRight w:val="0"/>
          <w:marTop w:val="0"/>
          <w:marBottom w:val="0"/>
          <w:divBdr>
            <w:top w:val="none" w:sz="0" w:space="0" w:color="auto"/>
            <w:left w:val="none" w:sz="0" w:space="0" w:color="auto"/>
            <w:bottom w:val="none" w:sz="0" w:space="0" w:color="auto"/>
            <w:right w:val="none" w:sz="0" w:space="0" w:color="auto"/>
          </w:divBdr>
        </w:div>
        <w:div w:id="280843948">
          <w:marLeft w:val="0"/>
          <w:marRight w:val="0"/>
          <w:marTop w:val="0"/>
          <w:marBottom w:val="0"/>
          <w:divBdr>
            <w:top w:val="none" w:sz="0" w:space="0" w:color="auto"/>
            <w:left w:val="none" w:sz="0" w:space="0" w:color="auto"/>
            <w:bottom w:val="none" w:sz="0" w:space="0" w:color="auto"/>
            <w:right w:val="none" w:sz="0" w:space="0" w:color="auto"/>
          </w:divBdr>
        </w:div>
        <w:div w:id="280844205">
          <w:marLeft w:val="0"/>
          <w:marRight w:val="0"/>
          <w:marTop w:val="0"/>
          <w:marBottom w:val="0"/>
          <w:divBdr>
            <w:top w:val="none" w:sz="0" w:space="0" w:color="auto"/>
            <w:left w:val="none" w:sz="0" w:space="0" w:color="auto"/>
            <w:bottom w:val="none" w:sz="0" w:space="0" w:color="auto"/>
            <w:right w:val="none" w:sz="0" w:space="0" w:color="auto"/>
          </w:divBdr>
        </w:div>
        <w:div w:id="280846113">
          <w:marLeft w:val="0"/>
          <w:marRight w:val="0"/>
          <w:marTop w:val="0"/>
          <w:marBottom w:val="0"/>
          <w:divBdr>
            <w:top w:val="none" w:sz="0" w:space="0" w:color="auto"/>
            <w:left w:val="none" w:sz="0" w:space="0" w:color="auto"/>
            <w:bottom w:val="none" w:sz="0" w:space="0" w:color="auto"/>
            <w:right w:val="none" w:sz="0" w:space="0" w:color="auto"/>
          </w:divBdr>
          <w:divsChild>
            <w:div w:id="247616602">
              <w:marLeft w:val="0"/>
              <w:marRight w:val="0"/>
              <w:marTop w:val="0"/>
              <w:marBottom w:val="0"/>
              <w:divBdr>
                <w:top w:val="none" w:sz="0" w:space="0" w:color="auto"/>
                <w:left w:val="none" w:sz="0" w:space="0" w:color="auto"/>
                <w:bottom w:val="none" w:sz="0" w:space="0" w:color="auto"/>
                <w:right w:val="none" w:sz="0" w:space="0" w:color="auto"/>
              </w:divBdr>
            </w:div>
          </w:divsChild>
        </w:div>
        <w:div w:id="280915431">
          <w:marLeft w:val="0"/>
          <w:marRight w:val="0"/>
          <w:marTop w:val="0"/>
          <w:marBottom w:val="300"/>
          <w:divBdr>
            <w:top w:val="single" w:sz="6" w:space="15" w:color="EDEDED"/>
            <w:left w:val="single" w:sz="6" w:space="15" w:color="EDEDED"/>
            <w:bottom w:val="single" w:sz="6" w:space="15" w:color="EDEDED"/>
            <w:right w:val="single" w:sz="6" w:space="15" w:color="EDEDED"/>
          </w:divBdr>
        </w:div>
        <w:div w:id="280917488">
          <w:marLeft w:val="0"/>
          <w:marRight w:val="0"/>
          <w:marTop w:val="0"/>
          <w:marBottom w:val="0"/>
          <w:divBdr>
            <w:top w:val="none" w:sz="0" w:space="0" w:color="auto"/>
            <w:left w:val="none" w:sz="0" w:space="0" w:color="auto"/>
            <w:bottom w:val="none" w:sz="0" w:space="0" w:color="auto"/>
            <w:right w:val="none" w:sz="0" w:space="0" w:color="auto"/>
          </w:divBdr>
        </w:div>
        <w:div w:id="280918263">
          <w:marLeft w:val="0"/>
          <w:marRight w:val="0"/>
          <w:marTop w:val="0"/>
          <w:marBottom w:val="0"/>
          <w:divBdr>
            <w:top w:val="none" w:sz="0" w:space="0" w:color="auto"/>
            <w:left w:val="none" w:sz="0" w:space="0" w:color="auto"/>
            <w:bottom w:val="none" w:sz="0" w:space="0" w:color="auto"/>
            <w:right w:val="none" w:sz="0" w:space="0" w:color="auto"/>
          </w:divBdr>
        </w:div>
        <w:div w:id="280919327">
          <w:marLeft w:val="0"/>
          <w:marRight w:val="0"/>
          <w:marTop w:val="0"/>
          <w:marBottom w:val="300"/>
          <w:divBdr>
            <w:top w:val="single" w:sz="6" w:space="15" w:color="EDEDED"/>
            <w:left w:val="single" w:sz="6" w:space="15" w:color="EDEDED"/>
            <w:bottom w:val="single" w:sz="6" w:space="15" w:color="EDEDED"/>
            <w:right w:val="single" w:sz="6" w:space="15" w:color="EDEDED"/>
          </w:divBdr>
        </w:div>
        <w:div w:id="280959423">
          <w:marLeft w:val="0"/>
          <w:marRight w:val="0"/>
          <w:marTop w:val="0"/>
          <w:marBottom w:val="300"/>
          <w:divBdr>
            <w:top w:val="single" w:sz="6" w:space="15" w:color="EDEDED"/>
            <w:left w:val="single" w:sz="6" w:space="15" w:color="EDEDED"/>
            <w:bottom w:val="single" w:sz="6" w:space="15" w:color="EDEDED"/>
            <w:right w:val="single" w:sz="6" w:space="15" w:color="EDEDED"/>
          </w:divBdr>
        </w:div>
        <w:div w:id="280965953">
          <w:marLeft w:val="0"/>
          <w:marRight w:val="0"/>
          <w:marTop w:val="0"/>
          <w:marBottom w:val="0"/>
          <w:divBdr>
            <w:top w:val="none" w:sz="0" w:space="0" w:color="auto"/>
            <w:left w:val="none" w:sz="0" w:space="0" w:color="auto"/>
            <w:bottom w:val="none" w:sz="0" w:space="0" w:color="auto"/>
            <w:right w:val="none" w:sz="0" w:space="0" w:color="auto"/>
          </w:divBdr>
        </w:div>
        <w:div w:id="281034262">
          <w:marLeft w:val="0"/>
          <w:marRight w:val="0"/>
          <w:marTop w:val="0"/>
          <w:marBottom w:val="0"/>
          <w:divBdr>
            <w:top w:val="none" w:sz="0" w:space="0" w:color="auto"/>
            <w:left w:val="none" w:sz="0" w:space="0" w:color="auto"/>
            <w:bottom w:val="none" w:sz="0" w:space="0" w:color="auto"/>
            <w:right w:val="none" w:sz="0" w:space="0" w:color="auto"/>
          </w:divBdr>
        </w:div>
        <w:div w:id="281036076">
          <w:marLeft w:val="0"/>
          <w:marRight w:val="0"/>
          <w:marTop w:val="0"/>
          <w:marBottom w:val="0"/>
          <w:divBdr>
            <w:top w:val="none" w:sz="0" w:space="0" w:color="auto"/>
            <w:left w:val="none" w:sz="0" w:space="0" w:color="auto"/>
            <w:bottom w:val="none" w:sz="0" w:space="0" w:color="auto"/>
            <w:right w:val="none" w:sz="0" w:space="0" w:color="auto"/>
          </w:divBdr>
        </w:div>
        <w:div w:id="281037775">
          <w:marLeft w:val="0"/>
          <w:marRight w:val="0"/>
          <w:marTop w:val="0"/>
          <w:marBottom w:val="300"/>
          <w:divBdr>
            <w:top w:val="single" w:sz="6" w:space="15" w:color="EDEDED"/>
            <w:left w:val="single" w:sz="6" w:space="15" w:color="EDEDED"/>
            <w:bottom w:val="single" w:sz="6" w:space="15" w:color="EDEDED"/>
            <w:right w:val="single" w:sz="6" w:space="15" w:color="EDEDED"/>
          </w:divBdr>
        </w:div>
        <w:div w:id="281038552">
          <w:marLeft w:val="0"/>
          <w:marRight w:val="0"/>
          <w:marTop w:val="0"/>
          <w:marBottom w:val="0"/>
          <w:divBdr>
            <w:top w:val="none" w:sz="0" w:space="0" w:color="auto"/>
            <w:left w:val="none" w:sz="0" w:space="0" w:color="auto"/>
            <w:bottom w:val="none" w:sz="0" w:space="0" w:color="auto"/>
            <w:right w:val="none" w:sz="0" w:space="0" w:color="auto"/>
          </w:divBdr>
        </w:div>
        <w:div w:id="281039349">
          <w:marLeft w:val="0"/>
          <w:marRight w:val="0"/>
          <w:marTop w:val="0"/>
          <w:marBottom w:val="0"/>
          <w:divBdr>
            <w:top w:val="none" w:sz="0" w:space="0" w:color="auto"/>
            <w:left w:val="none" w:sz="0" w:space="0" w:color="auto"/>
            <w:bottom w:val="none" w:sz="0" w:space="0" w:color="auto"/>
            <w:right w:val="none" w:sz="0" w:space="0" w:color="auto"/>
          </w:divBdr>
        </w:div>
        <w:div w:id="281084068">
          <w:marLeft w:val="0"/>
          <w:marRight w:val="0"/>
          <w:marTop w:val="300"/>
          <w:marBottom w:val="0"/>
          <w:divBdr>
            <w:top w:val="none" w:sz="0" w:space="0" w:color="auto"/>
            <w:left w:val="none" w:sz="0" w:space="0" w:color="auto"/>
            <w:bottom w:val="none" w:sz="0" w:space="0" w:color="auto"/>
            <w:right w:val="none" w:sz="0" w:space="0" w:color="auto"/>
          </w:divBdr>
        </w:div>
        <w:div w:id="281108210">
          <w:marLeft w:val="0"/>
          <w:marRight w:val="0"/>
          <w:marTop w:val="0"/>
          <w:marBottom w:val="0"/>
          <w:divBdr>
            <w:top w:val="none" w:sz="0" w:space="0" w:color="auto"/>
            <w:left w:val="none" w:sz="0" w:space="0" w:color="auto"/>
            <w:bottom w:val="none" w:sz="0" w:space="0" w:color="auto"/>
            <w:right w:val="none" w:sz="0" w:space="0" w:color="auto"/>
          </w:divBdr>
        </w:div>
        <w:div w:id="281109049">
          <w:marLeft w:val="0"/>
          <w:marRight w:val="0"/>
          <w:marTop w:val="0"/>
          <w:marBottom w:val="0"/>
          <w:divBdr>
            <w:top w:val="none" w:sz="0" w:space="0" w:color="auto"/>
            <w:left w:val="none" w:sz="0" w:space="0" w:color="auto"/>
            <w:bottom w:val="none" w:sz="0" w:space="0" w:color="auto"/>
            <w:right w:val="none" w:sz="0" w:space="0" w:color="auto"/>
          </w:divBdr>
        </w:div>
        <w:div w:id="281152698">
          <w:marLeft w:val="0"/>
          <w:marRight w:val="0"/>
          <w:marTop w:val="0"/>
          <w:marBottom w:val="0"/>
          <w:divBdr>
            <w:top w:val="none" w:sz="0" w:space="0" w:color="auto"/>
            <w:left w:val="none" w:sz="0" w:space="0" w:color="auto"/>
            <w:bottom w:val="none" w:sz="0" w:space="0" w:color="auto"/>
            <w:right w:val="none" w:sz="0" w:space="0" w:color="auto"/>
          </w:divBdr>
        </w:div>
        <w:div w:id="281157803">
          <w:marLeft w:val="0"/>
          <w:marRight w:val="0"/>
          <w:marTop w:val="0"/>
          <w:marBottom w:val="0"/>
          <w:divBdr>
            <w:top w:val="none" w:sz="0" w:space="0" w:color="auto"/>
            <w:left w:val="none" w:sz="0" w:space="0" w:color="auto"/>
            <w:bottom w:val="none" w:sz="0" w:space="0" w:color="auto"/>
            <w:right w:val="none" w:sz="0" w:space="0" w:color="auto"/>
          </w:divBdr>
        </w:div>
        <w:div w:id="281158683">
          <w:marLeft w:val="0"/>
          <w:marRight w:val="0"/>
          <w:marTop w:val="0"/>
          <w:marBottom w:val="0"/>
          <w:divBdr>
            <w:top w:val="none" w:sz="0" w:space="0" w:color="auto"/>
            <w:left w:val="none" w:sz="0" w:space="0" w:color="auto"/>
            <w:bottom w:val="none" w:sz="0" w:space="0" w:color="auto"/>
            <w:right w:val="none" w:sz="0" w:space="0" w:color="auto"/>
          </w:divBdr>
        </w:div>
        <w:div w:id="281228041">
          <w:marLeft w:val="0"/>
          <w:marRight w:val="0"/>
          <w:marTop w:val="0"/>
          <w:marBottom w:val="0"/>
          <w:divBdr>
            <w:top w:val="none" w:sz="0" w:space="0" w:color="auto"/>
            <w:left w:val="none" w:sz="0" w:space="0" w:color="auto"/>
            <w:bottom w:val="none" w:sz="0" w:space="0" w:color="auto"/>
            <w:right w:val="none" w:sz="0" w:space="0" w:color="auto"/>
          </w:divBdr>
        </w:div>
        <w:div w:id="281231661">
          <w:marLeft w:val="0"/>
          <w:marRight w:val="0"/>
          <w:marTop w:val="0"/>
          <w:marBottom w:val="0"/>
          <w:divBdr>
            <w:top w:val="none" w:sz="0" w:space="0" w:color="auto"/>
            <w:left w:val="none" w:sz="0" w:space="0" w:color="auto"/>
            <w:bottom w:val="none" w:sz="0" w:space="0" w:color="auto"/>
            <w:right w:val="none" w:sz="0" w:space="0" w:color="auto"/>
          </w:divBdr>
          <w:divsChild>
            <w:div w:id="375474875">
              <w:marLeft w:val="0"/>
              <w:marRight w:val="0"/>
              <w:marTop w:val="0"/>
              <w:marBottom w:val="0"/>
              <w:divBdr>
                <w:top w:val="none" w:sz="0" w:space="0" w:color="auto"/>
                <w:left w:val="none" w:sz="0" w:space="0" w:color="auto"/>
                <w:bottom w:val="none" w:sz="0" w:space="0" w:color="auto"/>
                <w:right w:val="none" w:sz="0" w:space="0" w:color="auto"/>
              </w:divBdr>
            </w:div>
          </w:divsChild>
        </w:div>
        <w:div w:id="281231933">
          <w:marLeft w:val="0"/>
          <w:marRight w:val="0"/>
          <w:marTop w:val="0"/>
          <w:marBottom w:val="0"/>
          <w:divBdr>
            <w:top w:val="none" w:sz="0" w:space="0" w:color="auto"/>
            <w:left w:val="none" w:sz="0" w:space="0" w:color="auto"/>
            <w:bottom w:val="none" w:sz="0" w:space="0" w:color="auto"/>
            <w:right w:val="none" w:sz="0" w:space="0" w:color="auto"/>
          </w:divBdr>
        </w:div>
        <w:div w:id="281305727">
          <w:marLeft w:val="0"/>
          <w:marRight w:val="0"/>
          <w:marTop w:val="0"/>
          <w:marBottom w:val="0"/>
          <w:divBdr>
            <w:top w:val="none" w:sz="0" w:space="0" w:color="auto"/>
            <w:left w:val="none" w:sz="0" w:space="0" w:color="auto"/>
            <w:bottom w:val="none" w:sz="0" w:space="0" w:color="auto"/>
            <w:right w:val="none" w:sz="0" w:space="0" w:color="auto"/>
          </w:divBdr>
        </w:div>
        <w:div w:id="281306352">
          <w:marLeft w:val="0"/>
          <w:marRight w:val="0"/>
          <w:marTop w:val="0"/>
          <w:marBottom w:val="300"/>
          <w:divBdr>
            <w:top w:val="single" w:sz="6" w:space="15" w:color="EDEDED"/>
            <w:left w:val="single" w:sz="6" w:space="15" w:color="EDEDED"/>
            <w:bottom w:val="single" w:sz="6" w:space="15" w:color="EDEDED"/>
            <w:right w:val="single" w:sz="6" w:space="15" w:color="EDEDED"/>
          </w:divBdr>
        </w:div>
        <w:div w:id="281310317">
          <w:marLeft w:val="0"/>
          <w:marRight w:val="0"/>
          <w:marTop w:val="300"/>
          <w:marBottom w:val="0"/>
          <w:divBdr>
            <w:top w:val="none" w:sz="0" w:space="0" w:color="auto"/>
            <w:left w:val="none" w:sz="0" w:space="0" w:color="auto"/>
            <w:bottom w:val="none" w:sz="0" w:space="0" w:color="auto"/>
            <w:right w:val="none" w:sz="0" w:space="0" w:color="auto"/>
          </w:divBdr>
        </w:div>
        <w:div w:id="281346243">
          <w:marLeft w:val="0"/>
          <w:marRight w:val="0"/>
          <w:marTop w:val="0"/>
          <w:marBottom w:val="0"/>
          <w:divBdr>
            <w:top w:val="none" w:sz="0" w:space="0" w:color="auto"/>
            <w:left w:val="none" w:sz="0" w:space="0" w:color="auto"/>
            <w:bottom w:val="none" w:sz="0" w:space="0" w:color="auto"/>
            <w:right w:val="none" w:sz="0" w:space="0" w:color="auto"/>
          </w:divBdr>
        </w:div>
        <w:div w:id="281346789">
          <w:marLeft w:val="0"/>
          <w:marRight w:val="0"/>
          <w:marTop w:val="300"/>
          <w:marBottom w:val="0"/>
          <w:divBdr>
            <w:top w:val="none" w:sz="0" w:space="0" w:color="auto"/>
            <w:left w:val="none" w:sz="0" w:space="0" w:color="auto"/>
            <w:bottom w:val="none" w:sz="0" w:space="0" w:color="auto"/>
            <w:right w:val="none" w:sz="0" w:space="0" w:color="auto"/>
          </w:divBdr>
        </w:div>
        <w:div w:id="281348209">
          <w:marLeft w:val="0"/>
          <w:marRight w:val="0"/>
          <w:marTop w:val="0"/>
          <w:marBottom w:val="0"/>
          <w:divBdr>
            <w:top w:val="none" w:sz="0" w:space="0" w:color="auto"/>
            <w:left w:val="none" w:sz="0" w:space="0" w:color="auto"/>
            <w:bottom w:val="none" w:sz="0" w:space="0" w:color="auto"/>
            <w:right w:val="none" w:sz="0" w:space="0" w:color="auto"/>
          </w:divBdr>
        </w:div>
        <w:div w:id="281350890">
          <w:marLeft w:val="0"/>
          <w:marRight w:val="0"/>
          <w:marTop w:val="0"/>
          <w:marBottom w:val="0"/>
          <w:divBdr>
            <w:top w:val="none" w:sz="0" w:space="0" w:color="auto"/>
            <w:left w:val="none" w:sz="0" w:space="0" w:color="auto"/>
            <w:bottom w:val="none" w:sz="0" w:space="0" w:color="auto"/>
            <w:right w:val="none" w:sz="0" w:space="0" w:color="auto"/>
          </w:divBdr>
        </w:div>
        <w:div w:id="281376211">
          <w:marLeft w:val="0"/>
          <w:marRight w:val="0"/>
          <w:marTop w:val="0"/>
          <w:marBottom w:val="0"/>
          <w:divBdr>
            <w:top w:val="none" w:sz="0" w:space="0" w:color="auto"/>
            <w:left w:val="none" w:sz="0" w:space="0" w:color="auto"/>
            <w:bottom w:val="none" w:sz="0" w:space="0" w:color="auto"/>
            <w:right w:val="none" w:sz="0" w:space="0" w:color="auto"/>
          </w:divBdr>
        </w:div>
        <w:div w:id="281419956">
          <w:marLeft w:val="0"/>
          <w:marRight w:val="0"/>
          <w:marTop w:val="300"/>
          <w:marBottom w:val="0"/>
          <w:divBdr>
            <w:top w:val="none" w:sz="0" w:space="0" w:color="auto"/>
            <w:left w:val="none" w:sz="0" w:space="0" w:color="auto"/>
            <w:bottom w:val="none" w:sz="0" w:space="0" w:color="auto"/>
            <w:right w:val="none" w:sz="0" w:space="0" w:color="auto"/>
          </w:divBdr>
        </w:div>
        <w:div w:id="281422822">
          <w:marLeft w:val="0"/>
          <w:marRight w:val="0"/>
          <w:marTop w:val="0"/>
          <w:marBottom w:val="0"/>
          <w:divBdr>
            <w:top w:val="none" w:sz="0" w:space="0" w:color="auto"/>
            <w:left w:val="none" w:sz="0" w:space="0" w:color="auto"/>
            <w:bottom w:val="none" w:sz="0" w:space="0" w:color="auto"/>
            <w:right w:val="none" w:sz="0" w:space="0" w:color="auto"/>
          </w:divBdr>
        </w:div>
        <w:div w:id="281425882">
          <w:marLeft w:val="0"/>
          <w:marRight w:val="0"/>
          <w:marTop w:val="0"/>
          <w:marBottom w:val="0"/>
          <w:divBdr>
            <w:top w:val="none" w:sz="0" w:space="0" w:color="auto"/>
            <w:left w:val="none" w:sz="0" w:space="0" w:color="auto"/>
            <w:bottom w:val="none" w:sz="0" w:space="0" w:color="auto"/>
            <w:right w:val="none" w:sz="0" w:space="0" w:color="auto"/>
          </w:divBdr>
        </w:div>
        <w:div w:id="281426171">
          <w:marLeft w:val="0"/>
          <w:marRight w:val="0"/>
          <w:marTop w:val="0"/>
          <w:marBottom w:val="0"/>
          <w:divBdr>
            <w:top w:val="none" w:sz="0" w:space="0" w:color="auto"/>
            <w:left w:val="none" w:sz="0" w:space="0" w:color="auto"/>
            <w:bottom w:val="none" w:sz="0" w:space="0" w:color="auto"/>
            <w:right w:val="none" w:sz="0" w:space="0" w:color="auto"/>
          </w:divBdr>
        </w:div>
        <w:div w:id="281494918">
          <w:marLeft w:val="0"/>
          <w:marRight w:val="0"/>
          <w:marTop w:val="0"/>
          <w:marBottom w:val="0"/>
          <w:divBdr>
            <w:top w:val="none" w:sz="0" w:space="0" w:color="auto"/>
            <w:left w:val="none" w:sz="0" w:space="0" w:color="auto"/>
            <w:bottom w:val="none" w:sz="0" w:space="0" w:color="auto"/>
            <w:right w:val="none" w:sz="0" w:space="0" w:color="auto"/>
          </w:divBdr>
        </w:div>
        <w:div w:id="281495897">
          <w:marLeft w:val="0"/>
          <w:marRight w:val="0"/>
          <w:marTop w:val="0"/>
          <w:marBottom w:val="0"/>
          <w:divBdr>
            <w:top w:val="none" w:sz="0" w:space="0" w:color="auto"/>
            <w:left w:val="none" w:sz="0" w:space="0" w:color="auto"/>
            <w:bottom w:val="none" w:sz="0" w:space="0" w:color="auto"/>
            <w:right w:val="none" w:sz="0" w:space="0" w:color="auto"/>
          </w:divBdr>
          <w:divsChild>
            <w:div w:id="42603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1498356">
          <w:marLeft w:val="0"/>
          <w:marRight w:val="0"/>
          <w:marTop w:val="0"/>
          <w:marBottom w:val="300"/>
          <w:divBdr>
            <w:top w:val="single" w:sz="6" w:space="15" w:color="EDEDED"/>
            <w:left w:val="single" w:sz="6" w:space="15" w:color="EDEDED"/>
            <w:bottom w:val="single" w:sz="6" w:space="15" w:color="EDEDED"/>
            <w:right w:val="single" w:sz="6" w:space="15" w:color="EDEDED"/>
          </w:divBdr>
        </w:div>
        <w:div w:id="281570841">
          <w:marLeft w:val="0"/>
          <w:marRight w:val="0"/>
          <w:marTop w:val="0"/>
          <w:marBottom w:val="0"/>
          <w:divBdr>
            <w:top w:val="none" w:sz="0" w:space="0" w:color="auto"/>
            <w:left w:val="none" w:sz="0" w:space="0" w:color="auto"/>
            <w:bottom w:val="none" w:sz="0" w:space="0" w:color="auto"/>
            <w:right w:val="none" w:sz="0" w:space="0" w:color="auto"/>
          </w:divBdr>
          <w:divsChild>
            <w:div w:id="260140901">
              <w:marLeft w:val="0"/>
              <w:marRight w:val="0"/>
              <w:marTop w:val="0"/>
              <w:marBottom w:val="0"/>
              <w:divBdr>
                <w:top w:val="none" w:sz="0" w:space="0" w:color="auto"/>
                <w:left w:val="none" w:sz="0" w:space="0" w:color="auto"/>
                <w:bottom w:val="none" w:sz="0" w:space="0" w:color="auto"/>
                <w:right w:val="none" w:sz="0" w:space="0" w:color="auto"/>
              </w:divBdr>
            </w:div>
          </w:divsChild>
        </w:div>
        <w:div w:id="281571414">
          <w:marLeft w:val="0"/>
          <w:marRight w:val="0"/>
          <w:marTop w:val="0"/>
          <w:marBottom w:val="0"/>
          <w:divBdr>
            <w:top w:val="none" w:sz="0" w:space="0" w:color="auto"/>
            <w:left w:val="none" w:sz="0" w:space="0" w:color="auto"/>
            <w:bottom w:val="none" w:sz="0" w:space="0" w:color="auto"/>
            <w:right w:val="none" w:sz="0" w:space="0" w:color="auto"/>
          </w:divBdr>
        </w:div>
        <w:div w:id="281572594">
          <w:marLeft w:val="0"/>
          <w:marRight w:val="0"/>
          <w:marTop w:val="0"/>
          <w:marBottom w:val="300"/>
          <w:divBdr>
            <w:top w:val="single" w:sz="6" w:space="15" w:color="EDEDED"/>
            <w:left w:val="single" w:sz="6" w:space="15" w:color="EDEDED"/>
            <w:bottom w:val="single" w:sz="6" w:space="15" w:color="EDEDED"/>
            <w:right w:val="single" w:sz="6" w:space="15" w:color="EDEDED"/>
          </w:divBdr>
        </w:div>
        <w:div w:id="281573825">
          <w:marLeft w:val="0"/>
          <w:marRight w:val="0"/>
          <w:marTop w:val="0"/>
          <w:marBottom w:val="0"/>
          <w:divBdr>
            <w:top w:val="none" w:sz="0" w:space="0" w:color="auto"/>
            <w:left w:val="none" w:sz="0" w:space="0" w:color="auto"/>
            <w:bottom w:val="none" w:sz="0" w:space="0" w:color="auto"/>
            <w:right w:val="none" w:sz="0" w:space="0" w:color="auto"/>
          </w:divBdr>
        </w:div>
        <w:div w:id="281575175">
          <w:marLeft w:val="0"/>
          <w:marRight w:val="0"/>
          <w:marTop w:val="0"/>
          <w:marBottom w:val="0"/>
          <w:divBdr>
            <w:top w:val="none" w:sz="0" w:space="0" w:color="auto"/>
            <w:left w:val="none" w:sz="0" w:space="0" w:color="auto"/>
            <w:bottom w:val="none" w:sz="0" w:space="0" w:color="auto"/>
            <w:right w:val="none" w:sz="0" w:space="0" w:color="auto"/>
          </w:divBdr>
        </w:div>
        <w:div w:id="281575219">
          <w:marLeft w:val="0"/>
          <w:marRight w:val="0"/>
          <w:marTop w:val="0"/>
          <w:marBottom w:val="0"/>
          <w:divBdr>
            <w:top w:val="none" w:sz="0" w:space="0" w:color="auto"/>
            <w:left w:val="none" w:sz="0" w:space="0" w:color="auto"/>
            <w:bottom w:val="none" w:sz="0" w:space="0" w:color="auto"/>
            <w:right w:val="none" w:sz="0" w:space="0" w:color="auto"/>
          </w:divBdr>
          <w:divsChild>
            <w:div w:id="148139810">
              <w:marLeft w:val="0"/>
              <w:marRight w:val="0"/>
              <w:marTop w:val="0"/>
              <w:marBottom w:val="0"/>
              <w:divBdr>
                <w:top w:val="none" w:sz="0" w:space="0" w:color="auto"/>
                <w:left w:val="none" w:sz="0" w:space="0" w:color="auto"/>
                <w:bottom w:val="none" w:sz="0" w:space="0" w:color="auto"/>
                <w:right w:val="none" w:sz="0" w:space="0" w:color="auto"/>
              </w:divBdr>
            </w:div>
          </w:divsChild>
        </w:div>
        <w:div w:id="281614119">
          <w:marLeft w:val="0"/>
          <w:marRight w:val="0"/>
          <w:marTop w:val="0"/>
          <w:marBottom w:val="0"/>
          <w:divBdr>
            <w:top w:val="none" w:sz="0" w:space="0" w:color="auto"/>
            <w:left w:val="none" w:sz="0" w:space="0" w:color="auto"/>
            <w:bottom w:val="none" w:sz="0" w:space="0" w:color="auto"/>
            <w:right w:val="none" w:sz="0" w:space="0" w:color="auto"/>
          </w:divBdr>
        </w:div>
        <w:div w:id="281617141">
          <w:marLeft w:val="0"/>
          <w:marRight w:val="0"/>
          <w:marTop w:val="0"/>
          <w:marBottom w:val="300"/>
          <w:divBdr>
            <w:top w:val="single" w:sz="6" w:space="15" w:color="EDEDED"/>
            <w:left w:val="single" w:sz="6" w:space="15" w:color="EDEDED"/>
            <w:bottom w:val="single" w:sz="6" w:space="15" w:color="EDEDED"/>
            <w:right w:val="single" w:sz="6" w:space="15" w:color="EDEDED"/>
          </w:divBdr>
        </w:div>
        <w:div w:id="281692343">
          <w:marLeft w:val="0"/>
          <w:marRight w:val="0"/>
          <w:marTop w:val="0"/>
          <w:marBottom w:val="0"/>
          <w:divBdr>
            <w:top w:val="none" w:sz="0" w:space="0" w:color="auto"/>
            <w:left w:val="none" w:sz="0" w:space="0" w:color="auto"/>
            <w:bottom w:val="none" w:sz="0" w:space="0" w:color="auto"/>
            <w:right w:val="none" w:sz="0" w:space="0" w:color="auto"/>
          </w:divBdr>
        </w:div>
        <w:div w:id="281767036">
          <w:marLeft w:val="0"/>
          <w:marRight w:val="0"/>
          <w:marTop w:val="0"/>
          <w:marBottom w:val="0"/>
          <w:divBdr>
            <w:top w:val="none" w:sz="0" w:space="0" w:color="auto"/>
            <w:left w:val="none" w:sz="0" w:space="0" w:color="auto"/>
            <w:bottom w:val="none" w:sz="0" w:space="0" w:color="auto"/>
            <w:right w:val="none" w:sz="0" w:space="0" w:color="auto"/>
          </w:divBdr>
        </w:div>
        <w:div w:id="281767563">
          <w:marLeft w:val="0"/>
          <w:marRight w:val="0"/>
          <w:marTop w:val="300"/>
          <w:marBottom w:val="0"/>
          <w:divBdr>
            <w:top w:val="none" w:sz="0" w:space="0" w:color="auto"/>
            <w:left w:val="none" w:sz="0" w:space="0" w:color="auto"/>
            <w:bottom w:val="none" w:sz="0" w:space="0" w:color="auto"/>
            <w:right w:val="none" w:sz="0" w:space="0" w:color="auto"/>
          </w:divBdr>
        </w:div>
        <w:div w:id="281768869">
          <w:marLeft w:val="0"/>
          <w:marRight w:val="0"/>
          <w:marTop w:val="0"/>
          <w:marBottom w:val="0"/>
          <w:divBdr>
            <w:top w:val="none" w:sz="0" w:space="0" w:color="auto"/>
            <w:left w:val="none" w:sz="0" w:space="0" w:color="auto"/>
            <w:bottom w:val="none" w:sz="0" w:space="0" w:color="auto"/>
            <w:right w:val="none" w:sz="0" w:space="0" w:color="auto"/>
          </w:divBdr>
        </w:div>
        <w:div w:id="281808015">
          <w:marLeft w:val="0"/>
          <w:marRight w:val="0"/>
          <w:marTop w:val="0"/>
          <w:marBottom w:val="0"/>
          <w:divBdr>
            <w:top w:val="none" w:sz="0" w:space="0" w:color="auto"/>
            <w:left w:val="none" w:sz="0" w:space="0" w:color="auto"/>
            <w:bottom w:val="none" w:sz="0" w:space="0" w:color="auto"/>
            <w:right w:val="none" w:sz="0" w:space="0" w:color="auto"/>
          </w:divBdr>
        </w:div>
        <w:div w:id="281810499">
          <w:marLeft w:val="0"/>
          <w:marRight w:val="0"/>
          <w:marTop w:val="0"/>
          <w:marBottom w:val="0"/>
          <w:divBdr>
            <w:top w:val="none" w:sz="0" w:space="0" w:color="auto"/>
            <w:left w:val="none" w:sz="0" w:space="0" w:color="auto"/>
            <w:bottom w:val="none" w:sz="0" w:space="0" w:color="auto"/>
            <w:right w:val="none" w:sz="0" w:space="0" w:color="auto"/>
          </w:divBdr>
        </w:div>
        <w:div w:id="281880876">
          <w:marLeft w:val="0"/>
          <w:marRight w:val="0"/>
          <w:marTop w:val="0"/>
          <w:marBottom w:val="0"/>
          <w:divBdr>
            <w:top w:val="none" w:sz="0" w:space="0" w:color="auto"/>
            <w:left w:val="none" w:sz="0" w:space="0" w:color="auto"/>
            <w:bottom w:val="none" w:sz="0" w:space="0" w:color="auto"/>
            <w:right w:val="none" w:sz="0" w:space="0" w:color="auto"/>
          </w:divBdr>
        </w:div>
        <w:div w:id="281881275">
          <w:marLeft w:val="0"/>
          <w:marRight w:val="0"/>
          <w:marTop w:val="0"/>
          <w:marBottom w:val="0"/>
          <w:divBdr>
            <w:top w:val="none" w:sz="0" w:space="0" w:color="auto"/>
            <w:left w:val="none" w:sz="0" w:space="0" w:color="auto"/>
            <w:bottom w:val="none" w:sz="0" w:space="0" w:color="auto"/>
            <w:right w:val="none" w:sz="0" w:space="0" w:color="auto"/>
          </w:divBdr>
        </w:div>
        <w:div w:id="281882783">
          <w:marLeft w:val="0"/>
          <w:marRight w:val="0"/>
          <w:marTop w:val="0"/>
          <w:marBottom w:val="0"/>
          <w:divBdr>
            <w:top w:val="none" w:sz="0" w:space="0" w:color="auto"/>
            <w:left w:val="none" w:sz="0" w:space="0" w:color="auto"/>
            <w:bottom w:val="none" w:sz="0" w:space="0" w:color="auto"/>
            <w:right w:val="none" w:sz="0" w:space="0" w:color="auto"/>
          </w:divBdr>
        </w:div>
        <w:div w:id="281882957">
          <w:marLeft w:val="0"/>
          <w:marRight w:val="0"/>
          <w:marTop w:val="0"/>
          <w:marBottom w:val="0"/>
          <w:divBdr>
            <w:top w:val="none" w:sz="0" w:space="0" w:color="auto"/>
            <w:left w:val="none" w:sz="0" w:space="0" w:color="auto"/>
            <w:bottom w:val="none" w:sz="0" w:space="0" w:color="auto"/>
            <w:right w:val="none" w:sz="0" w:space="0" w:color="auto"/>
          </w:divBdr>
        </w:div>
        <w:div w:id="281883043">
          <w:marLeft w:val="0"/>
          <w:marRight w:val="0"/>
          <w:marTop w:val="0"/>
          <w:marBottom w:val="0"/>
          <w:divBdr>
            <w:top w:val="none" w:sz="0" w:space="0" w:color="auto"/>
            <w:left w:val="none" w:sz="0" w:space="0" w:color="auto"/>
            <w:bottom w:val="none" w:sz="0" w:space="0" w:color="auto"/>
            <w:right w:val="none" w:sz="0" w:space="0" w:color="auto"/>
          </w:divBdr>
        </w:div>
        <w:div w:id="281884518">
          <w:marLeft w:val="0"/>
          <w:marRight w:val="0"/>
          <w:marTop w:val="0"/>
          <w:marBottom w:val="0"/>
          <w:divBdr>
            <w:top w:val="none" w:sz="0" w:space="0" w:color="auto"/>
            <w:left w:val="none" w:sz="0" w:space="0" w:color="auto"/>
            <w:bottom w:val="none" w:sz="0" w:space="0" w:color="auto"/>
            <w:right w:val="none" w:sz="0" w:space="0" w:color="auto"/>
          </w:divBdr>
        </w:div>
        <w:div w:id="281886042">
          <w:marLeft w:val="0"/>
          <w:marRight w:val="0"/>
          <w:marTop w:val="300"/>
          <w:marBottom w:val="0"/>
          <w:divBdr>
            <w:top w:val="none" w:sz="0" w:space="0" w:color="auto"/>
            <w:left w:val="none" w:sz="0" w:space="0" w:color="auto"/>
            <w:bottom w:val="none" w:sz="0" w:space="0" w:color="auto"/>
            <w:right w:val="none" w:sz="0" w:space="0" w:color="auto"/>
          </w:divBdr>
          <w:divsChild>
            <w:div w:id="55665351">
              <w:marLeft w:val="0"/>
              <w:marRight w:val="0"/>
              <w:marTop w:val="0"/>
              <w:marBottom w:val="0"/>
              <w:divBdr>
                <w:top w:val="none" w:sz="0" w:space="0" w:color="auto"/>
                <w:left w:val="none" w:sz="0" w:space="0" w:color="auto"/>
                <w:bottom w:val="none" w:sz="0" w:space="0" w:color="auto"/>
                <w:right w:val="none" w:sz="0" w:space="0" w:color="auto"/>
              </w:divBdr>
            </w:div>
          </w:divsChild>
        </w:div>
        <w:div w:id="281957583">
          <w:marLeft w:val="0"/>
          <w:marRight w:val="0"/>
          <w:marTop w:val="0"/>
          <w:marBottom w:val="0"/>
          <w:divBdr>
            <w:top w:val="none" w:sz="0" w:space="0" w:color="auto"/>
            <w:left w:val="none" w:sz="0" w:space="0" w:color="auto"/>
            <w:bottom w:val="none" w:sz="0" w:space="0" w:color="auto"/>
            <w:right w:val="none" w:sz="0" w:space="0" w:color="auto"/>
          </w:divBdr>
        </w:div>
        <w:div w:id="282003489">
          <w:marLeft w:val="0"/>
          <w:marRight w:val="0"/>
          <w:marTop w:val="300"/>
          <w:marBottom w:val="0"/>
          <w:divBdr>
            <w:top w:val="none" w:sz="0" w:space="0" w:color="auto"/>
            <w:left w:val="none" w:sz="0" w:space="0" w:color="auto"/>
            <w:bottom w:val="none" w:sz="0" w:space="0" w:color="auto"/>
            <w:right w:val="none" w:sz="0" w:space="0" w:color="auto"/>
          </w:divBdr>
        </w:div>
        <w:div w:id="282003704">
          <w:marLeft w:val="0"/>
          <w:marRight w:val="0"/>
          <w:marTop w:val="0"/>
          <w:marBottom w:val="300"/>
          <w:divBdr>
            <w:top w:val="single" w:sz="6" w:space="15" w:color="EDEDED"/>
            <w:left w:val="single" w:sz="6" w:space="15" w:color="EDEDED"/>
            <w:bottom w:val="single" w:sz="6" w:space="15" w:color="EDEDED"/>
            <w:right w:val="single" w:sz="6" w:space="15" w:color="EDEDED"/>
          </w:divBdr>
        </w:div>
        <w:div w:id="282003814">
          <w:marLeft w:val="0"/>
          <w:marRight w:val="0"/>
          <w:marTop w:val="0"/>
          <w:marBottom w:val="0"/>
          <w:divBdr>
            <w:top w:val="none" w:sz="0" w:space="0" w:color="auto"/>
            <w:left w:val="none" w:sz="0" w:space="0" w:color="auto"/>
            <w:bottom w:val="none" w:sz="0" w:space="0" w:color="auto"/>
            <w:right w:val="none" w:sz="0" w:space="0" w:color="auto"/>
          </w:divBdr>
        </w:div>
        <w:div w:id="282005987">
          <w:marLeft w:val="0"/>
          <w:marRight w:val="0"/>
          <w:marTop w:val="0"/>
          <w:marBottom w:val="0"/>
          <w:divBdr>
            <w:top w:val="none" w:sz="0" w:space="0" w:color="auto"/>
            <w:left w:val="none" w:sz="0" w:space="0" w:color="auto"/>
            <w:bottom w:val="none" w:sz="0" w:space="0" w:color="auto"/>
            <w:right w:val="none" w:sz="0" w:space="0" w:color="auto"/>
          </w:divBdr>
        </w:div>
        <w:div w:id="282032739">
          <w:marLeft w:val="0"/>
          <w:marRight w:val="0"/>
          <w:marTop w:val="0"/>
          <w:marBottom w:val="300"/>
          <w:divBdr>
            <w:top w:val="single" w:sz="6" w:space="15" w:color="EDEDED"/>
            <w:left w:val="single" w:sz="6" w:space="15" w:color="EDEDED"/>
            <w:bottom w:val="single" w:sz="6" w:space="15" w:color="EDEDED"/>
            <w:right w:val="single" w:sz="6" w:space="15" w:color="EDEDED"/>
          </w:divBdr>
        </w:div>
        <w:div w:id="282074502">
          <w:marLeft w:val="0"/>
          <w:marRight w:val="0"/>
          <w:marTop w:val="0"/>
          <w:marBottom w:val="0"/>
          <w:divBdr>
            <w:top w:val="none" w:sz="0" w:space="0" w:color="auto"/>
            <w:left w:val="none" w:sz="0" w:space="0" w:color="auto"/>
            <w:bottom w:val="none" w:sz="0" w:space="0" w:color="auto"/>
            <w:right w:val="none" w:sz="0" w:space="0" w:color="auto"/>
          </w:divBdr>
        </w:div>
        <w:div w:id="282075506">
          <w:marLeft w:val="0"/>
          <w:marRight w:val="0"/>
          <w:marTop w:val="0"/>
          <w:marBottom w:val="0"/>
          <w:divBdr>
            <w:top w:val="none" w:sz="0" w:space="0" w:color="auto"/>
            <w:left w:val="none" w:sz="0" w:space="0" w:color="auto"/>
            <w:bottom w:val="none" w:sz="0" w:space="0" w:color="auto"/>
            <w:right w:val="none" w:sz="0" w:space="0" w:color="auto"/>
          </w:divBdr>
        </w:div>
        <w:div w:id="282076058">
          <w:marLeft w:val="0"/>
          <w:marRight w:val="0"/>
          <w:marTop w:val="0"/>
          <w:marBottom w:val="0"/>
          <w:divBdr>
            <w:top w:val="none" w:sz="0" w:space="0" w:color="auto"/>
            <w:left w:val="none" w:sz="0" w:space="0" w:color="auto"/>
            <w:bottom w:val="none" w:sz="0" w:space="0" w:color="auto"/>
            <w:right w:val="none" w:sz="0" w:space="0" w:color="auto"/>
          </w:divBdr>
        </w:div>
        <w:div w:id="282079850">
          <w:marLeft w:val="0"/>
          <w:marRight w:val="0"/>
          <w:marTop w:val="300"/>
          <w:marBottom w:val="0"/>
          <w:divBdr>
            <w:top w:val="none" w:sz="0" w:space="0" w:color="auto"/>
            <w:left w:val="none" w:sz="0" w:space="0" w:color="auto"/>
            <w:bottom w:val="none" w:sz="0" w:space="0" w:color="auto"/>
            <w:right w:val="none" w:sz="0" w:space="0" w:color="auto"/>
          </w:divBdr>
        </w:div>
        <w:div w:id="282080332">
          <w:marLeft w:val="0"/>
          <w:marRight w:val="0"/>
          <w:marTop w:val="0"/>
          <w:marBottom w:val="0"/>
          <w:divBdr>
            <w:top w:val="none" w:sz="0" w:space="0" w:color="auto"/>
            <w:left w:val="none" w:sz="0" w:space="0" w:color="auto"/>
            <w:bottom w:val="none" w:sz="0" w:space="0" w:color="auto"/>
            <w:right w:val="none" w:sz="0" w:space="0" w:color="auto"/>
          </w:divBdr>
        </w:div>
        <w:div w:id="282083106">
          <w:marLeft w:val="0"/>
          <w:marRight w:val="0"/>
          <w:marTop w:val="0"/>
          <w:marBottom w:val="0"/>
          <w:divBdr>
            <w:top w:val="none" w:sz="0" w:space="0" w:color="auto"/>
            <w:left w:val="none" w:sz="0" w:space="0" w:color="auto"/>
            <w:bottom w:val="none" w:sz="0" w:space="0" w:color="auto"/>
            <w:right w:val="none" w:sz="0" w:space="0" w:color="auto"/>
          </w:divBdr>
        </w:div>
        <w:div w:id="282149893">
          <w:marLeft w:val="0"/>
          <w:marRight w:val="0"/>
          <w:marTop w:val="0"/>
          <w:marBottom w:val="0"/>
          <w:divBdr>
            <w:top w:val="none" w:sz="0" w:space="0" w:color="auto"/>
            <w:left w:val="none" w:sz="0" w:space="0" w:color="auto"/>
            <w:bottom w:val="none" w:sz="0" w:space="0" w:color="auto"/>
            <w:right w:val="none" w:sz="0" w:space="0" w:color="auto"/>
          </w:divBdr>
        </w:div>
        <w:div w:id="282155135">
          <w:marLeft w:val="0"/>
          <w:marRight w:val="0"/>
          <w:marTop w:val="0"/>
          <w:marBottom w:val="0"/>
          <w:divBdr>
            <w:top w:val="none" w:sz="0" w:space="0" w:color="auto"/>
            <w:left w:val="none" w:sz="0" w:space="0" w:color="auto"/>
            <w:bottom w:val="none" w:sz="0" w:space="0" w:color="auto"/>
            <w:right w:val="none" w:sz="0" w:space="0" w:color="auto"/>
          </w:divBdr>
        </w:div>
        <w:div w:id="282155740">
          <w:marLeft w:val="0"/>
          <w:marRight w:val="0"/>
          <w:marTop w:val="0"/>
          <w:marBottom w:val="0"/>
          <w:divBdr>
            <w:top w:val="none" w:sz="0" w:space="0" w:color="auto"/>
            <w:left w:val="none" w:sz="0" w:space="0" w:color="auto"/>
            <w:bottom w:val="none" w:sz="0" w:space="0" w:color="auto"/>
            <w:right w:val="none" w:sz="0" w:space="0" w:color="auto"/>
          </w:divBdr>
        </w:div>
        <w:div w:id="282198609">
          <w:marLeft w:val="0"/>
          <w:marRight w:val="0"/>
          <w:marTop w:val="0"/>
          <w:marBottom w:val="0"/>
          <w:divBdr>
            <w:top w:val="none" w:sz="0" w:space="0" w:color="auto"/>
            <w:left w:val="none" w:sz="0" w:space="0" w:color="auto"/>
            <w:bottom w:val="none" w:sz="0" w:space="0" w:color="auto"/>
            <w:right w:val="none" w:sz="0" w:space="0" w:color="auto"/>
          </w:divBdr>
        </w:div>
        <w:div w:id="282199443">
          <w:marLeft w:val="0"/>
          <w:marRight w:val="0"/>
          <w:marTop w:val="300"/>
          <w:marBottom w:val="0"/>
          <w:divBdr>
            <w:top w:val="none" w:sz="0" w:space="0" w:color="auto"/>
            <w:left w:val="none" w:sz="0" w:space="0" w:color="auto"/>
            <w:bottom w:val="none" w:sz="0" w:space="0" w:color="auto"/>
            <w:right w:val="none" w:sz="0" w:space="0" w:color="auto"/>
          </w:divBdr>
        </w:div>
        <w:div w:id="282201516">
          <w:marLeft w:val="0"/>
          <w:marRight w:val="0"/>
          <w:marTop w:val="0"/>
          <w:marBottom w:val="0"/>
          <w:divBdr>
            <w:top w:val="none" w:sz="0" w:space="0" w:color="auto"/>
            <w:left w:val="none" w:sz="0" w:space="0" w:color="auto"/>
            <w:bottom w:val="none" w:sz="0" w:space="0" w:color="auto"/>
            <w:right w:val="none" w:sz="0" w:space="0" w:color="auto"/>
          </w:divBdr>
        </w:div>
        <w:div w:id="282225463">
          <w:marLeft w:val="0"/>
          <w:marRight w:val="0"/>
          <w:marTop w:val="0"/>
          <w:marBottom w:val="0"/>
          <w:divBdr>
            <w:top w:val="none" w:sz="0" w:space="0" w:color="auto"/>
            <w:left w:val="none" w:sz="0" w:space="0" w:color="auto"/>
            <w:bottom w:val="none" w:sz="0" w:space="0" w:color="auto"/>
            <w:right w:val="none" w:sz="0" w:space="0" w:color="auto"/>
          </w:divBdr>
        </w:div>
        <w:div w:id="282227316">
          <w:marLeft w:val="0"/>
          <w:marRight w:val="0"/>
          <w:marTop w:val="0"/>
          <w:marBottom w:val="0"/>
          <w:divBdr>
            <w:top w:val="none" w:sz="0" w:space="0" w:color="auto"/>
            <w:left w:val="none" w:sz="0" w:space="0" w:color="auto"/>
            <w:bottom w:val="none" w:sz="0" w:space="0" w:color="auto"/>
            <w:right w:val="none" w:sz="0" w:space="0" w:color="auto"/>
          </w:divBdr>
        </w:div>
        <w:div w:id="282267828">
          <w:marLeft w:val="0"/>
          <w:marRight w:val="0"/>
          <w:marTop w:val="0"/>
          <w:marBottom w:val="0"/>
          <w:divBdr>
            <w:top w:val="none" w:sz="0" w:space="0" w:color="auto"/>
            <w:left w:val="none" w:sz="0" w:space="0" w:color="auto"/>
            <w:bottom w:val="none" w:sz="0" w:space="0" w:color="auto"/>
            <w:right w:val="none" w:sz="0" w:space="0" w:color="auto"/>
          </w:divBdr>
        </w:div>
        <w:div w:id="282271347">
          <w:marLeft w:val="0"/>
          <w:marRight w:val="0"/>
          <w:marTop w:val="0"/>
          <w:marBottom w:val="0"/>
          <w:divBdr>
            <w:top w:val="none" w:sz="0" w:space="0" w:color="auto"/>
            <w:left w:val="none" w:sz="0" w:space="0" w:color="auto"/>
            <w:bottom w:val="none" w:sz="0" w:space="0" w:color="auto"/>
            <w:right w:val="none" w:sz="0" w:space="0" w:color="auto"/>
          </w:divBdr>
        </w:div>
        <w:div w:id="282342873">
          <w:marLeft w:val="-75"/>
          <w:marRight w:val="-150"/>
          <w:marTop w:val="0"/>
          <w:marBottom w:val="0"/>
          <w:divBdr>
            <w:top w:val="none" w:sz="0" w:space="0" w:color="auto"/>
            <w:left w:val="none" w:sz="0" w:space="0" w:color="auto"/>
            <w:bottom w:val="none" w:sz="0" w:space="0" w:color="auto"/>
            <w:right w:val="none" w:sz="0" w:space="0" w:color="auto"/>
          </w:divBdr>
        </w:div>
        <w:div w:id="282349494">
          <w:marLeft w:val="0"/>
          <w:marRight w:val="0"/>
          <w:marTop w:val="0"/>
          <w:marBottom w:val="0"/>
          <w:divBdr>
            <w:top w:val="none" w:sz="0" w:space="0" w:color="auto"/>
            <w:left w:val="none" w:sz="0" w:space="0" w:color="auto"/>
            <w:bottom w:val="none" w:sz="0" w:space="0" w:color="auto"/>
            <w:right w:val="none" w:sz="0" w:space="0" w:color="auto"/>
          </w:divBdr>
        </w:div>
        <w:div w:id="282351221">
          <w:marLeft w:val="0"/>
          <w:marRight w:val="0"/>
          <w:marTop w:val="0"/>
          <w:marBottom w:val="0"/>
          <w:divBdr>
            <w:top w:val="none" w:sz="0" w:space="0" w:color="auto"/>
            <w:left w:val="none" w:sz="0" w:space="0" w:color="auto"/>
            <w:bottom w:val="none" w:sz="0" w:space="0" w:color="auto"/>
            <w:right w:val="none" w:sz="0" w:space="0" w:color="auto"/>
          </w:divBdr>
        </w:div>
        <w:div w:id="282351398">
          <w:marLeft w:val="0"/>
          <w:marRight w:val="0"/>
          <w:marTop w:val="0"/>
          <w:marBottom w:val="0"/>
          <w:divBdr>
            <w:top w:val="none" w:sz="0" w:space="0" w:color="auto"/>
            <w:left w:val="none" w:sz="0" w:space="0" w:color="auto"/>
            <w:bottom w:val="none" w:sz="0" w:space="0" w:color="auto"/>
            <w:right w:val="none" w:sz="0" w:space="0" w:color="auto"/>
          </w:divBdr>
        </w:div>
        <w:div w:id="282351789">
          <w:marLeft w:val="0"/>
          <w:marRight w:val="0"/>
          <w:marTop w:val="0"/>
          <w:marBottom w:val="0"/>
          <w:divBdr>
            <w:top w:val="none" w:sz="0" w:space="0" w:color="auto"/>
            <w:left w:val="none" w:sz="0" w:space="0" w:color="auto"/>
            <w:bottom w:val="none" w:sz="0" w:space="0" w:color="auto"/>
            <w:right w:val="none" w:sz="0" w:space="0" w:color="auto"/>
          </w:divBdr>
        </w:div>
        <w:div w:id="282426111">
          <w:marLeft w:val="0"/>
          <w:marRight w:val="0"/>
          <w:marTop w:val="0"/>
          <w:marBottom w:val="0"/>
          <w:divBdr>
            <w:top w:val="none" w:sz="0" w:space="0" w:color="auto"/>
            <w:left w:val="none" w:sz="0" w:space="0" w:color="auto"/>
            <w:bottom w:val="none" w:sz="0" w:space="0" w:color="auto"/>
            <w:right w:val="none" w:sz="0" w:space="0" w:color="auto"/>
          </w:divBdr>
        </w:div>
        <w:div w:id="282463785">
          <w:marLeft w:val="0"/>
          <w:marRight w:val="0"/>
          <w:marTop w:val="0"/>
          <w:marBottom w:val="300"/>
          <w:divBdr>
            <w:top w:val="single" w:sz="6" w:space="15" w:color="EDEDED"/>
            <w:left w:val="single" w:sz="6" w:space="15" w:color="EDEDED"/>
            <w:bottom w:val="single" w:sz="6" w:space="15" w:color="EDEDED"/>
            <w:right w:val="single" w:sz="6" w:space="15" w:color="EDEDED"/>
          </w:divBdr>
        </w:div>
        <w:div w:id="282464186">
          <w:marLeft w:val="0"/>
          <w:marRight w:val="0"/>
          <w:marTop w:val="300"/>
          <w:marBottom w:val="0"/>
          <w:divBdr>
            <w:top w:val="none" w:sz="0" w:space="0" w:color="auto"/>
            <w:left w:val="none" w:sz="0" w:space="0" w:color="auto"/>
            <w:bottom w:val="none" w:sz="0" w:space="0" w:color="auto"/>
            <w:right w:val="none" w:sz="0" w:space="0" w:color="auto"/>
          </w:divBdr>
          <w:divsChild>
            <w:div w:id="335498813">
              <w:marLeft w:val="0"/>
              <w:marRight w:val="0"/>
              <w:marTop w:val="0"/>
              <w:marBottom w:val="0"/>
              <w:divBdr>
                <w:top w:val="none" w:sz="0" w:space="0" w:color="auto"/>
                <w:left w:val="none" w:sz="0" w:space="0" w:color="auto"/>
                <w:bottom w:val="none" w:sz="0" w:space="0" w:color="auto"/>
                <w:right w:val="none" w:sz="0" w:space="0" w:color="auto"/>
              </w:divBdr>
            </w:div>
          </w:divsChild>
        </w:div>
        <w:div w:id="282537611">
          <w:marLeft w:val="0"/>
          <w:marRight w:val="0"/>
          <w:marTop w:val="0"/>
          <w:marBottom w:val="0"/>
          <w:divBdr>
            <w:top w:val="none" w:sz="0" w:space="0" w:color="auto"/>
            <w:left w:val="none" w:sz="0" w:space="0" w:color="auto"/>
            <w:bottom w:val="none" w:sz="0" w:space="0" w:color="auto"/>
            <w:right w:val="none" w:sz="0" w:space="0" w:color="auto"/>
          </w:divBdr>
        </w:div>
        <w:div w:id="282541299">
          <w:marLeft w:val="0"/>
          <w:marRight w:val="0"/>
          <w:marTop w:val="300"/>
          <w:marBottom w:val="0"/>
          <w:divBdr>
            <w:top w:val="none" w:sz="0" w:space="0" w:color="auto"/>
            <w:left w:val="none" w:sz="0" w:space="0" w:color="auto"/>
            <w:bottom w:val="none" w:sz="0" w:space="0" w:color="auto"/>
            <w:right w:val="none" w:sz="0" w:space="0" w:color="auto"/>
          </w:divBdr>
        </w:div>
        <w:div w:id="282541939">
          <w:marLeft w:val="0"/>
          <w:marRight w:val="0"/>
          <w:marTop w:val="0"/>
          <w:marBottom w:val="0"/>
          <w:divBdr>
            <w:top w:val="none" w:sz="0" w:space="0" w:color="auto"/>
            <w:left w:val="none" w:sz="0" w:space="0" w:color="auto"/>
            <w:bottom w:val="none" w:sz="0" w:space="0" w:color="auto"/>
            <w:right w:val="none" w:sz="0" w:space="0" w:color="auto"/>
          </w:divBdr>
        </w:div>
        <w:div w:id="282541949">
          <w:marLeft w:val="0"/>
          <w:marRight w:val="0"/>
          <w:marTop w:val="0"/>
          <w:marBottom w:val="300"/>
          <w:divBdr>
            <w:top w:val="single" w:sz="6" w:space="15" w:color="EDEDED"/>
            <w:left w:val="single" w:sz="6" w:space="15" w:color="EDEDED"/>
            <w:bottom w:val="single" w:sz="6" w:space="15" w:color="EDEDED"/>
            <w:right w:val="single" w:sz="6" w:space="15" w:color="EDEDED"/>
          </w:divBdr>
        </w:div>
        <w:div w:id="282544666">
          <w:marLeft w:val="0"/>
          <w:marRight w:val="0"/>
          <w:marTop w:val="0"/>
          <w:marBottom w:val="0"/>
          <w:divBdr>
            <w:top w:val="none" w:sz="0" w:space="0" w:color="auto"/>
            <w:left w:val="none" w:sz="0" w:space="0" w:color="auto"/>
            <w:bottom w:val="none" w:sz="0" w:space="0" w:color="auto"/>
            <w:right w:val="none" w:sz="0" w:space="0" w:color="auto"/>
          </w:divBdr>
        </w:div>
        <w:div w:id="282613021">
          <w:marLeft w:val="0"/>
          <w:marRight w:val="0"/>
          <w:marTop w:val="300"/>
          <w:marBottom w:val="0"/>
          <w:divBdr>
            <w:top w:val="none" w:sz="0" w:space="0" w:color="auto"/>
            <w:left w:val="none" w:sz="0" w:space="0" w:color="auto"/>
            <w:bottom w:val="none" w:sz="0" w:space="0" w:color="auto"/>
            <w:right w:val="none" w:sz="0" w:space="0" w:color="auto"/>
          </w:divBdr>
          <w:divsChild>
            <w:div w:id="287247685">
              <w:marLeft w:val="0"/>
              <w:marRight w:val="0"/>
              <w:marTop w:val="0"/>
              <w:marBottom w:val="0"/>
              <w:divBdr>
                <w:top w:val="none" w:sz="0" w:space="0" w:color="auto"/>
                <w:left w:val="none" w:sz="0" w:space="0" w:color="auto"/>
                <w:bottom w:val="none" w:sz="0" w:space="0" w:color="auto"/>
                <w:right w:val="none" w:sz="0" w:space="0" w:color="auto"/>
              </w:divBdr>
            </w:div>
          </w:divsChild>
        </w:div>
        <w:div w:id="282617061">
          <w:marLeft w:val="0"/>
          <w:marRight w:val="0"/>
          <w:marTop w:val="0"/>
          <w:marBottom w:val="0"/>
          <w:divBdr>
            <w:top w:val="none" w:sz="0" w:space="0" w:color="auto"/>
            <w:left w:val="none" w:sz="0" w:space="0" w:color="auto"/>
            <w:bottom w:val="none" w:sz="0" w:space="0" w:color="auto"/>
            <w:right w:val="none" w:sz="0" w:space="0" w:color="auto"/>
          </w:divBdr>
        </w:div>
        <w:div w:id="282617395">
          <w:marLeft w:val="0"/>
          <w:marRight w:val="0"/>
          <w:marTop w:val="0"/>
          <w:marBottom w:val="0"/>
          <w:divBdr>
            <w:top w:val="none" w:sz="0" w:space="0" w:color="auto"/>
            <w:left w:val="none" w:sz="0" w:space="0" w:color="auto"/>
            <w:bottom w:val="none" w:sz="0" w:space="0" w:color="auto"/>
            <w:right w:val="none" w:sz="0" w:space="0" w:color="auto"/>
          </w:divBdr>
        </w:div>
        <w:div w:id="282619135">
          <w:marLeft w:val="0"/>
          <w:marRight w:val="0"/>
          <w:marTop w:val="0"/>
          <w:marBottom w:val="0"/>
          <w:divBdr>
            <w:top w:val="none" w:sz="0" w:space="0" w:color="auto"/>
            <w:left w:val="none" w:sz="0" w:space="0" w:color="auto"/>
            <w:bottom w:val="none" w:sz="0" w:space="0" w:color="auto"/>
            <w:right w:val="none" w:sz="0" w:space="0" w:color="auto"/>
          </w:divBdr>
        </w:div>
        <w:div w:id="282619337">
          <w:marLeft w:val="0"/>
          <w:marRight w:val="0"/>
          <w:marTop w:val="0"/>
          <w:marBottom w:val="0"/>
          <w:divBdr>
            <w:top w:val="none" w:sz="0" w:space="0" w:color="auto"/>
            <w:left w:val="none" w:sz="0" w:space="0" w:color="auto"/>
            <w:bottom w:val="none" w:sz="0" w:space="0" w:color="auto"/>
            <w:right w:val="none" w:sz="0" w:space="0" w:color="auto"/>
          </w:divBdr>
        </w:div>
        <w:div w:id="282619754">
          <w:marLeft w:val="0"/>
          <w:marRight w:val="0"/>
          <w:marTop w:val="0"/>
          <w:marBottom w:val="0"/>
          <w:divBdr>
            <w:top w:val="none" w:sz="0" w:space="0" w:color="auto"/>
            <w:left w:val="none" w:sz="0" w:space="0" w:color="auto"/>
            <w:bottom w:val="none" w:sz="0" w:space="0" w:color="auto"/>
            <w:right w:val="none" w:sz="0" w:space="0" w:color="auto"/>
          </w:divBdr>
        </w:div>
        <w:div w:id="282620134">
          <w:marLeft w:val="0"/>
          <w:marRight w:val="0"/>
          <w:marTop w:val="0"/>
          <w:marBottom w:val="300"/>
          <w:divBdr>
            <w:top w:val="single" w:sz="6" w:space="15" w:color="EDEDED"/>
            <w:left w:val="single" w:sz="6" w:space="15" w:color="EDEDED"/>
            <w:bottom w:val="single" w:sz="6" w:space="15" w:color="EDEDED"/>
            <w:right w:val="single" w:sz="6" w:space="15" w:color="EDEDED"/>
          </w:divBdr>
        </w:div>
        <w:div w:id="282658408">
          <w:marLeft w:val="0"/>
          <w:marRight w:val="0"/>
          <w:marTop w:val="300"/>
          <w:marBottom w:val="0"/>
          <w:divBdr>
            <w:top w:val="none" w:sz="0" w:space="0" w:color="auto"/>
            <w:left w:val="none" w:sz="0" w:space="0" w:color="auto"/>
            <w:bottom w:val="none" w:sz="0" w:space="0" w:color="auto"/>
            <w:right w:val="none" w:sz="0" w:space="0" w:color="auto"/>
          </w:divBdr>
        </w:div>
        <w:div w:id="282659443">
          <w:marLeft w:val="0"/>
          <w:marRight w:val="0"/>
          <w:marTop w:val="0"/>
          <w:marBottom w:val="0"/>
          <w:divBdr>
            <w:top w:val="none" w:sz="0" w:space="0" w:color="auto"/>
            <w:left w:val="none" w:sz="0" w:space="0" w:color="auto"/>
            <w:bottom w:val="none" w:sz="0" w:space="0" w:color="auto"/>
            <w:right w:val="none" w:sz="0" w:space="0" w:color="auto"/>
          </w:divBdr>
        </w:div>
        <w:div w:id="282660513">
          <w:marLeft w:val="0"/>
          <w:marRight w:val="0"/>
          <w:marTop w:val="0"/>
          <w:marBottom w:val="0"/>
          <w:divBdr>
            <w:top w:val="none" w:sz="0" w:space="0" w:color="auto"/>
            <w:left w:val="none" w:sz="0" w:space="0" w:color="auto"/>
            <w:bottom w:val="none" w:sz="0" w:space="0" w:color="auto"/>
            <w:right w:val="none" w:sz="0" w:space="0" w:color="auto"/>
          </w:divBdr>
        </w:div>
        <w:div w:id="282662379">
          <w:marLeft w:val="0"/>
          <w:marRight w:val="0"/>
          <w:marTop w:val="300"/>
          <w:marBottom w:val="0"/>
          <w:divBdr>
            <w:top w:val="none" w:sz="0" w:space="0" w:color="auto"/>
            <w:left w:val="none" w:sz="0" w:space="0" w:color="auto"/>
            <w:bottom w:val="none" w:sz="0" w:space="0" w:color="auto"/>
            <w:right w:val="none" w:sz="0" w:space="0" w:color="auto"/>
          </w:divBdr>
        </w:div>
        <w:div w:id="282662552">
          <w:marLeft w:val="0"/>
          <w:marRight w:val="0"/>
          <w:marTop w:val="0"/>
          <w:marBottom w:val="0"/>
          <w:divBdr>
            <w:top w:val="none" w:sz="0" w:space="0" w:color="auto"/>
            <w:left w:val="none" w:sz="0" w:space="0" w:color="auto"/>
            <w:bottom w:val="none" w:sz="0" w:space="0" w:color="auto"/>
            <w:right w:val="none" w:sz="0" w:space="0" w:color="auto"/>
          </w:divBdr>
          <w:divsChild>
            <w:div w:id="58789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2687890">
          <w:marLeft w:val="0"/>
          <w:marRight w:val="0"/>
          <w:marTop w:val="0"/>
          <w:marBottom w:val="0"/>
          <w:divBdr>
            <w:top w:val="none" w:sz="0" w:space="0" w:color="auto"/>
            <w:left w:val="none" w:sz="0" w:space="0" w:color="auto"/>
            <w:bottom w:val="none" w:sz="0" w:space="0" w:color="auto"/>
            <w:right w:val="none" w:sz="0" w:space="0" w:color="auto"/>
          </w:divBdr>
        </w:div>
        <w:div w:id="282688325">
          <w:marLeft w:val="0"/>
          <w:marRight w:val="0"/>
          <w:marTop w:val="0"/>
          <w:marBottom w:val="0"/>
          <w:divBdr>
            <w:top w:val="none" w:sz="0" w:space="0" w:color="auto"/>
            <w:left w:val="none" w:sz="0" w:space="0" w:color="auto"/>
            <w:bottom w:val="none" w:sz="0" w:space="0" w:color="auto"/>
            <w:right w:val="none" w:sz="0" w:space="0" w:color="auto"/>
          </w:divBdr>
        </w:div>
        <w:div w:id="282731931">
          <w:marLeft w:val="0"/>
          <w:marRight w:val="0"/>
          <w:marTop w:val="0"/>
          <w:marBottom w:val="0"/>
          <w:divBdr>
            <w:top w:val="none" w:sz="0" w:space="0" w:color="auto"/>
            <w:left w:val="none" w:sz="0" w:space="0" w:color="auto"/>
            <w:bottom w:val="none" w:sz="0" w:space="0" w:color="auto"/>
            <w:right w:val="none" w:sz="0" w:space="0" w:color="auto"/>
          </w:divBdr>
        </w:div>
        <w:div w:id="282738838">
          <w:marLeft w:val="0"/>
          <w:marRight w:val="0"/>
          <w:marTop w:val="300"/>
          <w:marBottom w:val="0"/>
          <w:divBdr>
            <w:top w:val="none" w:sz="0" w:space="0" w:color="auto"/>
            <w:left w:val="none" w:sz="0" w:space="0" w:color="auto"/>
            <w:bottom w:val="none" w:sz="0" w:space="0" w:color="auto"/>
            <w:right w:val="none" w:sz="0" w:space="0" w:color="auto"/>
          </w:divBdr>
        </w:div>
        <w:div w:id="282807799">
          <w:marLeft w:val="0"/>
          <w:marRight w:val="0"/>
          <w:marTop w:val="0"/>
          <w:marBottom w:val="0"/>
          <w:divBdr>
            <w:top w:val="none" w:sz="0" w:space="0" w:color="auto"/>
            <w:left w:val="none" w:sz="0" w:space="0" w:color="auto"/>
            <w:bottom w:val="none" w:sz="0" w:space="0" w:color="auto"/>
            <w:right w:val="none" w:sz="0" w:space="0" w:color="auto"/>
          </w:divBdr>
        </w:div>
        <w:div w:id="282813784">
          <w:marLeft w:val="0"/>
          <w:marRight w:val="0"/>
          <w:marTop w:val="0"/>
          <w:marBottom w:val="0"/>
          <w:divBdr>
            <w:top w:val="none" w:sz="0" w:space="0" w:color="auto"/>
            <w:left w:val="none" w:sz="0" w:space="0" w:color="auto"/>
            <w:bottom w:val="none" w:sz="0" w:space="0" w:color="auto"/>
            <w:right w:val="none" w:sz="0" w:space="0" w:color="auto"/>
          </w:divBdr>
        </w:div>
        <w:div w:id="282814455">
          <w:marLeft w:val="0"/>
          <w:marRight w:val="0"/>
          <w:marTop w:val="0"/>
          <w:marBottom w:val="0"/>
          <w:divBdr>
            <w:top w:val="none" w:sz="0" w:space="0" w:color="auto"/>
            <w:left w:val="none" w:sz="0" w:space="0" w:color="auto"/>
            <w:bottom w:val="none" w:sz="0" w:space="0" w:color="auto"/>
            <w:right w:val="none" w:sz="0" w:space="0" w:color="auto"/>
          </w:divBdr>
        </w:div>
        <w:div w:id="282881703">
          <w:marLeft w:val="0"/>
          <w:marRight w:val="0"/>
          <w:marTop w:val="0"/>
          <w:marBottom w:val="0"/>
          <w:divBdr>
            <w:top w:val="none" w:sz="0" w:space="0" w:color="auto"/>
            <w:left w:val="none" w:sz="0" w:space="0" w:color="auto"/>
            <w:bottom w:val="none" w:sz="0" w:space="0" w:color="auto"/>
            <w:right w:val="none" w:sz="0" w:space="0" w:color="auto"/>
          </w:divBdr>
        </w:div>
        <w:div w:id="282882121">
          <w:marLeft w:val="0"/>
          <w:marRight w:val="0"/>
          <w:marTop w:val="0"/>
          <w:marBottom w:val="0"/>
          <w:divBdr>
            <w:top w:val="none" w:sz="0" w:space="0" w:color="auto"/>
            <w:left w:val="none" w:sz="0" w:space="0" w:color="auto"/>
            <w:bottom w:val="none" w:sz="0" w:space="0" w:color="auto"/>
            <w:right w:val="none" w:sz="0" w:space="0" w:color="auto"/>
          </w:divBdr>
        </w:div>
        <w:div w:id="282885727">
          <w:marLeft w:val="0"/>
          <w:marRight w:val="0"/>
          <w:marTop w:val="0"/>
          <w:marBottom w:val="300"/>
          <w:divBdr>
            <w:top w:val="single" w:sz="6" w:space="15" w:color="EDEDED"/>
            <w:left w:val="single" w:sz="6" w:space="15" w:color="EDEDED"/>
            <w:bottom w:val="single" w:sz="6" w:space="15" w:color="EDEDED"/>
            <w:right w:val="single" w:sz="6" w:space="15" w:color="EDEDED"/>
          </w:divBdr>
        </w:div>
        <w:div w:id="282885952">
          <w:marLeft w:val="0"/>
          <w:marRight w:val="0"/>
          <w:marTop w:val="300"/>
          <w:marBottom w:val="0"/>
          <w:divBdr>
            <w:top w:val="none" w:sz="0" w:space="0" w:color="auto"/>
            <w:left w:val="none" w:sz="0" w:space="0" w:color="auto"/>
            <w:bottom w:val="none" w:sz="0" w:space="0" w:color="auto"/>
            <w:right w:val="none" w:sz="0" w:space="0" w:color="auto"/>
          </w:divBdr>
        </w:div>
        <w:div w:id="282925677">
          <w:marLeft w:val="0"/>
          <w:marRight w:val="0"/>
          <w:marTop w:val="0"/>
          <w:marBottom w:val="0"/>
          <w:divBdr>
            <w:top w:val="none" w:sz="0" w:space="0" w:color="auto"/>
            <w:left w:val="none" w:sz="0" w:space="0" w:color="auto"/>
            <w:bottom w:val="none" w:sz="0" w:space="0" w:color="auto"/>
            <w:right w:val="none" w:sz="0" w:space="0" w:color="auto"/>
          </w:divBdr>
        </w:div>
        <w:div w:id="282925926">
          <w:marLeft w:val="0"/>
          <w:marRight w:val="0"/>
          <w:marTop w:val="0"/>
          <w:marBottom w:val="0"/>
          <w:divBdr>
            <w:top w:val="none" w:sz="0" w:space="0" w:color="auto"/>
            <w:left w:val="none" w:sz="0" w:space="0" w:color="auto"/>
            <w:bottom w:val="none" w:sz="0" w:space="0" w:color="auto"/>
            <w:right w:val="none" w:sz="0" w:space="0" w:color="auto"/>
          </w:divBdr>
        </w:div>
        <w:div w:id="282925956">
          <w:marLeft w:val="0"/>
          <w:marRight w:val="0"/>
          <w:marTop w:val="0"/>
          <w:marBottom w:val="0"/>
          <w:divBdr>
            <w:top w:val="none" w:sz="0" w:space="0" w:color="auto"/>
            <w:left w:val="none" w:sz="0" w:space="0" w:color="auto"/>
            <w:bottom w:val="none" w:sz="0" w:space="0" w:color="auto"/>
            <w:right w:val="none" w:sz="0" w:space="0" w:color="auto"/>
          </w:divBdr>
        </w:div>
        <w:div w:id="282928424">
          <w:marLeft w:val="0"/>
          <w:marRight w:val="0"/>
          <w:marTop w:val="0"/>
          <w:marBottom w:val="0"/>
          <w:divBdr>
            <w:top w:val="none" w:sz="0" w:space="0" w:color="auto"/>
            <w:left w:val="none" w:sz="0" w:space="0" w:color="auto"/>
            <w:bottom w:val="none" w:sz="0" w:space="0" w:color="auto"/>
            <w:right w:val="none" w:sz="0" w:space="0" w:color="auto"/>
          </w:divBdr>
        </w:div>
        <w:div w:id="282930409">
          <w:marLeft w:val="0"/>
          <w:marRight w:val="0"/>
          <w:marTop w:val="0"/>
          <w:marBottom w:val="0"/>
          <w:divBdr>
            <w:top w:val="none" w:sz="0" w:space="0" w:color="auto"/>
            <w:left w:val="none" w:sz="0" w:space="0" w:color="auto"/>
            <w:bottom w:val="none" w:sz="0" w:space="0" w:color="auto"/>
            <w:right w:val="none" w:sz="0" w:space="0" w:color="auto"/>
          </w:divBdr>
        </w:div>
        <w:div w:id="282998208">
          <w:marLeft w:val="0"/>
          <w:marRight w:val="0"/>
          <w:marTop w:val="0"/>
          <w:marBottom w:val="0"/>
          <w:divBdr>
            <w:top w:val="none" w:sz="0" w:space="0" w:color="auto"/>
            <w:left w:val="none" w:sz="0" w:space="0" w:color="auto"/>
            <w:bottom w:val="none" w:sz="0" w:space="0" w:color="auto"/>
            <w:right w:val="none" w:sz="0" w:space="0" w:color="auto"/>
          </w:divBdr>
        </w:div>
        <w:div w:id="282998954">
          <w:marLeft w:val="0"/>
          <w:marRight w:val="0"/>
          <w:marTop w:val="0"/>
          <w:marBottom w:val="0"/>
          <w:divBdr>
            <w:top w:val="none" w:sz="0" w:space="0" w:color="auto"/>
            <w:left w:val="none" w:sz="0" w:space="0" w:color="auto"/>
            <w:bottom w:val="none" w:sz="0" w:space="0" w:color="auto"/>
            <w:right w:val="none" w:sz="0" w:space="0" w:color="auto"/>
          </w:divBdr>
        </w:div>
        <w:div w:id="283006290">
          <w:marLeft w:val="0"/>
          <w:marRight w:val="0"/>
          <w:marTop w:val="0"/>
          <w:marBottom w:val="0"/>
          <w:divBdr>
            <w:top w:val="none" w:sz="0" w:space="0" w:color="auto"/>
            <w:left w:val="none" w:sz="0" w:space="0" w:color="auto"/>
            <w:bottom w:val="none" w:sz="0" w:space="0" w:color="auto"/>
            <w:right w:val="none" w:sz="0" w:space="0" w:color="auto"/>
          </w:divBdr>
        </w:div>
        <w:div w:id="283073895">
          <w:marLeft w:val="0"/>
          <w:marRight w:val="0"/>
          <w:marTop w:val="0"/>
          <w:marBottom w:val="300"/>
          <w:divBdr>
            <w:top w:val="single" w:sz="6" w:space="15" w:color="EDEDED"/>
            <w:left w:val="single" w:sz="6" w:space="15" w:color="EDEDED"/>
            <w:bottom w:val="single" w:sz="6" w:space="15" w:color="EDEDED"/>
            <w:right w:val="single" w:sz="6" w:space="15" w:color="EDEDED"/>
          </w:divBdr>
        </w:div>
        <w:div w:id="283077814">
          <w:marLeft w:val="0"/>
          <w:marRight w:val="0"/>
          <w:marTop w:val="0"/>
          <w:marBottom w:val="0"/>
          <w:divBdr>
            <w:top w:val="none" w:sz="0" w:space="0" w:color="auto"/>
            <w:left w:val="none" w:sz="0" w:space="0" w:color="auto"/>
            <w:bottom w:val="none" w:sz="0" w:space="0" w:color="auto"/>
            <w:right w:val="none" w:sz="0" w:space="0" w:color="auto"/>
          </w:divBdr>
        </w:div>
        <w:div w:id="283079683">
          <w:marLeft w:val="0"/>
          <w:marRight w:val="0"/>
          <w:marTop w:val="0"/>
          <w:marBottom w:val="0"/>
          <w:divBdr>
            <w:top w:val="none" w:sz="0" w:space="0" w:color="auto"/>
            <w:left w:val="none" w:sz="0" w:space="0" w:color="auto"/>
            <w:bottom w:val="none" w:sz="0" w:space="0" w:color="auto"/>
            <w:right w:val="none" w:sz="0" w:space="0" w:color="auto"/>
          </w:divBdr>
        </w:div>
        <w:div w:id="283082469">
          <w:marLeft w:val="0"/>
          <w:marRight w:val="0"/>
          <w:marTop w:val="0"/>
          <w:marBottom w:val="0"/>
          <w:divBdr>
            <w:top w:val="none" w:sz="0" w:space="0" w:color="auto"/>
            <w:left w:val="none" w:sz="0" w:space="0" w:color="auto"/>
            <w:bottom w:val="none" w:sz="0" w:space="0" w:color="auto"/>
            <w:right w:val="none" w:sz="0" w:space="0" w:color="auto"/>
          </w:divBdr>
        </w:div>
        <w:div w:id="283117904">
          <w:marLeft w:val="0"/>
          <w:marRight w:val="0"/>
          <w:marTop w:val="0"/>
          <w:marBottom w:val="0"/>
          <w:divBdr>
            <w:top w:val="none" w:sz="0" w:space="0" w:color="auto"/>
            <w:left w:val="none" w:sz="0" w:space="0" w:color="auto"/>
            <w:bottom w:val="none" w:sz="0" w:space="0" w:color="auto"/>
            <w:right w:val="none" w:sz="0" w:space="0" w:color="auto"/>
          </w:divBdr>
        </w:div>
        <w:div w:id="283124299">
          <w:marLeft w:val="0"/>
          <w:marRight w:val="0"/>
          <w:marTop w:val="0"/>
          <w:marBottom w:val="0"/>
          <w:divBdr>
            <w:top w:val="none" w:sz="0" w:space="0" w:color="auto"/>
            <w:left w:val="none" w:sz="0" w:space="0" w:color="auto"/>
            <w:bottom w:val="none" w:sz="0" w:space="0" w:color="auto"/>
            <w:right w:val="none" w:sz="0" w:space="0" w:color="auto"/>
          </w:divBdr>
        </w:div>
        <w:div w:id="283124847">
          <w:marLeft w:val="0"/>
          <w:marRight w:val="0"/>
          <w:marTop w:val="0"/>
          <w:marBottom w:val="0"/>
          <w:divBdr>
            <w:top w:val="none" w:sz="0" w:space="0" w:color="auto"/>
            <w:left w:val="none" w:sz="0" w:space="0" w:color="auto"/>
            <w:bottom w:val="none" w:sz="0" w:space="0" w:color="auto"/>
            <w:right w:val="none" w:sz="0" w:space="0" w:color="auto"/>
          </w:divBdr>
        </w:div>
        <w:div w:id="283125706">
          <w:marLeft w:val="0"/>
          <w:marRight w:val="0"/>
          <w:marTop w:val="0"/>
          <w:marBottom w:val="0"/>
          <w:divBdr>
            <w:top w:val="none" w:sz="0" w:space="0" w:color="auto"/>
            <w:left w:val="none" w:sz="0" w:space="0" w:color="auto"/>
            <w:bottom w:val="none" w:sz="0" w:space="0" w:color="auto"/>
            <w:right w:val="none" w:sz="0" w:space="0" w:color="auto"/>
          </w:divBdr>
        </w:div>
        <w:div w:id="283192533">
          <w:marLeft w:val="0"/>
          <w:marRight w:val="0"/>
          <w:marTop w:val="300"/>
          <w:marBottom w:val="0"/>
          <w:divBdr>
            <w:top w:val="none" w:sz="0" w:space="0" w:color="auto"/>
            <w:left w:val="none" w:sz="0" w:space="0" w:color="auto"/>
            <w:bottom w:val="none" w:sz="0" w:space="0" w:color="auto"/>
            <w:right w:val="none" w:sz="0" w:space="0" w:color="auto"/>
          </w:divBdr>
          <w:divsChild>
            <w:div w:id="164057237">
              <w:marLeft w:val="0"/>
              <w:marRight w:val="0"/>
              <w:marTop w:val="0"/>
              <w:marBottom w:val="0"/>
              <w:divBdr>
                <w:top w:val="none" w:sz="0" w:space="0" w:color="auto"/>
                <w:left w:val="none" w:sz="0" w:space="0" w:color="auto"/>
                <w:bottom w:val="none" w:sz="0" w:space="0" w:color="auto"/>
                <w:right w:val="none" w:sz="0" w:space="0" w:color="auto"/>
              </w:divBdr>
            </w:div>
          </w:divsChild>
        </w:div>
        <w:div w:id="283194846">
          <w:marLeft w:val="0"/>
          <w:marRight w:val="0"/>
          <w:marTop w:val="300"/>
          <w:marBottom w:val="0"/>
          <w:divBdr>
            <w:top w:val="none" w:sz="0" w:space="0" w:color="auto"/>
            <w:left w:val="none" w:sz="0" w:space="0" w:color="auto"/>
            <w:bottom w:val="none" w:sz="0" w:space="0" w:color="auto"/>
            <w:right w:val="none" w:sz="0" w:space="0" w:color="auto"/>
          </w:divBdr>
          <w:divsChild>
            <w:div w:id="24066219">
              <w:marLeft w:val="0"/>
              <w:marRight w:val="0"/>
              <w:marTop w:val="0"/>
              <w:marBottom w:val="0"/>
              <w:divBdr>
                <w:top w:val="none" w:sz="0" w:space="0" w:color="auto"/>
                <w:left w:val="none" w:sz="0" w:space="0" w:color="auto"/>
                <w:bottom w:val="none" w:sz="0" w:space="0" w:color="auto"/>
                <w:right w:val="none" w:sz="0" w:space="0" w:color="auto"/>
              </w:divBdr>
              <w:divsChild>
                <w:div w:id="137384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199205">
          <w:marLeft w:val="0"/>
          <w:marRight w:val="0"/>
          <w:marTop w:val="0"/>
          <w:marBottom w:val="300"/>
          <w:divBdr>
            <w:top w:val="single" w:sz="6" w:space="15" w:color="EDEDED"/>
            <w:left w:val="single" w:sz="6" w:space="15" w:color="EDEDED"/>
            <w:bottom w:val="single" w:sz="6" w:space="15" w:color="EDEDED"/>
            <w:right w:val="single" w:sz="6" w:space="15" w:color="EDEDED"/>
          </w:divBdr>
        </w:div>
        <w:div w:id="283268835">
          <w:marLeft w:val="0"/>
          <w:marRight w:val="0"/>
          <w:marTop w:val="0"/>
          <w:marBottom w:val="0"/>
          <w:divBdr>
            <w:top w:val="none" w:sz="0" w:space="0" w:color="auto"/>
            <w:left w:val="none" w:sz="0" w:space="0" w:color="auto"/>
            <w:bottom w:val="none" w:sz="0" w:space="0" w:color="auto"/>
            <w:right w:val="none" w:sz="0" w:space="0" w:color="auto"/>
          </w:divBdr>
        </w:div>
        <w:div w:id="283315421">
          <w:marLeft w:val="0"/>
          <w:marRight w:val="0"/>
          <w:marTop w:val="0"/>
          <w:marBottom w:val="0"/>
          <w:divBdr>
            <w:top w:val="none" w:sz="0" w:space="0" w:color="auto"/>
            <w:left w:val="none" w:sz="0" w:space="0" w:color="auto"/>
            <w:bottom w:val="none" w:sz="0" w:space="0" w:color="auto"/>
            <w:right w:val="none" w:sz="0" w:space="0" w:color="auto"/>
          </w:divBdr>
        </w:div>
        <w:div w:id="283317213">
          <w:marLeft w:val="0"/>
          <w:marRight w:val="0"/>
          <w:marTop w:val="0"/>
          <w:marBottom w:val="0"/>
          <w:divBdr>
            <w:top w:val="none" w:sz="0" w:space="0" w:color="auto"/>
            <w:left w:val="none" w:sz="0" w:space="0" w:color="auto"/>
            <w:bottom w:val="none" w:sz="0" w:space="0" w:color="auto"/>
            <w:right w:val="none" w:sz="0" w:space="0" w:color="auto"/>
          </w:divBdr>
        </w:div>
        <w:div w:id="283318134">
          <w:marLeft w:val="0"/>
          <w:marRight w:val="0"/>
          <w:marTop w:val="0"/>
          <w:marBottom w:val="0"/>
          <w:divBdr>
            <w:top w:val="none" w:sz="0" w:space="0" w:color="auto"/>
            <w:left w:val="none" w:sz="0" w:space="0" w:color="auto"/>
            <w:bottom w:val="none" w:sz="0" w:space="0" w:color="auto"/>
            <w:right w:val="none" w:sz="0" w:space="0" w:color="auto"/>
          </w:divBdr>
        </w:div>
        <w:div w:id="283342953">
          <w:marLeft w:val="0"/>
          <w:marRight w:val="0"/>
          <w:marTop w:val="0"/>
          <w:marBottom w:val="0"/>
          <w:divBdr>
            <w:top w:val="none" w:sz="0" w:space="0" w:color="auto"/>
            <w:left w:val="none" w:sz="0" w:space="0" w:color="auto"/>
            <w:bottom w:val="none" w:sz="0" w:space="0" w:color="auto"/>
            <w:right w:val="none" w:sz="0" w:space="0" w:color="auto"/>
          </w:divBdr>
        </w:div>
        <w:div w:id="283386039">
          <w:marLeft w:val="0"/>
          <w:marRight w:val="0"/>
          <w:marTop w:val="0"/>
          <w:marBottom w:val="300"/>
          <w:divBdr>
            <w:top w:val="single" w:sz="6" w:space="15" w:color="EDEDED"/>
            <w:left w:val="single" w:sz="6" w:space="15" w:color="EDEDED"/>
            <w:bottom w:val="single" w:sz="6" w:space="15" w:color="EDEDED"/>
            <w:right w:val="single" w:sz="6" w:space="15" w:color="EDEDED"/>
          </w:divBdr>
        </w:div>
        <w:div w:id="283390086">
          <w:marLeft w:val="0"/>
          <w:marRight w:val="0"/>
          <w:marTop w:val="300"/>
          <w:marBottom w:val="0"/>
          <w:divBdr>
            <w:top w:val="none" w:sz="0" w:space="0" w:color="auto"/>
            <w:left w:val="none" w:sz="0" w:space="0" w:color="auto"/>
            <w:bottom w:val="none" w:sz="0" w:space="0" w:color="auto"/>
            <w:right w:val="none" w:sz="0" w:space="0" w:color="auto"/>
          </w:divBdr>
        </w:div>
        <w:div w:id="283392210">
          <w:marLeft w:val="0"/>
          <w:marRight w:val="0"/>
          <w:marTop w:val="300"/>
          <w:marBottom w:val="0"/>
          <w:divBdr>
            <w:top w:val="none" w:sz="0" w:space="0" w:color="auto"/>
            <w:left w:val="none" w:sz="0" w:space="0" w:color="auto"/>
            <w:bottom w:val="none" w:sz="0" w:space="0" w:color="auto"/>
            <w:right w:val="none" w:sz="0" w:space="0" w:color="auto"/>
          </w:divBdr>
        </w:div>
        <w:div w:id="283392529">
          <w:marLeft w:val="0"/>
          <w:marRight w:val="0"/>
          <w:marTop w:val="0"/>
          <w:marBottom w:val="300"/>
          <w:divBdr>
            <w:top w:val="single" w:sz="6" w:space="15" w:color="EDEDED"/>
            <w:left w:val="single" w:sz="6" w:space="15" w:color="EDEDED"/>
            <w:bottom w:val="single" w:sz="6" w:space="15" w:color="EDEDED"/>
            <w:right w:val="single" w:sz="6" w:space="15" w:color="EDEDED"/>
          </w:divBdr>
        </w:div>
        <w:div w:id="283393382">
          <w:marLeft w:val="0"/>
          <w:marRight w:val="0"/>
          <w:marTop w:val="0"/>
          <w:marBottom w:val="0"/>
          <w:divBdr>
            <w:top w:val="none" w:sz="0" w:space="0" w:color="auto"/>
            <w:left w:val="none" w:sz="0" w:space="0" w:color="auto"/>
            <w:bottom w:val="none" w:sz="0" w:space="0" w:color="auto"/>
            <w:right w:val="none" w:sz="0" w:space="0" w:color="auto"/>
          </w:divBdr>
        </w:div>
        <w:div w:id="283465076">
          <w:marLeft w:val="0"/>
          <w:marRight w:val="0"/>
          <w:marTop w:val="0"/>
          <w:marBottom w:val="0"/>
          <w:divBdr>
            <w:top w:val="none" w:sz="0" w:space="0" w:color="auto"/>
            <w:left w:val="none" w:sz="0" w:space="0" w:color="auto"/>
            <w:bottom w:val="none" w:sz="0" w:space="0" w:color="auto"/>
            <w:right w:val="none" w:sz="0" w:space="0" w:color="auto"/>
          </w:divBdr>
        </w:div>
        <w:div w:id="283465481">
          <w:marLeft w:val="0"/>
          <w:marRight w:val="0"/>
          <w:marTop w:val="0"/>
          <w:marBottom w:val="0"/>
          <w:divBdr>
            <w:top w:val="none" w:sz="0" w:space="0" w:color="auto"/>
            <w:left w:val="none" w:sz="0" w:space="0" w:color="auto"/>
            <w:bottom w:val="none" w:sz="0" w:space="0" w:color="auto"/>
            <w:right w:val="none" w:sz="0" w:space="0" w:color="auto"/>
          </w:divBdr>
        </w:div>
        <w:div w:id="283465811">
          <w:marLeft w:val="0"/>
          <w:marRight w:val="0"/>
          <w:marTop w:val="0"/>
          <w:marBottom w:val="0"/>
          <w:divBdr>
            <w:top w:val="none" w:sz="0" w:space="0" w:color="auto"/>
            <w:left w:val="none" w:sz="0" w:space="0" w:color="auto"/>
            <w:bottom w:val="none" w:sz="0" w:space="0" w:color="auto"/>
            <w:right w:val="none" w:sz="0" w:space="0" w:color="auto"/>
          </w:divBdr>
        </w:div>
        <w:div w:id="283467315">
          <w:marLeft w:val="0"/>
          <w:marRight w:val="0"/>
          <w:marTop w:val="0"/>
          <w:marBottom w:val="0"/>
          <w:divBdr>
            <w:top w:val="none" w:sz="0" w:space="0" w:color="auto"/>
            <w:left w:val="none" w:sz="0" w:space="0" w:color="auto"/>
            <w:bottom w:val="none" w:sz="0" w:space="0" w:color="auto"/>
            <w:right w:val="none" w:sz="0" w:space="0" w:color="auto"/>
          </w:divBdr>
        </w:div>
        <w:div w:id="283469398">
          <w:marLeft w:val="0"/>
          <w:marRight w:val="0"/>
          <w:marTop w:val="0"/>
          <w:marBottom w:val="0"/>
          <w:divBdr>
            <w:top w:val="none" w:sz="0" w:space="0" w:color="auto"/>
            <w:left w:val="none" w:sz="0" w:space="0" w:color="auto"/>
            <w:bottom w:val="none" w:sz="0" w:space="0" w:color="auto"/>
            <w:right w:val="none" w:sz="0" w:space="0" w:color="auto"/>
          </w:divBdr>
        </w:div>
        <w:div w:id="283510427">
          <w:marLeft w:val="0"/>
          <w:marRight w:val="0"/>
          <w:marTop w:val="300"/>
          <w:marBottom w:val="0"/>
          <w:divBdr>
            <w:top w:val="none" w:sz="0" w:space="0" w:color="auto"/>
            <w:left w:val="none" w:sz="0" w:space="0" w:color="auto"/>
            <w:bottom w:val="none" w:sz="0" w:space="0" w:color="auto"/>
            <w:right w:val="none" w:sz="0" w:space="0" w:color="auto"/>
          </w:divBdr>
        </w:div>
        <w:div w:id="283535915">
          <w:marLeft w:val="0"/>
          <w:marRight w:val="0"/>
          <w:marTop w:val="0"/>
          <w:marBottom w:val="0"/>
          <w:divBdr>
            <w:top w:val="none" w:sz="0" w:space="0" w:color="auto"/>
            <w:left w:val="none" w:sz="0" w:space="0" w:color="auto"/>
            <w:bottom w:val="none" w:sz="0" w:space="0" w:color="auto"/>
            <w:right w:val="none" w:sz="0" w:space="0" w:color="auto"/>
          </w:divBdr>
        </w:div>
        <w:div w:id="283538259">
          <w:marLeft w:val="0"/>
          <w:marRight w:val="0"/>
          <w:marTop w:val="0"/>
          <w:marBottom w:val="0"/>
          <w:divBdr>
            <w:top w:val="none" w:sz="0" w:space="0" w:color="auto"/>
            <w:left w:val="none" w:sz="0" w:space="0" w:color="auto"/>
            <w:bottom w:val="none" w:sz="0" w:space="0" w:color="auto"/>
            <w:right w:val="none" w:sz="0" w:space="0" w:color="auto"/>
          </w:divBdr>
          <w:divsChild>
            <w:div w:id="193033832">
              <w:marLeft w:val="0"/>
              <w:marRight w:val="0"/>
              <w:marTop w:val="0"/>
              <w:marBottom w:val="0"/>
              <w:divBdr>
                <w:top w:val="none" w:sz="0" w:space="0" w:color="auto"/>
                <w:left w:val="none" w:sz="0" w:space="0" w:color="auto"/>
                <w:bottom w:val="none" w:sz="0" w:space="0" w:color="auto"/>
                <w:right w:val="none" w:sz="0" w:space="0" w:color="auto"/>
              </w:divBdr>
            </w:div>
          </w:divsChild>
        </w:div>
        <w:div w:id="283539156">
          <w:marLeft w:val="0"/>
          <w:marRight w:val="0"/>
          <w:marTop w:val="0"/>
          <w:marBottom w:val="0"/>
          <w:divBdr>
            <w:top w:val="none" w:sz="0" w:space="0" w:color="auto"/>
            <w:left w:val="none" w:sz="0" w:space="0" w:color="auto"/>
            <w:bottom w:val="none" w:sz="0" w:space="0" w:color="auto"/>
            <w:right w:val="none" w:sz="0" w:space="0" w:color="auto"/>
          </w:divBdr>
        </w:div>
        <w:div w:id="283540001">
          <w:marLeft w:val="0"/>
          <w:marRight w:val="0"/>
          <w:marTop w:val="0"/>
          <w:marBottom w:val="0"/>
          <w:divBdr>
            <w:top w:val="none" w:sz="0" w:space="0" w:color="auto"/>
            <w:left w:val="none" w:sz="0" w:space="0" w:color="auto"/>
            <w:bottom w:val="none" w:sz="0" w:space="0" w:color="auto"/>
            <w:right w:val="none" w:sz="0" w:space="0" w:color="auto"/>
          </w:divBdr>
        </w:div>
        <w:div w:id="283579613">
          <w:marLeft w:val="0"/>
          <w:marRight w:val="0"/>
          <w:marTop w:val="0"/>
          <w:marBottom w:val="0"/>
          <w:divBdr>
            <w:top w:val="none" w:sz="0" w:space="0" w:color="auto"/>
            <w:left w:val="none" w:sz="0" w:space="0" w:color="auto"/>
            <w:bottom w:val="none" w:sz="0" w:space="0" w:color="auto"/>
            <w:right w:val="none" w:sz="0" w:space="0" w:color="auto"/>
          </w:divBdr>
        </w:div>
        <w:div w:id="283580589">
          <w:marLeft w:val="0"/>
          <w:marRight w:val="0"/>
          <w:marTop w:val="0"/>
          <w:marBottom w:val="0"/>
          <w:divBdr>
            <w:top w:val="none" w:sz="0" w:space="0" w:color="auto"/>
            <w:left w:val="none" w:sz="0" w:space="0" w:color="auto"/>
            <w:bottom w:val="none" w:sz="0" w:space="0" w:color="auto"/>
            <w:right w:val="none" w:sz="0" w:space="0" w:color="auto"/>
          </w:divBdr>
        </w:div>
        <w:div w:id="283580732">
          <w:marLeft w:val="0"/>
          <w:marRight w:val="0"/>
          <w:marTop w:val="0"/>
          <w:marBottom w:val="0"/>
          <w:divBdr>
            <w:top w:val="none" w:sz="0" w:space="0" w:color="auto"/>
            <w:left w:val="none" w:sz="0" w:space="0" w:color="auto"/>
            <w:bottom w:val="none" w:sz="0" w:space="0" w:color="auto"/>
            <w:right w:val="none" w:sz="0" w:space="0" w:color="auto"/>
          </w:divBdr>
          <w:divsChild>
            <w:div w:id="1031622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3584284">
          <w:marLeft w:val="0"/>
          <w:marRight w:val="0"/>
          <w:marTop w:val="0"/>
          <w:marBottom w:val="0"/>
          <w:divBdr>
            <w:top w:val="none" w:sz="0" w:space="0" w:color="auto"/>
            <w:left w:val="none" w:sz="0" w:space="0" w:color="auto"/>
            <w:bottom w:val="none" w:sz="0" w:space="0" w:color="auto"/>
            <w:right w:val="none" w:sz="0" w:space="0" w:color="auto"/>
          </w:divBdr>
          <w:divsChild>
            <w:div w:id="43214886">
              <w:marLeft w:val="0"/>
              <w:marRight w:val="0"/>
              <w:marTop w:val="0"/>
              <w:marBottom w:val="0"/>
              <w:divBdr>
                <w:top w:val="none" w:sz="0" w:space="0" w:color="auto"/>
                <w:left w:val="none" w:sz="0" w:space="0" w:color="auto"/>
                <w:bottom w:val="none" w:sz="0" w:space="0" w:color="auto"/>
                <w:right w:val="none" w:sz="0" w:space="0" w:color="auto"/>
              </w:divBdr>
            </w:div>
          </w:divsChild>
        </w:div>
        <w:div w:id="283654964">
          <w:marLeft w:val="0"/>
          <w:marRight w:val="0"/>
          <w:marTop w:val="0"/>
          <w:marBottom w:val="0"/>
          <w:divBdr>
            <w:top w:val="none" w:sz="0" w:space="0" w:color="auto"/>
            <w:left w:val="none" w:sz="0" w:space="0" w:color="auto"/>
            <w:bottom w:val="none" w:sz="0" w:space="0" w:color="auto"/>
            <w:right w:val="none" w:sz="0" w:space="0" w:color="auto"/>
          </w:divBdr>
        </w:div>
        <w:div w:id="283658968">
          <w:marLeft w:val="0"/>
          <w:marRight w:val="0"/>
          <w:marTop w:val="0"/>
          <w:marBottom w:val="0"/>
          <w:divBdr>
            <w:top w:val="none" w:sz="0" w:space="0" w:color="auto"/>
            <w:left w:val="none" w:sz="0" w:space="0" w:color="auto"/>
            <w:bottom w:val="none" w:sz="0" w:space="0" w:color="auto"/>
            <w:right w:val="none" w:sz="0" w:space="0" w:color="auto"/>
          </w:divBdr>
        </w:div>
        <w:div w:id="283659864">
          <w:marLeft w:val="0"/>
          <w:marRight w:val="0"/>
          <w:marTop w:val="300"/>
          <w:marBottom w:val="0"/>
          <w:divBdr>
            <w:top w:val="none" w:sz="0" w:space="0" w:color="auto"/>
            <w:left w:val="none" w:sz="0" w:space="0" w:color="auto"/>
            <w:bottom w:val="none" w:sz="0" w:space="0" w:color="auto"/>
            <w:right w:val="none" w:sz="0" w:space="0" w:color="auto"/>
          </w:divBdr>
        </w:div>
        <w:div w:id="283659959">
          <w:marLeft w:val="0"/>
          <w:marRight w:val="0"/>
          <w:marTop w:val="0"/>
          <w:marBottom w:val="0"/>
          <w:divBdr>
            <w:top w:val="none" w:sz="0" w:space="0" w:color="auto"/>
            <w:left w:val="none" w:sz="0" w:space="0" w:color="auto"/>
            <w:bottom w:val="none" w:sz="0" w:space="0" w:color="auto"/>
            <w:right w:val="none" w:sz="0" w:space="0" w:color="auto"/>
          </w:divBdr>
        </w:div>
        <w:div w:id="283729787">
          <w:marLeft w:val="0"/>
          <w:marRight w:val="0"/>
          <w:marTop w:val="0"/>
          <w:marBottom w:val="0"/>
          <w:divBdr>
            <w:top w:val="none" w:sz="0" w:space="0" w:color="auto"/>
            <w:left w:val="none" w:sz="0" w:space="0" w:color="auto"/>
            <w:bottom w:val="none" w:sz="0" w:space="0" w:color="auto"/>
            <w:right w:val="none" w:sz="0" w:space="0" w:color="auto"/>
          </w:divBdr>
        </w:div>
        <w:div w:id="283733512">
          <w:marLeft w:val="0"/>
          <w:marRight w:val="0"/>
          <w:marTop w:val="0"/>
          <w:marBottom w:val="0"/>
          <w:divBdr>
            <w:top w:val="none" w:sz="0" w:space="0" w:color="auto"/>
            <w:left w:val="none" w:sz="0" w:space="0" w:color="auto"/>
            <w:bottom w:val="none" w:sz="0" w:space="0" w:color="auto"/>
            <w:right w:val="none" w:sz="0" w:space="0" w:color="auto"/>
          </w:divBdr>
        </w:div>
        <w:div w:id="283771931">
          <w:marLeft w:val="0"/>
          <w:marRight w:val="0"/>
          <w:marTop w:val="300"/>
          <w:marBottom w:val="0"/>
          <w:divBdr>
            <w:top w:val="none" w:sz="0" w:space="0" w:color="auto"/>
            <w:left w:val="none" w:sz="0" w:space="0" w:color="auto"/>
            <w:bottom w:val="none" w:sz="0" w:space="0" w:color="auto"/>
            <w:right w:val="none" w:sz="0" w:space="0" w:color="auto"/>
          </w:divBdr>
        </w:div>
        <w:div w:id="283778622">
          <w:marLeft w:val="0"/>
          <w:marRight w:val="0"/>
          <w:marTop w:val="0"/>
          <w:marBottom w:val="0"/>
          <w:divBdr>
            <w:top w:val="none" w:sz="0" w:space="0" w:color="auto"/>
            <w:left w:val="none" w:sz="0" w:space="0" w:color="auto"/>
            <w:bottom w:val="none" w:sz="0" w:space="0" w:color="auto"/>
            <w:right w:val="none" w:sz="0" w:space="0" w:color="auto"/>
          </w:divBdr>
        </w:div>
        <w:div w:id="283846643">
          <w:marLeft w:val="0"/>
          <w:marRight w:val="0"/>
          <w:marTop w:val="0"/>
          <w:marBottom w:val="0"/>
          <w:divBdr>
            <w:top w:val="none" w:sz="0" w:space="0" w:color="auto"/>
            <w:left w:val="none" w:sz="0" w:space="0" w:color="auto"/>
            <w:bottom w:val="none" w:sz="0" w:space="0" w:color="auto"/>
            <w:right w:val="none" w:sz="0" w:space="0" w:color="auto"/>
          </w:divBdr>
        </w:div>
        <w:div w:id="283847338">
          <w:marLeft w:val="0"/>
          <w:marRight w:val="0"/>
          <w:marTop w:val="0"/>
          <w:marBottom w:val="0"/>
          <w:divBdr>
            <w:top w:val="none" w:sz="0" w:space="0" w:color="auto"/>
            <w:left w:val="none" w:sz="0" w:space="0" w:color="auto"/>
            <w:bottom w:val="none" w:sz="0" w:space="0" w:color="auto"/>
            <w:right w:val="none" w:sz="0" w:space="0" w:color="auto"/>
          </w:divBdr>
        </w:div>
        <w:div w:id="283848074">
          <w:marLeft w:val="0"/>
          <w:marRight w:val="0"/>
          <w:marTop w:val="0"/>
          <w:marBottom w:val="300"/>
          <w:divBdr>
            <w:top w:val="single" w:sz="6" w:space="15" w:color="EDEDED"/>
            <w:left w:val="single" w:sz="6" w:space="15" w:color="EDEDED"/>
            <w:bottom w:val="single" w:sz="6" w:space="15" w:color="EDEDED"/>
            <w:right w:val="single" w:sz="6" w:space="15" w:color="EDEDED"/>
          </w:divBdr>
        </w:div>
        <w:div w:id="283848637">
          <w:marLeft w:val="0"/>
          <w:marRight w:val="0"/>
          <w:marTop w:val="0"/>
          <w:marBottom w:val="0"/>
          <w:divBdr>
            <w:top w:val="none" w:sz="0" w:space="0" w:color="auto"/>
            <w:left w:val="none" w:sz="0" w:space="0" w:color="auto"/>
            <w:bottom w:val="none" w:sz="0" w:space="0" w:color="auto"/>
            <w:right w:val="none" w:sz="0" w:space="0" w:color="auto"/>
          </w:divBdr>
        </w:div>
        <w:div w:id="283850908">
          <w:marLeft w:val="0"/>
          <w:marRight w:val="0"/>
          <w:marTop w:val="0"/>
          <w:marBottom w:val="0"/>
          <w:divBdr>
            <w:top w:val="none" w:sz="0" w:space="0" w:color="auto"/>
            <w:left w:val="none" w:sz="0" w:space="0" w:color="auto"/>
            <w:bottom w:val="none" w:sz="0" w:space="0" w:color="auto"/>
            <w:right w:val="none" w:sz="0" w:space="0" w:color="auto"/>
          </w:divBdr>
        </w:div>
        <w:div w:id="283852035">
          <w:marLeft w:val="0"/>
          <w:marRight w:val="0"/>
          <w:marTop w:val="0"/>
          <w:marBottom w:val="0"/>
          <w:divBdr>
            <w:top w:val="none" w:sz="0" w:space="0" w:color="auto"/>
            <w:left w:val="none" w:sz="0" w:space="0" w:color="auto"/>
            <w:bottom w:val="none" w:sz="0" w:space="0" w:color="auto"/>
            <w:right w:val="none" w:sz="0" w:space="0" w:color="auto"/>
          </w:divBdr>
        </w:div>
        <w:div w:id="283853830">
          <w:marLeft w:val="0"/>
          <w:marRight w:val="0"/>
          <w:marTop w:val="0"/>
          <w:marBottom w:val="0"/>
          <w:divBdr>
            <w:top w:val="none" w:sz="0" w:space="0" w:color="auto"/>
            <w:left w:val="none" w:sz="0" w:space="0" w:color="auto"/>
            <w:bottom w:val="none" w:sz="0" w:space="0" w:color="auto"/>
            <w:right w:val="none" w:sz="0" w:space="0" w:color="auto"/>
          </w:divBdr>
        </w:div>
        <w:div w:id="283854643">
          <w:marLeft w:val="0"/>
          <w:marRight w:val="0"/>
          <w:marTop w:val="0"/>
          <w:marBottom w:val="0"/>
          <w:divBdr>
            <w:top w:val="none" w:sz="0" w:space="0" w:color="auto"/>
            <w:left w:val="none" w:sz="0" w:space="0" w:color="auto"/>
            <w:bottom w:val="none" w:sz="0" w:space="0" w:color="auto"/>
            <w:right w:val="none" w:sz="0" w:space="0" w:color="auto"/>
          </w:divBdr>
        </w:div>
        <w:div w:id="283922301">
          <w:marLeft w:val="0"/>
          <w:marRight w:val="0"/>
          <w:marTop w:val="0"/>
          <w:marBottom w:val="0"/>
          <w:divBdr>
            <w:top w:val="none" w:sz="0" w:space="0" w:color="auto"/>
            <w:left w:val="none" w:sz="0" w:space="0" w:color="auto"/>
            <w:bottom w:val="none" w:sz="0" w:space="0" w:color="auto"/>
            <w:right w:val="none" w:sz="0" w:space="0" w:color="auto"/>
          </w:divBdr>
          <w:divsChild>
            <w:div w:id="378945334">
              <w:marLeft w:val="0"/>
              <w:marRight w:val="0"/>
              <w:marTop w:val="0"/>
              <w:marBottom w:val="0"/>
              <w:divBdr>
                <w:top w:val="none" w:sz="0" w:space="0" w:color="auto"/>
                <w:left w:val="none" w:sz="0" w:space="0" w:color="auto"/>
                <w:bottom w:val="none" w:sz="0" w:space="0" w:color="auto"/>
                <w:right w:val="none" w:sz="0" w:space="0" w:color="auto"/>
              </w:divBdr>
            </w:div>
          </w:divsChild>
        </w:div>
        <w:div w:id="283923151">
          <w:marLeft w:val="0"/>
          <w:marRight w:val="0"/>
          <w:marTop w:val="0"/>
          <w:marBottom w:val="0"/>
          <w:divBdr>
            <w:top w:val="none" w:sz="0" w:space="0" w:color="auto"/>
            <w:left w:val="none" w:sz="0" w:space="0" w:color="auto"/>
            <w:bottom w:val="none" w:sz="0" w:space="0" w:color="auto"/>
            <w:right w:val="none" w:sz="0" w:space="0" w:color="auto"/>
          </w:divBdr>
        </w:div>
        <w:div w:id="283924567">
          <w:marLeft w:val="0"/>
          <w:marRight w:val="0"/>
          <w:marTop w:val="0"/>
          <w:marBottom w:val="0"/>
          <w:divBdr>
            <w:top w:val="none" w:sz="0" w:space="0" w:color="auto"/>
            <w:left w:val="none" w:sz="0" w:space="0" w:color="auto"/>
            <w:bottom w:val="none" w:sz="0" w:space="0" w:color="auto"/>
            <w:right w:val="none" w:sz="0" w:space="0" w:color="auto"/>
          </w:divBdr>
        </w:div>
        <w:div w:id="283924752">
          <w:marLeft w:val="0"/>
          <w:marRight w:val="0"/>
          <w:marTop w:val="300"/>
          <w:marBottom w:val="0"/>
          <w:divBdr>
            <w:top w:val="none" w:sz="0" w:space="0" w:color="auto"/>
            <w:left w:val="none" w:sz="0" w:space="0" w:color="auto"/>
            <w:bottom w:val="none" w:sz="0" w:space="0" w:color="auto"/>
            <w:right w:val="none" w:sz="0" w:space="0" w:color="auto"/>
          </w:divBdr>
          <w:divsChild>
            <w:div w:id="249705783">
              <w:marLeft w:val="0"/>
              <w:marRight w:val="0"/>
              <w:marTop w:val="0"/>
              <w:marBottom w:val="0"/>
              <w:divBdr>
                <w:top w:val="none" w:sz="0" w:space="0" w:color="auto"/>
                <w:left w:val="none" w:sz="0" w:space="0" w:color="auto"/>
                <w:bottom w:val="none" w:sz="0" w:space="0" w:color="auto"/>
                <w:right w:val="none" w:sz="0" w:space="0" w:color="auto"/>
              </w:divBdr>
            </w:div>
          </w:divsChild>
        </w:div>
        <w:div w:id="283925522">
          <w:marLeft w:val="0"/>
          <w:marRight w:val="0"/>
          <w:marTop w:val="0"/>
          <w:marBottom w:val="0"/>
          <w:divBdr>
            <w:top w:val="none" w:sz="0" w:space="0" w:color="auto"/>
            <w:left w:val="none" w:sz="0" w:space="0" w:color="auto"/>
            <w:bottom w:val="none" w:sz="0" w:space="0" w:color="auto"/>
            <w:right w:val="none" w:sz="0" w:space="0" w:color="auto"/>
          </w:divBdr>
          <w:divsChild>
            <w:div w:id="49037841">
              <w:marLeft w:val="0"/>
              <w:marRight w:val="0"/>
              <w:marTop w:val="0"/>
              <w:marBottom w:val="0"/>
              <w:divBdr>
                <w:top w:val="none" w:sz="0" w:space="0" w:color="auto"/>
                <w:left w:val="none" w:sz="0" w:space="0" w:color="auto"/>
                <w:bottom w:val="none" w:sz="0" w:space="0" w:color="auto"/>
                <w:right w:val="none" w:sz="0" w:space="0" w:color="auto"/>
              </w:divBdr>
            </w:div>
          </w:divsChild>
        </w:div>
        <w:div w:id="283928602">
          <w:marLeft w:val="0"/>
          <w:marRight w:val="0"/>
          <w:marTop w:val="300"/>
          <w:marBottom w:val="0"/>
          <w:divBdr>
            <w:top w:val="none" w:sz="0" w:space="0" w:color="auto"/>
            <w:left w:val="none" w:sz="0" w:space="0" w:color="auto"/>
            <w:bottom w:val="none" w:sz="0" w:space="0" w:color="auto"/>
            <w:right w:val="none" w:sz="0" w:space="0" w:color="auto"/>
          </w:divBdr>
        </w:div>
        <w:div w:id="283929709">
          <w:marLeft w:val="0"/>
          <w:marRight w:val="0"/>
          <w:marTop w:val="0"/>
          <w:marBottom w:val="0"/>
          <w:divBdr>
            <w:top w:val="none" w:sz="0" w:space="0" w:color="auto"/>
            <w:left w:val="none" w:sz="0" w:space="0" w:color="auto"/>
            <w:bottom w:val="none" w:sz="0" w:space="0" w:color="auto"/>
            <w:right w:val="none" w:sz="0" w:space="0" w:color="auto"/>
          </w:divBdr>
        </w:div>
        <w:div w:id="283971834">
          <w:marLeft w:val="0"/>
          <w:marRight w:val="0"/>
          <w:marTop w:val="300"/>
          <w:marBottom w:val="0"/>
          <w:divBdr>
            <w:top w:val="none" w:sz="0" w:space="0" w:color="auto"/>
            <w:left w:val="none" w:sz="0" w:space="0" w:color="auto"/>
            <w:bottom w:val="none" w:sz="0" w:space="0" w:color="auto"/>
            <w:right w:val="none" w:sz="0" w:space="0" w:color="auto"/>
          </w:divBdr>
        </w:div>
        <w:div w:id="283998587">
          <w:marLeft w:val="0"/>
          <w:marRight w:val="0"/>
          <w:marTop w:val="0"/>
          <w:marBottom w:val="0"/>
          <w:divBdr>
            <w:top w:val="none" w:sz="0" w:space="0" w:color="auto"/>
            <w:left w:val="none" w:sz="0" w:space="0" w:color="auto"/>
            <w:bottom w:val="none" w:sz="0" w:space="0" w:color="auto"/>
            <w:right w:val="none" w:sz="0" w:space="0" w:color="auto"/>
          </w:divBdr>
        </w:div>
        <w:div w:id="284041153">
          <w:marLeft w:val="0"/>
          <w:marRight w:val="0"/>
          <w:marTop w:val="300"/>
          <w:marBottom w:val="0"/>
          <w:divBdr>
            <w:top w:val="none" w:sz="0" w:space="0" w:color="auto"/>
            <w:left w:val="none" w:sz="0" w:space="0" w:color="auto"/>
            <w:bottom w:val="none" w:sz="0" w:space="0" w:color="auto"/>
            <w:right w:val="none" w:sz="0" w:space="0" w:color="auto"/>
          </w:divBdr>
        </w:div>
        <w:div w:id="284046892">
          <w:marLeft w:val="0"/>
          <w:marRight w:val="0"/>
          <w:marTop w:val="0"/>
          <w:marBottom w:val="0"/>
          <w:divBdr>
            <w:top w:val="none" w:sz="0" w:space="0" w:color="auto"/>
            <w:left w:val="none" w:sz="0" w:space="0" w:color="auto"/>
            <w:bottom w:val="none" w:sz="0" w:space="0" w:color="auto"/>
            <w:right w:val="none" w:sz="0" w:space="0" w:color="auto"/>
          </w:divBdr>
        </w:div>
        <w:div w:id="284047791">
          <w:marLeft w:val="0"/>
          <w:marRight w:val="0"/>
          <w:marTop w:val="0"/>
          <w:marBottom w:val="0"/>
          <w:divBdr>
            <w:top w:val="none" w:sz="0" w:space="0" w:color="auto"/>
            <w:left w:val="none" w:sz="0" w:space="0" w:color="auto"/>
            <w:bottom w:val="none" w:sz="0" w:space="0" w:color="auto"/>
            <w:right w:val="none" w:sz="0" w:space="0" w:color="auto"/>
          </w:divBdr>
        </w:div>
        <w:div w:id="284116197">
          <w:marLeft w:val="0"/>
          <w:marRight w:val="0"/>
          <w:marTop w:val="0"/>
          <w:marBottom w:val="0"/>
          <w:divBdr>
            <w:top w:val="none" w:sz="0" w:space="0" w:color="auto"/>
            <w:left w:val="none" w:sz="0" w:space="0" w:color="auto"/>
            <w:bottom w:val="none" w:sz="0" w:space="0" w:color="auto"/>
            <w:right w:val="none" w:sz="0" w:space="0" w:color="auto"/>
          </w:divBdr>
        </w:div>
        <w:div w:id="284118288">
          <w:marLeft w:val="0"/>
          <w:marRight w:val="0"/>
          <w:marTop w:val="0"/>
          <w:marBottom w:val="0"/>
          <w:divBdr>
            <w:top w:val="none" w:sz="0" w:space="0" w:color="auto"/>
            <w:left w:val="none" w:sz="0" w:space="0" w:color="auto"/>
            <w:bottom w:val="none" w:sz="0" w:space="0" w:color="auto"/>
            <w:right w:val="none" w:sz="0" w:space="0" w:color="auto"/>
          </w:divBdr>
        </w:div>
        <w:div w:id="284121396">
          <w:marLeft w:val="0"/>
          <w:marRight w:val="0"/>
          <w:marTop w:val="0"/>
          <w:marBottom w:val="0"/>
          <w:divBdr>
            <w:top w:val="none" w:sz="0" w:space="0" w:color="auto"/>
            <w:left w:val="none" w:sz="0" w:space="0" w:color="auto"/>
            <w:bottom w:val="none" w:sz="0" w:space="0" w:color="auto"/>
            <w:right w:val="none" w:sz="0" w:space="0" w:color="auto"/>
          </w:divBdr>
        </w:div>
        <w:div w:id="284165605">
          <w:marLeft w:val="0"/>
          <w:marRight w:val="0"/>
          <w:marTop w:val="0"/>
          <w:marBottom w:val="0"/>
          <w:divBdr>
            <w:top w:val="none" w:sz="0" w:space="0" w:color="auto"/>
            <w:left w:val="none" w:sz="0" w:space="0" w:color="auto"/>
            <w:bottom w:val="none" w:sz="0" w:space="0" w:color="auto"/>
            <w:right w:val="none" w:sz="0" w:space="0" w:color="auto"/>
          </w:divBdr>
        </w:div>
        <w:div w:id="284193573">
          <w:marLeft w:val="0"/>
          <w:marRight w:val="0"/>
          <w:marTop w:val="0"/>
          <w:marBottom w:val="0"/>
          <w:divBdr>
            <w:top w:val="none" w:sz="0" w:space="0" w:color="auto"/>
            <w:left w:val="none" w:sz="0" w:space="0" w:color="auto"/>
            <w:bottom w:val="none" w:sz="0" w:space="0" w:color="auto"/>
            <w:right w:val="none" w:sz="0" w:space="0" w:color="auto"/>
          </w:divBdr>
        </w:div>
        <w:div w:id="284193978">
          <w:marLeft w:val="0"/>
          <w:marRight w:val="0"/>
          <w:marTop w:val="300"/>
          <w:marBottom w:val="0"/>
          <w:divBdr>
            <w:top w:val="none" w:sz="0" w:space="0" w:color="auto"/>
            <w:left w:val="none" w:sz="0" w:space="0" w:color="auto"/>
            <w:bottom w:val="none" w:sz="0" w:space="0" w:color="auto"/>
            <w:right w:val="none" w:sz="0" w:space="0" w:color="auto"/>
          </w:divBdr>
        </w:div>
        <w:div w:id="284196278">
          <w:marLeft w:val="0"/>
          <w:marRight w:val="0"/>
          <w:marTop w:val="0"/>
          <w:marBottom w:val="0"/>
          <w:divBdr>
            <w:top w:val="none" w:sz="0" w:space="0" w:color="auto"/>
            <w:left w:val="none" w:sz="0" w:space="0" w:color="auto"/>
            <w:bottom w:val="none" w:sz="0" w:space="0" w:color="auto"/>
            <w:right w:val="none" w:sz="0" w:space="0" w:color="auto"/>
          </w:divBdr>
        </w:div>
        <w:div w:id="284196855">
          <w:marLeft w:val="0"/>
          <w:marRight w:val="0"/>
          <w:marTop w:val="0"/>
          <w:marBottom w:val="0"/>
          <w:divBdr>
            <w:top w:val="none" w:sz="0" w:space="0" w:color="auto"/>
            <w:left w:val="none" w:sz="0" w:space="0" w:color="auto"/>
            <w:bottom w:val="none" w:sz="0" w:space="0" w:color="auto"/>
            <w:right w:val="none" w:sz="0" w:space="0" w:color="auto"/>
          </w:divBdr>
        </w:div>
        <w:div w:id="284234158">
          <w:marLeft w:val="0"/>
          <w:marRight w:val="0"/>
          <w:marTop w:val="0"/>
          <w:marBottom w:val="0"/>
          <w:divBdr>
            <w:top w:val="none" w:sz="0" w:space="0" w:color="auto"/>
            <w:left w:val="none" w:sz="0" w:space="0" w:color="auto"/>
            <w:bottom w:val="none" w:sz="0" w:space="0" w:color="auto"/>
            <w:right w:val="none" w:sz="0" w:space="0" w:color="auto"/>
          </w:divBdr>
        </w:div>
        <w:div w:id="284236552">
          <w:marLeft w:val="0"/>
          <w:marRight w:val="0"/>
          <w:marTop w:val="0"/>
          <w:marBottom w:val="0"/>
          <w:divBdr>
            <w:top w:val="none" w:sz="0" w:space="0" w:color="auto"/>
            <w:left w:val="none" w:sz="0" w:space="0" w:color="auto"/>
            <w:bottom w:val="none" w:sz="0" w:space="0" w:color="auto"/>
            <w:right w:val="none" w:sz="0" w:space="0" w:color="auto"/>
          </w:divBdr>
        </w:div>
        <w:div w:id="284238958">
          <w:marLeft w:val="0"/>
          <w:marRight w:val="0"/>
          <w:marTop w:val="0"/>
          <w:marBottom w:val="0"/>
          <w:divBdr>
            <w:top w:val="none" w:sz="0" w:space="0" w:color="auto"/>
            <w:left w:val="none" w:sz="0" w:space="0" w:color="auto"/>
            <w:bottom w:val="none" w:sz="0" w:space="0" w:color="auto"/>
            <w:right w:val="none" w:sz="0" w:space="0" w:color="auto"/>
          </w:divBdr>
        </w:div>
        <w:div w:id="284238983">
          <w:marLeft w:val="0"/>
          <w:marRight w:val="0"/>
          <w:marTop w:val="0"/>
          <w:marBottom w:val="0"/>
          <w:divBdr>
            <w:top w:val="none" w:sz="0" w:space="0" w:color="auto"/>
            <w:left w:val="none" w:sz="0" w:space="0" w:color="auto"/>
            <w:bottom w:val="none" w:sz="0" w:space="0" w:color="auto"/>
            <w:right w:val="none" w:sz="0" w:space="0" w:color="auto"/>
          </w:divBdr>
        </w:div>
        <w:div w:id="284241614">
          <w:marLeft w:val="0"/>
          <w:marRight w:val="0"/>
          <w:marTop w:val="0"/>
          <w:marBottom w:val="0"/>
          <w:divBdr>
            <w:top w:val="none" w:sz="0" w:space="0" w:color="auto"/>
            <w:left w:val="none" w:sz="0" w:space="0" w:color="auto"/>
            <w:bottom w:val="none" w:sz="0" w:space="0" w:color="auto"/>
            <w:right w:val="none" w:sz="0" w:space="0" w:color="auto"/>
          </w:divBdr>
        </w:div>
        <w:div w:id="284309220">
          <w:marLeft w:val="0"/>
          <w:marRight w:val="0"/>
          <w:marTop w:val="0"/>
          <w:marBottom w:val="0"/>
          <w:divBdr>
            <w:top w:val="none" w:sz="0" w:space="0" w:color="auto"/>
            <w:left w:val="none" w:sz="0" w:space="0" w:color="auto"/>
            <w:bottom w:val="none" w:sz="0" w:space="0" w:color="auto"/>
            <w:right w:val="none" w:sz="0" w:space="0" w:color="auto"/>
          </w:divBdr>
        </w:div>
        <w:div w:id="284310927">
          <w:marLeft w:val="0"/>
          <w:marRight w:val="0"/>
          <w:marTop w:val="0"/>
          <w:marBottom w:val="300"/>
          <w:divBdr>
            <w:top w:val="single" w:sz="6" w:space="15" w:color="EDEDED"/>
            <w:left w:val="single" w:sz="6" w:space="15" w:color="EDEDED"/>
            <w:bottom w:val="single" w:sz="6" w:space="15" w:color="EDEDED"/>
            <w:right w:val="single" w:sz="6" w:space="15" w:color="EDEDED"/>
          </w:divBdr>
        </w:div>
        <w:div w:id="284387301">
          <w:marLeft w:val="0"/>
          <w:marRight w:val="0"/>
          <w:marTop w:val="0"/>
          <w:marBottom w:val="0"/>
          <w:divBdr>
            <w:top w:val="none" w:sz="0" w:space="0" w:color="auto"/>
            <w:left w:val="none" w:sz="0" w:space="0" w:color="auto"/>
            <w:bottom w:val="none" w:sz="0" w:space="0" w:color="auto"/>
            <w:right w:val="none" w:sz="0" w:space="0" w:color="auto"/>
          </w:divBdr>
        </w:div>
        <w:div w:id="284388193">
          <w:marLeft w:val="0"/>
          <w:marRight w:val="0"/>
          <w:marTop w:val="0"/>
          <w:marBottom w:val="0"/>
          <w:divBdr>
            <w:top w:val="none" w:sz="0" w:space="0" w:color="auto"/>
            <w:left w:val="none" w:sz="0" w:space="0" w:color="auto"/>
            <w:bottom w:val="none" w:sz="0" w:space="0" w:color="auto"/>
            <w:right w:val="none" w:sz="0" w:space="0" w:color="auto"/>
          </w:divBdr>
        </w:div>
        <w:div w:id="284388265">
          <w:marLeft w:val="0"/>
          <w:marRight w:val="0"/>
          <w:marTop w:val="0"/>
          <w:marBottom w:val="0"/>
          <w:divBdr>
            <w:top w:val="none" w:sz="0" w:space="0" w:color="auto"/>
            <w:left w:val="none" w:sz="0" w:space="0" w:color="auto"/>
            <w:bottom w:val="none" w:sz="0" w:space="0" w:color="auto"/>
            <w:right w:val="none" w:sz="0" w:space="0" w:color="auto"/>
          </w:divBdr>
        </w:div>
        <w:div w:id="284388783">
          <w:marLeft w:val="0"/>
          <w:marRight w:val="0"/>
          <w:marTop w:val="300"/>
          <w:marBottom w:val="0"/>
          <w:divBdr>
            <w:top w:val="none" w:sz="0" w:space="0" w:color="auto"/>
            <w:left w:val="none" w:sz="0" w:space="0" w:color="auto"/>
            <w:bottom w:val="none" w:sz="0" w:space="0" w:color="auto"/>
            <w:right w:val="none" w:sz="0" w:space="0" w:color="auto"/>
          </w:divBdr>
        </w:div>
        <w:div w:id="284390670">
          <w:marLeft w:val="0"/>
          <w:marRight w:val="0"/>
          <w:marTop w:val="0"/>
          <w:marBottom w:val="300"/>
          <w:divBdr>
            <w:top w:val="single" w:sz="6" w:space="15" w:color="EDEDED"/>
            <w:left w:val="single" w:sz="6" w:space="15" w:color="EDEDED"/>
            <w:bottom w:val="single" w:sz="6" w:space="15" w:color="EDEDED"/>
            <w:right w:val="single" w:sz="6" w:space="15" w:color="EDEDED"/>
          </w:divBdr>
        </w:div>
        <w:div w:id="284427477">
          <w:marLeft w:val="0"/>
          <w:marRight w:val="0"/>
          <w:marTop w:val="0"/>
          <w:marBottom w:val="0"/>
          <w:divBdr>
            <w:top w:val="none" w:sz="0" w:space="0" w:color="auto"/>
            <w:left w:val="none" w:sz="0" w:space="0" w:color="auto"/>
            <w:bottom w:val="none" w:sz="0" w:space="0" w:color="auto"/>
            <w:right w:val="none" w:sz="0" w:space="0" w:color="auto"/>
          </w:divBdr>
        </w:div>
        <w:div w:id="284427823">
          <w:marLeft w:val="0"/>
          <w:marRight w:val="0"/>
          <w:marTop w:val="0"/>
          <w:marBottom w:val="0"/>
          <w:divBdr>
            <w:top w:val="none" w:sz="0" w:space="0" w:color="auto"/>
            <w:left w:val="none" w:sz="0" w:space="0" w:color="auto"/>
            <w:bottom w:val="none" w:sz="0" w:space="0" w:color="auto"/>
            <w:right w:val="none" w:sz="0" w:space="0" w:color="auto"/>
          </w:divBdr>
        </w:div>
        <w:div w:id="284428144">
          <w:marLeft w:val="0"/>
          <w:marRight w:val="0"/>
          <w:marTop w:val="0"/>
          <w:marBottom w:val="300"/>
          <w:divBdr>
            <w:top w:val="single" w:sz="6" w:space="15" w:color="EDEDED"/>
            <w:left w:val="single" w:sz="6" w:space="15" w:color="EDEDED"/>
            <w:bottom w:val="single" w:sz="6" w:space="15" w:color="EDEDED"/>
            <w:right w:val="single" w:sz="6" w:space="15" w:color="EDEDED"/>
          </w:divBdr>
        </w:div>
        <w:div w:id="284428829">
          <w:marLeft w:val="0"/>
          <w:marRight w:val="0"/>
          <w:marTop w:val="0"/>
          <w:marBottom w:val="0"/>
          <w:divBdr>
            <w:top w:val="none" w:sz="0" w:space="0" w:color="auto"/>
            <w:left w:val="none" w:sz="0" w:space="0" w:color="auto"/>
            <w:bottom w:val="none" w:sz="0" w:space="0" w:color="auto"/>
            <w:right w:val="none" w:sz="0" w:space="0" w:color="auto"/>
          </w:divBdr>
        </w:div>
        <w:div w:id="284432074">
          <w:marLeft w:val="0"/>
          <w:marRight w:val="0"/>
          <w:marTop w:val="0"/>
          <w:marBottom w:val="0"/>
          <w:divBdr>
            <w:top w:val="none" w:sz="0" w:space="0" w:color="auto"/>
            <w:left w:val="none" w:sz="0" w:space="0" w:color="auto"/>
            <w:bottom w:val="none" w:sz="0" w:space="0" w:color="auto"/>
            <w:right w:val="none" w:sz="0" w:space="0" w:color="auto"/>
          </w:divBdr>
        </w:div>
        <w:div w:id="284432758">
          <w:marLeft w:val="0"/>
          <w:marRight w:val="0"/>
          <w:marTop w:val="300"/>
          <w:marBottom w:val="0"/>
          <w:divBdr>
            <w:top w:val="none" w:sz="0" w:space="0" w:color="auto"/>
            <w:left w:val="none" w:sz="0" w:space="0" w:color="auto"/>
            <w:bottom w:val="none" w:sz="0" w:space="0" w:color="auto"/>
            <w:right w:val="none" w:sz="0" w:space="0" w:color="auto"/>
          </w:divBdr>
        </w:div>
        <w:div w:id="284432771">
          <w:marLeft w:val="0"/>
          <w:marRight w:val="0"/>
          <w:marTop w:val="0"/>
          <w:marBottom w:val="0"/>
          <w:divBdr>
            <w:top w:val="none" w:sz="0" w:space="0" w:color="auto"/>
            <w:left w:val="none" w:sz="0" w:space="0" w:color="auto"/>
            <w:bottom w:val="none" w:sz="0" w:space="0" w:color="auto"/>
            <w:right w:val="none" w:sz="0" w:space="0" w:color="auto"/>
          </w:divBdr>
        </w:div>
        <w:div w:id="284503608">
          <w:marLeft w:val="0"/>
          <w:marRight w:val="0"/>
          <w:marTop w:val="300"/>
          <w:marBottom w:val="0"/>
          <w:divBdr>
            <w:top w:val="none" w:sz="0" w:space="0" w:color="auto"/>
            <w:left w:val="none" w:sz="0" w:space="0" w:color="auto"/>
            <w:bottom w:val="none" w:sz="0" w:space="0" w:color="auto"/>
            <w:right w:val="none" w:sz="0" w:space="0" w:color="auto"/>
          </w:divBdr>
        </w:div>
        <w:div w:id="284508229">
          <w:marLeft w:val="0"/>
          <w:marRight w:val="0"/>
          <w:marTop w:val="0"/>
          <w:marBottom w:val="0"/>
          <w:divBdr>
            <w:top w:val="none" w:sz="0" w:space="0" w:color="auto"/>
            <w:left w:val="none" w:sz="0" w:space="0" w:color="auto"/>
            <w:bottom w:val="none" w:sz="0" w:space="0" w:color="auto"/>
            <w:right w:val="none" w:sz="0" w:space="0" w:color="auto"/>
          </w:divBdr>
        </w:div>
        <w:div w:id="284510042">
          <w:marLeft w:val="0"/>
          <w:marRight w:val="0"/>
          <w:marTop w:val="0"/>
          <w:marBottom w:val="0"/>
          <w:divBdr>
            <w:top w:val="none" w:sz="0" w:space="0" w:color="auto"/>
            <w:left w:val="none" w:sz="0" w:space="0" w:color="auto"/>
            <w:bottom w:val="none" w:sz="0" w:space="0" w:color="auto"/>
            <w:right w:val="none" w:sz="0" w:space="0" w:color="auto"/>
          </w:divBdr>
        </w:div>
        <w:div w:id="284584490">
          <w:marLeft w:val="0"/>
          <w:marRight w:val="0"/>
          <w:marTop w:val="0"/>
          <w:marBottom w:val="0"/>
          <w:divBdr>
            <w:top w:val="none" w:sz="0" w:space="0" w:color="auto"/>
            <w:left w:val="none" w:sz="0" w:space="0" w:color="auto"/>
            <w:bottom w:val="none" w:sz="0" w:space="0" w:color="auto"/>
            <w:right w:val="none" w:sz="0" w:space="0" w:color="auto"/>
          </w:divBdr>
        </w:div>
        <w:div w:id="284585466">
          <w:marLeft w:val="0"/>
          <w:marRight w:val="0"/>
          <w:marTop w:val="0"/>
          <w:marBottom w:val="300"/>
          <w:divBdr>
            <w:top w:val="single" w:sz="6" w:space="15" w:color="EDEDED"/>
            <w:left w:val="single" w:sz="6" w:space="15" w:color="EDEDED"/>
            <w:bottom w:val="single" w:sz="6" w:space="15" w:color="EDEDED"/>
            <w:right w:val="single" w:sz="6" w:space="15" w:color="EDEDED"/>
          </w:divBdr>
        </w:div>
        <w:div w:id="284624743">
          <w:marLeft w:val="0"/>
          <w:marRight w:val="0"/>
          <w:marTop w:val="0"/>
          <w:marBottom w:val="0"/>
          <w:divBdr>
            <w:top w:val="none" w:sz="0" w:space="0" w:color="auto"/>
            <w:left w:val="none" w:sz="0" w:space="0" w:color="auto"/>
            <w:bottom w:val="none" w:sz="0" w:space="0" w:color="auto"/>
            <w:right w:val="none" w:sz="0" w:space="0" w:color="auto"/>
          </w:divBdr>
        </w:div>
        <w:div w:id="284625439">
          <w:marLeft w:val="0"/>
          <w:marRight w:val="0"/>
          <w:marTop w:val="0"/>
          <w:marBottom w:val="0"/>
          <w:divBdr>
            <w:top w:val="none" w:sz="0" w:space="0" w:color="auto"/>
            <w:left w:val="none" w:sz="0" w:space="0" w:color="auto"/>
            <w:bottom w:val="none" w:sz="0" w:space="0" w:color="auto"/>
            <w:right w:val="none" w:sz="0" w:space="0" w:color="auto"/>
          </w:divBdr>
        </w:div>
        <w:div w:id="284628305">
          <w:marLeft w:val="0"/>
          <w:marRight w:val="0"/>
          <w:marTop w:val="300"/>
          <w:marBottom w:val="0"/>
          <w:divBdr>
            <w:top w:val="none" w:sz="0" w:space="0" w:color="auto"/>
            <w:left w:val="none" w:sz="0" w:space="0" w:color="auto"/>
            <w:bottom w:val="none" w:sz="0" w:space="0" w:color="auto"/>
            <w:right w:val="none" w:sz="0" w:space="0" w:color="auto"/>
          </w:divBdr>
        </w:div>
        <w:div w:id="284654811">
          <w:marLeft w:val="0"/>
          <w:marRight w:val="0"/>
          <w:marTop w:val="0"/>
          <w:marBottom w:val="0"/>
          <w:divBdr>
            <w:top w:val="none" w:sz="0" w:space="0" w:color="auto"/>
            <w:left w:val="none" w:sz="0" w:space="0" w:color="auto"/>
            <w:bottom w:val="none" w:sz="0" w:space="0" w:color="auto"/>
            <w:right w:val="none" w:sz="0" w:space="0" w:color="auto"/>
          </w:divBdr>
          <w:divsChild>
            <w:div w:id="34820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695632">
          <w:marLeft w:val="0"/>
          <w:marRight w:val="0"/>
          <w:marTop w:val="0"/>
          <w:marBottom w:val="0"/>
          <w:divBdr>
            <w:top w:val="none" w:sz="0" w:space="0" w:color="auto"/>
            <w:left w:val="none" w:sz="0" w:space="0" w:color="auto"/>
            <w:bottom w:val="none" w:sz="0" w:space="0" w:color="auto"/>
            <w:right w:val="none" w:sz="0" w:space="0" w:color="auto"/>
          </w:divBdr>
        </w:div>
        <w:div w:id="284770562">
          <w:marLeft w:val="0"/>
          <w:marRight w:val="0"/>
          <w:marTop w:val="0"/>
          <w:marBottom w:val="0"/>
          <w:divBdr>
            <w:top w:val="none" w:sz="0" w:space="0" w:color="auto"/>
            <w:left w:val="none" w:sz="0" w:space="0" w:color="auto"/>
            <w:bottom w:val="none" w:sz="0" w:space="0" w:color="auto"/>
            <w:right w:val="none" w:sz="0" w:space="0" w:color="auto"/>
          </w:divBdr>
          <w:divsChild>
            <w:div w:id="80572204">
              <w:marLeft w:val="0"/>
              <w:marRight w:val="0"/>
              <w:marTop w:val="0"/>
              <w:marBottom w:val="0"/>
              <w:divBdr>
                <w:top w:val="none" w:sz="0" w:space="0" w:color="auto"/>
                <w:left w:val="none" w:sz="0" w:space="0" w:color="auto"/>
                <w:bottom w:val="none" w:sz="0" w:space="0" w:color="auto"/>
                <w:right w:val="none" w:sz="0" w:space="0" w:color="auto"/>
              </w:divBdr>
            </w:div>
          </w:divsChild>
        </w:div>
        <w:div w:id="284771792">
          <w:marLeft w:val="0"/>
          <w:marRight w:val="0"/>
          <w:marTop w:val="0"/>
          <w:marBottom w:val="0"/>
          <w:divBdr>
            <w:top w:val="none" w:sz="0" w:space="0" w:color="auto"/>
            <w:left w:val="none" w:sz="0" w:space="0" w:color="auto"/>
            <w:bottom w:val="none" w:sz="0" w:space="0" w:color="auto"/>
            <w:right w:val="none" w:sz="0" w:space="0" w:color="auto"/>
          </w:divBdr>
        </w:div>
        <w:div w:id="284773603">
          <w:marLeft w:val="0"/>
          <w:marRight w:val="0"/>
          <w:marTop w:val="0"/>
          <w:marBottom w:val="0"/>
          <w:divBdr>
            <w:top w:val="none" w:sz="0" w:space="0" w:color="auto"/>
            <w:left w:val="none" w:sz="0" w:space="0" w:color="auto"/>
            <w:bottom w:val="none" w:sz="0" w:space="0" w:color="auto"/>
            <w:right w:val="none" w:sz="0" w:space="0" w:color="auto"/>
          </w:divBdr>
        </w:div>
        <w:div w:id="284776981">
          <w:marLeft w:val="0"/>
          <w:marRight w:val="0"/>
          <w:marTop w:val="0"/>
          <w:marBottom w:val="0"/>
          <w:divBdr>
            <w:top w:val="none" w:sz="0" w:space="0" w:color="auto"/>
            <w:left w:val="none" w:sz="0" w:space="0" w:color="auto"/>
            <w:bottom w:val="none" w:sz="0" w:space="0" w:color="auto"/>
            <w:right w:val="none" w:sz="0" w:space="0" w:color="auto"/>
          </w:divBdr>
        </w:div>
        <w:div w:id="284778810">
          <w:marLeft w:val="0"/>
          <w:marRight w:val="0"/>
          <w:marTop w:val="0"/>
          <w:marBottom w:val="0"/>
          <w:divBdr>
            <w:top w:val="none" w:sz="0" w:space="0" w:color="auto"/>
            <w:left w:val="none" w:sz="0" w:space="0" w:color="auto"/>
            <w:bottom w:val="none" w:sz="0" w:space="0" w:color="auto"/>
            <w:right w:val="none" w:sz="0" w:space="0" w:color="auto"/>
          </w:divBdr>
        </w:div>
        <w:div w:id="284819699">
          <w:marLeft w:val="0"/>
          <w:marRight w:val="0"/>
          <w:marTop w:val="300"/>
          <w:marBottom w:val="0"/>
          <w:divBdr>
            <w:top w:val="none" w:sz="0" w:space="0" w:color="auto"/>
            <w:left w:val="none" w:sz="0" w:space="0" w:color="auto"/>
            <w:bottom w:val="none" w:sz="0" w:space="0" w:color="auto"/>
            <w:right w:val="none" w:sz="0" w:space="0" w:color="auto"/>
          </w:divBdr>
          <w:divsChild>
            <w:div w:id="44376994">
              <w:marLeft w:val="0"/>
              <w:marRight w:val="0"/>
              <w:marTop w:val="0"/>
              <w:marBottom w:val="0"/>
              <w:divBdr>
                <w:top w:val="none" w:sz="0" w:space="0" w:color="auto"/>
                <w:left w:val="none" w:sz="0" w:space="0" w:color="auto"/>
                <w:bottom w:val="none" w:sz="0" w:space="0" w:color="auto"/>
                <w:right w:val="none" w:sz="0" w:space="0" w:color="auto"/>
              </w:divBdr>
            </w:div>
          </w:divsChild>
        </w:div>
        <w:div w:id="284851080">
          <w:marLeft w:val="0"/>
          <w:marRight w:val="0"/>
          <w:marTop w:val="0"/>
          <w:marBottom w:val="0"/>
          <w:divBdr>
            <w:top w:val="none" w:sz="0" w:space="0" w:color="auto"/>
            <w:left w:val="none" w:sz="0" w:space="0" w:color="auto"/>
            <w:bottom w:val="none" w:sz="0" w:space="0" w:color="auto"/>
            <w:right w:val="none" w:sz="0" w:space="0" w:color="auto"/>
          </w:divBdr>
          <w:divsChild>
            <w:div w:id="302738657">
              <w:marLeft w:val="0"/>
              <w:marRight w:val="0"/>
              <w:marTop w:val="0"/>
              <w:marBottom w:val="0"/>
              <w:divBdr>
                <w:top w:val="none" w:sz="0" w:space="0" w:color="auto"/>
                <w:left w:val="none" w:sz="0" w:space="0" w:color="auto"/>
                <w:bottom w:val="none" w:sz="0" w:space="0" w:color="auto"/>
                <w:right w:val="none" w:sz="0" w:space="0" w:color="auto"/>
              </w:divBdr>
            </w:div>
          </w:divsChild>
        </w:div>
        <w:div w:id="284851436">
          <w:marLeft w:val="0"/>
          <w:marRight w:val="0"/>
          <w:marTop w:val="0"/>
          <w:marBottom w:val="0"/>
          <w:divBdr>
            <w:top w:val="none" w:sz="0" w:space="0" w:color="auto"/>
            <w:left w:val="none" w:sz="0" w:space="0" w:color="auto"/>
            <w:bottom w:val="none" w:sz="0" w:space="0" w:color="auto"/>
            <w:right w:val="none" w:sz="0" w:space="0" w:color="auto"/>
          </w:divBdr>
        </w:div>
        <w:div w:id="284888873">
          <w:marLeft w:val="0"/>
          <w:marRight w:val="0"/>
          <w:marTop w:val="0"/>
          <w:marBottom w:val="0"/>
          <w:divBdr>
            <w:top w:val="none" w:sz="0" w:space="0" w:color="auto"/>
            <w:left w:val="none" w:sz="0" w:space="0" w:color="auto"/>
            <w:bottom w:val="none" w:sz="0" w:space="0" w:color="auto"/>
            <w:right w:val="none" w:sz="0" w:space="0" w:color="auto"/>
          </w:divBdr>
        </w:div>
        <w:div w:id="284890240">
          <w:marLeft w:val="0"/>
          <w:marRight w:val="0"/>
          <w:marTop w:val="300"/>
          <w:marBottom w:val="0"/>
          <w:divBdr>
            <w:top w:val="none" w:sz="0" w:space="0" w:color="auto"/>
            <w:left w:val="none" w:sz="0" w:space="0" w:color="auto"/>
            <w:bottom w:val="none" w:sz="0" w:space="0" w:color="auto"/>
            <w:right w:val="none" w:sz="0" w:space="0" w:color="auto"/>
          </w:divBdr>
        </w:div>
        <w:div w:id="284890841">
          <w:marLeft w:val="0"/>
          <w:marRight w:val="0"/>
          <w:marTop w:val="0"/>
          <w:marBottom w:val="0"/>
          <w:divBdr>
            <w:top w:val="none" w:sz="0" w:space="0" w:color="auto"/>
            <w:left w:val="none" w:sz="0" w:space="0" w:color="auto"/>
            <w:bottom w:val="none" w:sz="0" w:space="0" w:color="auto"/>
            <w:right w:val="none" w:sz="0" w:space="0" w:color="auto"/>
          </w:divBdr>
        </w:div>
        <w:div w:id="284892164">
          <w:marLeft w:val="0"/>
          <w:marRight w:val="0"/>
          <w:marTop w:val="0"/>
          <w:marBottom w:val="0"/>
          <w:divBdr>
            <w:top w:val="none" w:sz="0" w:space="0" w:color="auto"/>
            <w:left w:val="none" w:sz="0" w:space="0" w:color="auto"/>
            <w:bottom w:val="none" w:sz="0" w:space="0" w:color="auto"/>
            <w:right w:val="none" w:sz="0" w:space="0" w:color="auto"/>
          </w:divBdr>
        </w:div>
        <w:div w:id="284893114">
          <w:marLeft w:val="0"/>
          <w:marRight w:val="0"/>
          <w:marTop w:val="0"/>
          <w:marBottom w:val="0"/>
          <w:divBdr>
            <w:top w:val="none" w:sz="0" w:space="0" w:color="auto"/>
            <w:left w:val="none" w:sz="0" w:space="0" w:color="auto"/>
            <w:bottom w:val="none" w:sz="0" w:space="0" w:color="auto"/>
            <w:right w:val="none" w:sz="0" w:space="0" w:color="auto"/>
          </w:divBdr>
        </w:div>
        <w:div w:id="284896510">
          <w:marLeft w:val="0"/>
          <w:marRight w:val="0"/>
          <w:marTop w:val="0"/>
          <w:marBottom w:val="0"/>
          <w:divBdr>
            <w:top w:val="none" w:sz="0" w:space="0" w:color="auto"/>
            <w:left w:val="none" w:sz="0" w:space="0" w:color="auto"/>
            <w:bottom w:val="none" w:sz="0" w:space="0" w:color="auto"/>
            <w:right w:val="none" w:sz="0" w:space="0" w:color="auto"/>
          </w:divBdr>
        </w:div>
        <w:div w:id="284964760">
          <w:marLeft w:val="0"/>
          <w:marRight w:val="0"/>
          <w:marTop w:val="0"/>
          <w:marBottom w:val="300"/>
          <w:divBdr>
            <w:top w:val="single" w:sz="6" w:space="15" w:color="EDEDED"/>
            <w:left w:val="single" w:sz="6" w:space="15" w:color="EDEDED"/>
            <w:bottom w:val="single" w:sz="6" w:space="15" w:color="EDEDED"/>
            <w:right w:val="single" w:sz="6" w:space="15" w:color="EDEDED"/>
          </w:divBdr>
        </w:div>
        <w:div w:id="284965604">
          <w:marLeft w:val="0"/>
          <w:marRight w:val="0"/>
          <w:marTop w:val="0"/>
          <w:marBottom w:val="0"/>
          <w:divBdr>
            <w:top w:val="none" w:sz="0" w:space="0" w:color="auto"/>
            <w:left w:val="none" w:sz="0" w:space="0" w:color="auto"/>
            <w:bottom w:val="none" w:sz="0" w:space="0" w:color="auto"/>
            <w:right w:val="none" w:sz="0" w:space="0" w:color="auto"/>
          </w:divBdr>
          <w:divsChild>
            <w:div w:id="175123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4971905">
          <w:marLeft w:val="0"/>
          <w:marRight w:val="0"/>
          <w:marTop w:val="0"/>
          <w:marBottom w:val="0"/>
          <w:divBdr>
            <w:top w:val="none" w:sz="0" w:space="0" w:color="auto"/>
            <w:left w:val="none" w:sz="0" w:space="0" w:color="auto"/>
            <w:bottom w:val="none" w:sz="0" w:space="0" w:color="auto"/>
            <w:right w:val="none" w:sz="0" w:space="0" w:color="auto"/>
          </w:divBdr>
        </w:div>
        <w:div w:id="285039711">
          <w:marLeft w:val="0"/>
          <w:marRight w:val="0"/>
          <w:marTop w:val="0"/>
          <w:marBottom w:val="0"/>
          <w:divBdr>
            <w:top w:val="none" w:sz="0" w:space="0" w:color="auto"/>
            <w:left w:val="none" w:sz="0" w:space="0" w:color="auto"/>
            <w:bottom w:val="none" w:sz="0" w:space="0" w:color="auto"/>
            <w:right w:val="none" w:sz="0" w:space="0" w:color="auto"/>
          </w:divBdr>
        </w:div>
        <w:div w:id="285040521">
          <w:marLeft w:val="0"/>
          <w:marRight w:val="0"/>
          <w:marTop w:val="0"/>
          <w:marBottom w:val="300"/>
          <w:divBdr>
            <w:top w:val="single" w:sz="6" w:space="15" w:color="EDEDED"/>
            <w:left w:val="single" w:sz="6" w:space="15" w:color="EDEDED"/>
            <w:bottom w:val="single" w:sz="6" w:space="15" w:color="EDEDED"/>
            <w:right w:val="single" w:sz="6" w:space="15" w:color="EDEDED"/>
          </w:divBdr>
        </w:div>
        <w:div w:id="285042787">
          <w:marLeft w:val="0"/>
          <w:marRight w:val="0"/>
          <w:marTop w:val="0"/>
          <w:marBottom w:val="0"/>
          <w:divBdr>
            <w:top w:val="none" w:sz="0" w:space="0" w:color="auto"/>
            <w:left w:val="none" w:sz="0" w:space="0" w:color="auto"/>
            <w:bottom w:val="none" w:sz="0" w:space="0" w:color="auto"/>
            <w:right w:val="none" w:sz="0" w:space="0" w:color="auto"/>
          </w:divBdr>
        </w:div>
        <w:div w:id="285043868">
          <w:marLeft w:val="0"/>
          <w:marRight w:val="0"/>
          <w:marTop w:val="0"/>
          <w:marBottom w:val="0"/>
          <w:divBdr>
            <w:top w:val="none" w:sz="0" w:space="0" w:color="auto"/>
            <w:left w:val="none" w:sz="0" w:space="0" w:color="auto"/>
            <w:bottom w:val="none" w:sz="0" w:space="0" w:color="auto"/>
            <w:right w:val="none" w:sz="0" w:space="0" w:color="auto"/>
          </w:divBdr>
        </w:div>
        <w:div w:id="285045292">
          <w:marLeft w:val="0"/>
          <w:marRight w:val="0"/>
          <w:marTop w:val="0"/>
          <w:marBottom w:val="300"/>
          <w:divBdr>
            <w:top w:val="single" w:sz="6" w:space="15" w:color="EDEDED"/>
            <w:left w:val="single" w:sz="6" w:space="15" w:color="EDEDED"/>
            <w:bottom w:val="single" w:sz="6" w:space="15" w:color="EDEDED"/>
            <w:right w:val="single" w:sz="6" w:space="15" w:color="EDEDED"/>
          </w:divBdr>
        </w:div>
        <w:div w:id="285047200">
          <w:marLeft w:val="0"/>
          <w:marRight w:val="0"/>
          <w:marTop w:val="0"/>
          <w:marBottom w:val="0"/>
          <w:divBdr>
            <w:top w:val="none" w:sz="0" w:space="0" w:color="auto"/>
            <w:left w:val="none" w:sz="0" w:space="0" w:color="auto"/>
            <w:bottom w:val="none" w:sz="0" w:space="0" w:color="auto"/>
            <w:right w:val="none" w:sz="0" w:space="0" w:color="auto"/>
          </w:divBdr>
        </w:div>
        <w:div w:id="285048333">
          <w:marLeft w:val="0"/>
          <w:marRight w:val="0"/>
          <w:marTop w:val="300"/>
          <w:marBottom w:val="0"/>
          <w:divBdr>
            <w:top w:val="none" w:sz="0" w:space="0" w:color="auto"/>
            <w:left w:val="none" w:sz="0" w:space="0" w:color="auto"/>
            <w:bottom w:val="none" w:sz="0" w:space="0" w:color="auto"/>
            <w:right w:val="none" w:sz="0" w:space="0" w:color="auto"/>
          </w:divBdr>
        </w:div>
        <w:div w:id="285082028">
          <w:marLeft w:val="0"/>
          <w:marRight w:val="0"/>
          <w:marTop w:val="0"/>
          <w:marBottom w:val="0"/>
          <w:divBdr>
            <w:top w:val="none" w:sz="0" w:space="0" w:color="auto"/>
            <w:left w:val="none" w:sz="0" w:space="0" w:color="auto"/>
            <w:bottom w:val="none" w:sz="0" w:space="0" w:color="auto"/>
            <w:right w:val="none" w:sz="0" w:space="0" w:color="auto"/>
          </w:divBdr>
        </w:div>
        <w:div w:id="285087141">
          <w:marLeft w:val="0"/>
          <w:marRight w:val="0"/>
          <w:marTop w:val="0"/>
          <w:marBottom w:val="0"/>
          <w:divBdr>
            <w:top w:val="none" w:sz="0" w:space="0" w:color="auto"/>
            <w:left w:val="none" w:sz="0" w:space="0" w:color="auto"/>
            <w:bottom w:val="none" w:sz="0" w:space="0" w:color="auto"/>
            <w:right w:val="none" w:sz="0" w:space="0" w:color="auto"/>
          </w:divBdr>
          <w:divsChild>
            <w:div w:id="184635014">
              <w:marLeft w:val="0"/>
              <w:marRight w:val="0"/>
              <w:marTop w:val="0"/>
              <w:marBottom w:val="0"/>
              <w:divBdr>
                <w:top w:val="none" w:sz="0" w:space="0" w:color="auto"/>
                <w:left w:val="none" w:sz="0" w:space="0" w:color="auto"/>
                <w:bottom w:val="none" w:sz="0" w:space="0" w:color="auto"/>
                <w:right w:val="none" w:sz="0" w:space="0" w:color="auto"/>
              </w:divBdr>
            </w:div>
          </w:divsChild>
        </w:div>
        <w:div w:id="285089124">
          <w:marLeft w:val="0"/>
          <w:marRight w:val="0"/>
          <w:marTop w:val="0"/>
          <w:marBottom w:val="0"/>
          <w:divBdr>
            <w:top w:val="none" w:sz="0" w:space="0" w:color="auto"/>
            <w:left w:val="none" w:sz="0" w:space="0" w:color="auto"/>
            <w:bottom w:val="none" w:sz="0" w:space="0" w:color="auto"/>
            <w:right w:val="none" w:sz="0" w:space="0" w:color="auto"/>
          </w:divBdr>
        </w:div>
        <w:div w:id="285161685">
          <w:marLeft w:val="0"/>
          <w:marRight w:val="0"/>
          <w:marTop w:val="0"/>
          <w:marBottom w:val="0"/>
          <w:divBdr>
            <w:top w:val="none" w:sz="0" w:space="0" w:color="auto"/>
            <w:left w:val="none" w:sz="0" w:space="0" w:color="auto"/>
            <w:bottom w:val="none" w:sz="0" w:space="0" w:color="auto"/>
            <w:right w:val="none" w:sz="0" w:space="0" w:color="auto"/>
          </w:divBdr>
        </w:div>
        <w:div w:id="285233148">
          <w:marLeft w:val="0"/>
          <w:marRight w:val="0"/>
          <w:marTop w:val="0"/>
          <w:marBottom w:val="0"/>
          <w:divBdr>
            <w:top w:val="none" w:sz="0" w:space="0" w:color="auto"/>
            <w:left w:val="none" w:sz="0" w:space="0" w:color="auto"/>
            <w:bottom w:val="none" w:sz="0" w:space="0" w:color="auto"/>
            <w:right w:val="none" w:sz="0" w:space="0" w:color="auto"/>
          </w:divBdr>
        </w:div>
        <w:div w:id="285236626">
          <w:marLeft w:val="0"/>
          <w:marRight w:val="0"/>
          <w:marTop w:val="0"/>
          <w:marBottom w:val="0"/>
          <w:divBdr>
            <w:top w:val="none" w:sz="0" w:space="0" w:color="auto"/>
            <w:left w:val="none" w:sz="0" w:space="0" w:color="auto"/>
            <w:bottom w:val="none" w:sz="0" w:space="0" w:color="auto"/>
            <w:right w:val="none" w:sz="0" w:space="0" w:color="auto"/>
          </w:divBdr>
        </w:div>
        <w:div w:id="285236992">
          <w:marLeft w:val="0"/>
          <w:marRight w:val="0"/>
          <w:marTop w:val="0"/>
          <w:marBottom w:val="0"/>
          <w:divBdr>
            <w:top w:val="none" w:sz="0" w:space="0" w:color="auto"/>
            <w:left w:val="none" w:sz="0" w:space="0" w:color="auto"/>
            <w:bottom w:val="none" w:sz="0" w:space="0" w:color="auto"/>
            <w:right w:val="none" w:sz="0" w:space="0" w:color="auto"/>
          </w:divBdr>
        </w:div>
        <w:div w:id="285237521">
          <w:marLeft w:val="0"/>
          <w:marRight w:val="0"/>
          <w:marTop w:val="0"/>
          <w:marBottom w:val="0"/>
          <w:divBdr>
            <w:top w:val="none" w:sz="0" w:space="0" w:color="auto"/>
            <w:left w:val="none" w:sz="0" w:space="0" w:color="auto"/>
            <w:bottom w:val="none" w:sz="0" w:space="0" w:color="auto"/>
            <w:right w:val="none" w:sz="0" w:space="0" w:color="auto"/>
          </w:divBdr>
        </w:div>
        <w:div w:id="285238553">
          <w:marLeft w:val="0"/>
          <w:marRight w:val="0"/>
          <w:marTop w:val="0"/>
          <w:marBottom w:val="0"/>
          <w:divBdr>
            <w:top w:val="none" w:sz="0" w:space="0" w:color="auto"/>
            <w:left w:val="none" w:sz="0" w:space="0" w:color="auto"/>
            <w:bottom w:val="none" w:sz="0" w:space="0" w:color="auto"/>
            <w:right w:val="none" w:sz="0" w:space="0" w:color="auto"/>
          </w:divBdr>
        </w:div>
        <w:div w:id="285239700">
          <w:marLeft w:val="0"/>
          <w:marRight w:val="0"/>
          <w:marTop w:val="0"/>
          <w:marBottom w:val="0"/>
          <w:divBdr>
            <w:top w:val="none" w:sz="0" w:space="0" w:color="auto"/>
            <w:left w:val="none" w:sz="0" w:space="0" w:color="auto"/>
            <w:bottom w:val="none" w:sz="0" w:space="0" w:color="auto"/>
            <w:right w:val="none" w:sz="0" w:space="0" w:color="auto"/>
          </w:divBdr>
        </w:div>
        <w:div w:id="285240066">
          <w:marLeft w:val="0"/>
          <w:marRight w:val="0"/>
          <w:marTop w:val="0"/>
          <w:marBottom w:val="0"/>
          <w:divBdr>
            <w:top w:val="none" w:sz="0" w:space="0" w:color="auto"/>
            <w:left w:val="none" w:sz="0" w:space="0" w:color="auto"/>
            <w:bottom w:val="none" w:sz="0" w:space="0" w:color="auto"/>
            <w:right w:val="none" w:sz="0" w:space="0" w:color="auto"/>
          </w:divBdr>
          <w:divsChild>
            <w:div w:id="61297657">
              <w:marLeft w:val="0"/>
              <w:marRight w:val="0"/>
              <w:marTop w:val="0"/>
              <w:marBottom w:val="0"/>
              <w:divBdr>
                <w:top w:val="none" w:sz="0" w:space="0" w:color="auto"/>
                <w:left w:val="none" w:sz="0" w:space="0" w:color="auto"/>
                <w:bottom w:val="none" w:sz="0" w:space="0" w:color="auto"/>
                <w:right w:val="none" w:sz="0" w:space="0" w:color="auto"/>
              </w:divBdr>
            </w:div>
          </w:divsChild>
        </w:div>
        <w:div w:id="285240602">
          <w:marLeft w:val="0"/>
          <w:marRight w:val="0"/>
          <w:marTop w:val="0"/>
          <w:marBottom w:val="0"/>
          <w:divBdr>
            <w:top w:val="none" w:sz="0" w:space="0" w:color="auto"/>
            <w:left w:val="none" w:sz="0" w:space="0" w:color="auto"/>
            <w:bottom w:val="none" w:sz="0" w:space="0" w:color="auto"/>
            <w:right w:val="none" w:sz="0" w:space="0" w:color="auto"/>
          </w:divBdr>
        </w:div>
        <w:div w:id="285240689">
          <w:marLeft w:val="0"/>
          <w:marRight w:val="0"/>
          <w:marTop w:val="300"/>
          <w:marBottom w:val="0"/>
          <w:divBdr>
            <w:top w:val="none" w:sz="0" w:space="0" w:color="auto"/>
            <w:left w:val="none" w:sz="0" w:space="0" w:color="auto"/>
            <w:bottom w:val="none" w:sz="0" w:space="0" w:color="auto"/>
            <w:right w:val="none" w:sz="0" w:space="0" w:color="auto"/>
          </w:divBdr>
        </w:div>
        <w:div w:id="285280161">
          <w:marLeft w:val="0"/>
          <w:marRight w:val="0"/>
          <w:marTop w:val="0"/>
          <w:marBottom w:val="0"/>
          <w:divBdr>
            <w:top w:val="none" w:sz="0" w:space="0" w:color="auto"/>
            <w:left w:val="none" w:sz="0" w:space="0" w:color="auto"/>
            <w:bottom w:val="none" w:sz="0" w:space="0" w:color="auto"/>
            <w:right w:val="none" w:sz="0" w:space="0" w:color="auto"/>
          </w:divBdr>
        </w:div>
        <w:div w:id="285310074">
          <w:marLeft w:val="0"/>
          <w:marRight w:val="0"/>
          <w:marTop w:val="300"/>
          <w:marBottom w:val="0"/>
          <w:divBdr>
            <w:top w:val="none" w:sz="0" w:space="0" w:color="auto"/>
            <w:left w:val="none" w:sz="0" w:space="0" w:color="auto"/>
            <w:bottom w:val="none" w:sz="0" w:space="0" w:color="auto"/>
            <w:right w:val="none" w:sz="0" w:space="0" w:color="auto"/>
          </w:divBdr>
        </w:div>
        <w:div w:id="285310143">
          <w:marLeft w:val="0"/>
          <w:marRight w:val="0"/>
          <w:marTop w:val="0"/>
          <w:marBottom w:val="0"/>
          <w:divBdr>
            <w:top w:val="none" w:sz="0" w:space="0" w:color="auto"/>
            <w:left w:val="none" w:sz="0" w:space="0" w:color="auto"/>
            <w:bottom w:val="none" w:sz="0" w:space="0" w:color="auto"/>
            <w:right w:val="none" w:sz="0" w:space="0" w:color="auto"/>
          </w:divBdr>
        </w:div>
        <w:div w:id="285310199">
          <w:marLeft w:val="0"/>
          <w:marRight w:val="0"/>
          <w:marTop w:val="0"/>
          <w:marBottom w:val="0"/>
          <w:divBdr>
            <w:top w:val="none" w:sz="0" w:space="0" w:color="auto"/>
            <w:left w:val="none" w:sz="0" w:space="0" w:color="auto"/>
            <w:bottom w:val="none" w:sz="0" w:space="0" w:color="auto"/>
            <w:right w:val="none" w:sz="0" w:space="0" w:color="auto"/>
          </w:divBdr>
        </w:div>
        <w:div w:id="285353453">
          <w:marLeft w:val="0"/>
          <w:marRight w:val="0"/>
          <w:marTop w:val="0"/>
          <w:marBottom w:val="0"/>
          <w:divBdr>
            <w:top w:val="none" w:sz="0" w:space="0" w:color="auto"/>
            <w:left w:val="none" w:sz="0" w:space="0" w:color="auto"/>
            <w:bottom w:val="none" w:sz="0" w:space="0" w:color="auto"/>
            <w:right w:val="none" w:sz="0" w:space="0" w:color="auto"/>
          </w:divBdr>
        </w:div>
        <w:div w:id="285355517">
          <w:marLeft w:val="0"/>
          <w:marRight w:val="0"/>
          <w:marTop w:val="300"/>
          <w:marBottom w:val="0"/>
          <w:divBdr>
            <w:top w:val="none" w:sz="0" w:space="0" w:color="auto"/>
            <w:left w:val="none" w:sz="0" w:space="0" w:color="auto"/>
            <w:bottom w:val="none" w:sz="0" w:space="0" w:color="auto"/>
            <w:right w:val="none" w:sz="0" w:space="0" w:color="auto"/>
          </w:divBdr>
        </w:div>
        <w:div w:id="285428606">
          <w:marLeft w:val="0"/>
          <w:marRight w:val="0"/>
          <w:marTop w:val="0"/>
          <w:marBottom w:val="300"/>
          <w:divBdr>
            <w:top w:val="single" w:sz="6" w:space="15" w:color="EDEDED"/>
            <w:left w:val="single" w:sz="6" w:space="15" w:color="EDEDED"/>
            <w:bottom w:val="single" w:sz="6" w:space="15" w:color="EDEDED"/>
            <w:right w:val="single" w:sz="6" w:space="15" w:color="EDEDED"/>
          </w:divBdr>
        </w:div>
        <w:div w:id="285434085">
          <w:marLeft w:val="0"/>
          <w:marRight w:val="0"/>
          <w:marTop w:val="0"/>
          <w:marBottom w:val="0"/>
          <w:divBdr>
            <w:top w:val="none" w:sz="0" w:space="0" w:color="auto"/>
            <w:left w:val="none" w:sz="0" w:space="0" w:color="auto"/>
            <w:bottom w:val="none" w:sz="0" w:space="0" w:color="auto"/>
            <w:right w:val="none" w:sz="0" w:space="0" w:color="auto"/>
          </w:divBdr>
        </w:div>
        <w:div w:id="285477351">
          <w:marLeft w:val="0"/>
          <w:marRight w:val="0"/>
          <w:marTop w:val="0"/>
          <w:marBottom w:val="300"/>
          <w:divBdr>
            <w:top w:val="single" w:sz="6" w:space="15" w:color="EDEDED"/>
            <w:left w:val="single" w:sz="6" w:space="15" w:color="EDEDED"/>
            <w:bottom w:val="single" w:sz="6" w:space="15" w:color="EDEDED"/>
            <w:right w:val="single" w:sz="6" w:space="15" w:color="EDEDED"/>
          </w:divBdr>
        </w:div>
        <w:div w:id="285549585">
          <w:marLeft w:val="0"/>
          <w:marRight w:val="0"/>
          <w:marTop w:val="0"/>
          <w:marBottom w:val="0"/>
          <w:divBdr>
            <w:top w:val="none" w:sz="0" w:space="0" w:color="auto"/>
            <w:left w:val="none" w:sz="0" w:space="0" w:color="auto"/>
            <w:bottom w:val="none" w:sz="0" w:space="0" w:color="auto"/>
            <w:right w:val="none" w:sz="0" w:space="0" w:color="auto"/>
          </w:divBdr>
        </w:div>
        <w:div w:id="285550109">
          <w:marLeft w:val="0"/>
          <w:marRight w:val="0"/>
          <w:marTop w:val="300"/>
          <w:marBottom w:val="0"/>
          <w:divBdr>
            <w:top w:val="none" w:sz="0" w:space="0" w:color="auto"/>
            <w:left w:val="none" w:sz="0" w:space="0" w:color="auto"/>
            <w:bottom w:val="none" w:sz="0" w:space="0" w:color="auto"/>
            <w:right w:val="none" w:sz="0" w:space="0" w:color="auto"/>
          </w:divBdr>
        </w:div>
        <w:div w:id="285551320">
          <w:marLeft w:val="0"/>
          <w:marRight w:val="0"/>
          <w:marTop w:val="0"/>
          <w:marBottom w:val="300"/>
          <w:divBdr>
            <w:top w:val="single" w:sz="6" w:space="15" w:color="EDEDED"/>
            <w:left w:val="single" w:sz="6" w:space="15" w:color="EDEDED"/>
            <w:bottom w:val="single" w:sz="6" w:space="15" w:color="EDEDED"/>
            <w:right w:val="single" w:sz="6" w:space="15" w:color="EDEDED"/>
          </w:divBdr>
        </w:div>
        <w:div w:id="285622576">
          <w:marLeft w:val="0"/>
          <w:marRight w:val="0"/>
          <w:marTop w:val="0"/>
          <w:marBottom w:val="0"/>
          <w:divBdr>
            <w:top w:val="none" w:sz="0" w:space="0" w:color="auto"/>
            <w:left w:val="none" w:sz="0" w:space="0" w:color="auto"/>
            <w:bottom w:val="none" w:sz="0" w:space="0" w:color="auto"/>
            <w:right w:val="none" w:sz="0" w:space="0" w:color="auto"/>
          </w:divBdr>
        </w:div>
        <w:div w:id="285623050">
          <w:marLeft w:val="0"/>
          <w:marRight w:val="0"/>
          <w:marTop w:val="0"/>
          <w:marBottom w:val="0"/>
          <w:divBdr>
            <w:top w:val="none" w:sz="0" w:space="0" w:color="auto"/>
            <w:left w:val="none" w:sz="0" w:space="0" w:color="auto"/>
            <w:bottom w:val="none" w:sz="0" w:space="0" w:color="auto"/>
            <w:right w:val="none" w:sz="0" w:space="0" w:color="auto"/>
          </w:divBdr>
          <w:divsChild>
            <w:div w:id="249237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5695337">
          <w:marLeft w:val="0"/>
          <w:marRight w:val="0"/>
          <w:marTop w:val="0"/>
          <w:marBottom w:val="300"/>
          <w:divBdr>
            <w:top w:val="single" w:sz="6" w:space="15" w:color="EDEDED"/>
            <w:left w:val="single" w:sz="6" w:space="15" w:color="EDEDED"/>
            <w:bottom w:val="single" w:sz="6" w:space="15" w:color="EDEDED"/>
            <w:right w:val="single" w:sz="6" w:space="15" w:color="EDEDED"/>
          </w:divBdr>
        </w:div>
        <w:div w:id="285696805">
          <w:marLeft w:val="0"/>
          <w:marRight w:val="0"/>
          <w:marTop w:val="300"/>
          <w:marBottom w:val="0"/>
          <w:divBdr>
            <w:top w:val="none" w:sz="0" w:space="0" w:color="auto"/>
            <w:left w:val="none" w:sz="0" w:space="0" w:color="auto"/>
            <w:bottom w:val="none" w:sz="0" w:space="0" w:color="auto"/>
            <w:right w:val="none" w:sz="0" w:space="0" w:color="auto"/>
          </w:divBdr>
        </w:div>
        <w:div w:id="285699780">
          <w:marLeft w:val="0"/>
          <w:marRight w:val="0"/>
          <w:marTop w:val="0"/>
          <w:marBottom w:val="0"/>
          <w:divBdr>
            <w:top w:val="none" w:sz="0" w:space="0" w:color="auto"/>
            <w:left w:val="none" w:sz="0" w:space="0" w:color="auto"/>
            <w:bottom w:val="none" w:sz="0" w:space="0" w:color="auto"/>
            <w:right w:val="none" w:sz="0" w:space="0" w:color="auto"/>
          </w:divBdr>
        </w:div>
        <w:div w:id="285701534">
          <w:marLeft w:val="0"/>
          <w:marRight w:val="0"/>
          <w:marTop w:val="0"/>
          <w:marBottom w:val="0"/>
          <w:divBdr>
            <w:top w:val="none" w:sz="0" w:space="0" w:color="auto"/>
            <w:left w:val="none" w:sz="0" w:space="0" w:color="auto"/>
            <w:bottom w:val="none" w:sz="0" w:space="0" w:color="auto"/>
            <w:right w:val="none" w:sz="0" w:space="0" w:color="auto"/>
          </w:divBdr>
        </w:div>
        <w:div w:id="285702930">
          <w:marLeft w:val="0"/>
          <w:marRight w:val="0"/>
          <w:marTop w:val="0"/>
          <w:marBottom w:val="0"/>
          <w:divBdr>
            <w:top w:val="none" w:sz="0" w:space="0" w:color="auto"/>
            <w:left w:val="none" w:sz="0" w:space="0" w:color="auto"/>
            <w:bottom w:val="none" w:sz="0" w:space="0" w:color="auto"/>
            <w:right w:val="none" w:sz="0" w:space="0" w:color="auto"/>
          </w:divBdr>
        </w:div>
        <w:div w:id="285704010">
          <w:marLeft w:val="0"/>
          <w:marRight w:val="0"/>
          <w:marTop w:val="0"/>
          <w:marBottom w:val="0"/>
          <w:divBdr>
            <w:top w:val="none" w:sz="0" w:space="0" w:color="auto"/>
            <w:left w:val="none" w:sz="0" w:space="0" w:color="auto"/>
            <w:bottom w:val="none" w:sz="0" w:space="0" w:color="auto"/>
            <w:right w:val="none" w:sz="0" w:space="0" w:color="auto"/>
          </w:divBdr>
        </w:div>
        <w:div w:id="285741326">
          <w:marLeft w:val="0"/>
          <w:marRight w:val="0"/>
          <w:marTop w:val="0"/>
          <w:marBottom w:val="0"/>
          <w:divBdr>
            <w:top w:val="none" w:sz="0" w:space="0" w:color="auto"/>
            <w:left w:val="none" w:sz="0" w:space="0" w:color="auto"/>
            <w:bottom w:val="none" w:sz="0" w:space="0" w:color="auto"/>
            <w:right w:val="none" w:sz="0" w:space="0" w:color="auto"/>
          </w:divBdr>
        </w:div>
        <w:div w:id="285741800">
          <w:marLeft w:val="0"/>
          <w:marRight w:val="0"/>
          <w:marTop w:val="0"/>
          <w:marBottom w:val="0"/>
          <w:divBdr>
            <w:top w:val="none" w:sz="0" w:space="0" w:color="auto"/>
            <w:left w:val="none" w:sz="0" w:space="0" w:color="auto"/>
            <w:bottom w:val="none" w:sz="0" w:space="0" w:color="auto"/>
            <w:right w:val="none" w:sz="0" w:space="0" w:color="auto"/>
          </w:divBdr>
          <w:divsChild>
            <w:div w:id="232199620">
              <w:marLeft w:val="0"/>
              <w:marRight w:val="0"/>
              <w:marTop w:val="0"/>
              <w:marBottom w:val="0"/>
              <w:divBdr>
                <w:top w:val="none" w:sz="0" w:space="0" w:color="auto"/>
                <w:left w:val="none" w:sz="0" w:space="0" w:color="auto"/>
                <w:bottom w:val="none" w:sz="0" w:space="0" w:color="auto"/>
                <w:right w:val="none" w:sz="0" w:space="0" w:color="auto"/>
              </w:divBdr>
            </w:div>
          </w:divsChild>
        </w:div>
        <w:div w:id="285742925">
          <w:marLeft w:val="0"/>
          <w:marRight w:val="0"/>
          <w:marTop w:val="0"/>
          <w:marBottom w:val="0"/>
          <w:divBdr>
            <w:top w:val="none" w:sz="0" w:space="0" w:color="auto"/>
            <w:left w:val="none" w:sz="0" w:space="0" w:color="auto"/>
            <w:bottom w:val="none" w:sz="0" w:space="0" w:color="auto"/>
            <w:right w:val="none" w:sz="0" w:space="0" w:color="auto"/>
          </w:divBdr>
        </w:div>
        <w:div w:id="285812587">
          <w:marLeft w:val="0"/>
          <w:marRight w:val="0"/>
          <w:marTop w:val="300"/>
          <w:marBottom w:val="0"/>
          <w:divBdr>
            <w:top w:val="none" w:sz="0" w:space="0" w:color="auto"/>
            <w:left w:val="none" w:sz="0" w:space="0" w:color="auto"/>
            <w:bottom w:val="none" w:sz="0" w:space="0" w:color="auto"/>
            <w:right w:val="none" w:sz="0" w:space="0" w:color="auto"/>
          </w:divBdr>
        </w:div>
        <w:div w:id="285814657">
          <w:marLeft w:val="0"/>
          <w:marRight w:val="0"/>
          <w:marTop w:val="0"/>
          <w:marBottom w:val="0"/>
          <w:divBdr>
            <w:top w:val="none" w:sz="0" w:space="0" w:color="auto"/>
            <w:left w:val="none" w:sz="0" w:space="0" w:color="auto"/>
            <w:bottom w:val="none" w:sz="0" w:space="0" w:color="auto"/>
            <w:right w:val="none" w:sz="0" w:space="0" w:color="auto"/>
          </w:divBdr>
        </w:div>
        <w:div w:id="285815464">
          <w:marLeft w:val="0"/>
          <w:marRight w:val="0"/>
          <w:marTop w:val="0"/>
          <w:marBottom w:val="0"/>
          <w:divBdr>
            <w:top w:val="none" w:sz="0" w:space="0" w:color="auto"/>
            <w:left w:val="none" w:sz="0" w:space="0" w:color="auto"/>
            <w:bottom w:val="none" w:sz="0" w:space="0" w:color="auto"/>
            <w:right w:val="none" w:sz="0" w:space="0" w:color="auto"/>
          </w:divBdr>
        </w:div>
        <w:div w:id="285815910">
          <w:marLeft w:val="0"/>
          <w:marRight w:val="0"/>
          <w:marTop w:val="0"/>
          <w:marBottom w:val="300"/>
          <w:divBdr>
            <w:top w:val="single" w:sz="6" w:space="15" w:color="EDEDED"/>
            <w:left w:val="single" w:sz="6" w:space="15" w:color="EDEDED"/>
            <w:bottom w:val="single" w:sz="6" w:space="15" w:color="EDEDED"/>
            <w:right w:val="single" w:sz="6" w:space="15" w:color="EDEDED"/>
          </w:divBdr>
        </w:div>
        <w:div w:id="285819804">
          <w:marLeft w:val="0"/>
          <w:marRight w:val="0"/>
          <w:marTop w:val="0"/>
          <w:marBottom w:val="0"/>
          <w:divBdr>
            <w:top w:val="none" w:sz="0" w:space="0" w:color="auto"/>
            <w:left w:val="none" w:sz="0" w:space="0" w:color="auto"/>
            <w:bottom w:val="none" w:sz="0" w:space="0" w:color="auto"/>
            <w:right w:val="none" w:sz="0" w:space="0" w:color="auto"/>
          </w:divBdr>
        </w:div>
        <w:div w:id="285887832">
          <w:marLeft w:val="0"/>
          <w:marRight w:val="0"/>
          <w:marTop w:val="0"/>
          <w:marBottom w:val="0"/>
          <w:divBdr>
            <w:top w:val="none" w:sz="0" w:space="0" w:color="auto"/>
            <w:left w:val="none" w:sz="0" w:space="0" w:color="auto"/>
            <w:bottom w:val="none" w:sz="0" w:space="0" w:color="auto"/>
            <w:right w:val="none" w:sz="0" w:space="0" w:color="auto"/>
          </w:divBdr>
        </w:div>
        <w:div w:id="285891145">
          <w:marLeft w:val="0"/>
          <w:marRight w:val="0"/>
          <w:marTop w:val="0"/>
          <w:marBottom w:val="0"/>
          <w:divBdr>
            <w:top w:val="none" w:sz="0" w:space="0" w:color="auto"/>
            <w:left w:val="none" w:sz="0" w:space="0" w:color="auto"/>
            <w:bottom w:val="none" w:sz="0" w:space="0" w:color="auto"/>
            <w:right w:val="none" w:sz="0" w:space="0" w:color="auto"/>
          </w:divBdr>
        </w:div>
        <w:div w:id="285895318">
          <w:marLeft w:val="0"/>
          <w:marRight w:val="0"/>
          <w:marTop w:val="0"/>
          <w:marBottom w:val="0"/>
          <w:divBdr>
            <w:top w:val="none" w:sz="0" w:space="0" w:color="auto"/>
            <w:left w:val="none" w:sz="0" w:space="0" w:color="auto"/>
            <w:bottom w:val="none" w:sz="0" w:space="0" w:color="auto"/>
            <w:right w:val="none" w:sz="0" w:space="0" w:color="auto"/>
          </w:divBdr>
        </w:div>
        <w:div w:id="285896351">
          <w:marLeft w:val="0"/>
          <w:marRight w:val="0"/>
          <w:marTop w:val="0"/>
          <w:marBottom w:val="0"/>
          <w:divBdr>
            <w:top w:val="none" w:sz="0" w:space="0" w:color="auto"/>
            <w:left w:val="none" w:sz="0" w:space="0" w:color="auto"/>
            <w:bottom w:val="none" w:sz="0" w:space="0" w:color="auto"/>
            <w:right w:val="none" w:sz="0" w:space="0" w:color="auto"/>
          </w:divBdr>
        </w:div>
        <w:div w:id="285896688">
          <w:marLeft w:val="0"/>
          <w:marRight w:val="0"/>
          <w:marTop w:val="0"/>
          <w:marBottom w:val="0"/>
          <w:divBdr>
            <w:top w:val="none" w:sz="0" w:space="0" w:color="auto"/>
            <w:left w:val="none" w:sz="0" w:space="0" w:color="auto"/>
            <w:bottom w:val="none" w:sz="0" w:space="0" w:color="auto"/>
            <w:right w:val="none" w:sz="0" w:space="0" w:color="auto"/>
          </w:divBdr>
          <w:divsChild>
            <w:div w:id="386996633">
              <w:marLeft w:val="0"/>
              <w:marRight w:val="0"/>
              <w:marTop w:val="0"/>
              <w:marBottom w:val="0"/>
              <w:divBdr>
                <w:top w:val="none" w:sz="0" w:space="0" w:color="auto"/>
                <w:left w:val="none" w:sz="0" w:space="0" w:color="auto"/>
                <w:bottom w:val="none" w:sz="0" w:space="0" w:color="auto"/>
                <w:right w:val="none" w:sz="0" w:space="0" w:color="auto"/>
              </w:divBdr>
            </w:div>
          </w:divsChild>
        </w:div>
        <w:div w:id="285934037">
          <w:marLeft w:val="0"/>
          <w:marRight w:val="0"/>
          <w:marTop w:val="0"/>
          <w:marBottom w:val="0"/>
          <w:divBdr>
            <w:top w:val="none" w:sz="0" w:space="0" w:color="auto"/>
            <w:left w:val="none" w:sz="0" w:space="0" w:color="auto"/>
            <w:bottom w:val="none" w:sz="0" w:space="0" w:color="auto"/>
            <w:right w:val="none" w:sz="0" w:space="0" w:color="auto"/>
          </w:divBdr>
          <w:divsChild>
            <w:div w:id="361980248">
              <w:marLeft w:val="0"/>
              <w:marRight w:val="0"/>
              <w:marTop w:val="0"/>
              <w:marBottom w:val="0"/>
              <w:divBdr>
                <w:top w:val="none" w:sz="0" w:space="0" w:color="auto"/>
                <w:left w:val="none" w:sz="0" w:space="0" w:color="auto"/>
                <w:bottom w:val="none" w:sz="0" w:space="0" w:color="auto"/>
                <w:right w:val="none" w:sz="0" w:space="0" w:color="auto"/>
              </w:divBdr>
            </w:div>
          </w:divsChild>
        </w:div>
        <w:div w:id="285963235">
          <w:marLeft w:val="0"/>
          <w:marRight w:val="0"/>
          <w:marTop w:val="0"/>
          <w:marBottom w:val="0"/>
          <w:divBdr>
            <w:top w:val="none" w:sz="0" w:space="0" w:color="auto"/>
            <w:left w:val="none" w:sz="0" w:space="0" w:color="auto"/>
            <w:bottom w:val="none" w:sz="0" w:space="0" w:color="auto"/>
            <w:right w:val="none" w:sz="0" w:space="0" w:color="auto"/>
          </w:divBdr>
        </w:div>
        <w:div w:id="286006681">
          <w:marLeft w:val="0"/>
          <w:marRight w:val="0"/>
          <w:marTop w:val="0"/>
          <w:marBottom w:val="0"/>
          <w:divBdr>
            <w:top w:val="none" w:sz="0" w:space="0" w:color="auto"/>
            <w:left w:val="none" w:sz="0" w:space="0" w:color="auto"/>
            <w:bottom w:val="none" w:sz="0" w:space="0" w:color="auto"/>
            <w:right w:val="none" w:sz="0" w:space="0" w:color="auto"/>
          </w:divBdr>
        </w:div>
        <w:div w:id="286008383">
          <w:marLeft w:val="0"/>
          <w:marRight w:val="0"/>
          <w:marTop w:val="0"/>
          <w:marBottom w:val="0"/>
          <w:divBdr>
            <w:top w:val="none" w:sz="0" w:space="0" w:color="auto"/>
            <w:left w:val="none" w:sz="0" w:space="0" w:color="auto"/>
            <w:bottom w:val="none" w:sz="0" w:space="0" w:color="auto"/>
            <w:right w:val="none" w:sz="0" w:space="0" w:color="auto"/>
          </w:divBdr>
        </w:div>
        <w:div w:id="286010109">
          <w:marLeft w:val="0"/>
          <w:marRight w:val="0"/>
          <w:marTop w:val="0"/>
          <w:marBottom w:val="0"/>
          <w:divBdr>
            <w:top w:val="none" w:sz="0" w:space="0" w:color="auto"/>
            <w:left w:val="none" w:sz="0" w:space="0" w:color="auto"/>
            <w:bottom w:val="none" w:sz="0" w:space="0" w:color="auto"/>
            <w:right w:val="none" w:sz="0" w:space="0" w:color="auto"/>
          </w:divBdr>
        </w:div>
        <w:div w:id="286081291">
          <w:marLeft w:val="0"/>
          <w:marRight w:val="0"/>
          <w:marTop w:val="0"/>
          <w:marBottom w:val="0"/>
          <w:divBdr>
            <w:top w:val="none" w:sz="0" w:space="0" w:color="auto"/>
            <w:left w:val="none" w:sz="0" w:space="0" w:color="auto"/>
            <w:bottom w:val="none" w:sz="0" w:space="0" w:color="auto"/>
            <w:right w:val="none" w:sz="0" w:space="0" w:color="auto"/>
          </w:divBdr>
        </w:div>
        <w:div w:id="286082143">
          <w:marLeft w:val="0"/>
          <w:marRight w:val="0"/>
          <w:marTop w:val="0"/>
          <w:marBottom w:val="0"/>
          <w:divBdr>
            <w:top w:val="none" w:sz="0" w:space="0" w:color="auto"/>
            <w:left w:val="none" w:sz="0" w:space="0" w:color="auto"/>
            <w:bottom w:val="none" w:sz="0" w:space="0" w:color="auto"/>
            <w:right w:val="none" w:sz="0" w:space="0" w:color="auto"/>
          </w:divBdr>
        </w:div>
        <w:div w:id="286084447">
          <w:marLeft w:val="0"/>
          <w:marRight w:val="0"/>
          <w:marTop w:val="0"/>
          <w:marBottom w:val="300"/>
          <w:divBdr>
            <w:top w:val="single" w:sz="6" w:space="15" w:color="EDEDED"/>
            <w:left w:val="single" w:sz="6" w:space="15" w:color="EDEDED"/>
            <w:bottom w:val="single" w:sz="6" w:space="15" w:color="EDEDED"/>
            <w:right w:val="single" w:sz="6" w:space="15" w:color="EDEDED"/>
          </w:divBdr>
        </w:div>
        <w:div w:id="286084846">
          <w:marLeft w:val="0"/>
          <w:marRight w:val="0"/>
          <w:marTop w:val="0"/>
          <w:marBottom w:val="0"/>
          <w:divBdr>
            <w:top w:val="none" w:sz="0" w:space="0" w:color="auto"/>
            <w:left w:val="none" w:sz="0" w:space="0" w:color="auto"/>
            <w:bottom w:val="none" w:sz="0" w:space="0" w:color="auto"/>
            <w:right w:val="none" w:sz="0" w:space="0" w:color="auto"/>
          </w:divBdr>
        </w:div>
        <w:div w:id="286132416">
          <w:marLeft w:val="0"/>
          <w:marRight w:val="0"/>
          <w:marTop w:val="0"/>
          <w:marBottom w:val="0"/>
          <w:divBdr>
            <w:top w:val="none" w:sz="0" w:space="0" w:color="auto"/>
            <w:left w:val="none" w:sz="0" w:space="0" w:color="auto"/>
            <w:bottom w:val="none" w:sz="0" w:space="0" w:color="auto"/>
            <w:right w:val="none" w:sz="0" w:space="0" w:color="auto"/>
          </w:divBdr>
        </w:div>
        <w:div w:id="286157618">
          <w:marLeft w:val="0"/>
          <w:marRight w:val="0"/>
          <w:marTop w:val="0"/>
          <w:marBottom w:val="0"/>
          <w:divBdr>
            <w:top w:val="none" w:sz="0" w:space="0" w:color="auto"/>
            <w:left w:val="none" w:sz="0" w:space="0" w:color="auto"/>
            <w:bottom w:val="none" w:sz="0" w:space="0" w:color="auto"/>
            <w:right w:val="none" w:sz="0" w:space="0" w:color="auto"/>
          </w:divBdr>
        </w:div>
        <w:div w:id="286160850">
          <w:marLeft w:val="0"/>
          <w:marRight w:val="0"/>
          <w:marTop w:val="0"/>
          <w:marBottom w:val="0"/>
          <w:divBdr>
            <w:top w:val="none" w:sz="0" w:space="0" w:color="auto"/>
            <w:left w:val="none" w:sz="0" w:space="0" w:color="auto"/>
            <w:bottom w:val="none" w:sz="0" w:space="0" w:color="auto"/>
            <w:right w:val="none" w:sz="0" w:space="0" w:color="auto"/>
          </w:divBdr>
        </w:div>
        <w:div w:id="286161207">
          <w:marLeft w:val="0"/>
          <w:marRight w:val="0"/>
          <w:marTop w:val="0"/>
          <w:marBottom w:val="0"/>
          <w:divBdr>
            <w:top w:val="none" w:sz="0" w:space="0" w:color="auto"/>
            <w:left w:val="none" w:sz="0" w:space="0" w:color="auto"/>
            <w:bottom w:val="none" w:sz="0" w:space="0" w:color="auto"/>
            <w:right w:val="none" w:sz="0" w:space="0" w:color="auto"/>
          </w:divBdr>
        </w:div>
        <w:div w:id="286161468">
          <w:marLeft w:val="0"/>
          <w:marRight w:val="0"/>
          <w:marTop w:val="0"/>
          <w:marBottom w:val="0"/>
          <w:divBdr>
            <w:top w:val="none" w:sz="0" w:space="0" w:color="auto"/>
            <w:left w:val="none" w:sz="0" w:space="0" w:color="auto"/>
            <w:bottom w:val="none" w:sz="0" w:space="0" w:color="auto"/>
            <w:right w:val="none" w:sz="0" w:space="0" w:color="auto"/>
          </w:divBdr>
        </w:div>
        <w:div w:id="286162160">
          <w:marLeft w:val="0"/>
          <w:marRight w:val="0"/>
          <w:marTop w:val="0"/>
          <w:marBottom w:val="300"/>
          <w:divBdr>
            <w:top w:val="single" w:sz="6" w:space="15" w:color="EDEDED"/>
            <w:left w:val="single" w:sz="6" w:space="15" w:color="EDEDED"/>
            <w:bottom w:val="single" w:sz="6" w:space="15" w:color="EDEDED"/>
            <w:right w:val="single" w:sz="6" w:space="15" w:color="EDEDED"/>
          </w:divBdr>
        </w:div>
        <w:div w:id="286199820">
          <w:marLeft w:val="0"/>
          <w:marRight w:val="0"/>
          <w:marTop w:val="0"/>
          <w:marBottom w:val="0"/>
          <w:divBdr>
            <w:top w:val="none" w:sz="0" w:space="0" w:color="auto"/>
            <w:left w:val="none" w:sz="0" w:space="0" w:color="auto"/>
            <w:bottom w:val="none" w:sz="0" w:space="0" w:color="auto"/>
            <w:right w:val="none" w:sz="0" w:space="0" w:color="auto"/>
          </w:divBdr>
        </w:div>
        <w:div w:id="286203189">
          <w:marLeft w:val="0"/>
          <w:marRight w:val="0"/>
          <w:marTop w:val="0"/>
          <w:marBottom w:val="0"/>
          <w:divBdr>
            <w:top w:val="none" w:sz="0" w:space="0" w:color="auto"/>
            <w:left w:val="none" w:sz="0" w:space="0" w:color="auto"/>
            <w:bottom w:val="none" w:sz="0" w:space="0" w:color="auto"/>
            <w:right w:val="none" w:sz="0" w:space="0" w:color="auto"/>
          </w:divBdr>
        </w:div>
        <w:div w:id="286350117">
          <w:marLeft w:val="0"/>
          <w:marRight w:val="0"/>
          <w:marTop w:val="0"/>
          <w:marBottom w:val="0"/>
          <w:divBdr>
            <w:top w:val="none" w:sz="0" w:space="0" w:color="auto"/>
            <w:left w:val="none" w:sz="0" w:space="0" w:color="auto"/>
            <w:bottom w:val="none" w:sz="0" w:space="0" w:color="auto"/>
            <w:right w:val="none" w:sz="0" w:space="0" w:color="auto"/>
          </w:divBdr>
        </w:div>
        <w:div w:id="286351039">
          <w:marLeft w:val="0"/>
          <w:marRight w:val="0"/>
          <w:marTop w:val="0"/>
          <w:marBottom w:val="0"/>
          <w:divBdr>
            <w:top w:val="none" w:sz="0" w:space="0" w:color="auto"/>
            <w:left w:val="none" w:sz="0" w:space="0" w:color="auto"/>
            <w:bottom w:val="none" w:sz="0" w:space="0" w:color="auto"/>
            <w:right w:val="none" w:sz="0" w:space="0" w:color="auto"/>
          </w:divBdr>
        </w:div>
        <w:div w:id="286357075">
          <w:marLeft w:val="0"/>
          <w:marRight w:val="0"/>
          <w:marTop w:val="300"/>
          <w:marBottom w:val="0"/>
          <w:divBdr>
            <w:top w:val="none" w:sz="0" w:space="0" w:color="auto"/>
            <w:left w:val="none" w:sz="0" w:space="0" w:color="auto"/>
            <w:bottom w:val="none" w:sz="0" w:space="0" w:color="auto"/>
            <w:right w:val="none" w:sz="0" w:space="0" w:color="auto"/>
          </w:divBdr>
        </w:div>
        <w:div w:id="286393132">
          <w:marLeft w:val="0"/>
          <w:marRight w:val="0"/>
          <w:marTop w:val="0"/>
          <w:marBottom w:val="0"/>
          <w:divBdr>
            <w:top w:val="none" w:sz="0" w:space="0" w:color="auto"/>
            <w:left w:val="none" w:sz="0" w:space="0" w:color="auto"/>
            <w:bottom w:val="none" w:sz="0" w:space="0" w:color="auto"/>
            <w:right w:val="none" w:sz="0" w:space="0" w:color="auto"/>
          </w:divBdr>
        </w:div>
        <w:div w:id="286395025">
          <w:marLeft w:val="0"/>
          <w:marRight w:val="0"/>
          <w:marTop w:val="300"/>
          <w:marBottom w:val="0"/>
          <w:divBdr>
            <w:top w:val="none" w:sz="0" w:space="0" w:color="auto"/>
            <w:left w:val="none" w:sz="0" w:space="0" w:color="auto"/>
            <w:bottom w:val="none" w:sz="0" w:space="0" w:color="auto"/>
            <w:right w:val="none" w:sz="0" w:space="0" w:color="auto"/>
          </w:divBdr>
        </w:div>
        <w:div w:id="286400648">
          <w:marLeft w:val="0"/>
          <w:marRight w:val="0"/>
          <w:marTop w:val="0"/>
          <w:marBottom w:val="0"/>
          <w:divBdr>
            <w:top w:val="none" w:sz="0" w:space="0" w:color="auto"/>
            <w:left w:val="none" w:sz="0" w:space="0" w:color="auto"/>
            <w:bottom w:val="none" w:sz="0" w:space="0" w:color="auto"/>
            <w:right w:val="none" w:sz="0" w:space="0" w:color="auto"/>
          </w:divBdr>
        </w:div>
        <w:div w:id="286468502">
          <w:marLeft w:val="0"/>
          <w:marRight w:val="0"/>
          <w:marTop w:val="0"/>
          <w:marBottom w:val="0"/>
          <w:divBdr>
            <w:top w:val="none" w:sz="0" w:space="0" w:color="auto"/>
            <w:left w:val="none" w:sz="0" w:space="0" w:color="auto"/>
            <w:bottom w:val="none" w:sz="0" w:space="0" w:color="auto"/>
            <w:right w:val="none" w:sz="0" w:space="0" w:color="auto"/>
          </w:divBdr>
        </w:div>
        <w:div w:id="286470412">
          <w:marLeft w:val="0"/>
          <w:marRight w:val="0"/>
          <w:marTop w:val="0"/>
          <w:marBottom w:val="0"/>
          <w:divBdr>
            <w:top w:val="none" w:sz="0" w:space="0" w:color="auto"/>
            <w:left w:val="none" w:sz="0" w:space="0" w:color="auto"/>
            <w:bottom w:val="none" w:sz="0" w:space="0" w:color="auto"/>
            <w:right w:val="none" w:sz="0" w:space="0" w:color="auto"/>
          </w:divBdr>
        </w:div>
        <w:div w:id="286470635">
          <w:marLeft w:val="0"/>
          <w:marRight w:val="0"/>
          <w:marTop w:val="0"/>
          <w:marBottom w:val="0"/>
          <w:divBdr>
            <w:top w:val="none" w:sz="0" w:space="0" w:color="auto"/>
            <w:left w:val="none" w:sz="0" w:space="0" w:color="auto"/>
            <w:bottom w:val="none" w:sz="0" w:space="0" w:color="auto"/>
            <w:right w:val="none" w:sz="0" w:space="0" w:color="auto"/>
          </w:divBdr>
        </w:div>
        <w:div w:id="286470907">
          <w:marLeft w:val="0"/>
          <w:marRight w:val="0"/>
          <w:marTop w:val="0"/>
          <w:marBottom w:val="0"/>
          <w:divBdr>
            <w:top w:val="none" w:sz="0" w:space="0" w:color="auto"/>
            <w:left w:val="none" w:sz="0" w:space="0" w:color="auto"/>
            <w:bottom w:val="none" w:sz="0" w:space="0" w:color="auto"/>
            <w:right w:val="none" w:sz="0" w:space="0" w:color="auto"/>
          </w:divBdr>
        </w:div>
        <w:div w:id="286474860">
          <w:marLeft w:val="0"/>
          <w:marRight w:val="0"/>
          <w:marTop w:val="0"/>
          <w:marBottom w:val="300"/>
          <w:divBdr>
            <w:top w:val="single" w:sz="6" w:space="15" w:color="EDEDED"/>
            <w:left w:val="single" w:sz="6" w:space="15" w:color="EDEDED"/>
            <w:bottom w:val="single" w:sz="6" w:space="15" w:color="EDEDED"/>
            <w:right w:val="single" w:sz="6" w:space="15" w:color="EDEDED"/>
          </w:divBdr>
        </w:div>
        <w:div w:id="286476827">
          <w:marLeft w:val="0"/>
          <w:marRight w:val="0"/>
          <w:marTop w:val="0"/>
          <w:marBottom w:val="300"/>
          <w:divBdr>
            <w:top w:val="single" w:sz="6" w:space="15" w:color="EDEDED"/>
            <w:left w:val="single" w:sz="6" w:space="15" w:color="EDEDED"/>
            <w:bottom w:val="single" w:sz="6" w:space="15" w:color="EDEDED"/>
            <w:right w:val="single" w:sz="6" w:space="15" w:color="EDEDED"/>
          </w:divBdr>
        </w:div>
        <w:div w:id="286543022">
          <w:marLeft w:val="0"/>
          <w:marRight w:val="0"/>
          <w:marTop w:val="300"/>
          <w:marBottom w:val="0"/>
          <w:divBdr>
            <w:top w:val="none" w:sz="0" w:space="0" w:color="auto"/>
            <w:left w:val="none" w:sz="0" w:space="0" w:color="auto"/>
            <w:bottom w:val="none" w:sz="0" w:space="0" w:color="auto"/>
            <w:right w:val="none" w:sz="0" w:space="0" w:color="auto"/>
          </w:divBdr>
          <w:divsChild>
            <w:div w:id="394860569">
              <w:marLeft w:val="0"/>
              <w:marRight w:val="0"/>
              <w:marTop w:val="0"/>
              <w:marBottom w:val="0"/>
              <w:divBdr>
                <w:top w:val="none" w:sz="0" w:space="0" w:color="auto"/>
                <w:left w:val="none" w:sz="0" w:space="0" w:color="auto"/>
                <w:bottom w:val="none" w:sz="0" w:space="0" w:color="auto"/>
                <w:right w:val="none" w:sz="0" w:space="0" w:color="auto"/>
              </w:divBdr>
            </w:div>
          </w:divsChild>
        </w:div>
        <w:div w:id="286550940">
          <w:marLeft w:val="0"/>
          <w:marRight w:val="0"/>
          <w:marTop w:val="0"/>
          <w:marBottom w:val="0"/>
          <w:divBdr>
            <w:top w:val="none" w:sz="0" w:space="0" w:color="auto"/>
            <w:left w:val="none" w:sz="0" w:space="0" w:color="auto"/>
            <w:bottom w:val="none" w:sz="0" w:space="0" w:color="auto"/>
            <w:right w:val="none" w:sz="0" w:space="0" w:color="auto"/>
          </w:divBdr>
        </w:div>
        <w:div w:id="286551006">
          <w:marLeft w:val="0"/>
          <w:marRight w:val="0"/>
          <w:marTop w:val="0"/>
          <w:marBottom w:val="300"/>
          <w:divBdr>
            <w:top w:val="single" w:sz="6" w:space="15" w:color="EDEDED"/>
            <w:left w:val="single" w:sz="6" w:space="15" w:color="EDEDED"/>
            <w:bottom w:val="single" w:sz="6" w:space="15" w:color="EDEDED"/>
            <w:right w:val="single" w:sz="6" w:space="15" w:color="EDEDED"/>
          </w:divBdr>
        </w:div>
        <w:div w:id="286589057">
          <w:marLeft w:val="0"/>
          <w:marRight w:val="0"/>
          <w:marTop w:val="0"/>
          <w:marBottom w:val="0"/>
          <w:divBdr>
            <w:top w:val="none" w:sz="0" w:space="0" w:color="auto"/>
            <w:left w:val="none" w:sz="0" w:space="0" w:color="auto"/>
            <w:bottom w:val="none" w:sz="0" w:space="0" w:color="auto"/>
            <w:right w:val="none" w:sz="0" w:space="0" w:color="auto"/>
          </w:divBdr>
        </w:div>
        <w:div w:id="286589575">
          <w:marLeft w:val="0"/>
          <w:marRight w:val="0"/>
          <w:marTop w:val="0"/>
          <w:marBottom w:val="0"/>
          <w:divBdr>
            <w:top w:val="none" w:sz="0" w:space="0" w:color="auto"/>
            <w:left w:val="none" w:sz="0" w:space="0" w:color="auto"/>
            <w:bottom w:val="none" w:sz="0" w:space="0" w:color="auto"/>
            <w:right w:val="none" w:sz="0" w:space="0" w:color="auto"/>
          </w:divBdr>
        </w:div>
        <w:div w:id="286619420">
          <w:marLeft w:val="0"/>
          <w:marRight w:val="0"/>
          <w:marTop w:val="0"/>
          <w:marBottom w:val="0"/>
          <w:divBdr>
            <w:top w:val="none" w:sz="0" w:space="0" w:color="auto"/>
            <w:left w:val="none" w:sz="0" w:space="0" w:color="auto"/>
            <w:bottom w:val="none" w:sz="0" w:space="0" w:color="auto"/>
            <w:right w:val="none" w:sz="0" w:space="0" w:color="auto"/>
          </w:divBdr>
        </w:div>
        <w:div w:id="286619816">
          <w:marLeft w:val="0"/>
          <w:marRight w:val="0"/>
          <w:marTop w:val="0"/>
          <w:marBottom w:val="300"/>
          <w:divBdr>
            <w:top w:val="single" w:sz="6" w:space="15" w:color="EDEDED"/>
            <w:left w:val="single" w:sz="6" w:space="15" w:color="EDEDED"/>
            <w:bottom w:val="single" w:sz="6" w:space="15" w:color="EDEDED"/>
            <w:right w:val="single" w:sz="6" w:space="15" w:color="EDEDED"/>
          </w:divBdr>
        </w:div>
        <w:div w:id="286663815">
          <w:marLeft w:val="0"/>
          <w:marRight w:val="0"/>
          <w:marTop w:val="300"/>
          <w:marBottom w:val="0"/>
          <w:divBdr>
            <w:top w:val="none" w:sz="0" w:space="0" w:color="auto"/>
            <w:left w:val="none" w:sz="0" w:space="0" w:color="auto"/>
            <w:bottom w:val="none" w:sz="0" w:space="0" w:color="auto"/>
            <w:right w:val="none" w:sz="0" w:space="0" w:color="auto"/>
          </w:divBdr>
        </w:div>
        <w:div w:id="286670672">
          <w:marLeft w:val="0"/>
          <w:marRight w:val="0"/>
          <w:marTop w:val="0"/>
          <w:marBottom w:val="0"/>
          <w:divBdr>
            <w:top w:val="none" w:sz="0" w:space="0" w:color="auto"/>
            <w:left w:val="none" w:sz="0" w:space="0" w:color="auto"/>
            <w:bottom w:val="none" w:sz="0" w:space="0" w:color="auto"/>
            <w:right w:val="none" w:sz="0" w:space="0" w:color="auto"/>
          </w:divBdr>
        </w:div>
        <w:div w:id="286739949">
          <w:marLeft w:val="0"/>
          <w:marRight w:val="0"/>
          <w:marTop w:val="0"/>
          <w:marBottom w:val="0"/>
          <w:divBdr>
            <w:top w:val="none" w:sz="0" w:space="0" w:color="auto"/>
            <w:left w:val="none" w:sz="0" w:space="0" w:color="auto"/>
            <w:bottom w:val="none" w:sz="0" w:space="0" w:color="auto"/>
            <w:right w:val="none" w:sz="0" w:space="0" w:color="auto"/>
          </w:divBdr>
        </w:div>
        <w:div w:id="286740127">
          <w:marLeft w:val="0"/>
          <w:marRight w:val="0"/>
          <w:marTop w:val="300"/>
          <w:marBottom w:val="0"/>
          <w:divBdr>
            <w:top w:val="none" w:sz="0" w:space="0" w:color="auto"/>
            <w:left w:val="none" w:sz="0" w:space="0" w:color="auto"/>
            <w:bottom w:val="none" w:sz="0" w:space="0" w:color="auto"/>
            <w:right w:val="none" w:sz="0" w:space="0" w:color="auto"/>
          </w:divBdr>
          <w:divsChild>
            <w:div w:id="47385591">
              <w:marLeft w:val="0"/>
              <w:marRight w:val="0"/>
              <w:marTop w:val="0"/>
              <w:marBottom w:val="0"/>
              <w:divBdr>
                <w:top w:val="none" w:sz="0" w:space="0" w:color="auto"/>
                <w:left w:val="none" w:sz="0" w:space="0" w:color="auto"/>
                <w:bottom w:val="none" w:sz="0" w:space="0" w:color="auto"/>
                <w:right w:val="none" w:sz="0" w:space="0" w:color="auto"/>
              </w:divBdr>
            </w:div>
          </w:divsChild>
        </w:div>
        <w:div w:id="286740211">
          <w:marLeft w:val="0"/>
          <w:marRight w:val="0"/>
          <w:marTop w:val="0"/>
          <w:marBottom w:val="0"/>
          <w:divBdr>
            <w:top w:val="none" w:sz="0" w:space="0" w:color="auto"/>
            <w:left w:val="none" w:sz="0" w:space="0" w:color="auto"/>
            <w:bottom w:val="none" w:sz="0" w:space="0" w:color="auto"/>
            <w:right w:val="none" w:sz="0" w:space="0" w:color="auto"/>
          </w:divBdr>
        </w:div>
        <w:div w:id="286741238">
          <w:marLeft w:val="0"/>
          <w:marRight w:val="0"/>
          <w:marTop w:val="0"/>
          <w:marBottom w:val="0"/>
          <w:divBdr>
            <w:top w:val="none" w:sz="0" w:space="0" w:color="auto"/>
            <w:left w:val="none" w:sz="0" w:space="0" w:color="auto"/>
            <w:bottom w:val="none" w:sz="0" w:space="0" w:color="auto"/>
            <w:right w:val="none" w:sz="0" w:space="0" w:color="auto"/>
          </w:divBdr>
        </w:div>
        <w:div w:id="286741425">
          <w:marLeft w:val="0"/>
          <w:marRight w:val="0"/>
          <w:marTop w:val="0"/>
          <w:marBottom w:val="0"/>
          <w:divBdr>
            <w:top w:val="none" w:sz="0" w:space="0" w:color="auto"/>
            <w:left w:val="none" w:sz="0" w:space="0" w:color="auto"/>
            <w:bottom w:val="none" w:sz="0" w:space="0" w:color="auto"/>
            <w:right w:val="none" w:sz="0" w:space="0" w:color="auto"/>
          </w:divBdr>
        </w:div>
        <w:div w:id="286741996">
          <w:marLeft w:val="0"/>
          <w:marRight w:val="0"/>
          <w:marTop w:val="0"/>
          <w:marBottom w:val="0"/>
          <w:divBdr>
            <w:top w:val="none" w:sz="0" w:space="0" w:color="auto"/>
            <w:left w:val="none" w:sz="0" w:space="0" w:color="auto"/>
            <w:bottom w:val="none" w:sz="0" w:space="0" w:color="auto"/>
            <w:right w:val="none" w:sz="0" w:space="0" w:color="auto"/>
          </w:divBdr>
        </w:div>
        <w:div w:id="286786014">
          <w:marLeft w:val="0"/>
          <w:marRight w:val="0"/>
          <w:marTop w:val="0"/>
          <w:marBottom w:val="300"/>
          <w:divBdr>
            <w:top w:val="single" w:sz="6" w:space="15" w:color="EDEDED"/>
            <w:left w:val="single" w:sz="6" w:space="15" w:color="EDEDED"/>
            <w:bottom w:val="single" w:sz="6" w:space="15" w:color="EDEDED"/>
            <w:right w:val="single" w:sz="6" w:space="15" w:color="EDEDED"/>
          </w:divBdr>
        </w:div>
        <w:div w:id="286813074">
          <w:marLeft w:val="0"/>
          <w:marRight w:val="0"/>
          <w:marTop w:val="0"/>
          <w:marBottom w:val="0"/>
          <w:divBdr>
            <w:top w:val="none" w:sz="0" w:space="0" w:color="auto"/>
            <w:left w:val="none" w:sz="0" w:space="0" w:color="auto"/>
            <w:bottom w:val="none" w:sz="0" w:space="0" w:color="auto"/>
            <w:right w:val="none" w:sz="0" w:space="0" w:color="auto"/>
          </w:divBdr>
        </w:div>
        <w:div w:id="286814734">
          <w:marLeft w:val="0"/>
          <w:marRight w:val="0"/>
          <w:marTop w:val="0"/>
          <w:marBottom w:val="0"/>
          <w:divBdr>
            <w:top w:val="none" w:sz="0" w:space="0" w:color="auto"/>
            <w:left w:val="none" w:sz="0" w:space="0" w:color="auto"/>
            <w:bottom w:val="none" w:sz="0" w:space="0" w:color="auto"/>
            <w:right w:val="none" w:sz="0" w:space="0" w:color="auto"/>
          </w:divBdr>
        </w:div>
        <w:div w:id="286815164">
          <w:marLeft w:val="0"/>
          <w:marRight w:val="0"/>
          <w:marTop w:val="0"/>
          <w:marBottom w:val="300"/>
          <w:divBdr>
            <w:top w:val="single" w:sz="6" w:space="15" w:color="EDEDED"/>
            <w:left w:val="single" w:sz="6" w:space="15" w:color="EDEDED"/>
            <w:bottom w:val="single" w:sz="6" w:space="15" w:color="EDEDED"/>
            <w:right w:val="single" w:sz="6" w:space="15" w:color="EDEDED"/>
          </w:divBdr>
        </w:div>
        <w:div w:id="286815412">
          <w:marLeft w:val="0"/>
          <w:marRight w:val="0"/>
          <w:marTop w:val="0"/>
          <w:marBottom w:val="0"/>
          <w:divBdr>
            <w:top w:val="none" w:sz="0" w:space="0" w:color="auto"/>
            <w:left w:val="none" w:sz="0" w:space="0" w:color="auto"/>
            <w:bottom w:val="none" w:sz="0" w:space="0" w:color="auto"/>
            <w:right w:val="none" w:sz="0" w:space="0" w:color="auto"/>
          </w:divBdr>
        </w:div>
        <w:div w:id="286858308">
          <w:marLeft w:val="0"/>
          <w:marRight w:val="0"/>
          <w:marTop w:val="0"/>
          <w:marBottom w:val="0"/>
          <w:divBdr>
            <w:top w:val="none" w:sz="0" w:space="0" w:color="auto"/>
            <w:left w:val="none" w:sz="0" w:space="0" w:color="auto"/>
            <w:bottom w:val="none" w:sz="0" w:space="0" w:color="auto"/>
            <w:right w:val="none" w:sz="0" w:space="0" w:color="auto"/>
          </w:divBdr>
        </w:div>
        <w:div w:id="286860310">
          <w:marLeft w:val="0"/>
          <w:marRight w:val="0"/>
          <w:marTop w:val="0"/>
          <w:marBottom w:val="0"/>
          <w:divBdr>
            <w:top w:val="none" w:sz="0" w:space="0" w:color="auto"/>
            <w:left w:val="none" w:sz="0" w:space="0" w:color="auto"/>
            <w:bottom w:val="none" w:sz="0" w:space="0" w:color="auto"/>
            <w:right w:val="none" w:sz="0" w:space="0" w:color="auto"/>
          </w:divBdr>
          <w:divsChild>
            <w:div w:id="63190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6863267">
          <w:marLeft w:val="0"/>
          <w:marRight w:val="0"/>
          <w:marTop w:val="0"/>
          <w:marBottom w:val="0"/>
          <w:divBdr>
            <w:top w:val="none" w:sz="0" w:space="0" w:color="auto"/>
            <w:left w:val="none" w:sz="0" w:space="0" w:color="auto"/>
            <w:bottom w:val="none" w:sz="0" w:space="0" w:color="auto"/>
            <w:right w:val="none" w:sz="0" w:space="0" w:color="auto"/>
          </w:divBdr>
        </w:div>
        <w:div w:id="286929815">
          <w:marLeft w:val="0"/>
          <w:marRight w:val="0"/>
          <w:marTop w:val="0"/>
          <w:marBottom w:val="0"/>
          <w:divBdr>
            <w:top w:val="none" w:sz="0" w:space="0" w:color="auto"/>
            <w:left w:val="none" w:sz="0" w:space="0" w:color="auto"/>
            <w:bottom w:val="none" w:sz="0" w:space="0" w:color="auto"/>
            <w:right w:val="none" w:sz="0" w:space="0" w:color="auto"/>
          </w:divBdr>
        </w:div>
        <w:div w:id="286931519">
          <w:marLeft w:val="0"/>
          <w:marRight w:val="0"/>
          <w:marTop w:val="0"/>
          <w:marBottom w:val="0"/>
          <w:divBdr>
            <w:top w:val="none" w:sz="0" w:space="0" w:color="auto"/>
            <w:left w:val="none" w:sz="0" w:space="0" w:color="auto"/>
            <w:bottom w:val="none" w:sz="0" w:space="0" w:color="auto"/>
            <w:right w:val="none" w:sz="0" w:space="0" w:color="auto"/>
          </w:divBdr>
        </w:div>
        <w:div w:id="286932504">
          <w:marLeft w:val="0"/>
          <w:marRight w:val="0"/>
          <w:marTop w:val="0"/>
          <w:marBottom w:val="0"/>
          <w:divBdr>
            <w:top w:val="none" w:sz="0" w:space="0" w:color="auto"/>
            <w:left w:val="none" w:sz="0" w:space="0" w:color="auto"/>
            <w:bottom w:val="none" w:sz="0" w:space="0" w:color="auto"/>
            <w:right w:val="none" w:sz="0" w:space="0" w:color="auto"/>
          </w:divBdr>
        </w:div>
        <w:div w:id="286933615">
          <w:marLeft w:val="0"/>
          <w:marRight w:val="0"/>
          <w:marTop w:val="0"/>
          <w:marBottom w:val="0"/>
          <w:divBdr>
            <w:top w:val="none" w:sz="0" w:space="0" w:color="auto"/>
            <w:left w:val="none" w:sz="0" w:space="0" w:color="auto"/>
            <w:bottom w:val="none" w:sz="0" w:space="0" w:color="auto"/>
            <w:right w:val="none" w:sz="0" w:space="0" w:color="auto"/>
          </w:divBdr>
        </w:div>
        <w:div w:id="286937291">
          <w:marLeft w:val="0"/>
          <w:marRight w:val="0"/>
          <w:marTop w:val="0"/>
          <w:marBottom w:val="0"/>
          <w:divBdr>
            <w:top w:val="none" w:sz="0" w:space="0" w:color="auto"/>
            <w:left w:val="none" w:sz="0" w:space="0" w:color="auto"/>
            <w:bottom w:val="none" w:sz="0" w:space="0" w:color="auto"/>
            <w:right w:val="none" w:sz="0" w:space="0" w:color="auto"/>
          </w:divBdr>
        </w:div>
        <w:div w:id="286939253">
          <w:marLeft w:val="0"/>
          <w:marRight w:val="0"/>
          <w:marTop w:val="0"/>
          <w:marBottom w:val="0"/>
          <w:divBdr>
            <w:top w:val="none" w:sz="0" w:space="0" w:color="auto"/>
            <w:left w:val="none" w:sz="0" w:space="0" w:color="auto"/>
            <w:bottom w:val="none" w:sz="0" w:space="0" w:color="auto"/>
            <w:right w:val="none" w:sz="0" w:space="0" w:color="auto"/>
          </w:divBdr>
        </w:div>
        <w:div w:id="287008302">
          <w:marLeft w:val="0"/>
          <w:marRight w:val="0"/>
          <w:marTop w:val="0"/>
          <w:marBottom w:val="0"/>
          <w:divBdr>
            <w:top w:val="none" w:sz="0" w:space="0" w:color="auto"/>
            <w:left w:val="none" w:sz="0" w:space="0" w:color="auto"/>
            <w:bottom w:val="none" w:sz="0" w:space="0" w:color="auto"/>
            <w:right w:val="none" w:sz="0" w:space="0" w:color="auto"/>
          </w:divBdr>
        </w:div>
        <w:div w:id="287009125">
          <w:marLeft w:val="0"/>
          <w:marRight w:val="0"/>
          <w:marTop w:val="0"/>
          <w:marBottom w:val="0"/>
          <w:divBdr>
            <w:top w:val="none" w:sz="0" w:space="0" w:color="auto"/>
            <w:left w:val="none" w:sz="0" w:space="0" w:color="auto"/>
            <w:bottom w:val="none" w:sz="0" w:space="0" w:color="auto"/>
            <w:right w:val="none" w:sz="0" w:space="0" w:color="auto"/>
          </w:divBdr>
        </w:div>
        <w:div w:id="287012172">
          <w:marLeft w:val="0"/>
          <w:marRight w:val="0"/>
          <w:marTop w:val="0"/>
          <w:marBottom w:val="0"/>
          <w:divBdr>
            <w:top w:val="none" w:sz="0" w:space="0" w:color="auto"/>
            <w:left w:val="none" w:sz="0" w:space="0" w:color="auto"/>
            <w:bottom w:val="none" w:sz="0" w:space="0" w:color="auto"/>
            <w:right w:val="none" w:sz="0" w:space="0" w:color="auto"/>
          </w:divBdr>
        </w:div>
        <w:div w:id="287012750">
          <w:marLeft w:val="0"/>
          <w:marRight w:val="0"/>
          <w:marTop w:val="0"/>
          <w:marBottom w:val="0"/>
          <w:divBdr>
            <w:top w:val="none" w:sz="0" w:space="0" w:color="auto"/>
            <w:left w:val="none" w:sz="0" w:space="0" w:color="auto"/>
            <w:bottom w:val="none" w:sz="0" w:space="0" w:color="auto"/>
            <w:right w:val="none" w:sz="0" w:space="0" w:color="auto"/>
          </w:divBdr>
        </w:div>
        <w:div w:id="287054408">
          <w:marLeft w:val="0"/>
          <w:marRight w:val="0"/>
          <w:marTop w:val="0"/>
          <w:marBottom w:val="0"/>
          <w:divBdr>
            <w:top w:val="none" w:sz="0" w:space="0" w:color="auto"/>
            <w:left w:val="none" w:sz="0" w:space="0" w:color="auto"/>
            <w:bottom w:val="none" w:sz="0" w:space="0" w:color="auto"/>
            <w:right w:val="none" w:sz="0" w:space="0" w:color="auto"/>
          </w:divBdr>
        </w:div>
        <w:div w:id="287124874">
          <w:marLeft w:val="0"/>
          <w:marRight w:val="0"/>
          <w:marTop w:val="0"/>
          <w:marBottom w:val="0"/>
          <w:divBdr>
            <w:top w:val="none" w:sz="0" w:space="0" w:color="auto"/>
            <w:left w:val="none" w:sz="0" w:space="0" w:color="auto"/>
            <w:bottom w:val="none" w:sz="0" w:space="0" w:color="auto"/>
            <w:right w:val="none" w:sz="0" w:space="0" w:color="auto"/>
          </w:divBdr>
        </w:div>
        <w:div w:id="287125444">
          <w:marLeft w:val="0"/>
          <w:marRight w:val="0"/>
          <w:marTop w:val="0"/>
          <w:marBottom w:val="0"/>
          <w:divBdr>
            <w:top w:val="none" w:sz="0" w:space="0" w:color="auto"/>
            <w:left w:val="none" w:sz="0" w:space="0" w:color="auto"/>
            <w:bottom w:val="none" w:sz="0" w:space="0" w:color="auto"/>
            <w:right w:val="none" w:sz="0" w:space="0" w:color="auto"/>
          </w:divBdr>
        </w:div>
        <w:div w:id="287126583">
          <w:marLeft w:val="0"/>
          <w:marRight w:val="0"/>
          <w:marTop w:val="0"/>
          <w:marBottom w:val="0"/>
          <w:divBdr>
            <w:top w:val="none" w:sz="0" w:space="0" w:color="auto"/>
            <w:left w:val="none" w:sz="0" w:space="0" w:color="auto"/>
            <w:bottom w:val="none" w:sz="0" w:space="0" w:color="auto"/>
            <w:right w:val="none" w:sz="0" w:space="0" w:color="auto"/>
          </w:divBdr>
        </w:div>
        <w:div w:id="287199119">
          <w:marLeft w:val="0"/>
          <w:marRight w:val="0"/>
          <w:marTop w:val="0"/>
          <w:marBottom w:val="0"/>
          <w:divBdr>
            <w:top w:val="none" w:sz="0" w:space="0" w:color="auto"/>
            <w:left w:val="none" w:sz="0" w:space="0" w:color="auto"/>
            <w:bottom w:val="none" w:sz="0" w:space="0" w:color="auto"/>
            <w:right w:val="none" w:sz="0" w:space="0" w:color="auto"/>
          </w:divBdr>
        </w:div>
        <w:div w:id="287201274">
          <w:marLeft w:val="0"/>
          <w:marRight w:val="0"/>
          <w:marTop w:val="0"/>
          <w:marBottom w:val="0"/>
          <w:divBdr>
            <w:top w:val="none" w:sz="0" w:space="0" w:color="auto"/>
            <w:left w:val="none" w:sz="0" w:space="0" w:color="auto"/>
            <w:bottom w:val="none" w:sz="0" w:space="0" w:color="auto"/>
            <w:right w:val="none" w:sz="0" w:space="0" w:color="auto"/>
          </w:divBdr>
        </w:div>
        <w:div w:id="287201932">
          <w:marLeft w:val="0"/>
          <w:marRight w:val="0"/>
          <w:marTop w:val="300"/>
          <w:marBottom w:val="0"/>
          <w:divBdr>
            <w:top w:val="none" w:sz="0" w:space="0" w:color="auto"/>
            <w:left w:val="none" w:sz="0" w:space="0" w:color="auto"/>
            <w:bottom w:val="none" w:sz="0" w:space="0" w:color="auto"/>
            <w:right w:val="none" w:sz="0" w:space="0" w:color="auto"/>
          </w:divBdr>
        </w:div>
        <w:div w:id="287206496">
          <w:marLeft w:val="0"/>
          <w:marRight w:val="0"/>
          <w:marTop w:val="300"/>
          <w:marBottom w:val="0"/>
          <w:divBdr>
            <w:top w:val="none" w:sz="0" w:space="0" w:color="auto"/>
            <w:left w:val="none" w:sz="0" w:space="0" w:color="auto"/>
            <w:bottom w:val="none" w:sz="0" w:space="0" w:color="auto"/>
            <w:right w:val="none" w:sz="0" w:space="0" w:color="auto"/>
          </w:divBdr>
        </w:div>
        <w:div w:id="287273736">
          <w:marLeft w:val="0"/>
          <w:marRight w:val="0"/>
          <w:marTop w:val="0"/>
          <w:marBottom w:val="0"/>
          <w:divBdr>
            <w:top w:val="none" w:sz="0" w:space="0" w:color="auto"/>
            <w:left w:val="none" w:sz="0" w:space="0" w:color="auto"/>
            <w:bottom w:val="none" w:sz="0" w:space="0" w:color="auto"/>
            <w:right w:val="none" w:sz="0" w:space="0" w:color="auto"/>
          </w:divBdr>
        </w:div>
        <w:div w:id="287275285">
          <w:marLeft w:val="0"/>
          <w:marRight w:val="0"/>
          <w:marTop w:val="0"/>
          <w:marBottom w:val="0"/>
          <w:divBdr>
            <w:top w:val="none" w:sz="0" w:space="0" w:color="auto"/>
            <w:left w:val="none" w:sz="0" w:space="0" w:color="auto"/>
            <w:bottom w:val="none" w:sz="0" w:space="0" w:color="auto"/>
            <w:right w:val="none" w:sz="0" w:space="0" w:color="auto"/>
          </w:divBdr>
        </w:div>
        <w:div w:id="287316838">
          <w:marLeft w:val="0"/>
          <w:marRight w:val="0"/>
          <w:marTop w:val="0"/>
          <w:marBottom w:val="0"/>
          <w:divBdr>
            <w:top w:val="none" w:sz="0" w:space="0" w:color="auto"/>
            <w:left w:val="none" w:sz="0" w:space="0" w:color="auto"/>
            <w:bottom w:val="none" w:sz="0" w:space="0" w:color="auto"/>
            <w:right w:val="none" w:sz="0" w:space="0" w:color="auto"/>
          </w:divBdr>
        </w:div>
        <w:div w:id="287318861">
          <w:marLeft w:val="0"/>
          <w:marRight w:val="0"/>
          <w:marTop w:val="0"/>
          <w:marBottom w:val="0"/>
          <w:divBdr>
            <w:top w:val="none" w:sz="0" w:space="0" w:color="auto"/>
            <w:left w:val="none" w:sz="0" w:space="0" w:color="auto"/>
            <w:bottom w:val="none" w:sz="0" w:space="0" w:color="auto"/>
            <w:right w:val="none" w:sz="0" w:space="0" w:color="auto"/>
          </w:divBdr>
        </w:div>
        <w:div w:id="287322816">
          <w:marLeft w:val="0"/>
          <w:marRight w:val="0"/>
          <w:marTop w:val="0"/>
          <w:marBottom w:val="0"/>
          <w:divBdr>
            <w:top w:val="none" w:sz="0" w:space="0" w:color="auto"/>
            <w:left w:val="none" w:sz="0" w:space="0" w:color="auto"/>
            <w:bottom w:val="none" w:sz="0" w:space="0" w:color="auto"/>
            <w:right w:val="none" w:sz="0" w:space="0" w:color="auto"/>
          </w:divBdr>
        </w:div>
        <w:div w:id="287323447">
          <w:marLeft w:val="0"/>
          <w:marRight w:val="0"/>
          <w:marTop w:val="0"/>
          <w:marBottom w:val="0"/>
          <w:divBdr>
            <w:top w:val="none" w:sz="0" w:space="0" w:color="auto"/>
            <w:left w:val="none" w:sz="0" w:space="0" w:color="auto"/>
            <w:bottom w:val="none" w:sz="0" w:space="0" w:color="auto"/>
            <w:right w:val="none" w:sz="0" w:space="0" w:color="auto"/>
          </w:divBdr>
        </w:div>
        <w:div w:id="287323948">
          <w:marLeft w:val="0"/>
          <w:marRight w:val="0"/>
          <w:marTop w:val="0"/>
          <w:marBottom w:val="0"/>
          <w:divBdr>
            <w:top w:val="none" w:sz="0" w:space="0" w:color="auto"/>
            <w:left w:val="none" w:sz="0" w:space="0" w:color="auto"/>
            <w:bottom w:val="none" w:sz="0" w:space="0" w:color="auto"/>
            <w:right w:val="none" w:sz="0" w:space="0" w:color="auto"/>
          </w:divBdr>
        </w:div>
        <w:div w:id="287324829">
          <w:marLeft w:val="0"/>
          <w:marRight w:val="0"/>
          <w:marTop w:val="0"/>
          <w:marBottom w:val="300"/>
          <w:divBdr>
            <w:top w:val="single" w:sz="6" w:space="15" w:color="EDEDED"/>
            <w:left w:val="single" w:sz="6" w:space="15" w:color="EDEDED"/>
            <w:bottom w:val="single" w:sz="6" w:space="15" w:color="EDEDED"/>
            <w:right w:val="single" w:sz="6" w:space="15" w:color="EDEDED"/>
          </w:divBdr>
        </w:div>
        <w:div w:id="287394931">
          <w:marLeft w:val="0"/>
          <w:marRight w:val="0"/>
          <w:marTop w:val="0"/>
          <w:marBottom w:val="0"/>
          <w:divBdr>
            <w:top w:val="none" w:sz="0" w:space="0" w:color="auto"/>
            <w:left w:val="none" w:sz="0" w:space="0" w:color="auto"/>
            <w:bottom w:val="none" w:sz="0" w:space="0" w:color="auto"/>
            <w:right w:val="none" w:sz="0" w:space="0" w:color="auto"/>
          </w:divBdr>
        </w:div>
        <w:div w:id="287396869">
          <w:marLeft w:val="0"/>
          <w:marRight w:val="0"/>
          <w:marTop w:val="0"/>
          <w:marBottom w:val="300"/>
          <w:divBdr>
            <w:top w:val="single" w:sz="6" w:space="15" w:color="EDEDED"/>
            <w:left w:val="single" w:sz="6" w:space="15" w:color="EDEDED"/>
            <w:bottom w:val="single" w:sz="6" w:space="15" w:color="EDEDED"/>
            <w:right w:val="single" w:sz="6" w:space="15" w:color="EDEDED"/>
          </w:divBdr>
        </w:div>
        <w:div w:id="287398210">
          <w:marLeft w:val="0"/>
          <w:marRight w:val="0"/>
          <w:marTop w:val="0"/>
          <w:marBottom w:val="0"/>
          <w:divBdr>
            <w:top w:val="none" w:sz="0" w:space="0" w:color="auto"/>
            <w:left w:val="none" w:sz="0" w:space="0" w:color="auto"/>
            <w:bottom w:val="none" w:sz="0" w:space="0" w:color="auto"/>
            <w:right w:val="none" w:sz="0" w:space="0" w:color="auto"/>
          </w:divBdr>
        </w:div>
        <w:div w:id="287512907">
          <w:marLeft w:val="0"/>
          <w:marRight w:val="0"/>
          <w:marTop w:val="0"/>
          <w:marBottom w:val="0"/>
          <w:divBdr>
            <w:top w:val="none" w:sz="0" w:space="0" w:color="auto"/>
            <w:left w:val="none" w:sz="0" w:space="0" w:color="auto"/>
            <w:bottom w:val="none" w:sz="0" w:space="0" w:color="auto"/>
            <w:right w:val="none" w:sz="0" w:space="0" w:color="auto"/>
          </w:divBdr>
        </w:div>
        <w:div w:id="287513628">
          <w:marLeft w:val="0"/>
          <w:marRight w:val="0"/>
          <w:marTop w:val="0"/>
          <w:marBottom w:val="0"/>
          <w:divBdr>
            <w:top w:val="none" w:sz="0" w:space="0" w:color="auto"/>
            <w:left w:val="none" w:sz="0" w:space="0" w:color="auto"/>
            <w:bottom w:val="none" w:sz="0" w:space="0" w:color="auto"/>
            <w:right w:val="none" w:sz="0" w:space="0" w:color="auto"/>
          </w:divBdr>
        </w:div>
        <w:div w:id="287513992">
          <w:marLeft w:val="0"/>
          <w:marRight w:val="0"/>
          <w:marTop w:val="0"/>
          <w:marBottom w:val="0"/>
          <w:divBdr>
            <w:top w:val="none" w:sz="0" w:space="0" w:color="auto"/>
            <w:left w:val="none" w:sz="0" w:space="0" w:color="auto"/>
            <w:bottom w:val="none" w:sz="0" w:space="0" w:color="auto"/>
            <w:right w:val="none" w:sz="0" w:space="0" w:color="auto"/>
          </w:divBdr>
        </w:div>
        <w:div w:id="287516349">
          <w:marLeft w:val="0"/>
          <w:marRight w:val="0"/>
          <w:marTop w:val="300"/>
          <w:marBottom w:val="0"/>
          <w:divBdr>
            <w:top w:val="none" w:sz="0" w:space="0" w:color="auto"/>
            <w:left w:val="none" w:sz="0" w:space="0" w:color="auto"/>
            <w:bottom w:val="none" w:sz="0" w:space="0" w:color="auto"/>
            <w:right w:val="none" w:sz="0" w:space="0" w:color="auto"/>
          </w:divBdr>
        </w:div>
        <w:div w:id="287585053">
          <w:marLeft w:val="0"/>
          <w:marRight w:val="0"/>
          <w:marTop w:val="0"/>
          <w:marBottom w:val="0"/>
          <w:divBdr>
            <w:top w:val="none" w:sz="0" w:space="0" w:color="auto"/>
            <w:left w:val="none" w:sz="0" w:space="0" w:color="auto"/>
            <w:bottom w:val="none" w:sz="0" w:space="0" w:color="auto"/>
            <w:right w:val="none" w:sz="0" w:space="0" w:color="auto"/>
          </w:divBdr>
        </w:div>
        <w:div w:id="287588076">
          <w:marLeft w:val="0"/>
          <w:marRight w:val="0"/>
          <w:marTop w:val="0"/>
          <w:marBottom w:val="0"/>
          <w:divBdr>
            <w:top w:val="none" w:sz="0" w:space="0" w:color="auto"/>
            <w:left w:val="none" w:sz="0" w:space="0" w:color="auto"/>
            <w:bottom w:val="none" w:sz="0" w:space="0" w:color="auto"/>
            <w:right w:val="none" w:sz="0" w:space="0" w:color="auto"/>
          </w:divBdr>
        </w:div>
        <w:div w:id="287588488">
          <w:marLeft w:val="0"/>
          <w:marRight w:val="0"/>
          <w:marTop w:val="0"/>
          <w:marBottom w:val="0"/>
          <w:divBdr>
            <w:top w:val="none" w:sz="0" w:space="0" w:color="auto"/>
            <w:left w:val="none" w:sz="0" w:space="0" w:color="auto"/>
            <w:bottom w:val="none" w:sz="0" w:space="0" w:color="auto"/>
            <w:right w:val="none" w:sz="0" w:space="0" w:color="auto"/>
          </w:divBdr>
          <w:divsChild>
            <w:div w:id="3705421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7589667">
          <w:marLeft w:val="0"/>
          <w:marRight w:val="0"/>
          <w:marTop w:val="300"/>
          <w:marBottom w:val="0"/>
          <w:divBdr>
            <w:top w:val="none" w:sz="0" w:space="0" w:color="auto"/>
            <w:left w:val="none" w:sz="0" w:space="0" w:color="auto"/>
            <w:bottom w:val="none" w:sz="0" w:space="0" w:color="auto"/>
            <w:right w:val="none" w:sz="0" w:space="0" w:color="auto"/>
          </w:divBdr>
        </w:div>
        <w:div w:id="287591103">
          <w:marLeft w:val="0"/>
          <w:marRight w:val="0"/>
          <w:marTop w:val="0"/>
          <w:marBottom w:val="0"/>
          <w:divBdr>
            <w:top w:val="none" w:sz="0" w:space="0" w:color="auto"/>
            <w:left w:val="none" w:sz="0" w:space="0" w:color="auto"/>
            <w:bottom w:val="none" w:sz="0" w:space="0" w:color="auto"/>
            <w:right w:val="none" w:sz="0" w:space="0" w:color="auto"/>
          </w:divBdr>
        </w:div>
        <w:div w:id="287665175">
          <w:marLeft w:val="0"/>
          <w:marRight w:val="0"/>
          <w:marTop w:val="0"/>
          <w:marBottom w:val="0"/>
          <w:divBdr>
            <w:top w:val="none" w:sz="0" w:space="0" w:color="auto"/>
            <w:left w:val="none" w:sz="0" w:space="0" w:color="auto"/>
            <w:bottom w:val="none" w:sz="0" w:space="0" w:color="auto"/>
            <w:right w:val="none" w:sz="0" w:space="0" w:color="auto"/>
          </w:divBdr>
        </w:div>
        <w:div w:id="287666360">
          <w:marLeft w:val="0"/>
          <w:marRight w:val="0"/>
          <w:marTop w:val="0"/>
          <w:marBottom w:val="0"/>
          <w:divBdr>
            <w:top w:val="none" w:sz="0" w:space="0" w:color="auto"/>
            <w:left w:val="none" w:sz="0" w:space="0" w:color="auto"/>
            <w:bottom w:val="none" w:sz="0" w:space="0" w:color="auto"/>
            <w:right w:val="none" w:sz="0" w:space="0" w:color="auto"/>
          </w:divBdr>
        </w:div>
        <w:div w:id="287669042">
          <w:marLeft w:val="0"/>
          <w:marRight w:val="0"/>
          <w:marTop w:val="0"/>
          <w:marBottom w:val="300"/>
          <w:divBdr>
            <w:top w:val="single" w:sz="6" w:space="15" w:color="EDEDED"/>
            <w:left w:val="single" w:sz="6" w:space="15" w:color="EDEDED"/>
            <w:bottom w:val="single" w:sz="6" w:space="15" w:color="EDEDED"/>
            <w:right w:val="single" w:sz="6" w:space="15" w:color="EDEDED"/>
          </w:divBdr>
        </w:div>
        <w:div w:id="287703220">
          <w:marLeft w:val="0"/>
          <w:marRight w:val="0"/>
          <w:marTop w:val="0"/>
          <w:marBottom w:val="0"/>
          <w:divBdr>
            <w:top w:val="none" w:sz="0" w:space="0" w:color="auto"/>
            <w:left w:val="none" w:sz="0" w:space="0" w:color="auto"/>
            <w:bottom w:val="none" w:sz="0" w:space="0" w:color="auto"/>
            <w:right w:val="none" w:sz="0" w:space="0" w:color="auto"/>
          </w:divBdr>
        </w:div>
        <w:div w:id="287705748">
          <w:marLeft w:val="0"/>
          <w:marRight w:val="0"/>
          <w:marTop w:val="0"/>
          <w:marBottom w:val="0"/>
          <w:divBdr>
            <w:top w:val="none" w:sz="0" w:space="0" w:color="auto"/>
            <w:left w:val="none" w:sz="0" w:space="0" w:color="auto"/>
            <w:bottom w:val="none" w:sz="0" w:space="0" w:color="auto"/>
            <w:right w:val="none" w:sz="0" w:space="0" w:color="auto"/>
          </w:divBdr>
        </w:div>
        <w:div w:id="287706389">
          <w:marLeft w:val="0"/>
          <w:marRight w:val="0"/>
          <w:marTop w:val="0"/>
          <w:marBottom w:val="0"/>
          <w:divBdr>
            <w:top w:val="none" w:sz="0" w:space="0" w:color="auto"/>
            <w:left w:val="none" w:sz="0" w:space="0" w:color="auto"/>
            <w:bottom w:val="none" w:sz="0" w:space="0" w:color="auto"/>
            <w:right w:val="none" w:sz="0" w:space="0" w:color="auto"/>
          </w:divBdr>
        </w:div>
        <w:div w:id="287707515">
          <w:marLeft w:val="0"/>
          <w:marRight w:val="0"/>
          <w:marTop w:val="0"/>
          <w:marBottom w:val="0"/>
          <w:divBdr>
            <w:top w:val="none" w:sz="0" w:space="0" w:color="auto"/>
            <w:left w:val="none" w:sz="0" w:space="0" w:color="auto"/>
            <w:bottom w:val="none" w:sz="0" w:space="0" w:color="auto"/>
            <w:right w:val="none" w:sz="0" w:space="0" w:color="auto"/>
          </w:divBdr>
        </w:div>
        <w:div w:id="287781885">
          <w:marLeft w:val="0"/>
          <w:marRight w:val="0"/>
          <w:marTop w:val="300"/>
          <w:marBottom w:val="0"/>
          <w:divBdr>
            <w:top w:val="none" w:sz="0" w:space="0" w:color="auto"/>
            <w:left w:val="none" w:sz="0" w:space="0" w:color="auto"/>
            <w:bottom w:val="none" w:sz="0" w:space="0" w:color="auto"/>
            <w:right w:val="none" w:sz="0" w:space="0" w:color="auto"/>
          </w:divBdr>
        </w:div>
        <w:div w:id="287783681">
          <w:marLeft w:val="0"/>
          <w:marRight w:val="0"/>
          <w:marTop w:val="0"/>
          <w:marBottom w:val="0"/>
          <w:divBdr>
            <w:top w:val="none" w:sz="0" w:space="0" w:color="auto"/>
            <w:left w:val="none" w:sz="0" w:space="0" w:color="auto"/>
            <w:bottom w:val="none" w:sz="0" w:space="0" w:color="auto"/>
            <w:right w:val="none" w:sz="0" w:space="0" w:color="auto"/>
          </w:divBdr>
        </w:div>
        <w:div w:id="287786711">
          <w:marLeft w:val="0"/>
          <w:marRight w:val="0"/>
          <w:marTop w:val="0"/>
          <w:marBottom w:val="0"/>
          <w:divBdr>
            <w:top w:val="none" w:sz="0" w:space="0" w:color="auto"/>
            <w:left w:val="none" w:sz="0" w:space="0" w:color="auto"/>
            <w:bottom w:val="none" w:sz="0" w:space="0" w:color="auto"/>
            <w:right w:val="none" w:sz="0" w:space="0" w:color="auto"/>
          </w:divBdr>
        </w:div>
        <w:div w:id="287854624">
          <w:marLeft w:val="0"/>
          <w:marRight w:val="0"/>
          <w:marTop w:val="0"/>
          <w:marBottom w:val="0"/>
          <w:divBdr>
            <w:top w:val="none" w:sz="0" w:space="0" w:color="auto"/>
            <w:left w:val="none" w:sz="0" w:space="0" w:color="auto"/>
            <w:bottom w:val="none" w:sz="0" w:space="0" w:color="auto"/>
            <w:right w:val="none" w:sz="0" w:space="0" w:color="auto"/>
          </w:divBdr>
        </w:div>
        <w:div w:id="287856627">
          <w:marLeft w:val="0"/>
          <w:marRight w:val="0"/>
          <w:marTop w:val="0"/>
          <w:marBottom w:val="0"/>
          <w:divBdr>
            <w:top w:val="none" w:sz="0" w:space="0" w:color="auto"/>
            <w:left w:val="none" w:sz="0" w:space="0" w:color="auto"/>
            <w:bottom w:val="none" w:sz="0" w:space="0" w:color="auto"/>
            <w:right w:val="none" w:sz="0" w:space="0" w:color="auto"/>
          </w:divBdr>
        </w:div>
        <w:div w:id="287861153">
          <w:marLeft w:val="0"/>
          <w:marRight w:val="0"/>
          <w:marTop w:val="0"/>
          <w:marBottom w:val="0"/>
          <w:divBdr>
            <w:top w:val="none" w:sz="0" w:space="0" w:color="auto"/>
            <w:left w:val="none" w:sz="0" w:space="0" w:color="auto"/>
            <w:bottom w:val="none" w:sz="0" w:space="0" w:color="auto"/>
            <w:right w:val="none" w:sz="0" w:space="0" w:color="auto"/>
          </w:divBdr>
        </w:div>
        <w:div w:id="287903290">
          <w:marLeft w:val="0"/>
          <w:marRight w:val="0"/>
          <w:marTop w:val="0"/>
          <w:marBottom w:val="0"/>
          <w:divBdr>
            <w:top w:val="none" w:sz="0" w:space="0" w:color="auto"/>
            <w:left w:val="none" w:sz="0" w:space="0" w:color="auto"/>
            <w:bottom w:val="none" w:sz="0" w:space="0" w:color="auto"/>
            <w:right w:val="none" w:sz="0" w:space="0" w:color="auto"/>
          </w:divBdr>
        </w:div>
        <w:div w:id="287903294">
          <w:marLeft w:val="0"/>
          <w:marRight w:val="0"/>
          <w:marTop w:val="0"/>
          <w:marBottom w:val="0"/>
          <w:divBdr>
            <w:top w:val="none" w:sz="0" w:space="0" w:color="auto"/>
            <w:left w:val="none" w:sz="0" w:space="0" w:color="auto"/>
            <w:bottom w:val="none" w:sz="0" w:space="0" w:color="auto"/>
            <w:right w:val="none" w:sz="0" w:space="0" w:color="auto"/>
          </w:divBdr>
        </w:div>
        <w:div w:id="287903306">
          <w:marLeft w:val="0"/>
          <w:marRight w:val="0"/>
          <w:marTop w:val="0"/>
          <w:marBottom w:val="0"/>
          <w:divBdr>
            <w:top w:val="none" w:sz="0" w:space="0" w:color="auto"/>
            <w:left w:val="none" w:sz="0" w:space="0" w:color="auto"/>
            <w:bottom w:val="none" w:sz="0" w:space="0" w:color="auto"/>
            <w:right w:val="none" w:sz="0" w:space="0" w:color="auto"/>
          </w:divBdr>
        </w:div>
        <w:div w:id="287903389">
          <w:marLeft w:val="0"/>
          <w:marRight w:val="0"/>
          <w:marTop w:val="0"/>
          <w:marBottom w:val="300"/>
          <w:divBdr>
            <w:top w:val="single" w:sz="6" w:space="15" w:color="EDEDED"/>
            <w:left w:val="single" w:sz="6" w:space="15" w:color="EDEDED"/>
            <w:bottom w:val="single" w:sz="6" w:space="15" w:color="EDEDED"/>
            <w:right w:val="single" w:sz="6" w:space="15" w:color="EDEDED"/>
          </w:divBdr>
        </w:div>
        <w:div w:id="287905843">
          <w:marLeft w:val="0"/>
          <w:marRight w:val="0"/>
          <w:marTop w:val="0"/>
          <w:marBottom w:val="0"/>
          <w:divBdr>
            <w:top w:val="none" w:sz="0" w:space="0" w:color="auto"/>
            <w:left w:val="none" w:sz="0" w:space="0" w:color="auto"/>
            <w:bottom w:val="none" w:sz="0" w:space="0" w:color="auto"/>
            <w:right w:val="none" w:sz="0" w:space="0" w:color="auto"/>
          </w:divBdr>
        </w:div>
        <w:div w:id="287905852">
          <w:marLeft w:val="0"/>
          <w:marRight w:val="0"/>
          <w:marTop w:val="0"/>
          <w:marBottom w:val="0"/>
          <w:divBdr>
            <w:top w:val="none" w:sz="0" w:space="0" w:color="auto"/>
            <w:left w:val="none" w:sz="0" w:space="0" w:color="auto"/>
            <w:bottom w:val="none" w:sz="0" w:space="0" w:color="auto"/>
            <w:right w:val="none" w:sz="0" w:space="0" w:color="auto"/>
          </w:divBdr>
        </w:div>
        <w:div w:id="287929294">
          <w:marLeft w:val="0"/>
          <w:marRight w:val="0"/>
          <w:marTop w:val="0"/>
          <w:marBottom w:val="0"/>
          <w:divBdr>
            <w:top w:val="none" w:sz="0" w:space="0" w:color="auto"/>
            <w:left w:val="none" w:sz="0" w:space="0" w:color="auto"/>
            <w:bottom w:val="none" w:sz="0" w:space="0" w:color="auto"/>
            <w:right w:val="none" w:sz="0" w:space="0" w:color="auto"/>
          </w:divBdr>
        </w:div>
        <w:div w:id="287930800">
          <w:marLeft w:val="0"/>
          <w:marRight w:val="0"/>
          <w:marTop w:val="0"/>
          <w:marBottom w:val="0"/>
          <w:divBdr>
            <w:top w:val="none" w:sz="0" w:space="0" w:color="auto"/>
            <w:left w:val="none" w:sz="0" w:space="0" w:color="auto"/>
            <w:bottom w:val="none" w:sz="0" w:space="0" w:color="auto"/>
            <w:right w:val="none" w:sz="0" w:space="0" w:color="auto"/>
          </w:divBdr>
        </w:div>
        <w:div w:id="287972267">
          <w:marLeft w:val="0"/>
          <w:marRight w:val="0"/>
          <w:marTop w:val="0"/>
          <w:marBottom w:val="0"/>
          <w:divBdr>
            <w:top w:val="none" w:sz="0" w:space="0" w:color="auto"/>
            <w:left w:val="none" w:sz="0" w:space="0" w:color="auto"/>
            <w:bottom w:val="none" w:sz="0" w:space="0" w:color="auto"/>
            <w:right w:val="none" w:sz="0" w:space="0" w:color="auto"/>
          </w:divBdr>
        </w:div>
        <w:div w:id="287976849">
          <w:marLeft w:val="0"/>
          <w:marRight w:val="0"/>
          <w:marTop w:val="0"/>
          <w:marBottom w:val="0"/>
          <w:divBdr>
            <w:top w:val="none" w:sz="0" w:space="0" w:color="auto"/>
            <w:left w:val="none" w:sz="0" w:space="0" w:color="auto"/>
            <w:bottom w:val="none" w:sz="0" w:space="0" w:color="auto"/>
            <w:right w:val="none" w:sz="0" w:space="0" w:color="auto"/>
          </w:divBdr>
        </w:div>
        <w:div w:id="287977144">
          <w:marLeft w:val="0"/>
          <w:marRight w:val="0"/>
          <w:marTop w:val="0"/>
          <w:marBottom w:val="0"/>
          <w:divBdr>
            <w:top w:val="none" w:sz="0" w:space="0" w:color="auto"/>
            <w:left w:val="none" w:sz="0" w:space="0" w:color="auto"/>
            <w:bottom w:val="none" w:sz="0" w:space="0" w:color="auto"/>
            <w:right w:val="none" w:sz="0" w:space="0" w:color="auto"/>
          </w:divBdr>
        </w:div>
        <w:div w:id="287979716">
          <w:marLeft w:val="0"/>
          <w:marRight w:val="0"/>
          <w:marTop w:val="0"/>
          <w:marBottom w:val="0"/>
          <w:divBdr>
            <w:top w:val="none" w:sz="0" w:space="0" w:color="auto"/>
            <w:left w:val="none" w:sz="0" w:space="0" w:color="auto"/>
            <w:bottom w:val="none" w:sz="0" w:space="0" w:color="auto"/>
            <w:right w:val="none" w:sz="0" w:space="0" w:color="auto"/>
          </w:divBdr>
        </w:div>
        <w:div w:id="288047914">
          <w:marLeft w:val="0"/>
          <w:marRight w:val="0"/>
          <w:marTop w:val="0"/>
          <w:marBottom w:val="0"/>
          <w:divBdr>
            <w:top w:val="none" w:sz="0" w:space="0" w:color="auto"/>
            <w:left w:val="none" w:sz="0" w:space="0" w:color="auto"/>
            <w:bottom w:val="none" w:sz="0" w:space="0" w:color="auto"/>
            <w:right w:val="none" w:sz="0" w:space="0" w:color="auto"/>
          </w:divBdr>
        </w:div>
        <w:div w:id="288048075">
          <w:marLeft w:val="0"/>
          <w:marRight w:val="0"/>
          <w:marTop w:val="0"/>
          <w:marBottom w:val="300"/>
          <w:divBdr>
            <w:top w:val="single" w:sz="6" w:space="15" w:color="EDEDED"/>
            <w:left w:val="single" w:sz="6" w:space="15" w:color="EDEDED"/>
            <w:bottom w:val="single" w:sz="6" w:space="15" w:color="EDEDED"/>
            <w:right w:val="single" w:sz="6" w:space="15" w:color="EDEDED"/>
          </w:divBdr>
        </w:div>
        <w:div w:id="288049525">
          <w:marLeft w:val="0"/>
          <w:marRight w:val="0"/>
          <w:marTop w:val="0"/>
          <w:marBottom w:val="0"/>
          <w:divBdr>
            <w:top w:val="none" w:sz="0" w:space="0" w:color="auto"/>
            <w:left w:val="none" w:sz="0" w:space="0" w:color="auto"/>
            <w:bottom w:val="none" w:sz="0" w:space="0" w:color="auto"/>
            <w:right w:val="none" w:sz="0" w:space="0" w:color="auto"/>
          </w:divBdr>
        </w:div>
        <w:div w:id="288051236">
          <w:marLeft w:val="0"/>
          <w:marRight w:val="0"/>
          <w:marTop w:val="0"/>
          <w:marBottom w:val="0"/>
          <w:divBdr>
            <w:top w:val="none" w:sz="0" w:space="0" w:color="auto"/>
            <w:left w:val="none" w:sz="0" w:space="0" w:color="auto"/>
            <w:bottom w:val="none" w:sz="0" w:space="0" w:color="auto"/>
            <w:right w:val="none" w:sz="0" w:space="0" w:color="auto"/>
          </w:divBdr>
        </w:div>
        <w:div w:id="288097604">
          <w:marLeft w:val="0"/>
          <w:marRight w:val="0"/>
          <w:marTop w:val="0"/>
          <w:marBottom w:val="0"/>
          <w:divBdr>
            <w:top w:val="none" w:sz="0" w:space="0" w:color="auto"/>
            <w:left w:val="none" w:sz="0" w:space="0" w:color="auto"/>
            <w:bottom w:val="none" w:sz="0" w:space="0" w:color="auto"/>
            <w:right w:val="none" w:sz="0" w:space="0" w:color="auto"/>
          </w:divBdr>
        </w:div>
        <w:div w:id="288125480">
          <w:marLeft w:val="0"/>
          <w:marRight w:val="0"/>
          <w:marTop w:val="0"/>
          <w:marBottom w:val="0"/>
          <w:divBdr>
            <w:top w:val="none" w:sz="0" w:space="0" w:color="auto"/>
            <w:left w:val="none" w:sz="0" w:space="0" w:color="auto"/>
            <w:bottom w:val="none" w:sz="0" w:space="0" w:color="auto"/>
            <w:right w:val="none" w:sz="0" w:space="0" w:color="auto"/>
          </w:divBdr>
        </w:div>
        <w:div w:id="288127158">
          <w:marLeft w:val="0"/>
          <w:marRight w:val="0"/>
          <w:marTop w:val="300"/>
          <w:marBottom w:val="0"/>
          <w:divBdr>
            <w:top w:val="none" w:sz="0" w:space="0" w:color="auto"/>
            <w:left w:val="none" w:sz="0" w:space="0" w:color="auto"/>
            <w:bottom w:val="none" w:sz="0" w:space="0" w:color="auto"/>
            <w:right w:val="none" w:sz="0" w:space="0" w:color="auto"/>
          </w:divBdr>
        </w:div>
        <w:div w:id="288127722">
          <w:marLeft w:val="0"/>
          <w:marRight w:val="0"/>
          <w:marTop w:val="0"/>
          <w:marBottom w:val="0"/>
          <w:divBdr>
            <w:top w:val="none" w:sz="0" w:space="0" w:color="auto"/>
            <w:left w:val="none" w:sz="0" w:space="0" w:color="auto"/>
            <w:bottom w:val="none" w:sz="0" w:space="0" w:color="auto"/>
            <w:right w:val="none" w:sz="0" w:space="0" w:color="auto"/>
          </w:divBdr>
          <w:divsChild>
            <w:div w:id="544580">
              <w:marLeft w:val="0"/>
              <w:marRight w:val="0"/>
              <w:marTop w:val="0"/>
              <w:marBottom w:val="0"/>
              <w:divBdr>
                <w:top w:val="none" w:sz="0" w:space="0" w:color="auto"/>
                <w:left w:val="none" w:sz="0" w:space="0" w:color="auto"/>
                <w:bottom w:val="none" w:sz="0" w:space="0" w:color="auto"/>
                <w:right w:val="none" w:sz="0" w:space="0" w:color="auto"/>
              </w:divBdr>
            </w:div>
          </w:divsChild>
        </w:div>
        <w:div w:id="288165070">
          <w:marLeft w:val="0"/>
          <w:marRight w:val="0"/>
          <w:marTop w:val="0"/>
          <w:marBottom w:val="0"/>
          <w:divBdr>
            <w:top w:val="none" w:sz="0" w:space="0" w:color="auto"/>
            <w:left w:val="none" w:sz="0" w:space="0" w:color="auto"/>
            <w:bottom w:val="none" w:sz="0" w:space="0" w:color="auto"/>
            <w:right w:val="none" w:sz="0" w:space="0" w:color="auto"/>
          </w:divBdr>
        </w:div>
        <w:div w:id="288168540">
          <w:marLeft w:val="0"/>
          <w:marRight w:val="0"/>
          <w:marTop w:val="0"/>
          <w:marBottom w:val="0"/>
          <w:divBdr>
            <w:top w:val="none" w:sz="0" w:space="0" w:color="auto"/>
            <w:left w:val="none" w:sz="0" w:space="0" w:color="auto"/>
            <w:bottom w:val="none" w:sz="0" w:space="0" w:color="auto"/>
            <w:right w:val="none" w:sz="0" w:space="0" w:color="auto"/>
          </w:divBdr>
        </w:div>
        <w:div w:id="288169967">
          <w:marLeft w:val="0"/>
          <w:marRight w:val="0"/>
          <w:marTop w:val="0"/>
          <w:marBottom w:val="0"/>
          <w:divBdr>
            <w:top w:val="none" w:sz="0" w:space="0" w:color="auto"/>
            <w:left w:val="none" w:sz="0" w:space="0" w:color="auto"/>
            <w:bottom w:val="none" w:sz="0" w:space="0" w:color="auto"/>
            <w:right w:val="none" w:sz="0" w:space="0" w:color="auto"/>
          </w:divBdr>
        </w:div>
        <w:div w:id="288173662">
          <w:marLeft w:val="0"/>
          <w:marRight w:val="0"/>
          <w:marTop w:val="0"/>
          <w:marBottom w:val="0"/>
          <w:divBdr>
            <w:top w:val="none" w:sz="0" w:space="0" w:color="auto"/>
            <w:left w:val="none" w:sz="0" w:space="0" w:color="auto"/>
            <w:bottom w:val="none" w:sz="0" w:space="0" w:color="auto"/>
            <w:right w:val="none" w:sz="0" w:space="0" w:color="auto"/>
          </w:divBdr>
        </w:div>
        <w:div w:id="288242645">
          <w:marLeft w:val="0"/>
          <w:marRight w:val="0"/>
          <w:marTop w:val="0"/>
          <w:marBottom w:val="0"/>
          <w:divBdr>
            <w:top w:val="none" w:sz="0" w:space="0" w:color="auto"/>
            <w:left w:val="none" w:sz="0" w:space="0" w:color="auto"/>
            <w:bottom w:val="none" w:sz="0" w:space="0" w:color="auto"/>
            <w:right w:val="none" w:sz="0" w:space="0" w:color="auto"/>
          </w:divBdr>
          <w:divsChild>
            <w:div w:id="40344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242689">
          <w:marLeft w:val="0"/>
          <w:marRight w:val="0"/>
          <w:marTop w:val="0"/>
          <w:marBottom w:val="0"/>
          <w:divBdr>
            <w:top w:val="none" w:sz="0" w:space="0" w:color="auto"/>
            <w:left w:val="none" w:sz="0" w:space="0" w:color="auto"/>
            <w:bottom w:val="none" w:sz="0" w:space="0" w:color="auto"/>
            <w:right w:val="none" w:sz="0" w:space="0" w:color="auto"/>
          </w:divBdr>
          <w:divsChild>
            <w:div w:id="253132436">
              <w:marLeft w:val="0"/>
              <w:marRight w:val="0"/>
              <w:marTop w:val="0"/>
              <w:marBottom w:val="0"/>
              <w:divBdr>
                <w:top w:val="none" w:sz="0" w:space="0" w:color="auto"/>
                <w:left w:val="none" w:sz="0" w:space="0" w:color="auto"/>
                <w:bottom w:val="none" w:sz="0" w:space="0" w:color="auto"/>
                <w:right w:val="none" w:sz="0" w:space="0" w:color="auto"/>
              </w:divBdr>
            </w:div>
          </w:divsChild>
        </w:div>
        <w:div w:id="288245193">
          <w:marLeft w:val="0"/>
          <w:marRight w:val="0"/>
          <w:marTop w:val="0"/>
          <w:marBottom w:val="0"/>
          <w:divBdr>
            <w:top w:val="none" w:sz="0" w:space="0" w:color="auto"/>
            <w:left w:val="none" w:sz="0" w:space="0" w:color="auto"/>
            <w:bottom w:val="none" w:sz="0" w:space="0" w:color="auto"/>
            <w:right w:val="none" w:sz="0" w:space="0" w:color="auto"/>
          </w:divBdr>
        </w:div>
        <w:div w:id="288245915">
          <w:marLeft w:val="0"/>
          <w:marRight w:val="0"/>
          <w:marTop w:val="300"/>
          <w:marBottom w:val="0"/>
          <w:divBdr>
            <w:top w:val="none" w:sz="0" w:space="0" w:color="auto"/>
            <w:left w:val="none" w:sz="0" w:space="0" w:color="auto"/>
            <w:bottom w:val="none" w:sz="0" w:space="0" w:color="auto"/>
            <w:right w:val="none" w:sz="0" w:space="0" w:color="auto"/>
          </w:divBdr>
        </w:div>
        <w:div w:id="288316051">
          <w:marLeft w:val="0"/>
          <w:marRight w:val="0"/>
          <w:marTop w:val="0"/>
          <w:marBottom w:val="0"/>
          <w:divBdr>
            <w:top w:val="none" w:sz="0" w:space="0" w:color="auto"/>
            <w:left w:val="none" w:sz="0" w:space="0" w:color="auto"/>
            <w:bottom w:val="none" w:sz="0" w:space="0" w:color="auto"/>
            <w:right w:val="none" w:sz="0" w:space="0" w:color="auto"/>
          </w:divBdr>
        </w:div>
        <w:div w:id="288319057">
          <w:marLeft w:val="0"/>
          <w:marRight w:val="0"/>
          <w:marTop w:val="0"/>
          <w:marBottom w:val="0"/>
          <w:divBdr>
            <w:top w:val="none" w:sz="0" w:space="0" w:color="auto"/>
            <w:left w:val="none" w:sz="0" w:space="0" w:color="auto"/>
            <w:bottom w:val="none" w:sz="0" w:space="0" w:color="auto"/>
            <w:right w:val="none" w:sz="0" w:space="0" w:color="auto"/>
          </w:divBdr>
        </w:div>
        <w:div w:id="288360551">
          <w:marLeft w:val="0"/>
          <w:marRight w:val="0"/>
          <w:marTop w:val="0"/>
          <w:marBottom w:val="0"/>
          <w:divBdr>
            <w:top w:val="none" w:sz="0" w:space="0" w:color="auto"/>
            <w:left w:val="none" w:sz="0" w:space="0" w:color="auto"/>
            <w:bottom w:val="none" w:sz="0" w:space="0" w:color="auto"/>
            <w:right w:val="none" w:sz="0" w:space="0" w:color="auto"/>
          </w:divBdr>
        </w:div>
        <w:div w:id="288361221">
          <w:marLeft w:val="0"/>
          <w:marRight w:val="0"/>
          <w:marTop w:val="0"/>
          <w:marBottom w:val="0"/>
          <w:divBdr>
            <w:top w:val="none" w:sz="0" w:space="0" w:color="auto"/>
            <w:left w:val="none" w:sz="0" w:space="0" w:color="auto"/>
            <w:bottom w:val="none" w:sz="0" w:space="0" w:color="auto"/>
            <w:right w:val="none" w:sz="0" w:space="0" w:color="auto"/>
          </w:divBdr>
        </w:div>
        <w:div w:id="288364013">
          <w:marLeft w:val="0"/>
          <w:marRight w:val="0"/>
          <w:marTop w:val="300"/>
          <w:marBottom w:val="0"/>
          <w:divBdr>
            <w:top w:val="none" w:sz="0" w:space="0" w:color="auto"/>
            <w:left w:val="none" w:sz="0" w:space="0" w:color="auto"/>
            <w:bottom w:val="none" w:sz="0" w:space="0" w:color="auto"/>
            <w:right w:val="none" w:sz="0" w:space="0" w:color="auto"/>
          </w:divBdr>
        </w:div>
        <w:div w:id="288364450">
          <w:marLeft w:val="0"/>
          <w:marRight w:val="0"/>
          <w:marTop w:val="0"/>
          <w:marBottom w:val="0"/>
          <w:divBdr>
            <w:top w:val="none" w:sz="0" w:space="0" w:color="auto"/>
            <w:left w:val="none" w:sz="0" w:space="0" w:color="auto"/>
            <w:bottom w:val="none" w:sz="0" w:space="0" w:color="auto"/>
            <w:right w:val="none" w:sz="0" w:space="0" w:color="auto"/>
          </w:divBdr>
        </w:div>
        <w:div w:id="288364975">
          <w:marLeft w:val="0"/>
          <w:marRight w:val="0"/>
          <w:marTop w:val="0"/>
          <w:marBottom w:val="300"/>
          <w:divBdr>
            <w:top w:val="single" w:sz="6" w:space="15" w:color="EDEDED"/>
            <w:left w:val="single" w:sz="6" w:space="15" w:color="EDEDED"/>
            <w:bottom w:val="single" w:sz="6" w:space="15" w:color="EDEDED"/>
            <w:right w:val="single" w:sz="6" w:space="15" w:color="EDEDED"/>
          </w:divBdr>
        </w:div>
        <w:div w:id="288367564">
          <w:marLeft w:val="0"/>
          <w:marRight w:val="0"/>
          <w:marTop w:val="0"/>
          <w:marBottom w:val="0"/>
          <w:divBdr>
            <w:top w:val="none" w:sz="0" w:space="0" w:color="auto"/>
            <w:left w:val="none" w:sz="0" w:space="0" w:color="auto"/>
            <w:bottom w:val="none" w:sz="0" w:space="0" w:color="auto"/>
            <w:right w:val="none" w:sz="0" w:space="0" w:color="auto"/>
          </w:divBdr>
        </w:div>
        <w:div w:id="288367822">
          <w:marLeft w:val="0"/>
          <w:marRight w:val="0"/>
          <w:marTop w:val="0"/>
          <w:marBottom w:val="0"/>
          <w:divBdr>
            <w:top w:val="none" w:sz="0" w:space="0" w:color="auto"/>
            <w:left w:val="none" w:sz="0" w:space="0" w:color="auto"/>
            <w:bottom w:val="none" w:sz="0" w:space="0" w:color="auto"/>
            <w:right w:val="none" w:sz="0" w:space="0" w:color="auto"/>
          </w:divBdr>
        </w:div>
        <w:div w:id="288434937">
          <w:marLeft w:val="0"/>
          <w:marRight w:val="0"/>
          <w:marTop w:val="0"/>
          <w:marBottom w:val="0"/>
          <w:divBdr>
            <w:top w:val="none" w:sz="0" w:space="0" w:color="auto"/>
            <w:left w:val="none" w:sz="0" w:space="0" w:color="auto"/>
            <w:bottom w:val="none" w:sz="0" w:space="0" w:color="auto"/>
            <w:right w:val="none" w:sz="0" w:space="0" w:color="auto"/>
          </w:divBdr>
        </w:div>
        <w:div w:id="288435318">
          <w:marLeft w:val="0"/>
          <w:marRight w:val="0"/>
          <w:marTop w:val="0"/>
          <w:marBottom w:val="0"/>
          <w:divBdr>
            <w:top w:val="none" w:sz="0" w:space="0" w:color="auto"/>
            <w:left w:val="none" w:sz="0" w:space="0" w:color="auto"/>
            <w:bottom w:val="none" w:sz="0" w:space="0" w:color="auto"/>
            <w:right w:val="none" w:sz="0" w:space="0" w:color="auto"/>
          </w:divBdr>
        </w:div>
        <w:div w:id="288438308">
          <w:marLeft w:val="0"/>
          <w:marRight w:val="0"/>
          <w:marTop w:val="300"/>
          <w:marBottom w:val="0"/>
          <w:divBdr>
            <w:top w:val="none" w:sz="0" w:space="0" w:color="auto"/>
            <w:left w:val="none" w:sz="0" w:space="0" w:color="auto"/>
            <w:bottom w:val="none" w:sz="0" w:space="0" w:color="auto"/>
            <w:right w:val="none" w:sz="0" w:space="0" w:color="auto"/>
          </w:divBdr>
        </w:div>
        <w:div w:id="288439446">
          <w:marLeft w:val="0"/>
          <w:marRight w:val="0"/>
          <w:marTop w:val="0"/>
          <w:marBottom w:val="0"/>
          <w:divBdr>
            <w:top w:val="none" w:sz="0" w:space="0" w:color="auto"/>
            <w:left w:val="none" w:sz="0" w:space="0" w:color="auto"/>
            <w:bottom w:val="none" w:sz="0" w:space="0" w:color="auto"/>
            <w:right w:val="none" w:sz="0" w:space="0" w:color="auto"/>
          </w:divBdr>
        </w:div>
        <w:div w:id="288509870">
          <w:marLeft w:val="0"/>
          <w:marRight w:val="0"/>
          <w:marTop w:val="0"/>
          <w:marBottom w:val="0"/>
          <w:divBdr>
            <w:top w:val="none" w:sz="0" w:space="0" w:color="auto"/>
            <w:left w:val="none" w:sz="0" w:space="0" w:color="auto"/>
            <w:bottom w:val="none" w:sz="0" w:space="0" w:color="auto"/>
            <w:right w:val="none" w:sz="0" w:space="0" w:color="auto"/>
          </w:divBdr>
        </w:div>
        <w:div w:id="288511413">
          <w:marLeft w:val="0"/>
          <w:marRight w:val="0"/>
          <w:marTop w:val="0"/>
          <w:marBottom w:val="0"/>
          <w:divBdr>
            <w:top w:val="none" w:sz="0" w:space="0" w:color="auto"/>
            <w:left w:val="none" w:sz="0" w:space="0" w:color="auto"/>
            <w:bottom w:val="none" w:sz="0" w:space="0" w:color="auto"/>
            <w:right w:val="none" w:sz="0" w:space="0" w:color="auto"/>
          </w:divBdr>
        </w:div>
        <w:div w:id="288514033">
          <w:marLeft w:val="0"/>
          <w:marRight w:val="0"/>
          <w:marTop w:val="0"/>
          <w:marBottom w:val="0"/>
          <w:divBdr>
            <w:top w:val="none" w:sz="0" w:space="0" w:color="auto"/>
            <w:left w:val="none" w:sz="0" w:space="0" w:color="auto"/>
            <w:bottom w:val="none" w:sz="0" w:space="0" w:color="auto"/>
            <w:right w:val="none" w:sz="0" w:space="0" w:color="auto"/>
          </w:divBdr>
        </w:div>
        <w:div w:id="288517222">
          <w:marLeft w:val="0"/>
          <w:marRight w:val="0"/>
          <w:marTop w:val="0"/>
          <w:marBottom w:val="0"/>
          <w:divBdr>
            <w:top w:val="none" w:sz="0" w:space="0" w:color="auto"/>
            <w:left w:val="none" w:sz="0" w:space="0" w:color="auto"/>
            <w:bottom w:val="none" w:sz="0" w:space="0" w:color="auto"/>
            <w:right w:val="none" w:sz="0" w:space="0" w:color="auto"/>
          </w:divBdr>
        </w:div>
        <w:div w:id="288518431">
          <w:marLeft w:val="0"/>
          <w:marRight w:val="0"/>
          <w:marTop w:val="0"/>
          <w:marBottom w:val="0"/>
          <w:divBdr>
            <w:top w:val="none" w:sz="0" w:space="0" w:color="auto"/>
            <w:left w:val="none" w:sz="0" w:space="0" w:color="auto"/>
            <w:bottom w:val="none" w:sz="0" w:space="0" w:color="auto"/>
            <w:right w:val="none" w:sz="0" w:space="0" w:color="auto"/>
          </w:divBdr>
          <w:divsChild>
            <w:div w:id="146167514">
              <w:marLeft w:val="0"/>
              <w:marRight w:val="0"/>
              <w:marTop w:val="0"/>
              <w:marBottom w:val="0"/>
              <w:divBdr>
                <w:top w:val="none" w:sz="0" w:space="0" w:color="auto"/>
                <w:left w:val="none" w:sz="0" w:space="0" w:color="auto"/>
                <w:bottom w:val="none" w:sz="0" w:space="0" w:color="auto"/>
                <w:right w:val="none" w:sz="0" w:space="0" w:color="auto"/>
              </w:divBdr>
            </w:div>
          </w:divsChild>
        </w:div>
        <w:div w:id="288559341">
          <w:marLeft w:val="0"/>
          <w:marRight w:val="0"/>
          <w:marTop w:val="0"/>
          <w:marBottom w:val="0"/>
          <w:divBdr>
            <w:top w:val="none" w:sz="0" w:space="0" w:color="auto"/>
            <w:left w:val="none" w:sz="0" w:space="0" w:color="auto"/>
            <w:bottom w:val="none" w:sz="0" w:space="0" w:color="auto"/>
            <w:right w:val="none" w:sz="0" w:space="0" w:color="auto"/>
          </w:divBdr>
        </w:div>
        <w:div w:id="288632457">
          <w:marLeft w:val="0"/>
          <w:marRight w:val="0"/>
          <w:marTop w:val="0"/>
          <w:marBottom w:val="0"/>
          <w:divBdr>
            <w:top w:val="none" w:sz="0" w:space="0" w:color="auto"/>
            <w:left w:val="none" w:sz="0" w:space="0" w:color="auto"/>
            <w:bottom w:val="none" w:sz="0" w:space="0" w:color="auto"/>
            <w:right w:val="none" w:sz="0" w:space="0" w:color="auto"/>
          </w:divBdr>
          <w:divsChild>
            <w:div w:id="174729242">
              <w:marLeft w:val="0"/>
              <w:marRight w:val="0"/>
              <w:marTop w:val="0"/>
              <w:marBottom w:val="0"/>
              <w:divBdr>
                <w:top w:val="none" w:sz="0" w:space="0" w:color="auto"/>
                <w:left w:val="none" w:sz="0" w:space="0" w:color="auto"/>
                <w:bottom w:val="none" w:sz="0" w:space="0" w:color="auto"/>
                <w:right w:val="none" w:sz="0" w:space="0" w:color="auto"/>
              </w:divBdr>
            </w:div>
          </w:divsChild>
        </w:div>
        <w:div w:id="288634440">
          <w:marLeft w:val="0"/>
          <w:marRight w:val="0"/>
          <w:marTop w:val="0"/>
          <w:marBottom w:val="0"/>
          <w:divBdr>
            <w:top w:val="none" w:sz="0" w:space="0" w:color="auto"/>
            <w:left w:val="none" w:sz="0" w:space="0" w:color="auto"/>
            <w:bottom w:val="none" w:sz="0" w:space="0" w:color="auto"/>
            <w:right w:val="none" w:sz="0" w:space="0" w:color="auto"/>
          </w:divBdr>
          <w:divsChild>
            <w:div w:id="212809315">
              <w:marLeft w:val="0"/>
              <w:marRight w:val="0"/>
              <w:marTop w:val="0"/>
              <w:marBottom w:val="0"/>
              <w:divBdr>
                <w:top w:val="none" w:sz="0" w:space="0" w:color="auto"/>
                <w:left w:val="none" w:sz="0" w:space="0" w:color="auto"/>
                <w:bottom w:val="none" w:sz="0" w:space="0" w:color="auto"/>
                <w:right w:val="none" w:sz="0" w:space="0" w:color="auto"/>
              </w:divBdr>
            </w:div>
          </w:divsChild>
        </w:div>
        <w:div w:id="288635050">
          <w:marLeft w:val="0"/>
          <w:marRight w:val="0"/>
          <w:marTop w:val="0"/>
          <w:marBottom w:val="300"/>
          <w:divBdr>
            <w:top w:val="single" w:sz="6" w:space="15" w:color="EDEDED"/>
            <w:left w:val="single" w:sz="6" w:space="15" w:color="EDEDED"/>
            <w:bottom w:val="single" w:sz="6" w:space="15" w:color="EDEDED"/>
            <w:right w:val="single" w:sz="6" w:space="15" w:color="EDEDED"/>
          </w:divBdr>
        </w:div>
        <w:div w:id="288636368">
          <w:marLeft w:val="0"/>
          <w:marRight w:val="0"/>
          <w:marTop w:val="0"/>
          <w:marBottom w:val="0"/>
          <w:divBdr>
            <w:top w:val="none" w:sz="0" w:space="0" w:color="auto"/>
            <w:left w:val="none" w:sz="0" w:space="0" w:color="auto"/>
            <w:bottom w:val="none" w:sz="0" w:space="0" w:color="auto"/>
            <w:right w:val="none" w:sz="0" w:space="0" w:color="auto"/>
          </w:divBdr>
        </w:div>
        <w:div w:id="288705015">
          <w:marLeft w:val="0"/>
          <w:marRight w:val="0"/>
          <w:marTop w:val="0"/>
          <w:marBottom w:val="0"/>
          <w:divBdr>
            <w:top w:val="none" w:sz="0" w:space="0" w:color="auto"/>
            <w:left w:val="none" w:sz="0" w:space="0" w:color="auto"/>
            <w:bottom w:val="none" w:sz="0" w:space="0" w:color="auto"/>
            <w:right w:val="none" w:sz="0" w:space="0" w:color="auto"/>
          </w:divBdr>
          <w:divsChild>
            <w:div w:id="57441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8705368">
          <w:marLeft w:val="0"/>
          <w:marRight w:val="0"/>
          <w:marTop w:val="0"/>
          <w:marBottom w:val="0"/>
          <w:divBdr>
            <w:top w:val="none" w:sz="0" w:space="0" w:color="auto"/>
            <w:left w:val="none" w:sz="0" w:space="0" w:color="auto"/>
            <w:bottom w:val="none" w:sz="0" w:space="0" w:color="auto"/>
            <w:right w:val="none" w:sz="0" w:space="0" w:color="auto"/>
          </w:divBdr>
        </w:div>
        <w:div w:id="288706255">
          <w:marLeft w:val="0"/>
          <w:marRight w:val="0"/>
          <w:marTop w:val="0"/>
          <w:marBottom w:val="0"/>
          <w:divBdr>
            <w:top w:val="none" w:sz="0" w:space="0" w:color="auto"/>
            <w:left w:val="none" w:sz="0" w:space="0" w:color="auto"/>
            <w:bottom w:val="none" w:sz="0" w:space="0" w:color="auto"/>
            <w:right w:val="none" w:sz="0" w:space="0" w:color="auto"/>
          </w:divBdr>
        </w:div>
        <w:div w:id="288709044">
          <w:marLeft w:val="0"/>
          <w:marRight w:val="0"/>
          <w:marTop w:val="0"/>
          <w:marBottom w:val="0"/>
          <w:divBdr>
            <w:top w:val="none" w:sz="0" w:space="0" w:color="auto"/>
            <w:left w:val="none" w:sz="0" w:space="0" w:color="auto"/>
            <w:bottom w:val="none" w:sz="0" w:space="0" w:color="auto"/>
            <w:right w:val="none" w:sz="0" w:space="0" w:color="auto"/>
          </w:divBdr>
        </w:div>
        <w:div w:id="288710935">
          <w:marLeft w:val="0"/>
          <w:marRight w:val="0"/>
          <w:marTop w:val="0"/>
          <w:marBottom w:val="0"/>
          <w:divBdr>
            <w:top w:val="none" w:sz="0" w:space="0" w:color="auto"/>
            <w:left w:val="none" w:sz="0" w:space="0" w:color="auto"/>
            <w:bottom w:val="none" w:sz="0" w:space="0" w:color="auto"/>
            <w:right w:val="none" w:sz="0" w:space="0" w:color="auto"/>
          </w:divBdr>
        </w:div>
        <w:div w:id="288752891">
          <w:marLeft w:val="0"/>
          <w:marRight w:val="0"/>
          <w:marTop w:val="0"/>
          <w:marBottom w:val="0"/>
          <w:divBdr>
            <w:top w:val="none" w:sz="0" w:space="0" w:color="auto"/>
            <w:left w:val="none" w:sz="0" w:space="0" w:color="auto"/>
            <w:bottom w:val="none" w:sz="0" w:space="0" w:color="auto"/>
            <w:right w:val="none" w:sz="0" w:space="0" w:color="auto"/>
          </w:divBdr>
        </w:div>
        <w:div w:id="288778623">
          <w:marLeft w:val="0"/>
          <w:marRight w:val="0"/>
          <w:marTop w:val="0"/>
          <w:marBottom w:val="0"/>
          <w:divBdr>
            <w:top w:val="none" w:sz="0" w:space="0" w:color="auto"/>
            <w:left w:val="none" w:sz="0" w:space="0" w:color="auto"/>
            <w:bottom w:val="none" w:sz="0" w:space="0" w:color="auto"/>
            <w:right w:val="none" w:sz="0" w:space="0" w:color="auto"/>
          </w:divBdr>
          <w:divsChild>
            <w:div w:id="102891881">
              <w:marLeft w:val="0"/>
              <w:marRight w:val="0"/>
              <w:marTop w:val="0"/>
              <w:marBottom w:val="0"/>
              <w:divBdr>
                <w:top w:val="none" w:sz="0" w:space="0" w:color="auto"/>
                <w:left w:val="none" w:sz="0" w:space="0" w:color="auto"/>
                <w:bottom w:val="none" w:sz="0" w:space="0" w:color="auto"/>
                <w:right w:val="none" w:sz="0" w:space="0" w:color="auto"/>
              </w:divBdr>
            </w:div>
          </w:divsChild>
        </w:div>
        <w:div w:id="288781822">
          <w:marLeft w:val="0"/>
          <w:marRight w:val="0"/>
          <w:marTop w:val="0"/>
          <w:marBottom w:val="0"/>
          <w:divBdr>
            <w:top w:val="none" w:sz="0" w:space="0" w:color="auto"/>
            <w:left w:val="none" w:sz="0" w:space="0" w:color="auto"/>
            <w:bottom w:val="none" w:sz="0" w:space="0" w:color="auto"/>
            <w:right w:val="none" w:sz="0" w:space="0" w:color="auto"/>
          </w:divBdr>
        </w:div>
        <w:div w:id="288782790">
          <w:marLeft w:val="0"/>
          <w:marRight w:val="0"/>
          <w:marTop w:val="0"/>
          <w:marBottom w:val="0"/>
          <w:divBdr>
            <w:top w:val="none" w:sz="0" w:space="0" w:color="auto"/>
            <w:left w:val="none" w:sz="0" w:space="0" w:color="auto"/>
            <w:bottom w:val="none" w:sz="0" w:space="0" w:color="auto"/>
            <w:right w:val="none" w:sz="0" w:space="0" w:color="auto"/>
          </w:divBdr>
        </w:div>
        <w:div w:id="288783325">
          <w:marLeft w:val="0"/>
          <w:marRight w:val="0"/>
          <w:marTop w:val="0"/>
          <w:marBottom w:val="0"/>
          <w:divBdr>
            <w:top w:val="none" w:sz="0" w:space="0" w:color="auto"/>
            <w:left w:val="none" w:sz="0" w:space="0" w:color="auto"/>
            <w:bottom w:val="none" w:sz="0" w:space="0" w:color="auto"/>
            <w:right w:val="none" w:sz="0" w:space="0" w:color="auto"/>
          </w:divBdr>
        </w:div>
        <w:div w:id="288896033">
          <w:marLeft w:val="0"/>
          <w:marRight w:val="0"/>
          <w:marTop w:val="0"/>
          <w:marBottom w:val="0"/>
          <w:divBdr>
            <w:top w:val="none" w:sz="0" w:space="0" w:color="auto"/>
            <w:left w:val="none" w:sz="0" w:space="0" w:color="auto"/>
            <w:bottom w:val="none" w:sz="0" w:space="0" w:color="auto"/>
            <w:right w:val="none" w:sz="0" w:space="0" w:color="auto"/>
          </w:divBdr>
        </w:div>
        <w:div w:id="288896918">
          <w:marLeft w:val="0"/>
          <w:marRight w:val="0"/>
          <w:marTop w:val="0"/>
          <w:marBottom w:val="0"/>
          <w:divBdr>
            <w:top w:val="none" w:sz="0" w:space="0" w:color="auto"/>
            <w:left w:val="none" w:sz="0" w:space="0" w:color="auto"/>
            <w:bottom w:val="none" w:sz="0" w:space="0" w:color="auto"/>
            <w:right w:val="none" w:sz="0" w:space="0" w:color="auto"/>
          </w:divBdr>
        </w:div>
        <w:div w:id="288900613">
          <w:marLeft w:val="0"/>
          <w:marRight w:val="0"/>
          <w:marTop w:val="0"/>
          <w:marBottom w:val="0"/>
          <w:divBdr>
            <w:top w:val="none" w:sz="0" w:space="0" w:color="auto"/>
            <w:left w:val="none" w:sz="0" w:space="0" w:color="auto"/>
            <w:bottom w:val="none" w:sz="0" w:space="0" w:color="auto"/>
            <w:right w:val="none" w:sz="0" w:space="0" w:color="auto"/>
          </w:divBdr>
        </w:div>
        <w:div w:id="288902245">
          <w:marLeft w:val="0"/>
          <w:marRight w:val="0"/>
          <w:marTop w:val="0"/>
          <w:marBottom w:val="0"/>
          <w:divBdr>
            <w:top w:val="none" w:sz="0" w:space="0" w:color="auto"/>
            <w:left w:val="none" w:sz="0" w:space="0" w:color="auto"/>
            <w:bottom w:val="none" w:sz="0" w:space="0" w:color="auto"/>
            <w:right w:val="none" w:sz="0" w:space="0" w:color="auto"/>
          </w:divBdr>
        </w:div>
        <w:div w:id="288972915">
          <w:marLeft w:val="0"/>
          <w:marRight w:val="0"/>
          <w:marTop w:val="0"/>
          <w:marBottom w:val="0"/>
          <w:divBdr>
            <w:top w:val="none" w:sz="0" w:space="0" w:color="auto"/>
            <w:left w:val="none" w:sz="0" w:space="0" w:color="auto"/>
            <w:bottom w:val="none" w:sz="0" w:space="0" w:color="auto"/>
            <w:right w:val="none" w:sz="0" w:space="0" w:color="auto"/>
          </w:divBdr>
        </w:div>
        <w:div w:id="288974929">
          <w:marLeft w:val="0"/>
          <w:marRight w:val="0"/>
          <w:marTop w:val="0"/>
          <w:marBottom w:val="0"/>
          <w:divBdr>
            <w:top w:val="none" w:sz="0" w:space="0" w:color="auto"/>
            <w:left w:val="none" w:sz="0" w:space="0" w:color="auto"/>
            <w:bottom w:val="none" w:sz="0" w:space="0" w:color="auto"/>
            <w:right w:val="none" w:sz="0" w:space="0" w:color="auto"/>
          </w:divBdr>
        </w:div>
        <w:div w:id="288975892">
          <w:marLeft w:val="0"/>
          <w:marRight w:val="0"/>
          <w:marTop w:val="0"/>
          <w:marBottom w:val="0"/>
          <w:divBdr>
            <w:top w:val="none" w:sz="0" w:space="0" w:color="auto"/>
            <w:left w:val="none" w:sz="0" w:space="0" w:color="auto"/>
            <w:bottom w:val="none" w:sz="0" w:space="0" w:color="auto"/>
            <w:right w:val="none" w:sz="0" w:space="0" w:color="auto"/>
          </w:divBdr>
        </w:div>
        <w:div w:id="288979190">
          <w:marLeft w:val="0"/>
          <w:marRight w:val="0"/>
          <w:marTop w:val="0"/>
          <w:marBottom w:val="300"/>
          <w:divBdr>
            <w:top w:val="single" w:sz="6" w:space="15" w:color="EDEDED"/>
            <w:left w:val="single" w:sz="6" w:space="15" w:color="EDEDED"/>
            <w:bottom w:val="single" w:sz="6" w:space="15" w:color="EDEDED"/>
            <w:right w:val="single" w:sz="6" w:space="15" w:color="EDEDED"/>
          </w:divBdr>
        </w:div>
        <w:div w:id="289018978">
          <w:marLeft w:val="0"/>
          <w:marRight w:val="0"/>
          <w:marTop w:val="0"/>
          <w:marBottom w:val="0"/>
          <w:divBdr>
            <w:top w:val="none" w:sz="0" w:space="0" w:color="auto"/>
            <w:left w:val="none" w:sz="0" w:space="0" w:color="auto"/>
            <w:bottom w:val="none" w:sz="0" w:space="0" w:color="auto"/>
            <w:right w:val="none" w:sz="0" w:space="0" w:color="auto"/>
          </w:divBdr>
        </w:div>
        <w:div w:id="289089342">
          <w:marLeft w:val="0"/>
          <w:marRight w:val="0"/>
          <w:marTop w:val="300"/>
          <w:marBottom w:val="0"/>
          <w:divBdr>
            <w:top w:val="none" w:sz="0" w:space="0" w:color="auto"/>
            <w:left w:val="none" w:sz="0" w:space="0" w:color="auto"/>
            <w:bottom w:val="none" w:sz="0" w:space="0" w:color="auto"/>
            <w:right w:val="none" w:sz="0" w:space="0" w:color="auto"/>
          </w:divBdr>
        </w:div>
        <w:div w:id="289089835">
          <w:marLeft w:val="0"/>
          <w:marRight w:val="0"/>
          <w:marTop w:val="0"/>
          <w:marBottom w:val="0"/>
          <w:divBdr>
            <w:top w:val="none" w:sz="0" w:space="0" w:color="auto"/>
            <w:left w:val="none" w:sz="0" w:space="0" w:color="auto"/>
            <w:bottom w:val="none" w:sz="0" w:space="0" w:color="auto"/>
            <w:right w:val="none" w:sz="0" w:space="0" w:color="auto"/>
          </w:divBdr>
        </w:div>
        <w:div w:id="289090108">
          <w:marLeft w:val="0"/>
          <w:marRight w:val="0"/>
          <w:marTop w:val="0"/>
          <w:marBottom w:val="300"/>
          <w:divBdr>
            <w:top w:val="single" w:sz="6" w:space="15" w:color="EDEDED"/>
            <w:left w:val="single" w:sz="6" w:space="15" w:color="EDEDED"/>
            <w:bottom w:val="single" w:sz="6" w:space="15" w:color="EDEDED"/>
            <w:right w:val="single" w:sz="6" w:space="15" w:color="EDEDED"/>
          </w:divBdr>
        </w:div>
        <w:div w:id="289096269">
          <w:marLeft w:val="0"/>
          <w:marRight w:val="0"/>
          <w:marTop w:val="0"/>
          <w:marBottom w:val="0"/>
          <w:divBdr>
            <w:top w:val="none" w:sz="0" w:space="0" w:color="auto"/>
            <w:left w:val="none" w:sz="0" w:space="0" w:color="auto"/>
            <w:bottom w:val="none" w:sz="0" w:space="0" w:color="auto"/>
            <w:right w:val="none" w:sz="0" w:space="0" w:color="auto"/>
          </w:divBdr>
        </w:div>
        <w:div w:id="289097208">
          <w:marLeft w:val="0"/>
          <w:marRight w:val="0"/>
          <w:marTop w:val="0"/>
          <w:marBottom w:val="0"/>
          <w:divBdr>
            <w:top w:val="none" w:sz="0" w:space="0" w:color="auto"/>
            <w:left w:val="none" w:sz="0" w:space="0" w:color="auto"/>
            <w:bottom w:val="none" w:sz="0" w:space="0" w:color="auto"/>
            <w:right w:val="none" w:sz="0" w:space="0" w:color="auto"/>
          </w:divBdr>
        </w:div>
        <w:div w:id="289167237">
          <w:marLeft w:val="0"/>
          <w:marRight w:val="0"/>
          <w:marTop w:val="0"/>
          <w:marBottom w:val="0"/>
          <w:divBdr>
            <w:top w:val="none" w:sz="0" w:space="0" w:color="auto"/>
            <w:left w:val="none" w:sz="0" w:space="0" w:color="auto"/>
            <w:bottom w:val="none" w:sz="0" w:space="0" w:color="auto"/>
            <w:right w:val="none" w:sz="0" w:space="0" w:color="auto"/>
          </w:divBdr>
          <w:divsChild>
            <w:div w:id="30881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89169296">
          <w:marLeft w:val="0"/>
          <w:marRight w:val="0"/>
          <w:marTop w:val="0"/>
          <w:marBottom w:val="0"/>
          <w:divBdr>
            <w:top w:val="none" w:sz="0" w:space="0" w:color="auto"/>
            <w:left w:val="none" w:sz="0" w:space="0" w:color="auto"/>
            <w:bottom w:val="none" w:sz="0" w:space="0" w:color="auto"/>
            <w:right w:val="none" w:sz="0" w:space="0" w:color="auto"/>
          </w:divBdr>
        </w:div>
        <w:div w:id="289169473">
          <w:marLeft w:val="0"/>
          <w:marRight w:val="0"/>
          <w:marTop w:val="0"/>
          <w:marBottom w:val="0"/>
          <w:divBdr>
            <w:top w:val="none" w:sz="0" w:space="0" w:color="auto"/>
            <w:left w:val="none" w:sz="0" w:space="0" w:color="auto"/>
            <w:bottom w:val="none" w:sz="0" w:space="0" w:color="auto"/>
            <w:right w:val="none" w:sz="0" w:space="0" w:color="auto"/>
          </w:divBdr>
        </w:div>
        <w:div w:id="289169822">
          <w:marLeft w:val="0"/>
          <w:marRight w:val="0"/>
          <w:marTop w:val="300"/>
          <w:marBottom w:val="0"/>
          <w:divBdr>
            <w:top w:val="none" w:sz="0" w:space="0" w:color="auto"/>
            <w:left w:val="none" w:sz="0" w:space="0" w:color="auto"/>
            <w:bottom w:val="none" w:sz="0" w:space="0" w:color="auto"/>
            <w:right w:val="none" w:sz="0" w:space="0" w:color="auto"/>
          </w:divBdr>
        </w:div>
        <w:div w:id="289171167">
          <w:marLeft w:val="0"/>
          <w:marRight w:val="0"/>
          <w:marTop w:val="0"/>
          <w:marBottom w:val="0"/>
          <w:divBdr>
            <w:top w:val="none" w:sz="0" w:space="0" w:color="auto"/>
            <w:left w:val="none" w:sz="0" w:space="0" w:color="auto"/>
            <w:bottom w:val="none" w:sz="0" w:space="0" w:color="auto"/>
            <w:right w:val="none" w:sz="0" w:space="0" w:color="auto"/>
          </w:divBdr>
        </w:div>
        <w:div w:id="289171915">
          <w:marLeft w:val="0"/>
          <w:marRight w:val="0"/>
          <w:marTop w:val="0"/>
          <w:marBottom w:val="300"/>
          <w:divBdr>
            <w:top w:val="single" w:sz="6" w:space="15" w:color="EDEDED"/>
            <w:left w:val="single" w:sz="6" w:space="15" w:color="EDEDED"/>
            <w:bottom w:val="single" w:sz="6" w:space="15" w:color="EDEDED"/>
            <w:right w:val="single" w:sz="6" w:space="15" w:color="EDEDED"/>
          </w:divBdr>
        </w:div>
        <w:div w:id="289211438">
          <w:marLeft w:val="0"/>
          <w:marRight w:val="0"/>
          <w:marTop w:val="0"/>
          <w:marBottom w:val="300"/>
          <w:divBdr>
            <w:top w:val="single" w:sz="6" w:space="15" w:color="EDEDED"/>
            <w:left w:val="single" w:sz="6" w:space="15" w:color="EDEDED"/>
            <w:bottom w:val="single" w:sz="6" w:space="15" w:color="EDEDED"/>
            <w:right w:val="single" w:sz="6" w:space="15" w:color="EDEDED"/>
          </w:divBdr>
        </w:div>
        <w:div w:id="289242799">
          <w:marLeft w:val="0"/>
          <w:marRight w:val="0"/>
          <w:marTop w:val="0"/>
          <w:marBottom w:val="300"/>
          <w:divBdr>
            <w:top w:val="single" w:sz="6" w:space="15" w:color="EDEDED"/>
            <w:left w:val="single" w:sz="6" w:space="15" w:color="EDEDED"/>
            <w:bottom w:val="single" w:sz="6" w:space="15" w:color="EDEDED"/>
            <w:right w:val="single" w:sz="6" w:space="15" w:color="EDEDED"/>
          </w:divBdr>
        </w:div>
        <w:div w:id="289283137">
          <w:marLeft w:val="0"/>
          <w:marRight w:val="0"/>
          <w:marTop w:val="0"/>
          <w:marBottom w:val="0"/>
          <w:divBdr>
            <w:top w:val="none" w:sz="0" w:space="0" w:color="auto"/>
            <w:left w:val="none" w:sz="0" w:space="0" w:color="auto"/>
            <w:bottom w:val="none" w:sz="0" w:space="0" w:color="auto"/>
            <w:right w:val="none" w:sz="0" w:space="0" w:color="auto"/>
          </w:divBdr>
        </w:div>
        <w:div w:id="289285636">
          <w:marLeft w:val="0"/>
          <w:marRight w:val="0"/>
          <w:marTop w:val="0"/>
          <w:marBottom w:val="0"/>
          <w:divBdr>
            <w:top w:val="none" w:sz="0" w:space="0" w:color="auto"/>
            <w:left w:val="none" w:sz="0" w:space="0" w:color="auto"/>
            <w:bottom w:val="none" w:sz="0" w:space="0" w:color="auto"/>
            <w:right w:val="none" w:sz="0" w:space="0" w:color="auto"/>
          </w:divBdr>
        </w:div>
        <w:div w:id="289286470">
          <w:marLeft w:val="0"/>
          <w:marRight w:val="0"/>
          <w:marTop w:val="0"/>
          <w:marBottom w:val="0"/>
          <w:divBdr>
            <w:top w:val="none" w:sz="0" w:space="0" w:color="auto"/>
            <w:left w:val="none" w:sz="0" w:space="0" w:color="auto"/>
            <w:bottom w:val="none" w:sz="0" w:space="0" w:color="auto"/>
            <w:right w:val="none" w:sz="0" w:space="0" w:color="auto"/>
          </w:divBdr>
        </w:div>
        <w:div w:id="289357613">
          <w:marLeft w:val="0"/>
          <w:marRight w:val="0"/>
          <w:marTop w:val="300"/>
          <w:marBottom w:val="0"/>
          <w:divBdr>
            <w:top w:val="none" w:sz="0" w:space="0" w:color="auto"/>
            <w:left w:val="none" w:sz="0" w:space="0" w:color="auto"/>
            <w:bottom w:val="none" w:sz="0" w:space="0" w:color="auto"/>
            <w:right w:val="none" w:sz="0" w:space="0" w:color="auto"/>
          </w:divBdr>
        </w:div>
        <w:div w:id="289364963">
          <w:marLeft w:val="0"/>
          <w:marRight w:val="0"/>
          <w:marTop w:val="0"/>
          <w:marBottom w:val="0"/>
          <w:divBdr>
            <w:top w:val="none" w:sz="0" w:space="0" w:color="auto"/>
            <w:left w:val="none" w:sz="0" w:space="0" w:color="auto"/>
            <w:bottom w:val="none" w:sz="0" w:space="0" w:color="auto"/>
            <w:right w:val="none" w:sz="0" w:space="0" w:color="auto"/>
          </w:divBdr>
        </w:div>
        <w:div w:id="289365629">
          <w:marLeft w:val="0"/>
          <w:marRight w:val="0"/>
          <w:marTop w:val="0"/>
          <w:marBottom w:val="0"/>
          <w:divBdr>
            <w:top w:val="none" w:sz="0" w:space="0" w:color="auto"/>
            <w:left w:val="none" w:sz="0" w:space="0" w:color="auto"/>
            <w:bottom w:val="none" w:sz="0" w:space="0" w:color="auto"/>
            <w:right w:val="none" w:sz="0" w:space="0" w:color="auto"/>
          </w:divBdr>
        </w:div>
        <w:div w:id="289365666">
          <w:marLeft w:val="0"/>
          <w:marRight w:val="0"/>
          <w:marTop w:val="0"/>
          <w:marBottom w:val="0"/>
          <w:divBdr>
            <w:top w:val="none" w:sz="0" w:space="0" w:color="auto"/>
            <w:left w:val="none" w:sz="0" w:space="0" w:color="auto"/>
            <w:bottom w:val="none" w:sz="0" w:space="0" w:color="auto"/>
            <w:right w:val="none" w:sz="0" w:space="0" w:color="auto"/>
          </w:divBdr>
        </w:div>
        <w:div w:id="289434500">
          <w:marLeft w:val="0"/>
          <w:marRight w:val="0"/>
          <w:marTop w:val="0"/>
          <w:marBottom w:val="0"/>
          <w:divBdr>
            <w:top w:val="none" w:sz="0" w:space="0" w:color="auto"/>
            <w:left w:val="none" w:sz="0" w:space="0" w:color="auto"/>
            <w:bottom w:val="none" w:sz="0" w:space="0" w:color="auto"/>
            <w:right w:val="none" w:sz="0" w:space="0" w:color="auto"/>
          </w:divBdr>
        </w:div>
        <w:div w:id="289434994">
          <w:marLeft w:val="0"/>
          <w:marRight w:val="0"/>
          <w:marTop w:val="0"/>
          <w:marBottom w:val="0"/>
          <w:divBdr>
            <w:top w:val="none" w:sz="0" w:space="0" w:color="auto"/>
            <w:left w:val="none" w:sz="0" w:space="0" w:color="auto"/>
            <w:bottom w:val="none" w:sz="0" w:space="0" w:color="auto"/>
            <w:right w:val="none" w:sz="0" w:space="0" w:color="auto"/>
          </w:divBdr>
        </w:div>
        <w:div w:id="289435096">
          <w:marLeft w:val="0"/>
          <w:marRight w:val="0"/>
          <w:marTop w:val="0"/>
          <w:marBottom w:val="0"/>
          <w:divBdr>
            <w:top w:val="none" w:sz="0" w:space="0" w:color="auto"/>
            <w:left w:val="none" w:sz="0" w:space="0" w:color="auto"/>
            <w:bottom w:val="none" w:sz="0" w:space="0" w:color="auto"/>
            <w:right w:val="none" w:sz="0" w:space="0" w:color="auto"/>
          </w:divBdr>
        </w:div>
        <w:div w:id="289477375">
          <w:marLeft w:val="0"/>
          <w:marRight w:val="0"/>
          <w:marTop w:val="0"/>
          <w:marBottom w:val="0"/>
          <w:divBdr>
            <w:top w:val="none" w:sz="0" w:space="0" w:color="auto"/>
            <w:left w:val="none" w:sz="0" w:space="0" w:color="auto"/>
            <w:bottom w:val="none" w:sz="0" w:space="0" w:color="auto"/>
            <w:right w:val="none" w:sz="0" w:space="0" w:color="auto"/>
          </w:divBdr>
        </w:div>
        <w:div w:id="289477416">
          <w:marLeft w:val="0"/>
          <w:marRight w:val="0"/>
          <w:marTop w:val="0"/>
          <w:marBottom w:val="0"/>
          <w:divBdr>
            <w:top w:val="none" w:sz="0" w:space="0" w:color="auto"/>
            <w:left w:val="none" w:sz="0" w:space="0" w:color="auto"/>
            <w:bottom w:val="none" w:sz="0" w:space="0" w:color="auto"/>
            <w:right w:val="none" w:sz="0" w:space="0" w:color="auto"/>
          </w:divBdr>
        </w:div>
        <w:div w:id="289478021">
          <w:marLeft w:val="0"/>
          <w:marRight w:val="0"/>
          <w:marTop w:val="0"/>
          <w:marBottom w:val="0"/>
          <w:divBdr>
            <w:top w:val="none" w:sz="0" w:space="0" w:color="auto"/>
            <w:left w:val="none" w:sz="0" w:space="0" w:color="auto"/>
            <w:bottom w:val="none" w:sz="0" w:space="0" w:color="auto"/>
            <w:right w:val="none" w:sz="0" w:space="0" w:color="auto"/>
          </w:divBdr>
        </w:div>
        <w:div w:id="289482304">
          <w:marLeft w:val="0"/>
          <w:marRight w:val="0"/>
          <w:marTop w:val="0"/>
          <w:marBottom w:val="0"/>
          <w:divBdr>
            <w:top w:val="none" w:sz="0" w:space="0" w:color="auto"/>
            <w:left w:val="none" w:sz="0" w:space="0" w:color="auto"/>
            <w:bottom w:val="none" w:sz="0" w:space="0" w:color="auto"/>
            <w:right w:val="none" w:sz="0" w:space="0" w:color="auto"/>
          </w:divBdr>
        </w:div>
        <w:div w:id="289484038">
          <w:marLeft w:val="0"/>
          <w:marRight w:val="0"/>
          <w:marTop w:val="0"/>
          <w:marBottom w:val="0"/>
          <w:divBdr>
            <w:top w:val="none" w:sz="0" w:space="0" w:color="auto"/>
            <w:left w:val="none" w:sz="0" w:space="0" w:color="auto"/>
            <w:bottom w:val="none" w:sz="0" w:space="0" w:color="auto"/>
            <w:right w:val="none" w:sz="0" w:space="0" w:color="auto"/>
          </w:divBdr>
        </w:div>
        <w:div w:id="289484964">
          <w:marLeft w:val="0"/>
          <w:marRight w:val="0"/>
          <w:marTop w:val="0"/>
          <w:marBottom w:val="300"/>
          <w:divBdr>
            <w:top w:val="single" w:sz="6" w:space="15" w:color="EDEDED"/>
            <w:left w:val="single" w:sz="6" w:space="15" w:color="EDEDED"/>
            <w:bottom w:val="single" w:sz="6" w:space="15" w:color="EDEDED"/>
            <w:right w:val="single" w:sz="6" w:space="15" w:color="EDEDED"/>
          </w:divBdr>
        </w:div>
        <w:div w:id="289551409">
          <w:marLeft w:val="0"/>
          <w:marRight w:val="0"/>
          <w:marTop w:val="0"/>
          <w:marBottom w:val="0"/>
          <w:divBdr>
            <w:top w:val="none" w:sz="0" w:space="0" w:color="auto"/>
            <w:left w:val="none" w:sz="0" w:space="0" w:color="auto"/>
            <w:bottom w:val="none" w:sz="0" w:space="0" w:color="auto"/>
            <w:right w:val="none" w:sz="0" w:space="0" w:color="auto"/>
          </w:divBdr>
        </w:div>
        <w:div w:id="289554275">
          <w:marLeft w:val="0"/>
          <w:marRight w:val="0"/>
          <w:marTop w:val="0"/>
          <w:marBottom w:val="0"/>
          <w:divBdr>
            <w:top w:val="none" w:sz="0" w:space="0" w:color="auto"/>
            <w:left w:val="none" w:sz="0" w:space="0" w:color="auto"/>
            <w:bottom w:val="none" w:sz="0" w:space="0" w:color="auto"/>
            <w:right w:val="none" w:sz="0" w:space="0" w:color="auto"/>
          </w:divBdr>
        </w:div>
        <w:div w:id="289559560">
          <w:marLeft w:val="0"/>
          <w:marRight w:val="0"/>
          <w:marTop w:val="0"/>
          <w:marBottom w:val="0"/>
          <w:divBdr>
            <w:top w:val="none" w:sz="0" w:space="0" w:color="auto"/>
            <w:left w:val="none" w:sz="0" w:space="0" w:color="auto"/>
            <w:bottom w:val="none" w:sz="0" w:space="0" w:color="auto"/>
            <w:right w:val="none" w:sz="0" w:space="0" w:color="auto"/>
          </w:divBdr>
        </w:div>
        <w:div w:id="289634207">
          <w:marLeft w:val="0"/>
          <w:marRight w:val="0"/>
          <w:marTop w:val="0"/>
          <w:marBottom w:val="0"/>
          <w:divBdr>
            <w:top w:val="none" w:sz="0" w:space="0" w:color="auto"/>
            <w:left w:val="none" w:sz="0" w:space="0" w:color="auto"/>
            <w:bottom w:val="none" w:sz="0" w:space="0" w:color="auto"/>
            <w:right w:val="none" w:sz="0" w:space="0" w:color="auto"/>
          </w:divBdr>
        </w:div>
        <w:div w:id="289635133">
          <w:marLeft w:val="0"/>
          <w:marRight w:val="0"/>
          <w:marTop w:val="0"/>
          <w:marBottom w:val="0"/>
          <w:divBdr>
            <w:top w:val="none" w:sz="0" w:space="0" w:color="auto"/>
            <w:left w:val="none" w:sz="0" w:space="0" w:color="auto"/>
            <w:bottom w:val="none" w:sz="0" w:space="0" w:color="auto"/>
            <w:right w:val="none" w:sz="0" w:space="0" w:color="auto"/>
          </w:divBdr>
        </w:div>
        <w:div w:id="289672027">
          <w:marLeft w:val="0"/>
          <w:marRight w:val="0"/>
          <w:marTop w:val="0"/>
          <w:marBottom w:val="0"/>
          <w:divBdr>
            <w:top w:val="none" w:sz="0" w:space="0" w:color="auto"/>
            <w:left w:val="none" w:sz="0" w:space="0" w:color="auto"/>
            <w:bottom w:val="none" w:sz="0" w:space="0" w:color="auto"/>
            <w:right w:val="none" w:sz="0" w:space="0" w:color="auto"/>
          </w:divBdr>
        </w:div>
        <w:div w:id="289674186">
          <w:marLeft w:val="0"/>
          <w:marRight w:val="0"/>
          <w:marTop w:val="0"/>
          <w:marBottom w:val="0"/>
          <w:divBdr>
            <w:top w:val="none" w:sz="0" w:space="0" w:color="auto"/>
            <w:left w:val="none" w:sz="0" w:space="0" w:color="auto"/>
            <w:bottom w:val="none" w:sz="0" w:space="0" w:color="auto"/>
            <w:right w:val="none" w:sz="0" w:space="0" w:color="auto"/>
          </w:divBdr>
        </w:div>
        <w:div w:id="289747516">
          <w:marLeft w:val="0"/>
          <w:marRight w:val="0"/>
          <w:marTop w:val="0"/>
          <w:marBottom w:val="0"/>
          <w:divBdr>
            <w:top w:val="none" w:sz="0" w:space="0" w:color="auto"/>
            <w:left w:val="none" w:sz="0" w:space="0" w:color="auto"/>
            <w:bottom w:val="none" w:sz="0" w:space="0" w:color="auto"/>
            <w:right w:val="none" w:sz="0" w:space="0" w:color="auto"/>
          </w:divBdr>
        </w:div>
        <w:div w:id="289748567">
          <w:marLeft w:val="0"/>
          <w:marRight w:val="0"/>
          <w:marTop w:val="0"/>
          <w:marBottom w:val="0"/>
          <w:divBdr>
            <w:top w:val="none" w:sz="0" w:space="0" w:color="auto"/>
            <w:left w:val="none" w:sz="0" w:space="0" w:color="auto"/>
            <w:bottom w:val="none" w:sz="0" w:space="0" w:color="auto"/>
            <w:right w:val="none" w:sz="0" w:space="0" w:color="auto"/>
          </w:divBdr>
        </w:div>
        <w:div w:id="289749037">
          <w:marLeft w:val="0"/>
          <w:marRight w:val="0"/>
          <w:marTop w:val="0"/>
          <w:marBottom w:val="300"/>
          <w:divBdr>
            <w:top w:val="single" w:sz="6" w:space="15" w:color="EDEDED"/>
            <w:left w:val="single" w:sz="6" w:space="15" w:color="EDEDED"/>
            <w:bottom w:val="single" w:sz="6" w:space="15" w:color="EDEDED"/>
            <w:right w:val="single" w:sz="6" w:space="15" w:color="EDEDED"/>
          </w:divBdr>
        </w:div>
        <w:div w:id="289749618">
          <w:marLeft w:val="0"/>
          <w:marRight w:val="0"/>
          <w:marTop w:val="0"/>
          <w:marBottom w:val="0"/>
          <w:divBdr>
            <w:top w:val="none" w:sz="0" w:space="0" w:color="auto"/>
            <w:left w:val="none" w:sz="0" w:space="0" w:color="auto"/>
            <w:bottom w:val="none" w:sz="0" w:space="0" w:color="auto"/>
            <w:right w:val="none" w:sz="0" w:space="0" w:color="auto"/>
          </w:divBdr>
        </w:div>
        <w:div w:id="289820034">
          <w:marLeft w:val="0"/>
          <w:marRight w:val="0"/>
          <w:marTop w:val="300"/>
          <w:marBottom w:val="0"/>
          <w:divBdr>
            <w:top w:val="none" w:sz="0" w:space="0" w:color="auto"/>
            <w:left w:val="none" w:sz="0" w:space="0" w:color="auto"/>
            <w:bottom w:val="none" w:sz="0" w:space="0" w:color="auto"/>
            <w:right w:val="none" w:sz="0" w:space="0" w:color="auto"/>
          </w:divBdr>
          <w:divsChild>
            <w:div w:id="219751337">
              <w:marLeft w:val="0"/>
              <w:marRight w:val="0"/>
              <w:marTop w:val="0"/>
              <w:marBottom w:val="0"/>
              <w:divBdr>
                <w:top w:val="none" w:sz="0" w:space="0" w:color="auto"/>
                <w:left w:val="none" w:sz="0" w:space="0" w:color="auto"/>
                <w:bottom w:val="none" w:sz="0" w:space="0" w:color="auto"/>
                <w:right w:val="none" w:sz="0" w:space="0" w:color="auto"/>
              </w:divBdr>
            </w:div>
          </w:divsChild>
        </w:div>
        <w:div w:id="289822996">
          <w:marLeft w:val="0"/>
          <w:marRight w:val="0"/>
          <w:marTop w:val="0"/>
          <w:marBottom w:val="0"/>
          <w:divBdr>
            <w:top w:val="none" w:sz="0" w:space="0" w:color="auto"/>
            <w:left w:val="none" w:sz="0" w:space="0" w:color="auto"/>
            <w:bottom w:val="none" w:sz="0" w:space="0" w:color="auto"/>
            <w:right w:val="none" w:sz="0" w:space="0" w:color="auto"/>
          </w:divBdr>
        </w:div>
        <w:div w:id="289826715">
          <w:marLeft w:val="0"/>
          <w:marRight w:val="0"/>
          <w:marTop w:val="0"/>
          <w:marBottom w:val="0"/>
          <w:divBdr>
            <w:top w:val="none" w:sz="0" w:space="0" w:color="auto"/>
            <w:left w:val="none" w:sz="0" w:space="0" w:color="auto"/>
            <w:bottom w:val="none" w:sz="0" w:space="0" w:color="auto"/>
            <w:right w:val="none" w:sz="0" w:space="0" w:color="auto"/>
          </w:divBdr>
        </w:div>
        <w:div w:id="289827930">
          <w:marLeft w:val="0"/>
          <w:marRight w:val="0"/>
          <w:marTop w:val="0"/>
          <w:marBottom w:val="0"/>
          <w:divBdr>
            <w:top w:val="none" w:sz="0" w:space="0" w:color="auto"/>
            <w:left w:val="none" w:sz="0" w:space="0" w:color="auto"/>
            <w:bottom w:val="none" w:sz="0" w:space="0" w:color="auto"/>
            <w:right w:val="none" w:sz="0" w:space="0" w:color="auto"/>
          </w:divBdr>
        </w:div>
        <w:div w:id="289866525">
          <w:marLeft w:val="0"/>
          <w:marRight w:val="0"/>
          <w:marTop w:val="0"/>
          <w:marBottom w:val="0"/>
          <w:divBdr>
            <w:top w:val="none" w:sz="0" w:space="0" w:color="auto"/>
            <w:left w:val="none" w:sz="0" w:space="0" w:color="auto"/>
            <w:bottom w:val="none" w:sz="0" w:space="0" w:color="auto"/>
            <w:right w:val="none" w:sz="0" w:space="0" w:color="auto"/>
          </w:divBdr>
        </w:div>
        <w:div w:id="289867403">
          <w:marLeft w:val="0"/>
          <w:marRight w:val="0"/>
          <w:marTop w:val="0"/>
          <w:marBottom w:val="0"/>
          <w:divBdr>
            <w:top w:val="none" w:sz="0" w:space="0" w:color="auto"/>
            <w:left w:val="none" w:sz="0" w:space="0" w:color="auto"/>
            <w:bottom w:val="none" w:sz="0" w:space="0" w:color="auto"/>
            <w:right w:val="none" w:sz="0" w:space="0" w:color="auto"/>
          </w:divBdr>
        </w:div>
        <w:div w:id="289869084">
          <w:marLeft w:val="0"/>
          <w:marRight w:val="0"/>
          <w:marTop w:val="0"/>
          <w:marBottom w:val="300"/>
          <w:divBdr>
            <w:top w:val="single" w:sz="6" w:space="15" w:color="EDEDED"/>
            <w:left w:val="single" w:sz="6" w:space="15" w:color="EDEDED"/>
            <w:bottom w:val="single" w:sz="6" w:space="15" w:color="EDEDED"/>
            <w:right w:val="single" w:sz="6" w:space="15" w:color="EDEDED"/>
          </w:divBdr>
        </w:div>
        <w:div w:id="289869809">
          <w:marLeft w:val="0"/>
          <w:marRight w:val="0"/>
          <w:marTop w:val="0"/>
          <w:marBottom w:val="300"/>
          <w:divBdr>
            <w:top w:val="single" w:sz="6" w:space="15" w:color="EDEDED"/>
            <w:left w:val="single" w:sz="6" w:space="15" w:color="EDEDED"/>
            <w:bottom w:val="single" w:sz="6" w:space="15" w:color="EDEDED"/>
            <w:right w:val="single" w:sz="6" w:space="15" w:color="EDEDED"/>
          </w:divBdr>
        </w:div>
        <w:div w:id="289870913">
          <w:marLeft w:val="0"/>
          <w:marRight w:val="0"/>
          <w:marTop w:val="0"/>
          <w:marBottom w:val="0"/>
          <w:divBdr>
            <w:top w:val="none" w:sz="0" w:space="0" w:color="auto"/>
            <w:left w:val="none" w:sz="0" w:space="0" w:color="auto"/>
            <w:bottom w:val="none" w:sz="0" w:space="0" w:color="auto"/>
            <w:right w:val="none" w:sz="0" w:space="0" w:color="auto"/>
          </w:divBdr>
        </w:div>
        <w:div w:id="289870987">
          <w:marLeft w:val="0"/>
          <w:marRight w:val="0"/>
          <w:marTop w:val="0"/>
          <w:marBottom w:val="0"/>
          <w:divBdr>
            <w:top w:val="none" w:sz="0" w:space="0" w:color="auto"/>
            <w:left w:val="none" w:sz="0" w:space="0" w:color="auto"/>
            <w:bottom w:val="none" w:sz="0" w:space="0" w:color="auto"/>
            <w:right w:val="none" w:sz="0" w:space="0" w:color="auto"/>
          </w:divBdr>
        </w:div>
        <w:div w:id="289897845">
          <w:marLeft w:val="0"/>
          <w:marRight w:val="0"/>
          <w:marTop w:val="0"/>
          <w:marBottom w:val="0"/>
          <w:divBdr>
            <w:top w:val="none" w:sz="0" w:space="0" w:color="auto"/>
            <w:left w:val="none" w:sz="0" w:space="0" w:color="auto"/>
            <w:bottom w:val="none" w:sz="0" w:space="0" w:color="auto"/>
            <w:right w:val="none" w:sz="0" w:space="0" w:color="auto"/>
          </w:divBdr>
        </w:div>
        <w:div w:id="289898304">
          <w:marLeft w:val="0"/>
          <w:marRight w:val="0"/>
          <w:marTop w:val="0"/>
          <w:marBottom w:val="0"/>
          <w:divBdr>
            <w:top w:val="none" w:sz="0" w:space="0" w:color="auto"/>
            <w:left w:val="none" w:sz="0" w:space="0" w:color="auto"/>
            <w:bottom w:val="none" w:sz="0" w:space="0" w:color="auto"/>
            <w:right w:val="none" w:sz="0" w:space="0" w:color="auto"/>
          </w:divBdr>
        </w:div>
        <w:div w:id="289898348">
          <w:marLeft w:val="0"/>
          <w:marRight w:val="0"/>
          <w:marTop w:val="300"/>
          <w:marBottom w:val="0"/>
          <w:divBdr>
            <w:top w:val="none" w:sz="0" w:space="0" w:color="auto"/>
            <w:left w:val="none" w:sz="0" w:space="0" w:color="auto"/>
            <w:bottom w:val="none" w:sz="0" w:space="0" w:color="auto"/>
            <w:right w:val="none" w:sz="0" w:space="0" w:color="auto"/>
          </w:divBdr>
          <w:divsChild>
            <w:div w:id="180365642">
              <w:marLeft w:val="0"/>
              <w:marRight w:val="0"/>
              <w:marTop w:val="0"/>
              <w:marBottom w:val="0"/>
              <w:divBdr>
                <w:top w:val="none" w:sz="0" w:space="0" w:color="auto"/>
                <w:left w:val="none" w:sz="0" w:space="0" w:color="auto"/>
                <w:bottom w:val="none" w:sz="0" w:space="0" w:color="auto"/>
                <w:right w:val="none" w:sz="0" w:space="0" w:color="auto"/>
              </w:divBdr>
            </w:div>
          </w:divsChild>
        </w:div>
        <w:div w:id="289939362">
          <w:marLeft w:val="0"/>
          <w:marRight w:val="0"/>
          <w:marTop w:val="300"/>
          <w:marBottom w:val="0"/>
          <w:divBdr>
            <w:top w:val="none" w:sz="0" w:space="0" w:color="auto"/>
            <w:left w:val="none" w:sz="0" w:space="0" w:color="auto"/>
            <w:bottom w:val="none" w:sz="0" w:space="0" w:color="auto"/>
            <w:right w:val="none" w:sz="0" w:space="0" w:color="auto"/>
          </w:divBdr>
        </w:div>
        <w:div w:id="289939440">
          <w:marLeft w:val="0"/>
          <w:marRight w:val="0"/>
          <w:marTop w:val="300"/>
          <w:marBottom w:val="0"/>
          <w:divBdr>
            <w:top w:val="none" w:sz="0" w:space="0" w:color="auto"/>
            <w:left w:val="none" w:sz="0" w:space="0" w:color="auto"/>
            <w:bottom w:val="none" w:sz="0" w:space="0" w:color="auto"/>
            <w:right w:val="none" w:sz="0" w:space="0" w:color="auto"/>
          </w:divBdr>
        </w:div>
        <w:div w:id="289940414">
          <w:marLeft w:val="0"/>
          <w:marRight w:val="0"/>
          <w:marTop w:val="300"/>
          <w:marBottom w:val="0"/>
          <w:divBdr>
            <w:top w:val="none" w:sz="0" w:space="0" w:color="auto"/>
            <w:left w:val="none" w:sz="0" w:space="0" w:color="auto"/>
            <w:bottom w:val="none" w:sz="0" w:space="0" w:color="auto"/>
            <w:right w:val="none" w:sz="0" w:space="0" w:color="auto"/>
          </w:divBdr>
        </w:div>
        <w:div w:id="289944458">
          <w:marLeft w:val="0"/>
          <w:marRight w:val="0"/>
          <w:marTop w:val="0"/>
          <w:marBottom w:val="0"/>
          <w:divBdr>
            <w:top w:val="none" w:sz="0" w:space="0" w:color="auto"/>
            <w:left w:val="none" w:sz="0" w:space="0" w:color="auto"/>
            <w:bottom w:val="none" w:sz="0" w:space="0" w:color="auto"/>
            <w:right w:val="none" w:sz="0" w:space="0" w:color="auto"/>
          </w:divBdr>
        </w:div>
        <w:div w:id="290012851">
          <w:marLeft w:val="0"/>
          <w:marRight w:val="0"/>
          <w:marTop w:val="0"/>
          <w:marBottom w:val="300"/>
          <w:divBdr>
            <w:top w:val="single" w:sz="6" w:space="15" w:color="EDEDED"/>
            <w:left w:val="single" w:sz="6" w:space="15" w:color="EDEDED"/>
            <w:bottom w:val="single" w:sz="6" w:space="15" w:color="EDEDED"/>
            <w:right w:val="single" w:sz="6" w:space="15" w:color="EDEDED"/>
          </w:divBdr>
        </w:div>
        <w:div w:id="290014152">
          <w:marLeft w:val="0"/>
          <w:marRight w:val="0"/>
          <w:marTop w:val="0"/>
          <w:marBottom w:val="0"/>
          <w:divBdr>
            <w:top w:val="none" w:sz="0" w:space="0" w:color="auto"/>
            <w:left w:val="none" w:sz="0" w:space="0" w:color="auto"/>
            <w:bottom w:val="none" w:sz="0" w:space="0" w:color="auto"/>
            <w:right w:val="none" w:sz="0" w:space="0" w:color="auto"/>
          </w:divBdr>
        </w:div>
        <w:div w:id="290015795">
          <w:marLeft w:val="0"/>
          <w:marRight w:val="0"/>
          <w:marTop w:val="0"/>
          <w:marBottom w:val="0"/>
          <w:divBdr>
            <w:top w:val="none" w:sz="0" w:space="0" w:color="auto"/>
            <w:left w:val="none" w:sz="0" w:space="0" w:color="auto"/>
            <w:bottom w:val="none" w:sz="0" w:space="0" w:color="auto"/>
            <w:right w:val="none" w:sz="0" w:space="0" w:color="auto"/>
          </w:divBdr>
        </w:div>
        <w:div w:id="290017084">
          <w:marLeft w:val="0"/>
          <w:marRight w:val="0"/>
          <w:marTop w:val="0"/>
          <w:marBottom w:val="0"/>
          <w:divBdr>
            <w:top w:val="none" w:sz="0" w:space="0" w:color="auto"/>
            <w:left w:val="none" w:sz="0" w:space="0" w:color="auto"/>
            <w:bottom w:val="none" w:sz="0" w:space="0" w:color="auto"/>
            <w:right w:val="none" w:sz="0" w:space="0" w:color="auto"/>
          </w:divBdr>
        </w:div>
        <w:div w:id="290088942">
          <w:marLeft w:val="0"/>
          <w:marRight w:val="0"/>
          <w:marTop w:val="300"/>
          <w:marBottom w:val="0"/>
          <w:divBdr>
            <w:top w:val="none" w:sz="0" w:space="0" w:color="auto"/>
            <w:left w:val="none" w:sz="0" w:space="0" w:color="auto"/>
            <w:bottom w:val="none" w:sz="0" w:space="0" w:color="auto"/>
            <w:right w:val="none" w:sz="0" w:space="0" w:color="auto"/>
          </w:divBdr>
        </w:div>
        <w:div w:id="290090331">
          <w:marLeft w:val="0"/>
          <w:marRight w:val="0"/>
          <w:marTop w:val="0"/>
          <w:marBottom w:val="0"/>
          <w:divBdr>
            <w:top w:val="none" w:sz="0" w:space="0" w:color="auto"/>
            <w:left w:val="none" w:sz="0" w:space="0" w:color="auto"/>
            <w:bottom w:val="none" w:sz="0" w:space="0" w:color="auto"/>
            <w:right w:val="none" w:sz="0" w:space="0" w:color="auto"/>
          </w:divBdr>
        </w:div>
        <w:div w:id="290091061">
          <w:marLeft w:val="0"/>
          <w:marRight w:val="0"/>
          <w:marTop w:val="0"/>
          <w:marBottom w:val="300"/>
          <w:divBdr>
            <w:top w:val="single" w:sz="6" w:space="15" w:color="EDEDED"/>
            <w:left w:val="single" w:sz="6" w:space="15" w:color="EDEDED"/>
            <w:bottom w:val="single" w:sz="6" w:space="15" w:color="EDEDED"/>
            <w:right w:val="single" w:sz="6" w:space="15" w:color="EDEDED"/>
          </w:divBdr>
        </w:div>
        <w:div w:id="290093439">
          <w:marLeft w:val="0"/>
          <w:marRight w:val="0"/>
          <w:marTop w:val="0"/>
          <w:marBottom w:val="0"/>
          <w:divBdr>
            <w:top w:val="none" w:sz="0" w:space="0" w:color="auto"/>
            <w:left w:val="none" w:sz="0" w:space="0" w:color="auto"/>
            <w:bottom w:val="none" w:sz="0" w:space="0" w:color="auto"/>
            <w:right w:val="none" w:sz="0" w:space="0" w:color="auto"/>
          </w:divBdr>
        </w:div>
        <w:div w:id="290093780">
          <w:marLeft w:val="0"/>
          <w:marRight w:val="0"/>
          <w:marTop w:val="0"/>
          <w:marBottom w:val="0"/>
          <w:divBdr>
            <w:top w:val="none" w:sz="0" w:space="0" w:color="auto"/>
            <w:left w:val="none" w:sz="0" w:space="0" w:color="auto"/>
            <w:bottom w:val="none" w:sz="0" w:space="0" w:color="auto"/>
            <w:right w:val="none" w:sz="0" w:space="0" w:color="auto"/>
          </w:divBdr>
        </w:div>
        <w:div w:id="290130659">
          <w:marLeft w:val="0"/>
          <w:marRight w:val="0"/>
          <w:marTop w:val="0"/>
          <w:marBottom w:val="0"/>
          <w:divBdr>
            <w:top w:val="none" w:sz="0" w:space="0" w:color="auto"/>
            <w:left w:val="none" w:sz="0" w:space="0" w:color="auto"/>
            <w:bottom w:val="none" w:sz="0" w:space="0" w:color="auto"/>
            <w:right w:val="none" w:sz="0" w:space="0" w:color="auto"/>
          </w:divBdr>
        </w:div>
        <w:div w:id="290132500">
          <w:marLeft w:val="0"/>
          <w:marRight w:val="0"/>
          <w:marTop w:val="0"/>
          <w:marBottom w:val="0"/>
          <w:divBdr>
            <w:top w:val="none" w:sz="0" w:space="0" w:color="auto"/>
            <w:left w:val="none" w:sz="0" w:space="0" w:color="auto"/>
            <w:bottom w:val="none" w:sz="0" w:space="0" w:color="auto"/>
            <w:right w:val="none" w:sz="0" w:space="0" w:color="auto"/>
          </w:divBdr>
        </w:div>
        <w:div w:id="290132531">
          <w:marLeft w:val="0"/>
          <w:marRight w:val="0"/>
          <w:marTop w:val="0"/>
          <w:marBottom w:val="0"/>
          <w:divBdr>
            <w:top w:val="none" w:sz="0" w:space="0" w:color="auto"/>
            <w:left w:val="none" w:sz="0" w:space="0" w:color="auto"/>
            <w:bottom w:val="none" w:sz="0" w:space="0" w:color="auto"/>
            <w:right w:val="none" w:sz="0" w:space="0" w:color="auto"/>
          </w:divBdr>
        </w:div>
        <w:div w:id="290137909">
          <w:marLeft w:val="0"/>
          <w:marRight w:val="0"/>
          <w:marTop w:val="0"/>
          <w:marBottom w:val="0"/>
          <w:divBdr>
            <w:top w:val="none" w:sz="0" w:space="0" w:color="auto"/>
            <w:left w:val="none" w:sz="0" w:space="0" w:color="auto"/>
            <w:bottom w:val="none" w:sz="0" w:space="0" w:color="auto"/>
            <w:right w:val="none" w:sz="0" w:space="0" w:color="auto"/>
          </w:divBdr>
        </w:div>
        <w:div w:id="290139231">
          <w:marLeft w:val="0"/>
          <w:marRight w:val="0"/>
          <w:marTop w:val="0"/>
          <w:marBottom w:val="0"/>
          <w:divBdr>
            <w:top w:val="none" w:sz="0" w:space="0" w:color="auto"/>
            <w:left w:val="none" w:sz="0" w:space="0" w:color="auto"/>
            <w:bottom w:val="none" w:sz="0" w:space="0" w:color="auto"/>
            <w:right w:val="none" w:sz="0" w:space="0" w:color="auto"/>
          </w:divBdr>
        </w:div>
        <w:div w:id="290140165">
          <w:marLeft w:val="0"/>
          <w:marRight w:val="0"/>
          <w:marTop w:val="0"/>
          <w:marBottom w:val="0"/>
          <w:divBdr>
            <w:top w:val="none" w:sz="0" w:space="0" w:color="auto"/>
            <w:left w:val="none" w:sz="0" w:space="0" w:color="auto"/>
            <w:bottom w:val="none" w:sz="0" w:space="0" w:color="auto"/>
            <w:right w:val="none" w:sz="0" w:space="0" w:color="auto"/>
          </w:divBdr>
        </w:div>
        <w:div w:id="290209150">
          <w:marLeft w:val="0"/>
          <w:marRight w:val="0"/>
          <w:marTop w:val="0"/>
          <w:marBottom w:val="0"/>
          <w:divBdr>
            <w:top w:val="none" w:sz="0" w:space="0" w:color="auto"/>
            <w:left w:val="none" w:sz="0" w:space="0" w:color="auto"/>
            <w:bottom w:val="none" w:sz="0" w:space="0" w:color="auto"/>
            <w:right w:val="none" w:sz="0" w:space="0" w:color="auto"/>
          </w:divBdr>
        </w:div>
        <w:div w:id="290209505">
          <w:marLeft w:val="0"/>
          <w:marRight w:val="0"/>
          <w:marTop w:val="0"/>
          <w:marBottom w:val="0"/>
          <w:divBdr>
            <w:top w:val="none" w:sz="0" w:space="0" w:color="auto"/>
            <w:left w:val="none" w:sz="0" w:space="0" w:color="auto"/>
            <w:bottom w:val="none" w:sz="0" w:space="0" w:color="auto"/>
            <w:right w:val="none" w:sz="0" w:space="0" w:color="auto"/>
          </w:divBdr>
        </w:div>
        <w:div w:id="290214302">
          <w:marLeft w:val="0"/>
          <w:marRight w:val="0"/>
          <w:marTop w:val="0"/>
          <w:marBottom w:val="0"/>
          <w:divBdr>
            <w:top w:val="none" w:sz="0" w:space="0" w:color="auto"/>
            <w:left w:val="none" w:sz="0" w:space="0" w:color="auto"/>
            <w:bottom w:val="none" w:sz="0" w:space="0" w:color="auto"/>
            <w:right w:val="none" w:sz="0" w:space="0" w:color="auto"/>
          </w:divBdr>
        </w:div>
        <w:div w:id="290215085">
          <w:marLeft w:val="0"/>
          <w:marRight w:val="0"/>
          <w:marTop w:val="300"/>
          <w:marBottom w:val="0"/>
          <w:divBdr>
            <w:top w:val="none" w:sz="0" w:space="0" w:color="auto"/>
            <w:left w:val="none" w:sz="0" w:space="0" w:color="auto"/>
            <w:bottom w:val="none" w:sz="0" w:space="0" w:color="auto"/>
            <w:right w:val="none" w:sz="0" w:space="0" w:color="auto"/>
          </w:divBdr>
        </w:div>
        <w:div w:id="290215247">
          <w:marLeft w:val="0"/>
          <w:marRight w:val="0"/>
          <w:marTop w:val="0"/>
          <w:marBottom w:val="300"/>
          <w:divBdr>
            <w:top w:val="single" w:sz="6" w:space="15" w:color="EDEDED"/>
            <w:left w:val="single" w:sz="6" w:space="15" w:color="EDEDED"/>
            <w:bottom w:val="single" w:sz="6" w:space="15" w:color="EDEDED"/>
            <w:right w:val="single" w:sz="6" w:space="15" w:color="EDEDED"/>
          </w:divBdr>
        </w:div>
        <w:div w:id="290283453">
          <w:marLeft w:val="0"/>
          <w:marRight w:val="0"/>
          <w:marTop w:val="300"/>
          <w:marBottom w:val="0"/>
          <w:divBdr>
            <w:top w:val="none" w:sz="0" w:space="0" w:color="auto"/>
            <w:left w:val="none" w:sz="0" w:space="0" w:color="auto"/>
            <w:bottom w:val="none" w:sz="0" w:space="0" w:color="auto"/>
            <w:right w:val="none" w:sz="0" w:space="0" w:color="auto"/>
          </w:divBdr>
        </w:div>
        <w:div w:id="290286862">
          <w:marLeft w:val="0"/>
          <w:marRight w:val="0"/>
          <w:marTop w:val="300"/>
          <w:marBottom w:val="0"/>
          <w:divBdr>
            <w:top w:val="none" w:sz="0" w:space="0" w:color="auto"/>
            <w:left w:val="none" w:sz="0" w:space="0" w:color="auto"/>
            <w:bottom w:val="none" w:sz="0" w:space="0" w:color="auto"/>
            <w:right w:val="none" w:sz="0" w:space="0" w:color="auto"/>
          </w:divBdr>
        </w:div>
        <w:div w:id="290286881">
          <w:marLeft w:val="0"/>
          <w:marRight w:val="0"/>
          <w:marTop w:val="0"/>
          <w:marBottom w:val="0"/>
          <w:divBdr>
            <w:top w:val="none" w:sz="0" w:space="0" w:color="auto"/>
            <w:left w:val="none" w:sz="0" w:space="0" w:color="auto"/>
            <w:bottom w:val="none" w:sz="0" w:space="0" w:color="auto"/>
            <w:right w:val="none" w:sz="0" w:space="0" w:color="auto"/>
          </w:divBdr>
          <w:divsChild>
            <w:div w:id="29769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287962">
          <w:marLeft w:val="0"/>
          <w:marRight w:val="0"/>
          <w:marTop w:val="0"/>
          <w:marBottom w:val="0"/>
          <w:divBdr>
            <w:top w:val="none" w:sz="0" w:space="0" w:color="auto"/>
            <w:left w:val="none" w:sz="0" w:space="0" w:color="auto"/>
            <w:bottom w:val="none" w:sz="0" w:space="0" w:color="auto"/>
            <w:right w:val="none" w:sz="0" w:space="0" w:color="auto"/>
          </w:divBdr>
        </w:div>
        <w:div w:id="290290126">
          <w:marLeft w:val="0"/>
          <w:marRight w:val="0"/>
          <w:marTop w:val="0"/>
          <w:marBottom w:val="0"/>
          <w:divBdr>
            <w:top w:val="none" w:sz="0" w:space="0" w:color="auto"/>
            <w:left w:val="none" w:sz="0" w:space="0" w:color="auto"/>
            <w:bottom w:val="none" w:sz="0" w:space="0" w:color="auto"/>
            <w:right w:val="none" w:sz="0" w:space="0" w:color="auto"/>
          </w:divBdr>
          <w:divsChild>
            <w:div w:id="91826072">
              <w:marLeft w:val="0"/>
              <w:marRight w:val="0"/>
              <w:marTop w:val="0"/>
              <w:marBottom w:val="0"/>
              <w:divBdr>
                <w:top w:val="none" w:sz="0" w:space="0" w:color="auto"/>
                <w:left w:val="none" w:sz="0" w:space="0" w:color="auto"/>
                <w:bottom w:val="none" w:sz="0" w:space="0" w:color="auto"/>
                <w:right w:val="none" w:sz="0" w:space="0" w:color="auto"/>
              </w:divBdr>
            </w:div>
          </w:divsChild>
        </w:div>
        <w:div w:id="290326514">
          <w:marLeft w:val="0"/>
          <w:marRight w:val="0"/>
          <w:marTop w:val="0"/>
          <w:marBottom w:val="0"/>
          <w:divBdr>
            <w:top w:val="none" w:sz="0" w:space="0" w:color="auto"/>
            <w:left w:val="none" w:sz="0" w:space="0" w:color="auto"/>
            <w:bottom w:val="none" w:sz="0" w:space="0" w:color="auto"/>
            <w:right w:val="none" w:sz="0" w:space="0" w:color="auto"/>
          </w:divBdr>
        </w:div>
        <w:div w:id="290327157">
          <w:marLeft w:val="0"/>
          <w:marRight w:val="0"/>
          <w:marTop w:val="0"/>
          <w:marBottom w:val="0"/>
          <w:divBdr>
            <w:top w:val="none" w:sz="0" w:space="0" w:color="auto"/>
            <w:left w:val="none" w:sz="0" w:space="0" w:color="auto"/>
            <w:bottom w:val="none" w:sz="0" w:space="0" w:color="auto"/>
            <w:right w:val="none" w:sz="0" w:space="0" w:color="auto"/>
          </w:divBdr>
        </w:div>
        <w:div w:id="290333139">
          <w:marLeft w:val="0"/>
          <w:marRight w:val="0"/>
          <w:marTop w:val="0"/>
          <w:marBottom w:val="0"/>
          <w:divBdr>
            <w:top w:val="none" w:sz="0" w:space="0" w:color="auto"/>
            <w:left w:val="none" w:sz="0" w:space="0" w:color="auto"/>
            <w:bottom w:val="none" w:sz="0" w:space="0" w:color="auto"/>
            <w:right w:val="none" w:sz="0" w:space="0" w:color="auto"/>
          </w:divBdr>
        </w:div>
        <w:div w:id="290403733">
          <w:marLeft w:val="0"/>
          <w:marRight w:val="0"/>
          <w:marTop w:val="0"/>
          <w:marBottom w:val="0"/>
          <w:divBdr>
            <w:top w:val="none" w:sz="0" w:space="0" w:color="auto"/>
            <w:left w:val="none" w:sz="0" w:space="0" w:color="auto"/>
            <w:bottom w:val="none" w:sz="0" w:space="0" w:color="auto"/>
            <w:right w:val="none" w:sz="0" w:space="0" w:color="auto"/>
          </w:divBdr>
        </w:div>
        <w:div w:id="290403834">
          <w:marLeft w:val="0"/>
          <w:marRight w:val="0"/>
          <w:marTop w:val="0"/>
          <w:marBottom w:val="0"/>
          <w:divBdr>
            <w:top w:val="none" w:sz="0" w:space="0" w:color="auto"/>
            <w:left w:val="none" w:sz="0" w:space="0" w:color="auto"/>
            <w:bottom w:val="none" w:sz="0" w:space="0" w:color="auto"/>
            <w:right w:val="none" w:sz="0" w:space="0" w:color="auto"/>
          </w:divBdr>
        </w:div>
        <w:div w:id="290404748">
          <w:marLeft w:val="0"/>
          <w:marRight w:val="0"/>
          <w:marTop w:val="0"/>
          <w:marBottom w:val="0"/>
          <w:divBdr>
            <w:top w:val="none" w:sz="0" w:space="0" w:color="auto"/>
            <w:left w:val="none" w:sz="0" w:space="0" w:color="auto"/>
            <w:bottom w:val="none" w:sz="0" w:space="0" w:color="auto"/>
            <w:right w:val="none" w:sz="0" w:space="0" w:color="auto"/>
          </w:divBdr>
        </w:div>
        <w:div w:id="290406012">
          <w:marLeft w:val="0"/>
          <w:marRight w:val="0"/>
          <w:marTop w:val="300"/>
          <w:marBottom w:val="0"/>
          <w:divBdr>
            <w:top w:val="none" w:sz="0" w:space="0" w:color="auto"/>
            <w:left w:val="none" w:sz="0" w:space="0" w:color="auto"/>
            <w:bottom w:val="none" w:sz="0" w:space="0" w:color="auto"/>
            <w:right w:val="none" w:sz="0" w:space="0" w:color="auto"/>
          </w:divBdr>
          <w:divsChild>
            <w:div w:id="267391525">
              <w:marLeft w:val="0"/>
              <w:marRight w:val="0"/>
              <w:marTop w:val="0"/>
              <w:marBottom w:val="0"/>
              <w:divBdr>
                <w:top w:val="none" w:sz="0" w:space="0" w:color="auto"/>
                <w:left w:val="none" w:sz="0" w:space="0" w:color="auto"/>
                <w:bottom w:val="none" w:sz="0" w:space="0" w:color="auto"/>
                <w:right w:val="none" w:sz="0" w:space="0" w:color="auto"/>
              </w:divBdr>
            </w:div>
          </w:divsChild>
        </w:div>
        <w:div w:id="290474704">
          <w:marLeft w:val="0"/>
          <w:marRight w:val="0"/>
          <w:marTop w:val="0"/>
          <w:marBottom w:val="0"/>
          <w:divBdr>
            <w:top w:val="none" w:sz="0" w:space="0" w:color="auto"/>
            <w:left w:val="none" w:sz="0" w:space="0" w:color="auto"/>
            <w:bottom w:val="none" w:sz="0" w:space="0" w:color="auto"/>
            <w:right w:val="none" w:sz="0" w:space="0" w:color="auto"/>
          </w:divBdr>
        </w:div>
        <w:div w:id="290478235">
          <w:marLeft w:val="0"/>
          <w:marRight w:val="0"/>
          <w:marTop w:val="0"/>
          <w:marBottom w:val="0"/>
          <w:divBdr>
            <w:top w:val="none" w:sz="0" w:space="0" w:color="auto"/>
            <w:left w:val="none" w:sz="0" w:space="0" w:color="auto"/>
            <w:bottom w:val="none" w:sz="0" w:space="0" w:color="auto"/>
            <w:right w:val="none" w:sz="0" w:space="0" w:color="auto"/>
          </w:divBdr>
        </w:div>
        <w:div w:id="290480713">
          <w:marLeft w:val="0"/>
          <w:marRight w:val="0"/>
          <w:marTop w:val="0"/>
          <w:marBottom w:val="0"/>
          <w:divBdr>
            <w:top w:val="none" w:sz="0" w:space="0" w:color="auto"/>
            <w:left w:val="none" w:sz="0" w:space="0" w:color="auto"/>
            <w:bottom w:val="none" w:sz="0" w:space="0" w:color="auto"/>
            <w:right w:val="none" w:sz="0" w:space="0" w:color="auto"/>
          </w:divBdr>
        </w:div>
        <w:div w:id="290481909">
          <w:marLeft w:val="0"/>
          <w:marRight w:val="0"/>
          <w:marTop w:val="300"/>
          <w:marBottom w:val="0"/>
          <w:divBdr>
            <w:top w:val="none" w:sz="0" w:space="0" w:color="auto"/>
            <w:left w:val="none" w:sz="0" w:space="0" w:color="auto"/>
            <w:bottom w:val="none" w:sz="0" w:space="0" w:color="auto"/>
            <w:right w:val="none" w:sz="0" w:space="0" w:color="auto"/>
          </w:divBdr>
        </w:div>
        <w:div w:id="290483429">
          <w:marLeft w:val="0"/>
          <w:marRight w:val="0"/>
          <w:marTop w:val="0"/>
          <w:marBottom w:val="0"/>
          <w:divBdr>
            <w:top w:val="none" w:sz="0" w:space="0" w:color="auto"/>
            <w:left w:val="none" w:sz="0" w:space="0" w:color="auto"/>
            <w:bottom w:val="none" w:sz="0" w:space="0" w:color="auto"/>
            <w:right w:val="none" w:sz="0" w:space="0" w:color="auto"/>
          </w:divBdr>
        </w:div>
        <w:div w:id="290483567">
          <w:marLeft w:val="0"/>
          <w:marRight w:val="0"/>
          <w:marTop w:val="0"/>
          <w:marBottom w:val="0"/>
          <w:divBdr>
            <w:top w:val="none" w:sz="0" w:space="0" w:color="auto"/>
            <w:left w:val="none" w:sz="0" w:space="0" w:color="auto"/>
            <w:bottom w:val="none" w:sz="0" w:space="0" w:color="auto"/>
            <w:right w:val="none" w:sz="0" w:space="0" w:color="auto"/>
          </w:divBdr>
        </w:div>
        <w:div w:id="290521338">
          <w:marLeft w:val="0"/>
          <w:marRight w:val="0"/>
          <w:marTop w:val="0"/>
          <w:marBottom w:val="0"/>
          <w:divBdr>
            <w:top w:val="none" w:sz="0" w:space="0" w:color="auto"/>
            <w:left w:val="none" w:sz="0" w:space="0" w:color="auto"/>
            <w:bottom w:val="none" w:sz="0" w:space="0" w:color="auto"/>
            <w:right w:val="none" w:sz="0" w:space="0" w:color="auto"/>
          </w:divBdr>
        </w:div>
        <w:div w:id="290523509">
          <w:marLeft w:val="0"/>
          <w:marRight w:val="0"/>
          <w:marTop w:val="0"/>
          <w:marBottom w:val="0"/>
          <w:divBdr>
            <w:top w:val="none" w:sz="0" w:space="0" w:color="auto"/>
            <w:left w:val="none" w:sz="0" w:space="0" w:color="auto"/>
            <w:bottom w:val="none" w:sz="0" w:space="0" w:color="auto"/>
            <w:right w:val="none" w:sz="0" w:space="0" w:color="auto"/>
          </w:divBdr>
        </w:div>
        <w:div w:id="290524459">
          <w:marLeft w:val="0"/>
          <w:marRight w:val="0"/>
          <w:marTop w:val="0"/>
          <w:marBottom w:val="0"/>
          <w:divBdr>
            <w:top w:val="none" w:sz="0" w:space="0" w:color="auto"/>
            <w:left w:val="none" w:sz="0" w:space="0" w:color="auto"/>
            <w:bottom w:val="none" w:sz="0" w:space="0" w:color="auto"/>
            <w:right w:val="none" w:sz="0" w:space="0" w:color="auto"/>
          </w:divBdr>
        </w:div>
        <w:div w:id="290550023">
          <w:marLeft w:val="0"/>
          <w:marRight w:val="0"/>
          <w:marTop w:val="0"/>
          <w:marBottom w:val="0"/>
          <w:divBdr>
            <w:top w:val="none" w:sz="0" w:space="0" w:color="auto"/>
            <w:left w:val="none" w:sz="0" w:space="0" w:color="auto"/>
            <w:bottom w:val="none" w:sz="0" w:space="0" w:color="auto"/>
            <w:right w:val="none" w:sz="0" w:space="0" w:color="auto"/>
          </w:divBdr>
        </w:div>
        <w:div w:id="290593378">
          <w:marLeft w:val="0"/>
          <w:marRight w:val="0"/>
          <w:marTop w:val="0"/>
          <w:marBottom w:val="0"/>
          <w:divBdr>
            <w:top w:val="none" w:sz="0" w:space="0" w:color="auto"/>
            <w:left w:val="none" w:sz="0" w:space="0" w:color="auto"/>
            <w:bottom w:val="none" w:sz="0" w:space="0" w:color="auto"/>
            <w:right w:val="none" w:sz="0" w:space="0" w:color="auto"/>
          </w:divBdr>
        </w:div>
        <w:div w:id="290594951">
          <w:marLeft w:val="0"/>
          <w:marRight w:val="0"/>
          <w:marTop w:val="0"/>
          <w:marBottom w:val="0"/>
          <w:divBdr>
            <w:top w:val="none" w:sz="0" w:space="0" w:color="auto"/>
            <w:left w:val="none" w:sz="0" w:space="0" w:color="auto"/>
            <w:bottom w:val="none" w:sz="0" w:space="0" w:color="auto"/>
            <w:right w:val="none" w:sz="0" w:space="0" w:color="auto"/>
          </w:divBdr>
          <w:divsChild>
            <w:div w:id="126819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595325">
          <w:marLeft w:val="0"/>
          <w:marRight w:val="0"/>
          <w:marTop w:val="0"/>
          <w:marBottom w:val="0"/>
          <w:divBdr>
            <w:top w:val="none" w:sz="0" w:space="0" w:color="auto"/>
            <w:left w:val="none" w:sz="0" w:space="0" w:color="auto"/>
            <w:bottom w:val="none" w:sz="0" w:space="0" w:color="auto"/>
            <w:right w:val="none" w:sz="0" w:space="0" w:color="auto"/>
          </w:divBdr>
        </w:div>
        <w:div w:id="290596222">
          <w:marLeft w:val="0"/>
          <w:marRight w:val="0"/>
          <w:marTop w:val="0"/>
          <w:marBottom w:val="0"/>
          <w:divBdr>
            <w:top w:val="none" w:sz="0" w:space="0" w:color="auto"/>
            <w:left w:val="none" w:sz="0" w:space="0" w:color="auto"/>
            <w:bottom w:val="none" w:sz="0" w:space="0" w:color="auto"/>
            <w:right w:val="none" w:sz="0" w:space="0" w:color="auto"/>
          </w:divBdr>
        </w:div>
        <w:div w:id="290597408">
          <w:marLeft w:val="0"/>
          <w:marRight w:val="0"/>
          <w:marTop w:val="0"/>
          <w:marBottom w:val="0"/>
          <w:divBdr>
            <w:top w:val="none" w:sz="0" w:space="0" w:color="auto"/>
            <w:left w:val="none" w:sz="0" w:space="0" w:color="auto"/>
            <w:bottom w:val="none" w:sz="0" w:space="0" w:color="auto"/>
            <w:right w:val="none" w:sz="0" w:space="0" w:color="auto"/>
          </w:divBdr>
        </w:div>
        <w:div w:id="290598514">
          <w:marLeft w:val="0"/>
          <w:marRight w:val="0"/>
          <w:marTop w:val="300"/>
          <w:marBottom w:val="0"/>
          <w:divBdr>
            <w:top w:val="none" w:sz="0" w:space="0" w:color="auto"/>
            <w:left w:val="none" w:sz="0" w:space="0" w:color="auto"/>
            <w:bottom w:val="none" w:sz="0" w:space="0" w:color="auto"/>
            <w:right w:val="none" w:sz="0" w:space="0" w:color="auto"/>
          </w:divBdr>
        </w:div>
        <w:div w:id="290599264">
          <w:marLeft w:val="0"/>
          <w:marRight w:val="0"/>
          <w:marTop w:val="0"/>
          <w:marBottom w:val="0"/>
          <w:divBdr>
            <w:top w:val="none" w:sz="0" w:space="0" w:color="auto"/>
            <w:left w:val="none" w:sz="0" w:space="0" w:color="auto"/>
            <w:bottom w:val="none" w:sz="0" w:space="0" w:color="auto"/>
            <w:right w:val="none" w:sz="0" w:space="0" w:color="auto"/>
          </w:divBdr>
        </w:div>
        <w:div w:id="290601066">
          <w:marLeft w:val="0"/>
          <w:marRight w:val="0"/>
          <w:marTop w:val="0"/>
          <w:marBottom w:val="0"/>
          <w:divBdr>
            <w:top w:val="none" w:sz="0" w:space="0" w:color="auto"/>
            <w:left w:val="none" w:sz="0" w:space="0" w:color="auto"/>
            <w:bottom w:val="none" w:sz="0" w:space="0" w:color="auto"/>
            <w:right w:val="none" w:sz="0" w:space="0" w:color="auto"/>
          </w:divBdr>
        </w:div>
        <w:div w:id="290669368">
          <w:marLeft w:val="0"/>
          <w:marRight w:val="0"/>
          <w:marTop w:val="0"/>
          <w:marBottom w:val="0"/>
          <w:divBdr>
            <w:top w:val="none" w:sz="0" w:space="0" w:color="auto"/>
            <w:left w:val="none" w:sz="0" w:space="0" w:color="auto"/>
            <w:bottom w:val="none" w:sz="0" w:space="0" w:color="auto"/>
            <w:right w:val="none" w:sz="0" w:space="0" w:color="auto"/>
          </w:divBdr>
        </w:div>
        <w:div w:id="290672177">
          <w:marLeft w:val="0"/>
          <w:marRight w:val="0"/>
          <w:marTop w:val="0"/>
          <w:marBottom w:val="0"/>
          <w:divBdr>
            <w:top w:val="none" w:sz="0" w:space="0" w:color="auto"/>
            <w:left w:val="none" w:sz="0" w:space="0" w:color="auto"/>
            <w:bottom w:val="none" w:sz="0" w:space="0" w:color="auto"/>
            <w:right w:val="none" w:sz="0" w:space="0" w:color="auto"/>
          </w:divBdr>
        </w:div>
        <w:div w:id="290672420">
          <w:marLeft w:val="0"/>
          <w:marRight w:val="0"/>
          <w:marTop w:val="0"/>
          <w:marBottom w:val="0"/>
          <w:divBdr>
            <w:top w:val="none" w:sz="0" w:space="0" w:color="auto"/>
            <w:left w:val="none" w:sz="0" w:space="0" w:color="auto"/>
            <w:bottom w:val="none" w:sz="0" w:space="0" w:color="auto"/>
            <w:right w:val="none" w:sz="0" w:space="0" w:color="auto"/>
          </w:divBdr>
        </w:div>
        <w:div w:id="290675007">
          <w:marLeft w:val="0"/>
          <w:marRight w:val="0"/>
          <w:marTop w:val="0"/>
          <w:marBottom w:val="0"/>
          <w:divBdr>
            <w:top w:val="none" w:sz="0" w:space="0" w:color="auto"/>
            <w:left w:val="none" w:sz="0" w:space="0" w:color="auto"/>
            <w:bottom w:val="none" w:sz="0" w:space="0" w:color="auto"/>
            <w:right w:val="none" w:sz="0" w:space="0" w:color="auto"/>
          </w:divBdr>
        </w:div>
        <w:div w:id="290718154">
          <w:marLeft w:val="0"/>
          <w:marRight w:val="0"/>
          <w:marTop w:val="0"/>
          <w:marBottom w:val="0"/>
          <w:divBdr>
            <w:top w:val="none" w:sz="0" w:space="0" w:color="auto"/>
            <w:left w:val="none" w:sz="0" w:space="0" w:color="auto"/>
            <w:bottom w:val="none" w:sz="0" w:space="0" w:color="auto"/>
            <w:right w:val="none" w:sz="0" w:space="0" w:color="auto"/>
          </w:divBdr>
        </w:div>
        <w:div w:id="290718619">
          <w:marLeft w:val="0"/>
          <w:marRight w:val="0"/>
          <w:marTop w:val="0"/>
          <w:marBottom w:val="0"/>
          <w:divBdr>
            <w:top w:val="none" w:sz="0" w:space="0" w:color="auto"/>
            <w:left w:val="none" w:sz="0" w:space="0" w:color="auto"/>
            <w:bottom w:val="none" w:sz="0" w:space="0" w:color="auto"/>
            <w:right w:val="none" w:sz="0" w:space="0" w:color="auto"/>
          </w:divBdr>
        </w:div>
        <w:div w:id="290718816">
          <w:marLeft w:val="0"/>
          <w:marRight w:val="0"/>
          <w:marTop w:val="0"/>
          <w:marBottom w:val="300"/>
          <w:divBdr>
            <w:top w:val="single" w:sz="6" w:space="15" w:color="EDEDED"/>
            <w:left w:val="single" w:sz="6" w:space="15" w:color="EDEDED"/>
            <w:bottom w:val="single" w:sz="6" w:space="15" w:color="EDEDED"/>
            <w:right w:val="single" w:sz="6" w:space="15" w:color="EDEDED"/>
          </w:divBdr>
        </w:div>
        <w:div w:id="290743639">
          <w:marLeft w:val="0"/>
          <w:marRight w:val="0"/>
          <w:marTop w:val="0"/>
          <w:marBottom w:val="0"/>
          <w:divBdr>
            <w:top w:val="none" w:sz="0" w:space="0" w:color="auto"/>
            <w:left w:val="none" w:sz="0" w:space="0" w:color="auto"/>
            <w:bottom w:val="none" w:sz="0" w:space="0" w:color="auto"/>
            <w:right w:val="none" w:sz="0" w:space="0" w:color="auto"/>
          </w:divBdr>
        </w:div>
        <w:div w:id="290786099">
          <w:marLeft w:val="0"/>
          <w:marRight w:val="0"/>
          <w:marTop w:val="0"/>
          <w:marBottom w:val="0"/>
          <w:divBdr>
            <w:top w:val="none" w:sz="0" w:space="0" w:color="auto"/>
            <w:left w:val="none" w:sz="0" w:space="0" w:color="auto"/>
            <w:bottom w:val="none" w:sz="0" w:space="0" w:color="auto"/>
            <w:right w:val="none" w:sz="0" w:space="0" w:color="auto"/>
          </w:divBdr>
        </w:div>
        <w:div w:id="290786338">
          <w:marLeft w:val="0"/>
          <w:marRight w:val="0"/>
          <w:marTop w:val="0"/>
          <w:marBottom w:val="300"/>
          <w:divBdr>
            <w:top w:val="single" w:sz="6" w:space="15" w:color="EDEDED"/>
            <w:left w:val="single" w:sz="6" w:space="15" w:color="EDEDED"/>
            <w:bottom w:val="single" w:sz="6" w:space="15" w:color="EDEDED"/>
            <w:right w:val="single" w:sz="6" w:space="15" w:color="EDEDED"/>
          </w:divBdr>
        </w:div>
        <w:div w:id="290787679">
          <w:marLeft w:val="0"/>
          <w:marRight w:val="0"/>
          <w:marTop w:val="0"/>
          <w:marBottom w:val="0"/>
          <w:divBdr>
            <w:top w:val="none" w:sz="0" w:space="0" w:color="auto"/>
            <w:left w:val="none" w:sz="0" w:space="0" w:color="auto"/>
            <w:bottom w:val="none" w:sz="0" w:space="0" w:color="auto"/>
            <w:right w:val="none" w:sz="0" w:space="0" w:color="auto"/>
          </w:divBdr>
        </w:div>
        <w:div w:id="290862794">
          <w:marLeft w:val="0"/>
          <w:marRight w:val="0"/>
          <w:marTop w:val="0"/>
          <w:marBottom w:val="0"/>
          <w:divBdr>
            <w:top w:val="none" w:sz="0" w:space="0" w:color="auto"/>
            <w:left w:val="none" w:sz="0" w:space="0" w:color="auto"/>
            <w:bottom w:val="none" w:sz="0" w:space="0" w:color="auto"/>
            <w:right w:val="none" w:sz="0" w:space="0" w:color="auto"/>
          </w:divBdr>
        </w:div>
        <w:div w:id="290864469">
          <w:marLeft w:val="0"/>
          <w:marRight w:val="0"/>
          <w:marTop w:val="0"/>
          <w:marBottom w:val="360"/>
          <w:divBdr>
            <w:top w:val="none" w:sz="0" w:space="0" w:color="auto"/>
            <w:left w:val="none" w:sz="0" w:space="0" w:color="auto"/>
            <w:bottom w:val="none" w:sz="0" w:space="0" w:color="auto"/>
            <w:right w:val="none" w:sz="0" w:space="0" w:color="auto"/>
          </w:divBdr>
        </w:div>
        <w:div w:id="290865347">
          <w:marLeft w:val="0"/>
          <w:marRight w:val="0"/>
          <w:marTop w:val="0"/>
          <w:marBottom w:val="0"/>
          <w:divBdr>
            <w:top w:val="none" w:sz="0" w:space="0" w:color="auto"/>
            <w:left w:val="none" w:sz="0" w:space="0" w:color="auto"/>
            <w:bottom w:val="none" w:sz="0" w:space="0" w:color="auto"/>
            <w:right w:val="none" w:sz="0" w:space="0" w:color="auto"/>
          </w:divBdr>
        </w:div>
        <w:div w:id="290866851">
          <w:marLeft w:val="0"/>
          <w:marRight w:val="0"/>
          <w:marTop w:val="0"/>
          <w:marBottom w:val="0"/>
          <w:divBdr>
            <w:top w:val="none" w:sz="0" w:space="0" w:color="auto"/>
            <w:left w:val="none" w:sz="0" w:space="0" w:color="auto"/>
            <w:bottom w:val="none" w:sz="0" w:space="0" w:color="auto"/>
            <w:right w:val="none" w:sz="0" w:space="0" w:color="auto"/>
          </w:divBdr>
          <w:divsChild>
            <w:div w:id="2518595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0867399">
          <w:marLeft w:val="0"/>
          <w:marRight w:val="0"/>
          <w:marTop w:val="0"/>
          <w:marBottom w:val="0"/>
          <w:divBdr>
            <w:top w:val="none" w:sz="0" w:space="0" w:color="auto"/>
            <w:left w:val="none" w:sz="0" w:space="0" w:color="auto"/>
            <w:bottom w:val="none" w:sz="0" w:space="0" w:color="auto"/>
            <w:right w:val="none" w:sz="0" w:space="0" w:color="auto"/>
          </w:divBdr>
        </w:div>
        <w:div w:id="290868762">
          <w:marLeft w:val="0"/>
          <w:marRight w:val="0"/>
          <w:marTop w:val="300"/>
          <w:marBottom w:val="0"/>
          <w:divBdr>
            <w:top w:val="none" w:sz="0" w:space="0" w:color="auto"/>
            <w:left w:val="none" w:sz="0" w:space="0" w:color="auto"/>
            <w:bottom w:val="none" w:sz="0" w:space="0" w:color="auto"/>
            <w:right w:val="none" w:sz="0" w:space="0" w:color="auto"/>
          </w:divBdr>
        </w:div>
        <w:div w:id="290868883">
          <w:marLeft w:val="0"/>
          <w:marRight w:val="0"/>
          <w:marTop w:val="0"/>
          <w:marBottom w:val="300"/>
          <w:divBdr>
            <w:top w:val="single" w:sz="6" w:space="15" w:color="EDEDED"/>
            <w:left w:val="single" w:sz="6" w:space="15" w:color="EDEDED"/>
            <w:bottom w:val="single" w:sz="6" w:space="15" w:color="EDEDED"/>
            <w:right w:val="single" w:sz="6" w:space="15" w:color="EDEDED"/>
          </w:divBdr>
        </w:div>
        <w:div w:id="290869281">
          <w:marLeft w:val="0"/>
          <w:marRight w:val="0"/>
          <w:marTop w:val="0"/>
          <w:marBottom w:val="0"/>
          <w:divBdr>
            <w:top w:val="none" w:sz="0" w:space="0" w:color="auto"/>
            <w:left w:val="none" w:sz="0" w:space="0" w:color="auto"/>
            <w:bottom w:val="none" w:sz="0" w:space="0" w:color="auto"/>
            <w:right w:val="none" w:sz="0" w:space="0" w:color="auto"/>
          </w:divBdr>
        </w:div>
        <w:div w:id="290940806">
          <w:marLeft w:val="0"/>
          <w:marRight w:val="0"/>
          <w:marTop w:val="0"/>
          <w:marBottom w:val="0"/>
          <w:divBdr>
            <w:top w:val="none" w:sz="0" w:space="0" w:color="auto"/>
            <w:left w:val="none" w:sz="0" w:space="0" w:color="auto"/>
            <w:bottom w:val="none" w:sz="0" w:space="0" w:color="auto"/>
            <w:right w:val="none" w:sz="0" w:space="0" w:color="auto"/>
          </w:divBdr>
        </w:div>
        <w:div w:id="290945209">
          <w:marLeft w:val="0"/>
          <w:marRight w:val="0"/>
          <w:marTop w:val="0"/>
          <w:marBottom w:val="300"/>
          <w:divBdr>
            <w:top w:val="single" w:sz="6" w:space="15" w:color="EDEDED"/>
            <w:left w:val="single" w:sz="6" w:space="15" w:color="EDEDED"/>
            <w:bottom w:val="single" w:sz="6" w:space="15" w:color="EDEDED"/>
            <w:right w:val="single" w:sz="6" w:space="15" w:color="EDEDED"/>
          </w:divBdr>
        </w:div>
        <w:div w:id="290946276">
          <w:marLeft w:val="0"/>
          <w:marRight w:val="0"/>
          <w:marTop w:val="0"/>
          <w:marBottom w:val="0"/>
          <w:divBdr>
            <w:top w:val="none" w:sz="0" w:space="0" w:color="auto"/>
            <w:left w:val="none" w:sz="0" w:space="0" w:color="auto"/>
            <w:bottom w:val="none" w:sz="0" w:space="0" w:color="auto"/>
            <w:right w:val="none" w:sz="0" w:space="0" w:color="auto"/>
          </w:divBdr>
        </w:div>
        <w:div w:id="290979956">
          <w:marLeft w:val="0"/>
          <w:marRight w:val="0"/>
          <w:marTop w:val="0"/>
          <w:marBottom w:val="0"/>
          <w:divBdr>
            <w:top w:val="none" w:sz="0" w:space="0" w:color="auto"/>
            <w:left w:val="none" w:sz="0" w:space="0" w:color="auto"/>
            <w:bottom w:val="none" w:sz="0" w:space="0" w:color="auto"/>
            <w:right w:val="none" w:sz="0" w:space="0" w:color="auto"/>
          </w:divBdr>
        </w:div>
        <w:div w:id="290984809">
          <w:marLeft w:val="0"/>
          <w:marRight w:val="0"/>
          <w:marTop w:val="0"/>
          <w:marBottom w:val="0"/>
          <w:divBdr>
            <w:top w:val="none" w:sz="0" w:space="0" w:color="auto"/>
            <w:left w:val="none" w:sz="0" w:space="0" w:color="auto"/>
            <w:bottom w:val="none" w:sz="0" w:space="0" w:color="auto"/>
            <w:right w:val="none" w:sz="0" w:space="0" w:color="auto"/>
          </w:divBdr>
        </w:div>
        <w:div w:id="290985066">
          <w:marLeft w:val="0"/>
          <w:marRight w:val="0"/>
          <w:marTop w:val="0"/>
          <w:marBottom w:val="0"/>
          <w:divBdr>
            <w:top w:val="none" w:sz="0" w:space="0" w:color="auto"/>
            <w:left w:val="none" w:sz="0" w:space="0" w:color="auto"/>
            <w:bottom w:val="none" w:sz="0" w:space="0" w:color="auto"/>
            <w:right w:val="none" w:sz="0" w:space="0" w:color="auto"/>
          </w:divBdr>
        </w:div>
        <w:div w:id="290986949">
          <w:marLeft w:val="0"/>
          <w:marRight w:val="0"/>
          <w:marTop w:val="0"/>
          <w:marBottom w:val="0"/>
          <w:divBdr>
            <w:top w:val="none" w:sz="0" w:space="0" w:color="auto"/>
            <w:left w:val="none" w:sz="0" w:space="0" w:color="auto"/>
            <w:bottom w:val="none" w:sz="0" w:space="0" w:color="auto"/>
            <w:right w:val="none" w:sz="0" w:space="0" w:color="auto"/>
          </w:divBdr>
        </w:div>
        <w:div w:id="290986974">
          <w:marLeft w:val="0"/>
          <w:marRight w:val="0"/>
          <w:marTop w:val="0"/>
          <w:marBottom w:val="0"/>
          <w:divBdr>
            <w:top w:val="none" w:sz="0" w:space="0" w:color="auto"/>
            <w:left w:val="none" w:sz="0" w:space="0" w:color="auto"/>
            <w:bottom w:val="none" w:sz="0" w:space="0" w:color="auto"/>
            <w:right w:val="none" w:sz="0" w:space="0" w:color="auto"/>
          </w:divBdr>
        </w:div>
        <w:div w:id="290987219">
          <w:marLeft w:val="0"/>
          <w:marRight w:val="0"/>
          <w:marTop w:val="0"/>
          <w:marBottom w:val="0"/>
          <w:divBdr>
            <w:top w:val="none" w:sz="0" w:space="0" w:color="auto"/>
            <w:left w:val="none" w:sz="0" w:space="0" w:color="auto"/>
            <w:bottom w:val="none" w:sz="0" w:space="0" w:color="auto"/>
            <w:right w:val="none" w:sz="0" w:space="0" w:color="auto"/>
          </w:divBdr>
        </w:div>
        <w:div w:id="290987849">
          <w:marLeft w:val="0"/>
          <w:marRight w:val="0"/>
          <w:marTop w:val="300"/>
          <w:marBottom w:val="0"/>
          <w:divBdr>
            <w:top w:val="none" w:sz="0" w:space="0" w:color="auto"/>
            <w:left w:val="none" w:sz="0" w:space="0" w:color="auto"/>
            <w:bottom w:val="none" w:sz="0" w:space="0" w:color="auto"/>
            <w:right w:val="none" w:sz="0" w:space="0" w:color="auto"/>
          </w:divBdr>
          <w:divsChild>
            <w:div w:id="218982301">
              <w:marLeft w:val="0"/>
              <w:marRight w:val="0"/>
              <w:marTop w:val="0"/>
              <w:marBottom w:val="0"/>
              <w:divBdr>
                <w:top w:val="none" w:sz="0" w:space="0" w:color="auto"/>
                <w:left w:val="none" w:sz="0" w:space="0" w:color="auto"/>
                <w:bottom w:val="none" w:sz="0" w:space="0" w:color="auto"/>
                <w:right w:val="none" w:sz="0" w:space="0" w:color="auto"/>
              </w:divBdr>
            </w:div>
          </w:divsChild>
        </w:div>
        <w:div w:id="291055381">
          <w:marLeft w:val="0"/>
          <w:marRight w:val="0"/>
          <w:marTop w:val="0"/>
          <w:marBottom w:val="0"/>
          <w:divBdr>
            <w:top w:val="none" w:sz="0" w:space="0" w:color="auto"/>
            <w:left w:val="none" w:sz="0" w:space="0" w:color="auto"/>
            <w:bottom w:val="none" w:sz="0" w:space="0" w:color="auto"/>
            <w:right w:val="none" w:sz="0" w:space="0" w:color="auto"/>
          </w:divBdr>
        </w:div>
        <w:div w:id="291062450">
          <w:marLeft w:val="0"/>
          <w:marRight w:val="0"/>
          <w:marTop w:val="0"/>
          <w:marBottom w:val="0"/>
          <w:divBdr>
            <w:top w:val="none" w:sz="0" w:space="0" w:color="auto"/>
            <w:left w:val="none" w:sz="0" w:space="0" w:color="auto"/>
            <w:bottom w:val="none" w:sz="0" w:space="0" w:color="auto"/>
            <w:right w:val="none" w:sz="0" w:space="0" w:color="auto"/>
          </w:divBdr>
        </w:div>
        <w:div w:id="291062541">
          <w:marLeft w:val="0"/>
          <w:marRight w:val="0"/>
          <w:marTop w:val="0"/>
          <w:marBottom w:val="300"/>
          <w:divBdr>
            <w:top w:val="single" w:sz="6" w:space="15" w:color="EDEDED"/>
            <w:left w:val="single" w:sz="6" w:space="15" w:color="EDEDED"/>
            <w:bottom w:val="single" w:sz="6" w:space="15" w:color="EDEDED"/>
            <w:right w:val="single" w:sz="6" w:space="15" w:color="EDEDED"/>
          </w:divBdr>
        </w:div>
        <w:div w:id="291135892">
          <w:marLeft w:val="0"/>
          <w:marRight w:val="0"/>
          <w:marTop w:val="0"/>
          <w:marBottom w:val="0"/>
          <w:divBdr>
            <w:top w:val="none" w:sz="0" w:space="0" w:color="auto"/>
            <w:left w:val="none" w:sz="0" w:space="0" w:color="auto"/>
            <w:bottom w:val="none" w:sz="0" w:space="0" w:color="auto"/>
            <w:right w:val="none" w:sz="0" w:space="0" w:color="auto"/>
          </w:divBdr>
        </w:div>
        <w:div w:id="291176768">
          <w:marLeft w:val="0"/>
          <w:marRight w:val="0"/>
          <w:marTop w:val="0"/>
          <w:marBottom w:val="0"/>
          <w:divBdr>
            <w:top w:val="none" w:sz="0" w:space="0" w:color="auto"/>
            <w:left w:val="none" w:sz="0" w:space="0" w:color="auto"/>
            <w:bottom w:val="none" w:sz="0" w:space="0" w:color="auto"/>
            <w:right w:val="none" w:sz="0" w:space="0" w:color="auto"/>
          </w:divBdr>
        </w:div>
        <w:div w:id="291177364">
          <w:marLeft w:val="0"/>
          <w:marRight w:val="0"/>
          <w:marTop w:val="0"/>
          <w:marBottom w:val="300"/>
          <w:divBdr>
            <w:top w:val="single" w:sz="6" w:space="15" w:color="EDEDED"/>
            <w:left w:val="single" w:sz="6" w:space="15" w:color="EDEDED"/>
            <w:bottom w:val="single" w:sz="6" w:space="15" w:color="EDEDED"/>
            <w:right w:val="single" w:sz="6" w:space="15" w:color="EDEDED"/>
          </w:divBdr>
        </w:div>
        <w:div w:id="291180240">
          <w:marLeft w:val="0"/>
          <w:marRight w:val="0"/>
          <w:marTop w:val="0"/>
          <w:marBottom w:val="0"/>
          <w:divBdr>
            <w:top w:val="none" w:sz="0" w:space="0" w:color="auto"/>
            <w:left w:val="none" w:sz="0" w:space="0" w:color="auto"/>
            <w:bottom w:val="none" w:sz="0" w:space="0" w:color="auto"/>
            <w:right w:val="none" w:sz="0" w:space="0" w:color="auto"/>
          </w:divBdr>
        </w:div>
        <w:div w:id="291180887">
          <w:marLeft w:val="0"/>
          <w:marRight w:val="0"/>
          <w:marTop w:val="0"/>
          <w:marBottom w:val="300"/>
          <w:divBdr>
            <w:top w:val="single" w:sz="6" w:space="15" w:color="EDEDED"/>
            <w:left w:val="single" w:sz="6" w:space="15" w:color="EDEDED"/>
            <w:bottom w:val="single" w:sz="6" w:space="15" w:color="EDEDED"/>
            <w:right w:val="single" w:sz="6" w:space="15" w:color="EDEDED"/>
          </w:divBdr>
        </w:div>
        <w:div w:id="291205229">
          <w:marLeft w:val="0"/>
          <w:marRight w:val="0"/>
          <w:marTop w:val="0"/>
          <w:marBottom w:val="300"/>
          <w:divBdr>
            <w:top w:val="single" w:sz="6" w:space="15" w:color="EDEDED"/>
            <w:left w:val="single" w:sz="6" w:space="15" w:color="EDEDED"/>
            <w:bottom w:val="single" w:sz="6" w:space="15" w:color="EDEDED"/>
            <w:right w:val="single" w:sz="6" w:space="15" w:color="EDEDED"/>
          </w:divBdr>
        </w:div>
        <w:div w:id="291205930">
          <w:marLeft w:val="0"/>
          <w:marRight w:val="0"/>
          <w:marTop w:val="0"/>
          <w:marBottom w:val="0"/>
          <w:divBdr>
            <w:top w:val="none" w:sz="0" w:space="0" w:color="auto"/>
            <w:left w:val="none" w:sz="0" w:space="0" w:color="auto"/>
            <w:bottom w:val="none" w:sz="0" w:space="0" w:color="auto"/>
            <w:right w:val="none" w:sz="0" w:space="0" w:color="auto"/>
          </w:divBdr>
        </w:div>
        <w:div w:id="291205990">
          <w:marLeft w:val="0"/>
          <w:marRight w:val="0"/>
          <w:marTop w:val="0"/>
          <w:marBottom w:val="300"/>
          <w:divBdr>
            <w:top w:val="single" w:sz="6" w:space="15" w:color="EDEDED"/>
            <w:left w:val="single" w:sz="6" w:space="15" w:color="EDEDED"/>
            <w:bottom w:val="single" w:sz="6" w:space="15" w:color="EDEDED"/>
            <w:right w:val="single" w:sz="6" w:space="15" w:color="EDEDED"/>
          </w:divBdr>
        </w:div>
        <w:div w:id="291206573">
          <w:marLeft w:val="0"/>
          <w:marRight w:val="0"/>
          <w:marTop w:val="0"/>
          <w:marBottom w:val="0"/>
          <w:divBdr>
            <w:top w:val="none" w:sz="0" w:space="0" w:color="auto"/>
            <w:left w:val="none" w:sz="0" w:space="0" w:color="auto"/>
            <w:bottom w:val="none" w:sz="0" w:space="0" w:color="auto"/>
            <w:right w:val="none" w:sz="0" w:space="0" w:color="auto"/>
          </w:divBdr>
        </w:div>
        <w:div w:id="291249738">
          <w:marLeft w:val="0"/>
          <w:marRight w:val="0"/>
          <w:marTop w:val="0"/>
          <w:marBottom w:val="0"/>
          <w:divBdr>
            <w:top w:val="none" w:sz="0" w:space="0" w:color="auto"/>
            <w:left w:val="none" w:sz="0" w:space="0" w:color="auto"/>
            <w:bottom w:val="none" w:sz="0" w:space="0" w:color="auto"/>
            <w:right w:val="none" w:sz="0" w:space="0" w:color="auto"/>
          </w:divBdr>
        </w:div>
        <w:div w:id="291250197">
          <w:marLeft w:val="0"/>
          <w:marRight w:val="0"/>
          <w:marTop w:val="0"/>
          <w:marBottom w:val="0"/>
          <w:divBdr>
            <w:top w:val="none" w:sz="0" w:space="0" w:color="auto"/>
            <w:left w:val="none" w:sz="0" w:space="0" w:color="auto"/>
            <w:bottom w:val="none" w:sz="0" w:space="0" w:color="auto"/>
            <w:right w:val="none" w:sz="0" w:space="0" w:color="auto"/>
          </w:divBdr>
        </w:div>
        <w:div w:id="291254915">
          <w:marLeft w:val="0"/>
          <w:marRight w:val="0"/>
          <w:marTop w:val="0"/>
          <w:marBottom w:val="0"/>
          <w:divBdr>
            <w:top w:val="none" w:sz="0" w:space="0" w:color="auto"/>
            <w:left w:val="none" w:sz="0" w:space="0" w:color="auto"/>
            <w:bottom w:val="none" w:sz="0" w:space="0" w:color="auto"/>
            <w:right w:val="none" w:sz="0" w:space="0" w:color="auto"/>
          </w:divBdr>
        </w:div>
        <w:div w:id="291324158">
          <w:marLeft w:val="0"/>
          <w:marRight w:val="0"/>
          <w:marTop w:val="0"/>
          <w:marBottom w:val="0"/>
          <w:divBdr>
            <w:top w:val="none" w:sz="0" w:space="0" w:color="auto"/>
            <w:left w:val="none" w:sz="0" w:space="0" w:color="auto"/>
            <w:bottom w:val="none" w:sz="0" w:space="0" w:color="auto"/>
            <w:right w:val="none" w:sz="0" w:space="0" w:color="auto"/>
          </w:divBdr>
        </w:div>
        <w:div w:id="291328976">
          <w:marLeft w:val="0"/>
          <w:marRight w:val="0"/>
          <w:marTop w:val="300"/>
          <w:marBottom w:val="0"/>
          <w:divBdr>
            <w:top w:val="none" w:sz="0" w:space="0" w:color="auto"/>
            <w:left w:val="none" w:sz="0" w:space="0" w:color="auto"/>
            <w:bottom w:val="none" w:sz="0" w:space="0" w:color="auto"/>
            <w:right w:val="none" w:sz="0" w:space="0" w:color="auto"/>
          </w:divBdr>
        </w:div>
        <w:div w:id="291374973">
          <w:marLeft w:val="0"/>
          <w:marRight w:val="0"/>
          <w:marTop w:val="300"/>
          <w:marBottom w:val="0"/>
          <w:divBdr>
            <w:top w:val="none" w:sz="0" w:space="0" w:color="auto"/>
            <w:left w:val="none" w:sz="0" w:space="0" w:color="auto"/>
            <w:bottom w:val="none" w:sz="0" w:space="0" w:color="auto"/>
            <w:right w:val="none" w:sz="0" w:space="0" w:color="auto"/>
          </w:divBdr>
          <w:divsChild>
            <w:div w:id="98566538">
              <w:marLeft w:val="0"/>
              <w:marRight w:val="0"/>
              <w:marTop w:val="0"/>
              <w:marBottom w:val="0"/>
              <w:divBdr>
                <w:top w:val="none" w:sz="0" w:space="0" w:color="auto"/>
                <w:left w:val="none" w:sz="0" w:space="0" w:color="auto"/>
                <w:bottom w:val="none" w:sz="0" w:space="0" w:color="auto"/>
                <w:right w:val="none" w:sz="0" w:space="0" w:color="auto"/>
              </w:divBdr>
            </w:div>
          </w:divsChild>
        </w:div>
        <w:div w:id="291375385">
          <w:marLeft w:val="0"/>
          <w:marRight w:val="0"/>
          <w:marTop w:val="0"/>
          <w:marBottom w:val="0"/>
          <w:divBdr>
            <w:top w:val="none" w:sz="0" w:space="0" w:color="auto"/>
            <w:left w:val="none" w:sz="0" w:space="0" w:color="auto"/>
            <w:bottom w:val="none" w:sz="0" w:space="0" w:color="auto"/>
            <w:right w:val="none" w:sz="0" w:space="0" w:color="auto"/>
          </w:divBdr>
        </w:div>
        <w:div w:id="291400505">
          <w:marLeft w:val="0"/>
          <w:marRight w:val="0"/>
          <w:marTop w:val="0"/>
          <w:marBottom w:val="0"/>
          <w:divBdr>
            <w:top w:val="none" w:sz="0" w:space="0" w:color="auto"/>
            <w:left w:val="none" w:sz="0" w:space="0" w:color="auto"/>
            <w:bottom w:val="none" w:sz="0" w:space="0" w:color="auto"/>
            <w:right w:val="none" w:sz="0" w:space="0" w:color="auto"/>
          </w:divBdr>
        </w:div>
        <w:div w:id="291404007">
          <w:marLeft w:val="0"/>
          <w:marRight w:val="0"/>
          <w:marTop w:val="0"/>
          <w:marBottom w:val="0"/>
          <w:divBdr>
            <w:top w:val="none" w:sz="0" w:space="0" w:color="auto"/>
            <w:left w:val="none" w:sz="0" w:space="0" w:color="auto"/>
            <w:bottom w:val="none" w:sz="0" w:space="0" w:color="auto"/>
            <w:right w:val="none" w:sz="0" w:space="0" w:color="auto"/>
          </w:divBdr>
        </w:div>
        <w:div w:id="291404172">
          <w:marLeft w:val="0"/>
          <w:marRight w:val="0"/>
          <w:marTop w:val="0"/>
          <w:marBottom w:val="0"/>
          <w:divBdr>
            <w:top w:val="none" w:sz="0" w:space="0" w:color="auto"/>
            <w:left w:val="none" w:sz="0" w:space="0" w:color="auto"/>
            <w:bottom w:val="none" w:sz="0" w:space="0" w:color="auto"/>
            <w:right w:val="none" w:sz="0" w:space="0" w:color="auto"/>
          </w:divBdr>
        </w:div>
        <w:div w:id="291404748">
          <w:marLeft w:val="0"/>
          <w:marRight w:val="0"/>
          <w:marTop w:val="300"/>
          <w:marBottom w:val="0"/>
          <w:divBdr>
            <w:top w:val="none" w:sz="0" w:space="0" w:color="auto"/>
            <w:left w:val="none" w:sz="0" w:space="0" w:color="auto"/>
            <w:bottom w:val="none" w:sz="0" w:space="0" w:color="auto"/>
            <w:right w:val="none" w:sz="0" w:space="0" w:color="auto"/>
          </w:divBdr>
          <w:divsChild>
            <w:div w:id="249197186">
              <w:marLeft w:val="0"/>
              <w:marRight w:val="0"/>
              <w:marTop w:val="0"/>
              <w:marBottom w:val="0"/>
              <w:divBdr>
                <w:top w:val="none" w:sz="0" w:space="0" w:color="auto"/>
                <w:left w:val="none" w:sz="0" w:space="0" w:color="auto"/>
                <w:bottom w:val="none" w:sz="0" w:space="0" w:color="auto"/>
                <w:right w:val="none" w:sz="0" w:space="0" w:color="auto"/>
              </w:divBdr>
            </w:div>
          </w:divsChild>
        </w:div>
        <w:div w:id="291445216">
          <w:marLeft w:val="0"/>
          <w:marRight w:val="0"/>
          <w:marTop w:val="0"/>
          <w:marBottom w:val="0"/>
          <w:divBdr>
            <w:top w:val="none" w:sz="0" w:space="0" w:color="auto"/>
            <w:left w:val="none" w:sz="0" w:space="0" w:color="auto"/>
            <w:bottom w:val="none" w:sz="0" w:space="0" w:color="auto"/>
            <w:right w:val="none" w:sz="0" w:space="0" w:color="auto"/>
          </w:divBdr>
          <w:divsChild>
            <w:div w:id="63070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450758">
          <w:marLeft w:val="0"/>
          <w:marRight w:val="0"/>
          <w:marTop w:val="0"/>
          <w:marBottom w:val="0"/>
          <w:divBdr>
            <w:top w:val="none" w:sz="0" w:space="0" w:color="auto"/>
            <w:left w:val="none" w:sz="0" w:space="0" w:color="auto"/>
            <w:bottom w:val="none" w:sz="0" w:space="0" w:color="auto"/>
            <w:right w:val="none" w:sz="0" w:space="0" w:color="auto"/>
          </w:divBdr>
        </w:div>
        <w:div w:id="291517373">
          <w:marLeft w:val="0"/>
          <w:marRight w:val="0"/>
          <w:marTop w:val="300"/>
          <w:marBottom w:val="0"/>
          <w:divBdr>
            <w:top w:val="none" w:sz="0" w:space="0" w:color="auto"/>
            <w:left w:val="none" w:sz="0" w:space="0" w:color="auto"/>
            <w:bottom w:val="none" w:sz="0" w:space="0" w:color="auto"/>
            <w:right w:val="none" w:sz="0" w:space="0" w:color="auto"/>
          </w:divBdr>
        </w:div>
        <w:div w:id="291522118">
          <w:marLeft w:val="0"/>
          <w:marRight w:val="0"/>
          <w:marTop w:val="0"/>
          <w:marBottom w:val="0"/>
          <w:divBdr>
            <w:top w:val="none" w:sz="0" w:space="0" w:color="auto"/>
            <w:left w:val="none" w:sz="0" w:space="0" w:color="auto"/>
            <w:bottom w:val="none" w:sz="0" w:space="0" w:color="auto"/>
            <w:right w:val="none" w:sz="0" w:space="0" w:color="auto"/>
          </w:divBdr>
        </w:div>
        <w:div w:id="291522703">
          <w:marLeft w:val="0"/>
          <w:marRight w:val="0"/>
          <w:marTop w:val="0"/>
          <w:marBottom w:val="0"/>
          <w:divBdr>
            <w:top w:val="none" w:sz="0" w:space="0" w:color="auto"/>
            <w:left w:val="none" w:sz="0" w:space="0" w:color="auto"/>
            <w:bottom w:val="none" w:sz="0" w:space="0" w:color="auto"/>
            <w:right w:val="none" w:sz="0" w:space="0" w:color="auto"/>
          </w:divBdr>
        </w:div>
        <w:div w:id="291525608">
          <w:marLeft w:val="0"/>
          <w:marRight w:val="0"/>
          <w:marTop w:val="0"/>
          <w:marBottom w:val="0"/>
          <w:divBdr>
            <w:top w:val="none" w:sz="0" w:space="0" w:color="auto"/>
            <w:left w:val="none" w:sz="0" w:space="0" w:color="auto"/>
            <w:bottom w:val="none" w:sz="0" w:space="0" w:color="auto"/>
            <w:right w:val="none" w:sz="0" w:space="0" w:color="auto"/>
          </w:divBdr>
        </w:div>
        <w:div w:id="291593064">
          <w:marLeft w:val="0"/>
          <w:marRight w:val="0"/>
          <w:marTop w:val="300"/>
          <w:marBottom w:val="0"/>
          <w:divBdr>
            <w:top w:val="none" w:sz="0" w:space="0" w:color="auto"/>
            <w:left w:val="none" w:sz="0" w:space="0" w:color="auto"/>
            <w:bottom w:val="none" w:sz="0" w:space="0" w:color="auto"/>
            <w:right w:val="none" w:sz="0" w:space="0" w:color="auto"/>
          </w:divBdr>
        </w:div>
        <w:div w:id="291594751">
          <w:marLeft w:val="0"/>
          <w:marRight w:val="0"/>
          <w:marTop w:val="300"/>
          <w:marBottom w:val="0"/>
          <w:divBdr>
            <w:top w:val="none" w:sz="0" w:space="0" w:color="auto"/>
            <w:left w:val="none" w:sz="0" w:space="0" w:color="auto"/>
            <w:bottom w:val="none" w:sz="0" w:space="0" w:color="auto"/>
            <w:right w:val="none" w:sz="0" w:space="0" w:color="auto"/>
          </w:divBdr>
        </w:div>
        <w:div w:id="291596961">
          <w:marLeft w:val="0"/>
          <w:marRight w:val="0"/>
          <w:marTop w:val="0"/>
          <w:marBottom w:val="0"/>
          <w:divBdr>
            <w:top w:val="none" w:sz="0" w:space="0" w:color="auto"/>
            <w:left w:val="none" w:sz="0" w:space="0" w:color="auto"/>
            <w:bottom w:val="none" w:sz="0" w:space="0" w:color="auto"/>
            <w:right w:val="none" w:sz="0" w:space="0" w:color="auto"/>
          </w:divBdr>
        </w:div>
        <w:div w:id="291597483">
          <w:marLeft w:val="0"/>
          <w:marRight w:val="0"/>
          <w:marTop w:val="300"/>
          <w:marBottom w:val="0"/>
          <w:divBdr>
            <w:top w:val="none" w:sz="0" w:space="0" w:color="auto"/>
            <w:left w:val="none" w:sz="0" w:space="0" w:color="auto"/>
            <w:bottom w:val="none" w:sz="0" w:space="0" w:color="auto"/>
            <w:right w:val="none" w:sz="0" w:space="0" w:color="auto"/>
          </w:divBdr>
        </w:div>
        <w:div w:id="291635489">
          <w:marLeft w:val="0"/>
          <w:marRight w:val="0"/>
          <w:marTop w:val="0"/>
          <w:marBottom w:val="0"/>
          <w:divBdr>
            <w:top w:val="none" w:sz="0" w:space="0" w:color="auto"/>
            <w:left w:val="none" w:sz="0" w:space="0" w:color="auto"/>
            <w:bottom w:val="none" w:sz="0" w:space="0" w:color="auto"/>
            <w:right w:val="none" w:sz="0" w:space="0" w:color="auto"/>
          </w:divBdr>
        </w:div>
        <w:div w:id="291636520">
          <w:marLeft w:val="0"/>
          <w:marRight w:val="0"/>
          <w:marTop w:val="0"/>
          <w:marBottom w:val="0"/>
          <w:divBdr>
            <w:top w:val="none" w:sz="0" w:space="0" w:color="auto"/>
            <w:left w:val="none" w:sz="0" w:space="0" w:color="auto"/>
            <w:bottom w:val="none" w:sz="0" w:space="0" w:color="auto"/>
            <w:right w:val="none" w:sz="0" w:space="0" w:color="auto"/>
          </w:divBdr>
        </w:div>
        <w:div w:id="291637181">
          <w:marLeft w:val="0"/>
          <w:marRight w:val="0"/>
          <w:marTop w:val="0"/>
          <w:marBottom w:val="0"/>
          <w:divBdr>
            <w:top w:val="none" w:sz="0" w:space="0" w:color="auto"/>
            <w:left w:val="none" w:sz="0" w:space="0" w:color="auto"/>
            <w:bottom w:val="none" w:sz="0" w:space="0" w:color="auto"/>
            <w:right w:val="none" w:sz="0" w:space="0" w:color="auto"/>
          </w:divBdr>
        </w:div>
        <w:div w:id="291638497">
          <w:marLeft w:val="0"/>
          <w:marRight w:val="0"/>
          <w:marTop w:val="0"/>
          <w:marBottom w:val="0"/>
          <w:divBdr>
            <w:top w:val="none" w:sz="0" w:space="0" w:color="auto"/>
            <w:left w:val="none" w:sz="0" w:space="0" w:color="auto"/>
            <w:bottom w:val="none" w:sz="0" w:space="0" w:color="auto"/>
            <w:right w:val="none" w:sz="0" w:space="0" w:color="auto"/>
          </w:divBdr>
        </w:div>
        <w:div w:id="291643939">
          <w:marLeft w:val="0"/>
          <w:marRight w:val="0"/>
          <w:marTop w:val="0"/>
          <w:marBottom w:val="300"/>
          <w:divBdr>
            <w:top w:val="single" w:sz="6" w:space="15" w:color="EDEDED"/>
            <w:left w:val="single" w:sz="6" w:space="15" w:color="EDEDED"/>
            <w:bottom w:val="single" w:sz="6" w:space="15" w:color="EDEDED"/>
            <w:right w:val="single" w:sz="6" w:space="15" w:color="EDEDED"/>
          </w:divBdr>
        </w:div>
        <w:div w:id="291643959">
          <w:marLeft w:val="0"/>
          <w:marRight w:val="0"/>
          <w:marTop w:val="0"/>
          <w:marBottom w:val="0"/>
          <w:divBdr>
            <w:top w:val="none" w:sz="0" w:space="0" w:color="auto"/>
            <w:left w:val="none" w:sz="0" w:space="0" w:color="auto"/>
            <w:bottom w:val="none" w:sz="0" w:space="0" w:color="auto"/>
            <w:right w:val="none" w:sz="0" w:space="0" w:color="auto"/>
          </w:divBdr>
        </w:div>
        <w:div w:id="291667826">
          <w:marLeft w:val="0"/>
          <w:marRight w:val="0"/>
          <w:marTop w:val="0"/>
          <w:marBottom w:val="0"/>
          <w:divBdr>
            <w:top w:val="none" w:sz="0" w:space="0" w:color="auto"/>
            <w:left w:val="none" w:sz="0" w:space="0" w:color="auto"/>
            <w:bottom w:val="none" w:sz="0" w:space="0" w:color="auto"/>
            <w:right w:val="none" w:sz="0" w:space="0" w:color="auto"/>
          </w:divBdr>
          <w:divsChild>
            <w:div w:id="21521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1713877">
          <w:marLeft w:val="0"/>
          <w:marRight w:val="0"/>
          <w:marTop w:val="0"/>
          <w:marBottom w:val="0"/>
          <w:divBdr>
            <w:top w:val="none" w:sz="0" w:space="0" w:color="auto"/>
            <w:left w:val="none" w:sz="0" w:space="0" w:color="auto"/>
            <w:bottom w:val="none" w:sz="0" w:space="0" w:color="auto"/>
            <w:right w:val="none" w:sz="0" w:space="0" w:color="auto"/>
          </w:divBdr>
        </w:div>
        <w:div w:id="291713935">
          <w:marLeft w:val="0"/>
          <w:marRight w:val="0"/>
          <w:marTop w:val="0"/>
          <w:marBottom w:val="0"/>
          <w:divBdr>
            <w:top w:val="none" w:sz="0" w:space="0" w:color="auto"/>
            <w:left w:val="none" w:sz="0" w:space="0" w:color="auto"/>
            <w:bottom w:val="none" w:sz="0" w:space="0" w:color="auto"/>
            <w:right w:val="none" w:sz="0" w:space="0" w:color="auto"/>
          </w:divBdr>
        </w:div>
        <w:div w:id="291716932">
          <w:marLeft w:val="0"/>
          <w:marRight w:val="0"/>
          <w:marTop w:val="0"/>
          <w:marBottom w:val="300"/>
          <w:divBdr>
            <w:top w:val="single" w:sz="6" w:space="15" w:color="EDEDED"/>
            <w:left w:val="single" w:sz="6" w:space="15" w:color="EDEDED"/>
            <w:bottom w:val="single" w:sz="6" w:space="15" w:color="EDEDED"/>
            <w:right w:val="single" w:sz="6" w:space="15" w:color="EDEDED"/>
          </w:divBdr>
        </w:div>
        <w:div w:id="291717924">
          <w:marLeft w:val="0"/>
          <w:marRight w:val="0"/>
          <w:marTop w:val="0"/>
          <w:marBottom w:val="300"/>
          <w:divBdr>
            <w:top w:val="single" w:sz="6" w:space="15" w:color="EDEDED"/>
            <w:left w:val="single" w:sz="6" w:space="15" w:color="EDEDED"/>
            <w:bottom w:val="single" w:sz="6" w:space="15" w:color="EDEDED"/>
            <w:right w:val="single" w:sz="6" w:space="15" w:color="EDEDED"/>
          </w:divBdr>
        </w:div>
        <w:div w:id="291718446">
          <w:marLeft w:val="0"/>
          <w:marRight w:val="0"/>
          <w:marTop w:val="300"/>
          <w:marBottom w:val="0"/>
          <w:divBdr>
            <w:top w:val="none" w:sz="0" w:space="0" w:color="auto"/>
            <w:left w:val="none" w:sz="0" w:space="0" w:color="auto"/>
            <w:bottom w:val="none" w:sz="0" w:space="0" w:color="auto"/>
            <w:right w:val="none" w:sz="0" w:space="0" w:color="auto"/>
          </w:divBdr>
          <w:divsChild>
            <w:div w:id="147863283">
              <w:marLeft w:val="0"/>
              <w:marRight w:val="0"/>
              <w:marTop w:val="0"/>
              <w:marBottom w:val="0"/>
              <w:divBdr>
                <w:top w:val="none" w:sz="0" w:space="0" w:color="auto"/>
                <w:left w:val="none" w:sz="0" w:space="0" w:color="auto"/>
                <w:bottom w:val="none" w:sz="0" w:space="0" w:color="auto"/>
                <w:right w:val="none" w:sz="0" w:space="0" w:color="auto"/>
              </w:divBdr>
            </w:div>
          </w:divsChild>
        </w:div>
        <w:div w:id="291719034">
          <w:marLeft w:val="0"/>
          <w:marRight w:val="0"/>
          <w:marTop w:val="0"/>
          <w:marBottom w:val="0"/>
          <w:divBdr>
            <w:top w:val="none" w:sz="0" w:space="0" w:color="auto"/>
            <w:left w:val="none" w:sz="0" w:space="0" w:color="auto"/>
            <w:bottom w:val="none" w:sz="0" w:space="0" w:color="auto"/>
            <w:right w:val="none" w:sz="0" w:space="0" w:color="auto"/>
          </w:divBdr>
        </w:div>
        <w:div w:id="291787093">
          <w:marLeft w:val="0"/>
          <w:marRight w:val="0"/>
          <w:marTop w:val="300"/>
          <w:marBottom w:val="0"/>
          <w:divBdr>
            <w:top w:val="none" w:sz="0" w:space="0" w:color="auto"/>
            <w:left w:val="none" w:sz="0" w:space="0" w:color="auto"/>
            <w:bottom w:val="none" w:sz="0" w:space="0" w:color="auto"/>
            <w:right w:val="none" w:sz="0" w:space="0" w:color="auto"/>
          </w:divBdr>
        </w:div>
        <w:div w:id="291788076">
          <w:marLeft w:val="0"/>
          <w:marRight w:val="0"/>
          <w:marTop w:val="300"/>
          <w:marBottom w:val="0"/>
          <w:divBdr>
            <w:top w:val="none" w:sz="0" w:space="0" w:color="auto"/>
            <w:left w:val="none" w:sz="0" w:space="0" w:color="auto"/>
            <w:bottom w:val="none" w:sz="0" w:space="0" w:color="auto"/>
            <w:right w:val="none" w:sz="0" w:space="0" w:color="auto"/>
          </w:divBdr>
        </w:div>
        <w:div w:id="291788722">
          <w:marLeft w:val="0"/>
          <w:marRight w:val="0"/>
          <w:marTop w:val="0"/>
          <w:marBottom w:val="0"/>
          <w:divBdr>
            <w:top w:val="none" w:sz="0" w:space="0" w:color="auto"/>
            <w:left w:val="none" w:sz="0" w:space="0" w:color="auto"/>
            <w:bottom w:val="none" w:sz="0" w:space="0" w:color="auto"/>
            <w:right w:val="none" w:sz="0" w:space="0" w:color="auto"/>
          </w:divBdr>
        </w:div>
        <w:div w:id="291790091">
          <w:marLeft w:val="0"/>
          <w:marRight w:val="0"/>
          <w:marTop w:val="0"/>
          <w:marBottom w:val="0"/>
          <w:divBdr>
            <w:top w:val="none" w:sz="0" w:space="0" w:color="auto"/>
            <w:left w:val="none" w:sz="0" w:space="0" w:color="auto"/>
            <w:bottom w:val="none" w:sz="0" w:space="0" w:color="auto"/>
            <w:right w:val="none" w:sz="0" w:space="0" w:color="auto"/>
          </w:divBdr>
        </w:div>
        <w:div w:id="291792014">
          <w:marLeft w:val="0"/>
          <w:marRight w:val="0"/>
          <w:marTop w:val="0"/>
          <w:marBottom w:val="300"/>
          <w:divBdr>
            <w:top w:val="single" w:sz="6" w:space="15" w:color="EDEDED"/>
            <w:left w:val="single" w:sz="6" w:space="15" w:color="EDEDED"/>
            <w:bottom w:val="single" w:sz="6" w:space="15" w:color="EDEDED"/>
            <w:right w:val="single" w:sz="6" w:space="15" w:color="EDEDED"/>
          </w:divBdr>
        </w:div>
        <w:div w:id="291793382">
          <w:marLeft w:val="0"/>
          <w:marRight w:val="0"/>
          <w:marTop w:val="0"/>
          <w:marBottom w:val="0"/>
          <w:divBdr>
            <w:top w:val="none" w:sz="0" w:space="0" w:color="auto"/>
            <w:left w:val="none" w:sz="0" w:space="0" w:color="auto"/>
            <w:bottom w:val="none" w:sz="0" w:space="0" w:color="auto"/>
            <w:right w:val="none" w:sz="0" w:space="0" w:color="auto"/>
          </w:divBdr>
        </w:div>
        <w:div w:id="291794825">
          <w:marLeft w:val="0"/>
          <w:marRight w:val="0"/>
          <w:marTop w:val="0"/>
          <w:marBottom w:val="0"/>
          <w:divBdr>
            <w:top w:val="none" w:sz="0" w:space="0" w:color="auto"/>
            <w:left w:val="none" w:sz="0" w:space="0" w:color="auto"/>
            <w:bottom w:val="none" w:sz="0" w:space="0" w:color="auto"/>
            <w:right w:val="none" w:sz="0" w:space="0" w:color="auto"/>
          </w:divBdr>
          <w:divsChild>
            <w:div w:id="250621158">
              <w:marLeft w:val="0"/>
              <w:marRight w:val="0"/>
              <w:marTop w:val="0"/>
              <w:marBottom w:val="0"/>
              <w:divBdr>
                <w:top w:val="none" w:sz="0" w:space="0" w:color="auto"/>
                <w:left w:val="none" w:sz="0" w:space="0" w:color="auto"/>
                <w:bottom w:val="none" w:sz="0" w:space="0" w:color="auto"/>
                <w:right w:val="none" w:sz="0" w:space="0" w:color="auto"/>
              </w:divBdr>
            </w:div>
          </w:divsChild>
        </w:div>
        <w:div w:id="291835207">
          <w:marLeft w:val="0"/>
          <w:marRight w:val="0"/>
          <w:marTop w:val="300"/>
          <w:marBottom w:val="0"/>
          <w:divBdr>
            <w:top w:val="none" w:sz="0" w:space="0" w:color="auto"/>
            <w:left w:val="none" w:sz="0" w:space="0" w:color="auto"/>
            <w:bottom w:val="none" w:sz="0" w:space="0" w:color="auto"/>
            <w:right w:val="none" w:sz="0" w:space="0" w:color="auto"/>
          </w:divBdr>
        </w:div>
        <w:div w:id="291863522">
          <w:marLeft w:val="0"/>
          <w:marRight w:val="0"/>
          <w:marTop w:val="0"/>
          <w:marBottom w:val="300"/>
          <w:divBdr>
            <w:top w:val="single" w:sz="6" w:space="15" w:color="EDEDED"/>
            <w:left w:val="single" w:sz="6" w:space="15" w:color="EDEDED"/>
            <w:bottom w:val="single" w:sz="6" w:space="15" w:color="EDEDED"/>
            <w:right w:val="single" w:sz="6" w:space="15" w:color="EDEDED"/>
          </w:divBdr>
        </w:div>
        <w:div w:id="291904080">
          <w:marLeft w:val="0"/>
          <w:marRight w:val="0"/>
          <w:marTop w:val="0"/>
          <w:marBottom w:val="0"/>
          <w:divBdr>
            <w:top w:val="none" w:sz="0" w:space="0" w:color="auto"/>
            <w:left w:val="none" w:sz="0" w:space="0" w:color="auto"/>
            <w:bottom w:val="none" w:sz="0" w:space="0" w:color="auto"/>
            <w:right w:val="none" w:sz="0" w:space="0" w:color="auto"/>
          </w:divBdr>
        </w:div>
        <w:div w:id="291905003">
          <w:marLeft w:val="0"/>
          <w:marRight w:val="0"/>
          <w:marTop w:val="0"/>
          <w:marBottom w:val="0"/>
          <w:divBdr>
            <w:top w:val="none" w:sz="0" w:space="0" w:color="auto"/>
            <w:left w:val="none" w:sz="0" w:space="0" w:color="auto"/>
            <w:bottom w:val="none" w:sz="0" w:space="0" w:color="auto"/>
            <w:right w:val="none" w:sz="0" w:space="0" w:color="auto"/>
          </w:divBdr>
        </w:div>
        <w:div w:id="291910901">
          <w:marLeft w:val="0"/>
          <w:marRight w:val="0"/>
          <w:marTop w:val="300"/>
          <w:marBottom w:val="0"/>
          <w:divBdr>
            <w:top w:val="none" w:sz="0" w:space="0" w:color="auto"/>
            <w:left w:val="none" w:sz="0" w:space="0" w:color="auto"/>
            <w:bottom w:val="none" w:sz="0" w:space="0" w:color="auto"/>
            <w:right w:val="none" w:sz="0" w:space="0" w:color="auto"/>
          </w:divBdr>
        </w:div>
        <w:div w:id="291979531">
          <w:marLeft w:val="0"/>
          <w:marRight w:val="0"/>
          <w:marTop w:val="0"/>
          <w:marBottom w:val="0"/>
          <w:divBdr>
            <w:top w:val="none" w:sz="0" w:space="0" w:color="auto"/>
            <w:left w:val="none" w:sz="0" w:space="0" w:color="auto"/>
            <w:bottom w:val="none" w:sz="0" w:space="0" w:color="auto"/>
            <w:right w:val="none" w:sz="0" w:space="0" w:color="auto"/>
          </w:divBdr>
        </w:div>
        <w:div w:id="291980198">
          <w:marLeft w:val="0"/>
          <w:marRight w:val="0"/>
          <w:marTop w:val="0"/>
          <w:marBottom w:val="0"/>
          <w:divBdr>
            <w:top w:val="none" w:sz="0" w:space="0" w:color="auto"/>
            <w:left w:val="none" w:sz="0" w:space="0" w:color="auto"/>
            <w:bottom w:val="none" w:sz="0" w:space="0" w:color="auto"/>
            <w:right w:val="none" w:sz="0" w:space="0" w:color="auto"/>
          </w:divBdr>
        </w:div>
        <w:div w:id="291985230">
          <w:marLeft w:val="0"/>
          <w:marRight w:val="0"/>
          <w:marTop w:val="0"/>
          <w:marBottom w:val="300"/>
          <w:divBdr>
            <w:top w:val="single" w:sz="6" w:space="15" w:color="EDEDED"/>
            <w:left w:val="single" w:sz="6" w:space="15" w:color="EDEDED"/>
            <w:bottom w:val="single" w:sz="6" w:space="15" w:color="EDEDED"/>
            <w:right w:val="single" w:sz="6" w:space="15" w:color="EDEDED"/>
          </w:divBdr>
        </w:div>
        <w:div w:id="291987664">
          <w:marLeft w:val="0"/>
          <w:marRight w:val="0"/>
          <w:marTop w:val="300"/>
          <w:marBottom w:val="0"/>
          <w:divBdr>
            <w:top w:val="none" w:sz="0" w:space="0" w:color="auto"/>
            <w:left w:val="none" w:sz="0" w:space="0" w:color="auto"/>
            <w:bottom w:val="none" w:sz="0" w:space="0" w:color="auto"/>
            <w:right w:val="none" w:sz="0" w:space="0" w:color="auto"/>
          </w:divBdr>
        </w:div>
        <w:div w:id="291987896">
          <w:marLeft w:val="0"/>
          <w:marRight w:val="0"/>
          <w:marTop w:val="0"/>
          <w:marBottom w:val="0"/>
          <w:divBdr>
            <w:top w:val="none" w:sz="0" w:space="0" w:color="auto"/>
            <w:left w:val="none" w:sz="0" w:space="0" w:color="auto"/>
            <w:bottom w:val="none" w:sz="0" w:space="0" w:color="auto"/>
            <w:right w:val="none" w:sz="0" w:space="0" w:color="auto"/>
          </w:divBdr>
        </w:div>
        <w:div w:id="292030655">
          <w:marLeft w:val="0"/>
          <w:marRight w:val="0"/>
          <w:marTop w:val="0"/>
          <w:marBottom w:val="0"/>
          <w:divBdr>
            <w:top w:val="none" w:sz="0" w:space="0" w:color="auto"/>
            <w:left w:val="none" w:sz="0" w:space="0" w:color="auto"/>
            <w:bottom w:val="none" w:sz="0" w:space="0" w:color="auto"/>
            <w:right w:val="none" w:sz="0" w:space="0" w:color="auto"/>
          </w:divBdr>
        </w:div>
        <w:div w:id="292056468">
          <w:marLeft w:val="0"/>
          <w:marRight w:val="0"/>
          <w:marTop w:val="0"/>
          <w:marBottom w:val="300"/>
          <w:divBdr>
            <w:top w:val="single" w:sz="6" w:space="15" w:color="EDEDED"/>
            <w:left w:val="single" w:sz="6" w:space="15" w:color="EDEDED"/>
            <w:bottom w:val="single" w:sz="6" w:space="15" w:color="EDEDED"/>
            <w:right w:val="single" w:sz="6" w:space="15" w:color="EDEDED"/>
          </w:divBdr>
        </w:div>
        <w:div w:id="292096524">
          <w:marLeft w:val="0"/>
          <w:marRight w:val="0"/>
          <w:marTop w:val="0"/>
          <w:marBottom w:val="0"/>
          <w:divBdr>
            <w:top w:val="none" w:sz="0" w:space="0" w:color="auto"/>
            <w:left w:val="none" w:sz="0" w:space="0" w:color="auto"/>
            <w:bottom w:val="none" w:sz="0" w:space="0" w:color="auto"/>
            <w:right w:val="none" w:sz="0" w:space="0" w:color="auto"/>
          </w:divBdr>
        </w:div>
        <w:div w:id="292096740">
          <w:marLeft w:val="0"/>
          <w:marRight w:val="0"/>
          <w:marTop w:val="300"/>
          <w:marBottom w:val="0"/>
          <w:divBdr>
            <w:top w:val="none" w:sz="0" w:space="0" w:color="auto"/>
            <w:left w:val="none" w:sz="0" w:space="0" w:color="auto"/>
            <w:bottom w:val="none" w:sz="0" w:space="0" w:color="auto"/>
            <w:right w:val="none" w:sz="0" w:space="0" w:color="auto"/>
          </w:divBdr>
        </w:div>
        <w:div w:id="292101952">
          <w:marLeft w:val="0"/>
          <w:marRight w:val="0"/>
          <w:marTop w:val="0"/>
          <w:marBottom w:val="0"/>
          <w:divBdr>
            <w:top w:val="none" w:sz="0" w:space="0" w:color="auto"/>
            <w:left w:val="none" w:sz="0" w:space="0" w:color="auto"/>
            <w:bottom w:val="none" w:sz="0" w:space="0" w:color="auto"/>
            <w:right w:val="none" w:sz="0" w:space="0" w:color="auto"/>
          </w:divBdr>
        </w:div>
        <w:div w:id="292102018">
          <w:marLeft w:val="0"/>
          <w:marRight w:val="0"/>
          <w:marTop w:val="0"/>
          <w:marBottom w:val="0"/>
          <w:divBdr>
            <w:top w:val="none" w:sz="0" w:space="0" w:color="auto"/>
            <w:left w:val="none" w:sz="0" w:space="0" w:color="auto"/>
            <w:bottom w:val="none" w:sz="0" w:space="0" w:color="auto"/>
            <w:right w:val="none" w:sz="0" w:space="0" w:color="auto"/>
          </w:divBdr>
        </w:div>
        <w:div w:id="292103123">
          <w:marLeft w:val="0"/>
          <w:marRight w:val="0"/>
          <w:marTop w:val="0"/>
          <w:marBottom w:val="0"/>
          <w:divBdr>
            <w:top w:val="none" w:sz="0" w:space="0" w:color="auto"/>
            <w:left w:val="none" w:sz="0" w:space="0" w:color="auto"/>
            <w:bottom w:val="none" w:sz="0" w:space="0" w:color="auto"/>
            <w:right w:val="none" w:sz="0" w:space="0" w:color="auto"/>
          </w:divBdr>
        </w:div>
        <w:div w:id="292173632">
          <w:marLeft w:val="0"/>
          <w:marRight w:val="0"/>
          <w:marTop w:val="0"/>
          <w:marBottom w:val="0"/>
          <w:divBdr>
            <w:top w:val="none" w:sz="0" w:space="0" w:color="auto"/>
            <w:left w:val="none" w:sz="0" w:space="0" w:color="auto"/>
            <w:bottom w:val="none" w:sz="0" w:space="0" w:color="auto"/>
            <w:right w:val="none" w:sz="0" w:space="0" w:color="auto"/>
          </w:divBdr>
          <w:divsChild>
            <w:div w:id="300813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175545">
          <w:marLeft w:val="0"/>
          <w:marRight w:val="0"/>
          <w:marTop w:val="0"/>
          <w:marBottom w:val="0"/>
          <w:divBdr>
            <w:top w:val="none" w:sz="0" w:space="0" w:color="auto"/>
            <w:left w:val="none" w:sz="0" w:space="0" w:color="auto"/>
            <w:bottom w:val="none" w:sz="0" w:space="0" w:color="auto"/>
            <w:right w:val="none" w:sz="0" w:space="0" w:color="auto"/>
          </w:divBdr>
        </w:div>
        <w:div w:id="292176399">
          <w:marLeft w:val="0"/>
          <w:marRight w:val="0"/>
          <w:marTop w:val="0"/>
          <w:marBottom w:val="0"/>
          <w:divBdr>
            <w:top w:val="none" w:sz="0" w:space="0" w:color="auto"/>
            <w:left w:val="none" w:sz="0" w:space="0" w:color="auto"/>
            <w:bottom w:val="none" w:sz="0" w:space="0" w:color="auto"/>
            <w:right w:val="none" w:sz="0" w:space="0" w:color="auto"/>
          </w:divBdr>
        </w:div>
        <w:div w:id="292176750">
          <w:marLeft w:val="0"/>
          <w:marRight w:val="0"/>
          <w:marTop w:val="0"/>
          <w:marBottom w:val="0"/>
          <w:divBdr>
            <w:top w:val="none" w:sz="0" w:space="0" w:color="auto"/>
            <w:left w:val="none" w:sz="0" w:space="0" w:color="auto"/>
            <w:bottom w:val="none" w:sz="0" w:space="0" w:color="auto"/>
            <w:right w:val="none" w:sz="0" w:space="0" w:color="auto"/>
          </w:divBdr>
        </w:div>
        <w:div w:id="292178110">
          <w:marLeft w:val="0"/>
          <w:marRight w:val="0"/>
          <w:marTop w:val="0"/>
          <w:marBottom w:val="0"/>
          <w:divBdr>
            <w:top w:val="none" w:sz="0" w:space="0" w:color="auto"/>
            <w:left w:val="none" w:sz="0" w:space="0" w:color="auto"/>
            <w:bottom w:val="none" w:sz="0" w:space="0" w:color="auto"/>
            <w:right w:val="none" w:sz="0" w:space="0" w:color="auto"/>
          </w:divBdr>
        </w:div>
        <w:div w:id="292178742">
          <w:marLeft w:val="0"/>
          <w:marRight w:val="0"/>
          <w:marTop w:val="300"/>
          <w:marBottom w:val="0"/>
          <w:divBdr>
            <w:top w:val="none" w:sz="0" w:space="0" w:color="auto"/>
            <w:left w:val="none" w:sz="0" w:space="0" w:color="auto"/>
            <w:bottom w:val="none" w:sz="0" w:space="0" w:color="auto"/>
            <w:right w:val="none" w:sz="0" w:space="0" w:color="auto"/>
          </w:divBdr>
          <w:divsChild>
            <w:div w:id="269974570">
              <w:marLeft w:val="0"/>
              <w:marRight w:val="0"/>
              <w:marTop w:val="0"/>
              <w:marBottom w:val="0"/>
              <w:divBdr>
                <w:top w:val="none" w:sz="0" w:space="0" w:color="auto"/>
                <w:left w:val="none" w:sz="0" w:space="0" w:color="auto"/>
                <w:bottom w:val="none" w:sz="0" w:space="0" w:color="auto"/>
                <w:right w:val="none" w:sz="0" w:space="0" w:color="auto"/>
              </w:divBdr>
            </w:div>
          </w:divsChild>
        </w:div>
        <w:div w:id="292248207">
          <w:marLeft w:val="0"/>
          <w:marRight w:val="0"/>
          <w:marTop w:val="0"/>
          <w:marBottom w:val="0"/>
          <w:divBdr>
            <w:top w:val="none" w:sz="0" w:space="0" w:color="auto"/>
            <w:left w:val="none" w:sz="0" w:space="0" w:color="auto"/>
            <w:bottom w:val="none" w:sz="0" w:space="0" w:color="auto"/>
            <w:right w:val="none" w:sz="0" w:space="0" w:color="auto"/>
          </w:divBdr>
        </w:div>
        <w:div w:id="292251987">
          <w:marLeft w:val="0"/>
          <w:marRight w:val="0"/>
          <w:marTop w:val="0"/>
          <w:marBottom w:val="0"/>
          <w:divBdr>
            <w:top w:val="none" w:sz="0" w:space="0" w:color="auto"/>
            <w:left w:val="none" w:sz="0" w:space="0" w:color="auto"/>
            <w:bottom w:val="none" w:sz="0" w:space="0" w:color="auto"/>
            <w:right w:val="none" w:sz="0" w:space="0" w:color="auto"/>
          </w:divBdr>
        </w:div>
        <w:div w:id="292290795">
          <w:marLeft w:val="0"/>
          <w:marRight w:val="0"/>
          <w:marTop w:val="0"/>
          <w:marBottom w:val="0"/>
          <w:divBdr>
            <w:top w:val="none" w:sz="0" w:space="0" w:color="auto"/>
            <w:left w:val="none" w:sz="0" w:space="0" w:color="auto"/>
            <w:bottom w:val="none" w:sz="0" w:space="0" w:color="auto"/>
            <w:right w:val="none" w:sz="0" w:space="0" w:color="auto"/>
          </w:divBdr>
        </w:div>
        <w:div w:id="292291638">
          <w:marLeft w:val="0"/>
          <w:marRight w:val="0"/>
          <w:marTop w:val="300"/>
          <w:marBottom w:val="0"/>
          <w:divBdr>
            <w:top w:val="none" w:sz="0" w:space="0" w:color="auto"/>
            <w:left w:val="none" w:sz="0" w:space="0" w:color="auto"/>
            <w:bottom w:val="none" w:sz="0" w:space="0" w:color="auto"/>
            <w:right w:val="none" w:sz="0" w:space="0" w:color="auto"/>
          </w:divBdr>
        </w:div>
        <w:div w:id="292292394">
          <w:marLeft w:val="0"/>
          <w:marRight w:val="0"/>
          <w:marTop w:val="0"/>
          <w:marBottom w:val="300"/>
          <w:divBdr>
            <w:top w:val="single" w:sz="6" w:space="15" w:color="EDEDED"/>
            <w:left w:val="single" w:sz="6" w:space="15" w:color="EDEDED"/>
            <w:bottom w:val="single" w:sz="6" w:space="15" w:color="EDEDED"/>
            <w:right w:val="single" w:sz="6" w:space="15" w:color="EDEDED"/>
          </w:divBdr>
        </w:div>
        <w:div w:id="292293382">
          <w:marLeft w:val="0"/>
          <w:marRight w:val="0"/>
          <w:marTop w:val="0"/>
          <w:marBottom w:val="0"/>
          <w:divBdr>
            <w:top w:val="none" w:sz="0" w:space="0" w:color="auto"/>
            <w:left w:val="none" w:sz="0" w:space="0" w:color="auto"/>
            <w:bottom w:val="none" w:sz="0" w:space="0" w:color="auto"/>
            <w:right w:val="none" w:sz="0" w:space="0" w:color="auto"/>
          </w:divBdr>
        </w:div>
        <w:div w:id="292295275">
          <w:marLeft w:val="0"/>
          <w:marRight w:val="0"/>
          <w:marTop w:val="0"/>
          <w:marBottom w:val="0"/>
          <w:divBdr>
            <w:top w:val="none" w:sz="0" w:space="0" w:color="auto"/>
            <w:left w:val="none" w:sz="0" w:space="0" w:color="auto"/>
            <w:bottom w:val="none" w:sz="0" w:space="0" w:color="auto"/>
            <w:right w:val="none" w:sz="0" w:space="0" w:color="auto"/>
          </w:divBdr>
          <w:divsChild>
            <w:div w:id="301277697">
              <w:marLeft w:val="0"/>
              <w:marRight w:val="0"/>
              <w:marTop w:val="0"/>
              <w:marBottom w:val="0"/>
              <w:divBdr>
                <w:top w:val="none" w:sz="0" w:space="0" w:color="auto"/>
                <w:left w:val="none" w:sz="0" w:space="0" w:color="auto"/>
                <w:bottom w:val="none" w:sz="0" w:space="0" w:color="auto"/>
                <w:right w:val="none" w:sz="0" w:space="0" w:color="auto"/>
              </w:divBdr>
            </w:div>
          </w:divsChild>
        </w:div>
        <w:div w:id="292297001">
          <w:marLeft w:val="0"/>
          <w:marRight w:val="0"/>
          <w:marTop w:val="0"/>
          <w:marBottom w:val="0"/>
          <w:divBdr>
            <w:top w:val="none" w:sz="0" w:space="0" w:color="auto"/>
            <w:left w:val="none" w:sz="0" w:space="0" w:color="auto"/>
            <w:bottom w:val="none" w:sz="0" w:space="0" w:color="auto"/>
            <w:right w:val="none" w:sz="0" w:space="0" w:color="auto"/>
          </w:divBdr>
          <w:divsChild>
            <w:div w:id="13333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2298005">
          <w:marLeft w:val="0"/>
          <w:marRight w:val="0"/>
          <w:marTop w:val="0"/>
          <w:marBottom w:val="0"/>
          <w:divBdr>
            <w:top w:val="none" w:sz="0" w:space="0" w:color="auto"/>
            <w:left w:val="none" w:sz="0" w:space="0" w:color="auto"/>
            <w:bottom w:val="none" w:sz="0" w:space="0" w:color="auto"/>
            <w:right w:val="none" w:sz="0" w:space="0" w:color="auto"/>
          </w:divBdr>
        </w:div>
        <w:div w:id="292299184">
          <w:marLeft w:val="0"/>
          <w:marRight w:val="0"/>
          <w:marTop w:val="0"/>
          <w:marBottom w:val="0"/>
          <w:divBdr>
            <w:top w:val="none" w:sz="0" w:space="0" w:color="auto"/>
            <w:left w:val="none" w:sz="0" w:space="0" w:color="auto"/>
            <w:bottom w:val="none" w:sz="0" w:space="0" w:color="auto"/>
            <w:right w:val="none" w:sz="0" w:space="0" w:color="auto"/>
          </w:divBdr>
        </w:div>
        <w:div w:id="292373691">
          <w:marLeft w:val="0"/>
          <w:marRight w:val="0"/>
          <w:marTop w:val="0"/>
          <w:marBottom w:val="0"/>
          <w:divBdr>
            <w:top w:val="none" w:sz="0" w:space="0" w:color="auto"/>
            <w:left w:val="none" w:sz="0" w:space="0" w:color="auto"/>
            <w:bottom w:val="none" w:sz="0" w:space="0" w:color="auto"/>
            <w:right w:val="none" w:sz="0" w:space="0" w:color="auto"/>
          </w:divBdr>
        </w:div>
        <w:div w:id="292441044">
          <w:marLeft w:val="0"/>
          <w:marRight w:val="0"/>
          <w:marTop w:val="300"/>
          <w:marBottom w:val="0"/>
          <w:divBdr>
            <w:top w:val="none" w:sz="0" w:space="0" w:color="auto"/>
            <w:left w:val="none" w:sz="0" w:space="0" w:color="auto"/>
            <w:bottom w:val="none" w:sz="0" w:space="0" w:color="auto"/>
            <w:right w:val="none" w:sz="0" w:space="0" w:color="auto"/>
          </w:divBdr>
        </w:div>
        <w:div w:id="292443544">
          <w:marLeft w:val="0"/>
          <w:marRight w:val="0"/>
          <w:marTop w:val="0"/>
          <w:marBottom w:val="300"/>
          <w:divBdr>
            <w:top w:val="single" w:sz="6" w:space="15" w:color="EDEDED"/>
            <w:left w:val="single" w:sz="6" w:space="15" w:color="EDEDED"/>
            <w:bottom w:val="single" w:sz="6" w:space="15" w:color="EDEDED"/>
            <w:right w:val="single" w:sz="6" w:space="15" w:color="EDEDED"/>
          </w:divBdr>
        </w:div>
        <w:div w:id="292444543">
          <w:marLeft w:val="0"/>
          <w:marRight w:val="0"/>
          <w:marTop w:val="0"/>
          <w:marBottom w:val="0"/>
          <w:divBdr>
            <w:top w:val="none" w:sz="0" w:space="0" w:color="auto"/>
            <w:left w:val="none" w:sz="0" w:space="0" w:color="auto"/>
            <w:bottom w:val="none" w:sz="0" w:space="0" w:color="auto"/>
            <w:right w:val="none" w:sz="0" w:space="0" w:color="auto"/>
          </w:divBdr>
        </w:div>
        <w:div w:id="292447262">
          <w:marLeft w:val="0"/>
          <w:marRight w:val="0"/>
          <w:marTop w:val="0"/>
          <w:marBottom w:val="0"/>
          <w:divBdr>
            <w:top w:val="none" w:sz="0" w:space="0" w:color="auto"/>
            <w:left w:val="none" w:sz="0" w:space="0" w:color="auto"/>
            <w:bottom w:val="none" w:sz="0" w:space="0" w:color="auto"/>
            <w:right w:val="none" w:sz="0" w:space="0" w:color="auto"/>
          </w:divBdr>
        </w:div>
        <w:div w:id="292448031">
          <w:marLeft w:val="0"/>
          <w:marRight w:val="0"/>
          <w:marTop w:val="300"/>
          <w:marBottom w:val="0"/>
          <w:divBdr>
            <w:top w:val="none" w:sz="0" w:space="0" w:color="auto"/>
            <w:left w:val="none" w:sz="0" w:space="0" w:color="auto"/>
            <w:bottom w:val="none" w:sz="0" w:space="0" w:color="auto"/>
            <w:right w:val="none" w:sz="0" w:space="0" w:color="auto"/>
          </w:divBdr>
        </w:div>
        <w:div w:id="292448116">
          <w:marLeft w:val="0"/>
          <w:marRight w:val="0"/>
          <w:marTop w:val="0"/>
          <w:marBottom w:val="0"/>
          <w:divBdr>
            <w:top w:val="none" w:sz="0" w:space="0" w:color="auto"/>
            <w:left w:val="none" w:sz="0" w:space="0" w:color="auto"/>
            <w:bottom w:val="none" w:sz="0" w:space="0" w:color="auto"/>
            <w:right w:val="none" w:sz="0" w:space="0" w:color="auto"/>
          </w:divBdr>
        </w:div>
        <w:div w:id="292449282">
          <w:marLeft w:val="0"/>
          <w:marRight w:val="0"/>
          <w:marTop w:val="300"/>
          <w:marBottom w:val="0"/>
          <w:divBdr>
            <w:top w:val="none" w:sz="0" w:space="0" w:color="auto"/>
            <w:left w:val="none" w:sz="0" w:space="0" w:color="auto"/>
            <w:bottom w:val="none" w:sz="0" w:space="0" w:color="auto"/>
            <w:right w:val="none" w:sz="0" w:space="0" w:color="auto"/>
          </w:divBdr>
        </w:div>
        <w:div w:id="292488832">
          <w:marLeft w:val="0"/>
          <w:marRight w:val="0"/>
          <w:marTop w:val="0"/>
          <w:marBottom w:val="0"/>
          <w:divBdr>
            <w:top w:val="none" w:sz="0" w:space="0" w:color="auto"/>
            <w:left w:val="none" w:sz="0" w:space="0" w:color="auto"/>
            <w:bottom w:val="none" w:sz="0" w:space="0" w:color="auto"/>
            <w:right w:val="none" w:sz="0" w:space="0" w:color="auto"/>
          </w:divBdr>
        </w:div>
        <w:div w:id="292492510">
          <w:marLeft w:val="0"/>
          <w:marRight w:val="0"/>
          <w:marTop w:val="0"/>
          <w:marBottom w:val="0"/>
          <w:divBdr>
            <w:top w:val="none" w:sz="0" w:space="0" w:color="auto"/>
            <w:left w:val="none" w:sz="0" w:space="0" w:color="auto"/>
            <w:bottom w:val="none" w:sz="0" w:space="0" w:color="auto"/>
            <w:right w:val="none" w:sz="0" w:space="0" w:color="auto"/>
          </w:divBdr>
        </w:div>
        <w:div w:id="292517009">
          <w:marLeft w:val="0"/>
          <w:marRight w:val="0"/>
          <w:marTop w:val="0"/>
          <w:marBottom w:val="0"/>
          <w:divBdr>
            <w:top w:val="none" w:sz="0" w:space="0" w:color="auto"/>
            <w:left w:val="none" w:sz="0" w:space="0" w:color="auto"/>
            <w:bottom w:val="none" w:sz="0" w:space="0" w:color="auto"/>
            <w:right w:val="none" w:sz="0" w:space="0" w:color="auto"/>
          </w:divBdr>
        </w:div>
        <w:div w:id="292518390">
          <w:marLeft w:val="0"/>
          <w:marRight w:val="0"/>
          <w:marTop w:val="0"/>
          <w:marBottom w:val="0"/>
          <w:divBdr>
            <w:top w:val="none" w:sz="0" w:space="0" w:color="auto"/>
            <w:left w:val="none" w:sz="0" w:space="0" w:color="auto"/>
            <w:bottom w:val="none" w:sz="0" w:space="0" w:color="auto"/>
            <w:right w:val="none" w:sz="0" w:space="0" w:color="auto"/>
          </w:divBdr>
          <w:divsChild>
            <w:div w:id="174536261">
              <w:marLeft w:val="0"/>
              <w:marRight w:val="0"/>
              <w:marTop w:val="0"/>
              <w:marBottom w:val="0"/>
              <w:divBdr>
                <w:top w:val="none" w:sz="0" w:space="0" w:color="auto"/>
                <w:left w:val="none" w:sz="0" w:space="0" w:color="auto"/>
                <w:bottom w:val="none" w:sz="0" w:space="0" w:color="auto"/>
                <w:right w:val="none" w:sz="0" w:space="0" w:color="auto"/>
              </w:divBdr>
            </w:div>
          </w:divsChild>
        </w:div>
        <w:div w:id="292519906">
          <w:marLeft w:val="0"/>
          <w:marRight w:val="0"/>
          <w:marTop w:val="0"/>
          <w:marBottom w:val="0"/>
          <w:divBdr>
            <w:top w:val="none" w:sz="0" w:space="0" w:color="auto"/>
            <w:left w:val="none" w:sz="0" w:space="0" w:color="auto"/>
            <w:bottom w:val="none" w:sz="0" w:space="0" w:color="auto"/>
            <w:right w:val="none" w:sz="0" w:space="0" w:color="auto"/>
          </w:divBdr>
        </w:div>
        <w:div w:id="292559149">
          <w:marLeft w:val="0"/>
          <w:marRight w:val="0"/>
          <w:marTop w:val="0"/>
          <w:marBottom w:val="0"/>
          <w:divBdr>
            <w:top w:val="none" w:sz="0" w:space="0" w:color="auto"/>
            <w:left w:val="none" w:sz="0" w:space="0" w:color="auto"/>
            <w:bottom w:val="none" w:sz="0" w:space="0" w:color="auto"/>
            <w:right w:val="none" w:sz="0" w:space="0" w:color="auto"/>
          </w:divBdr>
        </w:div>
        <w:div w:id="292559200">
          <w:marLeft w:val="0"/>
          <w:marRight w:val="0"/>
          <w:marTop w:val="0"/>
          <w:marBottom w:val="300"/>
          <w:divBdr>
            <w:top w:val="single" w:sz="6" w:space="15" w:color="EDEDED"/>
            <w:left w:val="single" w:sz="6" w:space="15" w:color="EDEDED"/>
            <w:bottom w:val="single" w:sz="6" w:space="15" w:color="EDEDED"/>
            <w:right w:val="single" w:sz="6" w:space="15" w:color="EDEDED"/>
          </w:divBdr>
        </w:div>
        <w:div w:id="292560733">
          <w:marLeft w:val="0"/>
          <w:marRight w:val="0"/>
          <w:marTop w:val="0"/>
          <w:marBottom w:val="0"/>
          <w:divBdr>
            <w:top w:val="none" w:sz="0" w:space="0" w:color="auto"/>
            <w:left w:val="none" w:sz="0" w:space="0" w:color="auto"/>
            <w:bottom w:val="none" w:sz="0" w:space="0" w:color="auto"/>
            <w:right w:val="none" w:sz="0" w:space="0" w:color="auto"/>
          </w:divBdr>
        </w:div>
        <w:div w:id="292561376">
          <w:marLeft w:val="0"/>
          <w:marRight w:val="0"/>
          <w:marTop w:val="0"/>
          <w:marBottom w:val="0"/>
          <w:divBdr>
            <w:top w:val="none" w:sz="0" w:space="0" w:color="auto"/>
            <w:left w:val="none" w:sz="0" w:space="0" w:color="auto"/>
            <w:bottom w:val="none" w:sz="0" w:space="0" w:color="auto"/>
            <w:right w:val="none" w:sz="0" w:space="0" w:color="auto"/>
          </w:divBdr>
        </w:div>
        <w:div w:id="292562384">
          <w:marLeft w:val="0"/>
          <w:marRight w:val="0"/>
          <w:marTop w:val="0"/>
          <w:marBottom w:val="0"/>
          <w:divBdr>
            <w:top w:val="none" w:sz="0" w:space="0" w:color="auto"/>
            <w:left w:val="none" w:sz="0" w:space="0" w:color="auto"/>
            <w:bottom w:val="none" w:sz="0" w:space="0" w:color="auto"/>
            <w:right w:val="none" w:sz="0" w:space="0" w:color="auto"/>
          </w:divBdr>
        </w:div>
        <w:div w:id="292562449">
          <w:marLeft w:val="0"/>
          <w:marRight w:val="0"/>
          <w:marTop w:val="0"/>
          <w:marBottom w:val="0"/>
          <w:divBdr>
            <w:top w:val="none" w:sz="0" w:space="0" w:color="auto"/>
            <w:left w:val="none" w:sz="0" w:space="0" w:color="auto"/>
            <w:bottom w:val="none" w:sz="0" w:space="0" w:color="auto"/>
            <w:right w:val="none" w:sz="0" w:space="0" w:color="auto"/>
          </w:divBdr>
        </w:div>
        <w:div w:id="292566218">
          <w:marLeft w:val="0"/>
          <w:marRight w:val="0"/>
          <w:marTop w:val="0"/>
          <w:marBottom w:val="0"/>
          <w:divBdr>
            <w:top w:val="none" w:sz="0" w:space="0" w:color="auto"/>
            <w:left w:val="none" w:sz="0" w:space="0" w:color="auto"/>
            <w:bottom w:val="none" w:sz="0" w:space="0" w:color="auto"/>
            <w:right w:val="none" w:sz="0" w:space="0" w:color="auto"/>
          </w:divBdr>
        </w:div>
        <w:div w:id="292566450">
          <w:marLeft w:val="0"/>
          <w:marRight w:val="0"/>
          <w:marTop w:val="0"/>
          <w:marBottom w:val="0"/>
          <w:divBdr>
            <w:top w:val="none" w:sz="0" w:space="0" w:color="auto"/>
            <w:left w:val="none" w:sz="0" w:space="0" w:color="auto"/>
            <w:bottom w:val="none" w:sz="0" w:space="0" w:color="auto"/>
            <w:right w:val="none" w:sz="0" w:space="0" w:color="auto"/>
          </w:divBdr>
        </w:div>
        <w:div w:id="292634252">
          <w:marLeft w:val="0"/>
          <w:marRight w:val="0"/>
          <w:marTop w:val="0"/>
          <w:marBottom w:val="0"/>
          <w:divBdr>
            <w:top w:val="none" w:sz="0" w:space="0" w:color="auto"/>
            <w:left w:val="none" w:sz="0" w:space="0" w:color="auto"/>
            <w:bottom w:val="none" w:sz="0" w:space="0" w:color="auto"/>
            <w:right w:val="none" w:sz="0" w:space="0" w:color="auto"/>
          </w:divBdr>
        </w:div>
        <w:div w:id="292637666">
          <w:marLeft w:val="0"/>
          <w:marRight w:val="0"/>
          <w:marTop w:val="300"/>
          <w:marBottom w:val="0"/>
          <w:divBdr>
            <w:top w:val="none" w:sz="0" w:space="0" w:color="auto"/>
            <w:left w:val="none" w:sz="0" w:space="0" w:color="auto"/>
            <w:bottom w:val="none" w:sz="0" w:space="0" w:color="auto"/>
            <w:right w:val="none" w:sz="0" w:space="0" w:color="auto"/>
          </w:divBdr>
        </w:div>
        <w:div w:id="292638398">
          <w:marLeft w:val="0"/>
          <w:marRight w:val="0"/>
          <w:marTop w:val="300"/>
          <w:marBottom w:val="0"/>
          <w:divBdr>
            <w:top w:val="none" w:sz="0" w:space="0" w:color="auto"/>
            <w:left w:val="none" w:sz="0" w:space="0" w:color="auto"/>
            <w:bottom w:val="none" w:sz="0" w:space="0" w:color="auto"/>
            <w:right w:val="none" w:sz="0" w:space="0" w:color="auto"/>
          </w:divBdr>
        </w:div>
        <w:div w:id="292638423">
          <w:marLeft w:val="0"/>
          <w:marRight w:val="0"/>
          <w:marTop w:val="0"/>
          <w:marBottom w:val="0"/>
          <w:divBdr>
            <w:top w:val="none" w:sz="0" w:space="0" w:color="auto"/>
            <w:left w:val="none" w:sz="0" w:space="0" w:color="auto"/>
            <w:bottom w:val="none" w:sz="0" w:space="0" w:color="auto"/>
            <w:right w:val="none" w:sz="0" w:space="0" w:color="auto"/>
          </w:divBdr>
        </w:div>
        <w:div w:id="292639236">
          <w:marLeft w:val="0"/>
          <w:marRight w:val="0"/>
          <w:marTop w:val="0"/>
          <w:marBottom w:val="0"/>
          <w:divBdr>
            <w:top w:val="none" w:sz="0" w:space="0" w:color="auto"/>
            <w:left w:val="none" w:sz="0" w:space="0" w:color="auto"/>
            <w:bottom w:val="none" w:sz="0" w:space="0" w:color="auto"/>
            <w:right w:val="none" w:sz="0" w:space="0" w:color="auto"/>
          </w:divBdr>
        </w:div>
        <w:div w:id="292642043">
          <w:marLeft w:val="0"/>
          <w:marRight w:val="0"/>
          <w:marTop w:val="0"/>
          <w:marBottom w:val="0"/>
          <w:divBdr>
            <w:top w:val="none" w:sz="0" w:space="0" w:color="auto"/>
            <w:left w:val="none" w:sz="0" w:space="0" w:color="auto"/>
            <w:bottom w:val="none" w:sz="0" w:space="0" w:color="auto"/>
            <w:right w:val="none" w:sz="0" w:space="0" w:color="auto"/>
          </w:divBdr>
        </w:div>
        <w:div w:id="292684156">
          <w:marLeft w:val="0"/>
          <w:marRight w:val="0"/>
          <w:marTop w:val="0"/>
          <w:marBottom w:val="0"/>
          <w:divBdr>
            <w:top w:val="none" w:sz="0" w:space="0" w:color="auto"/>
            <w:left w:val="none" w:sz="0" w:space="0" w:color="auto"/>
            <w:bottom w:val="none" w:sz="0" w:space="0" w:color="auto"/>
            <w:right w:val="none" w:sz="0" w:space="0" w:color="auto"/>
          </w:divBdr>
        </w:div>
        <w:div w:id="292685007">
          <w:marLeft w:val="0"/>
          <w:marRight w:val="0"/>
          <w:marTop w:val="0"/>
          <w:marBottom w:val="300"/>
          <w:divBdr>
            <w:top w:val="single" w:sz="6" w:space="15" w:color="EDEDED"/>
            <w:left w:val="single" w:sz="6" w:space="15" w:color="EDEDED"/>
            <w:bottom w:val="single" w:sz="6" w:space="15" w:color="EDEDED"/>
            <w:right w:val="single" w:sz="6" w:space="15" w:color="EDEDED"/>
          </w:divBdr>
        </w:div>
        <w:div w:id="292709742">
          <w:marLeft w:val="0"/>
          <w:marRight w:val="0"/>
          <w:marTop w:val="0"/>
          <w:marBottom w:val="0"/>
          <w:divBdr>
            <w:top w:val="none" w:sz="0" w:space="0" w:color="auto"/>
            <w:left w:val="none" w:sz="0" w:space="0" w:color="auto"/>
            <w:bottom w:val="none" w:sz="0" w:space="0" w:color="auto"/>
            <w:right w:val="none" w:sz="0" w:space="0" w:color="auto"/>
          </w:divBdr>
        </w:div>
        <w:div w:id="292709837">
          <w:marLeft w:val="0"/>
          <w:marRight w:val="0"/>
          <w:marTop w:val="0"/>
          <w:marBottom w:val="0"/>
          <w:divBdr>
            <w:top w:val="none" w:sz="0" w:space="0" w:color="auto"/>
            <w:left w:val="none" w:sz="0" w:space="0" w:color="auto"/>
            <w:bottom w:val="none" w:sz="0" w:space="0" w:color="auto"/>
            <w:right w:val="none" w:sz="0" w:space="0" w:color="auto"/>
          </w:divBdr>
        </w:div>
        <w:div w:id="292716452">
          <w:marLeft w:val="0"/>
          <w:marRight w:val="0"/>
          <w:marTop w:val="0"/>
          <w:marBottom w:val="0"/>
          <w:divBdr>
            <w:top w:val="none" w:sz="0" w:space="0" w:color="auto"/>
            <w:left w:val="none" w:sz="0" w:space="0" w:color="auto"/>
            <w:bottom w:val="none" w:sz="0" w:space="0" w:color="auto"/>
            <w:right w:val="none" w:sz="0" w:space="0" w:color="auto"/>
          </w:divBdr>
        </w:div>
        <w:div w:id="292753347">
          <w:marLeft w:val="0"/>
          <w:marRight w:val="0"/>
          <w:marTop w:val="0"/>
          <w:marBottom w:val="0"/>
          <w:divBdr>
            <w:top w:val="none" w:sz="0" w:space="0" w:color="auto"/>
            <w:left w:val="none" w:sz="0" w:space="0" w:color="auto"/>
            <w:bottom w:val="none" w:sz="0" w:space="0" w:color="auto"/>
            <w:right w:val="none" w:sz="0" w:space="0" w:color="auto"/>
          </w:divBdr>
        </w:div>
        <w:div w:id="292754132">
          <w:marLeft w:val="0"/>
          <w:marRight w:val="0"/>
          <w:marTop w:val="0"/>
          <w:marBottom w:val="300"/>
          <w:divBdr>
            <w:top w:val="single" w:sz="6" w:space="15" w:color="EDEDED"/>
            <w:left w:val="single" w:sz="6" w:space="15" w:color="EDEDED"/>
            <w:bottom w:val="single" w:sz="6" w:space="15" w:color="EDEDED"/>
            <w:right w:val="single" w:sz="6" w:space="15" w:color="EDEDED"/>
          </w:divBdr>
        </w:div>
        <w:div w:id="292755200">
          <w:marLeft w:val="0"/>
          <w:marRight w:val="0"/>
          <w:marTop w:val="0"/>
          <w:marBottom w:val="0"/>
          <w:divBdr>
            <w:top w:val="none" w:sz="0" w:space="0" w:color="auto"/>
            <w:left w:val="none" w:sz="0" w:space="0" w:color="auto"/>
            <w:bottom w:val="none" w:sz="0" w:space="0" w:color="auto"/>
            <w:right w:val="none" w:sz="0" w:space="0" w:color="auto"/>
          </w:divBdr>
        </w:div>
        <w:div w:id="292831321">
          <w:marLeft w:val="0"/>
          <w:marRight w:val="0"/>
          <w:marTop w:val="0"/>
          <w:marBottom w:val="0"/>
          <w:divBdr>
            <w:top w:val="none" w:sz="0" w:space="0" w:color="auto"/>
            <w:left w:val="none" w:sz="0" w:space="0" w:color="auto"/>
            <w:bottom w:val="none" w:sz="0" w:space="0" w:color="auto"/>
            <w:right w:val="none" w:sz="0" w:space="0" w:color="auto"/>
          </w:divBdr>
        </w:div>
        <w:div w:id="292835276">
          <w:marLeft w:val="0"/>
          <w:marRight w:val="0"/>
          <w:marTop w:val="300"/>
          <w:marBottom w:val="0"/>
          <w:divBdr>
            <w:top w:val="none" w:sz="0" w:space="0" w:color="auto"/>
            <w:left w:val="none" w:sz="0" w:space="0" w:color="auto"/>
            <w:bottom w:val="none" w:sz="0" w:space="0" w:color="auto"/>
            <w:right w:val="none" w:sz="0" w:space="0" w:color="auto"/>
          </w:divBdr>
          <w:divsChild>
            <w:div w:id="272127513">
              <w:marLeft w:val="0"/>
              <w:marRight w:val="0"/>
              <w:marTop w:val="0"/>
              <w:marBottom w:val="0"/>
              <w:divBdr>
                <w:top w:val="none" w:sz="0" w:space="0" w:color="auto"/>
                <w:left w:val="none" w:sz="0" w:space="0" w:color="auto"/>
                <w:bottom w:val="none" w:sz="0" w:space="0" w:color="auto"/>
                <w:right w:val="none" w:sz="0" w:space="0" w:color="auto"/>
              </w:divBdr>
            </w:div>
          </w:divsChild>
        </w:div>
        <w:div w:id="292836401">
          <w:marLeft w:val="0"/>
          <w:marRight w:val="0"/>
          <w:marTop w:val="0"/>
          <w:marBottom w:val="0"/>
          <w:divBdr>
            <w:top w:val="none" w:sz="0" w:space="0" w:color="auto"/>
            <w:left w:val="none" w:sz="0" w:space="0" w:color="auto"/>
            <w:bottom w:val="none" w:sz="0" w:space="0" w:color="auto"/>
            <w:right w:val="none" w:sz="0" w:space="0" w:color="auto"/>
          </w:divBdr>
        </w:div>
        <w:div w:id="292903020">
          <w:marLeft w:val="0"/>
          <w:marRight w:val="0"/>
          <w:marTop w:val="300"/>
          <w:marBottom w:val="0"/>
          <w:divBdr>
            <w:top w:val="none" w:sz="0" w:space="0" w:color="auto"/>
            <w:left w:val="none" w:sz="0" w:space="0" w:color="auto"/>
            <w:bottom w:val="none" w:sz="0" w:space="0" w:color="auto"/>
            <w:right w:val="none" w:sz="0" w:space="0" w:color="auto"/>
          </w:divBdr>
        </w:div>
        <w:div w:id="292904825">
          <w:marLeft w:val="0"/>
          <w:marRight w:val="0"/>
          <w:marTop w:val="0"/>
          <w:marBottom w:val="0"/>
          <w:divBdr>
            <w:top w:val="none" w:sz="0" w:space="0" w:color="auto"/>
            <w:left w:val="none" w:sz="0" w:space="0" w:color="auto"/>
            <w:bottom w:val="none" w:sz="0" w:space="0" w:color="auto"/>
            <w:right w:val="none" w:sz="0" w:space="0" w:color="auto"/>
          </w:divBdr>
        </w:div>
        <w:div w:id="292904906">
          <w:marLeft w:val="0"/>
          <w:marRight w:val="0"/>
          <w:marTop w:val="0"/>
          <w:marBottom w:val="0"/>
          <w:divBdr>
            <w:top w:val="none" w:sz="0" w:space="0" w:color="auto"/>
            <w:left w:val="none" w:sz="0" w:space="0" w:color="auto"/>
            <w:bottom w:val="none" w:sz="0" w:space="0" w:color="auto"/>
            <w:right w:val="none" w:sz="0" w:space="0" w:color="auto"/>
          </w:divBdr>
        </w:div>
        <w:div w:id="292907010">
          <w:marLeft w:val="0"/>
          <w:marRight w:val="0"/>
          <w:marTop w:val="0"/>
          <w:marBottom w:val="0"/>
          <w:divBdr>
            <w:top w:val="none" w:sz="0" w:space="0" w:color="auto"/>
            <w:left w:val="none" w:sz="0" w:space="0" w:color="auto"/>
            <w:bottom w:val="none" w:sz="0" w:space="0" w:color="auto"/>
            <w:right w:val="none" w:sz="0" w:space="0" w:color="auto"/>
          </w:divBdr>
        </w:div>
        <w:div w:id="292951199">
          <w:marLeft w:val="0"/>
          <w:marRight w:val="0"/>
          <w:marTop w:val="300"/>
          <w:marBottom w:val="0"/>
          <w:divBdr>
            <w:top w:val="none" w:sz="0" w:space="0" w:color="auto"/>
            <w:left w:val="none" w:sz="0" w:space="0" w:color="auto"/>
            <w:bottom w:val="none" w:sz="0" w:space="0" w:color="auto"/>
            <w:right w:val="none" w:sz="0" w:space="0" w:color="auto"/>
          </w:divBdr>
        </w:div>
        <w:div w:id="292977960">
          <w:marLeft w:val="0"/>
          <w:marRight w:val="0"/>
          <w:marTop w:val="0"/>
          <w:marBottom w:val="0"/>
          <w:divBdr>
            <w:top w:val="none" w:sz="0" w:space="0" w:color="auto"/>
            <w:left w:val="none" w:sz="0" w:space="0" w:color="auto"/>
            <w:bottom w:val="none" w:sz="0" w:space="0" w:color="auto"/>
            <w:right w:val="none" w:sz="0" w:space="0" w:color="auto"/>
          </w:divBdr>
        </w:div>
        <w:div w:id="293021565">
          <w:marLeft w:val="0"/>
          <w:marRight w:val="0"/>
          <w:marTop w:val="0"/>
          <w:marBottom w:val="0"/>
          <w:divBdr>
            <w:top w:val="none" w:sz="0" w:space="0" w:color="auto"/>
            <w:left w:val="none" w:sz="0" w:space="0" w:color="auto"/>
            <w:bottom w:val="none" w:sz="0" w:space="0" w:color="auto"/>
            <w:right w:val="none" w:sz="0" w:space="0" w:color="auto"/>
          </w:divBdr>
        </w:div>
        <w:div w:id="293025951">
          <w:marLeft w:val="0"/>
          <w:marRight w:val="0"/>
          <w:marTop w:val="0"/>
          <w:marBottom w:val="0"/>
          <w:divBdr>
            <w:top w:val="none" w:sz="0" w:space="0" w:color="auto"/>
            <w:left w:val="none" w:sz="0" w:space="0" w:color="auto"/>
            <w:bottom w:val="none" w:sz="0" w:space="0" w:color="auto"/>
            <w:right w:val="none" w:sz="0" w:space="0" w:color="auto"/>
          </w:divBdr>
        </w:div>
        <w:div w:id="293026339">
          <w:marLeft w:val="0"/>
          <w:marRight w:val="0"/>
          <w:marTop w:val="0"/>
          <w:marBottom w:val="0"/>
          <w:divBdr>
            <w:top w:val="none" w:sz="0" w:space="0" w:color="auto"/>
            <w:left w:val="none" w:sz="0" w:space="0" w:color="auto"/>
            <w:bottom w:val="none" w:sz="0" w:space="0" w:color="auto"/>
            <w:right w:val="none" w:sz="0" w:space="0" w:color="auto"/>
          </w:divBdr>
        </w:div>
        <w:div w:id="293029369">
          <w:marLeft w:val="0"/>
          <w:marRight w:val="0"/>
          <w:marTop w:val="0"/>
          <w:marBottom w:val="0"/>
          <w:divBdr>
            <w:top w:val="none" w:sz="0" w:space="0" w:color="auto"/>
            <w:left w:val="none" w:sz="0" w:space="0" w:color="auto"/>
            <w:bottom w:val="none" w:sz="0" w:space="0" w:color="auto"/>
            <w:right w:val="none" w:sz="0" w:space="0" w:color="auto"/>
          </w:divBdr>
        </w:div>
        <w:div w:id="293105032">
          <w:marLeft w:val="0"/>
          <w:marRight w:val="0"/>
          <w:marTop w:val="0"/>
          <w:marBottom w:val="0"/>
          <w:divBdr>
            <w:top w:val="none" w:sz="0" w:space="0" w:color="auto"/>
            <w:left w:val="none" w:sz="0" w:space="0" w:color="auto"/>
            <w:bottom w:val="none" w:sz="0" w:space="0" w:color="auto"/>
            <w:right w:val="none" w:sz="0" w:space="0" w:color="auto"/>
          </w:divBdr>
        </w:div>
        <w:div w:id="293105424">
          <w:marLeft w:val="0"/>
          <w:marRight w:val="0"/>
          <w:marTop w:val="0"/>
          <w:marBottom w:val="0"/>
          <w:divBdr>
            <w:top w:val="none" w:sz="0" w:space="0" w:color="auto"/>
            <w:left w:val="none" w:sz="0" w:space="0" w:color="auto"/>
            <w:bottom w:val="none" w:sz="0" w:space="0" w:color="auto"/>
            <w:right w:val="none" w:sz="0" w:space="0" w:color="auto"/>
          </w:divBdr>
        </w:div>
        <w:div w:id="293144954">
          <w:marLeft w:val="0"/>
          <w:marRight w:val="0"/>
          <w:marTop w:val="0"/>
          <w:marBottom w:val="0"/>
          <w:divBdr>
            <w:top w:val="none" w:sz="0" w:space="0" w:color="auto"/>
            <w:left w:val="none" w:sz="0" w:space="0" w:color="auto"/>
            <w:bottom w:val="none" w:sz="0" w:space="0" w:color="auto"/>
            <w:right w:val="none" w:sz="0" w:space="0" w:color="auto"/>
          </w:divBdr>
        </w:div>
        <w:div w:id="293145612">
          <w:marLeft w:val="0"/>
          <w:marRight w:val="0"/>
          <w:marTop w:val="0"/>
          <w:marBottom w:val="0"/>
          <w:divBdr>
            <w:top w:val="none" w:sz="0" w:space="0" w:color="auto"/>
            <w:left w:val="none" w:sz="0" w:space="0" w:color="auto"/>
            <w:bottom w:val="none" w:sz="0" w:space="0" w:color="auto"/>
            <w:right w:val="none" w:sz="0" w:space="0" w:color="auto"/>
          </w:divBdr>
        </w:div>
        <w:div w:id="293214806">
          <w:marLeft w:val="0"/>
          <w:marRight w:val="0"/>
          <w:marTop w:val="0"/>
          <w:marBottom w:val="0"/>
          <w:divBdr>
            <w:top w:val="none" w:sz="0" w:space="0" w:color="auto"/>
            <w:left w:val="none" w:sz="0" w:space="0" w:color="auto"/>
            <w:bottom w:val="none" w:sz="0" w:space="0" w:color="auto"/>
            <w:right w:val="none" w:sz="0" w:space="0" w:color="auto"/>
          </w:divBdr>
        </w:div>
        <w:div w:id="293217064">
          <w:marLeft w:val="0"/>
          <w:marRight w:val="0"/>
          <w:marTop w:val="0"/>
          <w:marBottom w:val="0"/>
          <w:divBdr>
            <w:top w:val="none" w:sz="0" w:space="0" w:color="auto"/>
            <w:left w:val="none" w:sz="0" w:space="0" w:color="auto"/>
            <w:bottom w:val="none" w:sz="0" w:space="0" w:color="auto"/>
            <w:right w:val="none" w:sz="0" w:space="0" w:color="auto"/>
          </w:divBdr>
        </w:div>
        <w:div w:id="293217659">
          <w:marLeft w:val="0"/>
          <w:marRight w:val="0"/>
          <w:marTop w:val="0"/>
          <w:marBottom w:val="0"/>
          <w:divBdr>
            <w:top w:val="none" w:sz="0" w:space="0" w:color="auto"/>
            <w:left w:val="none" w:sz="0" w:space="0" w:color="auto"/>
            <w:bottom w:val="none" w:sz="0" w:space="0" w:color="auto"/>
            <w:right w:val="none" w:sz="0" w:space="0" w:color="auto"/>
          </w:divBdr>
        </w:div>
        <w:div w:id="293219591">
          <w:marLeft w:val="0"/>
          <w:marRight w:val="0"/>
          <w:marTop w:val="300"/>
          <w:marBottom w:val="0"/>
          <w:divBdr>
            <w:top w:val="none" w:sz="0" w:space="0" w:color="auto"/>
            <w:left w:val="none" w:sz="0" w:space="0" w:color="auto"/>
            <w:bottom w:val="none" w:sz="0" w:space="0" w:color="auto"/>
            <w:right w:val="none" w:sz="0" w:space="0" w:color="auto"/>
          </w:divBdr>
        </w:div>
        <w:div w:id="293220059">
          <w:marLeft w:val="0"/>
          <w:marRight w:val="0"/>
          <w:marTop w:val="0"/>
          <w:marBottom w:val="0"/>
          <w:divBdr>
            <w:top w:val="none" w:sz="0" w:space="0" w:color="auto"/>
            <w:left w:val="none" w:sz="0" w:space="0" w:color="auto"/>
            <w:bottom w:val="none" w:sz="0" w:space="0" w:color="auto"/>
            <w:right w:val="none" w:sz="0" w:space="0" w:color="auto"/>
          </w:divBdr>
          <w:divsChild>
            <w:div w:id="64424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3222437">
          <w:marLeft w:val="0"/>
          <w:marRight w:val="0"/>
          <w:marTop w:val="0"/>
          <w:marBottom w:val="300"/>
          <w:divBdr>
            <w:top w:val="single" w:sz="6" w:space="15" w:color="EDEDED"/>
            <w:left w:val="single" w:sz="6" w:space="15" w:color="EDEDED"/>
            <w:bottom w:val="single" w:sz="6" w:space="15" w:color="EDEDED"/>
            <w:right w:val="single" w:sz="6" w:space="15" w:color="EDEDED"/>
          </w:divBdr>
        </w:div>
        <w:div w:id="293290740">
          <w:marLeft w:val="0"/>
          <w:marRight w:val="0"/>
          <w:marTop w:val="0"/>
          <w:marBottom w:val="0"/>
          <w:divBdr>
            <w:top w:val="none" w:sz="0" w:space="0" w:color="auto"/>
            <w:left w:val="none" w:sz="0" w:space="0" w:color="auto"/>
            <w:bottom w:val="none" w:sz="0" w:space="0" w:color="auto"/>
            <w:right w:val="none" w:sz="0" w:space="0" w:color="auto"/>
          </w:divBdr>
        </w:div>
        <w:div w:id="293291534">
          <w:marLeft w:val="0"/>
          <w:marRight w:val="0"/>
          <w:marTop w:val="300"/>
          <w:marBottom w:val="0"/>
          <w:divBdr>
            <w:top w:val="none" w:sz="0" w:space="0" w:color="auto"/>
            <w:left w:val="none" w:sz="0" w:space="0" w:color="auto"/>
            <w:bottom w:val="none" w:sz="0" w:space="0" w:color="auto"/>
            <w:right w:val="none" w:sz="0" w:space="0" w:color="auto"/>
          </w:divBdr>
        </w:div>
        <w:div w:id="293296038">
          <w:marLeft w:val="0"/>
          <w:marRight w:val="0"/>
          <w:marTop w:val="0"/>
          <w:marBottom w:val="300"/>
          <w:divBdr>
            <w:top w:val="single" w:sz="6" w:space="15" w:color="EDEDED"/>
            <w:left w:val="single" w:sz="6" w:space="15" w:color="EDEDED"/>
            <w:bottom w:val="single" w:sz="6" w:space="15" w:color="EDEDED"/>
            <w:right w:val="single" w:sz="6" w:space="15" w:color="EDEDED"/>
          </w:divBdr>
        </w:div>
        <w:div w:id="293297473">
          <w:marLeft w:val="0"/>
          <w:marRight w:val="0"/>
          <w:marTop w:val="300"/>
          <w:marBottom w:val="0"/>
          <w:divBdr>
            <w:top w:val="none" w:sz="0" w:space="0" w:color="auto"/>
            <w:left w:val="none" w:sz="0" w:space="0" w:color="auto"/>
            <w:bottom w:val="none" w:sz="0" w:space="0" w:color="auto"/>
            <w:right w:val="none" w:sz="0" w:space="0" w:color="auto"/>
          </w:divBdr>
        </w:div>
        <w:div w:id="293364390">
          <w:marLeft w:val="0"/>
          <w:marRight w:val="0"/>
          <w:marTop w:val="0"/>
          <w:marBottom w:val="0"/>
          <w:divBdr>
            <w:top w:val="none" w:sz="0" w:space="0" w:color="auto"/>
            <w:left w:val="none" w:sz="0" w:space="0" w:color="auto"/>
            <w:bottom w:val="none" w:sz="0" w:space="0" w:color="auto"/>
            <w:right w:val="none" w:sz="0" w:space="0" w:color="auto"/>
          </w:divBdr>
        </w:div>
        <w:div w:id="293366233">
          <w:marLeft w:val="0"/>
          <w:marRight w:val="0"/>
          <w:marTop w:val="0"/>
          <w:marBottom w:val="0"/>
          <w:divBdr>
            <w:top w:val="none" w:sz="0" w:space="0" w:color="auto"/>
            <w:left w:val="none" w:sz="0" w:space="0" w:color="auto"/>
            <w:bottom w:val="none" w:sz="0" w:space="0" w:color="auto"/>
            <w:right w:val="none" w:sz="0" w:space="0" w:color="auto"/>
          </w:divBdr>
        </w:div>
        <w:div w:id="293368490">
          <w:marLeft w:val="0"/>
          <w:marRight w:val="0"/>
          <w:marTop w:val="300"/>
          <w:marBottom w:val="0"/>
          <w:divBdr>
            <w:top w:val="none" w:sz="0" w:space="0" w:color="auto"/>
            <w:left w:val="none" w:sz="0" w:space="0" w:color="auto"/>
            <w:bottom w:val="none" w:sz="0" w:space="0" w:color="auto"/>
            <w:right w:val="none" w:sz="0" w:space="0" w:color="auto"/>
          </w:divBdr>
        </w:div>
        <w:div w:id="293369558">
          <w:marLeft w:val="0"/>
          <w:marRight w:val="0"/>
          <w:marTop w:val="0"/>
          <w:marBottom w:val="0"/>
          <w:divBdr>
            <w:top w:val="none" w:sz="0" w:space="0" w:color="auto"/>
            <w:left w:val="none" w:sz="0" w:space="0" w:color="auto"/>
            <w:bottom w:val="none" w:sz="0" w:space="0" w:color="auto"/>
            <w:right w:val="none" w:sz="0" w:space="0" w:color="auto"/>
          </w:divBdr>
        </w:div>
        <w:div w:id="293369812">
          <w:marLeft w:val="0"/>
          <w:marRight w:val="0"/>
          <w:marTop w:val="0"/>
          <w:marBottom w:val="0"/>
          <w:divBdr>
            <w:top w:val="none" w:sz="0" w:space="0" w:color="auto"/>
            <w:left w:val="none" w:sz="0" w:space="0" w:color="auto"/>
            <w:bottom w:val="none" w:sz="0" w:space="0" w:color="auto"/>
            <w:right w:val="none" w:sz="0" w:space="0" w:color="auto"/>
          </w:divBdr>
        </w:div>
        <w:div w:id="293408034">
          <w:marLeft w:val="0"/>
          <w:marRight w:val="0"/>
          <w:marTop w:val="0"/>
          <w:marBottom w:val="0"/>
          <w:divBdr>
            <w:top w:val="none" w:sz="0" w:space="0" w:color="auto"/>
            <w:left w:val="none" w:sz="0" w:space="0" w:color="auto"/>
            <w:bottom w:val="none" w:sz="0" w:space="0" w:color="auto"/>
            <w:right w:val="none" w:sz="0" w:space="0" w:color="auto"/>
          </w:divBdr>
        </w:div>
        <w:div w:id="293408830">
          <w:marLeft w:val="0"/>
          <w:marRight w:val="0"/>
          <w:marTop w:val="0"/>
          <w:marBottom w:val="0"/>
          <w:divBdr>
            <w:top w:val="none" w:sz="0" w:space="0" w:color="auto"/>
            <w:left w:val="none" w:sz="0" w:space="0" w:color="auto"/>
            <w:bottom w:val="none" w:sz="0" w:space="0" w:color="auto"/>
            <w:right w:val="none" w:sz="0" w:space="0" w:color="auto"/>
          </w:divBdr>
        </w:div>
        <w:div w:id="293409939">
          <w:marLeft w:val="0"/>
          <w:marRight w:val="0"/>
          <w:marTop w:val="0"/>
          <w:marBottom w:val="0"/>
          <w:divBdr>
            <w:top w:val="none" w:sz="0" w:space="0" w:color="auto"/>
            <w:left w:val="none" w:sz="0" w:space="0" w:color="auto"/>
            <w:bottom w:val="none" w:sz="0" w:space="0" w:color="auto"/>
            <w:right w:val="none" w:sz="0" w:space="0" w:color="auto"/>
          </w:divBdr>
        </w:div>
        <w:div w:id="293410642">
          <w:marLeft w:val="0"/>
          <w:marRight w:val="0"/>
          <w:marTop w:val="0"/>
          <w:marBottom w:val="0"/>
          <w:divBdr>
            <w:top w:val="none" w:sz="0" w:space="0" w:color="auto"/>
            <w:left w:val="none" w:sz="0" w:space="0" w:color="auto"/>
            <w:bottom w:val="none" w:sz="0" w:space="0" w:color="auto"/>
            <w:right w:val="none" w:sz="0" w:space="0" w:color="auto"/>
          </w:divBdr>
        </w:div>
        <w:div w:id="293410918">
          <w:marLeft w:val="0"/>
          <w:marRight w:val="0"/>
          <w:marTop w:val="0"/>
          <w:marBottom w:val="0"/>
          <w:divBdr>
            <w:top w:val="none" w:sz="0" w:space="0" w:color="auto"/>
            <w:left w:val="none" w:sz="0" w:space="0" w:color="auto"/>
            <w:bottom w:val="none" w:sz="0" w:space="0" w:color="auto"/>
            <w:right w:val="none" w:sz="0" w:space="0" w:color="auto"/>
          </w:divBdr>
        </w:div>
        <w:div w:id="293485402">
          <w:marLeft w:val="0"/>
          <w:marRight w:val="0"/>
          <w:marTop w:val="0"/>
          <w:marBottom w:val="0"/>
          <w:divBdr>
            <w:top w:val="none" w:sz="0" w:space="0" w:color="auto"/>
            <w:left w:val="none" w:sz="0" w:space="0" w:color="auto"/>
            <w:bottom w:val="none" w:sz="0" w:space="0" w:color="auto"/>
            <w:right w:val="none" w:sz="0" w:space="0" w:color="auto"/>
          </w:divBdr>
        </w:div>
        <w:div w:id="293488090">
          <w:marLeft w:val="0"/>
          <w:marRight w:val="0"/>
          <w:marTop w:val="0"/>
          <w:marBottom w:val="0"/>
          <w:divBdr>
            <w:top w:val="none" w:sz="0" w:space="0" w:color="auto"/>
            <w:left w:val="none" w:sz="0" w:space="0" w:color="auto"/>
            <w:bottom w:val="none" w:sz="0" w:space="0" w:color="auto"/>
            <w:right w:val="none" w:sz="0" w:space="0" w:color="auto"/>
          </w:divBdr>
        </w:div>
        <w:div w:id="293489793">
          <w:marLeft w:val="0"/>
          <w:marRight w:val="0"/>
          <w:marTop w:val="0"/>
          <w:marBottom w:val="0"/>
          <w:divBdr>
            <w:top w:val="none" w:sz="0" w:space="0" w:color="auto"/>
            <w:left w:val="none" w:sz="0" w:space="0" w:color="auto"/>
            <w:bottom w:val="none" w:sz="0" w:space="0" w:color="auto"/>
            <w:right w:val="none" w:sz="0" w:space="0" w:color="auto"/>
          </w:divBdr>
        </w:div>
        <w:div w:id="293559728">
          <w:marLeft w:val="0"/>
          <w:marRight w:val="0"/>
          <w:marTop w:val="0"/>
          <w:marBottom w:val="0"/>
          <w:divBdr>
            <w:top w:val="none" w:sz="0" w:space="0" w:color="auto"/>
            <w:left w:val="none" w:sz="0" w:space="0" w:color="auto"/>
            <w:bottom w:val="none" w:sz="0" w:space="0" w:color="auto"/>
            <w:right w:val="none" w:sz="0" w:space="0" w:color="auto"/>
          </w:divBdr>
        </w:div>
        <w:div w:id="293601890">
          <w:marLeft w:val="0"/>
          <w:marRight w:val="0"/>
          <w:marTop w:val="0"/>
          <w:marBottom w:val="0"/>
          <w:divBdr>
            <w:top w:val="none" w:sz="0" w:space="0" w:color="auto"/>
            <w:left w:val="none" w:sz="0" w:space="0" w:color="auto"/>
            <w:bottom w:val="none" w:sz="0" w:space="0" w:color="auto"/>
            <w:right w:val="none" w:sz="0" w:space="0" w:color="auto"/>
          </w:divBdr>
        </w:div>
        <w:div w:id="293605310">
          <w:marLeft w:val="0"/>
          <w:marRight w:val="0"/>
          <w:marTop w:val="0"/>
          <w:marBottom w:val="0"/>
          <w:divBdr>
            <w:top w:val="none" w:sz="0" w:space="0" w:color="auto"/>
            <w:left w:val="none" w:sz="0" w:space="0" w:color="auto"/>
            <w:bottom w:val="none" w:sz="0" w:space="0" w:color="auto"/>
            <w:right w:val="none" w:sz="0" w:space="0" w:color="auto"/>
          </w:divBdr>
        </w:div>
        <w:div w:id="293685089">
          <w:marLeft w:val="0"/>
          <w:marRight w:val="0"/>
          <w:marTop w:val="300"/>
          <w:marBottom w:val="0"/>
          <w:divBdr>
            <w:top w:val="none" w:sz="0" w:space="0" w:color="auto"/>
            <w:left w:val="none" w:sz="0" w:space="0" w:color="auto"/>
            <w:bottom w:val="none" w:sz="0" w:space="0" w:color="auto"/>
            <w:right w:val="none" w:sz="0" w:space="0" w:color="auto"/>
          </w:divBdr>
        </w:div>
        <w:div w:id="293685331">
          <w:marLeft w:val="0"/>
          <w:marRight w:val="0"/>
          <w:marTop w:val="0"/>
          <w:marBottom w:val="0"/>
          <w:divBdr>
            <w:top w:val="none" w:sz="0" w:space="0" w:color="auto"/>
            <w:left w:val="none" w:sz="0" w:space="0" w:color="auto"/>
            <w:bottom w:val="none" w:sz="0" w:space="0" w:color="auto"/>
            <w:right w:val="none" w:sz="0" w:space="0" w:color="auto"/>
          </w:divBdr>
        </w:div>
        <w:div w:id="293751614">
          <w:marLeft w:val="0"/>
          <w:marRight w:val="0"/>
          <w:marTop w:val="0"/>
          <w:marBottom w:val="0"/>
          <w:divBdr>
            <w:top w:val="none" w:sz="0" w:space="0" w:color="auto"/>
            <w:left w:val="none" w:sz="0" w:space="0" w:color="auto"/>
            <w:bottom w:val="none" w:sz="0" w:space="0" w:color="auto"/>
            <w:right w:val="none" w:sz="0" w:space="0" w:color="auto"/>
          </w:divBdr>
        </w:div>
        <w:div w:id="293752211">
          <w:marLeft w:val="0"/>
          <w:marRight w:val="0"/>
          <w:marTop w:val="0"/>
          <w:marBottom w:val="0"/>
          <w:divBdr>
            <w:top w:val="none" w:sz="0" w:space="0" w:color="auto"/>
            <w:left w:val="none" w:sz="0" w:space="0" w:color="auto"/>
            <w:bottom w:val="none" w:sz="0" w:space="0" w:color="auto"/>
            <w:right w:val="none" w:sz="0" w:space="0" w:color="auto"/>
          </w:divBdr>
        </w:div>
        <w:div w:id="293752819">
          <w:marLeft w:val="0"/>
          <w:marRight w:val="0"/>
          <w:marTop w:val="0"/>
          <w:marBottom w:val="0"/>
          <w:divBdr>
            <w:top w:val="none" w:sz="0" w:space="0" w:color="auto"/>
            <w:left w:val="none" w:sz="0" w:space="0" w:color="auto"/>
            <w:bottom w:val="none" w:sz="0" w:space="0" w:color="auto"/>
            <w:right w:val="none" w:sz="0" w:space="0" w:color="auto"/>
          </w:divBdr>
        </w:div>
        <w:div w:id="293756194">
          <w:marLeft w:val="0"/>
          <w:marRight w:val="0"/>
          <w:marTop w:val="0"/>
          <w:marBottom w:val="0"/>
          <w:divBdr>
            <w:top w:val="none" w:sz="0" w:space="0" w:color="auto"/>
            <w:left w:val="none" w:sz="0" w:space="0" w:color="auto"/>
            <w:bottom w:val="none" w:sz="0" w:space="0" w:color="auto"/>
            <w:right w:val="none" w:sz="0" w:space="0" w:color="auto"/>
          </w:divBdr>
        </w:div>
        <w:div w:id="293798187">
          <w:marLeft w:val="0"/>
          <w:marRight w:val="0"/>
          <w:marTop w:val="0"/>
          <w:marBottom w:val="0"/>
          <w:divBdr>
            <w:top w:val="none" w:sz="0" w:space="0" w:color="auto"/>
            <w:left w:val="none" w:sz="0" w:space="0" w:color="auto"/>
            <w:bottom w:val="none" w:sz="0" w:space="0" w:color="auto"/>
            <w:right w:val="none" w:sz="0" w:space="0" w:color="auto"/>
          </w:divBdr>
        </w:div>
        <w:div w:id="293800543">
          <w:marLeft w:val="0"/>
          <w:marRight w:val="0"/>
          <w:marTop w:val="0"/>
          <w:marBottom w:val="0"/>
          <w:divBdr>
            <w:top w:val="none" w:sz="0" w:space="0" w:color="auto"/>
            <w:left w:val="none" w:sz="0" w:space="0" w:color="auto"/>
            <w:bottom w:val="none" w:sz="0" w:space="0" w:color="auto"/>
            <w:right w:val="none" w:sz="0" w:space="0" w:color="auto"/>
          </w:divBdr>
        </w:div>
        <w:div w:id="293800948">
          <w:marLeft w:val="0"/>
          <w:marRight w:val="0"/>
          <w:marTop w:val="300"/>
          <w:marBottom w:val="0"/>
          <w:divBdr>
            <w:top w:val="none" w:sz="0" w:space="0" w:color="auto"/>
            <w:left w:val="none" w:sz="0" w:space="0" w:color="auto"/>
            <w:bottom w:val="none" w:sz="0" w:space="0" w:color="auto"/>
            <w:right w:val="none" w:sz="0" w:space="0" w:color="auto"/>
          </w:divBdr>
          <w:divsChild>
            <w:div w:id="93861669">
              <w:marLeft w:val="0"/>
              <w:marRight w:val="0"/>
              <w:marTop w:val="0"/>
              <w:marBottom w:val="0"/>
              <w:divBdr>
                <w:top w:val="none" w:sz="0" w:space="0" w:color="auto"/>
                <w:left w:val="none" w:sz="0" w:space="0" w:color="auto"/>
                <w:bottom w:val="none" w:sz="0" w:space="0" w:color="auto"/>
                <w:right w:val="none" w:sz="0" w:space="0" w:color="auto"/>
              </w:divBdr>
            </w:div>
          </w:divsChild>
        </w:div>
        <w:div w:id="293826667">
          <w:marLeft w:val="0"/>
          <w:marRight w:val="0"/>
          <w:marTop w:val="0"/>
          <w:marBottom w:val="0"/>
          <w:divBdr>
            <w:top w:val="none" w:sz="0" w:space="0" w:color="auto"/>
            <w:left w:val="none" w:sz="0" w:space="0" w:color="auto"/>
            <w:bottom w:val="none" w:sz="0" w:space="0" w:color="auto"/>
            <w:right w:val="none" w:sz="0" w:space="0" w:color="auto"/>
          </w:divBdr>
          <w:divsChild>
            <w:div w:id="295448857">
              <w:marLeft w:val="0"/>
              <w:marRight w:val="0"/>
              <w:marTop w:val="0"/>
              <w:marBottom w:val="0"/>
              <w:divBdr>
                <w:top w:val="none" w:sz="0" w:space="0" w:color="auto"/>
                <w:left w:val="none" w:sz="0" w:space="0" w:color="auto"/>
                <w:bottom w:val="none" w:sz="0" w:space="0" w:color="auto"/>
                <w:right w:val="none" w:sz="0" w:space="0" w:color="auto"/>
              </w:divBdr>
            </w:div>
          </w:divsChild>
        </w:div>
        <w:div w:id="293828056">
          <w:marLeft w:val="0"/>
          <w:marRight w:val="0"/>
          <w:marTop w:val="0"/>
          <w:marBottom w:val="0"/>
          <w:divBdr>
            <w:top w:val="none" w:sz="0" w:space="0" w:color="auto"/>
            <w:left w:val="none" w:sz="0" w:space="0" w:color="auto"/>
            <w:bottom w:val="none" w:sz="0" w:space="0" w:color="auto"/>
            <w:right w:val="none" w:sz="0" w:space="0" w:color="auto"/>
          </w:divBdr>
        </w:div>
        <w:div w:id="293828582">
          <w:marLeft w:val="0"/>
          <w:marRight w:val="0"/>
          <w:marTop w:val="0"/>
          <w:marBottom w:val="0"/>
          <w:divBdr>
            <w:top w:val="none" w:sz="0" w:space="0" w:color="auto"/>
            <w:left w:val="none" w:sz="0" w:space="0" w:color="auto"/>
            <w:bottom w:val="none" w:sz="0" w:space="0" w:color="auto"/>
            <w:right w:val="none" w:sz="0" w:space="0" w:color="auto"/>
          </w:divBdr>
        </w:div>
        <w:div w:id="293872243">
          <w:marLeft w:val="0"/>
          <w:marRight w:val="0"/>
          <w:marTop w:val="0"/>
          <w:marBottom w:val="0"/>
          <w:divBdr>
            <w:top w:val="none" w:sz="0" w:space="0" w:color="auto"/>
            <w:left w:val="none" w:sz="0" w:space="0" w:color="auto"/>
            <w:bottom w:val="none" w:sz="0" w:space="0" w:color="auto"/>
            <w:right w:val="none" w:sz="0" w:space="0" w:color="auto"/>
          </w:divBdr>
          <w:divsChild>
            <w:div w:id="64765687">
              <w:marLeft w:val="0"/>
              <w:marRight w:val="0"/>
              <w:marTop w:val="0"/>
              <w:marBottom w:val="0"/>
              <w:divBdr>
                <w:top w:val="none" w:sz="0" w:space="0" w:color="auto"/>
                <w:left w:val="none" w:sz="0" w:space="0" w:color="auto"/>
                <w:bottom w:val="none" w:sz="0" w:space="0" w:color="auto"/>
                <w:right w:val="none" w:sz="0" w:space="0" w:color="auto"/>
              </w:divBdr>
            </w:div>
          </w:divsChild>
        </w:div>
        <w:div w:id="293875143">
          <w:marLeft w:val="0"/>
          <w:marRight w:val="0"/>
          <w:marTop w:val="0"/>
          <w:marBottom w:val="0"/>
          <w:divBdr>
            <w:top w:val="none" w:sz="0" w:space="0" w:color="auto"/>
            <w:left w:val="none" w:sz="0" w:space="0" w:color="auto"/>
            <w:bottom w:val="none" w:sz="0" w:space="0" w:color="auto"/>
            <w:right w:val="none" w:sz="0" w:space="0" w:color="auto"/>
          </w:divBdr>
        </w:div>
        <w:div w:id="293875377">
          <w:marLeft w:val="0"/>
          <w:marRight w:val="0"/>
          <w:marTop w:val="0"/>
          <w:marBottom w:val="0"/>
          <w:divBdr>
            <w:top w:val="none" w:sz="0" w:space="0" w:color="auto"/>
            <w:left w:val="none" w:sz="0" w:space="0" w:color="auto"/>
            <w:bottom w:val="none" w:sz="0" w:space="0" w:color="auto"/>
            <w:right w:val="none" w:sz="0" w:space="0" w:color="auto"/>
          </w:divBdr>
        </w:div>
        <w:div w:id="293946891">
          <w:marLeft w:val="0"/>
          <w:marRight w:val="0"/>
          <w:marTop w:val="0"/>
          <w:marBottom w:val="0"/>
          <w:divBdr>
            <w:top w:val="none" w:sz="0" w:space="0" w:color="auto"/>
            <w:left w:val="none" w:sz="0" w:space="0" w:color="auto"/>
            <w:bottom w:val="none" w:sz="0" w:space="0" w:color="auto"/>
            <w:right w:val="none" w:sz="0" w:space="0" w:color="auto"/>
          </w:divBdr>
        </w:div>
        <w:div w:id="293948246">
          <w:marLeft w:val="0"/>
          <w:marRight w:val="0"/>
          <w:marTop w:val="0"/>
          <w:marBottom w:val="0"/>
          <w:divBdr>
            <w:top w:val="none" w:sz="0" w:space="0" w:color="auto"/>
            <w:left w:val="none" w:sz="0" w:space="0" w:color="auto"/>
            <w:bottom w:val="none" w:sz="0" w:space="0" w:color="auto"/>
            <w:right w:val="none" w:sz="0" w:space="0" w:color="auto"/>
          </w:divBdr>
        </w:div>
        <w:div w:id="293948335">
          <w:marLeft w:val="0"/>
          <w:marRight w:val="0"/>
          <w:marTop w:val="300"/>
          <w:marBottom w:val="0"/>
          <w:divBdr>
            <w:top w:val="none" w:sz="0" w:space="0" w:color="auto"/>
            <w:left w:val="none" w:sz="0" w:space="0" w:color="auto"/>
            <w:bottom w:val="none" w:sz="0" w:space="0" w:color="auto"/>
            <w:right w:val="none" w:sz="0" w:space="0" w:color="auto"/>
          </w:divBdr>
        </w:div>
        <w:div w:id="293949833">
          <w:marLeft w:val="0"/>
          <w:marRight w:val="0"/>
          <w:marTop w:val="0"/>
          <w:marBottom w:val="0"/>
          <w:divBdr>
            <w:top w:val="none" w:sz="0" w:space="0" w:color="auto"/>
            <w:left w:val="none" w:sz="0" w:space="0" w:color="auto"/>
            <w:bottom w:val="none" w:sz="0" w:space="0" w:color="auto"/>
            <w:right w:val="none" w:sz="0" w:space="0" w:color="auto"/>
          </w:divBdr>
        </w:div>
        <w:div w:id="293953885">
          <w:marLeft w:val="0"/>
          <w:marRight w:val="0"/>
          <w:marTop w:val="0"/>
          <w:marBottom w:val="0"/>
          <w:divBdr>
            <w:top w:val="none" w:sz="0" w:space="0" w:color="auto"/>
            <w:left w:val="none" w:sz="0" w:space="0" w:color="auto"/>
            <w:bottom w:val="none" w:sz="0" w:space="0" w:color="auto"/>
            <w:right w:val="none" w:sz="0" w:space="0" w:color="auto"/>
          </w:divBdr>
        </w:div>
        <w:div w:id="294019601">
          <w:marLeft w:val="0"/>
          <w:marRight w:val="0"/>
          <w:marTop w:val="0"/>
          <w:marBottom w:val="300"/>
          <w:divBdr>
            <w:top w:val="single" w:sz="6" w:space="15" w:color="EDEDED"/>
            <w:left w:val="single" w:sz="6" w:space="15" w:color="EDEDED"/>
            <w:bottom w:val="single" w:sz="6" w:space="15" w:color="EDEDED"/>
            <w:right w:val="single" w:sz="6" w:space="15" w:color="EDEDED"/>
          </w:divBdr>
        </w:div>
        <w:div w:id="294064777">
          <w:marLeft w:val="0"/>
          <w:marRight w:val="0"/>
          <w:marTop w:val="0"/>
          <w:marBottom w:val="0"/>
          <w:divBdr>
            <w:top w:val="none" w:sz="0" w:space="0" w:color="auto"/>
            <w:left w:val="none" w:sz="0" w:space="0" w:color="auto"/>
            <w:bottom w:val="none" w:sz="0" w:space="0" w:color="auto"/>
            <w:right w:val="none" w:sz="0" w:space="0" w:color="auto"/>
          </w:divBdr>
        </w:div>
        <w:div w:id="294065421">
          <w:marLeft w:val="0"/>
          <w:marRight w:val="0"/>
          <w:marTop w:val="0"/>
          <w:marBottom w:val="0"/>
          <w:divBdr>
            <w:top w:val="none" w:sz="0" w:space="0" w:color="auto"/>
            <w:left w:val="none" w:sz="0" w:space="0" w:color="auto"/>
            <w:bottom w:val="none" w:sz="0" w:space="0" w:color="auto"/>
            <w:right w:val="none" w:sz="0" w:space="0" w:color="auto"/>
          </w:divBdr>
        </w:div>
        <w:div w:id="294068224">
          <w:marLeft w:val="0"/>
          <w:marRight w:val="0"/>
          <w:marTop w:val="300"/>
          <w:marBottom w:val="0"/>
          <w:divBdr>
            <w:top w:val="none" w:sz="0" w:space="0" w:color="auto"/>
            <w:left w:val="none" w:sz="0" w:space="0" w:color="auto"/>
            <w:bottom w:val="none" w:sz="0" w:space="0" w:color="auto"/>
            <w:right w:val="none" w:sz="0" w:space="0" w:color="auto"/>
          </w:divBdr>
          <w:divsChild>
            <w:div w:id="318192141">
              <w:marLeft w:val="0"/>
              <w:marRight w:val="0"/>
              <w:marTop w:val="0"/>
              <w:marBottom w:val="0"/>
              <w:divBdr>
                <w:top w:val="none" w:sz="0" w:space="0" w:color="auto"/>
                <w:left w:val="none" w:sz="0" w:space="0" w:color="auto"/>
                <w:bottom w:val="none" w:sz="0" w:space="0" w:color="auto"/>
                <w:right w:val="none" w:sz="0" w:space="0" w:color="auto"/>
              </w:divBdr>
            </w:div>
          </w:divsChild>
        </w:div>
        <w:div w:id="294068807">
          <w:marLeft w:val="0"/>
          <w:marRight w:val="0"/>
          <w:marTop w:val="0"/>
          <w:marBottom w:val="0"/>
          <w:divBdr>
            <w:top w:val="none" w:sz="0" w:space="0" w:color="auto"/>
            <w:left w:val="none" w:sz="0" w:space="0" w:color="auto"/>
            <w:bottom w:val="none" w:sz="0" w:space="0" w:color="auto"/>
            <w:right w:val="none" w:sz="0" w:space="0" w:color="auto"/>
          </w:divBdr>
        </w:div>
        <w:div w:id="294068892">
          <w:marLeft w:val="0"/>
          <w:marRight w:val="0"/>
          <w:marTop w:val="0"/>
          <w:marBottom w:val="300"/>
          <w:divBdr>
            <w:top w:val="single" w:sz="6" w:space="15" w:color="EDEDED"/>
            <w:left w:val="single" w:sz="6" w:space="15" w:color="EDEDED"/>
            <w:bottom w:val="single" w:sz="6" w:space="15" w:color="EDEDED"/>
            <w:right w:val="single" w:sz="6" w:space="15" w:color="EDEDED"/>
          </w:divBdr>
        </w:div>
        <w:div w:id="294137761">
          <w:marLeft w:val="0"/>
          <w:marRight w:val="0"/>
          <w:marTop w:val="0"/>
          <w:marBottom w:val="0"/>
          <w:divBdr>
            <w:top w:val="none" w:sz="0" w:space="0" w:color="auto"/>
            <w:left w:val="none" w:sz="0" w:space="0" w:color="auto"/>
            <w:bottom w:val="none" w:sz="0" w:space="0" w:color="auto"/>
            <w:right w:val="none" w:sz="0" w:space="0" w:color="auto"/>
          </w:divBdr>
        </w:div>
        <w:div w:id="294138561">
          <w:marLeft w:val="0"/>
          <w:marRight w:val="0"/>
          <w:marTop w:val="0"/>
          <w:marBottom w:val="300"/>
          <w:divBdr>
            <w:top w:val="single" w:sz="6" w:space="15" w:color="EDEDED"/>
            <w:left w:val="single" w:sz="6" w:space="15" w:color="EDEDED"/>
            <w:bottom w:val="single" w:sz="6" w:space="15" w:color="EDEDED"/>
            <w:right w:val="single" w:sz="6" w:space="15" w:color="EDEDED"/>
          </w:divBdr>
        </w:div>
        <w:div w:id="294139607">
          <w:marLeft w:val="0"/>
          <w:marRight w:val="0"/>
          <w:marTop w:val="0"/>
          <w:marBottom w:val="0"/>
          <w:divBdr>
            <w:top w:val="none" w:sz="0" w:space="0" w:color="auto"/>
            <w:left w:val="none" w:sz="0" w:space="0" w:color="auto"/>
            <w:bottom w:val="none" w:sz="0" w:space="0" w:color="auto"/>
            <w:right w:val="none" w:sz="0" w:space="0" w:color="auto"/>
          </w:divBdr>
          <w:divsChild>
            <w:div w:id="205874767">
              <w:marLeft w:val="0"/>
              <w:marRight w:val="0"/>
              <w:marTop w:val="0"/>
              <w:marBottom w:val="0"/>
              <w:divBdr>
                <w:top w:val="none" w:sz="0" w:space="0" w:color="auto"/>
                <w:left w:val="none" w:sz="0" w:space="0" w:color="auto"/>
                <w:bottom w:val="none" w:sz="0" w:space="0" w:color="auto"/>
                <w:right w:val="none" w:sz="0" w:space="0" w:color="auto"/>
              </w:divBdr>
            </w:div>
          </w:divsChild>
        </w:div>
        <w:div w:id="294143828">
          <w:marLeft w:val="0"/>
          <w:marRight w:val="0"/>
          <w:marTop w:val="0"/>
          <w:marBottom w:val="0"/>
          <w:divBdr>
            <w:top w:val="none" w:sz="0" w:space="0" w:color="auto"/>
            <w:left w:val="none" w:sz="0" w:space="0" w:color="auto"/>
            <w:bottom w:val="none" w:sz="0" w:space="0" w:color="auto"/>
            <w:right w:val="none" w:sz="0" w:space="0" w:color="auto"/>
          </w:divBdr>
        </w:div>
        <w:div w:id="294145188">
          <w:marLeft w:val="0"/>
          <w:marRight w:val="0"/>
          <w:marTop w:val="0"/>
          <w:marBottom w:val="300"/>
          <w:divBdr>
            <w:top w:val="single" w:sz="6" w:space="15" w:color="EDEDED"/>
            <w:left w:val="single" w:sz="6" w:space="15" w:color="EDEDED"/>
            <w:bottom w:val="single" w:sz="6" w:space="15" w:color="EDEDED"/>
            <w:right w:val="single" w:sz="6" w:space="15" w:color="EDEDED"/>
          </w:divBdr>
        </w:div>
        <w:div w:id="294145468">
          <w:marLeft w:val="0"/>
          <w:marRight w:val="0"/>
          <w:marTop w:val="0"/>
          <w:marBottom w:val="0"/>
          <w:divBdr>
            <w:top w:val="none" w:sz="0" w:space="0" w:color="auto"/>
            <w:left w:val="none" w:sz="0" w:space="0" w:color="auto"/>
            <w:bottom w:val="none" w:sz="0" w:space="0" w:color="auto"/>
            <w:right w:val="none" w:sz="0" w:space="0" w:color="auto"/>
          </w:divBdr>
        </w:div>
        <w:div w:id="294147100">
          <w:marLeft w:val="0"/>
          <w:marRight w:val="0"/>
          <w:marTop w:val="0"/>
          <w:marBottom w:val="0"/>
          <w:divBdr>
            <w:top w:val="none" w:sz="0" w:space="0" w:color="auto"/>
            <w:left w:val="none" w:sz="0" w:space="0" w:color="auto"/>
            <w:bottom w:val="none" w:sz="0" w:space="0" w:color="auto"/>
            <w:right w:val="none" w:sz="0" w:space="0" w:color="auto"/>
          </w:divBdr>
        </w:div>
        <w:div w:id="294216587">
          <w:marLeft w:val="0"/>
          <w:marRight w:val="0"/>
          <w:marTop w:val="0"/>
          <w:marBottom w:val="300"/>
          <w:divBdr>
            <w:top w:val="single" w:sz="6" w:space="15" w:color="EDEDED"/>
            <w:left w:val="single" w:sz="6" w:space="15" w:color="EDEDED"/>
            <w:bottom w:val="single" w:sz="6" w:space="15" w:color="EDEDED"/>
            <w:right w:val="single" w:sz="6" w:space="15" w:color="EDEDED"/>
          </w:divBdr>
        </w:div>
        <w:div w:id="294219071">
          <w:marLeft w:val="0"/>
          <w:marRight w:val="0"/>
          <w:marTop w:val="0"/>
          <w:marBottom w:val="300"/>
          <w:divBdr>
            <w:top w:val="single" w:sz="6" w:space="15" w:color="EDEDED"/>
            <w:left w:val="single" w:sz="6" w:space="15" w:color="EDEDED"/>
            <w:bottom w:val="single" w:sz="6" w:space="15" w:color="EDEDED"/>
            <w:right w:val="single" w:sz="6" w:space="15" w:color="EDEDED"/>
          </w:divBdr>
        </w:div>
        <w:div w:id="294221110">
          <w:marLeft w:val="0"/>
          <w:marRight w:val="0"/>
          <w:marTop w:val="0"/>
          <w:marBottom w:val="0"/>
          <w:divBdr>
            <w:top w:val="none" w:sz="0" w:space="0" w:color="auto"/>
            <w:left w:val="none" w:sz="0" w:space="0" w:color="auto"/>
            <w:bottom w:val="none" w:sz="0" w:space="0" w:color="auto"/>
            <w:right w:val="none" w:sz="0" w:space="0" w:color="auto"/>
          </w:divBdr>
        </w:div>
        <w:div w:id="294221299">
          <w:marLeft w:val="0"/>
          <w:marRight w:val="0"/>
          <w:marTop w:val="0"/>
          <w:marBottom w:val="0"/>
          <w:divBdr>
            <w:top w:val="none" w:sz="0" w:space="0" w:color="auto"/>
            <w:left w:val="none" w:sz="0" w:space="0" w:color="auto"/>
            <w:bottom w:val="none" w:sz="0" w:space="0" w:color="auto"/>
            <w:right w:val="none" w:sz="0" w:space="0" w:color="auto"/>
          </w:divBdr>
        </w:div>
        <w:div w:id="294222096">
          <w:marLeft w:val="0"/>
          <w:marRight w:val="0"/>
          <w:marTop w:val="0"/>
          <w:marBottom w:val="0"/>
          <w:divBdr>
            <w:top w:val="none" w:sz="0" w:space="0" w:color="auto"/>
            <w:left w:val="none" w:sz="0" w:space="0" w:color="auto"/>
            <w:bottom w:val="none" w:sz="0" w:space="0" w:color="auto"/>
            <w:right w:val="none" w:sz="0" w:space="0" w:color="auto"/>
          </w:divBdr>
        </w:div>
        <w:div w:id="294222114">
          <w:marLeft w:val="0"/>
          <w:marRight w:val="0"/>
          <w:marTop w:val="0"/>
          <w:marBottom w:val="0"/>
          <w:divBdr>
            <w:top w:val="none" w:sz="0" w:space="0" w:color="auto"/>
            <w:left w:val="none" w:sz="0" w:space="0" w:color="auto"/>
            <w:bottom w:val="none" w:sz="0" w:space="0" w:color="auto"/>
            <w:right w:val="none" w:sz="0" w:space="0" w:color="auto"/>
          </w:divBdr>
        </w:div>
        <w:div w:id="294257867">
          <w:marLeft w:val="0"/>
          <w:marRight w:val="0"/>
          <w:marTop w:val="0"/>
          <w:marBottom w:val="0"/>
          <w:divBdr>
            <w:top w:val="none" w:sz="0" w:space="0" w:color="auto"/>
            <w:left w:val="none" w:sz="0" w:space="0" w:color="auto"/>
            <w:bottom w:val="none" w:sz="0" w:space="0" w:color="auto"/>
            <w:right w:val="none" w:sz="0" w:space="0" w:color="auto"/>
          </w:divBdr>
          <w:divsChild>
            <w:div w:id="135923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258598">
          <w:marLeft w:val="0"/>
          <w:marRight w:val="0"/>
          <w:marTop w:val="0"/>
          <w:marBottom w:val="0"/>
          <w:divBdr>
            <w:top w:val="none" w:sz="0" w:space="0" w:color="auto"/>
            <w:left w:val="none" w:sz="0" w:space="0" w:color="auto"/>
            <w:bottom w:val="none" w:sz="0" w:space="0" w:color="auto"/>
            <w:right w:val="none" w:sz="0" w:space="0" w:color="auto"/>
          </w:divBdr>
        </w:div>
        <w:div w:id="294260490">
          <w:marLeft w:val="0"/>
          <w:marRight w:val="0"/>
          <w:marTop w:val="300"/>
          <w:marBottom w:val="0"/>
          <w:divBdr>
            <w:top w:val="none" w:sz="0" w:space="0" w:color="auto"/>
            <w:left w:val="none" w:sz="0" w:space="0" w:color="auto"/>
            <w:bottom w:val="none" w:sz="0" w:space="0" w:color="auto"/>
            <w:right w:val="none" w:sz="0" w:space="0" w:color="auto"/>
          </w:divBdr>
        </w:div>
        <w:div w:id="294260719">
          <w:marLeft w:val="0"/>
          <w:marRight w:val="0"/>
          <w:marTop w:val="0"/>
          <w:marBottom w:val="0"/>
          <w:divBdr>
            <w:top w:val="none" w:sz="0" w:space="0" w:color="auto"/>
            <w:left w:val="none" w:sz="0" w:space="0" w:color="auto"/>
            <w:bottom w:val="none" w:sz="0" w:space="0" w:color="auto"/>
            <w:right w:val="none" w:sz="0" w:space="0" w:color="auto"/>
          </w:divBdr>
        </w:div>
        <w:div w:id="294261039">
          <w:marLeft w:val="0"/>
          <w:marRight w:val="0"/>
          <w:marTop w:val="0"/>
          <w:marBottom w:val="0"/>
          <w:divBdr>
            <w:top w:val="none" w:sz="0" w:space="0" w:color="auto"/>
            <w:left w:val="none" w:sz="0" w:space="0" w:color="auto"/>
            <w:bottom w:val="none" w:sz="0" w:space="0" w:color="auto"/>
            <w:right w:val="none" w:sz="0" w:space="0" w:color="auto"/>
          </w:divBdr>
        </w:div>
        <w:div w:id="294331096">
          <w:marLeft w:val="0"/>
          <w:marRight w:val="0"/>
          <w:marTop w:val="0"/>
          <w:marBottom w:val="0"/>
          <w:divBdr>
            <w:top w:val="none" w:sz="0" w:space="0" w:color="auto"/>
            <w:left w:val="none" w:sz="0" w:space="0" w:color="auto"/>
            <w:bottom w:val="none" w:sz="0" w:space="0" w:color="auto"/>
            <w:right w:val="none" w:sz="0" w:space="0" w:color="auto"/>
          </w:divBdr>
        </w:div>
        <w:div w:id="294332098">
          <w:marLeft w:val="0"/>
          <w:marRight w:val="0"/>
          <w:marTop w:val="0"/>
          <w:marBottom w:val="300"/>
          <w:divBdr>
            <w:top w:val="single" w:sz="6" w:space="15" w:color="EDEDED"/>
            <w:left w:val="single" w:sz="6" w:space="15" w:color="EDEDED"/>
            <w:bottom w:val="single" w:sz="6" w:space="15" w:color="EDEDED"/>
            <w:right w:val="single" w:sz="6" w:space="15" w:color="EDEDED"/>
          </w:divBdr>
        </w:div>
        <w:div w:id="294333671">
          <w:marLeft w:val="0"/>
          <w:marRight w:val="0"/>
          <w:marTop w:val="0"/>
          <w:marBottom w:val="0"/>
          <w:divBdr>
            <w:top w:val="none" w:sz="0" w:space="0" w:color="auto"/>
            <w:left w:val="none" w:sz="0" w:space="0" w:color="auto"/>
            <w:bottom w:val="none" w:sz="0" w:space="0" w:color="auto"/>
            <w:right w:val="none" w:sz="0" w:space="0" w:color="auto"/>
          </w:divBdr>
          <w:divsChild>
            <w:div w:id="61950641">
              <w:marLeft w:val="0"/>
              <w:marRight w:val="0"/>
              <w:marTop w:val="0"/>
              <w:marBottom w:val="0"/>
              <w:divBdr>
                <w:top w:val="none" w:sz="0" w:space="0" w:color="auto"/>
                <w:left w:val="none" w:sz="0" w:space="0" w:color="auto"/>
                <w:bottom w:val="none" w:sz="0" w:space="0" w:color="auto"/>
                <w:right w:val="none" w:sz="0" w:space="0" w:color="auto"/>
              </w:divBdr>
            </w:div>
          </w:divsChild>
        </w:div>
        <w:div w:id="294338155">
          <w:marLeft w:val="0"/>
          <w:marRight w:val="0"/>
          <w:marTop w:val="0"/>
          <w:marBottom w:val="0"/>
          <w:divBdr>
            <w:top w:val="none" w:sz="0" w:space="0" w:color="auto"/>
            <w:left w:val="none" w:sz="0" w:space="0" w:color="auto"/>
            <w:bottom w:val="none" w:sz="0" w:space="0" w:color="auto"/>
            <w:right w:val="none" w:sz="0" w:space="0" w:color="auto"/>
          </w:divBdr>
        </w:div>
        <w:div w:id="294406202">
          <w:marLeft w:val="0"/>
          <w:marRight w:val="0"/>
          <w:marTop w:val="0"/>
          <w:marBottom w:val="300"/>
          <w:divBdr>
            <w:top w:val="single" w:sz="6" w:space="15" w:color="EDEDED"/>
            <w:left w:val="single" w:sz="6" w:space="15" w:color="EDEDED"/>
            <w:bottom w:val="single" w:sz="6" w:space="15" w:color="EDEDED"/>
            <w:right w:val="single" w:sz="6" w:space="15" w:color="EDEDED"/>
          </w:divBdr>
        </w:div>
        <w:div w:id="294410894">
          <w:marLeft w:val="0"/>
          <w:marRight w:val="0"/>
          <w:marTop w:val="300"/>
          <w:marBottom w:val="0"/>
          <w:divBdr>
            <w:top w:val="none" w:sz="0" w:space="0" w:color="auto"/>
            <w:left w:val="none" w:sz="0" w:space="0" w:color="auto"/>
            <w:bottom w:val="none" w:sz="0" w:space="0" w:color="auto"/>
            <w:right w:val="none" w:sz="0" w:space="0" w:color="auto"/>
          </w:divBdr>
          <w:divsChild>
            <w:div w:id="370226063">
              <w:marLeft w:val="0"/>
              <w:marRight w:val="0"/>
              <w:marTop w:val="0"/>
              <w:marBottom w:val="0"/>
              <w:divBdr>
                <w:top w:val="none" w:sz="0" w:space="0" w:color="auto"/>
                <w:left w:val="none" w:sz="0" w:space="0" w:color="auto"/>
                <w:bottom w:val="none" w:sz="0" w:space="0" w:color="auto"/>
                <w:right w:val="none" w:sz="0" w:space="0" w:color="auto"/>
              </w:divBdr>
            </w:div>
          </w:divsChild>
        </w:div>
        <w:div w:id="294414486">
          <w:marLeft w:val="0"/>
          <w:marRight w:val="0"/>
          <w:marTop w:val="300"/>
          <w:marBottom w:val="0"/>
          <w:divBdr>
            <w:top w:val="none" w:sz="0" w:space="0" w:color="auto"/>
            <w:left w:val="none" w:sz="0" w:space="0" w:color="auto"/>
            <w:bottom w:val="none" w:sz="0" w:space="0" w:color="auto"/>
            <w:right w:val="none" w:sz="0" w:space="0" w:color="auto"/>
          </w:divBdr>
          <w:divsChild>
            <w:div w:id="355205160">
              <w:marLeft w:val="0"/>
              <w:marRight w:val="0"/>
              <w:marTop w:val="0"/>
              <w:marBottom w:val="0"/>
              <w:divBdr>
                <w:top w:val="none" w:sz="0" w:space="0" w:color="auto"/>
                <w:left w:val="none" w:sz="0" w:space="0" w:color="auto"/>
                <w:bottom w:val="none" w:sz="0" w:space="0" w:color="auto"/>
                <w:right w:val="none" w:sz="0" w:space="0" w:color="auto"/>
              </w:divBdr>
            </w:div>
          </w:divsChild>
        </w:div>
        <w:div w:id="294456841">
          <w:marLeft w:val="0"/>
          <w:marRight w:val="0"/>
          <w:marTop w:val="0"/>
          <w:marBottom w:val="0"/>
          <w:divBdr>
            <w:top w:val="none" w:sz="0" w:space="0" w:color="auto"/>
            <w:left w:val="none" w:sz="0" w:space="0" w:color="auto"/>
            <w:bottom w:val="none" w:sz="0" w:space="0" w:color="auto"/>
            <w:right w:val="none" w:sz="0" w:space="0" w:color="auto"/>
          </w:divBdr>
        </w:div>
        <w:div w:id="294483355">
          <w:marLeft w:val="0"/>
          <w:marRight w:val="0"/>
          <w:marTop w:val="0"/>
          <w:marBottom w:val="0"/>
          <w:divBdr>
            <w:top w:val="none" w:sz="0" w:space="0" w:color="auto"/>
            <w:left w:val="none" w:sz="0" w:space="0" w:color="auto"/>
            <w:bottom w:val="none" w:sz="0" w:space="0" w:color="auto"/>
            <w:right w:val="none" w:sz="0" w:space="0" w:color="auto"/>
          </w:divBdr>
        </w:div>
        <w:div w:id="294484338">
          <w:marLeft w:val="0"/>
          <w:marRight w:val="0"/>
          <w:marTop w:val="0"/>
          <w:marBottom w:val="0"/>
          <w:divBdr>
            <w:top w:val="none" w:sz="0" w:space="0" w:color="auto"/>
            <w:left w:val="none" w:sz="0" w:space="0" w:color="auto"/>
            <w:bottom w:val="none" w:sz="0" w:space="0" w:color="auto"/>
            <w:right w:val="none" w:sz="0" w:space="0" w:color="auto"/>
          </w:divBdr>
        </w:div>
        <w:div w:id="294526590">
          <w:marLeft w:val="0"/>
          <w:marRight w:val="0"/>
          <w:marTop w:val="300"/>
          <w:marBottom w:val="0"/>
          <w:divBdr>
            <w:top w:val="none" w:sz="0" w:space="0" w:color="auto"/>
            <w:left w:val="none" w:sz="0" w:space="0" w:color="auto"/>
            <w:bottom w:val="none" w:sz="0" w:space="0" w:color="auto"/>
            <w:right w:val="none" w:sz="0" w:space="0" w:color="auto"/>
          </w:divBdr>
        </w:div>
        <w:div w:id="294527434">
          <w:marLeft w:val="0"/>
          <w:marRight w:val="0"/>
          <w:marTop w:val="0"/>
          <w:marBottom w:val="300"/>
          <w:divBdr>
            <w:top w:val="single" w:sz="6" w:space="15" w:color="EDEDED"/>
            <w:left w:val="single" w:sz="6" w:space="15" w:color="EDEDED"/>
            <w:bottom w:val="single" w:sz="6" w:space="15" w:color="EDEDED"/>
            <w:right w:val="single" w:sz="6" w:space="15" w:color="EDEDED"/>
          </w:divBdr>
        </w:div>
        <w:div w:id="294527656">
          <w:marLeft w:val="0"/>
          <w:marRight w:val="0"/>
          <w:marTop w:val="0"/>
          <w:marBottom w:val="0"/>
          <w:divBdr>
            <w:top w:val="none" w:sz="0" w:space="0" w:color="auto"/>
            <w:left w:val="none" w:sz="0" w:space="0" w:color="auto"/>
            <w:bottom w:val="none" w:sz="0" w:space="0" w:color="auto"/>
            <w:right w:val="none" w:sz="0" w:space="0" w:color="auto"/>
          </w:divBdr>
        </w:div>
        <w:div w:id="294529821">
          <w:marLeft w:val="0"/>
          <w:marRight w:val="0"/>
          <w:marTop w:val="0"/>
          <w:marBottom w:val="300"/>
          <w:divBdr>
            <w:top w:val="single" w:sz="6" w:space="15" w:color="EDEDED"/>
            <w:left w:val="single" w:sz="6" w:space="15" w:color="EDEDED"/>
            <w:bottom w:val="single" w:sz="6" w:space="15" w:color="EDEDED"/>
            <w:right w:val="single" w:sz="6" w:space="15" w:color="EDEDED"/>
          </w:divBdr>
        </w:div>
        <w:div w:id="294530898">
          <w:marLeft w:val="0"/>
          <w:marRight w:val="0"/>
          <w:marTop w:val="0"/>
          <w:marBottom w:val="0"/>
          <w:divBdr>
            <w:top w:val="none" w:sz="0" w:space="0" w:color="auto"/>
            <w:left w:val="none" w:sz="0" w:space="0" w:color="auto"/>
            <w:bottom w:val="none" w:sz="0" w:space="0" w:color="auto"/>
            <w:right w:val="none" w:sz="0" w:space="0" w:color="auto"/>
          </w:divBdr>
        </w:div>
        <w:div w:id="294603951">
          <w:marLeft w:val="0"/>
          <w:marRight w:val="0"/>
          <w:marTop w:val="0"/>
          <w:marBottom w:val="0"/>
          <w:divBdr>
            <w:top w:val="none" w:sz="0" w:space="0" w:color="auto"/>
            <w:left w:val="none" w:sz="0" w:space="0" w:color="auto"/>
            <w:bottom w:val="none" w:sz="0" w:space="0" w:color="auto"/>
            <w:right w:val="none" w:sz="0" w:space="0" w:color="auto"/>
          </w:divBdr>
        </w:div>
        <w:div w:id="294604374">
          <w:marLeft w:val="0"/>
          <w:marRight w:val="0"/>
          <w:marTop w:val="0"/>
          <w:marBottom w:val="0"/>
          <w:divBdr>
            <w:top w:val="none" w:sz="0" w:space="0" w:color="auto"/>
            <w:left w:val="none" w:sz="0" w:space="0" w:color="auto"/>
            <w:bottom w:val="none" w:sz="0" w:space="0" w:color="auto"/>
            <w:right w:val="none" w:sz="0" w:space="0" w:color="auto"/>
          </w:divBdr>
        </w:div>
        <w:div w:id="294605147">
          <w:marLeft w:val="0"/>
          <w:marRight w:val="0"/>
          <w:marTop w:val="0"/>
          <w:marBottom w:val="300"/>
          <w:divBdr>
            <w:top w:val="single" w:sz="6" w:space="15" w:color="EDEDED"/>
            <w:left w:val="single" w:sz="6" w:space="15" w:color="EDEDED"/>
            <w:bottom w:val="single" w:sz="6" w:space="15" w:color="EDEDED"/>
            <w:right w:val="single" w:sz="6" w:space="15" w:color="EDEDED"/>
          </w:divBdr>
        </w:div>
        <w:div w:id="294607871">
          <w:marLeft w:val="0"/>
          <w:marRight w:val="0"/>
          <w:marTop w:val="0"/>
          <w:marBottom w:val="300"/>
          <w:divBdr>
            <w:top w:val="single" w:sz="6" w:space="15" w:color="EDEDED"/>
            <w:left w:val="single" w:sz="6" w:space="15" w:color="EDEDED"/>
            <w:bottom w:val="single" w:sz="6" w:space="15" w:color="EDEDED"/>
            <w:right w:val="single" w:sz="6" w:space="15" w:color="EDEDED"/>
          </w:divBdr>
        </w:div>
        <w:div w:id="294676550">
          <w:marLeft w:val="0"/>
          <w:marRight w:val="0"/>
          <w:marTop w:val="0"/>
          <w:marBottom w:val="0"/>
          <w:divBdr>
            <w:top w:val="none" w:sz="0" w:space="0" w:color="auto"/>
            <w:left w:val="none" w:sz="0" w:space="0" w:color="auto"/>
            <w:bottom w:val="none" w:sz="0" w:space="0" w:color="auto"/>
            <w:right w:val="none" w:sz="0" w:space="0" w:color="auto"/>
          </w:divBdr>
        </w:div>
        <w:div w:id="294677486">
          <w:marLeft w:val="0"/>
          <w:marRight w:val="0"/>
          <w:marTop w:val="0"/>
          <w:marBottom w:val="0"/>
          <w:divBdr>
            <w:top w:val="none" w:sz="0" w:space="0" w:color="auto"/>
            <w:left w:val="none" w:sz="0" w:space="0" w:color="auto"/>
            <w:bottom w:val="none" w:sz="0" w:space="0" w:color="auto"/>
            <w:right w:val="none" w:sz="0" w:space="0" w:color="auto"/>
          </w:divBdr>
        </w:div>
        <w:div w:id="294679327">
          <w:marLeft w:val="0"/>
          <w:marRight w:val="0"/>
          <w:marTop w:val="0"/>
          <w:marBottom w:val="0"/>
          <w:divBdr>
            <w:top w:val="none" w:sz="0" w:space="0" w:color="auto"/>
            <w:left w:val="none" w:sz="0" w:space="0" w:color="auto"/>
            <w:bottom w:val="none" w:sz="0" w:space="0" w:color="auto"/>
            <w:right w:val="none" w:sz="0" w:space="0" w:color="auto"/>
          </w:divBdr>
        </w:div>
        <w:div w:id="294680275">
          <w:marLeft w:val="0"/>
          <w:marRight w:val="0"/>
          <w:marTop w:val="0"/>
          <w:marBottom w:val="0"/>
          <w:divBdr>
            <w:top w:val="none" w:sz="0" w:space="0" w:color="auto"/>
            <w:left w:val="none" w:sz="0" w:space="0" w:color="auto"/>
            <w:bottom w:val="none" w:sz="0" w:space="0" w:color="auto"/>
            <w:right w:val="none" w:sz="0" w:space="0" w:color="auto"/>
          </w:divBdr>
        </w:div>
        <w:div w:id="294721940">
          <w:marLeft w:val="0"/>
          <w:marRight w:val="0"/>
          <w:marTop w:val="0"/>
          <w:marBottom w:val="0"/>
          <w:divBdr>
            <w:top w:val="none" w:sz="0" w:space="0" w:color="auto"/>
            <w:left w:val="none" w:sz="0" w:space="0" w:color="auto"/>
            <w:bottom w:val="none" w:sz="0" w:space="0" w:color="auto"/>
            <w:right w:val="none" w:sz="0" w:space="0" w:color="auto"/>
          </w:divBdr>
        </w:div>
        <w:div w:id="294723716">
          <w:marLeft w:val="0"/>
          <w:marRight w:val="0"/>
          <w:marTop w:val="0"/>
          <w:marBottom w:val="0"/>
          <w:divBdr>
            <w:top w:val="none" w:sz="0" w:space="0" w:color="auto"/>
            <w:left w:val="none" w:sz="0" w:space="0" w:color="auto"/>
            <w:bottom w:val="none" w:sz="0" w:space="0" w:color="auto"/>
            <w:right w:val="none" w:sz="0" w:space="0" w:color="auto"/>
          </w:divBdr>
        </w:div>
        <w:div w:id="294724747">
          <w:marLeft w:val="0"/>
          <w:marRight w:val="0"/>
          <w:marTop w:val="0"/>
          <w:marBottom w:val="0"/>
          <w:divBdr>
            <w:top w:val="none" w:sz="0" w:space="0" w:color="auto"/>
            <w:left w:val="none" w:sz="0" w:space="0" w:color="auto"/>
            <w:bottom w:val="none" w:sz="0" w:space="0" w:color="auto"/>
            <w:right w:val="none" w:sz="0" w:space="0" w:color="auto"/>
          </w:divBdr>
        </w:div>
        <w:div w:id="294726950">
          <w:marLeft w:val="0"/>
          <w:marRight w:val="0"/>
          <w:marTop w:val="0"/>
          <w:marBottom w:val="0"/>
          <w:divBdr>
            <w:top w:val="none" w:sz="0" w:space="0" w:color="auto"/>
            <w:left w:val="none" w:sz="0" w:space="0" w:color="auto"/>
            <w:bottom w:val="none" w:sz="0" w:space="0" w:color="auto"/>
            <w:right w:val="none" w:sz="0" w:space="0" w:color="auto"/>
          </w:divBdr>
        </w:div>
        <w:div w:id="294795576">
          <w:marLeft w:val="0"/>
          <w:marRight w:val="0"/>
          <w:marTop w:val="300"/>
          <w:marBottom w:val="0"/>
          <w:divBdr>
            <w:top w:val="none" w:sz="0" w:space="0" w:color="auto"/>
            <w:left w:val="none" w:sz="0" w:space="0" w:color="auto"/>
            <w:bottom w:val="none" w:sz="0" w:space="0" w:color="auto"/>
            <w:right w:val="none" w:sz="0" w:space="0" w:color="auto"/>
          </w:divBdr>
        </w:div>
        <w:div w:id="294800919">
          <w:marLeft w:val="0"/>
          <w:marRight w:val="0"/>
          <w:marTop w:val="0"/>
          <w:marBottom w:val="0"/>
          <w:divBdr>
            <w:top w:val="none" w:sz="0" w:space="0" w:color="auto"/>
            <w:left w:val="none" w:sz="0" w:space="0" w:color="auto"/>
            <w:bottom w:val="none" w:sz="0" w:space="0" w:color="auto"/>
            <w:right w:val="none" w:sz="0" w:space="0" w:color="auto"/>
          </w:divBdr>
        </w:div>
        <w:div w:id="294868337">
          <w:marLeft w:val="0"/>
          <w:marRight w:val="0"/>
          <w:marTop w:val="0"/>
          <w:marBottom w:val="0"/>
          <w:divBdr>
            <w:top w:val="none" w:sz="0" w:space="0" w:color="auto"/>
            <w:left w:val="none" w:sz="0" w:space="0" w:color="auto"/>
            <w:bottom w:val="none" w:sz="0" w:space="0" w:color="auto"/>
            <w:right w:val="none" w:sz="0" w:space="0" w:color="auto"/>
          </w:divBdr>
        </w:div>
        <w:div w:id="294871005">
          <w:marLeft w:val="0"/>
          <w:marRight w:val="0"/>
          <w:marTop w:val="0"/>
          <w:marBottom w:val="0"/>
          <w:divBdr>
            <w:top w:val="none" w:sz="0" w:space="0" w:color="auto"/>
            <w:left w:val="none" w:sz="0" w:space="0" w:color="auto"/>
            <w:bottom w:val="none" w:sz="0" w:space="0" w:color="auto"/>
            <w:right w:val="none" w:sz="0" w:space="0" w:color="auto"/>
          </w:divBdr>
        </w:div>
        <w:div w:id="294875736">
          <w:marLeft w:val="0"/>
          <w:marRight w:val="0"/>
          <w:marTop w:val="0"/>
          <w:marBottom w:val="300"/>
          <w:divBdr>
            <w:top w:val="single" w:sz="6" w:space="15" w:color="EDEDED"/>
            <w:left w:val="single" w:sz="6" w:space="15" w:color="EDEDED"/>
            <w:bottom w:val="single" w:sz="6" w:space="15" w:color="EDEDED"/>
            <w:right w:val="single" w:sz="6" w:space="15" w:color="EDEDED"/>
          </w:divBdr>
        </w:div>
        <w:div w:id="294875936">
          <w:marLeft w:val="0"/>
          <w:marRight w:val="0"/>
          <w:marTop w:val="300"/>
          <w:marBottom w:val="0"/>
          <w:divBdr>
            <w:top w:val="none" w:sz="0" w:space="0" w:color="auto"/>
            <w:left w:val="none" w:sz="0" w:space="0" w:color="auto"/>
            <w:bottom w:val="none" w:sz="0" w:space="0" w:color="auto"/>
            <w:right w:val="none" w:sz="0" w:space="0" w:color="auto"/>
          </w:divBdr>
        </w:div>
        <w:div w:id="294876033">
          <w:marLeft w:val="0"/>
          <w:marRight w:val="0"/>
          <w:marTop w:val="0"/>
          <w:marBottom w:val="0"/>
          <w:divBdr>
            <w:top w:val="none" w:sz="0" w:space="0" w:color="auto"/>
            <w:left w:val="none" w:sz="0" w:space="0" w:color="auto"/>
            <w:bottom w:val="none" w:sz="0" w:space="0" w:color="auto"/>
            <w:right w:val="none" w:sz="0" w:space="0" w:color="auto"/>
          </w:divBdr>
        </w:div>
        <w:div w:id="294876230">
          <w:marLeft w:val="0"/>
          <w:marRight w:val="0"/>
          <w:marTop w:val="0"/>
          <w:marBottom w:val="0"/>
          <w:divBdr>
            <w:top w:val="none" w:sz="0" w:space="0" w:color="auto"/>
            <w:left w:val="none" w:sz="0" w:space="0" w:color="auto"/>
            <w:bottom w:val="none" w:sz="0" w:space="0" w:color="auto"/>
            <w:right w:val="none" w:sz="0" w:space="0" w:color="auto"/>
          </w:divBdr>
        </w:div>
        <w:div w:id="294912030">
          <w:marLeft w:val="0"/>
          <w:marRight w:val="0"/>
          <w:marTop w:val="0"/>
          <w:marBottom w:val="300"/>
          <w:divBdr>
            <w:top w:val="single" w:sz="6" w:space="15" w:color="EDEDED"/>
            <w:left w:val="single" w:sz="6" w:space="15" w:color="EDEDED"/>
            <w:bottom w:val="single" w:sz="6" w:space="15" w:color="EDEDED"/>
            <w:right w:val="single" w:sz="6" w:space="15" w:color="EDEDED"/>
          </w:divBdr>
        </w:div>
        <w:div w:id="294912253">
          <w:marLeft w:val="0"/>
          <w:marRight w:val="0"/>
          <w:marTop w:val="0"/>
          <w:marBottom w:val="0"/>
          <w:divBdr>
            <w:top w:val="none" w:sz="0" w:space="0" w:color="auto"/>
            <w:left w:val="none" w:sz="0" w:space="0" w:color="auto"/>
            <w:bottom w:val="none" w:sz="0" w:space="0" w:color="auto"/>
            <w:right w:val="none" w:sz="0" w:space="0" w:color="auto"/>
          </w:divBdr>
        </w:div>
        <w:div w:id="294912828">
          <w:marLeft w:val="0"/>
          <w:marRight w:val="0"/>
          <w:marTop w:val="0"/>
          <w:marBottom w:val="0"/>
          <w:divBdr>
            <w:top w:val="none" w:sz="0" w:space="0" w:color="auto"/>
            <w:left w:val="none" w:sz="0" w:space="0" w:color="auto"/>
            <w:bottom w:val="none" w:sz="0" w:space="0" w:color="auto"/>
            <w:right w:val="none" w:sz="0" w:space="0" w:color="auto"/>
          </w:divBdr>
        </w:div>
        <w:div w:id="294913404">
          <w:marLeft w:val="0"/>
          <w:marRight w:val="0"/>
          <w:marTop w:val="0"/>
          <w:marBottom w:val="0"/>
          <w:divBdr>
            <w:top w:val="none" w:sz="0" w:space="0" w:color="auto"/>
            <w:left w:val="none" w:sz="0" w:space="0" w:color="auto"/>
            <w:bottom w:val="none" w:sz="0" w:space="0" w:color="auto"/>
            <w:right w:val="none" w:sz="0" w:space="0" w:color="auto"/>
          </w:divBdr>
        </w:div>
        <w:div w:id="294914479">
          <w:marLeft w:val="0"/>
          <w:marRight w:val="0"/>
          <w:marTop w:val="0"/>
          <w:marBottom w:val="0"/>
          <w:divBdr>
            <w:top w:val="none" w:sz="0" w:space="0" w:color="auto"/>
            <w:left w:val="none" w:sz="0" w:space="0" w:color="auto"/>
            <w:bottom w:val="none" w:sz="0" w:space="0" w:color="auto"/>
            <w:right w:val="none" w:sz="0" w:space="0" w:color="auto"/>
          </w:divBdr>
        </w:div>
        <w:div w:id="294914843">
          <w:marLeft w:val="0"/>
          <w:marRight w:val="0"/>
          <w:marTop w:val="0"/>
          <w:marBottom w:val="0"/>
          <w:divBdr>
            <w:top w:val="none" w:sz="0" w:space="0" w:color="auto"/>
            <w:left w:val="none" w:sz="0" w:space="0" w:color="auto"/>
            <w:bottom w:val="none" w:sz="0" w:space="0" w:color="auto"/>
            <w:right w:val="none" w:sz="0" w:space="0" w:color="auto"/>
          </w:divBdr>
        </w:div>
        <w:div w:id="294916796">
          <w:marLeft w:val="0"/>
          <w:marRight w:val="0"/>
          <w:marTop w:val="0"/>
          <w:marBottom w:val="0"/>
          <w:divBdr>
            <w:top w:val="none" w:sz="0" w:space="0" w:color="auto"/>
            <w:left w:val="none" w:sz="0" w:space="0" w:color="auto"/>
            <w:bottom w:val="none" w:sz="0" w:space="0" w:color="auto"/>
            <w:right w:val="none" w:sz="0" w:space="0" w:color="auto"/>
          </w:divBdr>
        </w:div>
        <w:div w:id="294944299">
          <w:marLeft w:val="0"/>
          <w:marRight w:val="0"/>
          <w:marTop w:val="300"/>
          <w:marBottom w:val="0"/>
          <w:divBdr>
            <w:top w:val="none" w:sz="0" w:space="0" w:color="auto"/>
            <w:left w:val="none" w:sz="0" w:space="0" w:color="auto"/>
            <w:bottom w:val="none" w:sz="0" w:space="0" w:color="auto"/>
            <w:right w:val="none" w:sz="0" w:space="0" w:color="auto"/>
          </w:divBdr>
        </w:div>
        <w:div w:id="294987560">
          <w:marLeft w:val="0"/>
          <w:marRight w:val="0"/>
          <w:marTop w:val="0"/>
          <w:marBottom w:val="0"/>
          <w:divBdr>
            <w:top w:val="none" w:sz="0" w:space="0" w:color="auto"/>
            <w:left w:val="none" w:sz="0" w:space="0" w:color="auto"/>
            <w:bottom w:val="none" w:sz="0" w:space="0" w:color="auto"/>
            <w:right w:val="none" w:sz="0" w:space="0" w:color="auto"/>
          </w:divBdr>
        </w:div>
        <w:div w:id="294988526">
          <w:marLeft w:val="0"/>
          <w:marRight w:val="0"/>
          <w:marTop w:val="0"/>
          <w:marBottom w:val="0"/>
          <w:divBdr>
            <w:top w:val="none" w:sz="0" w:space="0" w:color="auto"/>
            <w:left w:val="none" w:sz="0" w:space="0" w:color="auto"/>
            <w:bottom w:val="none" w:sz="0" w:space="0" w:color="auto"/>
            <w:right w:val="none" w:sz="0" w:space="0" w:color="auto"/>
          </w:divBdr>
          <w:divsChild>
            <w:div w:id="129597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4989592">
          <w:marLeft w:val="0"/>
          <w:marRight w:val="0"/>
          <w:marTop w:val="0"/>
          <w:marBottom w:val="0"/>
          <w:divBdr>
            <w:top w:val="none" w:sz="0" w:space="0" w:color="auto"/>
            <w:left w:val="none" w:sz="0" w:space="0" w:color="auto"/>
            <w:bottom w:val="none" w:sz="0" w:space="0" w:color="auto"/>
            <w:right w:val="none" w:sz="0" w:space="0" w:color="auto"/>
          </w:divBdr>
        </w:div>
        <w:div w:id="294990253">
          <w:marLeft w:val="0"/>
          <w:marRight w:val="0"/>
          <w:marTop w:val="0"/>
          <w:marBottom w:val="0"/>
          <w:divBdr>
            <w:top w:val="none" w:sz="0" w:space="0" w:color="auto"/>
            <w:left w:val="none" w:sz="0" w:space="0" w:color="auto"/>
            <w:bottom w:val="none" w:sz="0" w:space="0" w:color="auto"/>
            <w:right w:val="none" w:sz="0" w:space="0" w:color="auto"/>
          </w:divBdr>
        </w:div>
        <w:div w:id="294992930">
          <w:marLeft w:val="0"/>
          <w:marRight w:val="0"/>
          <w:marTop w:val="0"/>
          <w:marBottom w:val="0"/>
          <w:divBdr>
            <w:top w:val="none" w:sz="0" w:space="0" w:color="auto"/>
            <w:left w:val="none" w:sz="0" w:space="0" w:color="auto"/>
            <w:bottom w:val="none" w:sz="0" w:space="0" w:color="auto"/>
            <w:right w:val="none" w:sz="0" w:space="0" w:color="auto"/>
          </w:divBdr>
        </w:div>
        <w:div w:id="294993684">
          <w:marLeft w:val="0"/>
          <w:marRight w:val="0"/>
          <w:marTop w:val="300"/>
          <w:marBottom w:val="0"/>
          <w:divBdr>
            <w:top w:val="none" w:sz="0" w:space="0" w:color="auto"/>
            <w:left w:val="none" w:sz="0" w:space="0" w:color="auto"/>
            <w:bottom w:val="none" w:sz="0" w:space="0" w:color="auto"/>
            <w:right w:val="none" w:sz="0" w:space="0" w:color="auto"/>
          </w:divBdr>
        </w:div>
        <w:div w:id="295062835">
          <w:marLeft w:val="0"/>
          <w:marRight w:val="0"/>
          <w:marTop w:val="300"/>
          <w:marBottom w:val="0"/>
          <w:divBdr>
            <w:top w:val="none" w:sz="0" w:space="0" w:color="auto"/>
            <w:left w:val="none" w:sz="0" w:space="0" w:color="auto"/>
            <w:bottom w:val="none" w:sz="0" w:space="0" w:color="auto"/>
            <w:right w:val="none" w:sz="0" w:space="0" w:color="auto"/>
          </w:divBdr>
          <w:divsChild>
            <w:div w:id="335426304">
              <w:marLeft w:val="0"/>
              <w:marRight w:val="0"/>
              <w:marTop w:val="0"/>
              <w:marBottom w:val="0"/>
              <w:divBdr>
                <w:top w:val="none" w:sz="0" w:space="0" w:color="auto"/>
                <w:left w:val="none" w:sz="0" w:space="0" w:color="auto"/>
                <w:bottom w:val="none" w:sz="0" w:space="0" w:color="auto"/>
                <w:right w:val="none" w:sz="0" w:space="0" w:color="auto"/>
              </w:divBdr>
            </w:div>
          </w:divsChild>
        </w:div>
        <w:div w:id="295066214">
          <w:marLeft w:val="0"/>
          <w:marRight w:val="0"/>
          <w:marTop w:val="0"/>
          <w:marBottom w:val="300"/>
          <w:divBdr>
            <w:top w:val="single" w:sz="6" w:space="15" w:color="EDEDED"/>
            <w:left w:val="single" w:sz="6" w:space="15" w:color="EDEDED"/>
            <w:bottom w:val="single" w:sz="6" w:space="15" w:color="EDEDED"/>
            <w:right w:val="single" w:sz="6" w:space="15" w:color="EDEDED"/>
          </w:divBdr>
        </w:div>
        <w:div w:id="295067114">
          <w:marLeft w:val="0"/>
          <w:marRight w:val="0"/>
          <w:marTop w:val="0"/>
          <w:marBottom w:val="0"/>
          <w:divBdr>
            <w:top w:val="none" w:sz="0" w:space="0" w:color="auto"/>
            <w:left w:val="none" w:sz="0" w:space="0" w:color="auto"/>
            <w:bottom w:val="none" w:sz="0" w:space="0" w:color="auto"/>
            <w:right w:val="none" w:sz="0" w:space="0" w:color="auto"/>
          </w:divBdr>
        </w:div>
        <w:div w:id="295067475">
          <w:marLeft w:val="0"/>
          <w:marRight w:val="0"/>
          <w:marTop w:val="0"/>
          <w:marBottom w:val="0"/>
          <w:divBdr>
            <w:top w:val="none" w:sz="0" w:space="0" w:color="auto"/>
            <w:left w:val="none" w:sz="0" w:space="0" w:color="auto"/>
            <w:bottom w:val="none" w:sz="0" w:space="0" w:color="auto"/>
            <w:right w:val="none" w:sz="0" w:space="0" w:color="auto"/>
          </w:divBdr>
        </w:div>
        <w:div w:id="295138153">
          <w:marLeft w:val="0"/>
          <w:marRight w:val="0"/>
          <w:marTop w:val="0"/>
          <w:marBottom w:val="0"/>
          <w:divBdr>
            <w:top w:val="none" w:sz="0" w:space="0" w:color="auto"/>
            <w:left w:val="none" w:sz="0" w:space="0" w:color="auto"/>
            <w:bottom w:val="none" w:sz="0" w:space="0" w:color="auto"/>
            <w:right w:val="none" w:sz="0" w:space="0" w:color="auto"/>
          </w:divBdr>
        </w:div>
        <w:div w:id="295179591">
          <w:marLeft w:val="0"/>
          <w:marRight w:val="0"/>
          <w:marTop w:val="0"/>
          <w:marBottom w:val="0"/>
          <w:divBdr>
            <w:top w:val="none" w:sz="0" w:space="0" w:color="auto"/>
            <w:left w:val="none" w:sz="0" w:space="0" w:color="auto"/>
            <w:bottom w:val="none" w:sz="0" w:space="0" w:color="auto"/>
            <w:right w:val="none" w:sz="0" w:space="0" w:color="auto"/>
          </w:divBdr>
        </w:div>
        <w:div w:id="295181025">
          <w:marLeft w:val="0"/>
          <w:marRight w:val="0"/>
          <w:marTop w:val="0"/>
          <w:marBottom w:val="0"/>
          <w:divBdr>
            <w:top w:val="none" w:sz="0" w:space="0" w:color="auto"/>
            <w:left w:val="none" w:sz="0" w:space="0" w:color="auto"/>
            <w:bottom w:val="none" w:sz="0" w:space="0" w:color="auto"/>
            <w:right w:val="none" w:sz="0" w:space="0" w:color="auto"/>
          </w:divBdr>
        </w:div>
        <w:div w:id="295183812">
          <w:marLeft w:val="0"/>
          <w:marRight w:val="0"/>
          <w:marTop w:val="300"/>
          <w:marBottom w:val="0"/>
          <w:divBdr>
            <w:top w:val="none" w:sz="0" w:space="0" w:color="auto"/>
            <w:left w:val="none" w:sz="0" w:space="0" w:color="auto"/>
            <w:bottom w:val="none" w:sz="0" w:space="0" w:color="auto"/>
            <w:right w:val="none" w:sz="0" w:space="0" w:color="auto"/>
          </w:divBdr>
          <w:divsChild>
            <w:div w:id="357126387">
              <w:marLeft w:val="0"/>
              <w:marRight w:val="0"/>
              <w:marTop w:val="0"/>
              <w:marBottom w:val="0"/>
              <w:divBdr>
                <w:top w:val="none" w:sz="0" w:space="0" w:color="auto"/>
                <w:left w:val="none" w:sz="0" w:space="0" w:color="auto"/>
                <w:bottom w:val="none" w:sz="0" w:space="0" w:color="auto"/>
                <w:right w:val="none" w:sz="0" w:space="0" w:color="auto"/>
              </w:divBdr>
            </w:div>
          </w:divsChild>
        </w:div>
        <w:div w:id="295255265">
          <w:marLeft w:val="0"/>
          <w:marRight w:val="0"/>
          <w:marTop w:val="300"/>
          <w:marBottom w:val="0"/>
          <w:divBdr>
            <w:top w:val="none" w:sz="0" w:space="0" w:color="auto"/>
            <w:left w:val="none" w:sz="0" w:space="0" w:color="auto"/>
            <w:bottom w:val="none" w:sz="0" w:space="0" w:color="auto"/>
            <w:right w:val="none" w:sz="0" w:space="0" w:color="auto"/>
          </w:divBdr>
        </w:div>
        <w:div w:id="295257260">
          <w:marLeft w:val="0"/>
          <w:marRight w:val="0"/>
          <w:marTop w:val="0"/>
          <w:marBottom w:val="0"/>
          <w:divBdr>
            <w:top w:val="none" w:sz="0" w:space="0" w:color="auto"/>
            <w:left w:val="none" w:sz="0" w:space="0" w:color="auto"/>
            <w:bottom w:val="none" w:sz="0" w:space="0" w:color="auto"/>
            <w:right w:val="none" w:sz="0" w:space="0" w:color="auto"/>
          </w:divBdr>
        </w:div>
        <w:div w:id="295257426">
          <w:marLeft w:val="0"/>
          <w:marRight w:val="0"/>
          <w:marTop w:val="0"/>
          <w:marBottom w:val="0"/>
          <w:divBdr>
            <w:top w:val="none" w:sz="0" w:space="0" w:color="auto"/>
            <w:left w:val="none" w:sz="0" w:space="0" w:color="auto"/>
            <w:bottom w:val="none" w:sz="0" w:space="0" w:color="auto"/>
            <w:right w:val="none" w:sz="0" w:space="0" w:color="auto"/>
          </w:divBdr>
        </w:div>
        <w:div w:id="295258775">
          <w:marLeft w:val="0"/>
          <w:marRight w:val="0"/>
          <w:marTop w:val="0"/>
          <w:marBottom w:val="0"/>
          <w:divBdr>
            <w:top w:val="none" w:sz="0" w:space="0" w:color="auto"/>
            <w:left w:val="none" w:sz="0" w:space="0" w:color="auto"/>
            <w:bottom w:val="none" w:sz="0" w:space="0" w:color="auto"/>
            <w:right w:val="none" w:sz="0" w:space="0" w:color="auto"/>
          </w:divBdr>
        </w:div>
        <w:div w:id="295258819">
          <w:marLeft w:val="0"/>
          <w:marRight w:val="0"/>
          <w:marTop w:val="0"/>
          <w:marBottom w:val="0"/>
          <w:divBdr>
            <w:top w:val="none" w:sz="0" w:space="0" w:color="auto"/>
            <w:left w:val="none" w:sz="0" w:space="0" w:color="auto"/>
            <w:bottom w:val="none" w:sz="0" w:space="0" w:color="auto"/>
            <w:right w:val="none" w:sz="0" w:space="0" w:color="auto"/>
          </w:divBdr>
        </w:div>
        <w:div w:id="295258925">
          <w:marLeft w:val="0"/>
          <w:marRight w:val="0"/>
          <w:marTop w:val="0"/>
          <w:marBottom w:val="0"/>
          <w:divBdr>
            <w:top w:val="none" w:sz="0" w:space="0" w:color="auto"/>
            <w:left w:val="none" w:sz="0" w:space="0" w:color="auto"/>
            <w:bottom w:val="none" w:sz="0" w:space="0" w:color="auto"/>
            <w:right w:val="none" w:sz="0" w:space="0" w:color="auto"/>
          </w:divBdr>
        </w:div>
        <w:div w:id="295335947">
          <w:marLeft w:val="0"/>
          <w:marRight w:val="0"/>
          <w:marTop w:val="300"/>
          <w:marBottom w:val="0"/>
          <w:divBdr>
            <w:top w:val="none" w:sz="0" w:space="0" w:color="auto"/>
            <w:left w:val="none" w:sz="0" w:space="0" w:color="auto"/>
            <w:bottom w:val="none" w:sz="0" w:space="0" w:color="auto"/>
            <w:right w:val="none" w:sz="0" w:space="0" w:color="auto"/>
          </w:divBdr>
        </w:div>
        <w:div w:id="295373550">
          <w:marLeft w:val="0"/>
          <w:marRight w:val="0"/>
          <w:marTop w:val="0"/>
          <w:marBottom w:val="0"/>
          <w:divBdr>
            <w:top w:val="none" w:sz="0" w:space="0" w:color="auto"/>
            <w:left w:val="none" w:sz="0" w:space="0" w:color="auto"/>
            <w:bottom w:val="none" w:sz="0" w:space="0" w:color="auto"/>
            <w:right w:val="none" w:sz="0" w:space="0" w:color="auto"/>
          </w:divBdr>
        </w:div>
        <w:div w:id="295375365">
          <w:marLeft w:val="0"/>
          <w:marRight w:val="0"/>
          <w:marTop w:val="0"/>
          <w:marBottom w:val="0"/>
          <w:divBdr>
            <w:top w:val="none" w:sz="0" w:space="0" w:color="auto"/>
            <w:left w:val="none" w:sz="0" w:space="0" w:color="auto"/>
            <w:bottom w:val="none" w:sz="0" w:space="0" w:color="auto"/>
            <w:right w:val="none" w:sz="0" w:space="0" w:color="auto"/>
          </w:divBdr>
        </w:div>
        <w:div w:id="295381084">
          <w:marLeft w:val="0"/>
          <w:marRight w:val="0"/>
          <w:marTop w:val="0"/>
          <w:marBottom w:val="300"/>
          <w:divBdr>
            <w:top w:val="single" w:sz="6" w:space="15" w:color="EDEDED"/>
            <w:left w:val="single" w:sz="6" w:space="15" w:color="EDEDED"/>
            <w:bottom w:val="single" w:sz="6" w:space="15" w:color="EDEDED"/>
            <w:right w:val="single" w:sz="6" w:space="15" w:color="EDEDED"/>
          </w:divBdr>
        </w:div>
        <w:div w:id="295448738">
          <w:marLeft w:val="0"/>
          <w:marRight w:val="0"/>
          <w:marTop w:val="0"/>
          <w:marBottom w:val="0"/>
          <w:divBdr>
            <w:top w:val="none" w:sz="0" w:space="0" w:color="auto"/>
            <w:left w:val="none" w:sz="0" w:space="0" w:color="auto"/>
            <w:bottom w:val="none" w:sz="0" w:space="0" w:color="auto"/>
            <w:right w:val="none" w:sz="0" w:space="0" w:color="auto"/>
          </w:divBdr>
        </w:div>
        <w:div w:id="295451358">
          <w:marLeft w:val="0"/>
          <w:marRight w:val="0"/>
          <w:marTop w:val="0"/>
          <w:marBottom w:val="0"/>
          <w:divBdr>
            <w:top w:val="none" w:sz="0" w:space="0" w:color="auto"/>
            <w:left w:val="none" w:sz="0" w:space="0" w:color="auto"/>
            <w:bottom w:val="none" w:sz="0" w:space="0" w:color="auto"/>
            <w:right w:val="none" w:sz="0" w:space="0" w:color="auto"/>
          </w:divBdr>
        </w:div>
        <w:div w:id="295457542">
          <w:marLeft w:val="0"/>
          <w:marRight w:val="0"/>
          <w:marTop w:val="300"/>
          <w:marBottom w:val="0"/>
          <w:divBdr>
            <w:top w:val="none" w:sz="0" w:space="0" w:color="auto"/>
            <w:left w:val="none" w:sz="0" w:space="0" w:color="auto"/>
            <w:bottom w:val="none" w:sz="0" w:space="0" w:color="auto"/>
            <w:right w:val="none" w:sz="0" w:space="0" w:color="auto"/>
          </w:divBdr>
        </w:div>
        <w:div w:id="295527131">
          <w:marLeft w:val="0"/>
          <w:marRight w:val="0"/>
          <w:marTop w:val="0"/>
          <w:marBottom w:val="300"/>
          <w:divBdr>
            <w:top w:val="single" w:sz="6" w:space="15" w:color="EDEDED"/>
            <w:left w:val="single" w:sz="6" w:space="15" w:color="EDEDED"/>
            <w:bottom w:val="single" w:sz="6" w:space="15" w:color="EDEDED"/>
            <w:right w:val="single" w:sz="6" w:space="15" w:color="EDEDED"/>
          </w:divBdr>
        </w:div>
        <w:div w:id="295527999">
          <w:marLeft w:val="0"/>
          <w:marRight w:val="0"/>
          <w:marTop w:val="0"/>
          <w:marBottom w:val="300"/>
          <w:divBdr>
            <w:top w:val="single" w:sz="6" w:space="15" w:color="EDEDED"/>
            <w:left w:val="single" w:sz="6" w:space="15" w:color="EDEDED"/>
            <w:bottom w:val="single" w:sz="6" w:space="15" w:color="EDEDED"/>
            <w:right w:val="single" w:sz="6" w:space="15" w:color="EDEDED"/>
          </w:divBdr>
        </w:div>
        <w:div w:id="295529762">
          <w:marLeft w:val="0"/>
          <w:marRight w:val="0"/>
          <w:marTop w:val="0"/>
          <w:marBottom w:val="300"/>
          <w:divBdr>
            <w:top w:val="single" w:sz="6" w:space="15" w:color="EDEDED"/>
            <w:left w:val="single" w:sz="6" w:space="15" w:color="EDEDED"/>
            <w:bottom w:val="single" w:sz="6" w:space="15" w:color="EDEDED"/>
            <w:right w:val="single" w:sz="6" w:space="15" w:color="EDEDED"/>
          </w:divBdr>
        </w:div>
        <w:div w:id="295529849">
          <w:marLeft w:val="0"/>
          <w:marRight w:val="0"/>
          <w:marTop w:val="0"/>
          <w:marBottom w:val="0"/>
          <w:divBdr>
            <w:top w:val="none" w:sz="0" w:space="0" w:color="auto"/>
            <w:left w:val="none" w:sz="0" w:space="0" w:color="auto"/>
            <w:bottom w:val="none" w:sz="0" w:space="0" w:color="auto"/>
            <w:right w:val="none" w:sz="0" w:space="0" w:color="auto"/>
          </w:divBdr>
        </w:div>
        <w:div w:id="295530795">
          <w:marLeft w:val="0"/>
          <w:marRight w:val="0"/>
          <w:marTop w:val="300"/>
          <w:marBottom w:val="0"/>
          <w:divBdr>
            <w:top w:val="none" w:sz="0" w:space="0" w:color="auto"/>
            <w:left w:val="none" w:sz="0" w:space="0" w:color="auto"/>
            <w:bottom w:val="none" w:sz="0" w:space="0" w:color="auto"/>
            <w:right w:val="none" w:sz="0" w:space="0" w:color="auto"/>
          </w:divBdr>
        </w:div>
        <w:div w:id="295530942">
          <w:marLeft w:val="0"/>
          <w:marRight w:val="0"/>
          <w:marTop w:val="0"/>
          <w:marBottom w:val="0"/>
          <w:divBdr>
            <w:top w:val="none" w:sz="0" w:space="0" w:color="auto"/>
            <w:left w:val="none" w:sz="0" w:space="0" w:color="auto"/>
            <w:bottom w:val="none" w:sz="0" w:space="0" w:color="auto"/>
            <w:right w:val="none" w:sz="0" w:space="0" w:color="auto"/>
          </w:divBdr>
        </w:div>
        <w:div w:id="295599058">
          <w:marLeft w:val="0"/>
          <w:marRight w:val="0"/>
          <w:marTop w:val="0"/>
          <w:marBottom w:val="0"/>
          <w:divBdr>
            <w:top w:val="none" w:sz="0" w:space="0" w:color="auto"/>
            <w:left w:val="none" w:sz="0" w:space="0" w:color="auto"/>
            <w:bottom w:val="none" w:sz="0" w:space="0" w:color="auto"/>
            <w:right w:val="none" w:sz="0" w:space="0" w:color="auto"/>
          </w:divBdr>
        </w:div>
        <w:div w:id="295599295">
          <w:marLeft w:val="0"/>
          <w:marRight w:val="0"/>
          <w:marTop w:val="0"/>
          <w:marBottom w:val="0"/>
          <w:divBdr>
            <w:top w:val="none" w:sz="0" w:space="0" w:color="auto"/>
            <w:left w:val="none" w:sz="0" w:space="0" w:color="auto"/>
            <w:bottom w:val="none" w:sz="0" w:space="0" w:color="auto"/>
            <w:right w:val="none" w:sz="0" w:space="0" w:color="auto"/>
          </w:divBdr>
        </w:div>
        <w:div w:id="295642617">
          <w:marLeft w:val="0"/>
          <w:marRight w:val="0"/>
          <w:marTop w:val="300"/>
          <w:marBottom w:val="0"/>
          <w:divBdr>
            <w:top w:val="none" w:sz="0" w:space="0" w:color="auto"/>
            <w:left w:val="none" w:sz="0" w:space="0" w:color="auto"/>
            <w:bottom w:val="none" w:sz="0" w:space="0" w:color="auto"/>
            <w:right w:val="none" w:sz="0" w:space="0" w:color="auto"/>
          </w:divBdr>
        </w:div>
        <w:div w:id="295643801">
          <w:marLeft w:val="0"/>
          <w:marRight w:val="0"/>
          <w:marTop w:val="0"/>
          <w:marBottom w:val="0"/>
          <w:divBdr>
            <w:top w:val="none" w:sz="0" w:space="0" w:color="auto"/>
            <w:left w:val="none" w:sz="0" w:space="0" w:color="auto"/>
            <w:bottom w:val="none" w:sz="0" w:space="0" w:color="auto"/>
            <w:right w:val="none" w:sz="0" w:space="0" w:color="auto"/>
          </w:divBdr>
        </w:div>
        <w:div w:id="295644538">
          <w:marLeft w:val="0"/>
          <w:marRight w:val="0"/>
          <w:marTop w:val="300"/>
          <w:marBottom w:val="0"/>
          <w:divBdr>
            <w:top w:val="none" w:sz="0" w:space="0" w:color="auto"/>
            <w:left w:val="none" w:sz="0" w:space="0" w:color="auto"/>
            <w:bottom w:val="none" w:sz="0" w:space="0" w:color="auto"/>
            <w:right w:val="none" w:sz="0" w:space="0" w:color="auto"/>
          </w:divBdr>
        </w:div>
        <w:div w:id="295645752">
          <w:marLeft w:val="0"/>
          <w:marRight w:val="0"/>
          <w:marTop w:val="0"/>
          <w:marBottom w:val="0"/>
          <w:divBdr>
            <w:top w:val="none" w:sz="0" w:space="0" w:color="auto"/>
            <w:left w:val="none" w:sz="0" w:space="0" w:color="auto"/>
            <w:bottom w:val="none" w:sz="0" w:space="0" w:color="auto"/>
            <w:right w:val="none" w:sz="0" w:space="0" w:color="auto"/>
          </w:divBdr>
        </w:div>
        <w:div w:id="295646378">
          <w:marLeft w:val="0"/>
          <w:marRight w:val="0"/>
          <w:marTop w:val="0"/>
          <w:marBottom w:val="0"/>
          <w:divBdr>
            <w:top w:val="none" w:sz="0" w:space="0" w:color="auto"/>
            <w:left w:val="none" w:sz="0" w:space="0" w:color="auto"/>
            <w:bottom w:val="none" w:sz="0" w:space="0" w:color="auto"/>
            <w:right w:val="none" w:sz="0" w:space="0" w:color="auto"/>
          </w:divBdr>
        </w:div>
        <w:div w:id="295646623">
          <w:marLeft w:val="0"/>
          <w:marRight w:val="0"/>
          <w:marTop w:val="0"/>
          <w:marBottom w:val="0"/>
          <w:divBdr>
            <w:top w:val="none" w:sz="0" w:space="0" w:color="auto"/>
            <w:left w:val="none" w:sz="0" w:space="0" w:color="auto"/>
            <w:bottom w:val="none" w:sz="0" w:space="0" w:color="auto"/>
            <w:right w:val="none" w:sz="0" w:space="0" w:color="auto"/>
          </w:divBdr>
        </w:div>
        <w:div w:id="295648655">
          <w:marLeft w:val="0"/>
          <w:marRight w:val="0"/>
          <w:marTop w:val="0"/>
          <w:marBottom w:val="0"/>
          <w:divBdr>
            <w:top w:val="none" w:sz="0" w:space="0" w:color="auto"/>
            <w:left w:val="none" w:sz="0" w:space="0" w:color="auto"/>
            <w:bottom w:val="none" w:sz="0" w:space="0" w:color="auto"/>
            <w:right w:val="none" w:sz="0" w:space="0" w:color="auto"/>
          </w:divBdr>
        </w:div>
        <w:div w:id="295649136">
          <w:marLeft w:val="0"/>
          <w:marRight w:val="0"/>
          <w:marTop w:val="0"/>
          <w:marBottom w:val="0"/>
          <w:divBdr>
            <w:top w:val="none" w:sz="0" w:space="0" w:color="auto"/>
            <w:left w:val="none" w:sz="0" w:space="0" w:color="auto"/>
            <w:bottom w:val="none" w:sz="0" w:space="0" w:color="auto"/>
            <w:right w:val="none" w:sz="0" w:space="0" w:color="auto"/>
          </w:divBdr>
        </w:div>
        <w:div w:id="295649575">
          <w:marLeft w:val="0"/>
          <w:marRight w:val="0"/>
          <w:marTop w:val="0"/>
          <w:marBottom w:val="0"/>
          <w:divBdr>
            <w:top w:val="none" w:sz="0" w:space="0" w:color="auto"/>
            <w:left w:val="none" w:sz="0" w:space="0" w:color="auto"/>
            <w:bottom w:val="none" w:sz="0" w:space="0" w:color="auto"/>
            <w:right w:val="none" w:sz="0" w:space="0" w:color="auto"/>
          </w:divBdr>
        </w:div>
        <w:div w:id="295650285">
          <w:marLeft w:val="0"/>
          <w:marRight w:val="0"/>
          <w:marTop w:val="0"/>
          <w:marBottom w:val="0"/>
          <w:divBdr>
            <w:top w:val="none" w:sz="0" w:space="0" w:color="auto"/>
            <w:left w:val="none" w:sz="0" w:space="0" w:color="auto"/>
            <w:bottom w:val="none" w:sz="0" w:space="0" w:color="auto"/>
            <w:right w:val="none" w:sz="0" w:space="0" w:color="auto"/>
          </w:divBdr>
          <w:divsChild>
            <w:div w:id="276496438">
              <w:marLeft w:val="0"/>
              <w:marRight w:val="0"/>
              <w:marTop w:val="0"/>
              <w:marBottom w:val="0"/>
              <w:divBdr>
                <w:top w:val="none" w:sz="0" w:space="0" w:color="auto"/>
                <w:left w:val="none" w:sz="0" w:space="0" w:color="auto"/>
                <w:bottom w:val="none" w:sz="0" w:space="0" w:color="auto"/>
                <w:right w:val="none" w:sz="0" w:space="0" w:color="auto"/>
              </w:divBdr>
            </w:div>
          </w:divsChild>
        </w:div>
        <w:div w:id="295720615">
          <w:marLeft w:val="0"/>
          <w:marRight w:val="0"/>
          <w:marTop w:val="0"/>
          <w:marBottom w:val="0"/>
          <w:divBdr>
            <w:top w:val="none" w:sz="0" w:space="0" w:color="auto"/>
            <w:left w:val="none" w:sz="0" w:space="0" w:color="auto"/>
            <w:bottom w:val="none" w:sz="0" w:space="0" w:color="auto"/>
            <w:right w:val="none" w:sz="0" w:space="0" w:color="auto"/>
          </w:divBdr>
          <w:divsChild>
            <w:div w:id="263999641">
              <w:marLeft w:val="0"/>
              <w:marRight w:val="0"/>
              <w:marTop w:val="0"/>
              <w:marBottom w:val="0"/>
              <w:divBdr>
                <w:top w:val="none" w:sz="0" w:space="0" w:color="auto"/>
                <w:left w:val="none" w:sz="0" w:space="0" w:color="auto"/>
                <w:bottom w:val="none" w:sz="0" w:space="0" w:color="auto"/>
                <w:right w:val="none" w:sz="0" w:space="0" w:color="auto"/>
              </w:divBdr>
            </w:div>
          </w:divsChild>
        </w:div>
        <w:div w:id="295721532">
          <w:marLeft w:val="0"/>
          <w:marRight w:val="0"/>
          <w:marTop w:val="0"/>
          <w:marBottom w:val="0"/>
          <w:divBdr>
            <w:top w:val="none" w:sz="0" w:space="0" w:color="auto"/>
            <w:left w:val="none" w:sz="0" w:space="0" w:color="auto"/>
            <w:bottom w:val="none" w:sz="0" w:space="0" w:color="auto"/>
            <w:right w:val="none" w:sz="0" w:space="0" w:color="auto"/>
          </w:divBdr>
        </w:div>
        <w:div w:id="295765840">
          <w:marLeft w:val="0"/>
          <w:marRight w:val="0"/>
          <w:marTop w:val="0"/>
          <w:marBottom w:val="0"/>
          <w:divBdr>
            <w:top w:val="none" w:sz="0" w:space="0" w:color="auto"/>
            <w:left w:val="none" w:sz="0" w:space="0" w:color="auto"/>
            <w:bottom w:val="none" w:sz="0" w:space="0" w:color="auto"/>
            <w:right w:val="none" w:sz="0" w:space="0" w:color="auto"/>
          </w:divBdr>
        </w:div>
        <w:div w:id="295765995">
          <w:marLeft w:val="0"/>
          <w:marRight w:val="0"/>
          <w:marTop w:val="0"/>
          <w:marBottom w:val="0"/>
          <w:divBdr>
            <w:top w:val="none" w:sz="0" w:space="0" w:color="auto"/>
            <w:left w:val="none" w:sz="0" w:space="0" w:color="auto"/>
            <w:bottom w:val="none" w:sz="0" w:space="0" w:color="auto"/>
            <w:right w:val="none" w:sz="0" w:space="0" w:color="auto"/>
          </w:divBdr>
        </w:div>
        <w:div w:id="295792491">
          <w:marLeft w:val="0"/>
          <w:marRight w:val="0"/>
          <w:marTop w:val="300"/>
          <w:marBottom w:val="0"/>
          <w:divBdr>
            <w:top w:val="none" w:sz="0" w:space="0" w:color="auto"/>
            <w:left w:val="none" w:sz="0" w:space="0" w:color="auto"/>
            <w:bottom w:val="none" w:sz="0" w:space="0" w:color="auto"/>
            <w:right w:val="none" w:sz="0" w:space="0" w:color="auto"/>
          </w:divBdr>
        </w:div>
        <w:div w:id="295792821">
          <w:marLeft w:val="0"/>
          <w:marRight w:val="0"/>
          <w:marTop w:val="300"/>
          <w:marBottom w:val="0"/>
          <w:divBdr>
            <w:top w:val="none" w:sz="0" w:space="0" w:color="auto"/>
            <w:left w:val="none" w:sz="0" w:space="0" w:color="auto"/>
            <w:bottom w:val="none" w:sz="0" w:space="0" w:color="auto"/>
            <w:right w:val="none" w:sz="0" w:space="0" w:color="auto"/>
          </w:divBdr>
        </w:div>
        <w:div w:id="295836939">
          <w:marLeft w:val="0"/>
          <w:marRight w:val="0"/>
          <w:marTop w:val="0"/>
          <w:marBottom w:val="0"/>
          <w:divBdr>
            <w:top w:val="none" w:sz="0" w:space="0" w:color="auto"/>
            <w:left w:val="none" w:sz="0" w:space="0" w:color="auto"/>
            <w:bottom w:val="none" w:sz="0" w:space="0" w:color="auto"/>
            <w:right w:val="none" w:sz="0" w:space="0" w:color="auto"/>
          </w:divBdr>
        </w:div>
        <w:div w:id="295840997">
          <w:marLeft w:val="0"/>
          <w:marRight w:val="0"/>
          <w:marTop w:val="0"/>
          <w:marBottom w:val="0"/>
          <w:divBdr>
            <w:top w:val="none" w:sz="0" w:space="0" w:color="auto"/>
            <w:left w:val="none" w:sz="0" w:space="0" w:color="auto"/>
            <w:bottom w:val="none" w:sz="0" w:space="0" w:color="auto"/>
            <w:right w:val="none" w:sz="0" w:space="0" w:color="auto"/>
          </w:divBdr>
        </w:div>
        <w:div w:id="295842108">
          <w:marLeft w:val="0"/>
          <w:marRight w:val="0"/>
          <w:marTop w:val="0"/>
          <w:marBottom w:val="0"/>
          <w:divBdr>
            <w:top w:val="none" w:sz="0" w:space="0" w:color="auto"/>
            <w:left w:val="none" w:sz="0" w:space="0" w:color="auto"/>
            <w:bottom w:val="none" w:sz="0" w:space="0" w:color="auto"/>
            <w:right w:val="none" w:sz="0" w:space="0" w:color="auto"/>
          </w:divBdr>
        </w:div>
        <w:div w:id="295912153">
          <w:marLeft w:val="0"/>
          <w:marRight w:val="0"/>
          <w:marTop w:val="0"/>
          <w:marBottom w:val="0"/>
          <w:divBdr>
            <w:top w:val="none" w:sz="0" w:space="0" w:color="auto"/>
            <w:left w:val="none" w:sz="0" w:space="0" w:color="auto"/>
            <w:bottom w:val="none" w:sz="0" w:space="0" w:color="auto"/>
            <w:right w:val="none" w:sz="0" w:space="0" w:color="auto"/>
          </w:divBdr>
        </w:div>
        <w:div w:id="295912765">
          <w:marLeft w:val="0"/>
          <w:marRight w:val="0"/>
          <w:marTop w:val="0"/>
          <w:marBottom w:val="300"/>
          <w:divBdr>
            <w:top w:val="single" w:sz="6" w:space="15" w:color="EDEDED"/>
            <w:left w:val="single" w:sz="6" w:space="15" w:color="EDEDED"/>
            <w:bottom w:val="single" w:sz="6" w:space="15" w:color="EDEDED"/>
            <w:right w:val="single" w:sz="6" w:space="15" w:color="EDEDED"/>
          </w:divBdr>
        </w:div>
        <w:div w:id="295913226">
          <w:marLeft w:val="0"/>
          <w:marRight w:val="0"/>
          <w:marTop w:val="0"/>
          <w:marBottom w:val="0"/>
          <w:divBdr>
            <w:top w:val="none" w:sz="0" w:space="0" w:color="auto"/>
            <w:left w:val="none" w:sz="0" w:space="0" w:color="auto"/>
            <w:bottom w:val="none" w:sz="0" w:space="0" w:color="auto"/>
            <w:right w:val="none" w:sz="0" w:space="0" w:color="auto"/>
          </w:divBdr>
        </w:div>
        <w:div w:id="295914009">
          <w:marLeft w:val="0"/>
          <w:marRight w:val="0"/>
          <w:marTop w:val="0"/>
          <w:marBottom w:val="0"/>
          <w:divBdr>
            <w:top w:val="none" w:sz="0" w:space="0" w:color="auto"/>
            <w:left w:val="none" w:sz="0" w:space="0" w:color="auto"/>
            <w:bottom w:val="none" w:sz="0" w:space="0" w:color="auto"/>
            <w:right w:val="none" w:sz="0" w:space="0" w:color="auto"/>
          </w:divBdr>
        </w:div>
        <w:div w:id="295960698">
          <w:marLeft w:val="0"/>
          <w:marRight w:val="0"/>
          <w:marTop w:val="0"/>
          <w:marBottom w:val="0"/>
          <w:divBdr>
            <w:top w:val="none" w:sz="0" w:space="0" w:color="auto"/>
            <w:left w:val="none" w:sz="0" w:space="0" w:color="auto"/>
            <w:bottom w:val="none" w:sz="0" w:space="0" w:color="auto"/>
            <w:right w:val="none" w:sz="0" w:space="0" w:color="auto"/>
          </w:divBdr>
        </w:div>
        <w:div w:id="295962215">
          <w:marLeft w:val="0"/>
          <w:marRight w:val="0"/>
          <w:marTop w:val="0"/>
          <w:marBottom w:val="0"/>
          <w:divBdr>
            <w:top w:val="none" w:sz="0" w:space="0" w:color="auto"/>
            <w:left w:val="none" w:sz="0" w:space="0" w:color="auto"/>
            <w:bottom w:val="none" w:sz="0" w:space="0" w:color="auto"/>
            <w:right w:val="none" w:sz="0" w:space="0" w:color="auto"/>
          </w:divBdr>
        </w:div>
        <w:div w:id="295985701">
          <w:marLeft w:val="0"/>
          <w:marRight w:val="0"/>
          <w:marTop w:val="0"/>
          <w:marBottom w:val="300"/>
          <w:divBdr>
            <w:top w:val="single" w:sz="6" w:space="15" w:color="EDEDED"/>
            <w:left w:val="single" w:sz="6" w:space="15" w:color="EDEDED"/>
            <w:bottom w:val="single" w:sz="6" w:space="15" w:color="EDEDED"/>
            <w:right w:val="single" w:sz="6" w:space="15" w:color="EDEDED"/>
          </w:divBdr>
        </w:div>
        <w:div w:id="295993164">
          <w:marLeft w:val="0"/>
          <w:marRight w:val="0"/>
          <w:marTop w:val="300"/>
          <w:marBottom w:val="0"/>
          <w:divBdr>
            <w:top w:val="none" w:sz="0" w:space="0" w:color="auto"/>
            <w:left w:val="none" w:sz="0" w:space="0" w:color="auto"/>
            <w:bottom w:val="none" w:sz="0" w:space="0" w:color="auto"/>
            <w:right w:val="none" w:sz="0" w:space="0" w:color="auto"/>
          </w:divBdr>
          <w:divsChild>
            <w:div w:id="330648165">
              <w:marLeft w:val="0"/>
              <w:marRight w:val="0"/>
              <w:marTop w:val="0"/>
              <w:marBottom w:val="0"/>
              <w:divBdr>
                <w:top w:val="none" w:sz="0" w:space="0" w:color="auto"/>
                <w:left w:val="none" w:sz="0" w:space="0" w:color="auto"/>
                <w:bottom w:val="none" w:sz="0" w:space="0" w:color="auto"/>
                <w:right w:val="none" w:sz="0" w:space="0" w:color="auto"/>
              </w:divBdr>
            </w:div>
          </w:divsChild>
        </w:div>
        <w:div w:id="296028602">
          <w:marLeft w:val="0"/>
          <w:marRight w:val="0"/>
          <w:marTop w:val="0"/>
          <w:marBottom w:val="0"/>
          <w:divBdr>
            <w:top w:val="none" w:sz="0" w:space="0" w:color="auto"/>
            <w:left w:val="none" w:sz="0" w:space="0" w:color="auto"/>
            <w:bottom w:val="none" w:sz="0" w:space="0" w:color="auto"/>
            <w:right w:val="none" w:sz="0" w:space="0" w:color="auto"/>
          </w:divBdr>
        </w:div>
        <w:div w:id="296029298">
          <w:marLeft w:val="0"/>
          <w:marRight w:val="0"/>
          <w:marTop w:val="0"/>
          <w:marBottom w:val="0"/>
          <w:divBdr>
            <w:top w:val="none" w:sz="0" w:space="0" w:color="auto"/>
            <w:left w:val="none" w:sz="0" w:space="0" w:color="auto"/>
            <w:bottom w:val="none" w:sz="0" w:space="0" w:color="auto"/>
            <w:right w:val="none" w:sz="0" w:space="0" w:color="auto"/>
          </w:divBdr>
        </w:div>
        <w:div w:id="296032792">
          <w:marLeft w:val="0"/>
          <w:marRight w:val="0"/>
          <w:marTop w:val="0"/>
          <w:marBottom w:val="0"/>
          <w:divBdr>
            <w:top w:val="none" w:sz="0" w:space="0" w:color="auto"/>
            <w:left w:val="none" w:sz="0" w:space="0" w:color="auto"/>
            <w:bottom w:val="none" w:sz="0" w:space="0" w:color="auto"/>
            <w:right w:val="none" w:sz="0" w:space="0" w:color="auto"/>
          </w:divBdr>
        </w:div>
        <w:div w:id="296107525">
          <w:marLeft w:val="0"/>
          <w:marRight w:val="0"/>
          <w:marTop w:val="0"/>
          <w:marBottom w:val="0"/>
          <w:divBdr>
            <w:top w:val="none" w:sz="0" w:space="0" w:color="auto"/>
            <w:left w:val="none" w:sz="0" w:space="0" w:color="auto"/>
            <w:bottom w:val="none" w:sz="0" w:space="0" w:color="auto"/>
            <w:right w:val="none" w:sz="0" w:space="0" w:color="auto"/>
          </w:divBdr>
        </w:div>
        <w:div w:id="296179998">
          <w:marLeft w:val="0"/>
          <w:marRight w:val="0"/>
          <w:marTop w:val="0"/>
          <w:marBottom w:val="0"/>
          <w:divBdr>
            <w:top w:val="none" w:sz="0" w:space="0" w:color="auto"/>
            <w:left w:val="none" w:sz="0" w:space="0" w:color="auto"/>
            <w:bottom w:val="none" w:sz="0" w:space="0" w:color="auto"/>
            <w:right w:val="none" w:sz="0" w:space="0" w:color="auto"/>
          </w:divBdr>
        </w:div>
        <w:div w:id="296185172">
          <w:marLeft w:val="0"/>
          <w:marRight w:val="0"/>
          <w:marTop w:val="0"/>
          <w:marBottom w:val="0"/>
          <w:divBdr>
            <w:top w:val="none" w:sz="0" w:space="0" w:color="auto"/>
            <w:left w:val="none" w:sz="0" w:space="0" w:color="auto"/>
            <w:bottom w:val="none" w:sz="0" w:space="0" w:color="auto"/>
            <w:right w:val="none" w:sz="0" w:space="0" w:color="auto"/>
          </w:divBdr>
        </w:div>
        <w:div w:id="296226496">
          <w:marLeft w:val="0"/>
          <w:marRight w:val="0"/>
          <w:marTop w:val="0"/>
          <w:marBottom w:val="0"/>
          <w:divBdr>
            <w:top w:val="none" w:sz="0" w:space="0" w:color="auto"/>
            <w:left w:val="none" w:sz="0" w:space="0" w:color="auto"/>
            <w:bottom w:val="none" w:sz="0" w:space="0" w:color="auto"/>
            <w:right w:val="none" w:sz="0" w:space="0" w:color="auto"/>
          </w:divBdr>
        </w:div>
        <w:div w:id="296227284">
          <w:marLeft w:val="0"/>
          <w:marRight w:val="0"/>
          <w:marTop w:val="300"/>
          <w:marBottom w:val="0"/>
          <w:divBdr>
            <w:top w:val="none" w:sz="0" w:space="0" w:color="auto"/>
            <w:left w:val="none" w:sz="0" w:space="0" w:color="auto"/>
            <w:bottom w:val="none" w:sz="0" w:space="0" w:color="auto"/>
            <w:right w:val="none" w:sz="0" w:space="0" w:color="auto"/>
          </w:divBdr>
        </w:div>
        <w:div w:id="296297210">
          <w:marLeft w:val="0"/>
          <w:marRight w:val="0"/>
          <w:marTop w:val="0"/>
          <w:marBottom w:val="0"/>
          <w:divBdr>
            <w:top w:val="none" w:sz="0" w:space="0" w:color="auto"/>
            <w:left w:val="none" w:sz="0" w:space="0" w:color="auto"/>
            <w:bottom w:val="none" w:sz="0" w:space="0" w:color="auto"/>
            <w:right w:val="none" w:sz="0" w:space="0" w:color="auto"/>
          </w:divBdr>
        </w:div>
        <w:div w:id="296298004">
          <w:marLeft w:val="0"/>
          <w:marRight w:val="0"/>
          <w:marTop w:val="0"/>
          <w:marBottom w:val="0"/>
          <w:divBdr>
            <w:top w:val="none" w:sz="0" w:space="0" w:color="auto"/>
            <w:left w:val="none" w:sz="0" w:space="0" w:color="auto"/>
            <w:bottom w:val="none" w:sz="0" w:space="0" w:color="auto"/>
            <w:right w:val="none" w:sz="0" w:space="0" w:color="auto"/>
          </w:divBdr>
        </w:div>
        <w:div w:id="296302657">
          <w:marLeft w:val="0"/>
          <w:marRight w:val="0"/>
          <w:marTop w:val="0"/>
          <w:marBottom w:val="0"/>
          <w:divBdr>
            <w:top w:val="none" w:sz="0" w:space="0" w:color="auto"/>
            <w:left w:val="none" w:sz="0" w:space="0" w:color="auto"/>
            <w:bottom w:val="none" w:sz="0" w:space="0" w:color="auto"/>
            <w:right w:val="none" w:sz="0" w:space="0" w:color="auto"/>
          </w:divBdr>
        </w:div>
        <w:div w:id="296303376">
          <w:marLeft w:val="0"/>
          <w:marRight w:val="0"/>
          <w:marTop w:val="0"/>
          <w:marBottom w:val="0"/>
          <w:divBdr>
            <w:top w:val="none" w:sz="0" w:space="0" w:color="auto"/>
            <w:left w:val="none" w:sz="0" w:space="0" w:color="auto"/>
            <w:bottom w:val="none" w:sz="0" w:space="0" w:color="auto"/>
            <w:right w:val="none" w:sz="0" w:space="0" w:color="auto"/>
          </w:divBdr>
        </w:div>
        <w:div w:id="296303943">
          <w:marLeft w:val="0"/>
          <w:marRight w:val="0"/>
          <w:marTop w:val="0"/>
          <w:marBottom w:val="300"/>
          <w:divBdr>
            <w:top w:val="single" w:sz="6" w:space="15" w:color="EDEDED"/>
            <w:left w:val="single" w:sz="6" w:space="15" w:color="EDEDED"/>
            <w:bottom w:val="single" w:sz="6" w:space="15" w:color="EDEDED"/>
            <w:right w:val="single" w:sz="6" w:space="15" w:color="EDEDED"/>
          </w:divBdr>
        </w:div>
        <w:div w:id="296304692">
          <w:marLeft w:val="0"/>
          <w:marRight w:val="0"/>
          <w:marTop w:val="0"/>
          <w:marBottom w:val="0"/>
          <w:divBdr>
            <w:top w:val="none" w:sz="0" w:space="0" w:color="auto"/>
            <w:left w:val="none" w:sz="0" w:space="0" w:color="auto"/>
            <w:bottom w:val="none" w:sz="0" w:space="0" w:color="auto"/>
            <w:right w:val="none" w:sz="0" w:space="0" w:color="auto"/>
          </w:divBdr>
        </w:div>
        <w:div w:id="296305496">
          <w:marLeft w:val="0"/>
          <w:marRight w:val="0"/>
          <w:marTop w:val="300"/>
          <w:marBottom w:val="0"/>
          <w:divBdr>
            <w:top w:val="none" w:sz="0" w:space="0" w:color="auto"/>
            <w:left w:val="none" w:sz="0" w:space="0" w:color="auto"/>
            <w:bottom w:val="none" w:sz="0" w:space="0" w:color="auto"/>
            <w:right w:val="none" w:sz="0" w:space="0" w:color="auto"/>
          </w:divBdr>
        </w:div>
        <w:div w:id="296374899">
          <w:marLeft w:val="0"/>
          <w:marRight w:val="0"/>
          <w:marTop w:val="0"/>
          <w:marBottom w:val="0"/>
          <w:divBdr>
            <w:top w:val="none" w:sz="0" w:space="0" w:color="auto"/>
            <w:left w:val="none" w:sz="0" w:space="0" w:color="auto"/>
            <w:bottom w:val="none" w:sz="0" w:space="0" w:color="auto"/>
            <w:right w:val="none" w:sz="0" w:space="0" w:color="auto"/>
          </w:divBdr>
        </w:div>
        <w:div w:id="296376802">
          <w:marLeft w:val="0"/>
          <w:marRight w:val="0"/>
          <w:marTop w:val="0"/>
          <w:marBottom w:val="0"/>
          <w:divBdr>
            <w:top w:val="none" w:sz="0" w:space="0" w:color="auto"/>
            <w:left w:val="none" w:sz="0" w:space="0" w:color="auto"/>
            <w:bottom w:val="none" w:sz="0" w:space="0" w:color="auto"/>
            <w:right w:val="none" w:sz="0" w:space="0" w:color="auto"/>
          </w:divBdr>
        </w:div>
        <w:div w:id="296381594">
          <w:marLeft w:val="0"/>
          <w:marRight w:val="0"/>
          <w:marTop w:val="0"/>
          <w:marBottom w:val="0"/>
          <w:divBdr>
            <w:top w:val="none" w:sz="0" w:space="0" w:color="auto"/>
            <w:left w:val="none" w:sz="0" w:space="0" w:color="auto"/>
            <w:bottom w:val="none" w:sz="0" w:space="0" w:color="auto"/>
            <w:right w:val="none" w:sz="0" w:space="0" w:color="auto"/>
          </w:divBdr>
        </w:div>
        <w:div w:id="296420156">
          <w:marLeft w:val="0"/>
          <w:marRight w:val="0"/>
          <w:marTop w:val="0"/>
          <w:marBottom w:val="0"/>
          <w:divBdr>
            <w:top w:val="none" w:sz="0" w:space="0" w:color="auto"/>
            <w:left w:val="none" w:sz="0" w:space="0" w:color="auto"/>
            <w:bottom w:val="none" w:sz="0" w:space="0" w:color="auto"/>
            <w:right w:val="none" w:sz="0" w:space="0" w:color="auto"/>
          </w:divBdr>
        </w:div>
        <w:div w:id="296420387">
          <w:marLeft w:val="0"/>
          <w:marRight w:val="0"/>
          <w:marTop w:val="0"/>
          <w:marBottom w:val="300"/>
          <w:divBdr>
            <w:top w:val="single" w:sz="6" w:space="15" w:color="EDEDED"/>
            <w:left w:val="single" w:sz="6" w:space="15" w:color="EDEDED"/>
            <w:bottom w:val="single" w:sz="6" w:space="15" w:color="EDEDED"/>
            <w:right w:val="single" w:sz="6" w:space="15" w:color="EDEDED"/>
          </w:divBdr>
        </w:div>
        <w:div w:id="296421243">
          <w:marLeft w:val="0"/>
          <w:marRight w:val="0"/>
          <w:marTop w:val="0"/>
          <w:marBottom w:val="0"/>
          <w:divBdr>
            <w:top w:val="none" w:sz="0" w:space="0" w:color="auto"/>
            <w:left w:val="none" w:sz="0" w:space="0" w:color="auto"/>
            <w:bottom w:val="none" w:sz="0" w:space="0" w:color="auto"/>
            <w:right w:val="none" w:sz="0" w:space="0" w:color="auto"/>
          </w:divBdr>
        </w:div>
        <w:div w:id="296423405">
          <w:marLeft w:val="0"/>
          <w:marRight w:val="0"/>
          <w:marTop w:val="0"/>
          <w:marBottom w:val="0"/>
          <w:divBdr>
            <w:top w:val="none" w:sz="0" w:space="0" w:color="auto"/>
            <w:left w:val="none" w:sz="0" w:space="0" w:color="auto"/>
            <w:bottom w:val="none" w:sz="0" w:space="0" w:color="auto"/>
            <w:right w:val="none" w:sz="0" w:space="0" w:color="auto"/>
          </w:divBdr>
        </w:div>
        <w:div w:id="296489966">
          <w:marLeft w:val="0"/>
          <w:marRight w:val="0"/>
          <w:marTop w:val="0"/>
          <w:marBottom w:val="0"/>
          <w:divBdr>
            <w:top w:val="none" w:sz="0" w:space="0" w:color="auto"/>
            <w:left w:val="none" w:sz="0" w:space="0" w:color="auto"/>
            <w:bottom w:val="none" w:sz="0" w:space="0" w:color="auto"/>
            <w:right w:val="none" w:sz="0" w:space="0" w:color="auto"/>
          </w:divBdr>
        </w:div>
        <w:div w:id="296490097">
          <w:marLeft w:val="0"/>
          <w:marRight w:val="0"/>
          <w:marTop w:val="0"/>
          <w:marBottom w:val="0"/>
          <w:divBdr>
            <w:top w:val="none" w:sz="0" w:space="0" w:color="auto"/>
            <w:left w:val="none" w:sz="0" w:space="0" w:color="auto"/>
            <w:bottom w:val="none" w:sz="0" w:space="0" w:color="auto"/>
            <w:right w:val="none" w:sz="0" w:space="0" w:color="auto"/>
          </w:divBdr>
        </w:div>
        <w:div w:id="296491376">
          <w:marLeft w:val="0"/>
          <w:marRight w:val="0"/>
          <w:marTop w:val="300"/>
          <w:marBottom w:val="0"/>
          <w:divBdr>
            <w:top w:val="none" w:sz="0" w:space="0" w:color="auto"/>
            <w:left w:val="none" w:sz="0" w:space="0" w:color="auto"/>
            <w:bottom w:val="none" w:sz="0" w:space="0" w:color="auto"/>
            <w:right w:val="none" w:sz="0" w:space="0" w:color="auto"/>
          </w:divBdr>
        </w:div>
        <w:div w:id="296494996">
          <w:marLeft w:val="0"/>
          <w:marRight w:val="0"/>
          <w:marTop w:val="0"/>
          <w:marBottom w:val="0"/>
          <w:divBdr>
            <w:top w:val="none" w:sz="0" w:space="0" w:color="auto"/>
            <w:left w:val="none" w:sz="0" w:space="0" w:color="auto"/>
            <w:bottom w:val="none" w:sz="0" w:space="0" w:color="auto"/>
            <w:right w:val="none" w:sz="0" w:space="0" w:color="auto"/>
          </w:divBdr>
        </w:div>
        <w:div w:id="296567533">
          <w:marLeft w:val="0"/>
          <w:marRight w:val="0"/>
          <w:marTop w:val="0"/>
          <w:marBottom w:val="0"/>
          <w:divBdr>
            <w:top w:val="none" w:sz="0" w:space="0" w:color="auto"/>
            <w:left w:val="none" w:sz="0" w:space="0" w:color="auto"/>
            <w:bottom w:val="none" w:sz="0" w:space="0" w:color="auto"/>
            <w:right w:val="none" w:sz="0" w:space="0" w:color="auto"/>
          </w:divBdr>
        </w:div>
        <w:div w:id="296571350">
          <w:marLeft w:val="0"/>
          <w:marRight w:val="0"/>
          <w:marTop w:val="300"/>
          <w:marBottom w:val="0"/>
          <w:divBdr>
            <w:top w:val="none" w:sz="0" w:space="0" w:color="auto"/>
            <w:left w:val="none" w:sz="0" w:space="0" w:color="auto"/>
            <w:bottom w:val="none" w:sz="0" w:space="0" w:color="auto"/>
            <w:right w:val="none" w:sz="0" w:space="0" w:color="auto"/>
          </w:divBdr>
        </w:div>
        <w:div w:id="296572252">
          <w:marLeft w:val="0"/>
          <w:marRight w:val="0"/>
          <w:marTop w:val="0"/>
          <w:marBottom w:val="300"/>
          <w:divBdr>
            <w:top w:val="single" w:sz="6" w:space="15" w:color="EDEDED"/>
            <w:left w:val="single" w:sz="6" w:space="15" w:color="EDEDED"/>
            <w:bottom w:val="single" w:sz="6" w:space="15" w:color="EDEDED"/>
            <w:right w:val="single" w:sz="6" w:space="15" w:color="EDEDED"/>
          </w:divBdr>
        </w:div>
        <w:div w:id="296574911">
          <w:marLeft w:val="0"/>
          <w:marRight w:val="0"/>
          <w:marTop w:val="0"/>
          <w:marBottom w:val="300"/>
          <w:divBdr>
            <w:top w:val="single" w:sz="6" w:space="15" w:color="EDEDED"/>
            <w:left w:val="single" w:sz="6" w:space="15" w:color="EDEDED"/>
            <w:bottom w:val="single" w:sz="6" w:space="15" w:color="EDEDED"/>
            <w:right w:val="single" w:sz="6" w:space="15" w:color="EDEDED"/>
          </w:divBdr>
        </w:div>
        <w:div w:id="296616364">
          <w:marLeft w:val="0"/>
          <w:marRight w:val="0"/>
          <w:marTop w:val="0"/>
          <w:marBottom w:val="0"/>
          <w:divBdr>
            <w:top w:val="none" w:sz="0" w:space="0" w:color="auto"/>
            <w:left w:val="none" w:sz="0" w:space="0" w:color="auto"/>
            <w:bottom w:val="none" w:sz="0" w:space="0" w:color="auto"/>
            <w:right w:val="none" w:sz="0" w:space="0" w:color="auto"/>
          </w:divBdr>
        </w:div>
        <w:div w:id="296616366">
          <w:marLeft w:val="0"/>
          <w:marRight w:val="0"/>
          <w:marTop w:val="300"/>
          <w:marBottom w:val="0"/>
          <w:divBdr>
            <w:top w:val="none" w:sz="0" w:space="0" w:color="auto"/>
            <w:left w:val="none" w:sz="0" w:space="0" w:color="auto"/>
            <w:bottom w:val="none" w:sz="0" w:space="0" w:color="auto"/>
            <w:right w:val="none" w:sz="0" w:space="0" w:color="auto"/>
          </w:divBdr>
        </w:div>
        <w:div w:id="296644455">
          <w:marLeft w:val="0"/>
          <w:marRight w:val="0"/>
          <w:marTop w:val="0"/>
          <w:marBottom w:val="0"/>
          <w:divBdr>
            <w:top w:val="none" w:sz="0" w:space="0" w:color="auto"/>
            <w:left w:val="none" w:sz="0" w:space="0" w:color="auto"/>
            <w:bottom w:val="none" w:sz="0" w:space="0" w:color="auto"/>
            <w:right w:val="none" w:sz="0" w:space="0" w:color="auto"/>
          </w:divBdr>
        </w:div>
        <w:div w:id="296644869">
          <w:marLeft w:val="0"/>
          <w:marRight w:val="0"/>
          <w:marTop w:val="0"/>
          <w:marBottom w:val="0"/>
          <w:divBdr>
            <w:top w:val="none" w:sz="0" w:space="0" w:color="auto"/>
            <w:left w:val="none" w:sz="0" w:space="0" w:color="auto"/>
            <w:bottom w:val="none" w:sz="0" w:space="0" w:color="auto"/>
            <w:right w:val="none" w:sz="0" w:space="0" w:color="auto"/>
          </w:divBdr>
        </w:div>
        <w:div w:id="296645099">
          <w:marLeft w:val="0"/>
          <w:marRight w:val="0"/>
          <w:marTop w:val="0"/>
          <w:marBottom w:val="0"/>
          <w:divBdr>
            <w:top w:val="none" w:sz="0" w:space="0" w:color="auto"/>
            <w:left w:val="none" w:sz="0" w:space="0" w:color="auto"/>
            <w:bottom w:val="none" w:sz="0" w:space="0" w:color="auto"/>
            <w:right w:val="none" w:sz="0" w:space="0" w:color="auto"/>
          </w:divBdr>
          <w:divsChild>
            <w:div w:id="19667003">
              <w:marLeft w:val="0"/>
              <w:marRight w:val="0"/>
              <w:marTop w:val="0"/>
              <w:marBottom w:val="0"/>
              <w:divBdr>
                <w:top w:val="none" w:sz="0" w:space="0" w:color="auto"/>
                <w:left w:val="none" w:sz="0" w:space="0" w:color="auto"/>
                <w:bottom w:val="none" w:sz="0" w:space="0" w:color="auto"/>
                <w:right w:val="none" w:sz="0" w:space="0" w:color="auto"/>
              </w:divBdr>
            </w:div>
          </w:divsChild>
        </w:div>
        <w:div w:id="296646556">
          <w:marLeft w:val="0"/>
          <w:marRight w:val="0"/>
          <w:marTop w:val="300"/>
          <w:marBottom w:val="0"/>
          <w:divBdr>
            <w:top w:val="none" w:sz="0" w:space="0" w:color="auto"/>
            <w:left w:val="none" w:sz="0" w:space="0" w:color="auto"/>
            <w:bottom w:val="none" w:sz="0" w:space="0" w:color="auto"/>
            <w:right w:val="none" w:sz="0" w:space="0" w:color="auto"/>
          </w:divBdr>
        </w:div>
        <w:div w:id="296647451">
          <w:marLeft w:val="0"/>
          <w:marRight w:val="0"/>
          <w:marTop w:val="0"/>
          <w:marBottom w:val="0"/>
          <w:divBdr>
            <w:top w:val="none" w:sz="0" w:space="0" w:color="auto"/>
            <w:left w:val="none" w:sz="0" w:space="0" w:color="auto"/>
            <w:bottom w:val="none" w:sz="0" w:space="0" w:color="auto"/>
            <w:right w:val="none" w:sz="0" w:space="0" w:color="auto"/>
          </w:divBdr>
        </w:div>
        <w:div w:id="296648118">
          <w:marLeft w:val="0"/>
          <w:marRight w:val="0"/>
          <w:marTop w:val="300"/>
          <w:marBottom w:val="0"/>
          <w:divBdr>
            <w:top w:val="none" w:sz="0" w:space="0" w:color="auto"/>
            <w:left w:val="none" w:sz="0" w:space="0" w:color="auto"/>
            <w:bottom w:val="none" w:sz="0" w:space="0" w:color="auto"/>
            <w:right w:val="none" w:sz="0" w:space="0" w:color="auto"/>
          </w:divBdr>
        </w:div>
        <w:div w:id="296688189">
          <w:marLeft w:val="0"/>
          <w:marRight w:val="0"/>
          <w:marTop w:val="0"/>
          <w:marBottom w:val="0"/>
          <w:divBdr>
            <w:top w:val="none" w:sz="0" w:space="0" w:color="auto"/>
            <w:left w:val="none" w:sz="0" w:space="0" w:color="auto"/>
            <w:bottom w:val="none" w:sz="0" w:space="0" w:color="auto"/>
            <w:right w:val="none" w:sz="0" w:space="0" w:color="auto"/>
          </w:divBdr>
          <w:divsChild>
            <w:div w:id="3528518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6688634">
          <w:marLeft w:val="0"/>
          <w:marRight w:val="0"/>
          <w:marTop w:val="300"/>
          <w:marBottom w:val="0"/>
          <w:divBdr>
            <w:top w:val="none" w:sz="0" w:space="0" w:color="auto"/>
            <w:left w:val="none" w:sz="0" w:space="0" w:color="auto"/>
            <w:bottom w:val="none" w:sz="0" w:space="0" w:color="auto"/>
            <w:right w:val="none" w:sz="0" w:space="0" w:color="auto"/>
          </w:divBdr>
          <w:divsChild>
            <w:div w:id="140659474">
              <w:marLeft w:val="0"/>
              <w:marRight w:val="0"/>
              <w:marTop w:val="0"/>
              <w:marBottom w:val="0"/>
              <w:divBdr>
                <w:top w:val="none" w:sz="0" w:space="0" w:color="auto"/>
                <w:left w:val="none" w:sz="0" w:space="0" w:color="auto"/>
                <w:bottom w:val="none" w:sz="0" w:space="0" w:color="auto"/>
                <w:right w:val="none" w:sz="0" w:space="0" w:color="auto"/>
              </w:divBdr>
            </w:div>
          </w:divsChild>
        </w:div>
        <w:div w:id="296691461">
          <w:marLeft w:val="0"/>
          <w:marRight w:val="0"/>
          <w:marTop w:val="0"/>
          <w:marBottom w:val="0"/>
          <w:divBdr>
            <w:top w:val="none" w:sz="0" w:space="0" w:color="auto"/>
            <w:left w:val="none" w:sz="0" w:space="0" w:color="auto"/>
            <w:bottom w:val="none" w:sz="0" w:space="0" w:color="auto"/>
            <w:right w:val="none" w:sz="0" w:space="0" w:color="auto"/>
          </w:divBdr>
        </w:div>
        <w:div w:id="296692081">
          <w:marLeft w:val="0"/>
          <w:marRight w:val="0"/>
          <w:marTop w:val="0"/>
          <w:marBottom w:val="0"/>
          <w:divBdr>
            <w:top w:val="none" w:sz="0" w:space="0" w:color="auto"/>
            <w:left w:val="none" w:sz="0" w:space="0" w:color="auto"/>
            <w:bottom w:val="none" w:sz="0" w:space="0" w:color="auto"/>
            <w:right w:val="none" w:sz="0" w:space="0" w:color="auto"/>
          </w:divBdr>
        </w:div>
        <w:div w:id="296761451">
          <w:marLeft w:val="0"/>
          <w:marRight w:val="0"/>
          <w:marTop w:val="0"/>
          <w:marBottom w:val="0"/>
          <w:divBdr>
            <w:top w:val="none" w:sz="0" w:space="0" w:color="auto"/>
            <w:left w:val="none" w:sz="0" w:space="0" w:color="auto"/>
            <w:bottom w:val="none" w:sz="0" w:space="0" w:color="auto"/>
            <w:right w:val="none" w:sz="0" w:space="0" w:color="auto"/>
          </w:divBdr>
        </w:div>
        <w:div w:id="296761916">
          <w:marLeft w:val="0"/>
          <w:marRight w:val="0"/>
          <w:marTop w:val="0"/>
          <w:marBottom w:val="0"/>
          <w:divBdr>
            <w:top w:val="none" w:sz="0" w:space="0" w:color="auto"/>
            <w:left w:val="none" w:sz="0" w:space="0" w:color="auto"/>
            <w:bottom w:val="none" w:sz="0" w:space="0" w:color="auto"/>
            <w:right w:val="none" w:sz="0" w:space="0" w:color="auto"/>
          </w:divBdr>
        </w:div>
        <w:div w:id="296764679">
          <w:marLeft w:val="0"/>
          <w:marRight w:val="0"/>
          <w:marTop w:val="0"/>
          <w:marBottom w:val="0"/>
          <w:divBdr>
            <w:top w:val="none" w:sz="0" w:space="0" w:color="auto"/>
            <w:left w:val="none" w:sz="0" w:space="0" w:color="auto"/>
            <w:bottom w:val="none" w:sz="0" w:space="0" w:color="auto"/>
            <w:right w:val="none" w:sz="0" w:space="0" w:color="auto"/>
          </w:divBdr>
        </w:div>
        <w:div w:id="296835309">
          <w:marLeft w:val="0"/>
          <w:marRight w:val="0"/>
          <w:marTop w:val="0"/>
          <w:marBottom w:val="0"/>
          <w:divBdr>
            <w:top w:val="none" w:sz="0" w:space="0" w:color="auto"/>
            <w:left w:val="none" w:sz="0" w:space="0" w:color="auto"/>
            <w:bottom w:val="none" w:sz="0" w:space="0" w:color="auto"/>
            <w:right w:val="none" w:sz="0" w:space="0" w:color="auto"/>
          </w:divBdr>
        </w:div>
        <w:div w:id="296842838">
          <w:marLeft w:val="0"/>
          <w:marRight w:val="0"/>
          <w:marTop w:val="0"/>
          <w:marBottom w:val="0"/>
          <w:divBdr>
            <w:top w:val="none" w:sz="0" w:space="0" w:color="auto"/>
            <w:left w:val="none" w:sz="0" w:space="0" w:color="auto"/>
            <w:bottom w:val="none" w:sz="0" w:space="0" w:color="auto"/>
            <w:right w:val="none" w:sz="0" w:space="0" w:color="auto"/>
          </w:divBdr>
        </w:div>
        <w:div w:id="296883243">
          <w:marLeft w:val="0"/>
          <w:marRight w:val="0"/>
          <w:marTop w:val="0"/>
          <w:marBottom w:val="0"/>
          <w:divBdr>
            <w:top w:val="none" w:sz="0" w:space="0" w:color="auto"/>
            <w:left w:val="none" w:sz="0" w:space="0" w:color="auto"/>
            <w:bottom w:val="none" w:sz="0" w:space="0" w:color="auto"/>
            <w:right w:val="none" w:sz="0" w:space="0" w:color="auto"/>
          </w:divBdr>
        </w:div>
        <w:div w:id="296885098">
          <w:marLeft w:val="0"/>
          <w:marRight w:val="0"/>
          <w:marTop w:val="0"/>
          <w:marBottom w:val="0"/>
          <w:divBdr>
            <w:top w:val="none" w:sz="0" w:space="0" w:color="auto"/>
            <w:left w:val="none" w:sz="0" w:space="0" w:color="auto"/>
            <w:bottom w:val="none" w:sz="0" w:space="0" w:color="auto"/>
            <w:right w:val="none" w:sz="0" w:space="0" w:color="auto"/>
          </w:divBdr>
        </w:div>
        <w:div w:id="296958756">
          <w:marLeft w:val="0"/>
          <w:marRight w:val="0"/>
          <w:marTop w:val="0"/>
          <w:marBottom w:val="0"/>
          <w:divBdr>
            <w:top w:val="none" w:sz="0" w:space="0" w:color="auto"/>
            <w:left w:val="none" w:sz="0" w:space="0" w:color="auto"/>
            <w:bottom w:val="none" w:sz="0" w:space="0" w:color="auto"/>
            <w:right w:val="none" w:sz="0" w:space="0" w:color="auto"/>
          </w:divBdr>
        </w:div>
        <w:div w:id="296961658">
          <w:marLeft w:val="0"/>
          <w:marRight w:val="0"/>
          <w:marTop w:val="0"/>
          <w:marBottom w:val="0"/>
          <w:divBdr>
            <w:top w:val="none" w:sz="0" w:space="0" w:color="auto"/>
            <w:left w:val="none" w:sz="0" w:space="0" w:color="auto"/>
            <w:bottom w:val="none" w:sz="0" w:space="0" w:color="auto"/>
            <w:right w:val="none" w:sz="0" w:space="0" w:color="auto"/>
          </w:divBdr>
        </w:div>
        <w:div w:id="297028059">
          <w:marLeft w:val="0"/>
          <w:marRight w:val="0"/>
          <w:marTop w:val="0"/>
          <w:marBottom w:val="0"/>
          <w:divBdr>
            <w:top w:val="none" w:sz="0" w:space="0" w:color="auto"/>
            <w:left w:val="none" w:sz="0" w:space="0" w:color="auto"/>
            <w:bottom w:val="none" w:sz="0" w:space="0" w:color="auto"/>
            <w:right w:val="none" w:sz="0" w:space="0" w:color="auto"/>
          </w:divBdr>
          <w:divsChild>
            <w:div w:id="206991592">
              <w:marLeft w:val="0"/>
              <w:marRight w:val="0"/>
              <w:marTop w:val="0"/>
              <w:marBottom w:val="0"/>
              <w:divBdr>
                <w:top w:val="none" w:sz="0" w:space="0" w:color="auto"/>
                <w:left w:val="none" w:sz="0" w:space="0" w:color="auto"/>
                <w:bottom w:val="none" w:sz="0" w:space="0" w:color="auto"/>
                <w:right w:val="none" w:sz="0" w:space="0" w:color="auto"/>
              </w:divBdr>
            </w:div>
          </w:divsChild>
        </w:div>
        <w:div w:id="297028309">
          <w:marLeft w:val="0"/>
          <w:marRight w:val="0"/>
          <w:marTop w:val="0"/>
          <w:marBottom w:val="0"/>
          <w:divBdr>
            <w:top w:val="none" w:sz="0" w:space="0" w:color="auto"/>
            <w:left w:val="none" w:sz="0" w:space="0" w:color="auto"/>
            <w:bottom w:val="none" w:sz="0" w:space="0" w:color="auto"/>
            <w:right w:val="none" w:sz="0" w:space="0" w:color="auto"/>
          </w:divBdr>
        </w:div>
        <w:div w:id="297029325">
          <w:marLeft w:val="0"/>
          <w:marRight w:val="0"/>
          <w:marTop w:val="0"/>
          <w:marBottom w:val="0"/>
          <w:divBdr>
            <w:top w:val="none" w:sz="0" w:space="0" w:color="auto"/>
            <w:left w:val="none" w:sz="0" w:space="0" w:color="auto"/>
            <w:bottom w:val="none" w:sz="0" w:space="0" w:color="auto"/>
            <w:right w:val="none" w:sz="0" w:space="0" w:color="auto"/>
          </w:divBdr>
        </w:div>
        <w:div w:id="297030692">
          <w:marLeft w:val="0"/>
          <w:marRight w:val="0"/>
          <w:marTop w:val="0"/>
          <w:marBottom w:val="0"/>
          <w:divBdr>
            <w:top w:val="none" w:sz="0" w:space="0" w:color="auto"/>
            <w:left w:val="none" w:sz="0" w:space="0" w:color="auto"/>
            <w:bottom w:val="none" w:sz="0" w:space="0" w:color="auto"/>
            <w:right w:val="none" w:sz="0" w:space="0" w:color="auto"/>
          </w:divBdr>
        </w:div>
        <w:div w:id="297075471">
          <w:marLeft w:val="0"/>
          <w:marRight w:val="0"/>
          <w:marTop w:val="0"/>
          <w:marBottom w:val="0"/>
          <w:divBdr>
            <w:top w:val="none" w:sz="0" w:space="0" w:color="auto"/>
            <w:left w:val="none" w:sz="0" w:space="0" w:color="auto"/>
            <w:bottom w:val="none" w:sz="0" w:space="0" w:color="auto"/>
            <w:right w:val="none" w:sz="0" w:space="0" w:color="auto"/>
          </w:divBdr>
        </w:div>
        <w:div w:id="297078211">
          <w:marLeft w:val="0"/>
          <w:marRight w:val="0"/>
          <w:marTop w:val="0"/>
          <w:marBottom w:val="0"/>
          <w:divBdr>
            <w:top w:val="none" w:sz="0" w:space="0" w:color="auto"/>
            <w:left w:val="none" w:sz="0" w:space="0" w:color="auto"/>
            <w:bottom w:val="none" w:sz="0" w:space="0" w:color="auto"/>
            <w:right w:val="none" w:sz="0" w:space="0" w:color="auto"/>
          </w:divBdr>
        </w:div>
        <w:div w:id="297078982">
          <w:marLeft w:val="0"/>
          <w:marRight w:val="0"/>
          <w:marTop w:val="0"/>
          <w:marBottom w:val="0"/>
          <w:divBdr>
            <w:top w:val="none" w:sz="0" w:space="0" w:color="auto"/>
            <w:left w:val="none" w:sz="0" w:space="0" w:color="auto"/>
            <w:bottom w:val="none" w:sz="0" w:space="0" w:color="auto"/>
            <w:right w:val="none" w:sz="0" w:space="0" w:color="auto"/>
          </w:divBdr>
        </w:div>
        <w:div w:id="297102859">
          <w:marLeft w:val="0"/>
          <w:marRight w:val="0"/>
          <w:marTop w:val="0"/>
          <w:marBottom w:val="0"/>
          <w:divBdr>
            <w:top w:val="none" w:sz="0" w:space="0" w:color="auto"/>
            <w:left w:val="none" w:sz="0" w:space="0" w:color="auto"/>
            <w:bottom w:val="none" w:sz="0" w:space="0" w:color="auto"/>
            <w:right w:val="none" w:sz="0" w:space="0" w:color="auto"/>
          </w:divBdr>
          <w:divsChild>
            <w:div w:id="41708782">
              <w:marLeft w:val="0"/>
              <w:marRight w:val="0"/>
              <w:marTop w:val="0"/>
              <w:marBottom w:val="0"/>
              <w:divBdr>
                <w:top w:val="none" w:sz="0" w:space="0" w:color="auto"/>
                <w:left w:val="none" w:sz="0" w:space="0" w:color="auto"/>
                <w:bottom w:val="none" w:sz="0" w:space="0" w:color="auto"/>
                <w:right w:val="none" w:sz="0" w:space="0" w:color="auto"/>
              </w:divBdr>
            </w:div>
          </w:divsChild>
        </w:div>
        <w:div w:id="297105834">
          <w:marLeft w:val="0"/>
          <w:marRight w:val="0"/>
          <w:marTop w:val="0"/>
          <w:marBottom w:val="0"/>
          <w:divBdr>
            <w:top w:val="none" w:sz="0" w:space="0" w:color="auto"/>
            <w:left w:val="none" w:sz="0" w:space="0" w:color="auto"/>
            <w:bottom w:val="none" w:sz="0" w:space="0" w:color="auto"/>
            <w:right w:val="none" w:sz="0" w:space="0" w:color="auto"/>
          </w:divBdr>
        </w:div>
        <w:div w:id="297106186">
          <w:marLeft w:val="0"/>
          <w:marRight w:val="0"/>
          <w:marTop w:val="0"/>
          <w:marBottom w:val="0"/>
          <w:divBdr>
            <w:top w:val="none" w:sz="0" w:space="0" w:color="auto"/>
            <w:left w:val="none" w:sz="0" w:space="0" w:color="auto"/>
            <w:bottom w:val="none" w:sz="0" w:space="0" w:color="auto"/>
            <w:right w:val="none" w:sz="0" w:space="0" w:color="auto"/>
          </w:divBdr>
          <w:divsChild>
            <w:div w:id="162817332">
              <w:marLeft w:val="0"/>
              <w:marRight w:val="0"/>
              <w:marTop w:val="0"/>
              <w:marBottom w:val="0"/>
              <w:divBdr>
                <w:top w:val="none" w:sz="0" w:space="0" w:color="auto"/>
                <w:left w:val="none" w:sz="0" w:space="0" w:color="auto"/>
                <w:bottom w:val="none" w:sz="0" w:space="0" w:color="auto"/>
                <w:right w:val="none" w:sz="0" w:space="0" w:color="auto"/>
              </w:divBdr>
            </w:div>
          </w:divsChild>
        </w:div>
        <w:div w:id="297152235">
          <w:marLeft w:val="0"/>
          <w:marRight w:val="0"/>
          <w:marTop w:val="0"/>
          <w:marBottom w:val="0"/>
          <w:divBdr>
            <w:top w:val="none" w:sz="0" w:space="0" w:color="auto"/>
            <w:left w:val="none" w:sz="0" w:space="0" w:color="auto"/>
            <w:bottom w:val="none" w:sz="0" w:space="0" w:color="auto"/>
            <w:right w:val="none" w:sz="0" w:space="0" w:color="auto"/>
          </w:divBdr>
        </w:div>
        <w:div w:id="297153746">
          <w:marLeft w:val="0"/>
          <w:marRight w:val="0"/>
          <w:marTop w:val="0"/>
          <w:marBottom w:val="0"/>
          <w:divBdr>
            <w:top w:val="none" w:sz="0" w:space="0" w:color="auto"/>
            <w:left w:val="none" w:sz="0" w:space="0" w:color="auto"/>
            <w:bottom w:val="none" w:sz="0" w:space="0" w:color="auto"/>
            <w:right w:val="none" w:sz="0" w:space="0" w:color="auto"/>
          </w:divBdr>
        </w:div>
        <w:div w:id="297222227">
          <w:marLeft w:val="0"/>
          <w:marRight w:val="0"/>
          <w:marTop w:val="0"/>
          <w:marBottom w:val="0"/>
          <w:divBdr>
            <w:top w:val="none" w:sz="0" w:space="0" w:color="auto"/>
            <w:left w:val="none" w:sz="0" w:space="0" w:color="auto"/>
            <w:bottom w:val="none" w:sz="0" w:space="0" w:color="auto"/>
            <w:right w:val="none" w:sz="0" w:space="0" w:color="auto"/>
          </w:divBdr>
          <w:divsChild>
            <w:div w:id="85660090">
              <w:marLeft w:val="0"/>
              <w:marRight w:val="0"/>
              <w:marTop w:val="300"/>
              <w:marBottom w:val="0"/>
              <w:divBdr>
                <w:top w:val="none" w:sz="0" w:space="0" w:color="auto"/>
                <w:left w:val="none" w:sz="0" w:space="0" w:color="auto"/>
                <w:bottom w:val="none" w:sz="0" w:space="0" w:color="auto"/>
                <w:right w:val="none" w:sz="0" w:space="0" w:color="auto"/>
              </w:divBdr>
            </w:div>
            <w:div w:id="244725061">
              <w:marLeft w:val="0"/>
              <w:marRight w:val="0"/>
              <w:marTop w:val="0"/>
              <w:marBottom w:val="0"/>
              <w:divBdr>
                <w:top w:val="none" w:sz="0" w:space="0" w:color="auto"/>
                <w:left w:val="none" w:sz="0" w:space="0" w:color="auto"/>
                <w:bottom w:val="none" w:sz="0" w:space="0" w:color="auto"/>
                <w:right w:val="none" w:sz="0" w:space="0" w:color="auto"/>
              </w:divBdr>
            </w:div>
            <w:div w:id="326640350">
              <w:marLeft w:val="0"/>
              <w:marRight w:val="0"/>
              <w:marTop w:val="0"/>
              <w:marBottom w:val="0"/>
              <w:divBdr>
                <w:top w:val="none" w:sz="0" w:space="0" w:color="auto"/>
                <w:left w:val="none" w:sz="0" w:space="0" w:color="auto"/>
                <w:bottom w:val="none" w:sz="0" w:space="0" w:color="auto"/>
                <w:right w:val="none" w:sz="0" w:space="0" w:color="auto"/>
              </w:divBdr>
            </w:div>
          </w:divsChild>
        </w:div>
        <w:div w:id="297222942">
          <w:marLeft w:val="0"/>
          <w:marRight w:val="0"/>
          <w:marTop w:val="0"/>
          <w:marBottom w:val="0"/>
          <w:divBdr>
            <w:top w:val="none" w:sz="0" w:space="0" w:color="auto"/>
            <w:left w:val="none" w:sz="0" w:space="0" w:color="auto"/>
            <w:bottom w:val="none" w:sz="0" w:space="0" w:color="auto"/>
            <w:right w:val="none" w:sz="0" w:space="0" w:color="auto"/>
          </w:divBdr>
        </w:div>
        <w:div w:id="297225440">
          <w:marLeft w:val="0"/>
          <w:marRight w:val="0"/>
          <w:marTop w:val="0"/>
          <w:marBottom w:val="300"/>
          <w:divBdr>
            <w:top w:val="single" w:sz="6" w:space="15" w:color="EDEDED"/>
            <w:left w:val="single" w:sz="6" w:space="15" w:color="EDEDED"/>
            <w:bottom w:val="single" w:sz="6" w:space="15" w:color="EDEDED"/>
            <w:right w:val="single" w:sz="6" w:space="15" w:color="EDEDED"/>
          </w:divBdr>
        </w:div>
        <w:div w:id="297226667">
          <w:marLeft w:val="0"/>
          <w:marRight w:val="0"/>
          <w:marTop w:val="0"/>
          <w:marBottom w:val="0"/>
          <w:divBdr>
            <w:top w:val="none" w:sz="0" w:space="0" w:color="auto"/>
            <w:left w:val="none" w:sz="0" w:space="0" w:color="auto"/>
            <w:bottom w:val="none" w:sz="0" w:space="0" w:color="auto"/>
            <w:right w:val="none" w:sz="0" w:space="0" w:color="auto"/>
          </w:divBdr>
          <w:divsChild>
            <w:div w:id="216010530">
              <w:marLeft w:val="0"/>
              <w:marRight w:val="0"/>
              <w:marTop w:val="0"/>
              <w:marBottom w:val="0"/>
              <w:divBdr>
                <w:top w:val="none" w:sz="0" w:space="0" w:color="auto"/>
                <w:left w:val="none" w:sz="0" w:space="0" w:color="auto"/>
                <w:bottom w:val="none" w:sz="0" w:space="0" w:color="auto"/>
                <w:right w:val="none" w:sz="0" w:space="0" w:color="auto"/>
              </w:divBdr>
            </w:div>
          </w:divsChild>
        </w:div>
        <w:div w:id="297296634">
          <w:marLeft w:val="0"/>
          <w:marRight w:val="0"/>
          <w:marTop w:val="0"/>
          <w:marBottom w:val="0"/>
          <w:divBdr>
            <w:top w:val="none" w:sz="0" w:space="0" w:color="auto"/>
            <w:left w:val="none" w:sz="0" w:space="0" w:color="auto"/>
            <w:bottom w:val="none" w:sz="0" w:space="0" w:color="auto"/>
            <w:right w:val="none" w:sz="0" w:space="0" w:color="auto"/>
          </w:divBdr>
        </w:div>
        <w:div w:id="297301388">
          <w:marLeft w:val="0"/>
          <w:marRight w:val="0"/>
          <w:marTop w:val="0"/>
          <w:marBottom w:val="0"/>
          <w:divBdr>
            <w:top w:val="none" w:sz="0" w:space="0" w:color="auto"/>
            <w:left w:val="none" w:sz="0" w:space="0" w:color="auto"/>
            <w:bottom w:val="none" w:sz="0" w:space="0" w:color="auto"/>
            <w:right w:val="none" w:sz="0" w:space="0" w:color="auto"/>
          </w:divBdr>
        </w:div>
        <w:div w:id="297338660">
          <w:marLeft w:val="0"/>
          <w:marRight w:val="0"/>
          <w:marTop w:val="0"/>
          <w:marBottom w:val="0"/>
          <w:divBdr>
            <w:top w:val="none" w:sz="0" w:space="0" w:color="auto"/>
            <w:left w:val="none" w:sz="0" w:space="0" w:color="auto"/>
            <w:bottom w:val="none" w:sz="0" w:space="0" w:color="auto"/>
            <w:right w:val="none" w:sz="0" w:space="0" w:color="auto"/>
          </w:divBdr>
        </w:div>
        <w:div w:id="297341212">
          <w:marLeft w:val="0"/>
          <w:marRight w:val="0"/>
          <w:marTop w:val="0"/>
          <w:marBottom w:val="0"/>
          <w:divBdr>
            <w:top w:val="none" w:sz="0" w:space="0" w:color="auto"/>
            <w:left w:val="none" w:sz="0" w:space="0" w:color="auto"/>
            <w:bottom w:val="none" w:sz="0" w:space="0" w:color="auto"/>
            <w:right w:val="none" w:sz="0" w:space="0" w:color="auto"/>
          </w:divBdr>
        </w:div>
        <w:div w:id="297343489">
          <w:marLeft w:val="0"/>
          <w:marRight w:val="0"/>
          <w:marTop w:val="300"/>
          <w:marBottom w:val="0"/>
          <w:divBdr>
            <w:top w:val="none" w:sz="0" w:space="0" w:color="auto"/>
            <w:left w:val="none" w:sz="0" w:space="0" w:color="auto"/>
            <w:bottom w:val="none" w:sz="0" w:space="0" w:color="auto"/>
            <w:right w:val="none" w:sz="0" w:space="0" w:color="auto"/>
          </w:divBdr>
        </w:div>
        <w:div w:id="297344035">
          <w:marLeft w:val="0"/>
          <w:marRight w:val="0"/>
          <w:marTop w:val="0"/>
          <w:marBottom w:val="0"/>
          <w:divBdr>
            <w:top w:val="none" w:sz="0" w:space="0" w:color="auto"/>
            <w:left w:val="none" w:sz="0" w:space="0" w:color="auto"/>
            <w:bottom w:val="none" w:sz="0" w:space="0" w:color="auto"/>
            <w:right w:val="none" w:sz="0" w:space="0" w:color="auto"/>
          </w:divBdr>
        </w:div>
        <w:div w:id="297415484">
          <w:marLeft w:val="0"/>
          <w:marRight w:val="0"/>
          <w:marTop w:val="0"/>
          <w:marBottom w:val="0"/>
          <w:divBdr>
            <w:top w:val="none" w:sz="0" w:space="0" w:color="auto"/>
            <w:left w:val="none" w:sz="0" w:space="0" w:color="auto"/>
            <w:bottom w:val="none" w:sz="0" w:space="0" w:color="auto"/>
            <w:right w:val="none" w:sz="0" w:space="0" w:color="auto"/>
          </w:divBdr>
        </w:div>
        <w:div w:id="297415504">
          <w:marLeft w:val="0"/>
          <w:marRight w:val="0"/>
          <w:marTop w:val="0"/>
          <w:marBottom w:val="0"/>
          <w:divBdr>
            <w:top w:val="none" w:sz="0" w:space="0" w:color="auto"/>
            <w:left w:val="none" w:sz="0" w:space="0" w:color="auto"/>
            <w:bottom w:val="none" w:sz="0" w:space="0" w:color="auto"/>
            <w:right w:val="none" w:sz="0" w:space="0" w:color="auto"/>
          </w:divBdr>
        </w:div>
        <w:div w:id="297416883">
          <w:marLeft w:val="0"/>
          <w:marRight w:val="0"/>
          <w:marTop w:val="0"/>
          <w:marBottom w:val="0"/>
          <w:divBdr>
            <w:top w:val="none" w:sz="0" w:space="0" w:color="auto"/>
            <w:left w:val="none" w:sz="0" w:space="0" w:color="auto"/>
            <w:bottom w:val="none" w:sz="0" w:space="0" w:color="auto"/>
            <w:right w:val="none" w:sz="0" w:space="0" w:color="auto"/>
          </w:divBdr>
        </w:div>
        <w:div w:id="297417560">
          <w:marLeft w:val="0"/>
          <w:marRight w:val="0"/>
          <w:marTop w:val="0"/>
          <w:marBottom w:val="0"/>
          <w:divBdr>
            <w:top w:val="none" w:sz="0" w:space="0" w:color="auto"/>
            <w:left w:val="none" w:sz="0" w:space="0" w:color="auto"/>
            <w:bottom w:val="none" w:sz="0" w:space="0" w:color="auto"/>
            <w:right w:val="none" w:sz="0" w:space="0" w:color="auto"/>
          </w:divBdr>
        </w:div>
        <w:div w:id="297492132">
          <w:marLeft w:val="0"/>
          <w:marRight w:val="0"/>
          <w:marTop w:val="0"/>
          <w:marBottom w:val="0"/>
          <w:divBdr>
            <w:top w:val="none" w:sz="0" w:space="0" w:color="auto"/>
            <w:left w:val="none" w:sz="0" w:space="0" w:color="auto"/>
            <w:bottom w:val="none" w:sz="0" w:space="0" w:color="auto"/>
            <w:right w:val="none" w:sz="0" w:space="0" w:color="auto"/>
          </w:divBdr>
        </w:div>
        <w:div w:id="297492540">
          <w:marLeft w:val="0"/>
          <w:marRight w:val="0"/>
          <w:marTop w:val="0"/>
          <w:marBottom w:val="0"/>
          <w:divBdr>
            <w:top w:val="none" w:sz="0" w:space="0" w:color="auto"/>
            <w:left w:val="none" w:sz="0" w:space="0" w:color="auto"/>
            <w:bottom w:val="none" w:sz="0" w:space="0" w:color="auto"/>
            <w:right w:val="none" w:sz="0" w:space="0" w:color="auto"/>
          </w:divBdr>
        </w:div>
        <w:div w:id="297494766">
          <w:marLeft w:val="0"/>
          <w:marRight w:val="0"/>
          <w:marTop w:val="0"/>
          <w:marBottom w:val="0"/>
          <w:divBdr>
            <w:top w:val="none" w:sz="0" w:space="0" w:color="auto"/>
            <w:left w:val="none" w:sz="0" w:space="0" w:color="auto"/>
            <w:bottom w:val="none" w:sz="0" w:space="0" w:color="auto"/>
            <w:right w:val="none" w:sz="0" w:space="0" w:color="auto"/>
          </w:divBdr>
        </w:div>
        <w:div w:id="297495585">
          <w:marLeft w:val="0"/>
          <w:marRight w:val="0"/>
          <w:marTop w:val="0"/>
          <w:marBottom w:val="0"/>
          <w:divBdr>
            <w:top w:val="none" w:sz="0" w:space="0" w:color="auto"/>
            <w:left w:val="none" w:sz="0" w:space="0" w:color="auto"/>
            <w:bottom w:val="none" w:sz="0" w:space="0" w:color="auto"/>
            <w:right w:val="none" w:sz="0" w:space="0" w:color="auto"/>
          </w:divBdr>
        </w:div>
        <w:div w:id="297497988">
          <w:marLeft w:val="0"/>
          <w:marRight w:val="0"/>
          <w:marTop w:val="0"/>
          <w:marBottom w:val="0"/>
          <w:divBdr>
            <w:top w:val="none" w:sz="0" w:space="0" w:color="auto"/>
            <w:left w:val="none" w:sz="0" w:space="0" w:color="auto"/>
            <w:bottom w:val="none" w:sz="0" w:space="0" w:color="auto"/>
            <w:right w:val="none" w:sz="0" w:space="0" w:color="auto"/>
          </w:divBdr>
        </w:div>
        <w:div w:id="297533693">
          <w:marLeft w:val="0"/>
          <w:marRight w:val="0"/>
          <w:marTop w:val="0"/>
          <w:marBottom w:val="300"/>
          <w:divBdr>
            <w:top w:val="single" w:sz="6" w:space="15" w:color="EDEDED"/>
            <w:left w:val="single" w:sz="6" w:space="15" w:color="EDEDED"/>
            <w:bottom w:val="single" w:sz="6" w:space="15" w:color="EDEDED"/>
            <w:right w:val="single" w:sz="6" w:space="15" w:color="EDEDED"/>
          </w:divBdr>
        </w:div>
        <w:div w:id="297534010">
          <w:marLeft w:val="0"/>
          <w:marRight w:val="0"/>
          <w:marTop w:val="0"/>
          <w:marBottom w:val="0"/>
          <w:divBdr>
            <w:top w:val="none" w:sz="0" w:space="0" w:color="auto"/>
            <w:left w:val="none" w:sz="0" w:space="0" w:color="auto"/>
            <w:bottom w:val="none" w:sz="0" w:space="0" w:color="auto"/>
            <w:right w:val="none" w:sz="0" w:space="0" w:color="auto"/>
          </w:divBdr>
        </w:div>
        <w:div w:id="297534057">
          <w:marLeft w:val="0"/>
          <w:marRight w:val="0"/>
          <w:marTop w:val="300"/>
          <w:marBottom w:val="0"/>
          <w:divBdr>
            <w:top w:val="none" w:sz="0" w:space="0" w:color="auto"/>
            <w:left w:val="none" w:sz="0" w:space="0" w:color="auto"/>
            <w:bottom w:val="none" w:sz="0" w:space="0" w:color="auto"/>
            <w:right w:val="none" w:sz="0" w:space="0" w:color="auto"/>
          </w:divBdr>
        </w:div>
        <w:div w:id="297538462">
          <w:marLeft w:val="0"/>
          <w:marRight w:val="0"/>
          <w:marTop w:val="0"/>
          <w:marBottom w:val="300"/>
          <w:divBdr>
            <w:top w:val="single" w:sz="6" w:space="15" w:color="EDEDED"/>
            <w:left w:val="single" w:sz="6" w:space="15" w:color="EDEDED"/>
            <w:bottom w:val="single" w:sz="6" w:space="15" w:color="EDEDED"/>
            <w:right w:val="single" w:sz="6" w:space="15" w:color="EDEDED"/>
          </w:divBdr>
        </w:div>
        <w:div w:id="297565253">
          <w:marLeft w:val="0"/>
          <w:marRight w:val="0"/>
          <w:marTop w:val="0"/>
          <w:marBottom w:val="0"/>
          <w:divBdr>
            <w:top w:val="none" w:sz="0" w:space="0" w:color="auto"/>
            <w:left w:val="none" w:sz="0" w:space="0" w:color="auto"/>
            <w:bottom w:val="none" w:sz="0" w:space="0" w:color="auto"/>
            <w:right w:val="none" w:sz="0" w:space="0" w:color="auto"/>
          </w:divBdr>
        </w:div>
        <w:div w:id="297609813">
          <w:marLeft w:val="0"/>
          <w:marRight w:val="0"/>
          <w:marTop w:val="0"/>
          <w:marBottom w:val="0"/>
          <w:divBdr>
            <w:top w:val="none" w:sz="0" w:space="0" w:color="auto"/>
            <w:left w:val="none" w:sz="0" w:space="0" w:color="auto"/>
            <w:bottom w:val="none" w:sz="0" w:space="0" w:color="auto"/>
            <w:right w:val="none" w:sz="0" w:space="0" w:color="auto"/>
          </w:divBdr>
        </w:div>
        <w:div w:id="297611448">
          <w:marLeft w:val="0"/>
          <w:marRight w:val="0"/>
          <w:marTop w:val="0"/>
          <w:marBottom w:val="300"/>
          <w:divBdr>
            <w:top w:val="single" w:sz="6" w:space="15" w:color="EDEDED"/>
            <w:left w:val="single" w:sz="6" w:space="15" w:color="EDEDED"/>
            <w:bottom w:val="single" w:sz="6" w:space="15" w:color="EDEDED"/>
            <w:right w:val="single" w:sz="6" w:space="15" w:color="EDEDED"/>
          </w:divBdr>
        </w:div>
        <w:div w:id="297614183">
          <w:marLeft w:val="0"/>
          <w:marRight w:val="0"/>
          <w:marTop w:val="0"/>
          <w:marBottom w:val="300"/>
          <w:divBdr>
            <w:top w:val="single" w:sz="6" w:space="15" w:color="EDEDED"/>
            <w:left w:val="single" w:sz="6" w:space="15" w:color="EDEDED"/>
            <w:bottom w:val="single" w:sz="6" w:space="15" w:color="EDEDED"/>
            <w:right w:val="single" w:sz="6" w:space="15" w:color="EDEDED"/>
          </w:divBdr>
        </w:div>
        <w:div w:id="297614473">
          <w:marLeft w:val="0"/>
          <w:marRight w:val="0"/>
          <w:marTop w:val="0"/>
          <w:marBottom w:val="0"/>
          <w:divBdr>
            <w:top w:val="none" w:sz="0" w:space="0" w:color="auto"/>
            <w:left w:val="none" w:sz="0" w:space="0" w:color="auto"/>
            <w:bottom w:val="none" w:sz="0" w:space="0" w:color="auto"/>
            <w:right w:val="none" w:sz="0" w:space="0" w:color="auto"/>
          </w:divBdr>
        </w:div>
        <w:div w:id="297685029">
          <w:marLeft w:val="0"/>
          <w:marRight w:val="0"/>
          <w:marTop w:val="0"/>
          <w:marBottom w:val="0"/>
          <w:divBdr>
            <w:top w:val="none" w:sz="0" w:space="0" w:color="auto"/>
            <w:left w:val="none" w:sz="0" w:space="0" w:color="auto"/>
            <w:bottom w:val="none" w:sz="0" w:space="0" w:color="auto"/>
            <w:right w:val="none" w:sz="0" w:space="0" w:color="auto"/>
          </w:divBdr>
        </w:div>
        <w:div w:id="297689023">
          <w:marLeft w:val="0"/>
          <w:marRight w:val="0"/>
          <w:marTop w:val="0"/>
          <w:marBottom w:val="0"/>
          <w:divBdr>
            <w:top w:val="none" w:sz="0" w:space="0" w:color="auto"/>
            <w:left w:val="none" w:sz="0" w:space="0" w:color="auto"/>
            <w:bottom w:val="none" w:sz="0" w:space="0" w:color="auto"/>
            <w:right w:val="none" w:sz="0" w:space="0" w:color="auto"/>
          </w:divBdr>
        </w:div>
        <w:div w:id="297691562">
          <w:marLeft w:val="0"/>
          <w:marRight w:val="0"/>
          <w:marTop w:val="0"/>
          <w:marBottom w:val="300"/>
          <w:divBdr>
            <w:top w:val="single" w:sz="6" w:space="15" w:color="EDEDED"/>
            <w:left w:val="single" w:sz="6" w:space="15" w:color="EDEDED"/>
            <w:bottom w:val="single" w:sz="6" w:space="15" w:color="EDEDED"/>
            <w:right w:val="single" w:sz="6" w:space="15" w:color="EDEDED"/>
          </w:divBdr>
        </w:div>
        <w:div w:id="297733758">
          <w:marLeft w:val="0"/>
          <w:marRight w:val="0"/>
          <w:marTop w:val="0"/>
          <w:marBottom w:val="300"/>
          <w:divBdr>
            <w:top w:val="single" w:sz="6" w:space="15" w:color="EDEDED"/>
            <w:left w:val="single" w:sz="6" w:space="15" w:color="EDEDED"/>
            <w:bottom w:val="single" w:sz="6" w:space="15" w:color="EDEDED"/>
            <w:right w:val="single" w:sz="6" w:space="15" w:color="EDEDED"/>
          </w:divBdr>
        </w:div>
        <w:div w:id="297758905">
          <w:marLeft w:val="0"/>
          <w:marRight w:val="0"/>
          <w:marTop w:val="300"/>
          <w:marBottom w:val="0"/>
          <w:divBdr>
            <w:top w:val="none" w:sz="0" w:space="0" w:color="auto"/>
            <w:left w:val="none" w:sz="0" w:space="0" w:color="auto"/>
            <w:bottom w:val="none" w:sz="0" w:space="0" w:color="auto"/>
            <w:right w:val="none" w:sz="0" w:space="0" w:color="auto"/>
          </w:divBdr>
        </w:div>
        <w:div w:id="297759039">
          <w:marLeft w:val="0"/>
          <w:marRight w:val="0"/>
          <w:marTop w:val="0"/>
          <w:marBottom w:val="0"/>
          <w:divBdr>
            <w:top w:val="none" w:sz="0" w:space="0" w:color="auto"/>
            <w:left w:val="none" w:sz="0" w:space="0" w:color="auto"/>
            <w:bottom w:val="none" w:sz="0" w:space="0" w:color="auto"/>
            <w:right w:val="none" w:sz="0" w:space="0" w:color="auto"/>
          </w:divBdr>
        </w:div>
        <w:div w:id="297759864">
          <w:marLeft w:val="0"/>
          <w:marRight w:val="0"/>
          <w:marTop w:val="0"/>
          <w:marBottom w:val="300"/>
          <w:divBdr>
            <w:top w:val="single" w:sz="6" w:space="15" w:color="EDEDED"/>
            <w:left w:val="single" w:sz="6" w:space="15" w:color="EDEDED"/>
            <w:bottom w:val="single" w:sz="6" w:space="15" w:color="EDEDED"/>
            <w:right w:val="single" w:sz="6" w:space="15" w:color="EDEDED"/>
          </w:divBdr>
        </w:div>
        <w:div w:id="297760091">
          <w:marLeft w:val="0"/>
          <w:marRight w:val="0"/>
          <w:marTop w:val="0"/>
          <w:marBottom w:val="0"/>
          <w:divBdr>
            <w:top w:val="none" w:sz="0" w:space="0" w:color="auto"/>
            <w:left w:val="none" w:sz="0" w:space="0" w:color="auto"/>
            <w:bottom w:val="none" w:sz="0" w:space="0" w:color="auto"/>
            <w:right w:val="none" w:sz="0" w:space="0" w:color="auto"/>
          </w:divBdr>
        </w:div>
        <w:div w:id="297803820">
          <w:marLeft w:val="0"/>
          <w:marRight w:val="0"/>
          <w:marTop w:val="0"/>
          <w:marBottom w:val="0"/>
          <w:divBdr>
            <w:top w:val="none" w:sz="0" w:space="0" w:color="auto"/>
            <w:left w:val="none" w:sz="0" w:space="0" w:color="auto"/>
            <w:bottom w:val="none" w:sz="0" w:space="0" w:color="auto"/>
            <w:right w:val="none" w:sz="0" w:space="0" w:color="auto"/>
          </w:divBdr>
        </w:div>
        <w:div w:id="297804564">
          <w:marLeft w:val="0"/>
          <w:marRight w:val="0"/>
          <w:marTop w:val="0"/>
          <w:marBottom w:val="300"/>
          <w:divBdr>
            <w:top w:val="single" w:sz="6" w:space="15" w:color="EDEDED"/>
            <w:left w:val="single" w:sz="6" w:space="15" w:color="EDEDED"/>
            <w:bottom w:val="single" w:sz="6" w:space="15" w:color="EDEDED"/>
            <w:right w:val="single" w:sz="6" w:space="15" w:color="EDEDED"/>
          </w:divBdr>
        </w:div>
        <w:div w:id="297804866">
          <w:marLeft w:val="0"/>
          <w:marRight w:val="0"/>
          <w:marTop w:val="0"/>
          <w:marBottom w:val="0"/>
          <w:divBdr>
            <w:top w:val="none" w:sz="0" w:space="0" w:color="auto"/>
            <w:left w:val="none" w:sz="0" w:space="0" w:color="auto"/>
            <w:bottom w:val="none" w:sz="0" w:space="0" w:color="auto"/>
            <w:right w:val="none" w:sz="0" w:space="0" w:color="auto"/>
          </w:divBdr>
        </w:div>
        <w:div w:id="297808723">
          <w:marLeft w:val="0"/>
          <w:marRight w:val="0"/>
          <w:marTop w:val="0"/>
          <w:marBottom w:val="300"/>
          <w:divBdr>
            <w:top w:val="single" w:sz="6" w:space="15" w:color="EDEDED"/>
            <w:left w:val="single" w:sz="6" w:space="15" w:color="EDEDED"/>
            <w:bottom w:val="single" w:sz="6" w:space="15" w:color="EDEDED"/>
            <w:right w:val="single" w:sz="6" w:space="15" w:color="EDEDED"/>
          </w:divBdr>
        </w:div>
        <w:div w:id="297881404">
          <w:marLeft w:val="0"/>
          <w:marRight w:val="0"/>
          <w:marTop w:val="0"/>
          <w:marBottom w:val="0"/>
          <w:divBdr>
            <w:top w:val="none" w:sz="0" w:space="0" w:color="auto"/>
            <w:left w:val="none" w:sz="0" w:space="0" w:color="auto"/>
            <w:bottom w:val="none" w:sz="0" w:space="0" w:color="auto"/>
            <w:right w:val="none" w:sz="0" w:space="0" w:color="auto"/>
          </w:divBdr>
        </w:div>
        <w:div w:id="297881601">
          <w:marLeft w:val="0"/>
          <w:marRight w:val="0"/>
          <w:marTop w:val="0"/>
          <w:marBottom w:val="0"/>
          <w:divBdr>
            <w:top w:val="none" w:sz="0" w:space="0" w:color="auto"/>
            <w:left w:val="none" w:sz="0" w:space="0" w:color="auto"/>
            <w:bottom w:val="none" w:sz="0" w:space="0" w:color="auto"/>
            <w:right w:val="none" w:sz="0" w:space="0" w:color="auto"/>
          </w:divBdr>
        </w:div>
        <w:div w:id="297883239">
          <w:marLeft w:val="0"/>
          <w:marRight w:val="0"/>
          <w:marTop w:val="0"/>
          <w:marBottom w:val="0"/>
          <w:divBdr>
            <w:top w:val="none" w:sz="0" w:space="0" w:color="auto"/>
            <w:left w:val="none" w:sz="0" w:space="0" w:color="auto"/>
            <w:bottom w:val="none" w:sz="0" w:space="0" w:color="auto"/>
            <w:right w:val="none" w:sz="0" w:space="0" w:color="auto"/>
          </w:divBdr>
        </w:div>
        <w:div w:id="297883552">
          <w:marLeft w:val="0"/>
          <w:marRight w:val="0"/>
          <w:marTop w:val="0"/>
          <w:marBottom w:val="0"/>
          <w:divBdr>
            <w:top w:val="none" w:sz="0" w:space="0" w:color="auto"/>
            <w:left w:val="none" w:sz="0" w:space="0" w:color="auto"/>
            <w:bottom w:val="none" w:sz="0" w:space="0" w:color="auto"/>
            <w:right w:val="none" w:sz="0" w:space="0" w:color="auto"/>
          </w:divBdr>
        </w:div>
        <w:div w:id="297883922">
          <w:marLeft w:val="0"/>
          <w:marRight w:val="0"/>
          <w:marTop w:val="0"/>
          <w:marBottom w:val="0"/>
          <w:divBdr>
            <w:top w:val="none" w:sz="0" w:space="0" w:color="auto"/>
            <w:left w:val="none" w:sz="0" w:space="0" w:color="auto"/>
            <w:bottom w:val="none" w:sz="0" w:space="0" w:color="auto"/>
            <w:right w:val="none" w:sz="0" w:space="0" w:color="auto"/>
          </w:divBdr>
        </w:div>
        <w:div w:id="297927007">
          <w:marLeft w:val="0"/>
          <w:marRight w:val="0"/>
          <w:marTop w:val="0"/>
          <w:marBottom w:val="300"/>
          <w:divBdr>
            <w:top w:val="single" w:sz="6" w:space="15" w:color="EDEDED"/>
            <w:left w:val="single" w:sz="6" w:space="15" w:color="EDEDED"/>
            <w:bottom w:val="single" w:sz="6" w:space="15" w:color="EDEDED"/>
            <w:right w:val="single" w:sz="6" w:space="15" w:color="EDEDED"/>
          </w:divBdr>
        </w:div>
        <w:div w:id="297952551">
          <w:marLeft w:val="0"/>
          <w:marRight w:val="0"/>
          <w:marTop w:val="0"/>
          <w:marBottom w:val="0"/>
          <w:divBdr>
            <w:top w:val="none" w:sz="0" w:space="0" w:color="auto"/>
            <w:left w:val="none" w:sz="0" w:space="0" w:color="auto"/>
            <w:bottom w:val="none" w:sz="0" w:space="0" w:color="auto"/>
            <w:right w:val="none" w:sz="0" w:space="0" w:color="auto"/>
          </w:divBdr>
        </w:div>
        <w:div w:id="297952743">
          <w:marLeft w:val="0"/>
          <w:marRight w:val="0"/>
          <w:marTop w:val="0"/>
          <w:marBottom w:val="0"/>
          <w:divBdr>
            <w:top w:val="none" w:sz="0" w:space="0" w:color="auto"/>
            <w:left w:val="none" w:sz="0" w:space="0" w:color="auto"/>
            <w:bottom w:val="none" w:sz="0" w:space="0" w:color="auto"/>
            <w:right w:val="none" w:sz="0" w:space="0" w:color="auto"/>
          </w:divBdr>
        </w:div>
        <w:div w:id="297955209">
          <w:marLeft w:val="0"/>
          <w:marRight w:val="0"/>
          <w:marTop w:val="0"/>
          <w:marBottom w:val="0"/>
          <w:divBdr>
            <w:top w:val="none" w:sz="0" w:space="0" w:color="auto"/>
            <w:left w:val="none" w:sz="0" w:space="0" w:color="auto"/>
            <w:bottom w:val="none" w:sz="0" w:space="0" w:color="auto"/>
            <w:right w:val="none" w:sz="0" w:space="0" w:color="auto"/>
          </w:divBdr>
        </w:div>
        <w:div w:id="297958390">
          <w:marLeft w:val="0"/>
          <w:marRight w:val="0"/>
          <w:marTop w:val="0"/>
          <w:marBottom w:val="0"/>
          <w:divBdr>
            <w:top w:val="none" w:sz="0" w:space="0" w:color="auto"/>
            <w:left w:val="none" w:sz="0" w:space="0" w:color="auto"/>
            <w:bottom w:val="none" w:sz="0" w:space="0" w:color="auto"/>
            <w:right w:val="none" w:sz="0" w:space="0" w:color="auto"/>
          </w:divBdr>
        </w:div>
        <w:div w:id="297994409">
          <w:marLeft w:val="0"/>
          <w:marRight w:val="0"/>
          <w:marTop w:val="300"/>
          <w:marBottom w:val="0"/>
          <w:divBdr>
            <w:top w:val="none" w:sz="0" w:space="0" w:color="auto"/>
            <w:left w:val="none" w:sz="0" w:space="0" w:color="auto"/>
            <w:bottom w:val="none" w:sz="0" w:space="0" w:color="auto"/>
            <w:right w:val="none" w:sz="0" w:space="0" w:color="auto"/>
          </w:divBdr>
        </w:div>
        <w:div w:id="297994983">
          <w:marLeft w:val="0"/>
          <w:marRight w:val="0"/>
          <w:marTop w:val="0"/>
          <w:marBottom w:val="0"/>
          <w:divBdr>
            <w:top w:val="none" w:sz="0" w:space="0" w:color="auto"/>
            <w:left w:val="none" w:sz="0" w:space="0" w:color="auto"/>
            <w:bottom w:val="none" w:sz="0" w:space="0" w:color="auto"/>
            <w:right w:val="none" w:sz="0" w:space="0" w:color="auto"/>
          </w:divBdr>
        </w:div>
        <w:div w:id="297997854">
          <w:marLeft w:val="0"/>
          <w:marRight w:val="0"/>
          <w:marTop w:val="0"/>
          <w:marBottom w:val="0"/>
          <w:divBdr>
            <w:top w:val="none" w:sz="0" w:space="0" w:color="auto"/>
            <w:left w:val="none" w:sz="0" w:space="0" w:color="auto"/>
            <w:bottom w:val="none" w:sz="0" w:space="0" w:color="auto"/>
            <w:right w:val="none" w:sz="0" w:space="0" w:color="auto"/>
          </w:divBdr>
        </w:div>
        <w:div w:id="298003441">
          <w:marLeft w:val="0"/>
          <w:marRight w:val="0"/>
          <w:marTop w:val="0"/>
          <w:marBottom w:val="300"/>
          <w:divBdr>
            <w:top w:val="single" w:sz="6" w:space="15" w:color="EDEDED"/>
            <w:left w:val="single" w:sz="6" w:space="15" w:color="EDEDED"/>
            <w:bottom w:val="single" w:sz="6" w:space="15" w:color="EDEDED"/>
            <w:right w:val="single" w:sz="6" w:space="15" w:color="EDEDED"/>
          </w:divBdr>
        </w:div>
        <w:div w:id="298071776">
          <w:marLeft w:val="0"/>
          <w:marRight w:val="0"/>
          <w:marTop w:val="0"/>
          <w:marBottom w:val="0"/>
          <w:divBdr>
            <w:top w:val="none" w:sz="0" w:space="0" w:color="auto"/>
            <w:left w:val="none" w:sz="0" w:space="0" w:color="auto"/>
            <w:bottom w:val="none" w:sz="0" w:space="0" w:color="auto"/>
            <w:right w:val="none" w:sz="0" w:space="0" w:color="auto"/>
          </w:divBdr>
        </w:div>
        <w:div w:id="298076795">
          <w:marLeft w:val="0"/>
          <w:marRight w:val="0"/>
          <w:marTop w:val="0"/>
          <w:marBottom w:val="0"/>
          <w:divBdr>
            <w:top w:val="none" w:sz="0" w:space="0" w:color="auto"/>
            <w:left w:val="none" w:sz="0" w:space="0" w:color="auto"/>
            <w:bottom w:val="none" w:sz="0" w:space="0" w:color="auto"/>
            <w:right w:val="none" w:sz="0" w:space="0" w:color="auto"/>
          </w:divBdr>
        </w:div>
        <w:div w:id="298078907">
          <w:marLeft w:val="0"/>
          <w:marRight w:val="0"/>
          <w:marTop w:val="0"/>
          <w:marBottom w:val="0"/>
          <w:divBdr>
            <w:top w:val="none" w:sz="0" w:space="0" w:color="auto"/>
            <w:left w:val="none" w:sz="0" w:space="0" w:color="auto"/>
            <w:bottom w:val="none" w:sz="0" w:space="0" w:color="auto"/>
            <w:right w:val="none" w:sz="0" w:space="0" w:color="auto"/>
          </w:divBdr>
        </w:div>
        <w:div w:id="298146459">
          <w:marLeft w:val="0"/>
          <w:marRight w:val="0"/>
          <w:marTop w:val="0"/>
          <w:marBottom w:val="0"/>
          <w:divBdr>
            <w:top w:val="none" w:sz="0" w:space="0" w:color="auto"/>
            <w:left w:val="none" w:sz="0" w:space="0" w:color="auto"/>
            <w:bottom w:val="none" w:sz="0" w:space="0" w:color="auto"/>
            <w:right w:val="none" w:sz="0" w:space="0" w:color="auto"/>
          </w:divBdr>
        </w:div>
        <w:div w:id="298148260">
          <w:marLeft w:val="0"/>
          <w:marRight w:val="0"/>
          <w:marTop w:val="0"/>
          <w:marBottom w:val="0"/>
          <w:divBdr>
            <w:top w:val="none" w:sz="0" w:space="0" w:color="auto"/>
            <w:left w:val="none" w:sz="0" w:space="0" w:color="auto"/>
            <w:bottom w:val="none" w:sz="0" w:space="0" w:color="auto"/>
            <w:right w:val="none" w:sz="0" w:space="0" w:color="auto"/>
          </w:divBdr>
        </w:div>
        <w:div w:id="298150268">
          <w:marLeft w:val="0"/>
          <w:marRight w:val="0"/>
          <w:marTop w:val="0"/>
          <w:marBottom w:val="0"/>
          <w:divBdr>
            <w:top w:val="none" w:sz="0" w:space="0" w:color="auto"/>
            <w:left w:val="none" w:sz="0" w:space="0" w:color="auto"/>
            <w:bottom w:val="none" w:sz="0" w:space="0" w:color="auto"/>
            <w:right w:val="none" w:sz="0" w:space="0" w:color="auto"/>
          </w:divBdr>
        </w:div>
        <w:div w:id="298151197">
          <w:marLeft w:val="0"/>
          <w:marRight w:val="0"/>
          <w:marTop w:val="0"/>
          <w:marBottom w:val="0"/>
          <w:divBdr>
            <w:top w:val="none" w:sz="0" w:space="0" w:color="auto"/>
            <w:left w:val="none" w:sz="0" w:space="0" w:color="auto"/>
            <w:bottom w:val="none" w:sz="0" w:space="0" w:color="auto"/>
            <w:right w:val="none" w:sz="0" w:space="0" w:color="auto"/>
          </w:divBdr>
        </w:div>
        <w:div w:id="298192318">
          <w:marLeft w:val="0"/>
          <w:marRight w:val="0"/>
          <w:marTop w:val="0"/>
          <w:marBottom w:val="0"/>
          <w:divBdr>
            <w:top w:val="none" w:sz="0" w:space="0" w:color="auto"/>
            <w:left w:val="none" w:sz="0" w:space="0" w:color="auto"/>
            <w:bottom w:val="none" w:sz="0" w:space="0" w:color="auto"/>
            <w:right w:val="none" w:sz="0" w:space="0" w:color="auto"/>
          </w:divBdr>
        </w:div>
        <w:div w:id="298220120">
          <w:marLeft w:val="0"/>
          <w:marRight w:val="0"/>
          <w:marTop w:val="0"/>
          <w:marBottom w:val="0"/>
          <w:divBdr>
            <w:top w:val="none" w:sz="0" w:space="0" w:color="auto"/>
            <w:left w:val="none" w:sz="0" w:space="0" w:color="auto"/>
            <w:bottom w:val="none" w:sz="0" w:space="0" w:color="auto"/>
            <w:right w:val="none" w:sz="0" w:space="0" w:color="auto"/>
          </w:divBdr>
        </w:div>
        <w:div w:id="298220132">
          <w:marLeft w:val="0"/>
          <w:marRight w:val="0"/>
          <w:marTop w:val="0"/>
          <w:marBottom w:val="0"/>
          <w:divBdr>
            <w:top w:val="none" w:sz="0" w:space="0" w:color="auto"/>
            <w:left w:val="none" w:sz="0" w:space="0" w:color="auto"/>
            <w:bottom w:val="none" w:sz="0" w:space="0" w:color="auto"/>
            <w:right w:val="none" w:sz="0" w:space="0" w:color="auto"/>
          </w:divBdr>
        </w:div>
        <w:div w:id="298220177">
          <w:marLeft w:val="0"/>
          <w:marRight w:val="0"/>
          <w:marTop w:val="300"/>
          <w:marBottom w:val="0"/>
          <w:divBdr>
            <w:top w:val="none" w:sz="0" w:space="0" w:color="auto"/>
            <w:left w:val="none" w:sz="0" w:space="0" w:color="auto"/>
            <w:bottom w:val="none" w:sz="0" w:space="0" w:color="auto"/>
            <w:right w:val="none" w:sz="0" w:space="0" w:color="auto"/>
          </w:divBdr>
        </w:div>
        <w:div w:id="298262805">
          <w:marLeft w:val="0"/>
          <w:marRight w:val="0"/>
          <w:marTop w:val="0"/>
          <w:marBottom w:val="0"/>
          <w:divBdr>
            <w:top w:val="none" w:sz="0" w:space="0" w:color="auto"/>
            <w:left w:val="none" w:sz="0" w:space="0" w:color="auto"/>
            <w:bottom w:val="none" w:sz="0" w:space="0" w:color="auto"/>
            <w:right w:val="none" w:sz="0" w:space="0" w:color="auto"/>
          </w:divBdr>
          <w:divsChild>
            <w:div w:id="1440114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263901">
          <w:marLeft w:val="0"/>
          <w:marRight w:val="0"/>
          <w:marTop w:val="300"/>
          <w:marBottom w:val="0"/>
          <w:divBdr>
            <w:top w:val="none" w:sz="0" w:space="0" w:color="auto"/>
            <w:left w:val="none" w:sz="0" w:space="0" w:color="auto"/>
            <w:bottom w:val="none" w:sz="0" w:space="0" w:color="auto"/>
            <w:right w:val="none" w:sz="0" w:space="0" w:color="auto"/>
          </w:divBdr>
        </w:div>
        <w:div w:id="298337875">
          <w:marLeft w:val="0"/>
          <w:marRight w:val="0"/>
          <w:marTop w:val="0"/>
          <w:marBottom w:val="0"/>
          <w:divBdr>
            <w:top w:val="none" w:sz="0" w:space="0" w:color="auto"/>
            <w:left w:val="none" w:sz="0" w:space="0" w:color="auto"/>
            <w:bottom w:val="none" w:sz="0" w:space="0" w:color="auto"/>
            <w:right w:val="none" w:sz="0" w:space="0" w:color="auto"/>
          </w:divBdr>
        </w:div>
        <w:div w:id="298386955">
          <w:marLeft w:val="0"/>
          <w:marRight w:val="0"/>
          <w:marTop w:val="0"/>
          <w:marBottom w:val="0"/>
          <w:divBdr>
            <w:top w:val="none" w:sz="0" w:space="0" w:color="auto"/>
            <w:left w:val="none" w:sz="0" w:space="0" w:color="auto"/>
            <w:bottom w:val="none" w:sz="0" w:space="0" w:color="auto"/>
            <w:right w:val="none" w:sz="0" w:space="0" w:color="auto"/>
          </w:divBdr>
        </w:div>
        <w:div w:id="298387043">
          <w:marLeft w:val="0"/>
          <w:marRight w:val="0"/>
          <w:marTop w:val="300"/>
          <w:marBottom w:val="0"/>
          <w:divBdr>
            <w:top w:val="none" w:sz="0" w:space="0" w:color="auto"/>
            <w:left w:val="none" w:sz="0" w:space="0" w:color="auto"/>
            <w:bottom w:val="none" w:sz="0" w:space="0" w:color="auto"/>
            <w:right w:val="none" w:sz="0" w:space="0" w:color="auto"/>
          </w:divBdr>
        </w:div>
        <w:div w:id="298388743">
          <w:marLeft w:val="0"/>
          <w:marRight w:val="0"/>
          <w:marTop w:val="300"/>
          <w:marBottom w:val="0"/>
          <w:divBdr>
            <w:top w:val="none" w:sz="0" w:space="0" w:color="auto"/>
            <w:left w:val="none" w:sz="0" w:space="0" w:color="auto"/>
            <w:bottom w:val="none" w:sz="0" w:space="0" w:color="auto"/>
            <w:right w:val="none" w:sz="0" w:space="0" w:color="auto"/>
          </w:divBdr>
        </w:div>
        <w:div w:id="298416892">
          <w:marLeft w:val="0"/>
          <w:marRight w:val="0"/>
          <w:marTop w:val="0"/>
          <w:marBottom w:val="0"/>
          <w:divBdr>
            <w:top w:val="none" w:sz="0" w:space="0" w:color="auto"/>
            <w:left w:val="none" w:sz="0" w:space="0" w:color="auto"/>
            <w:bottom w:val="none" w:sz="0" w:space="0" w:color="auto"/>
            <w:right w:val="none" w:sz="0" w:space="0" w:color="auto"/>
          </w:divBdr>
        </w:div>
        <w:div w:id="298458672">
          <w:marLeft w:val="0"/>
          <w:marRight w:val="0"/>
          <w:marTop w:val="0"/>
          <w:marBottom w:val="0"/>
          <w:divBdr>
            <w:top w:val="none" w:sz="0" w:space="0" w:color="auto"/>
            <w:left w:val="none" w:sz="0" w:space="0" w:color="auto"/>
            <w:bottom w:val="none" w:sz="0" w:space="0" w:color="auto"/>
            <w:right w:val="none" w:sz="0" w:space="0" w:color="auto"/>
          </w:divBdr>
        </w:div>
        <w:div w:id="298458977">
          <w:marLeft w:val="0"/>
          <w:marRight w:val="0"/>
          <w:marTop w:val="0"/>
          <w:marBottom w:val="0"/>
          <w:divBdr>
            <w:top w:val="none" w:sz="0" w:space="0" w:color="auto"/>
            <w:left w:val="none" w:sz="0" w:space="0" w:color="auto"/>
            <w:bottom w:val="none" w:sz="0" w:space="0" w:color="auto"/>
            <w:right w:val="none" w:sz="0" w:space="0" w:color="auto"/>
          </w:divBdr>
        </w:div>
        <w:div w:id="298462667">
          <w:marLeft w:val="0"/>
          <w:marRight w:val="0"/>
          <w:marTop w:val="0"/>
          <w:marBottom w:val="0"/>
          <w:divBdr>
            <w:top w:val="none" w:sz="0" w:space="0" w:color="auto"/>
            <w:left w:val="none" w:sz="0" w:space="0" w:color="auto"/>
            <w:bottom w:val="none" w:sz="0" w:space="0" w:color="auto"/>
            <w:right w:val="none" w:sz="0" w:space="0" w:color="auto"/>
          </w:divBdr>
        </w:div>
        <w:div w:id="298464447">
          <w:marLeft w:val="0"/>
          <w:marRight w:val="0"/>
          <w:marTop w:val="0"/>
          <w:marBottom w:val="0"/>
          <w:divBdr>
            <w:top w:val="none" w:sz="0" w:space="0" w:color="auto"/>
            <w:left w:val="none" w:sz="0" w:space="0" w:color="auto"/>
            <w:bottom w:val="none" w:sz="0" w:space="0" w:color="auto"/>
            <w:right w:val="none" w:sz="0" w:space="0" w:color="auto"/>
          </w:divBdr>
          <w:divsChild>
            <w:div w:id="316112849">
              <w:marLeft w:val="0"/>
              <w:marRight w:val="0"/>
              <w:marTop w:val="0"/>
              <w:marBottom w:val="0"/>
              <w:divBdr>
                <w:top w:val="none" w:sz="0" w:space="0" w:color="auto"/>
                <w:left w:val="none" w:sz="0" w:space="0" w:color="auto"/>
                <w:bottom w:val="none" w:sz="0" w:space="0" w:color="auto"/>
                <w:right w:val="none" w:sz="0" w:space="0" w:color="auto"/>
              </w:divBdr>
            </w:div>
          </w:divsChild>
        </w:div>
        <w:div w:id="298532703">
          <w:marLeft w:val="0"/>
          <w:marRight w:val="0"/>
          <w:marTop w:val="0"/>
          <w:marBottom w:val="0"/>
          <w:divBdr>
            <w:top w:val="none" w:sz="0" w:space="0" w:color="auto"/>
            <w:left w:val="none" w:sz="0" w:space="0" w:color="auto"/>
            <w:bottom w:val="none" w:sz="0" w:space="0" w:color="auto"/>
            <w:right w:val="none" w:sz="0" w:space="0" w:color="auto"/>
          </w:divBdr>
        </w:div>
        <w:div w:id="298534398">
          <w:marLeft w:val="0"/>
          <w:marRight w:val="0"/>
          <w:marTop w:val="0"/>
          <w:marBottom w:val="0"/>
          <w:divBdr>
            <w:top w:val="none" w:sz="0" w:space="0" w:color="auto"/>
            <w:left w:val="none" w:sz="0" w:space="0" w:color="auto"/>
            <w:bottom w:val="none" w:sz="0" w:space="0" w:color="auto"/>
            <w:right w:val="none" w:sz="0" w:space="0" w:color="auto"/>
          </w:divBdr>
        </w:div>
        <w:div w:id="298535769">
          <w:marLeft w:val="0"/>
          <w:marRight w:val="0"/>
          <w:marTop w:val="300"/>
          <w:marBottom w:val="0"/>
          <w:divBdr>
            <w:top w:val="none" w:sz="0" w:space="0" w:color="auto"/>
            <w:left w:val="none" w:sz="0" w:space="0" w:color="auto"/>
            <w:bottom w:val="none" w:sz="0" w:space="0" w:color="auto"/>
            <w:right w:val="none" w:sz="0" w:space="0" w:color="auto"/>
          </w:divBdr>
          <w:divsChild>
            <w:div w:id="176968170">
              <w:marLeft w:val="0"/>
              <w:marRight w:val="0"/>
              <w:marTop w:val="0"/>
              <w:marBottom w:val="0"/>
              <w:divBdr>
                <w:top w:val="none" w:sz="0" w:space="0" w:color="auto"/>
                <w:left w:val="none" w:sz="0" w:space="0" w:color="auto"/>
                <w:bottom w:val="none" w:sz="0" w:space="0" w:color="auto"/>
                <w:right w:val="none" w:sz="0" w:space="0" w:color="auto"/>
              </w:divBdr>
            </w:div>
          </w:divsChild>
        </w:div>
        <w:div w:id="298537690">
          <w:marLeft w:val="0"/>
          <w:marRight w:val="0"/>
          <w:marTop w:val="300"/>
          <w:marBottom w:val="0"/>
          <w:divBdr>
            <w:top w:val="none" w:sz="0" w:space="0" w:color="auto"/>
            <w:left w:val="none" w:sz="0" w:space="0" w:color="auto"/>
            <w:bottom w:val="none" w:sz="0" w:space="0" w:color="auto"/>
            <w:right w:val="none" w:sz="0" w:space="0" w:color="auto"/>
          </w:divBdr>
        </w:div>
        <w:div w:id="298540111">
          <w:marLeft w:val="0"/>
          <w:marRight w:val="0"/>
          <w:marTop w:val="0"/>
          <w:marBottom w:val="0"/>
          <w:divBdr>
            <w:top w:val="none" w:sz="0" w:space="0" w:color="auto"/>
            <w:left w:val="none" w:sz="0" w:space="0" w:color="auto"/>
            <w:bottom w:val="none" w:sz="0" w:space="0" w:color="auto"/>
            <w:right w:val="none" w:sz="0" w:space="0" w:color="auto"/>
          </w:divBdr>
        </w:div>
        <w:div w:id="298540240">
          <w:marLeft w:val="0"/>
          <w:marRight w:val="0"/>
          <w:marTop w:val="0"/>
          <w:marBottom w:val="0"/>
          <w:divBdr>
            <w:top w:val="none" w:sz="0" w:space="0" w:color="auto"/>
            <w:left w:val="none" w:sz="0" w:space="0" w:color="auto"/>
            <w:bottom w:val="none" w:sz="0" w:space="0" w:color="auto"/>
            <w:right w:val="none" w:sz="0" w:space="0" w:color="auto"/>
          </w:divBdr>
        </w:div>
        <w:div w:id="298582585">
          <w:marLeft w:val="0"/>
          <w:marRight w:val="0"/>
          <w:marTop w:val="0"/>
          <w:marBottom w:val="0"/>
          <w:divBdr>
            <w:top w:val="none" w:sz="0" w:space="0" w:color="auto"/>
            <w:left w:val="none" w:sz="0" w:space="0" w:color="auto"/>
            <w:bottom w:val="none" w:sz="0" w:space="0" w:color="auto"/>
            <w:right w:val="none" w:sz="0" w:space="0" w:color="auto"/>
          </w:divBdr>
        </w:div>
        <w:div w:id="298582953">
          <w:marLeft w:val="0"/>
          <w:marRight w:val="0"/>
          <w:marTop w:val="0"/>
          <w:marBottom w:val="0"/>
          <w:divBdr>
            <w:top w:val="none" w:sz="0" w:space="0" w:color="auto"/>
            <w:left w:val="none" w:sz="0" w:space="0" w:color="auto"/>
            <w:bottom w:val="none" w:sz="0" w:space="0" w:color="auto"/>
            <w:right w:val="none" w:sz="0" w:space="0" w:color="auto"/>
          </w:divBdr>
          <w:divsChild>
            <w:div w:id="77337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8609412">
          <w:marLeft w:val="0"/>
          <w:marRight w:val="0"/>
          <w:marTop w:val="0"/>
          <w:marBottom w:val="0"/>
          <w:divBdr>
            <w:top w:val="none" w:sz="0" w:space="0" w:color="auto"/>
            <w:left w:val="none" w:sz="0" w:space="0" w:color="auto"/>
            <w:bottom w:val="none" w:sz="0" w:space="0" w:color="auto"/>
            <w:right w:val="none" w:sz="0" w:space="0" w:color="auto"/>
          </w:divBdr>
        </w:div>
        <w:div w:id="298613175">
          <w:marLeft w:val="0"/>
          <w:marRight w:val="0"/>
          <w:marTop w:val="0"/>
          <w:marBottom w:val="0"/>
          <w:divBdr>
            <w:top w:val="none" w:sz="0" w:space="0" w:color="auto"/>
            <w:left w:val="none" w:sz="0" w:space="0" w:color="auto"/>
            <w:bottom w:val="none" w:sz="0" w:space="0" w:color="auto"/>
            <w:right w:val="none" w:sz="0" w:space="0" w:color="auto"/>
          </w:divBdr>
        </w:div>
        <w:div w:id="298650104">
          <w:marLeft w:val="0"/>
          <w:marRight w:val="0"/>
          <w:marTop w:val="0"/>
          <w:marBottom w:val="0"/>
          <w:divBdr>
            <w:top w:val="none" w:sz="0" w:space="0" w:color="auto"/>
            <w:left w:val="none" w:sz="0" w:space="0" w:color="auto"/>
            <w:bottom w:val="none" w:sz="0" w:space="0" w:color="auto"/>
            <w:right w:val="none" w:sz="0" w:space="0" w:color="auto"/>
          </w:divBdr>
          <w:divsChild>
            <w:div w:id="310059895">
              <w:marLeft w:val="0"/>
              <w:marRight w:val="0"/>
              <w:marTop w:val="0"/>
              <w:marBottom w:val="0"/>
              <w:divBdr>
                <w:top w:val="none" w:sz="0" w:space="0" w:color="auto"/>
                <w:left w:val="none" w:sz="0" w:space="0" w:color="auto"/>
                <w:bottom w:val="none" w:sz="0" w:space="0" w:color="auto"/>
                <w:right w:val="none" w:sz="0" w:space="0" w:color="auto"/>
              </w:divBdr>
            </w:div>
          </w:divsChild>
        </w:div>
        <w:div w:id="298655920">
          <w:marLeft w:val="0"/>
          <w:marRight w:val="0"/>
          <w:marTop w:val="0"/>
          <w:marBottom w:val="0"/>
          <w:divBdr>
            <w:top w:val="none" w:sz="0" w:space="0" w:color="auto"/>
            <w:left w:val="none" w:sz="0" w:space="0" w:color="auto"/>
            <w:bottom w:val="none" w:sz="0" w:space="0" w:color="auto"/>
            <w:right w:val="none" w:sz="0" w:space="0" w:color="auto"/>
          </w:divBdr>
        </w:div>
        <w:div w:id="298726191">
          <w:marLeft w:val="0"/>
          <w:marRight w:val="0"/>
          <w:marTop w:val="0"/>
          <w:marBottom w:val="0"/>
          <w:divBdr>
            <w:top w:val="none" w:sz="0" w:space="0" w:color="auto"/>
            <w:left w:val="none" w:sz="0" w:space="0" w:color="auto"/>
            <w:bottom w:val="none" w:sz="0" w:space="0" w:color="auto"/>
            <w:right w:val="none" w:sz="0" w:space="0" w:color="auto"/>
          </w:divBdr>
        </w:div>
        <w:div w:id="298803273">
          <w:marLeft w:val="0"/>
          <w:marRight w:val="0"/>
          <w:marTop w:val="0"/>
          <w:marBottom w:val="0"/>
          <w:divBdr>
            <w:top w:val="none" w:sz="0" w:space="0" w:color="auto"/>
            <w:left w:val="none" w:sz="0" w:space="0" w:color="auto"/>
            <w:bottom w:val="none" w:sz="0" w:space="0" w:color="auto"/>
            <w:right w:val="none" w:sz="0" w:space="0" w:color="auto"/>
          </w:divBdr>
        </w:div>
        <w:div w:id="298805543">
          <w:marLeft w:val="0"/>
          <w:marRight w:val="0"/>
          <w:marTop w:val="0"/>
          <w:marBottom w:val="0"/>
          <w:divBdr>
            <w:top w:val="none" w:sz="0" w:space="0" w:color="auto"/>
            <w:left w:val="none" w:sz="0" w:space="0" w:color="auto"/>
            <w:bottom w:val="none" w:sz="0" w:space="0" w:color="auto"/>
            <w:right w:val="none" w:sz="0" w:space="0" w:color="auto"/>
          </w:divBdr>
        </w:div>
        <w:div w:id="298809234">
          <w:marLeft w:val="0"/>
          <w:marRight w:val="0"/>
          <w:marTop w:val="0"/>
          <w:marBottom w:val="0"/>
          <w:divBdr>
            <w:top w:val="none" w:sz="0" w:space="0" w:color="auto"/>
            <w:left w:val="none" w:sz="0" w:space="0" w:color="auto"/>
            <w:bottom w:val="none" w:sz="0" w:space="0" w:color="auto"/>
            <w:right w:val="none" w:sz="0" w:space="0" w:color="auto"/>
          </w:divBdr>
        </w:div>
        <w:div w:id="298844310">
          <w:marLeft w:val="0"/>
          <w:marRight w:val="0"/>
          <w:marTop w:val="0"/>
          <w:marBottom w:val="0"/>
          <w:divBdr>
            <w:top w:val="none" w:sz="0" w:space="0" w:color="auto"/>
            <w:left w:val="none" w:sz="0" w:space="0" w:color="auto"/>
            <w:bottom w:val="none" w:sz="0" w:space="0" w:color="auto"/>
            <w:right w:val="none" w:sz="0" w:space="0" w:color="auto"/>
          </w:divBdr>
        </w:div>
        <w:div w:id="298845281">
          <w:marLeft w:val="0"/>
          <w:marRight w:val="0"/>
          <w:marTop w:val="0"/>
          <w:marBottom w:val="0"/>
          <w:divBdr>
            <w:top w:val="none" w:sz="0" w:space="0" w:color="auto"/>
            <w:left w:val="none" w:sz="0" w:space="0" w:color="auto"/>
            <w:bottom w:val="none" w:sz="0" w:space="0" w:color="auto"/>
            <w:right w:val="none" w:sz="0" w:space="0" w:color="auto"/>
          </w:divBdr>
        </w:div>
        <w:div w:id="298848878">
          <w:marLeft w:val="0"/>
          <w:marRight w:val="0"/>
          <w:marTop w:val="0"/>
          <w:marBottom w:val="0"/>
          <w:divBdr>
            <w:top w:val="none" w:sz="0" w:space="0" w:color="auto"/>
            <w:left w:val="none" w:sz="0" w:space="0" w:color="auto"/>
            <w:bottom w:val="none" w:sz="0" w:space="0" w:color="auto"/>
            <w:right w:val="none" w:sz="0" w:space="0" w:color="auto"/>
          </w:divBdr>
        </w:div>
        <w:div w:id="298919057">
          <w:marLeft w:val="0"/>
          <w:marRight w:val="0"/>
          <w:marTop w:val="0"/>
          <w:marBottom w:val="0"/>
          <w:divBdr>
            <w:top w:val="none" w:sz="0" w:space="0" w:color="auto"/>
            <w:left w:val="none" w:sz="0" w:space="0" w:color="auto"/>
            <w:bottom w:val="none" w:sz="0" w:space="0" w:color="auto"/>
            <w:right w:val="none" w:sz="0" w:space="0" w:color="auto"/>
          </w:divBdr>
        </w:div>
        <w:div w:id="298919345">
          <w:marLeft w:val="0"/>
          <w:marRight w:val="0"/>
          <w:marTop w:val="0"/>
          <w:marBottom w:val="0"/>
          <w:divBdr>
            <w:top w:val="none" w:sz="0" w:space="0" w:color="auto"/>
            <w:left w:val="none" w:sz="0" w:space="0" w:color="auto"/>
            <w:bottom w:val="none" w:sz="0" w:space="0" w:color="auto"/>
            <w:right w:val="none" w:sz="0" w:space="0" w:color="auto"/>
          </w:divBdr>
        </w:div>
        <w:div w:id="298921811">
          <w:marLeft w:val="0"/>
          <w:marRight w:val="0"/>
          <w:marTop w:val="0"/>
          <w:marBottom w:val="0"/>
          <w:divBdr>
            <w:top w:val="none" w:sz="0" w:space="0" w:color="auto"/>
            <w:left w:val="none" w:sz="0" w:space="0" w:color="auto"/>
            <w:bottom w:val="none" w:sz="0" w:space="0" w:color="auto"/>
            <w:right w:val="none" w:sz="0" w:space="0" w:color="auto"/>
          </w:divBdr>
        </w:div>
        <w:div w:id="298923012">
          <w:marLeft w:val="0"/>
          <w:marRight w:val="0"/>
          <w:marTop w:val="0"/>
          <w:marBottom w:val="0"/>
          <w:divBdr>
            <w:top w:val="none" w:sz="0" w:space="0" w:color="auto"/>
            <w:left w:val="none" w:sz="0" w:space="0" w:color="auto"/>
            <w:bottom w:val="none" w:sz="0" w:space="0" w:color="auto"/>
            <w:right w:val="none" w:sz="0" w:space="0" w:color="auto"/>
          </w:divBdr>
        </w:div>
        <w:div w:id="298925613">
          <w:marLeft w:val="0"/>
          <w:marRight w:val="0"/>
          <w:marTop w:val="0"/>
          <w:marBottom w:val="0"/>
          <w:divBdr>
            <w:top w:val="none" w:sz="0" w:space="0" w:color="auto"/>
            <w:left w:val="none" w:sz="0" w:space="0" w:color="auto"/>
            <w:bottom w:val="none" w:sz="0" w:space="0" w:color="auto"/>
            <w:right w:val="none" w:sz="0" w:space="0" w:color="auto"/>
          </w:divBdr>
        </w:div>
        <w:div w:id="298925727">
          <w:marLeft w:val="0"/>
          <w:marRight w:val="0"/>
          <w:marTop w:val="0"/>
          <w:marBottom w:val="0"/>
          <w:divBdr>
            <w:top w:val="none" w:sz="0" w:space="0" w:color="auto"/>
            <w:left w:val="none" w:sz="0" w:space="0" w:color="auto"/>
            <w:bottom w:val="none" w:sz="0" w:space="0" w:color="auto"/>
            <w:right w:val="none" w:sz="0" w:space="0" w:color="auto"/>
          </w:divBdr>
        </w:div>
        <w:div w:id="298926281">
          <w:marLeft w:val="0"/>
          <w:marRight w:val="0"/>
          <w:marTop w:val="0"/>
          <w:marBottom w:val="300"/>
          <w:divBdr>
            <w:top w:val="single" w:sz="6" w:space="15" w:color="EDEDED"/>
            <w:left w:val="single" w:sz="6" w:space="15" w:color="EDEDED"/>
            <w:bottom w:val="single" w:sz="6" w:space="15" w:color="EDEDED"/>
            <w:right w:val="single" w:sz="6" w:space="15" w:color="EDEDED"/>
          </w:divBdr>
        </w:div>
        <w:div w:id="298996146">
          <w:marLeft w:val="0"/>
          <w:marRight w:val="0"/>
          <w:marTop w:val="0"/>
          <w:marBottom w:val="0"/>
          <w:divBdr>
            <w:top w:val="none" w:sz="0" w:space="0" w:color="auto"/>
            <w:left w:val="none" w:sz="0" w:space="0" w:color="auto"/>
            <w:bottom w:val="none" w:sz="0" w:space="0" w:color="auto"/>
            <w:right w:val="none" w:sz="0" w:space="0" w:color="auto"/>
          </w:divBdr>
        </w:div>
        <w:div w:id="298999440">
          <w:marLeft w:val="0"/>
          <w:marRight w:val="0"/>
          <w:marTop w:val="0"/>
          <w:marBottom w:val="0"/>
          <w:divBdr>
            <w:top w:val="none" w:sz="0" w:space="0" w:color="auto"/>
            <w:left w:val="none" w:sz="0" w:space="0" w:color="auto"/>
            <w:bottom w:val="none" w:sz="0" w:space="0" w:color="auto"/>
            <w:right w:val="none" w:sz="0" w:space="0" w:color="auto"/>
          </w:divBdr>
        </w:div>
        <w:div w:id="299001183">
          <w:marLeft w:val="0"/>
          <w:marRight w:val="0"/>
          <w:marTop w:val="300"/>
          <w:marBottom w:val="0"/>
          <w:divBdr>
            <w:top w:val="none" w:sz="0" w:space="0" w:color="auto"/>
            <w:left w:val="none" w:sz="0" w:space="0" w:color="auto"/>
            <w:bottom w:val="none" w:sz="0" w:space="0" w:color="auto"/>
            <w:right w:val="none" w:sz="0" w:space="0" w:color="auto"/>
          </w:divBdr>
        </w:div>
        <w:div w:id="299068807">
          <w:marLeft w:val="0"/>
          <w:marRight w:val="0"/>
          <w:marTop w:val="0"/>
          <w:marBottom w:val="300"/>
          <w:divBdr>
            <w:top w:val="single" w:sz="6" w:space="15" w:color="EDEDED"/>
            <w:left w:val="single" w:sz="6" w:space="15" w:color="EDEDED"/>
            <w:bottom w:val="single" w:sz="6" w:space="15" w:color="EDEDED"/>
            <w:right w:val="single" w:sz="6" w:space="15" w:color="EDEDED"/>
          </w:divBdr>
        </w:div>
        <w:div w:id="299113452">
          <w:marLeft w:val="0"/>
          <w:marRight w:val="0"/>
          <w:marTop w:val="0"/>
          <w:marBottom w:val="0"/>
          <w:divBdr>
            <w:top w:val="none" w:sz="0" w:space="0" w:color="auto"/>
            <w:left w:val="none" w:sz="0" w:space="0" w:color="auto"/>
            <w:bottom w:val="none" w:sz="0" w:space="0" w:color="auto"/>
            <w:right w:val="none" w:sz="0" w:space="0" w:color="auto"/>
          </w:divBdr>
        </w:div>
        <w:div w:id="299115244">
          <w:marLeft w:val="0"/>
          <w:marRight w:val="0"/>
          <w:marTop w:val="0"/>
          <w:marBottom w:val="0"/>
          <w:divBdr>
            <w:top w:val="none" w:sz="0" w:space="0" w:color="auto"/>
            <w:left w:val="none" w:sz="0" w:space="0" w:color="auto"/>
            <w:bottom w:val="none" w:sz="0" w:space="0" w:color="auto"/>
            <w:right w:val="none" w:sz="0" w:space="0" w:color="auto"/>
          </w:divBdr>
        </w:div>
        <w:div w:id="299115845">
          <w:marLeft w:val="0"/>
          <w:marRight w:val="0"/>
          <w:marTop w:val="0"/>
          <w:marBottom w:val="0"/>
          <w:divBdr>
            <w:top w:val="none" w:sz="0" w:space="0" w:color="auto"/>
            <w:left w:val="none" w:sz="0" w:space="0" w:color="auto"/>
            <w:bottom w:val="none" w:sz="0" w:space="0" w:color="auto"/>
            <w:right w:val="none" w:sz="0" w:space="0" w:color="auto"/>
          </w:divBdr>
        </w:div>
        <w:div w:id="299116155">
          <w:marLeft w:val="0"/>
          <w:marRight w:val="0"/>
          <w:marTop w:val="0"/>
          <w:marBottom w:val="0"/>
          <w:divBdr>
            <w:top w:val="none" w:sz="0" w:space="0" w:color="auto"/>
            <w:left w:val="none" w:sz="0" w:space="0" w:color="auto"/>
            <w:bottom w:val="none" w:sz="0" w:space="0" w:color="auto"/>
            <w:right w:val="none" w:sz="0" w:space="0" w:color="auto"/>
          </w:divBdr>
        </w:div>
        <w:div w:id="299119001">
          <w:marLeft w:val="0"/>
          <w:marRight w:val="0"/>
          <w:marTop w:val="0"/>
          <w:marBottom w:val="0"/>
          <w:divBdr>
            <w:top w:val="none" w:sz="0" w:space="0" w:color="auto"/>
            <w:left w:val="none" w:sz="0" w:space="0" w:color="auto"/>
            <w:bottom w:val="none" w:sz="0" w:space="0" w:color="auto"/>
            <w:right w:val="none" w:sz="0" w:space="0" w:color="auto"/>
          </w:divBdr>
        </w:div>
        <w:div w:id="299190035">
          <w:marLeft w:val="0"/>
          <w:marRight w:val="0"/>
          <w:marTop w:val="0"/>
          <w:marBottom w:val="0"/>
          <w:divBdr>
            <w:top w:val="none" w:sz="0" w:space="0" w:color="auto"/>
            <w:left w:val="none" w:sz="0" w:space="0" w:color="auto"/>
            <w:bottom w:val="none" w:sz="0" w:space="0" w:color="auto"/>
            <w:right w:val="none" w:sz="0" w:space="0" w:color="auto"/>
          </w:divBdr>
        </w:div>
        <w:div w:id="299190664">
          <w:marLeft w:val="0"/>
          <w:marRight w:val="0"/>
          <w:marTop w:val="300"/>
          <w:marBottom w:val="0"/>
          <w:divBdr>
            <w:top w:val="none" w:sz="0" w:space="0" w:color="auto"/>
            <w:left w:val="none" w:sz="0" w:space="0" w:color="auto"/>
            <w:bottom w:val="none" w:sz="0" w:space="0" w:color="auto"/>
            <w:right w:val="none" w:sz="0" w:space="0" w:color="auto"/>
          </w:divBdr>
        </w:div>
        <w:div w:id="299190970">
          <w:marLeft w:val="0"/>
          <w:marRight w:val="0"/>
          <w:marTop w:val="0"/>
          <w:marBottom w:val="0"/>
          <w:divBdr>
            <w:top w:val="none" w:sz="0" w:space="0" w:color="auto"/>
            <w:left w:val="none" w:sz="0" w:space="0" w:color="auto"/>
            <w:bottom w:val="none" w:sz="0" w:space="0" w:color="auto"/>
            <w:right w:val="none" w:sz="0" w:space="0" w:color="auto"/>
          </w:divBdr>
        </w:div>
        <w:div w:id="299191839">
          <w:marLeft w:val="0"/>
          <w:marRight w:val="0"/>
          <w:marTop w:val="0"/>
          <w:marBottom w:val="0"/>
          <w:divBdr>
            <w:top w:val="none" w:sz="0" w:space="0" w:color="auto"/>
            <w:left w:val="none" w:sz="0" w:space="0" w:color="auto"/>
            <w:bottom w:val="none" w:sz="0" w:space="0" w:color="auto"/>
            <w:right w:val="none" w:sz="0" w:space="0" w:color="auto"/>
          </w:divBdr>
        </w:div>
        <w:div w:id="299192669">
          <w:marLeft w:val="0"/>
          <w:marRight w:val="0"/>
          <w:marTop w:val="0"/>
          <w:marBottom w:val="300"/>
          <w:divBdr>
            <w:top w:val="single" w:sz="6" w:space="15" w:color="EDEDED"/>
            <w:left w:val="single" w:sz="6" w:space="15" w:color="EDEDED"/>
            <w:bottom w:val="single" w:sz="6" w:space="15" w:color="EDEDED"/>
            <w:right w:val="single" w:sz="6" w:space="15" w:color="EDEDED"/>
          </w:divBdr>
        </w:div>
        <w:div w:id="299192727">
          <w:marLeft w:val="0"/>
          <w:marRight w:val="0"/>
          <w:marTop w:val="0"/>
          <w:marBottom w:val="300"/>
          <w:divBdr>
            <w:top w:val="single" w:sz="6" w:space="15" w:color="EDEDED"/>
            <w:left w:val="single" w:sz="6" w:space="15" w:color="EDEDED"/>
            <w:bottom w:val="single" w:sz="6" w:space="15" w:color="EDEDED"/>
            <w:right w:val="single" w:sz="6" w:space="15" w:color="EDEDED"/>
          </w:divBdr>
        </w:div>
        <w:div w:id="299194354">
          <w:marLeft w:val="0"/>
          <w:marRight w:val="0"/>
          <w:marTop w:val="300"/>
          <w:marBottom w:val="0"/>
          <w:divBdr>
            <w:top w:val="none" w:sz="0" w:space="0" w:color="auto"/>
            <w:left w:val="none" w:sz="0" w:space="0" w:color="auto"/>
            <w:bottom w:val="none" w:sz="0" w:space="0" w:color="auto"/>
            <w:right w:val="none" w:sz="0" w:space="0" w:color="auto"/>
          </w:divBdr>
        </w:div>
        <w:div w:id="299195069">
          <w:marLeft w:val="0"/>
          <w:marRight w:val="0"/>
          <w:marTop w:val="300"/>
          <w:marBottom w:val="0"/>
          <w:divBdr>
            <w:top w:val="none" w:sz="0" w:space="0" w:color="auto"/>
            <w:left w:val="none" w:sz="0" w:space="0" w:color="auto"/>
            <w:bottom w:val="none" w:sz="0" w:space="0" w:color="auto"/>
            <w:right w:val="none" w:sz="0" w:space="0" w:color="auto"/>
          </w:divBdr>
          <w:divsChild>
            <w:div w:id="379285375">
              <w:marLeft w:val="0"/>
              <w:marRight w:val="0"/>
              <w:marTop w:val="0"/>
              <w:marBottom w:val="0"/>
              <w:divBdr>
                <w:top w:val="none" w:sz="0" w:space="0" w:color="auto"/>
                <w:left w:val="none" w:sz="0" w:space="0" w:color="auto"/>
                <w:bottom w:val="none" w:sz="0" w:space="0" w:color="auto"/>
                <w:right w:val="none" w:sz="0" w:space="0" w:color="auto"/>
              </w:divBdr>
            </w:div>
          </w:divsChild>
        </w:div>
        <w:div w:id="299196161">
          <w:marLeft w:val="0"/>
          <w:marRight w:val="0"/>
          <w:marTop w:val="0"/>
          <w:marBottom w:val="0"/>
          <w:divBdr>
            <w:top w:val="none" w:sz="0" w:space="0" w:color="auto"/>
            <w:left w:val="none" w:sz="0" w:space="0" w:color="auto"/>
            <w:bottom w:val="none" w:sz="0" w:space="0" w:color="auto"/>
            <w:right w:val="none" w:sz="0" w:space="0" w:color="auto"/>
          </w:divBdr>
        </w:div>
        <w:div w:id="299238204">
          <w:marLeft w:val="0"/>
          <w:marRight w:val="0"/>
          <w:marTop w:val="0"/>
          <w:marBottom w:val="0"/>
          <w:divBdr>
            <w:top w:val="none" w:sz="0" w:space="0" w:color="auto"/>
            <w:left w:val="none" w:sz="0" w:space="0" w:color="auto"/>
            <w:bottom w:val="none" w:sz="0" w:space="0" w:color="auto"/>
            <w:right w:val="none" w:sz="0" w:space="0" w:color="auto"/>
          </w:divBdr>
        </w:div>
        <w:div w:id="299264731">
          <w:marLeft w:val="0"/>
          <w:marRight w:val="0"/>
          <w:marTop w:val="0"/>
          <w:marBottom w:val="0"/>
          <w:divBdr>
            <w:top w:val="none" w:sz="0" w:space="0" w:color="auto"/>
            <w:left w:val="none" w:sz="0" w:space="0" w:color="auto"/>
            <w:bottom w:val="none" w:sz="0" w:space="0" w:color="auto"/>
            <w:right w:val="none" w:sz="0" w:space="0" w:color="auto"/>
          </w:divBdr>
        </w:div>
        <w:div w:id="299266504">
          <w:marLeft w:val="0"/>
          <w:marRight w:val="0"/>
          <w:marTop w:val="0"/>
          <w:marBottom w:val="0"/>
          <w:divBdr>
            <w:top w:val="none" w:sz="0" w:space="0" w:color="auto"/>
            <w:left w:val="none" w:sz="0" w:space="0" w:color="auto"/>
            <w:bottom w:val="none" w:sz="0" w:space="0" w:color="auto"/>
            <w:right w:val="none" w:sz="0" w:space="0" w:color="auto"/>
          </w:divBdr>
        </w:div>
        <w:div w:id="299268471">
          <w:marLeft w:val="0"/>
          <w:marRight w:val="0"/>
          <w:marTop w:val="0"/>
          <w:marBottom w:val="0"/>
          <w:divBdr>
            <w:top w:val="none" w:sz="0" w:space="0" w:color="auto"/>
            <w:left w:val="none" w:sz="0" w:space="0" w:color="auto"/>
            <w:bottom w:val="none" w:sz="0" w:space="0" w:color="auto"/>
            <w:right w:val="none" w:sz="0" w:space="0" w:color="auto"/>
          </w:divBdr>
        </w:div>
        <w:div w:id="299305994">
          <w:marLeft w:val="0"/>
          <w:marRight w:val="0"/>
          <w:marTop w:val="0"/>
          <w:marBottom w:val="0"/>
          <w:divBdr>
            <w:top w:val="none" w:sz="0" w:space="0" w:color="auto"/>
            <w:left w:val="none" w:sz="0" w:space="0" w:color="auto"/>
            <w:bottom w:val="none" w:sz="0" w:space="0" w:color="auto"/>
            <w:right w:val="none" w:sz="0" w:space="0" w:color="auto"/>
          </w:divBdr>
        </w:div>
        <w:div w:id="299306022">
          <w:marLeft w:val="0"/>
          <w:marRight w:val="0"/>
          <w:marTop w:val="0"/>
          <w:marBottom w:val="0"/>
          <w:divBdr>
            <w:top w:val="none" w:sz="0" w:space="0" w:color="auto"/>
            <w:left w:val="none" w:sz="0" w:space="0" w:color="auto"/>
            <w:bottom w:val="none" w:sz="0" w:space="0" w:color="auto"/>
            <w:right w:val="none" w:sz="0" w:space="0" w:color="auto"/>
          </w:divBdr>
          <w:divsChild>
            <w:div w:id="67387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308172">
          <w:marLeft w:val="0"/>
          <w:marRight w:val="0"/>
          <w:marTop w:val="0"/>
          <w:marBottom w:val="0"/>
          <w:divBdr>
            <w:top w:val="none" w:sz="0" w:space="0" w:color="auto"/>
            <w:left w:val="none" w:sz="0" w:space="0" w:color="auto"/>
            <w:bottom w:val="none" w:sz="0" w:space="0" w:color="auto"/>
            <w:right w:val="none" w:sz="0" w:space="0" w:color="auto"/>
          </w:divBdr>
        </w:div>
        <w:div w:id="299313247">
          <w:marLeft w:val="0"/>
          <w:marRight w:val="0"/>
          <w:marTop w:val="0"/>
          <w:marBottom w:val="0"/>
          <w:divBdr>
            <w:top w:val="none" w:sz="0" w:space="0" w:color="auto"/>
            <w:left w:val="none" w:sz="0" w:space="0" w:color="auto"/>
            <w:bottom w:val="none" w:sz="0" w:space="0" w:color="auto"/>
            <w:right w:val="none" w:sz="0" w:space="0" w:color="auto"/>
          </w:divBdr>
        </w:div>
        <w:div w:id="299386552">
          <w:marLeft w:val="0"/>
          <w:marRight w:val="0"/>
          <w:marTop w:val="0"/>
          <w:marBottom w:val="0"/>
          <w:divBdr>
            <w:top w:val="none" w:sz="0" w:space="0" w:color="auto"/>
            <w:left w:val="none" w:sz="0" w:space="0" w:color="auto"/>
            <w:bottom w:val="none" w:sz="0" w:space="0" w:color="auto"/>
            <w:right w:val="none" w:sz="0" w:space="0" w:color="auto"/>
          </w:divBdr>
          <w:divsChild>
            <w:div w:id="13458622">
              <w:marLeft w:val="0"/>
              <w:marRight w:val="0"/>
              <w:marTop w:val="0"/>
              <w:marBottom w:val="0"/>
              <w:divBdr>
                <w:top w:val="none" w:sz="0" w:space="0" w:color="auto"/>
                <w:left w:val="none" w:sz="0" w:space="0" w:color="auto"/>
                <w:bottom w:val="none" w:sz="0" w:space="0" w:color="auto"/>
                <w:right w:val="none" w:sz="0" w:space="0" w:color="auto"/>
              </w:divBdr>
            </w:div>
          </w:divsChild>
        </w:div>
        <w:div w:id="299455832">
          <w:marLeft w:val="0"/>
          <w:marRight w:val="0"/>
          <w:marTop w:val="0"/>
          <w:marBottom w:val="0"/>
          <w:divBdr>
            <w:top w:val="none" w:sz="0" w:space="0" w:color="auto"/>
            <w:left w:val="none" w:sz="0" w:space="0" w:color="auto"/>
            <w:bottom w:val="none" w:sz="0" w:space="0" w:color="auto"/>
            <w:right w:val="none" w:sz="0" w:space="0" w:color="auto"/>
          </w:divBdr>
        </w:div>
        <w:div w:id="299457878">
          <w:marLeft w:val="0"/>
          <w:marRight w:val="0"/>
          <w:marTop w:val="300"/>
          <w:marBottom w:val="0"/>
          <w:divBdr>
            <w:top w:val="none" w:sz="0" w:space="0" w:color="auto"/>
            <w:left w:val="none" w:sz="0" w:space="0" w:color="auto"/>
            <w:bottom w:val="none" w:sz="0" w:space="0" w:color="auto"/>
            <w:right w:val="none" w:sz="0" w:space="0" w:color="auto"/>
          </w:divBdr>
        </w:div>
        <w:div w:id="299458609">
          <w:marLeft w:val="0"/>
          <w:marRight w:val="0"/>
          <w:marTop w:val="0"/>
          <w:marBottom w:val="300"/>
          <w:divBdr>
            <w:top w:val="single" w:sz="6" w:space="15" w:color="EDEDED"/>
            <w:left w:val="single" w:sz="6" w:space="15" w:color="EDEDED"/>
            <w:bottom w:val="single" w:sz="6" w:space="15" w:color="EDEDED"/>
            <w:right w:val="single" w:sz="6" w:space="15" w:color="EDEDED"/>
          </w:divBdr>
        </w:div>
        <w:div w:id="299461605">
          <w:marLeft w:val="0"/>
          <w:marRight w:val="0"/>
          <w:marTop w:val="300"/>
          <w:marBottom w:val="0"/>
          <w:divBdr>
            <w:top w:val="none" w:sz="0" w:space="0" w:color="auto"/>
            <w:left w:val="none" w:sz="0" w:space="0" w:color="auto"/>
            <w:bottom w:val="none" w:sz="0" w:space="0" w:color="auto"/>
            <w:right w:val="none" w:sz="0" w:space="0" w:color="auto"/>
          </w:divBdr>
          <w:divsChild>
            <w:div w:id="22749830">
              <w:marLeft w:val="0"/>
              <w:marRight w:val="0"/>
              <w:marTop w:val="0"/>
              <w:marBottom w:val="0"/>
              <w:divBdr>
                <w:top w:val="none" w:sz="0" w:space="0" w:color="auto"/>
                <w:left w:val="none" w:sz="0" w:space="0" w:color="auto"/>
                <w:bottom w:val="none" w:sz="0" w:space="0" w:color="auto"/>
                <w:right w:val="none" w:sz="0" w:space="0" w:color="auto"/>
              </w:divBdr>
            </w:div>
          </w:divsChild>
        </w:div>
        <w:div w:id="299462581">
          <w:marLeft w:val="0"/>
          <w:marRight w:val="0"/>
          <w:marTop w:val="0"/>
          <w:marBottom w:val="0"/>
          <w:divBdr>
            <w:top w:val="none" w:sz="0" w:space="0" w:color="auto"/>
            <w:left w:val="none" w:sz="0" w:space="0" w:color="auto"/>
            <w:bottom w:val="none" w:sz="0" w:space="0" w:color="auto"/>
            <w:right w:val="none" w:sz="0" w:space="0" w:color="auto"/>
          </w:divBdr>
        </w:div>
        <w:div w:id="299463393">
          <w:marLeft w:val="0"/>
          <w:marRight w:val="0"/>
          <w:marTop w:val="0"/>
          <w:marBottom w:val="0"/>
          <w:divBdr>
            <w:top w:val="none" w:sz="0" w:space="0" w:color="auto"/>
            <w:left w:val="none" w:sz="0" w:space="0" w:color="auto"/>
            <w:bottom w:val="none" w:sz="0" w:space="0" w:color="auto"/>
            <w:right w:val="none" w:sz="0" w:space="0" w:color="auto"/>
          </w:divBdr>
        </w:div>
        <w:div w:id="299504115">
          <w:marLeft w:val="0"/>
          <w:marRight w:val="0"/>
          <w:marTop w:val="300"/>
          <w:marBottom w:val="0"/>
          <w:divBdr>
            <w:top w:val="none" w:sz="0" w:space="0" w:color="auto"/>
            <w:left w:val="none" w:sz="0" w:space="0" w:color="auto"/>
            <w:bottom w:val="none" w:sz="0" w:space="0" w:color="auto"/>
            <w:right w:val="none" w:sz="0" w:space="0" w:color="auto"/>
          </w:divBdr>
        </w:div>
        <w:div w:id="299505071">
          <w:marLeft w:val="0"/>
          <w:marRight w:val="0"/>
          <w:marTop w:val="0"/>
          <w:marBottom w:val="0"/>
          <w:divBdr>
            <w:top w:val="none" w:sz="0" w:space="0" w:color="auto"/>
            <w:left w:val="none" w:sz="0" w:space="0" w:color="auto"/>
            <w:bottom w:val="none" w:sz="0" w:space="0" w:color="auto"/>
            <w:right w:val="none" w:sz="0" w:space="0" w:color="auto"/>
          </w:divBdr>
        </w:div>
        <w:div w:id="299507316">
          <w:marLeft w:val="0"/>
          <w:marRight w:val="0"/>
          <w:marTop w:val="0"/>
          <w:marBottom w:val="0"/>
          <w:divBdr>
            <w:top w:val="none" w:sz="0" w:space="0" w:color="auto"/>
            <w:left w:val="none" w:sz="0" w:space="0" w:color="auto"/>
            <w:bottom w:val="none" w:sz="0" w:space="0" w:color="auto"/>
            <w:right w:val="none" w:sz="0" w:space="0" w:color="auto"/>
          </w:divBdr>
        </w:div>
        <w:div w:id="299531498">
          <w:marLeft w:val="0"/>
          <w:marRight w:val="0"/>
          <w:marTop w:val="0"/>
          <w:marBottom w:val="0"/>
          <w:divBdr>
            <w:top w:val="none" w:sz="0" w:space="0" w:color="auto"/>
            <w:left w:val="none" w:sz="0" w:space="0" w:color="auto"/>
            <w:bottom w:val="none" w:sz="0" w:space="0" w:color="auto"/>
            <w:right w:val="none" w:sz="0" w:space="0" w:color="auto"/>
          </w:divBdr>
        </w:div>
        <w:div w:id="299573877">
          <w:marLeft w:val="0"/>
          <w:marRight w:val="0"/>
          <w:marTop w:val="0"/>
          <w:marBottom w:val="0"/>
          <w:divBdr>
            <w:top w:val="none" w:sz="0" w:space="0" w:color="auto"/>
            <w:left w:val="none" w:sz="0" w:space="0" w:color="auto"/>
            <w:bottom w:val="none" w:sz="0" w:space="0" w:color="auto"/>
            <w:right w:val="none" w:sz="0" w:space="0" w:color="auto"/>
          </w:divBdr>
        </w:div>
        <w:div w:id="299575273">
          <w:marLeft w:val="0"/>
          <w:marRight w:val="0"/>
          <w:marTop w:val="0"/>
          <w:marBottom w:val="0"/>
          <w:divBdr>
            <w:top w:val="none" w:sz="0" w:space="0" w:color="auto"/>
            <w:left w:val="none" w:sz="0" w:space="0" w:color="auto"/>
            <w:bottom w:val="none" w:sz="0" w:space="0" w:color="auto"/>
            <w:right w:val="none" w:sz="0" w:space="0" w:color="auto"/>
          </w:divBdr>
        </w:div>
        <w:div w:id="299576670">
          <w:marLeft w:val="0"/>
          <w:marRight w:val="0"/>
          <w:marTop w:val="300"/>
          <w:marBottom w:val="0"/>
          <w:divBdr>
            <w:top w:val="none" w:sz="0" w:space="0" w:color="auto"/>
            <w:left w:val="none" w:sz="0" w:space="0" w:color="auto"/>
            <w:bottom w:val="none" w:sz="0" w:space="0" w:color="auto"/>
            <w:right w:val="none" w:sz="0" w:space="0" w:color="auto"/>
          </w:divBdr>
        </w:div>
        <w:div w:id="299577661">
          <w:marLeft w:val="0"/>
          <w:marRight w:val="0"/>
          <w:marTop w:val="0"/>
          <w:marBottom w:val="0"/>
          <w:divBdr>
            <w:top w:val="none" w:sz="0" w:space="0" w:color="auto"/>
            <w:left w:val="none" w:sz="0" w:space="0" w:color="auto"/>
            <w:bottom w:val="none" w:sz="0" w:space="0" w:color="auto"/>
            <w:right w:val="none" w:sz="0" w:space="0" w:color="auto"/>
          </w:divBdr>
        </w:div>
        <w:div w:id="299578836">
          <w:marLeft w:val="0"/>
          <w:marRight w:val="0"/>
          <w:marTop w:val="0"/>
          <w:marBottom w:val="0"/>
          <w:divBdr>
            <w:top w:val="none" w:sz="0" w:space="0" w:color="auto"/>
            <w:left w:val="none" w:sz="0" w:space="0" w:color="auto"/>
            <w:bottom w:val="none" w:sz="0" w:space="0" w:color="auto"/>
            <w:right w:val="none" w:sz="0" w:space="0" w:color="auto"/>
          </w:divBdr>
        </w:div>
        <w:div w:id="299579014">
          <w:marLeft w:val="0"/>
          <w:marRight w:val="0"/>
          <w:marTop w:val="0"/>
          <w:marBottom w:val="0"/>
          <w:divBdr>
            <w:top w:val="none" w:sz="0" w:space="0" w:color="auto"/>
            <w:left w:val="none" w:sz="0" w:space="0" w:color="auto"/>
            <w:bottom w:val="none" w:sz="0" w:space="0" w:color="auto"/>
            <w:right w:val="none" w:sz="0" w:space="0" w:color="auto"/>
          </w:divBdr>
        </w:div>
        <w:div w:id="299579996">
          <w:marLeft w:val="0"/>
          <w:marRight w:val="0"/>
          <w:marTop w:val="0"/>
          <w:marBottom w:val="300"/>
          <w:divBdr>
            <w:top w:val="single" w:sz="6" w:space="15" w:color="EDEDED"/>
            <w:left w:val="single" w:sz="6" w:space="15" w:color="EDEDED"/>
            <w:bottom w:val="single" w:sz="6" w:space="15" w:color="EDEDED"/>
            <w:right w:val="single" w:sz="6" w:space="15" w:color="EDEDED"/>
          </w:divBdr>
        </w:div>
        <w:div w:id="299582375">
          <w:marLeft w:val="0"/>
          <w:marRight w:val="0"/>
          <w:marTop w:val="0"/>
          <w:marBottom w:val="30"/>
          <w:divBdr>
            <w:top w:val="none" w:sz="0" w:space="0" w:color="auto"/>
            <w:left w:val="none" w:sz="0" w:space="0" w:color="auto"/>
            <w:bottom w:val="none" w:sz="0" w:space="0" w:color="auto"/>
            <w:right w:val="none" w:sz="0" w:space="0" w:color="auto"/>
          </w:divBdr>
        </w:div>
        <w:div w:id="299582550">
          <w:marLeft w:val="0"/>
          <w:marRight w:val="0"/>
          <w:marTop w:val="0"/>
          <w:marBottom w:val="0"/>
          <w:divBdr>
            <w:top w:val="none" w:sz="0" w:space="0" w:color="auto"/>
            <w:left w:val="none" w:sz="0" w:space="0" w:color="auto"/>
            <w:bottom w:val="none" w:sz="0" w:space="0" w:color="auto"/>
            <w:right w:val="none" w:sz="0" w:space="0" w:color="auto"/>
          </w:divBdr>
        </w:div>
        <w:div w:id="299649807">
          <w:marLeft w:val="0"/>
          <w:marRight w:val="0"/>
          <w:marTop w:val="0"/>
          <w:marBottom w:val="300"/>
          <w:divBdr>
            <w:top w:val="single" w:sz="6" w:space="15" w:color="EDEDED"/>
            <w:left w:val="single" w:sz="6" w:space="15" w:color="EDEDED"/>
            <w:bottom w:val="single" w:sz="6" w:space="15" w:color="EDEDED"/>
            <w:right w:val="single" w:sz="6" w:space="15" w:color="EDEDED"/>
          </w:divBdr>
        </w:div>
        <w:div w:id="299650945">
          <w:marLeft w:val="0"/>
          <w:marRight w:val="0"/>
          <w:marTop w:val="0"/>
          <w:marBottom w:val="0"/>
          <w:divBdr>
            <w:top w:val="none" w:sz="0" w:space="0" w:color="auto"/>
            <w:left w:val="none" w:sz="0" w:space="0" w:color="auto"/>
            <w:bottom w:val="none" w:sz="0" w:space="0" w:color="auto"/>
            <w:right w:val="none" w:sz="0" w:space="0" w:color="auto"/>
          </w:divBdr>
        </w:div>
        <w:div w:id="299656504">
          <w:marLeft w:val="0"/>
          <w:marRight w:val="0"/>
          <w:marTop w:val="0"/>
          <w:marBottom w:val="0"/>
          <w:divBdr>
            <w:top w:val="none" w:sz="0" w:space="0" w:color="auto"/>
            <w:left w:val="none" w:sz="0" w:space="0" w:color="auto"/>
            <w:bottom w:val="none" w:sz="0" w:space="0" w:color="auto"/>
            <w:right w:val="none" w:sz="0" w:space="0" w:color="auto"/>
          </w:divBdr>
        </w:div>
        <w:div w:id="299700460">
          <w:marLeft w:val="0"/>
          <w:marRight w:val="0"/>
          <w:marTop w:val="0"/>
          <w:marBottom w:val="300"/>
          <w:divBdr>
            <w:top w:val="single" w:sz="6" w:space="15" w:color="EDEDED"/>
            <w:left w:val="single" w:sz="6" w:space="15" w:color="EDEDED"/>
            <w:bottom w:val="single" w:sz="6" w:space="15" w:color="EDEDED"/>
            <w:right w:val="single" w:sz="6" w:space="15" w:color="EDEDED"/>
          </w:divBdr>
        </w:div>
        <w:div w:id="299726113">
          <w:marLeft w:val="0"/>
          <w:marRight w:val="0"/>
          <w:marTop w:val="0"/>
          <w:marBottom w:val="0"/>
          <w:divBdr>
            <w:top w:val="none" w:sz="0" w:space="0" w:color="auto"/>
            <w:left w:val="none" w:sz="0" w:space="0" w:color="auto"/>
            <w:bottom w:val="none" w:sz="0" w:space="0" w:color="auto"/>
            <w:right w:val="none" w:sz="0" w:space="0" w:color="auto"/>
          </w:divBdr>
        </w:div>
        <w:div w:id="299726391">
          <w:marLeft w:val="0"/>
          <w:marRight w:val="0"/>
          <w:marTop w:val="0"/>
          <w:marBottom w:val="0"/>
          <w:divBdr>
            <w:top w:val="none" w:sz="0" w:space="0" w:color="auto"/>
            <w:left w:val="none" w:sz="0" w:space="0" w:color="auto"/>
            <w:bottom w:val="none" w:sz="0" w:space="0" w:color="auto"/>
            <w:right w:val="none" w:sz="0" w:space="0" w:color="auto"/>
          </w:divBdr>
        </w:div>
        <w:div w:id="299727492">
          <w:marLeft w:val="0"/>
          <w:marRight w:val="0"/>
          <w:marTop w:val="0"/>
          <w:marBottom w:val="300"/>
          <w:divBdr>
            <w:top w:val="single" w:sz="6" w:space="15" w:color="EDEDED"/>
            <w:left w:val="single" w:sz="6" w:space="15" w:color="EDEDED"/>
            <w:bottom w:val="single" w:sz="6" w:space="15" w:color="EDEDED"/>
            <w:right w:val="single" w:sz="6" w:space="15" w:color="EDEDED"/>
          </w:divBdr>
        </w:div>
        <w:div w:id="299728712">
          <w:marLeft w:val="0"/>
          <w:marRight w:val="0"/>
          <w:marTop w:val="0"/>
          <w:marBottom w:val="0"/>
          <w:divBdr>
            <w:top w:val="none" w:sz="0" w:space="0" w:color="auto"/>
            <w:left w:val="none" w:sz="0" w:space="0" w:color="auto"/>
            <w:bottom w:val="none" w:sz="0" w:space="0" w:color="auto"/>
            <w:right w:val="none" w:sz="0" w:space="0" w:color="auto"/>
          </w:divBdr>
        </w:div>
        <w:div w:id="299768497">
          <w:marLeft w:val="0"/>
          <w:marRight w:val="0"/>
          <w:marTop w:val="0"/>
          <w:marBottom w:val="0"/>
          <w:divBdr>
            <w:top w:val="none" w:sz="0" w:space="0" w:color="auto"/>
            <w:left w:val="none" w:sz="0" w:space="0" w:color="auto"/>
            <w:bottom w:val="none" w:sz="0" w:space="0" w:color="auto"/>
            <w:right w:val="none" w:sz="0" w:space="0" w:color="auto"/>
          </w:divBdr>
        </w:div>
        <w:div w:id="299768890">
          <w:marLeft w:val="0"/>
          <w:marRight w:val="0"/>
          <w:marTop w:val="0"/>
          <w:marBottom w:val="0"/>
          <w:divBdr>
            <w:top w:val="none" w:sz="0" w:space="0" w:color="auto"/>
            <w:left w:val="none" w:sz="0" w:space="0" w:color="auto"/>
            <w:bottom w:val="none" w:sz="0" w:space="0" w:color="auto"/>
            <w:right w:val="none" w:sz="0" w:space="0" w:color="auto"/>
          </w:divBdr>
        </w:div>
        <w:div w:id="299769511">
          <w:marLeft w:val="0"/>
          <w:marRight w:val="0"/>
          <w:marTop w:val="0"/>
          <w:marBottom w:val="0"/>
          <w:divBdr>
            <w:top w:val="none" w:sz="0" w:space="0" w:color="auto"/>
            <w:left w:val="none" w:sz="0" w:space="0" w:color="auto"/>
            <w:bottom w:val="none" w:sz="0" w:space="0" w:color="auto"/>
            <w:right w:val="none" w:sz="0" w:space="0" w:color="auto"/>
          </w:divBdr>
          <w:divsChild>
            <w:div w:id="2061145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299770568">
          <w:marLeft w:val="0"/>
          <w:marRight w:val="0"/>
          <w:marTop w:val="0"/>
          <w:marBottom w:val="0"/>
          <w:divBdr>
            <w:top w:val="none" w:sz="0" w:space="0" w:color="auto"/>
            <w:left w:val="none" w:sz="0" w:space="0" w:color="auto"/>
            <w:bottom w:val="none" w:sz="0" w:space="0" w:color="auto"/>
            <w:right w:val="none" w:sz="0" w:space="0" w:color="auto"/>
          </w:divBdr>
          <w:divsChild>
            <w:div w:id="340789225">
              <w:marLeft w:val="0"/>
              <w:marRight w:val="0"/>
              <w:marTop w:val="0"/>
              <w:marBottom w:val="0"/>
              <w:divBdr>
                <w:top w:val="none" w:sz="0" w:space="0" w:color="auto"/>
                <w:left w:val="none" w:sz="0" w:space="0" w:color="auto"/>
                <w:bottom w:val="none" w:sz="0" w:space="0" w:color="auto"/>
                <w:right w:val="none" w:sz="0" w:space="0" w:color="auto"/>
              </w:divBdr>
            </w:div>
          </w:divsChild>
        </w:div>
        <w:div w:id="299771325">
          <w:marLeft w:val="0"/>
          <w:marRight w:val="0"/>
          <w:marTop w:val="300"/>
          <w:marBottom w:val="0"/>
          <w:divBdr>
            <w:top w:val="none" w:sz="0" w:space="0" w:color="auto"/>
            <w:left w:val="none" w:sz="0" w:space="0" w:color="auto"/>
            <w:bottom w:val="none" w:sz="0" w:space="0" w:color="auto"/>
            <w:right w:val="none" w:sz="0" w:space="0" w:color="auto"/>
          </w:divBdr>
          <w:divsChild>
            <w:div w:id="210044548">
              <w:marLeft w:val="0"/>
              <w:marRight w:val="0"/>
              <w:marTop w:val="0"/>
              <w:marBottom w:val="0"/>
              <w:divBdr>
                <w:top w:val="none" w:sz="0" w:space="0" w:color="auto"/>
                <w:left w:val="none" w:sz="0" w:space="0" w:color="auto"/>
                <w:bottom w:val="none" w:sz="0" w:space="0" w:color="auto"/>
                <w:right w:val="none" w:sz="0" w:space="0" w:color="auto"/>
              </w:divBdr>
            </w:div>
          </w:divsChild>
        </w:div>
        <w:div w:id="299771449">
          <w:marLeft w:val="0"/>
          <w:marRight w:val="0"/>
          <w:marTop w:val="0"/>
          <w:marBottom w:val="0"/>
          <w:divBdr>
            <w:top w:val="none" w:sz="0" w:space="0" w:color="auto"/>
            <w:left w:val="none" w:sz="0" w:space="0" w:color="auto"/>
            <w:bottom w:val="none" w:sz="0" w:space="0" w:color="auto"/>
            <w:right w:val="none" w:sz="0" w:space="0" w:color="auto"/>
          </w:divBdr>
        </w:div>
        <w:div w:id="299772466">
          <w:marLeft w:val="0"/>
          <w:marRight w:val="0"/>
          <w:marTop w:val="0"/>
          <w:marBottom w:val="0"/>
          <w:divBdr>
            <w:top w:val="none" w:sz="0" w:space="0" w:color="auto"/>
            <w:left w:val="none" w:sz="0" w:space="0" w:color="auto"/>
            <w:bottom w:val="none" w:sz="0" w:space="0" w:color="auto"/>
            <w:right w:val="none" w:sz="0" w:space="0" w:color="auto"/>
          </w:divBdr>
        </w:div>
        <w:div w:id="299842527">
          <w:marLeft w:val="0"/>
          <w:marRight w:val="0"/>
          <w:marTop w:val="0"/>
          <w:marBottom w:val="0"/>
          <w:divBdr>
            <w:top w:val="none" w:sz="0" w:space="0" w:color="auto"/>
            <w:left w:val="none" w:sz="0" w:space="0" w:color="auto"/>
            <w:bottom w:val="none" w:sz="0" w:space="0" w:color="auto"/>
            <w:right w:val="none" w:sz="0" w:space="0" w:color="auto"/>
          </w:divBdr>
        </w:div>
        <w:div w:id="299843571">
          <w:marLeft w:val="0"/>
          <w:marRight w:val="0"/>
          <w:marTop w:val="0"/>
          <w:marBottom w:val="0"/>
          <w:divBdr>
            <w:top w:val="none" w:sz="0" w:space="0" w:color="auto"/>
            <w:left w:val="none" w:sz="0" w:space="0" w:color="auto"/>
            <w:bottom w:val="none" w:sz="0" w:space="0" w:color="auto"/>
            <w:right w:val="none" w:sz="0" w:space="0" w:color="auto"/>
          </w:divBdr>
        </w:div>
        <w:div w:id="299847575">
          <w:marLeft w:val="0"/>
          <w:marRight w:val="0"/>
          <w:marTop w:val="0"/>
          <w:marBottom w:val="300"/>
          <w:divBdr>
            <w:top w:val="single" w:sz="6" w:space="15" w:color="EDEDED"/>
            <w:left w:val="single" w:sz="6" w:space="15" w:color="EDEDED"/>
            <w:bottom w:val="single" w:sz="6" w:space="15" w:color="EDEDED"/>
            <w:right w:val="single" w:sz="6" w:space="15" w:color="EDEDED"/>
          </w:divBdr>
        </w:div>
        <w:div w:id="299921260">
          <w:marLeft w:val="0"/>
          <w:marRight w:val="0"/>
          <w:marTop w:val="0"/>
          <w:marBottom w:val="0"/>
          <w:divBdr>
            <w:top w:val="none" w:sz="0" w:space="0" w:color="auto"/>
            <w:left w:val="none" w:sz="0" w:space="0" w:color="auto"/>
            <w:bottom w:val="none" w:sz="0" w:space="0" w:color="auto"/>
            <w:right w:val="none" w:sz="0" w:space="0" w:color="auto"/>
          </w:divBdr>
        </w:div>
        <w:div w:id="299922042">
          <w:marLeft w:val="0"/>
          <w:marRight w:val="0"/>
          <w:marTop w:val="0"/>
          <w:marBottom w:val="300"/>
          <w:divBdr>
            <w:top w:val="single" w:sz="6" w:space="15" w:color="EDEDED"/>
            <w:left w:val="single" w:sz="6" w:space="15" w:color="EDEDED"/>
            <w:bottom w:val="single" w:sz="6" w:space="15" w:color="EDEDED"/>
            <w:right w:val="single" w:sz="6" w:space="15" w:color="EDEDED"/>
          </w:divBdr>
        </w:div>
        <w:div w:id="299922911">
          <w:marLeft w:val="0"/>
          <w:marRight w:val="0"/>
          <w:marTop w:val="0"/>
          <w:marBottom w:val="0"/>
          <w:divBdr>
            <w:top w:val="none" w:sz="0" w:space="0" w:color="auto"/>
            <w:left w:val="none" w:sz="0" w:space="0" w:color="auto"/>
            <w:bottom w:val="none" w:sz="0" w:space="0" w:color="auto"/>
            <w:right w:val="none" w:sz="0" w:space="0" w:color="auto"/>
          </w:divBdr>
        </w:div>
        <w:div w:id="299925468">
          <w:marLeft w:val="0"/>
          <w:marRight w:val="0"/>
          <w:marTop w:val="0"/>
          <w:marBottom w:val="0"/>
          <w:divBdr>
            <w:top w:val="none" w:sz="0" w:space="0" w:color="auto"/>
            <w:left w:val="none" w:sz="0" w:space="0" w:color="auto"/>
            <w:bottom w:val="none" w:sz="0" w:space="0" w:color="auto"/>
            <w:right w:val="none" w:sz="0" w:space="0" w:color="auto"/>
          </w:divBdr>
        </w:div>
        <w:div w:id="299963062">
          <w:marLeft w:val="0"/>
          <w:marRight w:val="0"/>
          <w:marTop w:val="300"/>
          <w:marBottom w:val="0"/>
          <w:divBdr>
            <w:top w:val="none" w:sz="0" w:space="0" w:color="auto"/>
            <w:left w:val="none" w:sz="0" w:space="0" w:color="auto"/>
            <w:bottom w:val="none" w:sz="0" w:space="0" w:color="auto"/>
            <w:right w:val="none" w:sz="0" w:space="0" w:color="auto"/>
          </w:divBdr>
        </w:div>
        <w:div w:id="299965333">
          <w:marLeft w:val="0"/>
          <w:marRight w:val="0"/>
          <w:marTop w:val="0"/>
          <w:marBottom w:val="300"/>
          <w:divBdr>
            <w:top w:val="single" w:sz="6" w:space="15" w:color="EDEDED"/>
            <w:left w:val="single" w:sz="6" w:space="15" w:color="EDEDED"/>
            <w:bottom w:val="single" w:sz="6" w:space="15" w:color="EDEDED"/>
            <w:right w:val="single" w:sz="6" w:space="15" w:color="EDEDED"/>
          </w:divBdr>
        </w:div>
        <w:div w:id="300035698">
          <w:marLeft w:val="0"/>
          <w:marRight w:val="0"/>
          <w:marTop w:val="0"/>
          <w:marBottom w:val="0"/>
          <w:divBdr>
            <w:top w:val="none" w:sz="0" w:space="0" w:color="auto"/>
            <w:left w:val="none" w:sz="0" w:space="0" w:color="auto"/>
            <w:bottom w:val="none" w:sz="0" w:space="0" w:color="auto"/>
            <w:right w:val="none" w:sz="0" w:space="0" w:color="auto"/>
          </w:divBdr>
        </w:div>
        <w:div w:id="300036168">
          <w:marLeft w:val="0"/>
          <w:marRight w:val="0"/>
          <w:marTop w:val="0"/>
          <w:marBottom w:val="0"/>
          <w:divBdr>
            <w:top w:val="none" w:sz="0" w:space="0" w:color="auto"/>
            <w:left w:val="none" w:sz="0" w:space="0" w:color="auto"/>
            <w:bottom w:val="none" w:sz="0" w:space="0" w:color="auto"/>
            <w:right w:val="none" w:sz="0" w:space="0" w:color="auto"/>
          </w:divBdr>
        </w:div>
        <w:div w:id="300037271">
          <w:marLeft w:val="0"/>
          <w:marRight w:val="0"/>
          <w:marTop w:val="0"/>
          <w:marBottom w:val="0"/>
          <w:divBdr>
            <w:top w:val="none" w:sz="0" w:space="0" w:color="auto"/>
            <w:left w:val="none" w:sz="0" w:space="0" w:color="auto"/>
            <w:bottom w:val="none" w:sz="0" w:space="0" w:color="auto"/>
            <w:right w:val="none" w:sz="0" w:space="0" w:color="auto"/>
          </w:divBdr>
        </w:div>
        <w:div w:id="300037513">
          <w:marLeft w:val="0"/>
          <w:marRight w:val="0"/>
          <w:marTop w:val="300"/>
          <w:marBottom w:val="0"/>
          <w:divBdr>
            <w:top w:val="none" w:sz="0" w:space="0" w:color="auto"/>
            <w:left w:val="none" w:sz="0" w:space="0" w:color="auto"/>
            <w:bottom w:val="none" w:sz="0" w:space="0" w:color="auto"/>
            <w:right w:val="none" w:sz="0" w:space="0" w:color="auto"/>
          </w:divBdr>
        </w:div>
        <w:div w:id="300037619">
          <w:marLeft w:val="0"/>
          <w:marRight w:val="0"/>
          <w:marTop w:val="0"/>
          <w:marBottom w:val="300"/>
          <w:divBdr>
            <w:top w:val="single" w:sz="6" w:space="15" w:color="EDEDED"/>
            <w:left w:val="single" w:sz="6" w:space="15" w:color="EDEDED"/>
            <w:bottom w:val="single" w:sz="6" w:space="15" w:color="EDEDED"/>
            <w:right w:val="single" w:sz="6" w:space="15" w:color="EDEDED"/>
          </w:divBdr>
        </w:div>
        <w:div w:id="300037869">
          <w:marLeft w:val="0"/>
          <w:marRight w:val="0"/>
          <w:marTop w:val="0"/>
          <w:marBottom w:val="0"/>
          <w:divBdr>
            <w:top w:val="none" w:sz="0" w:space="0" w:color="auto"/>
            <w:left w:val="none" w:sz="0" w:space="0" w:color="auto"/>
            <w:bottom w:val="none" w:sz="0" w:space="0" w:color="auto"/>
            <w:right w:val="none" w:sz="0" w:space="0" w:color="auto"/>
          </w:divBdr>
        </w:div>
        <w:div w:id="300039333">
          <w:marLeft w:val="0"/>
          <w:marRight w:val="0"/>
          <w:marTop w:val="0"/>
          <w:marBottom w:val="0"/>
          <w:divBdr>
            <w:top w:val="none" w:sz="0" w:space="0" w:color="auto"/>
            <w:left w:val="none" w:sz="0" w:space="0" w:color="auto"/>
            <w:bottom w:val="none" w:sz="0" w:space="0" w:color="auto"/>
            <w:right w:val="none" w:sz="0" w:space="0" w:color="auto"/>
          </w:divBdr>
        </w:div>
        <w:div w:id="300040293">
          <w:marLeft w:val="0"/>
          <w:marRight w:val="0"/>
          <w:marTop w:val="0"/>
          <w:marBottom w:val="0"/>
          <w:divBdr>
            <w:top w:val="none" w:sz="0" w:space="0" w:color="auto"/>
            <w:left w:val="none" w:sz="0" w:space="0" w:color="auto"/>
            <w:bottom w:val="none" w:sz="0" w:space="0" w:color="auto"/>
            <w:right w:val="none" w:sz="0" w:space="0" w:color="auto"/>
          </w:divBdr>
        </w:div>
        <w:div w:id="300111550">
          <w:marLeft w:val="0"/>
          <w:marRight w:val="0"/>
          <w:marTop w:val="0"/>
          <w:marBottom w:val="0"/>
          <w:divBdr>
            <w:top w:val="none" w:sz="0" w:space="0" w:color="auto"/>
            <w:left w:val="none" w:sz="0" w:space="0" w:color="auto"/>
            <w:bottom w:val="none" w:sz="0" w:space="0" w:color="auto"/>
            <w:right w:val="none" w:sz="0" w:space="0" w:color="auto"/>
          </w:divBdr>
        </w:div>
        <w:div w:id="300112126">
          <w:marLeft w:val="0"/>
          <w:marRight w:val="0"/>
          <w:marTop w:val="0"/>
          <w:marBottom w:val="0"/>
          <w:divBdr>
            <w:top w:val="none" w:sz="0" w:space="0" w:color="auto"/>
            <w:left w:val="none" w:sz="0" w:space="0" w:color="auto"/>
            <w:bottom w:val="none" w:sz="0" w:space="0" w:color="auto"/>
            <w:right w:val="none" w:sz="0" w:space="0" w:color="auto"/>
          </w:divBdr>
        </w:div>
        <w:div w:id="300113751">
          <w:marLeft w:val="0"/>
          <w:marRight w:val="0"/>
          <w:marTop w:val="0"/>
          <w:marBottom w:val="0"/>
          <w:divBdr>
            <w:top w:val="none" w:sz="0" w:space="0" w:color="auto"/>
            <w:left w:val="none" w:sz="0" w:space="0" w:color="auto"/>
            <w:bottom w:val="none" w:sz="0" w:space="0" w:color="auto"/>
            <w:right w:val="none" w:sz="0" w:space="0" w:color="auto"/>
          </w:divBdr>
        </w:div>
        <w:div w:id="300116646">
          <w:marLeft w:val="0"/>
          <w:marRight w:val="0"/>
          <w:marTop w:val="0"/>
          <w:marBottom w:val="300"/>
          <w:divBdr>
            <w:top w:val="single" w:sz="6" w:space="15" w:color="EDEDED"/>
            <w:left w:val="single" w:sz="6" w:space="15" w:color="EDEDED"/>
            <w:bottom w:val="single" w:sz="6" w:space="15" w:color="EDEDED"/>
            <w:right w:val="single" w:sz="6" w:space="15" w:color="EDEDED"/>
          </w:divBdr>
        </w:div>
        <w:div w:id="300116849">
          <w:marLeft w:val="0"/>
          <w:marRight w:val="0"/>
          <w:marTop w:val="300"/>
          <w:marBottom w:val="0"/>
          <w:divBdr>
            <w:top w:val="none" w:sz="0" w:space="0" w:color="auto"/>
            <w:left w:val="none" w:sz="0" w:space="0" w:color="auto"/>
            <w:bottom w:val="none" w:sz="0" w:space="0" w:color="auto"/>
            <w:right w:val="none" w:sz="0" w:space="0" w:color="auto"/>
          </w:divBdr>
        </w:div>
        <w:div w:id="300117368">
          <w:marLeft w:val="0"/>
          <w:marRight w:val="0"/>
          <w:marTop w:val="0"/>
          <w:marBottom w:val="0"/>
          <w:divBdr>
            <w:top w:val="none" w:sz="0" w:space="0" w:color="auto"/>
            <w:left w:val="none" w:sz="0" w:space="0" w:color="auto"/>
            <w:bottom w:val="none" w:sz="0" w:space="0" w:color="auto"/>
            <w:right w:val="none" w:sz="0" w:space="0" w:color="auto"/>
          </w:divBdr>
        </w:div>
        <w:div w:id="300160822">
          <w:marLeft w:val="0"/>
          <w:marRight w:val="0"/>
          <w:marTop w:val="0"/>
          <w:marBottom w:val="0"/>
          <w:divBdr>
            <w:top w:val="none" w:sz="0" w:space="0" w:color="auto"/>
            <w:left w:val="none" w:sz="0" w:space="0" w:color="auto"/>
            <w:bottom w:val="none" w:sz="0" w:space="0" w:color="auto"/>
            <w:right w:val="none" w:sz="0" w:space="0" w:color="auto"/>
          </w:divBdr>
        </w:div>
        <w:div w:id="300160831">
          <w:marLeft w:val="0"/>
          <w:marRight w:val="0"/>
          <w:marTop w:val="0"/>
          <w:marBottom w:val="0"/>
          <w:divBdr>
            <w:top w:val="none" w:sz="0" w:space="0" w:color="auto"/>
            <w:left w:val="none" w:sz="0" w:space="0" w:color="auto"/>
            <w:bottom w:val="none" w:sz="0" w:space="0" w:color="auto"/>
            <w:right w:val="none" w:sz="0" w:space="0" w:color="auto"/>
          </w:divBdr>
        </w:div>
        <w:div w:id="300161603">
          <w:marLeft w:val="0"/>
          <w:marRight w:val="0"/>
          <w:marTop w:val="0"/>
          <w:marBottom w:val="0"/>
          <w:divBdr>
            <w:top w:val="none" w:sz="0" w:space="0" w:color="auto"/>
            <w:left w:val="none" w:sz="0" w:space="0" w:color="auto"/>
            <w:bottom w:val="none" w:sz="0" w:space="0" w:color="auto"/>
            <w:right w:val="none" w:sz="0" w:space="0" w:color="auto"/>
          </w:divBdr>
        </w:div>
        <w:div w:id="300234668">
          <w:marLeft w:val="0"/>
          <w:marRight w:val="0"/>
          <w:marTop w:val="0"/>
          <w:marBottom w:val="0"/>
          <w:divBdr>
            <w:top w:val="none" w:sz="0" w:space="0" w:color="auto"/>
            <w:left w:val="none" w:sz="0" w:space="0" w:color="auto"/>
            <w:bottom w:val="none" w:sz="0" w:space="0" w:color="auto"/>
            <w:right w:val="none" w:sz="0" w:space="0" w:color="auto"/>
          </w:divBdr>
        </w:div>
        <w:div w:id="300308514">
          <w:marLeft w:val="0"/>
          <w:marRight w:val="0"/>
          <w:marTop w:val="0"/>
          <w:marBottom w:val="0"/>
          <w:divBdr>
            <w:top w:val="none" w:sz="0" w:space="0" w:color="auto"/>
            <w:left w:val="none" w:sz="0" w:space="0" w:color="auto"/>
            <w:bottom w:val="none" w:sz="0" w:space="0" w:color="auto"/>
            <w:right w:val="none" w:sz="0" w:space="0" w:color="auto"/>
          </w:divBdr>
        </w:div>
        <w:div w:id="300309122">
          <w:marLeft w:val="0"/>
          <w:marRight w:val="0"/>
          <w:marTop w:val="0"/>
          <w:marBottom w:val="0"/>
          <w:divBdr>
            <w:top w:val="none" w:sz="0" w:space="0" w:color="auto"/>
            <w:left w:val="none" w:sz="0" w:space="0" w:color="auto"/>
            <w:bottom w:val="none" w:sz="0" w:space="0" w:color="auto"/>
            <w:right w:val="none" w:sz="0" w:space="0" w:color="auto"/>
          </w:divBdr>
        </w:div>
        <w:div w:id="300310304">
          <w:marLeft w:val="0"/>
          <w:marRight w:val="0"/>
          <w:marTop w:val="0"/>
          <w:marBottom w:val="0"/>
          <w:divBdr>
            <w:top w:val="none" w:sz="0" w:space="0" w:color="auto"/>
            <w:left w:val="none" w:sz="0" w:space="0" w:color="auto"/>
            <w:bottom w:val="none" w:sz="0" w:space="0" w:color="auto"/>
            <w:right w:val="none" w:sz="0" w:space="0" w:color="auto"/>
          </w:divBdr>
        </w:div>
        <w:div w:id="300311457">
          <w:marLeft w:val="0"/>
          <w:marRight w:val="0"/>
          <w:marTop w:val="0"/>
          <w:marBottom w:val="0"/>
          <w:divBdr>
            <w:top w:val="none" w:sz="0" w:space="0" w:color="auto"/>
            <w:left w:val="none" w:sz="0" w:space="0" w:color="auto"/>
            <w:bottom w:val="none" w:sz="0" w:space="0" w:color="auto"/>
            <w:right w:val="none" w:sz="0" w:space="0" w:color="auto"/>
          </w:divBdr>
        </w:div>
        <w:div w:id="300352583">
          <w:marLeft w:val="0"/>
          <w:marRight w:val="0"/>
          <w:marTop w:val="300"/>
          <w:marBottom w:val="0"/>
          <w:divBdr>
            <w:top w:val="none" w:sz="0" w:space="0" w:color="auto"/>
            <w:left w:val="none" w:sz="0" w:space="0" w:color="auto"/>
            <w:bottom w:val="none" w:sz="0" w:space="0" w:color="auto"/>
            <w:right w:val="none" w:sz="0" w:space="0" w:color="auto"/>
          </w:divBdr>
        </w:div>
        <w:div w:id="300353283">
          <w:marLeft w:val="0"/>
          <w:marRight w:val="0"/>
          <w:marTop w:val="0"/>
          <w:marBottom w:val="0"/>
          <w:divBdr>
            <w:top w:val="none" w:sz="0" w:space="0" w:color="auto"/>
            <w:left w:val="none" w:sz="0" w:space="0" w:color="auto"/>
            <w:bottom w:val="none" w:sz="0" w:space="0" w:color="auto"/>
            <w:right w:val="none" w:sz="0" w:space="0" w:color="auto"/>
          </w:divBdr>
        </w:div>
        <w:div w:id="300355876">
          <w:marLeft w:val="0"/>
          <w:marRight w:val="0"/>
          <w:marTop w:val="0"/>
          <w:marBottom w:val="0"/>
          <w:divBdr>
            <w:top w:val="none" w:sz="0" w:space="0" w:color="auto"/>
            <w:left w:val="none" w:sz="0" w:space="0" w:color="auto"/>
            <w:bottom w:val="none" w:sz="0" w:space="0" w:color="auto"/>
            <w:right w:val="none" w:sz="0" w:space="0" w:color="auto"/>
          </w:divBdr>
        </w:div>
        <w:div w:id="300381728">
          <w:marLeft w:val="0"/>
          <w:marRight w:val="0"/>
          <w:marTop w:val="0"/>
          <w:marBottom w:val="0"/>
          <w:divBdr>
            <w:top w:val="none" w:sz="0" w:space="0" w:color="auto"/>
            <w:left w:val="none" w:sz="0" w:space="0" w:color="auto"/>
            <w:bottom w:val="none" w:sz="0" w:space="0" w:color="auto"/>
            <w:right w:val="none" w:sz="0" w:space="0" w:color="auto"/>
          </w:divBdr>
        </w:div>
        <w:div w:id="300382292">
          <w:marLeft w:val="0"/>
          <w:marRight w:val="0"/>
          <w:marTop w:val="0"/>
          <w:marBottom w:val="0"/>
          <w:divBdr>
            <w:top w:val="none" w:sz="0" w:space="0" w:color="auto"/>
            <w:left w:val="none" w:sz="0" w:space="0" w:color="auto"/>
            <w:bottom w:val="none" w:sz="0" w:space="0" w:color="auto"/>
            <w:right w:val="none" w:sz="0" w:space="0" w:color="auto"/>
          </w:divBdr>
        </w:div>
        <w:div w:id="300382345">
          <w:marLeft w:val="0"/>
          <w:marRight w:val="0"/>
          <w:marTop w:val="0"/>
          <w:marBottom w:val="0"/>
          <w:divBdr>
            <w:top w:val="none" w:sz="0" w:space="0" w:color="auto"/>
            <w:left w:val="none" w:sz="0" w:space="0" w:color="auto"/>
            <w:bottom w:val="none" w:sz="0" w:space="0" w:color="auto"/>
            <w:right w:val="none" w:sz="0" w:space="0" w:color="auto"/>
          </w:divBdr>
        </w:div>
        <w:div w:id="300422078">
          <w:marLeft w:val="0"/>
          <w:marRight w:val="0"/>
          <w:marTop w:val="300"/>
          <w:marBottom w:val="0"/>
          <w:divBdr>
            <w:top w:val="none" w:sz="0" w:space="0" w:color="auto"/>
            <w:left w:val="none" w:sz="0" w:space="0" w:color="auto"/>
            <w:bottom w:val="none" w:sz="0" w:space="0" w:color="auto"/>
            <w:right w:val="none" w:sz="0" w:space="0" w:color="auto"/>
          </w:divBdr>
        </w:div>
        <w:div w:id="300422107">
          <w:marLeft w:val="0"/>
          <w:marRight w:val="0"/>
          <w:marTop w:val="0"/>
          <w:marBottom w:val="0"/>
          <w:divBdr>
            <w:top w:val="none" w:sz="0" w:space="0" w:color="auto"/>
            <w:left w:val="none" w:sz="0" w:space="0" w:color="auto"/>
            <w:bottom w:val="none" w:sz="0" w:space="0" w:color="auto"/>
            <w:right w:val="none" w:sz="0" w:space="0" w:color="auto"/>
          </w:divBdr>
        </w:div>
        <w:div w:id="300422403">
          <w:marLeft w:val="0"/>
          <w:marRight w:val="0"/>
          <w:marTop w:val="300"/>
          <w:marBottom w:val="0"/>
          <w:divBdr>
            <w:top w:val="none" w:sz="0" w:space="0" w:color="auto"/>
            <w:left w:val="none" w:sz="0" w:space="0" w:color="auto"/>
            <w:bottom w:val="none" w:sz="0" w:space="0" w:color="auto"/>
            <w:right w:val="none" w:sz="0" w:space="0" w:color="auto"/>
          </w:divBdr>
        </w:div>
        <w:div w:id="300423102">
          <w:marLeft w:val="0"/>
          <w:marRight w:val="0"/>
          <w:marTop w:val="0"/>
          <w:marBottom w:val="0"/>
          <w:divBdr>
            <w:top w:val="none" w:sz="0" w:space="0" w:color="auto"/>
            <w:left w:val="none" w:sz="0" w:space="0" w:color="auto"/>
            <w:bottom w:val="none" w:sz="0" w:space="0" w:color="auto"/>
            <w:right w:val="none" w:sz="0" w:space="0" w:color="auto"/>
          </w:divBdr>
        </w:div>
        <w:div w:id="300424405">
          <w:marLeft w:val="0"/>
          <w:marRight w:val="0"/>
          <w:marTop w:val="0"/>
          <w:marBottom w:val="0"/>
          <w:divBdr>
            <w:top w:val="none" w:sz="0" w:space="0" w:color="auto"/>
            <w:left w:val="none" w:sz="0" w:space="0" w:color="auto"/>
            <w:bottom w:val="none" w:sz="0" w:space="0" w:color="auto"/>
            <w:right w:val="none" w:sz="0" w:space="0" w:color="auto"/>
          </w:divBdr>
        </w:div>
        <w:div w:id="300428450">
          <w:marLeft w:val="0"/>
          <w:marRight w:val="0"/>
          <w:marTop w:val="300"/>
          <w:marBottom w:val="0"/>
          <w:divBdr>
            <w:top w:val="none" w:sz="0" w:space="0" w:color="auto"/>
            <w:left w:val="none" w:sz="0" w:space="0" w:color="auto"/>
            <w:bottom w:val="none" w:sz="0" w:space="0" w:color="auto"/>
            <w:right w:val="none" w:sz="0" w:space="0" w:color="auto"/>
          </w:divBdr>
        </w:div>
        <w:div w:id="300429571">
          <w:marLeft w:val="0"/>
          <w:marRight w:val="0"/>
          <w:marTop w:val="0"/>
          <w:marBottom w:val="0"/>
          <w:divBdr>
            <w:top w:val="none" w:sz="0" w:space="0" w:color="auto"/>
            <w:left w:val="none" w:sz="0" w:space="0" w:color="auto"/>
            <w:bottom w:val="none" w:sz="0" w:space="0" w:color="auto"/>
            <w:right w:val="none" w:sz="0" w:space="0" w:color="auto"/>
          </w:divBdr>
        </w:div>
        <w:div w:id="300500786">
          <w:marLeft w:val="0"/>
          <w:marRight w:val="0"/>
          <w:marTop w:val="300"/>
          <w:marBottom w:val="0"/>
          <w:divBdr>
            <w:top w:val="none" w:sz="0" w:space="0" w:color="auto"/>
            <w:left w:val="none" w:sz="0" w:space="0" w:color="auto"/>
            <w:bottom w:val="none" w:sz="0" w:space="0" w:color="auto"/>
            <w:right w:val="none" w:sz="0" w:space="0" w:color="auto"/>
          </w:divBdr>
        </w:div>
        <w:div w:id="300501918">
          <w:marLeft w:val="0"/>
          <w:marRight w:val="0"/>
          <w:marTop w:val="0"/>
          <w:marBottom w:val="0"/>
          <w:divBdr>
            <w:top w:val="none" w:sz="0" w:space="0" w:color="auto"/>
            <w:left w:val="none" w:sz="0" w:space="0" w:color="auto"/>
            <w:bottom w:val="none" w:sz="0" w:space="0" w:color="auto"/>
            <w:right w:val="none" w:sz="0" w:space="0" w:color="auto"/>
          </w:divBdr>
        </w:div>
        <w:div w:id="300502301">
          <w:marLeft w:val="0"/>
          <w:marRight w:val="0"/>
          <w:marTop w:val="0"/>
          <w:marBottom w:val="0"/>
          <w:divBdr>
            <w:top w:val="none" w:sz="0" w:space="0" w:color="auto"/>
            <w:left w:val="none" w:sz="0" w:space="0" w:color="auto"/>
            <w:bottom w:val="none" w:sz="0" w:space="0" w:color="auto"/>
            <w:right w:val="none" w:sz="0" w:space="0" w:color="auto"/>
          </w:divBdr>
        </w:div>
        <w:div w:id="300502555">
          <w:marLeft w:val="0"/>
          <w:marRight w:val="0"/>
          <w:marTop w:val="0"/>
          <w:marBottom w:val="0"/>
          <w:divBdr>
            <w:top w:val="none" w:sz="0" w:space="0" w:color="auto"/>
            <w:left w:val="none" w:sz="0" w:space="0" w:color="auto"/>
            <w:bottom w:val="none" w:sz="0" w:space="0" w:color="auto"/>
            <w:right w:val="none" w:sz="0" w:space="0" w:color="auto"/>
          </w:divBdr>
        </w:div>
        <w:div w:id="300505948">
          <w:marLeft w:val="0"/>
          <w:marRight w:val="0"/>
          <w:marTop w:val="0"/>
          <w:marBottom w:val="0"/>
          <w:divBdr>
            <w:top w:val="none" w:sz="0" w:space="0" w:color="auto"/>
            <w:left w:val="none" w:sz="0" w:space="0" w:color="auto"/>
            <w:bottom w:val="none" w:sz="0" w:space="0" w:color="auto"/>
            <w:right w:val="none" w:sz="0" w:space="0" w:color="auto"/>
          </w:divBdr>
        </w:div>
        <w:div w:id="300505981">
          <w:marLeft w:val="0"/>
          <w:marRight w:val="0"/>
          <w:marTop w:val="0"/>
          <w:marBottom w:val="0"/>
          <w:divBdr>
            <w:top w:val="none" w:sz="0" w:space="0" w:color="auto"/>
            <w:left w:val="none" w:sz="0" w:space="0" w:color="auto"/>
            <w:bottom w:val="none" w:sz="0" w:space="0" w:color="auto"/>
            <w:right w:val="none" w:sz="0" w:space="0" w:color="auto"/>
          </w:divBdr>
        </w:div>
        <w:div w:id="300573768">
          <w:marLeft w:val="0"/>
          <w:marRight w:val="0"/>
          <w:marTop w:val="300"/>
          <w:marBottom w:val="0"/>
          <w:divBdr>
            <w:top w:val="none" w:sz="0" w:space="0" w:color="auto"/>
            <w:left w:val="none" w:sz="0" w:space="0" w:color="auto"/>
            <w:bottom w:val="none" w:sz="0" w:space="0" w:color="auto"/>
            <w:right w:val="none" w:sz="0" w:space="0" w:color="auto"/>
          </w:divBdr>
          <w:divsChild>
            <w:div w:id="81293597">
              <w:marLeft w:val="0"/>
              <w:marRight w:val="0"/>
              <w:marTop w:val="0"/>
              <w:marBottom w:val="0"/>
              <w:divBdr>
                <w:top w:val="none" w:sz="0" w:space="0" w:color="auto"/>
                <w:left w:val="none" w:sz="0" w:space="0" w:color="auto"/>
                <w:bottom w:val="none" w:sz="0" w:space="0" w:color="auto"/>
                <w:right w:val="none" w:sz="0" w:space="0" w:color="auto"/>
              </w:divBdr>
            </w:div>
          </w:divsChild>
        </w:div>
        <w:div w:id="300575217">
          <w:marLeft w:val="0"/>
          <w:marRight w:val="0"/>
          <w:marTop w:val="0"/>
          <w:marBottom w:val="0"/>
          <w:divBdr>
            <w:top w:val="none" w:sz="0" w:space="0" w:color="auto"/>
            <w:left w:val="none" w:sz="0" w:space="0" w:color="auto"/>
            <w:bottom w:val="none" w:sz="0" w:space="0" w:color="auto"/>
            <w:right w:val="none" w:sz="0" w:space="0" w:color="auto"/>
          </w:divBdr>
        </w:div>
        <w:div w:id="300575933">
          <w:marLeft w:val="0"/>
          <w:marRight w:val="0"/>
          <w:marTop w:val="0"/>
          <w:marBottom w:val="0"/>
          <w:divBdr>
            <w:top w:val="none" w:sz="0" w:space="0" w:color="auto"/>
            <w:left w:val="none" w:sz="0" w:space="0" w:color="auto"/>
            <w:bottom w:val="none" w:sz="0" w:space="0" w:color="auto"/>
            <w:right w:val="none" w:sz="0" w:space="0" w:color="auto"/>
          </w:divBdr>
        </w:div>
        <w:div w:id="300576587">
          <w:marLeft w:val="0"/>
          <w:marRight w:val="0"/>
          <w:marTop w:val="0"/>
          <w:marBottom w:val="0"/>
          <w:divBdr>
            <w:top w:val="none" w:sz="0" w:space="0" w:color="auto"/>
            <w:left w:val="none" w:sz="0" w:space="0" w:color="auto"/>
            <w:bottom w:val="none" w:sz="0" w:space="0" w:color="auto"/>
            <w:right w:val="none" w:sz="0" w:space="0" w:color="auto"/>
          </w:divBdr>
        </w:div>
        <w:div w:id="300577208">
          <w:marLeft w:val="0"/>
          <w:marRight w:val="0"/>
          <w:marTop w:val="0"/>
          <w:marBottom w:val="0"/>
          <w:divBdr>
            <w:top w:val="none" w:sz="0" w:space="0" w:color="auto"/>
            <w:left w:val="none" w:sz="0" w:space="0" w:color="auto"/>
            <w:bottom w:val="none" w:sz="0" w:space="0" w:color="auto"/>
            <w:right w:val="none" w:sz="0" w:space="0" w:color="auto"/>
          </w:divBdr>
        </w:div>
        <w:div w:id="300577276">
          <w:marLeft w:val="0"/>
          <w:marRight w:val="0"/>
          <w:marTop w:val="0"/>
          <w:marBottom w:val="0"/>
          <w:divBdr>
            <w:top w:val="none" w:sz="0" w:space="0" w:color="auto"/>
            <w:left w:val="none" w:sz="0" w:space="0" w:color="auto"/>
            <w:bottom w:val="none" w:sz="0" w:space="0" w:color="auto"/>
            <w:right w:val="none" w:sz="0" w:space="0" w:color="auto"/>
          </w:divBdr>
        </w:div>
        <w:div w:id="300577987">
          <w:marLeft w:val="0"/>
          <w:marRight w:val="0"/>
          <w:marTop w:val="0"/>
          <w:marBottom w:val="0"/>
          <w:divBdr>
            <w:top w:val="none" w:sz="0" w:space="0" w:color="auto"/>
            <w:left w:val="none" w:sz="0" w:space="0" w:color="auto"/>
            <w:bottom w:val="none" w:sz="0" w:space="0" w:color="auto"/>
            <w:right w:val="none" w:sz="0" w:space="0" w:color="auto"/>
          </w:divBdr>
        </w:div>
        <w:div w:id="300617555">
          <w:marLeft w:val="0"/>
          <w:marRight w:val="0"/>
          <w:marTop w:val="0"/>
          <w:marBottom w:val="0"/>
          <w:divBdr>
            <w:top w:val="none" w:sz="0" w:space="0" w:color="auto"/>
            <w:left w:val="none" w:sz="0" w:space="0" w:color="auto"/>
            <w:bottom w:val="none" w:sz="0" w:space="0" w:color="auto"/>
            <w:right w:val="none" w:sz="0" w:space="0" w:color="auto"/>
          </w:divBdr>
        </w:div>
        <w:div w:id="300621838">
          <w:marLeft w:val="0"/>
          <w:marRight w:val="0"/>
          <w:marTop w:val="0"/>
          <w:marBottom w:val="300"/>
          <w:divBdr>
            <w:top w:val="single" w:sz="6" w:space="15" w:color="EDEDED"/>
            <w:left w:val="single" w:sz="6" w:space="15" w:color="EDEDED"/>
            <w:bottom w:val="single" w:sz="6" w:space="15" w:color="EDEDED"/>
            <w:right w:val="single" w:sz="6" w:space="15" w:color="EDEDED"/>
          </w:divBdr>
        </w:div>
        <w:div w:id="300690366">
          <w:marLeft w:val="0"/>
          <w:marRight w:val="0"/>
          <w:marTop w:val="0"/>
          <w:marBottom w:val="0"/>
          <w:divBdr>
            <w:top w:val="none" w:sz="0" w:space="0" w:color="auto"/>
            <w:left w:val="none" w:sz="0" w:space="0" w:color="auto"/>
            <w:bottom w:val="none" w:sz="0" w:space="0" w:color="auto"/>
            <w:right w:val="none" w:sz="0" w:space="0" w:color="auto"/>
          </w:divBdr>
        </w:div>
        <w:div w:id="300690984">
          <w:marLeft w:val="0"/>
          <w:marRight w:val="0"/>
          <w:marTop w:val="300"/>
          <w:marBottom w:val="0"/>
          <w:divBdr>
            <w:top w:val="none" w:sz="0" w:space="0" w:color="auto"/>
            <w:left w:val="none" w:sz="0" w:space="0" w:color="auto"/>
            <w:bottom w:val="none" w:sz="0" w:space="0" w:color="auto"/>
            <w:right w:val="none" w:sz="0" w:space="0" w:color="auto"/>
          </w:divBdr>
        </w:div>
        <w:div w:id="300691945">
          <w:marLeft w:val="0"/>
          <w:marRight w:val="0"/>
          <w:marTop w:val="0"/>
          <w:marBottom w:val="0"/>
          <w:divBdr>
            <w:top w:val="none" w:sz="0" w:space="0" w:color="auto"/>
            <w:left w:val="none" w:sz="0" w:space="0" w:color="auto"/>
            <w:bottom w:val="none" w:sz="0" w:space="0" w:color="auto"/>
            <w:right w:val="none" w:sz="0" w:space="0" w:color="auto"/>
          </w:divBdr>
        </w:div>
        <w:div w:id="300693303">
          <w:marLeft w:val="0"/>
          <w:marRight w:val="0"/>
          <w:marTop w:val="0"/>
          <w:marBottom w:val="0"/>
          <w:divBdr>
            <w:top w:val="none" w:sz="0" w:space="0" w:color="auto"/>
            <w:left w:val="none" w:sz="0" w:space="0" w:color="auto"/>
            <w:bottom w:val="none" w:sz="0" w:space="0" w:color="auto"/>
            <w:right w:val="none" w:sz="0" w:space="0" w:color="auto"/>
          </w:divBdr>
        </w:div>
        <w:div w:id="300693560">
          <w:marLeft w:val="0"/>
          <w:marRight w:val="0"/>
          <w:marTop w:val="300"/>
          <w:marBottom w:val="0"/>
          <w:divBdr>
            <w:top w:val="none" w:sz="0" w:space="0" w:color="auto"/>
            <w:left w:val="none" w:sz="0" w:space="0" w:color="auto"/>
            <w:bottom w:val="none" w:sz="0" w:space="0" w:color="auto"/>
            <w:right w:val="none" w:sz="0" w:space="0" w:color="auto"/>
          </w:divBdr>
        </w:div>
        <w:div w:id="300693699">
          <w:marLeft w:val="0"/>
          <w:marRight w:val="0"/>
          <w:marTop w:val="0"/>
          <w:marBottom w:val="0"/>
          <w:divBdr>
            <w:top w:val="none" w:sz="0" w:space="0" w:color="auto"/>
            <w:left w:val="none" w:sz="0" w:space="0" w:color="auto"/>
            <w:bottom w:val="none" w:sz="0" w:space="0" w:color="auto"/>
            <w:right w:val="none" w:sz="0" w:space="0" w:color="auto"/>
          </w:divBdr>
        </w:div>
        <w:div w:id="300694056">
          <w:marLeft w:val="0"/>
          <w:marRight w:val="0"/>
          <w:marTop w:val="0"/>
          <w:marBottom w:val="0"/>
          <w:divBdr>
            <w:top w:val="none" w:sz="0" w:space="0" w:color="auto"/>
            <w:left w:val="none" w:sz="0" w:space="0" w:color="auto"/>
            <w:bottom w:val="none" w:sz="0" w:space="0" w:color="auto"/>
            <w:right w:val="none" w:sz="0" w:space="0" w:color="auto"/>
          </w:divBdr>
        </w:div>
        <w:div w:id="300696875">
          <w:marLeft w:val="0"/>
          <w:marRight w:val="0"/>
          <w:marTop w:val="0"/>
          <w:marBottom w:val="0"/>
          <w:divBdr>
            <w:top w:val="none" w:sz="0" w:space="0" w:color="auto"/>
            <w:left w:val="none" w:sz="0" w:space="0" w:color="auto"/>
            <w:bottom w:val="none" w:sz="0" w:space="0" w:color="auto"/>
            <w:right w:val="none" w:sz="0" w:space="0" w:color="auto"/>
          </w:divBdr>
        </w:div>
        <w:div w:id="300698069">
          <w:marLeft w:val="0"/>
          <w:marRight w:val="0"/>
          <w:marTop w:val="300"/>
          <w:marBottom w:val="0"/>
          <w:divBdr>
            <w:top w:val="none" w:sz="0" w:space="0" w:color="auto"/>
            <w:left w:val="none" w:sz="0" w:space="0" w:color="auto"/>
            <w:bottom w:val="none" w:sz="0" w:space="0" w:color="auto"/>
            <w:right w:val="none" w:sz="0" w:space="0" w:color="auto"/>
          </w:divBdr>
        </w:div>
        <w:div w:id="300769819">
          <w:marLeft w:val="0"/>
          <w:marRight w:val="0"/>
          <w:marTop w:val="0"/>
          <w:marBottom w:val="300"/>
          <w:divBdr>
            <w:top w:val="single" w:sz="6" w:space="15" w:color="EDEDED"/>
            <w:left w:val="single" w:sz="6" w:space="15" w:color="EDEDED"/>
            <w:bottom w:val="single" w:sz="6" w:space="15" w:color="EDEDED"/>
            <w:right w:val="single" w:sz="6" w:space="15" w:color="EDEDED"/>
          </w:divBdr>
        </w:div>
        <w:div w:id="300773103">
          <w:marLeft w:val="0"/>
          <w:marRight w:val="0"/>
          <w:marTop w:val="300"/>
          <w:marBottom w:val="0"/>
          <w:divBdr>
            <w:top w:val="none" w:sz="0" w:space="0" w:color="auto"/>
            <w:left w:val="none" w:sz="0" w:space="0" w:color="auto"/>
            <w:bottom w:val="none" w:sz="0" w:space="0" w:color="auto"/>
            <w:right w:val="none" w:sz="0" w:space="0" w:color="auto"/>
          </w:divBdr>
        </w:div>
        <w:div w:id="300774653">
          <w:marLeft w:val="0"/>
          <w:marRight w:val="0"/>
          <w:marTop w:val="0"/>
          <w:marBottom w:val="300"/>
          <w:divBdr>
            <w:top w:val="single" w:sz="6" w:space="15" w:color="EDEDED"/>
            <w:left w:val="single" w:sz="6" w:space="15" w:color="EDEDED"/>
            <w:bottom w:val="single" w:sz="6" w:space="15" w:color="EDEDED"/>
            <w:right w:val="single" w:sz="6" w:space="15" w:color="EDEDED"/>
          </w:divBdr>
        </w:div>
        <w:div w:id="300810496">
          <w:marLeft w:val="0"/>
          <w:marRight w:val="0"/>
          <w:marTop w:val="0"/>
          <w:marBottom w:val="0"/>
          <w:divBdr>
            <w:top w:val="none" w:sz="0" w:space="0" w:color="auto"/>
            <w:left w:val="none" w:sz="0" w:space="0" w:color="auto"/>
            <w:bottom w:val="none" w:sz="0" w:space="0" w:color="auto"/>
            <w:right w:val="none" w:sz="0" w:space="0" w:color="auto"/>
          </w:divBdr>
        </w:div>
        <w:div w:id="300811517">
          <w:marLeft w:val="0"/>
          <w:marRight w:val="0"/>
          <w:marTop w:val="300"/>
          <w:marBottom w:val="0"/>
          <w:divBdr>
            <w:top w:val="none" w:sz="0" w:space="0" w:color="auto"/>
            <w:left w:val="none" w:sz="0" w:space="0" w:color="auto"/>
            <w:bottom w:val="none" w:sz="0" w:space="0" w:color="auto"/>
            <w:right w:val="none" w:sz="0" w:space="0" w:color="auto"/>
          </w:divBdr>
          <w:divsChild>
            <w:div w:id="17396224">
              <w:marLeft w:val="0"/>
              <w:marRight w:val="0"/>
              <w:marTop w:val="0"/>
              <w:marBottom w:val="0"/>
              <w:divBdr>
                <w:top w:val="none" w:sz="0" w:space="0" w:color="auto"/>
                <w:left w:val="none" w:sz="0" w:space="0" w:color="auto"/>
                <w:bottom w:val="none" w:sz="0" w:space="0" w:color="auto"/>
                <w:right w:val="none" w:sz="0" w:space="0" w:color="auto"/>
              </w:divBdr>
            </w:div>
          </w:divsChild>
        </w:div>
        <w:div w:id="300811821">
          <w:marLeft w:val="0"/>
          <w:marRight w:val="0"/>
          <w:marTop w:val="0"/>
          <w:marBottom w:val="0"/>
          <w:divBdr>
            <w:top w:val="none" w:sz="0" w:space="0" w:color="auto"/>
            <w:left w:val="none" w:sz="0" w:space="0" w:color="auto"/>
            <w:bottom w:val="none" w:sz="0" w:space="0" w:color="auto"/>
            <w:right w:val="none" w:sz="0" w:space="0" w:color="auto"/>
          </w:divBdr>
        </w:div>
        <w:div w:id="300812222">
          <w:marLeft w:val="0"/>
          <w:marRight w:val="0"/>
          <w:marTop w:val="0"/>
          <w:marBottom w:val="0"/>
          <w:divBdr>
            <w:top w:val="none" w:sz="0" w:space="0" w:color="auto"/>
            <w:left w:val="none" w:sz="0" w:space="0" w:color="auto"/>
            <w:bottom w:val="none" w:sz="0" w:space="0" w:color="auto"/>
            <w:right w:val="none" w:sz="0" w:space="0" w:color="auto"/>
          </w:divBdr>
          <w:divsChild>
            <w:div w:id="75174950">
              <w:marLeft w:val="0"/>
              <w:marRight w:val="0"/>
              <w:marTop w:val="0"/>
              <w:marBottom w:val="0"/>
              <w:divBdr>
                <w:top w:val="none" w:sz="0" w:space="0" w:color="auto"/>
                <w:left w:val="none" w:sz="0" w:space="0" w:color="auto"/>
                <w:bottom w:val="none" w:sz="0" w:space="0" w:color="auto"/>
                <w:right w:val="none" w:sz="0" w:space="0" w:color="auto"/>
              </w:divBdr>
            </w:div>
          </w:divsChild>
        </w:div>
        <w:div w:id="300813426">
          <w:marLeft w:val="0"/>
          <w:marRight w:val="0"/>
          <w:marTop w:val="0"/>
          <w:marBottom w:val="0"/>
          <w:divBdr>
            <w:top w:val="none" w:sz="0" w:space="0" w:color="auto"/>
            <w:left w:val="none" w:sz="0" w:space="0" w:color="auto"/>
            <w:bottom w:val="none" w:sz="0" w:space="0" w:color="auto"/>
            <w:right w:val="none" w:sz="0" w:space="0" w:color="auto"/>
          </w:divBdr>
        </w:div>
        <w:div w:id="300841048">
          <w:marLeft w:val="0"/>
          <w:marRight w:val="0"/>
          <w:marTop w:val="0"/>
          <w:marBottom w:val="0"/>
          <w:divBdr>
            <w:top w:val="none" w:sz="0" w:space="0" w:color="auto"/>
            <w:left w:val="none" w:sz="0" w:space="0" w:color="auto"/>
            <w:bottom w:val="none" w:sz="0" w:space="0" w:color="auto"/>
            <w:right w:val="none" w:sz="0" w:space="0" w:color="auto"/>
          </w:divBdr>
        </w:div>
        <w:div w:id="300842056">
          <w:marLeft w:val="0"/>
          <w:marRight w:val="0"/>
          <w:marTop w:val="0"/>
          <w:marBottom w:val="0"/>
          <w:divBdr>
            <w:top w:val="none" w:sz="0" w:space="0" w:color="auto"/>
            <w:left w:val="none" w:sz="0" w:space="0" w:color="auto"/>
            <w:bottom w:val="none" w:sz="0" w:space="0" w:color="auto"/>
            <w:right w:val="none" w:sz="0" w:space="0" w:color="auto"/>
          </w:divBdr>
        </w:div>
        <w:div w:id="300887110">
          <w:marLeft w:val="0"/>
          <w:marRight w:val="0"/>
          <w:marTop w:val="0"/>
          <w:marBottom w:val="0"/>
          <w:divBdr>
            <w:top w:val="none" w:sz="0" w:space="0" w:color="auto"/>
            <w:left w:val="none" w:sz="0" w:space="0" w:color="auto"/>
            <w:bottom w:val="none" w:sz="0" w:space="0" w:color="auto"/>
            <w:right w:val="none" w:sz="0" w:space="0" w:color="auto"/>
          </w:divBdr>
        </w:div>
        <w:div w:id="300889230">
          <w:marLeft w:val="0"/>
          <w:marRight w:val="0"/>
          <w:marTop w:val="0"/>
          <w:marBottom w:val="0"/>
          <w:divBdr>
            <w:top w:val="none" w:sz="0" w:space="0" w:color="auto"/>
            <w:left w:val="none" w:sz="0" w:space="0" w:color="auto"/>
            <w:bottom w:val="none" w:sz="0" w:space="0" w:color="auto"/>
            <w:right w:val="none" w:sz="0" w:space="0" w:color="auto"/>
          </w:divBdr>
          <w:divsChild>
            <w:div w:id="14590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0962577">
          <w:marLeft w:val="0"/>
          <w:marRight w:val="0"/>
          <w:marTop w:val="0"/>
          <w:marBottom w:val="0"/>
          <w:divBdr>
            <w:top w:val="none" w:sz="0" w:space="0" w:color="auto"/>
            <w:left w:val="none" w:sz="0" w:space="0" w:color="auto"/>
            <w:bottom w:val="none" w:sz="0" w:space="0" w:color="auto"/>
            <w:right w:val="none" w:sz="0" w:space="0" w:color="auto"/>
          </w:divBdr>
        </w:div>
        <w:div w:id="300963125">
          <w:marLeft w:val="0"/>
          <w:marRight w:val="0"/>
          <w:marTop w:val="0"/>
          <w:marBottom w:val="0"/>
          <w:divBdr>
            <w:top w:val="none" w:sz="0" w:space="0" w:color="auto"/>
            <w:left w:val="none" w:sz="0" w:space="0" w:color="auto"/>
            <w:bottom w:val="none" w:sz="0" w:space="0" w:color="auto"/>
            <w:right w:val="none" w:sz="0" w:space="0" w:color="auto"/>
          </w:divBdr>
        </w:div>
        <w:div w:id="300965861">
          <w:marLeft w:val="0"/>
          <w:marRight w:val="0"/>
          <w:marTop w:val="0"/>
          <w:marBottom w:val="0"/>
          <w:divBdr>
            <w:top w:val="none" w:sz="0" w:space="0" w:color="auto"/>
            <w:left w:val="none" w:sz="0" w:space="0" w:color="auto"/>
            <w:bottom w:val="none" w:sz="0" w:space="0" w:color="auto"/>
            <w:right w:val="none" w:sz="0" w:space="0" w:color="auto"/>
          </w:divBdr>
        </w:div>
        <w:div w:id="300966309">
          <w:marLeft w:val="0"/>
          <w:marRight w:val="0"/>
          <w:marTop w:val="300"/>
          <w:marBottom w:val="0"/>
          <w:divBdr>
            <w:top w:val="none" w:sz="0" w:space="0" w:color="auto"/>
            <w:left w:val="none" w:sz="0" w:space="0" w:color="auto"/>
            <w:bottom w:val="none" w:sz="0" w:space="0" w:color="auto"/>
            <w:right w:val="none" w:sz="0" w:space="0" w:color="auto"/>
          </w:divBdr>
        </w:div>
        <w:div w:id="301009368">
          <w:marLeft w:val="0"/>
          <w:marRight w:val="0"/>
          <w:marTop w:val="300"/>
          <w:marBottom w:val="0"/>
          <w:divBdr>
            <w:top w:val="none" w:sz="0" w:space="0" w:color="auto"/>
            <w:left w:val="none" w:sz="0" w:space="0" w:color="auto"/>
            <w:bottom w:val="none" w:sz="0" w:space="0" w:color="auto"/>
            <w:right w:val="none" w:sz="0" w:space="0" w:color="auto"/>
          </w:divBdr>
        </w:div>
        <w:div w:id="301009950">
          <w:marLeft w:val="0"/>
          <w:marRight w:val="0"/>
          <w:marTop w:val="0"/>
          <w:marBottom w:val="300"/>
          <w:divBdr>
            <w:top w:val="single" w:sz="6" w:space="15" w:color="EDEDED"/>
            <w:left w:val="single" w:sz="6" w:space="15" w:color="EDEDED"/>
            <w:bottom w:val="single" w:sz="6" w:space="15" w:color="EDEDED"/>
            <w:right w:val="single" w:sz="6" w:space="15" w:color="EDEDED"/>
          </w:divBdr>
        </w:div>
        <w:div w:id="301010518">
          <w:marLeft w:val="0"/>
          <w:marRight w:val="0"/>
          <w:marTop w:val="0"/>
          <w:marBottom w:val="0"/>
          <w:divBdr>
            <w:top w:val="none" w:sz="0" w:space="0" w:color="auto"/>
            <w:left w:val="none" w:sz="0" w:space="0" w:color="auto"/>
            <w:bottom w:val="none" w:sz="0" w:space="0" w:color="auto"/>
            <w:right w:val="none" w:sz="0" w:space="0" w:color="auto"/>
          </w:divBdr>
        </w:div>
        <w:div w:id="301038363">
          <w:marLeft w:val="0"/>
          <w:marRight w:val="0"/>
          <w:marTop w:val="0"/>
          <w:marBottom w:val="0"/>
          <w:divBdr>
            <w:top w:val="none" w:sz="0" w:space="0" w:color="auto"/>
            <w:left w:val="none" w:sz="0" w:space="0" w:color="auto"/>
            <w:bottom w:val="none" w:sz="0" w:space="0" w:color="auto"/>
            <w:right w:val="none" w:sz="0" w:space="0" w:color="auto"/>
          </w:divBdr>
        </w:div>
        <w:div w:id="301038460">
          <w:marLeft w:val="0"/>
          <w:marRight w:val="0"/>
          <w:marTop w:val="0"/>
          <w:marBottom w:val="0"/>
          <w:divBdr>
            <w:top w:val="none" w:sz="0" w:space="0" w:color="auto"/>
            <w:left w:val="none" w:sz="0" w:space="0" w:color="auto"/>
            <w:bottom w:val="none" w:sz="0" w:space="0" w:color="auto"/>
            <w:right w:val="none" w:sz="0" w:space="0" w:color="auto"/>
          </w:divBdr>
        </w:div>
        <w:div w:id="301077087">
          <w:marLeft w:val="0"/>
          <w:marRight w:val="0"/>
          <w:marTop w:val="300"/>
          <w:marBottom w:val="0"/>
          <w:divBdr>
            <w:top w:val="none" w:sz="0" w:space="0" w:color="auto"/>
            <w:left w:val="none" w:sz="0" w:space="0" w:color="auto"/>
            <w:bottom w:val="none" w:sz="0" w:space="0" w:color="auto"/>
            <w:right w:val="none" w:sz="0" w:space="0" w:color="auto"/>
          </w:divBdr>
        </w:div>
        <w:div w:id="301078088">
          <w:marLeft w:val="0"/>
          <w:marRight w:val="0"/>
          <w:marTop w:val="0"/>
          <w:marBottom w:val="0"/>
          <w:divBdr>
            <w:top w:val="none" w:sz="0" w:space="0" w:color="auto"/>
            <w:left w:val="none" w:sz="0" w:space="0" w:color="auto"/>
            <w:bottom w:val="none" w:sz="0" w:space="0" w:color="auto"/>
            <w:right w:val="none" w:sz="0" w:space="0" w:color="auto"/>
          </w:divBdr>
          <w:divsChild>
            <w:div w:id="251625248">
              <w:marLeft w:val="0"/>
              <w:marRight w:val="0"/>
              <w:marTop w:val="0"/>
              <w:marBottom w:val="0"/>
              <w:divBdr>
                <w:top w:val="none" w:sz="0" w:space="0" w:color="auto"/>
                <w:left w:val="none" w:sz="0" w:space="0" w:color="auto"/>
                <w:bottom w:val="none" w:sz="0" w:space="0" w:color="auto"/>
                <w:right w:val="none" w:sz="0" w:space="0" w:color="auto"/>
              </w:divBdr>
            </w:div>
          </w:divsChild>
        </w:div>
        <w:div w:id="301078562">
          <w:marLeft w:val="0"/>
          <w:marRight w:val="0"/>
          <w:marTop w:val="0"/>
          <w:marBottom w:val="0"/>
          <w:divBdr>
            <w:top w:val="none" w:sz="0" w:space="0" w:color="auto"/>
            <w:left w:val="none" w:sz="0" w:space="0" w:color="auto"/>
            <w:bottom w:val="none" w:sz="0" w:space="0" w:color="auto"/>
            <w:right w:val="none" w:sz="0" w:space="0" w:color="auto"/>
          </w:divBdr>
        </w:div>
        <w:div w:id="301154094">
          <w:marLeft w:val="0"/>
          <w:marRight w:val="0"/>
          <w:marTop w:val="0"/>
          <w:marBottom w:val="0"/>
          <w:divBdr>
            <w:top w:val="none" w:sz="0" w:space="0" w:color="auto"/>
            <w:left w:val="none" w:sz="0" w:space="0" w:color="auto"/>
            <w:bottom w:val="none" w:sz="0" w:space="0" w:color="auto"/>
            <w:right w:val="none" w:sz="0" w:space="0" w:color="auto"/>
          </w:divBdr>
        </w:div>
        <w:div w:id="301157085">
          <w:marLeft w:val="0"/>
          <w:marRight w:val="0"/>
          <w:marTop w:val="0"/>
          <w:marBottom w:val="0"/>
          <w:divBdr>
            <w:top w:val="none" w:sz="0" w:space="0" w:color="auto"/>
            <w:left w:val="none" w:sz="0" w:space="0" w:color="auto"/>
            <w:bottom w:val="none" w:sz="0" w:space="0" w:color="auto"/>
            <w:right w:val="none" w:sz="0" w:space="0" w:color="auto"/>
          </w:divBdr>
        </w:div>
        <w:div w:id="301204036">
          <w:marLeft w:val="0"/>
          <w:marRight w:val="0"/>
          <w:marTop w:val="0"/>
          <w:marBottom w:val="0"/>
          <w:divBdr>
            <w:top w:val="none" w:sz="0" w:space="0" w:color="auto"/>
            <w:left w:val="none" w:sz="0" w:space="0" w:color="auto"/>
            <w:bottom w:val="none" w:sz="0" w:space="0" w:color="auto"/>
            <w:right w:val="none" w:sz="0" w:space="0" w:color="auto"/>
          </w:divBdr>
        </w:div>
        <w:div w:id="301232461">
          <w:marLeft w:val="0"/>
          <w:marRight w:val="0"/>
          <w:marTop w:val="0"/>
          <w:marBottom w:val="0"/>
          <w:divBdr>
            <w:top w:val="none" w:sz="0" w:space="0" w:color="auto"/>
            <w:left w:val="none" w:sz="0" w:space="0" w:color="auto"/>
            <w:bottom w:val="none" w:sz="0" w:space="0" w:color="auto"/>
            <w:right w:val="none" w:sz="0" w:space="0" w:color="auto"/>
          </w:divBdr>
        </w:div>
        <w:div w:id="301232995">
          <w:marLeft w:val="0"/>
          <w:marRight w:val="0"/>
          <w:marTop w:val="0"/>
          <w:marBottom w:val="0"/>
          <w:divBdr>
            <w:top w:val="none" w:sz="0" w:space="0" w:color="auto"/>
            <w:left w:val="none" w:sz="0" w:space="0" w:color="auto"/>
            <w:bottom w:val="none" w:sz="0" w:space="0" w:color="auto"/>
            <w:right w:val="none" w:sz="0" w:space="0" w:color="auto"/>
          </w:divBdr>
        </w:div>
        <w:div w:id="301233752">
          <w:marLeft w:val="0"/>
          <w:marRight w:val="0"/>
          <w:marTop w:val="0"/>
          <w:marBottom w:val="0"/>
          <w:divBdr>
            <w:top w:val="none" w:sz="0" w:space="0" w:color="auto"/>
            <w:left w:val="none" w:sz="0" w:space="0" w:color="auto"/>
            <w:bottom w:val="none" w:sz="0" w:space="0" w:color="auto"/>
            <w:right w:val="none" w:sz="0" w:space="0" w:color="auto"/>
          </w:divBdr>
        </w:div>
        <w:div w:id="301233831">
          <w:marLeft w:val="0"/>
          <w:marRight w:val="0"/>
          <w:marTop w:val="0"/>
          <w:marBottom w:val="0"/>
          <w:divBdr>
            <w:top w:val="none" w:sz="0" w:space="0" w:color="auto"/>
            <w:left w:val="none" w:sz="0" w:space="0" w:color="auto"/>
            <w:bottom w:val="none" w:sz="0" w:space="0" w:color="auto"/>
            <w:right w:val="none" w:sz="0" w:space="0" w:color="auto"/>
          </w:divBdr>
        </w:div>
        <w:div w:id="301234635">
          <w:marLeft w:val="0"/>
          <w:marRight w:val="0"/>
          <w:marTop w:val="0"/>
          <w:marBottom w:val="0"/>
          <w:divBdr>
            <w:top w:val="none" w:sz="0" w:space="0" w:color="auto"/>
            <w:left w:val="none" w:sz="0" w:space="0" w:color="auto"/>
            <w:bottom w:val="none" w:sz="0" w:space="0" w:color="auto"/>
            <w:right w:val="none" w:sz="0" w:space="0" w:color="auto"/>
          </w:divBdr>
        </w:div>
        <w:div w:id="301274268">
          <w:marLeft w:val="0"/>
          <w:marRight w:val="0"/>
          <w:marTop w:val="0"/>
          <w:marBottom w:val="0"/>
          <w:divBdr>
            <w:top w:val="none" w:sz="0" w:space="0" w:color="auto"/>
            <w:left w:val="none" w:sz="0" w:space="0" w:color="auto"/>
            <w:bottom w:val="none" w:sz="0" w:space="0" w:color="auto"/>
            <w:right w:val="none" w:sz="0" w:space="0" w:color="auto"/>
          </w:divBdr>
        </w:div>
        <w:div w:id="301278271">
          <w:marLeft w:val="0"/>
          <w:marRight w:val="0"/>
          <w:marTop w:val="0"/>
          <w:marBottom w:val="0"/>
          <w:divBdr>
            <w:top w:val="none" w:sz="0" w:space="0" w:color="auto"/>
            <w:left w:val="none" w:sz="0" w:space="0" w:color="auto"/>
            <w:bottom w:val="none" w:sz="0" w:space="0" w:color="auto"/>
            <w:right w:val="none" w:sz="0" w:space="0" w:color="auto"/>
          </w:divBdr>
        </w:div>
        <w:div w:id="301278940">
          <w:marLeft w:val="0"/>
          <w:marRight w:val="0"/>
          <w:marTop w:val="0"/>
          <w:marBottom w:val="0"/>
          <w:divBdr>
            <w:top w:val="none" w:sz="0" w:space="0" w:color="auto"/>
            <w:left w:val="none" w:sz="0" w:space="0" w:color="auto"/>
            <w:bottom w:val="none" w:sz="0" w:space="0" w:color="auto"/>
            <w:right w:val="none" w:sz="0" w:space="0" w:color="auto"/>
          </w:divBdr>
        </w:div>
        <w:div w:id="301351387">
          <w:marLeft w:val="0"/>
          <w:marRight w:val="0"/>
          <w:marTop w:val="0"/>
          <w:marBottom w:val="0"/>
          <w:divBdr>
            <w:top w:val="none" w:sz="0" w:space="0" w:color="auto"/>
            <w:left w:val="none" w:sz="0" w:space="0" w:color="auto"/>
            <w:bottom w:val="none" w:sz="0" w:space="0" w:color="auto"/>
            <w:right w:val="none" w:sz="0" w:space="0" w:color="auto"/>
          </w:divBdr>
        </w:div>
        <w:div w:id="301353202">
          <w:marLeft w:val="0"/>
          <w:marRight w:val="0"/>
          <w:marTop w:val="0"/>
          <w:marBottom w:val="300"/>
          <w:divBdr>
            <w:top w:val="single" w:sz="6" w:space="15" w:color="EDEDED"/>
            <w:left w:val="single" w:sz="6" w:space="15" w:color="EDEDED"/>
            <w:bottom w:val="single" w:sz="6" w:space="15" w:color="EDEDED"/>
            <w:right w:val="single" w:sz="6" w:space="15" w:color="EDEDED"/>
          </w:divBdr>
        </w:div>
        <w:div w:id="301430218">
          <w:marLeft w:val="0"/>
          <w:marRight w:val="0"/>
          <w:marTop w:val="0"/>
          <w:marBottom w:val="0"/>
          <w:divBdr>
            <w:top w:val="none" w:sz="0" w:space="0" w:color="auto"/>
            <w:left w:val="none" w:sz="0" w:space="0" w:color="auto"/>
            <w:bottom w:val="none" w:sz="0" w:space="0" w:color="auto"/>
            <w:right w:val="none" w:sz="0" w:space="0" w:color="auto"/>
          </w:divBdr>
          <w:divsChild>
            <w:div w:id="111369750">
              <w:marLeft w:val="0"/>
              <w:marRight w:val="0"/>
              <w:marTop w:val="0"/>
              <w:marBottom w:val="0"/>
              <w:divBdr>
                <w:top w:val="none" w:sz="0" w:space="0" w:color="auto"/>
                <w:left w:val="none" w:sz="0" w:space="0" w:color="auto"/>
                <w:bottom w:val="none" w:sz="0" w:space="0" w:color="auto"/>
                <w:right w:val="none" w:sz="0" w:space="0" w:color="auto"/>
              </w:divBdr>
            </w:div>
          </w:divsChild>
        </w:div>
        <w:div w:id="301467192">
          <w:marLeft w:val="0"/>
          <w:marRight w:val="0"/>
          <w:marTop w:val="0"/>
          <w:marBottom w:val="0"/>
          <w:divBdr>
            <w:top w:val="none" w:sz="0" w:space="0" w:color="auto"/>
            <w:left w:val="none" w:sz="0" w:space="0" w:color="auto"/>
            <w:bottom w:val="none" w:sz="0" w:space="0" w:color="auto"/>
            <w:right w:val="none" w:sz="0" w:space="0" w:color="auto"/>
          </w:divBdr>
        </w:div>
        <w:div w:id="301472181">
          <w:marLeft w:val="0"/>
          <w:marRight w:val="0"/>
          <w:marTop w:val="0"/>
          <w:marBottom w:val="0"/>
          <w:divBdr>
            <w:top w:val="none" w:sz="0" w:space="0" w:color="auto"/>
            <w:left w:val="none" w:sz="0" w:space="0" w:color="auto"/>
            <w:bottom w:val="none" w:sz="0" w:space="0" w:color="auto"/>
            <w:right w:val="none" w:sz="0" w:space="0" w:color="auto"/>
          </w:divBdr>
        </w:div>
        <w:div w:id="301497185">
          <w:marLeft w:val="0"/>
          <w:marRight w:val="0"/>
          <w:marTop w:val="0"/>
          <w:marBottom w:val="0"/>
          <w:divBdr>
            <w:top w:val="none" w:sz="0" w:space="0" w:color="auto"/>
            <w:left w:val="none" w:sz="0" w:space="0" w:color="auto"/>
            <w:bottom w:val="none" w:sz="0" w:space="0" w:color="auto"/>
            <w:right w:val="none" w:sz="0" w:space="0" w:color="auto"/>
          </w:divBdr>
        </w:div>
        <w:div w:id="301539687">
          <w:marLeft w:val="0"/>
          <w:marRight w:val="0"/>
          <w:marTop w:val="0"/>
          <w:marBottom w:val="300"/>
          <w:divBdr>
            <w:top w:val="single" w:sz="6" w:space="15" w:color="EDEDED"/>
            <w:left w:val="single" w:sz="6" w:space="15" w:color="EDEDED"/>
            <w:bottom w:val="single" w:sz="6" w:space="15" w:color="EDEDED"/>
            <w:right w:val="single" w:sz="6" w:space="15" w:color="EDEDED"/>
          </w:divBdr>
        </w:div>
        <w:div w:id="301547152">
          <w:marLeft w:val="0"/>
          <w:marRight w:val="0"/>
          <w:marTop w:val="0"/>
          <w:marBottom w:val="0"/>
          <w:divBdr>
            <w:top w:val="none" w:sz="0" w:space="0" w:color="auto"/>
            <w:left w:val="none" w:sz="0" w:space="0" w:color="auto"/>
            <w:bottom w:val="none" w:sz="0" w:space="0" w:color="auto"/>
            <w:right w:val="none" w:sz="0" w:space="0" w:color="auto"/>
          </w:divBdr>
        </w:div>
        <w:div w:id="301547360">
          <w:marLeft w:val="0"/>
          <w:marRight w:val="0"/>
          <w:marTop w:val="300"/>
          <w:marBottom w:val="0"/>
          <w:divBdr>
            <w:top w:val="none" w:sz="0" w:space="0" w:color="auto"/>
            <w:left w:val="none" w:sz="0" w:space="0" w:color="auto"/>
            <w:bottom w:val="none" w:sz="0" w:space="0" w:color="auto"/>
            <w:right w:val="none" w:sz="0" w:space="0" w:color="auto"/>
          </w:divBdr>
        </w:div>
        <w:div w:id="301616884">
          <w:marLeft w:val="0"/>
          <w:marRight w:val="0"/>
          <w:marTop w:val="0"/>
          <w:marBottom w:val="0"/>
          <w:divBdr>
            <w:top w:val="none" w:sz="0" w:space="0" w:color="auto"/>
            <w:left w:val="none" w:sz="0" w:space="0" w:color="auto"/>
            <w:bottom w:val="none" w:sz="0" w:space="0" w:color="auto"/>
            <w:right w:val="none" w:sz="0" w:space="0" w:color="auto"/>
          </w:divBdr>
        </w:div>
        <w:div w:id="301617476">
          <w:marLeft w:val="0"/>
          <w:marRight w:val="0"/>
          <w:marTop w:val="0"/>
          <w:marBottom w:val="0"/>
          <w:divBdr>
            <w:top w:val="none" w:sz="0" w:space="0" w:color="auto"/>
            <w:left w:val="none" w:sz="0" w:space="0" w:color="auto"/>
            <w:bottom w:val="none" w:sz="0" w:space="0" w:color="auto"/>
            <w:right w:val="none" w:sz="0" w:space="0" w:color="auto"/>
          </w:divBdr>
        </w:div>
        <w:div w:id="301617807">
          <w:marLeft w:val="0"/>
          <w:marRight w:val="0"/>
          <w:marTop w:val="0"/>
          <w:marBottom w:val="0"/>
          <w:divBdr>
            <w:top w:val="none" w:sz="0" w:space="0" w:color="auto"/>
            <w:left w:val="none" w:sz="0" w:space="0" w:color="auto"/>
            <w:bottom w:val="none" w:sz="0" w:space="0" w:color="auto"/>
            <w:right w:val="none" w:sz="0" w:space="0" w:color="auto"/>
          </w:divBdr>
        </w:div>
        <w:div w:id="301622548">
          <w:marLeft w:val="0"/>
          <w:marRight w:val="0"/>
          <w:marTop w:val="0"/>
          <w:marBottom w:val="300"/>
          <w:divBdr>
            <w:top w:val="single" w:sz="6" w:space="15" w:color="EDEDED"/>
            <w:left w:val="single" w:sz="6" w:space="15" w:color="EDEDED"/>
            <w:bottom w:val="single" w:sz="6" w:space="15" w:color="EDEDED"/>
            <w:right w:val="single" w:sz="6" w:space="15" w:color="EDEDED"/>
          </w:divBdr>
        </w:div>
        <w:div w:id="301622592">
          <w:marLeft w:val="0"/>
          <w:marRight w:val="0"/>
          <w:marTop w:val="0"/>
          <w:marBottom w:val="0"/>
          <w:divBdr>
            <w:top w:val="none" w:sz="0" w:space="0" w:color="auto"/>
            <w:left w:val="none" w:sz="0" w:space="0" w:color="auto"/>
            <w:bottom w:val="none" w:sz="0" w:space="0" w:color="auto"/>
            <w:right w:val="none" w:sz="0" w:space="0" w:color="auto"/>
          </w:divBdr>
          <w:divsChild>
            <w:div w:id="32460572">
              <w:marLeft w:val="0"/>
              <w:marRight w:val="0"/>
              <w:marTop w:val="0"/>
              <w:marBottom w:val="0"/>
              <w:divBdr>
                <w:top w:val="none" w:sz="0" w:space="0" w:color="auto"/>
                <w:left w:val="none" w:sz="0" w:space="0" w:color="auto"/>
                <w:bottom w:val="none" w:sz="0" w:space="0" w:color="auto"/>
                <w:right w:val="none" w:sz="0" w:space="0" w:color="auto"/>
              </w:divBdr>
            </w:div>
          </w:divsChild>
        </w:div>
        <w:div w:id="301664228">
          <w:marLeft w:val="0"/>
          <w:marRight w:val="0"/>
          <w:marTop w:val="0"/>
          <w:marBottom w:val="0"/>
          <w:divBdr>
            <w:top w:val="none" w:sz="0" w:space="0" w:color="auto"/>
            <w:left w:val="none" w:sz="0" w:space="0" w:color="auto"/>
            <w:bottom w:val="none" w:sz="0" w:space="0" w:color="auto"/>
            <w:right w:val="none" w:sz="0" w:space="0" w:color="auto"/>
          </w:divBdr>
        </w:div>
        <w:div w:id="301665342">
          <w:marLeft w:val="0"/>
          <w:marRight w:val="0"/>
          <w:marTop w:val="0"/>
          <w:marBottom w:val="0"/>
          <w:divBdr>
            <w:top w:val="none" w:sz="0" w:space="0" w:color="auto"/>
            <w:left w:val="none" w:sz="0" w:space="0" w:color="auto"/>
            <w:bottom w:val="none" w:sz="0" w:space="0" w:color="auto"/>
            <w:right w:val="none" w:sz="0" w:space="0" w:color="auto"/>
          </w:divBdr>
        </w:div>
        <w:div w:id="301693382">
          <w:marLeft w:val="0"/>
          <w:marRight w:val="0"/>
          <w:marTop w:val="0"/>
          <w:marBottom w:val="0"/>
          <w:divBdr>
            <w:top w:val="none" w:sz="0" w:space="0" w:color="auto"/>
            <w:left w:val="none" w:sz="0" w:space="0" w:color="auto"/>
            <w:bottom w:val="none" w:sz="0" w:space="0" w:color="auto"/>
            <w:right w:val="none" w:sz="0" w:space="0" w:color="auto"/>
          </w:divBdr>
        </w:div>
        <w:div w:id="301733889">
          <w:marLeft w:val="0"/>
          <w:marRight w:val="0"/>
          <w:marTop w:val="0"/>
          <w:marBottom w:val="300"/>
          <w:divBdr>
            <w:top w:val="single" w:sz="6" w:space="15" w:color="EDEDED"/>
            <w:left w:val="single" w:sz="6" w:space="15" w:color="EDEDED"/>
            <w:bottom w:val="single" w:sz="6" w:space="15" w:color="EDEDED"/>
            <w:right w:val="single" w:sz="6" w:space="15" w:color="EDEDED"/>
          </w:divBdr>
        </w:div>
        <w:div w:id="301735314">
          <w:marLeft w:val="0"/>
          <w:marRight w:val="0"/>
          <w:marTop w:val="0"/>
          <w:marBottom w:val="0"/>
          <w:divBdr>
            <w:top w:val="none" w:sz="0" w:space="0" w:color="auto"/>
            <w:left w:val="none" w:sz="0" w:space="0" w:color="auto"/>
            <w:bottom w:val="none" w:sz="0" w:space="0" w:color="auto"/>
            <w:right w:val="none" w:sz="0" w:space="0" w:color="auto"/>
          </w:divBdr>
        </w:div>
        <w:div w:id="301736799">
          <w:marLeft w:val="0"/>
          <w:marRight w:val="0"/>
          <w:marTop w:val="300"/>
          <w:marBottom w:val="0"/>
          <w:divBdr>
            <w:top w:val="none" w:sz="0" w:space="0" w:color="auto"/>
            <w:left w:val="none" w:sz="0" w:space="0" w:color="auto"/>
            <w:bottom w:val="none" w:sz="0" w:space="0" w:color="auto"/>
            <w:right w:val="none" w:sz="0" w:space="0" w:color="auto"/>
          </w:divBdr>
        </w:div>
        <w:div w:id="301739324">
          <w:marLeft w:val="0"/>
          <w:marRight w:val="0"/>
          <w:marTop w:val="0"/>
          <w:marBottom w:val="0"/>
          <w:divBdr>
            <w:top w:val="none" w:sz="0" w:space="0" w:color="auto"/>
            <w:left w:val="none" w:sz="0" w:space="0" w:color="auto"/>
            <w:bottom w:val="none" w:sz="0" w:space="0" w:color="auto"/>
            <w:right w:val="none" w:sz="0" w:space="0" w:color="auto"/>
          </w:divBdr>
        </w:div>
        <w:div w:id="301740712">
          <w:marLeft w:val="0"/>
          <w:marRight w:val="0"/>
          <w:marTop w:val="0"/>
          <w:marBottom w:val="0"/>
          <w:divBdr>
            <w:top w:val="none" w:sz="0" w:space="0" w:color="auto"/>
            <w:left w:val="none" w:sz="0" w:space="0" w:color="auto"/>
            <w:bottom w:val="none" w:sz="0" w:space="0" w:color="auto"/>
            <w:right w:val="none" w:sz="0" w:space="0" w:color="auto"/>
          </w:divBdr>
        </w:div>
        <w:div w:id="301809723">
          <w:marLeft w:val="0"/>
          <w:marRight w:val="0"/>
          <w:marTop w:val="0"/>
          <w:marBottom w:val="0"/>
          <w:divBdr>
            <w:top w:val="none" w:sz="0" w:space="0" w:color="auto"/>
            <w:left w:val="none" w:sz="0" w:space="0" w:color="auto"/>
            <w:bottom w:val="none" w:sz="0" w:space="0" w:color="auto"/>
            <w:right w:val="none" w:sz="0" w:space="0" w:color="auto"/>
          </w:divBdr>
          <w:divsChild>
            <w:div w:id="254630675">
              <w:marLeft w:val="0"/>
              <w:marRight w:val="0"/>
              <w:marTop w:val="0"/>
              <w:marBottom w:val="0"/>
              <w:divBdr>
                <w:top w:val="none" w:sz="0" w:space="0" w:color="auto"/>
                <w:left w:val="none" w:sz="0" w:space="0" w:color="auto"/>
                <w:bottom w:val="none" w:sz="0" w:space="0" w:color="auto"/>
                <w:right w:val="none" w:sz="0" w:space="0" w:color="auto"/>
              </w:divBdr>
            </w:div>
          </w:divsChild>
        </w:div>
        <w:div w:id="301859348">
          <w:marLeft w:val="0"/>
          <w:marRight w:val="0"/>
          <w:marTop w:val="0"/>
          <w:marBottom w:val="0"/>
          <w:divBdr>
            <w:top w:val="none" w:sz="0" w:space="0" w:color="auto"/>
            <w:left w:val="none" w:sz="0" w:space="0" w:color="auto"/>
            <w:bottom w:val="none" w:sz="0" w:space="0" w:color="auto"/>
            <w:right w:val="none" w:sz="0" w:space="0" w:color="auto"/>
          </w:divBdr>
        </w:div>
        <w:div w:id="301882929">
          <w:marLeft w:val="0"/>
          <w:marRight w:val="0"/>
          <w:marTop w:val="0"/>
          <w:marBottom w:val="0"/>
          <w:divBdr>
            <w:top w:val="none" w:sz="0" w:space="0" w:color="auto"/>
            <w:left w:val="none" w:sz="0" w:space="0" w:color="auto"/>
            <w:bottom w:val="none" w:sz="0" w:space="0" w:color="auto"/>
            <w:right w:val="none" w:sz="0" w:space="0" w:color="auto"/>
          </w:divBdr>
        </w:div>
        <w:div w:id="301886837">
          <w:marLeft w:val="0"/>
          <w:marRight w:val="0"/>
          <w:marTop w:val="0"/>
          <w:marBottom w:val="300"/>
          <w:divBdr>
            <w:top w:val="single" w:sz="6" w:space="15" w:color="EDEDED"/>
            <w:left w:val="single" w:sz="6" w:space="15" w:color="EDEDED"/>
            <w:bottom w:val="single" w:sz="6" w:space="15" w:color="EDEDED"/>
            <w:right w:val="single" w:sz="6" w:space="15" w:color="EDEDED"/>
          </w:divBdr>
        </w:div>
        <w:div w:id="301886943">
          <w:marLeft w:val="0"/>
          <w:marRight w:val="0"/>
          <w:marTop w:val="300"/>
          <w:marBottom w:val="0"/>
          <w:divBdr>
            <w:top w:val="none" w:sz="0" w:space="0" w:color="auto"/>
            <w:left w:val="none" w:sz="0" w:space="0" w:color="auto"/>
            <w:bottom w:val="none" w:sz="0" w:space="0" w:color="auto"/>
            <w:right w:val="none" w:sz="0" w:space="0" w:color="auto"/>
          </w:divBdr>
          <w:divsChild>
            <w:div w:id="111873068">
              <w:marLeft w:val="0"/>
              <w:marRight w:val="0"/>
              <w:marTop w:val="0"/>
              <w:marBottom w:val="0"/>
              <w:divBdr>
                <w:top w:val="none" w:sz="0" w:space="0" w:color="auto"/>
                <w:left w:val="none" w:sz="0" w:space="0" w:color="auto"/>
                <w:bottom w:val="none" w:sz="0" w:space="0" w:color="auto"/>
                <w:right w:val="none" w:sz="0" w:space="0" w:color="auto"/>
              </w:divBdr>
            </w:div>
          </w:divsChild>
        </w:div>
        <w:div w:id="301888020">
          <w:marLeft w:val="0"/>
          <w:marRight w:val="0"/>
          <w:marTop w:val="0"/>
          <w:marBottom w:val="0"/>
          <w:divBdr>
            <w:top w:val="none" w:sz="0" w:space="0" w:color="auto"/>
            <w:left w:val="none" w:sz="0" w:space="0" w:color="auto"/>
            <w:bottom w:val="none" w:sz="0" w:space="0" w:color="auto"/>
            <w:right w:val="none" w:sz="0" w:space="0" w:color="auto"/>
          </w:divBdr>
        </w:div>
        <w:div w:id="301889102">
          <w:marLeft w:val="0"/>
          <w:marRight w:val="0"/>
          <w:marTop w:val="0"/>
          <w:marBottom w:val="0"/>
          <w:divBdr>
            <w:top w:val="none" w:sz="0" w:space="0" w:color="auto"/>
            <w:left w:val="none" w:sz="0" w:space="0" w:color="auto"/>
            <w:bottom w:val="none" w:sz="0" w:space="0" w:color="auto"/>
            <w:right w:val="none" w:sz="0" w:space="0" w:color="auto"/>
          </w:divBdr>
        </w:div>
        <w:div w:id="301926132">
          <w:marLeft w:val="0"/>
          <w:marRight w:val="0"/>
          <w:marTop w:val="0"/>
          <w:marBottom w:val="300"/>
          <w:divBdr>
            <w:top w:val="single" w:sz="6" w:space="15" w:color="EDEDED"/>
            <w:left w:val="single" w:sz="6" w:space="15" w:color="EDEDED"/>
            <w:bottom w:val="single" w:sz="6" w:space="15" w:color="EDEDED"/>
            <w:right w:val="single" w:sz="6" w:space="15" w:color="EDEDED"/>
          </w:divBdr>
        </w:div>
        <w:div w:id="301928084">
          <w:marLeft w:val="0"/>
          <w:marRight w:val="0"/>
          <w:marTop w:val="0"/>
          <w:marBottom w:val="0"/>
          <w:divBdr>
            <w:top w:val="none" w:sz="0" w:space="0" w:color="auto"/>
            <w:left w:val="none" w:sz="0" w:space="0" w:color="auto"/>
            <w:bottom w:val="none" w:sz="0" w:space="0" w:color="auto"/>
            <w:right w:val="none" w:sz="0" w:space="0" w:color="auto"/>
          </w:divBdr>
        </w:div>
        <w:div w:id="301929856">
          <w:marLeft w:val="0"/>
          <w:marRight w:val="0"/>
          <w:marTop w:val="0"/>
          <w:marBottom w:val="0"/>
          <w:divBdr>
            <w:top w:val="none" w:sz="0" w:space="0" w:color="auto"/>
            <w:left w:val="none" w:sz="0" w:space="0" w:color="auto"/>
            <w:bottom w:val="none" w:sz="0" w:space="0" w:color="auto"/>
            <w:right w:val="none" w:sz="0" w:space="0" w:color="auto"/>
          </w:divBdr>
        </w:div>
        <w:div w:id="302003469">
          <w:marLeft w:val="0"/>
          <w:marRight w:val="0"/>
          <w:marTop w:val="0"/>
          <w:marBottom w:val="0"/>
          <w:divBdr>
            <w:top w:val="none" w:sz="0" w:space="0" w:color="auto"/>
            <w:left w:val="none" w:sz="0" w:space="0" w:color="auto"/>
            <w:bottom w:val="none" w:sz="0" w:space="0" w:color="auto"/>
            <w:right w:val="none" w:sz="0" w:space="0" w:color="auto"/>
          </w:divBdr>
        </w:div>
        <w:div w:id="302003848">
          <w:marLeft w:val="0"/>
          <w:marRight w:val="0"/>
          <w:marTop w:val="0"/>
          <w:marBottom w:val="300"/>
          <w:divBdr>
            <w:top w:val="single" w:sz="6" w:space="15" w:color="EDEDED"/>
            <w:left w:val="single" w:sz="6" w:space="15" w:color="EDEDED"/>
            <w:bottom w:val="single" w:sz="6" w:space="15" w:color="EDEDED"/>
            <w:right w:val="single" w:sz="6" w:space="15" w:color="EDEDED"/>
          </w:divBdr>
        </w:div>
        <w:div w:id="302004496">
          <w:marLeft w:val="0"/>
          <w:marRight w:val="0"/>
          <w:marTop w:val="0"/>
          <w:marBottom w:val="0"/>
          <w:divBdr>
            <w:top w:val="none" w:sz="0" w:space="0" w:color="auto"/>
            <w:left w:val="none" w:sz="0" w:space="0" w:color="auto"/>
            <w:bottom w:val="none" w:sz="0" w:space="0" w:color="auto"/>
            <w:right w:val="none" w:sz="0" w:space="0" w:color="auto"/>
          </w:divBdr>
        </w:div>
        <w:div w:id="302009743">
          <w:marLeft w:val="0"/>
          <w:marRight w:val="0"/>
          <w:marTop w:val="0"/>
          <w:marBottom w:val="0"/>
          <w:divBdr>
            <w:top w:val="none" w:sz="0" w:space="0" w:color="auto"/>
            <w:left w:val="none" w:sz="0" w:space="0" w:color="auto"/>
            <w:bottom w:val="none" w:sz="0" w:space="0" w:color="auto"/>
            <w:right w:val="none" w:sz="0" w:space="0" w:color="auto"/>
          </w:divBdr>
        </w:div>
        <w:div w:id="302078950">
          <w:marLeft w:val="0"/>
          <w:marRight w:val="0"/>
          <w:marTop w:val="0"/>
          <w:marBottom w:val="0"/>
          <w:divBdr>
            <w:top w:val="none" w:sz="0" w:space="0" w:color="auto"/>
            <w:left w:val="none" w:sz="0" w:space="0" w:color="auto"/>
            <w:bottom w:val="none" w:sz="0" w:space="0" w:color="auto"/>
            <w:right w:val="none" w:sz="0" w:space="0" w:color="auto"/>
          </w:divBdr>
        </w:div>
        <w:div w:id="302081294">
          <w:marLeft w:val="0"/>
          <w:marRight w:val="0"/>
          <w:marTop w:val="0"/>
          <w:marBottom w:val="300"/>
          <w:divBdr>
            <w:top w:val="single" w:sz="6" w:space="15" w:color="EDEDED"/>
            <w:left w:val="single" w:sz="6" w:space="15" w:color="EDEDED"/>
            <w:bottom w:val="single" w:sz="6" w:space="15" w:color="EDEDED"/>
            <w:right w:val="single" w:sz="6" w:space="15" w:color="EDEDED"/>
          </w:divBdr>
        </w:div>
        <w:div w:id="302125145">
          <w:marLeft w:val="0"/>
          <w:marRight w:val="0"/>
          <w:marTop w:val="300"/>
          <w:marBottom w:val="0"/>
          <w:divBdr>
            <w:top w:val="none" w:sz="0" w:space="0" w:color="auto"/>
            <w:left w:val="none" w:sz="0" w:space="0" w:color="auto"/>
            <w:bottom w:val="none" w:sz="0" w:space="0" w:color="auto"/>
            <w:right w:val="none" w:sz="0" w:space="0" w:color="auto"/>
          </w:divBdr>
        </w:div>
        <w:div w:id="302127112">
          <w:marLeft w:val="0"/>
          <w:marRight w:val="0"/>
          <w:marTop w:val="0"/>
          <w:marBottom w:val="0"/>
          <w:divBdr>
            <w:top w:val="none" w:sz="0" w:space="0" w:color="auto"/>
            <w:left w:val="none" w:sz="0" w:space="0" w:color="auto"/>
            <w:bottom w:val="none" w:sz="0" w:space="0" w:color="auto"/>
            <w:right w:val="none" w:sz="0" w:space="0" w:color="auto"/>
          </w:divBdr>
        </w:div>
        <w:div w:id="302127325">
          <w:marLeft w:val="0"/>
          <w:marRight w:val="0"/>
          <w:marTop w:val="0"/>
          <w:marBottom w:val="0"/>
          <w:divBdr>
            <w:top w:val="none" w:sz="0" w:space="0" w:color="auto"/>
            <w:left w:val="none" w:sz="0" w:space="0" w:color="auto"/>
            <w:bottom w:val="none" w:sz="0" w:space="0" w:color="auto"/>
            <w:right w:val="none" w:sz="0" w:space="0" w:color="auto"/>
          </w:divBdr>
        </w:div>
        <w:div w:id="302151786">
          <w:marLeft w:val="0"/>
          <w:marRight w:val="0"/>
          <w:marTop w:val="0"/>
          <w:marBottom w:val="0"/>
          <w:divBdr>
            <w:top w:val="none" w:sz="0" w:space="0" w:color="auto"/>
            <w:left w:val="none" w:sz="0" w:space="0" w:color="auto"/>
            <w:bottom w:val="none" w:sz="0" w:space="0" w:color="auto"/>
            <w:right w:val="none" w:sz="0" w:space="0" w:color="auto"/>
          </w:divBdr>
        </w:div>
        <w:div w:id="302151899">
          <w:marLeft w:val="0"/>
          <w:marRight w:val="0"/>
          <w:marTop w:val="300"/>
          <w:marBottom w:val="0"/>
          <w:divBdr>
            <w:top w:val="none" w:sz="0" w:space="0" w:color="auto"/>
            <w:left w:val="none" w:sz="0" w:space="0" w:color="auto"/>
            <w:bottom w:val="none" w:sz="0" w:space="0" w:color="auto"/>
            <w:right w:val="none" w:sz="0" w:space="0" w:color="auto"/>
          </w:divBdr>
          <w:divsChild>
            <w:div w:id="241256500">
              <w:marLeft w:val="0"/>
              <w:marRight w:val="0"/>
              <w:marTop w:val="0"/>
              <w:marBottom w:val="0"/>
              <w:divBdr>
                <w:top w:val="none" w:sz="0" w:space="0" w:color="auto"/>
                <w:left w:val="none" w:sz="0" w:space="0" w:color="auto"/>
                <w:bottom w:val="none" w:sz="0" w:space="0" w:color="auto"/>
                <w:right w:val="none" w:sz="0" w:space="0" w:color="auto"/>
              </w:divBdr>
            </w:div>
          </w:divsChild>
        </w:div>
        <w:div w:id="302152199">
          <w:marLeft w:val="0"/>
          <w:marRight w:val="0"/>
          <w:marTop w:val="0"/>
          <w:marBottom w:val="0"/>
          <w:divBdr>
            <w:top w:val="none" w:sz="0" w:space="0" w:color="auto"/>
            <w:left w:val="none" w:sz="0" w:space="0" w:color="auto"/>
            <w:bottom w:val="none" w:sz="0" w:space="0" w:color="auto"/>
            <w:right w:val="none" w:sz="0" w:space="0" w:color="auto"/>
          </w:divBdr>
        </w:div>
        <w:div w:id="302152359">
          <w:marLeft w:val="0"/>
          <w:marRight w:val="0"/>
          <w:marTop w:val="0"/>
          <w:marBottom w:val="0"/>
          <w:divBdr>
            <w:top w:val="none" w:sz="0" w:space="0" w:color="auto"/>
            <w:left w:val="none" w:sz="0" w:space="0" w:color="auto"/>
            <w:bottom w:val="none" w:sz="0" w:space="0" w:color="auto"/>
            <w:right w:val="none" w:sz="0" w:space="0" w:color="auto"/>
          </w:divBdr>
        </w:div>
        <w:div w:id="302197844">
          <w:marLeft w:val="0"/>
          <w:marRight w:val="0"/>
          <w:marTop w:val="0"/>
          <w:marBottom w:val="0"/>
          <w:divBdr>
            <w:top w:val="none" w:sz="0" w:space="0" w:color="auto"/>
            <w:left w:val="none" w:sz="0" w:space="0" w:color="auto"/>
            <w:bottom w:val="none" w:sz="0" w:space="0" w:color="auto"/>
            <w:right w:val="none" w:sz="0" w:space="0" w:color="auto"/>
          </w:divBdr>
        </w:div>
        <w:div w:id="302201699">
          <w:marLeft w:val="0"/>
          <w:marRight w:val="0"/>
          <w:marTop w:val="0"/>
          <w:marBottom w:val="0"/>
          <w:divBdr>
            <w:top w:val="none" w:sz="0" w:space="0" w:color="auto"/>
            <w:left w:val="none" w:sz="0" w:space="0" w:color="auto"/>
            <w:bottom w:val="none" w:sz="0" w:space="0" w:color="auto"/>
            <w:right w:val="none" w:sz="0" w:space="0" w:color="auto"/>
          </w:divBdr>
        </w:div>
        <w:div w:id="302271289">
          <w:marLeft w:val="0"/>
          <w:marRight w:val="0"/>
          <w:marTop w:val="0"/>
          <w:marBottom w:val="0"/>
          <w:divBdr>
            <w:top w:val="none" w:sz="0" w:space="0" w:color="auto"/>
            <w:left w:val="none" w:sz="0" w:space="0" w:color="auto"/>
            <w:bottom w:val="none" w:sz="0" w:space="0" w:color="auto"/>
            <w:right w:val="none" w:sz="0" w:space="0" w:color="auto"/>
          </w:divBdr>
        </w:div>
        <w:div w:id="302278961">
          <w:marLeft w:val="0"/>
          <w:marRight w:val="0"/>
          <w:marTop w:val="0"/>
          <w:marBottom w:val="0"/>
          <w:divBdr>
            <w:top w:val="none" w:sz="0" w:space="0" w:color="auto"/>
            <w:left w:val="none" w:sz="0" w:space="0" w:color="auto"/>
            <w:bottom w:val="none" w:sz="0" w:space="0" w:color="auto"/>
            <w:right w:val="none" w:sz="0" w:space="0" w:color="auto"/>
          </w:divBdr>
        </w:div>
        <w:div w:id="302320396">
          <w:marLeft w:val="0"/>
          <w:marRight w:val="0"/>
          <w:marTop w:val="0"/>
          <w:marBottom w:val="0"/>
          <w:divBdr>
            <w:top w:val="none" w:sz="0" w:space="0" w:color="auto"/>
            <w:left w:val="none" w:sz="0" w:space="0" w:color="auto"/>
            <w:bottom w:val="none" w:sz="0" w:space="0" w:color="auto"/>
            <w:right w:val="none" w:sz="0" w:space="0" w:color="auto"/>
          </w:divBdr>
        </w:div>
        <w:div w:id="302346230">
          <w:marLeft w:val="0"/>
          <w:marRight w:val="0"/>
          <w:marTop w:val="300"/>
          <w:marBottom w:val="0"/>
          <w:divBdr>
            <w:top w:val="none" w:sz="0" w:space="0" w:color="auto"/>
            <w:left w:val="none" w:sz="0" w:space="0" w:color="auto"/>
            <w:bottom w:val="none" w:sz="0" w:space="0" w:color="auto"/>
            <w:right w:val="none" w:sz="0" w:space="0" w:color="auto"/>
          </w:divBdr>
        </w:div>
        <w:div w:id="302347678">
          <w:marLeft w:val="0"/>
          <w:marRight w:val="0"/>
          <w:marTop w:val="0"/>
          <w:marBottom w:val="0"/>
          <w:divBdr>
            <w:top w:val="none" w:sz="0" w:space="0" w:color="auto"/>
            <w:left w:val="none" w:sz="0" w:space="0" w:color="auto"/>
            <w:bottom w:val="none" w:sz="0" w:space="0" w:color="auto"/>
            <w:right w:val="none" w:sz="0" w:space="0" w:color="auto"/>
          </w:divBdr>
        </w:div>
        <w:div w:id="302348469">
          <w:marLeft w:val="0"/>
          <w:marRight w:val="0"/>
          <w:marTop w:val="0"/>
          <w:marBottom w:val="0"/>
          <w:divBdr>
            <w:top w:val="none" w:sz="0" w:space="0" w:color="auto"/>
            <w:left w:val="none" w:sz="0" w:space="0" w:color="auto"/>
            <w:bottom w:val="none" w:sz="0" w:space="0" w:color="auto"/>
            <w:right w:val="none" w:sz="0" w:space="0" w:color="auto"/>
          </w:divBdr>
        </w:div>
        <w:div w:id="302348626">
          <w:marLeft w:val="0"/>
          <w:marRight w:val="0"/>
          <w:marTop w:val="0"/>
          <w:marBottom w:val="0"/>
          <w:divBdr>
            <w:top w:val="none" w:sz="0" w:space="0" w:color="auto"/>
            <w:left w:val="none" w:sz="0" w:space="0" w:color="auto"/>
            <w:bottom w:val="none" w:sz="0" w:space="0" w:color="auto"/>
            <w:right w:val="none" w:sz="0" w:space="0" w:color="auto"/>
          </w:divBdr>
        </w:div>
        <w:div w:id="302390875">
          <w:marLeft w:val="0"/>
          <w:marRight w:val="0"/>
          <w:marTop w:val="0"/>
          <w:marBottom w:val="0"/>
          <w:divBdr>
            <w:top w:val="none" w:sz="0" w:space="0" w:color="auto"/>
            <w:left w:val="none" w:sz="0" w:space="0" w:color="auto"/>
            <w:bottom w:val="none" w:sz="0" w:space="0" w:color="auto"/>
            <w:right w:val="none" w:sz="0" w:space="0" w:color="auto"/>
          </w:divBdr>
        </w:div>
        <w:div w:id="302396430">
          <w:marLeft w:val="0"/>
          <w:marRight w:val="0"/>
          <w:marTop w:val="0"/>
          <w:marBottom w:val="300"/>
          <w:divBdr>
            <w:top w:val="single" w:sz="6" w:space="15" w:color="EDEDED"/>
            <w:left w:val="single" w:sz="6" w:space="15" w:color="EDEDED"/>
            <w:bottom w:val="single" w:sz="6" w:space="15" w:color="EDEDED"/>
            <w:right w:val="single" w:sz="6" w:space="15" w:color="EDEDED"/>
          </w:divBdr>
        </w:div>
        <w:div w:id="302463901">
          <w:marLeft w:val="0"/>
          <w:marRight w:val="0"/>
          <w:marTop w:val="0"/>
          <w:marBottom w:val="0"/>
          <w:divBdr>
            <w:top w:val="none" w:sz="0" w:space="0" w:color="auto"/>
            <w:left w:val="none" w:sz="0" w:space="0" w:color="auto"/>
            <w:bottom w:val="none" w:sz="0" w:space="0" w:color="auto"/>
            <w:right w:val="none" w:sz="0" w:space="0" w:color="auto"/>
          </w:divBdr>
          <w:divsChild>
            <w:div w:id="351077697">
              <w:marLeft w:val="0"/>
              <w:marRight w:val="0"/>
              <w:marTop w:val="0"/>
              <w:marBottom w:val="0"/>
              <w:divBdr>
                <w:top w:val="none" w:sz="0" w:space="0" w:color="auto"/>
                <w:left w:val="none" w:sz="0" w:space="0" w:color="auto"/>
                <w:bottom w:val="none" w:sz="0" w:space="0" w:color="auto"/>
                <w:right w:val="none" w:sz="0" w:space="0" w:color="auto"/>
              </w:divBdr>
            </w:div>
          </w:divsChild>
        </w:div>
        <w:div w:id="302466793">
          <w:marLeft w:val="0"/>
          <w:marRight w:val="0"/>
          <w:marTop w:val="0"/>
          <w:marBottom w:val="0"/>
          <w:divBdr>
            <w:top w:val="none" w:sz="0" w:space="0" w:color="auto"/>
            <w:left w:val="none" w:sz="0" w:space="0" w:color="auto"/>
            <w:bottom w:val="none" w:sz="0" w:space="0" w:color="auto"/>
            <w:right w:val="none" w:sz="0" w:space="0" w:color="auto"/>
          </w:divBdr>
        </w:div>
        <w:div w:id="302469677">
          <w:marLeft w:val="0"/>
          <w:marRight w:val="0"/>
          <w:marTop w:val="0"/>
          <w:marBottom w:val="0"/>
          <w:divBdr>
            <w:top w:val="none" w:sz="0" w:space="0" w:color="auto"/>
            <w:left w:val="none" w:sz="0" w:space="0" w:color="auto"/>
            <w:bottom w:val="none" w:sz="0" w:space="0" w:color="auto"/>
            <w:right w:val="none" w:sz="0" w:space="0" w:color="auto"/>
          </w:divBdr>
        </w:div>
        <w:div w:id="302471729">
          <w:marLeft w:val="0"/>
          <w:marRight w:val="0"/>
          <w:marTop w:val="0"/>
          <w:marBottom w:val="0"/>
          <w:divBdr>
            <w:top w:val="none" w:sz="0" w:space="0" w:color="auto"/>
            <w:left w:val="none" w:sz="0" w:space="0" w:color="auto"/>
            <w:bottom w:val="none" w:sz="0" w:space="0" w:color="auto"/>
            <w:right w:val="none" w:sz="0" w:space="0" w:color="auto"/>
          </w:divBdr>
        </w:div>
        <w:div w:id="302472222">
          <w:marLeft w:val="0"/>
          <w:marRight w:val="0"/>
          <w:marTop w:val="0"/>
          <w:marBottom w:val="0"/>
          <w:divBdr>
            <w:top w:val="none" w:sz="0" w:space="0" w:color="auto"/>
            <w:left w:val="none" w:sz="0" w:space="0" w:color="auto"/>
            <w:bottom w:val="none" w:sz="0" w:space="0" w:color="auto"/>
            <w:right w:val="none" w:sz="0" w:space="0" w:color="auto"/>
          </w:divBdr>
        </w:div>
        <w:div w:id="302538810">
          <w:marLeft w:val="0"/>
          <w:marRight w:val="0"/>
          <w:marTop w:val="0"/>
          <w:marBottom w:val="0"/>
          <w:divBdr>
            <w:top w:val="none" w:sz="0" w:space="0" w:color="auto"/>
            <w:left w:val="none" w:sz="0" w:space="0" w:color="auto"/>
            <w:bottom w:val="none" w:sz="0" w:space="0" w:color="auto"/>
            <w:right w:val="none" w:sz="0" w:space="0" w:color="auto"/>
          </w:divBdr>
        </w:div>
        <w:div w:id="302540660">
          <w:marLeft w:val="0"/>
          <w:marRight w:val="0"/>
          <w:marTop w:val="0"/>
          <w:marBottom w:val="0"/>
          <w:divBdr>
            <w:top w:val="none" w:sz="0" w:space="0" w:color="auto"/>
            <w:left w:val="none" w:sz="0" w:space="0" w:color="auto"/>
            <w:bottom w:val="none" w:sz="0" w:space="0" w:color="auto"/>
            <w:right w:val="none" w:sz="0" w:space="0" w:color="auto"/>
          </w:divBdr>
        </w:div>
        <w:div w:id="302541485">
          <w:marLeft w:val="0"/>
          <w:marRight w:val="0"/>
          <w:marTop w:val="0"/>
          <w:marBottom w:val="0"/>
          <w:divBdr>
            <w:top w:val="none" w:sz="0" w:space="0" w:color="auto"/>
            <w:left w:val="none" w:sz="0" w:space="0" w:color="auto"/>
            <w:bottom w:val="none" w:sz="0" w:space="0" w:color="auto"/>
            <w:right w:val="none" w:sz="0" w:space="0" w:color="auto"/>
          </w:divBdr>
        </w:div>
        <w:div w:id="302543349">
          <w:marLeft w:val="0"/>
          <w:marRight w:val="0"/>
          <w:marTop w:val="0"/>
          <w:marBottom w:val="0"/>
          <w:divBdr>
            <w:top w:val="none" w:sz="0" w:space="0" w:color="auto"/>
            <w:left w:val="none" w:sz="0" w:space="0" w:color="auto"/>
            <w:bottom w:val="none" w:sz="0" w:space="0" w:color="auto"/>
            <w:right w:val="none" w:sz="0" w:space="0" w:color="auto"/>
          </w:divBdr>
        </w:div>
        <w:div w:id="302544384">
          <w:marLeft w:val="0"/>
          <w:marRight w:val="0"/>
          <w:marTop w:val="0"/>
          <w:marBottom w:val="0"/>
          <w:divBdr>
            <w:top w:val="none" w:sz="0" w:space="0" w:color="auto"/>
            <w:left w:val="none" w:sz="0" w:space="0" w:color="auto"/>
            <w:bottom w:val="none" w:sz="0" w:space="0" w:color="auto"/>
            <w:right w:val="none" w:sz="0" w:space="0" w:color="auto"/>
          </w:divBdr>
        </w:div>
        <w:div w:id="302545722">
          <w:marLeft w:val="0"/>
          <w:marRight w:val="0"/>
          <w:marTop w:val="0"/>
          <w:marBottom w:val="0"/>
          <w:divBdr>
            <w:top w:val="none" w:sz="0" w:space="0" w:color="auto"/>
            <w:left w:val="none" w:sz="0" w:space="0" w:color="auto"/>
            <w:bottom w:val="none" w:sz="0" w:space="0" w:color="auto"/>
            <w:right w:val="none" w:sz="0" w:space="0" w:color="auto"/>
          </w:divBdr>
        </w:div>
        <w:div w:id="302584166">
          <w:marLeft w:val="0"/>
          <w:marRight w:val="0"/>
          <w:marTop w:val="0"/>
          <w:marBottom w:val="0"/>
          <w:divBdr>
            <w:top w:val="none" w:sz="0" w:space="0" w:color="auto"/>
            <w:left w:val="none" w:sz="0" w:space="0" w:color="auto"/>
            <w:bottom w:val="none" w:sz="0" w:space="0" w:color="auto"/>
            <w:right w:val="none" w:sz="0" w:space="0" w:color="auto"/>
          </w:divBdr>
        </w:div>
        <w:div w:id="302585053">
          <w:marLeft w:val="0"/>
          <w:marRight w:val="0"/>
          <w:marTop w:val="0"/>
          <w:marBottom w:val="0"/>
          <w:divBdr>
            <w:top w:val="none" w:sz="0" w:space="0" w:color="auto"/>
            <w:left w:val="none" w:sz="0" w:space="0" w:color="auto"/>
            <w:bottom w:val="none" w:sz="0" w:space="0" w:color="auto"/>
            <w:right w:val="none" w:sz="0" w:space="0" w:color="auto"/>
          </w:divBdr>
        </w:div>
        <w:div w:id="302585083">
          <w:marLeft w:val="0"/>
          <w:marRight w:val="0"/>
          <w:marTop w:val="300"/>
          <w:marBottom w:val="0"/>
          <w:divBdr>
            <w:top w:val="none" w:sz="0" w:space="0" w:color="auto"/>
            <w:left w:val="none" w:sz="0" w:space="0" w:color="auto"/>
            <w:bottom w:val="none" w:sz="0" w:space="0" w:color="auto"/>
            <w:right w:val="none" w:sz="0" w:space="0" w:color="auto"/>
          </w:divBdr>
        </w:div>
        <w:div w:id="302585886">
          <w:marLeft w:val="0"/>
          <w:marRight w:val="0"/>
          <w:marTop w:val="0"/>
          <w:marBottom w:val="0"/>
          <w:divBdr>
            <w:top w:val="none" w:sz="0" w:space="0" w:color="auto"/>
            <w:left w:val="none" w:sz="0" w:space="0" w:color="auto"/>
            <w:bottom w:val="none" w:sz="0" w:space="0" w:color="auto"/>
            <w:right w:val="none" w:sz="0" w:space="0" w:color="auto"/>
          </w:divBdr>
        </w:div>
        <w:div w:id="302656824">
          <w:marLeft w:val="0"/>
          <w:marRight w:val="0"/>
          <w:marTop w:val="0"/>
          <w:marBottom w:val="0"/>
          <w:divBdr>
            <w:top w:val="none" w:sz="0" w:space="0" w:color="auto"/>
            <w:left w:val="none" w:sz="0" w:space="0" w:color="auto"/>
            <w:bottom w:val="none" w:sz="0" w:space="0" w:color="auto"/>
            <w:right w:val="none" w:sz="0" w:space="0" w:color="auto"/>
          </w:divBdr>
        </w:div>
        <w:div w:id="302660029">
          <w:marLeft w:val="0"/>
          <w:marRight w:val="0"/>
          <w:marTop w:val="0"/>
          <w:marBottom w:val="0"/>
          <w:divBdr>
            <w:top w:val="none" w:sz="0" w:space="0" w:color="auto"/>
            <w:left w:val="none" w:sz="0" w:space="0" w:color="auto"/>
            <w:bottom w:val="none" w:sz="0" w:space="0" w:color="auto"/>
            <w:right w:val="none" w:sz="0" w:space="0" w:color="auto"/>
          </w:divBdr>
        </w:div>
        <w:div w:id="302663054">
          <w:marLeft w:val="0"/>
          <w:marRight w:val="0"/>
          <w:marTop w:val="0"/>
          <w:marBottom w:val="0"/>
          <w:divBdr>
            <w:top w:val="none" w:sz="0" w:space="0" w:color="auto"/>
            <w:left w:val="none" w:sz="0" w:space="0" w:color="auto"/>
            <w:bottom w:val="none" w:sz="0" w:space="0" w:color="auto"/>
            <w:right w:val="none" w:sz="0" w:space="0" w:color="auto"/>
          </w:divBdr>
        </w:div>
        <w:div w:id="302663519">
          <w:marLeft w:val="0"/>
          <w:marRight w:val="0"/>
          <w:marTop w:val="0"/>
          <w:marBottom w:val="0"/>
          <w:divBdr>
            <w:top w:val="none" w:sz="0" w:space="0" w:color="auto"/>
            <w:left w:val="none" w:sz="0" w:space="0" w:color="auto"/>
            <w:bottom w:val="none" w:sz="0" w:space="0" w:color="auto"/>
            <w:right w:val="none" w:sz="0" w:space="0" w:color="auto"/>
          </w:divBdr>
        </w:div>
        <w:div w:id="302732572">
          <w:marLeft w:val="0"/>
          <w:marRight w:val="0"/>
          <w:marTop w:val="0"/>
          <w:marBottom w:val="0"/>
          <w:divBdr>
            <w:top w:val="none" w:sz="0" w:space="0" w:color="auto"/>
            <w:left w:val="none" w:sz="0" w:space="0" w:color="auto"/>
            <w:bottom w:val="none" w:sz="0" w:space="0" w:color="auto"/>
            <w:right w:val="none" w:sz="0" w:space="0" w:color="auto"/>
          </w:divBdr>
        </w:div>
        <w:div w:id="302736195">
          <w:marLeft w:val="0"/>
          <w:marRight w:val="0"/>
          <w:marTop w:val="300"/>
          <w:marBottom w:val="0"/>
          <w:divBdr>
            <w:top w:val="none" w:sz="0" w:space="0" w:color="auto"/>
            <w:left w:val="none" w:sz="0" w:space="0" w:color="auto"/>
            <w:bottom w:val="none" w:sz="0" w:space="0" w:color="auto"/>
            <w:right w:val="none" w:sz="0" w:space="0" w:color="auto"/>
          </w:divBdr>
        </w:div>
        <w:div w:id="302738491">
          <w:marLeft w:val="0"/>
          <w:marRight w:val="0"/>
          <w:marTop w:val="0"/>
          <w:marBottom w:val="0"/>
          <w:divBdr>
            <w:top w:val="none" w:sz="0" w:space="0" w:color="auto"/>
            <w:left w:val="none" w:sz="0" w:space="0" w:color="auto"/>
            <w:bottom w:val="none" w:sz="0" w:space="0" w:color="auto"/>
            <w:right w:val="none" w:sz="0" w:space="0" w:color="auto"/>
          </w:divBdr>
        </w:div>
        <w:div w:id="302739573">
          <w:marLeft w:val="0"/>
          <w:marRight w:val="0"/>
          <w:marTop w:val="0"/>
          <w:marBottom w:val="0"/>
          <w:divBdr>
            <w:top w:val="none" w:sz="0" w:space="0" w:color="auto"/>
            <w:left w:val="none" w:sz="0" w:space="0" w:color="auto"/>
            <w:bottom w:val="none" w:sz="0" w:space="0" w:color="auto"/>
            <w:right w:val="none" w:sz="0" w:space="0" w:color="auto"/>
          </w:divBdr>
        </w:div>
        <w:div w:id="302740946">
          <w:marLeft w:val="0"/>
          <w:marRight w:val="0"/>
          <w:marTop w:val="0"/>
          <w:marBottom w:val="0"/>
          <w:divBdr>
            <w:top w:val="none" w:sz="0" w:space="0" w:color="auto"/>
            <w:left w:val="none" w:sz="0" w:space="0" w:color="auto"/>
            <w:bottom w:val="none" w:sz="0" w:space="0" w:color="auto"/>
            <w:right w:val="none" w:sz="0" w:space="0" w:color="auto"/>
          </w:divBdr>
        </w:div>
        <w:div w:id="302776635">
          <w:marLeft w:val="0"/>
          <w:marRight w:val="0"/>
          <w:marTop w:val="300"/>
          <w:marBottom w:val="0"/>
          <w:divBdr>
            <w:top w:val="none" w:sz="0" w:space="0" w:color="auto"/>
            <w:left w:val="none" w:sz="0" w:space="0" w:color="auto"/>
            <w:bottom w:val="none" w:sz="0" w:space="0" w:color="auto"/>
            <w:right w:val="none" w:sz="0" w:space="0" w:color="auto"/>
          </w:divBdr>
          <w:divsChild>
            <w:div w:id="262611651">
              <w:marLeft w:val="0"/>
              <w:marRight w:val="0"/>
              <w:marTop w:val="0"/>
              <w:marBottom w:val="0"/>
              <w:divBdr>
                <w:top w:val="none" w:sz="0" w:space="0" w:color="auto"/>
                <w:left w:val="none" w:sz="0" w:space="0" w:color="auto"/>
                <w:bottom w:val="none" w:sz="0" w:space="0" w:color="auto"/>
                <w:right w:val="none" w:sz="0" w:space="0" w:color="auto"/>
              </w:divBdr>
              <w:divsChild>
                <w:div w:id="17321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2782151">
          <w:marLeft w:val="0"/>
          <w:marRight w:val="0"/>
          <w:marTop w:val="0"/>
          <w:marBottom w:val="0"/>
          <w:divBdr>
            <w:top w:val="none" w:sz="0" w:space="0" w:color="auto"/>
            <w:left w:val="none" w:sz="0" w:space="0" w:color="auto"/>
            <w:bottom w:val="none" w:sz="0" w:space="0" w:color="auto"/>
            <w:right w:val="none" w:sz="0" w:space="0" w:color="auto"/>
          </w:divBdr>
        </w:div>
        <w:div w:id="302782181">
          <w:marLeft w:val="0"/>
          <w:marRight w:val="0"/>
          <w:marTop w:val="0"/>
          <w:marBottom w:val="0"/>
          <w:divBdr>
            <w:top w:val="none" w:sz="0" w:space="0" w:color="auto"/>
            <w:left w:val="none" w:sz="0" w:space="0" w:color="auto"/>
            <w:bottom w:val="none" w:sz="0" w:space="0" w:color="auto"/>
            <w:right w:val="none" w:sz="0" w:space="0" w:color="auto"/>
          </w:divBdr>
        </w:div>
        <w:div w:id="302783215">
          <w:marLeft w:val="0"/>
          <w:marRight w:val="0"/>
          <w:marTop w:val="0"/>
          <w:marBottom w:val="0"/>
          <w:divBdr>
            <w:top w:val="none" w:sz="0" w:space="0" w:color="auto"/>
            <w:left w:val="none" w:sz="0" w:space="0" w:color="auto"/>
            <w:bottom w:val="none" w:sz="0" w:space="0" w:color="auto"/>
            <w:right w:val="none" w:sz="0" w:space="0" w:color="auto"/>
          </w:divBdr>
        </w:div>
        <w:div w:id="302807960">
          <w:marLeft w:val="0"/>
          <w:marRight w:val="0"/>
          <w:marTop w:val="0"/>
          <w:marBottom w:val="0"/>
          <w:divBdr>
            <w:top w:val="none" w:sz="0" w:space="0" w:color="auto"/>
            <w:left w:val="none" w:sz="0" w:space="0" w:color="auto"/>
            <w:bottom w:val="none" w:sz="0" w:space="0" w:color="auto"/>
            <w:right w:val="none" w:sz="0" w:space="0" w:color="auto"/>
          </w:divBdr>
        </w:div>
        <w:div w:id="302808410">
          <w:marLeft w:val="0"/>
          <w:marRight w:val="0"/>
          <w:marTop w:val="300"/>
          <w:marBottom w:val="0"/>
          <w:divBdr>
            <w:top w:val="none" w:sz="0" w:space="0" w:color="auto"/>
            <w:left w:val="none" w:sz="0" w:space="0" w:color="auto"/>
            <w:bottom w:val="none" w:sz="0" w:space="0" w:color="auto"/>
            <w:right w:val="none" w:sz="0" w:space="0" w:color="auto"/>
          </w:divBdr>
        </w:div>
        <w:div w:id="302808444">
          <w:marLeft w:val="0"/>
          <w:marRight w:val="0"/>
          <w:marTop w:val="0"/>
          <w:marBottom w:val="300"/>
          <w:divBdr>
            <w:top w:val="single" w:sz="6" w:space="15" w:color="EDEDED"/>
            <w:left w:val="single" w:sz="6" w:space="15" w:color="EDEDED"/>
            <w:bottom w:val="single" w:sz="6" w:space="15" w:color="EDEDED"/>
            <w:right w:val="single" w:sz="6" w:space="15" w:color="EDEDED"/>
          </w:divBdr>
        </w:div>
        <w:div w:id="302850285">
          <w:marLeft w:val="0"/>
          <w:marRight w:val="0"/>
          <w:marTop w:val="0"/>
          <w:marBottom w:val="0"/>
          <w:divBdr>
            <w:top w:val="none" w:sz="0" w:space="0" w:color="auto"/>
            <w:left w:val="none" w:sz="0" w:space="0" w:color="auto"/>
            <w:bottom w:val="none" w:sz="0" w:space="0" w:color="auto"/>
            <w:right w:val="none" w:sz="0" w:space="0" w:color="auto"/>
          </w:divBdr>
        </w:div>
        <w:div w:id="302850470">
          <w:marLeft w:val="0"/>
          <w:marRight w:val="0"/>
          <w:marTop w:val="300"/>
          <w:marBottom w:val="0"/>
          <w:divBdr>
            <w:top w:val="none" w:sz="0" w:space="0" w:color="auto"/>
            <w:left w:val="none" w:sz="0" w:space="0" w:color="auto"/>
            <w:bottom w:val="none" w:sz="0" w:space="0" w:color="auto"/>
            <w:right w:val="none" w:sz="0" w:space="0" w:color="auto"/>
          </w:divBdr>
        </w:div>
        <w:div w:id="302852697">
          <w:marLeft w:val="0"/>
          <w:marRight w:val="0"/>
          <w:marTop w:val="300"/>
          <w:marBottom w:val="0"/>
          <w:divBdr>
            <w:top w:val="none" w:sz="0" w:space="0" w:color="auto"/>
            <w:left w:val="none" w:sz="0" w:space="0" w:color="auto"/>
            <w:bottom w:val="none" w:sz="0" w:space="0" w:color="auto"/>
            <w:right w:val="none" w:sz="0" w:space="0" w:color="auto"/>
          </w:divBdr>
        </w:div>
        <w:div w:id="302854585">
          <w:marLeft w:val="0"/>
          <w:marRight w:val="0"/>
          <w:marTop w:val="0"/>
          <w:marBottom w:val="0"/>
          <w:divBdr>
            <w:top w:val="none" w:sz="0" w:space="0" w:color="auto"/>
            <w:left w:val="none" w:sz="0" w:space="0" w:color="auto"/>
            <w:bottom w:val="none" w:sz="0" w:space="0" w:color="auto"/>
            <w:right w:val="none" w:sz="0" w:space="0" w:color="auto"/>
          </w:divBdr>
        </w:div>
        <w:div w:id="302854879">
          <w:marLeft w:val="0"/>
          <w:marRight w:val="0"/>
          <w:marTop w:val="300"/>
          <w:marBottom w:val="0"/>
          <w:divBdr>
            <w:top w:val="none" w:sz="0" w:space="0" w:color="auto"/>
            <w:left w:val="none" w:sz="0" w:space="0" w:color="auto"/>
            <w:bottom w:val="none" w:sz="0" w:space="0" w:color="auto"/>
            <w:right w:val="none" w:sz="0" w:space="0" w:color="auto"/>
          </w:divBdr>
        </w:div>
        <w:div w:id="302857028">
          <w:marLeft w:val="0"/>
          <w:marRight w:val="0"/>
          <w:marTop w:val="0"/>
          <w:marBottom w:val="0"/>
          <w:divBdr>
            <w:top w:val="none" w:sz="0" w:space="0" w:color="auto"/>
            <w:left w:val="none" w:sz="0" w:space="0" w:color="auto"/>
            <w:bottom w:val="none" w:sz="0" w:space="0" w:color="auto"/>
            <w:right w:val="none" w:sz="0" w:space="0" w:color="auto"/>
          </w:divBdr>
        </w:div>
        <w:div w:id="302857816">
          <w:marLeft w:val="0"/>
          <w:marRight w:val="0"/>
          <w:marTop w:val="0"/>
          <w:marBottom w:val="300"/>
          <w:divBdr>
            <w:top w:val="single" w:sz="6" w:space="15" w:color="EDEDED"/>
            <w:left w:val="single" w:sz="6" w:space="15" w:color="EDEDED"/>
            <w:bottom w:val="single" w:sz="6" w:space="15" w:color="EDEDED"/>
            <w:right w:val="single" w:sz="6" w:space="15" w:color="EDEDED"/>
          </w:divBdr>
        </w:div>
        <w:div w:id="302925068">
          <w:marLeft w:val="0"/>
          <w:marRight w:val="0"/>
          <w:marTop w:val="0"/>
          <w:marBottom w:val="0"/>
          <w:divBdr>
            <w:top w:val="none" w:sz="0" w:space="0" w:color="auto"/>
            <w:left w:val="none" w:sz="0" w:space="0" w:color="auto"/>
            <w:bottom w:val="none" w:sz="0" w:space="0" w:color="auto"/>
            <w:right w:val="none" w:sz="0" w:space="0" w:color="auto"/>
          </w:divBdr>
        </w:div>
        <w:div w:id="302925070">
          <w:marLeft w:val="0"/>
          <w:marRight w:val="0"/>
          <w:marTop w:val="0"/>
          <w:marBottom w:val="0"/>
          <w:divBdr>
            <w:top w:val="none" w:sz="0" w:space="0" w:color="auto"/>
            <w:left w:val="none" w:sz="0" w:space="0" w:color="auto"/>
            <w:bottom w:val="none" w:sz="0" w:space="0" w:color="auto"/>
            <w:right w:val="none" w:sz="0" w:space="0" w:color="auto"/>
          </w:divBdr>
          <w:divsChild>
            <w:div w:id="3896975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2927959">
          <w:marLeft w:val="0"/>
          <w:marRight w:val="0"/>
          <w:marTop w:val="0"/>
          <w:marBottom w:val="0"/>
          <w:divBdr>
            <w:top w:val="none" w:sz="0" w:space="0" w:color="auto"/>
            <w:left w:val="none" w:sz="0" w:space="0" w:color="auto"/>
            <w:bottom w:val="none" w:sz="0" w:space="0" w:color="auto"/>
            <w:right w:val="none" w:sz="0" w:space="0" w:color="auto"/>
          </w:divBdr>
        </w:div>
        <w:div w:id="302931130">
          <w:marLeft w:val="0"/>
          <w:marRight w:val="0"/>
          <w:marTop w:val="0"/>
          <w:marBottom w:val="300"/>
          <w:divBdr>
            <w:top w:val="single" w:sz="6" w:space="15" w:color="EDEDED"/>
            <w:left w:val="single" w:sz="6" w:space="15" w:color="EDEDED"/>
            <w:bottom w:val="single" w:sz="6" w:space="15" w:color="EDEDED"/>
            <w:right w:val="single" w:sz="6" w:space="15" w:color="EDEDED"/>
          </w:divBdr>
        </w:div>
        <w:div w:id="302933605">
          <w:marLeft w:val="0"/>
          <w:marRight w:val="0"/>
          <w:marTop w:val="0"/>
          <w:marBottom w:val="300"/>
          <w:divBdr>
            <w:top w:val="single" w:sz="6" w:space="15" w:color="EDEDED"/>
            <w:left w:val="single" w:sz="6" w:space="15" w:color="EDEDED"/>
            <w:bottom w:val="single" w:sz="6" w:space="15" w:color="EDEDED"/>
            <w:right w:val="single" w:sz="6" w:space="15" w:color="EDEDED"/>
          </w:divBdr>
        </w:div>
        <w:div w:id="302976013">
          <w:marLeft w:val="0"/>
          <w:marRight w:val="0"/>
          <w:marTop w:val="0"/>
          <w:marBottom w:val="300"/>
          <w:divBdr>
            <w:top w:val="single" w:sz="6" w:space="15" w:color="EDEDED"/>
            <w:left w:val="single" w:sz="6" w:space="15" w:color="EDEDED"/>
            <w:bottom w:val="single" w:sz="6" w:space="15" w:color="EDEDED"/>
            <w:right w:val="single" w:sz="6" w:space="15" w:color="EDEDED"/>
          </w:divBdr>
        </w:div>
        <w:div w:id="303002069">
          <w:marLeft w:val="0"/>
          <w:marRight w:val="0"/>
          <w:marTop w:val="0"/>
          <w:marBottom w:val="0"/>
          <w:divBdr>
            <w:top w:val="none" w:sz="0" w:space="0" w:color="auto"/>
            <w:left w:val="none" w:sz="0" w:space="0" w:color="auto"/>
            <w:bottom w:val="none" w:sz="0" w:space="0" w:color="auto"/>
            <w:right w:val="none" w:sz="0" w:space="0" w:color="auto"/>
          </w:divBdr>
        </w:div>
        <w:div w:id="303002118">
          <w:marLeft w:val="0"/>
          <w:marRight w:val="0"/>
          <w:marTop w:val="0"/>
          <w:marBottom w:val="0"/>
          <w:divBdr>
            <w:top w:val="none" w:sz="0" w:space="0" w:color="auto"/>
            <w:left w:val="none" w:sz="0" w:space="0" w:color="auto"/>
            <w:bottom w:val="none" w:sz="0" w:space="0" w:color="auto"/>
            <w:right w:val="none" w:sz="0" w:space="0" w:color="auto"/>
          </w:divBdr>
        </w:div>
        <w:div w:id="303003655">
          <w:marLeft w:val="0"/>
          <w:marRight w:val="0"/>
          <w:marTop w:val="0"/>
          <w:marBottom w:val="0"/>
          <w:divBdr>
            <w:top w:val="none" w:sz="0" w:space="0" w:color="auto"/>
            <w:left w:val="none" w:sz="0" w:space="0" w:color="auto"/>
            <w:bottom w:val="none" w:sz="0" w:space="0" w:color="auto"/>
            <w:right w:val="none" w:sz="0" w:space="0" w:color="auto"/>
          </w:divBdr>
        </w:div>
        <w:div w:id="303004025">
          <w:marLeft w:val="0"/>
          <w:marRight w:val="0"/>
          <w:marTop w:val="0"/>
          <w:marBottom w:val="0"/>
          <w:divBdr>
            <w:top w:val="none" w:sz="0" w:space="0" w:color="auto"/>
            <w:left w:val="none" w:sz="0" w:space="0" w:color="auto"/>
            <w:bottom w:val="none" w:sz="0" w:space="0" w:color="auto"/>
            <w:right w:val="none" w:sz="0" w:space="0" w:color="auto"/>
          </w:divBdr>
        </w:div>
        <w:div w:id="303044113">
          <w:marLeft w:val="0"/>
          <w:marRight w:val="0"/>
          <w:marTop w:val="0"/>
          <w:marBottom w:val="300"/>
          <w:divBdr>
            <w:top w:val="single" w:sz="6" w:space="15" w:color="EDEDED"/>
            <w:left w:val="single" w:sz="6" w:space="15" w:color="EDEDED"/>
            <w:bottom w:val="single" w:sz="6" w:space="15" w:color="EDEDED"/>
            <w:right w:val="single" w:sz="6" w:space="15" w:color="EDEDED"/>
          </w:divBdr>
        </w:div>
        <w:div w:id="303120140">
          <w:marLeft w:val="0"/>
          <w:marRight w:val="0"/>
          <w:marTop w:val="0"/>
          <w:marBottom w:val="0"/>
          <w:divBdr>
            <w:top w:val="none" w:sz="0" w:space="0" w:color="auto"/>
            <w:left w:val="none" w:sz="0" w:space="0" w:color="auto"/>
            <w:bottom w:val="none" w:sz="0" w:space="0" w:color="auto"/>
            <w:right w:val="none" w:sz="0" w:space="0" w:color="auto"/>
          </w:divBdr>
        </w:div>
        <w:div w:id="303122197">
          <w:marLeft w:val="0"/>
          <w:marRight w:val="0"/>
          <w:marTop w:val="0"/>
          <w:marBottom w:val="0"/>
          <w:divBdr>
            <w:top w:val="none" w:sz="0" w:space="0" w:color="auto"/>
            <w:left w:val="none" w:sz="0" w:space="0" w:color="auto"/>
            <w:bottom w:val="none" w:sz="0" w:space="0" w:color="auto"/>
            <w:right w:val="none" w:sz="0" w:space="0" w:color="auto"/>
          </w:divBdr>
        </w:div>
        <w:div w:id="303125437">
          <w:marLeft w:val="0"/>
          <w:marRight w:val="0"/>
          <w:marTop w:val="0"/>
          <w:marBottom w:val="0"/>
          <w:divBdr>
            <w:top w:val="none" w:sz="0" w:space="0" w:color="auto"/>
            <w:left w:val="none" w:sz="0" w:space="0" w:color="auto"/>
            <w:bottom w:val="none" w:sz="0" w:space="0" w:color="auto"/>
            <w:right w:val="none" w:sz="0" w:space="0" w:color="auto"/>
          </w:divBdr>
        </w:div>
        <w:div w:id="303193361">
          <w:marLeft w:val="0"/>
          <w:marRight w:val="0"/>
          <w:marTop w:val="0"/>
          <w:marBottom w:val="0"/>
          <w:divBdr>
            <w:top w:val="none" w:sz="0" w:space="0" w:color="auto"/>
            <w:left w:val="none" w:sz="0" w:space="0" w:color="auto"/>
            <w:bottom w:val="none" w:sz="0" w:space="0" w:color="auto"/>
            <w:right w:val="none" w:sz="0" w:space="0" w:color="auto"/>
          </w:divBdr>
        </w:div>
        <w:div w:id="303195576">
          <w:marLeft w:val="0"/>
          <w:marRight w:val="0"/>
          <w:marTop w:val="0"/>
          <w:marBottom w:val="0"/>
          <w:divBdr>
            <w:top w:val="none" w:sz="0" w:space="0" w:color="auto"/>
            <w:left w:val="none" w:sz="0" w:space="0" w:color="auto"/>
            <w:bottom w:val="none" w:sz="0" w:space="0" w:color="auto"/>
            <w:right w:val="none" w:sz="0" w:space="0" w:color="auto"/>
          </w:divBdr>
        </w:div>
        <w:div w:id="303196663">
          <w:marLeft w:val="0"/>
          <w:marRight w:val="0"/>
          <w:marTop w:val="0"/>
          <w:marBottom w:val="0"/>
          <w:divBdr>
            <w:top w:val="none" w:sz="0" w:space="0" w:color="auto"/>
            <w:left w:val="none" w:sz="0" w:space="0" w:color="auto"/>
            <w:bottom w:val="none" w:sz="0" w:space="0" w:color="auto"/>
            <w:right w:val="none" w:sz="0" w:space="0" w:color="auto"/>
          </w:divBdr>
        </w:div>
        <w:div w:id="303198545">
          <w:marLeft w:val="0"/>
          <w:marRight w:val="0"/>
          <w:marTop w:val="0"/>
          <w:marBottom w:val="0"/>
          <w:divBdr>
            <w:top w:val="none" w:sz="0" w:space="0" w:color="auto"/>
            <w:left w:val="none" w:sz="0" w:space="0" w:color="auto"/>
            <w:bottom w:val="none" w:sz="0" w:space="0" w:color="auto"/>
            <w:right w:val="none" w:sz="0" w:space="0" w:color="auto"/>
          </w:divBdr>
        </w:div>
        <w:div w:id="303198595">
          <w:marLeft w:val="0"/>
          <w:marRight w:val="0"/>
          <w:marTop w:val="0"/>
          <w:marBottom w:val="300"/>
          <w:divBdr>
            <w:top w:val="single" w:sz="6" w:space="15" w:color="EDEDED"/>
            <w:left w:val="single" w:sz="6" w:space="15" w:color="EDEDED"/>
            <w:bottom w:val="single" w:sz="6" w:space="15" w:color="EDEDED"/>
            <w:right w:val="single" w:sz="6" w:space="15" w:color="EDEDED"/>
          </w:divBdr>
        </w:div>
        <w:div w:id="303200407">
          <w:marLeft w:val="0"/>
          <w:marRight w:val="0"/>
          <w:marTop w:val="0"/>
          <w:marBottom w:val="0"/>
          <w:divBdr>
            <w:top w:val="none" w:sz="0" w:space="0" w:color="auto"/>
            <w:left w:val="none" w:sz="0" w:space="0" w:color="auto"/>
            <w:bottom w:val="none" w:sz="0" w:space="0" w:color="auto"/>
            <w:right w:val="none" w:sz="0" w:space="0" w:color="auto"/>
          </w:divBdr>
        </w:div>
        <w:div w:id="303237126">
          <w:marLeft w:val="0"/>
          <w:marRight w:val="0"/>
          <w:marTop w:val="0"/>
          <w:marBottom w:val="0"/>
          <w:divBdr>
            <w:top w:val="none" w:sz="0" w:space="0" w:color="auto"/>
            <w:left w:val="none" w:sz="0" w:space="0" w:color="auto"/>
            <w:bottom w:val="none" w:sz="0" w:space="0" w:color="auto"/>
            <w:right w:val="none" w:sz="0" w:space="0" w:color="auto"/>
          </w:divBdr>
        </w:div>
        <w:div w:id="303244396">
          <w:marLeft w:val="0"/>
          <w:marRight w:val="0"/>
          <w:marTop w:val="0"/>
          <w:marBottom w:val="0"/>
          <w:divBdr>
            <w:top w:val="none" w:sz="0" w:space="0" w:color="auto"/>
            <w:left w:val="none" w:sz="0" w:space="0" w:color="auto"/>
            <w:bottom w:val="none" w:sz="0" w:space="0" w:color="auto"/>
            <w:right w:val="none" w:sz="0" w:space="0" w:color="auto"/>
          </w:divBdr>
        </w:div>
        <w:div w:id="303311459">
          <w:marLeft w:val="0"/>
          <w:marRight w:val="0"/>
          <w:marTop w:val="0"/>
          <w:marBottom w:val="0"/>
          <w:divBdr>
            <w:top w:val="none" w:sz="0" w:space="0" w:color="auto"/>
            <w:left w:val="none" w:sz="0" w:space="0" w:color="auto"/>
            <w:bottom w:val="none" w:sz="0" w:space="0" w:color="auto"/>
            <w:right w:val="none" w:sz="0" w:space="0" w:color="auto"/>
          </w:divBdr>
        </w:div>
        <w:div w:id="303312735">
          <w:marLeft w:val="0"/>
          <w:marRight w:val="0"/>
          <w:marTop w:val="0"/>
          <w:marBottom w:val="0"/>
          <w:divBdr>
            <w:top w:val="none" w:sz="0" w:space="0" w:color="auto"/>
            <w:left w:val="none" w:sz="0" w:space="0" w:color="auto"/>
            <w:bottom w:val="none" w:sz="0" w:space="0" w:color="auto"/>
            <w:right w:val="none" w:sz="0" w:space="0" w:color="auto"/>
          </w:divBdr>
        </w:div>
        <w:div w:id="303391122">
          <w:marLeft w:val="0"/>
          <w:marRight w:val="0"/>
          <w:marTop w:val="300"/>
          <w:marBottom w:val="0"/>
          <w:divBdr>
            <w:top w:val="none" w:sz="0" w:space="0" w:color="auto"/>
            <w:left w:val="none" w:sz="0" w:space="0" w:color="auto"/>
            <w:bottom w:val="none" w:sz="0" w:space="0" w:color="auto"/>
            <w:right w:val="none" w:sz="0" w:space="0" w:color="auto"/>
          </w:divBdr>
        </w:div>
        <w:div w:id="303394974">
          <w:marLeft w:val="0"/>
          <w:marRight w:val="0"/>
          <w:marTop w:val="0"/>
          <w:marBottom w:val="0"/>
          <w:divBdr>
            <w:top w:val="none" w:sz="0" w:space="0" w:color="auto"/>
            <w:left w:val="none" w:sz="0" w:space="0" w:color="auto"/>
            <w:bottom w:val="none" w:sz="0" w:space="0" w:color="auto"/>
            <w:right w:val="none" w:sz="0" w:space="0" w:color="auto"/>
          </w:divBdr>
        </w:div>
        <w:div w:id="303436152">
          <w:marLeft w:val="0"/>
          <w:marRight w:val="0"/>
          <w:marTop w:val="300"/>
          <w:marBottom w:val="0"/>
          <w:divBdr>
            <w:top w:val="none" w:sz="0" w:space="0" w:color="auto"/>
            <w:left w:val="none" w:sz="0" w:space="0" w:color="auto"/>
            <w:bottom w:val="none" w:sz="0" w:space="0" w:color="auto"/>
            <w:right w:val="none" w:sz="0" w:space="0" w:color="auto"/>
          </w:divBdr>
          <w:divsChild>
            <w:div w:id="132211376">
              <w:marLeft w:val="0"/>
              <w:marRight w:val="0"/>
              <w:marTop w:val="0"/>
              <w:marBottom w:val="0"/>
              <w:divBdr>
                <w:top w:val="none" w:sz="0" w:space="0" w:color="auto"/>
                <w:left w:val="none" w:sz="0" w:space="0" w:color="auto"/>
                <w:bottom w:val="none" w:sz="0" w:space="0" w:color="auto"/>
                <w:right w:val="none" w:sz="0" w:space="0" w:color="auto"/>
              </w:divBdr>
            </w:div>
          </w:divsChild>
        </w:div>
        <w:div w:id="303436894">
          <w:marLeft w:val="0"/>
          <w:marRight w:val="0"/>
          <w:marTop w:val="0"/>
          <w:marBottom w:val="0"/>
          <w:divBdr>
            <w:top w:val="none" w:sz="0" w:space="0" w:color="auto"/>
            <w:left w:val="none" w:sz="0" w:space="0" w:color="auto"/>
            <w:bottom w:val="none" w:sz="0" w:space="0" w:color="auto"/>
            <w:right w:val="none" w:sz="0" w:space="0" w:color="auto"/>
          </w:divBdr>
        </w:div>
        <w:div w:id="303437408">
          <w:marLeft w:val="0"/>
          <w:marRight w:val="0"/>
          <w:marTop w:val="0"/>
          <w:marBottom w:val="0"/>
          <w:divBdr>
            <w:top w:val="none" w:sz="0" w:space="0" w:color="auto"/>
            <w:left w:val="none" w:sz="0" w:space="0" w:color="auto"/>
            <w:bottom w:val="none" w:sz="0" w:space="0" w:color="auto"/>
            <w:right w:val="none" w:sz="0" w:space="0" w:color="auto"/>
          </w:divBdr>
          <w:divsChild>
            <w:div w:id="72510929">
              <w:marLeft w:val="0"/>
              <w:marRight w:val="0"/>
              <w:marTop w:val="0"/>
              <w:marBottom w:val="0"/>
              <w:divBdr>
                <w:top w:val="none" w:sz="0" w:space="0" w:color="auto"/>
                <w:left w:val="none" w:sz="0" w:space="0" w:color="auto"/>
                <w:bottom w:val="none" w:sz="0" w:space="0" w:color="auto"/>
                <w:right w:val="none" w:sz="0" w:space="0" w:color="auto"/>
              </w:divBdr>
            </w:div>
          </w:divsChild>
        </w:div>
        <w:div w:id="303438026">
          <w:marLeft w:val="0"/>
          <w:marRight w:val="0"/>
          <w:marTop w:val="0"/>
          <w:marBottom w:val="0"/>
          <w:divBdr>
            <w:top w:val="none" w:sz="0" w:space="0" w:color="auto"/>
            <w:left w:val="none" w:sz="0" w:space="0" w:color="auto"/>
            <w:bottom w:val="none" w:sz="0" w:space="0" w:color="auto"/>
            <w:right w:val="none" w:sz="0" w:space="0" w:color="auto"/>
          </w:divBdr>
        </w:div>
        <w:div w:id="303464256">
          <w:marLeft w:val="0"/>
          <w:marRight w:val="0"/>
          <w:marTop w:val="0"/>
          <w:marBottom w:val="0"/>
          <w:divBdr>
            <w:top w:val="none" w:sz="0" w:space="0" w:color="auto"/>
            <w:left w:val="none" w:sz="0" w:space="0" w:color="auto"/>
            <w:bottom w:val="none" w:sz="0" w:space="0" w:color="auto"/>
            <w:right w:val="none" w:sz="0" w:space="0" w:color="auto"/>
          </w:divBdr>
        </w:div>
        <w:div w:id="303505816">
          <w:marLeft w:val="0"/>
          <w:marRight w:val="0"/>
          <w:marTop w:val="0"/>
          <w:marBottom w:val="0"/>
          <w:divBdr>
            <w:top w:val="none" w:sz="0" w:space="0" w:color="auto"/>
            <w:left w:val="none" w:sz="0" w:space="0" w:color="auto"/>
            <w:bottom w:val="none" w:sz="0" w:space="0" w:color="auto"/>
            <w:right w:val="none" w:sz="0" w:space="0" w:color="auto"/>
          </w:divBdr>
        </w:div>
        <w:div w:id="303509262">
          <w:marLeft w:val="0"/>
          <w:marRight w:val="0"/>
          <w:marTop w:val="0"/>
          <w:marBottom w:val="300"/>
          <w:divBdr>
            <w:top w:val="single" w:sz="6" w:space="15" w:color="EDEDED"/>
            <w:left w:val="single" w:sz="6" w:space="15" w:color="EDEDED"/>
            <w:bottom w:val="single" w:sz="6" w:space="15" w:color="EDEDED"/>
            <w:right w:val="single" w:sz="6" w:space="15" w:color="EDEDED"/>
          </w:divBdr>
        </w:div>
        <w:div w:id="303510794">
          <w:marLeft w:val="0"/>
          <w:marRight w:val="0"/>
          <w:marTop w:val="0"/>
          <w:marBottom w:val="300"/>
          <w:divBdr>
            <w:top w:val="single" w:sz="6" w:space="15" w:color="EDEDED"/>
            <w:left w:val="single" w:sz="6" w:space="15" w:color="EDEDED"/>
            <w:bottom w:val="single" w:sz="6" w:space="15" w:color="EDEDED"/>
            <w:right w:val="single" w:sz="6" w:space="15" w:color="EDEDED"/>
          </w:divBdr>
        </w:div>
        <w:div w:id="303580654">
          <w:marLeft w:val="0"/>
          <w:marRight w:val="0"/>
          <w:marTop w:val="0"/>
          <w:marBottom w:val="0"/>
          <w:divBdr>
            <w:top w:val="none" w:sz="0" w:space="0" w:color="auto"/>
            <w:left w:val="none" w:sz="0" w:space="0" w:color="auto"/>
            <w:bottom w:val="none" w:sz="0" w:space="0" w:color="auto"/>
            <w:right w:val="none" w:sz="0" w:space="0" w:color="auto"/>
          </w:divBdr>
        </w:div>
        <w:div w:id="303582840">
          <w:marLeft w:val="0"/>
          <w:marRight w:val="0"/>
          <w:marTop w:val="0"/>
          <w:marBottom w:val="0"/>
          <w:divBdr>
            <w:top w:val="none" w:sz="0" w:space="0" w:color="auto"/>
            <w:left w:val="none" w:sz="0" w:space="0" w:color="auto"/>
            <w:bottom w:val="none" w:sz="0" w:space="0" w:color="auto"/>
            <w:right w:val="none" w:sz="0" w:space="0" w:color="auto"/>
          </w:divBdr>
        </w:div>
        <w:div w:id="303583565">
          <w:marLeft w:val="0"/>
          <w:marRight w:val="0"/>
          <w:marTop w:val="0"/>
          <w:marBottom w:val="0"/>
          <w:divBdr>
            <w:top w:val="none" w:sz="0" w:space="0" w:color="auto"/>
            <w:left w:val="none" w:sz="0" w:space="0" w:color="auto"/>
            <w:bottom w:val="none" w:sz="0" w:space="0" w:color="auto"/>
            <w:right w:val="none" w:sz="0" w:space="0" w:color="auto"/>
          </w:divBdr>
        </w:div>
        <w:div w:id="303586072">
          <w:marLeft w:val="0"/>
          <w:marRight w:val="0"/>
          <w:marTop w:val="0"/>
          <w:marBottom w:val="0"/>
          <w:divBdr>
            <w:top w:val="none" w:sz="0" w:space="0" w:color="auto"/>
            <w:left w:val="none" w:sz="0" w:space="0" w:color="auto"/>
            <w:bottom w:val="none" w:sz="0" w:space="0" w:color="auto"/>
            <w:right w:val="none" w:sz="0" w:space="0" w:color="auto"/>
          </w:divBdr>
        </w:div>
        <w:div w:id="303586375">
          <w:marLeft w:val="0"/>
          <w:marRight w:val="0"/>
          <w:marTop w:val="0"/>
          <w:marBottom w:val="0"/>
          <w:divBdr>
            <w:top w:val="none" w:sz="0" w:space="0" w:color="auto"/>
            <w:left w:val="none" w:sz="0" w:space="0" w:color="auto"/>
            <w:bottom w:val="none" w:sz="0" w:space="0" w:color="auto"/>
            <w:right w:val="none" w:sz="0" w:space="0" w:color="auto"/>
          </w:divBdr>
        </w:div>
        <w:div w:id="303586774">
          <w:marLeft w:val="0"/>
          <w:marRight w:val="0"/>
          <w:marTop w:val="0"/>
          <w:marBottom w:val="0"/>
          <w:divBdr>
            <w:top w:val="none" w:sz="0" w:space="0" w:color="auto"/>
            <w:left w:val="none" w:sz="0" w:space="0" w:color="auto"/>
            <w:bottom w:val="none" w:sz="0" w:space="0" w:color="auto"/>
            <w:right w:val="none" w:sz="0" w:space="0" w:color="auto"/>
          </w:divBdr>
        </w:div>
        <w:div w:id="303587686">
          <w:marLeft w:val="0"/>
          <w:marRight w:val="0"/>
          <w:marTop w:val="0"/>
          <w:marBottom w:val="0"/>
          <w:divBdr>
            <w:top w:val="none" w:sz="0" w:space="0" w:color="auto"/>
            <w:left w:val="none" w:sz="0" w:space="0" w:color="auto"/>
            <w:bottom w:val="none" w:sz="0" w:space="0" w:color="auto"/>
            <w:right w:val="none" w:sz="0" w:space="0" w:color="auto"/>
          </w:divBdr>
        </w:div>
        <w:div w:id="303628423">
          <w:marLeft w:val="0"/>
          <w:marRight w:val="0"/>
          <w:marTop w:val="0"/>
          <w:marBottom w:val="0"/>
          <w:divBdr>
            <w:top w:val="none" w:sz="0" w:space="0" w:color="auto"/>
            <w:left w:val="none" w:sz="0" w:space="0" w:color="auto"/>
            <w:bottom w:val="none" w:sz="0" w:space="0" w:color="auto"/>
            <w:right w:val="none" w:sz="0" w:space="0" w:color="auto"/>
          </w:divBdr>
        </w:div>
        <w:div w:id="303628447">
          <w:marLeft w:val="0"/>
          <w:marRight w:val="0"/>
          <w:marTop w:val="0"/>
          <w:marBottom w:val="0"/>
          <w:divBdr>
            <w:top w:val="none" w:sz="0" w:space="0" w:color="auto"/>
            <w:left w:val="none" w:sz="0" w:space="0" w:color="auto"/>
            <w:bottom w:val="none" w:sz="0" w:space="0" w:color="auto"/>
            <w:right w:val="none" w:sz="0" w:space="0" w:color="auto"/>
          </w:divBdr>
        </w:div>
        <w:div w:id="303631217">
          <w:marLeft w:val="0"/>
          <w:marRight w:val="0"/>
          <w:marTop w:val="0"/>
          <w:marBottom w:val="0"/>
          <w:divBdr>
            <w:top w:val="none" w:sz="0" w:space="0" w:color="auto"/>
            <w:left w:val="none" w:sz="0" w:space="0" w:color="auto"/>
            <w:bottom w:val="none" w:sz="0" w:space="0" w:color="auto"/>
            <w:right w:val="none" w:sz="0" w:space="0" w:color="auto"/>
          </w:divBdr>
        </w:div>
        <w:div w:id="303655739">
          <w:marLeft w:val="0"/>
          <w:marRight w:val="0"/>
          <w:marTop w:val="0"/>
          <w:marBottom w:val="0"/>
          <w:divBdr>
            <w:top w:val="none" w:sz="0" w:space="0" w:color="auto"/>
            <w:left w:val="none" w:sz="0" w:space="0" w:color="auto"/>
            <w:bottom w:val="none" w:sz="0" w:space="0" w:color="auto"/>
            <w:right w:val="none" w:sz="0" w:space="0" w:color="auto"/>
          </w:divBdr>
        </w:div>
        <w:div w:id="303660442">
          <w:marLeft w:val="0"/>
          <w:marRight w:val="0"/>
          <w:marTop w:val="0"/>
          <w:marBottom w:val="0"/>
          <w:divBdr>
            <w:top w:val="none" w:sz="0" w:space="0" w:color="auto"/>
            <w:left w:val="none" w:sz="0" w:space="0" w:color="auto"/>
            <w:bottom w:val="none" w:sz="0" w:space="0" w:color="auto"/>
            <w:right w:val="none" w:sz="0" w:space="0" w:color="auto"/>
          </w:divBdr>
        </w:div>
        <w:div w:id="303660485">
          <w:marLeft w:val="0"/>
          <w:marRight w:val="0"/>
          <w:marTop w:val="0"/>
          <w:marBottom w:val="0"/>
          <w:divBdr>
            <w:top w:val="none" w:sz="0" w:space="0" w:color="auto"/>
            <w:left w:val="none" w:sz="0" w:space="0" w:color="auto"/>
            <w:bottom w:val="none" w:sz="0" w:space="0" w:color="auto"/>
            <w:right w:val="none" w:sz="0" w:space="0" w:color="auto"/>
          </w:divBdr>
        </w:div>
        <w:div w:id="303660917">
          <w:marLeft w:val="0"/>
          <w:marRight w:val="0"/>
          <w:marTop w:val="0"/>
          <w:marBottom w:val="0"/>
          <w:divBdr>
            <w:top w:val="none" w:sz="0" w:space="0" w:color="auto"/>
            <w:left w:val="none" w:sz="0" w:space="0" w:color="auto"/>
            <w:bottom w:val="none" w:sz="0" w:space="0" w:color="auto"/>
            <w:right w:val="none" w:sz="0" w:space="0" w:color="auto"/>
          </w:divBdr>
        </w:div>
        <w:div w:id="303698371">
          <w:marLeft w:val="0"/>
          <w:marRight w:val="0"/>
          <w:marTop w:val="0"/>
          <w:marBottom w:val="0"/>
          <w:divBdr>
            <w:top w:val="none" w:sz="0" w:space="0" w:color="auto"/>
            <w:left w:val="none" w:sz="0" w:space="0" w:color="auto"/>
            <w:bottom w:val="none" w:sz="0" w:space="0" w:color="auto"/>
            <w:right w:val="none" w:sz="0" w:space="0" w:color="auto"/>
          </w:divBdr>
        </w:div>
        <w:div w:id="303698405">
          <w:marLeft w:val="0"/>
          <w:marRight w:val="0"/>
          <w:marTop w:val="0"/>
          <w:marBottom w:val="0"/>
          <w:divBdr>
            <w:top w:val="none" w:sz="0" w:space="0" w:color="auto"/>
            <w:left w:val="none" w:sz="0" w:space="0" w:color="auto"/>
            <w:bottom w:val="none" w:sz="0" w:space="0" w:color="auto"/>
            <w:right w:val="none" w:sz="0" w:space="0" w:color="auto"/>
          </w:divBdr>
        </w:div>
        <w:div w:id="303701608">
          <w:marLeft w:val="0"/>
          <w:marRight w:val="0"/>
          <w:marTop w:val="0"/>
          <w:marBottom w:val="0"/>
          <w:divBdr>
            <w:top w:val="none" w:sz="0" w:space="0" w:color="auto"/>
            <w:left w:val="none" w:sz="0" w:space="0" w:color="auto"/>
            <w:bottom w:val="none" w:sz="0" w:space="0" w:color="auto"/>
            <w:right w:val="none" w:sz="0" w:space="0" w:color="auto"/>
          </w:divBdr>
        </w:div>
        <w:div w:id="303704409">
          <w:marLeft w:val="0"/>
          <w:marRight w:val="0"/>
          <w:marTop w:val="0"/>
          <w:marBottom w:val="300"/>
          <w:divBdr>
            <w:top w:val="single" w:sz="6" w:space="15" w:color="EDEDED"/>
            <w:left w:val="single" w:sz="6" w:space="15" w:color="EDEDED"/>
            <w:bottom w:val="single" w:sz="6" w:space="15" w:color="EDEDED"/>
            <w:right w:val="single" w:sz="6" w:space="15" w:color="EDEDED"/>
          </w:divBdr>
        </w:div>
        <w:div w:id="303704732">
          <w:marLeft w:val="0"/>
          <w:marRight w:val="0"/>
          <w:marTop w:val="0"/>
          <w:marBottom w:val="0"/>
          <w:divBdr>
            <w:top w:val="none" w:sz="0" w:space="0" w:color="auto"/>
            <w:left w:val="none" w:sz="0" w:space="0" w:color="auto"/>
            <w:bottom w:val="none" w:sz="0" w:space="0" w:color="auto"/>
            <w:right w:val="none" w:sz="0" w:space="0" w:color="auto"/>
          </w:divBdr>
        </w:div>
        <w:div w:id="303705519">
          <w:marLeft w:val="0"/>
          <w:marRight w:val="0"/>
          <w:marTop w:val="0"/>
          <w:marBottom w:val="0"/>
          <w:divBdr>
            <w:top w:val="none" w:sz="0" w:space="0" w:color="auto"/>
            <w:left w:val="none" w:sz="0" w:space="0" w:color="auto"/>
            <w:bottom w:val="none" w:sz="0" w:space="0" w:color="auto"/>
            <w:right w:val="none" w:sz="0" w:space="0" w:color="auto"/>
          </w:divBdr>
        </w:div>
        <w:div w:id="303706719">
          <w:marLeft w:val="0"/>
          <w:marRight w:val="0"/>
          <w:marTop w:val="300"/>
          <w:marBottom w:val="0"/>
          <w:divBdr>
            <w:top w:val="none" w:sz="0" w:space="0" w:color="auto"/>
            <w:left w:val="none" w:sz="0" w:space="0" w:color="auto"/>
            <w:bottom w:val="none" w:sz="0" w:space="0" w:color="auto"/>
            <w:right w:val="none" w:sz="0" w:space="0" w:color="auto"/>
          </w:divBdr>
        </w:div>
        <w:div w:id="303775945">
          <w:marLeft w:val="0"/>
          <w:marRight w:val="0"/>
          <w:marTop w:val="0"/>
          <w:marBottom w:val="0"/>
          <w:divBdr>
            <w:top w:val="none" w:sz="0" w:space="0" w:color="auto"/>
            <w:left w:val="none" w:sz="0" w:space="0" w:color="auto"/>
            <w:bottom w:val="none" w:sz="0" w:space="0" w:color="auto"/>
            <w:right w:val="none" w:sz="0" w:space="0" w:color="auto"/>
          </w:divBdr>
        </w:div>
        <w:div w:id="303778395">
          <w:marLeft w:val="0"/>
          <w:marRight w:val="0"/>
          <w:marTop w:val="0"/>
          <w:marBottom w:val="0"/>
          <w:divBdr>
            <w:top w:val="none" w:sz="0" w:space="0" w:color="auto"/>
            <w:left w:val="none" w:sz="0" w:space="0" w:color="auto"/>
            <w:bottom w:val="none" w:sz="0" w:space="0" w:color="auto"/>
            <w:right w:val="none" w:sz="0" w:space="0" w:color="auto"/>
          </w:divBdr>
        </w:div>
        <w:div w:id="303824993">
          <w:marLeft w:val="0"/>
          <w:marRight w:val="0"/>
          <w:marTop w:val="0"/>
          <w:marBottom w:val="0"/>
          <w:divBdr>
            <w:top w:val="none" w:sz="0" w:space="0" w:color="auto"/>
            <w:left w:val="none" w:sz="0" w:space="0" w:color="auto"/>
            <w:bottom w:val="none" w:sz="0" w:space="0" w:color="auto"/>
            <w:right w:val="none" w:sz="0" w:space="0" w:color="auto"/>
          </w:divBdr>
        </w:div>
        <w:div w:id="303849048">
          <w:marLeft w:val="0"/>
          <w:marRight w:val="0"/>
          <w:marTop w:val="0"/>
          <w:marBottom w:val="0"/>
          <w:divBdr>
            <w:top w:val="none" w:sz="0" w:space="0" w:color="auto"/>
            <w:left w:val="none" w:sz="0" w:space="0" w:color="auto"/>
            <w:bottom w:val="none" w:sz="0" w:space="0" w:color="auto"/>
            <w:right w:val="none" w:sz="0" w:space="0" w:color="auto"/>
          </w:divBdr>
        </w:div>
        <w:div w:id="303850309">
          <w:marLeft w:val="0"/>
          <w:marRight w:val="0"/>
          <w:marTop w:val="0"/>
          <w:marBottom w:val="0"/>
          <w:divBdr>
            <w:top w:val="none" w:sz="0" w:space="0" w:color="auto"/>
            <w:left w:val="none" w:sz="0" w:space="0" w:color="auto"/>
            <w:bottom w:val="none" w:sz="0" w:space="0" w:color="auto"/>
            <w:right w:val="none" w:sz="0" w:space="0" w:color="auto"/>
          </w:divBdr>
        </w:div>
        <w:div w:id="303850615">
          <w:marLeft w:val="0"/>
          <w:marRight w:val="0"/>
          <w:marTop w:val="0"/>
          <w:marBottom w:val="0"/>
          <w:divBdr>
            <w:top w:val="none" w:sz="0" w:space="0" w:color="auto"/>
            <w:left w:val="none" w:sz="0" w:space="0" w:color="auto"/>
            <w:bottom w:val="none" w:sz="0" w:space="0" w:color="auto"/>
            <w:right w:val="none" w:sz="0" w:space="0" w:color="auto"/>
          </w:divBdr>
        </w:div>
        <w:div w:id="303851196">
          <w:marLeft w:val="0"/>
          <w:marRight w:val="0"/>
          <w:marTop w:val="0"/>
          <w:marBottom w:val="0"/>
          <w:divBdr>
            <w:top w:val="none" w:sz="0" w:space="0" w:color="auto"/>
            <w:left w:val="none" w:sz="0" w:space="0" w:color="auto"/>
            <w:bottom w:val="none" w:sz="0" w:space="0" w:color="auto"/>
            <w:right w:val="none" w:sz="0" w:space="0" w:color="auto"/>
          </w:divBdr>
        </w:div>
        <w:div w:id="303851319">
          <w:marLeft w:val="0"/>
          <w:marRight w:val="0"/>
          <w:marTop w:val="0"/>
          <w:marBottom w:val="0"/>
          <w:divBdr>
            <w:top w:val="none" w:sz="0" w:space="0" w:color="auto"/>
            <w:left w:val="none" w:sz="0" w:space="0" w:color="auto"/>
            <w:bottom w:val="none" w:sz="0" w:space="0" w:color="auto"/>
            <w:right w:val="none" w:sz="0" w:space="0" w:color="auto"/>
          </w:divBdr>
        </w:div>
        <w:div w:id="303856496">
          <w:marLeft w:val="0"/>
          <w:marRight w:val="0"/>
          <w:marTop w:val="0"/>
          <w:marBottom w:val="0"/>
          <w:divBdr>
            <w:top w:val="none" w:sz="0" w:space="0" w:color="auto"/>
            <w:left w:val="none" w:sz="0" w:space="0" w:color="auto"/>
            <w:bottom w:val="none" w:sz="0" w:space="0" w:color="auto"/>
            <w:right w:val="none" w:sz="0" w:space="0" w:color="auto"/>
          </w:divBdr>
        </w:div>
        <w:div w:id="303896054">
          <w:marLeft w:val="0"/>
          <w:marRight w:val="0"/>
          <w:marTop w:val="0"/>
          <w:marBottom w:val="0"/>
          <w:divBdr>
            <w:top w:val="none" w:sz="0" w:space="0" w:color="auto"/>
            <w:left w:val="none" w:sz="0" w:space="0" w:color="auto"/>
            <w:bottom w:val="none" w:sz="0" w:space="0" w:color="auto"/>
            <w:right w:val="none" w:sz="0" w:space="0" w:color="auto"/>
          </w:divBdr>
        </w:div>
        <w:div w:id="303897936">
          <w:marLeft w:val="0"/>
          <w:marRight w:val="0"/>
          <w:marTop w:val="0"/>
          <w:marBottom w:val="0"/>
          <w:divBdr>
            <w:top w:val="none" w:sz="0" w:space="0" w:color="auto"/>
            <w:left w:val="none" w:sz="0" w:space="0" w:color="auto"/>
            <w:bottom w:val="none" w:sz="0" w:space="0" w:color="auto"/>
            <w:right w:val="none" w:sz="0" w:space="0" w:color="auto"/>
          </w:divBdr>
        </w:div>
        <w:div w:id="303900688">
          <w:marLeft w:val="0"/>
          <w:marRight w:val="0"/>
          <w:marTop w:val="300"/>
          <w:marBottom w:val="0"/>
          <w:divBdr>
            <w:top w:val="none" w:sz="0" w:space="0" w:color="auto"/>
            <w:left w:val="none" w:sz="0" w:space="0" w:color="auto"/>
            <w:bottom w:val="none" w:sz="0" w:space="0" w:color="auto"/>
            <w:right w:val="none" w:sz="0" w:space="0" w:color="auto"/>
          </w:divBdr>
        </w:div>
        <w:div w:id="303969395">
          <w:marLeft w:val="0"/>
          <w:marRight w:val="0"/>
          <w:marTop w:val="0"/>
          <w:marBottom w:val="300"/>
          <w:divBdr>
            <w:top w:val="single" w:sz="6" w:space="15" w:color="EDEDED"/>
            <w:left w:val="single" w:sz="6" w:space="15" w:color="EDEDED"/>
            <w:bottom w:val="single" w:sz="6" w:space="15" w:color="EDEDED"/>
            <w:right w:val="single" w:sz="6" w:space="15" w:color="EDEDED"/>
          </w:divBdr>
        </w:div>
        <w:div w:id="303971082">
          <w:marLeft w:val="0"/>
          <w:marRight w:val="0"/>
          <w:marTop w:val="0"/>
          <w:marBottom w:val="0"/>
          <w:divBdr>
            <w:top w:val="none" w:sz="0" w:space="0" w:color="auto"/>
            <w:left w:val="none" w:sz="0" w:space="0" w:color="auto"/>
            <w:bottom w:val="none" w:sz="0" w:space="0" w:color="auto"/>
            <w:right w:val="none" w:sz="0" w:space="0" w:color="auto"/>
          </w:divBdr>
        </w:div>
        <w:div w:id="303973250">
          <w:marLeft w:val="0"/>
          <w:marRight w:val="0"/>
          <w:marTop w:val="300"/>
          <w:marBottom w:val="0"/>
          <w:divBdr>
            <w:top w:val="none" w:sz="0" w:space="0" w:color="auto"/>
            <w:left w:val="none" w:sz="0" w:space="0" w:color="auto"/>
            <w:bottom w:val="none" w:sz="0" w:space="0" w:color="auto"/>
            <w:right w:val="none" w:sz="0" w:space="0" w:color="auto"/>
          </w:divBdr>
        </w:div>
        <w:div w:id="303974810">
          <w:marLeft w:val="0"/>
          <w:marRight w:val="0"/>
          <w:marTop w:val="0"/>
          <w:marBottom w:val="300"/>
          <w:divBdr>
            <w:top w:val="single" w:sz="6" w:space="15" w:color="EDEDED"/>
            <w:left w:val="single" w:sz="6" w:space="15" w:color="EDEDED"/>
            <w:bottom w:val="single" w:sz="6" w:space="15" w:color="EDEDED"/>
            <w:right w:val="single" w:sz="6" w:space="15" w:color="EDEDED"/>
          </w:divBdr>
        </w:div>
        <w:div w:id="303975598">
          <w:marLeft w:val="0"/>
          <w:marRight w:val="0"/>
          <w:marTop w:val="0"/>
          <w:marBottom w:val="0"/>
          <w:divBdr>
            <w:top w:val="none" w:sz="0" w:space="0" w:color="auto"/>
            <w:left w:val="none" w:sz="0" w:space="0" w:color="auto"/>
            <w:bottom w:val="none" w:sz="0" w:space="0" w:color="auto"/>
            <w:right w:val="none" w:sz="0" w:space="0" w:color="auto"/>
          </w:divBdr>
        </w:div>
        <w:div w:id="304087450">
          <w:marLeft w:val="0"/>
          <w:marRight w:val="0"/>
          <w:marTop w:val="0"/>
          <w:marBottom w:val="0"/>
          <w:divBdr>
            <w:top w:val="none" w:sz="0" w:space="0" w:color="auto"/>
            <w:left w:val="none" w:sz="0" w:space="0" w:color="auto"/>
            <w:bottom w:val="none" w:sz="0" w:space="0" w:color="auto"/>
            <w:right w:val="none" w:sz="0" w:space="0" w:color="auto"/>
          </w:divBdr>
        </w:div>
        <w:div w:id="304088227">
          <w:marLeft w:val="0"/>
          <w:marRight w:val="0"/>
          <w:marTop w:val="0"/>
          <w:marBottom w:val="0"/>
          <w:divBdr>
            <w:top w:val="none" w:sz="0" w:space="0" w:color="auto"/>
            <w:left w:val="none" w:sz="0" w:space="0" w:color="auto"/>
            <w:bottom w:val="none" w:sz="0" w:space="0" w:color="auto"/>
            <w:right w:val="none" w:sz="0" w:space="0" w:color="auto"/>
          </w:divBdr>
        </w:div>
        <w:div w:id="304088763">
          <w:marLeft w:val="0"/>
          <w:marRight w:val="0"/>
          <w:marTop w:val="0"/>
          <w:marBottom w:val="300"/>
          <w:divBdr>
            <w:top w:val="single" w:sz="6" w:space="15" w:color="EDEDED"/>
            <w:left w:val="single" w:sz="6" w:space="15" w:color="EDEDED"/>
            <w:bottom w:val="single" w:sz="6" w:space="15" w:color="EDEDED"/>
            <w:right w:val="single" w:sz="6" w:space="15" w:color="EDEDED"/>
          </w:divBdr>
        </w:div>
        <w:div w:id="304089027">
          <w:marLeft w:val="0"/>
          <w:marRight w:val="0"/>
          <w:marTop w:val="0"/>
          <w:marBottom w:val="0"/>
          <w:divBdr>
            <w:top w:val="none" w:sz="0" w:space="0" w:color="auto"/>
            <w:left w:val="none" w:sz="0" w:space="0" w:color="auto"/>
            <w:bottom w:val="none" w:sz="0" w:space="0" w:color="auto"/>
            <w:right w:val="none" w:sz="0" w:space="0" w:color="auto"/>
          </w:divBdr>
        </w:div>
        <w:div w:id="304089134">
          <w:marLeft w:val="0"/>
          <w:marRight w:val="0"/>
          <w:marTop w:val="0"/>
          <w:marBottom w:val="0"/>
          <w:divBdr>
            <w:top w:val="none" w:sz="0" w:space="0" w:color="auto"/>
            <w:left w:val="none" w:sz="0" w:space="0" w:color="auto"/>
            <w:bottom w:val="none" w:sz="0" w:space="0" w:color="auto"/>
            <w:right w:val="none" w:sz="0" w:space="0" w:color="auto"/>
          </w:divBdr>
        </w:div>
        <w:div w:id="304090397">
          <w:marLeft w:val="0"/>
          <w:marRight w:val="0"/>
          <w:marTop w:val="0"/>
          <w:marBottom w:val="0"/>
          <w:divBdr>
            <w:top w:val="none" w:sz="0" w:space="0" w:color="auto"/>
            <w:left w:val="none" w:sz="0" w:space="0" w:color="auto"/>
            <w:bottom w:val="none" w:sz="0" w:space="0" w:color="auto"/>
            <w:right w:val="none" w:sz="0" w:space="0" w:color="auto"/>
          </w:divBdr>
        </w:div>
        <w:div w:id="304092799">
          <w:marLeft w:val="0"/>
          <w:marRight w:val="0"/>
          <w:marTop w:val="0"/>
          <w:marBottom w:val="0"/>
          <w:divBdr>
            <w:top w:val="none" w:sz="0" w:space="0" w:color="auto"/>
            <w:left w:val="none" w:sz="0" w:space="0" w:color="auto"/>
            <w:bottom w:val="none" w:sz="0" w:space="0" w:color="auto"/>
            <w:right w:val="none" w:sz="0" w:space="0" w:color="auto"/>
          </w:divBdr>
        </w:div>
        <w:div w:id="304117801">
          <w:marLeft w:val="0"/>
          <w:marRight w:val="0"/>
          <w:marTop w:val="0"/>
          <w:marBottom w:val="0"/>
          <w:divBdr>
            <w:top w:val="none" w:sz="0" w:space="0" w:color="auto"/>
            <w:left w:val="none" w:sz="0" w:space="0" w:color="auto"/>
            <w:bottom w:val="none" w:sz="0" w:space="0" w:color="auto"/>
            <w:right w:val="none" w:sz="0" w:space="0" w:color="auto"/>
          </w:divBdr>
        </w:div>
        <w:div w:id="304118067">
          <w:marLeft w:val="0"/>
          <w:marRight w:val="0"/>
          <w:marTop w:val="0"/>
          <w:marBottom w:val="0"/>
          <w:divBdr>
            <w:top w:val="none" w:sz="0" w:space="0" w:color="auto"/>
            <w:left w:val="none" w:sz="0" w:space="0" w:color="auto"/>
            <w:bottom w:val="none" w:sz="0" w:space="0" w:color="auto"/>
            <w:right w:val="none" w:sz="0" w:space="0" w:color="auto"/>
          </w:divBdr>
        </w:div>
        <w:div w:id="304160224">
          <w:marLeft w:val="0"/>
          <w:marRight w:val="0"/>
          <w:marTop w:val="0"/>
          <w:marBottom w:val="0"/>
          <w:divBdr>
            <w:top w:val="none" w:sz="0" w:space="0" w:color="auto"/>
            <w:left w:val="none" w:sz="0" w:space="0" w:color="auto"/>
            <w:bottom w:val="none" w:sz="0" w:space="0" w:color="auto"/>
            <w:right w:val="none" w:sz="0" w:space="0" w:color="auto"/>
          </w:divBdr>
        </w:div>
        <w:div w:id="304167368">
          <w:marLeft w:val="0"/>
          <w:marRight w:val="0"/>
          <w:marTop w:val="0"/>
          <w:marBottom w:val="0"/>
          <w:divBdr>
            <w:top w:val="none" w:sz="0" w:space="0" w:color="auto"/>
            <w:left w:val="none" w:sz="0" w:space="0" w:color="auto"/>
            <w:bottom w:val="none" w:sz="0" w:space="0" w:color="auto"/>
            <w:right w:val="none" w:sz="0" w:space="0" w:color="auto"/>
          </w:divBdr>
        </w:div>
        <w:div w:id="304168332">
          <w:marLeft w:val="0"/>
          <w:marRight w:val="0"/>
          <w:marTop w:val="0"/>
          <w:marBottom w:val="0"/>
          <w:divBdr>
            <w:top w:val="none" w:sz="0" w:space="0" w:color="auto"/>
            <w:left w:val="none" w:sz="0" w:space="0" w:color="auto"/>
            <w:bottom w:val="none" w:sz="0" w:space="0" w:color="auto"/>
            <w:right w:val="none" w:sz="0" w:space="0" w:color="auto"/>
          </w:divBdr>
        </w:div>
        <w:div w:id="304168409">
          <w:marLeft w:val="0"/>
          <w:marRight w:val="0"/>
          <w:marTop w:val="0"/>
          <w:marBottom w:val="0"/>
          <w:divBdr>
            <w:top w:val="none" w:sz="0" w:space="0" w:color="auto"/>
            <w:left w:val="none" w:sz="0" w:space="0" w:color="auto"/>
            <w:bottom w:val="none" w:sz="0" w:space="0" w:color="auto"/>
            <w:right w:val="none" w:sz="0" w:space="0" w:color="auto"/>
          </w:divBdr>
        </w:div>
        <w:div w:id="304168735">
          <w:marLeft w:val="0"/>
          <w:marRight w:val="0"/>
          <w:marTop w:val="0"/>
          <w:marBottom w:val="0"/>
          <w:divBdr>
            <w:top w:val="none" w:sz="0" w:space="0" w:color="auto"/>
            <w:left w:val="none" w:sz="0" w:space="0" w:color="auto"/>
            <w:bottom w:val="none" w:sz="0" w:space="0" w:color="auto"/>
            <w:right w:val="none" w:sz="0" w:space="0" w:color="auto"/>
          </w:divBdr>
        </w:div>
        <w:div w:id="304237908">
          <w:marLeft w:val="0"/>
          <w:marRight w:val="0"/>
          <w:marTop w:val="0"/>
          <w:marBottom w:val="0"/>
          <w:divBdr>
            <w:top w:val="none" w:sz="0" w:space="0" w:color="auto"/>
            <w:left w:val="none" w:sz="0" w:space="0" w:color="auto"/>
            <w:bottom w:val="none" w:sz="0" w:space="0" w:color="auto"/>
            <w:right w:val="none" w:sz="0" w:space="0" w:color="auto"/>
          </w:divBdr>
          <w:divsChild>
            <w:div w:id="268317807">
              <w:marLeft w:val="0"/>
              <w:marRight w:val="0"/>
              <w:marTop w:val="0"/>
              <w:marBottom w:val="0"/>
              <w:divBdr>
                <w:top w:val="none" w:sz="0" w:space="0" w:color="auto"/>
                <w:left w:val="none" w:sz="0" w:space="0" w:color="auto"/>
                <w:bottom w:val="none" w:sz="0" w:space="0" w:color="auto"/>
                <w:right w:val="none" w:sz="0" w:space="0" w:color="auto"/>
              </w:divBdr>
            </w:div>
          </w:divsChild>
        </w:div>
        <w:div w:id="304239650">
          <w:marLeft w:val="0"/>
          <w:marRight w:val="0"/>
          <w:marTop w:val="0"/>
          <w:marBottom w:val="0"/>
          <w:divBdr>
            <w:top w:val="none" w:sz="0" w:space="0" w:color="auto"/>
            <w:left w:val="none" w:sz="0" w:space="0" w:color="auto"/>
            <w:bottom w:val="none" w:sz="0" w:space="0" w:color="auto"/>
            <w:right w:val="none" w:sz="0" w:space="0" w:color="auto"/>
          </w:divBdr>
        </w:div>
        <w:div w:id="304240347">
          <w:marLeft w:val="0"/>
          <w:marRight w:val="0"/>
          <w:marTop w:val="0"/>
          <w:marBottom w:val="0"/>
          <w:divBdr>
            <w:top w:val="none" w:sz="0" w:space="0" w:color="auto"/>
            <w:left w:val="none" w:sz="0" w:space="0" w:color="auto"/>
            <w:bottom w:val="none" w:sz="0" w:space="0" w:color="auto"/>
            <w:right w:val="none" w:sz="0" w:space="0" w:color="auto"/>
          </w:divBdr>
        </w:div>
        <w:div w:id="304241289">
          <w:marLeft w:val="0"/>
          <w:marRight w:val="0"/>
          <w:marTop w:val="0"/>
          <w:marBottom w:val="0"/>
          <w:divBdr>
            <w:top w:val="none" w:sz="0" w:space="0" w:color="auto"/>
            <w:left w:val="none" w:sz="0" w:space="0" w:color="auto"/>
            <w:bottom w:val="none" w:sz="0" w:space="0" w:color="auto"/>
            <w:right w:val="none" w:sz="0" w:space="0" w:color="auto"/>
          </w:divBdr>
        </w:div>
        <w:div w:id="304285099">
          <w:marLeft w:val="0"/>
          <w:marRight w:val="0"/>
          <w:marTop w:val="0"/>
          <w:marBottom w:val="0"/>
          <w:divBdr>
            <w:top w:val="none" w:sz="0" w:space="0" w:color="auto"/>
            <w:left w:val="none" w:sz="0" w:space="0" w:color="auto"/>
            <w:bottom w:val="none" w:sz="0" w:space="0" w:color="auto"/>
            <w:right w:val="none" w:sz="0" w:space="0" w:color="auto"/>
          </w:divBdr>
        </w:div>
        <w:div w:id="304286153">
          <w:marLeft w:val="0"/>
          <w:marRight w:val="0"/>
          <w:marTop w:val="0"/>
          <w:marBottom w:val="0"/>
          <w:divBdr>
            <w:top w:val="none" w:sz="0" w:space="0" w:color="auto"/>
            <w:left w:val="none" w:sz="0" w:space="0" w:color="auto"/>
            <w:bottom w:val="none" w:sz="0" w:space="0" w:color="auto"/>
            <w:right w:val="none" w:sz="0" w:space="0" w:color="auto"/>
          </w:divBdr>
        </w:div>
        <w:div w:id="304287086">
          <w:marLeft w:val="0"/>
          <w:marRight w:val="0"/>
          <w:marTop w:val="0"/>
          <w:marBottom w:val="0"/>
          <w:divBdr>
            <w:top w:val="none" w:sz="0" w:space="0" w:color="auto"/>
            <w:left w:val="none" w:sz="0" w:space="0" w:color="auto"/>
            <w:bottom w:val="none" w:sz="0" w:space="0" w:color="auto"/>
            <w:right w:val="none" w:sz="0" w:space="0" w:color="auto"/>
          </w:divBdr>
        </w:div>
        <w:div w:id="304312733">
          <w:marLeft w:val="0"/>
          <w:marRight w:val="0"/>
          <w:marTop w:val="300"/>
          <w:marBottom w:val="0"/>
          <w:divBdr>
            <w:top w:val="none" w:sz="0" w:space="0" w:color="auto"/>
            <w:left w:val="none" w:sz="0" w:space="0" w:color="auto"/>
            <w:bottom w:val="none" w:sz="0" w:space="0" w:color="auto"/>
            <w:right w:val="none" w:sz="0" w:space="0" w:color="auto"/>
          </w:divBdr>
        </w:div>
        <w:div w:id="304354315">
          <w:marLeft w:val="0"/>
          <w:marRight w:val="0"/>
          <w:marTop w:val="0"/>
          <w:marBottom w:val="0"/>
          <w:divBdr>
            <w:top w:val="none" w:sz="0" w:space="0" w:color="auto"/>
            <w:left w:val="none" w:sz="0" w:space="0" w:color="auto"/>
            <w:bottom w:val="none" w:sz="0" w:space="0" w:color="auto"/>
            <w:right w:val="none" w:sz="0" w:space="0" w:color="auto"/>
          </w:divBdr>
        </w:div>
        <w:div w:id="304356847">
          <w:marLeft w:val="0"/>
          <w:marRight w:val="0"/>
          <w:marTop w:val="0"/>
          <w:marBottom w:val="0"/>
          <w:divBdr>
            <w:top w:val="none" w:sz="0" w:space="0" w:color="auto"/>
            <w:left w:val="none" w:sz="0" w:space="0" w:color="auto"/>
            <w:bottom w:val="none" w:sz="0" w:space="0" w:color="auto"/>
            <w:right w:val="none" w:sz="0" w:space="0" w:color="auto"/>
          </w:divBdr>
        </w:div>
        <w:div w:id="304357267">
          <w:marLeft w:val="0"/>
          <w:marRight w:val="0"/>
          <w:marTop w:val="0"/>
          <w:marBottom w:val="0"/>
          <w:divBdr>
            <w:top w:val="none" w:sz="0" w:space="0" w:color="auto"/>
            <w:left w:val="none" w:sz="0" w:space="0" w:color="auto"/>
            <w:bottom w:val="none" w:sz="0" w:space="0" w:color="auto"/>
            <w:right w:val="none" w:sz="0" w:space="0" w:color="auto"/>
          </w:divBdr>
        </w:div>
        <w:div w:id="304361655">
          <w:marLeft w:val="0"/>
          <w:marRight w:val="0"/>
          <w:marTop w:val="0"/>
          <w:marBottom w:val="0"/>
          <w:divBdr>
            <w:top w:val="none" w:sz="0" w:space="0" w:color="auto"/>
            <w:left w:val="none" w:sz="0" w:space="0" w:color="auto"/>
            <w:bottom w:val="none" w:sz="0" w:space="0" w:color="auto"/>
            <w:right w:val="none" w:sz="0" w:space="0" w:color="auto"/>
          </w:divBdr>
        </w:div>
        <w:div w:id="304432941">
          <w:marLeft w:val="0"/>
          <w:marRight w:val="0"/>
          <w:marTop w:val="0"/>
          <w:marBottom w:val="0"/>
          <w:divBdr>
            <w:top w:val="none" w:sz="0" w:space="0" w:color="auto"/>
            <w:left w:val="none" w:sz="0" w:space="0" w:color="auto"/>
            <w:bottom w:val="none" w:sz="0" w:space="0" w:color="auto"/>
            <w:right w:val="none" w:sz="0" w:space="0" w:color="auto"/>
          </w:divBdr>
        </w:div>
        <w:div w:id="304433007">
          <w:marLeft w:val="0"/>
          <w:marRight w:val="0"/>
          <w:marTop w:val="0"/>
          <w:marBottom w:val="300"/>
          <w:divBdr>
            <w:top w:val="single" w:sz="6" w:space="15" w:color="EDEDED"/>
            <w:left w:val="single" w:sz="6" w:space="15" w:color="EDEDED"/>
            <w:bottom w:val="single" w:sz="6" w:space="15" w:color="EDEDED"/>
            <w:right w:val="single" w:sz="6" w:space="15" w:color="EDEDED"/>
          </w:divBdr>
        </w:div>
        <w:div w:id="304434096">
          <w:marLeft w:val="0"/>
          <w:marRight w:val="0"/>
          <w:marTop w:val="0"/>
          <w:marBottom w:val="0"/>
          <w:divBdr>
            <w:top w:val="none" w:sz="0" w:space="0" w:color="auto"/>
            <w:left w:val="none" w:sz="0" w:space="0" w:color="auto"/>
            <w:bottom w:val="none" w:sz="0" w:space="0" w:color="auto"/>
            <w:right w:val="none" w:sz="0" w:space="0" w:color="auto"/>
          </w:divBdr>
        </w:div>
        <w:div w:id="304436016">
          <w:marLeft w:val="0"/>
          <w:marRight w:val="0"/>
          <w:marTop w:val="0"/>
          <w:marBottom w:val="0"/>
          <w:divBdr>
            <w:top w:val="none" w:sz="0" w:space="0" w:color="auto"/>
            <w:left w:val="none" w:sz="0" w:space="0" w:color="auto"/>
            <w:bottom w:val="none" w:sz="0" w:space="0" w:color="auto"/>
            <w:right w:val="none" w:sz="0" w:space="0" w:color="auto"/>
          </w:divBdr>
          <w:divsChild>
            <w:div w:id="139470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437290">
          <w:marLeft w:val="0"/>
          <w:marRight w:val="0"/>
          <w:marTop w:val="0"/>
          <w:marBottom w:val="300"/>
          <w:divBdr>
            <w:top w:val="single" w:sz="6" w:space="15" w:color="EDEDED"/>
            <w:left w:val="single" w:sz="6" w:space="15" w:color="EDEDED"/>
            <w:bottom w:val="single" w:sz="6" w:space="15" w:color="EDEDED"/>
            <w:right w:val="single" w:sz="6" w:space="15" w:color="EDEDED"/>
          </w:divBdr>
        </w:div>
        <w:div w:id="304504394">
          <w:marLeft w:val="0"/>
          <w:marRight w:val="0"/>
          <w:marTop w:val="0"/>
          <w:marBottom w:val="0"/>
          <w:divBdr>
            <w:top w:val="none" w:sz="0" w:space="0" w:color="auto"/>
            <w:left w:val="none" w:sz="0" w:space="0" w:color="auto"/>
            <w:bottom w:val="none" w:sz="0" w:space="0" w:color="auto"/>
            <w:right w:val="none" w:sz="0" w:space="0" w:color="auto"/>
          </w:divBdr>
        </w:div>
        <w:div w:id="304504835">
          <w:marLeft w:val="0"/>
          <w:marRight w:val="0"/>
          <w:marTop w:val="0"/>
          <w:marBottom w:val="0"/>
          <w:divBdr>
            <w:top w:val="none" w:sz="0" w:space="0" w:color="auto"/>
            <w:left w:val="none" w:sz="0" w:space="0" w:color="auto"/>
            <w:bottom w:val="none" w:sz="0" w:space="0" w:color="auto"/>
            <w:right w:val="none" w:sz="0" w:space="0" w:color="auto"/>
          </w:divBdr>
        </w:div>
        <w:div w:id="304504881">
          <w:marLeft w:val="0"/>
          <w:marRight w:val="0"/>
          <w:marTop w:val="0"/>
          <w:marBottom w:val="0"/>
          <w:divBdr>
            <w:top w:val="none" w:sz="0" w:space="0" w:color="auto"/>
            <w:left w:val="none" w:sz="0" w:space="0" w:color="auto"/>
            <w:bottom w:val="none" w:sz="0" w:space="0" w:color="auto"/>
            <w:right w:val="none" w:sz="0" w:space="0" w:color="auto"/>
          </w:divBdr>
        </w:div>
        <w:div w:id="304505998">
          <w:marLeft w:val="0"/>
          <w:marRight w:val="0"/>
          <w:marTop w:val="0"/>
          <w:marBottom w:val="0"/>
          <w:divBdr>
            <w:top w:val="none" w:sz="0" w:space="0" w:color="auto"/>
            <w:left w:val="none" w:sz="0" w:space="0" w:color="auto"/>
            <w:bottom w:val="none" w:sz="0" w:space="0" w:color="auto"/>
            <w:right w:val="none" w:sz="0" w:space="0" w:color="auto"/>
          </w:divBdr>
        </w:div>
        <w:div w:id="304509479">
          <w:marLeft w:val="0"/>
          <w:marRight w:val="0"/>
          <w:marTop w:val="0"/>
          <w:marBottom w:val="0"/>
          <w:divBdr>
            <w:top w:val="none" w:sz="0" w:space="0" w:color="auto"/>
            <w:left w:val="none" w:sz="0" w:space="0" w:color="auto"/>
            <w:bottom w:val="none" w:sz="0" w:space="0" w:color="auto"/>
            <w:right w:val="none" w:sz="0" w:space="0" w:color="auto"/>
          </w:divBdr>
        </w:div>
        <w:div w:id="304509861">
          <w:marLeft w:val="0"/>
          <w:marRight w:val="0"/>
          <w:marTop w:val="0"/>
          <w:marBottom w:val="0"/>
          <w:divBdr>
            <w:top w:val="none" w:sz="0" w:space="0" w:color="auto"/>
            <w:left w:val="none" w:sz="0" w:space="0" w:color="auto"/>
            <w:bottom w:val="none" w:sz="0" w:space="0" w:color="auto"/>
            <w:right w:val="none" w:sz="0" w:space="0" w:color="auto"/>
          </w:divBdr>
          <w:divsChild>
            <w:div w:id="26492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10148">
          <w:marLeft w:val="0"/>
          <w:marRight w:val="0"/>
          <w:marTop w:val="300"/>
          <w:marBottom w:val="0"/>
          <w:divBdr>
            <w:top w:val="none" w:sz="0" w:space="0" w:color="auto"/>
            <w:left w:val="none" w:sz="0" w:space="0" w:color="auto"/>
            <w:bottom w:val="none" w:sz="0" w:space="0" w:color="auto"/>
            <w:right w:val="none" w:sz="0" w:space="0" w:color="auto"/>
          </w:divBdr>
        </w:div>
        <w:div w:id="304510982">
          <w:marLeft w:val="0"/>
          <w:marRight w:val="0"/>
          <w:marTop w:val="0"/>
          <w:marBottom w:val="0"/>
          <w:divBdr>
            <w:top w:val="none" w:sz="0" w:space="0" w:color="auto"/>
            <w:left w:val="none" w:sz="0" w:space="0" w:color="auto"/>
            <w:bottom w:val="none" w:sz="0" w:space="0" w:color="auto"/>
            <w:right w:val="none" w:sz="0" w:space="0" w:color="auto"/>
          </w:divBdr>
        </w:div>
        <w:div w:id="304552805">
          <w:marLeft w:val="0"/>
          <w:marRight w:val="0"/>
          <w:marTop w:val="0"/>
          <w:marBottom w:val="0"/>
          <w:divBdr>
            <w:top w:val="none" w:sz="0" w:space="0" w:color="auto"/>
            <w:left w:val="none" w:sz="0" w:space="0" w:color="auto"/>
            <w:bottom w:val="none" w:sz="0" w:space="0" w:color="auto"/>
            <w:right w:val="none" w:sz="0" w:space="0" w:color="auto"/>
          </w:divBdr>
          <w:divsChild>
            <w:div w:id="2811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553634">
          <w:marLeft w:val="0"/>
          <w:marRight w:val="0"/>
          <w:marTop w:val="0"/>
          <w:marBottom w:val="300"/>
          <w:divBdr>
            <w:top w:val="single" w:sz="6" w:space="15" w:color="EDEDED"/>
            <w:left w:val="single" w:sz="6" w:space="15" w:color="EDEDED"/>
            <w:bottom w:val="single" w:sz="6" w:space="15" w:color="EDEDED"/>
            <w:right w:val="single" w:sz="6" w:space="15" w:color="EDEDED"/>
          </w:divBdr>
        </w:div>
        <w:div w:id="304553678">
          <w:marLeft w:val="0"/>
          <w:marRight w:val="0"/>
          <w:marTop w:val="0"/>
          <w:marBottom w:val="0"/>
          <w:divBdr>
            <w:top w:val="none" w:sz="0" w:space="0" w:color="auto"/>
            <w:left w:val="none" w:sz="0" w:space="0" w:color="auto"/>
            <w:bottom w:val="none" w:sz="0" w:space="0" w:color="auto"/>
            <w:right w:val="none" w:sz="0" w:space="0" w:color="auto"/>
          </w:divBdr>
        </w:div>
        <w:div w:id="304554234">
          <w:marLeft w:val="0"/>
          <w:marRight w:val="0"/>
          <w:marTop w:val="0"/>
          <w:marBottom w:val="300"/>
          <w:divBdr>
            <w:top w:val="single" w:sz="6" w:space="15" w:color="EDEDED"/>
            <w:left w:val="single" w:sz="6" w:space="15" w:color="EDEDED"/>
            <w:bottom w:val="single" w:sz="6" w:space="15" w:color="EDEDED"/>
            <w:right w:val="single" w:sz="6" w:space="15" w:color="EDEDED"/>
          </w:divBdr>
        </w:div>
        <w:div w:id="304622612">
          <w:marLeft w:val="0"/>
          <w:marRight w:val="0"/>
          <w:marTop w:val="300"/>
          <w:marBottom w:val="0"/>
          <w:divBdr>
            <w:top w:val="none" w:sz="0" w:space="0" w:color="auto"/>
            <w:left w:val="none" w:sz="0" w:space="0" w:color="auto"/>
            <w:bottom w:val="none" w:sz="0" w:space="0" w:color="auto"/>
            <w:right w:val="none" w:sz="0" w:space="0" w:color="auto"/>
          </w:divBdr>
        </w:div>
        <w:div w:id="304623868">
          <w:marLeft w:val="0"/>
          <w:marRight w:val="0"/>
          <w:marTop w:val="0"/>
          <w:marBottom w:val="0"/>
          <w:divBdr>
            <w:top w:val="none" w:sz="0" w:space="0" w:color="auto"/>
            <w:left w:val="none" w:sz="0" w:space="0" w:color="auto"/>
            <w:bottom w:val="none" w:sz="0" w:space="0" w:color="auto"/>
            <w:right w:val="none" w:sz="0" w:space="0" w:color="auto"/>
          </w:divBdr>
        </w:div>
        <w:div w:id="304624768">
          <w:marLeft w:val="0"/>
          <w:marRight w:val="0"/>
          <w:marTop w:val="0"/>
          <w:marBottom w:val="0"/>
          <w:divBdr>
            <w:top w:val="none" w:sz="0" w:space="0" w:color="auto"/>
            <w:left w:val="none" w:sz="0" w:space="0" w:color="auto"/>
            <w:bottom w:val="none" w:sz="0" w:space="0" w:color="auto"/>
            <w:right w:val="none" w:sz="0" w:space="0" w:color="auto"/>
          </w:divBdr>
        </w:div>
        <w:div w:id="304624837">
          <w:marLeft w:val="0"/>
          <w:marRight w:val="0"/>
          <w:marTop w:val="0"/>
          <w:marBottom w:val="0"/>
          <w:divBdr>
            <w:top w:val="none" w:sz="0" w:space="0" w:color="auto"/>
            <w:left w:val="none" w:sz="0" w:space="0" w:color="auto"/>
            <w:bottom w:val="none" w:sz="0" w:space="0" w:color="auto"/>
            <w:right w:val="none" w:sz="0" w:space="0" w:color="auto"/>
          </w:divBdr>
          <w:divsChild>
            <w:div w:id="39100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4625929">
          <w:marLeft w:val="0"/>
          <w:marRight w:val="0"/>
          <w:marTop w:val="0"/>
          <w:marBottom w:val="0"/>
          <w:divBdr>
            <w:top w:val="none" w:sz="0" w:space="0" w:color="auto"/>
            <w:left w:val="none" w:sz="0" w:space="0" w:color="auto"/>
            <w:bottom w:val="none" w:sz="0" w:space="0" w:color="auto"/>
            <w:right w:val="none" w:sz="0" w:space="0" w:color="auto"/>
          </w:divBdr>
        </w:div>
        <w:div w:id="304697309">
          <w:marLeft w:val="0"/>
          <w:marRight w:val="0"/>
          <w:marTop w:val="0"/>
          <w:marBottom w:val="300"/>
          <w:divBdr>
            <w:top w:val="single" w:sz="6" w:space="15" w:color="EDEDED"/>
            <w:left w:val="single" w:sz="6" w:space="15" w:color="EDEDED"/>
            <w:bottom w:val="single" w:sz="6" w:space="15" w:color="EDEDED"/>
            <w:right w:val="single" w:sz="6" w:space="15" w:color="EDEDED"/>
          </w:divBdr>
        </w:div>
        <w:div w:id="304697600">
          <w:marLeft w:val="0"/>
          <w:marRight w:val="0"/>
          <w:marTop w:val="0"/>
          <w:marBottom w:val="0"/>
          <w:divBdr>
            <w:top w:val="none" w:sz="0" w:space="0" w:color="auto"/>
            <w:left w:val="none" w:sz="0" w:space="0" w:color="auto"/>
            <w:bottom w:val="none" w:sz="0" w:space="0" w:color="auto"/>
            <w:right w:val="none" w:sz="0" w:space="0" w:color="auto"/>
          </w:divBdr>
        </w:div>
        <w:div w:id="304697658">
          <w:marLeft w:val="0"/>
          <w:marRight w:val="0"/>
          <w:marTop w:val="0"/>
          <w:marBottom w:val="300"/>
          <w:divBdr>
            <w:top w:val="single" w:sz="6" w:space="15" w:color="EDEDED"/>
            <w:left w:val="single" w:sz="6" w:space="15" w:color="EDEDED"/>
            <w:bottom w:val="single" w:sz="6" w:space="15" w:color="EDEDED"/>
            <w:right w:val="single" w:sz="6" w:space="15" w:color="EDEDED"/>
          </w:divBdr>
        </w:div>
        <w:div w:id="304698118">
          <w:marLeft w:val="0"/>
          <w:marRight w:val="0"/>
          <w:marTop w:val="0"/>
          <w:marBottom w:val="0"/>
          <w:divBdr>
            <w:top w:val="none" w:sz="0" w:space="0" w:color="auto"/>
            <w:left w:val="none" w:sz="0" w:space="0" w:color="auto"/>
            <w:bottom w:val="none" w:sz="0" w:space="0" w:color="auto"/>
            <w:right w:val="none" w:sz="0" w:space="0" w:color="auto"/>
          </w:divBdr>
        </w:div>
        <w:div w:id="304703083">
          <w:marLeft w:val="0"/>
          <w:marRight w:val="0"/>
          <w:marTop w:val="0"/>
          <w:marBottom w:val="0"/>
          <w:divBdr>
            <w:top w:val="none" w:sz="0" w:space="0" w:color="auto"/>
            <w:left w:val="none" w:sz="0" w:space="0" w:color="auto"/>
            <w:bottom w:val="none" w:sz="0" w:space="0" w:color="auto"/>
            <w:right w:val="none" w:sz="0" w:space="0" w:color="auto"/>
          </w:divBdr>
        </w:div>
        <w:div w:id="304743050">
          <w:marLeft w:val="0"/>
          <w:marRight w:val="0"/>
          <w:marTop w:val="0"/>
          <w:marBottom w:val="0"/>
          <w:divBdr>
            <w:top w:val="none" w:sz="0" w:space="0" w:color="auto"/>
            <w:left w:val="none" w:sz="0" w:space="0" w:color="auto"/>
            <w:bottom w:val="none" w:sz="0" w:space="0" w:color="auto"/>
            <w:right w:val="none" w:sz="0" w:space="0" w:color="auto"/>
          </w:divBdr>
        </w:div>
        <w:div w:id="304747734">
          <w:marLeft w:val="0"/>
          <w:marRight w:val="0"/>
          <w:marTop w:val="0"/>
          <w:marBottom w:val="0"/>
          <w:divBdr>
            <w:top w:val="none" w:sz="0" w:space="0" w:color="auto"/>
            <w:left w:val="none" w:sz="0" w:space="0" w:color="auto"/>
            <w:bottom w:val="none" w:sz="0" w:space="0" w:color="auto"/>
            <w:right w:val="none" w:sz="0" w:space="0" w:color="auto"/>
          </w:divBdr>
        </w:div>
        <w:div w:id="304774025">
          <w:marLeft w:val="0"/>
          <w:marRight w:val="0"/>
          <w:marTop w:val="0"/>
          <w:marBottom w:val="0"/>
          <w:divBdr>
            <w:top w:val="none" w:sz="0" w:space="0" w:color="auto"/>
            <w:left w:val="none" w:sz="0" w:space="0" w:color="auto"/>
            <w:bottom w:val="none" w:sz="0" w:space="0" w:color="auto"/>
            <w:right w:val="none" w:sz="0" w:space="0" w:color="auto"/>
          </w:divBdr>
        </w:div>
        <w:div w:id="304774620">
          <w:marLeft w:val="0"/>
          <w:marRight w:val="0"/>
          <w:marTop w:val="0"/>
          <w:marBottom w:val="0"/>
          <w:divBdr>
            <w:top w:val="none" w:sz="0" w:space="0" w:color="auto"/>
            <w:left w:val="none" w:sz="0" w:space="0" w:color="auto"/>
            <w:bottom w:val="none" w:sz="0" w:space="0" w:color="auto"/>
            <w:right w:val="none" w:sz="0" w:space="0" w:color="auto"/>
          </w:divBdr>
        </w:div>
        <w:div w:id="304774805">
          <w:marLeft w:val="0"/>
          <w:marRight w:val="0"/>
          <w:marTop w:val="0"/>
          <w:marBottom w:val="0"/>
          <w:divBdr>
            <w:top w:val="none" w:sz="0" w:space="0" w:color="auto"/>
            <w:left w:val="none" w:sz="0" w:space="0" w:color="auto"/>
            <w:bottom w:val="none" w:sz="0" w:space="0" w:color="auto"/>
            <w:right w:val="none" w:sz="0" w:space="0" w:color="auto"/>
          </w:divBdr>
        </w:div>
        <w:div w:id="304816608">
          <w:marLeft w:val="0"/>
          <w:marRight w:val="0"/>
          <w:marTop w:val="0"/>
          <w:marBottom w:val="0"/>
          <w:divBdr>
            <w:top w:val="none" w:sz="0" w:space="0" w:color="auto"/>
            <w:left w:val="none" w:sz="0" w:space="0" w:color="auto"/>
            <w:bottom w:val="none" w:sz="0" w:space="0" w:color="auto"/>
            <w:right w:val="none" w:sz="0" w:space="0" w:color="auto"/>
          </w:divBdr>
        </w:div>
        <w:div w:id="304819022">
          <w:marLeft w:val="0"/>
          <w:marRight w:val="0"/>
          <w:marTop w:val="0"/>
          <w:marBottom w:val="300"/>
          <w:divBdr>
            <w:top w:val="single" w:sz="6" w:space="15" w:color="EDEDED"/>
            <w:left w:val="single" w:sz="6" w:space="15" w:color="EDEDED"/>
            <w:bottom w:val="single" w:sz="6" w:space="15" w:color="EDEDED"/>
            <w:right w:val="single" w:sz="6" w:space="15" w:color="EDEDED"/>
          </w:divBdr>
        </w:div>
        <w:div w:id="304819768">
          <w:marLeft w:val="0"/>
          <w:marRight w:val="0"/>
          <w:marTop w:val="0"/>
          <w:marBottom w:val="0"/>
          <w:divBdr>
            <w:top w:val="none" w:sz="0" w:space="0" w:color="auto"/>
            <w:left w:val="none" w:sz="0" w:space="0" w:color="auto"/>
            <w:bottom w:val="none" w:sz="0" w:space="0" w:color="auto"/>
            <w:right w:val="none" w:sz="0" w:space="0" w:color="auto"/>
          </w:divBdr>
        </w:div>
        <w:div w:id="304820029">
          <w:marLeft w:val="0"/>
          <w:marRight w:val="0"/>
          <w:marTop w:val="0"/>
          <w:marBottom w:val="300"/>
          <w:divBdr>
            <w:top w:val="single" w:sz="6" w:space="15" w:color="EDEDED"/>
            <w:left w:val="single" w:sz="6" w:space="15" w:color="EDEDED"/>
            <w:bottom w:val="single" w:sz="6" w:space="15" w:color="EDEDED"/>
            <w:right w:val="single" w:sz="6" w:space="15" w:color="EDEDED"/>
          </w:divBdr>
        </w:div>
        <w:div w:id="304822901">
          <w:marLeft w:val="0"/>
          <w:marRight w:val="0"/>
          <w:marTop w:val="0"/>
          <w:marBottom w:val="0"/>
          <w:divBdr>
            <w:top w:val="none" w:sz="0" w:space="0" w:color="auto"/>
            <w:left w:val="none" w:sz="0" w:space="0" w:color="auto"/>
            <w:bottom w:val="none" w:sz="0" w:space="0" w:color="auto"/>
            <w:right w:val="none" w:sz="0" w:space="0" w:color="auto"/>
          </w:divBdr>
        </w:div>
        <w:div w:id="304823495">
          <w:marLeft w:val="0"/>
          <w:marRight w:val="0"/>
          <w:marTop w:val="0"/>
          <w:marBottom w:val="0"/>
          <w:divBdr>
            <w:top w:val="none" w:sz="0" w:space="0" w:color="auto"/>
            <w:left w:val="none" w:sz="0" w:space="0" w:color="auto"/>
            <w:bottom w:val="none" w:sz="0" w:space="0" w:color="auto"/>
            <w:right w:val="none" w:sz="0" w:space="0" w:color="auto"/>
          </w:divBdr>
        </w:div>
        <w:div w:id="304890935">
          <w:marLeft w:val="0"/>
          <w:marRight w:val="0"/>
          <w:marTop w:val="0"/>
          <w:marBottom w:val="0"/>
          <w:divBdr>
            <w:top w:val="none" w:sz="0" w:space="0" w:color="auto"/>
            <w:left w:val="none" w:sz="0" w:space="0" w:color="auto"/>
            <w:bottom w:val="none" w:sz="0" w:space="0" w:color="auto"/>
            <w:right w:val="none" w:sz="0" w:space="0" w:color="auto"/>
          </w:divBdr>
          <w:divsChild>
            <w:div w:id="359667507">
              <w:marLeft w:val="0"/>
              <w:marRight w:val="0"/>
              <w:marTop w:val="0"/>
              <w:marBottom w:val="0"/>
              <w:divBdr>
                <w:top w:val="none" w:sz="0" w:space="0" w:color="auto"/>
                <w:left w:val="none" w:sz="0" w:space="0" w:color="auto"/>
                <w:bottom w:val="none" w:sz="0" w:space="0" w:color="auto"/>
                <w:right w:val="none" w:sz="0" w:space="0" w:color="auto"/>
              </w:divBdr>
            </w:div>
          </w:divsChild>
        </w:div>
        <w:div w:id="304893309">
          <w:marLeft w:val="0"/>
          <w:marRight w:val="0"/>
          <w:marTop w:val="0"/>
          <w:marBottom w:val="300"/>
          <w:divBdr>
            <w:top w:val="single" w:sz="6" w:space="15" w:color="EDEDED"/>
            <w:left w:val="single" w:sz="6" w:space="15" w:color="EDEDED"/>
            <w:bottom w:val="single" w:sz="6" w:space="15" w:color="EDEDED"/>
            <w:right w:val="single" w:sz="6" w:space="15" w:color="EDEDED"/>
          </w:divBdr>
        </w:div>
        <w:div w:id="304896192">
          <w:marLeft w:val="0"/>
          <w:marRight w:val="0"/>
          <w:marTop w:val="0"/>
          <w:marBottom w:val="0"/>
          <w:divBdr>
            <w:top w:val="none" w:sz="0" w:space="0" w:color="auto"/>
            <w:left w:val="none" w:sz="0" w:space="0" w:color="auto"/>
            <w:bottom w:val="none" w:sz="0" w:space="0" w:color="auto"/>
            <w:right w:val="none" w:sz="0" w:space="0" w:color="auto"/>
          </w:divBdr>
        </w:div>
        <w:div w:id="304897515">
          <w:marLeft w:val="0"/>
          <w:marRight w:val="0"/>
          <w:marTop w:val="0"/>
          <w:marBottom w:val="0"/>
          <w:divBdr>
            <w:top w:val="none" w:sz="0" w:space="0" w:color="auto"/>
            <w:left w:val="none" w:sz="0" w:space="0" w:color="auto"/>
            <w:bottom w:val="none" w:sz="0" w:space="0" w:color="auto"/>
            <w:right w:val="none" w:sz="0" w:space="0" w:color="auto"/>
          </w:divBdr>
        </w:div>
        <w:div w:id="304898768">
          <w:marLeft w:val="0"/>
          <w:marRight w:val="0"/>
          <w:marTop w:val="0"/>
          <w:marBottom w:val="0"/>
          <w:divBdr>
            <w:top w:val="none" w:sz="0" w:space="0" w:color="auto"/>
            <w:left w:val="none" w:sz="0" w:space="0" w:color="auto"/>
            <w:bottom w:val="none" w:sz="0" w:space="0" w:color="auto"/>
            <w:right w:val="none" w:sz="0" w:space="0" w:color="auto"/>
          </w:divBdr>
        </w:div>
        <w:div w:id="304939010">
          <w:marLeft w:val="0"/>
          <w:marRight w:val="0"/>
          <w:marTop w:val="300"/>
          <w:marBottom w:val="0"/>
          <w:divBdr>
            <w:top w:val="none" w:sz="0" w:space="0" w:color="auto"/>
            <w:left w:val="none" w:sz="0" w:space="0" w:color="auto"/>
            <w:bottom w:val="none" w:sz="0" w:space="0" w:color="auto"/>
            <w:right w:val="none" w:sz="0" w:space="0" w:color="auto"/>
          </w:divBdr>
        </w:div>
        <w:div w:id="304941621">
          <w:marLeft w:val="0"/>
          <w:marRight w:val="0"/>
          <w:marTop w:val="0"/>
          <w:marBottom w:val="0"/>
          <w:divBdr>
            <w:top w:val="none" w:sz="0" w:space="0" w:color="auto"/>
            <w:left w:val="none" w:sz="0" w:space="0" w:color="auto"/>
            <w:bottom w:val="none" w:sz="0" w:space="0" w:color="auto"/>
            <w:right w:val="none" w:sz="0" w:space="0" w:color="auto"/>
          </w:divBdr>
        </w:div>
        <w:div w:id="304970754">
          <w:marLeft w:val="0"/>
          <w:marRight w:val="0"/>
          <w:marTop w:val="0"/>
          <w:marBottom w:val="0"/>
          <w:divBdr>
            <w:top w:val="none" w:sz="0" w:space="0" w:color="auto"/>
            <w:left w:val="none" w:sz="0" w:space="0" w:color="auto"/>
            <w:bottom w:val="none" w:sz="0" w:space="0" w:color="auto"/>
            <w:right w:val="none" w:sz="0" w:space="0" w:color="auto"/>
          </w:divBdr>
        </w:div>
        <w:div w:id="305010054">
          <w:marLeft w:val="0"/>
          <w:marRight w:val="0"/>
          <w:marTop w:val="0"/>
          <w:marBottom w:val="0"/>
          <w:divBdr>
            <w:top w:val="none" w:sz="0" w:space="0" w:color="auto"/>
            <w:left w:val="none" w:sz="0" w:space="0" w:color="auto"/>
            <w:bottom w:val="none" w:sz="0" w:space="0" w:color="auto"/>
            <w:right w:val="none" w:sz="0" w:space="0" w:color="auto"/>
          </w:divBdr>
        </w:div>
        <w:div w:id="305013503">
          <w:marLeft w:val="0"/>
          <w:marRight w:val="0"/>
          <w:marTop w:val="0"/>
          <w:marBottom w:val="0"/>
          <w:divBdr>
            <w:top w:val="none" w:sz="0" w:space="0" w:color="auto"/>
            <w:left w:val="none" w:sz="0" w:space="0" w:color="auto"/>
            <w:bottom w:val="none" w:sz="0" w:space="0" w:color="auto"/>
            <w:right w:val="none" w:sz="0" w:space="0" w:color="auto"/>
          </w:divBdr>
        </w:div>
        <w:div w:id="305013574">
          <w:marLeft w:val="0"/>
          <w:marRight w:val="0"/>
          <w:marTop w:val="0"/>
          <w:marBottom w:val="0"/>
          <w:divBdr>
            <w:top w:val="none" w:sz="0" w:space="0" w:color="auto"/>
            <w:left w:val="none" w:sz="0" w:space="0" w:color="auto"/>
            <w:bottom w:val="none" w:sz="0" w:space="0" w:color="auto"/>
            <w:right w:val="none" w:sz="0" w:space="0" w:color="auto"/>
          </w:divBdr>
        </w:div>
        <w:div w:id="305014032">
          <w:marLeft w:val="0"/>
          <w:marRight w:val="0"/>
          <w:marTop w:val="0"/>
          <w:marBottom w:val="0"/>
          <w:divBdr>
            <w:top w:val="none" w:sz="0" w:space="0" w:color="auto"/>
            <w:left w:val="none" w:sz="0" w:space="0" w:color="auto"/>
            <w:bottom w:val="none" w:sz="0" w:space="0" w:color="auto"/>
            <w:right w:val="none" w:sz="0" w:space="0" w:color="auto"/>
          </w:divBdr>
        </w:div>
        <w:div w:id="305084816">
          <w:marLeft w:val="0"/>
          <w:marRight w:val="0"/>
          <w:marTop w:val="0"/>
          <w:marBottom w:val="0"/>
          <w:divBdr>
            <w:top w:val="none" w:sz="0" w:space="0" w:color="auto"/>
            <w:left w:val="none" w:sz="0" w:space="0" w:color="auto"/>
            <w:bottom w:val="none" w:sz="0" w:space="0" w:color="auto"/>
            <w:right w:val="none" w:sz="0" w:space="0" w:color="auto"/>
          </w:divBdr>
        </w:div>
        <w:div w:id="305085443">
          <w:marLeft w:val="0"/>
          <w:marRight w:val="0"/>
          <w:marTop w:val="0"/>
          <w:marBottom w:val="0"/>
          <w:divBdr>
            <w:top w:val="none" w:sz="0" w:space="0" w:color="auto"/>
            <w:left w:val="none" w:sz="0" w:space="0" w:color="auto"/>
            <w:bottom w:val="none" w:sz="0" w:space="0" w:color="auto"/>
            <w:right w:val="none" w:sz="0" w:space="0" w:color="auto"/>
          </w:divBdr>
        </w:div>
        <w:div w:id="305085549">
          <w:marLeft w:val="0"/>
          <w:marRight w:val="0"/>
          <w:marTop w:val="0"/>
          <w:marBottom w:val="0"/>
          <w:divBdr>
            <w:top w:val="none" w:sz="0" w:space="0" w:color="auto"/>
            <w:left w:val="none" w:sz="0" w:space="0" w:color="auto"/>
            <w:bottom w:val="none" w:sz="0" w:space="0" w:color="auto"/>
            <w:right w:val="none" w:sz="0" w:space="0" w:color="auto"/>
          </w:divBdr>
        </w:div>
        <w:div w:id="305086818">
          <w:marLeft w:val="0"/>
          <w:marRight w:val="0"/>
          <w:marTop w:val="0"/>
          <w:marBottom w:val="0"/>
          <w:divBdr>
            <w:top w:val="none" w:sz="0" w:space="0" w:color="auto"/>
            <w:left w:val="none" w:sz="0" w:space="0" w:color="auto"/>
            <w:bottom w:val="none" w:sz="0" w:space="0" w:color="auto"/>
            <w:right w:val="none" w:sz="0" w:space="0" w:color="auto"/>
          </w:divBdr>
        </w:div>
        <w:div w:id="305090517">
          <w:marLeft w:val="0"/>
          <w:marRight w:val="0"/>
          <w:marTop w:val="0"/>
          <w:marBottom w:val="300"/>
          <w:divBdr>
            <w:top w:val="single" w:sz="6" w:space="15" w:color="EDEDED"/>
            <w:left w:val="single" w:sz="6" w:space="15" w:color="EDEDED"/>
            <w:bottom w:val="single" w:sz="6" w:space="15" w:color="EDEDED"/>
            <w:right w:val="single" w:sz="6" w:space="15" w:color="EDEDED"/>
          </w:divBdr>
        </w:div>
        <w:div w:id="305093259">
          <w:marLeft w:val="0"/>
          <w:marRight w:val="0"/>
          <w:marTop w:val="300"/>
          <w:marBottom w:val="0"/>
          <w:divBdr>
            <w:top w:val="none" w:sz="0" w:space="0" w:color="auto"/>
            <w:left w:val="none" w:sz="0" w:space="0" w:color="auto"/>
            <w:bottom w:val="none" w:sz="0" w:space="0" w:color="auto"/>
            <w:right w:val="none" w:sz="0" w:space="0" w:color="auto"/>
          </w:divBdr>
        </w:div>
        <w:div w:id="305159588">
          <w:marLeft w:val="0"/>
          <w:marRight w:val="0"/>
          <w:marTop w:val="0"/>
          <w:marBottom w:val="0"/>
          <w:divBdr>
            <w:top w:val="none" w:sz="0" w:space="0" w:color="auto"/>
            <w:left w:val="none" w:sz="0" w:space="0" w:color="auto"/>
            <w:bottom w:val="none" w:sz="0" w:space="0" w:color="auto"/>
            <w:right w:val="none" w:sz="0" w:space="0" w:color="auto"/>
          </w:divBdr>
        </w:div>
        <w:div w:id="305160175">
          <w:marLeft w:val="0"/>
          <w:marRight w:val="0"/>
          <w:marTop w:val="0"/>
          <w:marBottom w:val="300"/>
          <w:divBdr>
            <w:top w:val="single" w:sz="6" w:space="15" w:color="EDEDED"/>
            <w:left w:val="single" w:sz="6" w:space="15" w:color="EDEDED"/>
            <w:bottom w:val="single" w:sz="6" w:space="15" w:color="EDEDED"/>
            <w:right w:val="single" w:sz="6" w:space="15" w:color="EDEDED"/>
          </w:divBdr>
        </w:div>
        <w:div w:id="305164767">
          <w:marLeft w:val="0"/>
          <w:marRight w:val="0"/>
          <w:marTop w:val="0"/>
          <w:marBottom w:val="0"/>
          <w:divBdr>
            <w:top w:val="none" w:sz="0" w:space="0" w:color="auto"/>
            <w:left w:val="none" w:sz="0" w:space="0" w:color="auto"/>
            <w:bottom w:val="none" w:sz="0" w:space="0" w:color="auto"/>
            <w:right w:val="none" w:sz="0" w:space="0" w:color="auto"/>
          </w:divBdr>
        </w:div>
        <w:div w:id="305202615">
          <w:marLeft w:val="0"/>
          <w:marRight w:val="0"/>
          <w:marTop w:val="0"/>
          <w:marBottom w:val="0"/>
          <w:divBdr>
            <w:top w:val="none" w:sz="0" w:space="0" w:color="auto"/>
            <w:left w:val="none" w:sz="0" w:space="0" w:color="auto"/>
            <w:bottom w:val="none" w:sz="0" w:space="0" w:color="auto"/>
            <w:right w:val="none" w:sz="0" w:space="0" w:color="auto"/>
          </w:divBdr>
        </w:div>
        <w:div w:id="305204509">
          <w:marLeft w:val="0"/>
          <w:marRight w:val="0"/>
          <w:marTop w:val="300"/>
          <w:marBottom w:val="0"/>
          <w:divBdr>
            <w:top w:val="none" w:sz="0" w:space="0" w:color="auto"/>
            <w:left w:val="none" w:sz="0" w:space="0" w:color="auto"/>
            <w:bottom w:val="none" w:sz="0" w:space="0" w:color="auto"/>
            <w:right w:val="none" w:sz="0" w:space="0" w:color="auto"/>
          </w:divBdr>
        </w:div>
        <w:div w:id="305207583">
          <w:marLeft w:val="0"/>
          <w:marRight w:val="0"/>
          <w:marTop w:val="0"/>
          <w:marBottom w:val="0"/>
          <w:divBdr>
            <w:top w:val="none" w:sz="0" w:space="0" w:color="auto"/>
            <w:left w:val="none" w:sz="0" w:space="0" w:color="auto"/>
            <w:bottom w:val="none" w:sz="0" w:space="0" w:color="auto"/>
            <w:right w:val="none" w:sz="0" w:space="0" w:color="auto"/>
          </w:divBdr>
        </w:div>
        <w:div w:id="305209709">
          <w:marLeft w:val="0"/>
          <w:marRight w:val="0"/>
          <w:marTop w:val="0"/>
          <w:marBottom w:val="0"/>
          <w:divBdr>
            <w:top w:val="none" w:sz="0" w:space="0" w:color="auto"/>
            <w:left w:val="none" w:sz="0" w:space="0" w:color="auto"/>
            <w:bottom w:val="none" w:sz="0" w:space="0" w:color="auto"/>
            <w:right w:val="none" w:sz="0" w:space="0" w:color="auto"/>
          </w:divBdr>
        </w:div>
        <w:div w:id="305210071">
          <w:marLeft w:val="0"/>
          <w:marRight w:val="0"/>
          <w:marTop w:val="0"/>
          <w:marBottom w:val="0"/>
          <w:divBdr>
            <w:top w:val="none" w:sz="0" w:space="0" w:color="auto"/>
            <w:left w:val="none" w:sz="0" w:space="0" w:color="auto"/>
            <w:bottom w:val="none" w:sz="0" w:space="0" w:color="auto"/>
            <w:right w:val="none" w:sz="0" w:space="0" w:color="auto"/>
          </w:divBdr>
        </w:div>
        <w:div w:id="305286210">
          <w:marLeft w:val="0"/>
          <w:marRight w:val="0"/>
          <w:marTop w:val="300"/>
          <w:marBottom w:val="0"/>
          <w:divBdr>
            <w:top w:val="none" w:sz="0" w:space="0" w:color="auto"/>
            <w:left w:val="none" w:sz="0" w:space="0" w:color="auto"/>
            <w:bottom w:val="none" w:sz="0" w:space="0" w:color="auto"/>
            <w:right w:val="none" w:sz="0" w:space="0" w:color="auto"/>
          </w:divBdr>
        </w:div>
        <w:div w:id="305354233">
          <w:marLeft w:val="0"/>
          <w:marRight w:val="0"/>
          <w:marTop w:val="0"/>
          <w:marBottom w:val="0"/>
          <w:divBdr>
            <w:top w:val="none" w:sz="0" w:space="0" w:color="auto"/>
            <w:left w:val="none" w:sz="0" w:space="0" w:color="auto"/>
            <w:bottom w:val="none" w:sz="0" w:space="0" w:color="auto"/>
            <w:right w:val="none" w:sz="0" w:space="0" w:color="auto"/>
          </w:divBdr>
        </w:div>
        <w:div w:id="305355119">
          <w:marLeft w:val="0"/>
          <w:marRight w:val="0"/>
          <w:marTop w:val="0"/>
          <w:marBottom w:val="300"/>
          <w:divBdr>
            <w:top w:val="single" w:sz="6" w:space="15" w:color="EDEDED"/>
            <w:left w:val="single" w:sz="6" w:space="15" w:color="EDEDED"/>
            <w:bottom w:val="single" w:sz="6" w:space="15" w:color="EDEDED"/>
            <w:right w:val="single" w:sz="6" w:space="15" w:color="EDEDED"/>
          </w:divBdr>
        </w:div>
        <w:div w:id="305360391">
          <w:marLeft w:val="0"/>
          <w:marRight w:val="0"/>
          <w:marTop w:val="300"/>
          <w:marBottom w:val="0"/>
          <w:divBdr>
            <w:top w:val="none" w:sz="0" w:space="0" w:color="auto"/>
            <w:left w:val="none" w:sz="0" w:space="0" w:color="auto"/>
            <w:bottom w:val="none" w:sz="0" w:space="0" w:color="auto"/>
            <w:right w:val="none" w:sz="0" w:space="0" w:color="auto"/>
          </w:divBdr>
        </w:div>
        <w:div w:id="305399079">
          <w:marLeft w:val="0"/>
          <w:marRight w:val="0"/>
          <w:marTop w:val="0"/>
          <w:marBottom w:val="0"/>
          <w:divBdr>
            <w:top w:val="none" w:sz="0" w:space="0" w:color="auto"/>
            <w:left w:val="none" w:sz="0" w:space="0" w:color="auto"/>
            <w:bottom w:val="none" w:sz="0" w:space="0" w:color="auto"/>
            <w:right w:val="none" w:sz="0" w:space="0" w:color="auto"/>
          </w:divBdr>
        </w:div>
        <w:div w:id="305402501">
          <w:marLeft w:val="0"/>
          <w:marRight w:val="0"/>
          <w:marTop w:val="0"/>
          <w:marBottom w:val="0"/>
          <w:divBdr>
            <w:top w:val="none" w:sz="0" w:space="0" w:color="auto"/>
            <w:left w:val="none" w:sz="0" w:space="0" w:color="auto"/>
            <w:bottom w:val="none" w:sz="0" w:space="0" w:color="auto"/>
            <w:right w:val="none" w:sz="0" w:space="0" w:color="auto"/>
          </w:divBdr>
        </w:div>
        <w:div w:id="305403636">
          <w:marLeft w:val="0"/>
          <w:marRight w:val="0"/>
          <w:marTop w:val="0"/>
          <w:marBottom w:val="0"/>
          <w:divBdr>
            <w:top w:val="none" w:sz="0" w:space="0" w:color="auto"/>
            <w:left w:val="none" w:sz="0" w:space="0" w:color="auto"/>
            <w:bottom w:val="none" w:sz="0" w:space="0" w:color="auto"/>
            <w:right w:val="none" w:sz="0" w:space="0" w:color="auto"/>
          </w:divBdr>
        </w:div>
        <w:div w:id="305428484">
          <w:marLeft w:val="0"/>
          <w:marRight w:val="0"/>
          <w:marTop w:val="0"/>
          <w:marBottom w:val="300"/>
          <w:divBdr>
            <w:top w:val="single" w:sz="6" w:space="15" w:color="EDEDED"/>
            <w:left w:val="single" w:sz="6" w:space="15" w:color="EDEDED"/>
            <w:bottom w:val="single" w:sz="6" w:space="15" w:color="EDEDED"/>
            <w:right w:val="single" w:sz="6" w:space="15" w:color="EDEDED"/>
          </w:divBdr>
        </w:div>
        <w:div w:id="305428822">
          <w:marLeft w:val="0"/>
          <w:marRight w:val="0"/>
          <w:marTop w:val="0"/>
          <w:marBottom w:val="0"/>
          <w:divBdr>
            <w:top w:val="none" w:sz="0" w:space="0" w:color="auto"/>
            <w:left w:val="none" w:sz="0" w:space="0" w:color="auto"/>
            <w:bottom w:val="none" w:sz="0" w:space="0" w:color="auto"/>
            <w:right w:val="none" w:sz="0" w:space="0" w:color="auto"/>
          </w:divBdr>
        </w:div>
        <w:div w:id="305429035">
          <w:marLeft w:val="0"/>
          <w:marRight w:val="0"/>
          <w:marTop w:val="0"/>
          <w:marBottom w:val="0"/>
          <w:divBdr>
            <w:top w:val="none" w:sz="0" w:space="0" w:color="auto"/>
            <w:left w:val="none" w:sz="0" w:space="0" w:color="auto"/>
            <w:bottom w:val="none" w:sz="0" w:space="0" w:color="auto"/>
            <w:right w:val="none" w:sz="0" w:space="0" w:color="auto"/>
          </w:divBdr>
        </w:div>
        <w:div w:id="305429724">
          <w:marLeft w:val="0"/>
          <w:marRight w:val="0"/>
          <w:marTop w:val="0"/>
          <w:marBottom w:val="0"/>
          <w:divBdr>
            <w:top w:val="none" w:sz="0" w:space="0" w:color="auto"/>
            <w:left w:val="none" w:sz="0" w:space="0" w:color="auto"/>
            <w:bottom w:val="none" w:sz="0" w:space="0" w:color="auto"/>
            <w:right w:val="none" w:sz="0" w:space="0" w:color="auto"/>
          </w:divBdr>
        </w:div>
        <w:div w:id="305470606">
          <w:marLeft w:val="0"/>
          <w:marRight w:val="0"/>
          <w:marTop w:val="0"/>
          <w:marBottom w:val="0"/>
          <w:divBdr>
            <w:top w:val="none" w:sz="0" w:space="0" w:color="auto"/>
            <w:left w:val="none" w:sz="0" w:space="0" w:color="auto"/>
            <w:bottom w:val="none" w:sz="0" w:space="0" w:color="auto"/>
            <w:right w:val="none" w:sz="0" w:space="0" w:color="auto"/>
          </w:divBdr>
        </w:div>
        <w:div w:id="305471087">
          <w:marLeft w:val="0"/>
          <w:marRight w:val="0"/>
          <w:marTop w:val="0"/>
          <w:marBottom w:val="0"/>
          <w:divBdr>
            <w:top w:val="none" w:sz="0" w:space="0" w:color="auto"/>
            <w:left w:val="none" w:sz="0" w:space="0" w:color="auto"/>
            <w:bottom w:val="none" w:sz="0" w:space="0" w:color="auto"/>
            <w:right w:val="none" w:sz="0" w:space="0" w:color="auto"/>
          </w:divBdr>
        </w:div>
        <w:div w:id="305472707">
          <w:marLeft w:val="0"/>
          <w:marRight w:val="0"/>
          <w:marTop w:val="0"/>
          <w:marBottom w:val="0"/>
          <w:divBdr>
            <w:top w:val="none" w:sz="0" w:space="0" w:color="auto"/>
            <w:left w:val="none" w:sz="0" w:space="0" w:color="auto"/>
            <w:bottom w:val="none" w:sz="0" w:space="0" w:color="auto"/>
            <w:right w:val="none" w:sz="0" w:space="0" w:color="auto"/>
          </w:divBdr>
        </w:div>
        <w:div w:id="305472896">
          <w:marLeft w:val="0"/>
          <w:marRight w:val="0"/>
          <w:marTop w:val="0"/>
          <w:marBottom w:val="0"/>
          <w:divBdr>
            <w:top w:val="none" w:sz="0" w:space="0" w:color="auto"/>
            <w:left w:val="none" w:sz="0" w:space="0" w:color="auto"/>
            <w:bottom w:val="none" w:sz="0" w:space="0" w:color="auto"/>
            <w:right w:val="none" w:sz="0" w:space="0" w:color="auto"/>
          </w:divBdr>
        </w:div>
        <w:div w:id="305473635">
          <w:marLeft w:val="0"/>
          <w:marRight w:val="0"/>
          <w:marTop w:val="0"/>
          <w:marBottom w:val="0"/>
          <w:divBdr>
            <w:top w:val="none" w:sz="0" w:space="0" w:color="auto"/>
            <w:left w:val="none" w:sz="0" w:space="0" w:color="auto"/>
            <w:bottom w:val="none" w:sz="0" w:space="0" w:color="auto"/>
            <w:right w:val="none" w:sz="0" w:space="0" w:color="auto"/>
          </w:divBdr>
        </w:div>
        <w:div w:id="305478546">
          <w:marLeft w:val="0"/>
          <w:marRight w:val="0"/>
          <w:marTop w:val="300"/>
          <w:marBottom w:val="0"/>
          <w:divBdr>
            <w:top w:val="none" w:sz="0" w:space="0" w:color="auto"/>
            <w:left w:val="none" w:sz="0" w:space="0" w:color="auto"/>
            <w:bottom w:val="none" w:sz="0" w:space="0" w:color="auto"/>
            <w:right w:val="none" w:sz="0" w:space="0" w:color="auto"/>
          </w:divBdr>
        </w:div>
        <w:div w:id="305479361">
          <w:marLeft w:val="0"/>
          <w:marRight w:val="0"/>
          <w:marTop w:val="0"/>
          <w:marBottom w:val="0"/>
          <w:divBdr>
            <w:top w:val="none" w:sz="0" w:space="0" w:color="auto"/>
            <w:left w:val="none" w:sz="0" w:space="0" w:color="auto"/>
            <w:bottom w:val="none" w:sz="0" w:space="0" w:color="auto"/>
            <w:right w:val="none" w:sz="0" w:space="0" w:color="auto"/>
          </w:divBdr>
        </w:div>
        <w:div w:id="305546877">
          <w:marLeft w:val="0"/>
          <w:marRight w:val="0"/>
          <w:marTop w:val="0"/>
          <w:marBottom w:val="0"/>
          <w:divBdr>
            <w:top w:val="none" w:sz="0" w:space="0" w:color="auto"/>
            <w:left w:val="none" w:sz="0" w:space="0" w:color="auto"/>
            <w:bottom w:val="none" w:sz="0" w:space="0" w:color="auto"/>
            <w:right w:val="none" w:sz="0" w:space="0" w:color="auto"/>
          </w:divBdr>
          <w:divsChild>
            <w:div w:id="370230631">
              <w:marLeft w:val="0"/>
              <w:marRight w:val="0"/>
              <w:marTop w:val="0"/>
              <w:marBottom w:val="0"/>
              <w:divBdr>
                <w:top w:val="none" w:sz="0" w:space="0" w:color="auto"/>
                <w:left w:val="none" w:sz="0" w:space="0" w:color="auto"/>
                <w:bottom w:val="none" w:sz="0" w:space="0" w:color="auto"/>
                <w:right w:val="none" w:sz="0" w:space="0" w:color="auto"/>
              </w:divBdr>
            </w:div>
          </w:divsChild>
        </w:div>
        <w:div w:id="305549075">
          <w:marLeft w:val="0"/>
          <w:marRight w:val="0"/>
          <w:marTop w:val="0"/>
          <w:marBottom w:val="0"/>
          <w:divBdr>
            <w:top w:val="none" w:sz="0" w:space="0" w:color="auto"/>
            <w:left w:val="none" w:sz="0" w:space="0" w:color="auto"/>
            <w:bottom w:val="none" w:sz="0" w:space="0" w:color="auto"/>
            <w:right w:val="none" w:sz="0" w:space="0" w:color="auto"/>
          </w:divBdr>
        </w:div>
        <w:div w:id="305549205">
          <w:marLeft w:val="0"/>
          <w:marRight w:val="0"/>
          <w:marTop w:val="0"/>
          <w:marBottom w:val="0"/>
          <w:divBdr>
            <w:top w:val="none" w:sz="0" w:space="0" w:color="auto"/>
            <w:left w:val="none" w:sz="0" w:space="0" w:color="auto"/>
            <w:bottom w:val="none" w:sz="0" w:space="0" w:color="auto"/>
            <w:right w:val="none" w:sz="0" w:space="0" w:color="auto"/>
          </w:divBdr>
        </w:div>
        <w:div w:id="305549475">
          <w:marLeft w:val="0"/>
          <w:marRight w:val="0"/>
          <w:marTop w:val="0"/>
          <w:marBottom w:val="0"/>
          <w:divBdr>
            <w:top w:val="none" w:sz="0" w:space="0" w:color="auto"/>
            <w:left w:val="none" w:sz="0" w:space="0" w:color="auto"/>
            <w:bottom w:val="none" w:sz="0" w:space="0" w:color="auto"/>
            <w:right w:val="none" w:sz="0" w:space="0" w:color="auto"/>
          </w:divBdr>
        </w:div>
        <w:div w:id="305550744">
          <w:marLeft w:val="0"/>
          <w:marRight w:val="0"/>
          <w:marTop w:val="0"/>
          <w:marBottom w:val="0"/>
          <w:divBdr>
            <w:top w:val="none" w:sz="0" w:space="0" w:color="auto"/>
            <w:left w:val="none" w:sz="0" w:space="0" w:color="auto"/>
            <w:bottom w:val="none" w:sz="0" w:space="0" w:color="auto"/>
            <w:right w:val="none" w:sz="0" w:space="0" w:color="auto"/>
          </w:divBdr>
        </w:div>
        <w:div w:id="305552247">
          <w:marLeft w:val="0"/>
          <w:marRight w:val="0"/>
          <w:marTop w:val="0"/>
          <w:marBottom w:val="0"/>
          <w:divBdr>
            <w:top w:val="none" w:sz="0" w:space="0" w:color="auto"/>
            <w:left w:val="none" w:sz="0" w:space="0" w:color="auto"/>
            <w:bottom w:val="none" w:sz="0" w:space="0" w:color="auto"/>
            <w:right w:val="none" w:sz="0" w:space="0" w:color="auto"/>
          </w:divBdr>
        </w:div>
        <w:div w:id="305596868">
          <w:marLeft w:val="0"/>
          <w:marRight w:val="0"/>
          <w:marTop w:val="0"/>
          <w:marBottom w:val="0"/>
          <w:divBdr>
            <w:top w:val="none" w:sz="0" w:space="0" w:color="auto"/>
            <w:left w:val="none" w:sz="0" w:space="0" w:color="auto"/>
            <w:bottom w:val="none" w:sz="0" w:space="0" w:color="auto"/>
            <w:right w:val="none" w:sz="0" w:space="0" w:color="auto"/>
          </w:divBdr>
        </w:div>
        <w:div w:id="305597008">
          <w:marLeft w:val="0"/>
          <w:marRight w:val="0"/>
          <w:marTop w:val="0"/>
          <w:marBottom w:val="0"/>
          <w:divBdr>
            <w:top w:val="none" w:sz="0" w:space="0" w:color="auto"/>
            <w:left w:val="none" w:sz="0" w:space="0" w:color="auto"/>
            <w:bottom w:val="none" w:sz="0" w:space="0" w:color="auto"/>
            <w:right w:val="none" w:sz="0" w:space="0" w:color="auto"/>
          </w:divBdr>
        </w:div>
        <w:div w:id="305623066">
          <w:marLeft w:val="0"/>
          <w:marRight w:val="0"/>
          <w:marTop w:val="300"/>
          <w:marBottom w:val="0"/>
          <w:divBdr>
            <w:top w:val="none" w:sz="0" w:space="0" w:color="auto"/>
            <w:left w:val="none" w:sz="0" w:space="0" w:color="auto"/>
            <w:bottom w:val="none" w:sz="0" w:space="0" w:color="auto"/>
            <w:right w:val="none" w:sz="0" w:space="0" w:color="auto"/>
          </w:divBdr>
        </w:div>
        <w:div w:id="305624938">
          <w:marLeft w:val="0"/>
          <w:marRight w:val="0"/>
          <w:marTop w:val="0"/>
          <w:marBottom w:val="0"/>
          <w:divBdr>
            <w:top w:val="none" w:sz="0" w:space="0" w:color="auto"/>
            <w:left w:val="none" w:sz="0" w:space="0" w:color="auto"/>
            <w:bottom w:val="none" w:sz="0" w:space="0" w:color="auto"/>
            <w:right w:val="none" w:sz="0" w:space="0" w:color="auto"/>
          </w:divBdr>
        </w:div>
        <w:div w:id="305664706">
          <w:marLeft w:val="0"/>
          <w:marRight w:val="0"/>
          <w:marTop w:val="0"/>
          <w:marBottom w:val="300"/>
          <w:divBdr>
            <w:top w:val="single" w:sz="6" w:space="15" w:color="EDEDED"/>
            <w:left w:val="single" w:sz="6" w:space="15" w:color="EDEDED"/>
            <w:bottom w:val="single" w:sz="6" w:space="15" w:color="EDEDED"/>
            <w:right w:val="single" w:sz="6" w:space="15" w:color="EDEDED"/>
          </w:divBdr>
        </w:div>
        <w:div w:id="305667769">
          <w:marLeft w:val="0"/>
          <w:marRight w:val="0"/>
          <w:marTop w:val="300"/>
          <w:marBottom w:val="0"/>
          <w:divBdr>
            <w:top w:val="none" w:sz="0" w:space="0" w:color="auto"/>
            <w:left w:val="none" w:sz="0" w:space="0" w:color="auto"/>
            <w:bottom w:val="none" w:sz="0" w:space="0" w:color="auto"/>
            <w:right w:val="none" w:sz="0" w:space="0" w:color="auto"/>
          </w:divBdr>
        </w:div>
        <w:div w:id="305668159">
          <w:marLeft w:val="0"/>
          <w:marRight w:val="0"/>
          <w:marTop w:val="0"/>
          <w:marBottom w:val="0"/>
          <w:divBdr>
            <w:top w:val="none" w:sz="0" w:space="0" w:color="auto"/>
            <w:left w:val="none" w:sz="0" w:space="0" w:color="auto"/>
            <w:bottom w:val="none" w:sz="0" w:space="0" w:color="auto"/>
            <w:right w:val="none" w:sz="0" w:space="0" w:color="auto"/>
          </w:divBdr>
        </w:div>
        <w:div w:id="305671754">
          <w:marLeft w:val="0"/>
          <w:marRight w:val="0"/>
          <w:marTop w:val="0"/>
          <w:marBottom w:val="0"/>
          <w:divBdr>
            <w:top w:val="none" w:sz="0" w:space="0" w:color="auto"/>
            <w:left w:val="none" w:sz="0" w:space="0" w:color="auto"/>
            <w:bottom w:val="none" w:sz="0" w:space="0" w:color="auto"/>
            <w:right w:val="none" w:sz="0" w:space="0" w:color="auto"/>
          </w:divBdr>
        </w:div>
        <w:div w:id="305742573">
          <w:marLeft w:val="0"/>
          <w:marRight w:val="0"/>
          <w:marTop w:val="0"/>
          <w:marBottom w:val="0"/>
          <w:divBdr>
            <w:top w:val="none" w:sz="0" w:space="0" w:color="auto"/>
            <w:left w:val="none" w:sz="0" w:space="0" w:color="auto"/>
            <w:bottom w:val="none" w:sz="0" w:space="0" w:color="auto"/>
            <w:right w:val="none" w:sz="0" w:space="0" w:color="auto"/>
          </w:divBdr>
        </w:div>
        <w:div w:id="305743713">
          <w:marLeft w:val="0"/>
          <w:marRight w:val="0"/>
          <w:marTop w:val="0"/>
          <w:marBottom w:val="0"/>
          <w:divBdr>
            <w:top w:val="none" w:sz="0" w:space="0" w:color="auto"/>
            <w:left w:val="none" w:sz="0" w:space="0" w:color="auto"/>
            <w:bottom w:val="none" w:sz="0" w:space="0" w:color="auto"/>
            <w:right w:val="none" w:sz="0" w:space="0" w:color="auto"/>
          </w:divBdr>
        </w:div>
        <w:div w:id="305745994">
          <w:marLeft w:val="0"/>
          <w:marRight w:val="0"/>
          <w:marTop w:val="0"/>
          <w:marBottom w:val="0"/>
          <w:divBdr>
            <w:top w:val="none" w:sz="0" w:space="0" w:color="auto"/>
            <w:left w:val="none" w:sz="0" w:space="0" w:color="auto"/>
            <w:bottom w:val="none" w:sz="0" w:space="0" w:color="auto"/>
            <w:right w:val="none" w:sz="0" w:space="0" w:color="auto"/>
          </w:divBdr>
        </w:div>
        <w:div w:id="305746299">
          <w:marLeft w:val="0"/>
          <w:marRight w:val="0"/>
          <w:marTop w:val="0"/>
          <w:marBottom w:val="0"/>
          <w:divBdr>
            <w:top w:val="none" w:sz="0" w:space="0" w:color="auto"/>
            <w:left w:val="none" w:sz="0" w:space="0" w:color="auto"/>
            <w:bottom w:val="none" w:sz="0" w:space="0" w:color="auto"/>
            <w:right w:val="none" w:sz="0" w:space="0" w:color="auto"/>
          </w:divBdr>
        </w:div>
        <w:div w:id="305747254">
          <w:marLeft w:val="0"/>
          <w:marRight w:val="0"/>
          <w:marTop w:val="0"/>
          <w:marBottom w:val="300"/>
          <w:divBdr>
            <w:top w:val="single" w:sz="6" w:space="15" w:color="EDEDED"/>
            <w:left w:val="single" w:sz="6" w:space="15" w:color="EDEDED"/>
            <w:bottom w:val="single" w:sz="6" w:space="15" w:color="EDEDED"/>
            <w:right w:val="single" w:sz="6" w:space="15" w:color="EDEDED"/>
          </w:divBdr>
        </w:div>
        <w:div w:id="305748760">
          <w:marLeft w:val="0"/>
          <w:marRight w:val="0"/>
          <w:marTop w:val="0"/>
          <w:marBottom w:val="0"/>
          <w:divBdr>
            <w:top w:val="none" w:sz="0" w:space="0" w:color="auto"/>
            <w:left w:val="none" w:sz="0" w:space="0" w:color="auto"/>
            <w:bottom w:val="none" w:sz="0" w:space="0" w:color="auto"/>
            <w:right w:val="none" w:sz="0" w:space="0" w:color="auto"/>
          </w:divBdr>
        </w:div>
        <w:div w:id="305817603">
          <w:marLeft w:val="0"/>
          <w:marRight w:val="0"/>
          <w:marTop w:val="0"/>
          <w:marBottom w:val="0"/>
          <w:divBdr>
            <w:top w:val="none" w:sz="0" w:space="0" w:color="auto"/>
            <w:left w:val="none" w:sz="0" w:space="0" w:color="auto"/>
            <w:bottom w:val="none" w:sz="0" w:space="0" w:color="auto"/>
            <w:right w:val="none" w:sz="0" w:space="0" w:color="auto"/>
          </w:divBdr>
          <w:divsChild>
            <w:div w:id="408117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5817880">
          <w:marLeft w:val="0"/>
          <w:marRight w:val="0"/>
          <w:marTop w:val="0"/>
          <w:marBottom w:val="0"/>
          <w:divBdr>
            <w:top w:val="none" w:sz="0" w:space="0" w:color="auto"/>
            <w:left w:val="none" w:sz="0" w:space="0" w:color="auto"/>
            <w:bottom w:val="none" w:sz="0" w:space="0" w:color="auto"/>
            <w:right w:val="none" w:sz="0" w:space="0" w:color="auto"/>
          </w:divBdr>
        </w:div>
        <w:div w:id="305818576">
          <w:marLeft w:val="0"/>
          <w:marRight w:val="0"/>
          <w:marTop w:val="0"/>
          <w:marBottom w:val="0"/>
          <w:divBdr>
            <w:top w:val="none" w:sz="0" w:space="0" w:color="auto"/>
            <w:left w:val="none" w:sz="0" w:space="0" w:color="auto"/>
            <w:bottom w:val="none" w:sz="0" w:space="0" w:color="auto"/>
            <w:right w:val="none" w:sz="0" w:space="0" w:color="auto"/>
          </w:divBdr>
        </w:div>
        <w:div w:id="305821240">
          <w:marLeft w:val="0"/>
          <w:marRight w:val="0"/>
          <w:marTop w:val="0"/>
          <w:marBottom w:val="0"/>
          <w:divBdr>
            <w:top w:val="none" w:sz="0" w:space="0" w:color="auto"/>
            <w:left w:val="none" w:sz="0" w:space="0" w:color="auto"/>
            <w:bottom w:val="none" w:sz="0" w:space="0" w:color="auto"/>
            <w:right w:val="none" w:sz="0" w:space="0" w:color="auto"/>
          </w:divBdr>
        </w:div>
        <w:div w:id="305822039">
          <w:marLeft w:val="0"/>
          <w:marRight w:val="0"/>
          <w:marTop w:val="0"/>
          <w:marBottom w:val="0"/>
          <w:divBdr>
            <w:top w:val="none" w:sz="0" w:space="0" w:color="auto"/>
            <w:left w:val="none" w:sz="0" w:space="0" w:color="auto"/>
            <w:bottom w:val="none" w:sz="0" w:space="0" w:color="auto"/>
            <w:right w:val="none" w:sz="0" w:space="0" w:color="auto"/>
          </w:divBdr>
        </w:div>
        <w:div w:id="305823414">
          <w:marLeft w:val="0"/>
          <w:marRight w:val="0"/>
          <w:marTop w:val="0"/>
          <w:marBottom w:val="300"/>
          <w:divBdr>
            <w:top w:val="single" w:sz="6" w:space="15" w:color="EDEDED"/>
            <w:left w:val="single" w:sz="6" w:space="15" w:color="EDEDED"/>
            <w:bottom w:val="single" w:sz="6" w:space="15" w:color="EDEDED"/>
            <w:right w:val="single" w:sz="6" w:space="15" w:color="EDEDED"/>
          </w:divBdr>
        </w:div>
        <w:div w:id="305823675">
          <w:marLeft w:val="0"/>
          <w:marRight w:val="0"/>
          <w:marTop w:val="0"/>
          <w:marBottom w:val="0"/>
          <w:divBdr>
            <w:top w:val="none" w:sz="0" w:space="0" w:color="auto"/>
            <w:left w:val="none" w:sz="0" w:space="0" w:color="auto"/>
            <w:bottom w:val="none" w:sz="0" w:space="0" w:color="auto"/>
            <w:right w:val="none" w:sz="0" w:space="0" w:color="auto"/>
          </w:divBdr>
          <w:divsChild>
            <w:div w:id="217519486">
              <w:marLeft w:val="0"/>
              <w:marRight w:val="0"/>
              <w:marTop w:val="0"/>
              <w:marBottom w:val="0"/>
              <w:divBdr>
                <w:top w:val="none" w:sz="0" w:space="0" w:color="auto"/>
                <w:left w:val="none" w:sz="0" w:space="0" w:color="auto"/>
                <w:bottom w:val="none" w:sz="0" w:space="0" w:color="auto"/>
                <w:right w:val="none" w:sz="0" w:space="0" w:color="auto"/>
              </w:divBdr>
            </w:div>
          </w:divsChild>
        </w:div>
        <w:div w:id="305858495">
          <w:marLeft w:val="0"/>
          <w:marRight w:val="0"/>
          <w:marTop w:val="0"/>
          <w:marBottom w:val="0"/>
          <w:divBdr>
            <w:top w:val="none" w:sz="0" w:space="0" w:color="auto"/>
            <w:left w:val="none" w:sz="0" w:space="0" w:color="auto"/>
            <w:bottom w:val="none" w:sz="0" w:space="0" w:color="auto"/>
            <w:right w:val="none" w:sz="0" w:space="0" w:color="auto"/>
          </w:divBdr>
        </w:div>
        <w:div w:id="305859886">
          <w:marLeft w:val="0"/>
          <w:marRight w:val="0"/>
          <w:marTop w:val="300"/>
          <w:marBottom w:val="0"/>
          <w:divBdr>
            <w:top w:val="none" w:sz="0" w:space="0" w:color="auto"/>
            <w:left w:val="none" w:sz="0" w:space="0" w:color="auto"/>
            <w:bottom w:val="none" w:sz="0" w:space="0" w:color="auto"/>
            <w:right w:val="none" w:sz="0" w:space="0" w:color="auto"/>
          </w:divBdr>
          <w:divsChild>
            <w:div w:id="108206706">
              <w:marLeft w:val="0"/>
              <w:marRight w:val="0"/>
              <w:marTop w:val="0"/>
              <w:marBottom w:val="0"/>
              <w:divBdr>
                <w:top w:val="none" w:sz="0" w:space="0" w:color="auto"/>
                <w:left w:val="none" w:sz="0" w:space="0" w:color="auto"/>
                <w:bottom w:val="none" w:sz="0" w:space="0" w:color="auto"/>
                <w:right w:val="none" w:sz="0" w:space="0" w:color="auto"/>
              </w:divBdr>
              <w:divsChild>
                <w:div w:id="3126102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866015">
          <w:marLeft w:val="0"/>
          <w:marRight w:val="0"/>
          <w:marTop w:val="0"/>
          <w:marBottom w:val="0"/>
          <w:divBdr>
            <w:top w:val="none" w:sz="0" w:space="0" w:color="auto"/>
            <w:left w:val="none" w:sz="0" w:space="0" w:color="auto"/>
            <w:bottom w:val="none" w:sz="0" w:space="0" w:color="auto"/>
            <w:right w:val="none" w:sz="0" w:space="0" w:color="auto"/>
          </w:divBdr>
        </w:div>
        <w:div w:id="305935429">
          <w:marLeft w:val="0"/>
          <w:marRight w:val="0"/>
          <w:marTop w:val="0"/>
          <w:marBottom w:val="0"/>
          <w:divBdr>
            <w:top w:val="none" w:sz="0" w:space="0" w:color="auto"/>
            <w:left w:val="none" w:sz="0" w:space="0" w:color="auto"/>
            <w:bottom w:val="none" w:sz="0" w:space="0" w:color="auto"/>
            <w:right w:val="none" w:sz="0" w:space="0" w:color="auto"/>
          </w:divBdr>
        </w:div>
        <w:div w:id="305936216">
          <w:marLeft w:val="0"/>
          <w:marRight w:val="0"/>
          <w:marTop w:val="0"/>
          <w:marBottom w:val="300"/>
          <w:divBdr>
            <w:top w:val="single" w:sz="6" w:space="15" w:color="EDEDED"/>
            <w:left w:val="single" w:sz="6" w:space="15" w:color="EDEDED"/>
            <w:bottom w:val="single" w:sz="6" w:space="15" w:color="EDEDED"/>
            <w:right w:val="single" w:sz="6" w:space="15" w:color="EDEDED"/>
          </w:divBdr>
        </w:div>
        <w:div w:id="305938975">
          <w:marLeft w:val="0"/>
          <w:marRight w:val="0"/>
          <w:marTop w:val="0"/>
          <w:marBottom w:val="0"/>
          <w:divBdr>
            <w:top w:val="none" w:sz="0" w:space="0" w:color="auto"/>
            <w:left w:val="none" w:sz="0" w:space="0" w:color="auto"/>
            <w:bottom w:val="none" w:sz="0" w:space="0" w:color="auto"/>
            <w:right w:val="none" w:sz="0" w:space="0" w:color="auto"/>
          </w:divBdr>
        </w:div>
        <w:div w:id="305941967">
          <w:marLeft w:val="0"/>
          <w:marRight w:val="0"/>
          <w:marTop w:val="0"/>
          <w:marBottom w:val="0"/>
          <w:divBdr>
            <w:top w:val="none" w:sz="0" w:space="0" w:color="auto"/>
            <w:left w:val="none" w:sz="0" w:space="0" w:color="auto"/>
            <w:bottom w:val="none" w:sz="0" w:space="0" w:color="auto"/>
            <w:right w:val="none" w:sz="0" w:space="0" w:color="auto"/>
          </w:divBdr>
        </w:div>
        <w:div w:id="306007859">
          <w:marLeft w:val="0"/>
          <w:marRight w:val="0"/>
          <w:marTop w:val="0"/>
          <w:marBottom w:val="0"/>
          <w:divBdr>
            <w:top w:val="none" w:sz="0" w:space="0" w:color="auto"/>
            <w:left w:val="none" w:sz="0" w:space="0" w:color="auto"/>
            <w:bottom w:val="none" w:sz="0" w:space="0" w:color="auto"/>
            <w:right w:val="none" w:sz="0" w:space="0" w:color="auto"/>
          </w:divBdr>
        </w:div>
        <w:div w:id="306008018">
          <w:marLeft w:val="0"/>
          <w:marRight w:val="0"/>
          <w:marTop w:val="0"/>
          <w:marBottom w:val="0"/>
          <w:divBdr>
            <w:top w:val="none" w:sz="0" w:space="0" w:color="auto"/>
            <w:left w:val="none" w:sz="0" w:space="0" w:color="auto"/>
            <w:bottom w:val="none" w:sz="0" w:space="0" w:color="auto"/>
            <w:right w:val="none" w:sz="0" w:space="0" w:color="auto"/>
          </w:divBdr>
        </w:div>
        <w:div w:id="306008637">
          <w:marLeft w:val="0"/>
          <w:marRight w:val="0"/>
          <w:marTop w:val="0"/>
          <w:marBottom w:val="0"/>
          <w:divBdr>
            <w:top w:val="none" w:sz="0" w:space="0" w:color="auto"/>
            <w:left w:val="none" w:sz="0" w:space="0" w:color="auto"/>
            <w:bottom w:val="none" w:sz="0" w:space="0" w:color="auto"/>
            <w:right w:val="none" w:sz="0" w:space="0" w:color="auto"/>
          </w:divBdr>
        </w:div>
        <w:div w:id="306009917">
          <w:marLeft w:val="0"/>
          <w:marRight w:val="0"/>
          <w:marTop w:val="0"/>
          <w:marBottom w:val="0"/>
          <w:divBdr>
            <w:top w:val="none" w:sz="0" w:space="0" w:color="auto"/>
            <w:left w:val="none" w:sz="0" w:space="0" w:color="auto"/>
            <w:bottom w:val="none" w:sz="0" w:space="0" w:color="auto"/>
            <w:right w:val="none" w:sz="0" w:space="0" w:color="auto"/>
          </w:divBdr>
        </w:div>
        <w:div w:id="306014054">
          <w:marLeft w:val="0"/>
          <w:marRight w:val="0"/>
          <w:marTop w:val="0"/>
          <w:marBottom w:val="0"/>
          <w:divBdr>
            <w:top w:val="none" w:sz="0" w:space="0" w:color="auto"/>
            <w:left w:val="none" w:sz="0" w:space="0" w:color="auto"/>
            <w:bottom w:val="none" w:sz="0" w:space="0" w:color="auto"/>
            <w:right w:val="none" w:sz="0" w:space="0" w:color="auto"/>
          </w:divBdr>
        </w:div>
        <w:div w:id="306014226">
          <w:marLeft w:val="0"/>
          <w:marRight w:val="0"/>
          <w:marTop w:val="0"/>
          <w:marBottom w:val="300"/>
          <w:divBdr>
            <w:top w:val="single" w:sz="6" w:space="15" w:color="EDEDED"/>
            <w:left w:val="single" w:sz="6" w:space="15" w:color="EDEDED"/>
            <w:bottom w:val="single" w:sz="6" w:space="15" w:color="EDEDED"/>
            <w:right w:val="single" w:sz="6" w:space="15" w:color="EDEDED"/>
          </w:divBdr>
        </w:div>
        <w:div w:id="306054504">
          <w:marLeft w:val="0"/>
          <w:marRight w:val="0"/>
          <w:marTop w:val="0"/>
          <w:marBottom w:val="0"/>
          <w:divBdr>
            <w:top w:val="none" w:sz="0" w:space="0" w:color="auto"/>
            <w:left w:val="none" w:sz="0" w:space="0" w:color="auto"/>
            <w:bottom w:val="none" w:sz="0" w:space="0" w:color="auto"/>
            <w:right w:val="none" w:sz="0" w:space="0" w:color="auto"/>
          </w:divBdr>
        </w:div>
        <w:div w:id="306058360">
          <w:marLeft w:val="0"/>
          <w:marRight w:val="0"/>
          <w:marTop w:val="0"/>
          <w:marBottom w:val="300"/>
          <w:divBdr>
            <w:top w:val="single" w:sz="6" w:space="15" w:color="EDEDED"/>
            <w:left w:val="single" w:sz="6" w:space="15" w:color="EDEDED"/>
            <w:bottom w:val="single" w:sz="6" w:space="15" w:color="EDEDED"/>
            <w:right w:val="single" w:sz="6" w:space="15" w:color="EDEDED"/>
          </w:divBdr>
        </w:div>
        <w:div w:id="306058810">
          <w:marLeft w:val="0"/>
          <w:marRight w:val="0"/>
          <w:marTop w:val="0"/>
          <w:marBottom w:val="0"/>
          <w:divBdr>
            <w:top w:val="none" w:sz="0" w:space="0" w:color="auto"/>
            <w:left w:val="none" w:sz="0" w:space="0" w:color="auto"/>
            <w:bottom w:val="none" w:sz="0" w:space="0" w:color="auto"/>
            <w:right w:val="none" w:sz="0" w:space="0" w:color="auto"/>
          </w:divBdr>
        </w:div>
        <w:div w:id="306083808">
          <w:marLeft w:val="0"/>
          <w:marRight w:val="0"/>
          <w:marTop w:val="0"/>
          <w:marBottom w:val="0"/>
          <w:divBdr>
            <w:top w:val="none" w:sz="0" w:space="0" w:color="auto"/>
            <w:left w:val="none" w:sz="0" w:space="0" w:color="auto"/>
            <w:bottom w:val="none" w:sz="0" w:space="0" w:color="auto"/>
            <w:right w:val="none" w:sz="0" w:space="0" w:color="auto"/>
          </w:divBdr>
        </w:div>
        <w:div w:id="306127816">
          <w:marLeft w:val="0"/>
          <w:marRight w:val="0"/>
          <w:marTop w:val="0"/>
          <w:marBottom w:val="0"/>
          <w:divBdr>
            <w:top w:val="none" w:sz="0" w:space="0" w:color="auto"/>
            <w:left w:val="none" w:sz="0" w:space="0" w:color="auto"/>
            <w:bottom w:val="none" w:sz="0" w:space="0" w:color="auto"/>
            <w:right w:val="none" w:sz="0" w:space="0" w:color="auto"/>
          </w:divBdr>
        </w:div>
        <w:div w:id="306128514">
          <w:marLeft w:val="0"/>
          <w:marRight w:val="0"/>
          <w:marTop w:val="0"/>
          <w:marBottom w:val="0"/>
          <w:divBdr>
            <w:top w:val="none" w:sz="0" w:space="0" w:color="auto"/>
            <w:left w:val="none" w:sz="0" w:space="0" w:color="auto"/>
            <w:bottom w:val="none" w:sz="0" w:space="0" w:color="auto"/>
            <w:right w:val="none" w:sz="0" w:space="0" w:color="auto"/>
          </w:divBdr>
        </w:div>
        <w:div w:id="306130876">
          <w:marLeft w:val="0"/>
          <w:marRight w:val="0"/>
          <w:marTop w:val="0"/>
          <w:marBottom w:val="0"/>
          <w:divBdr>
            <w:top w:val="none" w:sz="0" w:space="0" w:color="auto"/>
            <w:left w:val="none" w:sz="0" w:space="0" w:color="auto"/>
            <w:bottom w:val="none" w:sz="0" w:space="0" w:color="auto"/>
            <w:right w:val="none" w:sz="0" w:space="0" w:color="auto"/>
          </w:divBdr>
        </w:div>
        <w:div w:id="306131142">
          <w:marLeft w:val="0"/>
          <w:marRight w:val="0"/>
          <w:marTop w:val="0"/>
          <w:marBottom w:val="0"/>
          <w:divBdr>
            <w:top w:val="none" w:sz="0" w:space="0" w:color="auto"/>
            <w:left w:val="none" w:sz="0" w:space="0" w:color="auto"/>
            <w:bottom w:val="none" w:sz="0" w:space="0" w:color="auto"/>
            <w:right w:val="none" w:sz="0" w:space="0" w:color="auto"/>
          </w:divBdr>
        </w:div>
        <w:div w:id="306132366">
          <w:marLeft w:val="0"/>
          <w:marRight w:val="0"/>
          <w:marTop w:val="0"/>
          <w:marBottom w:val="0"/>
          <w:divBdr>
            <w:top w:val="none" w:sz="0" w:space="0" w:color="auto"/>
            <w:left w:val="none" w:sz="0" w:space="0" w:color="auto"/>
            <w:bottom w:val="none" w:sz="0" w:space="0" w:color="auto"/>
            <w:right w:val="none" w:sz="0" w:space="0" w:color="auto"/>
          </w:divBdr>
        </w:div>
        <w:div w:id="306201061">
          <w:marLeft w:val="0"/>
          <w:marRight w:val="0"/>
          <w:marTop w:val="0"/>
          <w:marBottom w:val="0"/>
          <w:divBdr>
            <w:top w:val="none" w:sz="0" w:space="0" w:color="auto"/>
            <w:left w:val="none" w:sz="0" w:space="0" w:color="auto"/>
            <w:bottom w:val="none" w:sz="0" w:space="0" w:color="auto"/>
            <w:right w:val="none" w:sz="0" w:space="0" w:color="auto"/>
          </w:divBdr>
        </w:div>
        <w:div w:id="306204910">
          <w:marLeft w:val="0"/>
          <w:marRight w:val="0"/>
          <w:marTop w:val="0"/>
          <w:marBottom w:val="0"/>
          <w:divBdr>
            <w:top w:val="none" w:sz="0" w:space="0" w:color="auto"/>
            <w:left w:val="none" w:sz="0" w:space="0" w:color="auto"/>
            <w:bottom w:val="none" w:sz="0" w:space="0" w:color="auto"/>
            <w:right w:val="none" w:sz="0" w:space="0" w:color="auto"/>
          </w:divBdr>
        </w:div>
        <w:div w:id="306204964">
          <w:marLeft w:val="0"/>
          <w:marRight w:val="0"/>
          <w:marTop w:val="0"/>
          <w:marBottom w:val="0"/>
          <w:divBdr>
            <w:top w:val="none" w:sz="0" w:space="0" w:color="auto"/>
            <w:left w:val="none" w:sz="0" w:space="0" w:color="auto"/>
            <w:bottom w:val="none" w:sz="0" w:space="0" w:color="auto"/>
            <w:right w:val="none" w:sz="0" w:space="0" w:color="auto"/>
          </w:divBdr>
        </w:div>
        <w:div w:id="306250506">
          <w:marLeft w:val="0"/>
          <w:marRight w:val="0"/>
          <w:marTop w:val="0"/>
          <w:marBottom w:val="0"/>
          <w:divBdr>
            <w:top w:val="none" w:sz="0" w:space="0" w:color="auto"/>
            <w:left w:val="none" w:sz="0" w:space="0" w:color="auto"/>
            <w:bottom w:val="none" w:sz="0" w:space="0" w:color="auto"/>
            <w:right w:val="none" w:sz="0" w:space="0" w:color="auto"/>
          </w:divBdr>
        </w:div>
        <w:div w:id="306252498">
          <w:marLeft w:val="0"/>
          <w:marRight w:val="0"/>
          <w:marTop w:val="0"/>
          <w:marBottom w:val="0"/>
          <w:divBdr>
            <w:top w:val="none" w:sz="0" w:space="0" w:color="auto"/>
            <w:left w:val="none" w:sz="0" w:space="0" w:color="auto"/>
            <w:bottom w:val="none" w:sz="0" w:space="0" w:color="auto"/>
            <w:right w:val="none" w:sz="0" w:space="0" w:color="auto"/>
          </w:divBdr>
        </w:div>
        <w:div w:id="306319109">
          <w:marLeft w:val="0"/>
          <w:marRight w:val="0"/>
          <w:marTop w:val="0"/>
          <w:marBottom w:val="0"/>
          <w:divBdr>
            <w:top w:val="none" w:sz="0" w:space="0" w:color="auto"/>
            <w:left w:val="none" w:sz="0" w:space="0" w:color="auto"/>
            <w:bottom w:val="none" w:sz="0" w:space="0" w:color="auto"/>
            <w:right w:val="none" w:sz="0" w:space="0" w:color="auto"/>
          </w:divBdr>
        </w:div>
        <w:div w:id="306323731">
          <w:marLeft w:val="0"/>
          <w:marRight w:val="0"/>
          <w:marTop w:val="0"/>
          <w:marBottom w:val="300"/>
          <w:divBdr>
            <w:top w:val="single" w:sz="6" w:space="15" w:color="EDEDED"/>
            <w:left w:val="single" w:sz="6" w:space="15" w:color="EDEDED"/>
            <w:bottom w:val="single" w:sz="6" w:space="15" w:color="EDEDED"/>
            <w:right w:val="single" w:sz="6" w:space="15" w:color="EDEDED"/>
          </w:divBdr>
        </w:div>
        <w:div w:id="306326116">
          <w:marLeft w:val="0"/>
          <w:marRight w:val="0"/>
          <w:marTop w:val="0"/>
          <w:marBottom w:val="0"/>
          <w:divBdr>
            <w:top w:val="none" w:sz="0" w:space="0" w:color="auto"/>
            <w:left w:val="none" w:sz="0" w:space="0" w:color="auto"/>
            <w:bottom w:val="none" w:sz="0" w:space="0" w:color="auto"/>
            <w:right w:val="none" w:sz="0" w:space="0" w:color="auto"/>
          </w:divBdr>
        </w:div>
        <w:div w:id="306394843">
          <w:marLeft w:val="0"/>
          <w:marRight w:val="0"/>
          <w:marTop w:val="0"/>
          <w:marBottom w:val="0"/>
          <w:divBdr>
            <w:top w:val="none" w:sz="0" w:space="0" w:color="auto"/>
            <w:left w:val="none" w:sz="0" w:space="0" w:color="auto"/>
            <w:bottom w:val="none" w:sz="0" w:space="0" w:color="auto"/>
            <w:right w:val="none" w:sz="0" w:space="0" w:color="auto"/>
          </w:divBdr>
        </w:div>
        <w:div w:id="306403716">
          <w:marLeft w:val="0"/>
          <w:marRight w:val="0"/>
          <w:marTop w:val="0"/>
          <w:marBottom w:val="0"/>
          <w:divBdr>
            <w:top w:val="none" w:sz="0" w:space="0" w:color="auto"/>
            <w:left w:val="none" w:sz="0" w:space="0" w:color="auto"/>
            <w:bottom w:val="none" w:sz="0" w:space="0" w:color="auto"/>
            <w:right w:val="none" w:sz="0" w:space="0" w:color="auto"/>
          </w:divBdr>
        </w:div>
        <w:div w:id="306403761">
          <w:marLeft w:val="0"/>
          <w:marRight w:val="0"/>
          <w:marTop w:val="0"/>
          <w:marBottom w:val="0"/>
          <w:divBdr>
            <w:top w:val="none" w:sz="0" w:space="0" w:color="auto"/>
            <w:left w:val="none" w:sz="0" w:space="0" w:color="auto"/>
            <w:bottom w:val="none" w:sz="0" w:space="0" w:color="auto"/>
            <w:right w:val="none" w:sz="0" w:space="0" w:color="auto"/>
          </w:divBdr>
        </w:div>
        <w:div w:id="306470258">
          <w:marLeft w:val="0"/>
          <w:marRight w:val="0"/>
          <w:marTop w:val="0"/>
          <w:marBottom w:val="300"/>
          <w:divBdr>
            <w:top w:val="single" w:sz="6" w:space="15" w:color="EDEDED"/>
            <w:left w:val="single" w:sz="6" w:space="15" w:color="EDEDED"/>
            <w:bottom w:val="single" w:sz="6" w:space="15" w:color="EDEDED"/>
            <w:right w:val="single" w:sz="6" w:space="15" w:color="EDEDED"/>
          </w:divBdr>
        </w:div>
        <w:div w:id="306475404">
          <w:marLeft w:val="0"/>
          <w:marRight w:val="0"/>
          <w:marTop w:val="0"/>
          <w:marBottom w:val="0"/>
          <w:divBdr>
            <w:top w:val="none" w:sz="0" w:space="0" w:color="auto"/>
            <w:left w:val="none" w:sz="0" w:space="0" w:color="auto"/>
            <w:bottom w:val="none" w:sz="0" w:space="0" w:color="auto"/>
            <w:right w:val="none" w:sz="0" w:space="0" w:color="auto"/>
          </w:divBdr>
        </w:div>
        <w:div w:id="306513029">
          <w:marLeft w:val="0"/>
          <w:marRight w:val="0"/>
          <w:marTop w:val="0"/>
          <w:marBottom w:val="0"/>
          <w:divBdr>
            <w:top w:val="none" w:sz="0" w:space="0" w:color="auto"/>
            <w:left w:val="none" w:sz="0" w:space="0" w:color="auto"/>
            <w:bottom w:val="none" w:sz="0" w:space="0" w:color="auto"/>
            <w:right w:val="none" w:sz="0" w:space="0" w:color="auto"/>
          </w:divBdr>
        </w:div>
        <w:div w:id="306513989">
          <w:marLeft w:val="0"/>
          <w:marRight w:val="0"/>
          <w:marTop w:val="0"/>
          <w:marBottom w:val="300"/>
          <w:divBdr>
            <w:top w:val="single" w:sz="6" w:space="15" w:color="EDEDED"/>
            <w:left w:val="single" w:sz="6" w:space="15" w:color="EDEDED"/>
            <w:bottom w:val="single" w:sz="6" w:space="15" w:color="EDEDED"/>
            <w:right w:val="single" w:sz="6" w:space="15" w:color="EDEDED"/>
          </w:divBdr>
        </w:div>
        <w:div w:id="306514694">
          <w:marLeft w:val="0"/>
          <w:marRight w:val="0"/>
          <w:marTop w:val="0"/>
          <w:marBottom w:val="0"/>
          <w:divBdr>
            <w:top w:val="none" w:sz="0" w:space="0" w:color="auto"/>
            <w:left w:val="none" w:sz="0" w:space="0" w:color="auto"/>
            <w:bottom w:val="none" w:sz="0" w:space="0" w:color="auto"/>
            <w:right w:val="none" w:sz="0" w:space="0" w:color="auto"/>
          </w:divBdr>
        </w:div>
        <w:div w:id="306515370">
          <w:marLeft w:val="0"/>
          <w:marRight w:val="0"/>
          <w:marTop w:val="0"/>
          <w:marBottom w:val="0"/>
          <w:divBdr>
            <w:top w:val="none" w:sz="0" w:space="0" w:color="auto"/>
            <w:left w:val="none" w:sz="0" w:space="0" w:color="auto"/>
            <w:bottom w:val="none" w:sz="0" w:space="0" w:color="auto"/>
            <w:right w:val="none" w:sz="0" w:space="0" w:color="auto"/>
          </w:divBdr>
        </w:div>
        <w:div w:id="306519202">
          <w:marLeft w:val="0"/>
          <w:marRight w:val="0"/>
          <w:marTop w:val="0"/>
          <w:marBottom w:val="0"/>
          <w:divBdr>
            <w:top w:val="none" w:sz="0" w:space="0" w:color="auto"/>
            <w:left w:val="none" w:sz="0" w:space="0" w:color="auto"/>
            <w:bottom w:val="none" w:sz="0" w:space="0" w:color="auto"/>
            <w:right w:val="none" w:sz="0" w:space="0" w:color="auto"/>
          </w:divBdr>
        </w:div>
        <w:div w:id="306519530">
          <w:marLeft w:val="0"/>
          <w:marRight w:val="0"/>
          <w:marTop w:val="0"/>
          <w:marBottom w:val="0"/>
          <w:divBdr>
            <w:top w:val="none" w:sz="0" w:space="0" w:color="auto"/>
            <w:left w:val="none" w:sz="0" w:space="0" w:color="auto"/>
            <w:bottom w:val="none" w:sz="0" w:space="0" w:color="auto"/>
            <w:right w:val="none" w:sz="0" w:space="0" w:color="auto"/>
          </w:divBdr>
        </w:div>
        <w:div w:id="306522016">
          <w:marLeft w:val="0"/>
          <w:marRight w:val="0"/>
          <w:marTop w:val="0"/>
          <w:marBottom w:val="0"/>
          <w:divBdr>
            <w:top w:val="none" w:sz="0" w:space="0" w:color="auto"/>
            <w:left w:val="none" w:sz="0" w:space="0" w:color="auto"/>
            <w:bottom w:val="none" w:sz="0" w:space="0" w:color="auto"/>
            <w:right w:val="none" w:sz="0" w:space="0" w:color="auto"/>
          </w:divBdr>
        </w:div>
        <w:div w:id="306588830">
          <w:marLeft w:val="0"/>
          <w:marRight w:val="0"/>
          <w:marTop w:val="0"/>
          <w:marBottom w:val="0"/>
          <w:divBdr>
            <w:top w:val="none" w:sz="0" w:space="0" w:color="auto"/>
            <w:left w:val="none" w:sz="0" w:space="0" w:color="auto"/>
            <w:bottom w:val="none" w:sz="0" w:space="0" w:color="auto"/>
            <w:right w:val="none" w:sz="0" w:space="0" w:color="auto"/>
          </w:divBdr>
        </w:div>
        <w:div w:id="306594357">
          <w:marLeft w:val="0"/>
          <w:marRight w:val="0"/>
          <w:marTop w:val="300"/>
          <w:marBottom w:val="0"/>
          <w:divBdr>
            <w:top w:val="none" w:sz="0" w:space="0" w:color="auto"/>
            <w:left w:val="none" w:sz="0" w:space="0" w:color="auto"/>
            <w:bottom w:val="none" w:sz="0" w:space="0" w:color="auto"/>
            <w:right w:val="none" w:sz="0" w:space="0" w:color="auto"/>
          </w:divBdr>
        </w:div>
        <w:div w:id="306597409">
          <w:marLeft w:val="0"/>
          <w:marRight w:val="0"/>
          <w:marTop w:val="0"/>
          <w:marBottom w:val="0"/>
          <w:divBdr>
            <w:top w:val="none" w:sz="0" w:space="0" w:color="auto"/>
            <w:left w:val="none" w:sz="0" w:space="0" w:color="auto"/>
            <w:bottom w:val="none" w:sz="0" w:space="0" w:color="auto"/>
            <w:right w:val="none" w:sz="0" w:space="0" w:color="auto"/>
          </w:divBdr>
          <w:divsChild>
            <w:div w:id="390618542">
              <w:marLeft w:val="0"/>
              <w:marRight w:val="0"/>
              <w:marTop w:val="0"/>
              <w:marBottom w:val="0"/>
              <w:divBdr>
                <w:top w:val="none" w:sz="0" w:space="0" w:color="auto"/>
                <w:left w:val="none" w:sz="0" w:space="0" w:color="auto"/>
                <w:bottom w:val="none" w:sz="0" w:space="0" w:color="auto"/>
                <w:right w:val="none" w:sz="0" w:space="0" w:color="auto"/>
              </w:divBdr>
            </w:div>
          </w:divsChild>
        </w:div>
        <w:div w:id="306663455">
          <w:marLeft w:val="0"/>
          <w:marRight w:val="0"/>
          <w:marTop w:val="0"/>
          <w:marBottom w:val="0"/>
          <w:divBdr>
            <w:top w:val="none" w:sz="0" w:space="0" w:color="auto"/>
            <w:left w:val="none" w:sz="0" w:space="0" w:color="auto"/>
            <w:bottom w:val="none" w:sz="0" w:space="0" w:color="auto"/>
            <w:right w:val="none" w:sz="0" w:space="0" w:color="auto"/>
          </w:divBdr>
        </w:div>
        <w:div w:id="306664675">
          <w:marLeft w:val="0"/>
          <w:marRight w:val="0"/>
          <w:marTop w:val="0"/>
          <w:marBottom w:val="0"/>
          <w:divBdr>
            <w:top w:val="none" w:sz="0" w:space="0" w:color="auto"/>
            <w:left w:val="none" w:sz="0" w:space="0" w:color="auto"/>
            <w:bottom w:val="none" w:sz="0" w:space="0" w:color="auto"/>
            <w:right w:val="none" w:sz="0" w:space="0" w:color="auto"/>
          </w:divBdr>
        </w:div>
        <w:div w:id="306666734">
          <w:marLeft w:val="0"/>
          <w:marRight w:val="0"/>
          <w:marTop w:val="0"/>
          <w:marBottom w:val="0"/>
          <w:divBdr>
            <w:top w:val="none" w:sz="0" w:space="0" w:color="auto"/>
            <w:left w:val="none" w:sz="0" w:space="0" w:color="auto"/>
            <w:bottom w:val="none" w:sz="0" w:space="0" w:color="auto"/>
            <w:right w:val="none" w:sz="0" w:space="0" w:color="auto"/>
          </w:divBdr>
        </w:div>
        <w:div w:id="306668477">
          <w:marLeft w:val="0"/>
          <w:marRight w:val="0"/>
          <w:marTop w:val="0"/>
          <w:marBottom w:val="0"/>
          <w:divBdr>
            <w:top w:val="none" w:sz="0" w:space="0" w:color="auto"/>
            <w:left w:val="none" w:sz="0" w:space="0" w:color="auto"/>
            <w:bottom w:val="none" w:sz="0" w:space="0" w:color="auto"/>
            <w:right w:val="none" w:sz="0" w:space="0" w:color="auto"/>
          </w:divBdr>
        </w:div>
        <w:div w:id="306713284">
          <w:marLeft w:val="0"/>
          <w:marRight w:val="0"/>
          <w:marTop w:val="0"/>
          <w:marBottom w:val="0"/>
          <w:divBdr>
            <w:top w:val="none" w:sz="0" w:space="0" w:color="auto"/>
            <w:left w:val="none" w:sz="0" w:space="0" w:color="auto"/>
            <w:bottom w:val="none" w:sz="0" w:space="0" w:color="auto"/>
            <w:right w:val="none" w:sz="0" w:space="0" w:color="auto"/>
          </w:divBdr>
        </w:div>
        <w:div w:id="306713589">
          <w:marLeft w:val="0"/>
          <w:marRight w:val="0"/>
          <w:marTop w:val="0"/>
          <w:marBottom w:val="0"/>
          <w:divBdr>
            <w:top w:val="none" w:sz="0" w:space="0" w:color="auto"/>
            <w:left w:val="none" w:sz="0" w:space="0" w:color="auto"/>
            <w:bottom w:val="none" w:sz="0" w:space="0" w:color="auto"/>
            <w:right w:val="none" w:sz="0" w:space="0" w:color="auto"/>
          </w:divBdr>
        </w:div>
        <w:div w:id="306713963">
          <w:marLeft w:val="0"/>
          <w:marRight w:val="0"/>
          <w:marTop w:val="0"/>
          <w:marBottom w:val="0"/>
          <w:divBdr>
            <w:top w:val="none" w:sz="0" w:space="0" w:color="auto"/>
            <w:left w:val="none" w:sz="0" w:space="0" w:color="auto"/>
            <w:bottom w:val="none" w:sz="0" w:space="0" w:color="auto"/>
            <w:right w:val="none" w:sz="0" w:space="0" w:color="auto"/>
          </w:divBdr>
        </w:div>
        <w:div w:id="306783783">
          <w:marLeft w:val="0"/>
          <w:marRight w:val="0"/>
          <w:marTop w:val="0"/>
          <w:marBottom w:val="0"/>
          <w:divBdr>
            <w:top w:val="none" w:sz="0" w:space="0" w:color="auto"/>
            <w:left w:val="none" w:sz="0" w:space="0" w:color="auto"/>
            <w:bottom w:val="none" w:sz="0" w:space="0" w:color="auto"/>
            <w:right w:val="none" w:sz="0" w:space="0" w:color="auto"/>
          </w:divBdr>
        </w:div>
        <w:div w:id="306860659">
          <w:marLeft w:val="0"/>
          <w:marRight w:val="0"/>
          <w:marTop w:val="0"/>
          <w:marBottom w:val="0"/>
          <w:divBdr>
            <w:top w:val="none" w:sz="0" w:space="0" w:color="auto"/>
            <w:left w:val="none" w:sz="0" w:space="0" w:color="auto"/>
            <w:bottom w:val="none" w:sz="0" w:space="0" w:color="auto"/>
            <w:right w:val="none" w:sz="0" w:space="0" w:color="auto"/>
          </w:divBdr>
        </w:div>
        <w:div w:id="306863889">
          <w:marLeft w:val="0"/>
          <w:marRight w:val="0"/>
          <w:marTop w:val="0"/>
          <w:marBottom w:val="0"/>
          <w:divBdr>
            <w:top w:val="none" w:sz="0" w:space="0" w:color="auto"/>
            <w:left w:val="none" w:sz="0" w:space="0" w:color="auto"/>
            <w:bottom w:val="none" w:sz="0" w:space="0" w:color="auto"/>
            <w:right w:val="none" w:sz="0" w:space="0" w:color="auto"/>
          </w:divBdr>
        </w:div>
        <w:div w:id="306907181">
          <w:marLeft w:val="0"/>
          <w:marRight w:val="0"/>
          <w:marTop w:val="0"/>
          <w:marBottom w:val="0"/>
          <w:divBdr>
            <w:top w:val="none" w:sz="0" w:space="0" w:color="auto"/>
            <w:left w:val="none" w:sz="0" w:space="0" w:color="auto"/>
            <w:bottom w:val="none" w:sz="0" w:space="0" w:color="auto"/>
            <w:right w:val="none" w:sz="0" w:space="0" w:color="auto"/>
          </w:divBdr>
        </w:div>
        <w:div w:id="306934233">
          <w:marLeft w:val="0"/>
          <w:marRight w:val="0"/>
          <w:marTop w:val="0"/>
          <w:marBottom w:val="0"/>
          <w:divBdr>
            <w:top w:val="none" w:sz="0" w:space="0" w:color="auto"/>
            <w:left w:val="none" w:sz="0" w:space="0" w:color="auto"/>
            <w:bottom w:val="none" w:sz="0" w:space="0" w:color="auto"/>
            <w:right w:val="none" w:sz="0" w:space="0" w:color="auto"/>
          </w:divBdr>
        </w:div>
        <w:div w:id="306936225">
          <w:marLeft w:val="0"/>
          <w:marRight w:val="0"/>
          <w:marTop w:val="300"/>
          <w:marBottom w:val="0"/>
          <w:divBdr>
            <w:top w:val="none" w:sz="0" w:space="0" w:color="auto"/>
            <w:left w:val="none" w:sz="0" w:space="0" w:color="auto"/>
            <w:bottom w:val="none" w:sz="0" w:space="0" w:color="auto"/>
            <w:right w:val="none" w:sz="0" w:space="0" w:color="auto"/>
          </w:divBdr>
        </w:div>
        <w:div w:id="306936472">
          <w:marLeft w:val="0"/>
          <w:marRight w:val="0"/>
          <w:marTop w:val="0"/>
          <w:marBottom w:val="0"/>
          <w:divBdr>
            <w:top w:val="none" w:sz="0" w:space="0" w:color="auto"/>
            <w:left w:val="none" w:sz="0" w:space="0" w:color="auto"/>
            <w:bottom w:val="none" w:sz="0" w:space="0" w:color="auto"/>
            <w:right w:val="none" w:sz="0" w:space="0" w:color="auto"/>
          </w:divBdr>
        </w:div>
        <w:div w:id="306937761">
          <w:marLeft w:val="0"/>
          <w:marRight w:val="0"/>
          <w:marTop w:val="0"/>
          <w:marBottom w:val="0"/>
          <w:divBdr>
            <w:top w:val="none" w:sz="0" w:space="0" w:color="auto"/>
            <w:left w:val="none" w:sz="0" w:space="0" w:color="auto"/>
            <w:bottom w:val="none" w:sz="0" w:space="0" w:color="auto"/>
            <w:right w:val="none" w:sz="0" w:space="0" w:color="auto"/>
          </w:divBdr>
        </w:div>
        <w:div w:id="306977505">
          <w:marLeft w:val="0"/>
          <w:marRight w:val="0"/>
          <w:marTop w:val="0"/>
          <w:marBottom w:val="0"/>
          <w:divBdr>
            <w:top w:val="none" w:sz="0" w:space="0" w:color="auto"/>
            <w:left w:val="none" w:sz="0" w:space="0" w:color="auto"/>
            <w:bottom w:val="none" w:sz="0" w:space="0" w:color="auto"/>
            <w:right w:val="none" w:sz="0" w:space="0" w:color="auto"/>
          </w:divBdr>
        </w:div>
        <w:div w:id="306977605">
          <w:marLeft w:val="0"/>
          <w:marRight w:val="0"/>
          <w:marTop w:val="0"/>
          <w:marBottom w:val="0"/>
          <w:divBdr>
            <w:top w:val="none" w:sz="0" w:space="0" w:color="auto"/>
            <w:left w:val="none" w:sz="0" w:space="0" w:color="auto"/>
            <w:bottom w:val="none" w:sz="0" w:space="0" w:color="auto"/>
            <w:right w:val="none" w:sz="0" w:space="0" w:color="auto"/>
          </w:divBdr>
        </w:div>
        <w:div w:id="306978653">
          <w:marLeft w:val="0"/>
          <w:marRight w:val="0"/>
          <w:marTop w:val="0"/>
          <w:marBottom w:val="300"/>
          <w:divBdr>
            <w:top w:val="single" w:sz="6" w:space="15" w:color="EDEDED"/>
            <w:left w:val="single" w:sz="6" w:space="15" w:color="EDEDED"/>
            <w:bottom w:val="single" w:sz="6" w:space="15" w:color="EDEDED"/>
            <w:right w:val="single" w:sz="6" w:space="15" w:color="EDEDED"/>
          </w:divBdr>
        </w:div>
        <w:div w:id="306981764">
          <w:marLeft w:val="0"/>
          <w:marRight w:val="0"/>
          <w:marTop w:val="0"/>
          <w:marBottom w:val="0"/>
          <w:divBdr>
            <w:top w:val="none" w:sz="0" w:space="0" w:color="auto"/>
            <w:left w:val="none" w:sz="0" w:space="0" w:color="auto"/>
            <w:bottom w:val="none" w:sz="0" w:space="0" w:color="auto"/>
            <w:right w:val="none" w:sz="0" w:space="0" w:color="auto"/>
          </w:divBdr>
        </w:div>
        <w:div w:id="306983136">
          <w:marLeft w:val="0"/>
          <w:marRight w:val="0"/>
          <w:marTop w:val="0"/>
          <w:marBottom w:val="300"/>
          <w:divBdr>
            <w:top w:val="single" w:sz="6" w:space="15" w:color="EDEDED"/>
            <w:left w:val="single" w:sz="6" w:space="15" w:color="EDEDED"/>
            <w:bottom w:val="single" w:sz="6" w:space="15" w:color="EDEDED"/>
            <w:right w:val="single" w:sz="6" w:space="15" w:color="EDEDED"/>
          </w:divBdr>
        </w:div>
        <w:div w:id="307055673">
          <w:marLeft w:val="0"/>
          <w:marRight w:val="0"/>
          <w:marTop w:val="0"/>
          <w:marBottom w:val="0"/>
          <w:divBdr>
            <w:top w:val="none" w:sz="0" w:space="0" w:color="auto"/>
            <w:left w:val="none" w:sz="0" w:space="0" w:color="auto"/>
            <w:bottom w:val="none" w:sz="0" w:space="0" w:color="auto"/>
            <w:right w:val="none" w:sz="0" w:space="0" w:color="auto"/>
          </w:divBdr>
        </w:div>
        <w:div w:id="307057677">
          <w:marLeft w:val="0"/>
          <w:marRight w:val="0"/>
          <w:marTop w:val="0"/>
          <w:marBottom w:val="0"/>
          <w:divBdr>
            <w:top w:val="none" w:sz="0" w:space="0" w:color="auto"/>
            <w:left w:val="none" w:sz="0" w:space="0" w:color="auto"/>
            <w:bottom w:val="none" w:sz="0" w:space="0" w:color="auto"/>
            <w:right w:val="none" w:sz="0" w:space="0" w:color="auto"/>
          </w:divBdr>
        </w:div>
        <w:div w:id="307127118">
          <w:marLeft w:val="0"/>
          <w:marRight w:val="0"/>
          <w:marTop w:val="0"/>
          <w:marBottom w:val="0"/>
          <w:divBdr>
            <w:top w:val="none" w:sz="0" w:space="0" w:color="auto"/>
            <w:left w:val="none" w:sz="0" w:space="0" w:color="auto"/>
            <w:bottom w:val="none" w:sz="0" w:space="0" w:color="auto"/>
            <w:right w:val="none" w:sz="0" w:space="0" w:color="auto"/>
          </w:divBdr>
        </w:div>
        <w:div w:id="307130130">
          <w:marLeft w:val="0"/>
          <w:marRight w:val="0"/>
          <w:marTop w:val="0"/>
          <w:marBottom w:val="0"/>
          <w:divBdr>
            <w:top w:val="none" w:sz="0" w:space="0" w:color="auto"/>
            <w:left w:val="none" w:sz="0" w:space="0" w:color="auto"/>
            <w:bottom w:val="none" w:sz="0" w:space="0" w:color="auto"/>
            <w:right w:val="none" w:sz="0" w:space="0" w:color="auto"/>
          </w:divBdr>
        </w:div>
        <w:div w:id="307170123">
          <w:marLeft w:val="0"/>
          <w:marRight w:val="0"/>
          <w:marTop w:val="0"/>
          <w:marBottom w:val="0"/>
          <w:divBdr>
            <w:top w:val="none" w:sz="0" w:space="0" w:color="auto"/>
            <w:left w:val="none" w:sz="0" w:space="0" w:color="auto"/>
            <w:bottom w:val="none" w:sz="0" w:space="0" w:color="auto"/>
            <w:right w:val="none" w:sz="0" w:space="0" w:color="auto"/>
          </w:divBdr>
        </w:div>
        <w:div w:id="307172481">
          <w:marLeft w:val="0"/>
          <w:marRight w:val="0"/>
          <w:marTop w:val="0"/>
          <w:marBottom w:val="0"/>
          <w:divBdr>
            <w:top w:val="none" w:sz="0" w:space="0" w:color="auto"/>
            <w:left w:val="none" w:sz="0" w:space="0" w:color="auto"/>
            <w:bottom w:val="none" w:sz="0" w:space="0" w:color="auto"/>
            <w:right w:val="none" w:sz="0" w:space="0" w:color="auto"/>
          </w:divBdr>
        </w:div>
        <w:div w:id="307175572">
          <w:marLeft w:val="0"/>
          <w:marRight w:val="0"/>
          <w:marTop w:val="0"/>
          <w:marBottom w:val="0"/>
          <w:divBdr>
            <w:top w:val="none" w:sz="0" w:space="0" w:color="auto"/>
            <w:left w:val="none" w:sz="0" w:space="0" w:color="auto"/>
            <w:bottom w:val="none" w:sz="0" w:space="0" w:color="auto"/>
            <w:right w:val="none" w:sz="0" w:space="0" w:color="auto"/>
          </w:divBdr>
        </w:div>
        <w:div w:id="307242928">
          <w:marLeft w:val="0"/>
          <w:marRight w:val="0"/>
          <w:marTop w:val="0"/>
          <w:marBottom w:val="0"/>
          <w:divBdr>
            <w:top w:val="none" w:sz="0" w:space="0" w:color="auto"/>
            <w:left w:val="none" w:sz="0" w:space="0" w:color="auto"/>
            <w:bottom w:val="none" w:sz="0" w:space="0" w:color="auto"/>
            <w:right w:val="none" w:sz="0" w:space="0" w:color="auto"/>
          </w:divBdr>
          <w:divsChild>
            <w:div w:id="2776423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246583">
          <w:marLeft w:val="0"/>
          <w:marRight w:val="0"/>
          <w:marTop w:val="0"/>
          <w:marBottom w:val="300"/>
          <w:divBdr>
            <w:top w:val="single" w:sz="6" w:space="15" w:color="EDEDED"/>
            <w:left w:val="single" w:sz="6" w:space="15" w:color="EDEDED"/>
            <w:bottom w:val="single" w:sz="6" w:space="15" w:color="EDEDED"/>
            <w:right w:val="single" w:sz="6" w:space="15" w:color="EDEDED"/>
          </w:divBdr>
        </w:div>
        <w:div w:id="307246990">
          <w:marLeft w:val="0"/>
          <w:marRight w:val="0"/>
          <w:marTop w:val="300"/>
          <w:marBottom w:val="0"/>
          <w:divBdr>
            <w:top w:val="none" w:sz="0" w:space="0" w:color="auto"/>
            <w:left w:val="none" w:sz="0" w:space="0" w:color="auto"/>
            <w:bottom w:val="none" w:sz="0" w:space="0" w:color="auto"/>
            <w:right w:val="none" w:sz="0" w:space="0" w:color="auto"/>
          </w:divBdr>
        </w:div>
        <w:div w:id="307251144">
          <w:marLeft w:val="0"/>
          <w:marRight w:val="0"/>
          <w:marTop w:val="0"/>
          <w:marBottom w:val="300"/>
          <w:divBdr>
            <w:top w:val="single" w:sz="6" w:space="15" w:color="EDEDED"/>
            <w:left w:val="single" w:sz="6" w:space="15" w:color="EDEDED"/>
            <w:bottom w:val="single" w:sz="6" w:space="15" w:color="EDEDED"/>
            <w:right w:val="single" w:sz="6" w:space="15" w:color="EDEDED"/>
          </w:divBdr>
        </w:div>
        <w:div w:id="307252358">
          <w:marLeft w:val="0"/>
          <w:marRight w:val="0"/>
          <w:marTop w:val="0"/>
          <w:marBottom w:val="0"/>
          <w:divBdr>
            <w:top w:val="none" w:sz="0" w:space="0" w:color="auto"/>
            <w:left w:val="none" w:sz="0" w:space="0" w:color="auto"/>
            <w:bottom w:val="none" w:sz="0" w:space="0" w:color="auto"/>
            <w:right w:val="none" w:sz="0" w:space="0" w:color="auto"/>
          </w:divBdr>
        </w:div>
        <w:div w:id="307318602">
          <w:marLeft w:val="0"/>
          <w:marRight w:val="0"/>
          <w:marTop w:val="0"/>
          <w:marBottom w:val="0"/>
          <w:divBdr>
            <w:top w:val="none" w:sz="0" w:space="0" w:color="auto"/>
            <w:left w:val="none" w:sz="0" w:space="0" w:color="auto"/>
            <w:bottom w:val="none" w:sz="0" w:space="0" w:color="auto"/>
            <w:right w:val="none" w:sz="0" w:space="0" w:color="auto"/>
          </w:divBdr>
        </w:div>
        <w:div w:id="307318618">
          <w:marLeft w:val="0"/>
          <w:marRight w:val="0"/>
          <w:marTop w:val="0"/>
          <w:marBottom w:val="0"/>
          <w:divBdr>
            <w:top w:val="none" w:sz="0" w:space="0" w:color="auto"/>
            <w:left w:val="none" w:sz="0" w:space="0" w:color="auto"/>
            <w:bottom w:val="none" w:sz="0" w:space="0" w:color="auto"/>
            <w:right w:val="none" w:sz="0" w:space="0" w:color="auto"/>
          </w:divBdr>
        </w:div>
        <w:div w:id="307319055">
          <w:marLeft w:val="0"/>
          <w:marRight w:val="0"/>
          <w:marTop w:val="0"/>
          <w:marBottom w:val="0"/>
          <w:divBdr>
            <w:top w:val="none" w:sz="0" w:space="0" w:color="auto"/>
            <w:left w:val="none" w:sz="0" w:space="0" w:color="auto"/>
            <w:bottom w:val="none" w:sz="0" w:space="0" w:color="auto"/>
            <w:right w:val="none" w:sz="0" w:space="0" w:color="auto"/>
          </w:divBdr>
        </w:div>
        <w:div w:id="307327532">
          <w:marLeft w:val="0"/>
          <w:marRight w:val="0"/>
          <w:marTop w:val="0"/>
          <w:marBottom w:val="0"/>
          <w:divBdr>
            <w:top w:val="none" w:sz="0" w:space="0" w:color="auto"/>
            <w:left w:val="none" w:sz="0" w:space="0" w:color="auto"/>
            <w:bottom w:val="none" w:sz="0" w:space="0" w:color="auto"/>
            <w:right w:val="none" w:sz="0" w:space="0" w:color="auto"/>
          </w:divBdr>
        </w:div>
        <w:div w:id="307368076">
          <w:marLeft w:val="0"/>
          <w:marRight w:val="0"/>
          <w:marTop w:val="300"/>
          <w:marBottom w:val="0"/>
          <w:divBdr>
            <w:top w:val="none" w:sz="0" w:space="0" w:color="auto"/>
            <w:left w:val="none" w:sz="0" w:space="0" w:color="auto"/>
            <w:bottom w:val="none" w:sz="0" w:space="0" w:color="auto"/>
            <w:right w:val="none" w:sz="0" w:space="0" w:color="auto"/>
          </w:divBdr>
        </w:div>
        <w:div w:id="307368250">
          <w:marLeft w:val="0"/>
          <w:marRight w:val="0"/>
          <w:marTop w:val="0"/>
          <w:marBottom w:val="0"/>
          <w:divBdr>
            <w:top w:val="none" w:sz="0" w:space="0" w:color="auto"/>
            <w:left w:val="none" w:sz="0" w:space="0" w:color="auto"/>
            <w:bottom w:val="none" w:sz="0" w:space="0" w:color="auto"/>
            <w:right w:val="none" w:sz="0" w:space="0" w:color="auto"/>
          </w:divBdr>
        </w:div>
        <w:div w:id="307370255">
          <w:marLeft w:val="0"/>
          <w:marRight w:val="0"/>
          <w:marTop w:val="0"/>
          <w:marBottom w:val="0"/>
          <w:divBdr>
            <w:top w:val="none" w:sz="0" w:space="0" w:color="auto"/>
            <w:left w:val="none" w:sz="0" w:space="0" w:color="auto"/>
            <w:bottom w:val="none" w:sz="0" w:space="0" w:color="auto"/>
            <w:right w:val="none" w:sz="0" w:space="0" w:color="auto"/>
          </w:divBdr>
        </w:div>
        <w:div w:id="307395508">
          <w:marLeft w:val="0"/>
          <w:marRight w:val="0"/>
          <w:marTop w:val="0"/>
          <w:marBottom w:val="300"/>
          <w:divBdr>
            <w:top w:val="single" w:sz="6" w:space="15" w:color="EDEDED"/>
            <w:left w:val="single" w:sz="6" w:space="15" w:color="EDEDED"/>
            <w:bottom w:val="single" w:sz="6" w:space="15" w:color="EDEDED"/>
            <w:right w:val="single" w:sz="6" w:space="15" w:color="EDEDED"/>
          </w:divBdr>
        </w:div>
        <w:div w:id="307395802">
          <w:marLeft w:val="0"/>
          <w:marRight w:val="0"/>
          <w:marTop w:val="0"/>
          <w:marBottom w:val="0"/>
          <w:divBdr>
            <w:top w:val="none" w:sz="0" w:space="0" w:color="auto"/>
            <w:left w:val="none" w:sz="0" w:space="0" w:color="auto"/>
            <w:bottom w:val="none" w:sz="0" w:space="0" w:color="auto"/>
            <w:right w:val="none" w:sz="0" w:space="0" w:color="auto"/>
          </w:divBdr>
        </w:div>
        <w:div w:id="307436298">
          <w:marLeft w:val="0"/>
          <w:marRight w:val="0"/>
          <w:marTop w:val="0"/>
          <w:marBottom w:val="0"/>
          <w:divBdr>
            <w:top w:val="none" w:sz="0" w:space="0" w:color="auto"/>
            <w:left w:val="none" w:sz="0" w:space="0" w:color="auto"/>
            <w:bottom w:val="none" w:sz="0" w:space="0" w:color="auto"/>
            <w:right w:val="none" w:sz="0" w:space="0" w:color="auto"/>
          </w:divBdr>
        </w:div>
        <w:div w:id="307438289">
          <w:marLeft w:val="0"/>
          <w:marRight w:val="0"/>
          <w:marTop w:val="0"/>
          <w:marBottom w:val="0"/>
          <w:divBdr>
            <w:top w:val="none" w:sz="0" w:space="0" w:color="auto"/>
            <w:left w:val="none" w:sz="0" w:space="0" w:color="auto"/>
            <w:bottom w:val="none" w:sz="0" w:space="0" w:color="auto"/>
            <w:right w:val="none" w:sz="0" w:space="0" w:color="auto"/>
          </w:divBdr>
        </w:div>
        <w:div w:id="307440393">
          <w:marLeft w:val="0"/>
          <w:marRight w:val="0"/>
          <w:marTop w:val="0"/>
          <w:marBottom w:val="0"/>
          <w:divBdr>
            <w:top w:val="none" w:sz="0" w:space="0" w:color="auto"/>
            <w:left w:val="none" w:sz="0" w:space="0" w:color="auto"/>
            <w:bottom w:val="none" w:sz="0" w:space="0" w:color="auto"/>
            <w:right w:val="none" w:sz="0" w:space="0" w:color="auto"/>
          </w:divBdr>
        </w:div>
        <w:div w:id="307441476">
          <w:marLeft w:val="0"/>
          <w:marRight w:val="0"/>
          <w:marTop w:val="0"/>
          <w:marBottom w:val="0"/>
          <w:divBdr>
            <w:top w:val="none" w:sz="0" w:space="0" w:color="auto"/>
            <w:left w:val="none" w:sz="0" w:space="0" w:color="auto"/>
            <w:bottom w:val="none" w:sz="0" w:space="0" w:color="auto"/>
            <w:right w:val="none" w:sz="0" w:space="0" w:color="auto"/>
          </w:divBdr>
        </w:div>
        <w:div w:id="307443251">
          <w:marLeft w:val="0"/>
          <w:marRight w:val="0"/>
          <w:marTop w:val="0"/>
          <w:marBottom w:val="300"/>
          <w:divBdr>
            <w:top w:val="single" w:sz="6" w:space="15" w:color="EDEDED"/>
            <w:left w:val="single" w:sz="6" w:space="15" w:color="EDEDED"/>
            <w:bottom w:val="single" w:sz="6" w:space="15" w:color="EDEDED"/>
            <w:right w:val="single" w:sz="6" w:space="15" w:color="EDEDED"/>
          </w:divBdr>
        </w:div>
        <w:div w:id="307445511">
          <w:marLeft w:val="0"/>
          <w:marRight w:val="0"/>
          <w:marTop w:val="0"/>
          <w:marBottom w:val="0"/>
          <w:divBdr>
            <w:top w:val="none" w:sz="0" w:space="0" w:color="auto"/>
            <w:left w:val="none" w:sz="0" w:space="0" w:color="auto"/>
            <w:bottom w:val="none" w:sz="0" w:space="0" w:color="auto"/>
            <w:right w:val="none" w:sz="0" w:space="0" w:color="auto"/>
          </w:divBdr>
        </w:div>
        <w:div w:id="307514420">
          <w:marLeft w:val="0"/>
          <w:marRight w:val="0"/>
          <w:marTop w:val="300"/>
          <w:marBottom w:val="0"/>
          <w:divBdr>
            <w:top w:val="none" w:sz="0" w:space="0" w:color="auto"/>
            <w:left w:val="none" w:sz="0" w:space="0" w:color="auto"/>
            <w:bottom w:val="none" w:sz="0" w:space="0" w:color="auto"/>
            <w:right w:val="none" w:sz="0" w:space="0" w:color="auto"/>
          </w:divBdr>
        </w:div>
        <w:div w:id="307514976">
          <w:marLeft w:val="0"/>
          <w:marRight w:val="0"/>
          <w:marTop w:val="300"/>
          <w:marBottom w:val="0"/>
          <w:divBdr>
            <w:top w:val="none" w:sz="0" w:space="0" w:color="auto"/>
            <w:left w:val="none" w:sz="0" w:space="0" w:color="auto"/>
            <w:bottom w:val="none" w:sz="0" w:space="0" w:color="auto"/>
            <w:right w:val="none" w:sz="0" w:space="0" w:color="auto"/>
          </w:divBdr>
        </w:div>
        <w:div w:id="307517461">
          <w:marLeft w:val="0"/>
          <w:marRight w:val="0"/>
          <w:marTop w:val="0"/>
          <w:marBottom w:val="0"/>
          <w:divBdr>
            <w:top w:val="none" w:sz="0" w:space="0" w:color="auto"/>
            <w:left w:val="none" w:sz="0" w:space="0" w:color="auto"/>
            <w:bottom w:val="none" w:sz="0" w:space="0" w:color="auto"/>
            <w:right w:val="none" w:sz="0" w:space="0" w:color="auto"/>
          </w:divBdr>
        </w:div>
        <w:div w:id="307517758">
          <w:marLeft w:val="0"/>
          <w:marRight w:val="0"/>
          <w:marTop w:val="0"/>
          <w:marBottom w:val="0"/>
          <w:divBdr>
            <w:top w:val="none" w:sz="0" w:space="0" w:color="auto"/>
            <w:left w:val="none" w:sz="0" w:space="0" w:color="auto"/>
            <w:bottom w:val="none" w:sz="0" w:space="0" w:color="auto"/>
            <w:right w:val="none" w:sz="0" w:space="0" w:color="auto"/>
          </w:divBdr>
        </w:div>
        <w:div w:id="307518425">
          <w:marLeft w:val="0"/>
          <w:marRight w:val="0"/>
          <w:marTop w:val="0"/>
          <w:marBottom w:val="0"/>
          <w:divBdr>
            <w:top w:val="none" w:sz="0" w:space="0" w:color="auto"/>
            <w:left w:val="none" w:sz="0" w:space="0" w:color="auto"/>
            <w:bottom w:val="none" w:sz="0" w:space="0" w:color="auto"/>
            <w:right w:val="none" w:sz="0" w:space="0" w:color="auto"/>
          </w:divBdr>
        </w:div>
        <w:div w:id="307518753">
          <w:marLeft w:val="0"/>
          <w:marRight w:val="0"/>
          <w:marTop w:val="0"/>
          <w:marBottom w:val="0"/>
          <w:divBdr>
            <w:top w:val="none" w:sz="0" w:space="0" w:color="auto"/>
            <w:left w:val="none" w:sz="0" w:space="0" w:color="auto"/>
            <w:bottom w:val="none" w:sz="0" w:space="0" w:color="auto"/>
            <w:right w:val="none" w:sz="0" w:space="0" w:color="auto"/>
          </w:divBdr>
        </w:div>
        <w:div w:id="307518845">
          <w:marLeft w:val="0"/>
          <w:marRight w:val="0"/>
          <w:marTop w:val="0"/>
          <w:marBottom w:val="300"/>
          <w:divBdr>
            <w:top w:val="single" w:sz="6" w:space="15" w:color="EDEDED"/>
            <w:left w:val="single" w:sz="6" w:space="15" w:color="EDEDED"/>
            <w:bottom w:val="single" w:sz="6" w:space="15" w:color="EDEDED"/>
            <w:right w:val="single" w:sz="6" w:space="15" w:color="EDEDED"/>
          </w:divBdr>
        </w:div>
        <w:div w:id="307520656">
          <w:marLeft w:val="0"/>
          <w:marRight w:val="0"/>
          <w:marTop w:val="300"/>
          <w:marBottom w:val="0"/>
          <w:divBdr>
            <w:top w:val="none" w:sz="0" w:space="0" w:color="auto"/>
            <w:left w:val="none" w:sz="0" w:space="0" w:color="auto"/>
            <w:bottom w:val="none" w:sz="0" w:space="0" w:color="auto"/>
            <w:right w:val="none" w:sz="0" w:space="0" w:color="auto"/>
          </w:divBdr>
        </w:div>
        <w:div w:id="307521013">
          <w:marLeft w:val="0"/>
          <w:marRight w:val="0"/>
          <w:marTop w:val="0"/>
          <w:marBottom w:val="0"/>
          <w:divBdr>
            <w:top w:val="none" w:sz="0" w:space="0" w:color="auto"/>
            <w:left w:val="none" w:sz="0" w:space="0" w:color="auto"/>
            <w:bottom w:val="none" w:sz="0" w:space="0" w:color="auto"/>
            <w:right w:val="none" w:sz="0" w:space="0" w:color="auto"/>
          </w:divBdr>
        </w:div>
        <w:div w:id="307561666">
          <w:marLeft w:val="0"/>
          <w:marRight w:val="0"/>
          <w:marTop w:val="300"/>
          <w:marBottom w:val="0"/>
          <w:divBdr>
            <w:top w:val="none" w:sz="0" w:space="0" w:color="auto"/>
            <w:left w:val="none" w:sz="0" w:space="0" w:color="auto"/>
            <w:bottom w:val="none" w:sz="0" w:space="0" w:color="auto"/>
            <w:right w:val="none" w:sz="0" w:space="0" w:color="auto"/>
          </w:divBdr>
        </w:div>
        <w:div w:id="307589618">
          <w:marLeft w:val="0"/>
          <w:marRight w:val="0"/>
          <w:marTop w:val="300"/>
          <w:marBottom w:val="0"/>
          <w:divBdr>
            <w:top w:val="none" w:sz="0" w:space="0" w:color="auto"/>
            <w:left w:val="none" w:sz="0" w:space="0" w:color="auto"/>
            <w:bottom w:val="none" w:sz="0" w:space="0" w:color="auto"/>
            <w:right w:val="none" w:sz="0" w:space="0" w:color="auto"/>
          </w:divBdr>
          <w:divsChild>
            <w:div w:id="742490">
              <w:marLeft w:val="0"/>
              <w:marRight w:val="0"/>
              <w:marTop w:val="0"/>
              <w:marBottom w:val="0"/>
              <w:divBdr>
                <w:top w:val="none" w:sz="0" w:space="0" w:color="auto"/>
                <w:left w:val="none" w:sz="0" w:space="0" w:color="auto"/>
                <w:bottom w:val="none" w:sz="0" w:space="0" w:color="auto"/>
                <w:right w:val="none" w:sz="0" w:space="0" w:color="auto"/>
              </w:divBdr>
            </w:div>
          </w:divsChild>
        </w:div>
        <w:div w:id="307593161">
          <w:marLeft w:val="0"/>
          <w:marRight w:val="0"/>
          <w:marTop w:val="300"/>
          <w:marBottom w:val="0"/>
          <w:divBdr>
            <w:top w:val="none" w:sz="0" w:space="0" w:color="auto"/>
            <w:left w:val="none" w:sz="0" w:space="0" w:color="auto"/>
            <w:bottom w:val="none" w:sz="0" w:space="0" w:color="auto"/>
            <w:right w:val="none" w:sz="0" w:space="0" w:color="auto"/>
          </w:divBdr>
        </w:div>
        <w:div w:id="307629823">
          <w:marLeft w:val="0"/>
          <w:marRight w:val="0"/>
          <w:marTop w:val="0"/>
          <w:marBottom w:val="0"/>
          <w:divBdr>
            <w:top w:val="none" w:sz="0" w:space="0" w:color="auto"/>
            <w:left w:val="none" w:sz="0" w:space="0" w:color="auto"/>
            <w:bottom w:val="none" w:sz="0" w:space="0" w:color="auto"/>
            <w:right w:val="none" w:sz="0" w:space="0" w:color="auto"/>
          </w:divBdr>
        </w:div>
        <w:div w:id="307706613">
          <w:marLeft w:val="0"/>
          <w:marRight w:val="0"/>
          <w:marTop w:val="0"/>
          <w:marBottom w:val="0"/>
          <w:divBdr>
            <w:top w:val="none" w:sz="0" w:space="0" w:color="auto"/>
            <w:left w:val="none" w:sz="0" w:space="0" w:color="auto"/>
            <w:bottom w:val="none" w:sz="0" w:space="0" w:color="auto"/>
            <w:right w:val="none" w:sz="0" w:space="0" w:color="auto"/>
          </w:divBdr>
        </w:div>
        <w:div w:id="307714099">
          <w:marLeft w:val="0"/>
          <w:marRight w:val="0"/>
          <w:marTop w:val="0"/>
          <w:marBottom w:val="0"/>
          <w:divBdr>
            <w:top w:val="none" w:sz="0" w:space="0" w:color="auto"/>
            <w:left w:val="none" w:sz="0" w:space="0" w:color="auto"/>
            <w:bottom w:val="none" w:sz="0" w:space="0" w:color="auto"/>
            <w:right w:val="none" w:sz="0" w:space="0" w:color="auto"/>
          </w:divBdr>
        </w:div>
        <w:div w:id="307787122">
          <w:marLeft w:val="0"/>
          <w:marRight w:val="0"/>
          <w:marTop w:val="0"/>
          <w:marBottom w:val="0"/>
          <w:divBdr>
            <w:top w:val="none" w:sz="0" w:space="0" w:color="auto"/>
            <w:left w:val="none" w:sz="0" w:space="0" w:color="auto"/>
            <w:bottom w:val="none" w:sz="0" w:space="0" w:color="auto"/>
            <w:right w:val="none" w:sz="0" w:space="0" w:color="auto"/>
          </w:divBdr>
        </w:div>
        <w:div w:id="307787235">
          <w:marLeft w:val="0"/>
          <w:marRight w:val="0"/>
          <w:marTop w:val="0"/>
          <w:marBottom w:val="0"/>
          <w:divBdr>
            <w:top w:val="none" w:sz="0" w:space="0" w:color="auto"/>
            <w:left w:val="none" w:sz="0" w:space="0" w:color="auto"/>
            <w:bottom w:val="none" w:sz="0" w:space="0" w:color="auto"/>
            <w:right w:val="none" w:sz="0" w:space="0" w:color="auto"/>
          </w:divBdr>
        </w:div>
        <w:div w:id="307788463">
          <w:marLeft w:val="0"/>
          <w:marRight w:val="0"/>
          <w:marTop w:val="0"/>
          <w:marBottom w:val="0"/>
          <w:divBdr>
            <w:top w:val="none" w:sz="0" w:space="0" w:color="auto"/>
            <w:left w:val="none" w:sz="0" w:space="0" w:color="auto"/>
            <w:bottom w:val="none" w:sz="0" w:space="0" w:color="auto"/>
            <w:right w:val="none" w:sz="0" w:space="0" w:color="auto"/>
          </w:divBdr>
        </w:div>
        <w:div w:id="307789583">
          <w:marLeft w:val="0"/>
          <w:marRight w:val="0"/>
          <w:marTop w:val="0"/>
          <w:marBottom w:val="0"/>
          <w:divBdr>
            <w:top w:val="none" w:sz="0" w:space="0" w:color="auto"/>
            <w:left w:val="none" w:sz="0" w:space="0" w:color="auto"/>
            <w:bottom w:val="none" w:sz="0" w:space="0" w:color="auto"/>
            <w:right w:val="none" w:sz="0" w:space="0" w:color="auto"/>
          </w:divBdr>
        </w:div>
        <w:div w:id="307823126">
          <w:marLeft w:val="0"/>
          <w:marRight w:val="0"/>
          <w:marTop w:val="0"/>
          <w:marBottom w:val="0"/>
          <w:divBdr>
            <w:top w:val="none" w:sz="0" w:space="0" w:color="auto"/>
            <w:left w:val="none" w:sz="0" w:space="0" w:color="auto"/>
            <w:bottom w:val="none" w:sz="0" w:space="0" w:color="auto"/>
            <w:right w:val="none" w:sz="0" w:space="0" w:color="auto"/>
          </w:divBdr>
        </w:div>
        <w:div w:id="307823275">
          <w:marLeft w:val="0"/>
          <w:marRight w:val="0"/>
          <w:marTop w:val="0"/>
          <w:marBottom w:val="0"/>
          <w:divBdr>
            <w:top w:val="none" w:sz="0" w:space="0" w:color="auto"/>
            <w:left w:val="none" w:sz="0" w:space="0" w:color="auto"/>
            <w:bottom w:val="none" w:sz="0" w:space="0" w:color="auto"/>
            <w:right w:val="none" w:sz="0" w:space="0" w:color="auto"/>
          </w:divBdr>
        </w:div>
        <w:div w:id="307825015">
          <w:marLeft w:val="0"/>
          <w:marRight w:val="0"/>
          <w:marTop w:val="0"/>
          <w:marBottom w:val="0"/>
          <w:divBdr>
            <w:top w:val="none" w:sz="0" w:space="0" w:color="auto"/>
            <w:left w:val="none" w:sz="0" w:space="0" w:color="auto"/>
            <w:bottom w:val="none" w:sz="0" w:space="0" w:color="auto"/>
            <w:right w:val="none" w:sz="0" w:space="0" w:color="auto"/>
          </w:divBdr>
        </w:div>
        <w:div w:id="307826323">
          <w:marLeft w:val="0"/>
          <w:marRight w:val="0"/>
          <w:marTop w:val="0"/>
          <w:marBottom w:val="0"/>
          <w:divBdr>
            <w:top w:val="none" w:sz="0" w:space="0" w:color="auto"/>
            <w:left w:val="none" w:sz="0" w:space="0" w:color="auto"/>
            <w:bottom w:val="none" w:sz="0" w:space="0" w:color="auto"/>
            <w:right w:val="none" w:sz="0" w:space="0" w:color="auto"/>
          </w:divBdr>
        </w:div>
        <w:div w:id="307831000">
          <w:marLeft w:val="0"/>
          <w:marRight w:val="0"/>
          <w:marTop w:val="0"/>
          <w:marBottom w:val="0"/>
          <w:divBdr>
            <w:top w:val="none" w:sz="0" w:space="0" w:color="auto"/>
            <w:left w:val="none" w:sz="0" w:space="0" w:color="auto"/>
            <w:bottom w:val="none" w:sz="0" w:space="0" w:color="auto"/>
            <w:right w:val="none" w:sz="0" w:space="0" w:color="auto"/>
          </w:divBdr>
        </w:div>
        <w:div w:id="307898187">
          <w:marLeft w:val="0"/>
          <w:marRight w:val="0"/>
          <w:marTop w:val="0"/>
          <w:marBottom w:val="300"/>
          <w:divBdr>
            <w:top w:val="single" w:sz="6" w:space="15" w:color="EDEDED"/>
            <w:left w:val="single" w:sz="6" w:space="15" w:color="EDEDED"/>
            <w:bottom w:val="single" w:sz="6" w:space="15" w:color="EDEDED"/>
            <w:right w:val="single" w:sz="6" w:space="15" w:color="EDEDED"/>
          </w:divBdr>
        </w:div>
        <w:div w:id="307900840">
          <w:marLeft w:val="0"/>
          <w:marRight w:val="0"/>
          <w:marTop w:val="0"/>
          <w:marBottom w:val="0"/>
          <w:divBdr>
            <w:top w:val="none" w:sz="0" w:space="0" w:color="auto"/>
            <w:left w:val="none" w:sz="0" w:space="0" w:color="auto"/>
            <w:bottom w:val="none" w:sz="0" w:space="0" w:color="auto"/>
            <w:right w:val="none" w:sz="0" w:space="0" w:color="auto"/>
          </w:divBdr>
        </w:div>
        <w:div w:id="307901116">
          <w:marLeft w:val="0"/>
          <w:marRight w:val="0"/>
          <w:marTop w:val="0"/>
          <w:marBottom w:val="0"/>
          <w:divBdr>
            <w:top w:val="none" w:sz="0" w:space="0" w:color="auto"/>
            <w:left w:val="none" w:sz="0" w:space="0" w:color="auto"/>
            <w:bottom w:val="none" w:sz="0" w:space="0" w:color="auto"/>
            <w:right w:val="none" w:sz="0" w:space="0" w:color="auto"/>
          </w:divBdr>
        </w:div>
        <w:div w:id="307901647">
          <w:marLeft w:val="0"/>
          <w:marRight w:val="0"/>
          <w:marTop w:val="0"/>
          <w:marBottom w:val="0"/>
          <w:divBdr>
            <w:top w:val="none" w:sz="0" w:space="0" w:color="auto"/>
            <w:left w:val="none" w:sz="0" w:space="0" w:color="auto"/>
            <w:bottom w:val="none" w:sz="0" w:space="0" w:color="auto"/>
            <w:right w:val="none" w:sz="0" w:space="0" w:color="auto"/>
          </w:divBdr>
          <w:divsChild>
            <w:div w:id="191461875">
              <w:marLeft w:val="0"/>
              <w:marRight w:val="0"/>
              <w:marTop w:val="0"/>
              <w:marBottom w:val="0"/>
              <w:divBdr>
                <w:top w:val="none" w:sz="0" w:space="0" w:color="auto"/>
                <w:left w:val="none" w:sz="0" w:space="0" w:color="auto"/>
                <w:bottom w:val="none" w:sz="0" w:space="0" w:color="auto"/>
                <w:right w:val="none" w:sz="0" w:space="0" w:color="auto"/>
              </w:divBdr>
            </w:div>
          </w:divsChild>
        </w:div>
        <w:div w:id="307901651">
          <w:marLeft w:val="0"/>
          <w:marRight w:val="0"/>
          <w:marTop w:val="0"/>
          <w:marBottom w:val="0"/>
          <w:divBdr>
            <w:top w:val="none" w:sz="0" w:space="0" w:color="auto"/>
            <w:left w:val="none" w:sz="0" w:space="0" w:color="auto"/>
            <w:bottom w:val="none" w:sz="0" w:space="0" w:color="auto"/>
            <w:right w:val="none" w:sz="0" w:space="0" w:color="auto"/>
          </w:divBdr>
        </w:div>
        <w:div w:id="307905889">
          <w:marLeft w:val="0"/>
          <w:marRight w:val="0"/>
          <w:marTop w:val="0"/>
          <w:marBottom w:val="0"/>
          <w:divBdr>
            <w:top w:val="none" w:sz="0" w:space="0" w:color="auto"/>
            <w:left w:val="none" w:sz="0" w:space="0" w:color="auto"/>
            <w:bottom w:val="none" w:sz="0" w:space="0" w:color="auto"/>
            <w:right w:val="none" w:sz="0" w:space="0" w:color="auto"/>
          </w:divBdr>
          <w:divsChild>
            <w:div w:id="175267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7907467">
          <w:marLeft w:val="0"/>
          <w:marRight w:val="0"/>
          <w:marTop w:val="0"/>
          <w:marBottom w:val="0"/>
          <w:divBdr>
            <w:top w:val="none" w:sz="0" w:space="0" w:color="auto"/>
            <w:left w:val="none" w:sz="0" w:space="0" w:color="auto"/>
            <w:bottom w:val="none" w:sz="0" w:space="0" w:color="auto"/>
            <w:right w:val="none" w:sz="0" w:space="0" w:color="auto"/>
          </w:divBdr>
        </w:div>
        <w:div w:id="307977542">
          <w:marLeft w:val="0"/>
          <w:marRight w:val="0"/>
          <w:marTop w:val="0"/>
          <w:marBottom w:val="0"/>
          <w:divBdr>
            <w:top w:val="none" w:sz="0" w:space="0" w:color="auto"/>
            <w:left w:val="none" w:sz="0" w:space="0" w:color="auto"/>
            <w:bottom w:val="none" w:sz="0" w:space="0" w:color="auto"/>
            <w:right w:val="none" w:sz="0" w:space="0" w:color="auto"/>
          </w:divBdr>
        </w:div>
        <w:div w:id="307981288">
          <w:marLeft w:val="0"/>
          <w:marRight w:val="0"/>
          <w:marTop w:val="0"/>
          <w:marBottom w:val="0"/>
          <w:divBdr>
            <w:top w:val="none" w:sz="0" w:space="0" w:color="auto"/>
            <w:left w:val="none" w:sz="0" w:space="0" w:color="auto"/>
            <w:bottom w:val="none" w:sz="0" w:space="0" w:color="auto"/>
            <w:right w:val="none" w:sz="0" w:space="0" w:color="auto"/>
          </w:divBdr>
        </w:div>
        <w:div w:id="307983197">
          <w:marLeft w:val="0"/>
          <w:marRight w:val="0"/>
          <w:marTop w:val="0"/>
          <w:marBottom w:val="300"/>
          <w:divBdr>
            <w:top w:val="single" w:sz="6" w:space="15" w:color="EDEDED"/>
            <w:left w:val="single" w:sz="6" w:space="15" w:color="EDEDED"/>
            <w:bottom w:val="single" w:sz="6" w:space="15" w:color="EDEDED"/>
            <w:right w:val="single" w:sz="6" w:space="15" w:color="EDEDED"/>
          </w:divBdr>
        </w:div>
        <w:div w:id="308021411">
          <w:marLeft w:val="0"/>
          <w:marRight w:val="0"/>
          <w:marTop w:val="0"/>
          <w:marBottom w:val="0"/>
          <w:divBdr>
            <w:top w:val="none" w:sz="0" w:space="0" w:color="auto"/>
            <w:left w:val="none" w:sz="0" w:space="0" w:color="auto"/>
            <w:bottom w:val="none" w:sz="0" w:space="0" w:color="auto"/>
            <w:right w:val="none" w:sz="0" w:space="0" w:color="auto"/>
          </w:divBdr>
        </w:div>
        <w:div w:id="308021565">
          <w:marLeft w:val="0"/>
          <w:marRight w:val="0"/>
          <w:marTop w:val="0"/>
          <w:marBottom w:val="0"/>
          <w:divBdr>
            <w:top w:val="none" w:sz="0" w:space="0" w:color="auto"/>
            <w:left w:val="none" w:sz="0" w:space="0" w:color="auto"/>
            <w:bottom w:val="none" w:sz="0" w:space="0" w:color="auto"/>
            <w:right w:val="none" w:sz="0" w:space="0" w:color="auto"/>
          </w:divBdr>
        </w:div>
        <w:div w:id="308023944">
          <w:marLeft w:val="0"/>
          <w:marRight w:val="0"/>
          <w:marTop w:val="0"/>
          <w:marBottom w:val="0"/>
          <w:divBdr>
            <w:top w:val="none" w:sz="0" w:space="0" w:color="auto"/>
            <w:left w:val="none" w:sz="0" w:space="0" w:color="auto"/>
            <w:bottom w:val="none" w:sz="0" w:space="0" w:color="auto"/>
            <w:right w:val="none" w:sz="0" w:space="0" w:color="auto"/>
          </w:divBdr>
        </w:div>
        <w:div w:id="308095643">
          <w:marLeft w:val="0"/>
          <w:marRight w:val="0"/>
          <w:marTop w:val="300"/>
          <w:marBottom w:val="0"/>
          <w:divBdr>
            <w:top w:val="none" w:sz="0" w:space="0" w:color="auto"/>
            <w:left w:val="none" w:sz="0" w:space="0" w:color="auto"/>
            <w:bottom w:val="none" w:sz="0" w:space="0" w:color="auto"/>
            <w:right w:val="none" w:sz="0" w:space="0" w:color="auto"/>
          </w:divBdr>
          <w:divsChild>
            <w:div w:id="89589981">
              <w:marLeft w:val="0"/>
              <w:marRight w:val="0"/>
              <w:marTop w:val="0"/>
              <w:marBottom w:val="0"/>
              <w:divBdr>
                <w:top w:val="none" w:sz="0" w:space="0" w:color="auto"/>
                <w:left w:val="none" w:sz="0" w:space="0" w:color="auto"/>
                <w:bottom w:val="none" w:sz="0" w:space="0" w:color="auto"/>
                <w:right w:val="none" w:sz="0" w:space="0" w:color="auto"/>
              </w:divBdr>
              <w:divsChild>
                <w:div w:id="2269168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096969">
          <w:marLeft w:val="0"/>
          <w:marRight w:val="0"/>
          <w:marTop w:val="0"/>
          <w:marBottom w:val="0"/>
          <w:divBdr>
            <w:top w:val="none" w:sz="0" w:space="0" w:color="auto"/>
            <w:left w:val="none" w:sz="0" w:space="0" w:color="auto"/>
            <w:bottom w:val="none" w:sz="0" w:space="0" w:color="auto"/>
            <w:right w:val="none" w:sz="0" w:space="0" w:color="auto"/>
          </w:divBdr>
        </w:div>
        <w:div w:id="308100154">
          <w:marLeft w:val="0"/>
          <w:marRight w:val="0"/>
          <w:marTop w:val="0"/>
          <w:marBottom w:val="0"/>
          <w:divBdr>
            <w:top w:val="none" w:sz="0" w:space="0" w:color="auto"/>
            <w:left w:val="none" w:sz="0" w:space="0" w:color="auto"/>
            <w:bottom w:val="none" w:sz="0" w:space="0" w:color="auto"/>
            <w:right w:val="none" w:sz="0" w:space="0" w:color="auto"/>
          </w:divBdr>
        </w:div>
        <w:div w:id="308100570">
          <w:marLeft w:val="0"/>
          <w:marRight w:val="0"/>
          <w:marTop w:val="300"/>
          <w:marBottom w:val="0"/>
          <w:divBdr>
            <w:top w:val="none" w:sz="0" w:space="0" w:color="auto"/>
            <w:left w:val="none" w:sz="0" w:space="0" w:color="auto"/>
            <w:bottom w:val="none" w:sz="0" w:space="0" w:color="auto"/>
            <w:right w:val="none" w:sz="0" w:space="0" w:color="auto"/>
          </w:divBdr>
        </w:div>
        <w:div w:id="308169583">
          <w:marLeft w:val="0"/>
          <w:marRight w:val="0"/>
          <w:marTop w:val="0"/>
          <w:marBottom w:val="0"/>
          <w:divBdr>
            <w:top w:val="none" w:sz="0" w:space="0" w:color="auto"/>
            <w:left w:val="none" w:sz="0" w:space="0" w:color="auto"/>
            <w:bottom w:val="none" w:sz="0" w:space="0" w:color="auto"/>
            <w:right w:val="none" w:sz="0" w:space="0" w:color="auto"/>
          </w:divBdr>
        </w:div>
        <w:div w:id="308172231">
          <w:marLeft w:val="0"/>
          <w:marRight w:val="0"/>
          <w:marTop w:val="0"/>
          <w:marBottom w:val="0"/>
          <w:divBdr>
            <w:top w:val="none" w:sz="0" w:space="0" w:color="auto"/>
            <w:left w:val="none" w:sz="0" w:space="0" w:color="auto"/>
            <w:bottom w:val="none" w:sz="0" w:space="0" w:color="auto"/>
            <w:right w:val="none" w:sz="0" w:space="0" w:color="auto"/>
          </w:divBdr>
        </w:div>
        <w:div w:id="308174168">
          <w:marLeft w:val="0"/>
          <w:marRight w:val="0"/>
          <w:marTop w:val="0"/>
          <w:marBottom w:val="0"/>
          <w:divBdr>
            <w:top w:val="none" w:sz="0" w:space="0" w:color="auto"/>
            <w:left w:val="none" w:sz="0" w:space="0" w:color="auto"/>
            <w:bottom w:val="none" w:sz="0" w:space="0" w:color="auto"/>
            <w:right w:val="none" w:sz="0" w:space="0" w:color="auto"/>
          </w:divBdr>
        </w:div>
        <w:div w:id="308217181">
          <w:marLeft w:val="0"/>
          <w:marRight w:val="0"/>
          <w:marTop w:val="0"/>
          <w:marBottom w:val="0"/>
          <w:divBdr>
            <w:top w:val="none" w:sz="0" w:space="0" w:color="auto"/>
            <w:left w:val="none" w:sz="0" w:space="0" w:color="auto"/>
            <w:bottom w:val="none" w:sz="0" w:space="0" w:color="auto"/>
            <w:right w:val="none" w:sz="0" w:space="0" w:color="auto"/>
          </w:divBdr>
        </w:div>
        <w:div w:id="308218475">
          <w:marLeft w:val="0"/>
          <w:marRight w:val="0"/>
          <w:marTop w:val="300"/>
          <w:marBottom w:val="0"/>
          <w:divBdr>
            <w:top w:val="none" w:sz="0" w:space="0" w:color="auto"/>
            <w:left w:val="none" w:sz="0" w:space="0" w:color="auto"/>
            <w:bottom w:val="none" w:sz="0" w:space="0" w:color="auto"/>
            <w:right w:val="none" w:sz="0" w:space="0" w:color="auto"/>
          </w:divBdr>
        </w:div>
        <w:div w:id="308218983">
          <w:marLeft w:val="0"/>
          <w:marRight w:val="0"/>
          <w:marTop w:val="0"/>
          <w:marBottom w:val="300"/>
          <w:divBdr>
            <w:top w:val="single" w:sz="6" w:space="15" w:color="EDEDED"/>
            <w:left w:val="single" w:sz="6" w:space="15" w:color="EDEDED"/>
            <w:bottom w:val="single" w:sz="6" w:space="15" w:color="EDEDED"/>
            <w:right w:val="single" w:sz="6" w:space="15" w:color="EDEDED"/>
          </w:divBdr>
        </w:div>
        <w:div w:id="308242348">
          <w:marLeft w:val="0"/>
          <w:marRight w:val="0"/>
          <w:marTop w:val="300"/>
          <w:marBottom w:val="0"/>
          <w:divBdr>
            <w:top w:val="none" w:sz="0" w:space="0" w:color="auto"/>
            <w:left w:val="none" w:sz="0" w:space="0" w:color="auto"/>
            <w:bottom w:val="none" w:sz="0" w:space="0" w:color="auto"/>
            <w:right w:val="none" w:sz="0" w:space="0" w:color="auto"/>
          </w:divBdr>
          <w:divsChild>
            <w:div w:id="330060082">
              <w:marLeft w:val="0"/>
              <w:marRight w:val="0"/>
              <w:marTop w:val="0"/>
              <w:marBottom w:val="0"/>
              <w:divBdr>
                <w:top w:val="none" w:sz="0" w:space="0" w:color="auto"/>
                <w:left w:val="none" w:sz="0" w:space="0" w:color="auto"/>
                <w:bottom w:val="none" w:sz="0" w:space="0" w:color="auto"/>
                <w:right w:val="none" w:sz="0" w:space="0" w:color="auto"/>
              </w:divBdr>
              <w:divsChild>
                <w:div w:id="413472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246626">
          <w:marLeft w:val="0"/>
          <w:marRight w:val="0"/>
          <w:marTop w:val="0"/>
          <w:marBottom w:val="0"/>
          <w:divBdr>
            <w:top w:val="none" w:sz="0" w:space="0" w:color="auto"/>
            <w:left w:val="none" w:sz="0" w:space="0" w:color="auto"/>
            <w:bottom w:val="none" w:sz="0" w:space="0" w:color="auto"/>
            <w:right w:val="none" w:sz="0" w:space="0" w:color="auto"/>
          </w:divBdr>
          <w:divsChild>
            <w:div w:id="217281164">
              <w:marLeft w:val="0"/>
              <w:marRight w:val="0"/>
              <w:marTop w:val="0"/>
              <w:marBottom w:val="0"/>
              <w:divBdr>
                <w:top w:val="none" w:sz="0" w:space="0" w:color="auto"/>
                <w:left w:val="none" w:sz="0" w:space="0" w:color="auto"/>
                <w:bottom w:val="none" w:sz="0" w:space="0" w:color="auto"/>
                <w:right w:val="none" w:sz="0" w:space="0" w:color="auto"/>
              </w:divBdr>
            </w:div>
          </w:divsChild>
        </w:div>
        <w:div w:id="308248261">
          <w:marLeft w:val="0"/>
          <w:marRight w:val="0"/>
          <w:marTop w:val="300"/>
          <w:marBottom w:val="0"/>
          <w:divBdr>
            <w:top w:val="none" w:sz="0" w:space="0" w:color="auto"/>
            <w:left w:val="none" w:sz="0" w:space="0" w:color="auto"/>
            <w:bottom w:val="none" w:sz="0" w:space="0" w:color="auto"/>
            <w:right w:val="none" w:sz="0" w:space="0" w:color="auto"/>
          </w:divBdr>
          <w:divsChild>
            <w:div w:id="21714477">
              <w:marLeft w:val="0"/>
              <w:marRight w:val="0"/>
              <w:marTop w:val="0"/>
              <w:marBottom w:val="0"/>
              <w:divBdr>
                <w:top w:val="none" w:sz="0" w:space="0" w:color="auto"/>
                <w:left w:val="none" w:sz="0" w:space="0" w:color="auto"/>
                <w:bottom w:val="none" w:sz="0" w:space="0" w:color="auto"/>
                <w:right w:val="none" w:sz="0" w:space="0" w:color="auto"/>
              </w:divBdr>
            </w:div>
          </w:divsChild>
        </w:div>
        <w:div w:id="308285027">
          <w:marLeft w:val="0"/>
          <w:marRight w:val="0"/>
          <w:marTop w:val="0"/>
          <w:marBottom w:val="0"/>
          <w:divBdr>
            <w:top w:val="none" w:sz="0" w:space="0" w:color="auto"/>
            <w:left w:val="none" w:sz="0" w:space="0" w:color="auto"/>
            <w:bottom w:val="none" w:sz="0" w:space="0" w:color="auto"/>
            <w:right w:val="none" w:sz="0" w:space="0" w:color="auto"/>
          </w:divBdr>
        </w:div>
        <w:div w:id="308285866">
          <w:marLeft w:val="0"/>
          <w:marRight w:val="0"/>
          <w:marTop w:val="0"/>
          <w:marBottom w:val="0"/>
          <w:divBdr>
            <w:top w:val="none" w:sz="0" w:space="0" w:color="auto"/>
            <w:left w:val="none" w:sz="0" w:space="0" w:color="auto"/>
            <w:bottom w:val="none" w:sz="0" w:space="0" w:color="auto"/>
            <w:right w:val="none" w:sz="0" w:space="0" w:color="auto"/>
          </w:divBdr>
        </w:div>
        <w:div w:id="308290159">
          <w:marLeft w:val="0"/>
          <w:marRight w:val="0"/>
          <w:marTop w:val="0"/>
          <w:marBottom w:val="0"/>
          <w:divBdr>
            <w:top w:val="none" w:sz="0" w:space="0" w:color="auto"/>
            <w:left w:val="none" w:sz="0" w:space="0" w:color="auto"/>
            <w:bottom w:val="none" w:sz="0" w:space="0" w:color="auto"/>
            <w:right w:val="none" w:sz="0" w:space="0" w:color="auto"/>
          </w:divBdr>
        </w:div>
        <w:div w:id="308291575">
          <w:marLeft w:val="0"/>
          <w:marRight w:val="0"/>
          <w:marTop w:val="300"/>
          <w:marBottom w:val="0"/>
          <w:divBdr>
            <w:top w:val="none" w:sz="0" w:space="0" w:color="auto"/>
            <w:left w:val="none" w:sz="0" w:space="0" w:color="auto"/>
            <w:bottom w:val="none" w:sz="0" w:space="0" w:color="auto"/>
            <w:right w:val="none" w:sz="0" w:space="0" w:color="auto"/>
          </w:divBdr>
        </w:div>
        <w:div w:id="308292463">
          <w:marLeft w:val="0"/>
          <w:marRight w:val="0"/>
          <w:marTop w:val="0"/>
          <w:marBottom w:val="0"/>
          <w:divBdr>
            <w:top w:val="none" w:sz="0" w:space="0" w:color="auto"/>
            <w:left w:val="none" w:sz="0" w:space="0" w:color="auto"/>
            <w:bottom w:val="none" w:sz="0" w:space="0" w:color="auto"/>
            <w:right w:val="none" w:sz="0" w:space="0" w:color="auto"/>
          </w:divBdr>
        </w:div>
        <w:div w:id="308363012">
          <w:marLeft w:val="0"/>
          <w:marRight w:val="0"/>
          <w:marTop w:val="0"/>
          <w:marBottom w:val="0"/>
          <w:divBdr>
            <w:top w:val="none" w:sz="0" w:space="0" w:color="auto"/>
            <w:left w:val="none" w:sz="0" w:space="0" w:color="auto"/>
            <w:bottom w:val="none" w:sz="0" w:space="0" w:color="auto"/>
            <w:right w:val="none" w:sz="0" w:space="0" w:color="auto"/>
          </w:divBdr>
        </w:div>
        <w:div w:id="308364090">
          <w:marLeft w:val="0"/>
          <w:marRight w:val="0"/>
          <w:marTop w:val="0"/>
          <w:marBottom w:val="0"/>
          <w:divBdr>
            <w:top w:val="none" w:sz="0" w:space="0" w:color="auto"/>
            <w:left w:val="none" w:sz="0" w:space="0" w:color="auto"/>
            <w:bottom w:val="none" w:sz="0" w:space="0" w:color="auto"/>
            <w:right w:val="none" w:sz="0" w:space="0" w:color="auto"/>
          </w:divBdr>
        </w:div>
        <w:div w:id="308365122">
          <w:marLeft w:val="0"/>
          <w:marRight w:val="0"/>
          <w:marTop w:val="300"/>
          <w:marBottom w:val="0"/>
          <w:divBdr>
            <w:top w:val="none" w:sz="0" w:space="0" w:color="auto"/>
            <w:left w:val="none" w:sz="0" w:space="0" w:color="auto"/>
            <w:bottom w:val="none" w:sz="0" w:space="0" w:color="auto"/>
            <w:right w:val="none" w:sz="0" w:space="0" w:color="auto"/>
          </w:divBdr>
          <w:divsChild>
            <w:div w:id="397828090">
              <w:marLeft w:val="0"/>
              <w:marRight w:val="0"/>
              <w:marTop w:val="0"/>
              <w:marBottom w:val="0"/>
              <w:divBdr>
                <w:top w:val="none" w:sz="0" w:space="0" w:color="auto"/>
                <w:left w:val="none" w:sz="0" w:space="0" w:color="auto"/>
                <w:bottom w:val="none" w:sz="0" w:space="0" w:color="auto"/>
                <w:right w:val="none" w:sz="0" w:space="0" w:color="auto"/>
              </w:divBdr>
              <w:divsChild>
                <w:div w:id="3038512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8436824">
          <w:marLeft w:val="0"/>
          <w:marRight w:val="0"/>
          <w:marTop w:val="0"/>
          <w:marBottom w:val="0"/>
          <w:divBdr>
            <w:top w:val="none" w:sz="0" w:space="0" w:color="auto"/>
            <w:left w:val="none" w:sz="0" w:space="0" w:color="auto"/>
            <w:bottom w:val="none" w:sz="0" w:space="0" w:color="auto"/>
            <w:right w:val="none" w:sz="0" w:space="0" w:color="auto"/>
          </w:divBdr>
        </w:div>
        <w:div w:id="308437305">
          <w:marLeft w:val="0"/>
          <w:marRight w:val="0"/>
          <w:marTop w:val="0"/>
          <w:marBottom w:val="0"/>
          <w:divBdr>
            <w:top w:val="none" w:sz="0" w:space="0" w:color="auto"/>
            <w:left w:val="none" w:sz="0" w:space="0" w:color="auto"/>
            <w:bottom w:val="none" w:sz="0" w:space="0" w:color="auto"/>
            <w:right w:val="none" w:sz="0" w:space="0" w:color="auto"/>
          </w:divBdr>
        </w:div>
        <w:div w:id="308438114">
          <w:marLeft w:val="0"/>
          <w:marRight w:val="0"/>
          <w:marTop w:val="0"/>
          <w:marBottom w:val="0"/>
          <w:divBdr>
            <w:top w:val="none" w:sz="0" w:space="0" w:color="auto"/>
            <w:left w:val="none" w:sz="0" w:space="0" w:color="auto"/>
            <w:bottom w:val="none" w:sz="0" w:space="0" w:color="auto"/>
            <w:right w:val="none" w:sz="0" w:space="0" w:color="auto"/>
          </w:divBdr>
        </w:div>
        <w:div w:id="308440243">
          <w:marLeft w:val="0"/>
          <w:marRight w:val="0"/>
          <w:marTop w:val="0"/>
          <w:marBottom w:val="0"/>
          <w:divBdr>
            <w:top w:val="none" w:sz="0" w:space="0" w:color="auto"/>
            <w:left w:val="none" w:sz="0" w:space="0" w:color="auto"/>
            <w:bottom w:val="none" w:sz="0" w:space="0" w:color="auto"/>
            <w:right w:val="none" w:sz="0" w:space="0" w:color="auto"/>
          </w:divBdr>
        </w:div>
        <w:div w:id="308440570">
          <w:marLeft w:val="0"/>
          <w:marRight w:val="0"/>
          <w:marTop w:val="0"/>
          <w:marBottom w:val="360"/>
          <w:divBdr>
            <w:top w:val="none" w:sz="0" w:space="0" w:color="auto"/>
            <w:left w:val="none" w:sz="0" w:space="0" w:color="auto"/>
            <w:bottom w:val="none" w:sz="0" w:space="0" w:color="auto"/>
            <w:right w:val="none" w:sz="0" w:space="0" w:color="auto"/>
          </w:divBdr>
        </w:div>
        <w:div w:id="308441108">
          <w:marLeft w:val="0"/>
          <w:marRight w:val="0"/>
          <w:marTop w:val="0"/>
          <w:marBottom w:val="300"/>
          <w:divBdr>
            <w:top w:val="single" w:sz="6" w:space="15" w:color="EDEDED"/>
            <w:left w:val="single" w:sz="6" w:space="15" w:color="EDEDED"/>
            <w:bottom w:val="single" w:sz="6" w:space="15" w:color="EDEDED"/>
            <w:right w:val="single" w:sz="6" w:space="15" w:color="EDEDED"/>
          </w:divBdr>
        </w:div>
        <w:div w:id="308441631">
          <w:marLeft w:val="0"/>
          <w:marRight w:val="0"/>
          <w:marTop w:val="0"/>
          <w:marBottom w:val="0"/>
          <w:divBdr>
            <w:top w:val="none" w:sz="0" w:space="0" w:color="auto"/>
            <w:left w:val="none" w:sz="0" w:space="0" w:color="auto"/>
            <w:bottom w:val="none" w:sz="0" w:space="0" w:color="auto"/>
            <w:right w:val="none" w:sz="0" w:space="0" w:color="auto"/>
          </w:divBdr>
        </w:div>
        <w:div w:id="308442399">
          <w:marLeft w:val="0"/>
          <w:marRight w:val="0"/>
          <w:marTop w:val="0"/>
          <w:marBottom w:val="0"/>
          <w:divBdr>
            <w:top w:val="none" w:sz="0" w:space="0" w:color="auto"/>
            <w:left w:val="none" w:sz="0" w:space="0" w:color="auto"/>
            <w:bottom w:val="none" w:sz="0" w:space="0" w:color="auto"/>
            <w:right w:val="none" w:sz="0" w:space="0" w:color="auto"/>
          </w:divBdr>
        </w:div>
        <w:div w:id="308478571">
          <w:marLeft w:val="0"/>
          <w:marRight w:val="0"/>
          <w:marTop w:val="0"/>
          <w:marBottom w:val="300"/>
          <w:divBdr>
            <w:top w:val="single" w:sz="6" w:space="15" w:color="EDEDED"/>
            <w:left w:val="single" w:sz="6" w:space="15" w:color="EDEDED"/>
            <w:bottom w:val="single" w:sz="6" w:space="15" w:color="EDEDED"/>
            <w:right w:val="single" w:sz="6" w:space="15" w:color="EDEDED"/>
          </w:divBdr>
        </w:div>
        <w:div w:id="308486253">
          <w:marLeft w:val="0"/>
          <w:marRight w:val="0"/>
          <w:marTop w:val="0"/>
          <w:marBottom w:val="0"/>
          <w:divBdr>
            <w:top w:val="none" w:sz="0" w:space="0" w:color="auto"/>
            <w:left w:val="none" w:sz="0" w:space="0" w:color="auto"/>
            <w:bottom w:val="none" w:sz="0" w:space="0" w:color="auto"/>
            <w:right w:val="none" w:sz="0" w:space="0" w:color="auto"/>
          </w:divBdr>
        </w:div>
        <w:div w:id="308557189">
          <w:marLeft w:val="0"/>
          <w:marRight w:val="0"/>
          <w:marTop w:val="0"/>
          <w:marBottom w:val="0"/>
          <w:divBdr>
            <w:top w:val="none" w:sz="0" w:space="0" w:color="auto"/>
            <w:left w:val="none" w:sz="0" w:space="0" w:color="auto"/>
            <w:bottom w:val="none" w:sz="0" w:space="0" w:color="auto"/>
            <w:right w:val="none" w:sz="0" w:space="0" w:color="auto"/>
          </w:divBdr>
        </w:div>
        <w:div w:id="308558006">
          <w:marLeft w:val="0"/>
          <w:marRight w:val="0"/>
          <w:marTop w:val="0"/>
          <w:marBottom w:val="0"/>
          <w:divBdr>
            <w:top w:val="none" w:sz="0" w:space="0" w:color="auto"/>
            <w:left w:val="none" w:sz="0" w:space="0" w:color="auto"/>
            <w:bottom w:val="none" w:sz="0" w:space="0" w:color="auto"/>
            <w:right w:val="none" w:sz="0" w:space="0" w:color="auto"/>
          </w:divBdr>
        </w:div>
        <w:div w:id="308559044">
          <w:marLeft w:val="0"/>
          <w:marRight w:val="0"/>
          <w:marTop w:val="0"/>
          <w:marBottom w:val="300"/>
          <w:divBdr>
            <w:top w:val="single" w:sz="6" w:space="15" w:color="EDEDED"/>
            <w:left w:val="single" w:sz="6" w:space="15" w:color="EDEDED"/>
            <w:bottom w:val="single" w:sz="6" w:space="15" w:color="EDEDED"/>
            <w:right w:val="single" w:sz="6" w:space="15" w:color="EDEDED"/>
          </w:divBdr>
        </w:div>
        <w:div w:id="308559373">
          <w:marLeft w:val="0"/>
          <w:marRight w:val="0"/>
          <w:marTop w:val="0"/>
          <w:marBottom w:val="0"/>
          <w:divBdr>
            <w:top w:val="none" w:sz="0" w:space="0" w:color="auto"/>
            <w:left w:val="none" w:sz="0" w:space="0" w:color="auto"/>
            <w:bottom w:val="none" w:sz="0" w:space="0" w:color="auto"/>
            <w:right w:val="none" w:sz="0" w:space="0" w:color="auto"/>
          </w:divBdr>
          <w:divsChild>
            <w:div w:id="18629584">
              <w:marLeft w:val="0"/>
              <w:marRight w:val="0"/>
              <w:marTop w:val="0"/>
              <w:marBottom w:val="0"/>
              <w:divBdr>
                <w:top w:val="none" w:sz="0" w:space="0" w:color="auto"/>
                <w:left w:val="none" w:sz="0" w:space="0" w:color="auto"/>
                <w:bottom w:val="none" w:sz="0" w:space="0" w:color="auto"/>
                <w:right w:val="none" w:sz="0" w:space="0" w:color="auto"/>
              </w:divBdr>
            </w:div>
          </w:divsChild>
        </w:div>
        <w:div w:id="308562578">
          <w:marLeft w:val="0"/>
          <w:marRight w:val="0"/>
          <w:marTop w:val="300"/>
          <w:marBottom w:val="0"/>
          <w:divBdr>
            <w:top w:val="none" w:sz="0" w:space="0" w:color="auto"/>
            <w:left w:val="none" w:sz="0" w:space="0" w:color="auto"/>
            <w:bottom w:val="none" w:sz="0" w:space="0" w:color="auto"/>
            <w:right w:val="none" w:sz="0" w:space="0" w:color="auto"/>
          </w:divBdr>
        </w:div>
        <w:div w:id="308631399">
          <w:marLeft w:val="0"/>
          <w:marRight w:val="0"/>
          <w:marTop w:val="0"/>
          <w:marBottom w:val="0"/>
          <w:divBdr>
            <w:top w:val="none" w:sz="0" w:space="0" w:color="auto"/>
            <w:left w:val="none" w:sz="0" w:space="0" w:color="auto"/>
            <w:bottom w:val="none" w:sz="0" w:space="0" w:color="auto"/>
            <w:right w:val="none" w:sz="0" w:space="0" w:color="auto"/>
          </w:divBdr>
        </w:div>
        <w:div w:id="308631611">
          <w:marLeft w:val="0"/>
          <w:marRight w:val="0"/>
          <w:marTop w:val="0"/>
          <w:marBottom w:val="300"/>
          <w:divBdr>
            <w:top w:val="single" w:sz="6" w:space="15" w:color="EDEDED"/>
            <w:left w:val="single" w:sz="6" w:space="15" w:color="EDEDED"/>
            <w:bottom w:val="single" w:sz="6" w:space="15" w:color="EDEDED"/>
            <w:right w:val="single" w:sz="6" w:space="15" w:color="EDEDED"/>
          </w:divBdr>
        </w:div>
        <w:div w:id="308635671">
          <w:marLeft w:val="0"/>
          <w:marRight w:val="0"/>
          <w:marTop w:val="0"/>
          <w:marBottom w:val="300"/>
          <w:divBdr>
            <w:top w:val="single" w:sz="6" w:space="15" w:color="EDEDED"/>
            <w:left w:val="single" w:sz="6" w:space="15" w:color="EDEDED"/>
            <w:bottom w:val="single" w:sz="6" w:space="15" w:color="EDEDED"/>
            <w:right w:val="single" w:sz="6" w:space="15" w:color="EDEDED"/>
          </w:divBdr>
        </w:div>
        <w:div w:id="308676392">
          <w:marLeft w:val="0"/>
          <w:marRight w:val="0"/>
          <w:marTop w:val="0"/>
          <w:marBottom w:val="300"/>
          <w:divBdr>
            <w:top w:val="single" w:sz="6" w:space="15" w:color="EDEDED"/>
            <w:left w:val="single" w:sz="6" w:space="15" w:color="EDEDED"/>
            <w:bottom w:val="single" w:sz="6" w:space="15" w:color="EDEDED"/>
            <w:right w:val="single" w:sz="6" w:space="15" w:color="EDEDED"/>
          </w:divBdr>
        </w:div>
        <w:div w:id="308679012">
          <w:marLeft w:val="0"/>
          <w:marRight w:val="0"/>
          <w:marTop w:val="0"/>
          <w:marBottom w:val="0"/>
          <w:divBdr>
            <w:top w:val="none" w:sz="0" w:space="0" w:color="auto"/>
            <w:left w:val="none" w:sz="0" w:space="0" w:color="auto"/>
            <w:bottom w:val="none" w:sz="0" w:space="0" w:color="auto"/>
            <w:right w:val="none" w:sz="0" w:space="0" w:color="auto"/>
          </w:divBdr>
        </w:div>
        <w:div w:id="308679873">
          <w:marLeft w:val="0"/>
          <w:marRight w:val="0"/>
          <w:marTop w:val="0"/>
          <w:marBottom w:val="0"/>
          <w:divBdr>
            <w:top w:val="none" w:sz="0" w:space="0" w:color="auto"/>
            <w:left w:val="none" w:sz="0" w:space="0" w:color="auto"/>
            <w:bottom w:val="none" w:sz="0" w:space="0" w:color="auto"/>
            <w:right w:val="none" w:sz="0" w:space="0" w:color="auto"/>
          </w:divBdr>
        </w:div>
        <w:div w:id="308754727">
          <w:marLeft w:val="0"/>
          <w:marRight w:val="0"/>
          <w:marTop w:val="0"/>
          <w:marBottom w:val="0"/>
          <w:divBdr>
            <w:top w:val="none" w:sz="0" w:space="0" w:color="auto"/>
            <w:left w:val="none" w:sz="0" w:space="0" w:color="auto"/>
            <w:bottom w:val="none" w:sz="0" w:space="0" w:color="auto"/>
            <w:right w:val="none" w:sz="0" w:space="0" w:color="auto"/>
          </w:divBdr>
        </w:div>
        <w:div w:id="308756016">
          <w:marLeft w:val="0"/>
          <w:marRight w:val="0"/>
          <w:marTop w:val="300"/>
          <w:marBottom w:val="0"/>
          <w:divBdr>
            <w:top w:val="none" w:sz="0" w:space="0" w:color="auto"/>
            <w:left w:val="none" w:sz="0" w:space="0" w:color="auto"/>
            <w:bottom w:val="none" w:sz="0" w:space="0" w:color="auto"/>
            <w:right w:val="none" w:sz="0" w:space="0" w:color="auto"/>
          </w:divBdr>
        </w:div>
        <w:div w:id="308823045">
          <w:marLeft w:val="0"/>
          <w:marRight w:val="0"/>
          <w:marTop w:val="300"/>
          <w:marBottom w:val="0"/>
          <w:divBdr>
            <w:top w:val="none" w:sz="0" w:space="0" w:color="auto"/>
            <w:left w:val="none" w:sz="0" w:space="0" w:color="auto"/>
            <w:bottom w:val="none" w:sz="0" w:space="0" w:color="auto"/>
            <w:right w:val="none" w:sz="0" w:space="0" w:color="auto"/>
          </w:divBdr>
        </w:div>
        <w:div w:id="308823308">
          <w:marLeft w:val="0"/>
          <w:marRight w:val="0"/>
          <w:marTop w:val="0"/>
          <w:marBottom w:val="0"/>
          <w:divBdr>
            <w:top w:val="none" w:sz="0" w:space="0" w:color="auto"/>
            <w:left w:val="none" w:sz="0" w:space="0" w:color="auto"/>
            <w:bottom w:val="none" w:sz="0" w:space="0" w:color="auto"/>
            <w:right w:val="none" w:sz="0" w:space="0" w:color="auto"/>
          </w:divBdr>
        </w:div>
        <w:div w:id="308826901">
          <w:marLeft w:val="0"/>
          <w:marRight w:val="0"/>
          <w:marTop w:val="0"/>
          <w:marBottom w:val="0"/>
          <w:divBdr>
            <w:top w:val="none" w:sz="0" w:space="0" w:color="auto"/>
            <w:left w:val="none" w:sz="0" w:space="0" w:color="auto"/>
            <w:bottom w:val="none" w:sz="0" w:space="0" w:color="auto"/>
            <w:right w:val="none" w:sz="0" w:space="0" w:color="auto"/>
          </w:divBdr>
        </w:div>
        <w:div w:id="308827032">
          <w:marLeft w:val="0"/>
          <w:marRight w:val="0"/>
          <w:marTop w:val="0"/>
          <w:marBottom w:val="0"/>
          <w:divBdr>
            <w:top w:val="none" w:sz="0" w:space="0" w:color="auto"/>
            <w:left w:val="none" w:sz="0" w:space="0" w:color="auto"/>
            <w:bottom w:val="none" w:sz="0" w:space="0" w:color="auto"/>
            <w:right w:val="none" w:sz="0" w:space="0" w:color="auto"/>
          </w:divBdr>
        </w:div>
        <w:div w:id="308827447">
          <w:marLeft w:val="0"/>
          <w:marRight w:val="0"/>
          <w:marTop w:val="0"/>
          <w:marBottom w:val="0"/>
          <w:divBdr>
            <w:top w:val="none" w:sz="0" w:space="0" w:color="auto"/>
            <w:left w:val="none" w:sz="0" w:space="0" w:color="auto"/>
            <w:bottom w:val="none" w:sz="0" w:space="0" w:color="auto"/>
            <w:right w:val="none" w:sz="0" w:space="0" w:color="auto"/>
          </w:divBdr>
        </w:div>
        <w:div w:id="308900088">
          <w:marLeft w:val="0"/>
          <w:marRight w:val="0"/>
          <w:marTop w:val="0"/>
          <w:marBottom w:val="0"/>
          <w:divBdr>
            <w:top w:val="none" w:sz="0" w:space="0" w:color="auto"/>
            <w:left w:val="none" w:sz="0" w:space="0" w:color="auto"/>
            <w:bottom w:val="none" w:sz="0" w:space="0" w:color="auto"/>
            <w:right w:val="none" w:sz="0" w:space="0" w:color="auto"/>
          </w:divBdr>
        </w:div>
        <w:div w:id="308942826">
          <w:marLeft w:val="0"/>
          <w:marRight w:val="0"/>
          <w:marTop w:val="0"/>
          <w:marBottom w:val="0"/>
          <w:divBdr>
            <w:top w:val="none" w:sz="0" w:space="0" w:color="auto"/>
            <w:left w:val="none" w:sz="0" w:space="0" w:color="auto"/>
            <w:bottom w:val="none" w:sz="0" w:space="0" w:color="auto"/>
            <w:right w:val="none" w:sz="0" w:space="0" w:color="auto"/>
          </w:divBdr>
        </w:div>
        <w:div w:id="308943962">
          <w:marLeft w:val="0"/>
          <w:marRight w:val="0"/>
          <w:marTop w:val="0"/>
          <w:marBottom w:val="0"/>
          <w:divBdr>
            <w:top w:val="none" w:sz="0" w:space="0" w:color="auto"/>
            <w:left w:val="none" w:sz="0" w:space="0" w:color="auto"/>
            <w:bottom w:val="none" w:sz="0" w:space="0" w:color="auto"/>
            <w:right w:val="none" w:sz="0" w:space="0" w:color="auto"/>
          </w:divBdr>
        </w:div>
        <w:div w:id="308945855">
          <w:marLeft w:val="0"/>
          <w:marRight w:val="0"/>
          <w:marTop w:val="0"/>
          <w:marBottom w:val="0"/>
          <w:divBdr>
            <w:top w:val="none" w:sz="0" w:space="0" w:color="auto"/>
            <w:left w:val="none" w:sz="0" w:space="0" w:color="auto"/>
            <w:bottom w:val="none" w:sz="0" w:space="0" w:color="auto"/>
            <w:right w:val="none" w:sz="0" w:space="0" w:color="auto"/>
          </w:divBdr>
        </w:div>
        <w:div w:id="309016159">
          <w:marLeft w:val="0"/>
          <w:marRight w:val="0"/>
          <w:marTop w:val="0"/>
          <w:marBottom w:val="0"/>
          <w:divBdr>
            <w:top w:val="none" w:sz="0" w:space="0" w:color="auto"/>
            <w:left w:val="none" w:sz="0" w:space="0" w:color="auto"/>
            <w:bottom w:val="none" w:sz="0" w:space="0" w:color="auto"/>
            <w:right w:val="none" w:sz="0" w:space="0" w:color="auto"/>
          </w:divBdr>
        </w:div>
        <w:div w:id="309017678">
          <w:marLeft w:val="0"/>
          <w:marRight w:val="0"/>
          <w:marTop w:val="0"/>
          <w:marBottom w:val="0"/>
          <w:divBdr>
            <w:top w:val="none" w:sz="0" w:space="0" w:color="auto"/>
            <w:left w:val="none" w:sz="0" w:space="0" w:color="auto"/>
            <w:bottom w:val="none" w:sz="0" w:space="0" w:color="auto"/>
            <w:right w:val="none" w:sz="0" w:space="0" w:color="auto"/>
          </w:divBdr>
        </w:div>
        <w:div w:id="309018654">
          <w:marLeft w:val="0"/>
          <w:marRight w:val="0"/>
          <w:marTop w:val="0"/>
          <w:marBottom w:val="0"/>
          <w:divBdr>
            <w:top w:val="none" w:sz="0" w:space="0" w:color="auto"/>
            <w:left w:val="none" w:sz="0" w:space="0" w:color="auto"/>
            <w:bottom w:val="none" w:sz="0" w:space="0" w:color="auto"/>
            <w:right w:val="none" w:sz="0" w:space="0" w:color="auto"/>
          </w:divBdr>
        </w:div>
        <w:div w:id="309021595">
          <w:marLeft w:val="0"/>
          <w:marRight w:val="0"/>
          <w:marTop w:val="0"/>
          <w:marBottom w:val="0"/>
          <w:divBdr>
            <w:top w:val="none" w:sz="0" w:space="0" w:color="auto"/>
            <w:left w:val="none" w:sz="0" w:space="0" w:color="auto"/>
            <w:bottom w:val="none" w:sz="0" w:space="0" w:color="auto"/>
            <w:right w:val="none" w:sz="0" w:space="0" w:color="auto"/>
          </w:divBdr>
        </w:div>
        <w:div w:id="309091752">
          <w:marLeft w:val="0"/>
          <w:marRight w:val="0"/>
          <w:marTop w:val="0"/>
          <w:marBottom w:val="300"/>
          <w:divBdr>
            <w:top w:val="single" w:sz="6" w:space="15" w:color="EDEDED"/>
            <w:left w:val="single" w:sz="6" w:space="15" w:color="EDEDED"/>
            <w:bottom w:val="single" w:sz="6" w:space="15" w:color="EDEDED"/>
            <w:right w:val="single" w:sz="6" w:space="15" w:color="EDEDED"/>
          </w:divBdr>
        </w:div>
        <w:div w:id="309092117">
          <w:marLeft w:val="0"/>
          <w:marRight w:val="0"/>
          <w:marTop w:val="300"/>
          <w:marBottom w:val="0"/>
          <w:divBdr>
            <w:top w:val="none" w:sz="0" w:space="0" w:color="auto"/>
            <w:left w:val="none" w:sz="0" w:space="0" w:color="auto"/>
            <w:bottom w:val="none" w:sz="0" w:space="0" w:color="auto"/>
            <w:right w:val="none" w:sz="0" w:space="0" w:color="auto"/>
          </w:divBdr>
          <w:divsChild>
            <w:div w:id="175389570">
              <w:marLeft w:val="0"/>
              <w:marRight w:val="0"/>
              <w:marTop w:val="0"/>
              <w:marBottom w:val="0"/>
              <w:divBdr>
                <w:top w:val="none" w:sz="0" w:space="0" w:color="auto"/>
                <w:left w:val="none" w:sz="0" w:space="0" w:color="auto"/>
                <w:bottom w:val="none" w:sz="0" w:space="0" w:color="auto"/>
                <w:right w:val="none" w:sz="0" w:space="0" w:color="auto"/>
              </w:divBdr>
            </w:div>
          </w:divsChild>
        </w:div>
        <w:div w:id="309092551">
          <w:marLeft w:val="0"/>
          <w:marRight w:val="0"/>
          <w:marTop w:val="0"/>
          <w:marBottom w:val="0"/>
          <w:divBdr>
            <w:top w:val="none" w:sz="0" w:space="0" w:color="auto"/>
            <w:left w:val="none" w:sz="0" w:space="0" w:color="auto"/>
            <w:bottom w:val="none" w:sz="0" w:space="0" w:color="auto"/>
            <w:right w:val="none" w:sz="0" w:space="0" w:color="auto"/>
          </w:divBdr>
        </w:div>
        <w:div w:id="309093985">
          <w:marLeft w:val="0"/>
          <w:marRight w:val="0"/>
          <w:marTop w:val="0"/>
          <w:marBottom w:val="0"/>
          <w:divBdr>
            <w:top w:val="none" w:sz="0" w:space="0" w:color="auto"/>
            <w:left w:val="none" w:sz="0" w:space="0" w:color="auto"/>
            <w:bottom w:val="none" w:sz="0" w:space="0" w:color="auto"/>
            <w:right w:val="none" w:sz="0" w:space="0" w:color="auto"/>
          </w:divBdr>
          <w:divsChild>
            <w:div w:id="2795802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094102">
          <w:marLeft w:val="0"/>
          <w:marRight w:val="0"/>
          <w:marTop w:val="0"/>
          <w:marBottom w:val="0"/>
          <w:divBdr>
            <w:top w:val="none" w:sz="0" w:space="0" w:color="auto"/>
            <w:left w:val="none" w:sz="0" w:space="0" w:color="auto"/>
            <w:bottom w:val="none" w:sz="0" w:space="0" w:color="auto"/>
            <w:right w:val="none" w:sz="0" w:space="0" w:color="auto"/>
          </w:divBdr>
        </w:div>
        <w:div w:id="309094645">
          <w:marLeft w:val="0"/>
          <w:marRight w:val="0"/>
          <w:marTop w:val="0"/>
          <w:marBottom w:val="0"/>
          <w:divBdr>
            <w:top w:val="none" w:sz="0" w:space="0" w:color="auto"/>
            <w:left w:val="none" w:sz="0" w:space="0" w:color="auto"/>
            <w:bottom w:val="none" w:sz="0" w:space="0" w:color="auto"/>
            <w:right w:val="none" w:sz="0" w:space="0" w:color="auto"/>
          </w:divBdr>
        </w:div>
        <w:div w:id="309095523">
          <w:marLeft w:val="0"/>
          <w:marRight w:val="0"/>
          <w:marTop w:val="0"/>
          <w:marBottom w:val="0"/>
          <w:divBdr>
            <w:top w:val="none" w:sz="0" w:space="0" w:color="auto"/>
            <w:left w:val="none" w:sz="0" w:space="0" w:color="auto"/>
            <w:bottom w:val="none" w:sz="0" w:space="0" w:color="auto"/>
            <w:right w:val="none" w:sz="0" w:space="0" w:color="auto"/>
          </w:divBdr>
        </w:div>
        <w:div w:id="309096474">
          <w:marLeft w:val="0"/>
          <w:marRight w:val="0"/>
          <w:marTop w:val="0"/>
          <w:marBottom w:val="0"/>
          <w:divBdr>
            <w:top w:val="none" w:sz="0" w:space="0" w:color="auto"/>
            <w:left w:val="none" w:sz="0" w:space="0" w:color="auto"/>
            <w:bottom w:val="none" w:sz="0" w:space="0" w:color="auto"/>
            <w:right w:val="none" w:sz="0" w:space="0" w:color="auto"/>
          </w:divBdr>
        </w:div>
        <w:div w:id="309100467">
          <w:marLeft w:val="0"/>
          <w:marRight w:val="0"/>
          <w:marTop w:val="0"/>
          <w:marBottom w:val="0"/>
          <w:divBdr>
            <w:top w:val="none" w:sz="0" w:space="0" w:color="auto"/>
            <w:left w:val="none" w:sz="0" w:space="0" w:color="auto"/>
            <w:bottom w:val="none" w:sz="0" w:space="0" w:color="auto"/>
            <w:right w:val="none" w:sz="0" w:space="0" w:color="auto"/>
          </w:divBdr>
        </w:div>
        <w:div w:id="309137253">
          <w:marLeft w:val="0"/>
          <w:marRight w:val="0"/>
          <w:marTop w:val="0"/>
          <w:marBottom w:val="0"/>
          <w:divBdr>
            <w:top w:val="none" w:sz="0" w:space="0" w:color="auto"/>
            <w:left w:val="none" w:sz="0" w:space="0" w:color="auto"/>
            <w:bottom w:val="none" w:sz="0" w:space="0" w:color="auto"/>
            <w:right w:val="none" w:sz="0" w:space="0" w:color="auto"/>
          </w:divBdr>
        </w:div>
        <w:div w:id="309138268">
          <w:marLeft w:val="0"/>
          <w:marRight w:val="0"/>
          <w:marTop w:val="0"/>
          <w:marBottom w:val="0"/>
          <w:divBdr>
            <w:top w:val="none" w:sz="0" w:space="0" w:color="auto"/>
            <w:left w:val="none" w:sz="0" w:space="0" w:color="auto"/>
            <w:bottom w:val="none" w:sz="0" w:space="0" w:color="auto"/>
            <w:right w:val="none" w:sz="0" w:space="0" w:color="auto"/>
          </w:divBdr>
          <w:divsChild>
            <w:div w:id="4146700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138892">
          <w:marLeft w:val="0"/>
          <w:marRight w:val="0"/>
          <w:marTop w:val="0"/>
          <w:marBottom w:val="0"/>
          <w:divBdr>
            <w:top w:val="none" w:sz="0" w:space="0" w:color="auto"/>
            <w:left w:val="none" w:sz="0" w:space="0" w:color="auto"/>
            <w:bottom w:val="none" w:sz="0" w:space="0" w:color="auto"/>
            <w:right w:val="none" w:sz="0" w:space="0" w:color="auto"/>
          </w:divBdr>
        </w:div>
        <w:div w:id="309139567">
          <w:marLeft w:val="0"/>
          <w:marRight w:val="0"/>
          <w:marTop w:val="0"/>
          <w:marBottom w:val="0"/>
          <w:divBdr>
            <w:top w:val="none" w:sz="0" w:space="0" w:color="auto"/>
            <w:left w:val="none" w:sz="0" w:space="0" w:color="auto"/>
            <w:bottom w:val="none" w:sz="0" w:space="0" w:color="auto"/>
            <w:right w:val="none" w:sz="0" w:space="0" w:color="auto"/>
          </w:divBdr>
        </w:div>
        <w:div w:id="309139583">
          <w:marLeft w:val="0"/>
          <w:marRight w:val="0"/>
          <w:marTop w:val="0"/>
          <w:marBottom w:val="0"/>
          <w:divBdr>
            <w:top w:val="none" w:sz="0" w:space="0" w:color="auto"/>
            <w:left w:val="none" w:sz="0" w:space="0" w:color="auto"/>
            <w:bottom w:val="none" w:sz="0" w:space="0" w:color="auto"/>
            <w:right w:val="none" w:sz="0" w:space="0" w:color="auto"/>
          </w:divBdr>
        </w:div>
        <w:div w:id="309210443">
          <w:marLeft w:val="0"/>
          <w:marRight w:val="0"/>
          <w:marTop w:val="0"/>
          <w:marBottom w:val="0"/>
          <w:divBdr>
            <w:top w:val="none" w:sz="0" w:space="0" w:color="auto"/>
            <w:left w:val="none" w:sz="0" w:space="0" w:color="auto"/>
            <w:bottom w:val="none" w:sz="0" w:space="0" w:color="auto"/>
            <w:right w:val="none" w:sz="0" w:space="0" w:color="auto"/>
          </w:divBdr>
          <w:divsChild>
            <w:div w:id="397019330">
              <w:marLeft w:val="0"/>
              <w:marRight w:val="0"/>
              <w:marTop w:val="0"/>
              <w:marBottom w:val="0"/>
              <w:divBdr>
                <w:top w:val="none" w:sz="0" w:space="0" w:color="auto"/>
                <w:left w:val="none" w:sz="0" w:space="0" w:color="auto"/>
                <w:bottom w:val="none" w:sz="0" w:space="0" w:color="auto"/>
                <w:right w:val="none" w:sz="0" w:space="0" w:color="auto"/>
              </w:divBdr>
            </w:div>
          </w:divsChild>
        </w:div>
        <w:div w:id="309213356">
          <w:marLeft w:val="0"/>
          <w:marRight w:val="0"/>
          <w:marTop w:val="0"/>
          <w:marBottom w:val="0"/>
          <w:divBdr>
            <w:top w:val="none" w:sz="0" w:space="0" w:color="auto"/>
            <w:left w:val="none" w:sz="0" w:space="0" w:color="auto"/>
            <w:bottom w:val="none" w:sz="0" w:space="0" w:color="auto"/>
            <w:right w:val="none" w:sz="0" w:space="0" w:color="auto"/>
          </w:divBdr>
        </w:div>
        <w:div w:id="309215384">
          <w:marLeft w:val="0"/>
          <w:marRight w:val="0"/>
          <w:marTop w:val="0"/>
          <w:marBottom w:val="0"/>
          <w:divBdr>
            <w:top w:val="none" w:sz="0" w:space="0" w:color="auto"/>
            <w:left w:val="none" w:sz="0" w:space="0" w:color="auto"/>
            <w:bottom w:val="none" w:sz="0" w:space="0" w:color="auto"/>
            <w:right w:val="none" w:sz="0" w:space="0" w:color="auto"/>
          </w:divBdr>
        </w:div>
        <w:div w:id="309215951">
          <w:marLeft w:val="0"/>
          <w:marRight w:val="0"/>
          <w:marTop w:val="0"/>
          <w:marBottom w:val="0"/>
          <w:divBdr>
            <w:top w:val="none" w:sz="0" w:space="0" w:color="auto"/>
            <w:left w:val="none" w:sz="0" w:space="0" w:color="auto"/>
            <w:bottom w:val="none" w:sz="0" w:space="0" w:color="auto"/>
            <w:right w:val="none" w:sz="0" w:space="0" w:color="auto"/>
          </w:divBdr>
        </w:div>
        <w:div w:id="309218334">
          <w:marLeft w:val="0"/>
          <w:marRight w:val="0"/>
          <w:marTop w:val="0"/>
          <w:marBottom w:val="0"/>
          <w:divBdr>
            <w:top w:val="none" w:sz="0" w:space="0" w:color="auto"/>
            <w:left w:val="none" w:sz="0" w:space="0" w:color="auto"/>
            <w:bottom w:val="none" w:sz="0" w:space="0" w:color="auto"/>
            <w:right w:val="none" w:sz="0" w:space="0" w:color="auto"/>
          </w:divBdr>
        </w:div>
        <w:div w:id="309284846">
          <w:marLeft w:val="0"/>
          <w:marRight w:val="0"/>
          <w:marTop w:val="0"/>
          <w:marBottom w:val="0"/>
          <w:divBdr>
            <w:top w:val="none" w:sz="0" w:space="0" w:color="auto"/>
            <w:left w:val="none" w:sz="0" w:space="0" w:color="auto"/>
            <w:bottom w:val="none" w:sz="0" w:space="0" w:color="auto"/>
            <w:right w:val="none" w:sz="0" w:space="0" w:color="auto"/>
          </w:divBdr>
        </w:div>
        <w:div w:id="309290704">
          <w:marLeft w:val="0"/>
          <w:marRight w:val="0"/>
          <w:marTop w:val="0"/>
          <w:marBottom w:val="0"/>
          <w:divBdr>
            <w:top w:val="none" w:sz="0" w:space="0" w:color="auto"/>
            <w:left w:val="none" w:sz="0" w:space="0" w:color="auto"/>
            <w:bottom w:val="none" w:sz="0" w:space="0" w:color="auto"/>
            <w:right w:val="none" w:sz="0" w:space="0" w:color="auto"/>
          </w:divBdr>
          <w:divsChild>
            <w:div w:id="215513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362561">
          <w:marLeft w:val="0"/>
          <w:marRight w:val="0"/>
          <w:marTop w:val="0"/>
          <w:marBottom w:val="0"/>
          <w:divBdr>
            <w:top w:val="none" w:sz="0" w:space="0" w:color="auto"/>
            <w:left w:val="none" w:sz="0" w:space="0" w:color="auto"/>
            <w:bottom w:val="none" w:sz="0" w:space="0" w:color="auto"/>
            <w:right w:val="none" w:sz="0" w:space="0" w:color="auto"/>
          </w:divBdr>
        </w:div>
        <w:div w:id="309362617">
          <w:marLeft w:val="0"/>
          <w:marRight w:val="0"/>
          <w:marTop w:val="0"/>
          <w:marBottom w:val="0"/>
          <w:divBdr>
            <w:top w:val="none" w:sz="0" w:space="0" w:color="auto"/>
            <w:left w:val="none" w:sz="0" w:space="0" w:color="auto"/>
            <w:bottom w:val="none" w:sz="0" w:space="0" w:color="auto"/>
            <w:right w:val="none" w:sz="0" w:space="0" w:color="auto"/>
          </w:divBdr>
        </w:div>
        <w:div w:id="309402707">
          <w:marLeft w:val="0"/>
          <w:marRight w:val="0"/>
          <w:marTop w:val="0"/>
          <w:marBottom w:val="0"/>
          <w:divBdr>
            <w:top w:val="none" w:sz="0" w:space="0" w:color="auto"/>
            <w:left w:val="none" w:sz="0" w:space="0" w:color="auto"/>
            <w:bottom w:val="none" w:sz="0" w:space="0" w:color="auto"/>
            <w:right w:val="none" w:sz="0" w:space="0" w:color="auto"/>
          </w:divBdr>
        </w:div>
        <w:div w:id="309407984">
          <w:marLeft w:val="0"/>
          <w:marRight w:val="0"/>
          <w:marTop w:val="0"/>
          <w:marBottom w:val="0"/>
          <w:divBdr>
            <w:top w:val="none" w:sz="0" w:space="0" w:color="auto"/>
            <w:left w:val="none" w:sz="0" w:space="0" w:color="auto"/>
            <w:bottom w:val="none" w:sz="0" w:space="0" w:color="auto"/>
            <w:right w:val="none" w:sz="0" w:space="0" w:color="auto"/>
          </w:divBdr>
        </w:div>
        <w:div w:id="309408137">
          <w:marLeft w:val="0"/>
          <w:marRight w:val="0"/>
          <w:marTop w:val="0"/>
          <w:marBottom w:val="0"/>
          <w:divBdr>
            <w:top w:val="none" w:sz="0" w:space="0" w:color="auto"/>
            <w:left w:val="none" w:sz="0" w:space="0" w:color="auto"/>
            <w:bottom w:val="none" w:sz="0" w:space="0" w:color="auto"/>
            <w:right w:val="none" w:sz="0" w:space="0" w:color="auto"/>
          </w:divBdr>
          <w:divsChild>
            <w:div w:id="2127407">
              <w:marLeft w:val="0"/>
              <w:marRight w:val="0"/>
              <w:marTop w:val="0"/>
              <w:marBottom w:val="0"/>
              <w:divBdr>
                <w:top w:val="none" w:sz="0" w:space="0" w:color="auto"/>
                <w:left w:val="none" w:sz="0" w:space="0" w:color="auto"/>
                <w:bottom w:val="none" w:sz="0" w:space="0" w:color="auto"/>
                <w:right w:val="none" w:sz="0" w:space="0" w:color="auto"/>
              </w:divBdr>
            </w:div>
          </w:divsChild>
        </w:div>
        <w:div w:id="309408816">
          <w:marLeft w:val="0"/>
          <w:marRight w:val="0"/>
          <w:marTop w:val="300"/>
          <w:marBottom w:val="0"/>
          <w:divBdr>
            <w:top w:val="none" w:sz="0" w:space="0" w:color="auto"/>
            <w:left w:val="none" w:sz="0" w:space="0" w:color="auto"/>
            <w:bottom w:val="none" w:sz="0" w:space="0" w:color="auto"/>
            <w:right w:val="none" w:sz="0" w:space="0" w:color="auto"/>
          </w:divBdr>
        </w:div>
        <w:div w:id="309408979">
          <w:marLeft w:val="0"/>
          <w:marRight w:val="0"/>
          <w:marTop w:val="0"/>
          <w:marBottom w:val="0"/>
          <w:divBdr>
            <w:top w:val="none" w:sz="0" w:space="0" w:color="auto"/>
            <w:left w:val="none" w:sz="0" w:space="0" w:color="auto"/>
            <w:bottom w:val="none" w:sz="0" w:space="0" w:color="auto"/>
            <w:right w:val="none" w:sz="0" w:space="0" w:color="auto"/>
          </w:divBdr>
        </w:div>
        <w:div w:id="309477665">
          <w:marLeft w:val="0"/>
          <w:marRight w:val="0"/>
          <w:marTop w:val="0"/>
          <w:marBottom w:val="0"/>
          <w:divBdr>
            <w:top w:val="none" w:sz="0" w:space="0" w:color="auto"/>
            <w:left w:val="none" w:sz="0" w:space="0" w:color="auto"/>
            <w:bottom w:val="none" w:sz="0" w:space="0" w:color="auto"/>
            <w:right w:val="none" w:sz="0" w:space="0" w:color="auto"/>
          </w:divBdr>
        </w:div>
        <w:div w:id="309481244">
          <w:marLeft w:val="0"/>
          <w:marRight w:val="0"/>
          <w:marTop w:val="0"/>
          <w:marBottom w:val="300"/>
          <w:divBdr>
            <w:top w:val="single" w:sz="6" w:space="15" w:color="EDEDED"/>
            <w:left w:val="single" w:sz="6" w:space="15" w:color="EDEDED"/>
            <w:bottom w:val="single" w:sz="6" w:space="15" w:color="EDEDED"/>
            <w:right w:val="single" w:sz="6" w:space="15" w:color="EDEDED"/>
          </w:divBdr>
        </w:div>
        <w:div w:id="309482749">
          <w:marLeft w:val="0"/>
          <w:marRight w:val="0"/>
          <w:marTop w:val="0"/>
          <w:marBottom w:val="300"/>
          <w:divBdr>
            <w:top w:val="single" w:sz="6" w:space="15" w:color="EDEDED"/>
            <w:left w:val="single" w:sz="6" w:space="15" w:color="EDEDED"/>
            <w:bottom w:val="single" w:sz="6" w:space="15" w:color="EDEDED"/>
            <w:right w:val="single" w:sz="6" w:space="15" w:color="EDEDED"/>
          </w:divBdr>
        </w:div>
        <w:div w:id="309484852">
          <w:marLeft w:val="0"/>
          <w:marRight w:val="0"/>
          <w:marTop w:val="0"/>
          <w:marBottom w:val="0"/>
          <w:divBdr>
            <w:top w:val="none" w:sz="0" w:space="0" w:color="auto"/>
            <w:left w:val="none" w:sz="0" w:space="0" w:color="auto"/>
            <w:bottom w:val="none" w:sz="0" w:space="0" w:color="auto"/>
            <w:right w:val="none" w:sz="0" w:space="0" w:color="auto"/>
          </w:divBdr>
        </w:div>
        <w:div w:id="309486820">
          <w:marLeft w:val="0"/>
          <w:marRight w:val="0"/>
          <w:marTop w:val="300"/>
          <w:marBottom w:val="0"/>
          <w:divBdr>
            <w:top w:val="none" w:sz="0" w:space="0" w:color="auto"/>
            <w:left w:val="none" w:sz="0" w:space="0" w:color="auto"/>
            <w:bottom w:val="none" w:sz="0" w:space="0" w:color="auto"/>
            <w:right w:val="none" w:sz="0" w:space="0" w:color="auto"/>
          </w:divBdr>
        </w:div>
        <w:div w:id="309526903">
          <w:marLeft w:val="0"/>
          <w:marRight w:val="0"/>
          <w:marTop w:val="0"/>
          <w:marBottom w:val="0"/>
          <w:divBdr>
            <w:top w:val="none" w:sz="0" w:space="0" w:color="auto"/>
            <w:left w:val="none" w:sz="0" w:space="0" w:color="auto"/>
            <w:bottom w:val="none" w:sz="0" w:space="0" w:color="auto"/>
            <w:right w:val="none" w:sz="0" w:space="0" w:color="auto"/>
          </w:divBdr>
        </w:div>
        <w:div w:id="309528485">
          <w:marLeft w:val="0"/>
          <w:marRight w:val="0"/>
          <w:marTop w:val="0"/>
          <w:marBottom w:val="0"/>
          <w:divBdr>
            <w:top w:val="none" w:sz="0" w:space="0" w:color="auto"/>
            <w:left w:val="none" w:sz="0" w:space="0" w:color="auto"/>
            <w:bottom w:val="none" w:sz="0" w:space="0" w:color="auto"/>
            <w:right w:val="none" w:sz="0" w:space="0" w:color="auto"/>
          </w:divBdr>
        </w:div>
        <w:div w:id="309554467">
          <w:marLeft w:val="0"/>
          <w:marRight w:val="0"/>
          <w:marTop w:val="0"/>
          <w:marBottom w:val="0"/>
          <w:divBdr>
            <w:top w:val="none" w:sz="0" w:space="0" w:color="auto"/>
            <w:left w:val="none" w:sz="0" w:space="0" w:color="auto"/>
            <w:bottom w:val="none" w:sz="0" w:space="0" w:color="auto"/>
            <w:right w:val="none" w:sz="0" w:space="0" w:color="auto"/>
          </w:divBdr>
        </w:div>
        <w:div w:id="309596354">
          <w:marLeft w:val="0"/>
          <w:marRight w:val="0"/>
          <w:marTop w:val="0"/>
          <w:marBottom w:val="0"/>
          <w:divBdr>
            <w:top w:val="none" w:sz="0" w:space="0" w:color="auto"/>
            <w:left w:val="none" w:sz="0" w:space="0" w:color="auto"/>
            <w:bottom w:val="none" w:sz="0" w:space="0" w:color="auto"/>
            <w:right w:val="none" w:sz="0" w:space="0" w:color="auto"/>
          </w:divBdr>
        </w:div>
        <w:div w:id="309596956">
          <w:marLeft w:val="0"/>
          <w:marRight w:val="0"/>
          <w:marTop w:val="0"/>
          <w:marBottom w:val="0"/>
          <w:divBdr>
            <w:top w:val="none" w:sz="0" w:space="0" w:color="auto"/>
            <w:left w:val="none" w:sz="0" w:space="0" w:color="auto"/>
            <w:bottom w:val="none" w:sz="0" w:space="0" w:color="auto"/>
            <w:right w:val="none" w:sz="0" w:space="0" w:color="auto"/>
          </w:divBdr>
        </w:div>
        <w:div w:id="309598079">
          <w:marLeft w:val="0"/>
          <w:marRight w:val="0"/>
          <w:marTop w:val="0"/>
          <w:marBottom w:val="300"/>
          <w:divBdr>
            <w:top w:val="single" w:sz="6" w:space="15" w:color="EDEDED"/>
            <w:left w:val="single" w:sz="6" w:space="15" w:color="EDEDED"/>
            <w:bottom w:val="single" w:sz="6" w:space="15" w:color="EDEDED"/>
            <w:right w:val="single" w:sz="6" w:space="15" w:color="EDEDED"/>
          </w:divBdr>
        </w:div>
        <w:div w:id="309601956">
          <w:marLeft w:val="0"/>
          <w:marRight w:val="0"/>
          <w:marTop w:val="0"/>
          <w:marBottom w:val="0"/>
          <w:divBdr>
            <w:top w:val="none" w:sz="0" w:space="0" w:color="auto"/>
            <w:left w:val="none" w:sz="0" w:space="0" w:color="auto"/>
            <w:bottom w:val="none" w:sz="0" w:space="0" w:color="auto"/>
            <w:right w:val="none" w:sz="0" w:space="0" w:color="auto"/>
          </w:divBdr>
        </w:div>
        <w:div w:id="309602813">
          <w:marLeft w:val="0"/>
          <w:marRight w:val="0"/>
          <w:marTop w:val="0"/>
          <w:marBottom w:val="0"/>
          <w:divBdr>
            <w:top w:val="none" w:sz="0" w:space="0" w:color="auto"/>
            <w:left w:val="none" w:sz="0" w:space="0" w:color="auto"/>
            <w:bottom w:val="none" w:sz="0" w:space="0" w:color="auto"/>
            <w:right w:val="none" w:sz="0" w:space="0" w:color="auto"/>
          </w:divBdr>
          <w:divsChild>
            <w:div w:id="404257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09603822">
          <w:marLeft w:val="0"/>
          <w:marRight w:val="0"/>
          <w:marTop w:val="0"/>
          <w:marBottom w:val="0"/>
          <w:divBdr>
            <w:top w:val="none" w:sz="0" w:space="0" w:color="auto"/>
            <w:left w:val="none" w:sz="0" w:space="0" w:color="auto"/>
            <w:bottom w:val="none" w:sz="0" w:space="0" w:color="auto"/>
            <w:right w:val="none" w:sz="0" w:space="0" w:color="auto"/>
          </w:divBdr>
        </w:div>
        <w:div w:id="309604719">
          <w:marLeft w:val="0"/>
          <w:marRight w:val="0"/>
          <w:marTop w:val="0"/>
          <w:marBottom w:val="0"/>
          <w:divBdr>
            <w:top w:val="none" w:sz="0" w:space="0" w:color="auto"/>
            <w:left w:val="none" w:sz="0" w:space="0" w:color="auto"/>
            <w:bottom w:val="none" w:sz="0" w:space="0" w:color="auto"/>
            <w:right w:val="none" w:sz="0" w:space="0" w:color="auto"/>
          </w:divBdr>
        </w:div>
        <w:div w:id="309673746">
          <w:marLeft w:val="0"/>
          <w:marRight w:val="0"/>
          <w:marTop w:val="0"/>
          <w:marBottom w:val="0"/>
          <w:divBdr>
            <w:top w:val="none" w:sz="0" w:space="0" w:color="auto"/>
            <w:left w:val="none" w:sz="0" w:space="0" w:color="auto"/>
            <w:bottom w:val="none" w:sz="0" w:space="0" w:color="auto"/>
            <w:right w:val="none" w:sz="0" w:space="0" w:color="auto"/>
          </w:divBdr>
        </w:div>
        <w:div w:id="309675294">
          <w:marLeft w:val="0"/>
          <w:marRight w:val="0"/>
          <w:marTop w:val="0"/>
          <w:marBottom w:val="0"/>
          <w:divBdr>
            <w:top w:val="none" w:sz="0" w:space="0" w:color="auto"/>
            <w:left w:val="none" w:sz="0" w:space="0" w:color="auto"/>
            <w:bottom w:val="none" w:sz="0" w:space="0" w:color="auto"/>
            <w:right w:val="none" w:sz="0" w:space="0" w:color="auto"/>
          </w:divBdr>
        </w:div>
        <w:div w:id="309675303">
          <w:marLeft w:val="0"/>
          <w:marRight w:val="0"/>
          <w:marTop w:val="0"/>
          <w:marBottom w:val="0"/>
          <w:divBdr>
            <w:top w:val="none" w:sz="0" w:space="0" w:color="auto"/>
            <w:left w:val="none" w:sz="0" w:space="0" w:color="auto"/>
            <w:bottom w:val="none" w:sz="0" w:space="0" w:color="auto"/>
            <w:right w:val="none" w:sz="0" w:space="0" w:color="auto"/>
          </w:divBdr>
        </w:div>
        <w:div w:id="309675911">
          <w:marLeft w:val="0"/>
          <w:marRight w:val="0"/>
          <w:marTop w:val="0"/>
          <w:marBottom w:val="300"/>
          <w:divBdr>
            <w:top w:val="single" w:sz="6" w:space="15" w:color="EDEDED"/>
            <w:left w:val="single" w:sz="6" w:space="15" w:color="EDEDED"/>
            <w:bottom w:val="single" w:sz="6" w:space="15" w:color="EDEDED"/>
            <w:right w:val="single" w:sz="6" w:space="15" w:color="EDEDED"/>
          </w:divBdr>
        </w:div>
        <w:div w:id="309676626">
          <w:marLeft w:val="0"/>
          <w:marRight w:val="0"/>
          <w:marTop w:val="0"/>
          <w:marBottom w:val="0"/>
          <w:divBdr>
            <w:top w:val="none" w:sz="0" w:space="0" w:color="auto"/>
            <w:left w:val="none" w:sz="0" w:space="0" w:color="auto"/>
            <w:bottom w:val="none" w:sz="0" w:space="0" w:color="auto"/>
            <w:right w:val="none" w:sz="0" w:space="0" w:color="auto"/>
          </w:divBdr>
        </w:div>
        <w:div w:id="309677641">
          <w:marLeft w:val="0"/>
          <w:marRight w:val="0"/>
          <w:marTop w:val="0"/>
          <w:marBottom w:val="0"/>
          <w:divBdr>
            <w:top w:val="none" w:sz="0" w:space="0" w:color="auto"/>
            <w:left w:val="none" w:sz="0" w:space="0" w:color="auto"/>
            <w:bottom w:val="none" w:sz="0" w:space="0" w:color="auto"/>
            <w:right w:val="none" w:sz="0" w:space="0" w:color="auto"/>
          </w:divBdr>
        </w:div>
        <w:div w:id="309750059">
          <w:marLeft w:val="0"/>
          <w:marRight w:val="0"/>
          <w:marTop w:val="0"/>
          <w:marBottom w:val="0"/>
          <w:divBdr>
            <w:top w:val="none" w:sz="0" w:space="0" w:color="auto"/>
            <w:left w:val="none" w:sz="0" w:space="0" w:color="auto"/>
            <w:bottom w:val="none" w:sz="0" w:space="0" w:color="auto"/>
            <w:right w:val="none" w:sz="0" w:space="0" w:color="auto"/>
          </w:divBdr>
        </w:div>
        <w:div w:id="309751687">
          <w:marLeft w:val="0"/>
          <w:marRight w:val="0"/>
          <w:marTop w:val="300"/>
          <w:marBottom w:val="0"/>
          <w:divBdr>
            <w:top w:val="none" w:sz="0" w:space="0" w:color="auto"/>
            <w:left w:val="none" w:sz="0" w:space="0" w:color="auto"/>
            <w:bottom w:val="none" w:sz="0" w:space="0" w:color="auto"/>
            <w:right w:val="none" w:sz="0" w:space="0" w:color="auto"/>
          </w:divBdr>
        </w:div>
        <w:div w:id="309755308">
          <w:marLeft w:val="0"/>
          <w:marRight w:val="0"/>
          <w:marTop w:val="0"/>
          <w:marBottom w:val="0"/>
          <w:divBdr>
            <w:top w:val="none" w:sz="0" w:space="0" w:color="auto"/>
            <w:left w:val="none" w:sz="0" w:space="0" w:color="auto"/>
            <w:bottom w:val="none" w:sz="0" w:space="0" w:color="auto"/>
            <w:right w:val="none" w:sz="0" w:space="0" w:color="auto"/>
          </w:divBdr>
        </w:div>
        <w:div w:id="309789627">
          <w:marLeft w:val="0"/>
          <w:marRight w:val="0"/>
          <w:marTop w:val="0"/>
          <w:marBottom w:val="0"/>
          <w:divBdr>
            <w:top w:val="none" w:sz="0" w:space="0" w:color="auto"/>
            <w:left w:val="none" w:sz="0" w:space="0" w:color="auto"/>
            <w:bottom w:val="none" w:sz="0" w:space="0" w:color="auto"/>
            <w:right w:val="none" w:sz="0" w:space="0" w:color="auto"/>
          </w:divBdr>
        </w:div>
        <w:div w:id="309790415">
          <w:marLeft w:val="0"/>
          <w:marRight w:val="0"/>
          <w:marTop w:val="0"/>
          <w:marBottom w:val="0"/>
          <w:divBdr>
            <w:top w:val="none" w:sz="0" w:space="0" w:color="auto"/>
            <w:left w:val="none" w:sz="0" w:space="0" w:color="auto"/>
            <w:bottom w:val="none" w:sz="0" w:space="0" w:color="auto"/>
            <w:right w:val="none" w:sz="0" w:space="0" w:color="auto"/>
          </w:divBdr>
        </w:div>
        <w:div w:id="309796210">
          <w:marLeft w:val="0"/>
          <w:marRight w:val="0"/>
          <w:marTop w:val="0"/>
          <w:marBottom w:val="300"/>
          <w:divBdr>
            <w:top w:val="single" w:sz="6" w:space="15" w:color="EDEDED"/>
            <w:left w:val="single" w:sz="6" w:space="15" w:color="EDEDED"/>
            <w:bottom w:val="single" w:sz="6" w:space="15" w:color="EDEDED"/>
            <w:right w:val="single" w:sz="6" w:space="15" w:color="EDEDED"/>
          </w:divBdr>
        </w:div>
        <w:div w:id="309796243">
          <w:marLeft w:val="0"/>
          <w:marRight w:val="0"/>
          <w:marTop w:val="0"/>
          <w:marBottom w:val="0"/>
          <w:divBdr>
            <w:top w:val="none" w:sz="0" w:space="0" w:color="auto"/>
            <w:left w:val="none" w:sz="0" w:space="0" w:color="auto"/>
            <w:bottom w:val="none" w:sz="0" w:space="0" w:color="auto"/>
            <w:right w:val="none" w:sz="0" w:space="0" w:color="auto"/>
          </w:divBdr>
        </w:div>
        <w:div w:id="309865331">
          <w:marLeft w:val="0"/>
          <w:marRight w:val="0"/>
          <w:marTop w:val="0"/>
          <w:marBottom w:val="0"/>
          <w:divBdr>
            <w:top w:val="none" w:sz="0" w:space="0" w:color="auto"/>
            <w:left w:val="none" w:sz="0" w:space="0" w:color="auto"/>
            <w:bottom w:val="none" w:sz="0" w:space="0" w:color="auto"/>
            <w:right w:val="none" w:sz="0" w:space="0" w:color="auto"/>
          </w:divBdr>
          <w:divsChild>
            <w:div w:id="45767513">
              <w:marLeft w:val="0"/>
              <w:marRight w:val="0"/>
              <w:marTop w:val="0"/>
              <w:marBottom w:val="0"/>
              <w:divBdr>
                <w:top w:val="none" w:sz="0" w:space="0" w:color="auto"/>
                <w:left w:val="none" w:sz="0" w:space="0" w:color="auto"/>
                <w:bottom w:val="none" w:sz="0" w:space="0" w:color="auto"/>
                <w:right w:val="none" w:sz="0" w:space="0" w:color="auto"/>
              </w:divBdr>
            </w:div>
          </w:divsChild>
        </w:div>
        <w:div w:id="309868172">
          <w:marLeft w:val="0"/>
          <w:marRight w:val="0"/>
          <w:marTop w:val="0"/>
          <w:marBottom w:val="300"/>
          <w:divBdr>
            <w:top w:val="single" w:sz="6" w:space="15" w:color="EDEDED"/>
            <w:left w:val="single" w:sz="6" w:space="15" w:color="EDEDED"/>
            <w:bottom w:val="single" w:sz="6" w:space="15" w:color="EDEDED"/>
            <w:right w:val="single" w:sz="6" w:space="15" w:color="EDEDED"/>
          </w:divBdr>
        </w:div>
        <w:div w:id="309871487">
          <w:marLeft w:val="0"/>
          <w:marRight w:val="0"/>
          <w:marTop w:val="0"/>
          <w:marBottom w:val="0"/>
          <w:divBdr>
            <w:top w:val="none" w:sz="0" w:space="0" w:color="auto"/>
            <w:left w:val="none" w:sz="0" w:space="0" w:color="auto"/>
            <w:bottom w:val="none" w:sz="0" w:space="0" w:color="auto"/>
            <w:right w:val="none" w:sz="0" w:space="0" w:color="auto"/>
          </w:divBdr>
        </w:div>
        <w:div w:id="309939377">
          <w:marLeft w:val="0"/>
          <w:marRight w:val="0"/>
          <w:marTop w:val="0"/>
          <w:marBottom w:val="0"/>
          <w:divBdr>
            <w:top w:val="none" w:sz="0" w:space="0" w:color="auto"/>
            <w:left w:val="none" w:sz="0" w:space="0" w:color="auto"/>
            <w:bottom w:val="none" w:sz="0" w:space="0" w:color="auto"/>
            <w:right w:val="none" w:sz="0" w:space="0" w:color="auto"/>
          </w:divBdr>
        </w:div>
        <w:div w:id="309941449">
          <w:marLeft w:val="0"/>
          <w:marRight w:val="0"/>
          <w:marTop w:val="0"/>
          <w:marBottom w:val="0"/>
          <w:divBdr>
            <w:top w:val="none" w:sz="0" w:space="0" w:color="auto"/>
            <w:left w:val="none" w:sz="0" w:space="0" w:color="auto"/>
            <w:bottom w:val="none" w:sz="0" w:space="0" w:color="auto"/>
            <w:right w:val="none" w:sz="0" w:space="0" w:color="auto"/>
          </w:divBdr>
        </w:div>
        <w:div w:id="309941953">
          <w:marLeft w:val="0"/>
          <w:marRight w:val="0"/>
          <w:marTop w:val="0"/>
          <w:marBottom w:val="0"/>
          <w:divBdr>
            <w:top w:val="none" w:sz="0" w:space="0" w:color="auto"/>
            <w:left w:val="none" w:sz="0" w:space="0" w:color="auto"/>
            <w:bottom w:val="none" w:sz="0" w:space="0" w:color="auto"/>
            <w:right w:val="none" w:sz="0" w:space="0" w:color="auto"/>
          </w:divBdr>
        </w:div>
        <w:div w:id="309947526">
          <w:marLeft w:val="0"/>
          <w:marRight w:val="0"/>
          <w:marTop w:val="0"/>
          <w:marBottom w:val="0"/>
          <w:divBdr>
            <w:top w:val="none" w:sz="0" w:space="0" w:color="auto"/>
            <w:left w:val="none" w:sz="0" w:space="0" w:color="auto"/>
            <w:bottom w:val="none" w:sz="0" w:space="0" w:color="auto"/>
            <w:right w:val="none" w:sz="0" w:space="0" w:color="auto"/>
          </w:divBdr>
        </w:div>
        <w:div w:id="309948056">
          <w:marLeft w:val="0"/>
          <w:marRight w:val="0"/>
          <w:marTop w:val="0"/>
          <w:marBottom w:val="0"/>
          <w:divBdr>
            <w:top w:val="none" w:sz="0" w:space="0" w:color="auto"/>
            <w:left w:val="none" w:sz="0" w:space="0" w:color="auto"/>
            <w:bottom w:val="none" w:sz="0" w:space="0" w:color="auto"/>
            <w:right w:val="none" w:sz="0" w:space="0" w:color="auto"/>
          </w:divBdr>
        </w:div>
        <w:div w:id="309949000">
          <w:marLeft w:val="0"/>
          <w:marRight w:val="0"/>
          <w:marTop w:val="0"/>
          <w:marBottom w:val="0"/>
          <w:divBdr>
            <w:top w:val="none" w:sz="0" w:space="0" w:color="auto"/>
            <w:left w:val="none" w:sz="0" w:space="0" w:color="auto"/>
            <w:bottom w:val="none" w:sz="0" w:space="0" w:color="auto"/>
            <w:right w:val="none" w:sz="0" w:space="0" w:color="auto"/>
          </w:divBdr>
        </w:div>
        <w:div w:id="309988326">
          <w:marLeft w:val="0"/>
          <w:marRight w:val="0"/>
          <w:marTop w:val="0"/>
          <w:marBottom w:val="0"/>
          <w:divBdr>
            <w:top w:val="none" w:sz="0" w:space="0" w:color="auto"/>
            <w:left w:val="none" w:sz="0" w:space="0" w:color="auto"/>
            <w:bottom w:val="none" w:sz="0" w:space="0" w:color="auto"/>
            <w:right w:val="none" w:sz="0" w:space="0" w:color="auto"/>
          </w:divBdr>
        </w:div>
        <w:div w:id="309988412">
          <w:marLeft w:val="0"/>
          <w:marRight w:val="0"/>
          <w:marTop w:val="0"/>
          <w:marBottom w:val="0"/>
          <w:divBdr>
            <w:top w:val="none" w:sz="0" w:space="0" w:color="auto"/>
            <w:left w:val="none" w:sz="0" w:space="0" w:color="auto"/>
            <w:bottom w:val="none" w:sz="0" w:space="0" w:color="auto"/>
            <w:right w:val="none" w:sz="0" w:space="0" w:color="auto"/>
          </w:divBdr>
        </w:div>
        <w:div w:id="309989295">
          <w:marLeft w:val="0"/>
          <w:marRight w:val="0"/>
          <w:marTop w:val="0"/>
          <w:marBottom w:val="0"/>
          <w:divBdr>
            <w:top w:val="none" w:sz="0" w:space="0" w:color="auto"/>
            <w:left w:val="none" w:sz="0" w:space="0" w:color="auto"/>
            <w:bottom w:val="none" w:sz="0" w:space="0" w:color="auto"/>
            <w:right w:val="none" w:sz="0" w:space="0" w:color="auto"/>
          </w:divBdr>
        </w:div>
        <w:div w:id="310014797">
          <w:marLeft w:val="0"/>
          <w:marRight w:val="0"/>
          <w:marTop w:val="0"/>
          <w:marBottom w:val="0"/>
          <w:divBdr>
            <w:top w:val="none" w:sz="0" w:space="0" w:color="auto"/>
            <w:left w:val="none" w:sz="0" w:space="0" w:color="auto"/>
            <w:bottom w:val="none" w:sz="0" w:space="0" w:color="auto"/>
            <w:right w:val="none" w:sz="0" w:space="0" w:color="auto"/>
          </w:divBdr>
          <w:divsChild>
            <w:div w:id="397244735">
              <w:marLeft w:val="0"/>
              <w:marRight w:val="0"/>
              <w:marTop w:val="0"/>
              <w:marBottom w:val="0"/>
              <w:divBdr>
                <w:top w:val="none" w:sz="0" w:space="0" w:color="auto"/>
                <w:left w:val="none" w:sz="0" w:space="0" w:color="auto"/>
                <w:bottom w:val="none" w:sz="0" w:space="0" w:color="auto"/>
                <w:right w:val="none" w:sz="0" w:space="0" w:color="auto"/>
              </w:divBdr>
            </w:div>
          </w:divsChild>
        </w:div>
        <w:div w:id="310017943">
          <w:marLeft w:val="0"/>
          <w:marRight w:val="0"/>
          <w:marTop w:val="0"/>
          <w:marBottom w:val="300"/>
          <w:divBdr>
            <w:top w:val="single" w:sz="6" w:space="15" w:color="EDEDED"/>
            <w:left w:val="single" w:sz="6" w:space="15" w:color="EDEDED"/>
            <w:bottom w:val="single" w:sz="6" w:space="15" w:color="EDEDED"/>
            <w:right w:val="single" w:sz="6" w:space="15" w:color="EDEDED"/>
          </w:divBdr>
        </w:div>
        <w:div w:id="310059010">
          <w:marLeft w:val="0"/>
          <w:marRight w:val="0"/>
          <w:marTop w:val="0"/>
          <w:marBottom w:val="0"/>
          <w:divBdr>
            <w:top w:val="none" w:sz="0" w:space="0" w:color="auto"/>
            <w:left w:val="none" w:sz="0" w:space="0" w:color="auto"/>
            <w:bottom w:val="none" w:sz="0" w:space="0" w:color="auto"/>
            <w:right w:val="none" w:sz="0" w:space="0" w:color="auto"/>
          </w:divBdr>
        </w:div>
        <w:div w:id="310060265">
          <w:marLeft w:val="0"/>
          <w:marRight w:val="0"/>
          <w:marTop w:val="0"/>
          <w:marBottom w:val="0"/>
          <w:divBdr>
            <w:top w:val="none" w:sz="0" w:space="0" w:color="auto"/>
            <w:left w:val="none" w:sz="0" w:space="0" w:color="auto"/>
            <w:bottom w:val="none" w:sz="0" w:space="0" w:color="auto"/>
            <w:right w:val="none" w:sz="0" w:space="0" w:color="auto"/>
          </w:divBdr>
        </w:div>
        <w:div w:id="310061591">
          <w:marLeft w:val="0"/>
          <w:marRight w:val="0"/>
          <w:marTop w:val="0"/>
          <w:marBottom w:val="0"/>
          <w:divBdr>
            <w:top w:val="none" w:sz="0" w:space="0" w:color="auto"/>
            <w:left w:val="none" w:sz="0" w:space="0" w:color="auto"/>
            <w:bottom w:val="none" w:sz="0" w:space="0" w:color="auto"/>
            <w:right w:val="none" w:sz="0" w:space="0" w:color="auto"/>
          </w:divBdr>
        </w:div>
        <w:div w:id="310064352">
          <w:marLeft w:val="0"/>
          <w:marRight w:val="0"/>
          <w:marTop w:val="0"/>
          <w:marBottom w:val="0"/>
          <w:divBdr>
            <w:top w:val="none" w:sz="0" w:space="0" w:color="auto"/>
            <w:left w:val="none" w:sz="0" w:space="0" w:color="auto"/>
            <w:bottom w:val="none" w:sz="0" w:space="0" w:color="auto"/>
            <w:right w:val="none" w:sz="0" w:space="0" w:color="auto"/>
          </w:divBdr>
        </w:div>
        <w:div w:id="310137350">
          <w:marLeft w:val="0"/>
          <w:marRight w:val="0"/>
          <w:marTop w:val="0"/>
          <w:marBottom w:val="0"/>
          <w:divBdr>
            <w:top w:val="none" w:sz="0" w:space="0" w:color="auto"/>
            <w:left w:val="none" w:sz="0" w:space="0" w:color="auto"/>
            <w:bottom w:val="none" w:sz="0" w:space="0" w:color="auto"/>
            <w:right w:val="none" w:sz="0" w:space="0" w:color="auto"/>
          </w:divBdr>
        </w:div>
        <w:div w:id="310139262">
          <w:marLeft w:val="0"/>
          <w:marRight w:val="0"/>
          <w:marTop w:val="0"/>
          <w:marBottom w:val="300"/>
          <w:divBdr>
            <w:top w:val="single" w:sz="6" w:space="15" w:color="EDEDED"/>
            <w:left w:val="single" w:sz="6" w:space="15" w:color="EDEDED"/>
            <w:bottom w:val="single" w:sz="6" w:space="15" w:color="EDEDED"/>
            <w:right w:val="single" w:sz="6" w:space="15" w:color="EDEDED"/>
          </w:divBdr>
        </w:div>
        <w:div w:id="310142166">
          <w:marLeft w:val="0"/>
          <w:marRight w:val="0"/>
          <w:marTop w:val="0"/>
          <w:marBottom w:val="0"/>
          <w:divBdr>
            <w:top w:val="none" w:sz="0" w:space="0" w:color="auto"/>
            <w:left w:val="none" w:sz="0" w:space="0" w:color="auto"/>
            <w:bottom w:val="none" w:sz="0" w:space="0" w:color="auto"/>
            <w:right w:val="none" w:sz="0" w:space="0" w:color="auto"/>
          </w:divBdr>
        </w:div>
        <w:div w:id="310182236">
          <w:marLeft w:val="0"/>
          <w:marRight w:val="0"/>
          <w:marTop w:val="0"/>
          <w:marBottom w:val="0"/>
          <w:divBdr>
            <w:top w:val="none" w:sz="0" w:space="0" w:color="auto"/>
            <w:left w:val="none" w:sz="0" w:space="0" w:color="auto"/>
            <w:bottom w:val="none" w:sz="0" w:space="0" w:color="auto"/>
            <w:right w:val="none" w:sz="0" w:space="0" w:color="auto"/>
          </w:divBdr>
          <w:divsChild>
            <w:div w:id="157162982">
              <w:marLeft w:val="0"/>
              <w:marRight w:val="0"/>
              <w:marTop w:val="0"/>
              <w:marBottom w:val="0"/>
              <w:divBdr>
                <w:top w:val="none" w:sz="0" w:space="0" w:color="auto"/>
                <w:left w:val="none" w:sz="0" w:space="0" w:color="auto"/>
                <w:bottom w:val="none" w:sz="0" w:space="0" w:color="auto"/>
                <w:right w:val="none" w:sz="0" w:space="0" w:color="auto"/>
              </w:divBdr>
            </w:div>
          </w:divsChild>
        </w:div>
        <w:div w:id="310184267">
          <w:marLeft w:val="0"/>
          <w:marRight w:val="0"/>
          <w:marTop w:val="0"/>
          <w:marBottom w:val="0"/>
          <w:divBdr>
            <w:top w:val="none" w:sz="0" w:space="0" w:color="auto"/>
            <w:left w:val="none" w:sz="0" w:space="0" w:color="auto"/>
            <w:bottom w:val="none" w:sz="0" w:space="0" w:color="auto"/>
            <w:right w:val="none" w:sz="0" w:space="0" w:color="auto"/>
          </w:divBdr>
        </w:div>
        <w:div w:id="310184773">
          <w:marLeft w:val="0"/>
          <w:marRight w:val="0"/>
          <w:marTop w:val="0"/>
          <w:marBottom w:val="0"/>
          <w:divBdr>
            <w:top w:val="none" w:sz="0" w:space="0" w:color="auto"/>
            <w:left w:val="none" w:sz="0" w:space="0" w:color="auto"/>
            <w:bottom w:val="none" w:sz="0" w:space="0" w:color="auto"/>
            <w:right w:val="none" w:sz="0" w:space="0" w:color="auto"/>
          </w:divBdr>
        </w:div>
        <w:div w:id="310208816">
          <w:marLeft w:val="0"/>
          <w:marRight w:val="0"/>
          <w:marTop w:val="0"/>
          <w:marBottom w:val="300"/>
          <w:divBdr>
            <w:top w:val="single" w:sz="6" w:space="15" w:color="EDEDED"/>
            <w:left w:val="single" w:sz="6" w:space="15" w:color="EDEDED"/>
            <w:bottom w:val="single" w:sz="6" w:space="15" w:color="EDEDED"/>
            <w:right w:val="single" w:sz="6" w:space="15" w:color="EDEDED"/>
          </w:divBdr>
        </w:div>
        <w:div w:id="310212295">
          <w:marLeft w:val="0"/>
          <w:marRight w:val="0"/>
          <w:marTop w:val="300"/>
          <w:marBottom w:val="0"/>
          <w:divBdr>
            <w:top w:val="none" w:sz="0" w:space="0" w:color="auto"/>
            <w:left w:val="none" w:sz="0" w:space="0" w:color="auto"/>
            <w:bottom w:val="none" w:sz="0" w:space="0" w:color="auto"/>
            <w:right w:val="none" w:sz="0" w:space="0" w:color="auto"/>
          </w:divBdr>
        </w:div>
        <w:div w:id="310252262">
          <w:marLeft w:val="0"/>
          <w:marRight w:val="0"/>
          <w:marTop w:val="0"/>
          <w:marBottom w:val="0"/>
          <w:divBdr>
            <w:top w:val="none" w:sz="0" w:space="0" w:color="auto"/>
            <w:left w:val="none" w:sz="0" w:space="0" w:color="auto"/>
            <w:bottom w:val="none" w:sz="0" w:space="0" w:color="auto"/>
            <w:right w:val="none" w:sz="0" w:space="0" w:color="auto"/>
          </w:divBdr>
          <w:divsChild>
            <w:div w:id="147137292">
              <w:marLeft w:val="0"/>
              <w:marRight w:val="0"/>
              <w:marTop w:val="0"/>
              <w:marBottom w:val="0"/>
              <w:divBdr>
                <w:top w:val="none" w:sz="0" w:space="0" w:color="auto"/>
                <w:left w:val="none" w:sz="0" w:space="0" w:color="auto"/>
                <w:bottom w:val="none" w:sz="0" w:space="0" w:color="auto"/>
                <w:right w:val="none" w:sz="0" w:space="0" w:color="auto"/>
              </w:divBdr>
            </w:div>
          </w:divsChild>
        </w:div>
        <w:div w:id="310255087">
          <w:marLeft w:val="0"/>
          <w:marRight w:val="0"/>
          <w:marTop w:val="0"/>
          <w:marBottom w:val="0"/>
          <w:divBdr>
            <w:top w:val="none" w:sz="0" w:space="0" w:color="auto"/>
            <w:left w:val="none" w:sz="0" w:space="0" w:color="auto"/>
            <w:bottom w:val="none" w:sz="0" w:space="0" w:color="auto"/>
            <w:right w:val="none" w:sz="0" w:space="0" w:color="auto"/>
          </w:divBdr>
        </w:div>
        <w:div w:id="310256570">
          <w:marLeft w:val="0"/>
          <w:marRight w:val="0"/>
          <w:marTop w:val="0"/>
          <w:marBottom w:val="300"/>
          <w:divBdr>
            <w:top w:val="single" w:sz="6" w:space="15" w:color="EDEDED"/>
            <w:left w:val="single" w:sz="6" w:space="15" w:color="EDEDED"/>
            <w:bottom w:val="single" w:sz="6" w:space="15" w:color="EDEDED"/>
            <w:right w:val="single" w:sz="6" w:space="15" w:color="EDEDED"/>
          </w:divBdr>
        </w:div>
        <w:div w:id="310259830">
          <w:marLeft w:val="0"/>
          <w:marRight w:val="0"/>
          <w:marTop w:val="300"/>
          <w:marBottom w:val="0"/>
          <w:divBdr>
            <w:top w:val="none" w:sz="0" w:space="0" w:color="auto"/>
            <w:left w:val="none" w:sz="0" w:space="0" w:color="auto"/>
            <w:bottom w:val="none" w:sz="0" w:space="0" w:color="auto"/>
            <w:right w:val="none" w:sz="0" w:space="0" w:color="auto"/>
          </w:divBdr>
        </w:div>
        <w:div w:id="310260294">
          <w:marLeft w:val="0"/>
          <w:marRight w:val="0"/>
          <w:marTop w:val="0"/>
          <w:marBottom w:val="0"/>
          <w:divBdr>
            <w:top w:val="none" w:sz="0" w:space="0" w:color="auto"/>
            <w:left w:val="none" w:sz="0" w:space="0" w:color="auto"/>
            <w:bottom w:val="none" w:sz="0" w:space="0" w:color="auto"/>
            <w:right w:val="none" w:sz="0" w:space="0" w:color="auto"/>
          </w:divBdr>
        </w:div>
        <w:div w:id="310326255">
          <w:marLeft w:val="0"/>
          <w:marRight w:val="0"/>
          <w:marTop w:val="0"/>
          <w:marBottom w:val="0"/>
          <w:divBdr>
            <w:top w:val="none" w:sz="0" w:space="0" w:color="auto"/>
            <w:left w:val="none" w:sz="0" w:space="0" w:color="auto"/>
            <w:bottom w:val="none" w:sz="0" w:space="0" w:color="auto"/>
            <w:right w:val="none" w:sz="0" w:space="0" w:color="auto"/>
          </w:divBdr>
        </w:div>
        <w:div w:id="310326558">
          <w:marLeft w:val="0"/>
          <w:marRight w:val="0"/>
          <w:marTop w:val="0"/>
          <w:marBottom w:val="0"/>
          <w:divBdr>
            <w:top w:val="none" w:sz="0" w:space="0" w:color="auto"/>
            <w:left w:val="none" w:sz="0" w:space="0" w:color="auto"/>
            <w:bottom w:val="none" w:sz="0" w:space="0" w:color="auto"/>
            <w:right w:val="none" w:sz="0" w:space="0" w:color="auto"/>
          </w:divBdr>
          <w:divsChild>
            <w:div w:id="126358783">
              <w:marLeft w:val="0"/>
              <w:marRight w:val="0"/>
              <w:marTop w:val="0"/>
              <w:marBottom w:val="0"/>
              <w:divBdr>
                <w:top w:val="none" w:sz="0" w:space="0" w:color="auto"/>
                <w:left w:val="none" w:sz="0" w:space="0" w:color="auto"/>
                <w:bottom w:val="none" w:sz="0" w:space="0" w:color="auto"/>
                <w:right w:val="none" w:sz="0" w:space="0" w:color="auto"/>
              </w:divBdr>
            </w:div>
          </w:divsChild>
        </w:div>
        <w:div w:id="310331523">
          <w:marLeft w:val="0"/>
          <w:marRight w:val="0"/>
          <w:marTop w:val="300"/>
          <w:marBottom w:val="0"/>
          <w:divBdr>
            <w:top w:val="none" w:sz="0" w:space="0" w:color="auto"/>
            <w:left w:val="none" w:sz="0" w:space="0" w:color="auto"/>
            <w:bottom w:val="none" w:sz="0" w:space="0" w:color="auto"/>
            <w:right w:val="none" w:sz="0" w:space="0" w:color="auto"/>
          </w:divBdr>
        </w:div>
        <w:div w:id="310335331">
          <w:marLeft w:val="0"/>
          <w:marRight w:val="0"/>
          <w:marTop w:val="0"/>
          <w:marBottom w:val="0"/>
          <w:divBdr>
            <w:top w:val="none" w:sz="0" w:space="0" w:color="auto"/>
            <w:left w:val="none" w:sz="0" w:space="0" w:color="auto"/>
            <w:bottom w:val="none" w:sz="0" w:space="0" w:color="auto"/>
            <w:right w:val="none" w:sz="0" w:space="0" w:color="auto"/>
          </w:divBdr>
        </w:div>
        <w:div w:id="310335548">
          <w:marLeft w:val="0"/>
          <w:marRight w:val="0"/>
          <w:marTop w:val="0"/>
          <w:marBottom w:val="0"/>
          <w:divBdr>
            <w:top w:val="none" w:sz="0" w:space="0" w:color="auto"/>
            <w:left w:val="none" w:sz="0" w:space="0" w:color="auto"/>
            <w:bottom w:val="none" w:sz="0" w:space="0" w:color="auto"/>
            <w:right w:val="none" w:sz="0" w:space="0" w:color="auto"/>
          </w:divBdr>
        </w:div>
        <w:div w:id="310405827">
          <w:marLeft w:val="0"/>
          <w:marRight w:val="0"/>
          <w:marTop w:val="0"/>
          <w:marBottom w:val="0"/>
          <w:divBdr>
            <w:top w:val="none" w:sz="0" w:space="0" w:color="auto"/>
            <w:left w:val="none" w:sz="0" w:space="0" w:color="auto"/>
            <w:bottom w:val="none" w:sz="0" w:space="0" w:color="auto"/>
            <w:right w:val="none" w:sz="0" w:space="0" w:color="auto"/>
          </w:divBdr>
        </w:div>
        <w:div w:id="310408700">
          <w:marLeft w:val="0"/>
          <w:marRight w:val="0"/>
          <w:marTop w:val="0"/>
          <w:marBottom w:val="0"/>
          <w:divBdr>
            <w:top w:val="none" w:sz="0" w:space="0" w:color="auto"/>
            <w:left w:val="none" w:sz="0" w:space="0" w:color="auto"/>
            <w:bottom w:val="none" w:sz="0" w:space="0" w:color="auto"/>
            <w:right w:val="none" w:sz="0" w:space="0" w:color="auto"/>
          </w:divBdr>
        </w:div>
        <w:div w:id="310444879">
          <w:marLeft w:val="0"/>
          <w:marRight w:val="0"/>
          <w:marTop w:val="0"/>
          <w:marBottom w:val="0"/>
          <w:divBdr>
            <w:top w:val="none" w:sz="0" w:space="0" w:color="auto"/>
            <w:left w:val="none" w:sz="0" w:space="0" w:color="auto"/>
            <w:bottom w:val="none" w:sz="0" w:space="0" w:color="auto"/>
            <w:right w:val="none" w:sz="0" w:space="0" w:color="auto"/>
          </w:divBdr>
        </w:div>
        <w:div w:id="310448365">
          <w:marLeft w:val="0"/>
          <w:marRight w:val="0"/>
          <w:marTop w:val="0"/>
          <w:marBottom w:val="0"/>
          <w:divBdr>
            <w:top w:val="none" w:sz="0" w:space="0" w:color="auto"/>
            <w:left w:val="none" w:sz="0" w:space="0" w:color="auto"/>
            <w:bottom w:val="none" w:sz="0" w:space="0" w:color="auto"/>
            <w:right w:val="none" w:sz="0" w:space="0" w:color="auto"/>
          </w:divBdr>
        </w:div>
        <w:div w:id="310452456">
          <w:marLeft w:val="0"/>
          <w:marRight w:val="0"/>
          <w:marTop w:val="0"/>
          <w:marBottom w:val="0"/>
          <w:divBdr>
            <w:top w:val="none" w:sz="0" w:space="0" w:color="auto"/>
            <w:left w:val="none" w:sz="0" w:space="0" w:color="auto"/>
            <w:bottom w:val="none" w:sz="0" w:space="0" w:color="auto"/>
            <w:right w:val="none" w:sz="0" w:space="0" w:color="auto"/>
          </w:divBdr>
        </w:div>
        <w:div w:id="310452625">
          <w:marLeft w:val="0"/>
          <w:marRight w:val="0"/>
          <w:marTop w:val="0"/>
          <w:marBottom w:val="0"/>
          <w:divBdr>
            <w:top w:val="none" w:sz="0" w:space="0" w:color="auto"/>
            <w:left w:val="none" w:sz="0" w:space="0" w:color="auto"/>
            <w:bottom w:val="none" w:sz="0" w:space="0" w:color="auto"/>
            <w:right w:val="none" w:sz="0" w:space="0" w:color="auto"/>
          </w:divBdr>
        </w:div>
        <w:div w:id="310521712">
          <w:marLeft w:val="0"/>
          <w:marRight w:val="0"/>
          <w:marTop w:val="0"/>
          <w:marBottom w:val="0"/>
          <w:divBdr>
            <w:top w:val="none" w:sz="0" w:space="0" w:color="auto"/>
            <w:left w:val="none" w:sz="0" w:space="0" w:color="auto"/>
            <w:bottom w:val="none" w:sz="0" w:space="0" w:color="auto"/>
            <w:right w:val="none" w:sz="0" w:space="0" w:color="auto"/>
          </w:divBdr>
        </w:div>
        <w:div w:id="310524901">
          <w:marLeft w:val="0"/>
          <w:marRight w:val="0"/>
          <w:marTop w:val="0"/>
          <w:marBottom w:val="0"/>
          <w:divBdr>
            <w:top w:val="none" w:sz="0" w:space="0" w:color="auto"/>
            <w:left w:val="none" w:sz="0" w:space="0" w:color="auto"/>
            <w:bottom w:val="none" w:sz="0" w:space="0" w:color="auto"/>
            <w:right w:val="none" w:sz="0" w:space="0" w:color="auto"/>
          </w:divBdr>
          <w:divsChild>
            <w:div w:id="197622746">
              <w:marLeft w:val="0"/>
              <w:marRight w:val="0"/>
              <w:marTop w:val="0"/>
              <w:marBottom w:val="0"/>
              <w:divBdr>
                <w:top w:val="none" w:sz="0" w:space="0" w:color="auto"/>
                <w:left w:val="none" w:sz="0" w:space="0" w:color="auto"/>
                <w:bottom w:val="none" w:sz="0" w:space="0" w:color="auto"/>
                <w:right w:val="none" w:sz="0" w:space="0" w:color="auto"/>
              </w:divBdr>
            </w:div>
          </w:divsChild>
        </w:div>
        <w:div w:id="310526429">
          <w:marLeft w:val="0"/>
          <w:marRight w:val="0"/>
          <w:marTop w:val="0"/>
          <w:marBottom w:val="0"/>
          <w:divBdr>
            <w:top w:val="none" w:sz="0" w:space="0" w:color="auto"/>
            <w:left w:val="none" w:sz="0" w:space="0" w:color="auto"/>
            <w:bottom w:val="none" w:sz="0" w:space="0" w:color="auto"/>
            <w:right w:val="none" w:sz="0" w:space="0" w:color="auto"/>
          </w:divBdr>
        </w:div>
        <w:div w:id="310526888">
          <w:marLeft w:val="0"/>
          <w:marRight w:val="0"/>
          <w:marTop w:val="0"/>
          <w:marBottom w:val="0"/>
          <w:divBdr>
            <w:top w:val="none" w:sz="0" w:space="0" w:color="auto"/>
            <w:left w:val="none" w:sz="0" w:space="0" w:color="auto"/>
            <w:bottom w:val="none" w:sz="0" w:space="0" w:color="auto"/>
            <w:right w:val="none" w:sz="0" w:space="0" w:color="auto"/>
          </w:divBdr>
        </w:div>
        <w:div w:id="310595569">
          <w:marLeft w:val="0"/>
          <w:marRight w:val="0"/>
          <w:marTop w:val="0"/>
          <w:marBottom w:val="300"/>
          <w:divBdr>
            <w:top w:val="single" w:sz="6" w:space="15" w:color="EDEDED"/>
            <w:left w:val="single" w:sz="6" w:space="15" w:color="EDEDED"/>
            <w:bottom w:val="single" w:sz="6" w:space="15" w:color="EDEDED"/>
            <w:right w:val="single" w:sz="6" w:space="15" w:color="EDEDED"/>
          </w:divBdr>
        </w:div>
        <w:div w:id="310596929">
          <w:marLeft w:val="0"/>
          <w:marRight w:val="0"/>
          <w:marTop w:val="0"/>
          <w:marBottom w:val="0"/>
          <w:divBdr>
            <w:top w:val="none" w:sz="0" w:space="0" w:color="auto"/>
            <w:left w:val="none" w:sz="0" w:space="0" w:color="auto"/>
            <w:bottom w:val="none" w:sz="0" w:space="0" w:color="auto"/>
            <w:right w:val="none" w:sz="0" w:space="0" w:color="auto"/>
          </w:divBdr>
        </w:div>
        <w:div w:id="310599208">
          <w:marLeft w:val="0"/>
          <w:marRight w:val="0"/>
          <w:marTop w:val="0"/>
          <w:marBottom w:val="0"/>
          <w:divBdr>
            <w:top w:val="none" w:sz="0" w:space="0" w:color="auto"/>
            <w:left w:val="none" w:sz="0" w:space="0" w:color="auto"/>
            <w:bottom w:val="none" w:sz="0" w:space="0" w:color="auto"/>
            <w:right w:val="none" w:sz="0" w:space="0" w:color="auto"/>
          </w:divBdr>
        </w:div>
        <w:div w:id="310642465">
          <w:marLeft w:val="0"/>
          <w:marRight w:val="0"/>
          <w:marTop w:val="0"/>
          <w:marBottom w:val="0"/>
          <w:divBdr>
            <w:top w:val="none" w:sz="0" w:space="0" w:color="auto"/>
            <w:left w:val="none" w:sz="0" w:space="0" w:color="auto"/>
            <w:bottom w:val="none" w:sz="0" w:space="0" w:color="auto"/>
            <w:right w:val="none" w:sz="0" w:space="0" w:color="auto"/>
          </w:divBdr>
        </w:div>
        <w:div w:id="310644349">
          <w:marLeft w:val="0"/>
          <w:marRight w:val="0"/>
          <w:marTop w:val="0"/>
          <w:marBottom w:val="0"/>
          <w:divBdr>
            <w:top w:val="none" w:sz="0" w:space="0" w:color="auto"/>
            <w:left w:val="none" w:sz="0" w:space="0" w:color="auto"/>
            <w:bottom w:val="none" w:sz="0" w:space="0" w:color="auto"/>
            <w:right w:val="none" w:sz="0" w:space="0" w:color="auto"/>
          </w:divBdr>
        </w:div>
        <w:div w:id="310644996">
          <w:marLeft w:val="0"/>
          <w:marRight w:val="0"/>
          <w:marTop w:val="0"/>
          <w:marBottom w:val="0"/>
          <w:divBdr>
            <w:top w:val="none" w:sz="0" w:space="0" w:color="auto"/>
            <w:left w:val="none" w:sz="0" w:space="0" w:color="auto"/>
            <w:bottom w:val="none" w:sz="0" w:space="0" w:color="auto"/>
            <w:right w:val="none" w:sz="0" w:space="0" w:color="auto"/>
          </w:divBdr>
        </w:div>
        <w:div w:id="310712973">
          <w:marLeft w:val="0"/>
          <w:marRight w:val="0"/>
          <w:marTop w:val="0"/>
          <w:marBottom w:val="0"/>
          <w:divBdr>
            <w:top w:val="none" w:sz="0" w:space="0" w:color="auto"/>
            <w:left w:val="none" w:sz="0" w:space="0" w:color="auto"/>
            <w:bottom w:val="none" w:sz="0" w:space="0" w:color="auto"/>
            <w:right w:val="none" w:sz="0" w:space="0" w:color="auto"/>
          </w:divBdr>
        </w:div>
        <w:div w:id="310714268">
          <w:marLeft w:val="0"/>
          <w:marRight w:val="0"/>
          <w:marTop w:val="0"/>
          <w:marBottom w:val="0"/>
          <w:divBdr>
            <w:top w:val="none" w:sz="0" w:space="0" w:color="auto"/>
            <w:left w:val="none" w:sz="0" w:space="0" w:color="auto"/>
            <w:bottom w:val="none" w:sz="0" w:space="0" w:color="auto"/>
            <w:right w:val="none" w:sz="0" w:space="0" w:color="auto"/>
          </w:divBdr>
        </w:div>
        <w:div w:id="310714455">
          <w:marLeft w:val="0"/>
          <w:marRight w:val="0"/>
          <w:marTop w:val="0"/>
          <w:marBottom w:val="0"/>
          <w:divBdr>
            <w:top w:val="none" w:sz="0" w:space="0" w:color="auto"/>
            <w:left w:val="none" w:sz="0" w:space="0" w:color="auto"/>
            <w:bottom w:val="none" w:sz="0" w:space="0" w:color="auto"/>
            <w:right w:val="none" w:sz="0" w:space="0" w:color="auto"/>
          </w:divBdr>
        </w:div>
        <w:div w:id="310715133">
          <w:marLeft w:val="0"/>
          <w:marRight w:val="0"/>
          <w:marTop w:val="0"/>
          <w:marBottom w:val="0"/>
          <w:divBdr>
            <w:top w:val="none" w:sz="0" w:space="0" w:color="auto"/>
            <w:left w:val="none" w:sz="0" w:space="0" w:color="auto"/>
            <w:bottom w:val="none" w:sz="0" w:space="0" w:color="auto"/>
            <w:right w:val="none" w:sz="0" w:space="0" w:color="auto"/>
          </w:divBdr>
        </w:div>
        <w:div w:id="310715850">
          <w:marLeft w:val="0"/>
          <w:marRight w:val="0"/>
          <w:marTop w:val="300"/>
          <w:marBottom w:val="0"/>
          <w:divBdr>
            <w:top w:val="none" w:sz="0" w:space="0" w:color="auto"/>
            <w:left w:val="none" w:sz="0" w:space="0" w:color="auto"/>
            <w:bottom w:val="none" w:sz="0" w:space="0" w:color="auto"/>
            <w:right w:val="none" w:sz="0" w:space="0" w:color="auto"/>
          </w:divBdr>
        </w:div>
        <w:div w:id="310716187">
          <w:marLeft w:val="0"/>
          <w:marRight w:val="0"/>
          <w:marTop w:val="0"/>
          <w:marBottom w:val="0"/>
          <w:divBdr>
            <w:top w:val="none" w:sz="0" w:space="0" w:color="auto"/>
            <w:left w:val="none" w:sz="0" w:space="0" w:color="auto"/>
            <w:bottom w:val="none" w:sz="0" w:space="0" w:color="auto"/>
            <w:right w:val="none" w:sz="0" w:space="0" w:color="auto"/>
          </w:divBdr>
        </w:div>
        <w:div w:id="310718944">
          <w:marLeft w:val="0"/>
          <w:marRight w:val="0"/>
          <w:marTop w:val="0"/>
          <w:marBottom w:val="0"/>
          <w:divBdr>
            <w:top w:val="none" w:sz="0" w:space="0" w:color="auto"/>
            <w:left w:val="none" w:sz="0" w:space="0" w:color="auto"/>
            <w:bottom w:val="none" w:sz="0" w:space="0" w:color="auto"/>
            <w:right w:val="none" w:sz="0" w:space="0" w:color="auto"/>
          </w:divBdr>
        </w:div>
        <w:div w:id="310720734">
          <w:marLeft w:val="0"/>
          <w:marRight w:val="0"/>
          <w:marTop w:val="0"/>
          <w:marBottom w:val="0"/>
          <w:divBdr>
            <w:top w:val="none" w:sz="0" w:space="0" w:color="auto"/>
            <w:left w:val="none" w:sz="0" w:space="0" w:color="auto"/>
            <w:bottom w:val="none" w:sz="0" w:space="0" w:color="auto"/>
            <w:right w:val="none" w:sz="0" w:space="0" w:color="auto"/>
          </w:divBdr>
        </w:div>
        <w:div w:id="310721604">
          <w:marLeft w:val="0"/>
          <w:marRight w:val="0"/>
          <w:marTop w:val="0"/>
          <w:marBottom w:val="0"/>
          <w:divBdr>
            <w:top w:val="none" w:sz="0" w:space="0" w:color="auto"/>
            <w:left w:val="none" w:sz="0" w:space="0" w:color="auto"/>
            <w:bottom w:val="none" w:sz="0" w:space="0" w:color="auto"/>
            <w:right w:val="none" w:sz="0" w:space="0" w:color="auto"/>
          </w:divBdr>
          <w:divsChild>
            <w:div w:id="2986506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0788383">
          <w:marLeft w:val="0"/>
          <w:marRight w:val="0"/>
          <w:marTop w:val="0"/>
          <w:marBottom w:val="0"/>
          <w:divBdr>
            <w:top w:val="none" w:sz="0" w:space="0" w:color="auto"/>
            <w:left w:val="none" w:sz="0" w:space="0" w:color="auto"/>
            <w:bottom w:val="none" w:sz="0" w:space="0" w:color="auto"/>
            <w:right w:val="none" w:sz="0" w:space="0" w:color="auto"/>
          </w:divBdr>
        </w:div>
        <w:div w:id="310788585">
          <w:marLeft w:val="0"/>
          <w:marRight w:val="0"/>
          <w:marTop w:val="0"/>
          <w:marBottom w:val="0"/>
          <w:divBdr>
            <w:top w:val="none" w:sz="0" w:space="0" w:color="auto"/>
            <w:left w:val="none" w:sz="0" w:space="0" w:color="auto"/>
            <w:bottom w:val="none" w:sz="0" w:space="0" w:color="auto"/>
            <w:right w:val="none" w:sz="0" w:space="0" w:color="auto"/>
          </w:divBdr>
        </w:div>
        <w:div w:id="310789275">
          <w:marLeft w:val="0"/>
          <w:marRight w:val="0"/>
          <w:marTop w:val="0"/>
          <w:marBottom w:val="0"/>
          <w:divBdr>
            <w:top w:val="none" w:sz="0" w:space="0" w:color="auto"/>
            <w:left w:val="none" w:sz="0" w:space="0" w:color="auto"/>
            <w:bottom w:val="none" w:sz="0" w:space="0" w:color="auto"/>
            <w:right w:val="none" w:sz="0" w:space="0" w:color="auto"/>
          </w:divBdr>
        </w:div>
        <w:div w:id="310796483">
          <w:marLeft w:val="0"/>
          <w:marRight w:val="0"/>
          <w:marTop w:val="0"/>
          <w:marBottom w:val="0"/>
          <w:divBdr>
            <w:top w:val="none" w:sz="0" w:space="0" w:color="auto"/>
            <w:left w:val="none" w:sz="0" w:space="0" w:color="auto"/>
            <w:bottom w:val="none" w:sz="0" w:space="0" w:color="auto"/>
            <w:right w:val="none" w:sz="0" w:space="0" w:color="auto"/>
          </w:divBdr>
        </w:div>
        <w:div w:id="310838460">
          <w:marLeft w:val="0"/>
          <w:marRight w:val="0"/>
          <w:marTop w:val="0"/>
          <w:marBottom w:val="0"/>
          <w:divBdr>
            <w:top w:val="none" w:sz="0" w:space="0" w:color="auto"/>
            <w:left w:val="none" w:sz="0" w:space="0" w:color="auto"/>
            <w:bottom w:val="none" w:sz="0" w:space="0" w:color="auto"/>
            <w:right w:val="none" w:sz="0" w:space="0" w:color="auto"/>
          </w:divBdr>
        </w:div>
        <w:div w:id="310866990">
          <w:marLeft w:val="0"/>
          <w:marRight w:val="0"/>
          <w:marTop w:val="0"/>
          <w:marBottom w:val="0"/>
          <w:divBdr>
            <w:top w:val="none" w:sz="0" w:space="0" w:color="auto"/>
            <w:left w:val="none" w:sz="0" w:space="0" w:color="auto"/>
            <w:bottom w:val="none" w:sz="0" w:space="0" w:color="auto"/>
            <w:right w:val="none" w:sz="0" w:space="0" w:color="auto"/>
          </w:divBdr>
        </w:div>
        <w:div w:id="310867425">
          <w:marLeft w:val="0"/>
          <w:marRight w:val="0"/>
          <w:marTop w:val="240"/>
          <w:marBottom w:val="240"/>
          <w:divBdr>
            <w:top w:val="none" w:sz="0" w:space="0" w:color="auto"/>
            <w:left w:val="none" w:sz="0" w:space="0" w:color="auto"/>
            <w:bottom w:val="none" w:sz="0" w:space="0" w:color="auto"/>
            <w:right w:val="none" w:sz="0" w:space="0" w:color="auto"/>
          </w:divBdr>
        </w:div>
        <w:div w:id="310869899">
          <w:marLeft w:val="0"/>
          <w:marRight w:val="0"/>
          <w:marTop w:val="0"/>
          <w:marBottom w:val="0"/>
          <w:divBdr>
            <w:top w:val="none" w:sz="0" w:space="0" w:color="auto"/>
            <w:left w:val="none" w:sz="0" w:space="0" w:color="auto"/>
            <w:bottom w:val="none" w:sz="0" w:space="0" w:color="auto"/>
            <w:right w:val="none" w:sz="0" w:space="0" w:color="auto"/>
          </w:divBdr>
        </w:div>
        <w:div w:id="310905877">
          <w:marLeft w:val="0"/>
          <w:marRight w:val="0"/>
          <w:marTop w:val="0"/>
          <w:marBottom w:val="0"/>
          <w:divBdr>
            <w:top w:val="none" w:sz="0" w:space="0" w:color="auto"/>
            <w:left w:val="none" w:sz="0" w:space="0" w:color="auto"/>
            <w:bottom w:val="none" w:sz="0" w:space="0" w:color="auto"/>
            <w:right w:val="none" w:sz="0" w:space="0" w:color="auto"/>
          </w:divBdr>
        </w:div>
        <w:div w:id="310911108">
          <w:marLeft w:val="0"/>
          <w:marRight w:val="0"/>
          <w:marTop w:val="0"/>
          <w:marBottom w:val="0"/>
          <w:divBdr>
            <w:top w:val="none" w:sz="0" w:space="0" w:color="auto"/>
            <w:left w:val="none" w:sz="0" w:space="0" w:color="auto"/>
            <w:bottom w:val="none" w:sz="0" w:space="0" w:color="auto"/>
            <w:right w:val="none" w:sz="0" w:space="0" w:color="auto"/>
          </w:divBdr>
        </w:div>
        <w:div w:id="310911564">
          <w:marLeft w:val="0"/>
          <w:marRight w:val="0"/>
          <w:marTop w:val="0"/>
          <w:marBottom w:val="0"/>
          <w:divBdr>
            <w:top w:val="none" w:sz="0" w:space="0" w:color="auto"/>
            <w:left w:val="none" w:sz="0" w:space="0" w:color="auto"/>
            <w:bottom w:val="none" w:sz="0" w:space="0" w:color="auto"/>
            <w:right w:val="none" w:sz="0" w:space="0" w:color="auto"/>
          </w:divBdr>
        </w:div>
        <w:div w:id="310913088">
          <w:marLeft w:val="0"/>
          <w:marRight w:val="0"/>
          <w:marTop w:val="300"/>
          <w:marBottom w:val="0"/>
          <w:divBdr>
            <w:top w:val="none" w:sz="0" w:space="0" w:color="auto"/>
            <w:left w:val="none" w:sz="0" w:space="0" w:color="auto"/>
            <w:bottom w:val="none" w:sz="0" w:space="0" w:color="auto"/>
            <w:right w:val="none" w:sz="0" w:space="0" w:color="auto"/>
          </w:divBdr>
        </w:div>
        <w:div w:id="310915079">
          <w:marLeft w:val="0"/>
          <w:marRight w:val="0"/>
          <w:marTop w:val="300"/>
          <w:marBottom w:val="0"/>
          <w:divBdr>
            <w:top w:val="none" w:sz="0" w:space="0" w:color="auto"/>
            <w:left w:val="none" w:sz="0" w:space="0" w:color="auto"/>
            <w:bottom w:val="none" w:sz="0" w:space="0" w:color="auto"/>
            <w:right w:val="none" w:sz="0" w:space="0" w:color="auto"/>
          </w:divBdr>
        </w:div>
        <w:div w:id="310982077">
          <w:marLeft w:val="0"/>
          <w:marRight w:val="0"/>
          <w:marTop w:val="0"/>
          <w:marBottom w:val="0"/>
          <w:divBdr>
            <w:top w:val="none" w:sz="0" w:space="0" w:color="auto"/>
            <w:left w:val="none" w:sz="0" w:space="0" w:color="auto"/>
            <w:bottom w:val="none" w:sz="0" w:space="0" w:color="auto"/>
            <w:right w:val="none" w:sz="0" w:space="0" w:color="auto"/>
          </w:divBdr>
        </w:div>
        <w:div w:id="310986712">
          <w:marLeft w:val="0"/>
          <w:marRight w:val="0"/>
          <w:marTop w:val="0"/>
          <w:marBottom w:val="0"/>
          <w:divBdr>
            <w:top w:val="none" w:sz="0" w:space="0" w:color="auto"/>
            <w:left w:val="none" w:sz="0" w:space="0" w:color="auto"/>
            <w:bottom w:val="none" w:sz="0" w:space="0" w:color="auto"/>
            <w:right w:val="none" w:sz="0" w:space="0" w:color="auto"/>
          </w:divBdr>
        </w:div>
        <w:div w:id="310989806">
          <w:marLeft w:val="0"/>
          <w:marRight w:val="0"/>
          <w:marTop w:val="0"/>
          <w:marBottom w:val="0"/>
          <w:divBdr>
            <w:top w:val="none" w:sz="0" w:space="0" w:color="auto"/>
            <w:left w:val="none" w:sz="0" w:space="0" w:color="auto"/>
            <w:bottom w:val="none" w:sz="0" w:space="0" w:color="auto"/>
            <w:right w:val="none" w:sz="0" w:space="0" w:color="auto"/>
          </w:divBdr>
        </w:div>
        <w:div w:id="310990016">
          <w:marLeft w:val="0"/>
          <w:marRight w:val="0"/>
          <w:marTop w:val="0"/>
          <w:marBottom w:val="0"/>
          <w:divBdr>
            <w:top w:val="none" w:sz="0" w:space="0" w:color="auto"/>
            <w:left w:val="none" w:sz="0" w:space="0" w:color="auto"/>
            <w:bottom w:val="none" w:sz="0" w:space="0" w:color="auto"/>
            <w:right w:val="none" w:sz="0" w:space="0" w:color="auto"/>
          </w:divBdr>
        </w:div>
        <w:div w:id="311056662">
          <w:marLeft w:val="0"/>
          <w:marRight w:val="0"/>
          <w:marTop w:val="0"/>
          <w:marBottom w:val="0"/>
          <w:divBdr>
            <w:top w:val="none" w:sz="0" w:space="0" w:color="auto"/>
            <w:left w:val="none" w:sz="0" w:space="0" w:color="auto"/>
            <w:bottom w:val="none" w:sz="0" w:space="0" w:color="auto"/>
            <w:right w:val="none" w:sz="0" w:space="0" w:color="auto"/>
          </w:divBdr>
        </w:div>
        <w:div w:id="311058780">
          <w:marLeft w:val="0"/>
          <w:marRight w:val="0"/>
          <w:marTop w:val="0"/>
          <w:marBottom w:val="0"/>
          <w:divBdr>
            <w:top w:val="none" w:sz="0" w:space="0" w:color="auto"/>
            <w:left w:val="none" w:sz="0" w:space="0" w:color="auto"/>
            <w:bottom w:val="none" w:sz="0" w:space="0" w:color="auto"/>
            <w:right w:val="none" w:sz="0" w:space="0" w:color="auto"/>
          </w:divBdr>
        </w:div>
        <w:div w:id="311059128">
          <w:marLeft w:val="0"/>
          <w:marRight w:val="0"/>
          <w:marTop w:val="0"/>
          <w:marBottom w:val="0"/>
          <w:divBdr>
            <w:top w:val="none" w:sz="0" w:space="0" w:color="auto"/>
            <w:left w:val="none" w:sz="0" w:space="0" w:color="auto"/>
            <w:bottom w:val="none" w:sz="0" w:space="0" w:color="auto"/>
            <w:right w:val="none" w:sz="0" w:space="0" w:color="auto"/>
          </w:divBdr>
        </w:div>
        <w:div w:id="311065765">
          <w:marLeft w:val="0"/>
          <w:marRight w:val="0"/>
          <w:marTop w:val="0"/>
          <w:marBottom w:val="0"/>
          <w:divBdr>
            <w:top w:val="none" w:sz="0" w:space="0" w:color="auto"/>
            <w:left w:val="none" w:sz="0" w:space="0" w:color="auto"/>
            <w:bottom w:val="none" w:sz="0" w:space="0" w:color="auto"/>
            <w:right w:val="none" w:sz="0" w:space="0" w:color="auto"/>
          </w:divBdr>
        </w:div>
        <w:div w:id="311066339">
          <w:marLeft w:val="0"/>
          <w:marRight w:val="0"/>
          <w:marTop w:val="0"/>
          <w:marBottom w:val="0"/>
          <w:divBdr>
            <w:top w:val="none" w:sz="0" w:space="0" w:color="auto"/>
            <w:left w:val="none" w:sz="0" w:space="0" w:color="auto"/>
            <w:bottom w:val="none" w:sz="0" w:space="0" w:color="auto"/>
            <w:right w:val="none" w:sz="0" w:space="0" w:color="auto"/>
          </w:divBdr>
        </w:div>
        <w:div w:id="311101490">
          <w:marLeft w:val="0"/>
          <w:marRight w:val="0"/>
          <w:marTop w:val="0"/>
          <w:marBottom w:val="0"/>
          <w:divBdr>
            <w:top w:val="none" w:sz="0" w:space="0" w:color="auto"/>
            <w:left w:val="none" w:sz="0" w:space="0" w:color="auto"/>
            <w:bottom w:val="none" w:sz="0" w:space="0" w:color="auto"/>
            <w:right w:val="none" w:sz="0" w:space="0" w:color="auto"/>
          </w:divBdr>
        </w:div>
        <w:div w:id="311102202">
          <w:marLeft w:val="0"/>
          <w:marRight w:val="0"/>
          <w:marTop w:val="0"/>
          <w:marBottom w:val="0"/>
          <w:divBdr>
            <w:top w:val="none" w:sz="0" w:space="0" w:color="auto"/>
            <w:left w:val="none" w:sz="0" w:space="0" w:color="auto"/>
            <w:bottom w:val="none" w:sz="0" w:space="0" w:color="auto"/>
            <w:right w:val="none" w:sz="0" w:space="0" w:color="auto"/>
          </w:divBdr>
          <w:divsChild>
            <w:div w:id="673875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1104949">
          <w:marLeft w:val="0"/>
          <w:marRight w:val="0"/>
          <w:marTop w:val="0"/>
          <w:marBottom w:val="0"/>
          <w:divBdr>
            <w:top w:val="none" w:sz="0" w:space="0" w:color="auto"/>
            <w:left w:val="none" w:sz="0" w:space="0" w:color="auto"/>
            <w:bottom w:val="none" w:sz="0" w:space="0" w:color="auto"/>
            <w:right w:val="none" w:sz="0" w:space="0" w:color="auto"/>
          </w:divBdr>
        </w:div>
        <w:div w:id="311106601">
          <w:marLeft w:val="0"/>
          <w:marRight w:val="0"/>
          <w:marTop w:val="0"/>
          <w:marBottom w:val="0"/>
          <w:divBdr>
            <w:top w:val="none" w:sz="0" w:space="0" w:color="auto"/>
            <w:left w:val="none" w:sz="0" w:space="0" w:color="auto"/>
            <w:bottom w:val="none" w:sz="0" w:space="0" w:color="auto"/>
            <w:right w:val="none" w:sz="0" w:space="0" w:color="auto"/>
          </w:divBdr>
        </w:div>
        <w:div w:id="311107378">
          <w:marLeft w:val="0"/>
          <w:marRight w:val="0"/>
          <w:marTop w:val="0"/>
          <w:marBottom w:val="0"/>
          <w:divBdr>
            <w:top w:val="none" w:sz="0" w:space="0" w:color="auto"/>
            <w:left w:val="none" w:sz="0" w:space="0" w:color="auto"/>
            <w:bottom w:val="none" w:sz="0" w:space="0" w:color="auto"/>
            <w:right w:val="none" w:sz="0" w:space="0" w:color="auto"/>
          </w:divBdr>
        </w:div>
        <w:div w:id="311107784">
          <w:marLeft w:val="0"/>
          <w:marRight w:val="0"/>
          <w:marTop w:val="0"/>
          <w:marBottom w:val="0"/>
          <w:divBdr>
            <w:top w:val="none" w:sz="0" w:space="0" w:color="auto"/>
            <w:left w:val="none" w:sz="0" w:space="0" w:color="auto"/>
            <w:bottom w:val="none" w:sz="0" w:space="0" w:color="auto"/>
            <w:right w:val="none" w:sz="0" w:space="0" w:color="auto"/>
          </w:divBdr>
        </w:div>
        <w:div w:id="311108829">
          <w:marLeft w:val="0"/>
          <w:marRight w:val="0"/>
          <w:marTop w:val="0"/>
          <w:marBottom w:val="0"/>
          <w:divBdr>
            <w:top w:val="none" w:sz="0" w:space="0" w:color="auto"/>
            <w:left w:val="none" w:sz="0" w:space="0" w:color="auto"/>
            <w:bottom w:val="none" w:sz="0" w:space="0" w:color="auto"/>
            <w:right w:val="none" w:sz="0" w:space="0" w:color="auto"/>
          </w:divBdr>
        </w:div>
        <w:div w:id="311132153">
          <w:marLeft w:val="0"/>
          <w:marRight w:val="0"/>
          <w:marTop w:val="0"/>
          <w:marBottom w:val="0"/>
          <w:divBdr>
            <w:top w:val="none" w:sz="0" w:space="0" w:color="auto"/>
            <w:left w:val="none" w:sz="0" w:space="0" w:color="auto"/>
            <w:bottom w:val="none" w:sz="0" w:space="0" w:color="auto"/>
            <w:right w:val="none" w:sz="0" w:space="0" w:color="auto"/>
          </w:divBdr>
        </w:div>
        <w:div w:id="311175188">
          <w:marLeft w:val="0"/>
          <w:marRight w:val="0"/>
          <w:marTop w:val="300"/>
          <w:marBottom w:val="0"/>
          <w:divBdr>
            <w:top w:val="none" w:sz="0" w:space="0" w:color="auto"/>
            <w:left w:val="none" w:sz="0" w:space="0" w:color="auto"/>
            <w:bottom w:val="none" w:sz="0" w:space="0" w:color="auto"/>
            <w:right w:val="none" w:sz="0" w:space="0" w:color="auto"/>
          </w:divBdr>
        </w:div>
        <w:div w:id="311181256">
          <w:marLeft w:val="0"/>
          <w:marRight w:val="0"/>
          <w:marTop w:val="0"/>
          <w:marBottom w:val="0"/>
          <w:divBdr>
            <w:top w:val="none" w:sz="0" w:space="0" w:color="auto"/>
            <w:left w:val="none" w:sz="0" w:space="0" w:color="auto"/>
            <w:bottom w:val="none" w:sz="0" w:space="0" w:color="auto"/>
            <w:right w:val="none" w:sz="0" w:space="0" w:color="auto"/>
          </w:divBdr>
        </w:div>
        <w:div w:id="311254513">
          <w:marLeft w:val="0"/>
          <w:marRight w:val="0"/>
          <w:marTop w:val="0"/>
          <w:marBottom w:val="0"/>
          <w:divBdr>
            <w:top w:val="none" w:sz="0" w:space="0" w:color="auto"/>
            <w:left w:val="none" w:sz="0" w:space="0" w:color="auto"/>
            <w:bottom w:val="none" w:sz="0" w:space="0" w:color="auto"/>
            <w:right w:val="none" w:sz="0" w:space="0" w:color="auto"/>
          </w:divBdr>
        </w:div>
        <w:div w:id="311254631">
          <w:marLeft w:val="0"/>
          <w:marRight w:val="0"/>
          <w:marTop w:val="0"/>
          <w:marBottom w:val="0"/>
          <w:divBdr>
            <w:top w:val="none" w:sz="0" w:space="0" w:color="auto"/>
            <w:left w:val="none" w:sz="0" w:space="0" w:color="auto"/>
            <w:bottom w:val="none" w:sz="0" w:space="0" w:color="auto"/>
            <w:right w:val="none" w:sz="0" w:space="0" w:color="auto"/>
          </w:divBdr>
        </w:div>
        <w:div w:id="311255993">
          <w:marLeft w:val="0"/>
          <w:marRight w:val="0"/>
          <w:marTop w:val="300"/>
          <w:marBottom w:val="0"/>
          <w:divBdr>
            <w:top w:val="none" w:sz="0" w:space="0" w:color="auto"/>
            <w:left w:val="none" w:sz="0" w:space="0" w:color="auto"/>
            <w:bottom w:val="none" w:sz="0" w:space="0" w:color="auto"/>
            <w:right w:val="none" w:sz="0" w:space="0" w:color="auto"/>
          </w:divBdr>
        </w:div>
        <w:div w:id="311298314">
          <w:marLeft w:val="0"/>
          <w:marRight w:val="0"/>
          <w:marTop w:val="0"/>
          <w:marBottom w:val="0"/>
          <w:divBdr>
            <w:top w:val="none" w:sz="0" w:space="0" w:color="auto"/>
            <w:left w:val="none" w:sz="0" w:space="0" w:color="auto"/>
            <w:bottom w:val="none" w:sz="0" w:space="0" w:color="auto"/>
            <w:right w:val="none" w:sz="0" w:space="0" w:color="auto"/>
          </w:divBdr>
        </w:div>
        <w:div w:id="311301426">
          <w:marLeft w:val="0"/>
          <w:marRight w:val="0"/>
          <w:marTop w:val="0"/>
          <w:marBottom w:val="300"/>
          <w:divBdr>
            <w:top w:val="single" w:sz="6" w:space="15" w:color="EDEDED"/>
            <w:left w:val="single" w:sz="6" w:space="15" w:color="EDEDED"/>
            <w:bottom w:val="single" w:sz="6" w:space="15" w:color="EDEDED"/>
            <w:right w:val="single" w:sz="6" w:space="15" w:color="EDEDED"/>
          </w:divBdr>
        </w:div>
        <w:div w:id="311325426">
          <w:marLeft w:val="0"/>
          <w:marRight w:val="0"/>
          <w:marTop w:val="0"/>
          <w:marBottom w:val="0"/>
          <w:divBdr>
            <w:top w:val="none" w:sz="0" w:space="0" w:color="auto"/>
            <w:left w:val="none" w:sz="0" w:space="0" w:color="auto"/>
            <w:bottom w:val="none" w:sz="0" w:space="0" w:color="auto"/>
            <w:right w:val="none" w:sz="0" w:space="0" w:color="auto"/>
          </w:divBdr>
        </w:div>
        <w:div w:id="311325580">
          <w:marLeft w:val="0"/>
          <w:marRight w:val="0"/>
          <w:marTop w:val="0"/>
          <w:marBottom w:val="0"/>
          <w:divBdr>
            <w:top w:val="none" w:sz="0" w:space="0" w:color="auto"/>
            <w:left w:val="none" w:sz="0" w:space="0" w:color="auto"/>
            <w:bottom w:val="none" w:sz="0" w:space="0" w:color="auto"/>
            <w:right w:val="none" w:sz="0" w:space="0" w:color="auto"/>
          </w:divBdr>
        </w:div>
        <w:div w:id="311325842">
          <w:marLeft w:val="0"/>
          <w:marRight w:val="0"/>
          <w:marTop w:val="0"/>
          <w:marBottom w:val="0"/>
          <w:divBdr>
            <w:top w:val="none" w:sz="0" w:space="0" w:color="auto"/>
            <w:left w:val="none" w:sz="0" w:space="0" w:color="auto"/>
            <w:bottom w:val="none" w:sz="0" w:space="0" w:color="auto"/>
            <w:right w:val="none" w:sz="0" w:space="0" w:color="auto"/>
          </w:divBdr>
        </w:div>
        <w:div w:id="311326618">
          <w:marLeft w:val="0"/>
          <w:marRight w:val="0"/>
          <w:marTop w:val="0"/>
          <w:marBottom w:val="0"/>
          <w:divBdr>
            <w:top w:val="none" w:sz="0" w:space="0" w:color="auto"/>
            <w:left w:val="none" w:sz="0" w:space="0" w:color="auto"/>
            <w:bottom w:val="none" w:sz="0" w:space="0" w:color="auto"/>
            <w:right w:val="none" w:sz="0" w:space="0" w:color="auto"/>
          </w:divBdr>
        </w:div>
        <w:div w:id="311372371">
          <w:marLeft w:val="0"/>
          <w:marRight w:val="0"/>
          <w:marTop w:val="0"/>
          <w:marBottom w:val="0"/>
          <w:divBdr>
            <w:top w:val="none" w:sz="0" w:space="0" w:color="auto"/>
            <w:left w:val="none" w:sz="0" w:space="0" w:color="auto"/>
            <w:bottom w:val="none" w:sz="0" w:space="0" w:color="auto"/>
            <w:right w:val="none" w:sz="0" w:space="0" w:color="auto"/>
          </w:divBdr>
        </w:div>
        <w:div w:id="311376347">
          <w:marLeft w:val="0"/>
          <w:marRight w:val="0"/>
          <w:marTop w:val="0"/>
          <w:marBottom w:val="0"/>
          <w:divBdr>
            <w:top w:val="none" w:sz="0" w:space="0" w:color="auto"/>
            <w:left w:val="none" w:sz="0" w:space="0" w:color="auto"/>
            <w:bottom w:val="none" w:sz="0" w:space="0" w:color="auto"/>
            <w:right w:val="none" w:sz="0" w:space="0" w:color="auto"/>
          </w:divBdr>
        </w:div>
        <w:div w:id="311443501">
          <w:marLeft w:val="0"/>
          <w:marRight w:val="0"/>
          <w:marTop w:val="0"/>
          <w:marBottom w:val="0"/>
          <w:divBdr>
            <w:top w:val="none" w:sz="0" w:space="0" w:color="auto"/>
            <w:left w:val="none" w:sz="0" w:space="0" w:color="auto"/>
            <w:bottom w:val="none" w:sz="0" w:space="0" w:color="auto"/>
            <w:right w:val="none" w:sz="0" w:space="0" w:color="auto"/>
          </w:divBdr>
        </w:div>
        <w:div w:id="311443830">
          <w:marLeft w:val="0"/>
          <w:marRight w:val="0"/>
          <w:marTop w:val="300"/>
          <w:marBottom w:val="0"/>
          <w:divBdr>
            <w:top w:val="none" w:sz="0" w:space="0" w:color="auto"/>
            <w:left w:val="none" w:sz="0" w:space="0" w:color="auto"/>
            <w:bottom w:val="none" w:sz="0" w:space="0" w:color="auto"/>
            <w:right w:val="none" w:sz="0" w:space="0" w:color="auto"/>
          </w:divBdr>
          <w:divsChild>
            <w:div w:id="70273777">
              <w:marLeft w:val="0"/>
              <w:marRight w:val="0"/>
              <w:marTop w:val="0"/>
              <w:marBottom w:val="0"/>
              <w:divBdr>
                <w:top w:val="none" w:sz="0" w:space="0" w:color="auto"/>
                <w:left w:val="none" w:sz="0" w:space="0" w:color="auto"/>
                <w:bottom w:val="none" w:sz="0" w:space="0" w:color="auto"/>
                <w:right w:val="none" w:sz="0" w:space="0" w:color="auto"/>
              </w:divBdr>
            </w:div>
          </w:divsChild>
        </w:div>
        <w:div w:id="311444232">
          <w:marLeft w:val="0"/>
          <w:marRight w:val="0"/>
          <w:marTop w:val="0"/>
          <w:marBottom w:val="0"/>
          <w:divBdr>
            <w:top w:val="none" w:sz="0" w:space="0" w:color="auto"/>
            <w:left w:val="none" w:sz="0" w:space="0" w:color="auto"/>
            <w:bottom w:val="none" w:sz="0" w:space="0" w:color="auto"/>
            <w:right w:val="none" w:sz="0" w:space="0" w:color="auto"/>
          </w:divBdr>
        </w:div>
        <w:div w:id="311445990">
          <w:marLeft w:val="0"/>
          <w:marRight w:val="0"/>
          <w:marTop w:val="0"/>
          <w:marBottom w:val="300"/>
          <w:divBdr>
            <w:top w:val="single" w:sz="6" w:space="15" w:color="EDEDED"/>
            <w:left w:val="single" w:sz="6" w:space="15" w:color="EDEDED"/>
            <w:bottom w:val="single" w:sz="6" w:space="15" w:color="EDEDED"/>
            <w:right w:val="single" w:sz="6" w:space="15" w:color="EDEDED"/>
          </w:divBdr>
        </w:div>
        <w:div w:id="311447689">
          <w:marLeft w:val="0"/>
          <w:marRight w:val="0"/>
          <w:marTop w:val="0"/>
          <w:marBottom w:val="0"/>
          <w:divBdr>
            <w:top w:val="none" w:sz="0" w:space="0" w:color="auto"/>
            <w:left w:val="none" w:sz="0" w:space="0" w:color="auto"/>
            <w:bottom w:val="none" w:sz="0" w:space="0" w:color="auto"/>
            <w:right w:val="none" w:sz="0" w:space="0" w:color="auto"/>
          </w:divBdr>
        </w:div>
        <w:div w:id="311448142">
          <w:marLeft w:val="0"/>
          <w:marRight w:val="0"/>
          <w:marTop w:val="0"/>
          <w:marBottom w:val="0"/>
          <w:divBdr>
            <w:top w:val="none" w:sz="0" w:space="0" w:color="auto"/>
            <w:left w:val="none" w:sz="0" w:space="0" w:color="auto"/>
            <w:bottom w:val="none" w:sz="0" w:space="0" w:color="auto"/>
            <w:right w:val="none" w:sz="0" w:space="0" w:color="auto"/>
          </w:divBdr>
        </w:div>
        <w:div w:id="311522896">
          <w:marLeft w:val="0"/>
          <w:marRight w:val="0"/>
          <w:marTop w:val="0"/>
          <w:marBottom w:val="300"/>
          <w:divBdr>
            <w:top w:val="single" w:sz="6" w:space="15" w:color="EDEDED"/>
            <w:left w:val="single" w:sz="6" w:space="15" w:color="EDEDED"/>
            <w:bottom w:val="single" w:sz="6" w:space="15" w:color="EDEDED"/>
            <w:right w:val="single" w:sz="6" w:space="15" w:color="EDEDED"/>
          </w:divBdr>
        </w:div>
        <w:div w:id="311523213">
          <w:marLeft w:val="0"/>
          <w:marRight w:val="0"/>
          <w:marTop w:val="0"/>
          <w:marBottom w:val="0"/>
          <w:divBdr>
            <w:top w:val="none" w:sz="0" w:space="0" w:color="auto"/>
            <w:left w:val="none" w:sz="0" w:space="0" w:color="auto"/>
            <w:bottom w:val="none" w:sz="0" w:space="0" w:color="auto"/>
            <w:right w:val="none" w:sz="0" w:space="0" w:color="auto"/>
          </w:divBdr>
        </w:div>
        <w:div w:id="311562497">
          <w:marLeft w:val="0"/>
          <w:marRight w:val="0"/>
          <w:marTop w:val="300"/>
          <w:marBottom w:val="0"/>
          <w:divBdr>
            <w:top w:val="none" w:sz="0" w:space="0" w:color="auto"/>
            <w:left w:val="none" w:sz="0" w:space="0" w:color="auto"/>
            <w:bottom w:val="none" w:sz="0" w:space="0" w:color="auto"/>
            <w:right w:val="none" w:sz="0" w:space="0" w:color="auto"/>
          </w:divBdr>
          <w:divsChild>
            <w:div w:id="291988200">
              <w:marLeft w:val="0"/>
              <w:marRight w:val="0"/>
              <w:marTop w:val="0"/>
              <w:marBottom w:val="0"/>
              <w:divBdr>
                <w:top w:val="none" w:sz="0" w:space="0" w:color="auto"/>
                <w:left w:val="none" w:sz="0" w:space="0" w:color="auto"/>
                <w:bottom w:val="none" w:sz="0" w:space="0" w:color="auto"/>
                <w:right w:val="none" w:sz="0" w:space="0" w:color="auto"/>
              </w:divBdr>
              <w:divsChild>
                <w:div w:id="38097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1565502">
          <w:marLeft w:val="0"/>
          <w:marRight w:val="0"/>
          <w:marTop w:val="0"/>
          <w:marBottom w:val="300"/>
          <w:divBdr>
            <w:top w:val="single" w:sz="6" w:space="15" w:color="EDEDED"/>
            <w:left w:val="single" w:sz="6" w:space="15" w:color="EDEDED"/>
            <w:bottom w:val="single" w:sz="6" w:space="15" w:color="EDEDED"/>
            <w:right w:val="single" w:sz="6" w:space="15" w:color="EDEDED"/>
          </w:divBdr>
        </w:div>
        <w:div w:id="311567280">
          <w:marLeft w:val="0"/>
          <w:marRight w:val="0"/>
          <w:marTop w:val="0"/>
          <w:marBottom w:val="300"/>
          <w:divBdr>
            <w:top w:val="single" w:sz="6" w:space="15" w:color="EDEDED"/>
            <w:left w:val="single" w:sz="6" w:space="15" w:color="EDEDED"/>
            <w:bottom w:val="single" w:sz="6" w:space="15" w:color="EDEDED"/>
            <w:right w:val="single" w:sz="6" w:space="15" w:color="EDEDED"/>
          </w:divBdr>
        </w:div>
        <w:div w:id="311567639">
          <w:marLeft w:val="0"/>
          <w:marRight w:val="0"/>
          <w:marTop w:val="0"/>
          <w:marBottom w:val="0"/>
          <w:divBdr>
            <w:top w:val="none" w:sz="0" w:space="0" w:color="auto"/>
            <w:left w:val="none" w:sz="0" w:space="0" w:color="auto"/>
            <w:bottom w:val="none" w:sz="0" w:space="0" w:color="auto"/>
            <w:right w:val="none" w:sz="0" w:space="0" w:color="auto"/>
          </w:divBdr>
        </w:div>
        <w:div w:id="311570010">
          <w:marLeft w:val="0"/>
          <w:marRight w:val="0"/>
          <w:marTop w:val="0"/>
          <w:marBottom w:val="0"/>
          <w:divBdr>
            <w:top w:val="none" w:sz="0" w:space="0" w:color="auto"/>
            <w:left w:val="none" w:sz="0" w:space="0" w:color="auto"/>
            <w:bottom w:val="none" w:sz="0" w:space="0" w:color="auto"/>
            <w:right w:val="none" w:sz="0" w:space="0" w:color="auto"/>
          </w:divBdr>
        </w:div>
        <w:div w:id="311637607">
          <w:marLeft w:val="0"/>
          <w:marRight w:val="0"/>
          <w:marTop w:val="300"/>
          <w:marBottom w:val="0"/>
          <w:divBdr>
            <w:top w:val="none" w:sz="0" w:space="0" w:color="auto"/>
            <w:left w:val="none" w:sz="0" w:space="0" w:color="auto"/>
            <w:bottom w:val="none" w:sz="0" w:space="0" w:color="auto"/>
            <w:right w:val="none" w:sz="0" w:space="0" w:color="auto"/>
          </w:divBdr>
        </w:div>
        <w:div w:id="311638542">
          <w:marLeft w:val="0"/>
          <w:marRight w:val="0"/>
          <w:marTop w:val="0"/>
          <w:marBottom w:val="0"/>
          <w:divBdr>
            <w:top w:val="none" w:sz="0" w:space="0" w:color="auto"/>
            <w:left w:val="none" w:sz="0" w:space="0" w:color="auto"/>
            <w:bottom w:val="none" w:sz="0" w:space="0" w:color="auto"/>
            <w:right w:val="none" w:sz="0" w:space="0" w:color="auto"/>
          </w:divBdr>
        </w:div>
        <w:div w:id="311638555">
          <w:marLeft w:val="0"/>
          <w:marRight w:val="0"/>
          <w:marTop w:val="0"/>
          <w:marBottom w:val="300"/>
          <w:divBdr>
            <w:top w:val="single" w:sz="6" w:space="15" w:color="EDEDED"/>
            <w:left w:val="single" w:sz="6" w:space="15" w:color="EDEDED"/>
            <w:bottom w:val="single" w:sz="6" w:space="15" w:color="EDEDED"/>
            <w:right w:val="single" w:sz="6" w:space="15" w:color="EDEDED"/>
          </w:divBdr>
        </w:div>
        <w:div w:id="311639687">
          <w:marLeft w:val="0"/>
          <w:marRight w:val="0"/>
          <w:marTop w:val="0"/>
          <w:marBottom w:val="0"/>
          <w:divBdr>
            <w:top w:val="none" w:sz="0" w:space="0" w:color="auto"/>
            <w:left w:val="none" w:sz="0" w:space="0" w:color="auto"/>
            <w:bottom w:val="none" w:sz="0" w:space="0" w:color="auto"/>
            <w:right w:val="none" w:sz="0" w:space="0" w:color="auto"/>
          </w:divBdr>
        </w:div>
        <w:div w:id="311643346">
          <w:marLeft w:val="0"/>
          <w:marRight w:val="0"/>
          <w:marTop w:val="0"/>
          <w:marBottom w:val="0"/>
          <w:divBdr>
            <w:top w:val="none" w:sz="0" w:space="0" w:color="auto"/>
            <w:left w:val="none" w:sz="0" w:space="0" w:color="auto"/>
            <w:bottom w:val="none" w:sz="0" w:space="0" w:color="auto"/>
            <w:right w:val="none" w:sz="0" w:space="0" w:color="auto"/>
          </w:divBdr>
        </w:div>
        <w:div w:id="311645324">
          <w:marLeft w:val="0"/>
          <w:marRight w:val="0"/>
          <w:marTop w:val="0"/>
          <w:marBottom w:val="0"/>
          <w:divBdr>
            <w:top w:val="none" w:sz="0" w:space="0" w:color="auto"/>
            <w:left w:val="none" w:sz="0" w:space="0" w:color="auto"/>
            <w:bottom w:val="none" w:sz="0" w:space="0" w:color="auto"/>
            <w:right w:val="none" w:sz="0" w:space="0" w:color="auto"/>
          </w:divBdr>
        </w:div>
        <w:div w:id="311645832">
          <w:marLeft w:val="0"/>
          <w:marRight w:val="0"/>
          <w:marTop w:val="0"/>
          <w:marBottom w:val="0"/>
          <w:divBdr>
            <w:top w:val="none" w:sz="0" w:space="0" w:color="auto"/>
            <w:left w:val="none" w:sz="0" w:space="0" w:color="auto"/>
            <w:bottom w:val="none" w:sz="0" w:space="0" w:color="auto"/>
            <w:right w:val="none" w:sz="0" w:space="0" w:color="auto"/>
          </w:divBdr>
        </w:div>
        <w:div w:id="311716516">
          <w:marLeft w:val="0"/>
          <w:marRight w:val="0"/>
          <w:marTop w:val="300"/>
          <w:marBottom w:val="0"/>
          <w:divBdr>
            <w:top w:val="none" w:sz="0" w:space="0" w:color="auto"/>
            <w:left w:val="none" w:sz="0" w:space="0" w:color="auto"/>
            <w:bottom w:val="none" w:sz="0" w:space="0" w:color="auto"/>
            <w:right w:val="none" w:sz="0" w:space="0" w:color="auto"/>
          </w:divBdr>
        </w:div>
        <w:div w:id="311717256">
          <w:marLeft w:val="0"/>
          <w:marRight w:val="0"/>
          <w:marTop w:val="0"/>
          <w:marBottom w:val="300"/>
          <w:divBdr>
            <w:top w:val="single" w:sz="6" w:space="15" w:color="EDEDED"/>
            <w:left w:val="single" w:sz="6" w:space="15" w:color="EDEDED"/>
            <w:bottom w:val="single" w:sz="6" w:space="15" w:color="EDEDED"/>
            <w:right w:val="single" w:sz="6" w:space="15" w:color="EDEDED"/>
          </w:divBdr>
        </w:div>
        <w:div w:id="311719001">
          <w:marLeft w:val="0"/>
          <w:marRight w:val="0"/>
          <w:marTop w:val="0"/>
          <w:marBottom w:val="0"/>
          <w:divBdr>
            <w:top w:val="none" w:sz="0" w:space="0" w:color="auto"/>
            <w:left w:val="none" w:sz="0" w:space="0" w:color="auto"/>
            <w:bottom w:val="none" w:sz="0" w:space="0" w:color="auto"/>
            <w:right w:val="none" w:sz="0" w:space="0" w:color="auto"/>
          </w:divBdr>
        </w:div>
        <w:div w:id="311720220">
          <w:marLeft w:val="0"/>
          <w:marRight w:val="0"/>
          <w:marTop w:val="0"/>
          <w:marBottom w:val="300"/>
          <w:divBdr>
            <w:top w:val="single" w:sz="6" w:space="15" w:color="EDEDED"/>
            <w:left w:val="single" w:sz="6" w:space="15" w:color="EDEDED"/>
            <w:bottom w:val="single" w:sz="6" w:space="15" w:color="EDEDED"/>
            <w:right w:val="single" w:sz="6" w:space="15" w:color="EDEDED"/>
          </w:divBdr>
        </w:div>
        <w:div w:id="311756566">
          <w:marLeft w:val="0"/>
          <w:marRight w:val="0"/>
          <w:marTop w:val="0"/>
          <w:marBottom w:val="0"/>
          <w:divBdr>
            <w:top w:val="none" w:sz="0" w:space="0" w:color="auto"/>
            <w:left w:val="none" w:sz="0" w:space="0" w:color="auto"/>
            <w:bottom w:val="none" w:sz="0" w:space="0" w:color="auto"/>
            <w:right w:val="none" w:sz="0" w:space="0" w:color="auto"/>
          </w:divBdr>
        </w:div>
        <w:div w:id="311833932">
          <w:marLeft w:val="0"/>
          <w:marRight w:val="0"/>
          <w:marTop w:val="0"/>
          <w:marBottom w:val="0"/>
          <w:divBdr>
            <w:top w:val="none" w:sz="0" w:space="0" w:color="auto"/>
            <w:left w:val="none" w:sz="0" w:space="0" w:color="auto"/>
            <w:bottom w:val="none" w:sz="0" w:space="0" w:color="auto"/>
            <w:right w:val="none" w:sz="0" w:space="0" w:color="auto"/>
          </w:divBdr>
        </w:div>
        <w:div w:id="311834254">
          <w:marLeft w:val="0"/>
          <w:marRight w:val="0"/>
          <w:marTop w:val="0"/>
          <w:marBottom w:val="300"/>
          <w:divBdr>
            <w:top w:val="single" w:sz="6" w:space="15" w:color="EDEDED"/>
            <w:left w:val="single" w:sz="6" w:space="15" w:color="EDEDED"/>
            <w:bottom w:val="single" w:sz="6" w:space="15" w:color="EDEDED"/>
            <w:right w:val="single" w:sz="6" w:space="15" w:color="EDEDED"/>
          </w:divBdr>
        </w:div>
        <w:div w:id="311836979">
          <w:marLeft w:val="0"/>
          <w:marRight w:val="0"/>
          <w:marTop w:val="0"/>
          <w:marBottom w:val="0"/>
          <w:divBdr>
            <w:top w:val="none" w:sz="0" w:space="0" w:color="auto"/>
            <w:left w:val="none" w:sz="0" w:space="0" w:color="auto"/>
            <w:bottom w:val="none" w:sz="0" w:space="0" w:color="auto"/>
            <w:right w:val="none" w:sz="0" w:space="0" w:color="auto"/>
          </w:divBdr>
        </w:div>
        <w:div w:id="311914319">
          <w:marLeft w:val="0"/>
          <w:marRight w:val="0"/>
          <w:marTop w:val="0"/>
          <w:marBottom w:val="0"/>
          <w:divBdr>
            <w:top w:val="none" w:sz="0" w:space="0" w:color="auto"/>
            <w:left w:val="none" w:sz="0" w:space="0" w:color="auto"/>
            <w:bottom w:val="none" w:sz="0" w:space="0" w:color="auto"/>
            <w:right w:val="none" w:sz="0" w:space="0" w:color="auto"/>
          </w:divBdr>
        </w:div>
        <w:div w:id="311952242">
          <w:marLeft w:val="0"/>
          <w:marRight w:val="0"/>
          <w:marTop w:val="0"/>
          <w:marBottom w:val="300"/>
          <w:divBdr>
            <w:top w:val="single" w:sz="6" w:space="15" w:color="EDEDED"/>
            <w:left w:val="single" w:sz="6" w:space="15" w:color="EDEDED"/>
            <w:bottom w:val="single" w:sz="6" w:space="15" w:color="EDEDED"/>
            <w:right w:val="single" w:sz="6" w:space="15" w:color="EDEDED"/>
          </w:divBdr>
        </w:div>
        <w:div w:id="311952734">
          <w:marLeft w:val="0"/>
          <w:marRight w:val="0"/>
          <w:marTop w:val="0"/>
          <w:marBottom w:val="0"/>
          <w:divBdr>
            <w:top w:val="none" w:sz="0" w:space="0" w:color="auto"/>
            <w:left w:val="none" w:sz="0" w:space="0" w:color="auto"/>
            <w:bottom w:val="none" w:sz="0" w:space="0" w:color="auto"/>
            <w:right w:val="none" w:sz="0" w:space="0" w:color="auto"/>
          </w:divBdr>
        </w:div>
        <w:div w:id="311952999">
          <w:marLeft w:val="0"/>
          <w:marRight w:val="0"/>
          <w:marTop w:val="300"/>
          <w:marBottom w:val="0"/>
          <w:divBdr>
            <w:top w:val="none" w:sz="0" w:space="0" w:color="auto"/>
            <w:left w:val="none" w:sz="0" w:space="0" w:color="auto"/>
            <w:bottom w:val="none" w:sz="0" w:space="0" w:color="auto"/>
            <w:right w:val="none" w:sz="0" w:space="0" w:color="auto"/>
          </w:divBdr>
        </w:div>
        <w:div w:id="311953036">
          <w:marLeft w:val="0"/>
          <w:marRight w:val="0"/>
          <w:marTop w:val="0"/>
          <w:marBottom w:val="0"/>
          <w:divBdr>
            <w:top w:val="none" w:sz="0" w:space="0" w:color="auto"/>
            <w:left w:val="none" w:sz="0" w:space="0" w:color="auto"/>
            <w:bottom w:val="none" w:sz="0" w:space="0" w:color="auto"/>
            <w:right w:val="none" w:sz="0" w:space="0" w:color="auto"/>
          </w:divBdr>
        </w:div>
        <w:div w:id="311981793">
          <w:marLeft w:val="0"/>
          <w:marRight w:val="0"/>
          <w:marTop w:val="0"/>
          <w:marBottom w:val="300"/>
          <w:divBdr>
            <w:top w:val="single" w:sz="6" w:space="15" w:color="EDEDED"/>
            <w:left w:val="single" w:sz="6" w:space="15" w:color="EDEDED"/>
            <w:bottom w:val="single" w:sz="6" w:space="15" w:color="EDEDED"/>
            <w:right w:val="single" w:sz="6" w:space="15" w:color="EDEDED"/>
          </w:divBdr>
        </w:div>
        <w:div w:id="311984117">
          <w:marLeft w:val="0"/>
          <w:marRight w:val="0"/>
          <w:marTop w:val="0"/>
          <w:marBottom w:val="0"/>
          <w:divBdr>
            <w:top w:val="none" w:sz="0" w:space="0" w:color="auto"/>
            <w:left w:val="none" w:sz="0" w:space="0" w:color="auto"/>
            <w:bottom w:val="none" w:sz="0" w:space="0" w:color="auto"/>
            <w:right w:val="none" w:sz="0" w:space="0" w:color="auto"/>
          </w:divBdr>
        </w:div>
        <w:div w:id="312024317">
          <w:marLeft w:val="0"/>
          <w:marRight w:val="0"/>
          <w:marTop w:val="300"/>
          <w:marBottom w:val="0"/>
          <w:divBdr>
            <w:top w:val="none" w:sz="0" w:space="0" w:color="auto"/>
            <w:left w:val="none" w:sz="0" w:space="0" w:color="auto"/>
            <w:bottom w:val="none" w:sz="0" w:space="0" w:color="auto"/>
            <w:right w:val="none" w:sz="0" w:space="0" w:color="auto"/>
          </w:divBdr>
        </w:div>
        <w:div w:id="312024378">
          <w:marLeft w:val="0"/>
          <w:marRight w:val="0"/>
          <w:marTop w:val="0"/>
          <w:marBottom w:val="300"/>
          <w:divBdr>
            <w:top w:val="single" w:sz="6" w:space="15" w:color="EDEDED"/>
            <w:left w:val="single" w:sz="6" w:space="15" w:color="EDEDED"/>
            <w:bottom w:val="single" w:sz="6" w:space="15" w:color="EDEDED"/>
            <w:right w:val="single" w:sz="6" w:space="15" w:color="EDEDED"/>
          </w:divBdr>
        </w:div>
        <w:div w:id="312099409">
          <w:marLeft w:val="0"/>
          <w:marRight w:val="0"/>
          <w:marTop w:val="0"/>
          <w:marBottom w:val="300"/>
          <w:divBdr>
            <w:top w:val="single" w:sz="6" w:space="15" w:color="EDEDED"/>
            <w:left w:val="single" w:sz="6" w:space="15" w:color="EDEDED"/>
            <w:bottom w:val="single" w:sz="6" w:space="15" w:color="EDEDED"/>
            <w:right w:val="single" w:sz="6" w:space="15" w:color="EDEDED"/>
          </w:divBdr>
        </w:div>
        <w:div w:id="312099911">
          <w:marLeft w:val="0"/>
          <w:marRight w:val="0"/>
          <w:marTop w:val="0"/>
          <w:marBottom w:val="0"/>
          <w:divBdr>
            <w:top w:val="none" w:sz="0" w:space="0" w:color="auto"/>
            <w:left w:val="none" w:sz="0" w:space="0" w:color="auto"/>
            <w:bottom w:val="none" w:sz="0" w:space="0" w:color="auto"/>
            <w:right w:val="none" w:sz="0" w:space="0" w:color="auto"/>
          </w:divBdr>
        </w:div>
        <w:div w:id="312102110">
          <w:marLeft w:val="0"/>
          <w:marRight w:val="0"/>
          <w:marTop w:val="0"/>
          <w:marBottom w:val="0"/>
          <w:divBdr>
            <w:top w:val="none" w:sz="0" w:space="0" w:color="auto"/>
            <w:left w:val="none" w:sz="0" w:space="0" w:color="auto"/>
            <w:bottom w:val="none" w:sz="0" w:space="0" w:color="auto"/>
            <w:right w:val="none" w:sz="0" w:space="0" w:color="auto"/>
          </w:divBdr>
        </w:div>
        <w:div w:id="312103104">
          <w:marLeft w:val="0"/>
          <w:marRight w:val="0"/>
          <w:marTop w:val="0"/>
          <w:marBottom w:val="0"/>
          <w:divBdr>
            <w:top w:val="none" w:sz="0" w:space="0" w:color="auto"/>
            <w:left w:val="none" w:sz="0" w:space="0" w:color="auto"/>
            <w:bottom w:val="none" w:sz="0" w:space="0" w:color="auto"/>
            <w:right w:val="none" w:sz="0" w:space="0" w:color="auto"/>
          </w:divBdr>
        </w:div>
        <w:div w:id="312107496">
          <w:marLeft w:val="0"/>
          <w:marRight w:val="0"/>
          <w:marTop w:val="0"/>
          <w:marBottom w:val="0"/>
          <w:divBdr>
            <w:top w:val="none" w:sz="0" w:space="0" w:color="auto"/>
            <w:left w:val="none" w:sz="0" w:space="0" w:color="auto"/>
            <w:bottom w:val="none" w:sz="0" w:space="0" w:color="auto"/>
            <w:right w:val="none" w:sz="0" w:space="0" w:color="auto"/>
          </w:divBdr>
        </w:div>
        <w:div w:id="312148992">
          <w:marLeft w:val="0"/>
          <w:marRight w:val="0"/>
          <w:marTop w:val="0"/>
          <w:marBottom w:val="0"/>
          <w:divBdr>
            <w:top w:val="none" w:sz="0" w:space="0" w:color="auto"/>
            <w:left w:val="none" w:sz="0" w:space="0" w:color="auto"/>
            <w:bottom w:val="none" w:sz="0" w:space="0" w:color="auto"/>
            <w:right w:val="none" w:sz="0" w:space="0" w:color="auto"/>
          </w:divBdr>
        </w:div>
        <w:div w:id="312149360">
          <w:marLeft w:val="0"/>
          <w:marRight w:val="0"/>
          <w:marTop w:val="0"/>
          <w:marBottom w:val="0"/>
          <w:divBdr>
            <w:top w:val="none" w:sz="0" w:space="0" w:color="auto"/>
            <w:left w:val="none" w:sz="0" w:space="0" w:color="auto"/>
            <w:bottom w:val="none" w:sz="0" w:space="0" w:color="auto"/>
            <w:right w:val="none" w:sz="0" w:space="0" w:color="auto"/>
          </w:divBdr>
        </w:div>
        <w:div w:id="312174628">
          <w:marLeft w:val="0"/>
          <w:marRight w:val="0"/>
          <w:marTop w:val="0"/>
          <w:marBottom w:val="0"/>
          <w:divBdr>
            <w:top w:val="none" w:sz="0" w:space="0" w:color="auto"/>
            <w:left w:val="none" w:sz="0" w:space="0" w:color="auto"/>
            <w:bottom w:val="none" w:sz="0" w:space="0" w:color="auto"/>
            <w:right w:val="none" w:sz="0" w:space="0" w:color="auto"/>
          </w:divBdr>
        </w:div>
        <w:div w:id="312175316">
          <w:marLeft w:val="0"/>
          <w:marRight w:val="0"/>
          <w:marTop w:val="0"/>
          <w:marBottom w:val="0"/>
          <w:divBdr>
            <w:top w:val="none" w:sz="0" w:space="0" w:color="auto"/>
            <w:left w:val="none" w:sz="0" w:space="0" w:color="auto"/>
            <w:bottom w:val="none" w:sz="0" w:space="0" w:color="auto"/>
            <w:right w:val="none" w:sz="0" w:space="0" w:color="auto"/>
          </w:divBdr>
        </w:div>
        <w:div w:id="312175547">
          <w:marLeft w:val="0"/>
          <w:marRight w:val="0"/>
          <w:marTop w:val="0"/>
          <w:marBottom w:val="0"/>
          <w:divBdr>
            <w:top w:val="none" w:sz="0" w:space="0" w:color="auto"/>
            <w:left w:val="none" w:sz="0" w:space="0" w:color="auto"/>
            <w:bottom w:val="none" w:sz="0" w:space="0" w:color="auto"/>
            <w:right w:val="none" w:sz="0" w:space="0" w:color="auto"/>
          </w:divBdr>
          <w:divsChild>
            <w:div w:id="315382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2177325">
          <w:marLeft w:val="0"/>
          <w:marRight w:val="0"/>
          <w:marTop w:val="0"/>
          <w:marBottom w:val="0"/>
          <w:divBdr>
            <w:top w:val="none" w:sz="0" w:space="0" w:color="auto"/>
            <w:left w:val="none" w:sz="0" w:space="0" w:color="auto"/>
            <w:bottom w:val="none" w:sz="0" w:space="0" w:color="auto"/>
            <w:right w:val="none" w:sz="0" w:space="0" w:color="auto"/>
          </w:divBdr>
        </w:div>
        <w:div w:id="312178206">
          <w:marLeft w:val="0"/>
          <w:marRight w:val="0"/>
          <w:marTop w:val="0"/>
          <w:marBottom w:val="0"/>
          <w:divBdr>
            <w:top w:val="none" w:sz="0" w:space="0" w:color="auto"/>
            <w:left w:val="none" w:sz="0" w:space="0" w:color="auto"/>
            <w:bottom w:val="none" w:sz="0" w:space="0" w:color="auto"/>
            <w:right w:val="none" w:sz="0" w:space="0" w:color="auto"/>
          </w:divBdr>
        </w:div>
        <w:div w:id="312218566">
          <w:marLeft w:val="0"/>
          <w:marRight w:val="0"/>
          <w:marTop w:val="0"/>
          <w:marBottom w:val="0"/>
          <w:divBdr>
            <w:top w:val="none" w:sz="0" w:space="0" w:color="auto"/>
            <w:left w:val="none" w:sz="0" w:space="0" w:color="auto"/>
            <w:bottom w:val="none" w:sz="0" w:space="0" w:color="auto"/>
            <w:right w:val="none" w:sz="0" w:space="0" w:color="auto"/>
          </w:divBdr>
        </w:div>
        <w:div w:id="312219220">
          <w:marLeft w:val="0"/>
          <w:marRight w:val="0"/>
          <w:marTop w:val="0"/>
          <w:marBottom w:val="0"/>
          <w:divBdr>
            <w:top w:val="none" w:sz="0" w:space="0" w:color="auto"/>
            <w:left w:val="none" w:sz="0" w:space="0" w:color="auto"/>
            <w:bottom w:val="none" w:sz="0" w:space="0" w:color="auto"/>
            <w:right w:val="none" w:sz="0" w:space="0" w:color="auto"/>
          </w:divBdr>
        </w:div>
        <w:div w:id="312221501">
          <w:marLeft w:val="0"/>
          <w:marRight w:val="0"/>
          <w:marTop w:val="0"/>
          <w:marBottom w:val="0"/>
          <w:divBdr>
            <w:top w:val="none" w:sz="0" w:space="0" w:color="auto"/>
            <w:left w:val="none" w:sz="0" w:space="0" w:color="auto"/>
            <w:bottom w:val="none" w:sz="0" w:space="0" w:color="auto"/>
            <w:right w:val="none" w:sz="0" w:space="0" w:color="auto"/>
          </w:divBdr>
        </w:div>
        <w:div w:id="312223442">
          <w:marLeft w:val="0"/>
          <w:marRight w:val="0"/>
          <w:marTop w:val="0"/>
          <w:marBottom w:val="0"/>
          <w:divBdr>
            <w:top w:val="none" w:sz="0" w:space="0" w:color="auto"/>
            <w:left w:val="none" w:sz="0" w:space="0" w:color="auto"/>
            <w:bottom w:val="none" w:sz="0" w:space="0" w:color="auto"/>
            <w:right w:val="none" w:sz="0" w:space="0" w:color="auto"/>
          </w:divBdr>
        </w:div>
        <w:div w:id="312293998">
          <w:marLeft w:val="0"/>
          <w:marRight w:val="0"/>
          <w:marTop w:val="0"/>
          <w:marBottom w:val="0"/>
          <w:divBdr>
            <w:top w:val="none" w:sz="0" w:space="0" w:color="auto"/>
            <w:left w:val="none" w:sz="0" w:space="0" w:color="auto"/>
            <w:bottom w:val="none" w:sz="0" w:space="0" w:color="auto"/>
            <w:right w:val="none" w:sz="0" w:space="0" w:color="auto"/>
          </w:divBdr>
        </w:div>
        <w:div w:id="312295521">
          <w:marLeft w:val="0"/>
          <w:marRight w:val="0"/>
          <w:marTop w:val="0"/>
          <w:marBottom w:val="0"/>
          <w:divBdr>
            <w:top w:val="none" w:sz="0" w:space="0" w:color="auto"/>
            <w:left w:val="none" w:sz="0" w:space="0" w:color="auto"/>
            <w:bottom w:val="none" w:sz="0" w:space="0" w:color="auto"/>
            <w:right w:val="none" w:sz="0" w:space="0" w:color="auto"/>
          </w:divBdr>
        </w:div>
        <w:div w:id="312298810">
          <w:marLeft w:val="0"/>
          <w:marRight w:val="0"/>
          <w:marTop w:val="0"/>
          <w:marBottom w:val="300"/>
          <w:divBdr>
            <w:top w:val="single" w:sz="6" w:space="15" w:color="EDEDED"/>
            <w:left w:val="single" w:sz="6" w:space="15" w:color="EDEDED"/>
            <w:bottom w:val="single" w:sz="6" w:space="15" w:color="EDEDED"/>
            <w:right w:val="single" w:sz="6" w:space="15" w:color="EDEDED"/>
          </w:divBdr>
        </w:div>
        <w:div w:id="312298868">
          <w:marLeft w:val="0"/>
          <w:marRight w:val="0"/>
          <w:marTop w:val="0"/>
          <w:marBottom w:val="300"/>
          <w:divBdr>
            <w:top w:val="single" w:sz="6" w:space="15" w:color="EDEDED"/>
            <w:left w:val="single" w:sz="6" w:space="15" w:color="EDEDED"/>
            <w:bottom w:val="single" w:sz="6" w:space="15" w:color="EDEDED"/>
            <w:right w:val="single" w:sz="6" w:space="15" w:color="EDEDED"/>
          </w:divBdr>
        </w:div>
        <w:div w:id="312300519">
          <w:marLeft w:val="0"/>
          <w:marRight w:val="0"/>
          <w:marTop w:val="0"/>
          <w:marBottom w:val="300"/>
          <w:divBdr>
            <w:top w:val="single" w:sz="6" w:space="15" w:color="EDEDED"/>
            <w:left w:val="single" w:sz="6" w:space="15" w:color="EDEDED"/>
            <w:bottom w:val="single" w:sz="6" w:space="15" w:color="EDEDED"/>
            <w:right w:val="single" w:sz="6" w:space="15" w:color="EDEDED"/>
          </w:divBdr>
        </w:div>
        <w:div w:id="312368049">
          <w:marLeft w:val="0"/>
          <w:marRight w:val="0"/>
          <w:marTop w:val="0"/>
          <w:marBottom w:val="0"/>
          <w:divBdr>
            <w:top w:val="none" w:sz="0" w:space="0" w:color="auto"/>
            <w:left w:val="none" w:sz="0" w:space="0" w:color="auto"/>
            <w:bottom w:val="none" w:sz="0" w:space="0" w:color="auto"/>
            <w:right w:val="none" w:sz="0" w:space="0" w:color="auto"/>
          </w:divBdr>
        </w:div>
        <w:div w:id="312369795">
          <w:marLeft w:val="0"/>
          <w:marRight w:val="0"/>
          <w:marTop w:val="0"/>
          <w:marBottom w:val="0"/>
          <w:divBdr>
            <w:top w:val="none" w:sz="0" w:space="0" w:color="auto"/>
            <w:left w:val="none" w:sz="0" w:space="0" w:color="auto"/>
            <w:bottom w:val="none" w:sz="0" w:space="0" w:color="auto"/>
            <w:right w:val="none" w:sz="0" w:space="0" w:color="auto"/>
          </w:divBdr>
        </w:div>
        <w:div w:id="312372808">
          <w:marLeft w:val="0"/>
          <w:marRight w:val="0"/>
          <w:marTop w:val="0"/>
          <w:marBottom w:val="0"/>
          <w:divBdr>
            <w:top w:val="none" w:sz="0" w:space="0" w:color="auto"/>
            <w:left w:val="none" w:sz="0" w:space="0" w:color="auto"/>
            <w:bottom w:val="none" w:sz="0" w:space="0" w:color="auto"/>
            <w:right w:val="none" w:sz="0" w:space="0" w:color="auto"/>
          </w:divBdr>
        </w:div>
        <w:div w:id="312375192">
          <w:marLeft w:val="0"/>
          <w:marRight w:val="0"/>
          <w:marTop w:val="0"/>
          <w:marBottom w:val="0"/>
          <w:divBdr>
            <w:top w:val="none" w:sz="0" w:space="0" w:color="auto"/>
            <w:left w:val="none" w:sz="0" w:space="0" w:color="auto"/>
            <w:bottom w:val="none" w:sz="0" w:space="0" w:color="auto"/>
            <w:right w:val="none" w:sz="0" w:space="0" w:color="auto"/>
          </w:divBdr>
        </w:div>
        <w:div w:id="312416423">
          <w:marLeft w:val="0"/>
          <w:marRight w:val="0"/>
          <w:marTop w:val="0"/>
          <w:marBottom w:val="0"/>
          <w:divBdr>
            <w:top w:val="none" w:sz="0" w:space="0" w:color="auto"/>
            <w:left w:val="none" w:sz="0" w:space="0" w:color="auto"/>
            <w:bottom w:val="none" w:sz="0" w:space="0" w:color="auto"/>
            <w:right w:val="none" w:sz="0" w:space="0" w:color="auto"/>
          </w:divBdr>
        </w:div>
        <w:div w:id="312418615">
          <w:marLeft w:val="0"/>
          <w:marRight w:val="0"/>
          <w:marTop w:val="0"/>
          <w:marBottom w:val="300"/>
          <w:divBdr>
            <w:top w:val="single" w:sz="6" w:space="15" w:color="EDEDED"/>
            <w:left w:val="single" w:sz="6" w:space="15" w:color="EDEDED"/>
            <w:bottom w:val="single" w:sz="6" w:space="15" w:color="EDEDED"/>
            <w:right w:val="single" w:sz="6" w:space="15" w:color="EDEDED"/>
          </w:divBdr>
        </w:div>
        <w:div w:id="312489208">
          <w:marLeft w:val="0"/>
          <w:marRight w:val="0"/>
          <w:marTop w:val="0"/>
          <w:marBottom w:val="0"/>
          <w:divBdr>
            <w:top w:val="none" w:sz="0" w:space="0" w:color="auto"/>
            <w:left w:val="none" w:sz="0" w:space="0" w:color="auto"/>
            <w:bottom w:val="none" w:sz="0" w:space="0" w:color="auto"/>
            <w:right w:val="none" w:sz="0" w:space="0" w:color="auto"/>
          </w:divBdr>
        </w:div>
        <w:div w:id="312492668">
          <w:marLeft w:val="0"/>
          <w:marRight w:val="0"/>
          <w:marTop w:val="0"/>
          <w:marBottom w:val="0"/>
          <w:divBdr>
            <w:top w:val="none" w:sz="0" w:space="0" w:color="auto"/>
            <w:left w:val="none" w:sz="0" w:space="0" w:color="auto"/>
            <w:bottom w:val="none" w:sz="0" w:space="0" w:color="auto"/>
            <w:right w:val="none" w:sz="0" w:space="0" w:color="auto"/>
          </w:divBdr>
        </w:div>
        <w:div w:id="312494287">
          <w:marLeft w:val="0"/>
          <w:marRight w:val="0"/>
          <w:marTop w:val="0"/>
          <w:marBottom w:val="0"/>
          <w:divBdr>
            <w:top w:val="none" w:sz="0" w:space="0" w:color="auto"/>
            <w:left w:val="none" w:sz="0" w:space="0" w:color="auto"/>
            <w:bottom w:val="none" w:sz="0" w:space="0" w:color="auto"/>
            <w:right w:val="none" w:sz="0" w:space="0" w:color="auto"/>
          </w:divBdr>
          <w:divsChild>
            <w:div w:id="401635797">
              <w:marLeft w:val="0"/>
              <w:marRight w:val="0"/>
              <w:marTop w:val="0"/>
              <w:marBottom w:val="0"/>
              <w:divBdr>
                <w:top w:val="none" w:sz="0" w:space="0" w:color="auto"/>
                <w:left w:val="none" w:sz="0" w:space="0" w:color="auto"/>
                <w:bottom w:val="none" w:sz="0" w:space="0" w:color="auto"/>
                <w:right w:val="none" w:sz="0" w:space="0" w:color="auto"/>
              </w:divBdr>
            </w:div>
          </w:divsChild>
        </w:div>
        <w:div w:id="312567165">
          <w:marLeft w:val="0"/>
          <w:marRight w:val="0"/>
          <w:marTop w:val="0"/>
          <w:marBottom w:val="0"/>
          <w:divBdr>
            <w:top w:val="none" w:sz="0" w:space="0" w:color="auto"/>
            <w:left w:val="none" w:sz="0" w:space="0" w:color="auto"/>
            <w:bottom w:val="none" w:sz="0" w:space="0" w:color="auto"/>
            <w:right w:val="none" w:sz="0" w:space="0" w:color="auto"/>
          </w:divBdr>
        </w:div>
        <w:div w:id="312607970">
          <w:marLeft w:val="0"/>
          <w:marRight w:val="0"/>
          <w:marTop w:val="0"/>
          <w:marBottom w:val="300"/>
          <w:divBdr>
            <w:top w:val="single" w:sz="6" w:space="15" w:color="EDEDED"/>
            <w:left w:val="single" w:sz="6" w:space="15" w:color="EDEDED"/>
            <w:bottom w:val="single" w:sz="6" w:space="15" w:color="EDEDED"/>
            <w:right w:val="single" w:sz="6" w:space="15" w:color="EDEDED"/>
          </w:divBdr>
        </w:div>
        <w:div w:id="312636759">
          <w:marLeft w:val="0"/>
          <w:marRight w:val="0"/>
          <w:marTop w:val="0"/>
          <w:marBottom w:val="0"/>
          <w:divBdr>
            <w:top w:val="none" w:sz="0" w:space="0" w:color="auto"/>
            <w:left w:val="none" w:sz="0" w:space="0" w:color="auto"/>
            <w:bottom w:val="none" w:sz="0" w:space="0" w:color="auto"/>
            <w:right w:val="none" w:sz="0" w:space="0" w:color="auto"/>
          </w:divBdr>
        </w:div>
        <w:div w:id="312637150">
          <w:marLeft w:val="0"/>
          <w:marRight w:val="0"/>
          <w:marTop w:val="0"/>
          <w:marBottom w:val="0"/>
          <w:divBdr>
            <w:top w:val="none" w:sz="0" w:space="0" w:color="auto"/>
            <w:left w:val="none" w:sz="0" w:space="0" w:color="auto"/>
            <w:bottom w:val="none" w:sz="0" w:space="0" w:color="auto"/>
            <w:right w:val="none" w:sz="0" w:space="0" w:color="auto"/>
          </w:divBdr>
        </w:div>
        <w:div w:id="312639080">
          <w:marLeft w:val="0"/>
          <w:marRight w:val="0"/>
          <w:marTop w:val="0"/>
          <w:marBottom w:val="0"/>
          <w:divBdr>
            <w:top w:val="none" w:sz="0" w:space="0" w:color="auto"/>
            <w:left w:val="none" w:sz="0" w:space="0" w:color="auto"/>
            <w:bottom w:val="none" w:sz="0" w:space="0" w:color="auto"/>
            <w:right w:val="none" w:sz="0" w:space="0" w:color="auto"/>
          </w:divBdr>
        </w:div>
        <w:div w:id="312639089">
          <w:marLeft w:val="0"/>
          <w:marRight w:val="0"/>
          <w:marTop w:val="0"/>
          <w:marBottom w:val="0"/>
          <w:divBdr>
            <w:top w:val="none" w:sz="0" w:space="0" w:color="auto"/>
            <w:left w:val="none" w:sz="0" w:space="0" w:color="auto"/>
            <w:bottom w:val="none" w:sz="0" w:space="0" w:color="auto"/>
            <w:right w:val="none" w:sz="0" w:space="0" w:color="auto"/>
          </w:divBdr>
        </w:div>
        <w:div w:id="312679489">
          <w:marLeft w:val="0"/>
          <w:marRight w:val="0"/>
          <w:marTop w:val="0"/>
          <w:marBottom w:val="0"/>
          <w:divBdr>
            <w:top w:val="none" w:sz="0" w:space="0" w:color="auto"/>
            <w:left w:val="none" w:sz="0" w:space="0" w:color="auto"/>
            <w:bottom w:val="none" w:sz="0" w:space="0" w:color="auto"/>
            <w:right w:val="none" w:sz="0" w:space="0" w:color="auto"/>
          </w:divBdr>
        </w:div>
        <w:div w:id="312684560">
          <w:marLeft w:val="0"/>
          <w:marRight w:val="0"/>
          <w:marTop w:val="0"/>
          <w:marBottom w:val="0"/>
          <w:divBdr>
            <w:top w:val="none" w:sz="0" w:space="0" w:color="auto"/>
            <w:left w:val="none" w:sz="0" w:space="0" w:color="auto"/>
            <w:bottom w:val="none" w:sz="0" w:space="0" w:color="auto"/>
            <w:right w:val="none" w:sz="0" w:space="0" w:color="auto"/>
          </w:divBdr>
        </w:div>
        <w:div w:id="312755402">
          <w:marLeft w:val="0"/>
          <w:marRight w:val="0"/>
          <w:marTop w:val="0"/>
          <w:marBottom w:val="0"/>
          <w:divBdr>
            <w:top w:val="none" w:sz="0" w:space="0" w:color="auto"/>
            <w:left w:val="none" w:sz="0" w:space="0" w:color="auto"/>
            <w:bottom w:val="none" w:sz="0" w:space="0" w:color="auto"/>
            <w:right w:val="none" w:sz="0" w:space="0" w:color="auto"/>
          </w:divBdr>
        </w:div>
        <w:div w:id="312755561">
          <w:marLeft w:val="0"/>
          <w:marRight w:val="0"/>
          <w:marTop w:val="0"/>
          <w:marBottom w:val="0"/>
          <w:divBdr>
            <w:top w:val="none" w:sz="0" w:space="0" w:color="auto"/>
            <w:left w:val="none" w:sz="0" w:space="0" w:color="auto"/>
            <w:bottom w:val="none" w:sz="0" w:space="0" w:color="auto"/>
            <w:right w:val="none" w:sz="0" w:space="0" w:color="auto"/>
          </w:divBdr>
        </w:div>
        <w:div w:id="312755831">
          <w:marLeft w:val="0"/>
          <w:marRight w:val="0"/>
          <w:marTop w:val="0"/>
          <w:marBottom w:val="0"/>
          <w:divBdr>
            <w:top w:val="none" w:sz="0" w:space="0" w:color="auto"/>
            <w:left w:val="none" w:sz="0" w:space="0" w:color="auto"/>
            <w:bottom w:val="none" w:sz="0" w:space="0" w:color="auto"/>
            <w:right w:val="none" w:sz="0" w:space="0" w:color="auto"/>
          </w:divBdr>
        </w:div>
        <w:div w:id="312757724">
          <w:marLeft w:val="0"/>
          <w:marRight w:val="0"/>
          <w:marTop w:val="0"/>
          <w:marBottom w:val="0"/>
          <w:divBdr>
            <w:top w:val="none" w:sz="0" w:space="0" w:color="auto"/>
            <w:left w:val="none" w:sz="0" w:space="0" w:color="auto"/>
            <w:bottom w:val="none" w:sz="0" w:space="0" w:color="auto"/>
            <w:right w:val="none" w:sz="0" w:space="0" w:color="auto"/>
          </w:divBdr>
        </w:div>
        <w:div w:id="312804712">
          <w:marLeft w:val="0"/>
          <w:marRight w:val="0"/>
          <w:marTop w:val="0"/>
          <w:marBottom w:val="0"/>
          <w:divBdr>
            <w:top w:val="none" w:sz="0" w:space="0" w:color="auto"/>
            <w:left w:val="none" w:sz="0" w:space="0" w:color="auto"/>
            <w:bottom w:val="none" w:sz="0" w:space="0" w:color="auto"/>
            <w:right w:val="none" w:sz="0" w:space="0" w:color="auto"/>
          </w:divBdr>
        </w:div>
        <w:div w:id="312805503">
          <w:marLeft w:val="0"/>
          <w:marRight w:val="0"/>
          <w:marTop w:val="0"/>
          <w:marBottom w:val="0"/>
          <w:divBdr>
            <w:top w:val="none" w:sz="0" w:space="0" w:color="auto"/>
            <w:left w:val="none" w:sz="0" w:space="0" w:color="auto"/>
            <w:bottom w:val="none" w:sz="0" w:space="0" w:color="auto"/>
            <w:right w:val="none" w:sz="0" w:space="0" w:color="auto"/>
          </w:divBdr>
        </w:div>
        <w:div w:id="312806077">
          <w:marLeft w:val="0"/>
          <w:marRight w:val="0"/>
          <w:marTop w:val="0"/>
          <w:marBottom w:val="0"/>
          <w:divBdr>
            <w:top w:val="none" w:sz="0" w:space="0" w:color="auto"/>
            <w:left w:val="none" w:sz="0" w:space="0" w:color="auto"/>
            <w:bottom w:val="none" w:sz="0" w:space="0" w:color="auto"/>
            <w:right w:val="none" w:sz="0" w:space="0" w:color="auto"/>
          </w:divBdr>
        </w:div>
        <w:div w:id="312831742">
          <w:marLeft w:val="0"/>
          <w:marRight w:val="0"/>
          <w:marTop w:val="0"/>
          <w:marBottom w:val="0"/>
          <w:divBdr>
            <w:top w:val="none" w:sz="0" w:space="0" w:color="auto"/>
            <w:left w:val="none" w:sz="0" w:space="0" w:color="auto"/>
            <w:bottom w:val="none" w:sz="0" w:space="0" w:color="auto"/>
            <w:right w:val="none" w:sz="0" w:space="0" w:color="auto"/>
          </w:divBdr>
        </w:div>
        <w:div w:id="312832095">
          <w:marLeft w:val="0"/>
          <w:marRight w:val="0"/>
          <w:marTop w:val="0"/>
          <w:marBottom w:val="0"/>
          <w:divBdr>
            <w:top w:val="none" w:sz="0" w:space="0" w:color="auto"/>
            <w:left w:val="none" w:sz="0" w:space="0" w:color="auto"/>
            <w:bottom w:val="none" w:sz="0" w:space="0" w:color="auto"/>
            <w:right w:val="none" w:sz="0" w:space="0" w:color="auto"/>
          </w:divBdr>
        </w:div>
        <w:div w:id="312835945">
          <w:marLeft w:val="0"/>
          <w:marRight w:val="0"/>
          <w:marTop w:val="0"/>
          <w:marBottom w:val="0"/>
          <w:divBdr>
            <w:top w:val="none" w:sz="0" w:space="0" w:color="auto"/>
            <w:left w:val="none" w:sz="0" w:space="0" w:color="auto"/>
            <w:bottom w:val="none" w:sz="0" w:space="0" w:color="auto"/>
            <w:right w:val="none" w:sz="0" w:space="0" w:color="auto"/>
          </w:divBdr>
        </w:div>
        <w:div w:id="312872461">
          <w:marLeft w:val="0"/>
          <w:marRight w:val="0"/>
          <w:marTop w:val="0"/>
          <w:marBottom w:val="0"/>
          <w:divBdr>
            <w:top w:val="none" w:sz="0" w:space="0" w:color="auto"/>
            <w:left w:val="none" w:sz="0" w:space="0" w:color="auto"/>
            <w:bottom w:val="none" w:sz="0" w:space="0" w:color="auto"/>
            <w:right w:val="none" w:sz="0" w:space="0" w:color="auto"/>
          </w:divBdr>
        </w:div>
        <w:div w:id="312873179">
          <w:marLeft w:val="0"/>
          <w:marRight w:val="0"/>
          <w:marTop w:val="0"/>
          <w:marBottom w:val="300"/>
          <w:divBdr>
            <w:top w:val="single" w:sz="6" w:space="15" w:color="EDEDED"/>
            <w:left w:val="single" w:sz="6" w:space="15" w:color="EDEDED"/>
            <w:bottom w:val="single" w:sz="6" w:space="15" w:color="EDEDED"/>
            <w:right w:val="single" w:sz="6" w:space="15" w:color="EDEDED"/>
          </w:divBdr>
        </w:div>
        <w:div w:id="312874833">
          <w:marLeft w:val="0"/>
          <w:marRight w:val="0"/>
          <w:marTop w:val="0"/>
          <w:marBottom w:val="0"/>
          <w:divBdr>
            <w:top w:val="none" w:sz="0" w:space="0" w:color="auto"/>
            <w:left w:val="none" w:sz="0" w:space="0" w:color="auto"/>
            <w:bottom w:val="none" w:sz="0" w:space="0" w:color="auto"/>
            <w:right w:val="none" w:sz="0" w:space="0" w:color="auto"/>
          </w:divBdr>
        </w:div>
        <w:div w:id="312876268">
          <w:marLeft w:val="0"/>
          <w:marRight w:val="0"/>
          <w:marTop w:val="0"/>
          <w:marBottom w:val="0"/>
          <w:divBdr>
            <w:top w:val="none" w:sz="0" w:space="0" w:color="auto"/>
            <w:left w:val="none" w:sz="0" w:space="0" w:color="auto"/>
            <w:bottom w:val="none" w:sz="0" w:space="0" w:color="auto"/>
            <w:right w:val="none" w:sz="0" w:space="0" w:color="auto"/>
          </w:divBdr>
        </w:div>
        <w:div w:id="312947750">
          <w:marLeft w:val="0"/>
          <w:marRight w:val="0"/>
          <w:marTop w:val="0"/>
          <w:marBottom w:val="0"/>
          <w:divBdr>
            <w:top w:val="none" w:sz="0" w:space="0" w:color="auto"/>
            <w:left w:val="none" w:sz="0" w:space="0" w:color="auto"/>
            <w:bottom w:val="none" w:sz="0" w:space="0" w:color="auto"/>
            <w:right w:val="none" w:sz="0" w:space="0" w:color="auto"/>
          </w:divBdr>
        </w:div>
        <w:div w:id="312950361">
          <w:marLeft w:val="0"/>
          <w:marRight w:val="0"/>
          <w:marTop w:val="0"/>
          <w:marBottom w:val="0"/>
          <w:divBdr>
            <w:top w:val="none" w:sz="0" w:space="0" w:color="auto"/>
            <w:left w:val="none" w:sz="0" w:space="0" w:color="auto"/>
            <w:bottom w:val="none" w:sz="0" w:space="0" w:color="auto"/>
            <w:right w:val="none" w:sz="0" w:space="0" w:color="auto"/>
          </w:divBdr>
        </w:div>
        <w:div w:id="312951500">
          <w:marLeft w:val="0"/>
          <w:marRight w:val="0"/>
          <w:marTop w:val="300"/>
          <w:marBottom w:val="0"/>
          <w:divBdr>
            <w:top w:val="none" w:sz="0" w:space="0" w:color="auto"/>
            <w:left w:val="none" w:sz="0" w:space="0" w:color="auto"/>
            <w:bottom w:val="none" w:sz="0" w:space="0" w:color="auto"/>
            <w:right w:val="none" w:sz="0" w:space="0" w:color="auto"/>
          </w:divBdr>
        </w:div>
        <w:div w:id="312952132">
          <w:marLeft w:val="0"/>
          <w:marRight w:val="0"/>
          <w:marTop w:val="0"/>
          <w:marBottom w:val="300"/>
          <w:divBdr>
            <w:top w:val="single" w:sz="6" w:space="15" w:color="EDEDED"/>
            <w:left w:val="single" w:sz="6" w:space="15" w:color="EDEDED"/>
            <w:bottom w:val="single" w:sz="6" w:space="15" w:color="EDEDED"/>
            <w:right w:val="single" w:sz="6" w:space="15" w:color="EDEDED"/>
          </w:divBdr>
        </w:div>
        <w:div w:id="312955796">
          <w:marLeft w:val="0"/>
          <w:marRight w:val="0"/>
          <w:marTop w:val="0"/>
          <w:marBottom w:val="0"/>
          <w:divBdr>
            <w:top w:val="none" w:sz="0" w:space="0" w:color="auto"/>
            <w:left w:val="none" w:sz="0" w:space="0" w:color="auto"/>
            <w:bottom w:val="none" w:sz="0" w:space="0" w:color="auto"/>
            <w:right w:val="none" w:sz="0" w:space="0" w:color="auto"/>
          </w:divBdr>
        </w:div>
        <w:div w:id="312956303">
          <w:marLeft w:val="0"/>
          <w:marRight w:val="0"/>
          <w:marTop w:val="0"/>
          <w:marBottom w:val="0"/>
          <w:divBdr>
            <w:top w:val="none" w:sz="0" w:space="0" w:color="auto"/>
            <w:left w:val="none" w:sz="0" w:space="0" w:color="auto"/>
            <w:bottom w:val="none" w:sz="0" w:space="0" w:color="auto"/>
            <w:right w:val="none" w:sz="0" w:space="0" w:color="auto"/>
          </w:divBdr>
        </w:div>
        <w:div w:id="313026902">
          <w:marLeft w:val="0"/>
          <w:marRight w:val="0"/>
          <w:marTop w:val="0"/>
          <w:marBottom w:val="0"/>
          <w:divBdr>
            <w:top w:val="none" w:sz="0" w:space="0" w:color="auto"/>
            <w:left w:val="none" w:sz="0" w:space="0" w:color="auto"/>
            <w:bottom w:val="none" w:sz="0" w:space="0" w:color="auto"/>
            <w:right w:val="none" w:sz="0" w:space="0" w:color="auto"/>
          </w:divBdr>
        </w:div>
        <w:div w:id="313030243">
          <w:marLeft w:val="0"/>
          <w:marRight w:val="0"/>
          <w:marTop w:val="0"/>
          <w:marBottom w:val="0"/>
          <w:divBdr>
            <w:top w:val="none" w:sz="0" w:space="0" w:color="auto"/>
            <w:left w:val="none" w:sz="0" w:space="0" w:color="auto"/>
            <w:bottom w:val="none" w:sz="0" w:space="0" w:color="auto"/>
            <w:right w:val="none" w:sz="0" w:space="0" w:color="auto"/>
          </w:divBdr>
        </w:div>
        <w:div w:id="313068596">
          <w:marLeft w:val="0"/>
          <w:marRight w:val="0"/>
          <w:marTop w:val="0"/>
          <w:marBottom w:val="0"/>
          <w:divBdr>
            <w:top w:val="none" w:sz="0" w:space="0" w:color="auto"/>
            <w:left w:val="none" w:sz="0" w:space="0" w:color="auto"/>
            <w:bottom w:val="none" w:sz="0" w:space="0" w:color="auto"/>
            <w:right w:val="none" w:sz="0" w:space="0" w:color="auto"/>
          </w:divBdr>
        </w:div>
        <w:div w:id="313069663">
          <w:marLeft w:val="0"/>
          <w:marRight w:val="0"/>
          <w:marTop w:val="0"/>
          <w:marBottom w:val="0"/>
          <w:divBdr>
            <w:top w:val="none" w:sz="0" w:space="0" w:color="auto"/>
            <w:left w:val="none" w:sz="0" w:space="0" w:color="auto"/>
            <w:bottom w:val="none" w:sz="0" w:space="0" w:color="auto"/>
            <w:right w:val="none" w:sz="0" w:space="0" w:color="auto"/>
          </w:divBdr>
        </w:div>
        <w:div w:id="313070132">
          <w:marLeft w:val="0"/>
          <w:marRight w:val="0"/>
          <w:marTop w:val="0"/>
          <w:marBottom w:val="300"/>
          <w:divBdr>
            <w:top w:val="single" w:sz="6" w:space="15" w:color="EDEDED"/>
            <w:left w:val="single" w:sz="6" w:space="15" w:color="EDEDED"/>
            <w:bottom w:val="single" w:sz="6" w:space="15" w:color="EDEDED"/>
            <w:right w:val="single" w:sz="6" w:space="15" w:color="EDEDED"/>
          </w:divBdr>
        </w:div>
        <w:div w:id="313141184">
          <w:marLeft w:val="0"/>
          <w:marRight w:val="0"/>
          <w:marTop w:val="0"/>
          <w:marBottom w:val="0"/>
          <w:divBdr>
            <w:top w:val="none" w:sz="0" w:space="0" w:color="auto"/>
            <w:left w:val="none" w:sz="0" w:space="0" w:color="auto"/>
            <w:bottom w:val="none" w:sz="0" w:space="0" w:color="auto"/>
            <w:right w:val="none" w:sz="0" w:space="0" w:color="auto"/>
          </w:divBdr>
        </w:div>
        <w:div w:id="313141732">
          <w:marLeft w:val="0"/>
          <w:marRight w:val="0"/>
          <w:marTop w:val="300"/>
          <w:marBottom w:val="0"/>
          <w:divBdr>
            <w:top w:val="none" w:sz="0" w:space="0" w:color="auto"/>
            <w:left w:val="none" w:sz="0" w:space="0" w:color="auto"/>
            <w:bottom w:val="none" w:sz="0" w:space="0" w:color="auto"/>
            <w:right w:val="none" w:sz="0" w:space="0" w:color="auto"/>
          </w:divBdr>
        </w:div>
        <w:div w:id="313146050">
          <w:marLeft w:val="0"/>
          <w:marRight w:val="0"/>
          <w:marTop w:val="0"/>
          <w:marBottom w:val="0"/>
          <w:divBdr>
            <w:top w:val="none" w:sz="0" w:space="0" w:color="auto"/>
            <w:left w:val="none" w:sz="0" w:space="0" w:color="auto"/>
            <w:bottom w:val="none" w:sz="0" w:space="0" w:color="auto"/>
            <w:right w:val="none" w:sz="0" w:space="0" w:color="auto"/>
          </w:divBdr>
        </w:div>
        <w:div w:id="313147313">
          <w:marLeft w:val="0"/>
          <w:marRight w:val="0"/>
          <w:marTop w:val="0"/>
          <w:marBottom w:val="0"/>
          <w:divBdr>
            <w:top w:val="none" w:sz="0" w:space="0" w:color="auto"/>
            <w:left w:val="none" w:sz="0" w:space="0" w:color="auto"/>
            <w:bottom w:val="none" w:sz="0" w:space="0" w:color="auto"/>
            <w:right w:val="none" w:sz="0" w:space="0" w:color="auto"/>
          </w:divBdr>
        </w:div>
        <w:div w:id="313148356">
          <w:marLeft w:val="0"/>
          <w:marRight w:val="0"/>
          <w:marTop w:val="0"/>
          <w:marBottom w:val="0"/>
          <w:divBdr>
            <w:top w:val="none" w:sz="0" w:space="0" w:color="auto"/>
            <w:left w:val="none" w:sz="0" w:space="0" w:color="auto"/>
            <w:bottom w:val="none" w:sz="0" w:space="0" w:color="auto"/>
            <w:right w:val="none" w:sz="0" w:space="0" w:color="auto"/>
          </w:divBdr>
        </w:div>
        <w:div w:id="313218607">
          <w:marLeft w:val="0"/>
          <w:marRight w:val="0"/>
          <w:marTop w:val="0"/>
          <w:marBottom w:val="0"/>
          <w:divBdr>
            <w:top w:val="none" w:sz="0" w:space="0" w:color="auto"/>
            <w:left w:val="none" w:sz="0" w:space="0" w:color="auto"/>
            <w:bottom w:val="none" w:sz="0" w:space="0" w:color="auto"/>
            <w:right w:val="none" w:sz="0" w:space="0" w:color="auto"/>
          </w:divBdr>
          <w:divsChild>
            <w:div w:id="328869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221329">
          <w:marLeft w:val="0"/>
          <w:marRight w:val="0"/>
          <w:marTop w:val="0"/>
          <w:marBottom w:val="300"/>
          <w:divBdr>
            <w:top w:val="single" w:sz="6" w:space="15" w:color="EDEDED"/>
            <w:left w:val="single" w:sz="6" w:space="15" w:color="EDEDED"/>
            <w:bottom w:val="single" w:sz="6" w:space="15" w:color="EDEDED"/>
            <w:right w:val="single" w:sz="6" w:space="15" w:color="EDEDED"/>
          </w:divBdr>
        </w:div>
        <w:div w:id="313223058">
          <w:marLeft w:val="0"/>
          <w:marRight w:val="0"/>
          <w:marTop w:val="0"/>
          <w:marBottom w:val="0"/>
          <w:divBdr>
            <w:top w:val="none" w:sz="0" w:space="0" w:color="auto"/>
            <w:left w:val="none" w:sz="0" w:space="0" w:color="auto"/>
            <w:bottom w:val="none" w:sz="0" w:space="0" w:color="auto"/>
            <w:right w:val="none" w:sz="0" w:space="0" w:color="auto"/>
          </w:divBdr>
        </w:div>
        <w:div w:id="313262808">
          <w:marLeft w:val="0"/>
          <w:marRight w:val="0"/>
          <w:marTop w:val="300"/>
          <w:marBottom w:val="0"/>
          <w:divBdr>
            <w:top w:val="none" w:sz="0" w:space="0" w:color="auto"/>
            <w:left w:val="none" w:sz="0" w:space="0" w:color="auto"/>
            <w:bottom w:val="none" w:sz="0" w:space="0" w:color="auto"/>
            <w:right w:val="none" w:sz="0" w:space="0" w:color="auto"/>
          </w:divBdr>
        </w:div>
        <w:div w:id="313263646">
          <w:marLeft w:val="0"/>
          <w:marRight w:val="0"/>
          <w:marTop w:val="0"/>
          <w:marBottom w:val="0"/>
          <w:divBdr>
            <w:top w:val="none" w:sz="0" w:space="0" w:color="auto"/>
            <w:left w:val="none" w:sz="0" w:space="0" w:color="auto"/>
            <w:bottom w:val="none" w:sz="0" w:space="0" w:color="auto"/>
            <w:right w:val="none" w:sz="0" w:space="0" w:color="auto"/>
          </w:divBdr>
        </w:div>
        <w:div w:id="313264744">
          <w:marLeft w:val="0"/>
          <w:marRight w:val="0"/>
          <w:marTop w:val="0"/>
          <w:marBottom w:val="0"/>
          <w:divBdr>
            <w:top w:val="none" w:sz="0" w:space="0" w:color="auto"/>
            <w:left w:val="none" w:sz="0" w:space="0" w:color="auto"/>
            <w:bottom w:val="none" w:sz="0" w:space="0" w:color="auto"/>
            <w:right w:val="none" w:sz="0" w:space="0" w:color="auto"/>
          </w:divBdr>
        </w:div>
        <w:div w:id="313265684">
          <w:marLeft w:val="0"/>
          <w:marRight w:val="0"/>
          <w:marTop w:val="0"/>
          <w:marBottom w:val="0"/>
          <w:divBdr>
            <w:top w:val="none" w:sz="0" w:space="0" w:color="auto"/>
            <w:left w:val="none" w:sz="0" w:space="0" w:color="auto"/>
            <w:bottom w:val="none" w:sz="0" w:space="0" w:color="auto"/>
            <w:right w:val="none" w:sz="0" w:space="0" w:color="auto"/>
          </w:divBdr>
        </w:div>
        <w:div w:id="313337556">
          <w:marLeft w:val="0"/>
          <w:marRight w:val="0"/>
          <w:marTop w:val="0"/>
          <w:marBottom w:val="0"/>
          <w:divBdr>
            <w:top w:val="none" w:sz="0" w:space="0" w:color="auto"/>
            <w:left w:val="none" w:sz="0" w:space="0" w:color="auto"/>
            <w:bottom w:val="none" w:sz="0" w:space="0" w:color="auto"/>
            <w:right w:val="none" w:sz="0" w:space="0" w:color="auto"/>
          </w:divBdr>
        </w:div>
        <w:div w:id="313337715">
          <w:marLeft w:val="0"/>
          <w:marRight w:val="0"/>
          <w:marTop w:val="0"/>
          <w:marBottom w:val="0"/>
          <w:divBdr>
            <w:top w:val="none" w:sz="0" w:space="0" w:color="auto"/>
            <w:left w:val="none" w:sz="0" w:space="0" w:color="auto"/>
            <w:bottom w:val="none" w:sz="0" w:space="0" w:color="auto"/>
            <w:right w:val="none" w:sz="0" w:space="0" w:color="auto"/>
          </w:divBdr>
          <w:divsChild>
            <w:div w:id="67003399">
              <w:marLeft w:val="0"/>
              <w:marRight w:val="0"/>
              <w:marTop w:val="0"/>
              <w:marBottom w:val="0"/>
              <w:divBdr>
                <w:top w:val="none" w:sz="0" w:space="0" w:color="auto"/>
                <w:left w:val="none" w:sz="0" w:space="0" w:color="auto"/>
                <w:bottom w:val="none" w:sz="0" w:space="0" w:color="auto"/>
                <w:right w:val="none" w:sz="0" w:space="0" w:color="auto"/>
              </w:divBdr>
            </w:div>
          </w:divsChild>
        </w:div>
        <w:div w:id="313342557">
          <w:marLeft w:val="0"/>
          <w:marRight w:val="0"/>
          <w:marTop w:val="300"/>
          <w:marBottom w:val="0"/>
          <w:divBdr>
            <w:top w:val="none" w:sz="0" w:space="0" w:color="auto"/>
            <w:left w:val="none" w:sz="0" w:space="0" w:color="auto"/>
            <w:bottom w:val="none" w:sz="0" w:space="0" w:color="auto"/>
            <w:right w:val="none" w:sz="0" w:space="0" w:color="auto"/>
          </w:divBdr>
        </w:div>
        <w:div w:id="313413062">
          <w:marLeft w:val="0"/>
          <w:marRight w:val="0"/>
          <w:marTop w:val="0"/>
          <w:marBottom w:val="300"/>
          <w:divBdr>
            <w:top w:val="single" w:sz="6" w:space="15" w:color="EDEDED"/>
            <w:left w:val="single" w:sz="6" w:space="15" w:color="EDEDED"/>
            <w:bottom w:val="single" w:sz="6" w:space="15" w:color="EDEDED"/>
            <w:right w:val="single" w:sz="6" w:space="15" w:color="EDEDED"/>
          </w:divBdr>
        </w:div>
        <w:div w:id="313459407">
          <w:marLeft w:val="0"/>
          <w:marRight w:val="0"/>
          <w:marTop w:val="0"/>
          <w:marBottom w:val="300"/>
          <w:divBdr>
            <w:top w:val="single" w:sz="6" w:space="15" w:color="EDEDED"/>
            <w:left w:val="single" w:sz="6" w:space="15" w:color="EDEDED"/>
            <w:bottom w:val="single" w:sz="6" w:space="15" w:color="EDEDED"/>
            <w:right w:val="single" w:sz="6" w:space="15" w:color="EDEDED"/>
          </w:divBdr>
        </w:div>
        <w:div w:id="313460029">
          <w:marLeft w:val="0"/>
          <w:marRight w:val="0"/>
          <w:marTop w:val="0"/>
          <w:marBottom w:val="0"/>
          <w:divBdr>
            <w:top w:val="none" w:sz="0" w:space="0" w:color="auto"/>
            <w:left w:val="none" w:sz="0" w:space="0" w:color="auto"/>
            <w:bottom w:val="none" w:sz="0" w:space="0" w:color="auto"/>
            <w:right w:val="none" w:sz="0" w:space="0" w:color="auto"/>
          </w:divBdr>
        </w:div>
        <w:div w:id="313460464">
          <w:marLeft w:val="0"/>
          <w:marRight w:val="0"/>
          <w:marTop w:val="0"/>
          <w:marBottom w:val="0"/>
          <w:divBdr>
            <w:top w:val="none" w:sz="0" w:space="0" w:color="auto"/>
            <w:left w:val="none" w:sz="0" w:space="0" w:color="auto"/>
            <w:bottom w:val="none" w:sz="0" w:space="0" w:color="auto"/>
            <w:right w:val="none" w:sz="0" w:space="0" w:color="auto"/>
          </w:divBdr>
        </w:div>
        <w:div w:id="313485300">
          <w:marLeft w:val="0"/>
          <w:marRight w:val="0"/>
          <w:marTop w:val="0"/>
          <w:marBottom w:val="0"/>
          <w:divBdr>
            <w:top w:val="none" w:sz="0" w:space="0" w:color="auto"/>
            <w:left w:val="none" w:sz="0" w:space="0" w:color="auto"/>
            <w:bottom w:val="none" w:sz="0" w:space="0" w:color="auto"/>
            <w:right w:val="none" w:sz="0" w:space="0" w:color="auto"/>
          </w:divBdr>
        </w:div>
        <w:div w:id="313486015">
          <w:marLeft w:val="0"/>
          <w:marRight w:val="0"/>
          <w:marTop w:val="0"/>
          <w:marBottom w:val="0"/>
          <w:divBdr>
            <w:top w:val="none" w:sz="0" w:space="0" w:color="auto"/>
            <w:left w:val="none" w:sz="0" w:space="0" w:color="auto"/>
            <w:bottom w:val="none" w:sz="0" w:space="0" w:color="auto"/>
            <w:right w:val="none" w:sz="0" w:space="0" w:color="auto"/>
          </w:divBdr>
        </w:div>
        <w:div w:id="313486659">
          <w:marLeft w:val="0"/>
          <w:marRight w:val="0"/>
          <w:marTop w:val="0"/>
          <w:marBottom w:val="0"/>
          <w:divBdr>
            <w:top w:val="none" w:sz="0" w:space="0" w:color="auto"/>
            <w:left w:val="none" w:sz="0" w:space="0" w:color="auto"/>
            <w:bottom w:val="none" w:sz="0" w:space="0" w:color="auto"/>
            <w:right w:val="none" w:sz="0" w:space="0" w:color="auto"/>
          </w:divBdr>
        </w:div>
        <w:div w:id="313487996">
          <w:marLeft w:val="0"/>
          <w:marRight w:val="0"/>
          <w:marTop w:val="0"/>
          <w:marBottom w:val="0"/>
          <w:divBdr>
            <w:top w:val="none" w:sz="0" w:space="0" w:color="auto"/>
            <w:left w:val="none" w:sz="0" w:space="0" w:color="auto"/>
            <w:bottom w:val="none" w:sz="0" w:space="0" w:color="auto"/>
            <w:right w:val="none" w:sz="0" w:space="0" w:color="auto"/>
          </w:divBdr>
        </w:div>
        <w:div w:id="313489182">
          <w:marLeft w:val="0"/>
          <w:marRight w:val="0"/>
          <w:marTop w:val="300"/>
          <w:marBottom w:val="0"/>
          <w:divBdr>
            <w:top w:val="none" w:sz="0" w:space="0" w:color="auto"/>
            <w:left w:val="none" w:sz="0" w:space="0" w:color="auto"/>
            <w:bottom w:val="none" w:sz="0" w:space="0" w:color="auto"/>
            <w:right w:val="none" w:sz="0" w:space="0" w:color="auto"/>
          </w:divBdr>
        </w:div>
        <w:div w:id="313528262">
          <w:marLeft w:val="0"/>
          <w:marRight w:val="0"/>
          <w:marTop w:val="0"/>
          <w:marBottom w:val="0"/>
          <w:divBdr>
            <w:top w:val="none" w:sz="0" w:space="0" w:color="auto"/>
            <w:left w:val="none" w:sz="0" w:space="0" w:color="auto"/>
            <w:bottom w:val="none" w:sz="0" w:space="0" w:color="auto"/>
            <w:right w:val="none" w:sz="0" w:space="0" w:color="auto"/>
          </w:divBdr>
        </w:div>
        <w:div w:id="313528757">
          <w:marLeft w:val="0"/>
          <w:marRight w:val="0"/>
          <w:marTop w:val="0"/>
          <w:marBottom w:val="300"/>
          <w:divBdr>
            <w:top w:val="single" w:sz="6" w:space="15" w:color="EDEDED"/>
            <w:left w:val="single" w:sz="6" w:space="15" w:color="EDEDED"/>
            <w:bottom w:val="single" w:sz="6" w:space="15" w:color="EDEDED"/>
            <w:right w:val="single" w:sz="6" w:space="15" w:color="EDEDED"/>
          </w:divBdr>
        </w:div>
        <w:div w:id="313530052">
          <w:marLeft w:val="0"/>
          <w:marRight w:val="0"/>
          <w:marTop w:val="0"/>
          <w:marBottom w:val="300"/>
          <w:divBdr>
            <w:top w:val="single" w:sz="6" w:space="15" w:color="EDEDED"/>
            <w:left w:val="single" w:sz="6" w:space="15" w:color="EDEDED"/>
            <w:bottom w:val="single" w:sz="6" w:space="15" w:color="EDEDED"/>
            <w:right w:val="single" w:sz="6" w:space="15" w:color="EDEDED"/>
          </w:divBdr>
        </w:div>
        <w:div w:id="313530405">
          <w:marLeft w:val="0"/>
          <w:marRight w:val="0"/>
          <w:marTop w:val="0"/>
          <w:marBottom w:val="300"/>
          <w:divBdr>
            <w:top w:val="single" w:sz="6" w:space="15" w:color="EDEDED"/>
            <w:left w:val="single" w:sz="6" w:space="15" w:color="EDEDED"/>
            <w:bottom w:val="single" w:sz="6" w:space="15" w:color="EDEDED"/>
            <w:right w:val="single" w:sz="6" w:space="15" w:color="EDEDED"/>
          </w:divBdr>
        </w:div>
        <w:div w:id="313530544">
          <w:marLeft w:val="0"/>
          <w:marRight w:val="0"/>
          <w:marTop w:val="0"/>
          <w:marBottom w:val="0"/>
          <w:divBdr>
            <w:top w:val="none" w:sz="0" w:space="0" w:color="auto"/>
            <w:left w:val="none" w:sz="0" w:space="0" w:color="auto"/>
            <w:bottom w:val="none" w:sz="0" w:space="0" w:color="auto"/>
            <w:right w:val="none" w:sz="0" w:space="0" w:color="auto"/>
          </w:divBdr>
        </w:div>
        <w:div w:id="313534284">
          <w:marLeft w:val="0"/>
          <w:marRight w:val="0"/>
          <w:marTop w:val="0"/>
          <w:marBottom w:val="0"/>
          <w:divBdr>
            <w:top w:val="none" w:sz="0" w:space="0" w:color="auto"/>
            <w:left w:val="none" w:sz="0" w:space="0" w:color="auto"/>
            <w:bottom w:val="none" w:sz="0" w:space="0" w:color="auto"/>
            <w:right w:val="none" w:sz="0" w:space="0" w:color="auto"/>
          </w:divBdr>
        </w:div>
        <w:div w:id="313534747">
          <w:marLeft w:val="0"/>
          <w:marRight w:val="0"/>
          <w:marTop w:val="0"/>
          <w:marBottom w:val="0"/>
          <w:divBdr>
            <w:top w:val="none" w:sz="0" w:space="0" w:color="auto"/>
            <w:left w:val="none" w:sz="0" w:space="0" w:color="auto"/>
            <w:bottom w:val="none" w:sz="0" w:space="0" w:color="auto"/>
            <w:right w:val="none" w:sz="0" w:space="0" w:color="auto"/>
          </w:divBdr>
        </w:div>
        <w:div w:id="313535720">
          <w:marLeft w:val="0"/>
          <w:marRight w:val="0"/>
          <w:marTop w:val="300"/>
          <w:marBottom w:val="0"/>
          <w:divBdr>
            <w:top w:val="none" w:sz="0" w:space="0" w:color="auto"/>
            <w:left w:val="none" w:sz="0" w:space="0" w:color="auto"/>
            <w:bottom w:val="none" w:sz="0" w:space="0" w:color="auto"/>
            <w:right w:val="none" w:sz="0" w:space="0" w:color="auto"/>
          </w:divBdr>
        </w:div>
        <w:div w:id="313602406">
          <w:marLeft w:val="0"/>
          <w:marRight w:val="0"/>
          <w:marTop w:val="0"/>
          <w:marBottom w:val="0"/>
          <w:divBdr>
            <w:top w:val="none" w:sz="0" w:space="0" w:color="auto"/>
            <w:left w:val="none" w:sz="0" w:space="0" w:color="auto"/>
            <w:bottom w:val="none" w:sz="0" w:space="0" w:color="auto"/>
            <w:right w:val="none" w:sz="0" w:space="0" w:color="auto"/>
          </w:divBdr>
        </w:div>
        <w:div w:id="313604055">
          <w:marLeft w:val="0"/>
          <w:marRight w:val="0"/>
          <w:marTop w:val="0"/>
          <w:marBottom w:val="0"/>
          <w:divBdr>
            <w:top w:val="none" w:sz="0" w:space="0" w:color="auto"/>
            <w:left w:val="none" w:sz="0" w:space="0" w:color="auto"/>
            <w:bottom w:val="none" w:sz="0" w:space="0" w:color="auto"/>
            <w:right w:val="none" w:sz="0" w:space="0" w:color="auto"/>
          </w:divBdr>
        </w:div>
        <w:div w:id="313609177">
          <w:marLeft w:val="0"/>
          <w:marRight w:val="0"/>
          <w:marTop w:val="0"/>
          <w:marBottom w:val="0"/>
          <w:divBdr>
            <w:top w:val="none" w:sz="0" w:space="0" w:color="auto"/>
            <w:left w:val="none" w:sz="0" w:space="0" w:color="auto"/>
            <w:bottom w:val="none" w:sz="0" w:space="0" w:color="auto"/>
            <w:right w:val="none" w:sz="0" w:space="0" w:color="auto"/>
          </w:divBdr>
        </w:div>
        <w:div w:id="313610598">
          <w:marLeft w:val="0"/>
          <w:marRight w:val="0"/>
          <w:marTop w:val="0"/>
          <w:marBottom w:val="0"/>
          <w:divBdr>
            <w:top w:val="none" w:sz="0" w:space="0" w:color="auto"/>
            <w:left w:val="none" w:sz="0" w:space="0" w:color="auto"/>
            <w:bottom w:val="none" w:sz="0" w:space="0" w:color="auto"/>
            <w:right w:val="none" w:sz="0" w:space="0" w:color="auto"/>
          </w:divBdr>
        </w:div>
        <w:div w:id="313683134">
          <w:marLeft w:val="0"/>
          <w:marRight w:val="0"/>
          <w:marTop w:val="300"/>
          <w:marBottom w:val="0"/>
          <w:divBdr>
            <w:top w:val="none" w:sz="0" w:space="0" w:color="auto"/>
            <w:left w:val="none" w:sz="0" w:space="0" w:color="auto"/>
            <w:bottom w:val="none" w:sz="0" w:space="0" w:color="auto"/>
            <w:right w:val="none" w:sz="0" w:space="0" w:color="auto"/>
          </w:divBdr>
        </w:div>
        <w:div w:id="313723094">
          <w:marLeft w:val="0"/>
          <w:marRight w:val="0"/>
          <w:marTop w:val="0"/>
          <w:marBottom w:val="0"/>
          <w:divBdr>
            <w:top w:val="none" w:sz="0" w:space="0" w:color="auto"/>
            <w:left w:val="none" w:sz="0" w:space="0" w:color="auto"/>
            <w:bottom w:val="none" w:sz="0" w:space="0" w:color="auto"/>
            <w:right w:val="none" w:sz="0" w:space="0" w:color="auto"/>
          </w:divBdr>
        </w:div>
        <w:div w:id="313724667">
          <w:marLeft w:val="0"/>
          <w:marRight w:val="0"/>
          <w:marTop w:val="0"/>
          <w:marBottom w:val="0"/>
          <w:divBdr>
            <w:top w:val="none" w:sz="0" w:space="0" w:color="auto"/>
            <w:left w:val="none" w:sz="0" w:space="0" w:color="auto"/>
            <w:bottom w:val="none" w:sz="0" w:space="0" w:color="auto"/>
            <w:right w:val="none" w:sz="0" w:space="0" w:color="auto"/>
          </w:divBdr>
          <w:divsChild>
            <w:div w:id="348894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729872">
          <w:marLeft w:val="0"/>
          <w:marRight w:val="0"/>
          <w:marTop w:val="300"/>
          <w:marBottom w:val="0"/>
          <w:divBdr>
            <w:top w:val="none" w:sz="0" w:space="0" w:color="auto"/>
            <w:left w:val="none" w:sz="0" w:space="0" w:color="auto"/>
            <w:bottom w:val="none" w:sz="0" w:space="0" w:color="auto"/>
            <w:right w:val="none" w:sz="0" w:space="0" w:color="auto"/>
          </w:divBdr>
        </w:div>
        <w:div w:id="313804804">
          <w:marLeft w:val="0"/>
          <w:marRight w:val="0"/>
          <w:marTop w:val="0"/>
          <w:marBottom w:val="0"/>
          <w:divBdr>
            <w:top w:val="none" w:sz="0" w:space="0" w:color="auto"/>
            <w:left w:val="none" w:sz="0" w:space="0" w:color="auto"/>
            <w:bottom w:val="none" w:sz="0" w:space="0" w:color="auto"/>
            <w:right w:val="none" w:sz="0" w:space="0" w:color="auto"/>
          </w:divBdr>
        </w:div>
        <w:div w:id="313871238">
          <w:marLeft w:val="0"/>
          <w:marRight w:val="0"/>
          <w:marTop w:val="0"/>
          <w:marBottom w:val="300"/>
          <w:divBdr>
            <w:top w:val="single" w:sz="6" w:space="15" w:color="EDEDED"/>
            <w:left w:val="single" w:sz="6" w:space="15" w:color="EDEDED"/>
            <w:bottom w:val="single" w:sz="6" w:space="15" w:color="EDEDED"/>
            <w:right w:val="single" w:sz="6" w:space="15" w:color="EDEDED"/>
          </w:divBdr>
        </w:div>
        <w:div w:id="313873642">
          <w:marLeft w:val="0"/>
          <w:marRight w:val="0"/>
          <w:marTop w:val="0"/>
          <w:marBottom w:val="0"/>
          <w:divBdr>
            <w:top w:val="none" w:sz="0" w:space="0" w:color="auto"/>
            <w:left w:val="none" w:sz="0" w:space="0" w:color="auto"/>
            <w:bottom w:val="none" w:sz="0" w:space="0" w:color="auto"/>
            <w:right w:val="none" w:sz="0" w:space="0" w:color="auto"/>
          </w:divBdr>
        </w:div>
        <w:div w:id="313877767">
          <w:marLeft w:val="0"/>
          <w:marRight w:val="0"/>
          <w:marTop w:val="300"/>
          <w:marBottom w:val="0"/>
          <w:divBdr>
            <w:top w:val="none" w:sz="0" w:space="0" w:color="auto"/>
            <w:left w:val="none" w:sz="0" w:space="0" w:color="auto"/>
            <w:bottom w:val="none" w:sz="0" w:space="0" w:color="auto"/>
            <w:right w:val="none" w:sz="0" w:space="0" w:color="auto"/>
          </w:divBdr>
        </w:div>
        <w:div w:id="313920549">
          <w:marLeft w:val="0"/>
          <w:marRight w:val="0"/>
          <w:marTop w:val="0"/>
          <w:marBottom w:val="0"/>
          <w:divBdr>
            <w:top w:val="none" w:sz="0" w:space="0" w:color="auto"/>
            <w:left w:val="none" w:sz="0" w:space="0" w:color="auto"/>
            <w:bottom w:val="none" w:sz="0" w:space="0" w:color="auto"/>
            <w:right w:val="none" w:sz="0" w:space="0" w:color="auto"/>
          </w:divBdr>
          <w:divsChild>
            <w:div w:id="2421027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3996719">
          <w:marLeft w:val="0"/>
          <w:marRight w:val="0"/>
          <w:marTop w:val="0"/>
          <w:marBottom w:val="0"/>
          <w:divBdr>
            <w:top w:val="none" w:sz="0" w:space="0" w:color="auto"/>
            <w:left w:val="none" w:sz="0" w:space="0" w:color="auto"/>
            <w:bottom w:val="none" w:sz="0" w:space="0" w:color="auto"/>
            <w:right w:val="none" w:sz="0" w:space="0" w:color="auto"/>
          </w:divBdr>
          <w:divsChild>
            <w:div w:id="6568394">
              <w:marLeft w:val="0"/>
              <w:marRight w:val="0"/>
              <w:marTop w:val="0"/>
              <w:marBottom w:val="0"/>
              <w:divBdr>
                <w:top w:val="none" w:sz="0" w:space="0" w:color="auto"/>
                <w:left w:val="none" w:sz="0" w:space="0" w:color="auto"/>
                <w:bottom w:val="none" w:sz="0" w:space="0" w:color="auto"/>
                <w:right w:val="none" w:sz="0" w:space="0" w:color="auto"/>
              </w:divBdr>
            </w:div>
          </w:divsChild>
        </w:div>
        <w:div w:id="313998654">
          <w:marLeft w:val="0"/>
          <w:marRight w:val="0"/>
          <w:marTop w:val="0"/>
          <w:marBottom w:val="0"/>
          <w:divBdr>
            <w:top w:val="none" w:sz="0" w:space="0" w:color="auto"/>
            <w:left w:val="none" w:sz="0" w:space="0" w:color="auto"/>
            <w:bottom w:val="none" w:sz="0" w:space="0" w:color="auto"/>
            <w:right w:val="none" w:sz="0" w:space="0" w:color="auto"/>
          </w:divBdr>
        </w:div>
        <w:div w:id="314065251">
          <w:marLeft w:val="0"/>
          <w:marRight w:val="0"/>
          <w:marTop w:val="0"/>
          <w:marBottom w:val="0"/>
          <w:divBdr>
            <w:top w:val="none" w:sz="0" w:space="0" w:color="auto"/>
            <w:left w:val="none" w:sz="0" w:space="0" w:color="auto"/>
            <w:bottom w:val="none" w:sz="0" w:space="0" w:color="auto"/>
            <w:right w:val="none" w:sz="0" w:space="0" w:color="auto"/>
          </w:divBdr>
        </w:div>
        <w:div w:id="314070360">
          <w:marLeft w:val="0"/>
          <w:marRight w:val="0"/>
          <w:marTop w:val="0"/>
          <w:marBottom w:val="300"/>
          <w:divBdr>
            <w:top w:val="single" w:sz="6" w:space="15" w:color="EDEDED"/>
            <w:left w:val="single" w:sz="6" w:space="15" w:color="EDEDED"/>
            <w:bottom w:val="single" w:sz="6" w:space="15" w:color="EDEDED"/>
            <w:right w:val="single" w:sz="6" w:space="15" w:color="EDEDED"/>
          </w:divBdr>
        </w:div>
        <w:div w:id="314114908">
          <w:marLeft w:val="0"/>
          <w:marRight w:val="0"/>
          <w:marTop w:val="0"/>
          <w:marBottom w:val="0"/>
          <w:divBdr>
            <w:top w:val="none" w:sz="0" w:space="0" w:color="auto"/>
            <w:left w:val="none" w:sz="0" w:space="0" w:color="auto"/>
            <w:bottom w:val="none" w:sz="0" w:space="0" w:color="auto"/>
            <w:right w:val="none" w:sz="0" w:space="0" w:color="auto"/>
          </w:divBdr>
        </w:div>
        <w:div w:id="314114931">
          <w:marLeft w:val="0"/>
          <w:marRight w:val="0"/>
          <w:marTop w:val="0"/>
          <w:marBottom w:val="0"/>
          <w:divBdr>
            <w:top w:val="none" w:sz="0" w:space="0" w:color="auto"/>
            <w:left w:val="none" w:sz="0" w:space="0" w:color="auto"/>
            <w:bottom w:val="none" w:sz="0" w:space="0" w:color="auto"/>
            <w:right w:val="none" w:sz="0" w:space="0" w:color="auto"/>
          </w:divBdr>
        </w:div>
        <w:div w:id="314114951">
          <w:marLeft w:val="0"/>
          <w:marRight w:val="0"/>
          <w:marTop w:val="0"/>
          <w:marBottom w:val="0"/>
          <w:divBdr>
            <w:top w:val="none" w:sz="0" w:space="0" w:color="auto"/>
            <w:left w:val="none" w:sz="0" w:space="0" w:color="auto"/>
            <w:bottom w:val="none" w:sz="0" w:space="0" w:color="auto"/>
            <w:right w:val="none" w:sz="0" w:space="0" w:color="auto"/>
          </w:divBdr>
        </w:div>
        <w:div w:id="314140158">
          <w:marLeft w:val="0"/>
          <w:marRight w:val="0"/>
          <w:marTop w:val="0"/>
          <w:marBottom w:val="0"/>
          <w:divBdr>
            <w:top w:val="none" w:sz="0" w:space="0" w:color="auto"/>
            <w:left w:val="none" w:sz="0" w:space="0" w:color="auto"/>
            <w:bottom w:val="none" w:sz="0" w:space="0" w:color="auto"/>
            <w:right w:val="none" w:sz="0" w:space="0" w:color="auto"/>
          </w:divBdr>
        </w:div>
        <w:div w:id="314142586">
          <w:marLeft w:val="0"/>
          <w:marRight w:val="0"/>
          <w:marTop w:val="0"/>
          <w:marBottom w:val="300"/>
          <w:divBdr>
            <w:top w:val="single" w:sz="6" w:space="15" w:color="EDEDED"/>
            <w:left w:val="single" w:sz="6" w:space="15" w:color="EDEDED"/>
            <w:bottom w:val="single" w:sz="6" w:space="15" w:color="EDEDED"/>
            <w:right w:val="single" w:sz="6" w:space="15" w:color="EDEDED"/>
          </w:divBdr>
        </w:div>
        <w:div w:id="314188261">
          <w:marLeft w:val="0"/>
          <w:marRight w:val="0"/>
          <w:marTop w:val="0"/>
          <w:marBottom w:val="0"/>
          <w:divBdr>
            <w:top w:val="none" w:sz="0" w:space="0" w:color="auto"/>
            <w:left w:val="none" w:sz="0" w:space="0" w:color="auto"/>
            <w:bottom w:val="none" w:sz="0" w:space="0" w:color="auto"/>
            <w:right w:val="none" w:sz="0" w:space="0" w:color="auto"/>
          </w:divBdr>
        </w:div>
        <w:div w:id="314259535">
          <w:marLeft w:val="0"/>
          <w:marRight w:val="0"/>
          <w:marTop w:val="0"/>
          <w:marBottom w:val="0"/>
          <w:divBdr>
            <w:top w:val="none" w:sz="0" w:space="0" w:color="auto"/>
            <w:left w:val="none" w:sz="0" w:space="0" w:color="auto"/>
            <w:bottom w:val="none" w:sz="0" w:space="0" w:color="auto"/>
            <w:right w:val="none" w:sz="0" w:space="0" w:color="auto"/>
          </w:divBdr>
        </w:div>
        <w:div w:id="314261111">
          <w:marLeft w:val="0"/>
          <w:marRight w:val="0"/>
          <w:marTop w:val="0"/>
          <w:marBottom w:val="300"/>
          <w:divBdr>
            <w:top w:val="single" w:sz="6" w:space="15" w:color="EDEDED"/>
            <w:left w:val="single" w:sz="6" w:space="15" w:color="EDEDED"/>
            <w:bottom w:val="single" w:sz="6" w:space="15" w:color="EDEDED"/>
            <w:right w:val="single" w:sz="6" w:space="15" w:color="EDEDED"/>
          </w:divBdr>
        </w:div>
        <w:div w:id="314262349">
          <w:marLeft w:val="0"/>
          <w:marRight w:val="0"/>
          <w:marTop w:val="0"/>
          <w:marBottom w:val="0"/>
          <w:divBdr>
            <w:top w:val="none" w:sz="0" w:space="0" w:color="auto"/>
            <w:left w:val="none" w:sz="0" w:space="0" w:color="auto"/>
            <w:bottom w:val="none" w:sz="0" w:space="0" w:color="auto"/>
            <w:right w:val="none" w:sz="0" w:space="0" w:color="auto"/>
          </w:divBdr>
        </w:div>
        <w:div w:id="314263782">
          <w:marLeft w:val="0"/>
          <w:marRight w:val="0"/>
          <w:marTop w:val="0"/>
          <w:marBottom w:val="0"/>
          <w:divBdr>
            <w:top w:val="none" w:sz="0" w:space="0" w:color="auto"/>
            <w:left w:val="none" w:sz="0" w:space="0" w:color="auto"/>
            <w:bottom w:val="none" w:sz="0" w:space="0" w:color="auto"/>
            <w:right w:val="none" w:sz="0" w:space="0" w:color="auto"/>
          </w:divBdr>
        </w:div>
        <w:div w:id="314264244">
          <w:marLeft w:val="0"/>
          <w:marRight w:val="0"/>
          <w:marTop w:val="0"/>
          <w:marBottom w:val="0"/>
          <w:divBdr>
            <w:top w:val="none" w:sz="0" w:space="0" w:color="auto"/>
            <w:left w:val="none" w:sz="0" w:space="0" w:color="auto"/>
            <w:bottom w:val="none" w:sz="0" w:space="0" w:color="auto"/>
            <w:right w:val="none" w:sz="0" w:space="0" w:color="auto"/>
          </w:divBdr>
        </w:div>
        <w:div w:id="314264663">
          <w:marLeft w:val="0"/>
          <w:marRight w:val="0"/>
          <w:marTop w:val="0"/>
          <w:marBottom w:val="0"/>
          <w:divBdr>
            <w:top w:val="none" w:sz="0" w:space="0" w:color="auto"/>
            <w:left w:val="none" w:sz="0" w:space="0" w:color="auto"/>
            <w:bottom w:val="none" w:sz="0" w:space="0" w:color="auto"/>
            <w:right w:val="none" w:sz="0" w:space="0" w:color="auto"/>
          </w:divBdr>
          <w:divsChild>
            <w:div w:id="352002461">
              <w:marLeft w:val="0"/>
              <w:marRight w:val="0"/>
              <w:marTop w:val="0"/>
              <w:marBottom w:val="0"/>
              <w:divBdr>
                <w:top w:val="none" w:sz="0" w:space="0" w:color="auto"/>
                <w:left w:val="none" w:sz="0" w:space="0" w:color="auto"/>
                <w:bottom w:val="none" w:sz="0" w:space="0" w:color="auto"/>
                <w:right w:val="none" w:sz="0" w:space="0" w:color="auto"/>
              </w:divBdr>
            </w:div>
          </w:divsChild>
        </w:div>
        <w:div w:id="314265978">
          <w:marLeft w:val="0"/>
          <w:marRight w:val="0"/>
          <w:marTop w:val="300"/>
          <w:marBottom w:val="0"/>
          <w:divBdr>
            <w:top w:val="none" w:sz="0" w:space="0" w:color="auto"/>
            <w:left w:val="none" w:sz="0" w:space="0" w:color="auto"/>
            <w:bottom w:val="none" w:sz="0" w:space="0" w:color="auto"/>
            <w:right w:val="none" w:sz="0" w:space="0" w:color="auto"/>
          </w:divBdr>
          <w:divsChild>
            <w:div w:id="230118420">
              <w:marLeft w:val="0"/>
              <w:marRight w:val="0"/>
              <w:marTop w:val="0"/>
              <w:marBottom w:val="0"/>
              <w:divBdr>
                <w:top w:val="none" w:sz="0" w:space="0" w:color="auto"/>
                <w:left w:val="none" w:sz="0" w:space="0" w:color="auto"/>
                <w:bottom w:val="none" w:sz="0" w:space="0" w:color="auto"/>
                <w:right w:val="none" w:sz="0" w:space="0" w:color="auto"/>
              </w:divBdr>
            </w:div>
          </w:divsChild>
        </w:div>
        <w:div w:id="314266654">
          <w:marLeft w:val="0"/>
          <w:marRight w:val="0"/>
          <w:marTop w:val="0"/>
          <w:marBottom w:val="0"/>
          <w:divBdr>
            <w:top w:val="none" w:sz="0" w:space="0" w:color="auto"/>
            <w:left w:val="none" w:sz="0" w:space="0" w:color="auto"/>
            <w:bottom w:val="none" w:sz="0" w:space="0" w:color="auto"/>
            <w:right w:val="none" w:sz="0" w:space="0" w:color="auto"/>
          </w:divBdr>
        </w:div>
        <w:div w:id="314267012">
          <w:marLeft w:val="0"/>
          <w:marRight w:val="0"/>
          <w:marTop w:val="0"/>
          <w:marBottom w:val="0"/>
          <w:divBdr>
            <w:top w:val="none" w:sz="0" w:space="0" w:color="auto"/>
            <w:left w:val="none" w:sz="0" w:space="0" w:color="auto"/>
            <w:bottom w:val="none" w:sz="0" w:space="0" w:color="auto"/>
            <w:right w:val="none" w:sz="0" w:space="0" w:color="auto"/>
          </w:divBdr>
        </w:div>
        <w:div w:id="314333385">
          <w:marLeft w:val="0"/>
          <w:marRight w:val="0"/>
          <w:marTop w:val="0"/>
          <w:marBottom w:val="0"/>
          <w:divBdr>
            <w:top w:val="none" w:sz="0" w:space="0" w:color="auto"/>
            <w:left w:val="none" w:sz="0" w:space="0" w:color="auto"/>
            <w:bottom w:val="none" w:sz="0" w:space="0" w:color="auto"/>
            <w:right w:val="none" w:sz="0" w:space="0" w:color="auto"/>
          </w:divBdr>
        </w:div>
        <w:div w:id="314333595">
          <w:marLeft w:val="0"/>
          <w:marRight w:val="0"/>
          <w:marTop w:val="300"/>
          <w:marBottom w:val="0"/>
          <w:divBdr>
            <w:top w:val="none" w:sz="0" w:space="0" w:color="auto"/>
            <w:left w:val="none" w:sz="0" w:space="0" w:color="auto"/>
            <w:bottom w:val="none" w:sz="0" w:space="0" w:color="auto"/>
            <w:right w:val="none" w:sz="0" w:space="0" w:color="auto"/>
          </w:divBdr>
        </w:div>
        <w:div w:id="314380515">
          <w:marLeft w:val="0"/>
          <w:marRight w:val="0"/>
          <w:marTop w:val="0"/>
          <w:marBottom w:val="0"/>
          <w:divBdr>
            <w:top w:val="none" w:sz="0" w:space="0" w:color="auto"/>
            <w:left w:val="none" w:sz="0" w:space="0" w:color="auto"/>
            <w:bottom w:val="none" w:sz="0" w:space="0" w:color="auto"/>
            <w:right w:val="none" w:sz="0" w:space="0" w:color="auto"/>
          </w:divBdr>
        </w:div>
        <w:div w:id="314451862">
          <w:marLeft w:val="0"/>
          <w:marRight w:val="0"/>
          <w:marTop w:val="0"/>
          <w:marBottom w:val="0"/>
          <w:divBdr>
            <w:top w:val="none" w:sz="0" w:space="0" w:color="auto"/>
            <w:left w:val="none" w:sz="0" w:space="0" w:color="auto"/>
            <w:bottom w:val="none" w:sz="0" w:space="0" w:color="auto"/>
            <w:right w:val="none" w:sz="0" w:space="0" w:color="auto"/>
          </w:divBdr>
        </w:div>
        <w:div w:id="314456069">
          <w:marLeft w:val="0"/>
          <w:marRight w:val="0"/>
          <w:marTop w:val="0"/>
          <w:marBottom w:val="0"/>
          <w:divBdr>
            <w:top w:val="none" w:sz="0" w:space="0" w:color="auto"/>
            <w:left w:val="none" w:sz="0" w:space="0" w:color="auto"/>
            <w:bottom w:val="none" w:sz="0" w:space="0" w:color="auto"/>
            <w:right w:val="none" w:sz="0" w:space="0" w:color="auto"/>
          </w:divBdr>
        </w:div>
        <w:div w:id="314459880">
          <w:marLeft w:val="0"/>
          <w:marRight w:val="0"/>
          <w:marTop w:val="0"/>
          <w:marBottom w:val="0"/>
          <w:divBdr>
            <w:top w:val="none" w:sz="0" w:space="0" w:color="auto"/>
            <w:left w:val="none" w:sz="0" w:space="0" w:color="auto"/>
            <w:bottom w:val="none" w:sz="0" w:space="0" w:color="auto"/>
            <w:right w:val="none" w:sz="0" w:space="0" w:color="auto"/>
          </w:divBdr>
        </w:div>
        <w:div w:id="314526689">
          <w:marLeft w:val="0"/>
          <w:marRight w:val="0"/>
          <w:marTop w:val="0"/>
          <w:marBottom w:val="0"/>
          <w:divBdr>
            <w:top w:val="none" w:sz="0" w:space="0" w:color="auto"/>
            <w:left w:val="none" w:sz="0" w:space="0" w:color="auto"/>
            <w:bottom w:val="none" w:sz="0" w:space="0" w:color="auto"/>
            <w:right w:val="none" w:sz="0" w:space="0" w:color="auto"/>
          </w:divBdr>
        </w:div>
        <w:div w:id="314526790">
          <w:marLeft w:val="0"/>
          <w:marRight w:val="0"/>
          <w:marTop w:val="0"/>
          <w:marBottom w:val="0"/>
          <w:divBdr>
            <w:top w:val="none" w:sz="0" w:space="0" w:color="auto"/>
            <w:left w:val="none" w:sz="0" w:space="0" w:color="auto"/>
            <w:bottom w:val="none" w:sz="0" w:space="0" w:color="auto"/>
            <w:right w:val="none" w:sz="0" w:space="0" w:color="auto"/>
          </w:divBdr>
        </w:div>
        <w:div w:id="314531736">
          <w:marLeft w:val="0"/>
          <w:marRight w:val="0"/>
          <w:marTop w:val="0"/>
          <w:marBottom w:val="0"/>
          <w:divBdr>
            <w:top w:val="none" w:sz="0" w:space="0" w:color="auto"/>
            <w:left w:val="none" w:sz="0" w:space="0" w:color="auto"/>
            <w:bottom w:val="none" w:sz="0" w:space="0" w:color="auto"/>
            <w:right w:val="none" w:sz="0" w:space="0" w:color="auto"/>
          </w:divBdr>
        </w:div>
        <w:div w:id="314573396">
          <w:marLeft w:val="0"/>
          <w:marRight w:val="0"/>
          <w:marTop w:val="0"/>
          <w:marBottom w:val="0"/>
          <w:divBdr>
            <w:top w:val="none" w:sz="0" w:space="0" w:color="auto"/>
            <w:left w:val="none" w:sz="0" w:space="0" w:color="auto"/>
            <w:bottom w:val="none" w:sz="0" w:space="0" w:color="auto"/>
            <w:right w:val="none" w:sz="0" w:space="0" w:color="auto"/>
          </w:divBdr>
        </w:div>
        <w:div w:id="314574388">
          <w:marLeft w:val="0"/>
          <w:marRight w:val="0"/>
          <w:marTop w:val="0"/>
          <w:marBottom w:val="300"/>
          <w:divBdr>
            <w:top w:val="single" w:sz="6" w:space="15" w:color="EDEDED"/>
            <w:left w:val="single" w:sz="6" w:space="15" w:color="EDEDED"/>
            <w:bottom w:val="single" w:sz="6" w:space="15" w:color="EDEDED"/>
            <w:right w:val="single" w:sz="6" w:space="15" w:color="EDEDED"/>
          </w:divBdr>
        </w:div>
        <w:div w:id="314576703">
          <w:marLeft w:val="0"/>
          <w:marRight w:val="0"/>
          <w:marTop w:val="0"/>
          <w:marBottom w:val="0"/>
          <w:divBdr>
            <w:top w:val="none" w:sz="0" w:space="0" w:color="auto"/>
            <w:left w:val="none" w:sz="0" w:space="0" w:color="auto"/>
            <w:bottom w:val="none" w:sz="0" w:space="0" w:color="auto"/>
            <w:right w:val="none" w:sz="0" w:space="0" w:color="auto"/>
          </w:divBdr>
        </w:div>
        <w:div w:id="314604975">
          <w:marLeft w:val="0"/>
          <w:marRight w:val="0"/>
          <w:marTop w:val="0"/>
          <w:marBottom w:val="0"/>
          <w:divBdr>
            <w:top w:val="none" w:sz="0" w:space="0" w:color="auto"/>
            <w:left w:val="none" w:sz="0" w:space="0" w:color="auto"/>
            <w:bottom w:val="none" w:sz="0" w:space="0" w:color="auto"/>
            <w:right w:val="none" w:sz="0" w:space="0" w:color="auto"/>
          </w:divBdr>
        </w:div>
        <w:div w:id="314644660">
          <w:marLeft w:val="0"/>
          <w:marRight w:val="0"/>
          <w:marTop w:val="0"/>
          <w:marBottom w:val="0"/>
          <w:divBdr>
            <w:top w:val="none" w:sz="0" w:space="0" w:color="auto"/>
            <w:left w:val="none" w:sz="0" w:space="0" w:color="auto"/>
            <w:bottom w:val="none" w:sz="0" w:space="0" w:color="auto"/>
            <w:right w:val="none" w:sz="0" w:space="0" w:color="auto"/>
          </w:divBdr>
        </w:div>
        <w:div w:id="314725105">
          <w:marLeft w:val="0"/>
          <w:marRight w:val="0"/>
          <w:marTop w:val="0"/>
          <w:marBottom w:val="0"/>
          <w:divBdr>
            <w:top w:val="none" w:sz="0" w:space="0" w:color="auto"/>
            <w:left w:val="none" w:sz="0" w:space="0" w:color="auto"/>
            <w:bottom w:val="none" w:sz="0" w:space="0" w:color="auto"/>
            <w:right w:val="none" w:sz="0" w:space="0" w:color="auto"/>
          </w:divBdr>
        </w:div>
        <w:div w:id="314726251">
          <w:marLeft w:val="0"/>
          <w:marRight w:val="0"/>
          <w:marTop w:val="0"/>
          <w:marBottom w:val="0"/>
          <w:divBdr>
            <w:top w:val="none" w:sz="0" w:space="0" w:color="auto"/>
            <w:left w:val="none" w:sz="0" w:space="0" w:color="auto"/>
            <w:bottom w:val="none" w:sz="0" w:space="0" w:color="auto"/>
            <w:right w:val="none" w:sz="0" w:space="0" w:color="auto"/>
          </w:divBdr>
        </w:div>
        <w:div w:id="314771404">
          <w:marLeft w:val="0"/>
          <w:marRight w:val="0"/>
          <w:marTop w:val="0"/>
          <w:marBottom w:val="0"/>
          <w:divBdr>
            <w:top w:val="none" w:sz="0" w:space="0" w:color="auto"/>
            <w:left w:val="none" w:sz="0" w:space="0" w:color="auto"/>
            <w:bottom w:val="none" w:sz="0" w:space="0" w:color="auto"/>
            <w:right w:val="none" w:sz="0" w:space="0" w:color="auto"/>
          </w:divBdr>
        </w:div>
        <w:div w:id="314796776">
          <w:marLeft w:val="0"/>
          <w:marRight w:val="0"/>
          <w:marTop w:val="0"/>
          <w:marBottom w:val="0"/>
          <w:divBdr>
            <w:top w:val="none" w:sz="0" w:space="0" w:color="auto"/>
            <w:left w:val="none" w:sz="0" w:space="0" w:color="auto"/>
            <w:bottom w:val="none" w:sz="0" w:space="0" w:color="auto"/>
            <w:right w:val="none" w:sz="0" w:space="0" w:color="auto"/>
          </w:divBdr>
        </w:div>
        <w:div w:id="314841734">
          <w:marLeft w:val="0"/>
          <w:marRight w:val="0"/>
          <w:marTop w:val="0"/>
          <w:marBottom w:val="0"/>
          <w:divBdr>
            <w:top w:val="none" w:sz="0" w:space="0" w:color="auto"/>
            <w:left w:val="none" w:sz="0" w:space="0" w:color="auto"/>
            <w:bottom w:val="none" w:sz="0" w:space="0" w:color="auto"/>
            <w:right w:val="none" w:sz="0" w:space="0" w:color="auto"/>
          </w:divBdr>
        </w:div>
        <w:div w:id="314844257">
          <w:marLeft w:val="0"/>
          <w:marRight w:val="0"/>
          <w:marTop w:val="0"/>
          <w:marBottom w:val="0"/>
          <w:divBdr>
            <w:top w:val="none" w:sz="0" w:space="0" w:color="auto"/>
            <w:left w:val="none" w:sz="0" w:space="0" w:color="auto"/>
            <w:bottom w:val="none" w:sz="0" w:space="0" w:color="auto"/>
            <w:right w:val="none" w:sz="0" w:space="0" w:color="auto"/>
          </w:divBdr>
        </w:div>
        <w:div w:id="314845088">
          <w:marLeft w:val="0"/>
          <w:marRight w:val="0"/>
          <w:marTop w:val="300"/>
          <w:marBottom w:val="0"/>
          <w:divBdr>
            <w:top w:val="none" w:sz="0" w:space="0" w:color="auto"/>
            <w:left w:val="none" w:sz="0" w:space="0" w:color="auto"/>
            <w:bottom w:val="none" w:sz="0" w:space="0" w:color="auto"/>
            <w:right w:val="none" w:sz="0" w:space="0" w:color="auto"/>
          </w:divBdr>
        </w:div>
        <w:div w:id="314845641">
          <w:marLeft w:val="0"/>
          <w:marRight w:val="0"/>
          <w:marTop w:val="0"/>
          <w:marBottom w:val="0"/>
          <w:divBdr>
            <w:top w:val="none" w:sz="0" w:space="0" w:color="auto"/>
            <w:left w:val="none" w:sz="0" w:space="0" w:color="auto"/>
            <w:bottom w:val="none" w:sz="0" w:space="0" w:color="auto"/>
            <w:right w:val="none" w:sz="0" w:space="0" w:color="auto"/>
          </w:divBdr>
        </w:div>
        <w:div w:id="314915395">
          <w:marLeft w:val="0"/>
          <w:marRight w:val="0"/>
          <w:marTop w:val="0"/>
          <w:marBottom w:val="0"/>
          <w:divBdr>
            <w:top w:val="none" w:sz="0" w:space="0" w:color="auto"/>
            <w:left w:val="none" w:sz="0" w:space="0" w:color="auto"/>
            <w:bottom w:val="none" w:sz="0" w:space="0" w:color="auto"/>
            <w:right w:val="none" w:sz="0" w:space="0" w:color="auto"/>
          </w:divBdr>
        </w:div>
        <w:div w:id="314920610">
          <w:marLeft w:val="0"/>
          <w:marRight w:val="0"/>
          <w:marTop w:val="0"/>
          <w:marBottom w:val="0"/>
          <w:divBdr>
            <w:top w:val="none" w:sz="0" w:space="0" w:color="auto"/>
            <w:left w:val="none" w:sz="0" w:space="0" w:color="auto"/>
            <w:bottom w:val="none" w:sz="0" w:space="0" w:color="auto"/>
            <w:right w:val="none" w:sz="0" w:space="0" w:color="auto"/>
          </w:divBdr>
        </w:div>
        <w:div w:id="314989089">
          <w:marLeft w:val="0"/>
          <w:marRight w:val="0"/>
          <w:marTop w:val="0"/>
          <w:marBottom w:val="0"/>
          <w:divBdr>
            <w:top w:val="none" w:sz="0" w:space="0" w:color="auto"/>
            <w:left w:val="none" w:sz="0" w:space="0" w:color="auto"/>
            <w:bottom w:val="none" w:sz="0" w:space="0" w:color="auto"/>
            <w:right w:val="none" w:sz="0" w:space="0" w:color="auto"/>
          </w:divBdr>
        </w:div>
        <w:div w:id="314993265">
          <w:marLeft w:val="0"/>
          <w:marRight w:val="0"/>
          <w:marTop w:val="0"/>
          <w:marBottom w:val="0"/>
          <w:divBdr>
            <w:top w:val="none" w:sz="0" w:space="0" w:color="auto"/>
            <w:left w:val="none" w:sz="0" w:space="0" w:color="auto"/>
            <w:bottom w:val="none" w:sz="0" w:space="0" w:color="auto"/>
            <w:right w:val="none" w:sz="0" w:space="0" w:color="auto"/>
          </w:divBdr>
        </w:div>
        <w:div w:id="315034849">
          <w:marLeft w:val="0"/>
          <w:marRight w:val="0"/>
          <w:marTop w:val="0"/>
          <w:marBottom w:val="0"/>
          <w:divBdr>
            <w:top w:val="none" w:sz="0" w:space="0" w:color="auto"/>
            <w:left w:val="none" w:sz="0" w:space="0" w:color="auto"/>
            <w:bottom w:val="none" w:sz="0" w:space="0" w:color="auto"/>
            <w:right w:val="none" w:sz="0" w:space="0" w:color="auto"/>
          </w:divBdr>
        </w:div>
        <w:div w:id="315034876">
          <w:marLeft w:val="0"/>
          <w:marRight w:val="0"/>
          <w:marTop w:val="0"/>
          <w:marBottom w:val="0"/>
          <w:divBdr>
            <w:top w:val="none" w:sz="0" w:space="0" w:color="auto"/>
            <w:left w:val="none" w:sz="0" w:space="0" w:color="auto"/>
            <w:bottom w:val="none" w:sz="0" w:space="0" w:color="auto"/>
            <w:right w:val="none" w:sz="0" w:space="0" w:color="auto"/>
          </w:divBdr>
        </w:div>
        <w:div w:id="315036443">
          <w:marLeft w:val="0"/>
          <w:marRight w:val="0"/>
          <w:marTop w:val="0"/>
          <w:marBottom w:val="0"/>
          <w:divBdr>
            <w:top w:val="none" w:sz="0" w:space="0" w:color="auto"/>
            <w:left w:val="none" w:sz="0" w:space="0" w:color="auto"/>
            <w:bottom w:val="none" w:sz="0" w:space="0" w:color="auto"/>
            <w:right w:val="none" w:sz="0" w:space="0" w:color="auto"/>
          </w:divBdr>
        </w:div>
        <w:div w:id="315038886">
          <w:marLeft w:val="0"/>
          <w:marRight w:val="0"/>
          <w:marTop w:val="0"/>
          <w:marBottom w:val="300"/>
          <w:divBdr>
            <w:top w:val="single" w:sz="6" w:space="15" w:color="EDEDED"/>
            <w:left w:val="single" w:sz="6" w:space="15" w:color="EDEDED"/>
            <w:bottom w:val="single" w:sz="6" w:space="15" w:color="EDEDED"/>
            <w:right w:val="single" w:sz="6" w:space="15" w:color="EDEDED"/>
          </w:divBdr>
        </w:div>
        <w:div w:id="315039929">
          <w:marLeft w:val="0"/>
          <w:marRight w:val="0"/>
          <w:marTop w:val="0"/>
          <w:marBottom w:val="0"/>
          <w:divBdr>
            <w:top w:val="none" w:sz="0" w:space="0" w:color="auto"/>
            <w:left w:val="none" w:sz="0" w:space="0" w:color="auto"/>
            <w:bottom w:val="none" w:sz="0" w:space="0" w:color="auto"/>
            <w:right w:val="none" w:sz="0" w:space="0" w:color="auto"/>
          </w:divBdr>
        </w:div>
        <w:div w:id="315111727">
          <w:marLeft w:val="0"/>
          <w:marRight w:val="0"/>
          <w:marTop w:val="0"/>
          <w:marBottom w:val="0"/>
          <w:divBdr>
            <w:top w:val="none" w:sz="0" w:space="0" w:color="auto"/>
            <w:left w:val="none" w:sz="0" w:space="0" w:color="auto"/>
            <w:bottom w:val="none" w:sz="0" w:space="0" w:color="auto"/>
            <w:right w:val="none" w:sz="0" w:space="0" w:color="auto"/>
          </w:divBdr>
          <w:divsChild>
            <w:div w:id="633364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5111908">
          <w:marLeft w:val="0"/>
          <w:marRight w:val="0"/>
          <w:marTop w:val="0"/>
          <w:marBottom w:val="0"/>
          <w:divBdr>
            <w:top w:val="none" w:sz="0" w:space="0" w:color="auto"/>
            <w:left w:val="none" w:sz="0" w:space="0" w:color="auto"/>
            <w:bottom w:val="none" w:sz="0" w:space="0" w:color="auto"/>
            <w:right w:val="none" w:sz="0" w:space="0" w:color="auto"/>
          </w:divBdr>
        </w:div>
        <w:div w:id="315114445">
          <w:marLeft w:val="0"/>
          <w:marRight w:val="0"/>
          <w:marTop w:val="0"/>
          <w:marBottom w:val="0"/>
          <w:divBdr>
            <w:top w:val="none" w:sz="0" w:space="0" w:color="auto"/>
            <w:left w:val="none" w:sz="0" w:space="0" w:color="auto"/>
            <w:bottom w:val="none" w:sz="0" w:space="0" w:color="auto"/>
            <w:right w:val="none" w:sz="0" w:space="0" w:color="auto"/>
          </w:divBdr>
          <w:divsChild>
            <w:div w:id="191847824">
              <w:marLeft w:val="0"/>
              <w:marRight w:val="0"/>
              <w:marTop w:val="0"/>
              <w:marBottom w:val="0"/>
              <w:divBdr>
                <w:top w:val="none" w:sz="0" w:space="0" w:color="auto"/>
                <w:left w:val="none" w:sz="0" w:space="0" w:color="auto"/>
                <w:bottom w:val="none" w:sz="0" w:space="0" w:color="auto"/>
                <w:right w:val="none" w:sz="0" w:space="0" w:color="auto"/>
              </w:divBdr>
            </w:div>
          </w:divsChild>
        </w:div>
        <w:div w:id="315187325">
          <w:marLeft w:val="0"/>
          <w:marRight w:val="0"/>
          <w:marTop w:val="0"/>
          <w:marBottom w:val="0"/>
          <w:divBdr>
            <w:top w:val="none" w:sz="0" w:space="0" w:color="auto"/>
            <w:left w:val="none" w:sz="0" w:space="0" w:color="auto"/>
            <w:bottom w:val="none" w:sz="0" w:space="0" w:color="auto"/>
            <w:right w:val="none" w:sz="0" w:space="0" w:color="auto"/>
          </w:divBdr>
        </w:div>
        <w:div w:id="315229155">
          <w:marLeft w:val="0"/>
          <w:marRight w:val="0"/>
          <w:marTop w:val="0"/>
          <w:marBottom w:val="0"/>
          <w:divBdr>
            <w:top w:val="none" w:sz="0" w:space="0" w:color="auto"/>
            <w:left w:val="none" w:sz="0" w:space="0" w:color="auto"/>
            <w:bottom w:val="none" w:sz="0" w:space="0" w:color="auto"/>
            <w:right w:val="none" w:sz="0" w:space="0" w:color="auto"/>
          </w:divBdr>
        </w:div>
        <w:div w:id="315230439">
          <w:marLeft w:val="0"/>
          <w:marRight w:val="0"/>
          <w:marTop w:val="0"/>
          <w:marBottom w:val="0"/>
          <w:divBdr>
            <w:top w:val="none" w:sz="0" w:space="0" w:color="auto"/>
            <w:left w:val="none" w:sz="0" w:space="0" w:color="auto"/>
            <w:bottom w:val="none" w:sz="0" w:space="0" w:color="auto"/>
            <w:right w:val="none" w:sz="0" w:space="0" w:color="auto"/>
          </w:divBdr>
        </w:div>
        <w:div w:id="315258268">
          <w:marLeft w:val="0"/>
          <w:marRight w:val="0"/>
          <w:marTop w:val="0"/>
          <w:marBottom w:val="0"/>
          <w:divBdr>
            <w:top w:val="none" w:sz="0" w:space="0" w:color="auto"/>
            <w:left w:val="none" w:sz="0" w:space="0" w:color="auto"/>
            <w:bottom w:val="none" w:sz="0" w:space="0" w:color="auto"/>
            <w:right w:val="none" w:sz="0" w:space="0" w:color="auto"/>
          </w:divBdr>
        </w:div>
        <w:div w:id="315259242">
          <w:marLeft w:val="0"/>
          <w:marRight w:val="0"/>
          <w:marTop w:val="0"/>
          <w:marBottom w:val="300"/>
          <w:divBdr>
            <w:top w:val="single" w:sz="6" w:space="15" w:color="EDEDED"/>
            <w:left w:val="single" w:sz="6" w:space="15" w:color="EDEDED"/>
            <w:bottom w:val="single" w:sz="6" w:space="15" w:color="EDEDED"/>
            <w:right w:val="single" w:sz="6" w:space="15" w:color="EDEDED"/>
          </w:divBdr>
        </w:div>
        <w:div w:id="315300634">
          <w:marLeft w:val="0"/>
          <w:marRight w:val="0"/>
          <w:marTop w:val="0"/>
          <w:marBottom w:val="0"/>
          <w:divBdr>
            <w:top w:val="none" w:sz="0" w:space="0" w:color="auto"/>
            <w:left w:val="none" w:sz="0" w:space="0" w:color="auto"/>
            <w:bottom w:val="none" w:sz="0" w:space="0" w:color="auto"/>
            <w:right w:val="none" w:sz="0" w:space="0" w:color="auto"/>
          </w:divBdr>
        </w:div>
        <w:div w:id="315303573">
          <w:marLeft w:val="0"/>
          <w:marRight w:val="0"/>
          <w:marTop w:val="0"/>
          <w:marBottom w:val="0"/>
          <w:divBdr>
            <w:top w:val="none" w:sz="0" w:space="0" w:color="auto"/>
            <w:left w:val="none" w:sz="0" w:space="0" w:color="auto"/>
            <w:bottom w:val="none" w:sz="0" w:space="0" w:color="auto"/>
            <w:right w:val="none" w:sz="0" w:space="0" w:color="auto"/>
          </w:divBdr>
        </w:div>
        <w:div w:id="315307951">
          <w:marLeft w:val="0"/>
          <w:marRight w:val="0"/>
          <w:marTop w:val="0"/>
          <w:marBottom w:val="0"/>
          <w:divBdr>
            <w:top w:val="none" w:sz="0" w:space="0" w:color="auto"/>
            <w:left w:val="none" w:sz="0" w:space="0" w:color="auto"/>
            <w:bottom w:val="none" w:sz="0" w:space="0" w:color="auto"/>
            <w:right w:val="none" w:sz="0" w:space="0" w:color="auto"/>
          </w:divBdr>
        </w:div>
        <w:div w:id="315308191">
          <w:marLeft w:val="0"/>
          <w:marRight w:val="0"/>
          <w:marTop w:val="0"/>
          <w:marBottom w:val="300"/>
          <w:divBdr>
            <w:top w:val="single" w:sz="6" w:space="15" w:color="EDEDED"/>
            <w:left w:val="single" w:sz="6" w:space="15" w:color="EDEDED"/>
            <w:bottom w:val="single" w:sz="6" w:space="15" w:color="EDEDED"/>
            <w:right w:val="single" w:sz="6" w:space="15" w:color="EDEDED"/>
          </w:divBdr>
        </w:div>
        <w:div w:id="315309066">
          <w:marLeft w:val="0"/>
          <w:marRight w:val="0"/>
          <w:marTop w:val="0"/>
          <w:marBottom w:val="0"/>
          <w:divBdr>
            <w:top w:val="none" w:sz="0" w:space="0" w:color="auto"/>
            <w:left w:val="none" w:sz="0" w:space="0" w:color="auto"/>
            <w:bottom w:val="none" w:sz="0" w:space="0" w:color="auto"/>
            <w:right w:val="none" w:sz="0" w:space="0" w:color="auto"/>
          </w:divBdr>
        </w:div>
        <w:div w:id="315383400">
          <w:marLeft w:val="0"/>
          <w:marRight w:val="0"/>
          <w:marTop w:val="0"/>
          <w:marBottom w:val="0"/>
          <w:divBdr>
            <w:top w:val="none" w:sz="0" w:space="0" w:color="auto"/>
            <w:left w:val="none" w:sz="0" w:space="0" w:color="auto"/>
            <w:bottom w:val="none" w:sz="0" w:space="0" w:color="auto"/>
            <w:right w:val="none" w:sz="0" w:space="0" w:color="auto"/>
          </w:divBdr>
        </w:div>
        <w:div w:id="315425902">
          <w:marLeft w:val="0"/>
          <w:marRight w:val="0"/>
          <w:marTop w:val="0"/>
          <w:marBottom w:val="300"/>
          <w:divBdr>
            <w:top w:val="single" w:sz="6" w:space="15" w:color="EDEDED"/>
            <w:left w:val="single" w:sz="6" w:space="15" w:color="EDEDED"/>
            <w:bottom w:val="single" w:sz="6" w:space="15" w:color="EDEDED"/>
            <w:right w:val="single" w:sz="6" w:space="15" w:color="EDEDED"/>
          </w:divBdr>
        </w:div>
        <w:div w:id="315450625">
          <w:marLeft w:val="0"/>
          <w:marRight w:val="0"/>
          <w:marTop w:val="0"/>
          <w:marBottom w:val="0"/>
          <w:divBdr>
            <w:top w:val="none" w:sz="0" w:space="0" w:color="auto"/>
            <w:left w:val="none" w:sz="0" w:space="0" w:color="auto"/>
            <w:bottom w:val="none" w:sz="0" w:space="0" w:color="auto"/>
            <w:right w:val="none" w:sz="0" w:space="0" w:color="auto"/>
          </w:divBdr>
        </w:div>
        <w:div w:id="315452802">
          <w:marLeft w:val="0"/>
          <w:marRight w:val="0"/>
          <w:marTop w:val="0"/>
          <w:marBottom w:val="0"/>
          <w:divBdr>
            <w:top w:val="none" w:sz="0" w:space="0" w:color="auto"/>
            <w:left w:val="none" w:sz="0" w:space="0" w:color="auto"/>
            <w:bottom w:val="none" w:sz="0" w:space="0" w:color="auto"/>
            <w:right w:val="none" w:sz="0" w:space="0" w:color="auto"/>
          </w:divBdr>
        </w:div>
        <w:div w:id="315453054">
          <w:marLeft w:val="0"/>
          <w:marRight w:val="0"/>
          <w:marTop w:val="0"/>
          <w:marBottom w:val="0"/>
          <w:divBdr>
            <w:top w:val="none" w:sz="0" w:space="0" w:color="auto"/>
            <w:left w:val="none" w:sz="0" w:space="0" w:color="auto"/>
            <w:bottom w:val="none" w:sz="0" w:space="0" w:color="auto"/>
            <w:right w:val="none" w:sz="0" w:space="0" w:color="auto"/>
          </w:divBdr>
        </w:div>
        <w:div w:id="315494008">
          <w:marLeft w:val="0"/>
          <w:marRight w:val="0"/>
          <w:marTop w:val="0"/>
          <w:marBottom w:val="0"/>
          <w:divBdr>
            <w:top w:val="none" w:sz="0" w:space="0" w:color="auto"/>
            <w:left w:val="none" w:sz="0" w:space="0" w:color="auto"/>
            <w:bottom w:val="none" w:sz="0" w:space="0" w:color="auto"/>
            <w:right w:val="none" w:sz="0" w:space="0" w:color="auto"/>
          </w:divBdr>
        </w:div>
        <w:div w:id="315495008">
          <w:marLeft w:val="0"/>
          <w:marRight w:val="0"/>
          <w:marTop w:val="0"/>
          <w:marBottom w:val="0"/>
          <w:divBdr>
            <w:top w:val="none" w:sz="0" w:space="0" w:color="auto"/>
            <w:left w:val="none" w:sz="0" w:space="0" w:color="auto"/>
            <w:bottom w:val="none" w:sz="0" w:space="0" w:color="auto"/>
            <w:right w:val="none" w:sz="0" w:space="0" w:color="auto"/>
          </w:divBdr>
        </w:div>
        <w:div w:id="315495158">
          <w:marLeft w:val="0"/>
          <w:marRight w:val="0"/>
          <w:marTop w:val="0"/>
          <w:marBottom w:val="0"/>
          <w:divBdr>
            <w:top w:val="none" w:sz="0" w:space="0" w:color="auto"/>
            <w:left w:val="none" w:sz="0" w:space="0" w:color="auto"/>
            <w:bottom w:val="none" w:sz="0" w:space="0" w:color="auto"/>
            <w:right w:val="none" w:sz="0" w:space="0" w:color="auto"/>
          </w:divBdr>
        </w:div>
        <w:div w:id="315495545">
          <w:marLeft w:val="0"/>
          <w:marRight w:val="0"/>
          <w:marTop w:val="0"/>
          <w:marBottom w:val="0"/>
          <w:divBdr>
            <w:top w:val="none" w:sz="0" w:space="0" w:color="auto"/>
            <w:left w:val="none" w:sz="0" w:space="0" w:color="auto"/>
            <w:bottom w:val="none" w:sz="0" w:space="0" w:color="auto"/>
            <w:right w:val="none" w:sz="0" w:space="0" w:color="auto"/>
          </w:divBdr>
        </w:div>
        <w:div w:id="315495931">
          <w:marLeft w:val="0"/>
          <w:marRight w:val="0"/>
          <w:marTop w:val="0"/>
          <w:marBottom w:val="0"/>
          <w:divBdr>
            <w:top w:val="none" w:sz="0" w:space="0" w:color="auto"/>
            <w:left w:val="none" w:sz="0" w:space="0" w:color="auto"/>
            <w:bottom w:val="none" w:sz="0" w:space="0" w:color="auto"/>
            <w:right w:val="none" w:sz="0" w:space="0" w:color="auto"/>
          </w:divBdr>
        </w:div>
        <w:div w:id="315498710">
          <w:marLeft w:val="0"/>
          <w:marRight w:val="0"/>
          <w:marTop w:val="0"/>
          <w:marBottom w:val="0"/>
          <w:divBdr>
            <w:top w:val="none" w:sz="0" w:space="0" w:color="auto"/>
            <w:left w:val="none" w:sz="0" w:space="0" w:color="auto"/>
            <w:bottom w:val="none" w:sz="0" w:space="0" w:color="auto"/>
            <w:right w:val="none" w:sz="0" w:space="0" w:color="auto"/>
          </w:divBdr>
        </w:div>
        <w:div w:id="315568106">
          <w:marLeft w:val="0"/>
          <w:marRight w:val="0"/>
          <w:marTop w:val="0"/>
          <w:marBottom w:val="0"/>
          <w:divBdr>
            <w:top w:val="none" w:sz="0" w:space="0" w:color="auto"/>
            <w:left w:val="none" w:sz="0" w:space="0" w:color="auto"/>
            <w:bottom w:val="none" w:sz="0" w:space="0" w:color="auto"/>
            <w:right w:val="none" w:sz="0" w:space="0" w:color="auto"/>
          </w:divBdr>
        </w:div>
        <w:div w:id="315568771">
          <w:marLeft w:val="0"/>
          <w:marRight w:val="0"/>
          <w:marTop w:val="0"/>
          <w:marBottom w:val="0"/>
          <w:divBdr>
            <w:top w:val="none" w:sz="0" w:space="0" w:color="auto"/>
            <w:left w:val="none" w:sz="0" w:space="0" w:color="auto"/>
            <w:bottom w:val="none" w:sz="0" w:space="0" w:color="auto"/>
            <w:right w:val="none" w:sz="0" w:space="0" w:color="auto"/>
          </w:divBdr>
        </w:div>
        <w:div w:id="315569412">
          <w:marLeft w:val="0"/>
          <w:marRight w:val="0"/>
          <w:marTop w:val="0"/>
          <w:marBottom w:val="0"/>
          <w:divBdr>
            <w:top w:val="none" w:sz="0" w:space="0" w:color="auto"/>
            <w:left w:val="none" w:sz="0" w:space="0" w:color="auto"/>
            <w:bottom w:val="none" w:sz="0" w:space="0" w:color="auto"/>
            <w:right w:val="none" w:sz="0" w:space="0" w:color="auto"/>
          </w:divBdr>
        </w:div>
        <w:div w:id="315573743">
          <w:marLeft w:val="0"/>
          <w:marRight w:val="0"/>
          <w:marTop w:val="0"/>
          <w:marBottom w:val="0"/>
          <w:divBdr>
            <w:top w:val="none" w:sz="0" w:space="0" w:color="auto"/>
            <w:left w:val="none" w:sz="0" w:space="0" w:color="auto"/>
            <w:bottom w:val="none" w:sz="0" w:space="0" w:color="auto"/>
            <w:right w:val="none" w:sz="0" w:space="0" w:color="auto"/>
          </w:divBdr>
        </w:div>
        <w:div w:id="315574106">
          <w:marLeft w:val="0"/>
          <w:marRight w:val="0"/>
          <w:marTop w:val="0"/>
          <w:marBottom w:val="0"/>
          <w:divBdr>
            <w:top w:val="none" w:sz="0" w:space="0" w:color="auto"/>
            <w:left w:val="none" w:sz="0" w:space="0" w:color="auto"/>
            <w:bottom w:val="none" w:sz="0" w:space="0" w:color="auto"/>
            <w:right w:val="none" w:sz="0" w:space="0" w:color="auto"/>
          </w:divBdr>
        </w:div>
        <w:div w:id="315574446">
          <w:marLeft w:val="0"/>
          <w:marRight w:val="0"/>
          <w:marTop w:val="0"/>
          <w:marBottom w:val="0"/>
          <w:divBdr>
            <w:top w:val="none" w:sz="0" w:space="0" w:color="auto"/>
            <w:left w:val="none" w:sz="0" w:space="0" w:color="auto"/>
            <w:bottom w:val="none" w:sz="0" w:space="0" w:color="auto"/>
            <w:right w:val="none" w:sz="0" w:space="0" w:color="auto"/>
          </w:divBdr>
        </w:div>
        <w:div w:id="315575014">
          <w:marLeft w:val="0"/>
          <w:marRight w:val="0"/>
          <w:marTop w:val="0"/>
          <w:marBottom w:val="0"/>
          <w:divBdr>
            <w:top w:val="none" w:sz="0" w:space="0" w:color="auto"/>
            <w:left w:val="none" w:sz="0" w:space="0" w:color="auto"/>
            <w:bottom w:val="none" w:sz="0" w:space="0" w:color="auto"/>
            <w:right w:val="none" w:sz="0" w:space="0" w:color="auto"/>
          </w:divBdr>
        </w:div>
        <w:div w:id="315647132">
          <w:marLeft w:val="0"/>
          <w:marRight w:val="0"/>
          <w:marTop w:val="0"/>
          <w:marBottom w:val="300"/>
          <w:divBdr>
            <w:top w:val="single" w:sz="6" w:space="15" w:color="EDEDED"/>
            <w:left w:val="single" w:sz="6" w:space="15" w:color="EDEDED"/>
            <w:bottom w:val="single" w:sz="6" w:space="15" w:color="EDEDED"/>
            <w:right w:val="single" w:sz="6" w:space="15" w:color="EDEDED"/>
          </w:divBdr>
        </w:div>
        <w:div w:id="315647373">
          <w:marLeft w:val="0"/>
          <w:marRight w:val="0"/>
          <w:marTop w:val="0"/>
          <w:marBottom w:val="0"/>
          <w:divBdr>
            <w:top w:val="none" w:sz="0" w:space="0" w:color="auto"/>
            <w:left w:val="none" w:sz="0" w:space="0" w:color="auto"/>
            <w:bottom w:val="none" w:sz="0" w:space="0" w:color="auto"/>
            <w:right w:val="none" w:sz="0" w:space="0" w:color="auto"/>
          </w:divBdr>
          <w:divsChild>
            <w:div w:id="181674721">
              <w:marLeft w:val="0"/>
              <w:marRight w:val="0"/>
              <w:marTop w:val="0"/>
              <w:marBottom w:val="0"/>
              <w:divBdr>
                <w:top w:val="none" w:sz="0" w:space="0" w:color="auto"/>
                <w:left w:val="none" w:sz="0" w:space="0" w:color="auto"/>
                <w:bottom w:val="none" w:sz="0" w:space="0" w:color="auto"/>
                <w:right w:val="none" w:sz="0" w:space="0" w:color="auto"/>
              </w:divBdr>
            </w:div>
          </w:divsChild>
        </w:div>
        <w:div w:id="315649145">
          <w:marLeft w:val="0"/>
          <w:marRight w:val="0"/>
          <w:marTop w:val="300"/>
          <w:marBottom w:val="0"/>
          <w:divBdr>
            <w:top w:val="none" w:sz="0" w:space="0" w:color="auto"/>
            <w:left w:val="none" w:sz="0" w:space="0" w:color="auto"/>
            <w:bottom w:val="none" w:sz="0" w:space="0" w:color="auto"/>
            <w:right w:val="none" w:sz="0" w:space="0" w:color="auto"/>
          </w:divBdr>
          <w:divsChild>
            <w:div w:id="307520796">
              <w:marLeft w:val="0"/>
              <w:marRight w:val="0"/>
              <w:marTop w:val="0"/>
              <w:marBottom w:val="0"/>
              <w:divBdr>
                <w:top w:val="none" w:sz="0" w:space="0" w:color="auto"/>
                <w:left w:val="none" w:sz="0" w:space="0" w:color="auto"/>
                <w:bottom w:val="none" w:sz="0" w:space="0" w:color="auto"/>
                <w:right w:val="none" w:sz="0" w:space="0" w:color="auto"/>
              </w:divBdr>
              <w:divsChild>
                <w:div w:id="254751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5652045">
          <w:marLeft w:val="0"/>
          <w:marRight w:val="0"/>
          <w:marTop w:val="0"/>
          <w:marBottom w:val="0"/>
          <w:divBdr>
            <w:top w:val="none" w:sz="0" w:space="0" w:color="auto"/>
            <w:left w:val="none" w:sz="0" w:space="0" w:color="auto"/>
            <w:bottom w:val="none" w:sz="0" w:space="0" w:color="auto"/>
            <w:right w:val="none" w:sz="0" w:space="0" w:color="auto"/>
          </w:divBdr>
          <w:divsChild>
            <w:div w:id="350254899">
              <w:marLeft w:val="0"/>
              <w:marRight w:val="0"/>
              <w:marTop w:val="0"/>
              <w:marBottom w:val="0"/>
              <w:divBdr>
                <w:top w:val="none" w:sz="0" w:space="0" w:color="auto"/>
                <w:left w:val="none" w:sz="0" w:space="0" w:color="auto"/>
                <w:bottom w:val="none" w:sz="0" w:space="0" w:color="auto"/>
                <w:right w:val="none" w:sz="0" w:space="0" w:color="auto"/>
              </w:divBdr>
            </w:div>
          </w:divsChild>
        </w:div>
        <w:div w:id="315687053">
          <w:marLeft w:val="0"/>
          <w:marRight w:val="0"/>
          <w:marTop w:val="0"/>
          <w:marBottom w:val="0"/>
          <w:divBdr>
            <w:top w:val="none" w:sz="0" w:space="0" w:color="auto"/>
            <w:left w:val="none" w:sz="0" w:space="0" w:color="auto"/>
            <w:bottom w:val="none" w:sz="0" w:space="0" w:color="auto"/>
            <w:right w:val="none" w:sz="0" w:space="0" w:color="auto"/>
          </w:divBdr>
        </w:div>
        <w:div w:id="315693255">
          <w:marLeft w:val="0"/>
          <w:marRight w:val="0"/>
          <w:marTop w:val="0"/>
          <w:marBottom w:val="0"/>
          <w:divBdr>
            <w:top w:val="none" w:sz="0" w:space="0" w:color="auto"/>
            <w:left w:val="none" w:sz="0" w:space="0" w:color="auto"/>
            <w:bottom w:val="none" w:sz="0" w:space="0" w:color="auto"/>
            <w:right w:val="none" w:sz="0" w:space="0" w:color="auto"/>
          </w:divBdr>
        </w:div>
        <w:div w:id="315837412">
          <w:marLeft w:val="0"/>
          <w:marRight w:val="0"/>
          <w:marTop w:val="0"/>
          <w:marBottom w:val="0"/>
          <w:divBdr>
            <w:top w:val="none" w:sz="0" w:space="0" w:color="auto"/>
            <w:left w:val="none" w:sz="0" w:space="0" w:color="auto"/>
            <w:bottom w:val="none" w:sz="0" w:space="0" w:color="auto"/>
            <w:right w:val="none" w:sz="0" w:space="0" w:color="auto"/>
          </w:divBdr>
        </w:div>
        <w:div w:id="315837935">
          <w:marLeft w:val="0"/>
          <w:marRight w:val="0"/>
          <w:marTop w:val="0"/>
          <w:marBottom w:val="0"/>
          <w:divBdr>
            <w:top w:val="none" w:sz="0" w:space="0" w:color="auto"/>
            <w:left w:val="none" w:sz="0" w:space="0" w:color="auto"/>
            <w:bottom w:val="none" w:sz="0" w:space="0" w:color="auto"/>
            <w:right w:val="none" w:sz="0" w:space="0" w:color="auto"/>
          </w:divBdr>
        </w:div>
        <w:div w:id="315837970">
          <w:marLeft w:val="0"/>
          <w:marRight w:val="0"/>
          <w:marTop w:val="0"/>
          <w:marBottom w:val="0"/>
          <w:divBdr>
            <w:top w:val="none" w:sz="0" w:space="0" w:color="auto"/>
            <w:left w:val="none" w:sz="0" w:space="0" w:color="auto"/>
            <w:bottom w:val="none" w:sz="0" w:space="0" w:color="auto"/>
            <w:right w:val="none" w:sz="0" w:space="0" w:color="auto"/>
          </w:divBdr>
        </w:div>
        <w:div w:id="315838575">
          <w:marLeft w:val="0"/>
          <w:marRight w:val="0"/>
          <w:marTop w:val="0"/>
          <w:marBottom w:val="0"/>
          <w:divBdr>
            <w:top w:val="none" w:sz="0" w:space="0" w:color="auto"/>
            <w:left w:val="none" w:sz="0" w:space="0" w:color="auto"/>
            <w:bottom w:val="none" w:sz="0" w:space="0" w:color="auto"/>
            <w:right w:val="none" w:sz="0" w:space="0" w:color="auto"/>
          </w:divBdr>
        </w:div>
        <w:div w:id="315839967">
          <w:marLeft w:val="0"/>
          <w:marRight w:val="0"/>
          <w:marTop w:val="0"/>
          <w:marBottom w:val="0"/>
          <w:divBdr>
            <w:top w:val="none" w:sz="0" w:space="0" w:color="auto"/>
            <w:left w:val="none" w:sz="0" w:space="0" w:color="auto"/>
            <w:bottom w:val="none" w:sz="0" w:space="0" w:color="auto"/>
            <w:right w:val="none" w:sz="0" w:space="0" w:color="auto"/>
          </w:divBdr>
        </w:div>
        <w:div w:id="315840675">
          <w:marLeft w:val="0"/>
          <w:marRight w:val="0"/>
          <w:marTop w:val="0"/>
          <w:marBottom w:val="0"/>
          <w:divBdr>
            <w:top w:val="none" w:sz="0" w:space="0" w:color="auto"/>
            <w:left w:val="none" w:sz="0" w:space="0" w:color="auto"/>
            <w:bottom w:val="none" w:sz="0" w:space="0" w:color="auto"/>
            <w:right w:val="none" w:sz="0" w:space="0" w:color="auto"/>
          </w:divBdr>
        </w:div>
        <w:div w:id="315844524">
          <w:marLeft w:val="0"/>
          <w:marRight w:val="0"/>
          <w:marTop w:val="0"/>
          <w:marBottom w:val="0"/>
          <w:divBdr>
            <w:top w:val="none" w:sz="0" w:space="0" w:color="auto"/>
            <w:left w:val="none" w:sz="0" w:space="0" w:color="auto"/>
            <w:bottom w:val="none" w:sz="0" w:space="0" w:color="auto"/>
            <w:right w:val="none" w:sz="0" w:space="0" w:color="auto"/>
          </w:divBdr>
        </w:div>
        <w:div w:id="315884981">
          <w:marLeft w:val="0"/>
          <w:marRight w:val="0"/>
          <w:marTop w:val="0"/>
          <w:marBottom w:val="0"/>
          <w:divBdr>
            <w:top w:val="none" w:sz="0" w:space="0" w:color="auto"/>
            <w:left w:val="none" w:sz="0" w:space="0" w:color="auto"/>
            <w:bottom w:val="none" w:sz="0" w:space="0" w:color="auto"/>
            <w:right w:val="none" w:sz="0" w:space="0" w:color="auto"/>
          </w:divBdr>
        </w:div>
        <w:div w:id="315886440">
          <w:marLeft w:val="0"/>
          <w:marRight w:val="0"/>
          <w:marTop w:val="0"/>
          <w:marBottom w:val="0"/>
          <w:divBdr>
            <w:top w:val="none" w:sz="0" w:space="0" w:color="auto"/>
            <w:left w:val="none" w:sz="0" w:space="0" w:color="auto"/>
            <w:bottom w:val="none" w:sz="0" w:space="0" w:color="auto"/>
            <w:right w:val="none" w:sz="0" w:space="0" w:color="auto"/>
          </w:divBdr>
        </w:div>
        <w:div w:id="315887586">
          <w:marLeft w:val="0"/>
          <w:marRight w:val="0"/>
          <w:marTop w:val="0"/>
          <w:marBottom w:val="0"/>
          <w:divBdr>
            <w:top w:val="none" w:sz="0" w:space="0" w:color="auto"/>
            <w:left w:val="none" w:sz="0" w:space="0" w:color="auto"/>
            <w:bottom w:val="none" w:sz="0" w:space="0" w:color="auto"/>
            <w:right w:val="none" w:sz="0" w:space="0" w:color="auto"/>
          </w:divBdr>
          <w:divsChild>
            <w:div w:id="369040893">
              <w:marLeft w:val="0"/>
              <w:marRight w:val="0"/>
              <w:marTop w:val="0"/>
              <w:marBottom w:val="0"/>
              <w:divBdr>
                <w:top w:val="none" w:sz="0" w:space="0" w:color="auto"/>
                <w:left w:val="none" w:sz="0" w:space="0" w:color="auto"/>
                <w:bottom w:val="none" w:sz="0" w:space="0" w:color="auto"/>
                <w:right w:val="none" w:sz="0" w:space="0" w:color="auto"/>
              </w:divBdr>
            </w:div>
          </w:divsChild>
        </w:div>
        <w:div w:id="315887918">
          <w:marLeft w:val="0"/>
          <w:marRight w:val="0"/>
          <w:marTop w:val="0"/>
          <w:marBottom w:val="0"/>
          <w:divBdr>
            <w:top w:val="none" w:sz="0" w:space="0" w:color="auto"/>
            <w:left w:val="none" w:sz="0" w:space="0" w:color="auto"/>
            <w:bottom w:val="none" w:sz="0" w:space="0" w:color="auto"/>
            <w:right w:val="none" w:sz="0" w:space="0" w:color="auto"/>
          </w:divBdr>
        </w:div>
        <w:div w:id="315956981">
          <w:marLeft w:val="0"/>
          <w:marRight w:val="0"/>
          <w:marTop w:val="0"/>
          <w:marBottom w:val="0"/>
          <w:divBdr>
            <w:top w:val="none" w:sz="0" w:space="0" w:color="auto"/>
            <w:left w:val="none" w:sz="0" w:space="0" w:color="auto"/>
            <w:bottom w:val="none" w:sz="0" w:space="0" w:color="auto"/>
            <w:right w:val="none" w:sz="0" w:space="0" w:color="auto"/>
          </w:divBdr>
        </w:div>
        <w:div w:id="315958199">
          <w:marLeft w:val="0"/>
          <w:marRight w:val="0"/>
          <w:marTop w:val="0"/>
          <w:marBottom w:val="0"/>
          <w:divBdr>
            <w:top w:val="none" w:sz="0" w:space="0" w:color="auto"/>
            <w:left w:val="none" w:sz="0" w:space="0" w:color="auto"/>
            <w:bottom w:val="none" w:sz="0" w:space="0" w:color="auto"/>
            <w:right w:val="none" w:sz="0" w:space="0" w:color="auto"/>
          </w:divBdr>
        </w:div>
        <w:div w:id="315959777">
          <w:marLeft w:val="0"/>
          <w:marRight w:val="0"/>
          <w:marTop w:val="0"/>
          <w:marBottom w:val="0"/>
          <w:divBdr>
            <w:top w:val="none" w:sz="0" w:space="0" w:color="auto"/>
            <w:left w:val="none" w:sz="0" w:space="0" w:color="auto"/>
            <w:bottom w:val="none" w:sz="0" w:space="0" w:color="auto"/>
            <w:right w:val="none" w:sz="0" w:space="0" w:color="auto"/>
          </w:divBdr>
        </w:div>
        <w:div w:id="315961319">
          <w:marLeft w:val="0"/>
          <w:marRight w:val="0"/>
          <w:marTop w:val="0"/>
          <w:marBottom w:val="0"/>
          <w:divBdr>
            <w:top w:val="none" w:sz="0" w:space="0" w:color="auto"/>
            <w:left w:val="none" w:sz="0" w:space="0" w:color="auto"/>
            <w:bottom w:val="none" w:sz="0" w:space="0" w:color="auto"/>
            <w:right w:val="none" w:sz="0" w:space="0" w:color="auto"/>
          </w:divBdr>
        </w:div>
        <w:div w:id="315962731">
          <w:marLeft w:val="0"/>
          <w:marRight w:val="0"/>
          <w:marTop w:val="0"/>
          <w:marBottom w:val="0"/>
          <w:divBdr>
            <w:top w:val="none" w:sz="0" w:space="0" w:color="auto"/>
            <w:left w:val="none" w:sz="0" w:space="0" w:color="auto"/>
            <w:bottom w:val="none" w:sz="0" w:space="0" w:color="auto"/>
            <w:right w:val="none" w:sz="0" w:space="0" w:color="auto"/>
          </w:divBdr>
        </w:div>
        <w:div w:id="315963536">
          <w:marLeft w:val="0"/>
          <w:marRight w:val="0"/>
          <w:marTop w:val="0"/>
          <w:marBottom w:val="0"/>
          <w:divBdr>
            <w:top w:val="none" w:sz="0" w:space="0" w:color="auto"/>
            <w:left w:val="none" w:sz="0" w:space="0" w:color="auto"/>
            <w:bottom w:val="none" w:sz="0" w:space="0" w:color="auto"/>
            <w:right w:val="none" w:sz="0" w:space="0" w:color="auto"/>
          </w:divBdr>
        </w:div>
        <w:div w:id="316030078">
          <w:marLeft w:val="0"/>
          <w:marRight w:val="0"/>
          <w:marTop w:val="0"/>
          <w:marBottom w:val="300"/>
          <w:divBdr>
            <w:top w:val="single" w:sz="6" w:space="15" w:color="EDEDED"/>
            <w:left w:val="single" w:sz="6" w:space="15" w:color="EDEDED"/>
            <w:bottom w:val="single" w:sz="6" w:space="15" w:color="EDEDED"/>
            <w:right w:val="single" w:sz="6" w:space="15" w:color="EDEDED"/>
          </w:divBdr>
        </w:div>
        <w:div w:id="316031613">
          <w:marLeft w:val="0"/>
          <w:marRight w:val="0"/>
          <w:marTop w:val="0"/>
          <w:marBottom w:val="0"/>
          <w:divBdr>
            <w:top w:val="none" w:sz="0" w:space="0" w:color="auto"/>
            <w:left w:val="none" w:sz="0" w:space="0" w:color="auto"/>
            <w:bottom w:val="none" w:sz="0" w:space="0" w:color="auto"/>
            <w:right w:val="none" w:sz="0" w:space="0" w:color="auto"/>
          </w:divBdr>
          <w:divsChild>
            <w:div w:id="365763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6032980">
          <w:marLeft w:val="0"/>
          <w:marRight w:val="0"/>
          <w:marTop w:val="0"/>
          <w:marBottom w:val="0"/>
          <w:divBdr>
            <w:top w:val="none" w:sz="0" w:space="0" w:color="auto"/>
            <w:left w:val="none" w:sz="0" w:space="0" w:color="auto"/>
            <w:bottom w:val="none" w:sz="0" w:space="0" w:color="auto"/>
            <w:right w:val="none" w:sz="0" w:space="0" w:color="auto"/>
          </w:divBdr>
          <w:divsChild>
            <w:div w:id="367222341">
              <w:marLeft w:val="0"/>
              <w:marRight w:val="0"/>
              <w:marTop w:val="0"/>
              <w:marBottom w:val="0"/>
              <w:divBdr>
                <w:top w:val="none" w:sz="0" w:space="0" w:color="auto"/>
                <w:left w:val="none" w:sz="0" w:space="0" w:color="auto"/>
                <w:bottom w:val="none" w:sz="0" w:space="0" w:color="auto"/>
                <w:right w:val="none" w:sz="0" w:space="0" w:color="auto"/>
              </w:divBdr>
            </w:div>
          </w:divsChild>
        </w:div>
        <w:div w:id="316034958">
          <w:marLeft w:val="0"/>
          <w:marRight w:val="0"/>
          <w:marTop w:val="0"/>
          <w:marBottom w:val="0"/>
          <w:divBdr>
            <w:top w:val="none" w:sz="0" w:space="0" w:color="auto"/>
            <w:left w:val="none" w:sz="0" w:space="0" w:color="auto"/>
            <w:bottom w:val="none" w:sz="0" w:space="0" w:color="auto"/>
            <w:right w:val="none" w:sz="0" w:space="0" w:color="auto"/>
          </w:divBdr>
        </w:div>
        <w:div w:id="316038024">
          <w:marLeft w:val="0"/>
          <w:marRight w:val="0"/>
          <w:marTop w:val="300"/>
          <w:marBottom w:val="0"/>
          <w:divBdr>
            <w:top w:val="none" w:sz="0" w:space="0" w:color="auto"/>
            <w:left w:val="none" w:sz="0" w:space="0" w:color="auto"/>
            <w:bottom w:val="none" w:sz="0" w:space="0" w:color="auto"/>
            <w:right w:val="none" w:sz="0" w:space="0" w:color="auto"/>
          </w:divBdr>
        </w:div>
        <w:div w:id="316039746">
          <w:marLeft w:val="0"/>
          <w:marRight w:val="0"/>
          <w:marTop w:val="0"/>
          <w:marBottom w:val="0"/>
          <w:divBdr>
            <w:top w:val="none" w:sz="0" w:space="0" w:color="auto"/>
            <w:left w:val="none" w:sz="0" w:space="0" w:color="auto"/>
            <w:bottom w:val="none" w:sz="0" w:space="0" w:color="auto"/>
            <w:right w:val="none" w:sz="0" w:space="0" w:color="auto"/>
          </w:divBdr>
        </w:div>
        <w:div w:id="316080229">
          <w:marLeft w:val="0"/>
          <w:marRight w:val="0"/>
          <w:marTop w:val="300"/>
          <w:marBottom w:val="0"/>
          <w:divBdr>
            <w:top w:val="none" w:sz="0" w:space="0" w:color="auto"/>
            <w:left w:val="none" w:sz="0" w:space="0" w:color="auto"/>
            <w:bottom w:val="none" w:sz="0" w:space="0" w:color="auto"/>
            <w:right w:val="none" w:sz="0" w:space="0" w:color="auto"/>
          </w:divBdr>
        </w:div>
        <w:div w:id="316105527">
          <w:marLeft w:val="0"/>
          <w:marRight w:val="0"/>
          <w:marTop w:val="0"/>
          <w:marBottom w:val="0"/>
          <w:divBdr>
            <w:top w:val="none" w:sz="0" w:space="0" w:color="auto"/>
            <w:left w:val="none" w:sz="0" w:space="0" w:color="auto"/>
            <w:bottom w:val="none" w:sz="0" w:space="0" w:color="auto"/>
            <w:right w:val="none" w:sz="0" w:space="0" w:color="auto"/>
          </w:divBdr>
        </w:div>
        <w:div w:id="316105885">
          <w:marLeft w:val="0"/>
          <w:marRight w:val="0"/>
          <w:marTop w:val="0"/>
          <w:marBottom w:val="0"/>
          <w:divBdr>
            <w:top w:val="none" w:sz="0" w:space="0" w:color="auto"/>
            <w:left w:val="none" w:sz="0" w:space="0" w:color="auto"/>
            <w:bottom w:val="none" w:sz="0" w:space="0" w:color="auto"/>
            <w:right w:val="none" w:sz="0" w:space="0" w:color="auto"/>
          </w:divBdr>
        </w:div>
        <w:div w:id="316108863">
          <w:marLeft w:val="0"/>
          <w:marRight w:val="0"/>
          <w:marTop w:val="0"/>
          <w:marBottom w:val="0"/>
          <w:divBdr>
            <w:top w:val="none" w:sz="0" w:space="0" w:color="auto"/>
            <w:left w:val="none" w:sz="0" w:space="0" w:color="auto"/>
            <w:bottom w:val="none" w:sz="0" w:space="0" w:color="auto"/>
            <w:right w:val="none" w:sz="0" w:space="0" w:color="auto"/>
          </w:divBdr>
        </w:div>
        <w:div w:id="316149039">
          <w:marLeft w:val="0"/>
          <w:marRight w:val="0"/>
          <w:marTop w:val="0"/>
          <w:marBottom w:val="300"/>
          <w:divBdr>
            <w:top w:val="single" w:sz="6" w:space="15" w:color="EDEDED"/>
            <w:left w:val="single" w:sz="6" w:space="15" w:color="EDEDED"/>
            <w:bottom w:val="single" w:sz="6" w:space="15" w:color="EDEDED"/>
            <w:right w:val="single" w:sz="6" w:space="15" w:color="EDEDED"/>
          </w:divBdr>
        </w:div>
        <w:div w:id="316152546">
          <w:marLeft w:val="0"/>
          <w:marRight w:val="0"/>
          <w:marTop w:val="0"/>
          <w:marBottom w:val="300"/>
          <w:divBdr>
            <w:top w:val="single" w:sz="6" w:space="15" w:color="EDEDED"/>
            <w:left w:val="single" w:sz="6" w:space="15" w:color="EDEDED"/>
            <w:bottom w:val="single" w:sz="6" w:space="15" w:color="EDEDED"/>
            <w:right w:val="single" w:sz="6" w:space="15" w:color="EDEDED"/>
          </w:divBdr>
        </w:div>
        <w:div w:id="316155114">
          <w:marLeft w:val="0"/>
          <w:marRight w:val="0"/>
          <w:marTop w:val="300"/>
          <w:marBottom w:val="0"/>
          <w:divBdr>
            <w:top w:val="none" w:sz="0" w:space="0" w:color="auto"/>
            <w:left w:val="none" w:sz="0" w:space="0" w:color="auto"/>
            <w:bottom w:val="none" w:sz="0" w:space="0" w:color="auto"/>
            <w:right w:val="none" w:sz="0" w:space="0" w:color="auto"/>
          </w:divBdr>
        </w:div>
        <w:div w:id="316155668">
          <w:marLeft w:val="0"/>
          <w:marRight w:val="0"/>
          <w:marTop w:val="300"/>
          <w:marBottom w:val="0"/>
          <w:divBdr>
            <w:top w:val="none" w:sz="0" w:space="0" w:color="auto"/>
            <w:left w:val="none" w:sz="0" w:space="0" w:color="auto"/>
            <w:bottom w:val="none" w:sz="0" w:space="0" w:color="auto"/>
            <w:right w:val="none" w:sz="0" w:space="0" w:color="auto"/>
          </w:divBdr>
        </w:div>
        <w:div w:id="316155834">
          <w:marLeft w:val="0"/>
          <w:marRight w:val="0"/>
          <w:marTop w:val="0"/>
          <w:marBottom w:val="0"/>
          <w:divBdr>
            <w:top w:val="none" w:sz="0" w:space="0" w:color="auto"/>
            <w:left w:val="none" w:sz="0" w:space="0" w:color="auto"/>
            <w:bottom w:val="none" w:sz="0" w:space="0" w:color="auto"/>
            <w:right w:val="none" w:sz="0" w:space="0" w:color="auto"/>
          </w:divBdr>
        </w:div>
        <w:div w:id="316228101">
          <w:marLeft w:val="0"/>
          <w:marRight w:val="0"/>
          <w:marTop w:val="0"/>
          <w:marBottom w:val="0"/>
          <w:divBdr>
            <w:top w:val="none" w:sz="0" w:space="0" w:color="auto"/>
            <w:left w:val="none" w:sz="0" w:space="0" w:color="auto"/>
            <w:bottom w:val="none" w:sz="0" w:space="0" w:color="auto"/>
            <w:right w:val="none" w:sz="0" w:space="0" w:color="auto"/>
          </w:divBdr>
        </w:div>
        <w:div w:id="316229984">
          <w:marLeft w:val="0"/>
          <w:marRight w:val="0"/>
          <w:marTop w:val="0"/>
          <w:marBottom w:val="0"/>
          <w:divBdr>
            <w:top w:val="none" w:sz="0" w:space="0" w:color="auto"/>
            <w:left w:val="none" w:sz="0" w:space="0" w:color="auto"/>
            <w:bottom w:val="none" w:sz="0" w:space="0" w:color="auto"/>
            <w:right w:val="none" w:sz="0" w:space="0" w:color="auto"/>
          </w:divBdr>
        </w:div>
        <w:div w:id="316232939">
          <w:marLeft w:val="0"/>
          <w:marRight w:val="0"/>
          <w:marTop w:val="0"/>
          <w:marBottom w:val="0"/>
          <w:divBdr>
            <w:top w:val="none" w:sz="0" w:space="0" w:color="auto"/>
            <w:left w:val="none" w:sz="0" w:space="0" w:color="auto"/>
            <w:bottom w:val="none" w:sz="0" w:space="0" w:color="auto"/>
            <w:right w:val="none" w:sz="0" w:space="0" w:color="auto"/>
          </w:divBdr>
        </w:div>
        <w:div w:id="316347461">
          <w:marLeft w:val="0"/>
          <w:marRight w:val="0"/>
          <w:marTop w:val="0"/>
          <w:marBottom w:val="300"/>
          <w:divBdr>
            <w:top w:val="single" w:sz="6" w:space="15" w:color="EDEDED"/>
            <w:left w:val="single" w:sz="6" w:space="15" w:color="EDEDED"/>
            <w:bottom w:val="single" w:sz="6" w:space="15" w:color="EDEDED"/>
            <w:right w:val="single" w:sz="6" w:space="15" w:color="EDEDED"/>
          </w:divBdr>
        </w:div>
        <w:div w:id="316349552">
          <w:marLeft w:val="0"/>
          <w:marRight w:val="0"/>
          <w:marTop w:val="0"/>
          <w:marBottom w:val="0"/>
          <w:divBdr>
            <w:top w:val="none" w:sz="0" w:space="0" w:color="auto"/>
            <w:left w:val="none" w:sz="0" w:space="0" w:color="auto"/>
            <w:bottom w:val="none" w:sz="0" w:space="0" w:color="auto"/>
            <w:right w:val="none" w:sz="0" w:space="0" w:color="auto"/>
          </w:divBdr>
        </w:div>
        <w:div w:id="316419134">
          <w:marLeft w:val="0"/>
          <w:marRight w:val="0"/>
          <w:marTop w:val="0"/>
          <w:marBottom w:val="0"/>
          <w:divBdr>
            <w:top w:val="none" w:sz="0" w:space="0" w:color="auto"/>
            <w:left w:val="none" w:sz="0" w:space="0" w:color="auto"/>
            <w:bottom w:val="none" w:sz="0" w:space="0" w:color="auto"/>
            <w:right w:val="none" w:sz="0" w:space="0" w:color="auto"/>
          </w:divBdr>
        </w:div>
        <w:div w:id="316420099">
          <w:marLeft w:val="0"/>
          <w:marRight w:val="0"/>
          <w:marTop w:val="0"/>
          <w:marBottom w:val="0"/>
          <w:divBdr>
            <w:top w:val="none" w:sz="0" w:space="0" w:color="auto"/>
            <w:left w:val="none" w:sz="0" w:space="0" w:color="auto"/>
            <w:bottom w:val="none" w:sz="0" w:space="0" w:color="auto"/>
            <w:right w:val="none" w:sz="0" w:space="0" w:color="auto"/>
          </w:divBdr>
        </w:div>
        <w:div w:id="316421029">
          <w:marLeft w:val="0"/>
          <w:marRight w:val="0"/>
          <w:marTop w:val="0"/>
          <w:marBottom w:val="0"/>
          <w:divBdr>
            <w:top w:val="none" w:sz="0" w:space="0" w:color="auto"/>
            <w:left w:val="none" w:sz="0" w:space="0" w:color="auto"/>
            <w:bottom w:val="none" w:sz="0" w:space="0" w:color="auto"/>
            <w:right w:val="none" w:sz="0" w:space="0" w:color="auto"/>
          </w:divBdr>
        </w:div>
        <w:div w:id="316421942">
          <w:marLeft w:val="0"/>
          <w:marRight w:val="0"/>
          <w:marTop w:val="0"/>
          <w:marBottom w:val="0"/>
          <w:divBdr>
            <w:top w:val="none" w:sz="0" w:space="0" w:color="auto"/>
            <w:left w:val="none" w:sz="0" w:space="0" w:color="auto"/>
            <w:bottom w:val="none" w:sz="0" w:space="0" w:color="auto"/>
            <w:right w:val="none" w:sz="0" w:space="0" w:color="auto"/>
          </w:divBdr>
        </w:div>
        <w:div w:id="316422368">
          <w:marLeft w:val="0"/>
          <w:marRight w:val="0"/>
          <w:marTop w:val="0"/>
          <w:marBottom w:val="0"/>
          <w:divBdr>
            <w:top w:val="none" w:sz="0" w:space="0" w:color="auto"/>
            <w:left w:val="none" w:sz="0" w:space="0" w:color="auto"/>
            <w:bottom w:val="none" w:sz="0" w:space="0" w:color="auto"/>
            <w:right w:val="none" w:sz="0" w:space="0" w:color="auto"/>
          </w:divBdr>
        </w:div>
        <w:div w:id="316493490">
          <w:marLeft w:val="0"/>
          <w:marRight w:val="0"/>
          <w:marTop w:val="0"/>
          <w:marBottom w:val="0"/>
          <w:divBdr>
            <w:top w:val="none" w:sz="0" w:space="0" w:color="auto"/>
            <w:left w:val="none" w:sz="0" w:space="0" w:color="auto"/>
            <w:bottom w:val="none" w:sz="0" w:space="0" w:color="auto"/>
            <w:right w:val="none" w:sz="0" w:space="0" w:color="auto"/>
          </w:divBdr>
        </w:div>
        <w:div w:id="316495697">
          <w:marLeft w:val="0"/>
          <w:marRight w:val="0"/>
          <w:marTop w:val="0"/>
          <w:marBottom w:val="0"/>
          <w:divBdr>
            <w:top w:val="none" w:sz="0" w:space="0" w:color="auto"/>
            <w:left w:val="none" w:sz="0" w:space="0" w:color="auto"/>
            <w:bottom w:val="none" w:sz="0" w:space="0" w:color="auto"/>
            <w:right w:val="none" w:sz="0" w:space="0" w:color="auto"/>
          </w:divBdr>
        </w:div>
        <w:div w:id="316498279">
          <w:marLeft w:val="0"/>
          <w:marRight w:val="0"/>
          <w:marTop w:val="0"/>
          <w:marBottom w:val="0"/>
          <w:divBdr>
            <w:top w:val="none" w:sz="0" w:space="0" w:color="auto"/>
            <w:left w:val="none" w:sz="0" w:space="0" w:color="auto"/>
            <w:bottom w:val="none" w:sz="0" w:space="0" w:color="auto"/>
            <w:right w:val="none" w:sz="0" w:space="0" w:color="auto"/>
          </w:divBdr>
        </w:div>
        <w:div w:id="316499567">
          <w:marLeft w:val="0"/>
          <w:marRight w:val="0"/>
          <w:marTop w:val="0"/>
          <w:marBottom w:val="0"/>
          <w:divBdr>
            <w:top w:val="none" w:sz="0" w:space="0" w:color="auto"/>
            <w:left w:val="none" w:sz="0" w:space="0" w:color="auto"/>
            <w:bottom w:val="none" w:sz="0" w:space="0" w:color="auto"/>
            <w:right w:val="none" w:sz="0" w:space="0" w:color="auto"/>
          </w:divBdr>
        </w:div>
        <w:div w:id="316500581">
          <w:marLeft w:val="0"/>
          <w:marRight w:val="0"/>
          <w:marTop w:val="300"/>
          <w:marBottom w:val="0"/>
          <w:divBdr>
            <w:top w:val="none" w:sz="0" w:space="0" w:color="auto"/>
            <w:left w:val="none" w:sz="0" w:space="0" w:color="auto"/>
            <w:bottom w:val="none" w:sz="0" w:space="0" w:color="auto"/>
            <w:right w:val="none" w:sz="0" w:space="0" w:color="auto"/>
          </w:divBdr>
        </w:div>
        <w:div w:id="316539440">
          <w:marLeft w:val="0"/>
          <w:marRight w:val="0"/>
          <w:marTop w:val="0"/>
          <w:marBottom w:val="0"/>
          <w:divBdr>
            <w:top w:val="none" w:sz="0" w:space="0" w:color="auto"/>
            <w:left w:val="none" w:sz="0" w:space="0" w:color="auto"/>
            <w:bottom w:val="none" w:sz="0" w:space="0" w:color="auto"/>
            <w:right w:val="none" w:sz="0" w:space="0" w:color="auto"/>
          </w:divBdr>
        </w:div>
        <w:div w:id="316569660">
          <w:marLeft w:val="0"/>
          <w:marRight w:val="0"/>
          <w:marTop w:val="0"/>
          <w:marBottom w:val="0"/>
          <w:divBdr>
            <w:top w:val="none" w:sz="0" w:space="0" w:color="auto"/>
            <w:left w:val="none" w:sz="0" w:space="0" w:color="auto"/>
            <w:bottom w:val="none" w:sz="0" w:space="0" w:color="auto"/>
            <w:right w:val="none" w:sz="0" w:space="0" w:color="auto"/>
          </w:divBdr>
        </w:div>
        <w:div w:id="316569804">
          <w:marLeft w:val="0"/>
          <w:marRight w:val="0"/>
          <w:marTop w:val="0"/>
          <w:marBottom w:val="0"/>
          <w:divBdr>
            <w:top w:val="none" w:sz="0" w:space="0" w:color="auto"/>
            <w:left w:val="none" w:sz="0" w:space="0" w:color="auto"/>
            <w:bottom w:val="none" w:sz="0" w:space="0" w:color="auto"/>
            <w:right w:val="none" w:sz="0" w:space="0" w:color="auto"/>
          </w:divBdr>
        </w:div>
        <w:div w:id="316618406">
          <w:marLeft w:val="0"/>
          <w:marRight w:val="0"/>
          <w:marTop w:val="0"/>
          <w:marBottom w:val="0"/>
          <w:divBdr>
            <w:top w:val="none" w:sz="0" w:space="0" w:color="auto"/>
            <w:left w:val="none" w:sz="0" w:space="0" w:color="auto"/>
            <w:bottom w:val="none" w:sz="0" w:space="0" w:color="auto"/>
            <w:right w:val="none" w:sz="0" w:space="0" w:color="auto"/>
          </w:divBdr>
        </w:div>
        <w:div w:id="316687020">
          <w:marLeft w:val="0"/>
          <w:marRight w:val="0"/>
          <w:marTop w:val="0"/>
          <w:marBottom w:val="0"/>
          <w:divBdr>
            <w:top w:val="none" w:sz="0" w:space="0" w:color="auto"/>
            <w:left w:val="none" w:sz="0" w:space="0" w:color="auto"/>
            <w:bottom w:val="none" w:sz="0" w:space="0" w:color="auto"/>
            <w:right w:val="none" w:sz="0" w:space="0" w:color="auto"/>
          </w:divBdr>
        </w:div>
        <w:div w:id="316689883">
          <w:marLeft w:val="0"/>
          <w:marRight w:val="0"/>
          <w:marTop w:val="300"/>
          <w:marBottom w:val="0"/>
          <w:divBdr>
            <w:top w:val="none" w:sz="0" w:space="0" w:color="auto"/>
            <w:left w:val="none" w:sz="0" w:space="0" w:color="auto"/>
            <w:bottom w:val="none" w:sz="0" w:space="0" w:color="auto"/>
            <w:right w:val="none" w:sz="0" w:space="0" w:color="auto"/>
          </w:divBdr>
        </w:div>
        <w:div w:id="316694282">
          <w:marLeft w:val="0"/>
          <w:marRight w:val="0"/>
          <w:marTop w:val="0"/>
          <w:marBottom w:val="0"/>
          <w:divBdr>
            <w:top w:val="none" w:sz="0" w:space="0" w:color="auto"/>
            <w:left w:val="none" w:sz="0" w:space="0" w:color="auto"/>
            <w:bottom w:val="none" w:sz="0" w:space="0" w:color="auto"/>
            <w:right w:val="none" w:sz="0" w:space="0" w:color="auto"/>
          </w:divBdr>
          <w:divsChild>
            <w:div w:id="267740154">
              <w:marLeft w:val="0"/>
              <w:marRight w:val="0"/>
              <w:marTop w:val="0"/>
              <w:marBottom w:val="0"/>
              <w:divBdr>
                <w:top w:val="none" w:sz="0" w:space="0" w:color="auto"/>
                <w:left w:val="none" w:sz="0" w:space="0" w:color="auto"/>
                <w:bottom w:val="none" w:sz="0" w:space="0" w:color="auto"/>
                <w:right w:val="none" w:sz="0" w:space="0" w:color="auto"/>
              </w:divBdr>
            </w:div>
          </w:divsChild>
        </w:div>
        <w:div w:id="316737609">
          <w:marLeft w:val="0"/>
          <w:marRight w:val="0"/>
          <w:marTop w:val="0"/>
          <w:marBottom w:val="0"/>
          <w:divBdr>
            <w:top w:val="none" w:sz="0" w:space="0" w:color="auto"/>
            <w:left w:val="none" w:sz="0" w:space="0" w:color="auto"/>
            <w:bottom w:val="none" w:sz="0" w:space="0" w:color="auto"/>
            <w:right w:val="none" w:sz="0" w:space="0" w:color="auto"/>
          </w:divBdr>
        </w:div>
        <w:div w:id="316760715">
          <w:marLeft w:val="0"/>
          <w:marRight w:val="0"/>
          <w:marTop w:val="0"/>
          <w:marBottom w:val="0"/>
          <w:divBdr>
            <w:top w:val="none" w:sz="0" w:space="0" w:color="auto"/>
            <w:left w:val="none" w:sz="0" w:space="0" w:color="auto"/>
            <w:bottom w:val="none" w:sz="0" w:space="0" w:color="auto"/>
            <w:right w:val="none" w:sz="0" w:space="0" w:color="auto"/>
          </w:divBdr>
        </w:div>
        <w:div w:id="316762614">
          <w:marLeft w:val="0"/>
          <w:marRight w:val="0"/>
          <w:marTop w:val="0"/>
          <w:marBottom w:val="0"/>
          <w:divBdr>
            <w:top w:val="none" w:sz="0" w:space="0" w:color="auto"/>
            <w:left w:val="none" w:sz="0" w:space="0" w:color="auto"/>
            <w:bottom w:val="none" w:sz="0" w:space="0" w:color="auto"/>
            <w:right w:val="none" w:sz="0" w:space="0" w:color="auto"/>
          </w:divBdr>
        </w:div>
        <w:div w:id="316762982">
          <w:marLeft w:val="0"/>
          <w:marRight w:val="0"/>
          <w:marTop w:val="0"/>
          <w:marBottom w:val="0"/>
          <w:divBdr>
            <w:top w:val="none" w:sz="0" w:space="0" w:color="auto"/>
            <w:left w:val="none" w:sz="0" w:space="0" w:color="auto"/>
            <w:bottom w:val="none" w:sz="0" w:space="0" w:color="auto"/>
            <w:right w:val="none" w:sz="0" w:space="0" w:color="auto"/>
          </w:divBdr>
        </w:div>
        <w:div w:id="316763056">
          <w:marLeft w:val="0"/>
          <w:marRight w:val="0"/>
          <w:marTop w:val="0"/>
          <w:marBottom w:val="0"/>
          <w:divBdr>
            <w:top w:val="none" w:sz="0" w:space="0" w:color="auto"/>
            <w:left w:val="none" w:sz="0" w:space="0" w:color="auto"/>
            <w:bottom w:val="none" w:sz="0" w:space="0" w:color="auto"/>
            <w:right w:val="none" w:sz="0" w:space="0" w:color="auto"/>
          </w:divBdr>
        </w:div>
        <w:div w:id="316766361">
          <w:marLeft w:val="0"/>
          <w:marRight w:val="0"/>
          <w:marTop w:val="0"/>
          <w:marBottom w:val="0"/>
          <w:divBdr>
            <w:top w:val="none" w:sz="0" w:space="0" w:color="auto"/>
            <w:left w:val="none" w:sz="0" w:space="0" w:color="auto"/>
            <w:bottom w:val="none" w:sz="0" w:space="0" w:color="auto"/>
            <w:right w:val="none" w:sz="0" w:space="0" w:color="auto"/>
          </w:divBdr>
        </w:div>
        <w:div w:id="316766809">
          <w:marLeft w:val="0"/>
          <w:marRight w:val="0"/>
          <w:marTop w:val="300"/>
          <w:marBottom w:val="0"/>
          <w:divBdr>
            <w:top w:val="none" w:sz="0" w:space="0" w:color="auto"/>
            <w:left w:val="none" w:sz="0" w:space="0" w:color="auto"/>
            <w:bottom w:val="none" w:sz="0" w:space="0" w:color="auto"/>
            <w:right w:val="none" w:sz="0" w:space="0" w:color="auto"/>
          </w:divBdr>
        </w:div>
        <w:div w:id="316766972">
          <w:marLeft w:val="0"/>
          <w:marRight w:val="0"/>
          <w:marTop w:val="0"/>
          <w:marBottom w:val="0"/>
          <w:divBdr>
            <w:top w:val="none" w:sz="0" w:space="0" w:color="auto"/>
            <w:left w:val="none" w:sz="0" w:space="0" w:color="auto"/>
            <w:bottom w:val="none" w:sz="0" w:space="0" w:color="auto"/>
            <w:right w:val="none" w:sz="0" w:space="0" w:color="auto"/>
          </w:divBdr>
        </w:div>
        <w:div w:id="316805688">
          <w:marLeft w:val="0"/>
          <w:marRight w:val="0"/>
          <w:marTop w:val="0"/>
          <w:marBottom w:val="0"/>
          <w:divBdr>
            <w:top w:val="none" w:sz="0" w:space="0" w:color="auto"/>
            <w:left w:val="none" w:sz="0" w:space="0" w:color="auto"/>
            <w:bottom w:val="none" w:sz="0" w:space="0" w:color="auto"/>
            <w:right w:val="none" w:sz="0" w:space="0" w:color="auto"/>
          </w:divBdr>
        </w:div>
        <w:div w:id="316805747">
          <w:marLeft w:val="0"/>
          <w:marRight w:val="0"/>
          <w:marTop w:val="0"/>
          <w:marBottom w:val="0"/>
          <w:divBdr>
            <w:top w:val="none" w:sz="0" w:space="0" w:color="auto"/>
            <w:left w:val="none" w:sz="0" w:space="0" w:color="auto"/>
            <w:bottom w:val="none" w:sz="0" w:space="0" w:color="auto"/>
            <w:right w:val="none" w:sz="0" w:space="0" w:color="auto"/>
          </w:divBdr>
        </w:div>
        <w:div w:id="316806300">
          <w:marLeft w:val="0"/>
          <w:marRight w:val="0"/>
          <w:marTop w:val="0"/>
          <w:marBottom w:val="0"/>
          <w:divBdr>
            <w:top w:val="none" w:sz="0" w:space="0" w:color="auto"/>
            <w:left w:val="none" w:sz="0" w:space="0" w:color="auto"/>
            <w:bottom w:val="none" w:sz="0" w:space="0" w:color="auto"/>
            <w:right w:val="none" w:sz="0" w:space="0" w:color="auto"/>
          </w:divBdr>
        </w:div>
        <w:div w:id="316809013">
          <w:marLeft w:val="0"/>
          <w:marRight w:val="0"/>
          <w:marTop w:val="0"/>
          <w:marBottom w:val="0"/>
          <w:divBdr>
            <w:top w:val="none" w:sz="0" w:space="0" w:color="auto"/>
            <w:left w:val="none" w:sz="0" w:space="0" w:color="auto"/>
            <w:bottom w:val="none" w:sz="0" w:space="0" w:color="auto"/>
            <w:right w:val="none" w:sz="0" w:space="0" w:color="auto"/>
          </w:divBdr>
          <w:divsChild>
            <w:div w:id="205680511">
              <w:marLeft w:val="0"/>
              <w:marRight w:val="0"/>
              <w:marTop w:val="0"/>
              <w:marBottom w:val="0"/>
              <w:divBdr>
                <w:top w:val="none" w:sz="0" w:space="0" w:color="auto"/>
                <w:left w:val="none" w:sz="0" w:space="0" w:color="auto"/>
                <w:bottom w:val="none" w:sz="0" w:space="0" w:color="auto"/>
                <w:right w:val="none" w:sz="0" w:space="0" w:color="auto"/>
              </w:divBdr>
            </w:div>
          </w:divsChild>
        </w:div>
        <w:div w:id="316809657">
          <w:marLeft w:val="0"/>
          <w:marRight w:val="0"/>
          <w:marTop w:val="0"/>
          <w:marBottom w:val="0"/>
          <w:divBdr>
            <w:top w:val="none" w:sz="0" w:space="0" w:color="auto"/>
            <w:left w:val="none" w:sz="0" w:space="0" w:color="auto"/>
            <w:bottom w:val="none" w:sz="0" w:space="0" w:color="auto"/>
            <w:right w:val="none" w:sz="0" w:space="0" w:color="auto"/>
          </w:divBdr>
        </w:div>
        <w:div w:id="316809821">
          <w:marLeft w:val="0"/>
          <w:marRight w:val="0"/>
          <w:marTop w:val="0"/>
          <w:marBottom w:val="0"/>
          <w:divBdr>
            <w:top w:val="none" w:sz="0" w:space="0" w:color="auto"/>
            <w:left w:val="none" w:sz="0" w:space="0" w:color="auto"/>
            <w:bottom w:val="none" w:sz="0" w:space="0" w:color="auto"/>
            <w:right w:val="none" w:sz="0" w:space="0" w:color="auto"/>
          </w:divBdr>
        </w:div>
        <w:div w:id="316812238">
          <w:marLeft w:val="0"/>
          <w:marRight w:val="0"/>
          <w:marTop w:val="0"/>
          <w:marBottom w:val="0"/>
          <w:divBdr>
            <w:top w:val="none" w:sz="0" w:space="0" w:color="auto"/>
            <w:left w:val="none" w:sz="0" w:space="0" w:color="auto"/>
            <w:bottom w:val="none" w:sz="0" w:space="0" w:color="auto"/>
            <w:right w:val="none" w:sz="0" w:space="0" w:color="auto"/>
          </w:divBdr>
          <w:divsChild>
            <w:div w:id="130950150">
              <w:marLeft w:val="0"/>
              <w:marRight w:val="0"/>
              <w:marTop w:val="0"/>
              <w:marBottom w:val="0"/>
              <w:divBdr>
                <w:top w:val="none" w:sz="0" w:space="0" w:color="auto"/>
                <w:left w:val="none" w:sz="0" w:space="0" w:color="auto"/>
                <w:bottom w:val="none" w:sz="0" w:space="0" w:color="auto"/>
                <w:right w:val="none" w:sz="0" w:space="0" w:color="auto"/>
              </w:divBdr>
            </w:div>
          </w:divsChild>
        </w:div>
        <w:div w:id="316880424">
          <w:marLeft w:val="0"/>
          <w:marRight w:val="0"/>
          <w:marTop w:val="0"/>
          <w:marBottom w:val="0"/>
          <w:divBdr>
            <w:top w:val="none" w:sz="0" w:space="0" w:color="auto"/>
            <w:left w:val="none" w:sz="0" w:space="0" w:color="auto"/>
            <w:bottom w:val="none" w:sz="0" w:space="0" w:color="auto"/>
            <w:right w:val="none" w:sz="0" w:space="0" w:color="auto"/>
          </w:divBdr>
        </w:div>
        <w:div w:id="316881458">
          <w:marLeft w:val="0"/>
          <w:marRight w:val="0"/>
          <w:marTop w:val="0"/>
          <w:marBottom w:val="0"/>
          <w:divBdr>
            <w:top w:val="none" w:sz="0" w:space="0" w:color="auto"/>
            <w:left w:val="none" w:sz="0" w:space="0" w:color="auto"/>
            <w:bottom w:val="none" w:sz="0" w:space="0" w:color="auto"/>
            <w:right w:val="none" w:sz="0" w:space="0" w:color="auto"/>
          </w:divBdr>
        </w:div>
        <w:div w:id="316883388">
          <w:marLeft w:val="0"/>
          <w:marRight w:val="0"/>
          <w:marTop w:val="0"/>
          <w:marBottom w:val="0"/>
          <w:divBdr>
            <w:top w:val="none" w:sz="0" w:space="0" w:color="auto"/>
            <w:left w:val="none" w:sz="0" w:space="0" w:color="auto"/>
            <w:bottom w:val="none" w:sz="0" w:space="0" w:color="auto"/>
            <w:right w:val="none" w:sz="0" w:space="0" w:color="auto"/>
          </w:divBdr>
        </w:div>
        <w:div w:id="316883536">
          <w:marLeft w:val="0"/>
          <w:marRight w:val="0"/>
          <w:marTop w:val="0"/>
          <w:marBottom w:val="0"/>
          <w:divBdr>
            <w:top w:val="none" w:sz="0" w:space="0" w:color="auto"/>
            <w:left w:val="none" w:sz="0" w:space="0" w:color="auto"/>
            <w:bottom w:val="none" w:sz="0" w:space="0" w:color="auto"/>
            <w:right w:val="none" w:sz="0" w:space="0" w:color="auto"/>
          </w:divBdr>
        </w:div>
        <w:div w:id="316957486">
          <w:marLeft w:val="0"/>
          <w:marRight w:val="0"/>
          <w:marTop w:val="0"/>
          <w:marBottom w:val="300"/>
          <w:divBdr>
            <w:top w:val="single" w:sz="6" w:space="15" w:color="EDEDED"/>
            <w:left w:val="single" w:sz="6" w:space="15" w:color="EDEDED"/>
            <w:bottom w:val="single" w:sz="6" w:space="15" w:color="EDEDED"/>
            <w:right w:val="single" w:sz="6" w:space="15" w:color="EDEDED"/>
          </w:divBdr>
        </w:div>
        <w:div w:id="316957538">
          <w:marLeft w:val="0"/>
          <w:marRight w:val="0"/>
          <w:marTop w:val="0"/>
          <w:marBottom w:val="0"/>
          <w:divBdr>
            <w:top w:val="none" w:sz="0" w:space="0" w:color="auto"/>
            <w:left w:val="none" w:sz="0" w:space="0" w:color="auto"/>
            <w:bottom w:val="none" w:sz="0" w:space="0" w:color="auto"/>
            <w:right w:val="none" w:sz="0" w:space="0" w:color="auto"/>
          </w:divBdr>
        </w:div>
        <w:div w:id="316963029">
          <w:marLeft w:val="0"/>
          <w:marRight w:val="0"/>
          <w:marTop w:val="0"/>
          <w:marBottom w:val="0"/>
          <w:divBdr>
            <w:top w:val="none" w:sz="0" w:space="0" w:color="auto"/>
            <w:left w:val="none" w:sz="0" w:space="0" w:color="auto"/>
            <w:bottom w:val="none" w:sz="0" w:space="0" w:color="auto"/>
            <w:right w:val="none" w:sz="0" w:space="0" w:color="auto"/>
          </w:divBdr>
          <w:divsChild>
            <w:div w:id="245458863">
              <w:marLeft w:val="0"/>
              <w:marRight w:val="0"/>
              <w:marTop w:val="0"/>
              <w:marBottom w:val="360"/>
              <w:divBdr>
                <w:top w:val="none" w:sz="0" w:space="0" w:color="auto"/>
                <w:left w:val="none" w:sz="0" w:space="0" w:color="auto"/>
                <w:bottom w:val="none" w:sz="0" w:space="0" w:color="auto"/>
                <w:right w:val="none" w:sz="0" w:space="0" w:color="auto"/>
              </w:divBdr>
            </w:div>
          </w:divsChild>
        </w:div>
        <w:div w:id="316997994">
          <w:marLeft w:val="0"/>
          <w:marRight w:val="0"/>
          <w:marTop w:val="0"/>
          <w:marBottom w:val="0"/>
          <w:divBdr>
            <w:top w:val="none" w:sz="0" w:space="0" w:color="auto"/>
            <w:left w:val="none" w:sz="0" w:space="0" w:color="auto"/>
            <w:bottom w:val="none" w:sz="0" w:space="0" w:color="auto"/>
            <w:right w:val="none" w:sz="0" w:space="0" w:color="auto"/>
          </w:divBdr>
        </w:div>
        <w:div w:id="317005326">
          <w:marLeft w:val="0"/>
          <w:marRight w:val="0"/>
          <w:marTop w:val="0"/>
          <w:marBottom w:val="0"/>
          <w:divBdr>
            <w:top w:val="none" w:sz="0" w:space="0" w:color="auto"/>
            <w:left w:val="none" w:sz="0" w:space="0" w:color="auto"/>
            <w:bottom w:val="none" w:sz="0" w:space="0" w:color="auto"/>
            <w:right w:val="none" w:sz="0" w:space="0" w:color="auto"/>
          </w:divBdr>
          <w:divsChild>
            <w:div w:id="64880677">
              <w:marLeft w:val="0"/>
              <w:marRight w:val="0"/>
              <w:marTop w:val="0"/>
              <w:marBottom w:val="0"/>
              <w:divBdr>
                <w:top w:val="none" w:sz="0" w:space="0" w:color="auto"/>
                <w:left w:val="none" w:sz="0" w:space="0" w:color="auto"/>
                <w:bottom w:val="none" w:sz="0" w:space="0" w:color="auto"/>
                <w:right w:val="none" w:sz="0" w:space="0" w:color="auto"/>
              </w:divBdr>
            </w:div>
          </w:divsChild>
        </w:div>
        <w:div w:id="317005531">
          <w:marLeft w:val="0"/>
          <w:marRight w:val="0"/>
          <w:marTop w:val="0"/>
          <w:marBottom w:val="0"/>
          <w:divBdr>
            <w:top w:val="none" w:sz="0" w:space="0" w:color="auto"/>
            <w:left w:val="none" w:sz="0" w:space="0" w:color="auto"/>
            <w:bottom w:val="none" w:sz="0" w:space="0" w:color="auto"/>
            <w:right w:val="none" w:sz="0" w:space="0" w:color="auto"/>
          </w:divBdr>
        </w:div>
        <w:div w:id="317005969">
          <w:marLeft w:val="0"/>
          <w:marRight w:val="0"/>
          <w:marTop w:val="0"/>
          <w:marBottom w:val="0"/>
          <w:divBdr>
            <w:top w:val="none" w:sz="0" w:space="0" w:color="auto"/>
            <w:left w:val="none" w:sz="0" w:space="0" w:color="auto"/>
            <w:bottom w:val="none" w:sz="0" w:space="0" w:color="auto"/>
            <w:right w:val="none" w:sz="0" w:space="0" w:color="auto"/>
          </w:divBdr>
          <w:divsChild>
            <w:div w:id="334262243">
              <w:marLeft w:val="0"/>
              <w:marRight w:val="0"/>
              <w:marTop w:val="0"/>
              <w:marBottom w:val="0"/>
              <w:divBdr>
                <w:top w:val="none" w:sz="0" w:space="0" w:color="auto"/>
                <w:left w:val="none" w:sz="0" w:space="0" w:color="auto"/>
                <w:bottom w:val="none" w:sz="0" w:space="0" w:color="auto"/>
                <w:right w:val="none" w:sz="0" w:space="0" w:color="auto"/>
              </w:divBdr>
            </w:div>
          </w:divsChild>
        </w:div>
        <w:div w:id="317030198">
          <w:marLeft w:val="0"/>
          <w:marRight w:val="0"/>
          <w:marTop w:val="0"/>
          <w:marBottom w:val="0"/>
          <w:divBdr>
            <w:top w:val="none" w:sz="0" w:space="0" w:color="auto"/>
            <w:left w:val="none" w:sz="0" w:space="0" w:color="auto"/>
            <w:bottom w:val="none" w:sz="0" w:space="0" w:color="auto"/>
            <w:right w:val="none" w:sz="0" w:space="0" w:color="auto"/>
          </w:divBdr>
        </w:div>
        <w:div w:id="317075027">
          <w:marLeft w:val="0"/>
          <w:marRight w:val="0"/>
          <w:marTop w:val="0"/>
          <w:marBottom w:val="0"/>
          <w:divBdr>
            <w:top w:val="none" w:sz="0" w:space="0" w:color="auto"/>
            <w:left w:val="none" w:sz="0" w:space="0" w:color="auto"/>
            <w:bottom w:val="none" w:sz="0" w:space="0" w:color="auto"/>
            <w:right w:val="none" w:sz="0" w:space="0" w:color="auto"/>
          </w:divBdr>
        </w:div>
        <w:div w:id="317075189">
          <w:marLeft w:val="0"/>
          <w:marRight w:val="0"/>
          <w:marTop w:val="0"/>
          <w:marBottom w:val="300"/>
          <w:divBdr>
            <w:top w:val="single" w:sz="6" w:space="15" w:color="EDEDED"/>
            <w:left w:val="single" w:sz="6" w:space="15" w:color="EDEDED"/>
            <w:bottom w:val="single" w:sz="6" w:space="15" w:color="EDEDED"/>
            <w:right w:val="single" w:sz="6" w:space="15" w:color="EDEDED"/>
          </w:divBdr>
        </w:div>
        <w:div w:id="317075886">
          <w:marLeft w:val="0"/>
          <w:marRight w:val="0"/>
          <w:marTop w:val="0"/>
          <w:marBottom w:val="300"/>
          <w:divBdr>
            <w:top w:val="single" w:sz="6" w:space="15" w:color="EDEDED"/>
            <w:left w:val="single" w:sz="6" w:space="15" w:color="EDEDED"/>
            <w:bottom w:val="single" w:sz="6" w:space="15" w:color="EDEDED"/>
            <w:right w:val="single" w:sz="6" w:space="15" w:color="EDEDED"/>
          </w:divBdr>
        </w:div>
        <w:div w:id="317079399">
          <w:marLeft w:val="0"/>
          <w:marRight w:val="0"/>
          <w:marTop w:val="0"/>
          <w:marBottom w:val="0"/>
          <w:divBdr>
            <w:top w:val="none" w:sz="0" w:space="0" w:color="auto"/>
            <w:left w:val="none" w:sz="0" w:space="0" w:color="auto"/>
            <w:bottom w:val="none" w:sz="0" w:space="0" w:color="auto"/>
            <w:right w:val="none" w:sz="0" w:space="0" w:color="auto"/>
          </w:divBdr>
        </w:div>
        <w:div w:id="317080455">
          <w:marLeft w:val="0"/>
          <w:marRight w:val="0"/>
          <w:marTop w:val="0"/>
          <w:marBottom w:val="0"/>
          <w:divBdr>
            <w:top w:val="none" w:sz="0" w:space="0" w:color="auto"/>
            <w:left w:val="none" w:sz="0" w:space="0" w:color="auto"/>
            <w:bottom w:val="none" w:sz="0" w:space="0" w:color="auto"/>
            <w:right w:val="none" w:sz="0" w:space="0" w:color="auto"/>
          </w:divBdr>
          <w:divsChild>
            <w:div w:id="36855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7929">
          <w:marLeft w:val="0"/>
          <w:marRight w:val="0"/>
          <w:marTop w:val="0"/>
          <w:marBottom w:val="0"/>
          <w:divBdr>
            <w:top w:val="none" w:sz="0" w:space="0" w:color="auto"/>
            <w:left w:val="none" w:sz="0" w:space="0" w:color="auto"/>
            <w:bottom w:val="none" w:sz="0" w:space="0" w:color="auto"/>
            <w:right w:val="none" w:sz="0" w:space="0" w:color="auto"/>
          </w:divBdr>
          <w:divsChild>
            <w:div w:id="3650631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8688">
          <w:marLeft w:val="0"/>
          <w:marRight w:val="0"/>
          <w:marTop w:val="0"/>
          <w:marBottom w:val="300"/>
          <w:divBdr>
            <w:top w:val="single" w:sz="6" w:space="15" w:color="EDEDED"/>
            <w:left w:val="single" w:sz="6" w:space="15" w:color="EDEDED"/>
            <w:bottom w:val="single" w:sz="6" w:space="15" w:color="EDEDED"/>
            <w:right w:val="single" w:sz="6" w:space="15" w:color="EDEDED"/>
          </w:divBdr>
        </w:div>
        <w:div w:id="317148817">
          <w:marLeft w:val="0"/>
          <w:marRight w:val="0"/>
          <w:marTop w:val="0"/>
          <w:marBottom w:val="0"/>
          <w:divBdr>
            <w:top w:val="none" w:sz="0" w:space="0" w:color="auto"/>
            <w:left w:val="none" w:sz="0" w:space="0" w:color="auto"/>
            <w:bottom w:val="none" w:sz="0" w:space="0" w:color="auto"/>
            <w:right w:val="none" w:sz="0" w:space="0" w:color="auto"/>
          </w:divBdr>
        </w:div>
        <w:div w:id="317149365">
          <w:marLeft w:val="0"/>
          <w:marRight w:val="0"/>
          <w:marTop w:val="0"/>
          <w:marBottom w:val="0"/>
          <w:divBdr>
            <w:top w:val="none" w:sz="0" w:space="0" w:color="auto"/>
            <w:left w:val="none" w:sz="0" w:space="0" w:color="auto"/>
            <w:bottom w:val="none" w:sz="0" w:space="0" w:color="auto"/>
            <w:right w:val="none" w:sz="0" w:space="0" w:color="auto"/>
          </w:divBdr>
          <w:divsChild>
            <w:div w:id="416099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149370">
          <w:marLeft w:val="0"/>
          <w:marRight w:val="0"/>
          <w:marTop w:val="300"/>
          <w:marBottom w:val="0"/>
          <w:divBdr>
            <w:top w:val="none" w:sz="0" w:space="0" w:color="auto"/>
            <w:left w:val="none" w:sz="0" w:space="0" w:color="auto"/>
            <w:bottom w:val="none" w:sz="0" w:space="0" w:color="auto"/>
            <w:right w:val="none" w:sz="0" w:space="0" w:color="auto"/>
          </w:divBdr>
        </w:div>
        <w:div w:id="317151336">
          <w:marLeft w:val="0"/>
          <w:marRight w:val="0"/>
          <w:marTop w:val="0"/>
          <w:marBottom w:val="0"/>
          <w:divBdr>
            <w:top w:val="none" w:sz="0" w:space="0" w:color="auto"/>
            <w:left w:val="none" w:sz="0" w:space="0" w:color="auto"/>
            <w:bottom w:val="none" w:sz="0" w:space="0" w:color="auto"/>
            <w:right w:val="none" w:sz="0" w:space="0" w:color="auto"/>
          </w:divBdr>
        </w:div>
        <w:div w:id="317156281">
          <w:marLeft w:val="0"/>
          <w:marRight w:val="0"/>
          <w:marTop w:val="300"/>
          <w:marBottom w:val="0"/>
          <w:divBdr>
            <w:top w:val="none" w:sz="0" w:space="0" w:color="auto"/>
            <w:left w:val="none" w:sz="0" w:space="0" w:color="auto"/>
            <w:bottom w:val="none" w:sz="0" w:space="0" w:color="auto"/>
            <w:right w:val="none" w:sz="0" w:space="0" w:color="auto"/>
          </w:divBdr>
        </w:div>
        <w:div w:id="317194777">
          <w:marLeft w:val="0"/>
          <w:marRight w:val="0"/>
          <w:marTop w:val="0"/>
          <w:marBottom w:val="0"/>
          <w:divBdr>
            <w:top w:val="none" w:sz="0" w:space="0" w:color="auto"/>
            <w:left w:val="none" w:sz="0" w:space="0" w:color="auto"/>
            <w:bottom w:val="none" w:sz="0" w:space="0" w:color="auto"/>
            <w:right w:val="none" w:sz="0" w:space="0" w:color="auto"/>
          </w:divBdr>
        </w:div>
        <w:div w:id="317196531">
          <w:marLeft w:val="0"/>
          <w:marRight w:val="0"/>
          <w:marTop w:val="0"/>
          <w:marBottom w:val="0"/>
          <w:divBdr>
            <w:top w:val="none" w:sz="0" w:space="0" w:color="auto"/>
            <w:left w:val="none" w:sz="0" w:space="0" w:color="auto"/>
            <w:bottom w:val="none" w:sz="0" w:space="0" w:color="auto"/>
            <w:right w:val="none" w:sz="0" w:space="0" w:color="auto"/>
          </w:divBdr>
        </w:div>
        <w:div w:id="317199336">
          <w:marLeft w:val="0"/>
          <w:marRight w:val="0"/>
          <w:marTop w:val="300"/>
          <w:marBottom w:val="0"/>
          <w:divBdr>
            <w:top w:val="none" w:sz="0" w:space="0" w:color="auto"/>
            <w:left w:val="none" w:sz="0" w:space="0" w:color="auto"/>
            <w:bottom w:val="none" w:sz="0" w:space="0" w:color="auto"/>
            <w:right w:val="none" w:sz="0" w:space="0" w:color="auto"/>
          </w:divBdr>
        </w:div>
        <w:div w:id="317223805">
          <w:marLeft w:val="0"/>
          <w:marRight w:val="0"/>
          <w:marTop w:val="0"/>
          <w:marBottom w:val="0"/>
          <w:divBdr>
            <w:top w:val="none" w:sz="0" w:space="0" w:color="auto"/>
            <w:left w:val="none" w:sz="0" w:space="0" w:color="auto"/>
            <w:bottom w:val="none" w:sz="0" w:space="0" w:color="auto"/>
            <w:right w:val="none" w:sz="0" w:space="0" w:color="auto"/>
          </w:divBdr>
        </w:div>
        <w:div w:id="317224271">
          <w:marLeft w:val="0"/>
          <w:marRight w:val="0"/>
          <w:marTop w:val="0"/>
          <w:marBottom w:val="300"/>
          <w:divBdr>
            <w:top w:val="single" w:sz="6" w:space="15" w:color="EDEDED"/>
            <w:left w:val="single" w:sz="6" w:space="15" w:color="EDEDED"/>
            <w:bottom w:val="single" w:sz="6" w:space="15" w:color="EDEDED"/>
            <w:right w:val="single" w:sz="6" w:space="15" w:color="EDEDED"/>
          </w:divBdr>
        </w:div>
        <w:div w:id="317225390">
          <w:marLeft w:val="0"/>
          <w:marRight w:val="0"/>
          <w:marTop w:val="0"/>
          <w:marBottom w:val="0"/>
          <w:divBdr>
            <w:top w:val="none" w:sz="0" w:space="0" w:color="auto"/>
            <w:left w:val="none" w:sz="0" w:space="0" w:color="auto"/>
            <w:bottom w:val="none" w:sz="0" w:space="0" w:color="auto"/>
            <w:right w:val="none" w:sz="0" w:space="0" w:color="auto"/>
          </w:divBdr>
        </w:div>
        <w:div w:id="317267562">
          <w:marLeft w:val="0"/>
          <w:marRight w:val="0"/>
          <w:marTop w:val="0"/>
          <w:marBottom w:val="300"/>
          <w:divBdr>
            <w:top w:val="single" w:sz="6" w:space="15" w:color="EDEDED"/>
            <w:left w:val="single" w:sz="6" w:space="15" w:color="EDEDED"/>
            <w:bottom w:val="single" w:sz="6" w:space="15" w:color="EDEDED"/>
            <w:right w:val="single" w:sz="6" w:space="15" w:color="EDEDED"/>
          </w:divBdr>
        </w:div>
        <w:div w:id="317270110">
          <w:marLeft w:val="0"/>
          <w:marRight w:val="0"/>
          <w:marTop w:val="0"/>
          <w:marBottom w:val="0"/>
          <w:divBdr>
            <w:top w:val="none" w:sz="0" w:space="0" w:color="auto"/>
            <w:left w:val="none" w:sz="0" w:space="0" w:color="auto"/>
            <w:bottom w:val="none" w:sz="0" w:space="0" w:color="auto"/>
            <w:right w:val="none" w:sz="0" w:space="0" w:color="auto"/>
          </w:divBdr>
        </w:div>
        <w:div w:id="317274441">
          <w:marLeft w:val="0"/>
          <w:marRight w:val="0"/>
          <w:marTop w:val="0"/>
          <w:marBottom w:val="0"/>
          <w:divBdr>
            <w:top w:val="none" w:sz="0" w:space="0" w:color="auto"/>
            <w:left w:val="none" w:sz="0" w:space="0" w:color="auto"/>
            <w:bottom w:val="none" w:sz="0" w:space="0" w:color="auto"/>
            <w:right w:val="none" w:sz="0" w:space="0" w:color="auto"/>
          </w:divBdr>
          <w:divsChild>
            <w:div w:id="270943244">
              <w:marLeft w:val="0"/>
              <w:marRight w:val="0"/>
              <w:marTop w:val="0"/>
              <w:marBottom w:val="0"/>
              <w:divBdr>
                <w:top w:val="none" w:sz="0" w:space="0" w:color="auto"/>
                <w:left w:val="none" w:sz="0" w:space="0" w:color="auto"/>
                <w:bottom w:val="none" w:sz="0" w:space="0" w:color="auto"/>
                <w:right w:val="none" w:sz="0" w:space="0" w:color="auto"/>
              </w:divBdr>
            </w:div>
          </w:divsChild>
        </w:div>
        <w:div w:id="317341849">
          <w:marLeft w:val="0"/>
          <w:marRight w:val="0"/>
          <w:marTop w:val="0"/>
          <w:marBottom w:val="0"/>
          <w:divBdr>
            <w:top w:val="none" w:sz="0" w:space="0" w:color="auto"/>
            <w:left w:val="none" w:sz="0" w:space="0" w:color="auto"/>
            <w:bottom w:val="none" w:sz="0" w:space="0" w:color="auto"/>
            <w:right w:val="none" w:sz="0" w:space="0" w:color="auto"/>
          </w:divBdr>
        </w:div>
        <w:div w:id="317343952">
          <w:marLeft w:val="0"/>
          <w:marRight w:val="0"/>
          <w:marTop w:val="0"/>
          <w:marBottom w:val="0"/>
          <w:divBdr>
            <w:top w:val="none" w:sz="0" w:space="0" w:color="auto"/>
            <w:left w:val="none" w:sz="0" w:space="0" w:color="auto"/>
            <w:bottom w:val="none" w:sz="0" w:space="0" w:color="auto"/>
            <w:right w:val="none" w:sz="0" w:space="0" w:color="auto"/>
          </w:divBdr>
        </w:div>
        <w:div w:id="317344777">
          <w:marLeft w:val="0"/>
          <w:marRight w:val="0"/>
          <w:marTop w:val="0"/>
          <w:marBottom w:val="0"/>
          <w:divBdr>
            <w:top w:val="none" w:sz="0" w:space="0" w:color="auto"/>
            <w:left w:val="none" w:sz="0" w:space="0" w:color="auto"/>
            <w:bottom w:val="none" w:sz="0" w:space="0" w:color="auto"/>
            <w:right w:val="none" w:sz="0" w:space="0" w:color="auto"/>
          </w:divBdr>
        </w:div>
        <w:div w:id="317344928">
          <w:marLeft w:val="0"/>
          <w:marRight w:val="0"/>
          <w:marTop w:val="0"/>
          <w:marBottom w:val="0"/>
          <w:divBdr>
            <w:top w:val="none" w:sz="0" w:space="0" w:color="auto"/>
            <w:left w:val="none" w:sz="0" w:space="0" w:color="auto"/>
            <w:bottom w:val="none" w:sz="0" w:space="0" w:color="auto"/>
            <w:right w:val="none" w:sz="0" w:space="0" w:color="auto"/>
          </w:divBdr>
          <w:divsChild>
            <w:div w:id="390619307">
              <w:marLeft w:val="0"/>
              <w:marRight w:val="0"/>
              <w:marTop w:val="0"/>
              <w:marBottom w:val="0"/>
              <w:divBdr>
                <w:top w:val="none" w:sz="0" w:space="0" w:color="auto"/>
                <w:left w:val="none" w:sz="0" w:space="0" w:color="auto"/>
                <w:bottom w:val="none" w:sz="0" w:space="0" w:color="auto"/>
                <w:right w:val="none" w:sz="0" w:space="0" w:color="auto"/>
              </w:divBdr>
            </w:div>
          </w:divsChild>
        </w:div>
        <w:div w:id="317345751">
          <w:marLeft w:val="0"/>
          <w:marRight w:val="0"/>
          <w:marTop w:val="0"/>
          <w:marBottom w:val="0"/>
          <w:divBdr>
            <w:top w:val="none" w:sz="0" w:space="0" w:color="auto"/>
            <w:left w:val="none" w:sz="0" w:space="0" w:color="auto"/>
            <w:bottom w:val="none" w:sz="0" w:space="0" w:color="auto"/>
            <w:right w:val="none" w:sz="0" w:space="0" w:color="auto"/>
          </w:divBdr>
          <w:divsChild>
            <w:div w:id="30541304">
              <w:marLeft w:val="0"/>
              <w:marRight w:val="0"/>
              <w:marTop w:val="0"/>
              <w:marBottom w:val="0"/>
              <w:divBdr>
                <w:top w:val="none" w:sz="0" w:space="0" w:color="auto"/>
                <w:left w:val="none" w:sz="0" w:space="0" w:color="auto"/>
                <w:bottom w:val="none" w:sz="0" w:space="0" w:color="auto"/>
                <w:right w:val="none" w:sz="0" w:space="0" w:color="auto"/>
              </w:divBdr>
            </w:div>
          </w:divsChild>
        </w:div>
        <w:div w:id="317345909">
          <w:marLeft w:val="0"/>
          <w:marRight w:val="0"/>
          <w:marTop w:val="0"/>
          <w:marBottom w:val="0"/>
          <w:divBdr>
            <w:top w:val="none" w:sz="0" w:space="0" w:color="auto"/>
            <w:left w:val="none" w:sz="0" w:space="0" w:color="auto"/>
            <w:bottom w:val="none" w:sz="0" w:space="0" w:color="auto"/>
            <w:right w:val="none" w:sz="0" w:space="0" w:color="auto"/>
          </w:divBdr>
        </w:div>
        <w:div w:id="317348690">
          <w:marLeft w:val="0"/>
          <w:marRight w:val="0"/>
          <w:marTop w:val="0"/>
          <w:marBottom w:val="0"/>
          <w:divBdr>
            <w:top w:val="none" w:sz="0" w:space="0" w:color="auto"/>
            <w:left w:val="none" w:sz="0" w:space="0" w:color="auto"/>
            <w:bottom w:val="none" w:sz="0" w:space="0" w:color="auto"/>
            <w:right w:val="none" w:sz="0" w:space="0" w:color="auto"/>
          </w:divBdr>
        </w:div>
        <w:div w:id="317349318">
          <w:marLeft w:val="0"/>
          <w:marRight w:val="0"/>
          <w:marTop w:val="0"/>
          <w:marBottom w:val="0"/>
          <w:divBdr>
            <w:top w:val="none" w:sz="0" w:space="0" w:color="auto"/>
            <w:left w:val="none" w:sz="0" w:space="0" w:color="auto"/>
            <w:bottom w:val="none" w:sz="0" w:space="0" w:color="auto"/>
            <w:right w:val="none" w:sz="0" w:space="0" w:color="auto"/>
          </w:divBdr>
        </w:div>
        <w:div w:id="317392238">
          <w:marLeft w:val="0"/>
          <w:marRight w:val="0"/>
          <w:marTop w:val="0"/>
          <w:marBottom w:val="300"/>
          <w:divBdr>
            <w:top w:val="single" w:sz="6" w:space="15" w:color="EDEDED"/>
            <w:left w:val="single" w:sz="6" w:space="15" w:color="EDEDED"/>
            <w:bottom w:val="single" w:sz="6" w:space="15" w:color="EDEDED"/>
            <w:right w:val="single" w:sz="6" w:space="15" w:color="EDEDED"/>
          </w:divBdr>
        </w:div>
        <w:div w:id="317416772">
          <w:marLeft w:val="0"/>
          <w:marRight w:val="0"/>
          <w:marTop w:val="0"/>
          <w:marBottom w:val="0"/>
          <w:divBdr>
            <w:top w:val="none" w:sz="0" w:space="0" w:color="auto"/>
            <w:left w:val="none" w:sz="0" w:space="0" w:color="auto"/>
            <w:bottom w:val="none" w:sz="0" w:space="0" w:color="auto"/>
            <w:right w:val="none" w:sz="0" w:space="0" w:color="auto"/>
          </w:divBdr>
        </w:div>
        <w:div w:id="317416972">
          <w:marLeft w:val="0"/>
          <w:marRight w:val="0"/>
          <w:marTop w:val="0"/>
          <w:marBottom w:val="0"/>
          <w:divBdr>
            <w:top w:val="none" w:sz="0" w:space="0" w:color="auto"/>
            <w:left w:val="none" w:sz="0" w:space="0" w:color="auto"/>
            <w:bottom w:val="none" w:sz="0" w:space="0" w:color="auto"/>
            <w:right w:val="none" w:sz="0" w:space="0" w:color="auto"/>
          </w:divBdr>
        </w:div>
        <w:div w:id="317417064">
          <w:marLeft w:val="0"/>
          <w:marRight w:val="0"/>
          <w:marTop w:val="0"/>
          <w:marBottom w:val="0"/>
          <w:divBdr>
            <w:top w:val="none" w:sz="0" w:space="0" w:color="auto"/>
            <w:left w:val="none" w:sz="0" w:space="0" w:color="auto"/>
            <w:bottom w:val="none" w:sz="0" w:space="0" w:color="auto"/>
            <w:right w:val="none" w:sz="0" w:space="0" w:color="auto"/>
          </w:divBdr>
        </w:div>
        <w:div w:id="317422244">
          <w:marLeft w:val="0"/>
          <w:marRight w:val="0"/>
          <w:marTop w:val="0"/>
          <w:marBottom w:val="0"/>
          <w:divBdr>
            <w:top w:val="none" w:sz="0" w:space="0" w:color="auto"/>
            <w:left w:val="none" w:sz="0" w:space="0" w:color="auto"/>
            <w:bottom w:val="none" w:sz="0" w:space="0" w:color="auto"/>
            <w:right w:val="none" w:sz="0" w:space="0" w:color="auto"/>
          </w:divBdr>
        </w:div>
        <w:div w:id="317422653">
          <w:marLeft w:val="0"/>
          <w:marRight w:val="0"/>
          <w:marTop w:val="0"/>
          <w:marBottom w:val="0"/>
          <w:divBdr>
            <w:top w:val="none" w:sz="0" w:space="0" w:color="auto"/>
            <w:left w:val="none" w:sz="0" w:space="0" w:color="auto"/>
            <w:bottom w:val="none" w:sz="0" w:space="0" w:color="auto"/>
            <w:right w:val="none" w:sz="0" w:space="0" w:color="auto"/>
          </w:divBdr>
        </w:div>
        <w:div w:id="317423547">
          <w:marLeft w:val="0"/>
          <w:marRight w:val="0"/>
          <w:marTop w:val="0"/>
          <w:marBottom w:val="0"/>
          <w:divBdr>
            <w:top w:val="none" w:sz="0" w:space="0" w:color="auto"/>
            <w:left w:val="none" w:sz="0" w:space="0" w:color="auto"/>
            <w:bottom w:val="none" w:sz="0" w:space="0" w:color="auto"/>
            <w:right w:val="none" w:sz="0" w:space="0" w:color="auto"/>
          </w:divBdr>
        </w:div>
        <w:div w:id="317466044">
          <w:marLeft w:val="0"/>
          <w:marRight w:val="0"/>
          <w:marTop w:val="0"/>
          <w:marBottom w:val="300"/>
          <w:divBdr>
            <w:top w:val="single" w:sz="6" w:space="15" w:color="EDEDED"/>
            <w:left w:val="single" w:sz="6" w:space="15" w:color="EDEDED"/>
            <w:bottom w:val="single" w:sz="6" w:space="15" w:color="EDEDED"/>
            <w:right w:val="single" w:sz="6" w:space="15" w:color="EDEDED"/>
          </w:divBdr>
        </w:div>
        <w:div w:id="317535783">
          <w:marLeft w:val="0"/>
          <w:marRight w:val="0"/>
          <w:marTop w:val="0"/>
          <w:marBottom w:val="0"/>
          <w:divBdr>
            <w:top w:val="none" w:sz="0" w:space="0" w:color="auto"/>
            <w:left w:val="none" w:sz="0" w:space="0" w:color="auto"/>
            <w:bottom w:val="none" w:sz="0" w:space="0" w:color="auto"/>
            <w:right w:val="none" w:sz="0" w:space="0" w:color="auto"/>
          </w:divBdr>
        </w:div>
        <w:div w:id="317539595">
          <w:marLeft w:val="0"/>
          <w:marRight w:val="0"/>
          <w:marTop w:val="0"/>
          <w:marBottom w:val="0"/>
          <w:divBdr>
            <w:top w:val="none" w:sz="0" w:space="0" w:color="auto"/>
            <w:left w:val="none" w:sz="0" w:space="0" w:color="auto"/>
            <w:bottom w:val="none" w:sz="0" w:space="0" w:color="auto"/>
            <w:right w:val="none" w:sz="0" w:space="0" w:color="auto"/>
          </w:divBdr>
        </w:div>
        <w:div w:id="317541254">
          <w:marLeft w:val="0"/>
          <w:marRight w:val="0"/>
          <w:marTop w:val="0"/>
          <w:marBottom w:val="0"/>
          <w:divBdr>
            <w:top w:val="none" w:sz="0" w:space="0" w:color="auto"/>
            <w:left w:val="none" w:sz="0" w:space="0" w:color="auto"/>
            <w:bottom w:val="none" w:sz="0" w:space="0" w:color="auto"/>
            <w:right w:val="none" w:sz="0" w:space="0" w:color="auto"/>
          </w:divBdr>
        </w:div>
        <w:div w:id="317542099">
          <w:marLeft w:val="0"/>
          <w:marRight w:val="0"/>
          <w:marTop w:val="0"/>
          <w:marBottom w:val="0"/>
          <w:divBdr>
            <w:top w:val="none" w:sz="0" w:space="0" w:color="auto"/>
            <w:left w:val="none" w:sz="0" w:space="0" w:color="auto"/>
            <w:bottom w:val="none" w:sz="0" w:space="0" w:color="auto"/>
            <w:right w:val="none" w:sz="0" w:space="0" w:color="auto"/>
          </w:divBdr>
        </w:div>
        <w:div w:id="317610010">
          <w:marLeft w:val="0"/>
          <w:marRight w:val="0"/>
          <w:marTop w:val="0"/>
          <w:marBottom w:val="0"/>
          <w:divBdr>
            <w:top w:val="none" w:sz="0" w:space="0" w:color="auto"/>
            <w:left w:val="none" w:sz="0" w:space="0" w:color="auto"/>
            <w:bottom w:val="none" w:sz="0" w:space="0" w:color="auto"/>
            <w:right w:val="none" w:sz="0" w:space="0" w:color="auto"/>
          </w:divBdr>
        </w:div>
        <w:div w:id="317611978">
          <w:marLeft w:val="0"/>
          <w:marRight w:val="0"/>
          <w:marTop w:val="0"/>
          <w:marBottom w:val="0"/>
          <w:divBdr>
            <w:top w:val="none" w:sz="0" w:space="0" w:color="auto"/>
            <w:left w:val="none" w:sz="0" w:space="0" w:color="auto"/>
            <w:bottom w:val="none" w:sz="0" w:space="0" w:color="auto"/>
            <w:right w:val="none" w:sz="0" w:space="0" w:color="auto"/>
          </w:divBdr>
        </w:div>
        <w:div w:id="317615578">
          <w:marLeft w:val="0"/>
          <w:marRight w:val="0"/>
          <w:marTop w:val="0"/>
          <w:marBottom w:val="0"/>
          <w:divBdr>
            <w:top w:val="none" w:sz="0" w:space="0" w:color="auto"/>
            <w:left w:val="none" w:sz="0" w:space="0" w:color="auto"/>
            <w:bottom w:val="none" w:sz="0" w:space="0" w:color="auto"/>
            <w:right w:val="none" w:sz="0" w:space="0" w:color="auto"/>
          </w:divBdr>
        </w:div>
        <w:div w:id="317617364">
          <w:marLeft w:val="0"/>
          <w:marRight w:val="0"/>
          <w:marTop w:val="0"/>
          <w:marBottom w:val="0"/>
          <w:divBdr>
            <w:top w:val="none" w:sz="0" w:space="0" w:color="auto"/>
            <w:left w:val="none" w:sz="0" w:space="0" w:color="auto"/>
            <w:bottom w:val="none" w:sz="0" w:space="0" w:color="auto"/>
            <w:right w:val="none" w:sz="0" w:space="0" w:color="auto"/>
          </w:divBdr>
        </w:div>
        <w:div w:id="317653268">
          <w:marLeft w:val="0"/>
          <w:marRight w:val="0"/>
          <w:marTop w:val="300"/>
          <w:marBottom w:val="0"/>
          <w:divBdr>
            <w:top w:val="none" w:sz="0" w:space="0" w:color="auto"/>
            <w:left w:val="none" w:sz="0" w:space="0" w:color="auto"/>
            <w:bottom w:val="none" w:sz="0" w:space="0" w:color="auto"/>
            <w:right w:val="none" w:sz="0" w:space="0" w:color="auto"/>
          </w:divBdr>
        </w:div>
        <w:div w:id="317655429">
          <w:marLeft w:val="0"/>
          <w:marRight w:val="0"/>
          <w:marTop w:val="0"/>
          <w:marBottom w:val="0"/>
          <w:divBdr>
            <w:top w:val="none" w:sz="0" w:space="0" w:color="auto"/>
            <w:left w:val="none" w:sz="0" w:space="0" w:color="auto"/>
            <w:bottom w:val="none" w:sz="0" w:space="0" w:color="auto"/>
            <w:right w:val="none" w:sz="0" w:space="0" w:color="auto"/>
          </w:divBdr>
          <w:divsChild>
            <w:div w:id="345597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7656228">
          <w:marLeft w:val="0"/>
          <w:marRight w:val="0"/>
          <w:marTop w:val="0"/>
          <w:marBottom w:val="0"/>
          <w:divBdr>
            <w:top w:val="none" w:sz="0" w:space="0" w:color="auto"/>
            <w:left w:val="none" w:sz="0" w:space="0" w:color="auto"/>
            <w:bottom w:val="none" w:sz="0" w:space="0" w:color="auto"/>
            <w:right w:val="none" w:sz="0" w:space="0" w:color="auto"/>
          </w:divBdr>
        </w:div>
        <w:div w:id="317658918">
          <w:marLeft w:val="0"/>
          <w:marRight w:val="0"/>
          <w:marTop w:val="0"/>
          <w:marBottom w:val="0"/>
          <w:divBdr>
            <w:top w:val="none" w:sz="0" w:space="0" w:color="auto"/>
            <w:left w:val="none" w:sz="0" w:space="0" w:color="auto"/>
            <w:bottom w:val="none" w:sz="0" w:space="0" w:color="auto"/>
            <w:right w:val="none" w:sz="0" w:space="0" w:color="auto"/>
          </w:divBdr>
        </w:div>
        <w:div w:id="317659214">
          <w:marLeft w:val="0"/>
          <w:marRight w:val="0"/>
          <w:marTop w:val="0"/>
          <w:marBottom w:val="0"/>
          <w:divBdr>
            <w:top w:val="none" w:sz="0" w:space="0" w:color="auto"/>
            <w:left w:val="none" w:sz="0" w:space="0" w:color="auto"/>
            <w:bottom w:val="none" w:sz="0" w:space="0" w:color="auto"/>
            <w:right w:val="none" w:sz="0" w:space="0" w:color="auto"/>
          </w:divBdr>
        </w:div>
        <w:div w:id="317730830">
          <w:marLeft w:val="0"/>
          <w:marRight w:val="0"/>
          <w:marTop w:val="0"/>
          <w:marBottom w:val="0"/>
          <w:divBdr>
            <w:top w:val="none" w:sz="0" w:space="0" w:color="auto"/>
            <w:left w:val="none" w:sz="0" w:space="0" w:color="auto"/>
            <w:bottom w:val="none" w:sz="0" w:space="0" w:color="auto"/>
            <w:right w:val="none" w:sz="0" w:space="0" w:color="auto"/>
          </w:divBdr>
        </w:div>
        <w:div w:id="317731381">
          <w:marLeft w:val="0"/>
          <w:marRight w:val="0"/>
          <w:marTop w:val="0"/>
          <w:marBottom w:val="0"/>
          <w:divBdr>
            <w:top w:val="none" w:sz="0" w:space="0" w:color="auto"/>
            <w:left w:val="none" w:sz="0" w:space="0" w:color="auto"/>
            <w:bottom w:val="none" w:sz="0" w:space="0" w:color="auto"/>
            <w:right w:val="none" w:sz="0" w:space="0" w:color="auto"/>
          </w:divBdr>
        </w:div>
        <w:div w:id="317733079">
          <w:marLeft w:val="0"/>
          <w:marRight w:val="0"/>
          <w:marTop w:val="0"/>
          <w:marBottom w:val="0"/>
          <w:divBdr>
            <w:top w:val="none" w:sz="0" w:space="0" w:color="auto"/>
            <w:left w:val="none" w:sz="0" w:space="0" w:color="auto"/>
            <w:bottom w:val="none" w:sz="0" w:space="0" w:color="auto"/>
            <w:right w:val="none" w:sz="0" w:space="0" w:color="auto"/>
          </w:divBdr>
        </w:div>
        <w:div w:id="317734832">
          <w:marLeft w:val="0"/>
          <w:marRight w:val="0"/>
          <w:marTop w:val="0"/>
          <w:marBottom w:val="0"/>
          <w:divBdr>
            <w:top w:val="none" w:sz="0" w:space="0" w:color="auto"/>
            <w:left w:val="none" w:sz="0" w:space="0" w:color="auto"/>
            <w:bottom w:val="none" w:sz="0" w:space="0" w:color="auto"/>
            <w:right w:val="none" w:sz="0" w:space="0" w:color="auto"/>
          </w:divBdr>
        </w:div>
        <w:div w:id="317734885">
          <w:marLeft w:val="0"/>
          <w:marRight w:val="0"/>
          <w:marTop w:val="0"/>
          <w:marBottom w:val="0"/>
          <w:divBdr>
            <w:top w:val="none" w:sz="0" w:space="0" w:color="auto"/>
            <w:left w:val="none" w:sz="0" w:space="0" w:color="auto"/>
            <w:bottom w:val="none" w:sz="0" w:space="0" w:color="auto"/>
            <w:right w:val="none" w:sz="0" w:space="0" w:color="auto"/>
          </w:divBdr>
        </w:div>
        <w:div w:id="317802603">
          <w:marLeft w:val="0"/>
          <w:marRight w:val="0"/>
          <w:marTop w:val="0"/>
          <w:marBottom w:val="0"/>
          <w:divBdr>
            <w:top w:val="none" w:sz="0" w:space="0" w:color="auto"/>
            <w:left w:val="none" w:sz="0" w:space="0" w:color="auto"/>
            <w:bottom w:val="none" w:sz="0" w:space="0" w:color="auto"/>
            <w:right w:val="none" w:sz="0" w:space="0" w:color="auto"/>
          </w:divBdr>
        </w:div>
        <w:div w:id="317805946">
          <w:marLeft w:val="0"/>
          <w:marRight w:val="0"/>
          <w:marTop w:val="0"/>
          <w:marBottom w:val="0"/>
          <w:divBdr>
            <w:top w:val="none" w:sz="0" w:space="0" w:color="auto"/>
            <w:left w:val="none" w:sz="0" w:space="0" w:color="auto"/>
            <w:bottom w:val="none" w:sz="0" w:space="0" w:color="auto"/>
            <w:right w:val="none" w:sz="0" w:space="0" w:color="auto"/>
          </w:divBdr>
        </w:div>
        <w:div w:id="317806387">
          <w:marLeft w:val="0"/>
          <w:marRight w:val="0"/>
          <w:marTop w:val="0"/>
          <w:marBottom w:val="300"/>
          <w:divBdr>
            <w:top w:val="single" w:sz="6" w:space="15" w:color="EDEDED"/>
            <w:left w:val="single" w:sz="6" w:space="15" w:color="EDEDED"/>
            <w:bottom w:val="single" w:sz="6" w:space="15" w:color="EDEDED"/>
            <w:right w:val="single" w:sz="6" w:space="15" w:color="EDEDED"/>
          </w:divBdr>
        </w:div>
        <w:div w:id="317880679">
          <w:marLeft w:val="0"/>
          <w:marRight w:val="0"/>
          <w:marTop w:val="0"/>
          <w:marBottom w:val="0"/>
          <w:divBdr>
            <w:top w:val="none" w:sz="0" w:space="0" w:color="auto"/>
            <w:left w:val="none" w:sz="0" w:space="0" w:color="auto"/>
            <w:bottom w:val="none" w:sz="0" w:space="0" w:color="auto"/>
            <w:right w:val="none" w:sz="0" w:space="0" w:color="auto"/>
          </w:divBdr>
        </w:div>
        <w:div w:id="317880974">
          <w:marLeft w:val="0"/>
          <w:marRight w:val="0"/>
          <w:marTop w:val="0"/>
          <w:marBottom w:val="0"/>
          <w:divBdr>
            <w:top w:val="none" w:sz="0" w:space="0" w:color="auto"/>
            <w:left w:val="none" w:sz="0" w:space="0" w:color="auto"/>
            <w:bottom w:val="none" w:sz="0" w:space="0" w:color="auto"/>
            <w:right w:val="none" w:sz="0" w:space="0" w:color="auto"/>
          </w:divBdr>
        </w:div>
        <w:div w:id="317928154">
          <w:marLeft w:val="0"/>
          <w:marRight w:val="0"/>
          <w:marTop w:val="0"/>
          <w:marBottom w:val="0"/>
          <w:divBdr>
            <w:top w:val="none" w:sz="0" w:space="0" w:color="auto"/>
            <w:left w:val="none" w:sz="0" w:space="0" w:color="auto"/>
            <w:bottom w:val="none" w:sz="0" w:space="0" w:color="auto"/>
            <w:right w:val="none" w:sz="0" w:space="0" w:color="auto"/>
          </w:divBdr>
        </w:div>
        <w:div w:id="317928163">
          <w:marLeft w:val="0"/>
          <w:marRight w:val="0"/>
          <w:marTop w:val="0"/>
          <w:marBottom w:val="0"/>
          <w:divBdr>
            <w:top w:val="none" w:sz="0" w:space="0" w:color="auto"/>
            <w:left w:val="none" w:sz="0" w:space="0" w:color="auto"/>
            <w:bottom w:val="none" w:sz="0" w:space="0" w:color="auto"/>
            <w:right w:val="none" w:sz="0" w:space="0" w:color="auto"/>
          </w:divBdr>
        </w:div>
        <w:div w:id="317930045">
          <w:marLeft w:val="0"/>
          <w:marRight w:val="0"/>
          <w:marTop w:val="0"/>
          <w:marBottom w:val="300"/>
          <w:divBdr>
            <w:top w:val="single" w:sz="6" w:space="15" w:color="EDEDED"/>
            <w:left w:val="single" w:sz="6" w:space="15" w:color="EDEDED"/>
            <w:bottom w:val="single" w:sz="6" w:space="15" w:color="EDEDED"/>
            <w:right w:val="single" w:sz="6" w:space="15" w:color="EDEDED"/>
          </w:divBdr>
        </w:div>
        <w:div w:id="317996828">
          <w:marLeft w:val="0"/>
          <w:marRight w:val="0"/>
          <w:marTop w:val="0"/>
          <w:marBottom w:val="300"/>
          <w:divBdr>
            <w:top w:val="single" w:sz="6" w:space="15" w:color="EDEDED"/>
            <w:left w:val="single" w:sz="6" w:space="15" w:color="EDEDED"/>
            <w:bottom w:val="single" w:sz="6" w:space="15" w:color="EDEDED"/>
            <w:right w:val="single" w:sz="6" w:space="15" w:color="EDEDED"/>
          </w:divBdr>
        </w:div>
        <w:div w:id="318000667">
          <w:marLeft w:val="0"/>
          <w:marRight w:val="0"/>
          <w:marTop w:val="0"/>
          <w:marBottom w:val="0"/>
          <w:divBdr>
            <w:top w:val="none" w:sz="0" w:space="0" w:color="auto"/>
            <w:left w:val="none" w:sz="0" w:space="0" w:color="auto"/>
            <w:bottom w:val="none" w:sz="0" w:space="0" w:color="auto"/>
            <w:right w:val="none" w:sz="0" w:space="0" w:color="auto"/>
          </w:divBdr>
        </w:div>
        <w:div w:id="318005374">
          <w:marLeft w:val="0"/>
          <w:marRight w:val="0"/>
          <w:marTop w:val="0"/>
          <w:marBottom w:val="0"/>
          <w:divBdr>
            <w:top w:val="none" w:sz="0" w:space="0" w:color="auto"/>
            <w:left w:val="none" w:sz="0" w:space="0" w:color="auto"/>
            <w:bottom w:val="none" w:sz="0" w:space="0" w:color="auto"/>
            <w:right w:val="none" w:sz="0" w:space="0" w:color="auto"/>
          </w:divBdr>
        </w:div>
        <w:div w:id="318005616">
          <w:marLeft w:val="0"/>
          <w:marRight w:val="0"/>
          <w:marTop w:val="0"/>
          <w:marBottom w:val="0"/>
          <w:divBdr>
            <w:top w:val="none" w:sz="0" w:space="0" w:color="auto"/>
            <w:left w:val="none" w:sz="0" w:space="0" w:color="auto"/>
            <w:bottom w:val="none" w:sz="0" w:space="0" w:color="auto"/>
            <w:right w:val="none" w:sz="0" w:space="0" w:color="auto"/>
          </w:divBdr>
        </w:div>
        <w:div w:id="318118037">
          <w:marLeft w:val="0"/>
          <w:marRight w:val="0"/>
          <w:marTop w:val="0"/>
          <w:marBottom w:val="0"/>
          <w:divBdr>
            <w:top w:val="none" w:sz="0" w:space="0" w:color="auto"/>
            <w:left w:val="none" w:sz="0" w:space="0" w:color="auto"/>
            <w:bottom w:val="none" w:sz="0" w:space="0" w:color="auto"/>
            <w:right w:val="none" w:sz="0" w:space="0" w:color="auto"/>
          </w:divBdr>
        </w:div>
        <w:div w:id="318190651">
          <w:marLeft w:val="0"/>
          <w:marRight w:val="0"/>
          <w:marTop w:val="0"/>
          <w:marBottom w:val="0"/>
          <w:divBdr>
            <w:top w:val="none" w:sz="0" w:space="0" w:color="auto"/>
            <w:left w:val="none" w:sz="0" w:space="0" w:color="auto"/>
            <w:bottom w:val="none" w:sz="0" w:space="0" w:color="auto"/>
            <w:right w:val="none" w:sz="0" w:space="0" w:color="auto"/>
          </w:divBdr>
        </w:div>
        <w:div w:id="318193098">
          <w:marLeft w:val="0"/>
          <w:marRight w:val="0"/>
          <w:marTop w:val="300"/>
          <w:marBottom w:val="0"/>
          <w:divBdr>
            <w:top w:val="none" w:sz="0" w:space="0" w:color="auto"/>
            <w:left w:val="none" w:sz="0" w:space="0" w:color="auto"/>
            <w:bottom w:val="none" w:sz="0" w:space="0" w:color="auto"/>
            <w:right w:val="none" w:sz="0" w:space="0" w:color="auto"/>
          </w:divBdr>
        </w:div>
        <w:div w:id="318194223">
          <w:marLeft w:val="0"/>
          <w:marRight w:val="0"/>
          <w:marTop w:val="0"/>
          <w:marBottom w:val="0"/>
          <w:divBdr>
            <w:top w:val="none" w:sz="0" w:space="0" w:color="auto"/>
            <w:left w:val="none" w:sz="0" w:space="0" w:color="auto"/>
            <w:bottom w:val="none" w:sz="0" w:space="0" w:color="auto"/>
            <w:right w:val="none" w:sz="0" w:space="0" w:color="auto"/>
          </w:divBdr>
        </w:div>
        <w:div w:id="318198543">
          <w:marLeft w:val="0"/>
          <w:marRight w:val="0"/>
          <w:marTop w:val="0"/>
          <w:marBottom w:val="0"/>
          <w:divBdr>
            <w:top w:val="none" w:sz="0" w:space="0" w:color="auto"/>
            <w:left w:val="none" w:sz="0" w:space="0" w:color="auto"/>
            <w:bottom w:val="none" w:sz="0" w:space="0" w:color="auto"/>
            <w:right w:val="none" w:sz="0" w:space="0" w:color="auto"/>
          </w:divBdr>
        </w:div>
        <w:div w:id="318264930">
          <w:marLeft w:val="0"/>
          <w:marRight w:val="0"/>
          <w:marTop w:val="0"/>
          <w:marBottom w:val="0"/>
          <w:divBdr>
            <w:top w:val="none" w:sz="0" w:space="0" w:color="auto"/>
            <w:left w:val="none" w:sz="0" w:space="0" w:color="auto"/>
            <w:bottom w:val="none" w:sz="0" w:space="0" w:color="auto"/>
            <w:right w:val="none" w:sz="0" w:space="0" w:color="auto"/>
          </w:divBdr>
        </w:div>
        <w:div w:id="318265104">
          <w:marLeft w:val="0"/>
          <w:marRight w:val="0"/>
          <w:marTop w:val="0"/>
          <w:marBottom w:val="0"/>
          <w:divBdr>
            <w:top w:val="none" w:sz="0" w:space="0" w:color="auto"/>
            <w:left w:val="none" w:sz="0" w:space="0" w:color="auto"/>
            <w:bottom w:val="none" w:sz="0" w:space="0" w:color="auto"/>
            <w:right w:val="none" w:sz="0" w:space="0" w:color="auto"/>
          </w:divBdr>
        </w:div>
        <w:div w:id="318266484">
          <w:marLeft w:val="0"/>
          <w:marRight w:val="0"/>
          <w:marTop w:val="0"/>
          <w:marBottom w:val="0"/>
          <w:divBdr>
            <w:top w:val="none" w:sz="0" w:space="0" w:color="auto"/>
            <w:left w:val="none" w:sz="0" w:space="0" w:color="auto"/>
            <w:bottom w:val="none" w:sz="0" w:space="0" w:color="auto"/>
            <w:right w:val="none" w:sz="0" w:space="0" w:color="auto"/>
          </w:divBdr>
        </w:div>
        <w:div w:id="318271659">
          <w:marLeft w:val="0"/>
          <w:marRight w:val="0"/>
          <w:marTop w:val="0"/>
          <w:marBottom w:val="0"/>
          <w:divBdr>
            <w:top w:val="none" w:sz="0" w:space="0" w:color="auto"/>
            <w:left w:val="none" w:sz="0" w:space="0" w:color="auto"/>
            <w:bottom w:val="none" w:sz="0" w:space="0" w:color="auto"/>
            <w:right w:val="none" w:sz="0" w:space="0" w:color="auto"/>
          </w:divBdr>
        </w:div>
        <w:div w:id="318272102">
          <w:marLeft w:val="0"/>
          <w:marRight w:val="0"/>
          <w:marTop w:val="0"/>
          <w:marBottom w:val="0"/>
          <w:divBdr>
            <w:top w:val="none" w:sz="0" w:space="0" w:color="auto"/>
            <w:left w:val="none" w:sz="0" w:space="0" w:color="auto"/>
            <w:bottom w:val="none" w:sz="0" w:space="0" w:color="auto"/>
            <w:right w:val="none" w:sz="0" w:space="0" w:color="auto"/>
          </w:divBdr>
        </w:div>
        <w:div w:id="318272358">
          <w:marLeft w:val="0"/>
          <w:marRight w:val="0"/>
          <w:marTop w:val="0"/>
          <w:marBottom w:val="0"/>
          <w:divBdr>
            <w:top w:val="none" w:sz="0" w:space="0" w:color="auto"/>
            <w:left w:val="none" w:sz="0" w:space="0" w:color="auto"/>
            <w:bottom w:val="none" w:sz="0" w:space="0" w:color="auto"/>
            <w:right w:val="none" w:sz="0" w:space="0" w:color="auto"/>
          </w:divBdr>
        </w:div>
        <w:div w:id="318308543">
          <w:marLeft w:val="0"/>
          <w:marRight w:val="0"/>
          <w:marTop w:val="0"/>
          <w:marBottom w:val="300"/>
          <w:divBdr>
            <w:top w:val="single" w:sz="6" w:space="15" w:color="EDEDED"/>
            <w:left w:val="single" w:sz="6" w:space="15" w:color="EDEDED"/>
            <w:bottom w:val="single" w:sz="6" w:space="15" w:color="EDEDED"/>
            <w:right w:val="single" w:sz="6" w:space="15" w:color="EDEDED"/>
          </w:divBdr>
        </w:div>
        <w:div w:id="318308779">
          <w:marLeft w:val="0"/>
          <w:marRight w:val="0"/>
          <w:marTop w:val="0"/>
          <w:marBottom w:val="0"/>
          <w:divBdr>
            <w:top w:val="none" w:sz="0" w:space="0" w:color="auto"/>
            <w:left w:val="none" w:sz="0" w:space="0" w:color="auto"/>
            <w:bottom w:val="none" w:sz="0" w:space="0" w:color="auto"/>
            <w:right w:val="none" w:sz="0" w:space="0" w:color="auto"/>
          </w:divBdr>
        </w:div>
        <w:div w:id="318312597">
          <w:marLeft w:val="0"/>
          <w:marRight w:val="0"/>
          <w:marTop w:val="0"/>
          <w:marBottom w:val="0"/>
          <w:divBdr>
            <w:top w:val="none" w:sz="0" w:space="0" w:color="auto"/>
            <w:left w:val="none" w:sz="0" w:space="0" w:color="auto"/>
            <w:bottom w:val="none" w:sz="0" w:space="0" w:color="auto"/>
            <w:right w:val="none" w:sz="0" w:space="0" w:color="auto"/>
          </w:divBdr>
        </w:div>
        <w:div w:id="318315763">
          <w:marLeft w:val="0"/>
          <w:marRight w:val="0"/>
          <w:marTop w:val="0"/>
          <w:marBottom w:val="300"/>
          <w:divBdr>
            <w:top w:val="single" w:sz="6" w:space="15" w:color="EDEDED"/>
            <w:left w:val="single" w:sz="6" w:space="15" w:color="EDEDED"/>
            <w:bottom w:val="single" w:sz="6" w:space="15" w:color="EDEDED"/>
            <w:right w:val="single" w:sz="6" w:space="15" w:color="EDEDED"/>
          </w:divBdr>
        </w:div>
        <w:div w:id="318316933">
          <w:marLeft w:val="0"/>
          <w:marRight w:val="0"/>
          <w:marTop w:val="300"/>
          <w:marBottom w:val="0"/>
          <w:divBdr>
            <w:top w:val="none" w:sz="0" w:space="0" w:color="auto"/>
            <w:left w:val="none" w:sz="0" w:space="0" w:color="auto"/>
            <w:bottom w:val="none" w:sz="0" w:space="0" w:color="auto"/>
            <w:right w:val="none" w:sz="0" w:space="0" w:color="auto"/>
          </w:divBdr>
          <w:divsChild>
            <w:div w:id="17705220">
              <w:marLeft w:val="0"/>
              <w:marRight w:val="0"/>
              <w:marTop w:val="0"/>
              <w:marBottom w:val="0"/>
              <w:divBdr>
                <w:top w:val="none" w:sz="0" w:space="0" w:color="auto"/>
                <w:left w:val="none" w:sz="0" w:space="0" w:color="auto"/>
                <w:bottom w:val="none" w:sz="0" w:space="0" w:color="auto"/>
                <w:right w:val="none" w:sz="0" w:space="0" w:color="auto"/>
              </w:divBdr>
            </w:div>
          </w:divsChild>
        </w:div>
        <w:div w:id="318387486">
          <w:marLeft w:val="0"/>
          <w:marRight w:val="0"/>
          <w:marTop w:val="0"/>
          <w:marBottom w:val="0"/>
          <w:divBdr>
            <w:top w:val="none" w:sz="0" w:space="0" w:color="auto"/>
            <w:left w:val="none" w:sz="0" w:space="0" w:color="auto"/>
            <w:bottom w:val="none" w:sz="0" w:space="0" w:color="auto"/>
            <w:right w:val="none" w:sz="0" w:space="0" w:color="auto"/>
          </w:divBdr>
        </w:div>
        <w:div w:id="318392068">
          <w:marLeft w:val="0"/>
          <w:marRight w:val="0"/>
          <w:marTop w:val="0"/>
          <w:marBottom w:val="0"/>
          <w:divBdr>
            <w:top w:val="none" w:sz="0" w:space="0" w:color="auto"/>
            <w:left w:val="none" w:sz="0" w:space="0" w:color="auto"/>
            <w:bottom w:val="none" w:sz="0" w:space="0" w:color="auto"/>
            <w:right w:val="none" w:sz="0" w:space="0" w:color="auto"/>
          </w:divBdr>
        </w:div>
        <w:div w:id="318457909">
          <w:marLeft w:val="0"/>
          <w:marRight w:val="0"/>
          <w:marTop w:val="0"/>
          <w:marBottom w:val="0"/>
          <w:divBdr>
            <w:top w:val="none" w:sz="0" w:space="0" w:color="auto"/>
            <w:left w:val="none" w:sz="0" w:space="0" w:color="auto"/>
            <w:bottom w:val="none" w:sz="0" w:space="0" w:color="auto"/>
            <w:right w:val="none" w:sz="0" w:space="0" w:color="auto"/>
          </w:divBdr>
        </w:div>
        <w:div w:id="318461486">
          <w:marLeft w:val="0"/>
          <w:marRight w:val="0"/>
          <w:marTop w:val="300"/>
          <w:marBottom w:val="0"/>
          <w:divBdr>
            <w:top w:val="none" w:sz="0" w:space="0" w:color="auto"/>
            <w:left w:val="none" w:sz="0" w:space="0" w:color="auto"/>
            <w:bottom w:val="none" w:sz="0" w:space="0" w:color="auto"/>
            <w:right w:val="none" w:sz="0" w:space="0" w:color="auto"/>
          </w:divBdr>
        </w:div>
        <w:div w:id="318506381">
          <w:marLeft w:val="0"/>
          <w:marRight w:val="0"/>
          <w:marTop w:val="0"/>
          <w:marBottom w:val="0"/>
          <w:divBdr>
            <w:top w:val="none" w:sz="0" w:space="0" w:color="auto"/>
            <w:left w:val="none" w:sz="0" w:space="0" w:color="auto"/>
            <w:bottom w:val="none" w:sz="0" w:space="0" w:color="auto"/>
            <w:right w:val="none" w:sz="0" w:space="0" w:color="auto"/>
          </w:divBdr>
        </w:div>
        <w:div w:id="318534068">
          <w:marLeft w:val="0"/>
          <w:marRight w:val="0"/>
          <w:marTop w:val="0"/>
          <w:marBottom w:val="0"/>
          <w:divBdr>
            <w:top w:val="none" w:sz="0" w:space="0" w:color="auto"/>
            <w:left w:val="none" w:sz="0" w:space="0" w:color="auto"/>
            <w:bottom w:val="none" w:sz="0" w:space="0" w:color="auto"/>
            <w:right w:val="none" w:sz="0" w:space="0" w:color="auto"/>
          </w:divBdr>
        </w:div>
        <w:div w:id="318535731">
          <w:marLeft w:val="0"/>
          <w:marRight w:val="0"/>
          <w:marTop w:val="0"/>
          <w:marBottom w:val="0"/>
          <w:divBdr>
            <w:top w:val="none" w:sz="0" w:space="0" w:color="auto"/>
            <w:left w:val="none" w:sz="0" w:space="0" w:color="auto"/>
            <w:bottom w:val="none" w:sz="0" w:space="0" w:color="auto"/>
            <w:right w:val="none" w:sz="0" w:space="0" w:color="auto"/>
          </w:divBdr>
        </w:div>
        <w:div w:id="318536548">
          <w:marLeft w:val="0"/>
          <w:marRight w:val="0"/>
          <w:marTop w:val="0"/>
          <w:marBottom w:val="0"/>
          <w:divBdr>
            <w:top w:val="none" w:sz="0" w:space="0" w:color="auto"/>
            <w:left w:val="none" w:sz="0" w:space="0" w:color="auto"/>
            <w:bottom w:val="none" w:sz="0" w:space="0" w:color="auto"/>
            <w:right w:val="none" w:sz="0" w:space="0" w:color="auto"/>
          </w:divBdr>
        </w:div>
        <w:div w:id="318578403">
          <w:marLeft w:val="0"/>
          <w:marRight w:val="0"/>
          <w:marTop w:val="300"/>
          <w:marBottom w:val="0"/>
          <w:divBdr>
            <w:top w:val="none" w:sz="0" w:space="0" w:color="auto"/>
            <w:left w:val="none" w:sz="0" w:space="0" w:color="auto"/>
            <w:bottom w:val="none" w:sz="0" w:space="0" w:color="auto"/>
            <w:right w:val="none" w:sz="0" w:space="0" w:color="auto"/>
          </w:divBdr>
        </w:div>
        <w:div w:id="318580183">
          <w:marLeft w:val="0"/>
          <w:marRight w:val="0"/>
          <w:marTop w:val="300"/>
          <w:marBottom w:val="0"/>
          <w:divBdr>
            <w:top w:val="none" w:sz="0" w:space="0" w:color="auto"/>
            <w:left w:val="none" w:sz="0" w:space="0" w:color="auto"/>
            <w:bottom w:val="none" w:sz="0" w:space="0" w:color="auto"/>
            <w:right w:val="none" w:sz="0" w:space="0" w:color="auto"/>
          </w:divBdr>
        </w:div>
        <w:div w:id="318582132">
          <w:marLeft w:val="0"/>
          <w:marRight w:val="0"/>
          <w:marTop w:val="0"/>
          <w:marBottom w:val="0"/>
          <w:divBdr>
            <w:top w:val="none" w:sz="0" w:space="0" w:color="auto"/>
            <w:left w:val="none" w:sz="0" w:space="0" w:color="auto"/>
            <w:bottom w:val="none" w:sz="0" w:space="0" w:color="auto"/>
            <w:right w:val="none" w:sz="0" w:space="0" w:color="auto"/>
          </w:divBdr>
        </w:div>
        <w:div w:id="318582645">
          <w:marLeft w:val="0"/>
          <w:marRight w:val="0"/>
          <w:marTop w:val="300"/>
          <w:marBottom w:val="0"/>
          <w:divBdr>
            <w:top w:val="none" w:sz="0" w:space="0" w:color="auto"/>
            <w:left w:val="none" w:sz="0" w:space="0" w:color="auto"/>
            <w:bottom w:val="none" w:sz="0" w:space="0" w:color="auto"/>
            <w:right w:val="none" w:sz="0" w:space="0" w:color="auto"/>
          </w:divBdr>
        </w:div>
        <w:div w:id="318584550">
          <w:marLeft w:val="0"/>
          <w:marRight w:val="0"/>
          <w:marTop w:val="300"/>
          <w:marBottom w:val="0"/>
          <w:divBdr>
            <w:top w:val="none" w:sz="0" w:space="0" w:color="auto"/>
            <w:left w:val="none" w:sz="0" w:space="0" w:color="auto"/>
            <w:bottom w:val="none" w:sz="0" w:space="0" w:color="auto"/>
            <w:right w:val="none" w:sz="0" w:space="0" w:color="auto"/>
          </w:divBdr>
        </w:div>
        <w:div w:id="318585227">
          <w:marLeft w:val="0"/>
          <w:marRight w:val="0"/>
          <w:marTop w:val="0"/>
          <w:marBottom w:val="0"/>
          <w:divBdr>
            <w:top w:val="none" w:sz="0" w:space="0" w:color="auto"/>
            <w:left w:val="none" w:sz="0" w:space="0" w:color="auto"/>
            <w:bottom w:val="none" w:sz="0" w:space="0" w:color="auto"/>
            <w:right w:val="none" w:sz="0" w:space="0" w:color="auto"/>
          </w:divBdr>
        </w:div>
        <w:div w:id="318652555">
          <w:marLeft w:val="0"/>
          <w:marRight w:val="0"/>
          <w:marTop w:val="0"/>
          <w:marBottom w:val="0"/>
          <w:divBdr>
            <w:top w:val="none" w:sz="0" w:space="0" w:color="auto"/>
            <w:left w:val="none" w:sz="0" w:space="0" w:color="auto"/>
            <w:bottom w:val="none" w:sz="0" w:space="0" w:color="auto"/>
            <w:right w:val="none" w:sz="0" w:space="0" w:color="auto"/>
          </w:divBdr>
        </w:div>
        <w:div w:id="318656039">
          <w:marLeft w:val="0"/>
          <w:marRight w:val="0"/>
          <w:marTop w:val="300"/>
          <w:marBottom w:val="0"/>
          <w:divBdr>
            <w:top w:val="none" w:sz="0" w:space="0" w:color="auto"/>
            <w:left w:val="none" w:sz="0" w:space="0" w:color="auto"/>
            <w:bottom w:val="none" w:sz="0" w:space="0" w:color="auto"/>
            <w:right w:val="none" w:sz="0" w:space="0" w:color="auto"/>
          </w:divBdr>
        </w:div>
        <w:div w:id="318656098">
          <w:marLeft w:val="0"/>
          <w:marRight w:val="0"/>
          <w:marTop w:val="0"/>
          <w:marBottom w:val="0"/>
          <w:divBdr>
            <w:top w:val="none" w:sz="0" w:space="0" w:color="auto"/>
            <w:left w:val="none" w:sz="0" w:space="0" w:color="auto"/>
            <w:bottom w:val="none" w:sz="0" w:space="0" w:color="auto"/>
            <w:right w:val="none" w:sz="0" w:space="0" w:color="auto"/>
          </w:divBdr>
        </w:div>
        <w:div w:id="318657494">
          <w:marLeft w:val="0"/>
          <w:marRight w:val="0"/>
          <w:marTop w:val="300"/>
          <w:marBottom w:val="0"/>
          <w:divBdr>
            <w:top w:val="none" w:sz="0" w:space="0" w:color="auto"/>
            <w:left w:val="none" w:sz="0" w:space="0" w:color="auto"/>
            <w:bottom w:val="none" w:sz="0" w:space="0" w:color="auto"/>
            <w:right w:val="none" w:sz="0" w:space="0" w:color="auto"/>
          </w:divBdr>
          <w:divsChild>
            <w:div w:id="61998181">
              <w:marLeft w:val="0"/>
              <w:marRight w:val="0"/>
              <w:marTop w:val="0"/>
              <w:marBottom w:val="0"/>
              <w:divBdr>
                <w:top w:val="none" w:sz="0" w:space="0" w:color="auto"/>
                <w:left w:val="none" w:sz="0" w:space="0" w:color="auto"/>
                <w:bottom w:val="none" w:sz="0" w:space="0" w:color="auto"/>
                <w:right w:val="none" w:sz="0" w:space="0" w:color="auto"/>
              </w:divBdr>
            </w:div>
          </w:divsChild>
        </w:div>
        <w:div w:id="318659685">
          <w:marLeft w:val="0"/>
          <w:marRight w:val="0"/>
          <w:marTop w:val="0"/>
          <w:marBottom w:val="0"/>
          <w:divBdr>
            <w:top w:val="none" w:sz="0" w:space="0" w:color="auto"/>
            <w:left w:val="none" w:sz="0" w:space="0" w:color="auto"/>
            <w:bottom w:val="none" w:sz="0" w:space="0" w:color="auto"/>
            <w:right w:val="none" w:sz="0" w:space="0" w:color="auto"/>
          </w:divBdr>
        </w:div>
        <w:div w:id="318727613">
          <w:marLeft w:val="0"/>
          <w:marRight w:val="0"/>
          <w:marTop w:val="300"/>
          <w:marBottom w:val="0"/>
          <w:divBdr>
            <w:top w:val="none" w:sz="0" w:space="0" w:color="auto"/>
            <w:left w:val="none" w:sz="0" w:space="0" w:color="auto"/>
            <w:bottom w:val="none" w:sz="0" w:space="0" w:color="auto"/>
            <w:right w:val="none" w:sz="0" w:space="0" w:color="auto"/>
          </w:divBdr>
        </w:div>
        <w:div w:id="318728224">
          <w:marLeft w:val="0"/>
          <w:marRight w:val="0"/>
          <w:marTop w:val="0"/>
          <w:marBottom w:val="0"/>
          <w:divBdr>
            <w:top w:val="none" w:sz="0" w:space="0" w:color="auto"/>
            <w:left w:val="none" w:sz="0" w:space="0" w:color="auto"/>
            <w:bottom w:val="none" w:sz="0" w:space="0" w:color="auto"/>
            <w:right w:val="none" w:sz="0" w:space="0" w:color="auto"/>
          </w:divBdr>
        </w:div>
        <w:div w:id="318729480">
          <w:marLeft w:val="0"/>
          <w:marRight w:val="0"/>
          <w:marTop w:val="300"/>
          <w:marBottom w:val="0"/>
          <w:divBdr>
            <w:top w:val="none" w:sz="0" w:space="0" w:color="auto"/>
            <w:left w:val="none" w:sz="0" w:space="0" w:color="auto"/>
            <w:bottom w:val="none" w:sz="0" w:space="0" w:color="auto"/>
            <w:right w:val="none" w:sz="0" w:space="0" w:color="auto"/>
          </w:divBdr>
        </w:div>
        <w:div w:id="318731346">
          <w:marLeft w:val="0"/>
          <w:marRight w:val="0"/>
          <w:marTop w:val="0"/>
          <w:marBottom w:val="0"/>
          <w:divBdr>
            <w:top w:val="none" w:sz="0" w:space="0" w:color="auto"/>
            <w:left w:val="none" w:sz="0" w:space="0" w:color="auto"/>
            <w:bottom w:val="none" w:sz="0" w:space="0" w:color="auto"/>
            <w:right w:val="none" w:sz="0" w:space="0" w:color="auto"/>
          </w:divBdr>
        </w:div>
        <w:div w:id="318731517">
          <w:marLeft w:val="0"/>
          <w:marRight w:val="0"/>
          <w:marTop w:val="0"/>
          <w:marBottom w:val="300"/>
          <w:divBdr>
            <w:top w:val="single" w:sz="6" w:space="15" w:color="EDEDED"/>
            <w:left w:val="single" w:sz="6" w:space="15" w:color="EDEDED"/>
            <w:bottom w:val="single" w:sz="6" w:space="15" w:color="EDEDED"/>
            <w:right w:val="single" w:sz="6" w:space="15" w:color="EDEDED"/>
          </w:divBdr>
        </w:div>
        <w:div w:id="318732168">
          <w:marLeft w:val="0"/>
          <w:marRight w:val="0"/>
          <w:marTop w:val="300"/>
          <w:marBottom w:val="0"/>
          <w:divBdr>
            <w:top w:val="none" w:sz="0" w:space="0" w:color="auto"/>
            <w:left w:val="none" w:sz="0" w:space="0" w:color="auto"/>
            <w:bottom w:val="none" w:sz="0" w:space="0" w:color="auto"/>
            <w:right w:val="none" w:sz="0" w:space="0" w:color="auto"/>
          </w:divBdr>
        </w:div>
        <w:div w:id="318732859">
          <w:marLeft w:val="0"/>
          <w:marRight w:val="0"/>
          <w:marTop w:val="0"/>
          <w:marBottom w:val="0"/>
          <w:divBdr>
            <w:top w:val="none" w:sz="0" w:space="0" w:color="auto"/>
            <w:left w:val="none" w:sz="0" w:space="0" w:color="auto"/>
            <w:bottom w:val="none" w:sz="0" w:space="0" w:color="auto"/>
            <w:right w:val="none" w:sz="0" w:space="0" w:color="auto"/>
          </w:divBdr>
        </w:div>
        <w:div w:id="318733690">
          <w:marLeft w:val="0"/>
          <w:marRight w:val="0"/>
          <w:marTop w:val="0"/>
          <w:marBottom w:val="0"/>
          <w:divBdr>
            <w:top w:val="none" w:sz="0" w:space="0" w:color="auto"/>
            <w:left w:val="none" w:sz="0" w:space="0" w:color="auto"/>
            <w:bottom w:val="none" w:sz="0" w:space="0" w:color="auto"/>
            <w:right w:val="none" w:sz="0" w:space="0" w:color="auto"/>
          </w:divBdr>
        </w:div>
        <w:div w:id="318772700">
          <w:marLeft w:val="0"/>
          <w:marRight w:val="0"/>
          <w:marTop w:val="0"/>
          <w:marBottom w:val="0"/>
          <w:divBdr>
            <w:top w:val="none" w:sz="0" w:space="0" w:color="auto"/>
            <w:left w:val="none" w:sz="0" w:space="0" w:color="auto"/>
            <w:bottom w:val="none" w:sz="0" w:space="0" w:color="auto"/>
            <w:right w:val="none" w:sz="0" w:space="0" w:color="auto"/>
          </w:divBdr>
        </w:div>
        <w:div w:id="318772805">
          <w:marLeft w:val="0"/>
          <w:marRight w:val="0"/>
          <w:marTop w:val="0"/>
          <w:marBottom w:val="0"/>
          <w:divBdr>
            <w:top w:val="none" w:sz="0" w:space="0" w:color="auto"/>
            <w:left w:val="none" w:sz="0" w:space="0" w:color="auto"/>
            <w:bottom w:val="none" w:sz="0" w:space="0" w:color="auto"/>
            <w:right w:val="none" w:sz="0" w:space="0" w:color="auto"/>
          </w:divBdr>
          <w:divsChild>
            <w:div w:id="56975574">
              <w:marLeft w:val="0"/>
              <w:marRight w:val="0"/>
              <w:marTop w:val="0"/>
              <w:marBottom w:val="0"/>
              <w:divBdr>
                <w:top w:val="none" w:sz="0" w:space="0" w:color="auto"/>
                <w:left w:val="none" w:sz="0" w:space="0" w:color="auto"/>
                <w:bottom w:val="none" w:sz="0" w:space="0" w:color="auto"/>
                <w:right w:val="none" w:sz="0" w:space="0" w:color="auto"/>
              </w:divBdr>
            </w:div>
          </w:divsChild>
        </w:div>
        <w:div w:id="318774235">
          <w:marLeft w:val="0"/>
          <w:marRight w:val="0"/>
          <w:marTop w:val="0"/>
          <w:marBottom w:val="0"/>
          <w:divBdr>
            <w:top w:val="none" w:sz="0" w:space="0" w:color="auto"/>
            <w:left w:val="none" w:sz="0" w:space="0" w:color="auto"/>
            <w:bottom w:val="none" w:sz="0" w:space="0" w:color="auto"/>
            <w:right w:val="none" w:sz="0" w:space="0" w:color="auto"/>
          </w:divBdr>
        </w:div>
        <w:div w:id="318778521">
          <w:marLeft w:val="0"/>
          <w:marRight w:val="0"/>
          <w:marTop w:val="0"/>
          <w:marBottom w:val="0"/>
          <w:divBdr>
            <w:top w:val="none" w:sz="0" w:space="0" w:color="auto"/>
            <w:left w:val="none" w:sz="0" w:space="0" w:color="auto"/>
            <w:bottom w:val="none" w:sz="0" w:space="0" w:color="auto"/>
            <w:right w:val="none" w:sz="0" w:space="0" w:color="auto"/>
          </w:divBdr>
        </w:div>
        <w:div w:id="318848751">
          <w:marLeft w:val="0"/>
          <w:marRight w:val="0"/>
          <w:marTop w:val="0"/>
          <w:marBottom w:val="0"/>
          <w:divBdr>
            <w:top w:val="none" w:sz="0" w:space="0" w:color="auto"/>
            <w:left w:val="none" w:sz="0" w:space="0" w:color="auto"/>
            <w:bottom w:val="none" w:sz="0" w:space="0" w:color="auto"/>
            <w:right w:val="none" w:sz="0" w:space="0" w:color="auto"/>
          </w:divBdr>
        </w:div>
        <w:div w:id="318849727">
          <w:marLeft w:val="0"/>
          <w:marRight w:val="0"/>
          <w:marTop w:val="0"/>
          <w:marBottom w:val="0"/>
          <w:divBdr>
            <w:top w:val="none" w:sz="0" w:space="0" w:color="auto"/>
            <w:left w:val="none" w:sz="0" w:space="0" w:color="auto"/>
            <w:bottom w:val="none" w:sz="0" w:space="0" w:color="auto"/>
            <w:right w:val="none" w:sz="0" w:space="0" w:color="auto"/>
          </w:divBdr>
        </w:div>
        <w:div w:id="318850029">
          <w:marLeft w:val="0"/>
          <w:marRight w:val="0"/>
          <w:marTop w:val="0"/>
          <w:marBottom w:val="0"/>
          <w:divBdr>
            <w:top w:val="none" w:sz="0" w:space="0" w:color="auto"/>
            <w:left w:val="none" w:sz="0" w:space="0" w:color="auto"/>
            <w:bottom w:val="none" w:sz="0" w:space="0" w:color="auto"/>
            <w:right w:val="none" w:sz="0" w:space="0" w:color="auto"/>
          </w:divBdr>
        </w:div>
        <w:div w:id="318852337">
          <w:marLeft w:val="0"/>
          <w:marRight w:val="0"/>
          <w:marTop w:val="300"/>
          <w:marBottom w:val="0"/>
          <w:divBdr>
            <w:top w:val="none" w:sz="0" w:space="0" w:color="auto"/>
            <w:left w:val="none" w:sz="0" w:space="0" w:color="auto"/>
            <w:bottom w:val="none" w:sz="0" w:space="0" w:color="auto"/>
            <w:right w:val="none" w:sz="0" w:space="0" w:color="auto"/>
          </w:divBdr>
        </w:div>
        <w:div w:id="318853391">
          <w:marLeft w:val="0"/>
          <w:marRight w:val="0"/>
          <w:marTop w:val="0"/>
          <w:marBottom w:val="0"/>
          <w:divBdr>
            <w:top w:val="none" w:sz="0" w:space="0" w:color="auto"/>
            <w:left w:val="none" w:sz="0" w:space="0" w:color="auto"/>
            <w:bottom w:val="none" w:sz="0" w:space="0" w:color="auto"/>
            <w:right w:val="none" w:sz="0" w:space="0" w:color="auto"/>
          </w:divBdr>
        </w:div>
        <w:div w:id="318919851">
          <w:marLeft w:val="0"/>
          <w:marRight w:val="0"/>
          <w:marTop w:val="0"/>
          <w:marBottom w:val="0"/>
          <w:divBdr>
            <w:top w:val="none" w:sz="0" w:space="0" w:color="auto"/>
            <w:left w:val="none" w:sz="0" w:space="0" w:color="auto"/>
            <w:bottom w:val="none" w:sz="0" w:space="0" w:color="auto"/>
            <w:right w:val="none" w:sz="0" w:space="0" w:color="auto"/>
          </w:divBdr>
        </w:div>
        <w:div w:id="318924949">
          <w:marLeft w:val="0"/>
          <w:marRight w:val="0"/>
          <w:marTop w:val="0"/>
          <w:marBottom w:val="0"/>
          <w:divBdr>
            <w:top w:val="none" w:sz="0" w:space="0" w:color="auto"/>
            <w:left w:val="none" w:sz="0" w:space="0" w:color="auto"/>
            <w:bottom w:val="none" w:sz="0" w:space="0" w:color="auto"/>
            <w:right w:val="none" w:sz="0" w:space="0" w:color="auto"/>
          </w:divBdr>
          <w:divsChild>
            <w:div w:id="236036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8925684">
          <w:marLeft w:val="0"/>
          <w:marRight w:val="0"/>
          <w:marTop w:val="300"/>
          <w:marBottom w:val="0"/>
          <w:divBdr>
            <w:top w:val="none" w:sz="0" w:space="0" w:color="auto"/>
            <w:left w:val="none" w:sz="0" w:space="0" w:color="auto"/>
            <w:bottom w:val="none" w:sz="0" w:space="0" w:color="auto"/>
            <w:right w:val="none" w:sz="0" w:space="0" w:color="auto"/>
          </w:divBdr>
          <w:divsChild>
            <w:div w:id="328874686">
              <w:marLeft w:val="0"/>
              <w:marRight w:val="0"/>
              <w:marTop w:val="0"/>
              <w:marBottom w:val="0"/>
              <w:divBdr>
                <w:top w:val="none" w:sz="0" w:space="0" w:color="auto"/>
                <w:left w:val="none" w:sz="0" w:space="0" w:color="auto"/>
                <w:bottom w:val="none" w:sz="0" w:space="0" w:color="auto"/>
                <w:right w:val="none" w:sz="0" w:space="0" w:color="auto"/>
              </w:divBdr>
            </w:div>
          </w:divsChild>
        </w:div>
        <w:div w:id="318927785">
          <w:marLeft w:val="0"/>
          <w:marRight w:val="0"/>
          <w:marTop w:val="0"/>
          <w:marBottom w:val="0"/>
          <w:divBdr>
            <w:top w:val="none" w:sz="0" w:space="0" w:color="auto"/>
            <w:left w:val="none" w:sz="0" w:space="0" w:color="auto"/>
            <w:bottom w:val="none" w:sz="0" w:space="0" w:color="auto"/>
            <w:right w:val="none" w:sz="0" w:space="0" w:color="auto"/>
          </w:divBdr>
        </w:div>
        <w:div w:id="318964884">
          <w:marLeft w:val="0"/>
          <w:marRight w:val="0"/>
          <w:marTop w:val="0"/>
          <w:marBottom w:val="0"/>
          <w:divBdr>
            <w:top w:val="none" w:sz="0" w:space="0" w:color="auto"/>
            <w:left w:val="none" w:sz="0" w:space="0" w:color="auto"/>
            <w:bottom w:val="none" w:sz="0" w:space="0" w:color="auto"/>
            <w:right w:val="none" w:sz="0" w:space="0" w:color="auto"/>
          </w:divBdr>
        </w:div>
        <w:div w:id="318966080">
          <w:marLeft w:val="0"/>
          <w:marRight w:val="0"/>
          <w:marTop w:val="300"/>
          <w:marBottom w:val="0"/>
          <w:divBdr>
            <w:top w:val="none" w:sz="0" w:space="0" w:color="auto"/>
            <w:left w:val="none" w:sz="0" w:space="0" w:color="auto"/>
            <w:bottom w:val="none" w:sz="0" w:space="0" w:color="auto"/>
            <w:right w:val="none" w:sz="0" w:space="0" w:color="auto"/>
          </w:divBdr>
        </w:div>
        <w:div w:id="318966282">
          <w:marLeft w:val="0"/>
          <w:marRight w:val="0"/>
          <w:marTop w:val="0"/>
          <w:marBottom w:val="0"/>
          <w:divBdr>
            <w:top w:val="none" w:sz="0" w:space="0" w:color="auto"/>
            <w:left w:val="none" w:sz="0" w:space="0" w:color="auto"/>
            <w:bottom w:val="none" w:sz="0" w:space="0" w:color="auto"/>
            <w:right w:val="none" w:sz="0" w:space="0" w:color="auto"/>
          </w:divBdr>
        </w:div>
        <w:div w:id="318967028">
          <w:marLeft w:val="0"/>
          <w:marRight w:val="0"/>
          <w:marTop w:val="0"/>
          <w:marBottom w:val="300"/>
          <w:divBdr>
            <w:top w:val="single" w:sz="6" w:space="15" w:color="EDEDED"/>
            <w:left w:val="single" w:sz="6" w:space="15" w:color="EDEDED"/>
            <w:bottom w:val="single" w:sz="6" w:space="15" w:color="EDEDED"/>
            <w:right w:val="single" w:sz="6" w:space="15" w:color="EDEDED"/>
          </w:divBdr>
        </w:div>
        <w:div w:id="318969177">
          <w:marLeft w:val="0"/>
          <w:marRight w:val="0"/>
          <w:marTop w:val="0"/>
          <w:marBottom w:val="0"/>
          <w:divBdr>
            <w:top w:val="none" w:sz="0" w:space="0" w:color="auto"/>
            <w:left w:val="none" w:sz="0" w:space="0" w:color="auto"/>
            <w:bottom w:val="none" w:sz="0" w:space="0" w:color="auto"/>
            <w:right w:val="none" w:sz="0" w:space="0" w:color="auto"/>
          </w:divBdr>
        </w:div>
        <w:div w:id="318971489">
          <w:marLeft w:val="0"/>
          <w:marRight w:val="0"/>
          <w:marTop w:val="0"/>
          <w:marBottom w:val="0"/>
          <w:divBdr>
            <w:top w:val="none" w:sz="0" w:space="0" w:color="auto"/>
            <w:left w:val="none" w:sz="0" w:space="0" w:color="auto"/>
            <w:bottom w:val="none" w:sz="0" w:space="0" w:color="auto"/>
            <w:right w:val="none" w:sz="0" w:space="0" w:color="auto"/>
          </w:divBdr>
        </w:div>
        <w:div w:id="318972100">
          <w:marLeft w:val="0"/>
          <w:marRight w:val="0"/>
          <w:marTop w:val="0"/>
          <w:marBottom w:val="0"/>
          <w:divBdr>
            <w:top w:val="none" w:sz="0" w:space="0" w:color="auto"/>
            <w:left w:val="none" w:sz="0" w:space="0" w:color="auto"/>
            <w:bottom w:val="none" w:sz="0" w:space="0" w:color="auto"/>
            <w:right w:val="none" w:sz="0" w:space="0" w:color="auto"/>
          </w:divBdr>
        </w:div>
        <w:div w:id="318995928">
          <w:marLeft w:val="0"/>
          <w:marRight w:val="0"/>
          <w:marTop w:val="0"/>
          <w:marBottom w:val="0"/>
          <w:divBdr>
            <w:top w:val="none" w:sz="0" w:space="0" w:color="auto"/>
            <w:left w:val="none" w:sz="0" w:space="0" w:color="auto"/>
            <w:bottom w:val="none" w:sz="0" w:space="0" w:color="auto"/>
            <w:right w:val="none" w:sz="0" w:space="0" w:color="auto"/>
          </w:divBdr>
        </w:div>
        <w:div w:id="319041955">
          <w:marLeft w:val="0"/>
          <w:marRight w:val="0"/>
          <w:marTop w:val="0"/>
          <w:marBottom w:val="0"/>
          <w:divBdr>
            <w:top w:val="none" w:sz="0" w:space="0" w:color="auto"/>
            <w:left w:val="none" w:sz="0" w:space="0" w:color="auto"/>
            <w:bottom w:val="none" w:sz="0" w:space="0" w:color="auto"/>
            <w:right w:val="none" w:sz="0" w:space="0" w:color="auto"/>
          </w:divBdr>
        </w:div>
        <w:div w:id="319043633">
          <w:marLeft w:val="0"/>
          <w:marRight w:val="0"/>
          <w:marTop w:val="0"/>
          <w:marBottom w:val="300"/>
          <w:divBdr>
            <w:top w:val="single" w:sz="6" w:space="15" w:color="EDEDED"/>
            <w:left w:val="single" w:sz="6" w:space="15" w:color="EDEDED"/>
            <w:bottom w:val="single" w:sz="6" w:space="15" w:color="EDEDED"/>
            <w:right w:val="single" w:sz="6" w:space="15" w:color="EDEDED"/>
          </w:divBdr>
        </w:div>
        <w:div w:id="319047090">
          <w:marLeft w:val="0"/>
          <w:marRight w:val="0"/>
          <w:marTop w:val="0"/>
          <w:marBottom w:val="0"/>
          <w:divBdr>
            <w:top w:val="none" w:sz="0" w:space="0" w:color="auto"/>
            <w:left w:val="none" w:sz="0" w:space="0" w:color="auto"/>
            <w:bottom w:val="none" w:sz="0" w:space="0" w:color="auto"/>
            <w:right w:val="none" w:sz="0" w:space="0" w:color="auto"/>
          </w:divBdr>
        </w:div>
        <w:div w:id="319114366">
          <w:marLeft w:val="0"/>
          <w:marRight w:val="0"/>
          <w:marTop w:val="0"/>
          <w:marBottom w:val="0"/>
          <w:divBdr>
            <w:top w:val="none" w:sz="0" w:space="0" w:color="auto"/>
            <w:left w:val="none" w:sz="0" w:space="0" w:color="auto"/>
            <w:bottom w:val="none" w:sz="0" w:space="0" w:color="auto"/>
            <w:right w:val="none" w:sz="0" w:space="0" w:color="auto"/>
          </w:divBdr>
        </w:div>
        <w:div w:id="319121435">
          <w:marLeft w:val="0"/>
          <w:marRight w:val="0"/>
          <w:marTop w:val="0"/>
          <w:marBottom w:val="0"/>
          <w:divBdr>
            <w:top w:val="none" w:sz="0" w:space="0" w:color="auto"/>
            <w:left w:val="none" w:sz="0" w:space="0" w:color="auto"/>
            <w:bottom w:val="none" w:sz="0" w:space="0" w:color="auto"/>
            <w:right w:val="none" w:sz="0" w:space="0" w:color="auto"/>
          </w:divBdr>
        </w:div>
        <w:div w:id="319164317">
          <w:marLeft w:val="0"/>
          <w:marRight w:val="0"/>
          <w:marTop w:val="0"/>
          <w:marBottom w:val="0"/>
          <w:divBdr>
            <w:top w:val="none" w:sz="0" w:space="0" w:color="auto"/>
            <w:left w:val="none" w:sz="0" w:space="0" w:color="auto"/>
            <w:bottom w:val="none" w:sz="0" w:space="0" w:color="auto"/>
            <w:right w:val="none" w:sz="0" w:space="0" w:color="auto"/>
          </w:divBdr>
        </w:div>
        <w:div w:id="319192066">
          <w:marLeft w:val="0"/>
          <w:marRight w:val="0"/>
          <w:marTop w:val="0"/>
          <w:marBottom w:val="0"/>
          <w:divBdr>
            <w:top w:val="none" w:sz="0" w:space="0" w:color="auto"/>
            <w:left w:val="none" w:sz="0" w:space="0" w:color="auto"/>
            <w:bottom w:val="none" w:sz="0" w:space="0" w:color="auto"/>
            <w:right w:val="none" w:sz="0" w:space="0" w:color="auto"/>
          </w:divBdr>
        </w:div>
        <w:div w:id="319234573">
          <w:marLeft w:val="0"/>
          <w:marRight w:val="0"/>
          <w:marTop w:val="0"/>
          <w:marBottom w:val="0"/>
          <w:divBdr>
            <w:top w:val="none" w:sz="0" w:space="0" w:color="auto"/>
            <w:left w:val="none" w:sz="0" w:space="0" w:color="auto"/>
            <w:bottom w:val="none" w:sz="0" w:space="0" w:color="auto"/>
            <w:right w:val="none" w:sz="0" w:space="0" w:color="auto"/>
          </w:divBdr>
        </w:div>
        <w:div w:id="319235513">
          <w:marLeft w:val="0"/>
          <w:marRight w:val="0"/>
          <w:marTop w:val="0"/>
          <w:marBottom w:val="0"/>
          <w:divBdr>
            <w:top w:val="none" w:sz="0" w:space="0" w:color="auto"/>
            <w:left w:val="none" w:sz="0" w:space="0" w:color="auto"/>
            <w:bottom w:val="none" w:sz="0" w:space="0" w:color="auto"/>
            <w:right w:val="none" w:sz="0" w:space="0" w:color="auto"/>
          </w:divBdr>
        </w:div>
        <w:div w:id="319236188">
          <w:marLeft w:val="0"/>
          <w:marRight w:val="0"/>
          <w:marTop w:val="0"/>
          <w:marBottom w:val="0"/>
          <w:divBdr>
            <w:top w:val="none" w:sz="0" w:space="0" w:color="auto"/>
            <w:left w:val="none" w:sz="0" w:space="0" w:color="auto"/>
            <w:bottom w:val="none" w:sz="0" w:space="0" w:color="auto"/>
            <w:right w:val="none" w:sz="0" w:space="0" w:color="auto"/>
          </w:divBdr>
        </w:div>
        <w:div w:id="319237033">
          <w:marLeft w:val="0"/>
          <w:marRight w:val="0"/>
          <w:marTop w:val="0"/>
          <w:marBottom w:val="0"/>
          <w:divBdr>
            <w:top w:val="none" w:sz="0" w:space="0" w:color="auto"/>
            <w:left w:val="none" w:sz="0" w:space="0" w:color="auto"/>
            <w:bottom w:val="none" w:sz="0" w:space="0" w:color="auto"/>
            <w:right w:val="none" w:sz="0" w:space="0" w:color="auto"/>
          </w:divBdr>
        </w:div>
        <w:div w:id="319238477">
          <w:marLeft w:val="0"/>
          <w:marRight w:val="0"/>
          <w:marTop w:val="0"/>
          <w:marBottom w:val="0"/>
          <w:divBdr>
            <w:top w:val="none" w:sz="0" w:space="0" w:color="auto"/>
            <w:left w:val="none" w:sz="0" w:space="0" w:color="auto"/>
            <w:bottom w:val="none" w:sz="0" w:space="0" w:color="auto"/>
            <w:right w:val="none" w:sz="0" w:space="0" w:color="auto"/>
          </w:divBdr>
        </w:div>
        <w:div w:id="319311702">
          <w:marLeft w:val="0"/>
          <w:marRight w:val="0"/>
          <w:marTop w:val="0"/>
          <w:marBottom w:val="0"/>
          <w:divBdr>
            <w:top w:val="none" w:sz="0" w:space="0" w:color="auto"/>
            <w:left w:val="none" w:sz="0" w:space="0" w:color="auto"/>
            <w:bottom w:val="none" w:sz="0" w:space="0" w:color="auto"/>
            <w:right w:val="none" w:sz="0" w:space="0" w:color="auto"/>
          </w:divBdr>
        </w:div>
        <w:div w:id="319312512">
          <w:marLeft w:val="0"/>
          <w:marRight w:val="0"/>
          <w:marTop w:val="0"/>
          <w:marBottom w:val="0"/>
          <w:divBdr>
            <w:top w:val="none" w:sz="0" w:space="0" w:color="auto"/>
            <w:left w:val="none" w:sz="0" w:space="0" w:color="auto"/>
            <w:bottom w:val="none" w:sz="0" w:space="0" w:color="auto"/>
            <w:right w:val="none" w:sz="0" w:space="0" w:color="auto"/>
          </w:divBdr>
        </w:div>
        <w:div w:id="319313750">
          <w:marLeft w:val="0"/>
          <w:marRight w:val="0"/>
          <w:marTop w:val="300"/>
          <w:marBottom w:val="0"/>
          <w:divBdr>
            <w:top w:val="none" w:sz="0" w:space="0" w:color="auto"/>
            <w:left w:val="none" w:sz="0" w:space="0" w:color="auto"/>
            <w:bottom w:val="none" w:sz="0" w:space="0" w:color="auto"/>
            <w:right w:val="none" w:sz="0" w:space="0" w:color="auto"/>
          </w:divBdr>
        </w:div>
        <w:div w:id="319357129">
          <w:marLeft w:val="0"/>
          <w:marRight w:val="0"/>
          <w:marTop w:val="0"/>
          <w:marBottom w:val="0"/>
          <w:divBdr>
            <w:top w:val="none" w:sz="0" w:space="0" w:color="auto"/>
            <w:left w:val="none" w:sz="0" w:space="0" w:color="auto"/>
            <w:bottom w:val="none" w:sz="0" w:space="0" w:color="auto"/>
            <w:right w:val="none" w:sz="0" w:space="0" w:color="auto"/>
          </w:divBdr>
        </w:div>
        <w:div w:id="319358043">
          <w:marLeft w:val="0"/>
          <w:marRight w:val="0"/>
          <w:marTop w:val="0"/>
          <w:marBottom w:val="0"/>
          <w:divBdr>
            <w:top w:val="none" w:sz="0" w:space="0" w:color="auto"/>
            <w:left w:val="none" w:sz="0" w:space="0" w:color="auto"/>
            <w:bottom w:val="none" w:sz="0" w:space="0" w:color="auto"/>
            <w:right w:val="none" w:sz="0" w:space="0" w:color="auto"/>
          </w:divBdr>
        </w:div>
        <w:div w:id="319385615">
          <w:marLeft w:val="0"/>
          <w:marRight w:val="0"/>
          <w:marTop w:val="0"/>
          <w:marBottom w:val="0"/>
          <w:divBdr>
            <w:top w:val="none" w:sz="0" w:space="0" w:color="auto"/>
            <w:left w:val="none" w:sz="0" w:space="0" w:color="auto"/>
            <w:bottom w:val="none" w:sz="0" w:space="0" w:color="auto"/>
            <w:right w:val="none" w:sz="0" w:space="0" w:color="auto"/>
          </w:divBdr>
        </w:div>
        <w:div w:id="319386384">
          <w:marLeft w:val="0"/>
          <w:marRight w:val="0"/>
          <w:marTop w:val="0"/>
          <w:marBottom w:val="300"/>
          <w:divBdr>
            <w:top w:val="single" w:sz="6" w:space="15" w:color="EDEDED"/>
            <w:left w:val="single" w:sz="6" w:space="15" w:color="EDEDED"/>
            <w:bottom w:val="single" w:sz="6" w:space="15" w:color="EDEDED"/>
            <w:right w:val="single" w:sz="6" w:space="15" w:color="EDEDED"/>
          </w:divBdr>
        </w:div>
        <w:div w:id="319424930">
          <w:marLeft w:val="0"/>
          <w:marRight w:val="0"/>
          <w:marTop w:val="0"/>
          <w:marBottom w:val="0"/>
          <w:divBdr>
            <w:top w:val="none" w:sz="0" w:space="0" w:color="auto"/>
            <w:left w:val="none" w:sz="0" w:space="0" w:color="auto"/>
            <w:bottom w:val="none" w:sz="0" w:space="0" w:color="auto"/>
            <w:right w:val="none" w:sz="0" w:space="0" w:color="auto"/>
          </w:divBdr>
        </w:div>
        <w:div w:id="319425324">
          <w:marLeft w:val="0"/>
          <w:marRight w:val="0"/>
          <w:marTop w:val="300"/>
          <w:marBottom w:val="0"/>
          <w:divBdr>
            <w:top w:val="none" w:sz="0" w:space="0" w:color="auto"/>
            <w:left w:val="none" w:sz="0" w:space="0" w:color="auto"/>
            <w:bottom w:val="none" w:sz="0" w:space="0" w:color="auto"/>
            <w:right w:val="none" w:sz="0" w:space="0" w:color="auto"/>
          </w:divBdr>
          <w:divsChild>
            <w:div w:id="285889996">
              <w:marLeft w:val="0"/>
              <w:marRight w:val="0"/>
              <w:marTop w:val="0"/>
              <w:marBottom w:val="0"/>
              <w:divBdr>
                <w:top w:val="none" w:sz="0" w:space="0" w:color="auto"/>
                <w:left w:val="none" w:sz="0" w:space="0" w:color="auto"/>
                <w:bottom w:val="none" w:sz="0" w:space="0" w:color="auto"/>
                <w:right w:val="none" w:sz="0" w:space="0" w:color="auto"/>
              </w:divBdr>
              <w:divsChild>
                <w:div w:id="2864771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9429487">
          <w:marLeft w:val="0"/>
          <w:marRight w:val="0"/>
          <w:marTop w:val="0"/>
          <w:marBottom w:val="0"/>
          <w:divBdr>
            <w:top w:val="none" w:sz="0" w:space="0" w:color="auto"/>
            <w:left w:val="none" w:sz="0" w:space="0" w:color="auto"/>
            <w:bottom w:val="none" w:sz="0" w:space="0" w:color="auto"/>
            <w:right w:val="none" w:sz="0" w:space="0" w:color="auto"/>
          </w:divBdr>
        </w:div>
        <w:div w:id="319431709">
          <w:marLeft w:val="0"/>
          <w:marRight w:val="0"/>
          <w:marTop w:val="0"/>
          <w:marBottom w:val="0"/>
          <w:divBdr>
            <w:top w:val="none" w:sz="0" w:space="0" w:color="auto"/>
            <w:left w:val="none" w:sz="0" w:space="0" w:color="auto"/>
            <w:bottom w:val="none" w:sz="0" w:space="0" w:color="auto"/>
            <w:right w:val="none" w:sz="0" w:space="0" w:color="auto"/>
          </w:divBdr>
        </w:div>
        <w:div w:id="319432906">
          <w:marLeft w:val="0"/>
          <w:marRight w:val="0"/>
          <w:marTop w:val="0"/>
          <w:marBottom w:val="0"/>
          <w:divBdr>
            <w:top w:val="none" w:sz="0" w:space="0" w:color="auto"/>
            <w:left w:val="none" w:sz="0" w:space="0" w:color="auto"/>
            <w:bottom w:val="none" w:sz="0" w:space="0" w:color="auto"/>
            <w:right w:val="none" w:sz="0" w:space="0" w:color="auto"/>
          </w:divBdr>
        </w:div>
        <w:div w:id="319433705">
          <w:marLeft w:val="0"/>
          <w:marRight w:val="0"/>
          <w:marTop w:val="0"/>
          <w:marBottom w:val="0"/>
          <w:divBdr>
            <w:top w:val="none" w:sz="0" w:space="0" w:color="auto"/>
            <w:left w:val="none" w:sz="0" w:space="0" w:color="auto"/>
            <w:bottom w:val="none" w:sz="0" w:space="0" w:color="auto"/>
            <w:right w:val="none" w:sz="0" w:space="0" w:color="auto"/>
          </w:divBdr>
          <w:divsChild>
            <w:div w:id="308947451">
              <w:marLeft w:val="0"/>
              <w:marRight w:val="0"/>
              <w:marTop w:val="0"/>
              <w:marBottom w:val="0"/>
              <w:divBdr>
                <w:top w:val="none" w:sz="0" w:space="0" w:color="auto"/>
                <w:left w:val="none" w:sz="0" w:space="0" w:color="auto"/>
                <w:bottom w:val="none" w:sz="0" w:space="0" w:color="auto"/>
                <w:right w:val="none" w:sz="0" w:space="0" w:color="auto"/>
              </w:divBdr>
            </w:div>
          </w:divsChild>
        </w:div>
        <w:div w:id="319434151">
          <w:marLeft w:val="0"/>
          <w:marRight w:val="0"/>
          <w:marTop w:val="0"/>
          <w:marBottom w:val="300"/>
          <w:divBdr>
            <w:top w:val="single" w:sz="6" w:space="15" w:color="EDEDED"/>
            <w:left w:val="single" w:sz="6" w:space="15" w:color="EDEDED"/>
            <w:bottom w:val="single" w:sz="6" w:space="15" w:color="EDEDED"/>
            <w:right w:val="single" w:sz="6" w:space="15" w:color="EDEDED"/>
          </w:divBdr>
        </w:div>
        <w:div w:id="319501333">
          <w:marLeft w:val="0"/>
          <w:marRight w:val="0"/>
          <w:marTop w:val="0"/>
          <w:marBottom w:val="0"/>
          <w:divBdr>
            <w:top w:val="none" w:sz="0" w:space="0" w:color="auto"/>
            <w:left w:val="none" w:sz="0" w:space="0" w:color="auto"/>
            <w:bottom w:val="none" w:sz="0" w:space="0" w:color="auto"/>
            <w:right w:val="none" w:sz="0" w:space="0" w:color="auto"/>
          </w:divBdr>
        </w:div>
        <w:div w:id="319503052">
          <w:marLeft w:val="0"/>
          <w:marRight w:val="0"/>
          <w:marTop w:val="300"/>
          <w:marBottom w:val="0"/>
          <w:divBdr>
            <w:top w:val="none" w:sz="0" w:space="0" w:color="auto"/>
            <w:left w:val="none" w:sz="0" w:space="0" w:color="auto"/>
            <w:bottom w:val="none" w:sz="0" w:space="0" w:color="auto"/>
            <w:right w:val="none" w:sz="0" w:space="0" w:color="auto"/>
          </w:divBdr>
          <w:divsChild>
            <w:div w:id="281620424">
              <w:marLeft w:val="0"/>
              <w:marRight w:val="0"/>
              <w:marTop w:val="0"/>
              <w:marBottom w:val="0"/>
              <w:divBdr>
                <w:top w:val="none" w:sz="0" w:space="0" w:color="auto"/>
                <w:left w:val="none" w:sz="0" w:space="0" w:color="auto"/>
                <w:bottom w:val="none" w:sz="0" w:space="0" w:color="auto"/>
                <w:right w:val="none" w:sz="0" w:space="0" w:color="auto"/>
              </w:divBdr>
            </w:div>
          </w:divsChild>
        </w:div>
        <w:div w:id="319504128">
          <w:marLeft w:val="0"/>
          <w:marRight w:val="0"/>
          <w:marTop w:val="300"/>
          <w:marBottom w:val="0"/>
          <w:divBdr>
            <w:top w:val="none" w:sz="0" w:space="0" w:color="auto"/>
            <w:left w:val="none" w:sz="0" w:space="0" w:color="auto"/>
            <w:bottom w:val="none" w:sz="0" w:space="0" w:color="auto"/>
            <w:right w:val="none" w:sz="0" w:space="0" w:color="auto"/>
          </w:divBdr>
        </w:div>
        <w:div w:id="319505221">
          <w:marLeft w:val="0"/>
          <w:marRight w:val="0"/>
          <w:marTop w:val="0"/>
          <w:marBottom w:val="0"/>
          <w:divBdr>
            <w:top w:val="none" w:sz="0" w:space="0" w:color="auto"/>
            <w:left w:val="none" w:sz="0" w:space="0" w:color="auto"/>
            <w:bottom w:val="none" w:sz="0" w:space="0" w:color="auto"/>
            <w:right w:val="none" w:sz="0" w:space="0" w:color="auto"/>
          </w:divBdr>
        </w:div>
        <w:div w:id="319582440">
          <w:marLeft w:val="0"/>
          <w:marRight w:val="0"/>
          <w:marTop w:val="300"/>
          <w:marBottom w:val="0"/>
          <w:divBdr>
            <w:top w:val="none" w:sz="0" w:space="0" w:color="auto"/>
            <w:left w:val="none" w:sz="0" w:space="0" w:color="auto"/>
            <w:bottom w:val="none" w:sz="0" w:space="0" w:color="auto"/>
            <w:right w:val="none" w:sz="0" w:space="0" w:color="auto"/>
          </w:divBdr>
        </w:div>
        <w:div w:id="319621432">
          <w:marLeft w:val="0"/>
          <w:marRight w:val="0"/>
          <w:marTop w:val="0"/>
          <w:marBottom w:val="0"/>
          <w:divBdr>
            <w:top w:val="none" w:sz="0" w:space="0" w:color="auto"/>
            <w:left w:val="none" w:sz="0" w:space="0" w:color="auto"/>
            <w:bottom w:val="none" w:sz="0" w:space="0" w:color="auto"/>
            <w:right w:val="none" w:sz="0" w:space="0" w:color="auto"/>
          </w:divBdr>
          <w:divsChild>
            <w:div w:id="316030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19621789">
          <w:marLeft w:val="0"/>
          <w:marRight w:val="0"/>
          <w:marTop w:val="0"/>
          <w:marBottom w:val="0"/>
          <w:divBdr>
            <w:top w:val="none" w:sz="0" w:space="0" w:color="auto"/>
            <w:left w:val="none" w:sz="0" w:space="0" w:color="auto"/>
            <w:bottom w:val="none" w:sz="0" w:space="0" w:color="auto"/>
            <w:right w:val="none" w:sz="0" w:space="0" w:color="auto"/>
          </w:divBdr>
          <w:divsChild>
            <w:div w:id="117381763">
              <w:marLeft w:val="0"/>
              <w:marRight w:val="0"/>
              <w:marTop w:val="0"/>
              <w:marBottom w:val="0"/>
              <w:divBdr>
                <w:top w:val="none" w:sz="0" w:space="0" w:color="auto"/>
                <w:left w:val="none" w:sz="0" w:space="0" w:color="auto"/>
                <w:bottom w:val="none" w:sz="0" w:space="0" w:color="auto"/>
                <w:right w:val="none" w:sz="0" w:space="0" w:color="auto"/>
              </w:divBdr>
            </w:div>
          </w:divsChild>
        </w:div>
        <w:div w:id="319624626">
          <w:marLeft w:val="0"/>
          <w:marRight w:val="0"/>
          <w:marTop w:val="0"/>
          <w:marBottom w:val="300"/>
          <w:divBdr>
            <w:top w:val="single" w:sz="6" w:space="15" w:color="EDEDED"/>
            <w:left w:val="single" w:sz="6" w:space="15" w:color="EDEDED"/>
            <w:bottom w:val="single" w:sz="6" w:space="15" w:color="EDEDED"/>
            <w:right w:val="single" w:sz="6" w:space="15" w:color="EDEDED"/>
          </w:divBdr>
        </w:div>
        <w:div w:id="319695452">
          <w:marLeft w:val="0"/>
          <w:marRight w:val="0"/>
          <w:marTop w:val="0"/>
          <w:marBottom w:val="0"/>
          <w:divBdr>
            <w:top w:val="none" w:sz="0" w:space="0" w:color="auto"/>
            <w:left w:val="none" w:sz="0" w:space="0" w:color="auto"/>
            <w:bottom w:val="none" w:sz="0" w:space="0" w:color="auto"/>
            <w:right w:val="none" w:sz="0" w:space="0" w:color="auto"/>
          </w:divBdr>
        </w:div>
        <w:div w:id="319696043">
          <w:marLeft w:val="0"/>
          <w:marRight w:val="0"/>
          <w:marTop w:val="0"/>
          <w:marBottom w:val="0"/>
          <w:divBdr>
            <w:top w:val="none" w:sz="0" w:space="0" w:color="auto"/>
            <w:left w:val="none" w:sz="0" w:space="0" w:color="auto"/>
            <w:bottom w:val="none" w:sz="0" w:space="0" w:color="auto"/>
            <w:right w:val="none" w:sz="0" w:space="0" w:color="auto"/>
          </w:divBdr>
        </w:div>
        <w:div w:id="319697394">
          <w:marLeft w:val="0"/>
          <w:marRight w:val="0"/>
          <w:marTop w:val="300"/>
          <w:marBottom w:val="0"/>
          <w:divBdr>
            <w:top w:val="none" w:sz="0" w:space="0" w:color="auto"/>
            <w:left w:val="none" w:sz="0" w:space="0" w:color="auto"/>
            <w:bottom w:val="none" w:sz="0" w:space="0" w:color="auto"/>
            <w:right w:val="none" w:sz="0" w:space="0" w:color="auto"/>
          </w:divBdr>
        </w:div>
        <w:div w:id="319697783">
          <w:marLeft w:val="0"/>
          <w:marRight w:val="0"/>
          <w:marTop w:val="0"/>
          <w:marBottom w:val="0"/>
          <w:divBdr>
            <w:top w:val="none" w:sz="0" w:space="0" w:color="auto"/>
            <w:left w:val="none" w:sz="0" w:space="0" w:color="auto"/>
            <w:bottom w:val="none" w:sz="0" w:space="0" w:color="auto"/>
            <w:right w:val="none" w:sz="0" w:space="0" w:color="auto"/>
          </w:divBdr>
          <w:divsChild>
            <w:div w:id="388118119">
              <w:marLeft w:val="0"/>
              <w:marRight w:val="0"/>
              <w:marTop w:val="0"/>
              <w:marBottom w:val="0"/>
              <w:divBdr>
                <w:top w:val="none" w:sz="0" w:space="0" w:color="auto"/>
                <w:left w:val="none" w:sz="0" w:space="0" w:color="auto"/>
                <w:bottom w:val="none" w:sz="0" w:space="0" w:color="auto"/>
                <w:right w:val="none" w:sz="0" w:space="0" w:color="auto"/>
              </w:divBdr>
            </w:div>
          </w:divsChild>
        </w:div>
        <w:div w:id="319697868">
          <w:marLeft w:val="0"/>
          <w:marRight w:val="0"/>
          <w:marTop w:val="0"/>
          <w:marBottom w:val="0"/>
          <w:divBdr>
            <w:top w:val="none" w:sz="0" w:space="0" w:color="auto"/>
            <w:left w:val="none" w:sz="0" w:space="0" w:color="auto"/>
            <w:bottom w:val="none" w:sz="0" w:space="0" w:color="auto"/>
            <w:right w:val="none" w:sz="0" w:space="0" w:color="auto"/>
          </w:divBdr>
        </w:div>
        <w:div w:id="319771303">
          <w:marLeft w:val="0"/>
          <w:marRight w:val="0"/>
          <w:marTop w:val="0"/>
          <w:marBottom w:val="0"/>
          <w:divBdr>
            <w:top w:val="none" w:sz="0" w:space="0" w:color="auto"/>
            <w:left w:val="none" w:sz="0" w:space="0" w:color="auto"/>
            <w:bottom w:val="none" w:sz="0" w:space="0" w:color="auto"/>
            <w:right w:val="none" w:sz="0" w:space="0" w:color="auto"/>
          </w:divBdr>
        </w:div>
        <w:div w:id="319773410">
          <w:marLeft w:val="0"/>
          <w:marRight w:val="0"/>
          <w:marTop w:val="0"/>
          <w:marBottom w:val="0"/>
          <w:divBdr>
            <w:top w:val="none" w:sz="0" w:space="0" w:color="auto"/>
            <w:left w:val="none" w:sz="0" w:space="0" w:color="auto"/>
            <w:bottom w:val="none" w:sz="0" w:space="0" w:color="auto"/>
            <w:right w:val="none" w:sz="0" w:space="0" w:color="auto"/>
          </w:divBdr>
        </w:div>
        <w:div w:id="319776026">
          <w:marLeft w:val="0"/>
          <w:marRight w:val="0"/>
          <w:marTop w:val="0"/>
          <w:marBottom w:val="0"/>
          <w:divBdr>
            <w:top w:val="none" w:sz="0" w:space="0" w:color="auto"/>
            <w:left w:val="none" w:sz="0" w:space="0" w:color="auto"/>
            <w:bottom w:val="none" w:sz="0" w:space="0" w:color="auto"/>
            <w:right w:val="none" w:sz="0" w:space="0" w:color="auto"/>
          </w:divBdr>
        </w:div>
        <w:div w:id="319818930">
          <w:marLeft w:val="0"/>
          <w:marRight w:val="0"/>
          <w:marTop w:val="300"/>
          <w:marBottom w:val="0"/>
          <w:divBdr>
            <w:top w:val="none" w:sz="0" w:space="0" w:color="auto"/>
            <w:left w:val="none" w:sz="0" w:space="0" w:color="auto"/>
            <w:bottom w:val="none" w:sz="0" w:space="0" w:color="auto"/>
            <w:right w:val="none" w:sz="0" w:space="0" w:color="auto"/>
          </w:divBdr>
        </w:div>
        <w:div w:id="319845983">
          <w:marLeft w:val="0"/>
          <w:marRight w:val="0"/>
          <w:marTop w:val="0"/>
          <w:marBottom w:val="0"/>
          <w:divBdr>
            <w:top w:val="none" w:sz="0" w:space="0" w:color="auto"/>
            <w:left w:val="none" w:sz="0" w:space="0" w:color="auto"/>
            <w:bottom w:val="none" w:sz="0" w:space="0" w:color="auto"/>
            <w:right w:val="none" w:sz="0" w:space="0" w:color="auto"/>
          </w:divBdr>
        </w:div>
        <w:div w:id="319887962">
          <w:marLeft w:val="0"/>
          <w:marRight w:val="0"/>
          <w:marTop w:val="0"/>
          <w:marBottom w:val="0"/>
          <w:divBdr>
            <w:top w:val="none" w:sz="0" w:space="0" w:color="auto"/>
            <w:left w:val="none" w:sz="0" w:space="0" w:color="auto"/>
            <w:bottom w:val="none" w:sz="0" w:space="0" w:color="auto"/>
            <w:right w:val="none" w:sz="0" w:space="0" w:color="auto"/>
          </w:divBdr>
        </w:div>
        <w:div w:id="319888477">
          <w:marLeft w:val="0"/>
          <w:marRight w:val="0"/>
          <w:marTop w:val="0"/>
          <w:marBottom w:val="0"/>
          <w:divBdr>
            <w:top w:val="none" w:sz="0" w:space="0" w:color="auto"/>
            <w:left w:val="none" w:sz="0" w:space="0" w:color="auto"/>
            <w:bottom w:val="none" w:sz="0" w:space="0" w:color="auto"/>
            <w:right w:val="none" w:sz="0" w:space="0" w:color="auto"/>
          </w:divBdr>
        </w:div>
        <w:div w:id="319888674">
          <w:marLeft w:val="0"/>
          <w:marRight w:val="0"/>
          <w:marTop w:val="0"/>
          <w:marBottom w:val="0"/>
          <w:divBdr>
            <w:top w:val="none" w:sz="0" w:space="0" w:color="auto"/>
            <w:left w:val="none" w:sz="0" w:space="0" w:color="auto"/>
            <w:bottom w:val="none" w:sz="0" w:space="0" w:color="auto"/>
            <w:right w:val="none" w:sz="0" w:space="0" w:color="auto"/>
          </w:divBdr>
        </w:div>
        <w:div w:id="319890176">
          <w:marLeft w:val="0"/>
          <w:marRight w:val="0"/>
          <w:marTop w:val="0"/>
          <w:marBottom w:val="0"/>
          <w:divBdr>
            <w:top w:val="none" w:sz="0" w:space="0" w:color="auto"/>
            <w:left w:val="none" w:sz="0" w:space="0" w:color="auto"/>
            <w:bottom w:val="none" w:sz="0" w:space="0" w:color="auto"/>
            <w:right w:val="none" w:sz="0" w:space="0" w:color="auto"/>
          </w:divBdr>
        </w:div>
        <w:div w:id="319964747">
          <w:marLeft w:val="0"/>
          <w:marRight w:val="0"/>
          <w:marTop w:val="0"/>
          <w:marBottom w:val="0"/>
          <w:divBdr>
            <w:top w:val="none" w:sz="0" w:space="0" w:color="auto"/>
            <w:left w:val="none" w:sz="0" w:space="0" w:color="auto"/>
            <w:bottom w:val="none" w:sz="0" w:space="0" w:color="auto"/>
            <w:right w:val="none" w:sz="0" w:space="0" w:color="auto"/>
          </w:divBdr>
        </w:div>
        <w:div w:id="319966515">
          <w:marLeft w:val="0"/>
          <w:marRight w:val="0"/>
          <w:marTop w:val="300"/>
          <w:marBottom w:val="0"/>
          <w:divBdr>
            <w:top w:val="none" w:sz="0" w:space="0" w:color="auto"/>
            <w:left w:val="none" w:sz="0" w:space="0" w:color="auto"/>
            <w:bottom w:val="none" w:sz="0" w:space="0" w:color="auto"/>
            <w:right w:val="none" w:sz="0" w:space="0" w:color="auto"/>
          </w:divBdr>
        </w:div>
        <w:div w:id="319967713">
          <w:marLeft w:val="0"/>
          <w:marRight w:val="0"/>
          <w:marTop w:val="0"/>
          <w:marBottom w:val="0"/>
          <w:divBdr>
            <w:top w:val="none" w:sz="0" w:space="0" w:color="auto"/>
            <w:left w:val="none" w:sz="0" w:space="0" w:color="auto"/>
            <w:bottom w:val="none" w:sz="0" w:space="0" w:color="auto"/>
            <w:right w:val="none" w:sz="0" w:space="0" w:color="auto"/>
          </w:divBdr>
        </w:div>
        <w:div w:id="319968030">
          <w:marLeft w:val="0"/>
          <w:marRight w:val="0"/>
          <w:marTop w:val="0"/>
          <w:marBottom w:val="0"/>
          <w:divBdr>
            <w:top w:val="none" w:sz="0" w:space="0" w:color="auto"/>
            <w:left w:val="none" w:sz="0" w:space="0" w:color="auto"/>
            <w:bottom w:val="none" w:sz="0" w:space="0" w:color="auto"/>
            <w:right w:val="none" w:sz="0" w:space="0" w:color="auto"/>
          </w:divBdr>
        </w:div>
        <w:div w:id="319969386">
          <w:marLeft w:val="0"/>
          <w:marRight w:val="0"/>
          <w:marTop w:val="0"/>
          <w:marBottom w:val="0"/>
          <w:divBdr>
            <w:top w:val="none" w:sz="0" w:space="0" w:color="auto"/>
            <w:left w:val="none" w:sz="0" w:space="0" w:color="auto"/>
            <w:bottom w:val="none" w:sz="0" w:space="0" w:color="auto"/>
            <w:right w:val="none" w:sz="0" w:space="0" w:color="auto"/>
          </w:divBdr>
        </w:div>
        <w:div w:id="320037453">
          <w:marLeft w:val="0"/>
          <w:marRight w:val="0"/>
          <w:marTop w:val="0"/>
          <w:marBottom w:val="0"/>
          <w:divBdr>
            <w:top w:val="none" w:sz="0" w:space="0" w:color="auto"/>
            <w:left w:val="none" w:sz="0" w:space="0" w:color="auto"/>
            <w:bottom w:val="none" w:sz="0" w:space="0" w:color="auto"/>
            <w:right w:val="none" w:sz="0" w:space="0" w:color="auto"/>
          </w:divBdr>
        </w:div>
        <w:div w:id="320039766">
          <w:marLeft w:val="0"/>
          <w:marRight w:val="0"/>
          <w:marTop w:val="0"/>
          <w:marBottom w:val="0"/>
          <w:divBdr>
            <w:top w:val="none" w:sz="0" w:space="0" w:color="auto"/>
            <w:left w:val="none" w:sz="0" w:space="0" w:color="auto"/>
            <w:bottom w:val="none" w:sz="0" w:space="0" w:color="auto"/>
            <w:right w:val="none" w:sz="0" w:space="0" w:color="auto"/>
          </w:divBdr>
        </w:div>
        <w:div w:id="320040174">
          <w:marLeft w:val="0"/>
          <w:marRight w:val="0"/>
          <w:marTop w:val="0"/>
          <w:marBottom w:val="0"/>
          <w:divBdr>
            <w:top w:val="none" w:sz="0" w:space="0" w:color="auto"/>
            <w:left w:val="none" w:sz="0" w:space="0" w:color="auto"/>
            <w:bottom w:val="none" w:sz="0" w:space="0" w:color="auto"/>
            <w:right w:val="none" w:sz="0" w:space="0" w:color="auto"/>
          </w:divBdr>
        </w:div>
        <w:div w:id="320040626">
          <w:marLeft w:val="0"/>
          <w:marRight w:val="0"/>
          <w:marTop w:val="0"/>
          <w:marBottom w:val="0"/>
          <w:divBdr>
            <w:top w:val="none" w:sz="0" w:space="0" w:color="auto"/>
            <w:left w:val="none" w:sz="0" w:space="0" w:color="auto"/>
            <w:bottom w:val="none" w:sz="0" w:space="0" w:color="auto"/>
            <w:right w:val="none" w:sz="0" w:space="0" w:color="auto"/>
          </w:divBdr>
        </w:div>
        <w:div w:id="320041108">
          <w:marLeft w:val="0"/>
          <w:marRight w:val="0"/>
          <w:marTop w:val="0"/>
          <w:marBottom w:val="0"/>
          <w:divBdr>
            <w:top w:val="none" w:sz="0" w:space="0" w:color="auto"/>
            <w:left w:val="none" w:sz="0" w:space="0" w:color="auto"/>
            <w:bottom w:val="none" w:sz="0" w:space="0" w:color="auto"/>
            <w:right w:val="none" w:sz="0" w:space="0" w:color="auto"/>
          </w:divBdr>
        </w:div>
        <w:div w:id="320083999">
          <w:marLeft w:val="0"/>
          <w:marRight w:val="0"/>
          <w:marTop w:val="0"/>
          <w:marBottom w:val="0"/>
          <w:divBdr>
            <w:top w:val="none" w:sz="0" w:space="0" w:color="auto"/>
            <w:left w:val="none" w:sz="0" w:space="0" w:color="auto"/>
            <w:bottom w:val="none" w:sz="0" w:space="0" w:color="auto"/>
            <w:right w:val="none" w:sz="0" w:space="0" w:color="auto"/>
          </w:divBdr>
        </w:div>
        <w:div w:id="320086612">
          <w:marLeft w:val="0"/>
          <w:marRight w:val="0"/>
          <w:marTop w:val="0"/>
          <w:marBottom w:val="0"/>
          <w:divBdr>
            <w:top w:val="none" w:sz="0" w:space="0" w:color="auto"/>
            <w:left w:val="none" w:sz="0" w:space="0" w:color="auto"/>
            <w:bottom w:val="none" w:sz="0" w:space="0" w:color="auto"/>
            <w:right w:val="none" w:sz="0" w:space="0" w:color="auto"/>
          </w:divBdr>
        </w:div>
        <w:div w:id="320086779">
          <w:marLeft w:val="0"/>
          <w:marRight w:val="0"/>
          <w:marTop w:val="0"/>
          <w:marBottom w:val="0"/>
          <w:divBdr>
            <w:top w:val="none" w:sz="0" w:space="0" w:color="auto"/>
            <w:left w:val="none" w:sz="0" w:space="0" w:color="auto"/>
            <w:bottom w:val="none" w:sz="0" w:space="0" w:color="auto"/>
            <w:right w:val="none" w:sz="0" w:space="0" w:color="auto"/>
          </w:divBdr>
        </w:div>
        <w:div w:id="320087778">
          <w:marLeft w:val="0"/>
          <w:marRight w:val="0"/>
          <w:marTop w:val="0"/>
          <w:marBottom w:val="300"/>
          <w:divBdr>
            <w:top w:val="single" w:sz="6" w:space="15" w:color="EDEDED"/>
            <w:left w:val="single" w:sz="6" w:space="15" w:color="EDEDED"/>
            <w:bottom w:val="single" w:sz="6" w:space="15" w:color="EDEDED"/>
            <w:right w:val="single" w:sz="6" w:space="15" w:color="EDEDED"/>
          </w:divBdr>
        </w:div>
        <w:div w:id="320088941">
          <w:marLeft w:val="0"/>
          <w:marRight w:val="0"/>
          <w:marTop w:val="0"/>
          <w:marBottom w:val="0"/>
          <w:divBdr>
            <w:top w:val="none" w:sz="0" w:space="0" w:color="auto"/>
            <w:left w:val="none" w:sz="0" w:space="0" w:color="auto"/>
            <w:bottom w:val="none" w:sz="0" w:space="0" w:color="auto"/>
            <w:right w:val="none" w:sz="0" w:space="0" w:color="auto"/>
          </w:divBdr>
        </w:div>
        <w:div w:id="320156575">
          <w:marLeft w:val="0"/>
          <w:marRight w:val="0"/>
          <w:marTop w:val="300"/>
          <w:marBottom w:val="0"/>
          <w:divBdr>
            <w:top w:val="none" w:sz="0" w:space="0" w:color="auto"/>
            <w:left w:val="none" w:sz="0" w:space="0" w:color="auto"/>
            <w:bottom w:val="none" w:sz="0" w:space="0" w:color="auto"/>
            <w:right w:val="none" w:sz="0" w:space="0" w:color="auto"/>
          </w:divBdr>
        </w:div>
        <w:div w:id="320235014">
          <w:marLeft w:val="0"/>
          <w:marRight w:val="0"/>
          <w:marTop w:val="0"/>
          <w:marBottom w:val="0"/>
          <w:divBdr>
            <w:top w:val="none" w:sz="0" w:space="0" w:color="auto"/>
            <w:left w:val="none" w:sz="0" w:space="0" w:color="auto"/>
            <w:bottom w:val="none" w:sz="0" w:space="0" w:color="auto"/>
            <w:right w:val="none" w:sz="0" w:space="0" w:color="auto"/>
          </w:divBdr>
        </w:div>
        <w:div w:id="320236079">
          <w:marLeft w:val="0"/>
          <w:marRight w:val="0"/>
          <w:marTop w:val="300"/>
          <w:marBottom w:val="0"/>
          <w:divBdr>
            <w:top w:val="none" w:sz="0" w:space="0" w:color="auto"/>
            <w:left w:val="none" w:sz="0" w:space="0" w:color="auto"/>
            <w:bottom w:val="none" w:sz="0" w:space="0" w:color="auto"/>
            <w:right w:val="none" w:sz="0" w:space="0" w:color="auto"/>
          </w:divBdr>
        </w:div>
        <w:div w:id="320237121">
          <w:marLeft w:val="0"/>
          <w:marRight w:val="0"/>
          <w:marTop w:val="300"/>
          <w:marBottom w:val="0"/>
          <w:divBdr>
            <w:top w:val="none" w:sz="0" w:space="0" w:color="auto"/>
            <w:left w:val="none" w:sz="0" w:space="0" w:color="auto"/>
            <w:bottom w:val="none" w:sz="0" w:space="0" w:color="auto"/>
            <w:right w:val="none" w:sz="0" w:space="0" w:color="auto"/>
          </w:divBdr>
        </w:div>
        <w:div w:id="320237311">
          <w:marLeft w:val="0"/>
          <w:marRight w:val="0"/>
          <w:marTop w:val="0"/>
          <w:marBottom w:val="0"/>
          <w:divBdr>
            <w:top w:val="none" w:sz="0" w:space="0" w:color="auto"/>
            <w:left w:val="none" w:sz="0" w:space="0" w:color="auto"/>
            <w:bottom w:val="none" w:sz="0" w:space="0" w:color="auto"/>
            <w:right w:val="none" w:sz="0" w:space="0" w:color="auto"/>
          </w:divBdr>
        </w:div>
        <w:div w:id="320239907">
          <w:marLeft w:val="0"/>
          <w:marRight w:val="0"/>
          <w:marTop w:val="0"/>
          <w:marBottom w:val="0"/>
          <w:divBdr>
            <w:top w:val="none" w:sz="0" w:space="0" w:color="auto"/>
            <w:left w:val="none" w:sz="0" w:space="0" w:color="auto"/>
            <w:bottom w:val="none" w:sz="0" w:space="0" w:color="auto"/>
            <w:right w:val="none" w:sz="0" w:space="0" w:color="auto"/>
          </w:divBdr>
        </w:div>
        <w:div w:id="320276801">
          <w:marLeft w:val="0"/>
          <w:marRight w:val="0"/>
          <w:marTop w:val="0"/>
          <w:marBottom w:val="0"/>
          <w:divBdr>
            <w:top w:val="none" w:sz="0" w:space="0" w:color="auto"/>
            <w:left w:val="none" w:sz="0" w:space="0" w:color="auto"/>
            <w:bottom w:val="none" w:sz="0" w:space="0" w:color="auto"/>
            <w:right w:val="none" w:sz="0" w:space="0" w:color="auto"/>
          </w:divBdr>
        </w:div>
        <w:div w:id="320277423">
          <w:marLeft w:val="0"/>
          <w:marRight w:val="0"/>
          <w:marTop w:val="0"/>
          <w:marBottom w:val="0"/>
          <w:divBdr>
            <w:top w:val="none" w:sz="0" w:space="0" w:color="auto"/>
            <w:left w:val="none" w:sz="0" w:space="0" w:color="auto"/>
            <w:bottom w:val="none" w:sz="0" w:space="0" w:color="auto"/>
            <w:right w:val="none" w:sz="0" w:space="0" w:color="auto"/>
          </w:divBdr>
        </w:div>
        <w:div w:id="320278571">
          <w:marLeft w:val="0"/>
          <w:marRight w:val="0"/>
          <w:marTop w:val="0"/>
          <w:marBottom w:val="300"/>
          <w:divBdr>
            <w:top w:val="single" w:sz="6" w:space="15" w:color="EDEDED"/>
            <w:left w:val="single" w:sz="6" w:space="15" w:color="EDEDED"/>
            <w:bottom w:val="single" w:sz="6" w:space="15" w:color="EDEDED"/>
            <w:right w:val="single" w:sz="6" w:space="15" w:color="EDEDED"/>
          </w:divBdr>
        </w:div>
        <w:div w:id="320350037">
          <w:marLeft w:val="0"/>
          <w:marRight w:val="0"/>
          <w:marTop w:val="0"/>
          <w:marBottom w:val="0"/>
          <w:divBdr>
            <w:top w:val="none" w:sz="0" w:space="0" w:color="auto"/>
            <w:left w:val="none" w:sz="0" w:space="0" w:color="auto"/>
            <w:bottom w:val="none" w:sz="0" w:space="0" w:color="auto"/>
            <w:right w:val="none" w:sz="0" w:space="0" w:color="auto"/>
          </w:divBdr>
        </w:div>
        <w:div w:id="320356412">
          <w:marLeft w:val="0"/>
          <w:marRight w:val="0"/>
          <w:marTop w:val="0"/>
          <w:marBottom w:val="0"/>
          <w:divBdr>
            <w:top w:val="none" w:sz="0" w:space="0" w:color="auto"/>
            <w:left w:val="none" w:sz="0" w:space="0" w:color="auto"/>
            <w:bottom w:val="none" w:sz="0" w:space="0" w:color="auto"/>
            <w:right w:val="none" w:sz="0" w:space="0" w:color="auto"/>
          </w:divBdr>
        </w:div>
        <w:div w:id="320356769">
          <w:marLeft w:val="0"/>
          <w:marRight w:val="0"/>
          <w:marTop w:val="0"/>
          <w:marBottom w:val="0"/>
          <w:divBdr>
            <w:top w:val="none" w:sz="0" w:space="0" w:color="auto"/>
            <w:left w:val="none" w:sz="0" w:space="0" w:color="auto"/>
            <w:bottom w:val="none" w:sz="0" w:space="0" w:color="auto"/>
            <w:right w:val="none" w:sz="0" w:space="0" w:color="auto"/>
          </w:divBdr>
        </w:div>
        <w:div w:id="320423840">
          <w:marLeft w:val="0"/>
          <w:marRight w:val="0"/>
          <w:marTop w:val="0"/>
          <w:marBottom w:val="0"/>
          <w:divBdr>
            <w:top w:val="none" w:sz="0" w:space="0" w:color="auto"/>
            <w:left w:val="none" w:sz="0" w:space="0" w:color="auto"/>
            <w:bottom w:val="none" w:sz="0" w:space="0" w:color="auto"/>
            <w:right w:val="none" w:sz="0" w:space="0" w:color="auto"/>
          </w:divBdr>
        </w:div>
        <w:div w:id="320423864">
          <w:marLeft w:val="0"/>
          <w:marRight w:val="0"/>
          <w:marTop w:val="0"/>
          <w:marBottom w:val="0"/>
          <w:divBdr>
            <w:top w:val="none" w:sz="0" w:space="0" w:color="auto"/>
            <w:left w:val="none" w:sz="0" w:space="0" w:color="auto"/>
            <w:bottom w:val="none" w:sz="0" w:space="0" w:color="auto"/>
            <w:right w:val="none" w:sz="0" w:space="0" w:color="auto"/>
          </w:divBdr>
        </w:div>
        <w:div w:id="320424700">
          <w:marLeft w:val="0"/>
          <w:marRight w:val="0"/>
          <w:marTop w:val="0"/>
          <w:marBottom w:val="0"/>
          <w:divBdr>
            <w:top w:val="none" w:sz="0" w:space="0" w:color="auto"/>
            <w:left w:val="none" w:sz="0" w:space="0" w:color="auto"/>
            <w:bottom w:val="none" w:sz="0" w:space="0" w:color="auto"/>
            <w:right w:val="none" w:sz="0" w:space="0" w:color="auto"/>
          </w:divBdr>
        </w:div>
        <w:div w:id="320427461">
          <w:marLeft w:val="0"/>
          <w:marRight w:val="0"/>
          <w:marTop w:val="0"/>
          <w:marBottom w:val="0"/>
          <w:divBdr>
            <w:top w:val="none" w:sz="0" w:space="0" w:color="auto"/>
            <w:left w:val="none" w:sz="0" w:space="0" w:color="auto"/>
            <w:bottom w:val="none" w:sz="0" w:space="0" w:color="auto"/>
            <w:right w:val="none" w:sz="0" w:space="0" w:color="auto"/>
          </w:divBdr>
        </w:div>
        <w:div w:id="320429819">
          <w:marLeft w:val="0"/>
          <w:marRight w:val="0"/>
          <w:marTop w:val="0"/>
          <w:marBottom w:val="0"/>
          <w:divBdr>
            <w:top w:val="none" w:sz="0" w:space="0" w:color="auto"/>
            <w:left w:val="none" w:sz="0" w:space="0" w:color="auto"/>
            <w:bottom w:val="none" w:sz="0" w:space="0" w:color="auto"/>
            <w:right w:val="none" w:sz="0" w:space="0" w:color="auto"/>
          </w:divBdr>
        </w:div>
        <w:div w:id="320431677">
          <w:marLeft w:val="0"/>
          <w:marRight w:val="0"/>
          <w:marTop w:val="0"/>
          <w:marBottom w:val="0"/>
          <w:divBdr>
            <w:top w:val="none" w:sz="0" w:space="0" w:color="auto"/>
            <w:left w:val="none" w:sz="0" w:space="0" w:color="auto"/>
            <w:bottom w:val="none" w:sz="0" w:space="0" w:color="auto"/>
            <w:right w:val="none" w:sz="0" w:space="0" w:color="auto"/>
          </w:divBdr>
        </w:div>
        <w:div w:id="320433132">
          <w:marLeft w:val="0"/>
          <w:marRight w:val="0"/>
          <w:marTop w:val="0"/>
          <w:marBottom w:val="0"/>
          <w:divBdr>
            <w:top w:val="none" w:sz="0" w:space="0" w:color="auto"/>
            <w:left w:val="none" w:sz="0" w:space="0" w:color="auto"/>
            <w:bottom w:val="none" w:sz="0" w:space="0" w:color="auto"/>
            <w:right w:val="none" w:sz="0" w:space="0" w:color="auto"/>
          </w:divBdr>
          <w:divsChild>
            <w:div w:id="3708133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0471217">
          <w:marLeft w:val="0"/>
          <w:marRight w:val="0"/>
          <w:marTop w:val="0"/>
          <w:marBottom w:val="0"/>
          <w:divBdr>
            <w:top w:val="none" w:sz="0" w:space="0" w:color="auto"/>
            <w:left w:val="none" w:sz="0" w:space="0" w:color="auto"/>
            <w:bottom w:val="none" w:sz="0" w:space="0" w:color="auto"/>
            <w:right w:val="none" w:sz="0" w:space="0" w:color="auto"/>
          </w:divBdr>
        </w:div>
        <w:div w:id="320473120">
          <w:marLeft w:val="0"/>
          <w:marRight w:val="0"/>
          <w:marTop w:val="0"/>
          <w:marBottom w:val="0"/>
          <w:divBdr>
            <w:top w:val="none" w:sz="0" w:space="0" w:color="auto"/>
            <w:left w:val="none" w:sz="0" w:space="0" w:color="auto"/>
            <w:bottom w:val="none" w:sz="0" w:space="0" w:color="auto"/>
            <w:right w:val="none" w:sz="0" w:space="0" w:color="auto"/>
          </w:divBdr>
        </w:div>
        <w:div w:id="320500354">
          <w:marLeft w:val="0"/>
          <w:marRight w:val="0"/>
          <w:marTop w:val="0"/>
          <w:marBottom w:val="0"/>
          <w:divBdr>
            <w:top w:val="none" w:sz="0" w:space="0" w:color="auto"/>
            <w:left w:val="none" w:sz="0" w:space="0" w:color="auto"/>
            <w:bottom w:val="none" w:sz="0" w:space="0" w:color="auto"/>
            <w:right w:val="none" w:sz="0" w:space="0" w:color="auto"/>
          </w:divBdr>
        </w:div>
        <w:div w:id="320546578">
          <w:marLeft w:val="0"/>
          <w:marRight w:val="0"/>
          <w:marTop w:val="300"/>
          <w:marBottom w:val="0"/>
          <w:divBdr>
            <w:top w:val="none" w:sz="0" w:space="0" w:color="auto"/>
            <w:left w:val="none" w:sz="0" w:space="0" w:color="auto"/>
            <w:bottom w:val="none" w:sz="0" w:space="0" w:color="auto"/>
            <w:right w:val="none" w:sz="0" w:space="0" w:color="auto"/>
          </w:divBdr>
        </w:div>
        <w:div w:id="320547865">
          <w:marLeft w:val="0"/>
          <w:marRight w:val="0"/>
          <w:marTop w:val="0"/>
          <w:marBottom w:val="0"/>
          <w:divBdr>
            <w:top w:val="none" w:sz="0" w:space="0" w:color="auto"/>
            <w:left w:val="none" w:sz="0" w:space="0" w:color="auto"/>
            <w:bottom w:val="none" w:sz="0" w:space="0" w:color="auto"/>
            <w:right w:val="none" w:sz="0" w:space="0" w:color="auto"/>
          </w:divBdr>
        </w:div>
        <w:div w:id="320550307">
          <w:marLeft w:val="0"/>
          <w:marRight w:val="0"/>
          <w:marTop w:val="0"/>
          <w:marBottom w:val="0"/>
          <w:divBdr>
            <w:top w:val="none" w:sz="0" w:space="0" w:color="auto"/>
            <w:left w:val="none" w:sz="0" w:space="0" w:color="auto"/>
            <w:bottom w:val="none" w:sz="0" w:space="0" w:color="auto"/>
            <w:right w:val="none" w:sz="0" w:space="0" w:color="auto"/>
          </w:divBdr>
        </w:div>
        <w:div w:id="320618709">
          <w:marLeft w:val="0"/>
          <w:marRight w:val="0"/>
          <w:marTop w:val="0"/>
          <w:marBottom w:val="0"/>
          <w:divBdr>
            <w:top w:val="none" w:sz="0" w:space="0" w:color="auto"/>
            <w:left w:val="none" w:sz="0" w:space="0" w:color="auto"/>
            <w:bottom w:val="none" w:sz="0" w:space="0" w:color="auto"/>
            <w:right w:val="none" w:sz="0" w:space="0" w:color="auto"/>
          </w:divBdr>
        </w:div>
        <w:div w:id="320621080">
          <w:marLeft w:val="0"/>
          <w:marRight w:val="0"/>
          <w:marTop w:val="0"/>
          <w:marBottom w:val="0"/>
          <w:divBdr>
            <w:top w:val="none" w:sz="0" w:space="0" w:color="auto"/>
            <w:left w:val="none" w:sz="0" w:space="0" w:color="auto"/>
            <w:bottom w:val="none" w:sz="0" w:space="0" w:color="auto"/>
            <w:right w:val="none" w:sz="0" w:space="0" w:color="auto"/>
          </w:divBdr>
        </w:div>
        <w:div w:id="320622872">
          <w:marLeft w:val="0"/>
          <w:marRight w:val="0"/>
          <w:marTop w:val="300"/>
          <w:marBottom w:val="0"/>
          <w:divBdr>
            <w:top w:val="none" w:sz="0" w:space="0" w:color="auto"/>
            <w:left w:val="none" w:sz="0" w:space="0" w:color="auto"/>
            <w:bottom w:val="none" w:sz="0" w:space="0" w:color="auto"/>
            <w:right w:val="none" w:sz="0" w:space="0" w:color="auto"/>
          </w:divBdr>
          <w:divsChild>
            <w:div w:id="189801021">
              <w:marLeft w:val="0"/>
              <w:marRight w:val="0"/>
              <w:marTop w:val="0"/>
              <w:marBottom w:val="0"/>
              <w:divBdr>
                <w:top w:val="none" w:sz="0" w:space="0" w:color="auto"/>
                <w:left w:val="none" w:sz="0" w:space="0" w:color="auto"/>
                <w:bottom w:val="none" w:sz="0" w:space="0" w:color="auto"/>
                <w:right w:val="none" w:sz="0" w:space="0" w:color="auto"/>
              </w:divBdr>
            </w:div>
          </w:divsChild>
        </w:div>
        <w:div w:id="320667790">
          <w:marLeft w:val="0"/>
          <w:marRight w:val="0"/>
          <w:marTop w:val="0"/>
          <w:marBottom w:val="0"/>
          <w:divBdr>
            <w:top w:val="none" w:sz="0" w:space="0" w:color="auto"/>
            <w:left w:val="none" w:sz="0" w:space="0" w:color="auto"/>
            <w:bottom w:val="none" w:sz="0" w:space="0" w:color="auto"/>
            <w:right w:val="none" w:sz="0" w:space="0" w:color="auto"/>
          </w:divBdr>
        </w:div>
        <w:div w:id="320669044">
          <w:marLeft w:val="0"/>
          <w:marRight w:val="0"/>
          <w:marTop w:val="300"/>
          <w:marBottom w:val="0"/>
          <w:divBdr>
            <w:top w:val="none" w:sz="0" w:space="0" w:color="auto"/>
            <w:left w:val="none" w:sz="0" w:space="0" w:color="auto"/>
            <w:bottom w:val="none" w:sz="0" w:space="0" w:color="auto"/>
            <w:right w:val="none" w:sz="0" w:space="0" w:color="auto"/>
          </w:divBdr>
        </w:div>
        <w:div w:id="320698021">
          <w:marLeft w:val="0"/>
          <w:marRight w:val="0"/>
          <w:marTop w:val="0"/>
          <w:marBottom w:val="0"/>
          <w:divBdr>
            <w:top w:val="none" w:sz="0" w:space="0" w:color="auto"/>
            <w:left w:val="none" w:sz="0" w:space="0" w:color="auto"/>
            <w:bottom w:val="none" w:sz="0" w:space="0" w:color="auto"/>
            <w:right w:val="none" w:sz="0" w:space="0" w:color="auto"/>
          </w:divBdr>
        </w:div>
        <w:div w:id="320698966">
          <w:marLeft w:val="0"/>
          <w:marRight w:val="0"/>
          <w:marTop w:val="0"/>
          <w:marBottom w:val="0"/>
          <w:divBdr>
            <w:top w:val="none" w:sz="0" w:space="0" w:color="auto"/>
            <w:left w:val="none" w:sz="0" w:space="0" w:color="auto"/>
            <w:bottom w:val="none" w:sz="0" w:space="0" w:color="auto"/>
            <w:right w:val="none" w:sz="0" w:space="0" w:color="auto"/>
          </w:divBdr>
        </w:div>
        <w:div w:id="320743932">
          <w:marLeft w:val="0"/>
          <w:marRight w:val="0"/>
          <w:marTop w:val="0"/>
          <w:marBottom w:val="300"/>
          <w:divBdr>
            <w:top w:val="single" w:sz="6" w:space="15" w:color="EDEDED"/>
            <w:left w:val="single" w:sz="6" w:space="15" w:color="EDEDED"/>
            <w:bottom w:val="single" w:sz="6" w:space="15" w:color="EDEDED"/>
            <w:right w:val="single" w:sz="6" w:space="15" w:color="EDEDED"/>
          </w:divBdr>
        </w:div>
        <w:div w:id="320810800">
          <w:marLeft w:val="0"/>
          <w:marRight w:val="0"/>
          <w:marTop w:val="0"/>
          <w:marBottom w:val="300"/>
          <w:divBdr>
            <w:top w:val="single" w:sz="6" w:space="15" w:color="EDEDED"/>
            <w:left w:val="single" w:sz="6" w:space="15" w:color="EDEDED"/>
            <w:bottom w:val="single" w:sz="6" w:space="15" w:color="EDEDED"/>
            <w:right w:val="single" w:sz="6" w:space="15" w:color="EDEDED"/>
          </w:divBdr>
        </w:div>
        <w:div w:id="320811032">
          <w:marLeft w:val="0"/>
          <w:marRight w:val="0"/>
          <w:marTop w:val="0"/>
          <w:marBottom w:val="0"/>
          <w:divBdr>
            <w:top w:val="none" w:sz="0" w:space="0" w:color="auto"/>
            <w:left w:val="none" w:sz="0" w:space="0" w:color="auto"/>
            <w:bottom w:val="none" w:sz="0" w:space="0" w:color="auto"/>
            <w:right w:val="none" w:sz="0" w:space="0" w:color="auto"/>
          </w:divBdr>
        </w:div>
        <w:div w:id="320814754">
          <w:marLeft w:val="0"/>
          <w:marRight w:val="0"/>
          <w:marTop w:val="0"/>
          <w:marBottom w:val="0"/>
          <w:divBdr>
            <w:top w:val="none" w:sz="0" w:space="0" w:color="auto"/>
            <w:left w:val="none" w:sz="0" w:space="0" w:color="auto"/>
            <w:bottom w:val="none" w:sz="0" w:space="0" w:color="auto"/>
            <w:right w:val="none" w:sz="0" w:space="0" w:color="auto"/>
          </w:divBdr>
        </w:div>
        <w:div w:id="320815607">
          <w:marLeft w:val="0"/>
          <w:marRight w:val="0"/>
          <w:marTop w:val="300"/>
          <w:marBottom w:val="0"/>
          <w:divBdr>
            <w:top w:val="none" w:sz="0" w:space="0" w:color="auto"/>
            <w:left w:val="none" w:sz="0" w:space="0" w:color="auto"/>
            <w:bottom w:val="none" w:sz="0" w:space="0" w:color="auto"/>
            <w:right w:val="none" w:sz="0" w:space="0" w:color="auto"/>
          </w:divBdr>
        </w:div>
        <w:div w:id="320815705">
          <w:marLeft w:val="0"/>
          <w:marRight w:val="0"/>
          <w:marTop w:val="0"/>
          <w:marBottom w:val="0"/>
          <w:divBdr>
            <w:top w:val="none" w:sz="0" w:space="0" w:color="auto"/>
            <w:left w:val="none" w:sz="0" w:space="0" w:color="auto"/>
            <w:bottom w:val="none" w:sz="0" w:space="0" w:color="auto"/>
            <w:right w:val="none" w:sz="0" w:space="0" w:color="auto"/>
          </w:divBdr>
        </w:div>
        <w:div w:id="320816021">
          <w:marLeft w:val="0"/>
          <w:marRight w:val="0"/>
          <w:marTop w:val="0"/>
          <w:marBottom w:val="0"/>
          <w:divBdr>
            <w:top w:val="none" w:sz="0" w:space="0" w:color="auto"/>
            <w:left w:val="none" w:sz="0" w:space="0" w:color="auto"/>
            <w:bottom w:val="none" w:sz="0" w:space="0" w:color="auto"/>
            <w:right w:val="none" w:sz="0" w:space="0" w:color="auto"/>
          </w:divBdr>
        </w:div>
        <w:div w:id="320817812">
          <w:marLeft w:val="0"/>
          <w:marRight w:val="0"/>
          <w:marTop w:val="0"/>
          <w:marBottom w:val="0"/>
          <w:divBdr>
            <w:top w:val="none" w:sz="0" w:space="0" w:color="auto"/>
            <w:left w:val="none" w:sz="0" w:space="0" w:color="auto"/>
            <w:bottom w:val="none" w:sz="0" w:space="0" w:color="auto"/>
            <w:right w:val="none" w:sz="0" w:space="0" w:color="auto"/>
          </w:divBdr>
          <w:divsChild>
            <w:div w:id="38745746">
              <w:marLeft w:val="0"/>
              <w:marRight w:val="0"/>
              <w:marTop w:val="0"/>
              <w:marBottom w:val="0"/>
              <w:divBdr>
                <w:top w:val="none" w:sz="0" w:space="0" w:color="auto"/>
                <w:left w:val="none" w:sz="0" w:space="0" w:color="auto"/>
                <w:bottom w:val="none" w:sz="0" w:space="0" w:color="auto"/>
                <w:right w:val="none" w:sz="0" w:space="0" w:color="auto"/>
              </w:divBdr>
            </w:div>
          </w:divsChild>
        </w:div>
        <w:div w:id="320818657">
          <w:marLeft w:val="0"/>
          <w:marRight w:val="0"/>
          <w:marTop w:val="0"/>
          <w:marBottom w:val="0"/>
          <w:divBdr>
            <w:top w:val="none" w:sz="0" w:space="0" w:color="auto"/>
            <w:left w:val="none" w:sz="0" w:space="0" w:color="auto"/>
            <w:bottom w:val="none" w:sz="0" w:space="0" w:color="auto"/>
            <w:right w:val="none" w:sz="0" w:space="0" w:color="auto"/>
          </w:divBdr>
          <w:divsChild>
            <w:div w:id="50664456">
              <w:marLeft w:val="0"/>
              <w:marRight w:val="0"/>
              <w:marTop w:val="0"/>
              <w:marBottom w:val="0"/>
              <w:divBdr>
                <w:top w:val="none" w:sz="0" w:space="0" w:color="auto"/>
                <w:left w:val="none" w:sz="0" w:space="0" w:color="auto"/>
                <w:bottom w:val="none" w:sz="0" w:space="0" w:color="auto"/>
                <w:right w:val="none" w:sz="0" w:space="0" w:color="auto"/>
              </w:divBdr>
            </w:div>
          </w:divsChild>
        </w:div>
        <w:div w:id="320886022">
          <w:marLeft w:val="0"/>
          <w:marRight w:val="0"/>
          <w:marTop w:val="300"/>
          <w:marBottom w:val="0"/>
          <w:divBdr>
            <w:top w:val="none" w:sz="0" w:space="0" w:color="auto"/>
            <w:left w:val="none" w:sz="0" w:space="0" w:color="auto"/>
            <w:bottom w:val="none" w:sz="0" w:space="0" w:color="auto"/>
            <w:right w:val="none" w:sz="0" w:space="0" w:color="auto"/>
          </w:divBdr>
        </w:div>
        <w:div w:id="320886718">
          <w:marLeft w:val="0"/>
          <w:marRight w:val="0"/>
          <w:marTop w:val="0"/>
          <w:marBottom w:val="0"/>
          <w:divBdr>
            <w:top w:val="none" w:sz="0" w:space="0" w:color="auto"/>
            <w:left w:val="none" w:sz="0" w:space="0" w:color="auto"/>
            <w:bottom w:val="none" w:sz="0" w:space="0" w:color="auto"/>
            <w:right w:val="none" w:sz="0" w:space="0" w:color="auto"/>
          </w:divBdr>
        </w:div>
        <w:div w:id="320890300">
          <w:marLeft w:val="0"/>
          <w:marRight w:val="0"/>
          <w:marTop w:val="0"/>
          <w:marBottom w:val="0"/>
          <w:divBdr>
            <w:top w:val="none" w:sz="0" w:space="0" w:color="auto"/>
            <w:left w:val="none" w:sz="0" w:space="0" w:color="auto"/>
            <w:bottom w:val="none" w:sz="0" w:space="0" w:color="auto"/>
            <w:right w:val="none" w:sz="0" w:space="0" w:color="auto"/>
          </w:divBdr>
        </w:div>
        <w:div w:id="320890754">
          <w:marLeft w:val="0"/>
          <w:marRight w:val="0"/>
          <w:marTop w:val="0"/>
          <w:marBottom w:val="0"/>
          <w:divBdr>
            <w:top w:val="none" w:sz="0" w:space="0" w:color="auto"/>
            <w:left w:val="none" w:sz="0" w:space="0" w:color="auto"/>
            <w:bottom w:val="none" w:sz="0" w:space="0" w:color="auto"/>
            <w:right w:val="none" w:sz="0" w:space="0" w:color="auto"/>
          </w:divBdr>
        </w:div>
        <w:div w:id="320893031">
          <w:marLeft w:val="0"/>
          <w:marRight w:val="0"/>
          <w:marTop w:val="0"/>
          <w:marBottom w:val="0"/>
          <w:divBdr>
            <w:top w:val="none" w:sz="0" w:space="0" w:color="auto"/>
            <w:left w:val="none" w:sz="0" w:space="0" w:color="auto"/>
            <w:bottom w:val="none" w:sz="0" w:space="0" w:color="auto"/>
            <w:right w:val="none" w:sz="0" w:space="0" w:color="auto"/>
          </w:divBdr>
        </w:div>
        <w:div w:id="320893157">
          <w:marLeft w:val="0"/>
          <w:marRight w:val="0"/>
          <w:marTop w:val="0"/>
          <w:marBottom w:val="0"/>
          <w:divBdr>
            <w:top w:val="none" w:sz="0" w:space="0" w:color="auto"/>
            <w:left w:val="none" w:sz="0" w:space="0" w:color="auto"/>
            <w:bottom w:val="none" w:sz="0" w:space="0" w:color="auto"/>
            <w:right w:val="none" w:sz="0" w:space="0" w:color="auto"/>
          </w:divBdr>
        </w:div>
        <w:div w:id="320894101">
          <w:marLeft w:val="0"/>
          <w:marRight w:val="0"/>
          <w:marTop w:val="300"/>
          <w:marBottom w:val="0"/>
          <w:divBdr>
            <w:top w:val="none" w:sz="0" w:space="0" w:color="auto"/>
            <w:left w:val="none" w:sz="0" w:space="0" w:color="auto"/>
            <w:bottom w:val="none" w:sz="0" w:space="0" w:color="auto"/>
            <w:right w:val="none" w:sz="0" w:space="0" w:color="auto"/>
          </w:divBdr>
        </w:div>
        <w:div w:id="320894794">
          <w:marLeft w:val="0"/>
          <w:marRight w:val="0"/>
          <w:marTop w:val="0"/>
          <w:marBottom w:val="0"/>
          <w:divBdr>
            <w:top w:val="none" w:sz="0" w:space="0" w:color="auto"/>
            <w:left w:val="none" w:sz="0" w:space="0" w:color="auto"/>
            <w:bottom w:val="none" w:sz="0" w:space="0" w:color="auto"/>
            <w:right w:val="none" w:sz="0" w:space="0" w:color="auto"/>
          </w:divBdr>
        </w:div>
        <w:div w:id="320933342">
          <w:marLeft w:val="0"/>
          <w:marRight w:val="0"/>
          <w:marTop w:val="0"/>
          <w:marBottom w:val="0"/>
          <w:divBdr>
            <w:top w:val="none" w:sz="0" w:space="0" w:color="auto"/>
            <w:left w:val="none" w:sz="0" w:space="0" w:color="auto"/>
            <w:bottom w:val="none" w:sz="0" w:space="0" w:color="auto"/>
            <w:right w:val="none" w:sz="0" w:space="0" w:color="auto"/>
          </w:divBdr>
        </w:div>
        <w:div w:id="320935092">
          <w:marLeft w:val="0"/>
          <w:marRight w:val="0"/>
          <w:marTop w:val="0"/>
          <w:marBottom w:val="300"/>
          <w:divBdr>
            <w:top w:val="single" w:sz="6" w:space="15" w:color="EDEDED"/>
            <w:left w:val="single" w:sz="6" w:space="15" w:color="EDEDED"/>
            <w:bottom w:val="single" w:sz="6" w:space="15" w:color="EDEDED"/>
            <w:right w:val="single" w:sz="6" w:space="15" w:color="EDEDED"/>
          </w:divBdr>
        </w:div>
        <w:div w:id="321082065">
          <w:marLeft w:val="0"/>
          <w:marRight w:val="0"/>
          <w:marTop w:val="0"/>
          <w:marBottom w:val="0"/>
          <w:divBdr>
            <w:top w:val="none" w:sz="0" w:space="0" w:color="auto"/>
            <w:left w:val="none" w:sz="0" w:space="0" w:color="auto"/>
            <w:bottom w:val="none" w:sz="0" w:space="0" w:color="auto"/>
            <w:right w:val="none" w:sz="0" w:space="0" w:color="auto"/>
          </w:divBdr>
        </w:div>
        <w:div w:id="321082273">
          <w:marLeft w:val="0"/>
          <w:marRight w:val="0"/>
          <w:marTop w:val="0"/>
          <w:marBottom w:val="0"/>
          <w:divBdr>
            <w:top w:val="none" w:sz="0" w:space="0" w:color="auto"/>
            <w:left w:val="none" w:sz="0" w:space="0" w:color="auto"/>
            <w:bottom w:val="none" w:sz="0" w:space="0" w:color="auto"/>
            <w:right w:val="none" w:sz="0" w:space="0" w:color="auto"/>
          </w:divBdr>
        </w:div>
        <w:div w:id="321083128">
          <w:marLeft w:val="0"/>
          <w:marRight w:val="0"/>
          <w:marTop w:val="0"/>
          <w:marBottom w:val="0"/>
          <w:divBdr>
            <w:top w:val="none" w:sz="0" w:space="0" w:color="auto"/>
            <w:left w:val="none" w:sz="0" w:space="0" w:color="auto"/>
            <w:bottom w:val="none" w:sz="0" w:space="0" w:color="auto"/>
            <w:right w:val="none" w:sz="0" w:space="0" w:color="auto"/>
          </w:divBdr>
        </w:div>
        <w:div w:id="321083210">
          <w:marLeft w:val="0"/>
          <w:marRight w:val="0"/>
          <w:marTop w:val="0"/>
          <w:marBottom w:val="0"/>
          <w:divBdr>
            <w:top w:val="none" w:sz="0" w:space="0" w:color="auto"/>
            <w:left w:val="none" w:sz="0" w:space="0" w:color="auto"/>
            <w:bottom w:val="none" w:sz="0" w:space="0" w:color="auto"/>
            <w:right w:val="none" w:sz="0" w:space="0" w:color="auto"/>
          </w:divBdr>
        </w:div>
        <w:div w:id="321084284">
          <w:marLeft w:val="0"/>
          <w:marRight w:val="0"/>
          <w:marTop w:val="0"/>
          <w:marBottom w:val="0"/>
          <w:divBdr>
            <w:top w:val="none" w:sz="0" w:space="0" w:color="auto"/>
            <w:left w:val="none" w:sz="0" w:space="0" w:color="auto"/>
            <w:bottom w:val="none" w:sz="0" w:space="0" w:color="auto"/>
            <w:right w:val="none" w:sz="0" w:space="0" w:color="auto"/>
          </w:divBdr>
        </w:div>
        <w:div w:id="321126736">
          <w:marLeft w:val="0"/>
          <w:marRight w:val="0"/>
          <w:marTop w:val="0"/>
          <w:marBottom w:val="0"/>
          <w:divBdr>
            <w:top w:val="none" w:sz="0" w:space="0" w:color="auto"/>
            <w:left w:val="none" w:sz="0" w:space="0" w:color="auto"/>
            <w:bottom w:val="none" w:sz="0" w:space="0" w:color="auto"/>
            <w:right w:val="none" w:sz="0" w:space="0" w:color="auto"/>
          </w:divBdr>
          <w:divsChild>
            <w:div w:id="275217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129988">
          <w:marLeft w:val="0"/>
          <w:marRight w:val="0"/>
          <w:marTop w:val="300"/>
          <w:marBottom w:val="0"/>
          <w:divBdr>
            <w:top w:val="none" w:sz="0" w:space="0" w:color="auto"/>
            <w:left w:val="none" w:sz="0" w:space="0" w:color="auto"/>
            <w:bottom w:val="none" w:sz="0" w:space="0" w:color="auto"/>
            <w:right w:val="none" w:sz="0" w:space="0" w:color="auto"/>
          </w:divBdr>
        </w:div>
        <w:div w:id="321154708">
          <w:marLeft w:val="0"/>
          <w:marRight w:val="0"/>
          <w:marTop w:val="0"/>
          <w:marBottom w:val="300"/>
          <w:divBdr>
            <w:top w:val="single" w:sz="6" w:space="15" w:color="EDEDED"/>
            <w:left w:val="single" w:sz="6" w:space="15" w:color="EDEDED"/>
            <w:bottom w:val="single" w:sz="6" w:space="15" w:color="EDEDED"/>
            <w:right w:val="single" w:sz="6" w:space="15" w:color="EDEDED"/>
          </w:divBdr>
        </w:div>
        <w:div w:id="321198067">
          <w:marLeft w:val="0"/>
          <w:marRight w:val="0"/>
          <w:marTop w:val="0"/>
          <w:marBottom w:val="0"/>
          <w:divBdr>
            <w:top w:val="none" w:sz="0" w:space="0" w:color="auto"/>
            <w:left w:val="none" w:sz="0" w:space="0" w:color="auto"/>
            <w:bottom w:val="none" w:sz="0" w:space="0" w:color="auto"/>
            <w:right w:val="none" w:sz="0" w:space="0" w:color="auto"/>
          </w:divBdr>
        </w:div>
        <w:div w:id="321198838">
          <w:marLeft w:val="0"/>
          <w:marRight w:val="0"/>
          <w:marTop w:val="0"/>
          <w:marBottom w:val="0"/>
          <w:divBdr>
            <w:top w:val="none" w:sz="0" w:space="0" w:color="auto"/>
            <w:left w:val="none" w:sz="0" w:space="0" w:color="auto"/>
            <w:bottom w:val="none" w:sz="0" w:space="0" w:color="auto"/>
            <w:right w:val="none" w:sz="0" w:space="0" w:color="auto"/>
          </w:divBdr>
        </w:div>
        <w:div w:id="321199229">
          <w:marLeft w:val="0"/>
          <w:marRight w:val="0"/>
          <w:marTop w:val="300"/>
          <w:marBottom w:val="0"/>
          <w:divBdr>
            <w:top w:val="none" w:sz="0" w:space="0" w:color="auto"/>
            <w:left w:val="none" w:sz="0" w:space="0" w:color="auto"/>
            <w:bottom w:val="none" w:sz="0" w:space="0" w:color="auto"/>
            <w:right w:val="none" w:sz="0" w:space="0" w:color="auto"/>
          </w:divBdr>
        </w:div>
        <w:div w:id="321200830">
          <w:marLeft w:val="0"/>
          <w:marRight w:val="0"/>
          <w:marTop w:val="0"/>
          <w:marBottom w:val="0"/>
          <w:divBdr>
            <w:top w:val="none" w:sz="0" w:space="0" w:color="auto"/>
            <w:left w:val="none" w:sz="0" w:space="0" w:color="auto"/>
            <w:bottom w:val="none" w:sz="0" w:space="0" w:color="auto"/>
            <w:right w:val="none" w:sz="0" w:space="0" w:color="auto"/>
          </w:divBdr>
        </w:div>
        <w:div w:id="321273391">
          <w:marLeft w:val="0"/>
          <w:marRight w:val="0"/>
          <w:marTop w:val="0"/>
          <w:marBottom w:val="0"/>
          <w:divBdr>
            <w:top w:val="none" w:sz="0" w:space="0" w:color="auto"/>
            <w:left w:val="none" w:sz="0" w:space="0" w:color="auto"/>
            <w:bottom w:val="none" w:sz="0" w:space="0" w:color="auto"/>
            <w:right w:val="none" w:sz="0" w:space="0" w:color="auto"/>
          </w:divBdr>
        </w:div>
        <w:div w:id="321274377">
          <w:marLeft w:val="0"/>
          <w:marRight w:val="0"/>
          <w:marTop w:val="0"/>
          <w:marBottom w:val="0"/>
          <w:divBdr>
            <w:top w:val="none" w:sz="0" w:space="0" w:color="auto"/>
            <w:left w:val="none" w:sz="0" w:space="0" w:color="auto"/>
            <w:bottom w:val="none" w:sz="0" w:space="0" w:color="auto"/>
            <w:right w:val="none" w:sz="0" w:space="0" w:color="auto"/>
          </w:divBdr>
        </w:div>
        <w:div w:id="321275093">
          <w:marLeft w:val="0"/>
          <w:marRight w:val="0"/>
          <w:marTop w:val="0"/>
          <w:marBottom w:val="0"/>
          <w:divBdr>
            <w:top w:val="none" w:sz="0" w:space="0" w:color="auto"/>
            <w:left w:val="none" w:sz="0" w:space="0" w:color="auto"/>
            <w:bottom w:val="none" w:sz="0" w:space="0" w:color="auto"/>
            <w:right w:val="none" w:sz="0" w:space="0" w:color="auto"/>
          </w:divBdr>
        </w:div>
        <w:div w:id="321277436">
          <w:marLeft w:val="0"/>
          <w:marRight w:val="0"/>
          <w:marTop w:val="0"/>
          <w:marBottom w:val="0"/>
          <w:divBdr>
            <w:top w:val="none" w:sz="0" w:space="0" w:color="auto"/>
            <w:left w:val="none" w:sz="0" w:space="0" w:color="auto"/>
            <w:bottom w:val="none" w:sz="0" w:space="0" w:color="auto"/>
            <w:right w:val="none" w:sz="0" w:space="0" w:color="auto"/>
          </w:divBdr>
        </w:div>
        <w:div w:id="321278586">
          <w:marLeft w:val="0"/>
          <w:marRight w:val="0"/>
          <w:marTop w:val="0"/>
          <w:marBottom w:val="0"/>
          <w:divBdr>
            <w:top w:val="none" w:sz="0" w:space="0" w:color="auto"/>
            <w:left w:val="none" w:sz="0" w:space="0" w:color="auto"/>
            <w:bottom w:val="none" w:sz="0" w:space="0" w:color="auto"/>
            <w:right w:val="none" w:sz="0" w:space="0" w:color="auto"/>
          </w:divBdr>
        </w:div>
        <w:div w:id="321324552">
          <w:marLeft w:val="0"/>
          <w:marRight w:val="0"/>
          <w:marTop w:val="0"/>
          <w:marBottom w:val="0"/>
          <w:divBdr>
            <w:top w:val="none" w:sz="0" w:space="0" w:color="auto"/>
            <w:left w:val="none" w:sz="0" w:space="0" w:color="auto"/>
            <w:bottom w:val="none" w:sz="0" w:space="0" w:color="auto"/>
            <w:right w:val="none" w:sz="0" w:space="0" w:color="auto"/>
          </w:divBdr>
        </w:div>
        <w:div w:id="321350252">
          <w:marLeft w:val="0"/>
          <w:marRight w:val="0"/>
          <w:marTop w:val="0"/>
          <w:marBottom w:val="300"/>
          <w:divBdr>
            <w:top w:val="single" w:sz="6" w:space="15" w:color="EDEDED"/>
            <w:left w:val="single" w:sz="6" w:space="15" w:color="EDEDED"/>
            <w:bottom w:val="single" w:sz="6" w:space="15" w:color="EDEDED"/>
            <w:right w:val="single" w:sz="6" w:space="15" w:color="EDEDED"/>
          </w:divBdr>
        </w:div>
        <w:div w:id="321351497">
          <w:marLeft w:val="0"/>
          <w:marRight w:val="0"/>
          <w:marTop w:val="0"/>
          <w:marBottom w:val="0"/>
          <w:divBdr>
            <w:top w:val="none" w:sz="0" w:space="0" w:color="auto"/>
            <w:left w:val="none" w:sz="0" w:space="0" w:color="auto"/>
            <w:bottom w:val="none" w:sz="0" w:space="0" w:color="auto"/>
            <w:right w:val="none" w:sz="0" w:space="0" w:color="auto"/>
          </w:divBdr>
          <w:divsChild>
            <w:div w:id="237635371">
              <w:marLeft w:val="0"/>
              <w:marRight w:val="0"/>
              <w:marTop w:val="0"/>
              <w:marBottom w:val="0"/>
              <w:divBdr>
                <w:top w:val="none" w:sz="0" w:space="0" w:color="auto"/>
                <w:left w:val="none" w:sz="0" w:space="0" w:color="auto"/>
                <w:bottom w:val="none" w:sz="0" w:space="0" w:color="auto"/>
                <w:right w:val="none" w:sz="0" w:space="0" w:color="auto"/>
              </w:divBdr>
            </w:div>
          </w:divsChild>
        </w:div>
        <w:div w:id="321354602">
          <w:marLeft w:val="0"/>
          <w:marRight w:val="0"/>
          <w:marTop w:val="0"/>
          <w:marBottom w:val="0"/>
          <w:divBdr>
            <w:top w:val="none" w:sz="0" w:space="0" w:color="auto"/>
            <w:left w:val="none" w:sz="0" w:space="0" w:color="auto"/>
            <w:bottom w:val="none" w:sz="0" w:space="0" w:color="auto"/>
            <w:right w:val="none" w:sz="0" w:space="0" w:color="auto"/>
          </w:divBdr>
        </w:div>
        <w:div w:id="321398251">
          <w:marLeft w:val="0"/>
          <w:marRight w:val="0"/>
          <w:marTop w:val="0"/>
          <w:marBottom w:val="0"/>
          <w:divBdr>
            <w:top w:val="none" w:sz="0" w:space="0" w:color="auto"/>
            <w:left w:val="none" w:sz="0" w:space="0" w:color="auto"/>
            <w:bottom w:val="none" w:sz="0" w:space="0" w:color="auto"/>
            <w:right w:val="none" w:sz="0" w:space="0" w:color="auto"/>
          </w:divBdr>
        </w:div>
        <w:div w:id="321467632">
          <w:marLeft w:val="0"/>
          <w:marRight w:val="0"/>
          <w:marTop w:val="0"/>
          <w:marBottom w:val="0"/>
          <w:divBdr>
            <w:top w:val="none" w:sz="0" w:space="0" w:color="auto"/>
            <w:left w:val="none" w:sz="0" w:space="0" w:color="auto"/>
            <w:bottom w:val="none" w:sz="0" w:space="0" w:color="auto"/>
            <w:right w:val="none" w:sz="0" w:space="0" w:color="auto"/>
          </w:divBdr>
        </w:div>
        <w:div w:id="321468142">
          <w:marLeft w:val="0"/>
          <w:marRight w:val="0"/>
          <w:marTop w:val="0"/>
          <w:marBottom w:val="0"/>
          <w:divBdr>
            <w:top w:val="none" w:sz="0" w:space="0" w:color="auto"/>
            <w:left w:val="none" w:sz="0" w:space="0" w:color="auto"/>
            <w:bottom w:val="none" w:sz="0" w:space="0" w:color="auto"/>
            <w:right w:val="none" w:sz="0" w:space="0" w:color="auto"/>
          </w:divBdr>
        </w:div>
        <w:div w:id="321469846">
          <w:marLeft w:val="0"/>
          <w:marRight w:val="0"/>
          <w:marTop w:val="0"/>
          <w:marBottom w:val="0"/>
          <w:divBdr>
            <w:top w:val="none" w:sz="0" w:space="0" w:color="auto"/>
            <w:left w:val="none" w:sz="0" w:space="0" w:color="auto"/>
            <w:bottom w:val="none" w:sz="0" w:space="0" w:color="auto"/>
            <w:right w:val="none" w:sz="0" w:space="0" w:color="auto"/>
          </w:divBdr>
        </w:div>
        <w:div w:id="321471742">
          <w:marLeft w:val="0"/>
          <w:marRight w:val="0"/>
          <w:marTop w:val="0"/>
          <w:marBottom w:val="0"/>
          <w:divBdr>
            <w:top w:val="none" w:sz="0" w:space="0" w:color="auto"/>
            <w:left w:val="none" w:sz="0" w:space="0" w:color="auto"/>
            <w:bottom w:val="none" w:sz="0" w:space="0" w:color="auto"/>
            <w:right w:val="none" w:sz="0" w:space="0" w:color="auto"/>
          </w:divBdr>
        </w:div>
        <w:div w:id="321472895">
          <w:marLeft w:val="0"/>
          <w:marRight w:val="0"/>
          <w:marTop w:val="0"/>
          <w:marBottom w:val="0"/>
          <w:divBdr>
            <w:top w:val="none" w:sz="0" w:space="0" w:color="auto"/>
            <w:left w:val="none" w:sz="0" w:space="0" w:color="auto"/>
            <w:bottom w:val="none" w:sz="0" w:space="0" w:color="auto"/>
            <w:right w:val="none" w:sz="0" w:space="0" w:color="auto"/>
          </w:divBdr>
        </w:div>
        <w:div w:id="321474664">
          <w:marLeft w:val="0"/>
          <w:marRight w:val="0"/>
          <w:marTop w:val="0"/>
          <w:marBottom w:val="0"/>
          <w:divBdr>
            <w:top w:val="none" w:sz="0" w:space="0" w:color="auto"/>
            <w:left w:val="none" w:sz="0" w:space="0" w:color="auto"/>
            <w:bottom w:val="none" w:sz="0" w:space="0" w:color="auto"/>
            <w:right w:val="none" w:sz="0" w:space="0" w:color="auto"/>
          </w:divBdr>
        </w:div>
        <w:div w:id="321475159">
          <w:marLeft w:val="0"/>
          <w:marRight w:val="0"/>
          <w:marTop w:val="0"/>
          <w:marBottom w:val="0"/>
          <w:divBdr>
            <w:top w:val="none" w:sz="0" w:space="0" w:color="auto"/>
            <w:left w:val="none" w:sz="0" w:space="0" w:color="auto"/>
            <w:bottom w:val="none" w:sz="0" w:space="0" w:color="auto"/>
            <w:right w:val="none" w:sz="0" w:space="0" w:color="auto"/>
          </w:divBdr>
        </w:div>
        <w:div w:id="321475329">
          <w:marLeft w:val="0"/>
          <w:marRight w:val="0"/>
          <w:marTop w:val="0"/>
          <w:marBottom w:val="0"/>
          <w:divBdr>
            <w:top w:val="none" w:sz="0" w:space="0" w:color="auto"/>
            <w:left w:val="none" w:sz="0" w:space="0" w:color="auto"/>
            <w:bottom w:val="none" w:sz="0" w:space="0" w:color="auto"/>
            <w:right w:val="none" w:sz="0" w:space="0" w:color="auto"/>
          </w:divBdr>
        </w:div>
        <w:div w:id="321546081">
          <w:marLeft w:val="0"/>
          <w:marRight w:val="0"/>
          <w:marTop w:val="0"/>
          <w:marBottom w:val="0"/>
          <w:divBdr>
            <w:top w:val="none" w:sz="0" w:space="0" w:color="auto"/>
            <w:left w:val="none" w:sz="0" w:space="0" w:color="auto"/>
            <w:bottom w:val="none" w:sz="0" w:space="0" w:color="auto"/>
            <w:right w:val="none" w:sz="0" w:space="0" w:color="auto"/>
          </w:divBdr>
          <w:divsChild>
            <w:div w:id="251397508">
              <w:marLeft w:val="0"/>
              <w:marRight w:val="0"/>
              <w:marTop w:val="0"/>
              <w:marBottom w:val="0"/>
              <w:divBdr>
                <w:top w:val="none" w:sz="0" w:space="0" w:color="auto"/>
                <w:left w:val="none" w:sz="0" w:space="0" w:color="auto"/>
                <w:bottom w:val="none" w:sz="0" w:space="0" w:color="auto"/>
                <w:right w:val="none" w:sz="0" w:space="0" w:color="auto"/>
              </w:divBdr>
            </w:div>
          </w:divsChild>
        </w:div>
        <w:div w:id="321548630">
          <w:marLeft w:val="0"/>
          <w:marRight w:val="0"/>
          <w:marTop w:val="300"/>
          <w:marBottom w:val="0"/>
          <w:divBdr>
            <w:top w:val="none" w:sz="0" w:space="0" w:color="auto"/>
            <w:left w:val="none" w:sz="0" w:space="0" w:color="auto"/>
            <w:bottom w:val="none" w:sz="0" w:space="0" w:color="auto"/>
            <w:right w:val="none" w:sz="0" w:space="0" w:color="auto"/>
          </w:divBdr>
        </w:div>
        <w:div w:id="321549436">
          <w:marLeft w:val="0"/>
          <w:marRight w:val="0"/>
          <w:marTop w:val="0"/>
          <w:marBottom w:val="0"/>
          <w:divBdr>
            <w:top w:val="none" w:sz="0" w:space="0" w:color="auto"/>
            <w:left w:val="none" w:sz="0" w:space="0" w:color="auto"/>
            <w:bottom w:val="none" w:sz="0" w:space="0" w:color="auto"/>
            <w:right w:val="none" w:sz="0" w:space="0" w:color="auto"/>
          </w:divBdr>
        </w:div>
        <w:div w:id="321587770">
          <w:marLeft w:val="0"/>
          <w:marRight w:val="0"/>
          <w:marTop w:val="0"/>
          <w:marBottom w:val="0"/>
          <w:divBdr>
            <w:top w:val="none" w:sz="0" w:space="0" w:color="auto"/>
            <w:left w:val="none" w:sz="0" w:space="0" w:color="auto"/>
            <w:bottom w:val="none" w:sz="0" w:space="0" w:color="auto"/>
            <w:right w:val="none" w:sz="0" w:space="0" w:color="auto"/>
          </w:divBdr>
        </w:div>
        <w:div w:id="321587946">
          <w:marLeft w:val="0"/>
          <w:marRight w:val="0"/>
          <w:marTop w:val="0"/>
          <w:marBottom w:val="0"/>
          <w:divBdr>
            <w:top w:val="none" w:sz="0" w:space="0" w:color="auto"/>
            <w:left w:val="none" w:sz="0" w:space="0" w:color="auto"/>
            <w:bottom w:val="none" w:sz="0" w:space="0" w:color="auto"/>
            <w:right w:val="none" w:sz="0" w:space="0" w:color="auto"/>
          </w:divBdr>
        </w:div>
        <w:div w:id="321588703">
          <w:marLeft w:val="0"/>
          <w:marRight w:val="0"/>
          <w:marTop w:val="0"/>
          <w:marBottom w:val="0"/>
          <w:divBdr>
            <w:top w:val="none" w:sz="0" w:space="0" w:color="auto"/>
            <w:left w:val="none" w:sz="0" w:space="0" w:color="auto"/>
            <w:bottom w:val="none" w:sz="0" w:space="0" w:color="auto"/>
            <w:right w:val="none" w:sz="0" w:space="0" w:color="auto"/>
          </w:divBdr>
          <w:divsChild>
            <w:div w:id="334385799">
              <w:marLeft w:val="0"/>
              <w:marRight w:val="0"/>
              <w:marTop w:val="0"/>
              <w:marBottom w:val="0"/>
              <w:divBdr>
                <w:top w:val="none" w:sz="0" w:space="0" w:color="auto"/>
                <w:left w:val="none" w:sz="0" w:space="0" w:color="auto"/>
                <w:bottom w:val="none" w:sz="0" w:space="0" w:color="auto"/>
                <w:right w:val="none" w:sz="0" w:space="0" w:color="auto"/>
              </w:divBdr>
            </w:div>
          </w:divsChild>
        </w:div>
        <w:div w:id="321591694">
          <w:marLeft w:val="0"/>
          <w:marRight w:val="0"/>
          <w:marTop w:val="0"/>
          <w:marBottom w:val="300"/>
          <w:divBdr>
            <w:top w:val="single" w:sz="6" w:space="15" w:color="EDEDED"/>
            <w:left w:val="single" w:sz="6" w:space="15" w:color="EDEDED"/>
            <w:bottom w:val="single" w:sz="6" w:space="15" w:color="EDEDED"/>
            <w:right w:val="single" w:sz="6" w:space="15" w:color="EDEDED"/>
          </w:divBdr>
        </w:div>
        <w:div w:id="321660610">
          <w:marLeft w:val="0"/>
          <w:marRight w:val="0"/>
          <w:marTop w:val="0"/>
          <w:marBottom w:val="0"/>
          <w:divBdr>
            <w:top w:val="none" w:sz="0" w:space="0" w:color="auto"/>
            <w:left w:val="none" w:sz="0" w:space="0" w:color="auto"/>
            <w:bottom w:val="none" w:sz="0" w:space="0" w:color="auto"/>
            <w:right w:val="none" w:sz="0" w:space="0" w:color="auto"/>
          </w:divBdr>
        </w:div>
        <w:div w:id="321665971">
          <w:marLeft w:val="0"/>
          <w:marRight w:val="0"/>
          <w:marTop w:val="0"/>
          <w:marBottom w:val="0"/>
          <w:divBdr>
            <w:top w:val="none" w:sz="0" w:space="0" w:color="auto"/>
            <w:left w:val="none" w:sz="0" w:space="0" w:color="auto"/>
            <w:bottom w:val="none" w:sz="0" w:space="0" w:color="auto"/>
            <w:right w:val="none" w:sz="0" w:space="0" w:color="auto"/>
          </w:divBdr>
        </w:div>
        <w:div w:id="321667188">
          <w:marLeft w:val="0"/>
          <w:marRight w:val="0"/>
          <w:marTop w:val="0"/>
          <w:marBottom w:val="0"/>
          <w:divBdr>
            <w:top w:val="none" w:sz="0" w:space="0" w:color="auto"/>
            <w:left w:val="none" w:sz="0" w:space="0" w:color="auto"/>
            <w:bottom w:val="none" w:sz="0" w:space="0" w:color="auto"/>
            <w:right w:val="none" w:sz="0" w:space="0" w:color="auto"/>
          </w:divBdr>
        </w:div>
        <w:div w:id="321737104">
          <w:marLeft w:val="0"/>
          <w:marRight w:val="0"/>
          <w:marTop w:val="0"/>
          <w:marBottom w:val="0"/>
          <w:divBdr>
            <w:top w:val="none" w:sz="0" w:space="0" w:color="auto"/>
            <w:left w:val="none" w:sz="0" w:space="0" w:color="auto"/>
            <w:bottom w:val="none" w:sz="0" w:space="0" w:color="auto"/>
            <w:right w:val="none" w:sz="0" w:space="0" w:color="auto"/>
          </w:divBdr>
        </w:div>
        <w:div w:id="321741097">
          <w:marLeft w:val="0"/>
          <w:marRight w:val="0"/>
          <w:marTop w:val="0"/>
          <w:marBottom w:val="0"/>
          <w:divBdr>
            <w:top w:val="none" w:sz="0" w:space="0" w:color="auto"/>
            <w:left w:val="none" w:sz="0" w:space="0" w:color="auto"/>
            <w:bottom w:val="none" w:sz="0" w:space="0" w:color="auto"/>
            <w:right w:val="none" w:sz="0" w:space="0" w:color="auto"/>
          </w:divBdr>
        </w:div>
        <w:div w:id="321809753">
          <w:marLeft w:val="0"/>
          <w:marRight w:val="0"/>
          <w:marTop w:val="0"/>
          <w:marBottom w:val="0"/>
          <w:divBdr>
            <w:top w:val="none" w:sz="0" w:space="0" w:color="auto"/>
            <w:left w:val="none" w:sz="0" w:space="0" w:color="auto"/>
            <w:bottom w:val="none" w:sz="0" w:space="0" w:color="auto"/>
            <w:right w:val="none" w:sz="0" w:space="0" w:color="auto"/>
          </w:divBdr>
        </w:div>
        <w:div w:id="321811071">
          <w:marLeft w:val="0"/>
          <w:marRight w:val="0"/>
          <w:marTop w:val="0"/>
          <w:marBottom w:val="0"/>
          <w:divBdr>
            <w:top w:val="none" w:sz="0" w:space="0" w:color="auto"/>
            <w:left w:val="none" w:sz="0" w:space="0" w:color="auto"/>
            <w:bottom w:val="none" w:sz="0" w:space="0" w:color="auto"/>
            <w:right w:val="none" w:sz="0" w:space="0" w:color="auto"/>
          </w:divBdr>
          <w:divsChild>
            <w:div w:id="3250117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1811096">
          <w:marLeft w:val="0"/>
          <w:marRight w:val="0"/>
          <w:marTop w:val="0"/>
          <w:marBottom w:val="300"/>
          <w:divBdr>
            <w:top w:val="single" w:sz="6" w:space="15" w:color="EDEDED"/>
            <w:left w:val="single" w:sz="6" w:space="15" w:color="EDEDED"/>
            <w:bottom w:val="single" w:sz="6" w:space="15" w:color="EDEDED"/>
            <w:right w:val="single" w:sz="6" w:space="15" w:color="EDEDED"/>
          </w:divBdr>
        </w:div>
        <w:div w:id="321811327">
          <w:marLeft w:val="0"/>
          <w:marRight w:val="0"/>
          <w:marTop w:val="0"/>
          <w:marBottom w:val="300"/>
          <w:divBdr>
            <w:top w:val="single" w:sz="6" w:space="15" w:color="EDEDED"/>
            <w:left w:val="single" w:sz="6" w:space="15" w:color="EDEDED"/>
            <w:bottom w:val="single" w:sz="6" w:space="15" w:color="EDEDED"/>
            <w:right w:val="single" w:sz="6" w:space="15" w:color="EDEDED"/>
          </w:divBdr>
        </w:div>
        <w:div w:id="321813647">
          <w:marLeft w:val="0"/>
          <w:marRight w:val="0"/>
          <w:marTop w:val="0"/>
          <w:marBottom w:val="0"/>
          <w:divBdr>
            <w:top w:val="none" w:sz="0" w:space="0" w:color="auto"/>
            <w:left w:val="none" w:sz="0" w:space="0" w:color="auto"/>
            <w:bottom w:val="none" w:sz="0" w:space="0" w:color="auto"/>
            <w:right w:val="none" w:sz="0" w:space="0" w:color="auto"/>
          </w:divBdr>
        </w:div>
        <w:div w:id="321854155">
          <w:marLeft w:val="0"/>
          <w:marRight w:val="0"/>
          <w:marTop w:val="0"/>
          <w:marBottom w:val="0"/>
          <w:divBdr>
            <w:top w:val="none" w:sz="0" w:space="0" w:color="auto"/>
            <w:left w:val="none" w:sz="0" w:space="0" w:color="auto"/>
            <w:bottom w:val="none" w:sz="0" w:space="0" w:color="auto"/>
            <w:right w:val="none" w:sz="0" w:space="0" w:color="auto"/>
          </w:divBdr>
        </w:div>
        <w:div w:id="321855244">
          <w:marLeft w:val="0"/>
          <w:marRight w:val="0"/>
          <w:marTop w:val="0"/>
          <w:marBottom w:val="0"/>
          <w:divBdr>
            <w:top w:val="none" w:sz="0" w:space="0" w:color="auto"/>
            <w:left w:val="none" w:sz="0" w:space="0" w:color="auto"/>
            <w:bottom w:val="none" w:sz="0" w:space="0" w:color="auto"/>
            <w:right w:val="none" w:sz="0" w:space="0" w:color="auto"/>
          </w:divBdr>
        </w:div>
        <w:div w:id="321855456">
          <w:marLeft w:val="0"/>
          <w:marRight w:val="0"/>
          <w:marTop w:val="0"/>
          <w:marBottom w:val="0"/>
          <w:divBdr>
            <w:top w:val="none" w:sz="0" w:space="0" w:color="auto"/>
            <w:left w:val="none" w:sz="0" w:space="0" w:color="auto"/>
            <w:bottom w:val="none" w:sz="0" w:space="0" w:color="auto"/>
            <w:right w:val="none" w:sz="0" w:space="0" w:color="auto"/>
          </w:divBdr>
        </w:div>
        <w:div w:id="321856289">
          <w:marLeft w:val="0"/>
          <w:marRight w:val="0"/>
          <w:marTop w:val="0"/>
          <w:marBottom w:val="300"/>
          <w:divBdr>
            <w:top w:val="single" w:sz="6" w:space="15" w:color="EDEDED"/>
            <w:left w:val="single" w:sz="6" w:space="15" w:color="EDEDED"/>
            <w:bottom w:val="single" w:sz="6" w:space="15" w:color="EDEDED"/>
            <w:right w:val="single" w:sz="6" w:space="15" w:color="EDEDED"/>
          </w:divBdr>
        </w:div>
        <w:div w:id="321857315">
          <w:marLeft w:val="0"/>
          <w:marRight w:val="0"/>
          <w:marTop w:val="0"/>
          <w:marBottom w:val="0"/>
          <w:divBdr>
            <w:top w:val="none" w:sz="0" w:space="0" w:color="auto"/>
            <w:left w:val="none" w:sz="0" w:space="0" w:color="auto"/>
            <w:bottom w:val="none" w:sz="0" w:space="0" w:color="auto"/>
            <w:right w:val="none" w:sz="0" w:space="0" w:color="auto"/>
          </w:divBdr>
        </w:div>
        <w:div w:id="321858728">
          <w:marLeft w:val="0"/>
          <w:marRight w:val="0"/>
          <w:marTop w:val="0"/>
          <w:marBottom w:val="0"/>
          <w:divBdr>
            <w:top w:val="none" w:sz="0" w:space="0" w:color="auto"/>
            <w:left w:val="none" w:sz="0" w:space="0" w:color="auto"/>
            <w:bottom w:val="none" w:sz="0" w:space="0" w:color="auto"/>
            <w:right w:val="none" w:sz="0" w:space="0" w:color="auto"/>
          </w:divBdr>
        </w:div>
        <w:div w:id="321861719">
          <w:marLeft w:val="0"/>
          <w:marRight w:val="0"/>
          <w:marTop w:val="0"/>
          <w:marBottom w:val="0"/>
          <w:divBdr>
            <w:top w:val="none" w:sz="0" w:space="0" w:color="auto"/>
            <w:left w:val="none" w:sz="0" w:space="0" w:color="auto"/>
            <w:bottom w:val="none" w:sz="0" w:space="0" w:color="auto"/>
            <w:right w:val="none" w:sz="0" w:space="0" w:color="auto"/>
          </w:divBdr>
        </w:div>
        <w:div w:id="321928262">
          <w:marLeft w:val="0"/>
          <w:marRight w:val="0"/>
          <w:marTop w:val="0"/>
          <w:marBottom w:val="0"/>
          <w:divBdr>
            <w:top w:val="none" w:sz="0" w:space="0" w:color="auto"/>
            <w:left w:val="none" w:sz="0" w:space="0" w:color="auto"/>
            <w:bottom w:val="none" w:sz="0" w:space="0" w:color="auto"/>
            <w:right w:val="none" w:sz="0" w:space="0" w:color="auto"/>
          </w:divBdr>
        </w:div>
        <w:div w:id="321931083">
          <w:marLeft w:val="0"/>
          <w:marRight w:val="0"/>
          <w:marTop w:val="0"/>
          <w:marBottom w:val="300"/>
          <w:divBdr>
            <w:top w:val="single" w:sz="6" w:space="15" w:color="EDEDED"/>
            <w:left w:val="single" w:sz="6" w:space="15" w:color="EDEDED"/>
            <w:bottom w:val="single" w:sz="6" w:space="15" w:color="EDEDED"/>
            <w:right w:val="single" w:sz="6" w:space="15" w:color="EDEDED"/>
          </w:divBdr>
        </w:div>
        <w:div w:id="321935626">
          <w:marLeft w:val="0"/>
          <w:marRight w:val="0"/>
          <w:marTop w:val="0"/>
          <w:marBottom w:val="300"/>
          <w:divBdr>
            <w:top w:val="single" w:sz="6" w:space="15" w:color="EDEDED"/>
            <w:left w:val="single" w:sz="6" w:space="15" w:color="EDEDED"/>
            <w:bottom w:val="single" w:sz="6" w:space="15" w:color="EDEDED"/>
            <w:right w:val="single" w:sz="6" w:space="15" w:color="EDEDED"/>
          </w:divBdr>
        </w:div>
        <w:div w:id="321935874">
          <w:marLeft w:val="0"/>
          <w:marRight w:val="0"/>
          <w:marTop w:val="0"/>
          <w:marBottom w:val="300"/>
          <w:divBdr>
            <w:top w:val="single" w:sz="6" w:space="15" w:color="EDEDED"/>
            <w:left w:val="single" w:sz="6" w:space="15" w:color="EDEDED"/>
            <w:bottom w:val="single" w:sz="6" w:space="15" w:color="EDEDED"/>
            <w:right w:val="single" w:sz="6" w:space="15" w:color="EDEDED"/>
          </w:divBdr>
        </w:div>
        <w:div w:id="321979207">
          <w:marLeft w:val="0"/>
          <w:marRight w:val="0"/>
          <w:marTop w:val="0"/>
          <w:marBottom w:val="300"/>
          <w:divBdr>
            <w:top w:val="single" w:sz="6" w:space="15" w:color="EDEDED"/>
            <w:left w:val="single" w:sz="6" w:space="15" w:color="EDEDED"/>
            <w:bottom w:val="single" w:sz="6" w:space="15" w:color="EDEDED"/>
            <w:right w:val="single" w:sz="6" w:space="15" w:color="EDEDED"/>
          </w:divBdr>
        </w:div>
        <w:div w:id="321979894">
          <w:marLeft w:val="0"/>
          <w:marRight w:val="0"/>
          <w:marTop w:val="0"/>
          <w:marBottom w:val="0"/>
          <w:divBdr>
            <w:top w:val="none" w:sz="0" w:space="0" w:color="auto"/>
            <w:left w:val="none" w:sz="0" w:space="0" w:color="auto"/>
            <w:bottom w:val="none" w:sz="0" w:space="0" w:color="auto"/>
            <w:right w:val="none" w:sz="0" w:space="0" w:color="auto"/>
          </w:divBdr>
        </w:div>
        <w:div w:id="322005339">
          <w:marLeft w:val="0"/>
          <w:marRight w:val="0"/>
          <w:marTop w:val="0"/>
          <w:marBottom w:val="0"/>
          <w:divBdr>
            <w:top w:val="none" w:sz="0" w:space="0" w:color="auto"/>
            <w:left w:val="none" w:sz="0" w:space="0" w:color="auto"/>
            <w:bottom w:val="none" w:sz="0" w:space="0" w:color="auto"/>
            <w:right w:val="none" w:sz="0" w:space="0" w:color="auto"/>
          </w:divBdr>
        </w:div>
        <w:div w:id="322006910">
          <w:marLeft w:val="0"/>
          <w:marRight w:val="0"/>
          <w:marTop w:val="0"/>
          <w:marBottom w:val="300"/>
          <w:divBdr>
            <w:top w:val="single" w:sz="6" w:space="15" w:color="EDEDED"/>
            <w:left w:val="single" w:sz="6" w:space="15" w:color="EDEDED"/>
            <w:bottom w:val="single" w:sz="6" w:space="15" w:color="EDEDED"/>
            <w:right w:val="single" w:sz="6" w:space="15" w:color="EDEDED"/>
          </w:divBdr>
        </w:div>
        <w:div w:id="322046851">
          <w:marLeft w:val="0"/>
          <w:marRight w:val="0"/>
          <w:marTop w:val="0"/>
          <w:marBottom w:val="0"/>
          <w:divBdr>
            <w:top w:val="none" w:sz="0" w:space="0" w:color="auto"/>
            <w:left w:val="none" w:sz="0" w:space="0" w:color="auto"/>
            <w:bottom w:val="none" w:sz="0" w:space="0" w:color="auto"/>
            <w:right w:val="none" w:sz="0" w:space="0" w:color="auto"/>
          </w:divBdr>
        </w:div>
        <w:div w:id="322049286">
          <w:marLeft w:val="0"/>
          <w:marRight w:val="0"/>
          <w:marTop w:val="0"/>
          <w:marBottom w:val="0"/>
          <w:divBdr>
            <w:top w:val="none" w:sz="0" w:space="0" w:color="auto"/>
            <w:left w:val="none" w:sz="0" w:space="0" w:color="auto"/>
            <w:bottom w:val="none" w:sz="0" w:space="0" w:color="auto"/>
            <w:right w:val="none" w:sz="0" w:space="0" w:color="auto"/>
          </w:divBdr>
        </w:div>
        <w:div w:id="322050523">
          <w:marLeft w:val="0"/>
          <w:marRight w:val="0"/>
          <w:marTop w:val="0"/>
          <w:marBottom w:val="0"/>
          <w:divBdr>
            <w:top w:val="none" w:sz="0" w:space="0" w:color="auto"/>
            <w:left w:val="none" w:sz="0" w:space="0" w:color="auto"/>
            <w:bottom w:val="none" w:sz="0" w:space="0" w:color="auto"/>
            <w:right w:val="none" w:sz="0" w:space="0" w:color="auto"/>
          </w:divBdr>
        </w:div>
        <w:div w:id="322052186">
          <w:marLeft w:val="0"/>
          <w:marRight w:val="0"/>
          <w:marTop w:val="0"/>
          <w:marBottom w:val="300"/>
          <w:divBdr>
            <w:top w:val="single" w:sz="6" w:space="15" w:color="EDEDED"/>
            <w:left w:val="single" w:sz="6" w:space="15" w:color="EDEDED"/>
            <w:bottom w:val="single" w:sz="6" w:space="15" w:color="EDEDED"/>
            <w:right w:val="single" w:sz="6" w:space="15" w:color="EDEDED"/>
          </w:divBdr>
        </w:div>
        <w:div w:id="322052920">
          <w:marLeft w:val="0"/>
          <w:marRight w:val="0"/>
          <w:marTop w:val="0"/>
          <w:marBottom w:val="0"/>
          <w:divBdr>
            <w:top w:val="none" w:sz="0" w:space="0" w:color="auto"/>
            <w:left w:val="none" w:sz="0" w:space="0" w:color="auto"/>
            <w:bottom w:val="none" w:sz="0" w:space="0" w:color="auto"/>
            <w:right w:val="none" w:sz="0" w:space="0" w:color="auto"/>
          </w:divBdr>
        </w:div>
        <w:div w:id="322124508">
          <w:marLeft w:val="0"/>
          <w:marRight w:val="0"/>
          <w:marTop w:val="0"/>
          <w:marBottom w:val="0"/>
          <w:divBdr>
            <w:top w:val="none" w:sz="0" w:space="0" w:color="auto"/>
            <w:left w:val="none" w:sz="0" w:space="0" w:color="auto"/>
            <w:bottom w:val="none" w:sz="0" w:space="0" w:color="auto"/>
            <w:right w:val="none" w:sz="0" w:space="0" w:color="auto"/>
          </w:divBdr>
        </w:div>
        <w:div w:id="322125844">
          <w:marLeft w:val="0"/>
          <w:marRight w:val="0"/>
          <w:marTop w:val="0"/>
          <w:marBottom w:val="0"/>
          <w:divBdr>
            <w:top w:val="none" w:sz="0" w:space="0" w:color="auto"/>
            <w:left w:val="none" w:sz="0" w:space="0" w:color="auto"/>
            <w:bottom w:val="none" w:sz="0" w:space="0" w:color="auto"/>
            <w:right w:val="none" w:sz="0" w:space="0" w:color="auto"/>
          </w:divBdr>
          <w:divsChild>
            <w:div w:id="414129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02925">
          <w:marLeft w:val="0"/>
          <w:marRight w:val="0"/>
          <w:marTop w:val="0"/>
          <w:marBottom w:val="0"/>
          <w:divBdr>
            <w:top w:val="none" w:sz="0" w:space="0" w:color="auto"/>
            <w:left w:val="none" w:sz="0" w:space="0" w:color="auto"/>
            <w:bottom w:val="none" w:sz="0" w:space="0" w:color="auto"/>
            <w:right w:val="none" w:sz="0" w:space="0" w:color="auto"/>
          </w:divBdr>
          <w:divsChild>
            <w:div w:id="321280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242903">
          <w:marLeft w:val="0"/>
          <w:marRight w:val="0"/>
          <w:marTop w:val="0"/>
          <w:marBottom w:val="0"/>
          <w:divBdr>
            <w:top w:val="none" w:sz="0" w:space="0" w:color="auto"/>
            <w:left w:val="none" w:sz="0" w:space="0" w:color="auto"/>
            <w:bottom w:val="none" w:sz="0" w:space="0" w:color="auto"/>
            <w:right w:val="none" w:sz="0" w:space="0" w:color="auto"/>
          </w:divBdr>
        </w:div>
        <w:div w:id="322243547">
          <w:marLeft w:val="0"/>
          <w:marRight w:val="0"/>
          <w:marTop w:val="0"/>
          <w:marBottom w:val="0"/>
          <w:divBdr>
            <w:top w:val="none" w:sz="0" w:space="0" w:color="auto"/>
            <w:left w:val="none" w:sz="0" w:space="0" w:color="auto"/>
            <w:bottom w:val="none" w:sz="0" w:space="0" w:color="auto"/>
            <w:right w:val="none" w:sz="0" w:space="0" w:color="auto"/>
          </w:divBdr>
        </w:div>
        <w:div w:id="322246495">
          <w:marLeft w:val="0"/>
          <w:marRight w:val="0"/>
          <w:marTop w:val="0"/>
          <w:marBottom w:val="0"/>
          <w:divBdr>
            <w:top w:val="none" w:sz="0" w:space="0" w:color="auto"/>
            <w:left w:val="none" w:sz="0" w:space="0" w:color="auto"/>
            <w:bottom w:val="none" w:sz="0" w:space="0" w:color="auto"/>
            <w:right w:val="none" w:sz="0" w:space="0" w:color="auto"/>
          </w:divBdr>
          <w:divsChild>
            <w:div w:id="2241494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314162">
          <w:marLeft w:val="0"/>
          <w:marRight w:val="0"/>
          <w:marTop w:val="0"/>
          <w:marBottom w:val="0"/>
          <w:divBdr>
            <w:top w:val="none" w:sz="0" w:space="0" w:color="auto"/>
            <w:left w:val="none" w:sz="0" w:space="0" w:color="auto"/>
            <w:bottom w:val="none" w:sz="0" w:space="0" w:color="auto"/>
            <w:right w:val="none" w:sz="0" w:space="0" w:color="auto"/>
          </w:divBdr>
        </w:div>
        <w:div w:id="322316103">
          <w:marLeft w:val="0"/>
          <w:marRight w:val="0"/>
          <w:marTop w:val="0"/>
          <w:marBottom w:val="0"/>
          <w:divBdr>
            <w:top w:val="none" w:sz="0" w:space="0" w:color="auto"/>
            <w:left w:val="none" w:sz="0" w:space="0" w:color="auto"/>
            <w:bottom w:val="none" w:sz="0" w:space="0" w:color="auto"/>
            <w:right w:val="none" w:sz="0" w:space="0" w:color="auto"/>
          </w:divBdr>
        </w:div>
        <w:div w:id="322316809">
          <w:marLeft w:val="0"/>
          <w:marRight w:val="0"/>
          <w:marTop w:val="0"/>
          <w:marBottom w:val="300"/>
          <w:divBdr>
            <w:top w:val="single" w:sz="6" w:space="15" w:color="EDEDED"/>
            <w:left w:val="single" w:sz="6" w:space="15" w:color="EDEDED"/>
            <w:bottom w:val="single" w:sz="6" w:space="15" w:color="EDEDED"/>
            <w:right w:val="single" w:sz="6" w:space="15" w:color="EDEDED"/>
          </w:divBdr>
        </w:div>
        <w:div w:id="322322158">
          <w:marLeft w:val="0"/>
          <w:marRight w:val="0"/>
          <w:marTop w:val="0"/>
          <w:marBottom w:val="0"/>
          <w:divBdr>
            <w:top w:val="none" w:sz="0" w:space="0" w:color="auto"/>
            <w:left w:val="none" w:sz="0" w:space="0" w:color="auto"/>
            <w:bottom w:val="none" w:sz="0" w:space="0" w:color="auto"/>
            <w:right w:val="none" w:sz="0" w:space="0" w:color="auto"/>
          </w:divBdr>
        </w:div>
        <w:div w:id="322323422">
          <w:marLeft w:val="0"/>
          <w:marRight w:val="0"/>
          <w:marTop w:val="300"/>
          <w:marBottom w:val="0"/>
          <w:divBdr>
            <w:top w:val="none" w:sz="0" w:space="0" w:color="auto"/>
            <w:left w:val="none" w:sz="0" w:space="0" w:color="auto"/>
            <w:bottom w:val="none" w:sz="0" w:space="0" w:color="auto"/>
            <w:right w:val="none" w:sz="0" w:space="0" w:color="auto"/>
          </w:divBdr>
        </w:div>
        <w:div w:id="322323701">
          <w:marLeft w:val="0"/>
          <w:marRight w:val="0"/>
          <w:marTop w:val="0"/>
          <w:marBottom w:val="0"/>
          <w:divBdr>
            <w:top w:val="none" w:sz="0" w:space="0" w:color="auto"/>
            <w:left w:val="none" w:sz="0" w:space="0" w:color="auto"/>
            <w:bottom w:val="none" w:sz="0" w:space="0" w:color="auto"/>
            <w:right w:val="none" w:sz="0" w:space="0" w:color="auto"/>
          </w:divBdr>
        </w:div>
        <w:div w:id="322391428">
          <w:marLeft w:val="0"/>
          <w:marRight w:val="0"/>
          <w:marTop w:val="0"/>
          <w:marBottom w:val="300"/>
          <w:divBdr>
            <w:top w:val="single" w:sz="6" w:space="15" w:color="EDEDED"/>
            <w:left w:val="single" w:sz="6" w:space="15" w:color="EDEDED"/>
            <w:bottom w:val="single" w:sz="6" w:space="15" w:color="EDEDED"/>
            <w:right w:val="single" w:sz="6" w:space="15" w:color="EDEDED"/>
          </w:divBdr>
        </w:div>
        <w:div w:id="322392013">
          <w:marLeft w:val="0"/>
          <w:marRight w:val="0"/>
          <w:marTop w:val="0"/>
          <w:marBottom w:val="0"/>
          <w:divBdr>
            <w:top w:val="none" w:sz="0" w:space="0" w:color="auto"/>
            <w:left w:val="none" w:sz="0" w:space="0" w:color="auto"/>
            <w:bottom w:val="none" w:sz="0" w:space="0" w:color="auto"/>
            <w:right w:val="none" w:sz="0" w:space="0" w:color="auto"/>
          </w:divBdr>
        </w:div>
        <w:div w:id="322393520">
          <w:marLeft w:val="0"/>
          <w:marRight w:val="0"/>
          <w:marTop w:val="0"/>
          <w:marBottom w:val="0"/>
          <w:divBdr>
            <w:top w:val="none" w:sz="0" w:space="0" w:color="auto"/>
            <w:left w:val="none" w:sz="0" w:space="0" w:color="auto"/>
            <w:bottom w:val="none" w:sz="0" w:space="0" w:color="auto"/>
            <w:right w:val="none" w:sz="0" w:space="0" w:color="auto"/>
          </w:divBdr>
        </w:div>
        <w:div w:id="322396507">
          <w:marLeft w:val="0"/>
          <w:marRight w:val="0"/>
          <w:marTop w:val="300"/>
          <w:marBottom w:val="0"/>
          <w:divBdr>
            <w:top w:val="none" w:sz="0" w:space="0" w:color="auto"/>
            <w:left w:val="none" w:sz="0" w:space="0" w:color="auto"/>
            <w:bottom w:val="none" w:sz="0" w:space="0" w:color="auto"/>
            <w:right w:val="none" w:sz="0" w:space="0" w:color="auto"/>
          </w:divBdr>
        </w:div>
        <w:div w:id="322440406">
          <w:marLeft w:val="0"/>
          <w:marRight w:val="0"/>
          <w:marTop w:val="0"/>
          <w:marBottom w:val="0"/>
          <w:divBdr>
            <w:top w:val="none" w:sz="0" w:space="0" w:color="auto"/>
            <w:left w:val="none" w:sz="0" w:space="0" w:color="auto"/>
            <w:bottom w:val="none" w:sz="0" w:space="0" w:color="auto"/>
            <w:right w:val="none" w:sz="0" w:space="0" w:color="auto"/>
          </w:divBdr>
        </w:div>
        <w:div w:id="322440976">
          <w:marLeft w:val="0"/>
          <w:marRight w:val="0"/>
          <w:marTop w:val="0"/>
          <w:marBottom w:val="0"/>
          <w:divBdr>
            <w:top w:val="none" w:sz="0" w:space="0" w:color="auto"/>
            <w:left w:val="none" w:sz="0" w:space="0" w:color="auto"/>
            <w:bottom w:val="none" w:sz="0" w:space="0" w:color="auto"/>
            <w:right w:val="none" w:sz="0" w:space="0" w:color="auto"/>
          </w:divBdr>
        </w:div>
        <w:div w:id="322465072">
          <w:marLeft w:val="0"/>
          <w:marRight w:val="0"/>
          <w:marTop w:val="0"/>
          <w:marBottom w:val="0"/>
          <w:divBdr>
            <w:top w:val="none" w:sz="0" w:space="0" w:color="auto"/>
            <w:left w:val="none" w:sz="0" w:space="0" w:color="auto"/>
            <w:bottom w:val="none" w:sz="0" w:space="0" w:color="auto"/>
            <w:right w:val="none" w:sz="0" w:space="0" w:color="auto"/>
          </w:divBdr>
        </w:div>
        <w:div w:id="322465386">
          <w:marLeft w:val="0"/>
          <w:marRight w:val="0"/>
          <w:marTop w:val="0"/>
          <w:marBottom w:val="0"/>
          <w:divBdr>
            <w:top w:val="none" w:sz="0" w:space="0" w:color="auto"/>
            <w:left w:val="none" w:sz="0" w:space="0" w:color="auto"/>
            <w:bottom w:val="none" w:sz="0" w:space="0" w:color="auto"/>
            <w:right w:val="none" w:sz="0" w:space="0" w:color="auto"/>
          </w:divBdr>
        </w:div>
        <w:div w:id="322465639">
          <w:marLeft w:val="0"/>
          <w:marRight w:val="0"/>
          <w:marTop w:val="0"/>
          <w:marBottom w:val="300"/>
          <w:divBdr>
            <w:top w:val="single" w:sz="6" w:space="15" w:color="EDEDED"/>
            <w:left w:val="single" w:sz="6" w:space="15" w:color="EDEDED"/>
            <w:bottom w:val="single" w:sz="6" w:space="15" w:color="EDEDED"/>
            <w:right w:val="single" w:sz="6" w:space="15" w:color="EDEDED"/>
          </w:divBdr>
        </w:div>
        <w:div w:id="322466241">
          <w:marLeft w:val="0"/>
          <w:marRight w:val="0"/>
          <w:marTop w:val="0"/>
          <w:marBottom w:val="0"/>
          <w:divBdr>
            <w:top w:val="none" w:sz="0" w:space="0" w:color="auto"/>
            <w:left w:val="none" w:sz="0" w:space="0" w:color="auto"/>
            <w:bottom w:val="none" w:sz="0" w:space="0" w:color="auto"/>
            <w:right w:val="none" w:sz="0" w:space="0" w:color="auto"/>
          </w:divBdr>
        </w:div>
        <w:div w:id="322469373">
          <w:marLeft w:val="0"/>
          <w:marRight w:val="0"/>
          <w:marTop w:val="0"/>
          <w:marBottom w:val="300"/>
          <w:divBdr>
            <w:top w:val="single" w:sz="6" w:space="15" w:color="EDEDED"/>
            <w:left w:val="single" w:sz="6" w:space="15" w:color="EDEDED"/>
            <w:bottom w:val="single" w:sz="6" w:space="15" w:color="EDEDED"/>
            <w:right w:val="single" w:sz="6" w:space="15" w:color="EDEDED"/>
          </w:divBdr>
        </w:div>
        <w:div w:id="322469795">
          <w:marLeft w:val="0"/>
          <w:marRight w:val="0"/>
          <w:marTop w:val="0"/>
          <w:marBottom w:val="0"/>
          <w:divBdr>
            <w:top w:val="none" w:sz="0" w:space="0" w:color="auto"/>
            <w:left w:val="none" w:sz="0" w:space="0" w:color="auto"/>
            <w:bottom w:val="none" w:sz="0" w:space="0" w:color="auto"/>
            <w:right w:val="none" w:sz="0" w:space="0" w:color="auto"/>
          </w:divBdr>
        </w:div>
        <w:div w:id="322512094">
          <w:marLeft w:val="0"/>
          <w:marRight w:val="0"/>
          <w:marTop w:val="0"/>
          <w:marBottom w:val="0"/>
          <w:divBdr>
            <w:top w:val="none" w:sz="0" w:space="0" w:color="auto"/>
            <w:left w:val="none" w:sz="0" w:space="0" w:color="auto"/>
            <w:bottom w:val="none" w:sz="0" w:space="0" w:color="auto"/>
            <w:right w:val="none" w:sz="0" w:space="0" w:color="auto"/>
          </w:divBdr>
        </w:div>
        <w:div w:id="322514370">
          <w:marLeft w:val="0"/>
          <w:marRight w:val="0"/>
          <w:marTop w:val="0"/>
          <w:marBottom w:val="0"/>
          <w:divBdr>
            <w:top w:val="none" w:sz="0" w:space="0" w:color="auto"/>
            <w:left w:val="none" w:sz="0" w:space="0" w:color="auto"/>
            <w:bottom w:val="none" w:sz="0" w:space="0" w:color="auto"/>
            <w:right w:val="none" w:sz="0" w:space="0" w:color="auto"/>
          </w:divBdr>
        </w:div>
        <w:div w:id="322515432">
          <w:marLeft w:val="0"/>
          <w:marRight w:val="0"/>
          <w:marTop w:val="0"/>
          <w:marBottom w:val="0"/>
          <w:divBdr>
            <w:top w:val="none" w:sz="0" w:space="0" w:color="auto"/>
            <w:left w:val="none" w:sz="0" w:space="0" w:color="auto"/>
            <w:bottom w:val="none" w:sz="0" w:space="0" w:color="auto"/>
            <w:right w:val="none" w:sz="0" w:space="0" w:color="auto"/>
          </w:divBdr>
        </w:div>
        <w:div w:id="322588911">
          <w:marLeft w:val="0"/>
          <w:marRight w:val="0"/>
          <w:marTop w:val="0"/>
          <w:marBottom w:val="0"/>
          <w:divBdr>
            <w:top w:val="none" w:sz="0" w:space="0" w:color="auto"/>
            <w:left w:val="none" w:sz="0" w:space="0" w:color="auto"/>
            <w:bottom w:val="none" w:sz="0" w:space="0" w:color="auto"/>
            <w:right w:val="none" w:sz="0" w:space="0" w:color="auto"/>
          </w:divBdr>
        </w:div>
        <w:div w:id="322658209">
          <w:marLeft w:val="0"/>
          <w:marRight w:val="0"/>
          <w:marTop w:val="0"/>
          <w:marBottom w:val="0"/>
          <w:divBdr>
            <w:top w:val="none" w:sz="0" w:space="0" w:color="auto"/>
            <w:left w:val="none" w:sz="0" w:space="0" w:color="auto"/>
            <w:bottom w:val="none" w:sz="0" w:space="0" w:color="auto"/>
            <w:right w:val="none" w:sz="0" w:space="0" w:color="auto"/>
          </w:divBdr>
        </w:div>
        <w:div w:id="322659716">
          <w:marLeft w:val="0"/>
          <w:marRight w:val="0"/>
          <w:marTop w:val="0"/>
          <w:marBottom w:val="0"/>
          <w:divBdr>
            <w:top w:val="none" w:sz="0" w:space="0" w:color="auto"/>
            <w:left w:val="none" w:sz="0" w:space="0" w:color="auto"/>
            <w:bottom w:val="none" w:sz="0" w:space="0" w:color="auto"/>
            <w:right w:val="none" w:sz="0" w:space="0" w:color="auto"/>
          </w:divBdr>
          <w:divsChild>
            <w:div w:id="327483853">
              <w:marLeft w:val="0"/>
              <w:marRight w:val="0"/>
              <w:marTop w:val="0"/>
              <w:marBottom w:val="0"/>
              <w:divBdr>
                <w:top w:val="none" w:sz="0" w:space="0" w:color="auto"/>
                <w:left w:val="none" w:sz="0" w:space="0" w:color="auto"/>
                <w:bottom w:val="none" w:sz="0" w:space="0" w:color="auto"/>
                <w:right w:val="none" w:sz="0" w:space="0" w:color="auto"/>
              </w:divBdr>
            </w:div>
          </w:divsChild>
        </w:div>
        <w:div w:id="322663089">
          <w:marLeft w:val="0"/>
          <w:marRight w:val="0"/>
          <w:marTop w:val="0"/>
          <w:marBottom w:val="0"/>
          <w:divBdr>
            <w:top w:val="none" w:sz="0" w:space="0" w:color="auto"/>
            <w:left w:val="none" w:sz="0" w:space="0" w:color="auto"/>
            <w:bottom w:val="none" w:sz="0" w:space="0" w:color="auto"/>
            <w:right w:val="none" w:sz="0" w:space="0" w:color="auto"/>
          </w:divBdr>
        </w:div>
        <w:div w:id="322665052">
          <w:marLeft w:val="0"/>
          <w:marRight w:val="0"/>
          <w:marTop w:val="0"/>
          <w:marBottom w:val="0"/>
          <w:divBdr>
            <w:top w:val="none" w:sz="0" w:space="0" w:color="auto"/>
            <w:left w:val="none" w:sz="0" w:space="0" w:color="auto"/>
            <w:bottom w:val="none" w:sz="0" w:space="0" w:color="auto"/>
            <w:right w:val="none" w:sz="0" w:space="0" w:color="auto"/>
          </w:divBdr>
        </w:div>
        <w:div w:id="322703763">
          <w:marLeft w:val="0"/>
          <w:marRight w:val="0"/>
          <w:marTop w:val="0"/>
          <w:marBottom w:val="0"/>
          <w:divBdr>
            <w:top w:val="none" w:sz="0" w:space="0" w:color="auto"/>
            <w:left w:val="none" w:sz="0" w:space="0" w:color="auto"/>
            <w:bottom w:val="none" w:sz="0" w:space="0" w:color="auto"/>
            <w:right w:val="none" w:sz="0" w:space="0" w:color="auto"/>
          </w:divBdr>
        </w:div>
        <w:div w:id="322705445">
          <w:marLeft w:val="0"/>
          <w:marRight w:val="0"/>
          <w:marTop w:val="0"/>
          <w:marBottom w:val="0"/>
          <w:divBdr>
            <w:top w:val="none" w:sz="0" w:space="0" w:color="auto"/>
            <w:left w:val="none" w:sz="0" w:space="0" w:color="auto"/>
            <w:bottom w:val="none" w:sz="0" w:space="0" w:color="auto"/>
            <w:right w:val="none" w:sz="0" w:space="0" w:color="auto"/>
          </w:divBdr>
        </w:div>
        <w:div w:id="322708830">
          <w:marLeft w:val="0"/>
          <w:marRight w:val="0"/>
          <w:marTop w:val="0"/>
          <w:marBottom w:val="0"/>
          <w:divBdr>
            <w:top w:val="none" w:sz="0" w:space="0" w:color="auto"/>
            <w:left w:val="none" w:sz="0" w:space="0" w:color="auto"/>
            <w:bottom w:val="none" w:sz="0" w:space="0" w:color="auto"/>
            <w:right w:val="none" w:sz="0" w:space="0" w:color="auto"/>
          </w:divBdr>
        </w:div>
        <w:div w:id="322777595">
          <w:marLeft w:val="0"/>
          <w:marRight w:val="0"/>
          <w:marTop w:val="0"/>
          <w:marBottom w:val="0"/>
          <w:divBdr>
            <w:top w:val="none" w:sz="0" w:space="0" w:color="auto"/>
            <w:left w:val="none" w:sz="0" w:space="0" w:color="auto"/>
            <w:bottom w:val="none" w:sz="0" w:space="0" w:color="auto"/>
            <w:right w:val="none" w:sz="0" w:space="0" w:color="auto"/>
          </w:divBdr>
        </w:div>
        <w:div w:id="322777906">
          <w:marLeft w:val="0"/>
          <w:marRight w:val="0"/>
          <w:marTop w:val="0"/>
          <w:marBottom w:val="0"/>
          <w:divBdr>
            <w:top w:val="none" w:sz="0" w:space="0" w:color="auto"/>
            <w:left w:val="none" w:sz="0" w:space="0" w:color="auto"/>
            <w:bottom w:val="none" w:sz="0" w:space="0" w:color="auto"/>
            <w:right w:val="none" w:sz="0" w:space="0" w:color="auto"/>
          </w:divBdr>
        </w:div>
        <w:div w:id="322777986">
          <w:marLeft w:val="0"/>
          <w:marRight w:val="0"/>
          <w:marTop w:val="300"/>
          <w:marBottom w:val="0"/>
          <w:divBdr>
            <w:top w:val="none" w:sz="0" w:space="0" w:color="auto"/>
            <w:left w:val="none" w:sz="0" w:space="0" w:color="auto"/>
            <w:bottom w:val="none" w:sz="0" w:space="0" w:color="auto"/>
            <w:right w:val="none" w:sz="0" w:space="0" w:color="auto"/>
          </w:divBdr>
        </w:div>
        <w:div w:id="322778352">
          <w:marLeft w:val="0"/>
          <w:marRight w:val="0"/>
          <w:marTop w:val="0"/>
          <w:marBottom w:val="300"/>
          <w:divBdr>
            <w:top w:val="single" w:sz="6" w:space="15" w:color="EDEDED"/>
            <w:left w:val="single" w:sz="6" w:space="15" w:color="EDEDED"/>
            <w:bottom w:val="single" w:sz="6" w:space="15" w:color="EDEDED"/>
            <w:right w:val="single" w:sz="6" w:space="15" w:color="EDEDED"/>
          </w:divBdr>
        </w:div>
        <w:div w:id="322779705">
          <w:marLeft w:val="0"/>
          <w:marRight w:val="0"/>
          <w:marTop w:val="0"/>
          <w:marBottom w:val="0"/>
          <w:divBdr>
            <w:top w:val="none" w:sz="0" w:space="0" w:color="auto"/>
            <w:left w:val="none" w:sz="0" w:space="0" w:color="auto"/>
            <w:bottom w:val="none" w:sz="0" w:space="0" w:color="auto"/>
            <w:right w:val="none" w:sz="0" w:space="0" w:color="auto"/>
          </w:divBdr>
        </w:div>
        <w:div w:id="322781099">
          <w:marLeft w:val="0"/>
          <w:marRight w:val="0"/>
          <w:marTop w:val="0"/>
          <w:marBottom w:val="0"/>
          <w:divBdr>
            <w:top w:val="none" w:sz="0" w:space="0" w:color="auto"/>
            <w:left w:val="none" w:sz="0" w:space="0" w:color="auto"/>
            <w:bottom w:val="none" w:sz="0" w:space="0" w:color="auto"/>
            <w:right w:val="none" w:sz="0" w:space="0" w:color="auto"/>
          </w:divBdr>
        </w:div>
        <w:div w:id="322783005">
          <w:marLeft w:val="0"/>
          <w:marRight w:val="0"/>
          <w:marTop w:val="0"/>
          <w:marBottom w:val="0"/>
          <w:divBdr>
            <w:top w:val="none" w:sz="0" w:space="0" w:color="auto"/>
            <w:left w:val="none" w:sz="0" w:space="0" w:color="auto"/>
            <w:bottom w:val="none" w:sz="0" w:space="0" w:color="auto"/>
            <w:right w:val="none" w:sz="0" w:space="0" w:color="auto"/>
          </w:divBdr>
        </w:div>
        <w:div w:id="322783025">
          <w:marLeft w:val="0"/>
          <w:marRight w:val="0"/>
          <w:marTop w:val="0"/>
          <w:marBottom w:val="0"/>
          <w:divBdr>
            <w:top w:val="none" w:sz="0" w:space="0" w:color="auto"/>
            <w:left w:val="none" w:sz="0" w:space="0" w:color="auto"/>
            <w:bottom w:val="none" w:sz="0" w:space="0" w:color="auto"/>
            <w:right w:val="none" w:sz="0" w:space="0" w:color="auto"/>
          </w:divBdr>
        </w:div>
        <w:div w:id="322784859">
          <w:marLeft w:val="0"/>
          <w:marRight w:val="0"/>
          <w:marTop w:val="0"/>
          <w:marBottom w:val="0"/>
          <w:divBdr>
            <w:top w:val="none" w:sz="0" w:space="0" w:color="auto"/>
            <w:left w:val="none" w:sz="0" w:space="0" w:color="auto"/>
            <w:bottom w:val="none" w:sz="0" w:space="0" w:color="auto"/>
            <w:right w:val="none" w:sz="0" w:space="0" w:color="auto"/>
          </w:divBdr>
        </w:div>
        <w:div w:id="322852826">
          <w:marLeft w:val="0"/>
          <w:marRight w:val="0"/>
          <w:marTop w:val="0"/>
          <w:marBottom w:val="0"/>
          <w:divBdr>
            <w:top w:val="none" w:sz="0" w:space="0" w:color="auto"/>
            <w:left w:val="none" w:sz="0" w:space="0" w:color="auto"/>
            <w:bottom w:val="none" w:sz="0" w:space="0" w:color="auto"/>
            <w:right w:val="none" w:sz="0" w:space="0" w:color="auto"/>
          </w:divBdr>
          <w:divsChild>
            <w:div w:id="258803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859071">
          <w:marLeft w:val="0"/>
          <w:marRight w:val="0"/>
          <w:marTop w:val="0"/>
          <w:marBottom w:val="0"/>
          <w:divBdr>
            <w:top w:val="none" w:sz="0" w:space="0" w:color="auto"/>
            <w:left w:val="none" w:sz="0" w:space="0" w:color="auto"/>
            <w:bottom w:val="none" w:sz="0" w:space="0" w:color="auto"/>
            <w:right w:val="none" w:sz="0" w:space="0" w:color="auto"/>
          </w:divBdr>
          <w:divsChild>
            <w:div w:id="188225451">
              <w:marLeft w:val="0"/>
              <w:marRight w:val="0"/>
              <w:marTop w:val="0"/>
              <w:marBottom w:val="0"/>
              <w:divBdr>
                <w:top w:val="none" w:sz="0" w:space="0" w:color="auto"/>
                <w:left w:val="none" w:sz="0" w:space="0" w:color="auto"/>
                <w:bottom w:val="none" w:sz="0" w:space="0" w:color="auto"/>
                <w:right w:val="none" w:sz="0" w:space="0" w:color="auto"/>
              </w:divBdr>
            </w:div>
          </w:divsChild>
        </w:div>
        <w:div w:id="322859177">
          <w:marLeft w:val="0"/>
          <w:marRight w:val="0"/>
          <w:marTop w:val="0"/>
          <w:marBottom w:val="0"/>
          <w:divBdr>
            <w:top w:val="none" w:sz="0" w:space="0" w:color="auto"/>
            <w:left w:val="none" w:sz="0" w:space="0" w:color="auto"/>
            <w:bottom w:val="none" w:sz="0" w:space="0" w:color="auto"/>
            <w:right w:val="none" w:sz="0" w:space="0" w:color="auto"/>
          </w:divBdr>
        </w:div>
        <w:div w:id="322859508">
          <w:marLeft w:val="0"/>
          <w:marRight w:val="0"/>
          <w:marTop w:val="300"/>
          <w:marBottom w:val="0"/>
          <w:divBdr>
            <w:top w:val="none" w:sz="0" w:space="0" w:color="auto"/>
            <w:left w:val="none" w:sz="0" w:space="0" w:color="auto"/>
            <w:bottom w:val="none" w:sz="0" w:space="0" w:color="auto"/>
            <w:right w:val="none" w:sz="0" w:space="0" w:color="auto"/>
          </w:divBdr>
        </w:div>
        <w:div w:id="322859897">
          <w:marLeft w:val="0"/>
          <w:marRight w:val="0"/>
          <w:marTop w:val="0"/>
          <w:marBottom w:val="0"/>
          <w:divBdr>
            <w:top w:val="none" w:sz="0" w:space="0" w:color="auto"/>
            <w:left w:val="none" w:sz="0" w:space="0" w:color="auto"/>
            <w:bottom w:val="none" w:sz="0" w:space="0" w:color="auto"/>
            <w:right w:val="none" w:sz="0" w:space="0" w:color="auto"/>
          </w:divBdr>
        </w:div>
        <w:div w:id="322860947">
          <w:marLeft w:val="0"/>
          <w:marRight w:val="0"/>
          <w:marTop w:val="0"/>
          <w:marBottom w:val="300"/>
          <w:divBdr>
            <w:top w:val="single" w:sz="6" w:space="15" w:color="EDEDED"/>
            <w:left w:val="single" w:sz="6" w:space="15" w:color="EDEDED"/>
            <w:bottom w:val="single" w:sz="6" w:space="15" w:color="EDEDED"/>
            <w:right w:val="single" w:sz="6" w:space="15" w:color="EDEDED"/>
          </w:divBdr>
        </w:div>
        <w:div w:id="322896462">
          <w:marLeft w:val="0"/>
          <w:marRight w:val="0"/>
          <w:marTop w:val="0"/>
          <w:marBottom w:val="0"/>
          <w:divBdr>
            <w:top w:val="none" w:sz="0" w:space="0" w:color="auto"/>
            <w:left w:val="none" w:sz="0" w:space="0" w:color="auto"/>
            <w:bottom w:val="none" w:sz="0" w:space="0" w:color="auto"/>
            <w:right w:val="none" w:sz="0" w:space="0" w:color="auto"/>
          </w:divBdr>
        </w:div>
        <w:div w:id="322896849">
          <w:marLeft w:val="0"/>
          <w:marRight w:val="0"/>
          <w:marTop w:val="0"/>
          <w:marBottom w:val="0"/>
          <w:divBdr>
            <w:top w:val="none" w:sz="0" w:space="0" w:color="auto"/>
            <w:left w:val="none" w:sz="0" w:space="0" w:color="auto"/>
            <w:bottom w:val="none" w:sz="0" w:space="0" w:color="auto"/>
            <w:right w:val="none" w:sz="0" w:space="0" w:color="auto"/>
          </w:divBdr>
        </w:div>
        <w:div w:id="322897039">
          <w:marLeft w:val="0"/>
          <w:marRight w:val="0"/>
          <w:marTop w:val="0"/>
          <w:marBottom w:val="0"/>
          <w:divBdr>
            <w:top w:val="none" w:sz="0" w:space="0" w:color="auto"/>
            <w:left w:val="none" w:sz="0" w:space="0" w:color="auto"/>
            <w:bottom w:val="none" w:sz="0" w:space="0" w:color="auto"/>
            <w:right w:val="none" w:sz="0" w:space="0" w:color="auto"/>
          </w:divBdr>
          <w:divsChild>
            <w:div w:id="41478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2900567">
          <w:marLeft w:val="0"/>
          <w:marRight w:val="0"/>
          <w:marTop w:val="0"/>
          <w:marBottom w:val="300"/>
          <w:divBdr>
            <w:top w:val="single" w:sz="6" w:space="15" w:color="EDEDED"/>
            <w:left w:val="single" w:sz="6" w:space="15" w:color="EDEDED"/>
            <w:bottom w:val="single" w:sz="6" w:space="15" w:color="EDEDED"/>
            <w:right w:val="single" w:sz="6" w:space="15" w:color="EDEDED"/>
          </w:divBdr>
        </w:div>
        <w:div w:id="322969948">
          <w:marLeft w:val="0"/>
          <w:marRight w:val="0"/>
          <w:marTop w:val="0"/>
          <w:marBottom w:val="0"/>
          <w:divBdr>
            <w:top w:val="none" w:sz="0" w:space="0" w:color="auto"/>
            <w:left w:val="none" w:sz="0" w:space="0" w:color="auto"/>
            <w:bottom w:val="none" w:sz="0" w:space="0" w:color="auto"/>
            <w:right w:val="none" w:sz="0" w:space="0" w:color="auto"/>
          </w:divBdr>
        </w:div>
        <w:div w:id="322973332">
          <w:marLeft w:val="0"/>
          <w:marRight w:val="0"/>
          <w:marTop w:val="0"/>
          <w:marBottom w:val="0"/>
          <w:divBdr>
            <w:top w:val="none" w:sz="0" w:space="0" w:color="auto"/>
            <w:left w:val="none" w:sz="0" w:space="0" w:color="auto"/>
            <w:bottom w:val="none" w:sz="0" w:space="0" w:color="auto"/>
            <w:right w:val="none" w:sz="0" w:space="0" w:color="auto"/>
          </w:divBdr>
        </w:div>
        <w:div w:id="322976723">
          <w:marLeft w:val="0"/>
          <w:marRight w:val="0"/>
          <w:marTop w:val="0"/>
          <w:marBottom w:val="0"/>
          <w:divBdr>
            <w:top w:val="none" w:sz="0" w:space="0" w:color="auto"/>
            <w:left w:val="none" w:sz="0" w:space="0" w:color="auto"/>
            <w:bottom w:val="none" w:sz="0" w:space="0" w:color="auto"/>
            <w:right w:val="none" w:sz="0" w:space="0" w:color="auto"/>
          </w:divBdr>
        </w:div>
        <w:div w:id="322977897">
          <w:marLeft w:val="0"/>
          <w:marRight w:val="0"/>
          <w:marTop w:val="0"/>
          <w:marBottom w:val="0"/>
          <w:divBdr>
            <w:top w:val="none" w:sz="0" w:space="0" w:color="auto"/>
            <w:left w:val="none" w:sz="0" w:space="0" w:color="auto"/>
            <w:bottom w:val="none" w:sz="0" w:space="0" w:color="auto"/>
            <w:right w:val="none" w:sz="0" w:space="0" w:color="auto"/>
          </w:divBdr>
        </w:div>
        <w:div w:id="323044811">
          <w:marLeft w:val="0"/>
          <w:marRight w:val="0"/>
          <w:marTop w:val="300"/>
          <w:marBottom w:val="0"/>
          <w:divBdr>
            <w:top w:val="none" w:sz="0" w:space="0" w:color="auto"/>
            <w:left w:val="none" w:sz="0" w:space="0" w:color="auto"/>
            <w:bottom w:val="none" w:sz="0" w:space="0" w:color="auto"/>
            <w:right w:val="none" w:sz="0" w:space="0" w:color="auto"/>
          </w:divBdr>
        </w:div>
        <w:div w:id="323046377">
          <w:marLeft w:val="0"/>
          <w:marRight w:val="0"/>
          <w:marTop w:val="0"/>
          <w:marBottom w:val="0"/>
          <w:divBdr>
            <w:top w:val="none" w:sz="0" w:space="0" w:color="auto"/>
            <w:left w:val="none" w:sz="0" w:space="0" w:color="auto"/>
            <w:bottom w:val="none" w:sz="0" w:space="0" w:color="auto"/>
            <w:right w:val="none" w:sz="0" w:space="0" w:color="auto"/>
          </w:divBdr>
        </w:div>
        <w:div w:id="323048146">
          <w:marLeft w:val="0"/>
          <w:marRight w:val="0"/>
          <w:marTop w:val="0"/>
          <w:marBottom w:val="0"/>
          <w:divBdr>
            <w:top w:val="none" w:sz="0" w:space="0" w:color="auto"/>
            <w:left w:val="none" w:sz="0" w:space="0" w:color="auto"/>
            <w:bottom w:val="none" w:sz="0" w:space="0" w:color="auto"/>
            <w:right w:val="none" w:sz="0" w:space="0" w:color="auto"/>
          </w:divBdr>
        </w:div>
        <w:div w:id="323050989">
          <w:marLeft w:val="0"/>
          <w:marRight w:val="0"/>
          <w:marTop w:val="0"/>
          <w:marBottom w:val="0"/>
          <w:divBdr>
            <w:top w:val="none" w:sz="0" w:space="0" w:color="auto"/>
            <w:left w:val="none" w:sz="0" w:space="0" w:color="auto"/>
            <w:bottom w:val="none" w:sz="0" w:space="0" w:color="auto"/>
            <w:right w:val="none" w:sz="0" w:space="0" w:color="auto"/>
          </w:divBdr>
        </w:div>
        <w:div w:id="323051522">
          <w:marLeft w:val="0"/>
          <w:marRight w:val="0"/>
          <w:marTop w:val="0"/>
          <w:marBottom w:val="0"/>
          <w:divBdr>
            <w:top w:val="none" w:sz="0" w:space="0" w:color="auto"/>
            <w:left w:val="none" w:sz="0" w:space="0" w:color="auto"/>
            <w:bottom w:val="none" w:sz="0" w:space="0" w:color="auto"/>
            <w:right w:val="none" w:sz="0" w:space="0" w:color="auto"/>
          </w:divBdr>
        </w:div>
        <w:div w:id="323120534">
          <w:marLeft w:val="0"/>
          <w:marRight w:val="0"/>
          <w:marTop w:val="0"/>
          <w:marBottom w:val="0"/>
          <w:divBdr>
            <w:top w:val="none" w:sz="0" w:space="0" w:color="auto"/>
            <w:left w:val="none" w:sz="0" w:space="0" w:color="auto"/>
            <w:bottom w:val="none" w:sz="0" w:space="0" w:color="auto"/>
            <w:right w:val="none" w:sz="0" w:space="0" w:color="auto"/>
          </w:divBdr>
        </w:div>
        <w:div w:id="323122379">
          <w:marLeft w:val="0"/>
          <w:marRight w:val="0"/>
          <w:marTop w:val="0"/>
          <w:marBottom w:val="0"/>
          <w:divBdr>
            <w:top w:val="none" w:sz="0" w:space="0" w:color="auto"/>
            <w:left w:val="none" w:sz="0" w:space="0" w:color="auto"/>
            <w:bottom w:val="none" w:sz="0" w:space="0" w:color="auto"/>
            <w:right w:val="none" w:sz="0" w:space="0" w:color="auto"/>
          </w:divBdr>
        </w:div>
        <w:div w:id="323122723">
          <w:marLeft w:val="0"/>
          <w:marRight w:val="0"/>
          <w:marTop w:val="0"/>
          <w:marBottom w:val="0"/>
          <w:divBdr>
            <w:top w:val="none" w:sz="0" w:space="0" w:color="auto"/>
            <w:left w:val="none" w:sz="0" w:space="0" w:color="auto"/>
            <w:bottom w:val="none" w:sz="0" w:space="0" w:color="auto"/>
            <w:right w:val="none" w:sz="0" w:space="0" w:color="auto"/>
          </w:divBdr>
        </w:div>
        <w:div w:id="323162711">
          <w:marLeft w:val="0"/>
          <w:marRight w:val="0"/>
          <w:marTop w:val="300"/>
          <w:marBottom w:val="0"/>
          <w:divBdr>
            <w:top w:val="none" w:sz="0" w:space="0" w:color="auto"/>
            <w:left w:val="none" w:sz="0" w:space="0" w:color="auto"/>
            <w:bottom w:val="none" w:sz="0" w:space="0" w:color="auto"/>
            <w:right w:val="none" w:sz="0" w:space="0" w:color="auto"/>
          </w:divBdr>
          <w:divsChild>
            <w:div w:id="172191372">
              <w:marLeft w:val="0"/>
              <w:marRight w:val="0"/>
              <w:marTop w:val="0"/>
              <w:marBottom w:val="0"/>
              <w:divBdr>
                <w:top w:val="none" w:sz="0" w:space="0" w:color="auto"/>
                <w:left w:val="none" w:sz="0" w:space="0" w:color="auto"/>
                <w:bottom w:val="none" w:sz="0" w:space="0" w:color="auto"/>
                <w:right w:val="none" w:sz="0" w:space="0" w:color="auto"/>
              </w:divBdr>
            </w:div>
          </w:divsChild>
        </w:div>
        <w:div w:id="323164124">
          <w:marLeft w:val="0"/>
          <w:marRight w:val="0"/>
          <w:marTop w:val="0"/>
          <w:marBottom w:val="0"/>
          <w:divBdr>
            <w:top w:val="none" w:sz="0" w:space="0" w:color="auto"/>
            <w:left w:val="none" w:sz="0" w:space="0" w:color="auto"/>
            <w:bottom w:val="none" w:sz="0" w:space="0" w:color="auto"/>
            <w:right w:val="none" w:sz="0" w:space="0" w:color="auto"/>
          </w:divBdr>
        </w:div>
        <w:div w:id="323164703">
          <w:marLeft w:val="0"/>
          <w:marRight w:val="0"/>
          <w:marTop w:val="0"/>
          <w:marBottom w:val="0"/>
          <w:divBdr>
            <w:top w:val="none" w:sz="0" w:space="0" w:color="auto"/>
            <w:left w:val="none" w:sz="0" w:space="0" w:color="auto"/>
            <w:bottom w:val="none" w:sz="0" w:space="0" w:color="auto"/>
            <w:right w:val="none" w:sz="0" w:space="0" w:color="auto"/>
          </w:divBdr>
        </w:div>
        <w:div w:id="323166631">
          <w:marLeft w:val="0"/>
          <w:marRight w:val="0"/>
          <w:marTop w:val="0"/>
          <w:marBottom w:val="0"/>
          <w:divBdr>
            <w:top w:val="none" w:sz="0" w:space="0" w:color="auto"/>
            <w:left w:val="none" w:sz="0" w:space="0" w:color="auto"/>
            <w:bottom w:val="none" w:sz="0" w:space="0" w:color="auto"/>
            <w:right w:val="none" w:sz="0" w:space="0" w:color="auto"/>
          </w:divBdr>
        </w:div>
        <w:div w:id="323167647">
          <w:marLeft w:val="0"/>
          <w:marRight w:val="0"/>
          <w:marTop w:val="0"/>
          <w:marBottom w:val="300"/>
          <w:divBdr>
            <w:top w:val="single" w:sz="6" w:space="15" w:color="EDEDED"/>
            <w:left w:val="single" w:sz="6" w:space="15" w:color="EDEDED"/>
            <w:bottom w:val="single" w:sz="6" w:space="15" w:color="EDEDED"/>
            <w:right w:val="single" w:sz="6" w:space="15" w:color="EDEDED"/>
          </w:divBdr>
        </w:div>
        <w:div w:id="323169032">
          <w:marLeft w:val="0"/>
          <w:marRight w:val="0"/>
          <w:marTop w:val="0"/>
          <w:marBottom w:val="0"/>
          <w:divBdr>
            <w:top w:val="none" w:sz="0" w:space="0" w:color="auto"/>
            <w:left w:val="none" w:sz="0" w:space="0" w:color="auto"/>
            <w:bottom w:val="none" w:sz="0" w:space="0" w:color="auto"/>
            <w:right w:val="none" w:sz="0" w:space="0" w:color="auto"/>
          </w:divBdr>
        </w:div>
        <w:div w:id="323238115">
          <w:marLeft w:val="0"/>
          <w:marRight w:val="0"/>
          <w:marTop w:val="300"/>
          <w:marBottom w:val="0"/>
          <w:divBdr>
            <w:top w:val="none" w:sz="0" w:space="0" w:color="auto"/>
            <w:left w:val="none" w:sz="0" w:space="0" w:color="auto"/>
            <w:bottom w:val="none" w:sz="0" w:space="0" w:color="auto"/>
            <w:right w:val="none" w:sz="0" w:space="0" w:color="auto"/>
          </w:divBdr>
        </w:div>
        <w:div w:id="323239470">
          <w:marLeft w:val="0"/>
          <w:marRight w:val="0"/>
          <w:marTop w:val="0"/>
          <w:marBottom w:val="300"/>
          <w:divBdr>
            <w:top w:val="single" w:sz="6" w:space="15" w:color="EDEDED"/>
            <w:left w:val="single" w:sz="6" w:space="15" w:color="EDEDED"/>
            <w:bottom w:val="single" w:sz="6" w:space="15" w:color="EDEDED"/>
            <w:right w:val="single" w:sz="6" w:space="15" w:color="EDEDED"/>
          </w:divBdr>
        </w:div>
        <w:div w:id="323239576">
          <w:marLeft w:val="0"/>
          <w:marRight w:val="0"/>
          <w:marTop w:val="0"/>
          <w:marBottom w:val="0"/>
          <w:divBdr>
            <w:top w:val="none" w:sz="0" w:space="0" w:color="auto"/>
            <w:left w:val="none" w:sz="0" w:space="0" w:color="auto"/>
            <w:bottom w:val="none" w:sz="0" w:space="0" w:color="auto"/>
            <w:right w:val="none" w:sz="0" w:space="0" w:color="auto"/>
          </w:divBdr>
        </w:div>
        <w:div w:id="323244730">
          <w:marLeft w:val="0"/>
          <w:marRight w:val="0"/>
          <w:marTop w:val="0"/>
          <w:marBottom w:val="0"/>
          <w:divBdr>
            <w:top w:val="none" w:sz="0" w:space="0" w:color="auto"/>
            <w:left w:val="none" w:sz="0" w:space="0" w:color="auto"/>
            <w:bottom w:val="none" w:sz="0" w:space="0" w:color="auto"/>
            <w:right w:val="none" w:sz="0" w:space="0" w:color="auto"/>
          </w:divBdr>
        </w:div>
        <w:div w:id="323245696">
          <w:marLeft w:val="0"/>
          <w:marRight w:val="0"/>
          <w:marTop w:val="0"/>
          <w:marBottom w:val="0"/>
          <w:divBdr>
            <w:top w:val="none" w:sz="0" w:space="0" w:color="auto"/>
            <w:left w:val="none" w:sz="0" w:space="0" w:color="auto"/>
            <w:bottom w:val="none" w:sz="0" w:space="0" w:color="auto"/>
            <w:right w:val="none" w:sz="0" w:space="0" w:color="auto"/>
          </w:divBdr>
        </w:div>
        <w:div w:id="323246894">
          <w:marLeft w:val="0"/>
          <w:marRight w:val="0"/>
          <w:marTop w:val="0"/>
          <w:marBottom w:val="0"/>
          <w:divBdr>
            <w:top w:val="none" w:sz="0" w:space="0" w:color="auto"/>
            <w:left w:val="none" w:sz="0" w:space="0" w:color="auto"/>
            <w:bottom w:val="none" w:sz="0" w:space="0" w:color="auto"/>
            <w:right w:val="none" w:sz="0" w:space="0" w:color="auto"/>
          </w:divBdr>
        </w:div>
        <w:div w:id="323289913">
          <w:marLeft w:val="0"/>
          <w:marRight w:val="0"/>
          <w:marTop w:val="0"/>
          <w:marBottom w:val="0"/>
          <w:divBdr>
            <w:top w:val="none" w:sz="0" w:space="0" w:color="auto"/>
            <w:left w:val="none" w:sz="0" w:space="0" w:color="auto"/>
            <w:bottom w:val="none" w:sz="0" w:space="0" w:color="auto"/>
            <w:right w:val="none" w:sz="0" w:space="0" w:color="auto"/>
          </w:divBdr>
        </w:div>
        <w:div w:id="323289974">
          <w:marLeft w:val="0"/>
          <w:marRight w:val="0"/>
          <w:marTop w:val="0"/>
          <w:marBottom w:val="0"/>
          <w:divBdr>
            <w:top w:val="none" w:sz="0" w:space="0" w:color="auto"/>
            <w:left w:val="none" w:sz="0" w:space="0" w:color="auto"/>
            <w:bottom w:val="none" w:sz="0" w:space="0" w:color="auto"/>
            <w:right w:val="none" w:sz="0" w:space="0" w:color="auto"/>
          </w:divBdr>
          <w:divsChild>
            <w:div w:id="172846612">
              <w:marLeft w:val="0"/>
              <w:marRight w:val="0"/>
              <w:marTop w:val="0"/>
              <w:marBottom w:val="0"/>
              <w:divBdr>
                <w:top w:val="none" w:sz="0" w:space="0" w:color="auto"/>
                <w:left w:val="none" w:sz="0" w:space="0" w:color="auto"/>
                <w:bottom w:val="none" w:sz="0" w:space="0" w:color="auto"/>
                <w:right w:val="none" w:sz="0" w:space="0" w:color="auto"/>
              </w:divBdr>
            </w:div>
          </w:divsChild>
        </w:div>
        <w:div w:id="323315939">
          <w:marLeft w:val="0"/>
          <w:marRight w:val="0"/>
          <w:marTop w:val="0"/>
          <w:marBottom w:val="0"/>
          <w:divBdr>
            <w:top w:val="none" w:sz="0" w:space="0" w:color="auto"/>
            <w:left w:val="none" w:sz="0" w:space="0" w:color="auto"/>
            <w:bottom w:val="none" w:sz="0" w:space="0" w:color="auto"/>
            <w:right w:val="none" w:sz="0" w:space="0" w:color="auto"/>
          </w:divBdr>
        </w:div>
        <w:div w:id="323357811">
          <w:marLeft w:val="0"/>
          <w:marRight w:val="0"/>
          <w:marTop w:val="0"/>
          <w:marBottom w:val="0"/>
          <w:divBdr>
            <w:top w:val="none" w:sz="0" w:space="0" w:color="auto"/>
            <w:left w:val="none" w:sz="0" w:space="0" w:color="auto"/>
            <w:bottom w:val="none" w:sz="0" w:space="0" w:color="auto"/>
            <w:right w:val="none" w:sz="0" w:space="0" w:color="auto"/>
          </w:divBdr>
          <w:divsChild>
            <w:div w:id="344862510">
              <w:marLeft w:val="0"/>
              <w:marRight w:val="0"/>
              <w:marTop w:val="0"/>
              <w:marBottom w:val="0"/>
              <w:divBdr>
                <w:top w:val="none" w:sz="0" w:space="0" w:color="auto"/>
                <w:left w:val="none" w:sz="0" w:space="0" w:color="auto"/>
                <w:bottom w:val="none" w:sz="0" w:space="0" w:color="auto"/>
                <w:right w:val="none" w:sz="0" w:space="0" w:color="auto"/>
              </w:divBdr>
            </w:div>
          </w:divsChild>
        </w:div>
        <w:div w:id="323360549">
          <w:marLeft w:val="0"/>
          <w:marRight w:val="0"/>
          <w:marTop w:val="300"/>
          <w:marBottom w:val="0"/>
          <w:divBdr>
            <w:top w:val="none" w:sz="0" w:space="0" w:color="auto"/>
            <w:left w:val="none" w:sz="0" w:space="0" w:color="auto"/>
            <w:bottom w:val="none" w:sz="0" w:space="0" w:color="auto"/>
            <w:right w:val="none" w:sz="0" w:space="0" w:color="auto"/>
          </w:divBdr>
        </w:div>
        <w:div w:id="323360865">
          <w:marLeft w:val="0"/>
          <w:marRight w:val="0"/>
          <w:marTop w:val="0"/>
          <w:marBottom w:val="0"/>
          <w:divBdr>
            <w:top w:val="none" w:sz="0" w:space="0" w:color="auto"/>
            <w:left w:val="none" w:sz="0" w:space="0" w:color="auto"/>
            <w:bottom w:val="none" w:sz="0" w:space="0" w:color="auto"/>
            <w:right w:val="none" w:sz="0" w:space="0" w:color="auto"/>
          </w:divBdr>
        </w:div>
        <w:div w:id="323361179">
          <w:marLeft w:val="0"/>
          <w:marRight w:val="0"/>
          <w:marTop w:val="0"/>
          <w:marBottom w:val="0"/>
          <w:divBdr>
            <w:top w:val="none" w:sz="0" w:space="0" w:color="auto"/>
            <w:left w:val="none" w:sz="0" w:space="0" w:color="auto"/>
            <w:bottom w:val="none" w:sz="0" w:space="0" w:color="auto"/>
            <w:right w:val="none" w:sz="0" w:space="0" w:color="auto"/>
          </w:divBdr>
        </w:div>
        <w:div w:id="323432600">
          <w:marLeft w:val="0"/>
          <w:marRight w:val="0"/>
          <w:marTop w:val="0"/>
          <w:marBottom w:val="0"/>
          <w:divBdr>
            <w:top w:val="none" w:sz="0" w:space="0" w:color="auto"/>
            <w:left w:val="none" w:sz="0" w:space="0" w:color="auto"/>
            <w:bottom w:val="none" w:sz="0" w:space="0" w:color="auto"/>
            <w:right w:val="none" w:sz="0" w:space="0" w:color="auto"/>
          </w:divBdr>
        </w:div>
        <w:div w:id="323433244">
          <w:marLeft w:val="0"/>
          <w:marRight w:val="0"/>
          <w:marTop w:val="300"/>
          <w:marBottom w:val="0"/>
          <w:divBdr>
            <w:top w:val="none" w:sz="0" w:space="0" w:color="auto"/>
            <w:left w:val="none" w:sz="0" w:space="0" w:color="auto"/>
            <w:bottom w:val="none" w:sz="0" w:space="0" w:color="auto"/>
            <w:right w:val="none" w:sz="0" w:space="0" w:color="auto"/>
          </w:divBdr>
        </w:div>
        <w:div w:id="323433718">
          <w:marLeft w:val="0"/>
          <w:marRight w:val="0"/>
          <w:marTop w:val="0"/>
          <w:marBottom w:val="0"/>
          <w:divBdr>
            <w:top w:val="none" w:sz="0" w:space="0" w:color="auto"/>
            <w:left w:val="none" w:sz="0" w:space="0" w:color="auto"/>
            <w:bottom w:val="none" w:sz="0" w:space="0" w:color="auto"/>
            <w:right w:val="none" w:sz="0" w:space="0" w:color="auto"/>
          </w:divBdr>
        </w:div>
        <w:div w:id="323439838">
          <w:marLeft w:val="0"/>
          <w:marRight w:val="0"/>
          <w:marTop w:val="0"/>
          <w:marBottom w:val="300"/>
          <w:divBdr>
            <w:top w:val="single" w:sz="6" w:space="15" w:color="EDEDED"/>
            <w:left w:val="single" w:sz="6" w:space="15" w:color="EDEDED"/>
            <w:bottom w:val="single" w:sz="6" w:space="15" w:color="EDEDED"/>
            <w:right w:val="single" w:sz="6" w:space="15" w:color="EDEDED"/>
          </w:divBdr>
        </w:div>
        <w:div w:id="323510308">
          <w:marLeft w:val="0"/>
          <w:marRight w:val="0"/>
          <w:marTop w:val="0"/>
          <w:marBottom w:val="0"/>
          <w:divBdr>
            <w:top w:val="none" w:sz="0" w:space="0" w:color="auto"/>
            <w:left w:val="none" w:sz="0" w:space="0" w:color="auto"/>
            <w:bottom w:val="none" w:sz="0" w:space="0" w:color="auto"/>
            <w:right w:val="none" w:sz="0" w:space="0" w:color="auto"/>
          </w:divBdr>
        </w:div>
        <w:div w:id="323514655">
          <w:marLeft w:val="0"/>
          <w:marRight w:val="0"/>
          <w:marTop w:val="0"/>
          <w:marBottom w:val="300"/>
          <w:divBdr>
            <w:top w:val="single" w:sz="6" w:space="15" w:color="EDEDED"/>
            <w:left w:val="single" w:sz="6" w:space="15" w:color="EDEDED"/>
            <w:bottom w:val="single" w:sz="6" w:space="15" w:color="EDEDED"/>
            <w:right w:val="single" w:sz="6" w:space="15" w:color="EDEDED"/>
          </w:divBdr>
        </w:div>
        <w:div w:id="323515804">
          <w:marLeft w:val="0"/>
          <w:marRight w:val="0"/>
          <w:marTop w:val="0"/>
          <w:marBottom w:val="0"/>
          <w:divBdr>
            <w:top w:val="none" w:sz="0" w:space="0" w:color="auto"/>
            <w:left w:val="none" w:sz="0" w:space="0" w:color="auto"/>
            <w:bottom w:val="none" w:sz="0" w:space="0" w:color="auto"/>
            <w:right w:val="none" w:sz="0" w:space="0" w:color="auto"/>
          </w:divBdr>
        </w:div>
        <w:div w:id="323516060">
          <w:marLeft w:val="0"/>
          <w:marRight w:val="0"/>
          <w:marTop w:val="0"/>
          <w:marBottom w:val="0"/>
          <w:divBdr>
            <w:top w:val="none" w:sz="0" w:space="0" w:color="auto"/>
            <w:left w:val="none" w:sz="0" w:space="0" w:color="auto"/>
            <w:bottom w:val="none" w:sz="0" w:space="0" w:color="auto"/>
            <w:right w:val="none" w:sz="0" w:space="0" w:color="auto"/>
          </w:divBdr>
        </w:div>
        <w:div w:id="323625540">
          <w:marLeft w:val="0"/>
          <w:marRight w:val="0"/>
          <w:marTop w:val="0"/>
          <w:marBottom w:val="0"/>
          <w:divBdr>
            <w:top w:val="none" w:sz="0" w:space="0" w:color="auto"/>
            <w:left w:val="none" w:sz="0" w:space="0" w:color="auto"/>
            <w:bottom w:val="none" w:sz="0" w:space="0" w:color="auto"/>
            <w:right w:val="none" w:sz="0" w:space="0" w:color="auto"/>
          </w:divBdr>
        </w:div>
        <w:div w:id="323627795">
          <w:marLeft w:val="0"/>
          <w:marRight w:val="0"/>
          <w:marTop w:val="300"/>
          <w:marBottom w:val="0"/>
          <w:divBdr>
            <w:top w:val="none" w:sz="0" w:space="0" w:color="auto"/>
            <w:left w:val="none" w:sz="0" w:space="0" w:color="auto"/>
            <w:bottom w:val="none" w:sz="0" w:space="0" w:color="auto"/>
            <w:right w:val="none" w:sz="0" w:space="0" w:color="auto"/>
          </w:divBdr>
        </w:div>
        <w:div w:id="323702575">
          <w:marLeft w:val="0"/>
          <w:marRight w:val="0"/>
          <w:marTop w:val="0"/>
          <w:marBottom w:val="300"/>
          <w:divBdr>
            <w:top w:val="single" w:sz="6" w:space="15" w:color="EDEDED"/>
            <w:left w:val="single" w:sz="6" w:space="15" w:color="EDEDED"/>
            <w:bottom w:val="single" w:sz="6" w:space="15" w:color="EDEDED"/>
            <w:right w:val="single" w:sz="6" w:space="15" w:color="EDEDED"/>
          </w:divBdr>
        </w:div>
        <w:div w:id="323703909">
          <w:marLeft w:val="0"/>
          <w:marRight w:val="0"/>
          <w:marTop w:val="0"/>
          <w:marBottom w:val="0"/>
          <w:divBdr>
            <w:top w:val="none" w:sz="0" w:space="0" w:color="auto"/>
            <w:left w:val="none" w:sz="0" w:space="0" w:color="auto"/>
            <w:bottom w:val="none" w:sz="0" w:space="0" w:color="auto"/>
            <w:right w:val="none" w:sz="0" w:space="0" w:color="auto"/>
          </w:divBdr>
        </w:div>
        <w:div w:id="323704056">
          <w:marLeft w:val="0"/>
          <w:marRight w:val="0"/>
          <w:marTop w:val="0"/>
          <w:marBottom w:val="0"/>
          <w:divBdr>
            <w:top w:val="none" w:sz="0" w:space="0" w:color="auto"/>
            <w:left w:val="none" w:sz="0" w:space="0" w:color="auto"/>
            <w:bottom w:val="none" w:sz="0" w:space="0" w:color="auto"/>
            <w:right w:val="none" w:sz="0" w:space="0" w:color="auto"/>
          </w:divBdr>
        </w:div>
        <w:div w:id="323704459">
          <w:marLeft w:val="0"/>
          <w:marRight w:val="0"/>
          <w:marTop w:val="300"/>
          <w:marBottom w:val="0"/>
          <w:divBdr>
            <w:top w:val="none" w:sz="0" w:space="0" w:color="auto"/>
            <w:left w:val="none" w:sz="0" w:space="0" w:color="auto"/>
            <w:bottom w:val="none" w:sz="0" w:space="0" w:color="auto"/>
            <w:right w:val="none" w:sz="0" w:space="0" w:color="auto"/>
          </w:divBdr>
        </w:div>
        <w:div w:id="323709582">
          <w:marLeft w:val="0"/>
          <w:marRight w:val="0"/>
          <w:marTop w:val="0"/>
          <w:marBottom w:val="0"/>
          <w:divBdr>
            <w:top w:val="none" w:sz="0" w:space="0" w:color="auto"/>
            <w:left w:val="none" w:sz="0" w:space="0" w:color="auto"/>
            <w:bottom w:val="none" w:sz="0" w:space="0" w:color="auto"/>
            <w:right w:val="none" w:sz="0" w:space="0" w:color="auto"/>
          </w:divBdr>
        </w:div>
        <w:div w:id="323750169">
          <w:marLeft w:val="0"/>
          <w:marRight w:val="0"/>
          <w:marTop w:val="0"/>
          <w:marBottom w:val="0"/>
          <w:divBdr>
            <w:top w:val="none" w:sz="0" w:space="0" w:color="auto"/>
            <w:left w:val="none" w:sz="0" w:space="0" w:color="auto"/>
            <w:bottom w:val="none" w:sz="0" w:space="0" w:color="auto"/>
            <w:right w:val="none" w:sz="0" w:space="0" w:color="auto"/>
          </w:divBdr>
        </w:div>
        <w:div w:id="323777836">
          <w:marLeft w:val="0"/>
          <w:marRight w:val="0"/>
          <w:marTop w:val="0"/>
          <w:marBottom w:val="0"/>
          <w:divBdr>
            <w:top w:val="none" w:sz="0" w:space="0" w:color="auto"/>
            <w:left w:val="none" w:sz="0" w:space="0" w:color="auto"/>
            <w:bottom w:val="none" w:sz="0" w:space="0" w:color="auto"/>
            <w:right w:val="none" w:sz="0" w:space="0" w:color="auto"/>
          </w:divBdr>
        </w:div>
        <w:div w:id="323820116">
          <w:marLeft w:val="0"/>
          <w:marRight w:val="0"/>
          <w:marTop w:val="0"/>
          <w:marBottom w:val="0"/>
          <w:divBdr>
            <w:top w:val="none" w:sz="0" w:space="0" w:color="auto"/>
            <w:left w:val="none" w:sz="0" w:space="0" w:color="auto"/>
            <w:bottom w:val="none" w:sz="0" w:space="0" w:color="auto"/>
            <w:right w:val="none" w:sz="0" w:space="0" w:color="auto"/>
          </w:divBdr>
        </w:div>
        <w:div w:id="323821236">
          <w:marLeft w:val="0"/>
          <w:marRight w:val="0"/>
          <w:marTop w:val="0"/>
          <w:marBottom w:val="0"/>
          <w:divBdr>
            <w:top w:val="none" w:sz="0" w:space="0" w:color="auto"/>
            <w:left w:val="none" w:sz="0" w:space="0" w:color="auto"/>
            <w:bottom w:val="none" w:sz="0" w:space="0" w:color="auto"/>
            <w:right w:val="none" w:sz="0" w:space="0" w:color="auto"/>
          </w:divBdr>
        </w:div>
        <w:div w:id="323822622">
          <w:marLeft w:val="0"/>
          <w:marRight w:val="0"/>
          <w:marTop w:val="0"/>
          <w:marBottom w:val="0"/>
          <w:divBdr>
            <w:top w:val="none" w:sz="0" w:space="0" w:color="auto"/>
            <w:left w:val="none" w:sz="0" w:space="0" w:color="auto"/>
            <w:bottom w:val="none" w:sz="0" w:space="0" w:color="auto"/>
            <w:right w:val="none" w:sz="0" w:space="0" w:color="auto"/>
          </w:divBdr>
        </w:div>
        <w:div w:id="323822712">
          <w:marLeft w:val="0"/>
          <w:marRight w:val="0"/>
          <w:marTop w:val="0"/>
          <w:marBottom w:val="0"/>
          <w:divBdr>
            <w:top w:val="none" w:sz="0" w:space="0" w:color="auto"/>
            <w:left w:val="none" w:sz="0" w:space="0" w:color="auto"/>
            <w:bottom w:val="none" w:sz="0" w:space="0" w:color="auto"/>
            <w:right w:val="none" w:sz="0" w:space="0" w:color="auto"/>
          </w:divBdr>
        </w:div>
        <w:div w:id="323824346">
          <w:marLeft w:val="0"/>
          <w:marRight w:val="0"/>
          <w:marTop w:val="0"/>
          <w:marBottom w:val="0"/>
          <w:divBdr>
            <w:top w:val="none" w:sz="0" w:space="0" w:color="auto"/>
            <w:left w:val="none" w:sz="0" w:space="0" w:color="auto"/>
            <w:bottom w:val="none" w:sz="0" w:space="0" w:color="auto"/>
            <w:right w:val="none" w:sz="0" w:space="0" w:color="auto"/>
          </w:divBdr>
        </w:div>
        <w:div w:id="323824368">
          <w:marLeft w:val="0"/>
          <w:marRight w:val="0"/>
          <w:marTop w:val="0"/>
          <w:marBottom w:val="0"/>
          <w:divBdr>
            <w:top w:val="none" w:sz="0" w:space="0" w:color="auto"/>
            <w:left w:val="none" w:sz="0" w:space="0" w:color="auto"/>
            <w:bottom w:val="none" w:sz="0" w:space="0" w:color="auto"/>
            <w:right w:val="none" w:sz="0" w:space="0" w:color="auto"/>
          </w:divBdr>
          <w:divsChild>
            <w:div w:id="275672916">
              <w:marLeft w:val="0"/>
              <w:marRight w:val="0"/>
              <w:marTop w:val="0"/>
              <w:marBottom w:val="0"/>
              <w:divBdr>
                <w:top w:val="none" w:sz="0" w:space="0" w:color="auto"/>
                <w:left w:val="none" w:sz="0" w:space="0" w:color="auto"/>
                <w:bottom w:val="none" w:sz="0" w:space="0" w:color="auto"/>
                <w:right w:val="none" w:sz="0" w:space="0" w:color="auto"/>
              </w:divBdr>
            </w:div>
          </w:divsChild>
        </w:div>
        <w:div w:id="323895003">
          <w:marLeft w:val="0"/>
          <w:marRight w:val="0"/>
          <w:marTop w:val="0"/>
          <w:marBottom w:val="0"/>
          <w:divBdr>
            <w:top w:val="none" w:sz="0" w:space="0" w:color="auto"/>
            <w:left w:val="none" w:sz="0" w:space="0" w:color="auto"/>
            <w:bottom w:val="none" w:sz="0" w:space="0" w:color="auto"/>
            <w:right w:val="none" w:sz="0" w:space="0" w:color="auto"/>
          </w:divBdr>
          <w:divsChild>
            <w:div w:id="336156702">
              <w:marLeft w:val="0"/>
              <w:marRight w:val="0"/>
              <w:marTop w:val="0"/>
              <w:marBottom w:val="0"/>
              <w:divBdr>
                <w:top w:val="none" w:sz="0" w:space="0" w:color="auto"/>
                <w:left w:val="none" w:sz="0" w:space="0" w:color="auto"/>
                <w:bottom w:val="none" w:sz="0" w:space="0" w:color="auto"/>
                <w:right w:val="none" w:sz="0" w:space="0" w:color="auto"/>
              </w:divBdr>
            </w:div>
          </w:divsChild>
        </w:div>
        <w:div w:id="323899260">
          <w:marLeft w:val="0"/>
          <w:marRight w:val="0"/>
          <w:marTop w:val="0"/>
          <w:marBottom w:val="0"/>
          <w:divBdr>
            <w:top w:val="none" w:sz="0" w:space="0" w:color="auto"/>
            <w:left w:val="none" w:sz="0" w:space="0" w:color="auto"/>
            <w:bottom w:val="none" w:sz="0" w:space="0" w:color="auto"/>
            <w:right w:val="none" w:sz="0" w:space="0" w:color="auto"/>
          </w:divBdr>
        </w:div>
        <w:div w:id="323969514">
          <w:marLeft w:val="0"/>
          <w:marRight w:val="0"/>
          <w:marTop w:val="0"/>
          <w:marBottom w:val="0"/>
          <w:divBdr>
            <w:top w:val="none" w:sz="0" w:space="0" w:color="auto"/>
            <w:left w:val="none" w:sz="0" w:space="0" w:color="auto"/>
            <w:bottom w:val="none" w:sz="0" w:space="0" w:color="auto"/>
            <w:right w:val="none" w:sz="0" w:space="0" w:color="auto"/>
          </w:divBdr>
        </w:div>
        <w:div w:id="323971167">
          <w:marLeft w:val="0"/>
          <w:marRight w:val="0"/>
          <w:marTop w:val="0"/>
          <w:marBottom w:val="0"/>
          <w:divBdr>
            <w:top w:val="none" w:sz="0" w:space="0" w:color="auto"/>
            <w:left w:val="none" w:sz="0" w:space="0" w:color="auto"/>
            <w:bottom w:val="none" w:sz="0" w:space="0" w:color="auto"/>
            <w:right w:val="none" w:sz="0" w:space="0" w:color="auto"/>
          </w:divBdr>
        </w:div>
        <w:div w:id="323971591">
          <w:marLeft w:val="0"/>
          <w:marRight w:val="0"/>
          <w:marTop w:val="0"/>
          <w:marBottom w:val="0"/>
          <w:divBdr>
            <w:top w:val="none" w:sz="0" w:space="0" w:color="auto"/>
            <w:left w:val="none" w:sz="0" w:space="0" w:color="auto"/>
            <w:bottom w:val="none" w:sz="0" w:space="0" w:color="auto"/>
            <w:right w:val="none" w:sz="0" w:space="0" w:color="auto"/>
          </w:divBdr>
        </w:div>
        <w:div w:id="323974313">
          <w:marLeft w:val="0"/>
          <w:marRight w:val="0"/>
          <w:marTop w:val="0"/>
          <w:marBottom w:val="0"/>
          <w:divBdr>
            <w:top w:val="none" w:sz="0" w:space="0" w:color="auto"/>
            <w:left w:val="none" w:sz="0" w:space="0" w:color="auto"/>
            <w:bottom w:val="none" w:sz="0" w:space="0" w:color="auto"/>
            <w:right w:val="none" w:sz="0" w:space="0" w:color="auto"/>
          </w:divBdr>
          <w:divsChild>
            <w:div w:id="268506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012817">
          <w:marLeft w:val="0"/>
          <w:marRight w:val="0"/>
          <w:marTop w:val="0"/>
          <w:marBottom w:val="0"/>
          <w:divBdr>
            <w:top w:val="none" w:sz="0" w:space="0" w:color="auto"/>
            <w:left w:val="none" w:sz="0" w:space="0" w:color="auto"/>
            <w:bottom w:val="none" w:sz="0" w:space="0" w:color="auto"/>
            <w:right w:val="none" w:sz="0" w:space="0" w:color="auto"/>
          </w:divBdr>
        </w:div>
        <w:div w:id="324016479">
          <w:marLeft w:val="0"/>
          <w:marRight w:val="0"/>
          <w:marTop w:val="0"/>
          <w:marBottom w:val="0"/>
          <w:divBdr>
            <w:top w:val="none" w:sz="0" w:space="0" w:color="auto"/>
            <w:left w:val="none" w:sz="0" w:space="0" w:color="auto"/>
            <w:bottom w:val="none" w:sz="0" w:space="0" w:color="auto"/>
            <w:right w:val="none" w:sz="0" w:space="0" w:color="auto"/>
          </w:divBdr>
        </w:div>
        <w:div w:id="324018723">
          <w:marLeft w:val="0"/>
          <w:marRight w:val="0"/>
          <w:marTop w:val="0"/>
          <w:marBottom w:val="0"/>
          <w:divBdr>
            <w:top w:val="none" w:sz="0" w:space="0" w:color="auto"/>
            <w:left w:val="none" w:sz="0" w:space="0" w:color="auto"/>
            <w:bottom w:val="none" w:sz="0" w:space="0" w:color="auto"/>
            <w:right w:val="none" w:sz="0" w:space="0" w:color="auto"/>
          </w:divBdr>
        </w:div>
        <w:div w:id="324019670">
          <w:marLeft w:val="0"/>
          <w:marRight w:val="0"/>
          <w:marTop w:val="0"/>
          <w:marBottom w:val="0"/>
          <w:divBdr>
            <w:top w:val="none" w:sz="0" w:space="0" w:color="auto"/>
            <w:left w:val="none" w:sz="0" w:space="0" w:color="auto"/>
            <w:bottom w:val="none" w:sz="0" w:space="0" w:color="auto"/>
            <w:right w:val="none" w:sz="0" w:space="0" w:color="auto"/>
          </w:divBdr>
        </w:div>
        <w:div w:id="324020749">
          <w:marLeft w:val="0"/>
          <w:marRight w:val="0"/>
          <w:marTop w:val="0"/>
          <w:marBottom w:val="0"/>
          <w:divBdr>
            <w:top w:val="none" w:sz="0" w:space="0" w:color="auto"/>
            <w:left w:val="none" w:sz="0" w:space="0" w:color="auto"/>
            <w:bottom w:val="none" w:sz="0" w:space="0" w:color="auto"/>
            <w:right w:val="none" w:sz="0" w:space="0" w:color="auto"/>
          </w:divBdr>
        </w:div>
        <w:div w:id="324163527">
          <w:marLeft w:val="0"/>
          <w:marRight w:val="0"/>
          <w:marTop w:val="0"/>
          <w:marBottom w:val="0"/>
          <w:divBdr>
            <w:top w:val="none" w:sz="0" w:space="0" w:color="auto"/>
            <w:left w:val="none" w:sz="0" w:space="0" w:color="auto"/>
            <w:bottom w:val="none" w:sz="0" w:space="0" w:color="auto"/>
            <w:right w:val="none" w:sz="0" w:space="0" w:color="auto"/>
          </w:divBdr>
        </w:div>
        <w:div w:id="324166028">
          <w:marLeft w:val="0"/>
          <w:marRight w:val="0"/>
          <w:marTop w:val="0"/>
          <w:marBottom w:val="0"/>
          <w:divBdr>
            <w:top w:val="none" w:sz="0" w:space="0" w:color="auto"/>
            <w:left w:val="none" w:sz="0" w:space="0" w:color="auto"/>
            <w:bottom w:val="none" w:sz="0" w:space="0" w:color="auto"/>
            <w:right w:val="none" w:sz="0" w:space="0" w:color="auto"/>
          </w:divBdr>
        </w:div>
        <w:div w:id="324167185">
          <w:marLeft w:val="0"/>
          <w:marRight w:val="0"/>
          <w:marTop w:val="0"/>
          <w:marBottom w:val="0"/>
          <w:divBdr>
            <w:top w:val="none" w:sz="0" w:space="0" w:color="auto"/>
            <w:left w:val="none" w:sz="0" w:space="0" w:color="auto"/>
            <w:bottom w:val="none" w:sz="0" w:space="0" w:color="auto"/>
            <w:right w:val="none" w:sz="0" w:space="0" w:color="auto"/>
          </w:divBdr>
        </w:div>
        <w:div w:id="324169486">
          <w:marLeft w:val="0"/>
          <w:marRight w:val="0"/>
          <w:marTop w:val="0"/>
          <w:marBottom w:val="0"/>
          <w:divBdr>
            <w:top w:val="none" w:sz="0" w:space="0" w:color="auto"/>
            <w:left w:val="none" w:sz="0" w:space="0" w:color="auto"/>
            <w:bottom w:val="none" w:sz="0" w:space="0" w:color="auto"/>
            <w:right w:val="none" w:sz="0" w:space="0" w:color="auto"/>
          </w:divBdr>
        </w:div>
        <w:div w:id="324170527">
          <w:marLeft w:val="0"/>
          <w:marRight w:val="0"/>
          <w:marTop w:val="300"/>
          <w:marBottom w:val="0"/>
          <w:divBdr>
            <w:top w:val="none" w:sz="0" w:space="0" w:color="auto"/>
            <w:left w:val="none" w:sz="0" w:space="0" w:color="auto"/>
            <w:bottom w:val="none" w:sz="0" w:space="0" w:color="auto"/>
            <w:right w:val="none" w:sz="0" w:space="0" w:color="auto"/>
          </w:divBdr>
        </w:div>
        <w:div w:id="324170926">
          <w:marLeft w:val="0"/>
          <w:marRight w:val="0"/>
          <w:marTop w:val="0"/>
          <w:marBottom w:val="0"/>
          <w:divBdr>
            <w:top w:val="none" w:sz="0" w:space="0" w:color="auto"/>
            <w:left w:val="none" w:sz="0" w:space="0" w:color="auto"/>
            <w:bottom w:val="none" w:sz="0" w:space="0" w:color="auto"/>
            <w:right w:val="none" w:sz="0" w:space="0" w:color="auto"/>
          </w:divBdr>
          <w:divsChild>
            <w:div w:id="388189820">
              <w:marLeft w:val="0"/>
              <w:marRight w:val="0"/>
              <w:marTop w:val="0"/>
              <w:marBottom w:val="0"/>
              <w:divBdr>
                <w:top w:val="none" w:sz="0" w:space="0" w:color="auto"/>
                <w:left w:val="none" w:sz="0" w:space="0" w:color="auto"/>
                <w:bottom w:val="none" w:sz="0" w:space="0" w:color="auto"/>
                <w:right w:val="none" w:sz="0" w:space="0" w:color="auto"/>
              </w:divBdr>
            </w:div>
          </w:divsChild>
        </w:div>
        <w:div w:id="324208737">
          <w:marLeft w:val="0"/>
          <w:marRight w:val="0"/>
          <w:marTop w:val="0"/>
          <w:marBottom w:val="300"/>
          <w:divBdr>
            <w:top w:val="single" w:sz="6" w:space="15" w:color="EDEDED"/>
            <w:left w:val="single" w:sz="6" w:space="15" w:color="EDEDED"/>
            <w:bottom w:val="single" w:sz="6" w:space="15" w:color="EDEDED"/>
            <w:right w:val="single" w:sz="6" w:space="15" w:color="EDEDED"/>
          </w:divBdr>
        </w:div>
        <w:div w:id="324209645">
          <w:marLeft w:val="0"/>
          <w:marRight w:val="0"/>
          <w:marTop w:val="0"/>
          <w:marBottom w:val="0"/>
          <w:divBdr>
            <w:top w:val="none" w:sz="0" w:space="0" w:color="auto"/>
            <w:left w:val="none" w:sz="0" w:space="0" w:color="auto"/>
            <w:bottom w:val="none" w:sz="0" w:space="0" w:color="auto"/>
            <w:right w:val="none" w:sz="0" w:space="0" w:color="auto"/>
          </w:divBdr>
        </w:div>
        <w:div w:id="324211308">
          <w:marLeft w:val="0"/>
          <w:marRight w:val="0"/>
          <w:marTop w:val="0"/>
          <w:marBottom w:val="0"/>
          <w:divBdr>
            <w:top w:val="none" w:sz="0" w:space="0" w:color="auto"/>
            <w:left w:val="none" w:sz="0" w:space="0" w:color="auto"/>
            <w:bottom w:val="none" w:sz="0" w:space="0" w:color="auto"/>
            <w:right w:val="none" w:sz="0" w:space="0" w:color="auto"/>
          </w:divBdr>
          <w:divsChild>
            <w:div w:id="3398178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212372">
          <w:marLeft w:val="0"/>
          <w:marRight w:val="0"/>
          <w:marTop w:val="300"/>
          <w:marBottom w:val="0"/>
          <w:divBdr>
            <w:top w:val="none" w:sz="0" w:space="0" w:color="auto"/>
            <w:left w:val="none" w:sz="0" w:space="0" w:color="auto"/>
            <w:bottom w:val="none" w:sz="0" w:space="0" w:color="auto"/>
            <w:right w:val="none" w:sz="0" w:space="0" w:color="auto"/>
          </w:divBdr>
        </w:div>
        <w:div w:id="324281961">
          <w:marLeft w:val="0"/>
          <w:marRight w:val="0"/>
          <w:marTop w:val="0"/>
          <w:marBottom w:val="0"/>
          <w:divBdr>
            <w:top w:val="none" w:sz="0" w:space="0" w:color="auto"/>
            <w:left w:val="none" w:sz="0" w:space="0" w:color="auto"/>
            <w:bottom w:val="none" w:sz="0" w:space="0" w:color="auto"/>
            <w:right w:val="none" w:sz="0" w:space="0" w:color="auto"/>
          </w:divBdr>
        </w:div>
        <w:div w:id="324284306">
          <w:marLeft w:val="0"/>
          <w:marRight w:val="0"/>
          <w:marTop w:val="0"/>
          <w:marBottom w:val="0"/>
          <w:divBdr>
            <w:top w:val="none" w:sz="0" w:space="0" w:color="auto"/>
            <w:left w:val="none" w:sz="0" w:space="0" w:color="auto"/>
            <w:bottom w:val="none" w:sz="0" w:space="0" w:color="auto"/>
            <w:right w:val="none" w:sz="0" w:space="0" w:color="auto"/>
          </w:divBdr>
        </w:div>
        <w:div w:id="324284847">
          <w:marLeft w:val="0"/>
          <w:marRight w:val="0"/>
          <w:marTop w:val="300"/>
          <w:marBottom w:val="0"/>
          <w:divBdr>
            <w:top w:val="none" w:sz="0" w:space="0" w:color="auto"/>
            <w:left w:val="none" w:sz="0" w:space="0" w:color="auto"/>
            <w:bottom w:val="none" w:sz="0" w:space="0" w:color="auto"/>
            <w:right w:val="none" w:sz="0" w:space="0" w:color="auto"/>
          </w:divBdr>
        </w:div>
        <w:div w:id="324285400">
          <w:marLeft w:val="0"/>
          <w:marRight w:val="0"/>
          <w:marTop w:val="300"/>
          <w:marBottom w:val="0"/>
          <w:divBdr>
            <w:top w:val="none" w:sz="0" w:space="0" w:color="auto"/>
            <w:left w:val="none" w:sz="0" w:space="0" w:color="auto"/>
            <w:bottom w:val="none" w:sz="0" w:space="0" w:color="auto"/>
            <w:right w:val="none" w:sz="0" w:space="0" w:color="auto"/>
          </w:divBdr>
        </w:div>
        <w:div w:id="324285655">
          <w:marLeft w:val="0"/>
          <w:marRight w:val="0"/>
          <w:marTop w:val="0"/>
          <w:marBottom w:val="0"/>
          <w:divBdr>
            <w:top w:val="none" w:sz="0" w:space="0" w:color="auto"/>
            <w:left w:val="none" w:sz="0" w:space="0" w:color="auto"/>
            <w:bottom w:val="none" w:sz="0" w:space="0" w:color="auto"/>
            <w:right w:val="none" w:sz="0" w:space="0" w:color="auto"/>
          </w:divBdr>
        </w:div>
        <w:div w:id="324288303">
          <w:marLeft w:val="0"/>
          <w:marRight w:val="0"/>
          <w:marTop w:val="300"/>
          <w:marBottom w:val="0"/>
          <w:divBdr>
            <w:top w:val="none" w:sz="0" w:space="0" w:color="auto"/>
            <w:left w:val="none" w:sz="0" w:space="0" w:color="auto"/>
            <w:bottom w:val="none" w:sz="0" w:space="0" w:color="auto"/>
            <w:right w:val="none" w:sz="0" w:space="0" w:color="auto"/>
          </w:divBdr>
        </w:div>
        <w:div w:id="324360323">
          <w:marLeft w:val="0"/>
          <w:marRight w:val="0"/>
          <w:marTop w:val="0"/>
          <w:marBottom w:val="0"/>
          <w:divBdr>
            <w:top w:val="none" w:sz="0" w:space="0" w:color="auto"/>
            <w:left w:val="none" w:sz="0" w:space="0" w:color="auto"/>
            <w:bottom w:val="none" w:sz="0" w:space="0" w:color="auto"/>
            <w:right w:val="none" w:sz="0" w:space="0" w:color="auto"/>
          </w:divBdr>
        </w:div>
        <w:div w:id="324361068">
          <w:marLeft w:val="0"/>
          <w:marRight w:val="0"/>
          <w:marTop w:val="0"/>
          <w:marBottom w:val="0"/>
          <w:divBdr>
            <w:top w:val="none" w:sz="0" w:space="0" w:color="auto"/>
            <w:left w:val="none" w:sz="0" w:space="0" w:color="auto"/>
            <w:bottom w:val="none" w:sz="0" w:space="0" w:color="auto"/>
            <w:right w:val="none" w:sz="0" w:space="0" w:color="auto"/>
          </w:divBdr>
        </w:div>
        <w:div w:id="324361747">
          <w:marLeft w:val="0"/>
          <w:marRight w:val="0"/>
          <w:marTop w:val="0"/>
          <w:marBottom w:val="0"/>
          <w:divBdr>
            <w:top w:val="none" w:sz="0" w:space="0" w:color="auto"/>
            <w:left w:val="none" w:sz="0" w:space="0" w:color="auto"/>
            <w:bottom w:val="none" w:sz="0" w:space="0" w:color="auto"/>
            <w:right w:val="none" w:sz="0" w:space="0" w:color="auto"/>
          </w:divBdr>
        </w:div>
        <w:div w:id="324404744">
          <w:marLeft w:val="0"/>
          <w:marRight w:val="0"/>
          <w:marTop w:val="0"/>
          <w:marBottom w:val="0"/>
          <w:divBdr>
            <w:top w:val="none" w:sz="0" w:space="0" w:color="auto"/>
            <w:left w:val="none" w:sz="0" w:space="0" w:color="auto"/>
            <w:bottom w:val="none" w:sz="0" w:space="0" w:color="auto"/>
            <w:right w:val="none" w:sz="0" w:space="0" w:color="auto"/>
          </w:divBdr>
        </w:div>
        <w:div w:id="324405425">
          <w:marLeft w:val="0"/>
          <w:marRight w:val="0"/>
          <w:marTop w:val="0"/>
          <w:marBottom w:val="0"/>
          <w:divBdr>
            <w:top w:val="none" w:sz="0" w:space="0" w:color="auto"/>
            <w:left w:val="none" w:sz="0" w:space="0" w:color="auto"/>
            <w:bottom w:val="none" w:sz="0" w:space="0" w:color="auto"/>
            <w:right w:val="none" w:sz="0" w:space="0" w:color="auto"/>
          </w:divBdr>
        </w:div>
        <w:div w:id="324430666">
          <w:marLeft w:val="0"/>
          <w:marRight w:val="0"/>
          <w:marTop w:val="0"/>
          <w:marBottom w:val="0"/>
          <w:divBdr>
            <w:top w:val="none" w:sz="0" w:space="0" w:color="auto"/>
            <w:left w:val="none" w:sz="0" w:space="0" w:color="auto"/>
            <w:bottom w:val="none" w:sz="0" w:space="0" w:color="auto"/>
            <w:right w:val="none" w:sz="0" w:space="0" w:color="auto"/>
          </w:divBdr>
        </w:div>
        <w:div w:id="324473852">
          <w:marLeft w:val="0"/>
          <w:marRight w:val="0"/>
          <w:marTop w:val="0"/>
          <w:marBottom w:val="0"/>
          <w:divBdr>
            <w:top w:val="none" w:sz="0" w:space="0" w:color="auto"/>
            <w:left w:val="none" w:sz="0" w:space="0" w:color="auto"/>
            <w:bottom w:val="none" w:sz="0" w:space="0" w:color="auto"/>
            <w:right w:val="none" w:sz="0" w:space="0" w:color="auto"/>
          </w:divBdr>
        </w:div>
        <w:div w:id="324478003">
          <w:marLeft w:val="0"/>
          <w:marRight w:val="0"/>
          <w:marTop w:val="0"/>
          <w:marBottom w:val="0"/>
          <w:divBdr>
            <w:top w:val="none" w:sz="0" w:space="0" w:color="auto"/>
            <w:left w:val="none" w:sz="0" w:space="0" w:color="auto"/>
            <w:bottom w:val="none" w:sz="0" w:space="0" w:color="auto"/>
            <w:right w:val="none" w:sz="0" w:space="0" w:color="auto"/>
          </w:divBdr>
        </w:div>
        <w:div w:id="324551177">
          <w:marLeft w:val="0"/>
          <w:marRight w:val="0"/>
          <w:marTop w:val="0"/>
          <w:marBottom w:val="300"/>
          <w:divBdr>
            <w:top w:val="single" w:sz="6" w:space="15" w:color="EDEDED"/>
            <w:left w:val="single" w:sz="6" w:space="15" w:color="EDEDED"/>
            <w:bottom w:val="single" w:sz="6" w:space="15" w:color="EDEDED"/>
            <w:right w:val="single" w:sz="6" w:space="15" w:color="EDEDED"/>
          </w:divBdr>
        </w:div>
        <w:div w:id="324551189">
          <w:marLeft w:val="0"/>
          <w:marRight w:val="0"/>
          <w:marTop w:val="0"/>
          <w:marBottom w:val="0"/>
          <w:divBdr>
            <w:top w:val="none" w:sz="0" w:space="0" w:color="auto"/>
            <w:left w:val="none" w:sz="0" w:space="0" w:color="auto"/>
            <w:bottom w:val="none" w:sz="0" w:space="0" w:color="auto"/>
            <w:right w:val="none" w:sz="0" w:space="0" w:color="auto"/>
          </w:divBdr>
        </w:div>
        <w:div w:id="324554325">
          <w:marLeft w:val="0"/>
          <w:marRight w:val="0"/>
          <w:marTop w:val="300"/>
          <w:marBottom w:val="0"/>
          <w:divBdr>
            <w:top w:val="none" w:sz="0" w:space="0" w:color="auto"/>
            <w:left w:val="none" w:sz="0" w:space="0" w:color="auto"/>
            <w:bottom w:val="none" w:sz="0" w:space="0" w:color="auto"/>
            <w:right w:val="none" w:sz="0" w:space="0" w:color="auto"/>
          </w:divBdr>
        </w:div>
        <w:div w:id="324558359">
          <w:marLeft w:val="0"/>
          <w:marRight w:val="0"/>
          <w:marTop w:val="0"/>
          <w:marBottom w:val="0"/>
          <w:divBdr>
            <w:top w:val="none" w:sz="0" w:space="0" w:color="auto"/>
            <w:left w:val="none" w:sz="0" w:space="0" w:color="auto"/>
            <w:bottom w:val="none" w:sz="0" w:space="0" w:color="auto"/>
            <w:right w:val="none" w:sz="0" w:space="0" w:color="auto"/>
          </w:divBdr>
        </w:div>
        <w:div w:id="324600948">
          <w:marLeft w:val="0"/>
          <w:marRight w:val="0"/>
          <w:marTop w:val="0"/>
          <w:marBottom w:val="0"/>
          <w:divBdr>
            <w:top w:val="none" w:sz="0" w:space="0" w:color="auto"/>
            <w:left w:val="none" w:sz="0" w:space="0" w:color="auto"/>
            <w:bottom w:val="none" w:sz="0" w:space="0" w:color="auto"/>
            <w:right w:val="none" w:sz="0" w:space="0" w:color="auto"/>
          </w:divBdr>
        </w:div>
        <w:div w:id="324624765">
          <w:marLeft w:val="0"/>
          <w:marRight w:val="0"/>
          <w:marTop w:val="0"/>
          <w:marBottom w:val="0"/>
          <w:divBdr>
            <w:top w:val="none" w:sz="0" w:space="0" w:color="auto"/>
            <w:left w:val="none" w:sz="0" w:space="0" w:color="auto"/>
            <w:bottom w:val="none" w:sz="0" w:space="0" w:color="auto"/>
            <w:right w:val="none" w:sz="0" w:space="0" w:color="auto"/>
          </w:divBdr>
        </w:div>
        <w:div w:id="324626092">
          <w:marLeft w:val="0"/>
          <w:marRight w:val="0"/>
          <w:marTop w:val="0"/>
          <w:marBottom w:val="0"/>
          <w:divBdr>
            <w:top w:val="none" w:sz="0" w:space="0" w:color="auto"/>
            <w:left w:val="none" w:sz="0" w:space="0" w:color="auto"/>
            <w:bottom w:val="none" w:sz="0" w:space="0" w:color="auto"/>
            <w:right w:val="none" w:sz="0" w:space="0" w:color="auto"/>
          </w:divBdr>
        </w:div>
        <w:div w:id="324630415">
          <w:marLeft w:val="0"/>
          <w:marRight w:val="0"/>
          <w:marTop w:val="0"/>
          <w:marBottom w:val="300"/>
          <w:divBdr>
            <w:top w:val="single" w:sz="6" w:space="15" w:color="EDEDED"/>
            <w:left w:val="single" w:sz="6" w:space="15" w:color="EDEDED"/>
            <w:bottom w:val="single" w:sz="6" w:space="15" w:color="EDEDED"/>
            <w:right w:val="single" w:sz="6" w:space="15" w:color="EDEDED"/>
          </w:divBdr>
        </w:div>
        <w:div w:id="324668802">
          <w:marLeft w:val="0"/>
          <w:marRight w:val="0"/>
          <w:marTop w:val="0"/>
          <w:marBottom w:val="300"/>
          <w:divBdr>
            <w:top w:val="single" w:sz="6" w:space="15" w:color="EDEDED"/>
            <w:left w:val="single" w:sz="6" w:space="15" w:color="EDEDED"/>
            <w:bottom w:val="single" w:sz="6" w:space="15" w:color="EDEDED"/>
            <w:right w:val="single" w:sz="6" w:space="15" w:color="EDEDED"/>
          </w:divBdr>
        </w:div>
        <w:div w:id="324670283">
          <w:marLeft w:val="0"/>
          <w:marRight w:val="0"/>
          <w:marTop w:val="0"/>
          <w:marBottom w:val="0"/>
          <w:divBdr>
            <w:top w:val="none" w:sz="0" w:space="0" w:color="auto"/>
            <w:left w:val="none" w:sz="0" w:space="0" w:color="auto"/>
            <w:bottom w:val="none" w:sz="0" w:space="0" w:color="auto"/>
            <w:right w:val="none" w:sz="0" w:space="0" w:color="auto"/>
          </w:divBdr>
        </w:div>
        <w:div w:id="324673628">
          <w:marLeft w:val="0"/>
          <w:marRight w:val="0"/>
          <w:marTop w:val="0"/>
          <w:marBottom w:val="0"/>
          <w:divBdr>
            <w:top w:val="none" w:sz="0" w:space="0" w:color="auto"/>
            <w:left w:val="none" w:sz="0" w:space="0" w:color="auto"/>
            <w:bottom w:val="none" w:sz="0" w:space="0" w:color="auto"/>
            <w:right w:val="none" w:sz="0" w:space="0" w:color="auto"/>
          </w:divBdr>
        </w:div>
        <w:div w:id="324674986">
          <w:marLeft w:val="0"/>
          <w:marRight w:val="0"/>
          <w:marTop w:val="0"/>
          <w:marBottom w:val="0"/>
          <w:divBdr>
            <w:top w:val="none" w:sz="0" w:space="0" w:color="auto"/>
            <w:left w:val="none" w:sz="0" w:space="0" w:color="auto"/>
            <w:bottom w:val="none" w:sz="0" w:space="0" w:color="auto"/>
            <w:right w:val="none" w:sz="0" w:space="0" w:color="auto"/>
          </w:divBdr>
        </w:div>
        <w:div w:id="324675765">
          <w:marLeft w:val="0"/>
          <w:marRight w:val="0"/>
          <w:marTop w:val="0"/>
          <w:marBottom w:val="0"/>
          <w:divBdr>
            <w:top w:val="none" w:sz="0" w:space="0" w:color="auto"/>
            <w:left w:val="none" w:sz="0" w:space="0" w:color="auto"/>
            <w:bottom w:val="none" w:sz="0" w:space="0" w:color="auto"/>
            <w:right w:val="none" w:sz="0" w:space="0" w:color="auto"/>
          </w:divBdr>
        </w:div>
        <w:div w:id="324742363">
          <w:marLeft w:val="0"/>
          <w:marRight w:val="0"/>
          <w:marTop w:val="0"/>
          <w:marBottom w:val="0"/>
          <w:divBdr>
            <w:top w:val="none" w:sz="0" w:space="0" w:color="auto"/>
            <w:left w:val="none" w:sz="0" w:space="0" w:color="auto"/>
            <w:bottom w:val="none" w:sz="0" w:space="0" w:color="auto"/>
            <w:right w:val="none" w:sz="0" w:space="0" w:color="auto"/>
          </w:divBdr>
        </w:div>
        <w:div w:id="324742563">
          <w:marLeft w:val="0"/>
          <w:marRight w:val="0"/>
          <w:marTop w:val="0"/>
          <w:marBottom w:val="0"/>
          <w:divBdr>
            <w:top w:val="none" w:sz="0" w:space="0" w:color="auto"/>
            <w:left w:val="none" w:sz="0" w:space="0" w:color="auto"/>
            <w:bottom w:val="none" w:sz="0" w:space="0" w:color="auto"/>
            <w:right w:val="none" w:sz="0" w:space="0" w:color="auto"/>
          </w:divBdr>
        </w:div>
        <w:div w:id="324744123">
          <w:marLeft w:val="0"/>
          <w:marRight w:val="0"/>
          <w:marTop w:val="0"/>
          <w:marBottom w:val="0"/>
          <w:divBdr>
            <w:top w:val="none" w:sz="0" w:space="0" w:color="auto"/>
            <w:left w:val="none" w:sz="0" w:space="0" w:color="auto"/>
            <w:bottom w:val="none" w:sz="0" w:space="0" w:color="auto"/>
            <w:right w:val="none" w:sz="0" w:space="0" w:color="auto"/>
          </w:divBdr>
        </w:div>
        <w:div w:id="324745159">
          <w:marLeft w:val="0"/>
          <w:marRight w:val="0"/>
          <w:marTop w:val="0"/>
          <w:marBottom w:val="0"/>
          <w:divBdr>
            <w:top w:val="none" w:sz="0" w:space="0" w:color="auto"/>
            <w:left w:val="none" w:sz="0" w:space="0" w:color="auto"/>
            <w:bottom w:val="none" w:sz="0" w:space="0" w:color="auto"/>
            <w:right w:val="none" w:sz="0" w:space="0" w:color="auto"/>
          </w:divBdr>
        </w:div>
        <w:div w:id="324746576">
          <w:marLeft w:val="0"/>
          <w:marRight w:val="0"/>
          <w:marTop w:val="0"/>
          <w:marBottom w:val="0"/>
          <w:divBdr>
            <w:top w:val="none" w:sz="0" w:space="0" w:color="auto"/>
            <w:left w:val="none" w:sz="0" w:space="0" w:color="auto"/>
            <w:bottom w:val="none" w:sz="0" w:space="0" w:color="auto"/>
            <w:right w:val="none" w:sz="0" w:space="0" w:color="auto"/>
          </w:divBdr>
        </w:div>
        <w:div w:id="324747317">
          <w:marLeft w:val="0"/>
          <w:marRight w:val="0"/>
          <w:marTop w:val="0"/>
          <w:marBottom w:val="300"/>
          <w:divBdr>
            <w:top w:val="single" w:sz="6" w:space="15" w:color="EDEDED"/>
            <w:left w:val="single" w:sz="6" w:space="15" w:color="EDEDED"/>
            <w:bottom w:val="single" w:sz="6" w:space="15" w:color="EDEDED"/>
            <w:right w:val="single" w:sz="6" w:space="15" w:color="EDEDED"/>
          </w:divBdr>
        </w:div>
        <w:div w:id="324748624">
          <w:marLeft w:val="0"/>
          <w:marRight w:val="0"/>
          <w:marTop w:val="0"/>
          <w:marBottom w:val="0"/>
          <w:divBdr>
            <w:top w:val="none" w:sz="0" w:space="0" w:color="auto"/>
            <w:left w:val="none" w:sz="0" w:space="0" w:color="auto"/>
            <w:bottom w:val="none" w:sz="0" w:space="0" w:color="auto"/>
            <w:right w:val="none" w:sz="0" w:space="0" w:color="auto"/>
          </w:divBdr>
          <w:divsChild>
            <w:div w:id="3748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4749030">
          <w:marLeft w:val="0"/>
          <w:marRight w:val="0"/>
          <w:marTop w:val="0"/>
          <w:marBottom w:val="0"/>
          <w:divBdr>
            <w:top w:val="none" w:sz="0" w:space="0" w:color="auto"/>
            <w:left w:val="none" w:sz="0" w:space="0" w:color="auto"/>
            <w:bottom w:val="none" w:sz="0" w:space="0" w:color="auto"/>
            <w:right w:val="none" w:sz="0" w:space="0" w:color="auto"/>
          </w:divBdr>
          <w:divsChild>
            <w:div w:id="377314638">
              <w:marLeft w:val="0"/>
              <w:marRight w:val="0"/>
              <w:marTop w:val="0"/>
              <w:marBottom w:val="0"/>
              <w:divBdr>
                <w:top w:val="none" w:sz="0" w:space="0" w:color="auto"/>
                <w:left w:val="none" w:sz="0" w:space="0" w:color="auto"/>
                <w:bottom w:val="none" w:sz="0" w:space="0" w:color="auto"/>
                <w:right w:val="none" w:sz="0" w:space="0" w:color="auto"/>
              </w:divBdr>
            </w:div>
          </w:divsChild>
        </w:div>
        <w:div w:id="324750542">
          <w:marLeft w:val="0"/>
          <w:marRight w:val="0"/>
          <w:marTop w:val="0"/>
          <w:marBottom w:val="0"/>
          <w:divBdr>
            <w:top w:val="none" w:sz="0" w:space="0" w:color="auto"/>
            <w:left w:val="none" w:sz="0" w:space="0" w:color="auto"/>
            <w:bottom w:val="none" w:sz="0" w:space="0" w:color="auto"/>
            <w:right w:val="none" w:sz="0" w:space="0" w:color="auto"/>
          </w:divBdr>
        </w:div>
        <w:div w:id="324823722">
          <w:marLeft w:val="0"/>
          <w:marRight w:val="0"/>
          <w:marTop w:val="0"/>
          <w:marBottom w:val="0"/>
          <w:divBdr>
            <w:top w:val="none" w:sz="0" w:space="0" w:color="auto"/>
            <w:left w:val="none" w:sz="0" w:space="0" w:color="auto"/>
            <w:bottom w:val="none" w:sz="0" w:space="0" w:color="auto"/>
            <w:right w:val="none" w:sz="0" w:space="0" w:color="auto"/>
          </w:divBdr>
        </w:div>
        <w:div w:id="324864786">
          <w:marLeft w:val="0"/>
          <w:marRight w:val="0"/>
          <w:marTop w:val="0"/>
          <w:marBottom w:val="300"/>
          <w:divBdr>
            <w:top w:val="single" w:sz="6" w:space="15" w:color="EDEDED"/>
            <w:left w:val="single" w:sz="6" w:space="15" w:color="EDEDED"/>
            <w:bottom w:val="single" w:sz="6" w:space="15" w:color="EDEDED"/>
            <w:right w:val="single" w:sz="6" w:space="15" w:color="EDEDED"/>
          </w:divBdr>
        </w:div>
        <w:div w:id="324866454">
          <w:marLeft w:val="0"/>
          <w:marRight w:val="0"/>
          <w:marTop w:val="0"/>
          <w:marBottom w:val="0"/>
          <w:divBdr>
            <w:top w:val="none" w:sz="0" w:space="0" w:color="auto"/>
            <w:left w:val="none" w:sz="0" w:space="0" w:color="auto"/>
            <w:bottom w:val="none" w:sz="0" w:space="0" w:color="auto"/>
            <w:right w:val="none" w:sz="0" w:space="0" w:color="auto"/>
          </w:divBdr>
        </w:div>
        <w:div w:id="324893136">
          <w:marLeft w:val="0"/>
          <w:marRight w:val="0"/>
          <w:marTop w:val="0"/>
          <w:marBottom w:val="0"/>
          <w:divBdr>
            <w:top w:val="none" w:sz="0" w:space="0" w:color="auto"/>
            <w:left w:val="none" w:sz="0" w:space="0" w:color="auto"/>
            <w:bottom w:val="none" w:sz="0" w:space="0" w:color="auto"/>
            <w:right w:val="none" w:sz="0" w:space="0" w:color="auto"/>
          </w:divBdr>
        </w:div>
        <w:div w:id="324938330">
          <w:marLeft w:val="0"/>
          <w:marRight w:val="0"/>
          <w:marTop w:val="0"/>
          <w:marBottom w:val="0"/>
          <w:divBdr>
            <w:top w:val="none" w:sz="0" w:space="0" w:color="auto"/>
            <w:left w:val="none" w:sz="0" w:space="0" w:color="auto"/>
            <w:bottom w:val="none" w:sz="0" w:space="0" w:color="auto"/>
            <w:right w:val="none" w:sz="0" w:space="0" w:color="auto"/>
          </w:divBdr>
        </w:div>
        <w:div w:id="324941552">
          <w:marLeft w:val="0"/>
          <w:marRight w:val="0"/>
          <w:marTop w:val="0"/>
          <w:marBottom w:val="0"/>
          <w:divBdr>
            <w:top w:val="none" w:sz="0" w:space="0" w:color="auto"/>
            <w:left w:val="none" w:sz="0" w:space="0" w:color="auto"/>
            <w:bottom w:val="none" w:sz="0" w:space="0" w:color="auto"/>
            <w:right w:val="none" w:sz="0" w:space="0" w:color="auto"/>
          </w:divBdr>
        </w:div>
        <w:div w:id="324942241">
          <w:marLeft w:val="0"/>
          <w:marRight w:val="0"/>
          <w:marTop w:val="0"/>
          <w:marBottom w:val="0"/>
          <w:divBdr>
            <w:top w:val="none" w:sz="0" w:space="0" w:color="auto"/>
            <w:left w:val="none" w:sz="0" w:space="0" w:color="auto"/>
            <w:bottom w:val="none" w:sz="0" w:space="0" w:color="auto"/>
            <w:right w:val="none" w:sz="0" w:space="0" w:color="auto"/>
          </w:divBdr>
        </w:div>
        <w:div w:id="325012181">
          <w:marLeft w:val="0"/>
          <w:marRight w:val="0"/>
          <w:marTop w:val="0"/>
          <w:marBottom w:val="0"/>
          <w:divBdr>
            <w:top w:val="none" w:sz="0" w:space="0" w:color="auto"/>
            <w:left w:val="none" w:sz="0" w:space="0" w:color="auto"/>
            <w:bottom w:val="none" w:sz="0" w:space="0" w:color="auto"/>
            <w:right w:val="none" w:sz="0" w:space="0" w:color="auto"/>
          </w:divBdr>
        </w:div>
        <w:div w:id="325013397">
          <w:marLeft w:val="0"/>
          <w:marRight w:val="0"/>
          <w:marTop w:val="300"/>
          <w:marBottom w:val="0"/>
          <w:divBdr>
            <w:top w:val="none" w:sz="0" w:space="0" w:color="auto"/>
            <w:left w:val="none" w:sz="0" w:space="0" w:color="auto"/>
            <w:bottom w:val="none" w:sz="0" w:space="0" w:color="auto"/>
            <w:right w:val="none" w:sz="0" w:space="0" w:color="auto"/>
          </w:divBdr>
          <w:divsChild>
            <w:div w:id="232737754">
              <w:marLeft w:val="0"/>
              <w:marRight w:val="0"/>
              <w:marTop w:val="0"/>
              <w:marBottom w:val="0"/>
              <w:divBdr>
                <w:top w:val="none" w:sz="0" w:space="0" w:color="auto"/>
                <w:left w:val="none" w:sz="0" w:space="0" w:color="auto"/>
                <w:bottom w:val="none" w:sz="0" w:space="0" w:color="auto"/>
                <w:right w:val="none" w:sz="0" w:space="0" w:color="auto"/>
              </w:divBdr>
            </w:div>
          </w:divsChild>
        </w:div>
        <w:div w:id="325013737">
          <w:marLeft w:val="0"/>
          <w:marRight w:val="0"/>
          <w:marTop w:val="0"/>
          <w:marBottom w:val="0"/>
          <w:divBdr>
            <w:top w:val="none" w:sz="0" w:space="0" w:color="auto"/>
            <w:left w:val="none" w:sz="0" w:space="0" w:color="auto"/>
            <w:bottom w:val="none" w:sz="0" w:space="0" w:color="auto"/>
            <w:right w:val="none" w:sz="0" w:space="0" w:color="auto"/>
          </w:divBdr>
        </w:div>
        <w:div w:id="325014947">
          <w:marLeft w:val="0"/>
          <w:marRight w:val="0"/>
          <w:marTop w:val="0"/>
          <w:marBottom w:val="0"/>
          <w:divBdr>
            <w:top w:val="none" w:sz="0" w:space="0" w:color="auto"/>
            <w:left w:val="none" w:sz="0" w:space="0" w:color="auto"/>
            <w:bottom w:val="none" w:sz="0" w:space="0" w:color="auto"/>
            <w:right w:val="none" w:sz="0" w:space="0" w:color="auto"/>
          </w:divBdr>
        </w:div>
        <w:div w:id="325015093">
          <w:marLeft w:val="0"/>
          <w:marRight w:val="0"/>
          <w:marTop w:val="0"/>
          <w:marBottom w:val="0"/>
          <w:divBdr>
            <w:top w:val="none" w:sz="0" w:space="0" w:color="auto"/>
            <w:left w:val="none" w:sz="0" w:space="0" w:color="auto"/>
            <w:bottom w:val="none" w:sz="0" w:space="0" w:color="auto"/>
            <w:right w:val="none" w:sz="0" w:space="0" w:color="auto"/>
          </w:divBdr>
        </w:div>
        <w:div w:id="325015730">
          <w:marLeft w:val="0"/>
          <w:marRight w:val="0"/>
          <w:marTop w:val="0"/>
          <w:marBottom w:val="0"/>
          <w:divBdr>
            <w:top w:val="none" w:sz="0" w:space="0" w:color="auto"/>
            <w:left w:val="none" w:sz="0" w:space="0" w:color="auto"/>
            <w:bottom w:val="none" w:sz="0" w:space="0" w:color="auto"/>
            <w:right w:val="none" w:sz="0" w:space="0" w:color="auto"/>
          </w:divBdr>
        </w:div>
        <w:div w:id="325058891">
          <w:marLeft w:val="0"/>
          <w:marRight w:val="0"/>
          <w:marTop w:val="300"/>
          <w:marBottom w:val="0"/>
          <w:divBdr>
            <w:top w:val="none" w:sz="0" w:space="0" w:color="auto"/>
            <w:left w:val="none" w:sz="0" w:space="0" w:color="auto"/>
            <w:bottom w:val="none" w:sz="0" w:space="0" w:color="auto"/>
            <w:right w:val="none" w:sz="0" w:space="0" w:color="auto"/>
          </w:divBdr>
        </w:div>
        <w:div w:id="325059707">
          <w:marLeft w:val="0"/>
          <w:marRight w:val="0"/>
          <w:marTop w:val="0"/>
          <w:marBottom w:val="0"/>
          <w:divBdr>
            <w:top w:val="none" w:sz="0" w:space="0" w:color="auto"/>
            <w:left w:val="none" w:sz="0" w:space="0" w:color="auto"/>
            <w:bottom w:val="none" w:sz="0" w:space="0" w:color="auto"/>
            <w:right w:val="none" w:sz="0" w:space="0" w:color="auto"/>
          </w:divBdr>
        </w:div>
        <w:div w:id="325061367">
          <w:marLeft w:val="0"/>
          <w:marRight w:val="0"/>
          <w:marTop w:val="300"/>
          <w:marBottom w:val="0"/>
          <w:divBdr>
            <w:top w:val="none" w:sz="0" w:space="0" w:color="auto"/>
            <w:left w:val="none" w:sz="0" w:space="0" w:color="auto"/>
            <w:bottom w:val="none" w:sz="0" w:space="0" w:color="auto"/>
            <w:right w:val="none" w:sz="0" w:space="0" w:color="auto"/>
          </w:divBdr>
        </w:div>
        <w:div w:id="325062176">
          <w:marLeft w:val="0"/>
          <w:marRight w:val="0"/>
          <w:marTop w:val="0"/>
          <w:marBottom w:val="300"/>
          <w:divBdr>
            <w:top w:val="single" w:sz="6" w:space="15" w:color="EDEDED"/>
            <w:left w:val="single" w:sz="6" w:space="15" w:color="EDEDED"/>
            <w:bottom w:val="single" w:sz="6" w:space="15" w:color="EDEDED"/>
            <w:right w:val="single" w:sz="6" w:space="15" w:color="EDEDED"/>
          </w:divBdr>
        </w:div>
        <w:div w:id="325062931">
          <w:marLeft w:val="0"/>
          <w:marRight w:val="0"/>
          <w:marTop w:val="0"/>
          <w:marBottom w:val="0"/>
          <w:divBdr>
            <w:top w:val="none" w:sz="0" w:space="0" w:color="auto"/>
            <w:left w:val="none" w:sz="0" w:space="0" w:color="auto"/>
            <w:bottom w:val="none" w:sz="0" w:space="0" w:color="auto"/>
            <w:right w:val="none" w:sz="0" w:space="0" w:color="auto"/>
          </w:divBdr>
        </w:div>
        <w:div w:id="325129361">
          <w:marLeft w:val="0"/>
          <w:marRight w:val="0"/>
          <w:marTop w:val="0"/>
          <w:marBottom w:val="0"/>
          <w:divBdr>
            <w:top w:val="none" w:sz="0" w:space="0" w:color="auto"/>
            <w:left w:val="none" w:sz="0" w:space="0" w:color="auto"/>
            <w:bottom w:val="none" w:sz="0" w:space="0" w:color="auto"/>
            <w:right w:val="none" w:sz="0" w:space="0" w:color="auto"/>
          </w:divBdr>
          <w:divsChild>
            <w:div w:id="169832253">
              <w:marLeft w:val="0"/>
              <w:marRight w:val="0"/>
              <w:marTop w:val="0"/>
              <w:marBottom w:val="0"/>
              <w:divBdr>
                <w:top w:val="none" w:sz="0" w:space="0" w:color="auto"/>
                <w:left w:val="none" w:sz="0" w:space="0" w:color="auto"/>
                <w:bottom w:val="none" w:sz="0" w:space="0" w:color="auto"/>
                <w:right w:val="none" w:sz="0" w:space="0" w:color="auto"/>
              </w:divBdr>
            </w:div>
          </w:divsChild>
        </w:div>
        <w:div w:id="325129813">
          <w:marLeft w:val="0"/>
          <w:marRight w:val="0"/>
          <w:marTop w:val="0"/>
          <w:marBottom w:val="0"/>
          <w:divBdr>
            <w:top w:val="none" w:sz="0" w:space="0" w:color="auto"/>
            <w:left w:val="none" w:sz="0" w:space="0" w:color="auto"/>
            <w:bottom w:val="none" w:sz="0" w:space="0" w:color="auto"/>
            <w:right w:val="none" w:sz="0" w:space="0" w:color="auto"/>
          </w:divBdr>
        </w:div>
        <w:div w:id="325133329">
          <w:marLeft w:val="0"/>
          <w:marRight w:val="0"/>
          <w:marTop w:val="0"/>
          <w:marBottom w:val="0"/>
          <w:divBdr>
            <w:top w:val="none" w:sz="0" w:space="0" w:color="auto"/>
            <w:left w:val="none" w:sz="0" w:space="0" w:color="auto"/>
            <w:bottom w:val="none" w:sz="0" w:space="0" w:color="auto"/>
            <w:right w:val="none" w:sz="0" w:space="0" w:color="auto"/>
          </w:divBdr>
        </w:div>
        <w:div w:id="325206852">
          <w:marLeft w:val="0"/>
          <w:marRight w:val="0"/>
          <w:marTop w:val="300"/>
          <w:marBottom w:val="0"/>
          <w:divBdr>
            <w:top w:val="none" w:sz="0" w:space="0" w:color="auto"/>
            <w:left w:val="none" w:sz="0" w:space="0" w:color="auto"/>
            <w:bottom w:val="none" w:sz="0" w:space="0" w:color="auto"/>
            <w:right w:val="none" w:sz="0" w:space="0" w:color="auto"/>
          </w:divBdr>
        </w:div>
        <w:div w:id="325207325">
          <w:marLeft w:val="0"/>
          <w:marRight w:val="0"/>
          <w:marTop w:val="0"/>
          <w:marBottom w:val="0"/>
          <w:divBdr>
            <w:top w:val="none" w:sz="0" w:space="0" w:color="auto"/>
            <w:left w:val="none" w:sz="0" w:space="0" w:color="auto"/>
            <w:bottom w:val="none" w:sz="0" w:space="0" w:color="auto"/>
            <w:right w:val="none" w:sz="0" w:space="0" w:color="auto"/>
          </w:divBdr>
        </w:div>
        <w:div w:id="325207878">
          <w:marLeft w:val="0"/>
          <w:marRight w:val="0"/>
          <w:marTop w:val="0"/>
          <w:marBottom w:val="0"/>
          <w:divBdr>
            <w:top w:val="none" w:sz="0" w:space="0" w:color="auto"/>
            <w:left w:val="none" w:sz="0" w:space="0" w:color="auto"/>
            <w:bottom w:val="none" w:sz="0" w:space="0" w:color="auto"/>
            <w:right w:val="none" w:sz="0" w:space="0" w:color="auto"/>
          </w:divBdr>
        </w:div>
        <w:div w:id="325209032">
          <w:marLeft w:val="0"/>
          <w:marRight w:val="0"/>
          <w:marTop w:val="0"/>
          <w:marBottom w:val="0"/>
          <w:divBdr>
            <w:top w:val="none" w:sz="0" w:space="0" w:color="auto"/>
            <w:left w:val="none" w:sz="0" w:space="0" w:color="auto"/>
            <w:bottom w:val="none" w:sz="0" w:space="0" w:color="auto"/>
            <w:right w:val="none" w:sz="0" w:space="0" w:color="auto"/>
          </w:divBdr>
        </w:div>
        <w:div w:id="325211932">
          <w:marLeft w:val="0"/>
          <w:marRight w:val="0"/>
          <w:marTop w:val="300"/>
          <w:marBottom w:val="0"/>
          <w:divBdr>
            <w:top w:val="none" w:sz="0" w:space="0" w:color="auto"/>
            <w:left w:val="none" w:sz="0" w:space="0" w:color="auto"/>
            <w:bottom w:val="none" w:sz="0" w:space="0" w:color="auto"/>
            <w:right w:val="none" w:sz="0" w:space="0" w:color="auto"/>
          </w:divBdr>
        </w:div>
        <w:div w:id="325213611">
          <w:marLeft w:val="0"/>
          <w:marRight w:val="0"/>
          <w:marTop w:val="0"/>
          <w:marBottom w:val="0"/>
          <w:divBdr>
            <w:top w:val="none" w:sz="0" w:space="0" w:color="auto"/>
            <w:left w:val="none" w:sz="0" w:space="0" w:color="auto"/>
            <w:bottom w:val="none" w:sz="0" w:space="0" w:color="auto"/>
            <w:right w:val="none" w:sz="0" w:space="0" w:color="auto"/>
          </w:divBdr>
        </w:div>
        <w:div w:id="325280669">
          <w:marLeft w:val="0"/>
          <w:marRight w:val="0"/>
          <w:marTop w:val="0"/>
          <w:marBottom w:val="0"/>
          <w:divBdr>
            <w:top w:val="none" w:sz="0" w:space="0" w:color="auto"/>
            <w:left w:val="none" w:sz="0" w:space="0" w:color="auto"/>
            <w:bottom w:val="none" w:sz="0" w:space="0" w:color="auto"/>
            <w:right w:val="none" w:sz="0" w:space="0" w:color="auto"/>
          </w:divBdr>
        </w:div>
        <w:div w:id="325281498">
          <w:marLeft w:val="0"/>
          <w:marRight w:val="0"/>
          <w:marTop w:val="0"/>
          <w:marBottom w:val="0"/>
          <w:divBdr>
            <w:top w:val="none" w:sz="0" w:space="0" w:color="auto"/>
            <w:left w:val="none" w:sz="0" w:space="0" w:color="auto"/>
            <w:bottom w:val="none" w:sz="0" w:space="0" w:color="auto"/>
            <w:right w:val="none" w:sz="0" w:space="0" w:color="auto"/>
          </w:divBdr>
        </w:div>
        <w:div w:id="325281622">
          <w:marLeft w:val="0"/>
          <w:marRight w:val="0"/>
          <w:marTop w:val="0"/>
          <w:marBottom w:val="0"/>
          <w:divBdr>
            <w:top w:val="none" w:sz="0" w:space="0" w:color="auto"/>
            <w:left w:val="none" w:sz="0" w:space="0" w:color="auto"/>
            <w:bottom w:val="none" w:sz="0" w:space="0" w:color="auto"/>
            <w:right w:val="none" w:sz="0" w:space="0" w:color="auto"/>
          </w:divBdr>
        </w:div>
        <w:div w:id="325282335">
          <w:marLeft w:val="0"/>
          <w:marRight w:val="0"/>
          <w:marTop w:val="0"/>
          <w:marBottom w:val="0"/>
          <w:divBdr>
            <w:top w:val="none" w:sz="0" w:space="0" w:color="auto"/>
            <w:left w:val="none" w:sz="0" w:space="0" w:color="auto"/>
            <w:bottom w:val="none" w:sz="0" w:space="0" w:color="auto"/>
            <w:right w:val="none" w:sz="0" w:space="0" w:color="auto"/>
          </w:divBdr>
        </w:div>
        <w:div w:id="325283942">
          <w:marLeft w:val="0"/>
          <w:marRight w:val="0"/>
          <w:marTop w:val="300"/>
          <w:marBottom w:val="0"/>
          <w:divBdr>
            <w:top w:val="none" w:sz="0" w:space="0" w:color="auto"/>
            <w:left w:val="none" w:sz="0" w:space="0" w:color="auto"/>
            <w:bottom w:val="none" w:sz="0" w:space="0" w:color="auto"/>
            <w:right w:val="none" w:sz="0" w:space="0" w:color="auto"/>
          </w:divBdr>
          <w:divsChild>
            <w:div w:id="168522560">
              <w:marLeft w:val="0"/>
              <w:marRight w:val="0"/>
              <w:marTop w:val="0"/>
              <w:marBottom w:val="0"/>
              <w:divBdr>
                <w:top w:val="none" w:sz="0" w:space="0" w:color="auto"/>
                <w:left w:val="none" w:sz="0" w:space="0" w:color="auto"/>
                <w:bottom w:val="none" w:sz="0" w:space="0" w:color="auto"/>
                <w:right w:val="none" w:sz="0" w:space="0" w:color="auto"/>
              </w:divBdr>
            </w:div>
          </w:divsChild>
        </w:div>
        <w:div w:id="325285934">
          <w:marLeft w:val="0"/>
          <w:marRight w:val="0"/>
          <w:marTop w:val="0"/>
          <w:marBottom w:val="0"/>
          <w:divBdr>
            <w:top w:val="none" w:sz="0" w:space="0" w:color="auto"/>
            <w:left w:val="none" w:sz="0" w:space="0" w:color="auto"/>
            <w:bottom w:val="none" w:sz="0" w:space="0" w:color="auto"/>
            <w:right w:val="none" w:sz="0" w:space="0" w:color="auto"/>
          </w:divBdr>
        </w:div>
        <w:div w:id="325286733">
          <w:marLeft w:val="0"/>
          <w:marRight w:val="0"/>
          <w:marTop w:val="0"/>
          <w:marBottom w:val="0"/>
          <w:divBdr>
            <w:top w:val="none" w:sz="0" w:space="0" w:color="auto"/>
            <w:left w:val="none" w:sz="0" w:space="0" w:color="auto"/>
            <w:bottom w:val="none" w:sz="0" w:space="0" w:color="auto"/>
            <w:right w:val="none" w:sz="0" w:space="0" w:color="auto"/>
          </w:divBdr>
        </w:div>
        <w:div w:id="325286846">
          <w:marLeft w:val="0"/>
          <w:marRight w:val="0"/>
          <w:marTop w:val="0"/>
          <w:marBottom w:val="0"/>
          <w:divBdr>
            <w:top w:val="none" w:sz="0" w:space="0" w:color="auto"/>
            <w:left w:val="none" w:sz="0" w:space="0" w:color="auto"/>
            <w:bottom w:val="none" w:sz="0" w:space="0" w:color="auto"/>
            <w:right w:val="none" w:sz="0" w:space="0" w:color="auto"/>
          </w:divBdr>
        </w:div>
        <w:div w:id="325322170">
          <w:marLeft w:val="0"/>
          <w:marRight w:val="0"/>
          <w:marTop w:val="300"/>
          <w:marBottom w:val="0"/>
          <w:divBdr>
            <w:top w:val="none" w:sz="0" w:space="0" w:color="auto"/>
            <w:left w:val="none" w:sz="0" w:space="0" w:color="auto"/>
            <w:bottom w:val="none" w:sz="0" w:space="0" w:color="auto"/>
            <w:right w:val="none" w:sz="0" w:space="0" w:color="auto"/>
          </w:divBdr>
        </w:div>
        <w:div w:id="325322691">
          <w:marLeft w:val="0"/>
          <w:marRight w:val="0"/>
          <w:marTop w:val="0"/>
          <w:marBottom w:val="0"/>
          <w:divBdr>
            <w:top w:val="none" w:sz="0" w:space="0" w:color="auto"/>
            <w:left w:val="none" w:sz="0" w:space="0" w:color="auto"/>
            <w:bottom w:val="none" w:sz="0" w:space="0" w:color="auto"/>
            <w:right w:val="none" w:sz="0" w:space="0" w:color="auto"/>
          </w:divBdr>
        </w:div>
        <w:div w:id="325323742">
          <w:marLeft w:val="0"/>
          <w:marRight w:val="0"/>
          <w:marTop w:val="0"/>
          <w:marBottom w:val="0"/>
          <w:divBdr>
            <w:top w:val="none" w:sz="0" w:space="0" w:color="auto"/>
            <w:left w:val="none" w:sz="0" w:space="0" w:color="auto"/>
            <w:bottom w:val="none" w:sz="0" w:space="0" w:color="auto"/>
            <w:right w:val="none" w:sz="0" w:space="0" w:color="auto"/>
          </w:divBdr>
        </w:div>
        <w:div w:id="325324003">
          <w:marLeft w:val="0"/>
          <w:marRight w:val="0"/>
          <w:marTop w:val="0"/>
          <w:marBottom w:val="0"/>
          <w:divBdr>
            <w:top w:val="none" w:sz="0" w:space="0" w:color="auto"/>
            <w:left w:val="none" w:sz="0" w:space="0" w:color="auto"/>
            <w:bottom w:val="none" w:sz="0" w:space="0" w:color="auto"/>
            <w:right w:val="none" w:sz="0" w:space="0" w:color="auto"/>
          </w:divBdr>
        </w:div>
        <w:div w:id="325325739">
          <w:marLeft w:val="0"/>
          <w:marRight w:val="0"/>
          <w:marTop w:val="0"/>
          <w:marBottom w:val="0"/>
          <w:divBdr>
            <w:top w:val="none" w:sz="0" w:space="0" w:color="auto"/>
            <w:left w:val="none" w:sz="0" w:space="0" w:color="auto"/>
            <w:bottom w:val="none" w:sz="0" w:space="0" w:color="auto"/>
            <w:right w:val="none" w:sz="0" w:space="0" w:color="auto"/>
          </w:divBdr>
        </w:div>
        <w:div w:id="325326964">
          <w:marLeft w:val="0"/>
          <w:marRight w:val="0"/>
          <w:marTop w:val="0"/>
          <w:marBottom w:val="0"/>
          <w:divBdr>
            <w:top w:val="none" w:sz="0" w:space="0" w:color="auto"/>
            <w:left w:val="none" w:sz="0" w:space="0" w:color="auto"/>
            <w:bottom w:val="none" w:sz="0" w:space="0" w:color="auto"/>
            <w:right w:val="none" w:sz="0" w:space="0" w:color="auto"/>
          </w:divBdr>
        </w:div>
        <w:div w:id="325328324">
          <w:marLeft w:val="0"/>
          <w:marRight w:val="0"/>
          <w:marTop w:val="0"/>
          <w:marBottom w:val="0"/>
          <w:divBdr>
            <w:top w:val="none" w:sz="0" w:space="0" w:color="auto"/>
            <w:left w:val="none" w:sz="0" w:space="0" w:color="auto"/>
            <w:bottom w:val="none" w:sz="0" w:space="0" w:color="auto"/>
            <w:right w:val="none" w:sz="0" w:space="0" w:color="auto"/>
          </w:divBdr>
        </w:div>
        <w:div w:id="325399133">
          <w:marLeft w:val="0"/>
          <w:marRight w:val="0"/>
          <w:marTop w:val="0"/>
          <w:marBottom w:val="0"/>
          <w:divBdr>
            <w:top w:val="none" w:sz="0" w:space="0" w:color="auto"/>
            <w:left w:val="none" w:sz="0" w:space="0" w:color="auto"/>
            <w:bottom w:val="none" w:sz="0" w:space="0" w:color="auto"/>
            <w:right w:val="none" w:sz="0" w:space="0" w:color="auto"/>
          </w:divBdr>
        </w:div>
        <w:div w:id="325400322">
          <w:marLeft w:val="0"/>
          <w:marRight w:val="0"/>
          <w:marTop w:val="0"/>
          <w:marBottom w:val="0"/>
          <w:divBdr>
            <w:top w:val="none" w:sz="0" w:space="0" w:color="auto"/>
            <w:left w:val="none" w:sz="0" w:space="0" w:color="auto"/>
            <w:bottom w:val="none" w:sz="0" w:space="0" w:color="auto"/>
            <w:right w:val="none" w:sz="0" w:space="0" w:color="auto"/>
          </w:divBdr>
        </w:div>
        <w:div w:id="325402521">
          <w:marLeft w:val="0"/>
          <w:marRight w:val="0"/>
          <w:marTop w:val="0"/>
          <w:marBottom w:val="0"/>
          <w:divBdr>
            <w:top w:val="none" w:sz="0" w:space="0" w:color="auto"/>
            <w:left w:val="none" w:sz="0" w:space="0" w:color="auto"/>
            <w:bottom w:val="none" w:sz="0" w:space="0" w:color="auto"/>
            <w:right w:val="none" w:sz="0" w:space="0" w:color="auto"/>
          </w:divBdr>
        </w:div>
        <w:div w:id="325404270">
          <w:marLeft w:val="0"/>
          <w:marRight w:val="0"/>
          <w:marTop w:val="0"/>
          <w:marBottom w:val="0"/>
          <w:divBdr>
            <w:top w:val="none" w:sz="0" w:space="0" w:color="auto"/>
            <w:left w:val="none" w:sz="0" w:space="0" w:color="auto"/>
            <w:bottom w:val="none" w:sz="0" w:space="0" w:color="auto"/>
            <w:right w:val="none" w:sz="0" w:space="0" w:color="auto"/>
          </w:divBdr>
        </w:div>
        <w:div w:id="325406220">
          <w:marLeft w:val="0"/>
          <w:marRight w:val="0"/>
          <w:marTop w:val="0"/>
          <w:marBottom w:val="0"/>
          <w:divBdr>
            <w:top w:val="none" w:sz="0" w:space="0" w:color="auto"/>
            <w:left w:val="none" w:sz="0" w:space="0" w:color="auto"/>
            <w:bottom w:val="none" w:sz="0" w:space="0" w:color="auto"/>
            <w:right w:val="none" w:sz="0" w:space="0" w:color="auto"/>
          </w:divBdr>
        </w:div>
        <w:div w:id="325473008">
          <w:marLeft w:val="0"/>
          <w:marRight w:val="0"/>
          <w:marTop w:val="0"/>
          <w:marBottom w:val="300"/>
          <w:divBdr>
            <w:top w:val="single" w:sz="6" w:space="15" w:color="EDEDED"/>
            <w:left w:val="single" w:sz="6" w:space="15" w:color="EDEDED"/>
            <w:bottom w:val="single" w:sz="6" w:space="15" w:color="EDEDED"/>
            <w:right w:val="single" w:sz="6" w:space="15" w:color="EDEDED"/>
          </w:divBdr>
        </w:div>
        <w:div w:id="325475229">
          <w:marLeft w:val="0"/>
          <w:marRight w:val="0"/>
          <w:marTop w:val="0"/>
          <w:marBottom w:val="300"/>
          <w:divBdr>
            <w:top w:val="single" w:sz="6" w:space="15" w:color="EDEDED"/>
            <w:left w:val="single" w:sz="6" w:space="15" w:color="EDEDED"/>
            <w:bottom w:val="single" w:sz="6" w:space="15" w:color="EDEDED"/>
            <w:right w:val="single" w:sz="6" w:space="15" w:color="EDEDED"/>
          </w:divBdr>
        </w:div>
        <w:div w:id="325478128">
          <w:marLeft w:val="0"/>
          <w:marRight w:val="0"/>
          <w:marTop w:val="0"/>
          <w:marBottom w:val="0"/>
          <w:divBdr>
            <w:top w:val="none" w:sz="0" w:space="0" w:color="auto"/>
            <w:left w:val="none" w:sz="0" w:space="0" w:color="auto"/>
            <w:bottom w:val="none" w:sz="0" w:space="0" w:color="auto"/>
            <w:right w:val="none" w:sz="0" w:space="0" w:color="auto"/>
          </w:divBdr>
        </w:div>
        <w:div w:id="325521952">
          <w:marLeft w:val="0"/>
          <w:marRight w:val="0"/>
          <w:marTop w:val="0"/>
          <w:marBottom w:val="300"/>
          <w:divBdr>
            <w:top w:val="single" w:sz="6" w:space="15" w:color="EDEDED"/>
            <w:left w:val="single" w:sz="6" w:space="15" w:color="EDEDED"/>
            <w:bottom w:val="single" w:sz="6" w:space="15" w:color="EDEDED"/>
            <w:right w:val="single" w:sz="6" w:space="15" w:color="EDEDED"/>
          </w:divBdr>
        </w:div>
        <w:div w:id="325524068">
          <w:marLeft w:val="0"/>
          <w:marRight w:val="0"/>
          <w:marTop w:val="0"/>
          <w:marBottom w:val="0"/>
          <w:divBdr>
            <w:top w:val="none" w:sz="0" w:space="0" w:color="auto"/>
            <w:left w:val="none" w:sz="0" w:space="0" w:color="auto"/>
            <w:bottom w:val="none" w:sz="0" w:space="0" w:color="auto"/>
            <w:right w:val="none" w:sz="0" w:space="0" w:color="auto"/>
          </w:divBdr>
        </w:div>
        <w:div w:id="325595408">
          <w:marLeft w:val="0"/>
          <w:marRight w:val="0"/>
          <w:marTop w:val="0"/>
          <w:marBottom w:val="0"/>
          <w:divBdr>
            <w:top w:val="none" w:sz="0" w:space="0" w:color="auto"/>
            <w:left w:val="none" w:sz="0" w:space="0" w:color="auto"/>
            <w:bottom w:val="none" w:sz="0" w:space="0" w:color="auto"/>
            <w:right w:val="none" w:sz="0" w:space="0" w:color="auto"/>
          </w:divBdr>
        </w:div>
        <w:div w:id="325597602">
          <w:marLeft w:val="0"/>
          <w:marRight w:val="0"/>
          <w:marTop w:val="0"/>
          <w:marBottom w:val="0"/>
          <w:divBdr>
            <w:top w:val="none" w:sz="0" w:space="0" w:color="auto"/>
            <w:left w:val="none" w:sz="0" w:space="0" w:color="auto"/>
            <w:bottom w:val="none" w:sz="0" w:space="0" w:color="auto"/>
            <w:right w:val="none" w:sz="0" w:space="0" w:color="auto"/>
          </w:divBdr>
        </w:div>
        <w:div w:id="325665957">
          <w:marLeft w:val="0"/>
          <w:marRight w:val="0"/>
          <w:marTop w:val="300"/>
          <w:marBottom w:val="0"/>
          <w:divBdr>
            <w:top w:val="none" w:sz="0" w:space="0" w:color="auto"/>
            <w:left w:val="none" w:sz="0" w:space="0" w:color="auto"/>
            <w:bottom w:val="none" w:sz="0" w:space="0" w:color="auto"/>
            <w:right w:val="none" w:sz="0" w:space="0" w:color="auto"/>
          </w:divBdr>
        </w:div>
        <w:div w:id="325667344">
          <w:marLeft w:val="0"/>
          <w:marRight w:val="0"/>
          <w:marTop w:val="300"/>
          <w:marBottom w:val="0"/>
          <w:divBdr>
            <w:top w:val="none" w:sz="0" w:space="0" w:color="auto"/>
            <w:left w:val="none" w:sz="0" w:space="0" w:color="auto"/>
            <w:bottom w:val="none" w:sz="0" w:space="0" w:color="auto"/>
            <w:right w:val="none" w:sz="0" w:space="0" w:color="auto"/>
          </w:divBdr>
        </w:div>
        <w:div w:id="325674245">
          <w:marLeft w:val="0"/>
          <w:marRight w:val="0"/>
          <w:marTop w:val="0"/>
          <w:marBottom w:val="0"/>
          <w:divBdr>
            <w:top w:val="none" w:sz="0" w:space="0" w:color="auto"/>
            <w:left w:val="none" w:sz="0" w:space="0" w:color="auto"/>
            <w:bottom w:val="none" w:sz="0" w:space="0" w:color="auto"/>
            <w:right w:val="none" w:sz="0" w:space="0" w:color="auto"/>
          </w:divBdr>
        </w:div>
        <w:div w:id="325715333">
          <w:marLeft w:val="0"/>
          <w:marRight w:val="0"/>
          <w:marTop w:val="0"/>
          <w:marBottom w:val="0"/>
          <w:divBdr>
            <w:top w:val="none" w:sz="0" w:space="0" w:color="auto"/>
            <w:left w:val="none" w:sz="0" w:space="0" w:color="auto"/>
            <w:bottom w:val="none" w:sz="0" w:space="0" w:color="auto"/>
            <w:right w:val="none" w:sz="0" w:space="0" w:color="auto"/>
          </w:divBdr>
          <w:divsChild>
            <w:div w:id="164589403">
              <w:marLeft w:val="0"/>
              <w:marRight w:val="0"/>
              <w:marTop w:val="0"/>
              <w:marBottom w:val="0"/>
              <w:divBdr>
                <w:top w:val="none" w:sz="0" w:space="0" w:color="auto"/>
                <w:left w:val="none" w:sz="0" w:space="0" w:color="auto"/>
                <w:bottom w:val="none" w:sz="0" w:space="0" w:color="auto"/>
                <w:right w:val="none" w:sz="0" w:space="0" w:color="auto"/>
              </w:divBdr>
            </w:div>
          </w:divsChild>
        </w:div>
        <w:div w:id="325716936">
          <w:marLeft w:val="0"/>
          <w:marRight w:val="0"/>
          <w:marTop w:val="0"/>
          <w:marBottom w:val="0"/>
          <w:divBdr>
            <w:top w:val="none" w:sz="0" w:space="0" w:color="auto"/>
            <w:left w:val="none" w:sz="0" w:space="0" w:color="auto"/>
            <w:bottom w:val="none" w:sz="0" w:space="0" w:color="auto"/>
            <w:right w:val="none" w:sz="0" w:space="0" w:color="auto"/>
          </w:divBdr>
        </w:div>
        <w:div w:id="325741788">
          <w:marLeft w:val="0"/>
          <w:marRight w:val="0"/>
          <w:marTop w:val="0"/>
          <w:marBottom w:val="0"/>
          <w:divBdr>
            <w:top w:val="none" w:sz="0" w:space="0" w:color="auto"/>
            <w:left w:val="none" w:sz="0" w:space="0" w:color="auto"/>
            <w:bottom w:val="none" w:sz="0" w:space="0" w:color="auto"/>
            <w:right w:val="none" w:sz="0" w:space="0" w:color="auto"/>
          </w:divBdr>
        </w:div>
        <w:div w:id="325743523">
          <w:marLeft w:val="0"/>
          <w:marRight w:val="0"/>
          <w:marTop w:val="0"/>
          <w:marBottom w:val="0"/>
          <w:divBdr>
            <w:top w:val="none" w:sz="0" w:space="0" w:color="auto"/>
            <w:left w:val="none" w:sz="0" w:space="0" w:color="auto"/>
            <w:bottom w:val="none" w:sz="0" w:space="0" w:color="auto"/>
            <w:right w:val="none" w:sz="0" w:space="0" w:color="auto"/>
          </w:divBdr>
        </w:div>
        <w:div w:id="325791836">
          <w:marLeft w:val="0"/>
          <w:marRight w:val="0"/>
          <w:marTop w:val="0"/>
          <w:marBottom w:val="0"/>
          <w:divBdr>
            <w:top w:val="none" w:sz="0" w:space="0" w:color="auto"/>
            <w:left w:val="none" w:sz="0" w:space="0" w:color="auto"/>
            <w:bottom w:val="none" w:sz="0" w:space="0" w:color="auto"/>
            <w:right w:val="none" w:sz="0" w:space="0" w:color="auto"/>
          </w:divBdr>
        </w:div>
        <w:div w:id="325793315">
          <w:marLeft w:val="0"/>
          <w:marRight w:val="0"/>
          <w:marTop w:val="0"/>
          <w:marBottom w:val="0"/>
          <w:divBdr>
            <w:top w:val="none" w:sz="0" w:space="0" w:color="auto"/>
            <w:left w:val="none" w:sz="0" w:space="0" w:color="auto"/>
            <w:bottom w:val="none" w:sz="0" w:space="0" w:color="auto"/>
            <w:right w:val="none" w:sz="0" w:space="0" w:color="auto"/>
          </w:divBdr>
        </w:div>
        <w:div w:id="325939317">
          <w:marLeft w:val="0"/>
          <w:marRight w:val="0"/>
          <w:marTop w:val="0"/>
          <w:marBottom w:val="0"/>
          <w:divBdr>
            <w:top w:val="none" w:sz="0" w:space="0" w:color="auto"/>
            <w:left w:val="none" w:sz="0" w:space="0" w:color="auto"/>
            <w:bottom w:val="none" w:sz="0" w:space="0" w:color="auto"/>
            <w:right w:val="none" w:sz="0" w:space="0" w:color="auto"/>
          </w:divBdr>
        </w:div>
        <w:div w:id="325940008">
          <w:marLeft w:val="0"/>
          <w:marRight w:val="0"/>
          <w:marTop w:val="0"/>
          <w:marBottom w:val="0"/>
          <w:divBdr>
            <w:top w:val="none" w:sz="0" w:space="0" w:color="auto"/>
            <w:left w:val="none" w:sz="0" w:space="0" w:color="auto"/>
            <w:bottom w:val="none" w:sz="0" w:space="0" w:color="auto"/>
            <w:right w:val="none" w:sz="0" w:space="0" w:color="auto"/>
          </w:divBdr>
        </w:div>
        <w:div w:id="325977645">
          <w:marLeft w:val="0"/>
          <w:marRight w:val="0"/>
          <w:marTop w:val="0"/>
          <w:marBottom w:val="0"/>
          <w:divBdr>
            <w:top w:val="none" w:sz="0" w:space="0" w:color="auto"/>
            <w:left w:val="none" w:sz="0" w:space="0" w:color="auto"/>
            <w:bottom w:val="none" w:sz="0" w:space="0" w:color="auto"/>
            <w:right w:val="none" w:sz="0" w:space="0" w:color="auto"/>
          </w:divBdr>
        </w:div>
        <w:div w:id="325978611">
          <w:marLeft w:val="0"/>
          <w:marRight w:val="0"/>
          <w:marTop w:val="0"/>
          <w:marBottom w:val="300"/>
          <w:divBdr>
            <w:top w:val="single" w:sz="6" w:space="15" w:color="EDEDED"/>
            <w:left w:val="single" w:sz="6" w:space="15" w:color="EDEDED"/>
            <w:bottom w:val="single" w:sz="6" w:space="15" w:color="EDEDED"/>
            <w:right w:val="single" w:sz="6" w:space="15" w:color="EDEDED"/>
          </w:divBdr>
        </w:div>
        <w:div w:id="325979845">
          <w:marLeft w:val="0"/>
          <w:marRight w:val="0"/>
          <w:marTop w:val="300"/>
          <w:marBottom w:val="0"/>
          <w:divBdr>
            <w:top w:val="none" w:sz="0" w:space="0" w:color="auto"/>
            <w:left w:val="none" w:sz="0" w:space="0" w:color="auto"/>
            <w:bottom w:val="none" w:sz="0" w:space="0" w:color="auto"/>
            <w:right w:val="none" w:sz="0" w:space="0" w:color="auto"/>
          </w:divBdr>
        </w:div>
        <w:div w:id="325982916">
          <w:marLeft w:val="0"/>
          <w:marRight w:val="0"/>
          <w:marTop w:val="0"/>
          <w:marBottom w:val="0"/>
          <w:divBdr>
            <w:top w:val="none" w:sz="0" w:space="0" w:color="auto"/>
            <w:left w:val="none" w:sz="0" w:space="0" w:color="auto"/>
            <w:bottom w:val="none" w:sz="0" w:space="0" w:color="auto"/>
            <w:right w:val="none" w:sz="0" w:space="0" w:color="auto"/>
          </w:divBdr>
          <w:divsChild>
            <w:div w:id="264115178">
              <w:marLeft w:val="0"/>
              <w:marRight w:val="0"/>
              <w:marTop w:val="0"/>
              <w:marBottom w:val="0"/>
              <w:divBdr>
                <w:top w:val="none" w:sz="0" w:space="0" w:color="auto"/>
                <w:left w:val="none" w:sz="0" w:space="0" w:color="auto"/>
                <w:bottom w:val="none" w:sz="0" w:space="0" w:color="auto"/>
                <w:right w:val="none" w:sz="0" w:space="0" w:color="auto"/>
              </w:divBdr>
            </w:div>
          </w:divsChild>
        </w:div>
        <w:div w:id="325984921">
          <w:marLeft w:val="0"/>
          <w:marRight w:val="0"/>
          <w:marTop w:val="0"/>
          <w:marBottom w:val="0"/>
          <w:divBdr>
            <w:top w:val="none" w:sz="0" w:space="0" w:color="auto"/>
            <w:left w:val="none" w:sz="0" w:space="0" w:color="auto"/>
            <w:bottom w:val="none" w:sz="0" w:space="0" w:color="auto"/>
            <w:right w:val="none" w:sz="0" w:space="0" w:color="auto"/>
          </w:divBdr>
        </w:div>
        <w:div w:id="325984968">
          <w:marLeft w:val="0"/>
          <w:marRight w:val="0"/>
          <w:marTop w:val="0"/>
          <w:marBottom w:val="0"/>
          <w:divBdr>
            <w:top w:val="none" w:sz="0" w:space="0" w:color="auto"/>
            <w:left w:val="none" w:sz="0" w:space="0" w:color="auto"/>
            <w:bottom w:val="none" w:sz="0" w:space="0" w:color="auto"/>
            <w:right w:val="none" w:sz="0" w:space="0" w:color="auto"/>
          </w:divBdr>
        </w:div>
        <w:div w:id="325986041">
          <w:marLeft w:val="0"/>
          <w:marRight w:val="0"/>
          <w:marTop w:val="0"/>
          <w:marBottom w:val="0"/>
          <w:divBdr>
            <w:top w:val="none" w:sz="0" w:space="0" w:color="auto"/>
            <w:left w:val="none" w:sz="0" w:space="0" w:color="auto"/>
            <w:bottom w:val="none" w:sz="0" w:space="0" w:color="auto"/>
            <w:right w:val="none" w:sz="0" w:space="0" w:color="auto"/>
          </w:divBdr>
        </w:div>
        <w:div w:id="325986305">
          <w:marLeft w:val="0"/>
          <w:marRight w:val="0"/>
          <w:marTop w:val="0"/>
          <w:marBottom w:val="0"/>
          <w:divBdr>
            <w:top w:val="none" w:sz="0" w:space="0" w:color="auto"/>
            <w:left w:val="none" w:sz="0" w:space="0" w:color="auto"/>
            <w:bottom w:val="none" w:sz="0" w:space="0" w:color="auto"/>
            <w:right w:val="none" w:sz="0" w:space="0" w:color="auto"/>
          </w:divBdr>
        </w:div>
        <w:div w:id="326053369">
          <w:marLeft w:val="0"/>
          <w:marRight w:val="0"/>
          <w:marTop w:val="0"/>
          <w:marBottom w:val="0"/>
          <w:divBdr>
            <w:top w:val="none" w:sz="0" w:space="0" w:color="auto"/>
            <w:left w:val="none" w:sz="0" w:space="0" w:color="auto"/>
            <w:bottom w:val="none" w:sz="0" w:space="0" w:color="auto"/>
            <w:right w:val="none" w:sz="0" w:space="0" w:color="auto"/>
          </w:divBdr>
        </w:div>
        <w:div w:id="326056458">
          <w:marLeft w:val="0"/>
          <w:marRight w:val="0"/>
          <w:marTop w:val="0"/>
          <w:marBottom w:val="0"/>
          <w:divBdr>
            <w:top w:val="none" w:sz="0" w:space="0" w:color="auto"/>
            <w:left w:val="none" w:sz="0" w:space="0" w:color="auto"/>
            <w:bottom w:val="none" w:sz="0" w:space="0" w:color="auto"/>
            <w:right w:val="none" w:sz="0" w:space="0" w:color="auto"/>
          </w:divBdr>
        </w:div>
        <w:div w:id="326058685">
          <w:marLeft w:val="0"/>
          <w:marRight w:val="0"/>
          <w:marTop w:val="0"/>
          <w:marBottom w:val="0"/>
          <w:divBdr>
            <w:top w:val="none" w:sz="0" w:space="0" w:color="auto"/>
            <w:left w:val="none" w:sz="0" w:space="0" w:color="auto"/>
            <w:bottom w:val="none" w:sz="0" w:space="0" w:color="auto"/>
            <w:right w:val="none" w:sz="0" w:space="0" w:color="auto"/>
          </w:divBdr>
        </w:div>
        <w:div w:id="326062038">
          <w:marLeft w:val="0"/>
          <w:marRight w:val="0"/>
          <w:marTop w:val="0"/>
          <w:marBottom w:val="0"/>
          <w:divBdr>
            <w:top w:val="none" w:sz="0" w:space="0" w:color="auto"/>
            <w:left w:val="none" w:sz="0" w:space="0" w:color="auto"/>
            <w:bottom w:val="none" w:sz="0" w:space="0" w:color="auto"/>
            <w:right w:val="none" w:sz="0" w:space="0" w:color="auto"/>
          </w:divBdr>
        </w:div>
        <w:div w:id="326137185">
          <w:marLeft w:val="0"/>
          <w:marRight w:val="0"/>
          <w:marTop w:val="300"/>
          <w:marBottom w:val="0"/>
          <w:divBdr>
            <w:top w:val="none" w:sz="0" w:space="0" w:color="auto"/>
            <w:left w:val="none" w:sz="0" w:space="0" w:color="auto"/>
            <w:bottom w:val="none" w:sz="0" w:space="0" w:color="auto"/>
            <w:right w:val="none" w:sz="0" w:space="0" w:color="auto"/>
          </w:divBdr>
        </w:div>
        <w:div w:id="326175611">
          <w:marLeft w:val="0"/>
          <w:marRight w:val="0"/>
          <w:marTop w:val="300"/>
          <w:marBottom w:val="0"/>
          <w:divBdr>
            <w:top w:val="none" w:sz="0" w:space="0" w:color="auto"/>
            <w:left w:val="none" w:sz="0" w:space="0" w:color="auto"/>
            <w:bottom w:val="none" w:sz="0" w:space="0" w:color="auto"/>
            <w:right w:val="none" w:sz="0" w:space="0" w:color="auto"/>
          </w:divBdr>
        </w:div>
        <w:div w:id="326176265">
          <w:marLeft w:val="0"/>
          <w:marRight w:val="0"/>
          <w:marTop w:val="0"/>
          <w:marBottom w:val="0"/>
          <w:divBdr>
            <w:top w:val="none" w:sz="0" w:space="0" w:color="auto"/>
            <w:left w:val="none" w:sz="0" w:space="0" w:color="auto"/>
            <w:bottom w:val="none" w:sz="0" w:space="0" w:color="auto"/>
            <w:right w:val="none" w:sz="0" w:space="0" w:color="auto"/>
          </w:divBdr>
          <w:divsChild>
            <w:div w:id="225460419">
              <w:marLeft w:val="0"/>
              <w:marRight w:val="0"/>
              <w:marTop w:val="0"/>
              <w:marBottom w:val="0"/>
              <w:divBdr>
                <w:top w:val="none" w:sz="0" w:space="0" w:color="auto"/>
                <w:left w:val="none" w:sz="0" w:space="0" w:color="auto"/>
                <w:bottom w:val="none" w:sz="0" w:space="0" w:color="auto"/>
                <w:right w:val="none" w:sz="0" w:space="0" w:color="auto"/>
              </w:divBdr>
            </w:div>
          </w:divsChild>
        </w:div>
        <w:div w:id="326248437">
          <w:marLeft w:val="0"/>
          <w:marRight w:val="0"/>
          <w:marTop w:val="300"/>
          <w:marBottom w:val="0"/>
          <w:divBdr>
            <w:top w:val="none" w:sz="0" w:space="0" w:color="auto"/>
            <w:left w:val="none" w:sz="0" w:space="0" w:color="auto"/>
            <w:bottom w:val="none" w:sz="0" w:space="0" w:color="auto"/>
            <w:right w:val="none" w:sz="0" w:space="0" w:color="auto"/>
          </w:divBdr>
        </w:div>
        <w:div w:id="326248750">
          <w:marLeft w:val="0"/>
          <w:marRight w:val="0"/>
          <w:marTop w:val="300"/>
          <w:marBottom w:val="0"/>
          <w:divBdr>
            <w:top w:val="none" w:sz="0" w:space="0" w:color="auto"/>
            <w:left w:val="none" w:sz="0" w:space="0" w:color="auto"/>
            <w:bottom w:val="none" w:sz="0" w:space="0" w:color="auto"/>
            <w:right w:val="none" w:sz="0" w:space="0" w:color="auto"/>
          </w:divBdr>
          <w:divsChild>
            <w:div w:id="39525055">
              <w:marLeft w:val="0"/>
              <w:marRight w:val="0"/>
              <w:marTop w:val="0"/>
              <w:marBottom w:val="0"/>
              <w:divBdr>
                <w:top w:val="none" w:sz="0" w:space="0" w:color="auto"/>
                <w:left w:val="none" w:sz="0" w:space="0" w:color="auto"/>
                <w:bottom w:val="none" w:sz="0" w:space="0" w:color="auto"/>
                <w:right w:val="none" w:sz="0" w:space="0" w:color="auto"/>
              </w:divBdr>
            </w:div>
          </w:divsChild>
        </w:div>
        <w:div w:id="326249160">
          <w:marLeft w:val="0"/>
          <w:marRight w:val="0"/>
          <w:marTop w:val="0"/>
          <w:marBottom w:val="0"/>
          <w:divBdr>
            <w:top w:val="none" w:sz="0" w:space="0" w:color="auto"/>
            <w:left w:val="none" w:sz="0" w:space="0" w:color="auto"/>
            <w:bottom w:val="none" w:sz="0" w:space="0" w:color="auto"/>
            <w:right w:val="none" w:sz="0" w:space="0" w:color="auto"/>
          </w:divBdr>
        </w:div>
        <w:div w:id="326250559">
          <w:marLeft w:val="0"/>
          <w:marRight w:val="0"/>
          <w:marTop w:val="300"/>
          <w:marBottom w:val="0"/>
          <w:divBdr>
            <w:top w:val="none" w:sz="0" w:space="0" w:color="auto"/>
            <w:left w:val="none" w:sz="0" w:space="0" w:color="auto"/>
            <w:bottom w:val="none" w:sz="0" w:space="0" w:color="auto"/>
            <w:right w:val="none" w:sz="0" w:space="0" w:color="auto"/>
          </w:divBdr>
        </w:div>
        <w:div w:id="326253770">
          <w:marLeft w:val="0"/>
          <w:marRight w:val="0"/>
          <w:marTop w:val="0"/>
          <w:marBottom w:val="0"/>
          <w:divBdr>
            <w:top w:val="none" w:sz="0" w:space="0" w:color="auto"/>
            <w:left w:val="none" w:sz="0" w:space="0" w:color="auto"/>
            <w:bottom w:val="none" w:sz="0" w:space="0" w:color="auto"/>
            <w:right w:val="none" w:sz="0" w:space="0" w:color="auto"/>
          </w:divBdr>
        </w:div>
        <w:div w:id="326253906">
          <w:marLeft w:val="0"/>
          <w:marRight w:val="0"/>
          <w:marTop w:val="0"/>
          <w:marBottom w:val="0"/>
          <w:divBdr>
            <w:top w:val="none" w:sz="0" w:space="0" w:color="auto"/>
            <w:left w:val="none" w:sz="0" w:space="0" w:color="auto"/>
            <w:bottom w:val="none" w:sz="0" w:space="0" w:color="auto"/>
            <w:right w:val="none" w:sz="0" w:space="0" w:color="auto"/>
          </w:divBdr>
        </w:div>
        <w:div w:id="326254814">
          <w:marLeft w:val="0"/>
          <w:marRight w:val="0"/>
          <w:marTop w:val="300"/>
          <w:marBottom w:val="0"/>
          <w:divBdr>
            <w:top w:val="none" w:sz="0" w:space="0" w:color="auto"/>
            <w:left w:val="none" w:sz="0" w:space="0" w:color="auto"/>
            <w:bottom w:val="none" w:sz="0" w:space="0" w:color="auto"/>
            <w:right w:val="none" w:sz="0" w:space="0" w:color="auto"/>
          </w:divBdr>
          <w:divsChild>
            <w:div w:id="327559068">
              <w:marLeft w:val="0"/>
              <w:marRight w:val="0"/>
              <w:marTop w:val="0"/>
              <w:marBottom w:val="0"/>
              <w:divBdr>
                <w:top w:val="none" w:sz="0" w:space="0" w:color="auto"/>
                <w:left w:val="none" w:sz="0" w:space="0" w:color="auto"/>
                <w:bottom w:val="none" w:sz="0" w:space="0" w:color="auto"/>
                <w:right w:val="none" w:sz="0" w:space="0" w:color="auto"/>
              </w:divBdr>
            </w:div>
          </w:divsChild>
        </w:div>
        <w:div w:id="326323676">
          <w:marLeft w:val="0"/>
          <w:marRight w:val="0"/>
          <w:marTop w:val="0"/>
          <w:marBottom w:val="0"/>
          <w:divBdr>
            <w:top w:val="none" w:sz="0" w:space="0" w:color="auto"/>
            <w:left w:val="none" w:sz="0" w:space="0" w:color="auto"/>
            <w:bottom w:val="none" w:sz="0" w:space="0" w:color="auto"/>
            <w:right w:val="none" w:sz="0" w:space="0" w:color="auto"/>
          </w:divBdr>
        </w:div>
        <w:div w:id="326325607">
          <w:marLeft w:val="0"/>
          <w:marRight w:val="0"/>
          <w:marTop w:val="0"/>
          <w:marBottom w:val="0"/>
          <w:divBdr>
            <w:top w:val="none" w:sz="0" w:space="0" w:color="auto"/>
            <w:left w:val="none" w:sz="0" w:space="0" w:color="auto"/>
            <w:bottom w:val="none" w:sz="0" w:space="0" w:color="auto"/>
            <w:right w:val="none" w:sz="0" w:space="0" w:color="auto"/>
          </w:divBdr>
        </w:div>
        <w:div w:id="326330415">
          <w:marLeft w:val="0"/>
          <w:marRight w:val="0"/>
          <w:marTop w:val="0"/>
          <w:marBottom w:val="300"/>
          <w:divBdr>
            <w:top w:val="single" w:sz="6" w:space="15" w:color="EDEDED"/>
            <w:left w:val="single" w:sz="6" w:space="15" w:color="EDEDED"/>
            <w:bottom w:val="single" w:sz="6" w:space="15" w:color="EDEDED"/>
            <w:right w:val="single" w:sz="6" w:space="15" w:color="EDEDED"/>
          </w:divBdr>
        </w:div>
        <w:div w:id="326371234">
          <w:marLeft w:val="0"/>
          <w:marRight w:val="0"/>
          <w:marTop w:val="0"/>
          <w:marBottom w:val="0"/>
          <w:divBdr>
            <w:top w:val="none" w:sz="0" w:space="0" w:color="auto"/>
            <w:left w:val="none" w:sz="0" w:space="0" w:color="auto"/>
            <w:bottom w:val="none" w:sz="0" w:space="0" w:color="auto"/>
            <w:right w:val="none" w:sz="0" w:space="0" w:color="auto"/>
          </w:divBdr>
          <w:divsChild>
            <w:div w:id="346567284">
              <w:marLeft w:val="0"/>
              <w:marRight w:val="0"/>
              <w:marTop w:val="0"/>
              <w:marBottom w:val="0"/>
              <w:divBdr>
                <w:top w:val="none" w:sz="0" w:space="0" w:color="auto"/>
                <w:left w:val="none" w:sz="0" w:space="0" w:color="auto"/>
                <w:bottom w:val="none" w:sz="0" w:space="0" w:color="auto"/>
                <w:right w:val="none" w:sz="0" w:space="0" w:color="auto"/>
              </w:divBdr>
            </w:div>
          </w:divsChild>
        </w:div>
        <w:div w:id="326372938">
          <w:marLeft w:val="0"/>
          <w:marRight w:val="0"/>
          <w:marTop w:val="0"/>
          <w:marBottom w:val="0"/>
          <w:divBdr>
            <w:top w:val="none" w:sz="0" w:space="0" w:color="auto"/>
            <w:left w:val="none" w:sz="0" w:space="0" w:color="auto"/>
            <w:bottom w:val="none" w:sz="0" w:space="0" w:color="auto"/>
            <w:right w:val="none" w:sz="0" w:space="0" w:color="auto"/>
          </w:divBdr>
        </w:div>
        <w:div w:id="326398320">
          <w:marLeft w:val="0"/>
          <w:marRight w:val="0"/>
          <w:marTop w:val="0"/>
          <w:marBottom w:val="0"/>
          <w:divBdr>
            <w:top w:val="none" w:sz="0" w:space="0" w:color="auto"/>
            <w:left w:val="none" w:sz="0" w:space="0" w:color="auto"/>
            <w:bottom w:val="none" w:sz="0" w:space="0" w:color="auto"/>
            <w:right w:val="none" w:sz="0" w:space="0" w:color="auto"/>
          </w:divBdr>
        </w:div>
        <w:div w:id="326401240">
          <w:marLeft w:val="0"/>
          <w:marRight w:val="0"/>
          <w:marTop w:val="0"/>
          <w:marBottom w:val="0"/>
          <w:divBdr>
            <w:top w:val="none" w:sz="0" w:space="0" w:color="auto"/>
            <w:left w:val="none" w:sz="0" w:space="0" w:color="auto"/>
            <w:bottom w:val="none" w:sz="0" w:space="0" w:color="auto"/>
            <w:right w:val="none" w:sz="0" w:space="0" w:color="auto"/>
          </w:divBdr>
        </w:div>
        <w:div w:id="326440190">
          <w:marLeft w:val="0"/>
          <w:marRight w:val="0"/>
          <w:marTop w:val="300"/>
          <w:marBottom w:val="0"/>
          <w:divBdr>
            <w:top w:val="none" w:sz="0" w:space="0" w:color="auto"/>
            <w:left w:val="none" w:sz="0" w:space="0" w:color="auto"/>
            <w:bottom w:val="none" w:sz="0" w:space="0" w:color="auto"/>
            <w:right w:val="none" w:sz="0" w:space="0" w:color="auto"/>
          </w:divBdr>
        </w:div>
        <w:div w:id="326440934">
          <w:marLeft w:val="0"/>
          <w:marRight w:val="0"/>
          <w:marTop w:val="0"/>
          <w:marBottom w:val="0"/>
          <w:divBdr>
            <w:top w:val="none" w:sz="0" w:space="0" w:color="auto"/>
            <w:left w:val="none" w:sz="0" w:space="0" w:color="auto"/>
            <w:bottom w:val="none" w:sz="0" w:space="0" w:color="auto"/>
            <w:right w:val="none" w:sz="0" w:space="0" w:color="auto"/>
          </w:divBdr>
        </w:div>
        <w:div w:id="326446362">
          <w:marLeft w:val="0"/>
          <w:marRight w:val="0"/>
          <w:marTop w:val="0"/>
          <w:marBottom w:val="0"/>
          <w:divBdr>
            <w:top w:val="none" w:sz="0" w:space="0" w:color="auto"/>
            <w:left w:val="none" w:sz="0" w:space="0" w:color="auto"/>
            <w:bottom w:val="none" w:sz="0" w:space="0" w:color="auto"/>
            <w:right w:val="none" w:sz="0" w:space="0" w:color="auto"/>
          </w:divBdr>
          <w:divsChild>
            <w:div w:id="194462161">
              <w:marLeft w:val="0"/>
              <w:marRight w:val="0"/>
              <w:marTop w:val="0"/>
              <w:marBottom w:val="0"/>
              <w:divBdr>
                <w:top w:val="none" w:sz="0" w:space="0" w:color="auto"/>
                <w:left w:val="none" w:sz="0" w:space="0" w:color="auto"/>
                <w:bottom w:val="none" w:sz="0" w:space="0" w:color="auto"/>
                <w:right w:val="none" w:sz="0" w:space="0" w:color="auto"/>
              </w:divBdr>
            </w:div>
          </w:divsChild>
        </w:div>
        <w:div w:id="326447570">
          <w:marLeft w:val="0"/>
          <w:marRight w:val="0"/>
          <w:marTop w:val="0"/>
          <w:marBottom w:val="0"/>
          <w:divBdr>
            <w:top w:val="none" w:sz="0" w:space="0" w:color="auto"/>
            <w:left w:val="none" w:sz="0" w:space="0" w:color="auto"/>
            <w:bottom w:val="none" w:sz="0" w:space="0" w:color="auto"/>
            <w:right w:val="none" w:sz="0" w:space="0" w:color="auto"/>
          </w:divBdr>
        </w:div>
        <w:div w:id="326447822">
          <w:marLeft w:val="0"/>
          <w:marRight w:val="0"/>
          <w:marTop w:val="0"/>
          <w:marBottom w:val="0"/>
          <w:divBdr>
            <w:top w:val="none" w:sz="0" w:space="0" w:color="auto"/>
            <w:left w:val="none" w:sz="0" w:space="0" w:color="auto"/>
            <w:bottom w:val="none" w:sz="0" w:space="0" w:color="auto"/>
            <w:right w:val="none" w:sz="0" w:space="0" w:color="auto"/>
          </w:divBdr>
        </w:div>
        <w:div w:id="326517366">
          <w:marLeft w:val="0"/>
          <w:marRight w:val="0"/>
          <w:marTop w:val="0"/>
          <w:marBottom w:val="0"/>
          <w:divBdr>
            <w:top w:val="none" w:sz="0" w:space="0" w:color="auto"/>
            <w:left w:val="none" w:sz="0" w:space="0" w:color="auto"/>
            <w:bottom w:val="none" w:sz="0" w:space="0" w:color="auto"/>
            <w:right w:val="none" w:sz="0" w:space="0" w:color="auto"/>
          </w:divBdr>
        </w:div>
        <w:div w:id="326518302">
          <w:marLeft w:val="0"/>
          <w:marRight w:val="0"/>
          <w:marTop w:val="0"/>
          <w:marBottom w:val="0"/>
          <w:divBdr>
            <w:top w:val="none" w:sz="0" w:space="0" w:color="auto"/>
            <w:left w:val="none" w:sz="0" w:space="0" w:color="auto"/>
            <w:bottom w:val="none" w:sz="0" w:space="0" w:color="auto"/>
            <w:right w:val="none" w:sz="0" w:space="0" w:color="auto"/>
          </w:divBdr>
        </w:div>
        <w:div w:id="326519406">
          <w:marLeft w:val="0"/>
          <w:marRight w:val="0"/>
          <w:marTop w:val="0"/>
          <w:marBottom w:val="0"/>
          <w:divBdr>
            <w:top w:val="none" w:sz="0" w:space="0" w:color="auto"/>
            <w:left w:val="none" w:sz="0" w:space="0" w:color="auto"/>
            <w:bottom w:val="none" w:sz="0" w:space="0" w:color="auto"/>
            <w:right w:val="none" w:sz="0" w:space="0" w:color="auto"/>
          </w:divBdr>
        </w:div>
        <w:div w:id="326521232">
          <w:marLeft w:val="0"/>
          <w:marRight w:val="0"/>
          <w:marTop w:val="0"/>
          <w:marBottom w:val="0"/>
          <w:divBdr>
            <w:top w:val="none" w:sz="0" w:space="0" w:color="auto"/>
            <w:left w:val="none" w:sz="0" w:space="0" w:color="auto"/>
            <w:bottom w:val="none" w:sz="0" w:space="0" w:color="auto"/>
            <w:right w:val="none" w:sz="0" w:space="0" w:color="auto"/>
          </w:divBdr>
        </w:div>
        <w:div w:id="326595330">
          <w:marLeft w:val="0"/>
          <w:marRight w:val="0"/>
          <w:marTop w:val="0"/>
          <w:marBottom w:val="0"/>
          <w:divBdr>
            <w:top w:val="none" w:sz="0" w:space="0" w:color="auto"/>
            <w:left w:val="none" w:sz="0" w:space="0" w:color="auto"/>
            <w:bottom w:val="none" w:sz="0" w:space="0" w:color="auto"/>
            <w:right w:val="none" w:sz="0" w:space="0" w:color="auto"/>
          </w:divBdr>
          <w:divsChild>
            <w:div w:id="316885932">
              <w:marLeft w:val="0"/>
              <w:marRight w:val="0"/>
              <w:marTop w:val="0"/>
              <w:marBottom w:val="0"/>
              <w:divBdr>
                <w:top w:val="none" w:sz="0" w:space="0" w:color="auto"/>
                <w:left w:val="none" w:sz="0" w:space="0" w:color="auto"/>
                <w:bottom w:val="none" w:sz="0" w:space="0" w:color="auto"/>
                <w:right w:val="none" w:sz="0" w:space="0" w:color="auto"/>
              </w:divBdr>
            </w:div>
          </w:divsChild>
        </w:div>
        <w:div w:id="326597999">
          <w:marLeft w:val="0"/>
          <w:marRight w:val="0"/>
          <w:marTop w:val="0"/>
          <w:marBottom w:val="0"/>
          <w:divBdr>
            <w:top w:val="none" w:sz="0" w:space="0" w:color="auto"/>
            <w:left w:val="none" w:sz="0" w:space="0" w:color="auto"/>
            <w:bottom w:val="none" w:sz="0" w:space="0" w:color="auto"/>
            <w:right w:val="none" w:sz="0" w:space="0" w:color="auto"/>
          </w:divBdr>
        </w:div>
        <w:div w:id="326598610">
          <w:marLeft w:val="0"/>
          <w:marRight w:val="0"/>
          <w:marTop w:val="0"/>
          <w:marBottom w:val="0"/>
          <w:divBdr>
            <w:top w:val="none" w:sz="0" w:space="0" w:color="auto"/>
            <w:left w:val="none" w:sz="0" w:space="0" w:color="auto"/>
            <w:bottom w:val="none" w:sz="0" w:space="0" w:color="auto"/>
            <w:right w:val="none" w:sz="0" w:space="0" w:color="auto"/>
          </w:divBdr>
        </w:div>
        <w:div w:id="326635894">
          <w:marLeft w:val="0"/>
          <w:marRight w:val="0"/>
          <w:marTop w:val="0"/>
          <w:marBottom w:val="0"/>
          <w:divBdr>
            <w:top w:val="none" w:sz="0" w:space="0" w:color="auto"/>
            <w:left w:val="none" w:sz="0" w:space="0" w:color="auto"/>
            <w:bottom w:val="none" w:sz="0" w:space="0" w:color="auto"/>
            <w:right w:val="none" w:sz="0" w:space="0" w:color="auto"/>
          </w:divBdr>
        </w:div>
        <w:div w:id="326638525">
          <w:marLeft w:val="0"/>
          <w:marRight w:val="0"/>
          <w:marTop w:val="0"/>
          <w:marBottom w:val="0"/>
          <w:divBdr>
            <w:top w:val="none" w:sz="0" w:space="0" w:color="auto"/>
            <w:left w:val="none" w:sz="0" w:space="0" w:color="auto"/>
            <w:bottom w:val="none" w:sz="0" w:space="0" w:color="auto"/>
            <w:right w:val="none" w:sz="0" w:space="0" w:color="auto"/>
          </w:divBdr>
        </w:div>
        <w:div w:id="326709645">
          <w:marLeft w:val="0"/>
          <w:marRight w:val="0"/>
          <w:marTop w:val="0"/>
          <w:marBottom w:val="0"/>
          <w:divBdr>
            <w:top w:val="none" w:sz="0" w:space="0" w:color="auto"/>
            <w:left w:val="none" w:sz="0" w:space="0" w:color="auto"/>
            <w:bottom w:val="none" w:sz="0" w:space="0" w:color="auto"/>
            <w:right w:val="none" w:sz="0" w:space="0" w:color="auto"/>
          </w:divBdr>
        </w:div>
        <w:div w:id="326711970">
          <w:marLeft w:val="0"/>
          <w:marRight w:val="0"/>
          <w:marTop w:val="0"/>
          <w:marBottom w:val="0"/>
          <w:divBdr>
            <w:top w:val="none" w:sz="0" w:space="0" w:color="auto"/>
            <w:left w:val="none" w:sz="0" w:space="0" w:color="auto"/>
            <w:bottom w:val="none" w:sz="0" w:space="0" w:color="auto"/>
            <w:right w:val="none" w:sz="0" w:space="0" w:color="auto"/>
          </w:divBdr>
        </w:div>
        <w:div w:id="326715843">
          <w:marLeft w:val="0"/>
          <w:marRight w:val="0"/>
          <w:marTop w:val="0"/>
          <w:marBottom w:val="0"/>
          <w:divBdr>
            <w:top w:val="none" w:sz="0" w:space="0" w:color="auto"/>
            <w:left w:val="none" w:sz="0" w:space="0" w:color="auto"/>
            <w:bottom w:val="none" w:sz="0" w:space="0" w:color="auto"/>
            <w:right w:val="none" w:sz="0" w:space="0" w:color="auto"/>
          </w:divBdr>
        </w:div>
        <w:div w:id="326783715">
          <w:marLeft w:val="0"/>
          <w:marRight w:val="0"/>
          <w:marTop w:val="0"/>
          <w:marBottom w:val="0"/>
          <w:divBdr>
            <w:top w:val="none" w:sz="0" w:space="0" w:color="auto"/>
            <w:left w:val="none" w:sz="0" w:space="0" w:color="auto"/>
            <w:bottom w:val="none" w:sz="0" w:space="0" w:color="auto"/>
            <w:right w:val="none" w:sz="0" w:space="0" w:color="auto"/>
          </w:divBdr>
        </w:div>
        <w:div w:id="326783942">
          <w:marLeft w:val="0"/>
          <w:marRight w:val="0"/>
          <w:marTop w:val="0"/>
          <w:marBottom w:val="0"/>
          <w:divBdr>
            <w:top w:val="none" w:sz="0" w:space="0" w:color="auto"/>
            <w:left w:val="none" w:sz="0" w:space="0" w:color="auto"/>
            <w:bottom w:val="none" w:sz="0" w:space="0" w:color="auto"/>
            <w:right w:val="none" w:sz="0" w:space="0" w:color="auto"/>
          </w:divBdr>
        </w:div>
        <w:div w:id="326785457">
          <w:marLeft w:val="0"/>
          <w:marRight w:val="0"/>
          <w:marTop w:val="0"/>
          <w:marBottom w:val="0"/>
          <w:divBdr>
            <w:top w:val="none" w:sz="0" w:space="0" w:color="auto"/>
            <w:left w:val="none" w:sz="0" w:space="0" w:color="auto"/>
            <w:bottom w:val="none" w:sz="0" w:space="0" w:color="auto"/>
            <w:right w:val="none" w:sz="0" w:space="0" w:color="auto"/>
          </w:divBdr>
          <w:divsChild>
            <w:div w:id="279190584">
              <w:marLeft w:val="0"/>
              <w:marRight w:val="0"/>
              <w:marTop w:val="0"/>
              <w:marBottom w:val="0"/>
              <w:divBdr>
                <w:top w:val="none" w:sz="0" w:space="0" w:color="auto"/>
                <w:left w:val="none" w:sz="0" w:space="0" w:color="auto"/>
                <w:bottom w:val="none" w:sz="0" w:space="0" w:color="auto"/>
                <w:right w:val="none" w:sz="0" w:space="0" w:color="auto"/>
              </w:divBdr>
            </w:div>
          </w:divsChild>
        </w:div>
        <w:div w:id="326790446">
          <w:marLeft w:val="0"/>
          <w:marRight w:val="0"/>
          <w:marTop w:val="0"/>
          <w:marBottom w:val="0"/>
          <w:divBdr>
            <w:top w:val="none" w:sz="0" w:space="0" w:color="auto"/>
            <w:left w:val="none" w:sz="0" w:space="0" w:color="auto"/>
            <w:bottom w:val="none" w:sz="0" w:space="0" w:color="auto"/>
            <w:right w:val="none" w:sz="0" w:space="0" w:color="auto"/>
          </w:divBdr>
        </w:div>
        <w:div w:id="326792829">
          <w:marLeft w:val="0"/>
          <w:marRight w:val="0"/>
          <w:marTop w:val="0"/>
          <w:marBottom w:val="0"/>
          <w:divBdr>
            <w:top w:val="none" w:sz="0" w:space="0" w:color="auto"/>
            <w:left w:val="none" w:sz="0" w:space="0" w:color="auto"/>
            <w:bottom w:val="none" w:sz="0" w:space="0" w:color="auto"/>
            <w:right w:val="none" w:sz="0" w:space="0" w:color="auto"/>
          </w:divBdr>
        </w:div>
        <w:div w:id="326828369">
          <w:marLeft w:val="0"/>
          <w:marRight w:val="0"/>
          <w:marTop w:val="0"/>
          <w:marBottom w:val="0"/>
          <w:divBdr>
            <w:top w:val="none" w:sz="0" w:space="0" w:color="auto"/>
            <w:left w:val="none" w:sz="0" w:space="0" w:color="auto"/>
            <w:bottom w:val="none" w:sz="0" w:space="0" w:color="auto"/>
            <w:right w:val="none" w:sz="0" w:space="0" w:color="auto"/>
          </w:divBdr>
        </w:div>
        <w:div w:id="326830669">
          <w:marLeft w:val="0"/>
          <w:marRight w:val="0"/>
          <w:marTop w:val="0"/>
          <w:marBottom w:val="300"/>
          <w:divBdr>
            <w:top w:val="single" w:sz="6" w:space="15" w:color="EDEDED"/>
            <w:left w:val="single" w:sz="6" w:space="15" w:color="EDEDED"/>
            <w:bottom w:val="single" w:sz="6" w:space="15" w:color="EDEDED"/>
            <w:right w:val="single" w:sz="6" w:space="15" w:color="EDEDED"/>
          </w:divBdr>
        </w:div>
        <w:div w:id="326830918">
          <w:marLeft w:val="0"/>
          <w:marRight w:val="0"/>
          <w:marTop w:val="0"/>
          <w:marBottom w:val="0"/>
          <w:divBdr>
            <w:top w:val="none" w:sz="0" w:space="0" w:color="auto"/>
            <w:left w:val="none" w:sz="0" w:space="0" w:color="auto"/>
            <w:bottom w:val="none" w:sz="0" w:space="0" w:color="auto"/>
            <w:right w:val="none" w:sz="0" w:space="0" w:color="auto"/>
          </w:divBdr>
        </w:div>
        <w:div w:id="326834019">
          <w:marLeft w:val="0"/>
          <w:marRight w:val="0"/>
          <w:marTop w:val="0"/>
          <w:marBottom w:val="0"/>
          <w:divBdr>
            <w:top w:val="none" w:sz="0" w:space="0" w:color="auto"/>
            <w:left w:val="none" w:sz="0" w:space="0" w:color="auto"/>
            <w:bottom w:val="none" w:sz="0" w:space="0" w:color="auto"/>
            <w:right w:val="none" w:sz="0" w:space="0" w:color="auto"/>
          </w:divBdr>
        </w:div>
        <w:div w:id="326903673">
          <w:marLeft w:val="0"/>
          <w:marRight w:val="0"/>
          <w:marTop w:val="0"/>
          <w:marBottom w:val="0"/>
          <w:divBdr>
            <w:top w:val="none" w:sz="0" w:space="0" w:color="auto"/>
            <w:left w:val="none" w:sz="0" w:space="0" w:color="auto"/>
            <w:bottom w:val="none" w:sz="0" w:space="0" w:color="auto"/>
            <w:right w:val="none" w:sz="0" w:space="0" w:color="auto"/>
          </w:divBdr>
        </w:div>
        <w:div w:id="326905762">
          <w:marLeft w:val="0"/>
          <w:marRight w:val="0"/>
          <w:marTop w:val="300"/>
          <w:marBottom w:val="0"/>
          <w:divBdr>
            <w:top w:val="none" w:sz="0" w:space="0" w:color="auto"/>
            <w:left w:val="none" w:sz="0" w:space="0" w:color="auto"/>
            <w:bottom w:val="none" w:sz="0" w:space="0" w:color="auto"/>
            <w:right w:val="none" w:sz="0" w:space="0" w:color="auto"/>
          </w:divBdr>
        </w:div>
        <w:div w:id="326977285">
          <w:marLeft w:val="0"/>
          <w:marRight w:val="0"/>
          <w:marTop w:val="0"/>
          <w:marBottom w:val="0"/>
          <w:divBdr>
            <w:top w:val="none" w:sz="0" w:space="0" w:color="auto"/>
            <w:left w:val="none" w:sz="0" w:space="0" w:color="auto"/>
            <w:bottom w:val="none" w:sz="0" w:space="0" w:color="auto"/>
            <w:right w:val="none" w:sz="0" w:space="0" w:color="auto"/>
          </w:divBdr>
          <w:divsChild>
            <w:div w:id="363100252">
              <w:marLeft w:val="0"/>
              <w:marRight w:val="0"/>
              <w:marTop w:val="0"/>
              <w:marBottom w:val="0"/>
              <w:divBdr>
                <w:top w:val="none" w:sz="0" w:space="0" w:color="auto"/>
                <w:left w:val="none" w:sz="0" w:space="0" w:color="auto"/>
                <w:bottom w:val="none" w:sz="0" w:space="0" w:color="auto"/>
                <w:right w:val="none" w:sz="0" w:space="0" w:color="auto"/>
              </w:divBdr>
            </w:div>
          </w:divsChild>
        </w:div>
        <w:div w:id="326982070">
          <w:marLeft w:val="0"/>
          <w:marRight w:val="0"/>
          <w:marTop w:val="0"/>
          <w:marBottom w:val="0"/>
          <w:divBdr>
            <w:top w:val="none" w:sz="0" w:space="0" w:color="auto"/>
            <w:left w:val="none" w:sz="0" w:space="0" w:color="auto"/>
            <w:bottom w:val="none" w:sz="0" w:space="0" w:color="auto"/>
            <w:right w:val="none" w:sz="0" w:space="0" w:color="auto"/>
          </w:divBdr>
        </w:div>
        <w:div w:id="326983754">
          <w:marLeft w:val="0"/>
          <w:marRight w:val="0"/>
          <w:marTop w:val="0"/>
          <w:marBottom w:val="0"/>
          <w:divBdr>
            <w:top w:val="none" w:sz="0" w:space="0" w:color="auto"/>
            <w:left w:val="none" w:sz="0" w:space="0" w:color="auto"/>
            <w:bottom w:val="none" w:sz="0" w:space="0" w:color="auto"/>
            <w:right w:val="none" w:sz="0" w:space="0" w:color="auto"/>
          </w:divBdr>
        </w:div>
        <w:div w:id="327025396">
          <w:marLeft w:val="0"/>
          <w:marRight w:val="0"/>
          <w:marTop w:val="0"/>
          <w:marBottom w:val="0"/>
          <w:divBdr>
            <w:top w:val="none" w:sz="0" w:space="0" w:color="auto"/>
            <w:left w:val="none" w:sz="0" w:space="0" w:color="auto"/>
            <w:bottom w:val="none" w:sz="0" w:space="0" w:color="auto"/>
            <w:right w:val="none" w:sz="0" w:space="0" w:color="auto"/>
          </w:divBdr>
        </w:div>
        <w:div w:id="327052168">
          <w:marLeft w:val="0"/>
          <w:marRight w:val="0"/>
          <w:marTop w:val="0"/>
          <w:marBottom w:val="0"/>
          <w:divBdr>
            <w:top w:val="none" w:sz="0" w:space="0" w:color="auto"/>
            <w:left w:val="none" w:sz="0" w:space="0" w:color="auto"/>
            <w:bottom w:val="none" w:sz="0" w:space="0" w:color="auto"/>
            <w:right w:val="none" w:sz="0" w:space="0" w:color="auto"/>
          </w:divBdr>
          <w:divsChild>
            <w:div w:id="303967486">
              <w:marLeft w:val="0"/>
              <w:marRight w:val="0"/>
              <w:marTop w:val="0"/>
              <w:marBottom w:val="0"/>
              <w:divBdr>
                <w:top w:val="none" w:sz="0" w:space="0" w:color="auto"/>
                <w:left w:val="none" w:sz="0" w:space="0" w:color="auto"/>
                <w:bottom w:val="none" w:sz="0" w:space="0" w:color="auto"/>
                <w:right w:val="none" w:sz="0" w:space="0" w:color="auto"/>
              </w:divBdr>
            </w:div>
          </w:divsChild>
        </w:div>
        <w:div w:id="327053650">
          <w:marLeft w:val="0"/>
          <w:marRight w:val="0"/>
          <w:marTop w:val="300"/>
          <w:marBottom w:val="0"/>
          <w:divBdr>
            <w:top w:val="none" w:sz="0" w:space="0" w:color="auto"/>
            <w:left w:val="none" w:sz="0" w:space="0" w:color="auto"/>
            <w:bottom w:val="none" w:sz="0" w:space="0" w:color="auto"/>
            <w:right w:val="none" w:sz="0" w:space="0" w:color="auto"/>
          </w:divBdr>
        </w:div>
        <w:div w:id="327055149">
          <w:marLeft w:val="0"/>
          <w:marRight w:val="0"/>
          <w:marTop w:val="300"/>
          <w:marBottom w:val="0"/>
          <w:divBdr>
            <w:top w:val="none" w:sz="0" w:space="0" w:color="auto"/>
            <w:left w:val="none" w:sz="0" w:space="0" w:color="auto"/>
            <w:bottom w:val="none" w:sz="0" w:space="0" w:color="auto"/>
            <w:right w:val="none" w:sz="0" w:space="0" w:color="auto"/>
          </w:divBdr>
        </w:div>
        <w:div w:id="327055674">
          <w:marLeft w:val="0"/>
          <w:marRight w:val="0"/>
          <w:marTop w:val="0"/>
          <w:marBottom w:val="300"/>
          <w:divBdr>
            <w:top w:val="single" w:sz="6" w:space="15" w:color="EDEDED"/>
            <w:left w:val="single" w:sz="6" w:space="15" w:color="EDEDED"/>
            <w:bottom w:val="single" w:sz="6" w:space="15" w:color="EDEDED"/>
            <w:right w:val="single" w:sz="6" w:space="15" w:color="EDEDED"/>
          </w:divBdr>
        </w:div>
        <w:div w:id="327095961">
          <w:marLeft w:val="0"/>
          <w:marRight w:val="0"/>
          <w:marTop w:val="0"/>
          <w:marBottom w:val="0"/>
          <w:divBdr>
            <w:top w:val="none" w:sz="0" w:space="0" w:color="auto"/>
            <w:left w:val="none" w:sz="0" w:space="0" w:color="auto"/>
            <w:bottom w:val="none" w:sz="0" w:space="0" w:color="auto"/>
            <w:right w:val="none" w:sz="0" w:space="0" w:color="auto"/>
          </w:divBdr>
        </w:div>
        <w:div w:id="327096291">
          <w:marLeft w:val="0"/>
          <w:marRight w:val="0"/>
          <w:marTop w:val="0"/>
          <w:marBottom w:val="0"/>
          <w:divBdr>
            <w:top w:val="none" w:sz="0" w:space="0" w:color="auto"/>
            <w:left w:val="none" w:sz="0" w:space="0" w:color="auto"/>
            <w:bottom w:val="none" w:sz="0" w:space="0" w:color="auto"/>
            <w:right w:val="none" w:sz="0" w:space="0" w:color="auto"/>
          </w:divBdr>
        </w:div>
        <w:div w:id="327097059">
          <w:marLeft w:val="0"/>
          <w:marRight w:val="0"/>
          <w:marTop w:val="300"/>
          <w:marBottom w:val="0"/>
          <w:divBdr>
            <w:top w:val="none" w:sz="0" w:space="0" w:color="auto"/>
            <w:left w:val="none" w:sz="0" w:space="0" w:color="auto"/>
            <w:bottom w:val="none" w:sz="0" w:space="0" w:color="auto"/>
            <w:right w:val="none" w:sz="0" w:space="0" w:color="auto"/>
          </w:divBdr>
          <w:divsChild>
            <w:div w:id="229115791">
              <w:marLeft w:val="0"/>
              <w:marRight w:val="0"/>
              <w:marTop w:val="0"/>
              <w:marBottom w:val="0"/>
              <w:divBdr>
                <w:top w:val="none" w:sz="0" w:space="0" w:color="auto"/>
                <w:left w:val="none" w:sz="0" w:space="0" w:color="auto"/>
                <w:bottom w:val="none" w:sz="0" w:space="0" w:color="auto"/>
                <w:right w:val="none" w:sz="0" w:space="0" w:color="auto"/>
              </w:divBdr>
              <w:divsChild>
                <w:div w:id="3060139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7100541">
          <w:marLeft w:val="0"/>
          <w:marRight w:val="0"/>
          <w:marTop w:val="0"/>
          <w:marBottom w:val="0"/>
          <w:divBdr>
            <w:top w:val="none" w:sz="0" w:space="0" w:color="auto"/>
            <w:left w:val="none" w:sz="0" w:space="0" w:color="auto"/>
            <w:bottom w:val="none" w:sz="0" w:space="0" w:color="auto"/>
            <w:right w:val="none" w:sz="0" w:space="0" w:color="auto"/>
          </w:divBdr>
        </w:div>
        <w:div w:id="327102820">
          <w:marLeft w:val="0"/>
          <w:marRight w:val="0"/>
          <w:marTop w:val="0"/>
          <w:marBottom w:val="0"/>
          <w:divBdr>
            <w:top w:val="none" w:sz="0" w:space="0" w:color="auto"/>
            <w:left w:val="none" w:sz="0" w:space="0" w:color="auto"/>
            <w:bottom w:val="none" w:sz="0" w:space="0" w:color="auto"/>
            <w:right w:val="none" w:sz="0" w:space="0" w:color="auto"/>
          </w:divBdr>
        </w:div>
        <w:div w:id="327104032">
          <w:marLeft w:val="0"/>
          <w:marRight w:val="0"/>
          <w:marTop w:val="0"/>
          <w:marBottom w:val="0"/>
          <w:divBdr>
            <w:top w:val="none" w:sz="0" w:space="0" w:color="auto"/>
            <w:left w:val="none" w:sz="0" w:space="0" w:color="auto"/>
            <w:bottom w:val="none" w:sz="0" w:space="0" w:color="auto"/>
            <w:right w:val="none" w:sz="0" w:space="0" w:color="auto"/>
          </w:divBdr>
        </w:div>
        <w:div w:id="327171312">
          <w:marLeft w:val="0"/>
          <w:marRight w:val="0"/>
          <w:marTop w:val="0"/>
          <w:marBottom w:val="0"/>
          <w:divBdr>
            <w:top w:val="none" w:sz="0" w:space="0" w:color="auto"/>
            <w:left w:val="none" w:sz="0" w:space="0" w:color="auto"/>
            <w:bottom w:val="none" w:sz="0" w:space="0" w:color="auto"/>
            <w:right w:val="none" w:sz="0" w:space="0" w:color="auto"/>
          </w:divBdr>
        </w:div>
        <w:div w:id="327171443">
          <w:marLeft w:val="0"/>
          <w:marRight w:val="0"/>
          <w:marTop w:val="0"/>
          <w:marBottom w:val="0"/>
          <w:divBdr>
            <w:top w:val="none" w:sz="0" w:space="0" w:color="auto"/>
            <w:left w:val="none" w:sz="0" w:space="0" w:color="auto"/>
            <w:bottom w:val="none" w:sz="0" w:space="0" w:color="auto"/>
            <w:right w:val="none" w:sz="0" w:space="0" w:color="auto"/>
          </w:divBdr>
        </w:div>
        <w:div w:id="327172013">
          <w:marLeft w:val="0"/>
          <w:marRight w:val="0"/>
          <w:marTop w:val="0"/>
          <w:marBottom w:val="0"/>
          <w:divBdr>
            <w:top w:val="none" w:sz="0" w:space="0" w:color="auto"/>
            <w:left w:val="none" w:sz="0" w:space="0" w:color="auto"/>
            <w:bottom w:val="none" w:sz="0" w:space="0" w:color="auto"/>
            <w:right w:val="none" w:sz="0" w:space="0" w:color="auto"/>
          </w:divBdr>
          <w:divsChild>
            <w:div w:id="115104011">
              <w:marLeft w:val="0"/>
              <w:marRight w:val="0"/>
              <w:marTop w:val="0"/>
              <w:marBottom w:val="0"/>
              <w:divBdr>
                <w:top w:val="none" w:sz="0" w:space="0" w:color="auto"/>
                <w:left w:val="none" w:sz="0" w:space="0" w:color="auto"/>
                <w:bottom w:val="none" w:sz="0" w:space="0" w:color="auto"/>
                <w:right w:val="none" w:sz="0" w:space="0" w:color="auto"/>
              </w:divBdr>
            </w:div>
          </w:divsChild>
        </w:div>
        <w:div w:id="327177775">
          <w:marLeft w:val="0"/>
          <w:marRight w:val="0"/>
          <w:marTop w:val="0"/>
          <w:marBottom w:val="0"/>
          <w:divBdr>
            <w:top w:val="none" w:sz="0" w:space="0" w:color="auto"/>
            <w:left w:val="none" w:sz="0" w:space="0" w:color="auto"/>
            <w:bottom w:val="none" w:sz="0" w:space="0" w:color="auto"/>
            <w:right w:val="none" w:sz="0" w:space="0" w:color="auto"/>
          </w:divBdr>
        </w:div>
        <w:div w:id="327245107">
          <w:marLeft w:val="0"/>
          <w:marRight w:val="0"/>
          <w:marTop w:val="0"/>
          <w:marBottom w:val="0"/>
          <w:divBdr>
            <w:top w:val="none" w:sz="0" w:space="0" w:color="auto"/>
            <w:left w:val="none" w:sz="0" w:space="0" w:color="auto"/>
            <w:bottom w:val="none" w:sz="0" w:space="0" w:color="auto"/>
            <w:right w:val="none" w:sz="0" w:space="0" w:color="auto"/>
          </w:divBdr>
        </w:div>
        <w:div w:id="327245254">
          <w:marLeft w:val="0"/>
          <w:marRight w:val="0"/>
          <w:marTop w:val="0"/>
          <w:marBottom w:val="0"/>
          <w:divBdr>
            <w:top w:val="none" w:sz="0" w:space="0" w:color="auto"/>
            <w:left w:val="none" w:sz="0" w:space="0" w:color="auto"/>
            <w:bottom w:val="none" w:sz="0" w:space="0" w:color="auto"/>
            <w:right w:val="none" w:sz="0" w:space="0" w:color="auto"/>
          </w:divBdr>
        </w:div>
        <w:div w:id="327250206">
          <w:marLeft w:val="0"/>
          <w:marRight w:val="0"/>
          <w:marTop w:val="0"/>
          <w:marBottom w:val="0"/>
          <w:divBdr>
            <w:top w:val="none" w:sz="0" w:space="0" w:color="auto"/>
            <w:left w:val="none" w:sz="0" w:space="0" w:color="auto"/>
            <w:bottom w:val="none" w:sz="0" w:space="0" w:color="auto"/>
            <w:right w:val="none" w:sz="0" w:space="0" w:color="auto"/>
          </w:divBdr>
        </w:div>
        <w:div w:id="327252042">
          <w:marLeft w:val="0"/>
          <w:marRight w:val="0"/>
          <w:marTop w:val="300"/>
          <w:marBottom w:val="0"/>
          <w:divBdr>
            <w:top w:val="none" w:sz="0" w:space="0" w:color="auto"/>
            <w:left w:val="none" w:sz="0" w:space="0" w:color="auto"/>
            <w:bottom w:val="none" w:sz="0" w:space="0" w:color="auto"/>
            <w:right w:val="none" w:sz="0" w:space="0" w:color="auto"/>
          </w:divBdr>
        </w:div>
        <w:div w:id="327253823">
          <w:marLeft w:val="0"/>
          <w:marRight w:val="0"/>
          <w:marTop w:val="300"/>
          <w:marBottom w:val="0"/>
          <w:divBdr>
            <w:top w:val="none" w:sz="0" w:space="0" w:color="auto"/>
            <w:left w:val="none" w:sz="0" w:space="0" w:color="auto"/>
            <w:bottom w:val="none" w:sz="0" w:space="0" w:color="auto"/>
            <w:right w:val="none" w:sz="0" w:space="0" w:color="auto"/>
          </w:divBdr>
        </w:div>
        <w:div w:id="327291606">
          <w:marLeft w:val="0"/>
          <w:marRight w:val="0"/>
          <w:marTop w:val="0"/>
          <w:marBottom w:val="0"/>
          <w:divBdr>
            <w:top w:val="none" w:sz="0" w:space="0" w:color="auto"/>
            <w:left w:val="none" w:sz="0" w:space="0" w:color="auto"/>
            <w:bottom w:val="none" w:sz="0" w:space="0" w:color="auto"/>
            <w:right w:val="none" w:sz="0" w:space="0" w:color="auto"/>
          </w:divBdr>
        </w:div>
        <w:div w:id="327292759">
          <w:marLeft w:val="0"/>
          <w:marRight w:val="0"/>
          <w:marTop w:val="0"/>
          <w:marBottom w:val="0"/>
          <w:divBdr>
            <w:top w:val="none" w:sz="0" w:space="0" w:color="auto"/>
            <w:left w:val="none" w:sz="0" w:space="0" w:color="auto"/>
            <w:bottom w:val="none" w:sz="0" w:space="0" w:color="auto"/>
            <w:right w:val="none" w:sz="0" w:space="0" w:color="auto"/>
          </w:divBdr>
        </w:div>
        <w:div w:id="327293338">
          <w:marLeft w:val="0"/>
          <w:marRight w:val="0"/>
          <w:marTop w:val="0"/>
          <w:marBottom w:val="0"/>
          <w:divBdr>
            <w:top w:val="none" w:sz="0" w:space="0" w:color="auto"/>
            <w:left w:val="none" w:sz="0" w:space="0" w:color="auto"/>
            <w:bottom w:val="none" w:sz="0" w:space="0" w:color="auto"/>
            <w:right w:val="none" w:sz="0" w:space="0" w:color="auto"/>
          </w:divBdr>
        </w:div>
        <w:div w:id="327363839">
          <w:marLeft w:val="0"/>
          <w:marRight w:val="0"/>
          <w:marTop w:val="0"/>
          <w:marBottom w:val="0"/>
          <w:divBdr>
            <w:top w:val="none" w:sz="0" w:space="0" w:color="auto"/>
            <w:left w:val="none" w:sz="0" w:space="0" w:color="auto"/>
            <w:bottom w:val="none" w:sz="0" w:space="0" w:color="auto"/>
            <w:right w:val="none" w:sz="0" w:space="0" w:color="auto"/>
          </w:divBdr>
        </w:div>
        <w:div w:id="327365644">
          <w:marLeft w:val="0"/>
          <w:marRight w:val="0"/>
          <w:marTop w:val="0"/>
          <w:marBottom w:val="0"/>
          <w:divBdr>
            <w:top w:val="none" w:sz="0" w:space="0" w:color="auto"/>
            <w:left w:val="none" w:sz="0" w:space="0" w:color="auto"/>
            <w:bottom w:val="none" w:sz="0" w:space="0" w:color="auto"/>
            <w:right w:val="none" w:sz="0" w:space="0" w:color="auto"/>
          </w:divBdr>
        </w:div>
        <w:div w:id="327365647">
          <w:marLeft w:val="0"/>
          <w:marRight w:val="0"/>
          <w:marTop w:val="0"/>
          <w:marBottom w:val="0"/>
          <w:divBdr>
            <w:top w:val="none" w:sz="0" w:space="0" w:color="auto"/>
            <w:left w:val="none" w:sz="0" w:space="0" w:color="auto"/>
            <w:bottom w:val="none" w:sz="0" w:space="0" w:color="auto"/>
            <w:right w:val="none" w:sz="0" w:space="0" w:color="auto"/>
          </w:divBdr>
          <w:divsChild>
            <w:div w:id="41020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8722">
          <w:marLeft w:val="0"/>
          <w:marRight w:val="0"/>
          <w:marTop w:val="0"/>
          <w:marBottom w:val="0"/>
          <w:divBdr>
            <w:top w:val="none" w:sz="0" w:space="0" w:color="auto"/>
            <w:left w:val="none" w:sz="0" w:space="0" w:color="auto"/>
            <w:bottom w:val="none" w:sz="0" w:space="0" w:color="auto"/>
            <w:right w:val="none" w:sz="0" w:space="0" w:color="auto"/>
          </w:divBdr>
        </w:div>
        <w:div w:id="327439298">
          <w:marLeft w:val="0"/>
          <w:marRight w:val="0"/>
          <w:marTop w:val="0"/>
          <w:marBottom w:val="0"/>
          <w:divBdr>
            <w:top w:val="none" w:sz="0" w:space="0" w:color="auto"/>
            <w:left w:val="none" w:sz="0" w:space="0" w:color="auto"/>
            <w:bottom w:val="none" w:sz="0" w:space="0" w:color="auto"/>
            <w:right w:val="none" w:sz="0" w:space="0" w:color="auto"/>
          </w:divBdr>
          <w:divsChild>
            <w:div w:id="573687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439936">
          <w:marLeft w:val="0"/>
          <w:marRight w:val="0"/>
          <w:marTop w:val="300"/>
          <w:marBottom w:val="0"/>
          <w:divBdr>
            <w:top w:val="none" w:sz="0" w:space="0" w:color="auto"/>
            <w:left w:val="none" w:sz="0" w:space="0" w:color="auto"/>
            <w:bottom w:val="none" w:sz="0" w:space="0" w:color="auto"/>
            <w:right w:val="none" w:sz="0" w:space="0" w:color="auto"/>
          </w:divBdr>
        </w:div>
        <w:div w:id="327440606">
          <w:marLeft w:val="0"/>
          <w:marRight w:val="0"/>
          <w:marTop w:val="0"/>
          <w:marBottom w:val="0"/>
          <w:divBdr>
            <w:top w:val="none" w:sz="0" w:space="0" w:color="auto"/>
            <w:left w:val="none" w:sz="0" w:space="0" w:color="auto"/>
            <w:bottom w:val="none" w:sz="0" w:space="0" w:color="auto"/>
            <w:right w:val="none" w:sz="0" w:space="0" w:color="auto"/>
          </w:divBdr>
        </w:div>
        <w:div w:id="327446383">
          <w:marLeft w:val="0"/>
          <w:marRight w:val="0"/>
          <w:marTop w:val="0"/>
          <w:marBottom w:val="0"/>
          <w:divBdr>
            <w:top w:val="none" w:sz="0" w:space="0" w:color="auto"/>
            <w:left w:val="none" w:sz="0" w:space="0" w:color="auto"/>
            <w:bottom w:val="none" w:sz="0" w:space="0" w:color="auto"/>
            <w:right w:val="none" w:sz="0" w:space="0" w:color="auto"/>
          </w:divBdr>
        </w:div>
        <w:div w:id="327446688">
          <w:marLeft w:val="0"/>
          <w:marRight w:val="0"/>
          <w:marTop w:val="0"/>
          <w:marBottom w:val="0"/>
          <w:divBdr>
            <w:top w:val="none" w:sz="0" w:space="0" w:color="auto"/>
            <w:left w:val="none" w:sz="0" w:space="0" w:color="auto"/>
            <w:bottom w:val="none" w:sz="0" w:space="0" w:color="auto"/>
            <w:right w:val="none" w:sz="0" w:space="0" w:color="auto"/>
          </w:divBdr>
        </w:div>
        <w:div w:id="327447211">
          <w:marLeft w:val="0"/>
          <w:marRight w:val="0"/>
          <w:marTop w:val="0"/>
          <w:marBottom w:val="0"/>
          <w:divBdr>
            <w:top w:val="none" w:sz="0" w:space="0" w:color="auto"/>
            <w:left w:val="none" w:sz="0" w:space="0" w:color="auto"/>
            <w:bottom w:val="none" w:sz="0" w:space="0" w:color="auto"/>
            <w:right w:val="none" w:sz="0" w:space="0" w:color="auto"/>
          </w:divBdr>
        </w:div>
        <w:div w:id="327487623">
          <w:marLeft w:val="0"/>
          <w:marRight w:val="0"/>
          <w:marTop w:val="0"/>
          <w:marBottom w:val="0"/>
          <w:divBdr>
            <w:top w:val="none" w:sz="0" w:space="0" w:color="auto"/>
            <w:left w:val="none" w:sz="0" w:space="0" w:color="auto"/>
            <w:bottom w:val="none" w:sz="0" w:space="0" w:color="auto"/>
            <w:right w:val="none" w:sz="0" w:space="0" w:color="auto"/>
          </w:divBdr>
          <w:divsChild>
            <w:div w:id="386271613">
              <w:marLeft w:val="0"/>
              <w:marRight w:val="0"/>
              <w:marTop w:val="0"/>
              <w:marBottom w:val="0"/>
              <w:divBdr>
                <w:top w:val="none" w:sz="0" w:space="0" w:color="auto"/>
                <w:left w:val="none" w:sz="0" w:space="0" w:color="auto"/>
                <w:bottom w:val="none" w:sz="0" w:space="0" w:color="auto"/>
                <w:right w:val="none" w:sz="0" w:space="0" w:color="auto"/>
              </w:divBdr>
            </w:div>
          </w:divsChild>
        </w:div>
        <w:div w:id="327487762">
          <w:marLeft w:val="0"/>
          <w:marRight w:val="0"/>
          <w:marTop w:val="0"/>
          <w:marBottom w:val="0"/>
          <w:divBdr>
            <w:top w:val="none" w:sz="0" w:space="0" w:color="auto"/>
            <w:left w:val="none" w:sz="0" w:space="0" w:color="auto"/>
            <w:bottom w:val="none" w:sz="0" w:space="0" w:color="auto"/>
            <w:right w:val="none" w:sz="0" w:space="0" w:color="auto"/>
          </w:divBdr>
        </w:div>
        <w:div w:id="327490597">
          <w:marLeft w:val="0"/>
          <w:marRight w:val="0"/>
          <w:marTop w:val="0"/>
          <w:marBottom w:val="0"/>
          <w:divBdr>
            <w:top w:val="none" w:sz="0" w:space="0" w:color="auto"/>
            <w:left w:val="none" w:sz="0" w:space="0" w:color="auto"/>
            <w:bottom w:val="none" w:sz="0" w:space="0" w:color="auto"/>
            <w:right w:val="none" w:sz="0" w:space="0" w:color="auto"/>
          </w:divBdr>
        </w:div>
        <w:div w:id="327515209">
          <w:marLeft w:val="0"/>
          <w:marRight w:val="0"/>
          <w:marTop w:val="0"/>
          <w:marBottom w:val="0"/>
          <w:divBdr>
            <w:top w:val="none" w:sz="0" w:space="0" w:color="auto"/>
            <w:left w:val="none" w:sz="0" w:space="0" w:color="auto"/>
            <w:bottom w:val="none" w:sz="0" w:space="0" w:color="auto"/>
            <w:right w:val="none" w:sz="0" w:space="0" w:color="auto"/>
          </w:divBdr>
        </w:div>
        <w:div w:id="327556384">
          <w:marLeft w:val="0"/>
          <w:marRight w:val="0"/>
          <w:marTop w:val="300"/>
          <w:marBottom w:val="0"/>
          <w:divBdr>
            <w:top w:val="none" w:sz="0" w:space="0" w:color="auto"/>
            <w:left w:val="none" w:sz="0" w:space="0" w:color="auto"/>
            <w:bottom w:val="none" w:sz="0" w:space="0" w:color="auto"/>
            <w:right w:val="none" w:sz="0" w:space="0" w:color="auto"/>
          </w:divBdr>
          <w:divsChild>
            <w:div w:id="297685455">
              <w:marLeft w:val="0"/>
              <w:marRight w:val="0"/>
              <w:marTop w:val="0"/>
              <w:marBottom w:val="0"/>
              <w:divBdr>
                <w:top w:val="none" w:sz="0" w:space="0" w:color="auto"/>
                <w:left w:val="none" w:sz="0" w:space="0" w:color="auto"/>
                <w:bottom w:val="none" w:sz="0" w:space="0" w:color="auto"/>
                <w:right w:val="none" w:sz="0" w:space="0" w:color="auto"/>
              </w:divBdr>
            </w:div>
          </w:divsChild>
        </w:div>
        <w:div w:id="327559953">
          <w:marLeft w:val="0"/>
          <w:marRight w:val="0"/>
          <w:marTop w:val="0"/>
          <w:marBottom w:val="0"/>
          <w:divBdr>
            <w:top w:val="none" w:sz="0" w:space="0" w:color="auto"/>
            <w:left w:val="none" w:sz="0" w:space="0" w:color="auto"/>
            <w:bottom w:val="none" w:sz="0" w:space="0" w:color="auto"/>
            <w:right w:val="none" w:sz="0" w:space="0" w:color="auto"/>
          </w:divBdr>
        </w:div>
        <w:div w:id="327633194">
          <w:marLeft w:val="0"/>
          <w:marRight w:val="0"/>
          <w:marTop w:val="0"/>
          <w:marBottom w:val="300"/>
          <w:divBdr>
            <w:top w:val="single" w:sz="6" w:space="15" w:color="EDEDED"/>
            <w:left w:val="single" w:sz="6" w:space="15" w:color="EDEDED"/>
            <w:bottom w:val="single" w:sz="6" w:space="15" w:color="EDEDED"/>
            <w:right w:val="single" w:sz="6" w:space="15" w:color="EDEDED"/>
          </w:divBdr>
        </w:div>
        <w:div w:id="327633313">
          <w:marLeft w:val="0"/>
          <w:marRight w:val="0"/>
          <w:marTop w:val="0"/>
          <w:marBottom w:val="0"/>
          <w:divBdr>
            <w:top w:val="none" w:sz="0" w:space="0" w:color="auto"/>
            <w:left w:val="none" w:sz="0" w:space="0" w:color="auto"/>
            <w:bottom w:val="none" w:sz="0" w:space="0" w:color="auto"/>
            <w:right w:val="none" w:sz="0" w:space="0" w:color="auto"/>
          </w:divBdr>
        </w:div>
        <w:div w:id="327633525">
          <w:marLeft w:val="0"/>
          <w:marRight w:val="0"/>
          <w:marTop w:val="0"/>
          <w:marBottom w:val="0"/>
          <w:divBdr>
            <w:top w:val="none" w:sz="0" w:space="0" w:color="auto"/>
            <w:left w:val="none" w:sz="0" w:space="0" w:color="auto"/>
            <w:bottom w:val="none" w:sz="0" w:space="0" w:color="auto"/>
            <w:right w:val="none" w:sz="0" w:space="0" w:color="auto"/>
          </w:divBdr>
        </w:div>
        <w:div w:id="327636496">
          <w:marLeft w:val="0"/>
          <w:marRight w:val="0"/>
          <w:marTop w:val="300"/>
          <w:marBottom w:val="0"/>
          <w:divBdr>
            <w:top w:val="none" w:sz="0" w:space="0" w:color="auto"/>
            <w:left w:val="none" w:sz="0" w:space="0" w:color="auto"/>
            <w:bottom w:val="none" w:sz="0" w:space="0" w:color="auto"/>
            <w:right w:val="none" w:sz="0" w:space="0" w:color="auto"/>
          </w:divBdr>
        </w:div>
        <w:div w:id="327641091">
          <w:marLeft w:val="0"/>
          <w:marRight w:val="0"/>
          <w:marTop w:val="0"/>
          <w:marBottom w:val="0"/>
          <w:divBdr>
            <w:top w:val="none" w:sz="0" w:space="0" w:color="auto"/>
            <w:left w:val="none" w:sz="0" w:space="0" w:color="auto"/>
            <w:bottom w:val="none" w:sz="0" w:space="0" w:color="auto"/>
            <w:right w:val="none" w:sz="0" w:space="0" w:color="auto"/>
          </w:divBdr>
        </w:div>
        <w:div w:id="327681015">
          <w:marLeft w:val="0"/>
          <w:marRight w:val="0"/>
          <w:marTop w:val="300"/>
          <w:marBottom w:val="0"/>
          <w:divBdr>
            <w:top w:val="none" w:sz="0" w:space="0" w:color="auto"/>
            <w:left w:val="none" w:sz="0" w:space="0" w:color="auto"/>
            <w:bottom w:val="none" w:sz="0" w:space="0" w:color="auto"/>
            <w:right w:val="none" w:sz="0" w:space="0" w:color="auto"/>
          </w:divBdr>
        </w:div>
        <w:div w:id="327708731">
          <w:marLeft w:val="0"/>
          <w:marRight w:val="0"/>
          <w:marTop w:val="0"/>
          <w:marBottom w:val="0"/>
          <w:divBdr>
            <w:top w:val="none" w:sz="0" w:space="0" w:color="auto"/>
            <w:left w:val="none" w:sz="0" w:space="0" w:color="auto"/>
            <w:bottom w:val="none" w:sz="0" w:space="0" w:color="auto"/>
            <w:right w:val="none" w:sz="0" w:space="0" w:color="auto"/>
          </w:divBdr>
        </w:div>
        <w:div w:id="327750086">
          <w:marLeft w:val="0"/>
          <w:marRight w:val="0"/>
          <w:marTop w:val="0"/>
          <w:marBottom w:val="0"/>
          <w:divBdr>
            <w:top w:val="none" w:sz="0" w:space="0" w:color="auto"/>
            <w:left w:val="none" w:sz="0" w:space="0" w:color="auto"/>
            <w:bottom w:val="none" w:sz="0" w:space="0" w:color="auto"/>
            <w:right w:val="none" w:sz="0" w:space="0" w:color="auto"/>
          </w:divBdr>
        </w:div>
        <w:div w:id="327751232">
          <w:marLeft w:val="0"/>
          <w:marRight w:val="0"/>
          <w:marTop w:val="300"/>
          <w:marBottom w:val="0"/>
          <w:divBdr>
            <w:top w:val="none" w:sz="0" w:space="0" w:color="auto"/>
            <w:left w:val="none" w:sz="0" w:space="0" w:color="auto"/>
            <w:bottom w:val="none" w:sz="0" w:space="0" w:color="auto"/>
            <w:right w:val="none" w:sz="0" w:space="0" w:color="auto"/>
          </w:divBdr>
        </w:div>
        <w:div w:id="327753029">
          <w:marLeft w:val="0"/>
          <w:marRight w:val="0"/>
          <w:marTop w:val="0"/>
          <w:marBottom w:val="0"/>
          <w:divBdr>
            <w:top w:val="none" w:sz="0" w:space="0" w:color="auto"/>
            <w:left w:val="none" w:sz="0" w:space="0" w:color="auto"/>
            <w:bottom w:val="none" w:sz="0" w:space="0" w:color="auto"/>
            <w:right w:val="none" w:sz="0" w:space="0" w:color="auto"/>
          </w:divBdr>
        </w:div>
        <w:div w:id="327753330">
          <w:marLeft w:val="0"/>
          <w:marRight w:val="0"/>
          <w:marTop w:val="0"/>
          <w:marBottom w:val="0"/>
          <w:divBdr>
            <w:top w:val="none" w:sz="0" w:space="0" w:color="auto"/>
            <w:left w:val="none" w:sz="0" w:space="0" w:color="auto"/>
            <w:bottom w:val="none" w:sz="0" w:space="0" w:color="auto"/>
            <w:right w:val="none" w:sz="0" w:space="0" w:color="auto"/>
          </w:divBdr>
        </w:div>
        <w:div w:id="327753939">
          <w:marLeft w:val="0"/>
          <w:marRight w:val="0"/>
          <w:marTop w:val="0"/>
          <w:marBottom w:val="0"/>
          <w:divBdr>
            <w:top w:val="none" w:sz="0" w:space="0" w:color="auto"/>
            <w:left w:val="none" w:sz="0" w:space="0" w:color="auto"/>
            <w:bottom w:val="none" w:sz="0" w:space="0" w:color="auto"/>
            <w:right w:val="none" w:sz="0" w:space="0" w:color="auto"/>
          </w:divBdr>
        </w:div>
        <w:div w:id="327754060">
          <w:marLeft w:val="0"/>
          <w:marRight w:val="0"/>
          <w:marTop w:val="300"/>
          <w:marBottom w:val="0"/>
          <w:divBdr>
            <w:top w:val="none" w:sz="0" w:space="0" w:color="auto"/>
            <w:left w:val="none" w:sz="0" w:space="0" w:color="auto"/>
            <w:bottom w:val="none" w:sz="0" w:space="0" w:color="auto"/>
            <w:right w:val="none" w:sz="0" w:space="0" w:color="auto"/>
          </w:divBdr>
        </w:div>
        <w:div w:id="327755473">
          <w:marLeft w:val="0"/>
          <w:marRight w:val="0"/>
          <w:marTop w:val="0"/>
          <w:marBottom w:val="0"/>
          <w:divBdr>
            <w:top w:val="none" w:sz="0" w:space="0" w:color="auto"/>
            <w:left w:val="none" w:sz="0" w:space="0" w:color="auto"/>
            <w:bottom w:val="none" w:sz="0" w:space="0" w:color="auto"/>
            <w:right w:val="none" w:sz="0" w:space="0" w:color="auto"/>
          </w:divBdr>
        </w:div>
        <w:div w:id="327756404">
          <w:marLeft w:val="0"/>
          <w:marRight w:val="0"/>
          <w:marTop w:val="300"/>
          <w:marBottom w:val="0"/>
          <w:divBdr>
            <w:top w:val="none" w:sz="0" w:space="0" w:color="auto"/>
            <w:left w:val="none" w:sz="0" w:space="0" w:color="auto"/>
            <w:bottom w:val="none" w:sz="0" w:space="0" w:color="auto"/>
            <w:right w:val="none" w:sz="0" w:space="0" w:color="auto"/>
          </w:divBdr>
        </w:div>
        <w:div w:id="327758794">
          <w:marLeft w:val="0"/>
          <w:marRight w:val="0"/>
          <w:marTop w:val="0"/>
          <w:marBottom w:val="0"/>
          <w:divBdr>
            <w:top w:val="none" w:sz="0" w:space="0" w:color="auto"/>
            <w:left w:val="none" w:sz="0" w:space="0" w:color="auto"/>
            <w:bottom w:val="none" w:sz="0" w:space="0" w:color="auto"/>
            <w:right w:val="none" w:sz="0" w:space="0" w:color="auto"/>
          </w:divBdr>
          <w:divsChild>
            <w:div w:id="217824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7826020">
          <w:marLeft w:val="0"/>
          <w:marRight w:val="0"/>
          <w:marTop w:val="0"/>
          <w:marBottom w:val="0"/>
          <w:divBdr>
            <w:top w:val="none" w:sz="0" w:space="0" w:color="auto"/>
            <w:left w:val="none" w:sz="0" w:space="0" w:color="auto"/>
            <w:bottom w:val="none" w:sz="0" w:space="0" w:color="auto"/>
            <w:right w:val="none" w:sz="0" w:space="0" w:color="auto"/>
          </w:divBdr>
        </w:div>
        <w:div w:id="327826157">
          <w:marLeft w:val="0"/>
          <w:marRight w:val="0"/>
          <w:marTop w:val="0"/>
          <w:marBottom w:val="300"/>
          <w:divBdr>
            <w:top w:val="single" w:sz="6" w:space="15" w:color="EDEDED"/>
            <w:left w:val="single" w:sz="6" w:space="15" w:color="EDEDED"/>
            <w:bottom w:val="single" w:sz="6" w:space="15" w:color="EDEDED"/>
            <w:right w:val="single" w:sz="6" w:space="15" w:color="EDEDED"/>
          </w:divBdr>
        </w:div>
        <w:div w:id="327828144">
          <w:marLeft w:val="0"/>
          <w:marRight w:val="0"/>
          <w:marTop w:val="0"/>
          <w:marBottom w:val="0"/>
          <w:divBdr>
            <w:top w:val="none" w:sz="0" w:space="0" w:color="auto"/>
            <w:left w:val="none" w:sz="0" w:space="0" w:color="auto"/>
            <w:bottom w:val="none" w:sz="0" w:space="0" w:color="auto"/>
            <w:right w:val="none" w:sz="0" w:space="0" w:color="auto"/>
          </w:divBdr>
        </w:div>
        <w:div w:id="327830703">
          <w:marLeft w:val="0"/>
          <w:marRight w:val="0"/>
          <w:marTop w:val="0"/>
          <w:marBottom w:val="0"/>
          <w:divBdr>
            <w:top w:val="none" w:sz="0" w:space="0" w:color="auto"/>
            <w:left w:val="none" w:sz="0" w:space="0" w:color="auto"/>
            <w:bottom w:val="none" w:sz="0" w:space="0" w:color="auto"/>
            <w:right w:val="none" w:sz="0" w:space="0" w:color="auto"/>
          </w:divBdr>
        </w:div>
        <w:div w:id="327831140">
          <w:marLeft w:val="0"/>
          <w:marRight w:val="0"/>
          <w:marTop w:val="0"/>
          <w:marBottom w:val="0"/>
          <w:divBdr>
            <w:top w:val="none" w:sz="0" w:space="0" w:color="auto"/>
            <w:left w:val="none" w:sz="0" w:space="0" w:color="auto"/>
            <w:bottom w:val="none" w:sz="0" w:space="0" w:color="auto"/>
            <w:right w:val="none" w:sz="0" w:space="0" w:color="auto"/>
          </w:divBdr>
        </w:div>
        <w:div w:id="327833134">
          <w:marLeft w:val="0"/>
          <w:marRight w:val="0"/>
          <w:marTop w:val="0"/>
          <w:marBottom w:val="300"/>
          <w:divBdr>
            <w:top w:val="single" w:sz="6" w:space="15" w:color="EDEDED"/>
            <w:left w:val="single" w:sz="6" w:space="15" w:color="EDEDED"/>
            <w:bottom w:val="single" w:sz="6" w:space="15" w:color="EDEDED"/>
            <w:right w:val="single" w:sz="6" w:space="15" w:color="EDEDED"/>
          </w:divBdr>
        </w:div>
        <w:div w:id="327834150">
          <w:marLeft w:val="0"/>
          <w:marRight w:val="0"/>
          <w:marTop w:val="0"/>
          <w:marBottom w:val="0"/>
          <w:divBdr>
            <w:top w:val="none" w:sz="0" w:space="0" w:color="auto"/>
            <w:left w:val="none" w:sz="0" w:space="0" w:color="auto"/>
            <w:bottom w:val="none" w:sz="0" w:space="0" w:color="auto"/>
            <w:right w:val="none" w:sz="0" w:space="0" w:color="auto"/>
          </w:divBdr>
        </w:div>
        <w:div w:id="327876890">
          <w:marLeft w:val="0"/>
          <w:marRight w:val="0"/>
          <w:marTop w:val="0"/>
          <w:marBottom w:val="0"/>
          <w:divBdr>
            <w:top w:val="none" w:sz="0" w:space="0" w:color="auto"/>
            <w:left w:val="none" w:sz="0" w:space="0" w:color="auto"/>
            <w:bottom w:val="none" w:sz="0" w:space="0" w:color="auto"/>
            <w:right w:val="none" w:sz="0" w:space="0" w:color="auto"/>
          </w:divBdr>
        </w:div>
        <w:div w:id="327904748">
          <w:marLeft w:val="0"/>
          <w:marRight w:val="0"/>
          <w:marTop w:val="0"/>
          <w:marBottom w:val="0"/>
          <w:divBdr>
            <w:top w:val="none" w:sz="0" w:space="0" w:color="auto"/>
            <w:left w:val="none" w:sz="0" w:space="0" w:color="auto"/>
            <w:bottom w:val="none" w:sz="0" w:space="0" w:color="auto"/>
            <w:right w:val="none" w:sz="0" w:space="0" w:color="auto"/>
          </w:divBdr>
        </w:div>
        <w:div w:id="327905199">
          <w:marLeft w:val="0"/>
          <w:marRight w:val="0"/>
          <w:marTop w:val="0"/>
          <w:marBottom w:val="0"/>
          <w:divBdr>
            <w:top w:val="none" w:sz="0" w:space="0" w:color="auto"/>
            <w:left w:val="none" w:sz="0" w:space="0" w:color="auto"/>
            <w:bottom w:val="none" w:sz="0" w:space="0" w:color="auto"/>
            <w:right w:val="none" w:sz="0" w:space="0" w:color="auto"/>
          </w:divBdr>
          <w:divsChild>
            <w:div w:id="116989764">
              <w:marLeft w:val="0"/>
              <w:marRight w:val="0"/>
              <w:marTop w:val="0"/>
              <w:marBottom w:val="0"/>
              <w:divBdr>
                <w:top w:val="none" w:sz="0" w:space="0" w:color="auto"/>
                <w:left w:val="none" w:sz="0" w:space="0" w:color="auto"/>
                <w:bottom w:val="none" w:sz="0" w:space="0" w:color="auto"/>
                <w:right w:val="none" w:sz="0" w:space="0" w:color="auto"/>
              </w:divBdr>
            </w:div>
          </w:divsChild>
        </w:div>
        <w:div w:id="327905960">
          <w:marLeft w:val="0"/>
          <w:marRight w:val="0"/>
          <w:marTop w:val="0"/>
          <w:marBottom w:val="0"/>
          <w:divBdr>
            <w:top w:val="none" w:sz="0" w:space="0" w:color="auto"/>
            <w:left w:val="none" w:sz="0" w:space="0" w:color="auto"/>
            <w:bottom w:val="none" w:sz="0" w:space="0" w:color="auto"/>
            <w:right w:val="none" w:sz="0" w:space="0" w:color="auto"/>
          </w:divBdr>
        </w:div>
        <w:div w:id="327943873">
          <w:marLeft w:val="0"/>
          <w:marRight w:val="0"/>
          <w:marTop w:val="0"/>
          <w:marBottom w:val="0"/>
          <w:divBdr>
            <w:top w:val="none" w:sz="0" w:space="0" w:color="auto"/>
            <w:left w:val="none" w:sz="0" w:space="0" w:color="auto"/>
            <w:bottom w:val="none" w:sz="0" w:space="0" w:color="auto"/>
            <w:right w:val="none" w:sz="0" w:space="0" w:color="auto"/>
          </w:divBdr>
        </w:div>
        <w:div w:id="327944144">
          <w:marLeft w:val="0"/>
          <w:marRight w:val="0"/>
          <w:marTop w:val="0"/>
          <w:marBottom w:val="300"/>
          <w:divBdr>
            <w:top w:val="single" w:sz="6" w:space="15" w:color="EDEDED"/>
            <w:left w:val="single" w:sz="6" w:space="15" w:color="EDEDED"/>
            <w:bottom w:val="single" w:sz="6" w:space="15" w:color="EDEDED"/>
            <w:right w:val="single" w:sz="6" w:space="15" w:color="EDEDED"/>
          </w:divBdr>
        </w:div>
        <w:div w:id="327945949">
          <w:marLeft w:val="0"/>
          <w:marRight w:val="0"/>
          <w:marTop w:val="0"/>
          <w:marBottom w:val="300"/>
          <w:divBdr>
            <w:top w:val="single" w:sz="6" w:space="15" w:color="EDEDED"/>
            <w:left w:val="single" w:sz="6" w:space="15" w:color="EDEDED"/>
            <w:bottom w:val="single" w:sz="6" w:space="15" w:color="EDEDED"/>
            <w:right w:val="single" w:sz="6" w:space="15" w:color="EDEDED"/>
          </w:divBdr>
        </w:div>
        <w:div w:id="327946975">
          <w:marLeft w:val="0"/>
          <w:marRight w:val="0"/>
          <w:marTop w:val="0"/>
          <w:marBottom w:val="0"/>
          <w:divBdr>
            <w:top w:val="none" w:sz="0" w:space="0" w:color="auto"/>
            <w:left w:val="none" w:sz="0" w:space="0" w:color="auto"/>
            <w:bottom w:val="none" w:sz="0" w:space="0" w:color="auto"/>
            <w:right w:val="none" w:sz="0" w:space="0" w:color="auto"/>
          </w:divBdr>
        </w:div>
        <w:div w:id="327949656">
          <w:marLeft w:val="0"/>
          <w:marRight w:val="0"/>
          <w:marTop w:val="0"/>
          <w:marBottom w:val="0"/>
          <w:divBdr>
            <w:top w:val="none" w:sz="0" w:space="0" w:color="auto"/>
            <w:left w:val="none" w:sz="0" w:space="0" w:color="auto"/>
            <w:bottom w:val="none" w:sz="0" w:space="0" w:color="auto"/>
            <w:right w:val="none" w:sz="0" w:space="0" w:color="auto"/>
          </w:divBdr>
        </w:div>
        <w:div w:id="327949969">
          <w:marLeft w:val="0"/>
          <w:marRight w:val="0"/>
          <w:marTop w:val="0"/>
          <w:marBottom w:val="300"/>
          <w:divBdr>
            <w:top w:val="single" w:sz="6" w:space="15" w:color="EDEDED"/>
            <w:left w:val="single" w:sz="6" w:space="15" w:color="EDEDED"/>
            <w:bottom w:val="single" w:sz="6" w:space="15" w:color="EDEDED"/>
            <w:right w:val="single" w:sz="6" w:space="15" w:color="EDEDED"/>
          </w:divBdr>
        </w:div>
        <w:div w:id="327950482">
          <w:marLeft w:val="0"/>
          <w:marRight w:val="0"/>
          <w:marTop w:val="0"/>
          <w:marBottom w:val="0"/>
          <w:divBdr>
            <w:top w:val="none" w:sz="0" w:space="0" w:color="auto"/>
            <w:left w:val="none" w:sz="0" w:space="0" w:color="auto"/>
            <w:bottom w:val="none" w:sz="0" w:space="0" w:color="auto"/>
            <w:right w:val="none" w:sz="0" w:space="0" w:color="auto"/>
          </w:divBdr>
        </w:div>
        <w:div w:id="327950918">
          <w:marLeft w:val="0"/>
          <w:marRight w:val="0"/>
          <w:marTop w:val="0"/>
          <w:marBottom w:val="0"/>
          <w:divBdr>
            <w:top w:val="none" w:sz="0" w:space="0" w:color="auto"/>
            <w:left w:val="none" w:sz="0" w:space="0" w:color="auto"/>
            <w:bottom w:val="none" w:sz="0" w:space="0" w:color="auto"/>
            <w:right w:val="none" w:sz="0" w:space="0" w:color="auto"/>
          </w:divBdr>
        </w:div>
        <w:div w:id="328021189">
          <w:marLeft w:val="0"/>
          <w:marRight w:val="0"/>
          <w:marTop w:val="0"/>
          <w:marBottom w:val="0"/>
          <w:divBdr>
            <w:top w:val="none" w:sz="0" w:space="0" w:color="auto"/>
            <w:left w:val="none" w:sz="0" w:space="0" w:color="auto"/>
            <w:bottom w:val="none" w:sz="0" w:space="0" w:color="auto"/>
            <w:right w:val="none" w:sz="0" w:space="0" w:color="auto"/>
          </w:divBdr>
        </w:div>
        <w:div w:id="328022510">
          <w:marLeft w:val="0"/>
          <w:marRight w:val="0"/>
          <w:marTop w:val="300"/>
          <w:marBottom w:val="0"/>
          <w:divBdr>
            <w:top w:val="none" w:sz="0" w:space="0" w:color="auto"/>
            <w:left w:val="none" w:sz="0" w:space="0" w:color="auto"/>
            <w:bottom w:val="none" w:sz="0" w:space="0" w:color="auto"/>
            <w:right w:val="none" w:sz="0" w:space="0" w:color="auto"/>
          </w:divBdr>
          <w:divsChild>
            <w:div w:id="231935901">
              <w:marLeft w:val="0"/>
              <w:marRight w:val="0"/>
              <w:marTop w:val="0"/>
              <w:marBottom w:val="0"/>
              <w:divBdr>
                <w:top w:val="none" w:sz="0" w:space="0" w:color="auto"/>
                <w:left w:val="none" w:sz="0" w:space="0" w:color="auto"/>
                <w:bottom w:val="none" w:sz="0" w:space="0" w:color="auto"/>
                <w:right w:val="none" w:sz="0" w:space="0" w:color="auto"/>
              </w:divBdr>
            </w:div>
          </w:divsChild>
        </w:div>
        <w:div w:id="328023686">
          <w:marLeft w:val="0"/>
          <w:marRight w:val="0"/>
          <w:marTop w:val="0"/>
          <w:marBottom w:val="0"/>
          <w:divBdr>
            <w:top w:val="none" w:sz="0" w:space="0" w:color="auto"/>
            <w:left w:val="none" w:sz="0" w:space="0" w:color="auto"/>
            <w:bottom w:val="none" w:sz="0" w:space="0" w:color="auto"/>
            <w:right w:val="none" w:sz="0" w:space="0" w:color="auto"/>
          </w:divBdr>
        </w:div>
        <w:div w:id="328024047">
          <w:marLeft w:val="0"/>
          <w:marRight w:val="0"/>
          <w:marTop w:val="0"/>
          <w:marBottom w:val="0"/>
          <w:divBdr>
            <w:top w:val="none" w:sz="0" w:space="0" w:color="auto"/>
            <w:left w:val="none" w:sz="0" w:space="0" w:color="auto"/>
            <w:bottom w:val="none" w:sz="0" w:space="0" w:color="auto"/>
            <w:right w:val="none" w:sz="0" w:space="0" w:color="auto"/>
          </w:divBdr>
        </w:div>
        <w:div w:id="328025180">
          <w:marLeft w:val="0"/>
          <w:marRight w:val="0"/>
          <w:marTop w:val="0"/>
          <w:marBottom w:val="300"/>
          <w:divBdr>
            <w:top w:val="single" w:sz="6" w:space="15" w:color="EDEDED"/>
            <w:left w:val="single" w:sz="6" w:space="15" w:color="EDEDED"/>
            <w:bottom w:val="single" w:sz="6" w:space="15" w:color="EDEDED"/>
            <w:right w:val="single" w:sz="6" w:space="15" w:color="EDEDED"/>
          </w:divBdr>
        </w:div>
        <w:div w:id="328094344">
          <w:marLeft w:val="0"/>
          <w:marRight w:val="0"/>
          <w:marTop w:val="0"/>
          <w:marBottom w:val="0"/>
          <w:divBdr>
            <w:top w:val="none" w:sz="0" w:space="0" w:color="auto"/>
            <w:left w:val="none" w:sz="0" w:space="0" w:color="auto"/>
            <w:bottom w:val="none" w:sz="0" w:space="0" w:color="auto"/>
            <w:right w:val="none" w:sz="0" w:space="0" w:color="auto"/>
          </w:divBdr>
        </w:div>
        <w:div w:id="328095672">
          <w:marLeft w:val="0"/>
          <w:marRight w:val="0"/>
          <w:marTop w:val="0"/>
          <w:marBottom w:val="300"/>
          <w:divBdr>
            <w:top w:val="single" w:sz="6" w:space="15" w:color="EDEDED"/>
            <w:left w:val="single" w:sz="6" w:space="15" w:color="EDEDED"/>
            <w:bottom w:val="single" w:sz="6" w:space="15" w:color="EDEDED"/>
            <w:right w:val="single" w:sz="6" w:space="15" w:color="EDEDED"/>
          </w:divBdr>
        </w:div>
        <w:div w:id="328096629">
          <w:marLeft w:val="0"/>
          <w:marRight w:val="0"/>
          <w:marTop w:val="0"/>
          <w:marBottom w:val="300"/>
          <w:divBdr>
            <w:top w:val="single" w:sz="6" w:space="15" w:color="EDEDED"/>
            <w:left w:val="single" w:sz="6" w:space="15" w:color="EDEDED"/>
            <w:bottom w:val="single" w:sz="6" w:space="15" w:color="EDEDED"/>
            <w:right w:val="single" w:sz="6" w:space="15" w:color="EDEDED"/>
          </w:divBdr>
        </w:div>
        <w:div w:id="328097732">
          <w:marLeft w:val="0"/>
          <w:marRight w:val="0"/>
          <w:marTop w:val="0"/>
          <w:marBottom w:val="0"/>
          <w:divBdr>
            <w:top w:val="none" w:sz="0" w:space="0" w:color="auto"/>
            <w:left w:val="none" w:sz="0" w:space="0" w:color="auto"/>
            <w:bottom w:val="none" w:sz="0" w:space="0" w:color="auto"/>
            <w:right w:val="none" w:sz="0" w:space="0" w:color="auto"/>
          </w:divBdr>
        </w:div>
        <w:div w:id="328102496">
          <w:marLeft w:val="0"/>
          <w:marRight w:val="0"/>
          <w:marTop w:val="0"/>
          <w:marBottom w:val="0"/>
          <w:divBdr>
            <w:top w:val="none" w:sz="0" w:space="0" w:color="auto"/>
            <w:left w:val="none" w:sz="0" w:space="0" w:color="auto"/>
            <w:bottom w:val="none" w:sz="0" w:space="0" w:color="auto"/>
            <w:right w:val="none" w:sz="0" w:space="0" w:color="auto"/>
          </w:divBdr>
        </w:div>
        <w:div w:id="328139014">
          <w:marLeft w:val="0"/>
          <w:marRight w:val="0"/>
          <w:marTop w:val="300"/>
          <w:marBottom w:val="0"/>
          <w:divBdr>
            <w:top w:val="none" w:sz="0" w:space="0" w:color="auto"/>
            <w:left w:val="none" w:sz="0" w:space="0" w:color="auto"/>
            <w:bottom w:val="none" w:sz="0" w:space="0" w:color="auto"/>
            <w:right w:val="none" w:sz="0" w:space="0" w:color="auto"/>
          </w:divBdr>
          <w:divsChild>
            <w:div w:id="304898495">
              <w:marLeft w:val="0"/>
              <w:marRight w:val="0"/>
              <w:marTop w:val="0"/>
              <w:marBottom w:val="0"/>
              <w:divBdr>
                <w:top w:val="none" w:sz="0" w:space="0" w:color="auto"/>
                <w:left w:val="none" w:sz="0" w:space="0" w:color="auto"/>
                <w:bottom w:val="none" w:sz="0" w:space="0" w:color="auto"/>
                <w:right w:val="none" w:sz="0" w:space="0" w:color="auto"/>
              </w:divBdr>
            </w:div>
          </w:divsChild>
        </w:div>
        <w:div w:id="328142079">
          <w:marLeft w:val="0"/>
          <w:marRight w:val="0"/>
          <w:marTop w:val="0"/>
          <w:marBottom w:val="0"/>
          <w:divBdr>
            <w:top w:val="none" w:sz="0" w:space="0" w:color="auto"/>
            <w:left w:val="none" w:sz="0" w:space="0" w:color="auto"/>
            <w:bottom w:val="none" w:sz="0" w:space="0" w:color="auto"/>
            <w:right w:val="none" w:sz="0" w:space="0" w:color="auto"/>
          </w:divBdr>
          <w:divsChild>
            <w:div w:id="410782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170544">
          <w:marLeft w:val="0"/>
          <w:marRight w:val="0"/>
          <w:marTop w:val="0"/>
          <w:marBottom w:val="0"/>
          <w:divBdr>
            <w:top w:val="none" w:sz="0" w:space="0" w:color="auto"/>
            <w:left w:val="none" w:sz="0" w:space="0" w:color="auto"/>
            <w:bottom w:val="none" w:sz="0" w:space="0" w:color="auto"/>
            <w:right w:val="none" w:sz="0" w:space="0" w:color="auto"/>
          </w:divBdr>
        </w:div>
        <w:div w:id="328170942">
          <w:marLeft w:val="0"/>
          <w:marRight w:val="0"/>
          <w:marTop w:val="300"/>
          <w:marBottom w:val="0"/>
          <w:divBdr>
            <w:top w:val="none" w:sz="0" w:space="0" w:color="auto"/>
            <w:left w:val="none" w:sz="0" w:space="0" w:color="auto"/>
            <w:bottom w:val="none" w:sz="0" w:space="0" w:color="auto"/>
            <w:right w:val="none" w:sz="0" w:space="0" w:color="auto"/>
          </w:divBdr>
        </w:div>
        <w:div w:id="328171020">
          <w:marLeft w:val="0"/>
          <w:marRight w:val="0"/>
          <w:marTop w:val="0"/>
          <w:marBottom w:val="300"/>
          <w:divBdr>
            <w:top w:val="single" w:sz="6" w:space="15" w:color="EDEDED"/>
            <w:left w:val="single" w:sz="6" w:space="15" w:color="EDEDED"/>
            <w:bottom w:val="single" w:sz="6" w:space="15" w:color="EDEDED"/>
            <w:right w:val="single" w:sz="6" w:space="15" w:color="EDEDED"/>
          </w:divBdr>
        </w:div>
        <w:div w:id="328171105">
          <w:marLeft w:val="0"/>
          <w:marRight w:val="0"/>
          <w:marTop w:val="0"/>
          <w:marBottom w:val="300"/>
          <w:divBdr>
            <w:top w:val="single" w:sz="6" w:space="15" w:color="EDEDED"/>
            <w:left w:val="single" w:sz="6" w:space="15" w:color="EDEDED"/>
            <w:bottom w:val="single" w:sz="6" w:space="15" w:color="EDEDED"/>
            <w:right w:val="single" w:sz="6" w:space="15" w:color="EDEDED"/>
          </w:divBdr>
        </w:div>
        <w:div w:id="328216598">
          <w:marLeft w:val="0"/>
          <w:marRight w:val="0"/>
          <w:marTop w:val="0"/>
          <w:marBottom w:val="0"/>
          <w:divBdr>
            <w:top w:val="none" w:sz="0" w:space="0" w:color="auto"/>
            <w:left w:val="none" w:sz="0" w:space="0" w:color="auto"/>
            <w:bottom w:val="none" w:sz="0" w:space="0" w:color="auto"/>
            <w:right w:val="none" w:sz="0" w:space="0" w:color="auto"/>
          </w:divBdr>
        </w:div>
        <w:div w:id="328217604">
          <w:marLeft w:val="0"/>
          <w:marRight w:val="0"/>
          <w:marTop w:val="0"/>
          <w:marBottom w:val="0"/>
          <w:divBdr>
            <w:top w:val="none" w:sz="0" w:space="0" w:color="auto"/>
            <w:left w:val="none" w:sz="0" w:space="0" w:color="auto"/>
            <w:bottom w:val="none" w:sz="0" w:space="0" w:color="auto"/>
            <w:right w:val="none" w:sz="0" w:space="0" w:color="auto"/>
          </w:divBdr>
        </w:div>
        <w:div w:id="328220409">
          <w:marLeft w:val="0"/>
          <w:marRight w:val="0"/>
          <w:marTop w:val="300"/>
          <w:marBottom w:val="0"/>
          <w:divBdr>
            <w:top w:val="none" w:sz="0" w:space="0" w:color="auto"/>
            <w:left w:val="none" w:sz="0" w:space="0" w:color="auto"/>
            <w:bottom w:val="none" w:sz="0" w:space="0" w:color="auto"/>
            <w:right w:val="none" w:sz="0" w:space="0" w:color="auto"/>
          </w:divBdr>
        </w:div>
        <w:div w:id="328287870">
          <w:marLeft w:val="0"/>
          <w:marRight w:val="0"/>
          <w:marTop w:val="0"/>
          <w:marBottom w:val="300"/>
          <w:divBdr>
            <w:top w:val="single" w:sz="6" w:space="15" w:color="EDEDED"/>
            <w:left w:val="single" w:sz="6" w:space="15" w:color="EDEDED"/>
            <w:bottom w:val="single" w:sz="6" w:space="15" w:color="EDEDED"/>
            <w:right w:val="single" w:sz="6" w:space="15" w:color="EDEDED"/>
          </w:divBdr>
        </w:div>
        <w:div w:id="328290153">
          <w:marLeft w:val="0"/>
          <w:marRight w:val="0"/>
          <w:marTop w:val="0"/>
          <w:marBottom w:val="0"/>
          <w:divBdr>
            <w:top w:val="none" w:sz="0" w:space="0" w:color="auto"/>
            <w:left w:val="none" w:sz="0" w:space="0" w:color="auto"/>
            <w:bottom w:val="none" w:sz="0" w:space="0" w:color="auto"/>
            <w:right w:val="none" w:sz="0" w:space="0" w:color="auto"/>
          </w:divBdr>
        </w:div>
        <w:div w:id="328291758">
          <w:marLeft w:val="0"/>
          <w:marRight w:val="0"/>
          <w:marTop w:val="0"/>
          <w:marBottom w:val="0"/>
          <w:divBdr>
            <w:top w:val="none" w:sz="0" w:space="0" w:color="auto"/>
            <w:left w:val="none" w:sz="0" w:space="0" w:color="auto"/>
            <w:bottom w:val="none" w:sz="0" w:space="0" w:color="auto"/>
            <w:right w:val="none" w:sz="0" w:space="0" w:color="auto"/>
          </w:divBdr>
        </w:div>
        <w:div w:id="328292164">
          <w:marLeft w:val="0"/>
          <w:marRight w:val="0"/>
          <w:marTop w:val="0"/>
          <w:marBottom w:val="0"/>
          <w:divBdr>
            <w:top w:val="none" w:sz="0" w:space="0" w:color="auto"/>
            <w:left w:val="none" w:sz="0" w:space="0" w:color="auto"/>
            <w:bottom w:val="none" w:sz="0" w:space="0" w:color="auto"/>
            <w:right w:val="none" w:sz="0" w:space="0" w:color="auto"/>
          </w:divBdr>
        </w:div>
        <w:div w:id="328294565">
          <w:marLeft w:val="0"/>
          <w:marRight w:val="0"/>
          <w:marTop w:val="0"/>
          <w:marBottom w:val="0"/>
          <w:divBdr>
            <w:top w:val="none" w:sz="0" w:space="0" w:color="auto"/>
            <w:left w:val="none" w:sz="0" w:space="0" w:color="auto"/>
            <w:bottom w:val="none" w:sz="0" w:space="0" w:color="auto"/>
            <w:right w:val="none" w:sz="0" w:space="0" w:color="auto"/>
          </w:divBdr>
          <w:divsChild>
            <w:div w:id="2143185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28295901">
          <w:marLeft w:val="0"/>
          <w:marRight w:val="0"/>
          <w:marTop w:val="0"/>
          <w:marBottom w:val="0"/>
          <w:divBdr>
            <w:top w:val="none" w:sz="0" w:space="0" w:color="auto"/>
            <w:left w:val="none" w:sz="0" w:space="0" w:color="auto"/>
            <w:bottom w:val="none" w:sz="0" w:space="0" w:color="auto"/>
            <w:right w:val="none" w:sz="0" w:space="0" w:color="auto"/>
          </w:divBdr>
        </w:div>
        <w:div w:id="328336309">
          <w:marLeft w:val="0"/>
          <w:marRight w:val="0"/>
          <w:marTop w:val="0"/>
          <w:marBottom w:val="0"/>
          <w:divBdr>
            <w:top w:val="none" w:sz="0" w:space="0" w:color="auto"/>
            <w:left w:val="none" w:sz="0" w:space="0" w:color="auto"/>
            <w:bottom w:val="none" w:sz="0" w:space="0" w:color="auto"/>
            <w:right w:val="none" w:sz="0" w:space="0" w:color="auto"/>
          </w:divBdr>
        </w:div>
        <w:div w:id="328336341">
          <w:marLeft w:val="0"/>
          <w:marRight w:val="0"/>
          <w:marTop w:val="0"/>
          <w:marBottom w:val="0"/>
          <w:divBdr>
            <w:top w:val="none" w:sz="0" w:space="0" w:color="auto"/>
            <w:left w:val="none" w:sz="0" w:space="0" w:color="auto"/>
            <w:bottom w:val="none" w:sz="0" w:space="0" w:color="auto"/>
            <w:right w:val="none" w:sz="0" w:space="0" w:color="auto"/>
          </w:divBdr>
        </w:div>
        <w:div w:id="328362990">
          <w:marLeft w:val="0"/>
          <w:marRight w:val="0"/>
          <w:marTop w:val="0"/>
          <w:marBottom w:val="0"/>
          <w:divBdr>
            <w:top w:val="none" w:sz="0" w:space="0" w:color="auto"/>
            <w:left w:val="none" w:sz="0" w:space="0" w:color="auto"/>
            <w:bottom w:val="none" w:sz="0" w:space="0" w:color="auto"/>
            <w:right w:val="none" w:sz="0" w:space="0" w:color="auto"/>
          </w:divBdr>
        </w:div>
        <w:div w:id="328366822">
          <w:marLeft w:val="0"/>
          <w:marRight w:val="0"/>
          <w:marTop w:val="0"/>
          <w:marBottom w:val="0"/>
          <w:divBdr>
            <w:top w:val="none" w:sz="0" w:space="0" w:color="auto"/>
            <w:left w:val="none" w:sz="0" w:space="0" w:color="auto"/>
            <w:bottom w:val="none" w:sz="0" w:space="0" w:color="auto"/>
            <w:right w:val="none" w:sz="0" w:space="0" w:color="auto"/>
          </w:divBdr>
          <w:divsChild>
            <w:div w:id="380861236">
              <w:marLeft w:val="0"/>
              <w:marRight w:val="0"/>
              <w:marTop w:val="0"/>
              <w:marBottom w:val="0"/>
              <w:divBdr>
                <w:top w:val="none" w:sz="0" w:space="0" w:color="auto"/>
                <w:left w:val="none" w:sz="0" w:space="0" w:color="auto"/>
                <w:bottom w:val="none" w:sz="0" w:space="0" w:color="auto"/>
                <w:right w:val="none" w:sz="0" w:space="0" w:color="auto"/>
              </w:divBdr>
            </w:div>
          </w:divsChild>
        </w:div>
        <w:div w:id="328405396">
          <w:marLeft w:val="0"/>
          <w:marRight w:val="0"/>
          <w:marTop w:val="0"/>
          <w:marBottom w:val="0"/>
          <w:divBdr>
            <w:top w:val="none" w:sz="0" w:space="0" w:color="auto"/>
            <w:left w:val="none" w:sz="0" w:space="0" w:color="auto"/>
            <w:bottom w:val="none" w:sz="0" w:space="0" w:color="auto"/>
            <w:right w:val="none" w:sz="0" w:space="0" w:color="auto"/>
          </w:divBdr>
        </w:div>
        <w:div w:id="328409446">
          <w:marLeft w:val="0"/>
          <w:marRight w:val="0"/>
          <w:marTop w:val="0"/>
          <w:marBottom w:val="0"/>
          <w:divBdr>
            <w:top w:val="none" w:sz="0" w:space="0" w:color="auto"/>
            <w:left w:val="none" w:sz="0" w:space="0" w:color="auto"/>
            <w:bottom w:val="none" w:sz="0" w:space="0" w:color="auto"/>
            <w:right w:val="none" w:sz="0" w:space="0" w:color="auto"/>
          </w:divBdr>
        </w:div>
        <w:div w:id="328409818">
          <w:marLeft w:val="0"/>
          <w:marRight w:val="0"/>
          <w:marTop w:val="0"/>
          <w:marBottom w:val="0"/>
          <w:divBdr>
            <w:top w:val="none" w:sz="0" w:space="0" w:color="auto"/>
            <w:left w:val="none" w:sz="0" w:space="0" w:color="auto"/>
            <w:bottom w:val="none" w:sz="0" w:space="0" w:color="auto"/>
            <w:right w:val="none" w:sz="0" w:space="0" w:color="auto"/>
          </w:divBdr>
          <w:divsChild>
            <w:div w:id="42877250">
              <w:marLeft w:val="0"/>
              <w:marRight w:val="0"/>
              <w:marTop w:val="0"/>
              <w:marBottom w:val="0"/>
              <w:divBdr>
                <w:top w:val="none" w:sz="0" w:space="0" w:color="auto"/>
                <w:left w:val="none" w:sz="0" w:space="0" w:color="auto"/>
                <w:bottom w:val="none" w:sz="0" w:space="0" w:color="auto"/>
                <w:right w:val="none" w:sz="0" w:space="0" w:color="auto"/>
              </w:divBdr>
            </w:div>
          </w:divsChild>
        </w:div>
        <w:div w:id="328410397">
          <w:marLeft w:val="0"/>
          <w:marRight w:val="0"/>
          <w:marTop w:val="0"/>
          <w:marBottom w:val="300"/>
          <w:divBdr>
            <w:top w:val="single" w:sz="6" w:space="15" w:color="EDEDED"/>
            <w:left w:val="single" w:sz="6" w:space="15" w:color="EDEDED"/>
            <w:bottom w:val="single" w:sz="6" w:space="15" w:color="EDEDED"/>
            <w:right w:val="single" w:sz="6" w:space="15" w:color="EDEDED"/>
          </w:divBdr>
        </w:div>
        <w:div w:id="328410616">
          <w:marLeft w:val="0"/>
          <w:marRight w:val="0"/>
          <w:marTop w:val="0"/>
          <w:marBottom w:val="0"/>
          <w:divBdr>
            <w:top w:val="none" w:sz="0" w:space="0" w:color="auto"/>
            <w:left w:val="none" w:sz="0" w:space="0" w:color="auto"/>
            <w:bottom w:val="none" w:sz="0" w:space="0" w:color="auto"/>
            <w:right w:val="none" w:sz="0" w:space="0" w:color="auto"/>
          </w:divBdr>
        </w:div>
        <w:div w:id="328410872">
          <w:marLeft w:val="0"/>
          <w:marRight w:val="0"/>
          <w:marTop w:val="0"/>
          <w:marBottom w:val="0"/>
          <w:divBdr>
            <w:top w:val="none" w:sz="0" w:space="0" w:color="auto"/>
            <w:left w:val="none" w:sz="0" w:space="0" w:color="auto"/>
            <w:bottom w:val="none" w:sz="0" w:space="0" w:color="auto"/>
            <w:right w:val="none" w:sz="0" w:space="0" w:color="auto"/>
          </w:divBdr>
        </w:div>
        <w:div w:id="328412368">
          <w:marLeft w:val="0"/>
          <w:marRight w:val="0"/>
          <w:marTop w:val="0"/>
          <w:marBottom w:val="0"/>
          <w:divBdr>
            <w:top w:val="none" w:sz="0" w:space="0" w:color="auto"/>
            <w:left w:val="none" w:sz="0" w:space="0" w:color="auto"/>
            <w:bottom w:val="none" w:sz="0" w:space="0" w:color="auto"/>
            <w:right w:val="none" w:sz="0" w:space="0" w:color="auto"/>
          </w:divBdr>
        </w:div>
        <w:div w:id="328412939">
          <w:marLeft w:val="0"/>
          <w:marRight w:val="0"/>
          <w:marTop w:val="0"/>
          <w:marBottom w:val="0"/>
          <w:divBdr>
            <w:top w:val="none" w:sz="0" w:space="0" w:color="auto"/>
            <w:left w:val="none" w:sz="0" w:space="0" w:color="auto"/>
            <w:bottom w:val="none" w:sz="0" w:space="0" w:color="auto"/>
            <w:right w:val="none" w:sz="0" w:space="0" w:color="auto"/>
          </w:divBdr>
        </w:div>
        <w:div w:id="328489324">
          <w:marLeft w:val="0"/>
          <w:marRight w:val="0"/>
          <w:marTop w:val="0"/>
          <w:marBottom w:val="0"/>
          <w:divBdr>
            <w:top w:val="none" w:sz="0" w:space="0" w:color="auto"/>
            <w:left w:val="none" w:sz="0" w:space="0" w:color="auto"/>
            <w:bottom w:val="none" w:sz="0" w:space="0" w:color="auto"/>
            <w:right w:val="none" w:sz="0" w:space="0" w:color="auto"/>
          </w:divBdr>
        </w:div>
        <w:div w:id="328489974">
          <w:marLeft w:val="0"/>
          <w:marRight w:val="0"/>
          <w:marTop w:val="300"/>
          <w:marBottom w:val="0"/>
          <w:divBdr>
            <w:top w:val="none" w:sz="0" w:space="0" w:color="auto"/>
            <w:left w:val="none" w:sz="0" w:space="0" w:color="auto"/>
            <w:bottom w:val="none" w:sz="0" w:space="0" w:color="auto"/>
            <w:right w:val="none" w:sz="0" w:space="0" w:color="auto"/>
          </w:divBdr>
        </w:div>
        <w:div w:id="328558975">
          <w:marLeft w:val="0"/>
          <w:marRight w:val="0"/>
          <w:marTop w:val="0"/>
          <w:marBottom w:val="0"/>
          <w:divBdr>
            <w:top w:val="none" w:sz="0" w:space="0" w:color="auto"/>
            <w:left w:val="none" w:sz="0" w:space="0" w:color="auto"/>
            <w:bottom w:val="none" w:sz="0" w:space="0" w:color="auto"/>
            <w:right w:val="none" w:sz="0" w:space="0" w:color="auto"/>
          </w:divBdr>
        </w:div>
        <w:div w:id="328559146">
          <w:marLeft w:val="0"/>
          <w:marRight w:val="0"/>
          <w:marTop w:val="0"/>
          <w:marBottom w:val="0"/>
          <w:divBdr>
            <w:top w:val="none" w:sz="0" w:space="0" w:color="auto"/>
            <w:left w:val="none" w:sz="0" w:space="0" w:color="auto"/>
            <w:bottom w:val="none" w:sz="0" w:space="0" w:color="auto"/>
            <w:right w:val="none" w:sz="0" w:space="0" w:color="auto"/>
          </w:divBdr>
        </w:div>
        <w:div w:id="328604099">
          <w:marLeft w:val="0"/>
          <w:marRight w:val="0"/>
          <w:marTop w:val="0"/>
          <w:marBottom w:val="0"/>
          <w:divBdr>
            <w:top w:val="none" w:sz="0" w:space="0" w:color="auto"/>
            <w:left w:val="none" w:sz="0" w:space="0" w:color="auto"/>
            <w:bottom w:val="none" w:sz="0" w:space="0" w:color="auto"/>
            <w:right w:val="none" w:sz="0" w:space="0" w:color="auto"/>
          </w:divBdr>
        </w:div>
        <w:div w:id="328605182">
          <w:marLeft w:val="0"/>
          <w:marRight w:val="0"/>
          <w:marTop w:val="0"/>
          <w:marBottom w:val="0"/>
          <w:divBdr>
            <w:top w:val="none" w:sz="0" w:space="0" w:color="auto"/>
            <w:left w:val="none" w:sz="0" w:space="0" w:color="auto"/>
            <w:bottom w:val="none" w:sz="0" w:space="0" w:color="auto"/>
            <w:right w:val="none" w:sz="0" w:space="0" w:color="auto"/>
          </w:divBdr>
        </w:div>
        <w:div w:id="328606289">
          <w:marLeft w:val="0"/>
          <w:marRight w:val="0"/>
          <w:marTop w:val="0"/>
          <w:marBottom w:val="0"/>
          <w:divBdr>
            <w:top w:val="none" w:sz="0" w:space="0" w:color="auto"/>
            <w:left w:val="none" w:sz="0" w:space="0" w:color="auto"/>
            <w:bottom w:val="none" w:sz="0" w:space="0" w:color="auto"/>
            <w:right w:val="none" w:sz="0" w:space="0" w:color="auto"/>
          </w:divBdr>
        </w:div>
        <w:div w:id="328675399">
          <w:marLeft w:val="0"/>
          <w:marRight w:val="0"/>
          <w:marTop w:val="300"/>
          <w:marBottom w:val="0"/>
          <w:divBdr>
            <w:top w:val="none" w:sz="0" w:space="0" w:color="auto"/>
            <w:left w:val="none" w:sz="0" w:space="0" w:color="auto"/>
            <w:bottom w:val="none" w:sz="0" w:space="0" w:color="auto"/>
            <w:right w:val="none" w:sz="0" w:space="0" w:color="auto"/>
          </w:divBdr>
        </w:div>
        <w:div w:id="328678925">
          <w:marLeft w:val="0"/>
          <w:marRight w:val="0"/>
          <w:marTop w:val="0"/>
          <w:marBottom w:val="0"/>
          <w:divBdr>
            <w:top w:val="none" w:sz="0" w:space="0" w:color="auto"/>
            <w:left w:val="none" w:sz="0" w:space="0" w:color="auto"/>
            <w:bottom w:val="none" w:sz="0" w:space="0" w:color="auto"/>
            <w:right w:val="none" w:sz="0" w:space="0" w:color="auto"/>
          </w:divBdr>
        </w:div>
        <w:div w:id="328681997">
          <w:marLeft w:val="0"/>
          <w:marRight w:val="0"/>
          <w:marTop w:val="0"/>
          <w:marBottom w:val="0"/>
          <w:divBdr>
            <w:top w:val="none" w:sz="0" w:space="0" w:color="auto"/>
            <w:left w:val="none" w:sz="0" w:space="0" w:color="auto"/>
            <w:bottom w:val="none" w:sz="0" w:space="0" w:color="auto"/>
            <w:right w:val="none" w:sz="0" w:space="0" w:color="auto"/>
          </w:divBdr>
          <w:divsChild>
            <w:div w:id="221791924">
              <w:marLeft w:val="0"/>
              <w:marRight w:val="0"/>
              <w:marTop w:val="0"/>
              <w:marBottom w:val="0"/>
              <w:divBdr>
                <w:top w:val="none" w:sz="0" w:space="0" w:color="auto"/>
                <w:left w:val="none" w:sz="0" w:space="0" w:color="auto"/>
                <w:bottom w:val="none" w:sz="0" w:space="0" w:color="auto"/>
                <w:right w:val="none" w:sz="0" w:space="0" w:color="auto"/>
              </w:divBdr>
            </w:div>
          </w:divsChild>
        </w:div>
        <w:div w:id="328682023">
          <w:marLeft w:val="0"/>
          <w:marRight w:val="0"/>
          <w:marTop w:val="0"/>
          <w:marBottom w:val="0"/>
          <w:divBdr>
            <w:top w:val="none" w:sz="0" w:space="0" w:color="auto"/>
            <w:left w:val="none" w:sz="0" w:space="0" w:color="auto"/>
            <w:bottom w:val="none" w:sz="0" w:space="0" w:color="auto"/>
            <w:right w:val="none" w:sz="0" w:space="0" w:color="auto"/>
          </w:divBdr>
        </w:div>
        <w:div w:id="328749061">
          <w:marLeft w:val="0"/>
          <w:marRight w:val="0"/>
          <w:marTop w:val="0"/>
          <w:marBottom w:val="0"/>
          <w:divBdr>
            <w:top w:val="none" w:sz="0" w:space="0" w:color="auto"/>
            <w:left w:val="none" w:sz="0" w:space="0" w:color="auto"/>
            <w:bottom w:val="none" w:sz="0" w:space="0" w:color="auto"/>
            <w:right w:val="none" w:sz="0" w:space="0" w:color="auto"/>
          </w:divBdr>
        </w:div>
        <w:div w:id="328750329">
          <w:marLeft w:val="0"/>
          <w:marRight w:val="0"/>
          <w:marTop w:val="0"/>
          <w:marBottom w:val="0"/>
          <w:divBdr>
            <w:top w:val="none" w:sz="0" w:space="0" w:color="auto"/>
            <w:left w:val="none" w:sz="0" w:space="0" w:color="auto"/>
            <w:bottom w:val="none" w:sz="0" w:space="0" w:color="auto"/>
            <w:right w:val="none" w:sz="0" w:space="0" w:color="auto"/>
          </w:divBdr>
        </w:div>
        <w:div w:id="328799960">
          <w:marLeft w:val="0"/>
          <w:marRight w:val="0"/>
          <w:marTop w:val="0"/>
          <w:marBottom w:val="0"/>
          <w:divBdr>
            <w:top w:val="none" w:sz="0" w:space="0" w:color="auto"/>
            <w:left w:val="none" w:sz="0" w:space="0" w:color="auto"/>
            <w:bottom w:val="none" w:sz="0" w:space="0" w:color="auto"/>
            <w:right w:val="none" w:sz="0" w:space="0" w:color="auto"/>
          </w:divBdr>
        </w:div>
        <w:div w:id="328825120">
          <w:marLeft w:val="0"/>
          <w:marRight w:val="0"/>
          <w:marTop w:val="0"/>
          <w:marBottom w:val="0"/>
          <w:divBdr>
            <w:top w:val="none" w:sz="0" w:space="0" w:color="auto"/>
            <w:left w:val="none" w:sz="0" w:space="0" w:color="auto"/>
            <w:bottom w:val="none" w:sz="0" w:space="0" w:color="auto"/>
            <w:right w:val="none" w:sz="0" w:space="0" w:color="auto"/>
          </w:divBdr>
        </w:div>
        <w:div w:id="328871670">
          <w:marLeft w:val="0"/>
          <w:marRight w:val="0"/>
          <w:marTop w:val="300"/>
          <w:marBottom w:val="0"/>
          <w:divBdr>
            <w:top w:val="none" w:sz="0" w:space="0" w:color="auto"/>
            <w:left w:val="none" w:sz="0" w:space="0" w:color="auto"/>
            <w:bottom w:val="none" w:sz="0" w:space="0" w:color="auto"/>
            <w:right w:val="none" w:sz="0" w:space="0" w:color="auto"/>
          </w:divBdr>
        </w:div>
        <w:div w:id="328871947">
          <w:marLeft w:val="0"/>
          <w:marRight w:val="0"/>
          <w:marTop w:val="0"/>
          <w:marBottom w:val="0"/>
          <w:divBdr>
            <w:top w:val="none" w:sz="0" w:space="0" w:color="auto"/>
            <w:left w:val="none" w:sz="0" w:space="0" w:color="auto"/>
            <w:bottom w:val="none" w:sz="0" w:space="0" w:color="auto"/>
            <w:right w:val="none" w:sz="0" w:space="0" w:color="auto"/>
          </w:divBdr>
          <w:divsChild>
            <w:div w:id="1128135">
              <w:marLeft w:val="0"/>
              <w:marRight w:val="0"/>
              <w:marTop w:val="0"/>
              <w:marBottom w:val="0"/>
              <w:divBdr>
                <w:top w:val="none" w:sz="0" w:space="0" w:color="auto"/>
                <w:left w:val="none" w:sz="0" w:space="0" w:color="auto"/>
                <w:bottom w:val="none" w:sz="0" w:space="0" w:color="auto"/>
                <w:right w:val="none" w:sz="0" w:space="0" w:color="auto"/>
              </w:divBdr>
            </w:div>
          </w:divsChild>
        </w:div>
        <w:div w:id="328872479">
          <w:marLeft w:val="0"/>
          <w:marRight w:val="0"/>
          <w:marTop w:val="0"/>
          <w:marBottom w:val="0"/>
          <w:divBdr>
            <w:top w:val="none" w:sz="0" w:space="0" w:color="auto"/>
            <w:left w:val="none" w:sz="0" w:space="0" w:color="auto"/>
            <w:bottom w:val="none" w:sz="0" w:space="0" w:color="auto"/>
            <w:right w:val="none" w:sz="0" w:space="0" w:color="auto"/>
          </w:divBdr>
        </w:div>
        <w:div w:id="328874594">
          <w:marLeft w:val="0"/>
          <w:marRight w:val="0"/>
          <w:marTop w:val="0"/>
          <w:marBottom w:val="0"/>
          <w:divBdr>
            <w:top w:val="none" w:sz="0" w:space="0" w:color="auto"/>
            <w:left w:val="none" w:sz="0" w:space="0" w:color="auto"/>
            <w:bottom w:val="none" w:sz="0" w:space="0" w:color="auto"/>
            <w:right w:val="none" w:sz="0" w:space="0" w:color="auto"/>
          </w:divBdr>
        </w:div>
        <w:div w:id="328876188">
          <w:marLeft w:val="0"/>
          <w:marRight w:val="0"/>
          <w:marTop w:val="0"/>
          <w:marBottom w:val="0"/>
          <w:divBdr>
            <w:top w:val="none" w:sz="0" w:space="0" w:color="auto"/>
            <w:left w:val="none" w:sz="0" w:space="0" w:color="auto"/>
            <w:bottom w:val="none" w:sz="0" w:space="0" w:color="auto"/>
            <w:right w:val="none" w:sz="0" w:space="0" w:color="auto"/>
          </w:divBdr>
        </w:div>
        <w:div w:id="328948766">
          <w:marLeft w:val="0"/>
          <w:marRight w:val="0"/>
          <w:marTop w:val="300"/>
          <w:marBottom w:val="0"/>
          <w:divBdr>
            <w:top w:val="none" w:sz="0" w:space="0" w:color="auto"/>
            <w:left w:val="none" w:sz="0" w:space="0" w:color="auto"/>
            <w:bottom w:val="none" w:sz="0" w:space="0" w:color="auto"/>
            <w:right w:val="none" w:sz="0" w:space="0" w:color="auto"/>
          </w:divBdr>
        </w:div>
        <w:div w:id="328948779">
          <w:marLeft w:val="0"/>
          <w:marRight w:val="0"/>
          <w:marTop w:val="0"/>
          <w:marBottom w:val="0"/>
          <w:divBdr>
            <w:top w:val="none" w:sz="0" w:space="0" w:color="auto"/>
            <w:left w:val="none" w:sz="0" w:space="0" w:color="auto"/>
            <w:bottom w:val="none" w:sz="0" w:space="0" w:color="auto"/>
            <w:right w:val="none" w:sz="0" w:space="0" w:color="auto"/>
          </w:divBdr>
        </w:div>
        <w:div w:id="328949648">
          <w:marLeft w:val="0"/>
          <w:marRight w:val="0"/>
          <w:marTop w:val="0"/>
          <w:marBottom w:val="0"/>
          <w:divBdr>
            <w:top w:val="none" w:sz="0" w:space="0" w:color="auto"/>
            <w:left w:val="none" w:sz="0" w:space="0" w:color="auto"/>
            <w:bottom w:val="none" w:sz="0" w:space="0" w:color="auto"/>
            <w:right w:val="none" w:sz="0" w:space="0" w:color="auto"/>
          </w:divBdr>
        </w:div>
        <w:div w:id="328992741">
          <w:marLeft w:val="0"/>
          <w:marRight w:val="0"/>
          <w:marTop w:val="0"/>
          <w:marBottom w:val="0"/>
          <w:divBdr>
            <w:top w:val="none" w:sz="0" w:space="0" w:color="auto"/>
            <w:left w:val="none" w:sz="0" w:space="0" w:color="auto"/>
            <w:bottom w:val="none" w:sz="0" w:space="0" w:color="auto"/>
            <w:right w:val="none" w:sz="0" w:space="0" w:color="auto"/>
          </w:divBdr>
        </w:div>
        <w:div w:id="329017693">
          <w:marLeft w:val="0"/>
          <w:marRight w:val="0"/>
          <w:marTop w:val="0"/>
          <w:marBottom w:val="0"/>
          <w:divBdr>
            <w:top w:val="none" w:sz="0" w:space="0" w:color="auto"/>
            <w:left w:val="none" w:sz="0" w:space="0" w:color="auto"/>
            <w:bottom w:val="none" w:sz="0" w:space="0" w:color="auto"/>
            <w:right w:val="none" w:sz="0" w:space="0" w:color="auto"/>
          </w:divBdr>
        </w:div>
        <w:div w:id="329023421">
          <w:marLeft w:val="0"/>
          <w:marRight w:val="0"/>
          <w:marTop w:val="0"/>
          <w:marBottom w:val="0"/>
          <w:divBdr>
            <w:top w:val="none" w:sz="0" w:space="0" w:color="auto"/>
            <w:left w:val="none" w:sz="0" w:space="0" w:color="auto"/>
            <w:bottom w:val="none" w:sz="0" w:space="0" w:color="auto"/>
            <w:right w:val="none" w:sz="0" w:space="0" w:color="auto"/>
          </w:divBdr>
        </w:div>
        <w:div w:id="329060688">
          <w:marLeft w:val="0"/>
          <w:marRight w:val="0"/>
          <w:marTop w:val="0"/>
          <w:marBottom w:val="0"/>
          <w:divBdr>
            <w:top w:val="none" w:sz="0" w:space="0" w:color="auto"/>
            <w:left w:val="none" w:sz="0" w:space="0" w:color="auto"/>
            <w:bottom w:val="none" w:sz="0" w:space="0" w:color="auto"/>
            <w:right w:val="none" w:sz="0" w:space="0" w:color="auto"/>
          </w:divBdr>
        </w:div>
        <w:div w:id="329063953">
          <w:marLeft w:val="0"/>
          <w:marRight w:val="0"/>
          <w:marTop w:val="0"/>
          <w:marBottom w:val="0"/>
          <w:divBdr>
            <w:top w:val="none" w:sz="0" w:space="0" w:color="auto"/>
            <w:left w:val="none" w:sz="0" w:space="0" w:color="auto"/>
            <w:bottom w:val="none" w:sz="0" w:space="0" w:color="auto"/>
            <w:right w:val="none" w:sz="0" w:space="0" w:color="auto"/>
          </w:divBdr>
        </w:div>
        <w:div w:id="329064099">
          <w:marLeft w:val="0"/>
          <w:marRight w:val="0"/>
          <w:marTop w:val="0"/>
          <w:marBottom w:val="0"/>
          <w:divBdr>
            <w:top w:val="none" w:sz="0" w:space="0" w:color="auto"/>
            <w:left w:val="none" w:sz="0" w:space="0" w:color="auto"/>
            <w:bottom w:val="none" w:sz="0" w:space="0" w:color="auto"/>
            <w:right w:val="none" w:sz="0" w:space="0" w:color="auto"/>
          </w:divBdr>
        </w:div>
        <w:div w:id="329067136">
          <w:marLeft w:val="0"/>
          <w:marRight w:val="0"/>
          <w:marTop w:val="0"/>
          <w:marBottom w:val="0"/>
          <w:divBdr>
            <w:top w:val="none" w:sz="0" w:space="0" w:color="auto"/>
            <w:left w:val="none" w:sz="0" w:space="0" w:color="auto"/>
            <w:bottom w:val="none" w:sz="0" w:space="0" w:color="auto"/>
            <w:right w:val="none" w:sz="0" w:space="0" w:color="auto"/>
          </w:divBdr>
        </w:div>
        <w:div w:id="329141859">
          <w:marLeft w:val="0"/>
          <w:marRight w:val="0"/>
          <w:marTop w:val="0"/>
          <w:marBottom w:val="0"/>
          <w:divBdr>
            <w:top w:val="none" w:sz="0" w:space="0" w:color="auto"/>
            <w:left w:val="none" w:sz="0" w:space="0" w:color="auto"/>
            <w:bottom w:val="none" w:sz="0" w:space="0" w:color="auto"/>
            <w:right w:val="none" w:sz="0" w:space="0" w:color="auto"/>
          </w:divBdr>
          <w:divsChild>
            <w:div w:id="186797983">
              <w:marLeft w:val="0"/>
              <w:marRight w:val="0"/>
              <w:marTop w:val="0"/>
              <w:marBottom w:val="0"/>
              <w:divBdr>
                <w:top w:val="none" w:sz="0" w:space="0" w:color="auto"/>
                <w:left w:val="none" w:sz="0" w:space="0" w:color="auto"/>
                <w:bottom w:val="none" w:sz="0" w:space="0" w:color="auto"/>
                <w:right w:val="none" w:sz="0" w:space="0" w:color="auto"/>
              </w:divBdr>
            </w:div>
          </w:divsChild>
        </w:div>
        <w:div w:id="329143543">
          <w:marLeft w:val="0"/>
          <w:marRight w:val="0"/>
          <w:marTop w:val="0"/>
          <w:marBottom w:val="0"/>
          <w:divBdr>
            <w:top w:val="none" w:sz="0" w:space="0" w:color="auto"/>
            <w:left w:val="none" w:sz="0" w:space="0" w:color="auto"/>
            <w:bottom w:val="none" w:sz="0" w:space="0" w:color="auto"/>
            <w:right w:val="none" w:sz="0" w:space="0" w:color="auto"/>
          </w:divBdr>
        </w:div>
        <w:div w:id="329187754">
          <w:marLeft w:val="0"/>
          <w:marRight w:val="0"/>
          <w:marTop w:val="0"/>
          <w:marBottom w:val="0"/>
          <w:divBdr>
            <w:top w:val="none" w:sz="0" w:space="0" w:color="auto"/>
            <w:left w:val="none" w:sz="0" w:space="0" w:color="auto"/>
            <w:bottom w:val="none" w:sz="0" w:space="0" w:color="auto"/>
            <w:right w:val="none" w:sz="0" w:space="0" w:color="auto"/>
          </w:divBdr>
        </w:div>
        <w:div w:id="329212317">
          <w:marLeft w:val="0"/>
          <w:marRight w:val="0"/>
          <w:marTop w:val="300"/>
          <w:marBottom w:val="0"/>
          <w:divBdr>
            <w:top w:val="none" w:sz="0" w:space="0" w:color="auto"/>
            <w:left w:val="none" w:sz="0" w:space="0" w:color="auto"/>
            <w:bottom w:val="none" w:sz="0" w:space="0" w:color="auto"/>
            <w:right w:val="none" w:sz="0" w:space="0" w:color="auto"/>
          </w:divBdr>
        </w:div>
        <w:div w:id="329216768">
          <w:marLeft w:val="0"/>
          <w:marRight w:val="0"/>
          <w:marTop w:val="0"/>
          <w:marBottom w:val="0"/>
          <w:divBdr>
            <w:top w:val="none" w:sz="0" w:space="0" w:color="auto"/>
            <w:left w:val="none" w:sz="0" w:space="0" w:color="auto"/>
            <w:bottom w:val="none" w:sz="0" w:space="0" w:color="auto"/>
            <w:right w:val="none" w:sz="0" w:space="0" w:color="auto"/>
          </w:divBdr>
        </w:div>
        <w:div w:id="329217207">
          <w:marLeft w:val="0"/>
          <w:marRight w:val="0"/>
          <w:marTop w:val="0"/>
          <w:marBottom w:val="0"/>
          <w:divBdr>
            <w:top w:val="none" w:sz="0" w:space="0" w:color="auto"/>
            <w:left w:val="none" w:sz="0" w:space="0" w:color="auto"/>
            <w:bottom w:val="none" w:sz="0" w:space="0" w:color="auto"/>
            <w:right w:val="none" w:sz="0" w:space="0" w:color="auto"/>
          </w:divBdr>
        </w:div>
        <w:div w:id="329219557">
          <w:marLeft w:val="0"/>
          <w:marRight w:val="0"/>
          <w:marTop w:val="0"/>
          <w:marBottom w:val="0"/>
          <w:divBdr>
            <w:top w:val="none" w:sz="0" w:space="0" w:color="auto"/>
            <w:left w:val="none" w:sz="0" w:space="0" w:color="auto"/>
            <w:bottom w:val="none" w:sz="0" w:space="0" w:color="auto"/>
            <w:right w:val="none" w:sz="0" w:space="0" w:color="auto"/>
          </w:divBdr>
        </w:div>
        <w:div w:id="329257206">
          <w:marLeft w:val="0"/>
          <w:marRight w:val="0"/>
          <w:marTop w:val="300"/>
          <w:marBottom w:val="0"/>
          <w:divBdr>
            <w:top w:val="none" w:sz="0" w:space="0" w:color="auto"/>
            <w:left w:val="none" w:sz="0" w:space="0" w:color="auto"/>
            <w:bottom w:val="none" w:sz="0" w:space="0" w:color="auto"/>
            <w:right w:val="none" w:sz="0" w:space="0" w:color="auto"/>
          </w:divBdr>
        </w:div>
        <w:div w:id="329262285">
          <w:marLeft w:val="0"/>
          <w:marRight w:val="0"/>
          <w:marTop w:val="0"/>
          <w:marBottom w:val="0"/>
          <w:divBdr>
            <w:top w:val="none" w:sz="0" w:space="0" w:color="auto"/>
            <w:left w:val="none" w:sz="0" w:space="0" w:color="auto"/>
            <w:bottom w:val="none" w:sz="0" w:space="0" w:color="auto"/>
            <w:right w:val="none" w:sz="0" w:space="0" w:color="auto"/>
          </w:divBdr>
        </w:div>
        <w:div w:id="329329219">
          <w:marLeft w:val="0"/>
          <w:marRight w:val="0"/>
          <w:marTop w:val="0"/>
          <w:marBottom w:val="300"/>
          <w:divBdr>
            <w:top w:val="single" w:sz="6" w:space="15" w:color="EDEDED"/>
            <w:left w:val="single" w:sz="6" w:space="15" w:color="EDEDED"/>
            <w:bottom w:val="single" w:sz="6" w:space="15" w:color="EDEDED"/>
            <w:right w:val="single" w:sz="6" w:space="15" w:color="EDEDED"/>
          </w:divBdr>
        </w:div>
        <w:div w:id="329329321">
          <w:marLeft w:val="0"/>
          <w:marRight w:val="0"/>
          <w:marTop w:val="0"/>
          <w:marBottom w:val="0"/>
          <w:divBdr>
            <w:top w:val="none" w:sz="0" w:space="0" w:color="auto"/>
            <w:left w:val="none" w:sz="0" w:space="0" w:color="auto"/>
            <w:bottom w:val="none" w:sz="0" w:space="0" w:color="auto"/>
            <w:right w:val="none" w:sz="0" w:space="0" w:color="auto"/>
          </w:divBdr>
        </w:div>
        <w:div w:id="329330437">
          <w:marLeft w:val="0"/>
          <w:marRight w:val="0"/>
          <w:marTop w:val="300"/>
          <w:marBottom w:val="0"/>
          <w:divBdr>
            <w:top w:val="none" w:sz="0" w:space="0" w:color="auto"/>
            <w:left w:val="none" w:sz="0" w:space="0" w:color="auto"/>
            <w:bottom w:val="none" w:sz="0" w:space="0" w:color="auto"/>
            <w:right w:val="none" w:sz="0" w:space="0" w:color="auto"/>
          </w:divBdr>
        </w:div>
        <w:div w:id="329334145">
          <w:marLeft w:val="0"/>
          <w:marRight w:val="0"/>
          <w:marTop w:val="0"/>
          <w:marBottom w:val="0"/>
          <w:divBdr>
            <w:top w:val="none" w:sz="0" w:space="0" w:color="auto"/>
            <w:left w:val="none" w:sz="0" w:space="0" w:color="auto"/>
            <w:bottom w:val="none" w:sz="0" w:space="0" w:color="auto"/>
            <w:right w:val="none" w:sz="0" w:space="0" w:color="auto"/>
          </w:divBdr>
        </w:div>
        <w:div w:id="329335408">
          <w:marLeft w:val="0"/>
          <w:marRight w:val="0"/>
          <w:marTop w:val="0"/>
          <w:marBottom w:val="300"/>
          <w:divBdr>
            <w:top w:val="single" w:sz="6" w:space="15" w:color="EDEDED"/>
            <w:left w:val="single" w:sz="6" w:space="15" w:color="EDEDED"/>
            <w:bottom w:val="single" w:sz="6" w:space="15" w:color="EDEDED"/>
            <w:right w:val="single" w:sz="6" w:space="15" w:color="EDEDED"/>
          </w:divBdr>
        </w:div>
        <w:div w:id="329338190">
          <w:marLeft w:val="0"/>
          <w:marRight w:val="0"/>
          <w:marTop w:val="0"/>
          <w:marBottom w:val="0"/>
          <w:divBdr>
            <w:top w:val="none" w:sz="0" w:space="0" w:color="auto"/>
            <w:left w:val="none" w:sz="0" w:space="0" w:color="auto"/>
            <w:bottom w:val="none" w:sz="0" w:space="0" w:color="auto"/>
            <w:right w:val="none" w:sz="0" w:space="0" w:color="auto"/>
          </w:divBdr>
        </w:div>
        <w:div w:id="329411224">
          <w:marLeft w:val="0"/>
          <w:marRight w:val="0"/>
          <w:marTop w:val="0"/>
          <w:marBottom w:val="300"/>
          <w:divBdr>
            <w:top w:val="single" w:sz="6" w:space="15" w:color="EDEDED"/>
            <w:left w:val="single" w:sz="6" w:space="15" w:color="EDEDED"/>
            <w:bottom w:val="single" w:sz="6" w:space="15" w:color="EDEDED"/>
            <w:right w:val="single" w:sz="6" w:space="15" w:color="EDEDED"/>
          </w:divBdr>
        </w:div>
        <w:div w:id="329411661">
          <w:marLeft w:val="0"/>
          <w:marRight w:val="0"/>
          <w:marTop w:val="0"/>
          <w:marBottom w:val="0"/>
          <w:divBdr>
            <w:top w:val="none" w:sz="0" w:space="0" w:color="auto"/>
            <w:left w:val="none" w:sz="0" w:space="0" w:color="auto"/>
            <w:bottom w:val="none" w:sz="0" w:space="0" w:color="auto"/>
            <w:right w:val="none" w:sz="0" w:space="0" w:color="auto"/>
          </w:divBdr>
        </w:div>
        <w:div w:id="329451062">
          <w:marLeft w:val="0"/>
          <w:marRight w:val="0"/>
          <w:marTop w:val="0"/>
          <w:marBottom w:val="300"/>
          <w:divBdr>
            <w:top w:val="single" w:sz="6" w:space="15" w:color="EDEDED"/>
            <w:left w:val="single" w:sz="6" w:space="15" w:color="EDEDED"/>
            <w:bottom w:val="single" w:sz="6" w:space="15" w:color="EDEDED"/>
            <w:right w:val="single" w:sz="6" w:space="15" w:color="EDEDED"/>
          </w:divBdr>
        </w:div>
        <w:div w:id="329452146">
          <w:marLeft w:val="0"/>
          <w:marRight w:val="0"/>
          <w:marTop w:val="0"/>
          <w:marBottom w:val="0"/>
          <w:divBdr>
            <w:top w:val="none" w:sz="0" w:space="0" w:color="auto"/>
            <w:left w:val="none" w:sz="0" w:space="0" w:color="auto"/>
            <w:bottom w:val="none" w:sz="0" w:space="0" w:color="auto"/>
            <w:right w:val="none" w:sz="0" w:space="0" w:color="auto"/>
          </w:divBdr>
        </w:div>
        <w:div w:id="329454942">
          <w:marLeft w:val="0"/>
          <w:marRight w:val="0"/>
          <w:marTop w:val="300"/>
          <w:marBottom w:val="0"/>
          <w:divBdr>
            <w:top w:val="none" w:sz="0" w:space="0" w:color="auto"/>
            <w:left w:val="none" w:sz="0" w:space="0" w:color="auto"/>
            <w:bottom w:val="none" w:sz="0" w:space="0" w:color="auto"/>
            <w:right w:val="none" w:sz="0" w:space="0" w:color="auto"/>
          </w:divBdr>
        </w:div>
        <w:div w:id="329456141">
          <w:marLeft w:val="0"/>
          <w:marRight w:val="0"/>
          <w:marTop w:val="0"/>
          <w:marBottom w:val="0"/>
          <w:divBdr>
            <w:top w:val="none" w:sz="0" w:space="0" w:color="auto"/>
            <w:left w:val="none" w:sz="0" w:space="0" w:color="auto"/>
            <w:bottom w:val="none" w:sz="0" w:space="0" w:color="auto"/>
            <w:right w:val="none" w:sz="0" w:space="0" w:color="auto"/>
          </w:divBdr>
        </w:div>
        <w:div w:id="329479767">
          <w:marLeft w:val="0"/>
          <w:marRight w:val="0"/>
          <w:marTop w:val="0"/>
          <w:marBottom w:val="0"/>
          <w:divBdr>
            <w:top w:val="none" w:sz="0" w:space="0" w:color="auto"/>
            <w:left w:val="none" w:sz="0" w:space="0" w:color="auto"/>
            <w:bottom w:val="none" w:sz="0" w:space="0" w:color="auto"/>
            <w:right w:val="none" w:sz="0" w:space="0" w:color="auto"/>
          </w:divBdr>
        </w:div>
        <w:div w:id="329479995">
          <w:marLeft w:val="0"/>
          <w:marRight w:val="0"/>
          <w:marTop w:val="0"/>
          <w:marBottom w:val="300"/>
          <w:divBdr>
            <w:top w:val="single" w:sz="6" w:space="15" w:color="EDEDED"/>
            <w:left w:val="single" w:sz="6" w:space="15" w:color="EDEDED"/>
            <w:bottom w:val="single" w:sz="6" w:space="15" w:color="EDEDED"/>
            <w:right w:val="single" w:sz="6" w:space="15" w:color="EDEDED"/>
          </w:divBdr>
        </w:div>
        <w:div w:id="329523963">
          <w:marLeft w:val="0"/>
          <w:marRight w:val="0"/>
          <w:marTop w:val="0"/>
          <w:marBottom w:val="0"/>
          <w:divBdr>
            <w:top w:val="none" w:sz="0" w:space="0" w:color="auto"/>
            <w:left w:val="none" w:sz="0" w:space="0" w:color="auto"/>
            <w:bottom w:val="none" w:sz="0" w:space="0" w:color="auto"/>
            <w:right w:val="none" w:sz="0" w:space="0" w:color="auto"/>
          </w:divBdr>
        </w:div>
        <w:div w:id="329527945">
          <w:marLeft w:val="0"/>
          <w:marRight w:val="0"/>
          <w:marTop w:val="0"/>
          <w:marBottom w:val="0"/>
          <w:divBdr>
            <w:top w:val="none" w:sz="0" w:space="0" w:color="auto"/>
            <w:left w:val="none" w:sz="0" w:space="0" w:color="auto"/>
            <w:bottom w:val="none" w:sz="0" w:space="0" w:color="auto"/>
            <w:right w:val="none" w:sz="0" w:space="0" w:color="auto"/>
          </w:divBdr>
        </w:div>
        <w:div w:id="329529687">
          <w:marLeft w:val="0"/>
          <w:marRight w:val="0"/>
          <w:marTop w:val="0"/>
          <w:marBottom w:val="0"/>
          <w:divBdr>
            <w:top w:val="none" w:sz="0" w:space="0" w:color="auto"/>
            <w:left w:val="none" w:sz="0" w:space="0" w:color="auto"/>
            <w:bottom w:val="none" w:sz="0" w:space="0" w:color="auto"/>
            <w:right w:val="none" w:sz="0" w:space="0" w:color="auto"/>
          </w:divBdr>
        </w:div>
        <w:div w:id="329531017">
          <w:marLeft w:val="0"/>
          <w:marRight w:val="0"/>
          <w:marTop w:val="0"/>
          <w:marBottom w:val="0"/>
          <w:divBdr>
            <w:top w:val="none" w:sz="0" w:space="0" w:color="auto"/>
            <w:left w:val="none" w:sz="0" w:space="0" w:color="auto"/>
            <w:bottom w:val="none" w:sz="0" w:space="0" w:color="auto"/>
            <w:right w:val="none" w:sz="0" w:space="0" w:color="auto"/>
          </w:divBdr>
        </w:div>
        <w:div w:id="329598699">
          <w:marLeft w:val="0"/>
          <w:marRight w:val="0"/>
          <w:marTop w:val="0"/>
          <w:marBottom w:val="0"/>
          <w:divBdr>
            <w:top w:val="none" w:sz="0" w:space="0" w:color="auto"/>
            <w:left w:val="none" w:sz="0" w:space="0" w:color="auto"/>
            <w:bottom w:val="none" w:sz="0" w:space="0" w:color="auto"/>
            <w:right w:val="none" w:sz="0" w:space="0" w:color="auto"/>
          </w:divBdr>
        </w:div>
        <w:div w:id="329599423">
          <w:marLeft w:val="0"/>
          <w:marRight w:val="0"/>
          <w:marTop w:val="0"/>
          <w:marBottom w:val="0"/>
          <w:divBdr>
            <w:top w:val="none" w:sz="0" w:space="0" w:color="auto"/>
            <w:left w:val="none" w:sz="0" w:space="0" w:color="auto"/>
            <w:bottom w:val="none" w:sz="0" w:space="0" w:color="auto"/>
            <w:right w:val="none" w:sz="0" w:space="0" w:color="auto"/>
          </w:divBdr>
        </w:div>
        <w:div w:id="329605554">
          <w:marLeft w:val="0"/>
          <w:marRight w:val="0"/>
          <w:marTop w:val="0"/>
          <w:marBottom w:val="0"/>
          <w:divBdr>
            <w:top w:val="none" w:sz="0" w:space="0" w:color="auto"/>
            <w:left w:val="none" w:sz="0" w:space="0" w:color="auto"/>
            <w:bottom w:val="none" w:sz="0" w:space="0" w:color="auto"/>
            <w:right w:val="none" w:sz="0" w:space="0" w:color="auto"/>
          </w:divBdr>
          <w:divsChild>
            <w:div w:id="61297460">
              <w:marLeft w:val="0"/>
              <w:marRight w:val="0"/>
              <w:marTop w:val="0"/>
              <w:marBottom w:val="0"/>
              <w:divBdr>
                <w:top w:val="none" w:sz="0" w:space="0" w:color="auto"/>
                <w:left w:val="none" w:sz="0" w:space="0" w:color="auto"/>
                <w:bottom w:val="none" w:sz="0" w:space="0" w:color="auto"/>
                <w:right w:val="none" w:sz="0" w:space="0" w:color="auto"/>
              </w:divBdr>
            </w:div>
          </w:divsChild>
        </w:div>
        <w:div w:id="329646948">
          <w:marLeft w:val="0"/>
          <w:marRight w:val="0"/>
          <w:marTop w:val="0"/>
          <w:marBottom w:val="0"/>
          <w:divBdr>
            <w:top w:val="none" w:sz="0" w:space="0" w:color="auto"/>
            <w:left w:val="none" w:sz="0" w:space="0" w:color="auto"/>
            <w:bottom w:val="none" w:sz="0" w:space="0" w:color="auto"/>
            <w:right w:val="none" w:sz="0" w:space="0" w:color="auto"/>
          </w:divBdr>
        </w:div>
        <w:div w:id="329648574">
          <w:marLeft w:val="0"/>
          <w:marRight w:val="0"/>
          <w:marTop w:val="0"/>
          <w:marBottom w:val="0"/>
          <w:divBdr>
            <w:top w:val="none" w:sz="0" w:space="0" w:color="auto"/>
            <w:left w:val="none" w:sz="0" w:space="0" w:color="auto"/>
            <w:bottom w:val="none" w:sz="0" w:space="0" w:color="auto"/>
            <w:right w:val="none" w:sz="0" w:space="0" w:color="auto"/>
          </w:divBdr>
        </w:div>
        <w:div w:id="329649486">
          <w:marLeft w:val="0"/>
          <w:marRight w:val="0"/>
          <w:marTop w:val="0"/>
          <w:marBottom w:val="0"/>
          <w:divBdr>
            <w:top w:val="none" w:sz="0" w:space="0" w:color="auto"/>
            <w:left w:val="none" w:sz="0" w:space="0" w:color="auto"/>
            <w:bottom w:val="none" w:sz="0" w:space="0" w:color="auto"/>
            <w:right w:val="none" w:sz="0" w:space="0" w:color="auto"/>
          </w:divBdr>
        </w:div>
        <w:div w:id="329672984">
          <w:marLeft w:val="0"/>
          <w:marRight w:val="0"/>
          <w:marTop w:val="0"/>
          <w:marBottom w:val="300"/>
          <w:divBdr>
            <w:top w:val="single" w:sz="6" w:space="15" w:color="EDEDED"/>
            <w:left w:val="single" w:sz="6" w:space="15" w:color="EDEDED"/>
            <w:bottom w:val="single" w:sz="6" w:space="15" w:color="EDEDED"/>
            <w:right w:val="single" w:sz="6" w:space="15" w:color="EDEDED"/>
          </w:divBdr>
        </w:div>
        <w:div w:id="329676869">
          <w:marLeft w:val="0"/>
          <w:marRight w:val="0"/>
          <w:marTop w:val="0"/>
          <w:marBottom w:val="0"/>
          <w:divBdr>
            <w:top w:val="none" w:sz="0" w:space="0" w:color="auto"/>
            <w:left w:val="none" w:sz="0" w:space="0" w:color="auto"/>
            <w:bottom w:val="none" w:sz="0" w:space="0" w:color="auto"/>
            <w:right w:val="none" w:sz="0" w:space="0" w:color="auto"/>
          </w:divBdr>
        </w:div>
        <w:div w:id="329719285">
          <w:marLeft w:val="0"/>
          <w:marRight w:val="0"/>
          <w:marTop w:val="0"/>
          <w:marBottom w:val="300"/>
          <w:divBdr>
            <w:top w:val="single" w:sz="6" w:space="15" w:color="EDEDED"/>
            <w:left w:val="single" w:sz="6" w:space="15" w:color="EDEDED"/>
            <w:bottom w:val="single" w:sz="6" w:space="15" w:color="EDEDED"/>
            <w:right w:val="single" w:sz="6" w:space="15" w:color="EDEDED"/>
          </w:divBdr>
        </w:div>
        <w:div w:id="329721136">
          <w:marLeft w:val="0"/>
          <w:marRight w:val="0"/>
          <w:marTop w:val="0"/>
          <w:marBottom w:val="300"/>
          <w:divBdr>
            <w:top w:val="single" w:sz="6" w:space="15" w:color="EDEDED"/>
            <w:left w:val="single" w:sz="6" w:space="15" w:color="EDEDED"/>
            <w:bottom w:val="single" w:sz="6" w:space="15" w:color="EDEDED"/>
            <w:right w:val="single" w:sz="6" w:space="15" w:color="EDEDED"/>
          </w:divBdr>
        </w:div>
        <w:div w:id="329791412">
          <w:marLeft w:val="0"/>
          <w:marRight w:val="0"/>
          <w:marTop w:val="300"/>
          <w:marBottom w:val="0"/>
          <w:divBdr>
            <w:top w:val="none" w:sz="0" w:space="0" w:color="auto"/>
            <w:left w:val="none" w:sz="0" w:space="0" w:color="auto"/>
            <w:bottom w:val="none" w:sz="0" w:space="0" w:color="auto"/>
            <w:right w:val="none" w:sz="0" w:space="0" w:color="auto"/>
          </w:divBdr>
          <w:divsChild>
            <w:div w:id="27996701">
              <w:marLeft w:val="0"/>
              <w:marRight w:val="0"/>
              <w:marTop w:val="0"/>
              <w:marBottom w:val="0"/>
              <w:divBdr>
                <w:top w:val="none" w:sz="0" w:space="0" w:color="auto"/>
                <w:left w:val="none" w:sz="0" w:space="0" w:color="auto"/>
                <w:bottom w:val="none" w:sz="0" w:space="0" w:color="auto"/>
                <w:right w:val="none" w:sz="0" w:space="0" w:color="auto"/>
              </w:divBdr>
            </w:div>
          </w:divsChild>
        </w:div>
        <w:div w:id="329794006">
          <w:marLeft w:val="0"/>
          <w:marRight w:val="0"/>
          <w:marTop w:val="300"/>
          <w:marBottom w:val="0"/>
          <w:divBdr>
            <w:top w:val="none" w:sz="0" w:space="0" w:color="auto"/>
            <w:left w:val="none" w:sz="0" w:space="0" w:color="auto"/>
            <w:bottom w:val="none" w:sz="0" w:space="0" w:color="auto"/>
            <w:right w:val="none" w:sz="0" w:space="0" w:color="auto"/>
          </w:divBdr>
        </w:div>
        <w:div w:id="329797214">
          <w:marLeft w:val="0"/>
          <w:marRight w:val="0"/>
          <w:marTop w:val="0"/>
          <w:marBottom w:val="0"/>
          <w:divBdr>
            <w:top w:val="none" w:sz="0" w:space="0" w:color="auto"/>
            <w:left w:val="none" w:sz="0" w:space="0" w:color="auto"/>
            <w:bottom w:val="none" w:sz="0" w:space="0" w:color="auto"/>
            <w:right w:val="none" w:sz="0" w:space="0" w:color="auto"/>
          </w:divBdr>
        </w:div>
        <w:div w:id="329798416">
          <w:marLeft w:val="0"/>
          <w:marRight w:val="0"/>
          <w:marTop w:val="0"/>
          <w:marBottom w:val="300"/>
          <w:divBdr>
            <w:top w:val="single" w:sz="6" w:space="15" w:color="EDEDED"/>
            <w:left w:val="single" w:sz="6" w:space="15" w:color="EDEDED"/>
            <w:bottom w:val="single" w:sz="6" w:space="15" w:color="EDEDED"/>
            <w:right w:val="single" w:sz="6" w:space="15" w:color="EDEDED"/>
          </w:divBdr>
        </w:div>
        <w:div w:id="329798481">
          <w:marLeft w:val="0"/>
          <w:marRight w:val="0"/>
          <w:marTop w:val="0"/>
          <w:marBottom w:val="0"/>
          <w:divBdr>
            <w:top w:val="none" w:sz="0" w:space="0" w:color="auto"/>
            <w:left w:val="none" w:sz="0" w:space="0" w:color="auto"/>
            <w:bottom w:val="none" w:sz="0" w:space="0" w:color="auto"/>
            <w:right w:val="none" w:sz="0" w:space="0" w:color="auto"/>
          </w:divBdr>
        </w:div>
        <w:div w:id="329867708">
          <w:marLeft w:val="0"/>
          <w:marRight w:val="0"/>
          <w:marTop w:val="0"/>
          <w:marBottom w:val="0"/>
          <w:divBdr>
            <w:top w:val="none" w:sz="0" w:space="0" w:color="auto"/>
            <w:left w:val="none" w:sz="0" w:space="0" w:color="auto"/>
            <w:bottom w:val="none" w:sz="0" w:space="0" w:color="auto"/>
            <w:right w:val="none" w:sz="0" w:space="0" w:color="auto"/>
          </w:divBdr>
        </w:div>
        <w:div w:id="329868696">
          <w:marLeft w:val="0"/>
          <w:marRight w:val="0"/>
          <w:marTop w:val="0"/>
          <w:marBottom w:val="0"/>
          <w:divBdr>
            <w:top w:val="none" w:sz="0" w:space="0" w:color="auto"/>
            <w:left w:val="none" w:sz="0" w:space="0" w:color="auto"/>
            <w:bottom w:val="none" w:sz="0" w:space="0" w:color="auto"/>
            <w:right w:val="none" w:sz="0" w:space="0" w:color="auto"/>
          </w:divBdr>
        </w:div>
        <w:div w:id="329909835">
          <w:marLeft w:val="0"/>
          <w:marRight w:val="0"/>
          <w:marTop w:val="0"/>
          <w:marBottom w:val="300"/>
          <w:divBdr>
            <w:top w:val="single" w:sz="6" w:space="15" w:color="EDEDED"/>
            <w:left w:val="single" w:sz="6" w:space="15" w:color="EDEDED"/>
            <w:bottom w:val="single" w:sz="6" w:space="15" w:color="EDEDED"/>
            <w:right w:val="single" w:sz="6" w:space="15" w:color="EDEDED"/>
          </w:divBdr>
        </w:div>
        <w:div w:id="329910159">
          <w:marLeft w:val="0"/>
          <w:marRight w:val="0"/>
          <w:marTop w:val="0"/>
          <w:marBottom w:val="0"/>
          <w:divBdr>
            <w:top w:val="none" w:sz="0" w:space="0" w:color="auto"/>
            <w:left w:val="none" w:sz="0" w:space="0" w:color="auto"/>
            <w:bottom w:val="none" w:sz="0" w:space="0" w:color="auto"/>
            <w:right w:val="none" w:sz="0" w:space="0" w:color="auto"/>
          </w:divBdr>
        </w:div>
        <w:div w:id="329912401">
          <w:marLeft w:val="0"/>
          <w:marRight w:val="0"/>
          <w:marTop w:val="0"/>
          <w:marBottom w:val="0"/>
          <w:divBdr>
            <w:top w:val="none" w:sz="0" w:space="0" w:color="auto"/>
            <w:left w:val="none" w:sz="0" w:space="0" w:color="auto"/>
            <w:bottom w:val="none" w:sz="0" w:space="0" w:color="auto"/>
            <w:right w:val="none" w:sz="0" w:space="0" w:color="auto"/>
          </w:divBdr>
        </w:div>
        <w:div w:id="329912491">
          <w:marLeft w:val="0"/>
          <w:marRight w:val="0"/>
          <w:marTop w:val="300"/>
          <w:marBottom w:val="0"/>
          <w:divBdr>
            <w:top w:val="none" w:sz="0" w:space="0" w:color="auto"/>
            <w:left w:val="none" w:sz="0" w:space="0" w:color="auto"/>
            <w:bottom w:val="none" w:sz="0" w:space="0" w:color="auto"/>
            <w:right w:val="none" w:sz="0" w:space="0" w:color="auto"/>
          </w:divBdr>
        </w:div>
        <w:div w:id="329913312">
          <w:marLeft w:val="0"/>
          <w:marRight w:val="0"/>
          <w:marTop w:val="0"/>
          <w:marBottom w:val="0"/>
          <w:divBdr>
            <w:top w:val="none" w:sz="0" w:space="0" w:color="auto"/>
            <w:left w:val="none" w:sz="0" w:space="0" w:color="auto"/>
            <w:bottom w:val="none" w:sz="0" w:space="0" w:color="auto"/>
            <w:right w:val="none" w:sz="0" w:space="0" w:color="auto"/>
          </w:divBdr>
        </w:div>
        <w:div w:id="329915758">
          <w:marLeft w:val="0"/>
          <w:marRight w:val="0"/>
          <w:marTop w:val="0"/>
          <w:marBottom w:val="0"/>
          <w:divBdr>
            <w:top w:val="none" w:sz="0" w:space="0" w:color="auto"/>
            <w:left w:val="none" w:sz="0" w:space="0" w:color="auto"/>
            <w:bottom w:val="none" w:sz="0" w:space="0" w:color="auto"/>
            <w:right w:val="none" w:sz="0" w:space="0" w:color="auto"/>
          </w:divBdr>
        </w:div>
        <w:div w:id="329917697">
          <w:marLeft w:val="0"/>
          <w:marRight w:val="0"/>
          <w:marTop w:val="0"/>
          <w:marBottom w:val="0"/>
          <w:divBdr>
            <w:top w:val="none" w:sz="0" w:space="0" w:color="auto"/>
            <w:left w:val="none" w:sz="0" w:space="0" w:color="auto"/>
            <w:bottom w:val="none" w:sz="0" w:space="0" w:color="auto"/>
            <w:right w:val="none" w:sz="0" w:space="0" w:color="auto"/>
          </w:divBdr>
        </w:div>
        <w:div w:id="329986304">
          <w:marLeft w:val="0"/>
          <w:marRight w:val="0"/>
          <w:marTop w:val="0"/>
          <w:marBottom w:val="0"/>
          <w:divBdr>
            <w:top w:val="none" w:sz="0" w:space="0" w:color="auto"/>
            <w:left w:val="none" w:sz="0" w:space="0" w:color="auto"/>
            <w:bottom w:val="none" w:sz="0" w:space="0" w:color="auto"/>
            <w:right w:val="none" w:sz="0" w:space="0" w:color="auto"/>
          </w:divBdr>
        </w:div>
        <w:div w:id="329987744">
          <w:marLeft w:val="0"/>
          <w:marRight w:val="0"/>
          <w:marTop w:val="0"/>
          <w:marBottom w:val="300"/>
          <w:divBdr>
            <w:top w:val="single" w:sz="6" w:space="15" w:color="EDEDED"/>
            <w:left w:val="single" w:sz="6" w:space="15" w:color="EDEDED"/>
            <w:bottom w:val="single" w:sz="6" w:space="15" w:color="EDEDED"/>
            <w:right w:val="single" w:sz="6" w:space="15" w:color="EDEDED"/>
          </w:divBdr>
        </w:div>
        <w:div w:id="329991379">
          <w:marLeft w:val="0"/>
          <w:marRight w:val="0"/>
          <w:marTop w:val="0"/>
          <w:marBottom w:val="0"/>
          <w:divBdr>
            <w:top w:val="none" w:sz="0" w:space="0" w:color="auto"/>
            <w:left w:val="none" w:sz="0" w:space="0" w:color="auto"/>
            <w:bottom w:val="none" w:sz="0" w:space="0" w:color="auto"/>
            <w:right w:val="none" w:sz="0" w:space="0" w:color="auto"/>
          </w:divBdr>
        </w:div>
        <w:div w:id="329992311">
          <w:marLeft w:val="0"/>
          <w:marRight w:val="0"/>
          <w:marTop w:val="0"/>
          <w:marBottom w:val="0"/>
          <w:divBdr>
            <w:top w:val="none" w:sz="0" w:space="0" w:color="auto"/>
            <w:left w:val="none" w:sz="0" w:space="0" w:color="auto"/>
            <w:bottom w:val="none" w:sz="0" w:space="0" w:color="auto"/>
            <w:right w:val="none" w:sz="0" w:space="0" w:color="auto"/>
          </w:divBdr>
        </w:div>
        <w:div w:id="330060093">
          <w:marLeft w:val="0"/>
          <w:marRight w:val="0"/>
          <w:marTop w:val="0"/>
          <w:marBottom w:val="0"/>
          <w:divBdr>
            <w:top w:val="none" w:sz="0" w:space="0" w:color="auto"/>
            <w:left w:val="none" w:sz="0" w:space="0" w:color="auto"/>
            <w:bottom w:val="none" w:sz="0" w:space="0" w:color="auto"/>
            <w:right w:val="none" w:sz="0" w:space="0" w:color="auto"/>
          </w:divBdr>
        </w:div>
        <w:div w:id="330062652">
          <w:marLeft w:val="0"/>
          <w:marRight w:val="0"/>
          <w:marTop w:val="0"/>
          <w:marBottom w:val="0"/>
          <w:divBdr>
            <w:top w:val="none" w:sz="0" w:space="0" w:color="auto"/>
            <w:left w:val="none" w:sz="0" w:space="0" w:color="auto"/>
            <w:bottom w:val="none" w:sz="0" w:space="0" w:color="auto"/>
            <w:right w:val="none" w:sz="0" w:space="0" w:color="auto"/>
          </w:divBdr>
        </w:div>
        <w:div w:id="330065501">
          <w:marLeft w:val="0"/>
          <w:marRight w:val="0"/>
          <w:marTop w:val="0"/>
          <w:marBottom w:val="0"/>
          <w:divBdr>
            <w:top w:val="none" w:sz="0" w:space="0" w:color="auto"/>
            <w:left w:val="none" w:sz="0" w:space="0" w:color="auto"/>
            <w:bottom w:val="none" w:sz="0" w:space="0" w:color="auto"/>
            <w:right w:val="none" w:sz="0" w:space="0" w:color="auto"/>
          </w:divBdr>
        </w:div>
        <w:div w:id="330067306">
          <w:marLeft w:val="0"/>
          <w:marRight w:val="0"/>
          <w:marTop w:val="0"/>
          <w:marBottom w:val="0"/>
          <w:divBdr>
            <w:top w:val="none" w:sz="0" w:space="0" w:color="auto"/>
            <w:left w:val="none" w:sz="0" w:space="0" w:color="auto"/>
            <w:bottom w:val="none" w:sz="0" w:space="0" w:color="auto"/>
            <w:right w:val="none" w:sz="0" w:space="0" w:color="auto"/>
          </w:divBdr>
        </w:div>
        <w:div w:id="330107958">
          <w:marLeft w:val="0"/>
          <w:marRight w:val="0"/>
          <w:marTop w:val="0"/>
          <w:marBottom w:val="0"/>
          <w:divBdr>
            <w:top w:val="none" w:sz="0" w:space="0" w:color="auto"/>
            <w:left w:val="none" w:sz="0" w:space="0" w:color="auto"/>
            <w:bottom w:val="none" w:sz="0" w:space="0" w:color="auto"/>
            <w:right w:val="none" w:sz="0" w:space="0" w:color="auto"/>
          </w:divBdr>
        </w:div>
        <w:div w:id="330108562">
          <w:marLeft w:val="0"/>
          <w:marRight w:val="0"/>
          <w:marTop w:val="0"/>
          <w:marBottom w:val="0"/>
          <w:divBdr>
            <w:top w:val="none" w:sz="0" w:space="0" w:color="auto"/>
            <w:left w:val="none" w:sz="0" w:space="0" w:color="auto"/>
            <w:bottom w:val="none" w:sz="0" w:space="0" w:color="auto"/>
            <w:right w:val="none" w:sz="0" w:space="0" w:color="auto"/>
          </w:divBdr>
        </w:div>
        <w:div w:id="330136229">
          <w:marLeft w:val="0"/>
          <w:marRight w:val="0"/>
          <w:marTop w:val="300"/>
          <w:marBottom w:val="0"/>
          <w:divBdr>
            <w:top w:val="none" w:sz="0" w:space="0" w:color="auto"/>
            <w:left w:val="none" w:sz="0" w:space="0" w:color="auto"/>
            <w:bottom w:val="none" w:sz="0" w:space="0" w:color="auto"/>
            <w:right w:val="none" w:sz="0" w:space="0" w:color="auto"/>
          </w:divBdr>
        </w:div>
        <w:div w:id="330177672">
          <w:marLeft w:val="0"/>
          <w:marRight w:val="0"/>
          <w:marTop w:val="0"/>
          <w:marBottom w:val="0"/>
          <w:divBdr>
            <w:top w:val="none" w:sz="0" w:space="0" w:color="auto"/>
            <w:left w:val="none" w:sz="0" w:space="0" w:color="auto"/>
            <w:bottom w:val="none" w:sz="0" w:space="0" w:color="auto"/>
            <w:right w:val="none" w:sz="0" w:space="0" w:color="auto"/>
          </w:divBdr>
        </w:div>
        <w:div w:id="330181316">
          <w:marLeft w:val="0"/>
          <w:marRight w:val="0"/>
          <w:marTop w:val="0"/>
          <w:marBottom w:val="0"/>
          <w:divBdr>
            <w:top w:val="none" w:sz="0" w:space="0" w:color="auto"/>
            <w:left w:val="none" w:sz="0" w:space="0" w:color="auto"/>
            <w:bottom w:val="none" w:sz="0" w:space="0" w:color="auto"/>
            <w:right w:val="none" w:sz="0" w:space="0" w:color="auto"/>
          </w:divBdr>
        </w:div>
        <w:div w:id="330183905">
          <w:marLeft w:val="0"/>
          <w:marRight w:val="0"/>
          <w:marTop w:val="0"/>
          <w:marBottom w:val="0"/>
          <w:divBdr>
            <w:top w:val="none" w:sz="0" w:space="0" w:color="auto"/>
            <w:left w:val="none" w:sz="0" w:space="0" w:color="auto"/>
            <w:bottom w:val="none" w:sz="0" w:space="0" w:color="auto"/>
            <w:right w:val="none" w:sz="0" w:space="0" w:color="auto"/>
          </w:divBdr>
        </w:div>
        <w:div w:id="330184573">
          <w:marLeft w:val="0"/>
          <w:marRight w:val="0"/>
          <w:marTop w:val="0"/>
          <w:marBottom w:val="0"/>
          <w:divBdr>
            <w:top w:val="none" w:sz="0" w:space="0" w:color="auto"/>
            <w:left w:val="none" w:sz="0" w:space="0" w:color="auto"/>
            <w:bottom w:val="none" w:sz="0" w:space="0" w:color="auto"/>
            <w:right w:val="none" w:sz="0" w:space="0" w:color="auto"/>
          </w:divBdr>
        </w:div>
        <w:div w:id="330254602">
          <w:marLeft w:val="0"/>
          <w:marRight w:val="0"/>
          <w:marTop w:val="0"/>
          <w:marBottom w:val="0"/>
          <w:divBdr>
            <w:top w:val="none" w:sz="0" w:space="0" w:color="auto"/>
            <w:left w:val="none" w:sz="0" w:space="0" w:color="auto"/>
            <w:bottom w:val="none" w:sz="0" w:space="0" w:color="auto"/>
            <w:right w:val="none" w:sz="0" w:space="0" w:color="auto"/>
          </w:divBdr>
        </w:div>
        <w:div w:id="330257804">
          <w:marLeft w:val="0"/>
          <w:marRight w:val="0"/>
          <w:marTop w:val="0"/>
          <w:marBottom w:val="0"/>
          <w:divBdr>
            <w:top w:val="none" w:sz="0" w:space="0" w:color="auto"/>
            <w:left w:val="none" w:sz="0" w:space="0" w:color="auto"/>
            <w:bottom w:val="none" w:sz="0" w:space="0" w:color="auto"/>
            <w:right w:val="none" w:sz="0" w:space="0" w:color="auto"/>
          </w:divBdr>
        </w:div>
        <w:div w:id="330301749">
          <w:marLeft w:val="0"/>
          <w:marRight w:val="0"/>
          <w:marTop w:val="0"/>
          <w:marBottom w:val="0"/>
          <w:divBdr>
            <w:top w:val="none" w:sz="0" w:space="0" w:color="auto"/>
            <w:left w:val="none" w:sz="0" w:space="0" w:color="auto"/>
            <w:bottom w:val="none" w:sz="0" w:space="0" w:color="auto"/>
            <w:right w:val="none" w:sz="0" w:space="0" w:color="auto"/>
          </w:divBdr>
        </w:div>
        <w:div w:id="330331003">
          <w:marLeft w:val="0"/>
          <w:marRight w:val="0"/>
          <w:marTop w:val="0"/>
          <w:marBottom w:val="0"/>
          <w:divBdr>
            <w:top w:val="none" w:sz="0" w:space="0" w:color="auto"/>
            <w:left w:val="none" w:sz="0" w:space="0" w:color="auto"/>
            <w:bottom w:val="none" w:sz="0" w:space="0" w:color="auto"/>
            <w:right w:val="none" w:sz="0" w:space="0" w:color="auto"/>
          </w:divBdr>
          <w:divsChild>
            <w:div w:id="12485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0331117">
          <w:marLeft w:val="0"/>
          <w:marRight w:val="0"/>
          <w:marTop w:val="0"/>
          <w:marBottom w:val="0"/>
          <w:divBdr>
            <w:top w:val="none" w:sz="0" w:space="0" w:color="auto"/>
            <w:left w:val="none" w:sz="0" w:space="0" w:color="auto"/>
            <w:bottom w:val="none" w:sz="0" w:space="0" w:color="auto"/>
            <w:right w:val="none" w:sz="0" w:space="0" w:color="auto"/>
          </w:divBdr>
        </w:div>
        <w:div w:id="330331255">
          <w:marLeft w:val="0"/>
          <w:marRight w:val="0"/>
          <w:marTop w:val="0"/>
          <w:marBottom w:val="0"/>
          <w:divBdr>
            <w:top w:val="none" w:sz="0" w:space="0" w:color="auto"/>
            <w:left w:val="none" w:sz="0" w:space="0" w:color="auto"/>
            <w:bottom w:val="none" w:sz="0" w:space="0" w:color="auto"/>
            <w:right w:val="none" w:sz="0" w:space="0" w:color="auto"/>
          </w:divBdr>
        </w:div>
        <w:div w:id="330370712">
          <w:marLeft w:val="0"/>
          <w:marRight w:val="0"/>
          <w:marTop w:val="0"/>
          <w:marBottom w:val="0"/>
          <w:divBdr>
            <w:top w:val="none" w:sz="0" w:space="0" w:color="auto"/>
            <w:left w:val="none" w:sz="0" w:space="0" w:color="auto"/>
            <w:bottom w:val="none" w:sz="0" w:space="0" w:color="auto"/>
            <w:right w:val="none" w:sz="0" w:space="0" w:color="auto"/>
          </w:divBdr>
        </w:div>
        <w:div w:id="330371496">
          <w:marLeft w:val="0"/>
          <w:marRight w:val="0"/>
          <w:marTop w:val="0"/>
          <w:marBottom w:val="0"/>
          <w:divBdr>
            <w:top w:val="none" w:sz="0" w:space="0" w:color="auto"/>
            <w:left w:val="none" w:sz="0" w:space="0" w:color="auto"/>
            <w:bottom w:val="none" w:sz="0" w:space="0" w:color="auto"/>
            <w:right w:val="none" w:sz="0" w:space="0" w:color="auto"/>
          </w:divBdr>
        </w:div>
        <w:div w:id="330371866">
          <w:marLeft w:val="0"/>
          <w:marRight w:val="0"/>
          <w:marTop w:val="0"/>
          <w:marBottom w:val="0"/>
          <w:divBdr>
            <w:top w:val="none" w:sz="0" w:space="0" w:color="auto"/>
            <w:left w:val="none" w:sz="0" w:space="0" w:color="auto"/>
            <w:bottom w:val="none" w:sz="0" w:space="0" w:color="auto"/>
            <w:right w:val="none" w:sz="0" w:space="0" w:color="auto"/>
          </w:divBdr>
        </w:div>
        <w:div w:id="330373874">
          <w:marLeft w:val="0"/>
          <w:marRight w:val="0"/>
          <w:marTop w:val="0"/>
          <w:marBottom w:val="0"/>
          <w:divBdr>
            <w:top w:val="none" w:sz="0" w:space="0" w:color="auto"/>
            <w:left w:val="none" w:sz="0" w:space="0" w:color="auto"/>
            <w:bottom w:val="none" w:sz="0" w:space="0" w:color="auto"/>
            <w:right w:val="none" w:sz="0" w:space="0" w:color="auto"/>
          </w:divBdr>
        </w:div>
        <w:div w:id="330377860">
          <w:marLeft w:val="0"/>
          <w:marRight w:val="0"/>
          <w:marTop w:val="0"/>
          <w:marBottom w:val="0"/>
          <w:divBdr>
            <w:top w:val="none" w:sz="0" w:space="0" w:color="auto"/>
            <w:left w:val="none" w:sz="0" w:space="0" w:color="auto"/>
            <w:bottom w:val="none" w:sz="0" w:space="0" w:color="auto"/>
            <w:right w:val="none" w:sz="0" w:space="0" w:color="auto"/>
          </w:divBdr>
        </w:div>
        <w:div w:id="330378828">
          <w:marLeft w:val="0"/>
          <w:marRight w:val="0"/>
          <w:marTop w:val="0"/>
          <w:marBottom w:val="0"/>
          <w:divBdr>
            <w:top w:val="none" w:sz="0" w:space="0" w:color="auto"/>
            <w:left w:val="none" w:sz="0" w:space="0" w:color="auto"/>
            <w:bottom w:val="none" w:sz="0" w:space="0" w:color="auto"/>
            <w:right w:val="none" w:sz="0" w:space="0" w:color="auto"/>
          </w:divBdr>
        </w:div>
        <w:div w:id="330379936">
          <w:marLeft w:val="0"/>
          <w:marRight w:val="0"/>
          <w:marTop w:val="0"/>
          <w:marBottom w:val="0"/>
          <w:divBdr>
            <w:top w:val="none" w:sz="0" w:space="0" w:color="auto"/>
            <w:left w:val="none" w:sz="0" w:space="0" w:color="auto"/>
            <w:bottom w:val="none" w:sz="0" w:space="0" w:color="auto"/>
            <w:right w:val="none" w:sz="0" w:space="0" w:color="auto"/>
          </w:divBdr>
        </w:div>
        <w:div w:id="330447854">
          <w:marLeft w:val="0"/>
          <w:marRight w:val="0"/>
          <w:marTop w:val="0"/>
          <w:marBottom w:val="300"/>
          <w:divBdr>
            <w:top w:val="single" w:sz="6" w:space="15" w:color="EDEDED"/>
            <w:left w:val="single" w:sz="6" w:space="15" w:color="EDEDED"/>
            <w:bottom w:val="single" w:sz="6" w:space="15" w:color="EDEDED"/>
            <w:right w:val="single" w:sz="6" w:space="15" w:color="EDEDED"/>
          </w:divBdr>
        </w:div>
        <w:div w:id="330448428">
          <w:marLeft w:val="0"/>
          <w:marRight w:val="0"/>
          <w:marTop w:val="0"/>
          <w:marBottom w:val="0"/>
          <w:divBdr>
            <w:top w:val="none" w:sz="0" w:space="0" w:color="auto"/>
            <w:left w:val="none" w:sz="0" w:space="0" w:color="auto"/>
            <w:bottom w:val="none" w:sz="0" w:space="0" w:color="auto"/>
            <w:right w:val="none" w:sz="0" w:space="0" w:color="auto"/>
          </w:divBdr>
        </w:div>
        <w:div w:id="330449078">
          <w:marLeft w:val="0"/>
          <w:marRight w:val="0"/>
          <w:marTop w:val="300"/>
          <w:marBottom w:val="0"/>
          <w:divBdr>
            <w:top w:val="none" w:sz="0" w:space="0" w:color="auto"/>
            <w:left w:val="none" w:sz="0" w:space="0" w:color="auto"/>
            <w:bottom w:val="none" w:sz="0" w:space="0" w:color="auto"/>
            <w:right w:val="none" w:sz="0" w:space="0" w:color="auto"/>
          </w:divBdr>
        </w:div>
        <w:div w:id="330452847">
          <w:marLeft w:val="0"/>
          <w:marRight w:val="0"/>
          <w:marTop w:val="0"/>
          <w:marBottom w:val="0"/>
          <w:divBdr>
            <w:top w:val="none" w:sz="0" w:space="0" w:color="auto"/>
            <w:left w:val="none" w:sz="0" w:space="0" w:color="auto"/>
            <w:bottom w:val="none" w:sz="0" w:space="0" w:color="auto"/>
            <w:right w:val="none" w:sz="0" w:space="0" w:color="auto"/>
          </w:divBdr>
        </w:div>
        <w:div w:id="330522276">
          <w:marLeft w:val="0"/>
          <w:marRight w:val="0"/>
          <w:marTop w:val="0"/>
          <w:marBottom w:val="0"/>
          <w:divBdr>
            <w:top w:val="none" w:sz="0" w:space="0" w:color="auto"/>
            <w:left w:val="none" w:sz="0" w:space="0" w:color="auto"/>
            <w:bottom w:val="none" w:sz="0" w:space="0" w:color="auto"/>
            <w:right w:val="none" w:sz="0" w:space="0" w:color="auto"/>
          </w:divBdr>
        </w:div>
        <w:div w:id="330527037">
          <w:marLeft w:val="0"/>
          <w:marRight w:val="0"/>
          <w:marTop w:val="0"/>
          <w:marBottom w:val="0"/>
          <w:divBdr>
            <w:top w:val="none" w:sz="0" w:space="0" w:color="auto"/>
            <w:left w:val="none" w:sz="0" w:space="0" w:color="auto"/>
            <w:bottom w:val="none" w:sz="0" w:space="0" w:color="auto"/>
            <w:right w:val="none" w:sz="0" w:space="0" w:color="auto"/>
          </w:divBdr>
        </w:div>
        <w:div w:id="330530151">
          <w:marLeft w:val="0"/>
          <w:marRight w:val="0"/>
          <w:marTop w:val="0"/>
          <w:marBottom w:val="0"/>
          <w:divBdr>
            <w:top w:val="none" w:sz="0" w:space="0" w:color="auto"/>
            <w:left w:val="none" w:sz="0" w:space="0" w:color="auto"/>
            <w:bottom w:val="none" w:sz="0" w:space="0" w:color="auto"/>
            <w:right w:val="none" w:sz="0" w:space="0" w:color="auto"/>
          </w:divBdr>
          <w:divsChild>
            <w:div w:id="51201873">
              <w:marLeft w:val="0"/>
              <w:marRight w:val="0"/>
              <w:marTop w:val="0"/>
              <w:marBottom w:val="0"/>
              <w:divBdr>
                <w:top w:val="none" w:sz="0" w:space="0" w:color="auto"/>
                <w:left w:val="none" w:sz="0" w:space="0" w:color="auto"/>
                <w:bottom w:val="none" w:sz="0" w:space="0" w:color="auto"/>
                <w:right w:val="none" w:sz="0" w:space="0" w:color="auto"/>
              </w:divBdr>
            </w:div>
          </w:divsChild>
        </w:div>
        <w:div w:id="330567568">
          <w:marLeft w:val="0"/>
          <w:marRight w:val="0"/>
          <w:marTop w:val="0"/>
          <w:marBottom w:val="300"/>
          <w:divBdr>
            <w:top w:val="single" w:sz="6" w:space="15" w:color="EDEDED"/>
            <w:left w:val="single" w:sz="6" w:space="15" w:color="EDEDED"/>
            <w:bottom w:val="single" w:sz="6" w:space="15" w:color="EDEDED"/>
            <w:right w:val="single" w:sz="6" w:space="15" w:color="EDEDED"/>
          </w:divBdr>
        </w:div>
        <w:div w:id="330570950">
          <w:marLeft w:val="0"/>
          <w:marRight w:val="0"/>
          <w:marTop w:val="0"/>
          <w:marBottom w:val="0"/>
          <w:divBdr>
            <w:top w:val="none" w:sz="0" w:space="0" w:color="auto"/>
            <w:left w:val="none" w:sz="0" w:space="0" w:color="auto"/>
            <w:bottom w:val="none" w:sz="0" w:space="0" w:color="auto"/>
            <w:right w:val="none" w:sz="0" w:space="0" w:color="auto"/>
          </w:divBdr>
        </w:div>
        <w:div w:id="330571559">
          <w:marLeft w:val="0"/>
          <w:marRight w:val="0"/>
          <w:marTop w:val="0"/>
          <w:marBottom w:val="300"/>
          <w:divBdr>
            <w:top w:val="single" w:sz="6" w:space="15" w:color="EDEDED"/>
            <w:left w:val="single" w:sz="6" w:space="15" w:color="EDEDED"/>
            <w:bottom w:val="single" w:sz="6" w:space="15" w:color="EDEDED"/>
            <w:right w:val="single" w:sz="6" w:space="15" w:color="EDEDED"/>
          </w:divBdr>
        </w:div>
        <w:div w:id="330573190">
          <w:marLeft w:val="0"/>
          <w:marRight w:val="0"/>
          <w:marTop w:val="300"/>
          <w:marBottom w:val="0"/>
          <w:divBdr>
            <w:top w:val="none" w:sz="0" w:space="0" w:color="auto"/>
            <w:left w:val="none" w:sz="0" w:space="0" w:color="auto"/>
            <w:bottom w:val="none" w:sz="0" w:space="0" w:color="auto"/>
            <w:right w:val="none" w:sz="0" w:space="0" w:color="auto"/>
          </w:divBdr>
        </w:div>
        <w:div w:id="330640479">
          <w:marLeft w:val="0"/>
          <w:marRight w:val="0"/>
          <w:marTop w:val="300"/>
          <w:marBottom w:val="0"/>
          <w:divBdr>
            <w:top w:val="none" w:sz="0" w:space="0" w:color="auto"/>
            <w:left w:val="none" w:sz="0" w:space="0" w:color="auto"/>
            <w:bottom w:val="none" w:sz="0" w:space="0" w:color="auto"/>
            <w:right w:val="none" w:sz="0" w:space="0" w:color="auto"/>
          </w:divBdr>
        </w:div>
        <w:div w:id="330642902">
          <w:marLeft w:val="0"/>
          <w:marRight w:val="0"/>
          <w:marTop w:val="0"/>
          <w:marBottom w:val="300"/>
          <w:divBdr>
            <w:top w:val="single" w:sz="6" w:space="15" w:color="EDEDED"/>
            <w:left w:val="single" w:sz="6" w:space="15" w:color="EDEDED"/>
            <w:bottom w:val="single" w:sz="6" w:space="15" w:color="EDEDED"/>
            <w:right w:val="single" w:sz="6" w:space="15" w:color="EDEDED"/>
          </w:divBdr>
        </w:div>
        <w:div w:id="330643675">
          <w:marLeft w:val="0"/>
          <w:marRight w:val="0"/>
          <w:marTop w:val="0"/>
          <w:marBottom w:val="0"/>
          <w:divBdr>
            <w:top w:val="none" w:sz="0" w:space="0" w:color="auto"/>
            <w:left w:val="none" w:sz="0" w:space="0" w:color="auto"/>
            <w:bottom w:val="none" w:sz="0" w:space="0" w:color="auto"/>
            <w:right w:val="none" w:sz="0" w:space="0" w:color="auto"/>
          </w:divBdr>
          <w:divsChild>
            <w:div w:id="52199297">
              <w:marLeft w:val="0"/>
              <w:marRight w:val="0"/>
              <w:marTop w:val="0"/>
              <w:marBottom w:val="0"/>
              <w:divBdr>
                <w:top w:val="none" w:sz="0" w:space="0" w:color="auto"/>
                <w:left w:val="none" w:sz="0" w:space="0" w:color="auto"/>
                <w:bottom w:val="none" w:sz="0" w:space="0" w:color="auto"/>
                <w:right w:val="none" w:sz="0" w:space="0" w:color="auto"/>
              </w:divBdr>
            </w:div>
          </w:divsChild>
        </w:div>
        <w:div w:id="330644208">
          <w:marLeft w:val="0"/>
          <w:marRight w:val="0"/>
          <w:marTop w:val="0"/>
          <w:marBottom w:val="0"/>
          <w:divBdr>
            <w:top w:val="none" w:sz="0" w:space="0" w:color="auto"/>
            <w:left w:val="none" w:sz="0" w:space="0" w:color="auto"/>
            <w:bottom w:val="none" w:sz="0" w:space="0" w:color="auto"/>
            <w:right w:val="none" w:sz="0" w:space="0" w:color="auto"/>
          </w:divBdr>
        </w:div>
        <w:div w:id="330645756">
          <w:marLeft w:val="0"/>
          <w:marRight w:val="0"/>
          <w:marTop w:val="0"/>
          <w:marBottom w:val="0"/>
          <w:divBdr>
            <w:top w:val="none" w:sz="0" w:space="0" w:color="auto"/>
            <w:left w:val="none" w:sz="0" w:space="0" w:color="auto"/>
            <w:bottom w:val="none" w:sz="0" w:space="0" w:color="auto"/>
            <w:right w:val="none" w:sz="0" w:space="0" w:color="auto"/>
          </w:divBdr>
        </w:div>
        <w:div w:id="330646048">
          <w:marLeft w:val="0"/>
          <w:marRight w:val="0"/>
          <w:marTop w:val="0"/>
          <w:marBottom w:val="0"/>
          <w:divBdr>
            <w:top w:val="none" w:sz="0" w:space="0" w:color="auto"/>
            <w:left w:val="none" w:sz="0" w:space="0" w:color="auto"/>
            <w:bottom w:val="none" w:sz="0" w:space="0" w:color="auto"/>
            <w:right w:val="none" w:sz="0" w:space="0" w:color="auto"/>
          </w:divBdr>
        </w:div>
        <w:div w:id="330648981">
          <w:marLeft w:val="0"/>
          <w:marRight w:val="0"/>
          <w:marTop w:val="300"/>
          <w:marBottom w:val="0"/>
          <w:divBdr>
            <w:top w:val="none" w:sz="0" w:space="0" w:color="auto"/>
            <w:left w:val="none" w:sz="0" w:space="0" w:color="auto"/>
            <w:bottom w:val="none" w:sz="0" w:space="0" w:color="auto"/>
            <w:right w:val="none" w:sz="0" w:space="0" w:color="auto"/>
          </w:divBdr>
        </w:div>
        <w:div w:id="330718026">
          <w:marLeft w:val="0"/>
          <w:marRight w:val="0"/>
          <w:marTop w:val="300"/>
          <w:marBottom w:val="0"/>
          <w:divBdr>
            <w:top w:val="none" w:sz="0" w:space="0" w:color="auto"/>
            <w:left w:val="none" w:sz="0" w:space="0" w:color="auto"/>
            <w:bottom w:val="none" w:sz="0" w:space="0" w:color="auto"/>
            <w:right w:val="none" w:sz="0" w:space="0" w:color="auto"/>
          </w:divBdr>
        </w:div>
        <w:div w:id="330720622">
          <w:marLeft w:val="0"/>
          <w:marRight w:val="0"/>
          <w:marTop w:val="0"/>
          <w:marBottom w:val="0"/>
          <w:divBdr>
            <w:top w:val="none" w:sz="0" w:space="0" w:color="auto"/>
            <w:left w:val="none" w:sz="0" w:space="0" w:color="auto"/>
            <w:bottom w:val="none" w:sz="0" w:space="0" w:color="auto"/>
            <w:right w:val="none" w:sz="0" w:space="0" w:color="auto"/>
          </w:divBdr>
        </w:div>
        <w:div w:id="330722711">
          <w:marLeft w:val="0"/>
          <w:marRight w:val="0"/>
          <w:marTop w:val="0"/>
          <w:marBottom w:val="0"/>
          <w:divBdr>
            <w:top w:val="none" w:sz="0" w:space="0" w:color="auto"/>
            <w:left w:val="none" w:sz="0" w:space="0" w:color="auto"/>
            <w:bottom w:val="none" w:sz="0" w:space="0" w:color="auto"/>
            <w:right w:val="none" w:sz="0" w:space="0" w:color="auto"/>
          </w:divBdr>
        </w:div>
        <w:div w:id="330724285">
          <w:marLeft w:val="0"/>
          <w:marRight w:val="0"/>
          <w:marTop w:val="0"/>
          <w:marBottom w:val="0"/>
          <w:divBdr>
            <w:top w:val="none" w:sz="0" w:space="0" w:color="auto"/>
            <w:left w:val="none" w:sz="0" w:space="0" w:color="auto"/>
            <w:bottom w:val="none" w:sz="0" w:space="0" w:color="auto"/>
            <w:right w:val="none" w:sz="0" w:space="0" w:color="auto"/>
          </w:divBdr>
        </w:div>
        <w:div w:id="330761290">
          <w:marLeft w:val="0"/>
          <w:marRight w:val="0"/>
          <w:marTop w:val="0"/>
          <w:marBottom w:val="300"/>
          <w:divBdr>
            <w:top w:val="single" w:sz="6" w:space="15" w:color="EDEDED"/>
            <w:left w:val="single" w:sz="6" w:space="15" w:color="EDEDED"/>
            <w:bottom w:val="single" w:sz="6" w:space="15" w:color="EDEDED"/>
            <w:right w:val="single" w:sz="6" w:space="15" w:color="EDEDED"/>
          </w:divBdr>
        </w:div>
        <w:div w:id="330762413">
          <w:marLeft w:val="0"/>
          <w:marRight w:val="0"/>
          <w:marTop w:val="0"/>
          <w:marBottom w:val="0"/>
          <w:divBdr>
            <w:top w:val="none" w:sz="0" w:space="0" w:color="auto"/>
            <w:left w:val="none" w:sz="0" w:space="0" w:color="auto"/>
            <w:bottom w:val="none" w:sz="0" w:space="0" w:color="auto"/>
            <w:right w:val="none" w:sz="0" w:space="0" w:color="auto"/>
          </w:divBdr>
        </w:div>
        <w:div w:id="330764385">
          <w:marLeft w:val="0"/>
          <w:marRight w:val="0"/>
          <w:marTop w:val="0"/>
          <w:marBottom w:val="0"/>
          <w:divBdr>
            <w:top w:val="none" w:sz="0" w:space="0" w:color="auto"/>
            <w:left w:val="none" w:sz="0" w:space="0" w:color="auto"/>
            <w:bottom w:val="none" w:sz="0" w:space="0" w:color="auto"/>
            <w:right w:val="none" w:sz="0" w:space="0" w:color="auto"/>
          </w:divBdr>
        </w:div>
        <w:div w:id="330764824">
          <w:marLeft w:val="0"/>
          <w:marRight w:val="0"/>
          <w:marTop w:val="0"/>
          <w:marBottom w:val="0"/>
          <w:divBdr>
            <w:top w:val="none" w:sz="0" w:space="0" w:color="auto"/>
            <w:left w:val="none" w:sz="0" w:space="0" w:color="auto"/>
            <w:bottom w:val="none" w:sz="0" w:space="0" w:color="auto"/>
            <w:right w:val="none" w:sz="0" w:space="0" w:color="auto"/>
          </w:divBdr>
        </w:div>
        <w:div w:id="330790032">
          <w:marLeft w:val="0"/>
          <w:marRight w:val="0"/>
          <w:marTop w:val="0"/>
          <w:marBottom w:val="0"/>
          <w:divBdr>
            <w:top w:val="none" w:sz="0" w:space="0" w:color="auto"/>
            <w:left w:val="none" w:sz="0" w:space="0" w:color="auto"/>
            <w:bottom w:val="none" w:sz="0" w:space="0" w:color="auto"/>
            <w:right w:val="none" w:sz="0" w:space="0" w:color="auto"/>
          </w:divBdr>
        </w:div>
        <w:div w:id="330791673">
          <w:marLeft w:val="0"/>
          <w:marRight w:val="0"/>
          <w:marTop w:val="0"/>
          <w:marBottom w:val="0"/>
          <w:divBdr>
            <w:top w:val="none" w:sz="0" w:space="0" w:color="auto"/>
            <w:left w:val="none" w:sz="0" w:space="0" w:color="auto"/>
            <w:bottom w:val="none" w:sz="0" w:space="0" w:color="auto"/>
            <w:right w:val="none" w:sz="0" w:space="0" w:color="auto"/>
          </w:divBdr>
        </w:div>
        <w:div w:id="330792745">
          <w:marLeft w:val="0"/>
          <w:marRight w:val="0"/>
          <w:marTop w:val="0"/>
          <w:marBottom w:val="0"/>
          <w:divBdr>
            <w:top w:val="none" w:sz="0" w:space="0" w:color="auto"/>
            <w:left w:val="none" w:sz="0" w:space="0" w:color="auto"/>
            <w:bottom w:val="none" w:sz="0" w:space="0" w:color="auto"/>
            <w:right w:val="none" w:sz="0" w:space="0" w:color="auto"/>
          </w:divBdr>
        </w:div>
        <w:div w:id="330833480">
          <w:marLeft w:val="0"/>
          <w:marRight w:val="0"/>
          <w:marTop w:val="0"/>
          <w:marBottom w:val="0"/>
          <w:divBdr>
            <w:top w:val="none" w:sz="0" w:space="0" w:color="auto"/>
            <w:left w:val="none" w:sz="0" w:space="0" w:color="auto"/>
            <w:bottom w:val="none" w:sz="0" w:space="0" w:color="auto"/>
            <w:right w:val="none" w:sz="0" w:space="0" w:color="auto"/>
          </w:divBdr>
          <w:divsChild>
            <w:div w:id="26301099">
              <w:marLeft w:val="0"/>
              <w:marRight w:val="0"/>
              <w:marTop w:val="0"/>
              <w:marBottom w:val="0"/>
              <w:divBdr>
                <w:top w:val="none" w:sz="0" w:space="0" w:color="auto"/>
                <w:left w:val="none" w:sz="0" w:space="0" w:color="auto"/>
                <w:bottom w:val="none" w:sz="0" w:space="0" w:color="auto"/>
                <w:right w:val="none" w:sz="0" w:space="0" w:color="auto"/>
              </w:divBdr>
            </w:div>
          </w:divsChild>
        </w:div>
        <w:div w:id="330836086">
          <w:marLeft w:val="0"/>
          <w:marRight w:val="0"/>
          <w:marTop w:val="0"/>
          <w:marBottom w:val="0"/>
          <w:divBdr>
            <w:top w:val="none" w:sz="0" w:space="0" w:color="auto"/>
            <w:left w:val="none" w:sz="0" w:space="0" w:color="auto"/>
            <w:bottom w:val="none" w:sz="0" w:space="0" w:color="auto"/>
            <w:right w:val="none" w:sz="0" w:space="0" w:color="auto"/>
          </w:divBdr>
        </w:div>
        <w:div w:id="330836190">
          <w:marLeft w:val="0"/>
          <w:marRight w:val="0"/>
          <w:marTop w:val="0"/>
          <w:marBottom w:val="0"/>
          <w:divBdr>
            <w:top w:val="none" w:sz="0" w:space="0" w:color="auto"/>
            <w:left w:val="none" w:sz="0" w:space="0" w:color="auto"/>
            <w:bottom w:val="none" w:sz="0" w:space="0" w:color="auto"/>
            <w:right w:val="none" w:sz="0" w:space="0" w:color="auto"/>
          </w:divBdr>
        </w:div>
        <w:div w:id="330836295">
          <w:marLeft w:val="0"/>
          <w:marRight w:val="0"/>
          <w:marTop w:val="300"/>
          <w:marBottom w:val="0"/>
          <w:divBdr>
            <w:top w:val="none" w:sz="0" w:space="0" w:color="auto"/>
            <w:left w:val="none" w:sz="0" w:space="0" w:color="auto"/>
            <w:bottom w:val="none" w:sz="0" w:space="0" w:color="auto"/>
            <w:right w:val="none" w:sz="0" w:space="0" w:color="auto"/>
          </w:divBdr>
        </w:div>
        <w:div w:id="330837571">
          <w:marLeft w:val="0"/>
          <w:marRight w:val="0"/>
          <w:marTop w:val="0"/>
          <w:marBottom w:val="0"/>
          <w:divBdr>
            <w:top w:val="none" w:sz="0" w:space="0" w:color="auto"/>
            <w:left w:val="none" w:sz="0" w:space="0" w:color="auto"/>
            <w:bottom w:val="none" w:sz="0" w:space="0" w:color="auto"/>
            <w:right w:val="none" w:sz="0" w:space="0" w:color="auto"/>
          </w:divBdr>
        </w:div>
        <w:div w:id="330840712">
          <w:marLeft w:val="0"/>
          <w:marRight w:val="0"/>
          <w:marTop w:val="0"/>
          <w:marBottom w:val="0"/>
          <w:divBdr>
            <w:top w:val="none" w:sz="0" w:space="0" w:color="auto"/>
            <w:left w:val="none" w:sz="0" w:space="0" w:color="auto"/>
            <w:bottom w:val="none" w:sz="0" w:space="0" w:color="auto"/>
            <w:right w:val="none" w:sz="0" w:space="0" w:color="auto"/>
          </w:divBdr>
        </w:div>
        <w:div w:id="330909906">
          <w:marLeft w:val="0"/>
          <w:marRight w:val="0"/>
          <w:marTop w:val="0"/>
          <w:marBottom w:val="0"/>
          <w:divBdr>
            <w:top w:val="none" w:sz="0" w:space="0" w:color="auto"/>
            <w:left w:val="none" w:sz="0" w:space="0" w:color="auto"/>
            <w:bottom w:val="none" w:sz="0" w:space="0" w:color="auto"/>
            <w:right w:val="none" w:sz="0" w:space="0" w:color="auto"/>
          </w:divBdr>
        </w:div>
        <w:div w:id="330914302">
          <w:marLeft w:val="0"/>
          <w:marRight w:val="0"/>
          <w:marTop w:val="300"/>
          <w:marBottom w:val="0"/>
          <w:divBdr>
            <w:top w:val="none" w:sz="0" w:space="0" w:color="auto"/>
            <w:left w:val="none" w:sz="0" w:space="0" w:color="auto"/>
            <w:bottom w:val="none" w:sz="0" w:space="0" w:color="auto"/>
            <w:right w:val="none" w:sz="0" w:space="0" w:color="auto"/>
          </w:divBdr>
        </w:div>
        <w:div w:id="330915423">
          <w:marLeft w:val="0"/>
          <w:marRight w:val="0"/>
          <w:marTop w:val="0"/>
          <w:marBottom w:val="0"/>
          <w:divBdr>
            <w:top w:val="none" w:sz="0" w:space="0" w:color="auto"/>
            <w:left w:val="none" w:sz="0" w:space="0" w:color="auto"/>
            <w:bottom w:val="none" w:sz="0" w:space="0" w:color="auto"/>
            <w:right w:val="none" w:sz="0" w:space="0" w:color="auto"/>
          </w:divBdr>
        </w:div>
        <w:div w:id="330916122">
          <w:marLeft w:val="0"/>
          <w:marRight w:val="0"/>
          <w:marTop w:val="0"/>
          <w:marBottom w:val="0"/>
          <w:divBdr>
            <w:top w:val="none" w:sz="0" w:space="0" w:color="auto"/>
            <w:left w:val="none" w:sz="0" w:space="0" w:color="auto"/>
            <w:bottom w:val="none" w:sz="0" w:space="0" w:color="auto"/>
            <w:right w:val="none" w:sz="0" w:space="0" w:color="auto"/>
          </w:divBdr>
        </w:div>
        <w:div w:id="330958857">
          <w:marLeft w:val="0"/>
          <w:marRight w:val="0"/>
          <w:marTop w:val="0"/>
          <w:marBottom w:val="0"/>
          <w:divBdr>
            <w:top w:val="none" w:sz="0" w:space="0" w:color="auto"/>
            <w:left w:val="none" w:sz="0" w:space="0" w:color="auto"/>
            <w:bottom w:val="none" w:sz="0" w:space="0" w:color="auto"/>
            <w:right w:val="none" w:sz="0" w:space="0" w:color="auto"/>
          </w:divBdr>
        </w:div>
        <w:div w:id="330983360">
          <w:marLeft w:val="0"/>
          <w:marRight w:val="0"/>
          <w:marTop w:val="0"/>
          <w:marBottom w:val="300"/>
          <w:divBdr>
            <w:top w:val="single" w:sz="6" w:space="15" w:color="EDEDED"/>
            <w:left w:val="single" w:sz="6" w:space="15" w:color="EDEDED"/>
            <w:bottom w:val="single" w:sz="6" w:space="15" w:color="EDEDED"/>
            <w:right w:val="single" w:sz="6" w:space="15" w:color="EDEDED"/>
          </w:divBdr>
        </w:div>
        <w:div w:id="330988945">
          <w:marLeft w:val="0"/>
          <w:marRight w:val="0"/>
          <w:marTop w:val="0"/>
          <w:marBottom w:val="0"/>
          <w:divBdr>
            <w:top w:val="none" w:sz="0" w:space="0" w:color="auto"/>
            <w:left w:val="none" w:sz="0" w:space="0" w:color="auto"/>
            <w:bottom w:val="none" w:sz="0" w:space="0" w:color="auto"/>
            <w:right w:val="none" w:sz="0" w:space="0" w:color="auto"/>
          </w:divBdr>
        </w:div>
        <w:div w:id="331026483">
          <w:marLeft w:val="0"/>
          <w:marRight w:val="0"/>
          <w:marTop w:val="0"/>
          <w:marBottom w:val="0"/>
          <w:divBdr>
            <w:top w:val="none" w:sz="0" w:space="0" w:color="auto"/>
            <w:left w:val="none" w:sz="0" w:space="0" w:color="auto"/>
            <w:bottom w:val="none" w:sz="0" w:space="0" w:color="auto"/>
            <w:right w:val="none" w:sz="0" w:space="0" w:color="auto"/>
          </w:divBdr>
          <w:divsChild>
            <w:div w:id="242687986">
              <w:marLeft w:val="0"/>
              <w:marRight w:val="0"/>
              <w:marTop w:val="0"/>
              <w:marBottom w:val="0"/>
              <w:divBdr>
                <w:top w:val="none" w:sz="0" w:space="0" w:color="auto"/>
                <w:left w:val="none" w:sz="0" w:space="0" w:color="auto"/>
                <w:bottom w:val="none" w:sz="0" w:space="0" w:color="auto"/>
                <w:right w:val="none" w:sz="0" w:space="0" w:color="auto"/>
              </w:divBdr>
            </w:div>
          </w:divsChild>
        </w:div>
        <w:div w:id="331026862">
          <w:marLeft w:val="0"/>
          <w:marRight w:val="0"/>
          <w:marTop w:val="0"/>
          <w:marBottom w:val="300"/>
          <w:divBdr>
            <w:top w:val="single" w:sz="6" w:space="15" w:color="EDEDED"/>
            <w:left w:val="single" w:sz="6" w:space="15" w:color="EDEDED"/>
            <w:bottom w:val="single" w:sz="6" w:space="15" w:color="EDEDED"/>
            <w:right w:val="single" w:sz="6" w:space="15" w:color="EDEDED"/>
          </w:divBdr>
        </w:div>
        <w:div w:id="331030141">
          <w:marLeft w:val="0"/>
          <w:marRight w:val="0"/>
          <w:marTop w:val="0"/>
          <w:marBottom w:val="0"/>
          <w:divBdr>
            <w:top w:val="none" w:sz="0" w:space="0" w:color="auto"/>
            <w:left w:val="none" w:sz="0" w:space="0" w:color="auto"/>
            <w:bottom w:val="none" w:sz="0" w:space="0" w:color="auto"/>
            <w:right w:val="none" w:sz="0" w:space="0" w:color="auto"/>
          </w:divBdr>
        </w:div>
        <w:div w:id="331031503">
          <w:marLeft w:val="0"/>
          <w:marRight w:val="0"/>
          <w:marTop w:val="0"/>
          <w:marBottom w:val="0"/>
          <w:divBdr>
            <w:top w:val="none" w:sz="0" w:space="0" w:color="auto"/>
            <w:left w:val="none" w:sz="0" w:space="0" w:color="auto"/>
            <w:bottom w:val="none" w:sz="0" w:space="0" w:color="auto"/>
            <w:right w:val="none" w:sz="0" w:space="0" w:color="auto"/>
          </w:divBdr>
        </w:div>
        <w:div w:id="331101619">
          <w:marLeft w:val="0"/>
          <w:marRight w:val="0"/>
          <w:marTop w:val="300"/>
          <w:marBottom w:val="0"/>
          <w:divBdr>
            <w:top w:val="none" w:sz="0" w:space="0" w:color="auto"/>
            <w:left w:val="none" w:sz="0" w:space="0" w:color="auto"/>
            <w:bottom w:val="none" w:sz="0" w:space="0" w:color="auto"/>
            <w:right w:val="none" w:sz="0" w:space="0" w:color="auto"/>
          </w:divBdr>
        </w:div>
        <w:div w:id="331104123">
          <w:marLeft w:val="0"/>
          <w:marRight w:val="0"/>
          <w:marTop w:val="0"/>
          <w:marBottom w:val="0"/>
          <w:divBdr>
            <w:top w:val="none" w:sz="0" w:space="0" w:color="auto"/>
            <w:left w:val="none" w:sz="0" w:space="0" w:color="auto"/>
            <w:bottom w:val="none" w:sz="0" w:space="0" w:color="auto"/>
            <w:right w:val="none" w:sz="0" w:space="0" w:color="auto"/>
          </w:divBdr>
        </w:div>
        <w:div w:id="331104555">
          <w:marLeft w:val="0"/>
          <w:marRight w:val="0"/>
          <w:marTop w:val="0"/>
          <w:marBottom w:val="0"/>
          <w:divBdr>
            <w:top w:val="none" w:sz="0" w:space="0" w:color="auto"/>
            <w:left w:val="none" w:sz="0" w:space="0" w:color="auto"/>
            <w:bottom w:val="none" w:sz="0" w:space="0" w:color="auto"/>
            <w:right w:val="none" w:sz="0" w:space="0" w:color="auto"/>
          </w:divBdr>
        </w:div>
        <w:div w:id="331105400">
          <w:marLeft w:val="0"/>
          <w:marRight w:val="0"/>
          <w:marTop w:val="0"/>
          <w:marBottom w:val="0"/>
          <w:divBdr>
            <w:top w:val="none" w:sz="0" w:space="0" w:color="auto"/>
            <w:left w:val="none" w:sz="0" w:space="0" w:color="auto"/>
            <w:bottom w:val="none" w:sz="0" w:space="0" w:color="auto"/>
            <w:right w:val="none" w:sz="0" w:space="0" w:color="auto"/>
          </w:divBdr>
        </w:div>
        <w:div w:id="331105978">
          <w:marLeft w:val="0"/>
          <w:marRight w:val="0"/>
          <w:marTop w:val="0"/>
          <w:marBottom w:val="0"/>
          <w:divBdr>
            <w:top w:val="none" w:sz="0" w:space="0" w:color="auto"/>
            <w:left w:val="none" w:sz="0" w:space="0" w:color="auto"/>
            <w:bottom w:val="none" w:sz="0" w:space="0" w:color="auto"/>
            <w:right w:val="none" w:sz="0" w:space="0" w:color="auto"/>
          </w:divBdr>
        </w:div>
        <w:div w:id="331108064">
          <w:marLeft w:val="0"/>
          <w:marRight w:val="0"/>
          <w:marTop w:val="0"/>
          <w:marBottom w:val="0"/>
          <w:divBdr>
            <w:top w:val="none" w:sz="0" w:space="0" w:color="auto"/>
            <w:left w:val="none" w:sz="0" w:space="0" w:color="auto"/>
            <w:bottom w:val="none" w:sz="0" w:space="0" w:color="auto"/>
            <w:right w:val="none" w:sz="0" w:space="0" w:color="auto"/>
          </w:divBdr>
        </w:div>
        <w:div w:id="331177373">
          <w:marLeft w:val="0"/>
          <w:marRight w:val="0"/>
          <w:marTop w:val="0"/>
          <w:marBottom w:val="0"/>
          <w:divBdr>
            <w:top w:val="none" w:sz="0" w:space="0" w:color="auto"/>
            <w:left w:val="none" w:sz="0" w:space="0" w:color="auto"/>
            <w:bottom w:val="none" w:sz="0" w:space="0" w:color="auto"/>
            <w:right w:val="none" w:sz="0" w:space="0" w:color="auto"/>
          </w:divBdr>
        </w:div>
        <w:div w:id="331183515">
          <w:marLeft w:val="0"/>
          <w:marRight w:val="0"/>
          <w:marTop w:val="0"/>
          <w:marBottom w:val="0"/>
          <w:divBdr>
            <w:top w:val="none" w:sz="0" w:space="0" w:color="auto"/>
            <w:left w:val="none" w:sz="0" w:space="0" w:color="auto"/>
            <w:bottom w:val="none" w:sz="0" w:space="0" w:color="auto"/>
            <w:right w:val="none" w:sz="0" w:space="0" w:color="auto"/>
          </w:divBdr>
        </w:div>
        <w:div w:id="331227478">
          <w:marLeft w:val="0"/>
          <w:marRight w:val="0"/>
          <w:marTop w:val="0"/>
          <w:marBottom w:val="0"/>
          <w:divBdr>
            <w:top w:val="none" w:sz="0" w:space="0" w:color="auto"/>
            <w:left w:val="none" w:sz="0" w:space="0" w:color="auto"/>
            <w:bottom w:val="none" w:sz="0" w:space="0" w:color="auto"/>
            <w:right w:val="none" w:sz="0" w:space="0" w:color="auto"/>
          </w:divBdr>
        </w:div>
        <w:div w:id="331228286">
          <w:marLeft w:val="0"/>
          <w:marRight w:val="0"/>
          <w:marTop w:val="300"/>
          <w:marBottom w:val="0"/>
          <w:divBdr>
            <w:top w:val="none" w:sz="0" w:space="0" w:color="auto"/>
            <w:left w:val="none" w:sz="0" w:space="0" w:color="auto"/>
            <w:bottom w:val="none" w:sz="0" w:space="0" w:color="auto"/>
            <w:right w:val="none" w:sz="0" w:space="0" w:color="auto"/>
          </w:divBdr>
          <w:divsChild>
            <w:div w:id="326713629">
              <w:marLeft w:val="0"/>
              <w:marRight w:val="0"/>
              <w:marTop w:val="0"/>
              <w:marBottom w:val="0"/>
              <w:divBdr>
                <w:top w:val="none" w:sz="0" w:space="0" w:color="auto"/>
                <w:left w:val="none" w:sz="0" w:space="0" w:color="auto"/>
                <w:bottom w:val="none" w:sz="0" w:space="0" w:color="auto"/>
                <w:right w:val="none" w:sz="0" w:space="0" w:color="auto"/>
              </w:divBdr>
            </w:div>
          </w:divsChild>
        </w:div>
        <w:div w:id="331295503">
          <w:marLeft w:val="0"/>
          <w:marRight w:val="0"/>
          <w:marTop w:val="0"/>
          <w:marBottom w:val="0"/>
          <w:divBdr>
            <w:top w:val="none" w:sz="0" w:space="0" w:color="auto"/>
            <w:left w:val="none" w:sz="0" w:space="0" w:color="auto"/>
            <w:bottom w:val="none" w:sz="0" w:space="0" w:color="auto"/>
            <w:right w:val="none" w:sz="0" w:space="0" w:color="auto"/>
          </w:divBdr>
        </w:div>
        <w:div w:id="331296518">
          <w:marLeft w:val="0"/>
          <w:marRight w:val="0"/>
          <w:marTop w:val="0"/>
          <w:marBottom w:val="0"/>
          <w:divBdr>
            <w:top w:val="none" w:sz="0" w:space="0" w:color="auto"/>
            <w:left w:val="none" w:sz="0" w:space="0" w:color="auto"/>
            <w:bottom w:val="none" w:sz="0" w:space="0" w:color="auto"/>
            <w:right w:val="none" w:sz="0" w:space="0" w:color="auto"/>
          </w:divBdr>
        </w:div>
        <w:div w:id="331298394">
          <w:marLeft w:val="0"/>
          <w:marRight w:val="0"/>
          <w:marTop w:val="0"/>
          <w:marBottom w:val="0"/>
          <w:divBdr>
            <w:top w:val="none" w:sz="0" w:space="0" w:color="auto"/>
            <w:left w:val="none" w:sz="0" w:space="0" w:color="auto"/>
            <w:bottom w:val="none" w:sz="0" w:space="0" w:color="auto"/>
            <w:right w:val="none" w:sz="0" w:space="0" w:color="auto"/>
          </w:divBdr>
          <w:divsChild>
            <w:div w:id="265163421">
              <w:marLeft w:val="0"/>
              <w:marRight w:val="0"/>
              <w:marTop w:val="0"/>
              <w:marBottom w:val="0"/>
              <w:divBdr>
                <w:top w:val="none" w:sz="0" w:space="0" w:color="auto"/>
                <w:left w:val="none" w:sz="0" w:space="0" w:color="auto"/>
                <w:bottom w:val="none" w:sz="0" w:space="0" w:color="auto"/>
                <w:right w:val="none" w:sz="0" w:space="0" w:color="auto"/>
              </w:divBdr>
            </w:div>
          </w:divsChild>
        </w:div>
        <w:div w:id="331298551">
          <w:marLeft w:val="0"/>
          <w:marRight w:val="0"/>
          <w:marTop w:val="300"/>
          <w:marBottom w:val="0"/>
          <w:divBdr>
            <w:top w:val="none" w:sz="0" w:space="0" w:color="auto"/>
            <w:left w:val="none" w:sz="0" w:space="0" w:color="auto"/>
            <w:bottom w:val="none" w:sz="0" w:space="0" w:color="auto"/>
            <w:right w:val="none" w:sz="0" w:space="0" w:color="auto"/>
          </w:divBdr>
          <w:divsChild>
            <w:div w:id="194199163">
              <w:marLeft w:val="0"/>
              <w:marRight w:val="0"/>
              <w:marTop w:val="0"/>
              <w:marBottom w:val="0"/>
              <w:divBdr>
                <w:top w:val="none" w:sz="0" w:space="0" w:color="auto"/>
                <w:left w:val="none" w:sz="0" w:space="0" w:color="auto"/>
                <w:bottom w:val="none" w:sz="0" w:space="0" w:color="auto"/>
                <w:right w:val="none" w:sz="0" w:space="0" w:color="auto"/>
              </w:divBdr>
            </w:div>
          </w:divsChild>
        </w:div>
        <w:div w:id="331299707">
          <w:marLeft w:val="0"/>
          <w:marRight w:val="0"/>
          <w:marTop w:val="0"/>
          <w:marBottom w:val="0"/>
          <w:divBdr>
            <w:top w:val="none" w:sz="0" w:space="0" w:color="auto"/>
            <w:left w:val="none" w:sz="0" w:space="0" w:color="auto"/>
            <w:bottom w:val="none" w:sz="0" w:space="0" w:color="auto"/>
            <w:right w:val="none" w:sz="0" w:space="0" w:color="auto"/>
          </w:divBdr>
        </w:div>
        <w:div w:id="331301299">
          <w:marLeft w:val="0"/>
          <w:marRight w:val="0"/>
          <w:marTop w:val="0"/>
          <w:marBottom w:val="0"/>
          <w:divBdr>
            <w:top w:val="none" w:sz="0" w:space="0" w:color="auto"/>
            <w:left w:val="none" w:sz="0" w:space="0" w:color="auto"/>
            <w:bottom w:val="none" w:sz="0" w:space="0" w:color="auto"/>
            <w:right w:val="none" w:sz="0" w:space="0" w:color="auto"/>
          </w:divBdr>
        </w:div>
        <w:div w:id="331301572">
          <w:marLeft w:val="0"/>
          <w:marRight w:val="0"/>
          <w:marTop w:val="0"/>
          <w:marBottom w:val="300"/>
          <w:divBdr>
            <w:top w:val="single" w:sz="6" w:space="15" w:color="EDEDED"/>
            <w:left w:val="single" w:sz="6" w:space="15" w:color="EDEDED"/>
            <w:bottom w:val="single" w:sz="6" w:space="15" w:color="EDEDED"/>
            <w:right w:val="single" w:sz="6" w:space="15" w:color="EDEDED"/>
          </w:divBdr>
        </w:div>
        <w:div w:id="331301991">
          <w:marLeft w:val="0"/>
          <w:marRight w:val="0"/>
          <w:marTop w:val="0"/>
          <w:marBottom w:val="0"/>
          <w:divBdr>
            <w:top w:val="none" w:sz="0" w:space="0" w:color="auto"/>
            <w:left w:val="none" w:sz="0" w:space="0" w:color="auto"/>
            <w:bottom w:val="none" w:sz="0" w:space="0" w:color="auto"/>
            <w:right w:val="none" w:sz="0" w:space="0" w:color="auto"/>
          </w:divBdr>
        </w:div>
        <w:div w:id="331303335">
          <w:marLeft w:val="0"/>
          <w:marRight w:val="0"/>
          <w:marTop w:val="300"/>
          <w:marBottom w:val="0"/>
          <w:divBdr>
            <w:top w:val="none" w:sz="0" w:space="0" w:color="auto"/>
            <w:left w:val="none" w:sz="0" w:space="0" w:color="auto"/>
            <w:bottom w:val="none" w:sz="0" w:space="0" w:color="auto"/>
            <w:right w:val="none" w:sz="0" w:space="0" w:color="auto"/>
          </w:divBdr>
        </w:div>
        <w:div w:id="331370580">
          <w:marLeft w:val="0"/>
          <w:marRight w:val="0"/>
          <w:marTop w:val="0"/>
          <w:marBottom w:val="0"/>
          <w:divBdr>
            <w:top w:val="none" w:sz="0" w:space="0" w:color="auto"/>
            <w:left w:val="none" w:sz="0" w:space="0" w:color="auto"/>
            <w:bottom w:val="none" w:sz="0" w:space="0" w:color="auto"/>
            <w:right w:val="none" w:sz="0" w:space="0" w:color="auto"/>
          </w:divBdr>
        </w:div>
        <w:div w:id="331372020">
          <w:marLeft w:val="0"/>
          <w:marRight w:val="0"/>
          <w:marTop w:val="0"/>
          <w:marBottom w:val="0"/>
          <w:divBdr>
            <w:top w:val="none" w:sz="0" w:space="0" w:color="auto"/>
            <w:left w:val="none" w:sz="0" w:space="0" w:color="auto"/>
            <w:bottom w:val="none" w:sz="0" w:space="0" w:color="auto"/>
            <w:right w:val="none" w:sz="0" w:space="0" w:color="auto"/>
          </w:divBdr>
        </w:div>
        <w:div w:id="331373990">
          <w:marLeft w:val="0"/>
          <w:marRight w:val="0"/>
          <w:marTop w:val="0"/>
          <w:marBottom w:val="0"/>
          <w:divBdr>
            <w:top w:val="none" w:sz="0" w:space="0" w:color="auto"/>
            <w:left w:val="none" w:sz="0" w:space="0" w:color="auto"/>
            <w:bottom w:val="none" w:sz="0" w:space="0" w:color="auto"/>
            <w:right w:val="none" w:sz="0" w:space="0" w:color="auto"/>
          </w:divBdr>
        </w:div>
        <w:div w:id="331375255">
          <w:marLeft w:val="0"/>
          <w:marRight w:val="0"/>
          <w:marTop w:val="0"/>
          <w:marBottom w:val="0"/>
          <w:divBdr>
            <w:top w:val="none" w:sz="0" w:space="0" w:color="auto"/>
            <w:left w:val="none" w:sz="0" w:space="0" w:color="auto"/>
            <w:bottom w:val="none" w:sz="0" w:space="0" w:color="auto"/>
            <w:right w:val="none" w:sz="0" w:space="0" w:color="auto"/>
          </w:divBdr>
        </w:div>
        <w:div w:id="331377645">
          <w:marLeft w:val="0"/>
          <w:marRight w:val="0"/>
          <w:marTop w:val="0"/>
          <w:marBottom w:val="300"/>
          <w:divBdr>
            <w:top w:val="single" w:sz="6" w:space="15" w:color="EDEDED"/>
            <w:left w:val="single" w:sz="6" w:space="15" w:color="EDEDED"/>
            <w:bottom w:val="single" w:sz="6" w:space="15" w:color="EDEDED"/>
            <w:right w:val="single" w:sz="6" w:space="15" w:color="EDEDED"/>
          </w:divBdr>
        </w:div>
        <w:div w:id="331378811">
          <w:marLeft w:val="0"/>
          <w:marRight w:val="0"/>
          <w:marTop w:val="0"/>
          <w:marBottom w:val="0"/>
          <w:divBdr>
            <w:top w:val="none" w:sz="0" w:space="0" w:color="auto"/>
            <w:left w:val="none" w:sz="0" w:space="0" w:color="auto"/>
            <w:bottom w:val="none" w:sz="0" w:space="0" w:color="auto"/>
            <w:right w:val="none" w:sz="0" w:space="0" w:color="auto"/>
          </w:divBdr>
        </w:div>
        <w:div w:id="331418823">
          <w:marLeft w:val="0"/>
          <w:marRight w:val="0"/>
          <w:marTop w:val="0"/>
          <w:marBottom w:val="0"/>
          <w:divBdr>
            <w:top w:val="none" w:sz="0" w:space="0" w:color="auto"/>
            <w:left w:val="none" w:sz="0" w:space="0" w:color="auto"/>
            <w:bottom w:val="none" w:sz="0" w:space="0" w:color="auto"/>
            <w:right w:val="none" w:sz="0" w:space="0" w:color="auto"/>
          </w:divBdr>
        </w:div>
        <w:div w:id="331420855">
          <w:marLeft w:val="0"/>
          <w:marRight w:val="0"/>
          <w:marTop w:val="0"/>
          <w:marBottom w:val="0"/>
          <w:divBdr>
            <w:top w:val="none" w:sz="0" w:space="0" w:color="auto"/>
            <w:left w:val="none" w:sz="0" w:space="0" w:color="auto"/>
            <w:bottom w:val="none" w:sz="0" w:space="0" w:color="auto"/>
            <w:right w:val="none" w:sz="0" w:space="0" w:color="auto"/>
          </w:divBdr>
        </w:div>
        <w:div w:id="331422188">
          <w:marLeft w:val="0"/>
          <w:marRight w:val="0"/>
          <w:marTop w:val="0"/>
          <w:marBottom w:val="0"/>
          <w:divBdr>
            <w:top w:val="none" w:sz="0" w:space="0" w:color="auto"/>
            <w:left w:val="none" w:sz="0" w:space="0" w:color="auto"/>
            <w:bottom w:val="none" w:sz="0" w:space="0" w:color="auto"/>
            <w:right w:val="none" w:sz="0" w:space="0" w:color="auto"/>
          </w:divBdr>
        </w:div>
        <w:div w:id="331446010">
          <w:marLeft w:val="0"/>
          <w:marRight w:val="0"/>
          <w:marTop w:val="0"/>
          <w:marBottom w:val="0"/>
          <w:divBdr>
            <w:top w:val="none" w:sz="0" w:space="0" w:color="auto"/>
            <w:left w:val="none" w:sz="0" w:space="0" w:color="auto"/>
            <w:bottom w:val="none" w:sz="0" w:space="0" w:color="auto"/>
            <w:right w:val="none" w:sz="0" w:space="0" w:color="auto"/>
          </w:divBdr>
        </w:div>
        <w:div w:id="331446315">
          <w:marLeft w:val="0"/>
          <w:marRight w:val="0"/>
          <w:marTop w:val="0"/>
          <w:marBottom w:val="0"/>
          <w:divBdr>
            <w:top w:val="none" w:sz="0" w:space="0" w:color="auto"/>
            <w:left w:val="none" w:sz="0" w:space="0" w:color="auto"/>
            <w:bottom w:val="none" w:sz="0" w:space="0" w:color="auto"/>
            <w:right w:val="none" w:sz="0" w:space="0" w:color="auto"/>
          </w:divBdr>
        </w:div>
        <w:div w:id="331446612">
          <w:marLeft w:val="0"/>
          <w:marRight w:val="0"/>
          <w:marTop w:val="0"/>
          <w:marBottom w:val="0"/>
          <w:divBdr>
            <w:top w:val="none" w:sz="0" w:space="0" w:color="auto"/>
            <w:left w:val="none" w:sz="0" w:space="0" w:color="auto"/>
            <w:bottom w:val="none" w:sz="0" w:space="0" w:color="auto"/>
            <w:right w:val="none" w:sz="0" w:space="0" w:color="auto"/>
          </w:divBdr>
        </w:div>
        <w:div w:id="331495362">
          <w:marLeft w:val="0"/>
          <w:marRight w:val="0"/>
          <w:marTop w:val="0"/>
          <w:marBottom w:val="0"/>
          <w:divBdr>
            <w:top w:val="none" w:sz="0" w:space="0" w:color="auto"/>
            <w:left w:val="none" w:sz="0" w:space="0" w:color="auto"/>
            <w:bottom w:val="none" w:sz="0" w:space="0" w:color="auto"/>
            <w:right w:val="none" w:sz="0" w:space="0" w:color="auto"/>
          </w:divBdr>
        </w:div>
        <w:div w:id="331495580">
          <w:marLeft w:val="0"/>
          <w:marRight w:val="0"/>
          <w:marTop w:val="0"/>
          <w:marBottom w:val="0"/>
          <w:divBdr>
            <w:top w:val="none" w:sz="0" w:space="0" w:color="auto"/>
            <w:left w:val="none" w:sz="0" w:space="0" w:color="auto"/>
            <w:bottom w:val="none" w:sz="0" w:space="0" w:color="auto"/>
            <w:right w:val="none" w:sz="0" w:space="0" w:color="auto"/>
          </w:divBdr>
        </w:div>
        <w:div w:id="331563686">
          <w:marLeft w:val="0"/>
          <w:marRight w:val="0"/>
          <w:marTop w:val="0"/>
          <w:marBottom w:val="0"/>
          <w:divBdr>
            <w:top w:val="none" w:sz="0" w:space="0" w:color="auto"/>
            <w:left w:val="none" w:sz="0" w:space="0" w:color="auto"/>
            <w:bottom w:val="none" w:sz="0" w:space="0" w:color="auto"/>
            <w:right w:val="none" w:sz="0" w:space="0" w:color="auto"/>
          </w:divBdr>
        </w:div>
        <w:div w:id="331564155">
          <w:marLeft w:val="0"/>
          <w:marRight w:val="0"/>
          <w:marTop w:val="0"/>
          <w:marBottom w:val="0"/>
          <w:divBdr>
            <w:top w:val="none" w:sz="0" w:space="0" w:color="auto"/>
            <w:left w:val="none" w:sz="0" w:space="0" w:color="auto"/>
            <w:bottom w:val="none" w:sz="0" w:space="0" w:color="auto"/>
            <w:right w:val="none" w:sz="0" w:space="0" w:color="auto"/>
          </w:divBdr>
        </w:div>
        <w:div w:id="331570248">
          <w:marLeft w:val="0"/>
          <w:marRight w:val="0"/>
          <w:marTop w:val="0"/>
          <w:marBottom w:val="0"/>
          <w:divBdr>
            <w:top w:val="none" w:sz="0" w:space="0" w:color="auto"/>
            <w:left w:val="none" w:sz="0" w:space="0" w:color="auto"/>
            <w:bottom w:val="none" w:sz="0" w:space="0" w:color="auto"/>
            <w:right w:val="none" w:sz="0" w:space="0" w:color="auto"/>
          </w:divBdr>
        </w:div>
        <w:div w:id="331613930">
          <w:marLeft w:val="0"/>
          <w:marRight w:val="0"/>
          <w:marTop w:val="300"/>
          <w:marBottom w:val="0"/>
          <w:divBdr>
            <w:top w:val="none" w:sz="0" w:space="0" w:color="auto"/>
            <w:left w:val="none" w:sz="0" w:space="0" w:color="auto"/>
            <w:bottom w:val="none" w:sz="0" w:space="0" w:color="auto"/>
            <w:right w:val="none" w:sz="0" w:space="0" w:color="auto"/>
          </w:divBdr>
          <w:divsChild>
            <w:div w:id="181742722">
              <w:marLeft w:val="0"/>
              <w:marRight w:val="0"/>
              <w:marTop w:val="0"/>
              <w:marBottom w:val="0"/>
              <w:divBdr>
                <w:top w:val="none" w:sz="0" w:space="0" w:color="auto"/>
                <w:left w:val="none" w:sz="0" w:space="0" w:color="auto"/>
                <w:bottom w:val="none" w:sz="0" w:space="0" w:color="auto"/>
                <w:right w:val="none" w:sz="0" w:space="0" w:color="auto"/>
              </w:divBdr>
            </w:div>
          </w:divsChild>
        </w:div>
        <w:div w:id="331640215">
          <w:marLeft w:val="0"/>
          <w:marRight w:val="0"/>
          <w:marTop w:val="0"/>
          <w:marBottom w:val="0"/>
          <w:divBdr>
            <w:top w:val="none" w:sz="0" w:space="0" w:color="auto"/>
            <w:left w:val="none" w:sz="0" w:space="0" w:color="auto"/>
            <w:bottom w:val="none" w:sz="0" w:space="0" w:color="auto"/>
            <w:right w:val="none" w:sz="0" w:space="0" w:color="auto"/>
          </w:divBdr>
        </w:div>
        <w:div w:id="331682936">
          <w:marLeft w:val="0"/>
          <w:marRight w:val="0"/>
          <w:marTop w:val="0"/>
          <w:marBottom w:val="0"/>
          <w:divBdr>
            <w:top w:val="none" w:sz="0" w:space="0" w:color="auto"/>
            <w:left w:val="none" w:sz="0" w:space="0" w:color="auto"/>
            <w:bottom w:val="none" w:sz="0" w:space="0" w:color="auto"/>
            <w:right w:val="none" w:sz="0" w:space="0" w:color="auto"/>
          </w:divBdr>
        </w:div>
        <w:div w:id="331683486">
          <w:marLeft w:val="0"/>
          <w:marRight w:val="0"/>
          <w:marTop w:val="0"/>
          <w:marBottom w:val="0"/>
          <w:divBdr>
            <w:top w:val="none" w:sz="0" w:space="0" w:color="auto"/>
            <w:left w:val="none" w:sz="0" w:space="0" w:color="auto"/>
            <w:bottom w:val="none" w:sz="0" w:space="0" w:color="auto"/>
            <w:right w:val="none" w:sz="0" w:space="0" w:color="auto"/>
          </w:divBdr>
        </w:div>
        <w:div w:id="331685208">
          <w:marLeft w:val="0"/>
          <w:marRight w:val="0"/>
          <w:marTop w:val="0"/>
          <w:marBottom w:val="0"/>
          <w:divBdr>
            <w:top w:val="none" w:sz="0" w:space="0" w:color="auto"/>
            <w:left w:val="none" w:sz="0" w:space="0" w:color="auto"/>
            <w:bottom w:val="none" w:sz="0" w:space="0" w:color="auto"/>
            <w:right w:val="none" w:sz="0" w:space="0" w:color="auto"/>
          </w:divBdr>
          <w:divsChild>
            <w:div w:id="339091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1687943">
          <w:marLeft w:val="0"/>
          <w:marRight w:val="0"/>
          <w:marTop w:val="0"/>
          <w:marBottom w:val="300"/>
          <w:divBdr>
            <w:top w:val="single" w:sz="6" w:space="15" w:color="EDEDED"/>
            <w:left w:val="single" w:sz="6" w:space="15" w:color="EDEDED"/>
            <w:bottom w:val="single" w:sz="6" w:space="15" w:color="EDEDED"/>
            <w:right w:val="single" w:sz="6" w:space="15" w:color="EDEDED"/>
          </w:divBdr>
        </w:div>
        <w:div w:id="331689356">
          <w:marLeft w:val="0"/>
          <w:marRight w:val="0"/>
          <w:marTop w:val="0"/>
          <w:marBottom w:val="300"/>
          <w:divBdr>
            <w:top w:val="single" w:sz="6" w:space="15" w:color="EDEDED"/>
            <w:left w:val="single" w:sz="6" w:space="15" w:color="EDEDED"/>
            <w:bottom w:val="single" w:sz="6" w:space="15" w:color="EDEDED"/>
            <w:right w:val="single" w:sz="6" w:space="15" w:color="EDEDED"/>
          </w:divBdr>
        </w:div>
        <w:div w:id="331689392">
          <w:marLeft w:val="0"/>
          <w:marRight w:val="0"/>
          <w:marTop w:val="0"/>
          <w:marBottom w:val="0"/>
          <w:divBdr>
            <w:top w:val="none" w:sz="0" w:space="0" w:color="auto"/>
            <w:left w:val="none" w:sz="0" w:space="0" w:color="auto"/>
            <w:bottom w:val="none" w:sz="0" w:space="0" w:color="auto"/>
            <w:right w:val="none" w:sz="0" w:space="0" w:color="auto"/>
          </w:divBdr>
        </w:div>
        <w:div w:id="331690882">
          <w:marLeft w:val="0"/>
          <w:marRight w:val="0"/>
          <w:marTop w:val="0"/>
          <w:marBottom w:val="0"/>
          <w:divBdr>
            <w:top w:val="none" w:sz="0" w:space="0" w:color="auto"/>
            <w:left w:val="none" w:sz="0" w:space="0" w:color="auto"/>
            <w:bottom w:val="none" w:sz="0" w:space="0" w:color="auto"/>
            <w:right w:val="none" w:sz="0" w:space="0" w:color="auto"/>
          </w:divBdr>
        </w:div>
        <w:div w:id="331756695">
          <w:marLeft w:val="0"/>
          <w:marRight w:val="0"/>
          <w:marTop w:val="0"/>
          <w:marBottom w:val="0"/>
          <w:divBdr>
            <w:top w:val="none" w:sz="0" w:space="0" w:color="auto"/>
            <w:left w:val="none" w:sz="0" w:space="0" w:color="auto"/>
            <w:bottom w:val="none" w:sz="0" w:space="0" w:color="auto"/>
            <w:right w:val="none" w:sz="0" w:space="0" w:color="auto"/>
          </w:divBdr>
        </w:div>
        <w:div w:id="331760540">
          <w:marLeft w:val="0"/>
          <w:marRight w:val="0"/>
          <w:marTop w:val="0"/>
          <w:marBottom w:val="300"/>
          <w:divBdr>
            <w:top w:val="single" w:sz="6" w:space="15" w:color="EDEDED"/>
            <w:left w:val="single" w:sz="6" w:space="15" w:color="EDEDED"/>
            <w:bottom w:val="single" w:sz="6" w:space="15" w:color="EDEDED"/>
            <w:right w:val="single" w:sz="6" w:space="15" w:color="EDEDED"/>
          </w:divBdr>
        </w:div>
        <w:div w:id="331763148">
          <w:marLeft w:val="0"/>
          <w:marRight w:val="0"/>
          <w:marTop w:val="0"/>
          <w:marBottom w:val="0"/>
          <w:divBdr>
            <w:top w:val="none" w:sz="0" w:space="0" w:color="auto"/>
            <w:left w:val="none" w:sz="0" w:space="0" w:color="auto"/>
            <w:bottom w:val="none" w:sz="0" w:space="0" w:color="auto"/>
            <w:right w:val="none" w:sz="0" w:space="0" w:color="auto"/>
          </w:divBdr>
        </w:div>
        <w:div w:id="331832446">
          <w:marLeft w:val="0"/>
          <w:marRight w:val="0"/>
          <w:marTop w:val="0"/>
          <w:marBottom w:val="0"/>
          <w:divBdr>
            <w:top w:val="none" w:sz="0" w:space="0" w:color="auto"/>
            <w:left w:val="none" w:sz="0" w:space="0" w:color="auto"/>
            <w:bottom w:val="none" w:sz="0" w:space="0" w:color="auto"/>
            <w:right w:val="none" w:sz="0" w:space="0" w:color="auto"/>
          </w:divBdr>
        </w:div>
        <w:div w:id="331838006">
          <w:marLeft w:val="0"/>
          <w:marRight w:val="0"/>
          <w:marTop w:val="0"/>
          <w:marBottom w:val="0"/>
          <w:divBdr>
            <w:top w:val="none" w:sz="0" w:space="0" w:color="auto"/>
            <w:left w:val="none" w:sz="0" w:space="0" w:color="auto"/>
            <w:bottom w:val="none" w:sz="0" w:space="0" w:color="auto"/>
            <w:right w:val="none" w:sz="0" w:space="0" w:color="auto"/>
          </w:divBdr>
        </w:div>
        <w:div w:id="331875136">
          <w:marLeft w:val="0"/>
          <w:marRight w:val="0"/>
          <w:marTop w:val="0"/>
          <w:marBottom w:val="0"/>
          <w:divBdr>
            <w:top w:val="none" w:sz="0" w:space="0" w:color="auto"/>
            <w:left w:val="none" w:sz="0" w:space="0" w:color="auto"/>
            <w:bottom w:val="none" w:sz="0" w:space="0" w:color="auto"/>
            <w:right w:val="none" w:sz="0" w:space="0" w:color="auto"/>
          </w:divBdr>
        </w:div>
        <w:div w:id="331875328">
          <w:marLeft w:val="0"/>
          <w:marRight w:val="0"/>
          <w:marTop w:val="0"/>
          <w:marBottom w:val="300"/>
          <w:divBdr>
            <w:top w:val="single" w:sz="6" w:space="15" w:color="EDEDED"/>
            <w:left w:val="single" w:sz="6" w:space="15" w:color="EDEDED"/>
            <w:bottom w:val="single" w:sz="6" w:space="15" w:color="EDEDED"/>
            <w:right w:val="single" w:sz="6" w:space="15" w:color="EDEDED"/>
          </w:divBdr>
        </w:div>
        <w:div w:id="331950690">
          <w:marLeft w:val="0"/>
          <w:marRight w:val="0"/>
          <w:marTop w:val="0"/>
          <w:marBottom w:val="0"/>
          <w:divBdr>
            <w:top w:val="none" w:sz="0" w:space="0" w:color="auto"/>
            <w:left w:val="none" w:sz="0" w:space="0" w:color="auto"/>
            <w:bottom w:val="none" w:sz="0" w:space="0" w:color="auto"/>
            <w:right w:val="none" w:sz="0" w:space="0" w:color="auto"/>
          </w:divBdr>
        </w:div>
        <w:div w:id="331954646">
          <w:marLeft w:val="0"/>
          <w:marRight w:val="0"/>
          <w:marTop w:val="300"/>
          <w:marBottom w:val="0"/>
          <w:divBdr>
            <w:top w:val="none" w:sz="0" w:space="0" w:color="auto"/>
            <w:left w:val="none" w:sz="0" w:space="0" w:color="auto"/>
            <w:bottom w:val="none" w:sz="0" w:space="0" w:color="auto"/>
            <w:right w:val="none" w:sz="0" w:space="0" w:color="auto"/>
          </w:divBdr>
          <w:divsChild>
            <w:div w:id="309137540">
              <w:marLeft w:val="0"/>
              <w:marRight w:val="0"/>
              <w:marTop w:val="0"/>
              <w:marBottom w:val="0"/>
              <w:divBdr>
                <w:top w:val="none" w:sz="0" w:space="0" w:color="auto"/>
                <w:left w:val="none" w:sz="0" w:space="0" w:color="auto"/>
                <w:bottom w:val="none" w:sz="0" w:space="0" w:color="auto"/>
                <w:right w:val="none" w:sz="0" w:space="0" w:color="auto"/>
              </w:divBdr>
            </w:div>
          </w:divsChild>
        </w:div>
        <w:div w:id="331956428">
          <w:marLeft w:val="0"/>
          <w:marRight w:val="0"/>
          <w:marTop w:val="0"/>
          <w:marBottom w:val="300"/>
          <w:divBdr>
            <w:top w:val="single" w:sz="6" w:space="15" w:color="EDEDED"/>
            <w:left w:val="single" w:sz="6" w:space="15" w:color="EDEDED"/>
            <w:bottom w:val="single" w:sz="6" w:space="15" w:color="EDEDED"/>
            <w:right w:val="single" w:sz="6" w:space="15" w:color="EDEDED"/>
          </w:divBdr>
        </w:div>
        <w:div w:id="332026490">
          <w:marLeft w:val="0"/>
          <w:marRight w:val="0"/>
          <w:marTop w:val="300"/>
          <w:marBottom w:val="0"/>
          <w:divBdr>
            <w:top w:val="none" w:sz="0" w:space="0" w:color="auto"/>
            <w:left w:val="none" w:sz="0" w:space="0" w:color="auto"/>
            <w:bottom w:val="none" w:sz="0" w:space="0" w:color="auto"/>
            <w:right w:val="none" w:sz="0" w:space="0" w:color="auto"/>
          </w:divBdr>
          <w:divsChild>
            <w:div w:id="47993342">
              <w:marLeft w:val="0"/>
              <w:marRight w:val="0"/>
              <w:marTop w:val="0"/>
              <w:marBottom w:val="0"/>
              <w:divBdr>
                <w:top w:val="none" w:sz="0" w:space="0" w:color="auto"/>
                <w:left w:val="none" w:sz="0" w:space="0" w:color="auto"/>
                <w:bottom w:val="none" w:sz="0" w:space="0" w:color="auto"/>
                <w:right w:val="none" w:sz="0" w:space="0" w:color="auto"/>
              </w:divBdr>
            </w:div>
          </w:divsChild>
        </w:div>
        <w:div w:id="332028691">
          <w:marLeft w:val="0"/>
          <w:marRight w:val="0"/>
          <w:marTop w:val="0"/>
          <w:marBottom w:val="0"/>
          <w:divBdr>
            <w:top w:val="none" w:sz="0" w:space="0" w:color="auto"/>
            <w:left w:val="none" w:sz="0" w:space="0" w:color="auto"/>
            <w:bottom w:val="none" w:sz="0" w:space="0" w:color="auto"/>
            <w:right w:val="none" w:sz="0" w:space="0" w:color="auto"/>
          </w:divBdr>
        </w:div>
        <w:div w:id="332029705">
          <w:marLeft w:val="0"/>
          <w:marRight w:val="0"/>
          <w:marTop w:val="0"/>
          <w:marBottom w:val="0"/>
          <w:divBdr>
            <w:top w:val="none" w:sz="0" w:space="0" w:color="auto"/>
            <w:left w:val="none" w:sz="0" w:space="0" w:color="auto"/>
            <w:bottom w:val="none" w:sz="0" w:space="0" w:color="auto"/>
            <w:right w:val="none" w:sz="0" w:space="0" w:color="auto"/>
          </w:divBdr>
        </w:div>
        <w:div w:id="332034311">
          <w:marLeft w:val="0"/>
          <w:marRight w:val="0"/>
          <w:marTop w:val="0"/>
          <w:marBottom w:val="300"/>
          <w:divBdr>
            <w:top w:val="single" w:sz="6" w:space="15" w:color="EDEDED"/>
            <w:left w:val="single" w:sz="6" w:space="15" w:color="EDEDED"/>
            <w:bottom w:val="single" w:sz="6" w:space="15" w:color="EDEDED"/>
            <w:right w:val="single" w:sz="6" w:space="15" w:color="EDEDED"/>
          </w:divBdr>
        </w:div>
        <w:div w:id="332072810">
          <w:marLeft w:val="0"/>
          <w:marRight w:val="0"/>
          <w:marTop w:val="0"/>
          <w:marBottom w:val="0"/>
          <w:divBdr>
            <w:top w:val="none" w:sz="0" w:space="0" w:color="auto"/>
            <w:left w:val="none" w:sz="0" w:space="0" w:color="auto"/>
            <w:bottom w:val="none" w:sz="0" w:space="0" w:color="auto"/>
            <w:right w:val="none" w:sz="0" w:space="0" w:color="auto"/>
          </w:divBdr>
        </w:div>
        <w:div w:id="332074124">
          <w:marLeft w:val="0"/>
          <w:marRight w:val="0"/>
          <w:marTop w:val="0"/>
          <w:marBottom w:val="0"/>
          <w:divBdr>
            <w:top w:val="none" w:sz="0" w:space="0" w:color="auto"/>
            <w:left w:val="none" w:sz="0" w:space="0" w:color="auto"/>
            <w:bottom w:val="none" w:sz="0" w:space="0" w:color="auto"/>
            <w:right w:val="none" w:sz="0" w:space="0" w:color="auto"/>
          </w:divBdr>
        </w:div>
        <w:div w:id="332074725">
          <w:marLeft w:val="0"/>
          <w:marRight w:val="0"/>
          <w:marTop w:val="0"/>
          <w:marBottom w:val="0"/>
          <w:divBdr>
            <w:top w:val="none" w:sz="0" w:space="0" w:color="auto"/>
            <w:left w:val="none" w:sz="0" w:space="0" w:color="auto"/>
            <w:bottom w:val="none" w:sz="0" w:space="0" w:color="auto"/>
            <w:right w:val="none" w:sz="0" w:space="0" w:color="auto"/>
          </w:divBdr>
        </w:div>
        <w:div w:id="332074761">
          <w:marLeft w:val="0"/>
          <w:marRight w:val="0"/>
          <w:marTop w:val="0"/>
          <w:marBottom w:val="0"/>
          <w:divBdr>
            <w:top w:val="none" w:sz="0" w:space="0" w:color="auto"/>
            <w:left w:val="none" w:sz="0" w:space="0" w:color="auto"/>
            <w:bottom w:val="none" w:sz="0" w:space="0" w:color="auto"/>
            <w:right w:val="none" w:sz="0" w:space="0" w:color="auto"/>
          </w:divBdr>
        </w:div>
        <w:div w:id="332101151">
          <w:marLeft w:val="0"/>
          <w:marRight w:val="0"/>
          <w:marTop w:val="0"/>
          <w:marBottom w:val="300"/>
          <w:divBdr>
            <w:top w:val="single" w:sz="6" w:space="15" w:color="EDEDED"/>
            <w:left w:val="single" w:sz="6" w:space="15" w:color="EDEDED"/>
            <w:bottom w:val="single" w:sz="6" w:space="15" w:color="EDEDED"/>
            <w:right w:val="single" w:sz="6" w:space="15" w:color="EDEDED"/>
          </w:divBdr>
        </w:div>
        <w:div w:id="332101940">
          <w:marLeft w:val="0"/>
          <w:marRight w:val="0"/>
          <w:marTop w:val="0"/>
          <w:marBottom w:val="0"/>
          <w:divBdr>
            <w:top w:val="none" w:sz="0" w:space="0" w:color="auto"/>
            <w:left w:val="none" w:sz="0" w:space="0" w:color="auto"/>
            <w:bottom w:val="none" w:sz="0" w:space="0" w:color="auto"/>
            <w:right w:val="none" w:sz="0" w:space="0" w:color="auto"/>
          </w:divBdr>
        </w:div>
        <w:div w:id="332103233">
          <w:marLeft w:val="0"/>
          <w:marRight w:val="0"/>
          <w:marTop w:val="0"/>
          <w:marBottom w:val="0"/>
          <w:divBdr>
            <w:top w:val="none" w:sz="0" w:space="0" w:color="auto"/>
            <w:left w:val="none" w:sz="0" w:space="0" w:color="auto"/>
            <w:bottom w:val="none" w:sz="0" w:space="0" w:color="auto"/>
            <w:right w:val="none" w:sz="0" w:space="0" w:color="auto"/>
          </w:divBdr>
        </w:div>
        <w:div w:id="332148679">
          <w:marLeft w:val="0"/>
          <w:marRight w:val="0"/>
          <w:marTop w:val="0"/>
          <w:marBottom w:val="0"/>
          <w:divBdr>
            <w:top w:val="none" w:sz="0" w:space="0" w:color="auto"/>
            <w:left w:val="none" w:sz="0" w:space="0" w:color="auto"/>
            <w:bottom w:val="none" w:sz="0" w:space="0" w:color="auto"/>
            <w:right w:val="none" w:sz="0" w:space="0" w:color="auto"/>
          </w:divBdr>
        </w:div>
        <w:div w:id="332149900">
          <w:marLeft w:val="0"/>
          <w:marRight w:val="0"/>
          <w:marTop w:val="0"/>
          <w:marBottom w:val="0"/>
          <w:divBdr>
            <w:top w:val="none" w:sz="0" w:space="0" w:color="auto"/>
            <w:left w:val="none" w:sz="0" w:space="0" w:color="auto"/>
            <w:bottom w:val="none" w:sz="0" w:space="0" w:color="auto"/>
            <w:right w:val="none" w:sz="0" w:space="0" w:color="auto"/>
          </w:divBdr>
        </w:div>
        <w:div w:id="332152719">
          <w:marLeft w:val="0"/>
          <w:marRight w:val="0"/>
          <w:marTop w:val="0"/>
          <w:marBottom w:val="0"/>
          <w:divBdr>
            <w:top w:val="none" w:sz="0" w:space="0" w:color="auto"/>
            <w:left w:val="none" w:sz="0" w:space="0" w:color="auto"/>
            <w:bottom w:val="none" w:sz="0" w:space="0" w:color="auto"/>
            <w:right w:val="none" w:sz="0" w:space="0" w:color="auto"/>
          </w:divBdr>
        </w:div>
        <w:div w:id="332221730">
          <w:marLeft w:val="0"/>
          <w:marRight w:val="0"/>
          <w:marTop w:val="0"/>
          <w:marBottom w:val="0"/>
          <w:divBdr>
            <w:top w:val="none" w:sz="0" w:space="0" w:color="auto"/>
            <w:left w:val="none" w:sz="0" w:space="0" w:color="auto"/>
            <w:bottom w:val="none" w:sz="0" w:space="0" w:color="auto"/>
            <w:right w:val="none" w:sz="0" w:space="0" w:color="auto"/>
          </w:divBdr>
        </w:div>
        <w:div w:id="332222613">
          <w:marLeft w:val="0"/>
          <w:marRight w:val="0"/>
          <w:marTop w:val="0"/>
          <w:marBottom w:val="0"/>
          <w:divBdr>
            <w:top w:val="none" w:sz="0" w:space="0" w:color="auto"/>
            <w:left w:val="none" w:sz="0" w:space="0" w:color="auto"/>
            <w:bottom w:val="none" w:sz="0" w:space="0" w:color="auto"/>
            <w:right w:val="none" w:sz="0" w:space="0" w:color="auto"/>
          </w:divBdr>
        </w:div>
        <w:div w:id="332222958">
          <w:marLeft w:val="0"/>
          <w:marRight w:val="0"/>
          <w:marTop w:val="0"/>
          <w:marBottom w:val="300"/>
          <w:divBdr>
            <w:top w:val="single" w:sz="6" w:space="15" w:color="EDEDED"/>
            <w:left w:val="single" w:sz="6" w:space="15" w:color="EDEDED"/>
            <w:bottom w:val="single" w:sz="6" w:space="15" w:color="EDEDED"/>
            <w:right w:val="single" w:sz="6" w:space="15" w:color="EDEDED"/>
          </w:divBdr>
        </w:div>
        <w:div w:id="332223098">
          <w:marLeft w:val="0"/>
          <w:marRight w:val="0"/>
          <w:marTop w:val="0"/>
          <w:marBottom w:val="0"/>
          <w:divBdr>
            <w:top w:val="none" w:sz="0" w:space="0" w:color="auto"/>
            <w:left w:val="none" w:sz="0" w:space="0" w:color="auto"/>
            <w:bottom w:val="none" w:sz="0" w:space="0" w:color="auto"/>
            <w:right w:val="none" w:sz="0" w:space="0" w:color="auto"/>
          </w:divBdr>
        </w:div>
        <w:div w:id="332270077">
          <w:marLeft w:val="0"/>
          <w:marRight w:val="0"/>
          <w:marTop w:val="0"/>
          <w:marBottom w:val="0"/>
          <w:divBdr>
            <w:top w:val="none" w:sz="0" w:space="0" w:color="auto"/>
            <w:left w:val="none" w:sz="0" w:space="0" w:color="auto"/>
            <w:bottom w:val="none" w:sz="0" w:space="0" w:color="auto"/>
            <w:right w:val="none" w:sz="0" w:space="0" w:color="auto"/>
          </w:divBdr>
        </w:div>
        <w:div w:id="332298365">
          <w:marLeft w:val="0"/>
          <w:marRight w:val="0"/>
          <w:marTop w:val="0"/>
          <w:marBottom w:val="0"/>
          <w:divBdr>
            <w:top w:val="none" w:sz="0" w:space="0" w:color="auto"/>
            <w:left w:val="none" w:sz="0" w:space="0" w:color="auto"/>
            <w:bottom w:val="none" w:sz="0" w:space="0" w:color="auto"/>
            <w:right w:val="none" w:sz="0" w:space="0" w:color="auto"/>
          </w:divBdr>
        </w:div>
        <w:div w:id="332299008">
          <w:marLeft w:val="0"/>
          <w:marRight w:val="0"/>
          <w:marTop w:val="0"/>
          <w:marBottom w:val="0"/>
          <w:divBdr>
            <w:top w:val="none" w:sz="0" w:space="0" w:color="auto"/>
            <w:left w:val="none" w:sz="0" w:space="0" w:color="auto"/>
            <w:bottom w:val="none" w:sz="0" w:space="0" w:color="auto"/>
            <w:right w:val="none" w:sz="0" w:space="0" w:color="auto"/>
          </w:divBdr>
        </w:div>
        <w:div w:id="332300132">
          <w:marLeft w:val="0"/>
          <w:marRight w:val="0"/>
          <w:marTop w:val="0"/>
          <w:marBottom w:val="0"/>
          <w:divBdr>
            <w:top w:val="none" w:sz="0" w:space="0" w:color="auto"/>
            <w:left w:val="none" w:sz="0" w:space="0" w:color="auto"/>
            <w:bottom w:val="none" w:sz="0" w:space="0" w:color="auto"/>
            <w:right w:val="none" w:sz="0" w:space="0" w:color="auto"/>
          </w:divBdr>
        </w:div>
        <w:div w:id="332338644">
          <w:marLeft w:val="0"/>
          <w:marRight w:val="0"/>
          <w:marTop w:val="0"/>
          <w:marBottom w:val="0"/>
          <w:divBdr>
            <w:top w:val="none" w:sz="0" w:space="0" w:color="auto"/>
            <w:left w:val="none" w:sz="0" w:space="0" w:color="auto"/>
            <w:bottom w:val="none" w:sz="0" w:space="0" w:color="auto"/>
            <w:right w:val="none" w:sz="0" w:space="0" w:color="auto"/>
          </w:divBdr>
          <w:divsChild>
            <w:div w:id="117915910">
              <w:marLeft w:val="0"/>
              <w:marRight w:val="0"/>
              <w:marTop w:val="0"/>
              <w:marBottom w:val="0"/>
              <w:divBdr>
                <w:top w:val="none" w:sz="0" w:space="0" w:color="auto"/>
                <w:left w:val="none" w:sz="0" w:space="0" w:color="auto"/>
                <w:bottom w:val="none" w:sz="0" w:space="0" w:color="auto"/>
                <w:right w:val="none" w:sz="0" w:space="0" w:color="auto"/>
              </w:divBdr>
            </w:div>
          </w:divsChild>
        </w:div>
        <w:div w:id="332339001">
          <w:marLeft w:val="0"/>
          <w:marRight w:val="0"/>
          <w:marTop w:val="0"/>
          <w:marBottom w:val="300"/>
          <w:divBdr>
            <w:top w:val="single" w:sz="6" w:space="15" w:color="EDEDED"/>
            <w:left w:val="single" w:sz="6" w:space="15" w:color="EDEDED"/>
            <w:bottom w:val="single" w:sz="6" w:space="15" w:color="EDEDED"/>
            <w:right w:val="single" w:sz="6" w:space="15" w:color="EDEDED"/>
          </w:divBdr>
        </w:div>
        <w:div w:id="332339391">
          <w:marLeft w:val="0"/>
          <w:marRight w:val="0"/>
          <w:marTop w:val="0"/>
          <w:marBottom w:val="0"/>
          <w:divBdr>
            <w:top w:val="none" w:sz="0" w:space="0" w:color="auto"/>
            <w:left w:val="none" w:sz="0" w:space="0" w:color="auto"/>
            <w:bottom w:val="none" w:sz="0" w:space="0" w:color="auto"/>
            <w:right w:val="none" w:sz="0" w:space="0" w:color="auto"/>
          </w:divBdr>
        </w:div>
        <w:div w:id="332339974">
          <w:marLeft w:val="0"/>
          <w:marRight w:val="0"/>
          <w:marTop w:val="0"/>
          <w:marBottom w:val="0"/>
          <w:divBdr>
            <w:top w:val="none" w:sz="0" w:space="0" w:color="auto"/>
            <w:left w:val="none" w:sz="0" w:space="0" w:color="auto"/>
            <w:bottom w:val="none" w:sz="0" w:space="0" w:color="auto"/>
            <w:right w:val="none" w:sz="0" w:space="0" w:color="auto"/>
          </w:divBdr>
        </w:div>
        <w:div w:id="332342971">
          <w:marLeft w:val="0"/>
          <w:marRight w:val="0"/>
          <w:marTop w:val="0"/>
          <w:marBottom w:val="0"/>
          <w:divBdr>
            <w:top w:val="none" w:sz="0" w:space="0" w:color="auto"/>
            <w:left w:val="none" w:sz="0" w:space="0" w:color="auto"/>
            <w:bottom w:val="none" w:sz="0" w:space="0" w:color="auto"/>
            <w:right w:val="none" w:sz="0" w:space="0" w:color="auto"/>
          </w:divBdr>
        </w:div>
        <w:div w:id="332343250">
          <w:marLeft w:val="0"/>
          <w:marRight w:val="0"/>
          <w:marTop w:val="0"/>
          <w:marBottom w:val="0"/>
          <w:divBdr>
            <w:top w:val="none" w:sz="0" w:space="0" w:color="auto"/>
            <w:left w:val="none" w:sz="0" w:space="0" w:color="auto"/>
            <w:bottom w:val="none" w:sz="0" w:space="0" w:color="auto"/>
            <w:right w:val="none" w:sz="0" w:space="0" w:color="auto"/>
          </w:divBdr>
        </w:div>
        <w:div w:id="332345720">
          <w:marLeft w:val="0"/>
          <w:marRight w:val="0"/>
          <w:marTop w:val="0"/>
          <w:marBottom w:val="0"/>
          <w:divBdr>
            <w:top w:val="none" w:sz="0" w:space="0" w:color="auto"/>
            <w:left w:val="none" w:sz="0" w:space="0" w:color="auto"/>
            <w:bottom w:val="none" w:sz="0" w:space="0" w:color="auto"/>
            <w:right w:val="none" w:sz="0" w:space="0" w:color="auto"/>
          </w:divBdr>
        </w:div>
        <w:div w:id="332345974">
          <w:marLeft w:val="0"/>
          <w:marRight w:val="0"/>
          <w:marTop w:val="0"/>
          <w:marBottom w:val="0"/>
          <w:divBdr>
            <w:top w:val="none" w:sz="0" w:space="0" w:color="auto"/>
            <w:left w:val="none" w:sz="0" w:space="0" w:color="auto"/>
            <w:bottom w:val="none" w:sz="0" w:space="0" w:color="auto"/>
            <w:right w:val="none" w:sz="0" w:space="0" w:color="auto"/>
          </w:divBdr>
        </w:div>
        <w:div w:id="332417689">
          <w:marLeft w:val="0"/>
          <w:marRight w:val="0"/>
          <w:marTop w:val="0"/>
          <w:marBottom w:val="0"/>
          <w:divBdr>
            <w:top w:val="none" w:sz="0" w:space="0" w:color="auto"/>
            <w:left w:val="none" w:sz="0" w:space="0" w:color="auto"/>
            <w:bottom w:val="none" w:sz="0" w:space="0" w:color="auto"/>
            <w:right w:val="none" w:sz="0" w:space="0" w:color="auto"/>
          </w:divBdr>
        </w:div>
        <w:div w:id="332417799">
          <w:marLeft w:val="0"/>
          <w:marRight w:val="0"/>
          <w:marTop w:val="0"/>
          <w:marBottom w:val="0"/>
          <w:divBdr>
            <w:top w:val="none" w:sz="0" w:space="0" w:color="auto"/>
            <w:left w:val="none" w:sz="0" w:space="0" w:color="auto"/>
            <w:bottom w:val="none" w:sz="0" w:space="0" w:color="auto"/>
            <w:right w:val="none" w:sz="0" w:space="0" w:color="auto"/>
          </w:divBdr>
        </w:div>
        <w:div w:id="332418329">
          <w:marLeft w:val="0"/>
          <w:marRight w:val="0"/>
          <w:marTop w:val="0"/>
          <w:marBottom w:val="0"/>
          <w:divBdr>
            <w:top w:val="none" w:sz="0" w:space="0" w:color="auto"/>
            <w:left w:val="none" w:sz="0" w:space="0" w:color="auto"/>
            <w:bottom w:val="none" w:sz="0" w:space="0" w:color="auto"/>
            <w:right w:val="none" w:sz="0" w:space="0" w:color="auto"/>
          </w:divBdr>
        </w:div>
        <w:div w:id="332488018">
          <w:marLeft w:val="0"/>
          <w:marRight w:val="0"/>
          <w:marTop w:val="0"/>
          <w:marBottom w:val="0"/>
          <w:divBdr>
            <w:top w:val="none" w:sz="0" w:space="0" w:color="auto"/>
            <w:left w:val="none" w:sz="0" w:space="0" w:color="auto"/>
            <w:bottom w:val="none" w:sz="0" w:space="0" w:color="auto"/>
            <w:right w:val="none" w:sz="0" w:space="0" w:color="auto"/>
          </w:divBdr>
        </w:div>
        <w:div w:id="332491539">
          <w:marLeft w:val="0"/>
          <w:marRight w:val="0"/>
          <w:marTop w:val="0"/>
          <w:marBottom w:val="0"/>
          <w:divBdr>
            <w:top w:val="none" w:sz="0" w:space="0" w:color="auto"/>
            <w:left w:val="none" w:sz="0" w:space="0" w:color="auto"/>
            <w:bottom w:val="none" w:sz="0" w:space="0" w:color="auto"/>
            <w:right w:val="none" w:sz="0" w:space="0" w:color="auto"/>
          </w:divBdr>
        </w:div>
        <w:div w:id="332491768">
          <w:marLeft w:val="0"/>
          <w:marRight w:val="0"/>
          <w:marTop w:val="0"/>
          <w:marBottom w:val="0"/>
          <w:divBdr>
            <w:top w:val="none" w:sz="0" w:space="0" w:color="auto"/>
            <w:left w:val="none" w:sz="0" w:space="0" w:color="auto"/>
            <w:bottom w:val="none" w:sz="0" w:space="0" w:color="auto"/>
            <w:right w:val="none" w:sz="0" w:space="0" w:color="auto"/>
          </w:divBdr>
        </w:div>
        <w:div w:id="332494324">
          <w:marLeft w:val="0"/>
          <w:marRight w:val="0"/>
          <w:marTop w:val="0"/>
          <w:marBottom w:val="0"/>
          <w:divBdr>
            <w:top w:val="none" w:sz="0" w:space="0" w:color="auto"/>
            <w:left w:val="none" w:sz="0" w:space="0" w:color="auto"/>
            <w:bottom w:val="none" w:sz="0" w:space="0" w:color="auto"/>
            <w:right w:val="none" w:sz="0" w:space="0" w:color="auto"/>
          </w:divBdr>
        </w:div>
        <w:div w:id="332530090">
          <w:marLeft w:val="0"/>
          <w:marRight w:val="0"/>
          <w:marTop w:val="0"/>
          <w:marBottom w:val="0"/>
          <w:divBdr>
            <w:top w:val="none" w:sz="0" w:space="0" w:color="auto"/>
            <w:left w:val="none" w:sz="0" w:space="0" w:color="auto"/>
            <w:bottom w:val="none" w:sz="0" w:space="0" w:color="auto"/>
            <w:right w:val="none" w:sz="0" w:space="0" w:color="auto"/>
          </w:divBdr>
        </w:div>
        <w:div w:id="332532654">
          <w:marLeft w:val="0"/>
          <w:marRight w:val="0"/>
          <w:marTop w:val="0"/>
          <w:marBottom w:val="0"/>
          <w:divBdr>
            <w:top w:val="none" w:sz="0" w:space="0" w:color="auto"/>
            <w:left w:val="none" w:sz="0" w:space="0" w:color="auto"/>
            <w:bottom w:val="none" w:sz="0" w:space="0" w:color="auto"/>
            <w:right w:val="none" w:sz="0" w:space="0" w:color="auto"/>
          </w:divBdr>
          <w:divsChild>
            <w:div w:id="120270288">
              <w:marLeft w:val="0"/>
              <w:marRight w:val="0"/>
              <w:marTop w:val="0"/>
              <w:marBottom w:val="0"/>
              <w:divBdr>
                <w:top w:val="none" w:sz="0" w:space="0" w:color="auto"/>
                <w:left w:val="none" w:sz="0" w:space="0" w:color="auto"/>
                <w:bottom w:val="none" w:sz="0" w:space="0" w:color="auto"/>
                <w:right w:val="none" w:sz="0" w:space="0" w:color="auto"/>
              </w:divBdr>
            </w:div>
          </w:divsChild>
        </w:div>
        <w:div w:id="332534593">
          <w:marLeft w:val="0"/>
          <w:marRight w:val="0"/>
          <w:marTop w:val="0"/>
          <w:marBottom w:val="300"/>
          <w:divBdr>
            <w:top w:val="single" w:sz="6" w:space="15" w:color="EDEDED"/>
            <w:left w:val="single" w:sz="6" w:space="15" w:color="EDEDED"/>
            <w:bottom w:val="single" w:sz="6" w:space="15" w:color="EDEDED"/>
            <w:right w:val="single" w:sz="6" w:space="15" w:color="EDEDED"/>
          </w:divBdr>
        </w:div>
        <w:div w:id="332606468">
          <w:marLeft w:val="0"/>
          <w:marRight w:val="0"/>
          <w:marTop w:val="0"/>
          <w:marBottom w:val="0"/>
          <w:divBdr>
            <w:top w:val="none" w:sz="0" w:space="0" w:color="auto"/>
            <w:left w:val="none" w:sz="0" w:space="0" w:color="auto"/>
            <w:bottom w:val="none" w:sz="0" w:space="0" w:color="auto"/>
            <w:right w:val="none" w:sz="0" w:space="0" w:color="auto"/>
          </w:divBdr>
        </w:div>
        <w:div w:id="332609582">
          <w:marLeft w:val="0"/>
          <w:marRight w:val="0"/>
          <w:marTop w:val="0"/>
          <w:marBottom w:val="0"/>
          <w:divBdr>
            <w:top w:val="none" w:sz="0" w:space="0" w:color="auto"/>
            <w:left w:val="none" w:sz="0" w:space="0" w:color="auto"/>
            <w:bottom w:val="none" w:sz="0" w:space="0" w:color="auto"/>
            <w:right w:val="none" w:sz="0" w:space="0" w:color="auto"/>
          </w:divBdr>
        </w:div>
        <w:div w:id="332611653">
          <w:marLeft w:val="0"/>
          <w:marRight w:val="0"/>
          <w:marTop w:val="300"/>
          <w:marBottom w:val="0"/>
          <w:divBdr>
            <w:top w:val="none" w:sz="0" w:space="0" w:color="auto"/>
            <w:left w:val="none" w:sz="0" w:space="0" w:color="auto"/>
            <w:bottom w:val="none" w:sz="0" w:space="0" w:color="auto"/>
            <w:right w:val="none" w:sz="0" w:space="0" w:color="auto"/>
          </w:divBdr>
        </w:div>
        <w:div w:id="332680630">
          <w:marLeft w:val="0"/>
          <w:marRight w:val="0"/>
          <w:marTop w:val="0"/>
          <w:marBottom w:val="0"/>
          <w:divBdr>
            <w:top w:val="none" w:sz="0" w:space="0" w:color="auto"/>
            <w:left w:val="none" w:sz="0" w:space="0" w:color="auto"/>
            <w:bottom w:val="none" w:sz="0" w:space="0" w:color="auto"/>
            <w:right w:val="none" w:sz="0" w:space="0" w:color="auto"/>
          </w:divBdr>
        </w:div>
        <w:div w:id="332681533">
          <w:marLeft w:val="0"/>
          <w:marRight w:val="0"/>
          <w:marTop w:val="0"/>
          <w:marBottom w:val="0"/>
          <w:divBdr>
            <w:top w:val="none" w:sz="0" w:space="0" w:color="auto"/>
            <w:left w:val="none" w:sz="0" w:space="0" w:color="auto"/>
            <w:bottom w:val="none" w:sz="0" w:space="0" w:color="auto"/>
            <w:right w:val="none" w:sz="0" w:space="0" w:color="auto"/>
          </w:divBdr>
        </w:div>
        <w:div w:id="332683312">
          <w:marLeft w:val="0"/>
          <w:marRight w:val="0"/>
          <w:marTop w:val="300"/>
          <w:marBottom w:val="0"/>
          <w:divBdr>
            <w:top w:val="none" w:sz="0" w:space="0" w:color="auto"/>
            <w:left w:val="none" w:sz="0" w:space="0" w:color="auto"/>
            <w:bottom w:val="none" w:sz="0" w:space="0" w:color="auto"/>
            <w:right w:val="none" w:sz="0" w:space="0" w:color="auto"/>
          </w:divBdr>
        </w:div>
        <w:div w:id="332684157">
          <w:marLeft w:val="0"/>
          <w:marRight w:val="0"/>
          <w:marTop w:val="0"/>
          <w:marBottom w:val="0"/>
          <w:divBdr>
            <w:top w:val="none" w:sz="0" w:space="0" w:color="auto"/>
            <w:left w:val="none" w:sz="0" w:space="0" w:color="auto"/>
            <w:bottom w:val="none" w:sz="0" w:space="0" w:color="auto"/>
            <w:right w:val="none" w:sz="0" w:space="0" w:color="auto"/>
          </w:divBdr>
        </w:div>
        <w:div w:id="332687172">
          <w:marLeft w:val="0"/>
          <w:marRight w:val="0"/>
          <w:marTop w:val="0"/>
          <w:marBottom w:val="0"/>
          <w:divBdr>
            <w:top w:val="none" w:sz="0" w:space="0" w:color="auto"/>
            <w:left w:val="none" w:sz="0" w:space="0" w:color="auto"/>
            <w:bottom w:val="none" w:sz="0" w:space="0" w:color="auto"/>
            <w:right w:val="none" w:sz="0" w:space="0" w:color="auto"/>
          </w:divBdr>
        </w:div>
        <w:div w:id="332727986">
          <w:marLeft w:val="0"/>
          <w:marRight w:val="0"/>
          <w:marTop w:val="0"/>
          <w:marBottom w:val="0"/>
          <w:divBdr>
            <w:top w:val="none" w:sz="0" w:space="0" w:color="auto"/>
            <w:left w:val="none" w:sz="0" w:space="0" w:color="auto"/>
            <w:bottom w:val="none" w:sz="0" w:space="0" w:color="auto"/>
            <w:right w:val="none" w:sz="0" w:space="0" w:color="auto"/>
          </w:divBdr>
        </w:div>
        <w:div w:id="332729050">
          <w:marLeft w:val="0"/>
          <w:marRight w:val="0"/>
          <w:marTop w:val="0"/>
          <w:marBottom w:val="0"/>
          <w:divBdr>
            <w:top w:val="none" w:sz="0" w:space="0" w:color="auto"/>
            <w:left w:val="none" w:sz="0" w:space="0" w:color="auto"/>
            <w:bottom w:val="none" w:sz="0" w:space="0" w:color="auto"/>
            <w:right w:val="none" w:sz="0" w:space="0" w:color="auto"/>
          </w:divBdr>
        </w:div>
        <w:div w:id="332730452">
          <w:marLeft w:val="0"/>
          <w:marRight w:val="0"/>
          <w:marTop w:val="300"/>
          <w:marBottom w:val="0"/>
          <w:divBdr>
            <w:top w:val="none" w:sz="0" w:space="0" w:color="auto"/>
            <w:left w:val="none" w:sz="0" w:space="0" w:color="auto"/>
            <w:bottom w:val="none" w:sz="0" w:space="0" w:color="auto"/>
            <w:right w:val="none" w:sz="0" w:space="0" w:color="auto"/>
          </w:divBdr>
        </w:div>
        <w:div w:id="332756629">
          <w:marLeft w:val="0"/>
          <w:marRight w:val="0"/>
          <w:marTop w:val="0"/>
          <w:marBottom w:val="0"/>
          <w:divBdr>
            <w:top w:val="none" w:sz="0" w:space="0" w:color="auto"/>
            <w:left w:val="none" w:sz="0" w:space="0" w:color="auto"/>
            <w:bottom w:val="none" w:sz="0" w:space="0" w:color="auto"/>
            <w:right w:val="none" w:sz="0" w:space="0" w:color="auto"/>
          </w:divBdr>
        </w:div>
        <w:div w:id="332757706">
          <w:marLeft w:val="0"/>
          <w:marRight w:val="0"/>
          <w:marTop w:val="0"/>
          <w:marBottom w:val="0"/>
          <w:divBdr>
            <w:top w:val="none" w:sz="0" w:space="0" w:color="auto"/>
            <w:left w:val="none" w:sz="0" w:space="0" w:color="auto"/>
            <w:bottom w:val="none" w:sz="0" w:space="0" w:color="auto"/>
            <w:right w:val="none" w:sz="0" w:space="0" w:color="auto"/>
          </w:divBdr>
        </w:div>
        <w:div w:id="332758373">
          <w:marLeft w:val="0"/>
          <w:marRight w:val="0"/>
          <w:marTop w:val="0"/>
          <w:marBottom w:val="300"/>
          <w:divBdr>
            <w:top w:val="single" w:sz="6" w:space="15" w:color="EDEDED"/>
            <w:left w:val="single" w:sz="6" w:space="15" w:color="EDEDED"/>
            <w:bottom w:val="single" w:sz="6" w:space="15" w:color="EDEDED"/>
            <w:right w:val="single" w:sz="6" w:space="15" w:color="EDEDED"/>
          </w:divBdr>
        </w:div>
        <w:div w:id="332801889">
          <w:marLeft w:val="0"/>
          <w:marRight w:val="0"/>
          <w:marTop w:val="0"/>
          <w:marBottom w:val="0"/>
          <w:divBdr>
            <w:top w:val="none" w:sz="0" w:space="0" w:color="auto"/>
            <w:left w:val="none" w:sz="0" w:space="0" w:color="auto"/>
            <w:bottom w:val="none" w:sz="0" w:space="0" w:color="auto"/>
            <w:right w:val="none" w:sz="0" w:space="0" w:color="auto"/>
          </w:divBdr>
        </w:div>
        <w:div w:id="332802645">
          <w:marLeft w:val="0"/>
          <w:marRight w:val="0"/>
          <w:marTop w:val="300"/>
          <w:marBottom w:val="0"/>
          <w:divBdr>
            <w:top w:val="none" w:sz="0" w:space="0" w:color="auto"/>
            <w:left w:val="none" w:sz="0" w:space="0" w:color="auto"/>
            <w:bottom w:val="none" w:sz="0" w:space="0" w:color="auto"/>
            <w:right w:val="none" w:sz="0" w:space="0" w:color="auto"/>
          </w:divBdr>
          <w:divsChild>
            <w:div w:id="346030527">
              <w:marLeft w:val="0"/>
              <w:marRight w:val="0"/>
              <w:marTop w:val="0"/>
              <w:marBottom w:val="0"/>
              <w:divBdr>
                <w:top w:val="none" w:sz="0" w:space="0" w:color="auto"/>
                <w:left w:val="none" w:sz="0" w:space="0" w:color="auto"/>
                <w:bottom w:val="none" w:sz="0" w:space="0" w:color="auto"/>
                <w:right w:val="none" w:sz="0" w:space="0" w:color="auto"/>
              </w:divBdr>
            </w:div>
          </w:divsChild>
        </w:div>
        <w:div w:id="332804785">
          <w:marLeft w:val="0"/>
          <w:marRight w:val="0"/>
          <w:marTop w:val="0"/>
          <w:marBottom w:val="300"/>
          <w:divBdr>
            <w:top w:val="single" w:sz="6" w:space="15" w:color="EDEDED"/>
            <w:left w:val="single" w:sz="6" w:space="15" w:color="EDEDED"/>
            <w:bottom w:val="single" w:sz="6" w:space="15" w:color="EDEDED"/>
            <w:right w:val="single" w:sz="6" w:space="15" w:color="EDEDED"/>
          </w:divBdr>
        </w:div>
        <w:div w:id="332873935">
          <w:marLeft w:val="0"/>
          <w:marRight w:val="0"/>
          <w:marTop w:val="0"/>
          <w:marBottom w:val="0"/>
          <w:divBdr>
            <w:top w:val="none" w:sz="0" w:space="0" w:color="auto"/>
            <w:left w:val="none" w:sz="0" w:space="0" w:color="auto"/>
            <w:bottom w:val="none" w:sz="0" w:space="0" w:color="auto"/>
            <w:right w:val="none" w:sz="0" w:space="0" w:color="auto"/>
          </w:divBdr>
        </w:div>
        <w:div w:id="332875551">
          <w:marLeft w:val="0"/>
          <w:marRight w:val="0"/>
          <w:marTop w:val="0"/>
          <w:marBottom w:val="0"/>
          <w:divBdr>
            <w:top w:val="none" w:sz="0" w:space="0" w:color="auto"/>
            <w:left w:val="none" w:sz="0" w:space="0" w:color="auto"/>
            <w:bottom w:val="none" w:sz="0" w:space="0" w:color="auto"/>
            <w:right w:val="none" w:sz="0" w:space="0" w:color="auto"/>
          </w:divBdr>
        </w:div>
        <w:div w:id="332878832">
          <w:marLeft w:val="0"/>
          <w:marRight w:val="0"/>
          <w:marTop w:val="0"/>
          <w:marBottom w:val="0"/>
          <w:divBdr>
            <w:top w:val="none" w:sz="0" w:space="0" w:color="auto"/>
            <w:left w:val="none" w:sz="0" w:space="0" w:color="auto"/>
            <w:bottom w:val="none" w:sz="0" w:space="0" w:color="auto"/>
            <w:right w:val="none" w:sz="0" w:space="0" w:color="auto"/>
          </w:divBdr>
        </w:div>
        <w:div w:id="332879284">
          <w:marLeft w:val="0"/>
          <w:marRight w:val="0"/>
          <w:marTop w:val="0"/>
          <w:marBottom w:val="300"/>
          <w:divBdr>
            <w:top w:val="single" w:sz="6" w:space="15" w:color="EDEDED"/>
            <w:left w:val="single" w:sz="6" w:space="15" w:color="EDEDED"/>
            <w:bottom w:val="single" w:sz="6" w:space="15" w:color="EDEDED"/>
            <w:right w:val="single" w:sz="6" w:space="15" w:color="EDEDED"/>
          </w:divBdr>
        </w:div>
        <w:div w:id="332923242">
          <w:marLeft w:val="0"/>
          <w:marRight w:val="0"/>
          <w:marTop w:val="300"/>
          <w:marBottom w:val="0"/>
          <w:divBdr>
            <w:top w:val="none" w:sz="0" w:space="0" w:color="auto"/>
            <w:left w:val="none" w:sz="0" w:space="0" w:color="auto"/>
            <w:bottom w:val="none" w:sz="0" w:space="0" w:color="auto"/>
            <w:right w:val="none" w:sz="0" w:space="0" w:color="auto"/>
          </w:divBdr>
        </w:div>
        <w:div w:id="332924480">
          <w:marLeft w:val="0"/>
          <w:marRight w:val="0"/>
          <w:marTop w:val="0"/>
          <w:marBottom w:val="0"/>
          <w:divBdr>
            <w:top w:val="none" w:sz="0" w:space="0" w:color="auto"/>
            <w:left w:val="none" w:sz="0" w:space="0" w:color="auto"/>
            <w:bottom w:val="none" w:sz="0" w:space="0" w:color="auto"/>
            <w:right w:val="none" w:sz="0" w:space="0" w:color="auto"/>
          </w:divBdr>
        </w:div>
        <w:div w:id="332953079">
          <w:marLeft w:val="0"/>
          <w:marRight w:val="0"/>
          <w:marTop w:val="0"/>
          <w:marBottom w:val="0"/>
          <w:divBdr>
            <w:top w:val="none" w:sz="0" w:space="0" w:color="auto"/>
            <w:left w:val="none" w:sz="0" w:space="0" w:color="auto"/>
            <w:bottom w:val="none" w:sz="0" w:space="0" w:color="auto"/>
            <w:right w:val="none" w:sz="0" w:space="0" w:color="auto"/>
          </w:divBdr>
        </w:div>
        <w:div w:id="332954425">
          <w:marLeft w:val="0"/>
          <w:marRight w:val="0"/>
          <w:marTop w:val="0"/>
          <w:marBottom w:val="0"/>
          <w:divBdr>
            <w:top w:val="none" w:sz="0" w:space="0" w:color="auto"/>
            <w:left w:val="none" w:sz="0" w:space="0" w:color="auto"/>
            <w:bottom w:val="none" w:sz="0" w:space="0" w:color="auto"/>
            <w:right w:val="none" w:sz="0" w:space="0" w:color="auto"/>
          </w:divBdr>
        </w:div>
        <w:div w:id="332954999">
          <w:marLeft w:val="0"/>
          <w:marRight w:val="0"/>
          <w:marTop w:val="0"/>
          <w:marBottom w:val="0"/>
          <w:divBdr>
            <w:top w:val="none" w:sz="0" w:space="0" w:color="auto"/>
            <w:left w:val="none" w:sz="0" w:space="0" w:color="auto"/>
            <w:bottom w:val="none" w:sz="0" w:space="0" w:color="auto"/>
            <w:right w:val="none" w:sz="0" w:space="0" w:color="auto"/>
          </w:divBdr>
        </w:div>
        <w:div w:id="332955081">
          <w:marLeft w:val="0"/>
          <w:marRight w:val="0"/>
          <w:marTop w:val="0"/>
          <w:marBottom w:val="0"/>
          <w:divBdr>
            <w:top w:val="none" w:sz="0" w:space="0" w:color="auto"/>
            <w:left w:val="none" w:sz="0" w:space="0" w:color="auto"/>
            <w:bottom w:val="none" w:sz="0" w:space="0" w:color="auto"/>
            <w:right w:val="none" w:sz="0" w:space="0" w:color="auto"/>
          </w:divBdr>
        </w:div>
        <w:div w:id="332955166">
          <w:marLeft w:val="0"/>
          <w:marRight w:val="0"/>
          <w:marTop w:val="0"/>
          <w:marBottom w:val="0"/>
          <w:divBdr>
            <w:top w:val="none" w:sz="0" w:space="0" w:color="auto"/>
            <w:left w:val="none" w:sz="0" w:space="0" w:color="auto"/>
            <w:bottom w:val="none" w:sz="0" w:space="0" w:color="auto"/>
            <w:right w:val="none" w:sz="0" w:space="0" w:color="auto"/>
          </w:divBdr>
        </w:div>
        <w:div w:id="332996569">
          <w:marLeft w:val="0"/>
          <w:marRight w:val="0"/>
          <w:marTop w:val="0"/>
          <w:marBottom w:val="0"/>
          <w:divBdr>
            <w:top w:val="none" w:sz="0" w:space="0" w:color="auto"/>
            <w:left w:val="none" w:sz="0" w:space="0" w:color="auto"/>
            <w:bottom w:val="none" w:sz="0" w:space="0" w:color="auto"/>
            <w:right w:val="none" w:sz="0" w:space="0" w:color="auto"/>
          </w:divBdr>
        </w:div>
        <w:div w:id="332996698">
          <w:marLeft w:val="0"/>
          <w:marRight w:val="0"/>
          <w:marTop w:val="300"/>
          <w:marBottom w:val="0"/>
          <w:divBdr>
            <w:top w:val="none" w:sz="0" w:space="0" w:color="auto"/>
            <w:left w:val="none" w:sz="0" w:space="0" w:color="auto"/>
            <w:bottom w:val="none" w:sz="0" w:space="0" w:color="auto"/>
            <w:right w:val="none" w:sz="0" w:space="0" w:color="auto"/>
          </w:divBdr>
        </w:div>
        <w:div w:id="333069273">
          <w:marLeft w:val="0"/>
          <w:marRight w:val="0"/>
          <w:marTop w:val="0"/>
          <w:marBottom w:val="0"/>
          <w:divBdr>
            <w:top w:val="none" w:sz="0" w:space="0" w:color="auto"/>
            <w:left w:val="none" w:sz="0" w:space="0" w:color="auto"/>
            <w:bottom w:val="none" w:sz="0" w:space="0" w:color="auto"/>
            <w:right w:val="none" w:sz="0" w:space="0" w:color="auto"/>
          </w:divBdr>
        </w:div>
        <w:div w:id="333071565">
          <w:marLeft w:val="0"/>
          <w:marRight w:val="0"/>
          <w:marTop w:val="0"/>
          <w:marBottom w:val="0"/>
          <w:divBdr>
            <w:top w:val="none" w:sz="0" w:space="0" w:color="auto"/>
            <w:left w:val="none" w:sz="0" w:space="0" w:color="auto"/>
            <w:bottom w:val="none" w:sz="0" w:space="0" w:color="auto"/>
            <w:right w:val="none" w:sz="0" w:space="0" w:color="auto"/>
          </w:divBdr>
        </w:div>
        <w:div w:id="333076137">
          <w:marLeft w:val="0"/>
          <w:marRight w:val="0"/>
          <w:marTop w:val="0"/>
          <w:marBottom w:val="0"/>
          <w:divBdr>
            <w:top w:val="none" w:sz="0" w:space="0" w:color="auto"/>
            <w:left w:val="none" w:sz="0" w:space="0" w:color="auto"/>
            <w:bottom w:val="none" w:sz="0" w:space="0" w:color="auto"/>
            <w:right w:val="none" w:sz="0" w:space="0" w:color="auto"/>
          </w:divBdr>
          <w:divsChild>
            <w:div w:id="90588055">
              <w:marLeft w:val="0"/>
              <w:marRight w:val="0"/>
              <w:marTop w:val="0"/>
              <w:marBottom w:val="0"/>
              <w:divBdr>
                <w:top w:val="none" w:sz="0" w:space="0" w:color="auto"/>
                <w:left w:val="none" w:sz="0" w:space="0" w:color="auto"/>
                <w:bottom w:val="none" w:sz="0" w:space="0" w:color="auto"/>
                <w:right w:val="none" w:sz="0" w:space="0" w:color="auto"/>
              </w:divBdr>
            </w:div>
          </w:divsChild>
        </w:div>
        <w:div w:id="333145885">
          <w:marLeft w:val="0"/>
          <w:marRight w:val="0"/>
          <w:marTop w:val="0"/>
          <w:marBottom w:val="0"/>
          <w:divBdr>
            <w:top w:val="none" w:sz="0" w:space="0" w:color="auto"/>
            <w:left w:val="none" w:sz="0" w:space="0" w:color="auto"/>
            <w:bottom w:val="none" w:sz="0" w:space="0" w:color="auto"/>
            <w:right w:val="none" w:sz="0" w:space="0" w:color="auto"/>
          </w:divBdr>
        </w:div>
        <w:div w:id="333148660">
          <w:marLeft w:val="0"/>
          <w:marRight w:val="0"/>
          <w:marTop w:val="0"/>
          <w:marBottom w:val="0"/>
          <w:divBdr>
            <w:top w:val="none" w:sz="0" w:space="0" w:color="auto"/>
            <w:left w:val="none" w:sz="0" w:space="0" w:color="auto"/>
            <w:bottom w:val="none" w:sz="0" w:space="0" w:color="auto"/>
            <w:right w:val="none" w:sz="0" w:space="0" w:color="auto"/>
          </w:divBdr>
        </w:div>
        <w:div w:id="333149050">
          <w:marLeft w:val="0"/>
          <w:marRight w:val="0"/>
          <w:marTop w:val="0"/>
          <w:marBottom w:val="0"/>
          <w:divBdr>
            <w:top w:val="none" w:sz="0" w:space="0" w:color="auto"/>
            <w:left w:val="none" w:sz="0" w:space="0" w:color="auto"/>
            <w:bottom w:val="none" w:sz="0" w:space="0" w:color="auto"/>
            <w:right w:val="none" w:sz="0" w:space="0" w:color="auto"/>
          </w:divBdr>
        </w:div>
        <w:div w:id="333150036">
          <w:marLeft w:val="0"/>
          <w:marRight w:val="0"/>
          <w:marTop w:val="0"/>
          <w:marBottom w:val="0"/>
          <w:divBdr>
            <w:top w:val="none" w:sz="0" w:space="0" w:color="auto"/>
            <w:left w:val="none" w:sz="0" w:space="0" w:color="auto"/>
            <w:bottom w:val="none" w:sz="0" w:space="0" w:color="auto"/>
            <w:right w:val="none" w:sz="0" w:space="0" w:color="auto"/>
          </w:divBdr>
        </w:div>
        <w:div w:id="333150728">
          <w:marLeft w:val="0"/>
          <w:marRight w:val="0"/>
          <w:marTop w:val="300"/>
          <w:marBottom w:val="0"/>
          <w:divBdr>
            <w:top w:val="none" w:sz="0" w:space="0" w:color="auto"/>
            <w:left w:val="none" w:sz="0" w:space="0" w:color="auto"/>
            <w:bottom w:val="none" w:sz="0" w:space="0" w:color="auto"/>
            <w:right w:val="none" w:sz="0" w:space="0" w:color="auto"/>
          </w:divBdr>
          <w:divsChild>
            <w:div w:id="302079433">
              <w:marLeft w:val="0"/>
              <w:marRight w:val="0"/>
              <w:marTop w:val="0"/>
              <w:marBottom w:val="0"/>
              <w:divBdr>
                <w:top w:val="none" w:sz="0" w:space="0" w:color="auto"/>
                <w:left w:val="none" w:sz="0" w:space="0" w:color="auto"/>
                <w:bottom w:val="none" w:sz="0" w:space="0" w:color="auto"/>
                <w:right w:val="none" w:sz="0" w:space="0" w:color="auto"/>
              </w:divBdr>
            </w:div>
          </w:divsChild>
        </w:div>
        <w:div w:id="333151005">
          <w:marLeft w:val="0"/>
          <w:marRight w:val="0"/>
          <w:marTop w:val="0"/>
          <w:marBottom w:val="0"/>
          <w:divBdr>
            <w:top w:val="none" w:sz="0" w:space="0" w:color="auto"/>
            <w:left w:val="none" w:sz="0" w:space="0" w:color="auto"/>
            <w:bottom w:val="none" w:sz="0" w:space="0" w:color="auto"/>
            <w:right w:val="none" w:sz="0" w:space="0" w:color="auto"/>
          </w:divBdr>
        </w:div>
        <w:div w:id="333185379">
          <w:marLeft w:val="0"/>
          <w:marRight w:val="0"/>
          <w:marTop w:val="0"/>
          <w:marBottom w:val="0"/>
          <w:divBdr>
            <w:top w:val="none" w:sz="0" w:space="0" w:color="auto"/>
            <w:left w:val="none" w:sz="0" w:space="0" w:color="auto"/>
            <w:bottom w:val="none" w:sz="0" w:space="0" w:color="auto"/>
            <w:right w:val="none" w:sz="0" w:space="0" w:color="auto"/>
          </w:divBdr>
        </w:div>
        <w:div w:id="333188028">
          <w:marLeft w:val="0"/>
          <w:marRight w:val="0"/>
          <w:marTop w:val="0"/>
          <w:marBottom w:val="0"/>
          <w:divBdr>
            <w:top w:val="none" w:sz="0" w:space="0" w:color="auto"/>
            <w:left w:val="none" w:sz="0" w:space="0" w:color="auto"/>
            <w:bottom w:val="none" w:sz="0" w:space="0" w:color="auto"/>
            <w:right w:val="none" w:sz="0" w:space="0" w:color="auto"/>
          </w:divBdr>
        </w:div>
        <w:div w:id="333190912">
          <w:marLeft w:val="0"/>
          <w:marRight w:val="0"/>
          <w:marTop w:val="0"/>
          <w:marBottom w:val="0"/>
          <w:divBdr>
            <w:top w:val="none" w:sz="0" w:space="0" w:color="auto"/>
            <w:left w:val="none" w:sz="0" w:space="0" w:color="auto"/>
            <w:bottom w:val="none" w:sz="0" w:space="0" w:color="auto"/>
            <w:right w:val="none" w:sz="0" w:space="0" w:color="auto"/>
          </w:divBdr>
        </w:div>
        <w:div w:id="333192935">
          <w:marLeft w:val="0"/>
          <w:marRight w:val="0"/>
          <w:marTop w:val="0"/>
          <w:marBottom w:val="0"/>
          <w:divBdr>
            <w:top w:val="none" w:sz="0" w:space="0" w:color="auto"/>
            <w:left w:val="none" w:sz="0" w:space="0" w:color="auto"/>
            <w:bottom w:val="none" w:sz="0" w:space="0" w:color="auto"/>
            <w:right w:val="none" w:sz="0" w:space="0" w:color="auto"/>
          </w:divBdr>
        </w:div>
        <w:div w:id="333264194">
          <w:marLeft w:val="0"/>
          <w:marRight w:val="0"/>
          <w:marTop w:val="0"/>
          <w:marBottom w:val="300"/>
          <w:divBdr>
            <w:top w:val="single" w:sz="6" w:space="15" w:color="EDEDED"/>
            <w:left w:val="single" w:sz="6" w:space="15" w:color="EDEDED"/>
            <w:bottom w:val="single" w:sz="6" w:space="15" w:color="EDEDED"/>
            <w:right w:val="single" w:sz="6" w:space="15" w:color="EDEDED"/>
          </w:divBdr>
        </w:div>
        <w:div w:id="333266743">
          <w:marLeft w:val="0"/>
          <w:marRight w:val="0"/>
          <w:marTop w:val="0"/>
          <w:marBottom w:val="0"/>
          <w:divBdr>
            <w:top w:val="none" w:sz="0" w:space="0" w:color="auto"/>
            <w:left w:val="none" w:sz="0" w:space="0" w:color="auto"/>
            <w:bottom w:val="none" w:sz="0" w:space="0" w:color="auto"/>
            <w:right w:val="none" w:sz="0" w:space="0" w:color="auto"/>
          </w:divBdr>
        </w:div>
        <w:div w:id="333267095">
          <w:marLeft w:val="0"/>
          <w:marRight w:val="0"/>
          <w:marTop w:val="0"/>
          <w:marBottom w:val="0"/>
          <w:divBdr>
            <w:top w:val="none" w:sz="0" w:space="0" w:color="auto"/>
            <w:left w:val="none" w:sz="0" w:space="0" w:color="auto"/>
            <w:bottom w:val="none" w:sz="0" w:space="0" w:color="auto"/>
            <w:right w:val="none" w:sz="0" w:space="0" w:color="auto"/>
          </w:divBdr>
        </w:div>
        <w:div w:id="333268524">
          <w:marLeft w:val="0"/>
          <w:marRight w:val="0"/>
          <w:marTop w:val="0"/>
          <w:marBottom w:val="0"/>
          <w:divBdr>
            <w:top w:val="none" w:sz="0" w:space="0" w:color="auto"/>
            <w:left w:val="none" w:sz="0" w:space="0" w:color="auto"/>
            <w:bottom w:val="none" w:sz="0" w:space="0" w:color="auto"/>
            <w:right w:val="none" w:sz="0" w:space="0" w:color="auto"/>
          </w:divBdr>
        </w:div>
        <w:div w:id="333381864">
          <w:marLeft w:val="0"/>
          <w:marRight w:val="0"/>
          <w:marTop w:val="0"/>
          <w:marBottom w:val="0"/>
          <w:divBdr>
            <w:top w:val="none" w:sz="0" w:space="0" w:color="auto"/>
            <w:left w:val="none" w:sz="0" w:space="0" w:color="auto"/>
            <w:bottom w:val="none" w:sz="0" w:space="0" w:color="auto"/>
            <w:right w:val="none" w:sz="0" w:space="0" w:color="auto"/>
          </w:divBdr>
          <w:divsChild>
            <w:div w:id="85267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3383680">
          <w:marLeft w:val="0"/>
          <w:marRight w:val="0"/>
          <w:marTop w:val="0"/>
          <w:marBottom w:val="0"/>
          <w:divBdr>
            <w:top w:val="none" w:sz="0" w:space="0" w:color="auto"/>
            <w:left w:val="none" w:sz="0" w:space="0" w:color="auto"/>
            <w:bottom w:val="none" w:sz="0" w:space="0" w:color="auto"/>
            <w:right w:val="none" w:sz="0" w:space="0" w:color="auto"/>
          </w:divBdr>
        </w:div>
        <w:div w:id="333384173">
          <w:marLeft w:val="0"/>
          <w:marRight w:val="0"/>
          <w:marTop w:val="0"/>
          <w:marBottom w:val="300"/>
          <w:divBdr>
            <w:top w:val="single" w:sz="6" w:space="15" w:color="EDEDED"/>
            <w:left w:val="single" w:sz="6" w:space="15" w:color="EDEDED"/>
            <w:bottom w:val="single" w:sz="6" w:space="15" w:color="EDEDED"/>
            <w:right w:val="single" w:sz="6" w:space="15" w:color="EDEDED"/>
          </w:divBdr>
        </w:div>
        <w:div w:id="333385743">
          <w:marLeft w:val="0"/>
          <w:marRight w:val="0"/>
          <w:marTop w:val="0"/>
          <w:marBottom w:val="0"/>
          <w:divBdr>
            <w:top w:val="none" w:sz="0" w:space="0" w:color="auto"/>
            <w:left w:val="none" w:sz="0" w:space="0" w:color="auto"/>
            <w:bottom w:val="none" w:sz="0" w:space="0" w:color="auto"/>
            <w:right w:val="none" w:sz="0" w:space="0" w:color="auto"/>
          </w:divBdr>
        </w:div>
        <w:div w:id="333412233">
          <w:marLeft w:val="0"/>
          <w:marRight w:val="0"/>
          <w:marTop w:val="0"/>
          <w:marBottom w:val="0"/>
          <w:divBdr>
            <w:top w:val="none" w:sz="0" w:space="0" w:color="auto"/>
            <w:left w:val="none" w:sz="0" w:space="0" w:color="auto"/>
            <w:bottom w:val="none" w:sz="0" w:space="0" w:color="auto"/>
            <w:right w:val="none" w:sz="0" w:space="0" w:color="auto"/>
          </w:divBdr>
        </w:div>
        <w:div w:id="333412505">
          <w:marLeft w:val="0"/>
          <w:marRight w:val="0"/>
          <w:marTop w:val="0"/>
          <w:marBottom w:val="0"/>
          <w:divBdr>
            <w:top w:val="none" w:sz="0" w:space="0" w:color="auto"/>
            <w:left w:val="none" w:sz="0" w:space="0" w:color="auto"/>
            <w:bottom w:val="none" w:sz="0" w:space="0" w:color="auto"/>
            <w:right w:val="none" w:sz="0" w:space="0" w:color="auto"/>
          </w:divBdr>
        </w:div>
        <w:div w:id="333413025">
          <w:marLeft w:val="0"/>
          <w:marRight w:val="0"/>
          <w:marTop w:val="0"/>
          <w:marBottom w:val="0"/>
          <w:divBdr>
            <w:top w:val="none" w:sz="0" w:space="0" w:color="auto"/>
            <w:left w:val="none" w:sz="0" w:space="0" w:color="auto"/>
            <w:bottom w:val="none" w:sz="0" w:space="0" w:color="auto"/>
            <w:right w:val="none" w:sz="0" w:space="0" w:color="auto"/>
          </w:divBdr>
        </w:div>
        <w:div w:id="333454413">
          <w:marLeft w:val="0"/>
          <w:marRight w:val="0"/>
          <w:marTop w:val="0"/>
          <w:marBottom w:val="0"/>
          <w:divBdr>
            <w:top w:val="none" w:sz="0" w:space="0" w:color="auto"/>
            <w:left w:val="none" w:sz="0" w:space="0" w:color="auto"/>
            <w:bottom w:val="none" w:sz="0" w:space="0" w:color="auto"/>
            <w:right w:val="none" w:sz="0" w:space="0" w:color="auto"/>
          </w:divBdr>
        </w:div>
        <w:div w:id="333455149">
          <w:marLeft w:val="0"/>
          <w:marRight w:val="0"/>
          <w:marTop w:val="0"/>
          <w:marBottom w:val="0"/>
          <w:divBdr>
            <w:top w:val="none" w:sz="0" w:space="0" w:color="auto"/>
            <w:left w:val="none" w:sz="0" w:space="0" w:color="auto"/>
            <w:bottom w:val="none" w:sz="0" w:space="0" w:color="auto"/>
            <w:right w:val="none" w:sz="0" w:space="0" w:color="auto"/>
          </w:divBdr>
        </w:div>
        <w:div w:id="333458311">
          <w:marLeft w:val="0"/>
          <w:marRight w:val="0"/>
          <w:marTop w:val="0"/>
          <w:marBottom w:val="0"/>
          <w:divBdr>
            <w:top w:val="none" w:sz="0" w:space="0" w:color="auto"/>
            <w:left w:val="none" w:sz="0" w:space="0" w:color="auto"/>
            <w:bottom w:val="none" w:sz="0" w:space="0" w:color="auto"/>
            <w:right w:val="none" w:sz="0" w:space="0" w:color="auto"/>
          </w:divBdr>
        </w:div>
        <w:div w:id="333461134">
          <w:marLeft w:val="0"/>
          <w:marRight w:val="0"/>
          <w:marTop w:val="0"/>
          <w:marBottom w:val="0"/>
          <w:divBdr>
            <w:top w:val="none" w:sz="0" w:space="0" w:color="auto"/>
            <w:left w:val="none" w:sz="0" w:space="0" w:color="auto"/>
            <w:bottom w:val="none" w:sz="0" w:space="0" w:color="auto"/>
            <w:right w:val="none" w:sz="0" w:space="0" w:color="auto"/>
          </w:divBdr>
        </w:div>
        <w:div w:id="333462979">
          <w:marLeft w:val="0"/>
          <w:marRight w:val="0"/>
          <w:marTop w:val="300"/>
          <w:marBottom w:val="0"/>
          <w:divBdr>
            <w:top w:val="none" w:sz="0" w:space="0" w:color="auto"/>
            <w:left w:val="none" w:sz="0" w:space="0" w:color="auto"/>
            <w:bottom w:val="none" w:sz="0" w:space="0" w:color="auto"/>
            <w:right w:val="none" w:sz="0" w:space="0" w:color="auto"/>
          </w:divBdr>
        </w:div>
        <w:div w:id="333463323">
          <w:marLeft w:val="0"/>
          <w:marRight w:val="0"/>
          <w:marTop w:val="0"/>
          <w:marBottom w:val="0"/>
          <w:divBdr>
            <w:top w:val="none" w:sz="0" w:space="0" w:color="auto"/>
            <w:left w:val="none" w:sz="0" w:space="0" w:color="auto"/>
            <w:bottom w:val="none" w:sz="0" w:space="0" w:color="auto"/>
            <w:right w:val="none" w:sz="0" w:space="0" w:color="auto"/>
          </w:divBdr>
        </w:div>
        <w:div w:id="333463361">
          <w:marLeft w:val="0"/>
          <w:marRight w:val="0"/>
          <w:marTop w:val="0"/>
          <w:marBottom w:val="0"/>
          <w:divBdr>
            <w:top w:val="none" w:sz="0" w:space="0" w:color="auto"/>
            <w:left w:val="none" w:sz="0" w:space="0" w:color="auto"/>
            <w:bottom w:val="none" w:sz="0" w:space="0" w:color="auto"/>
            <w:right w:val="none" w:sz="0" w:space="0" w:color="auto"/>
          </w:divBdr>
        </w:div>
        <w:div w:id="333532432">
          <w:marLeft w:val="0"/>
          <w:marRight w:val="0"/>
          <w:marTop w:val="0"/>
          <w:marBottom w:val="0"/>
          <w:divBdr>
            <w:top w:val="none" w:sz="0" w:space="0" w:color="auto"/>
            <w:left w:val="none" w:sz="0" w:space="0" w:color="auto"/>
            <w:bottom w:val="none" w:sz="0" w:space="0" w:color="auto"/>
            <w:right w:val="none" w:sz="0" w:space="0" w:color="auto"/>
          </w:divBdr>
        </w:div>
        <w:div w:id="333534470">
          <w:marLeft w:val="0"/>
          <w:marRight w:val="0"/>
          <w:marTop w:val="0"/>
          <w:marBottom w:val="0"/>
          <w:divBdr>
            <w:top w:val="none" w:sz="0" w:space="0" w:color="auto"/>
            <w:left w:val="none" w:sz="0" w:space="0" w:color="auto"/>
            <w:bottom w:val="none" w:sz="0" w:space="0" w:color="auto"/>
            <w:right w:val="none" w:sz="0" w:space="0" w:color="auto"/>
          </w:divBdr>
        </w:div>
        <w:div w:id="333537167">
          <w:marLeft w:val="0"/>
          <w:marRight w:val="0"/>
          <w:marTop w:val="0"/>
          <w:marBottom w:val="0"/>
          <w:divBdr>
            <w:top w:val="none" w:sz="0" w:space="0" w:color="auto"/>
            <w:left w:val="none" w:sz="0" w:space="0" w:color="auto"/>
            <w:bottom w:val="none" w:sz="0" w:space="0" w:color="auto"/>
            <w:right w:val="none" w:sz="0" w:space="0" w:color="auto"/>
          </w:divBdr>
        </w:div>
        <w:div w:id="333579003">
          <w:marLeft w:val="0"/>
          <w:marRight w:val="0"/>
          <w:marTop w:val="0"/>
          <w:marBottom w:val="300"/>
          <w:divBdr>
            <w:top w:val="single" w:sz="6" w:space="15" w:color="EDEDED"/>
            <w:left w:val="single" w:sz="6" w:space="15" w:color="EDEDED"/>
            <w:bottom w:val="single" w:sz="6" w:space="15" w:color="EDEDED"/>
            <w:right w:val="single" w:sz="6" w:space="15" w:color="EDEDED"/>
          </w:divBdr>
        </w:div>
        <w:div w:id="333608820">
          <w:marLeft w:val="0"/>
          <w:marRight w:val="0"/>
          <w:marTop w:val="0"/>
          <w:marBottom w:val="0"/>
          <w:divBdr>
            <w:top w:val="none" w:sz="0" w:space="0" w:color="auto"/>
            <w:left w:val="none" w:sz="0" w:space="0" w:color="auto"/>
            <w:bottom w:val="none" w:sz="0" w:space="0" w:color="auto"/>
            <w:right w:val="none" w:sz="0" w:space="0" w:color="auto"/>
          </w:divBdr>
        </w:div>
        <w:div w:id="333610807">
          <w:marLeft w:val="0"/>
          <w:marRight w:val="0"/>
          <w:marTop w:val="0"/>
          <w:marBottom w:val="0"/>
          <w:divBdr>
            <w:top w:val="none" w:sz="0" w:space="0" w:color="auto"/>
            <w:left w:val="none" w:sz="0" w:space="0" w:color="auto"/>
            <w:bottom w:val="none" w:sz="0" w:space="0" w:color="auto"/>
            <w:right w:val="none" w:sz="0" w:space="0" w:color="auto"/>
          </w:divBdr>
        </w:div>
        <w:div w:id="333647325">
          <w:marLeft w:val="0"/>
          <w:marRight w:val="0"/>
          <w:marTop w:val="0"/>
          <w:marBottom w:val="0"/>
          <w:divBdr>
            <w:top w:val="none" w:sz="0" w:space="0" w:color="auto"/>
            <w:left w:val="none" w:sz="0" w:space="0" w:color="auto"/>
            <w:bottom w:val="none" w:sz="0" w:space="0" w:color="auto"/>
            <w:right w:val="none" w:sz="0" w:space="0" w:color="auto"/>
          </w:divBdr>
        </w:div>
        <w:div w:id="333648560">
          <w:marLeft w:val="0"/>
          <w:marRight w:val="0"/>
          <w:marTop w:val="0"/>
          <w:marBottom w:val="300"/>
          <w:divBdr>
            <w:top w:val="single" w:sz="6" w:space="15" w:color="EDEDED"/>
            <w:left w:val="single" w:sz="6" w:space="15" w:color="EDEDED"/>
            <w:bottom w:val="single" w:sz="6" w:space="15" w:color="EDEDED"/>
            <w:right w:val="single" w:sz="6" w:space="15" w:color="EDEDED"/>
          </w:divBdr>
        </w:div>
        <w:div w:id="333651168">
          <w:marLeft w:val="0"/>
          <w:marRight w:val="0"/>
          <w:marTop w:val="0"/>
          <w:marBottom w:val="0"/>
          <w:divBdr>
            <w:top w:val="none" w:sz="0" w:space="0" w:color="auto"/>
            <w:left w:val="none" w:sz="0" w:space="0" w:color="auto"/>
            <w:bottom w:val="none" w:sz="0" w:space="0" w:color="auto"/>
            <w:right w:val="none" w:sz="0" w:space="0" w:color="auto"/>
          </w:divBdr>
        </w:div>
        <w:div w:id="333651769">
          <w:marLeft w:val="0"/>
          <w:marRight w:val="0"/>
          <w:marTop w:val="0"/>
          <w:marBottom w:val="0"/>
          <w:divBdr>
            <w:top w:val="none" w:sz="0" w:space="0" w:color="auto"/>
            <w:left w:val="none" w:sz="0" w:space="0" w:color="auto"/>
            <w:bottom w:val="none" w:sz="0" w:space="0" w:color="auto"/>
            <w:right w:val="none" w:sz="0" w:space="0" w:color="auto"/>
          </w:divBdr>
        </w:div>
        <w:div w:id="333652137">
          <w:marLeft w:val="0"/>
          <w:marRight w:val="0"/>
          <w:marTop w:val="0"/>
          <w:marBottom w:val="0"/>
          <w:divBdr>
            <w:top w:val="none" w:sz="0" w:space="0" w:color="auto"/>
            <w:left w:val="none" w:sz="0" w:space="0" w:color="auto"/>
            <w:bottom w:val="none" w:sz="0" w:space="0" w:color="auto"/>
            <w:right w:val="none" w:sz="0" w:space="0" w:color="auto"/>
          </w:divBdr>
        </w:div>
        <w:div w:id="333654255">
          <w:marLeft w:val="0"/>
          <w:marRight w:val="0"/>
          <w:marTop w:val="300"/>
          <w:marBottom w:val="0"/>
          <w:divBdr>
            <w:top w:val="none" w:sz="0" w:space="0" w:color="auto"/>
            <w:left w:val="none" w:sz="0" w:space="0" w:color="auto"/>
            <w:bottom w:val="none" w:sz="0" w:space="0" w:color="auto"/>
            <w:right w:val="none" w:sz="0" w:space="0" w:color="auto"/>
          </w:divBdr>
        </w:div>
        <w:div w:id="333725495">
          <w:marLeft w:val="0"/>
          <w:marRight w:val="0"/>
          <w:marTop w:val="0"/>
          <w:marBottom w:val="0"/>
          <w:divBdr>
            <w:top w:val="none" w:sz="0" w:space="0" w:color="auto"/>
            <w:left w:val="none" w:sz="0" w:space="0" w:color="auto"/>
            <w:bottom w:val="none" w:sz="0" w:space="0" w:color="auto"/>
            <w:right w:val="none" w:sz="0" w:space="0" w:color="auto"/>
          </w:divBdr>
        </w:div>
        <w:div w:id="333726098">
          <w:marLeft w:val="0"/>
          <w:marRight w:val="0"/>
          <w:marTop w:val="0"/>
          <w:marBottom w:val="0"/>
          <w:divBdr>
            <w:top w:val="none" w:sz="0" w:space="0" w:color="auto"/>
            <w:left w:val="none" w:sz="0" w:space="0" w:color="auto"/>
            <w:bottom w:val="none" w:sz="0" w:space="0" w:color="auto"/>
            <w:right w:val="none" w:sz="0" w:space="0" w:color="auto"/>
          </w:divBdr>
        </w:div>
        <w:div w:id="333729211">
          <w:marLeft w:val="0"/>
          <w:marRight w:val="0"/>
          <w:marTop w:val="0"/>
          <w:marBottom w:val="0"/>
          <w:divBdr>
            <w:top w:val="none" w:sz="0" w:space="0" w:color="auto"/>
            <w:left w:val="none" w:sz="0" w:space="0" w:color="auto"/>
            <w:bottom w:val="none" w:sz="0" w:space="0" w:color="auto"/>
            <w:right w:val="none" w:sz="0" w:space="0" w:color="auto"/>
          </w:divBdr>
        </w:div>
        <w:div w:id="333729309">
          <w:marLeft w:val="0"/>
          <w:marRight w:val="0"/>
          <w:marTop w:val="0"/>
          <w:marBottom w:val="0"/>
          <w:divBdr>
            <w:top w:val="none" w:sz="0" w:space="0" w:color="auto"/>
            <w:left w:val="none" w:sz="0" w:space="0" w:color="auto"/>
            <w:bottom w:val="none" w:sz="0" w:space="0" w:color="auto"/>
            <w:right w:val="none" w:sz="0" w:space="0" w:color="auto"/>
          </w:divBdr>
        </w:div>
        <w:div w:id="333732081">
          <w:marLeft w:val="0"/>
          <w:marRight w:val="0"/>
          <w:marTop w:val="0"/>
          <w:marBottom w:val="0"/>
          <w:divBdr>
            <w:top w:val="none" w:sz="0" w:space="0" w:color="auto"/>
            <w:left w:val="none" w:sz="0" w:space="0" w:color="auto"/>
            <w:bottom w:val="none" w:sz="0" w:space="0" w:color="auto"/>
            <w:right w:val="none" w:sz="0" w:space="0" w:color="auto"/>
          </w:divBdr>
        </w:div>
        <w:div w:id="333801187">
          <w:marLeft w:val="0"/>
          <w:marRight w:val="0"/>
          <w:marTop w:val="0"/>
          <w:marBottom w:val="0"/>
          <w:divBdr>
            <w:top w:val="none" w:sz="0" w:space="0" w:color="auto"/>
            <w:left w:val="none" w:sz="0" w:space="0" w:color="auto"/>
            <w:bottom w:val="none" w:sz="0" w:space="0" w:color="auto"/>
            <w:right w:val="none" w:sz="0" w:space="0" w:color="auto"/>
          </w:divBdr>
          <w:divsChild>
            <w:div w:id="52388878">
              <w:marLeft w:val="0"/>
              <w:marRight w:val="0"/>
              <w:marTop w:val="0"/>
              <w:marBottom w:val="0"/>
              <w:divBdr>
                <w:top w:val="none" w:sz="0" w:space="0" w:color="auto"/>
                <w:left w:val="none" w:sz="0" w:space="0" w:color="auto"/>
                <w:bottom w:val="none" w:sz="0" w:space="0" w:color="auto"/>
                <w:right w:val="none" w:sz="0" w:space="0" w:color="auto"/>
              </w:divBdr>
            </w:div>
          </w:divsChild>
        </w:div>
        <w:div w:id="333801766">
          <w:marLeft w:val="0"/>
          <w:marRight w:val="0"/>
          <w:marTop w:val="0"/>
          <w:marBottom w:val="0"/>
          <w:divBdr>
            <w:top w:val="none" w:sz="0" w:space="0" w:color="auto"/>
            <w:left w:val="none" w:sz="0" w:space="0" w:color="auto"/>
            <w:bottom w:val="none" w:sz="0" w:space="0" w:color="auto"/>
            <w:right w:val="none" w:sz="0" w:space="0" w:color="auto"/>
          </w:divBdr>
        </w:div>
        <w:div w:id="333802830">
          <w:marLeft w:val="0"/>
          <w:marRight w:val="0"/>
          <w:marTop w:val="0"/>
          <w:marBottom w:val="0"/>
          <w:divBdr>
            <w:top w:val="none" w:sz="0" w:space="0" w:color="auto"/>
            <w:left w:val="none" w:sz="0" w:space="0" w:color="auto"/>
            <w:bottom w:val="none" w:sz="0" w:space="0" w:color="auto"/>
            <w:right w:val="none" w:sz="0" w:space="0" w:color="auto"/>
          </w:divBdr>
        </w:div>
        <w:div w:id="333806533">
          <w:marLeft w:val="0"/>
          <w:marRight w:val="0"/>
          <w:marTop w:val="300"/>
          <w:marBottom w:val="0"/>
          <w:divBdr>
            <w:top w:val="none" w:sz="0" w:space="0" w:color="auto"/>
            <w:left w:val="none" w:sz="0" w:space="0" w:color="auto"/>
            <w:bottom w:val="none" w:sz="0" w:space="0" w:color="auto"/>
            <w:right w:val="none" w:sz="0" w:space="0" w:color="auto"/>
          </w:divBdr>
        </w:div>
        <w:div w:id="333841403">
          <w:marLeft w:val="0"/>
          <w:marRight w:val="0"/>
          <w:marTop w:val="0"/>
          <w:marBottom w:val="0"/>
          <w:divBdr>
            <w:top w:val="none" w:sz="0" w:space="0" w:color="auto"/>
            <w:left w:val="none" w:sz="0" w:space="0" w:color="auto"/>
            <w:bottom w:val="none" w:sz="0" w:space="0" w:color="auto"/>
            <w:right w:val="none" w:sz="0" w:space="0" w:color="auto"/>
          </w:divBdr>
        </w:div>
        <w:div w:id="333843659">
          <w:marLeft w:val="0"/>
          <w:marRight w:val="0"/>
          <w:marTop w:val="0"/>
          <w:marBottom w:val="300"/>
          <w:divBdr>
            <w:top w:val="single" w:sz="6" w:space="15" w:color="EDEDED"/>
            <w:left w:val="single" w:sz="6" w:space="15" w:color="EDEDED"/>
            <w:bottom w:val="single" w:sz="6" w:space="15" w:color="EDEDED"/>
            <w:right w:val="single" w:sz="6" w:space="15" w:color="EDEDED"/>
          </w:divBdr>
        </w:div>
        <w:div w:id="333846245">
          <w:marLeft w:val="0"/>
          <w:marRight w:val="0"/>
          <w:marTop w:val="0"/>
          <w:marBottom w:val="0"/>
          <w:divBdr>
            <w:top w:val="none" w:sz="0" w:space="0" w:color="auto"/>
            <w:left w:val="none" w:sz="0" w:space="0" w:color="auto"/>
            <w:bottom w:val="none" w:sz="0" w:space="0" w:color="auto"/>
            <w:right w:val="none" w:sz="0" w:space="0" w:color="auto"/>
          </w:divBdr>
        </w:div>
        <w:div w:id="333847836">
          <w:marLeft w:val="0"/>
          <w:marRight w:val="0"/>
          <w:marTop w:val="0"/>
          <w:marBottom w:val="0"/>
          <w:divBdr>
            <w:top w:val="none" w:sz="0" w:space="0" w:color="auto"/>
            <w:left w:val="none" w:sz="0" w:space="0" w:color="auto"/>
            <w:bottom w:val="none" w:sz="0" w:space="0" w:color="auto"/>
            <w:right w:val="none" w:sz="0" w:space="0" w:color="auto"/>
          </w:divBdr>
          <w:divsChild>
            <w:div w:id="266541945">
              <w:marLeft w:val="0"/>
              <w:marRight w:val="0"/>
              <w:marTop w:val="0"/>
              <w:marBottom w:val="0"/>
              <w:divBdr>
                <w:top w:val="none" w:sz="0" w:space="0" w:color="auto"/>
                <w:left w:val="none" w:sz="0" w:space="0" w:color="auto"/>
                <w:bottom w:val="none" w:sz="0" w:space="0" w:color="auto"/>
                <w:right w:val="none" w:sz="0" w:space="0" w:color="auto"/>
              </w:divBdr>
            </w:div>
          </w:divsChild>
        </w:div>
        <w:div w:id="333848852">
          <w:marLeft w:val="0"/>
          <w:marRight w:val="0"/>
          <w:marTop w:val="0"/>
          <w:marBottom w:val="300"/>
          <w:divBdr>
            <w:top w:val="single" w:sz="6" w:space="15" w:color="EDEDED"/>
            <w:left w:val="single" w:sz="6" w:space="15" w:color="EDEDED"/>
            <w:bottom w:val="single" w:sz="6" w:space="15" w:color="EDEDED"/>
            <w:right w:val="single" w:sz="6" w:space="15" w:color="EDEDED"/>
          </w:divBdr>
        </w:div>
        <w:div w:id="333916218">
          <w:marLeft w:val="0"/>
          <w:marRight w:val="0"/>
          <w:marTop w:val="0"/>
          <w:marBottom w:val="300"/>
          <w:divBdr>
            <w:top w:val="single" w:sz="6" w:space="15" w:color="EDEDED"/>
            <w:left w:val="single" w:sz="6" w:space="15" w:color="EDEDED"/>
            <w:bottom w:val="single" w:sz="6" w:space="15" w:color="EDEDED"/>
            <w:right w:val="single" w:sz="6" w:space="15" w:color="EDEDED"/>
          </w:divBdr>
        </w:div>
        <w:div w:id="333919672">
          <w:marLeft w:val="0"/>
          <w:marRight w:val="0"/>
          <w:marTop w:val="0"/>
          <w:marBottom w:val="0"/>
          <w:divBdr>
            <w:top w:val="none" w:sz="0" w:space="0" w:color="auto"/>
            <w:left w:val="none" w:sz="0" w:space="0" w:color="auto"/>
            <w:bottom w:val="none" w:sz="0" w:space="0" w:color="auto"/>
            <w:right w:val="none" w:sz="0" w:space="0" w:color="auto"/>
          </w:divBdr>
          <w:divsChild>
            <w:div w:id="350105974">
              <w:marLeft w:val="0"/>
              <w:marRight w:val="0"/>
              <w:marTop w:val="0"/>
              <w:marBottom w:val="0"/>
              <w:divBdr>
                <w:top w:val="none" w:sz="0" w:space="0" w:color="auto"/>
                <w:left w:val="none" w:sz="0" w:space="0" w:color="auto"/>
                <w:bottom w:val="none" w:sz="0" w:space="0" w:color="auto"/>
                <w:right w:val="none" w:sz="0" w:space="0" w:color="auto"/>
              </w:divBdr>
            </w:div>
          </w:divsChild>
        </w:div>
        <w:div w:id="333921340">
          <w:marLeft w:val="0"/>
          <w:marRight w:val="0"/>
          <w:marTop w:val="0"/>
          <w:marBottom w:val="0"/>
          <w:divBdr>
            <w:top w:val="none" w:sz="0" w:space="0" w:color="auto"/>
            <w:left w:val="none" w:sz="0" w:space="0" w:color="auto"/>
            <w:bottom w:val="none" w:sz="0" w:space="0" w:color="auto"/>
            <w:right w:val="none" w:sz="0" w:space="0" w:color="auto"/>
          </w:divBdr>
        </w:div>
        <w:div w:id="333923080">
          <w:marLeft w:val="0"/>
          <w:marRight w:val="0"/>
          <w:marTop w:val="0"/>
          <w:marBottom w:val="0"/>
          <w:divBdr>
            <w:top w:val="none" w:sz="0" w:space="0" w:color="auto"/>
            <w:left w:val="none" w:sz="0" w:space="0" w:color="auto"/>
            <w:bottom w:val="none" w:sz="0" w:space="0" w:color="auto"/>
            <w:right w:val="none" w:sz="0" w:space="0" w:color="auto"/>
          </w:divBdr>
        </w:div>
        <w:div w:id="333992442">
          <w:marLeft w:val="0"/>
          <w:marRight w:val="0"/>
          <w:marTop w:val="300"/>
          <w:marBottom w:val="0"/>
          <w:divBdr>
            <w:top w:val="none" w:sz="0" w:space="0" w:color="auto"/>
            <w:left w:val="none" w:sz="0" w:space="0" w:color="auto"/>
            <w:bottom w:val="none" w:sz="0" w:space="0" w:color="auto"/>
            <w:right w:val="none" w:sz="0" w:space="0" w:color="auto"/>
          </w:divBdr>
        </w:div>
        <w:div w:id="333993255">
          <w:marLeft w:val="0"/>
          <w:marRight w:val="0"/>
          <w:marTop w:val="0"/>
          <w:marBottom w:val="0"/>
          <w:divBdr>
            <w:top w:val="none" w:sz="0" w:space="0" w:color="auto"/>
            <w:left w:val="none" w:sz="0" w:space="0" w:color="auto"/>
            <w:bottom w:val="none" w:sz="0" w:space="0" w:color="auto"/>
            <w:right w:val="none" w:sz="0" w:space="0" w:color="auto"/>
          </w:divBdr>
        </w:div>
        <w:div w:id="333997371">
          <w:marLeft w:val="0"/>
          <w:marRight w:val="0"/>
          <w:marTop w:val="0"/>
          <w:marBottom w:val="0"/>
          <w:divBdr>
            <w:top w:val="none" w:sz="0" w:space="0" w:color="auto"/>
            <w:left w:val="none" w:sz="0" w:space="0" w:color="auto"/>
            <w:bottom w:val="none" w:sz="0" w:space="0" w:color="auto"/>
            <w:right w:val="none" w:sz="0" w:space="0" w:color="auto"/>
          </w:divBdr>
        </w:div>
        <w:div w:id="333999031">
          <w:marLeft w:val="0"/>
          <w:marRight w:val="0"/>
          <w:marTop w:val="0"/>
          <w:marBottom w:val="0"/>
          <w:divBdr>
            <w:top w:val="none" w:sz="0" w:space="0" w:color="auto"/>
            <w:left w:val="none" w:sz="0" w:space="0" w:color="auto"/>
            <w:bottom w:val="none" w:sz="0" w:space="0" w:color="auto"/>
            <w:right w:val="none" w:sz="0" w:space="0" w:color="auto"/>
          </w:divBdr>
        </w:div>
        <w:div w:id="334109203">
          <w:marLeft w:val="0"/>
          <w:marRight w:val="0"/>
          <w:marTop w:val="0"/>
          <w:marBottom w:val="0"/>
          <w:divBdr>
            <w:top w:val="none" w:sz="0" w:space="0" w:color="auto"/>
            <w:left w:val="none" w:sz="0" w:space="0" w:color="auto"/>
            <w:bottom w:val="none" w:sz="0" w:space="0" w:color="auto"/>
            <w:right w:val="none" w:sz="0" w:space="0" w:color="auto"/>
          </w:divBdr>
        </w:div>
        <w:div w:id="334109975">
          <w:marLeft w:val="0"/>
          <w:marRight w:val="0"/>
          <w:marTop w:val="300"/>
          <w:marBottom w:val="0"/>
          <w:divBdr>
            <w:top w:val="none" w:sz="0" w:space="0" w:color="auto"/>
            <w:left w:val="none" w:sz="0" w:space="0" w:color="auto"/>
            <w:bottom w:val="none" w:sz="0" w:space="0" w:color="auto"/>
            <w:right w:val="none" w:sz="0" w:space="0" w:color="auto"/>
          </w:divBdr>
        </w:div>
        <w:div w:id="334110079">
          <w:marLeft w:val="0"/>
          <w:marRight w:val="0"/>
          <w:marTop w:val="0"/>
          <w:marBottom w:val="0"/>
          <w:divBdr>
            <w:top w:val="none" w:sz="0" w:space="0" w:color="auto"/>
            <w:left w:val="none" w:sz="0" w:space="0" w:color="auto"/>
            <w:bottom w:val="none" w:sz="0" w:space="0" w:color="auto"/>
            <w:right w:val="none" w:sz="0" w:space="0" w:color="auto"/>
          </w:divBdr>
        </w:div>
        <w:div w:id="334111438">
          <w:marLeft w:val="0"/>
          <w:marRight w:val="0"/>
          <w:marTop w:val="0"/>
          <w:marBottom w:val="0"/>
          <w:divBdr>
            <w:top w:val="none" w:sz="0" w:space="0" w:color="auto"/>
            <w:left w:val="none" w:sz="0" w:space="0" w:color="auto"/>
            <w:bottom w:val="none" w:sz="0" w:space="0" w:color="auto"/>
            <w:right w:val="none" w:sz="0" w:space="0" w:color="auto"/>
          </w:divBdr>
        </w:div>
        <w:div w:id="334111736">
          <w:marLeft w:val="0"/>
          <w:marRight w:val="0"/>
          <w:marTop w:val="0"/>
          <w:marBottom w:val="0"/>
          <w:divBdr>
            <w:top w:val="none" w:sz="0" w:space="0" w:color="auto"/>
            <w:left w:val="none" w:sz="0" w:space="0" w:color="auto"/>
            <w:bottom w:val="none" w:sz="0" w:space="0" w:color="auto"/>
            <w:right w:val="none" w:sz="0" w:space="0" w:color="auto"/>
          </w:divBdr>
          <w:divsChild>
            <w:div w:id="40790297">
              <w:marLeft w:val="0"/>
              <w:marRight w:val="0"/>
              <w:marTop w:val="0"/>
              <w:marBottom w:val="0"/>
              <w:divBdr>
                <w:top w:val="none" w:sz="0" w:space="0" w:color="auto"/>
                <w:left w:val="none" w:sz="0" w:space="0" w:color="auto"/>
                <w:bottom w:val="none" w:sz="0" w:space="0" w:color="auto"/>
                <w:right w:val="none" w:sz="0" w:space="0" w:color="auto"/>
              </w:divBdr>
            </w:div>
          </w:divsChild>
        </w:div>
        <w:div w:id="334114264">
          <w:marLeft w:val="0"/>
          <w:marRight w:val="0"/>
          <w:marTop w:val="0"/>
          <w:marBottom w:val="300"/>
          <w:divBdr>
            <w:top w:val="single" w:sz="6" w:space="15" w:color="EDEDED"/>
            <w:left w:val="single" w:sz="6" w:space="15" w:color="EDEDED"/>
            <w:bottom w:val="single" w:sz="6" w:space="15" w:color="EDEDED"/>
            <w:right w:val="single" w:sz="6" w:space="15" w:color="EDEDED"/>
          </w:divBdr>
        </w:div>
        <w:div w:id="334115983">
          <w:marLeft w:val="0"/>
          <w:marRight w:val="0"/>
          <w:marTop w:val="300"/>
          <w:marBottom w:val="0"/>
          <w:divBdr>
            <w:top w:val="none" w:sz="0" w:space="0" w:color="auto"/>
            <w:left w:val="none" w:sz="0" w:space="0" w:color="auto"/>
            <w:bottom w:val="none" w:sz="0" w:space="0" w:color="auto"/>
            <w:right w:val="none" w:sz="0" w:space="0" w:color="auto"/>
          </w:divBdr>
        </w:div>
        <w:div w:id="334117986">
          <w:marLeft w:val="0"/>
          <w:marRight w:val="0"/>
          <w:marTop w:val="0"/>
          <w:marBottom w:val="0"/>
          <w:divBdr>
            <w:top w:val="none" w:sz="0" w:space="0" w:color="auto"/>
            <w:left w:val="none" w:sz="0" w:space="0" w:color="auto"/>
            <w:bottom w:val="none" w:sz="0" w:space="0" w:color="auto"/>
            <w:right w:val="none" w:sz="0" w:space="0" w:color="auto"/>
          </w:divBdr>
        </w:div>
        <w:div w:id="334187254">
          <w:marLeft w:val="0"/>
          <w:marRight w:val="0"/>
          <w:marTop w:val="0"/>
          <w:marBottom w:val="0"/>
          <w:divBdr>
            <w:top w:val="none" w:sz="0" w:space="0" w:color="auto"/>
            <w:left w:val="none" w:sz="0" w:space="0" w:color="auto"/>
            <w:bottom w:val="none" w:sz="0" w:space="0" w:color="auto"/>
            <w:right w:val="none" w:sz="0" w:space="0" w:color="auto"/>
          </w:divBdr>
        </w:div>
        <w:div w:id="334190998">
          <w:marLeft w:val="0"/>
          <w:marRight w:val="0"/>
          <w:marTop w:val="0"/>
          <w:marBottom w:val="0"/>
          <w:divBdr>
            <w:top w:val="none" w:sz="0" w:space="0" w:color="auto"/>
            <w:left w:val="none" w:sz="0" w:space="0" w:color="auto"/>
            <w:bottom w:val="none" w:sz="0" w:space="0" w:color="auto"/>
            <w:right w:val="none" w:sz="0" w:space="0" w:color="auto"/>
          </w:divBdr>
        </w:div>
        <w:div w:id="334234654">
          <w:marLeft w:val="0"/>
          <w:marRight w:val="0"/>
          <w:marTop w:val="0"/>
          <w:marBottom w:val="0"/>
          <w:divBdr>
            <w:top w:val="none" w:sz="0" w:space="0" w:color="auto"/>
            <w:left w:val="none" w:sz="0" w:space="0" w:color="auto"/>
            <w:bottom w:val="none" w:sz="0" w:space="0" w:color="auto"/>
            <w:right w:val="none" w:sz="0" w:space="0" w:color="auto"/>
          </w:divBdr>
        </w:div>
        <w:div w:id="334236582">
          <w:marLeft w:val="0"/>
          <w:marRight w:val="0"/>
          <w:marTop w:val="0"/>
          <w:marBottom w:val="0"/>
          <w:divBdr>
            <w:top w:val="none" w:sz="0" w:space="0" w:color="auto"/>
            <w:left w:val="none" w:sz="0" w:space="0" w:color="auto"/>
            <w:bottom w:val="none" w:sz="0" w:space="0" w:color="auto"/>
            <w:right w:val="none" w:sz="0" w:space="0" w:color="auto"/>
          </w:divBdr>
        </w:div>
        <w:div w:id="334262823">
          <w:marLeft w:val="0"/>
          <w:marRight w:val="0"/>
          <w:marTop w:val="0"/>
          <w:marBottom w:val="0"/>
          <w:divBdr>
            <w:top w:val="none" w:sz="0" w:space="0" w:color="auto"/>
            <w:left w:val="none" w:sz="0" w:space="0" w:color="auto"/>
            <w:bottom w:val="none" w:sz="0" w:space="0" w:color="auto"/>
            <w:right w:val="none" w:sz="0" w:space="0" w:color="auto"/>
          </w:divBdr>
        </w:div>
        <w:div w:id="334303844">
          <w:marLeft w:val="0"/>
          <w:marRight w:val="0"/>
          <w:marTop w:val="0"/>
          <w:marBottom w:val="0"/>
          <w:divBdr>
            <w:top w:val="none" w:sz="0" w:space="0" w:color="auto"/>
            <w:left w:val="none" w:sz="0" w:space="0" w:color="auto"/>
            <w:bottom w:val="none" w:sz="0" w:space="0" w:color="auto"/>
            <w:right w:val="none" w:sz="0" w:space="0" w:color="auto"/>
          </w:divBdr>
        </w:div>
        <w:div w:id="334311882">
          <w:marLeft w:val="0"/>
          <w:marRight w:val="0"/>
          <w:marTop w:val="0"/>
          <w:marBottom w:val="0"/>
          <w:divBdr>
            <w:top w:val="none" w:sz="0" w:space="0" w:color="auto"/>
            <w:left w:val="none" w:sz="0" w:space="0" w:color="auto"/>
            <w:bottom w:val="none" w:sz="0" w:space="0" w:color="auto"/>
            <w:right w:val="none" w:sz="0" w:space="0" w:color="auto"/>
          </w:divBdr>
        </w:div>
        <w:div w:id="334378043">
          <w:marLeft w:val="0"/>
          <w:marRight w:val="0"/>
          <w:marTop w:val="0"/>
          <w:marBottom w:val="0"/>
          <w:divBdr>
            <w:top w:val="none" w:sz="0" w:space="0" w:color="auto"/>
            <w:left w:val="none" w:sz="0" w:space="0" w:color="auto"/>
            <w:bottom w:val="none" w:sz="0" w:space="0" w:color="auto"/>
            <w:right w:val="none" w:sz="0" w:space="0" w:color="auto"/>
          </w:divBdr>
        </w:div>
        <w:div w:id="334378130">
          <w:marLeft w:val="0"/>
          <w:marRight w:val="0"/>
          <w:marTop w:val="0"/>
          <w:marBottom w:val="0"/>
          <w:divBdr>
            <w:top w:val="none" w:sz="0" w:space="0" w:color="auto"/>
            <w:left w:val="none" w:sz="0" w:space="0" w:color="auto"/>
            <w:bottom w:val="none" w:sz="0" w:space="0" w:color="auto"/>
            <w:right w:val="none" w:sz="0" w:space="0" w:color="auto"/>
          </w:divBdr>
        </w:div>
        <w:div w:id="334384634">
          <w:marLeft w:val="0"/>
          <w:marRight w:val="0"/>
          <w:marTop w:val="0"/>
          <w:marBottom w:val="0"/>
          <w:divBdr>
            <w:top w:val="none" w:sz="0" w:space="0" w:color="auto"/>
            <w:left w:val="none" w:sz="0" w:space="0" w:color="auto"/>
            <w:bottom w:val="none" w:sz="0" w:space="0" w:color="auto"/>
            <w:right w:val="none" w:sz="0" w:space="0" w:color="auto"/>
          </w:divBdr>
        </w:div>
        <w:div w:id="334386225">
          <w:marLeft w:val="0"/>
          <w:marRight w:val="0"/>
          <w:marTop w:val="0"/>
          <w:marBottom w:val="0"/>
          <w:divBdr>
            <w:top w:val="none" w:sz="0" w:space="0" w:color="auto"/>
            <w:left w:val="none" w:sz="0" w:space="0" w:color="auto"/>
            <w:bottom w:val="none" w:sz="0" w:space="0" w:color="auto"/>
            <w:right w:val="none" w:sz="0" w:space="0" w:color="auto"/>
          </w:divBdr>
        </w:div>
        <w:div w:id="334454222">
          <w:marLeft w:val="0"/>
          <w:marRight w:val="0"/>
          <w:marTop w:val="300"/>
          <w:marBottom w:val="0"/>
          <w:divBdr>
            <w:top w:val="none" w:sz="0" w:space="0" w:color="auto"/>
            <w:left w:val="none" w:sz="0" w:space="0" w:color="auto"/>
            <w:bottom w:val="none" w:sz="0" w:space="0" w:color="auto"/>
            <w:right w:val="none" w:sz="0" w:space="0" w:color="auto"/>
          </w:divBdr>
          <w:divsChild>
            <w:div w:id="277759802">
              <w:marLeft w:val="0"/>
              <w:marRight w:val="0"/>
              <w:marTop w:val="0"/>
              <w:marBottom w:val="0"/>
              <w:divBdr>
                <w:top w:val="none" w:sz="0" w:space="0" w:color="auto"/>
                <w:left w:val="none" w:sz="0" w:space="0" w:color="auto"/>
                <w:bottom w:val="none" w:sz="0" w:space="0" w:color="auto"/>
                <w:right w:val="none" w:sz="0" w:space="0" w:color="auto"/>
              </w:divBdr>
            </w:div>
          </w:divsChild>
        </w:div>
        <w:div w:id="334455129">
          <w:marLeft w:val="0"/>
          <w:marRight w:val="0"/>
          <w:marTop w:val="0"/>
          <w:marBottom w:val="0"/>
          <w:divBdr>
            <w:top w:val="none" w:sz="0" w:space="0" w:color="auto"/>
            <w:left w:val="none" w:sz="0" w:space="0" w:color="auto"/>
            <w:bottom w:val="none" w:sz="0" w:space="0" w:color="auto"/>
            <w:right w:val="none" w:sz="0" w:space="0" w:color="auto"/>
          </w:divBdr>
        </w:div>
        <w:div w:id="334459216">
          <w:marLeft w:val="0"/>
          <w:marRight w:val="0"/>
          <w:marTop w:val="0"/>
          <w:marBottom w:val="0"/>
          <w:divBdr>
            <w:top w:val="none" w:sz="0" w:space="0" w:color="auto"/>
            <w:left w:val="none" w:sz="0" w:space="0" w:color="auto"/>
            <w:bottom w:val="none" w:sz="0" w:space="0" w:color="auto"/>
            <w:right w:val="none" w:sz="0" w:space="0" w:color="auto"/>
          </w:divBdr>
        </w:div>
        <w:div w:id="334496800">
          <w:marLeft w:val="0"/>
          <w:marRight w:val="0"/>
          <w:marTop w:val="0"/>
          <w:marBottom w:val="0"/>
          <w:divBdr>
            <w:top w:val="none" w:sz="0" w:space="0" w:color="auto"/>
            <w:left w:val="none" w:sz="0" w:space="0" w:color="auto"/>
            <w:bottom w:val="none" w:sz="0" w:space="0" w:color="auto"/>
            <w:right w:val="none" w:sz="0" w:space="0" w:color="auto"/>
          </w:divBdr>
        </w:div>
        <w:div w:id="334498478">
          <w:marLeft w:val="0"/>
          <w:marRight w:val="0"/>
          <w:marTop w:val="0"/>
          <w:marBottom w:val="0"/>
          <w:divBdr>
            <w:top w:val="none" w:sz="0" w:space="0" w:color="auto"/>
            <w:left w:val="none" w:sz="0" w:space="0" w:color="auto"/>
            <w:bottom w:val="none" w:sz="0" w:space="0" w:color="auto"/>
            <w:right w:val="none" w:sz="0" w:space="0" w:color="auto"/>
          </w:divBdr>
        </w:div>
        <w:div w:id="334499077">
          <w:marLeft w:val="0"/>
          <w:marRight w:val="0"/>
          <w:marTop w:val="0"/>
          <w:marBottom w:val="0"/>
          <w:divBdr>
            <w:top w:val="none" w:sz="0" w:space="0" w:color="auto"/>
            <w:left w:val="none" w:sz="0" w:space="0" w:color="auto"/>
            <w:bottom w:val="none" w:sz="0" w:space="0" w:color="auto"/>
            <w:right w:val="none" w:sz="0" w:space="0" w:color="auto"/>
          </w:divBdr>
        </w:div>
        <w:div w:id="334504537">
          <w:marLeft w:val="0"/>
          <w:marRight w:val="0"/>
          <w:marTop w:val="0"/>
          <w:marBottom w:val="0"/>
          <w:divBdr>
            <w:top w:val="none" w:sz="0" w:space="0" w:color="auto"/>
            <w:left w:val="none" w:sz="0" w:space="0" w:color="auto"/>
            <w:bottom w:val="none" w:sz="0" w:space="0" w:color="auto"/>
            <w:right w:val="none" w:sz="0" w:space="0" w:color="auto"/>
          </w:divBdr>
        </w:div>
        <w:div w:id="334577383">
          <w:marLeft w:val="0"/>
          <w:marRight w:val="0"/>
          <w:marTop w:val="300"/>
          <w:marBottom w:val="0"/>
          <w:divBdr>
            <w:top w:val="none" w:sz="0" w:space="0" w:color="auto"/>
            <w:left w:val="none" w:sz="0" w:space="0" w:color="auto"/>
            <w:bottom w:val="none" w:sz="0" w:space="0" w:color="auto"/>
            <w:right w:val="none" w:sz="0" w:space="0" w:color="auto"/>
          </w:divBdr>
        </w:div>
        <w:div w:id="334577784">
          <w:marLeft w:val="0"/>
          <w:marRight w:val="0"/>
          <w:marTop w:val="0"/>
          <w:marBottom w:val="0"/>
          <w:divBdr>
            <w:top w:val="none" w:sz="0" w:space="0" w:color="auto"/>
            <w:left w:val="none" w:sz="0" w:space="0" w:color="auto"/>
            <w:bottom w:val="none" w:sz="0" w:space="0" w:color="auto"/>
            <w:right w:val="none" w:sz="0" w:space="0" w:color="auto"/>
          </w:divBdr>
        </w:div>
        <w:div w:id="334648065">
          <w:marLeft w:val="0"/>
          <w:marRight w:val="0"/>
          <w:marTop w:val="0"/>
          <w:marBottom w:val="0"/>
          <w:divBdr>
            <w:top w:val="none" w:sz="0" w:space="0" w:color="auto"/>
            <w:left w:val="none" w:sz="0" w:space="0" w:color="auto"/>
            <w:bottom w:val="none" w:sz="0" w:space="0" w:color="auto"/>
            <w:right w:val="none" w:sz="0" w:space="0" w:color="auto"/>
          </w:divBdr>
        </w:div>
        <w:div w:id="334648411">
          <w:marLeft w:val="0"/>
          <w:marRight w:val="0"/>
          <w:marTop w:val="300"/>
          <w:marBottom w:val="0"/>
          <w:divBdr>
            <w:top w:val="none" w:sz="0" w:space="0" w:color="auto"/>
            <w:left w:val="none" w:sz="0" w:space="0" w:color="auto"/>
            <w:bottom w:val="none" w:sz="0" w:space="0" w:color="auto"/>
            <w:right w:val="none" w:sz="0" w:space="0" w:color="auto"/>
          </w:divBdr>
          <w:divsChild>
            <w:div w:id="94446168">
              <w:marLeft w:val="0"/>
              <w:marRight w:val="0"/>
              <w:marTop w:val="0"/>
              <w:marBottom w:val="0"/>
              <w:divBdr>
                <w:top w:val="none" w:sz="0" w:space="0" w:color="auto"/>
                <w:left w:val="none" w:sz="0" w:space="0" w:color="auto"/>
                <w:bottom w:val="none" w:sz="0" w:space="0" w:color="auto"/>
                <w:right w:val="none" w:sz="0" w:space="0" w:color="auto"/>
              </w:divBdr>
            </w:div>
          </w:divsChild>
        </w:div>
        <w:div w:id="334654868">
          <w:marLeft w:val="0"/>
          <w:marRight w:val="0"/>
          <w:marTop w:val="0"/>
          <w:marBottom w:val="0"/>
          <w:divBdr>
            <w:top w:val="none" w:sz="0" w:space="0" w:color="auto"/>
            <w:left w:val="none" w:sz="0" w:space="0" w:color="auto"/>
            <w:bottom w:val="none" w:sz="0" w:space="0" w:color="auto"/>
            <w:right w:val="none" w:sz="0" w:space="0" w:color="auto"/>
          </w:divBdr>
        </w:div>
        <w:div w:id="334722315">
          <w:marLeft w:val="0"/>
          <w:marRight w:val="0"/>
          <w:marTop w:val="0"/>
          <w:marBottom w:val="0"/>
          <w:divBdr>
            <w:top w:val="none" w:sz="0" w:space="0" w:color="auto"/>
            <w:left w:val="none" w:sz="0" w:space="0" w:color="auto"/>
            <w:bottom w:val="none" w:sz="0" w:space="0" w:color="auto"/>
            <w:right w:val="none" w:sz="0" w:space="0" w:color="auto"/>
          </w:divBdr>
        </w:div>
        <w:div w:id="334764368">
          <w:marLeft w:val="0"/>
          <w:marRight w:val="0"/>
          <w:marTop w:val="0"/>
          <w:marBottom w:val="0"/>
          <w:divBdr>
            <w:top w:val="none" w:sz="0" w:space="0" w:color="auto"/>
            <w:left w:val="none" w:sz="0" w:space="0" w:color="auto"/>
            <w:bottom w:val="none" w:sz="0" w:space="0" w:color="auto"/>
            <w:right w:val="none" w:sz="0" w:space="0" w:color="auto"/>
          </w:divBdr>
        </w:div>
        <w:div w:id="334765901">
          <w:marLeft w:val="0"/>
          <w:marRight w:val="0"/>
          <w:marTop w:val="0"/>
          <w:marBottom w:val="0"/>
          <w:divBdr>
            <w:top w:val="none" w:sz="0" w:space="0" w:color="auto"/>
            <w:left w:val="none" w:sz="0" w:space="0" w:color="auto"/>
            <w:bottom w:val="none" w:sz="0" w:space="0" w:color="auto"/>
            <w:right w:val="none" w:sz="0" w:space="0" w:color="auto"/>
          </w:divBdr>
        </w:div>
        <w:div w:id="334767553">
          <w:marLeft w:val="0"/>
          <w:marRight w:val="0"/>
          <w:marTop w:val="0"/>
          <w:marBottom w:val="0"/>
          <w:divBdr>
            <w:top w:val="none" w:sz="0" w:space="0" w:color="auto"/>
            <w:left w:val="none" w:sz="0" w:space="0" w:color="auto"/>
            <w:bottom w:val="none" w:sz="0" w:space="0" w:color="auto"/>
            <w:right w:val="none" w:sz="0" w:space="0" w:color="auto"/>
          </w:divBdr>
        </w:div>
        <w:div w:id="334767593">
          <w:marLeft w:val="0"/>
          <w:marRight w:val="0"/>
          <w:marTop w:val="0"/>
          <w:marBottom w:val="0"/>
          <w:divBdr>
            <w:top w:val="none" w:sz="0" w:space="0" w:color="auto"/>
            <w:left w:val="none" w:sz="0" w:space="0" w:color="auto"/>
            <w:bottom w:val="none" w:sz="0" w:space="0" w:color="auto"/>
            <w:right w:val="none" w:sz="0" w:space="0" w:color="auto"/>
          </w:divBdr>
        </w:div>
        <w:div w:id="334768144">
          <w:marLeft w:val="0"/>
          <w:marRight w:val="0"/>
          <w:marTop w:val="0"/>
          <w:marBottom w:val="0"/>
          <w:divBdr>
            <w:top w:val="none" w:sz="0" w:space="0" w:color="auto"/>
            <w:left w:val="none" w:sz="0" w:space="0" w:color="auto"/>
            <w:bottom w:val="none" w:sz="0" w:space="0" w:color="auto"/>
            <w:right w:val="none" w:sz="0" w:space="0" w:color="auto"/>
          </w:divBdr>
        </w:div>
        <w:div w:id="334769047">
          <w:marLeft w:val="0"/>
          <w:marRight w:val="0"/>
          <w:marTop w:val="0"/>
          <w:marBottom w:val="0"/>
          <w:divBdr>
            <w:top w:val="none" w:sz="0" w:space="0" w:color="auto"/>
            <w:left w:val="none" w:sz="0" w:space="0" w:color="auto"/>
            <w:bottom w:val="none" w:sz="0" w:space="0" w:color="auto"/>
            <w:right w:val="none" w:sz="0" w:space="0" w:color="auto"/>
          </w:divBdr>
          <w:divsChild>
            <w:div w:id="149366680">
              <w:marLeft w:val="0"/>
              <w:marRight w:val="0"/>
              <w:marTop w:val="0"/>
              <w:marBottom w:val="0"/>
              <w:divBdr>
                <w:top w:val="none" w:sz="0" w:space="0" w:color="auto"/>
                <w:left w:val="none" w:sz="0" w:space="0" w:color="auto"/>
                <w:bottom w:val="none" w:sz="0" w:space="0" w:color="auto"/>
                <w:right w:val="none" w:sz="0" w:space="0" w:color="auto"/>
              </w:divBdr>
            </w:div>
          </w:divsChild>
        </w:div>
        <w:div w:id="334847183">
          <w:marLeft w:val="0"/>
          <w:marRight w:val="0"/>
          <w:marTop w:val="0"/>
          <w:marBottom w:val="0"/>
          <w:divBdr>
            <w:top w:val="none" w:sz="0" w:space="0" w:color="auto"/>
            <w:left w:val="none" w:sz="0" w:space="0" w:color="auto"/>
            <w:bottom w:val="none" w:sz="0" w:space="0" w:color="auto"/>
            <w:right w:val="none" w:sz="0" w:space="0" w:color="auto"/>
          </w:divBdr>
        </w:div>
        <w:div w:id="334889926">
          <w:marLeft w:val="0"/>
          <w:marRight w:val="0"/>
          <w:marTop w:val="300"/>
          <w:marBottom w:val="0"/>
          <w:divBdr>
            <w:top w:val="none" w:sz="0" w:space="0" w:color="auto"/>
            <w:left w:val="none" w:sz="0" w:space="0" w:color="auto"/>
            <w:bottom w:val="none" w:sz="0" w:space="0" w:color="auto"/>
            <w:right w:val="none" w:sz="0" w:space="0" w:color="auto"/>
          </w:divBdr>
          <w:divsChild>
            <w:div w:id="151063436">
              <w:marLeft w:val="0"/>
              <w:marRight w:val="0"/>
              <w:marTop w:val="0"/>
              <w:marBottom w:val="0"/>
              <w:divBdr>
                <w:top w:val="none" w:sz="0" w:space="0" w:color="auto"/>
                <w:left w:val="none" w:sz="0" w:space="0" w:color="auto"/>
                <w:bottom w:val="none" w:sz="0" w:space="0" w:color="auto"/>
                <w:right w:val="none" w:sz="0" w:space="0" w:color="auto"/>
              </w:divBdr>
            </w:div>
          </w:divsChild>
        </w:div>
        <w:div w:id="334890175">
          <w:marLeft w:val="0"/>
          <w:marRight w:val="0"/>
          <w:marTop w:val="0"/>
          <w:marBottom w:val="0"/>
          <w:divBdr>
            <w:top w:val="none" w:sz="0" w:space="0" w:color="auto"/>
            <w:left w:val="none" w:sz="0" w:space="0" w:color="auto"/>
            <w:bottom w:val="none" w:sz="0" w:space="0" w:color="auto"/>
            <w:right w:val="none" w:sz="0" w:space="0" w:color="auto"/>
          </w:divBdr>
        </w:div>
        <w:div w:id="334916555">
          <w:marLeft w:val="0"/>
          <w:marRight w:val="0"/>
          <w:marTop w:val="0"/>
          <w:marBottom w:val="0"/>
          <w:divBdr>
            <w:top w:val="none" w:sz="0" w:space="0" w:color="auto"/>
            <w:left w:val="none" w:sz="0" w:space="0" w:color="auto"/>
            <w:bottom w:val="none" w:sz="0" w:space="0" w:color="auto"/>
            <w:right w:val="none" w:sz="0" w:space="0" w:color="auto"/>
          </w:divBdr>
        </w:div>
        <w:div w:id="335034482">
          <w:marLeft w:val="0"/>
          <w:marRight w:val="0"/>
          <w:marTop w:val="0"/>
          <w:marBottom w:val="0"/>
          <w:divBdr>
            <w:top w:val="none" w:sz="0" w:space="0" w:color="auto"/>
            <w:left w:val="none" w:sz="0" w:space="0" w:color="auto"/>
            <w:bottom w:val="none" w:sz="0" w:space="0" w:color="auto"/>
            <w:right w:val="none" w:sz="0" w:space="0" w:color="auto"/>
          </w:divBdr>
        </w:div>
        <w:div w:id="335034590">
          <w:marLeft w:val="0"/>
          <w:marRight w:val="0"/>
          <w:marTop w:val="0"/>
          <w:marBottom w:val="0"/>
          <w:divBdr>
            <w:top w:val="none" w:sz="0" w:space="0" w:color="auto"/>
            <w:left w:val="none" w:sz="0" w:space="0" w:color="auto"/>
            <w:bottom w:val="none" w:sz="0" w:space="0" w:color="auto"/>
            <w:right w:val="none" w:sz="0" w:space="0" w:color="auto"/>
          </w:divBdr>
        </w:div>
        <w:div w:id="335035035">
          <w:marLeft w:val="0"/>
          <w:marRight w:val="0"/>
          <w:marTop w:val="0"/>
          <w:marBottom w:val="0"/>
          <w:divBdr>
            <w:top w:val="none" w:sz="0" w:space="0" w:color="auto"/>
            <w:left w:val="none" w:sz="0" w:space="0" w:color="auto"/>
            <w:bottom w:val="none" w:sz="0" w:space="0" w:color="auto"/>
            <w:right w:val="none" w:sz="0" w:space="0" w:color="auto"/>
          </w:divBdr>
        </w:div>
        <w:div w:id="335039433">
          <w:marLeft w:val="0"/>
          <w:marRight w:val="0"/>
          <w:marTop w:val="0"/>
          <w:marBottom w:val="0"/>
          <w:divBdr>
            <w:top w:val="none" w:sz="0" w:space="0" w:color="auto"/>
            <w:left w:val="none" w:sz="0" w:space="0" w:color="auto"/>
            <w:bottom w:val="none" w:sz="0" w:space="0" w:color="auto"/>
            <w:right w:val="none" w:sz="0" w:space="0" w:color="auto"/>
          </w:divBdr>
        </w:div>
        <w:div w:id="335040720">
          <w:marLeft w:val="0"/>
          <w:marRight w:val="0"/>
          <w:marTop w:val="0"/>
          <w:marBottom w:val="0"/>
          <w:divBdr>
            <w:top w:val="none" w:sz="0" w:space="0" w:color="auto"/>
            <w:left w:val="none" w:sz="0" w:space="0" w:color="auto"/>
            <w:bottom w:val="none" w:sz="0" w:space="0" w:color="auto"/>
            <w:right w:val="none" w:sz="0" w:space="0" w:color="auto"/>
          </w:divBdr>
        </w:div>
        <w:div w:id="335108638">
          <w:marLeft w:val="0"/>
          <w:marRight w:val="0"/>
          <w:marTop w:val="0"/>
          <w:marBottom w:val="0"/>
          <w:divBdr>
            <w:top w:val="none" w:sz="0" w:space="0" w:color="auto"/>
            <w:left w:val="none" w:sz="0" w:space="0" w:color="auto"/>
            <w:bottom w:val="none" w:sz="0" w:space="0" w:color="auto"/>
            <w:right w:val="none" w:sz="0" w:space="0" w:color="auto"/>
          </w:divBdr>
        </w:div>
        <w:div w:id="335108880">
          <w:marLeft w:val="0"/>
          <w:marRight w:val="0"/>
          <w:marTop w:val="0"/>
          <w:marBottom w:val="0"/>
          <w:divBdr>
            <w:top w:val="none" w:sz="0" w:space="0" w:color="auto"/>
            <w:left w:val="none" w:sz="0" w:space="0" w:color="auto"/>
            <w:bottom w:val="none" w:sz="0" w:space="0" w:color="auto"/>
            <w:right w:val="none" w:sz="0" w:space="0" w:color="auto"/>
          </w:divBdr>
        </w:div>
        <w:div w:id="335109985">
          <w:marLeft w:val="0"/>
          <w:marRight w:val="0"/>
          <w:marTop w:val="0"/>
          <w:marBottom w:val="300"/>
          <w:divBdr>
            <w:top w:val="single" w:sz="6" w:space="15" w:color="EDEDED"/>
            <w:left w:val="single" w:sz="6" w:space="15" w:color="EDEDED"/>
            <w:bottom w:val="single" w:sz="6" w:space="15" w:color="EDEDED"/>
            <w:right w:val="single" w:sz="6" w:space="15" w:color="EDEDED"/>
          </w:divBdr>
        </w:div>
        <w:div w:id="335110987">
          <w:marLeft w:val="0"/>
          <w:marRight w:val="0"/>
          <w:marTop w:val="0"/>
          <w:marBottom w:val="300"/>
          <w:divBdr>
            <w:top w:val="single" w:sz="6" w:space="15" w:color="EDEDED"/>
            <w:left w:val="single" w:sz="6" w:space="15" w:color="EDEDED"/>
            <w:bottom w:val="single" w:sz="6" w:space="15" w:color="EDEDED"/>
            <w:right w:val="single" w:sz="6" w:space="15" w:color="EDEDED"/>
          </w:divBdr>
        </w:div>
        <w:div w:id="335112335">
          <w:marLeft w:val="0"/>
          <w:marRight w:val="0"/>
          <w:marTop w:val="0"/>
          <w:marBottom w:val="300"/>
          <w:divBdr>
            <w:top w:val="single" w:sz="6" w:space="15" w:color="EDEDED"/>
            <w:left w:val="single" w:sz="6" w:space="15" w:color="EDEDED"/>
            <w:bottom w:val="single" w:sz="6" w:space="15" w:color="EDEDED"/>
            <w:right w:val="single" w:sz="6" w:space="15" w:color="EDEDED"/>
          </w:divBdr>
        </w:div>
        <w:div w:id="335112603">
          <w:marLeft w:val="0"/>
          <w:marRight w:val="0"/>
          <w:marTop w:val="0"/>
          <w:marBottom w:val="0"/>
          <w:divBdr>
            <w:top w:val="none" w:sz="0" w:space="0" w:color="auto"/>
            <w:left w:val="none" w:sz="0" w:space="0" w:color="auto"/>
            <w:bottom w:val="none" w:sz="0" w:space="0" w:color="auto"/>
            <w:right w:val="none" w:sz="0" w:space="0" w:color="auto"/>
          </w:divBdr>
        </w:div>
        <w:div w:id="335113213">
          <w:marLeft w:val="0"/>
          <w:marRight w:val="0"/>
          <w:marTop w:val="0"/>
          <w:marBottom w:val="0"/>
          <w:divBdr>
            <w:top w:val="none" w:sz="0" w:space="0" w:color="auto"/>
            <w:left w:val="none" w:sz="0" w:space="0" w:color="auto"/>
            <w:bottom w:val="none" w:sz="0" w:space="0" w:color="auto"/>
            <w:right w:val="none" w:sz="0" w:space="0" w:color="auto"/>
          </w:divBdr>
        </w:div>
        <w:div w:id="335156952">
          <w:marLeft w:val="0"/>
          <w:marRight w:val="0"/>
          <w:marTop w:val="0"/>
          <w:marBottom w:val="0"/>
          <w:divBdr>
            <w:top w:val="none" w:sz="0" w:space="0" w:color="auto"/>
            <w:left w:val="none" w:sz="0" w:space="0" w:color="auto"/>
            <w:bottom w:val="none" w:sz="0" w:space="0" w:color="auto"/>
            <w:right w:val="none" w:sz="0" w:space="0" w:color="auto"/>
          </w:divBdr>
        </w:div>
        <w:div w:id="335157469">
          <w:marLeft w:val="0"/>
          <w:marRight w:val="0"/>
          <w:marTop w:val="0"/>
          <w:marBottom w:val="300"/>
          <w:divBdr>
            <w:top w:val="single" w:sz="6" w:space="15" w:color="EDEDED"/>
            <w:left w:val="single" w:sz="6" w:space="15" w:color="EDEDED"/>
            <w:bottom w:val="single" w:sz="6" w:space="15" w:color="EDEDED"/>
            <w:right w:val="single" w:sz="6" w:space="15" w:color="EDEDED"/>
          </w:divBdr>
        </w:div>
        <w:div w:id="335160140">
          <w:marLeft w:val="0"/>
          <w:marRight w:val="0"/>
          <w:marTop w:val="0"/>
          <w:marBottom w:val="0"/>
          <w:divBdr>
            <w:top w:val="none" w:sz="0" w:space="0" w:color="auto"/>
            <w:left w:val="none" w:sz="0" w:space="0" w:color="auto"/>
            <w:bottom w:val="none" w:sz="0" w:space="0" w:color="auto"/>
            <w:right w:val="none" w:sz="0" w:space="0" w:color="auto"/>
          </w:divBdr>
        </w:div>
        <w:div w:id="335229565">
          <w:marLeft w:val="0"/>
          <w:marRight w:val="0"/>
          <w:marTop w:val="0"/>
          <w:marBottom w:val="0"/>
          <w:divBdr>
            <w:top w:val="none" w:sz="0" w:space="0" w:color="auto"/>
            <w:left w:val="none" w:sz="0" w:space="0" w:color="auto"/>
            <w:bottom w:val="none" w:sz="0" w:space="0" w:color="auto"/>
            <w:right w:val="none" w:sz="0" w:space="0" w:color="auto"/>
          </w:divBdr>
        </w:div>
        <w:div w:id="335232160">
          <w:marLeft w:val="0"/>
          <w:marRight w:val="0"/>
          <w:marTop w:val="0"/>
          <w:marBottom w:val="0"/>
          <w:divBdr>
            <w:top w:val="none" w:sz="0" w:space="0" w:color="auto"/>
            <w:left w:val="none" w:sz="0" w:space="0" w:color="auto"/>
            <w:bottom w:val="none" w:sz="0" w:space="0" w:color="auto"/>
            <w:right w:val="none" w:sz="0" w:space="0" w:color="auto"/>
          </w:divBdr>
        </w:div>
        <w:div w:id="335303579">
          <w:marLeft w:val="0"/>
          <w:marRight w:val="0"/>
          <w:marTop w:val="0"/>
          <w:marBottom w:val="0"/>
          <w:divBdr>
            <w:top w:val="none" w:sz="0" w:space="0" w:color="auto"/>
            <w:left w:val="none" w:sz="0" w:space="0" w:color="auto"/>
            <w:bottom w:val="none" w:sz="0" w:space="0" w:color="auto"/>
            <w:right w:val="none" w:sz="0" w:space="0" w:color="auto"/>
          </w:divBdr>
        </w:div>
        <w:div w:id="335306866">
          <w:marLeft w:val="0"/>
          <w:marRight w:val="0"/>
          <w:marTop w:val="0"/>
          <w:marBottom w:val="0"/>
          <w:divBdr>
            <w:top w:val="none" w:sz="0" w:space="0" w:color="auto"/>
            <w:left w:val="none" w:sz="0" w:space="0" w:color="auto"/>
            <w:bottom w:val="none" w:sz="0" w:space="0" w:color="auto"/>
            <w:right w:val="none" w:sz="0" w:space="0" w:color="auto"/>
          </w:divBdr>
        </w:div>
        <w:div w:id="335307281">
          <w:marLeft w:val="0"/>
          <w:marRight w:val="0"/>
          <w:marTop w:val="0"/>
          <w:marBottom w:val="0"/>
          <w:divBdr>
            <w:top w:val="none" w:sz="0" w:space="0" w:color="auto"/>
            <w:left w:val="none" w:sz="0" w:space="0" w:color="auto"/>
            <w:bottom w:val="none" w:sz="0" w:space="0" w:color="auto"/>
            <w:right w:val="none" w:sz="0" w:space="0" w:color="auto"/>
          </w:divBdr>
        </w:div>
        <w:div w:id="335352976">
          <w:marLeft w:val="0"/>
          <w:marRight w:val="0"/>
          <w:marTop w:val="300"/>
          <w:marBottom w:val="0"/>
          <w:divBdr>
            <w:top w:val="none" w:sz="0" w:space="0" w:color="auto"/>
            <w:left w:val="none" w:sz="0" w:space="0" w:color="auto"/>
            <w:bottom w:val="none" w:sz="0" w:space="0" w:color="auto"/>
            <w:right w:val="none" w:sz="0" w:space="0" w:color="auto"/>
          </w:divBdr>
        </w:div>
        <w:div w:id="335377892">
          <w:marLeft w:val="0"/>
          <w:marRight w:val="0"/>
          <w:marTop w:val="0"/>
          <w:marBottom w:val="0"/>
          <w:divBdr>
            <w:top w:val="none" w:sz="0" w:space="0" w:color="auto"/>
            <w:left w:val="none" w:sz="0" w:space="0" w:color="auto"/>
            <w:bottom w:val="none" w:sz="0" w:space="0" w:color="auto"/>
            <w:right w:val="none" w:sz="0" w:space="0" w:color="auto"/>
          </w:divBdr>
        </w:div>
        <w:div w:id="335379941">
          <w:marLeft w:val="0"/>
          <w:marRight w:val="0"/>
          <w:marTop w:val="0"/>
          <w:marBottom w:val="0"/>
          <w:divBdr>
            <w:top w:val="none" w:sz="0" w:space="0" w:color="auto"/>
            <w:left w:val="none" w:sz="0" w:space="0" w:color="auto"/>
            <w:bottom w:val="none" w:sz="0" w:space="0" w:color="auto"/>
            <w:right w:val="none" w:sz="0" w:space="0" w:color="auto"/>
          </w:divBdr>
        </w:div>
        <w:div w:id="335420541">
          <w:marLeft w:val="0"/>
          <w:marRight w:val="0"/>
          <w:marTop w:val="0"/>
          <w:marBottom w:val="300"/>
          <w:divBdr>
            <w:top w:val="single" w:sz="6" w:space="15" w:color="EDEDED"/>
            <w:left w:val="single" w:sz="6" w:space="15" w:color="EDEDED"/>
            <w:bottom w:val="single" w:sz="6" w:space="15" w:color="EDEDED"/>
            <w:right w:val="single" w:sz="6" w:space="15" w:color="EDEDED"/>
          </w:divBdr>
        </w:div>
        <w:div w:id="335422462">
          <w:marLeft w:val="0"/>
          <w:marRight w:val="0"/>
          <w:marTop w:val="0"/>
          <w:marBottom w:val="0"/>
          <w:divBdr>
            <w:top w:val="none" w:sz="0" w:space="0" w:color="auto"/>
            <w:left w:val="none" w:sz="0" w:space="0" w:color="auto"/>
            <w:bottom w:val="none" w:sz="0" w:space="0" w:color="auto"/>
            <w:right w:val="none" w:sz="0" w:space="0" w:color="auto"/>
          </w:divBdr>
        </w:div>
        <w:div w:id="335424940">
          <w:marLeft w:val="0"/>
          <w:marRight w:val="0"/>
          <w:marTop w:val="0"/>
          <w:marBottom w:val="0"/>
          <w:divBdr>
            <w:top w:val="none" w:sz="0" w:space="0" w:color="auto"/>
            <w:left w:val="none" w:sz="0" w:space="0" w:color="auto"/>
            <w:bottom w:val="none" w:sz="0" w:space="0" w:color="auto"/>
            <w:right w:val="none" w:sz="0" w:space="0" w:color="auto"/>
          </w:divBdr>
        </w:div>
        <w:div w:id="335426501">
          <w:marLeft w:val="0"/>
          <w:marRight w:val="0"/>
          <w:marTop w:val="0"/>
          <w:marBottom w:val="0"/>
          <w:divBdr>
            <w:top w:val="none" w:sz="0" w:space="0" w:color="auto"/>
            <w:left w:val="none" w:sz="0" w:space="0" w:color="auto"/>
            <w:bottom w:val="none" w:sz="0" w:space="0" w:color="auto"/>
            <w:right w:val="none" w:sz="0" w:space="0" w:color="auto"/>
          </w:divBdr>
        </w:div>
        <w:div w:id="335497599">
          <w:marLeft w:val="0"/>
          <w:marRight w:val="0"/>
          <w:marTop w:val="300"/>
          <w:marBottom w:val="0"/>
          <w:divBdr>
            <w:top w:val="none" w:sz="0" w:space="0" w:color="auto"/>
            <w:left w:val="none" w:sz="0" w:space="0" w:color="auto"/>
            <w:bottom w:val="none" w:sz="0" w:space="0" w:color="auto"/>
            <w:right w:val="none" w:sz="0" w:space="0" w:color="auto"/>
          </w:divBdr>
          <w:divsChild>
            <w:div w:id="333849473">
              <w:marLeft w:val="0"/>
              <w:marRight w:val="0"/>
              <w:marTop w:val="0"/>
              <w:marBottom w:val="0"/>
              <w:divBdr>
                <w:top w:val="none" w:sz="0" w:space="0" w:color="auto"/>
                <w:left w:val="none" w:sz="0" w:space="0" w:color="auto"/>
                <w:bottom w:val="none" w:sz="0" w:space="0" w:color="auto"/>
                <w:right w:val="none" w:sz="0" w:space="0" w:color="auto"/>
              </w:divBdr>
            </w:div>
          </w:divsChild>
        </w:div>
        <w:div w:id="335545496">
          <w:marLeft w:val="0"/>
          <w:marRight w:val="0"/>
          <w:marTop w:val="0"/>
          <w:marBottom w:val="300"/>
          <w:divBdr>
            <w:top w:val="single" w:sz="6" w:space="15" w:color="EDEDED"/>
            <w:left w:val="single" w:sz="6" w:space="15" w:color="EDEDED"/>
            <w:bottom w:val="single" w:sz="6" w:space="15" w:color="EDEDED"/>
            <w:right w:val="single" w:sz="6" w:space="15" w:color="EDEDED"/>
          </w:divBdr>
        </w:div>
        <w:div w:id="335571420">
          <w:marLeft w:val="0"/>
          <w:marRight w:val="0"/>
          <w:marTop w:val="300"/>
          <w:marBottom w:val="0"/>
          <w:divBdr>
            <w:top w:val="none" w:sz="0" w:space="0" w:color="auto"/>
            <w:left w:val="none" w:sz="0" w:space="0" w:color="auto"/>
            <w:bottom w:val="none" w:sz="0" w:space="0" w:color="auto"/>
            <w:right w:val="none" w:sz="0" w:space="0" w:color="auto"/>
          </w:divBdr>
        </w:div>
        <w:div w:id="335571424">
          <w:marLeft w:val="0"/>
          <w:marRight w:val="0"/>
          <w:marTop w:val="0"/>
          <w:marBottom w:val="0"/>
          <w:divBdr>
            <w:top w:val="none" w:sz="0" w:space="0" w:color="auto"/>
            <w:left w:val="none" w:sz="0" w:space="0" w:color="auto"/>
            <w:bottom w:val="none" w:sz="0" w:space="0" w:color="auto"/>
            <w:right w:val="none" w:sz="0" w:space="0" w:color="auto"/>
          </w:divBdr>
        </w:div>
        <w:div w:id="335572689">
          <w:marLeft w:val="0"/>
          <w:marRight w:val="0"/>
          <w:marTop w:val="0"/>
          <w:marBottom w:val="0"/>
          <w:divBdr>
            <w:top w:val="none" w:sz="0" w:space="0" w:color="auto"/>
            <w:left w:val="none" w:sz="0" w:space="0" w:color="auto"/>
            <w:bottom w:val="none" w:sz="0" w:space="0" w:color="auto"/>
            <w:right w:val="none" w:sz="0" w:space="0" w:color="auto"/>
          </w:divBdr>
        </w:div>
        <w:div w:id="335576841">
          <w:marLeft w:val="0"/>
          <w:marRight w:val="0"/>
          <w:marTop w:val="0"/>
          <w:marBottom w:val="0"/>
          <w:divBdr>
            <w:top w:val="none" w:sz="0" w:space="0" w:color="auto"/>
            <w:left w:val="none" w:sz="0" w:space="0" w:color="auto"/>
            <w:bottom w:val="none" w:sz="0" w:space="0" w:color="auto"/>
            <w:right w:val="none" w:sz="0" w:space="0" w:color="auto"/>
          </w:divBdr>
        </w:div>
        <w:div w:id="335613968">
          <w:marLeft w:val="0"/>
          <w:marRight w:val="0"/>
          <w:marTop w:val="0"/>
          <w:marBottom w:val="0"/>
          <w:divBdr>
            <w:top w:val="none" w:sz="0" w:space="0" w:color="auto"/>
            <w:left w:val="none" w:sz="0" w:space="0" w:color="auto"/>
            <w:bottom w:val="none" w:sz="0" w:space="0" w:color="auto"/>
            <w:right w:val="none" w:sz="0" w:space="0" w:color="auto"/>
          </w:divBdr>
        </w:div>
        <w:div w:id="335616461">
          <w:marLeft w:val="0"/>
          <w:marRight w:val="0"/>
          <w:marTop w:val="0"/>
          <w:marBottom w:val="0"/>
          <w:divBdr>
            <w:top w:val="none" w:sz="0" w:space="0" w:color="auto"/>
            <w:left w:val="none" w:sz="0" w:space="0" w:color="auto"/>
            <w:bottom w:val="none" w:sz="0" w:space="0" w:color="auto"/>
            <w:right w:val="none" w:sz="0" w:space="0" w:color="auto"/>
          </w:divBdr>
        </w:div>
        <w:div w:id="335694479">
          <w:marLeft w:val="0"/>
          <w:marRight w:val="0"/>
          <w:marTop w:val="0"/>
          <w:marBottom w:val="0"/>
          <w:divBdr>
            <w:top w:val="none" w:sz="0" w:space="0" w:color="auto"/>
            <w:left w:val="none" w:sz="0" w:space="0" w:color="auto"/>
            <w:bottom w:val="none" w:sz="0" w:space="0" w:color="auto"/>
            <w:right w:val="none" w:sz="0" w:space="0" w:color="auto"/>
          </w:divBdr>
        </w:div>
        <w:div w:id="335764335">
          <w:marLeft w:val="0"/>
          <w:marRight w:val="0"/>
          <w:marTop w:val="0"/>
          <w:marBottom w:val="0"/>
          <w:divBdr>
            <w:top w:val="none" w:sz="0" w:space="0" w:color="auto"/>
            <w:left w:val="none" w:sz="0" w:space="0" w:color="auto"/>
            <w:bottom w:val="none" w:sz="0" w:space="0" w:color="auto"/>
            <w:right w:val="none" w:sz="0" w:space="0" w:color="auto"/>
          </w:divBdr>
        </w:div>
        <w:div w:id="335764515">
          <w:marLeft w:val="0"/>
          <w:marRight w:val="0"/>
          <w:marTop w:val="0"/>
          <w:marBottom w:val="0"/>
          <w:divBdr>
            <w:top w:val="none" w:sz="0" w:space="0" w:color="auto"/>
            <w:left w:val="none" w:sz="0" w:space="0" w:color="auto"/>
            <w:bottom w:val="none" w:sz="0" w:space="0" w:color="auto"/>
            <w:right w:val="none" w:sz="0" w:space="0" w:color="auto"/>
          </w:divBdr>
        </w:div>
        <w:div w:id="335765975">
          <w:marLeft w:val="0"/>
          <w:marRight w:val="0"/>
          <w:marTop w:val="0"/>
          <w:marBottom w:val="0"/>
          <w:divBdr>
            <w:top w:val="none" w:sz="0" w:space="0" w:color="auto"/>
            <w:left w:val="none" w:sz="0" w:space="0" w:color="auto"/>
            <w:bottom w:val="none" w:sz="0" w:space="0" w:color="auto"/>
            <w:right w:val="none" w:sz="0" w:space="0" w:color="auto"/>
          </w:divBdr>
        </w:div>
        <w:div w:id="335766554">
          <w:marLeft w:val="0"/>
          <w:marRight w:val="0"/>
          <w:marTop w:val="0"/>
          <w:marBottom w:val="0"/>
          <w:divBdr>
            <w:top w:val="none" w:sz="0" w:space="0" w:color="auto"/>
            <w:left w:val="none" w:sz="0" w:space="0" w:color="auto"/>
            <w:bottom w:val="none" w:sz="0" w:space="0" w:color="auto"/>
            <w:right w:val="none" w:sz="0" w:space="0" w:color="auto"/>
          </w:divBdr>
        </w:div>
        <w:div w:id="335768196">
          <w:marLeft w:val="0"/>
          <w:marRight w:val="0"/>
          <w:marTop w:val="0"/>
          <w:marBottom w:val="0"/>
          <w:divBdr>
            <w:top w:val="none" w:sz="0" w:space="0" w:color="auto"/>
            <w:left w:val="none" w:sz="0" w:space="0" w:color="auto"/>
            <w:bottom w:val="none" w:sz="0" w:space="0" w:color="auto"/>
            <w:right w:val="none" w:sz="0" w:space="0" w:color="auto"/>
          </w:divBdr>
          <w:divsChild>
            <w:div w:id="5719415">
              <w:marLeft w:val="0"/>
              <w:marRight w:val="0"/>
              <w:marTop w:val="0"/>
              <w:marBottom w:val="0"/>
              <w:divBdr>
                <w:top w:val="none" w:sz="0" w:space="0" w:color="auto"/>
                <w:left w:val="none" w:sz="0" w:space="0" w:color="auto"/>
                <w:bottom w:val="none" w:sz="0" w:space="0" w:color="auto"/>
                <w:right w:val="none" w:sz="0" w:space="0" w:color="auto"/>
              </w:divBdr>
            </w:div>
          </w:divsChild>
        </w:div>
        <w:div w:id="335768250">
          <w:marLeft w:val="0"/>
          <w:marRight w:val="0"/>
          <w:marTop w:val="0"/>
          <w:marBottom w:val="300"/>
          <w:divBdr>
            <w:top w:val="single" w:sz="6" w:space="15" w:color="EDEDED"/>
            <w:left w:val="single" w:sz="6" w:space="15" w:color="EDEDED"/>
            <w:bottom w:val="single" w:sz="6" w:space="15" w:color="EDEDED"/>
            <w:right w:val="single" w:sz="6" w:space="15" w:color="EDEDED"/>
          </w:divBdr>
        </w:div>
        <w:div w:id="335768401">
          <w:marLeft w:val="0"/>
          <w:marRight w:val="0"/>
          <w:marTop w:val="0"/>
          <w:marBottom w:val="0"/>
          <w:divBdr>
            <w:top w:val="none" w:sz="0" w:space="0" w:color="auto"/>
            <w:left w:val="none" w:sz="0" w:space="0" w:color="auto"/>
            <w:bottom w:val="none" w:sz="0" w:space="0" w:color="auto"/>
            <w:right w:val="none" w:sz="0" w:space="0" w:color="auto"/>
          </w:divBdr>
        </w:div>
        <w:div w:id="335773293">
          <w:marLeft w:val="0"/>
          <w:marRight w:val="0"/>
          <w:marTop w:val="0"/>
          <w:marBottom w:val="0"/>
          <w:divBdr>
            <w:top w:val="none" w:sz="0" w:space="0" w:color="auto"/>
            <w:left w:val="none" w:sz="0" w:space="0" w:color="auto"/>
            <w:bottom w:val="none" w:sz="0" w:space="0" w:color="auto"/>
            <w:right w:val="none" w:sz="0" w:space="0" w:color="auto"/>
          </w:divBdr>
        </w:div>
        <w:div w:id="335807410">
          <w:marLeft w:val="0"/>
          <w:marRight w:val="0"/>
          <w:marTop w:val="0"/>
          <w:marBottom w:val="0"/>
          <w:divBdr>
            <w:top w:val="none" w:sz="0" w:space="0" w:color="auto"/>
            <w:left w:val="none" w:sz="0" w:space="0" w:color="auto"/>
            <w:bottom w:val="none" w:sz="0" w:space="0" w:color="auto"/>
            <w:right w:val="none" w:sz="0" w:space="0" w:color="auto"/>
          </w:divBdr>
        </w:div>
        <w:div w:id="335811220">
          <w:marLeft w:val="0"/>
          <w:marRight w:val="0"/>
          <w:marTop w:val="0"/>
          <w:marBottom w:val="0"/>
          <w:divBdr>
            <w:top w:val="none" w:sz="0" w:space="0" w:color="auto"/>
            <w:left w:val="none" w:sz="0" w:space="0" w:color="auto"/>
            <w:bottom w:val="none" w:sz="0" w:space="0" w:color="auto"/>
            <w:right w:val="none" w:sz="0" w:space="0" w:color="auto"/>
          </w:divBdr>
        </w:div>
        <w:div w:id="335882212">
          <w:marLeft w:val="0"/>
          <w:marRight w:val="0"/>
          <w:marTop w:val="0"/>
          <w:marBottom w:val="0"/>
          <w:divBdr>
            <w:top w:val="none" w:sz="0" w:space="0" w:color="auto"/>
            <w:left w:val="none" w:sz="0" w:space="0" w:color="auto"/>
            <w:bottom w:val="none" w:sz="0" w:space="0" w:color="auto"/>
            <w:right w:val="none" w:sz="0" w:space="0" w:color="auto"/>
          </w:divBdr>
        </w:div>
        <w:div w:id="335883009">
          <w:marLeft w:val="0"/>
          <w:marRight w:val="0"/>
          <w:marTop w:val="300"/>
          <w:marBottom w:val="0"/>
          <w:divBdr>
            <w:top w:val="none" w:sz="0" w:space="0" w:color="auto"/>
            <w:left w:val="none" w:sz="0" w:space="0" w:color="auto"/>
            <w:bottom w:val="none" w:sz="0" w:space="0" w:color="auto"/>
            <w:right w:val="none" w:sz="0" w:space="0" w:color="auto"/>
          </w:divBdr>
        </w:div>
        <w:div w:id="335883386">
          <w:marLeft w:val="0"/>
          <w:marRight w:val="0"/>
          <w:marTop w:val="0"/>
          <w:marBottom w:val="0"/>
          <w:divBdr>
            <w:top w:val="none" w:sz="0" w:space="0" w:color="auto"/>
            <w:left w:val="none" w:sz="0" w:space="0" w:color="auto"/>
            <w:bottom w:val="none" w:sz="0" w:space="0" w:color="auto"/>
            <w:right w:val="none" w:sz="0" w:space="0" w:color="auto"/>
          </w:divBdr>
        </w:div>
        <w:div w:id="335885717">
          <w:marLeft w:val="0"/>
          <w:marRight w:val="0"/>
          <w:marTop w:val="0"/>
          <w:marBottom w:val="0"/>
          <w:divBdr>
            <w:top w:val="none" w:sz="0" w:space="0" w:color="auto"/>
            <w:left w:val="none" w:sz="0" w:space="0" w:color="auto"/>
            <w:bottom w:val="none" w:sz="0" w:space="0" w:color="auto"/>
            <w:right w:val="none" w:sz="0" w:space="0" w:color="auto"/>
          </w:divBdr>
        </w:div>
        <w:div w:id="335889626">
          <w:marLeft w:val="0"/>
          <w:marRight w:val="0"/>
          <w:marTop w:val="0"/>
          <w:marBottom w:val="0"/>
          <w:divBdr>
            <w:top w:val="none" w:sz="0" w:space="0" w:color="auto"/>
            <w:left w:val="none" w:sz="0" w:space="0" w:color="auto"/>
            <w:bottom w:val="none" w:sz="0" w:space="0" w:color="auto"/>
            <w:right w:val="none" w:sz="0" w:space="0" w:color="auto"/>
          </w:divBdr>
        </w:div>
        <w:div w:id="335890914">
          <w:marLeft w:val="0"/>
          <w:marRight w:val="0"/>
          <w:marTop w:val="0"/>
          <w:marBottom w:val="0"/>
          <w:divBdr>
            <w:top w:val="none" w:sz="0" w:space="0" w:color="auto"/>
            <w:left w:val="none" w:sz="0" w:space="0" w:color="auto"/>
            <w:bottom w:val="none" w:sz="0" w:space="0" w:color="auto"/>
            <w:right w:val="none" w:sz="0" w:space="0" w:color="auto"/>
          </w:divBdr>
        </w:div>
        <w:div w:id="335957664">
          <w:marLeft w:val="0"/>
          <w:marRight w:val="0"/>
          <w:marTop w:val="0"/>
          <w:marBottom w:val="0"/>
          <w:divBdr>
            <w:top w:val="none" w:sz="0" w:space="0" w:color="auto"/>
            <w:left w:val="none" w:sz="0" w:space="0" w:color="auto"/>
            <w:bottom w:val="none" w:sz="0" w:space="0" w:color="auto"/>
            <w:right w:val="none" w:sz="0" w:space="0" w:color="auto"/>
          </w:divBdr>
        </w:div>
        <w:div w:id="335958917">
          <w:marLeft w:val="0"/>
          <w:marRight w:val="0"/>
          <w:marTop w:val="0"/>
          <w:marBottom w:val="0"/>
          <w:divBdr>
            <w:top w:val="none" w:sz="0" w:space="0" w:color="auto"/>
            <w:left w:val="none" w:sz="0" w:space="0" w:color="auto"/>
            <w:bottom w:val="none" w:sz="0" w:space="0" w:color="auto"/>
            <w:right w:val="none" w:sz="0" w:space="0" w:color="auto"/>
          </w:divBdr>
        </w:div>
        <w:div w:id="335962230">
          <w:marLeft w:val="0"/>
          <w:marRight w:val="0"/>
          <w:marTop w:val="0"/>
          <w:marBottom w:val="0"/>
          <w:divBdr>
            <w:top w:val="none" w:sz="0" w:space="0" w:color="auto"/>
            <w:left w:val="none" w:sz="0" w:space="0" w:color="auto"/>
            <w:bottom w:val="none" w:sz="0" w:space="0" w:color="auto"/>
            <w:right w:val="none" w:sz="0" w:space="0" w:color="auto"/>
          </w:divBdr>
        </w:div>
        <w:div w:id="335962271">
          <w:marLeft w:val="0"/>
          <w:marRight w:val="0"/>
          <w:marTop w:val="300"/>
          <w:marBottom w:val="0"/>
          <w:divBdr>
            <w:top w:val="none" w:sz="0" w:space="0" w:color="auto"/>
            <w:left w:val="none" w:sz="0" w:space="0" w:color="auto"/>
            <w:bottom w:val="none" w:sz="0" w:space="0" w:color="auto"/>
            <w:right w:val="none" w:sz="0" w:space="0" w:color="auto"/>
          </w:divBdr>
          <w:divsChild>
            <w:div w:id="7566798">
              <w:marLeft w:val="0"/>
              <w:marRight w:val="0"/>
              <w:marTop w:val="0"/>
              <w:marBottom w:val="0"/>
              <w:divBdr>
                <w:top w:val="none" w:sz="0" w:space="0" w:color="auto"/>
                <w:left w:val="none" w:sz="0" w:space="0" w:color="auto"/>
                <w:bottom w:val="none" w:sz="0" w:space="0" w:color="auto"/>
                <w:right w:val="none" w:sz="0" w:space="0" w:color="auto"/>
              </w:divBdr>
            </w:div>
          </w:divsChild>
        </w:div>
        <w:div w:id="336005753">
          <w:marLeft w:val="0"/>
          <w:marRight w:val="0"/>
          <w:marTop w:val="0"/>
          <w:marBottom w:val="0"/>
          <w:divBdr>
            <w:top w:val="none" w:sz="0" w:space="0" w:color="auto"/>
            <w:left w:val="none" w:sz="0" w:space="0" w:color="auto"/>
            <w:bottom w:val="none" w:sz="0" w:space="0" w:color="auto"/>
            <w:right w:val="none" w:sz="0" w:space="0" w:color="auto"/>
          </w:divBdr>
        </w:div>
        <w:div w:id="336007167">
          <w:marLeft w:val="0"/>
          <w:marRight w:val="0"/>
          <w:marTop w:val="0"/>
          <w:marBottom w:val="300"/>
          <w:divBdr>
            <w:top w:val="single" w:sz="6" w:space="15" w:color="EDEDED"/>
            <w:left w:val="single" w:sz="6" w:space="15" w:color="EDEDED"/>
            <w:bottom w:val="single" w:sz="6" w:space="15" w:color="EDEDED"/>
            <w:right w:val="single" w:sz="6" w:space="15" w:color="EDEDED"/>
          </w:divBdr>
        </w:div>
        <w:div w:id="336033351">
          <w:marLeft w:val="0"/>
          <w:marRight w:val="0"/>
          <w:marTop w:val="0"/>
          <w:marBottom w:val="0"/>
          <w:divBdr>
            <w:top w:val="none" w:sz="0" w:space="0" w:color="auto"/>
            <w:left w:val="none" w:sz="0" w:space="0" w:color="auto"/>
            <w:bottom w:val="none" w:sz="0" w:space="0" w:color="auto"/>
            <w:right w:val="none" w:sz="0" w:space="0" w:color="auto"/>
          </w:divBdr>
          <w:divsChild>
            <w:div w:id="281805831">
              <w:marLeft w:val="0"/>
              <w:marRight w:val="0"/>
              <w:marTop w:val="0"/>
              <w:marBottom w:val="0"/>
              <w:divBdr>
                <w:top w:val="none" w:sz="0" w:space="0" w:color="auto"/>
                <w:left w:val="none" w:sz="0" w:space="0" w:color="auto"/>
                <w:bottom w:val="none" w:sz="0" w:space="0" w:color="auto"/>
                <w:right w:val="none" w:sz="0" w:space="0" w:color="auto"/>
              </w:divBdr>
            </w:div>
          </w:divsChild>
        </w:div>
        <w:div w:id="336033437">
          <w:marLeft w:val="0"/>
          <w:marRight w:val="0"/>
          <w:marTop w:val="0"/>
          <w:marBottom w:val="0"/>
          <w:divBdr>
            <w:top w:val="none" w:sz="0" w:space="0" w:color="auto"/>
            <w:left w:val="none" w:sz="0" w:space="0" w:color="auto"/>
            <w:bottom w:val="none" w:sz="0" w:space="0" w:color="auto"/>
            <w:right w:val="none" w:sz="0" w:space="0" w:color="auto"/>
          </w:divBdr>
        </w:div>
        <w:div w:id="336033538">
          <w:marLeft w:val="0"/>
          <w:marRight w:val="0"/>
          <w:marTop w:val="0"/>
          <w:marBottom w:val="0"/>
          <w:divBdr>
            <w:top w:val="none" w:sz="0" w:space="0" w:color="auto"/>
            <w:left w:val="none" w:sz="0" w:space="0" w:color="auto"/>
            <w:bottom w:val="none" w:sz="0" w:space="0" w:color="auto"/>
            <w:right w:val="none" w:sz="0" w:space="0" w:color="auto"/>
          </w:divBdr>
        </w:div>
        <w:div w:id="336033832">
          <w:marLeft w:val="0"/>
          <w:marRight w:val="0"/>
          <w:marTop w:val="0"/>
          <w:marBottom w:val="0"/>
          <w:divBdr>
            <w:top w:val="none" w:sz="0" w:space="0" w:color="auto"/>
            <w:left w:val="none" w:sz="0" w:space="0" w:color="auto"/>
            <w:bottom w:val="none" w:sz="0" w:space="0" w:color="auto"/>
            <w:right w:val="none" w:sz="0" w:space="0" w:color="auto"/>
          </w:divBdr>
        </w:div>
        <w:div w:id="336034670">
          <w:marLeft w:val="0"/>
          <w:marRight w:val="0"/>
          <w:marTop w:val="0"/>
          <w:marBottom w:val="300"/>
          <w:divBdr>
            <w:top w:val="single" w:sz="6" w:space="15" w:color="EDEDED"/>
            <w:left w:val="single" w:sz="6" w:space="15" w:color="EDEDED"/>
            <w:bottom w:val="single" w:sz="6" w:space="15" w:color="EDEDED"/>
            <w:right w:val="single" w:sz="6" w:space="15" w:color="EDEDED"/>
          </w:divBdr>
        </w:div>
        <w:div w:id="336075722">
          <w:marLeft w:val="0"/>
          <w:marRight w:val="0"/>
          <w:marTop w:val="0"/>
          <w:marBottom w:val="0"/>
          <w:divBdr>
            <w:top w:val="none" w:sz="0" w:space="0" w:color="auto"/>
            <w:left w:val="none" w:sz="0" w:space="0" w:color="auto"/>
            <w:bottom w:val="none" w:sz="0" w:space="0" w:color="auto"/>
            <w:right w:val="none" w:sz="0" w:space="0" w:color="auto"/>
          </w:divBdr>
        </w:div>
        <w:div w:id="336077308">
          <w:marLeft w:val="0"/>
          <w:marRight w:val="0"/>
          <w:marTop w:val="0"/>
          <w:marBottom w:val="0"/>
          <w:divBdr>
            <w:top w:val="none" w:sz="0" w:space="0" w:color="auto"/>
            <w:left w:val="none" w:sz="0" w:space="0" w:color="auto"/>
            <w:bottom w:val="none" w:sz="0" w:space="0" w:color="auto"/>
            <w:right w:val="none" w:sz="0" w:space="0" w:color="auto"/>
          </w:divBdr>
        </w:div>
        <w:div w:id="336079877">
          <w:marLeft w:val="0"/>
          <w:marRight w:val="0"/>
          <w:marTop w:val="300"/>
          <w:marBottom w:val="0"/>
          <w:divBdr>
            <w:top w:val="none" w:sz="0" w:space="0" w:color="auto"/>
            <w:left w:val="none" w:sz="0" w:space="0" w:color="auto"/>
            <w:bottom w:val="none" w:sz="0" w:space="0" w:color="auto"/>
            <w:right w:val="none" w:sz="0" w:space="0" w:color="auto"/>
          </w:divBdr>
          <w:divsChild>
            <w:div w:id="344132396">
              <w:marLeft w:val="0"/>
              <w:marRight w:val="0"/>
              <w:marTop w:val="0"/>
              <w:marBottom w:val="0"/>
              <w:divBdr>
                <w:top w:val="none" w:sz="0" w:space="0" w:color="auto"/>
                <w:left w:val="none" w:sz="0" w:space="0" w:color="auto"/>
                <w:bottom w:val="none" w:sz="0" w:space="0" w:color="auto"/>
                <w:right w:val="none" w:sz="0" w:space="0" w:color="auto"/>
              </w:divBdr>
            </w:div>
          </w:divsChild>
        </w:div>
        <w:div w:id="336079983">
          <w:marLeft w:val="0"/>
          <w:marRight w:val="0"/>
          <w:marTop w:val="300"/>
          <w:marBottom w:val="0"/>
          <w:divBdr>
            <w:top w:val="none" w:sz="0" w:space="0" w:color="auto"/>
            <w:left w:val="none" w:sz="0" w:space="0" w:color="auto"/>
            <w:bottom w:val="none" w:sz="0" w:space="0" w:color="auto"/>
            <w:right w:val="none" w:sz="0" w:space="0" w:color="auto"/>
          </w:divBdr>
        </w:div>
        <w:div w:id="336150345">
          <w:marLeft w:val="0"/>
          <w:marRight w:val="0"/>
          <w:marTop w:val="0"/>
          <w:marBottom w:val="0"/>
          <w:divBdr>
            <w:top w:val="none" w:sz="0" w:space="0" w:color="auto"/>
            <w:left w:val="none" w:sz="0" w:space="0" w:color="auto"/>
            <w:bottom w:val="none" w:sz="0" w:space="0" w:color="auto"/>
            <w:right w:val="none" w:sz="0" w:space="0" w:color="auto"/>
          </w:divBdr>
        </w:div>
        <w:div w:id="336151294">
          <w:marLeft w:val="0"/>
          <w:marRight w:val="0"/>
          <w:marTop w:val="0"/>
          <w:marBottom w:val="0"/>
          <w:divBdr>
            <w:top w:val="none" w:sz="0" w:space="0" w:color="auto"/>
            <w:left w:val="none" w:sz="0" w:space="0" w:color="auto"/>
            <w:bottom w:val="none" w:sz="0" w:space="0" w:color="auto"/>
            <w:right w:val="none" w:sz="0" w:space="0" w:color="auto"/>
          </w:divBdr>
          <w:divsChild>
            <w:div w:id="130102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151670">
          <w:marLeft w:val="0"/>
          <w:marRight w:val="0"/>
          <w:marTop w:val="0"/>
          <w:marBottom w:val="0"/>
          <w:divBdr>
            <w:top w:val="none" w:sz="0" w:space="0" w:color="auto"/>
            <w:left w:val="none" w:sz="0" w:space="0" w:color="auto"/>
            <w:bottom w:val="none" w:sz="0" w:space="0" w:color="auto"/>
            <w:right w:val="none" w:sz="0" w:space="0" w:color="auto"/>
          </w:divBdr>
        </w:div>
        <w:div w:id="336153653">
          <w:marLeft w:val="0"/>
          <w:marRight w:val="0"/>
          <w:marTop w:val="0"/>
          <w:marBottom w:val="0"/>
          <w:divBdr>
            <w:top w:val="none" w:sz="0" w:space="0" w:color="auto"/>
            <w:left w:val="none" w:sz="0" w:space="0" w:color="auto"/>
            <w:bottom w:val="none" w:sz="0" w:space="0" w:color="auto"/>
            <w:right w:val="none" w:sz="0" w:space="0" w:color="auto"/>
          </w:divBdr>
        </w:div>
        <w:div w:id="336153718">
          <w:marLeft w:val="0"/>
          <w:marRight w:val="0"/>
          <w:marTop w:val="0"/>
          <w:marBottom w:val="300"/>
          <w:divBdr>
            <w:top w:val="single" w:sz="6" w:space="15" w:color="EDEDED"/>
            <w:left w:val="single" w:sz="6" w:space="15" w:color="EDEDED"/>
            <w:bottom w:val="single" w:sz="6" w:space="15" w:color="EDEDED"/>
            <w:right w:val="single" w:sz="6" w:space="15" w:color="EDEDED"/>
          </w:divBdr>
        </w:div>
        <w:div w:id="336154712">
          <w:marLeft w:val="0"/>
          <w:marRight w:val="0"/>
          <w:marTop w:val="0"/>
          <w:marBottom w:val="0"/>
          <w:divBdr>
            <w:top w:val="none" w:sz="0" w:space="0" w:color="auto"/>
            <w:left w:val="none" w:sz="0" w:space="0" w:color="auto"/>
            <w:bottom w:val="none" w:sz="0" w:space="0" w:color="auto"/>
            <w:right w:val="none" w:sz="0" w:space="0" w:color="auto"/>
          </w:divBdr>
        </w:div>
        <w:div w:id="336156962">
          <w:marLeft w:val="0"/>
          <w:marRight w:val="0"/>
          <w:marTop w:val="0"/>
          <w:marBottom w:val="0"/>
          <w:divBdr>
            <w:top w:val="none" w:sz="0" w:space="0" w:color="auto"/>
            <w:left w:val="none" w:sz="0" w:space="0" w:color="auto"/>
            <w:bottom w:val="none" w:sz="0" w:space="0" w:color="auto"/>
            <w:right w:val="none" w:sz="0" w:space="0" w:color="auto"/>
          </w:divBdr>
        </w:div>
        <w:div w:id="336158135">
          <w:marLeft w:val="0"/>
          <w:marRight w:val="0"/>
          <w:marTop w:val="0"/>
          <w:marBottom w:val="0"/>
          <w:divBdr>
            <w:top w:val="none" w:sz="0" w:space="0" w:color="auto"/>
            <w:left w:val="none" w:sz="0" w:space="0" w:color="auto"/>
            <w:bottom w:val="none" w:sz="0" w:space="0" w:color="auto"/>
            <w:right w:val="none" w:sz="0" w:space="0" w:color="auto"/>
          </w:divBdr>
        </w:div>
        <w:div w:id="336202000">
          <w:marLeft w:val="0"/>
          <w:marRight w:val="0"/>
          <w:marTop w:val="300"/>
          <w:marBottom w:val="0"/>
          <w:divBdr>
            <w:top w:val="none" w:sz="0" w:space="0" w:color="auto"/>
            <w:left w:val="none" w:sz="0" w:space="0" w:color="auto"/>
            <w:bottom w:val="none" w:sz="0" w:space="0" w:color="auto"/>
            <w:right w:val="none" w:sz="0" w:space="0" w:color="auto"/>
          </w:divBdr>
        </w:div>
        <w:div w:id="336225596">
          <w:marLeft w:val="0"/>
          <w:marRight w:val="0"/>
          <w:marTop w:val="0"/>
          <w:marBottom w:val="0"/>
          <w:divBdr>
            <w:top w:val="none" w:sz="0" w:space="0" w:color="auto"/>
            <w:left w:val="none" w:sz="0" w:space="0" w:color="auto"/>
            <w:bottom w:val="none" w:sz="0" w:space="0" w:color="auto"/>
            <w:right w:val="none" w:sz="0" w:space="0" w:color="auto"/>
          </w:divBdr>
        </w:div>
        <w:div w:id="336228494">
          <w:marLeft w:val="0"/>
          <w:marRight w:val="0"/>
          <w:marTop w:val="0"/>
          <w:marBottom w:val="0"/>
          <w:divBdr>
            <w:top w:val="none" w:sz="0" w:space="0" w:color="auto"/>
            <w:left w:val="none" w:sz="0" w:space="0" w:color="auto"/>
            <w:bottom w:val="none" w:sz="0" w:space="0" w:color="auto"/>
            <w:right w:val="none" w:sz="0" w:space="0" w:color="auto"/>
          </w:divBdr>
        </w:div>
        <w:div w:id="336228685">
          <w:marLeft w:val="0"/>
          <w:marRight w:val="0"/>
          <w:marTop w:val="0"/>
          <w:marBottom w:val="0"/>
          <w:divBdr>
            <w:top w:val="none" w:sz="0" w:space="0" w:color="auto"/>
            <w:left w:val="none" w:sz="0" w:space="0" w:color="auto"/>
            <w:bottom w:val="none" w:sz="0" w:space="0" w:color="auto"/>
            <w:right w:val="none" w:sz="0" w:space="0" w:color="auto"/>
          </w:divBdr>
        </w:div>
        <w:div w:id="336229450">
          <w:marLeft w:val="0"/>
          <w:marRight w:val="0"/>
          <w:marTop w:val="0"/>
          <w:marBottom w:val="0"/>
          <w:divBdr>
            <w:top w:val="none" w:sz="0" w:space="0" w:color="auto"/>
            <w:left w:val="none" w:sz="0" w:space="0" w:color="auto"/>
            <w:bottom w:val="none" w:sz="0" w:space="0" w:color="auto"/>
            <w:right w:val="none" w:sz="0" w:space="0" w:color="auto"/>
          </w:divBdr>
        </w:div>
        <w:div w:id="336230401">
          <w:marLeft w:val="0"/>
          <w:marRight w:val="0"/>
          <w:marTop w:val="0"/>
          <w:marBottom w:val="0"/>
          <w:divBdr>
            <w:top w:val="none" w:sz="0" w:space="0" w:color="auto"/>
            <w:left w:val="none" w:sz="0" w:space="0" w:color="auto"/>
            <w:bottom w:val="none" w:sz="0" w:space="0" w:color="auto"/>
            <w:right w:val="none" w:sz="0" w:space="0" w:color="auto"/>
          </w:divBdr>
        </w:div>
        <w:div w:id="336269455">
          <w:marLeft w:val="0"/>
          <w:marRight w:val="0"/>
          <w:marTop w:val="0"/>
          <w:marBottom w:val="0"/>
          <w:divBdr>
            <w:top w:val="none" w:sz="0" w:space="0" w:color="auto"/>
            <w:left w:val="none" w:sz="0" w:space="0" w:color="auto"/>
            <w:bottom w:val="none" w:sz="0" w:space="0" w:color="auto"/>
            <w:right w:val="none" w:sz="0" w:space="0" w:color="auto"/>
          </w:divBdr>
        </w:div>
        <w:div w:id="336272065">
          <w:marLeft w:val="0"/>
          <w:marRight w:val="0"/>
          <w:marTop w:val="0"/>
          <w:marBottom w:val="300"/>
          <w:divBdr>
            <w:top w:val="single" w:sz="6" w:space="15" w:color="EDEDED"/>
            <w:left w:val="single" w:sz="6" w:space="15" w:color="EDEDED"/>
            <w:bottom w:val="single" w:sz="6" w:space="15" w:color="EDEDED"/>
            <w:right w:val="single" w:sz="6" w:space="15" w:color="EDEDED"/>
          </w:divBdr>
        </w:div>
        <w:div w:id="336272604">
          <w:marLeft w:val="0"/>
          <w:marRight w:val="0"/>
          <w:marTop w:val="0"/>
          <w:marBottom w:val="0"/>
          <w:divBdr>
            <w:top w:val="none" w:sz="0" w:space="0" w:color="auto"/>
            <w:left w:val="none" w:sz="0" w:space="0" w:color="auto"/>
            <w:bottom w:val="none" w:sz="0" w:space="0" w:color="auto"/>
            <w:right w:val="none" w:sz="0" w:space="0" w:color="auto"/>
          </w:divBdr>
        </w:div>
        <w:div w:id="336273195">
          <w:marLeft w:val="0"/>
          <w:marRight w:val="0"/>
          <w:marTop w:val="0"/>
          <w:marBottom w:val="0"/>
          <w:divBdr>
            <w:top w:val="none" w:sz="0" w:space="0" w:color="auto"/>
            <w:left w:val="none" w:sz="0" w:space="0" w:color="auto"/>
            <w:bottom w:val="none" w:sz="0" w:space="0" w:color="auto"/>
            <w:right w:val="none" w:sz="0" w:space="0" w:color="auto"/>
          </w:divBdr>
        </w:div>
        <w:div w:id="336273783">
          <w:marLeft w:val="0"/>
          <w:marRight w:val="0"/>
          <w:marTop w:val="0"/>
          <w:marBottom w:val="0"/>
          <w:divBdr>
            <w:top w:val="none" w:sz="0" w:space="0" w:color="auto"/>
            <w:left w:val="none" w:sz="0" w:space="0" w:color="auto"/>
            <w:bottom w:val="none" w:sz="0" w:space="0" w:color="auto"/>
            <w:right w:val="none" w:sz="0" w:space="0" w:color="auto"/>
          </w:divBdr>
        </w:div>
        <w:div w:id="336274420">
          <w:marLeft w:val="0"/>
          <w:marRight w:val="0"/>
          <w:marTop w:val="0"/>
          <w:marBottom w:val="0"/>
          <w:divBdr>
            <w:top w:val="none" w:sz="0" w:space="0" w:color="auto"/>
            <w:left w:val="none" w:sz="0" w:space="0" w:color="auto"/>
            <w:bottom w:val="none" w:sz="0" w:space="0" w:color="auto"/>
            <w:right w:val="none" w:sz="0" w:space="0" w:color="auto"/>
          </w:divBdr>
        </w:div>
        <w:div w:id="336344102">
          <w:marLeft w:val="0"/>
          <w:marRight w:val="0"/>
          <w:marTop w:val="0"/>
          <w:marBottom w:val="0"/>
          <w:divBdr>
            <w:top w:val="none" w:sz="0" w:space="0" w:color="auto"/>
            <w:left w:val="none" w:sz="0" w:space="0" w:color="auto"/>
            <w:bottom w:val="none" w:sz="0" w:space="0" w:color="auto"/>
            <w:right w:val="none" w:sz="0" w:space="0" w:color="auto"/>
          </w:divBdr>
        </w:div>
        <w:div w:id="336348611">
          <w:marLeft w:val="0"/>
          <w:marRight w:val="0"/>
          <w:marTop w:val="0"/>
          <w:marBottom w:val="0"/>
          <w:divBdr>
            <w:top w:val="none" w:sz="0" w:space="0" w:color="auto"/>
            <w:left w:val="none" w:sz="0" w:space="0" w:color="auto"/>
            <w:bottom w:val="none" w:sz="0" w:space="0" w:color="auto"/>
            <w:right w:val="none" w:sz="0" w:space="0" w:color="auto"/>
          </w:divBdr>
        </w:div>
        <w:div w:id="336353013">
          <w:marLeft w:val="0"/>
          <w:marRight w:val="0"/>
          <w:marTop w:val="0"/>
          <w:marBottom w:val="0"/>
          <w:divBdr>
            <w:top w:val="none" w:sz="0" w:space="0" w:color="auto"/>
            <w:left w:val="none" w:sz="0" w:space="0" w:color="auto"/>
            <w:bottom w:val="none" w:sz="0" w:space="0" w:color="auto"/>
            <w:right w:val="none" w:sz="0" w:space="0" w:color="auto"/>
          </w:divBdr>
        </w:div>
        <w:div w:id="336420439">
          <w:marLeft w:val="0"/>
          <w:marRight w:val="0"/>
          <w:marTop w:val="300"/>
          <w:marBottom w:val="0"/>
          <w:divBdr>
            <w:top w:val="none" w:sz="0" w:space="0" w:color="auto"/>
            <w:left w:val="none" w:sz="0" w:space="0" w:color="auto"/>
            <w:bottom w:val="none" w:sz="0" w:space="0" w:color="auto"/>
            <w:right w:val="none" w:sz="0" w:space="0" w:color="auto"/>
          </w:divBdr>
        </w:div>
        <w:div w:id="336420689">
          <w:marLeft w:val="0"/>
          <w:marRight w:val="0"/>
          <w:marTop w:val="0"/>
          <w:marBottom w:val="0"/>
          <w:divBdr>
            <w:top w:val="none" w:sz="0" w:space="0" w:color="auto"/>
            <w:left w:val="none" w:sz="0" w:space="0" w:color="auto"/>
            <w:bottom w:val="none" w:sz="0" w:space="0" w:color="auto"/>
            <w:right w:val="none" w:sz="0" w:space="0" w:color="auto"/>
          </w:divBdr>
          <w:divsChild>
            <w:div w:id="1909183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6424747">
          <w:marLeft w:val="0"/>
          <w:marRight w:val="0"/>
          <w:marTop w:val="0"/>
          <w:marBottom w:val="0"/>
          <w:divBdr>
            <w:top w:val="none" w:sz="0" w:space="0" w:color="auto"/>
            <w:left w:val="none" w:sz="0" w:space="0" w:color="auto"/>
            <w:bottom w:val="none" w:sz="0" w:space="0" w:color="auto"/>
            <w:right w:val="none" w:sz="0" w:space="0" w:color="auto"/>
          </w:divBdr>
        </w:div>
        <w:div w:id="336462150">
          <w:marLeft w:val="0"/>
          <w:marRight w:val="0"/>
          <w:marTop w:val="0"/>
          <w:marBottom w:val="0"/>
          <w:divBdr>
            <w:top w:val="none" w:sz="0" w:space="0" w:color="auto"/>
            <w:left w:val="none" w:sz="0" w:space="0" w:color="auto"/>
            <w:bottom w:val="none" w:sz="0" w:space="0" w:color="auto"/>
            <w:right w:val="none" w:sz="0" w:space="0" w:color="auto"/>
          </w:divBdr>
        </w:div>
        <w:div w:id="336464009">
          <w:marLeft w:val="0"/>
          <w:marRight w:val="0"/>
          <w:marTop w:val="0"/>
          <w:marBottom w:val="0"/>
          <w:divBdr>
            <w:top w:val="none" w:sz="0" w:space="0" w:color="auto"/>
            <w:left w:val="none" w:sz="0" w:space="0" w:color="auto"/>
            <w:bottom w:val="none" w:sz="0" w:space="0" w:color="auto"/>
            <w:right w:val="none" w:sz="0" w:space="0" w:color="auto"/>
          </w:divBdr>
        </w:div>
        <w:div w:id="336464416">
          <w:marLeft w:val="0"/>
          <w:marRight w:val="0"/>
          <w:marTop w:val="0"/>
          <w:marBottom w:val="0"/>
          <w:divBdr>
            <w:top w:val="none" w:sz="0" w:space="0" w:color="auto"/>
            <w:left w:val="none" w:sz="0" w:space="0" w:color="auto"/>
            <w:bottom w:val="none" w:sz="0" w:space="0" w:color="auto"/>
            <w:right w:val="none" w:sz="0" w:space="0" w:color="auto"/>
          </w:divBdr>
        </w:div>
        <w:div w:id="336468583">
          <w:marLeft w:val="0"/>
          <w:marRight w:val="0"/>
          <w:marTop w:val="0"/>
          <w:marBottom w:val="0"/>
          <w:divBdr>
            <w:top w:val="none" w:sz="0" w:space="0" w:color="auto"/>
            <w:left w:val="none" w:sz="0" w:space="0" w:color="auto"/>
            <w:bottom w:val="none" w:sz="0" w:space="0" w:color="auto"/>
            <w:right w:val="none" w:sz="0" w:space="0" w:color="auto"/>
          </w:divBdr>
        </w:div>
        <w:div w:id="336470112">
          <w:marLeft w:val="0"/>
          <w:marRight w:val="0"/>
          <w:marTop w:val="0"/>
          <w:marBottom w:val="300"/>
          <w:divBdr>
            <w:top w:val="single" w:sz="6" w:space="15" w:color="EDEDED"/>
            <w:left w:val="single" w:sz="6" w:space="15" w:color="EDEDED"/>
            <w:bottom w:val="single" w:sz="6" w:space="15" w:color="EDEDED"/>
            <w:right w:val="single" w:sz="6" w:space="15" w:color="EDEDED"/>
          </w:divBdr>
        </w:div>
        <w:div w:id="336470451">
          <w:marLeft w:val="0"/>
          <w:marRight w:val="0"/>
          <w:marTop w:val="0"/>
          <w:marBottom w:val="0"/>
          <w:divBdr>
            <w:top w:val="none" w:sz="0" w:space="0" w:color="auto"/>
            <w:left w:val="none" w:sz="0" w:space="0" w:color="auto"/>
            <w:bottom w:val="none" w:sz="0" w:space="0" w:color="auto"/>
            <w:right w:val="none" w:sz="0" w:space="0" w:color="auto"/>
          </w:divBdr>
        </w:div>
        <w:div w:id="336539252">
          <w:marLeft w:val="0"/>
          <w:marRight w:val="0"/>
          <w:marTop w:val="0"/>
          <w:marBottom w:val="0"/>
          <w:divBdr>
            <w:top w:val="none" w:sz="0" w:space="0" w:color="auto"/>
            <w:left w:val="none" w:sz="0" w:space="0" w:color="auto"/>
            <w:bottom w:val="none" w:sz="0" w:space="0" w:color="auto"/>
            <w:right w:val="none" w:sz="0" w:space="0" w:color="auto"/>
          </w:divBdr>
        </w:div>
        <w:div w:id="336541793">
          <w:marLeft w:val="0"/>
          <w:marRight w:val="0"/>
          <w:marTop w:val="0"/>
          <w:marBottom w:val="0"/>
          <w:divBdr>
            <w:top w:val="none" w:sz="0" w:space="0" w:color="auto"/>
            <w:left w:val="none" w:sz="0" w:space="0" w:color="auto"/>
            <w:bottom w:val="none" w:sz="0" w:space="0" w:color="auto"/>
            <w:right w:val="none" w:sz="0" w:space="0" w:color="auto"/>
          </w:divBdr>
        </w:div>
        <w:div w:id="336542846">
          <w:marLeft w:val="0"/>
          <w:marRight w:val="0"/>
          <w:marTop w:val="0"/>
          <w:marBottom w:val="0"/>
          <w:divBdr>
            <w:top w:val="none" w:sz="0" w:space="0" w:color="auto"/>
            <w:left w:val="none" w:sz="0" w:space="0" w:color="auto"/>
            <w:bottom w:val="none" w:sz="0" w:space="0" w:color="auto"/>
            <w:right w:val="none" w:sz="0" w:space="0" w:color="auto"/>
          </w:divBdr>
        </w:div>
        <w:div w:id="336543570">
          <w:marLeft w:val="0"/>
          <w:marRight w:val="0"/>
          <w:marTop w:val="0"/>
          <w:marBottom w:val="300"/>
          <w:divBdr>
            <w:top w:val="single" w:sz="6" w:space="15" w:color="EDEDED"/>
            <w:left w:val="single" w:sz="6" w:space="15" w:color="EDEDED"/>
            <w:bottom w:val="single" w:sz="6" w:space="15" w:color="EDEDED"/>
            <w:right w:val="single" w:sz="6" w:space="15" w:color="EDEDED"/>
          </w:divBdr>
        </w:div>
        <w:div w:id="336544332">
          <w:marLeft w:val="0"/>
          <w:marRight w:val="0"/>
          <w:marTop w:val="0"/>
          <w:marBottom w:val="0"/>
          <w:divBdr>
            <w:top w:val="none" w:sz="0" w:space="0" w:color="auto"/>
            <w:left w:val="none" w:sz="0" w:space="0" w:color="auto"/>
            <w:bottom w:val="none" w:sz="0" w:space="0" w:color="auto"/>
            <w:right w:val="none" w:sz="0" w:space="0" w:color="auto"/>
          </w:divBdr>
        </w:div>
        <w:div w:id="336544338">
          <w:marLeft w:val="0"/>
          <w:marRight w:val="0"/>
          <w:marTop w:val="0"/>
          <w:marBottom w:val="0"/>
          <w:divBdr>
            <w:top w:val="none" w:sz="0" w:space="0" w:color="auto"/>
            <w:left w:val="none" w:sz="0" w:space="0" w:color="auto"/>
            <w:bottom w:val="none" w:sz="0" w:space="0" w:color="auto"/>
            <w:right w:val="none" w:sz="0" w:space="0" w:color="auto"/>
          </w:divBdr>
        </w:div>
        <w:div w:id="336544800">
          <w:marLeft w:val="0"/>
          <w:marRight w:val="0"/>
          <w:marTop w:val="0"/>
          <w:marBottom w:val="300"/>
          <w:divBdr>
            <w:top w:val="single" w:sz="6" w:space="15" w:color="EDEDED"/>
            <w:left w:val="single" w:sz="6" w:space="15" w:color="EDEDED"/>
            <w:bottom w:val="single" w:sz="6" w:space="15" w:color="EDEDED"/>
            <w:right w:val="single" w:sz="6" w:space="15" w:color="EDEDED"/>
          </w:divBdr>
        </w:div>
        <w:div w:id="336545357">
          <w:marLeft w:val="0"/>
          <w:marRight w:val="0"/>
          <w:marTop w:val="0"/>
          <w:marBottom w:val="300"/>
          <w:divBdr>
            <w:top w:val="single" w:sz="6" w:space="15" w:color="EDEDED"/>
            <w:left w:val="single" w:sz="6" w:space="15" w:color="EDEDED"/>
            <w:bottom w:val="single" w:sz="6" w:space="15" w:color="EDEDED"/>
            <w:right w:val="single" w:sz="6" w:space="15" w:color="EDEDED"/>
          </w:divBdr>
        </w:div>
        <w:div w:id="336617681">
          <w:marLeft w:val="0"/>
          <w:marRight w:val="0"/>
          <w:marTop w:val="0"/>
          <w:marBottom w:val="0"/>
          <w:divBdr>
            <w:top w:val="none" w:sz="0" w:space="0" w:color="auto"/>
            <w:left w:val="none" w:sz="0" w:space="0" w:color="auto"/>
            <w:bottom w:val="none" w:sz="0" w:space="0" w:color="auto"/>
            <w:right w:val="none" w:sz="0" w:space="0" w:color="auto"/>
          </w:divBdr>
        </w:div>
        <w:div w:id="336658781">
          <w:marLeft w:val="0"/>
          <w:marRight w:val="0"/>
          <w:marTop w:val="300"/>
          <w:marBottom w:val="0"/>
          <w:divBdr>
            <w:top w:val="none" w:sz="0" w:space="0" w:color="auto"/>
            <w:left w:val="none" w:sz="0" w:space="0" w:color="auto"/>
            <w:bottom w:val="none" w:sz="0" w:space="0" w:color="auto"/>
            <w:right w:val="none" w:sz="0" w:space="0" w:color="auto"/>
          </w:divBdr>
        </w:div>
        <w:div w:id="336662240">
          <w:marLeft w:val="0"/>
          <w:marRight w:val="0"/>
          <w:marTop w:val="0"/>
          <w:marBottom w:val="0"/>
          <w:divBdr>
            <w:top w:val="none" w:sz="0" w:space="0" w:color="auto"/>
            <w:left w:val="none" w:sz="0" w:space="0" w:color="auto"/>
            <w:bottom w:val="none" w:sz="0" w:space="0" w:color="auto"/>
            <w:right w:val="none" w:sz="0" w:space="0" w:color="auto"/>
          </w:divBdr>
        </w:div>
        <w:div w:id="336663222">
          <w:marLeft w:val="0"/>
          <w:marRight w:val="0"/>
          <w:marTop w:val="0"/>
          <w:marBottom w:val="0"/>
          <w:divBdr>
            <w:top w:val="none" w:sz="0" w:space="0" w:color="auto"/>
            <w:left w:val="none" w:sz="0" w:space="0" w:color="auto"/>
            <w:bottom w:val="none" w:sz="0" w:space="0" w:color="auto"/>
            <w:right w:val="none" w:sz="0" w:space="0" w:color="auto"/>
          </w:divBdr>
        </w:div>
        <w:div w:id="336690799">
          <w:marLeft w:val="0"/>
          <w:marRight w:val="0"/>
          <w:marTop w:val="0"/>
          <w:marBottom w:val="0"/>
          <w:divBdr>
            <w:top w:val="none" w:sz="0" w:space="0" w:color="auto"/>
            <w:left w:val="none" w:sz="0" w:space="0" w:color="auto"/>
            <w:bottom w:val="none" w:sz="0" w:space="0" w:color="auto"/>
            <w:right w:val="none" w:sz="0" w:space="0" w:color="auto"/>
          </w:divBdr>
        </w:div>
        <w:div w:id="336730568">
          <w:marLeft w:val="0"/>
          <w:marRight w:val="0"/>
          <w:marTop w:val="0"/>
          <w:marBottom w:val="0"/>
          <w:divBdr>
            <w:top w:val="none" w:sz="0" w:space="0" w:color="auto"/>
            <w:left w:val="none" w:sz="0" w:space="0" w:color="auto"/>
            <w:bottom w:val="none" w:sz="0" w:space="0" w:color="auto"/>
            <w:right w:val="none" w:sz="0" w:space="0" w:color="auto"/>
          </w:divBdr>
        </w:div>
        <w:div w:id="336734501">
          <w:marLeft w:val="0"/>
          <w:marRight w:val="0"/>
          <w:marTop w:val="0"/>
          <w:marBottom w:val="0"/>
          <w:divBdr>
            <w:top w:val="none" w:sz="0" w:space="0" w:color="auto"/>
            <w:left w:val="none" w:sz="0" w:space="0" w:color="auto"/>
            <w:bottom w:val="none" w:sz="0" w:space="0" w:color="auto"/>
            <w:right w:val="none" w:sz="0" w:space="0" w:color="auto"/>
          </w:divBdr>
        </w:div>
        <w:div w:id="336734788">
          <w:marLeft w:val="0"/>
          <w:marRight w:val="0"/>
          <w:marTop w:val="300"/>
          <w:marBottom w:val="0"/>
          <w:divBdr>
            <w:top w:val="none" w:sz="0" w:space="0" w:color="auto"/>
            <w:left w:val="none" w:sz="0" w:space="0" w:color="auto"/>
            <w:bottom w:val="none" w:sz="0" w:space="0" w:color="auto"/>
            <w:right w:val="none" w:sz="0" w:space="0" w:color="auto"/>
          </w:divBdr>
        </w:div>
        <w:div w:id="336735528">
          <w:marLeft w:val="0"/>
          <w:marRight w:val="0"/>
          <w:marTop w:val="0"/>
          <w:marBottom w:val="0"/>
          <w:divBdr>
            <w:top w:val="none" w:sz="0" w:space="0" w:color="auto"/>
            <w:left w:val="none" w:sz="0" w:space="0" w:color="auto"/>
            <w:bottom w:val="none" w:sz="0" w:space="0" w:color="auto"/>
            <w:right w:val="none" w:sz="0" w:space="0" w:color="auto"/>
          </w:divBdr>
        </w:div>
        <w:div w:id="336738252">
          <w:marLeft w:val="0"/>
          <w:marRight w:val="0"/>
          <w:marTop w:val="0"/>
          <w:marBottom w:val="0"/>
          <w:divBdr>
            <w:top w:val="none" w:sz="0" w:space="0" w:color="auto"/>
            <w:left w:val="none" w:sz="0" w:space="0" w:color="auto"/>
            <w:bottom w:val="none" w:sz="0" w:space="0" w:color="auto"/>
            <w:right w:val="none" w:sz="0" w:space="0" w:color="auto"/>
          </w:divBdr>
        </w:div>
        <w:div w:id="336807363">
          <w:marLeft w:val="0"/>
          <w:marRight w:val="0"/>
          <w:marTop w:val="0"/>
          <w:marBottom w:val="0"/>
          <w:divBdr>
            <w:top w:val="none" w:sz="0" w:space="0" w:color="auto"/>
            <w:left w:val="none" w:sz="0" w:space="0" w:color="auto"/>
            <w:bottom w:val="none" w:sz="0" w:space="0" w:color="auto"/>
            <w:right w:val="none" w:sz="0" w:space="0" w:color="auto"/>
          </w:divBdr>
        </w:div>
        <w:div w:id="336807862">
          <w:marLeft w:val="0"/>
          <w:marRight w:val="0"/>
          <w:marTop w:val="0"/>
          <w:marBottom w:val="0"/>
          <w:divBdr>
            <w:top w:val="none" w:sz="0" w:space="0" w:color="auto"/>
            <w:left w:val="none" w:sz="0" w:space="0" w:color="auto"/>
            <w:bottom w:val="none" w:sz="0" w:space="0" w:color="auto"/>
            <w:right w:val="none" w:sz="0" w:space="0" w:color="auto"/>
          </w:divBdr>
        </w:div>
        <w:div w:id="336813593">
          <w:marLeft w:val="0"/>
          <w:marRight w:val="0"/>
          <w:marTop w:val="0"/>
          <w:marBottom w:val="0"/>
          <w:divBdr>
            <w:top w:val="none" w:sz="0" w:space="0" w:color="auto"/>
            <w:left w:val="none" w:sz="0" w:space="0" w:color="auto"/>
            <w:bottom w:val="none" w:sz="0" w:space="0" w:color="auto"/>
            <w:right w:val="none" w:sz="0" w:space="0" w:color="auto"/>
          </w:divBdr>
        </w:div>
        <w:div w:id="336814390">
          <w:marLeft w:val="0"/>
          <w:marRight w:val="0"/>
          <w:marTop w:val="0"/>
          <w:marBottom w:val="0"/>
          <w:divBdr>
            <w:top w:val="none" w:sz="0" w:space="0" w:color="auto"/>
            <w:left w:val="none" w:sz="0" w:space="0" w:color="auto"/>
            <w:bottom w:val="none" w:sz="0" w:space="0" w:color="auto"/>
            <w:right w:val="none" w:sz="0" w:space="0" w:color="auto"/>
          </w:divBdr>
        </w:div>
        <w:div w:id="336882106">
          <w:marLeft w:val="0"/>
          <w:marRight w:val="0"/>
          <w:marTop w:val="0"/>
          <w:marBottom w:val="300"/>
          <w:divBdr>
            <w:top w:val="single" w:sz="6" w:space="15" w:color="EDEDED"/>
            <w:left w:val="single" w:sz="6" w:space="15" w:color="EDEDED"/>
            <w:bottom w:val="single" w:sz="6" w:space="15" w:color="EDEDED"/>
            <w:right w:val="single" w:sz="6" w:space="15" w:color="EDEDED"/>
          </w:divBdr>
        </w:div>
        <w:div w:id="336882139">
          <w:marLeft w:val="0"/>
          <w:marRight w:val="0"/>
          <w:marTop w:val="0"/>
          <w:marBottom w:val="0"/>
          <w:divBdr>
            <w:top w:val="none" w:sz="0" w:space="0" w:color="auto"/>
            <w:left w:val="none" w:sz="0" w:space="0" w:color="auto"/>
            <w:bottom w:val="none" w:sz="0" w:space="0" w:color="auto"/>
            <w:right w:val="none" w:sz="0" w:space="0" w:color="auto"/>
          </w:divBdr>
        </w:div>
        <w:div w:id="336884152">
          <w:marLeft w:val="0"/>
          <w:marRight w:val="0"/>
          <w:marTop w:val="0"/>
          <w:marBottom w:val="0"/>
          <w:divBdr>
            <w:top w:val="none" w:sz="0" w:space="0" w:color="auto"/>
            <w:left w:val="none" w:sz="0" w:space="0" w:color="auto"/>
            <w:bottom w:val="none" w:sz="0" w:space="0" w:color="auto"/>
            <w:right w:val="none" w:sz="0" w:space="0" w:color="auto"/>
          </w:divBdr>
        </w:div>
        <w:div w:id="336884669">
          <w:marLeft w:val="0"/>
          <w:marRight w:val="0"/>
          <w:marTop w:val="0"/>
          <w:marBottom w:val="0"/>
          <w:divBdr>
            <w:top w:val="none" w:sz="0" w:space="0" w:color="auto"/>
            <w:left w:val="none" w:sz="0" w:space="0" w:color="auto"/>
            <w:bottom w:val="none" w:sz="0" w:space="0" w:color="auto"/>
            <w:right w:val="none" w:sz="0" w:space="0" w:color="auto"/>
          </w:divBdr>
        </w:div>
        <w:div w:id="336925028">
          <w:marLeft w:val="0"/>
          <w:marRight w:val="0"/>
          <w:marTop w:val="0"/>
          <w:marBottom w:val="0"/>
          <w:divBdr>
            <w:top w:val="none" w:sz="0" w:space="0" w:color="auto"/>
            <w:left w:val="none" w:sz="0" w:space="0" w:color="auto"/>
            <w:bottom w:val="none" w:sz="0" w:space="0" w:color="auto"/>
            <w:right w:val="none" w:sz="0" w:space="0" w:color="auto"/>
          </w:divBdr>
        </w:div>
        <w:div w:id="336925262">
          <w:marLeft w:val="0"/>
          <w:marRight w:val="0"/>
          <w:marTop w:val="0"/>
          <w:marBottom w:val="0"/>
          <w:divBdr>
            <w:top w:val="none" w:sz="0" w:space="0" w:color="auto"/>
            <w:left w:val="none" w:sz="0" w:space="0" w:color="auto"/>
            <w:bottom w:val="none" w:sz="0" w:space="0" w:color="auto"/>
            <w:right w:val="none" w:sz="0" w:space="0" w:color="auto"/>
          </w:divBdr>
        </w:div>
        <w:div w:id="336929195">
          <w:marLeft w:val="0"/>
          <w:marRight w:val="0"/>
          <w:marTop w:val="0"/>
          <w:marBottom w:val="0"/>
          <w:divBdr>
            <w:top w:val="none" w:sz="0" w:space="0" w:color="auto"/>
            <w:left w:val="none" w:sz="0" w:space="0" w:color="auto"/>
            <w:bottom w:val="none" w:sz="0" w:space="0" w:color="auto"/>
            <w:right w:val="none" w:sz="0" w:space="0" w:color="auto"/>
          </w:divBdr>
        </w:div>
        <w:div w:id="336932873">
          <w:marLeft w:val="0"/>
          <w:marRight w:val="0"/>
          <w:marTop w:val="0"/>
          <w:marBottom w:val="0"/>
          <w:divBdr>
            <w:top w:val="none" w:sz="0" w:space="0" w:color="auto"/>
            <w:left w:val="none" w:sz="0" w:space="0" w:color="auto"/>
            <w:bottom w:val="none" w:sz="0" w:space="0" w:color="auto"/>
            <w:right w:val="none" w:sz="0" w:space="0" w:color="auto"/>
          </w:divBdr>
        </w:div>
        <w:div w:id="337002328">
          <w:marLeft w:val="0"/>
          <w:marRight w:val="0"/>
          <w:marTop w:val="0"/>
          <w:marBottom w:val="0"/>
          <w:divBdr>
            <w:top w:val="none" w:sz="0" w:space="0" w:color="auto"/>
            <w:left w:val="none" w:sz="0" w:space="0" w:color="auto"/>
            <w:bottom w:val="none" w:sz="0" w:space="0" w:color="auto"/>
            <w:right w:val="none" w:sz="0" w:space="0" w:color="auto"/>
          </w:divBdr>
        </w:div>
        <w:div w:id="337006129">
          <w:marLeft w:val="0"/>
          <w:marRight w:val="0"/>
          <w:marTop w:val="0"/>
          <w:marBottom w:val="0"/>
          <w:divBdr>
            <w:top w:val="none" w:sz="0" w:space="0" w:color="auto"/>
            <w:left w:val="none" w:sz="0" w:space="0" w:color="auto"/>
            <w:bottom w:val="none" w:sz="0" w:space="0" w:color="auto"/>
            <w:right w:val="none" w:sz="0" w:space="0" w:color="auto"/>
          </w:divBdr>
        </w:div>
        <w:div w:id="337077354">
          <w:marLeft w:val="0"/>
          <w:marRight w:val="0"/>
          <w:marTop w:val="300"/>
          <w:marBottom w:val="0"/>
          <w:divBdr>
            <w:top w:val="none" w:sz="0" w:space="0" w:color="auto"/>
            <w:left w:val="none" w:sz="0" w:space="0" w:color="auto"/>
            <w:bottom w:val="none" w:sz="0" w:space="0" w:color="auto"/>
            <w:right w:val="none" w:sz="0" w:space="0" w:color="auto"/>
          </w:divBdr>
        </w:div>
        <w:div w:id="337077516">
          <w:marLeft w:val="0"/>
          <w:marRight w:val="0"/>
          <w:marTop w:val="0"/>
          <w:marBottom w:val="300"/>
          <w:divBdr>
            <w:top w:val="single" w:sz="6" w:space="15" w:color="EDEDED"/>
            <w:left w:val="single" w:sz="6" w:space="15" w:color="EDEDED"/>
            <w:bottom w:val="single" w:sz="6" w:space="15" w:color="EDEDED"/>
            <w:right w:val="single" w:sz="6" w:space="15" w:color="EDEDED"/>
          </w:divBdr>
        </w:div>
        <w:div w:id="337078108">
          <w:marLeft w:val="0"/>
          <w:marRight w:val="0"/>
          <w:marTop w:val="0"/>
          <w:marBottom w:val="0"/>
          <w:divBdr>
            <w:top w:val="none" w:sz="0" w:space="0" w:color="auto"/>
            <w:left w:val="none" w:sz="0" w:space="0" w:color="auto"/>
            <w:bottom w:val="none" w:sz="0" w:space="0" w:color="auto"/>
            <w:right w:val="none" w:sz="0" w:space="0" w:color="auto"/>
          </w:divBdr>
        </w:div>
        <w:div w:id="337079288">
          <w:marLeft w:val="0"/>
          <w:marRight w:val="0"/>
          <w:marTop w:val="0"/>
          <w:marBottom w:val="0"/>
          <w:divBdr>
            <w:top w:val="none" w:sz="0" w:space="0" w:color="auto"/>
            <w:left w:val="none" w:sz="0" w:space="0" w:color="auto"/>
            <w:bottom w:val="none" w:sz="0" w:space="0" w:color="auto"/>
            <w:right w:val="none" w:sz="0" w:space="0" w:color="auto"/>
          </w:divBdr>
        </w:div>
        <w:div w:id="337080679">
          <w:marLeft w:val="0"/>
          <w:marRight w:val="0"/>
          <w:marTop w:val="300"/>
          <w:marBottom w:val="0"/>
          <w:divBdr>
            <w:top w:val="none" w:sz="0" w:space="0" w:color="auto"/>
            <w:left w:val="none" w:sz="0" w:space="0" w:color="auto"/>
            <w:bottom w:val="none" w:sz="0" w:space="0" w:color="auto"/>
            <w:right w:val="none" w:sz="0" w:space="0" w:color="auto"/>
          </w:divBdr>
          <w:divsChild>
            <w:div w:id="169221286">
              <w:marLeft w:val="0"/>
              <w:marRight w:val="0"/>
              <w:marTop w:val="0"/>
              <w:marBottom w:val="0"/>
              <w:divBdr>
                <w:top w:val="none" w:sz="0" w:space="0" w:color="auto"/>
                <w:left w:val="none" w:sz="0" w:space="0" w:color="auto"/>
                <w:bottom w:val="none" w:sz="0" w:space="0" w:color="auto"/>
                <w:right w:val="none" w:sz="0" w:space="0" w:color="auto"/>
              </w:divBdr>
            </w:div>
          </w:divsChild>
        </w:div>
        <w:div w:id="337082109">
          <w:marLeft w:val="0"/>
          <w:marRight w:val="0"/>
          <w:marTop w:val="0"/>
          <w:marBottom w:val="0"/>
          <w:divBdr>
            <w:top w:val="none" w:sz="0" w:space="0" w:color="auto"/>
            <w:left w:val="none" w:sz="0" w:space="0" w:color="auto"/>
            <w:bottom w:val="none" w:sz="0" w:space="0" w:color="auto"/>
            <w:right w:val="none" w:sz="0" w:space="0" w:color="auto"/>
          </w:divBdr>
        </w:div>
        <w:div w:id="337121824">
          <w:marLeft w:val="0"/>
          <w:marRight w:val="0"/>
          <w:marTop w:val="0"/>
          <w:marBottom w:val="0"/>
          <w:divBdr>
            <w:top w:val="none" w:sz="0" w:space="0" w:color="auto"/>
            <w:left w:val="none" w:sz="0" w:space="0" w:color="auto"/>
            <w:bottom w:val="none" w:sz="0" w:space="0" w:color="auto"/>
            <w:right w:val="none" w:sz="0" w:space="0" w:color="auto"/>
          </w:divBdr>
        </w:div>
        <w:div w:id="337122493">
          <w:marLeft w:val="0"/>
          <w:marRight w:val="0"/>
          <w:marTop w:val="300"/>
          <w:marBottom w:val="0"/>
          <w:divBdr>
            <w:top w:val="none" w:sz="0" w:space="0" w:color="auto"/>
            <w:left w:val="none" w:sz="0" w:space="0" w:color="auto"/>
            <w:bottom w:val="none" w:sz="0" w:space="0" w:color="auto"/>
            <w:right w:val="none" w:sz="0" w:space="0" w:color="auto"/>
          </w:divBdr>
          <w:divsChild>
            <w:div w:id="101733069">
              <w:marLeft w:val="0"/>
              <w:marRight w:val="0"/>
              <w:marTop w:val="0"/>
              <w:marBottom w:val="0"/>
              <w:divBdr>
                <w:top w:val="none" w:sz="0" w:space="0" w:color="auto"/>
                <w:left w:val="none" w:sz="0" w:space="0" w:color="auto"/>
                <w:bottom w:val="none" w:sz="0" w:space="0" w:color="auto"/>
                <w:right w:val="none" w:sz="0" w:space="0" w:color="auto"/>
              </w:divBdr>
            </w:div>
          </w:divsChild>
        </w:div>
        <w:div w:id="337123322">
          <w:marLeft w:val="0"/>
          <w:marRight w:val="0"/>
          <w:marTop w:val="0"/>
          <w:marBottom w:val="0"/>
          <w:divBdr>
            <w:top w:val="none" w:sz="0" w:space="0" w:color="auto"/>
            <w:left w:val="none" w:sz="0" w:space="0" w:color="auto"/>
            <w:bottom w:val="none" w:sz="0" w:space="0" w:color="auto"/>
            <w:right w:val="none" w:sz="0" w:space="0" w:color="auto"/>
          </w:divBdr>
        </w:div>
        <w:div w:id="337125567">
          <w:marLeft w:val="0"/>
          <w:marRight w:val="0"/>
          <w:marTop w:val="0"/>
          <w:marBottom w:val="0"/>
          <w:divBdr>
            <w:top w:val="none" w:sz="0" w:space="0" w:color="auto"/>
            <w:left w:val="none" w:sz="0" w:space="0" w:color="auto"/>
            <w:bottom w:val="none" w:sz="0" w:space="0" w:color="auto"/>
            <w:right w:val="none" w:sz="0" w:space="0" w:color="auto"/>
          </w:divBdr>
        </w:div>
        <w:div w:id="337199899">
          <w:marLeft w:val="0"/>
          <w:marRight w:val="0"/>
          <w:marTop w:val="0"/>
          <w:marBottom w:val="0"/>
          <w:divBdr>
            <w:top w:val="none" w:sz="0" w:space="0" w:color="auto"/>
            <w:left w:val="none" w:sz="0" w:space="0" w:color="auto"/>
            <w:bottom w:val="none" w:sz="0" w:space="0" w:color="auto"/>
            <w:right w:val="none" w:sz="0" w:space="0" w:color="auto"/>
          </w:divBdr>
        </w:div>
        <w:div w:id="337271775">
          <w:marLeft w:val="0"/>
          <w:marRight w:val="0"/>
          <w:marTop w:val="300"/>
          <w:marBottom w:val="0"/>
          <w:divBdr>
            <w:top w:val="none" w:sz="0" w:space="0" w:color="auto"/>
            <w:left w:val="none" w:sz="0" w:space="0" w:color="auto"/>
            <w:bottom w:val="none" w:sz="0" w:space="0" w:color="auto"/>
            <w:right w:val="none" w:sz="0" w:space="0" w:color="auto"/>
          </w:divBdr>
        </w:div>
        <w:div w:id="337271884">
          <w:marLeft w:val="0"/>
          <w:marRight w:val="0"/>
          <w:marTop w:val="300"/>
          <w:marBottom w:val="0"/>
          <w:divBdr>
            <w:top w:val="none" w:sz="0" w:space="0" w:color="auto"/>
            <w:left w:val="none" w:sz="0" w:space="0" w:color="auto"/>
            <w:bottom w:val="none" w:sz="0" w:space="0" w:color="auto"/>
            <w:right w:val="none" w:sz="0" w:space="0" w:color="auto"/>
          </w:divBdr>
        </w:div>
        <w:div w:id="337273798">
          <w:marLeft w:val="0"/>
          <w:marRight w:val="0"/>
          <w:marTop w:val="0"/>
          <w:marBottom w:val="0"/>
          <w:divBdr>
            <w:top w:val="none" w:sz="0" w:space="0" w:color="auto"/>
            <w:left w:val="none" w:sz="0" w:space="0" w:color="auto"/>
            <w:bottom w:val="none" w:sz="0" w:space="0" w:color="auto"/>
            <w:right w:val="none" w:sz="0" w:space="0" w:color="auto"/>
          </w:divBdr>
        </w:div>
        <w:div w:id="337274203">
          <w:marLeft w:val="0"/>
          <w:marRight w:val="0"/>
          <w:marTop w:val="0"/>
          <w:marBottom w:val="300"/>
          <w:divBdr>
            <w:top w:val="single" w:sz="6" w:space="15" w:color="EDEDED"/>
            <w:left w:val="single" w:sz="6" w:space="15" w:color="EDEDED"/>
            <w:bottom w:val="single" w:sz="6" w:space="15" w:color="EDEDED"/>
            <w:right w:val="single" w:sz="6" w:space="15" w:color="EDEDED"/>
          </w:divBdr>
        </w:div>
        <w:div w:id="337274540">
          <w:marLeft w:val="0"/>
          <w:marRight w:val="0"/>
          <w:marTop w:val="0"/>
          <w:marBottom w:val="0"/>
          <w:divBdr>
            <w:top w:val="none" w:sz="0" w:space="0" w:color="auto"/>
            <w:left w:val="none" w:sz="0" w:space="0" w:color="auto"/>
            <w:bottom w:val="none" w:sz="0" w:space="0" w:color="auto"/>
            <w:right w:val="none" w:sz="0" w:space="0" w:color="auto"/>
          </w:divBdr>
        </w:div>
        <w:div w:id="337276620">
          <w:marLeft w:val="0"/>
          <w:marRight w:val="0"/>
          <w:marTop w:val="0"/>
          <w:marBottom w:val="300"/>
          <w:divBdr>
            <w:top w:val="single" w:sz="6" w:space="15" w:color="EDEDED"/>
            <w:left w:val="single" w:sz="6" w:space="15" w:color="EDEDED"/>
            <w:bottom w:val="single" w:sz="6" w:space="15" w:color="EDEDED"/>
            <w:right w:val="single" w:sz="6" w:space="15" w:color="EDEDED"/>
          </w:divBdr>
        </w:div>
        <w:div w:id="337346190">
          <w:marLeft w:val="0"/>
          <w:marRight w:val="0"/>
          <w:marTop w:val="300"/>
          <w:marBottom w:val="0"/>
          <w:divBdr>
            <w:top w:val="none" w:sz="0" w:space="0" w:color="auto"/>
            <w:left w:val="none" w:sz="0" w:space="0" w:color="auto"/>
            <w:bottom w:val="none" w:sz="0" w:space="0" w:color="auto"/>
            <w:right w:val="none" w:sz="0" w:space="0" w:color="auto"/>
          </w:divBdr>
        </w:div>
        <w:div w:id="337390713">
          <w:marLeft w:val="0"/>
          <w:marRight w:val="0"/>
          <w:marTop w:val="0"/>
          <w:marBottom w:val="0"/>
          <w:divBdr>
            <w:top w:val="none" w:sz="0" w:space="0" w:color="auto"/>
            <w:left w:val="none" w:sz="0" w:space="0" w:color="auto"/>
            <w:bottom w:val="none" w:sz="0" w:space="0" w:color="auto"/>
            <w:right w:val="none" w:sz="0" w:space="0" w:color="auto"/>
          </w:divBdr>
        </w:div>
        <w:div w:id="337466497">
          <w:marLeft w:val="0"/>
          <w:marRight w:val="0"/>
          <w:marTop w:val="0"/>
          <w:marBottom w:val="0"/>
          <w:divBdr>
            <w:top w:val="none" w:sz="0" w:space="0" w:color="auto"/>
            <w:left w:val="none" w:sz="0" w:space="0" w:color="auto"/>
            <w:bottom w:val="none" w:sz="0" w:space="0" w:color="auto"/>
            <w:right w:val="none" w:sz="0" w:space="0" w:color="auto"/>
          </w:divBdr>
        </w:div>
        <w:div w:id="337511917">
          <w:marLeft w:val="0"/>
          <w:marRight w:val="0"/>
          <w:marTop w:val="0"/>
          <w:marBottom w:val="0"/>
          <w:divBdr>
            <w:top w:val="none" w:sz="0" w:space="0" w:color="auto"/>
            <w:left w:val="none" w:sz="0" w:space="0" w:color="auto"/>
            <w:bottom w:val="none" w:sz="0" w:space="0" w:color="auto"/>
            <w:right w:val="none" w:sz="0" w:space="0" w:color="auto"/>
          </w:divBdr>
        </w:div>
        <w:div w:id="337537853">
          <w:marLeft w:val="0"/>
          <w:marRight w:val="0"/>
          <w:marTop w:val="0"/>
          <w:marBottom w:val="0"/>
          <w:divBdr>
            <w:top w:val="none" w:sz="0" w:space="0" w:color="auto"/>
            <w:left w:val="none" w:sz="0" w:space="0" w:color="auto"/>
            <w:bottom w:val="none" w:sz="0" w:space="0" w:color="auto"/>
            <w:right w:val="none" w:sz="0" w:space="0" w:color="auto"/>
          </w:divBdr>
        </w:div>
        <w:div w:id="337538027">
          <w:marLeft w:val="0"/>
          <w:marRight w:val="0"/>
          <w:marTop w:val="0"/>
          <w:marBottom w:val="0"/>
          <w:divBdr>
            <w:top w:val="none" w:sz="0" w:space="0" w:color="auto"/>
            <w:left w:val="none" w:sz="0" w:space="0" w:color="auto"/>
            <w:bottom w:val="none" w:sz="0" w:space="0" w:color="auto"/>
            <w:right w:val="none" w:sz="0" w:space="0" w:color="auto"/>
          </w:divBdr>
        </w:div>
        <w:div w:id="337539672">
          <w:marLeft w:val="0"/>
          <w:marRight w:val="0"/>
          <w:marTop w:val="0"/>
          <w:marBottom w:val="0"/>
          <w:divBdr>
            <w:top w:val="none" w:sz="0" w:space="0" w:color="auto"/>
            <w:left w:val="none" w:sz="0" w:space="0" w:color="auto"/>
            <w:bottom w:val="none" w:sz="0" w:space="0" w:color="auto"/>
            <w:right w:val="none" w:sz="0" w:space="0" w:color="auto"/>
          </w:divBdr>
        </w:div>
        <w:div w:id="337579295">
          <w:marLeft w:val="0"/>
          <w:marRight w:val="0"/>
          <w:marTop w:val="0"/>
          <w:marBottom w:val="0"/>
          <w:divBdr>
            <w:top w:val="none" w:sz="0" w:space="0" w:color="auto"/>
            <w:left w:val="none" w:sz="0" w:space="0" w:color="auto"/>
            <w:bottom w:val="none" w:sz="0" w:space="0" w:color="auto"/>
            <w:right w:val="none" w:sz="0" w:space="0" w:color="auto"/>
          </w:divBdr>
        </w:div>
        <w:div w:id="337581750">
          <w:marLeft w:val="0"/>
          <w:marRight w:val="0"/>
          <w:marTop w:val="0"/>
          <w:marBottom w:val="0"/>
          <w:divBdr>
            <w:top w:val="none" w:sz="0" w:space="0" w:color="auto"/>
            <w:left w:val="none" w:sz="0" w:space="0" w:color="auto"/>
            <w:bottom w:val="none" w:sz="0" w:space="0" w:color="auto"/>
            <w:right w:val="none" w:sz="0" w:space="0" w:color="auto"/>
          </w:divBdr>
        </w:div>
        <w:div w:id="337582646">
          <w:marLeft w:val="0"/>
          <w:marRight w:val="0"/>
          <w:marTop w:val="0"/>
          <w:marBottom w:val="0"/>
          <w:divBdr>
            <w:top w:val="none" w:sz="0" w:space="0" w:color="auto"/>
            <w:left w:val="none" w:sz="0" w:space="0" w:color="auto"/>
            <w:bottom w:val="none" w:sz="0" w:space="0" w:color="auto"/>
            <w:right w:val="none" w:sz="0" w:space="0" w:color="auto"/>
          </w:divBdr>
        </w:div>
        <w:div w:id="337586912">
          <w:marLeft w:val="0"/>
          <w:marRight w:val="0"/>
          <w:marTop w:val="0"/>
          <w:marBottom w:val="0"/>
          <w:divBdr>
            <w:top w:val="none" w:sz="0" w:space="0" w:color="auto"/>
            <w:left w:val="none" w:sz="0" w:space="0" w:color="auto"/>
            <w:bottom w:val="none" w:sz="0" w:space="0" w:color="auto"/>
            <w:right w:val="none" w:sz="0" w:space="0" w:color="auto"/>
          </w:divBdr>
        </w:div>
        <w:div w:id="337588328">
          <w:marLeft w:val="0"/>
          <w:marRight w:val="0"/>
          <w:marTop w:val="300"/>
          <w:marBottom w:val="0"/>
          <w:divBdr>
            <w:top w:val="none" w:sz="0" w:space="0" w:color="auto"/>
            <w:left w:val="none" w:sz="0" w:space="0" w:color="auto"/>
            <w:bottom w:val="none" w:sz="0" w:space="0" w:color="auto"/>
            <w:right w:val="none" w:sz="0" w:space="0" w:color="auto"/>
          </w:divBdr>
        </w:div>
        <w:div w:id="337654781">
          <w:marLeft w:val="0"/>
          <w:marRight w:val="0"/>
          <w:marTop w:val="0"/>
          <w:marBottom w:val="300"/>
          <w:divBdr>
            <w:top w:val="single" w:sz="6" w:space="15" w:color="EDEDED"/>
            <w:left w:val="single" w:sz="6" w:space="15" w:color="EDEDED"/>
            <w:bottom w:val="single" w:sz="6" w:space="15" w:color="EDEDED"/>
            <w:right w:val="single" w:sz="6" w:space="15" w:color="EDEDED"/>
          </w:divBdr>
        </w:div>
        <w:div w:id="337655950">
          <w:marLeft w:val="0"/>
          <w:marRight w:val="0"/>
          <w:marTop w:val="0"/>
          <w:marBottom w:val="0"/>
          <w:divBdr>
            <w:top w:val="none" w:sz="0" w:space="0" w:color="auto"/>
            <w:left w:val="none" w:sz="0" w:space="0" w:color="auto"/>
            <w:bottom w:val="none" w:sz="0" w:space="0" w:color="auto"/>
            <w:right w:val="none" w:sz="0" w:space="0" w:color="auto"/>
          </w:divBdr>
        </w:div>
        <w:div w:id="337657747">
          <w:marLeft w:val="0"/>
          <w:marRight w:val="0"/>
          <w:marTop w:val="0"/>
          <w:marBottom w:val="0"/>
          <w:divBdr>
            <w:top w:val="none" w:sz="0" w:space="0" w:color="auto"/>
            <w:left w:val="none" w:sz="0" w:space="0" w:color="auto"/>
            <w:bottom w:val="none" w:sz="0" w:space="0" w:color="auto"/>
            <w:right w:val="none" w:sz="0" w:space="0" w:color="auto"/>
          </w:divBdr>
        </w:div>
        <w:div w:id="337661647">
          <w:marLeft w:val="0"/>
          <w:marRight w:val="0"/>
          <w:marTop w:val="300"/>
          <w:marBottom w:val="0"/>
          <w:divBdr>
            <w:top w:val="none" w:sz="0" w:space="0" w:color="auto"/>
            <w:left w:val="none" w:sz="0" w:space="0" w:color="auto"/>
            <w:bottom w:val="none" w:sz="0" w:space="0" w:color="auto"/>
            <w:right w:val="none" w:sz="0" w:space="0" w:color="auto"/>
          </w:divBdr>
        </w:div>
        <w:div w:id="337730040">
          <w:marLeft w:val="0"/>
          <w:marRight w:val="0"/>
          <w:marTop w:val="0"/>
          <w:marBottom w:val="0"/>
          <w:divBdr>
            <w:top w:val="none" w:sz="0" w:space="0" w:color="auto"/>
            <w:left w:val="none" w:sz="0" w:space="0" w:color="auto"/>
            <w:bottom w:val="none" w:sz="0" w:space="0" w:color="auto"/>
            <w:right w:val="none" w:sz="0" w:space="0" w:color="auto"/>
          </w:divBdr>
        </w:div>
        <w:div w:id="337730845">
          <w:marLeft w:val="0"/>
          <w:marRight w:val="0"/>
          <w:marTop w:val="300"/>
          <w:marBottom w:val="0"/>
          <w:divBdr>
            <w:top w:val="none" w:sz="0" w:space="0" w:color="auto"/>
            <w:left w:val="none" w:sz="0" w:space="0" w:color="auto"/>
            <w:bottom w:val="none" w:sz="0" w:space="0" w:color="auto"/>
            <w:right w:val="none" w:sz="0" w:space="0" w:color="auto"/>
          </w:divBdr>
        </w:div>
        <w:div w:id="337732484">
          <w:marLeft w:val="0"/>
          <w:marRight w:val="0"/>
          <w:marTop w:val="0"/>
          <w:marBottom w:val="0"/>
          <w:divBdr>
            <w:top w:val="none" w:sz="0" w:space="0" w:color="auto"/>
            <w:left w:val="none" w:sz="0" w:space="0" w:color="auto"/>
            <w:bottom w:val="none" w:sz="0" w:space="0" w:color="auto"/>
            <w:right w:val="none" w:sz="0" w:space="0" w:color="auto"/>
          </w:divBdr>
        </w:div>
        <w:div w:id="337735351">
          <w:marLeft w:val="0"/>
          <w:marRight w:val="0"/>
          <w:marTop w:val="0"/>
          <w:marBottom w:val="0"/>
          <w:divBdr>
            <w:top w:val="none" w:sz="0" w:space="0" w:color="auto"/>
            <w:left w:val="none" w:sz="0" w:space="0" w:color="auto"/>
            <w:bottom w:val="none" w:sz="0" w:space="0" w:color="auto"/>
            <w:right w:val="none" w:sz="0" w:space="0" w:color="auto"/>
          </w:divBdr>
        </w:div>
        <w:div w:id="337736012">
          <w:marLeft w:val="0"/>
          <w:marRight w:val="0"/>
          <w:marTop w:val="0"/>
          <w:marBottom w:val="0"/>
          <w:divBdr>
            <w:top w:val="none" w:sz="0" w:space="0" w:color="auto"/>
            <w:left w:val="none" w:sz="0" w:space="0" w:color="auto"/>
            <w:bottom w:val="none" w:sz="0" w:space="0" w:color="auto"/>
            <w:right w:val="none" w:sz="0" w:space="0" w:color="auto"/>
          </w:divBdr>
        </w:div>
        <w:div w:id="337772827">
          <w:marLeft w:val="0"/>
          <w:marRight w:val="0"/>
          <w:marTop w:val="300"/>
          <w:marBottom w:val="0"/>
          <w:divBdr>
            <w:top w:val="none" w:sz="0" w:space="0" w:color="auto"/>
            <w:left w:val="none" w:sz="0" w:space="0" w:color="auto"/>
            <w:bottom w:val="none" w:sz="0" w:space="0" w:color="auto"/>
            <w:right w:val="none" w:sz="0" w:space="0" w:color="auto"/>
          </w:divBdr>
        </w:div>
        <w:div w:id="337774198">
          <w:marLeft w:val="0"/>
          <w:marRight w:val="0"/>
          <w:marTop w:val="0"/>
          <w:marBottom w:val="0"/>
          <w:divBdr>
            <w:top w:val="none" w:sz="0" w:space="0" w:color="auto"/>
            <w:left w:val="none" w:sz="0" w:space="0" w:color="auto"/>
            <w:bottom w:val="none" w:sz="0" w:space="0" w:color="auto"/>
            <w:right w:val="none" w:sz="0" w:space="0" w:color="auto"/>
          </w:divBdr>
        </w:div>
        <w:div w:id="337777415">
          <w:marLeft w:val="0"/>
          <w:marRight w:val="0"/>
          <w:marTop w:val="300"/>
          <w:marBottom w:val="0"/>
          <w:divBdr>
            <w:top w:val="none" w:sz="0" w:space="0" w:color="auto"/>
            <w:left w:val="none" w:sz="0" w:space="0" w:color="auto"/>
            <w:bottom w:val="none" w:sz="0" w:space="0" w:color="auto"/>
            <w:right w:val="none" w:sz="0" w:space="0" w:color="auto"/>
          </w:divBdr>
        </w:div>
        <w:div w:id="337778878">
          <w:marLeft w:val="0"/>
          <w:marRight w:val="0"/>
          <w:marTop w:val="0"/>
          <w:marBottom w:val="0"/>
          <w:divBdr>
            <w:top w:val="none" w:sz="0" w:space="0" w:color="auto"/>
            <w:left w:val="none" w:sz="0" w:space="0" w:color="auto"/>
            <w:bottom w:val="none" w:sz="0" w:space="0" w:color="auto"/>
            <w:right w:val="none" w:sz="0" w:space="0" w:color="auto"/>
          </w:divBdr>
          <w:divsChild>
            <w:div w:id="340209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780707">
          <w:marLeft w:val="0"/>
          <w:marRight w:val="0"/>
          <w:marTop w:val="0"/>
          <w:marBottom w:val="0"/>
          <w:divBdr>
            <w:top w:val="none" w:sz="0" w:space="0" w:color="auto"/>
            <w:left w:val="none" w:sz="0" w:space="0" w:color="auto"/>
            <w:bottom w:val="none" w:sz="0" w:space="0" w:color="auto"/>
            <w:right w:val="none" w:sz="0" w:space="0" w:color="auto"/>
          </w:divBdr>
        </w:div>
        <w:div w:id="337781141">
          <w:marLeft w:val="0"/>
          <w:marRight w:val="0"/>
          <w:marTop w:val="0"/>
          <w:marBottom w:val="300"/>
          <w:divBdr>
            <w:top w:val="single" w:sz="6" w:space="15" w:color="EDEDED"/>
            <w:left w:val="single" w:sz="6" w:space="15" w:color="EDEDED"/>
            <w:bottom w:val="single" w:sz="6" w:space="15" w:color="EDEDED"/>
            <w:right w:val="single" w:sz="6" w:space="15" w:color="EDEDED"/>
          </w:divBdr>
        </w:div>
        <w:div w:id="337848253">
          <w:marLeft w:val="0"/>
          <w:marRight w:val="0"/>
          <w:marTop w:val="0"/>
          <w:marBottom w:val="0"/>
          <w:divBdr>
            <w:top w:val="none" w:sz="0" w:space="0" w:color="auto"/>
            <w:left w:val="none" w:sz="0" w:space="0" w:color="auto"/>
            <w:bottom w:val="none" w:sz="0" w:space="0" w:color="auto"/>
            <w:right w:val="none" w:sz="0" w:space="0" w:color="auto"/>
          </w:divBdr>
        </w:div>
        <w:div w:id="337851616">
          <w:marLeft w:val="0"/>
          <w:marRight w:val="0"/>
          <w:marTop w:val="0"/>
          <w:marBottom w:val="300"/>
          <w:divBdr>
            <w:top w:val="single" w:sz="6" w:space="15" w:color="EDEDED"/>
            <w:left w:val="single" w:sz="6" w:space="15" w:color="EDEDED"/>
            <w:bottom w:val="single" w:sz="6" w:space="15" w:color="EDEDED"/>
            <w:right w:val="single" w:sz="6" w:space="15" w:color="EDEDED"/>
          </w:divBdr>
        </w:div>
        <w:div w:id="337924065">
          <w:marLeft w:val="0"/>
          <w:marRight w:val="0"/>
          <w:marTop w:val="0"/>
          <w:marBottom w:val="0"/>
          <w:divBdr>
            <w:top w:val="none" w:sz="0" w:space="0" w:color="auto"/>
            <w:left w:val="none" w:sz="0" w:space="0" w:color="auto"/>
            <w:bottom w:val="none" w:sz="0" w:space="0" w:color="auto"/>
            <w:right w:val="none" w:sz="0" w:space="0" w:color="auto"/>
          </w:divBdr>
        </w:div>
        <w:div w:id="337924107">
          <w:marLeft w:val="0"/>
          <w:marRight w:val="0"/>
          <w:marTop w:val="0"/>
          <w:marBottom w:val="0"/>
          <w:divBdr>
            <w:top w:val="none" w:sz="0" w:space="0" w:color="auto"/>
            <w:left w:val="none" w:sz="0" w:space="0" w:color="auto"/>
            <w:bottom w:val="none" w:sz="0" w:space="0" w:color="auto"/>
            <w:right w:val="none" w:sz="0" w:space="0" w:color="auto"/>
          </w:divBdr>
        </w:div>
        <w:div w:id="337925486">
          <w:marLeft w:val="0"/>
          <w:marRight w:val="0"/>
          <w:marTop w:val="0"/>
          <w:marBottom w:val="300"/>
          <w:divBdr>
            <w:top w:val="single" w:sz="6" w:space="15" w:color="EDEDED"/>
            <w:left w:val="single" w:sz="6" w:space="15" w:color="EDEDED"/>
            <w:bottom w:val="single" w:sz="6" w:space="15" w:color="EDEDED"/>
            <w:right w:val="single" w:sz="6" w:space="15" w:color="EDEDED"/>
          </w:divBdr>
        </w:div>
        <w:div w:id="337928378">
          <w:marLeft w:val="0"/>
          <w:marRight w:val="0"/>
          <w:marTop w:val="0"/>
          <w:marBottom w:val="0"/>
          <w:divBdr>
            <w:top w:val="none" w:sz="0" w:space="0" w:color="auto"/>
            <w:left w:val="none" w:sz="0" w:space="0" w:color="auto"/>
            <w:bottom w:val="none" w:sz="0" w:space="0" w:color="auto"/>
            <w:right w:val="none" w:sz="0" w:space="0" w:color="auto"/>
          </w:divBdr>
        </w:div>
        <w:div w:id="337930375">
          <w:marLeft w:val="0"/>
          <w:marRight w:val="0"/>
          <w:marTop w:val="0"/>
          <w:marBottom w:val="0"/>
          <w:divBdr>
            <w:top w:val="none" w:sz="0" w:space="0" w:color="auto"/>
            <w:left w:val="none" w:sz="0" w:space="0" w:color="auto"/>
            <w:bottom w:val="none" w:sz="0" w:space="0" w:color="auto"/>
            <w:right w:val="none" w:sz="0" w:space="0" w:color="auto"/>
          </w:divBdr>
        </w:div>
        <w:div w:id="337931534">
          <w:marLeft w:val="0"/>
          <w:marRight w:val="0"/>
          <w:marTop w:val="0"/>
          <w:marBottom w:val="0"/>
          <w:divBdr>
            <w:top w:val="none" w:sz="0" w:space="0" w:color="auto"/>
            <w:left w:val="none" w:sz="0" w:space="0" w:color="auto"/>
            <w:bottom w:val="none" w:sz="0" w:space="0" w:color="auto"/>
            <w:right w:val="none" w:sz="0" w:space="0" w:color="auto"/>
          </w:divBdr>
        </w:div>
        <w:div w:id="337931778">
          <w:marLeft w:val="0"/>
          <w:marRight w:val="0"/>
          <w:marTop w:val="300"/>
          <w:marBottom w:val="0"/>
          <w:divBdr>
            <w:top w:val="none" w:sz="0" w:space="0" w:color="auto"/>
            <w:left w:val="none" w:sz="0" w:space="0" w:color="auto"/>
            <w:bottom w:val="none" w:sz="0" w:space="0" w:color="auto"/>
            <w:right w:val="none" w:sz="0" w:space="0" w:color="auto"/>
          </w:divBdr>
        </w:div>
        <w:div w:id="337969411">
          <w:marLeft w:val="0"/>
          <w:marRight w:val="0"/>
          <w:marTop w:val="0"/>
          <w:marBottom w:val="0"/>
          <w:divBdr>
            <w:top w:val="none" w:sz="0" w:space="0" w:color="auto"/>
            <w:left w:val="none" w:sz="0" w:space="0" w:color="auto"/>
            <w:bottom w:val="none" w:sz="0" w:space="0" w:color="auto"/>
            <w:right w:val="none" w:sz="0" w:space="0" w:color="auto"/>
          </w:divBdr>
        </w:div>
        <w:div w:id="337969544">
          <w:marLeft w:val="0"/>
          <w:marRight w:val="0"/>
          <w:marTop w:val="0"/>
          <w:marBottom w:val="0"/>
          <w:divBdr>
            <w:top w:val="none" w:sz="0" w:space="0" w:color="auto"/>
            <w:left w:val="none" w:sz="0" w:space="0" w:color="auto"/>
            <w:bottom w:val="none" w:sz="0" w:space="0" w:color="auto"/>
            <w:right w:val="none" w:sz="0" w:space="0" w:color="auto"/>
          </w:divBdr>
        </w:div>
        <w:div w:id="337973868">
          <w:marLeft w:val="0"/>
          <w:marRight w:val="0"/>
          <w:marTop w:val="0"/>
          <w:marBottom w:val="0"/>
          <w:divBdr>
            <w:top w:val="none" w:sz="0" w:space="0" w:color="auto"/>
            <w:left w:val="none" w:sz="0" w:space="0" w:color="auto"/>
            <w:bottom w:val="none" w:sz="0" w:space="0" w:color="auto"/>
            <w:right w:val="none" w:sz="0" w:space="0" w:color="auto"/>
          </w:divBdr>
          <w:divsChild>
            <w:div w:id="3374688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7974599">
          <w:marLeft w:val="0"/>
          <w:marRight w:val="0"/>
          <w:marTop w:val="0"/>
          <w:marBottom w:val="0"/>
          <w:divBdr>
            <w:top w:val="none" w:sz="0" w:space="0" w:color="auto"/>
            <w:left w:val="none" w:sz="0" w:space="0" w:color="auto"/>
            <w:bottom w:val="none" w:sz="0" w:space="0" w:color="auto"/>
            <w:right w:val="none" w:sz="0" w:space="0" w:color="auto"/>
          </w:divBdr>
        </w:div>
        <w:div w:id="337999443">
          <w:marLeft w:val="0"/>
          <w:marRight w:val="0"/>
          <w:marTop w:val="0"/>
          <w:marBottom w:val="300"/>
          <w:divBdr>
            <w:top w:val="single" w:sz="6" w:space="15" w:color="EDEDED"/>
            <w:left w:val="single" w:sz="6" w:space="15" w:color="EDEDED"/>
            <w:bottom w:val="single" w:sz="6" w:space="15" w:color="EDEDED"/>
            <w:right w:val="single" w:sz="6" w:space="15" w:color="EDEDED"/>
          </w:divBdr>
        </w:div>
        <w:div w:id="338043333">
          <w:marLeft w:val="0"/>
          <w:marRight w:val="0"/>
          <w:marTop w:val="0"/>
          <w:marBottom w:val="0"/>
          <w:divBdr>
            <w:top w:val="none" w:sz="0" w:space="0" w:color="auto"/>
            <w:left w:val="none" w:sz="0" w:space="0" w:color="auto"/>
            <w:bottom w:val="none" w:sz="0" w:space="0" w:color="auto"/>
            <w:right w:val="none" w:sz="0" w:space="0" w:color="auto"/>
          </w:divBdr>
        </w:div>
        <w:div w:id="338043916">
          <w:marLeft w:val="0"/>
          <w:marRight w:val="0"/>
          <w:marTop w:val="0"/>
          <w:marBottom w:val="300"/>
          <w:divBdr>
            <w:top w:val="single" w:sz="6" w:space="15" w:color="EDEDED"/>
            <w:left w:val="single" w:sz="6" w:space="15" w:color="EDEDED"/>
            <w:bottom w:val="single" w:sz="6" w:space="15" w:color="EDEDED"/>
            <w:right w:val="single" w:sz="6" w:space="15" w:color="EDEDED"/>
          </w:divBdr>
        </w:div>
        <w:div w:id="338044608">
          <w:marLeft w:val="0"/>
          <w:marRight w:val="0"/>
          <w:marTop w:val="0"/>
          <w:marBottom w:val="0"/>
          <w:divBdr>
            <w:top w:val="none" w:sz="0" w:space="0" w:color="auto"/>
            <w:left w:val="none" w:sz="0" w:space="0" w:color="auto"/>
            <w:bottom w:val="none" w:sz="0" w:space="0" w:color="auto"/>
            <w:right w:val="none" w:sz="0" w:space="0" w:color="auto"/>
          </w:divBdr>
        </w:div>
        <w:div w:id="338047735">
          <w:marLeft w:val="0"/>
          <w:marRight w:val="0"/>
          <w:marTop w:val="0"/>
          <w:marBottom w:val="0"/>
          <w:divBdr>
            <w:top w:val="none" w:sz="0" w:space="0" w:color="auto"/>
            <w:left w:val="none" w:sz="0" w:space="0" w:color="auto"/>
            <w:bottom w:val="none" w:sz="0" w:space="0" w:color="auto"/>
            <w:right w:val="none" w:sz="0" w:space="0" w:color="auto"/>
          </w:divBdr>
        </w:div>
        <w:div w:id="338048025">
          <w:marLeft w:val="0"/>
          <w:marRight w:val="0"/>
          <w:marTop w:val="0"/>
          <w:marBottom w:val="0"/>
          <w:divBdr>
            <w:top w:val="none" w:sz="0" w:space="0" w:color="auto"/>
            <w:left w:val="none" w:sz="0" w:space="0" w:color="auto"/>
            <w:bottom w:val="none" w:sz="0" w:space="0" w:color="auto"/>
            <w:right w:val="none" w:sz="0" w:space="0" w:color="auto"/>
          </w:divBdr>
        </w:div>
        <w:div w:id="338193173">
          <w:marLeft w:val="0"/>
          <w:marRight w:val="0"/>
          <w:marTop w:val="0"/>
          <w:marBottom w:val="0"/>
          <w:divBdr>
            <w:top w:val="none" w:sz="0" w:space="0" w:color="auto"/>
            <w:left w:val="none" w:sz="0" w:space="0" w:color="auto"/>
            <w:bottom w:val="none" w:sz="0" w:space="0" w:color="auto"/>
            <w:right w:val="none" w:sz="0" w:space="0" w:color="auto"/>
          </w:divBdr>
        </w:div>
        <w:div w:id="338193477">
          <w:marLeft w:val="0"/>
          <w:marRight w:val="0"/>
          <w:marTop w:val="0"/>
          <w:marBottom w:val="0"/>
          <w:divBdr>
            <w:top w:val="none" w:sz="0" w:space="0" w:color="auto"/>
            <w:left w:val="none" w:sz="0" w:space="0" w:color="auto"/>
            <w:bottom w:val="none" w:sz="0" w:space="0" w:color="auto"/>
            <w:right w:val="none" w:sz="0" w:space="0" w:color="auto"/>
          </w:divBdr>
        </w:div>
        <w:div w:id="338195526">
          <w:marLeft w:val="0"/>
          <w:marRight w:val="0"/>
          <w:marTop w:val="0"/>
          <w:marBottom w:val="0"/>
          <w:divBdr>
            <w:top w:val="none" w:sz="0" w:space="0" w:color="auto"/>
            <w:left w:val="none" w:sz="0" w:space="0" w:color="auto"/>
            <w:bottom w:val="none" w:sz="0" w:space="0" w:color="auto"/>
            <w:right w:val="none" w:sz="0" w:space="0" w:color="auto"/>
          </w:divBdr>
          <w:divsChild>
            <w:div w:id="298998844">
              <w:marLeft w:val="0"/>
              <w:marRight w:val="0"/>
              <w:marTop w:val="0"/>
              <w:marBottom w:val="0"/>
              <w:divBdr>
                <w:top w:val="none" w:sz="0" w:space="0" w:color="auto"/>
                <w:left w:val="none" w:sz="0" w:space="0" w:color="auto"/>
                <w:bottom w:val="none" w:sz="0" w:space="0" w:color="auto"/>
                <w:right w:val="none" w:sz="0" w:space="0" w:color="auto"/>
              </w:divBdr>
            </w:div>
          </w:divsChild>
        </w:div>
        <w:div w:id="338195576">
          <w:marLeft w:val="0"/>
          <w:marRight w:val="0"/>
          <w:marTop w:val="0"/>
          <w:marBottom w:val="0"/>
          <w:divBdr>
            <w:top w:val="none" w:sz="0" w:space="0" w:color="auto"/>
            <w:left w:val="none" w:sz="0" w:space="0" w:color="auto"/>
            <w:bottom w:val="none" w:sz="0" w:space="0" w:color="auto"/>
            <w:right w:val="none" w:sz="0" w:space="0" w:color="auto"/>
          </w:divBdr>
        </w:div>
        <w:div w:id="338235276">
          <w:marLeft w:val="0"/>
          <w:marRight w:val="0"/>
          <w:marTop w:val="0"/>
          <w:marBottom w:val="0"/>
          <w:divBdr>
            <w:top w:val="none" w:sz="0" w:space="0" w:color="auto"/>
            <w:left w:val="none" w:sz="0" w:space="0" w:color="auto"/>
            <w:bottom w:val="none" w:sz="0" w:space="0" w:color="auto"/>
            <w:right w:val="none" w:sz="0" w:space="0" w:color="auto"/>
          </w:divBdr>
        </w:div>
        <w:div w:id="338240332">
          <w:marLeft w:val="0"/>
          <w:marRight w:val="0"/>
          <w:marTop w:val="0"/>
          <w:marBottom w:val="300"/>
          <w:divBdr>
            <w:top w:val="single" w:sz="6" w:space="15" w:color="EDEDED"/>
            <w:left w:val="single" w:sz="6" w:space="15" w:color="EDEDED"/>
            <w:bottom w:val="single" w:sz="6" w:space="15" w:color="EDEDED"/>
            <w:right w:val="single" w:sz="6" w:space="15" w:color="EDEDED"/>
          </w:divBdr>
        </w:div>
        <w:div w:id="338314750">
          <w:marLeft w:val="0"/>
          <w:marRight w:val="0"/>
          <w:marTop w:val="0"/>
          <w:marBottom w:val="300"/>
          <w:divBdr>
            <w:top w:val="single" w:sz="6" w:space="15" w:color="EDEDED"/>
            <w:left w:val="single" w:sz="6" w:space="15" w:color="EDEDED"/>
            <w:bottom w:val="single" w:sz="6" w:space="15" w:color="EDEDED"/>
            <w:right w:val="single" w:sz="6" w:space="15" w:color="EDEDED"/>
          </w:divBdr>
        </w:div>
        <w:div w:id="338315359">
          <w:marLeft w:val="0"/>
          <w:marRight w:val="0"/>
          <w:marTop w:val="0"/>
          <w:marBottom w:val="0"/>
          <w:divBdr>
            <w:top w:val="none" w:sz="0" w:space="0" w:color="auto"/>
            <w:left w:val="none" w:sz="0" w:space="0" w:color="auto"/>
            <w:bottom w:val="none" w:sz="0" w:space="0" w:color="auto"/>
            <w:right w:val="none" w:sz="0" w:space="0" w:color="auto"/>
          </w:divBdr>
        </w:div>
        <w:div w:id="338316461">
          <w:marLeft w:val="0"/>
          <w:marRight w:val="0"/>
          <w:marTop w:val="0"/>
          <w:marBottom w:val="0"/>
          <w:divBdr>
            <w:top w:val="none" w:sz="0" w:space="0" w:color="auto"/>
            <w:left w:val="none" w:sz="0" w:space="0" w:color="auto"/>
            <w:bottom w:val="none" w:sz="0" w:space="0" w:color="auto"/>
            <w:right w:val="none" w:sz="0" w:space="0" w:color="auto"/>
          </w:divBdr>
        </w:div>
        <w:div w:id="338386517">
          <w:marLeft w:val="0"/>
          <w:marRight w:val="0"/>
          <w:marTop w:val="0"/>
          <w:marBottom w:val="0"/>
          <w:divBdr>
            <w:top w:val="none" w:sz="0" w:space="0" w:color="auto"/>
            <w:left w:val="none" w:sz="0" w:space="0" w:color="auto"/>
            <w:bottom w:val="none" w:sz="0" w:space="0" w:color="auto"/>
            <w:right w:val="none" w:sz="0" w:space="0" w:color="auto"/>
          </w:divBdr>
        </w:div>
        <w:div w:id="338388820">
          <w:marLeft w:val="0"/>
          <w:marRight w:val="0"/>
          <w:marTop w:val="0"/>
          <w:marBottom w:val="0"/>
          <w:divBdr>
            <w:top w:val="none" w:sz="0" w:space="0" w:color="auto"/>
            <w:left w:val="none" w:sz="0" w:space="0" w:color="auto"/>
            <w:bottom w:val="none" w:sz="0" w:space="0" w:color="auto"/>
            <w:right w:val="none" w:sz="0" w:space="0" w:color="auto"/>
          </w:divBdr>
        </w:div>
        <w:div w:id="338389330">
          <w:marLeft w:val="0"/>
          <w:marRight w:val="0"/>
          <w:marTop w:val="0"/>
          <w:marBottom w:val="0"/>
          <w:divBdr>
            <w:top w:val="none" w:sz="0" w:space="0" w:color="auto"/>
            <w:left w:val="none" w:sz="0" w:space="0" w:color="auto"/>
            <w:bottom w:val="none" w:sz="0" w:space="0" w:color="auto"/>
            <w:right w:val="none" w:sz="0" w:space="0" w:color="auto"/>
          </w:divBdr>
        </w:div>
        <w:div w:id="338432535">
          <w:marLeft w:val="0"/>
          <w:marRight w:val="0"/>
          <w:marTop w:val="0"/>
          <w:marBottom w:val="0"/>
          <w:divBdr>
            <w:top w:val="none" w:sz="0" w:space="0" w:color="auto"/>
            <w:left w:val="none" w:sz="0" w:space="0" w:color="auto"/>
            <w:bottom w:val="none" w:sz="0" w:space="0" w:color="auto"/>
            <w:right w:val="none" w:sz="0" w:space="0" w:color="auto"/>
          </w:divBdr>
          <w:divsChild>
            <w:div w:id="302276275">
              <w:marLeft w:val="0"/>
              <w:marRight w:val="0"/>
              <w:marTop w:val="0"/>
              <w:marBottom w:val="0"/>
              <w:divBdr>
                <w:top w:val="none" w:sz="0" w:space="0" w:color="auto"/>
                <w:left w:val="none" w:sz="0" w:space="0" w:color="auto"/>
                <w:bottom w:val="none" w:sz="0" w:space="0" w:color="auto"/>
                <w:right w:val="none" w:sz="0" w:space="0" w:color="auto"/>
              </w:divBdr>
            </w:div>
          </w:divsChild>
        </w:div>
        <w:div w:id="338435175">
          <w:marLeft w:val="0"/>
          <w:marRight w:val="0"/>
          <w:marTop w:val="0"/>
          <w:marBottom w:val="0"/>
          <w:divBdr>
            <w:top w:val="none" w:sz="0" w:space="0" w:color="auto"/>
            <w:left w:val="none" w:sz="0" w:space="0" w:color="auto"/>
            <w:bottom w:val="none" w:sz="0" w:space="0" w:color="auto"/>
            <w:right w:val="none" w:sz="0" w:space="0" w:color="auto"/>
          </w:divBdr>
        </w:div>
        <w:div w:id="338506751">
          <w:marLeft w:val="0"/>
          <w:marRight w:val="0"/>
          <w:marTop w:val="0"/>
          <w:marBottom w:val="0"/>
          <w:divBdr>
            <w:top w:val="none" w:sz="0" w:space="0" w:color="auto"/>
            <w:left w:val="none" w:sz="0" w:space="0" w:color="auto"/>
            <w:bottom w:val="none" w:sz="0" w:space="0" w:color="auto"/>
            <w:right w:val="none" w:sz="0" w:space="0" w:color="auto"/>
          </w:divBdr>
        </w:div>
        <w:div w:id="338509310">
          <w:marLeft w:val="0"/>
          <w:marRight w:val="0"/>
          <w:marTop w:val="0"/>
          <w:marBottom w:val="0"/>
          <w:divBdr>
            <w:top w:val="none" w:sz="0" w:space="0" w:color="auto"/>
            <w:left w:val="none" w:sz="0" w:space="0" w:color="auto"/>
            <w:bottom w:val="none" w:sz="0" w:space="0" w:color="auto"/>
            <w:right w:val="none" w:sz="0" w:space="0" w:color="auto"/>
          </w:divBdr>
        </w:div>
        <w:div w:id="338511380">
          <w:marLeft w:val="0"/>
          <w:marRight w:val="0"/>
          <w:marTop w:val="0"/>
          <w:marBottom w:val="0"/>
          <w:divBdr>
            <w:top w:val="none" w:sz="0" w:space="0" w:color="auto"/>
            <w:left w:val="none" w:sz="0" w:space="0" w:color="auto"/>
            <w:bottom w:val="none" w:sz="0" w:space="0" w:color="auto"/>
            <w:right w:val="none" w:sz="0" w:space="0" w:color="auto"/>
          </w:divBdr>
        </w:div>
        <w:div w:id="338578473">
          <w:marLeft w:val="0"/>
          <w:marRight w:val="0"/>
          <w:marTop w:val="0"/>
          <w:marBottom w:val="0"/>
          <w:divBdr>
            <w:top w:val="none" w:sz="0" w:space="0" w:color="auto"/>
            <w:left w:val="none" w:sz="0" w:space="0" w:color="auto"/>
            <w:bottom w:val="none" w:sz="0" w:space="0" w:color="auto"/>
            <w:right w:val="none" w:sz="0" w:space="0" w:color="auto"/>
          </w:divBdr>
        </w:div>
        <w:div w:id="338580401">
          <w:marLeft w:val="0"/>
          <w:marRight w:val="0"/>
          <w:marTop w:val="0"/>
          <w:marBottom w:val="0"/>
          <w:divBdr>
            <w:top w:val="none" w:sz="0" w:space="0" w:color="auto"/>
            <w:left w:val="none" w:sz="0" w:space="0" w:color="auto"/>
            <w:bottom w:val="none" w:sz="0" w:space="0" w:color="auto"/>
            <w:right w:val="none" w:sz="0" w:space="0" w:color="auto"/>
          </w:divBdr>
        </w:div>
        <w:div w:id="338580814">
          <w:marLeft w:val="0"/>
          <w:marRight w:val="0"/>
          <w:marTop w:val="0"/>
          <w:marBottom w:val="0"/>
          <w:divBdr>
            <w:top w:val="none" w:sz="0" w:space="0" w:color="auto"/>
            <w:left w:val="none" w:sz="0" w:space="0" w:color="auto"/>
            <w:bottom w:val="none" w:sz="0" w:space="0" w:color="auto"/>
            <w:right w:val="none" w:sz="0" w:space="0" w:color="auto"/>
          </w:divBdr>
        </w:div>
        <w:div w:id="338584209">
          <w:marLeft w:val="0"/>
          <w:marRight w:val="0"/>
          <w:marTop w:val="0"/>
          <w:marBottom w:val="0"/>
          <w:divBdr>
            <w:top w:val="none" w:sz="0" w:space="0" w:color="auto"/>
            <w:left w:val="none" w:sz="0" w:space="0" w:color="auto"/>
            <w:bottom w:val="none" w:sz="0" w:space="0" w:color="auto"/>
            <w:right w:val="none" w:sz="0" w:space="0" w:color="auto"/>
          </w:divBdr>
        </w:div>
        <w:div w:id="338586948">
          <w:marLeft w:val="0"/>
          <w:marRight w:val="0"/>
          <w:marTop w:val="0"/>
          <w:marBottom w:val="0"/>
          <w:divBdr>
            <w:top w:val="none" w:sz="0" w:space="0" w:color="auto"/>
            <w:left w:val="none" w:sz="0" w:space="0" w:color="auto"/>
            <w:bottom w:val="none" w:sz="0" w:space="0" w:color="auto"/>
            <w:right w:val="none" w:sz="0" w:space="0" w:color="auto"/>
          </w:divBdr>
        </w:div>
        <w:div w:id="338625425">
          <w:marLeft w:val="0"/>
          <w:marRight w:val="0"/>
          <w:marTop w:val="0"/>
          <w:marBottom w:val="0"/>
          <w:divBdr>
            <w:top w:val="none" w:sz="0" w:space="0" w:color="auto"/>
            <w:left w:val="none" w:sz="0" w:space="0" w:color="auto"/>
            <w:bottom w:val="none" w:sz="0" w:space="0" w:color="auto"/>
            <w:right w:val="none" w:sz="0" w:space="0" w:color="auto"/>
          </w:divBdr>
        </w:div>
        <w:div w:id="338629390">
          <w:marLeft w:val="0"/>
          <w:marRight w:val="0"/>
          <w:marTop w:val="0"/>
          <w:marBottom w:val="0"/>
          <w:divBdr>
            <w:top w:val="none" w:sz="0" w:space="0" w:color="auto"/>
            <w:left w:val="none" w:sz="0" w:space="0" w:color="auto"/>
            <w:bottom w:val="none" w:sz="0" w:space="0" w:color="auto"/>
            <w:right w:val="none" w:sz="0" w:space="0" w:color="auto"/>
          </w:divBdr>
        </w:div>
        <w:div w:id="338698110">
          <w:marLeft w:val="0"/>
          <w:marRight w:val="0"/>
          <w:marTop w:val="0"/>
          <w:marBottom w:val="300"/>
          <w:divBdr>
            <w:top w:val="single" w:sz="6" w:space="15" w:color="EDEDED"/>
            <w:left w:val="single" w:sz="6" w:space="15" w:color="EDEDED"/>
            <w:bottom w:val="single" w:sz="6" w:space="15" w:color="EDEDED"/>
            <w:right w:val="single" w:sz="6" w:space="15" w:color="EDEDED"/>
          </w:divBdr>
        </w:div>
        <w:div w:id="338698170">
          <w:marLeft w:val="0"/>
          <w:marRight w:val="0"/>
          <w:marTop w:val="0"/>
          <w:marBottom w:val="0"/>
          <w:divBdr>
            <w:top w:val="none" w:sz="0" w:space="0" w:color="auto"/>
            <w:left w:val="none" w:sz="0" w:space="0" w:color="auto"/>
            <w:bottom w:val="none" w:sz="0" w:space="0" w:color="auto"/>
            <w:right w:val="none" w:sz="0" w:space="0" w:color="auto"/>
          </w:divBdr>
        </w:div>
        <w:div w:id="338704079">
          <w:marLeft w:val="0"/>
          <w:marRight w:val="0"/>
          <w:marTop w:val="300"/>
          <w:marBottom w:val="0"/>
          <w:divBdr>
            <w:top w:val="none" w:sz="0" w:space="0" w:color="auto"/>
            <w:left w:val="none" w:sz="0" w:space="0" w:color="auto"/>
            <w:bottom w:val="none" w:sz="0" w:space="0" w:color="auto"/>
            <w:right w:val="none" w:sz="0" w:space="0" w:color="auto"/>
          </w:divBdr>
          <w:divsChild>
            <w:div w:id="59713609">
              <w:marLeft w:val="0"/>
              <w:marRight w:val="0"/>
              <w:marTop w:val="0"/>
              <w:marBottom w:val="0"/>
              <w:divBdr>
                <w:top w:val="none" w:sz="0" w:space="0" w:color="auto"/>
                <w:left w:val="none" w:sz="0" w:space="0" w:color="auto"/>
                <w:bottom w:val="none" w:sz="0" w:space="0" w:color="auto"/>
                <w:right w:val="none" w:sz="0" w:space="0" w:color="auto"/>
              </w:divBdr>
            </w:div>
          </w:divsChild>
        </w:div>
        <w:div w:id="338704726">
          <w:marLeft w:val="0"/>
          <w:marRight w:val="0"/>
          <w:marTop w:val="0"/>
          <w:marBottom w:val="300"/>
          <w:divBdr>
            <w:top w:val="single" w:sz="6" w:space="15" w:color="EDEDED"/>
            <w:left w:val="single" w:sz="6" w:space="15" w:color="EDEDED"/>
            <w:bottom w:val="single" w:sz="6" w:space="15" w:color="EDEDED"/>
            <w:right w:val="single" w:sz="6" w:space="15" w:color="EDEDED"/>
          </w:divBdr>
        </w:div>
        <w:div w:id="338771704">
          <w:marLeft w:val="0"/>
          <w:marRight w:val="0"/>
          <w:marTop w:val="0"/>
          <w:marBottom w:val="0"/>
          <w:divBdr>
            <w:top w:val="none" w:sz="0" w:space="0" w:color="auto"/>
            <w:left w:val="none" w:sz="0" w:space="0" w:color="auto"/>
            <w:bottom w:val="none" w:sz="0" w:space="0" w:color="auto"/>
            <w:right w:val="none" w:sz="0" w:space="0" w:color="auto"/>
          </w:divBdr>
        </w:div>
        <w:div w:id="338772742">
          <w:marLeft w:val="0"/>
          <w:marRight w:val="0"/>
          <w:marTop w:val="0"/>
          <w:marBottom w:val="0"/>
          <w:divBdr>
            <w:top w:val="none" w:sz="0" w:space="0" w:color="auto"/>
            <w:left w:val="none" w:sz="0" w:space="0" w:color="auto"/>
            <w:bottom w:val="none" w:sz="0" w:space="0" w:color="auto"/>
            <w:right w:val="none" w:sz="0" w:space="0" w:color="auto"/>
          </w:divBdr>
        </w:div>
        <w:div w:id="338777713">
          <w:marLeft w:val="0"/>
          <w:marRight w:val="0"/>
          <w:marTop w:val="300"/>
          <w:marBottom w:val="0"/>
          <w:divBdr>
            <w:top w:val="none" w:sz="0" w:space="0" w:color="auto"/>
            <w:left w:val="none" w:sz="0" w:space="0" w:color="auto"/>
            <w:bottom w:val="none" w:sz="0" w:space="0" w:color="auto"/>
            <w:right w:val="none" w:sz="0" w:space="0" w:color="auto"/>
          </w:divBdr>
        </w:div>
        <w:div w:id="338779883">
          <w:marLeft w:val="0"/>
          <w:marRight w:val="0"/>
          <w:marTop w:val="0"/>
          <w:marBottom w:val="0"/>
          <w:divBdr>
            <w:top w:val="none" w:sz="0" w:space="0" w:color="auto"/>
            <w:left w:val="none" w:sz="0" w:space="0" w:color="auto"/>
            <w:bottom w:val="none" w:sz="0" w:space="0" w:color="auto"/>
            <w:right w:val="none" w:sz="0" w:space="0" w:color="auto"/>
          </w:divBdr>
        </w:div>
        <w:div w:id="338780792">
          <w:marLeft w:val="0"/>
          <w:marRight w:val="0"/>
          <w:marTop w:val="300"/>
          <w:marBottom w:val="0"/>
          <w:divBdr>
            <w:top w:val="none" w:sz="0" w:space="0" w:color="auto"/>
            <w:left w:val="none" w:sz="0" w:space="0" w:color="auto"/>
            <w:bottom w:val="none" w:sz="0" w:space="0" w:color="auto"/>
            <w:right w:val="none" w:sz="0" w:space="0" w:color="auto"/>
          </w:divBdr>
        </w:div>
        <w:div w:id="338822552">
          <w:marLeft w:val="0"/>
          <w:marRight w:val="0"/>
          <w:marTop w:val="0"/>
          <w:marBottom w:val="300"/>
          <w:divBdr>
            <w:top w:val="single" w:sz="6" w:space="15" w:color="EDEDED"/>
            <w:left w:val="single" w:sz="6" w:space="15" w:color="EDEDED"/>
            <w:bottom w:val="single" w:sz="6" w:space="15" w:color="EDEDED"/>
            <w:right w:val="single" w:sz="6" w:space="15" w:color="EDEDED"/>
          </w:divBdr>
        </w:div>
        <w:div w:id="338850533">
          <w:marLeft w:val="0"/>
          <w:marRight w:val="0"/>
          <w:marTop w:val="0"/>
          <w:marBottom w:val="0"/>
          <w:divBdr>
            <w:top w:val="none" w:sz="0" w:space="0" w:color="auto"/>
            <w:left w:val="none" w:sz="0" w:space="0" w:color="auto"/>
            <w:bottom w:val="none" w:sz="0" w:space="0" w:color="auto"/>
            <w:right w:val="none" w:sz="0" w:space="0" w:color="auto"/>
          </w:divBdr>
        </w:div>
        <w:div w:id="338851129">
          <w:marLeft w:val="0"/>
          <w:marRight w:val="0"/>
          <w:marTop w:val="0"/>
          <w:marBottom w:val="0"/>
          <w:divBdr>
            <w:top w:val="none" w:sz="0" w:space="0" w:color="auto"/>
            <w:left w:val="none" w:sz="0" w:space="0" w:color="auto"/>
            <w:bottom w:val="none" w:sz="0" w:space="0" w:color="auto"/>
            <w:right w:val="none" w:sz="0" w:space="0" w:color="auto"/>
          </w:divBdr>
        </w:div>
        <w:div w:id="338853558">
          <w:marLeft w:val="0"/>
          <w:marRight w:val="0"/>
          <w:marTop w:val="0"/>
          <w:marBottom w:val="0"/>
          <w:divBdr>
            <w:top w:val="none" w:sz="0" w:space="0" w:color="auto"/>
            <w:left w:val="none" w:sz="0" w:space="0" w:color="auto"/>
            <w:bottom w:val="none" w:sz="0" w:space="0" w:color="auto"/>
            <w:right w:val="none" w:sz="0" w:space="0" w:color="auto"/>
          </w:divBdr>
        </w:div>
        <w:div w:id="338890594">
          <w:marLeft w:val="0"/>
          <w:marRight w:val="0"/>
          <w:marTop w:val="0"/>
          <w:marBottom w:val="300"/>
          <w:divBdr>
            <w:top w:val="single" w:sz="6" w:space="15" w:color="EDEDED"/>
            <w:left w:val="single" w:sz="6" w:space="15" w:color="EDEDED"/>
            <w:bottom w:val="single" w:sz="6" w:space="15" w:color="EDEDED"/>
            <w:right w:val="single" w:sz="6" w:space="15" w:color="EDEDED"/>
          </w:divBdr>
        </w:div>
        <w:div w:id="338895855">
          <w:marLeft w:val="0"/>
          <w:marRight w:val="0"/>
          <w:marTop w:val="0"/>
          <w:marBottom w:val="0"/>
          <w:divBdr>
            <w:top w:val="none" w:sz="0" w:space="0" w:color="auto"/>
            <w:left w:val="none" w:sz="0" w:space="0" w:color="auto"/>
            <w:bottom w:val="none" w:sz="0" w:space="0" w:color="auto"/>
            <w:right w:val="none" w:sz="0" w:space="0" w:color="auto"/>
          </w:divBdr>
        </w:div>
        <w:div w:id="338964778">
          <w:marLeft w:val="0"/>
          <w:marRight w:val="0"/>
          <w:marTop w:val="0"/>
          <w:marBottom w:val="0"/>
          <w:divBdr>
            <w:top w:val="none" w:sz="0" w:space="0" w:color="auto"/>
            <w:left w:val="none" w:sz="0" w:space="0" w:color="auto"/>
            <w:bottom w:val="none" w:sz="0" w:space="0" w:color="auto"/>
            <w:right w:val="none" w:sz="0" w:space="0" w:color="auto"/>
          </w:divBdr>
        </w:div>
        <w:div w:id="338967138">
          <w:marLeft w:val="0"/>
          <w:marRight w:val="0"/>
          <w:marTop w:val="0"/>
          <w:marBottom w:val="0"/>
          <w:divBdr>
            <w:top w:val="none" w:sz="0" w:space="0" w:color="auto"/>
            <w:left w:val="none" w:sz="0" w:space="0" w:color="auto"/>
            <w:bottom w:val="none" w:sz="0" w:space="0" w:color="auto"/>
            <w:right w:val="none" w:sz="0" w:space="0" w:color="auto"/>
          </w:divBdr>
        </w:div>
        <w:div w:id="338968850">
          <w:marLeft w:val="0"/>
          <w:marRight w:val="0"/>
          <w:marTop w:val="0"/>
          <w:marBottom w:val="0"/>
          <w:divBdr>
            <w:top w:val="none" w:sz="0" w:space="0" w:color="auto"/>
            <w:left w:val="none" w:sz="0" w:space="0" w:color="auto"/>
            <w:bottom w:val="none" w:sz="0" w:space="0" w:color="auto"/>
            <w:right w:val="none" w:sz="0" w:space="0" w:color="auto"/>
          </w:divBdr>
        </w:div>
        <w:div w:id="338971685">
          <w:marLeft w:val="0"/>
          <w:marRight w:val="0"/>
          <w:marTop w:val="0"/>
          <w:marBottom w:val="0"/>
          <w:divBdr>
            <w:top w:val="none" w:sz="0" w:space="0" w:color="auto"/>
            <w:left w:val="none" w:sz="0" w:space="0" w:color="auto"/>
            <w:bottom w:val="none" w:sz="0" w:space="0" w:color="auto"/>
            <w:right w:val="none" w:sz="0" w:space="0" w:color="auto"/>
          </w:divBdr>
        </w:div>
        <w:div w:id="339040042">
          <w:marLeft w:val="0"/>
          <w:marRight w:val="0"/>
          <w:marTop w:val="0"/>
          <w:marBottom w:val="0"/>
          <w:divBdr>
            <w:top w:val="none" w:sz="0" w:space="0" w:color="auto"/>
            <w:left w:val="none" w:sz="0" w:space="0" w:color="auto"/>
            <w:bottom w:val="none" w:sz="0" w:space="0" w:color="auto"/>
            <w:right w:val="none" w:sz="0" w:space="0" w:color="auto"/>
          </w:divBdr>
        </w:div>
        <w:div w:id="339040080">
          <w:marLeft w:val="0"/>
          <w:marRight w:val="0"/>
          <w:marTop w:val="0"/>
          <w:marBottom w:val="0"/>
          <w:divBdr>
            <w:top w:val="none" w:sz="0" w:space="0" w:color="auto"/>
            <w:left w:val="none" w:sz="0" w:space="0" w:color="auto"/>
            <w:bottom w:val="none" w:sz="0" w:space="0" w:color="auto"/>
            <w:right w:val="none" w:sz="0" w:space="0" w:color="auto"/>
          </w:divBdr>
        </w:div>
        <w:div w:id="339041424">
          <w:marLeft w:val="0"/>
          <w:marRight w:val="0"/>
          <w:marTop w:val="0"/>
          <w:marBottom w:val="0"/>
          <w:divBdr>
            <w:top w:val="none" w:sz="0" w:space="0" w:color="auto"/>
            <w:left w:val="none" w:sz="0" w:space="0" w:color="auto"/>
            <w:bottom w:val="none" w:sz="0" w:space="0" w:color="auto"/>
            <w:right w:val="none" w:sz="0" w:space="0" w:color="auto"/>
          </w:divBdr>
        </w:div>
        <w:div w:id="339043277">
          <w:marLeft w:val="0"/>
          <w:marRight w:val="0"/>
          <w:marTop w:val="0"/>
          <w:marBottom w:val="0"/>
          <w:divBdr>
            <w:top w:val="none" w:sz="0" w:space="0" w:color="auto"/>
            <w:left w:val="none" w:sz="0" w:space="0" w:color="auto"/>
            <w:bottom w:val="none" w:sz="0" w:space="0" w:color="auto"/>
            <w:right w:val="none" w:sz="0" w:space="0" w:color="auto"/>
          </w:divBdr>
        </w:div>
        <w:div w:id="339045974">
          <w:marLeft w:val="0"/>
          <w:marRight w:val="0"/>
          <w:marTop w:val="0"/>
          <w:marBottom w:val="0"/>
          <w:divBdr>
            <w:top w:val="none" w:sz="0" w:space="0" w:color="auto"/>
            <w:left w:val="none" w:sz="0" w:space="0" w:color="auto"/>
            <w:bottom w:val="none" w:sz="0" w:space="0" w:color="auto"/>
            <w:right w:val="none" w:sz="0" w:space="0" w:color="auto"/>
          </w:divBdr>
        </w:div>
        <w:div w:id="339049620">
          <w:marLeft w:val="0"/>
          <w:marRight w:val="0"/>
          <w:marTop w:val="300"/>
          <w:marBottom w:val="0"/>
          <w:divBdr>
            <w:top w:val="none" w:sz="0" w:space="0" w:color="auto"/>
            <w:left w:val="none" w:sz="0" w:space="0" w:color="auto"/>
            <w:bottom w:val="none" w:sz="0" w:space="0" w:color="auto"/>
            <w:right w:val="none" w:sz="0" w:space="0" w:color="auto"/>
          </w:divBdr>
        </w:div>
        <w:div w:id="339091437">
          <w:marLeft w:val="0"/>
          <w:marRight w:val="0"/>
          <w:marTop w:val="0"/>
          <w:marBottom w:val="0"/>
          <w:divBdr>
            <w:top w:val="none" w:sz="0" w:space="0" w:color="auto"/>
            <w:left w:val="none" w:sz="0" w:space="0" w:color="auto"/>
            <w:bottom w:val="none" w:sz="0" w:space="0" w:color="auto"/>
            <w:right w:val="none" w:sz="0" w:space="0" w:color="auto"/>
          </w:divBdr>
        </w:div>
        <w:div w:id="339159723">
          <w:marLeft w:val="0"/>
          <w:marRight w:val="0"/>
          <w:marTop w:val="0"/>
          <w:marBottom w:val="300"/>
          <w:divBdr>
            <w:top w:val="single" w:sz="6" w:space="15" w:color="EDEDED"/>
            <w:left w:val="single" w:sz="6" w:space="15" w:color="EDEDED"/>
            <w:bottom w:val="single" w:sz="6" w:space="15" w:color="EDEDED"/>
            <w:right w:val="single" w:sz="6" w:space="15" w:color="EDEDED"/>
          </w:divBdr>
        </w:div>
        <w:div w:id="339160309">
          <w:marLeft w:val="0"/>
          <w:marRight w:val="0"/>
          <w:marTop w:val="0"/>
          <w:marBottom w:val="300"/>
          <w:divBdr>
            <w:top w:val="single" w:sz="6" w:space="15" w:color="EDEDED"/>
            <w:left w:val="single" w:sz="6" w:space="15" w:color="EDEDED"/>
            <w:bottom w:val="single" w:sz="6" w:space="15" w:color="EDEDED"/>
            <w:right w:val="single" w:sz="6" w:space="15" w:color="EDEDED"/>
          </w:divBdr>
        </w:div>
        <w:div w:id="339160353">
          <w:marLeft w:val="0"/>
          <w:marRight w:val="0"/>
          <w:marTop w:val="0"/>
          <w:marBottom w:val="0"/>
          <w:divBdr>
            <w:top w:val="none" w:sz="0" w:space="0" w:color="auto"/>
            <w:left w:val="none" w:sz="0" w:space="0" w:color="auto"/>
            <w:bottom w:val="none" w:sz="0" w:space="0" w:color="auto"/>
            <w:right w:val="none" w:sz="0" w:space="0" w:color="auto"/>
          </w:divBdr>
        </w:div>
        <w:div w:id="339161810">
          <w:marLeft w:val="0"/>
          <w:marRight w:val="0"/>
          <w:marTop w:val="0"/>
          <w:marBottom w:val="0"/>
          <w:divBdr>
            <w:top w:val="none" w:sz="0" w:space="0" w:color="auto"/>
            <w:left w:val="none" w:sz="0" w:space="0" w:color="auto"/>
            <w:bottom w:val="none" w:sz="0" w:space="0" w:color="auto"/>
            <w:right w:val="none" w:sz="0" w:space="0" w:color="auto"/>
          </w:divBdr>
        </w:div>
        <w:div w:id="339163477">
          <w:marLeft w:val="0"/>
          <w:marRight w:val="0"/>
          <w:marTop w:val="0"/>
          <w:marBottom w:val="0"/>
          <w:divBdr>
            <w:top w:val="none" w:sz="0" w:space="0" w:color="auto"/>
            <w:left w:val="none" w:sz="0" w:space="0" w:color="auto"/>
            <w:bottom w:val="none" w:sz="0" w:space="0" w:color="auto"/>
            <w:right w:val="none" w:sz="0" w:space="0" w:color="auto"/>
          </w:divBdr>
        </w:div>
        <w:div w:id="339164736">
          <w:marLeft w:val="0"/>
          <w:marRight w:val="0"/>
          <w:marTop w:val="0"/>
          <w:marBottom w:val="0"/>
          <w:divBdr>
            <w:top w:val="none" w:sz="0" w:space="0" w:color="auto"/>
            <w:left w:val="none" w:sz="0" w:space="0" w:color="auto"/>
            <w:bottom w:val="none" w:sz="0" w:space="0" w:color="auto"/>
            <w:right w:val="none" w:sz="0" w:space="0" w:color="auto"/>
          </w:divBdr>
        </w:div>
        <w:div w:id="339165255">
          <w:marLeft w:val="0"/>
          <w:marRight w:val="0"/>
          <w:marTop w:val="0"/>
          <w:marBottom w:val="0"/>
          <w:divBdr>
            <w:top w:val="none" w:sz="0" w:space="0" w:color="auto"/>
            <w:left w:val="none" w:sz="0" w:space="0" w:color="auto"/>
            <w:bottom w:val="none" w:sz="0" w:space="0" w:color="auto"/>
            <w:right w:val="none" w:sz="0" w:space="0" w:color="auto"/>
          </w:divBdr>
        </w:div>
        <w:div w:id="339242288">
          <w:marLeft w:val="0"/>
          <w:marRight w:val="0"/>
          <w:marTop w:val="0"/>
          <w:marBottom w:val="0"/>
          <w:divBdr>
            <w:top w:val="none" w:sz="0" w:space="0" w:color="auto"/>
            <w:left w:val="none" w:sz="0" w:space="0" w:color="auto"/>
            <w:bottom w:val="none" w:sz="0" w:space="0" w:color="auto"/>
            <w:right w:val="none" w:sz="0" w:space="0" w:color="auto"/>
          </w:divBdr>
        </w:div>
        <w:div w:id="339280071">
          <w:marLeft w:val="0"/>
          <w:marRight w:val="0"/>
          <w:marTop w:val="0"/>
          <w:marBottom w:val="0"/>
          <w:divBdr>
            <w:top w:val="none" w:sz="0" w:space="0" w:color="auto"/>
            <w:left w:val="none" w:sz="0" w:space="0" w:color="auto"/>
            <w:bottom w:val="none" w:sz="0" w:space="0" w:color="auto"/>
            <w:right w:val="none" w:sz="0" w:space="0" w:color="auto"/>
          </w:divBdr>
        </w:div>
        <w:div w:id="339284993">
          <w:marLeft w:val="0"/>
          <w:marRight w:val="0"/>
          <w:marTop w:val="0"/>
          <w:marBottom w:val="0"/>
          <w:divBdr>
            <w:top w:val="none" w:sz="0" w:space="0" w:color="auto"/>
            <w:left w:val="none" w:sz="0" w:space="0" w:color="auto"/>
            <w:bottom w:val="none" w:sz="0" w:space="0" w:color="auto"/>
            <w:right w:val="none" w:sz="0" w:space="0" w:color="auto"/>
          </w:divBdr>
        </w:div>
        <w:div w:id="339285237">
          <w:marLeft w:val="0"/>
          <w:marRight w:val="0"/>
          <w:marTop w:val="300"/>
          <w:marBottom w:val="0"/>
          <w:divBdr>
            <w:top w:val="none" w:sz="0" w:space="0" w:color="auto"/>
            <w:left w:val="none" w:sz="0" w:space="0" w:color="auto"/>
            <w:bottom w:val="none" w:sz="0" w:space="0" w:color="auto"/>
            <w:right w:val="none" w:sz="0" w:space="0" w:color="auto"/>
          </w:divBdr>
        </w:div>
        <w:div w:id="339310460">
          <w:marLeft w:val="0"/>
          <w:marRight w:val="0"/>
          <w:marTop w:val="0"/>
          <w:marBottom w:val="0"/>
          <w:divBdr>
            <w:top w:val="none" w:sz="0" w:space="0" w:color="auto"/>
            <w:left w:val="none" w:sz="0" w:space="0" w:color="auto"/>
            <w:bottom w:val="none" w:sz="0" w:space="0" w:color="auto"/>
            <w:right w:val="none" w:sz="0" w:space="0" w:color="auto"/>
          </w:divBdr>
        </w:div>
        <w:div w:id="339310993">
          <w:marLeft w:val="0"/>
          <w:marRight w:val="0"/>
          <w:marTop w:val="0"/>
          <w:marBottom w:val="0"/>
          <w:divBdr>
            <w:top w:val="none" w:sz="0" w:space="0" w:color="auto"/>
            <w:left w:val="none" w:sz="0" w:space="0" w:color="auto"/>
            <w:bottom w:val="none" w:sz="0" w:space="0" w:color="auto"/>
            <w:right w:val="none" w:sz="0" w:space="0" w:color="auto"/>
          </w:divBdr>
        </w:div>
        <w:div w:id="339311273">
          <w:marLeft w:val="0"/>
          <w:marRight w:val="0"/>
          <w:marTop w:val="0"/>
          <w:marBottom w:val="0"/>
          <w:divBdr>
            <w:top w:val="none" w:sz="0" w:space="0" w:color="auto"/>
            <w:left w:val="none" w:sz="0" w:space="0" w:color="auto"/>
            <w:bottom w:val="none" w:sz="0" w:space="0" w:color="auto"/>
            <w:right w:val="none" w:sz="0" w:space="0" w:color="auto"/>
          </w:divBdr>
        </w:div>
        <w:div w:id="339311995">
          <w:marLeft w:val="0"/>
          <w:marRight w:val="0"/>
          <w:marTop w:val="0"/>
          <w:marBottom w:val="0"/>
          <w:divBdr>
            <w:top w:val="none" w:sz="0" w:space="0" w:color="auto"/>
            <w:left w:val="none" w:sz="0" w:space="0" w:color="auto"/>
            <w:bottom w:val="none" w:sz="0" w:space="0" w:color="auto"/>
            <w:right w:val="none" w:sz="0" w:space="0" w:color="auto"/>
          </w:divBdr>
        </w:div>
        <w:div w:id="339352212">
          <w:marLeft w:val="0"/>
          <w:marRight w:val="0"/>
          <w:marTop w:val="0"/>
          <w:marBottom w:val="0"/>
          <w:divBdr>
            <w:top w:val="none" w:sz="0" w:space="0" w:color="auto"/>
            <w:left w:val="none" w:sz="0" w:space="0" w:color="auto"/>
            <w:bottom w:val="none" w:sz="0" w:space="0" w:color="auto"/>
            <w:right w:val="none" w:sz="0" w:space="0" w:color="auto"/>
          </w:divBdr>
        </w:div>
        <w:div w:id="339353046">
          <w:marLeft w:val="0"/>
          <w:marRight w:val="0"/>
          <w:marTop w:val="0"/>
          <w:marBottom w:val="0"/>
          <w:divBdr>
            <w:top w:val="none" w:sz="0" w:space="0" w:color="auto"/>
            <w:left w:val="none" w:sz="0" w:space="0" w:color="auto"/>
            <w:bottom w:val="none" w:sz="0" w:space="0" w:color="auto"/>
            <w:right w:val="none" w:sz="0" w:space="0" w:color="auto"/>
          </w:divBdr>
        </w:div>
        <w:div w:id="339357114">
          <w:marLeft w:val="0"/>
          <w:marRight w:val="0"/>
          <w:marTop w:val="0"/>
          <w:marBottom w:val="300"/>
          <w:divBdr>
            <w:top w:val="single" w:sz="6" w:space="15" w:color="EDEDED"/>
            <w:left w:val="single" w:sz="6" w:space="15" w:color="EDEDED"/>
            <w:bottom w:val="single" w:sz="6" w:space="15" w:color="EDEDED"/>
            <w:right w:val="single" w:sz="6" w:space="15" w:color="EDEDED"/>
          </w:divBdr>
        </w:div>
        <w:div w:id="339357126">
          <w:marLeft w:val="0"/>
          <w:marRight w:val="0"/>
          <w:marTop w:val="0"/>
          <w:marBottom w:val="0"/>
          <w:divBdr>
            <w:top w:val="none" w:sz="0" w:space="0" w:color="auto"/>
            <w:left w:val="none" w:sz="0" w:space="0" w:color="auto"/>
            <w:bottom w:val="none" w:sz="0" w:space="0" w:color="auto"/>
            <w:right w:val="none" w:sz="0" w:space="0" w:color="auto"/>
          </w:divBdr>
        </w:div>
        <w:div w:id="339359971">
          <w:marLeft w:val="0"/>
          <w:marRight w:val="0"/>
          <w:marTop w:val="0"/>
          <w:marBottom w:val="0"/>
          <w:divBdr>
            <w:top w:val="none" w:sz="0" w:space="0" w:color="auto"/>
            <w:left w:val="none" w:sz="0" w:space="0" w:color="auto"/>
            <w:bottom w:val="none" w:sz="0" w:space="0" w:color="auto"/>
            <w:right w:val="none" w:sz="0" w:space="0" w:color="auto"/>
          </w:divBdr>
        </w:div>
        <w:div w:id="339360647">
          <w:marLeft w:val="0"/>
          <w:marRight w:val="0"/>
          <w:marTop w:val="0"/>
          <w:marBottom w:val="0"/>
          <w:divBdr>
            <w:top w:val="none" w:sz="0" w:space="0" w:color="auto"/>
            <w:left w:val="none" w:sz="0" w:space="0" w:color="auto"/>
            <w:bottom w:val="none" w:sz="0" w:space="0" w:color="auto"/>
            <w:right w:val="none" w:sz="0" w:space="0" w:color="auto"/>
          </w:divBdr>
        </w:div>
        <w:div w:id="339427325">
          <w:marLeft w:val="0"/>
          <w:marRight w:val="0"/>
          <w:marTop w:val="0"/>
          <w:marBottom w:val="0"/>
          <w:divBdr>
            <w:top w:val="none" w:sz="0" w:space="0" w:color="auto"/>
            <w:left w:val="none" w:sz="0" w:space="0" w:color="auto"/>
            <w:bottom w:val="none" w:sz="0" w:space="0" w:color="auto"/>
            <w:right w:val="none" w:sz="0" w:space="0" w:color="auto"/>
          </w:divBdr>
        </w:div>
        <w:div w:id="339428149">
          <w:marLeft w:val="0"/>
          <w:marRight w:val="0"/>
          <w:marTop w:val="0"/>
          <w:marBottom w:val="0"/>
          <w:divBdr>
            <w:top w:val="none" w:sz="0" w:space="0" w:color="auto"/>
            <w:left w:val="none" w:sz="0" w:space="0" w:color="auto"/>
            <w:bottom w:val="none" w:sz="0" w:space="0" w:color="auto"/>
            <w:right w:val="none" w:sz="0" w:space="0" w:color="auto"/>
          </w:divBdr>
        </w:div>
        <w:div w:id="339430363">
          <w:marLeft w:val="0"/>
          <w:marRight w:val="0"/>
          <w:marTop w:val="0"/>
          <w:marBottom w:val="0"/>
          <w:divBdr>
            <w:top w:val="none" w:sz="0" w:space="0" w:color="auto"/>
            <w:left w:val="none" w:sz="0" w:space="0" w:color="auto"/>
            <w:bottom w:val="none" w:sz="0" w:space="0" w:color="auto"/>
            <w:right w:val="none" w:sz="0" w:space="0" w:color="auto"/>
          </w:divBdr>
        </w:div>
        <w:div w:id="339430914">
          <w:marLeft w:val="0"/>
          <w:marRight w:val="0"/>
          <w:marTop w:val="0"/>
          <w:marBottom w:val="0"/>
          <w:divBdr>
            <w:top w:val="none" w:sz="0" w:space="0" w:color="auto"/>
            <w:left w:val="none" w:sz="0" w:space="0" w:color="auto"/>
            <w:bottom w:val="none" w:sz="0" w:space="0" w:color="auto"/>
            <w:right w:val="none" w:sz="0" w:space="0" w:color="auto"/>
          </w:divBdr>
        </w:div>
        <w:div w:id="339432812">
          <w:marLeft w:val="0"/>
          <w:marRight w:val="0"/>
          <w:marTop w:val="0"/>
          <w:marBottom w:val="0"/>
          <w:divBdr>
            <w:top w:val="none" w:sz="0" w:space="0" w:color="auto"/>
            <w:left w:val="none" w:sz="0" w:space="0" w:color="auto"/>
            <w:bottom w:val="none" w:sz="0" w:space="0" w:color="auto"/>
            <w:right w:val="none" w:sz="0" w:space="0" w:color="auto"/>
          </w:divBdr>
        </w:div>
        <w:div w:id="339433659">
          <w:marLeft w:val="0"/>
          <w:marRight w:val="0"/>
          <w:marTop w:val="0"/>
          <w:marBottom w:val="0"/>
          <w:divBdr>
            <w:top w:val="none" w:sz="0" w:space="0" w:color="auto"/>
            <w:left w:val="none" w:sz="0" w:space="0" w:color="auto"/>
            <w:bottom w:val="none" w:sz="0" w:space="0" w:color="auto"/>
            <w:right w:val="none" w:sz="0" w:space="0" w:color="auto"/>
          </w:divBdr>
          <w:divsChild>
            <w:div w:id="2418394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39433710">
          <w:marLeft w:val="0"/>
          <w:marRight w:val="0"/>
          <w:marTop w:val="0"/>
          <w:marBottom w:val="300"/>
          <w:divBdr>
            <w:top w:val="single" w:sz="6" w:space="15" w:color="EDEDED"/>
            <w:left w:val="single" w:sz="6" w:space="15" w:color="EDEDED"/>
            <w:bottom w:val="single" w:sz="6" w:space="15" w:color="EDEDED"/>
            <w:right w:val="single" w:sz="6" w:space="15" w:color="EDEDED"/>
          </w:divBdr>
        </w:div>
        <w:div w:id="339435643">
          <w:marLeft w:val="0"/>
          <w:marRight w:val="0"/>
          <w:marTop w:val="0"/>
          <w:marBottom w:val="0"/>
          <w:divBdr>
            <w:top w:val="none" w:sz="0" w:space="0" w:color="auto"/>
            <w:left w:val="none" w:sz="0" w:space="0" w:color="auto"/>
            <w:bottom w:val="none" w:sz="0" w:space="0" w:color="auto"/>
            <w:right w:val="none" w:sz="0" w:space="0" w:color="auto"/>
          </w:divBdr>
        </w:div>
        <w:div w:id="339505564">
          <w:marLeft w:val="0"/>
          <w:marRight w:val="0"/>
          <w:marTop w:val="0"/>
          <w:marBottom w:val="0"/>
          <w:divBdr>
            <w:top w:val="none" w:sz="0" w:space="0" w:color="auto"/>
            <w:left w:val="none" w:sz="0" w:space="0" w:color="auto"/>
            <w:bottom w:val="none" w:sz="0" w:space="0" w:color="auto"/>
            <w:right w:val="none" w:sz="0" w:space="0" w:color="auto"/>
          </w:divBdr>
        </w:div>
        <w:div w:id="339506143">
          <w:marLeft w:val="0"/>
          <w:marRight w:val="0"/>
          <w:marTop w:val="0"/>
          <w:marBottom w:val="0"/>
          <w:divBdr>
            <w:top w:val="none" w:sz="0" w:space="0" w:color="auto"/>
            <w:left w:val="none" w:sz="0" w:space="0" w:color="auto"/>
            <w:bottom w:val="none" w:sz="0" w:space="0" w:color="auto"/>
            <w:right w:val="none" w:sz="0" w:space="0" w:color="auto"/>
          </w:divBdr>
        </w:div>
        <w:div w:id="339544731">
          <w:marLeft w:val="0"/>
          <w:marRight w:val="0"/>
          <w:marTop w:val="0"/>
          <w:marBottom w:val="0"/>
          <w:divBdr>
            <w:top w:val="none" w:sz="0" w:space="0" w:color="auto"/>
            <w:left w:val="none" w:sz="0" w:space="0" w:color="auto"/>
            <w:bottom w:val="none" w:sz="0" w:space="0" w:color="auto"/>
            <w:right w:val="none" w:sz="0" w:space="0" w:color="auto"/>
          </w:divBdr>
        </w:div>
        <w:div w:id="339546235">
          <w:marLeft w:val="0"/>
          <w:marRight w:val="0"/>
          <w:marTop w:val="0"/>
          <w:marBottom w:val="0"/>
          <w:divBdr>
            <w:top w:val="none" w:sz="0" w:space="0" w:color="auto"/>
            <w:left w:val="none" w:sz="0" w:space="0" w:color="auto"/>
            <w:bottom w:val="none" w:sz="0" w:space="0" w:color="auto"/>
            <w:right w:val="none" w:sz="0" w:space="0" w:color="auto"/>
          </w:divBdr>
        </w:div>
        <w:div w:id="339550543">
          <w:marLeft w:val="0"/>
          <w:marRight w:val="0"/>
          <w:marTop w:val="0"/>
          <w:marBottom w:val="0"/>
          <w:divBdr>
            <w:top w:val="none" w:sz="0" w:space="0" w:color="auto"/>
            <w:left w:val="none" w:sz="0" w:space="0" w:color="auto"/>
            <w:bottom w:val="none" w:sz="0" w:space="0" w:color="auto"/>
            <w:right w:val="none" w:sz="0" w:space="0" w:color="auto"/>
          </w:divBdr>
        </w:div>
        <w:div w:id="339550702">
          <w:marLeft w:val="0"/>
          <w:marRight w:val="0"/>
          <w:marTop w:val="0"/>
          <w:marBottom w:val="0"/>
          <w:divBdr>
            <w:top w:val="none" w:sz="0" w:space="0" w:color="auto"/>
            <w:left w:val="none" w:sz="0" w:space="0" w:color="auto"/>
            <w:bottom w:val="none" w:sz="0" w:space="0" w:color="auto"/>
            <w:right w:val="none" w:sz="0" w:space="0" w:color="auto"/>
          </w:divBdr>
        </w:div>
        <w:div w:id="339625489">
          <w:marLeft w:val="0"/>
          <w:marRight w:val="0"/>
          <w:marTop w:val="0"/>
          <w:marBottom w:val="0"/>
          <w:divBdr>
            <w:top w:val="none" w:sz="0" w:space="0" w:color="auto"/>
            <w:left w:val="none" w:sz="0" w:space="0" w:color="auto"/>
            <w:bottom w:val="none" w:sz="0" w:space="0" w:color="auto"/>
            <w:right w:val="none" w:sz="0" w:space="0" w:color="auto"/>
          </w:divBdr>
        </w:div>
        <w:div w:id="339627562">
          <w:marLeft w:val="0"/>
          <w:marRight w:val="0"/>
          <w:marTop w:val="0"/>
          <w:marBottom w:val="0"/>
          <w:divBdr>
            <w:top w:val="none" w:sz="0" w:space="0" w:color="auto"/>
            <w:left w:val="none" w:sz="0" w:space="0" w:color="auto"/>
            <w:bottom w:val="none" w:sz="0" w:space="0" w:color="auto"/>
            <w:right w:val="none" w:sz="0" w:space="0" w:color="auto"/>
          </w:divBdr>
        </w:div>
        <w:div w:id="339699664">
          <w:marLeft w:val="0"/>
          <w:marRight w:val="0"/>
          <w:marTop w:val="0"/>
          <w:marBottom w:val="300"/>
          <w:divBdr>
            <w:top w:val="single" w:sz="6" w:space="15" w:color="EDEDED"/>
            <w:left w:val="single" w:sz="6" w:space="15" w:color="EDEDED"/>
            <w:bottom w:val="single" w:sz="6" w:space="15" w:color="EDEDED"/>
            <w:right w:val="single" w:sz="6" w:space="15" w:color="EDEDED"/>
          </w:divBdr>
        </w:div>
        <w:div w:id="339701573">
          <w:marLeft w:val="0"/>
          <w:marRight w:val="0"/>
          <w:marTop w:val="0"/>
          <w:marBottom w:val="0"/>
          <w:divBdr>
            <w:top w:val="none" w:sz="0" w:space="0" w:color="auto"/>
            <w:left w:val="none" w:sz="0" w:space="0" w:color="auto"/>
            <w:bottom w:val="none" w:sz="0" w:space="0" w:color="auto"/>
            <w:right w:val="none" w:sz="0" w:space="0" w:color="auto"/>
          </w:divBdr>
        </w:div>
        <w:div w:id="339701774">
          <w:marLeft w:val="0"/>
          <w:marRight w:val="0"/>
          <w:marTop w:val="0"/>
          <w:marBottom w:val="0"/>
          <w:divBdr>
            <w:top w:val="none" w:sz="0" w:space="0" w:color="auto"/>
            <w:left w:val="none" w:sz="0" w:space="0" w:color="auto"/>
            <w:bottom w:val="none" w:sz="0" w:space="0" w:color="auto"/>
            <w:right w:val="none" w:sz="0" w:space="0" w:color="auto"/>
          </w:divBdr>
        </w:div>
        <w:div w:id="339702800">
          <w:marLeft w:val="0"/>
          <w:marRight w:val="0"/>
          <w:marTop w:val="300"/>
          <w:marBottom w:val="0"/>
          <w:divBdr>
            <w:top w:val="none" w:sz="0" w:space="0" w:color="auto"/>
            <w:left w:val="none" w:sz="0" w:space="0" w:color="auto"/>
            <w:bottom w:val="none" w:sz="0" w:space="0" w:color="auto"/>
            <w:right w:val="none" w:sz="0" w:space="0" w:color="auto"/>
          </w:divBdr>
          <w:divsChild>
            <w:div w:id="91517644">
              <w:marLeft w:val="0"/>
              <w:marRight w:val="0"/>
              <w:marTop w:val="0"/>
              <w:marBottom w:val="0"/>
              <w:divBdr>
                <w:top w:val="none" w:sz="0" w:space="0" w:color="auto"/>
                <w:left w:val="none" w:sz="0" w:space="0" w:color="auto"/>
                <w:bottom w:val="none" w:sz="0" w:space="0" w:color="auto"/>
                <w:right w:val="none" w:sz="0" w:space="0" w:color="auto"/>
              </w:divBdr>
            </w:div>
          </w:divsChild>
        </w:div>
        <w:div w:id="339702813">
          <w:marLeft w:val="0"/>
          <w:marRight w:val="0"/>
          <w:marTop w:val="0"/>
          <w:marBottom w:val="300"/>
          <w:divBdr>
            <w:top w:val="single" w:sz="6" w:space="15" w:color="EDEDED"/>
            <w:left w:val="single" w:sz="6" w:space="15" w:color="EDEDED"/>
            <w:bottom w:val="single" w:sz="6" w:space="15" w:color="EDEDED"/>
            <w:right w:val="single" w:sz="6" w:space="15" w:color="EDEDED"/>
          </w:divBdr>
        </w:div>
        <w:div w:id="339738674">
          <w:marLeft w:val="0"/>
          <w:marRight w:val="0"/>
          <w:marTop w:val="0"/>
          <w:marBottom w:val="0"/>
          <w:divBdr>
            <w:top w:val="none" w:sz="0" w:space="0" w:color="auto"/>
            <w:left w:val="none" w:sz="0" w:space="0" w:color="auto"/>
            <w:bottom w:val="none" w:sz="0" w:space="0" w:color="auto"/>
            <w:right w:val="none" w:sz="0" w:space="0" w:color="auto"/>
          </w:divBdr>
        </w:div>
        <w:div w:id="339739577">
          <w:marLeft w:val="0"/>
          <w:marRight w:val="0"/>
          <w:marTop w:val="0"/>
          <w:marBottom w:val="0"/>
          <w:divBdr>
            <w:top w:val="none" w:sz="0" w:space="0" w:color="auto"/>
            <w:left w:val="none" w:sz="0" w:space="0" w:color="auto"/>
            <w:bottom w:val="none" w:sz="0" w:space="0" w:color="auto"/>
            <w:right w:val="none" w:sz="0" w:space="0" w:color="auto"/>
          </w:divBdr>
        </w:div>
        <w:div w:id="339739894">
          <w:marLeft w:val="0"/>
          <w:marRight w:val="0"/>
          <w:marTop w:val="0"/>
          <w:marBottom w:val="0"/>
          <w:divBdr>
            <w:top w:val="none" w:sz="0" w:space="0" w:color="auto"/>
            <w:left w:val="none" w:sz="0" w:space="0" w:color="auto"/>
            <w:bottom w:val="none" w:sz="0" w:space="0" w:color="auto"/>
            <w:right w:val="none" w:sz="0" w:space="0" w:color="auto"/>
          </w:divBdr>
          <w:divsChild>
            <w:div w:id="223638136">
              <w:marLeft w:val="0"/>
              <w:marRight w:val="0"/>
              <w:marTop w:val="0"/>
              <w:marBottom w:val="0"/>
              <w:divBdr>
                <w:top w:val="none" w:sz="0" w:space="0" w:color="auto"/>
                <w:left w:val="none" w:sz="0" w:space="0" w:color="auto"/>
                <w:bottom w:val="none" w:sz="0" w:space="0" w:color="auto"/>
                <w:right w:val="none" w:sz="0" w:space="0" w:color="auto"/>
              </w:divBdr>
            </w:div>
          </w:divsChild>
        </w:div>
        <w:div w:id="339741047">
          <w:marLeft w:val="0"/>
          <w:marRight w:val="0"/>
          <w:marTop w:val="0"/>
          <w:marBottom w:val="300"/>
          <w:divBdr>
            <w:top w:val="single" w:sz="6" w:space="15" w:color="EDEDED"/>
            <w:left w:val="single" w:sz="6" w:space="15" w:color="EDEDED"/>
            <w:bottom w:val="single" w:sz="6" w:space="15" w:color="EDEDED"/>
            <w:right w:val="single" w:sz="6" w:space="15" w:color="EDEDED"/>
          </w:divBdr>
        </w:div>
        <w:div w:id="339741873">
          <w:marLeft w:val="0"/>
          <w:marRight w:val="0"/>
          <w:marTop w:val="300"/>
          <w:marBottom w:val="0"/>
          <w:divBdr>
            <w:top w:val="none" w:sz="0" w:space="0" w:color="auto"/>
            <w:left w:val="none" w:sz="0" w:space="0" w:color="auto"/>
            <w:bottom w:val="none" w:sz="0" w:space="0" w:color="auto"/>
            <w:right w:val="none" w:sz="0" w:space="0" w:color="auto"/>
          </w:divBdr>
        </w:div>
        <w:div w:id="339744034">
          <w:marLeft w:val="0"/>
          <w:marRight w:val="0"/>
          <w:marTop w:val="0"/>
          <w:marBottom w:val="0"/>
          <w:divBdr>
            <w:top w:val="none" w:sz="0" w:space="0" w:color="auto"/>
            <w:left w:val="none" w:sz="0" w:space="0" w:color="auto"/>
            <w:bottom w:val="none" w:sz="0" w:space="0" w:color="auto"/>
            <w:right w:val="none" w:sz="0" w:space="0" w:color="auto"/>
          </w:divBdr>
        </w:div>
        <w:div w:id="339770637">
          <w:marLeft w:val="0"/>
          <w:marRight w:val="0"/>
          <w:marTop w:val="0"/>
          <w:marBottom w:val="0"/>
          <w:divBdr>
            <w:top w:val="none" w:sz="0" w:space="0" w:color="auto"/>
            <w:left w:val="none" w:sz="0" w:space="0" w:color="auto"/>
            <w:bottom w:val="none" w:sz="0" w:space="0" w:color="auto"/>
            <w:right w:val="none" w:sz="0" w:space="0" w:color="auto"/>
          </w:divBdr>
        </w:div>
        <w:div w:id="339813096">
          <w:marLeft w:val="0"/>
          <w:marRight w:val="0"/>
          <w:marTop w:val="0"/>
          <w:marBottom w:val="0"/>
          <w:divBdr>
            <w:top w:val="none" w:sz="0" w:space="0" w:color="auto"/>
            <w:left w:val="none" w:sz="0" w:space="0" w:color="auto"/>
            <w:bottom w:val="none" w:sz="0" w:space="0" w:color="auto"/>
            <w:right w:val="none" w:sz="0" w:space="0" w:color="auto"/>
          </w:divBdr>
        </w:div>
        <w:div w:id="339814607">
          <w:marLeft w:val="0"/>
          <w:marRight w:val="0"/>
          <w:marTop w:val="0"/>
          <w:marBottom w:val="0"/>
          <w:divBdr>
            <w:top w:val="none" w:sz="0" w:space="0" w:color="auto"/>
            <w:left w:val="none" w:sz="0" w:space="0" w:color="auto"/>
            <w:bottom w:val="none" w:sz="0" w:space="0" w:color="auto"/>
            <w:right w:val="none" w:sz="0" w:space="0" w:color="auto"/>
          </w:divBdr>
        </w:div>
        <w:div w:id="339815670">
          <w:marLeft w:val="0"/>
          <w:marRight w:val="0"/>
          <w:marTop w:val="0"/>
          <w:marBottom w:val="0"/>
          <w:divBdr>
            <w:top w:val="none" w:sz="0" w:space="0" w:color="auto"/>
            <w:left w:val="none" w:sz="0" w:space="0" w:color="auto"/>
            <w:bottom w:val="none" w:sz="0" w:space="0" w:color="auto"/>
            <w:right w:val="none" w:sz="0" w:space="0" w:color="auto"/>
          </w:divBdr>
        </w:div>
        <w:div w:id="339895189">
          <w:marLeft w:val="0"/>
          <w:marRight w:val="0"/>
          <w:marTop w:val="0"/>
          <w:marBottom w:val="0"/>
          <w:divBdr>
            <w:top w:val="none" w:sz="0" w:space="0" w:color="auto"/>
            <w:left w:val="none" w:sz="0" w:space="0" w:color="auto"/>
            <w:bottom w:val="none" w:sz="0" w:space="0" w:color="auto"/>
            <w:right w:val="none" w:sz="0" w:space="0" w:color="auto"/>
          </w:divBdr>
        </w:div>
        <w:div w:id="339896071">
          <w:marLeft w:val="0"/>
          <w:marRight w:val="0"/>
          <w:marTop w:val="0"/>
          <w:marBottom w:val="0"/>
          <w:divBdr>
            <w:top w:val="none" w:sz="0" w:space="0" w:color="auto"/>
            <w:left w:val="none" w:sz="0" w:space="0" w:color="auto"/>
            <w:bottom w:val="none" w:sz="0" w:space="0" w:color="auto"/>
            <w:right w:val="none" w:sz="0" w:space="0" w:color="auto"/>
          </w:divBdr>
        </w:div>
        <w:div w:id="339936314">
          <w:marLeft w:val="0"/>
          <w:marRight w:val="0"/>
          <w:marTop w:val="0"/>
          <w:marBottom w:val="0"/>
          <w:divBdr>
            <w:top w:val="none" w:sz="0" w:space="0" w:color="auto"/>
            <w:left w:val="none" w:sz="0" w:space="0" w:color="auto"/>
            <w:bottom w:val="none" w:sz="0" w:space="0" w:color="auto"/>
            <w:right w:val="none" w:sz="0" w:space="0" w:color="auto"/>
          </w:divBdr>
        </w:div>
        <w:div w:id="339965277">
          <w:marLeft w:val="0"/>
          <w:marRight w:val="0"/>
          <w:marTop w:val="0"/>
          <w:marBottom w:val="0"/>
          <w:divBdr>
            <w:top w:val="none" w:sz="0" w:space="0" w:color="auto"/>
            <w:left w:val="none" w:sz="0" w:space="0" w:color="auto"/>
            <w:bottom w:val="none" w:sz="0" w:space="0" w:color="auto"/>
            <w:right w:val="none" w:sz="0" w:space="0" w:color="auto"/>
          </w:divBdr>
        </w:div>
        <w:div w:id="339966933">
          <w:marLeft w:val="0"/>
          <w:marRight w:val="0"/>
          <w:marTop w:val="0"/>
          <w:marBottom w:val="0"/>
          <w:divBdr>
            <w:top w:val="none" w:sz="0" w:space="0" w:color="auto"/>
            <w:left w:val="none" w:sz="0" w:space="0" w:color="auto"/>
            <w:bottom w:val="none" w:sz="0" w:space="0" w:color="auto"/>
            <w:right w:val="none" w:sz="0" w:space="0" w:color="auto"/>
          </w:divBdr>
        </w:div>
        <w:div w:id="339967262">
          <w:marLeft w:val="0"/>
          <w:marRight w:val="0"/>
          <w:marTop w:val="0"/>
          <w:marBottom w:val="0"/>
          <w:divBdr>
            <w:top w:val="none" w:sz="0" w:space="0" w:color="auto"/>
            <w:left w:val="none" w:sz="0" w:space="0" w:color="auto"/>
            <w:bottom w:val="none" w:sz="0" w:space="0" w:color="auto"/>
            <w:right w:val="none" w:sz="0" w:space="0" w:color="auto"/>
          </w:divBdr>
          <w:divsChild>
            <w:div w:id="271667359">
              <w:marLeft w:val="0"/>
              <w:marRight w:val="0"/>
              <w:marTop w:val="0"/>
              <w:marBottom w:val="0"/>
              <w:divBdr>
                <w:top w:val="none" w:sz="0" w:space="0" w:color="auto"/>
                <w:left w:val="none" w:sz="0" w:space="0" w:color="auto"/>
                <w:bottom w:val="none" w:sz="0" w:space="0" w:color="auto"/>
                <w:right w:val="none" w:sz="0" w:space="0" w:color="auto"/>
              </w:divBdr>
            </w:div>
          </w:divsChild>
        </w:div>
        <w:div w:id="340010093">
          <w:marLeft w:val="0"/>
          <w:marRight w:val="0"/>
          <w:marTop w:val="0"/>
          <w:marBottom w:val="300"/>
          <w:divBdr>
            <w:top w:val="single" w:sz="6" w:space="15" w:color="EDEDED"/>
            <w:left w:val="single" w:sz="6" w:space="15" w:color="EDEDED"/>
            <w:bottom w:val="single" w:sz="6" w:space="15" w:color="EDEDED"/>
            <w:right w:val="single" w:sz="6" w:space="15" w:color="EDEDED"/>
          </w:divBdr>
        </w:div>
        <w:div w:id="340011708">
          <w:marLeft w:val="0"/>
          <w:marRight w:val="0"/>
          <w:marTop w:val="0"/>
          <w:marBottom w:val="0"/>
          <w:divBdr>
            <w:top w:val="none" w:sz="0" w:space="0" w:color="auto"/>
            <w:left w:val="none" w:sz="0" w:space="0" w:color="auto"/>
            <w:bottom w:val="none" w:sz="0" w:space="0" w:color="auto"/>
            <w:right w:val="none" w:sz="0" w:space="0" w:color="auto"/>
          </w:divBdr>
        </w:div>
        <w:div w:id="340012029">
          <w:marLeft w:val="0"/>
          <w:marRight w:val="0"/>
          <w:marTop w:val="0"/>
          <w:marBottom w:val="0"/>
          <w:divBdr>
            <w:top w:val="none" w:sz="0" w:space="0" w:color="auto"/>
            <w:left w:val="none" w:sz="0" w:space="0" w:color="auto"/>
            <w:bottom w:val="none" w:sz="0" w:space="0" w:color="auto"/>
            <w:right w:val="none" w:sz="0" w:space="0" w:color="auto"/>
          </w:divBdr>
        </w:div>
        <w:div w:id="340013336">
          <w:marLeft w:val="0"/>
          <w:marRight w:val="0"/>
          <w:marTop w:val="0"/>
          <w:marBottom w:val="0"/>
          <w:divBdr>
            <w:top w:val="none" w:sz="0" w:space="0" w:color="auto"/>
            <w:left w:val="none" w:sz="0" w:space="0" w:color="auto"/>
            <w:bottom w:val="none" w:sz="0" w:space="0" w:color="auto"/>
            <w:right w:val="none" w:sz="0" w:space="0" w:color="auto"/>
          </w:divBdr>
        </w:div>
        <w:div w:id="340013970">
          <w:marLeft w:val="0"/>
          <w:marRight w:val="0"/>
          <w:marTop w:val="300"/>
          <w:marBottom w:val="0"/>
          <w:divBdr>
            <w:top w:val="none" w:sz="0" w:space="0" w:color="auto"/>
            <w:left w:val="none" w:sz="0" w:space="0" w:color="auto"/>
            <w:bottom w:val="none" w:sz="0" w:space="0" w:color="auto"/>
            <w:right w:val="none" w:sz="0" w:space="0" w:color="auto"/>
          </w:divBdr>
        </w:div>
        <w:div w:id="340082391">
          <w:marLeft w:val="0"/>
          <w:marRight w:val="0"/>
          <w:marTop w:val="0"/>
          <w:marBottom w:val="0"/>
          <w:divBdr>
            <w:top w:val="none" w:sz="0" w:space="0" w:color="auto"/>
            <w:left w:val="none" w:sz="0" w:space="0" w:color="auto"/>
            <w:bottom w:val="none" w:sz="0" w:space="0" w:color="auto"/>
            <w:right w:val="none" w:sz="0" w:space="0" w:color="auto"/>
          </w:divBdr>
        </w:div>
        <w:div w:id="340084163">
          <w:marLeft w:val="0"/>
          <w:marRight w:val="0"/>
          <w:marTop w:val="0"/>
          <w:marBottom w:val="0"/>
          <w:divBdr>
            <w:top w:val="none" w:sz="0" w:space="0" w:color="auto"/>
            <w:left w:val="none" w:sz="0" w:space="0" w:color="auto"/>
            <w:bottom w:val="none" w:sz="0" w:space="0" w:color="auto"/>
            <w:right w:val="none" w:sz="0" w:space="0" w:color="auto"/>
          </w:divBdr>
        </w:div>
        <w:div w:id="340088276">
          <w:marLeft w:val="0"/>
          <w:marRight w:val="0"/>
          <w:marTop w:val="0"/>
          <w:marBottom w:val="0"/>
          <w:divBdr>
            <w:top w:val="none" w:sz="0" w:space="0" w:color="auto"/>
            <w:left w:val="none" w:sz="0" w:space="0" w:color="auto"/>
            <w:bottom w:val="none" w:sz="0" w:space="0" w:color="auto"/>
            <w:right w:val="none" w:sz="0" w:space="0" w:color="auto"/>
          </w:divBdr>
        </w:div>
        <w:div w:id="340091115">
          <w:marLeft w:val="0"/>
          <w:marRight w:val="0"/>
          <w:marTop w:val="0"/>
          <w:marBottom w:val="0"/>
          <w:divBdr>
            <w:top w:val="none" w:sz="0" w:space="0" w:color="auto"/>
            <w:left w:val="none" w:sz="0" w:space="0" w:color="auto"/>
            <w:bottom w:val="none" w:sz="0" w:space="0" w:color="auto"/>
            <w:right w:val="none" w:sz="0" w:space="0" w:color="auto"/>
          </w:divBdr>
        </w:div>
        <w:div w:id="340158877">
          <w:marLeft w:val="0"/>
          <w:marRight w:val="0"/>
          <w:marTop w:val="0"/>
          <w:marBottom w:val="0"/>
          <w:divBdr>
            <w:top w:val="none" w:sz="0" w:space="0" w:color="auto"/>
            <w:left w:val="none" w:sz="0" w:space="0" w:color="auto"/>
            <w:bottom w:val="none" w:sz="0" w:space="0" w:color="auto"/>
            <w:right w:val="none" w:sz="0" w:space="0" w:color="auto"/>
          </w:divBdr>
        </w:div>
        <w:div w:id="340160177">
          <w:marLeft w:val="0"/>
          <w:marRight w:val="0"/>
          <w:marTop w:val="300"/>
          <w:marBottom w:val="0"/>
          <w:divBdr>
            <w:top w:val="none" w:sz="0" w:space="0" w:color="auto"/>
            <w:left w:val="none" w:sz="0" w:space="0" w:color="auto"/>
            <w:bottom w:val="none" w:sz="0" w:space="0" w:color="auto"/>
            <w:right w:val="none" w:sz="0" w:space="0" w:color="auto"/>
          </w:divBdr>
        </w:div>
        <w:div w:id="340200553">
          <w:marLeft w:val="0"/>
          <w:marRight w:val="0"/>
          <w:marTop w:val="0"/>
          <w:marBottom w:val="300"/>
          <w:divBdr>
            <w:top w:val="single" w:sz="6" w:space="15" w:color="EDEDED"/>
            <w:left w:val="single" w:sz="6" w:space="15" w:color="EDEDED"/>
            <w:bottom w:val="single" w:sz="6" w:space="15" w:color="EDEDED"/>
            <w:right w:val="single" w:sz="6" w:space="15" w:color="EDEDED"/>
          </w:divBdr>
        </w:div>
        <w:div w:id="340202394">
          <w:marLeft w:val="0"/>
          <w:marRight w:val="0"/>
          <w:marTop w:val="0"/>
          <w:marBottom w:val="300"/>
          <w:divBdr>
            <w:top w:val="single" w:sz="6" w:space="15" w:color="EDEDED"/>
            <w:left w:val="single" w:sz="6" w:space="15" w:color="EDEDED"/>
            <w:bottom w:val="single" w:sz="6" w:space="15" w:color="EDEDED"/>
            <w:right w:val="single" w:sz="6" w:space="15" w:color="EDEDED"/>
          </w:divBdr>
        </w:div>
        <w:div w:id="340203860">
          <w:marLeft w:val="0"/>
          <w:marRight w:val="0"/>
          <w:marTop w:val="0"/>
          <w:marBottom w:val="0"/>
          <w:divBdr>
            <w:top w:val="none" w:sz="0" w:space="0" w:color="auto"/>
            <w:left w:val="none" w:sz="0" w:space="0" w:color="auto"/>
            <w:bottom w:val="none" w:sz="0" w:space="0" w:color="auto"/>
            <w:right w:val="none" w:sz="0" w:space="0" w:color="auto"/>
          </w:divBdr>
        </w:div>
        <w:div w:id="340204261">
          <w:marLeft w:val="0"/>
          <w:marRight w:val="0"/>
          <w:marTop w:val="300"/>
          <w:marBottom w:val="0"/>
          <w:divBdr>
            <w:top w:val="none" w:sz="0" w:space="0" w:color="auto"/>
            <w:left w:val="none" w:sz="0" w:space="0" w:color="auto"/>
            <w:bottom w:val="none" w:sz="0" w:space="0" w:color="auto"/>
            <w:right w:val="none" w:sz="0" w:space="0" w:color="auto"/>
          </w:divBdr>
        </w:div>
        <w:div w:id="340207109">
          <w:marLeft w:val="0"/>
          <w:marRight w:val="0"/>
          <w:marTop w:val="0"/>
          <w:marBottom w:val="0"/>
          <w:divBdr>
            <w:top w:val="none" w:sz="0" w:space="0" w:color="auto"/>
            <w:left w:val="none" w:sz="0" w:space="0" w:color="auto"/>
            <w:bottom w:val="none" w:sz="0" w:space="0" w:color="auto"/>
            <w:right w:val="none" w:sz="0" w:space="0" w:color="auto"/>
          </w:divBdr>
        </w:div>
        <w:div w:id="340208678">
          <w:marLeft w:val="0"/>
          <w:marRight w:val="0"/>
          <w:marTop w:val="0"/>
          <w:marBottom w:val="0"/>
          <w:divBdr>
            <w:top w:val="none" w:sz="0" w:space="0" w:color="auto"/>
            <w:left w:val="none" w:sz="0" w:space="0" w:color="auto"/>
            <w:bottom w:val="none" w:sz="0" w:space="0" w:color="auto"/>
            <w:right w:val="none" w:sz="0" w:space="0" w:color="auto"/>
          </w:divBdr>
        </w:div>
        <w:div w:id="340279604">
          <w:marLeft w:val="0"/>
          <w:marRight w:val="0"/>
          <w:marTop w:val="0"/>
          <w:marBottom w:val="0"/>
          <w:divBdr>
            <w:top w:val="none" w:sz="0" w:space="0" w:color="auto"/>
            <w:left w:val="none" w:sz="0" w:space="0" w:color="auto"/>
            <w:bottom w:val="none" w:sz="0" w:space="0" w:color="auto"/>
            <w:right w:val="none" w:sz="0" w:space="0" w:color="auto"/>
          </w:divBdr>
        </w:div>
        <w:div w:id="340281835">
          <w:marLeft w:val="0"/>
          <w:marRight w:val="0"/>
          <w:marTop w:val="0"/>
          <w:marBottom w:val="0"/>
          <w:divBdr>
            <w:top w:val="none" w:sz="0" w:space="0" w:color="auto"/>
            <w:left w:val="none" w:sz="0" w:space="0" w:color="auto"/>
            <w:bottom w:val="none" w:sz="0" w:space="0" w:color="auto"/>
            <w:right w:val="none" w:sz="0" w:space="0" w:color="auto"/>
          </w:divBdr>
        </w:div>
        <w:div w:id="340281857">
          <w:marLeft w:val="0"/>
          <w:marRight w:val="0"/>
          <w:marTop w:val="0"/>
          <w:marBottom w:val="0"/>
          <w:divBdr>
            <w:top w:val="none" w:sz="0" w:space="0" w:color="auto"/>
            <w:left w:val="none" w:sz="0" w:space="0" w:color="auto"/>
            <w:bottom w:val="none" w:sz="0" w:space="0" w:color="auto"/>
            <w:right w:val="none" w:sz="0" w:space="0" w:color="auto"/>
          </w:divBdr>
        </w:div>
        <w:div w:id="340284649">
          <w:marLeft w:val="0"/>
          <w:marRight w:val="0"/>
          <w:marTop w:val="0"/>
          <w:marBottom w:val="0"/>
          <w:divBdr>
            <w:top w:val="none" w:sz="0" w:space="0" w:color="auto"/>
            <w:left w:val="none" w:sz="0" w:space="0" w:color="auto"/>
            <w:bottom w:val="none" w:sz="0" w:space="0" w:color="auto"/>
            <w:right w:val="none" w:sz="0" w:space="0" w:color="auto"/>
          </w:divBdr>
        </w:div>
        <w:div w:id="340353152">
          <w:marLeft w:val="0"/>
          <w:marRight w:val="0"/>
          <w:marTop w:val="0"/>
          <w:marBottom w:val="0"/>
          <w:divBdr>
            <w:top w:val="none" w:sz="0" w:space="0" w:color="auto"/>
            <w:left w:val="none" w:sz="0" w:space="0" w:color="auto"/>
            <w:bottom w:val="none" w:sz="0" w:space="0" w:color="auto"/>
            <w:right w:val="none" w:sz="0" w:space="0" w:color="auto"/>
          </w:divBdr>
        </w:div>
        <w:div w:id="340353571">
          <w:marLeft w:val="0"/>
          <w:marRight w:val="0"/>
          <w:marTop w:val="0"/>
          <w:marBottom w:val="0"/>
          <w:divBdr>
            <w:top w:val="none" w:sz="0" w:space="0" w:color="auto"/>
            <w:left w:val="none" w:sz="0" w:space="0" w:color="auto"/>
            <w:bottom w:val="none" w:sz="0" w:space="0" w:color="auto"/>
            <w:right w:val="none" w:sz="0" w:space="0" w:color="auto"/>
          </w:divBdr>
        </w:div>
        <w:div w:id="340354020">
          <w:marLeft w:val="0"/>
          <w:marRight w:val="0"/>
          <w:marTop w:val="0"/>
          <w:marBottom w:val="0"/>
          <w:divBdr>
            <w:top w:val="none" w:sz="0" w:space="0" w:color="auto"/>
            <w:left w:val="none" w:sz="0" w:space="0" w:color="auto"/>
            <w:bottom w:val="none" w:sz="0" w:space="0" w:color="auto"/>
            <w:right w:val="none" w:sz="0" w:space="0" w:color="auto"/>
          </w:divBdr>
        </w:div>
        <w:div w:id="340358739">
          <w:marLeft w:val="0"/>
          <w:marRight w:val="0"/>
          <w:marTop w:val="0"/>
          <w:marBottom w:val="0"/>
          <w:divBdr>
            <w:top w:val="none" w:sz="0" w:space="0" w:color="auto"/>
            <w:left w:val="none" w:sz="0" w:space="0" w:color="auto"/>
            <w:bottom w:val="none" w:sz="0" w:space="0" w:color="auto"/>
            <w:right w:val="none" w:sz="0" w:space="0" w:color="auto"/>
          </w:divBdr>
        </w:div>
        <w:div w:id="340359196">
          <w:marLeft w:val="0"/>
          <w:marRight w:val="0"/>
          <w:marTop w:val="0"/>
          <w:marBottom w:val="0"/>
          <w:divBdr>
            <w:top w:val="none" w:sz="0" w:space="0" w:color="auto"/>
            <w:left w:val="none" w:sz="0" w:space="0" w:color="auto"/>
            <w:bottom w:val="none" w:sz="0" w:space="0" w:color="auto"/>
            <w:right w:val="none" w:sz="0" w:space="0" w:color="auto"/>
          </w:divBdr>
        </w:div>
        <w:div w:id="340394274">
          <w:marLeft w:val="0"/>
          <w:marRight w:val="0"/>
          <w:marTop w:val="0"/>
          <w:marBottom w:val="0"/>
          <w:divBdr>
            <w:top w:val="none" w:sz="0" w:space="0" w:color="auto"/>
            <w:left w:val="none" w:sz="0" w:space="0" w:color="auto"/>
            <w:bottom w:val="none" w:sz="0" w:space="0" w:color="auto"/>
            <w:right w:val="none" w:sz="0" w:space="0" w:color="auto"/>
          </w:divBdr>
          <w:divsChild>
            <w:div w:id="382097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394772">
          <w:marLeft w:val="0"/>
          <w:marRight w:val="0"/>
          <w:marTop w:val="0"/>
          <w:marBottom w:val="0"/>
          <w:divBdr>
            <w:top w:val="none" w:sz="0" w:space="0" w:color="auto"/>
            <w:left w:val="none" w:sz="0" w:space="0" w:color="auto"/>
            <w:bottom w:val="none" w:sz="0" w:space="0" w:color="auto"/>
            <w:right w:val="none" w:sz="0" w:space="0" w:color="auto"/>
          </w:divBdr>
        </w:div>
        <w:div w:id="340399597">
          <w:marLeft w:val="0"/>
          <w:marRight w:val="0"/>
          <w:marTop w:val="0"/>
          <w:marBottom w:val="0"/>
          <w:divBdr>
            <w:top w:val="none" w:sz="0" w:space="0" w:color="auto"/>
            <w:left w:val="none" w:sz="0" w:space="0" w:color="auto"/>
            <w:bottom w:val="none" w:sz="0" w:space="0" w:color="auto"/>
            <w:right w:val="none" w:sz="0" w:space="0" w:color="auto"/>
          </w:divBdr>
        </w:div>
        <w:div w:id="340400568">
          <w:marLeft w:val="0"/>
          <w:marRight w:val="0"/>
          <w:marTop w:val="0"/>
          <w:marBottom w:val="0"/>
          <w:divBdr>
            <w:top w:val="none" w:sz="0" w:space="0" w:color="auto"/>
            <w:left w:val="none" w:sz="0" w:space="0" w:color="auto"/>
            <w:bottom w:val="none" w:sz="0" w:space="0" w:color="auto"/>
            <w:right w:val="none" w:sz="0" w:space="0" w:color="auto"/>
          </w:divBdr>
        </w:div>
        <w:div w:id="340401379">
          <w:marLeft w:val="0"/>
          <w:marRight w:val="0"/>
          <w:marTop w:val="0"/>
          <w:marBottom w:val="0"/>
          <w:divBdr>
            <w:top w:val="none" w:sz="0" w:space="0" w:color="auto"/>
            <w:left w:val="none" w:sz="0" w:space="0" w:color="auto"/>
            <w:bottom w:val="none" w:sz="0" w:space="0" w:color="auto"/>
            <w:right w:val="none" w:sz="0" w:space="0" w:color="auto"/>
          </w:divBdr>
        </w:div>
        <w:div w:id="340401810">
          <w:marLeft w:val="0"/>
          <w:marRight w:val="0"/>
          <w:marTop w:val="0"/>
          <w:marBottom w:val="0"/>
          <w:divBdr>
            <w:top w:val="none" w:sz="0" w:space="0" w:color="auto"/>
            <w:left w:val="none" w:sz="0" w:space="0" w:color="auto"/>
            <w:bottom w:val="none" w:sz="0" w:space="0" w:color="auto"/>
            <w:right w:val="none" w:sz="0" w:space="0" w:color="auto"/>
          </w:divBdr>
        </w:div>
        <w:div w:id="340473285">
          <w:marLeft w:val="0"/>
          <w:marRight w:val="0"/>
          <w:marTop w:val="0"/>
          <w:marBottom w:val="0"/>
          <w:divBdr>
            <w:top w:val="none" w:sz="0" w:space="0" w:color="auto"/>
            <w:left w:val="none" w:sz="0" w:space="0" w:color="auto"/>
            <w:bottom w:val="none" w:sz="0" w:space="0" w:color="auto"/>
            <w:right w:val="none" w:sz="0" w:space="0" w:color="auto"/>
          </w:divBdr>
        </w:div>
        <w:div w:id="340474614">
          <w:marLeft w:val="0"/>
          <w:marRight w:val="0"/>
          <w:marTop w:val="0"/>
          <w:marBottom w:val="0"/>
          <w:divBdr>
            <w:top w:val="none" w:sz="0" w:space="0" w:color="auto"/>
            <w:left w:val="none" w:sz="0" w:space="0" w:color="auto"/>
            <w:bottom w:val="none" w:sz="0" w:space="0" w:color="auto"/>
            <w:right w:val="none" w:sz="0" w:space="0" w:color="auto"/>
          </w:divBdr>
        </w:div>
        <w:div w:id="340543754">
          <w:marLeft w:val="0"/>
          <w:marRight w:val="0"/>
          <w:marTop w:val="0"/>
          <w:marBottom w:val="0"/>
          <w:divBdr>
            <w:top w:val="none" w:sz="0" w:space="0" w:color="auto"/>
            <w:left w:val="none" w:sz="0" w:space="0" w:color="auto"/>
            <w:bottom w:val="none" w:sz="0" w:space="0" w:color="auto"/>
            <w:right w:val="none" w:sz="0" w:space="0" w:color="auto"/>
          </w:divBdr>
          <w:divsChild>
            <w:div w:id="131291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544941">
          <w:marLeft w:val="0"/>
          <w:marRight w:val="0"/>
          <w:marTop w:val="0"/>
          <w:marBottom w:val="300"/>
          <w:divBdr>
            <w:top w:val="single" w:sz="6" w:space="15" w:color="EDEDED"/>
            <w:left w:val="single" w:sz="6" w:space="15" w:color="EDEDED"/>
            <w:bottom w:val="single" w:sz="6" w:space="15" w:color="EDEDED"/>
            <w:right w:val="single" w:sz="6" w:space="15" w:color="EDEDED"/>
          </w:divBdr>
        </w:div>
        <w:div w:id="340550334">
          <w:marLeft w:val="0"/>
          <w:marRight w:val="0"/>
          <w:marTop w:val="0"/>
          <w:marBottom w:val="0"/>
          <w:divBdr>
            <w:top w:val="none" w:sz="0" w:space="0" w:color="auto"/>
            <w:left w:val="none" w:sz="0" w:space="0" w:color="auto"/>
            <w:bottom w:val="none" w:sz="0" w:space="0" w:color="auto"/>
            <w:right w:val="none" w:sz="0" w:space="0" w:color="auto"/>
          </w:divBdr>
        </w:div>
        <w:div w:id="340592379">
          <w:marLeft w:val="0"/>
          <w:marRight w:val="0"/>
          <w:marTop w:val="0"/>
          <w:marBottom w:val="0"/>
          <w:divBdr>
            <w:top w:val="none" w:sz="0" w:space="0" w:color="auto"/>
            <w:left w:val="none" w:sz="0" w:space="0" w:color="auto"/>
            <w:bottom w:val="none" w:sz="0" w:space="0" w:color="auto"/>
            <w:right w:val="none" w:sz="0" w:space="0" w:color="auto"/>
          </w:divBdr>
        </w:div>
        <w:div w:id="340619265">
          <w:marLeft w:val="0"/>
          <w:marRight w:val="0"/>
          <w:marTop w:val="0"/>
          <w:marBottom w:val="0"/>
          <w:divBdr>
            <w:top w:val="none" w:sz="0" w:space="0" w:color="auto"/>
            <w:left w:val="none" w:sz="0" w:space="0" w:color="auto"/>
            <w:bottom w:val="none" w:sz="0" w:space="0" w:color="auto"/>
            <w:right w:val="none" w:sz="0" w:space="0" w:color="auto"/>
          </w:divBdr>
        </w:div>
        <w:div w:id="340622853">
          <w:marLeft w:val="0"/>
          <w:marRight w:val="0"/>
          <w:marTop w:val="0"/>
          <w:marBottom w:val="0"/>
          <w:divBdr>
            <w:top w:val="none" w:sz="0" w:space="0" w:color="auto"/>
            <w:left w:val="none" w:sz="0" w:space="0" w:color="auto"/>
            <w:bottom w:val="none" w:sz="0" w:space="0" w:color="auto"/>
            <w:right w:val="none" w:sz="0" w:space="0" w:color="auto"/>
          </w:divBdr>
        </w:div>
        <w:div w:id="340662312">
          <w:marLeft w:val="0"/>
          <w:marRight w:val="0"/>
          <w:marTop w:val="0"/>
          <w:marBottom w:val="0"/>
          <w:divBdr>
            <w:top w:val="none" w:sz="0" w:space="0" w:color="auto"/>
            <w:left w:val="none" w:sz="0" w:space="0" w:color="auto"/>
            <w:bottom w:val="none" w:sz="0" w:space="0" w:color="auto"/>
            <w:right w:val="none" w:sz="0" w:space="0" w:color="auto"/>
          </w:divBdr>
        </w:div>
        <w:div w:id="340662908">
          <w:marLeft w:val="0"/>
          <w:marRight w:val="0"/>
          <w:marTop w:val="0"/>
          <w:marBottom w:val="0"/>
          <w:divBdr>
            <w:top w:val="none" w:sz="0" w:space="0" w:color="auto"/>
            <w:left w:val="none" w:sz="0" w:space="0" w:color="auto"/>
            <w:bottom w:val="none" w:sz="0" w:space="0" w:color="auto"/>
            <w:right w:val="none" w:sz="0" w:space="0" w:color="auto"/>
          </w:divBdr>
          <w:divsChild>
            <w:div w:id="65077482">
              <w:marLeft w:val="0"/>
              <w:marRight w:val="0"/>
              <w:marTop w:val="0"/>
              <w:marBottom w:val="0"/>
              <w:divBdr>
                <w:top w:val="none" w:sz="0" w:space="0" w:color="auto"/>
                <w:left w:val="none" w:sz="0" w:space="0" w:color="auto"/>
                <w:bottom w:val="none" w:sz="0" w:space="0" w:color="auto"/>
                <w:right w:val="none" w:sz="0" w:space="0" w:color="auto"/>
              </w:divBdr>
            </w:div>
          </w:divsChild>
        </w:div>
        <w:div w:id="340664016">
          <w:marLeft w:val="0"/>
          <w:marRight w:val="0"/>
          <w:marTop w:val="300"/>
          <w:marBottom w:val="0"/>
          <w:divBdr>
            <w:top w:val="none" w:sz="0" w:space="0" w:color="auto"/>
            <w:left w:val="none" w:sz="0" w:space="0" w:color="auto"/>
            <w:bottom w:val="none" w:sz="0" w:space="0" w:color="auto"/>
            <w:right w:val="none" w:sz="0" w:space="0" w:color="auto"/>
          </w:divBdr>
        </w:div>
        <w:div w:id="340664640">
          <w:marLeft w:val="0"/>
          <w:marRight w:val="0"/>
          <w:marTop w:val="0"/>
          <w:marBottom w:val="0"/>
          <w:divBdr>
            <w:top w:val="none" w:sz="0" w:space="0" w:color="auto"/>
            <w:left w:val="none" w:sz="0" w:space="0" w:color="auto"/>
            <w:bottom w:val="none" w:sz="0" w:space="0" w:color="auto"/>
            <w:right w:val="none" w:sz="0" w:space="0" w:color="auto"/>
          </w:divBdr>
        </w:div>
        <w:div w:id="340664692">
          <w:marLeft w:val="0"/>
          <w:marRight w:val="0"/>
          <w:marTop w:val="0"/>
          <w:marBottom w:val="0"/>
          <w:divBdr>
            <w:top w:val="none" w:sz="0" w:space="0" w:color="auto"/>
            <w:left w:val="none" w:sz="0" w:space="0" w:color="auto"/>
            <w:bottom w:val="none" w:sz="0" w:space="0" w:color="auto"/>
            <w:right w:val="none" w:sz="0" w:space="0" w:color="auto"/>
          </w:divBdr>
        </w:div>
        <w:div w:id="340666280">
          <w:marLeft w:val="0"/>
          <w:marRight w:val="0"/>
          <w:marTop w:val="0"/>
          <w:marBottom w:val="0"/>
          <w:divBdr>
            <w:top w:val="none" w:sz="0" w:space="0" w:color="auto"/>
            <w:left w:val="none" w:sz="0" w:space="0" w:color="auto"/>
            <w:bottom w:val="none" w:sz="0" w:space="0" w:color="auto"/>
            <w:right w:val="none" w:sz="0" w:space="0" w:color="auto"/>
          </w:divBdr>
        </w:div>
        <w:div w:id="340668280">
          <w:marLeft w:val="0"/>
          <w:marRight w:val="0"/>
          <w:marTop w:val="0"/>
          <w:marBottom w:val="0"/>
          <w:divBdr>
            <w:top w:val="none" w:sz="0" w:space="0" w:color="auto"/>
            <w:left w:val="none" w:sz="0" w:space="0" w:color="auto"/>
            <w:bottom w:val="none" w:sz="0" w:space="0" w:color="auto"/>
            <w:right w:val="none" w:sz="0" w:space="0" w:color="auto"/>
          </w:divBdr>
        </w:div>
        <w:div w:id="340670460">
          <w:marLeft w:val="0"/>
          <w:marRight w:val="0"/>
          <w:marTop w:val="0"/>
          <w:marBottom w:val="0"/>
          <w:divBdr>
            <w:top w:val="none" w:sz="0" w:space="0" w:color="auto"/>
            <w:left w:val="none" w:sz="0" w:space="0" w:color="auto"/>
            <w:bottom w:val="none" w:sz="0" w:space="0" w:color="auto"/>
            <w:right w:val="none" w:sz="0" w:space="0" w:color="auto"/>
          </w:divBdr>
        </w:div>
        <w:div w:id="340737792">
          <w:marLeft w:val="0"/>
          <w:marRight w:val="0"/>
          <w:marTop w:val="0"/>
          <w:marBottom w:val="0"/>
          <w:divBdr>
            <w:top w:val="none" w:sz="0" w:space="0" w:color="auto"/>
            <w:left w:val="none" w:sz="0" w:space="0" w:color="auto"/>
            <w:bottom w:val="none" w:sz="0" w:space="0" w:color="auto"/>
            <w:right w:val="none" w:sz="0" w:space="0" w:color="auto"/>
          </w:divBdr>
        </w:div>
        <w:div w:id="340739269">
          <w:marLeft w:val="0"/>
          <w:marRight w:val="0"/>
          <w:marTop w:val="0"/>
          <w:marBottom w:val="0"/>
          <w:divBdr>
            <w:top w:val="none" w:sz="0" w:space="0" w:color="auto"/>
            <w:left w:val="none" w:sz="0" w:space="0" w:color="auto"/>
            <w:bottom w:val="none" w:sz="0" w:space="0" w:color="auto"/>
            <w:right w:val="none" w:sz="0" w:space="0" w:color="auto"/>
          </w:divBdr>
          <w:divsChild>
            <w:div w:id="61605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0743695">
          <w:marLeft w:val="0"/>
          <w:marRight w:val="0"/>
          <w:marTop w:val="0"/>
          <w:marBottom w:val="0"/>
          <w:divBdr>
            <w:top w:val="none" w:sz="0" w:space="0" w:color="auto"/>
            <w:left w:val="none" w:sz="0" w:space="0" w:color="auto"/>
            <w:bottom w:val="none" w:sz="0" w:space="0" w:color="auto"/>
            <w:right w:val="none" w:sz="0" w:space="0" w:color="auto"/>
          </w:divBdr>
        </w:div>
        <w:div w:id="340743963">
          <w:marLeft w:val="0"/>
          <w:marRight w:val="0"/>
          <w:marTop w:val="0"/>
          <w:marBottom w:val="0"/>
          <w:divBdr>
            <w:top w:val="none" w:sz="0" w:space="0" w:color="auto"/>
            <w:left w:val="none" w:sz="0" w:space="0" w:color="auto"/>
            <w:bottom w:val="none" w:sz="0" w:space="0" w:color="auto"/>
            <w:right w:val="none" w:sz="0" w:space="0" w:color="auto"/>
          </w:divBdr>
        </w:div>
        <w:div w:id="340788958">
          <w:marLeft w:val="0"/>
          <w:marRight w:val="0"/>
          <w:marTop w:val="300"/>
          <w:marBottom w:val="0"/>
          <w:divBdr>
            <w:top w:val="none" w:sz="0" w:space="0" w:color="auto"/>
            <w:left w:val="none" w:sz="0" w:space="0" w:color="auto"/>
            <w:bottom w:val="none" w:sz="0" w:space="0" w:color="auto"/>
            <w:right w:val="none" w:sz="0" w:space="0" w:color="auto"/>
          </w:divBdr>
        </w:div>
        <w:div w:id="340812626">
          <w:marLeft w:val="0"/>
          <w:marRight w:val="0"/>
          <w:marTop w:val="0"/>
          <w:marBottom w:val="0"/>
          <w:divBdr>
            <w:top w:val="none" w:sz="0" w:space="0" w:color="auto"/>
            <w:left w:val="none" w:sz="0" w:space="0" w:color="auto"/>
            <w:bottom w:val="none" w:sz="0" w:space="0" w:color="auto"/>
            <w:right w:val="none" w:sz="0" w:space="0" w:color="auto"/>
          </w:divBdr>
        </w:div>
        <w:div w:id="340814624">
          <w:marLeft w:val="0"/>
          <w:marRight w:val="0"/>
          <w:marTop w:val="300"/>
          <w:marBottom w:val="0"/>
          <w:divBdr>
            <w:top w:val="none" w:sz="0" w:space="0" w:color="auto"/>
            <w:left w:val="none" w:sz="0" w:space="0" w:color="auto"/>
            <w:bottom w:val="none" w:sz="0" w:space="0" w:color="auto"/>
            <w:right w:val="none" w:sz="0" w:space="0" w:color="auto"/>
          </w:divBdr>
        </w:div>
        <w:div w:id="340818065">
          <w:marLeft w:val="0"/>
          <w:marRight w:val="0"/>
          <w:marTop w:val="0"/>
          <w:marBottom w:val="0"/>
          <w:divBdr>
            <w:top w:val="none" w:sz="0" w:space="0" w:color="auto"/>
            <w:left w:val="none" w:sz="0" w:space="0" w:color="auto"/>
            <w:bottom w:val="none" w:sz="0" w:space="0" w:color="auto"/>
            <w:right w:val="none" w:sz="0" w:space="0" w:color="auto"/>
          </w:divBdr>
        </w:div>
        <w:div w:id="340818958">
          <w:marLeft w:val="0"/>
          <w:marRight w:val="0"/>
          <w:marTop w:val="0"/>
          <w:marBottom w:val="0"/>
          <w:divBdr>
            <w:top w:val="none" w:sz="0" w:space="0" w:color="auto"/>
            <w:left w:val="none" w:sz="0" w:space="0" w:color="auto"/>
            <w:bottom w:val="none" w:sz="0" w:space="0" w:color="auto"/>
            <w:right w:val="none" w:sz="0" w:space="0" w:color="auto"/>
          </w:divBdr>
        </w:div>
        <w:div w:id="340819243">
          <w:marLeft w:val="0"/>
          <w:marRight w:val="0"/>
          <w:marTop w:val="0"/>
          <w:marBottom w:val="0"/>
          <w:divBdr>
            <w:top w:val="none" w:sz="0" w:space="0" w:color="auto"/>
            <w:left w:val="none" w:sz="0" w:space="0" w:color="auto"/>
            <w:bottom w:val="none" w:sz="0" w:space="0" w:color="auto"/>
            <w:right w:val="none" w:sz="0" w:space="0" w:color="auto"/>
          </w:divBdr>
        </w:div>
        <w:div w:id="340855250">
          <w:marLeft w:val="0"/>
          <w:marRight w:val="0"/>
          <w:marTop w:val="0"/>
          <w:marBottom w:val="0"/>
          <w:divBdr>
            <w:top w:val="none" w:sz="0" w:space="0" w:color="auto"/>
            <w:left w:val="none" w:sz="0" w:space="0" w:color="auto"/>
            <w:bottom w:val="none" w:sz="0" w:space="0" w:color="auto"/>
            <w:right w:val="none" w:sz="0" w:space="0" w:color="auto"/>
          </w:divBdr>
        </w:div>
        <w:div w:id="340859658">
          <w:marLeft w:val="0"/>
          <w:marRight w:val="0"/>
          <w:marTop w:val="0"/>
          <w:marBottom w:val="0"/>
          <w:divBdr>
            <w:top w:val="none" w:sz="0" w:space="0" w:color="auto"/>
            <w:left w:val="none" w:sz="0" w:space="0" w:color="auto"/>
            <w:bottom w:val="none" w:sz="0" w:space="0" w:color="auto"/>
            <w:right w:val="none" w:sz="0" w:space="0" w:color="auto"/>
          </w:divBdr>
        </w:div>
        <w:div w:id="340862304">
          <w:marLeft w:val="0"/>
          <w:marRight w:val="0"/>
          <w:marTop w:val="0"/>
          <w:marBottom w:val="0"/>
          <w:divBdr>
            <w:top w:val="none" w:sz="0" w:space="0" w:color="auto"/>
            <w:left w:val="none" w:sz="0" w:space="0" w:color="auto"/>
            <w:bottom w:val="none" w:sz="0" w:space="0" w:color="auto"/>
            <w:right w:val="none" w:sz="0" w:space="0" w:color="auto"/>
          </w:divBdr>
        </w:div>
        <w:div w:id="340930648">
          <w:marLeft w:val="0"/>
          <w:marRight w:val="0"/>
          <w:marTop w:val="0"/>
          <w:marBottom w:val="0"/>
          <w:divBdr>
            <w:top w:val="none" w:sz="0" w:space="0" w:color="auto"/>
            <w:left w:val="none" w:sz="0" w:space="0" w:color="auto"/>
            <w:bottom w:val="none" w:sz="0" w:space="0" w:color="auto"/>
            <w:right w:val="none" w:sz="0" w:space="0" w:color="auto"/>
          </w:divBdr>
        </w:div>
        <w:div w:id="340931556">
          <w:marLeft w:val="0"/>
          <w:marRight w:val="0"/>
          <w:marTop w:val="300"/>
          <w:marBottom w:val="0"/>
          <w:divBdr>
            <w:top w:val="none" w:sz="0" w:space="0" w:color="auto"/>
            <w:left w:val="none" w:sz="0" w:space="0" w:color="auto"/>
            <w:bottom w:val="none" w:sz="0" w:space="0" w:color="auto"/>
            <w:right w:val="none" w:sz="0" w:space="0" w:color="auto"/>
          </w:divBdr>
        </w:div>
        <w:div w:id="340938618">
          <w:marLeft w:val="0"/>
          <w:marRight w:val="0"/>
          <w:marTop w:val="300"/>
          <w:marBottom w:val="0"/>
          <w:divBdr>
            <w:top w:val="none" w:sz="0" w:space="0" w:color="auto"/>
            <w:left w:val="none" w:sz="0" w:space="0" w:color="auto"/>
            <w:bottom w:val="none" w:sz="0" w:space="0" w:color="auto"/>
            <w:right w:val="none" w:sz="0" w:space="0" w:color="auto"/>
          </w:divBdr>
        </w:div>
        <w:div w:id="340939206">
          <w:marLeft w:val="0"/>
          <w:marRight w:val="0"/>
          <w:marTop w:val="0"/>
          <w:marBottom w:val="0"/>
          <w:divBdr>
            <w:top w:val="none" w:sz="0" w:space="0" w:color="auto"/>
            <w:left w:val="none" w:sz="0" w:space="0" w:color="auto"/>
            <w:bottom w:val="none" w:sz="0" w:space="0" w:color="auto"/>
            <w:right w:val="none" w:sz="0" w:space="0" w:color="auto"/>
          </w:divBdr>
        </w:div>
        <w:div w:id="341006092">
          <w:marLeft w:val="0"/>
          <w:marRight w:val="0"/>
          <w:marTop w:val="0"/>
          <w:marBottom w:val="0"/>
          <w:divBdr>
            <w:top w:val="none" w:sz="0" w:space="0" w:color="auto"/>
            <w:left w:val="none" w:sz="0" w:space="0" w:color="auto"/>
            <w:bottom w:val="none" w:sz="0" w:space="0" w:color="auto"/>
            <w:right w:val="none" w:sz="0" w:space="0" w:color="auto"/>
          </w:divBdr>
        </w:div>
        <w:div w:id="341008235">
          <w:marLeft w:val="0"/>
          <w:marRight w:val="0"/>
          <w:marTop w:val="0"/>
          <w:marBottom w:val="0"/>
          <w:divBdr>
            <w:top w:val="none" w:sz="0" w:space="0" w:color="auto"/>
            <w:left w:val="none" w:sz="0" w:space="0" w:color="auto"/>
            <w:bottom w:val="none" w:sz="0" w:space="0" w:color="auto"/>
            <w:right w:val="none" w:sz="0" w:space="0" w:color="auto"/>
          </w:divBdr>
        </w:div>
        <w:div w:id="341010240">
          <w:marLeft w:val="0"/>
          <w:marRight w:val="0"/>
          <w:marTop w:val="0"/>
          <w:marBottom w:val="0"/>
          <w:divBdr>
            <w:top w:val="none" w:sz="0" w:space="0" w:color="auto"/>
            <w:left w:val="none" w:sz="0" w:space="0" w:color="auto"/>
            <w:bottom w:val="none" w:sz="0" w:space="0" w:color="auto"/>
            <w:right w:val="none" w:sz="0" w:space="0" w:color="auto"/>
          </w:divBdr>
        </w:div>
        <w:div w:id="341011188">
          <w:marLeft w:val="0"/>
          <w:marRight w:val="0"/>
          <w:marTop w:val="0"/>
          <w:marBottom w:val="0"/>
          <w:divBdr>
            <w:top w:val="none" w:sz="0" w:space="0" w:color="auto"/>
            <w:left w:val="none" w:sz="0" w:space="0" w:color="auto"/>
            <w:bottom w:val="none" w:sz="0" w:space="0" w:color="auto"/>
            <w:right w:val="none" w:sz="0" w:space="0" w:color="auto"/>
          </w:divBdr>
        </w:div>
        <w:div w:id="341012946">
          <w:marLeft w:val="0"/>
          <w:marRight w:val="0"/>
          <w:marTop w:val="0"/>
          <w:marBottom w:val="0"/>
          <w:divBdr>
            <w:top w:val="none" w:sz="0" w:space="0" w:color="auto"/>
            <w:left w:val="none" w:sz="0" w:space="0" w:color="auto"/>
            <w:bottom w:val="none" w:sz="0" w:space="0" w:color="auto"/>
            <w:right w:val="none" w:sz="0" w:space="0" w:color="auto"/>
          </w:divBdr>
        </w:div>
        <w:div w:id="341014842">
          <w:marLeft w:val="0"/>
          <w:marRight w:val="0"/>
          <w:marTop w:val="0"/>
          <w:marBottom w:val="0"/>
          <w:divBdr>
            <w:top w:val="none" w:sz="0" w:space="0" w:color="auto"/>
            <w:left w:val="none" w:sz="0" w:space="0" w:color="auto"/>
            <w:bottom w:val="none" w:sz="0" w:space="0" w:color="auto"/>
            <w:right w:val="none" w:sz="0" w:space="0" w:color="auto"/>
          </w:divBdr>
        </w:div>
        <w:div w:id="341049705">
          <w:marLeft w:val="0"/>
          <w:marRight w:val="0"/>
          <w:marTop w:val="300"/>
          <w:marBottom w:val="0"/>
          <w:divBdr>
            <w:top w:val="none" w:sz="0" w:space="0" w:color="auto"/>
            <w:left w:val="none" w:sz="0" w:space="0" w:color="auto"/>
            <w:bottom w:val="none" w:sz="0" w:space="0" w:color="auto"/>
            <w:right w:val="none" w:sz="0" w:space="0" w:color="auto"/>
          </w:divBdr>
        </w:div>
        <w:div w:id="341054832">
          <w:marLeft w:val="0"/>
          <w:marRight w:val="0"/>
          <w:marTop w:val="0"/>
          <w:marBottom w:val="0"/>
          <w:divBdr>
            <w:top w:val="none" w:sz="0" w:space="0" w:color="auto"/>
            <w:left w:val="none" w:sz="0" w:space="0" w:color="auto"/>
            <w:bottom w:val="none" w:sz="0" w:space="0" w:color="auto"/>
            <w:right w:val="none" w:sz="0" w:space="0" w:color="auto"/>
          </w:divBdr>
        </w:div>
        <w:div w:id="341056173">
          <w:marLeft w:val="0"/>
          <w:marRight w:val="0"/>
          <w:marTop w:val="300"/>
          <w:marBottom w:val="0"/>
          <w:divBdr>
            <w:top w:val="none" w:sz="0" w:space="0" w:color="auto"/>
            <w:left w:val="none" w:sz="0" w:space="0" w:color="auto"/>
            <w:bottom w:val="none" w:sz="0" w:space="0" w:color="auto"/>
            <w:right w:val="none" w:sz="0" w:space="0" w:color="auto"/>
          </w:divBdr>
        </w:div>
        <w:div w:id="341057463">
          <w:marLeft w:val="0"/>
          <w:marRight w:val="0"/>
          <w:marTop w:val="0"/>
          <w:marBottom w:val="0"/>
          <w:divBdr>
            <w:top w:val="none" w:sz="0" w:space="0" w:color="auto"/>
            <w:left w:val="none" w:sz="0" w:space="0" w:color="auto"/>
            <w:bottom w:val="none" w:sz="0" w:space="0" w:color="auto"/>
            <w:right w:val="none" w:sz="0" w:space="0" w:color="auto"/>
          </w:divBdr>
        </w:div>
        <w:div w:id="341081255">
          <w:marLeft w:val="0"/>
          <w:marRight w:val="0"/>
          <w:marTop w:val="0"/>
          <w:marBottom w:val="300"/>
          <w:divBdr>
            <w:top w:val="single" w:sz="6" w:space="15" w:color="EDEDED"/>
            <w:left w:val="single" w:sz="6" w:space="15" w:color="EDEDED"/>
            <w:bottom w:val="single" w:sz="6" w:space="15" w:color="EDEDED"/>
            <w:right w:val="single" w:sz="6" w:space="15" w:color="EDEDED"/>
          </w:divBdr>
        </w:div>
        <w:div w:id="341126872">
          <w:marLeft w:val="0"/>
          <w:marRight w:val="0"/>
          <w:marTop w:val="0"/>
          <w:marBottom w:val="0"/>
          <w:divBdr>
            <w:top w:val="none" w:sz="0" w:space="0" w:color="auto"/>
            <w:left w:val="none" w:sz="0" w:space="0" w:color="auto"/>
            <w:bottom w:val="none" w:sz="0" w:space="0" w:color="auto"/>
            <w:right w:val="none" w:sz="0" w:space="0" w:color="auto"/>
          </w:divBdr>
        </w:div>
        <w:div w:id="341129793">
          <w:marLeft w:val="0"/>
          <w:marRight w:val="0"/>
          <w:marTop w:val="0"/>
          <w:marBottom w:val="0"/>
          <w:divBdr>
            <w:top w:val="none" w:sz="0" w:space="0" w:color="auto"/>
            <w:left w:val="none" w:sz="0" w:space="0" w:color="auto"/>
            <w:bottom w:val="none" w:sz="0" w:space="0" w:color="auto"/>
            <w:right w:val="none" w:sz="0" w:space="0" w:color="auto"/>
          </w:divBdr>
        </w:div>
        <w:div w:id="341132325">
          <w:marLeft w:val="0"/>
          <w:marRight w:val="0"/>
          <w:marTop w:val="0"/>
          <w:marBottom w:val="0"/>
          <w:divBdr>
            <w:top w:val="none" w:sz="0" w:space="0" w:color="auto"/>
            <w:left w:val="none" w:sz="0" w:space="0" w:color="auto"/>
            <w:bottom w:val="none" w:sz="0" w:space="0" w:color="auto"/>
            <w:right w:val="none" w:sz="0" w:space="0" w:color="auto"/>
          </w:divBdr>
        </w:div>
        <w:div w:id="341132782">
          <w:marLeft w:val="0"/>
          <w:marRight w:val="0"/>
          <w:marTop w:val="0"/>
          <w:marBottom w:val="0"/>
          <w:divBdr>
            <w:top w:val="none" w:sz="0" w:space="0" w:color="auto"/>
            <w:left w:val="none" w:sz="0" w:space="0" w:color="auto"/>
            <w:bottom w:val="none" w:sz="0" w:space="0" w:color="auto"/>
            <w:right w:val="none" w:sz="0" w:space="0" w:color="auto"/>
          </w:divBdr>
        </w:div>
        <w:div w:id="341199970">
          <w:marLeft w:val="0"/>
          <w:marRight w:val="0"/>
          <w:marTop w:val="0"/>
          <w:marBottom w:val="300"/>
          <w:divBdr>
            <w:top w:val="single" w:sz="6" w:space="15" w:color="EDEDED"/>
            <w:left w:val="single" w:sz="6" w:space="15" w:color="EDEDED"/>
            <w:bottom w:val="single" w:sz="6" w:space="15" w:color="EDEDED"/>
            <w:right w:val="single" w:sz="6" w:space="15" w:color="EDEDED"/>
          </w:divBdr>
        </w:div>
        <w:div w:id="341201306">
          <w:marLeft w:val="0"/>
          <w:marRight w:val="0"/>
          <w:marTop w:val="0"/>
          <w:marBottom w:val="0"/>
          <w:divBdr>
            <w:top w:val="none" w:sz="0" w:space="0" w:color="auto"/>
            <w:left w:val="none" w:sz="0" w:space="0" w:color="auto"/>
            <w:bottom w:val="none" w:sz="0" w:space="0" w:color="auto"/>
            <w:right w:val="none" w:sz="0" w:space="0" w:color="auto"/>
          </w:divBdr>
        </w:div>
        <w:div w:id="341201897">
          <w:marLeft w:val="0"/>
          <w:marRight w:val="0"/>
          <w:marTop w:val="0"/>
          <w:marBottom w:val="0"/>
          <w:divBdr>
            <w:top w:val="none" w:sz="0" w:space="0" w:color="auto"/>
            <w:left w:val="none" w:sz="0" w:space="0" w:color="auto"/>
            <w:bottom w:val="none" w:sz="0" w:space="0" w:color="auto"/>
            <w:right w:val="none" w:sz="0" w:space="0" w:color="auto"/>
          </w:divBdr>
        </w:div>
        <w:div w:id="341202773">
          <w:marLeft w:val="0"/>
          <w:marRight w:val="0"/>
          <w:marTop w:val="0"/>
          <w:marBottom w:val="0"/>
          <w:divBdr>
            <w:top w:val="none" w:sz="0" w:space="0" w:color="auto"/>
            <w:left w:val="none" w:sz="0" w:space="0" w:color="auto"/>
            <w:bottom w:val="none" w:sz="0" w:space="0" w:color="auto"/>
            <w:right w:val="none" w:sz="0" w:space="0" w:color="auto"/>
          </w:divBdr>
        </w:div>
        <w:div w:id="341203001">
          <w:marLeft w:val="0"/>
          <w:marRight w:val="0"/>
          <w:marTop w:val="0"/>
          <w:marBottom w:val="0"/>
          <w:divBdr>
            <w:top w:val="none" w:sz="0" w:space="0" w:color="auto"/>
            <w:left w:val="none" w:sz="0" w:space="0" w:color="auto"/>
            <w:bottom w:val="none" w:sz="0" w:space="0" w:color="auto"/>
            <w:right w:val="none" w:sz="0" w:space="0" w:color="auto"/>
          </w:divBdr>
        </w:div>
        <w:div w:id="341204195">
          <w:marLeft w:val="0"/>
          <w:marRight w:val="0"/>
          <w:marTop w:val="0"/>
          <w:marBottom w:val="0"/>
          <w:divBdr>
            <w:top w:val="none" w:sz="0" w:space="0" w:color="auto"/>
            <w:left w:val="none" w:sz="0" w:space="0" w:color="auto"/>
            <w:bottom w:val="none" w:sz="0" w:space="0" w:color="auto"/>
            <w:right w:val="none" w:sz="0" w:space="0" w:color="auto"/>
          </w:divBdr>
        </w:div>
        <w:div w:id="341248183">
          <w:marLeft w:val="0"/>
          <w:marRight w:val="0"/>
          <w:marTop w:val="0"/>
          <w:marBottom w:val="0"/>
          <w:divBdr>
            <w:top w:val="none" w:sz="0" w:space="0" w:color="auto"/>
            <w:left w:val="none" w:sz="0" w:space="0" w:color="auto"/>
            <w:bottom w:val="none" w:sz="0" w:space="0" w:color="auto"/>
            <w:right w:val="none" w:sz="0" w:space="0" w:color="auto"/>
          </w:divBdr>
        </w:div>
        <w:div w:id="341249742">
          <w:marLeft w:val="0"/>
          <w:marRight w:val="0"/>
          <w:marTop w:val="0"/>
          <w:marBottom w:val="0"/>
          <w:divBdr>
            <w:top w:val="none" w:sz="0" w:space="0" w:color="auto"/>
            <w:left w:val="none" w:sz="0" w:space="0" w:color="auto"/>
            <w:bottom w:val="none" w:sz="0" w:space="0" w:color="auto"/>
            <w:right w:val="none" w:sz="0" w:space="0" w:color="auto"/>
          </w:divBdr>
        </w:div>
        <w:div w:id="341275470">
          <w:marLeft w:val="0"/>
          <w:marRight w:val="0"/>
          <w:marTop w:val="0"/>
          <w:marBottom w:val="0"/>
          <w:divBdr>
            <w:top w:val="none" w:sz="0" w:space="0" w:color="auto"/>
            <w:left w:val="none" w:sz="0" w:space="0" w:color="auto"/>
            <w:bottom w:val="none" w:sz="0" w:space="0" w:color="auto"/>
            <w:right w:val="none" w:sz="0" w:space="0" w:color="auto"/>
          </w:divBdr>
        </w:div>
        <w:div w:id="341276415">
          <w:marLeft w:val="0"/>
          <w:marRight w:val="0"/>
          <w:marTop w:val="0"/>
          <w:marBottom w:val="0"/>
          <w:divBdr>
            <w:top w:val="none" w:sz="0" w:space="0" w:color="auto"/>
            <w:left w:val="none" w:sz="0" w:space="0" w:color="auto"/>
            <w:bottom w:val="none" w:sz="0" w:space="0" w:color="auto"/>
            <w:right w:val="none" w:sz="0" w:space="0" w:color="auto"/>
          </w:divBdr>
          <w:divsChild>
            <w:div w:id="69040784">
              <w:marLeft w:val="0"/>
              <w:marRight w:val="0"/>
              <w:marTop w:val="0"/>
              <w:marBottom w:val="0"/>
              <w:divBdr>
                <w:top w:val="none" w:sz="0" w:space="0" w:color="auto"/>
                <w:left w:val="none" w:sz="0" w:space="0" w:color="auto"/>
                <w:bottom w:val="none" w:sz="0" w:space="0" w:color="auto"/>
                <w:right w:val="none" w:sz="0" w:space="0" w:color="auto"/>
              </w:divBdr>
            </w:div>
          </w:divsChild>
        </w:div>
        <w:div w:id="341325513">
          <w:marLeft w:val="0"/>
          <w:marRight w:val="0"/>
          <w:marTop w:val="0"/>
          <w:marBottom w:val="300"/>
          <w:divBdr>
            <w:top w:val="single" w:sz="6" w:space="15" w:color="EDEDED"/>
            <w:left w:val="single" w:sz="6" w:space="15" w:color="EDEDED"/>
            <w:bottom w:val="single" w:sz="6" w:space="15" w:color="EDEDED"/>
            <w:right w:val="single" w:sz="6" w:space="15" w:color="EDEDED"/>
          </w:divBdr>
        </w:div>
        <w:div w:id="341326023">
          <w:marLeft w:val="0"/>
          <w:marRight w:val="0"/>
          <w:marTop w:val="0"/>
          <w:marBottom w:val="0"/>
          <w:divBdr>
            <w:top w:val="none" w:sz="0" w:space="0" w:color="auto"/>
            <w:left w:val="none" w:sz="0" w:space="0" w:color="auto"/>
            <w:bottom w:val="none" w:sz="0" w:space="0" w:color="auto"/>
            <w:right w:val="none" w:sz="0" w:space="0" w:color="auto"/>
          </w:divBdr>
          <w:divsChild>
            <w:div w:id="3427033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396187">
          <w:marLeft w:val="0"/>
          <w:marRight w:val="0"/>
          <w:marTop w:val="0"/>
          <w:marBottom w:val="0"/>
          <w:divBdr>
            <w:top w:val="none" w:sz="0" w:space="0" w:color="auto"/>
            <w:left w:val="none" w:sz="0" w:space="0" w:color="auto"/>
            <w:bottom w:val="none" w:sz="0" w:space="0" w:color="auto"/>
            <w:right w:val="none" w:sz="0" w:space="0" w:color="auto"/>
          </w:divBdr>
        </w:div>
        <w:div w:id="341398188">
          <w:marLeft w:val="0"/>
          <w:marRight w:val="0"/>
          <w:marTop w:val="0"/>
          <w:marBottom w:val="0"/>
          <w:divBdr>
            <w:top w:val="none" w:sz="0" w:space="0" w:color="auto"/>
            <w:left w:val="none" w:sz="0" w:space="0" w:color="auto"/>
            <w:bottom w:val="none" w:sz="0" w:space="0" w:color="auto"/>
            <w:right w:val="none" w:sz="0" w:space="0" w:color="auto"/>
          </w:divBdr>
        </w:div>
        <w:div w:id="341469741">
          <w:marLeft w:val="0"/>
          <w:marRight w:val="0"/>
          <w:marTop w:val="0"/>
          <w:marBottom w:val="0"/>
          <w:divBdr>
            <w:top w:val="none" w:sz="0" w:space="0" w:color="auto"/>
            <w:left w:val="none" w:sz="0" w:space="0" w:color="auto"/>
            <w:bottom w:val="none" w:sz="0" w:space="0" w:color="auto"/>
            <w:right w:val="none" w:sz="0" w:space="0" w:color="auto"/>
          </w:divBdr>
        </w:div>
        <w:div w:id="341472223">
          <w:marLeft w:val="0"/>
          <w:marRight w:val="0"/>
          <w:marTop w:val="0"/>
          <w:marBottom w:val="0"/>
          <w:divBdr>
            <w:top w:val="none" w:sz="0" w:space="0" w:color="auto"/>
            <w:left w:val="none" w:sz="0" w:space="0" w:color="auto"/>
            <w:bottom w:val="none" w:sz="0" w:space="0" w:color="auto"/>
            <w:right w:val="none" w:sz="0" w:space="0" w:color="auto"/>
          </w:divBdr>
        </w:div>
        <w:div w:id="341472283">
          <w:marLeft w:val="0"/>
          <w:marRight w:val="0"/>
          <w:marTop w:val="0"/>
          <w:marBottom w:val="0"/>
          <w:divBdr>
            <w:top w:val="none" w:sz="0" w:space="0" w:color="auto"/>
            <w:left w:val="none" w:sz="0" w:space="0" w:color="auto"/>
            <w:bottom w:val="none" w:sz="0" w:space="0" w:color="auto"/>
            <w:right w:val="none" w:sz="0" w:space="0" w:color="auto"/>
          </w:divBdr>
        </w:div>
        <w:div w:id="341472910">
          <w:marLeft w:val="0"/>
          <w:marRight w:val="0"/>
          <w:marTop w:val="0"/>
          <w:marBottom w:val="0"/>
          <w:divBdr>
            <w:top w:val="none" w:sz="0" w:space="0" w:color="auto"/>
            <w:left w:val="none" w:sz="0" w:space="0" w:color="auto"/>
            <w:bottom w:val="none" w:sz="0" w:space="0" w:color="auto"/>
            <w:right w:val="none" w:sz="0" w:space="0" w:color="auto"/>
          </w:divBdr>
        </w:div>
        <w:div w:id="341513819">
          <w:marLeft w:val="0"/>
          <w:marRight w:val="0"/>
          <w:marTop w:val="0"/>
          <w:marBottom w:val="0"/>
          <w:divBdr>
            <w:top w:val="none" w:sz="0" w:space="0" w:color="auto"/>
            <w:left w:val="none" w:sz="0" w:space="0" w:color="auto"/>
            <w:bottom w:val="none" w:sz="0" w:space="0" w:color="auto"/>
            <w:right w:val="none" w:sz="0" w:space="0" w:color="auto"/>
          </w:divBdr>
        </w:div>
        <w:div w:id="341517242">
          <w:marLeft w:val="0"/>
          <w:marRight w:val="0"/>
          <w:marTop w:val="0"/>
          <w:marBottom w:val="0"/>
          <w:divBdr>
            <w:top w:val="none" w:sz="0" w:space="0" w:color="auto"/>
            <w:left w:val="none" w:sz="0" w:space="0" w:color="auto"/>
            <w:bottom w:val="none" w:sz="0" w:space="0" w:color="auto"/>
            <w:right w:val="none" w:sz="0" w:space="0" w:color="auto"/>
          </w:divBdr>
        </w:div>
        <w:div w:id="341519158">
          <w:marLeft w:val="0"/>
          <w:marRight w:val="0"/>
          <w:marTop w:val="0"/>
          <w:marBottom w:val="0"/>
          <w:divBdr>
            <w:top w:val="none" w:sz="0" w:space="0" w:color="auto"/>
            <w:left w:val="none" w:sz="0" w:space="0" w:color="auto"/>
            <w:bottom w:val="none" w:sz="0" w:space="0" w:color="auto"/>
            <w:right w:val="none" w:sz="0" w:space="0" w:color="auto"/>
          </w:divBdr>
        </w:div>
        <w:div w:id="341587474">
          <w:marLeft w:val="0"/>
          <w:marRight w:val="0"/>
          <w:marTop w:val="300"/>
          <w:marBottom w:val="0"/>
          <w:divBdr>
            <w:top w:val="none" w:sz="0" w:space="0" w:color="auto"/>
            <w:left w:val="none" w:sz="0" w:space="0" w:color="auto"/>
            <w:bottom w:val="none" w:sz="0" w:space="0" w:color="auto"/>
            <w:right w:val="none" w:sz="0" w:space="0" w:color="auto"/>
          </w:divBdr>
        </w:div>
        <w:div w:id="341589432">
          <w:marLeft w:val="0"/>
          <w:marRight w:val="0"/>
          <w:marTop w:val="0"/>
          <w:marBottom w:val="0"/>
          <w:divBdr>
            <w:top w:val="none" w:sz="0" w:space="0" w:color="auto"/>
            <w:left w:val="none" w:sz="0" w:space="0" w:color="auto"/>
            <w:bottom w:val="none" w:sz="0" w:space="0" w:color="auto"/>
            <w:right w:val="none" w:sz="0" w:space="0" w:color="auto"/>
          </w:divBdr>
        </w:div>
        <w:div w:id="341591350">
          <w:marLeft w:val="0"/>
          <w:marRight w:val="0"/>
          <w:marTop w:val="0"/>
          <w:marBottom w:val="0"/>
          <w:divBdr>
            <w:top w:val="none" w:sz="0" w:space="0" w:color="auto"/>
            <w:left w:val="none" w:sz="0" w:space="0" w:color="auto"/>
            <w:bottom w:val="none" w:sz="0" w:space="0" w:color="auto"/>
            <w:right w:val="none" w:sz="0" w:space="0" w:color="auto"/>
          </w:divBdr>
          <w:divsChild>
            <w:div w:id="70734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593837">
          <w:marLeft w:val="0"/>
          <w:marRight w:val="0"/>
          <w:marTop w:val="0"/>
          <w:marBottom w:val="0"/>
          <w:divBdr>
            <w:top w:val="none" w:sz="0" w:space="0" w:color="auto"/>
            <w:left w:val="none" w:sz="0" w:space="0" w:color="auto"/>
            <w:bottom w:val="none" w:sz="0" w:space="0" w:color="auto"/>
            <w:right w:val="none" w:sz="0" w:space="0" w:color="auto"/>
          </w:divBdr>
        </w:div>
        <w:div w:id="341664386">
          <w:marLeft w:val="0"/>
          <w:marRight w:val="0"/>
          <w:marTop w:val="0"/>
          <w:marBottom w:val="0"/>
          <w:divBdr>
            <w:top w:val="none" w:sz="0" w:space="0" w:color="auto"/>
            <w:left w:val="none" w:sz="0" w:space="0" w:color="auto"/>
            <w:bottom w:val="none" w:sz="0" w:space="0" w:color="auto"/>
            <w:right w:val="none" w:sz="0" w:space="0" w:color="auto"/>
          </w:divBdr>
        </w:div>
        <w:div w:id="341668569">
          <w:marLeft w:val="0"/>
          <w:marRight w:val="0"/>
          <w:marTop w:val="0"/>
          <w:marBottom w:val="0"/>
          <w:divBdr>
            <w:top w:val="none" w:sz="0" w:space="0" w:color="auto"/>
            <w:left w:val="none" w:sz="0" w:space="0" w:color="auto"/>
            <w:bottom w:val="none" w:sz="0" w:space="0" w:color="auto"/>
            <w:right w:val="none" w:sz="0" w:space="0" w:color="auto"/>
          </w:divBdr>
        </w:div>
        <w:div w:id="341704798">
          <w:marLeft w:val="0"/>
          <w:marRight w:val="0"/>
          <w:marTop w:val="0"/>
          <w:marBottom w:val="0"/>
          <w:divBdr>
            <w:top w:val="none" w:sz="0" w:space="0" w:color="auto"/>
            <w:left w:val="none" w:sz="0" w:space="0" w:color="auto"/>
            <w:bottom w:val="none" w:sz="0" w:space="0" w:color="auto"/>
            <w:right w:val="none" w:sz="0" w:space="0" w:color="auto"/>
          </w:divBdr>
        </w:div>
        <w:div w:id="341705377">
          <w:marLeft w:val="0"/>
          <w:marRight w:val="0"/>
          <w:marTop w:val="0"/>
          <w:marBottom w:val="300"/>
          <w:divBdr>
            <w:top w:val="single" w:sz="6" w:space="15" w:color="EDEDED"/>
            <w:left w:val="single" w:sz="6" w:space="15" w:color="EDEDED"/>
            <w:bottom w:val="single" w:sz="6" w:space="15" w:color="EDEDED"/>
            <w:right w:val="single" w:sz="6" w:space="15" w:color="EDEDED"/>
          </w:divBdr>
        </w:div>
        <w:div w:id="341706074">
          <w:marLeft w:val="0"/>
          <w:marRight w:val="0"/>
          <w:marTop w:val="0"/>
          <w:marBottom w:val="0"/>
          <w:divBdr>
            <w:top w:val="none" w:sz="0" w:space="0" w:color="auto"/>
            <w:left w:val="none" w:sz="0" w:space="0" w:color="auto"/>
            <w:bottom w:val="none" w:sz="0" w:space="0" w:color="auto"/>
            <w:right w:val="none" w:sz="0" w:space="0" w:color="auto"/>
          </w:divBdr>
        </w:div>
        <w:div w:id="341709435">
          <w:marLeft w:val="0"/>
          <w:marRight w:val="0"/>
          <w:marTop w:val="0"/>
          <w:marBottom w:val="0"/>
          <w:divBdr>
            <w:top w:val="none" w:sz="0" w:space="0" w:color="auto"/>
            <w:left w:val="none" w:sz="0" w:space="0" w:color="auto"/>
            <w:bottom w:val="none" w:sz="0" w:space="0" w:color="auto"/>
            <w:right w:val="none" w:sz="0" w:space="0" w:color="auto"/>
          </w:divBdr>
        </w:div>
        <w:div w:id="341780605">
          <w:marLeft w:val="0"/>
          <w:marRight w:val="0"/>
          <w:marTop w:val="0"/>
          <w:marBottom w:val="0"/>
          <w:divBdr>
            <w:top w:val="none" w:sz="0" w:space="0" w:color="auto"/>
            <w:left w:val="none" w:sz="0" w:space="0" w:color="auto"/>
            <w:bottom w:val="none" w:sz="0" w:space="0" w:color="auto"/>
            <w:right w:val="none" w:sz="0" w:space="0" w:color="auto"/>
          </w:divBdr>
        </w:div>
        <w:div w:id="341783591">
          <w:marLeft w:val="0"/>
          <w:marRight w:val="0"/>
          <w:marTop w:val="0"/>
          <w:marBottom w:val="0"/>
          <w:divBdr>
            <w:top w:val="none" w:sz="0" w:space="0" w:color="auto"/>
            <w:left w:val="none" w:sz="0" w:space="0" w:color="auto"/>
            <w:bottom w:val="none" w:sz="0" w:space="0" w:color="auto"/>
            <w:right w:val="none" w:sz="0" w:space="0" w:color="auto"/>
          </w:divBdr>
          <w:divsChild>
            <w:div w:id="45495480">
              <w:marLeft w:val="0"/>
              <w:marRight w:val="0"/>
              <w:marTop w:val="0"/>
              <w:marBottom w:val="0"/>
              <w:divBdr>
                <w:top w:val="none" w:sz="0" w:space="0" w:color="auto"/>
                <w:left w:val="none" w:sz="0" w:space="0" w:color="auto"/>
                <w:bottom w:val="none" w:sz="0" w:space="0" w:color="auto"/>
                <w:right w:val="none" w:sz="0" w:space="0" w:color="auto"/>
              </w:divBdr>
            </w:div>
          </w:divsChild>
        </w:div>
        <w:div w:id="341786146">
          <w:marLeft w:val="0"/>
          <w:marRight w:val="0"/>
          <w:marTop w:val="0"/>
          <w:marBottom w:val="0"/>
          <w:divBdr>
            <w:top w:val="none" w:sz="0" w:space="0" w:color="auto"/>
            <w:left w:val="none" w:sz="0" w:space="0" w:color="auto"/>
            <w:bottom w:val="none" w:sz="0" w:space="0" w:color="auto"/>
            <w:right w:val="none" w:sz="0" w:space="0" w:color="auto"/>
          </w:divBdr>
          <w:divsChild>
            <w:div w:id="306010739">
              <w:marLeft w:val="0"/>
              <w:marRight w:val="0"/>
              <w:marTop w:val="0"/>
              <w:marBottom w:val="0"/>
              <w:divBdr>
                <w:top w:val="none" w:sz="0" w:space="0" w:color="auto"/>
                <w:left w:val="none" w:sz="0" w:space="0" w:color="auto"/>
                <w:bottom w:val="none" w:sz="0" w:space="0" w:color="auto"/>
                <w:right w:val="none" w:sz="0" w:space="0" w:color="auto"/>
              </w:divBdr>
            </w:div>
          </w:divsChild>
        </w:div>
        <w:div w:id="341786706">
          <w:marLeft w:val="0"/>
          <w:marRight w:val="0"/>
          <w:marTop w:val="0"/>
          <w:marBottom w:val="0"/>
          <w:divBdr>
            <w:top w:val="none" w:sz="0" w:space="0" w:color="auto"/>
            <w:left w:val="none" w:sz="0" w:space="0" w:color="auto"/>
            <w:bottom w:val="none" w:sz="0" w:space="0" w:color="auto"/>
            <w:right w:val="none" w:sz="0" w:space="0" w:color="auto"/>
          </w:divBdr>
        </w:div>
        <w:div w:id="341855585">
          <w:marLeft w:val="0"/>
          <w:marRight w:val="0"/>
          <w:marTop w:val="0"/>
          <w:marBottom w:val="300"/>
          <w:divBdr>
            <w:top w:val="single" w:sz="6" w:space="15" w:color="EDEDED"/>
            <w:left w:val="single" w:sz="6" w:space="15" w:color="EDEDED"/>
            <w:bottom w:val="single" w:sz="6" w:space="15" w:color="EDEDED"/>
            <w:right w:val="single" w:sz="6" w:space="15" w:color="EDEDED"/>
          </w:divBdr>
        </w:div>
        <w:div w:id="341860380">
          <w:marLeft w:val="0"/>
          <w:marRight w:val="0"/>
          <w:marTop w:val="0"/>
          <w:marBottom w:val="0"/>
          <w:divBdr>
            <w:top w:val="none" w:sz="0" w:space="0" w:color="auto"/>
            <w:left w:val="none" w:sz="0" w:space="0" w:color="auto"/>
            <w:bottom w:val="none" w:sz="0" w:space="0" w:color="auto"/>
            <w:right w:val="none" w:sz="0" w:space="0" w:color="auto"/>
          </w:divBdr>
        </w:div>
        <w:div w:id="341860394">
          <w:marLeft w:val="0"/>
          <w:marRight w:val="0"/>
          <w:marTop w:val="0"/>
          <w:marBottom w:val="0"/>
          <w:divBdr>
            <w:top w:val="none" w:sz="0" w:space="0" w:color="auto"/>
            <w:left w:val="none" w:sz="0" w:space="0" w:color="auto"/>
            <w:bottom w:val="none" w:sz="0" w:space="0" w:color="auto"/>
            <w:right w:val="none" w:sz="0" w:space="0" w:color="auto"/>
          </w:divBdr>
        </w:div>
        <w:div w:id="341862211">
          <w:marLeft w:val="0"/>
          <w:marRight w:val="0"/>
          <w:marTop w:val="0"/>
          <w:marBottom w:val="0"/>
          <w:divBdr>
            <w:top w:val="none" w:sz="0" w:space="0" w:color="auto"/>
            <w:left w:val="none" w:sz="0" w:space="0" w:color="auto"/>
            <w:bottom w:val="none" w:sz="0" w:space="0" w:color="auto"/>
            <w:right w:val="none" w:sz="0" w:space="0" w:color="auto"/>
          </w:divBdr>
        </w:div>
        <w:div w:id="341863190">
          <w:marLeft w:val="0"/>
          <w:marRight w:val="0"/>
          <w:marTop w:val="300"/>
          <w:marBottom w:val="0"/>
          <w:divBdr>
            <w:top w:val="none" w:sz="0" w:space="0" w:color="auto"/>
            <w:left w:val="none" w:sz="0" w:space="0" w:color="auto"/>
            <w:bottom w:val="none" w:sz="0" w:space="0" w:color="auto"/>
            <w:right w:val="none" w:sz="0" w:space="0" w:color="auto"/>
          </w:divBdr>
        </w:div>
        <w:div w:id="341931325">
          <w:marLeft w:val="0"/>
          <w:marRight w:val="0"/>
          <w:marTop w:val="0"/>
          <w:marBottom w:val="0"/>
          <w:divBdr>
            <w:top w:val="none" w:sz="0" w:space="0" w:color="auto"/>
            <w:left w:val="none" w:sz="0" w:space="0" w:color="auto"/>
            <w:bottom w:val="none" w:sz="0" w:space="0" w:color="auto"/>
            <w:right w:val="none" w:sz="0" w:space="0" w:color="auto"/>
          </w:divBdr>
        </w:div>
        <w:div w:id="341932299">
          <w:marLeft w:val="0"/>
          <w:marRight w:val="0"/>
          <w:marTop w:val="0"/>
          <w:marBottom w:val="300"/>
          <w:divBdr>
            <w:top w:val="single" w:sz="6" w:space="15" w:color="EDEDED"/>
            <w:left w:val="single" w:sz="6" w:space="15" w:color="EDEDED"/>
            <w:bottom w:val="single" w:sz="6" w:space="15" w:color="EDEDED"/>
            <w:right w:val="single" w:sz="6" w:space="15" w:color="EDEDED"/>
          </w:divBdr>
        </w:div>
        <w:div w:id="341972616">
          <w:marLeft w:val="0"/>
          <w:marRight w:val="0"/>
          <w:marTop w:val="0"/>
          <w:marBottom w:val="300"/>
          <w:divBdr>
            <w:top w:val="single" w:sz="6" w:space="15" w:color="EDEDED"/>
            <w:left w:val="single" w:sz="6" w:space="15" w:color="EDEDED"/>
            <w:bottom w:val="single" w:sz="6" w:space="15" w:color="EDEDED"/>
            <w:right w:val="single" w:sz="6" w:space="15" w:color="EDEDED"/>
          </w:divBdr>
        </w:div>
        <w:div w:id="341974339">
          <w:marLeft w:val="0"/>
          <w:marRight w:val="0"/>
          <w:marTop w:val="0"/>
          <w:marBottom w:val="0"/>
          <w:divBdr>
            <w:top w:val="none" w:sz="0" w:space="0" w:color="auto"/>
            <w:left w:val="none" w:sz="0" w:space="0" w:color="auto"/>
            <w:bottom w:val="none" w:sz="0" w:space="0" w:color="auto"/>
            <w:right w:val="none" w:sz="0" w:space="0" w:color="auto"/>
          </w:divBdr>
        </w:div>
        <w:div w:id="341977610">
          <w:marLeft w:val="0"/>
          <w:marRight w:val="0"/>
          <w:marTop w:val="0"/>
          <w:marBottom w:val="0"/>
          <w:divBdr>
            <w:top w:val="none" w:sz="0" w:space="0" w:color="auto"/>
            <w:left w:val="none" w:sz="0" w:space="0" w:color="auto"/>
            <w:bottom w:val="none" w:sz="0" w:space="0" w:color="auto"/>
            <w:right w:val="none" w:sz="0" w:space="0" w:color="auto"/>
          </w:divBdr>
          <w:divsChild>
            <w:div w:id="3865357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1980711">
          <w:marLeft w:val="0"/>
          <w:marRight w:val="0"/>
          <w:marTop w:val="0"/>
          <w:marBottom w:val="0"/>
          <w:divBdr>
            <w:top w:val="none" w:sz="0" w:space="0" w:color="auto"/>
            <w:left w:val="none" w:sz="0" w:space="0" w:color="auto"/>
            <w:bottom w:val="none" w:sz="0" w:space="0" w:color="auto"/>
            <w:right w:val="none" w:sz="0" w:space="0" w:color="auto"/>
          </w:divBdr>
        </w:div>
        <w:div w:id="341980933">
          <w:marLeft w:val="0"/>
          <w:marRight w:val="0"/>
          <w:marTop w:val="0"/>
          <w:marBottom w:val="0"/>
          <w:divBdr>
            <w:top w:val="none" w:sz="0" w:space="0" w:color="auto"/>
            <w:left w:val="none" w:sz="0" w:space="0" w:color="auto"/>
            <w:bottom w:val="none" w:sz="0" w:space="0" w:color="auto"/>
            <w:right w:val="none" w:sz="0" w:space="0" w:color="auto"/>
          </w:divBdr>
        </w:div>
        <w:div w:id="342047915">
          <w:marLeft w:val="0"/>
          <w:marRight w:val="0"/>
          <w:marTop w:val="0"/>
          <w:marBottom w:val="0"/>
          <w:divBdr>
            <w:top w:val="none" w:sz="0" w:space="0" w:color="auto"/>
            <w:left w:val="none" w:sz="0" w:space="0" w:color="auto"/>
            <w:bottom w:val="none" w:sz="0" w:space="0" w:color="auto"/>
            <w:right w:val="none" w:sz="0" w:space="0" w:color="auto"/>
          </w:divBdr>
        </w:div>
        <w:div w:id="342048493">
          <w:marLeft w:val="0"/>
          <w:marRight w:val="0"/>
          <w:marTop w:val="0"/>
          <w:marBottom w:val="0"/>
          <w:divBdr>
            <w:top w:val="none" w:sz="0" w:space="0" w:color="auto"/>
            <w:left w:val="none" w:sz="0" w:space="0" w:color="auto"/>
            <w:bottom w:val="none" w:sz="0" w:space="0" w:color="auto"/>
            <w:right w:val="none" w:sz="0" w:space="0" w:color="auto"/>
          </w:divBdr>
        </w:div>
        <w:div w:id="342054463">
          <w:marLeft w:val="0"/>
          <w:marRight w:val="0"/>
          <w:marTop w:val="0"/>
          <w:marBottom w:val="0"/>
          <w:divBdr>
            <w:top w:val="none" w:sz="0" w:space="0" w:color="auto"/>
            <w:left w:val="none" w:sz="0" w:space="0" w:color="auto"/>
            <w:bottom w:val="none" w:sz="0" w:space="0" w:color="auto"/>
            <w:right w:val="none" w:sz="0" w:space="0" w:color="auto"/>
          </w:divBdr>
          <w:divsChild>
            <w:div w:id="313610940">
              <w:marLeft w:val="0"/>
              <w:marRight w:val="0"/>
              <w:marTop w:val="0"/>
              <w:marBottom w:val="0"/>
              <w:divBdr>
                <w:top w:val="none" w:sz="0" w:space="0" w:color="auto"/>
                <w:left w:val="none" w:sz="0" w:space="0" w:color="auto"/>
                <w:bottom w:val="none" w:sz="0" w:space="0" w:color="auto"/>
                <w:right w:val="none" w:sz="0" w:space="0" w:color="auto"/>
              </w:divBdr>
            </w:div>
          </w:divsChild>
        </w:div>
        <w:div w:id="342056538">
          <w:marLeft w:val="0"/>
          <w:marRight w:val="0"/>
          <w:marTop w:val="0"/>
          <w:marBottom w:val="0"/>
          <w:divBdr>
            <w:top w:val="none" w:sz="0" w:space="0" w:color="auto"/>
            <w:left w:val="none" w:sz="0" w:space="0" w:color="auto"/>
            <w:bottom w:val="none" w:sz="0" w:space="0" w:color="auto"/>
            <w:right w:val="none" w:sz="0" w:space="0" w:color="auto"/>
          </w:divBdr>
        </w:div>
        <w:div w:id="342126888">
          <w:marLeft w:val="0"/>
          <w:marRight w:val="0"/>
          <w:marTop w:val="0"/>
          <w:marBottom w:val="0"/>
          <w:divBdr>
            <w:top w:val="none" w:sz="0" w:space="0" w:color="auto"/>
            <w:left w:val="none" w:sz="0" w:space="0" w:color="auto"/>
            <w:bottom w:val="none" w:sz="0" w:space="0" w:color="auto"/>
            <w:right w:val="none" w:sz="0" w:space="0" w:color="auto"/>
          </w:divBdr>
        </w:div>
        <w:div w:id="342130376">
          <w:marLeft w:val="0"/>
          <w:marRight w:val="0"/>
          <w:marTop w:val="0"/>
          <w:marBottom w:val="0"/>
          <w:divBdr>
            <w:top w:val="none" w:sz="0" w:space="0" w:color="auto"/>
            <w:left w:val="none" w:sz="0" w:space="0" w:color="auto"/>
            <w:bottom w:val="none" w:sz="0" w:space="0" w:color="auto"/>
            <w:right w:val="none" w:sz="0" w:space="0" w:color="auto"/>
          </w:divBdr>
          <w:divsChild>
            <w:div w:id="207113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167476">
          <w:marLeft w:val="0"/>
          <w:marRight w:val="0"/>
          <w:marTop w:val="0"/>
          <w:marBottom w:val="300"/>
          <w:divBdr>
            <w:top w:val="single" w:sz="6" w:space="15" w:color="EDEDED"/>
            <w:left w:val="single" w:sz="6" w:space="15" w:color="EDEDED"/>
            <w:bottom w:val="single" w:sz="6" w:space="15" w:color="EDEDED"/>
            <w:right w:val="single" w:sz="6" w:space="15" w:color="EDEDED"/>
          </w:divBdr>
        </w:div>
        <w:div w:id="342167982">
          <w:marLeft w:val="0"/>
          <w:marRight w:val="0"/>
          <w:marTop w:val="0"/>
          <w:marBottom w:val="0"/>
          <w:divBdr>
            <w:top w:val="none" w:sz="0" w:space="0" w:color="auto"/>
            <w:left w:val="none" w:sz="0" w:space="0" w:color="auto"/>
            <w:bottom w:val="none" w:sz="0" w:space="0" w:color="auto"/>
            <w:right w:val="none" w:sz="0" w:space="0" w:color="auto"/>
          </w:divBdr>
        </w:div>
        <w:div w:id="342169973">
          <w:marLeft w:val="0"/>
          <w:marRight w:val="0"/>
          <w:marTop w:val="0"/>
          <w:marBottom w:val="0"/>
          <w:divBdr>
            <w:top w:val="none" w:sz="0" w:space="0" w:color="auto"/>
            <w:left w:val="none" w:sz="0" w:space="0" w:color="auto"/>
            <w:bottom w:val="none" w:sz="0" w:space="0" w:color="auto"/>
            <w:right w:val="none" w:sz="0" w:space="0" w:color="auto"/>
          </w:divBdr>
        </w:div>
        <w:div w:id="342170804">
          <w:marLeft w:val="0"/>
          <w:marRight w:val="0"/>
          <w:marTop w:val="0"/>
          <w:marBottom w:val="0"/>
          <w:divBdr>
            <w:top w:val="none" w:sz="0" w:space="0" w:color="auto"/>
            <w:left w:val="none" w:sz="0" w:space="0" w:color="auto"/>
            <w:bottom w:val="none" w:sz="0" w:space="0" w:color="auto"/>
            <w:right w:val="none" w:sz="0" w:space="0" w:color="auto"/>
          </w:divBdr>
        </w:div>
        <w:div w:id="342171046">
          <w:marLeft w:val="0"/>
          <w:marRight w:val="0"/>
          <w:marTop w:val="0"/>
          <w:marBottom w:val="0"/>
          <w:divBdr>
            <w:top w:val="none" w:sz="0" w:space="0" w:color="auto"/>
            <w:left w:val="none" w:sz="0" w:space="0" w:color="auto"/>
            <w:bottom w:val="none" w:sz="0" w:space="0" w:color="auto"/>
            <w:right w:val="none" w:sz="0" w:space="0" w:color="auto"/>
          </w:divBdr>
        </w:div>
        <w:div w:id="342173283">
          <w:marLeft w:val="0"/>
          <w:marRight w:val="0"/>
          <w:marTop w:val="0"/>
          <w:marBottom w:val="300"/>
          <w:divBdr>
            <w:top w:val="single" w:sz="6" w:space="15" w:color="EDEDED"/>
            <w:left w:val="single" w:sz="6" w:space="15" w:color="EDEDED"/>
            <w:bottom w:val="single" w:sz="6" w:space="15" w:color="EDEDED"/>
            <w:right w:val="single" w:sz="6" w:space="15" w:color="EDEDED"/>
          </w:divBdr>
        </w:div>
        <w:div w:id="342173476">
          <w:marLeft w:val="0"/>
          <w:marRight w:val="0"/>
          <w:marTop w:val="0"/>
          <w:marBottom w:val="0"/>
          <w:divBdr>
            <w:top w:val="none" w:sz="0" w:space="0" w:color="auto"/>
            <w:left w:val="none" w:sz="0" w:space="0" w:color="auto"/>
            <w:bottom w:val="none" w:sz="0" w:space="0" w:color="auto"/>
            <w:right w:val="none" w:sz="0" w:space="0" w:color="auto"/>
          </w:divBdr>
        </w:div>
        <w:div w:id="342242996">
          <w:marLeft w:val="0"/>
          <w:marRight w:val="0"/>
          <w:marTop w:val="0"/>
          <w:marBottom w:val="0"/>
          <w:divBdr>
            <w:top w:val="none" w:sz="0" w:space="0" w:color="auto"/>
            <w:left w:val="none" w:sz="0" w:space="0" w:color="auto"/>
            <w:bottom w:val="none" w:sz="0" w:space="0" w:color="auto"/>
            <w:right w:val="none" w:sz="0" w:space="0" w:color="auto"/>
          </w:divBdr>
        </w:div>
        <w:div w:id="342245330">
          <w:marLeft w:val="0"/>
          <w:marRight w:val="0"/>
          <w:marTop w:val="0"/>
          <w:marBottom w:val="0"/>
          <w:divBdr>
            <w:top w:val="none" w:sz="0" w:space="0" w:color="auto"/>
            <w:left w:val="none" w:sz="0" w:space="0" w:color="auto"/>
            <w:bottom w:val="none" w:sz="0" w:space="0" w:color="auto"/>
            <w:right w:val="none" w:sz="0" w:space="0" w:color="auto"/>
          </w:divBdr>
        </w:div>
        <w:div w:id="342245475">
          <w:marLeft w:val="0"/>
          <w:marRight w:val="0"/>
          <w:marTop w:val="0"/>
          <w:marBottom w:val="0"/>
          <w:divBdr>
            <w:top w:val="none" w:sz="0" w:space="0" w:color="auto"/>
            <w:left w:val="none" w:sz="0" w:space="0" w:color="auto"/>
            <w:bottom w:val="none" w:sz="0" w:space="0" w:color="auto"/>
            <w:right w:val="none" w:sz="0" w:space="0" w:color="auto"/>
          </w:divBdr>
        </w:div>
        <w:div w:id="342249127">
          <w:marLeft w:val="0"/>
          <w:marRight w:val="0"/>
          <w:marTop w:val="0"/>
          <w:marBottom w:val="0"/>
          <w:divBdr>
            <w:top w:val="none" w:sz="0" w:space="0" w:color="auto"/>
            <w:left w:val="none" w:sz="0" w:space="0" w:color="auto"/>
            <w:bottom w:val="none" w:sz="0" w:space="0" w:color="auto"/>
            <w:right w:val="none" w:sz="0" w:space="0" w:color="auto"/>
          </w:divBdr>
        </w:div>
        <w:div w:id="342316467">
          <w:marLeft w:val="0"/>
          <w:marRight w:val="0"/>
          <w:marTop w:val="0"/>
          <w:marBottom w:val="0"/>
          <w:divBdr>
            <w:top w:val="none" w:sz="0" w:space="0" w:color="auto"/>
            <w:left w:val="none" w:sz="0" w:space="0" w:color="auto"/>
            <w:bottom w:val="none" w:sz="0" w:space="0" w:color="auto"/>
            <w:right w:val="none" w:sz="0" w:space="0" w:color="auto"/>
          </w:divBdr>
        </w:div>
        <w:div w:id="342318425">
          <w:marLeft w:val="0"/>
          <w:marRight w:val="0"/>
          <w:marTop w:val="0"/>
          <w:marBottom w:val="0"/>
          <w:divBdr>
            <w:top w:val="none" w:sz="0" w:space="0" w:color="auto"/>
            <w:left w:val="none" w:sz="0" w:space="0" w:color="auto"/>
            <w:bottom w:val="none" w:sz="0" w:space="0" w:color="auto"/>
            <w:right w:val="none" w:sz="0" w:space="0" w:color="auto"/>
          </w:divBdr>
        </w:div>
        <w:div w:id="342319682">
          <w:marLeft w:val="0"/>
          <w:marRight w:val="0"/>
          <w:marTop w:val="0"/>
          <w:marBottom w:val="0"/>
          <w:divBdr>
            <w:top w:val="none" w:sz="0" w:space="0" w:color="auto"/>
            <w:left w:val="none" w:sz="0" w:space="0" w:color="auto"/>
            <w:bottom w:val="none" w:sz="0" w:space="0" w:color="auto"/>
            <w:right w:val="none" w:sz="0" w:space="0" w:color="auto"/>
          </w:divBdr>
          <w:divsChild>
            <w:div w:id="107821250">
              <w:marLeft w:val="0"/>
              <w:marRight w:val="0"/>
              <w:marTop w:val="0"/>
              <w:marBottom w:val="0"/>
              <w:divBdr>
                <w:top w:val="none" w:sz="0" w:space="0" w:color="auto"/>
                <w:left w:val="none" w:sz="0" w:space="0" w:color="auto"/>
                <w:bottom w:val="none" w:sz="0" w:space="0" w:color="auto"/>
                <w:right w:val="none" w:sz="0" w:space="0" w:color="auto"/>
              </w:divBdr>
            </w:div>
          </w:divsChild>
        </w:div>
        <w:div w:id="342391847">
          <w:marLeft w:val="0"/>
          <w:marRight w:val="0"/>
          <w:marTop w:val="0"/>
          <w:marBottom w:val="0"/>
          <w:divBdr>
            <w:top w:val="none" w:sz="0" w:space="0" w:color="auto"/>
            <w:left w:val="none" w:sz="0" w:space="0" w:color="auto"/>
            <w:bottom w:val="none" w:sz="0" w:space="0" w:color="auto"/>
            <w:right w:val="none" w:sz="0" w:space="0" w:color="auto"/>
          </w:divBdr>
        </w:div>
        <w:div w:id="342436616">
          <w:marLeft w:val="0"/>
          <w:marRight w:val="0"/>
          <w:marTop w:val="0"/>
          <w:marBottom w:val="0"/>
          <w:divBdr>
            <w:top w:val="none" w:sz="0" w:space="0" w:color="auto"/>
            <w:left w:val="none" w:sz="0" w:space="0" w:color="auto"/>
            <w:bottom w:val="none" w:sz="0" w:space="0" w:color="auto"/>
            <w:right w:val="none" w:sz="0" w:space="0" w:color="auto"/>
          </w:divBdr>
        </w:div>
        <w:div w:id="342436651">
          <w:marLeft w:val="0"/>
          <w:marRight w:val="0"/>
          <w:marTop w:val="300"/>
          <w:marBottom w:val="0"/>
          <w:divBdr>
            <w:top w:val="none" w:sz="0" w:space="0" w:color="auto"/>
            <w:left w:val="none" w:sz="0" w:space="0" w:color="auto"/>
            <w:bottom w:val="none" w:sz="0" w:space="0" w:color="auto"/>
            <w:right w:val="none" w:sz="0" w:space="0" w:color="auto"/>
          </w:divBdr>
        </w:div>
        <w:div w:id="342437614">
          <w:marLeft w:val="0"/>
          <w:marRight w:val="0"/>
          <w:marTop w:val="0"/>
          <w:marBottom w:val="0"/>
          <w:divBdr>
            <w:top w:val="none" w:sz="0" w:space="0" w:color="auto"/>
            <w:left w:val="none" w:sz="0" w:space="0" w:color="auto"/>
            <w:bottom w:val="none" w:sz="0" w:space="0" w:color="auto"/>
            <w:right w:val="none" w:sz="0" w:space="0" w:color="auto"/>
          </w:divBdr>
        </w:div>
        <w:div w:id="342438954">
          <w:marLeft w:val="0"/>
          <w:marRight w:val="0"/>
          <w:marTop w:val="0"/>
          <w:marBottom w:val="0"/>
          <w:divBdr>
            <w:top w:val="none" w:sz="0" w:space="0" w:color="auto"/>
            <w:left w:val="none" w:sz="0" w:space="0" w:color="auto"/>
            <w:bottom w:val="none" w:sz="0" w:space="0" w:color="auto"/>
            <w:right w:val="none" w:sz="0" w:space="0" w:color="auto"/>
          </w:divBdr>
        </w:div>
        <w:div w:id="342439263">
          <w:marLeft w:val="0"/>
          <w:marRight w:val="0"/>
          <w:marTop w:val="0"/>
          <w:marBottom w:val="0"/>
          <w:divBdr>
            <w:top w:val="none" w:sz="0" w:space="0" w:color="auto"/>
            <w:left w:val="none" w:sz="0" w:space="0" w:color="auto"/>
            <w:bottom w:val="none" w:sz="0" w:space="0" w:color="auto"/>
            <w:right w:val="none" w:sz="0" w:space="0" w:color="auto"/>
          </w:divBdr>
        </w:div>
        <w:div w:id="342439952">
          <w:marLeft w:val="0"/>
          <w:marRight w:val="0"/>
          <w:marTop w:val="0"/>
          <w:marBottom w:val="0"/>
          <w:divBdr>
            <w:top w:val="none" w:sz="0" w:space="0" w:color="auto"/>
            <w:left w:val="none" w:sz="0" w:space="0" w:color="auto"/>
            <w:bottom w:val="none" w:sz="0" w:space="0" w:color="auto"/>
            <w:right w:val="none" w:sz="0" w:space="0" w:color="auto"/>
          </w:divBdr>
        </w:div>
        <w:div w:id="342440329">
          <w:marLeft w:val="0"/>
          <w:marRight w:val="0"/>
          <w:marTop w:val="0"/>
          <w:marBottom w:val="0"/>
          <w:divBdr>
            <w:top w:val="none" w:sz="0" w:space="0" w:color="auto"/>
            <w:left w:val="none" w:sz="0" w:space="0" w:color="auto"/>
            <w:bottom w:val="none" w:sz="0" w:space="0" w:color="auto"/>
            <w:right w:val="none" w:sz="0" w:space="0" w:color="auto"/>
          </w:divBdr>
          <w:divsChild>
            <w:div w:id="294259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443646">
          <w:marLeft w:val="0"/>
          <w:marRight w:val="0"/>
          <w:marTop w:val="0"/>
          <w:marBottom w:val="300"/>
          <w:divBdr>
            <w:top w:val="single" w:sz="6" w:space="15" w:color="EDEDED"/>
            <w:left w:val="single" w:sz="6" w:space="15" w:color="EDEDED"/>
            <w:bottom w:val="single" w:sz="6" w:space="15" w:color="EDEDED"/>
            <w:right w:val="single" w:sz="6" w:space="15" w:color="EDEDED"/>
          </w:divBdr>
        </w:div>
        <w:div w:id="342514425">
          <w:marLeft w:val="0"/>
          <w:marRight w:val="0"/>
          <w:marTop w:val="300"/>
          <w:marBottom w:val="0"/>
          <w:divBdr>
            <w:top w:val="none" w:sz="0" w:space="0" w:color="auto"/>
            <w:left w:val="none" w:sz="0" w:space="0" w:color="auto"/>
            <w:bottom w:val="none" w:sz="0" w:space="0" w:color="auto"/>
            <w:right w:val="none" w:sz="0" w:space="0" w:color="auto"/>
          </w:divBdr>
        </w:div>
        <w:div w:id="342518181">
          <w:marLeft w:val="0"/>
          <w:marRight w:val="0"/>
          <w:marTop w:val="0"/>
          <w:marBottom w:val="0"/>
          <w:divBdr>
            <w:top w:val="none" w:sz="0" w:space="0" w:color="auto"/>
            <w:left w:val="none" w:sz="0" w:space="0" w:color="auto"/>
            <w:bottom w:val="none" w:sz="0" w:space="0" w:color="auto"/>
            <w:right w:val="none" w:sz="0" w:space="0" w:color="auto"/>
          </w:divBdr>
        </w:div>
        <w:div w:id="342518719">
          <w:marLeft w:val="0"/>
          <w:marRight w:val="0"/>
          <w:marTop w:val="0"/>
          <w:marBottom w:val="0"/>
          <w:divBdr>
            <w:top w:val="none" w:sz="0" w:space="0" w:color="auto"/>
            <w:left w:val="none" w:sz="0" w:space="0" w:color="auto"/>
            <w:bottom w:val="none" w:sz="0" w:space="0" w:color="auto"/>
            <w:right w:val="none" w:sz="0" w:space="0" w:color="auto"/>
          </w:divBdr>
        </w:div>
        <w:div w:id="342518894">
          <w:marLeft w:val="0"/>
          <w:marRight w:val="0"/>
          <w:marTop w:val="0"/>
          <w:marBottom w:val="0"/>
          <w:divBdr>
            <w:top w:val="none" w:sz="0" w:space="0" w:color="auto"/>
            <w:left w:val="none" w:sz="0" w:space="0" w:color="auto"/>
            <w:bottom w:val="none" w:sz="0" w:space="0" w:color="auto"/>
            <w:right w:val="none" w:sz="0" w:space="0" w:color="auto"/>
          </w:divBdr>
        </w:div>
        <w:div w:id="342518944">
          <w:marLeft w:val="0"/>
          <w:marRight w:val="0"/>
          <w:marTop w:val="0"/>
          <w:marBottom w:val="0"/>
          <w:divBdr>
            <w:top w:val="none" w:sz="0" w:space="0" w:color="auto"/>
            <w:left w:val="none" w:sz="0" w:space="0" w:color="auto"/>
            <w:bottom w:val="none" w:sz="0" w:space="0" w:color="auto"/>
            <w:right w:val="none" w:sz="0" w:space="0" w:color="auto"/>
          </w:divBdr>
        </w:div>
        <w:div w:id="342556941">
          <w:marLeft w:val="0"/>
          <w:marRight w:val="0"/>
          <w:marTop w:val="0"/>
          <w:marBottom w:val="0"/>
          <w:divBdr>
            <w:top w:val="none" w:sz="0" w:space="0" w:color="auto"/>
            <w:left w:val="none" w:sz="0" w:space="0" w:color="auto"/>
            <w:bottom w:val="none" w:sz="0" w:space="0" w:color="auto"/>
            <w:right w:val="none" w:sz="0" w:space="0" w:color="auto"/>
          </w:divBdr>
        </w:div>
        <w:div w:id="342557869">
          <w:marLeft w:val="0"/>
          <w:marRight w:val="0"/>
          <w:marTop w:val="0"/>
          <w:marBottom w:val="0"/>
          <w:divBdr>
            <w:top w:val="none" w:sz="0" w:space="0" w:color="auto"/>
            <w:left w:val="none" w:sz="0" w:space="0" w:color="auto"/>
            <w:bottom w:val="none" w:sz="0" w:space="0" w:color="auto"/>
            <w:right w:val="none" w:sz="0" w:space="0" w:color="auto"/>
          </w:divBdr>
        </w:div>
        <w:div w:id="342561087">
          <w:marLeft w:val="0"/>
          <w:marRight w:val="0"/>
          <w:marTop w:val="0"/>
          <w:marBottom w:val="300"/>
          <w:divBdr>
            <w:top w:val="single" w:sz="6" w:space="15" w:color="EDEDED"/>
            <w:left w:val="single" w:sz="6" w:space="15" w:color="EDEDED"/>
            <w:bottom w:val="single" w:sz="6" w:space="15" w:color="EDEDED"/>
            <w:right w:val="single" w:sz="6" w:space="15" w:color="EDEDED"/>
          </w:divBdr>
        </w:div>
        <w:div w:id="342587345">
          <w:marLeft w:val="0"/>
          <w:marRight w:val="0"/>
          <w:marTop w:val="0"/>
          <w:marBottom w:val="0"/>
          <w:divBdr>
            <w:top w:val="none" w:sz="0" w:space="0" w:color="auto"/>
            <w:left w:val="none" w:sz="0" w:space="0" w:color="auto"/>
            <w:bottom w:val="none" w:sz="0" w:space="0" w:color="auto"/>
            <w:right w:val="none" w:sz="0" w:space="0" w:color="auto"/>
          </w:divBdr>
        </w:div>
        <w:div w:id="342629748">
          <w:marLeft w:val="0"/>
          <w:marRight w:val="0"/>
          <w:marTop w:val="0"/>
          <w:marBottom w:val="0"/>
          <w:divBdr>
            <w:top w:val="none" w:sz="0" w:space="0" w:color="auto"/>
            <w:left w:val="none" w:sz="0" w:space="0" w:color="auto"/>
            <w:bottom w:val="none" w:sz="0" w:space="0" w:color="auto"/>
            <w:right w:val="none" w:sz="0" w:space="0" w:color="auto"/>
          </w:divBdr>
        </w:div>
        <w:div w:id="342635419">
          <w:marLeft w:val="0"/>
          <w:marRight w:val="0"/>
          <w:marTop w:val="300"/>
          <w:marBottom w:val="0"/>
          <w:divBdr>
            <w:top w:val="none" w:sz="0" w:space="0" w:color="auto"/>
            <w:left w:val="none" w:sz="0" w:space="0" w:color="auto"/>
            <w:bottom w:val="none" w:sz="0" w:space="0" w:color="auto"/>
            <w:right w:val="none" w:sz="0" w:space="0" w:color="auto"/>
          </w:divBdr>
        </w:div>
        <w:div w:id="342708872">
          <w:marLeft w:val="0"/>
          <w:marRight w:val="0"/>
          <w:marTop w:val="0"/>
          <w:marBottom w:val="0"/>
          <w:divBdr>
            <w:top w:val="none" w:sz="0" w:space="0" w:color="auto"/>
            <w:left w:val="none" w:sz="0" w:space="0" w:color="auto"/>
            <w:bottom w:val="none" w:sz="0" w:space="0" w:color="auto"/>
            <w:right w:val="none" w:sz="0" w:space="0" w:color="auto"/>
          </w:divBdr>
        </w:div>
        <w:div w:id="342711622">
          <w:marLeft w:val="0"/>
          <w:marRight w:val="0"/>
          <w:marTop w:val="0"/>
          <w:marBottom w:val="300"/>
          <w:divBdr>
            <w:top w:val="single" w:sz="6" w:space="15" w:color="EDEDED"/>
            <w:left w:val="single" w:sz="6" w:space="15" w:color="EDEDED"/>
            <w:bottom w:val="single" w:sz="6" w:space="15" w:color="EDEDED"/>
            <w:right w:val="single" w:sz="6" w:space="15" w:color="EDEDED"/>
          </w:divBdr>
        </w:div>
        <w:div w:id="342782298">
          <w:marLeft w:val="0"/>
          <w:marRight w:val="0"/>
          <w:marTop w:val="0"/>
          <w:marBottom w:val="0"/>
          <w:divBdr>
            <w:top w:val="none" w:sz="0" w:space="0" w:color="auto"/>
            <w:left w:val="none" w:sz="0" w:space="0" w:color="auto"/>
            <w:bottom w:val="none" w:sz="0" w:space="0" w:color="auto"/>
            <w:right w:val="none" w:sz="0" w:space="0" w:color="auto"/>
          </w:divBdr>
        </w:div>
        <w:div w:id="342782956">
          <w:marLeft w:val="0"/>
          <w:marRight w:val="0"/>
          <w:marTop w:val="0"/>
          <w:marBottom w:val="300"/>
          <w:divBdr>
            <w:top w:val="single" w:sz="6" w:space="15" w:color="EDEDED"/>
            <w:left w:val="single" w:sz="6" w:space="15" w:color="EDEDED"/>
            <w:bottom w:val="single" w:sz="6" w:space="15" w:color="EDEDED"/>
            <w:right w:val="single" w:sz="6" w:space="15" w:color="EDEDED"/>
          </w:divBdr>
        </w:div>
        <w:div w:id="342783531">
          <w:marLeft w:val="0"/>
          <w:marRight w:val="0"/>
          <w:marTop w:val="0"/>
          <w:marBottom w:val="0"/>
          <w:divBdr>
            <w:top w:val="none" w:sz="0" w:space="0" w:color="auto"/>
            <w:left w:val="none" w:sz="0" w:space="0" w:color="auto"/>
            <w:bottom w:val="none" w:sz="0" w:space="0" w:color="auto"/>
            <w:right w:val="none" w:sz="0" w:space="0" w:color="auto"/>
          </w:divBdr>
        </w:div>
        <w:div w:id="342821053">
          <w:marLeft w:val="0"/>
          <w:marRight w:val="0"/>
          <w:marTop w:val="0"/>
          <w:marBottom w:val="0"/>
          <w:divBdr>
            <w:top w:val="none" w:sz="0" w:space="0" w:color="auto"/>
            <w:left w:val="none" w:sz="0" w:space="0" w:color="auto"/>
            <w:bottom w:val="none" w:sz="0" w:space="0" w:color="auto"/>
            <w:right w:val="none" w:sz="0" w:space="0" w:color="auto"/>
          </w:divBdr>
        </w:div>
        <w:div w:id="342828762">
          <w:marLeft w:val="0"/>
          <w:marRight w:val="0"/>
          <w:marTop w:val="0"/>
          <w:marBottom w:val="0"/>
          <w:divBdr>
            <w:top w:val="none" w:sz="0" w:space="0" w:color="auto"/>
            <w:left w:val="none" w:sz="0" w:space="0" w:color="auto"/>
            <w:bottom w:val="none" w:sz="0" w:space="0" w:color="auto"/>
            <w:right w:val="none" w:sz="0" w:space="0" w:color="auto"/>
          </w:divBdr>
        </w:div>
        <w:div w:id="342829020">
          <w:marLeft w:val="0"/>
          <w:marRight w:val="0"/>
          <w:marTop w:val="0"/>
          <w:marBottom w:val="0"/>
          <w:divBdr>
            <w:top w:val="none" w:sz="0" w:space="0" w:color="auto"/>
            <w:left w:val="none" w:sz="0" w:space="0" w:color="auto"/>
            <w:bottom w:val="none" w:sz="0" w:space="0" w:color="auto"/>
            <w:right w:val="none" w:sz="0" w:space="0" w:color="auto"/>
          </w:divBdr>
        </w:div>
        <w:div w:id="342896293">
          <w:marLeft w:val="0"/>
          <w:marRight w:val="0"/>
          <w:marTop w:val="300"/>
          <w:marBottom w:val="0"/>
          <w:divBdr>
            <w:top w:val="none" w:sz="0" w:space="0" w:color="auto"/>
            <w:left w:val="none" w:sz="0" w:space="0" w:color="auto"/>
            <w:bottom w:val="none" w:sz="0" w:space="0" w:color="auto"/>
            <w:right w:val="none" w:sz="0" w:space="0" w:color="auto"/>
          </w:divBdr>
          <w:divsChild>
            <w:div w:id="146480624">
              <w:marLeft w:val="0"/>
              <w:marRight w:val="0"/>
              <w:marTop w:val="0"/>
              <w:marBottom w:val="0"/>
              <w:divBdr>
                <w:top w:val="none" w:sz="0" w:space="0" w:color="auto"/>
                <w:left w:val="none" w:sz="0" w:space="0" w:color="auto"/>
                <w:bottom w:val="none" w:sz="0" w:space="0" w:color="auto"/>
                <w:right w:val="none" w:sz="0" w:space="0" w:color="auto"/>
              </w:divBdr>
            </w:div>
          </w:divsChild>
        </w:div>
        <w:div w:id="342896858">
          <w:marLeft w:val="0"/>
          <w:marRight w:val="0"/>
          <w:marTop w:val="0"/>
          <w:marBottom w:val="0"/>
          <w:divBdr>
            <w:top w:val="none" w:sz="0" w:space="0" w:color="auto"/>
            <w:left w:val="none" w:sz="0" w:space="0" w:color="auto"/>
            <w:bottom w:val="none" w:sz="0" w:space="0" w:color="auto"/>
            <w:right w:val="none" w:sz="0" w:space="0" w:color="auto"/>
          </w:divBdr>
        </w:div>
        <w:div w:id="342902255">
          <w:marLeft w:val="0"/>
          <w:marRight w:val="0"/>
          <w:marTop w:val="300"/>
          <w:marBottom w:val="0"/>
          <w:divBdr>
            <w:top w:val="none" w:sz="0" w:space="0" w:color="auto"/>
            <w:left w:val="none" w:sz="0" w:space="0" w:color="auto"/>
            <w:bottom w:val="none" w:sz="0" w:space="0" w:color="auto"/>
            <w:right w:val="none" w:sz="0" w:space="0" w:color="auto"/>
          </w:divBdr>
        </w:div>
        <w:div w:id="342972732">
          <w:marLeft w:val="0"/>
          <w:marRight w:val="0"/>
          <w:marTop w:val="0"/>
          <w:marBottom w:val="300"/>
          <w:divBdr>
            <w:top w:val="single" w:sz="6" w:space="15" w:color="EDEDED"/>
            <w:left w:val="single" w:sz="6" w:space="15" w:color="EDEDED"/>
            <w:bottom w:val="single" w:sz="6" w:space="15" w:color="EDEDED"/>
            <w:right w:val="single" w:sz="6" w:space="15" w:color="EDEDED"/>
          </w:divBdr>
        </w:div>
        <w:div w:id="342972997">
          <w:marLeft w:val="0"/>
          <w:marRight w:val="0"/>
          <w:marTop w:val="0"/>
          <w:marBottom w:val="0"/>
          <w:divBdr>
            <w:top w:val="none" w:sz="0" w:space="0" w:color="auto"/>
            <w:left w:val="none" w:sz="0" w:space="0" w:color="auto"/>
            <w:bottom w:val="none" w:sz="0" w:space="0" w:color="auto"/>
            <w:right w:val="none" w:sz="0" w:space="0" w:color="auto"/>
          </w:divBdr>
        </w:div>
        <w:div w:id="342973774">
          <w:marLeft w:val="0"/>
          <w:marRight w:val="0"/>
          <w:marTop w:val="0"/>
          <w:marBottom w:val="0"/>
          <w:divBdr>
            <w:top w:val="none" w:sz="0" w:space="0" w:color="auto"/>
            <w:left w:val="none" w:sz="0" w:space="0" w:color="auto"/>
            <w:bottom w:val="none" w:sz="0" w:space="0" w:color="auto"/>
            <w:right w:val="none" w:sz="0" w:space="0" w:color="auto"/>
          </w:divBdr>
          <w:divsChild>
            <w:div w:id="32764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2973849">
          <w:marLeft w:val="0"/>
          <w:marRight w:val="0"/>
          <w:marTop w:val="0"/>
          <w:marBottom w:val="0"/>
          <w:divBdr>
            <w:top w:val="none" w:sz="0" w:space="0" w:color="auto"/>
            <w:left w:val="none" w:sz="0" w:space="0" w:color="auto"/>
            <w:bottom w:val="none" w:sz="0" w:space="0" w:color="auto"/>
            <w:right w:val="none" w:sz="0" w:space="0" w:color="auto"/>
          </w:divBdr>
          <w:divsChild>
            <w:div w:id="223108019">
              <w:marLeft w:val="0"/>
              <w:marRight w:val="0"/>
              <w:marTop w:val="0"/>
              <w:marBottom w:val="0"/>
              <w:divBdr>
                <w:top w:val="none" w:sz="0" w:space="0" w:color="auto"/>
                <w:left w:val="none" w:sz="0" w:space="0" w:color="auto"/>
                <w:bottom w:val="none" w:sz="0" w:space="0" w:color="auto"/>
                <w:right w:val="none" w:sz="0" w:space="0" w:color="auto"/>
              </w:divBdr>
            </w:div>
          </w:divsChild>
        </w:div>
        <w:div w:id="343016226">
          <w:marLeft w:val="0"/>
          <w:marRight w:val="0"/>
          <w:marTop w:val="0"/>
          <w:marBottom w:val="0"/>
          <w:divBdr>
            <w:top w:val="none" w:sz="0" w:space="0" w:color="auto"/>
            <w:left w:val="none" w:sz="0" w:space="0" w:color="auto"/>
            <w:bottom w:val="none" w:sz="0" w:space="0" w:color="auto"/>
            <w:right w:val="none" w:sz="0" w:space="0" w:color="auto"/>
          </w:divBdr>
        </w:div>
        <w:div w:id="343017076">
          <w:marLeft w:val="0"/>
          <w:marRight w:val="0"/>
          <w:marTop w:val="0"/>
          <w:marBottom w:val="0"/>
          <w:divBdr>
            <w:top w:val="none" w:sz="0" w:space="0" w:color="auto"/>
            <w:left w:val="none" w:sz="0" w:space="0" w:color="auto"/>
            <w:bottom w:val="none" w:sz="0" w:space="0" w:color="auto"/>
            <w:right w:val="none" w:sz="0" w:space="0" w:color="auto"/>
          </w:divBdr>
        </w:div>
        <w:div w:id="343019923">
          <w:marLeft w:val="0"/>
          <w:marRight w:val="0"/>
          <w:marTop w:val="0"/>
          <w:marBottom w:val="0"/>
          <w:divBdr>
            <w:top w:val="none" w:sz="0" w:space="0" w:color="auto"/>
            <w:left w:val="none" w:sz="0" w:space="0" w:color="auto"/>
            <w:bottom w:val="none" w:sz="0" w:space="0" w:color="auto"/>
            <w:right w:val="none" w:sz="0" w:space="0" w:color="auto"/>
          </w:divBdr>
        </w:div>
        <w:div w:id="343021441">
          <w:marLeft w:val="0"/>
          <w:marRight w:val="0"/>
          <w:marTop w:val="0"/>
          <w:marBottom w:val="0"/>
          <w:divBdr>
            <w:top w:val="none" w:sz="0" w:space="0" w:color="auto"/>
            <w:left w:val="none" w:sz="0" w:space="0" w:color="auto"/>
            <w:bottom w:val="none" w:sz="0" w:space="0" w:color="auto"/>
            <w:right w:val="none" w:sz="0" w:space="0" w:color="auto"/>
          </w:divBdr>
        </w:div>
        <w:div w:id="343021975">
          <w:marLeft w:val="0"/>
          <w:marRight w:val="0"/>
          <w:marTop w:val="0"/>
          <w:marBottom w:val="0"/>
          <w:divBdr>
            <w:top w:val="none" w:sz="0" w:space="0" w:color="auto"/>
            <w:left w:val="none" w:sz="0" w:space="0" w:color="auto"/>
            <w:bottom w:val="none" w:sz="0" w:space="0" w:color="auto"/>
            <w:right w:val="none" w:sz="0" w:space="0" w:color="auto"/>
          </w:divBdr>
        </w:div>
        <w:div w:id="343047977">
          <w:marLeft w:val="0"/>
          <w:marRight w:val="0"/>
          <w:marTop w:val="0"/>
          <w:marBottom w:val="0"/>
          <w:divBdr>
            <w:top w:val="none" w:sz="0" w:space="0" w:color="auto"/>
            <w:left w:val="none" w:sz="0" w:space="0" w:color="auto"/>
            <w:bottom w:val="none" w:sz="0" w:space="0" w:color="auto"/>
            <w:right w:val="none" w:sz="0" w:space="0" w:color="auto"/>
          </w:divBdr>
        </w:div>
        <w:div w:id="343092350">
          <w:marLeft w:val="0"/>
          <w:marRight w:val="0"/>
          <w:marTop w:val="0"/>
          <w:marBottom w:val="300"/>
          <w:divBdr>
            <w:top w:val="single" w:sz="6" w:space="15" w:color="EDEDED"/>
            <w:left w:val="single" w:sz="6" w:space="15" w:color="EDEDED"/>
            <w:bottom w:val="single" w:sz="6" w:space="15" w:color="EDEDED"/>
            <w:right w:val="single" w:sz="6" w:space="15" w:color="EDEDED"/>
          </w:divBdr>
        </w:div>
        <w:div w:id="343092750">
          <w:marLeft w:val="0"/>
          <w:marRight w:val="0"/>
          <w:marTop w:val="0"/>
          <w:marBottom w:val="0"/>
          <w:divBdr>
            <w:top w:val="none" w:sz="0" w:space="0" w:color="auto"/>
            <w:left w:val="none" w:sz="0" w:space="0" w:color="auto"/>
            <w:bottom w:val="none" w:sz="0" w:space="0" w:color="auto"/>
            <w:right w:val="none" w:sz="0" w:space="0" w:color="auto"/>
          </w:divBdr>
        </w:div>
        <w:div w:id="343093581">
          <w:marLeft w:val="0"/>
          <w:marRight w:val="0"/>
          <w:marTop w:val="0"/>
          <w:marBottom w:val="0"/>
          <w:divBdr>
            <w:top w:val="none" w:sz="0" w:space="0" w:color="auto"/>
            <w:left w:val="none" w:sz="0" w:space="0" w:color="auto"/>
            <w:bottom w:val="none" w:sz="0" w:space="0" w:color="auto"/>
            <w:right w:val="none" w:sz="0" w:space="0" w:color="auto"/>
          </w:divBdr>
        </w:div>
        <w:div w:id="343095116">
          <w:marLeft w:val="0"/>
          <w:marRight w:val="0"/>
          <w:marTop w:val="0"/>
          <w:marBottom w:val="0"/>
          <w:divBdr>
            <w:top w:val="none" w:sz="0" w:space="0" w:color="auto"/>
            <w:left w:val="none" w:sz="0" w:space="0" w:color="auto"/>
            <w:bottom w:val="none" w:sz="0" w:space="0" w:color="auto"/>
            <w:right w:val="none" w:sz="0" w:space="0" w:color="auto"/>
          </w:divBdr>
        </w:div>
        <w:div w:id="343097924">
          <w:marLeft w:val="0"/>
          <w:marRight w:val="0"/>
          <w:marTop w:val="300"/>
          <w:marBottom w:val="0"/>
          <w:divBdr>
            <w:top w:val="none" w:sz="0" w:space="0" w:color="auto"/>
            <w:left w:val="none" w:sz="0" w:space="0" w:color="auto"/>
            <w:bottom w:val="none" w:sz="0" w:space="0" w:color="auto"/>
            <w:right w:val="none" w:sz="0" w:space="0" w:color="auto"/>
          </w:divBdr>
        </w:div>
        <w:div w:id="343174386">
          <w:marLeft w:val="0"/>
          <w:marRight w:val="0"/>
          <w:marTop w:val="0"/>
          <w:marBottom w:val="0"/>
          <w:divBdr>
            <w:top w:val="none" w:sz="0" w:space="0" w:color="auto"/>
            <w:left w:val="none" w:sz="0" w:space="0" w:color="auto"/>
            <w:bottom w:val="none" w:sz="0" w:space="0" w:color="auto"/>
            <w:right w:val="none" w:sz="0" w:space="0" w:color="auto"/>
          </w:divBdr>
        </w:div>
        <w:div w:id="343174530">
          <w:marLeft w:val="0"/>
          <w:marRight w:val="0"/>
          <w:marTop w:val="0"/>
          <w:marBottom w:val="0"/>
          <w:divBdr>
            <w:top w:val="none" w:sz="0" w:space="0" w:color="auto"/>
            <w:left w:val="none" w:sz="0" w:space="0" w:color="auto"/>
            <w:bottom w:val="none" w:sz="0" w:space="0" w:color="auto"/>
            <w:right w:val="none" w:sz="0" w:space="0" w:color="auto"/>
          </w:divBdr>
        </w:div>
        <w:div w:id="343212192">
          <w:marLeft w:val="0"/>
          <w:marRight w:val="0"/>
          <w:marTop w:val="0"/>
          <w:marBottom w:val="300"/>
          <w:divBdr>
            <w:top w:val="single" w:sz="6" w:space="15" w:color="EDEDED"/>
            <w:left w:val="single" w:sz="6" w:space="15" w:color="EDEDED"/>
            <w:bottom w:val="single" w:sz="6" w:space="15" w:color="EDEDED"/>
            <w:right w:val="single" w:sz="6" w:space="15" w:color="EDEDED"/>
          </w:divBdr>
        </w:div>
        <w:div w:id="343212402">
          <w:marLeft w:val="0"/>
          <w:marRight w:val="0"/>
          <w:marTop w:val="0"/>
          <w:marBottom w:val="0"/>
          <w:divBdr>
            <w:top w:val="none" w:sz="0" w:space="0" w:color="auto"/>
            <w:left w:val="none" w:sz="0" w:space="0" w:color="auto"/>
            <w:bottom w:val="none" w:sz="0" w:space="0" w:color="auto"/>
            <w:right w:val="none" w:sz="0" w:space="0" w:color="auto"/>
          </w:divBdr>
        </w:div>
        <w:div w:id="343285056">
          <w:marLeft w:val="0"/>
          <w:marRight w:val="0"/>
          <w:marTop w:val="0"/>
          <w:marBottom w:val="0"/>
          <w:divBdr>
            <w:top w:val="none" w:sz="0" w:space="0" w:color="auto"/>
            <w:left w:val="none" w:sz="0" w:space="0" w:color="auto"/>
            <w:bottom w:val="none" w:sz="0" w:space="0" w:color="auto"/>
            <w:right w:val="none" w:sz="0" w:space="0" w:color="auto"/>
          </w:divBdr>
          <w:divsChild>
            <w:div w:id="93862940">
              <w:marLeft w:val="0"/>
              <w:marRight w:val="0"/>
              <w:marTop w:val="0"/>
              <w:marBottom w:val="0"/>
              <w:divBdr>
                <w:top w:val="none" w:sz="0" w:space="0" w:color="auto"/>
                <w:left w:val="none" w:sz="0" w:space="0" w:color="auto"/>
                <w:bottom w:val="none" w:sz="0" w:space="0" w:color="auto"/>
                <w:right w:val="none" w:sz="0" w:space="0" w:color="auto"/>
              </w:divBdr>
            </w:div>
          </w:divsChild>
        </w:div>
        <w:div w:id="343358490">
          <w:marLeft w:val="0"/>
          <w:marRight w:val="0"/>
          <w:marTop w:val="0"/>
          <w:marBottom w:val="0"/>
          <w:divBdr>
            <w:top w:val="none" w:sz="0" w:space="0" w:color="auto"/>
            <w:left w:val="none" w:sz="0" w:space="0" w:color="auto"/>
            <w:bottom w:val="none" w:sz="0" w:space="0" w:color="auto"/>
            <w:right w:val="none" w:sz="0" w:space="0" w:color="auto"/>
          </w:divBdr>
        </w:div>
        <w:div w:id="343363842">
          <w:marLeft w:val="0"/>
          <w:marRight w:val="0"/>
          <w:marTop w:val="0"/>
          <w:marBottom w:val="0"/>
          <w:divBdr>
            <w:top w:val="none" w:sz="0" w:space="0" w:color="auto"/>
            <w:left w:val="none" w:sz="0" w:space="0" w:color="auto"/>
            <w:bottom w:val="none" w:sz="0" w:space="0" w:color="auto"/>
            <w:right w:val="none" w:sz="0" w:space="0" w:color="auto"/>
          </w:divBdr>
        </w:div>
        <w:div w:id="343367812">
          <w:marLeft w:val="0"/>
          <w:marRight w:val="0"/>
          <w:marTop w:val="0"/>
          <w:marBottom w:val="0"/>
          <w:divBdr>
            <w:top w:val="none" w:sz="0" w:space="0" w:color="auto"/>
            <w:left w:val="none" w:sz="0" w:space="0" w:color="auto"/>
            <w:bottom w:val="none" w:sz="0" w:space="0" w:color="auto"/>
            <w:right w:val="none" w:sz="0" w:space="0" w:color="auto"/>
          </w:divBdr>
        </w:div>
        <w:div w:id="343408809">
          <w:marLeft w:val="0"/>
          <w:marRight w:val="0"/>
          <w:marTop w:val="0"/>
          <w:marBottom w:val="0"/>
          <w:divBdr>
            <w:top w:val="none" w:sz="0" w:space="0" w:color="auto"/>
            <w:left w:val="none" w:sz="0" w:space="0" w:color="auto"/>
            <w:bottom w:val="none" w:sz="0" w:space="0" w:color="auto"/>
            <w:right w:val="none" w:sz="0" w:space="0" w:color="auto"/>
          </w:divBdr>
        </w:div>
        <w:div w:id="343435033">
          <w:marLeft w:val="0"/>
          <w:marRight w:val="0"/>
          <w:marTop w:val="0"/>
          <w:marBottom w:val="0"/>
          <w:divBdr>
            <w:top w:val="none" w:sz="0" w:space="0" w:color="auto"/>
            <w:left w:val="none" w:sz="0" w:space="0" w:color="auto"/>
            <w:bottom w:val="none" w:sz="0" w:space="0" w:color="auto"/>
            <w:right w:val="none" w:sz="0" w:space="0" w:color="auto"/>
          </w:divBdr>
        </w:div>
        <w:div w:id="343435242">
          <w:marLeft w:val="0"/>
          <w:marRight w:val="0"/>
          <w:marTop w:val="0"/>
          <w:marBottom w:val="0"/>
          <w:divBdr>
            <w:top w:val="none" w:sz="0" w:space="0" w:color="auto"/>
            <w:left w:val="none" w:sz="0" w:space="0" w:color="auto"/>
            <w:bottom w:val="none" w:sz="0" w:space="0" w:color="auto"/>
            <w:right w:val="none" w:sz="0" w:space="0" w:color="auto"/>
          </w:divBdr>
        </w:div>
        <w:div w:id="343436959">
          <w:marLeft w:val="0"/>
          <w:marRight w:val="0"/>
          <w:marTop w:val="300"/>
          <w:marBottom w:val="0"/>
          <w:divBdr>
            <w:top w:val="none" w:sz="0" w:space="0" w:color="auto"/>
            <w:left w:val="none" w:sz="0" w:space="0" w:color="auto"/>
            <w:bottom w:val="none" w:sz="0" w:space="0" w:color="auto"/>
            <w:right w:val="none" w:sz="0" w:space="0" w:color="auto"/>
          </w:divBdr>
        </w:div>
        <w:div w:id="343436996">
          <w:marLeft w:val="0"/>
          <w:marRight w:val="0"/>
          <w:marTop w:val="0"/>
          <w:marBottom w:val="0"/>
          <w:divBdr>
            <w:top w:val="none" w:sz="0" w:space="0" w:color="auto"/>
            <w:left w:val="none" w:sz="0" w:space="0" w:color="auto"/>
            <w:bottom w:val="none" w:sz="0" w:space="0" w:color="auto"/>
            <w:right w:val="none" w:sz="0" w:space="0" w:color="auto"/>
          </w:divBdr>
        </w:div>
        <w:div w:id="343437975">
          <w:marLeft w:val="0"/>
          <w:marRight w:val="0"/>
          <w:marTop w:val="0"/>
          <w:marBottom w:val="0"/>
          <w:divBdr>
            <w:top w:val="none" w:sz="0" w:space="0" w:color="auto"/>
            <w:left w:val="none" w:sz="0" w:space="0" w:color="auto"/>
            <w:bottom w:val="none" w:sz="0" w:space="0" w:color="auto"/>
            <w:right w:val="none" w:sz="0" w:space="0" w:color="auto"/>
          </w:divBdr>
        </w:div>
        <w:div w:id="343438983">
          <w:marLeft w:val="0"/>
          <w:marRight w:val="0"/>
          <w:marTop w:val="0"/>
          <w:marBottom w:val="0"/>
          <w:divBdr>
            <w:top w:val="none" w:sz="0" w:space="0" w:color="auto"/>
            <w:left w:val="none" w:sz="0" w:space="0" w:color="auto"/>
            <w:bottom w:val="none" w:sz="0" w:space="0" w:color="auto"/>
            <w:right w:val="none" w:sz="0" w:space="0" w:color="auto"/>
          </w:divBdr>
        </w:div>
        <w:div w:id="343440618">
          <w:marLeft w:val="0"/>
          <w:marRight w:val="0"/>
          <w:marTop w:val="0"/>
          <w:marBottom w:val="0"/>
          <w:divBdr>
            <w:top w:val="none" w:sz="0" w:space="0" w:color="auto"/>
            <w:left w:val="none" w:sz="0" w:space="0" w:color="auto"/>
            <w:bottom w:val="none" w:sz="0" w:space="0" w:color="auto"/>
            <w:right w:val="none" w:sz="0" w:space="0" w:color="auto"/>
          </w:divBdr>
        </w:div>
        <w:div w:id="343478318">
          <w:marLeft w:val="0"/>
          <w:marRight w:val="0"/>
          <w:marTop w:val="0"/>
          <w:marBottom w:val="0"/>
          <w:divBdr>
            <w:top w:val="none" w:sz="0" w:space="0" w:color="auto"/>
            <w:left w:val="none" w:sz="0" w:space="0" w:color="auto"/>
            <w:bottom w:val="none" w:sz="0" w:space="0" w:color="auto"/>
            <w:right w:val="none" w:sz="0" w:space="0" w:color="auto"/>
          </w:divBdr>
        </w:div>
        <w:div w:id="343480972">
          <w:marLeft w:val="0"/>
          <w:marRight w:val="0"/>
          <w:marTop w:val="0"/>
          <w:marBottom w:val="0"/>
          <w:divBdr>
            <w:top w:val="none" w:sz="0" w:space="0" w:color="auto"/>
            <w:left w:val="none" w:sz="0" w:space="0" w:color="auto"/>
            <w:bottom w:val="none" w:sz="0" w:space="0" w:color="auto"/>
            <w:right w:val="none" w:sz="0" w:space="0" w:color="auto"/>
          </w:divBdr>
        </w:div>
        <w:div w:id="343482194">
          <w:marLeft w:val="0"/>
          <w:marRight w:val="0"/>
          <w:marTop w:val="0"/>
          <w:marBottom w:val="0"/>
          <w:divBdr>
            <w:top w:val="none" w:sz="0" w:space="0" w:color="auto"/>
            <w:left w:val="none" w:sz="0" w:space="0" w:color="auto"/>
            <w:bottom w:val="none" w:sz="0" w:space="0" w:color="auto"/>
            <w:right w:val="none" w:sz="0" w:space="0" w:color="auto"/>
          </w:divBdr>
        </w:div>
        <w:div w:id="343482766">
          <w:marLeft w:val="0"/>
          <w:marRight w:val="0"/>
          <w:marTop w:val="0"/>
          <w:marBottom w:val="0"/>
          <w:divBdr>
            <w:top w:val="none" w:sz="0" w:space="0" w:color="auto"/>
            <w:left w:val="none" w:sz="0" w:space="0" w:color="auto"/>
            <w:bottom w:val="none" w:sz="0" w:space="0" w:color="auto"/>
            <w:right w:val="none" w:sz="0" w:space="0" w:color="auto"/>
          </w:divBdr>
        </w:div>
        <w:div w:id="343483073">
          <w:marLeft w:val="0"/>
          <w:marRight w:val="0"/>
          <w:marTop w:val="0"/>
          <w:marBottom w:val="0"/>
          <w:divBdr>
            <w:top w:val="none" w:sz="0" w:space="0" w:color="auto"/>
            <w:left w:val="none" w:sz="0" w:space="0" w:color="auto"/>
            <w:bottom w:val="none" w:sz="0" w:space="0" w:color="auto"/>
            <w:right w:val="none" w:sz="0" w:space="0" w:color="auto"/>
          </w:divBdr>
        </w:div>
        <w:div w:id="343552818">
          <w:marLeft w:val="0"/>
          <w:marRight w:val="0"/>
          <w:marTop w:val="0"/>
          <w:marBottom w:val="0"/>
          <w:divBdr>
            <w:top w:val="none" w:sz="0" w:space="0" w:color="auto"/>
            <w:left w:val="none" w:sz="0" w:space="0" w:color="auto"/>
            <w:bottom w:val="none" w:sz="0" w:space="0" w:color="auto"/>
            <w:right w:val="none" w:sz="0" w:space="0" w:color="auto"/>
          </w:divBdr>
        </w:div>
        <w:div w:id="343559622">
          <w:marLeft w:val="0"/>
          <w:marRight w:val="0"/>
          <w:marTop w:val="0"/>
          <w:marBottom w:val="0"/>
          <w:divBdr>
            <w:top w:val="none" w:sz="0" w:space="0" w:color="auto"/>
            <w:left w:val="none" w:sz="0" w:space="0" w:color="auto"/>
            <w:bottom w:val="none" w:sz="0" w:space="0" w:color="auto"/>
            <w:right w:val="none" w:sz="0" w:space="0" w:color="auto"/>
          </w:divBdr>
          <w:divsChild>
            <w:div w:id="201751091">
              <w:marLeft w:val="0"/>
              <w:marRight w:val="0"/>
              <w:marTop w:val="0"/>
              <w:marBottom w:val="0"/>
              <w:divBdr>
                <w:top w:val="none" w:sz="0" w:space="0" w:color="auto"/>
                <w:left w:val="none" w:sz="0" w:space="0" w:color="auto"/>
                <w:bottom w:val="none" w:sz="0" w:space="0" w:color="auto"/>
                <w:right w:val="none" w:sz="0" w:space="0" w:color="auto"/>
              </w:divBdr>
            </w:div>
          </w:divsChild>
        </w:div>
        <w:div w:id="343559772">
          <w:marLeft w:val="0"/>
          <w:marRight w:val="0"/>
          <w:marTop w:val="0"/>
          <w:marBottom w:val="0"/>
          <w:divBdr>
            <w:top w:val="none" w:sz="0" w:space="0" w:color="auto"/>
            <w:left w:val="none" w:sz="0" w:space="0" w:color="auto"/>
            <w:bottom w:val="none" w:sz="0" w:space="0" w:color="auto"/>
            <w:right w:val="none" w:sz="0" w:space="0" w:color="auto"/>
          </w:divBdr>
        </w:div>
        <w:div w:id="343560284">
          <w:marLeft w:val="0"/>
          <w:marRight w:val="0"/>
          <w:marTop w:val="0"/>
          <w:marBottom w:val="0"/>
          <w:divBdr>
            <w:top w:val="none" w:sz="0" w:space="0" w:color="auto"/>
            <w:left w:val="none" w:sz="0" w:space="0" w:color="auto"/>
            <w:bottom w:val="none" w:sz="0" w:space="0" w:color="auto"/>
            <w:right w:val="none" w:sz="0" w:space="0" w:color="auto"/>
          </w:divBdr>
        </w:div>
        <w:div w:id="343560972">
          <w:marLeft w:val="0"/>
          <w:marRight w:val="0"/>
          <w:marTop w:val="0"/>
          <w:marBottom w:val="0"/>
          <w:divBdr>
            <w:top w:val="none" w:sz="0" w:space="0" w:color="auto"/>
            <w:left w:val="none" w:sz="0" w:space="0" w:color="auto"/>
            <w:bottom w:val="none" w:sz="0" w:space="0" w:color="auto"/>
            <w:right w:val="none" w:sz="0" w:space="0" w:color="auto"/>
          </w:divBdr>
        </w:div>
        <w:div w:id="343626973">
          <w:marLeft w:val="0"/>
          <w:marRight w:val="0"/>
          <w:marTop w:val="0"/>
          <w:marBottom w:val="0"/>
          <w:divBdr>
            <w:top w:val="none" w:sz="0" w:space="0" w:color="auto"/>
            <w:left w:val="none" w:sz="0" w:space="0" w:color="auto"/>
            <w:bottom w:val="none" w:sz="0" w:space="0" w:color="auto"/>
            <w:right w:val="none" w:sz="0" w:space="0" w:color="auto"/>
          </w:divBdr>
        </w:div>
        <w:div w:id="343627677">
          <w:marLeft w:val="0"/>
          <w:marRight w:val="0"/>
          <w:marTop w:val="0"/>
          <w:marBottom w:val="0"/>
          <w:divBdr>
            <w:top w:val="none" w:sz="0" w:space="0" w:color="auto"/>
            <w:left w:val="none" w:sz="0" w:space="0" w:color="auto"/>
            <w:bottom w:val="none" w:sz="0" w:space="0" w:color="auto"/>
            <w:right w:val="none" w:sz="0" w:space="0" w:color="auto"/>
          </w:divBdr>
        </w:div>
        <w:div w:id="343629432">
          <w:marLeft w:val="0"/>
          <w:marRight w:val="0"/>
          <w:marTop w:val="0"/>
          <w:marBottom w:val="0"/>
          <w:divBdr>
            <w:top w:val="none" w:sz="0" w:space="0" w:color="auto"/>
            <w:left w:val="none" w:sz="0" w:space="0" w:color="auto"/>
            <w:bottom w:val="none" w:sz="0" w:space="0" w:color="auto"/>
            <w:right w:val="none" w:sz="0" w:space="0" w:color="auto"/>
          </w:divBdr>
        </w:div>
        <w:div w:id="343629458">
          <w:marLeft w:val="0"/>
          <w:marRight w:val="0"/>
          <w:marTop w:val="0"/>
          <w:marBottom w:val="0"/>
          <w:divBdr>
            <w:top w:val="none" w:sz="0" w:space="0" w:color="auto"/>
            <w:left w:val="none" w:sz="0" w:space="0" w:color="auto"/>
            <w:bottom w:val="none" w:sz="0" w:space="0" w:color="auto"/>
            <w:right w:val="none" w:sz="0" w:space="0" w:color="auto"/>
          </w:divBdr>
        </w:div>
        <w:div w:id="343630866">
          <w:marLeft w:val="0"/>
          <w:marRight w:val="0"/>
          <w:marTop w:val="0"/>
          <w:marBottom w:val="0"/>
          <w:divBdr>
            <w:top w:val="none" w:sz="0" w:space="0" w:color="auto"/>
            <w:left w:val="none" w:sz="0" w:space="0" w:color="auto"/>
            <w:bottom w:val="none" w:sz="0" w:space="0" w:color="auto"/>
            <w:right w:val="none" w:sz="0" w:space="0" w:color="auto"/>
          </w:divBdr>
          <w:divsChild>
            <w:div w:id="44836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3632681">
          <w:marLeft w:val="0"/>
          <w:marRight w:val="0"/>
          <w:marTop w:val="0"/>
          <w:marBottom w:val="0"/>
          <w:divBdr>
            <w:top w:val="none" w:sz="0" w:space="0" w:color="auto"/>
            <w:left w:val="none" w:sz="0" w:space="0" w:color="auto"/>
            <w:bottom w:val="none" w:sz="0" w:space="0" w:color="auto"/>
            <w:right w:val="none" w:sz="0" w:space="0" w:color="auto"/>
          </w:divBdr>
        </w:div>
        <w:div w:id="343633533">
          <w:marLeft w:val="0"/>
          <w:marRight w:val="0"/>
          <w:marTop w:val="0"/>
          <w:marBottom w:val="0"/>
          <w:divBdr>
            <w:top w:val="none" w:sz="0" w:space="0" w:color="auto"/>
            <w:left w:val="none" w:sz="0" w:space="0" w:color="auto"/>
            <w:bottom w:val="none" w:sz="0" w:space="0" w:color="auto"/>
            <w:right w:val="none" w:sz="0" w:space="0" w:color="auto"/>
          </w:divBdr>
        </w:div>
        <w:div w:id="343633697">
          <w:marLeft w:val="0"/>
          <w:marRight w:val="0"/>
          <w:marTop w:val="300"/>
          <w:marBottom w:val="0"/>
          <w:divBdr>
            <w:top w:val="none" w:sz="0" w:space="0" w:color="auto"/>
            <w:left w:val="none" w:sz="0" w:space="0" w:color="auto"/>
            <w:bottom w:val="none" w:sz="0" w:space="0" w:color="auto"/>
            <w:right w:val="none" w:sz="0" w:space="0" w:color="auto"/>
          </w:divBdr>
        </w:div>
        <w:div w:id="343678597">
          <w:marLeft w:val="0"/>
          <w:marRight w:val="0"/>
          <w:marTop w:val="0"/>
          <w:marBottom w:val="0"/>
          <w:divBdr>
            <w:top w:val="none" w:sz="0" w:space="0" w:color="auto"/>
            <w:left w:val="none" w:sz="0" w:space="0" w:color="auto"/>
            <w:bottom w:val="none" w:sz="0" w:space="0" w:color="auto"/>
            <w:right w:val="none" w:sz="0" w:space="0" w:color="auto"/>
          </w:divBdr>
        </w:div>
        <w:div w:id="343702975">
          <w:marLeft w:val="0"/>
          <w:marRight w:val="0"/>
          <w:marTop w:val="0"/>
          <w:marBottom w:val="0"/>
          <w:divBdr>
            <w:top w:val="none" w:sz="0" w:space="0" w:color="auto"/>
            <w:left w:val="none" w:sz="0" w:space="0" w:color="auto"/>
            <w:bottom w:val="none" w:sz="0" w:space="0" w:color="auto"/>
            <w:right w:val="none" w:sz="0" w:space="0" w:color="auto"/>
          </w:divBdr>
        </w:div>
        <w:div w:id="343747894">
          <w:marLeft w:val="0"/>
          <w:marRight w:val="0"/>
          <w:marTop w:val="300"/>
          <w:marBottom w:val="0"/>
          <w:divBdr>
            <w:top w:val="none" w:sz="0" w:space="0" w:color="auto"/>
            <w:left w:val="none" w:sz="0" w:space="0" w:color="auto"/>
            <w:bottom w:val="none" w:sz="0" w:space="0" w:color="auto"/>
            <w:right w:val="none" w:sz="0" w:space="0" w:color="auto"/>
          </w:divBdr>
        </w:div>
        <w:div w:id="343749368">
          <w:marLeft w:val="0"/>
          <w:marRight w:val="0"/>
          <w:marTop w:val="0"/>
          <w:marBottom w:val="0"/>
          <w:divBdr>
            <w:top w:val="none" w:sz="0" w:space="0" w:color="auto"/>
            <w:left w:val="none" w:sz="0" w:space="0" w:color="auto"/>
            <w:bottom w:val="none" w:sz="0" w:space="0" w:color="auto"/>
            <w:right w:val="none" w:sz="0" w:space="0" w:color="auto"/>
          </w:divBdr>
        </w:div>
        <w:div w:id="343749491">
          <w:marLeft w:val="0"/>
          <w:marRight w:val="0"/>
          <w:marTop w:val="0"/>
          <w:marBottom w:val="0"/>
          <w:divBdr>
            <w:top w:val="none" w:sz="0" w:space="0" w:color="auto"/>
            <w:left w:val="none" w:sz="0" w:space="0" w:color="auto"/>
            <w:bottom w:val="none" w:sz="0" w:space="0" w:color="auto"/>
            <w:right w:val="none" w:sz="0" w:space="0" w:color="auto"/>
          </w:divBdr>
        </w:div>
        <w:div w:id="343749854">
          <w:marLeft w:val="0"/>
          <w:marRight w:val="0"/>
          <w:marTop w:val="0"/>
          <w:marBottom w:val="0"/>
          <w:divBdr>
            <w:top w:val="none" w:sz="0" w:space="0" w:color="auto"/>
            <w:left w:val="none" w:sz="0" w:space="0" w:color="auto"/>
            <w:bottom w:val="none" w:sz="0" w:space="0" w:color="auto"/>
            <w:right w:val="none" w:sz="0" w:space="0" w:color="auto"/>
          </w:divBdr>
        </w:div>
        <w:div w:id="343751904">
          <w:marLeft w:val="0"/>
          <w:marRight w:val="0"/>
          <w:marTop w:val="0"/>
          <w:marBottom w:val="0"/>
          <w:divBdr>
            <w:top w:val="none" w:sz="0" w:space="0" w:color="auto"/>
            <w:left w:val="none" w:sz="0" w:space="0" w:color="auto"/>
            <w:bottom w:val="none" w:sz="0" w:space="0" w:color="auto"/>
            <w:right w:val="none" w:sz="0" w:space="0" w:color="auto"/>
          </w:divBdr>
        </w:div>
        <w:div w:id="343752298">
          <w:marLeft w:val="0"/>
          <w:marRight w:val="0"/>
          <w:marTop w:val="300"/>
          <w:marBottom w:val="0"/>
          <w:divBdr>
            <w:top w:val="none" w:sz="0" w:space="0" w:color="auto"/>
            <w:left w:val="none" w:sz="0" w:space="0" w:color="auto"/>
            <w:bottom w:val="none" w:sz="0" w:space="0" w:color="auto"/>
            <w:right w:val="none" w:sz="0" w:space="0" w:color="auto"/>
          </w:divBdr>
        </w:div>
        <w:div w:id="343753254">
          <w:marLeft w:val="0"/>
          <w:marRight w:val="0"/>
          <w:marTop w:val="0"/>
          <w:marBottom w:val="0"/>
          <w:divBdr>
            <w:top w:val="none" w:sz="0" w:space="0" w:color="auto"/>
            <w:left w:val="none" w:sz="0" w:space="0" w:color="auto"/>
            <w:bottom w:val="none" w:sz="0" w:space="0" w:color="auto"/>
            <w:right w:val="none" w:sz="0" w:space="0" w:color="auto"/>
          </w:divBdr>
        </w:div>
        <w:div w:id="343753344">
          <w:marLeft w:val="0"/>
          <w:marRight w:val="0"/>
          <w:marTop w:val="0"/>
          <w:marBottom w:val="0"/>
          <w:divBdr>
            <w:top w:val="none" w:sz="0" w:space="0" w:color="auto"/>
            <w:left w:val="none" w:sz="0" w:space="0" w:color="auto"/>
            <w:bottom w:val="none" w:sz="0" w:space="0" w:color="auto"/>
            <w:right w:val="none" w:sz="0" w:space="0" w:color="auto"/>
          </w:divBdr>
        </w:div>
        <w:div w:id="343825099">
          <w:marLeft w:val="0"/>
          <w:marRight w:val="0"/>
          <w:marTop w:val="0"/>
          <w:marBottom w:val="300"/>
          <w:divBdr>
            <w:top w:val="single" w:sz="6" w:space="15" w:color="EDEDED"/>
            <w:left w:val="single" w:sz="6" w:space="15" w:color="EDEDED"/>
            <w:bottom w:val="single" w:sz="6" w:space="15" w:color="EDEDED"/>
            <w:right w:val="single" w:sz="6" w:space="15" w:color="EDEDED"/>
          </w:divBdr>
        </w:div>
        <w:div w:id="343869755">
          <w:marLeft w:val="0"/>
          <w:marRight w:val="0"/>
          <w:marTop w:val="0"/>
          <w:marBottom w:val="0"/>
          <w:divBdr>
            <w:top w:val="none" w:sz="0" w:space="0" w:color="auto"/>
            <w:left w:val="none" w:sz="0" w:space="0" w:color="auto"/>
            <w:bottom w:val="none" w:sz="0" w:space="0" w:color="auto"/>
            <w:right w:val="none" w:sz="0" w:space="0" w:color="auto"/>
          </w:divBdr>
        </w:div>
        <w:div w:id="343871066">
          <w:marLeft w:val="0"/>
          <w:marRight w:val="0"/>
          <w:marTop w:val="0"/>
          <w:marBottom w:val="0"/>
          <w:divBdr>
            <w:top w:val="none" w:sz="0" w:space="0" w:color="auto"/>
            <w:left w:val="none" w:sz="0" w:space="0" w:color="auto"/>
            <w:bottom w:val="none" w:sz="0" w:space="0" w:color="auto"/>
            <w:right w:val="none" w:sz="0" w:space="0" w:color="auto"/>
          </w:divBdr>
        </w:div>
        <w:div w:id="343896928">
          <w:marLeft w:val="0"/>
          <w:marRight w:val="0"/>
          <w:marTop w:val="0"/>
          <w:marBottom w:val="0"/>
          <w:divBdr>
            <w:top w:val="none" w:sz="0" w:space="0" w:color="auto"/>
            <w:left w:val="none" w:sz="0" w:space="0" w:color="auto"/>
            <w:bottom w:val="none" w:sz="0" w:space="0" w:color="auto"/>
            <w:right w:val="none" w:sz="0" w:space="0" w:color="auto"/>
          </w:divBdr>
        </w:div>
        <w:div w:id="343942061">
          <w:marLeft w:val="0"/>
          <w:marRight w:val="0"/>
          <w:marTop w:val="0"/>
          <w:marBottom w:val="300"/>
          <w:divBdr>
            <w:top w:val="single" w:sz="6" w:space="15" w:color="EDEDED"/>
            <w:left w:val="single" w:sz="6" w:space="15" w:color="EDEDED"/>
            <w:bottom w:val="single" w:sz="6" w:space="15" w:color="EDEDED"/>
            <w:right w:val="single" w:sz="6" w:space="15" w:color="EDEDED"/>
          </w:divBdr>
        </w:div>
        <w:div w:id="343942752">
          <w:marLeft w:val="0"/>
          <w:marRight w:val="0"/>
          <w:marTop w:val="0"/>
          <w:marBottom w:val="0"/>
          <w:divBdr>
            <w:top w:val="none" w:sz="0" w:space="0" w:color="auto"/>
            <w:left w:val="none" w:sz="0" w:space="0" w:color="auto"/>
            <w:bottom w:val="none" w:sz="0" w:space="0" w:color="auto"/>
            <w:right w:val="none" w:sz="0" w:space="0" w:color="auto"/>
          </w:divBdr>
        </w:div>
        <w:div w:id="343944485">
          <w:marLeft w:val="0"/>
          <w:marRight w:val="0"/>
          <w:marTop w:val="300"/>
          <w:marBottom w:val="0"/>
          <w:divBdr>
            <w:top w:val="none" w:sz="0" w:space="0" w:color="auto"/>
            <w:left w:val="none" w:sz="0" w:space="0" w:color="auto"/>
            <w:bottom w:val="none" w:sz="0" w:space="0" w:color="auto"/>
            <w:right w:val="none" w:sz="0" w:space="0" w:color="auto"/>
          </w:divBdr>
        </w:div>
        <w:div w:id="344015429">
          <w:marLeft w:val="0"/>
          <w:marRight w:val="0"/>
          <w:marTop w:val="0"/>
          <w:marBottom w:val="0"/>
          <w:divBdr>
            <w:top w:val="none" w:sz="0" w:space="0" w:color="auto"/>
            <w:left w:val="none" w:sz="0" w:space="0" w:color="auto"/>
            <w:bottom w:val="none" w:sz="0" w:space="0" w:color="auto"/>
            <w:right w:val="none" w:sz="0" w:space="0" w:color="auto"/>
          </w:divBdr>
        </w:div>
        <w:div w:id="344015965">
          <w:marLeft w:val="0"/>
          <w:marRight w:val="0"/>
          <w:marTop w:val="0"/>
          <w:marBottom w:val="0"/>
          <w:divBdr>
            <w:top w:val="none" w:sz="0" w:space="0" w:color="auto"/>
            <w:left w:val="none" w:sz="0" w:space="0" w:color="auto"/>
            <w:bottom w:val="none" w:sz="0" w:space="0" w:color="auto"/>
            <w:right w:val="none" w:sz="0" w:space="0" w:color="auto"/>
          </w:divBdr>
        </w:div>
        <w:div w:id="344016001">
          <w:marLeft w:val="0"/>
          <w:marRight w:val="0"/>
          <w:marTop w:val="0"/>
          <w:marBottom w:val="0"/>
          <w:divBdr>
            <w:top w:val="none" w:sz="0" w:space="0" w:color="auto"/>
            <w:left w:val="none" w:sz="0" w:space="0" w:color="auto"/>
            <w:bottom w:val="none" w:sz="0" w:space="0" w:color="auto"/>
            <w:right w:val="none" w:sz="0" w:space="0" w:color="auto"/>
          </w:divBdr>
        </w:div>
        <w:div w:id="344022142">
          <w:marLeft w:val="0"/>
          <w:marRight w:val="0"/>
          <w:marTop w:val="0"/>
          <w:marBottom w:val="0"/>
          <w:divBdr>
            <w:top w:val="none" w:sz="0" w:space="0" w:color="auto"/>
            <w:left w:val="none" w:sz="0" w:space="0" w:color="auto"/>
            <w:bottom w:val="none" w:sz="0" w:space="0" w:color="auto"/>
            <w:right w:val="none" w:sz="0" w:space="0" w:color="auto"/>
          </w:divBdr>
        </w:div>
        <w:div w:id="344065404">
          <w:marLeft w:val="0"/>
          <w:marRight w:val="0"/>
          <w:marTop w:val="300"/>
          <w:marBottom w:val="0"/>
          <w:divBdr>
            <w:top w:val="none" w:sz="0" w:space="0" w:color="auto"/>
            <w:left w:val="none" w:sz="0" w:space="0" w:color="auto"/>
            <w:bottom w:val="none" w:sz="0" w:space="0" w:color="auto"/>
            <w:right w:val="none" w:sz="0" w:space="0" w:color="auto"/>
          </w:divBdr>
        </w:div>
        <w:div w:id="344090842">
          <w:marLeft w:val="0"/>
          <w:marRight w:val="0"/>
          <w:marTop w:val="0"/>
          <w:marBottom w:val="0"/>
          <w:divBdr>
            <w:top w:val="none" w:sz="0" w:space="0" w:color="auto"/>
            <w:left w:val="none" w:sz="0" w:space="0" w:color="auto"/>
            <w:bottom w:val="none" w:sz="0" w:space="0" w:color="auto"/>
            <w:right w:val="none" w:sz="0" w:space="0" w:color="auto"/>
          </w:divBdr>
        </w:div>
        <w:div w:id="344092216">
          <w:marLeft w:val="0"/>
          <w:marRight w:val="0"/>
          <w:marTop w:val="0"/>
          <w:marBottom w:val="0"/>
          <w:divBdr>
            <w:top w:val="none" w:sz="0" w:space="0" w:color="auto"/>
            <w:left w:val="none" w:sz="0" w:space="0" w:color="auto"/>
            <w:bottom w:val="none" w:sz="0" w:space="0" w:color="auto"/>
            <w:right w:val="none" w:sz="0" w:space="0" w:color="auto"/>
          </w:divBdr>
        </w:div>
        <w:div w:id="344133246">
          <w:marLeft w:val="0"/>
          <w:marRight w:val="0"/>
          <w:marTop w:val="0"/>
          <w:marBottom w:val="0"/>
          <w:divBdr>
            <w:top w:val="none" w:sz="0" w:space="0" w:color="auto"/>
            <w:left w:val="none" w:sz="0" w:space="0" w:color="auto"/>
            <w:bottom w:val="none" w:sz="0" w:space="0" w:color="auto"/>
            <w:right w:val="none" w:sz="0" w:space="0" w:color="auto"/>
          </w:divBdr>
        </w:div>
        <w:div w:id="344138006">
          <w:marLeft w:val="0"/>
          <w:marRight w:val="0"/>
          <w:marTop w:val="300"/>
          <w:marBottom w:val="0"/>
          <w:divBdr>
            <w:top w:val="none" w:sz="0" w:space="0" w:color="auto"/>
            <w:left w:val="none" w:sz="0" w:space="0" w:color="auto"/>
            <w:bottom w:val="none" w:sz="0" w:space="0" w:color="auto"/>
            <w:right w:val="none" w:sz="0" w:space="0" w:color="auto"/>
          </w:divBdr>
        </w:div>
        <w:div w:id="344138347">
          <w:marLeft w:val="0"/>
          <w:marRight w:val="0"/>
          <w:marTop w:val="0"/>
          <w:marBottom w:val="0"/>
          <w:divBdr>
            <w:top w:val="none" w:sz="0" w:space="0" w:color="auto"/>
            <w:left w:val="none" w:sz="0" w:space="0" w:color="auto"/>
            <w:bottom w:val="none" w:sz="0" w:space="0" w:color="auto"/>
            <w:right w:val="none" w:sz="0" w:space="0" w:color="auto"/>
          </w:divBdr>
        </w:div>
        <w:div w:id="344139556">
          <w:marLeft w:val="0"/>
          <w:marRight w:val="0"/>
          <w:marTop w:val="300"/>
          <w:marBottom w:val="0"/>
          <w:divBdr>
            <w:top w:val="none" w:sz="0" w:space="0" w:color="auto"/>
            <w:left w:val="none" w:sz="0" w:space="0" w:color="auto"/>
            <w:bottom w:val="none" w:sz="0" w:space="0" w:color="auto"/>
            <w:right w:val="none" w:sz="0" w:space="0" w:color="auto"/>
          </w:divBdr>
        </w:div>
        <w:div w:id="344208113">
          <w:marLeft w:val="0"/>
          <w:marRight w:val="0"/>
          <w:marTop w:val="0"/>
          <w:marBottom w:val="0"/>
          <w:divBdr>
            <w:top w:val="none" w:sz="0" w:space="0" w:color="auto"/>
            <w:left w:val="none" w:sz="0" w:space="0" w:color="auto"/>
            <w:bottom w:val="none" w:sz="0" w:space="0" w:color="auto"/>
            <w:right w:val="none" w:sz="0" w:space="0" w:color="auto"/>
          </w:divBdr>
        </w:div>
        <w:div w:id="344212557">
          <w:marLeft w:val="0"/>
          <w:marRight w:val="0"/>
          <w:marTop w:val="0"/>
          <w:marBottom w:val="0"/>
          <w:divBdr>
            <w:top w:val="none" w:sz="0" w:space="0" w:color="auto"/>
            <w:left w:val="none" w:sz="0" w:space="0" w:color="auto"/>
            <w:bottom w:val="none" w:sz="0" w:space="0" w:color="auto"/>
            <w:right w:val="none" w:sz="0" w:space="0" w:color="auto"/>
          </w:divBdr>
        </w:div>
        <w:div w:id="344215837">
          <w:marLeft w:val="0"/>
          <w:marRight w:val="0"/>
          <w:marTop w:val="0"/>
          <w:marBottom w:val="0"/>
          <w:divBdr>
            <w:top w:val="none" w:sz="0" w:space="0" w:color="auto"/>
            <w:left w:val="none" w:sz="0" w:space="0" w:color="auto"/>
            <w:bottom w:val="none" w:sz="0" w:space="0" w:color="auto"/>
            <w:right w:val="none" w:sz="0" w:space="0" w:color="auto"/>
          </w:divBdr>
        </w:div>
        <w:div w:id="344283565">
          <w:marLeft w:val="0"/>
          <w:marRight w:val="0"/>
          <w:marTop w:val="0"/>
          <w:marBottom w:val="0"/>
          <w:divBdr>
            <w:top w:val="none" w:sz="0" w:space="0" w:color="auto"/>
            <w:left w:val="none" w:sz="0" w:space="0" w:color="auto"/>
            <w:bottom w:val="none" w:sz="0" w:space="0" w:color="auto"/>
            <w:right w:val="none" w:sz="0" w:space="0" w:color="auto"/>
          </w:divBdr>
        </w:div>
        <w:div w:id="344287583">
          <w:marLeft w:val="0"/>
          <w:marRight w:val="0"/>
          <w:marTop w:val="300"/>
          <w:marBottom w:val="0"/>
          <w:divBdr>
            <w:top w:val="none" w:sz="0" w:space="0" w:color="auto"/>
            <w:left w:val="none" w:sz="0" w:space="0" w:color="auto"/>
            <w:bottom w:val="none" w:sz="0" w:space="0" w:color="auto"/>
            <w:right w:val="none" w:sz="0" w:space="0" w:color="auto"/>
          </w:divBdr>
        </w:div>
        <w:div w:id="344287813">
          <w:marLeft w:val="0"/>
          <w:marRight w:val="0"/>
          <w:marTop w:val="0"/>
          <w:marBottom w:val="0"/>
          <w:divBdr>
            <w:top w:val="none" w:sz="0" w:space="0" w:color="auto"/>
            <w:left w:val="none" w:sz="0" w:space="0" w:color="auto"/>
            <w:bottom w:val="none" w:sz="0" w:space="0" w:color="auto"/>
            <w:right w:val="none" w:sz="0" w:space="0" w:color="auto"/>
          </w:divBdr>
        </w:div>
        <w:div w:id="344287956">
          <w:marLeft w:val="0"/>
          <w:marRight w:val="0"/>
          <w:marTop w:val="0"/>
          <w:marBottom w:val="0"/>
          <w:divBdr>
            <w:top w:val="none" w:sz="0" w:space="0" w:color="auto"/>
            <w:left w:val="none" w:sz="0" w:space="0" w:color="auto"/>
            <w:bottom w:val="none" w:sz="0" w:space="0" w:color="auto"/>
            <w:right w:val="none" w:sz="0" w:space="0" w:color="auto"/>
          </w:divBdr>
        </w:div>
        <w:div w:id="344327248">
          <w:marLeft w:val="75"/>
          <w:marRight w:val="0"/>
          <w:marTop w:val="0"/>
          <w:marBottom w:val="300"/>
          <w:divBdr>
            <w:top w:val="single" w:sz="6" w:space="8" w:color="EDEDED"/>
            <w:left w:val="single" w:sz="6" w:space="5" w:color="EDEDED"/>
            <w:bottom w:val="single" w:sz="6" w:space="4" w:color="EDEDED"/>
            <w:right w:val="single" w:sz="6" w:space="8" w:color="EDEDED"/>
          </w:divBdr>
        </w:div>
        <w:div w:id="344327859">
          <w:marLeft w:val="0"/>
          <w:marRight w:val="0"/>
          <w:marTop w:val="0"/>
          <w:marBottom w:val="0"/>
          <w:divBdr>
            <w:top w:val="none" w:sz="0" w:space="0" w:color="auto"/>
            <w:left w:val="none" w:sz="0" w:space="0" w:color="auto"/>
            <w:bottom w:val="none" w:sz="0" w:space="0" w:color="auto"/>
            <w:right w:val="none" w:sz="0" w:space="0" w:color="auto"/>
          </w:divBdr>
          <w:divsChild>
            <w:div w:id="327174450">
              <w:marLeft w:val="0"/>
              <w:marRight w:val="0"/>
              <w:marTop w:val="0"/>
              <w:marBottom w:val="0"/>
              <w:divBdr>
                <w:top w:val="none" w:sz="0" w:space="0" w:color="auto"/>
                <w:left w:val="none" w:sz="0" w:space="0" w:color="auto"/>
                <w:bottom w:val="none" w:sz="0" w:space="0" w:color="auto"/>
                <w:right w:val="none" w:sz="0" w:space="0" w:color="auto"/>
              </w:divBdr>
            </w:div>
          </w:divsChild>
        </w:div>
        <w:div w:id="344330269">
          <w:marLeft w:val="0"/>
          <w:marRight w:val="0"/>
          <w:marTop w:val="0"/>
          <w:marBottom w:val="0"/>
          <w:divBdr>
            <w:top w:val="none" w:sz="0" w:space="0" w:color="auto"/>
            <w:left w:val="none" w:sz="0" w:space="0" w:color="auto"/>
            <w:bottom w:val="none" w:sz="0" w:space="0" w:color="auto"/>
            <w:right w:val="none" w:sz="0" w:space="0" w:color="auto"/>
          </w:divBdr>
        </w:div>
        <w:div w:id="344330784">
          <w:marLeft w:val="0"/>
          <w:marRight w:val="0"/>
          <w:marTop w:val="0"/>
          <w:marBottom w:val="0"/>
          <w:divBdr>
            <w:top w:val="none" w:sz="0" w:space="0" w:color="auto"/>
            <w:left w:val="none" w:sz="0" w:space="0" w:color="auto"/>
            <w:bottom w:val="none" w:sz="0" w:space="0" w:color="auto"/>
            <w:right w:val="none" w:sz="0" w:space="0" w:color="auto"/>
          </w:divBdr>
        </w:div>
        <w:div w:id="344332238">
          <w:marLeft w:val="0"/>
          <w:marRight w:val="0"/>
          <w:marTop w:val="0"/>
          <w:marBottom w:val="0"/>
          <w:divBdr>
            <w:top w:val="none" w:sz="0" w:space="0" w:color="auto"/>
            <w:left w:val="none" w:sz="0" w:space="0" w:color="auto"/>
            <w:bottom w:val="none" w:sz="0" w:space="0" w:color="auto"/>
            <w:right w:val="none" w:sz="0" w:space="0" w:color="auto"/>
          </w:divBdr>
        </w:div>
        <w:div w:id="344478201">
          <w:marLeft w:val="0"/>
          <w:marRight w:val="0"/>
          <w:marTop w:val="300"/>
          <w:marBottom w:val="0"/>
          <w:divBdr>
            <w:top w:val="none" w:sz="0" w:space="0" w:color="auto"/>
            <w:left w:val="none" w:sz="0" w:space="0" w:color="auto"/>
            <w:bottom w:val="none" w:sz="0" w:space="0" w:color="auto"/>
            <w:right w:val="none" w:sz="0" w:space="0" w:color="auto"/>
          </w:divBdr>
          <w:divsChild>
            <w:div w:id="73280252">
              <w:marLeft w:val="0"/>
              <w:marRight w:val="0"/>
              <w:marTop w:val="0"/>
              <w:marBottom w:val="0"/>
              <w:divBdr>
                <w:top w:val="none" w:sz="0" w:space="0" w:color="auto"/>
                <w:left w:val="none" w:sz="0" w:space="0" w:color="auto"/>
                <w:bottom w:val="none" w:sz="0" w:space="0" w:color="auto"/>
                <w:right w:val="none" w:sz="0" w:space="0" w:color="auto"/>
              </w:divBdr>
            </w:div>
          </w:divsChild>
        </w:div>
        <w:div w:id="344482183">
          <w:marLeft w:val="0"/>
          <w:marRight w:val="0"/>
          <w:marTop w:val="300"/>
          <w:marBottom w:val="0"/>
          <w:divBdr>
            <w:top w:val="none" w:sz="0" w:space="0" w:color="auto"/>
            <w:left w:val="none" w:sz="0" w:space="0" w:color="auto"/>
            <w:bottom w:val="none" w:sz="0" w:space="0" w:color="auto"/>
            <w:right w:val="none" w:sz="0" w:space="0" w:color="auto"/>
          </w:divBdr>
          <w:divsChild>
            <w:div w:id="380129359">
              <w:marLeft w:val="0"/>
              <w:marRight w:val="0"/>
              <w:marTop w:val="0"/>
              <w:marBottom w:val="0"/>
              <w:divBdr>
                <w:top w:val="none" w:sz="0" w:space="0" w:color="auto"/>
                <w:left w:val="none" w:sz="0" w:space="0" w:color="auto"/>
                <w:bottom w:val="none" w:sz="0" w:space="0" w:color="auto"/>
                <w:right w:val="none" w:sz="0" w:space="0" w:color="auto"/>
              </w:divBdr>
              <w:divsChild>
                <w:div w:id="2556763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4484359">
          <w:marLeft w:val="0"/>
          <w:marRight w:val="0"/>
          <w:marTop w:val="0"/>
          <w:marBottom w:val="0"/>
          <w:divBdr>
            <w:top w:val="none" w:sz="0" w:space="0" w:color="auto"/>
            <w:left w:val="none" w:sz="0" w:space="0" w:color="auto"/>
            <w:bottom w:val="none" w:sz="0" w:space="0" w:color="auto"/>
            <w:right w:val="none" w:sz="0" w:space="0" w:color="auto"/>
          </w:divBdr>
        </w:div>
        <w:div w:id="344526361">
          <w:marLeft w:val="0"/>
          <w:marRight w:val="0"/>
          <w:marTop w:val="0"/>
          <w:marBottom w:val="0"/>
          <w:divBdr>
            <w:top w:val="none" w:sz="0" w:space="0" w:color="auto"/>
            <w:left w:val="none" w:sz="0" w:space="0" w:color="auto"/>
            <w:bottom w:val="none" w:sz="0" w:space="0" w:color="auto"/>
            <w:right w:val="none" w:sz="0" w:space="0" w:color="auto"/>
          </w:divBdr>
          <w:divsChild>
            <w:div w:id="299850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4553231">
          <w:marLeft w:val="0"/>
          <w:marRight w:val="0"/>
          <w:marTop w:val="0"/>
          <w:marBottom w:val="0"/>
          <w:divBdr>
            <w:top w:val="none" w:sz="0" w:space="0" w:color="auto"/>
            <w:left w:val="none" w:sz="0" w:space="0" w:color="auto"/>
            <w:bottom w:val="none" w:sz="0" w:space="0" w:color="auto"/>
            <w:right w:val="none" w:sz="0" w:space="0" w:color="auto"/>
          </w:divBdr>
        </w:div>
        <w:div w:id="344554834">
          <w:marLeft w:val="0"/>
          <w:marRight w:val="0"/>
          <w:marTop w:val="0"/>
          <w:marBottom w:val="0"/>
          <w:divBdr>
            <w:top w:val="none" w:sz="0" w:space="0" w:color="auto"/>
            <w:left w:val="none" w:sz="0" w:space="0" w:color="auto"/>
            <w:bottom w:val="none" w:sz="0" w:space="0" w:color="auto"/>
            <w:right w:val="none" w:sz="0" w:space="0" w:color="auto"/>
          </w:divBdr>
        </w:div>
        <w:div w:id="344555017">
          <w:marLeft w:val="0"/>
          <w:marRight w:val="0"/>
          <w:marTop w:val="0"/>
          <w:marBottom w:val="300"/>
          <w:divBdr>
            <w:top w:val="single" w:sz="6" w:space="15" w:color="EDEDED"/>
            <w:left w:val="single" w:sz="6" w:space="15" w:color="EDEDED"/>
            <w:bottom w:val="single" w:sz="6" w:space="15" w:color="EDEDED"/>
            <w:right w:val="single" w:sz="6" w:space="15" w:color="EDEDED"/>
          </w:divBdr>
        </w:div>
        <w:div w:id="344555366">
          <w:marLeft w:val="0"/>
          <w:marRight w:val="0"/>
          <w:marTop w:val="0"/>
          <w:marBottom w:val="0"/>
          <w:divBdr>
            <w:top w:val="none" w:sz="0" w:space="0" w:color="auto"/>
            <w:left w:val="none" w:sz="0" w:space="0" w:color="auto"/>
            <w:bottom w:val="none" w:sz="0" w:space="0" w:color="auto"/>
            <w:right w:val="none" w:sz="0" w:space="0" w:color="auto"/>
          </w:divBdr>
        </w:div>
        <w:div w:id="344596042">
          <w:marLeft w:val="0"/>
          <w:marRight w:val="0"/>
          <w:marTop w:val="0"/>
          <w:marBottom w:val="0"/>
          <w:divBdr>
            <w:top w:val="none" w:sz="0" w:space="0" w:color="auto"/>
            <w:left w:val="none" w:sz="0" w:space="0" w:color="auto"/>
            <w:bottom w:val="none" w:sz="0" w:space="0" w:color="auto"/>
            <w:right w:val="none" w:sz="0" w:space="0" w:color="auto"/>
          </w:divBdr>
        </w:div>
        <w:div w:id="344599471">
          <w:marLeft w:val="0"/>
          <w:marRight w:val="0"/>
          <w:marTop w:val="0"/>
          <w:marBottom w:val="0"/>
          <w:divBdr>
            <w:top w:val="none" w:sz="0" w:space="0" w:color="auto"/>
            <w:left w:val="none" w:sz="0" w:space="0" w:color="auto"/>
            <w:bottom w:val="none" w:sz="0" w:space="0" w:color="auto"/>
            <w:right w:val="none" w:sz="0" w:space="0" w:color="auto"/>
          </w:divBdr>
        </w:div>
        <w:div w:id="344601212">
          <w:marLeft w:val="0"/>
          <w:marRight w:val="0"/>
          <w:marTop w:val="0"/>
          <w:marBottom w:val="0"/>
          <w:divBdr>
            <w:top w:val="none" w:sz="0" w:space="0" w:color="auto"/>
            <w:left w:val="none" w:sz="0" w:space="0" w:color="auto"/>
            <w:bottom w:val="none" w:sz="0" w:space="0" w:color="auto"/>
            <w:right w:val="none" w:sz="0" w:space="0" w:color="auto"/>
          </w:divBdr>
        </w:div>
        <w:div w:id="344669057">
          <w:marLeft w:val="0"/>
          <w:marRight w:val="0"/>
          <w:marTop w:val="0"/>
          <w:marBottom w:val="300"/>
          <w:divBdr>
            <w:top w:val="single" w:sz="6" w:space="15" w:color="EDEDED"/>
            <w:left w:val="single" w:sz="6" w:space="15" w:color="EDEDED"/>
            <w:bottom w:val="single" w:sz="6" w:space="15" w:color="EDEDED"/>
            <w:right w:val="single" w:sz="6" w:space="15" w:color="EDEDED"/>
          </w:divBdr>
        </w:div>
        <w:div w:id="344671616">
          <w:marLeft w:val="0"/>
          <w:marRight w:val="0"/>
          <w:marTop w:val="0"/>
          <w:marBottom w:val="0"/>
          <w:divBdr>
            <w:top w:val="none" w:sz="0" w:space="0" w:color="auto"/>
            <w:left w:val="none" w:sz="0" w:space="0" w:color="auto"/>
            <w:bottom w:val="none" w:sz="0" w:space="0" w:color="auto"/>
            <w:right w:val="none" w:sz="0" w:space="0" w:color="auto"/>
          </w:divBdr>
        </w:div>
        <w:div w:id="344671828">
          <w:marLeft w:val="0"/>
          <w:marRight w:val="0"/>
          <w:marTop w:val="0"/>
          <w:marBottom w:val="300"/>
          <w:divBdr>
            <w:top w:val="single" w:sz="6" w:space="15" w:color="EDEDED"/>
            <w:left w:val="single" w:sz="6" w:space="15" w:color="EDEDED"/>
            <w:bottom w:val="single" w:sz="6" w:space="15" w:color="EDEDED"/>
            <w:right w:val="single" w:sz="6" w:space="15" w:color="EDEDED"/>
          </w:divBdr>
        </w:div>
        <w:div w:id="344674046">
          <w:marLeft w:val="0"/>
          <w:marRight w:val="0"/>
          <w:marTop w:val="0"/>
          <w:marBottom w:val="300"/>
          <w:divBdr>
            <w:top w:val="single" w:sz="6" w:space="15" w:color="EDEDED"/>
            <w:left w:val="single" w:sz="6" w:space="15" w:color="EDEDED"/>
            <w:bottom w:val="single" w:sz="6" w:space="15" w:color="EDEDED"/>
            <w:right w:val="single" w:sz="6" w:space="15" w:color="EDEDED"/>
          </w:divBdr>
        </w:div>
        <w:div w:id="344674720">
          <w:marLeft w:val="0"/>
          <w:marRight w:val="0"/>
          <w:marTop w:val="0"/>
          <w:marBottom w:val="0"/>
          <w:divBdr>
            <w:top w:val="none" w:sz="0" w:space="0" w:color="auto"/>
            <w:left w:val="none" w:sz="0" w:space="0" w:color="auto"/>
            <w:bottom w:val="none" w:sz="0" w:space="0" w:color="auto"/>
            <w:right w:val="none" w:sz="0" w:space="0" w:color="auto"/>
          </w:divBdr>
        </w:div>
        <w:div w:id="344674867">
          <w:marLeft w:val="0"/>
          <w:marRight w:val="0"/>
          <w:marTop w:val="0"/>
          <w:marBottom w:val="0"/>
          <w:divBdr>
            <w:top w:val="none" w:sz="0" w:space="0" w:color="auto"/>
            <w:left w:val="none" w:sz="0" w:space="0" w:color="auto"/>
            <w:bottom w:val="none" w:sz="0" w:space="0" w:color="auto"/>
            <w:right w:val="none" w:sz="0" w:space="0" w:color="auto"/>
          </w:divBdr>
        </w:div>
        <w:div w:id="344676183">
          <w:marLeft w:val="0"/>
          <w:marRight w:val="0"/>
          <w:marTop w:val="0"/>
          <w:marBottom w:val="0"/>
          <w:divBdr>
            <w:top w:val="none" w:sz="0" w:space="0" w:color="auto"/>
            <w:left w:val="none" w:sz="0" w:space="0" w:color="auto"/>
            <w:bottom w:val="none" w:sz="0" w:space="0" w:color="auto"/>
            <w:right w:val="none" w:sz="0" w:space="0" w:color="auto"/>
          </w:divBdr>
        </w:div>
        <w:div w:id="344677872">
          <w:marLeft w:val="0"/>
          <w:marRight w:val="0"/>
          <w:marTop w:val="0"/>
          <w:marBottom w:val="300"/>
          <w:divBdr>
            <w:top w:val="single" w:sz="6" w:space="15" w:color="EDEDED"/>
            <w:left w:val="single" w:sz="6" w:space="15" w:color="EDEDED"/>
            <w:bottom w:val="single" w:sz="6" w:space="15" w:color="EDEDED"/>
            <w:right w:val="single" w:sz="6" w:space="15" w:color="EDEDED"/>
          </w:divBdr>
        </w:div>
        <w:div w:id="344720732">
          <w:marLeft w:val="0"/>
          <w:marRight w:val="0"/>
          <w:marTop w:val="0"/>
          <w:marBottom w:val="0"/>
          <w:divBdr>
            <w:top w:val="none" w:sz="0" w:space="0" w:color="auto"/>
            <w:left w:val="none" w:sz="0" w:space="0" w:color="auto"/>
            <w:bottom w:val="none" w:sz="0" w:space="0" w:color="auto"/>
            <w:right w:val="none" w:sz="0" w:space="0" w:color="auto"/>
          </w:divBdr>
        </w:div>
        <w:div w:id="344746773">
          <w:marLeft w:val="0"/>
          <w:marRight w:val="0"/>
          <w:marTop w:val="0"/>
          <w:marBottom w:val="0"/>
          <w:divBdr>
            <w:top w:val="none" w:sz="0" w:space="0" w:color="auto"/>
            <w:left w:val="none" w:sz="0" w:space="0" w:color="auto"/>
            <w:bottom w:val="none" w:sz="0" w:space="0" w:color="auto"/>
            <w:right w:val="none" w:sz="0" w:space="0" w:color="auto"/>
          </w:divBdr>
          <w:divsChild>
            <w:div w:id="224340902">
              <w:marLeft w:val="0"/>
              <w:marRight w:val="0"/>
              <w:marTop w:val="0"/>
              <w:marBottom w:val="0"/>
              <w:divBdr>
                <w:top w:val="none" w:sz="0" w:space="0" w:color="auto"/>
                <w:left w:val="none" w:sz="0" w:space="0" w:color="auto"/>
                <w:bottom w:val="none" w:sz="0" w:space="0" w:color="auto"/>
                <w:right w:val="none" w:sz="0" w:space="0" w:color="auto"/>
              </w:divBdr>
            </w:div>
          </w:divsChild>
        </w:div>
        <w:div w:id="344749637">
          <w:marLeft w:val="0"/>
          <w:marRight w:val="0"/>
          <w:marTop w:val="0"/>
          <w:marBottom w:val="0"/>
          <w:divBdr>
            <w:top w:val="none" w:sz="0" w:space="0" w:color="auto"/>
            <w:left w:val="none" w:sz="0" w:space="0" w:color="auto"/>
            <w:bottom w:val="none" w:sz="0" w:space="0" w:color="auto"/>
            <w:right w:val="none" w:sz="0" w:space="0" w:color="auto"/>
          </w:divBdr>
        </w:div>
        <w:div w:id="344786694">
          <w:marLeft w:val="0"/>
          <w:marRight w:val="0"/>
          <w:marTop w:val="0"/>
          <w:marBottom w:val="0"/>
          <w:divBdr>
            <w:top w:val="none" w:sz="0" w:space="0" w:color="auto"/>
            <w:left w:val="none" w:sz="0" w:space="0" w:color="auto"/>
            <w:bottom w:val="none" w:sz="0" w:space="0" w:color="auto"/>
            <w:right w:val="none" w:sz="0" w:space="0" w:color="auto"/>
          </w:divBdr>
        </w:div>
        <w:div w:id="344787060">
          <w:marLeft w:val="0"/>
          <w:marRight w:val="0"/>
          <w:marTop w:val="0"/>
          <w:marBottom w:val="0"/>
          <w:divBdr>
            <w:top w:val="none" w:sz="0" w:space="0" w:color="auto"/>
            <w:left w:val="none" w:sz="0" w:space="0" w:color="auto"/>
            <w:bottom w:val="none" w:sz="0" w:space="0" w:color="auto"/>
            <w:right w:val="none" w:sz="0" w:space="0" w:color="auto"/>
          </w:divBdr>
        </w:div>
        <w:div w:id="344787831">
          <w:marLeft w:val="0"/>
          <w:marRight w:val="0"/>
          <w:marTop w:val="0"/>
          <w:marBottom w:val="0"/>
          <w:divBdr>
            <w:top w:val="none" w:sz="0" w:space="0" w:color="auto"/>
            <w:left w:val="none" w:sz="0" w:space="0" w:color="auto"/>
            <w:bottom w:val="none" w:sz="0" w:space="0" w:color="auto"/>
            <w:right w:val="none" w:sz="0" w:space="0" w:color="auto"/>
          </w:divBdr>
        </w:div>
        <w:div w:id="344790984">
          <w:marLeft w:val="0"/>
          <w:marRight w:val="0"/>
          <w:marTop w:val="300"/>
          <w:marBottom w:val="0"/>
          <w:divBdr>
            <w:top w:val="none" w:sz="0" w:space="0" w:color="auto"/>
            <w:left w:val="none" w:sz="0" w:space="0" w:color="auto"/>
            <w:bottom w:val="none" w:sz="0" w:space="0" w:color="auto"/>
            <w:right w:val="none" w:sz="0" w:space="0" w:color="auto"/>
          </w:divBdr>
        </w:div>
        <w:div w:id="344792341">
          <w:marLeft w:val="0"/>
          <w:marRight w:val="0"/>
          <w:marTop w:val="0"/>
          <w:marBottom w:val="0"/>
          <w:divBdr>
            <w:top w:val="none" w:sz="0" w:space="0" w:color="auto"/>
            <w:left w:val="none" w:sz="0" w:space="0" w:color="auto"/>
            <w:bottom w:val="none" w:sz="0" w:space="0" w:color="auto"/>
            <w:right w:val="none" w:sz="0" w:space="0" w:color="auto"/>
          </w:divBdr>
          <w:divsChild>
            <w:div w:id="37122487">
              <w:marLeft w:val="0"/>
              <w:marRight w:val="0"/>
              <w:marTop w:val="0"/>
              <w:marBottom w:val="0"/>
              <w:divBdr>
                <w:top w:val="none" w:sz="0" w:space="0" w:color="auto"/>
                <w:left w:val="none" w:sz="0" w:space="0" w:color="auto"/>
                <w:bottom w:val="none" w:sz="0" w:space="0" w:color="auto"/>
                <w:right w:val="none" w:sz="0" w:space="0" w:color="auto"/>
              </w:divBdr>
            </w:div>
          </w:divsChild>
        </w:div>
        <w:div w:id="344794652">
          <w:marLeft w:val="0"/>
          <w:marRight w:val="0"/>
          <w:marTop w:val="0"/>
          <w:marBottom w:val="0"/>
          <w:divBdr>
            <w:top w:val="none" w:sz="0" w:space="0" w:color="auto"/>
            <w:left w:val="none" w:sz="0" w:space="0" w:color="auto"/>
            <w:bottom w:val="none" w:sz="0" w:space="0" w:color="auto"/>
            <w:right w:val="none" w:sz="0" w:space="0" w:color="auto"/>
          </w:divBdr>
          <w:divsChild>
            <w:div w:id="291517364">
              <w:marLeft w:val="0"/>
              <w:marRight w:val="0"/>
              <w:marTop w:val="0"/>
              <w:marBottom w:val="0"/>
              <w:divBdr>
                <w:top w:val="none" w:sz="0" w:space="0" w:color="auto"/>
                <w:left w:val="none" w:sz="0" w:space="0" w:color="auto"/>
                <w:bottom w:val="none" w:sz="0" w:space="0" w:color="auto"/>
                <w:right w:val="none" w:sz="0" w:space="0" w:color="auto"/>
              </w:divBdr>
            </w:div>
          </w:divsChild>
        </w:div>
        <w:div w:id="344863657">
          <w:marLeft w:val="0"/>
          <w:marRight w:val="0"/>
          <w:marTop w:val="300"/>
          <w:marBottom w:val="0"/>
          <w:divBdr>
            <w:top w:val="none" w:sz="0" w:space="0" w:color="auto"/>
            <w:left w:val="none" w:sz="0" w:space="0" w:color="auto"/>
            <w:bottom w:val="none" w:sz="0" w:space="0" w:color="auto"/>
            <w:right w:val="none" w:sz="0" w:space="0" w:color="auto"/>
          </w:divBdr>
        </w:div>
        <w:div w:id="344866807">
          <w:marLeft w:val="0"/>
          <w:marRight w:val="0"/>
          <w:marTop w:val="300"/>
          <w:marBottom w:val="0"/>
          <w:divBdr>
            <w:top w:val="none" w:sz="0" w:space="0" w:color="auto"/>
            <w:left w:val="none" w:sz="0" w:space="0" w:color="auto"/>
            <w:bottom w:val="none" w:sz="0" w:space="0" w:color="auto"/>
            <w:right w:val="none" w:sz="0" w:space="0" w:color="auto"/>
          </w:divBdr>
        </w:div>
        <w:div w:id="344937810">
          <w:marLeft w:val="0"/>
          <w:marRight w:val="0"/>
          <w:marTop w:val="0"/>
          <w:marBottom w:val="300"/>
          <w:divBdr>
            <w:top w:val="single" w:sz="6" w:space="15" w:color="EDEDED"/>
            <w:left w:val="single" w:sz="6" w:space="15" w:color="EDEDED"/>
            <w:bottom w:val="single" w:sz="6" w:space="15" w:color="EDEDED"/>
            <w:right w:val="single" w:sz="6" w:space="15" w:color="EDEDED"/>
          </w:divBdr>
        </w:div>
        <w:div w:id="344940122">
          <w:marLeft w:val="0"/>
          <w:marRight w:val="0"/>
          <w:marTop w:val="0"/>
          <w:marBottom w:val="0"/>
          <w:divBdr>
            <w:top w:val="none" w:sz="0" w:space="0" w:color="auto"/>
            <w:left w:val="none" w:sz="0" w:space="0" w:color="auto"/>
            <w:bottom w:val="none" w:sz="0" w:space="0" w:color="auto"/>
            <w:right w:val="none" w:sz="0" w:space="0" w:color="auto"/>
          </w:divBdr>
        </w:div>
        <w:div w:id="344982827">
          <w:marLeft w:val="0"/>
          <w:marRight w:val="0"/>
          <w:marTop w:val="0"/>
          <w:marBottom w:val="0"/>
          <w:divBdr>
            <w:top w:val="none" w:sz="0" w:space="0" w:color="auto"/>
            <w:left w:val="none" w:sz="0" w:space="0" w:color="auto"/>
            <w:bottom w:val="none" w:sz="0" w:space="0" w:color="auto"/>
            <w:right w:val="none" w:sz="0" w:space="0" w:color="auto"/>
          </w:divBdr>
        </w:div>
        <w:div w:id="344983063">
          <w:marLeft w:val="0"/>
          <w:marRight w:val="0"/>
          <w:marTop w:val="0"/>
          <w:marBottom w:val="0"/>
          <w:divBdr>
            <w:top w:val="none" w:sz="0" w:space="0" w:color="auto"/>
            <w:left w:val="none" w:sz="0" w:space="0" w:color="auto"/>
            <w:bottom w:val="none" w:sz="0" w:space="0" w:color="auto"/>
            <w:right w:val="none" w:sz="0" w:space="0" w:color="auto"/>
          </w:divBdr>
          <w:divsChild>
            <w:div w:id="195583283">
              <w:marLeft w:val="0"/>
              <w:marRight w:val="0"/>
              <w:marTop w:val="0"/>
              <w:marBottom w:val="0"/>
              <w:divBdr>
                <w:top w:val="none" w:sz="0" w:space="0" w:color="auto"/>
                <w:left w:val="none" w:sz="0" w:space="0" w:color="auto"/>
                <w:bottom w:val="none" w:sz="0" w:space="0" w:color="auto"/>
                <w:right w:val="none" w:sz="0" w:space="0" w:color="auto"/>
              </w:divBdr>
            </w:div>
          </w:divsChild>
        </w:div>
        <w:div w:id="344984254">
          <w:marLeft w:val="0"/>
          <w:marRight w:val="0"/>
          <w:marTop w:val="0"/>
          <w:marBottom w:val="300"/>
          <w:divBdr>
            <w:top w:val="single" w:sz="6" w:space="15" w:color="EDEDED"/>
            <w:left w:val="single" w:sz="6" w:space="15" w:color="EDEDED"/>
            <w:bottom w:val="single" w:sz="6" w:space="15" w:color="EDEDED"/>
            <w:right w:val="single" w:sz="6" w:space="15" w:color="EDEDED"/>
          </w:divBdr>
        </w:div>
        <w:div w:id="345013837">
          <w:marLeft w:val="0"/>
          <w:marRight w:val="0"/>
          <w:marTop w:val="300"/>
          <w:marBottom w:val="0"/>
          <w:divBdr>
            <w:top w:val="none" w:sz="0" w:space="0" w:color="auto"/>
            <w:left w:val="none" w:sz="0" w:space="0" w:color="auto"/>
            <w:bottom w:val="none" w:sz="0" w:space="0" w:color="auto"/>
            <w:right w:val="none" w:sz="0" w:space="0" w:color="auto"/>
          </w:divBdr>
        </w:div>
        <w:div w:id="345055860">
          <w:marLeft w:val="0"/>
          <w:marRight w:val="0"/>
          <w:marTop w:val="0"/>
          <w:marBottom w:val="0"/>
          <w:divBdr>
            <w:top w:val="none" w:sz="0" w:space="0" w:color="auto"/>
            <w:left w:val="none" w:sz="0" w:space="0" w:color="auto"/>
            <w:bottom w:val="none" w:sz="0" w:space="0" w:color="auto"/>
            <w:right w:val="none" w:sz="0" w:space="0" w:color="auto"/>
          </w:divBdr>
        </w:div>
        <w:div w:id="345057790">
          <w:marLeft w:val="0"/>
          <w:marRight w:val="0"/>
          <w:marTop w:val="0"/>
          <w:marBottom w:val="0"/>
          <w:divBdr>
            <w:top w:val="none" w:sz="0" w:space="0" w:color="auto"/>
            <w:left w:val="none" w:sz="0" w:space="0" w:color="auto"/>
            <w:bottom w:val="none" w:sz="0" w:space="0" w:color="auto"/>
            <w:right w:val="none" w:sz="0" w:space="0" w:color="auto"/>
          </w:divBdr>
        </w:div>
        <w:div w:id="345062102">
          <w:marLeft w:val="0"/>
          <w:marRight w:val="0"/>
          <w:marTop w:val="0"/>
          <w:marBottom w:val="0"/>
          <w:divBdr>
            <w:top w:val="none" w:sz="0" w:space="0" w:color="auto"/>
            <w:left w:val="none" w:sz="0" w:space="0" w:color="auto"/>
            <w:bottom w:val="none" w:sz="0" w:space="0" w:color="auto"/>
            <w:right w:val="none" w:sz="0" w:space="0" w:color="auto"/>
          </w:divBdr>
        </w:div>
        <w:div w:id="345063074">
          <w:marLeft w:val="0"/>
          <w:marRight w:val="0"/>
          <w:marTop w:val="0"/>
          <w:marBottom w:val="0"/>
          <w:divBdr>
            <w:top w:val="none" w:sz="0" w:space="0" w:color="auto"/>
            <w:left w:val="none" w:sz="0" w:space="0" w:color="auto"/>
            <w:bottom w:val="none" w:sz="0" w:space="0" w:color="auto"/>
            <w:right w:val="none" w:sz="0" w:space="0" w:color="auto"/>
          </w:divBdr>
        </w:div>
        <w:div w:id="345064102">
          <w:marLeft w:val="0"/>
          <w:marRight w:val="0"/>
          <w:marTop w:val="0"/>
          <w:marBottom w:val="0"/>
          <w:divBdr>
            <w:top w:val="none" w:sz="0" w:space="0" w:color="auto"/>
            <w:left w:val="none" w:sz="0" w:space="0" w:color="auto"/>
            <w:bottom w:val="none" w:sz="0" w:space="0" w:color="auto"/>
            <w:right w:val="none" w:sz="0" w:space="0" w:color="auto"/>
          </w:divBdr>
        </w:div>
        <w:div w:id="345131886">
          <w:marLeft w:val="0"/>
          <w:marRight w:val="0"/>
          <w:marTop w:val="0"/>
          <w:marBottom w:val="0"/>
          <w:divBdr>
            <w:top w:val="none" w:sz="0" w:space="0" w:color="auto"/>
            <w:left w:val="none" w:sz="0" w:space="0" w:color="auto"/>
            <w:bottom w:val="none" w:sz="0" w:space="0" w:color="auto"/>
            <w:right w:val="none" w:sz="0" w:space="0" w:color="auto"/>
          </w:divBdr>
        </w:div>
        <w:div w:id="345132208">
          <w:marLeft w:val="0"/>
          <w:marRight w:val="0"/>
          <w:marTop w:val="0"/>
          <w:marBottom w:val="0"/>
          <w:divBdr>
            <w:top w:val="none" w:sz="0" w:space="0" w:color="auto"/>
            <w:left w:val="none" w:sz="0" w:space="0" w:color="auto"/>
            <w:bottom w:val="none" w:sz="0" w:space="0" w:color="auto"/>
            <w:right w:val="none" w:sz="0" w:space="0" w:color="auto"/>
          </w:divBdr>
        </w:div>
        <w:div w:id="345133782">
          <w:marLeft w:val="0"/>
          <w:marRight w:val="0"/>
          <w:marTop w:val="0"/>
          <w:marBottom w:val="0"/>
          <w:divBdr>
            <w:top w:val="none" w:sz="0" w:space="0" w:color="auto"/>
            <w:left w:val="none" w:sz="0" w:space="0" w:color="auto"/>
            <w:bottom w:val="none" w:sz="0" w:space="0" w:color="auto"/>
            <w:right w:val="none" w:sz="0" w:space="0" w:color="auto"/>
          </w:divBdr>
        </w:div>
        <w:div w:id="345137465">
          <w:marLeft w:val="0"/>
          <w:marRight w:val="0"/>
          <w:marTop w:val="0"/>
          <w:marBottom w:val="0"/>
          <w:divBdr>
            <w:top w:val="none" w:sz="0" w:space="0" w:color="auto"/>
            <w:left w:val="none" w:sz="0" w:space="0" w:color="auto"/>
            <w:bottom w:val="none" w:sz="0" w:space="0" w:color="auto"/>
            <w:right w:val="none" w:sz="0" w:space="0" w:color="auto"/>
          </w:divBdr>
        </w:div>
        <w:div w:id="345139342">
          <w:marLeft w:val="0"/>
          <w:marRight w:val="0"/>
          <w:marTop w:val="0"/>
          <w:marBottom w:val="300"/>
          <w:divBdr>
            <w:top w:val="single" w:sz="6" w:space="15" w:color="EDEDED"/>
            <w:left w:val="single" w:sz="6" w:space="15" w:color="EDEDED"/>
            <w:bottom w:val="single" w:sz="6" w:space="15" w:color="EDEDED"/>
            <w:right w:val="single" w:sz="6" w:space="15" w:color="EDEDED"/>
          </w:divBdr>
        </w:div>
        <w:div w:id="345140083">
          <w:marLeft w:val="0"/>
          <w:marRight w:val="0"/>
          <w:marTop w:val="0"/>
          <w:marBottom w:val="0"/>
          <w:divBdr>
            <w:top w:val="none" w:sz="0" w:space="0" w:color="auto"/>
            <w:left w:val="none" w:sz="0" w:space="0" w:color="auto"/>
            <w:bottom w:val="none" w:sz="0" w:space="0" w:color="auto"/>
            <w:right w:val="none" w:sz="0" w:space="0" w:color="auto"/>
          </w:divBdr>
          <w:divsChild>
            <w:div w:id="17704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179184">
          <w:marLeft w:val="0"/>
          <w:marRight w:val="0"/>
          <w:marTop w:val="0"/>
          <w:marBottom w:val="0"/>
          <w:divBdr>
            <w:top w:val="none" w:sz="0" w:space="0" w:color="auto"/>
            <w:left w:val="none" w:sz="0" w:space="0" w:color="auto"/>
            <w:bottom w:val="none" w:sz="0" w:space="0" w:color="auto"/>
            <w:right w:val="none" w:sz="0" w:space="0" w:color="auto"/>
          </w:divBdr>
        </w:div>
        <w:div w:id="345208234">
          <w:marLeft w:val="0"/>
          <w:marRight w:val="0"/>
          <w:marTop w:val="0"/>
          <w:marBottom w:val="0"/>
          <w:divBdr>
            <w:top w:val="none" w:sz="0" w:space="0" w:color="auto"/>
            <w:left w:val="none" w:sz="0" w:space="0" w:color="auto"/>
            <w:bottom w:val="none" w:sz="0" w:space="0" w:color="auto"/>
            <w:right w:val="none" w:sz="0" w:space="0" w:color="auto"/>
          </w:divBdr>
        </w:div>
        <w:div w:id="345209242">
          <w:marLeft w:val="0"/>
          <w:marRight w:val="0"/>
          <w:marTop w:val="0"/>
          <w:marBottom w:val="0"/>
          <w:divBdr>
            <w:top w:val="none" w:sz="0" w:space="0" w:color="auto"/>
            <w:left w:val="none" w:sz="0" w:space="0" w:color="auto"/>
            <w:bottom w:val="none" w:sz="0" w:space="0" w:color="auto"/>
            <w:right w:val="none" w:sz="0" w:space="0" w:color="auto"/>
          </w:divBdr>
        </w:div>
        <w:div w:id="345248610">
          <w:marLeft w:val="0"/>
          <w:marRight w:val="0"/>
          <w:marTop w:val="0"/>
          <w:marBottom w:val="0"/>
          <w:divBdr>
            <w:top w:val="none" w:sz="0" w:space="0" w:color="auto"/>
            <w:left w:val="none" w:sz="0" w:space="0" w:color="auto"/>
            <w:bottom w:val="none" w:sz="0" w:space="0" w:color="auto"/>
            <w:right w:val="none" w:sz="0" w:space="0" w:color="auto"/>
          </w:divBdr>
        </w:div>
        <w:div w:id="345249380">
          <w:marLeft w:val="0"/>
          <w:marRight w:val="0"/>
          <w:marTop w:val="0"/>
          <w:marBottom w:val="0"/>
          <w:divBdr>
            <w:top w:val="none" w:sz="0" w:space="0" w:color="auto"/>
            <w:left w:val="none" w:sz="0" w:space="0" w:color="auto"/>
            <w:bottom w:val="none" w:sz="0" w:space="0" w:color="auto"/>
            <w:right w:val="none" w:sz="0" w:space="0" w:color="auto"/>
          </w:divBdr>
        </w:div>
        <w:div w:id="345251881">
          <w:marLeft w:val="0"/>
          <w:marRight w:val="0"/>
          <w:marTop w:val="0"/>
          <w:marBottom w:val="0"/>
          <w:divBdr>
            <w:top w:val="none" w:sz="0" w:space="0" w:color="auto"/>
            <w:left w:val="none" w:sz="0" w:space="0" w:color="auto"/>
            <w:bottom w:val="none" w:sz="0" w:space="0" w:color="auto"/>
            <w:right w:val="none" w:sz="0" w:space="0" w:color="auto"/>
          </w:divBdr>
        </w:div>
        <w:div w:id="345252006">
          <w:marLeft w:val="0"/>
          <w:marRight w:val="0"/>
          <w:marTop w:val="300"/>
          <w:marBottom w:val="0"/>
          <w:divBdr>
            <w:top w:val="none" w:sz="0" w:space="0" w:color="auto"/>
            <w:left w:val="none" w:sz="0" w:space="0" w:color="auto"/>
            <w:bottom w:val="none" w:sz="0" w:space="0" w:color="auto"/>
            <w:right w:val="none" w:sz="0" w:space="0" w:color="auto"/>
          </w:divBdr>
        </w:div>
        <w:div w:id="345256365">
          <w:marLeft w:val="0"/>
          <w:marRight w:val="0"/>
          <w:marTop w:val="300"/>
          <w:marBottom w:val="0"/>
          <w:divBdr>
            <w:top w:val="none" w:sz="0" w:space="0" w:color="auto"/>
            <w:left w:val="none" w:sz="0" w:space="0" w:color="auto"/>
            <w:bottom w:val="none" w:sz="0" w:space="0" w:color="auto"/>
            <w:right w:val="none" w:sz="0" w:space="0" w:color="auto"/>
          </w:divBdr>
        </w:div>
        <w:div w:id="345258239">
          <w:marLeft w:val="0"/>
          <w:marRight w:val="0"/>
          <w:marTop w:val="0"/>
          <w:marBottom w:val="300"/>
          <w:divBdr>
            <w:top w:val="single" w:sz="6" w:space="15" w:color="EDEDED"/>
            <w:left w:val="single" w:sz="6" w:space="15" w:color="EDEDED"/>
            <w:bottom w:val="single" w:sz="6" w:space="15" w:color="EDEDED"/>
            <w:right w:val="single" w:sz="6" w:space="15" w:color="EDEDED"/>
          </w:divBdr>
        </w:div>
        <w:div w:id="345323930">
          <w:marLeft w:val="0"/>
          <w:marRight w:val="0"/>
          <w:marTop w:val="0"/>
          <w:marBottom w:val="0"/>
          <w:divBdr>
            <w:top w:val="none" w:sz="0" w:space="0" w:color="auto"/>
            <w:left w:val="none" w:sz="0" w:space="0" w:color="auto"/>
            <w:bottom w:val="none" w:sz="0" w:space="0" w:color="auto"/>
            <w:right w:val="none" w:sz="0" w:space="0" w:color="auto"/>
          </w:divBdr>
          <w:divsChild>
            <w:div w:id="81225322">
              <w:marLeft w:val="0"/>
              <w:marRight w:val="0"/>
              <w:marTop w:val="0"/>
              <w:marBottom w:val="0"/>
              <w:divBdr>
                <w:top w:val="none" w:sz="0" w:space="0" w:color="auto"/>
                <w:left w:val="none" w:sz="0" w:space="0" w:color="auto"/>
                <w:bottom w:val="none" w:sz="0" w:space="0" w:color="auto"/>
                <w:right w:val="none" w:sz="0" w:space="0" w:color="auto"/>
              </w:divBdr>
            </w:div>
          </w:divsChild>
        </w:div>
        <w:div w:id="345325831">
          <w:marLeft w:val="0"/>
          <w:marRight w:val="0"/>
          <w:marTop w:val="0"/>
          <w:marBottom w:val="0"/>
          <w:divBdr>
            <w:top w:val="none" w:sz="0" w:space="0" w:color="auto"/>
            <w:left w:val="none" w:sz="0" w:space="0" w:color="auto"/>
            <w:bottom w:val="none" w:sz="0" w:space="0" w:color="auto"/>
            <w:right w:val="none" w:sz="0" w:space="0" w:color="auto"/>
          </w:divBdr>
        </w:div>
        <w:div w:id="345327286">
          <w:marLeft w:val="0"/>
          <w:marRight w:val="0"/>
          <w:marTop w:val="0"/>
          <w:marBottom w:val="0"/>
          <w:divBdr>
            <w:top w:val="none" w:sz="0" w:space="0" w:color="auto"/>
            <w:left w:val="none" w:sz="0" w:space="0" w:color="auto"/>
            <w:bottom w:val="none" w:sz="0" w:space="0" w:color="auto"/>
            <w:right w:val="none" w:sz="0" w:space="0" w:color="auto"/>
          </w:divBdr>
        </w:div>
        <w:div w:id="345331258">
          <w:marLeft w:val="0"/>
          <w:marRight w:val="0"/>
          <w:marTop w:val="0"/>
          <w:marBottom w:val="0"/>
          <w:divBdr>
            <w:top w:val="none" w:sz="0" w:space="0" w:color="auto"/>
            <w:left w:val="none" w:sz="0" w:space="0" w:color="auto"/>
            <w:bottom w:val="none" w:sz="0" w:space="0" w:color="auto"/>
            <w:right w:val="none" w:sz="0" w:space="0" w:color="auto"/>
          </w:divBdr>
        </w:div>
        <w:div w:id="345331519">
          <w:marLeft w:val="0"/>
          <w:marRight w:val="0"/>
          <w:marTop w:val="0"/>
          <w:marBottom w:val="0"/>
          <w:divBdr>
            <w:top w:val="none" w:sz="0" w:space="0" w:color="auto"/>
            <w:left w:val="none" w:sz="0" w:space="0" w:color="auto"/>
            <w:bottom w:val="none" w:sz="0" w:space="0" w:color="auto"/>
            <w:right w:val="none" w:sz="0" w:space="0" w:color="auto"/>
          </w:divBdr>
        </w:div>
        <w:div w:id="345332640">
          <w:marLeft w:val="0"/>
          <w:marRight w:val="0"/>
          <w:marTop w:val="0"/>
          <w:marBottom w:val="0"/>
          <w:divBdr>
            <w:top w:val="none" w:sz="0" w:space="0" w:color="auto"/>
            <w:left w:val="none" w:sz="0" w:space="0" w:color="auto"/>
            <w:bottom w:val="none" w:sz="0" w:space="0" w:color="auto"/>
            <w:right w:val="none" w:sz="0" w:space="0" w:color="auto"/>
          </w:divBdr>
          <w:divsChild>
            <w:div w:id="7684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5332866">
          <w:marLeft w:val="0"/>
          <w:marRight w:val="0"/>
          <w:marTop w:val="300"/>
          <w:marBottom w:val="0"/>
          <w:divBdr>
            <w:top w:val="none" w:sz="0" w:space="0" w:color="auto"/>
            <w:left w:val="none" w:sz="0" w:space="0" w:color="auto"/>
            <w:bottom w:val="none" w:sz="0" w:space="0" w:color="auto"/>
            <w:right w:val="none" w:sz="0" w:space="0" w:color="auto"/>
          </w:divBdr>
          <w:divsChild>
            <w:div w:id="89202897">
              <w:marLeft w:val="0"/>
              <w:marRight w:val="0"/>
              <w:marTop w:val="0"/>
              <w:marBottom w:val="0"/>
              <w:divBdr>
                <w:top w:val="none" w:sz="0" w:space="0" w:color="auto"/>
                <w:left w:val="none" w:sz="0" w:space="0" w:color="auto"/>
                <w:bottom w:val="none" w:sz="0" w:space="0" w:color="auto"/>
                <w:right w:val="none" w:sz="0" w:space="0" w:color="auto"/>
              </w:divBdr>
              <w:divsChild>
                <w:div w:id="27501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333587">
          <w:marLeft w:val="0"/>
          <w:marRight w:val="0"/>
          <w:marTop w:val="0"/>
          <w:marBottom w:val="0"/>
          <w:divBdr>
            <w:top w:val="none" w:sz="0" w:space="0" w:color="auto"/>
            <w:left w:val="none" w:sz="0" w:space="0" w:color="auto"/>
            <w:bottom w:val="none" w:sz="0" w:space="0" w:color="auto"/>
            <w:right w:val="none" w:sz="0" w:space="0" w:color="auto"/>
          </w:divBdr>
        </w:div>
        <w:div w:id="345374972">
          <w:marLeft w:val="0"/>
          <w:marRight w:val="0"/>
          <w:marTop w:val="300"/>
          <w:marBottom w:val="0"/>
          <w:divBdr>
            <w:top w:val="none" w:sz="0" w:space="0" w:color="auto"/>
            <w:left w:val="none" w:sz="0" w:space="0" w:color="auto"/>
            <w:bottom w:val="none" w:sz="0" w:space="0" w:color="auto"/>
            <w:right w:val="none" w:sz="0" w:space="0" w:color="auto"/>
          </w:divBdr>
        </w:div>
        <w:div w:id="345375288">
          <w:marLeft w:val="0"/>
          <w:marRight w:val="0"/>
          <w:marTop w:val="0"/>
          <w:marBottom w:val="300"/>
          <w:divBdr>
            <w:top w:val="single" w:sz="6" w:space="15" w:color="EDEDED"/>
            <w:left w:val="single" w:sz="6" w:space="15" w:color="EDEDED"/>
            <w:bottom w:val="single" w:sz="6" w:space="15" w:color="EDEDED"/>
            <w:right w:val="single" w:sz="6" w:space="15" w:color="EDEDED"/>
          </w:divBdr>
        </w:div>
        <w:div w:id="345401630">
          <w:marLeft w:val="0"/>
          <w:marRight w:val="0"/>
          <w:marTop w:val="0"/>
          <w:marBottom w:val="0"/>
          <w:divBdr>
            <w:top w:val="none" w:sz="0" w:space="0" w:color="auto"/>
            <w:left w:val="none" w:sz="0" w:space="0" w:color="auto"/>
            <w:bottom w:val="none" w:sz="0" w:space="0" w:color="auto"/>
            <w:right w:val="none" w:sz="0" w:space="0" w:color="auto"/>
          </w:divBdr>
        </w:div>
        <w:div w:id="345405172">
          <w:marLeft w:val="0"/>
          <w:marRight w:val="0"/>
          <w:marTop w:val="0"/>
          <w:marBottom w:val="0"/>
          <w:divBdr>
            <w:top w:val="none" w:sz="0" w:space="0" w:color="auto"/>
            <w:left w:val="none" w:sz="0" w:space="0" w:color="auto"/>
            <w:bottom w:val="none" w:sz="0" w:space="0" w:color="auto"/>
            <w:right w:val="none" w:sz="0" w:space="0" w:color="auto"/>
          </w:divBdr>
        </w:div>
        <w:div w:id="345407482">
          <w:marLeft w:val="0"/>
          <w:marRight w:val="0"/>
          <w:marTop w:val="0"/>
          <w:marBottom w:val="0"/>
          <w:divBdr>
            <w:top w:val="none" w:sz="0" w:space="0" w:color="auto"/>
            <w:left w:val="none" w:sz="0" w:space="0" w:color="auto"/>
            <w:bottom w:val="none" w:sz="0" w:space="0" w:color="auto"/>
            <w:right w:val="none" w:sz="0" w:space="0" w:color="auto"/>
          </w:divBdr>
        </w:div>
        <w:div w:id="345442314">
          <w:marLeft w:val="0"/>
          <w:marRight w:val="0"/>
          <w:marTop w:val="0"/>
          <w:marBottom w:val="300"/>
          <w:divBdr>
            <w:top w:val="single" w:sz="6" w:space="15" w:color="EDEDED"/>
            <w:left w:val="single" w:sz="6" w:space="15" w:color="EDEDED"/>
            <w:bottom w:val="single" w:sz="6" w:space="15" w:color="EDEDED"/>
            <w:right w:val="single" w:sz="6" w:space="15" w:color="EDEDED"/>
          </w:divBdr>
        </w:div>
        <w:div w:id="345446748">
          <w:marLeft w:val="0"/>
          <w:marRight w:val="0"/>
          <w:marTop w:val="0"/>
          <w:marBottom w:val="300"/>
          <w:divBdr>
            <w:top w:val="single" w:sz="6" w:space="15" w:color="EDEDED"/>
            <w:left w:val="single" w:sz="6" w:space="15" w:color="EDEDED"/>
            <w:bottom w:val="single" w:sz="6" w:space="15" w:color="EDEDED"/>
            <w:right w:val="single" w:sz="6" w:space="15" w:color="EDEDED"/>
          </w:divBdr>
        </w:div>
        <w:div w:id="345522299">
          <w:marLeft w:val="0"/>
          <w:marRight w:val="0"/>
          <w:marTop w:val="0"/>
          <w:marBottom w:val="0"/>
          <w:divBdr>
            <w:top w:val="none" w:sz="0" w:space="0" w:color="auto"/>
            <w:left w:val="none" w:sz="0" w:space="0" w:color="auto"/>
            <w:bottom w:val="none" w:sz="0" w:space="0" w:color="auto"/>
            <w:right w:val="none" w:sz="0" w:space="0" w:color="auto"/>
          </w:divBdr>
        </w:div>
        <w:div w:id="345522592">
          <w:marLeft w:val="0"/>
          <w:marRight w:val="0"/>
          <w:marTop w:val="0"/>
          <w:marBottom w:val="0"/>
          <w:divBdr>
            <w:top w:val="none" w:sz="0" w:space="0" w:color="auto"/>
            <w:left w:val="none" w:sz="0" w:space="0" w:color="auto"/>
            <w:bottom w:val="none" w:sz="0" w:space="0" w:color="auto"/>
            <w:right w:val="none" w:sz="0" w:space="0" w:color="auto"/>
          </w:divBdr>
        </w:div>
        <w:div w:id="345523356">
          <w:marLeft w:val="0"/>
          <w:marRight w:val="0"/>
          <w:marTop w:val="0"/>
          <w:marBottom w:val="0"/>
          <w:divBdr>
            <w:top w:val="none" w:sz="0" w:space="0" w:color="auto"/>
            <w:left w:val="none" w:sz="0" w:space="0" w:color="auto"/>
            <w:bottom w:val="none" w:sz="0" w:space="0" w:color="auto"/>
            <w:right w:val="none" w:sz="0" w:space="0" w:color="auto"/>
          </w:divBdr>
        </w:div>
        <w:div w:id="345523862">
          <w:marLeft w:val="0"/>
          <w:marRight w:val="0"/>
          <w:marTop w:val="0"/>
          <w:marBottom w:val="0"/>
          <w:divBdr>
            <w:top w:val="none" w:sz="0" w:space="0" w:color="auto"/>
            <w:left w:val="none" w:sz="0" w:space="0" w:color="auto"/>
            <w:bottom w:val="none" w:sz="0" w:space="0" w:color="auto"/>
            <w:right w:val="none" w:sz="0" w:space="0" w:color="auto"/>
          </w:divBdr>
        </w:div>
        <w:div w:id="345525489">
          <w:marLeft w:val="0"/>
          <w:marRight w:val="0"/>
          <w:marTop w:val="0"/>
          <w:marBottom w:val="0"/>
          <w:divBdr>
            <w:top w:val="none" w:sz="0" w:space="0" w:color="auto"/>
            <w:left w:val="none" w:sz="0" w:space="0" w:color="auto"/>
            <w:bottom w:val="none" w:sz="0" w:space="0" w:color="auto"/>
            <w:right w:val="none" w:sz="0" w:space="0" w:color="auto"/>
          </w:divBdr>
          <w:divsChild>
            <w:div w:id="14429047">
              <w:marLeft w:val="0"/>
              <w:marRight w:val="0"/>
              <w:marTop w:val="0"/>
              <w:marBottom w:val="0"/>
              <w:divBdr>
                <w:top w:val="none" w:sz="0" w:space="0" w:color="auto"/>
                <w:left w:val="none" w:sz="0" w:space="0" w:color="auto"/>
                <w:bottom w:val="none" w:sz="0" w:space="0" w:color="auto"/>
                <w:right w:val="none" w:sz="0" w:space="0" w:color="auto"/>
              </w:divBdr>
            </w:div>
          </w:divsChild>
        </w:div>
        <w:div w:id="345526459">
          <w:marLeft w:val="0"/>
          <w:marRight w:val="0"/>
          <w:marTop w:val="0"/>
          <w:marBottom w:val="0"/>
          <w:divBdr>
            <w:top w:val="none" w:sz="0" w:space="0" w:color="auto"/>
            <w:left w:val="none" w:sz="0" w:space="0" w:color="auto"/>
            <w:bottom w:val="none" w:sz="0" w:space="0" w:color="auto"/>
            <w:right w:val="none" w:sz="0" w:space="0" w:color="auto"/>
          </w:divBdr>
        </w:div>
        <w:div w:id="345638697">
          <w:marLeft w:val="0"/>
          <w:marRight w:val="0"/>
          <w:marTop w:val="300"/>
          <w:marBottom w:val="0"/>
          <w:divBdr>
            <w:top w:val="none" w:sz="0" w:space="0" w:color="auto"/>
            <w:left w:val="none" w:sz="0" w:space="0" w:color="auto"/>
            <w:bottom w:val="none" w:sz="0" w:space="0" w:color="auto"/>
            <w:right w:val="none" w:sz="0" w:space="0" w:color="auto"/>
          </w:divBdr>
        </w:div>
        <w:div w:id="345643615">
          <w:marLeft w:val="0"/>
          <w:marRight w:val="0"/>
          <w:marTop w:val="0"/>
          <w:marBottom w:val="0"/>
          <w:divBdr>
            <w:top w:val="none" w:sz="0" w:space="0" w:color="auto"/>
            <w:left w:val="none" w:sz="0" w:space="0" w:color="auto"/>
            <w:bottom w:val="none" w:sz="0" w:space="0" w:color="auto"/>
            <w:right w:val="none" w:sz="0" w:space="0" w:color="auto"/>
          </w:divBdr>
        </w:div>
        <w:div w:id="345669109">
          <w:marLeft w:val="0"/>
          <w:marRight w:val="0"/>
          <w:marTop w:val="0"/>
          <w:marBottom w:val="0"/>
          <w:divBdr>
            <w:top w:val="none" w:sz="0" w:space="0" w:color="auto"/>
            <w:left w:val="none" w:sz="0" w:space="0" w:color="auto"/>
            <w:bottom w:val="none" w:sz="0" w:space="0" w:color="auto"/>
            <w:right w:val="none" w:sz="0" w:space="0" w:color="auto"/>
          </w:divBdr>
        </w:div>
        <w:div w:id="345711194">
          <w:marLeft w:val="0"/>
          <w:marRight w:val="0"/>
          <w:marTop w:val="0"/>
          <w:marBottom w:val="300"/>
          <w:divBdr>
            <w:top w:val="single" w:sz="6" w:space="15" w:color="EDEDED"/>
            <w:left w:val="single" w:sz="6" w:space="15" w:color="EDEDED"/>
            <w:bottom w:val="single" w:sz="6" w:space="15" w:color="EDEDED"/>
            <w:right w:val="single" w:sz="6" w:space="15" w:color="EDEDED"/>
          </w:divBdr>
        </w:div>
        <w:div w:id="345713877">
          <w:marLeft w:val="0"/>
          <w:marRight w:val="0"/>
          <w:marTop w:val="0"/>
          <w:marBottom w:val="0"/>
          <w:divBdr>
            <w:top w:val="none" w:sz="0" w:space="0" w:color="auto"/>
            <w:left w:val="none" w:sz="0" w:space="0" w:color="auto"/>
            <w:bottom w:val="none" w:sz="0" w:space="0" w:color="auto"/>
            <w:right w:val="none" w:sz="0" w:space="0" w:color="auto"/>
          </w:divBdr>
        </w:div>
        <w:div w:id="345716344">
          <w:marLeft w:val="0"/>
          <w:marRight w:val="0"/>
          <w:marTop w:val="300"/>
          <w:marBottom w:val="0"/>
          <w:divBdr>
            <w:top w:val="none" w:sz="0" w:space="0" w:color="auto"/>
            <w:left w:val="none" w:sz="0" w:space="0" w:color="auto"/>
            <w:bottom w:val="none" w:sz="0" w:space="0" w:color="auto"/>
            <w:right w:val="none" w:sz="0" w:space="0" w:color="auto"/>
          </w:divBdr>
        </w:div>
        <w:div w:id="345720228">
          <w:marLeft w:val="0"/>
          <w:marRight w:val="0"/>
          <w:marTop w:val="0"/>
          <w:marBottom w:val="0"/>
          <w:divBdr>
            <w:top w:val="none" w:sz="0" w:space="0" w:color="auto"/>
            <w:left w:val="none" w:sz="0" w:space="0" w:color="auto"/>
            <w:bottom w:val="none" w:sz="0" w:space="0" w:color="auto"/>
            <w:right w:val="none" w:sz="0" w:space="0" w:color="auto"/>
          </w:divBdr>
        </w:div>
        <w:div w:id="345786096">
          <w:marLeft w:val="0"/>
          <w:marRight w:val="0"/>
          <w:marTop w:val="0"/>
          <w:marBottom w:val="0"/>
          <w:divBdr>
            <w:top w:val="none" w:sz="0" w:space="0" w:color="auto"/>
            <w:left w:val="none" w:sz="0" w:space="0" w:color="auto"/>
            <w:bottom w:val="none" w:sz="0" w:space="0" w:color="auto"/>
            <w:right w:val="none" w:sz="0" w:space="0" w:color="auto"/>
          </w:divBdr>
        </w:div>
        <w:div w:id="345786821">
          <w:marLeft w:val="0"/>
          <w:marRight w:val="0"/>
          <w:marTop w:val="0"/>
          <w:marBottom w:val="300"/>
          <w:divBdr>
            <w:top w:val="single" w:sz="6" w:space="15" w:color="EDEDED"/>
            <w:left w:val="single" w:sz="6" w:space="15" w:color="EDEDED"/>
            <w:bottom w:val="single" w:sz="6" w:space="15" w:color="EDEDED"/>
            <w:right w:val="single" w:sz="6" w:space="15" w:color="EDEDED"/>
          </w:divBdr>
        </w:div>
        <w:div w:id="345787033">
          <w:marLeft w:val="0"/>
          <w:marRight w:val="0"/>
          <w:marTop w:val="0"/>
          <w:marBottom w:val="0"/>
          <w:divBdr>
            <w:top w:val="none" w:sz="0" w:space="0" w:color="auto"/>
            <w:left w:val="none" w:sz="0" w:space="0" w:color="auto"/>
            <w:bottom w:val="none" w:sz="0" w:space="0" w:color="auto"/>
            <w:right w:val="none" w:sz="0" w:space="0" w:color="auto"/>
          </w:divBdr>
        </w:div>
        <w:div w:id="345788019">
          <w:marLeft w:val="0"/>
          <w:marRight w:val="0"/>
          <w:marTop w:val="0"/>
          <w:marBottom w:val="0"/>
          <w:divBdr>
            <w:top w:val="none" w:sz="0" w:space="0" w:color="auto"/>
            <w:left w:val="none" w:sz="0" w:space="0" w:color="auto"/>
            <w:bottom w:val="none" w:sz="0" w:space="0" w:color="auto"/>
            <w:right w:val="none" w:sz="0" w:space="0" w:color="auto"/>
          </w:divBdr>
        </w:div>
        <w:div w:id="345794322">
          <w:marLeft w:val="0"/>
          <w:marRight w:val="0"/>
          <w:marTop w:val="0"/>
          <w:marBottom w:val="0"/>
          <w:divBdr>
            <w:top w:val="none" w:sz="0" w:space="0" w:color="auto"/>
            <w:left w:val="none" w:sz="0" w:space="0" w:color="auto"/>
            <w:bottom w:val="none" w:sz="0" w:space="0" w:color="auto"/>
            <w:right w:val="none" w:sz="0" w:space="0" w:color="auto"/>
          </w:divBdr>
        </w:div>
        <w:div w:id="345834601">
          <w:marLeft w:val="0"/>
          <w:marRight w:val="0"/>
          <w:marTop w:val="0"/>
          <w:marBottom w:val="0"/>
          <w:divBdr>
            <w:top w:val="none" w:sz="0" w:space="0" w:color="auto"/>
            <w:left w:val="none" w:sz="0" w:space="0" w:color="auto"/>
            <w:bottom w:val="none" w:sz="0" w:space="0" w:color="auto"/>
            <w:right w:val="none" w:sz="0" w:space="0" w:color="auto"/>
          </w:divBdr>
        </w:div>
        <w:div w:id="345862678">
          <w:marLeft w:val="0"/>
          <w:marRight w:val="0"/>
          <w:marTop w:val="0"/>
          <w:marBottom w:val="0"/>
          <w:divBdr>
            <w:top w:val="none" w:sz="0" w:space="0" w:color="auto"/>
            <w:left w:val="none" w:sz="0" w:space="0" w:color="auto"/>
            <w:bottom w:val="none" w:sz="0" w:space="0" w:color="auto"/>
            <w:right w:val="none" w:sz="0" w:space="0" w:color="auto"/>
          </w:divBdr>
        </w:div>
        <w:div w:id="345864812">
          <w:marLeft w:val="0"/>
          <w:marRight w:val="0"/>
          <w:marTop w:val="0"/>
          <w:marBottom w:val="0"/>
          <w:divBdr>
            <w:top w:val="none" w:sz="0" w:space="0" w:color="auto"/>
            <w:left w:val="none" w:sz="0" w:space="0" w:color="auto"/>
            <w:bottom w:val="none" w:sz="0" w:space="0" w:color="auto"/>
            <w:right w:val="none" w:sz="0" w:space="0" w:color="auto"/>
          </w:divBdr>
        </w:div>
        <w:div w:id="345904609">
          <w:marLeft w:val="0"/>
          <w:marRight w:val="0"/>
          <w:marTop w:val="0"/>
          <w:marBottom w:val="0"/>
          <w:divBdr>
            <w:top w:val="none" w:sz="0" w:space="0" w:color="auto"/>
            <w:left w:val="none" w:sz="0" w:space="0" w:color="auto"/>
            <w:bottom w:val="none" w:sz="0" w:space="0" w:color="auto"/>
            <w:right w:val="none" w:sz="0" w:space="0" w:color="auto"/>
          </w:divBdr>
        </w:div>
        <w:div w:id="345904675">
          <w:marLeft w:val="0"/>
          <w:marRight w:val="0"/>
          <w:marTop w:val="0"/>
          <w:marBottom w:val="0"/>
          <w:divBdr>
            <w:top w:val="none" w:sz="0" w:space="0" w:color="auto"/>
            <w:left w:val="none" w:sz="0" w:space="0" w:color="auto"/>
            <w:bottom w:val="none" w:sz="0" w:space="0" w:color="auto"/>
            <w:right w:val="none" w:sz="0" w:space="0" w:color="auto"/>
          </w:divBdr>
        </w:div>
        <w:div w:id="345906572">
          <w:marLeft w:val="0"/>
          <w:marRight w:val="0"/>
          <w:marTop w:val="300"/>
          <w:marBottom w:val="0"/>
          <w:divBdr>
            <w:top w:val="none" w:sz="0" w:space="0" w:color="auto"/>
            <w:left w:val="none" w:sz="0" w:space="0" w:color="auto"/>
            <w:bottom w:val="none" w:sz="0" w:space="0" w:color="auto"/>
            <w:right w:val="none" w:sz="0" w:space="0" w:color="auto"/>
          </w:divBdr>
        </w:div>
        <w:div w:id="345906885">
          <w:marLeft w:val="0"/>
          <w:marRight w:val="0"/>
          <w:marTop w:val="0"/>
          <w:marBottom w:val="0"/>
          <w:divBdr>
            <w:top w:val="none" w:sz="0" w:space="0" w:color="auto"/>
            <w:left w:val="none" w:sz="0" w:space="0" w:color="auto"/>
            <w:bottom w:val="none" w:sz="0" w:space="0" w:color="auto"/>
            <w:right w:val="none" w:sz="0" w:space="0" w:color="auto"/>
          </w:divBdr>
        </w:div>
        <w:div w:id="345908202">
          <w:marLeft w:val="0"/>
          <w:marRight w:val="0"/>
          <w:marTop w:val="300"/>
          <w:marBottom w:val="0"/>
          <w:divBdr>
            <w:top w:val="none" w:sz="0" w:space="0" w:color="auto"/>
            <w:left w:val="none" w:sz="0" w:space="0" w:color="auto"/>
            <w:bottom w:val="none" w:sz="0" w:space="0" w:color="auto"/>
            <w:right w:val="none" w:sz="0" w:space="0" w:color="auto"/>
          </w:divBdr>
        </w:div>
        <w:div w:id="345908389">
          <w:marLeft w:val="0"/>
          <w:marRight w:val="0"/>
          <w:marTop w:val="0"/>
          <w:marBottom w:val="0"/>
          <w:divBdr>
            <w:top w:val="none" w:sz="0" w:space="0" w:color="auto"/>
            <w:left w:val="none" w:sz="0" w:space="0" w:color="auto"/>
            <w:bottom w:val="none" w:sz="0" w:space="0" w:color="auto"/>
            <w:right w:val="none" w:sz="0" w:space="0" w:color="auto"/>
          </w:divBdr>
        </w:div>
        <w:div w:id="345908763">
          <w:marLeft w:val="0"/>
          <w:marRight w:val="0"/>
          <w:marTop w:val="0"/>
          <w:marBottom w:val="0"/>
          <w:divBdr>
            <w:top w:val="none" w:sz="0" w:space="0" w:color="auto"/>
            <w:left w:val="none" w:sz="0" w:space="0" w:color="auto"/>
            <w:bottom w:val="none" w:sz="0" w:space="0" w:color="auto"/>
            <w:right w:val="none" w:sz="0" w:space="0" w:color="auto"/>
          </w:divBdr>
        </w:div>
        <w:div w:id="345908885">
          <w:marLeft w:val="0"/>
          <w:marRight w:val="0"/>
          <w:marTop w:val="300"/>
          <w:marBottom w:val="0"/>
          <w:divBdr>
            <w:top w:val="none" w:sz="0" w:space="0" w:color="auto"/>
            <w:left w:val="none" w:sz="0" w:space="0" w:color="auto"/>
            <w:bottom w:val="none" w:sz="0" w:space="0" w:color="auto"/>
            <w:right w:val="none" w:sz="0" w:space="0" w:color="auto"/>
          </w:divBdr>
        </w:div>
        <w:div w:id="345911975">
          <w:marLeft w:val="0"/>
          <w:marRight w:val="0"/>
          <w:marTop w:val="0"/>
          <w:marBottom w:val="300"/>
          <w:divBdr>
            <w:top w:val="single" w:sz="6" w:space="15" w:color="EDEDED"/>
            <w:left w:val="single" w:sz="6" w:space="15" w:color="EDEDED"/>
            <w:bottom w:val="single" w:sz="6" w:space="15" w:color="EDEDED"/>
            <w:right w:val="single" w:sz="6" w:space="15" w:color="EDEDED"/>
          </w:divBdr>
        </w:div>
        <w:div w:id="345913405">
          <w:marLeft w:val="0"/>
          <w:marRight w:val="0"/>
          <w:marTop w:val="0"/>
          <w:marBottom w:val="0"/>
          <w:divBdr>
            <w:top w:val="none" w:sz="0" w:space="0" w:color="auto"/>
            <w:left w:val="none" w:sz="0" w:space="0" w:color="auto"/>
            <w:bottom w:val="none" w:sz="0" w:space="0" w:color="auto"/>
            <w:right w:val="none" w:sz="0" w:space="0" w:color="auto"/>
          </w:divBdr>
          <w:divsChild>
            <w:div w:id="94447946">
              <w:marLeft w:val="0"/>
              <w:marRight w:val="0"/>
              <w:marTop w:val="0"/>
              <w:marBottom w:val="0"/>
              <w:divBdr>
                <w:top w:val="none" w:sz="0" w:space="0" w:color="auto"/>
                <w:left w:val="none" w:sz="0" w:space="0" w:color="auto"/>
                <w:bottom w:val="none" w:sz="0" w:space="0" w:color="auto"/>
                <w:right w:val="none" w:sz="0" w:space="0" w:color="auto"/>
              </w:divBdr>
            </w:div>
          </w:divsChild>
        </w:div>
        <w:div w:id="345980171">
          <w:marLeft w:val="0"/>
          <w:marRight w:val="0"/>
          <w:marTop w:val="0"/>
          <w:marBottom w:val="0"/>
          <w:divBdr>
            <w:top w:val="none" w:sz="0" w:space="0" w:color="auto"/>
            <w:left w:val="none" w:sz="0" w:space="0" w:color="auto"/>
            <w:bottom w:val="none" w:sz="0" w:space="0" w:color="auto"/>
            <w:right w:val="none" w:sz="0" w:space="0" w:color="auto"/>
          </w:divBdr>
        </w:div>
        <w:div w:id="345982385">
          <w:marLeft w:val="0"/>
          <w:marRight w:val="0"/>
          <w:marTop w:val="0"/>
          <w:marBottom w:val="0"/>
          <w:divBdr>
            <w:top w:val="none" w:sz="0" w:space="0" w:color="auto"/>
            <w:left w:val="none" w:sz="0" w:space="0" w:color="auto"/>
            <w:bottom w:val="none" w:sz="0" w:space="0" w:color="auto"/>
            <w:right w:val="none" w:sz="0" w:space="0" w:color="auto"/>
          </w:divBdr>
        </w:div>
        <w:div w:id="345988524">
          <w:marLeft w:val="0"/>
          <w:marRight w:val="0"/>
          <w:marTop w:val="0"/>
          <w:marBottom w:val="0"/>
          <w:divBdr>
            <w:top w:val="none" w:sz="0" w:space="0" w:color="auto"/>
            <w:left w:val="none" w:sz="0" w:space="0" w:color="auto"/>
            <w:bottom w:val="none" w:sz="0" w:space="0" w:color="auto"/>
            <w:right w:val="none" w:sz="0" w:space="0" w:color="auto"/>
          </w:divBdr>
        </w:div>
        <w:div w:id="346030425">
          <w:marLeft w:val="0"/>
          <w:marRight w:val="0"/>
          <w:marTop w:val="0"/>
          <w:marBottom w:val="300"/>
          <w:divBdr>
            <w:top w:val="single" w:sz="6" w:space="15" w:color="EDEDED"/>
            <w:left w:val="single" w:sz="6" w:space="15" w:color="EDEDED"/>
            <w:bottom w:val="single" w:sz="6" w:space="15" w:color="EDEDED"/>
            <w:right w:val="single" w:sz="6" w:space="15" w:color="EDEDED"/>
          </w:divBdr>
        </w:div>
        <w:div w:id="346056068">
          <w:marLeft w:val="0"/>
          <w:marRight w:val="0"/>
          <w:marTop w:val="0"/>
          <w:marBottom w:val="0"/>
          <w:divBdr>
            <w:top w:val="none" w:sz="0" w:space="0" w:color="auto"/>
            <w:left w:val="none" w:sz="0" w:space="0" w:color="auto"/>
            <w:bottom w:val="none" w:sz="0" w:space="0" w:color="auto"/>
            <w:right w:val="none" w:sz="0" w:space="0" w:color="auto"/>
          </w:divBdr>
        </w:div>
        <w:div w:id="346056085">
          <w:marLeft w:val="0"/>
          <w:marRight w:val="0"/>
          <w:marTop w:val="0"/>
          <w:marBottom w:val="0"/>
          <w:divBdr>
            <w:top w:val="none" w:sz="0" w:space="0" w:color="auto"/>
            <w:left w:val="none" w:sz="0" w:space="0" w:color="auto"/>
            <w:bottom w:val="none" w:sz="0" w:space="0" w:color="auto"/>
            <w:right w:val="none" w:sz="0" w:space="0" w:color="auto"/>
          </w:divBdr>
        </w:div>
        <w:div w:id="346062198">
          <w:marLeft w:val="0"/>
          <w:marRight w:val="0"/>
          <w:marTop w:val="0"/>
          <w:marBottom w:val="0"/>
          <w:divBdr>
            <w:top w:val="none" w:sz="0" w:space="0" w:color="auto"/>
            <w:left w:val="none" w:sz="0" w:space="0" w:color="auto"/>
            <w:bottom w:val="none" w:sz="0" w:space="0" w:color="auto"/>
            <w:right w:val="none" w:sz="0" w:space="0" w:color="auto"/>
          </w:divBdr>
          <w:divsChild>
            <w:div w:id="72633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098530">
          <w:marLeft w:val="0"/>
          <w:marRight w:val="0"/>
          <w:marTop w:val="0"/>
          <w:marBottom w:val="0"/>
          <w:divBdr>
            <w:top w:val="none" w:sz="0" w:space="0" w:color="auto"/>
            <w:left w:val="none" w:sz="0" w:space="0" w:color="auto"/>
            <w:bottom w:val="none" w:sz="0" w:space="0" w:color="auto"/>
            <w:right w:val="none" w:sz="0" w:space="0" w:color="auto"/>
          </w:divBdr>
        </w:div>
        <w:div w:id="346099742">
          <w:marLeft w:val="0"/>
          <w:marRight w:val="0"/>
          <w:marTop w:val="0"/>
          <w:marBottom w:val="0"/>
          <w:divBdr>
            <w:top w:val="none" w:sz="0" w:space="0" w:color="auto"/>
            <w:left w:val="none" w:sz="0" w:space="0" w:color="auto"/>
            <w:bottom w:val="none" w:sz="0" w:space="0" w:color="auto"/>
            <w:right w:val="none" w:sz="0" w:space="0" w:color="auto"/>
          </w:divBdr>
        </w:div>
        <w:div w:id="346100961">
          <w:marLeft w:val="0"/>
          <w:marRight w:val="0"/>
          <w:marTop w:val="300"/>
          <w:marBottom w:val="0"/>
          <w:divBdr>
            <w:top w:val="none" w:sz="0" w:space="0" w:color="auto"/>
            <w:left w:val="none" w:sz="0" w:space="0" w:color="auto"/>
            <w:bottom w:val="none" w:sz="0" w:space="0" w:color="auto"/>
            <w:right w:val="none" w:sz="0" w:space="0" w:color="auto"/>
          </w:divBdr>
        </w:div>
        <w:div w:id="346102107">
          <w:marLeft w:val="0"/>
          <w:marRight w:val="0"/>
          <w:marTop w:val="0"/>
          <w:marBottom w:val="0"/>
          <w:divBdr>
            <w:top w:val="none" w:sz="0" w:space="0" w:color="auto"/>
            <w:left w:val="none" w:sz="0" w:space="0" w:color="auto"/>
            <w:bottom w:val="none" w:sz="0" w:space="0" w:color="auto"/>
            <w:right w:val="none" w:sz="0" w:space="0" w:color="auto"/>
          </w:divBdr>
        </w:div>
        <w:div w:id="346180873">
          <w:marLeft w:val="0"/>
          <w:marRight w:val="0"/>
          <w:marTop w:val="0"/>
          <w:marBottom w:val="0"/>
          <w:divBdr>
            <w:top w:val="none" w:sz="0" w:space="0" w:color="auto"/>
            <w:left w:val="none" w:sz="0" w:space="0" w:color="auto"/>
            <w:bottom w:val="none" w:sz="0" w:space="0" w:color="auto"/>
            <w:right w:val="none" w:sz="0" w:space="0" w:color="auto"/>
          </w:divBdr>
        </w:div>
        <w:div w:id="346181144">
          <w:marLeft w:val="0"/>
          <w:marRight w:val="0"/>
          <w:marTop w:val="300"/>
          <w:marBottom w:val="0"/>
          <w:divBdr>
            <w:top w:val="none" w:sz="0" w:space="0" w:color="auto"/>
            <w:left w:val="none" w:sz="0" w:space="0" w:color="auto"/>
            <w:bottom w:val="none" w:sz="0" w:space="0" w:color="auto"/>
            <w:right w:val="none" w:sz="0" w:space="0" w:color="auto"/>
          </w:divBdr>
          <w:divsChild>
            <w:div w:id="98991123">
              <w:marLeft w:val="0"/>
              <w:marRight w:val="0"/>
              <w:marTop w:val="0"/>
              <w:marBottom w:val="0"/>
              <w:divBdr>
                <w:top w:val="none" w:sz="0" w:space="0" w:color="auto"/>
                <w:left w:val="none" w:sz="0" w:space="0" w:color="auto"/>
                <w:bottom w:val="none" w:sz="0" w:space="0" w:color="auto"/>
                <w:right w:val="none" w:sz="0" w:space="0" w:color="auto"/>
              </w:divBdr>
            </w:div>
          </w:divsChild>
        </w:div>
        <w:div w:id="346182215">
          <w:marLeft w:val="0"/>
          <w:marRight w:val="0"/>
          <w:marTop w:val="300"/>
          <w:marBottom w:val="0"/>
          <w:divBdr>
            <w:top w:val="none" w:sz="0" w:space="0" w:color="auto"/>
            <w:left w:val="none" w:sz="0" w:space="0" w:color="auto"/>
            <w:bottom w:val="none" w:sz="0" w:space="0" w:color="auto"/>
            <w:right w:val="none" w:sz="0" w:space="0" w:color="auto"/>
          </w:divBdr>
        </w:div>
        <w:div w:id="346251585">
          <w:marLeft w:val="0"/>
          <w:marRight w:val="0"/>
          <w:marTop w:val="0"/>
          <w:marBottom w:val="0"/>
          <w:divBdr>
            <w:top w:val="none" w:sz="0" w:space="0" w:color="auto"/>
            <w:left w:val="none" w:sz="0" w:space="0" w:color="auto"/>
            <w:bottom w:val="none" w:sz="0" w:space="0" w:color="auto"/>
            <w:right w:val="none" w:sz="0" w:space="0" w:color="auto"/>
          </w:divBdr>
        </w:div>
        <w:div w:id="346254527">
          <w:marLeft w:val="0"/>
          <w:marRight w:val="0"/>
          <w:marTop w:val="0"/>
          <w:marBottom w:val="0"/>
          <w:divBdr>
            <w:top w:val="none" w:sz="0" w:space="0" w:color="auto"/>
            <w:left w:val="none" w:sz="0" w:space="0" w:color="auto"/>
            <w:bottom w:val="none" w:sz="0" w:space="0" w:color="auto"/>
            <w:right w:val="none" w:sz="0" w:space="0" w:color="auto"/>
          </w:divBdr>
        </w:div>
        <w:div w:id="346255216">
          <w:marLeft w:val="0"/>
          <w:marRight w:val="0"/>
          <w:marTop w:val="0"/>
          <w:marBottom w:val="0"/>
          <w:divBdr>
            <w:top w:val="none" w:sz="0" w:space="0" w:color="auto"/>
            <w:left w:val="none" w:sz="0" w:space="0" w:color="auto"/>
            <w:bottom w:val="none" w:sz="0" w:space="0" w:color="auto"/>
            <w:right w:val="none" w:sz="0" w:space="0" w:color="auto"/>
          </w:divBdr>
        </w:div>
        <w:div w:id="346256208">
          <w:marLeft w:val="0"/>
          <w:marRight w:val="0"/>
          <w:marTop w:val="300"/>
          <w:marBottom w:val="0"/>
          <w:divBdr>
            <w:top w:val="none" w:sz="0" w:space="0" w:color="auto"/>
            <w:left w:val="none" w:sz="0" w:space="0" w:color="auto"/>
            <w:bottom w:val="none" w:sz="0" w:space="0" w:color="auto"/>
            <w:right w:val="none" w:sz="0" w:space="0" w:color="auto"/>
          </w:divBdr>
        </w:div>
        <w:div w:id="346295120">
          <w:marLeft w:val="0"/>
          <w:marRight w:val="0"/>
          <w:marTop w:val="0"/>
          <w:marBottom w:val="300"/>
          <w:divBdr>
            <w:top w:val="single" w:sz="6" w:space="15" w:color="EDEDED"/>
            <w:left w:val="single" w:sz="6" w:space="15" w:color="EDEDED"/>
            <w:bottom w:val="single" w:sz="6" w:space="15" w:color="EDEDED"/>
            <w:right w:val="single" w:sz="6" w:space="15" w:color="EDEDED"/>
          </w:divBdr>
        </w:div>
        <w:div w:id="346323318">
          <w:marLeft w:val="0"/>
          <w:marRight w:val="0"/>
          <w:marTop w:val="0"/>
          <w:marBottom w:val="0"/>
          <w:divBdr>
            <w:top w:val="none" w:sz="0" w:space="0" w:color="auto"/>
            <w:left w:val="none" w:sz="0" w:space="0" w:color="auto"/>
            <w:bottom w:val="none" w:sz="0" w:space="0" w:color="auto"/>
            <w:right w:val="none" w:sz="0" w:space="0" w:color="auto"/>
          </w:divBdr>
        </w:div>
        <w:div w:id="346324032">
          <w:marLeft w:val="0"/>
          <w:marRight w:val="0"/>
          <w:marTop w:val="0"/>
          <w:marBottom w:val="0"/>
          <w:divBdr>
            <w:top w:val="none" w:sz="0" w:space="0" w:color="auto"/>
            <w:left w:val="none" w:sz="0" w:space="0" w:color="auto"/>
            <w:bottom w:val="none" w:sz="0" w:space="0" w:color="auto"/>
            <w:right w:val="none" w:sz="0" w:space="0" w:color="auto"/>
          </w:divBdr>
        </w:div>
        <w:div w:id="346367057">
          <w:marLeft w:val="0"/>
          <w:marRight w:val="0"/>
          <w:marTop w:val="0"/>
          <w:marBottom w:val="0"/>
          <w:divBdr>
            <w:top w:val="none" w:sz="0" w:space="0" w:color="auto"/>
            <w:left w:val="none" w:sz="0" w:space="0" w:color="auto"/>
            <w:bottom w:val="none" w:sz="0" w:space="0" w:color="auto"/>
            <w:right w:val="none" w:sz="0" w:space="0" w:color="auto"/>
          </w:divBdr>
        </w:div>
        <w:div w:id="346372409">
          <w:marLeft w:val="0"/>
          <w:marRight w:val="0"/>
          <w:marTop w:val="0"/>
          <w:marBottom w:val="0"/>
          <w:divBdr>
            <w:top w:val="none" w:sz="0" w:space="0" w:color="auto"/>
            <w:left w:val="none" w:sz="0" w:space="0" w:color="auto"/>
            <w:bottom w:val="none" w:sz="0" w:space="0" w:color="auto"/>
            <w:right w:val="none" w:sz="0" w:space="0" w:color="auto"/>
          </w:divBdr>
        </w:div>
        <w:div w:id="346441781">
          <w:marLeft w:val="0"/>
          <w:marRight w:val="0"/>
          <w:marTop w:val="0"/>
          <w:marBottom w:val="0"/>
          <w:divBdr>
            <w:top w:val="none" w:sz="0" w:space="0" w:color="auto"/>
            <w:left w:val="none" w:sz="0" w:space="0" w:color="auto"/>
            <w:bottom w:val="none" w:sz="0" w:space="0" w:color="auto"/>
            <w:right w:val="none" w:sz="0" w:space="0" w:color="auto"/>
          </w:divBdr>
        </w:div>
        <w:div w:id="346444470">
          <w:marLeft w:val="0"/>
          <w:marRight w:val="0"/>
          <w:marTop w:val="0"/>
          <w:marBottom w:val="0"/>
          <w:divBdr>
            <w:top w:val="none" w:sz="0" w:space="0" w:color="auto"/>
            <w:left w:val="none" w:sz="0" w:space="0" w:color="auto"/>
            <w:bottom w:val="none" w:sz="0" w:space="0" w:color="auto"/>
            <w:right w:val="none" w:sz="0" w:space="0" w:color="auto"/>
          </w:divBdr>
        </w:div>
        <w:div w:id="346446894">
          <w:marLeft w:val="0"/>
          <w:marRight w:val="0"/>
          <w:marTop w:val="0"/>
          <w:marBottom w:val="0"/>
          <w:divBdr>
            <w:top w:val="none" w:sz="0" w:space="0" w:color="auto"/>
            <w:left w:val="none" w:sz="0" w:space="0" w:color="auto"/>
            <w:bottom w:val="none" w:sz="0" w:space="0" w:color="auto"/>
            <w:right w:val="none" w:sz="0" w:space="0" w:color="auto"/>
          </w:divBdr>
        </w:div>
        <w:div w:id="346490781">
          <w:marLeft w:val="0"/>
          <w:marRight w:val="0"/>
          <w:marTop w:val="300"/>
          <w:marBottom w:val="0"/>
          <w:divBdr>
            <w:top w:val="none" w:sz="0" w:space="0" w:color="auto"/>
            <w:left w:val="none" w:sz="0" w:space="0" w:color="auto"/>
            <w:bottom w:val="none" w:sz="0" w:space="0" w:color="auto"/>
            <w:right w:val="none" w:sz="0" w:space="0" w:color="auto"/>
          </w:divBdr>
        </w:div>
        <w:div w:id="346491192">
          <w:marLeft w:val="0"/>
          <w:marRight w:val="0"/>
          <w:marTop w:val="0"/>
          <w:marBottom w:val="0"/>
          <w:divBdr>
            <w:top w:val="none" w:sz="0" w:space="0" w:color="auto"/>
            <w:left w:val="none" w:sz="0" w:space="0" w:color="auto"/>
            <w:bottom w:val="none" w:sz="0" w:space="0" w:color="auto"/>
            <w:right w:val="none" w:sz="0" w:space="0" w:color="auto"/>
          </w:divBdr>
        </w:div>
        <w:div w:id="346520140">
          <w:marLeft w:val="0"/>
          <w:marRight w:val="0"/>
          <w:marTop w:val="0"/>
          <w:marBottom w:val="0"/>
          <w:divBdr>
            <w:top w:val="none" w:sz="0" w:space="0" w:color="auto"/>
            <w:left w:val="none" w:sz="0" w:space="0" w:color="auto"/>
            <w:bottom w:val="none" w:sz="0" w:space="0" w:color="auto"/>
            <w:right w:val="none" w:sz="0" w:space="0" w:color="auto"/>
          </w:divBdr>
        </w:div>
        <w:div w:id="346520727">
          <w:marLeft w:val="0"/>
          <w:marRight w:val="0"/>
          <w:marTop w:val="0"/>
          <w:marBottom w:val="0"/>
          <w:divBdr>
            <w:top w:val="none" w:sz="0" w:space="0" w:color="auto"/>
            <w:left w:val="none" w:sz="0" w:space="0" w:color="auto"/>
            <w:bottom w:val="none" w:sz="0" w:space="0" w:color="auto"/>
            <w:right w:val="none" w:sz="0" w:space="0" w:color="auto"/>
          </w:divBdr>
        </w:div>
        <w:div w:id="346520769">
          <w:marLeft w:val="0"/>
          <w:marRight w:val="0"/>
          <w:marTop w:val="0"/>
          <w:marBottom w:val="0"/>
          <w:divBdr>
            <w:top w:val="none" w:sz="0" w:space="0" w:color="auto"/>
            <w:left w:val="none" w:sz="0" w:space="0" w:color="auto"/>
            <w:bottom w:val="none" w:sz="0" w:space="0" w:color="auto"/>
            <w:right w:val="none" w:sz="0" w:space="0" w:color="auto"/>
          </w:divBdr>
          <w:divsChild>
            <w:div w:id="41561662">
              <w:marLeft w:val="0"/>
              <w:marRight w:val="0"/>
              <w:marTop w:val="0"/>
              <w:marBottom w:val="0"/>
              <w:divBdr>
                <w:top w:val="none" w:sz="0" w:space="0" w:color="auto"/>
                <w:left w:val="none" w:sz="0" w:space="0" w:color="auto"/>
                <w:bottom w:val="none" w:sz="0" w:space="0" w:color="auto"/>
                <w:right w:val="none" w:sz="0" w:space="0" w:color="auto"/>
              </w:divBdr>
            </w:div>
          </w:divsChild>
        </w:div>
        <w:div w:id="346563756">
          <w:marLeft w:val="0"/>
          <w:marRight w:val="0"/>
          <w:marTop w:val="0"/>
          <w:marBottom w:val="0"/>
          <w:divBdr>
            <w:top w:val="none" w:sz="0" w:space="0" w:color="auto"/>
            <w:left w:val="none" w:sz="0" w:space="0" w:color="auto"/>
            <w:bottom w:val="none" w:sz="0" w:space="0" w:color="auto"/>
            <w:right w:val="none" w:sz="0" w:space="0" w:color="auto"/>
          </w:divBdr>
        </w:div>
        <w:div w:id="346563952">
          <w:marLeft w:val="0"/>
          <w:marRight w:val="0"/>
          <w:marTop w:val="0"/>
          <w:marBottom w:val="0"/>
          <w:divBdr>
            <w:top w:val="none" w:sz="0" w:space="0" w:color="auto"/>
            <w:left w:val="none" w:sz="0" w:space="0" w:color="auto"/>
            <w:bottom w:val="none" w:sz="0" w:space="0" w:color="auto"/>
            <w:right w:val="none" w:sz="0" w:space="0" w:color="auto"/>
          </w:divBdr>
        </w:div>
        <w:div w:id="346564273">
          <w:marLeft w:val="0"/>
          <w:marRight w:val="0"/>
          <w:marTop w:val="0"/>
          <w:marBottom w:val="0"/>
          <w:divBdr>
            <w:top w:val="none" w:sz="0" w:space="0" w:color="auto"/>
            <w:left w:val="none" w:sz="0" w:space="0" w:color="auto"/>
            <w:bottom w:val="none" w:sz="0" w:space="0" w:color="auto"/>
            <w:right w:val="none" w:sz="0" w:space="0" w:color="auto"/>
          </w:divBdr>
        </w:div>
        <w:div w:id="346566583">
          <w:marLeft w:val="0"/>
          <w:marRight w:val="0"/>
          <w:marTop w:val="0"/>
          <w:marBottom w:val="0"/>
          <w:divBdr>
            <w:top w:val="none" w:sz="0" w:space="0" w:color="auto"/>
            <w:left w:val="none" w:sz="0" w:space="0" w:color="auto"/>
            <w:bottom w:val="none" w:sz="0" w:space="0" w:color="auto"/>
            <w:right w:val="none" w:sz="0" w:space="0" w:color="auto"/>
          </w:divBdr>
        </w:div>
        <w:div w:id="346568459">
          <w:marLeft w:val="0"/>
          <w:marRight w:val="0"/>
          <w:marTop w:val="0"/>
          <w:marBottom w:val="0"/>
          <w:divBdr>
            <w:top w:val="none" w:sz="0" w:space="0" w:color="auto"/>
            <w:left w:val="none" w:sz="0" w:space="0" w:color="auto"/>
            <w:bottom w:val="none" w:sz="0" w:space="0" w:color="auto"/>
            <w:right w:val="none" w:sz="0" w:space="0" w:color="auto"/>
          </w:divBdr>
        </w:div>
        <w:div w:id="346637859">
          <w:marLeft w:val="0"/>
          <w:marRight w:val="0"/>
          <w:marTop w:val="0"/>
          <w:marBottom w:val="0"/>
          <w:divBdr>
            <w:top w:val="none" w:sz="0" w:space="0" w:color="auto"/>
            <w:left w:val="none" w:sz="0" w:space="0" w:color="auto"/>
            <w:bottom w:val="none" w:sz="0" w:space="0" w:color="auto"/>
            <w:right w:val="none" w:sz="0" w:space="0" w:color="auto"/>
          </w:divBdr>
          <w:divsChild>
            <w:div w:id="182675027">
              <w:marLeft w:val="0"/>
              <w:marRight w:val="0"/>
              <w:marTop w:val="0"/>
              <w:marBottom w:val="0"/>
              <w:divBdr>
                <w:top w:val="none" w:sz="0" w:space="0" w:color="auto"/>
                <w:left w:val="none" w:sz="0" w:space="0" w:color="auto"/>
                <w:bottom w:val="none" w:sz="0" w:space="0" w:color="auto"/>
                <w:right w:val="none" w:sz="0" w:space="0" w:color="auto"/>
              </w:divBdr>
            </w:div>
          </w:divsChild>
        </w:div>
        <w:div w:id="346639116">
          <w:marLeft w:val="0"/>
          <w:marRight w:val="0"/>
          <w:marTop w:val="0"/>
          <w:marBottom w:val="0"/>
          <w:divBdr>
            <w:top w:val="none" w:sz="0" w:space="0" w:color="auto"/>
            <w:left w:val="none" w:sz="0" w:space="0" w:color="auto"/>
            <w:bottom w:val="none" w:sz="0" w:space="0" w:color="auto"/>
            <w:right w:val="none" w:sz="0" w:space="0" w:color="auto"/>
          </w:divBdr>
        </w:div>
        <w:div w:id="346713301">
          <w:marLeft w:val="0"/>
          <w:marRight w:val="0"/>
          <w:marTop w:val="0"/>
          <w:marBottom w:val="300"/>
          <w:divBdr>
            <w:top w:val="single" w:sz="6" w:space="15" w:color="EDEDED"/>
            <w:left w:val="single" w:sz="6" w:space="15" w:color="EDEDED"/>
            <w:bottom w:val="single" w:sz="6" w:space="15" w:color="EDEDED"/>
            <w:right w:val="single" w:sz="6" w:space="15" w:color="EDEDED"/>
          </w:divBdr>
        </w:div>
        <w:div w:id="346714165">
          <w:marLeft w:val="0"/>
          <w:marRight w:val="0"/>
          <w:marTop w:val="0"/>
          <w:marBottom w:val="0"/>
          <w:divBdr>
            <w:top w:val="none" w:sz="0" w:space="0" w:color="auto"/>
            <w:left w:val="none" w:sz="0" w:space="0" w:color="auto"/>
            <w:bottom w:val="none" w:sz="0" w:space="0" w:color="auto"/>
            <w:right w:val="none" w:sz="0" w:space="0" w:color="auto"/>
          </w:divBdr>
        </w:div>
        <w:div w:id="346715805">
          <w:marLeft w:val="0"/>
          <w:marRight w:val="0"/>
          <w:marTop w:val="0"/>
          <w:marBottom w:val="0"/>
          <w:divBdr>
            <w:top w:val="none" w:sz="0" w:space="0" w:color="auto"/>
            <w:left w:val="none" w:sz="0" w:space="0" w:color="auto"/>
            <w:bottom w:val="none" w:sz="0" w:space="0" w:color="auto"/>
            <w:right w:val="none" w:sz="0" w:space="0" w:color="auto"/>
          </w:divBdr>
        </w:div>
        <w:div w:id="346716425">
          <w:marLeft w:val="0"/>
          <w:marRight w:val="0"/>
          <w:marTop w:val="0"/>
          <w:marBottom w:val="300"/>
          <w:divBdr>
            <w:top w:val="single" w:sz="6" w:space="15" w:color="EDEDED"/>
            <w:left w:val="single" w:sz="6" w:space="15" w:color="EDEDED"/>
            <w:bottom w:val="single" w:sz="6" w:space="15" w:color="EDEDED"/>
            <w:right w:val="single" w:sz="6" w:space="15" w:color="EDEDED"/>
          </w:divBdr>
        </w:div>
        <w:div w:id="346755911">
          <w:marLeft w:val="0"/>
          <w:marRight w:val="0"/>
          <w:marTop w:val="0"/>
          <w:marBottom w:val="0"/>
          <w:divBdr>
            <w:top w:val="none" w:sz="0" w:space="0" w:color="auto"/>
            <w:left w:val="none" w:sz="0" w:space="0" w:color="auto"/>
            <w:bottom w:val="none" w:sz="0" w:space="0" w:color="auto"/>
            <w:right w:val="none" w:sz="0" w:space="0" w:color="auto"/>
          </w:divBdr>
          <w:divsChild>
            <w:div w:id="2122730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6756932">
          <w:marLeft w:val="0"/>
          <w:marRight w:val="0"/>
          <w:marTop w:val="0"/>
          <w:marBottom w:val="0"/>
          <w:divBdr>
            <w:top w:val="none" w:sz="0" w:space="0" w:color="auto"/>
            <w:left w:val="none" w:sz="0" w:space="0" w:color="auto"/>
            <w:bottom w:val="none" w:sz="0" w:space="0" w:color="auto"/>
            <w:right w:val="none" w:sz="0" w:space="0" w:color="auto"/>
          </w:divBdr>
        </w:div>
        <w:div w:id="346761866">
          <w:marLeft w:val="0"/>
          <w:marRight w:val="0"/>
          <w:marTop w:val="0"/>
          <w:marBottom w:val="300"/>
          <w:divBdr>
            <w:top w:val="single" w:sz="6" w:space="15" w:color="EDEDED"/>
            <w:left w:val="single" w:sz="6" w:space="15" w:color="EDEDED"/>
            <w:bottom w:val="single" w:sz="6" w:space="15" w:color="EDEDED"/>
            <w:right w:val="single" w:sz="6" w:space="15" w:color="EDEDED"/>
          </w:divBdr>
        </w:div>
        <w:div w:id="346829349">
          <w:marLeft w:val="0"/>
          <w:marRight w:val="0"/>
          <w:marTop w:val="0"/>
          <w:marBottom w:val="0"/>
          <w:divBdr>
            <w:top w:val="none" w:sz="0" w:space="0" w:color="auto"/>
            <w:left w:val="none" w:sz="0" w:space="0" w:color="auto"/>
            <w:bottom w:val="none" w:sz="0" w:space="0" w:color="auto"/>
            <w:right w:val="none" w:sz="0" w:space="0" w:color="auto"/>
          </w:divBdr>
        </w:div>
        <w:div w:id="346830285">
          <w:marLeft w:val="0"/>
          <w:marRight w:val="0"/>
          <w:marTop w:val="0"/>
          <w:marBottom w:val="0"/>
          <w:divBdr>
            <w:top w:val="none" w:sz="0" w:space="0" w:color="auto"/>
            <w:left w:val="none" w:sz="0" w:space="0" w:color="auto"/>
            <w:bottom w:val="none" w:sz="0" w:space="0" w:color="auto"/>
            <w:right w:val="none" w:sz="0" w:space="0" w:color="auto"/>
          </w:divBdr>
        </w:div>
        <w:div w:id="346834733">
          <w:marLeft w:val="0"/>
          <w:marRight w:val="0"/>
          <w:marTop w:val="0"/>
          <w:marBottom w:val="0"/>
          <w:divBdr>
            <w:top w:val="none" w:sz="0" w:space="0" w:color="auto"/>
            <w:left w:val="none" w:sz="0" w:space="0" w:color="auto"/>
            <w:bottom w:val="none" w:sz="0" w:space="0" w:color="auto"/>
            <w:right w:val="none" w:sz="0" w:space="0" w:color="auto"/>
          </w:divBdr>
        </w:div>
        <w:div w:id="346835538">
          <w:marLeft w:val="0"/>
          <w:marRight w:val="0"/>
          <w:marTop w:val="0"/>
          <w:marBottom w:val="0"/>
          <w:divBdr>
            <w:top w:val="none" w:sz="0" w:space="0" w:color="auto"/>
            <w:left w:val="none" w:sz="0" w:space="0" w:color="auto"/>
            <w:bottom w:val="none" w:sz="0" w:space="0" w:color="auto"/>
            <w:right w:val="none" w:sz="0" w:space="0" w:color="auto"/>
          </w:divBdr>
        </w:div>
        <w:div w:id="346903734">
          <w:marLeft w:val="0"/>
          <w:marRight w:val="0"/>
          <w:marTop w:val="0"/>
          <w:marBottom w:val="0"/>
          <w:divBdr>
            <w:top w:val="none" w:sz="0" w:space="0" w:color="auto"/>
            <w:left w:val="none" w:sz="0" w:space="0" w:color="auto"/>
            <w:bottom w:val="none" w:sz="0" w:space="0" w:color="auto"/>
            <w:right w:val="none" w:sz="0" w:space="0" w:color="auto"/>
          </w:divBdr>
        </w:div>
        <w:div w:id="346909786">
          <w:marLeft w:val="0"/>
          <w:marRight w:val="0"/>
          <w:marTop w:val="0"/>
          <w:marBottom w:val="300"/>
          <w:divBdr>
            <w:top w:val="single" w:sz="6" w:space="15" w:color="EDEDED"/>
            <w:left w:val="single" w:sz="6" w:space="15" w:color="EDEDED"/>
            <w:bottom w:val="single" w:sz="6" w:space="15" w:color="EDEDED"/>
            <w:right w:val="single" w:sz="6" w:space="15" w:color="EDEDED"/>
          </w:divBdr>
        </w:div>
        <w:div w:id="346910344">
          <w:marLeft w:val="0"/>
          <w:marRight w:val="0"/>
          <w:marTop w:val="300"/>
          <w:marBottom w:val="0"/>
          <w:divBdr>
            <w:top w:val="none" w:sz="0" w:space="0" w:color="auto"/>
            <w:left w:val="none" w:sz="0" w:space="0" w:color="auto"/>
            <w:bottom w:val="none" w:sz="0" w:space="0" w:color="auto"/>
            <w:right w:val="none" w:sz="0" w:space="0" w:color="auto"/>
          </w:divBdr>
        </w:div>
        <w:div w:id="346948326">
          <w:marLeft w:val="0"/>
          <w:marRight w:val="0"/>
          <w:marTop w:val="0"/>
          <w:marBottom w:val="0"/>
          <w:divBdr>
            <w:top w:val="none" w:sz="0" w:space="0" w:color="auto"/>
            <w:left w:val="none" w:sz="0" w:space="0" w:color="auto"/>
            <w:bottom w:val="none" w:sz="0" w:space="0" w:color="auto"/>
            <w:right w:val="none" w:sz="0" w:space="0" w:color="auto"/>
          </w:divBdr>
        </w:div>
        <w:div w:id="346954167">
          <w:marLeft w:val="0"/>
          <w:marRight w:val="0"/>
          <w:marTop w:val="0"/>
          <w:marBottom w:val="0"/>
          <w:divBdr>
            <w:top w:val="none" w:sz="0" w:space="0" w:color="auto"/>
            <w:left w:val="none" w:sz="0" w:space="0" w:color="auto"/>
            <w:bottom w:val="none" w:sz="0" w:space="0" w:color="auto"/>
            <w:right w:val="none" w:sz="0" w:space="0" w:color="auto"/>
          </w:divBdr>
          <w:divsChild>
            <w:div w:id="281033579">
              <w:marLeft w:val="0"/>
              <w:marRight w:val="0"/>
              <w:marTop w:val="0"/>
              <w:marBottom w:val="0"/>
              <w:divBdr>
                <w:top w:val="none" w:sz="0" w:space="0" w:color="auto"/>
                <w:left w:val="none" w:sz="0" w:space="0" w:color="auto"/>
                <w:bottom w:val="none" w:sz="0" w:space="0" w:color="auto"/>
                <w:right w:val="none" w:sz="0" w:space="0" w:color="auto"/>
              </w:divBdr>
            </w:div>
          </w:divsChild>
        </w:div>
        <w:div w:id="347021323">
          <w:marLeft w:val="0"/>
          <w:marRight w:val="0"/>
          <w:marTop w:val="0"/>
          <w:marBottom w:val="0"/>
          <w:divBdr>
            <w:top w:val="none" w:sz="0" w:space="0" w:color="auto"/>
            <w:left w:val="none" w:sz="0" w:space="0" w:color="auto"/>
            <w:bottom w:val="none" w:sz="0" w:space="0" w:color="auto"/>
            <w:right w:val="none" w:sz="0" w:space="0" w:color="auto"/>
          </w:divBdr>
        </w:div>
        <w:div w:id="347023741">
          <w:marLeft w:val="0"/>
          <w:marRight w:val="0"/>
          <w:marTop w:val="0"/>
          <w:marBottom w:val="0"/>
          <w:divBdr>
            <w:top w:val="none" w:sz="0" w:space="0" w:color="auto"/>
            <w:left w:val="none" w:sz="0" w:space="0" w:color="auto"/>
            <w:bottom w:val="none" w:sz="0" w:space="0" w:color="auto"/>
            <w:right w:val="none" w:sz="0" w:space="0" w:color="auto"/>
          </w:divBdr>
        </w:div>
        <w:div w:id="347028174">
          <w:marLeft w:val="0"/>
          <w:marRight w:val="0"/>
          <w:marTop w:val="0"/>
          <w:marBottom w:val="0"/>
          <w:divBdr>
            <w:top w:val="none" w:sz="0" w:space="0" w:color="auto"/>
            <w:left w:val="none" w:sz="0" w:space="0" w:color="auto"/>
            <w:bottom w:val="none" w:sz="0" w:space="0" w:color="auto"/>
            <w:right w:val="none" w:sz="0" w:space="0" w:color="auto"/>
          </w:divBdr>
          <w:divsChild>
            <w:div w:id="210503511">
              <w:marLeft w:val="0"/>
              <w:marRight w:val="0"/>
              <w:marTop w:val="0"/>
              <w:marBottom w:val="0"/>
              <w:divBdr>
                <w:top w:val="none" w:sz="0" w:space="0" w:color="auto"/>
                <w:left w:val="none" w:sz="0" w:space="0" w:color="auto"/>
                <w:bottom w:val="none" w:sz="0" w:space="0" w:color="auto"/>
                <w:right w:val="none" w:sz="0" w:space="0" w:color="auto"/>
              </w:divBdr>
            </w:div>
          </w:divsChild>
        </w:div>
        <w:div w:id="347029048">
          <w:marLeft w:val="0"/>
          <w:marRight w:val="0"/>
          <w:marTop w:val="0"/>
          <w:marBottom w:val="0"/>
          <w:divBdr>
            <w:top w:val="none" w:sz="0" w:space="0" w:color="auto"/>
            <w:left w:val="none" w:sz="0" w:space="0" w:color="auto"/>
            <w:bottom w:val="none" w:sz="0" w:space="0" w:color="auto"/>
            <w:right w:val="none" w:sz="0" w:space="0" w:color="auto"/>
          </w:divBdr>
        </w:div>
        <w:div w:id="347096804">
          <w:marLeft w:val="0"/>
          <w:marRight w:val="0"/>
          <w:marTop w:val="0"/>
          <w:marBottom w:val="0"/>
          <w:divBdr>
            <w:top w:val="none" w:sz="0" w:space="0" w:color="auto"/>
            <w:left w:val="none" w:sz="0" w:space="0" w:color="auto"/>
            <w:bottom w:val="none" w:sz="0" w:space="0" w:color="auto"/>
            <w:right w:val="none" w:sz="0" w:space="0" w:color="auto"/>
          </w:divBdr>
          <w:divsChild>
            <w:div w:id="175383842">
              <w:marLeft w:val="0"/>
              <w:marRight w:val="0"/>
              <w:marTop w:val="0"/>
              <w:marBottom w:val="0"/>
              <w:divBdr>
                <w:top w:val="none" w:sz="0" w:space="0" w:color="auto"/>
                <w:left w:val="none" w:sz="0" w:space="0" w:color="auto"/>
                <w:bottom w:val="none" w:sz="0" w:space="0" w:color="auto"/>
                <w:right w:val="none" w:sz="0" w:space="0" w:color="auto"/>
              </w:divBdr>
            </w:div>
          </w:divsChild>
        </w:div>
        <w:div w:id="347099940">
          <w:marLeft w:val="0"/>
          <w:marRight w:val="0"/>
          <w:marTop w:val="0"/>
          <w:marBottom w:val="300"/>
          <w:divBdr>
            <w:top w:val="single" w:sz="6" w:space="15" w:color="EDEDED"/>
            <w:left w:val="single" w:sz="6" w:space="15" w:color="EDEDED"/>
            <w:bottom w:val="single" w:sz="6" w:space="15" w:color="EDEDED"/>
            <w:right w:val="single" w:sz="6" w:space="15" w:color="EDEDED"/>
          </w:divBdr>
        </w:div>
        <w:div w:id="347100138">
          <w:marLeft w:val="0"/>
          <w:marRight w:val="0"/>
          <w:marTop w:val="0"/>
          <w:marBottom w:val="0"/>
          <w:divBdr>
            <w:top w:val="none" w:sz="0" w:space="0" w:color="auto"/>
            <w:left w:val="none" w:sz="0" w:space="0" w:color="auto"/>
            <w:bottom w:val="none" w:sz="0" w:space="0" w:color="auto"/>
            <w:right w:val="none" w:sz="0" w:space="0" w:color="auto"/>
          </w:divBdr>
        </w:div>
        <w:div w:id="347100527">
          <w:marLeft w:val="0"/>
          <w:marRight w:val="0"/>
          <w:marTop w:val="0"/>
          <w:marBottom w:val="0"/>
          <w:divBdr>
            <w:top w:val="none" w:sz="0" w:space="0" w:color="auto"/>
            <w:left w:val="none" w:sz="0" w:space="0" w:color="auto"/>
            <w:bottom w:val="none" w:sz="0" w:space="0" w:color="auto"/>
            <w:right w:val="none" w:sz="0" w:space="0" w:color="auto"/>
          </w:divBdr>
        </w:div>
        <w:div w:id="347101208">
          <w:marLeft w:val="0"/>
          <w:marRight w:val="0"/>
          <w:marTop w:val="0"/>
          <w:marBottom w:val="0"/>
          <w:divBdr>
            <w:top w:val="none" w:sz="0" w:space="0" w:color="auto"/>
            <w:left w:val="none" w:sz="0" w:space="0" w:color="auto"/>
            <w:bottom w:val="none" w:sz="0" w:space="0" w:color="auto"/>
            <w:right w:val="none" w:sz="0" w:space="0" w:color="auto"/>
          </w:divBdr>
        </w:div>
        <w:div w:id="347101713">
          <w:marLeft w:val="0"/>
          <w:marRight w:val="0"/>
          <w:marTop w:val="0"/>
          <w:marBottom w:val="0"/>
          <w:divBdr>
            <w:top w:val="none" w:sz="0" w:space="0" w:color="auto"/>
            <w:left w:val="none" w:sz="0" w:space="0" w:color="auto"/>
            <w:bottom w:val="none" w:sz="0" w:space="0" w:color="auto"/>
            <w:right w:val="none" w:sz="0" w:space="0" w:color="auto"/>
          </w:divBdr>
        </w:div>
        <w:div w:id="347101931">
          <w:marLeft w:val="0"/>
          <w:marRight w:val="0"/>
          <w:marTop w:val="0"/>
          <w:marBottom w:val="0"/>
          <w:divBdr>
            <w:top w:val="none" w:sz="0" w:space="0" w:color="auto"/>
            <w:left w:val="none" w:sz="0" w:space="0" w:color="auto"/>
            <w:bottom w:val="none" w:sz="0" w:space="0" w:color="auto"/>
            <w:right w:val="none" w:sz="0" w:space="0" w:color="auto"/>
          </w:divBdr>
        </w:div>
        <w:div w:id="347103732">
          <w:marLeft w:val="0"/>
          <w:marRight w:val="0"/>
          <w:marTop w:val="0"/>
          <w:marBottom w:val="0"/>
          <w:divBdr>
            <w:top w:val="none" w:sz="0" w:space="0" w:color="auto"/>
            <w:left w:val="none" w:sz="0" w:space="0" w:color="auto"/>
            <w:bottom w:val="none" w:sz="0" w:space="0" w:color="auto"/>
            <w:right w:val="none" w:sz="0" w:space="0" w:color="auto"/>
          </w:divBdr>
        </w:div>
        <w:div w:id="347104055">
          <w:marLeft w:val="0"/>
          <w:marRight w:val="0"/>
          <w:marTop w:val="0"/>
          <w:marBottom w:val="0"/>
          <w:divBdr>
            <w:top w:val="none" w:sz="0" w:space="0" w:color="auto"/>
            <w:left w:val="none" w:sz="0" w:space="0" w:color="auto"/>
            <w:bottom w:val="none" w:sz="0" w:space="0" w:color="auto"/>
            <w:right w:val="none" w:sz="0" w:space="0" w:color="auto"/>
          </w:divBdr>
        </w:div>
        <w:div w:id="347146080">
          <w:marLeft w:val="0"/>
          <w:marRight w:val="0"/>
          <w:marTop w:val="0"/>
          <w:marBottom w:val="300"/>
          <w:divBdr>
            <w:top w:val="single" w:sz="6" w:space="15" w:color="EDEDED"/>
            <w:left w:val="single" w:sz="6" w:space="15" w:color="EDEDED"/>
            <w:bottom w:val="single" w:sz="6" w:space="15" w:color="EDEDED"/>
            <w:right w:val="single" w:sz="6" w:space="15" w:color="EDEDED"/>
          </w:divBdr>
        </w:div>
        <w:div w:id="347146884">
          <w:marLeft w:val="0"/>
          <w:marRight w:val="0"/>
          <w:marTop w:val="0"/>
          <w:marBottom w:val="0"/>
          <w:divBdr>
            <w:top w:val="none" w:sz="0" w:space="0" w:color="auto"/>
            <w:left w:val="none" w:sz="0" w:space="0" w:color="auto"/>
            <w:bottom w:val="none" w:sz="0" w:space="0" w:color="auto"/>
            <w:right w:val="none" w:sz="0" w:space="0" w:color="auto"/>
          </w:divBdr>
        </w:div>
        <w:div w:id="347147108">
          <w:marLeft w:val="0"/>
          <w:marRight w:val="0"/>
          <w:marTop w:val="300"/>
          <w:marBottom w:val="0"/>
          <w:divBdr>
            <w:top w:val="none" w:sz="0" w:space="0" w:color="auto"/>
            <w:left w:val="none" w:sz="0" w:space="0" w:color="auto"/>
            <w:bottom w:val="none" w:sz="0" w:space="0" w:color="auto"/>
            <w:right w:val="none" w:sz="0" w:space="0" w:color="auto"/>
          </w:divBdr>
          <w:divsChild>
            <w:div w:id="171535905">
              <w:marLeft w:val="0"/>
              <w:marRight w:val="0"/>
              <w:marTop w:val="0"/>
              <w:marBottom w:val="0"/>
              <w:divBdr>
                <w:top w:val="none" w:sz="0" w:space="0" w:color="auto"/>
                <w:left w:val="none" w:sz="0" w:space="0" w:color="auto"/>
                <w:bottom w:val="none" w:sz="0" w:space="0" w:color="auto"/>
                <w:right w:val="none" w:sz="0" w:space="0" w:color="auto"/>
              </w:divBdr>
            </w:div>
          </w:divsChild>
        </w:div>
        <w:div w:id="347176671">
          <w:marLeft w:val="0"/>
          <w:marRight w:val="0"/>
          <w:marTop w:val="0"/>
          <w:marBottom w:val="0"/>
          <w:divBdr>
            <w:top w:val="none" w:sz="0" w:space="0" w:color="auto"/>
            <w:left w:val="none" w:sz="0" w:space="0" w:color="auto"/>
            <w:bottom w:val="none" w:sz="0" w:space="0" w:color="auto"/>
            <w:right w:val="none" w:sz="0" w:space="0" w:color="auto"/>
          </w:divBdr>
        </w:div>
        <w:div w:id="347215319">
          <w:marLeft w:val="0"/>
          <w:marRight w:val="0"/>
          <w:marTop w:val="0"/>
          <w:marBottom w:val="0"/>
          <w:divBdr>
            <w:top w:val="none" w:sz="0" w:space="0" w:color="auto"/>
            <w:left w:val="none" w:sz="0" w:space="0" w:color="auto"/>
            <w:bottom w:val="none" w:sz="0" w:space="0" w:color="auto"/>
            <w:right w:val="none" w:sz="0" w:space="0" w:color="auto"/>
          </w:divBdr>
        </w:div>
        <w:div w:id="347216982">
          <w:marLeft w:val="0"/>
          <w:marRight w:val="0"/>
          <w:marTop w:val="0"/>
          <w:marBottom w:val="0"/>
          <w:divBdr>
            <w:top w:val="none" w:sz="0" w:space="0" w:color="auto"/>
            <w:left w:val="none" w:sz="0" w:space="0" w:color="auto"/>
            <w:bottom w:val="none" w:sz="0" w:space="0" w:color="auto"/>
            <w:right w:val="none" w:sz="0" w:space="0" w:color="auto"/>
          </w:divBdr>
        </w:div>
        <w:div w:id="347221984">
          <w:marLeft w:val="0"/>
          <w:marRight w:val="0"/>
          <w:marTop w:val="0"/>
          <w:marBottom w:val="0"/>
          <w:divBdr>
            <w:top w:val="none" w:sz="0" w:space="0" w:color="auto"/>
            <w:left w:val="none" w:sz="0" w:space="0" w:color="auto"/>
            <w:bottom w:val="none" w:sz="0" w:space="0" w:color="auto"/>
            <w:right w:val="none" w:sz="0" w:space="0" w:color="auto"/>
          </w:divBdr>
        </w:div>
        <w:div w:id="347222585">
          <w:marLeft w:val="0"/>
          <w:marRight w:val="0"/>
          <w:marTop w:val="0"/>
          <w:marBottom w:val="0"/>
          <w:divBdr>
            <w:top w:val="none" w:sz="0" w:space="0" w:color="auto"/>
            <w:left w:val="none" w:sz="0" w:space="0" w:color="auto"/>
            <w:bottom w:val="none" w:sz="0" w:space="0" w:color="auto"/>
            <w:right w:val="none" w:sz="0" w:space="0" w:color="auto"/>
          </w:divBdr>
        </w:div>
        <w:div w:id="347291711">
          <w:marLeft w:val="0"/>
          <w:marRight w:val="0"/>
          <w:marTop w:val="0"/>
          <w:marBottom w:val="0"/>
          <w:divBdr>
            <w:top w:val="none" w:sz="0" w:space="0" w:color="auto"/>
            <w:left w:val="none" w:sz="0" w:space="0" w:color="auto"/>
            <w:bottom w:val="none" w:sz="0" w:space="0" w:color="auto"/>
            <w:right w:val="none" w:sz="0" w:space="0" w:color="auto"/>
          </w:divBdr>
          <w:divsChild>
            <w:div w:id="355546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7292406">
          <w:marLeft w:val="0"/>
          <w:marRight w:val="0"/>
          <w:marTop w:val="0"/>
          <w:marBottom w:val="0"/>
          <w:divBdr>
            <w:top w:val="none" w:sz="0" w:space="0" w:color="auto"/>
            <w:left w:val="none" w:sz="0" w:space="0" w:color="auto"/>
            <w:bottom w:val="none" w:sz="0" w:space="0" w:color="auto"/>
            <w:right w:val="none" w:sz="0" w:space="0" w:color="auto"/>
          </w:divBdr>
        </w:div>
        <w:div w:id="347292723">
          <w:marLeft w:val="0"/>
          <w:marRight w:val="0"/>
          <w:marTop w:val="0"/>
          <w:marBottom w:val="0"/>
          <w:divBdr>
            <w:top w:val="none" w:sz="0" w:space="0" w:color="auto"/>
            <w:left w:val="none" w:sz="0" w:space="0" w:color="auto"/>
            <w:bottom w:val="none" w:sz="0" w:space="0" w:color="auto"/>
            <w:right w:val="none" w:sz="0" w:space="0" w:color="auto"/>
          </w:divBdr>
        </w:div>
        <w:div w:id="347293644">
          <w:marLeft w:val="0"/>
          <w:marRight w:val="0"/>
          <w:marTop w:val="0"/>
          <w:marBottom w:val="0"/>
          <w:divBdr>
            <w:top w:val="none" w:sz="0" w:space="0" w:color="auto"/>
            <w:left w:val="none" w:sz="0" w:space="0" w:color="auto"/>
            <w:bottom w:val="none" w:sz="0" w:space="0" w:color="auto"/>
            <w:right w:val="none" w:sz="0" w:space="0" w:color="auto"/>
          </w:divBdr>
        </w:div>
        <w:div w:id="347293954">
          <w:marLeft w:val="0"/>
          <w:marRight w:val="0"/>
          <w:marTop w:val="300"/>
          <w:marBottom w:val="0"/>
          <w:divBdr>
            <w:top w:val="none" w:sz="0" w:space="0" w:color="auto"/>
            <w:left w:val="none" w:sz="0" w:space="0" w:color="auto"/>
            <w:bottom w:val="none" w:sz="0" w:space="0" w:color="auto"/>
            <w:right w:val="none" w:sz="0" w:space="0" w:color="auto"/>
          </w:divBdr>
        </w:div>
        <w:div w:id="347298354">
          <w:marLeft w:val="0"/>
          <w:marRight w:val="0"/>
          <w:marTop w:val="0"/>
          <w:marBottom w:val="0"/>
          <w:divBdr>
            <w:top w:val="none" w:sz="0" w:space="0" w:color="auto"/>
            <w:left w:val="none" w:sz="0" w:space="0" w:color="auto"/>
            <w:bottom w:val="none" w:sz="0" w:space="0" w:color="auto"/>
            <w:right w:val="none" w:sz="0" w:space="0" w:color="auto"/>
          </w:divBdr>
        </w:div>
        <w:div w:id="347299353">
          <w:marLeft w:val="0"/>
          <w:marRight w:val="0"/>
          <w:marTop w:val="0"/>
          <w:marBottom w:val="0"/>
          <w:divBdr>
            <w:top w:val="none" w:sz="0" w:space="0" w:color="auto"/>
            <w:left w:val="none" w:sz="0" w:space="0" w:color="auto"/>
            <w:bottom w:val="none" w:sz="0" w:space="0" w:color="auto"/>
            <w:right w:val="none" w:sz="0" w:space="0" w:color="auto"/>
          </w:divBdr>
        </w:div>
        <w:div w:id="347365064">
          <w:marLeft w:val="0"/>
          <w:marRight w:val="0"/>
          <w:marTop w:val="0"/>
          <w:marBottom w:val="0"/>
          <w:divBdr>
            <w:top w:val="none" w:sz="0" w:space="0" w:color="auto"/>
            <w:left w:val="none" w:sz="0" w:space="0" w:color="auto"/>
            <w:bottom w:val="none" w:sz="0" w:space="0" w:color="auto"/>
            <w:right w:val="none" w:sz="0" w:space="0" w:color="auto"/>
          </w:divBdr>
        </w:div>
        <w:div w:id="347365845">
          <w:marLeft w:val="0"/>
          <w:marRight w:val="0"/>
          <w:marTop w:val="0"/>
          <w:marBottom w:val="0"/>
          <w:divBdr>
            <w:top w:val="none" w:sz="0" w:space="0" w:color="auto"/>
            <w:left w:val="none" w:sz="0" w:space="0" w:color="auto"/>
            <w:bottom w:val="none" w:sz="0" w:space="0" w:color="auto"/>
            <w:right w:val="none" w:sz="0" w:space="0" w:color="auto"/>
          </w:divBdr>
        </w:div>
        <w:div w:id="347366875">
          <w:marLeft w:val="0"/>
          <w:marRight w:val="0"/>
          <w:marTop w:val="0"/>
          <w:marBottom w:val="0"/>
          <w:divBdr>
            <w:top w:val="none" w:sz="0" w:space="0" w:color="auto"/>
            <w:left w:val="none" w:sz="0" w:space="0" w:color="auto"/>
            <w:bottom w:val="none" w:sz="0" w:space="0" w:color="auto"/>
            <w:right w:val="none" w:sz="0" w:space="0" w:color="auto"/>
          </w:divBdr>
        </w:div>
        <w:div w:id="347368468">
          <w:marLeft w:val="0"/>
          <w:marRight w:val="0"/>
          <w:marTop w:val="0"/>
          <w:marBottom w:val="300"/>
          <w:divBdr>
            <w:top w:val="single" w:sz="6" w:space="15" w:color="EDEDED"/>
            <w:left w:val="single" w:sz="6" w:space="15" w:color="EDEDED"/>
            <w:bottom w:val="single" w:sz="6" w:space="15" w:color="EDEDED"/>
            <w:right w:val="single" w:sz="6" w:space="15" w:color="EDEDED"/>
          </w:divBdr>
        </w:div>
        <w:div w:id="347369679">
          <w:marLeft w:val="0"/>
          <w:marRight w:val="0"/>
          <w:marTop w:val="0"/>
          <w:marBottom w:val="300"/>
          <w:divBdr>
            <w:top w:val="single" w:sz="6" w:space="15" w:color="EDEDED"/>
            <w:left w:val="single" w:sz="6" w:space="15" w:color="EDEDED"/>
            <w:bottom w:val="single" w:sz="6" w:space="15" w:color="EDEDED"/>
            <w:right w:val="single" w:sz="6" w:space="15" w:color="EDEDED"/>
          </w:divBdr>
        </w:div>
        <w:div w:id="347371145">
          <w:marLeft w:val="0"/>
          <w:marRight w:val="0"/>
          <w:marTop w:val="0"/>
          <w:marBottom w:val="0"/>
          <w:divBdr>
            <w:top w:val="none" w:sz="0" w:space="0" w:color="auto"/>
            <w:left w:val="none" w:sz="0" w:space="0" w:color="auto"/>
            <w:bottom w:val="none" w:sz="0" w:space="0" w:color="auto"/>
            <w:right w:val="none" w:sz="0" w:space="0" w:color="auto"/>
          </w:divBdr>
          <w:divsChild>
            <w:div w:id="399131730">
              <w:marLeft w:val="0"/>
              <w:marRight w:val="0"/>
              <w:marTop w:val="0"/>
              <w:marBottom w:val="0"/>
              <w:divBdr>
                <w:top w:val="none" w:sz="0" w:space="0" w:color="auto"/>
                <w:left w:val="none" w:sz="0" w:space="0" w:color="auto"/>
                <w:bottom w:val="none" w:sz="0" w:space="0" w:color="auto"/>
                <w:right w:val="none" w:sz="0" w:space="0" w:color="auto"/>
              </w:divBdr>
            </w:div>
          </w:divsChild>
        </w:div>
        <w:div w:id="347371731">
          <w:marLeft w:val="0"/>
          <w:marRight w:val="0"/>
          <w:marTop w:val="300"/>
          <w:marBottom w:val="0"/>
          <w:divBdr>
            <w:top w:val="none" w:sz="0" w:space="0" w:color="auto"/>
            <w:left w:val="none" w:sz="0" w:space="0" w:color="auto"/>
            <w:bottom w:val="none" w:sz="0" w:space="0" w:color="auto"/>
            <w:right w:val="none" w:sz="0" w:space="0" w:color="auto"/>
          </w:divBdr>
        </w:div>
        <w:div w:id="347415105">
          <w:marLeft w:val="0"/>
          <w:marRight w:val="0"/>
          <w:marTop w:val="0"/>
          <w:marBottom w:val="0"/>
          <w:divBdr>
            <w:top w:val="none" w:sz="0" w:space="0" w:color="auto"/>
            <w:left w:val="none" w:sz="0" w:space="0" w:color="auto"/>
            <w:bottom w:val="none" w:sz="0" w:space="0" w:color="auto"/>
            <w:right w:val="none" w:sz="0" w:space="0" w:color="auto"/>
          </w:divBdr>
          <w:divsChild>
            <w:div w:id="3672642">
              <w:marLeft w:val="0"/>
              <w:marRight w:val="0"/>
              <w:marTop w:val="0"/>
              <w:marBottom w:val="0"/>
              <w:divBdr>
                <w:top w:val="none" w:sz="0" w:space="0" w:color="auto"/>
                <w:left w:val="none" w:sz="0" w:space="0" w:color="auto"/>
                <w:bottom w:val="none" w:sz="0" w:space="0" w:color="auto"/>
                <w:right w:val="none" w:sz="0" w:space="0" w:color="auto"/>
              </w:divBdr>
            </w:div>
          </w:divsChild>
        </w:div>
        <w:div w:id="347415979">
          <w:marLeft w:val="0"/>
          <w:marRight w:val="0"/>
          <w:marTop w:val="300"/>
          <w:marBottom w:val="0"/>
          <w:divBdr>
            <w:top w:val="none" w:sz="0" w:space="0" w:color="auto"/>
            <w:left w:val="none" w:sz="0" w:space="0" w:color="auto"/>
            <w:bottom w:val="none" w:sz="0" w:space="0" w:color="auto"/>
            <w:right w:val="none" w:sz="0" w:space="0" w:color="auto"/>
          </w:divBdr>
        </w:div>
        <w:div w:id="347483964">
          <w:marLeft w:val="0"/>
          <w:marRight w:val="0"/>
          <w:marTop w:val="0"/>
          <w:marBottom w:val="0"/>
          <w:divBdr>
            <w:top w:val="none" w:sz="0" w:space="0" w:color="auto"/>
            <w:left w:val="none" w:sz="0" w:space="0" w:color="auto"/>
            <w:bottom w:val="none" w:sz="0" w:space="0" w:color="auto"/>
            <w:right w:val="none" w:sz="0" w:space="0" w:color="auto"/>
          </w:divBdr>
        </w:div>
        <w:div w:id="347561581">
          <w:marLeft w:val="0"/>
          <w:marRight w:val="0"/>
          <w:marTop w:val="0"/>
          <w:marBottom w:val="0"/>
          <w:divBdr>
            <w:top w:val="none" w:sz="0" w:space="0" w:color="auto"/>
            <w:left w:val="none" w:sz="0" w:space="0" w:color="auto"/>
            <w:bottom w:val="none" w:sz="0" w:space="0" w:color="auto"/>
            <w:right w:val="none" w:sz="0" w:space="0" w:color="auto"/>
          </w:divBdr>
        </w:div>
        <w:div w:id="347563494">
          <w:marLeft w:val="0"/>
          <w:marRight w:val="0"/>
          <w:marTop w:val="0"/>
          <w:marBottom w:val="300"/>
          <w:divBdr>
            <w:top w:val="single" w:sz="6" w:space="15" w:color="EDEDED"/>
            <w:left w:val="single" w:sz="6" w:space="15" w:color="EDEDED"/>
            <w:bottom w:val="single" w:sz="6" w:space="15" w:color="EDEDED"/>
            <w:right w:val="single" w:sz="6" w:space="15" w:color="EDEDED"/>
          </w:divBdr>
        </w:div>
        <w:div w:id="347563576">
          <w:marLeft w:val="0"/>
          <w:marRight w:val="0"/>
          <w:marTop w:val="0"/>
          <w:marBottom w:val="0"/>
          <w:divBdr>
            <w:top w:val="none" w:sz="0" w:space="0" w:color="auto"/>
            <w:left w:val="none" w:sz="0" w:space="0" w:color="auto"/>
            <w:bottom w:val="none" w:sz="0" w:space="0" w:color="auto"/>
            <w:right w:val="none" w:sz="0" w:space="0" w:color="auto"/>
          </w:divBdr>
        </w:div>
        <w:div w:id="347606537">
          <w:marLeft w:val="0"/>
          <w:marRight w:val="0"/>
          <w:marTop w:val="0"/>
          <w:marBottom w:val="0"/>
          <w:divBdr>
            <w:top w:val="none" w:sz="0" w:space="0" w:color="auto"/>
            <w:left w:val="none" w:sz="0" w:space="0" w:color="auto"/>
            <w:bottom w:val="none" w:sz="0" w:space="0" w:color="auto"/>
            <w:right w:val="none" w:sz="0" w:space="0" w:color="auto"/>
          </w:divBdr>
        </w:div>
        <w:div w:id="347606777">
          <w:marLeft w:val="0"/>
          <w:marRight w:val="0"/>
          <w:marTop w:val="0"/>
          <w:marBottom w:val="0"/>
          <w:divBdr>
            <w:top w:val="none" w:sz="0" w:space="0" w:color="auto"/>
            <w:left w:val="none" w:sz="0" w:space="0" w:color="auto"/>
            <w:bottom w:val="none" w:sz="0" w:space="0" w:color="auto"/>
            <w:right w:val="none" w:sz="0" w:space="0" w:color="auto"/>
          </w:divBdr>
        </w:div>
        <w:div w:id="347608380">
          <w:marLeft w:val="0"/>
          <w:marRight w:val="0"/>
          <w:marTop w:val="0"/>
          <w:marBottom w:val="0"/>
          <w:divBdr>
            <w:top w:val="none" w:sz="0" w:space="0" w:color="auto"/>
            <w:left w:val="none" w:sz="0" w:space="0" w:color="auto"/>
            <w:bottom w:val="none" w:sz="0" w:space="0" w:color="auto"/>
            <w:right w:val="none" w:sz="0" w:space="0" w:color="auto"/>
          </w:divBdr>
        </w:div>
        <w:div w:id="347634582">
          <w:marLeft w:val="0"/>
          <w:marRight w:val="0"/>
          <w:marTop w:val="0"/>
          <w:marBottom w:val="0"/>
          <w:divBdr>
            <w:top w:val="none" w:sz="0" w:space="0" w:color="auto"/>
            <w:left w:val="none" w:sz="0" w:space="0" w:color="auto"/>
            <w:bottom w:val="none" w:sz="0" w:space="0" w:color="auto"/>
            <w:right w:val="none" w:sz="0" w:space="0" w:color="auto"/>
          </w:divBdr>
        </w:div>
        <w:div w:id="347676866">
          <w:marLeft w:val="0"/>
          <w:marRight w:val="0"/>
          <w:marTop w:val="0"/>
          <w:marBottom w:val="0"/>
          <w:divBdr>
            <w:top w:val="none" w:sz="0" w:space="0" w:color="auto"/>
            <w:left w:val="none" w:sz="0" w:space="0" w:color="auto"/>
            <w:bottom w:val="none" w:sz="0" w:space="0" w:color="auto"/>
            <w:right w:val="none" w:sz="0" w:space="0" w:color="auto"/>
          </w:divBdr>
        </w:div>
        <w:div w:id="347678003">
          <w:marLeft w:val="0"/>
          <w:marRight w:val="0"/>
          <w:marTop w:val="0"/>
          <w:marBottom w:val="0"/>
          <w:divBdr>
            <w:top w:val="none" w:sz="0" w:space="0" w:color="auto"/>
            <w:left w:val="none" w:sz="0" w:space="0" w:color="auto"/>
            <w:bottom w:val="none" w:sz="0" w:space="0" w:color="auto"/>
            <w:right w:val="none" w:sz="0" w:space="0" w:color="auto"/>
          </w:divBdr>
        </w:div>
        <w:div w:id="347678866">
          <w:marLeft w:val="0"/>
          <w:marRight w:val="0"/>
          <w:marTop w:val="0"/>
          <w:marBottom w:val="0"/>
          <w:divBdr>
            <w:top w:val="none" w:sz="0" w:space="0" w:color="auto"/>
            <w:left w:val="none" w:sz="0" w:space="0" w:color="auto"/>
            <w:bottom w:val="none" w:sz="0" w:space="0" w:color="auto"/>
            <w:right w:val="none" w:sz="0" w:space="0" w:color="auto"/>
          </w:divBdr>
        </w:div>
        <w:div w:id="347683183">
          <w:marLeft w:val="0"/>
          <w:marRight w:val="0"/>
          <w:marTop w:val="0"/>
          <w:marBottom w:val="0"/>
          <w:divBdr>
            <w:top w:val="none" w:sz="0" w:space="0" w:color="auto"/>
            <w:left w:val="none" w:sz="0" w:space="0" w:color="auto"/>
            <w:bottom w:val="none" w:sz="0" w:space="0" w:color="auto"/>
            <w:right w:val="none" w:sz="0" w:space="0" w:color="auto"/>
          </w:divBdr>
        </w:div>
        <w:div w:id="347685941">
          <w:marLeft w:val="0"/>
          <w:marRight w:val="0"/>
          <w:marTop w:val="0"/>
          <w:marBottom w:val="0"/>
          <w:divBdr>
            <w:top w:val="none" w:sz="0" w:space="0" w:color="auto"/>
            <w:left w:val="none" w:sz="0" w:space="0" w:color="auto"/>
            <w:bottom w:val="none" w:sz="0" w:space="0" w:color="auto"/>
            <w:right w:val="none" w:sz="0" w:space="0" w:color="auto"/>
          </w:divBdr>
        </w:div>
        <w:div w:id="347757560">
          <w:marLeft w:val="0"/>
          <w:marRight w:val="0"/>
          <w:marTop w:val="0"/>
          <w:marBottom w:val="300"/>
          <w:divBdr>
            <w:top w:val="single" w:sz="6" w:space="15" w:color="EDEDED"/>
            <w:left w:val="single" w:sz="6" w:space="15" w:color="EDEDED"/>
            <w:bottom w:val="single" w:sz="6" w:space="15" w:color="EDEDED"/>
            <w:right w:val="single" w:sz="6" w:space="15" w:color="EDEDED"/>
          </w:divBdr>
        </w:div>
        <w:div w:id="347800098">
          <w:marLeft w:val="0"/>
          <w:marRight w:val="0"/>
          <w:marTop w:val="0"/>
          <w:marBottom w:val="0"/>
          <w:divBdr>
            <w:top w:val="none" w:sz="0" w:space="0" w:color="auto"/>
            <w:left w:val="none" w:sz="0" w:space="0" w:color="auto"/>
            <w:bottom w:val="none" w:sz="0" w:space="0" w:color="auto"/>
            <w:right w:val="none" w:sz="0" w:space="0" w:color="auto"/>
          </w:divBdr>
        </w:div>
        <w:div w:id="347801134">
          <w:marLeft w:val="0"/>
          <w:marRight w:val="0"/>
          <w:marTop w:val="0"/>
          <w:marBottom w:val="0"/>
          <w:divBdr>
            <w:top w:val="none" w:sz="0" w:space="0" w:color="auto"/>
            <w:left w:val="none" w:sz="0" w:space="0" w:color="auto"/>
            <w:bottom w:val="none" w:sz="0" w:space="0" w:color="auto"/>
            <w:right w:val="none" w:sz="0" w:space="0" w:color="auto"/>
          </w:divBdr>
        </w:div>
        <w:div w:id="347802286">
          <w:marLeft w:val="0"/>
          <w:marRight w:val="0"/>
          <w:marTop w:val="0"/>
          <w:marBottom w:val="0"/>
          <w:divBdr>
            <w:top w:val="none" w:sz="0" w:space="0" w:color="auto"/>
            <w:left w:val="none" w:sz="0" w:space="0" w:color="auto"/>
            <w:bottom w:val="none" w:sz="0" w:space="0" w:color="auto"/>
            <w:right w:val="none" w:sz="0" w:space="0" w:color="auto"/>
          </w:divBdr>
        </w:div>
        <w:div w:id="347802577">
          <w:marLeft w:val="0"/>
          <w:marRight w:val="0"/>
          <w:marTop w:val="0"/>
          <w:marBottom w:val="0"/>
          <w:divBdr>
            <w:top w:val="none" w:sz="0" w:space="0" w:color="auto"/>
            <w:left w:val="none" w:sz="0" w:space="0" w:color="auto"/>
            <w:bottom w:val="none" w:sz="0" w:space="0" w:color="auto"/>
            <w:right w:val="none" w:sz="0" w:space="0" w:color="auto"/>
          </w:divBdr>
        </w:div>
        <w:div w:id="347828346">
          <w:marLeft w:val="0"/>
          <w:marRight w:val="0"/>
          <w:marTop w:val="0"/>
          <w:marBottom w:val="0"/>
          <w:divBdr>
            <w:top w:val="none" w:sz="0" w:space="0" w:color="auto"/>
            <w:left w:val="none" w:sz="0" w:space="0" w:color="auto"/>
            <w:bottom w:val="none" w:sz="0" w:space="0" w:color="auto"/>
            <w:right w:val="none" w:sz="0" w:space="0" w:color="auto"/>
          </w:divBdr>
        </w:div>
        <w:div w:id="347832069">
          <w:marLeft w:val="0"/>
          <w:marRight w:val="0"/>
          <w:marTop w:val="300"/>
          <w:marBottom w:val="0"/>
          <w:divBdr>
            <w:top w:val="none" w:sz="0" w:space="0" w:color="auto"/>
            <w:left w:val="none" w:sz="0" w:space="0" w:color="auto"/>
            <w:bottom w:val="none" w:sz="0" w:space="0" w:color="auto"/>
            <w:right w:val="none" w:sz="0" w:space="0" w:color="auto"/>
          </w:divBdr>
          <w:divsChild>
            <w:div w:id="254479922">
              <w:marLeft w:val="0"/>
              <w:marRight w:val="0"/>
              <w:marTop w:val="0"/>
              <w:marBottom w:val="0"/>
              <w:divBdr>
                <w:top w:val="none" w:sz="0" w:space="0" w:color="auto"/>
                <w:left w:val="none" w:sz="0" w:space="0" w:color="auto"/>
                <w:bottom w:val="none" w:sz="0" w:space="0" w:color="auto"/>
                <w:right w:val="none" w:sz="0" w:space="0" w:color="auto"/>
              </w:divBdr>
            </w:div>
          </w:divsChild>
        </w:div>
        <w:div w:id="347870428">
          <w:marLeft w:val="0"/>
          <w:marRight w:val="0"/>
          <w:marTop w:val="0"/>
          <w:marBottom w:val="0"/>
          <w:divBdr>
            <w:top w:val="none" w:sz="0" w:space="0" w:color="auto"/>
            <w:left w:val="none" w:sz="0" w:space="0" w:color="auto"/>
            <w:bottom w:val="none" w:sz="0" w:space="0" w:color="auto"/>
            <w:right w:val="none" w:sz="0" w:space="0" w:color="auto"/>
          </w:divBdr>
        </w:div>
        <w:div w:id="347877818">
          <w:marLeft w:val="0"/>
          <w:marRight w:val="0"/>
          <w:marTop w:val="0"/>
          <w:marBottom w:val="0"/>
          <w:divBdr>
            <w:top w:val="none" w:sz="0" w:space="0" w:color="auto"/>
            <w:left w:val="none" w:sz="0" w:space="0" w:color="auto"/>
            <w:bottom w:val="none" w:sz="0" w:space="0" w:color="auto"/>
            <w:right w:val="none" w:sz="0" w:space="0" w:color="auto"/>
          </w:divBdr>
          <w:divsChild>
            <w:div w:id="248197224">
              <w:marLeft w:val="0"/>
              <w:marRight w:val="0"/>
              <w:marTop w:val="0"/>
              <w:marBottom w:val="0"/>
              <w:divBdr>
                <w:top w:val="none" w:sz="0" w:space="0" w:color="auto"/>
                <w:left w:val="none" w:sz="0" w:space="0" w:color="auto"/>
                <w:bottom w:val="none" w:sz="0" w:space="0" w:color="auto"/>
                <w:right w:val="none" w:sz="0" w:space="0" w:color="auto"/>
              </w:divBdr>
            </w:div>
          </w:divsChild>
        </w:div>
        <w:div w:id="347945988">
          <w:marLeft w:val="0"/>
          <w:marRight w:val="0"/>
          <w:marTop w:val="0"/>
          <w:marBottom w:val="0"/>
          <w:divBdr>
            <w:top w:val="none" w:sz="0" w:space="0" w:color="auto"/>
            <w:left w:val="none" w:sz="0" w:space="0" w:color="auto"/>
            <w:bottom w:val="none" w:sz="0" w:space="0" w:color="auto"/>
            <w:right w:val="none" w:sz="0" w:space="0" w:color="auto"/>
          </w:divBdr>
        </w:div>
        <w:div w:id="347947445">
          <w:marLeft w:val="0"/>
          <w:marRight w:val="0"/>
          <w:marTop w:val="0"/>
          <w:marBottom w:val="300"/>
          <w:divBdr>
            <w:top w:val="single" w:sz="6" w:space="15" w:color="EDEDED"/>
            <w:left w:val="single" w:sz="6" w:space="15" w:color="EDEDED"/>
            <w:bottom w:val="single" w:sz="6" w:space="15" w:color="EDEDED"/>
            <w:right w:val="single" w:sz="6" w:space="15" w:color="EDEDED"/>
          </w:divBdr>
        </w:div>
        <w:div w:id="347997070">
          <w:marLeft w:val="0"/>
          <w:marRight w:val="0"/>
          <w:marTop w:val="0"/>
          <w:marBottom w:val="0"/>
          <w:divBdr>
            <w:top w:val="none" w:sz="0" w:space="0" w:color="auto"/>
            <w:left w:val="none" w:sz="0" w:space="0" w:color="auto"/>
            <w:bottom w:val="none" w:sz="0" w:space="0" w:color="auto"/>
            <w:right w:val="none" w:sz="0" w:space="0" w:color="auto"/>
          </w:divBdr>
        </w:div>
        <w:div w:id="348022883">
          <w:marLeft w:val="0"/>
          <w:marRight w:val="0"/>
          <w:marTop w:val="0"/>
          <w:marBottom w:val="300"/>
          <w:divBdr>
            <w:top w:val="single" w:sz="6" w:space="15" w:color="EDEDED"/>
            <w:left w:val="single" w:sz="6" w:space="15" w:color="EDEDED"/>
            <w:bottom w:val="single" w:sz="6" w:space="15" w:color="EDEDED"/>
            <w:right w:val="single" w:sz="6" w:space="15" w:color="EDEDED"/>
          </w:divBdr>
        </w:div>
        <w:div w:id="348027218">
          <w:marLeft w:val="0"/>
          <w:marRight w:val="0"/>
          <w:marTop w:val="0"/>
          <w:marBottom w:val="0"/>
          <w:divBdr>
            <w:top w:val="none" w:sz="0" w:space="0" w:color="auto"/>
            <w:left w:val="none" w:sz="0" w:space="0" w:color="auto"/>
            <w:bottom w:val="none" w:sz="0" w:space="0" w:color="auto"/>
            <w:right w:val="none" w:sz="0" w:space="0" w:color="auto"/>
          </w:divBdr>
        </w:div>
        <w:div w:id="348067215">
          <w:marLeft w:val="0"/>
          <w:marRight w:val="0"/>
          <w:marTop w:val="0"/>
          <w:marBottom w:val="0"/>
          <w:divBdr>
            <w:top w:val="none" w:sz="0" w:space="0" w:color="auto"/>
            <w:left w:val="none" w:sz="0" w:space="0" w:color="auto"/>
            <w:bottom w:val="none" w:sz="0" w:space="0" w:color="auto"/>
            <w:right w:val="none" w:sz="0" w:space="0" w:color="auto"/>
          </w:divBdr>
        </w:div>
        <w:div w:id="348069886">
          <w:marLeft w:val="0"/>
          <w:marRight w:val="0"/>
          <w:marTop w:val="300"/>
          <w:marBottom w:val="0"/>
          <w:divBdr>
            <w:top w:val="none" w:sz="0" w:space="0" w:color="auto"/>
            <w:left w:val="none" w:sz="0" w:space="0" w:color="auto"/>
            <w:bottom w:val="none" w:sz="0" w:space="0" w:color="auto"/>
            <w:right w:val="none" w:sz="0" w:space="0" w:color="auto"/>
          </w:divBdr>
        </w:div>
        <w:div w:id="348071352">
          <w:marLeft w:val="0"/>
          <w:marRight w:val="0"/>
          <w:marTop w:val="300"/>
          <w:marBottom w:val="0"/>
          <w:divBdr>
            <w:top w:val="none" w:sz="0" w:space="0" w:color="auto"/>
            <w:left w:val="none" w:sz="0" w:space="0" w:color="auto"/>
            <w:bottom w:val="none" w:sz="0" w:space="0" w:color="auto"/>
            <w:right w:val="none" w:sz="0" w:space="0" w:color="auto"/>
          </w:divBdr>
        </w:div>
        <w:div w:id="348140474">
          <w:marLeft w:val="0"/>
          <w:marRight w:val="0"/>
          <w:marTop w:val="0"/>
          <w:marBottom w:val="0"/>
          <w:divBdr>
            <w:top w:val="none" w:sz="0" w:space="0" w:color="auto"/>
            <w:left w:val="none" w:sz="0" w:space="0" w:color="auto"/>
            <w:bottom w:val="none" w:sz="0" w:space="0" w:color="auto"/>
            <w:right w:val="none" w:sz="0" w:space="0" w:color="auto"/>
          </w:divBdr>
          <w:divsChild>
            <w:div w:id="248544446">
              <w:marLeft w:val="0"/>
              <w:marRight w:val="0"/>
              <w:marTop w:val="0"/>
              <w:marBottom w:val="0"/>
              <w:divBdr>
                <w:top w:val="none" w:sz="0" w:space="0" w:color="auto"/>
                <w:left w:val="none" w:sz="0" w:space="0" w:color="auto"/>
                <w:bottom w:val="none" w:sz="0" w:space="0" w:color="auto"/>
                <w:right w:val="none" w:sz="0" w:space="0" w:color="auto"/>
              </w:divBdr>
            </w:div>
          </w:divsChild>
        </w:div>
        <w:div w:id="348144513">
          <w:marLeft w:val="0"/>
          <w:marRight w:val="0"/>
          <w:marTop w:val="300"/>
          <w:marBottom w:val="0"/>
          <w:divBdr>
            <w:top w:val="none" w:sz="0" w:space="0" w:color="auto"/>
            <w:left w:val="none" w:sz="0" w:space="0" w:color="auto"/>
            <w:bottom w:val="none" w:sz="0" w:space="0" w:color="auto"/>
            <w:right w:val="none" w:sz="0" w:space="0" w:color="auto"/>
          </w:divBdr>
          <w:divsChild>
            <w:div w:id="22677064">
              <w:marLeft w:val="0"/>
              <w:marRight w:val="0"/>
              <w:marTop w:val="0"/>
              <w:marBottom w:val="0"/>
              <w:divBdr>
                <w:top w:val="none" w:sz="0" w:space="0" w:color="auto"/>
                <w:left w:val="none" w:sz="0" w:space="0" w:color="auto"/>
                <w:bottom w:val="none" w:sz="0" w:space="0" w:color="auto"/>
                <w:right w:val="none" w:sz="0" w:space="0" w:color="auto"/>
              </w:divBdr>
              <w:divsChild>
                <w:div w:id="46689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8147586">
          <w:marLeft w:val="0"/>
          <w:marRight w:val="0"/>
          <w:marTop w:val="0"/>
          <w:marBottom w:val="0"/>
          <w:divBdr>
            <w:top w:val="none" w:sz="0" w:space="0" w:color="auto"/>
            <w:left w:val="none" w:sz="0" w:space="0" w:color="auto"/>
            <w:bottom w:val="none" w:sz="0" w:space="0" w:color="auto"/>
            <w:right w:val="none" w:sz="0" w:space="0" w:color="auto"/>
          </w:divBdr>
        </w:div>
        <w:div w:id="348147882">
          <w:marLeft w:val="0"/>
          <w:marRight w:val="0"/>
          <w:marTop w:val="0"/>
          <w:marBottom w:val="300"/>
          <w:divBdr>
            <w:top w:val="single" w:sz="6" w:space="15" w:color="EDEDED"/>
            <w:left w:val="single" w:sz="6" w:space="15" w:color="EDEDED"/>
            <w:bottom w:val="single" w:sz="6" w:space="15" w:color="EDEDED"/>
            <w:right w:val="single" w:sz="6" w:space="15" w:color="EDEDED"/>
          </w:divBdr>
        </w:div>
        <w:div w:id="348215027">
          <w:marLeft w:val="0"/>
          <w:marRight w:val="0"/>
          <w:marTop w:val="0"/>
          <w:marBottom w:val="0"/>
          <w:divBdr>
            <w:top w:val="none" w:sz="0" w:space="0" w:color="auto"/>
            <w:left w:val="none" w:sz="0" w:space="0" w:color="auto"/>
            <w:bottom w:val="none" w:sz="0" w:space="0" w:color="auto"/>
            <w:right w:val="none" w:sz="0" w:space="0" w:color="auto"/>
          </w:divBdr>
        </w:div>
        <w:div w:id="348215462">
          <w:marLeft w:val="0"/>
          <w:marRight w:val="0"/>
          <w:marTop w:val="0"/>
          <w:marBottom w:val="0"/>
          <w:divBdr>
            <w:top w:val="none" w:sz="0" w:space="0" w:color="auto"/>
            <w:left w:val="none" w:sz="0" w:space="0" w:color="auto"/>
            <w:bottom w:val="none" w:sz="0" w:space="0" w:color="auto"/>
            <w:right w:val="none" w:sz="0" w:space="0" w:color="auto"/>
          </w:divBdr>
        </w:div>
        <w:div w:id="348215520">
          <w:marLeft w:val="0"/>
          <w:marRight w:val="0"/>
          <w:marTop w:val="0"/>
          <w:marBottom w:val="300"/>
          <w:divBdr>
            <w:top w:val="single" w:sz="6" w:space="15" w:color="EDEDED"/>
            <w:left w:val="single" w:sz="6" w:space="15" w:color="EDEDED"/>
            <w:bottom w:val="single" w:sz="6" w:space="15" w:color="EDEDED"/>
            <w:right w:val="single" w:sz="6" w:space="15" w:color="EDEDED"/>
          </w:divBdr>
        </w:div>
        <w:div w:id="348218730">
          <w:marLeft w:val="0"/>
          <w:marRight w:val="0"/>
          <w:marTop w:val="0"/>
          <w:marBottom w:val="300"/>
          <w:divBdr>
            <w:top w:val="single" w:sz="6" w:space="15" w:color="EDEDED"/>
            <w:left w:val="single" w:sz="6" w:space="15" w:color="EDEDED"/>
            <w:bottom w:val="single" w:sz="6" w:space="15" w:color="EDEDED"/>
            <w:right w:val="single" w:sz="6" w:space="15" w:color="EDEDED"/>
          </w:divBdr>
        </w:div>
        <w:div w:id="348218977">
          <w:marLeft w:val="0"/>
          <w:marRight w:val="0"/>
          <w:marTop w:val="0"/>
          <w:marBottom w:val="300"/>
          <w:divBdr>
            <w:top w:val="single" w:sz="6" w:space="15" w:color="EDEDED"/>
            <w:left w:val="single" w:sz="6" w:space="15" w:color="EDEDED"/>
            <w:bottom w:val="single" w:sz="6" w:space="15" w:color="EDEDED"/>
            <w:right w:val="single" w:sz="6" w:space="15" w:color="EDEDED"/>
          </w:divBdr>
        </w:div>
        <w:div w:id="348219480">
          <w:marLeft w:val="0"/>
          <w:marRight w:val="0"/>
          <w:marTop w:val="0"/>
          <w:marBottom w:val="0"/>
          <w:divBdr>
            <w:top w:val="none" w:sz="0" w:space="0" w:color="auto"/>
            <w:left w:val="none" w:sz="0" w:space="0" w:color="auto"/>
            <w:bottom w:val="none" w:sz="0" w:space="0" w:color="auto"/>
            <w:right w:val="none" w:sz="0" w:space="0" w:color="auto"/>
          </w:divBdr>
        </w:div>
        <w:div w:id="348222712">
          <w:marLeft w:val="0"/>
          <w:marRight w:val="0"/>
          <w:marTop w:val="300"/>
          <w:marBottom w:val="0"/>
          <w:divBdr>
            <w:top w:val="none" w:sz="0" w:space="0" w:color="auto"/>
            <w:left w:val="none" w:sz="0" w:space="0" w:color="auto"/>
            <w:bottom w:val="none" w:sz="0" w:space="0" w:color="auto"/>
            <w:right w:val="none" w:sz="0" w:space="0" w:color="auto"/>
          </w:divBdr>
        </w:div>
        <w:div w:id="348223152">
          <w:marLeft w:val="0"/>
          <w:marRight w:val="0"/>
          <w:marTop w:val="0"/>
          <w:marBottom w:val="0"/>
          <w:divBdr>
            <w:top w:val="none" w:sz="0" w:space="0" w:color="auto"/>
            <w:left w:val="none" w:sz="0" w:space="0" w:color="auto"/>
            <w:bottom w:val="none" w:sz="0" w:space="0" w:color="auto"/>
            <w:right w:val="none" w:sz="0" w:space="0" w:color="auto"/>
          </w:divBdr>
        </w:div>
        <w:div w:id="348261344">
          <w:marLeft w:val="0"/>
          <w:marRight w:val="0"/>
          <w:marTop w:val="300"/>
          <w:marBottom w:val="0"/>
          <w:divBdr>
            <w:top w:val="none" w:sz="0" w:space="0" w:color="auto"/>
            <w:left w:val="none" w:sz="0" w:space="0" w:color="auto"/>
            <w:bottom w:val="none" w:sz="0" w:space="0" w:color="auto"/>
            <w:right w:val="none" w:sz="0" w:space="0" w:color="auto"/>
          </w:divBdr>
        </w:div>
        <w:div w:id="348262351">
          <w:marLeft w:val="0"/>
          <w:marRight w:val="0"/>
          <w:marTop w:val="0"/>
          <w:marBottom w:val="0"/>
          <w:divBdr>
            <w:top w:val="none" w:sz="0" w:space="0" w:color="auto"/>
            <w:left w:val="none" w:sz="0" w:space="0" w:color="auto"/>
            <w:bottom w:val="none" w:sz="0" w:space="0" w:color="auto"/>
            <w:right w:val="none" w:sz="0" w:space="0" w:color="auto"/>
          </w:divBdr>
        </w:div>
        <w:div w:id="348264892">
          <w:marLeft w:val="0"/>
          <w:marRight w:val="0"/>
          <w:marTop w:val="0"/>
          <w:marBottom w:val="0"/>
          <w:divBdr>
            <w:top w:val="none" w:sz="0" w:space="0" w:color="auto"/>
            <w:left w:val="none" w:sz="0" w:space="0" w:color="auto"/>
            <w:bottom w:val="none" w:sz="0" w:space="0" w:color="auto"/>
            <w:right w:val="none" w:sz="0" w:space="0" w:color="auto"/>
          </w:divBdr>
        </w:div>
        <w:div w:id="348265063">
          <w:marLeft w:val="0"/>
          <w:marRight w:val="0"/>
          <w:marTop w:val="0"/>
          <w:marBottom w:val="300"/>
          <w:divBdr>
            <w:top w:val="single" w:sz="6" w:space="15" w:color="EDEDED"/>
            <w:left w:val="single" w:sz="6" w:space="15" w:color="EDEDED"/>
            <w:bottom w:val="single" w:sz="6" w:space="15" w:color="EDEDED"/>
            <w:right w:val="single" w:sz="6" w:space="15" w:color="EDEDED"/>
          </w:divBdr>
        </w:div>
        <w:div w:id="348333447">
          <w:marLeft w:val="0"/>
          <w:marRight w:val="0"/>
          <w:marTop w:val="300"/>
          <w:marBottom w:val="0"/>
          <w:divBdr>
            <w:top w:val="none" w:sz="0" w:space="0" w:color="auto"/>
            <w:left w:val="none" w:sz="0" w:space="0" w:color="auto"/>
            <w:bottom w:val="none" w:sz="0" w:space="0" w:color="auto"/>
            <w:right w:val="none" w:sz="0" w:space="0" w:color="auto"/>
          </w:divBdr>
        </w:div>
        <w:div w:id="348334928">
          <w:marLeft w:val="0"/>
          <w:marRight w:val="0"/>
          <w:marTop w:val="0"/>
          <w:marBottom w:val="0"/>
          <w:divBdr>
            <w:top w:val="none" w:sz="0" w:space="0" w:color="auto"/>
            <w:left w:val="none" w:sz="0" w:space="0" w:color="auto"/>
            <w:bottom w:val="none" w:sz="0" w:space="0" w:color="auto"/>
            <w:right w:val="none" w:sz="0" w:space="0" w:color="auto"/>
          </w:divBdr>
        </w:div>
        <w:div w:id="348338263">
          <w:marLeft w:val="0"/>
          <w:marRight w:val="0"/>
          <w:marTop w:val="0"/>
          <w:marBottom w:val="0"/>
          <w:divBdr>
            <w:top w:val="none" w:sz="0" w:space="0" w:color="auto"/>
            <w:left w:val="none" w:sz="0" w:space="0" w:color="auto"/>
            <w:bottom w:val="none" w:sz="0" w:space="0" w:color="auto"/>
            <w:right w:val="none" w:sz="0" w:space="0" w:color="auto"/>
          </w:divBdr>
        </w:div>
        <w:div w:id="348338502">
          <w:marLeft w:val="0"/>
          <w:marRight w:val="0"/>
          <w:marTop w:val="0"/>
          <w:marBottom w:val="0"/>
          <w:divBdr>
            <w:top w:val="none" w:sz="0" w:space="0" w:color="auto"/>
            <w:left w:val="none" w:sz="0" w:space="0" w:color="auto"/>
            <w:bottom w:val="none" w:sz="0" w:space="0" w:color="auto"/>
            <w:right w:val="none" w:sz="0" w:space="0" w:color="auto"/>
          </w:divBdr>
        </w:div>
        <w:div w:id="348341051">
          <w:marLeft w:val="0"/>
          <w:marRight w:val="0"/>
          <w:marTop w:val="300"/>
          <w:marBottom w:val="0"/>
          <w:divBdr>
            <w:top w:val="none" w:sz="0" w:space="0" w:color="auto"/>
            <w:left w:val="none" w:sz="0" w:space="0" w:color="auto"/>
            <w:bottom w:val="none" w:sz="0" w:space="0" w:color="auto"/>
            <w:right w:val="none" w:sz="0" w:space="0" w:color="auto"/>
          </w:divBdr>
          <w:divsChild>
            <w:div w:id="45296096">
              <w:marLeft w:val="0"/>
              <w:marRight w:val="0"/>
              <w:marTop w:val="0"/>
              <w:marBottom w:val="0"/>
              <w:divBdr>
                <w:top w:val="none" w:sz="0" w:space="0" w:color="auto"/>
                <w:left w:val="none" w:sz="0" w:space="0" w:color="auto"/>
                <w:bottom w:val="none" w:sz="0" w:space="0" w:color="auto"/>
                <w:right w:val="none" w:sz="0" w:space="0" w:color="auto"/>
              </w:divBdr>
            </w:div>
          </w:divsChild>
        </w:div>
        <w:div w:id="348408853">
          <w:marLeft w:val="0"/>
          <w:marRight w:val="0"/>
          <w:marTop w:val="0"/>
          <w:marBottom w:val="300"/>
          <w:divBdr>
            <w:top w:val="single" w:sz="6" w:space="15" w:color="EDEDED"/>
            <w:left w:val="single" w:sz="6" w:space="15" w:color="EDEDED"/>
            <w:bottom w:val="single" w:sz="6" w:space="15" w:color="EDEDED"/>
            <w:right w:val="single" w:sz="6" w:space="15" w:color="EDEDED"/>
          </w:divBdr>
        </w:div>
        <w:div w:id="348408902">
          <w:marLeft w:val="0"/>
          <w:marRight w:val="0"/>
          <w:marTop w:val="300"/>
          <w:marBottom w:val="0"/>
          <w:divBdr>
            <w:top w:val="none" w:sz="0" w:space="0" w:color="auto"/>
            <w:left w:val="none" w:sz="0" w:space="0" w:color="auto"/>
            <w:bottom w:val="none" w:sz="0" w:space="0" w:color="auto"/>
            <w:right w:val="none" w:sz="0" w:space="0" w:color="auto"/>
          </w:divBdr>
        </w:div>
        <w:div w:id="348410311">
          <w:marLeft w:val="0"/>
          <w:marRight w:val="0"/>
          <w:marTop w:val="0"/>
          <w:marBottom w:val="0"/>
          <w:divBdr>
            <w:top w:val="none" w:sz="0" w:space="0" w:color="auto"/>
            <w:left w:val="none" w:sz="0" w:space="0" w:color="auto"/>
            <w:bottom w:val="none" w:sz="0" w:space="0" w:color="auto"/>
            <w:right w:val="none" w:sz="0" w:space="0" w:color="auto"/>
          </w:divBdr>
        </w:div>
        <w:div w:id="348412064">
          <w:marLeft w:val="0"/>
          <w:marRight w:val="0"/>
          <w:marTop w:val="0"/>
          <w:marBottom w:val="0"/>
          <w:divBdr>
            <w:top w:val="none" w:sz="0" w:space="0" w:color="auto"/>
            <w:left w:val="none" w:sz="0" w:space="0" w:color="auto"/>
            <w:bottom w:val="none" w:sz="0" w:space="0" w:color="auto"/>
            <w:right w:val="none" w:sz="0" w:space="0" w:color="auto"/>
          </w:divBdr>
        </w:div>
        <w:div w:id="348455784">
          <w:marLeft w:val="0"/>
          <w:marRight w:val="0"/>
          <w:marTop w:val="0"/>
          <w:marBottom w:val="0"/>
          <w:divBdr>
            <w:top w:val="none" w:sz="0" w:space="0" w:color="auto"/>
            <w:left w:val="none" w:sz="0" w:space="0" w:color="auto"/>
            <w:bottom w:val="none" w:sz="0" w:space="0" w:color="auto"/>
            <w:right w:val="none" w:sz="0" w:space="0" w:color="auto"/>
          </w:divBdr>
        </w:div>
        <w:div w:id="348457474">
          <w:marLeft w:val="0"/>
          <w:marRight w:val="0"/>
          <w:marTop w:val="0"/>
          <w:marBottom w:val="0"/>
          <w:divBdr>
            <w:top w:val="none" w:sz="0" w:space="0" w:color="auto"/>
            <w:left w:val="none" w:sz="0" w:space="0" w:color="auto"/>
            <w:bottom w:val="none" w:sz="0" w:space="0" w:color="auto"/>
            <w:right w:val="none" w:sz="0" w:space="0" w:color="auto"/>
          </w:divBdr>
        </w:div>
        <w:div w:id="348458659">
          <w:marLeft w:val="0"/>
          <w:marRight w:val="0"/>
          <w:marTop w:val="0"/>
          <w:marBottom w:val="0"/>
          <w:divBdr>
            <w:top w:val="none" w:sz="0" w:space="0" w:color="auto"/>
            <w:left w:val="none" w:sz="0" w:space="0" w:color="auto"/>
            <w:bottom w:val="none" w:sz="0" w:space="0" w:color="auto"/>
            <w:right w:val="none" w:sz="0" w:space="0" w:color="auto"/>
          </w:divBdr>
        </w:div>
        <w:div w:id="348482703">
          <w:marLeft w:val="0"/>
          <w:marRight w:val="0"/>
          <w:marTop w:val="0"/>
          <w:marBottom w:val="0"/>
          <w:divBdr>
            <w:top w:val="none" w:sz="0" w:space="0" w:color="auto"/>
            <w:left w:val="none" w:sz="0" w:space="0" w:color="auto"/>
            <w:bottom w:val="none" w:sz="0" w:space="0" w:color="auto"/>
            <w:right w:val="none" w:sz="0" w:space="0" w:color="auto"/>
          </w:divBdr>
        </w:div>
        <w:div w:id="348484315">
          <w:marLeft w:val="0"/>
          <w:marRight w:val="0"/>
          <w:marTop w:val="0"/>
          <w:marBottom w:val="300"/>
          <w:divBdr>
            <w:top w:val="single" w:sz="6" w:space="15" w:color="EDEDED"/>
            <w:left w:val="single" w:sz="6" w:space="15" w:color="EDEDED"/>
            <w:bottom w:val="single" w:sz="6" w:space="15" w:color="EDEDED"/>
            <w:right w:val="single" w:sz="6" w:space="15" w:color="EDEDED"/>
          </w:divBdr>
        </w:div>
        <w:div w:id="348525437">
          <w:marLeft w:val="0"/>
          <w:marRight w:val="0"/>
          <w:marTop w:val="0"/>
          <w:marBottom w:val="0"/>
          <w:divBdr>
            <w:top w:val="none" w:sz="0" w:space="0" w:color="auto"/>
            <w:left w:val="none" w:sz="0" w:space="0" w:color="auto"/>
            <w:bottom w:val="none" w:sz="0" w:space="0" w:color="auto"/>
            <w:right w:val="none" w:sz="0" w:space="0" w:color="auto"/>
          </w:divBdr>
        </w:div>
        <w:div w:id="348525960">
          <w:marLeft w:val="0"/>
          <w:marRight w:val="0"/>
          <w:marTop w:val="0"/>
          <w:marBottom w:val="0"/>
          <w:divBdr>
            <w:top w:val="none" w:sz="0" w:space="0" w:color="auto"/>
            <w:left w:val="none" w:sz="0" w:space="0" w:color="auto"/>
            <w:bottom w:val="none" w:sz="0" w:space="0" w:color="auto"/>
            <w:right w:val="none" w:sz="0" w:space="0" w:color="auto"/>
          </w:divBdr>
        </w:div>
        <w:div w:id="348529770">
          <w:marLeft w:val="0"/>
          <w:marRight w:val="0"/>
          <w:marTop w:val="0"/>
          <w:marBottom w:val="0"/>
          <w:divBdr>
            <w:top w:val="none" w:sz="0" w:space="0" w:color="auto"/>
            <w:left w:val="none" w:sz="0" w:space="0" w:color="auto"/>
            <w:bottom w:val="none" w:sz="0" w:space="0" w:color="auto"/>
            <w:right w:val="none" w:sz="0" w:space="0" w:color="auto"/>
          </w:divBdr>
        </w:div>
        <w:div w:id="348530654">
          <w:marLeft w:val="0"/>
          <w:marRight w:val="0"/>
          <w:marTop w:val="0"/>
          <w:marBottom w:val="0"/>
          <w:divBdr>
            <w:top w:val="none" w:sz="0" w:space="0" w:color="auto"/>
            <w:left w:val="none" w:sz="0" w:space="0" w:color="auto"/>
            <w:bottom w:val="none" w:sz="0" w:space="0" w:color="auto"/>
            <w:right w:val="none" w:sz="0" w:space="0" w:color="auto"/>
          </w:divBdr>
        </w:div>
        <w:div w:id="348531446">
          <w:marLeft w:val="0"/>
          <w:marRight w:val="0"/>
          <w:marTop w:val="0"/>
          <w:marBottom w:val="0"/>
          <w:divBdr>
            <w:top w:val="none" w:sz="0" w:space="0" w:color="auto"/>
            <w:left w:val="none" w:sz="0" w:space="0" w:color="auto"/>
            <w:bottom w:val="none" w:sz="0" w:space="0" w:color="auto"/>
            <w:right w:val="none" w:sz="0" w:space="0" w:color="auto"/>
          </w:divBdr>
          <w:divsChild>
            <w:div w:id="345838173">
              <w:marLeft w:val="0"/>
              <w:marRight w:val="0"/>
              <w:marTop w:val="0"/>
              <w:marBottom w:val="0"/>
              <w:divBdr>
                <w:top w:val="none" w:sz="0" w:space="0" w:color="auto"/>
                <w:left w:val="none" w:sz="0" w:space="0" w:color="auto"/>
                <w:bottom w:val="none" w:sz="0" w:space="0" w:color="auto"/>
                <w:right w:val="none" w:sz="0" w:space="0" w:color="auto"/>
              </w:divBdr>
            </w:div>
          </w:divsChild>
        </w:div>
        <w:div w:id="348677526">
          <w:marLeft w:val="0"/>
          <w:marRight w:val="0"/>
          <w:marTop w:val="0"/>
          <w:marBottom w:val="0"/>
          <w:divBdr>
            <w:top w:val="none" w:sz="0" w:space="0" w:color="auto"/>
            <w:left w:val="none" w:sz="0" w:space="0" w:color="auto"/>
            <w:bottom w:val="none" w:sz="0" w:space="0" w:color="auto"/>
            <w:right w:val="none" w:sz="0" w:space="0" w:color="auto"/>
          </w:divBdr>
        </w:div>
        <w:div w:id="348682377">
          <w:marLeft w:val="0"/>
          <w:marRight w:val="0"/>
          <w:marTop w:val="0"/>
          <w:marBottom w:val="0"/>
          <w:divBdr>
            <w:top w:val="none" w:sz="0" w:space="0" w:color="auto"/>
            <w:left w:val="none" w:sz="0" w:space="0" w:color="auto"/>
            <w:bottom w:val="none" w:sz="0" w:space="0" w:color="auto"/>
            <w:right w:val="none" w:sz="0" w:space="0" w:color="auto"/>
          </w:divBdr>
        </w:div>
        <w:div w:id="348719908">
          <w:marLeft w:val="0"/>
          <w:marRight w:val="0"/>
          <w:marTop w:val="300"/>
          <w:marBottom w:val="0"/>
          <w:divBdr>
            <w:top w:val="none" w:sz="0" w:space="0" w:color="auto"/>
            <w:left w:val="none" w:sz="0" w:space="0" w:color="auto"/>
            <w:bottom w:val="none" w:sz="0" w:space="0" w:color="auto"/>
            <w:right w:val="none" w:sz="0" w:space="0" w:color="auto"/>
          </w:divBdr>
          <w:divsChild>
            <w:div w:id="109133075">
              <w:marLeft w:val="0"/>
              <w:marRight w:val="0"/>
              <w:marTop w:val="0"/>
              <w:marBottom w:val="0"/>
              <w:divBdr>
                <w:top w:val="none" w:sz="0" w:space="0" w:color="auto"/>
                <w:left w:val="none" w:sz="0" w:space="0" w:color="auto"/>
                <w:bottom w:val="none" w:sz="0" w:space="0" w:color="auto"/>
                <w:right w:val="none" w:sz="0" w:space="0" w:color="auto"/>
              </w:divBdr>
            </w:div>
          </w:divsChild>
        </w:div>
        <w:div w:id="348720389">
          <w:marLeft w:val="0"/>
          <w:marRight w:val="0"/>
          <w:marTop w:val="0"/>
          <w:marBottom w:val="0"/>
          <w:divBdr>
            <w:top w:val="none" w:sz="0" w:space="0" w:color="auto"/>
            <w:left w:val="none" w:sz="0" w:space="0" w:color="auto"/>
            <w:bottom w:val="none" w:sz="0" w:space="0" w:color="auto"/>
            <w:right w:val="none" w:sz="0" w:space="0" w:color="auto"/>
          </w:divBdr>
        </w:div>
        <w:div w:id="348722076">
          <w:marLeft w:val="0"/>
          <w:marRight w:val="0"/>
          <w:marTop w:val="0"/>
          <w:marBottom w:val="0"/>
          <w:divBdr>
            <w:top w:val="none" w:sz="0" w:space="0" w:color="auto"/>
            <w:left w:val="none" w:sz="0" w:space="0" w:color="auto"/>
            <w:bottom w:val="none" w:sz="0" w:space="0" w:color="auto"/>
            <w:right w:val="none" w:sz="0" w:space="0" w:color="auto"/>
          </w:divBdr>
        </w:div>
        <w:div w:id="348725556">
          <w:marLeft w:val="0"/>
          <w:marRight w:val="0"/>
          <w:marTop w:val="0"/>
          <w:marBottom w:val="0"/>
          <w:divBdr>
            <w:top w:val="none" w:sz="0" w:space="0" w:color="auto"/>
            <w:left w:val="none" w:sz="0" w:space="0" w:color="auto"/>
            <w:bottom w:val="none" w:sz="0" w:space="0" w:color="auto"/>
            <w:right w:val="none" w:sz="0" w:space="0" w:color="auto"/>
          </w:divBdr>
        </w:div>
        <w:div w:id="348727112">
          <w:marLeft w:val="0"/>
          <w:marRight w:val="0"/>
          <w:marTop w:val="0"/>
          <w:marBottom w:val="0"/>
          <w:divBdr>
            <w:top w:val="none" w:sz="0" w:space="0" w:color="auto"/>
            <w:left w:val="none" w:sz="0" w:space="0" w:color="auto"/>
            <w:bottom w:val="none" w:sz="0" w:space="0" w:color="auto"/>
            <w:right w:val="none" w:sz="0" w:space="0" w:color="auto"/>
          </w:divBdr>
        </w:div>
        <w:div w:id="348727148">
          <w:marLeft w:val="0"/>
          <w:marRight w:val="0"/>
          <w:marTop w:val="0"/>
          <w:marBottom w:val="300"/>
          <w:divBdr>
            <w:top w:val="single" w:sz="6" w:space="15" w:color="EDEDED"/>
            <w:left w:val="single" w:sz="6" w:space="15" w:color="EDEDED"/>
            <w:bottom w:val="single" w:sz="6" w:space="15" w:color="EDEDED"/>
            <w:right w:val="single" w:sz="6" w:space="15" w:color="EDEDED"/>
          </w:divBdr>
        </w:div>
        <w:div w:id="348727807">
          <w:marLeft w:val="0"/>
          <w:marRight w:val="0"/>
          <w:marTop w:val="0"/>
          <w:marBottom w:val="0"/>
          <w:divBdr>
            <w:top w:val="none" w:sz="0" w:space="0" w:color="auto"/>
            <w:left w:val="none" w:sz="0" w:space="0" w:color="auto"/>
            <w:bottom w:val="none" w:sz="0" w:space="0" w:color="auto"/>
            <w:right w:val="none" w:sz="0" w:space="0" w:color="auto"/>
          </w:divBdr>
        </w:div>
        <w:div w:id="348794610">
          <w:marLeft w:val="0"/>
          <w:marRight w:val="0"/>
          <w:marTop w:val="0"/>
          <w:marBottom w:val="0"/>
          <w:divBdr>
            <w:top w:val="none" w:sz="0" w:space="0" w:color="auto"/>
            <w:left w:val="none" w:sz="0" w:space="0" w:color="auto"/>
            <w:bottom w:val="none" w:sz="0" w:space="0" w:color="auto"/>
            <w:right w:val="none" w:sz="0" w:space="0" w:color="auto"/>
          </w:divBdr>
          <w:divsChild>
            <w:div w:id="359431120">
              <w:marLeft w:val="0"/>
              <w:marRight w:val="0"/>
              <w:marTop w:val="0"/>
              <w:marBottom w:val="0"/>
              <w:divBdr>
                <w:top w:val="none" w:sz="0" w:space="0" w:color="auto"/>
                <w:left w:val="none" w:sz="0" w:space="0" w:color="auto"/>
                <w:bottom w:val="none" w:sz="0" w:space="0" w:color="auto"/>
                <w:right w:val="none" w:sz="0" w:space="0" w:color="auto"/>
              </w:divBdr>
            </w:div>
          </w:divsChild>
        </w:div>
        <w:div w:id="348795079">
          <w:marLeft w:val="0"/>
          <w:marRight w:val="0"/>
          <w:marTop w:val="0"/>
          <w:marBottom w:val="300"/>
          <w:divBdr>
            <w:top w:val="single" w:sz="6" w:space="15" w:color="EDEDED"/>
            <w:left w:val="single" w:sz="6" w:space="15" w:color="EDEDED"/>
            <w:bottom w:val="single" w:sz="6" w:space="15" w:color="EDEDED"/>
            <w:right w:val="single" w:sz="6" w:space="15" w:color="EDEDED"/>
          </w:divBdr>
        </w:div>
        <w:div w:id="348795618">
          <w:marLeft w:val="0"/>
          <w:marRight w:val="0"/>
          <w:marTop w:val="0"/>
          <w:marBottom w:val="0"/>
          <w:divBdr>
            <w:top w:val="none" w:sz="0" w:space="0" w:color="auto"/>
            <w:left w:val="none" w:sz="0" w:space="0" w:color="auto"/>
            <w:bottom w:val="none" w:sz="0" w:space="0" w:color="auto"/>
            <w:right w:val="none" w:sz="0" w:space="0" w:color="auto"/>
          </w:divBdr>
        </w:div>
        <w:div w:id="348871346">
          <w:marLeft w:val="0"/>
          <w:marRight w:val="0"/>
          <w:marTop w:val="0"/>
          <w:marBottom w:val="0"/>
          <w:divBdr>
            <w:top w:val="none" w:sz="0" w:space="0" w:color="auto"/>
            <w:left w:val="none" w:sz="0" w:space="0" w:color="auto"/>
            <w:bottom w:val="none" w:sz="0" w:space="0" w:color="auto"/>
            <w:right w:val="none" w:sz="0" w:space="0" w:color="auto"/>
          </w:divBdr>
        </w:div>
        <w:div w:id="348873123">
          <w:marLeft w:val="0"/>
          <w:marRight w:val="0"/>
          <w:marTop w:val="300"/>
          <w:marBottom w:val="0"/>
          <w:divBdr>
            <w:top w:val="none" w:sz="0" w:space="0" w:color="auto"/>
            <w:left w:val="none" w:sz="0" w:space="0" w:color="auto"/>
            <w:bottom w:val="none" w:sz="0" w:space="0" w:color="auto"/>
            <w:right w:val="none" w:sz="0" w:space="0" w:color="auto"/>
          </w:divBdr>
        </w:div>
        <w:div w:id="348874401">
          <w:marLeft w:val="0"/>
          <w:marRight w:val="0"/>
          <w:marTop w:val="0"/>
          <w:marBottom w:val="0"/>
          <w:divBdr>
            <w:top w:val="none" w:sz="0" w:space="0" w:color="auto"/>
            <w:left w:val="none" w:sz="0" w:space="0" w:color="auto"/>
            <w:bottom w:val="none" w:sz="0" w:space="0" w:color="auto"/>
            <w:right w:val="none" w:sz="0" w:space="0" w:color="auto"/>
          </w:divBdr>
        </w:div>
        <w:div w:id="348875900">
          <w:marLeft w:val="0"/>
          <w:marRight w:val="0"/>
          <w:marTop w:val="0"/>
          <w:marBottom w:val="0"/>
          <w:divBdr>
            <w:top w:val="none" w:sz="0" w:space="0" w:color="auto"/>
            <w:left w:val="none" w:sz="0" w:space="0" w:color="auto"/>
            <w:bottom w:val="none" w:sz="0" w:space="0" w:color="auto"/>
            <w:right w:val="none" w:sz="0" w:space="0" w:color="auto"/>
          </w:divBdr>
        </w:div>
        <w:div w:id="348876413">
          <w:marLeft w:val="0"/>
          <w:marRight w:val="0"/>
          <w:marTop w:val="0"/>
          <w:marBottom w:val="300"/>
          <w:divBdr>
            <w:top w:val="single" w:sz="6" w:space="15" w:color="EDEDED"/>
            <w:left w:val="single" w:sz="6" w:space="15" w:color="EDEDED"/>
            <w:bottom w:val="single" w:sz="6" w:space="15" w:color="EDEDED"/>
            <w:right w:val="single" w:sz="6" w:space="15" w:color="EDEDED"/>
          </w:divBdr>
        </w:div>
        <w:div w:id="348918331">
          <w:marLeft w:val="0"/>
          <w:marRight w:val="0"/>
          <w:marTop w:val="300"/>
          <w:marBottom w:val="0"/>
          <w:divBdr>
            <w:top w:val="none" w:sz="0" w:space="0" w:color="auto"/>
            <w:left w:val="none" w:sz="0" w:space="0" w:color="auto"/>
            <w:bottom w:val="none" w:sz="0" w:space="0" w:color="auto"/>
            <w:right w:val="none" w:sz="0" w:space="0" w:color="auto"/>
          </w:divBdr>
        </w:div>
        <w:div w:id="348946224">
          <w:marLeft w:val="0"/>
          <w:marRight w:val="0"/>
          <w:marTop w:val="300"/>
          <w:marBottom w:val="0"/>
          <w:divBdr>
            <w:top w:val="none" w:sz="0" w:space="0" w:color="auto"/>
            <w:left w:val="none" w:sz="0" w:space="0" w:color="auto"/>
            <w:bottom w:val="none" w:sz="0" w:space="0" w:color="auto"/>
            <w:right w:val="none" w:sz="0" w:space="0" w:color="auto"/>
          </w:divBdr>
        </w:div>
        <w:div w:id="348988501">
          <w:marLeft w:val="0"/>
          <w:marRight w:val="0"/>
          <w:marTop w:val="0"/>
          <w:marBottom w:val="0"/>
          <w:divBdr>
            <w:top w:val="none" w:sz="0" w:space="0" w:color="auto"/>
            <w:left w:val="none" w:sz="0" w:space="0" w:color="auto"/>
            <w:bottom w:val="none" w:sz="0" w:space="0" w:color="auto"/>
            <w:right w:val="none" w:sz="0" w:space="0" w:color="auto"/>
          </w:divBdr>
        </w:div>
        <w:div w:id="348989339">
          <w:marLeft w:val="0"/>
          <w:marRight w:val="0"/>
          <w:marTop w:val="0"/>
          <w:marBottom w:val="0"/>
          <w:divBdr>
            <w:top w:val="none" w:sz="0" w:space="0" w:color="auto"/>
            <w:left w:val="none" w:sz="0" w:space="0" w:color="auto"/>
            <w:bottom w:val="none" w:sz="0" w:space="0" w:color="auto"/>
            <w:right w:val="none" w:sz="0" w:space="0" w:color="auto"/>
          </w:divBdr>
        </w:div>
        <w:div w:id="348991085">
          <w:marLeft w:val="0"/>
          <w:marRight w:val="0"/>
          <w:marTop w:val="0"/>
          <w:marBottom w:val="0"/>
          <w:divBdr>
            <w:top w:val="none" w:sz="0" w:space="0" w:color="auto"/>
            <w:left w:val="none" w:sz="0" w:space="0" w:color="auto"/>
            <w:bottom w:val="none" w:sz="0" w:space="0" w:color="auto"/>
            <w:right w:val="none" w:sz="0" w:space="0" w:color="auto"/>
          </w:divBdr>
        </w:div>
        <w:div w:id="348991137">
          <w:marLeft w:val="0"/>
          <w:marRight w:val="0"/>
          <w:marTop w:val="0"/>
          <w:marBottom w:val="300"/>
          <w:divBdr>
            <w:top w:val="single" w:sz="6" w:space="15" w:color="EDEDED"/>
            <w:left w:val="single" w:sz="6" w:space="15" w:color="EDEDED"/>
            <w:bottom w:val="single" w:sz="6" w:space="15" w:color="EDEDED"/>
            <w:right w:val="single" w:sz="6" w:space="15" w:color="EDEDED"/>
          </w:divBdr>
        </w:div>
        <w:div w:id="348993676">
          <w:marLeft w:val="0"/>
          <w:marRight w:val="0"/>
          <w:marTop w:val="0"/>
          <w:marBottom w:val="0"/>
          <w:divBdr>
            <w:top w:val="none" w:sz="0" w:space="0" w:color="auto"/>
            <w:left w:val="none" w:sz="0" w:space="0" w:color="auto"/>
            <w:bottom w:val="none" w:sz="0" w:space="0" w:color="auto"/>
            <w:right w:val="none" w:sz="0" w:space="0" w:color="auto"/>
          </w:divBdr>
        </w:div>
        <w:div w:id="348994345">
          <w:marLeft w:val="0"/>
          <w:marRight w:val="0"/>
          <w:marTop w:val="0"/>
          <w:marBottom w:val="0"/>
          <w:divBdr>
            <w:top w:val="none" w:sz="0" w:space="0" w:color="auto"/>
            <w:left w:val="none" w:sz="0" w:space="0" w:color="auto"/>
            <w:bottom w:val="none" w:sz="0" w:space="0" w:color="auto"/>
            <w:right w:val="none" w:sz="0" w:space="0" w:color="auto"/>
          </w:divBdr>
        </w:div>
        <w:div w:id="349063265">
          <w:marLeft w:val="0"/>
          <w:marRight w:val="0"/>
          <w:marTop w:val="0"/>
          <w:marBottom w:val="0"/>
          <w:divBdr>
            <w:top w:val="none" w:sz="0" w:space="0" w:color="auto"/>
            <w:left w:val="none" w:sz="0" w:space="0" w:color="auto"/>
            <w:bottom w:val="none" w:sz="0" w:space="0" w:color="auto"/>
            <w:right w:val="none" w:sz="0" w:space="0" w:color="auto"/>
          </w:divBdr>
        </w:div>
        <w:div w:id="349064201">
          <w:marLeft w:val="0"/>
          <w:marRight w:val="0"/>
          <w:marTop w:val="0"/>
          <w:marBottom w:val="0"/>
          <w:divBdr>
            <w:top w:val="none" w:sz="0" w:space="0" w:color="auto"/>
            <w:left w:val="none" w:sz="0" w:space="0" w:color="auto"/>
            <w:bottom w:val="none" w:sz="0" w:space="0" w:color="auto"/>
            <w:right w:val="none" w:sz="0" w:space="0" w:color="auto"/>
          </w:divBdr>
        </w:div>
        <w:div w:id="349066833">
          <w:marLeft w:val="0"/>
          <w:marRight w:val="0"/>
          <w:marTop w:val="0"/>
          <w:marBottom w:val="300"/>
          <w:divBdr>
            <w:top w:val="single" w:sz="6" w:space="15" w:color="EDEDED"/>
            <w:left w:val="single" w:sz="6" w:space="15" w:color="EDEDED"/>
            <w:bottom w:val="single" w:sz="6" w:space="15" w:color="EDEDED"/>
            <w:right w:val="single" w:sz="6" w:space="15" w:color="EDEDED"/>
          </w:divBdr>
        </w:div>
        <w:div w:id="349066976">
          <w:marLeft w:val="0"/>
          <w:marRight w:val="0"/>
          <w:marTop w:val="0"/>
          <w:marBottom w:val="0"/>
          <w:divBdr>
            <w:top w:val="none" w:sz="0" w:space="0" w:color="auto"/>
            <w:left w:val="none" w:sz="0" w:space="0" w:color="auto"/>
            <w:bottom w:val="none" w:sz="0" w:space="0" w:color="auto"/>
            <w:right w:val="none" w:sz="0" w:space="0" w:color="auto"/>
          </w:divBdr>
        </w:div>
        <w:div w:id="349067650">
          <w:marLeft w:val="0"/>
          <w:marRight w:val="0"/>
          <w:marTop w:val="0"/>
          <w:marBottom w:val="0"/>
          <w:divBdr>
            <w:top w:val="none" w:sz="0" w:space="0" w:color="auto"/>
            <w:left w:val="none" w:sz="0" w:space="0" w:color="auto"/>
            <w:bottom w:val="none" w:sz="0" w:space="0" w:color="auto"/>
            <w:right w:val="none" w:sz="0" w:space="0" w:color="auto"/>
          </w:divBdr>
        </w:div>
        <w:div w:id="349069256">
          <w:marLeft w:val="0"/>
          <w:marRight w:val="0"/>
          <w:marTop w:val="0"/>
          <w:marBottom w:val="0"/>
          <w:divBdr>
            <w:top w:val="none" w:sz="0" w:space="0" w:color="auto"/>
            <w:left w:val="none" w:sz="0" w:space="0" w:color="auto"/>
            <w:bottom w:val="none" w:sz="0" w:space="0" w:color="auto"/>
            <w:right w:val="none" w:sz="0" w:space="0" w:color="auto"/>
          </w:divBdr>
        </w:div>
        <w:div w:id="349071814">
          <w:marLeft w:val="0"/>
          <w:marRight w:val="0"/>
          <w:marTop w:val="0"/>
          <w:marBottom w:val="0"/>
          <w:divBdr>
            <w:top w:val="none" w:sz="0" w:space="0" w:color="auto"/>
            <w:left w:val="none" w:sz="0" w:space="0" w:color="auto"/>
            <w:bottom w:val="none" w:sz="0" w:space="0" w:color="auto"/>
            <w:right w:val="none" w:sz="0" w:space="0" w:color="auto"/>
          </w:divBdr>
          <w:divsChild>
            <w:div w:id="191499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111209">
          <w:marLeft w:val="0"/>
          <w:marRight w:val="0"/>
          <w:marTop w:val="0"/>
          <w:marBottom w:val="0"/>
          <w:divBdr>
            <w:top w:val="none" w:sz="0" w:space="0" w:color="auto"/>
            <w:left w:val="none" w:sz="0" w:space="0" w:color="auto"/>
            <w:bottom w:val="none" w:sz="0" w:space="0" w:color="auto"/>
            <w:right w:val="none" w:sz="0" w:space="0" w:color="auto"/>
          </w:divBdr>
        </w:div>
        <w:div w:id="349111715">
          <w:marLeft w:val="0"/>
          <w:marRight w:val="0"/>
          <w:marTop w:val="0"/>
          <w:marBottom w:val="0"/>
          <w:divBdr>
            <w:top w:val="none" w:sz="0" w:space="0" w:color="auto"/>
            <w:left w:val="none" w:sz="0" w:space="0" w:color="auto"/>
            <w:bottom w:val="none" w:sz="0" w:space="0" w:color="auto"/>
            <w:right w:val="none" w:sz="0" w:space="0" w:color="auto"/>
          </w:divBdr>
        </w:div>
        <w:div w:id="349113493">
          <w:marLeft w:val="0"/>
          <w:marRight w:val="0"/>
          <w:marTop w:val="0"/>
          <w:marBottom w:val="0"/>
          <w:divBdr>
            <w:top w:val="none" w:sz="0" w:space="0" w:color="auto"/>
            <w:left w:val="none" w:sz="0" w:space="0" w:color="auto"/>
            <w:bottom w:val="none" w:sz="0" w:space="0" w:color="auto"/>
            <w:right w:val="none" w:sz="0" w:space="0" w:color="auto"/>
          </w:divBdr>
        </w:div>
        <w:div w:id="349114053">
          <w:marLeft w:val="0"/>
          <w:marRight w:val="0"/>
          <w:marTop w:val="0"/>
          <w:marBottom w:val="300"/>
          <w:divBdr>
            <w:top w:val="single" w:sz="6" w:space="15" w:color="EDEDED"/>
            <w:left w:val="single" w:sz="6" w:space="15" w:color="EDEDED"/>
            <w:bottom w:val="single" w:sz="6" w:space="15" w:color="EDEDED"/>
            <w:right w:val="single" w:sz="6" w:space="15" w:color="EDEDED"/>
          </w:divBdr>
        </w:div>
        <w:div w:id="349181594">
          <w:marLeft w:val="0"/>
          <w:marRight w:val="0"/>
          <w:marTop w:val="0"/>
          <w:marBottom w:val="0"/>
          <w:divBdr>
            <w:top w:val="none" w:sz="0" w:space="0" w:color="auto"/>
            <w:left w:val="none" w:sz="0" w:space="0" w:color="auto"/>
            <w:bottom w:val="none" w:sz="0" w:space="0" w:color="auto"/>
            <w:right w:val="none" w:sz="0" w:space="0" w:color="auto"/>
          </w:divBdr>
        </w:div>
        <w:div w:id="349184587">
          <w:marLeft w:val="0"/>
          <w:marRight w:val="0"/>
          <w:marTop w:val="0"/>
          <w:marBottom w:val="0"/>
          <w:divBdr>
            <w:top w:val="none" w:sz="0" w:space="0" w:color="auto"/>
            <w:left w:val="none" w:sz="0" w:space="0" w:color="auto"/>
            <w:bottom w:val="none" w:sz="0" w:space="0" w:color="auto"/>
            <w:right w:val="none" w:sz="0" w:space="0" w:color="auto"/>
          </w:divBdr>
        </w:div>
        <w:div w:id="349185710">
          <w:marLeft w:val="0"/>
          <w:marRight w:val="0"/>
          <w:marTop w:val="0"/>
          <w:marBottom w:val="0"/>
          <w:divBdr>
            <w:top w:val="none" w:sz="0" w:space="0" w:color="auto"/>
            <w:left w:val="none" w:sz="0" w:space="0" w:color="auto"/>
            <w:bottom w:val="none" w:sz="0" w:space="0" w:color="auto"/>
            <w:right w:val="none" w:sz="0" w:space="0" w:color="auto"/>
          </w:divBdr>
        </w:div>
        <w:div w:id="349189629">
          <w:marLeft w:val="0"/>
          <w:marRight w:val="0"/>
          <w:marTop w:val="0"/>
          <w:marBottom w:val="0"/>
          <w:divBdr>
            <w:top w:val="none" w:sz="0" w:space="0" w:color="auto"/>
            <w:left w:val="none" w:sz="0" w:space="0" w:color="auto"/>
            <w:bottom w:val="none" w:sz="0" w:space="0" w:color="auto"/>
            <w:right w:val="none" w:sz="0" w:space="0" w:color="auto"/>
          </w:divBdr>
        </w:div>
        <w:div w:id="349260891">
          <w:marLeft w:val="0"/>
          <w:marRight w:val="0"/>
          <w:marTop w:val="0"/>
          <w:marBottom w:val="0"/>
          <w:divBdr>
            <w:top w:val="none" w:sz="0" w:space="0" w:color="auto"/>
            <w:left w:val="none" w:sz="0" w:space="0" w:color="auto"/>
            <w:bottom w:val="none" w:sz="0" w:space="0" w:color="auto"/>
            <w:right w:val="none" w:sz="0" w:space="0" w:color="auto"/>
          </w:divBdr>
        </w:div>
        <w:div w:id="349262806">
          <w:marLeft w:val="0"/>
          <w:marRight w:val="0"/>
          <w:marTop w:val="0"/>
          <w:marBottom w:val="300"/>
          <w:divBdr>
            <w:top w:val="single" w:sz="6" w:space="15" w:color="EDEDED"/>
            <w:left w:val="single" w:sz="6" w:space="15" w:color="EDEDED"/>
            <w:bottom w:val="single" w:sz="6" w:space="15" w:color="EDEDED"/>
            <w:right w:val="single" w:sz="6" w:space="15" w:color="EDEDED"/>
          </w:divBdr>
        </w:div>
        <w:div w:id="349264494">
          <w:marLeft w:val="0"/>
          <w:marRight w:val="0"/>
          <w:marTop w:val="0"/>
          <w:marBottom w:val="0"/>
          <w:divBdr>
            <w:top w:val="none" w:sz="0" w:space="0" w:color="auto"/>
            <w:left w:val="none" w:sz="0" w:space="0" w:color="auto"/>
            <w:bottom w:val="none" w:sz="0" w:space="0" w:color="auto"/>
            <w:right w:val="none" w:sz="0" w:space="0" w:color="auto"/>
          </w:divBdr>
        </w:div>
        <w:div w:id="349332550">
          <w:marLeft w:val="0"/>
          <w:marRight w:val="0"/>
          <w:marTop w:val="0"/>
          <w:marBottom w:val="0"/>
          <w:divBdr>
            <w:top w:val="none" w:sz="0" w:space="0" w:color="auto"/>
            <w:left w:val="none" w:sz="0" w:space="0" w:color="auto"/>
            <w:bottom w:val="none" w:sz="0" w:space="0" w:color="auto"/>
            <w:right w:val="none" w:sz="0" w:space="0" w:color="auto"/>
          </w:divBdr>
        </w:div>
        <w:div w:id="349333938">
          <w:marLeft w:val="0"/>
          <w:marRight w:val="0"/>
          <w:marTop w:val="0"/>
          <w:marBottom w:val="0"/>
          <w:divBdr>
            <w:top w:val="none" w:sz="0" w:space="0" w:color="auto"/>
            <w:left w:val="none" w:sz="0" w:space="0" w:color="auto"/>
            <w:bottom w:val="none" w:sz="0" w:space="0" w:color="auto"/>
            <w:right w:val="none" w:sz="0" w:space="0" w:color="auto"/>
          </w:divBdr>
          <w:divsChild>
            <w:div w:id="159197781">
              <w:marLeft w:val="0"/>
              <w:marRight w:val="0"/>
              <w:marTop w:val="0"/>
              <w:marBottom w:val="0"/>
              <w:divBdr>
                <w:top w:val="none" w:sz="0" w:space="0" w:color="auto"/>
                <w:left w:val="none" w:sz="0" w:space="0" w:color="auto"/>
                <w:bottom w:val="none" w:sz="0" w:space="0" w:color="auto"/>
                <w:right w:val="none" w:sz="0" w:space="0" w:color="auto"/>
              </w:divBdr>
            </w:div>
          </w:divsChild>
        </w:div>
        <w:div w:id="349374315">
          <w:marLeft w:val="0"/>
          <w:marRight w:val="0"/>
          <w:marTop w:val="0"/>
          <w:marBottom w:val="300"/>
          <w:divBdr>
            <w:top w:val="single" w:sz="6" w:space="15" w:color="EDEDED"/>
            <w:left w:val="single" w:sz="6" w:space="15" w:color="EDEDED"/>
            <w:bottom w:val="single" w:sz="6" w:space="15" w:color="EDEDED"/>
            <w:right w:val="single" w:sz="6" w:space="15" w:color="EDEDED"/>
          </w:divBdr>
        </w:div>
        <w:div w:id="349374325">
          <w:marLeft w:val="0"/>
          <w:marRight w:val="0"/>
          <w:marTop w:val="0"/>
          <w:marBottom w:val="0"/>
          <w:divBdr>
            <w:top w:val="none" w:sz="0" w:space="0" w:color="auto"/>
            <w:left w:val="none" w:sz="0" w:space="0" w:color="auto"/>
            <w:bottom w:val="none" w:sz="0" w:space="0" w:color="auto"/>
            <w:right w:val="none" w:sz="0" w:space="0" w:color="auto"/>
          </w:divBdr>
        </w:div>
        <w:div w:id="349374566">
          <w:marLeft w:val="0"/>
          <w:marRight w:val="0"/>
          <w:marTop w:val="0"/>
          <w:marBottom w:val="300"/>
          <w:divBdr>
            <w:top w:val="single" w:sz="6" w:space="15" w:color="EDEDED"/>
            <w:left w:val="single" w:sz="6" w:space="15" w:color="EDEDED"/>
            <w:bottom w:val="single" w:sz="6" w:space="15" w:color="EDEDED"/>
            <w:right w:val="single" w:sz="6" w:space="15" w:color="EDEDED"/>
          </w:divBdr>
        </w:div>
        <w:div w:id="349376936">
          <w:marLeft w:val="0"/>
          <w:marRight w:val="0"/>
          <w:marTop w:val="0"/>
          <w:marBottom w:val="0"/>
          <w:divBdr>
            <w:top w:val="none" w:sz="0" w:space="0" w:color="auto"/>
            <w:left w:val="none" w:sz="0" w:space="0" w:color="auto"/>
            <w:bottom w:val="none" w:sz="0" w:space="0" w:color="auto"/>
            <w:right w:val="none" w:sz="0" w:space="0" w:color="auto"/>
          </w:divBdr>
        </w:div>
        <w:div w:id="349378673">
          <w:marLeft w:val="0"/>
          <w:marRight w:val="0"/>
          <w:marTop w:val="0"/>
          <w:marBottom w:val="0"/>
          <w:divBdr>
            <w:top w:val="none" w:sz="0" w:space="0" w:color="auto"/>
            <w:left w:val="none" w:sz="0" w:space="0" w:color="auto"/>
            <w:bottom w:val="none" w:sz="0" w:space="0" w:color="auto"/>
            <w:right w:val="none" w:sz="0" w:space="0" w:color="auto"/>
          </w:divBdr>
        </w:div>
        <w:div w:id="349378889">
          <w:marLeft w:val="0"/>
          <w:marRight w:val="0"/>
          <w:marTop w:val="300"/>
          <w:marBottom w:val="0"/>
          <w:divBdr>
            <w:top w:val="none" w:sz="0" w:space="0" w:color="auto"/>
            <w:left w:val="none" w:sz="0" w:space="0" w:color="auto"/>
            <w:bottom w:val="none" w:sz="0" w:space="0" w:color="auto"/>
            <w:right w:val="none" w:sz="0" w:space="0" w:color="auto"/>
          </w:divBdr>
        </w:div>
        <w:div w:id="349379337">
          <w:marLeft w:val="0"/>
          <w:marRight w:val="0"/>
          <w:marTop w:val="0"/>
          <w:marBottom w:val="0"/>
          <w:divBdr>
            <w:top w:val="none" w:sz="0" w:space="0" w:color="auto"/>
            <w:left w:val="none" w:sz="0" w:space="0" w:color="auto"/>
            <w:bottom w:val="none" w:sz="0" w:space="0" w:color="auto"/>
            <w:right w:val="none" w:sz="0" w:space="0" w:color="auto"/>
          </w:divBdr>
          <w:divsChild>
            <w:div w:id="105119938">
              <w:marLeft w:val="0"/>
              <w:marRight w:val="0"/>
              <w:marTop w:val="0"/>
              <w:marBottom w:val="0"/>
              <w:divBdr>
                <w:top w:val="none" w:sz="0" w:space="0" w:color="auto"/>
                <w:left w:val="none" w:sz="0" w:space="0" w:color="auto"/>
                <w:bottom w:val="none" w:sz="0" w:space="0" w:color="auto"/>
                <w:right w:val="none" w:sz="0" w:space="0" w:color="auto"/>
              </w:divBdr>
            </w:div>
          </w:divsChild>
        </w:div>
        <w:div w:id="349380078">
          <w:marLeft w:val="0"/>
          <w:marRight w:val="0"/>
          <w:marTop w:val="0"/>
          <w:marBottom w:val="0"/>
          <w:divBdr>
            <w:top w:val="none" w:sz="0" w:space="0" w:color="auto"/>
            <w:left w:val="none" w:sz="0" w:space="0" w:color="auto"/>
            <w:bottom w:val="none" w:sz="0" w:space="0" w:color="auto"/>
            <w:right w:val="none" w:sz="0" w:space="0" w:color="auto"/>
          </w:divBdr>
        </w:div>
        <w:div w:id="349382677">
          <w:marLeft w:val="0"/>
          <w:marRight w:val="0"/>
          <w:marTop w:val="0"/>
          <w:marBottom w:val="0"/>
          <w:divBdr>
            <w:top w:val="none" w:sz="0" w:space="0" w:color="auto"/>
            <w:left w:val="none" w:sz="0" w:space="0" w:color="auto"/>
            <w:bottom w:val="none" w:sz="0" w:space="0" w:color="auto"/>
            <w:right w:val="none" w:sz="0" w:space="0" w:color="auto"/>
          </w:divBdr>
        </w:div>
        <w:div w:id="349453002">
          <w:marLeft w:val="0"/>
          <w:marRight w:val="0"/>
          <w:marTop w:val="0"/>
          <w:marBottom w:val="0"/>
          <w:divBdr>
            <w:top w:val="none" w:sz="0" w:space="0" w:color="auto"/>
            <w:left w:val="none" w:sz="0" w:space="0" w:color="auto"/>
            <w:bottom w:val="none" w:sz="0" w:space="0" w:color="auto"/>
            <w:right w:val="none" w:sz="0" w:space="0" w:color="auto"/>
          </w:divBdr>
        </w:div>
        <w:div w:id="349457497">
          <w:marLeft w:val="0"/>
          <w:marRight w:val="0"/>
          <w:marTop w:val="0"/>
          <w:marBottom w:val="0"/>
          <w:divBdr>
            <w:top w:val="none" w:sz="0" w:space="0" w:color="auto"/>
            <w:left w:val="none" w:sz="0" w:space="0" w:color="auto"/>
            <w:bottom w:val="none" w:sz="0" w:space="0" w:color="auto"/>
            <w:right w:val="none" w:sz="0" w:space="0" w:color="auto"/>
          </w:divBdr>
        </w:div>
        <w:div w:id="349571986">
          <w:marLeft w:val="0"/>
          <w:marRight w:val="0"/>
          <w:marTop w:val="0"/>
          <w:marBottom w:val="0"/>
          <w:divBdr>
            <w:top w:val="none" w:sz="0" w:space="0" w:color="auto"/>
            <w:left w:val="none" w:sz="0" w:space="0" w:color="auto"/>
            <w:bottom w:val="none" w:sz="0" w:space="0" w:color="auto"/>
            <w:right w:val="none" w:sz="0" w:space="0" w:color="auto"/>
          </w:divBdr>
        </w:div>
        <w:div w:id="349601126">
          <w:marLeft w:val="0"/>
          <w:marRight w:val="0"/>
          <w:marTop w:val="0"/>
          <w:marBottom w:val="0"/>
          <w:divBdr>
            <w:top w:val="none" w:sz="0" w:space="0" w:color="auto"/>
            <w:left w:val="none" w:sz="0" w:space="0" w:color="auto"/>
            <w:bottom w:val="none" w:sz="0" w:space="0" w:color="auto"/>
            <w:right w:val="none" w:sz="0" w:space="0" w:color="auto"/>
          </w:divBdr>
          <w:divsChild>
            <w:div w:id="16659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647033">
          <w:marLeft w:val="0"/>
          <w:marRight w:val="0"/>
          <w:marTop w:val="0"/>
          <w:marBottom w:val="0"/>
          <w:divBdr>
            <w:top w:val="none" w:sz="0" w:space="0" w:color="auto"/>
            <w:left w:val="none" w:sz="0" w:space="0" w:color="auto"/>
            <w:bottom w:val="none" w:sz="0" w:space="0" w:color="auto"/>
            <w:right w:val="none" w:sz="0" w:space="0" w:color="auto"/>
          </w:divBdr>
        </w:div>
        <w:div w:id="349648202">
          <w:marLeft w:val="0"/>
          <w:marRight w:val="0"/>
          <w:marTop w:val="0"/>
          <w:marBottom w:val="0"/>
          <w:divBdr>
            <w:top w:val="none" w:sz="0" w:space="0" w:color="auto"/>
            <w:left w:val="none" w:sz="0" w:space="0" w:color="auto"/>
            <w:bottom w:val="none" w:sz="0" w:space="0" w:color="auto"/>
            <w:right w:val="none" w:sz="0" w:space="0" w:color="auto"/>
          </w:divBdr>
        </w:div>
        <w:div w:id="349649193">
          <w:marLeft w:val="0"/>
          <w:marRight w:val="0"/>
          <w:marTop w:val="0"/>
          <w:marBottom w:val="0"/>
          <w:divBdr>
            <w:top w:val="none" w:sz="0" w:space="0" w:color="auto"/>
            <w:left w:val="none" w:sz="0" w:space="0" w:color="auto"/>
            <w:bottom w:val="none" w:sz="0" w:space="0" w:color="auto"/>
            <w:right w:val="none" w:sz="0" w:space="0" w:color="auto"/>
          </w:divBdr>
          <w:divsChild>
            <w:div w:id="162665927">
              <w:marLeft w:val="0"/>
              <w:marRight w:val="0"/>
              <w:marTop w:val="0"/>
              <w:marBottom w:val="0"/>
              <w:divBdr>
                <w:top w:val="none" w:sz="0" w:space="0" w:color="auto"/>
                <w:left w:val="none" w:sz="0" w:space="0" w:color="auto"/>
                <w:bottom w:val="none" w:sz="0" w:space="0" w:color="auto"/>
                <w:right w:val="none" w:sz="0" w:space="0" w:color="auto"/>
              </w:divBdr>
            </w:div>
          </w:divsChild>
        </w:div>
        <w:div w:id="349718373">
          <w:marLeft w:val="0"/>
          <w:marRight w:val="0"/>
          <w:marTop w:val="0"/>
          <w:marBottom w:val="0"/>
          <w:divBdr>
            <w:top w:val="none" w:sz="0" w:space="0" w:color="auto"/>
            <w:left w:val="none" w:sz="0" w:space="0" w:color="auto"/>
            <w:bottom w:val="none" w:sz="0" w:space="0" w:color="auto"/>
            <w:right w:val="none" w:sz="0" w:space="0" w:color="auto"/>
          </w:divBdr>
        </w:div>
        <w:div w:id="349724556">
          <w:marLeft w:val="0"/>
          <w:marRight w:val="0"/>
          <w:marTop w:val="0"/>
          <w:marBottom w:val="0"/>
          <w:divBdr>
            <w:top w:val="none" w:sz="0" w:space="0" w:color="auto"/>
            <w:left w:val="none" w:sz="0" w:space="0" w:color="auto"/>
            <w:bottom w:val="none" w:sz="0" w:space="0" w:color="auto"/>
            <w:right w:val="none" w:sz="0" w:space="0" w:color="auto"/>
          </w:divBdr>
        </w:div>
        <w:div w:id="349726363">
          <w:marLeft w:val="0"/>
          <w:marRight w:val="0"/>
          <w:marTop w:val="0"/>
          <w:marBottom w:val="0"/>
          <w:divBdr>
            <w:top w:val="none" w:sz="0" w:space="0" w:color="auto"/>
            <w:left w:val="none" w:sz="0" w:space="0" w:color="auto"/>
            <w:bottom w:val="none" w:sz="0" w:space="0" w:color="auto"/>
            <w:right w:val="none" w:sz="0" w:space="0" w:color="auto"/>
          </w:divBdr>
        </w:div>
        <w:div w:id="349726906">
          <w:marLeft w:val="0"/>
          <w:marRight w:val="0"/>
          <w:marTop w:val="300"/>
          <w:marBottom w:val="0"/>
          <w:divBdr>
            <w:top w:val="none" w:sz="0" w:space="0" w:color="auto"/>
            <w:left w:val="none" w:sz="0" w:space="0" w:color="auto"/>
            <w:bottom w:val="none" w:sz="0" w:space="0" w:color="auto"/>
            <w:right w:val="none" w:sz="0" w:space="0" w:color="auto"/>
          </w:divBdr>
        </w:div>
        <w:div w:id="349766309">
          <w:marLeft w:val="0"/>
          <w:marRight w:val="0"/>
          <w:marTop w:val="0"/>
          <w:marBottom w:val="0"/>
          <w:divBdr>
            <w:top w:val="none" w:sz="0" w:space="0" w:color="auto"/>
            <w:left w:val="none" w:sz="0" w:space="0" w:color="auto"/>
            <w:bottom w:val="none" w:sz="0" w:space="0" w:color="auto"/>
            <w:right w:val="none" w:sz="0" w:space="0" w:color="auto"/>
          </w:divBdr>
        </w:div>
        <w:div w:id="349767169">
          <w:marLeft w:val="0"/>
          <w:marRight w:val="0"/>
          <w:marTop w:val="0"/>
          <w:marBottom w:val="0"/>
          <w:divBdr>
            <w:top w:val="none" w:sz="0" w:space="0" w:color="auto"/>
            <w:left w:val="none" w:sz="0" w:space="0" w:color="auto"/>
            <w:bottom w:val="none" w:sz="0" w:space="0" w:color="auto"/>
            <w:right w:val="none" w:sz="0" w:space="0" w:color="auto"/>
          </w:divBdr>
        </w:div>
        <w:div w:id="349769722">
          <w:marLeft w:val="0"/>
          <w:marRight w:val="0"/>
          <w:marTop w:val="0"/>
          <w:marBottom w:val="0"/>
          <w:divBdr>
            <w:top w:val="none" w:sz="0" w:space="0" w:color="auto"/>
            <w:left w:val="none" w:sz="0" w:space="0" w:color="auto"/>
            <w:bottom w:val="none" w:sz="0" w:space="0" w:color="auto"/>
            <w:right w:val="none" w:sz="0" w:space="0" w:color="auto"/>
          </w:divBdr>
        </w:div>
        <w:div w:id="349793556">
          <w:marLeft w:val="0"/>
          <w:marRight w:val="0"/>
          <w:marTop w:val="0"/>
          <w:marBottom w:val="0"/>
          <w:divBdr>
            <w:top w:val="none" w:sz="0" w:space="0" w:color="auto"/>
            <w:left w:val="none" w:sz="0" w:space="0" w:color="auto"/>
            <w:bottom w:val="none" w:sz="0" w:space="0" w:color="auto"/>
            <w:right w:val="none" w:sz="0" w:space="0" w:color="auto"/>
          </w:divBdr>
          <w:divsChild>
            <w:div w:id="26642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49798308">
          <w:marLeft w:val="0"/>
          <w:marRight w:val="0"/>
          <w:marTop w:val="0"/>
          <w:marBottom w:val="0"/>
          <w:divBdr>
            <w:top w:val="none" w:sz="0" w:space="0" w:color="auto"/>
            <w:left w:val="none" w:sz="0" w:space="0" w:color="auto"/>
            <w:bottom w:val="none" w:sz="0" w:space="0" w:color="auto"/>
            <w:right w:val="none" w:sz="0" w:space="0" w:color="auto"/>
          </w:divBdr>
        </w:div>
        <w:div w:id="349835716">
          <w:marLeft w:val="0"/>
          <w:marRight w:val="0"/>
          <w:marTop w:val="0"/>
          <w:marBottom w:val="0"/>
          <w:divBdr>
            <w:top w:val="none" w:sz="0" w:space="0" w:color="auto"/>
            <w:left w:val="none" w:sz="0" w:space="0" w:color="auto"/>
            <w:bottom w:val="none" w:sz="0" w:space="0" w:color="auto"/>
            <w:right w:val="none" w:sz="0" w:space="0" w:color="auto"/>
          </w:divBdr>
        </w:div>
        <w:div w:id="349836707">
          <w:marLeft w:val="0"/>
          <w:marRight w:val="0"/>
          <w:marTop w:val="0"/>
          <w:marBottom w:val="0"/>
          <w:divBdr>
            <w:top w:val="none" w:sz="0" w:space="0" w:color="auto"/>
            <w:left w:val="none" w:sz="0" w:space="0" w:color="auto"/>
            <w:bottom w:val="none" w:sz="0" w:space="0" w:color="auto"/>
            <w:right w:val="none" w:sz="0" w:space="0" w:color="auto"/>
          </w:divBdr>
        </w:div>
        <w:div w:id="349841945">
          <w:marLeft w:val="0"/>
          <w:marRight w:val="0"/>
          <w:marTop w:val="0"/>
          <w:marBottom w:val="0"/>
          <w:divBdr>
            <w:top w:val="none" w:sz="0" w:space="0" w:color="auto"/>
            <w:left w:val="none" w:sz="0" w:space="0" w:color="auto"/>
            <w:bottom w:val="none" w:sz="0" w:space="0" w:color="auto"/>
            <w:right w:val="none" w:sz="0" w:space="0" w:color="auto"/>
          </w:divBdr>
        </w:div>
        <w:div w:id="349842927">
          <w:marLeft w:val="0"/>
          <w:marRight w:val="0"/>
          <w:marTop w:val="0"/>
          <w:marBottom w:val="0"/>
          <w:divBdr>
            <w:top w:val="none" w:sz="0" w:space="0" w:color="auto"/>
            <w:left w:val="none" w:sz="0" w:space="0" w:color="auto"/>
            <w:bottom w:val="none" w:sz="0" w:space="0" w:color="auto"/>
            <w:right w:val="none" w:sz="0" w:space="0" w:color="auto"/>
          </w:divBdr>
        </w:div>
        <w:div w:id="349911222">
          <w:marLeft w:val="0"/>
          <w:marRight w:val="0"/>
          <w:marTop w:val="0"/>
          <w:marBottom w:val="0"/>
          <w:divBdr>
            <w:top w:val="none" w:sz="0" w:space="0" w:color="auto"/>
            <w:left w:val="none" w:sz="0" w:space="0" w:color="auto"/>
            <w:bottom w:val="none" w:sz="0" w:space="0" w:color="auto"/>
            <w:right w:val="none" w:sz="0" w:space="0" w:color="auto"/>
          </w:divBdr>
          <w:divsChild>
            <w:div w:id="305278656">
              <w:marLeft w:val="0"/>
              <w:marRight w:val="0"/>
              <w:marTop w:val="0"/>
              <w:marBottom w:val="0"/>
              <w:divBdr>
                <w:top w:val="none" w:sz="0" w:space="0" w:color="auto"/>
                <w:left w:val="none" w:sz="0" w:space="0" w:color="auto"/>
                <w:bottom w:val="none" w:sz="0" w:space="0" w:color="auto"/>
                <w:right w:val="none" w:sz="0" w:space="0" w:color="auto"/>
              </w:divBdr>
            </w:div>
          </w:divsChild>
        </w:div>
        <w:div w:id="349912706">
          <w:marLeft w:val="0"/>
          <w:marRight w:val="0"/>
          <w:marTop w:val="0"/>
          <w:marBottom w:val="0"/>
          <w:divBdr>
            <w:top w:val="none" w:sz="0" w:space="0" w:color="auto"/>
            <w:left w:val="none" w:sz="0" w:space="0" w:color="auto"/>
            <w:bottom w:val="none" w:sz="0" w:space="0" w:color="auto"/>
            <w:right w:val="none" w:sz="0" w:space="0" w:color="auto"/>
          </w:divBdr>
        </w:div>
        <w:div w:id="349919620">
          <w:marLeft w:val="0"/>
          <w:marRight w:val="0"/>
          <w:marTop w:val="0"/>
          <w:marBottom w:val="0"/>
          <w:divBdr>
            <w:top w:val="none" w:sz="0" w:space="0" w:color="auto"/>
            <w:left w:val="none" w:sz="0" w:space="0" w:color="auto"/>
            <w:bottom w:val="none" w:sz="0" w:space="0" w:color="auto"/>
            <w:right w:val="none" w:sz="0" w:space="0" w:color="auto"/>
          </w:divBdr>
        </w:div>
        <w:div w:id="349962245">
          <w:marLeft w:val="0"/>
          <w:marRight w:val="0"/>
          <w:marTop w:val="0"/>
          <w:marBottom w:val="0"/>
          <w:divBdr>
            <w:top w:val="none" w:sz="0" w:space="0" w:color="auto"/>
            <w:left w:val="none" w:sz="0" w:space="0" w:color="auto"/>
            <w:bottom w:val="none" w:sz="0" w:space="0" w:color="auto"/>
            <w:right w:val="none" w:sz="0" w:space="0" w:color="auto"/>
          </w:divBdr>
        </w:div>
        <w:div w:id="349986632">
          <w:marLeft w:val="0"/>
          <w:marRight w:val="0"/>
          <w:marTop w:val="0"/>
          <w:marBottom w:val="0"/>
          <w:divBdr>
            <w:top w:val="none" w:sz="0" w:space="0" w:color="auto"/>
            <w:left w:val="none" w:sz="0" w:space="0" w:color="auto"/>
            <w:bottom w:val="none" w:sz="0" w:space="0" w:color="auto"/>
            <w:right w:val="none" w:sz="0" w:space="0" w:color="auto"/>
          </w:divBdr>
        </w:div>
        <w:div w:id="349992436">
          <w:marLeft w:val="0"/>
          <w:marRight w:val="0"/>
          <w:marTop w:val="0"/>
          <w:marBottom w:val="0"/>
          <w:divBdr>
            <w:top w:val="none" w:sz="0" w:space="0" w:color="auto"/>
            <w:left w:val="none" w:sz="0" w:space="0" w:color="auto"/>
            <w:bottom w:val="none" w:sz="0" w:space="0" w:color="auto"/>
            <w:right w:val="none" w:sz="0" w:space="0" w:color="auto"/>
          </w:divBdr>
        </w:div>
        <w:div w:id="350029749">
          <w:marLeft w:val="0"/>
          <w:marRight w:val="0"/>
          <w:marTop w:val="300"/>
          <w:marBottom w:val="0"/>
          <w:divBdr>
            <w:top w:val="none" w:sz="0" w:space="0" w:color="auto"/>
            <w:left w:val="none" w:sz="0" w:space="0" w:color="auto"/>
            <w:bottom w:val="none" w:sz="0" w:space="0" w:color="auto"/>
            <w:right w:val="none" w:sz="0" w:space="0" w:color="auto"/>
          </w:divBdr>
          <w:divsChild>
            <w:div w:id="110631391">
              <w:marLeft w:val="0"/>
              <w:marRight w:val="0"/>
              <w:marTop w:val="0"/>
              <w:marBottom w:val="0"/>
              <w:divBdr>
                <w:top w:val="none" w:sz="0" w:space="0" w:color="auto"/>
                <w:left w:val="none" w:sz="0" w:space="0" w:color="auto"/>
                <w:bottom w:val="none" w:sz="0" w:space="0" w:color="auto"/>
                <w:right w:val="none" w:sz="0" w:space="0" w:color="auto"/>
              </w:divBdr>
            </w:div>
          </w:divsChild>
        </w:div>
        <w:div w:id="350111396">
          <w:marLeft w:val="0"/>
          <w:marRight w:val="0"/>
          <w:marTop w:val="0"/>
          <w:marBottom w:val="0"/>
          <w:divBdr>
            <w:top w:val="none" w:sz="0" w:space="0" w:color="auto"/>
            <w:left w:val="none" w:sz="0" w:space="0" w:color="auto"/>
            <w:bottom w:val="none" w:sz="0" w:space="0" w:color="auto"/>
            <w:right w:val="none" w:sz="0" w:space="0" w:color="auto"/>
          </w:divBdr>
        </w:div>
        <w:div w:id="350111730">
          <w:marLeft w:val="0"/>
          <w:marRight w:val="0"/>
          <w:marTop w:val="0"/>
          <w:marBottom w:val="0"/>
          <w:divBdr>
            <w:top w:val="none" w:sz="0" w:space="0" w:color="auto"/>
            <w:left w:val="none" w:sz="0" w:space="0" w:color="auto"/>
            <w:bottom w:val="none" w:sz="0" w:space="0" w:color="auto"/>
            <w:right w:val="none" w:sz="0" w:space="0" w:color="auto"/>
          </w:divBdr>
        </w:div>
        <w:div w:id="350113726">
          <w:marLeft w:val="0"/>
          <w:marRight w:val="0"/>
          <w:marTop w:val="0"/>
          <w:marBottom w:val="0"/>
          <w:divBdr>
            <w:top w:val="none" w:sz="0" w:space="0" w:color="auto"/>
            <w:left w:val="none" w:sz="0" w:space="0" w:color="auto"/>
            <w:bottom w:val="none" w:sz="0" w:space="0" w:color="auto"/>
            <w:right w:val="none" w:sz="0" w:space="0" w:color="auto"/>
          </w:divBdr>
        </w:div>
        <w:div w:id="350179632">
          <w:marLeft w:val="0"/>
          <w:marRight w:val="0"/>
          <w:marTop w:val="0"/>
          <w:marBottom w:val="0"/>
          <w:divBdr>
            <w:top w:val="none" w:sz="0" w:space="0" w:color="auto"/>
            <w:left w:val="none" w:sz="0" w:space="0" w:color="auto"/>
            <w:bottom w:val="none" w:sz="0" w:space="0" w:color="auto"/>
            <w:right w:val="none" w:sz="0" w:space="0" w:color="auto"/>
          </w:divBdr>
        </w:div>
        <w:div w:id="350181121">
          <w:marLeft w:val="0"/>
          <w:marRight w:val="0"/>
          <w:marTop w:val="0"/>
          <w:marBottom w:val="0"/>
          <w:divBdr>
            <w:top w:val="none" w:sz="0" w:space="0" w:color="auto"/>
            <w:left w:val="none" w:sz="0" w:space="0" w:color="auto"/>
            <w:bottom w:val="none" w:sz="0" w:space="0" w:color="auto"/>
            <w:right w:val="none" w:sz="0" w:space="0" w:color="auto"/>
          </w:divBdr>
        </w:div>
        <w:div w:id="350182263">
          <w:marLeft w:val="0"/>
          <w:marRight w:val="0"/>
          <w:marTop w:val="0"/>
          <w:marBottom w:val="0"/>
          <w:divBdr>
            <w:top w:val="none" w:sz="0" w:space="0" w:color="auto"/>
            <w:left w:val="none" w:sz="0" w:space="0" w:color="auto"/>
            <w:bottom w:val="none" w:sz="0" w:space="0" w:color="auto"/>
            <w:right w:val="none" w:sz="0" w:space="0" w:color="auto"/>
          </w:divBdr>
        </w:div>
        <w:div w:id="350184075">
          <w:marLeft w:val="0"/>
          <w:marRight w:val="0"/>
          <w:marTop w:val="0"/>
          <w:marBottom w:val="0"/>
          <w:divBdr>
            <w:top w:val="none" w:sz="0" w:space="0" w:color="auto"/>
            <w:left w:val="none" w:sz="0" w:space="0" w:color="auto"/>
            <w:bottom w:val="none" w:sz="0" w:space="0" w:color="auto"/>
            <w:right w:val="none" w:sz="0" w:space="0" w:color="auto"/>
          </w:divBdr>
        </w:div>
        <w:div w:id="350184295">
          <w:marLeft w:val="0"/>
          <w:marRight w:val="0"/>
          <w:marTop w:val="0"/>
          <w:marBottom w:val="0"/>
          <w:divBdr>
            <w:top w:val="none" w:sz="0" w:space="0" w:color="auto"/>
            <w:left w:val="none" w:sz="0" w:space="0" w:color="auto"/>
            <w:bottom w:val="none" w:sz="0" w:space="0" w:color="auto"/>
            <w:right w:val="none" w:sz="0" w:space="0" w:color="auto"/>
          </w:divBdr>
        </w:div>
        <w:div w:id="350185269">
          <w:marLeft w:val="0"/>
          <w:marRight w:val="0"/>
          <w:marTop w:val="300"/>
          <w:marBottom w:val="0"/>
          <w:divBdr>
            <w:top w:val="none" w:sz="0" w:space="0" w:color="auto"/>
            <w:left w:val="none" w:sz="0" w:space="0" w:color="auto"/>
            <w:bottom w:val="none" w:sz="0" w:space="0" w:color="auto"/>
            <w:right w:val="none" w:sz="0" w:space="0" w:color="auto"/>
          </w:divBdr>
        </w:div>
        <w:div w:id="350185972">
          <w:marLeft w:val="0"/>
          <w:marRight w:val="0"/>
          <w:marTop w:val="0"/>
          <w:marBottom w:val="0"/>
          <w:divBdr>
            <w:top w:val="none" w:sz="0" w:space="0" w:color="auto"/>
            <w:left w:val="none" w:sz="0" w:space="0" w:color="auto"/>
            <w:bottom w:val="none" w:sz="0" w:space="0" w:color="auto"/>
            <w:right w:val="none" w:sz="0" w:space="0" w:color="auto"/>
          </w:divBdr>
        </w:div>
        <w:div w:id="350187493">
          <w:marLeft w:val="0"/>
          <w:marRight w:val="0"/>
          <w:marTop w:val="0"/>
          <w:marBottom w:val="0"/>
          <w:divBdr>
            <w:top w:val="none" w:sz="0" w:space="0" w:color="auto"/>
            <w:left w:val="none" w:sz="0" w:space="0" w:color="auto"/>
            <w:bottom w:val="none" w:sz="0" w:space="0" w:color="auto"/>
            <w:right w:val="none" w:sz="0" w:space="0" w:color="auto"/>
          </w:divBdr>
        </w:div>
        <w:div w:id="350227925">
          <w:marLeft w:val="0"/>
          <w:marRight w:val="0"/>
          <w:marTop w:val="0"/>
          <w:marBottom w:val="0"/>
          <w:divBdr>
            <w:top w:val="none" w:sz="0" w:space="0" w:color="auto"/>
            <w:left w:val="none" w:sz="0" w:space="0" w:color="auto"/>
            <w:bottom w:val="none" w:sz="0" w:space="0" w:color="auto"/>
            <w:right w:val="none" w:sz="0" w:space="0" w:color="auto"/>
          </w:divBdr>
        </w:div>
        <w:div w:id="350229540">
          <w:marLeft w:val="0"/>
          <w:marRight w:val="0"/>
          <w:marTop w:val="300"/>
          <w:marBottom w:val="0"/>
          <w:divBdr>
            <w:top w:val="none" w:sz="0" w:space="0" w:color="auto"/>
            <w:left w:val="none" w:sz="0" w:space="0" w:color="auto"/>
            <w:bottom w:val="none" w:sz="0" w:space="0" w:color="auto"/>
            <w:right w:val="none" w:sz="0" w:space="0" w:color="auto"/>
          </w:divBdr>
        </w:div>
        <w:div w:id="350229880">
          <w:marLeft w:val="0"/>
          <w:marRight w:val="0"/>
          <w:marTop w:val="300"/>
          <w:marBottom w:val="0"/>
          <w:divBdr>
            <w:top w:val="none" w:sz="0" w:space="0" w:color="auto"/>
            <w:left w:val="none" w:sz="0" w:space="0" w:color="auto"/>
            <w:bottom w:val="none" w:sz="0" w:space="0" w:color="auto"/>
            <w:right w:val="none" w:sz="0" w:space="0" w:color="auto"/>
          </w:divBdr>
        </w:div>
        <w:div w:id="350230668">
          <w:marLeft w:val="0"/>
          <w:marRight w:val="0"/>
          <w:marTop w:val="0"/>
          <w:marBottom w:val="0"/>
          <w:divBdr>
            <w:top w:val="none" w:sz="0" w:space="0" w:color="auto"/>
            <w:left w:val="none" w:sz="0" w:space="0" w:color="auto"/>
            <w:bottom w:val="none" w:sz="0" w:space="0" w:color="auto"/>
            <w:right w:val="none" w:sz="0" w:space="0" w:color="auto"/>
          </w:divBdr>
        </w:div>
        <w:div w:id="350255868">
          <w:marLeft w:val="0"/>
          <w:marRight w:val="0"/>
          <w:marTop w:val="300"/>
          <w:marBottom w:val="0"/>
          <w:divBdr>
            <w:top w:val="none" w:sz="0" w:space="0" w:color="auto"/>
            <w:left w:val="none" w:sz="0" w:space="0" w:color="auto"/>
            <w:bottom w:val="none" w:sz="0" w:space="0" w:color="auto"/>
            <w:right w:val="none" w:sz="0" w:space="0" w:color="auto"/>
          </w:divBdr>
        </w:div>
        <w:div w:id="350257150">
          <w:marLeft w:val="0"/>
          <w:marRight w:val="0"/>
          <w:marTop w:val="0"/>
          <w:marBottom w:val="0"/>
          <w:divBdr>
            <w:top w:val="none" w:sz="0" w:space="0" w:color="auto"/>
            <w:left w:val="none" w:sz="0" w:space="0" w:color="auto"/>
            <w:bottom w:val="none" w:sz="0" w:space="0" w:color="auto"/>
            <w:right w:val="none" w:sz="0" w:space="0" w:color="auto"/>
          </w:divBdr>
        </w:div>
        <w:div w:id="350297506">
          <w:marLeft w:val="0"/>
          <w:marRight w:val="0"/>
          <w:marTop w:val="0"/>
          <w:marBottom w:val="0"/>
          <w:divBdr>
            <w:top w:val="none" w:sz="0" w:space="0" w:color="auto"/>
            <w:left w:val="none" w:sz="0" w:space="0" w:color="auto"/>
            <w:bottom w:val="none" w:sz="0" w:space="0" w:color="auto"/>
            <w:right w:val="none" w:sz="0" w:space="0" w:color="auto"/>
          </w:divBdr>
          <w:divsChild>
            <w:div w:id="339085366">
              <w:marLeft w:val="0"/>
              <w:marRight w:val="0"/>
              <w:marTop w:val="0"/>
              <w:marBottom w:val="0"/>
              <w:divBdr>
                <w:top w:val="none" w:sz="0" w:space="0" w:color="auto"/>
                <w:left w:val="none" w:sz="0" w:space="0" w:color="auto"/>
                <w:bottom w:val="none" w:sz="0" w:space="0" w:color="auto"/>
                <w:right w:val="none" w:sz="0" w:space="0" w:color="auto"/>
              </w:divBdr>
            </w:div>
          </w:divsChild>
        </w:div>
        <w:div w:id="350297641">
          <w:marLeft w:val="0"/>
          <w:marRight w:val="0"/>
          <w:marTop w:val="0"/>
          <w:marBottom w:val="0"/>
          <w:divBdr>
            <w:top w:val="none" w:sz="0" w:space="0" w:color="auto"/>
            <w:left w:val="none" w:sz="0" w:space="0" w:color="auto"/>
            <w:bottom w:val="none" w:sz="0" w:space="0" w:color="auto"/>
            <w:right w:val="none" w:sz="0" w:space="0" w:color="auto"/>
          </w:divBdr>
        </w:div>
        <w:div w:id="350297686">
          <w:marLeft w:val="0"/>
          <w:marRight w:val="0"/>
          <w:marTop w:val="0"/>
          <w:marBottom w:val="300"/>
          <w:divBdr>
            <w:top w:val="single" w:sz="6" w:space="15" w:color="EDEDED"/>
            <w:left w:val="single" w:sz="6" w:space="15" w:color="EDEDED"/>
            <w:bottom w:val="single" w:sz="6" w:space="15" w:color="EDEDED"/>
            <w:right w:val="single" w:sz="6" w:space="15" w:color="EDEDED"/>
          </w:divBdr>
        </w:div>
        <w:div w:id="350297976">
          <w:marLeft w:val="0"/>
          <w:marRight w:val="0"/>
          <w:marTop w:val="0"/>
          <w:marBottom w:val="0"/>
          <w:divBdr>
            <w:top w:val="none" w:sz="0" w:space="0" w:color="auto"/>
            <w:left w:val="none" w:sz="0" w:space="0" w:color="auto"/>
            <w:bottom w:val="none" w:sz="0" w:space="0" w:color="auto"/>
            <w:right w:val="none" w:sz="0" w:space="0" w:color="auto"/>
          </w:divBdr>
        </w:div>
        <w:div w:id="350377577">
          <w:marLeft w:val="0"/>
          <w:marRight w:val="0"/>
          <w:marTop w:val="0"/>
          <w:marBottom w:val="300"/>
          <w:divBdr>
            <w:top w:val="single" w:sz="6" w:space="15" w:color="EDEDED"/>
            <w:left w:val="single" w:sz="6" w:space="15" w:color="EDEDED"/>
            <w:bottom w:val="single" w:sz="6" w:space="15" w:color="EDEDED"/>
            <w:right w:val="single" w:sz="6" w:space="15" w:color="EDEDED"/>
          </w:divBdr>
        </w:div>
        <w:div w:id="350377714">
          <w:marLeft w:val="0"/>
          <w:marRight w:val="0"/>
          <w:marTop w:val="0"/>
          <w:marBottom w:val="0"/>
          <w:divBdr>
            <w:top w:val="none" w:sz="0" w:space="0" w:color="auto"/>
            <w:left w:val="none" w:sz="0" w:space="0" w:color="auto"/>
            <w:bottom w:val="none" w:sz="0" w:space="0" w:color="auto"/>
            <w:right w:val="none" w:sz="0" w:space="0" w:color="auto"/>
          </w:divBdr>
        </w:div>
        <w:div w:id="350381165">
          <w:marLeft w:val="0"/>
          <w:marRight w:val="0"/>
          <w:marTop w:val="0"/>
          <w:marBottom w:val="300"/>
          <w:divBdr>
            <w:top w:val="single" w:sz="6" w:space="15" w:color="EDEDED"/>
            <w:left w:val="single" w:sz="6" w:space="15" w:color="EDEDED"/>
            <w:bottom w:val="single" w:sz="6" w:space="15" w:color="EDEDED"/>
            <w:right w:val="single" w:sz="6" w:space="15" w:color="EDEDED"/>
          </w:divBdr>
        </w:div>
        <w:div w:id="350421109">
          <w:marLeft w:val="0"/>
          <w:marRight w:val="0"/>
          <w:marTop w:val="0"/>
          <w:marBottom w:val="0"/>
          <w:divBdr>
            <w:top w:val="none" w:sz="0" w:space="0" w:color="auto"/>
            <w:left w:val="none" w:sz="0" w:space="0" w:color="auto"/>
            <w:bottom w:val="none" w:sz="0" w:space="0" w:color="auto"/>
            <w:right w:val="none" w:sz="0" w:space="0" w:color="auto"/>
          </w:divBdr>
        </w:div>
        <w:div w:id="350496453">
          <w:marLeft w:val="0"/>
          <w:marRight w:val="0"/>
          <w:marTop w:val="0"/>
          <w:marBottom w:val="0"/>
          <w:divBdr>
            <w:top w:val="none" w:sz="0" w:space="0" w:color="auto"/>
            <w:left w:val="none" w:sz="0" w:space="0" w:color="auto"/>
            <w:bottom w:val="none" w:sz="0" w:space="0" w:color="auto"/>
            <w:right w:val="none" w:sz="0" w:space="0" w:color="auto"/>
          </w:divBdr>
        </w:div>
        <w:div w:id="350496865">
          <w:marLeft w:val="0"/>
          <w:marRight w:val="0"/>
          <w:marTop w:val="0"/>
          <w:marBottom w:val="0"/>
          <w:divBdr>
            <w:top w:val="none" w:sz="0" w:space="0" w:color="auto"/>
            <w:left w:val="none" w:sz="0" w:space="0" w:color="auto"/>
            <w:bottom w:val="none" w:sz="0" w:space="0" w:color="auto"/>
            <w:right w:val="none" w:sz="0" w:space="0" w:color="auto"/>
          </w:divBdr>
        </w:div>
        <w:div w:id="350569535">
          <w:marLeft w:val="0"/>
          <w:marRight w:val="0"/>
          <w:marTop w:val="0"/>
          <w:marBottom w:val="0"/>
          <w:divBdr>
            <w:top w:val="none" w:sz="0" w:space="0" w:color="auto"/>
            <w:left w:val="none" w:sz="0" w:space="0" w:color="auto"/>
            <w:bottom w:val="none" w:sz="0" w:space="0" w:color="auto"/>
            <w:right w:val="none" w:sz="0" w:space="0" w:color="auto"/>
          </w:divBdr>
        </w:div>
        <w:div w:id="350571853">
          <w:marLeft w:val="0"/>
          <w:marRight w:val="0"/>
          <w:marTop w:val="0"/>
          <w:marBottom w:val="0"/>
          <w:divBdr>
            <w:top w:val="none" w:sz="0" w:space="0" w:color="auto"/>
            <w:left w:val="none" w:sz="0" w:space="0" w:color="auto"/>
            <w:bottom w:val="none" w:sz="0" w:space="0" w:color="auto"/>
            <w:right w:val="none" w:sz="0" w:space="0" w:color="auto"/>
          </w:divBdr>
        </w:div>
        <w:div w:id="350572886">
          <w:marLeft w:val="0"/>
          <w:marRight w:val="0"/>
          <w:marTop w:val="0"/>
          <w:marBottom w:val="0"/>
          <w:divBdr>
            <w:top w:val="none" w:sz="0" w:space="0" w:color="auto"/>
            <w:left w:val="none" w:sz="0" w:space="0" w:color="auto"/>
            <w:bottom w:val="none" w:sz="0" w:space="0" w:color="auto"/>
            <w:right w:val="none" w:sz="0" w:space="0" w:color="auto"/>
          </w:divBdr>
        </w:div>
        <w:div w:id="350617772">
          <w:marLeft w:val="0"/>
          <w:marRight w:val="0"/>
          <w:marTop w:val="0"/>
          <w:marBottom w:val="0"/>
          <w:divBdr>
            <w:top w:val="none" w:sz="0" w:space="0" w:color="auto"/>
            <w:left w:val="none" w:sz="0" w:space="0" w:color="auto"/>
            <w:bottom w:val="none" w:sz="0" w:space="0" w:color="auto"/>
            <w:right w:val="none" w:sz="0" w:space="0" w:color="auto"/>
          </w:divBdr>
        </w:div>
        <w:div w:id="350641695">
          <w:marLeft w:val="0"/>
          <w:marRight w:val="0"/>
          <w:marTop w:val="0"/>
          <w:marBottom w:val="300"/>
          <w:divBdr>
            <w:top w:val="single" w:sz="6" w:space="15" w:color="EDEDED"/>
            <w:left w:val="single" w:sz="6" w:space="15" w:color="EDEDED"/>
            <w:bottom w:val="single" w:sz="6" w:space="15" w:color="EDEDED"/>
            <w:right w:val="single" w:sz="6" w:space="15" w:color="EDEDED"/>
          </w:divBdr>
        </w:div>
        <w:div w:id="350641799">
          <w:marLeft w:val="0"/>
          <w:marRight w:val="0"/>
          <w:marTop w:val="0"/>
          <w:marBottom w:val="0"/>
          <w:divBdr>
            <w:top w:val="none" w:sz="0" w:space="0" w:color="auto"/>
            <w:left w:val="none" w:sz="0" w:space="0" w:color="auto"/>
            <w:bottom w:val="none" w:sz="0" w:space="0" w:color="auto"/>
            <w:right w:val="none" w:sz="0" w:space="0" w:color="auto"/>
          </w:divBdr>
        </w:div>
        <w:div w:id="350641829">
          <w:marLeft w:val="0"/>
          <w:marRight w:val="0"/>
          <w:marTop w:val="0"/>
          <w:marBottom w:val="0"/>
          <w:divBdr>
            <w:top w:val="none" w:sz="0" w:space="0" w:color="auto"/>
            <w:left w:val="none" w:sz="0" w:space="0" w:color="auto"/>
            <w:bottom w:val="none" w:sz="0" w:space="0" w:color="auto"/>
            <w:right w:val="none" w:sz="0" w:space="0" w:color="auto"/>
          </w:divBdr>
        </w:div>
        <w:div w:id="350648028">
          <w:marLeft w:val="0"/>
          <w:marRight w:val="0"/>
          <w:marTop w:val="0"/>
          <w:marBottom w:val="0"/>
          <w:divBdr>
            <w:top w:val="none" w:sz="0" w:space="0" w:color="auto"/>
            <w:left w:val="none" w:sz="0" w:space="0" w:color="auto"/>
            <w:bottom w:val="none" w:sz="0" w:space="0" w:color="auto"/>
            <w:right w:val="none" w:sz="0" w:space="0" w:color="auto"/>
          </w:divBdr>
        </w:div>
        <w:div w:id="350649242">
          <w:marLeft w:val="0"/>
          <w:marRight w:val="0"/>
          <w:marTop w:val="300"/>
          <w:marBottom w:val="0"/>
          <w:divBdr>
            <w:top w:val="none" w:sz="0" w:space="0" w:color="auto"/>
            <w:left w:val="none" w:sz="0" w:space="0" w:color="auto"/>
            <w:bottom w:val="none" w:sz="0" w:space="0" w:color="auto"/>
            <w:right w:val="none" w:sz="0" w:space="0" w:color="auto"/>
          </w:divBdr>
          <w:divsChild>
            <w:div w:id="119231925">
              <w:marLeft w:val="0"/>
              <w:marRight w:val="0"/>
              <w:marTop w:val="0"/>
              <w:marBottom w:val="0"/>
              <w:divBdr>
                <w:top w:val="none" w:sz="0" w:space="0" w:color="auto"/>
                <w:left w:val="none" w:sz="0" w:space="0" w:color="auto"/>
                <w:bottom w:val="none" w:sz="0" w:space="0" w:color="auto"/>
                <w:right w:val="none" w:sz="0" w:space="0" w:color="auto"/>
              </w:divBdr>
            </w:div>
          </w:divsChild>
        </w:div>
        <w:div w:id="350685274">
          <w:marLeft w:val="0"/>
          <w:marRight w:val="0"/>
          <w:marTop w:val="0"/>
          <w:marBottom w:val="300"/>
          <w:divBdr>
            <w:top w:val="single" w:sz="6" w:space="15" w:color="EDEDED"/>
            <w:left w:val="single" w:sz="6" w:space="15" w:color="EDEDED"/>
            <w:bottom w:val="single" w:sz="6" w:space="15" w:color="EDEDED"/>
            <w:right w:val="single" w:sz="6" w:space="15" w:color="EDEDED"/>
          </w:divBdr>
        </w:div>
        <w:div w:id="350687646">
          <w:marLeft w:val="0"/>
          <w:marRight w:val="0"/>
          <w:marTop w:val="0"/>
          <w:marBottom w:val="300"/>
          <w:divBdr>
            <w:top w:val="single" w:sz="6" w:space="15" w:color="EDEDED"/>
            <w:left w:val="single" w:sz="6" w:space="15" w:color="EDEDED"/>
            <w:bottom w:val="single" w:sz="6" w:space="15" w:color="EDEDED"/>
            <w:right w:val="single" w:sz="6" w:space="15" w:color="EDEDED"/>
          </w:divBdr>
        </w:div>
        <w:div w:id="350688290">
          <w:marLeft w:val="0"/>
          <w:marRight w:val="0"/>
          <w:marTop w:val="0"/>
          <w:marBottom w:val="0"/>
          <w:divBdr>
            <w:top w:val="none" w:sz="0" w:space="0" w:color="auto"/>
            <w:left w:val="none" w:sz="0" w:space="0" w:color="auto"/>
            <w:bottom w:val="none" w:sz="0" w:space="0" w:color="auto"/>
            <w:right w:val="none" w:sz="0" w:space="0" w:color="auto"/>
          </w:divBdr>
        </w:div>
        <w:div w:id="350689319">
          <w:marLeft w:val="0"/>
          <w:marRight w:val="0"/>
          <w:marTop w:val="0"/>
          <w:marBottom w:val="0"/>
          <w:divBdr>
            <w:top w:val="none" w:sz="0" w:space="0" w:color="auto"/>
            <w:left w:val="none" w:sz="0" w:space="0" w:color="auto"/>
            <w:bottom w:val="none" w:sz="0" w:space="0" w:color="auto"/>
            <w:right w:val="none" w:sz="0" w:space="0" w:color="auto"/>
          </w:divBdr>
        </w:div>
        <w:div w:id="350692512">
          <w:marLeft w:val="0"/>
          <w:marRight w:val="0"/>
          <w:marTop w:val="300"/>
          <w:marBottom w:val="0"/>
          <w:divBdr>
            <w:top w:val="none" w:sz="0" w:space="0" w:color="auto"/>
            <w:left w:val="none" w:sz="0" w:space="0" w:color="auto"/>
            <w:bottom w:val="none" w:sz="0" w:space="0" w:color="auto"/>
            <w:right w:val="none" w:sz="0" w:space="0" w:color="auto"/>
          </w:divBdr>
        </w:div>
        <w:div w:id="350692799">
          <w:marLeft w:val="0"/>
          <w:marRight w:val="0"/>
          <w:marTop w:val="0"/>
          <w:marBottom w:val="0"/>
          <w:divBdr>
            <w:top w:val="none" w:sz="0" w:space="0" w:color="auto"/>
            <w:left w:val="none" w:sz="0" w:space="0" w:color="auto"/>
            <w:bottom w:val="none" w:sz="0" w:space="0" w:color="auto"/>
            <w:right w:val="none" w:sz="0" w:space="0" w:color="auto"/>
          </w:divBdr>
        </w:div>
        <w:div w:id="350759820">
          <w:marLeft w:val="0"/>
          <w:marRight w:val="0"/>
          <w:marTop w:val="0"/>
          <w:marBottom w:val="0"/>
          <w:divBdr>
            <w:top w:val="none" w:sz="0" w:space="0" w:color="auto"/>
            <w:left w:val="none" w:sz="0" w:space="0" w:color="auto"/>
            <w:bottom w:val="none" w:sz="0" w:space="0" w:color="auto"/>
            <w:right w:val="none" w:sz="0" w:space="0" w:color="auto"/>
          </w:divBdr>
        </w:div>
        <w:div w:id="350762537">
          <w:marLeft w:val="0"/>
          <w:marRight w:val="0"/>
          <w:marTop w:val="0"/>
          <w:marBottom w:val="300"/>
          <w:divBdr>
            <w:top w:val="single" w:sz="6" w:space="15" w:color="EDEDED"/>
            <w:left w:val="single" w:sz="6" w:space="15" w:color="EDEDED"/>
            <w:bottom w:val="single" w:sz="6" w:space="15" w:color="EDEDED"/>
            <w:right w:val="single" w:sz="6" w:space="15" w:color="EDEDED"/>
          </w:divBdr>
        </w:div>
        <w:div w:id="350765646">
          <w:marLeft w:val="0"/>
          <w:marRight w:val="0"/>
          <w:marTop w:val="0"/>
          <w:marBottom w:val="0"/>
          <w:divBdr>
            <w:top w:val="none" w:sz="0" w:space="0" w:color="auto"/>
            <w:left w:val="none" w:sz="0" w:space="0" w:color="auto"/>
            <w:bottom w:val="none" w:sz="0" w:space="0" w:color="auto"/>
            <w:right w:val="none" w:sz="0" w:space="0" w:color="auto"/>
          </w:divBdr>
        </w:div>
        <w:div w:id="350768407">
          <w:marLeft w:val="0"/>
          <w:marRight w:val="0"/>
          <w:marTop w:val="0"/>
          <w:marBottom w:val="0"/>
          <w:divBdr>
            <w:top w:val="none" w:sz="0" w:space="0" w:color="auto"/>
            <w:left w:val="none" w:sz="0" w:space="0" w:color="auto"/>
            <w:bottom w:val="none" w:sz="0" w:space="0" w:color="auto"/>
            <w:right w:val="none" w:sz="0" w:space="0" w:color="auto"/>
          </w:divBdr>
        </w:div>
        <w:div w:id="350768923">
          <w:marLeft w:val="0"/>
          <w:marRight w:val="0"/>
          <w:marTop w:val="0"/>
          <w:marBottom w:val="0"/>
          <w:divBdr>
            <w:top w:val="none" w:sz="0" w:space="0" w:color="auto"/>
            <w:left w:val="none" w:sz="0" w:space="0" w:color="auto"/>
            <w:bottom w:val="none" w:sz="0" w:space="0" w:color="auto"/>
            <w:right w:val="none" w:sz="0" w:space="0" w:color="auto"/>
          </w:divBdr>
        </w:div>
        <w:div w:id="350835039">
          <w:marLeft w:val="0"/>
          <w:marRight w:val="0"/>
          <w:marTop w:val="300"/>
          <w:marBottom w:val="0"/>
          <w:divBdr>
            <w:top w:val="none" w:sz="0" w:space="0" w:color="auto"/>
            <w:left w:val="none" w:sz="0" w:space="0" w:color="auto"/>
            <w:bottom w:val="none" w:sz="0" w:space="0" w:color="auto"/>
            <w:right w:val="none" w:sz="0" w:space="0" w:color="auto"/>
          </w:divBdr>
        </w:div>
        <w:div w:id="350836173">
          <w:marLeft w:val="0"/>
          <w:marRight w:val="0"/>
          <w:marTop w:val="0"/>
          <w:marBottom w:val="0"/>
          <w:divBdr>
            <w:top w:val="none" w:sz="0" w:space="0" w:color="auto"/>
            <w:left w:val="none" w:sz="0" w:space="0" w:color="auto"/>
            <w:bottom w:val="none" w:sz="0" w:space="0" w:color="auto"/>
            <w:right w:val="none" w:sz="0" w:space="0" w:color="auto"/>
          </w:divBdr>
        </w:div>
        <w:div w:id="350842873">
          <w:marLeft w:val="0"/>
          <w:marRight w:val="0"/>
          <w:marTop w:val="300"/>
          <w:marBottom w:val="0"/>
          <w:divBdr>
            <w:top w:val="none" w:sz="0" w:space="0" w:color="auto"/>
            <w:left w:val="none" w:sz="0" w:space="0" w:color="auto"/>
            <w:bottom w:val="none" w:sz="0" w:space="0" w:color="auto"/>
            <w:right w:val="none" w:sz="0" w:space="0" w:color="auto"/>
          </w:divBdr>
          <w:divsChild>
            <w:div w:id="303396002">
              <w:marLeft w:val="0"/>
              <w:marRight w:val="0"/>
              <w:marTop w:val="0"/>
              <w:marBottom w:val="0"/>
              <w:divBdr>
                <w:top w:val="none" w:sz="0" w:space="0" w:color="auto"/>
                <w:left w:val="none" w:sz="0" w:space="0" w:color="auto"/>
                <w:bottom w:val="none" w:sz="0" w:space="0" w:color="auto"/>
                <w:right w:val="none" w:sz="0" w:space="0" w:color="auto"/>
              </w:divBdr>
            </w:div>
          </w:divsChild>
        </w:div>
        <w:div w:id="350882305">
          <w:marLeft w:val="0"/>
          <w:marRight w:val="0"/>
          <w:marTop w:val="0"/>
          <w:marBottom w:val="300"/>
          <w:divBdr>
            <w:top w:val="single" w:sz="6" w:space="15" w:color="EDEDED"/>
            <w:left w:val="single" w:sz="6" w:space="15" w:color="EDEDED"/>
            <w:bottom w:val="single" w:sz="6" w:space="15" w:color="EDEDED"/>
            <w:right w:val="single" w:sz="6" w:space="15" w:color="EDEDED"/>
          </w:divBdr>
        </w:div>
        <w:div w:id="350883845">
          <w:marLeft w:val="0"/>
          <w:marRight w:val="0"/>
          <w:marTop w:val="0"/>
          <w:marBottom w:val="0"/>
          <w:divBdr>
            <w:top w:val="none" w:sz="0" w:space="0" w:color="auto"/>
            <w:left w:val="none" w:sz="0" w:space="0" w:color="auto"/>
            <w:bottom w:val="none" w:sz="0" w:space="0" w:color="auto"/>
            <w:right w:val="none" w:sz="0" w:space="0" w:color="auto"/>
          </w:divBdr>
        </w:div>
        <w:div w:id="350884284">
          <w:marLeft w:val="0"/>
          <w:marRight w:val="0"/>
          <w:marTop w:val="0"/>
          <w:marBottom w:val="0"/>
          <w:divBdr>
            <w:top w:val="none" w:sz="0" w:space="0" w:color="auto"/>
            <w:left w:val="none" w:sz="0" w:space="0" w:color="auto"/>
            <w:bottom w:val="none" w:sz="0" w:space="0" w:color="auto"/>
            <w:right w:val="none" w:sz="0" w:space="0" w:color="auto"/>
          </w:divBdr>
        </w:div>
        <w:div w:id="350952898">
          <w:marLeft w:val="0"/>
          <w:marRight w:val="0"/>
          <w:marTop w:val="0"/>
          <w:marBottom w:val="0"/>
          <w:divBdr>
            <w:top w:val="none" w:sz="0" w:space="0" w:color="auto"/>
            <w:left w:val="none" w:sz="0" w:space="0" w:color="auto"/>
            <w:bottom w:val="none" w:sz="0" w:space="0" w:color="auto"/>
            <w:right w:val="none" w:sz="0" w:space="0" w:color="auto"/>
          </w:divBdr>
        </w:div>
        <w:div w:id="350953183">
          <w:marLeft w:val="0"/>
          <w:marRight w:val="0"/>
          <w:marTop w:val="0"/>
          <w:marBottom w:val="0"/>
          <w:divBdr>
            <w:top w:val="none" w:sz="0" w:space="0" w:color="auto"/>
            <w:left w:val="none" w:sz="0" w:space="0" w:color="auto"/>
            <w:bottom w:val="none" w:sz="0" w:space="0" w:color="auto"/>
            <w:right w:val="none" w:sz="0" w:space="0" w:color="auto"/>
          </w:divBdr>
        </w:div>
        <w:div w:id="350953737">
          <w:marLeft w:val="0"/>
          <w:marRight w:val="0"/>
          <w:marTop w:val="0"/>
          <w:marBottom w:val="0"/>
          <w:divBdr>
            <w:top w:val="none" w:sz="0" w:space="0" w:color="auto"/>
            <w:left w:val="none" w:sz="0" w:space="0" w:color="auto"/>
            <w:bottom w:val="none" w:sz="0" w:space="0" w:color="auto"/>
            <w:right w:val="none" w:sz="0" w:space="0" w:color="auto"/>
          </w:divBdr>
        </w:div>
        <w:div w:id="350954009">
          <w:marLeft w:val="0"/>
          <w:marRight w:val="0"/>
          <w:marTop w:val="0"/>
          <w:marBottom w:val="0"/>
          <w:divBdr>
            <w:top w:val="none" w:sz="0" w:space="0" w:color="auto"/>
            <w:left w:val="none" w:sz="0" w:space="0" w:color="auto"/>
            <w:bottom w:val="none" w:sz="0" w:space="0" w:color="auto"/>
            <w:right w:val="none" w:sz="0" w:space="0" w:color="auto"/>
          </w:divBdr>
        </w:div>
        <w:div w:id="350954163">
          <w:marLeft w:val="0"/>
          <w:marRight w:val="0"/>
          <w:marTop w:val="0"/>
          <w:marBottom w:val="0"/>
          <w:divBdr>
            <w:top w:val="none" w:sz="0" w:space="0" w:color="auto"/>
            <w:left w:val="none" w:sz="0" w:space="0" w:color="auto"/>
            <w:bottom w:val="none" w:sz="0" w:space="0" w:color="auto"/>
            <w:right w:val="none" w:sz="0" w:space="0" w:color="auto"/>
          </w:divBdr>
          <w:divsChild>
            <w:div w:id="293100294">
              <w:marLeft w:val="0"/>
              <w:marRight w:val="0"/>
              <w:marTop w:val="0"/>
              <w:marBottom w:val="0"/>
              <w:divBdr>
                <w:top w:val="none" w:sz="0" w:space="0" w:color="auto"/>
                <w:left w:val="none" w:sz="0" w:space="0" w:color="auto"/>
                <w:bottom w:val="none" w:sz="0" w:space="0" w:color="auto"/>
                <w:right w:val="none" w:sz="0" w:space="0" w:color="auto"/>
              </w:divBdr>
            </w:div>
          </w:divsChild>
        </w:div>
        <w:div w:id="350954636">
          <w:marLeft w:val="0"/>
          <w:marRight w:val="0"/>
          <w:marTop w:val="300"/>
          <w:marBottom w:val="0"/>
          <w:divBdr>
            <w:top w:val="none" w:sz="0" w:space="0" w:color="auto"/>
            <w:left w:val="none" w:sz="0" w:space="0" w:color="auto"/>
            <w:bottom w:val="none" w:sz="0" w:space="0" w:color="auto"/>
            <w:right w:val="none" w:sz="0" w:space="0" w:color="auto"/>
          </w:divBdr>
        </w:div>
        <w:div w:id="350955389">
          <w:marLeft w:val="0"/>
          <w:marRight w:val="0"/>
          <w:marTop w:val="0"/>
          <w:marBottom w:val="0"/>
          <w:divBdr>
            <w:top w:val="none" w:sz="0" w:space="0" w:color="auto"/>
            <w:left w:val="none" w:sz="0" w:space="0" w:color="auto"/>
            <w:bottom w:val="none" w:sz="0" w:space="0" w:color="auto"/>
            <w:right w:val="none" w:sz="0" w:space="0" w:color="auto"/>
          </w:divBdr>
        </w:div>
        <w:div w:id="350959490">
          <w:marLeft w:val="0"/>
          <w:marRight w:val="0"/>
          <w:marTop w:val="0"/>
          <w:marBottom w:val="0"/>
          <w:divBdr>
            <w:top w:val="none" w:sz="0" w:space="0" w:color="auto"/>
            <w:left w:val="none" w:sz="0" w:space="0" w:color="auto"/>
            <w:bottom w:val="none" w:sz="0" w:space="0" w:color="auto"/>
            <w:right w:val="none" w:sz="0" w:space="0" w:color="auto"/>
          </w:divBdr>
        </w:div>
        <w:div w:id="350962045">
          <w:marLeft w:val="0"/>
          <w:marRight w:val="0"/>
          <w:marTop w:val="300"/>
          <w:marBottom w:val="0"/>
          <w:divBdr>
            <w:top w:val="none" w:sz="0" w:space="0" w:color="auto"/>
            <w:left w:val="none" w:sz="0" w:space="0" w:color="auto"/>
            <w:bottom w:val="none" w:sz="0" w:space="0" w:color="auto"/>
            <w:right w:val="none" w:sz="0" w:space="0" w:color="auto"/>
          </w:divBdr>
        </w:div>
        <w:div w:id="351029068">
          <w:marLeft w:val="0"/>
          <w:marRight w:val="0"/>
          <w:marTop w:val="300"/>
          <w:marBottom w:val="0"/>
          <w:divBdr>
            <w:top w:val="none" w:sz="0" w:space="0" w:color="auto"/>
            <w:left w:val="none" w:sz="0" w:space="0" w:color="auto"/>
            <w:bottom w:val="none" w:sz="0" w:space="0" w:color="auto"/>
            <w:right w:val="none" w:sz="0" w:space="0" w:color="auto"/>
          </w:divBdr>
          <w:divsChild>
            <w:div w:id="49427737">
              <w:marLeft w:val="0"/>
              <w:marRight w:val="0"/>
              <w:marTop w:val="0"/>
              <w:marBottom w:val="0"/>
              <w:divBdr>
                <w:top w:val="none" w:sz="0" w:space="0" w:color="auto"/>
                <w:left w:val="none" w:sz="0" w:space="0" w:color="auto"/>
                <w:bottom w:val="none" w:sz="0" w:space="0" w:color="auto"/>
                <w:right w:val="none" w:sz="0" w:space="0" w:color="auto"/>
              </w:divBdr>
            </w:div>
          </w:divsChild>
        </w:div>
        <w:div w:id="351029161">
          <w:marLeft w:val="0"/>
          <w:marRight w:val="0"/>
          <w:marTop w:val="0"/>
          <w:marBottom w:val="0"/>
          <w:divBdr>
            <w:top w:val="none" w:sz="0" w:space="0" w:color="auto"/>
            <w:left w:val="none" w:sz="0" w:space="0" w:color="auto"/>
            <w:bottom w:val="none" w:sz="0" w:space="0" w:color="auto"/>
            <w:right w:val="none" w:sz="0" w:space="0" w:color="auto"/>
          </w:divBdr>
        </w:div>
        <w:div w:id="351031391">
          <w:marLeft w:val="0"/>
          <w:marRight w:val="0"/>
          <w:marTop w:val="0"/>
          <w:marBottom w:val="300"/>
          <w:divBdr>
            <w:top w:val="single" w:sz="6" w:space="15" w:color="EDEDED"/>
            <w:left w:val="single" w:sz="6" w:space="15" w:color="EDEDED"/>
            <w:bottom w:val="single" w:sz="6" w:space="15" w:color="EDEDED"/>
            <w:right w:val="single" w:sz="6" w:space="15" w:color="EDEDED"/>
          </w:divBdr>
        </w:div>
        <w:div w:id="351032526">
          <w:marLeft w:val="0"/>
          <w:marRight w:val="0"/>
          <w:marTop w:val="0"/>
          <w:marBottom w:val="0"/>
          <w:divBdr>
            <w:top w:val="none" w:sz="0" w:space="0" w:color="auto"/>
            <w:left w:val="none" w:sz="0" w:space="0" w:color="auto"/>
            <w:bottom w:val="none" w:sz="0" w:space="0" w:color="auto"/>
            <w:right w:val="none" w:sz="0" w:space="0" w:color="auto"/>
          </w:divBdr>
        </w:div>
        <w:div w:id="351037462">
          <w:marLeft w:val="0"/>
          <w:marRight w:val="0"/>
          <w:marTop w:val="0"/>
          <w:marBottom w:val="0"/>
          <w:divBdr>
            <w:top w:val="none" w:sz="0" w:space="0" w:color="auto"/>
            <w:left w:val="none" w:sz="0" w:space="0" w:color="auto"/>
            <w:bottom w:val="none" w:sz="0" w:space="0" w:color="auto"/>
            <w:right w:val="none" w:sz="0" w:space="0" w:color="auto"/>
          </w:divBdr>
        </w:div>
        <w:div w:id="351105800">
          <w:marLeft w:val="0"/>
          <w:marRight w:val="0"/>
          <w:marTop w:val="0"/>
          <w:marBottom w:val="0"/>
          <w:divBdr>
            <w:top w:val="none" w:sz="0" w:space="0" w:color="auto"/>
            <w:left w:val="none" w:sz="0" w:space="0" w:color="auto"/>
            <w:bottom w:val="none" w:sz="0" w:space="0" w:color="auto"/>
            <w:right w:val="none" w:sz="0" w:space="0" w:color="auto"/>
          </w:divBdr>
        </w:div>
        <w:div w:id="351105887">
          <w:marLeft w:val="0"/>
          <w:marRight w:val="0"/>
          <w:marTop w:val="0"/>
          <w:marBottom w:val="0"/>
          <w:divBdr>
            <w:top w:val="none" w:sz="0" w:space="0" w:color="auto"/>
            <w:left w:val="none" w:sz="0" w:space="0" w:color="auto"/>
            <w:bottom w:val="none" w:sz="0" w:space="0" w:color="auto"/>
            <w:right w:val="none" w:sz="0" w:space="0" w:color="auto"/>
          </w:divBdr>
        </w:div>
        <w:div w:id="351146081">
          <w:marLeft w:val="0"/>
          <w:marRight w:val="0"/>
          <w:marTop w:val="0"/>
          <w:marBottom w:val="0"/>
          <w:divBdr>
            <w:top w:val="none" w:sz="0" w:space="0" w:color="auto"/>
            <w:left w:val="none" w:sz="0" w:space="0" w:color="auto"/>
            <w:bottom w:val="none" w:sz="0" w:space="0" w:color="auto"/>
            <w:right w:val="none" w:sz="0" w:space="0" w:color="auto"/>
          </w:divBdr>
        </w:div>
        <w:div w:id="351147547">
          <w:marLeft w:val="0"/>
          <w:marRight w:val="0"/>
          <w:marTop w:val="0"/>
          <w:marBottom w:val="0"/>
          <w:divBdr>
            <w:top w:val="none" w:sz="0" w:space="0" w:color="auto"/>
            <w:left w:val="none" w:sz="0" w:space="0" w:color="auto"/>
            <w:bottom w:val="none" w:sz="0" w:space="0" w:color="auto"/>
            <w:right w:val="none" w:sz="0" w:space="0" w:color="auto"/>
          </w:divBdr>
        </w:div>
        <w:div w:id="351148499">
          <w:marLeft w:val="0"/>
          <w:marRight w:val="0"/>
          <w:marTop w:val="0"/>
          <w:marBottom w:val="0"/>
          <w:divBdr>
            <w:top w:val="none" w:sz="0" w:space="0" w:color="auto"/>
            <w:left w:val="none" w:sz="0" w:space="0" w:color="auto"/>
            <w:bottom w:val="none" w:sz="0" w:space="0" w:color="auto"/>
            <w:right w:val="none" w:sz="0" w:space="0" w:color="auto"/>
          </w:divBdr>
        </w:div>
        <w:div w:id="351149244">
          <w:marLeft w:val="0"/>
          <w:marRight w:val="0"/>
          <w:marTop w:val="0"/>
          <w:marBottom w:val="0"/>
          <w:divBdr>
            <w:top w:val="none" w:sz="0" w:space="0" w:color="auto"/>
            <w:left w:val="none" w:sz="0" w:space="0" w:color="auto"/>
            <w:bottom w:val="none" w:sz="0" w:space="0" w:color="auto"/>
            <w:right w:val="none" w:sz="0" w:space="0" w:color="auto"/>
          </w:divBdr>
          <w:divsChild>
            <w:div w:id="171800531">
              <w:marLeft w:val="0"/>
              <w:marRight w:val="0"/>
              <w:marTop w:val="0"/>
              <w:marBottom w:val="0"/>
              <w:divBdr>
                <w:top w:val="none" w:sz="0" w:space="0" w:color="auto"/>
                <w:left w:val="none" w:sz="0" w:space="0" w:color="auto"/>
                <w:bottom w:val="none" w:sz="0" w:space="0" w:color="auto"/>
                <w:right w:val="none" w:sz="0" w:space="0" w:color="auto"/>
              </w:divBdr>
            </w:div>
          </w:divsChild>
        </w:div>
        <w:div w:id="351150384">
          <w:marLeft w:val="0"/>
          <w:marRight w:val="0"/>
          <w:marTop w:val="0"/>
          <w:marBottom w:val="0"/>
          <w:divBdr>
            <w:top w:val="none" w:sz="0" w:space="0" w:color="auto"/>
            <w:left w:val="none" w:sz="0" w:space="0" w:color="auto"/>
            <w:bottom w:val="none" w:sz="0" w:space="0" w:color="auto"/>
            <w:right w:val="none" w:sz="0" w:space="0" w:color="auto"/>
          </w:divBdr>
        </w:div>
        <w:div w:id="351222270">
          <w:marLeft w:val="0"/>
          <w:marRight w:val="0"/>
          <w:marTop w:val="0"/>
          <w:marBottom w:val="0"/>
          <w:divBdr>
            <w:top w:val="none" w:sz="0" w:space="0" w:color="auto"/>
            <w:left w:val="none" w:sz="0" w:space="0" w:color="auto"/>
            <w:bottom w:val="none" w:sz="0" w:space="0" w:color="auto"/>
            <w:right w:val="none" w:sz="0" w:space="0" w:color="auto"/>
          </w:divBdr>
        </w:div>
        <w:div w:id="351222996">
          <w:marLeft w:val="0"/>
          <w:marRight w:val="0"/>
          <w:marTop w:val="0"/>
          <w:marBottom w:val="0"/>
          <w:divBdr>
            <w:top w:val="none" w:sz="0" w:space="0" w:color="auto"/>
            <w:left w:val="none" w:sz="0" w:space="0" w:color="auto"/>
            <w:bottom w:val="none" w:sz="0" w:space="0" w:color="auto"/>
            <w:right w:val="none" w:sz="0" w:space="0" w:color="auto"/>
          </w:divBdr>
        </w:div>
        <w:div w:id="351298066">
          <w:marLeft w:val="0"/>
          <w:marRight w:val="0"/>
          <w:marTop w:val="0"/>
          <w:marBottom w:val="0"/>
          <w:divBdr>
            <w:top w:val="none" w:sz="0" w:space="0" w:color="auto"/>
            <w:left w:val="none" w:sz="0" w:space="0" w:color="auto"/>
            <w:bottom w:val="none" w:sz="0" w:space="0" w:color="auto"/>
            <w:right w:val="none" w:sz="0" w:space="0" w:color="auto"/>
          </w:divBdr>
        </w:div>
        <w:div w:id="351299329">
          <w:marLeft w:val="0"/>
          <w:marRight w:val="0"/>
          <w:marTop w:val="0"/>
          <w:marBottom w:val="0"/>
          <w:divBdr>
            <w:top w:val="none" w:sz="0" w:space="0" w:color="auto"/>
            <w:left w:val="none" w:sz="0" w:space="0" w:color="auto"/>
            <w:bottom w:val="none" w:sz="0" w:space="0" w:color="auto"/>
            <w:right w:val="none" w:sz="0" w:space="0" w:color="auto"/>
          </w:divBdr>
        </w:div>
        <w:div w:id="351300974">
          <w:marLeft w:val="0"/>
          <w:marRight w:val="0"/>
          <w:marTop w:val="0"/>
          <w:marBottom w:val="0"/>
          <w:divBdr>
            <w:top w:val="none" w:sz="0" w:space="0" w:color="auto"/>
            <w:left w:val="none" w:sz="0" w:space="0" w:color="auto"/>
            <w:bottom w:val="none" w:sz="0" w:space="0" w:color="auto"/>
            <w:right w:val="none" w:sz="0" w:space="0" w:color="auto"/>
          </w:divBdr>
          <w:divsChild>
            <w:div w:id="356925618">
              <w:marLeft w:val="0"/>
              <w:marRight w:val="0"/>
              <w:marTop w:val="0"/>
              <w:marBottom w:val="0"/>
              <w:divBdr>
                <w:top w:val="none" w:sz="0" w:space="0" w:color="auto"/>
                <w:left w:val="none" w:sz="0" w:space="0" w:color="auto"/>
                <w:bottom w:val="none" w:sz="0" w:space="0" w:color="auto"/>
                <w:right w:val="none" w:sz="0" w:space="0" w:color="auto"/>
              </w:divBdr>
            </w:div>
          </w:divsChild>
        </w:div>
        <w:div w:id="351303032">
          <w:marLeft w:val="0"/>
          <w:marRight w:val="0"/>
          <w:marTop w:val="0"/>
          <w:marBottom w:val="300"/>
          <w:divBdr>
            <w:top w:val="single" w:sz="6" w:space="15" w:color="EDEDED"/>
            <w:left w:val="single" w:sz="6" w:space="15" w:color="EDEDED"/>
            <w:bottom w:val="single" w:sz="6" w:space="15" w:color="EDEDED"/>
            <w:right w:val="single" w:sz="6" w:space="15" w:color="EDEDED"/>
          </w:divBdr>
        </w:div>
        <w:div w:id="351304284">
          <w:marLeft w:val="0"/>
          <w:marRight w:val="0"/>
          <w:marTop w:val="0"/>
          <w:marBottom w:val="0"/>
          <w:divBdr>
            <w:top w:val="none" w:sz="0" w:space="0" w:color="auto"/>
            <w:left w:val="none" w:sz="0" w:space="0" w:color="auto"/>
            <w:bottom w:val="none" w:sz="0" w:space="0" w:color="auto"/>
            <w:right w:val="none" w:sz="0" w:space="0" w:color="auto"/>
          </w:divBdr>
        </w:div>
        <w:div w:id="351304338">
          <w:marLeft w:val="0"/>
          <w:marRight w:val="0"/>
          <w:marTop w:val="0"/>
          <w:marBottom w:val="0"/>
          <w:divBdr>
            <w:top w:val="none" w:sz="0" w:space="0" w:color="auto"/>
            <w:left w:val="none" w:sz="0" w:space="0" w:color="auto"/>
            <w:bottom w:val="none" w:sz="0" w:space="0" w:color="auto"/>
            <w:right w:val="none" w:sz="0" w:space="0" w:color="auto"/>
          </w:divBdr>
        </w:div>
        <w:div w:id="351304443">
          <w:marLeft w:val="0"/>
          <w:marRight w:val="0"/>
          <w:marTop w:val="0"/>
          <w:marBottom w:val="300"/>
          <w:divBdr>
            <w:top w:val="single" w:sz="6" w:space="15" w:color="EDEDED"/>
            <w:left w:val="single" w:sz="6" w:space="15" w:color="EDEDED"/>
            <w:bottom w:val="single" w:sz="6" w:space="15" w:color="EDEDED"/>
            <w:right w:val="single" w:sz="6" w:space="15" w:color="EDEDED"/>
          </w:divBdr>
        </w:div>
        <w:div w:id="351339885">
          <w:marLeft w:val="0"/>
          <w:marRight w:val="0"/>
          <w:marTop w:val="0"/>
          <w:marBottom w:val="0"/>
          <w:divBdr>
            <w:top w:val="none" w:sz="0" w:space="0" w:color="auto"/>
            <w:left w:val="none" w:sz="0" w:space="0" w:color="auto"/>
            <w:bottom w:val="none" w:sz="0" w:space="0" w:color="auto"/>
            <w:right w:val="none" w:sz="0" w:space="0" w:color="auto"/>
          </w:divBdr>
        </w:div>
        <w:div w:id="351340724">
          <w:marLeft w:val="0"/>
          <w:marRight w:val="0"/>
          <w:marTop w:val="0"/>
          <w:marBottom w:val="0"/>
          <w:divBdr>
            <w:top w:val="none" w:sz="0" w:space="0" w:color="auto"/>
            <w:left w:val="none" w:sz="0" w:space="0" w:color="auto"/>
            <w:bottom w:val="none" w:sz="0" w:space="0" w:color="auto"/>
            <w:right w:val="none" w:sz="0" w:space="0" w:color="auto"/>
          </w:divBdr>
        </w:div>
        <w:div w:id="351342140">
          <w:marLeft w:val="0"/>
          <w:marRight w:val="0"/>
          <w:marTop w:val="0"/>
          <w:marBottom w:val="0"/>
          <w:divBdr>
            <w:top w:val="none" w:sz="0" w:space="0" w:color="auto"/>
            <w:left w:val="none" w:sz="0" w:space="0" w:color="auto"/>
            <w:bottom w:val="none" w:sz="0" w:space="0" w:color="auto"/>
            <w:right w:val="none" w:sz="0" w:space="0" w:color="auto"/>
          </w:divBdr>
        </w:div>
        <w:div w:id="351346163">
          <w:marLeft w:val="0"/>
          <w:marRight w:val="0"/>
          <w:marTop w:val="0"/>
          <w:marBottom w:val="0"/>
          <w:divBdr>
            <w:top w:val="none" w:sz="0" w:space="0" w:color="auto"/>
            <w:left w:val="none" w:sz="0" w:space="0" w:color="auto"/>
            <w:bottom w:val="none" w:sz="0" w:space="0" w:color="auto"/>
            <w:right w:val="none" w:sz="0" w:space="0" w:color="auto"/>
          </w:divBdr>
        </w:div>
        <w:div w:id="351346202">
          <w:marLeft w:val="0"/>
          <w:marRight w:val="0"/>
          <w:marTop w:val="0"/>
          <w:marBottom w:val="0"/>
          <w:divBdr>
            <w:top w:val="none" w:sz="0" w:space="0" w:color="auto"/>
            <w:left w:val="none" w:sz="0" w:space="0" w:color="auto"/>
            <w:bottom w:val="none" w:sz="0" w:space="0" w:color="auto"/>
            <w:right w:val="none" w:sz="0" w:space="0" w:color="auto"/>
          </w:divBdr>
        </w:div>
        <w:div w:id="351347753">
          <w:marLeft w:val="0"/>
          <w:marRight w:val="0"/>
          <w:marTop w:val="0"/>
          <w:marBottom w:val="300"/>
          <w:divBdr>
            <w:top w:val="single" w:sz="6" w:space="15" w:color="EDEDED"/>
            <w:left w:val="single" w:sz="6" w:space="15" w:color="EDEDED"/>
            <w:bottom w:val="single" w:sz="6" w:space="15" w:color="EDEDED"/>
            <w:right w:val="single" w:sz="6" w:space="15" w:color="EDEDED"/>
          </w:divBdr>
        </w:div>
        <w:div w:id="351348419">
          <w:marLeft w:val="0"/>
          <w:marRight w:val="0"/>
          <w:marTop w:val="0"/>
          <w:marBottom w:val="0"/>
          <w:divBdr>
            <w:top w:val="none" w:sz="0" w:space="0" w:color="auto"/>
            <w:left w:val="none" w:sz="0" w:space="0" w:color="auto"/>
            <w:bottom w:val="none" w:sz="0" w:space="0" w:color="auto"/>
            <w:right w:val="none" w:sz="0" w:space="0" w:color="auto"/>
          </w:divBdr>
        </w:div>
        <w:div w:id="351348670">
          <w:marLeft w:val="0"/>
          <w:marRight w:val="0"/>
          <w:marTop w:val="300"/>
          <w:marBottom w:val="0"/>
          <w:divBdr>
            <w:top w:val="none" w:sz="0" w:space="0" w:color="auto"/>
            <w:left w:val="none" w:sz="0" w:space="0" w:color="auto"/>
            <w:bottom w:val="none" w:sz="0" w:space="0" w:color="auto"/>
            <w:right w:val="none" w:sz="0" w:space="0" w:color="auto"/>
          </w:divBdr>
          <w:divsChild>
            <w:div w:id="24067000">
              <w:marLeft w:val="0"/>
              <w:marRight w:val="0"/>
              <w:marTop w:val="0"/>
              <w:marBottom w:val="0"/>
              <w:divBdr>
                <w:top w:val="none" w:sz="0" w:space="0" w:color="auto"/>
                <w:left w:val="none" w:sz="0" w:space="0" w:color="auto"/>
                <w:bottom w:val="none" w:sz="0" w:space="0" w:color="auto"/>
                <w:right w:val="none" w:sz="0" w:space="0" w:color="auto"/>
              </w:divBdr>
            </w:div>
          </w:divsChild>
        </w:div>
        <w:div w:id="351417660">
          <w:marLeft w:val="0"/>
          <w:marRight w:val="0"/>
          <w:marTop w:val="0"/>
          <w:marBottom w:val="0"/>
          <w:divBdr>
            <w:top w:val="none" w:sz="0" w:space="0" w:color="auto"/>
            <w:left w:val="none" w:sz="0" w:space="0" w:color="auto"/>
            <w:bottom w:val="none" w:sz="0" w:space="0" w:color="auto"/>
            <w:right w:val="none" w:sz="0" w:space="0" w:color="auto"/>
          </w:divBdr>
        </w:div>
        <w:div w:id="351418264">
          <w:marLeft w:val="0"/>
          <w:marRight w:val="0"/>
          <w:marTop w:val="0"/>
          <w:marBottom w:val="300"/>
          <w:divBdr>
            <w:top w:val="single" w:sz="6" w:space="15" w:color="EDEDED"/>
            <w:left w:val="single" w:sz="6" w:space="15" w:color="EDEDED"/>
            <w:bottom w:val="single" w:sz="6" w:space="15" w:color="EDEDED"/>
            <w:right w:val="single" w:sz="6" w:space="15" w:color="EDEDED"/>
          </w:divBdr>
        </w:div>
        <w:div w:id="351492058">
          <w:marLeft w:val="0"/>
          <w:marRight w:val="0"/>
          <w:marTop w:val="300"/>
          <w:marBottom w:val="0"/>
          <w:divBdr>
            <w:top w:val="none" w:sz="0" w:space="0" w:color="auto"/>
            <w:left w:val="none" w:sz="0" w:space="0" w:color="auto"/>
            <w:bottom w:val="none" w:sz="0" w:space="0" w:color="auto"/>
            <w:right w:val="none" w:sz="0" w:space="0" w:color="auto"/>
          </w:divBdr>
        </w:div>
        <w:div w:id="351494053">
          <w:marLeft w:val="0"/>
          <w:marRight w:val="0"/>
          <w:marTop w:val="0"/>
          <w:marBottom w:val="0"/>
          <w:divBdr>
            <w:top w:val="none" w:sz="0" w:space="0" w:color="auto"/>
            <w:left w:val="none" w:sz="0" w:space="0" w:color="auto"/>
            <w:bottom w:val="none" w:sz="0" w:space="0" w:color="auto"/>
            <w:right w:val="none" w:sz="0" w:space="0" w:color="auto"/>
          </w:divBdr>
        </w:div>
        <w:div w:id="351497625">
          <w:marLeft w:val="0"/>
          <w:marRight w:val="0"/>
          <w:marTop w:val="0"/>
          <w:marBottom w:val="0"/>
          <w:divBdr>
            <w:top w:val="none" w:sz="0" w:space="0" w:color="auto"/>
            <w:left w:val="none" w:sz="0" w:space="0" w:color="auto"/>
            <w:bottom w:val="none" w:sz="0" w:space="0" w:color="auto"/>
            <w:right w:val="none" w:sz="0" w:space="0" w:color="auto"/>
          </w:divBdr>
        </w:div>
        <w:div w:id="351535186">
          <w:marLeft w:val="0"/>
          <w:marRight w:val="0"/>
          <w:marTop w:val="0"/>
          <w:marBottom w:val="0"/>
          <w:divBdr>
            <w:top w:val="none" w:sz="0" w:space="0" w:color="auto"/>
            <w:left w:val="none" w:sz="0" w:space="0" w:color="auto"/>
            <w:bottom w:val="none" w:sz="0" w:space="0" w:color="auto"/>
            <w:right w:val="none" w:sz="0" w:space="0" w:color="auto"/>
          </w:divBdr>
        </w:div>
        <w:div w:id="351535572">
          <w:marLeft w:val="0"/>
          <w:marRight w:val="0"/>
          <w:marTop w:val="0"/>
          <w:marBottom w:val="0"/>
          <w:divBdr>
            <w:top w:val="none" w:sz="0" w:space="0" w:color="auto"/>
            <w:left w:val="none" w:sz="0" w:space="0" w:color="auto"/>
            <w:bottom w:val="none" w:sz="0" w:space="0" w:color="auto"/>
            <w:right w:val="none" w:sz="0" w:space="0" w:color="auto"/>
          </w:divBdr>
        </w:div>
        <w:div w:id="351539461">
          <w:marLeft w:val="0"/>
          <w:marRight w:val="0"/>
          <w:marTop w:val="0"/>
          <w:marBottom w:val="0"/>
          <w:divBdr>
            <w:top w:val="none" w:sz="0" w:space="0" w:color="auto"/>
            <w:left w:val="none" w:sz="0" w:space="0" w:color="auto"/>
            <w:bottom w:val="none" w:sz="0" w:space="0" w:color="auto"/>
            <w:right w:val="none" w:sz="0" w:space="0" w:color="auto"/>
          </w:divBdr>
        </w:div>
        <w:div w:id="351540511">
          <w:marLeft w:val="0"/>
          <w:marRight w:val="0"/>
          <w:marTop w:val="0"/>
          <w:marBottom w:val="0"/>
          <w:divBdr>
            <w:top w:val="none" w:sz="0" w:space="0" w:color="auto"/>
            <w:left w:val="none" w:sz="0" w:space="0" w:color="auto"/>
            <w:bottom w:val="none" w:sz="0" w:space="0" w:color="auto"/>
            <w:right w:val="none" w:sz="0" w:space="0" w:color="auto"/>
          </w:divBdr>
        </w:div>
        <w:div w:id="351541938">
          <w:marLeft w:val="0"/>
          <w:marRight w:val="0"/>
          <w:marTop w:val="0"/>
          <w:marBottom w:val="0"/>
          <w:divBdr>
            <w:top w:val="none" w:sz="0" w:space="0" w:color="auto"/>
            <w:left w:val="none" w:sz="0" w:space="0" w:color="auto"/>
            <w:bottom w:val="none" w:sz="0" w:space="0" w:color="auto"/>
            <w:right w:val="none" w:sz="0" w:space="0" w:color="auto"/>
          </w:divBdr>
        </w:div>
        <w:div w:id="351567447">
          <w:marLeft w:val="0"/>
          <w:marRight w:val="0"/>
          <w:marTop w:val="0"/>
          <w:marBottom w:val="0"/>
          <w:divBdr>
            <w:top w:val="none" w:sz="0" w:space="0" w:color="auto"/>
            <w:left w:val="none" w:sz="0" w:space="0" w:color="auto"/>
            <w:bottom w:val="none" w:sz="0" w:space="0" w:color="auto"/>
            <w:right w:val="none" w:sz="0" w:space="0" w:color="auto"/>
          </w:divBdr>
        </w:div>
        <w:div w:id="351611002">
          <w:marLeft w:val="0"/>
          <w:marRight w:val="0"/>
          <w:marTop w:val="0"/>
          <w:marBottom w:val="0"/>
          <w:divBdr>
            <w:top w:val="none" w:sz="0" w:space="0" w:color="auto"/>
            <w:left w:val="none" w:sz="0" w:space="0" w:color="auto"/>
            <w:bottom w:val="none" w:sz="0" w:space="0" w:color="auto"/>
            <w:right w:val="none" w:sz="0" w:space="0" w:color="auto"/>
          </w:divBdr>
        </w:div>
        <w:div w:id="351612554">
          <w:marLeft w:val="0"/>
          <w:marRight w:val="0"/>
          <w:marTop w:val="0"/>
          <w:marBottom w:val="0"/>
          <w:divBdr>
            <w:top w:val="none" w:sz="0" w:space="0" w:color="auto"/>
            <w:left w:val="none" w:sz="0" w:space="0" w:color="auto"/>
            <w:bottom w:val="none" w:sz="0" w:space="0" w:color="auto"/>
            <w:right w:val="none" w:sz="0" w:space="0" w:color="auto"/>
          </w:divBdr>
        </w:div>
        <w:div w:id="351617045">
          <w:marLeft w:val="0"/>
          <w:marRight w:val="0"/>
          <w:marTop w:val="0"/>
          <w:marBottom w:val="0"/>
          <w:divBdr>
            <w:top w:val="none" w:sz="0" w:space="0" w:color="auto"/>
            <w:left w:val="none" w:sz="0" w:space="0" w:color="auto"/>
            <w:bottom w:val="none" w:sz="0" w:space="0" w:color="auto"/>
            <w:right w:val="none" w:sz="0" w:space="0" w:color="auto"/>
          </w:divBdr>
        </w:div>
        <w:div w:id="351689668">
          <w:marLeft w:val="0"/>
          <w:marRight w:val="0"/>
          <w:marTop w:val="0"/>
          <w:marBottom w:val="0"/>
          <w:divBdr>
            <w:top w:val="none" w:sz="0" w:space="0" w:color="auto"/>
            <w:left w:val="none" w:sz="0" w:space="0" w:color="auto"/>
            <w:bottom w:val="none" w:sz="0" w:space="0" w:color="auto"/>
            <w:right w:val="none" w:sz="0" w:space="0" w:color="auto"/>
          </w:divBdr>
        </w:div>
        <w:div w:id="351690865">
          <w:marLeft w:val="0"/>
          <w:marRight w:val="0"/>
          <w:marTop w:val="0"/>
          <w:marBottom w:val="300"/>
          <w:divBdr>
            <w:top w:val="single" w:sz="6" w:space="15" w:color="EDEDED"/>
            <w:left w:val="single" w:sz="6" w:space="15" w:color="EDEDED"/>
            <w:bottom w:val="single" w:sz="6" w:space="15" w:color="EDEDED"/>
            <w:right w:val="single" w:sz="6" w:space="15" w:color="EDEDED"/>
          </w:divBdr>
        </w:div>
        <w:div w:id="351691718">
          <w:marLeft w:val="0"/>
          <w:marRight w:val="0"/>
          <w:marTop w:val="0"/>
          <w:marBottom w:val="0"/>
          <w:divBdr>
            <w:top w:val="none" w:sz="0" w:space="0" w:color="auto"/>
            <w:left w:val="none" w:sz="0" w:space="0" w:color="auto"/>
            <w:bottom w:val="none" w:sz="0" w:space="0" w:color="auto"/>
            <w:right w:val="none" w:sz="0" w:space="0" w:color="auto"/>
          </w:divBdr>
        </w:div>
        <w:div w:id="351693026">
          <w:marLeft w:val="0"/>
          <w:marRight w:val="0"/>
          <w:marTop w:val="0"/>
          <w:marBottom w:val="0"/>
          <w:divBdr>
            <w:top w:val="none" w:sz="0" w:space="0" w:color="auto"/>
            <w:left w:val="none" w:sz="0" w:space="0" w:color="auto"/>
            <w:bottom w:val="none" w:sz="0" w:space="0" w:color="auto"/>
            <w:right w:val="none" w:sz="0" w:space="0" w:color="auto"/>
          </w:divBdr>
        </w:div>
        <w:div w:id="351733982">
          <w:marLeft w:val="0"/>
          <w:marRight w:val="0"/>
          <w:marTop w:val="0"/>
          <w:marBottom w:val="300"/>
          <w:divBdr>
            <w:top w:val="single" w:sz="6" w:space="15" w:color="EDEDED"/>
            <w:left w:val="single" w:sz="6" w:space="15" w:color="EDEDED"/>
            <w:bottom w:val="single" w:sz="6" w:space="15" w:color="EDEDED"/>
            <w:right w:val="single" w:sz="6" w:space="15" w:color="EDEDED"/>
          </w:divBdr>
        </w:div>
        <w:div w:id="351734312">
          <w:marLeft w:val="0"/>
          <w:marRight w:val="0"/>
          <w:marTop w:val="300"/>
          <w:marBottom w:val="0"/>
          <w:divBdr>
            <w:top w:val="none" w:sz="0" w:space="0" w:color="auto"/>
            <w:left w:val="none" w:sz="0" w:space="0" w:color="auto"/>
            <w:bottom w:val="none" w:sz="0" w:space="0" w:color="auto"/>
            <w:right w:val="none" w:sz="0" w:space="0" w:color="auto"/>
          </w:divBdr>
        </w:div>
        <w:div w:id="351763828">
          <w:marLeft w:val="0"/>
          <w:marRight w:val="0"/>
          <w:marTop w:val="0"/>
          <w:marBottom w:val="0"/>
          <w:divBdr>
            <w:top w:val="none" w:sz="0" w:space="0" w:color="auto"/>
            <w:left w:val="none" w:sz="0" w:space="0" w:color="auto"/>
            <w:bottom w:val="none" w:sz="0" w:space="0" w:color="auto"/>
            <w:right w:val="none" w:sz="0" w:space="0" w:color="auto"/>
          </w:divBdr>
        </w:div>
        <w:div w:id="351809398">
          <w:marLeft w:val="0"/>
          <w:marRight w:val="0"/>
          <w:marTop w:val="300"/>
          <w:marBottom w:val="0"/>
          <w:divBdr>
            <w:top w:val="none" w:sz="0" w:space="0" w:color="auto"/>
            <w:left w:val="none" w:sz="0" w:space="0" w:color="auto"/>
            <w:bottom w:val="none" w:sz="0" w:space="0" w:color="auto"/>
            <w:right w:val="none" w:sz="0" w:space="0" w:color="auto"/>
          </w:divBdr>
        </w:div>
        <w:div w:id="351810068">
          <w:marLeft w:val="0"/>
          <w:marRight w:val="0"/>
          <w:marTop w:val="0"/>
          <w:marBottom w:val="0"/>
          <w:divBdr>
            <w:top w:val="none" w:sz="0" w:space="0" w:color="auto"/>
            <w:left w:val="none" w:sz="0" w:space="0" w:color="auto"/>
            <w:bottom w:val="none" w:sz="0" w:space="0" w:color="auto"/>
            <w:right w:val="none" w:sz="0" w:space="0" w:color="auto"/>
          </w:divBdr>
        </w:div>
        <w:div w:id="351876561">
          <w:marLeft w:val="0"/>
          <w:marRight w:val="0"/>
          <w:marTop w:val="0"/>
          <w:marBottom w:val="0"/>
          <w:divBdr>
            <w:top w:val="none" w:sz="0" w:space="0" w:color="auto"/>
            <w:left w:val="none" w:sz="0" w:space="0" w:color="auto"/>
            <w:bottom w:val="none" w:sz="0" w:space="0" w:color="auto"/>
            <w:right w:val="none" w:sz="0" w:space="0" w:color="auto"/>
          </w:divBdr>
        </w:div>
        <w:div w:id="351877661">
          <w:marLeft w:val="0"/>
          <w:marRight w:val="0"/>
          <w:marTop w:val="300"/>
          <w:marBottom w:val="0"/>
          <w:divBdr>
            <w:top w:val="none" w:sz="0" w:space="0" w:color="auto"/>
            <w:left w:val="none" w:sz="0" w:space="0" w:color="auto"/>
            <w:bottom w:val="none" w:sz="0" w:space="0" w:color="auto"/>
            <w:right w:val="none" w:sz="0" w:space="0" w:color="auto"/>
          </w:divBdr>
          <w:divsChild>
            <w:div w:id="349376660">
              <w:marLeft w:val="0"/>
              <w:marRight w:val="0"/>
              <w:marTop w:val="0"/>
              <w:marBottom w:val="0"/>
              <w:divBdr>
                <w:top w:val="none" w:sz="0" w:space="0" w:color="auto"/>
                <w:left w:val="none" w:sz="0" w:space="0" w:color="auto"/>
                <w:bottom w:val="none" w:sz="0" w:space="0" w:color="auto"/>
                <w:right w:val="none" w:sz="0" w:space="0" w:color="auto"/>
              </w:divBdr>
            </w:div>
          </w:divsChild>
        </w:div>
        <w:div w:id="351877837">
          <w:marLeft w:val="0"/>
          <w:marRight w:val="0"/>
          <w:marTop w:val="0"/>
          <w:marBottom w:val="0"/>
          <w:divBdr>
            <w:top w:val="none" w:sz="0" w:space="0" w:color="auto"/>
            <w:left w:val="none" w:sz="0" w:space="0" w:color="auto"/>
            <w:bottom w:val="none" w:sz="0" w:space="0" w:color="auto"/>
            <w:right w:val="none" w:sz="0" w:space="0" w:color="auto"/>
          </w:divBdr>
        </w:div>
        <w:div w:id="351883985">
          <w:marLeft w:val="0"/>
          <w:marRight w:val="0"/>
          <w:marTop w:val="0"/>
          <w:marBottom w:val="0"/>
          <w:divBdr>
            <w:top w:val="none" w:sz="0" w:space="0" w:color="auto"/>
            <w:left w:val="none" w:sz="0" w:space="0" w:color="auto"/>
            <w:bottom w:val="none" w:sz="0" w:space="0" w:color="auto"/>
            <w:right w:val="none" w:sz="0" w:space="0" w:color="auto"/>
          </w:divBdr>
        </w:div>
        <w:div w:id="351884517">
          <w:marLeft w:val="0"/>
          <w:marRight w:val="0"/>
          <w:marTop w:val="0"/>
          <w:marBottom w:val="300"/>
          <w:divBdr>
            <w:top w:val="single" w:sz="6" w:space="15" w:color="EDEDED"/>
            <w:left w:val="single" w:sz="6" w:space="15" w:color="EDEDED"/>
            <w:bottom w:val="single" w:sz="6" w:space="15" w:color="EDEDED"/>
            <w:right w:val="single" w:sz="6" w:space="15" w:color="EDEDED"/>
          </w:divBdr>
        </w:div>
        <w:div w:id="351884566">
          <w:marLeft w:val="0"/>
          <w:marRight w:val="0"/>
          <w:marTop w:val="0"/>
          <w:marBottom w:val="0"/>
          <w:divBdr>
            <w:top w:val="none" w:sz="0" w:space="0" w:color="auto"/>
            <w:left w:val="none" w:sz="0" w:space="0" w:color="auto"/>
            <w:bottom w:val="none" w:sz="0" w:space="0" w:color="auto"/>
            <w:right w:val="none" w:sz="0" w:space="0" w:color="auto"/>
          </w:divBdr>
          <w:divsChild>
            <w:div w:id="94903699">
              <w:marLeft w:val="0"/>
              <w:marRight w:val="0"/>
              <w:marTop w:val="0"/>
              <w:marBottom w:val="0"/>
              <w:divBdr>
                <w:top w:val="none" w:sz="0" w:space="0" w:color="auto"/>
                <w:left w:val="none" w:sz="0" w:space="0" w:color="auto"/>
                <w:bottom w:val="none" w:sz="0" w:space="0" w:color="auto"/>
                <w:right w:val="none" w:sz="0" w:space="0" w:color="auto"/>
              </w:divBdr>
            </w:div>
          </w:divsChild>
        </w:div>
        <w:div w:id="351885626">
          <w:marLeft w:val="0"/>
          <w:marRight w:val="0"/>
          <w:marTop w:val="0"/>
          <w:marBottom w:val="300"/>
          <w:divBdr>
            <w:top w:val="single" w:sz="6" w:space="15" w:color="EDEDED"/>
            <w:left w:val="single" w:sz="6" w:space="15" w:color="EDEDED"/>
            <w:bottom w:val="single" w:sz="6" w:space="15" w:color="EDEDED"/>
            <w:right w:val="single" w:sz="6" w:space="15" w:color="EDEDED"/>
          </w:divBdr>
        </w:div>
        <w:div w:id="351928683">
          <w:marLeft w:val="0"/>
          <w:marRight w:val="0"/>
          <w:marTop w:val="300"/>
          <w:marBottom w:val="0"/>
          <w:divBdr>
            <w:top w:val="none" w:sz="0" w:space="0" w:color="auto"/>
            <w:left w:val="none" w:sz="0" w:space="0" w:color="auto"/>
            <w:bottom w:val="none" w:sz="0" w:space="0" w:color="auto"/>
            <w:right w:val="none" w:sz="0" w:space="0" w:color="auto"/>
          </w:divBdr>
        </w:div>
        <w:div w:id="351954167">
          <w:marLeft w:val="0"/>
          <w:marRight w:val="0"/>
          <w:marTop w:val="0"/>
          <w:marBottom w:val="0"/>
          <w:divBdr>
            <w:top w:val="none" w:sz="0" w:space="0" w:color="auto"/>
            <w:left w:val="none" w:sz="0" w:space="0" w:color="auto"/>
            <w:bottom w:val="none" w:sz="0" w:space="0" w:color="auto"/>
            <w:right w:val="none" w:sz="0" w:space="0" w:color="auto"/>
          </w:divBdr>
        </w:div>
        <w:div w:id="351955629">
          <w:marLeft w:val="0"/>
          <w:marRight w:val="0"/>
          <w:marTop w:val="0"/>
          <w:marBottom w:val="0"/>
          <w:divBdr>
            <w:top w:val="none" w:sz="0" w:space="0" w:color="auto"/>
            <w:left w:val="none" w:sz="0" w:space="0" w:color="auto"/>
            <w:bottom w:val="none" w:sz="0" w:space="0" w:color="auto"/>
            <w:right w:val="none" w:sz="0" w:space="0" w:color="auto"/>
          </w:divBdr>
          <w:divsChild>
            <w:div w:id="231241053">
              <w:marLeft w:val="0"/>
              <w:marRight w:val="0"/>
              <w:marTop w:val="0"/>
              <w:marBottom w:val="0"/>
              <w:divBdr>
                <w:top w:val="none" w:sz="0" w:space="0" w:color="auto"/>
                <w:left w:val="none" w:sz="0" w:space="0" w:color="auto"/>
                <w:bottom w:val="none" w:sz="0" w:space="0" w:color="auto"/>
                <w:right w:val="none" w:sz="0" w:space="0" w:color="auto"/>
              </w:divBdr>
            </w:div>
          </w:divsChild>
        </w:div>
        <w:div w:id="351999078">
          <w:marLeft w:val="0"/>
          <w:marRight w:val="0"/>
          <w:marTop w:val="0"/>
          <w:marBottom w:val="0"/>
          <w:divBdr>
            <w:top w:val="none" w:sz="0" w:space="0" w:color="auto"/>
            <w:left w:val="none" w:sz="0" w:space="0" w:color="auto"/>
            <w:bottom w:val="none" w:sz="0" w:space="0" w:color="auto"/>
            <w:right w:val="none" w:sz="0" w:space="0" w:color="auto"/>
          </w:divBdr>
        </w:div>
        <w:div w:id="352003385">
          <w:marLeft w:val="0"/>
          <w:marRight w:val="0"/>
          <w:marTop w:val="0"/>
          <w:marBottom w:val="0"/>
          <w:divBdr>
            <w:top w:val="none" w:sz="0" w:space="0" w:color="auto"/>
            <w:left w:val="none" w:sz="0" w:space="0" w:color="auto"/>
            <w:bottom w:val="none" w:sz="0" w:space="0" w:color="auto"/>
            <w:right w:val="none" w:sz="0" w:space="0" w:color="auto"/>
          </w:divBdr>
        </w:div>
        <w:div w:id="352071996">
          <w:marLeft w:val="0"/>
          <w:marRight w:val="0"/>
          <w:marTop w:val="300"/>
          <w:marBottom w:val="0"/>
          <w:divBdr>
            <w:top w:val="none" w:sz="0" w:space="0" w:color="auto"/>
            <w:left w:val="none" w:sz="0" w:space="0" w:color="auto"/>
            <w:bottom w:val="none" w:sz="0" w:space="0" w:color="auto"/>
            <w:right w:val="none" w:sz="0" w:space="0" w:color="auto"/>
          </w:divBdr>
        </w:div>
        <w:div w:id="352076326">
          <w:marLeft w:val="0"/>
          <w:marRight w:val="0"/>
          <w:marTop w:val="0"/>
          <w:marBottom w:val="0"/>
          <w:divBdr>
            <w:top w:val="none" w:sz="0" w:space="0" w:color="auto"/>
            <w:left w:val="none" w:sz="0" w:space="0" w:color="auto"/>
            <w:bottom w:val="none" w:sz="0" w:space="0" w:color="auto"/>
            <w:right w:val="none" w:sz="0" w:space="0" w:color="auto"/>
          </w:divBdr>
        </w:div>
        <w:div w:id="352076711">
          <w:marLeft w:val="0"/>
          <w:marRight w:val="0"/>
          <w:marTop w:val="300"/>
          <w:marBottom w:val="0"/>
          <w:divBdr>
            <w:top w:val="none" w:sz="0" w:space="0" w:color="auto"/>
            <w:left w:val="none" w:sz="0" w:space="0" w:color="auto"/>
            <w:bottom w:val="none" w:sz="0" w:space="0" w:color="auto"/>
            <w:right w:val="none" w:sz="0" w:space="0" w:color="auto"/>
          </w:divBdr>
        </w:div>
        <w:div w:id="352077178">
          <w:marLeft w:val="0"/>
          <w:marRight w:val="0"/>
          <w:marTop w:val="0"/>
          <w:marBottom w:val="300"/>
          <w:divBdr>
            <w:top w:val="single" w:sz="6" w:space="15" w:color="EDEDED"/>
            <w:left w:val="single" w:sz="6" w:space="15" w:color="EDEDED"/>
            <w:bottom w:val="single" w:sz="6" w:space="15" w:color="EDEDED"/>
            <w:right w:val="single" w:sz="6" w:space="15" w:color="EDEDED"/>
          </w:divBdr>
        </w:div>
        <w:div w:id="352147716">
          <w:marLeft w:val="0"/>
          <w:marRight w:val="0"/>
          <w:marTop w:val="0"/>
          <w:marBottom w:val="0"/>
          <w:divBdr>
            <w:top w:val="none" w:sz="0" w:space="0" w:color="auto"/>
            <w:left w:val="none" w:sz="0" w:space="0" w:color="auto"/>
            <w:bottom w:val="none" w:sz="0" w:space="0" w:color="auto"/>
            <w:right w:val="none" w:sz="0" w:space="0" w:color="auto"/>
          </w:divBdr>
        </w:div>
        <w:div w:id="352151993">
          <w:marLeft w:val="0"/>
          <w:marRight w:val="0"/>
          <w:marTop w:val="0"/>
          <w:marBottom w:val="0"/>
          <w:divBdr>
            <w:top w:val="none" w:sz="0" w:space="0" w:color="auto"/>
            <w:left w:val="none" w:sz="0" w:space="0" w:color="auto"/>
            <w:bottom w:val="none" w:sz="0" w:space="0" w:color="auto"/>
            <w:right w:val="none" w:sz="0" w:space="0" w:color="auto"/>
          </w:divBdr>
        </w:div>
        <w:div w:id="352152245">
          <w:marLeft w:val="0"/>
          <w:marRight w:val="0"/>
          <w:marTop w:val="0"/>
          <w:marBottom w:val="0"/>
          <w:divBdr>
            <w:top w:val="none" w:sz="0" w:space="0" w:color="auto"/>
            <w:left w:val="none" w:sz="0" w:space="0" w:color="auto"/>
            <w:bottom w:val="none" w:sz="0" w:space="0" w:color="auto"/>
            <w:right w:val="none" w:sz="0" w:space="0" w:color="auto"/>
          </w:divBdr>
        </w:div>
        <w:div w:id="352153421">
          <w:marLeft w:val="0"/>
          <w:marRight w:val="0"/>
          <w:marTop w:val="0"/>
          <w:marBottom w:val="0"/>
          <w:divBdr>
            <w:top w:val="none" w:sz="0" w:space="0" w:color="auto"/>
            <w:left w:val="none" w:sz="0" w:space="0" w:color="auto"/>
            <w:bottom w:val="none" w:sz="0" w:space="0" w:color="auto"/>
            <w:right w:val="none" w:sz="0" w:space="0" w:color="auto"/>
          </w:divBdr>
        </w:div>
        <w:div w:id="352153556">
          <w:marLeft w:val="0"/>
          <w:marRight w:val="0"/>
          <w:marTop w:val="0"/>
          <w:marBottom w:val="0"/>
          <w:divBdr>
            <w:top w:val="none" w:sz="0" w:space="0" w:color="auto"/>
            <w:left w:val="none" w:sz="0" w:space="0" w:color="auto"/>
            <w:bottom w:val="none" w:sz="0" w:space="0" w:color="auto"/>
            <w:right w:val="none" w:sz="0" w:space="0" w:color="auto"/>
          </w:divBdr>
        </w:div>
        <w:div w:id="352191387">
          <w:marLeft w:val="0"/>
          <w:marRight w:val="0"/>
          <w:marTop w:val="0"/>
          <w:marBottom w:val="0"/>
          <w:divBdr>
            <w:top w:val="none" w:sz="0" w:space="0" w:color="auto"/>
            <w:left w:val="none" w:sz="0" w:space="0" w:color="auto"/>
            <w:bottom w:val="none" w:sz="0" w:space="0" w:color="auto"/>
            <w:right w:val="none" w:sz="0" w:space="0" w:color="auto"/>
          </w:divBdr>
        </w:div>
        <w:div w:id="352194681">
          <w:marLeft w:val="0"/>
          <w:marRight w:val="0"/>
          <w:marTop w:val="0"/>
          <w:marBottom w:val="0"/>
          <w:divBdr>
            <w:top w:val="none" w:sz="0" w:space="0" w:color="auto"/>
            <w:left w:val="none" w:sz="0" w:space="0" w:color="auto"/>
            <w:bottom w:val="none" w:sz="0" w:space="0" w:color="auto"/>
            <w:right w:val="none" w:sz="0" w:space="0" w:color="auto"/>
          </w:divBdr>
          <w:divsChild>
            <w:div w:id="348876581">
              <w:marLeft w:val="0"/>
              <w:marRight w:val="0"/>
              <w:marTop w:val="0"/>
              <w:marBottom w:val="0"/>
              <w:divBdr>
                <w:top w:val="none" w:sz="0" w:space="0" w:color="auto"/>
                <w:left w:val="none" w:sz="0" w:space="0" w:color="auto"/>
                <w:bottom w:val="none" w:sz="0" w:space="0" w:color="auto"/>
                <w:right w:val="none" w:sz="0" w:space="0" w:color="auto"/>
              </w:divBdr>
            </w:div>
          </w:divsChild>
        </w:div>
        <w:div w:id="352195510">
          <w:marLeft w:val="0"/>
          <w:marRight w:val="0"/>
          <w:marTop w:val="0"/>
          <w:marBottom w:val="300"/>
          <w:divBdr>
            <w:top w:val="single" w:sz="6" w:space="15" w:color="EDEDED"/>
            <w:left w:val="single" w:sz="6" w:space="15" w:color="EDEDED"/>
            <w:bottom w:val="single" w:sz="6" w:space="15" w:color="EDEDED"/>
            <w:right w:val="single" w:sz="6" w:space="15" w:color="EDEDED"/>
          </w:divBdr>
        </w:div>
        <w:div w:id="352195845">
          <w:marLeft w:val="0"/>
          <w:marRight w:val="0"/>
          <w:marTop w:val="0"/>
          <w:marBottom w:val="0"/>
          <w:divBdr>
            <w:top w:val="none" w:sz="0" w:space="0" w:color="auto"/>
            <w:left w:val="none" w:sz="0" w:space="0" w:color="auto"/>
            <w:bottom w:val="none" w:sz="0" w:space="0" w:color="auto"/>
            <w:right w:val="none" w:sz="0" w:space="0" w:color="auto"/>
          </w:divBdr>
        </w:div>
        <w:div w:id="352221955">
          <w:marLeft w:val="0"/>
          <w:marRight w:val="0"/>
          <w:marTop w:val="0"/>
          <w:marBottom w:val="300"/>
          <w:divBdr>
            <w:top w:val="single" w:sz="6" w:space="15" w:color="EDEDED"/>
            <w:left w:val="single" w:sz="6" w:space="15" w:color="EDEDED"/>
            <w:bottom w:val="single" w:sz="6" w:space="15" w:color="EDEDED"/>
            <w:right w:val="single" w:sz="6" w:space="15" w:color="EDEDED"/>
          </w:divBdr>
        </w:div>
        <w:div w:id="352264587">
          <w:marLeft w:val="0"/>
          <w:marRight w:val="0"/>
          <w:marTop w:val="0"/>
          <w:marBottom w:val="0"/>
          <w:divBdr>
            <w:top w:val="none" w:sz="0" w:space="0" w:color="auto"/>
            <w:left w:val="none" w:sz="0" w:space="0" w:color="auto"/>
            <w:bottom w:val="none" w:sz="0" w:space="0" w:color="auto"/>
            <w:right w:val="none" w:sz="0" w:space="0" w:color="auto"/>
          </w:divBdr>
        </w:div>
        <w:div w:id="352265545">
          <w:marLeft w:val="0"/>
          <w:marRight w:val="0"/>
          <w:marTop w:val="0"/>
          <w:marBottom w:val="0"/>
          <w:divBdr>
            <w:top w:val="none" w:sz="0" w:space="0" w:color="auto"/>
            <w:left w:val="none" w:sz="0" w:space="0" w:color="auto"/>
            <w:bottom w:val="none" w:sz="0" w:space="0" w:color="auto"/>
            <w:right w:val="none" w:sz="0" w:space="0" w:color="auto"/>
          </w:divBdr>
        </w:div>
        <w:div w:id="352266352">
          <w:marLeft w:val="0"/>
          <w:marRight w:val="0"/>
          <w:marTop w:val="0"/>
          <w:marBottom w:val="0"/>
          <w:divBdr>
            <w:top w:val="none" w:sz="0" w:space="0" w:color="auto"/>
            <w:left w:val="none" w:sz="0" w:space="0" w:color="auto"/>
            <w:bottom w:val="none" w:sz="0" w:space="0" w:color="auto"/>
            <w:right w:val="none" w:sz="0" w:space="0" w:color="auto"/>
          </w:divBdr>
        </w:div>
        <w:div w:id="352267710">
          <w:marLeft w:val="0"/>
          <w:marRight w:val="0"/>
          <w:marTop w:val="300"/>
          <w:marBottom w:val="0"/>
          <w:divBdr>
            <w:top w:val="none" w:sz="0" w:space="0" w:color="auto"/>
            <w:left w:val="none" w:sz="0" w:space="0" w:color="auto"/>
            <w:bottom w:val="none" w:sz="0" w:space="0" w:color="auto"/>
            <w:right w:val="none" w:sz="0" w:space="0" w:color="auto"/>
          </w:divBdr>
        </w:div>
        <w:div w:id="352268630">
          <w:marLeft w:val="0"/>
          <w:marRight w:val="0"/>
          <w:marTop w:val="0"/>
          <w:marBottom w:val="300"/>
          <w:divBdr>
            <w:top w:val="single" w:sz="6" w:space="15" w:color="EDEDED"/>
            <w:left w:val="single" w:sz="6" w:space="15" w:color="EDEDED"/>
            <w:bottom w:val="single" w:sz="6" w:space="15" w:color="EDEDED"/>
            <w:right w:val="single" w:sz="6" w:space="15" w:color="EDEDED"/>
          </w:divBdr>
        </w:div>
        <w:div w:id="352268891">
          <w:marLeft w:val="0"/>
          <w:marRight w:val="0"/>
          <w:marTop w:val="0"/>
          <w:marBottom w:val="0"/>
          <w:divBdr>
            <w:top w:val="none" w:sz="0" w:space="0" w:color="auto"/>
            <w:left w:val="none" w:sz="0" w:space="0" w:color="auto"/>
            <w:bottom w:val="none" w:sz="0" w:space="0" w:color="auto"/>
            <w:right w:val="none" w:sz="0" w:space="0" w:color="auto"/>
          </w:divBdr>
        </w:div>
        <w:div w:id="352269457">
          <w:marLeft w:val="0"/>
          <w:marRight w:val="0"/>
          <w:marTop w:val="300"/>
          <w:marBottom w:val="0"/>
          <w:divBdr>
            <w:top w:val="none" w:sz="0" w:space="0" w:color="auto"/>
            <w:left w:val="none" w:sz="0" w:space="0" w:color="auto"/>
            <w:bottom w:val="none" w:sz="0" w:space="0" w:color="auto"/>
            <w:right w:val="none" w:sz="0" w:space="0" w:color="auto"/>
          </w:divBdr>
        </w:div>
        <w:div w:id="352272797">
          <w:marLeft w:val="0"/>
          <w:marRight w:val="0"/>
          <w:marTop w:val="0"/>
          <w:marBottom w:val="0"/>
          <w:divBdr>
            <w:top w:val="none" w:sz="0" w:space="0" w:color="auto"/>
            <w:left w:val="none" w:sz="0" w:space="0" w:color="auto"/>
            <w:bottom w:val="none" w:sz="0" w:space="0" w:color="auto"/>
            <w:right w:val="none" w:sz="0" w:space="0" w:color="auto"/>
          </w:divBdr>
        </w:div>
        <w:div w:id="352272956">
          <w:marLeft w:val="0"/>
          <w:marRight w:val="0"/>
          <w:marTop w:val="0"/>
          <w:marBottom w:val="0"/>
          <w:divBdr>
            <w:top w:val="none" w:sz="0" w:space="0" w:color="auto"/>
            <w:left w:val="none" w:sz="0" w:space="0" w:color="auto"/>
            <w:bottom w:val="none" w:sz="0" w:space="0" w:color="auto"/>
            <w:right w:val="none" w:sz="0" w:space="0" w:color="auto"/>
          </w:divBdr>
        </w:div>
        <w:div w:id="352340137">
          <w:marLeft w:val="0"/>
          <w:marRight w:val="0"/>
          <w:marTop w:val="0"/>
          <w:marBottom w:val="0"/>
          <w:divBdr>
            <w:top w:val="none" w:sz="0" w:space="0" w:color="auto"/>
            <w:left w:val="none" w:sz="0" w:space="0" w:color="auto"/>
            <w:bottom w:val="none" w:sz="0" w:space="0" w:color="auto"/>
            <w:right w:val="none" w:sz="0" w:space="0" w:color="auto"/>
          </w:divBdr>
        </w:div>
        <w:div w:id="352347163">
          <w:marLeft w:val="0"/>
          <w:marRight w:val="0"/>
          <w:marTop w:val="0"/>
          <w:marBottom w:val="0"/>
          <w:divBdr>
            <w:top w:val="none" w:sz="0" w:space="0" w:color="auto"/>
            <w:left w:val="none" w:sz="0" w:space="0" w:color="auto"/>
            <w:bottom w:val="none" w:sz="0" w:space="0" w:color="auto"/>
            <w:right w:val="none" w:sz="0" w:space="0" w:color="auto"/>
          </w:divBdr>
        </w:div>
        <w:div w:id="352347334">
          <w:marLeft w:val="0"/>
          <w:marRight w:val="0"/>
          <w:marTop w:val="0"/>
          <w:marBottom w:val="300"/>
          <w:divBdr>
            <w:top w:val="single" w:sz="6" w:space="15" w:color="EDEDED"/>
            <w:left w:val="single" w:sz="6" w:space="15" w:color="EDEDED"/>
            <w:bottom w:val="single" w:sz="6" w:space="15" w:color="EDEDED"/>
            <w:right w:val="single" w:sz="6" w:space="15" w:color="EDEDED"/>
          </w:divBdr>
        </w:div>
        <w:div w:id="352414355">
          <w:marLeft w:val="0"/>
          <w:marRight w:val="0"/>
          <w:marTop w:val="0"/>
          <w:marBottom w:val="0"/>
          <w:divBdr>
            <w:top w:val="none" w:sz="0" w:space="0" w:color="auto"/>
            <w:left w:val="none" w:sz="0" w:space="0" w:color="auto"/>
            <w:bottom w:val="none" w:sz="0" w:space="0" w:color="auto"/>
            <w:right w:val="none" w:sz="0" w:space="0" w:color="auto"/>
          </w:divBdr>
        </w:div>
        <w:div w:id="352456870">
          <w:marLeft w:val="0"/>
          <w:marRight w:val="0"/>
          <w:marTop w:val="0"/>
          <w:marBottom w:val="0"/>
          <w:divBdr>
            <w:top w:val="none" w:sz="0" w:space="0" w:color="auto"/>
            <w:left w:val="none" w:sz="0" w:space="0" w:color="auto"/>
            <w:bottom w:val="none" w:sz="0" w:space="0" w:color="auto"/>
            <w:right w:val="none" w:sz="0" w:space="0" w:color="auto"/>
          </w:divBdr>
        </w:div>
        <w:div w:id="352456974">
          <w:marLeft w:val="0"/>
          <w:marRight w:val="0"/>
          <w:marTop w:val="0"/>
          <w:marBottom w:val="0"/>
          <w:divBdr>
            <w:top w:val="none" w:sz="0" w:space="0" w:color="auto"/>
            <w:left w:val="none" w:sz="0" w:space="0" w:color="auto"/>
            <w:bottom w:val="none" w:sz="0" w:space="0" w:color="auto"/>
            <w:right w:val="none" w:sz="0" w:space="0" w:color="auto"/>
          </w:divBdr>
        </w:div>
        <w:div w:id="352461121">
          <w:marLeft w:val="0"/>
          <w:marRight w:val="0"/>
          <w:marTop w:val="0"/>
          <w:marBottom w:val="0"/>
          <w:divBdr>
            <w:top w:val="none" w:sz="0" w:space="0" w:color="auto"/>
            <w:left w:val="none" w:sz="0" w:space="0" w:color="auto"/>
            <w:bottom w:val="none" w:sz="0" w:space="0" w:color="auto"/>
            <w:right w:val="none" w:sz="0" w:space="0" w:color="auto"/>
          </w:divBdr>
        </w:div>
        <w:div w:id="352462326">
          <w:marLeft w:val="0"/>
          <w:marRight w:val="0"/>
          <w:marTop w:val="0"/>
          <w:marBottom w:val="0"/>
          <w:divBdr>
            <w:top w:val="none" w:sz="0" w:space="0" w:color="auto"/>
            <w:left w:val="none" w:sz="0" w:space="0" w:color="auto"/>
            <w:bottom w:val="none" w:sz="0" w:space="0" w:color="auto"/>
            <w:right w:val="none" w:sz="0" w:space="0" w:color="auto"/>
          </w:divBdr>
        </w:div>
        <w:div w:id="352463815">
          <w:marLeft w:val="0"/>
          <w:marRight w:val="0"/>
          <w:marTop w:val="0"/>
          <w:marBottom w:val="0"/>
          <w:divBdr>
            <w:top w:val="none" w:sz="0" w:space="0" w:color="auto"/>
            <w:left w:val="none" w:sz="0" w:space="0" w:color="auto"/>
            <w:bottom w:val="none" w:sz="0" w:space="0" w:color="auto"/>
            <w:right w:val="none" w:sz="0" w:space="0" w:color="auto"/>
          </w:divBdr>
        </w:div>
        <w:div w:id="352464348">
          <w:marLeft w:val="0"/>
          <w:marRight w:val="0"/>
          <w:marTop w:val="0"/>
          <w:marBottom w:val="0"/>
          <w:divBdr>
            <w:top w:val="none" w:sz="0" w:space="0" w:color="auto"/>
            <w:left w:val="none" w:sz="0" w:space="0" w:color="auto"/>
            <w:bottom w:val="none" w:sz="0" w:space="0" w:color="auto"/>
            <w:right w:val="none" w:sz="0" w:space="0" w:color="auto"/>
          </w:divBdr>
        </w:div>
        <w:div w:id="352537174">
          <w:marLeft w:val="0"/>
          <w:marRight w:val="0"/>
          <w:marTop w:val="0"/>
          <w:marBottom w:val="0"/>
          <w:divBdr>
            <w:top w:val="none" w:sz="0" w:space="0" w:color="auto"/>
            <w:left w:val="none" w:sz="0" w:space="0" w:color="auto"/>
            <w:bottom w:val="none" w:sz="0" w:space="0" w:color="auto"/>
            <w:right w:val="none" w:sz="0" w:space="0" w:color="auto"/>
          </w:divBdr>
        </w:div>
        <w:div w:id="352537617">
          <w:marLeft w:val="0"/>
          <w:marRight w:val="0"/>
          <w:marTop w:val="0"/>
          <w:marBottom w:val="0"/>
          <w:divBdr>
            <w:top w:val="none" w:sz="0" w:space="0" w:color="auto"/>
            <w:left w:val="none" w:sz="0" w:space="0" w:color="auto"/>
            <w:bottom w:val="none" w:sz="0" w:space="0" w:color="auto"/>
            <w:right w:val="none" w:sz="0" w:space="0" w:color="auto"/>
          </w:divBdr>
        </w:div>
        <w:div w:id="352537833">
          <w:marLeft w:val="0"/>
          <w:marRight w:val="0"/>
          <w:marTop w:val="0"/>
          <w:marBottom w:val="300"/>
          <w:divBdr>
            <w:top w:val="single" w:sz="6" w:space="15" w:color="EDEDED"/>
            <w:left w:val="single" w:sz="6" w:space="15" w:color="EDEDED"/>
            <w:bottom w:val="single" w:sz="6" w:space="15" w:color="EDEDED"/>
            <w:right w:val="single" w:sz="6" w:space="15" w:color="EDEDED"/>
          </w:divBdr>
        </w:div>
        <w:div w:id="352537855">
          <w:marLeft w:val="0"/>
          <w:marRight w:val="0"/>
          <w:marTop w:val="0"/>
          <w:marBottom w:val="0"/>
          <w:divBdr>
            <w:top w:val="none" w:sz="0" w:space="0" w:color="auto"/>
            <w:left w:val="none" w:sz="0" w:space="0" w:color="auto"/>
            <w:bottom w:val="none" w:sz="0" w:space="0" w:color="auto"/>
            <w:right w:val="none" w:sz="0" w:space="0" w:color="auto"/>
          </w:divBdr>
        </w:div>
        <w:div w:id="352607674">
          <w:marLeft w:val="0"/>
          <w:marRight w:val="0"/>
          <w:marTop w:val="0"/>
          <w:marBottom w:val="0"/>
          <w:divBdr>
            <w:top w:val="none" w:sz="0" w:space="0" w:color="auto"/>
            <w:left w:val="none" w:sz="0" w:space="0" w:color="auto"/>
            <w:bottom w:val="none" w:sz="0" w:space="0" w:color="auto"/>
            <w:right w:val="none" w:sz="0" w:space="0" w:color="auto"/>
          </w:divBdr>
        </w:div>
        <w:div w:id="352610165">
          <w:marLeft w:val="0"/>
          <w:marRight w:val="0"/>
          <w:marTop w:val="0"/>
          <w:marBottom w:val="0"/>
          <w:divBdr>
            <w:top w:val="none" w:sz="0" w:space="0" w:color="auto"/>
            <w:left w:val="none" w:sz="0" w:space="0" w:color="auto"/>
            <w:bottom w:val="none" w:sz="0" w:space="0" w:color="auto"/>
            <w:right w:val="none" w:sz="0" w:space="0" w:color="auto"/>
          </w:divBdr>
          <w:divsChild>
            <w:div w:id="92436152">
              <w:marLeft w:val="0"/>
              <w:marRight w:val="0"/>
              <w:marTop w:val="0"/>
              <w:marBottom w:val="0"/>
              <w:divBdr>
                <w:top w:val="none" w:sz="0" w:space="0" w:color="auto"/>
                <w:left w:val="none" w:sz="0" w:space="0" w:color="auto"/>
                <w:bottom w:val="none" w:sz="0" w:space="0" w:color="auto"/>
                <w:right w:val="none" w:sz="0" w:space="0" w:color="auto"/>
              </w:divBdr>
            </w:div>
          </w:divsChild>
        </w:div>
        <w:div w:id="352610631">
          <w:marLeft w:val="0"/>
          <w:marRight w:val="0"/>
          <w:marTop w:val="0"/>
          <w:marBottom w:val="0"/>
          <w:divBdr>
            <w:top w:val="none" w:sz="0" w:space="0" w:color="auto"/>
            <w:left w:val="none" w:sz="0" w:space="0" w:color="auto"/>
            <w:bottom w:val="none" w:sz="0" w:space="0" w:color="auto"/>
            <w:right w:val="none" w:sz="0" w:space="0" w:color="auto"/>
          </w:divBdr>
        </w:div>
        <w:div w:id="352611990">
          <w:marLeft w:val="0"/>
          <w:marRight w:val="0"/>
          <w:marTop w:val="0"/>
          <w:marBottom w:val="0"/>
          <w:divBdr>
            <w:top w:val="none" w:sz="0" w:space="0" w:color="auto"/>
            <w:left w:val="none" w:sz="0" w:space="0" w:color="auto"/>
            <w:bottom w:val="none" w:sz="0" w:space="0" w:color="auto"/>
            <w:right w:val="none" w:sz="0" w:space="0" w:color="auto"/>
          </w:divBdr>
        </w:div>
        <w:div w:id="352612266">
          <w:marLeft w:val="0"/>
          <w:marRight w:val="0"/>
          <w:marTop w:val="300"/>
          <w:marBottom w:val="0"/>
          <w:divBdr>
            <w:top w:val="none" w:sz="0" w:space="0" w:color="auto"/>
            <w:left w:val="none" w:sz="0" w:space="0" w:color="auto"/>
            <w:bottom w:val="none" w:sz="0" w:space="0" w:color="auto"/>
            <w:right w:val="none" w:sz="0" w:space="0" w:color="auto"/>
          </w:divBdr>
        </w:div>
        <w:div w:id="352613147">
          <w:marLeft w:val="0"/>
          <w:marRight w:val="0"/>
          <w:marTop w:val="0"/>
          <w:marBottom w:val="0"/>
          <w:divBdr>
            <w:top w:val="none" w:sz="0" w:space="0" w:color="auto"/>
            <w:left w:val="none" w:sz="0" w:space="0" w:color="auto"/>
            <w:bottom w:val="none" w:sz="0" w:space="0" w:color="auto"/>
            <w:right w:val="none" w:sz="0" w:space="0" w:color="auto"/>
          </w:divBdr>
        </w:div>
        <w:div w:id="352613832">
          <w:marLeft w:val="0"/>
          <w:marRight w:val="0"/>
          <w:marTop w:val="0"/>
          <w:marBottom w:val="0"/>
          <w:divBdr>
            <w:top w:val="none" w:sz="0" w:space="0" w:color="auto"/>
            <w:left w:val="none" w:sz="0" w:space="0" w:color="auto"/>
            <w:bottom w:val="none" w:sz="0" w:space="0" w:color="auto"/>
            <w:right w:val="none" w:sz="0" w:space="0" w:color="auto"/>
          </w:divBdr>
        </w:div>
        <w:div w:id="352614843">
          <w:marLeft w:val="0"/>
          <w:marRight w:val="0"/>
          <w:marTop w:val="0"/>
          <w:marBottom w:val="300"/>
          <w:divBdr>
            <w:top w:val="single" w:sz="6" w:space="15" w:color="EDEDED"/>
            <w:left w:val="single" w:sz="6" w:space="15" w:color="EDEDED"/>
            <w:bottom w:val="single" w:sz="6" w:space="15" w:color="EDEDED"/>
            <w:right w:val="single" w:sz="6" w:space="15" w:color="EDEDED"/>
          </w:divBdr>
        </w:div>
        <w:div w:id="352650125">
          <w:marLeft w:val="0"/>
          <w:marRight w:val="0"/>
          <w:marTop w:val="0"/>
          <w:marBottom w:val="0"/>
          <w:divBdr>
            <w:top w:val="none" w:sz="0" w:space="0" w:color="auto"/>
            <w:left w:val="none" w:sz="0" w:space="0" w:color="auto"/>
            <w:bottom w:val="none" w:sz="0" w:space="0" w:color="auto"/>
            <w:right w:val="none" w:sz="0" w:space="0" w:color="auto"/>
          </w:divBdr>
        </w:div>
        <w:div w:id="352650800">
          <w:marLeft w:val="0"/>
          <w:marRight w:val="0"/>
          <w:marTop w:val="0"/>
          <w:marBottom w:val="0"/>
          <w:divBdr>
            <w:top w:val="none" w:sz="0" w:space="0" w:color="auto"/>
            <w:left w:val="none" w:sz="0" w:space="0" w:color="auto"/>
            <w:bottom w:val="none" w:sz="0" w:space="0" w:color="auto"/>
            <w:right w:val="none" w:sz="0" w:space="0" w:color="auto"/>
          </w:divBdr>
        </w:div>
        <w:div w:id="352652215">
          <w:marLeft w:val="0"/>
          <w:marRight w:val="0"/>
          <w:marTop w:val="0"/>
          <w:marBottom w:val="0"/>
          <w:divBdr>
            <w:top w:val="none" w:sz="0" w:space="0" w:color="auto"/>
            <w:left w:val="none" w:sz="0" w:space="0" w:color="auto"/>
            <w:bottom w:val="none" w:sz="0" w:space="0" w:color="auto"/>
            <w:right w:val="none" w:sz="0" w:space="0" w:color="auto"/>
          </w:divBdr>
        </w:div>
        <w:div w:id="352652491">
          <w:marLeft w:val="0"/>
          <w:marRight w:val="0"/>
          <w:marTop w:val="300"/>
          <w:marBottom w:val="0"/>
          <w:divBdr>
            <w:top w:val="none" w:sz="0" w:space="0" w:color="auto"/>
            <w:left w:val="none" w:sz="0" w:space="0" w:color="auto"/>
            <w:bottom w:val="none" w:sz="0" w:space="0" w:color="auto"/>
            <w:right w:val="none" w:sz="0" w:space="0" w:color="auto"/>
          </w:divBdr>
        </w:div>
        <w:div w:id="352654354">
          <w:marLeft w:val="0"/>
          <w:marRight w:val="0"/>
          <w:marTop w:val="0"/>
          <w:marBottom w:val="0"/>
          <w:divBdr>
            <w:top w:val="none" w:sz="0" w:space="0" w:color="auto"/>
            <w:left w:val="none" w:sz="0" w:space="0" w:color="auto"/>
            <w:bottom w:val="none" w:sz="0" w:space="0" w:color="auto"/>
            <w:right w:val="none" w:sz="0" w:space="0" w:color="auto"/>
          </w:divBdr>
        </w:div>
        <w:div w:id="352726705">
          <w:marLeft w:val="0"/>
          <w:marRight w:val="0"/>
          <w:marTop w:val="0"/>
          <w:marBottom w:val="0"/>
          <w:divBdr>
            <w:top w:val="none" w:sz="0" w:space="0" w:color="auto"/>
            <w:left w:val="none" w:sz="0" w:space="0" w:color="auto"/>
            <w:bottom w:val="none" w:sz="0" w:space="0" w:color="auto"/>
            <w:right w:val="none" w:sz="0" w:space="0" w:color="auto"/>
          </w:divBdr>
        </w:div>
        <w:div w:id="352727069">
          <w:marLeft w:val="0"/>
          <w:marRight w:val="0"/>
          <w:marTop w:val="0"/>
          <w:marBottom w:val="0"/>
          <w:divBdr>
            <w:top w:val="none" w:sz="0" w:space="0" w:color="auto"/>
            <w:left w:val="none" w:sz="0" w:space="0" w:color="auto"/>
            <w:bottom w:val="none" w:sz="0" w:space="0" w:color="auto"/>
            <w:right w:val="none" w:sz="0" w:space="0" w:color="auto"/>
          </w:divBdr>
          <w:divsChild>
            <w:div w:id="380130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729003">
          <w:marLeft w:val="0"/>
          <w:marRight w:val="0"/>
          <w:marTop w:val="0"/>
          <w:marBottom w:val="0"/>
          <w:divBdr>
            <w:top w:val="none" w:sz="0" w:space="0" w:color="auto"/>
            <w:left w:val="none" w:sz="0" w:space="0" w:color="auto"/>
            <w:bottom w:val="none" w:sz="0" w:space="0" w:color="auto"/>
            <w:right w:val="none" w:sz="0" w:space="0" w:color="auto"/>
          </w:divBdr>
        </w:div>
        <w:div w:id="352732697">
          <w:marLeft w:val="0"/>
          <w:marRight w:val="0"/>
          <w:marTop w:val="0"/>
          <w:marBottom w:val="0"/>
          <w:divBdr>
            <w:top w:val="none" w:sz="0" w:space="0" w:color="auto"/>
            <w:left w:val="none" w:sz="0" w:space="0" w:color="auto"/>
            <w:bottom w:val="none" w:sz="0" w:space="0" w:color="auto"/>
            <w:right w:val="none" w:sz="0" w:space="0" w:color="auto"/>
          </w:divBdr>
        </w:div>
        <w:div w:id="352800996">
          <w:marLeft w:val="0"/>
          <w:marRight w:val="0"/>
          <w:marTop w:val="0"/>
          <w:marBottom w:val="0"/>
          <w:divBdr>
            <w:top w:val="none" w:sz="0" w:space="0" w:color="auto"/>
            <w:left w:val="none" w:sz="0" w:space="0" w:color="auto"/>
            <w:bottom w:val="none" w:sz="0" w:space="0" w:color="auto"/>
            <w:right w:val="none" w:sz="0" w:space="0" w:color="auto"/>
          </w:divBdr>
          <w:divsChild>
            <w:div w:id="380792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2802292">
          <w:marLeft w:val="0"/>
          <w:marRight w:val="0"/>
          <w:marTop w:val="0"/>
          <w:marBottom w:val="300"/>
          <w:divBdr>
            <w:top w:val="single" w:sz="6" w:space="15" w:color="EDEDED"/>
            <w:left w:val="single" w:sz="6" w:space="15" w:color="EDEDED"/>
            <w:bottom w:val="single" w:sz="6" w:space="15" w:color="EDEDED"/>
            <w:right w:val="single" w:sz="6" w:space="15" w:color="EDEDED"/>
          </w:divBdr>
        </w:div>
        <w:div w:id="352804024">
          <w:marLeft w:val="0"/>
          <w:marRight w:val="0"/>
          <w:marTop w:val="0"/>
          <w:marBottom w:val="0"/>
          <w:divBdr>
            <w:top w:val="none" w:sz="0" w:space="0" w:color="auto"/>
            <w:left w:val="none" w:sz="0" w:space="0" w:color="auto"/>
            <w:bottom w:val="none" w:sz="0" w:space="0" w:color="auto"/>
            <w:right w:val="none" w:sz="0" w:space="0" w:color="auto"/>
          </w:divBdr>
        </w:div>
        <w:div w:id="352805000">
          <w:marLeft w:val="0"/>
          <w:marRight w:val="0"/>
          <w:marTop w:val="0"/>
          <w:marBottom w:val="300"/>
          <w:divBdr>
            <w:top w:val="single" w:sz="6" w:space="15" w:color="EDEDED"/>
            <w:left w:val="single" w:sz="6" w:space="15" w:color="EDEDED"/>
            <w:bottom w:val="single" w:sz="6" w:space="15" w:color="EDEDED"/>
            <w:right w:val="single" w:sz="6" w:space="15" w:color="EDEDED"/>
          </w:divBdr>
        </w:div>
        <w:div w:id="352849584">
          <w:marLeft w:val="0"/>
          <w:marRight w:val="0"/>
          <w:marTop w:val="0"/>
          <w:marBottom w:val="0"/>
          <w:divBdr>
            <w:top w:val="none" w:sz="0" w:space="0" w:color="auto"/>
            <w:left w:val="none" w:sz="0" w:space="0" w:color="auto"/>
            <w:bottom w:val="none" w:sz="0" w:space="0" w:color="auto"/>
            <w:right w:val="none" w:sz="0" w:space="0" w:color="auto"/>
          </w:divBdr>
        </w:div>
        <w:div w:id="352878209">
          <w:marLeft w:val="0"/>
          <w:marRight w:val="0"/>
          <w:marTop w:val="0"/>
          <w:marBottom w:val="0"/>
          <w:divBdr>
            <w:top w:val="none" w:sz="0" w:space="0" w:color="auto"/>
            <w:left w:val="none" w:sz="0" w:space="0" w:color="auto"/>
            <w:bottom w:val="none" w:sz="0" w:space="0" w:color="auto"/>
            <w:right w:val="none" w:sz="0" w:space="0" w:color="auto"/>
          </w:divBdr>
        </w:div>
        <w:div w:id="352878457">
          <w:marLeft w:val="0"/>
          <w:marRight w:val="0"/>
          <w:marTop w:val="0"/>
          <w:marBottom w:val="0"/>
          <w:divBdr>
            <w:top w:val="none" w:sz="0" w:space="0" w:color="auto"/>
            <w:left w:val="none" w:sz="0" w:space="0" w:color="auto"/>
            <w:bottom w:val="none" w:sz="0" w:space="0" w:color="auto"/>
            <w:right w:val="none" w:sz="0" w:space="0" w:color="auto"/>
          </w:divBdr>
        </w:div>
        <w:div w:id="352919993">
          <w:marLeft w:val="0"/>
          <w:marRight w:val="0"/>
          <w:marTop w:val="0"/>
          <w:marBottom w:val="0"/>
          <w:divBdr>
            <w:top w:val="none" w:sz="0" w:space="0" w:color="auto"/>
            <w:left w:val="none" w:sz="0" w:space="0" w:color="auto"/>
            <w:bottom w:val="none" w:sz="0" w:space="0" w:color="auto"/>
            <w:right w:val="none" w:sz="0" w:space="0" w:color="auto"/>
          </w:divBdr>
        </w:div>
        <w:div w:id="352920673">
          <w:marLeft w:val="0"/>
          <w:marRight w:val="0"/>
          <w:marTop w:val="0"/>
          <w:marBottom w:val="0"/>
          <w:divBdr>
            <w:top w:val="none" w:sz="0" w:space="0" w:color="auto"/>
            <w:left w:val="none" w:sz="0" w:space="0" w:color="auto"/>
            <w:bottom w:val="none" w:sz="0" w:space="0" w:color="auto"/>
            <w:right w:val="none" w:sz="0" w:space="0" w:color="auto"/>
          </w:divBdr>
        </w:div>
        <w:div w:id="352922439">
          <w:marLeft w:val="0"/>
          <w:marRight w:val="0"/>
          <w:marTop w:val="0"/>
          <w:marBottom w:val="0"/>
          <w:divBdr>
            <w:top w:val="none" w:sz="0" w:space="0" w:color="auto"/>
            <w:left w:val="none" w:sz="0" w:space="0" w:color="auto"/>
            <w:bottom w:val="none" w:sz="0" w:space="0" w:color="auto"/>
            <w:right w:val="none" w:sz="0" w:space="0" w:color="auto"/>
          </w:divBdr>
        </w:div>
        <w:div w:id="352925058">
          <w:marLeft w:val="0"/>
          <w:marRight w:val="0"/>
          <w:marTop w:val="0"/>
          <w:marBottom w:val="0"/>
          <w:divBdr>
            <w:top w:val="none" w:sz="0" w:space="0" w:color="auto"/>
            <w:left w:val="none" w:sz="0" w:space="0" w:color="auto"/>
            <w:bottom w:val="none" w:sz="0" w:space="0" w:color="auto"/>
            <w:right w:val="none" w:sz="0" w:space="0" w:color="auto"/>
          </w:divBdr>
        </w:div>
        <w:div w:id="352925092">
          <w:marLeft w:val="0"/>
          <w:marRight w:val="0"/>
          <w:marTop w:val="0"/>
          <w:marBottom w:val="0"/>
          <w:divBdr>
            <w:top w:val="none" w:sz="0" w:space="0" w:color="auto"/>
            <w:left w:val="none" w:sz="0" w:space="0" w:color="auto"/>
            <w:bottom w:val="none" w:sz="0" w:space="0" w:color="auto"/>
            <w:right w:val="none" w:sz="0" w:space="0" w:color="auto"/>
          </w:divBdr>
        </w:div>
        <w:div w:id="352993950">
          <w:marLeft w:val="0"/>
          <w:marRight w:val="0"/>
          <w:marTop w:val="0"/>
          <w:marBottom w:val="0"/>
          <w:divBdr>
            <w:top w:val="none" w:sz="0" w:space="0" w:color="auto"/>
            <w:left w:val="none" w:sz="0" w:space="0" w:color="auto"/>
            <w:bottom w:val="none" w:sz="0" w:space="0" w:color="auto"/>
            <w:right w:val="none" w:sz="0" w:space="0" w:color="auto"/>
          </w:divBdr>
          <w:divsChild>
            <w:div w:id="70782724">
              <w:marLeft w:val="0"/>
              <w:marRight w:val="0"/>
              <w:marTop w:val="0"/>
              <w:marBottom w:val="0"/>
              <w:divBdr>
                <w:top w:val="none" w:sz="0" w:space="0" w:color="auto"/>
                <w:left w:val="none" w:sz="0" w:space="0" w:color="auto"/>
                <w:bottom w:val="none" w:sz="0" w:space="0" w:color="auto"/>
                <w:right w:val="none" w:sz="0" w:space="0" w:color="auto"/>
              </w:divBdr>
            </w:div>
          </w:divsChild>
        </w:div>
        <w:div w:id="352994103">
          <w:marLeft w:val="0"/>
          <w:marRight w:val="0"/>
          <w:marTop w:val="0"/>
          <w:marBottom w:val="0"/>
          <w:divBdr>
            <w:top w:val="none" w:sz="0" w:space="0" w:color="auto"/>
            <w:left w:val="none" w:sz="0" w:space="0" w:color="auto"/>
            <w:bottom w:val="none" w:sz="0" w:space="0" w:color="auto"/>
            <w:right w:val="none" w:sz="0" w:space="0" w:color="auto"/>
          </w:divBdr>
        </w:div>
        <w:div w:id="352995903">
          <w:marLeft w:val="0"/>
          <w:marRight w:val="0"/>
          <w:marTop w:val="0"/>
          <w:marBottom w:val="0"/>
          <w:divBdr>
            <w:top w:val="none" w:sz="0" w:space="0" w:color="auto"/>
            <w:left w:val="none" w:sz="0" w:space="0" w:color="auto"/>
            <w:bottom w:val="none" w:sz="0" w:space="0" w:color="auto"/>
            <w:right w:val="none" w:sz="0" w:space="0" w:color="auto"/>
          </w:divBdr>
        </w:div>
        <w:div w:id="353000677">
          <w:marLeft w:val="0"/>
          <w:marRight w:val="0"/>
          <w:marTop w:val="0"/>
          <w:marBottom w:val="300"/>
          <w:divBdr>
            <w:top w:val="single" w:sz="6" w:space="15" w:color="EDEDED"/>
            <w:left w:val="single" w:sz="6" w:space="15" w:color="EDEDED"/>
            <w:bottom w:val="single" w:sz="6" w:space="15" w:color="EDEDED"/>
            <w:right w:val="single" w:sz="6" w:space="15" w:color="EDEDED"/>
          </w:divBdr>
        </w:div>
        <w:div w:id="353003382">
          <w:marLeft w:val="0"/>
          <w:marRight w:val="0"/>
          <w:marTop w:val="0"/>
          <w:marBottom w:val="0"/>
          <w:divBdr>
            <w:top w:val="none" w:sz="0" w:space="0" w:color="auto"/>
            <w:left w:val="none" w:sz="0" w:space="0" w:color="auto"/>
            <w:bottom w:val="none" w:sz="0" w:space="0" w:color="auto"/>
            <w:right w:val="none" w:sz="0" w:space="0" w:color="auto"/>
          </w:divBdr>
        </w:div>
        <w:div w:id="353043991">
          <w:marLeft w:val="0"/>
          <w:marRight w:val="0"/>
          <w:marTop w:val="0"/>
          <w:marBottom w:val="0"/>
          <w:divBdr>
            <w:top w:val="none" w:sz="0" w:space="0" w:color="auto"/>
            <w:left w:val="none" w:sz="0" w:space="0" w:color="auto"/>
            <w:bottom w:val="none" w:sz="0" w:space="0" w:color="auto"/>
            <w:right w:val="none" w:sz="0" w:space="0" w:color="auto"/>
          </w:divBdr>
        </w:div>
        <w:div w:id="353074933">
          <w:marLeft w:val="0"/>
          <w:marRight w:val="0"/>
          <w:marTop w:val="0"/>
          <w:marBottom w:val="0"/>
          <w:divBdr>
            <w:top w:val="none" w:sz="0" w:space="0" w:color="auto"/>
            <w:left w:val="none" w:sz="0" w:space="0" w:color="auto"/>
            <w:bottom w:val="none" w:sz="0" w:space="0" w:color="auto"/>
            <w:right w:val="none" w:sz="0" w:space="0" w:color="auto"/>
          </w:divBdr>
        </w:div>
        <w:div w:id="353112595">
          <w:marLeft w:val="0"/>
          <w:marRight w:val="0"/>
          <w:marTop w:val="0"/>
          <w:marBottom w:val="0"/>
          <w:divBdr>
            <w:top w:val="none" w:sz="0" w:space="0" w:color="auto"/>
            <w:left w:val="none" w:sz="0" w:space="0" w:color="auto"/>
            <w:bottom w:val="none" w:sz="0" w:space="0" w:color="auto"/>
            <w:right w:val="none" w:sz="0" w:space="0" w:color="auto"/>
          </w:divBdr>
        </w:div>
        <w:div w:id="353114422">
          <w:marLeft w:val="0"/>
          <w:marRight w:val="0"/>
          <w:marTop w:val="0"/>
          <w:marBottom w:val="300"/>
          <w:divBdr>
            <w:top w:val="single" w:sz="6" w:space="15" w:color="EDEDED"/>
            <w:left w:val="single" w:sz="6" w:space="15" w:color="EDEDED"/>
            <w:bottom w:val="single" w:sz="6" w:space="15" w:color="EDEDED"/>
            <w:right w:val="single" w:sz="6" w:space="15" w:color="EDEDED"/>
          </w:divBdr>
        </w:div>
        <w:div w:id="353115091">
          <w:marLeft w:val="0"/>
          <w:marRight w:val="0"/>
          <w:marTop w:val="0"/>
          <w:marBottom w:val="0"/>
          <w:divBdr>
            <w:top w:val="none" w:sz="0" w:space="0" w:color="auto"/>
            <w:left w:val="none" w:sz="0" w:space="0" w:color="auto"/>
            <w:bottom w:val="none" w:sz="0" w:space="0" w:color="auto"/>
            <w:right w:val="none" w:sz="0" w:space="0" w:color="auto"/>
          </w:divBdr>
        </w:div>
        <w:div w:id="353115247">
          <w:marLeft w:val="0"/>
          <w:marRight w:val="0"/>
          <w:marTop w:val="0"/>
          <w:marBottom w:val="0"/>
          <w:divBdr>
            <w:top w:val="none" w:sz="0" w:space="0" w:color="auto"/>
            <w:left w:val="none" w:sz="0" w:space="0" w:color="auto"/>
            <w:bottom w:val="none" w:sz="0" w:space="0" w:color="auto"/>
            <w:right w:val="none" w:sz="0" w:space="0" w:color="auto"/>
          </w:divBdr>
        </w:div>
        <w:div w:id="353117028">
          <w:marLeft w:val="0"/>
          <w:marRight w:val="0"/>
          <w:marTop w:val="0"/>
          <w:marBottom w:val="0"/>
          <w:divBdr>
            <w:top w:val="none" w:sz="0" w:space="0" w:color="auto"/>
            <w:left w:val="none" w:sz="0" w:space="0" w:color="auto"/>
            <w:bottom w:val="none" w:sz="0" w:space="0" w:color="auto"/>
            <w:right w:val="none" w:sz="0" w:space="0" w:color="auto"/>
          </w:divBdr>
        </w:div>
        <w:div w:id="353118074">
          <w:marLeft w:val="0"/>
          <w:marRight w:val="0"/>
          <w:marTop w:val="0"/>
          <w:marBottom w:val="0"/>
          <w:divBdr>
            <w:top w:val="none" w:sz="0" w:space="0" w:color="auto"/>
            <w:left w:val="none" w:sz="0" w:space="0" w:color="auto"/>
            <w:bottom w:val="none" w:sz="0" w:space="0" w:color="auto"/>
            <w:right w:val="none" w:sz="0" w:space="0" w:color="auto"/>
          </w:divBdr>
        </w:div>
        <w:div w:id="353187733">
          <w:marLeft w:val="0"/>
          <w:marRight w:val="0"/>
          <w:marTop w:val="0"/>
          <w:marBottom w:val="0"/>
          <w:divBdr>
            <w:top w:val="none" w:sz="0" w:space="0" w:color="auto"/>
            <w:left w:val="none" w:sz="0" w:space="0" w:color="auto"/>
            <w:bottom w:val="none" w:sz="0" w:space="0" w:color="auto"/>
            <w:right w:val="none" w:sz="0" w:space="0" w:color="auto"/>
          </w:divBdr>
        </w:div>
        <w:div w:id="353188717">
          <w:marLeft w:val="0"/>
          <w:marRight w:val="0"/>
          <w:marTop w:val="300"/>
          <w:marBottom w:val="0"/>
          <w:divBdr>
            <w:top w:val="none" w:sz="0" w:space="0" w:color="auto"/>
            <w:left w:val="none" w:sz="0" w:space="0" w:color="auto"/>
            <w:bottom w:val="none" w:sz="0" w:space="0" w:color="auto"/>
            <w:right w:val="none" w:sz="0" w:space="0" w:color="auto"/>
          </w:divBdr>
        </w:div>
        <w:div w:id="353188783">
          <w:marLeft w:val="0"/>
          <w:marRight w:val="0"/>
          <w:marTop w:val="0"/>
          <w:marBottom w:val="0"/>
          <w:divBdr>
            <w:top w:val="none" w:sz="0" w:space="0" w:color="auto"/>
            <w:left w:val="none" w:sz="0" w:space="0" w:color="auto"/>
            <w:bottom w:val="none" w:sz="0" w:space="0" w:color="auto"/>
            <w:right w:val="none" w:sz="0" w:space="0" w:color="auto"/>
          </w:divBdr>
        </w:div>
        <w:div w:id="353191742">
          <w:marLeft w:val="0"/>
          <w:marRight w:val="0"/>
          <w:marTop w:val="0"/>
          <w:marBottom w:val="0"/>
          <w:divBdr>
            <w:top w:val="none" w:sz="0" w:space="0" w:color="auto"/>
            <w:left w:val="none" w:sz="0" w:space="0" w:color="auto"/>
            <w:bottom w:val="none" w:sz="0" w:space="0" w:color="auto"/>
            <w:right w:val="none" w:sz="0" w:space="0" w:color="auto"/>
          </w:divBdr>
        </w:div>
        <w:div w:id="353194534">
          <w:marLeft w:val="0"/>
          <w:marRight w:val="0"/>
          <w:marTop w:val="0"/>
          <w:marBottom w:val="0"/>
          <w:divBdr>
            <w:top w:val="none" w:sz="0" w:space="0" w:color="auto"/>
            <w:left w:val="none" w:sz="0" w:space="0" w:color="auto"/>
            <w:bottom w:val="none" w:sz="0" w:space="0" w:color="auto"/>
            <w:right w:val="none" w:sz="0" w:space="0" w:color="auto"/>
          </w:divBdr>
        </w:div>
        <w:div w:id="353195542">
          <w:marLeft w:val="0"/>
          <w:marRight w:val="0"/>
          <w:marTop w:val="0"/>
          <w:marBottom w:val="300"/>
          <w:divBdr>
            <w:top w:val="single" w:sz="6" w:space="15" w:color="EDEDED"/>
            <w:left w:val="single" w:sz="6" w:space="15" w:color="EDEDED"/>
            <w:bottom w:val="single" w:sz="6" w:space="15" w:color="EDEDED"/>
            <w:right w:val="single" w:sz="6" w:space="15" w:color="EDEDED"/>
          </w:divBdr>
        </w:div>
        <w:div w:id="353196773">
          <w:marLeft w:val="0"/>
          <w:marRight w:val="0"/>
          <w:marTop w:val="0"/>
          <w:marBottom w:val="0"/>
          <w:divBdr>
            <w:top w:val="none" w:sz="0" w:space="0" w:color="auto"/>
            <w:left w:val="none" w:sz="0" w:space="0" w:color="auto"/>
            <w:bottom w:val="none" w:sz="0" w:space="0" w:color="auto"/>
            <w:right w:val="none" w:sz="0" w:space="0" w:color="auto"/>
          </w:divBdr>
        </w:div>
        <w:div w:id="353266753">
          <w:marLeft w:val="0"/>
          <w:marRight w:val="0"/>
          <w:marTop w:val="0"/>
          <w:marBottom w:val="300"/>
          <w:divBdr>
            <w:top w:val="single" w:sz="6" w:space="15" w:color="EDEDED"/>
            <w:left w:val="single" w:sz="6" w:space="15" w:color="EDEDED"/>
            <w:bottom w:val="single" w:sz="6" w:space="15" w:color="EDEDED"/>
            <w:right w:val="single" w:sz="6" w:space="15" w:color="EDEDED"/>
          </w:divBdr>
        </w:div>
        <w:div w:id="353267642">
          <w:marLeft w:val="0"/>
          <w:marRight w:val="0"/>
          <w:marTop w:val="300"/>
          <w:marBottom w:val="0"/>
          <w:divBdr>
            <w:top w:val="none" w:sz="0" w:space="0" w:color="auto"/>
            <w:left w:val="none" w:sz="0" w:space="0" w:color="auto"/>
            <w:bottom w:val="none" w:sz="0" w:space="0" w:color="auto"/>
            <w:right w:val="none" w:sz="0" w:space="0" w:color="auto"/>
          </w:divBdr>
        </w:div>
        <w:div w:id="353305142">
          <w:marLeft w:val="0"/>
          <w:marRight w:val="0"/>
          <w:marTop w:val="0"/>
          <w:marBottom w:val="0"/>
          <w:divBdr>
            <w:top w:val="none" w:sz="0" w:space="0" w:color="auto"/>
            <w:left w:val="none" w:sz="0" w:space="0" w:color="auto"/>
            <w:bottom w:val="none" w:sz="0" w:space="0" w:color="auto"/>
            <w:right w:val="none" w:sz="0" w:space="0" w:color="auto"/>
          </w:divBdr>
        </w:div>
        <w:div w:id="353306486">
          <w:marLeft w:val="0"/>
          <w:marRight w:val="0"/>
          <w:marTop w:val="0"/>
          <w:marBottom w:val="0"/>
          <w:divBdr>
            <w:top w:val="none" w:sz="0" w:space="0" w:color="auto"/>
            <w:left w:val="none" w:sz="0" w:space="0" w:color="auto"/>
            <w:bottom w:val="none" w:sz="0" w:space="0" w:color="auto"/>
            <w:right w:val="none" w:sz="0" w:space="0" w:color="auto"/>
          </w:divBdr>
        </w:div>
        <w:div w:id="353307465">
          <w:marLeft w:val="0"/>
          <w:marRight w:val="0"/>
          <w:marTop w:val="0"/>
          <w:marBottom w:val="0"/>
          <w:divBdr>
            <w:top w:val="none" w:sz="0" w:space="0" w:color="auto"/>
            <w:left w:val="none" w:sz="0" w:space="0" w:color="auto"/>
            <w:bottom w:val="none" w:sz="0" w:space="0" w:color="auto"/>
            <w:right w:val="none" w:sz="0" w:space="0" w:color="auto"/>
          </w:divBdr>
        </w:div>
        <w:div w:id="353309162">
          <w:marLeft w:val="0"/>
          <w:marRight w:val="0"/>
          <w:marTop w:val="0"/>
          <w:marBottom w:val="300"/>
          <w:divBdr>
            <w:top w:val="single" w:sz="6" w:space="15" w:color="EDEDED"/>
            <w:left w:val="single" w:sz="6" w:space="15" w:color="EDEDED"/>
            <w:bottom w:val="single" w:sz="6" w:space="15" w:color="EDEDED"/>
            <w:right w:val="single" w:sz="6" w:space="15" w:color="EDEDED"/>
          </w:divBdr>
        </w:div>
        <w:div w:id="353382120">
          <w:marLeft w:val="0"/>
          <w:marRight w:val="0"/>
          <w:marTop w:val="0"/>
          <w:marBottom w:val="0"/>
          <w:divBdr>
            <w:top w:val="none" w:sz="0" w:space="0" w:color="auto"/>
            <w:left w:val="none" w:sz="0" w:space="0" w:color="auto"/>
            <w:bottom w:val="none" w:sz="0" w:space="0" w:color="auto"/>
            <w:right w:val="none" w:sz="0" w:space="0" w:color="auto"/>
          </w:divBdr>
        </w:div>
        <w:div w:id="353388722">
          <w:marLeft w:val="0"/>
          <w:marRight w:val="0"/>
          <w:marTop w:val="300"/>
          <w:marBottom w:val="0"/>
          <w:divBdr>
            <w:top w:val="none" w:sz="0" w:space="0" w:color="auto"/>
            <w:left w:val="none" w:sz="0" w:space="0" w:color="auto"/>
            <w:bottom w:val="none" w:sz="0" w:space="0" w:color="auto"/>
            <w:right w:val="none" w:sz="0" w:space="0" w:color="auto"/>
          </w:divBdr>
        </w:div>
        <w:div w:id="353389198">
          <w:marLeft w:val="0"/>
          <w:marRight w:val="0"/>
          <w:marTop w:val="0"/>
          <w:marBottom w:val="0"/>
          <w:divBdr>
            <w:top w:val="none" w:sz="0" w:space="0" w:color="auto"/>
            <w:left w:val="none" w:sz="0" w:space="0" w:color="auto"/>
            <w:bottom w:val="none" w:sz="0" w:space="0" w:color="auto"/>
            <w:right w:val="none" w:sz="0" w:space="0" w:color="auto"/>
          </w:divBdr>
        </w:div>
        <w:div w:id="353461314">
          <w:marLeft w:val="0"/>
          <w:marRight w:val="0"/>
          <w:marTop w:val="0"/>
          <w:marBottom w:val="0"/>
          <w:divBdr>
            <w:top w:val="none" w:sz="0" w:space="0" w:color="auto"/>
            <w:left w:val="none" w:sz="0" w:space="0" w:color="auto"/>
            <w:bottom w:val="none" w:sz="0" w:space="0" w:color="auto"/>
            <w:right w:val="none" w:sz="0" w:space="0" w:color="auto"/>
          </w:divBdr>
        </w:div>
        <w:div w:id="353533094">
          <w:marLeft w:val="0"/>
          <w:marRight w:val="0"/>
          <w:marTop w:val="0"/>
          <w:marBottom w:val="0"/>
          <w:divBdr>
            <w:top w:val="none" w:sz="0" w:space="0" w:color="auto"/>
            <w:left w:val="none" w:sz="0" w:space="0" w:color="auto"/>
            <w:bottom w:val="none" w:sz="0" w:space="0" w:color="auto"/>
            <w:right w:val="none" w:sz="0" w:space="0" w:color="auto"/>
          </w:divBdr>
        </w:div>
        <w:div w:id="353574076">
          <w:marLeft w:val="0"/>
          <w:marRight w:val="0"/>
          <w:marTop w:val="300"/>
          <w:marBottom w:val="0"/>
          <w:divBdr>
            <w:top w:val="none" w:sz="0" w:space="0" w:color="auto"/>
            <w:left w:val="none" w:sz="0" w:space="0" w:color="auto"/>
            <w:bottom w:val="none" w:sz="0" w:space="0" w:color="auto"/>
            <w:right w:val="none" w:sz="0" w:space="0" w:color="auto"/>
          </w:divBdr>
          <w:divsChild>
            <w:div w:id="149060967">
              <w:marLeft w:val="0"/>
              <w:marRight w:val="0"/>
              <w:marTop w:val="0"/>
              <w:marBottom w:val="0"/>
              <w:divBdr>
                <w:top w:val="none" w:sz="0" w:space="0" w:color="auto"/>
                <w:left w:val="none" w:sz="0" w:space="0" w:color="auto"/>
                <w:bottom w:val="none" w:sz="0" w:space="0" w:color="auto"/>
                <w:right w:val="none" w:sz="0" w:space="0" w:color="auto"/>
              </w:divBdr>
              <w:divsChild>
                <w:div w:id="3852232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3574270">
          <w:marLeft w:val="0"/>
          <w:marRight w:val="0"/>
          <w:marTop w:val="0"/>
          <w:marBottom w:val="0"/>
          <w:divBdr>
            <w:top w:val="none" w:sz="0" w:space="0" w:color="auto"/>
            <w:left w:val="none" w:sz="0" w:space="0" w:color="auto"/>
            <w:bottom w:val="none" w:sz="0" w:space="0" w:color="auto"/>
            <w:right w:val="none" w:sz="0" w:space="0" w:color="auto"/>
          </w:divBdr>
        </w:div>
        <w:div w:id="353574422">
          <w:marLeft w:val="0"/>
          <w:marRight w:val="0"/>
          <w:marTop w:val="0"/>
          <w:marBottom w:val="0"/>
          <w:divBdr>
            <w:top w:val="none" w:sz="0" w:space="0" w:color="auto"/>
            <w:left w:val="none" w:sz="0" w:space="0" w:color="auto"/>
            <w:bottom w:val="none" w:sz="0" w:space="0" w:color="auto"/>
            <w:right w:val="none" w:sz="0" w:space="0" w:color="auto"/>
          </w:divBdr>
        </w:div>
        <w:div w:id="353574686">
          <w:marLeft w:val="0"/>
          <w:marRight w:val="0"/>
          <w:marTop w:val="0"/>
          <w:marBottom w:val="300"/>
          <w:divBdr>
            <w:top w:val="single" w:sz="6" w:space="15" w:color="EDEDED"/>
            <w:left w:val="single" w:sz="6" w:space="15" w:color="EDEDED"/>
            <w:bottom w:val="single" w:sz="6" w:space="15" w:color="EDEDED"/>
            <w:right w:val="single" w:sz="6" w:space="15" w:color="EDEDED"/>
          </w:divBdr>
        </w:div>
        <w:div w:id="353575062">
          <w:marLeft w:val="0"/>
          <w:marRight w:val="0"/>
          <w:marTop w:val="0"/>
          <w:marBottom w:val="0"/>
          <w:divBdr>
            <w:top w:val="none" w:sz="0" w:space="0" w:color="auto"/>
            <w:left w:val="none" w:sz="0" w:space="0" w:color="auto"/>
            <w:bottom w:val="none" w:sz="0" w:space="0" w:color="auto"/>
            <w:right w:val="none" w:sz="0" w:space="0" w:color="auto"/>
          </w:divBdr>
          <w:divsChild>
            <w:div w:id="59987754">
              <w:marLeft w:val="0"/>
              <w:marRight w:val="0"/>
              <w:marTop w:val="0"/>
              <w:marBottom w:val="0"/>
              <w:divBdr>
                <w:top w:val="none" w:sz="0" w:space="0" w:color="auto"/>
                <w:left w:val="none" w:sz="0" w:space="0" w:color="auto"/>
                <w:bottom w:val="none" w:sz="0" w:space="0" w:color="auto"/>
                <w:right w:val="none" w:sz="0" w:space="0" w:color="auto"/>
              </w:divBdr>
            </w:div>
          </w:divsChild>
        </w:div>
        <w:div w:id="353575382">
          <w:marLeft w:val="0"/>
          <w:marRight w:val="0"/>
          <w:marTop w:val="0"/>
          <w:marBottom w:val="0"/>
          <w:divBdr>
            <w:top w:val="none" w:sz="0" w:space="0" w:color="auto"/>
            <w:left w:val="none" w:sz="0" w:space="0" w:color="auto"/>
            <w:bottom w:val="none" w:sz="0" w:space="0" w:color="auto"/>
            <w:right w:val="none" w:sz="0" w:space="0" w:color="auto"/>
          </w:divBdr>
        </w:div>
        <w:div w:id="353576760">
          <w:marLeft w:val="0"/>
          <w:marRight w:val="0"/>
          <w:marTop w:val="0"/>
          <w:marBottom w:val="300"/>
          <w:divBdr>
            <w:top w:val="single" w:sz="6" w:space="15" w:color="EDEDED"/>
            <w:left w:val="single" w:sz="6" w:space="15" w:color="EDEDED"/>
            <w:bottom w:val="single" w:sz="6" w:space="15" w:color="EDEDED"/>
            <w:right w:val="single" w:sz="6" w:space="15" w:color="EDEDED"/>
          </w:divBdr>
        </w:div>
        <w:div w:id="353576931">
          <w:marLeft w:val="0"/>
          <w:marRight w:val="0"/>
          <w:marTop w:val="0"/>
          <w:marBottom w:val="0"/>
          <w:divBdr>
            <w:top w:val="none" w:sz="0" w:space="0" w:color="auto"/>
            <w:left w:val="none" w:sz="0" w:space="0" w:color="auto"/>
            <w:bottom w:val="none" w:sz="0" w:space="0" w:color="auto"/>
            <w:right w:val="none" w:sz="0" w:space="0" w:color="auto"/>
          </w:divBdr>
        </w:div>
        <w:div w:id="353578439">
          <w:marLeft w:val="0"/>
          <w:marRight w:val="0"/>
          <w:marTop w:val="300"/>
          <w:marBottom w:val="0"/>
          <w:divBdr>
            <w:top w:val="none" w:sz="0" w:space="0" w:color="auto"/>
            <w:left w:val="none" w:sz="0" w:space="0" w:color="auto"/>
            <w:bottom w:val="none" w:sz="0" w:space="0" w:color="auto"/>
            <w:right w:val="none" w:sz="0" w:space="0" w:color="auto"/>
          </w:divBdr>
        </w:div>
        <w:div w:id="353651619">
          <w:marLeft w:val="0"/>
          <w:marRight w:val="0"/>
          <w:marTop w:val="0"/>
          <w:marBottom w:val="0"/>
          <w:divBdr>
            <w:top w:val="none" w:sz="0" w:space="0" w:color="auto"/>
            <w:left w:val="none" w:sz="0" w:space="0" w:color="auto"/>
            <w:bottom w:val="none" w:sz="0" w:space="0" w:color="auto"/>
            <w:right w:val="none" w:sz="0" w:space="0" w:color="auto"/>
          </w:divBdr>
        </w:div>
        <w:div w:id="353652626">
          <w:marLeft w:val="0"/>
          <w:marRight w:val="0"/>
          <w:marTop w:val="0"/>
          <w:marBottom w:val="0"/>
          <w:divBdr>
            <w:top w:val="none" w:sz="0" w:space="0" w:color="auto"/>
            <w:left w:val="none" w:sz="0" w:space="0" w:color="auto"/>
            <w:bottom w:val="none" w:sz="0" w:space="0" w:color="auto"/>
            <w:right w:val="none" w:sz="0" w:space="0" w:color="auto"/>
          </w:divBdr>
        </w:div>
        <w:div w:id="353653567">
          <w:marLeft w:val="0"/>
          <w:marRight w:val="0"/>
          <w:marTop w:val="0"/>
          <w:marBottom w:val="0"/>
          <w:divBdr>
            <w:top w:val="none" w:sz="0" w:space="0" w:color="auto"/>
            <w:left w:val="none" w:sz="0" w:space="0" w:color="auto"/>
            <w:bottom w:val="none" w:sz="0" w:space="0" w:color="auto"/>
            <w:right w:val="none" w:sz="0" w:space="0" w:color="auto"/>
          </w:divBdr>
        </w:div>
        <w:div w:id="353655951">
          <w:marLeft w:val="0"/>
          <w:marRight w:val="0"/>
          <w:marTop w:val="0"/>
          <w:marBottom w:val="0"/>
          <w:divBdr>
            <w:top w:val="none" w:sz="0" w:space="0" w:color="auto"/>
            <w:left w:val="none" w:sz="0" w:space="0" w:color="auto"/>
            <w:bottom w:val="none" w:sz="0" w:space="0" w:color="auto"/>
            <w:right w:val="none" w:sz="0" w:space="0" w:color="auto"/>
          </w:divBdr>
        </w:div>
        <w:div w:id="353657368">
          <w:marLeft w:val="0"/>
          <w:marRight w:val="0"/>
          <w:marTop w:val="0"/>
          <w:marBottom w:val="0"/>
          <w:divBdr>
            <w:top w:val="none" w:sz="0" w:space="0" w:color="auto"/>
            <w:left w:val="none" w:sz="0" w:space="0" w:color="auto"/>
            <w:bottom w:val="none" w:sz="0" w:space="0" w:color="auto"/>
            <w:right w:val="none" w:sz="0" w:space="0" w:color="auto"/>
          </w:divBdr>
        </w:div>
        <w:div w:id="353658741">
          <w:marLeft w:val="0"/>
          <w:marRight w:val="0"/>
          <w:marTop w:val="300"/>
          <w:marBottom w:val="0"/>
          <w:divBdr>
            <w:top w:val="none" w:sz="0" w:space="0" w:color="auto"/>
            <w:left w:val="none" w:sz="0" w:space="0" w:color="auto"/>
            <w:bottom w:val="none" w:sz="0" w:space="0" w:color="auto"/>
            <w:right w:val="none" w:sz="0" w:space="0" w:color="auto"/>
          </w:divBdr>
        </w:div>
        <w:div w:id="353768648">
          <w:marLeft w:val="0"/>
          <w:marRight w:val="0"/>
          <w:marTop w:val="0"/>
          <w:marBottom w:val="0"/>
          <w:divBdr>
            <w:top w:val="none" w:sz="0" w:space="0" w:color="auto"/>
            <w:left w:val="none" w:sz="0" w:space="0" w:color="auto"/>
            <w:bottom w:val="none" w:sz="0" w:space="0" w:color="auto"/>
            <w:right w:val="none" w:sz="0" w:space="0" w:color="auto"/>
          </w:divBdr>
        </w:div>
        <w:div w:id="353770134">
          <w:marLeft w:val="0"/>
          <w:marRight w:val="0"/>
          <w:marTop w:val="0"/>
          <w:marBottom w:val="0"/>
          <w:divBdr>
            <w:top w:val="none" w:sz="0" w:space="0" w:color="auto"/>
            <w:left w:val="none" w:sz="0" w:space="0" w:color="auto"/>
            <w:bottom w:val="none" w:sz="0" w:space="0" w:color="auto"/>
            <w:right w:val="none" w:sz="0" w:space="0" w:color="auto"/>
          </w:divBdr>
        </w:div>
        <w:div w:id="353771664">
          <w:marLeft w:val="0"/>
          <w:marRight w:val="0"/>
          <w:marTop w:val="0"/>
          <w:marBottom w:val="0"/>
          <w:divBdr>
            <w:top w:val="none" w:sz="0" w:space="0" w:color="auto"/>
            <w:left w:val="none" w:sz="0" w:space="0" w:color="auto"/>
            <w:bottom w:val="none" w:sz="0" w:space="0" w:color="auto"/>
            <w:right w:val="none" w:sz="0" w:space="0" w:color="auto"/>
          </w:divBdr>
        </w:div>
        <w:div w:id="353774478">
          <w:marLeft w:val="0"/>
          <w:marRight w:val="0"/>
          <w:marTop w:val="0"/>
          <w:marBottom w:val="0"/>
          <w:divBdr>
            <w:top w:val="none" w:sz="0" w:space="0" w:color="auto"/>
            <w:left w:val="none" w:sz="0" w:space="0" w:color="auto"/>
            <w:bottom w:val="none" w:sz="0" w:space="0" w:color="auto"/>
            <w:right w:val="none" w:sz="0" w:space="0" w:color="auto"/>
          </w:divBdr>
        </w:div>
        <w:div w:id="353842502">
          <w:marLeft w:val="0"/>
          <w:marRight w:val="0"/>
          <w:marTop w:val="0"/>
          <w:marBottom w:val="0"/>
          <w:divBdr>
            <w:top w:val="none" w:sz="0" w:space="0" w:color="auto"/>
            <w:left w:val="none" w:sz="0" w:space="0" w:color="auto"/>
            <w:bottom w:val="none" w:sz="0" w:space="0" w:color="auto"/>
            <w:right w:val="none" w:sz="0" w:space="0" w:color="auto"/>
          </w:divBdr>
        </w:div>
        <w:div w:id="353842673">
          <w:marLeft w:val="0"/>
          <w:marRight w:val="0"/>
          <w:marTop w:val="0"/>
          <w:marBottom w:val="0"/>
          <w:divBdr>
            <w:top w:val="none" w:sz="0" w:space="0" w:color="auto"/>
            <w:left w:val="none" w:sz="0" w:space="0" w:color="auto"/>
            <w:bottom w:val="none" w:sz="0" w:space="0" w:color="auto"/>
            <w:right w:val="none" w:sz="0" w:space="0" w:color="auto"/>
          </w:divBdr>
        </w:div>
        <w:div w:id="353842840">
          <w:marLeft w:val="0"/>
          <w:marRight w:val="0"/>
          <w:marTop w:val="300"/>
          <w:marBottom w:val="0"/>
          <w:divBdr>
            <w:top w:val="none" w:sz="0" w:space="0" w:color="auto"/>
            <w:left w:val="none" w:sz="0" w:space="0" w:color="auto"/>
            <w:bottom w:val="none" w:sz="0" w:space="0" w:color="auto"/>
            <w:right w:val="none" w:sz="0" w:space="0" w:color="auto"/>
          </w:divBdr>
        </w:div>
        <w:div w:id="353918304">
          <w:marLeft w:val="0"/>
          <w:marRight w:val="0"/>
          <w:marTop w:val="0"/>
          <w:marBottom w:val="300"/>
          <w:divBdr>
            <w:top w:val="single" w:sz="6" w:space="15" w:color="EDEDED"/>
            <w:left w:val="single" w:sz="6" w:space="15" w:color="EDEDED"/>
            <w:bottom w:val="single" w:sz="6" w:space="15" w:color="EDEDED"/>
            <w:right w:val="single" w:sz="6" w:space="15" w:color="EDEDED"/>
          </w:divBdr>
        </w:div>
        <w:div w:id="353918963">
          <w:marLeft w:val="0"/>
          <w:marRight w:val="0"/>
          <w:marTop w:val="0"/>
          <w:marBottom w:val="0"/>
          <w:divBdr>
            <w:top w:val="none" w:sz="0" w:space="0" w:color="auto"/>
            <w:left w:val="none" w:sz="0" w:space="0" w:color="auto"/>
            <w:bottom w:val="none" w:sz="0" w:space="0" w:color="auto"/>
            <w:right w:val="none" w:sz="0" w:space="0" w:color="auto"/>
          </w:divBdr>
        </w:div>
        <w:div w:id="353921232">
          <w:marLeft w:val="0"/>
          <w:marRight w:val="0"/>
          <w:marTop w:val="0"/>
          <w:marBottom w:val="0"/>
          <w:divBdr>
            <w:top w:val="none" w:sz="0" w:space="0" w:color="auto"/>
            <w:left w:val="none" w:sz="0" w:space="0" w:color="auto"/>
            <w:bottom w:val="none" w:sz="0" w:space="0" w:color="auto"/>
            <w:right w:val="none" w:sz="0" w:space="0" w:color="auto"/>
          </w:divBdr>
        </w:div>
        <w:div w:id="353962404">
          <w:marLeft w:val="0"/>
          <w:marRight w:val="0"/>
          <w:marTop w:val="0"/>
          <w:marBottom w:val="0"/>
          <w:divBdr>
            <w:top w:val="none" w:sz="0" w:space="0" w:color="auto"/>
            <w:left w:val="none" w:sz="0" w:space="0" w:color="auto"/>
            <w:bottom w:val="none" w:sz="0" w:space="0" w:color="auto"/>
            <w:right w:val="none" w:sz="0" w:space="0" w:color="auto"/>
          </w:divBdr>
        </w:div>
        <w:div w:id="353963700">
          <w:marLeft w:val="0"/>
          <w:marRight w:val="0"/>
          <w:marTop w:val="0"/>
          <w:marBottom w:val="0"/>
          <w:divBdr>
            <w:top w:val="none" w:sz="0" w:space="0" w:color="auto"/>
            <w:left w:val="none" w:sz="0" w:space="0" w:color="auto"/>
            <w:bottom w:val="none" w:sz="0" w:space="0" w:color="auto"/>
            <w:right w:val="none" w:sz="0" w:space="0" w:color="auto"/>
          </w:divBdr>
        </w:div>
        <w:div w:id="353963914">
          <w:marLeft w:val="0"/>
          <w:marRight w:val="0"/>
          <w:marTop w:val="0"/>
          <w:marBottom w:val="0"/>
          <w:divBdr>
            <w:top w:val="none" w:sz="0" w:space="0" w:color="auto"/>
            <w:left w:val="none" w:sz="0" w:space="0" w:color="auto"/>
            <w:bottom w:val="none" w:sz="0" w:space="0" w:color="auto"/>
            <w:right w:val="none" w:sz="0" w:space="0" w:color="auto"/>
          </w:divBdr>
        </w:div>
        <w:div w:id="353966023">
          <w:marLeft w:val="0"/>
          <w:marRight w:val="0"/>
          <w:marTop w:val="0"/>
          <w:marBottom w:val="0"/>
          <w:divBdr>
            <w:top w:val="none" w:sz="0" w:space="0" w:color="auto"/>
            <w:left w:val="none" w:sz="0" w:space="0" w:color="auto"/>
            <w:bottom w:val="none" w:sz="0" w:space="0" w:color="auto"/>
            <w:right w:val="none" w:sz="0" w:space="0" w:color="auto"/>
          </w:divBdr>
        </w:div>
        <w:div w:id="353969361">
          <w:marLeft w:val="0"/>
          <w:marRight w:val="0"/>
          <w:marTop w:val="0"/>
          <w:marBottom w:val="0"/>
          <w:divBdr>
            <w:top w:val="none" w:sz="0" w:space="0" w:color="auto"/>
            <w:left w:val="none" w:sz="0" w:space="0" w:color="auto"/>
            <w:bottom w:val="none" w:sz="0" w:space="0" w:color="auto"/>
            <w:right w:val="none" w:sz="0" w:space="0" w:color="auto"/>
          </w:divBdr>
          <w:divsChild>
            <w:div w:id="378869552">
              <w:marLeft w:val="0"/>
              <w:marRight w:val="0"/>
              <w:marTop w:val="0"/>
              <w:marBottom w:val="0"/>
              <w:divBdr>
                <w:top w:val="none" w:sz="0" w:space="0" w:color="auto"/>
                <w:left w:val="none" w:sz="0" w:space="0" w:color="auto"/>
                <w:bottom w:val="none" w:sz="0" w:space="0" w:color="auto"/>
                <w:right w:val="none" w:sz="0" w:space="0" w:color="auto"/>
              </w:divBdr>
            </w:div>
          </w:divsChild>
        </w:div>
        <w:div w:id="353969406">
          <w:marLeft w:val="0"/>
          <w:marRight w:val="0"/>
          <w:marTop w:val="0"/>
          <w:marBottom w:val="0"/>
          <w:divBdr>
            <w:top w:val="none" w:sz="0" w:space="0" w:color="auto"/>
            <w:left w:val="none" w:sz="0" w:space="0" w:color="auto"/>
            <w:bottom w:val="none" w:sz="0" w:space="0" w:color="auto"/>
            <w:right w:val="none" w:sz="0" w:space="0" w:color="auto"/>
          </w:divBdr>
        </w:div>
        <w:div w:id="353969879">
          <w:marLeft w:val="0"/>
          <w:marRight w:val="0"/>
          <w:marTop w:val="0"/>
          <w:marBottom w:val="300"/>
          <w:divBdr>
            <w:top w:val="single" w:sz="6" w:space="15" w:color="EDEDED"/>
            <w:left w:val="single" w:sz="6" w:space="15" w:color="EDEDED"/>
            <w:bottom w:val="single" w:sz="6" w:space="15" w:color="EDEDED"/>
            <w:right w:val="single" w:sz="6" w:space="15" w:color="EDEDED"/>
          </w:divBdr>
        </w:div>
        <w:div w:id="354036708">
          <w:marLeft w:val="0"/>
          <w:marRight w:val="0"/>
          <w:marTop w:val="0"/>
          <w:marBottom w:val="0"/>
          <w:divBdr>
            <w:top w:val="none" w:sz="0" w:space="0" w:color="auto"/>
            <w:left w:val="none" w:sz="0" w:space="0" w:color="auto"/>
            <w:bottom w:val="none" w:sz="0" w:space="0" w:color="auto"/>
            <w:right w:val="none" w:sz="0" w:space="0" w:color="auto"/>
          </w:divBdr>
        </w:div>
        <w:div w:id="354038178">
          <w:marLeft w:val="0"/>
          <w:marRight w:val="0"/>
          <w:marTop w:val="300"/>
          <w:marBottom w:val="0"/>
          <w:divBdr>
            <w:top w:val="none" w:sz="0" w:space="0" w:color="auto"/>
            <w:left w:val="none" w:sz="0" w:space="0" w:color="auto"/>
            <w:bottom w:val="none" w:sz="0" w:space="0" w:color="auto"/>
            <w:right w:val="none" w:sz="0" w:space="0" w:color="auto"/>
          </w:divBdr>
        </w:div>
        <w:div w:id="354040471">
          <w:marLeft w:val="0"/>
          <w:marRight w:val="0"/>
          <w:marTop w:val="300"/>
          <w:marBottom w:val="0"/>
          <w:divBdr>
            <w:top w:val="none" w:sz="0" w:space="0" w:color="auto"/>
            <w:left w:val="none" w:sz="0" w:space="0" w:color="auto"/>
            <w:bottom w:val="none" w:sz="0" w:space="0" w:color="auto"/>
            <w:right w:val="none" w:sz="0" w:space="0" w:color="auto"/>
          </w:divBdr>
        </w:div>
        <w:div w:id="354042838">
          <w:marLeft w:val="0"/>
          <w:marRight w:val="0"/>
          <w:marTop w:val="300"/>
          <w:marBottom w:val="0"/>
          <w:divBdr>
            <w:top w:val="none" w:sz="0" w:space="0" w:color="auto"/>
            <w:left w:val="none" w:sz="0" w:space="0" w:color="auto"/>
            <w:bottom w:val="none" w:sz="0" w:space="0" w:color="auto"/>
            <w:right w:val="none" w:sz="0" w:space="0" w:color="auto"/>
          </w:divBdr>
        </w:div>
        <w:div w:id="354043910">
          <w:marLeft w:val="0"/>
          <w:marRight w:val="0"/>
          <w:marTop w:val="0"/>
          <w:marBottom w:val="0"/>
          <w:divBdr>
            <w:top w:val="none" w:sz="0" w:space="0" w:color="auto"/>
            <w:left w:val="none" w:sz="0" w:space="0" w:color="auto"/>
            <w:bottom w:val="none" w:sz="0" w:space="0" w:color="auto"/>
            <w:right w:val="none" w:sz="0" w:space="0" w:color="auto"/>
          </w:divBdr>
          <w:divsChild>
            <w:div w:id="293872793">
              <w:marLeft w:val="0"/>
              <w:marRight w:val="0"/>
              <w:marTop w:val="0"/>
              <w:marBottom w:val="0"/>
              <w:divBdr>
                <w:top w:val="none" w:sz="0" w:space="0" w:color="auto"/>
                <w:left w:val="none" w:sz="0" w:space="0" w:color="auto"/>
                <w:bottom w:val="none" w:sz="0" w:space="0" w:color="auto"/>
                <w:right w:val="none" w:sz="0" w:space="0" w:color="auto"/>
              </w:divBdr>
            </w:div>
          </w:divsChild>
        </w:div>
        <w:div w:id="354044280">
          <w:marLeft w:val="0"/>
          <w:marRight w:val="0"/>
          <w:marTop w:val="0"/>
          <w:marBottom w:val="0"/>
          <w:divBdr>
            <w:top w:val="none" w:sz="0" w:space="0" w:color="auto"/>
            <w:left w:val="none" w:sz="0" w:space="0" w:color="auto"/>
            <w:bottom w:val="none" w:sz="0" w:space="0" w:color="auto"/>
            <w:right w:val="none" w:sz="0" w:space="0" w:color="auto"/>
          </w:divBdr>
        </w:div>
        <w:div w:id="354115646">
          <w:marLeft w:val="0"/>
          <w:marRight w:val="0"/>
          <w:marTop w:val="0"/>
          <w:marBottom w:val="0"/>
          <w:divBdr>
            <w:top w:val="none" w:sz="0" w:space="0" w:color="auto"/>
            <w:left w:val="none" w:sz="0" w:space="0" w:color="auto"/>
            <w:bottom w:val="none" w:sz="0" w:space="0" w:color="auto"/>
            <w:right w:val="none" w:sz="0" w:space="0" w:color="auto"/>
          </w:divBdr>
        </w:div>
        <w:div w:id="354117731">
          <w:marLeft w:val="0"/>
          <w:marRight w:val="0"/>
          <w:marTop w:val="0"/>
          <w:marBottom w:val="0"/>
          <w:divBdr>
            <w:top w:val="none" w:sz="0" w:space="0" w:color="auto"/>
            <w:left w:val="none" w:sz="0" w:space="0" w:color="auto"/>
            <w:bottom w:val="none" w:sz="0" w:space="0" w:color="auto"/>
            <w:right w:val="none" w:sz="0" w:space="0" w:color="auto"/>
          </w:divBdr>
        </w:div>
        <w:div w:id="354118485">
          <w:marLeft w:val="0"/>
          <w:marRight w:val="0"/>
          <w:marTop w:val="0"/>
          <w:marBottom w:val="0"/>
          <w:divBdr>
            <w:top w:val="none" w:sz="0" w:space="0" w:color="auto"/>
            <w:left w:val="none" w:sz="0" w:space="0" w:color="auto"/>
            <w:bottom w:val="none" w:sz="0" w:space="0" w:color="auto"/>
            <w:right w:val="none" w:sz="0" w:space="0" w:color="auto"/>
          </w:divBdr>
        </w:div>
        <w:div w:id="354159907">
          <w:marLeft w:val="0"/>
          <w:marRight w:val="0"/>
          <w:marTop w:val="0"/>
          <w:marBottom w:val="0"/>
          <w:divBdr>
            <w:top w:val="none" w:sz="0" w:space="0" w:color="auto"/>
            <w:left w:val="none" w:sz="0" w:space="0" w:color="auto"/>
            <w:bottom w:val="none" w:sz="0" w:space="0" w:color="auto"/>
            <w:right w:val="none" w:sz="0" w:space="0" w:color="auto"/>
          </w:divBdr>
        </w:div>
        <w:div w:id="354160218">
          <w:marLeft w:val="0"/>
          <w:marRight w:val="0"/>
          <w:marTop w:val="0"/>
          <w:marBottom w:val="0"/>
          <w:divBdr>
            <w:top w:val="none" w:sz="0" w:space="0" w:color="auto"/>
            <w:left w:val="none" w:sz="0" w:space="0" w:color="auto"/>
            <w:bottom w:val="none" w:sz="0" w:space="0" w:color="auto"/>
            <w:right w:val="none" w:sz="0" w:space="0" w:color="auto"/>
          </w:divBdr>
        </w:div>
        <w:div w:id="354161598">
          <w:marLeft w:val="0"/>
          <w:marRight w:val="0"/>
          <w:marTop w:val="0"/>
          <w:marBottom w:val="0"/>
          <w:divBdr>
            <w:top w:val="none" w:sz="0" w:space="0" w:color="auto"/>
            <w:left w:val="none" w:sz="0" w:space="0" w:color="auto"/>
            <w:bottom w:val="none" w:sz="0" w:space="0" w:color="auto"/>
            <w:right w:val="none" w:sz="0" w:space="0" w:color="auto"/>
          </w:divBdr>
        </w:div>
        <w:div w:id="354162591">
          <w:marLeft w:val="0"/>
          <w:marRight w:val="0"/>
          <w:marTop w:val="0"/>
          <w:marBottom w:val="0"/>
          <w:divBdr>
            <w:top w:val="none" w:sz="0" w:space="0" w:color="auto"/>
            <w:left w:val="none" w:sz="0" w:space="0" w:color="auto"/>
            <w:bottom w:val="none" w:sz="0" w:space="0" w:color="auto"/>
            <w:right w:val="none" w:sz="0" w:space="0" w:color="auto"/>
          </w:divBdr>
        </w:div>
        <w:div w:id="354163215">
          <w:marLeft w:val="0"/>
          <w:marRight w:val="0"/>
          <w:marTop w:val="0"/>
          <w:marBottom w:val="0"/>
          <w:divBdr>
            <w:top w:val="none" w:sz="0" w:space="0" w:color="auto"/>
            <w:left w:val="none" w:sz="0" w:space="0" w:color="auto"/>
            <w:bottom w:val="none" w:sz="0" w:space="0" w:color="auto"/>
            <w:right w:val="none" w:sz="0" w:space="0" w:color="auto"/>
          </w:divBdr>
          <w:divsChild>
            <w:div w:id="147213388">
              <w:marLeft w:val="0"/>
              <w:marRight w:val="0"/>
              <w:marTop w:val="0"/>
              <w:marBottom w:val="0"/>
              <w:divBdr>
                <w:top w:val="none" w:sz="0" w:space="0" w:color="auto"/>
                <w:left w:val="none" w:sz="0" w:space="0" w:color="auto"/>
                <w:bottom w:val="none" w:sz="0" w:space="0" w:color="auto"/>
                <w:right w:val="none" w:sz="0" w:space="0" w:color="auto"/>
              </w:divBdr>
            </w:div>
          </w:divsChild>
        </w:div>
        <w:div w:id="354230770">
          <w:marLeft w:val="0"/>
          <w:marRight w:val="0"/>
          <w:marTop w:val="0"/>
          <w:marBottom w:val="0"/>
          <w:divBdr>
            <w:top w:val="none" w:sz="0" w:space="0" w:color="auto"/>
            <w:left w:val="none" w:sz="0" w:space="0" w:color="auto"/>
            <w:bottom w:val="none" w:sz="0" w:space="0" w:color="auto"/>
            <w:right w:val="none" w:sz="0" w:space="0" w:color="auto"/>
          </w:divBdr>
          <w:divsChild>
            <w:div w:id="322393531">
              <w:marLeft w:val="0"/>
              <w:marRight w:val="0"/>
              <w:marTop w:val="0"/>
              <w:marBottom w:val="0"/>
              <w:divBdr>
                <w:top w:val="none" w:sz="0" w:space="0" w:color="auto"/>
                <w:left w:val="none" w:sz="0" w:space="0" w:color="auto"/>
                <w:bottom w:val="none" w:sz="0" w:space="0" w:color="auto"/>
                <w:right w:val="none" w:sz="0" w:space="0" w:color="auto"/>
              </w:divBdr>
            </w:div>
          </w:divsChild>
        </w:div>
        <w:div w:id="354237055">
          <w:marLeft w:val="0"/>
          <w:marRight w:val="0"/>
          <w:marTop w:val="0"/>
          <w:marBottom w:val="0"/>
          <w:divBdr>
            <w:top w:val="none" w:sz="0" w:space="0" w:color="auto"/>
            <w:left w:val="none" w:sz="0" w:space="0" w:color="auto"/>
            <w:bottom w:val="none" w:sz="0" w:space="0" w:color="auto"/>
            <w:right w:val="none" w:sz="0" w:space="0" w:color="auto"/>
          </w:divBdr>
        </w:div>
        <w:div w:id="354237163">
          <w:marLeft w:val="0"/>
          <w:marRight w:val="0"/>
          <w:marTop w:val="300"/>
          <w:marBottom w:val="0"/>
          <w:divBdr>
            <w:top w:val="none" w:sz="0" w:space="0" w:color="auto"/>
            <w:left w:val="none" w:sz="0" w:space="0" w:color="auto"/>
            <w:bottom w:val="none" w:sz="0" w:space="0" w:color="auto"/>
            <w:right w:val="none" w:sz="0" w:space="0" w:color="auto"/>
          </w:divBdr>
        </w:div>
        <w:div w:id="354304936">
          <w:marLeft w:val="0"/>
          <w:marRight w:val="0"/>
          <w:marTop w:val="300"/>
          <w:marBottom w:val="0"/>
          <w:divBdr>
            <w:top w:val="none" w:sz="0" w:space="0" w:color="auto"/>
            <w:left w:val="none" w:sz="0" w:space="0" w:color="auto"/>
            <w:bottom w:val="none" w:sz="0" w:space="0" w:color="auto"/>
            <w:right w:val="none" w:sz="0" w:space="0" w:color="auto"/>
          </w:divBdr>
        </w:div>
        <w:div w:id="354309696">
          <w:marLeft w:val="0"/>
          <w:marRight w:val="0"/>
          <w:marTop w:val="0"/>
          <w:marBottom w:val="0"/>
          <w:divBdr>
            <w:top w:val="none" w:sz="0" w:space="0" w:color="auto"/>
            <w:left w:val="none" w:sz="0" w:space="0" w:color="auto"/>
            <w:bottom w:val="none" w:sz="0" w:space="0" w:color="auto"/>
            <w:right w:val="none" w:sz="0" w:space="0" w:color="auto"/>
          </w:divBdr>
        </w:div>
        <w:div w:id="354313701">
          <w:marLeft w:val="0"/>
          <w:marRight w:val="0"/>
          <w:marTop w:val="0"/>
          <w:marBottom w:val="0"/>
          <w:divBdr>
            <w:top w:val="none" w:sz="0" w:space="0" w:color="auto"/>
            <w:left w:val="none" w:sz="0" w:space="0" w:color="auto"/>
            <w:bottom w:val="none" w:sz="0" w:space="0" w:color="auto"/>
            <w:right w:val="none" w:sz="0" w:space="0" w:color="auto"/>
          </w:divBdr>
          <w:divsChild>
            <w:div w:id="273296181">
              <w:marLeft w:val="0"/>
              <w:marRight w:val="0"/>
              <w:marTop w:val="0"/>
              <w:marBottom w:val="0"/>
              <w:divBdr>
                <w:top w:val="none" w:sz="0" w:space="0" w:color="auto"/>
                <w:left w:val="none" w:sz="0" w:space="0" w:color="auto"/>
                <w:bottom w:val="none" w:sz="0" w:space="0" w:color="auto"/>
                <w:right w:val="none" w:sz="0" w:space="0" w:color="auto"/>
              </w:divBdr>
            </w:div>
          </w:divsChild>
        </w:div>
        <w:div w:id="354314081">
          <w:marLeft w:val="0"/>
          <w:marRight w:val="0"/>
          <w:marTop w:val="0"/>
          <w:marBottom w:val="300"/>
          <w:divBdr>
            <w:top w:val="single" w:sz="6" w:space="15" w:color="EDEDED"/>
            <w:left w:val="single" w:sz="6" w:space="15" w:color="EDEDED"/>
            <w:bottom w:val="single" w:sz="6" w:space="15" w:color="EDEDED"/>
            <w:right w:val="single" w:sz="6" w:space="15" w:color="EDEDED"/>
          </w:divBdr>
        </w:div>
        <w:div w:id="354381637">
          <w:marLeft w:val="0"/>
          <w:marRight w:val="0"/>
          <w:marTop w:val="0"/>
          <w:marBottom w:val="0"/>
          <w:divBdr>
            <w:top w:val="none" w:sz="0" w:space="0" w:color="auto"/>
            <w:left w:val="none" w:sz="0" w:space="0" w:color="auto"/>
            <w:bottom w:val="none" w:sz="0" w:space="0" w:color="auto"/>
            <w:right w:val="none" w:sz="0" w:space="0" w:color="auto"/>
          </w:divBdr>
        </w:div>
        <w:div w:id="354423604">
          <w:marLeft w:val="0"/>
          <w:marRight w:val="0"/>
          <w:marTop w:val="0"/>
          <w:marBottom w:val="300"/>
          <w:divBdr>
            <w:top w:val="single" w:sz="6" w:space="15" w:color="EDEDED"/>
            <w:left w:val="single" w:sz="6" w:space="15" w:color="EDEDED"/>
            <w:bottom w:val="single" w:sz="6" w:space="15" w:color="EDEDED"/>
            <w:right w:val="single" w:sz="6" w:space="15" w:color="EDEDED"/>
          </w:divBdr>
        </w:div>
        <w:div w:id="354423927">
          <w:marLeft w:val="0"/>
          <w:marRight w:val="0"/>
          <w:marTop w:val="0"/>
          <w:marBottom w:val="0"/>
          <w:divBdr>
            <w:top w:val="none" w:sz="0" w:space="0" w:color="auto"/>
            <w:left w:val="none" w:sz="0" w:space="0" w:color="auto"/>
            <w:bottom w:val="none" w:sz="0" w:space="0" w:color="auto"/>
            <w:right w:val="none" w:sz="0" w:space="0" w:color="auto"/>
          </w:divBdr>
        </w:div>
        <w:div w:id="354504014">
          <w:marLeft w:val="0"/>
          <w:marRight w:val="0"/>
          <w:marTop w:val="0"/>
          <w:marBottom w:val="0"/>
          <w:divBdr>
            <w:top w:val="none" w:sz="0" w:space="0" w:color="auto"/>
            <w:left w:val="none" w:sz="0" w:space="0" w:color="auto"/>
            <w:bottom w:val="none" w:sz="0" w:space="0" w:color="auto"/>
            <w:right w:val="none" w:sz="0" w:space="0" w:color="auto"/>
          </w:divBdr>
        </w:div>
        <w:div w:id="354573531">
          <w:marLeft w:val="0"/>
          <w:marRight w:val="0"/>
          <w:marTop w:val="0"/>
          <w:marBottom w:val="300"/>
          <w:divBdr>
            <w:top w:val="single" w:sz="6" w:space="15" w:color="EDEDED"/>
            <w:left w:val="single" w:sz="6" w:space="15" w:color="EDEDED"/>
            <w:bottom w:val="single" w:sz="6" w:space="15" w:color="EDEDED"/>
            <w:right w:val="single" w:sz="6" w:space="15" w:color="EDEDED"/>
          </w:divBdr>
        </w:div>
        <w:div w:id="354575705">
          <w:marLeft w:val="0"/>
          <w:marRight w:val="0"/>
          <w:marTop w:val="0"/>
          <w:marBottom w:val="0"/>
          <w:divBdr>
            <w:top w:val="none" w:sz="0" w:space="0" w:color="auto"/>
            <w:left w:val="none" w:sz="0" w:space="0" w:color="auto"/>
            <w:bottom w:val="none" w:sz="0" w:space="0" w:color="auto"/>
            <w:right w:val="none" w:sz="0" w:space="0" w:color="auto"/>
          </w:divBdr>
        </w:div>
        <w:div w:id="354576848">
          <w:marLeft w:val="0"/>
          <w:marRight w:val="0"/>
          <w:marTop w:val="0"/>
          <w:marBottom w:val="0"/>
          <w:divBdr>
            <w:top w:val="none" w:sz="0" w:space="0" w:color="auto"/>
            <w:left w:val="none" w:sz="0" w:space="0" w:color="auto"/>
            <w:bottom w:val="none" w:sz="0" w:space="0" w:color="auto"/>
            <w:right w:val="none" w:sz="0" w:space="0" w:color="auto"/>
          </w:divBdr>
        </w:div>
        <w:div w:id="354578483">
          <w:marLeft w:val="0"/>
          <w:marRight w:val="0"/>
          <w:marTop w:val="300"/>
          <w:marBottom w:val="0"/>
          <w:divBdr>
            <w:top w:val="none" w:sz="0" w:space="0" w:color="auto"/>
            <w:left w:val="none" w:sz="0" w:space="0" w:color="auto"/>
            <w:bottom w:val="none" w:sz="0" w:space="0" w:color="auto"/>
            <w:right w:val="none" w:sz="0" w:space="0" w:color="auto"/>
          </w:divBdr>
        </w:div>
        <w:div w:id="354618559">
          <w:marLeft w:val="0"/>
          <w:marRight w:val="0"/>
          <w:marTop w:val="300"/>
          <w:marBottom w:val="0"/>
          <w:divBdr>
            <w:top w:val="none" w:sz="0" w:space="0" w:color="auto"/>
            <w:left w:val="none" w:sz="0" w:space="0" w:color="auto"/>
            <w:bottom w:val="none" w:sz="0" w:space="0" w:color="auto"/>
            <w:right w:val="none" w:sz="0" w:space="0" w:color="auto"/>
          </w:divBdr>
        </w:div>
        <w:div w:id="354621794">
          <w:marLeft w:val="0"/>
          <w:marRight w:val="0"/>
          <w:marTop w:val="0"/>
          <w:marBottom w:val="0"/>
          <w:divBdr>
            <w:top w:val="none" w:sz="0" w:space="0" w:color="auto"/>
            <w:left w:val="none" w:sz="0" w:space="0" w:color="auto"/>
            <w:bottom w:val="none" w:sz="0" w:space="0" w:color="auto"/>
            <w:right w:val="none" w:sz="0" w:space="0" w:color="auto"/>
          </w:divBdr>
        </w:div>
        <w:div w:id="354623290">
          <w:marLeft w:val="0"/>
          <w:marRight w:val="0"/>
          <w:marTop w:val="0"/>
          <w:marBottom w:val="0"/>
          <w:divBdr>
            <w:top w:val="none" w:sz="0" w:space="0" w:color="auto"/>
            <w:left w:val="none" w:sz="0" w:space="0" w:color="auto"/>
            <w:bottom w:val="none" w:sz="0" w:space="0" w:color="auto"/>
            <w:right w:val="none" w:sz="0" w:space="0" w:color="auto"/>
          </w:divBdr>
        </w:div>
        <w:div w:id="354623409">
          <w:marLeft w:val="0"/>
          <w:marRight w:val="0"/>
          <w:marTop w:val="0"/>
          <w:marBottom w:val="0"/>
          <w:divBdr>
            <w:top w:val="none" w:sz="0" w:space="0" w:color="auto"/>
            <w:left w:val="none" w:sz="0" w:space="0" w:color="auto"/>
            <w:bottom w:val="none" w:sz="0" w:space="0" w:color="auto"/>
            <w:right w:val="none" w:sz="0" w:space="0" w:color="auto"/>
          </w:divBdr>
        </w:div>
        <w:div w:id="354691022">
          <w:marLeft w:val="0"/>
          <w:marRight w:val="0"/>
          <w:marTop w:val="0"/>
          <w:marBottom w:val="0"/>
          <w:divBdr>
            <w:top w:val="none" w:sz="0" w:space="0" w:color="auto"/>
            <w:left w:val="none" w:sz="0" w:space="0" w:color="auto"/>
            <w:bottom w:val="none" w:sz="0" w:space="0" w:color="auto"/>
            <w:right w:val="none" w:sz="0" w:space="0" w:color="auto"/>
          </w:divBdr>
        </w:div>
        <w:div w:id="354693192">
          <w:marLeft w:val="0"/>
          <w:marRight w:val="0"/>
          <w:marTop w:val="0"/>
          <w:marBottom w:val="0"/>
          <w:divBdr>
            <w:top w:val="none" w:sz="0" w:space="0" w:color="auto"/>
            <w:left w:val="none" w:sz="0" w:space="0" w:color="auto"/>
            <w:bottom w:val="none" w:sz="0" w:space="0" w:color="auto"/>
            <w:right w:val="none" w:sz="0" w:space="0" w:color="auto"/>
          </w:divBdr>
        </w:div>
        <w:div w:id="354693361">
          <w:marLeft w:val="0"/>
          <w:marRight w:val="0"/>
          <w:marTop w:val="0"/>
          <w:marBottom w:val="0"/>
          <w:divBdr>
            <w:top w:val="none" w:sz="0" w:space="0" w:color="auto"/>
            <w:left w:val="none" w:sz="0" w:space="0" w:color="auto"/>
            <w:bottom w:val="none" w:sz="0" w:space="0" w:color="auto"/>
            <w:right w:val="none" w:sz="0" w:space="0" w:color="auto"/>
          </w:divBdr>
        </w:div>
        <w:div w:id="354693997">
          <w:marLeft w:val="0"/>
          <w:marRight w:val="0"/>
          <w:marTop w:val="0"/>
          <w:marBottom w:val="0"/>
          <w:divBdr>
            <w:top w:val="none" w:sz="0" w:space="0" w:color="auto"/>
            <w:left w:val="none" w:sz="0" w:space="0" w:color="auto"/>
            <w:bottom w:val="none" w:sz="0" w:space="0" w:color="auto"/>
            <w:right w:val="none" w:sz="0" w:space="0" w:color="auto"/>
          </w:divBdr>
        </w:div>
        <w:div w:id="354696243">
          <w:marLeft w:val="0"/>
          <w:marRight w:val="0"/>
          <w:marTop w:val="300"/>
          <w:marBottom w:val="0"/>
          <w:divBdr>
            <w:top w:val="none" w:sz="0" w:space="0" w:color="auto"/>
            <w:left w:val="none" w:sz="0" w:space="0" w:color="auto"/>
            <w:bottom w:val="none" w:sz="0" w:space="0" w:color="auto"/>
            <w:right w:val="none" w:sz="0" w:space="0" w:color="auto"/>
          </w:divBdr>
        </w:div>
        <w:div w:id="354699979">
          <w:marLeft w:val="0"/>
          <w:marRight w:val="0"/>
          <w:marTop w:val="0"/>
          <w:marBottom w:val="300"/>
          <w:divBdr>
            <w:top w:val="single" w:sz="6" w:space="15" w:color="EDEDED"/>
            <w:left w:val="single" w:sz="6" w:space="15" w:color="EDEDED"/>
            <w:bottom w:val="single" w:sz="6" w:space="15" w:color="EDEDED"/>
            <w:right w:val="single" w:sz="6" w:space="15" w:color="EDEDED"/>
          </w:divBdr>
        </w:div>
        <w:div w:id="354768572">
          <w:marLeft w:val="0"/>
          <w:marRight w:val="0"/>
          <w:marTop w:val="0"/>
          <w:marBottom w:val="0"/>
          <w:divBdr>
            <w:top w:val="none" w:sz="0" w:space="0" w:color="auto"/>
            <w:left w:val="none" w:sz="0" w:space="0" w:color="auto"/>
            <w:bottom w:val="none" w:sz="0" w:space="0" w:color="auto"/>
            <w:right w:val="none" w:sz="0" w:space="0" w:color="auto"/>
          </w:divBdr>
        </w:div>
        <w:div w:id="354775899">
          <w:marLeft w:val="0"/>
          <w:marRight w:val="0"/>
          <w:marTop w:val="0"/>
          <w:marBottom w:val="0"/>
          <w:divBdr>
            <w:top w:val="none" w:sz="0" w:space="0" w:color="auto"/>
            <w:left w:val="none" w:sz="0" w:space="0" w:color="auto"/>
            <w:bottom w:val="none" w:sz="0" w:space="0" w:color="auto"/>
            <w:right w:val="none" w:sz="0" w:space="0" w:color="auto"/>
          </w:divBdr>
        </w:div>
        <w:div w:id="354814782">
          <w:marLeft w:val="0"/>
          <w:marRight w:val="0"/>
          <w:marTop w:val="0"/>
          <w:marBottom w:val="0"/>
          <w:divBdr>
            <w:top w:val="none" w:sz="0" w:space="0" w:color="auto"/>
            <w:left w:val="none" w:sz="0" w:space="0" w:color="auto"/>
            <w:bottom w:val="none" w:sz="0" w:space="0" w:color="auto"/>
            <w:right w:val="none" w:sz="0" w:space="0" w:color="auto"/>
          </w:divBdr>
        </w:div>
        <w:div w:id="354815120">
          <w:marLeft w:val="0"/>
          <w:marRight w:val="0"/>
          <w:marTop w:val="0"/>
          <w:marBottom w:val="0"/>
          <w:divBdr>
            <w:top w:val="none" w:sz="0" w:space="0" w:color="auto"/>
            <w:left w:val="none" w:sz="0" w:space="0" w:color="auto"/>
            <w:bottom w:val="none" w:sz="0" w:space="0" w:color="auto"/>
            <w:right w:val="none" w:sz="0" w:space="0" w:color="auto"/>
          </w:divBdr>
        </w:div>
        <w:div w:id="354816214">
          <w:marLeft w:val="0"/>
          <w:marRight w:val="0"/>
          <w:marTop w:val="0"/>
          <w:marBottom w:val="0"/>
          <w:divBdr>
            <w:top w:val="none" w:sz="0" w:space="0" w:color="auto"/>
            <w:left w:val="none" w:sz="0" w:space="0" w:color="auto"/>
            <w:bottom w:val="none" w:sz="0" w:space="0" w:color="auto"/>
            <w:right w:val="none" w:sz="0" w:space="0" w:color="auto"/>
          </w:divBdr>
        </w:div>
        <w:div w:id="354816566">
          <w:marLeft w:val="0"/>
          <w:marRight w:val="0"/>
          <w:marTop w:val="0"/>
          <w:marBottom w:val="0"/>
          <w:divBdr>
            <w:top w:val="none" w:sz="0" w:space="0" w:color="auto"/>
            <w:left w:val="none" w:sz="0" w:space="0" w:color="auto"/>
            <w:bottom w:val="none" w:sz="0" w:space="0" w:color="auto"/>
            <w:right w:val="none" w:sz="0" w:space="0" w:color="auto"/>
          </w:divBdr>
        </w:div>
        <w:div w:id="354818181">
          <w:marLeft w:val="0"/>
          <w:marRight w:val="0"/>
          <w:marTop w:val="0"/>
          <w:marBottom w:val="0"/>
          <w:divBdr>
            <w:top w:val="none" w:sz="0" w:space="0" w:color="auto"/>
            <w:left w:val="none" w:sz="0" w:space="0" w:color="auto"/>
            <w:bottom w:val="none" w:sz="0" w:space="0" w:color="auto"/>
            <w:right w:val="none" w:sz="0" w:space="0" w:color="auto"/>
          </w:divBdr>
        </w:div>
        <w:div w:id="354887354">
          <w:marLeft w:val="0"/>
          <w:marRight w:val="0"/>
          <w:marTop w:val="0"/>
          <w:marBottom w:val="0"/>
          <w:divBdr>
            <w:top w:val="none" w:sz="0" w:space="0" w:color="auto"/>
            <w:left w:val="none" w:sz="0" w:space="0" w:color="auto"/>
            <w:bottom w:val="none" w:sz="0" w:space="0" w:color="auto"/>
            <w:right w:val="none" w:sz="0" w:space="0" w:color="auto"/>
          </w:divBdr>
        </w:div>
        <w:div w:id="354888189">
          <w:marLeft w:val="0"/>
          <w:marRight w:val="0"/>
          <w:marTop w:val="0"/>
          <w:marBottom w:val="0"/>
          <w:divBdr>
            <w:top w:val="none" w:sz="0" w:space="0" w:color="auto"/>
            <w:left w:val="none" w:sz="0" w:space="0" w:color="auto"/>
            <w:bottom w:val="none" w:sz="0" w:space="0" w:color="auto"/>
            <w:right w:val="none" w:sz="0" w:space="0" w:color="auto"/>
          </w:divBdr>
        </w:div>
        <w:div w:id="354891056">
          <w:marLeft w:val="0"/>
          <w:marRight w:val="0"/>
          <w:marTop w:val="300"/>
          <w:marBottom w:val="0"/>
          <w:divBdr>
            <w:top w:val="none" w:sz="0" w:space="0" w:color="auto"/>
            <w:left w:val="none" w:sz="0" w:space="0" w:color="auto"/>
            <w:bottom w:val="none" w:sz="0" w:space="0" w:color="auto"/>
            <w:right w:val="none" w:sz="0" w:space="0" w:color="auto"/>
          </w:divBdr>
        </w:div>
        <w:div w:id="354891351">
          <w:marLeft w:val="0"/>
          <w:marRight w:val="0"/>
          <w:marTop w:val="0"/>
          <w:marBottom w:val="0"/>
          <w:divBdr>
            <w:top w:val="none" w:sz="0" w:space="0" w:color="auto"/>
            <w:left w:val="none" w:sz="0" w:space="0" w:color="auto"/>
            <w:bottom w:val="none" w:sz="0" w:space="0" w:color="auto"/>
            <w:right w:val="none" w:sz="0" w:space="0" w:color="auto"/>
          </w:divBdr>
        </w:div>
        <w:div w:id="354893580">
          <w:marLeft w:val="0"/>
          <w:marRight w:val="0"/>
          <w:marTop w:val="0"/>
          <w:marBottom w:val="0"/>
          <w:divBdr>
            <w:top w:val="none" w:sz="0" w:space="0" w:color="auto"/>
            <w:left w:val="none" w:sz="0" w:space="0" w:color="auto"/>
            <w:bottom w:val="none" w:sz="0" w:space="0" w:color="auto"/>
            <w:right w:val="none" w:sz="0" w:space="0" w:color="auto"/>
          </w:divBdr>
        </w:div>
        <w:div w:id="354894027">
          <w:marLeft w:val="0"/>
          <w:marRight w:val="0"/>
          <w:marTop w:val="0"/>
          <w:marBottom w:val="300"/>
          <w:divBdr>
            <w:top w:val="single" w:sz="6" w:space="15" w:color="EDEDED"/>
            <w:left w:val="single" w:sz="6" w:space="15" w:color="EDEDED"/>
            <w:bottom w:val="single" w:sz="6" w:space="15" w:color="EDEDED"/>
            <w:right w:val="single" w:sz="6" w:space="15" w:color="EDEDED"/>
          </w:divBdr>
        </w:div>
        <w:div w:id="354964310">
          <w:marLeft w:val="0"/>
          <w:marRight w:val="0"/>
          <w:marTop w:val="0"/>
          <w:marBottom w:val="0"/>
          <w:divBdr>
            <w:top w:val="none" w:sz="0" w:space="0" w:color="auto"/>
            <w:left w:val="none" w:sz="0" w:space="0" w:color="auto"/>
            <w:bottom w:val="none" w:sz="0" w:space="0" w:color="auto"/>
            <w:right w:val="none" w:sz="0" w:space="0" w:color="auto"/>
          </w:divBdr>
          <w:divsChild>
            <w:div w:id="3946070">
              <w:marLeft w:val="0"/>
              <w:marRight w:val="0"/>
              <w:marTop w:val="0"/>
              <w:marBottom w:val="0"/>
              <w:divBdr>
                <w:top w:val="none" w:sz="0" w:space="0" w:color="auto"/>
                <w:left w:val="none" w:sz="0" w:space="0" w:color="auto"/>
                <w:bottom w:val="none" w:sz="0" w:space="0" w:color="auto"/>
                <w:right w:val="none" w:sz="0" w:space="0" w:color="auto"/>
              </w:divBdr>
            </w:div>
          </w:divsChild>
        </w:div>
        <w:div w:id="354965297">
          <w:marLeft w:val="0"/>
          <w:marRight w:val="0"/>
          <w:marTop w:val="0"/>
          <w:marBottom w:val="0"/>
          <w:divBdr>
            <w:top w:val="none" w:sz="0" w:space="0" w:color="auto"/>
            <w:left w:val="none" w:sz="0" w:space="0" w:color="auto"/>
            <w:bottom w:val="none" w:sz="0" w:space="0" w:color="auto"/>
            <w:right w:val="none" w:sz="0" w:space="0" w:color="auto"/>
          </w:divBdr>
        </w:div>
        <w:div w:id="354968134">
          <w:marLeft w:val="0"/>
          <w:marRight w:val="0"/>
          <w:marTop w:val="0"/>
          <w:marBottom w:val="300"/>
          <w:divBdr>
            <w:top w:val="single" w:sz="6" w:space="15" w:color="EDEDED"/>
            <w:left w:val="single" w:sz="6" w:space="15" w:color="EDEDED"/>
            <w:bottom w:val="single" w:sz="6" w:space="15" w:color="EDEDED"/>
            <w:right w:val="single" w:sz="6" w:space="15" w:color="EDEDED"/>
          </w:divBdr>
        </w:div>
        <w:div w:id="355035309">
          <w:marLeft w:val="0"/>
          <w:marRight w:val="0"/>
          <w:marTop w:val="0"/>
          <w:marBottom w:val="300"/>
          <w:divBdr>
            <w:top w:val="single" w:sz="6" w:space="15" w:color="EDEDED"/>
            <w:left w:val="single" w:sz="6" w:space="15" w:color="EDEDED"/>
            <w:bottom w:val="single" w:sz="6" w:space="15" w:color="EDEDED"/>
            <w:right w:val="single" w:sz="6" w:space="15" w:color="EDEDED"/>
          </w:divBdr>
        </w:div>
        <w:div w:id="355039061">
          <w:marLeft w:val="0"/>
          <w:marRight w:val="0"/>
          <w:marTop w:val="0"/>
          <w:marBottom w:val="0"/>
          <w:divBdr>
            <w:top w:val="none" w:sz="0" w:space="0" w:color="auto"/>
            <w:left w:val="none" w:sz="0" w:space="0" w:color="auto"/>
            <w:bottom w:val="none" w:sz="0" w:space="0" w:color="auto"/>
            <w:right w:val="none" w:sz="0" w:space="0" w:color="auto"/>
          </w:divBdr>
        </w:div>
        <w:div w:id="355039764">
          <w:marLeft w:val="0"/>
          <w:marRight w:val="0"/>
          <w:marTop w:val="0"/>
          <w:marBottom w:val="0"/>
          <w:divBdr>
            <w:top w:val="none" w:sz="0" w:space="0" w:color="auto"/>
            <w:left w:val="none" w:sz="0" w:space="0" w:color="auto"/>
            <w:bottom w:val="none" w:sz="0" w:space="0" w:color="auto"/>
            <w:right w:val="none" w:sz="0" w:space="0" w:color="auto"/>
          </w:divBdr>
        </w:div>
        <w:div w:id="355081356">
          <w:marLeft w:val="0"/>
          <w:marRight w:val="0"/>
          <w:marTop w:val="0"/>
          <w:marBottom w:val="0"/>
          <w:divBdr>
            <w:top w:val="none" w:sz="0" w:space="0" w:color="auto"/>
            <w:left w:val="none" w:sz="0" w:space="0" w:color="auto"/>
            <w:bottom w:val="none" w:sz="0" w:space="0" w:color="auto"/>
            <w:right w:val="none" w:sz="0" w:space="0" w:color="auto"/>
          </w:divBdr>
        </w:div>
        <w:div w:id="355082643">
          <w:marLeft w:val="0"/>
          <w:marRight w:val="0"/>
          <w:marTop w:val="0"/>
          <w:marBottom w:val="0"/>
          <w:divBdr>
            <w:top w:val="none" w:sz="0" w:space="0" w:color="auto"/>
            <w:left w:val="none" w:sz="0" w:space="0" w:color="auto"/>
            <w:bottom w:val="none" w:sz="0" w:space="0" w:color="auto"/>
            <w:right w:val="none" w:sz="0" w:space="0" w:color="auto"/>
          </w:divBdr>
        </w:div>
        <w:div w:id="355085667">
          <w:marLeft w:val="0"/>
          <w:marRight w:val="0"/>
          <w:marTop w:val="300"/>
          <w:marBottom w:val="0"/>
          <w:divBdr>
            <w:top w:val="none" w:sz="0" w:space="0" w:color="auto"/>
            <w:left w:val="none" w:sz="0" w:space="0" w:color="auto"/>
            <w:bottom w:val="none" w:sz="0" w:space="0" w:color="auto"/>
            <w:right w:val="none" w:sz="0" w:space="0" w:color="auto"/>
          </w:divBdr>
        </w:div>
        <w:div w:id="355153274">
          <w:marLeft w:val="0"/>
          <w:marRight w:val="0"/>
          <w:marTop w:val="0"/>
          <w:marBottom w:val="0"/>
          <w:divBdr>
            <w:top w:val="none" w:sz="0" w:space="0" w:color="auto"/>
            <w:left w:val="none" w:sz="0" w:space="0" w:color="auto"/>
            <w:bottom w:val="none" w:sz="0" w:space="0" w:color="auto"/>
            <w:right w:val="none" w:sz="0" w:space="0" w:color="auto"/>
          </w:divBdr>
        </w:div>
        <w:div w:id="355154790">
          <w:marLeft w:val="0"/>
          <w:marRight w:val="0"/>
          <w:marTop w:val="300"/>
          <w:marBottom w:val="0"/>
          <w:divBdr>
            <w:top w:val="none" w:sz="0" w:space="0" w:color="auto"/>
            <w:left w:val="none" w:sz="0" w:space="0" w:color="auto"/>
            <w:bottom w:val="none" w:sz="0" w:space="0" w:color="auto"/>
            <w:right w:val="none" w:sz="0" w:space="0" w:color="auto"/>
          </w:divBdr>
        </w:div>
        <w:div w:id="355155368">
          <w:marLeft w:val="0"/>
          <w:marRight w:val="0"/>
          <w:marTop w:val="0"/>
          <w:marBottom w:val="0"/>
          <w:divBdr>
            <w:top w:val="none" w:sz="0" w:space="0" w:color="auto"/>
            <w:left w:val="none" w:sz="0" w:space="0" w:color="auto"/>
            <w:bottom w:val="none" w:sz="0" w:space="0" w:color="auto"/>
            <w:right w:val="none" w:sz="0" w:space="0" w:color="auto"/>
          </w:divBdr>
        </w:div>
        <w:div w:id="355159463">
          <w:marLeft w:val="0"/>
          <w:marRight w:val="0"/>
          <w:marTop w:val="0"/>
          <w:marBottom w:val="0"/>
          <w:divBdr>
            <w:top w:val="none" w:sz="0" w:space="0" w:color="auto"/>
            <w:left w:val="none" w:sz="0" w:space="0" w:color="auto"/>
            <w:bottom w:val="none" w:sz="0" w:space="0" w:color="auto"/>
            <w:right w:val="none" w:sz="0" w:space="0" w:color="auto"/>
          </w:divBdr>
        </w:div>
        <w:div w:id="355161498">
          <w:marLeft w:val="0"/>
          <w:marRight w:val="0"/>
          <w:marTop w:val="0"/>
          <w:marBottom w:val="0"/>
          <w:divBdr>
            <w:top w:val="none" w:sz="0" w:space="0" w:color="auto"/>
            <w:left w:val="none" w:sz="0" w:space="0" w:color="auto"/>
            <w:bottom w:val="none" w:sz="0" w:space="0" w:color="auto"/>
            <w:right w:val="none" w:sz="0" w:space="0" w:color="auto"/>
          </w:divBdr>
        </w:div>
        <w:div w:id="355161543">
          <w:marLeft w:val="0"/>
          <w:marRight w:val="0"/>
          <w:marTop w:val="0"/>
          <w:marBottom w:val="0"/>
          <w:divBdr>
            <w:top w:val="none" w:sz="0" w:space="0" w:color="auto"/>
            <w:left w:val="none" w:sz="0" w:space="0" w:color="auto"/>
            <w:bottom w:val="none" w:sz="0" w:space="0" w:color="auto"/>
            <w:right w:val="none" w:sz="0" w:space="0" w:color="auto"/>
          </w:divBdr>
        </w:div>
        <w:div w:id="355230958">
          <w:marLeft w:val="0"/>
          <w:marRight w:val="0"/>
          <w:marTop w:val="0"/>
          <w:marBottom w:val="0"/>
          <w:divBdr>
            <w:top w:val="none" w:sz="0" w:space="0" w:color="auto"/>
            <w:left w:val="none" w:sz="0" w:space="0" w:color="auto"/>
            <w:bottom w:val="none" w:sz="0" w:space="0" w:color="auto"/>
            <w:right w:val="none" w:sz="0" w:space="0" w:color="auto"/>
          </w:divBdr>
        </w:div>
        <w:div w:id="355234024">
          <w:marLeft w:val="0"/>
          <w:marRight w:val="0"/>
          <w:marTop w:val="0"/>
          <w:marBottom w:val="0"/>
          <w:divBdr>
            <w:top w:val="none" w:sz="0" w:space="0" w:color="auto"/>
            <w:left w:val="none" w:sz="0" w:space="0" w:color="auto"/>
            <w:bottom w:val="none" w:sz="0" w:space="0" w:color="auto"/>
            <w:right w:val="none" w:sz="0" w:space="0" w:color="auto"/>
          </w:divBdr>
        </w:div>
        <w:div w:id="355236332">
          <w:marLeft w:val="0"/>
          <w:marRight w:val="0"/>
          <w:marTop w:val="0"/>
          <w:marBottom w:val="0"/>
          <w:divBdr>
            <w:top w:val="none" w:sz="0" w:space="0" w:color="auto"/>
            <w:left w:val="none" w:sz="0" w:space="0" w:color="auto"/>
            <w:bottom w:val="none" w:sz="0" w:space="0" w:color="auto"/>
            <w:right w:val="none" w:sz="0" w:space="0" w:color="auto"/>
          </w:divBdr>
        </w:div>
        <w:div w:id="355274179">
          <w:marLeft w:val="0"/>
          <w:marRight w:val="0"/>
          <w:marTop w:val="300"/>
          <w:marBottom w:val="0"/>
          <w:divBdr>
            <w:top w:val="none" w:sz="0" w:space="0" w:color="auto"/>
            <w:left w:val="none" w:sz="0" w:space="0" w:color="auto"/>
            <w:bottom w:val="none" w:sz="0" w:space="0" w:color="auto"/>
            <w:right w:val="none" w:sz="0" w:space="0" w:color="auto"/>
          </w:divBdr>
        </w:div>
        <w:div w:id="355275015">
          <w:marLeft w:val="0"/>
          <w:marRight w:val="0"/>
          <w:marTop w:val="0"/>
          <w:marBottom w:val="0"/>
          <w:divBdr>
            <w:top w:val="none" w:sz="0" w:space="0" w:color="auto"/>
            <w:left w:val="none" w:sz="0" w:space="0" w:color="auto"/>
            <w:bottom w:val="none" w:sz="0" w:space="0" w:color="auto"/>
            <w:right w:val="none" w:sz="0" w:space="0" w:color="auto"/>
          </w:divBdr>
        </w:div>
        <w:div w:id="355278909">
          <w:marLeft w:val="0"/>
          <w:marRight w:val="0"/>
          <w:marTop w:val="0"/>
          <w:marBottom w:val="0"/>
          <w:divBdr>
            <w:top w:val="none" w:sz="0" w:space="0" w:color="auto"/>
            <w:left w:val="none" w:sz="0" w:space="0" w:color="auto"/>
            <w:bottom w:val="none" w:sz="0" w:space="0" w:color="auto"/>
            <w:right w:val="none" w:sz="0" w:space="0" w:color="auto"/>
          </w:divBdr>
        </w:div>
        <w:div w:id="355350290">
          <w:marLeft w:val="0"/>
          <w:marRight w:val="0"/>
          <w:marTop w:val="300"/>
          <w:marBottom w:val="0"/>
          <w:divBdr>
            <w:top w:val="none" w:sz="0" w:space="0" w:color="auto"/>
            <w:left w:val="none" w:sz="0" w:space="0" w:color="auto"/>
            <w:bottom w:val="none" w:sz="0" w:space="0" w:color="auto"/>
            <w:right w:val="none" w:sz="0" w:space="0" w:color="auto"/>
          </w:divBdr>
        </w:div>
        <w:div w:id="355354955">
          <w:marLeft w:val="0"/>
          <w:marRight w:val="0"/>
          <w:marTop w:val="0"/>
          <w:marBottom w:val="0"/>
          <w:divBdr>
            <w:top w:val="none" w:sz="0" w:space="0" w:color="auto"/>
            <w:left w:val="none" w:sz="0" w:space="0" w:color="auto"/>
            <w:bottom w:val="none" w:sz="0" w:space="0" w:color="auto"/>
            <w:right w:val="none" w:sz="0" w:space="0" w:color="auto"/>
          </w:divBdr>
        </w:div>
        <w:div w:id="355421811">
          <w:marLeft w:val="0"/>
          <w:marRight w:val="0"/>
          <w:marTop w:val="0"/>
          <w:marBottom w:val="0"/>
          <w:divBdr>
            <w:top w:val="none" w:sz="0" w:space="0" w:color="auto"/>
            <w:left w:val="none" w:sz="0" w:space="0" w:color="auto"/>
            <w:bottom w:val="none" w:sz="0" w:space="0" w:color="auto"/>
            <w:right w:val="none" w:sz="0" w:space="0" w:color="auto"/>
          </w:divBdr>
        </w:div>
        <w:div w:id="355426962">
          <w:marLeft w:val="0"/>
          <w:marRight w:val="0"/>
          <w:marTop w:val="0"/>
          <w:marBottom w:val="0"/>
          <w:divBdr>
            <w:top w:val="none" w:sz="0" w:space="0" w:color="auto"/>
            <w:left w:val="none" w:sz="0" w:space="0" w:color="auto"/>
            <w:bottom w:val="none" w:sz="0" w:space="0" w:color="auto"/>
            <w:right w:val="none" w:sz="0" w:space="0" w:color="auto"/>
          </w:divBdr>
        </w:div>
        <w:div w:id="355427537">
          <w:marLeft w:val="0"/>
          <w:marRight w:val="0"/>
          <w:marTop w:val="0"/>
          <w:marBottom w:val="0"/>
          <w:divBdr>
            <w:top w:val="none" w:sz="0" w:space="0" w:color="auto"/>
            <w:left w:val="none" w:sz="0" w:space="0" w:color="auto"/>
            <w:bottom w:val="none" w:sz="0" w:space="0" w:color="auto"/>
            <w:right w:val="none" w:sz="0" w:space="0" w:color="auto"/>
          </w:divBdr>
        </w:div>
        <w:div w:id="355469756">
          <w:marLeft w:val="0"/>
          <w:marRight w:val="0"/>
          <w:marTop w:val="0"/>
          <w:marBottom w:val="0"/>
          <w:divBdr>
            <w:top w:val="none" w:sz="0" w:space="0" w:color="auto"/>
            <w:left w:val="none" w:sz="0" w:space="0" w:color="auto"/>
            <w:bottom w:val="none" w:sz="0" w:space="0" w:color="auto"/>
            <w:right w:val="none" w:sz="0" w:space="0" w:color="auto"/>
          </w:divBdr>
        </w:div>
        <w:div w:id="355469841">
          <w:marLeft w:val="0"/>
          <w:marRight w:val="0"/>
          <w:marTop w:val="0"/>
          <w:marBottom w:val="0"/>
          <w:divBdr>
            <w:top w:val="none" w:sz="0" w:space="0" w:color="auto"/>
            <w:left w:val="none" w:sz="0" w:space="0" w:color="auto"/>
            <w:bottom w:val="none" w:sz="0" w:space="0" w:color="auto"/>
            <w:right w:val="none" w:sz="0" w:space="0" w:color="auto"/>
          </w:divBdr>
          <w:divsChild>
            <w:div w:id="1687558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470174">
          <w:marLeft w:val="0"/>
          <w:marRight w:val="0"/>
          <w:marTop w:val="0"/>
          <w:marBottom w:val="0"/>
          <w:divBdr>
            <w:top w:val="none" w:sz="0" w:space="0" w:color="auto"/>
            <w:left w:val="none" w:sz="0" w:space="0" w:color="auto"/>
            <w:bottom w:val="none" w:sz="0" w:space="0" w:color="auto"/>
            <w:right w:val="none" w:sz="0" w:space="0" w:color="auto"/>
          </w:divBdr>
          <w:divsChild>
            <w:div w:id="363022672">
              <w:marLeft w:val="0"/>
              <w:marRight w:val="0"/>
              <w:marTop w:val="0"/>
              <w:marBottom w:val="0"/>
              <w:divBdr>
                <w:top w:val="none" w:sz="0" w:space="0" w:color="auto"/>
                <w:left w:val="none" w:sz="0" w:space="0" w:color="auto"/>
                <w:bottom w:val="none" w:sz="0" w:space="0" w:color="auto"/>
                <w:right w:val="none" w:sz="0" w:space="0" w:color="auto"/>
              </w:divBdr>
            </w:div>
          </w:divsChild>
        </w:div>
        <w:div w:id="355471393">
          <w:marLeft w:val="0"/>
          <w:marRight w:val="0"/>
          <w:marTop w:val="0"/>
          <w:marBottom w:val="0"/>
          <w:divBdr>
            <w:top w:val="none" w:sz="0" w:space="0" w:color="auto"/>
            <w:left w:val="none" w:sz="0" w:space="0" w:color="auto"/>
            <w:bottom w:val="none" w:sz="0" w:space="0" w:color="auto"/>
            <w:right w:val="none" w:sz="0" w:space="0" w:color="auto"/>
          </w:divBdr>
        </w:div>
        <w:div w:id="355473711">
          <w:marLeft w:val="0"/>
          <w:marRight w:val="0"/>
          <w:marTop w:val="300"/>
          <w:marBottom w:val="0"/>
          <w:divBdr>
            <w:top w:val="none" w:sz="0" w:space="0" w:color="auto"/>
            <w:left w:val="none" w:sz="0" w:space="0" w:color="auto"/>
            <w:bottom w:val="none" w:sz="0" w:space="0" w:color="auto"/>
            <w:right w:val="none" w:sz="0" w:space="0" w:color="auto"/>
          </w:divBdr>
        </w:div>
        <w:div w:id="355499929">
          <w:marLeft w:val="0"/>
          <w:marRight w:val="0"/>
          <w:marTop w:val="0"/>
          <w:marBottom w:val="0"/>
          <w:divBdr>
            <w:top w:val="none" w:sz="0" w:space="0" w:color="auto"/>
            <w:left w:val="none" w:sz="0" w:space="0" w:color="auto"/>
            <w:bottom w:val="none" w:sz="0" w:space="0" w:color="auto"/>
            <w:right w:val="none" w:sz="0" w:space="0" w:color="auto"/>
          </w:divBdr>
        </w:div>
        <w:div w:id="355540013">
          <w:marLeft w:val="0"/>
          <w:marRight w:val="0"/>
          <w:marTop w:val="0"/>
          <w:marBottom w:val="0"/>
          <w:divBdr>
            <w:top w:val="none" w:sz="0" w:space="0" w:color="auto"/>
            <w:left w:val="none" w:sz="0" w:space="0" w:color="auto"/>
            <w:bottom w:val="none" w:sz="0" w:space="0" w:color="auto"/>
            <w:right w:val="none" w:sz="0" w:space="0" w:color="auto"/>
          </w:divBdr>
        </w:div>
        <w:div w:id="355540526">
          <w:marLeft w:val="0"/>
          <w:marRight w:val="0"/>
          <w:marTop w:val="0"/>
          <w:marBottom w:val="0"/>
          <w:divBdr>
            <w:top w:val="none" w:sz="0" w:space="0" w:color="auto"/>
            <w:left w:val="none" w:sz="0" w:space="0" w:color="auto"/>
            <w:bottom w:val="none" w:sz="0" w:space="0" w:color="auto"/>
            <w:right w:val="none" w:sz="0" w:space="0" w:color="auto"/>
          </w:divBdr>
        </w:div>
        <w:div w:id="355543695">
          <w:marLeft w:val="0"/>
          <w:marRight w:val="0"/>
          <w:marTop w:val="0"/>
          <w:marBottom w:val="0"/>
          <w:divBdr>
            <w:top w:val="none" w:sz="0" w:space="0" w:color="auto"/>
            <w:left w:val="none" w:sz="0" w:space="0" w:color="auto"/>
            <w:bottom w:val="none" w:sz="0" w:space="0" w:color="auto"/>
            <w:right w:val="none" w:sz="0" w:space="0" w:color="auto"/>
          </w:divBdr>
        </w:div>
        <w:div w:id="355544623">
          <w:marLeft w:val="0"/>
          <w:marRight w:val="0"/>
          <w:marTop w:val="0"/>
          <w:marBottom w:val="0"/>
          <w:divBdr>
            <w:top w:val="none" w:sz="0" w:space="0" w:color="auto"/>
            <w:left w:val="none" w:sz="0" w:space="0" w:color="auto"/>
            <w:bottom w:val="none" w:sz="0" w:space="0" w:color="auto"/>
            <w:right w:val="none" w:sz="0" w:space="0" w:color="auto"/>
          </w:divBdr>
        </w:div>
        <w:div w:id="355617244">
          <w:marLeft w:val="0"/>
          <w:marRight w:val="0"/>
          <w:marTop w:val="0"/>
          <w:marBottom w:val="0"/>
          <w:divBdr>
            <w:top w:val="none" w:sz="0" w:space="0" w:color="auto"/>
            <w:left w:val="none" w:sz="0" w:space="0" w:color="auto"/>
            <w:bottom w:val="none" w:sz="0" w:space="0" w:color="auto"/>
            <w:right w:val="none" w:sz="0" w:space="0" w:color="auto"/>
          </w:divBdr>
        </w:div>
        <w:div w:id="355622976">
          <w:marLeft w:val="0"/>
          <w:marRight w:val="0"/>
          <w:marTop w:val="0"/>
          <w:marBottom w:val="0"/>
          <w:divBdr>
            <w:top w:val="none" w:sz="0" w:space="0" w:color="auto"/>
            <w:left w:val="none" w:sz="0" w:space="0" w:color="auto"/>
            <w:bottom w:val="none" w:sz="0" w:space="0" w:color="auto"/>
            <w:right w:val="none" w:sz="0" w:space="0" w:color="auto"/>
          </w:divBdr>
        </w:div>
        <w:div w:id="355664601">
          <w:marLeft w:val="0"/>
          <w:marRight w:val="0"/>
          <w:marTop w:val="0"/>
          <w:marBottom w:val="0"/>
          <w:divBdr>
            <w:top w:val="none" w:sz="0" w:space="0" w:color="auto"/>
            <w:left w:val="none" w:sz="0" w:space="0" w:color="auto"/>
            <w:bottom w:val="none" w:sz="0" w:space="0" w:color="auto"/>
            <w:right w:val="none" w:sz="0" w:space="0" w:color="auto"/>
          </w:divBdr>
        </w:div>
        <w:div w:id="355664860">
          <w:marLeft w:val="0"/>
          <w:marRight w:val="0"/>
          <w:marTop w:val="300"/>
          <w:marBottom w:val="0"/>
          <w:divBdr>
            <w:top w:val="none" w:sz="0" w:space="0" w:color="auto"/>
            <w:left w:val="none" w:sz="0" w:space="0" w:color="auto"/>
            <w:bottom w:val="none" w:sz="0" w:space="0" w:color="auto"/>
            <w:right w:val="none" w:sz="0" w:space="0" w:color="auto"/>
          </w:divBdr>
        </w:div>
        <w:div w:id="355691803">
          <w:marLeft w:val="0"/>
          <w:marRight w:val="0"/>
          <w:marTop w:val="0"/>
          <w:marBottom w:val="0"/>
          <w:divBdr>
            <w:top w:val="none" w:sz="0" w:space="0" w:color="auto"/>
            <w:left w:val="none" w:sz="0" w:space="0" w:color="auto"/>
            <w:bottom w:val="none" w:sz="0" w:space="0" w:color="auto"/>
            <w:right w:val="none" w:sz="0" w:space="0" w:color="auto"/>
          </w:divBdr>
        </w:div>
        <w:div w:id="355692242">
          <w:marLeft w:val="0"/>
          <w:marRight w:val="0"/>
          <w:marTop w:val="0"/>
          <w:marBottom w:val="0"/>
          <w:divBdr>
            <w:top w:val="none" w:sz="0" w:space="0" w:color="auto"/>
            <w:left w:val="none" w:sz="0" w:space="0" w:color="auto"/>
            <w:bottom w:val="none" w:sz="0" w:space="0" w:color="auto"/>
            <w:right w:val="none" w:sz="0" w:space="0" w:color="auto"/>
          </w:divBdr>
        </w:div>
        <w:div w:id="355733101">
          <w:marLeft w:val="0"/>
          <w:marRight w:val="0"/>
          <w:marTop w:val="0"/>
          <w:marBottom w:val="0"/>
          <w:divBdr>
            <w:top w:val="none" w:sz="0" w:space="0" w:color="auto"/>
            <w:left w:val="none" w:sz="0" w:space="0" w:color="auto"/>
            <w:bottom w:val="none" w:sz="0" w:space="0" w:color="auto"/>
            <w:right w:val="none" w:sz="0" w:space="0" w:color="auto"/>
          </w:divBdr>
        </w:div>
        <w:div w:id="355735732">
          <w:marLeft w:val="0"/>
          <w:marRight w:val="0"/>
          <w:marTop w:val="0"/>
          <w:marBottom w:val="0"/>
          <w:divBdr>
            <w:top w:val="none" w:sz="0" w:space="0" w:color="auto"/>
            <w:left w:val="none" w:sz="0" w:space="0" w:color="auto"/>
            <w:bottom w:val="none" w:sz="0" w:space="0" w:color="auto"/>
            <w:right w:val="none" w:sz="0" w:space="0" w:color="auto"/>
          </w:divBdr>
        </w:div>
        <w:div w:id="355736257">
          <w:marLeft w:val="0"/>
          <w:marRight w:val="0"/>
          <w:marTop w:val="0"/>
          <w:marBottom w:val="0"/>
          <w:divBdr>
            <w:top w:val="none" w:sz="0" w:space="0" w:color="auto"/>
            <w:left w:val="none" w:sz="0" w:space="0" w:color="auto"/>
            <w:bottom w:val="none" w:sz="0" w:space="0" w:color="auto"/>
            <w:right w:val="none" w:sz="0" w:space="0" w:color="auto"/>
          </w:divBdr>
        </w:div>
        <w:div w:id="355737775">
          <w:marLeft w:val="0"/>
          <w:marRight w:val="0"/>
          <w:marTop w:val="0"/>
          <w:marBottom w:val="0"/>
          <w:divBdr>
            <w:top w:val="none" w:sz="0" w:space="0" w:color="auto"/>
            <w:left w:val="none" w:sz="0" w:space="0" w:color="auto"/>
            <w:bottom w:val="none" w:sz="0" w:space="0" w:color="auto"/>
            <w:right w:val="none" w:sz="0" w:space="0" w:color="auto"/>
          </w:divBdr>
        </w:div>
        <w:div w:id="355737953">
          <w:marLeft w:val="0"/>
          <w:marRight w:val="0"/>
          <w:marTop w:val="0"/>
          <w:marBottom w:val="0"/>
          <w:divBdr>
            <w:top w:val="none" w:sz="0" w:space="0" w:color="auto"/>
            <w:left w:val="none" w:sz="0" w:space="0" w:color="auto"/>
            <w:bottom w:val="none" w:sz="0" w:space="0" w:color="auto"/>
            <w:right w:val="none" w:sz="0" w:space="0" w:color="auto"/>
          </w:divBdr>
        </w:div>
        <w:div w:id="355738001">
          <w:marLeft w:val="0"/>
          <w:marRight w:val="0"/>
          <w:marTop w:val="0"/>
          <w:marBottom w:val="0"/>
          <w:divBdr>
            <w:top w:val="none" w:sz="0" w:space="0" w:color="auto"/>
            <w:left w:val="none" w:sz="0" w:space="0" w:color="auto"/>
            <w:bottom w:val="none" w:sz="0" w:space="0" w:color="auto"/>
            <w:right w:val="none" w:sz="0" w:space="0" w:color="auto"/>
          </w:divBdr>
        </w:div>
        <w:div w:id="355738018">
          <w:marLeft w:val="0"/>
          <w:marRight w:val="0"/>
          <w:marTop w:val="0"/>
          <w:marBottom w:val="0"/>
          <w:divBdr>
            <w:top w:val="none" w:sz="0" w:space="0" w:color="auto"/>
            <w:left w:val="none" w:sz="0" w:space="0" w:color="auto"/>
            <w:bottom w:val="none" w:sz="0" w:space="0" w:color="auto"/>
            <w:right w:val="none" w:sz="0" w:space="0" w:color="auto"/>
          </w:divBdr>
          <w:divsChild>
            <w:div w:id="365646941">
              <w:marLeft w:val="0"/>
              <w:marRight w:val="0"/>
              <w:marTop w:val="0"/>
              <w:marBottom w:val="0"/>
              <w:divBdr>
                <w:top w:val="none" w:sz="0" w:space="0" w:color="auto"/>
                <w:left w:val="none" w:sz="0" w:space="0" w:color="auto"/>
                <w:bottom w:val="none" w:sz="0" w:space="0" w:color="auto"/>
                <w:right w:val="none" w:sz="0" w:space="0" w:color="auto"/>
              </w:divBdr>
            </w:div>
          </w:divsChild>
        </w:div>
        <w:div w:id="355738491">
          <w:marLeft w:val="0"/>
          <w:marRight w:val="0"/>
          <w:marTop w:val="300"/>
          <w:marBottom w:val="0"/>
          <w:divBdr>
            <w:top w:val="none" w:sz="0" w:space="0" w:color="auto"/>
            <w:left w:val="none" w:sz="0" w:space="0" w:color="auto"/>
            <w:bottom w:val="none" w:sz="0" w:space="0" w:color="auto"/>
            <w:right w:val="none" w:sz="0" w:space="0" w:color="auto"/>
          </w:divBdr>
        </w:div>
        <w:div w:id="355742302">
          <w:marLeft w:val="0"/>
          <w:marRight w:val="0"/>
          <w:marTop w:val="0"/>
          <w:marBottom w:val="0"/>
          <w:divBdr>
            <w:top w:val="none" w:sz="0" w:space="0" w:color="auto"/>
            <w:left w:val="none" w:sz="0" w:space="0" w:color="auto"/>
            <w:bottom w:val="none" w:sz="0" w:space="0" w:color="auto"/>
            <w:right w:val="none" w:sz="0" w:space="0" w:color="auto"/>
          </w:divBdr>
        </w:div>
        <w:div w:id="355808902">
          <w:marLeft w:val="0"/>
          <w:marRight w:val="0"/>
          <w:marTop w:val="300"/>
          <w:marBottom w:val="0"/>
          <w:divBdr>
            <w:top w:val="none" w:sz="0" w:space="0" w:color="auto"/>
            <w:left w:val="none" w:sz="0" w:space="0" w:color="auto"/>
            <w:bottom w:val="none" w:sz="0" w:space="0" w:color="auto"/>
            <w:right w:val="none" w:sz="0" w:space="0" w:color="auto"/>
          </w:divBdr>
        </w:div>
        <w:div w:id="355811393">
          <w:marLeft w:val="0"/>
          <w:marRight w:val="0"/>
          <w:marTop w:val="0"/>
          <w:marBottom w:val="0"/>
          <w:divBdr>
            <w:top w:val="none" w:sz="0" w:space="0" w:color="auto"/>
            <w:left w:val="none" w:sz="0" w:space="0" w:color="auto"/>
            <w:bottom w:val="none" w:sz="0" w:space="0" w:color="auto"/>
            <w:right w:val="none" w:sz="0" w:space="0" w:color="auto"/>
          </w:divBdr>
        </w:div>
        <w:div w:id="355812286">
          <w:marLeft w:val="0"/>
          <w:marRight w:val="0"/>
          <w:marTop w:val="0"/>
          <w:marBottom w:val="0"/>
          <w:divBdr>
            <w:top w:val="none" w:sz="0" w:space="0" w:color="auto"/>
            <w:left w:val="none" w:sz="0" w:space="0" w:color="auto"/>
            <w:bottom w:val="none" w:sz="0" w:space="0" w:color="auto"/>
            <w:right w:val="none" w:sz="0" w:space="0" w:color="auto"/>
          </w:divBdr>
          <w:divsChild>
            <w:div w:id="339822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12424">
          <w:marLeft w:val="0"/>
          <w:marRight w:val="0"/>
          <w:marTop w:val="0"/>
          <w:marBottom w:val="0"/>
          <w:divBdr>
            <w:top w:val="none" w:sz="0" w:space="0" w:color="auto"/>
            <w:left w:val="none" w:sz="0" w:space="0" w:color="auto"/>
            <w:bottom w:val="none" w:sz="0" w:space="0" w:color="auto"/>
            <w:right w:val="none" w:sz="0" w:space="0" w:color="auto"/>
          </w:divBdr>
        </w:div>
        <w:div w:id="355814257">
          <w:marLeft w:val="0"/>
          <w:marRight w:val="0"/>
          <w:marTop w:val="0"/>
          <w:marBottom w:val="0"/>
          <w:divBdr>
            <w:top w:val="none" w:sz="0" w:space="0" w:color="auto"/>
            <w:left w:val="none" w:sz="0" w:space="0" w:color="auto"/>
            <w:bottom w:val="none" w:sz="0" w:space="0" w:color="auto"/>
            <w:right w:val="none" w:sz="0" w:space="0" w:color="auto"/>
          </w:divBdr>
        </w:div>
        <w:div w:id="355814387">
          <w:marLeft w:val="0"/>
          <w:marRight w:val="0"/>
          <w:marTop w:val="0"/>
          <w:marBottom w:val="0"/>
          <w:divBdr>
            <w:top w:val="none" w:sz="0" w:space="0" w:color="auto"/>
            <w:left w:val="none" w:sz="0" w:space="0" w:color="auto"/>
            <w:bottom w:val="none" w:sz="0" w:space="0" w:color="auto"/>
            <w:right w:val="none" w:sz="0" w:space="0" w:color="auto"/>
          </w:divBdr>
        </w:div>
        <w:div w:id="355815225">
          <w:marLeft w:val="0"/>
          <w:marRight w:val="0"/>
          <w:marTop w:val="0"/>
          <w:marBottom w:val="0"/>
          <w:divBdr>
            <w:top w:val="none" w:sz="0" w:space="0" w:color="auto"/>
            <w:left w:val="none" w:sz="0" w:space="0" w:color="auto"/>
            <w:bottom w:val="none" w:sz="0" w:space="0" w:color="auto"/>
            <w:right w:val="none" w:sz="0" w:space="0" w:color="auto"/>
          </w:divBdr>
        </w:div>
        <w:div w:id="355883571">
          <w:marLeft w:val="0"/>
          <w:marRight w:val="0"/>
          <w:marTop w:val="0"/>
          <w:marBottom w:val="0"/>
          <w:divBdr>
            <w:top w:val="none" w:sz="0" w:space="0" w:color="auto"/>
            <w:left w:val="none" w:sz="0" w:space="0" w:color="auto"/>
            <w:bottom w:val="none" w:sz="0" w:space="0" w:color="auto"/>
            <w:right w:val="none" w:sz="0" w:space="0" w:color="auto"/>
          </w:divBdr>
          <w:divsChild>
            <w:div w:id="3482201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5885698">
          <w:marLeft w:val="0"/>
          <w:marRight w:val="0"/>
          <w:marTop w:val="0"/>
          <w:marBottom w:val="0"/>
          <w:divBdr>
            <w:top w:val="none" w:sz="0" w:space="0" w:color="auto"/>
            <w:left w:val="none" w:sz="0" w:space="0" w:color="auto"/>
            <w:bottom w:val="none" w:sz="0" w:space="0" w:color="auto"/>
            <w:right w:val="none" w:sz="0" w:space="0" w:color="auto"/>
          </w:divBdr>
        </w:div>
        <w:div w:id="355886655">
          <w:marLeft w:val="0"/>
          <w:marRight w:val="0"/>
          <w:marTop w:val="0"/>
          <w:marBottom w:val="0"/>
          <w:divBdr>
            <w:top w:val="none" w:sz="0" w:space="0" w:color="auto"/>
            <w:left w:val="none" w:sz="0" w:space="0" w:color="auto"/>
            <w:bottom w:val="none" w:sz="0" w:space="0" w:color="auto"/>
            <w:right w:val="none" w:sz="0" w:space="0" w:color="auto"/>
          </w:divBdr>
          <w:divsChild>
            <w:div w:id="90785400">
              <w:marLeft w:val="0"/>
              <w:marRight w:val="0"/>
              <w:marTop w:val="0"/>
              <w:marBottom w:val="0"/>
              <w:divBdr>
                <w:top w:val="none" w:sz="0" w:space="0" w:color="auto"/>
                <w:left w:val="none" w:sz="0" w:space="0" w:color="auto"/>
                <w:bottom w:val="none" w:sz="0" w:space="0" w:color="auto"/>
                <w:right w:val="none" w:sz="0" w:space="0" w:color="auto"/>
              </w:divBdr>
            </w:div>
            <w:div w:id="236671773">
              <w:marLeft w:val="0"/>
              <w:marRight w:val="0"/>
              <w:marTop w:val="0"/>
              <w:marBottom w:val="0"/>
              <w:divBdr>
                <w:top w:val="none" w:sz="0" w:space="0" w:color="auto"/>
                <w:left w:val="none" w:sz="0" w:space="0" w:color="auto"/>
                <w:bottom w:val="none" w:sz="0" w:space="0" w:color="auto"/>
                <w:right w:val="none" w:sz="0" w:space="0" w:color="auto"/>
              </w:divBdr>
            </w:div>
          </w:divsChild>
        </w:div>
        <w:div w:id="355891288">
          <w:marLeft w:val="0"/>
          <w:marRight w:val="0"/>
          <w:marTop w:val="0"/>
          <w:marBottom w:val="0"/>
          <w:divBdr>
            <w:top w:val="none" w:sz="0" w:space="0" w:color="auto"/>
            <w:left w:val="none" w:sz="0" w:space="0" w:color="auto"/>
            <w:bottom w:val="none" w:sz="0" w:space="0" w:color="auto"/>
            <w:right w:val="none" w:sz="0" w:space="0" w:color="auto"/>
          </w:divBdr>
        </w:div>
        <w:div w:id="355891928">
          <w:marLeft w:val="0"/>
          <w:marRight w:val="0"/>
          <w:marTop w:val="0"/>
          <w:marBottom w:val="0"/>
          <w:divBdr>
            <w:top w:val="none" w:sz="0" w:space="0" w:color="auto"/>
            <w:left w:val="none" w:sz="0" w:space="0" w:color="auto"/>
            <w:bottom w:val="none" w:sz="0" w:space="0" w:color="auto"/>
            <w:right w:val="none" w:sz="0" w:space="0" w:color="auto"/>
          </w:divBdr>
        </w:div>
        <w:div w:id="355892235">
          <w:marLeft w:val="0"/>
          <w:marRight w:val="0"/>
          <w:marTop w:val="0"/>
          <w:marBottom w:val="0"/>
          <w:divBdr>
            <w:top w:val="none" w:sz="0" w:space="0" w:color="auto"/>
            <w:left w:val="none" w:sz="0" w:space="0" w:color="auto"/>
            <w:bottom w:val="none" w:sz="0" w:space="0" w:color="auto"/>
            <w:right w:val="none" w:sz="0" w:space="0" w:color="auto"/>
          </w:divBdr>
        </w:div>
        <w:div w:id="355892843">
          <w:marLeft w:val="0"/>
          <w:marRight w:val="0"/>
          <w:marTop w:val="0"/>
          <w:marBottom w:val="0"/>
          <w:divBdr>
            <w:top w:val="none" w:sz="0" w:space="0" w:color="auto"/>
            <w:left w:val="none" w:sz="0" w:space="0" w:color="auto"/>
            <w:bottom w:val="none" w:sz="0" w:space="0" w:color="auto"/>
            <w:right w:val="none" w:sz="0" w:space="0" w:color="auto"/>
          </w:divBdr>
        </w:div>
        <w:div w:id="355929393">
          <w:marLeft w:val="0"/>
          <w:marRight w:val="0"/>
          <w:marTop w:val="0"/>
          <w:marBottom w:val="0"/>
          <w:divBdr>
            <w:top w:val="none" w:sz="0" w:space="0" w:color="auto"/>
            <w:left w:val="none" w:sz="0" w:space="0" w:color="auto"/>
            <w:bottom w:val="none" w:sz="0" w:space="0" w:color="auto"/>
            <w:right w:val="none" w:sz="0" w:space="0" w:color="auto"/>
          </w:divBdr>
        </w:div>
        <w:div w:id="355931500">
          <w:marLeft w:val="0"/>
          <w:marRight w:val="0"/>
          <w:marTop w:val="0"/>
          <w:marBottom w:val="0"/>
          <w:divBdr>
            <w:top w:val="none" w:sz="0" w:space="0" w:color="auto"/>
            <w:left w:val="none" w:sz="0" w:space="0" w:color="auto"/>
            <w:bottom w:val="none" w:sz="0" w:space="0" w:color="auto"/>
            <w:right w:val="none" w:sz="0" w:space="0" w:color="auto"/>
          </w:divBdr>
        </w:div>
        <w:div w:id="356002094">
          <w:marLeft w:val="0"/>
          <w:marRight w:val="0"/>
          <w:marTop w:val="0"/>
          <w:marBottom w:val="300"/>
          <w:divBdr>
            <w:top w:val="single" w:sz="6" w:space="15" w:color="EDEDED"/>
            <w:left w:val="single" w:sz="6" w:space="15" w:color="EDEDED"/>
            <w:bottom w:val="single" w:sz="6" w:space="15" w:color="EDEDED"/>
            <w:right w:val="single" w:sz="6" w:space="15" w:color="EDEDED"/>
          </w:divBdr>
        </w:div>
        <w:div w:id="356003938">
          <w:marLeft w:val="0"/>
          <w:marRight w:val="0"/>
          <w:marTop w:val="0"/>
          <w:marBottom w:val="0"/>
          <w:divBdr>
            <w:top w:val="none" w:sz="0" w:space="0" w:color="auto"/>
            <w:left w:val="none" w:sz="0" w:space="0" w:color="auto"/>
            <w:bottom w:val="none" w:sz="0" w:space="0" w:color="auto"/>
            <w:right w:val="none" w:sz="0" w:space="0" w:color="auto"/>
          </w:divBdr>
        </w:div>
        <w:div w:id="356010212">
          <w:marLeft w:val="0"/>
          <w:marRight w:val="0"/>
          <w:marTop w:val="0"/>
          <w:marBottom w:val="0"/>
          <w:divBdr>
            <w:top w:val="none" w:sz="0" w:space="0" w:color="auto"/>
            <w:left w:val="none" w:sz="0" w:space="0" w:color="auto"/>
            <w:bottom w:val="none" w:sz="0" w:space="0" w:color="auto"/>
            <w:right w:val="none" w:sz="0" w:space="0" w:color="auto"/>
          </w:divBdr>
        </w:div>
        <w:div w:id="356011109">
          <w:marLeft w:val="0"/>
          <w:marRight w:val="0"/>
          <w:marTop w:val="0"/>
          <w:marBottom w:val="0"/>
          <w:divBdr>
            <w:top w:val="none" w:sz="0" w:space="0" w:color="auto"/>
            <w:left w:val="none" w:sz="0" w:space="0" w:color="auto"/>
            <w:bottom w:val="none" w:sz="0" w:space="0" w:color="auto"/>
            <w:right w:val="none" w:sz="0" w:space="0" w:color="auto"/>
          </w:divBdr>
        </w:div>
        <w:div w:id="356077548">
          <w:marLeft w:val="0"/>
          <w:marRight w:val="0"/>
          <w:marTop w:val="0"/>
          <w:marBottom w:val="300"/>
          <w:divBdr>
            <w:top w:val="single" w:sz="6" w:space="15" w:color="EDEDED"/>
            <w:left w:val="single" w:sz="6" w:space="15" w:color="EDEDED"/>
            <w:bottom w:val="single" w:sz="6" w:space="15" w:color="EDEDED"/>
            <w:right w:val="single" w:sz="6" w:space="15" w:color="EDEDED"/>
          </w:divBdr>
        </w:div>
        <w:div w:id="356079056">
          <w:marLeft w:val="0"/>
          <w:marRight w:val="0"/>
          <w:marTop w:val="0"/>
          <w:marBottom w:val="0"/>
          <w:divBdr>
            <w:top w:val="none" w:sz="0" w:space="0" w:color="auto"/>
            <w:left w:val="none" w:sz="0" w:space="0" w:color="auto"/>
            <w:bottom w:val="none" w:sz="0" w:space="0" w:color="auto"/>
            <w:right w:val="none" w:sz="0" w:space="0" w:color="auto"/>
          </w:divBdr>
        </w:div>
        <w:div w:id="356126127">
          <w:marLeft w:val="0"/>
          <w:marRight w:val="0"/>
          <w:marTop w:val="0"/>
          <w:marBottom w:val="0"/>
          <w:divBdr>
            <w:top w:val="none" w:sz="0" w:space="0" w:color="auto"/>
            <w:left w:val="none" w:sz="0" w:space="0" w:color="auto"/>
            <w:bottom w:val="none" w:sz="0" w:space="0" w:color="auto"/>
            <w:right w:val="none" w:sz="0" w:space="0" w:color="auto"/>
          </w:divBdr>
        </w:div>
        <w:div w:id="356126499">
          <w:marLeft w:val="0"/>
          <w:marRight w:val="0"/>
          <w:marTop w:val="300"/>
          <w:marBottom w:val="0"/>
          <w:divBdr>
            <w:top w:val="none" w:sz="0" w:space="0" w:color="auto"/>
            <w:left w:val="none" w:sz="0" w:space="0" w:color="auto"/>
            <w:bottom w:val="none" w:sz="0" w:space="0" w:color="auto"/>
            <w:right w:val="none" w:sz="0" w:space="0" w:color="auto"/>
          </w:divBdr>
        </w:div>
        <w:div w:id="356126572">
          <w:marLeft w:val="0"/>
          <w:marRight w:val="0"/>
          <w:marTop w:val="0"/>
          <w:marBottom w:val="0"/>
          <w:divBdr>
            <w:top w:val="none" w:sz="0" w:space="0" w:color="auto"/>
            <w:left w:val="none" w:sz="0" w:space="0" w:color="auto"/>
            <w:bottom w:val="none" w:sz="0" w:space="0" w:color="auto"/>
            <w:right w:val="none" w:sz="0" w:space="0" w:color="auto"/>
          </w:divBdr>
        </w:div>
        <w:div w:id="356128403">
          <w:marLeft w:val="0"/>
          <w:marRight w:val="0"/>
          <w:marTop w:val="0"/>
          <w:marBottom w:val="300"/>
          <w:divBdr>
            <w:top w:val="single" w:sz="6" w:space="15" w:color="EDEDED"/>
            <w:left w:val="single" w:sz="6" w:space="15" w:color="EDEDED"/>
            <w:bottom w:val="single" w:sz="6" w:space="15" w:color="EDEDED"/>
            <w:right w:val="single" w:sz="6" w:space="15" w:color="EDEDED"/>
          </w:divBdr>
        </w:div>
        <w:div w:id="356128867">
          <w:marLeft w:val="0"/>
          <w:marRight w:val="0"/>
          <w:marTop w:val="0"/>
          <w:marBottom w:val="300"/>
          <w:divBdr>
            <w:top w:val="single" w:sz="6" w:space="15" w:color="EDEDED"/>
            <w:left w:val="single" w:sz="6" w:space="15" w:color="EDEDED"/>
            <w:bottom w:val="single" w:sz="6" w:space="15" w:color="EDEDED"/>
            <w:right w:val="single" w:sz="6" w:space="15" w:color="EDEDED"/>
          </w:divBdr>
        </w:div>
        <w:div w:id="356195699">
          <w:marLeft w:val="0"/>
          <w:marRight w:val="0"/>
          <w:marTop w:val="300"/>
          <w:marBottom w:val="0"/>
          <w:divBdr>
            <w:top w:val="none" w:sz="0" w:space="0" w:color="auto"/>
            <w:left w:val="none" w:sz="0" w:space="0" w:color="auto"/>
            <w:bottom w:val="none" w:sz="0" w:space="0" w:color="auto"/>
            <w:right w:val="none" w:sz="0" w:space="0" w:color="auto"/>
          </w:divBdr>
        </w:div>
        <w:div w:id="356196002">
          <w:marLeft w:val="0"/>
          <w:marRight w:val="0"/>
          <w:marTop w:val="0"/>
          <w:marBottom w:val="0"/>
          <w:divBdr>
            <w:top w:val="none" w:sz="0" w:space="0" w:color="auto"/>
            <w:left w:val="none" w:sz="0" w:space="0" w:color="auto"/>
            <w:bottom w:val="none" w:sz="0" w:space="0" w:color="auto"/>
            <w:right w:val="none" w:sz="0" w:space="0" w:color="auto"/>
          </w:divBdr>
        </w:div>
        <w:div w:id="356196955">
          <w:marLeft w:val="0"/>
          <w:marRight w:val="0"/>
          <w:marTop w:val="0"/>
          <w:marBottom w:val="0"/>
          <w:divBdr>
            <w:top w:val="none" w:sz="0" w:space="0" w:color="auto"/>
            <w:left w:val="none" w:sz="0" w:space="0" w:color="auto"/>
            <w:bottom w:val="none" w:sz="0" w:space="0" w:color="auto"/>
            <w:right w:val="none" w:sz="0" w:space="0" w:color="auto"/>
          </w:divBdr>
        </w:div>
        <w:div w:id="356200146">
          <w:marLeft w:val="0"/>
          <w:marRight w:val="0"/>
          <w:marTop w:val="300"/>
          <w:marBottom w:val="0"/>
          <w:divBdr>
            <w:top w:val="none" w:sz="0" w:space="0" w:color="auto"/>
            <w:left w:val="none" w:sz="0" w:space="0" w:color="auto"/>
            <w:bottom w:val="none" w:sz="0" w:space="0" w:color="auto"/>
            <w:right w:val="none" w:sz="0" w:space="0" w:color="auto"/>
          </w:divBdr>
        </w:div>
        <w:div w:id="356201050">
          <w:marLeft w:val="0"/>
          <w:marRight w:val="0"/>
          <w:marTop w:val="0"/>
          <w:marBottom w:val="0"/>
          <w:divBdr>
            <w:top w:val="none" w:sz="0" w:space="0" w:color="auto"/>
            <w:left w:val="none" w:sz="0" w:space="0" w:color="auto"/>
            <w:bottom w:val="none" w:sz="0" w:space="0" w:color="auto"/>
            <w:right w:val="none" w:sz="0" w:space="0" w:color="auto"/>
          </w:divBdr>
        </w:div>
        <w:div w:id="356201523">
          <w:marLeft w:val="0"/>
          <w:marRight w:val="0"/>
          <w:marTop w:val="0"/>
          <w:marBottom w:val="0"/>
          <w:divBdr>
            <w:top w:val="none" w:sz="0" w:space="0" w:color="auto"/>
            <w:left w:val="none" w:sz="0" w:space="0" w:color="auto"/>
            <w:bottom w:val="none" w:sz="0" w:space="0" w:color="auto"/>
            <w:right w:val="none" w:sz="0" w:space="0" w:color="auto"/>
          </w:divBdr>
        </w:div>
        <w:div w:id="356203581">
          <w:marLeft w:val="0"/>
          <w:marRight w:val="0"/>
          <w:marTop w:val="0"/>
          <w:marBottom w:val="0"/>
          <w:divBdr>
            <w:top w:val="none" w:sz="0" w:space="0" w:color="auto"/>
            <w:left w:val="none" w:sz="0" w:space="0" w:color="auto"/>
            <w:bottom w:val="none" w:sz="0" w:space="0" w:color="auto"/>
            <w:right w:val="none" w:sz="0" w:space="0" w:color="auto"/>
          </w:divBdr>
        </w:div>
        <w:div w:id="356204357">
          <w:marLeft w:val="0"/>
          <w:marRight w:val="0"/>
          <w:marTop w:val="0"/>
          <w:marBottom w:val="0"/>
          <w:divBdr>
            <w:top w:val="none" w:sz="0" w:space="0" w:color="auto"/>
            <w:left w:val="none" w:sz="0" w:space="0" w:color="auto"/>
            <w:bottom w:val="none" w:sz="0" w:space="0" w:color="auto"/>
            <w:right w:val="none" w:sz="0" w:space="0" w:color="auto"/>
          </w:divBdr>
        </w:div>
        <w:div w:id="356277937">
          <w:marLeft w:val="0"/>
          <w:marRight w:val="0"/>
          <w:marTop w:val="300"/>
          <w:marBottom w:val="0"/>
          <w:divBdr>
            <w:top w:val="none" w:sz="0" w:space="0" w:color="auto"/>
            <w:left w:val="none" w:sz="0" w:space="0" w:color="auto"/>
            <w:bottom w:val="none" w:sz="0" w:space="0" w:color="auto"/>
            <w:right w:val="none" w:sz="0" w:space="0" w:color="auto"/>
          </w:divBdr>
        </w:div>
        <w:div w:id="356319293">
          <w:marLeft w:val="0"/>
          <w:marRight w:val="0"/>
          <w:marTop w:val="0"/>
          <w:marBottom w:val="300"/>
          <w:divBdr>
            <w:top w:val="single" w:sz="6" w:space="15" w:color="EDEDED"/>
            <w:left w:val="single" w:sz="6" w:space="15" w:color="EDEDED"/>
            <w:bottom w:val="single" w:sz="6" w:space="15" w:color="EDEDED"/>
            <w:right w:val="single" w:sz="6" w:space="15" w:color="EDEDED"/>
          </w:divBdr>
        </w:div>
        <w:div w:id="356320264">
          <w:marLeft w:val="0"/>
          <w:marRight w:val="0"/>
          <w:marTop w:val="0"/>
          <w:marBottom w:val="0"/>
          <w:divBdr>
            <w:top w:val="none" w:sz="0" w:space="0" w:color="auto"/>
            <w:left w:val="none" w:sz="0" w:space="0" w:color="auto"/>
            <w:bottom w:val="none" w:sz="0" w:space="0" w:color="auto"/>
            <w:right w:val="none" w:sz="0" w:space="0" w:color="auto"/>
          </w:divBdr>
        </w:div>
        <w:div w:id="356347161">
          <w:marLeft w:val="0"/>
          <w:marRight w:val="0"/>
          <w:marTop w:val="0"/>
          <w:marBottom w:val="0"/>
          <w:divBdr>
            <w:top w:val="none" w:sz="0" w:space="0" w:color="auto"/>
            <w:left w:val="none" w:sz="0" w:space="0" w:color="auto"/>
            <w:bottom w:val="none" w:sz="0" w:space="0" w:color="auto"/>
            <w:right w:val="none" w:sz="0" w:space="0" w:color="auto"/>
          </w:divBdr>
          <w:divsChild>
            <w:div w:id="400176753">
              <w:marLeft w:val="0"/>
              <w:marRight w:val="0"/>
              <w:marTop w:val="0"/>
              <w:marBottom w:val="0"/>
              <w:divBdr>
                <w:top w:val="none" w:sz="0" w:space="0" w:color="auto"/>
                <w:left w:val="none" w:sz="0" w:space="0" w:color="auto"/>
                <w:bottom w:val="none" w:sz="0" w:space="0" w:color="auto"/>
                <w:right w:val="none" w:sz="0" w:space="0" w:color="auto"/>
              </w:divBdr>
            </w:div>
          </w:divsChild>
        </w:div>
        <w:div w:id="356347715">
          <w:marLeft w:val="0"/>
          <w:marRight w:val="0"/>
          <w:marTop w:val="0"/>
          <w:marBottom w:val="0"/>
          <w:divBdr>
            <w:top w:val="none" w:sz="0" w:space="0" w:color="auto"/>
            <w:left w:val="none" w:sz="0" w:space="0" w:color="auto"/>
            <w:bottom w:val="none" w:sz="0" w:space="0" w:color="auto"/>
            <w:right w:val="none" w:sz="0" w:space="0" w:color="auto"/>
          </w:divBdr>
        </w:div>
        <w:div w:id="356351908">
          <w:marLeft w:val="0"/>
          <w:marRight w:val="0"/>
          <w:marTop w:val="0"/>
          <w:marBottom w:val="0"/>
          <w:divBdr>
            <w:top w:val="none" w:sz="0" w:space="0" w:color="auto"/>
            <w:left w:val="none" w:sz="0" w:space="0" w:color="auto"/>
            <w:bottom w:val="none" w:sz="0" w:space="0" w:color="auto"/>
            <w:right w:val="none" w:sz="0" w:space="0" w:color="auto"/>
          </w:divBdr>
        </w:div>
        <w:div w:id="356389181">
          <w:marLeft w:val="0"/>
          <w:marRight w:val="0"/>
          <w:marTop w:val="0"/>
          <w:marBottom w:val="0"/>
          <w:divBdr>
            <w:top w:val="none" w:sz="0" w:space="0" w:color="auto"/>
            <w:left w:val="none" w:sz="0" w:space="0" w:color="auto"/>
            <w:bottom w:val="none" w:sz="0" w:space="0" w:color="auto"/>
            <w:right w:val="none" w:sz="0" w:space="0" w:color="auto"/>
          </w:divBdr>
        </w:div>
        <w:div w:id="356396937">
          <w:marLeft w:val="0"/>
          <w:marRight w:val="0"/>
          <w:marTop w:val="0"/>
          <w:marBottom w:val="0"/>
          <w:divBdr>
            <w:top w:val="none" w:sz="0" w:space="0" w:color="auto"/>
            <w:left w:val="none" w:sz="0" w:space="0" w:color="auto"/>
            <w:bottom w:val="none" w:sz="0" w:space="0" w:color="auto"/>
            <w:right w:val="none" w:sz="0" w:space="0" w:color="auto"/>
          </w:divBdr>
        </w:div>
        <w:div w:id="356463850">
          <w:marLeft w:val="0"/>
          <w:marRight w:val="0"/>
          <w:marTop w:val="0"/>
          <w:marBottom w:val="0"/>
          <w:divBdr>
            <w:top w:val="none" w:sz="0" w:space="0" w:color="auto"/>
            <w:left w:val="none" w:sz="0" w:space="0" w:color="auto"/>
            <w:bottom w:val="none" w:sz="0" w:space="0" w:color="auto"/>
            <w:right w:val="none" w:sz="0" w:space="0" w:color="auto"/>
          </w:divBdr>
          <w:divsChild>
            <w:div w:id="333067845">
              <w:marLeft w:val="0"/>
              <w:marRight w:val="0"/>
              <w:marTop w:val="0"/>
              <w:marBottom w:val="0"/>
              <w:divBdr>
                <w:top w:val="none" w:sz="0" w:space="0" w:color="auto"/>
                <w:left w:val="none" w:sz="0" w:space="0" w:color="auto"/>
                <w:bottom w:val="none" w:sz="0" w:space="0" w:color="auto"/>
                <w:right w:val="none" w:sz="0" w:space="0" w:color="auto"/>
              </w:divBdr>
            </w:div>
          </w:divsChild>
        </w:div>
        <w:div w:id="356466141">
          <w:marLeft w:val="0"/>
          <w:marRight w:val="0"/>
          <w:marTop w:val="0"/>
          <w:marBottom w:val="0"/>
          <w:divBdr>
            <w:top w:val="none" w:sz="0" w:space="0" w:color="auto"/>
            <w:left w:val="none" w:sz="0" w:space="0" w:color="auto"/>
            <w:bottom w:val="none" w:sz="0" w:space="0" w:color="auto"/>
            <w:right w:val="none" w:sz="0" w:space="0" w:color="auto"/>
          </w:divBdr>
        </w:div>
        <w:div w:id="356466176">
          <w:marLeft w:val="0"/>
          <w:marRight w:val="0"/>
          <w:marTop w:val="0"/>
          <w:marBottom w:val="0"/>
          <w:divBdr>
            <w:top w:val="none" w:sz="0" w:space="0" w:color="auto"/>
            <w:left w:val="none" w:sz="0" w:space="0" w:color="auto"/>
            <w:bottom w:val="none" w:sz="0" w:space="0" w:color="auto"/>
            <w:right w:val="none" w:sz="0" w:space="0" w:color="auto"/>
          </w:divBdr>
        </w:div>
        <w:div w:id="356470387">
          <w:marLeft w:val="0"/>
          <w:marRight w:val="0"/>
          <w:marTop w:val="0"/>
          <w:marBottom w:val="0"/>
          <w:divBdr>
            <w:top w:val="none" w:sz="0" w:space="0" w:color="auto"/>
            <w:left w:val="none" w:sz="0" w:space="0" w:color="auto"/>
            <w:bottom w:val="none" w:sz="0" w:space="0" w:color="auto"/>
            <w:right w:val="none" w:sz="0" w:space="0" w:color="auto"/>
          </w:divBdr>
        </w:div>
        <w:div w:id="356472363">
          <w:marLeft w:val="0"/>
          <w:marRight w:val="0"/>
          <w:marTop w:val="0"/>
          <w:marBottom w:val="0"/>
          <w:divBdr>
            <w:top w:val="none" w:sz="0" w:space="0" w:color="auto"/>
            <w:left w:val="none" w:sz="0" w:space="0" w:color="auto"/>
            <w:bottom w:val="none" w:sz="0" w:space="0" w:color="auto"/>
            <w:right w:val="none" w:sz="0" w:space="0" w:color="auto"/>
          </w:divBdr>
        </w:div>
        <w:div w:id="356539824">
          <w:marLeft w:val="0"/>
          <w:marRight w:val="0"/>
          <w:marTop w:val="0"/>
          <w:marBottom w:val="0"/>
          <w:divBdr>
            <w:top w:val="none" w:sz="0" w:space="0" w:color="auto"/>
            <w:left w:val="none" w:sz="0" w:space="0" w:color="auto"/>
            <w:bottom w:val="none" w:sz="0" w:space="0" w:color="auto"/>
            <w:right w:val="none" w:sz="0" w:space="0" w:color="auto"/>
          </w:divBdr>
        </w:div>
        <w:div w:id="356544695">
          <w:marLeft w:val="0"/>
          <w:marRight w:val="0"/>
          <w:marTop w:val="0"/>
          <w:marBottom w:val="0"/>
          <w:divBdr>
            <w:top w:val="none" w:sz="0" w:space="0" w:color="auto"/>
            <w:left w:val="none" w:sz="0" w:space="0" w:color="auto"/>
            <w:bottom w:val="none" w:sz="0" w:space="0" w:color="auto"/>
            <w:right w:val="none" w:sz="0" w:space="0" w:color="auto"/>
          </w:divBdr>
        </w:div>
        <w:div w:id="356547526">
          <w:marLeft w:val="0"/>
          <w:marRight w:val="0"/>
          <w:marTop w:val="0"/>
          <w:marBottom w:val="0"/>
          <w:divBdr>
            <w:top w:val="none" w:sz="0" w:space="0" w:color="auto"/>
            <w:left w:val="none" w:sz="0" w:space="0" w:color="auto"/>
            <w:bottom w:val="none" w:sz="0" w:space="0" w:color="auto"/>
            <w:right w:val="none" w:sz="0" w:space="0" w:color="auto"/>
          </w:divBdr>
        </w:div>
        <w:div w:id="356581667">
          <w:marLeft w:val="0"/>
          <w:marRight w:val="0"/>
          <w:marTop w:val="0"/>
          <w:marBottom w:val="0"/>
          <w:divBdr>
            <w:top w:val="none" w:sz="0" w:space="0" w:color="auto"/>
            <w:left w:val="none" w:sz="0" w:space="0" w:color="auto"/>
            <w:bottom w:val="none" w:sz="0" w:space="0" w:color="auto"/>
            <w:right w:val="none" w:sz="0" w:space="0" w:color="auto"/>
          </w:divBdr>
        </w:div>
        <w:div w:id="356584530">
          <w:marLeft w:val="0"/>
          <w:marRight w:val="0"/>
          <w:marTop w:val="0"/>
          <w:marBottom w:val="0"/>
          <w:divBdr>
            <w:top w:val="none" w:sz="0" w:space="0" w:color="auto"/>
            <w:left w:val="none" w:sz="0" w:space="0" w:color="auto"/>
            <w:bottom w:val="none" w:sz="0" w:space="0" w:color="auto"/>
            <w:right w:val="none" w:sz="0" w:space="0" w:color="auto"/>
          </w:divBdr>
        </w:div>
        <w:div w:id="356658935">
          <w:marLeft w:val="0"/>
          <w:marRight w:val="0"/>
          <w:marTop w:val="0"/>
          <w:marBottom w:val="0"/>
          <w:divBdr>
            <w:top w:val="none" w:sz="0" w:space="0" w:color="auto"/>
            <w:left w:val="none" w:sz="0" w:space="0" w:color="auto"/>
            <w:bottom w:val="none" w:sz="0" w:space="0" w:color="auto"/>
            <w:right w:val="none" w:sz="0" w:space="0" w:color="auto"/>
          </w:divBdr>
        </w:div>
        <w:div w:id="356659147">
          <w:marLeft w:val="0"/>
          <w:marRight w:val="0"/>
          <w:marTop w:val="0"/>
          <w:marBottom w:val="0"/>
          <w:divBdr>
            <w:top w:val="none" w:sz="0" w:space="0" w:color="auto"/>
            <w:left w:val="none" w:sz="0" w:space="0" w:color="auto"/>
            <w:bottom w:val="none" w:sz="0" w:space="0" w:color="auto"/>
            <w:right w:val="none" w:sz="0" w:space="0" w:color="auto"/>
          </w:divBdr>
        </w:div>
        <w:div w:id="356660065">
          <w:marLeft w:val="0"/>
          <w:marRight w:val="0"/>
          <w:marTop w:val="0"/>
          <w:marBottom w:val="0"/>
          <w:divBdr>
            <w:top w:val="none" w:sz="0" w:space="0" w:color="auto"/>
            <w:left w:val="none" w:sz="0" w:space="0" w:color="auto"/>
            <w:bottom w:val="none" w:sz="0" w:space="0" w:color="auto"/>
            <w:right w:val="none" w:sz="0" w:space="0" w:color="auto"/>
          </w:divBdr>
        </w:div>
        <w:div w:id="356660585">
          <w:marLeft w:val="0"/>
          <w:marRight w:val="0"/>
          <w:marTop w:val="0"/>
          <w:marBottom w:val="0"/>
          <w:divBdr>
            <w:top w:val="none" w:sz="0" w:space="0" w:color="auto"/>
            <w:left w:val="none" w:sz="0" w:space="0" w:color="auto"/>
            <w:bottom w:val="none" w:sz="0" w:space="0" w:color="auto"/>
            <w:right w:val="none" w:sz="0" w:space="0" w:color="auto"/>
          </w:divBdr>
          <w:divsChild>
            <w:div w:id="389420848">
              <w:marLeft w:val="0"/>
              <w:marRight w:val="0"/>
              <w:marTop w:val="0"/>
              <w:marBottom w:val="0"/>
              <w:divBdr>
                <w:top w:val="none" w:sz="0" w:space="0" w:color="auto"/>
                <w:left w:val="none" w:sz="0" w:space="0" w:color="auto"/>
                <w:bottom w:val="none" w:sz="0" w:space="0" w:color="auto"/>
                <w:right w:val="none" w:sz="0" w:space="0" w:color="auto"/>
              </w:divBdr>
            </w:div>
          </w:divsChild>
        </w:div>
        <w:div w:id="356734244">
          <w:marLeft w:val="0"/>
          <w:marRight w:val="0"/>
          <w:marTop w:val="0"/>
          <w:marBottom w:val="0"/>
          <w:divBdr>
            <w:top w:val="none" w:sz="0" w:space="0" w:color="auto"/>
            <w:left w:val="none" w:sz="0" w:space="0" w:color="auto"/>
            <w:bottom w:val="none" w:sz="0" w:space="0" w:color="auto"/>
            <w:right w:val="none" w:sz="0" w:space="0" w:color="auto"/>
          </w:divBdr>
        </w:div>
        <w:div w:id="356734819">
          <w:marLeft w:val="0"/>
          <w:marRight w:val="0"/>
          <w:marTop w:val="300"/>
          <w:marBottom w:val="0"/>
          <w:divBdr>
            <w:top w:val="none" w:sz="0" w:space="0" w:color="auto"/>
            <w:left w:val="none" w:sz="0" w:space="0" w:color="auto"/>
            <w:bottom w:val="none" w:sz="0" w:space="0" w:color="auto"/>
            <w:right w:val="none" w:sz="0" w:space="0" w:color="auto"/>
          </w:divBdr>
        </w:div>
        <w:div w:id="356736433">
          <w:marLeft w:val="0"/>
          <w:marRight w:val="0"/>
          <w:marTop w:val="0"/>
          <w:marBottom w:val="300"/>
          <w:divBdr>
            <w:top w:val="single" w:sz="6" w:space="15" w:color="EDEDED"/>
            <w:left w:val="single" w:sz="6" w:space="15" w:color="EDEDED"/>
            <w:bottom w:val="single" w:sz="6" w:space="15" w:color="EDEDED"/>
            <w:right w:val="single" w:sz="6" w:space="15" w:color="EDEDED"/>
          </w:divBdr>
        </w:div>
        <w:div w:id="356736719">
          <w:marLeft w:val="0"/>
          <w:marRight w:val="0"/>
          <w:marTop w:val="0"/>
          <w:marBottom w:val="0"/>
          <w:divBdr>
            <w:top w:val="none" w:sz="0" w:space="0" w:color="auto"/>
            <w:left w:val="none" w:sz="0" w:space="0" w:color="auto"/>
            <w:bottom w:val="none" w:sz="0" w:space="0" w:color="auto"/>
            <w:right w:val="none" w:sz="0" w:space="0" w:color="auto"/>
          </w:divBdr>
        </w:div>
        <w:div w:id="356741381">
          <w:marLeft w:val="0"/>
          <w:marRight w:val="0"/>
          <w:marTop w:val="0"/>
          <w:marBottom w:val="0"/>
          <w:divBdr>
            <w:top w:val="none" w:sz="0" w:space="0" w:color="auto"/>
            <w:left w:val="none" w:sz="0" w:space="0" w:color="auto"/>
            <w:bottom w:val="none" w:sz="0" w:space="0" w:color="auto"/>
            <w:right w:val="none" w:sz="0" w:space="0" w:color="auto"/>
          </w:divBdr>
          <w:divsChild>
            <w:div w:id="80569355">
              <w:marLeft w:val="0"/>
              <w:marRight w:val="0"/>
              <w:marTop w:val="0"/>
              <w:marBottom w:val="0"/>
              <w:divBdr>
                <w:top w:val="none" w:sz="0" w:space="0" w:color="auto"/>
                <w:left w:val="none" w:sz="0" w:space="0" w:color="auto"/>
                <w:bottom w:val="none" w:sz="0" w:space="0" w:color="auto"/>
                <w:right w:val="none" w:sz="0" w:space="0" w:color="auto"/>
              </w:divBdr>
            </w:div>
          </w:divsChild>
        </w:div>
        <w:div w:id="356781318">
          <w:marLeft w:val="0"/>
          <w:marRight w:val="0"/>
          <w:marTop w:val="0"/>
          <w:marBottom w:val="300"/>
          <w:divBdr>
            <w:top w:val="single" w:sz="6" w:space="15" w:color="EDEDED"/>
            <w:left w:val="single" w:sz="6" w:space="15" w:color="EDEDED"/>
            <w:bottom w:val="single" w:sz="6" w:space="15" w:color="EDEDED"/>
            <w:right w:val="single" w:sz="6" w:space="15" w:color="EDEDED"/>
          </w:divBdr>
        </w:div>
        <w:div w:id="356781884">
          <w:marLeft w:val="0"/>
          <w:marRight w:val="0"/>
          <w:marTop w:val="0"/>
          <w:marBottom w:val="0"/>
          <w:divBdr>
            <w:top w:val="none" w:sz="0" w:space="0" w:color="auto"/>
            <w:left w:val="none" w:sz="0" w:space="0" w:color="auto"/>
            <w:bottom w:val="none" w:sz="0" w:space="0" w:color="auto"/>
            <w:right w:val="none" w:sz="0" w:space="0" w:color="auto"/>
          </w:divBdr>
        </w:div>
        <w:div w:id="356810111">
          <w:marLeft w:val="0"/>
          <w:marRight w:val="0"/>
          <w:marTop w:val="0"/>
          <w:marBottom w:val="0"/>
          <w:divBdr>
            <w:top w:val="none" w:sz="0" w:space="0" w:color="auto"/>
            <w:left w:val="none" w:sz="0" w:space="0" w:color="auto"/>
            <w:bottom w:val="none" w:sz="0" w:space="0" w:color="auto"/>
            <w:right w:val="none" w:sz="0" w:space="0" w:color="auto"/>
          </w:divBdr>
        </w:div>
        <w:div w:id="356853706">
          <w:marLeft w:val="0"/>
          <w:marRight w:val="0"/>
          <w:marTop w:val="0"/>
          <w:marBottom w:val="0"/>
          <w:divBdr>
            <w:top w:val="none" w:sz="0" w:space="0" w:color="auto"/>
            <w:left w:val="none" w:sz="0" w:space="0" w:color="auto"/>
            <w:bottom w:val="none" w:sz="0" w:space="0" w:color="auto"/>
            <w:right w:val="none" w:sz="0" w:space="0" w:color="auto"/>
          </w:divBdr>
          <w:divsChild>
            <w:div w:id="365957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3887">
          <w:marLeft w:val="0"/>
          <w:marRight w:val="0"/>
          <w:marTop w:val="0"/>
          <w:marBottom w:val="0"/>
          <w:divBdr>
            <w:top w:val="none" w:sz="0" w:space="0" w:color="auto"/>
            <w:left w:val="none" w:sz="0" w:space="0" w:color="auto"/>
            <w:bottom w:val="none" w:sz="0" w:space="0" w:color="auto"/>
            <w:right w:val="none" w:sz="0" w:space="0" w:color="auto"/>
          </w:divBdr>
        </w:div>
        <w:div w:id="356853910">
          <w:marLeft w:val="0"/>
          <w:marRight w:val="0"/>
          <w:marTop w:val="0"/>
          <w:marBottom w:val="0"/>
          <w:divBdr>
            <w:top w:val="none" w:sz="0" w:space="0" w:color="auto"/>
            <w:left w:val="none" w:sz="0" w:space="0" w:color="auto"/>
            <w:bottom w:val="none" w:sz="0" w:space="0" w:color="auto"/>
            <w:right w:val="none" w:sz="0" w:space="0" w:color="auto"/>
          </w:divBdr>
        </w:div>
        <w:div w:id="356855831">
          <w:marLeft w:val="0"/>
          <w:marRight w:val="0"/>
          <w:marTop w:val="0"/>
          <w:marBottom w:val="0"/>
          <w:divBdr>
            <w:top w:val="none" w:sz="0" w:space="0" w:color="auto"/>
            <w:left w:val="none" w:sz="0" w:space="0" w:color="auto"/>
            <w:bottom w:val="none" w:sz="0" w:space="0" w:color="auto"/>
            <w:right w:val="none" w:sz="0" w:space="0" w:color="auto"/>
          </w:divBdr>
          <w:divsChild>
            <w:div w:id="3629433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6856966">
          <w:marLeft w:val="0"/>
          <w:marRight w:val="0"/>
          <w:marTop w:val="0"/>
          <w:marBottom w:val="0"/>
          <w:divBdr>
            <w:top w:val="none" w:sz="0" w:space="0" w:color="auto"/>
            <w:left w:val="none" w:sz="0" w:space="0" w:color="auto"/>
            <w:bottom w:val="none" w:sz="0" w:space="0" w:color="auto"/>
            <w:right w:val="none" w:sz="0" w:space="0" w:color="auto"/>
          </w:divBdr>
        </w:div>
        <w:div w:id="356859440">
          <w:marLeft w:val="0"/>
          <w:marRight w:val="0"/>
          <w:marTop w:val="0"/>
          <w:marBottom w:val="0"/>
          <w:divBdr>
            <w:top w:val="none" w:sz="0" w:space="0" w:color="auto"/>
            <w:left w:val="none" w:sz="0" w:space="0" w:color="auto"/>
            <w:bottom w:val="none" w:sz="0" w:space="0" w:color="auto"/>
            <w:right w:val="none" w:sz="0" w:space="0" w:color="auto"/>
          </w:divBdr>
        </w:div>
        <w:div w:id="356859697">
          <w:marLeft w:val="0"/>
          <w:marRight w:val="0"/>
          <w:marTop w:val="300"/>
          <w:marBottom w:val="0"/>
          <w:divBdr>
            <w:top w:val="none" w:sz="0" w:space="0" w:color="auto"/>
            <w:left w:val="none" w:sz="0" w:space="0" w:color="auto"/>
            <w:bottom w:val="none" w:sz="0" w:space="0" w:color="auto"/>
            <w:right w:val="none" w:sz="0" w:space="0" w:color="auto"/>
          </w:divBdr>
        </w:div>
        <w:div w:id="356859703">
          <w:marLeft w:val="0"/>
          <w:marRight w:val="0"/>
          <w:marTop w:val="0"/>
          <w:marBottom w:val="300"/>
          <w:divBdr>
            <w:top w:val="single" w:sz="6" w:space="15" w:color="EDEDED"/>
            <w:left w:val="single" w:sz="6" w:space="15" w:color="EDEDED"/>
            <w:bottom w:val="single" w:sz="6" w:space="15" w:color="EDEDED"/>
            <w:right w:val="single" w:sz="6" w:space="15" w:color="EDEDED"/>
          </w:divBdr>
        </w:div>
        <w:div w:id="356926827">
          <w:marLeft w:val="0"/>
          <w:marRight w:val="0"/>
          <w:marTop w:val="0"/>
          <w:marBottom w:val="0"/>
          <w:divBdr>
            <w:top w:val="none" w:sz="0" w:space="0" w:color="auto"/>
            <w:left w:val="none" w:sz="0" w:space="0" w:color="auto"/>
            <w:bottom w:val="none" w:sz="0" w:space="0" w:color="auto"/>
            <w:right w:val="none" w:sz="0" w:space="0" w:color="auto"/>
          </w:divBdr>
        </w:div>
        <w:div w:id="356927382">
          <w:marLeft w:val="0"/>
          <w:marRight w:val="0"/>
          <w:marTop w:val="300"/>
          <w:marBottom w:val="0"/>
          <w:divBdr>
            <w:top w:val="none" w:sz="0" w:space="0" w:color="auto"/>
            <w:left w:val="none" w:sz="0" w:space="0" w:color="auto"/>
            <w:bottom w:val="none" w:sz="0" w:space="0" w:color="auto"/>
            <w:right w:val="none" w:sz="0" w:space="0" w:color="auto"/>
          </w:divBdr>
          <w:divsChild>
            <w:div w:id="257755944">
              <w:marLeft w:val="0"/>
              <w:marRight w:val="0"/>
              <w:marTop w:val="0"/>
              <w:marBottom w:val="0"/>
              <w:divBdr>
                <w:top w:val="none" w:sz="0" w:space="0" w:color="auto"/>
                <w:left w:val="none" w:sz="0" w:space="0" w:color="auto"/>
                <w:bottom w:val="none" w:sz="0" w:space="0" w:color="auto"/>
                <w:right w:val="none" w:sz="0" w:space="0" w:color="auto"/>
              </w:divBdr>
              <w:divsChild>
                <w:div w:id="355619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6930457">
          <w:marLeft w:val="0"/>
          <w:marRight w:val="0"/>
          <w:marTop w:val="0"/>
          <w:marBottom w:val="0"/>
          <w:divBdr>
            <w:top w:val="none" w:sz="0" w:space="0" w:color="auto"/>
            <w:left w:val="none" w:sz="0" w:space="0" w:color="auto"/>
            <w:bottom w:val="none" w:sz="0" w:space="0" w:color="auto"/>
            <w:right w:val="none" w:sz="0" w:space="0" w:color="auto"/>
          </w:divBdr>
        </w:div>
        <w:div w:id="356931718">
          <w:marLeft w:val="0"/>
          <w:marRight w:val="0"/>
          <w:marTop w:val="0"/>
          <w:marBottom w:val="0"/>
          <w:divBdr>
            <w:top w:val="none" w:sz="0" w:space="0" w:color="auto"/>
            <w:left w:val="none" w:sz="0" w:space="0" w:color="auto"/>
            <w:bottom w:val="none" w:sz="0" w:space="0" w:color="auto"/>
            <w:right w:val="none" w:sz="0" w:space="0" w:color="auto"/>
          </w:divBdr>
          <w:divsChild>
            <w:div w:id="9988384">
              <w:marLeft w:val="0"/>
              <w:marRight w:val="0"/>
              <w:marTop w:val="0"/>
              <w:marBottom w:val="0"/>
              <w:divBdr>
                <w:top w:val="none" w:sz="0" w:space="0" w:color="auto"/>
                <w:left w:val="none" w:sz="0" w:space="0" w:color="auto"/>
                <w:bottom w:val="none" w:sz="0" w:space="0" w:color="auto"/>
                <w:right w:val="none" w:sz="0" w:space="0" w:color="auto"/>
              </w:divBdr>
            </w:div>
          </w:divsChild>
        </w:div>
        <w:div w:id="356931855">
          <w:marLeft w:val="0"/>
          <w:marRight w:val="0"/>
          <w:marTop w:val="0"/>
          <w:marBottom w:val="0"/>
          <w:divBdr>
            <w:top w:val="none" w:sz="0" w:space="0" w:color="auto"/>
            <w:left w:val="none" w:sz="0" w:space="0" w:color="auto"/>
            <w:bottom w:val="none" w:sz="0" w:space="0" w:color="auto"/>
            <w:right w:val="none" w:sz="0" w:space="0" w:color="auto"/>
          </w:divBdr>
        </w:div>
        <w:div w:id="356975970">
          <w:marLeft w:val="0"/>
          <w:marRight w:val="0"/>
          <w:marTop w:val="0"/>
          <w:marBottom w:val="0"/>
          <w:divBdr>
            <w:top w:val="none" w:sz="0" w:space="0" w:color="auto"/>
            <w:left w:val="none" w:sz="0" w:space="0" w:color="auto"/>
            <w:bottom w:val="none" w:sz="0" w:space="0" w:color="auto"/>
            <w:right w:val="none" w:sz="0" w:space="0" w:color="auto"/>
          </w:divBdr>
        </w:div>
        <w:div w:id="357045178">
          <w:marLeft w:val="0"/>
          <w:marRight w:val="0"/>
          <w:marTop w:val="0"/>
          <w:marBottom w:val="0"/>
          <w:divBdr>
            <w:top w:val="none" w:sz="0" w:space="0" w:color="auto"/>
            <w:left w:val="none" w:sz="0" w:space="0" w:color="auto"/>
            <w:bottom w:val="none" w:sz="0" w:space="0" w:color="auto"/>
            <w:right w:val="none" w:sz="0" w:space="0" w:color="auto"/>
          </w:divBdr>
        </w:div>
        <w:div w:id="357046297">
          <w:marLeft w:val="0"/>
          <w:marRight w:val="0"/>
          <w:marTop w:val="0"/>
          <w:marBottom w:val="0"/>
          <w:divBdr>
            <w:top w:val="none" w:sz="0" w:space="0" w:color="auto"/>
            <w:left w:val="none" w:sz="0" w:space="0" w:color="auto"/>
            <w:bottom w:val="none" w:sz="0" w:space="0" w:color="auto"/>
            <w:right w:val="none" w:sz="0" w:space="0" w:color="auto"/>
          </w:divBdr>
        </w:div>
        <w:div w:id="357052832">
          <w:marLeft w:val="0"/>
          <w:marRight w:val="0"/>
          <w:marTop w:val="0"/>
          <w:marBottom w:val="0"/>
          <w:divBdr>
            <w:top w:val="none" w:sz="0" w:space="0" w:color="auto"/>
            <w:left w:val="none" w:sz="0" w:space="0" w:color="auto"/>
            <w:bottom w:val="none" w:sz="0" w:space="0" w:color="auto"/>
            <w:right w:val="none" w:sz="0" w:space="0" w:color="auto"/>
          </w:divBdr>
        </w:div>
        <w:div w:id="357122356">
          <w:marLeft w:val="0"/>
          <w:marRight w:val="0"/>
          <w:marTop w:val="0"/>
          <w:marBottom w:val="0"/>
          <w:divBdr>
            <w:top w:val="none" w:sz="0" w:space="0" w:color="auto"/>
            <w:left w:val="none" w:sz="0" w:space="0" w:color="auto"/>
            <w:bottom w:val="none" w:sz="0" w:space="0" w:color="auto"/>
            <w:right w:val="none" w:sz="0" w:space="0" w:color="auto"/>
          </w:divBdr>
        </w:div>
        <w:div w:id="357123483">
          <w:marLeft w:val="0"/>
          <w:marRight w:val="0"/>
          <w:marTop w:val="0"/>
          <w:marBottom w:val="0"/>
          <w:divBdr>
            <w:top w:val="none" w:sz="0" w:space="0" w:color="auto"/>
            <w:left w:val="none" w:sz="0" w:space="0" w:color="auto"/>
            <w:bottom w:val="none" w:sz="0" w:space="0" w:color="auto"/>
            <w:right w:val="none" w:sz="0" w:space="0" w:color="auto"/>
          </w:divBdr>
        </w:div>
        <w:div w:id="357126741">
          <w:marLeft w:val="0"/>
          <w:marRight w:val="0"/>
          <w:marTop w:val="300"/>
          <w:marBottom w:val="0"/>
          <w:divBdr>
            <w:top w:val="none" w:sz="0" w:space="0" w:color="auto"/>
            <w:left w:val="none" w:sz="0" w:space="0" w:color="auto"/>
            <w:bottom w:val="none" w:sz="0" w:space="0" w:color="auto"/>
            <w:right w:val="none" w:sz="0" w:space="0" w:color="auto"/>
          </w:divBdr>
          <w:divsChild>
            <w:div w:id="12073221">
              <w:marLeft w:val="0"/>
              <w:marRight w:val="0"/>
              <w:marTop w:val="0"/>
              <w:marBottom w:val="0"/>
              <w:divBdr>
                <w:top w:val="none" w:sz="0" w:space="0" w:color="auto"/>
                <w:left w:val="none" w:sz="0" w:space="0" w:color="auto"/>
                <w:bottom w:val="none" w:sz="0" w:space="0" w:color="auto"/>
                <w:right w:val="none" w:sz="0" w:space="0" w:color="auto"/>
              </w:divBdr>
            </w:div>
          </w:divsChild>
        </w:div>
        <w:div w:id="357127739">
          <w:marLeft w:val="0"/>
          <w:marRight w:val="0"/>
          <w:marTop w:val="0"/>
          <w:marBottom w:val="300"/>
          <w:divBdr>
            <w:top w:val="single" w:sz="6" w:space="15" w:color="EDEDED"/>
            <w:left w:val="single" w:sz="6" w:space="15" w:color="EDEDED"/>
            <w:bottom w:val="single" w:sz="6" w:space="15" w:color="EDEDED"/>
            <w:right w:val="single" w:sz="6" w:space="15" w:color="EDEDED"/>
          </w:divBdr>
        </w:div>
        <w:div w:id="357196538">
          <w:marLeft w:val="0"/>
          <w:marRight w:val="0"/>
          <w:marTop w:val="0"/>
          <w:marBottom w:val="0"/>
          <w:divBdr>
            <w:top w:val="none" w:sz="0" w:space="0" w:color="auto"/>
            <w:left w:val="none" w:sz="0" w:space="0" w:color="auto"/>
            <w:bottom w:val="none" w:sz="0" w:space="0" w:color="auto"/>
            <w:right w:val="none" w:sz="0" w:space="0" w:color="auto"/>
          </w:divBdr>
        </w:div>
        <w:div w:id="357198844">
          <w:marLeft w:val="0"/>
          <w:marRight w:val="0"/>
          <w:marTop w:val="0"/>
          <w:marBottom w:val="0"/>
          <w:divBdr>
            <w:top w:val="none" w:sz="0" w:space="0" w:color="auto"/>
            <w:left w:val="none" w:sz="0" w:space="0" w:color="auto"/>
            <w:bottom w:val="none" w:sz="0" w:space="0" w:color="auto"/>
            <w:right w:val="none" w:sz="0" w:space="0" w:color="auto"/>
          </w:divBdr>
        </w:div>
        <w:div w:id="357202770">
          <w:marLeft w:val="0"/>
          <w:marRight w:val="0"/>
          <w:marTop w:val="0"/>
          <w:marBottom w:val="0"/>
          <w:divBdr>
            <w:top w:val="none" w:sz="0" w:space="0" w:color="auto"/>
            <w:left w:val="none" w:sz="0" w:space="0" w:color="auto"/>
            <w:bottom w:val="none" w:sz="0" w:space="0" w:color="auto"/>
            <w:right w:val="none" w:sz="0" w:space="0" w:color="auto"/>
          </w:divBdr>
        </w:div>
        <w:div w:id="357237256">
          <w:marLeft w:val="0"/>
          <w:marRight w:val="0"/>
          <w:marTop w:val="0"/>
          <w:marBottom w:val="0"/>
          <w:divBdr>
            <w:top w:val="none" w:sz="0" w:space="0" w:color="auto"/>
            <w:left w:val="none" w:sz="0" w:space="0" w:color="auto"/>
            <w:bottom w:val="none" w:sz="0" w:space="0" w:color="auto"/>
            <w:right w:val="none" w:sz="0" w:space="0" w:color="auto"/>
          </w:divBdr>
        </w:div>
        <w:div w:id="357239477">
          <w:marLeft w:val="0"/>
          <w:marRight w:val="0"/>
          <w:marTop w:val="0"/>
          <w:marBottom w:val="0"/>
          <w:divBdr>
            <w:top w:val="none" w:sz="0" w:space="0" w:color="auto"/>
            <w:left w:val="none" w:sz="0" w:space="0" w:color="auto"/>
            <w:bottom w:val="none" w:sz="0" w:space="0" w:color="auto"/>
            <w:right w:val="none" w:sz="0" w:space="0" w:color="auto"/>
          </w:divBdr>
        </w:div>
        <w:div w:id="357245151">
          <w:marLeft w:val="0"/>
          <w:marRight w:val="0"/>
          <w:marTop w:val="0"/>
          <w:marBottom w:val="0"/>
          <w:divBdr>
            <w:top w:val="none" w:sz="0" w:space="0" w:color="auto"/>
            <w:left w:val="none" w:sz="0" w:space="0" w:color="auto"/>
            <w:bottom w:val="none" w:sz="0" w:space="0" w:color="auto"/>
            <w:right w:val="none" w:sz="0" w:space="0" w:color="auto"/>
          </w:divBdr>
          <w:divsChild>
            <w:div w:id="4098148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245289">
          <w:marLeft w:val="0"/>
          <w:marRight w:val="0"/>
          <w:marTop w:val="0"/>
          <w:marBottom w:val="300"/>
          <w:divBdr>
            <w:top w:val="single" w:sz="6" w:space="15" w:color="EDEDED"/>
            <w:left w:val="single" w:sz="6" w:space="15" w:color="EDEDED"/>
            <w:bottom w:val="single" w:sz="6" w:space="15" w:color="EDEDED"/>
            <w:right w:val="single" w:sz="6" w:space="15" w:color="EDEDED"/>
          </w:divBdr>
        </w:div>
        <w:div w:id="357312273">
          <w:marLeft w:val="0"/>
          <w:marRight w:val="0"/>
          <w:marTop w:val="0"/>
          <w:marBottom w:val="0"/>
          <w:divBdr>
            <w:top w:val="none" w:sz="0" w:space="0" w:color="auto"/>
            <w:left w:val="none" w:sz="0" w:space="0" w:color="auto"/>
            <w:bottom w:val="none" w:sz="0" w:space="0" w:color="auto"/>
            <w:right w:val="none" w:sz="0" w:space="0" w:color="auto"/>
          </w:divBdr>
        </w:div>
        <w:div w:id="357312977">
          <w:marLeft w:val="0"/>
          <w:marRight w:val="0"/>
          <w:marTop w:val="0"/>
          <w:marBottom w:val="0"/>
          <w:divBdr>
            <w:top w:val="none" w:sz="0" w:space="0" w:color="auto"/>
            <w:left w:val="none" w:sz="0" w:space="0" w:color="auto"/>
            <w:bottom w:val="none" w:sz="0" w:space="0" w:color="auto"/>
            <w:right w:val="none" w:sz="0" w:space="0" w:color="auto"/>
          </w:divBdr>
        </w:div>
        <w:div w:id="357313164">
          <w:marLeft w:val="0"/>
          <w:marRight w:val="0"/>
          <w:marTop w:val="300"/>
          <w:marBottom w:val="0"/>
          <w:divBdr>
            <w:top w:val="none" w:sz="0" w:space="0" w:color="auto"/>
            <w:left w:val="none" w:sz="0" w:space="0" w:color="auto"/>
            <w:bottom w:val="none" w:sz="0" w:space="0" w:color="auto"/>
            <w:right w:val="none" w:sz="0" w:space="0" w:color="auto"/>
          </w:divBdr>
          <w:divsChild>
            <w:div w:id="131217919">
              <w:marLeft w:val="0"/>
              <w:marRight w:val="0"/>
              <w:marTop w:val="0"/>
              <w:marBottom w:val="0"/>
              <w:divBdr>
                <w:top w:val="none" w:sz="0" w:space="0" w:color="auto"/>
                <w:left w:val="none" w:sz="0" w:space="0" w:color="auto"/>
                <w:bottom w:val="none" w:sz="0" w:space="0" w:color="auto"/>
                <w:right w:val="none" w:sz="0" w:space="0" w:color="auto"/>
              </w:divBdr>
            </w:div>
          </w:divsChild>
        </w:div>
        <w:div w:id="357316156">
          <w:marLeft w:val="0"/>
          <w:marRight w:val="0"/>
          <w:marTop w:val="0"/>
          <w:marBottom w:val="0"/>
          <w:divBdr>
            <w:top w:val="none" w:sz="0" w:space="0" w:color="auto"/>
            <w:left w:val="none" w:sz="0" w:space="0" w:color="auto"/>
            <w:bottom w:val="none" w:sz="0" w:space="0" w:color="auto"/>
            <w:right w:val="none" w:sz="0" w:space="0" w:color="auto"/>
          </w:divBdr>
        </w:div>
        <w:div w:id="357317042">
          <w:marLeft w:val="0"/>
          <w:marRight w:val="0"/>
          <w:marTop w:val="0"/>
          <w:marBottom w:val="0"/>
          <w:divBdr>
            <w:top w:val="none" w:sz="0" w:space="0" w:color="auto"/>
            <w:left w:val="none" w:sz="0" w:space="0" w:color="auto"/>
            <w:bottom w:val="none" w:sz="0" w:space="0" w:color="auto"/>
            <w:right w:val="none" w:sz="0" w:space="0" w:color="auto"/>
          </w:divBdr>
        </w:div>
        <w:div w:id="357317798">
          <w:marLeft w:val="0"/>
          <w:marRight w:val="0"/>
          <w:marTop w:val="0"/>
          <w:marBottom w:val="0"/>
          <w:divBdr>
            <w:top w:val="none" w:sz="0" w:space="0" w:color="auto"/>
            <w:left w:val="none" w:sz="0" w:space="0" w:color="auto"/>
            <w:bottom w:val="none" w:sz="0" w:space="0" w:color="auto"/>
            <w:right w:val="none" w:sz="0" w:space="0" w:color="auto"/>
          </w:divBdr>
        </w:div>
        <w:div w:id="357389957">
          <w:marLeft w:val="0"/>
          <w:marRight w:val="0"/>
          <w:marTop w:val="0"/>
          <w:marBottom w:val="0"/>
          <w:divBdr>
            <w:top w:val="none" w:sz="0" w:space="0" w:color="auto"/>
            <w:left w:val="none" w:sz="0" w:space="0" w:color="auto"/>
            <w:bottom w:val="none" w:sz="0" w:space="0" w:color="auto"/>
            <w:right w:val="none" w:sz="0" w:space="0" w:color="auto"/>
          </w:divBdr>
        </w:div>
        <w:div w:id="357390330">
          <w:marLeft w:val="0"/>
          <w:marRight w:val="0"/>
          <w:marTop w:val="300"/>
          <w:marBottom w:val="0"/>
          <w:divBdr>
            <w:top w:val="none" w:sz="0" w:space="0" w:color="auto"/>
            <w:left w:val="none" w:sz="0" w:space="0" w:color="auto"/>
            <w:bottom w:val="none" w:sz="0" w:space="0" w:color="auto"/>
            <w:right w:val="none" w:sz="0" w:space="0" w:color="auto"/>
          </w:divBdr>
        </w:div>
        <w:div w:id="357394196">
          <w:marLeft w:val="0"/>
          <w:marRight w:val="0"/>
          <w:marTop w:val="0"/>
          <w:marBottom w:val="0"/>
          <w:divBdr>
            <w:top w:val="none" w:sz="0" w:space="0" w:color="auto"/>
            <w:left w:val="none" w:sz="0" w:space="0" w:color="auto"/>
            <w:bottom w:val="none" w:sz="0" w:space="0" w:color="auto"/>
            <w:right w:val="none" w:sz="0" w:space="0" w:color="auto"/>
          </w:divBdr>
          <w:divsChild>
            <w:div w:id="74786789">
              <w:marLeft w:val="0"/>
              <w:marRight w:val="0"/>
              <w:marTop w:val="0"/>
              <w:marBottom w:val="0"/>
              <w:divBdr>
                <w:top w:val="none" w:sz="0" w:space="0" w:color="auto"/>
                <w:left w:val="none" w:sz="0" w:space="0" w:color="auto"/>
                <w:bottom w:val="none" w:sz="0" w:space="0" w:color="auto"/>
                <w:right w:val="none" w:sz="0" w:space="0" w:color="auto"/>
              </w:divBdr>
            </w:div>
          </w:divsChild>
        </w:div>
        <w:div w:id="357434749">
          <w:marLeft w:val="0"/>
          <w:marRight w:val="0"/>
          <w:marTop w:val="0"/>
          <w:marBottom w:val="0"/>
          <w:divBdr>
            <w:top w:val="none" w:sz="0" w:space="0" w:color="auto"/>
            <w:left w:val="none" w:sz="0" w:space="0" w:color="auto"/>
            <w:bottom w:val="none" w:sz="0" w:space="0" w:color="auto"/>
            <w:right w:val="none" w:sz="0" w:space="0" w:color="auto"/>
          </w:divBdr>
        </w:div>
        <w:div w:id="357438808">
          <w:marLeft w:val="0"/>
          <w:marRight w:val="0"/>
          <w:marTop w:val="0"/>
          <w:marBottom w:val="0"/>
          <w:divBdr>
            <w:top w:val="none" w:sz="0" w:space="0" w:color="auto"/>
            <w:left w:val="none" w:sz="0" w:space="0" w:color="auto"/>
            <w:bottom w:val="none" w:sz="0" w:space="0" w:color="auto"/>
            <w:right w:val="none" w:sz="0" w:space="0" w:color="auto"/>
          </w:divBdr>
        </w:div>
        <w:div w:id="357439315">
          <w:marLeft w:val="0"/>
          <w:marRight w:val="0"/>
          <w:marTop w:val="0"/>
          <w:marBottom w:val="0"/>
          <w:divBdr>
            <w:top w:val="none" w:sz="0" w:space="0" w:color="auto"/>
            <w:left w:val="none" w:sz="0" w:space="0" w:color="auto"/>
            <w:bottom w:val="none" w:sz="0" w:space="0" w:color="auto"/>
            <w:right w:val="none" w:sz="0" w:space="0" w:color="auto"/>
          </w:divBdr>
        </w:div>
        <w:div w:id="357465769">
          <w:marLeft w:val="0"/>
          <w:marRight w:val="0"/>
          <w:marTop w:val="0"/>
          <w:marBottom w:val="300"/>
          <w:divBdr>
            <w:top w:val="single" w:sz="6" w:space="15" w:color="EDEDED"/>
            <w:left w:val="single" w:sz="6" w:space="15" w:color="EDEDED"/>
            <w:bottom w:val="single" w:sz="6" w:space="15" w:color="EDEDED"/>
            <w:right w:val="single" w:sz="6" w:space="15" w:color="EDEDED"/>
          </w:divBdr>
        </w:div>
        <w:div w:id="357505736">
          <w:marLeft w:val="0"/>
          <w:marRight w:val="0"/>
          <w:marTop w:val="0"/>
          <w:marBottom w:val="0"/>
          <w:divBdr>
            <w:top w:val="none" w:sz="0" w:space="0" w:color="auto"/>
            <w:left w:val="none" w:sz="0" w:space="0" w:color="auto"/>
            <w:bottom w:val="none" w:sz="0" w:space="0" w:color="auto"/>
            <w:right w:val="none" w:sz="0" w:space="0" w:color="auto"/>
          </w:divBdr>
        </w:div>
        <w:div w:id="357508062">
          <w:marLeft w:val="0"/>
          <w:marRight w:val="0"/>
          <w:marTop w:val="300"/>
          <w:marBottom w:val="0"/>
          <w:divBdr>
            <w:top w:val="none" w:sz="0" w:space="0" w:color="auto"/>
            <w:left w:val="none" w:sz="0" w:space="0" w:color="auto"/>
            <w:bottom w:val="none" w:sz="0" w:space="0" w:color="auto"/>
            <w:right w:val="none" w:sz="0" w:space="0" w:color="auto"/>
          </w:divBdr>
          <w:divsChild>
            <w:div w:id="45960451">
              <w:marLeft w:val="0"/>
              <w:marRight w:val="0"/>
              <w:marTop w:val="0"/>
              <w:marBottom w:val="0"/>
              <w:divBdr>
                <w:top w:val="none" w:sz="0" w:space="0" w:color="auto"/>
                <w:left w:val="none" w:sz="0" w:space="0" w:color="auto"/>
                <w:bottom w:val="none" w:sz="0" w:space="0" w:color="auto"/>
                <w:right w:val="none" w:sz="0" w:space="0" w:color="auto"/>
              </w:divBdr>
              <w:divsChild>
                <w:div w:id="1544167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7510036">
          <w:marLeft w:val="0"/>
          <w:marRight w:val="0"/>
          <w:marTop w:val="300"/>
          <w:marBottom w:val="0"/>
          <w:divBdr>
            <w:top w:val="none" w:sz="0" w:space="0" w:color="auto"/>
            <w:left w:val="none" w:sz="0" w:space="0" w:color="auto"/>
            <w:bottom w:val="none" w:sz="0" w:space="0" w:color="auto"/>
            <w:right w:val="none" w:sz="0" w:space="0" w:color="auto"/>
          </w:divBdr>
        </w:div>
        <w:div w:id="357513357">
          <w:marLeft w:val="0"/>
          <w:marRight w:val="0"/>
          <w:marTop w:val="0"/>
          <w:marBottom w:val="0"/>
          <w:divBdr>
            <w:top w:val="none" w:sz="0" w:space="0" w:color="auto"/>
            <w:left w:val="none" w:sz="0" w:space="0" w:color="auto"/>
            <w:bottom w:val="none" w:sz="0" w:space="0" w:color="auto"/>
            <w:right w:val="none" w:sz="0" w:space="0" w:color="auto"/>
          </w:divBdr>
        </w:div>
        <w:div w:id="357514641">
          <w:marLeft w:val="0"/>
          <w:marRight w:val="0"/>
          <w:marTop w:val="0"/>
          <w:marBottom w:val="0"/>
          <w:divBdr>
            <w:top w:val="none" w:sz="0" w:space="0" w:color="auto"/>
            <w:left w:val="none" w:sz="0" w:space="0" w:color="auto"/>
            <w:bottom w:val="none" w:sz="0" w:space="0" w:color="auto"/>
            <w:right w:val="none" w:sz="0" w:space="0" w:color="auto"/>
          </w:divBdr>
        </w:div>
        <w:div w:id="357580690">
          <w:marLeft w:val="0"/>
          <w:marRight w:val="0"/>
          <w:marTop w:val="0"/>
          <w:marBottom w:val="0"/>
          <w:divBdr>
            <w:top w:val="none" w:sz="0" w:space="0" w:color="auto"/>
            <w:left w:val="none" w:sz="0" w:space="0" w:color="auto"/>
            <w:bottom w:val="none" w:sz="0" w:space="0" w:color="auto"/>
            <w:right w:val="none" w:sz="0" w:space="0" w:color="auto"/>
          </w:divBdr>
        </w:div>
        <w:div w:id="357581584">
          <w:marLeft w:val="0"/>
          <w:marRight w:val="0"/>
          <w:marTop w:val="0"/>
          <w:marBottom w:val="0"/>
          <w:divBdr>
            <w:top w:val="none" w:sz="0" w:space="0" w:color="auto"/>
            <w:left w:val="none" w:sz="0" w:space="0" w:color="auto"/>
            <w:bottom w:val="none" w:sz="0" w:space="0" w:color="auto"/>
            <w:right w:val="none" w:sz="0" w:space="0" w:color="auto"/>
          </w:divBdr>
        </w:div>
        <w:div w:id="357589560">
          <w:marLeft w:val="0"/>
          <w:marRight w:val="0"/>
          <w:marTop w:val="300"/>
          <w:marBottom w:val="0"/>
          <w:divBdr>
            <w:top w:val="none" w:sz="0" w:space="0" w:color="auto"/>
            <w:left w:val="none" w:sz="0" w:space="0" w:color="auto"/>
            <w:bottom w:val="none" w:sz="0" w:space="0" w:color="auto"/>
            <w:right w:val="none" w:sz="0" w:space="0" w:color="auto"/>
          </w:divBdr>
        </w:div>
        <w:div w:id="357589573">
          <w:marLeft w:val="0"/>
          <w:marRight w:val="0"/>
          <w:marTop w:val="0"/>
          <w:marBottom w:val="0"/>
          <w:divBdr>
            <w:top w:val="none" w:sz="0" w:space="0" w:color="auto"/>
            <w:left w:val="none" w:sz="0" w:space="0" w:color="auto"/>
            <w:bottom w:val="none" w:sz="0" w:space="0" w:color="auto"/>
            <w:right w:val="none" w:sz="0" w:space="0" w:color="auto"/>
          </w:divBdr>
        </w:div>
        <w:div w:id="357590299">
          <w:marLeft w:val="0"/>
          <w:marRight w:val="0"/>
          <w:marTop w:val="0"/>
          <w:marBottom w:val="0"/>
          <w:divBdr>
            <w:top w:val="none" w:sz="0" w:space="0" w:color="auto"/>
            <w:left w:val="none" w:sz="0" w:space="0" w:color="auto"/>
            <w:bottom w:val="none" w:sz="0" w:space="0" w:color="auto"/>
            <w:right w:val="none" w:sz="0" w:space="0" w:color="auto"/>
          </w:divBdr>
        </w:div>
        <w:div w:id="357656082">
          <w:marLeft w:val="0"/>
          <w:marRight w:val="0"/>
          <w:marTop w:val="0"/>
          <w:marBottom w:val="0"/>
          <w:divBdr>
            <w:top w:val="none" w:sz="0" w:space="0" w:color="auto"/>
            <w:left w:val="none" w:sz="0" w:space="0" w:color="auto"/>
            <w:bottom w:val="none" w:sz="0" w:space="0" w:color="auto"/>
            <w:right w:val="none" w:sz="0" w:space="0" w:color="auto"/>
          </w:divBdr>
          <w:divsChild>
            <w:div w:id="118109862">
              <w:marLeft w:val="0"/>
              <w:marRight w:val="0"/>
              <w:marTop w:val="0"/>
              <w:marBottom w:val="0"/>
              <w:divBdr>
                <w:top w:val="none" w:sz="0" w:space="0" w:color="auto"/>
                <w:left w:val="none" w:sz="0" w:space="0" w:color="auto"/>
                <w:bottom w:val="none" w:sz="0" w:space="0" w:color="auto"/>
                <w:right w:val="none" w:sz="0" w:space="0" w:color="auto"/>
              </w:divBdr>
            </w:div>
          </w:divsChild>
        </w:div>
        <w:div w:id="357661321">
          <w:marLeft w:val="0"/>
          <w:marRight w:val="0"/>
          <w:marTop w:val="0"/>
          <w:marBottom w:val="0"/>
          <w:divBdr>
            <w:top w:val="none" w:sz="0" w:space="0" w:color="auto"/>
            <w:left w:val="none" w:sz="0" w:space="0" w:color="auto"/>
            <w:bottom w:val="none" w:sz="0" w:space="0" w:color="auto"/>
            <w:right w:val="none" w:sz="0" w:space="0" w:color="auto"/>
          </w:divBdr>
        </w:div>
        <w:div w:id="357662470">
          <w:marLeft w:val="0"/>
          <w:marRight w:val="0"/>
          <w:marTop w:val="0"/>
          <w:marBottom w:val="300"/>
          <w:divBdr>
            <w:top w:val="single" w:sz="6" w:space="15" w:color="EDEDED"/>
            <w:left w:val="single" w:sz="6" w:space="15" w:color="EDEDED"/>
            <w:bottom w:val="single" w:sz="6" w:space="15" w:color="EDEDED"/>
            <w:right w:val="single" w:sz="6" w:space="15" w:color="EDEDED"/>
          </w:divBdr>
        </w:div>
        <w:div w:id="357705240">
          <w:marLeft w:val="0"/>
          <w:marRight w:val="0"/>
          <w:marTop w:val="300"/>
          <w:marBottom w:val="0"/>
          <w:divBdr>
            <w:top w:val="none" w:sz="0" w:space="0" w:color="auto"/>
            <w:left w:val="none" w:sz="0" w:space="0" w:color="auto"/>
            <w:bottom w:val="none" w:sz="0" w:space="0" w:color="auto"/>
            <w:right w:val="none" w:sz="0" w:space="0" w:color="auto"/>
          </w:divBdr>
        </w:div>
        <w:div w:id="357705588">
          <w:marLeft w:val="0"/>
          <w:marRight w:val="0"/>
          <w:marTop w:val="0"/>
          <w:marBottom w:val="0"/>
          <w:divBdr>
            <w:top w:val="none" w:sz="0" w:space="0" w:color="auto"/>
            <w:left w:val="none" w:sz="0" w:space="0" w:color="auto"/>
            <w:bottom w:val="none" w:sz="0" w:space="0" w:color="auto"/>
            <w:right w:val="none" w:sz="0" w:space="0" w:color="auto"/>
          </w:divBdr>
        </w:div>
        <w:div w:id="357708280">
          <w:marLeft w:val="0"/>
          <w:marRight w:val="0"/>
          <w:marTop w:val="0"/>
          <w:marBottom w:val="0"/>
          <w:divBdr>
            <w:top w:val="none" w:sz="0" w:space="0" w:color="auto"/>
            <w:left w:val="none" w:sz="0" w:space="0" w:color="auto"/>
            <w:bottom w:val="none" w:sz="0" w:space="0" w:color="auto"/>
            <w:right w:val="none" w:sz="0" w:space="0" w:color="auto"/>
          </w:divBdr>
        </w:div>
        <w:div w:id="357774933">
          <w:marLeft w:val="0"/>
          <w:marRight w:val="0"/>
          <w:marTop w:val="0"/>
          <w:marBottom w:val="300"/>
          <w:divBdr>
            <w:top w:val="single" w:sz="6" w:space="15" w:color="EDEDED"/>
            <w:left w:val="single" w:sz="6" w:space="15" w:color="EDEDED"/>
            <w:bottom w:val="single" w:sz="6" w:space="15" w:color="EDEDED"/>
            <w:right w:val="single" w:sz="6" w:space="15" w:color="EDEDED"/>
          </w:divBdr>
        </w:div>
        <w:div w:id="357777488">
          <w:marLeft w:val="0"/>
          <w:marRight w:val="0"/>
          <w:marTop w:val="0"/>
          <w:marBottom w:val="0"/>
          <w:divBdr>
            <w:top w:val="none" w:sz="0" w:space="0" w:color="auto"/>
            <w:left w:val="none" w:sz="0" w:space="0" w:color="auto"/>
            <w:bottom w:val="none" w:sz="0" w:space="0" w:color="auto"/>
            <w:right w:val="none" w:sz="0" w:space="0" w:color="auto"/>
          </w:divBdr>
          <w:divsChild>
            <w:div w:id="66611695">
              <w:marLeft w:val="0"/>
              <w:marRight w:val="0"/>
              <w:marTop w:val="0"/>
              <w:marBottom w:val="0"/>
              <w:divBdr>
                <w:top w:val="none" w:sz="0" w:space="0" w:color="auto"/>
                <w:left w:val="none" w:sz="0" w:space="0" w:color="auto"/>
                <w:bottom w:val="none" w:sz="0" w:space="0" w:color="auto"/>
                <w:right w:val="none" w:sz="0" w:space="0" w:color="auto"/>
              </w:divBdr>
            </w:div>
          </w:divsChild>
        </w:div>
        <w:div w:id="357782793">
          <w:marLeft w:val="0"/>
          <w:marRight w:val="0"/>
          <w:marTop w:val="0"/>
          <w:marBottom w:val="0"/>
          <w:divBdr>
            <w:top w:val="none" w:sz="0" w:space="0" w:color="auto"/>
            <w:left w:val="none" w:sz="0" w:space="0" w:color="auto"/>
            <w:bottom w:val="none" w:sz="0" w:space="0" w:color="auto"/>
            <w:right w:val="none" w:sz="0" w:space="0" w:color="auto"/>
          </w:divBdr>
          <w:divsChild>
            <w:div w:id="350496254">
              <w:marLeft w:val="0"/>
              <w:marRight w:val="0"/>
              <w:marTop w:val="0"/>
              <w:marBottom w:val="0"/>
              <w:divBdr>
                <w:top w:val="none" w:sz="0" w:space="0" w:color="auto"/>
                <w:left w:val="none" w:sz="0" w:space="0" w:color="auto"/>
                <w:bottom w:val="none" w:sz="0" w:space="0" w:color="auto"/>
                <w:right w:val="none" w:sz="0" w:space="0" w:color="auto"/>
              </w:divBdr>
            </w:div>
          </w:divsChild>
        </w:div>
        <w:div w:id="357782909">
          <w:marLeft w:val="0"/>
          <w:marRight w:val="0"/>
          <w:marTop w:val="0"/>
          <w:marBottom w:val="0"/>
          <w:divBdr>
            <w:top w:val="none" w:sz="0" w:space="0" w:color="auto"/>
            <w:left w:val="none" w:sz="0" w:space="0" w:color="auto"/>
            <w:bottom w:val="none" w:sz="0" w:space="0" w:color="auto"/>
            <w:right w:val="none" w:sz="0" w:space="0" w:color="auto"/>
          </w:divBdr>
        </w:div>
        <w:div w:id="357855263">
          <w:marLeft w:val="0"/>
          <w:marRight w:val="0"/>
          <w:marTop w:val="0"/>
          <w:marBottom w:val="0"/>
          <w:divBdr>
            <w:top w:val="none" w:sz="0" w:space="0" w:color="auto"/>
            <w:left w:val="none" w:sz="0" w:space="0" w:color="auto"/>
            <w:bottom w:val="none" w:sz="0" w:space="0" w:color="auto"/>
            <w:right w:val="none" w:sz="0" w:space="0" w:color="auto"/>
          </w:divBdr>
        </w:div>
        <w:div w:id="357893950">
          <w:marLeft w:val="0"/>
          <w:marRight w:val="0"/>
          <w:marTop w:val="0"/>
          <w:marBottom w:val="300"/>
          <w:divBdr>
            <w:top w:val="single" w:sz="6" w:space="15" w:color="EDEDED"/>
            <w:left w:val="single" w:sz="6" w:space="15" w:color="EDEDED"/>
            <w:bottom w:val="single" w:sz="6" w:space="15" w:color="EDEDED"/>
            <w:right w:val="single" w:sz="6" w:space="15" w:color="EDEDED"/>
          </w:divBdr>
        </w:div>
        <w:div w:id="357899950">
          <w:marLeft w:val="0"/>
          <w:marRight w:val="0"/>
          <w:marTop w:val="0"/>
          <w:marBottom w:val="0"/>
          <w:divBdr>
            <w:top w:val="none" w:sz="0" w:space="0" w:color="auto"/>
            <w:left w:val="none" w:sz="0" w:space="0" w:color="auto"/>
            <w:bottom w:val="none" w:sz="0" w:space="0" w:color="auto"/>
            <w:right w:val="none" w:sz="0" w:space="0" w:color="auto"/>
          </w:divBdr>
        </w:div>
        <w:div w:id="357900136">
          <w:marLeft w:val="0"/>
          <w:marRight w:val="0"/>
          <w:marTop w:val="0"/>
          <w:marBottom w:val="0"/>
          <w:divBdr>
            <w:top w:val="none" w:sz="0" w:space="0" w:color="auto"/>
            <w:left w:val="none" w:sz="0" w:space="0" w:color="auto"/>
            <w:bottom w:val="none" w:sz="0" w:space="0" w:color="auto"/>
            <w:right w:val="none" w:sz="0" w:space="0" w:color="auto"/>
          </w:divBdr>
        </w:div>
        <w:div w:id="357967588">
          <w:marLeft w:val="0"/>
          <w:marRight w:val="0"/>
          <w:marTop w:val="0"/>
          <w:marBottom w:val="0"/>
          <w:divBdr>
            <w:top w:val="none" w:sz="0" w:space="0" w:color="auto"/>
            <w:left w:val="none" w:sz="0" w:space="0" w:color="auto"/>
            <w:bottom w:val="none" w:sz="0" w:space="0" w:color="auto"/>
            <w:right w:val="none" w:sz="0" w:space="0" w:color="auto"/>
          </w:divBdr>
        </w:div>
        <w:div w:id="357968035">
          <w:marLeft w:val="0"/>
          <w:marRight w:val="0"/>
          <w:marTop w:val="0"/>
          <w:marBottom w:val="0"/>
          <w:divBdr>
            <w:top w:val="none" w:sz="0" w:space="0" w:color="auto"/>
            <w:left w:val="none" w:sz="0" w:space="0" w:color="auto"/>
            <w:bottom w:val="none" w:sz="0" w:space="0" w:color="auto"/>
            <w:right w:val="none" w:sz="0" w:space="0" w:color="auto"/>
          </w:divBdr>
        </w:div>
        <w:div w:id="357969464">
          <w:marLeft w:val="0"/>
          <w:marRight w:val="0"/>
          <w:marTop w:val="0"/>
          <w:marBottom w:val="0"/>
          <w:divBdr>
            <w:top w:val="none" w:sz="0" w:space="0" w:color="auto"/>
            <w:left w:val="none" w:sz="0" w:space="0" w:color="auto"/>
            <w:bottom w:val="none" w:sz="0" w:space="0" w:color="auto"/>
            <w:right w:val="none" w:sz="0" w:space="0" w:color="auto"/>
          </w:divBdr>
          <w:divsChild>
            <w:div w:id="183517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7971547">
          <w:marLeft w:val="0"/>
          <w:marRight w:val="0"/>
          <w:marTop w:val="0"/>
          <w:marBottom w:val="0"/>
          <w:divBdr>
            <w:top w:val="none" w:sz="0" w:space="0" w:color="auto"/>
            <w:left w:val="none" w:sz="0" w:space="0" w:color="auto"/>
            <w:bottom w:val="none" w:sz="0" w:space="0" w:color="auto"/>
            <w:right w:val="none" w:sz="0" w:space="0" w:color="auto"/>
          </w:divBdr>
        </w:div>
        <w:div w:id="357971822">
          <w:marLeft w:val="0"/>
          <w:marRight w:val="0"/>
          <w:marTop w:val="0"/>
          <w:marBottom w:val="0"/>
          <w:divBdr>
            <w:top w:val="none" w:sz="0" w:space="0" w:color="auto"/>
            <w:left w:val="none" w:sz="0" w:space="0" w:color="auto"/>
            <w:bottom w:val="none" w:sz="0" w:space="0" w:color="auto"/>
            <w:right w:val="none" w:sz="0" w:space="0" w:color="auto"/>
          </w:divBdr>
        </w:div>
        <w:div w:id="357972184">
          <w:marLeft w:val="0"/>
          <w:marRight w:val="0"/>
          <w:marTop w:val="0"/>
          <w:marBottom w:val="0"/>
          <w:divBdr>
            <w:top w:val="none" w:sz="0" w:space="0" w:color="auto"/>
            <w:left w:val="none" w:sz="0" w:space="0" w:color="auto"/>
            <w:bottom w:val="none" w:sz="0" w:space="0" w:color="auto"/>
            <w:right w:val="none" w:sz="0" w:space="0" w:color="auto"/>
          </w:divBdr>
        </w:div>
        <w:div w:id="358042862">
          <w:marLeft w:val="0"/>
          <w:marRight w:val="0"/>
          <w:marTop w:val="0"/>
          <w:marBottom w:val="0"/>
          <w:divBdr>
            <w:top w:val="none" w:sz="0" w:space="0" w:color="auto"/>
            <w:left w:val="none" w:sz="0" w:space="0" w:color="auto"/>
            <w:bottom w:val="none" w:sz="0" w:space="0" w:color="auto"/>
            <w:right w:val="none" w:sz="0" w:space="0" w:color="auto"/>
          </w:divBdr>
        </w:div>
        <w:div w:id="358044399">
          <w:marLeft w:val="0"/>
          <w:marRight w:val="0"/>
          <w:marTop w:val="300"/>
          <w:marBottom w:val="0"/>
          <w:divBdr>
            <w:top w:val="none" w:sz="0" w:space="0" w:color="auto"/>
            <w:left w:val="none" w:sz="0" w:space="0" w:color="auto"/>
            <w:bottom w:val="none" w:sz="0" w:space="0" w:color="auto"/>
            <w:right w:val="none" w:sz="0" w:space="0" w:color="auto"/>
          </w:divBdr>
        </w:div>
        <w:div w:id="358045884">
          <w:marLeft w:val="0"/>
          <w:marRight w:val="0"/>
          <w:marTop w:val="300"/>
          <w:marBottom w:val="0"/>
          <w:divBdr>
            <w:top w:val="none" w:sz="0" w:space="0" w:color="auto"/>
            <w:left w:val="none" w:sz="0" w:space="0" w:color="auto"/>
            <w:bottom w:val="none" w:sz="0" w:space="0" w:color="auto"/>
            <w:right w:val="none" w:sz="0" w:space="0" w:color="auto"/>
          </w:divBdr>
        </w:div>
        <w:div w:id="358047066">
          <w:marLeft w:val="0"/>
          <w:marRight w:val="0"/>
          <w:marTop w:val="0"/>
          <w:marBottom w:val="0"/>
          <w:divBdr>
            <w:top w:val="none" w:sz="0" w:space="0" w:color="auto"/>
            <w:left w:val="none" w:sz="0" w:space="0" w:color="auto"/>
            <w:bottom w:val="none" w:sz="0" w:space="0" w:color="auto"/>
            <w:right w:val="none" w:sz="0" w:space="0" w:color="auto"/>
          </w:divBdr>
        </w:div>
        <w:div w:id="358048013">
          <w:marLeft w:val="0"/>
          <w:marRight w:val="0"/>
          <w:marTop w:val="0"/>
          <w:marBottom w:val="0"/>
          <w:divBdr>
            <w:top w:val="none" w:sz="0" w:space="0" w:color="auto"/>
            <w:left w:val="none" w:sz="0" w:space="0" w:color="auto"/>
            <w:bottom w:val="none" w:sz="0" w:space="0" w:color="auto"/>
            <w:right w:val="none" w:sz="0" w:space="0" w:color="auto"/>
          </w:divBdr>
        </w:div>
        <w:div w:id="358050227">
          <w:marLeft w:val="0"/>
          <w:marRight w:val="0"/>
          <w:marTop w:val="0"/>
          <w:marBottom w:val="0"/>
          <w:divBdr>
            <w:top w:val="none" w:sz="0" w:space="0" w:color="auto"/>
            <w:left w:val="none" w:sz="0" w:space="0" w:color="auto"/>
            <w:bottom w:val="none" w:sz="0" w:space="0" w:color="auto"/>
            <w:right w:val="none" w:sz="0" w:space="0" w:color="auto"/>
          </w:divBdr>
        </w:div>
        <w:div w:id="358091064">
          <w:marLeft w:val="0"/>
          <w:marRight w:val="0"/>
          <w:marTop w:val="300"/>
          <w:marBottom w:val="0"/>
          <w:divBdr>
            <w:top w:val="none" w:sz="0" w:space="0" w:color="auto"/>
            <w:left w:val="none" w:sz="0" w:space="0" w:color="auto"/>
            <w:bottom w:val="none" w:sz="0" w:space="0" w:color="auto"/>
            <w:right w:val="none" w:sz="0" w:space="0" w:color="auto"/>
          </w:divBdr>
        </w:div>
        <w:div w:id="358160661">
          <w:marLeft w:val="0"/>
          <w:marRight w:val="0"/>
          <w:marTop w:val="0"/>
          <w:marBottom w:val="0"/>
          <w:divBdr>
            <w:top w:val="none" w:sz="0" w:space="0" w:color="auto"/>
            <w:left w:val="none" w:sz="0" w:space="0" w:color="auto"/>
            <w:bottom w:val="none" w:sz="0" w:space="0" w:color="auto"/>
            <w:right w:val="none" w:sz="0" w:space="0" w:color="auto"/>
          </w:divBdr>
        </w:div>
        <w:div w:id="358161993">
          <w:marLeft w:val="0"/>
          <w:marRight w:val="0"/>
          <w:marTop w:val="0"/>
          <w:marBottom w:val="0"/>
          <w:divBdr>
            <w:top w:val="none" w:sz="0" w:space="0" w:color="auto"/>
            <w:left w:val="none" w:sz="0" w:space="0" w:color="auto"/>
            <w:bottom w:val="none" w:sz="0" w:space="0" w:color="auto"/>
            <w:right w:val="none" w:sz="0" w:space="0" w:color="auto"/>
          </w:divBdr>
        </w:div>
        <w:div w:id="358163798">
          <w:marLeft w:val="0"/>
          <w:marRight w:val="0"/>
          <w:marTop w:val="0"/>
          <w:marBottom w:val="0"/>
          <w:divBdr>
            <w:top w:val="none" w:sz="0" w:space="0" w:color="auto"/>
            <w:left w:val="none" w:sz="0" w:space="0" w:color="auto"/>
            <w:bottom w:val="none" w:sz="0" w:space="0" w:color="auto"/>
            <w:right w:val="none" w:sz="0" w:space="0" w:color="auto"/>
          </w:divBdr>
        </w:div>
        <w:div w:id="358167069">
          <w:marLeft w:val="0"/>
          <w:marRight w:val="0"/>
          <w:marTop w:val="0"/>
          <w:marBottom w:val="0"/>
          <w:divBdr>
            <w:top w:val="none" w:sz="0" w:space="0" w:color="auto"/>
            <w:left w:val="none" w:sz="0" w:space="0" w:color="auto"/>
            <w:bottom w:val="none" w:sz="0" w:space="0" w:color="auto"/>
            <w:right w:val="none" w:sz="0" w:space="0" w:color="auto"/>
          </w:divBdr>
        </w:div>
        <w:div w:id="358237375">
          <w:marLeft w:val="0"/>
          <w:marRight w:val="0"/>
          <w:marTop w:val="0"/>
          <w:marBottom w:val="300"/>
          <w:divBdr>
            <w:top w:val="single" w:sz="6" w:space="15" w:color="EDEDED"/>
            <w:left w:val="single" w:sz="6" w:space="15" w:color="EDEDED"/>
            <w:bottom w:val="single" w:sz="6" w:space="15" w:color="EDEDED"/>
            <w:right w:val="single" w:sz="6" w:space="15" w:color="EDEDED"/>
          </w:divBdr>
        </w:div>
        <w:div w:id="358238226">
          <w:marLeft w:val="0"/>
          <w:marRight w:val="0"/>
          <w:marTop w:val="0"/>
          <w:marBottom w:val="0"/>
          <w:divBdr>
            <w:top w:val="none" w:sz="0" w:space="0" w:color="auto"/>
            <w:left w:val="none" w:sz="0" w:space="0" w:color="auto"/>
            <w:bottom w:val="none" w:sz="0" w:space="0" w:color="auto"/>
            <w:right w:val="none" w:sz="0" w:space="0" w:color="auto"/>
          </w:divBdr>
        </w:div>
        <w:div w:id="358240546">
          <w:marLeft w:val="0"/>
          <w:marRight w:val="0"/>
          <w:marTop w:val="0"/>
          <w:marBottom w:val="0"/>
          <w:divBdr>
            <w:top w:val="none" w:sz="0" w:space="0" w:color="auto"/>
            <w:left w:val="none" w:sz="0" w:space="0" w:color="auto"/>
            <w:bottom w:val="none" w:sz="0" w:space="0" w:color="auto"/>
            <w:right w:val="none" w:sz="0" w:space="0" w:color="auto"/>
          </w:divBdr>
        </w:div>
        <w:div w:id="358241040">
          <w:marLeft w:val="0"/>
          <w:marRight w:val="0"/>
          <w:marTop w:val="0"/>
          <w:marBottom w:val="0"/>
          <w:divBdr>
            <w:top w:val="none" w:sz="0" w:space="0" w:color="auto"/>
            <w:left w:val="none" w:sz="0" w:space="0" w:color="auto"/>
            <w:bottom w:val="none" w:sz="0" w:space="0" w:color="auto"/>
            <w:right w:val="none" w:sz="0" w:space="0" w:color="auto"/>
          </w:divBdr>
        </w:div>
        <w:div w:id="358285733">
          <w:marLeft w:val="0"/>
          <w:marRight w:val="0"/>
          <w:marTop w:val="0"/>
          <w:marBottom w:val="0"/>
          <w:divBdr>
            <w:top w:val="none" w:sz="0" w:space="0" w:color="auto"/>
            <w:left w:val="none" w:sz="0" w:space="0" w:color="auto"/>
            <w:bottom w:val="none" w:sz="0" w:space="0" w:color="auto"/>
            <w:right w:val="none" w:sz="0" w:space="0" w:color="auto"/>
          </w:divBdr>
        </w:div>
        <w:div w:id="358287479">
          <w:marLeft w:val="0"/>
          <w:marRight w:val="0"/>
          <w:marTop w:val="0"/>
          <w:marBottom w:val="360"/>
          <w:divBdr>
            <w:top w:val="none" w:sz="0" w:space="0" w:color="auto"/>
            <w:left w:val="none" w:sz="0" w:space="0" w:color="auto"/>
            <w:bottom w:val="none" w:sz="0" w:space="0" w:color="auto"/>
            <w:right w:val="none" w:sz="0" w:space="0" w:color="auto"/>
          </w:divBdr>
        </w:div>
        <w:div w:id="358312040">
          <w:marLeft w:val="0"/>
          <w:marRight w:val="0"/>
          <w:marTop w:val="0"/>
          <w:marBottom w:val="0"/>
          <w:divBdr>
            <w:top w:val="none" w:sz="0" w:space="0" w:color="auto"/>
            <w:left w:val="none" w:sz="0" w:space="0" w:color="auto"/>
            <w:bottom w:val="none" w:sz="0" w:space="0" w:color="auto"/>
            <w:right w:val="none" w:sz="0" w:space="0" w:color="auto"/>
          </w:divBdr>
        </w:div>
        <w:div w:id="358314867">
          <w:marLeft w:val="0"/>
          <w:marRight w:val="0"/>
          <w:marTop w:val="0"/>
          <w:marBottom w:val="0"/>
          <w:divBdr>
            <w:top w:val="none" w:sz="0" w:space="0" w:color="auto"/>
            <w:left w:val="none" w:sz="0" w:space="0" w:color="auto"/>
            <w:bottom w:val="none" w:sz="0" w:space="0" w:color="auto"/>
            <w:right w:val="none" w:sz="0" w:space="0" w:color="auto"/>
          </w:divBdr>
        </w:div>
        <w:div w:id="358317779">
          <w:marLeft w:val="0"/>
          <w:marRight w:val="0"/>
          <w:marTop w:val="0"/>
          <w:marBottom w:val="0"/>
          <w:divBdr>
            <w:top w:val="none" w:sz="0" w:space="0" w:color="auto"/>
            <w:left w:val="none" w:sz="0" w:space="0" w:color="auto"/>
            <w:bottom w:val="none" w:sz="0" w:space="0" w:color="auto"/>
            <w:right w:val="none" w:sz="0" w:space="0" w:color="auto"/>
          </w:divBdr>
        </w:div>
        <w:div w:id="358356769">
          <w:marLeft w:val="0"/>
          <w:marRight w:val="0"/>
          <w:marTop w:val="0"/>
          <w:marBottom w:val="0"/>
          <w:divBdr>
            <w:top w:val="none" w:sz="0" w:space="0" w:color="auto"/>
            <w:left w:val="none" w:sz="0" w:space="0" w:color="auto"/>
            <w:bottom w:val="none" w:sz="0" w:space="0" w:color="auto"/>
            <w:right w:val="none" w:sz="0" w:space="0" w:color="auto"/>
          </w:divBdr>
        </w:div>
        <w:div w:id="358359420">
          <w:marLeft w:val="0"/>
          <w:marRight w:val="0"/>
          <w:marTop w:val="0"/>
          <w:marBottom w:val="0"/>
          <w:divBdr>
            <w:top w:val="none" w:sz="0" w:space="0" w:color="auto"/>
            <w:left w:val="none" w:sz="0" w:space="0" w:color="auto"/>
            <w:bottom w:val="none" w:sz="0" w:space="0" w:color="auto"/>
            <w:right w:val="none" w:sz="0" w:space="0" w:color="auto"/>
          </w:divBdr>
        </w:div>
        <w:div w:id="358359510">
          <w:marLeft w:val="0"/>
          <w:marRight w:val="0"/>
          <w:marTop w:val="0"/>
          <w:marBottom w:val="0"/>
          <w:divBdr>
            <w:top w:val="none" w:sz="0" w:space="0" w:color="auto"/>
            <w:left w:val="none" w:sz="0" w:space="0" w:color="auto"/>
            <w:bottom w:val="none" w:sz="0" w:space="0" w:color="auto"/>
            <w:right w:val="none" w:sz="0" w:space="0" w:color="auto"/>
          </w:divBdr>
        </w:div>
        <w:div w:id="358360438">
          <w:marLeft w:val="0"/>
          <w:marRight w:val="0"/>
          <w:marTop w:val="0"/>
          <w:marBottom w:val="300"/>
          <w:divBdr>
            <w:top w:val="single" w:sz="6" w:space="15" w:color="EDEDED"/>
            <w:left w:val="single" w:sz="6" w:space="15" w:color="EDEDED"/>
            <w:bottom w:val="single" w:sz="6" w:space="15" w:color="EDEDED"/>
            <w:right w:val="single" w:sz="6" w:space="15" w:color="EDEDED"/>
          </w:divBdr>
        </w:div>
        <w:div w:id="358361479">
          <w:marLeft w:val="0"/>
          <w:marRight w:val="0"/>
          <w:marTop w:val="0"/>
          <w:marBottom w:val="0"/>
          <w:divBdr>
            <w:top w:val="none" w:sz="0" w:space="0" w:color="auto"/>
            <w:left w:val="none" w:sz="0" w:space="0" w:color="auto"/>
            <w:bottom w:val="none" w:sz="0" w:space="0" w:color="auto"/>
            <w:right w:val="none" w:sz="0" w:space="0" w:color="auto"/>
          </w:divBdr>
        </w:div>
        <w:div w:id="358437047">
          <w:marLeft w:val="0"/>
          <w:marRight w:val="0"/>
          <w:marTop w:val="0"/>
          <w:marBottom w:val="0"/>
          <w:divBdr>
            <w:top w:val="none" w:sz="0" w:space="0" w:color="auto"/>
            <w:left w:val="none" w:sz="0" w:space="0" w:color="auto"/>
            <w:bottom w:val="none" w:sz="0" w:space="0" w:color="auto"/>
            <w:right w:val="none" w:sz="0" w:space="0" w:color="auto"/>
          </w:divBdr>
        </w:div>
        <w:div w:id="358438251">
          <w:marLeft w:val="0"/>
          <w:marRight w:val="0"/>
          <w:marTop w:val="0"/>
          <w:marBottom w:val="0"/>
          <w:divBdr>
            <w:top w:val="none" w:sz="0" w:space="0" w:color="auto"/>
            <w:left w:val="none" w:sz="0" w:space="0" w:color="auto"/>
            <w:bottom w:val="none" w:sz="0" w:space="0" w:color="auto"/>
            <w:right w:val="none" w:sz="0" w:space="0" w:color="auto"/>
          </w:divBdr>
        </w:div>
        <w:div w:id="358507920">
          <w:marLeft w:val="0"/>
          <w:marRight w:val="0"/>
          <w:marTop w:val="300"/>
          <w:marBottom w:val="0"/>
          <w:divBdr>
            <w:top w:val="none" w:sz="0" w:space="0" w:color="auto"/>
            <w:left w:val="none" w:sz="0" w:space="0" w:color="auto"/>
            <w:bottom w:val="none" w:sz="0" w:space="0" w:color="auto"/>
            <w:right w:val="none" w:sz="0" w:space="0" w:color="auto"/>
          </w:divBdr>
        </w:div>
        <w:div w:id="358511734">
          <w:marLeft w:val="0"/>
          <w:marRight w:val="0"/>
          <w:marTop w:val="0"/>
          <w:marBottom w:val="0"/>
          <w:divBdr>
            <w:top w:val="none" w:sz="0" w:space="0" w:color="auto"/>
            <w:left w:val="none" w:sz="0" w:space="0" w:color="auto"/>
            <w:bottom w:val="none" w:sz="0" w:space="0" w:color="auto"/>
            <w:right w:val="none" w:sz="0" w:space="0" w:color="auto"/>
          </w:divBdr>
        </w:div>
        <w:div w:id="358513003">
          <w:marLeft w:val="0"/>
          <w:marRight w:val="0"/>
          <w:marTop w:val="0"/>
          <w:marBottom w:val="0"/>
          <w:divBdr>
            <w:top w:val="none" w:sz="0" w:space="0" w:color="auto"/>
            <w:left w:val="none" w:sz="0" w:space="0" w:color="auto"/>
            <w:bottom w:val="none" w:sz="0" w:space="0" w:color="auto"/>
            <w:right w:val="none" w:sz="0" w:space="0" w:color="auto"/>
          </w:divBdr>
        </w:div>
        <w:div w:id="358549015">
          <w:marLeft w:val="0"/>
          <w:marRight w:val="0"/>
          <w:marTop w:val="0"/>
          <w:marBottom w:val="0"/>
          <w:divBdr>
            <w:top w:val="none" w:sz="0" w:space="0" w:color="auto"/>
            <w:left w:val="none" w:sz="0" w:space="0" w:color="auto"/>
            <w:bottom w:val="none" w:sz="0" w:space="0" w:color="auto"/>
            <w:right w:val="none" w:sz="0" w:space="0" w:color="auto"/>
          </w:divBdr>
        </w:div>
        <w:div w:id="358550301">
          <w:marLeft w:val="0"/>
          <w:marRight w:val="0"/>
          <w:marTop w:val="0"/>
          <w:marBottom w:val="0"/>
          <w:divBdr>
            <w:top w:val="none" w:sz="0" w:space="0" w:color="auto"/>
            <w:left w:val="none" w:sz="0" w:space="0" w:color="auto"/>
            <w:bottom w:val="none" w:sz="0" w:space="0" w:color="auto"/>
            <w:right w:val="none" w:sz="0" w:space="0" w:color="auto"/>
          </w:divBdr>
        </w:div>
        <w:div w:id="358555498">
          <w:marLeft w:val="0"/>
          <w:marRight w:val="0"/>
          <w:marTop w:val="0"/>
          <w:marBottom w:val="0"/>
          <w:divBdr>
            <w:top w:val="none" w:sz="0" w:space="0" w:color="auto"/>
            <w:left w:val="none" w:sz="0" w:space="0" w:color="auto"/>
            <w:bottom w:val="none" w:sz="0" w:space="0" w:color="auto"/>
            <w:right w:val="none" w:sz="0" w:space="0" w:color="auto"/>
          </w:divBdr>
        </w:div>
        <w:div w:id="358622824">
          <w:marLeft w:val="0"/>
          <w:marRight w:val="0"/>
          <w:marTop w:val="0"/>
          <w:marBottom w:val="0"/>
          <w:divBdr>
            <w:top w:val="none" w:sz="0" w:space="0" w:color="auto"/>
            <w:left w:val="none" w:sz="0" w:space="0" w:color="auto"/>
            <w:bottom w:val="none" w:sz="0" w:space="0" w:color="auto"/>
            <w:right w:val="none" w:sz="0" w:space="0" w:color="auto"/>
          </w:divBdr>
        </w:div>
        <w:div w:id="358624248">
          <w:marLeft w:val="0"/>
          <w:marRight w:val="0"/>
          <w:marTop w:val="300"/>
          <w:marBottom w:val="0"/>
          <w:divBdr>
            <w:top w:val="none" w:sz="0" w:space="0" w:color="auto"/>
            <w:left w:val="none" w:sz="0" w:space="0" w:color="auto"/>
            <w:bottom w:val="none" w:sz="0" w:space="0" w:color="auto"/>
            <w:right w:val="none" w:sz="0" w:space="0" w:color="auto"/>
          </w:divBdr>
        </w:div>
        <w:div w:id="358624763">
          <w:marLeft w:val="0"/>
          <w:marRight w:val="0"/>
          <w:marTop w:val="0"/>
          <w:marBottom w:val="0"/>
          <w:divBdr>
            <w:top w:val="none" w:sz="0" w:space="0" w:color="auto"/>
            <w:left w:val="none" w:sz="0" w:space="0" w:color="auto"/>
            <w:bottom w:val="none" w:sz="0" w:space="0" w:color="auto"/>
            <w:right w:val="none" w:sz="0" w:space="0" w:color="auto"/>
          </w:divBdr>
        </w:div>
        <w:div w:id="358630048">
          <w:marLeft w:val="0"/>
          <w:marRight w:val="0"/>
          <w:marTop w:val="300"/>
          <w:marBottom w:val="0"/>
          <w:divBdr>
            <w:top w:val="none" w:sz="0" w:space="0" w:color="auto"/>
            <w:left w:val="none" w:sz="0" w:space="0" w:color="auto"/>
            <w:bottom w:val="none" w:sz="0" w:space="0" w:color="auto"/>
            <w:right w:val="none" w:sz="0" w:space="0" w:color="auto"/>
          </w:divBdr>
          <w:divsChild>
            <w:div w:id="333991442">
              <w:marLeft w:val="0"/>
              <w:marRight w:val="0"/>
              <w:marTop w:val="0"/>
              <w:marBottom w:val="0"/>
              <w:divBdr>
                <w:top w:val="none" w:sz="0" w:space="0" w:color="auto"/>
                <w:left w:val="none" w:sz="0" w:space="0" w:color="auto"/>
                <w:bottom w:val="none" w:sz="0" w:space="0" w:color="auto"/>
                <w:right w:val="none" w:sz="0" w:space="0" w:color="auto"/>
              </w:divBdr>
            </w:div>
          </w:divsChild>
        </w:div>
        <w:div w:id="358703392">
          <w:marLeft w:val="0"/>
          <w:marRight w:val="0"/>
          <w:marTop w:val="0"/>
          <w:marBottom w:val="0"/>
          <w:divBdr>
            <w:top w:val="none" w:sz="0" w:space="0" w:color="auto"/>
            <w:left w:val="none" w:sz="0" w:space="0" w:color="auto"/>
            <w:bottom w:val="none" w:sz="0" w:space="0" w:color="auto"/>
            <w:right w:val="none" w:sz="0" w:space="0" w:color="auto"/>
          </w:divBdr>
        </w:div>
        <w:div w:id="358744432">
          <w:marLeft w:val="0"/>
          <w:marRight w:val="0"/>
          <w:marTop w:val="0"/>
          <w:marBottom w:val="0"/>
          <w:divBdr>
            <w:top w:val="none" w:sz="0" w:space="0" w:color="auto"/>
            <w:left w:val="none" w:sz="0" w:space="0" w:color="auto"/>
            <w:bottom w:val="none" w:sz="0" w:space="0" w:color="auto"/>
            <w:right w:val="none" w:sz="0" w:space="0" w:color="auto"/>
          </w:divBdr>
        </w:div>
        <w:div w:id="358744571">
          <w:marLeft w:val="0"/>
          <w:marRight w:val="0"/>
          <w:marTop w:val="0"/>
          <w:marBottom w:val="0"/>
          <w:divBdr>
            <w:top w:val="none" w:sz="0" w:space="0" w:color="auto"/>
            <w:left w:val="none" w:sz="0" w:space="0" w:color="auto"/>
            <w:bottom w:val="none" w:sz="0" w:space="0" w:color="auto"/>
            <w:right w:val="none" w:sz="0" w:space="0" w:color="auto"/>
          </w:divBdr>
          <w:divsChild>
            <w:div w:id="16602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8775062">
          <w:marLeft w:val="0"/>
          <w:marRight w:val="0"/>
          <w:marTop w:val="0"/>
          <w:marBottom w:val="300"/>
          <w:divBdr>
            <w:top w:val="single" w:sz="6" w:space="15" w:color="EDEDED"/>
            <w:left w:val="single" w:sz="6" w:space="15" w:color="EDEDED"/>
            <w:bottom w:val="single" w:sz="6" w:space="15" w:color="EDEDED"/>
            <w:right w:val="single" w:sz="6" w:space="15" w:color="EDEDED"/>
          </w:divBdr>
        </w:div>
        <w:div w:id="358776152">
          <w:marLeft w:val="0"/>
          <w:marRight w:val="0"/>
          <w:marTop w:val="0"/>
          <w:marBottom w:val="300"/>
          <w:divBdr>
            <w:top w:val="single" w:sz="6" w:space="15" w:color="EDEDED"/>
            <w:left w:val="single" w:sz="6" w:space="15" w:color="EDEDED"/>
            <w:bottom w:val="single" w:sz="6" w:space="15" w:color="EDEDED"/>
            <w:right w:val="single" w:sz="6" w:space="15" w:color="EDEDED"/>
          </w:divBdr>
        </w:div>
        <w:div w:id="358819094">
          <w:marLeft w:val="0"/>
          <w:marRight w:val="0"/>
          <w:marTop w:val="0"/>
          <w:marBottom w:val="0"/>
          <w:divBdr>
            <w:top w:val="none" w:sz="0" w:space="0" w:color="auto"/>
            <w:left w:val="none" w:sz="0" w:space="0" w:color="auto"/>
            <w:bottom w:val="none" w:sz="0" w:space="0" w:color="auto"/>
            <w:right w:val="none" w:sz="0" w:space="0" w:color="auto"/>
          </w:divBdr>
        </w:div>
        <w:div w:id="358893294">
          <w:marLeft w:val="0"/>
          <w:marRight w:val="0"/>
          <w:marTop w:val="0"/>
          <w:marBottom w:val="0"/>
          <w:divBdr>
            <w:top w:val="none" w:sz="0" w:space="0" w:color="auto"/>
            <w:left w:val="none" w:sz="0" w:space="0" w:color="auto"/>
            <w:bottom w:val="none" w:sz="0" w:space="0" w:color="auto"/>
            <w:right w:val="none" w:sz="0" w:space="0" w:color="auto"/>
          </w:divBdr>
        </w:div>
        <w:div w:id="358895810">
          <w:marLeft w:val="0"/>
          <w:marRight w:val="0"/>
          <w:marTop w:val="0"/>
          <w:marBottom w:val="0"/>
          <w:divBdr>
            <w:top w:val="none" w:sz="0" w:space="0" w:color="auto"/>
            <w:left w:val="none" w:sz="0" w:space="0" w:color="auto"/>
            <w:bottom w:val="none" w:sz="0" w:space="0" w:color="auto"/>
            <w:right w:val="none" w:sz="0" w:space="0" w:color="auto"/>
          </w:divBdr>
        </w:div>
        <w:div w:id="358900374">
          <w:marLeft w:val="0"/>
          <w:marRight w:val="0"/>
          <w:marTop w:val="0"/>
          <w:marBottom w:val="0"/>
          <w:divBdr>
            <w:top w:val="none" w:sz="0" w:space="0" w:color="auto"/>
            <w:left w:val="none" w:sz="0" w:space="0" w:color="auto"/>
            <w:bottom w:val="none" w:sz="0" w:space="0" w:color="auto"/>
            <w:right w:val="none" w:sz="0" w:space="0" w:color="auto"/>
          </w:divBdr>
        </w:div>
        <w:div w:id="358942545">
          <w:marLeft w:val="0"/>
          <w:marRight w:val="0"/>
          <w:marTop w:val="0"/>
          <w:marBottom w:val="0"/>
          <w:divBdr>
            <w:top w:val="none" w:sz="0" w:space="0" w:color="auto"/>
            <w:left w:val="none" w:sz="0" w:space="0" w:color="auto"/>
            <w:bottom w:val="none" w:sz="0" w:space="0" w:color="auto"/>
            <w:right w:val="none" w:sz="0" w:space="0" w:color="auto"/>
          </w:divBdr>
        </w:div>
        <w:div w:id="358942992">
          <w:marLeft w:val="0"/>
          <w:marRight w:val="0"/>
          <w:marTop w:val="300"/>
          <w:marBottom w:val="0"/>
          <w:divBdr>
            <w:top w:val="none" w:sz="0" w:space="0" w:color="auto"/>
            <w:left w:val="none" w:sz="0" w:space="0" w:color="auto"/>
            <w:bottom w:val="none" w:sz="0" w:space="0" w:color="auto"/>
            <w:right w:val="none" w:sz="0" w:space="0" w:color="auto"/>
          </w:divBdr>
        </w:div>
        <w:div w:id="358967186">
          <w:marLeft w:val="0"/>
          <w:marRight w:val="0"/>
          <w:marTop w:val="0"/>
          <w:marBottom w:val="0"/>
          <w:divBdr>
            <w:top w:val="none" w:sz="0" w:space="0" w:color="auto"/>
            <w:left w:val="none" w:sz="0" w:space="0" w:color="auto"/>
            <w:bottom w:val="none" w:sz="0" w:space="0" w:color="auto"/>
            <w:right w:val="none" w:sz="0" w:space="0" w:color="auto"/>
          </w:divBdr>
        </w:div>
        <w:div w:id="358967666">
          <w:marLeft w:val="0"/>
          <w:marRight w:val="0"/>
          <w:marTop w:val="0"/>
          <w:marBottom w:val="0"/>
          <w:divBdr>
            <w:top w:val="none" w:sz="0" w:space="0" w:color="auto"/>
            <w:left w:val="none" w:sz="0" w:space="0" w:color="auto"/>
            <w:bottom w:val="none" w:sz="0" w:space="0" w:color="auto"/>
            <w:right w:val="none" w:sz="0" w:space="0" w:color="auto"/>
          </w:divBdr>
        </w:div>
        <w:div w:id="358970197">
          <w:marLeft w:val="0"/>
          <w:marRight w:val="0"/>
          <w:marTop w:val="0"/>
          <w:marBottom w:val="300"/>
          <w:divBdr>
            <w:top w:val="single" w:sz="6" w:space="15" w:color="EDEDED"/>
            <w:left w:val="single" w:sz="6" w:space="15" w:color="EDEDED"/>
            <w:bottom w:val="single" w:sz="6" w:space="15" w:color="EDEDED"/>
            <w:right w:val="single" w:sz="6" w:space="15" w:color="EDEDED"/>
          </w:divBdr>
        </w:div>
        <w:div w:id="359009739">
          <w:marLeft w:val="0"/>
          <w:marRight w:val="0"/>
          <w:marTop w:val="0"/>
          <w:marBottom w:val="0"/>
          <w:divBdr>
            <w:top w:val="none" w:sz="0" w:space="0" w:color="auto"/>
            <w:left w:val="none" w:sz="0" w:space="0" w:color="auto"/>
            <w:bottom w:val="none" w:sz="0" w:space="0" w:color="auto"/>
            <w:right w:val="none" w:sz="0" w:space="0" w:color="auto"/>
          </w:divBdr>
        </w:div>
        <w:div w:id="359010158">
          <w:marLeft w:val="0"/>
          <w:marRight w:val="0"/>
          <w:marTop w:val="0"/>
          <w:marBottom w:val="0"/>
          <w:divBdr>
            <w:top w:val="none" w:sz="0" w:space="0" w:color="auto"/>
            <w:left w:val="none" w:sz="0" w:space="0" w:color="auto"/>
            <w:bottom w:val="none" w:sz="0" w:space="0" w:color="auto"/>
            <w:right w:val="none" w:sz="0" w:space="0" w:color="auto"/>
          </w:divBdr>
        </w:div>
        <w:div w:id="359012543">
          <w:marLeft w:val="0"/>
          <w:marRight w:val="0"/>
          <w:marTop w:val="0"/>
          <w:marBottom w:val="0"/>
          <w:divBdr>
            <w:top w:val="none" w:sz="0" w:space="0" w:color="auto"/>
            <w:left w:val="none" w:sz="0" w:space="0" w:color="auto"/>
            <w:bottom w:val="none" w:sz="0" w:space="0" w:color="auto"/>
            <w:right w:val="none" w:sz="0" w:space="0" w:color="auto"/>
          </w:divBdr>
        </w:div>
        <w:div w:id="359014050">
          <w:marLeft w:val="0"/>
          <w:marRight w:val="0"/>
          <w:marTop w:val="0"/>
          <w:marBottom w:val="0"/>
          <w:divBdr>
            <w:top w:val="none" w:sz="0" w:space="0" w:color="auto"/>
            <w:left w:val="none" w:sz="0" w:space="0" w:color="auto"/>
            <w:bottom w:val="none" w:sz="0" w:space="0" w:color="auto"/>
            <w:right w:val="none" w:sz="0" w:space="0" w:color="auto"/>
          </w:divBdr>
        </w:div>
        <w:div w:id="359088403">
          <w:marLeft w:val="0"/>
          <w:marRight w:val="0"/>
          <w:marTop w:val="300"/>
          <w:marBottom w:val="0"/>
          <w:divBdr>
            <w:top w:val="none" w:sz="0" w:space="0" w:color="auto"/>
            <w:left w:val="none" w:sz="0" w:space="0" w:color="auto"/>
            <w:bottom w:val="none" w:sz="0" w:space="0" w:color="auto"/>
            <w:right w:val="none" w:sz="0" w:space="0" w:color="auto"/>
          </w:divBdr>
          <w:divsChild>
            <w:div w:id="193886277">
              <w:marLeft w:val="0"/>
              <w:marRight w:val="0"/>
              <w:marTop w:val="0"/>
              <w:marBottom w:val="0"/>
              <w:divBdr>
                <w:top w:val="none" w:sz="0" w:space="0" w:color="auto"/>
                <w:left w:val="none" w:sz="0" w:space="0" w:color="auto"/>
                <w:bottom w:val="none" w:sz="0" w:space="0" w:color="auto"/>
                <w:right w:val="none" w:sz="0" w:space="0" w:color="auto"/>
              </w:divBdr>
            </w:div>
          </w:divsChild>
        </w:div>
        <w:div w:id="359088514">
          <w:marLeft w:val="0"/>
          <w:marRight w:val="0"/>
          <w:marTop w:val="0"/>
          <w:marBottom w:val="0"/>
          <w:divBdr>
            <w:top w:val="none" w:sz="0" w:space="0" w:color="auto"/>
            <w:left w:val="none" w:sz="0" w:space="0" w:color="auto"/>
            <w:bottom w:val="none" w:sz="0" w:space="0" w:color="auto"/>
            <w:right w:val="none" w:sz="0" w:space="0" w:color="auto"/>
          </w:divBdr>
        </w:div>
        <w:div w:id="359089615">
          <w:marLeft w:val="0"/>
          <w:marRight w:val="0"/>
          <w:marTop w:val="0"/>
          <w:marBottom w:val="0"/>
          <w:divBdr>
            <w:top w:val="none" w:sz="0" w:space="0" w:color="auto"/>
            <w:left w:val="none" w:sz="0" w:space="0" w:color="auto"/>
            <w:bottom w:val="none" w:sz="0" w:space="0" w:color="auto"/>
            <w:right w:val="none" w:sz="0" w:space="0" w:color="auto"/>
          </w:divBdr>
        </w:div>
        <w:div w:id="359092794">
          <w:marLeft w:val="0"/>
          <w:marRight w:val="0"/>
          <w:marTop w:val="0"/>
          <w:marBottom w:val="300"/>
          <w:divBdr>
            <w:top w:val="single" w:sz="6" w:space="15" w:color="EDEDED"/>
            <w:left w:val="single" w:sz="6" w:space="15" w:color="EDEDED"/>
            <w:bottom w:val="single" w:sz="6" w:space="15" w:color="EDEDED"/>
            <w:right w:val="single" w:sz="6" w:space="15" w:color="EDEDED"/>
          </w:divBdr>
        </w:div>
        <w:div w:id="359163484">
          <w:marLeft w:val="0"/>
          <w:marRight w:val="0"/>
          <w:marTop w:val="0"/>
          <w:marBottom w:val="0"/>
          <w:divBdr>
            <w:top w:val="none" w:sz="0" w:space="0" w:color="auto"/>
            <w:left w:val="none" w:sz="0" w:space="0" w:color="auto"/>
            <w:bottom w:val="none" w:sz="0" w:space="0" w:color="auto"/>
            <w:right w:val="none" w:sz="0" w:space="0" w:color="auto"/>
          </w:divBdr>
        </w:div>
        <w:div w:id="359166183">
          <w:marLeft w:val="0"/>
          <w:marRight w:val="0"/>
          <w:marTop w:val="0"/>
          <w:marBottom w:val="0"/>
          <w:divBdr>
            <w:top w:val="none" w:sz="0" w:space="0" w:color="auto"/>
            <w:left w:val="none" w:sz="0" w:space="0" w:color="auto"/>
            <w:bottom w:val="none" w:sz="0" w:space="0" w:color="auto"/>
            <w:right w:val="none" w:sz="0" w:space="0" w:color="auto"/>
          </w:divBdr>
        </w:div>
        <w:div w:id="359203488">
          <w:marLeft w:val="0"/>
          <w:marRight w:val="0"/>
          <w:marTop w:val="300"/>
          <w:marBottom w:val="0"/>
          <w:divBdr>
            <w:top w:val="none" w:sz="0" w:space="0" w:color="auto"/>
            <w:left w:val="none" w:sz="0" w:space="0" w:color="auto"/>
            <w:bottom w:val="none" w:sz="0" w:space="0" w:color="auto"/>
            <w:right w:val="none" w:sz="0" w:space="0" w:color="auto"/>
          </w:divBdr>
        </w:div>
        <w:div w:id="359206931">
          <w:marLeft w:val="0"/>
          <w:marRight w:val="0"/>
          <w:marTop w:val="0"/>
          <w:marBottom w:val="0"/>
          <w:divBdr>
            <w:top w:val="none" w:sz="0" w:space="0" w:color="auto"/>
            <w:left w:val="none" w:sz="0" w:space="0" w:color="auto"/>
            <w:bottom w:val="none" w:sz="0" w:space="0" w:color="auto"/>
            <w:right w:val="none" w:sz="0" w:space="0" w:color="auto"/>
          </w:divBdr>
        </w:div>
        <w:div w:id="359209803">
          <w:marLeft w:val="0"/>
          <w:marRight w:val="0"/>
          <w:marTop w:val="300"/>
          <w:marBottom w:val="0"/>
          <w:divBdr>
            <w:top w:val="none" w:sz="0" w:space="0" w:color="auto"/>
            <w:left w:val="none" w:sz="0" w:space="0" w:color="auto"/>
            <w:bottom w:val="none" w:sz="0" w:space="0" w:color="auto"/>
            <w:right w:val="none" w:sz="0" w:space="0" w:color="auto"/>
          </w:divBdr>
        </w:div>
        <w:div w:id="359278207">
          <w:marLeft w:val="0"/>
          <w:marRight w:val="0"/>
          <w:marTop w:val="0"/>
          <w:marBottom w:val="0"/>
          <w:divBdr>
            <w:top w:val="none" w:sz="0" w:space="0" w:color="auto"/>
            <w:left w:val="none" w:sz="0" w:space="0" w:color="auto"/>
            <w:bottom w:val="none" w:sz="0" w:space="0" w:color="auto"/>
            <w:right w:val="none" w:sz="0" w:space="0" w:color="auto"/>
          </w:divBdr>
        </w:div>
        <w:div w:id="359279146">
          <w:marLeft w:val="0"/>
          <w:marRight w:val="0"/>
          <w:marTop w:val="0"/>
          <w:marBottom w:val="0"/>
          <w:divBdr>
            <w:top w:val="none" w:sz="0" w:space="0" w:color="auto"/>
            <w:left w:val="none" w:sz="0" w:space="0" w:color="auto"/>
            <w:bottom w:val="none" w:sz="0" w:space="0" w:color="auto"/>
            <w:right w:val="none" w:sz="0" w:space="0" w:color="auto"/>
          </w:divBdr>
        </w:div>
        <w:div w:id="359280105">
          <w:marLeft w:val="0"/>
          <w:marRight w:val="0"/>
          <w:marTop w:val="0"/>
          <w:marBottom w:val="0"/>
          <w:divBdr>
            <w:top w:val="none" w:sz="0" w:space="0" w:color="auto"/>
            <w:left w:val="none" w:sz="0" w:space="0" w:color="auto"/>
            <w:bottom w:val="none" w:sz="0" w:space="0" w:color="auto"/>
            <w:right w:val="none" w:sz="0" w:space="0" w:color="auto"/>
          </w:divBdr>
        </w:div>
        <w:div w:id="359282761">
          <w:marLeft w:val="0"/>
          <w:marRight w:val="0"/>
          <w:marTop w:val="300"/>
          <w:marBottom w:val="0"/>
          <w:divBdr>
            <w:top w:val="none" w:sz="0" w:space="0" w:color="auto"/>
            <w:left w:val="none" w:sz="0" w:space="0" w:color="auto"/>
            <w:bottom w:val="none" w:sz="0" w:space="0" w:color="auto"/>
            <w:right w:val="none" w:sz="0" w:space="0" w:color="auto"/>
          </w:divBdr>
        </w:div>
        <w:div w:id="359286315">
          <w:marLeft w:val="0"/>
          <w:marRight w:val="0"/>
          <w:marTop w:val="0"/>
          <w:marBottom w:val="0"/>
          <w:divBdr>
            <w:top w:val="none" w:sz="0" w:space="0" w:color="auto"/>
            <w:left w:val="none" w:sz="0" w:space="0" w:color="auto"/>
            <w:bottom w:val="none" w:sz="0" w:space="0" w:color="auto"/>
            <w:right w:val="none" w:sz="0" w:space="0" w:color="auto"/>
          </w:divBdr>
        </w:div>
        <w:div w:id="359286336">
          <w:marLeft w:val="0"/>
          <w:marRight w:val="0"/>
          <w:marTop w:val="0"/>
          <w:marBottom w:val="0"/>
          <w:divBdr>
            <w:top w:val="none" w:sz="0" w:space="0" w:color="auto"/>
            <w:left w:val="none" w:sz="0" w:space="0" w:color="auto"/>
            <w:bottom w:val="none" w:sz="0" w:space="0" w:color="auto"/>
            <w:right w:val="none" w:sz="0" w:space="0" w:color="auto"/>
          </w:divBdr>
        </w:div>
        <w:div w:id="359286911">
          <w:marLeft w:val="0"/>
          <w:marRight w:val="0"/>
          <w:marTop w:val="0"/>
          <w:marBottom w:val="0"/>
          <w:divBdr>
            <w:top w:val="none" w:sz="0" w:space="0" w:color="auto"/>
            <w:left w:val="none" w:sz="0" w:space="0" w:color="auto"/>
            <w:bottom w:val="none" w:sz="0" w:space="0" w:color="auto"/>
            <w:right w:val="none" w:sz="0" w:space="0" w:color="auto"/>
          </w:divBdr>
        </w:div>
        <w:div w:id="359355394">
          <w:marLeft w:val="0"/>
          <w:marRight w:val="0"/>
          <w:marTop w:val="0"/>
          <w:marBottom w:val="300"/>
          <w:divBdr>
            <w:top w:val="single" w:sz="6" w:space="15" w:color="EDEDED"/>
            <w:left w:val="single" w:sz="6" w:space="15" w:color="EDEDED"/>
            <w:bottom w:val="single" w:sz="6" w:space="15" w:color="EDEDED"/>
            <w:right w:val="single" w:sz="6" w:space="15" w:color="EDEDED"/>
          </w:divBdr>
        </w:div>
        <w:div w:id="359355997">
          <w:marLeft w:val="0"/>
          <w:marRight w:val="0"/>
          <w:marTop w:val="0"/>
          <w:marBottom w:val="0"/>
          <w:divBdr>
            <w:top w:val="none" w:sz="0" w:space="0" w:color="auto"/>
            <w:left w:val="none" w:sz="0" w:space="0" w:color="auto"/>
            <w:bottom w:val="none" w:sz="0" w:space="0" w:color="auto"/>
            <w:right w:val="none" w:sz="0" w:space="0" w:color="auto"/>
          </w:divBdr>
        </w:div>
        <w:div w:id="359360832">
          <w:marLeft w:val="0"/>
          <w:marRight w:val="0"/>
          <w:marTop w:val="300"/>
          <w:marBottom w:val="0"/>
          <w:divBdr>
            <w:top w:val="none" w:sz="0" w:space="0" w:color="auto"/>
            <w:left w:val="none" w:sz="0" w:space="0" w:color="auto"/>
            <w:bottom w:val="none" w:sz="0" w:space="0" w:color="auto"/>
            <w:right w:val="none" w:sz="0" w:space="0" w:color="auto"/>
          </w:divBdr>
        </w:div>
        <w:div w:id="359361426">
          <w:marLeft w:val="0"/>
          <w:marRight w:val="0"/>
          <w:marTop w:val="0"/>
          <w:marBottom w:val="0"/>
          <w:divBdr>
            <w:top w:val="none" w:sz="0" w:space="0" w:color="auto"/>
            <w:left w:val="none" w:sz="0" w:space="0" w:color="auto"/>
            <w:bottom w:val="none" w:sz="0" w:space="0" w:color="auto"/>
            <w:right w:val="none" w:sz="0" w:space="0" w:color="auto"/>
          </w:divBdr>
        </w:div>
        <w:div w:id="359399658">
          <w:marLeft w:val="0"/>
          <w:marRight w:val="0"/>
          <w:marTop w:val="0"/>
          <w:marBottom w:val="300"/>
          <w:divBdr>
            <w:top w:val="single" w:sz="6" w:space="15" w:color="EDEDED"/>
            <w:left w:val="single" w:sz="6" w:space="15" w:color="EDEDED"/>
            <w:bottom w:val="single" w:sz="6" w:space="15" w:color="EDEDED"/>
            <w:right w:val="single" w:sz="6" w:space="15" w:color="EDEDED"/>
          </w:divBdr>
        </w:div>
        <w:div w:id="359404064">
          <w:marLeft w:val="0"/>
          <w:marRight w:val="0"/>
          <w:marTop w:val="300"/>
          <w:marBottom w:val="0"/>
          <w:divBdr>
            <w:top w:val="none" w:sz="0" w:space="0" w:color="auto"/>
            <w:left w:val="none" w:sz="0" w:space="0" w:color="auto"/>
            <w:bottom w:val="none" w:sz="0" w:space="0" w:color="auto"/>
            <w:right w:val="none" w:sz="0" w:space="0" w:color="auto"/>
          </w:divBdr>
        </w:div>
        <w:div w:id="359404629">
          <w:marLeft w:val="0"/>
          <w:marRight w:val="0"/>
          <w:marTop w:val="0"/>
          <w:marBottom w:val="0"/>
          <w:divBdr>
            <w:top w:val="none" w:sz="0" w:space="0" w:color="auto"/>
            <w:left w:val="none" w:sz="0" w:space="0" w:color="auto"/>
            <w:bottom w:val="none" w:sz="0" w:space="0" w:color="auto"/>
            <w:right w:val="none" w:sz="0" w:space="0" w:color="auto"/>
          </w:divBdr>
        </w:div>
        <w:div w:id="359405571">
          <w:marLeft w:val="0"/>
          <w:marRight w:val="0"/>
          <w:marTop w:val="0"/>
          <w:marBottom w:val="0"/>
          <w:divBdr>
            <w:top w:val="none" w:sz="0" w:space="0" w:color="auto"/>
            <w:left w:val="none" w:sz="0" w:space="0" w:color="auto"/>
            <w:bottom w:val="none" w:sz="0" w:space="0" w:color="auto"/>
            <w:right w:val="none" w:sz="0" w:space="0" w:color="auto"/>
          </w:divBdr>
        </w:div>
        <w:div w:id="359473835">
          <w:marLeft w:val="0"/>
          <w:marRight w:val="0"/>
          <w:marTop w:val="300"/>
          <w:marBottom w:val="0"/>
          <w:divBdr>
            <w:top w:val="none" w:sz="0" w:space="0" w:color="auto"/>
            <w:left w:val="none" w:sz="0" w:space="0" w:color="auto"/>
            <w:bottom w:val="none" w:sz="0" w:space="0" w:color="auto"/>
            <w:right w:val="none" w:sz="0" w:space="0" w:color="auto"/>
          </w:divBdr>
        </w:div>
        <w:div w:id="359474721">
          <w:marLeft w:val="0"/>
          <w:marRight w:val="0"/>
          <w:marTop w:val="0"/>
          <w:marBottom w:val="0"/>
          <w:divBdr>
            <w:top w:val="none" w:sz="0" w:space="0" w:color="auto"/>
            <w:left w:val="none" w:sz="0" w:space="0" w:color="auto"/>
            <w:bottom w:val="none" w:sz="0" w:space="0" w:color="auto"/>
            <w:right w:val="none" w:sz="0" w:space="0" w:color="auto"/>
          </w:divBdr>
        </w:div>
        <w:div w:id="359475504">
          <w:marLeft w:val="0"/>
          <w:marRight w:val="0"/>
          <w:marTop w:val="300"/>
          <w:marBottom w:val="0"/>
          <w:divBdr>
            <w:top w:val="none" w:sz="0" w:space="0" w:color="auto"/>
            <w:left w:val="none" w:sz="0" w:space="0" w:color="auto"/>
            <w:bottom w:val="none" w:sz="0" w:space="0" w:color="auto"/>
            <w:right w:val="none" w:sz="0" w:space="0" w:color="auto"/>
          </w:divBdr>
        </w:div>
        <w:div w:id="359476452">
          <w:marLeft w:val="0"/>
          <w:marRight w:val="0"/>
          <w:marTop w:val="0"/>
          <w:marBottom w:val="300"/>
          <w:divBdr>
            <w:top w:val="single" w:sz="6" w:space="15" w:color="EDEDED"/>
            <w:left w:val="single" w:sz="6" w:space="15" w:color="EDEDED"/>
            <w:bottom w:val="single" w:sz="6" w:space="15" w:color="EDEDED"/>
            <w:right w:val="single" w:sz="6" w:space="15" w:color="EDEDED"/>
          </w:divBdr>
        </w:div>
        <w:div w:id="359477216">
          <w:marLeft w:val="0"/>
          <w:marRight w:val="0"/>
          <w:marTop w:val="0"/>
          <w:marBottom w:val="0"/>
          <w:divBdr>
            <w:top w:val="none" w:sz="0" w:space="0" w:color="auto"/>
            <w:left w:val="none" w:sz="0" w:space="0" w:color="auto"/>
            <w:bottom w:val="none" w:sz="0" w:space="0" w:color="auto"/>
            <w:right w:val="none" w:sz="0" w:space="0" w:color="auto"/>
          </w:divBdr>
        </w:div>
        <w:div w:id="359551243">
          <w:marLeft w:val="0"/>
          <w:marRight w:val="0"/>
          <w:marTop w:val="0"/>
          <w:marBottom w:val="0"/>
          <w:divBdr>
            <w:top w:val="none" w:sz="0" w:space="0" w:color="auto"/>
            <w:left w:val="none" w:sz="0" w:space="0" w:color="auto"/>
            <w:bottom w:val="none" w:sz="0" w:space="0" w:color="auto"/>
            <w:right w:val="none" w:sz="0" w:space="0" w:color="auto"/>
          </w:divBdr>
        </w:div>
        <w:div w:id="359552068">
          <w:marLeft w:val="0"/>
          <w:marRight w:val="0"/>
          <w:marTop w:val="0"/>
          <w:marBottom w:val="0"/>
          <w:divBdr>
            <w:top w:val="none" w:sz="0" w:space="0" w:color="auto"/>
            <w:left w:val="none" w:sz="0" w:space="0" w:color="auto"/>
            <w:bottom w:val="none" w:sz="0" w:space="0" w:color="auto"/>
            <w:right w:val="none" w:sz="0" w:space="0" w:color="auto"/>
          </w:divBdr>
        </w:div>
        <w:div w:id="359597552">
          <w:marLeft w:val="0"/>
          <w:marRight w:val="0"/>
          <w:marTop w:val="0"/>
          <w:marBottom w:val="0"/>
          <w:divBdr>
            <w:top w:val="none" w:sz="0" w:space="0" w:color="auto"/>
            <w:left w:val="none" w:sz="0" w:space="0" w:color="auto"/>
            <w:bottom w:val="none" w:sz="0" w:space="0" w:color="auto"/>
            <w:right w:val="none" w:sz="0" w:space="0" w:color="auto"/>
          </w:divBdr>
        </w:div>
        <w:div w:id="359622745">
          <w:marLeft w:val="0"/>
          <w:marRight w:val="0"/>
          <w:marTop w:val="0"/>
          <w:marBottom w:val="0"/>
          <w:divBdr>
            <w:top w:val="none" w:sz="0" w:space="0" w:color="auto"/>
            <w:left w:val="none" w:sz="0" w:space="0" w:color="auto"/>
            <w:bottom w:val="none" w:sz="0" w:space="0" w:color="auto"/>
            <w:right w:val="none" w:sz="0" w:space="0" w:color="auto"/>
          </w:divBdr>
        </w:div>
        <w:div w:id="359624464">
          <w:marLeft w:val="0"/>
          <w:marRight w:val="0"/>
          <w:marTop w:val="0"/>
          <w:marBottom w:val="0"/>
          <w:divBdr>
            <w:top w:val="none" w:sz="0" w:space="0" w:color="auto"/>
            <w:left w:val="none" w:sz="0" w:space="0" w:color="auto"/>
            <w:bottom w:val="none" w:sz="0" w:space="0" w:color="auto"/>
            <w:right w:val="none" w:sz="0" w:space="0" w:color="auto"/>
          </w:divBdr>
        </w:div>
        <w:div w:id="359627833">
          <w:marLeft w:val="0"/>
          <w:marRight w:val="0"/>
          <w:marTop w:val="0"/>
          <w:marBottom w:val="0"/>
          <w:divBdr>
            <w:top w:val="none" w:sz="0" w:space="0" w:color="auto"/>
            <w:left w:val="none" w:sz="0" w:space="0" w:color="auto"/>
            <w:bottom w:val="none" w:sz="0" w:space="0" w:color="auto"/>
            <w:right w:val="none" w:sz="0" w:space="0" w:color="auto"/>
          </w:divBdr>
        </w:div>
        <w:div w:id="359627910">
          <w:marLeft w:val="0"/>
          <w:marRight w:val="0"/>
          <w:marTop w:val="0"/>
          <w:marBottom w:val="0"/>
          <w:divBdr>
            <w:top w:val="none" w:sz="0" w:space="0" w:color="auto"/>
            <w:left w:val="none" w:sz="0" w:space="0" w:color="auto"/>
            <w:bottom w:val="none" w:sz="0" w:space="0" w:color="auto"/>
            <w:right w:val="none" w:sz="0" w:space="0" w:color="auto"/>
          </w:divBdr>
        </w:div>
        <w:div w:id="359628653">
          <w:marLeft w:val="0"/>
          <w:marRight w:val="0"/>
          <w:marTop w:val="0"/>
          <w:marBottom w:val="300"/>
          <w:divBdr>
            <w:top w:val="single" w:sz="6" w:space="15" w:color="EDEDED"/>
            <w:left w:val="single" w:sz="6" w:space="15" w:color="EDEDED"/>
            <w:bottom w:val="single" w:sz="6" w:space="15" w:color="EDEDED"/>
            <w:right w:val="single" w:sz="6" w:space="15" w:color="EDEDED"/>
          </w:divBdr>
        </w:div>
        <w:div w:id="359664680">
          <w:marLeft w:val="0"/>
          <w:marRight w:val="0"/>
          <w:marTop w:val="0"/>
          <w:marBottom w:val="0"/>
          <w:divBdr>
            <w:top w:val="none" w:sz="0" w:space="0" w:color="auto"/>
            <w:left w:val="none" w:sz="0" w:space="0" w:color="auto"/>
            <w:bottom w:val="none" w:sz="0" w:space="0" w:color="auto"/>
            <w:right w:val="none" w:sz="0" w:space="0" w:color="auto"/>
          </w:divBdr>
        </w:div>
        <w:div w:id="359665069">
          <w:marLeft w:val="0"/>
          <w:marRight w:val="0"/>
          <w:marTop w:val="0"/>
          <w:marBottom w:val="0"/>
          <w:divBdr>
            <w:top w:val="none" w:sz="0" w:space="0" w:color="auto"/>
            <w:left w:val="none" w:sz="0" w:space="0" w:color="auto"/>
            <w:bottom w:val="none" w:sz="0" w:space="0" w:color="auto"/>
            <w:right w:val="none" w:sz="0" w:space="0" w:color="auto"/>
          </w:divBdr>
        </w:div>
        <w:div w:id="359670922">
          <w:marLeft w:val="0"/>
          <w:marRight w:val="0"/>
          <w:marTop w:val="0"/>
          <w:marBottom w:val="0"/>
          <w:divBdr>
            <w:top w:val="none" w:sz="0" w:space="0" w:color="auto"/>
            <w:left w:val="none" w:sz="0" w:space="0" w:color="auto"/>
            <w:bottom w:val="none" w:sz="0" w:space="0" w:color="auto"/>
            <w:right w:val="none" w:sz="0" w:space="0" w:color="auto"/>
          </w:divBdr>
        </w:div>
        <w:div w:id="359671757">
          <w:marLeft w:val="0"/>
          <w:marRight w:val="0"/>
          <w:marTop w:val="0"/>
          <w:marBottom w:val="300"/>
          <w:divBdr>
            <w:top w:val="single" w:sz="6" w:space="15" w:color="EDEDED"/>
            <w:left w:val="single" w:sz="6" w:space="15" w:color="EDEDED"/>
            <w:bottom w:val="single" w:sz="6" w:space="15" w:color="EDEDED"/>
            <w:right w:val="single" w:sz="6" w:space="15" w:color="EDEDED"/>
          </w:divBdr>
        </w:div>
        <w:div w:id="359672080">
          <w:marLeft w:val="0"/>
          <w:marRight w:val="0"/>
          <w:marTop w:val="0"/>
          <w:marBottom w:val="300"/>
          <w:divBdr>
            <w:top w:val="single" w:sz="6" w:space="15" w:color="EDEDED"/>
            <w:left w:val="single" w:sz="6" w:space="15" w:color="EDEDED"/>
            <w:bottom w:val="single" w:sz="6" w:space="15" w:color="EDEDED"/>
            <w:right w:val="single" w:sz="6" w:space="15" w:color="EDEDED"/>
          </w:divBdr>
        </w:div>
        <w:div w:id="359673964">
          <w:marLeft w:val="0"/>
          <w:marRight w:val="0"/>
          <w:marTop w:val="0"/>
          <w:marBottom w:val="0"/>
          <w:divBdr>
            <w:top w:val="none" w:sz="0" w:space="0" w:color="auto"/>
            <w:left w:val="none" w:sz="0" w:space="0" w:color="auto"/>
            <w:bottom w:val="none" w:sz="0" w:space="0" w:color="auto"/>
            <w:right w:val="none" w:sz="0" w:space="0" w:color="auto"/>
          </w:divBdr>
          <w:divsChild>
            <w:div w:id="174155160">
              <w:marLeft w:val="0"/>
              <w:marRight w:val="0"/>
              <w:marTop w:val="0"/>
              <w:marBottom w:val="0"/>
              <w:divBdr>
                <w:top w:val="none" w:sz="0" w:space="0" w:color="auto"/>
                <w:left w:val="none" w:sz="0" w:space="0" w:color="auto"/>
                <w:bottom w:val="none" w:sz="0" w:space="0" w:color="auto"/>
                <w:right w:val="none" w:sz="0" w:space="0" w:color="auto"/>
              </w:divBdr>
            </w:div>
          </w:divsChild>
        </w:div>
        <w:div w:id="359740003">
          <w:marLeft w:val="0"/>
          <w:marRight w:val="0"/>
          <w:marTop w:val="0"/>
          <w:marBottom w:val="0"/>
          <w:divBdr>
            <w:top w:val="none" w:sz="0" w:space="0" w:color="auto"/>
            <w:left w:val="none" w:sz="0" w:space="0" w:color="auto"/>
            <w:bottom w:val="none" w:sz="0" w:space="0" w:color="auto"/>
            <w:right w:val="none" w:sz="0" w:space="0" w:color="auto"/>
          </w:divBdr>
        </w:div>
        <w:div w:id="359742379">
          <w:marLeft w:val="0"/>
          <w:marRight w:val="0"/>
          <w:marTop w:val="0"/>
          <w:marBottom w:val="0"/>
          <w:divBdr>
            <w:top w:val="none" w:sz="0" w:space="0" w:color="auto"/>
            <w:left w:val="none" w:sz="0" w:space="0" w:color="auto"/>
            <w:bottom w:val="none" w:sz="0" w:space="0" w:color="auto"/>
            <w:right w:val="none" w:sz="0" w:space="0" w:color="auto"/>
          </w:divBdr>
        </w:div>
        <w:div w:id="359745480">
          <w:marLeft w:val="0"/>
          <w:marRight w:val="0"/>
          <w:marTop w:val="0"/>
          <w:marBottom w:val="300"/>
          <w:divBdr>
            <w:top w:val="single" w:sz="6" w:space="15" w:color="EDEDED"/>
            <w:left w:val="single" w:sz="6" w:space="15" w:color="EDEDED"/>
            <w:bottom w:val="single" w:sz="6" w:space="15" w:color="EDEDED"/>
            <w:right w:val="single" w:sz="6" w:space="15" w:color="EDEDED"/>
          </w:divBdr>
        </w:div>
        <w:div w:id="359816793">
          <w:marLeft w:val="0"/>
          <w:marRight w:val="0"/>
          <w:marTop w:val="0"/>
          <w:marBottom w:val="0"/>
          <w:divBdr>
            <w:top w:val="none" w:sz="0" w:space="0" w:color="auto"/>
            <w:left w:val="none" w:sz="0" w:space="0" w:color="auto"/>
            <w:bottom w:val="none" w:sz="0" w:space="0" w:color="auto"/>
            <w:right w:val="none" w:sz="0" w:space="0" w:color="auto"/>
          </w:divBdr>
        </w:div>
        <w:div w:id="359817696">
          <w:marLeft w:val="0"/>
          <w:marRight w:val="0"/>
          <w:marTop w:val="0"/>
          <w:marBottom w:val="0"/>
          <w:divBdr>
            <w:top w:val="none" w:sz="0" w:space="0" w:color="auto"/>
            <w:left w:val="none" w:sz="0" w:space="0" w:color="auto"/>
            <w:bottom w:val="none" w:sz="0" w:space="0" w:color="auto"/>
            <w:right w:val="none" w:sz="0" w:space="0" w:color="auto"/>
          </w:divBdr>
          <w:divsChild>
            <w:div w:id="1439363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59818764">
          <w:marLeft w:val="0"/>
          <w:marRight w:val="0"/>
          <w:marTop w:val="0"/>
          <w:marBottom w:val="0"/>
          <w:divBdr>
            <w:top w:val="none" w:sz="0" w:space="0" w:color="auto"/>
            <w:left w:val="none" w:sz="0" w:space="0" w:color="auto"/>
            <w:bottom w:val="none" w:sz="0" w:space="0" w:color="auto"/>
            <w:right w:val="none" w:sz="0" w:space="0" w:color="auto"/>
          </w:divBdr>
          <w:divsChild>
            <w:div w:id="338242610">
              <w:marLeft w:val="0"/>
              <w:marRight w:val="0"/>
              <w:marTop w:val="0"/>
              <w:marBottom w:val="0"/>
              <w:divBdr>
                <w:top w:val="none" w:sz="0" w:space="0" w:color="auto"/>
                <w:left w:val="none" w:sz="0" w:space="0" w:color="auto"/>
                <w:bottom w:val="none" w:sz="0" w:space="0" w:color="auto"/>
                <w:right w:val="none" w:sz="0" w:space="0" w:color="auto"/>
              </w:divBdr>
            </w:div>
          </w:divsChild>
        </w:div>
        <w:div w:id="359821240">
          <w:marLeft w:val="0"/>
          <w:marRight w:val="0"/>
          <w:marTop w:val="0"/>
          <w:marBottom w:val="0"/>
          <w:divBdr>
            <w:top w:val="none" w:sz="0" w:space="0" w:color="auto"/>
            <w:left w:val="none" w:sz="0" w:space="0" w:color="auto"/>
            <w:bottom w:val="none" w:sz="0" w:space="0" w:color="auto"/>
            <w:right w:val="none" w:sz="0" w:space="0" w:color="auto"/>
          </w:divBdr>
        </w:div>
        <w:div w:id="359859884">
          <w:marLeft w:val="0"/>
          <w:marRight w:val="0"/>
          <w:marTop w:val="0"/>
          <w:marBottom w:val="0"/>
          <w:divBdr>
            <w:top w:val="none" w:sz="0" w:space="0" w:color="auto"/>
            <w:left w:val="none" w:sz="0" w:space="0" w:color="auto"/>
            <w:bottom w:val="none" w:sz="0" w:space="0" w:color="auto"/>
            <w:right w:val="none" w:sz="0" w:space="0" w:color="auto"/>
          </w:divBdr>
        </w:div>
        <w:div w:id="359860371">
          <w:marLeft w:val="0"/>
          <w:marRight w:val="0"/>
          <w:marTop w:val="0"/>
          <w:marBottom w:val="0"/>
          <w:divBdr>
            <w:top w:val="none" w:sz="0" w:space="0" w:color="auto"/>
            <w:left w:val="none" w:sz="0" w:space="0" w:color="auto"/>
            <w:bottom w:val="none" w:sz="0" w:space="0" w:color="auto"/>
            <w:right w:val="none" w:sz="0" w:space="0" w:color="auto"/>
          </w:divBdr>
        </w:div>
        <w:div w:id="359861538">
          <w:marLeft w:val="0"/>
          <w:marRight w:val="0"/>
          <w:marTop w:val="0"/>
          <w:marBottom w:val="0"/>
          <w:divBdr>
            <w:top w:val="none" w:sz="0" w:space="0" w:color="auto"/>
            <w:left w:val="none" w:sz="0" w:space="0" w:color="auto"/>
            <w:bottom w:val="none" w:sz="0" w:space="0" w:color="auto"/>
            <w:right w:val="none" w:sz="0" w:space="0" w:color="auto"/>
          </w:divBdr>
        </w:div>
        <w:div w:id="359861727">
          <w:marLeft w:val="0"/>
          <w:marRight w:val="0"/>
          <w:marTop w:val="0"/>
          <w:marBottom w:val="0"/>
          <w:divBdr>
            <w:top w:val="none" w:sz="0" w:space="0" w:color="auto"/>
            <w:left w:val="none" w:sz="0" w:space="0" w:color="auto"/>
            <w:bottom w:val="none" w:sz="0" w:space="0" w:color="auto"/>
            <w:right w:val="none" w:sz="0" w:space="0" w:color="auto"/>
          </w:divBdr>
        </w:div>
        <w:div w:id="359865397">
          <w:marLeft w:val="0"/>
          <w:marRight w:val="0"/>
          <w:marTop w:val="300"/>
          <w:marBottom w:val="0"/>
          <w:divBdr>
            <w:top w:val="none" w:sz="0" w:space="0" w:color="auto"/>
            <w:left w:val="none" w:sz="0" w:space="0" w:color="auto"/>
            <w:bottom w:val="none" w:sz="0" w:space="0" w:color="auto"/>
            <w:right w:val="none" w:sz="0" w:space="0" w:color="auto"/>
          </w:divBdr>
        </w:div>
        <w:div w:id="359866720">
          <w:marLeft w:val="0"/>
          <w:marRight w:val="0"/>
          <w:marTop w:val="0"/>
          <w:marBottom w:val="0"/>
          <w:divBdr>
            <w:top w:val="none" w:sz="0" w:space="0" w:color="auto"/>
            <w:left w:val="none" w:sz="0" w:space="0" w:color="auto"/>
            <w:bottom w:val="none" w:sz="0" w:space="0" w:color="auto"/>
            <w:right w:val="none" w:sz="0" w:space="0" w:color="auto"/>
          </w:divBdr>
        </w:div>
        <w:div w:id="359867426">
          <w:marLeft w:val="0"/>
          <w:marRight w:val="0"/>
          <w:marTop w:val="0"/>
          <w:marBottom w:val="0"/>
          <w:divBdr>
            <w:top w:val="none" w:sz="0" w:space="0" w:color="auto"/>
            <w:left w:val="none" w:sz="0" w:space="0" w:color="auto"/>
            <w:bottom w:val="none" w:sz="0" w:space="0" w:color="auto"/>
            <w:right w:val="none" w:sz="0" w:space="0" w:color="auto"/>
          </w:divBdr>
        </w:div>
        <w:div w:id="359934081">
          <w:marLeft w:val="0"/>
          <w:marRight w:val="0"/>
          <w:marTop w:val="0"/>
          <w:marBottom w:val="0"/>
          <w:divBdr>
            <w:top w:val="none" w:sz="0" w:space="0" w:color="auto"/>
            <w:left w:val="none" w:sz="0" w:space="0" w:color="auto"/>
            <w:bottom w:val="none" w:sz="0" w:space="0" w:color="auto"/>
            <w:right w:val="none" w:sz="0" w:space="0" w:color="auto"/>
          </w:divBdr>
        </w:div>
        <w:div w:id="359935095">
          <w:marLeft w:val="0"/>
          <w:marRight w:val="0"/>
          <w:marTop w:val="0"/>
          <w:marBottom w:val="0"/>
          <w:divBdr>
            <w:top w:val="none" w:sz="0" w:space="0" w:color="auto"/>
            <w:left w:val="none" w:sz="0" w:space="0" w:color="auto"/>
            <w:bottom w:val="none" w:sz="0" w:space="0" w:color="auto"/>
            <w:right w:val="none" w:sz="0" w:space="0" w:color="auto"/>
          </w:divBdr>
        </w:div>
        <w:div w:id="359935660">
          <w:marLeft w:val="0"/>
          <w:marRight w:val="0"/>
          <w:marTop w:val="0"/>
          <w:marBottom w:val="0"/>
          <w:divBdr>
            <w:top w:val="none" w:sz="0" w:space="0" w:color="auto"/>
            <w:left w:val="none" w:sz="0" w:space="0" w:color="auto"/>
            <w:bottom w:val="none" w:sz="0" w:space="0" w:color="auto"/>
            <w:right w:val="none" w:sz="0" w:space="0" w:color="auto"/>
          </w:divBdr>
        </w:div>
        <w:div w:id="359939959">
          <w:marLeft w:val="0"/>
          <w:marRight w:val="0"/>
          <w:marTop w:val="0"/>
          <w:marBottom w:val="0"/>
          <w:divBdr>
            <w:top w:val="none" w:sz="0" w:space="0" w:color="auto"/>
            <w:left w:val="none" w:sz="0" w:space="0" w:color="auto"/>
            <w:bottom w:val="none" w:sz="0" w:space="0" w:color="auto"/>
            <w:right w:val="none" w:sz="0" w:space="0" w:color="auto"/>
          </w:divBdr>
        </w:div>
        <w:div w:id="359940713">
          <w:marLeft w:val="0"/>
          <w:marRight w:val="0"/>
          <w:marTop w:val="300"/>
          <w:marBottom w:val="0"/>
          <w:divBdr>
            <w:top w:val="none" w:sz="0" w:space="0" w:color="auto"/>
            <w:left w:val="none" w:sz="0" w:space="0" w:color="auto"/>
            <w:bottom w:val="none" w:sz="0" w:space="0" w:color="auto"/>
            <w:right w:val="none" w:sz="0" w:space="0" w:color="auto"/>
          </w:divBdr>
          <w:divsChild>
            <w:div w:id="230699479">
              <w:marLeft w:val="0"/>
              <w:marRight w:val="0"/>
              <w:marTop w:val="0"/>
              <w:marBottom w:val="0"/>
              <w:divBdr>
                <w:top w:val="none" w:sz="0" w:space="0" w:color="auto"/>
                <w:left w:val="none" w:sz="0" w:space="0" w:color="auto"/>
                <w:bottom w:val="none" w:sz="0" w:space="0" w:color="auto"/>
                <w:right w:val="none" w:sz="0" w:space="0" w:color="auto"/>
              </w:divBdr>
            </w:div>
          </w:divsChild>
        </w:div>
        <w:div w:id="359941752">
          <w:marLeft w:val="0"/>
          <w:marRight w:val="0"/>
          <w:marTop w:val="0"/>
          <w:marBottom w:val="0"/>
          <w:divBdr>
            <w:top w:val="none" w:sz="0" w:space="0" w:color="auto"/>
            <w:left w:val="none" w:sz="0" w:space="0" w:color="auto"/>
            <w:bottom w:val="none" w:sz="0" w:space="0" w:color="auto"/>
            <w:right w:val="none" w:sz="0" w:space="0" w:color="auto"/>
          </w:divBdr>
        </w:div>
        <w:div w:id="359941887">
          <w:marLeft w:val="0"/>
          <w:marRight w:val="0"/>
          <w:marTop w:val="0"/>
          <w:marBottom w:val="0"/>
          <w:divBdr>
            <w:top w:val="none" w:sz="0" w:space="0" w:color="auto"/>
            <w:left w:val="none" w:sz="0" w:space="0" w:color="auto"/>
            <w:bottom w:val="none" w:sz="0" w:space="0" w:color="auto"/>
            <w:right w:val="none" w:sz="0" w:space="0" w:color="auto"/>
          </w:divBdr>
        </w:div>
        <w:div w:id="360009660">
          <w:marLeft w:val="0"/>
          <w:marRight w:val="0"/>
          <w:marTop w:val="300"/>
          <w:marBottom w:val="0"/>
          <w:divBdr>
            <w:top w:val="none" w:sz="0" w:space="0" w:color="auto"/>
            <w:left w:val="none" w:sz="0" w:space="0" w:color="auto"/>
            <w:bottom w:val="none" w:sz="0" w:space="0" w:color="auto"/>
            <w:right w:val="none" w:sz="0" w:space="0" w:color="auto"/>
          </w:divBdr>
        </w:div>
        <w:div w:id="360017131">
          <w:marLeft w:val="0"/>
          <w:marRight w:val="0"/>
          <w:marTop w:val="0"/>
          <w:marBottom w:val="0"/>
          <w:divBdr>
            <w:top w:val="none" w:sz="0" w:space="0" w:color="auto"/>
            <w:left w:val="none" w:sz="0" w:space="0" w:color="auto"/>
            <w:bottom w:val="none" w:sz="0" w:space="0" w:color="auto"/>
            <w:right w:val="none" w:sz="0" w:space="0" w:color="auto"/>
          </w:divBdr>
        </w:div>
        <w:div w:id="360055127">
          <w:marLeft w:val="0"/>
          <w:marRight w:val="0"/>
          <w:marTop w:val="0"/>
          <w:marBottom w:val="0"/>
          <w:divBdr>
            <w:top w:val="none" w:sz="0" w:space="0" w:color="auto"/>
            <w:left w:val="none" w:sz="0" w:space="0" w:color="auto"/>
            <w:bottom w:val="none" w:sz="0" w:space="0" w:color="auto"/>
            <w:right w:val="none" w:sz="0" w:space="0" w:color="auto"/>
          </w:divBdr>
        </w:div>
        <w:div w:id="360059640">
          <w:marLeft w:val="0"/>
          <w:marRight w:val="0"/>
          <w:marTop w:val="0"/>
          <w:marBottom w:val="0"/>
          <w:divBdr>
            <w:top w:val="none" w:sz="0" w:space="0" w:color="auto"/>
            <w:left w:val="none" w:sz="0" w:space="0" w:color="auto"/>
            <w:bottom w:val="none" w:sz="0" w:space="0" w:color="auto"/>
            <w:right w:val="none" w:sz="0" w:space="0" w:color="auto"/>
          </w:divBdr>
        </w:div>
        <w:div w:id="360085153">
          <w:marLeft w:val="0"/>
          <w:marRight w:val="0"/>
          <w:marTop w:val="0"/>
          <w:marBottom w:val="0"/>
          <w:divBdr>
            <w:top w:val="none" w:sz="0" w:space="0" w:color="auto"/>
            <w:left w:val="none" w:sz="0" w:space="0" w:color="auto"/>
            <w:bottom w:val="none" w:sz="0" w:space="0" w:color="auto"/>
            <w:right w:val="none" w:sz="0" w:space="0" w:color="auto"/>
          </w:divBdr>
        </w:div>
        <w:div w:id="360085862">
          <w:marLeft w:val="0"/>
          <w:marRight w:val="0"/>
          <w:marTop w:val="0"/>
          <w:marBottom w:val="0"/>
          <w:divBdr>
            <w:top w:val="none" w:sz="0" w:space="0" w:color="auto"/>
            <w:left w:val="none" w:sz="0" w:space="0" w:color="auto"/>
            <w:bottom w:val="none" w:sz="0" w:space="0" w:color="auto"/>
            <w:right w:val="none" w:sz="0" w:space="0" w:color="auto"/>
          </w:divBdr>
          <w:divsChild>
            <w:div w:id="314342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086032">
          <w:marLeft w:val="0"/>
          <w:marRight w:val="0"/>
          <w:marTop w:val="0"/>
          <w:marBottom w:val="0"/>
          <w:divBdr>
            <w:top w:val="none" w:sz="0" w:space="0" w:color="auto"/>
            <w:left w:val="none" w:sz="0" w:space="0" w:color="auto"/>
            <w:bottom w:val="none" w:sz="0" w:space="0" w:color="auto"/>
            <w:right w:val="none" w:sz="0" w:space="0" w:color="auto"/>
          </w:divBdr>
        </w:div>
        <w:div w:id="360086436">
          <w:marLeft w:val="0"/>
          <w:marRight w:val="0"/>
          <w:marTop w:val="0"/>
          <w:marBottom w:val="0"/>
          <w:divBdr>
            <w:top w:val="none" w:sz="0" w:space="0" w:color="auto"/>
            <w:left w:val="none" w:sz="0" w:space="0" w:color="auto"/>
            <w:bottom w:val="none" w:sz="0" w:space="0" w:color="auto"/>
            <w:right w:val="none" w:sz="0" w:space="0" w:color="auto"/>
          </w:divBdr>
        </w:div>
        <w:div w:id="360131819">
          <w:marLeft w:val="0"/>
          <w:marRight w:val="0"/>
          <w:marTop w:val="0"/>
          <w:marBottom w:val="0"/>
          <w:divBdr>
            <w:top w:val="none" w:sz="0" w:space="0" w:color="auto"/>
            <w:left w:val="none" w:sz="0" w:space="0" w:color="auto"/>
            <w:bottom w:val="none" w:sz="0" w:space="0" w:color="auto"/>
            <w:right w:val="none" w:sz="0" w:space="0" w:color="auto"/>
          </w:divBdr>
        </w:div>
        <w:div w:id="360135799">
          <w:marLeft w:val="0"/>
          <w:marRight w:val="0"/>
          <w:marTop w:val="0"/>
          <w:marBottom w:val="0"/>
          <w:divBdr>
            <w:top w:val="none" w:sz="0" w:space="0" w:color="auto"/>
            <w:left w:val="none" w:sz="0" w:space="0" w:color="auto"/>
            <w:bottom w:val="none" w:sz="0" w:space="0" w:color="auto"/>
            <w:right w:val="none" w:sz="0" w:space="0" w:color="auto"/>
          </w:divBdr>
          <w:divsChild>
            <w:div w:id="37123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0205281">
          <w:marLeft w:val="0"/>
          <w:marRight w:val="0"/>
          <w:marTop w:val="0"/>
          <w:marBottom w:val="300"/>
          <w:divBdr>
            <w:top w:val="single" w:sz="6" w:space="15" w:color="EDEDED"/>
            <w:left w:val="single" w:sz="6" w:space="15" w:color="EDEDED"/>
            <w:bottom w:val="single" w:sz="6" w:space="15" w:color="EDEDED"/>
            <w:right w:val="single" w:sz="6" w:space="15" w:color="EDEDED"/>
          </w:divBdr>
        </w:div>
        <w:div w:id="360205810">
          <w:marLeft w:val="0"/>
          <w:marRight w:val="0"/>
          <w:marTop w:val="0"/>
          <w:marBottom w:val="300"/>
          <w:divBdr>
            <w:top w:val="single" w:sz="6" w:space="15" w:color="EDEDED"/>
            <w:left w:val="single" w:sz="6" w:space="15" w:color="EDEDED"/>
            <w:bottom w:val="single" w:sz="6" w:space="15" w:color="EDEDED"/>
            <w:right w:val="single" w:sz="6" w:space="15" w:color="EDEDED"/>
          </w:divBdr>
        </w:div>
        <w:div w:id="360207505">
          <w:marLeft w:val="0"/>
          <w:marRight w:val="0"/>
          <w:marTop w:val="0"/>
          <w:marBottom w:val="0"/>
          <w:divBdr>
            <w:top w:val="none" w:sz="0" w:space="0" w:color="auto"/>
            <w:left w:val="none" w:sz="0" w:space="0" w:color="auto"/>
            <w:bottom w:val="none" w:sz="0" w:space="0" w:color="auto"/>
            <w:right w:val="none" w:sz="0" w:space="0" w:color="auto"/>
          </w:divBdr>
        </w:div>
        <w:div w:id="360277727">
          <w:marLeft w:val="0"/>
          <w:marRight w:val="0"/>
          <w:marTop w:val="300"/>
          <w:marBottom w:val="0"/>
          <w:divBdr>
            <w:top w:val="none" w:sz="0" w:space="0" w:color="auto"/>
            <w:left w:val="none" w:sz="0" w:space="0" w:color="auto"/>
            <w:bottom w:val="none" w:sz="0" w:space="0" w:color="auto"/>
            <w:right w:val="none" w:sz="0" w:space="0" w:color="auto"/>
          </w:divBdr>
        </w:div>
        <w:div w:id="360277754">
          <w:marLeft w:val="0"/>
          <w:marRight w:val="0"/>
          <w:marTop w:val="0"/>
          <w:marBottom w:val="300"/>
          <w:divBdr>
            <w:top w:val="single" w:sz="6" w:space="15" w:color="EDEDED"/>
            <w:left w:val="single" w:sz="6" w:space="15" w:color="EDEDED"/>
            <w:bottom w:val="single" w:sz="6" w:space="15" w:color="EDEDED"/>
            <w:right w:val="single" w:sz="6" w:space="15" w:color="EDEDED"/>
          </w:divBdr>
        </w:div>
        <w:div w:id="360283604">
          <w:marLeft w:val="0"/>
          <w:marRight w:val="0"/>
          <w:marTop w:val="0"/>
          <w:marBottom w:val="0"/>
          <w:divBdr>
            <w:top w:val="none" w:sz="0" w:space="0" w:color="auto"/>
            <w:left w:val="none" w:sz="0" w:space="0" w:color="auto"/>
            <w:bottom w:val="none" w:sz="0" w:space="0" w:color="auto"/>
            <w:right w:val="none" w:sz="0" w:space="0" w:color="auto"/>
          </w:divBdr>
          <w:divsChild>
            <w:div w:id="375551035">
              <w:marLeft w:val="0"/>
              <w:marRight w:val="0"/>
              <w:marTop w:val="0"/>
              <w:marBottom w:val="0"/>
              <w:divBdr>
                <w:top w:val="none" w:sz="0" w:space="0" w:color="auto"/>
                <w:left w:val="none" w:sz="0" w:space="0" w:color="auto"/>
                <w:bottom w:val="none" w:sz="0" w:space="0" w:color="auto"/>
                <w:right w:val="none" w:sz="0" w:space="0" w:color="auto"/>
              </w:divBdr>
            </w:div>
          </w:divsChild>
        </w:div>
        <w:div w:id="360321815">
          <w:marLeft w:val="0"/>
          <w:marRight w:val="0"/>
          <w:marTop w:val="0"/>
          <w:marBottom w:val="0"/>
          <w:divBdr>
            <w:top w:val="none" w:sz="0" w:space="0" w:color="auto"/>
            <w:left w:val="none" w:sz="0" w:space="0" w:color="auto"/>
            <w:bottom w:val="none" w:sz="0" w:space="0" w:color="auto"/>
            <w:right w:val="none" w:sz="0" w:space="0" w:color="auto"/>
          </w:divBdr>
        </w:div>
        <w:div w:id="360322315">
          <w:marLeft w:val="0"/>
          <w:marRight w:val="0"/>
          <w:marTop w:val="0"/>
          <w:marBottom w:val="0"/>
          <w:divBdr>
            <w:top w:val="none" w:sz="0" w:space="0" w:color="auto"/>
            <w:left w:val="none" w:sz="0" w:space="0" w:color="auto"/>
            <w:bottom w:val="none" w:sz="0" w:space="0" w:color="auto"/>
            <w:right w:val="none" w:sz="0" w:space="0" w:color="auto"/>
          </w:divBdr>
        </w:div>
        <w:div w:id="360327896">
          <w:marLeft w:val="0"/>
          <w:marRight w:val="0"/>
          <w:marTop w:val="0"/>
          <w:marBottom w:val="0"/>
          <w:divBdr>
            <w:top w:val="none" w:sz="0" w:space="0" w:color="auto"/>
            <w:left w:val="none" w:sz="0" w:space="0" w:color="auto"/>
            <w:bottom w:val="none" w:sz="0" w:space="0" w:color="auto"/>
            <w:right w:val="none" w:sz="0" w:space="0" w:color="auto"/>
          </w:divBdr>
        </w:div>
        <w:div w:id="360328850">
          <w:marLeft w:val="0"/>
          <w:marRight w:val="0"/>
          <w:marTop w:val="0"/>
          <w:marBottom w:val="0"/>
          <w:divBdr>
            <w:top w:val="none" w:sz="0" w:space="0" w:color="auto"/>
            <w:left w:val="none" w:sz="0" w:space="0" w:color="auto"/>
            <w:bottom w:val="none" w:sz="0" w:space="0" w:color="auto"/>
            <w:right w:val="none" w:sz="0" w:space="0" w:color="auto"/>
          </w:divBdr>
        </w:div>
        <w:div w:id="360397848">
          <w:marLeft w:val="0"/>
          <w:marRight w:val="0"/>
          <w:marTop w:val="0"/>
          <w:marBottom w:val="0"/>
          <w:divBdr>
            <w:top w:val="none" w:sz="0" w:space="0" w:color="auto"/>
            <w:left w:val="none" w:sz="0" w:space="0" w:color="auto"/>
            <w:bottom w:val="none" w:sz="0" w:space="0" w:color="auto"/>
            <w:right w:val="none" w:sz="0" w:space="0" w:color="auto"/>
          </w:divBdr>
        </w:div>
        <w:div w:id="360401233">
          <w:marLeft w:val="0"/>
          <w:marRight w:val="0"/>
          <w:marTop w:val="0"/>
          <w:marBottom w:val="300"/>
          <w:divBdr>
            <w:top w:val="single" w:sz="6" w:space="15" w:color="EDEDED"/>
            <w:left w:val="single" w:sz="6" w:space="15" w:color="EDEDED"/>
            <w:bottom w:val="single" w:sz="6" w:space="15" w:color="EDEDED"/>
            <w:right w:val="single" w:sz="6" w:space="15" w:color="EDEDED"/>
          </w:divBdr>
        </w:div>
        <w:div w:id="360402148">
          <w:marLeft w:val="0"/>
          <w:marRight w:val="0"/>
          <w:marTop w:val="0"/>
          <w:marBottom w:val="0"/>
          <w:divBdr>
            <w:top w:val="none" w:sz="0" w:space="0" w:color="auto"/>
            <w:left w:val="none" w:sz="0" w:space="0" w:color="auto"/>
            <w:bottom w:val="none" w:sz="0" w:space="0" w:color="auto"/>
            <w:right w:val="none" w:sz="0" w:space="0" w:color="auto"/>
          </w:divBdr>
        </w:div>
        <w:div w:id="360402195">
          <w:marLeft w:val="0"/>
          <w:marRight w:val="0"/>
          <w:marTop w:val="0"/>
          <w:marBottom w:val="0"/>
          <w:divBdr>
            <w:top w:val="none" w:sz="0" w:space="0" w:color="auto"/>
            <w:left w:val="none" w:sz="0" w:space="0" w:color="auto"/>
            <w:bottom w:val="none" w:sz="0" w:space="0" w:color="auto"/>
            <w:right w:val="none" w:sz="0" w:space="0" w:color="auto"/>
          </w:divBdr>
        </w:div>
        <w:div w:id="360403688">
          <w:marLeft w:val="0"/>
          <w:marRight w:val="0"/>
          <w:marTop w:val="0"/>
          <w:marBottom w:val="300"/>
          <w:divBdr>
            <w:top w:val="single" w:sz="6" w:space="15" w:color="EDEDED"/>
            <w:left w:val="single" w:sz="6" w:space="15" w:color="EDEDED"/>
            <w:bottom w:val="single" w:sz="6" w:space="15" w:color="EDEDED"/>
            <w:right w:val="single" w:sz="6" w:space="15" w:color="EDEDED"/>
          </w:divBdr>
        </w:div>
        <w:div w:id="360470410">
          <w:marLeft w:val="0"/>
          <w:marRight w:val="0"/>
          <w:marTop w:val="300"/>
          <w:marBottom w:val="0"/>
          <w:divBdr>
            <w:top w:val="none" w:sz="0" w:space="0" w:color="auto"/>
            <w:left w:val="none" w:sz="0" w:space="0" w:color="auto"/>
            <w:bottom w:val="none" w:sz="0" w:space="0" w:color="auto"/>
            <w:right w:val="none" w:sz="0" w:space="0" w:color="auto"/>
          </w:divBdr>
        </w:div>
        <w:div w:id="360471360">
          <w:marLeft w:val="0"/>
          <w:marRight w:val="0"/>
          <w:marTop w:val="0"/>
          <w:marBottom w:val="300"/>
          <w:divBdr>
            <w:top w:val="single" w:sz="6" w:space="15" w:color="EDEDED"/>
            <w:left w:val="single" w:sz="6" w:space="15" w:color="EDEDED"/>
            <w:bottom w:val="single" w:sz="6" w:space="15" w:color="EDEDED"/>
            <w:right w:val="single" w:sz="6" w:space="15" w:color="EDEDED"/>
          </w:divBdr>
        </w:div>
        <w:div w:id="360471635">
          <w:marLeft w:val="0"/>
          <w:marRight w:val="0"/>
          <w:marTop w:val="0"/>
          <w:marBottom w:val="0"/>
          <w:divBdr>
            <w:top w:val="none" w:sz="0" w:space="0" w:color="auto"/>
            <w:left w:val="none" w:sz="0" w:space="0" w:color="auto"/>
            <w:bottom w:val="none" w:sz="0" w:space="0" w:color="auto"/>
            <w:right w:val="none" w:sz="0" w:space="0" w:color="auto"/>
          </w:divBdr>
          <w:divsChild>
            <w:div w:id="220487917">
              <w:marLeft w:val="0"/>
              <w:marRight w:val="0"/>
              <w:marTop w:val="0"/>
              <w:marBottom w:val="0"/>
              <w:divBdr>
                <w:top w:val="none" w:sz="0" w:space="0" w:color="auto"/>
                <w:left w:val="none" w:sz="0" w:space="0" w:color="auto"/>
                <w:bottom w:val="none" w:sz="0" w:space="0" w:color="auto"/>
                <w:right w:val="none" w:sz="0" w:space="0" w:color="auto"/>
              </w:divBdr>
            </w:div>
          </w:divsChild>
        </w:div>
        <w:div w:id="360475776">
          <w:marLeft w:val="0"/>
          <w:marRight w:val="0"/>
          <w:marTop w:val="0"/>
          <w:marBottom w:val="0"/>
          <w:divBdr>
            <w:top w:val="none" w:sz="0" w:space="0" w:color="auto"/>
            <w:left w:val="none" w:sz="0" w:space="0" w:color="auto"/>
            <w:bottom w:val="none" w:sz="0" w:space="0" w:color="auto"/>
            <w:right w:val="none" w:sz="0" w:space="0" w:color="auto"/>
          </w:divBdr>
        </w:div>
        <w:div w:id="360475851">
          <w:marLeft w:val="0"/>
          <w:marRight w:val="0"/>
          <w:marTop w:val="0"/>
          <w:marBottom w:val="300"/>
          <w:divBdr>
            <w:top w:val="single" w:sz="6" w:space="15" w:color="EDEDED"/>
            <w:left w:val="single" w:sz="6" w:space="15" w:color="EDEDED"/>
            <w:bottom w:val="single" w:sz="6" w:space="15" w:color="EDEDED"/>
            <w:right w:val="single" w:sz="6" w:space="15" w:color="EDEDED"/>
          </w:divBdr>
        </w:div>
        <w:div w:id="360478352">
          <w:marLeft w:val="0"/>
          <w:marRight w:val="0"/>
          <w:marTop w:val="0"/>
          <w:marBottom w:val="0"/>
          <w:divBdr>
            <w:top w:val="none" w:sz="0" w:space="0" w:color="auto"/>
            <w:left w:val="none" w:sz="0" w:space="0" w:color="auto"/>
            <w:bottom w:val="none" w:sz="0" w:space="0" w:color="auto"/>
            <w:right w:val="none" w:sz="0" w:space="0" w:color="auto"/>
          </w:divBdr>
        </w:div>
        <w:div w:id="360480106">
          <w:marLeft w:val="0"/>
          <w:marRight w:val="0"/>
          <w:marTop w:val="0"/>
          <w:marBottom w:val="300"/>
          <w:divBdr>
            <w:top w:val="single" w:sz="6" w:space="15" w:color="EDEDED"/>
            <w:left w:val="single" w:sz="6" w:space="15" w:color="EDEDED"/>
            <w:bottom w:val="single" w:sz="6" w:space="15" w:color="EDEDED"/>
            <w:right w:val="single" w:sz="6" w:space="15" w:color="EDEDED"/>
          </w:divBdr>
        </w:div>
        <w:div w:id="360514421">
          <w:marLeft w:val="0"/>
          <w:marRight w:val="0"/>
          <w:marTop w:val="0"/>
          <w:marBottom w:val="300"/>
          <w:divBdr>
            <w:top w:val="single" w:sz="6" w:space="15" w:color="EDEDED"/>
            <w:left w:val="single" w:sz="6" w:space="15" w:color="EDEDED"/>
            <w:bottom w:val="single" w:sz="6" w:space="15" w:color="EDEDED"/>
            <w:right w:val="single" w:sz="6" w:space="15" w:color="EDEDED"/>
          </w:divBdr>
        </w:div>
        <w:div w:id="360515811">
          <w:marLeft w:val="0"/>
          <w:marRight w:val="0"/>
          <w:marTop w:val="0"/>
          <w:marBottom w:val="0"/>
          <w:divBdr>
            <w:top w:val="none" w:sz="0" w:space="0" w:color="auto"/>
            <w:left w:val="none" w:sz="0" w:space="0" w:color="auto"/>
            <w:bottom w:val="none" w:sz="0" w:space="0" w:color="auto"/>
            <w:right w:val="none" w:sz="0" w:space="0" w:color="auto"/>
          </w:divBdr>
          <w:divsChild>
            <w:div w:id="344792734">
              <w:marLeft w:val="0"/>
              <w:marRight w:val="0"/>
              <w:marTop w:val="0"/>
              <w:marBottom w:val="0"/>
              <w:divBdr>
                <w:top w:val="none" w:sz="0" w:space="0" w:color="auto"/>
                <w:left w:val="none" w:sz="0" w:space="0" w:color="auto"/>
                <w:bottom w:val="none" w:sz="0" w:space="0" w:color="auto"/>
                <w:right w:val="none" w:sz="0" w:space="0" w:color="auto"/>
              </w:divBdr>
            </w:div>
          </w:divsChild>
        </w:div>
        <w:div w:id="360522675">
          <w:marLeft w:val="0"/>
          <w:marRight w:val="0"/>
          <w:marTop w:val="0"/>
          <w:marBottom w:val="300"/>
          <w:divBdr>
            <w:top w:val="single" w:sz="6" w:space="15" w:color="EDEDED"/>
            <w:left w:val="single" w:sz="6" w:space="15" w:color="EDEDED"/>
            <w:bottom w:val="single" w:sz="6" w:space="15" w:color="EDEDED"/>
            <w:right w:val="single" w:sz="6" w:space="15" w:color="EDEDED"/>
          </w:divBdr>
        </w:div>
        <w:div w:id="360594268">
          <w:marLeft w:val="0"/>
          <w:marRight w:val="0"/>
          <w:marTop w:val="0"/>
          <w:marBottom w:val="0"/>
          <w:divBdr>
            <w:top w:val="none" w:sz="0" w:space="0" w:color="auto"/>
            <w:left w:val="none" w:sz="0" w:space="0" w:color="auto"/>
            <w:bottom w:val="none" w:sz="0" w:space="0" w:color="auto"/>
            <w:right w:val="none" w:sz="0" w:space="0" w:color="auto"/>
          </w:divBdr>
        </w:div>
        <w:div w:id="360669587">
          <w:marLeft w:val="0"/>
          <w:marRight w:val="0"/>
          <w:marTop w:val="0"/>
          <w:marBottom w:val="300"/>
          <w:divBdr>
            <w:top w:val="single" w:sz="6" w:space="15" w:color="EDEDED"/>
            <w:left w:val="single" w:sz="6" w:space="15" w:color="EDEDED"/>
            <w:bottom w:val="single" w:sz="6" w:space="15" w:color="EDEDED"/>
            <w:right w:val="single" w:sz="6" w:space="15" w:color="EDEDED"/>
          </w:divBdr>
        </w:div>
        <w:div w:id="360711471">
          <w:marLeft w:val="0"/>
          <w:marRight w:val="0"/>
          <w:marTop w:val="0"/>
          <w:marBottom w:val="0"/>
          <w:divBdr>
            <w:top w:val="none" w:sz="0" w:space="0" w:color="auto"/>
            <w:left w:val="none" w:sz="0" w:space="0" w:color="auto"/>
            <w:bottom w:val="none" w:sz="0" w:space="0" w:color="auto"/>
            <w:right w:val="none" w:sz="0" w:space="0" w:color="auto"/>
          </w:divBdr>
          <w:divsChild>
            <w:div w:id="344553781">
              <w:marLeft w:val="0"/>
              <w:marRight w:val="0"/>
              <w:marTop w:val="0"/>
              <w:marBottom w:val="0"/>
              <w:divBdr>
                <w:top w:val="none" w:sz="0" w:space="0" w:color="auto"/>
                <w:left w:val="none" w:sz="0" w:space="0" w:color="auto"/>
                <w:bottom w:val="none" w:sz="0" w:space="0" w:color="auto"/>
                <w:right w:val="none" w:sz="0" w:space="0" w:color="auto"/>
              </w:divBdr>
            </w:div>
          </w:divsChild>
        </w:div>
        <w:div w:id="360740399">
          <w:marLeft w:val="0"/>
          <w:marRight w:val="0"/>
          <w:marTop w:val="0"/>
          <w:marBottom w:val="0"/>
          <w:divBdr>
            <w:top w:val="none" w:sz="0" w:space="0" w:color="auto"/>
            <w:left w:val="none" w:sz="0" w:space="0" w:color="auto"/>
            <w:bottom w:val="none" w:sz="0" w:space="0" w:color="auto"/>
            <w:right w:val="none" w:sz="0" w:space="0" w:color="auto"/>
          </w:divBdr>
        </w:div>
        <w:div w:id="360740463">
          <w:marLeft w:val="0"/>
          <w:marRight w:val="0"/>
          <w:marTop w:val="0"/>
          <w:marBottom w:val="0"/>
          <w:divBdr>
            <w:top w:val="none" w:sz="0" w:space="0" w:color="auto"/>
            <w:left w:val="none" w:sz="0" w:space="0" w:color="auto"/>
            <w:bottom w:val="none" w:sz="0" w:space="0" w:color="auto"/>
            <w:right w:val="none" w:sz="0" w:space="0" w:color="auto"/>
          </w:divBdr>
        </w:div>
        <w:div w:id="360782605">
          <w:marLeft w:val="0"/>
          <w:marRight w:val="0"/>
          <w:marTop w:val="0"/>
          <w:marBottom w:val="0"/>
          <w:divBdr>
            <w:top w:val="none" w:sz="0" w:space="0" w:color="auto"/>
            <w:left w:val="none" w:sz="0" w:space="0" w:color="auto"/>
            <w:bottom w:val="none" w:sz="0" w:space="0" w:color="auto"/>
            <w:right w:val="none" w:sz="0" w:space="0" w:color="auto"/>
          </w:divBdr>
        </w:div>
        <w:div w:id="360786019">
          <w:marLeft w:val="0"/>
          <w:marRight w:val="0"/>
          <w:marTop w:val="0"/>
          <w:marBottom w:val="0"/>
          <w:divBdr>
            <w:top w:val="none" w:sz="0" w:space="0" w:color="auto"/>
            <w:left w:val="none" w:sz="0" w:space="0" w:color="auto"/>
            <w:bottom w:val="none" w:sz="0" w:space="0" w:color="auto"/>
            <w:right w:val="none" w:sz="0" w:space="0" w:color="auto"/>
          </w:divBdr>
        </w:div>
        <w:div w:id="360786870">
          <w:marLeft w:val="0"/>
          <w:marRight w:val="0"/>
          <w:marTop w:val="300"/>
          <w:marBottom w:val="0"/>
          <w:divBdr>
            <w:top w:val="none" w:sz="0" w:space="0" w:color="auto"/>
            <w:left w:val="none" w:sz="0" w:space="0" w:color="auto"/>
            <w:bottom w:val="none" w:sz="0" w:space="0" w:color="auto"/>
            <w:right w:val="none" w:sz="0" w:space="0" w:color="auto"/>
          </w:divBdr>
          <w:divsChild>
            <w:div w:id="117535382">
              <w:marLeft w:val="0"/>
              <w:marRight w:val="0"/>
              <w:marTop w:val="0"/>
              <w:marBottom w:val="0"/>
              <w:divBdr>
                <w:top w:val="none" w:sz="0" w:space="0" w:color="auto"/>
                <w:left w:val="none" w:sz="0" w:space="0" w:color="auto"/>
                <w:bottom w:val="none" w:sz="0" w:space="0" w:color="auto"/>
                <w:right w:val="none" w:sz="0" w:space="0" w:color="auto"/>
              </w:divBdr>
              <w:divsChild>
                <w:div w:id="161166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0788593">
          <w:marLeft w:val="0"/>
          <w:marRight w:val="0"/>
          <w:marTop w:val="0"/>
          <w:marBottom w:val="0"/>
          <w:divBdr>
            <w:top w:val="none" w:sz="0" w:space="0" w:color="auto"/>
            <w:left w:val="none" w:sz="0" w:space="0" w:color="auto"/>
            <w:bottom w:val="none" w:sz="0" w:space="0" w:color="auto"/>
            <w:right w:val="none" w:sz="0" w:space="0" w:color="auto"/>
          </w:divBdr>
        </w:div>
        <w:div w:id="360860438">
          <w:marLeft w:val="0"/>
          <w:marRight w:val="0"/>
          <w:marTop w:val="0"/>
          <w:marBottom w:val="0"/>
          <w:divBdr>
            <w:top w:val="none" w:sz="0" w:space="0" w:color="auto"/>
            <w:left w:val="none" w:sz="0" w:space="0" w:color="auto"/>
            <w:bottom w:val="none" w:sz="0" w:space="0" w:color="auto"/>
            <w:right w:val="none" w:sz="0" w:space="0" w:color="auto"/>
          </w:divBdr>
        </w:div>
        <w:div w:id="360863159">
          <w:marLeft w:val="0"/>
          <w:marRight w:val="0"/>
          <w:marTop w:val="300"/>
          <w:marBottom w:val="0"/>
          <w:divBdr>
            <w:top w:val="none" w:sz="0" w:space="0" w:color="auto"/>
            <w:left w:val="none" w:sz="0" w:space="0" w:color="auto"/>
            <w:bottom w:val="none" w:sz="0" w:space="0" w:color="auto"/>
            <w:right w:val="none" w:sz="0" w:space="0" w:color="auto"/>
          </w:divBdr>
        </w:div>
        <w:div w:id="360934533">
          <w:marLeft w:val="0"/>
          <w:marRight w:val="0"/>
          <w:marTop w:val="0"/>
          <w:marBottom w:val="0"/>
          <w:divBdr>
            <w:top w:val="none" w:sz="0" w:space="0" w:color="auto"/>
            <w:left w:val="none" w:sz="0" w:space="0" w:color="auto"/>
            <w:bottom w:val="none" w:sz="0" w:space="0" w:color="auto"/>
            <w:right w:val="none" w:sz="0" w:space="0" w:color="auto"/>
          </w:divBdr>
        </w:div>
        <w:div w:id="360977991">
          <w:marLeft w:val="0"/>
          <w:marRight w:val="0"/>
          <w:marTop w:val="0"/>
          <w:marBottom w:val="0"/>
          <w:divBdr>
            <w:top w:val="none" w:sz="0" w:space="0" w:color="auto"/>
            <w:left w:val="single" w:sz="6" w:space="4" w:color="EDEDED"/>
            <w:bottom w:val="single" w:sz="12" w:space="4" w:color="BFBFBF"/>
            <w:right w:val="single" w:sz="6" w:space="4" w:color="EDEDED"/>
          </w:divBdr>
        </w:div>
        <w:div w:id="360978341">
          <w:marLeft w:val="0"/>
          <w:marRight w:val="0"/>
          <w:marTop w:val="0"/>
          <w:marBottom w:val="0"/>
          <w:divBdr>
            <w:top w:val="none" w:sz="0" w:space="0" w:color="auto"/>
            <w:left w:val="none" w:sz="0" w:space="0" w:color="auto"/>
            <w:bottom w:val="none" w:sz="0" w:space="0" w:color="auto"/>
            <w:right w:val="none" w:sz="0" w:space="0" w:color="auto"/>
          </w:divBdr>
        </w:div>
        <w:div w:id="360979510">
          <w:marLeft w:val="0"/>
          <w:marRight w:val="0"/>
          <w:marTop w:val="0"/>
          <w:marBottom w:val="0"/>
          <w:divBdr>
            <w:top w:val="none" w:sz="0" w:space="0" w:color="auto"/>
            <w:left w:val="none" w:sz="0" w:space="0" w:color="auto"/>
            <w:bottom w:val="none" w:sz="0" w:space="0" w:color="auto"/>
            <w:right w:val="none" w:sz="0" w:space="0" w:color="auto"/>
          </w:divBdr>
          <w:divsChild>
            <w:div w:id="119956297">
              <w:marLeft w:val="0"/>
              <w:marRight w:val="0"/>
              <w:marTop w:val="0"/>
              <w:marBottom w:val="0"/>
              <w:divBdr>
                <w:top w:val="none" w:sz="0" w:space="0" w:color="auto"/>
                <w:left w:val="none" w:sz="0" w:space="0" w:color="auto"/>
                <w:bottom w:val="none" w:sz="0" w:space="0" w:color="auto"/>
                <w:right w:val="none" w:sz="0" w:space="0" w:color="auto"/>
              </w:divBdr>
            </w:div>
          </w:divsChild>
        </w:div>
        <w:div w:id="360981413">
          <w:marLeft w:val="0"/>
          <w:marRight w:val="0"/>
          <w:marTop w:val="0"/>
          <w:marBottom w:val="0"/>
          <w:divBdr>
            <w:top w:val="none" w:sz="0" w:space="0" w:color="auto"/>
            <w:left w:val="none" w:sz="0" w:space="0" w:color="auto"/>
            <w:bottom w:val="none" w:sz="0" w:space="0" w:color="auto"/>
            <w:right w:val="none" w:sz="0" w:space="0" w:color="auto"/>
          </w:divBdr>
          <w:divsChild>
            <w:div w:id="298920720">
              <w:marLeft w:val="0"/>
              <w:marRight w:val="0"/>
              <w:marTop w:val="0"/>
              <w:marBottom w:val="0"/>
              <w:divBdr>
                <w:top w:val="none" w:sz="0" w:space="0" w:color="auto"/>
                <w:left w:val="none" w:sz="0" w:space="0" w:color="auto"/>
                <w:bottom w:val="none" w:sz="0" w:space="0" w:color="auto"/>
                <w:right w:val="none" w:sz="0" w:space="0" w:color="auto"/>
              </w:divBdr>
            </w:div>
          </w:divsChild>
        </w:div>
        <w:div w:id="360983787">
          <w:marLeft w:val="0"/>
          <w:marRight w:val="0"/>
          <w:marTop w:val="0"/>
          <w:marBottom w:val="0"/>
          <w:divBdr>
            <w:top w:val="none" w:sz="0" w:space="0" w:color="auto"/>
            <w:left w:val="none" w:sz="0" w:space="0" w:color="auto"/>
            <w:bottom w:val="none" w:sz="0" w:space="0" w:color="auto"/>
            <w:right w:val="none" w:sz="0" w:space="0" w:color="auto"/>
          </w:divBdr>
        </w:div>
        <w:div w:id="360984231">
          <w:marLeft w:val="0"/>
          <w:marRight w:val="0"/>
          <w:marTop w:val="0"/>
          <w:marBottom w:val="0"/>
          <w:divBdr>
            <w:top w:val="none" w:sz="0" w:space="0" w:color="auto"/>
            <w:left w:val="none" w:sz="0" w:space="0" w:color="auto"/>
            <w:bottom w:val="none" w:sz="0" w:space="0" w:color="auto"/>
            <w:right w:val="none" w:sz="0" w:space="0" w:color="auto"/>
          </w:divBdr>
        </w:div>
        <w:div w:id="361053811">
          <w:marLeft w:val="0"/>
          <w:marRight w:val="0"/>
          <w:marTop w:val="0"/>
          <w:marBottom w:val="300"/>
          <w:divBdr>
            <w:top w:val="single" w:sz="6" w:space="15" w:color="EDEDED"/>
            <w:left w:val="single" w:sz="6" w:space="15" w:color="EDEDED"/>
            <w:bottom w:val="single" w:sz="6" w:space="15" w:color="EDEDED"/>
            <w:right w:val="single" w:sz="6" w:space="15" w:color="EDEDED"/>
          </w:divBdr>
        </w:div>
        <w:div w:id="361054628">
          <w:marLeft w:val="0"/>
          <w:marRight w:val="0"/>
          <w:marTop w:val="0"/>
          <w:marBottom w:val="0"/>
          <w:divBdr>
            <w:top w:val="none" w:sz="0" w:space="0" w:color="auto"/>
            <w:left w:val="none" w:sz="0" w:space="0" w:color="auto"/>
            <w:bottom w:val="none" w:sz="0" w:space="0" w:color="auto"/>
            <w:right w:val="none" w:sz="0" w:space="0" w:color="auto"/>
          </w:divBdr>
        </w:div>
        <w:div w:id="361059530">
          <w:marLeft w:val="0"/>
          <w:marRight w:val="0"/>
          <w:marTop w:val="0"/>
          <w:marBottom w:val="0"/>
          <w:divBdr>
            <w:top w:val="none" w:sz="0" w:space="0" w:color="auto"/>
            <w:left w:val="none" w:sz="0" w:space="0" w:color="auto"/>
            <w:bottom w:val="none" w:sz="0" w:space="0" w:color="auto"/>
            <w:right w:val="none" w:sz="0" w:space="0" w:color="auto"/>
          </w:divBdr>
        </w:div>
        <w:div w:id="361130614">
          <w:marLeft w:val="0"/>
          <w:marRight w:val="0"/>
          <w:marTop w:val="300"/>
          <w:marBottom w:val="0"/>
          <w:divBdr>
            <w:top w:val="none" w:sz="0" w:space="0" w:color="auto"/>
            <w:left w:val="none" w:sz="0" w:space="0" w:color="auto"/>
            <w:bottom w:val="none" w:sz="0" w:space="0" w:color="auto"/>
            <w:right w:val="none" w:sz="0" w:space="0" w:color="auto"/>
          </w:divBdr>
        </w:div>
        <w:div w:id="361173725">
          <w:marLeft w:val="0"/>
          <w:marRight w:val="0"/>
          <w:marTop w:val="0"/>
          <w:marBottom w:val="0"/>
          <w:divBdr>
            <w:top w:val="none" w:sz="0" w:space="0" w:color="auto"/>
            <w:left w:val="none" w:sz="0" w:space="0" w:color="auto"/>
            <w:bottom w:val="none" w:sz="0" w:space="0" w:color="auto"/>
            <w:right w:val="none" w:sz="0" w:space="0" w:color="auto"/>
          </w:divBdr>
        </w:div>
        <w:div w:id="361175008">
          <w:marLeft w:val="0"/>
          <w:marRight w:val="0"/>
          <w:marTop w:val="0"/>
          <w:marBottom w:val="0"/>
          <w:divBdr>
            <w:top w:val="none" w:sz="0" w:space="0" w:color="auto"/>
            <w:left w:val="none" w:sz="0" w:space="0" w:color="auto"/>
            <w:bottom w:val="none" w:sz="0" w:space="0" w:color="auto"/>
            <w:right w:val="none" w:sz="0" w:space="0" w:color="auto"/>
          </w:divBdr>
        </w:div>
        <w:div w:id="361175315">
          <w:marLeft w:val="0"/>
          <w:marRight w:val="0"/>
          <w:marTop w:val="300"/>
          <w:marBottom w:val="0"/>
          <w:divBdr>
            <w:top w:val="none" w:sz="0" w:space="0" w:color="auto"/>
            <w:left w:val="none" w:sz="0" w:space="0" w:color="auto"/>
            <w:bottom w:val="none" w:sz="0" w:space="0" w:color="auto"/>
            <w:right w:val="none" w:sz="0" w:space="0" w:color="auto"/>
          </w:divBdr>
        </w:div>
        <w:div w:id="361176426">
          <w:marLeft w:val="0"/>
          <w:marRight w:val="0"/>
          <w:marTop w:val="0"/>
          <w:marBottom w:val="0"/>
          <w:divBdr>
            <w:top w:val="none" w:sz="0" w:space="0" w:color="auto"/>
            <w:left w:val="none" w:sz="0" w:space="0" w:color="auto"/>
            <w:bottom w:val="none" w:sz="0" w:space="0" w:color="auto"/>
            <w:right w:val="none" w:sz="0" w:space="0" w:color="auto"/>
          </w:divBdr>
        </w:div>
        <w:div w:id="361244450">
          <w:marLeft w:val="0"/>
          <w:marRight w:val="0"/>
          <w:marTop w:val="0"/>
          <w:marBottom w:val="0"/>
          <w:divBdr>
            <w:top w:val="none" w:sz="0" w:space="0" w:color="auto"/>
            <w:left w:val="none" w:sz="0" w:space="0" w:color="auto"/>
            <w:bottom w:val="none" w:sz="0" w:space="0" w:color="auto"/>
            <w:right w:val="none" w:sz="0" w:space="0" w:color="auto"/>
          </w:divBdr>
        </w:div>
        <w:div w:id="361249054">
          <w:marLeft w:val="0"/>
          <w:marRight w:val="0"/>
          <w:marTop w:val="0"/>
          <w:marBottom w:val="0"/>
          <w:divBdr>
            <w:top w:val="none" w:sz="0" w:space="0" w:color="auto"/>
            <w:left w:val="none" w:sz="0" w:space="0" w:color="auto"/>
            <w:bottom w:val="none" w:sz="0" w:space="0" w:color="auto"/>
            <w:right w:val="none" w:sz="0" w:space="0" w:color="auto"/>
          </w:divBdr>
        </w:div>
        <w:div w:id="361321901">
          <w:marLeft w:val="0"/>
          <w:marRight w:val="0"/>
          <w:marTop w:val="0"/>
          <w:marBottom w:val="0"/>
          <w:divBdr>
            <w:top w:val="none" w:sz="0" w:space="0" w:color="auto"/>
            <w:left w:val="none" w:sz="0" w:space="0" w:color="auto"/>
            <w:bottom w:val="none" w:sz="0" w:space="0" w:color="auto"/>
            <w:right w:val="none" w:sz="0" w:space="0" w:color="auto"/>
          </w:divBdr>
        </w:div>
        <w:div w:id="361322415">
          <w:marLeft w:val="0"/>
          <w:marRight w:val="0"/>
          <w:marTop w:val="0"/>
          <w:marBottom w:val="300"/>
          <w:divBdr>
            <w:top w:val="single" w:sz="6" w:space="15" w:color="EDEDED"/>
            <w:left w:val="single" w:sz="6" w:space="15" w:color="EDEDED"/>
            <w:bottom w:val="single" w:sz="6" w:space="15" w:color="EDEDED"/>
            <w:right w:val="single" w:sz="6" w:space="15" w:color="EDEDED"/>
          </w:divBdr>
        </w:div>
        <w:div w:id="361325078">
          <w:marLeft w:val="0"/>
          <w:marRight w:val="0"/>
          <w:marTop w:val="0"/>
          <w:marBottom w:val="0"/>
          <w:divBdr>
            <w:top w:val="none" w:sz="0" w:space="0" w:color="auto"/>
            <w:left w:val="none" w:sz="0" w:space="0" w:color="auto"/>
            <w:bottom w:val="none" w:sz="0" w:space="0" w:color="auto"/>
            <w:right w:val="none" w:sz="0" w:space="0" w:color="auto"/>
          </w:divBdr>
        </w:div>
        <w:div w:id="361327395">
          <w:marLeft w:val="0"/>
          <w:marRight w:val="0"/>
          <w:marTop w:val="0"/>
          <w:marBottom w:val="0"/>
          <w:divBdr>
            <w:top w:val="none" w:sz="0" w:space="0" w:color="auto"/>
            <w:left w:val="none" w:sz="0" w:space="0" w:color="auto"/>
            <w:bottom w:val="none" w:sz="0" w:space="0" w:color="auto"/>
            <w:right w:val="none" w:sz="0" w:space="0" w:color="auto"/>
          </w:divBdr>
        </w:div>
        <w:div w:id="361368575">
          <w:marLeft w:val="0"/>
          <w:marRight w:val="0"/>
          <w:marTop w:val="0"/>
          <w:marBottom w:val="0"/>
          <w:divBdr>
            <w:top w:val="none" w:sz="0" w:space="0" w:color="auto"/>
            <w:left w:val="none" w:sz="0" w:space="0" w:color="auto"/>
            <w:bottom w:val="none" w:sz="0" w:space="0" w:color="auto"/>
            <w:right w:val="none" w:sz="0" w:space="0" w:color="auto"/>
          </w:divBdr>
        </w:div>
        <w:div w:id="361369431">
          <w:marLeft w:val="0"/>
          <w:marRight w:val="0"/>
          <w:marTop w:val="0"/>
          <w:marBottom w:val="0"/>
          <w:divBdr>
            <w:top w:val="none" w:sz="0" w:space="0" w:color="auto"/>
            <w:left w:val="none" w:sz="0" w:space="0" w:color="auto"/>
            <w:bottom w:val="none" w:sz="0" w:space="0" w:color="auto"/>
            <w:right w:val="none" w:sz="0" w:space="0" w:color="auto"/>
          </w:divBdr>
        </w:div>
        <w:div w:id="361394477">
          <w:marLeft w:val="0"/>
          <w:marRight w:val="0"/>
          <w:marTop w:val="0"/>
          <w:marBottom w:val="0"/>
          <w:divBdr>
            <w:top w:val="none" w:sz="0" w:space="0" w:color="auto"/>
            <w:left w:val="none" w:sz="0" w:space="0" w:color="auto"/>
            <w:bottom w:val="none" w:sz="0" w:space="0" w:color="auto"/>
            <w:right w:val="none" w:sz="0" w:space="0" w:color="auto"/>
          </w:divBdr>
        </w:div>
        <w:div w:id="361397032">
          <w:marLeft w:val="0"/>
          <w:marRight w:val="0"/>
          <w:marTop w:val="0"/>
          <w:marBottom w:val="0"/>
          <w:divBdr>
            <w:top w:val="none" w:sz="0" w:space="0" w:color="auto"/>
            <w:left w:val="none" w:sz="0" w:space="0" w:color="auto"/>
            <w:bottom w:val="none" w:sz="0" w:space="0" w:color="auto"/>
            <w:right w:val="none" w:sz="0" w:space="0" w:color="auto"/>
          </w:divBdr>
        </w:div>
        <w:div w:id="361398241">
          <w:marLeft w:val="0"/>
          <w:marRight w:val="0"/>
          <w:marTop w:val="0"/>
          <w:marBottom w:val="300"/>
          <w:divBdr>
            <w:top w:val="single" w:sz="6" w:space="15" w:color="EDEDED"/>
            <w:left w:val="single" w:sz="6" w:space="15" w:color="EDEDED"/>
            <w:bottom w:val="single" w:sz="6" w:space="15" w:color="EDEDED"/>
            <w:right w:val="single" w:sz="6" w:space="15" w:color="EDEDED"/>
          </w:divBdr>
        </w:div>
        <w:div w:id="361442393">
          <w:marLeft w:val="0"/>
          <w:marRight w:val="0"/>
          <w:marTop w:val="0"/>
          <w:marBottom w:val="0"/>
          <w:divBdr>
            <w:top w:val="none" w:sz="0" w:space="0" w:color="auto"/>
            <w:left w:val="none" w:sz="0" w:space="0" w:color="auto"/>
            <w:bottom w:val="none" w:sz="0" w:space="0" w:color="auto"/>
            <w:right w:val="none" w:sz="0" w:space="0" w:color="auto"/>
          </w:divBdr>
        </w:div>
        <w:div w:id="361443342">
          <w:marLeft w:val="0"/>
          <w:marRight w:val="0"/>
          <w:marTop w:val="300"/>
          <w:marBottom w:val="0"/>
          <w:divBdr>
            <w:top w:val="none" w:sz="0" w:space="0" w:color="auto"/>
            <w:left w:val="none" w:sz="0" w:space="0" w:color="auto"/>
            <w:bottom w:val="none" w:sz="0" w:space="0" w:color="auto"/>
            <w:right w:val="none" w:sz="0" w:space="0" w:color="auto"/>
          </w:divBdr>
        </w:div>
        <w:div w:id="361444641">
          <w:marLeft w:val="0"/>
          <w:marRight w:val="0"/>
          <w:marTop w:val="0"/>
          <w:marBottom w:val="0"/>
          <w:divBdr>
            <w:top w:val="none" w:sz="0" w:space="0" w:color="auto"/>
            <w:left w:val="none" w:sz="0" w:space="0" w:color="auto"/>
            <w:bottom w:val="none" w:sz="0" w:space="0" w:color="auto"/>
            <w:right w:val="none" w:sz="0" w:space="0" w:color="auto"/>
          </w:divBdr>
        </w:div>
        <w:div w:id="361513140">
          <w:marLeft w:val="0"/>
          <w:marRight w:val="0"/>
          <w:marTop w:val="0"/>
          <w:marBottom w:val="0"/>
          <w:divBdr>
            <w:top w:val="none" w:sz="0" w:space="0" w:color="auto"/>
            <w:left w:val="none" w:sz="0" w:space="0" w:color="auto"/>
            <w:bottom w:val="none" w:sz="0" w:space="0" w:color="auto"/>
            <w:right w:val="none" w:sz="0" w:space="0" w:color="auto"/>
          </w:divBdr>
        </w:div>
        <w:div w:id="361521230">
          <w:marLeft w:val="0"/>
          <w:marRight w:val="0"/>
          <w:marTop w:val="300"/>
          <w:marBottom w:val="0"/>
          <w:divBdr>
            <w:top w:val="none" w:sz="0" w:space="0" w:color="auto"/>
            <w:left w:val="none" w:sz="0" w:space="0" w:color="auto"/>
            <w:bottom w:val="none" w:sz="0" w:space="0" w:color="auto"/>
            <w:right w:val="none" w:sz="0" w:space="0" w:color="auto"/>
          </w:divBdr>
          <w:divsChild>
            <w:div w:id="61635957">
              <w:marLeft w:val="0"/>
              <w:marRight w:val="0"/>
              <w:marTop w:val="0"/>
              <w:marBottom w:val="0"/>
              <w:divBdr>
                <w:top w:val="none" w:sz="0" w:space="0" w:color="auto"/>
                <w:left w:val="none" w:sz="0" w:space="0" w:color="auto"/>
                <w:bottom w:val="none" w:sz="0" w:space="0" w:color="auto"/>
                <w:right w:val="none" w:sz="0" w:space="0" w:color="auto"/>
              </w:divBdr>
            </w:div>
          </w:divsChild>
        </w:div>
        <w:div w:id="361564622">
          <w:marLeft w:val="0"/>
          <w:marRight w:val="0"/>
          <w:marTop w:val="0"/>
          <w:marBottom w:val="0"/>
          <w:divBdr>
            <w:top w:val="none" w:sz="0" w:space="0" w:color="auto"/>
            <w:left w:val="none" w:sz="0" w:space="0" w:color="auto"/>
            <w:bottom w:val="none" w:sz="0" w:space="0" w:color="auto"/>
            <w:right w:val="none" w:sz="0" w:space="0" w:color="auto"/>
          </w:divBdr>
        </w:div>
        <w:div w:id="361564685">
          <w:marLeft w:val="0"/>
          <w:marRight w:val="0"/>
          <w:marTop w:val="300"/>
          <w:marBottom w:val="0"/>
          <w:divBdr>
            <w:top w:val="none" w:sz="0" w:space="0" w:color="auto"/>
            <w:left w:val="none" w:sz="0" w:space="0" w:color="auto"/>
            <w:bottom w:val="none" w:sz="0" w:space="0" w:color="auto"/>
            <w:right w:val="none" w:sz="0" w:space="0" w:color="auto"/>
          </w:divBdr>
          <w:divsChild>
            <w:div w:id="137186200">
              <w:marLeft w:val="0"/>
              <w:marRight w:val="0"/>
              <w:marTop w:val="0"/>
              <w:marBottom w:val="0"/>
              <w:divBdr>
                <w:top w:val="none" w:sz="0" w:space="0" w:color="auto"/>
                <w:left w:val="none" w:sz="0" w:space="0" w:color="auto"/>
                <w:bottom w:val="none" w:sz="0" w:space="0" w:color="auto"/>
                <w:right w:val="none" w:sz="0" w:space="0" w:color="auto"/>
              </w:divBdr>
            </w:div>
          </w:divsChild>
        </w:div>
        <w:div w:id="361587663">
          <w:marLeft w:val="0"/>
          <w:marRight w:val="0"/>
          <w:marTop w:val="0"/>
          <w:marBottom w:val="0"/>
          <w:divBdr>
            <w:top w:val="none" w:sz="0" w:space="0" w:color="auto"/>
            <w:left w:val="none" w:sz="0" w:space="0" w:color="auto"/>
            <w:bottom w:val="none" w:sz="0" w:space="0" w:color="auto"/>
            <w:right w:val="none" w:sz="0" w:space="0" w:color="auto"/>
          </w:divBdr>
        </w:div>
        <w:div w:id="361587709">
          <w:marLeft w:val="0"/>
          <w:marRight w:val="0"/>
          <w:marTop w:val="0"/>
          <w:marBottom w:val="0"/>
          <w:divBdr>
            <w:top w:val="none" w:sz="0" w:space="0" w:color="auto"/>
            <w:left w:val="none" w:sz="0" w:space="0" w:color="auto"/>
            <w:bottom w:val="none" w:sz="0" w:space="0" w:color="auto"/>
            <w:right w:val="none" w:sz="0" w:space="0" w:color="auto"/>
          </w:divBdr>
          <w:divsChild>
            <w:div w:id="391930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1587766">
          <w:marLeft w:val="0"/>
          <w:marRight w:val="0"/>
          <w:marTop w:val="0"/>
          <w:marBottom w:val="0"/>
          <w:divBdr>
            <w:top w:val="none" w:sz="0" w:space="0" w:color="auto"/>
            <w:left w:val="none" w:sz="0" w:space="0" w:color="auto"/>
            <w:bottom w:val="none" w:sz="0" w:space="0" w:color="auto"/>
            <w:right w:val="none" w:sz="0" w:space="0" w:color="auto"/>
          </w:divBdr>
        </w:div>
        <w:div w:id="361588102">
          <w:marLeft w:val="0"/>
          <w:marRight w:val="0"/>
          <w:marTop w:val="0"/>
          <w:marBottom w:val="0"/>
          <w:divBdr>
            <w:top w:val="none" w:sz="0" w:space="0" w:color="auto"/>
            <w:left w:val="none" w:sz="0" w:space="0" w:color="auto"/>
            <w:bottom w:val="none" w:sz="0" w:space="0" w:color="auto"/>
            <w:right w:val="none" w:sz="0" w:space="0" w:color="auto"/>
          </w:divBdr>
        </w:div>
        <w:div w:id="361589917">
          <w:marLeft w:val="0"/>
          <w:marRight w:val="0"/>
          <w:marTop w:val="0"/>
          <w:marBottom w:val="0"/>
          <w:divBdr>
            <w:top w:val="none" w:sz="0" w:space="0" w:color="auto"/>
            <w:left w:val="none" w:sz="0" w:space="0" w:color="auto"/>
            <w:bottom w:val="none" w:sz="0" w:space="0" w:color="auto"/>
            <w:right w:val="none" w:sz="0" w:space="0" w:color="auto"/>
          </w:divBdr>
          <w:divsChild>
            <w:div w:id="411895328">
              <w:marLeft w:val="0"/>
              <w:marRight w:val="0"/>
              <w:marTop w:val="0"/>
              <w:marBottom w:val="0"/>
              <w:divBdr>
                <w:top w:val="none" w:sz="0" w:space="0" w:color="auto"/>
                <w:left w:val="none" w:sz="0" w:space="0" w:color="auto"/>
                <w:bottom w:val="none" w:sz="0" w:space="0" w:color="auto"/>
                <w:right w:val="none" w:sz="0" w:space="0" w:color="auto"/>
              </w:divBdr>
            </w:div>
          </w:divsChild>
        </w:div>
        <w:div w:id="361592559">
          <w:marLeft w:val="0"/>
          <w:marRight w:val="0"/>
          <w:marTop w:val="0"/>
          <w:marBottom w:val="0"/>
          <w:divBdr>
            <w:top w:val="none" w:sz="0" w:space="0" w:color="auto"/>
            <w:left w:val="none" w:sz="0" w:space="0" w:color="auto"/>
            <w:bottom w:val="none" w:sz="0" w:space="0" w:color="auto"/>
            <w:right w:val="none" w:sz="0" w:space="0" w:color="auto"/>
          </w:divBdr>
        </w:div>
        <w:div w:id="361593230">
          <w:marLeft w:val="0"/>
          <w:marRight w:val="0"/>
          <w:marTop w:val="0"/>
          <w:marBottom w:val="0"/>
          <w:divBdr>
            <w:top w:val="none" w:sz="0" w:space="0" w:color="auto"/>
            <w:left w:val="none" w:sz="0" w:space="0" w:color="auto"/>
            <w:bottom w:val="none" w:sz="0" w:space="0" w:color="auto"/>
            <w:right w:val="none" w:sz="0" w:space="0" w:color="auto"/>
          </w:divBdr>
        </w:div>
        <w:div w:id="361593242">
          <w:marLeft w:val="0"/>
          <w:marRight w:val="0"/>
          <w:marTop w:val="0"/>
          <w:marBottom w:val="0"/>
          <w:divBdr>
            <w:top w:val="none" w:sz="0" w:space="0" w:color="auto"/>
            <w:left w:val="none" w:sz="0" w:space="0" w:color="auto"/>
            <w:bottom w:val="none" w:sz="0" w:space="0" w:color="auto"/>
            <w:right w:val="none" w:sz="0" w:space="0" w:color="auto"/>
          </w:divBdr>
          <w:divsChild>
            <w:div w:id="25299138">
              <w:marLeft w:val="0"/>
              <w:marRight w:val="0"/>
              <w:marTop w:val="0"/>
              <w:marBottom w:val="0"/>
              <w:divBdr>
                <w:top w:val="none" w:sz="0" w:space="0" w:color="auto"/>
                <w:left w:val="none" w:sz="0" w:space="0" w:color="auto"/>
                <w:bottom w:val="none" w:sz="0" w:space="0" w:color="auto"/>
                <w:right w:val="none" w:sz="0" w:space="0" w:color="auto"/>
              </w:divBdr>
            </w:div>
          </w:divsChild>
        </w:div>
        <w:div w:id="361632044">
          <w:marLeft w:val="0"/>
          <w:marRight w:val="0"/>
          <w:marTop w:val="0"/>
          <w:marBottom w:val="0"/>
          <w:divBdr>
            <w:top w:val="none" w:sz="0" w:space="0" w:color="auto"/>
            <w:left w:val="none" w:sz="0" w:space="0" w:color="auto"/>
            <w:bottom w:val="none" w:sz="0" w:space="0" w:color="auto"/>
            <w:right w:val="none" w:sz="0" w:space="0" w:color="auto"/>
          </w:divBdr>
        </w:div>
        <w:div w:id="361632641">
          <w:marLeft w:val="0"/>
          <w:marRight w:val="0"/>
          <w:marTop w:val="0"/>
          <w:marBottom w:val="0"/>
          <w:divBdr>
            <w:top w:val="none" w:sz="0" w:space="0" w:color="auto"/>
            <w:left w:val="none" w:sz="0" w:space="0" w:color="auto"/>
            <w:bottom w:val="none" w:sz="0" w:space="0" w:color="auto"/>
            <w:right w:val="none" w:sz="0" w:space="0" w:color="auto"/>
          </w:divBdr>
        </w:div>
        <w:div w:id="361634684">
          <w:marLeft w:val="0"/>
          <w:marRight w:val="0"/>
          <w:marTop w:val="0"/>
          <w:marBottom w:val="0"/>
          <w:divBdr>
            <w:top w:val="none" w:sz="0" w:space="0" w:color="auto"/>
            <w:left w:val="none" w:sz="0" w:space="0" w:color="auto"/>
            <w:bottom w:val="none" w:sz="0" w:space="0" w:color="auto"/>
            <w:right w:val="none" w:sz="0" w:space="0" w:color="auto"/>
          </w:divBdr>
        </w:div>
        <w:div w:id="361637600">
          <w:marLeft w:val="0"/>
          <w:marRight w:val="0"/>
          <w:marTop w:val="0"/>
          <w:marBottom w:val="0"/>
          <w:divBdr>
            <w:top w:val="none" w:sz="0" w:space="0" w:color="auto"/>
            <w:left w:val="none" w:sz="0" w:space="0" w:color="auto"/>
            <w:bottom w:val="none" w:sz="0" w:space="0" w:color="auto"/>
            <w:right w:val="none" w:sz="0" w:space="0" w:color="auto"/>
          </w:divBdr>
        </w:div>
        <w:div w:id="361637794">
          <w:marLeft w:val="0"/>
          <w:marRight w:val="0"/>
          <w:marTop w:val="0"/>
          <w:marBottom w:val="0"/>
          <w:divBdr>
            <w:top w:val="none" w:sz="0" w:space="0" w:color="auto"/>
            <w:left w:val="none" w:sz="0" w:space="0" w:color="auto"/>
            <w:bottom w:val="none" w:sz="0" w:space="0" w:color="auto"/>
            <w:right w:val="none" w:sz="0" w:space="0" w:color="auto"/>
          </w:divBdr>
        </w:div>
        <w:div w:id="361707308">
          <w:marLeft w:val="0"/>
          <w:marRight w:val="0"/>
          <w:marTop w:val="300"/>
          <w:marBottom w:val="0"/>
          <w:divBdr>
            <w:top w:val="none" w:sz="0" w:space="0" w:color="auto"/>
            <w:left w:val="none" w:sz="0" w:space="0" w:color="auto"/>
            <w:bottom w:val="none" w:sz="0" w:space="0" w:color="auto"/>
            <w:right w:val="none" w:sz="0" w:space="0" w:color="auto"/>
          </w:divBdr>
        </w:div>
        <w:div w:id="361712049">
          <w:marLeft w:val="0"/>
          <w:marRight w:val="0"/>
          <w:marTop w:val="300"/>
          <w:marBottom w:val="0"/>
          <w:divBdr>
            <w:top w:val="none" w:sz="0" w:space="0" w:color="auto"/>
            <w:left w:val="none" w:sz="0" w:space="0" w:color="auto"/>
            <w:bottom w:val="none" w:sz="0" w:space="0" w:color="auto"/>
            <w:right w:val="none" w:sz="0" w:space="0" w:color="auto"/>
          </w:divBdr>
        </w:div>
        <w:div w:id="361714091">
          <w:marLeft w:val="0"/>
          <w:marRight w:val="0"/>
          <w:marTop w:val="300"/>
          <w:marBottom w:val="0"/>
          <w:divBdr>
            <w:top w:val="none" w:sz="0" w:space="0" w:color="auto"/>
            <w:left w:val="none" w:sz="0" w:space="0" w:color="auto"/>
            <w:bottom w:val="none" w:sz="0" w:space="0" w:color="auto"/>
            <w:right w:val="none" w:sz="0" w:space="0" w:color="auto"/>
          </w:divBdr>
        </w:div>
        <w:div w:id="361782863">
          <w:marLeft w:val="0"/>
          <w:marRight w:val="0"/>
          <w:marTop w:val="0"/>
          <w:marBottom w:val="300"/>
          <w:divBdr>
            <w:top w:val="single" w:sz="6" w:space="15" w:color="EDEDED"/>
            <w:left w:val="single" w:sz="6" w:space="15" w:color="EDEDED"/>
            <w:bottom w:val="single" w:sz="6" w:space="15" w:color="EDEDED"/>
            <w:right w:val="single" w:sz="6" w:space="15" w:color="EDEDED"/>
          </w:divBdr>
        </w:div>
        <w:div w:id="361784569">
          <w:marLeft w:val="0"/>
          <w:marRight w:val="0"/>
          <w:marTop w:val="0"/>
          <w:marBottom w:val="0"/>
          <w:divBdr>
            <w:top w:val="none" w:sz="0" w:space="0" w:color="auto"/>
            <w:left w:val="none" w:sz="0" w:space="0" w:color="auto"/>
            <w:bottom w:val="none" w:sz="0" w:space="0" w:color="auto"/>
            <w:right w:val="none" w:sz="0" w:space="0" w:color="auto"/>
          </w:divBdr>
        </w:div>
        <w:div w:id="361788384">
          <w:marLeft w:val="0"/>
          <w:marRight w:val="0"/>
          <w:marTop w:val="0"/>
          <w:marBottom w:val="0"/>
          <w:divBdr>
            <w:top w:val="none" w:sz="0" w:space="0" w:color="auto"/>
            <w:left w:val="none" w:sz="0" w:space="0" w:color="auto"/>
            <w:bottom w:val="none" w:sz="0" w:space="0" w:color="auto"/>
            <w:right w:val="none" w:sz="0" w:space="0" w:color="auto"/>
          </w:divBdr>
        </w:div>
        <w:div w:id="361825305">
          <w:marLeft w:val="0"/>
          <w:marRight w:val="0"/>
          <w:marTop w:val="0"/>
          <w:marBottom w:val="300"/>
          <w:divBdr>
            <w:top w:val="single" w:sz="6" w:space="15" w:color="EDEDED"/>
            <w:left w:val="single" w:sz="6" w:space="15" w:color="EDEDED"/>
            <w:bottom w:val="single" w:sz="6" w:space="15" w:color="EDEDED"/>
            <w:right w:val="single" w:sz="6" w:space="15" w:color="EDEDED"/>
          </w:divBdr>
        </w:div>
        <w:div w:id="361825637">
          <w:marLeft w:val="0"/>
          <w:marRight w:val="0"/>
          <w:marTop w:val="0"/>
          <w:marBottom w:val="300"/>
          <w:divBdr>
            <w:top w:val="single" w:sz="6" w:space="15" w:color="EDEDED"/>
            <w:left w:val="single" w:sz="6" w:space="15" w:color="EDEDED"/>
            <w:bottom w:val="single" w:sz="6" w:space="15" w:color="EDEDED"/>
            <w:right w:val="single" w:sz="6" w:space="15" w:color="EDEDED"/>
          </w:divBdr>
        </w:div>
        <w:div w:id="361831911">
          <w:marLeft w:val="0"/>
          <w:marRight w:val="0"/>
          <w:marTop w:val="300"/>
          <w:marBottom w:val="0"/>
          <w:divBdr>
            <w:top w:val="none" w:sz="0" w:space="0" w:color="auto"/>
            <w:left w:val="none" w:sz="0" w:space="0" w:color="auto"/>
            <w:bottom w:val="none" w:sz="0" w:space="0" w:color="auto"/>
            <w:right w:val="none" w:sz="0" w:space="0" w:color="auto"/>
          </w:divBdr>
        </w:div>
        <w:div w:id="361832183">
          <w:marLeft w:val="0"/>
          <w:marRight w:val="0"/>
          <w:marTop w:val="0"/>
          <w:marBottom w:val="0"/>
          <w:divBdr>
            <w:top w:val="none" w:sz="0" w:space="0" w:color="auto"/>
            <w:left w:val="none" w:sz="0" w:space="0" w:color="auto"/>
            <w:bottom w:val="none" w:sz="0" w:space="0" w:color="auto"/>
            <w:right w:val="none" w:sz="0" w:space="0" w:color="auto"/>
          </w:divBdr>
        </w:div>
        <w:div w:id="361899142">
          <w:marLeft w:val="0"/>
          <w:marRight w:val="0"/>
          <w:marTop w:val="0"/>
          <w:marBottom w:val="0"/>
          <w:divBdr>
            <w:top w:val="none" w:sz="0" w:space="0" w:color="auto"/>
            <w:left w:val="none" w:sz="0" w:space="0" w:color="auto"/>
            <w:bottom w:val="none" w:sz="0" w:space="0" w:color="auto"/>
            <w:right w:val="none" w:sz="0" w:space="0" w:color="auto"/>
          </w:divBdr>
        </w:div>
        <w:div w:id="361899201">
          <w:marLeft w:val="0"/>
          <w:marRight w:val="0"/>
          <w:marTop w:val="0"/>
          <w:marBottom w:val="300"/>
          <w:divBdr>
            <w:top w:val="single" w:sz="6" w:space="15" w:color="EDEDED"/>
            <w:left w:val="single" w:sz="6" w:space="15" w:color="EDEDED"/>
            <w:bottom w:val="single" w:sz="6" w:space="15" w:color="EDEDED"/>
            <w:right w:val="single" w:sz="6" w:space="15" w:color="EDEDED"/>
          </w:divBdr>
        </w:div>
        <w:div w:id="361900733">
          <w:marLeft w:val="0"/>
          <w:marRight w:val="0"/>
          <w:marTop w:val="0"/>
          <w:marBottom w:val="0"/>
          <w:divBdr>
            <w:top w:val="none" w:sz="0" w:space="0" w:color="auto"/>
            <w:left w:val="none" w:sz="0" w:space="0" w:color="auto"/>
            <w:bottom w:val="none" w:sz="0" w:space="0" w:color="auto"/>
            <w:right w:val="none" w:sz="0" w:space="0" w:color="auto"/>
          </w:divBdr>
        </w:div>
        <w:div w:id="361906804">
          <w:marLeft w:val="0"/>
          <w:marRight w:val="0"/>
          <w:marTop w:val="0"/>
          <w:marBottom w:val="0"/>
          <w:divBdr>
            <w:top w:val="none" w:sz="0" w:space="0" w:color="auto"/>
            <w:left w:val="none" w:sz="0" w:space="0" w:color="auto"/>
            <w:bottom w:val="none" w:sz="0" w:space="0" w:color="auto"/>
            <w:right w:val="none" w:sz="0" w:space="0" w:color="auto"/>
          </w:divBdr>
        </w:div>
        <w:div w:id="361906944">
          <w:marLeft w:val="0"/>
          <w:marRight w:val="0"/>
          <w:marTop w:val="300"/>
          <w:marBottom w:val="0"/>
          <w:divBdr>
            <w:top w:val="none" w:sz="0" w:space="0" w:color="auto"/>
            <w:left w:val="none" w:sz="0" w:space="0" w:color="auto"/>
            <w:bottom w:val="none" w:sz="0" w:space="0" w:color="auto"/>
            <w:right w:val="none" w:sz="0" w:space="0" w:color="auto"/>
          </w:divBdr>
        </w:div>
        <w:div w:id="361907701">
          <w:marLeft w:val="0"/>
          <w:marRight w:val="0"/>
          <w:marTop w:val="0"/>
          <w:marBottom w:val="300"/>
          <w:divBdr>
            <w:top w:val="single" w:sz="6" w:space="15" w:color="EDEDED"/>
            <w:left w:val="single" w:sz="6" w:space="15" w:color="EDEDED"/>
            <w:bottom w:val="single" w:sz="6" w:space="15" w:color="EDEDED"/>
            <w:right w:val="single" w:sz="6" w:space="15" w:color="EDEDED"/>
          </w:divBdr>
        </w:div>
        <w:div w:id="361975287">
          <w:marLeft w:val="0"/>
          <w:marRight w:val="0"/>
          <w:marTop w:val="0"/>
          <w:marBottom w:val="300"/>
          <w:divBdr>
            <w:top w:val="single" w:sz="6" w:space="15" w:color="EDEDED"/>
            <w:left w:val="single" w:sz="6" w:space="15" w:color="EDEDED"/>
            <w:bottom w:val="single" w:sz="6" w:space="15" w:color="EDEDED"/>
            <w:right w:val="single" w:sz="6" w:space="15" w:color="EDEDED"/>
          </w:divBdr>
        </w:div>
        <w:div w:id="361977250">
          <w:marLeft w:val="0"/>
          <w:marRight w:val="0"/>
          <w:marTop w:val="0"/>
          <w:marBottom w:val="0"/>
          <w:divBdr>
            <w:top w:val="none" w:sz="0" w:space="0" w:color="auto"/>
            <w:left w:val="none" w:sz="0" w:space="0" w:color="auto"/>
            <w:bottom w:val="none" w:sz="0" w:space="0" w:color="auto"/>
            <w:right w:val="none" w:sz="0" w:space="0" w:color="auto"/>
          </w:divBdr>
        </w:div>
        <w:div w:id="361978619">
          <w:marLeft w:val="0"/>
          <w:marRight w:val="0"/>
          <w:marTop w:val="0"/>
          <w:marBottom w:val="0"/>
          <w:divBdr>
            <w:top w:val="none" w:sz="0" w:space="0" w:color="auto"/>
            <w:left w:val="none" w:sz="0" w:space="0" w:color="auto"/>
            <w:bottom w:val="none" w:sz="0" w:space="0" w:color="auto"/>
            <w:right w:val="none" w:sz="0" w:space="0" w:color="auto"/>
          </w:divBdr>
        </w:div>
        <w:div w:id="361979178">
          <w:marLeft w:val="0"/>
          <w:marRight w:val="0"/>
          <w:marTop w:val="0"/>
          <w:marBottom w:val="0"/>
          <w:divBdr>
            <w:top w:val="none" w:sz="0" w:space="0" w:color="auto"/>
            <w:left w:val="none" w:sz="0" w:space="0" w:color="auto"/>
            <w:bottom w:val="none" w:sz="0" w:space="0" w:color="auto"/>
            <w:right w:val="none" w:sz="0" w:space="0" w:color="auto"/>
          </w:divBdr>
          <w:divsChild>
            <w:div w:id="105849839">
              <w:marLeft w:val="0"/>
              <w:marRight w:val="0"/>
              <w:marTop w:val="0"/>
              <w:marBottom w:val="0"/>
              <w:divBdr>
                <w:top w:val="none" w:sz="0" w:space="0" w:color="auto"/>
                <w:left w:val="none" w:sz="0" w:space="0" w:color="auto"/>
                <w:bottom w:val="none" w:sz="0" w:space="0" w:color="auto"/>
                <w:right w:val="none" w:sz="0" w:space="0" w:color="auto"/>
              </w:divBdr>
            </w:div>
          </w:divsChild>
        </w:div>
        <w:div w:id="361981650">
          <w:marLeft w:val="0"/>
          <w:marRight w:val="0"/>
          <w:marTop w:val="0"/>
          <w:marBottom w:val="0"/>
          <w:divBdr>
            <w:top w:val="none" w:sz="0" w:space="0" w:color="auto"/>
            <w:left w:val="none" w:sz="0" w:space="0" w:color="auto"/>
            <w:bottom w:val="none" w:sz="0" w:space="0" w:color="auto"/>
            <w:right w:val="none" w:sz="0" w:space="0" w:color="auto"/>
          </w:divBdr>
        </w:div>
        <w:div w:id="361983378">
          <w:marLeft w:val="0"/>
          <w:marRight w:val="0"/>
          <w:marTop w:val="0"/>
          <w:marBottom w:val="300"/>
          <w:divBdr>
            <w:top w:val="single" w:sz="6" w:space="15" w:color="EDEDED"/>
            <w:left w:val="single" w:sz="6" w:space="15" w:color="EDEDED"/>
            <w:bottom w:val="single" w:sz="6" w:space="15" w:color="EDEDED"/>
            <w:right w:val="single" w:sz="6" w:space="15" w:color="EDEDED"/>
          </w:divBdr>
        </w:div>
        <w:div w:id="361983544">
          <w:marLeft w:val="0"/>
          <w:marRight w:val="0"/>
          <w:marTop w:val="0"/>
          <w:marBottom w:val="0"/>
          <w:divBdr>
            <w:top w:val="none" w:sz="0" w:space="0" w:color="auto"/>
            <w:left w:val="none" w:sz="0" w:space="0" w:color="auto"/>
            <w:bottom w:val="none" w:sz="0" w:space="0" w:color="auto"/>
            <w:right w:val="none" w:sz="0" w:space="0" w:color="auto"/>
          </w:divBdr>
        </w:div>
        <w:div w:id="362022289">
          <w:marLeft w:val="0"/>
          <w:marRight w:val="0"/>
          <w:marTop w:val="300"/>
          <w:marBottom w:val="0"/>
          <w:divBdr>
            <w:top w:val="none" w:sz="0" w:space="0" w:color="auto"/>
            <w:left w:val="none" w:sz="0" w:space="0" w:color="auto"/>
            <w:bottom w:val="none" w:sz="0" w:space="0" w:color="auto"/>
            <w:right w:val="none" w:sz="0" w:space="0" w:color="auto"/>
          </w:divBdr>
        </w:div>
        <w:div w:id="362023946">
          <w:marLeft w:val="0"/>
          <w:marRight w:val="0"/>
          <w:marTop w:val="0"/>
          <w:marBottom w:val="0"/>
          <w:divBdr>
            <w:top w:val="none" w:sz="0" w:space="0" w:color="auto"/>
            <w:left w:val="none" w:sz="0" w:space="0" w:color="auto"/>
            <w:bottom w:val="none" w:sz="0" w:space="0" w:color="auto"/>
            <w:right w:val="none" w:sz="0" w:space="0" w:color="auto"/>
          </w:divBdr>
          <w:divsChild>
            <w:div w:id="3806364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024323">
          <w:marLeft w:val="0"/>
          <w:marRight w:val="0"/>
          <w:marTop w:val="0"/>
          <w:marBottom w:val="0"/>
          <w:divBdr>
            <w:top w:val="none" w:sz="0" w:space="0" w:color="auto"/>
            <w:left w:val="none" w:sz="0" w:space="0" w:color="auto"/>
            <w:bottom w:val="none" w:sz="0" w:space="0" w:color="auto"/>
            <w:right w:val="none" w:sz="0" w:space="0" w:color="auto"/>
          </w:divBdr>
        </w:div>
        <w:div w:id="362024830">
          <w:marLeft w:val="0"/>
          <w:marRight w:val="0"/>
          <w:marTop w:val="0"/>
          <w:marBottom w:val="0"/>
          <w:divBdr>
            <w:top w:val="none" w:sz="0" w:space="0" w:color="auto"/>
            <w:left w:val="none" w:sz="0" w:space="0" w:color="auto"/>
            <w:bottom w:val="none" w:sz="0" w:space="0" w:color="auto"/>
            <w:right w:val="none" w:sz="0" w:space="0" w:color="auto"/>
          </w:divBdr>
        </w:div>
        <w:div w:id="362024979">
          <w:marLeft w:val="0"/>
          <w:marRight w:val="0"/>
          <w:marTop w:val="0"/>
          <w:marBottom w:val="0"/>
          <w:divBdr>
            <w:top w:val="none" w:sz="0" w:space="0" w:color="auto"/>
            <w:left w:val="none" w:sz="0" w:space="0" w:color="auto"/>
            <w:bottom w:val="none" w:sz="0" w:space="0" w:color="auto"/>
            <w:right w:val="none" w:sz="0" w:space="0" w:color="auto"/>
          </w:divBdr>
        </w:div>
        <w:div w:id="362026201">
          <w:marLeft w:val="0"/>
          <w:marRight w:val="0"/>
          <w:marTop w:val="0"/>
          <w:marBottom w:val="0"/>
          <w:divBdr>
            <w:top w:val="none" w:sz="0" w:space="0" w:color="auto"/>
            <w:left w:val="none" w:sz="0" w:space="0" w:color="auto"/>
            <w:bottom w:val="none" w:sz="0" w:space="0" w:color="auto"/>
            <w:right w:val="none" w:sz="0" w:space="0" w:color="auto"/>
          </w:divBdr>
          <w:divsChild>
            <w:div w:id="274289597">
              <w:marLeft w:val="0"/>
              <w:marRight w:val="0"/>
              <w:marTop w:val="0"/>
              <w:marBottom w:val="0"/>
              <w:divBdr>
                <w:top w:val="none" w:sz="0" w:space="0" w:color="auto"/>
                <w:left w:val="none" w:sz="0" w:space="0" w:color="auto"/>
                <w:bottom w:val="none" w:sz="0" w:space="0" w:color="auto"/>
                <w:right w:val="none" w:sz="0" w:space="0" w:color="auto"/>
              </w:divBdr>
            </w:div>
          </w:divsChild>
        </w:div>
        <w:div w:id="362026464">
          <w:marLeft w:val="0"/>
          <w:marRight w:val="0"/>
          <w:marTop w:val="0"/>
          <w:marBottom w:val="0"/>
          <w:divBdr>
            <w:top w:val="none" w:sz="0" w:space="0" w:color="auto"/>
            <w:left w:val="none" w:sz="0" w:space="0" w:color="auto"/>
            <w:bottom w:val="none" w:sz="0" w:space="0" w:color="auto"/>
            <w:right w:val="none" w:sz="0" w:space="0" w:color="auto"/>
          </w:divBdr>
        </w:div>
        <w:div w:id="362050633">
          <w:marLeft w:val="0"/>
          <w:marRight w:val="0"/>
          <w:marTop w:val="0"/>
          <w:marBottom w:val="0"/>
          <w:divBdr>
            <w:top w:val="none" w:sz="0" w:space="0" w:color="auto"/>
            <w:left w:val="none" w:sz="0" w:space="0" w:color="auto"/>
            <w:bottom w:val="none" w:sz="0" w:space="0" w:color="auto"/>
            <w:right w:val="none" w:sz="0" w:space="0" w:color="auto"/>
          </w:divBdr>
        </w:div>
        <w:div w:id="362052241">
          <w:marLeft w:val="0"/>
          <w:marRight w:val="0"/>
          <w:marTop w:val="0"/>
          <w:marBottom w:val="0"/>
          <w:divBdr>
            <w:top w:val="none" w:sz="0" w:space="0" w:color="auto"/>
            <w:left w:val="none" w:sz="0" w:space="0" w:color="auto"/>
            <w:bottom w:val="none" w:sz="0" w:space="0" w:color="auto"/>
            <w:right w:val="none" w:sz="0" w:space="0" w:color="auto"/>
          </w:divBdr>
          <w:divsChild>
            <w:div w:id="202058802">
              <w:marLeft w:val="0"/>
              <w:marRight w:val="0"/>
              <w:marTop w:val="0"/>
              <w:marBottom w:val="0"/>
              <w:divBdr>
                <w:top w:val="none" w:sz="0" w:space="0" w:color="auto"/>
                <w:left w:val="none" w:sz="0" w:space="0" w:color="auto"/>
                <w:bottom w:val="none" w:sz="0" w:space="0" w:color="auto"/>
                <w:right w:val="none" w:sz="0" w:space="0" w:color="auto"/>
              </w:divBdr>
            </w:div>
            <w:div w:id="269819135">
              <w:marLeft w:val="0"/>
              <w:marRight w:val="0"/>
              <w:marTop w:val="240"/>
              <w:marBottom w:val="240"/>
              <w:divBdr>
                <w:top w:val="none" w:sz="0" w:space="0" w:color="auto"/>
                <w:left w:val="none" w:sz="0" w:space="0" w:color="auto"/>
                <w:bottom w:val="none" w:sz="0" w:space="0" w:color="auto"/>
                <w:right w:val="none" w:sz="0" w:space="0" w:color="auto"/>
              </w:divBdr>
            </w:div>
          </w:divsChild>
        </w:div>
        <w:div w:id="362095503">
          <w:marLeft w:val="0"/>
          <w:marRight w:val="0"/>
          <w:marTop w:val="0"/>
          <w:marBottom w:val="300"/>
          <w:divBdr>
            <w:top w:val="single" w:sz="6" w:space="15" w:color="EDEDED"/>
            <w:left w:val="single" w:sz="6" w:space="15" w:color="EDEDED"/>
            <w:bottom w:val="single" w:sz="6" w:space="15" w:color="EDEDED"/>
            <w:right w:val="single" w:sz="6" w:space="15" w:color="EDEDED"/>
          </w:divBdr>
        </w:div>
        <w:div w:id="362097503">
          <w:marLeft w:val="0"/>
          <w:marRight w:val="0"/>
          <w:marTop w:val="0"/>
          <w:marBottom w:val="0"/>
          <w:divBdr>
            <w:top w:val="none" w:sz="0" w:space="0" w:color="auto"/>
            <w:left w:val="none" w:sz="0" w:space="0" w:color="auto"/>
            <w:bottom w:val="none" w:sz="0" w:space="0" w:color="auto"/>
            <w:right w:val="none" w:sz="0" w:space="0" w:color="auto"/>
          </w:divBdr>
        </w:div>
        <w:div w:id="362170424">
          <w:marLeft w:val="0"/>
          <w:marRight w:val="0"/>
          <w:marTop w:val="300"/>
          <w:marBottom w:val="0"/>
          <w:divBdr>
            <w:top w:val="none" w:sz="0" w:space="0" w:color="auto"/>
            <w:left w:val="none" w:sz="0" w:space="0" w:color="auto"/>
            <w:bottom w:val="none" w:sz="0" w:space="0" w:color="auto"/>
            <w:right w:val="none" w:sz="0" w:space="0" w:color="auto"/>
          </w:divBdr>
        </w:div>
        <w:div w:id="362171395">
          <w:marLeft w:val="0"/>
          <w:marRight w:val="0"/>
          <w:marTop w:val="0"/>
          <w:marBottom w:val="0"/>
          <w:divBdr>
            <w:top w:val="none" w:sz="0" w:space="0" w:color="auto"/>
            <w:left w:val="none" w:sz="0" w:space="0" w:color="auto"/>
            <w:bottom w:val="none" w:sz="0" w:space="0" w:color="auto"/>
            <w:right w:val="none" w:sz="0" w:space="0" w:color="auto"/>
          </w:divBdr>
        </w:div>
        <w:div w:id="362172588">
          <w:marLeft w:val="0"/>
          <w:marRight w:val="0"/>
          <w:marTop w:val="0"/>
          <w:marBottom w:val="0"/>
          <w:divBdr>
            <w:top w:val="none" w:sz="0" w:space="0" w:color="auto"/>
            <w:left w:val="none" w:sz="0" w:space="0" w:color="auto"/>
            <w:bottom w:val="none" w:sz="0" w:space="0" w:color="auto"/>
            <w:right w:val="none" w:sz="0" w:space="0" w:color="auto"/>
          </w:divBdr>
        </w:div>
        <w:div w:id="362174655">
          <w:marLeft w:val="0"/>
          <w:marRight w:val="0"/>
          <w:marTop w:val="0"/>
          <w:marBottom w:val="300"/>
          <w:divBdr>
            <w:top w:val="single" w:sz="6" w:space="15" w:color="EDEDED"/>
            <w:left w:val="single" w:sz="6" w:space="15" w:color="EDEDED"/>
            <w:bottom w:val="single" w:sz="6" w:space="15" w:color="EDEDED"/>
            <w:right w:val="single" w:sz="6" w:space="15" w:color="EDEDED"/>
          </w:divBdr>
        </w:div>
        <w:div w:id="362218371">
          <w:marLeft w:val="0"/>
          <w:marRight w:val="0"/>
          <w:marTop w:val="0"/>
          <w:marBottom w:val="0"/>
          <w:divBdr>
            <w:top w:val="none" w:sz="0" w:space="0" w:color="auto"/>
            <w:left w:val="none" w:sz="0" w:space="0" w:color="auto"/>
            <w:bottom w:val="none" w:sz="0" w:space="0" w:color="auto"/>
            <w:right w:val="none" w:sz="0" w:space="0" w:color="auto"/>
          </w:divBdr>
        </w:div>
        <w:div w:id="362244183">
          <w:marLeft w:val="0"/>
          <w:marRight w:val="0"/>
          <w:marTop w:val="0"/>
          <w:marBottom w:val="0"/>
          <w:divBdr>
            <w:top w:val="none" w:sz="0" w:space="0" w:color="auto"/>
            <w:left w:val="none" w:sz="0" w:space="0" w:color="auto"/>
            <w:bottom w:val="none" w:sz="0" w:space="0" w:color="auto"/>
            <w:right w:val="none" w:sz="0" w:space="0" w:color="auto"/>
          </w:divBdr>
        </w:div>
        <w:div w:id="362248824">
          <w:marLeft w:val="0"/>
          <w:marRight w:val="0"/>
          <w:marTop w:val="300"/>
          <w:marBottom w:val="0"/>
          <w:divBdr>
            <w:top w:val="none" w:sz="0" w:space="0" w:color="auto"/>
            <w:left w:val="none" w:sz="0" w:space="0" w:color="auto"/>
            <w:bottom w:val="none" w:sz="0" w:space="0" w:color="auto"/>
            <w:right w:val="none" w:sz="0" w:space="0" w:color="auto"/>
          </w:divBdr>
        </w:div>
        <w:div w:id="362289765">
          <w:marLeft w:val="0"/>
          <w:marRight w:val="0"/>
          <w:marTop w:val="0"/>
          <w:marBottom w:val="0"/>
          <w:divBdr>
            <w:top w:val="none" w:sz="0" w:space="0" w:color="auto"/>
            <w:left w:val="none" w:sz="0" w:space="0" w:color="auto"/>
            <w:bottom w:val="none" w:sz="0" w:space="0" w:color="auto"/>
            <w:right w:val="none" w:sz="0" w:space="0" w:color="auto"/>
          </w:divBdr>
        </w:div>
        <w:div w:id="362291154">
          <w:marLeft w:val="0"/>
          <w:marRight w:val="0"/>
          <w:marTop w:val="0"/>
          <w:marBottom w:val="0"/>
          <w:divBdr>
            <w:top w:val="none" w:sz="0" w:space="0" w:color="auto"/>
            <w:left w:val="none" w:sz="0" w:space="0" w:color="auto"/>
            <w:bottom w:val="none" w:sz="0" w:space="0" w:color="auto"/>
            <w:right w:val="none" w:sz="0" w:space="0" w:color="auto"/>
          </w:divBdr>
        </w:div>
        <w:div w:id="362361174">
          <w:marLeft w:val="0"/>
          <w:marRight w:val="0"/>
          <w:marTop w:val="0"/>
          <w:marBottom w:val="0"/>
          <w:divBdr>
            <w:top w:val="none" w:sz="0" w:space="0" w:color="auto"/>
            <w:left w:val="none" w:sz="0" w:space="0" w:color="auto"/>
            <w:bottom w:val="none" w:sz="0" w:space="0" w:color="auto"/>
            <w:right w:val="none" w:sz="0" w:space="0" w:color="auto"/>
          </w:divBdr>
        </w:div>
        <w:div w:id="362363122">
          <w:marLeft w:val="0"/>
          <w:marRight w:val="0"/>
          <w:marTop w:val="0"/>
          <w:marBottom w:val="0"/>
          <w:divBdr>
            <w:top w:val="none" w:sz="0" w:space="0" w:color="auto"/>
            <w:left w:val="none" w:sz="0" w:space="0" w:color="auto"/>
            <w:bottom w:val="none" w:sz="0" w:space="0" w:color="auto"/>
            <w:right w:val="none" w:sz="0" w:space="0" w:color="auto"/>
          </w:divBdr>
        </w:div>
        <w:div w:id="362363482">
          <w:marLeft w:val="0"/>
          <w:marRight w:val="0"/>
          <w:marTop w:val="0"/>
          <w:marBottom w:val="300"/>
          <w:divBdr>
            <w:top w:val="single" w:sz="6" w:space="15" w:color="EDEDED"/>
            <w:left w:val="single" w:sz="6" w:space="15" w:color="EDEDED"/>
            <w:bottom w:val="single" w:sz="6" w:space="15" w:color="EDEDED"/>
            <w:right w:val="single" w:sz="6" w:space="15" w:color="EDEDED"/>
          </w:divBdr>
        </w:div>
        <w:div w:id="362365209">
          <w:marLeft w:val="0"/>
          <w:marRight w:val="0"/>
          <w:marTop w:val="0"/>
          <w:marBottom w:val="0"/>
          <w:divBdr>
            <w:top w:val="none" w:sz="0" w:space="0" w:color="auto"/>
            <w:left w:val="none" w:sz="0" w:space="0" w:color="auto"/>
            <w:bottom w:val="none" w:sz="0" w:space="0" w:color="auto"/>
            <w:right w:val="none" w:sz="0" w:space="0" w:color="auto"/>
          </w:divBdr>
        </w:div>
        <w:div w:id="362366711">
          <w:marLeft w:val="0"/>
          <w:marRight w:val="0"/>
          <w:marTop w:val="0"/>
          <w:marBottom w:val="0"/>
          <w:divBdr>
            <w:top w:val="none" w:sz="0" w:space="0" w:color="auto"/>
            <w:left w:val="none" w:sz="0" w:space="0" w:color="auto"/>
            <w:bottom w:val="none" w:sz="0" w:space="0" w:color="auto"/>
            <w:right w:val="none" w:sz="0" w:space="0" w:color="auto"/>
          </w:divBdr>
        </w:div>
        <w:div w:id="362367982">
          <w:marLeft w:val="0"/>
          <w:marRight w:val="0"/>
          <w:marTop w:val="0"/>
          <w:marBottom w:val="0"/>
          <w:divBdr>
            <w:top w:val="none" w:sz="0" w:space="0" w:color="auto"/>
            <w:left w:val="none" w:sz="0" w:space="0" w:color="auto"/>
            <w:bottom w:val="none" w:sz="0" w:space="0" w:color="auto"/>
            <w:right w:val="none" w:sz="0" w:space="0" w:color="auto"/>
          </w:divBdr>
        </w:div>
        <w:div w:id="362437816">
          <w:marLeft w:val="0"/>
          <w:marRight w:val="0"/>
          <w:marTop w:val="300"/>
          <w:marBottom w:val="0"/>
          <w:divBdr>
            <w:top w:val="none" w:sz="0" w:space="0" w:color="auto"/>
            <w:left w:val="none" w:sz="0" w:space="0" w:color="auto"/>
            <w:bottom w:val="none" w:sz="0" w:space="0" w:color="auto"/>
            <w:right w:val="none" w:sz="0" w:space="0" w:color="auto"/>
          </w:divBdr>
          <w:divsChild>
            <w:div w:id="383526021">
              <w:marLeft w:val="0"/>
              <w:marRight w:val="0"/>
              <w:marTop w:val="0"/>
              <w:marBottom w:val="0"/>
              <w:divBdr>
                <w:top w:val="none" w:sz="0" w:space="0" w:color="auto"/>
                <w:left w:val="none" w:sz="0" w:space="0" w:color="auto"/>
                <w:bottom w:val="none" w:sz="0" w:space="0" w:color="auto"/>
                <w:right w:val="none" w:sz="0" w:space="0" w:color="auto"/>
              </w:divBdr>
            </w:div>
          </w:divsChild>
        </w:div>
        <w:div w:id="362439512">
          <w:marLeft w:val="0"/>
          <w:marRight w:val="0"/>
          <w:marTop w:val="0"/>
          <w:marBottom w:val="0"/>
          <w:divBdr>
            <w:top w:val="none" w:sz="0" w:space="0" w:color="auto"/>
            <w:left w:val="none" w:sz="0" w:space="0" w:color="auto"/>
            <w:bottom w:val="none" w:sz="0" w:space="0" w:color="auto"/>
            <w:right w:val="none" w:sz="0" w:space="0" w:color="auto"/>
          </w:divBdr>
        </w:div>
        <w:div w:id="362440279">
          <w:marLeft w:val="0"/>
          <w:marRight w:val="0"/>
          <w:marTop w:val="300"/>
          <w:marBottom w:val="0"/>
          <w:divBdr>
            <w:top w:val="none" w:sz="0" w:space="0" w:color="auto"/>
            <w:left w:val="none" w:sz="0" w:space="0" w:color="auto"/>
            <w:bottom w:val="none" w:sz="0" w:space="0" w:color="auto"/>
            <w:right w:val="none" w:sz="0" w:space="0" w:color="auto"/>
          </w:divBdr>
        </w:div>
        <w:div w:id="362442095">
          <w:marLeft w:val="0"/>
          <w:marRight w:val="0"/>
          <w:marTop w:val="300"/>
          <w:marBottom w:val="0"/>
          <w:divBdr>
            <w:top w:val="none" w:sz="0" w:space="0" w:color="auto"/>
            <w:left w:val="none" w:sz="0" w:space="0" w:color="auto"/>
            <w:bottom w:val="none" w:sz="0" w:space="0" w:color="auto"/>
            <w:right w:val="none" w:sz="0" w:space="0" w:color="auto"/>
          </w:divBdr>
          <w:divsChild>
            <w:div w:id="296687845">
              <w:marLeft w:val="0"/>
              <w:marRight w:val="0"/>
              <w:marTop w:val="0"/>
              <w:marBottom w:val="0"/>
              <w:divBdr>
                <w:top w:val="none" w:sz="0" w:space="0" w:color="auto"/>
                <w:left w:val="none" w:sz="0" w:space="0" w:color="auto"/>
                <w:bottom w:val="none" w:sz="0" w:space="0" w:color="auto"/>
                <w:right w:val="none" w:sz="0" w:space="0" w:color="auto"/>
              </w:divBdr>
            </w:div>
          </w:divsChild>
        </w:div>
        <w:div w:id="362480880">
          <w:marLeft w:val="0"/>
          <w:marRight w:val="0"/>
          <w:marTop w:val="300"/>
          <w:marBottom w:val="0"/>
          <w:divBdr>
            <w:top w:val="none" w:sz="0" w:space="0" w:color="auto"/>
            <w:left w:val="none" w:sz="0" w:space="0" w:color="auto"/>
            <w:bottom w:val="none" w:sz="0" w:space="0" w:color="auto"/>
            <w:right w:val="none" w:sz="0" w:space="0" w:color="auto"/>
          </w:divBdr>
        </w:div>
        <w:div w:id="362512001">
          <w:marLeft w:val="0"/>
          <w:marRight w:val="0"/>
          <w:marTop w:val="0"/>
          <w:marBottom w:val="0"/>
          <w:divBdr>
            <w:top w:val="none" w:sz="0" w:space="0" w:color="auto"/>
            <w:left w:val="none" w:sz="0" w:space="0" w:color="auto"/>
            <w:bottom w:val="none" w:sz="0" w:space="0" w:color="auto"/>
            <w:right w:val="none" w:sz="0" w:space="0" w:color="auto"/>
          </w:divBdr>
        </w:div>
        <w:div w:id="362558807">
          <w:marLeft w:val="0"/>
          <w:marRight w:val="0"/>
          <w:marTop w:val="0"/>
          <w:marBottom w:val="0"/>
          <w:divBdr>
            <w:top w:val="none" w:sz="0" w:space="0" w:color="auto"/>
            <w:left w:val="none" w:sz="0" w:space="0" w:color="auto"/>
            <w:bottom w:val="none" w:sz="0" w:space="0" w:color="auto"/>
            <w:right w:val="none" w:sz="0" w:space="0" w:color="auto"/>
          </w:divBdr>
        </w:div>
        <w:div w:id="362559573">
          <w:marLeft w:val="0"/>
          <w:marRight w:val="0"/>
          <w:marTop w:val="0"/>
          <w:marBottom w:val="0"/>
          <w:divBdr>
            <w:top w:val="none" w:sz="0" w:space="0" w:color="auto"/>
            <w:left w:val="none" w:sz="0" w:space="0" w:color="auto"/>
            <w:bottom w:val="none" w:sz="0" w:space="0" w:color="auto"/>
            <w:right w:val="none" w:sz="0" w:space="0" w:color="auto"/>
          </w:divBdr>
          <w:divsChild>
            <w:div w:id="353962696">
              <w:marLeft w:val="0"/>
              <w:marRight w:val="0"/>
              <w:marTop w:val="0"/>
              <w:marBottom w:val="0"/>
              <w:divBdr>
                <w:top w:val="none" w:sz="0" w:space="0" w:color="auto"/>
                <w:left w:val="none" w:sz="0" w:space="0" w:color="auto"/>
                <w:bottom w:val="none" w:sz="0" w:space="0" w:color="auto"/>
                <w:right w:val="none" w:sz="0" w:space="0" w:color="auto"/>
              </w:divBdr>
            </w:div>
          </w:divsChild>
        </w:div>
        <w:div w:id="362562543">
          <w:marLeft w:val="0"/>
          <w:marRight w:val="0"/>
          <w:marTop w:val="0"/>
          <w:marBottom w:val="300"/>
          <w:divBdr>
            <w:top w:val="single" w:sz="6" w:space="15" w:color="EDEDED"/>
            <w:left w:val="single" w:sz="6" w:space="15" w:color="EDEDED"/>
            <w:bottom w:val="single" w:sz="6" w:space="15" w:color="EDEDED"/>
            <w:right w:val="single" w:sz="6" w:space="15" w:color="EDEDED"/>
          </w:divBdr>
        </w:div>
        <w:div w:id="362562745">
          <w:marLeft w:val="0"/>
          <w:marRight w:val="0"/>
          <w:marTop w:val="300"/>
          <w:marBottom w:val="0"/>
          <w:divBdr>
            <w:top w:val="none" w:sz="0" w:space="0" w:color="auto"/>
            <w:left w:val="none" w:sz="0" w:space="0" w:color="auto"/>
            <w:bottom w:val="none" w:sz="0" w:space="0" w:color="auto"/>
            <w:right w:val="none" w:sz="0" w:space="0" w:color="auto"/>
          </w:divBdr>
        </w:div>
        <w:div w:id="362563039">
          <w:marLeft w:val="0"/>
          <w:marRight w:val="0"/>
          <w:marTop w:val="0"/>
          <w:marBottom w:val="300"/>
          <w:divBdr>
            <w:top w:val="single" w:sz="6" w:space="15" w:color="EDEDED"/>
            <w:left w:val="single" w:sz="6" w:space="15" w:color="EDEDED"/>
            <w:bottom w:val="single" w:sz="6" w:space="15" w:color="EDEDED"/>
            <w:right w:val="single" w:sz="6" w:space="15" w:color="EDEDED"/>
          </w:divBdr>
        </w:div>
        <w:div w:id="362631136">
          <w:marLeft w:val="0"/>
          <w:marRight w:val="0"/>
          <w:marTop w:val="300"/>
          <w:marBottom w:val="0"/>
          <w:divBdr>
            <w:top w:val="none" w:sz="0" w:space="0" w:color="auto"/>
            <w:left w:val="none" w:sz="0" w:space="0" w:color="auto"/>
            <w:bottom w:val="none" w:sz="0" w:space="0" w:color="auto"/>
            <w:right w:val="none" w:sz="0" w:space="0" w:color="auto"/>
          </w:divBdr>
        </w:div>
        <w:div w:id="362631648">
          <w:marLeft w:val="0"/>
          <w:marRight w:val="0"/>
          <w:marTop w:val="0"/>
          <w:marBottom w:val="0"/>
          <w:divBdr>
            <w:top w:val="none" w:sz="0" w:space="0" w:color="auto"/>
            <w:left w:val="none" w:sz="0" w:space="0" w:color="auto"/>
            <w:bottom w:val="none" w:sz="0" w:space="0" w:color="auto"/>
            <w:right w:val="none" w:sz="0" w:space="0" w:color="auto"/>
          </w:divBdr>
        </w:div>
        <w:div w:id="362633095">
          <w:marLeft w:val="0"/>
          <w:marRight w:val="0"/>
          <w:marTop w:val="0"/>
          <w:marBottom w:val="0"/>
          <w:divBdr>
            <w:top w:val="none" w:sz="0" w:space="0" w:color="auto"/>
            <w:left w:val="none" w:sz="0" w:space="0" w:color="auto"/>
            <w:bottom w:val="none" w:sz="0" w:space="0" w:color="auto"/>
            <w:right w:val="none" w:sz="0" w:space="0" w:color="auto"/>
          </w:divBdr>
        </w:div>
        <w:div w:id="362633227">
          <w:marLeft w:val="0"/>
          <w:marRight w:val="0"/>
          <w:marTop w:val="0"/>
          <w:marBottom w:val="300"/>
          <w:divBdr>
            <w:top w:val="single" w:sz="6" w:space="15" w:color="EDEDED"/>
            <w:left w:val="single" w:sz="6" w:space="15" w:color="EDEDED"/>
            <w:bottom w:val="single" w:sz="6" w:space="15" w:color="EDEDED"/>
            <w:right w:val="single" w:sz="6" w:space="15" w:color="EDEDED"/>
          </w:divBdr>
        </w:div>
        <w:div w:id="362633457">
          <w:marLeft w:val="0"/>
          <w:marRight w:val="0"/>
          <w:marTop w:val="0"/>
          <w:marBottom w:val="0"/>
          <w:divBdr>
            <w:top w:val="none" w:sz="0" w:space="0" w:color="auto"/>
            <w:left w:val="none" w:sz="0" w:space="0" w:color="auto"/>
            <w:bottom w:val="none" w:sz="0" w:space="0" w:color="auto"/>
            <w:right w:val="none" w:sz="0" w:space="0" w:color="auto"/>
          </w:divBdr>
        </w:div>
        <w:div w:id="362633727">
          <w:marLeft w:val="0"/>
          <w:marRight w:val="0"/>
          <w:marTop w:val="0"/>
          <w:marBottom w:val="0"/>
          <w:divBdr>
            <w:top w:val="none" w:sz="0" w:space="0" w:color="auto"/>
            <w:left w:val="none" w:sz="0" w:space="0" w:color="auto"/>
            <w:bottom w:val="none" w:sz="0" w:space="0" w:color="auto"/>
            <w:right w:val="none" w:sz="0" w:space="0" w:color="auto"/>
          </w:divBdr>
          <w:divsChild>
            <w:div w:id="79571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634097">
          <w:marLeft w:val="0"/>
          <w:marRight w:val="0"/>
          <w:marTop w:val="0"/>
          <w:marBottom w:val="0"/>
          <w:divBdr>
            <w:top w:val="none" w:sz="0" w:space="0" w:color="auto"/>
            <w:left w:val="none" w:sz="0" w:space="0" w:color="auto"/>
            <w:bottom w:val="none" w:sz="0" w:space="0" w:color="auto"/>
            <w:right w:val="none" w:sz="0" w:space="0" w:color="auto"/>
          </w:divBdr>
        </w:div>
        <w:div w:id="362635554">
          <w:marLeft w:val="0"/>
          <w:marRight w:val="0"/>
          <w:marTop w:val="0"/>
          <w:marBottom w:val="0"/>
          <w:divBdr>
            <w:top w:val="none" w:sz="0" w:space="0" w:color="auto"/>
            <w:left w:val="none" w:sz="0" w:space="0" w:color="auto"/>
            <w:bottom w:val="none" w:sz="0" w:space="0" w:color="auto"/>
            <w:right w:val="none" w:sz="0" w:space="0" w:color="auto"/>
          </w:divBdr>
        </w:div>
        <w:div w:id="362635680">
          <w:marLeft w:val="0"/>
          <w:marRight w:val="0"/>
          <w:marTop w:val="0"/>
          <w:marBottom w:val="0"/>
          <w:divBdr>
            <w:top w:val="none" w:sz="0" w:space="0" w:color="auto"/>
            <w:left w:val="none" w:sz="0" w:space="0" w:color="auto"/>
            <w:bottom w:val="none" w:sz="0" w:space="0" w:color="auto"/>
            <w:right w:val="none" w:sz="0" w:space="0" w:color="auto"/>
          </w:divBdr>
        </w:div>
        <w:div w:id="362636202">
          <w:marLeft w:val="0"/>
          <w:marRight w:val="0"/>
          <w:marTop w:val="0"/>
          <w:marBottom w:val="0"/>
          <w:divBdr>
            <w:top w:val="none" w:sz="0" w:space="0" w:color="auto"/>
            <w:left w:val="none" w:sz="0" w:space="0" w:color="auto"/>
            <w:bottom w:val="none" w:sz="0" w:space="0" w:color="auto"/>
            <w:right w:val="none" w:sz="0" w:space="0" w:color="auto"/>
          </w:divBdr>
        </w:div>
        <w:div w:id="362636902">
          <w:marLeft w:val="0"/>
          <w:marRight w:val="0"/>
          <w:marTop w:val="0"/>
          <w:marBottom w:val="0"/>
          <w:divBdr>
            <w:top w:val="none" w:sz="0" w:space="0" w:color="auto"/>
            <w:left w:val="none" w:sz="0" w:space="0" w:color="auto"/>
            <w:bottom w:val="none" w:sz="0" w:space="0" w:color="auto"/>
            <w:right w:val="none" w:sz="0" w:space="0" w:color="auto"/>
          </w:divBdr>
        </w:div>
        <w:div w:id="362639022">
          <w:marLeft w:val="0"/>
          <w:marRight w:val="0"/>
          <w:marTop w:val="0"/>
          <w:marBottom w:val="0"/>
          <w:divBdr>
            <w:top w:val="none" w:sz="0" w:space="0" w:color="auto"/>
            <w:left w:val="none" w:sz="0" w:space="0" w:color="auto"/>
            <w:bottom w:val="none" w:sz="0" w:space="0" w:color="auto"/>
            <w:right w:val="none" w:sz="0" w:space="0" w:color="auto"/>
          </w:divBdr>
        </w:div>
        <w:div w:id="362639330">
          <w:marLeft w:val="0"/>
          <w:marRight w:val="0"/>
          <w:marTop w:val="0"/>
          <w:marBottom w:val="0"/>
          <w:divBdr>
            <w:top w:val="none" w:sz="0" w:space="0" w:color="auto"/>
            <w:left w:val="none" w:sz="0" w:space="0" w:color="auto"/>
            <w:bottom w:val="none" w:sz="0" w:space="0" w:color="auto"/>
            <w:right w:val="none" w:sz="0" w:space="0" w:color="auto"/>
          </w:divBdr>
        </w:div>
        <w:div w:id="362677847">
          <w:marLeft w:val="0"/>
          <w:marRight w:val="0"/>
          <w:marTop w:val="0"/>
          <w:marBottom w:val="0"/>
          <w:divBdr>
            <w:top w:val="none" w:sz="0" w:space="0" w:color="auto"/>
            <w:left w:val="none" w:sz="0" w:space="0" w:color="auto"/>
            <w:bottom w:val="none" w:sz="0" w:space="0" w:color="auto"/>
            <w:right w:val="none" w:sz="0" w:space="0" w:color="auto"/>
          </w:divBdr>
        </w:div>
        <w:div w:id="362678013">
          <w:marLeft w:val="0"/>
          <w:marRight w:val="0"/>
          <w:marTop w:val="0"/>
          <w:marBottom w:val="0"/>
          <w:divBdr>
            <w:top w:val="none" w:sz="0" w:space="0" w:color="auto"/>
            <w:left w:val="none" w:sz="0" w:space="0" w:color="auto"/>
            <w:bottom w:val="none" w:sz="0" w:space="0" w:color="auto"/>
            <w:right w:val="none" w:sz="0" w:space="0" w:color="auto"/>
          </w:divBdr>
        </w:div>
        <w:div w:id="362679000">
          <w:marLeft w:val="0"/>
          <w:marRight w:val="0"/>
          <w:marTop w:val="0"/>
          <w:marBottom w:val="0"/>
          <w:divBdr>
            <w:top w:val="none" w:sz="0" w:space="0" w:color="auto"/>
            <w:left w:val="none" w:sz="0" w:space="0" w:color="auto"/>
            <w:bottom w:val="none" w:sz="0" w:space="0" w:color="auto"/>
            <w:right w:val="none" w:sz="0" w:space="0" w:color="auto"/>
          </w:divBdr>
        </w:div>
        <w:div w:id="362747637">
          <w:marLeft w:val="0"/>
          <w:marRight w:val="0"/>
          <w:marTop w:val="0"/>
          <w:marBottom w:val="0"/>
          <w:divBdr>
            <w:top w:val="none" w:sz="0" w:space="0" w:color="auto"/>
            <w:left w:val="none" w:sz="0" w:space="0" w:color="auto"/>
            <w:bottom w:val="none" w:sz="0" w:space="0" w:color="auto"/>
            <w:right w:val="none" w:sz="0" w:space="0" w:color="auto"/>
          </w:divBdr>
        </w:div>
        <w:div w:id="362748215">
          <w:marLeft w:val="0"/>
          <w:marRight w:val="0"/>
          <w:marTop w:val="0"/>
          <w:marBottom w:val="0"/>
          <w:divBdr>
            <w:top w:val="none" w:sz="0" w:space="0" w:color="auto"/>
            <w:left w:val="none" w:sz="0" w:space="0" w:color="auto"/>
            <w:bottom w:val="none" w:sz="0" w:space="0" w:color="auto"/>
            <w:right w:val="none" w:sz="0" w:space="0" w:color="auto"/>
          </w:divBdr>
          <w:divsChild>
            <w:div w:id="3828262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2750017">
          <w:marLeft w:val="0"/>
          <w:marRight w:val="0"/>
          <w:marTop w:val="300"/>
          <w:marBottom w:val="0"/>
          <w:divBdr>
            <w:top w:val="none" w:sz="0" w:space="0" w:color="auto"/>
            <w:left w:val="none" w:sz="0" w:space="0" w:color="auto"/>
            <w:bottom w:val="none" w:sz="0" w:space="0" w:color="auto"/>
            <w:right w:val="none" w:sz="0" w:space="0" w:color="auto"/>
          </w:divBdr>
        </w:div>
        <w:div w:id="362756795">
          <w:marLeft w:val="0"/>
          <w:marRight w:val="0"/>
          <w:marTop w:val="0"/>
          <w:marBottom w:val="0"/>
          <w:divBdr>
            <w:top w:val="none" w:sz="0" w:space="0" w:color="auto"/>
            <w:left w:val="none" w:sz="0" w:space="0" w:color="auto"/>
            <w:bottom w:val="none" w:sz="0" w:space="0" w:color="auto"/>
            <w:right w:val="none" w:sz="0" w:space="0" w:color="auto"/>
          </w:divBdr>
        </w:div>
        <w:div w:id="362823032">
          <w:marLeft w:val="0"/>
          <w:marRight w:val="0"/>
          <w:marTop w:val="0"/>
          <w:marBottom w:val="0"/>
          <w:divBdr>
            <w:top w:val="none" w:sz="0" w:space="0" w:color="auto"/>
            <w:left w:val="none" w:sz="0" w:space="0" w:color="auto"/>
            <w:bottom w:val="none" w:sz="0" w:space="0" w:color="auto"/>
            <w:right w:val="none" w:sz="0" w:space="0" w:color="auto"/>
          </w:divBdr>
        </w:div>
        <w:div w:id="362829423">
          <w:marLeft w:val="0"/>
          <w:marRight w:val="0"/>
          <w:marTop w:val="0"/>
          <w:marBottom w:val="0"/>
          <w:divBdr>
            <w:top w:val="none" w:sz="0" w:space="0" w:color="auto"/>
            <w:left w:val="none" w:sz="0" w:space="0" w:color="auto"/>
            <w:bottom w:val="none" w:sz="0" w:space="0" w:color="auto"/>
            <w:right w:val="none" w:sz="0" w:space="0" w:color="auto"/>
          </w:divBdr>
        </w:div>
        <w:div w:id="362875077">
          <w:marLeft w:val="0"/>
          <w:marRight w:val="0"/>
          <w:marTop w:val="0"/>
          <w:marBottom w:val="0"/>
          <w:divBdr>
            <w:top w:val="none" w:sz="0" w:space="0" w:color="auto"/>
            <w:left w:val="none" w:sz="0" w:space="0" w:color="auto"/>
            <w:bottom w:val="none" w:sz="0" w:space="0" w:color="auto"/>
            <w:right w:val="none" w:sz="0" w:space="0" w:color="auto"/>
          </w:divBdr>
        </w:div>
        <w:div w:id="362900857">
          <w:marLeft w:val="0"/>
          <w:marRight w:val="0"/>
          <w:marTop w:val="0"/>
          <w:marBottom w:val="0"/>
          <w:divBdr>
            <w:top w:val="none" w:sz="0" w:space="0" w:color="auto"/>
            <w:left w:val="none" w:sz="0" w:space="0" w:color="auto"/>
            <w:bottom w:val="none" w:sz="0" w:space="0" w:color="auto"/>
            <w:right w:val="none" w:sz="0" w:space="0" w:color="auto"/>
          </w:divBdr>
        </w:div>
        <w:div w:id="362901128">
          <w:marLeft w:val="0"/>
          <w:marRight w:val="0"/>
          <w:marTop w:val="0"/>
          <w:marBottom w:val="0"/>
          <w:divBdr>
            <w:top w:val="none" w:sz="0" w:space="0" w:color="auto"/>
            <w:left w:val="none" w:sz="0" w:space="0" w:color="auto"/>
            <w:bottom w:val="none" w:sz="0" w:space="0" w:color="auto"/>
            <w:right w:val="none" w:sz="0" w:space="0" w:color="auto"/>
          </w:divBdr>
        </w:div>
        <w:div w:id="362902349">
          <w:marLeft w:val="0"/>
          <w:marRight w:val="0"/>
          <w:marTop w:val="300"/>
          <w:marBottom w:val="0"/>
          <w:divBdr>
            <w:top w:val="none" w:sz="0" w:space="0" w:color="auto"/>
            <w:left w:val="none" w:sz="0" w:space="0" w:color="auto"/>
            <w:bottom w:val="none" w:sz="0" w:space="0" w:color="auto"/>
            <w:right w:val="none" w:sz="0" w:space="0" w:color="auto"/>
          </w:divBdr>
        </w:div>
        <w:div w:id="362902910">
          <w:marLeft w:val="0"/>
          <w:marRight w:val="0"/>
          <w:marTop w:val="0"/>
          <w:marBottom w:val="0"/>
          <w:divBdr>
            <w:top w:val="none" w:sz="0" w:space="0" w:color="auto"/>
            <w:left w:val="none" w:sz="0" w:space="0" w:color="auto"/>
            <w:bottom w:val="none" w:sz="0" w:space="0" w:color="auto"/>
            <w:right w:val="none" w:sz="0" w:space="0" w:color="auto"/>
          </w:divBdr>
        </w:div>
        <w:div w:id="362943364">
          <w:marLeft w:val="0"/>
          <w:marRight w:val="0"/>
          <w:marTop w:val="0"/>
          <w:marBottom w:val="300"/>
          <w:divBdr>
            <w:top w:val="single" w:sz="6" w:space="15" w:color="EDEDED"/>
            <w:left w:val="single" w:sz="6" w:space="15" w:color="EDEDED"/>
            <w:bottom w:val="single" w:sz="6" w:space="15" w:color="EDEDED"/>
            <w:right w:val="single" w:sz="6" w:space="15" w:color="EDEDED"/>
          </w:divBdr>
        </w:div>
        <w:div w:id="362943528">
          <w:marLeft w:val="0"/>
          <w:marRight w:val="0"/>
          <w:marTop w:val="0"/>
          <w:marBottom w:val="0"/>
          <w:divBdr>
            <w:top w:val="none" w:sz="0" w:space="0" w:color="auto"/>
            <w:left w:val="none" w:sz="0" w:space="0" w:color="auto"/>
            <w:bottom w:val="none" w:sz="0" w:space="0" w:color="auto"/>
            <w:right w:val="none" w:sz="0" w:space="0" w:color="auto"/>
          </w:divBdr>
        </w:div>
        <w:div w:id="362946750">
          <w:marLeft w:val="0"/>
          <w:marRight w:val="0"/>
          <w:marTop w:val="0"/>
          <w:marBottom w:val="0"/>
          <w:divBdr>
            <w:top w:val="none" w:sz="0" w:space="0" w:color="auto"/>
            <w:left w:val="none" w:sz="0" w:space="0" w:color="auto"/>
            <w:bottom w:val="none" w:sz="0" w:space="0" w:color="auto"/>
            <w:right w:val="none" w:sz="0" w:space="0" w:color="auto"/>
          </w:divBdr>
        </w:div>
        <w:div w:id="362946942">
          <w:marLeft w:val="0"/>
          <w:marRight w:val="0"/>
          <w:marTop w:val="300"/>
          <w:marBottom w:val="0"/>
          <w:divBdr>
            <w:top w:val="none" w:sz="0" w:space="0" w:color="auto"/>
            <w:left w:val="none" w:sz="0" w:space="0" w:color="auto"/>
            <w:bottom w:val="none" w:sz="0" w:space="0" w:color="auto"/>
            <w:right w:val="none" w:sz="0" w:space="0" w:color="auto"/>
          </w:divBdr>
          <w:divsChild>
            <w:div w:id="24183849">
              <w:marLeft w:val="0"/>
              <w:marRight w:val="0"/>
              <w:marTop w:val="0"/>
              <w:marBottom w:val="0"/>
              <w:divBdr>
                <w:top w:val="none" w:sz="0" w:space="0" w:color="auto"/>
                <w:left w:val="none" w:sz="0" w:space="0" w:color="auto"/>
                <w:bottom w:val="none" w:sz="0" w:space="0" w:color="auto"/>
                <w:right w:val="none" w:sz="0" w:space="0" w:color="auto"/>
              </w:divBdr>
            </w:div>
          </w:divsChild>
        </w:div>
        <w:div w:id="362950109">
          <w:marLeft w:val="0"/>
          <w:marRight w:val="0"/>
          <w:marTop w:val="0"/>
          <w:marBottom w:val="0"/>
          <w:divBdr>
            <w:top w:val="none" w:sz="0" w:space="0" w:color="auto"/>
            <w:left w:val="none" w:sz="0" w:space="0" w:color="auto"/>
            <w:bottom w:val="none" w:sz="0" w:space="0" w:color="auto"/>
            <w:right w:val="none" w:sz="0" w:space="0" w:color="auto"/>
          </w:divBdr>
        </w:div>
        <w:div w:id="363017630">
          <w:marLeft w:val="0"/>
          <w:marRight w:val="0"/>
          <w:marTop w:val="0"/>
          <w:marBottom w:val="0"/>
          <w:divBdr>
            <w:top w:val="none" w:sz="0" w:space="0" w:color="auto"/>
            <w:left w:val="none" w:sz="0" w:space="0" w:color="auto"/>
            <w:bottom w:val="none" w:sz="0" w:space="0" w:color="auto"/>
            <w:right w:val="none" w:sz="0" w:space="0" w:color="auto"/>
          </w:divBdr>
        </w:div>
        <w:div w:id="363017658">
          <w:marLeft w:val="0"/>
          <w:marRight w:val="0"/>
          <w:marTop w:val="0"/>
          <w:marBottom w:val="300"/>
          <w:divBdr>
            <w:top w:val="single" w:sz="6" w:space="15" w:color="EDEDED"/>
            <w:left w:val="single" w:sz="6" w:space="15" w:color="EDEDED"/>
            <w:bottom w:val="single" w:sz="6" w:space="15" w:color="EDEDED"/>
            <w:right w:val="single" w:sz="6" w:space="15" w:color="EDEDED"/>
          </w:divBdr>
        </w:div>
        <w:div w:id="363018150">
          <w:marLeft w:val="0"/>
          <w:marRight w:val="0"/>
          <w:marTop w:val="0"/>
          <w:marBottom w:val="0"/>
          <w:divBdr>
            <w:top w:val="none" w:sz="0" w:space="0" w:color="auto"/>
            <w:left w:val="none" w:sz="0" w:space="0" w:color="auto"/>
            <w:bottom w:val="none" w:sz="0" w:space="0" w:color="auto"/>
            <w:right w:val="none" w:sz="0" w:space="0" w:color="auto"/>
          </w:divBdr>
        </w:div>
        <w:div w:id="363020640">
          <w:marLeft w:val="0"/>
          <w:marRight w:val="0"/>
          <w:marTop w:val="0"/>
          <w:marBottom w:val="300"/>
          <w:divBdr>
            <w:top w:val="single" w:sz="6" w:space="15" w:color="EDEDED"/>
            <w:left w:val="single" w:sz="6" w:space="15" w:color="EDEDED"/>
            <w:bottom w:val="single" w:sz="6" w:space="15" w:color="EDEDED"/>
            <w:right w:val="single" w:sz="6" w:space="15" w:color="EDEDED"/>
          </w:divBdr>
        </w:div>
        <w:div w:id="363025552">
          <w:marLeft w:val="0"/>
          <w:marRight w:val="0"/>
          <w:marTop w:val="0"/>
          <w:marBottom w:val="0"/>
          <w:divBdr>
            <w:top w:val="none" w:sz="0" w:space="0" w:color="auto"/>
            <w:left w:val="none" w:sz="0" w:space="0" w:color="auto"/>
            <w:bottom w:val="none" w:sz="0" w:space="0" w:color="auto"/>
            <w:right w:val="none" w:sz="0" w:space="0" w:color="auto"/>
          </w:divBdr>
        </w:div>
        <w:div w:id="363136773">
          <w:marLeft w:val="0"/>
          <w:marRight w:val="0"/>
          <w:marTop w:val="0"/>
          <w:marBottom w:val="0"/>
          <w:divBdr>
            <w:top w:val="none" w:sz="0" w:space="0" w:color="auto"/>
            <w:left w:val="none" w:sz="0" w:space="0" w:color="auto"/>
            <w:bottom w:val="none" w:sz="0" w:space="0" w:color="auto"/>
            <w:right w:val="none" w:sz="0" w:space="0" w:color="auto"/>
          </w:divBdr>
        </w:div>
        <w:div w:id="363138844">
          <w:marLeft w:val="0"/>
          <w:marRight w:val="0"/>
          <w:marTop w:val="0"/>
          <w:marBottom w:val="0"/>
          <w:divBdr>
            <w:top w:val="none" w:sz="0" w:space="0" w:color="auto"/>
            <w:left w:val="none" w:sz="0" w:space="0" w:color="auto"/>
            <w:bottom w:val="none" w:sz="0" w:space="0" w:color="auto"/>
            <w:right w:val="none" w:sz="0" w:space="0" w:color="auto"/>
          </w:divBdr>
        </w:div>
        <w:div w:id="363142851">
          <w:marLeft w:val="0"/>
          <w:marRight w:val="0"/>
          <w:marTop w:val="0"/>
          <w:marBottom w:val="0"/>
          <w:divBdr>
            <w:top w:val="none" w:sz="0" w:space="0" w:color="auto"/>
            <w:left w:val="none" w:sz="0" w:space="0" w:color="auto"/>
            <w:bottom w:val="none" w:sz="0" w:space="0" w:color="auto"/>
            <w:right w:val="none" w:sz="0" w:space="0" w:color="auto"/>
          </w:divBdr>
        </w:div>
        <w:div w:id="363167575">
          <w:marLeft w:val="0"/>
          <w:marRight w:val="0"/>
          <w:marTop w:val="0"/>
          <w:marBottom w:val="0"/>
          <w:divBdr>
            <w:top w:val="none" w:sz="0" w:space="0" w:color="auto"/>
            <w:left w:val="none" w:sz="0" w:space="0" w:color="auto"/>
            <w:bottom w:val="none" w:sz="0" w:space="0" w:color="auto"/>
            <w:right w:val="none" w:sz="0" w:space="0" w:color="auto"/>
          </w:divBdr>
        </w:div>
        <w:div w:id="363209751">
          <w:marLeft w:val="0"/>
          <w:marRight w:val="0"/>
          <w:marTop w:val="0"/>
          <w:marBottom w:val="0"/>
          <w:divBdr>
            <w:top w:val="none" w:sz="0" w:space="0" w:color="auto"/>
            <w:left w:val="none" w:sz="0" w:space="0" w:color="auto"/>
            <w:bottom w:val="none" w:sz="0" w:space="0" w:color="auto"/>
            <w:right w:val="none" w:sz="0" w:space="0" w:color="auto"/>
          </w:divBdr>
        </w:div>
        <w:div w:id="363213614">
          <w:marLeft w:val="0"/>
          <w:marRight w:val="0"/>
          <w:marTop w:val="0"/>
          <w:marBottom w:val="0"/>
          <w:divBdr>
            <w:top w:val="none" w:sz="0" w:space="0" w:color="auto"/>
            <w:left w:val="none" w:sz="0" w:space="0" w:color="auto"/>
            <w:bottom w:val="none" w:sz="0" w:space="0" w:color="auto"/>
            <w:right w:val="none" w:sz="0" w:space="0" w:color="auto"/>
          </w:divBdr>
        </w:div>
        <w:div w:id="363213971">
          <w:marLeft w:val="0"/>
          <w:marRight w:val="0"/>
          <w:marTop w:val="0"/>
          <w:marBottom w:val="0"/>
          <w:divBdr>
            <w:top w:val="none" w:sz="0" w:space="0" w:color="auto"/>
            <w:left w:val="none" w:sz="0" w:space="0" w:color="auto"/>
            <w:bottom w:val="none" w:sz="0" w:space="0" w:color="auto"/>
            <w:right w:val="none" w:sz="0" w:space="0" w:color="auto"/>
          </w:divBdr>
        </w:div>
        <w:div w:id="363215524">
          <w:marLeft w:val="0"/>
          <w:marRight w:val="0"/>
          <w:marTop w:val="0"/>
          <w:marBottom w:val="0"/>
          <w:divBdr>
            <w:top w:val="none" w:sz="0" w:space="0" w:color="auto"/>
            <w:left w:val="none" w:sz="0" w:space="0" w:color="auto"/>
            <w:bottom w:val="none" w:sz="0" w:space="0" w:color="auto"/>
            <w:right w:val="none" w:sz="0" w:space="0" w:color="auto"/>
          </w:divBdr>
        </w:div>
        <w:div w:id="363216611">
          <w:marLeft w:val="0"/>
          <w:marRight w:val="0"/>
          <w:marTop w:val="0"/>
          <w:marBottom w:val="0"/>
          <w:divBdr>
            <w:top w:val="none" w:sz="0" w:space="0" w:color="auto"/>
            <w:left w:val="none" w:sz="0" w:space="0" w:color="auto"/>
            <w:bottom w:val="none" w:sz="0" w:space="0" w:color="auto"/>
            <w:right w:val="none" w:sz="0" w:space="0" w:color="auto"/>
          </w:divBdr>
        </w:div>
        <w:div w:id="363286505">
          <w:marLeft w:val="0"/>
          <w:marRight w:val="0"/>
          <w:marTop w:val="0"/>
          <w:marBottom w:val="0"/>
          <w:divBdr>
            <w:top w:val="none" w:sz="0" w:space="0" w:color="auto"/>
            <w:left w:val="none" w:sz="0" w:space="0" w:color="auto"/>
            <w:bottom w:val="none" w:sz="0" w:space="0" w:color="auto"/>
            <w:right w:val="none" w:sz="0" w:space="0" w:color="auto"/>
          </w:divBdr>
        </w:div>
        <w:div w:id="363286683">
          <w:marLeft w:val="0"/>
          <w:marRight w:val="0"/>
          <w:marTop w:val="0"/>
          <w:marBottom w:val="0"/>
          <w:divBdr>
            <w:top w:val="none" w:sz="0" w:space="0" w:color="auto"/>
            <w:left w:val="none" w:sz="0" w:space="0" w:color="auto"/>
            <w:bottom w:val="none" w:sz="0" w:space="0" w:color="auto"/>
            <w:right w:val="none" w:sz="0" w:space="0" w:color="auto"/>
          </w:divBdr>
        </w:div>
        <w:div w:id="363287009">
          <w:marLeft w:val="0"/>
          <w:marRight w:val="0"/>
          <w:marTop w:val="0"/>
          <w:marBottom w:val="0"/>
          <w:divBdr>
            <w:top w:val="none" w:sz="0" w:space="0" w:color="auto"/>
            <w:left w:val="none" w:sz="0" w:space="0" w:color="auto"/>
            <w:bottom w:val="none" w:sz="0" w:space="0" w:color="auto"/>
            <w:right w:val="none" w:sz="0" w:space="0" w:color="auto"/>
          </w:divBdr>
        </w:div>
        <w:div w:id="363287317">
          <w:marLeft w:val="0"/>
          <w:marRight w:val="0"/>
          <w:marTop w:val="0"/>
          <w:marBottom w:val="0"/>
          <w:divBdr>
            <w:top w:val="none" w:sz="0" w:space="0" w:color="auto"/>
            <w:left w:val="none" w:sz="0" w:space="0" w:color="auto"/>
            <w:bottom w:val="none" w:sz="0" w:space="0" w:color="auto"/>
            <w:right w:val="none" w:sz="0" w:space="0" w:color="auto"/>
          </w:divBdr>
        </w:div>
        <w:div w:id="363289639">
          <w:marLeft w:val="0"/>
          <w:marRight w:val="0"/>
          <w:marTop w:val="300"/>
          <w:marBottom w:val="0"/>
          <w:divBdr>
            <w:top w:val="none" w:sz="0" w:space="0" w:color="auto"/>
            <w:left w:val="none" w:sz="0" w:space="0" w:color="auto"/>
            <w:bottom w:val="none" w:sz="0" w:space="0" w:color="auto"/>
            <w:right w:val="none" w:sz="0" w:space="0" w:color="auto"/>
          </w:divBdr>
        </w:div>
        <w:div w:id="363333661">
          <w:marLeft w:val="0"/>
          <w:marRight w:val="0"/>
          <w:marTop w:val="0"/>
          <w:marBottom w:val="0"/>
          <w:divBdr>
            <w:top w:val="none" w:sz="0" w:space="0" w:color="auto"/>
            <w:left w:val="none" w:sz="0" w:space="0" w:color="auto"/>
            <w:bottom w:val="none" w:sz="0" w:space="0" w:color="auto"/>
            <w:right w:val="none" w:sz="0" w:space="0" w:color="auto"/>
          </w:divBdr>
        </w:div>
        <w:div w:id="363335212">
          <w:marLeft w:val="0"/>
          <w:marRight w:val="0"/>
          <w:marTop w:val="0"/>
          <w:marBottom w:val="0"/>
          <w:divBdr>
            <w:top w:val="none" w:sz="0" w:space="0" w:color="auto"/>
            <w:left w:val="none" w:sz="0" w:space="0" w:color="auto"/>
            <w:bottom w:val="none" w:sz="0" w:space="0" w:color="auto"/>
            <w:right w:val="none" w:sz="0" w:space="0" w:color="auto"/>
          </w:divBdr>
        </w:div>
        <w:div w:id="363336650">
          <w:marLeft w:val="0"/>
          <w:marRight w:val="0"/>
          <w:marTop w:val="0"/>
          <w:marBottom w:val="300"/>
          <w:divBdr>
            <w:top w:val="single" w:sz="6" w:space="15" w:color="EDEDED"/>
            <w:left w:val="single" w:sz="6" w:space="15" w:color="EDEDED"/>
            <w:bottom w:val="single" w:sz="6" w:space="15" w:color="EDEDED"/>
            <w:right w:val="single" w:sz="6" w:space="15" w:color="EDEDED"/>
          </w:divBdr>
        </w:div>
        <w:div w:id="363360208">
          <w:marLeft w:val="0"/>
          <w:marRight w:val="0"/>
          <w:marTop w:val="0"/>
          <w:marBottom w:val="0"/>
          <w:divBdr>
            <w:top w:val="none" w:sz="0" w:space="0" w:color="auto"/>
            <w:left w:val="none" w:sz="0" w:space="0" w:color="auto"/>
            <w:bottom w:val="none" w:sz="0" w:space="0" w:color="auto"/>
            <w:right w:val="none" w:sz="0" w:space="0" w:color="auto"/>
          </w:divBdr>
        </w:div>
        <w:div w:id="363360547">
          <w:marLeft w:val="0"/>
          <w:marRight w:val="0"/>
          <w:marTop w:val="0"/>
          <w:marBottom w:val="0"/>
          <w:divBdr>
            <w:top w:val="none" w:sz="0" w:space="0" w:color="auto"/>
            <w:left w:val="none" w:sz="0" w:space="0" w:color="auto"/>
            <w:bottom w:val="none" w:sz="0" w:space="0" w:color="auto"/>
            <w:right w:val="none" w:sz="0" w:space="0" w:color="auto"/>
          </w:divBdr>
        </w:div>
        <w:div w:id="363408518">
          <w:marLeft w:val="0"/>
          <w:marRight w:val="0"/>
          <w:marTop w:val="0"/>
          <w:marBottom w:val="0"/>
          <w:divBdr>
            <w:top w:val="none" w:sz="0" w:space="0" w:color="auto"/>
            <w:left w:val="none" w:sz="0" w:space="0" w:color="auto"/>
            <w:bottom w:val="none" w:sz="0" w:space="0" w:color="auto"/>
            <w:right w:val="none" w:sz="0" w:space="0" w:color="auto"/>
          </w:divBdr>
        </w:div>
        <w:div w:id="363409246">
          <w:marLeft w:val="0"/>
          <w:marRight w:val="0"/>
          <w:marTop w:val="0"/>
          <w:marBottom w:val="0"/>
          <w:divBdr>
            <w:top w:val="none" w:sz="0" w:space="0" w:color="auto"/>
            <w:left w:val="none" w:sz="0" w:space="0" w:color="auto"/>
            <w:bottom w:val="none" w:sz="0" w:space="0" w:color="auto"/>
            <w:right w:val="none" w:sz="0" w:space="0" w:color="auto"/>
          </w:divBdr>
        </w:div>
        <w:div w:id="363410996">
          <w:marLeft w:val="0"/>
          <w:marRight w:val="0"/>
          <w:marTop w:val="0"/>
          <w:marBottom w:val="0"/>
          <w:divBdr>
            <w:top w:val="none" w:sz="0" w:space="0" w:color="auto"/>
            <w:left w:val="none" w:sz="0" w:space="0" w:color="auto"/>
            <w:bottom w:val="none" w:sz="0" w:space="0" w:color="auto"/>
            <w:right w:val="none" w:sz="0" w:space="0" w:color="auto"/>
          </w:divBdr>
        </w:div>
        <w:div w:id="363481660">
          <w:marLeft w:val="0"/>
          <w:marRight w:val="0"/>
          <w:marTop w:val="0"/>
          <w:marBottom w:val="0"/>
          <w:divBdr>
            <w:top w:val="none" w:sz="0" w:space="0" w:color="auto"/>
            <w:left w:val="none" w:sz="0" w:space="0" w:color="auto"/>
            <w:bottom w:val="none" w:sz="0" w:space="0" w:color="auto"/>
            <w:right w:val="none" w:sz="0" w:space="0" w:color="auto"/>
          </w:divBdr>
        </w:div>
        <w:div w:id="363484651">
          <w:marLeft w:val="0"/>
          <w:marRight w:val="0"/>
          <w:marTop w:val="0"/>
          <w:marBottom w:val="0"/>
          <w:divBdr>
            <w:top w:val="none" w:sz="0" w:space="0" w:color="auto"/>
            <w:left w:val="none" w:sz="0" w:space="0" w:color="auto"/>
            <w:bottom w:val="none" w:sz="0" w:space="0" w:color="auto"/>
            <w:right w:val="none" w:sz="0" w:space="0" w:color="auto"/>
          </w:divBdr>
        </w:div>
        <w:div w:id="363485106">
          <w:marLeft w:val="0"/>
          <w:marRight w:val="0"/>
          <w:marTop w:val="0"/>
          <w:marBottom w:val="0"/>
          <w:divBdr>
            <w:top w:val="none" w:sz="0" w:space="0" w:color="auto"/>
            <w:left w:val="none" w:sz="0" w:space="0" w:color="auto"/>
            <w:bottom w:val="none" w:sz="0" w:space="0" w:color="auto"/>
            <w:right w:val="none" w:sz="0" w:space="0" w:color="auto"/>
          </w:divBdr>
        </w:div>
        <w:div w:id="363528393">
          <w:marLeft w:val="0"/>
          <w:marRight w:val="0"/>
          <w:marTop w:val="0"/>
          <w:marBottom w:val="0"/>
          <w:divBdr>
            <w:top w:val="none" w:sz="0" w:space="0" w:color="auto"/>
            <w:left w:val="none" w:sz="0" w:space="0" w:color="auto"/>
            <w:bottom w:val="none" w:sz="0" w:space="0" w:color="auto"/>
            <w:right w:val="none" w:sz="0" w:space="0" w:color="auto"/>
          </w:divBdr>
        </w:div>
        <w:div w:id="363557619">
          <w:marLeft w:val="0"/>
          <w:marRight w:val="0"/>
          <w:marTop w:val="0"/>
          <w:marBottom w:val="0"/>
          <w:divBdr>
            <w:top w:val="none" w:sz="0" w:space="0" w:color="auto"/>
            <w:left w:val="none" w:sz="0" w:space="0" w:color="auto"/>
            <w:bottom w:val="none" w:sz="0" w:space="0" w:color="auto"/>
            <w:right w:val="none" w:sz="0" w:space="0" w:color="auto"/>
          </w:divBdr>
        </w:div>
        <w:div w:id="363598300">
          <w:marLeft w:val="0"/>
          <w:marRight w:val="0"/>
          <w:marTop w:val="0"/>
          <w:marBottom w:val="0"/>
          <w:divBdr>
            <w:top w:val="none" w:sz="0" w:space="0" w:color="auto"/>
            <w:left w:val="none" w:sz="0" w:space="0" w:color="auto"/>
            <w:bottom w:val="none" w:sz="0" w:space="0" w:color="auto"/>
            <w:right w:val="none" w:sz="0" w:space="0" w:color="auto"/>
          </w:divBdr>
        </w:div>
        <w:div w:id="363598617">
          <w:marLeft w:val="0"/>
          <w:marRight w:val="0"/>
          <w:marTop w:val="0"/>
          <w:marBottom w:val="0"/>
          <w:divBdr>
            <w:top w:val="none" w:sz="0" w:space="0" w:color="auto"/>
            <w:left w:val="none" w:sz="0" w:space="0" w:color="auto"/>
            <w:bottom w:val="none" w:sz="0" w:space="0" w:color="auto"/>
            <w:right w:val="none" w:sz="0" w:space="0" w:color="auto"/>
          </w:divBdr>
        </w:div>
        <w:div w:id="363605367">
          <w:marLeft w:val="0"/>
          <w:marRight w:val="0"/>
          <w:marTop w:val="0"/>
          <w:marBottom w:val="0"/>
          <w:divBdr>
            <w:top w:val="none" w:sz="0" w:space="0" w:color="auto"/>
            <w:left w:val="none" w:sz="0" w:space="0" w:color="auto"/>
            <w:bottom w:val="none" w:sz="0" w:space="0" w:color="auto"/>
            <w:right w:val="none" w:sz="0" w:space="0" w:color="auto"/>
          </w:divBdr>
        </w:div>
        <w:div w:id="363674198">
          <w:marLeft w:val="0"/>
          <w:marRight w:val="0"/>
          <w:marTop w:val="0"/>
          <w:marBottom w:val="300"/>
          <w:divBdr>
            <w:top w:val="single" w:sz="6" w:space="15" w:color="EDEDED"/>
            <w:left w:val="single" w:sz="6" w:space="15" w:color="EDEDED"/>
            <w:bottom w:val="single" w:sz="6" w:space="15" w:color="EDEDED"/>
            <w:right w:val="single" w:sz="6" w:space="15" w:color="EDEDED"/>
          </w:divBdr>
        </w:div>
        <w:div w:id="363675268">
          <w:marLeft w:val="0"/>
          <w:marRight w:val="0"/>
          <w:marTop w:val="0"/>
          <w:marBottom w:val="0"/>
          <w:divBdr>
            <w:top w:val="none" w:sz="0" w:space="0" w:color="auto"/>
            <w:left w:val="none" w:sz="0" w:space="0" w:color="auto"/>
            <w:bottom w:val="none" w:sz="0" w:space="0" w:color="auto"/>
            <w:right w:val="none" w:sz="0" w:space="0" w:color="auto"/>
          </w:divBdr>
        </w:div>
        <w:div w:id="363676470">
          <w:marLeft w:val="0"/>
          <w:marRight w:val="0"/>
          <w:marTop w:val="0"/>
          <w:marBottom w:val="0"/>
          <w:divBdr>
            <w:top w:val="none" w:sz="0" w:space="0" w:color="auto"/>
            <w:left w:val="none" w:sz="0" w:space="0" w:color="auto"/>
            <w:bottom w:val="none" w:sz="0" w:space="0" w:color="auto"/>
            <w:right w:val="none" w:sz="0" w:space="0" w:color="auto"/>
          </w:divBdr>
        </w:div>
        <w:div w:id="363678167">
          <w:marLeft w:val="0"/>
          <w:marRight w:val="0"/>
          <w:marTop w:val="0"/>
          <w:marBottom w:val="0"/>
          <w:divBdr>
            <w:top w:val="none" w:sz="0" w:space="0" w:color="auto"/>
            <w:left w:val="none" w:sz="0" w:space="0" w:color="auto"/>
            <w:bottom w:val="none" w:sz="0" w:space="0" w:color="auto"/>
            <w:right w:val="none" w:sz="0" w:space="0" w:color="auto"/>
          </w:divBdr>
        </w:div>
        <w:div w:id="363748697">
          <w:marLeft w:val="0"/>
          <w:marRight w:val="0"/>
          <w:marTop w:val="0"/>
          <w:marBottom w:val="0"/>
          <w:divBdr>
            <w:top w:val="none" w:sz="0" w:space="0" w:color="auto"/>
            <w:left w:val="none" w:sz="0" w:space="0" w:color="auto"/>
            <w:bottom w:val="none" w:sz="0" w:space="0" w:color="auto"/>
            <w:right w:val="none" w:sz="0" w:space="0" w:color="auto"/>
          </w:divBdr>
        </w:div>
        <w:div w:id="363749798">
          <w:marLeft w:val="0"/>
          <w:marRight w:val="0"/>
          <w:marTop w:val="0"/>
          <w:marBottom w:val="0"/>
          <w:divBdr>
            <w:top w:val="none" w:sz="0" w:space="0" w:color="auto"/>
            <w:left w:val="none" w:sz="0" w:space="0" w:color="auto"/>
            <w:bottom w:val="none" w:sz="0" w:space="0" w:color="auto"/>
            <w:right w:val="none" w:sz="0" w:space="0" w:color="auto"/>
          </w:divBdr>
        </w:div>
        <w:div w:id="363749813">
          <w:marLeft w:val="0"/>
          <w:marRight w:val="0"/>
          <w:marTop w:val="0"/>
          <w:marBottom w:val="0"/>
          <w:divBdr>
            <w:top w:val="none" w:sz="0" w:space="0" w:color="auto"/>
            <w:left w:val="none" w:sz="0" w:space="0" w:color="auto"/>
            <w:bottom w:val="none" w:sz="0" w:space="0" w:color="auto"/>
            <w:right w:val="none" w:sz="0" w:space="0" w:color="auto"/>
          </w:divBdr>
        </w:div>
        <w:div w:id="363751240">
          <w:marLeft w:val="0"/>
          <w:marRight w:val="0"/>
          <w:marTop w:val="0"/>
          <w:marBottom w:val="0"/>
          <w:divBdr>
            <w:top w:val="none" w:sz="0" w:space="0" w:color="auto"/>
            <w:left w:val="none" w:sz="0" w:space="0" w:color="auto"/>
            <w:bottom w:val="none" w:sz="0" w:space="0" w:color="auto"/>
            <w:right w:val="none" w:sz="0" w:space="0" w:color="auto"/>
          </w:divBdr>
        </w:div>
        <w:div w:id="363751664">
          <w:marLeft w:val="0"/>
          <w:marRight w:val="0"/>
          <w:marTop w:val="300"/>
          <w:marBottom w:val="0"/>
          <w:divBdr>
            <w:top w:val="none" w:sz="0" w:space="0" w:color="auto"/>
            <w:left w:val="none" w:sz="0" w:space="0" w:color="auto"/>
            <w:bottom w:val="none" w:sz="0" w:space="0" w:color="auto"/>
            <w:right w:val="none" w:sz="0" w:space="0" w:color="auto"/>
          </w:divBdr>
        </w:div>
        <w:div w:id="363752772">
          <w:marLeft w:val="0"/>
          <w:marRight w:val="0"/>
          <w:marTop w:val="300"/>
          <w:marBottom w:val="0"/>
          <w:divBdr>
            <w:top w:val="none" w:sz="0" w:space="0" w:color="auto"/>
            <w:left w:val="none" w:sz="0" w:space="0" w:color="auto"/>
            <w:bottom w:val="none" w:sz="0" w:space="0" w:color="auto"/>
            <w:right w:val="none" w:sz="0" w:space="0" w:color="auto"/>
          </w:divBdr>
        </w:div>
        <w:div w:id="363753077">
          <w:marLeft w:val="0"/>
          <w:marRight w:val="0"/>
          <w:marTop w:val="300"/>
          <w:marBottom w:val="0"/>
          <w:divBdr>
            <w:top w:val="none" w:sz="0" w:space="0" w:color="auto"/>
            <w:left w:val="none" w:sz="0" w:space="0" w:color="auto"/>
            <w:bottom w:val="none" w:sz="0" w:space="0" w:color="auto"/>
            <w:right w:val="none" w:sz="0" w:space="0" w:color="auto"/>
          </w:divBdr>
          <w:divsChild>
            <w:div w:id="94331221">
              <w:marLeft w:val="0"/>
              <w:marRight w:val="0"/>
              <w:marTop w:val="0"/>
              <w:marBottom w:val="0"/>
              <w:divBdr>
                <w:top w:val="none" w:sz="0" w:space="0" w:color="auto"/>
                <w:left w:val="none" w:sz="0" w:space="0" w:color="auto"/>
                <w:bottom w:val="none" w:sz="0" w:space="0" w:color="auto"/>
                <w:right w:val="none" w:sz="0" w:space="0" w:color="auto"/>
              </w:divBdr>
              <w:divsChild>
                <w:div w:id="590603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3753989">
          <w:marLeft w:val="0"/>
          <w:marRight w:val="0"/>
          <w:marTop w:val="0"/>
          <w:marBottom w:val="0"/>
          <w:divBdr>
            <w:top w:val="none" w:sz="0" w:space="0" w:color="auto"/>
            <w:left w:val="none" w:sz="0" w:space="0" w:color="auto"/>
            <w:bottom w:val="none" w:sz="0" w:space="0" w:color="auto"/>
            <w:right w:val="none" w:sz="0" w:space="0" w:color="auto"/>
          </w:divBdr>
          <w:divsChild>
            <w:div w:id="322663332">
              <w:marLeft w:val="0"/>
              <w:marRight w:val="0"/>
              <w:marTop w:val="0"/>
              <w:marBottom w:val="0"/>
              <w:divBdr>
                <w:top w:val="none" w:sz="0" w:space="0" w:color="auto"/>
                <w:left w:val="none" w:sz="0" w:space="0" w:color="auto"/>
                <w:bottom w:val="none" w:sz="0" w:space="0" w:color="auto"/>
                <w:right w:val="none" w:sz="0" w:space="0" w:color="auto"/>
              </w:divBdr>
            </w:div>
          </w:divsChild>
        </w:div>
        <w:div w:id="363792657">
          <w:marLeft w:val="0"/>
          <w:marRight w:val="0"/>
          <w:marTop w:val="300"/>
          <w:marBottom w:val="0"/>
          <w:divBdr>
            <w:top w:val="none" w:sz="0" w:space="0" w:color="auto"/>
            <w:left w:val="none" w:sz="0" w:space="0" w:color="auto"/>
            <w:bottom w:val="none" w:sz="0" w:space="0" w:color="auto"/>
            <w:right w:val="none" w:sz="0" w:space="0" w:color="auto"/>
          </w:divBdr>
          <w:divsChild>
            <w:div w:id="76828701">
              <w:marLeft w:val="0"/>
              <w:marRight w:val="0"/>
              <w:marTop w:val="0"/>
              <w:marBottom w:val="0"/>
              <w:divBdr>
                <w:top w:val="none" w:sz="0" w:space="0" w:color="auto"/>
                <w:left w:val="none" w:sz="0" w:space="0" w:color="auto"/>
                <w:bottom w:val="none" w:sz="0" w:space="0" w:color="auto"/>
                <w:right w:val="none" w:sz="0" w:space="0" w:color="auto"/>
              </w:divBdr>
            </w:div>
          </w:divsChild>
        </w:div>
        <w:div w:id="363793471">
          <w:marLeft w:val="0"/>
          <w:marRight w:val="0"/>
          <w:marTop w:val="0"/>
          <w:marBottom w:val="300"/>
          <w:divBdr>
            <w:top w:val="single" w:sz="6" w:space="15" w:color="EDEDED"/>
            <w:left w:val="single" w:sz="6" w:space="15" w:color="EDEDED"/>
            <w:bottom w:val="single" w:sz="6" w:space="15" w:color="EDEDED"/>
            <w:right w:val="single" w:sz="6" w:space="15" w:color="EDEDED"/>
          </w:divBdr>
        </w:div>
        <w:div w:id="363797979">
          <w:marLeft w:val="0"/>
          <w:marRight w:val="0"/>
          <w:marTop w:val="0"/>
          <w:marBottom w:val="0"/>
          <w:divBdr>
            <w:top w:val="none" w:sz="0" w:space="0" w:color="auto"/>
            <w:left w:val="none" w:sz="0" w:space="0" w:color="auto"/>
            <w:bottom w:val="none" w:sz="0" w:space="0" w:color="auto"/>
            <w:right w:val="none" w:sz="0" w:space="0" w:color="auto"/>
          </w:divBdr>
          <w:divsChild>
            <w:div w:id="62142675">
              <w:marLeft w:val="0"/>
              <w:marRight w:val="0"/>
              <w:marTop w:val="0"/>
              <w:marBottom w:val="0"/>
              <w:divBdr>
                <w:top w:val="none" w:sz="0" w:space="0" w:color="auto"/>
                <w:left w:val="none" w:sz="0" w:space="0" w:color="auto"/>
                <w:bottom w:val="none" w:sz="0" w:space="0" w:color="auto"/>
                <w:right w:val="none" w:sz="0" w:space="0" w:color="auto"/>
              </w:divBdr>
            </w:div>
          </w:divsChild>
        </w:div>
        <w:div w:id="363822170">
          <w:marLeft w:val="0"/>
          <w:marRight w:val="0"/>
          <w:marTop w:val="300"/>
          <w:marBottom w:val="0"/>
          <w:divBdr>
            <w:top w:val="none" w:sz="0" w:space="0" w:color="auto"/>
            <w:left w:val="none" w:sz="0" w:space="0" w:color="auto"/>
            <w:bottom w:val="none" w:sz="0" w:space="0" w:color="auto"/>
            <w:right w:val="none" w:sz="0" w:space="0" w:color="auto"/>
          </w:divBdr>
        </w:div>
        <w:div w:id="363822371">
          <w:marLeft w:val="0"/>
          <w:marRight w:val="0"/>
          <w:marTop w:val="300"/>
          <w:marBottom w:val="0"/>
          <w:divBdr>
            <w:top w:val="none" w:sz="0" w:space="0" w:color="auto"/>
            <w:left w:val="none" w:sz="0" w:space="0" w:color="auto"/>
            <w:bottom w:val="none" w:sz="0" w:space="0" w:color="auto"/>
            <w:right w:val="none" w:sz="0" w:space="0" w:color="auto"/>
          </w:divBdr>
        </w:div>
        <w:div w:id="363869180">
          <w:marLeft w:val="0"/>
          <w:marRight w:val="0"/>
          <w:marTop w:val="0"/>
          <w:marBottom w:val="0"/>
          <w:divBdr>
            <w:top w:val="none" w:sz="0" w:space="0" w:color="auto"/>
            <w:left w:val="none" w:sz="0" w:space="0" w:color="auto"/>
            <w:bottom w:val="none" w:sz="0" w:space="0" w:color="auto"/>
            <w:right w:val="none" w:sz="0" w:space="0" w:color="auto"/>
          </w:divBdr>
        </w:div>
        <w:div w:id="363872732">
          <w:marLeft w:val="0"/>
          <w:marRight w:val="0"/>
          <w:marTop w:val="0"/>
          <w:marBottom w:val="300"/>
          <w:divBdr>
            <w:top w:val="single" w:sz="6" w:space="15" w:color="EDEDED"/>
            <w:left w:val="single" w:sz="6" w:space="15" w:color="EDEDED"/>
            <w:bottom w:val="single" w:sz="6" w:space="15" w:color="EDEDED"/>
            <w:right w:val="single" w:sz="6" w:space="15" w:color="EDEDED"/>
          </w:divBdr>
        </w:div>
        <w:div w:id="363941598">
          <w:marLeft w:val="0"/>
          <w:marRight w:val="0"/>
          <w:marTop w:val="300"/>
          <w:marBottom w:val="0"/>
          <w:divBdr>
            <w:top w:val="none" w:sz="0" w:space="0" w:color="auto"/>
            <w:left w:val="none" w:sz="0" w:space="0" w:color="auto"/>
            <w:bottom w:val="none" w:sz="0" w:space="0" w:color="auto"/>
            <w:right w:val="none" w:sz="0" w:space="0" w:color="auto"/>
          </w:divBdr>
          <w:divsChild>
            <w:div w:id="83192323">
              <w:marLeft w:val="0"/>
              <w:marRight w:val="0"/>
              <w:marTop w:val="0"/>
              <w:marBottom w:val="0"/>
              <w:divBdr>
                <w:top w:val="none" w:sz="0" w:space="0" w:color="auto"/>
                <w:left w:val="none" w:sz="0" w:space="0" w:color="auto"/>
                <w:bottom w:val="none" w:sz="0" w:space="0" w:color="auto"/>
                <w:right w:val="none" w:sz="0" w:space="0" w:color="auto"/>
              </w:divBdr>
            </w:div>
          </w:divsChild>
        </w:div>
        <w:div w:id="363942609">
          <w:marLeft w:val="0"/>
          <w:marRight w:val="0"/>
          <w:marTop w:val="0"/>
          <w:marBottom w:val="0"/>
          <w:divBdr>
            <w:top w:val="none" w:sz="0" w:space="0" w:color="auto"/>
            <w:left w:val="none" w:sz="0" w:space="0" w:color="auto"/>
            <w:bottom w:val="none" w:sz="0" w:space="0" w:color="auto"/>
            <w:right w:val="none" w:sz="0" w:space="0" w:color="auto"/>
          </w:divBdr>
        </w:div>
        <w:div w:id="363943697">
          <w:marLeft w:val="0"/>
          <w:marRight w:val="0"/>
          <w:marTop w:val="0"/>
          <w:marBottom w:val="300"/>
          <w:divBdr>
            <w:top w:val="single" w:sz="6" w:space="15" w:color="EDEDED"/>
            <w:left w:val="single" w:sz="6" w:space="15" w:color="EDEDED"/>
            <w:bottom w:val="single" w:sz="6" w:space="15" w:color="EDEDED"/>
            <w:right w:val="single" w:sz="6" w:space="15" w:color="EDEDED"/>
          </w:divBdr>
        </w:div>
        <w:div w:id="363944142">
          <w:marLeft w:val="0"/>
          <w:marRight w:val="0"/>
          <w:marTop w:val="0"/>
          <w:marBottom w:val="0"/>
          <w:divBdr>
            <w:top w:val="none" w:sz="0" w:space="0" w:color="auto"/>
            <w:left w:val="none" w:sz="0" w:space="0" w:color="auto"/>
            <w:bottom w:val="none" w:sz="0" w:space="0" w:color="auto"/>
            <w:right w:val="none" w:sz="0" w:space="0" w:color="auto"/>
          </w:divBdr>
        </w:div>
        <w:div w:id="363946225">
          <w:marLeft w:val="0"/>
          <w:marRight w:val="0"/>
          <w:marTop w:val="0"/>
          <w:marBottom w:val="0"/>
          <w:divBdr>
            <w:top w:val="none" w:sz="0" w:space="0" w:color="auto"/>
            <w:left w:val="none" w:sz="0" w:space="0" w:color="auto"/>
            <w:bottom w:val="none" w:sz="0" w:space="0" w:color="auto"/>
            <w:right w:val="none" w:sz="0" w:space="0" w:color="auto"/>
          </w:divBdr>
        </w:div>
        <w:div w:id="363946813">
          <w:marLeft w:val="0"/>
          <w:marRight w:val="0"/>
          <w:marTop w:val="0"/>
          <w:marBottom w:val="300"/>
          <w:divBdr>
            <w:top w:val="single" w:sz="6" w:space="15" w:color="EDEDED"/>
            <w:left w:val="single" w:sz="6" w:space="15" w:color="EDEDED"/>
            <w:bottom w:val="single" w:sz="6" w:space="15" w:color="EDEDED"/>
            <w:right w:val="single" w:sz="6" w:space="15" w:color="EDEDED"/>
          </w:divBdr>
        </w:div>
        <w:div w:id="363947231">
          <w:marLeft w:val="0"/>
          <w:marRight w:val="0"/>
          <w:marTop w:val="0"/>
          <w:marBottom w:val="0"/>
          <w:divBdr>
            <w:top w:val="none" w:sz="0" w:space="0" w:color="auto"/>
            <w:left w:val="none" w:sz="0" w:space="0" w:color="auto"/>
            <w:bottom w:val="none" w:sz="0" w:space="0" w:color="auto"/>
            <w:right w:val="none" w:sz="0" w:space="0" w:color="auto"/>
          </w:divBdr>
        </w:div>
        <w:div w:id="363947511">
          <w:marLeft w:val="0"/>
          <w:marRight w:val="0"/>
          <w:marTop w:val="0"/>
          <w:marBottom w:val="0"/>
          <w:divBdr>
            <w:top w:val="none" w:sz="0" w:space="0" w:color="auto"/>
            <w:left w:val="none" w:sz="0" w:space="0" w:color="auto"/>
            <w:bottom w:val="none" w:sz="0" w:space="0" w:color="auto"/>
            <w:right w:val="none" w:sz="0" w:space="0" w:color="auto"/>
          </w:divBdr>
        </w:div>
        <w:div w:id="363947721">
          <w:marLeft w:val="0"/>
          <w:marRight w:val="0"/>
          <w:marTop w:val="300"/>
          <w:marBottom w:val="0"/>
          <w:divBdr>
            <w:top w:val="none" w:sz="0" w:space="0" w:color="auto"/>
            <w:left w:val="none" w:sz="0" w:space="0" w:color="auto"/>
            <w:bottom w:val="none" w:sz="0" w:space="0" w:color="auto"/>
            <w:right w:val="none" w:sz="0" w:space="0" w:color="auto"/>
          </w:divBdr>
        </w:div>
        <w:div w:id="363947943">
          <w:marLeft w:val="0"/>
          <w:marRight w:val="0"/>
          <w:marTop w:val="0"/>
          <w:marBottom w:val="0"/>
          <w:divBdr>
            <w:top w:val="none" w:sz="0" w:space="0" w:color="auto"/>
            <w:left w:val="none" w:sz="0" w:space="0" w:color="auto"/>
            <w:bottom w:val="none" w:sz="0" w:space="0" w:color="auto"/>
            <w:right w:val="none" w:sz="0" w:space="0" w:color="auto"/>
          </w:divBdr>
        </w:div>
        <w:div w:id="363987207">
          <w:marLeft w:val="0"/>
          <w:marRight w:val="0"/>
          <w:marTop w:val="0"/>
          <w:marBottom w:val="0"/>
          <w:divBdr>
            <w:top w:val="none" w:sz="0" w:space="0" w:color="auto"/>
            <w:left w:val="none" w:sz="0" w:space="0" w:color="auto"/>
            <w:bottom w:val="none" w:sz="0" w:space="0" w:color="auto"/>
            <w:right w:val="none" w:sz="0" w:space="0" w:color="auto"/>
          </w:divBdr>
        </w:div>
        <w:div w:id="363987531">
          <w:marLeft w:val="0"/>
          <w:marRight w:val="0"/>
          <w:marTop w:val="300"/>
          <w:marBottom w:val="0"/>
          <w:divBdr>
            <w:top w:val="none" w:sz="0" w:space="0" w:color="auto"/>
            <w:left w:val="none" w:sz="0" w:space="0" w:color="auto"/>
            <w:bottom w:val="none" w:sz="0" w:space="0" w:color="auto"/>
            <w:right w:val="none" w:sz="0" w:space="0" w:color="auto"/>
          </w:divBdr>
          <w:divsChild>
            <w:div w:id="359942203">
              <w:marLeft w:val="0"/>
              <w:marRight w:val="0"/>
              <w:marTop w:val="0"/>
              <w:marBottom w:val="0"/>
              <w:divBdr>
                <w:top w:val="none" w:sz="0" w:space="0" w:color="auto"/>
                <w:left w:val="none" w:sz="0" w:space="0" w:color="auto"/>
                <w:bottom w:val="none" w:sz="0" w:space="0" w:color="auto"/>
                <w:right w:val="none" w:sz="0" w:space="0" w:color="auto"/>
              </w:divBdr>
            </w:div>
          </w:divsChild>
        </w:div>
        <w:div w:id="363989764">
          <w:marLeft w:val="0"/>
          <w:marRight w:val="0"/>
          <w:marTop w:val="0"/>
          <w:marBottom w:val="300"/>
          <w:divBdr>
            <w:top w:val="single" w:sz="6" w:space="15" w:color="EDEDED"/>
            <w:left w:val="single" w:sz="6" w:space="15" w:color="EDEDED"/>
            <w:bottom w:val="single" w:sz="6" w:space="15" w:color="EDEDED"/>
            <w:right w:val="single" w:sz="6" w:space="15" w:color="EDEDED"/>
          </w:divBdr>
        </w:div>
        <w:div w:id="363991963">
          <w:marLeft w:val="0"/>
          <w:marRight w:val="0"/>
          <w:marTop w:val="0"/>
          <w:marBottom w:val="0"/>
          <w:divBdr>
            <w:top w:val="none" w:sz="0" w:space="0" w:color="auto"/>
            <w:left w:val="none" w:sz="0" w:space="0" w:color="auto"/>
            <w:bottom w:val="none" w:sz="0" w:space="0" w:color="auto"/>
            <w:right w:val="none" w:sz="0" w:space="0" w:color="auto"/>
          </w:divBdr>
        </w:div>
        <w:div w:id="364016627">
          <w:marLeft w:val="0"/>
          <w:marRight w:val="0"/>
          <w:marTop w:val="0"/>
          <w:marBottom w:val="0"/>
          <w:divBdr>
            <w:top w:val="none" w:sz="0" w:space="0" w:color="auto"/>
            <w:left w:val="none" w:sz="0" w:space="0" w:color="auto"/>
            <w:bottom w:val="none" w:sz="0" w:space="0" w:color="auto"/>
            <w:right w:val="none" w:sz="0" w:space="0" w:color="auto"/>
          </w:divBdr>
        </w:div>
        <w:div w:id="364016854">
          <w:marLeft w:val="0"/>
          <w:marRight w:val="0"/>
          <w:marTop w:val="0"/>
          <w:marBottom w:val="0"/>
          <w:divBdr>
            <w:top w:val="none" w:sz="0" w:space="0" w:color="auto"/>
            <w:left w:val="none" w:sz="0" w:space="0" w:color="auto"/>
            <w:bottom w:val="none" w:sz="0" w:space="0" w:color="auto"/>
            <w:right w:val="none" w:sz="0" w:space="0" w:color="auto"/>
          </w:divBdr>
        </w:div>
        <w:div w:id="364017738">
          <w:marLeft w:val="0"/>
          <w:marRight w:val="0"/>
          <w:marTop w:val="0"/>
          <w:marBottom w:val="0"/>
          <w:divBdr>
            <w:top w:val="none" w:sz="0" w:space="0" w:color="auto"/>
            <w:left w:val="none" w:sz="0" w:space="0" w:color="auto"/>
            <w:bottom w:val="none" w:sz="0" w:space="0" w:color="auto"/>
            <w:right w:val="none" w:sz="0" w:space="0" w:color="auto"/>
          </w:divBdr>
        </w:div>
        <w:div w:id="364058845">
          <w:marLeft w:val="0"/>
          <w:marRight w:val="0"/>
          <w:marTop w:val="0"/>
          <w:marBottom w:val="0"/>
          <w:divBdr>
            <w:top w:val="none" w:sz="0" w:space="0" w:color="auto"/>
            <w:left w:val="none" w:sz="0" w:space="0" w:color="auto"/>
            <w:bottom w:val="none" w:sz="0" w:space="0" w:color="auto"/>
            <w:right w:val="none" w:sz="0" w:space="0" w:color="auto"/>
          </w:divBdr>
          <w:divsChild>
            <w:div w:id="291710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059568">
          <w:marLeft w:val="0"/>
          <w:marRight w:val="0"/>
          <w:marTop w:val="0"/>
          <w:marBottom w:val="0"/>
          <w:divBdr>
            <w:top w:val="none" w:sz="0" w:space="0" w:color="auto"/>
            <w:left w:val="none" w:sz="0" w:space="0" w:color="auto"/>
            <w:bottom w:val="none" w:sz="0" w:space="0" w:color="auto"/>
            <w:right w:val="none" w:sz="0" w:space="0" w:color="auto"/>
          </w:divBdr>
        </w:div>
        <w:div w:id="364064010">
          <w:marLeft w:val="0"/>
          <w:marRight w:val="0"/>
          <w:marTop w:val="0"/>
          <w:marBottom w:val="300"/>
          <w:divBdr>
            <w:top w:val="single" w:sz="6" w:space="15" w:color="EDEDED"/>
            <w:left w:val="single" w:sz="6" w:space="15" w:color="EDEDED"/>
            <w:bottom w:val="single" w:sz="6" w:space="15" w:color="EDEDED"/>
            <w:right w:val="single" w:sz="6" w:space="15" w:color="EDEDED"/>
          </w:divBdr>
        </w:div>
        <w:div w:id="364067415">
          <w:marLeft w:val="0"/>
          <w:marRight w:val="0"/>
          <w:marTop w:val="0"/>
          <w:marBottom w:val="300"/>
          <w:divBdr>
            <w:top w:val="single" w:sz="6" w:space="15" w:color="EDEDED"/>
            <w:left w:val="single" w:sz="6" w:space="15" w:color="EDEDED"/>
            <w:bottom w:val="single" w:sz="6" w:space="15" w:color="EDEDED"/>
            <w:right w:val="single" w:sz="6" w:space="15" w:color="EDEDED"/>
          </w:divBdr>
        </w:div>
        <w:div w:id="364134230">
          <w:marLeft w:val="0"/>
          <w:marRight w:val="0"/>
          <w:marTop w:val="0"/>
          <w:marBottom w:val="0"/>
          <w:divBdr>
            <w:top w:val="none" w:sz="0" w:space="0" w:color="auto"/>
            <w:left w:val="none" w:sz="0" w:space="0" w:color="auto"/>
            <w:bottom w:val="none" w:sz="0" w:space="0" w:color="auto"/>
            <w:right w:val="none" w:sz="0" w:space="0" w:color="auto"/>
          </w:divBdr>
        </w:div>
        <w:div w:id="364134751">
          <w:marLeft w:val="0"/>
          <w:marRight w:val="0"/>
          <w:marTop w:val="0"/>
          <w:marBottom w:val="0"/>
          <w:divBdr>
            <w:top w:val="none" w:sz="0" w:space="0" w:color="auto"/>
            <w:left w:val="none" w:sz="0" w:space="0" w:color="auto"/>
            <w:bottom w:val="none" w:sz="0" w:space="0" w:color="auto"/>
            <w:right w:val="none" w:sz="0" w:space="0" w:color="auto"/>
          </w:divBdr>
        </w:div>
        <w:div w:id="364138740">
          <w:marLeft w:val="0"/>
          <w:marRight w:val="0"/>
          <w:marTop w:val="0"/>
          <w:marBottom w:val="300"/>
          <w:divBdr>
            <w:top w:val="single" w:sz="6" w:space="15" w:color="EDEDED"/>
            <w:left w:val="single" w:sz="6" w:space="15" w:color="EDEDED"/>
            <w:bottom w:val="single" w:sz="6" w:space="15" w:color="EDEDED"/>
            <w:right w:val="single" w:sz="6" w:space="15" w:color="EDEDED"/>
          </w:divBdr>
        </w:div>
        <w:div w:id="364140210">
          <w:marLeft w:val="0"/>
          <w:marRight w:val="0"/>
          <w:marTop w:val="0"/>
          <w:marBottom w:val="0"/>
          <w:divBdr>
            <w:top w:val="none" w:sz="0" w:space="0" w:color="auto"/>
            <w:left w:val="none" w:sz="0" w:space="0" w:color="auto"/>
            <w:bottom w:val="none" w:sz="0" w:space="0" w:color="auto"/>
            <w:right w:val="none" w:sz="0" w:space="0" w:color="auto"/>
          </w:divBdr>
        </w:div>
        <w:div w:id="364140658">
          <w:marLeft w:val="0"/>
          <w:marRight w:val="0"/>
          <w:marTop w:val="0"/>
          <w:marBottom w:val="0"/>
          <w:divBdr>
            <w:top w:val="none" w:sz="0" w:space="0" w:color="auto"/>
            <w:left w:val="none" w:sz="0" w:space="0" w:color="auto"/>
            <w:bottom w:val="none" w:sz="0" w:space="0" w:color="auto"/>
            <w:right w:val="none" w:sz="0" w:space="0" w:color="auto"/>
          </w:divBdr>
        </w:div>
        <w:div w:id="364213617">
          <w:marLeft w:val="0"/>
          <w:marRight w:val="0"/>
          <w:marTop w:val="0"/>
          <w:marBottom w:val="0"/>
          <w:divBdr>
            <w:top w:val="none" w:sz="0" w:space="0" w:color="auto"/>
            <w:left w:val="none" w:sz="0" w:space="0" w:color="auto"/>
            <w:bottom w:val="none" w:sz="0" w:space="0" w:color="auto"/>
            <w:right w:val="none" w:sz="0" w:space="0" w:color="auto"/>
          </w:divBdr>
        </w:div>
        <w:div w:id="364215391">
          <w:marLeft w:val="0"/>
          <w:marRight w:val="0"/>
          <w:marTop w:val="0"/>
          <w:marBottom w:val="0"/>
          <w:divBdr>
            <w:top w:val="none" w:sz="0" w:space="0" w:color="auto"/>
            <w:left w:val="none" w:sz="0" w:space="0" w:color="auto"/>
            <w:bottom w:val="none" w:sz="0" w:space="0" w:color="auto"/>
            <w:right w:val="none" w:sz="0" w:space="0" w:color="auto"/>
          </w:divBdr>
          <w:divsChild>
            <w:div w:id="770235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4252461">
          <w:marLeft w:val="0"/>
          <w:marRight w:val="0"/>
          <w:marTop w:val="0"/>
          <w:marBottom w:val="0"/>
          <w:divBdr>
            <w:top w:val="none" w:sz="0" w:space="0" w:color="auto"/>
            <w:left w:val="none" w:sz="0" w:space="0" w:color="auto"/>
            <w:bottom w:val="none" w:sz="0" w:space="0" w:color="auto"/>
            <w:right w:val="none" w:sz="0" w:space="0" w:color="auto"/>
          </w:divBdr>
          <w:divsChild>
            <w:div w:id="353848956">
              <w:marLeft w:val="0"/>
              <w:marRight w:val="0"/>
              <w:marTop w:val="0"/>
              <w:marBottom w:val="0"/>
              <w:divBdr>
                <w:top w:val="none" w:sz="0" w:space="0" w:color="auto"/>
                <w:left w:val="none" w:sz="0" w:space="0" w:color="auto"/>
                <w:bottom w:val="none" w:sz="0" w:space="0" w:color="auto"/>
                <w:right w:val="none" w:sz="0" w:space="0" w:color="auto"/>
              </w:divBdr>
            </w:div>
          </w:divsChild>
        </w:div>
        <w:div w:id="364253986">
          <w:marLeft w:val="0"/>
          <w:marRight w:val="0"/>
          <w:marTop w:val="0"/>
          <w:marBottom w:val="0"/>
          <w:divBdr>
            <w:top w:val="none" w:sz="0" w:space="0" w:color="auto"/>
            <w:left w:val="none" w:sz="0" w:space="0" w:color="auto"/>
            <w:bottom w:val="none" w:sz="0" w:space="0" w:color="auto"/>
            <w:right w:val="none" w:sz="0" w:space="0" w:color="auto"/>
          </w:divBdr>
        </w:div>
        <w:div w:id="364254398">
          <w:marLeft w:val="0"/>
          <w:marRight w:val="0"/>
          <w:marTop w:val="300"/>
          <w:marBottom w:val="0"/>
          <w:divBdr>
            <w:top w:val="none" w:sz="0" w:space="0" w:color="auto"/>
            <w:left w:val="none" w:sz="0" w:space="0" w:color="auto"/>
            <w:bottom w:val="none" w:sz="0" w:space="0" w:color="auto"/>
            <w:right w:val="none" w:sz="0" w:space="0" w:color="auto"/>
          </w:divBdr>
        </w:div>
        <w:div w:id="364255778">
          <w:marLeft w:val="0"/>
          <w:marRight w:val="0"/>
          <w:marTop w:val="0"/>
          <w:marBottom w:val="300"/>
          <w:divBdr>
            <w:top w:val="single" w:sz="6" w:space="15" w:color="EDEDED"/>
            <w:left w:val="single" w:sz="6" w:space="15" w:color="EDEDED"/>
            <w:bottom w:val="single" w:sz="6" w:space="15" w:color="EDEDED"/>
            <w:right w:val="single" w:sz="6" w:space="15" w:color="EDEDED"/>
          </w:divBdr>
        </w:div>
        <w:div w:id="364259042">
          <w:marLeft w:val="0"/>
          <w:marRight w:val="0"/>
          <w:marTop w:val="300"/>
          <w:marBottom w:val="0"/>
          <w:divBdr>
            <w:top w:val="none" w:sz="0" w:space="0" w:color="auto"/>
            <w:left w:val="none" w:sz="0" w:space="0" w:color="auto"/>
            <w:bottom w:val="none" w:sz="0" w:space="0" w:color="auto"/>
            <w:right w:val="none" w:sz="0" w:space="0" w:color="auto"/>
          </w:divBdr>
        </w:div>
        <w:div w:id="364259867">
          <w:marLeft w:val="0"/>
          <w:marRight w:val="0"/>
          <w:marTop w:val="0"/>
          <w:marBottom w:val="300"/>
          <w:divBdr>
            <w:top w:val="single" w:sz="6" w:space="15" w:color="EDEDED"/>
            <w:left w:val="single" w:sz="6" w:space="15" w:color="EDEDED"/>
            <w:bottom w:val="single" w:sz="6" w:space="15" w:color="EDEDED"/>
            <w:right w:val="single" w:sz="6" w:space="15" w:color="EDEDED"/>
          </w:divBdr>
        </w:div>
        <w:div w:id="364260875">
          <w:marLeft w:val="0"/>
          <w:marRight w:val="0"/>
          <w:marTop w:val="300"/>
          <w:marBottom w:val="0"/>
          <w:divBdr>
            <w:top w:val="none" w:sz="0" w:space="0" w:color="auto"/>
            <w:left w:val="none" w:sz="0" w:space="0" w:color="auto"/>
            <w:bottom w:val="none" w:sz="0" w:space="0" w:color="auto"/>
            <w:right w:val="none" w:sz="0" w:space="0" w:color="auto"/>
          </w:divBdr>
          <w:divsChild>
            <w:div w:id="341665870">
              <w:marLeft w:val="0"/>
              <w:marRight w:val="0"/>
              <w:marTop w:val="0"/>
              <w:marBottom w:val="0"/>
              <w:divBdr>
                <w:top w:val="none" w:sz="0" w:space="0" w:color="auto"/>
                <w:left w:val="none" w:sz="0" w:space="0" w:color="auto"/>
                <w:bottom w:val="none" w:sz="0" w:space="0" w:color="auto"/>
                <w:right w:val="none" w:sz="0" w:space="0" w:color="auto"/>
              </w:divBdr>
            </w:div>
          </w:divsChild>
        </w:div>
        <w:div w:id="364331679">
          <w:marLeft w:val="0"/>
          <w:marRight w:val="0"/>
          <w:marTop w:val="0"/>
          <w:marBottom w:val="300"/>
          <w:divBdr>
            <w:top w:val="single" w:sz="6" w:space="15" w:color="EDEDED"/>
            <w:left w:val="single" w:sz="6" w:space="15" w:color="EDEDED"/>
            <w:bottom w:val="single" w:sz="6" w:space="15" w:color="EDEDED"/>
            <w:right w:val="single" w:sz="6" w:space="15" w:color="EDEDED"/>
          </w:divBdr>
        </w:div>
        <w:div w:id="364331759">
          <w:marLeft w:val="0"/>
          <w:marRight w:val="0"/>
          <w:marTop w:val="0"/>
          <w:marBottom w:val="0"/>
          <w:divBdr>
            <w:top w:val="none" w:sz="0" w:space="0" w:color="auto"/>
            <w:left w:val="none" w:sz="0" w:space="0" w:color="auto"/>
            <w:bottom w:val="none" w:sz="0" w:space="0" w:color="auto"/>
            <w:right w:val="none" w:sz="0" w:space="0" w:color="auto"/>
          </w:divBdr>
        </w:div>
        <w:div w:id="364333989">
          <w:marLeft w:val="0"/>
          <w:marRight w:val="0"/>
          <w:marTop w:val="0"/>
          <w:marBottom w:val="300"/>
          <w:divBdr>
            <w:top w:val="single" w:sz="6" w:space="15" w:color="EDEDED"/>
            <w:left w:val="single" w:sz="6" w:space="15" w:color="EDEDED"/>
            <w:bottom w:val="single" w:sz="6" w:space="15" w:color="EDEDED"/>
            <w:right w:val="single" w:sz="6" w:space="15" w:color="EDEDED"/>
          </w:divBdr>
        </w:div>
        <w:div w:id="364403725">
          <w:marLeft w:val="0"/>
          <w:marRight w:val="0"/>
          <w:marTop w:val="300"/>
          <w:marBottom w:val="0"/>
          <w:divBdr>
            <w:top w:val="none" w:sz="0" w:space="0" w:color="auto"/>
            <w:left w:val="none" w:sz="0" w:space="0" w:color="auto"/>
            <w:bottom w:val="none" w:sz="0" w:space="0" w:color="auto"/>
            <w:right w:val="none" w:sz="0" w:space="0" w:color="auto"/>
          </w:divBdr>
        </w:div>
        <w:div w:id="364404934">
          <w:marLeft w:val="0"/>
          <w:marRight w:val="0"/>
          <w:marTop w:val="0"/>
          <w:marBottom w:val="0"/>
          <w:divBdr>
            <w:top w:val="none" w:sz="0" w:space="0" w:color="auto"/>
            <w:left w:val="none" w:sz="0" w:space="0" w:color="auto"/>
            <w:bottom w:val="none" w:sz="0" w:space="0" w:color="auto"/>
            <w:right w:val="none" w:sz="0" w:space="0" w:color="auto"/>
          </w:divBdr>
        </w:div>
        <w:div w:id="364408612">
          <w:marLeft w:val="0"/>
          <w:marRight w:val="0"/>
          <w:marTop w:val="0"/>
          <w:marBottom w:val="0"/>
          <w:divBdr>
            <w:top w:val="none" w:sz="0" w:space="0" w:color="auto"/>
            <w:left w:val="none" w:sz="0" w:space="0" w:color="auto"/>
            <w:bottom w:val="none" w:sz="0" w:space="0" w:color="auto"/>
            <w:right w:val="none" w:sz="0" w:space="0" w:color="auto"/>
          </w:divBdr>
        </w:div>
        <w:div w:id="364447630">
          <w:marLeft w:val="0"/>
          <w:marRight w:val="0"/>
          <w:marTop w:val="0"/>
          <w:marBottom w:val="0"/>
          <w:divBdr>
            <w:top w:val="none" w:sz="0" w:space="0" w:color="auto"/>
            <w:left w:val="none" w:sz="0" w:space="0" w:color="auto"/>
            <w:bottom w:val="none" w:sz="0" w:space="0" w:color="auto"/>
            <w:right w:val="none" w:sz="0" w:space="0" w:color="auto"/>
          </w:divBdr>
        </w:div>
        <w:div w:id="364448079">
          <w:marLeft w:val="0"/>
          <w:marRight w:val="0"/>
          <w:marTop w:val="0"/>
          <w:marBottom w:val="0"/>
          <w:divBdr>
            <w:top w:val="none" w:sz="0" w:space="0" w:color="auto"/>
            <w:left w:val="none" w:sz="0" w:space="0" w:color="auto"/>
            <w:bottom w:val="none" w:sz="0" w:space="0" w:color="auto"/>
            <w:right w:val="none" w:sz="0" w:space="0" w:color="auto"/>
          </w:divBdr>
        </w:div>
        <w:div w:id="364448469">
          <w:marLeft w:val="0"/>
          <w:marRight w:val="0"/>
          <w:marTop w:val="0"/>
          <w:marBottom w:val="0"/>
          <w:divBdr>
            <w:top w:val="none" w:sz="0" w:space="0" w:color="auto"/>
            <w:left w:val="none" w:sz="0" w:space="0" w:color="auto"/>
            <w:bottom w:val="none" w:sz="0" w:space="0" w:color="auto"/>
            <w:right w:val="none" w:sz="0" w:space="0" w:color="auto"/>
          </w:divBdr>
        </w:div>
        <w:div w:id="364448984">
          <w:marLeft w:val="0"/>
          <w:marRight w:val="0"/>
          <w:marTop w:val="0"/>
          <w:marBottom w:val="0"/>
          <w:divBdr>
            <w:top w:val="none" w:sz="0" w:space="0" w:color="auto"/>
            <w:left w:val="none" w:sz="0" w:space="0" w:color="auto"/>
            <w:bottom w:val="none" w:sz="0" w:space="0" w:color="auto"/>
            <w:right w:val="none" w:sz="0" w:space="0" w:color="auto"/>
          </w:divBdr>
        </w:div>
        <w:div w:id="364452945">
          <w:marLeft w:val="0"/>
          <w:marRight w:val="0"/>
          <w:marTop w:val="0"/>
          <w:marBottom w:val="0"/>
          <w:divBdr>
            <w:top w:val="none" w:sz="0" w:space="0" w:color="auto"/>
            <w:left w:val="none" w:sz="0" w:space="0" w:color="auto"/>
            <w:bottom w:val="none" w:sz="0" w:space="0" w:color="auto"/>
            <w:right w:val="none" w:sz="0" w:space="0" w:color="auto"/>
          </w:divBdr>
        </w:div>
        <w:div w:id="364477731">
          <w:marLeft w:val="0"/>
          <w:marRight w:val="0"/>
          <w:marTop w:val="0"/>
          <w:marBottom w:val="0"/>
          <w:divBdr>
            <w:top w:val="none" w:sz="0" w:space="0" w:color="auto"/>
            <w:left w:val="none" w:sz="0" w:space="0" w:color="auto"/>
            <w:bottom w:val="none" w:sz="0" w:space="0" w:color="auto"/>
            <w:right w:val="none" w:sz="0" w:space="0" w:color="auto"/>
          </w:divBdr>
        </w:div>
        <w:div w:id="364526257">
          <w:marLeft w:val="0"/>
          <w:marRight w:val="0"/>
          <w:marTop w:val="0"/>
          <w:marBottom w:val="0"/>
          <w:divBdr>
            <w:top w:val="none" w:sz="0" w:space="0" w:color="auto"/>
            <w:left w:val="none" w:sz="0" w:space="0" w:color="auto"/>
            <w:bottom w:val="none" w:sz="0" w:space="0" w:color="auto"/>
            <w:right w:val="none" w:sz="0" w:space="0" w:color="auto"/>
          </w:divBdr>
        </w:div>
        <w:div w:id="364595972">
          <w:marLeft w:val="0"/>
          <w:marRight w:val="0"/>
          <w:marTop w:val="0"/>
          <w:marBottom w:val="0"/>
          <w:divBdr>
            <w:top w:val="none" w:sz="0" w:space="0" w:color="auto"/>
            <w:left w:val="none" w:sz="0" w:space="0" w:color="auto"/>
            <w:bottom w:val="none" w:sz="0" w:space="0" w:color="auto"/>
            <w:right w:val="none" w:sz="0" w:space="0" w:color="auto"/>
          </w:divBdr>
        </w:div>
        <w:div w:id="364596247">
          <w:marLeft w:val="0"/>
          <w:marRight w:val="0"/>
          <w:marTop w:val="0"/>
          <w:marBottom w:val="0"/>
          <w:divBdr>
            <w:top w:val="none" w:sz="0" w:space="0" w:color="auto"/>
            <w:left w:val="none" w:sz="0" w:space="0" w:color="auto"/>
            <w:bottom w:val="none" w:sz="0" w:space="0" w:color="auto"/>
            <w:right w:val="none" w:sz="0" w:space="0" w:color="auto"/>
          </w:divBdr>
        </w:div>
        <w:div w:id="364598997">
          <w:marLeft w:val="0"/>
          <w:marRight w:val="0"/>
          <w:marTop w:val="0"/>
          <w:marBottom w:val="300"/>
          <w:divBdr>
            <w:top w:val="single" w:sz="6" w:space="15" w:color="EDEDED"/>
            <w:left w:val="single" w:sz="6" w:space="15" w:color="EDEDED"/>
            <w:bottom w:val="single" w:sz="6" w:space="15" w:color="EDEDED"/>
            <w:right w:val="single" w:sz="6" w:space="15" w:color="EDEDED"/>
          </w:divBdr>
        </w:div>
        <w:div w:id="364601792">
          <w:marLeft w:val="0"/>
          <w:marRight w:val="0"/>
          <w:marTop w:val="0"/>
          <w:marBottom w:val="0"/>
          <w:divBdr>
            <w:top w:val="none" w:sz="0" w:space="0" w:color="auto"/>
            <w:left w:val="none" w:sz="0" w:space="0" w:color="auto"/>
            <w:bottom w:val="none" w:sz="0" w:space="0" w:color="auto"/>
            <w:right w:val="none" w:sz="0" w:space="0" w:color="auto"/>
          </w:divBdr>
        </w:div>
        <w:div w:id="364602068">
          <w:marLeft w:val="0"/>
          <w:marRight w:val="0"/>
          <w:marTop w:val="0"/>
          <w:marBottom w:val="0"/>
          <w:divBdr>
            <w:top w:val="none" w:sz="0" w:space="0" w:color="auto"/>
            <w:left w:val="none" w:sz="0" w:space="0" w:color="auto"/>
            <w:bottom w:val="none" w:sz="0" w:space="0" w:color="auto"/>
            <w:right w:val="none" w:sz="0" w:space="0" w:color="auto"/>
          </w:divBdr>
        </w:div>
        <w:div w:id="364602978">
          <w:marLeft w:val="0"/>
          <w:marRight w:val="0"/>
          <w:marTop w:val="0"/>
          <w:marBottom w:val="0"/>
          <w:divBdr>
            <w:top w:val="none" w:sz="0" w:space="0" w:color="auto"/>
            <w:left w:val="none" w:sz="0" w:space="0" w:color="auto"/>
            <w:bottom w:val="none" w:sz="0" w:space="0" w:color="auto"/>
            <w:right w:val="none" w:sz="0" w:space="0" w:color="auto"/>
          </w:divBdr>
        </w:div>
        <w:div w:id="364643597">
          <w:marLeft w:val="0"/>
          <w:marRight w:val="0"/>
          <w:marTop w:val="0"/>
          <w:marBottom w:val="0"/>
          <w:divBdr>
            <w:top w:val="none" w:sz="0" w:space="0" w:color="auto"/>
            <w:left w:val="none" w:sz="0" w:space="0" w:color="auto"/>
            <w:bottom w:val="none" w:sz="0" w:space="0" w:color="auto"/>
            <w:right w:val="none" w:sz="0" w:space="0" w:color="auto"/>
          </w:divBdr>
          <w:divsChild>
            <w:div w:id="201211405">
              <w:marLeft w:val="0"/>
              <w:marRight w:val="0"/>
              <w:marTop w:val="0"/>
              <w:marBottom w:val="0"/>
              <w:divBdr>
                <w:top w:val="none" w:sz="0" w:space="0" w:color="auto"/>
                <w:left w:val="none" w:sz="0" w:space="0" w:color="auto"/>
                <w:bottom w:val="none" w:sz="0" w:space="0" w:color="auto"/>
                <w:right w:val="none" w:sz="0" w:space="0" w:color="auto"/>
              </w:divBdr>
            </w:div>
          </w:divsChild>
        </w:div>
        <w:div w:id="364644991">
          <w:marLeft w:val="0"/>
          <w:marRight w:val="0"/>
          <w:marTop w:val="0"/>
          <w:marBottom w:val="0"/>
          <w:divBdr>
            <w:top w:val="none" w:sz="0" w:space="0" w:color="auto"/>
            <w:left w:val="none" w:sz="0" w:space="0" w:color="auto"/>
            <w:bottom w:val="none" w:sz="0" w:space="0" w:color="auto"/>
            <w:right w:val="none" w:sz="0" w:space="0" w:color="auto"/>
          </w:divBdr>
        </w:div>
        <w:div w:id="364645170">
          <w:marLeft w:val="0"/>
          <w:marRight w:val="0"/>
          <w:marTop w:val="0"/>
          <w:marBottom w:val="0"/>
          <w:divBdr>
            <w:top w:val="none" w:sz="0" w:space="0" w:color="auto"/>
            <w:left w:val="none" w:sz="0" w:space="0" w:color="auto"/>
            <w:bottom w:val="none" w:sz="0" w:space="0" w:color="auto"/>
            <w:right w:val="none" w:sz="0" w:space="0" w:color="auto"/>
          </w:divBdr>
        </w:div>
        <w:div w:id="364645977">
          <w:marLeft w:val="0"/>
          <w:marRight w:val="0"/>
          <w:marTop w:val="300"/>
          <w:marBottom w:val="0"/>
          <w:divBdr>
            <w:top w:val="none" w:sz="0" w:space="0" w:color="auto"/>
            <w:left w:val="none" w:sz="0" w:space="0" w:color="auto"/>
            <w:bottom w:val="none" w:sz="0" w:space="0" w:color="auto"/>
            <w:right w:val="none" w:sz="0" w:space="0" w:color="auto"/>
          </w:divBdr>
        </w:div>
        <w:div w:id="364646099">
          <w:marLeft w:val="0"/>
          <w:marRight w:val="0"/>
          <w:marTop w:val="0"/>
          <w:marBottom w:val="0"/>
          <w:divBdr>
            <w:top w:val="none" w:sz="0" w:space="0" w:color="auto"/>
            <w:left w:val="none" w:sz="0" w:space="0" w:color="auto"/>
            <w:bottom w:val="none" w:sz="0" w:space="0" w:color="auto"/>
            <w:right w:val="none" w:sz="0" w:space="0" w:color="auto"/>
          </w:divBdr>
        </w:div>
        <w:div w:id="364646867">
          <w:marLeft w:val="0"/>
          <w:marRight w:val="0"/>
          <w:marTop w:val="0"/>
          <w:marBottom w:val="0"/>
          <w:divBdr>
            <w:top w:val="none" w:sz="0" w:space="0" w:color="auto"/>
            <w:left w:val="none" w:sz="0" w:space="0" w:color="auto"/>
            <w:bottom w:val="none" w:sz="0" w:space="0" w:color="auto"/>
            <w:right w:val="none" w:sz="0" w:space="0" w:color="auto"/>
          </w:divBdr>
        </w:div>
        <w:div w:id="364672496">
          <w:marLeft w:val="0"/>
          <w:marRight w:val="0"/>
          <w:marTop w:val="0"/>
          <w:marBottom w:val="0"/>
          <w:divBdr>
            <w:top w:val="none" w:sz="0" w:space="0" w:color="auto"/>
            <w:left w:val="none" w:sz="0" w:space="0" w:color="auto"/>
            <w:bottom w:val="none" w:sz="0" w:space="0" w:color="auto"/>
            <w:right w:val="none" w:sz="0" w:space="0" w:color="auto"/>
          </w:divBdr>
        </w:div>
        <w:div w:id="364673502">
          <w:marLeft w:val="0"/>
          <w:marRight w:val="0"/>
          <w:marTop w:val="0"/>
          <w:marBottom w:val="0"/>
          <w:divBdr>
            <w:top w:val="none" w:sz="0" w:space="0" w:color="auto"/>
            <w:left w:val="none" w:sz="0" w:space="0" w:color="auto"/>
            <w:bottom w:val="none" w:sz="0" w:space="0" w:color="auto"/>
            <w:right w:val="none" w:sz="0" w:space="0" w:color="auto"/>
          </w:divBdr>
        </w:div>
        <w:div w:id="364674124">
          <w:marLeft w:val="0"/>
          <w:marRight w:val="0"/>
          <w:marTop w:val="0"/>
          <w:marBottom w:val="0"/>
          <w:divBdr>
            <w:top w:val="none" w:sz="0" w:space="0" w:color="auto"/>
            <w:left w:val="none" w:sz="0" w:space="0" w:color="auto"/>
            <w:bottom w:val="none" w:sz="0" w:space="0" w:color="auto"/>
            <w:right w:val="none" w:sz="0" w:space="0" w:color="auto"/>
          </w:divBdr>
        </w:div>
        <w:div w:id="364792134">
          <w:marLeft w:val="0"/>
          <w:marRight w:val="0"/>
          <w:marTop w:val="0"/>
          <w:marBottom w:val="0"/>
          <w:divBdr>
            <w:top w:val="none" w:sz="0" w:space="0" w:color="auto"/>
            <w:left w:val="none" w:sz="0" w:space="0" w:color="auto"/>
            <w:bottom w:val="none" w:sz="0" w:space="0" w:color="auto"/>
            <w:right w:val="none" w:sz="0" w:space="0" w:color="auto"/>
          </w:divBdr>
        </w:div>
        <w:div w:id="364796732">
          <w:marLeft w:val="0"/>
          <w:marRight w:val="0"/>
          <w:marTop w:val="300"/>
          <w:marBottom w:val="0"/>
          <w:divBdr>
            <w:top w:val="none" w:sz="0" w:space="0" w:color="auto"/>
            <w:left w:val="none" w:sz="0" w:space="0" w:color="auto"/>
            <w:bottom w:val="none" w:sz="0" w:space="0" w:color="auto"/>
            <w:right w:val="none" w:sz="0" w:space="0" w:color="auto"/>
          </w:divBdr>
        </w:div>
        <w:div w:id="364866017">
          <w:marLeft w:val="0"/>
          <w:marRight w:val="0"/>
          <w:marTop w:val="0"/>
          <w:marBottom w:val="300"/>
          <w:divBdr>
            <w:top w:val="single" w:sz="6" w:space="15" w:color="EDEDED"/>
            <w:left w:val="single" w:sz="6" w:space="15" w:color="EDEDED"/>
            <w:bottom w:val="single" w:sz="6" w:space="15" w:color="EDEDED"/>
            <w:right w:val="single" w:sz="6" w:space="15" w:color="EDEDED"/>
          </w:divBdr>
        </w:div>
        <w:div w:id="364867651">
          <w:marLeft w:val="0"/>
          <w:marRight w:val="0"/>
          <w:marTop w:val="300"/>
          <w:marBottom w:val="0"/>
          <w:divBdr>
            <w:top w:val="none" w:sz="0" w:space="0" w:color="auto"/>
            <w:left w:val="none" w:sz="0" w:space="0" w:color="auto"/>
            <w:bottom w:val="none" w:sz="0" w:space="0" w:color="auto"/>
            <w:right w:val="none" w:sz="0" w:space="0" w:color="auto"/>
          </w:divBdr>
        </w:div>
        <w:div w:id="364869672">
          <w:marLeft w:val="0"/>
          <w:marRight w:val="0"/>
          <w:marTop w:val="300"/>
          <w:marBottom w:val="0"/>
          <w:divBdr>
            <w:top w:val="none" w:sz="0" w:space="0" w:color="auto"/>
            <w:left w:val="none" w:sz="0" w:space="0" w:color="auto"/>
            <w:bottom w:val="none" w:sz="0" w:space="0" w:color="auto"/>
            <w:right w:val="none" w:sz="0" w:space="0" w:color="auto"/>
          </w:divBdr>
        </w:div>
        <w:div w:id="364906649">
          <w:marLeft w:val="0"/>
          <w:marRight w:val="0"/>
          <w:marTop w:val="0"/>
          <w:marBottom w:val="0"/>
          <w:divBdr>
            <w:top w:val="none" w:sz="0" w:space="0" w:color="auto"/>
            <w:left w:val="none" w:sz="0" w:space="0" w:color="auto"/>
            <w:bottom w:val="none" w:sz="0" w:space="0" w:color="auto"/>
            <w:right w:val="none" w:sz="0" w:space="0" w:color="auto"/>
          </w:divBdr>
        </w:div>
        <w:div w:id="364906996">
          <w:marLeft w:val="0"/>
          <w:marRight w:val="0"/>
          <w:marTop w:val="0"/>
          <w:marBottom w:val="0"/>
          <w:divBdr>
            <w:top w:val="none" w:sz="0" w:space="0" w:color="auto"/>
            <w:left w:val="none" w:sz="0" w:space="0" w:color="auto"/>
            <w:bottom w:val="none" w:sz="0" w:space="0" w:color="auto"/>
            <w:right w:val="none" w:sz="0" w:space="0" w:color="auto"/>
          </w:divBdr>
        </w:div>
        <w:div w:id="364912868">
          <w:marLeft w:val="0"/>
          <w:marRight w:val="0"/>
          <w:marTop w:val="0"/>
          <w:marBottom w:val="0"/>
          <w:divBdr>
            <w:top w:val="none" w:sz="0" w:space="0" w:color="auto"/>
            <w:left w:val="none" w:sz="0" w:space="0" w:color="auto"/>
            <w:bottom w:val="none" w:sz="0" w:space="0" w:color="auto"/>
            <w:right w:val="none" w:sz="0" w:space="0" w:color="auto"/>
          </w:divBdr>
        </w:div>
        <w:div w:id="364916055">
          <w:marLeft w:val="0"/>
          <w:marRight w:val="0"/>
          <w:marTop w:val="0"/>
          <w:marBottom w:val="0"/>
          <w:divBdr>
            <w:top w:val="none" w:sz="0" w:space="0" w:color="auto"/>
            <w:left w:val="none" w:sz="0" w:space="0" w:color="auto"/>
            <w:bottom w:val="none" w:sz="0" w:space="0" w:color="auto"/>
            <w:right w:val="none" w:sz="0" w:space="0" w:color="auto"/>
          </w:divBdr>
        </w:div>
        <w:div w:id="364985315">
          <w:marLeft w:val="0"/>
          <w:marRight w:val="0"/>
          <w:marTop w:val="300"/>
          <w:marBottom w:val="0"/>
          <w:divBdr>
            <w:top w:val="none" w:sz="0" w:space="0" w:color="auto"/>
            <w:left w:val="none" w:sz="0" w:space="0" w:color="auto"/>
            <w:bottom w:val="none" w:sz="0" w:space="0" w:color="auto"/>
            <w:right w:val="none" w:sz="0" w:space="0" w:color="auto"/>
          </w:divBdr>
        </w:div>
        <w:div w:id="364987048">
          <w:marLeft w:val="0"/>
          <w:marRight w:val="0"/>
          <w:marTop w:val="0"/>
          <w:marBottom w:val="300"/>
          <w:divBdr>
            <w:top w:val="single" w:sz="6" w:space="15" w:color="EDEDED"/>
            <w:left w:val="single" w:sz="6" w:space="15" w:color="EDEDED"/>
            <w:bottom w:val="single" w:sz="6" w:space="15" w:color="EDEDED"/>
            <w:right w:val="single" w:sz="6" w:space="15" w:color="EDEDED"/>
          </w:divBdr>
        </w:div>
        <w:div w:id="364988209">
          <w:marLeft w:val="0"/>
          <w:marRight w:val="0"/>
          <w:marTop w:val="0"/>
          <w:marBottom w:val="0"/>
          <w:divBdr>
            <w:top w:val="none" w:sz="0" w:space="0" w:color="auto"/>
            <w:left w:val="none" w:sz="0" w:space="0" w:color="auto"/>
            <w:bottom w:val="none" w:sz="0" w:space="0" w:color="auto"/>
            <w:right w:val="none" w:sz="0" w:space="0" w:color="auto"/>
          </w:divBdr>
        </w:div>
        <w:div w:id="364990874">
          <w:marLeft w:val="0"/>
          <w:marRight w:val="0"/>
          <w:marTop w:val="0"/>
          <w:marBottom w:val="0"/>
          <w:divBdr>
            <w:top w:val="none" w:sz="0" w:space="0" w:color="auto"/>
            <w:left w:val="none" w:sz="0" w:space="0" w:color="auto"/>
            <w:bottom w:val="none" w:sz="0" w:space="0" w:color="auto"/>
            <w:right w:val="none" w:sz="0" w:space="0" w:color="auto"/>
          </w:divBdr>
        </w:div>
        <w:div w:id="364991453">
          <w:marLeft w:val="0"/>
          <w:marRight w:val="0"/>
          <w:marTop w:val="0"/>
          <w:marBottom w:val="0"/>
          <w:divBdr>
            <w:top w:val="none" w:sz="0" w:space="0" w:color="auto"/>
            <w:left w:val="none" w:sz="0" w:space="0" w:color="auto"/>
            <w:bottom w:val="none" w:sz="0" w:space="0" w:color="auto"/>
            <w:right w:val="none" w:sz="0" w:space="0" w:color="auto"/>
          </w:divBdr>
        </w:div>
        <w:div w:id="365057919">
          <w:marLeft w:val="0"/>
          <w:marRight w:val="0"/>
          <w:marTop w:val="300"/>
          <w:marBottom w:val="0"/>
          <w:divBdr>
            <w:top w:val="none" w:sz="0" w:space="0" w:color="auto"/>
            <w:left w:val="none" w:sz="0" w:space="0" w:color="auto"/>
            <w:bottom w:val="none" w:sz="0" w:space="0" w:color="auto"/>
            <w:right w:val="none" w:sz="0" w:space="0" w:color="auto"/>
          </w:divBdr>
        </w:div>
        <w:div w:id="365061765">
          <w:marLeft w:val="0"/>
          <w:marRight w:val="0"/>
          <w:marTop w:val="0"/>
          <w:marBottom w:val="0"/>
          <w:divBdr>
            <w:top w:val="none" w:sz="0" w:space="0" w:color="auto"/>
            <w:left w:val="none" w:sz="0" w:space="0" w:color="auto"/>
            <w:bottom w:val="none" w:sz="0" w:space="0" w:color="auto"/>
            <w:right w:val="none" w:sz="0" w:space="0" w:color="auto"/>
          </w:divBdr>
        </w:div>
        <w:div w:id="365064633">
          <w:marLeft w:val="0"/>
          <w:marRight w:val="0"/>
          <w:marTop w:val="300"/>
          <w:marBottom w:val="0"/>
          <w:divBdr>
            <w:top w:val="none" w:sz="0" w:space="0" w:color="auto"/>
            <w:left w:val="none" w:sz="0" w:space="0" w:color="auto"/>
            <w:bottom w:val="none" w:sz="0" w:space="0" w:color="auto"/>
            <w:right w:val="none" w:sz="0" w:space="0" w:color="auto"/>
          </w:divBdr>
        </w:div>
        <w:div w:id="365065118">
          <w:marLeft w:val="0"/>
          <w:marRight w:val="0"/>
          <w:marTop w:val="0"/>
          <w:marBottom w:val="0"/>
          <w:divBdr>
            <w:top w:val="none" w:sz="0" w:space="0" w:color="auto"/>
            <w:left w:val="none" w:sz="0" w:space="0" w:color="auto"/>
            <w:bottom w:val="none" w:sz="0" w:space="0" w:color="auto"/>
            <w:right w:val="none" w:sz="0" w:space="0" w:color="auto"/>
          </w:divBdr>
        </w:div>
        <w:div w:id="365065169">
          <w:marLeft w:val="0"/>
          <w:marRight w:val="0"/>
          <w:marTop w:val="0"/>
          <w:marBottom w:val="0"/>
          <w:divBdr>
            <w:top w:val="none" w:sz="0" w:space="0" w:color="auto"/>
            <w:left w:val="none" w:sz="0" w:space="0" w:color="auto"/>
            <w:bottom w:val="none" w:sz="0" w:space="0" w:color="auto"/>
            <w:right w:val="none" w:sz="0" w:space="0" w:color="auto"/>
          </w:divBdr>
        </w:div>
        <w:div w:id="365066637">
          <w:marLeft w:val="0"/>
          <w:marRight w:val="0"/>
          <w:marTop w:val="0"/>
          <w:marBottom w:val="0"/>
          <w:divBdr>
            <w:top w:val="none" w:sz="0" w:space="0" w:color="auto"/>
            <w:left w:val="none" w:sz="0" w:space="0" w:color="auto"/>
            <w:bottom w:val="none" w:sz="0" w:space="0" w:color="auto"/>
            <w:right w:val="none" w:sz="0" w:space="0" w:color="auto"/>
          </w:divBdr>
        </w:div>
        <w:div w:id="365066740">
          <w:marLeft w:val="0"/>
          <w:marRight w:val="0"/>
          <w:marTop w:val="0"/>
          <w:marBottom w:val="0"/>
          <w:divBdr>
            <w:top w:val="none" w:sz="0" w:space="0" w:color="auto"/>
            <w:left w:val="none" w:sz="0" w:space="0" w:color="auto"/>
            <w:bottom w:val="none" w:sz="0" w:space="0" w:color="auto"/>
            <w:right w:val="none" w:sz="0" w:space="0" w:color="auto"/>
          </w:divBdr>
        </w:div>
        <w:div w:id="365067033">
          <w:marLeft w:val="0"/>
          <w:marRight w:val="0"/>
          <w:marTop w:val="0"/>
          <w:marBottom w:val="0"/>
          <w:divBdr>
            <w:top w:val="none" w:sz="0" w:space="0" w:color="auto"/>
            <w:left w:val="none" w:sz="0" w:space="0" w:color="auto"/>
            <w:bottom w:val="none" w:sz="0" w:space="0" w:color="auto"/>
            <w:right w:val="none" w:sz="0" w:space="0" w:color="auto"/>
          </w:divBdr>
        </w:div>
        <w:div w:id="365102649">
          <w:marLeft w:val="0"/>
          <w:marRight w:val="0"/>
          <w:marTop w:val="300"/>
          <w:marBottom w:val="0"/>
          <w:divBdr>
            <w:top w:val="none" w:sz="0" w:space="0" w:color="auto"/>
            <w:left w:val="none" w:sz="0" w:space="0" w:color="auto"/>
            <w:bottom w:val="none" w:sz="0" w:space="0" w:color="auto"/>
            <w:right w:val="none" w:sz="0" w:space="0" w:color="auto"/>
          </w:divBdr>
        </w:div>
        <w:div w:id="365132755">
          <w:marLeft w:val="0"/>
          <w:marRight w:val="0"/>
          <w:marTop w:val="0"/>
          <w:marBottom w:val="0"/>
          <w:divBdr>
            <w:top w:val="none" w:sz="0" w:space="0" w:color="auto"/>
            <w:left w:val="none" w:sz="0" w:space="0" w:color="auto"/>
            <w:bottom w:val="none" w:sz="0" w:space="0" w:color="auto"/>
            <w:right w:val="none" w:sz="0" w:space="0" w:color="auto"/>
          </w:divBdr>
        </w:div>
        <w:div w:id="365133751">
          <w:marLeft w:val="0"/>
          <w:marRight w:val="0"/>
          <w:marTop w:val="0"/>
          <w:marBottom w:val="0"/>
          <w:divBdr>
            <w:top w:val="none" w:sz="0" w:space="0" w:color="auto"/>
            <w:left w:val="none" w:sz="0" w:space="0" w:color="auto"/>
            <w:bottom w:val="none" w:sz="0" w:space="0" w:color="auto"/>
            <w:right w:val="none" w:sz="0" w:space="0" w:color="auto"/>
          </w:divBdr>
        </w:div>
        <w:div w:id="365176029">
          <w:marLeft w:val="0"/>
          <w:marRight w:val="0"/>
          <w:marTop w:val="0"/>
          <w:marBottom w:val="0"/>
          <w:divBdr>
            <w:top w:val="none" w:sz="0" w:space="0" w:color="auto"/>
            <w:left w:val="none" w:sz="0" w:space="0" w:color="auto"/>
            <w:bottom w:val="none" w:sz="0" w:space="0" w:color="auto"/>
            <w:right w:val="none" w:sz="0" w:space="0" w:color="auto"/>
          </w:divBdr>
        </w:div>
        <w:div w:id="365177063">
          <w:marLeft w:val="0"/>
          <w:marRight w:val="0"/>
          <w:marTop w:val="0"/>
          <w:marBottom w:val="0"/>
          <w:divBdr>
            <w:top w:val="none" w:sz="0" w:space="0" w:color="auto"/>
            <w:left w:val="none" w:sz="0" w:space="0" w:color="auto"/>
            <w:bottom w:val="none" w:sz="0" w:space="0" w:color="auto"/>
            <w:right w:val="none" w:sz="0" w:space="0" w:color="auto"/>
          </w:divBdr>
        </w:div>
        <w:div w:id="365182642">
          <w:marLeft w:val="0"/>
          <w:marRight w:val="0"/>
          <w:marTop w:val="0"/>
          <w:marBottom w:val="0"/>
          <w:divBdr>
            <w:top w:val="none" w:sz="0" w:space="0" w:color="auto"/>
            <w:left w:val="none" w:sz="0" w:space="0" w:color="auto"/>
            <w:bottom w:val="none" w:sz="0" w:space="0" w:color="auto"/>
            <w:right w:val="none" w:sz="0" w:space="0" w:color="auto"/>
          </w:divBdr>
          <w:divsChild>
            <w:div w:id="5063158">
              <w:marLeft w:val="0"/>
              <w:marRight w:val="0"/>
              <w:marTop w:val="0"/>
              <w:marBottom w:val="0"/>
              <w:divBdr>
                <w:top w:val="none" w:sz="0" w:space="0" w:color="auto"/>
                <w:left w:val="none" w:sz="0" w:space="0" w:color="auto"/>
                <w:bottom w:val="none" w:sz="0" w:space="0" w:color="auto"/>
                <w:right w:val="none" w:sz="0" w:space="0" w:color="auto"/>
              </w:divBdr>
            </w:div>
          </w:divsChild>
        </w:div>
        <w:div w:id="365184480">
          <w:marLeft w:val="0"/>
          <w:marRight w:val="0"/>
          <w:marTop w:val="0"/>
          <w:marBottom w:val="0"/>
          <w:divBdr>
            <w:top w:val="none" w:sz="0" w:space="0" w:color="auto"/>
            <w:left w:val="none" w:sz="0" w:space="0" w:color="auto"/>
            <w:bottom w:val="none" w:sz="0" w:space="0" w:color="auto"/>
            <w:right w:val="none" w:sz="0" w:space="0" w:color="auto"/>
          </w:divBdr>
          <w:divsChild>
            <w:div w:id="333335768">
              <w:marLeft w:val="0"/>
              <w:marRight w:val="0"/>
              <w:marTop w:val="0"/>
              <w:marBottom w:val="0"/>
              <w:divBdr>
                <w:top w:val="none" w:sz="0" w:space="0" w:color="auto"/>
                <w:left w:val="none" w:sz="0" w:space="0" w:color="auto"/>
                <w:bottom w:val="none" w:sz="0" w:space="0" w:color="auto"/>
                <w:right w:val="none" w:sz="0" w:space="0" w:color="auto"/>
              </w:divBdr>
            </w:div>
          </w:divsChild>
        </w:div>
        <w:div w:id="365185009">
          <w:marLeft w:val="0"/>
          <w:marRight w:val="0"/>
          <w:marTop w:val="0"/>
          <w:marBottom w:val="0"/>
          <w:divBdr>
            <w:top w:val="none" w:sz="0" w:space="0" w:color="auto"/>
            <w:left w:val="none" w:sz="0" w:space="0" w:color="auto"/>
            <w:bottom w:val="none" w:sz="0" w:space="0" w:color="auto"/>
            <w:right w:val="none" w:sz="0" w:space="0" w:color="auto"/>
          </w:divBdr>
        </w:div>
        <w:div w:id="365252215">
          <w:marLeft w:val="0"/>
          <w:marRight w:val="0"/>
          <w:marTop w:val="0"/>
          <w:marBottom w:val="0"/>
          <w:divBdr>
            <w:top w:val="none" w:sz="0" w:space="0" w:color="auto"/>
            <w:left w:val="none" w:sz="0" w:space="0" w:color="auto"/>
            <w:bottom w:val="none" w:sz="0" w:space="0" w:color="auto"/>
            <w:right w:val="none" w:sz="0" w:space="0" w:color="auto"/>
          </w:divBdr>
        </w:div>
        <w:div w:id="365254397">
          <w:marLeft w:val="0"/>
          <w:marRight w:val="0"/>
          <w:marTop w:val="0"/>
          <w:marBottom w:val="0"/>
          <w:divBdr>
            <w:top w:val="none" w:sz="0" w:space="0" w:color="auto"/>
            <w:left w:val="none" w:sz="0" w:space="0" w:color="auto"/>
            <w:bottom w:val="none" w:sz="0" w:space="0" w:color="auto"/>
            <w:right w:val="none" w:sz="0" w:space="0" w:color="auto"/>
          </w:divBdr>
        </w:div>
        <w:div w:id="365255551">
          <w:marLeft w:val="0"/>
          <w:marRight w:val="0"/>
          <w:marTop w:val="0"/>
          <w:marBottom w:val="0"/>
          <w:divBdr>
            <w:top w:val="none" w:sz="0" w:space="0" w:color="auto"/>
            <w:left w:val="none" w:sz="0" w:space="0" w:color="auto"/>
            <w:bottom w:val="none" w:sz="0" w:space="0" w:color="auto"/>
            <w:right w:val="none" w:sz="0" w:space="0" w:color="auto"/>
          </w:divBdr>
        </w:div>
        <w:div w:id="365256032">
          <w:marLeft w:val="0"/>
          <w:marRight w:val="0"/>
          <w:marTop w:val="0"/>
          <w:marBottom w:val="300"/>
          <w:divBdr>
            <w:top w:val="single" w:sz="6" w:space="15" w:color="EDEDED"/>
            <w:left w:val="single" w:sz="6" w:space="15" w:color="EDEDED"/>
            <w:bottom w:val="single" w:sz="6" w:space="15" w:color="EDEDED"/>
            <w:right w:val="single" w:sz="6" w:space="15" w:color="EDEDED"/>
          </w:divBdr>
        </w:div>
        <w:div w:id="365256179">
          <w:marLeft w:val="0"/>
          <w:marRight w:val="0"/>
          <w:marTop w:val="0"/>
          <w:marBottom w:val="0"/>
          <w:divBdr>
            <w:top w:val="none" w:sz="0" w:space="0" w:color="auto"/>
            <w:left w:val="none" w:sz="0" w:space="0" w:color="auto"/>
            <w:bottom w:val="none" w:sz="0" w:space="0" w:color="auto"/>
            <w:right w:val="none" w:sz="0" w:space="0" w:color="auto"/>
          </w:divBdr>
        </w:div>
        <w:div w:id="365258235">
          <w:marLeft w:val="0"/>
          <w:marRight w:val="0"/>
          <w:marTop w:val="0"/>
          <w:marBottom w:val="0"/>
          <w:divBdr>
            <w:top w:val="none" w:sz="0" w:space="0" w:color="auto"/>
            <w:left w:val="none" w:sz="0" w:space="0" w:color="auto"/>
            <w:bottom w:val="none" w:sz="0" w:space="0" w:color="auto"/>
            <w:right w:val="none" w:sz="0" w:space="0" w:color="auto"/>
          </w:divBdr>
        </w:div>
        <w:div w:id="365297725">
          <w:marLeft w:val="0"/>
          <w:marRight w:val="0"/>
          <w:marTop w:val="0"/>
          <w:marBottom w:val="0"/>
          <w:divBdr>
            <w:top w:val="none" w:sz="0" w:space="0" w:color="auto"/>
            <w:left w:val="none" w:sz="0" w:space="0" w:color="auto"/>
            <w:bottom w:val="none" w:sz="0" w:space="0" w:color="auto"/>
            <w:right w:val="none" w:sz="0" w:space="0" w:color="auto"/>
          </w:divBdr>
        </w:div>
        <w:div w:id="365369544">
          <w:marLeft w:val="0"/>
          <w:marRight w:val="0"/>
          <w:marTop w:val="0"/>
          <w:marBottom w:val="0"/>
          <w:divBdr>
            <w:top w:val="none" w:sz="0" w:space="0" w:color="auto"/>
            <w:left w:val="none" w:sz="0" w:space="0" w:color="auto"/>
            <w:bottom w:val="none" w:sz="0" w:space="0" w:color="auto"/>
            <w:right w:val="none" w:sz="0" w:space="0" w:color="auto"/>
          </w:divBdr>
        </w:div>
        <w:div w:id="365370804">
          <w:marLeft w:val="0"/>
          <w:marRight w:val="0"/>
          <w:marTop w:val="0"/>
          <w:marBottom w:val="300"/>
          <w:divBdr>
            <w:top w:val="single" w:sz="6" w:space="15" w:color="EDEDED"/>
            <w:left w:val="single" w:sz="6" w:space="15" w:color="EDEDED"/>
            <w:bottom w:val="single" w:sz="6" w:space="15" w:color="EDEDED"/>
            <w:right w:val="single" w:sz="6" w:space="15" w:color="EDEDED"/>
          </w:divBdr>
        </w:div>
        <w:div w:id="365374251">
          <w:marLeft w:val="0"/>
          <w:marRight w:val="0"/>
          <w:marTop w:val="0"/>
          <w:marBottom w:val="0"/>
          <w:divBdr>
            <w:top w:val="none" w:sz="0" w:space="0" w:color="auto"/>
            <w:left w:val="none" w:sz="0" w:space="0" w:color="auto"/>
            <w:bottom w:val="none" w:sz="0" w:space="0" w:color="auto"/>
            <w:right w:val="none" w:sz="0" w:space="0" w:color="auto"/>
          </w:divBdr>
        </w:div>
        <w:div w:id="365376723">
          <w:marLeft w:val="0"/>
          <w:marRight w:val="0"/>
          <w:marTop w:val="0"/>
          <w:marBottom w:val="0"/>
          <w:divBdr>
            <w:top w:val="none" w:sz="0" w:space="0" w:color="auto"/>
            <w:left w:val="none" w:sz="0" w:space="0" w:color="auto"/>
            <w:bottom w:val="none" w:sz="0" w:space="0" w:color="auto"/>
            <w:right w:val="none" w:sz="0" w:space="0" w:color="auto"/>
          </w:divBdr>
        </w:div>
        <w:div w:id="365378119">
          <w:marLeft w:val="0"/>
          <w:marRight w:val="0"/>
          <w:marTop w:val="300"/>
          <w:marBottom w:val="0"/>
          <w:divBdr>
            <w:top w:val="none" w:sz="0" w:space="0" w:color="auto"/>
            <w:left w:val="none" w:sz="0" w:space="0" w:color="auto"/>
            <w:bottom w:val="none" w:sz="0" w:space="0" w:color="auto"/>
            <w:right w:val="none" w:sz="0" w:space="0" w:color="auto"/>
          </w:divBdr>
          <w:divsChild>
            <w:div w:id="21975930">
              <w:marLeft w:val="0"/>
              <w:marRight w:val="0"/>
              <w:marTop w:val="0"/>
              <w:marBottom w:val="0"/>
              <w:divBdr>
                <w:top w:val="none" w:sz="0" w:space="0" w:color="auto"/>
                <w:left w:val="none" w:sz="0" w:space="0" w:color="auto"/>
                <w:bottom w:val="none" w:sz="0" w:space="0" w:color="auto"/>
                <w:right w:val="none" w:sz="0" w:space="0" w:color="auto"/>
              </w:divBdr>
            </w:div>
          </w:divsChild>
        </w:div>
        <w:div w:id="365445614">
          <w:marLeft w:val="0"/>
          <w:marRight w:val="0"/>
          <w:marTop w:val="0"/>
          <w:marBottom w:val="0"/>
          <w:divBdr>
            <w:top w:val="none" w:sz="0" w:space="0" w:color="auto"/>
            <w:left w:val="none" w:sz="0" w:space="0" w:color="auto"/>
            <w:bottom w:val="none" w:sz="0" w:space="0" w:color="auto"/>
            <w:right w:val="none" w:sz="0" w:space="0" w:color="auto"/>
          </w:divBdr>
        </w:div>
        <w:div w:id="365446722">
          <w:marLeft w:val="0"/>
          <w:marRight w:val="0"/>
          <w:marTop w:val="0"/>
          <w:marBottom w:val="0"/>
          <w:divBdr>
            <w:top w:val="none" w:sz="0" w:space="0" w:color="auto"/>
            <w:left w:val="none" w:sz="0" w:space="0" w:color="auto"/>
            <w:bottom w:val="none" w:sz="0" w:space="0" w:color="auto"/>
            <w:right w:val="none" w:sz="0" w:space="0" w:color="auto"/>
          </w:divBdr>
        </w:div>
        <w:div w:id="365446842">
          <w:marLeft w:val="0"/>
          <w:marRight w:val="0"/>
          <w:marTop w:val="300"/>
          <w:marBottom w:val="0"/>
          <w:divBdr>
            <w:top w:val="none" w:sz="0" w:space="0" w:color="auto"/>
            <w:left w:val="none" w:sz="0" w:space="0" w:color="auto"/>
            <w:bottom w:val="none" w:sz="0" w:space="0" w:color="auto"/>
            <w:right w:val="none" w:sz="0" w:space="0" w:color="auto"/>
          </w:divBdr>
        </w:div>
        <w:div w:id="365448214">
          <w:marLeft w:val="0"/>
          <w:marRight w:val="0"/>
          <w:marTop w:val="300"/>
          <w:marBottom w:val="0"/>
          <w:divBdr>
            <w:top w:val="none" w:sz="0" w:space="0" w:color="auto"/>
            <w:left w:val="none" w:sz="0" w:space="0" w:color="auto"/>
            <w:bottom w:val="none" w:sz="0" w:space="0" w:color="auto"/>
            <w:right w:val="none" w:sz="0" w:space="0" w:color="auto"/>
          </w:divBdr>
        </w:div>
        <w:div w:id="365448664">
          <w:marLeft w:val="0"/>
          <w:marRight w:val="0"/>
          <w:marTop w:val="0"/>
          <w:marBottom w:val="0"/>
          <w:divBdr>
            <w:top w:val="none" w:sz="0" w:space="0" w:color="auto"/>
            <w:left w:val="none" w:sz="0" w:space="0" w:color="auto"/>
            <w:bottom w:val="none" w:sz="0" w:space="0" w:color="auto"/>
            <w:right w:val="none" w:sz="0" w:space="0" w:color="auto"/>
          </w:divBdr>
        </w:div>
        <w:div w:id="365449316">
          <w:marLeft w:val="0"/>
          <w:marRight w:val="0"/>
          <w:marTop w:val="0"/>
          <w:marBottom w:val="0"/>
          <w:divBdr>
            <w:top w:val="none" w:sz="0" w:space="0" w:color="auto"/>
            <w:left w:val="none" w:sz="0" w:space="0" w:color="auto"/>
            <w:bottom w:val="none" w:sz="0" w:space="0" w:color="auto"/>
            <w:right w:val="none" w:sz="0" w:space="0" w:color="auto"/>
          </w:divBdr>
        </w:div>
        <w:div w:id="365521051">
          <w:marLeft w:val="0"/>
          <w:marRight w:val="0"/>
          <w:marTop w:val="0"/>
          <w:marBottom w:val="0"/>
          <w:divBdr>
            <w:top w:val="none" w:sz="0" w:space="0" w:color="auto"/>
            <w:left w:val="none" w:sz="0" w:space="0" w:color="auto"/>
            <w:bottom w:val="none" w:sz="0" w:space="0" w:color="auto"/>
            <w:right w:val="none" w:sz="0" w:space="0" w:color="auto"/>
          </w:divBdr>
        </w:div>
        <w:div w:id="365525277">
          <w:marLeft w:val="0"/>
          <w:marRight w:val="0"/>
          <w:marTop w:val="0"/>
          <w:marBottom w:val="0"/>
          <w:divBdr>
            <w:top w:val="none" w:sz="0" w:space="0" w:color="auto"/>
            <w:left w:val="none" w:sz="0" w:space="0" w:color="auto"/>
            <w:bottom w:val="none" w:sz="0" w:space="0" w:color="auto"/>
            <w:right w:val="none" w:sz="0" w:space="0" w:color="auto"/>
          </w:divBdr>
        </w:div>
        <w:div w:id="365525986">
          <w:marLeft w:val="0"/>
          <w:marRight w:val="0"/>
          <w:marTop w:val="0"/>
          <w:marBottom w:val="0"/>
          <w:divBdr>
            <w:top w:val="none" w:sz="0" w:space="0" w:color="auto"/>
            <w:left w:val="none" w:sz="0" w:space="0" w:color="auto"/>
            <w:bottom w:val="none" w:sz="0" w:space="0" w:color="auto"/>
            <w:right w:val="none" w:sz="0" w:space="0" w:color="auto"/>
          </w:divBdr>
        </w:div>
        <w:div w:id="365562233">
          <w:marLeft w:val="0"/>
          <w:marRight w:val="0"/>
          <w:marTop w:val="0"/>
          <w:marBottom w:val="0"/>
          <w:divBdr>
            <w:top w:val="none" w:sz="0" w:space="0" w:color="auto"/>
            <w:left w:val="none" w:sz="0" w:space="0" w:color="auto"/>
            <w:bottom w:val="none" w:sz="0" w:space="0" w:color="auto"/>
            <w:right w:val="none" w:sz="0" w:space="0" w:color="auto"/>
          </w:divBdr>
        </w:div>
        <w:div w:id="365562797">
          <w:marLeft w:val="0"/>
          <w:marRight w:val="0"/>
          <w:marTop w:val="0"/>
          <w:marBottom w:val="0"/>
          <w:divBdr>
            <w:top w:val="none" w:sz="0" w:space="0" w:color="auto"/>
            <w:left w:val="none" w:sz="0" w:space="0" w:color="auto"/>
            <w:bottom w:val="none" w:sz="0" w:space="0" w:color="auto"/>
            <w:right w:val="none" w:sz="0" w:space="0" w:color="auto"/>
          </w:divBdr>
        </w:div>
        <w:div w:id="365564917">
          <w:marLeft w:val="0"/>
          <w:marRight w:val="0"/>
          <w:marTop w:val="0"/>
          <w:marBottom w:val="0"/>
          <w:divBdr>
            <w:top w:val="none" w:sz="0" w:space="0" w:color="auto"/>
            <w:left w:val="none" w:sz="0" w:space="0" w:color="auto"/>
            <w:bottom w:val="none" w:sz="0" w:space="0" w:color="auto"/>
            <w:right w:val="none" w:sz="0" w:space="0" w:color="auto"/>
          </w:divBdr>
        </w:div>
        <w:div w:id="365565755">
          <w:marLeft w:val="0"/>
          <w:marRight w:val="0"/>
          <w:marTop w:val="0"/>
          <w:marBottom w:val="0"/>
          <w:divBdr>
            <w:top w:val="none" w:sz="0" w:space="0" w:color="auto"/>
            <w:left w:val="none" w:sz="0" w:space="0" w:color="auto"/>
            <w:bottom w:val="none" w:sz="0" w:space="0" w:color="auto"/>
            <w:right w:val="none" w:sz="0" w:space="0" w:color="auto"/>
          </w:divBdr>
        </w:div>
        <w:div w:id="365567203">
          <w:marLeft w:val="0"/>
          <w:marRight w:val="0"/>
          <w:marTop w:val="0"/>
          <w:marBottom w:val="0"/>
          <w:divBdr>
            <w:top w:val="none" w:sz="0" w:space="0" w:color="auto"/>
            <w:left w:val="none" w:sz="0" w:space="0" w:color="auto"/>
            <w:bottom w:val="none" w:sz="0" w:space="0" w:color="auto"/>
            <w:right w:val="none" w:sz="0" w:space="0" w:color="auto"/>
          </w:divBdr>
        </w:div>
        <w:div w:id="365568638">
          <w:marLeft w:val="0"/>
          <w:marRight w:val="0"/>
          <w:marTop w:val="0"/>
          <w:marBottom w:val="0"/>
          <w:divBdr>
            <w:top w:val="none" w:sz="0" w:space="0" w:color="auto"/>
            <w:left w:val="none" w:sz="0" w:space="0" w:color="auto"/>
            <w:bottom w:val="none" w:sz="0" w:space="0" w:color="auto"/>
            <w:right w:val="none" w:sz="0" w:space="0" w:color="auto"/>
          </w:divBdr>
        </w:div>
        <w:div w:id="365571294">
          <w:marLeft w:val="0"/>
          <w:marRight w:val="0"/>
          <w:marTop w:val="0"/>
          <w:marBottom w:val="0"/>
          <w:divBdr>
            <w:top w:val="none" w:sz="0" w:space="0" w:color="auto"/>
            <w:left w:val="none" w:sz="0" w:space="0" w:color="auto"/>
            <w:bottom w:val="none" w:sz="0" w:space="0" w:color="auto"/>
            <w:right w:val="none" w:sz="0" w:space="0" w:color="auto"/>
          </w:divBdr>
        </w:div>
        <w:div w:id="365638121">
          <w:marLeft w:val="0"/>
          <w:marRight w:val="0"/>
          <w:marTop w:val="300"/>
          <w:marBottom w:val="0"/>
          <w:divBdr>
            <w:top w:val="none" w:sz="0" w:space="0" w:color="auto"/>
            <w:left w:val="none" w:sz="0" w:space="0" w:color="auto"/>
            <w:bottom w:val="none" w:sz="0" w:space="0" w:color="auto"/>
            <w:right w:val="none" w:sz="0" w:space="0" w:color="auto"/>
          </w:divBdr>
        </w:div>
        <w:div w:id="365641624">
          <w:marLeft w:val="0"/>
          <w:marRight w:val="0"/>
          <w:marTop w:val="0"/>
          <w:marBottom w:val="0"/>
          <w:divBdr>
            <w:top w:val="none" w:sz="0" w:space="0" w:color="auto"/>
            <w:left w:val="none" w:sz="0" w:space="0" w:color="auto"/>
            <w:bottom w:val="none" w:sz="0" w:space="0" w:color="auto"/>
            <w:right w:val="none" w:sz="0" w:space="0" w:color="auto"/>
          </w:divBdr>
        </w:div>
        <w:div w:id="365643146">
          <w:marLeft w:val="0"/>
          <w:marRight w:val="0"/>
          <w:marTop w:val="0"/>
          <w:marBottom w:val="0"/>
          <w:divBdr>
            <w:top w:val="none" w:sz="0" w:space="0" w:color="auto"/>
            <w:left w:val="none" w:sz="0" w:space="0" w:color="auto"/>
            <w:bottom w:val="none" w:sz="0" w:space="0" w:color="auto"/>
            <w:right w:val="none" w:sz="0" w:space="0" w:color="auto"/>
          </w:divBdr>
        </w:div>
        <w:div w:id="365643172">
          <w:marLeft w:val="0"/>
          <w:marRight w:val="0"/>
          <w:marTop w:val="0"/>
          <w:marBottom w:val="0"/>
          <w:divBdr>
            <w:top w:val="none" w:sz="0" w:space="0" w:color="auto"/>
            <w:left w:val="none" w:sz="0" w:space="0" w:color="auto"/>
            <w:bottom w:val="none" w:sz="0" w:space="0" w:color="auto"/>
            <w:right w:val="none" w:sz="0" w:space="0" w:color="auto"/>
          </w:divBdr>
          <w:divsChild>
            <w:div w:id="335618808">
              <w:marLeft w:val="0"/>
              <w:marRight w:val="0"/>
              <w:marTop w:val="0"/>
              <w:marBottom w:val="0"/>
              <w:divBdr>
                <w:top w:val="none" w:sz="0" w:space="0" w:color="auto"/>
                <w:left w:val="none" w:sz="0" w:space="0" w:color="auto"/>
                <w:bottom w:val="none" w:sz="0" w:space="0" w:color="auto"/>
                <w:right w:val="none" w:sz="0" w:space="0" w:color="auto"/>
              </w:divBdr>
            </w:div>
          </w:divsChild>
        </w:div>
        <w:div w:id="365643968">
          <w:marLeft w:val="0"/>
          <w:marRight w:val="0"/>
          <w:marTop w:val="0"/>
          <w:marBottom w:val="300"/>
          <w:divBdr>
            <w:top w:val="single" w:sz="6" w:space="15" w:color="EDEDED"/>
            <w:left w:val="single" w:sz="6" w:space="15" w:color="EDEDED"/>
            <w:bottom w:val="single" w:sz="6" w:space="15" w:color="EDEDED"/>
            <w:right w:val="single" w:sz="6" w:space="15" w:color="EDEDED"/>
          </w:divBdr>
        </w:div>
        <w:div w:id="365714757">
          <w:marLeft w:val="0"/>
          <w:marRight w:val="0"/>
          <w:marTop w:val="0"/>
          <w:marBottom w:val="0"/>
          <w:divBdr>
            <w:top w:val="none" w:sz="0" w:space="0" w:color="auto"/>
            <w:left w:val="none" w:sz="0" w:space="0" w:color="auto"/>
            <w:bottom w:val="none" w:sz="0" w:space="0" w:color="auto"/>
            <w:right w:val="none" w:sz="0" w:space="0" w:color="auto"/>
          </w:divBdr>
        </w:div>
        <w:div w:id="365716717">
          <w:marLeft w:val="0"/>
          <w:marRight w:val="0"/>
          <w:marTop w:val="0"/>
          <w:marBottom w:val="0"/>
          <w:divBdr>
            <w:top w:val="none" w:sz="0" w:space="0" w:color="auto"/>
            <w:left w:val="none" w:sz="0" w:space="0" w:color="auto"/>
            <w:bottom w:val="none" w:sz="0" w:space="0" w:color="auto"/>
            <w:right w:val="none" w:sz="0" w:space="0" w:color="auto"/>
          </w:divBdr>
        </w:div>
        <w:div w:id="365716735">
          <w:marLeft w:val="0"/>
          <w:marRight w:val="0"/>
          <w:marTop w:val="300"/>
          <w:marBottom w:val="0"/>
          <w:divBdr>
            <w:top w:val="none" w:sz="0" w:space="0" w:color="auto"/>
            <w:left w:val="none" w:sz="0" w:space="0" w:color="auto"/>
            <w:bottom w:val="none" w:sz="0" w:space="0" w:color="auto"/>
            <w:right w:val="none" w:sz="0" w:space="0" w:color="auto"/>
          </w:divBdr>
          <w:divsChild>
            <w:div w:id="36589617">
              <w:marLeft w:val="0"/>
              <w:marRight w:val="0"/>
              <w:marTop w:val="0"/>
              <w:marBottom w:val="0"/>
              <w:divBdr>
                <w:top w:val="none" w:sz="0" w:space="0" w:color="auto"/>
                <w:left w:val="none" w:sz="0" w:space="0" w:color="auto"/>
                <w:bottom w:val="none" w:sz="0" w:space="0" w:color="auto"/>
                <w:right w:val="none" w:sz="0" w:space="0" w:color="auto"/>
              </w:divBdr>
            </w:div>
          </w:divsChild>
        </w:div>
        <w:div w:id="365720960">
          <w:marLeft w:val="0"/>
          <w:marRight w:val="0"/>
          <w:marTop w:val="0"/>
          <w:marBottom w:val="300"/>
          <w:divBdr>
            <w:top w:val="single" w:sz="6" w:space="15" w:color="EDEDED"/>
            <w:left w:val="single" w:sz="6" w:space="15" w:color="EDEDED"/>
            <w:bottom w:val="single" w:sz="6" w:space="15" w:color="EDEDED"/>
            <w:right w:val="single" w:sz="6" w:space="15" w:color="EDEDED"/>
          </w:divBdr>
        </w:div>
        <w:div w:id="365721686">
          <w:marLeft w:val="0"/>
          <w:marRight w:val="0"/>
          <w:marTop w:val="0"/>
          <w:marBottom w:val="0"/>
          <w:divBdr>
            <w:top w:val="none" w:sz="0" w:space="0" w:color="auto"/>
            <w:left w:val="none" w:sz="0" w:space="0" w:color="auto"/>
            <w:bottom w:val="none" w:sz="0" w:space="0" w:color="auto"/>
            <w:right w:val="none" w:sz="0" w:space="0" w:color="auto"/>
          </w:divBdr>
        </w:div>
        <w:div w:id="365761261">
          <w:marLeft w:val="0"/>
          <w:marRight w:val="0"/>
          <w:marTop w:val="0"/>
          <w:marBottom w:val="0"/>
          <w:divBdr>
            <w:top w:val="none" w:sz="0" w:space="0" w:color="auto"/>
            <w:left w:val="none" w:sz="0" w:space="0" w:color="auto"/>
            <w:bottom w:val="none" w:sz="0" w:space="0" w:color="auto"/>
            <w:right w:val="none" w:sz="0" w:space="0" w:color="auto"/>
          </w:divBdr>
        </w:div>
        <w:div w:id="365763762">
          <w:marLeft w:val="0"/>
          <w:marRight w:val="0"/>
          <w:marTop w:val="0"/>
          <w:marBottom w:val="0"/>
          <w:divBdr>
            <w:top w:val="none" w:sz="0" w:space="0" w:color="auto"/>
            <w:left w:val="none" w:sz="0" w:space="0" w:color="auto"/>
            <w:bottom w:val="none" w:sz="0" w:space="0" w:color="auto"/>
            <w:right w:val="none" w:sz="0" w:space="0" w:color="auto"/>
          </w:divBdr>
        </w:div>
        <w:div w:id="365788970">
          <w:marLeft w:val="0"/>
          <w:marRight w:val="0"/>
          <w:marTop w:val="0"/>
          <w:marBottom w:val="300"/>
          <w:divBdr>
            <w:top w:val="single" w:sz="6" w:space="15" w:color="EDEDED"/>
            <w:left w:val="single" w:sz="6" w:space="15" w:color="EDEDED"/>
            <w:bottom w:val="single" w:sz="6" w:space="15" w:color="EDEDED"/>
            <w:right w:val="single" w:sz="6" w:space="15" w:color="EDEDED"/>
          </w:divBdr>
        </w:div>
        <w:div w:id="365831814">
          <w:marLeft w:val="0"/>
          <w:marRight w:val="0"/>
          <w:marTop w:val="0"/>
          <w:marBottom w:val="0"/>
          <w:divBdr>
            <w:top w:val="none" w:sz="0" w:space="0" w:color="auto"/>
            <w:left w:val="none" w:sz="0" w:space="0" w:color="auto"/>
            <w:bottom w:val="none" w:sz="0" w:space="0" w:color="auto"/>
            <w:right w:val="none" w:sz="0" w:space="0" w:color="auto"/>
          </w:divBdr>
        </w:div>
        <w:div w:id="365833799">
          <w:marLeft w:val="0"/>
          <w:marRight w:val="0"/>
          <w:marTop w:val="300"/>
          <w:marBottom w:val="0"/>
          <w:divBdr>
            <w:top w:val="none" w:sz="0" w:space="0" w:color="auto"/>
            <w:left w:val="none" w:sz="0" w:space="0" w:color="auto"/>
            <w:bottom w:val="none" w:sz="0" w:space="0" w:color="auto"/>
            <w:right w:val="none" w:sz="0" w:space="0" w:color="auto"/>
          </w:divBdr>
        </w:div>
        <w:div w:id="365834043">
          <w:marLeft w:val="0"/>
          <w:marRight w:val="0"/>
          <w:marTop w:val="0"/>
          <w:marBottom w:val="0"/>
          <w:divBdr>
            <w:top w:val="none" w:sz="0" w:space="0" w:color="auto"/>
            <w:left w:val="none" w:sz="0" w:space="0" w:color="auto"/>
            <w:bottom w:val="none" w:sz="0" w:space="0" w:color="auto"/>
            <w:right w:val="none" w:sz="0" w:space="0" w:color="auto"/>
          </w:divBdr>
        </w:div>
        <w:div w:id="365913012">
          <w:marLeft w:val="0"/>
          <w:marRight w:val="0"/>
          <w:marTop w:val="0"/>
          <w:marBottom w:val="0"/>
          <w:divBdr>
            <w:top w:val="none" w:sz="0" w:space="0" w:color="auto"/>
            <w:left w:val="none" w:sz="0" w:space="0" w:color="auto"/>
            <w:bottom w:val="none" w:sz="0" w:space="0" w:color="auto"/>
            <w:right w:val="none" w:sz="0" w:space="0" w:color="auto"/>
          </w:divBdr>
        </w:div>
        <w:div w:id="365915208">
          <w:marLeft w:val="0"/>
          <w:marRight w:val="0"/>
          <w:marTop w:val="0"/>
          <w:marBottom w:val="300"/>
          <w:divBdr>
            <w:top w:val="single" w:sz="6" w:space="15" w:color="EDEDED"/>
            <w:left w:val="single" w:sz="6" w:space="15" w:color="EDEDED"/>
            <w:bottom w:val="single" w:sz="6" w:space="15" w:color="EDEDED"/>
            <w:right w:val="single" w:sz="6" w:space="15" w:color="EDEDED"/>
          </w:divBdr>
        </w:div>
        <w:div w:id="365954248">
          <w:marLeft w:val="0"/>
          <w:marRight w:val="0"/>
          <w:marTop w:val="0"/>
          <w:marBottom w:val="0"/>
          <w:divBdr>
            <w:top w:val="none" w:sz="0" w:space="0" w:color="auto"/>
            <w:left w:val="none" w:sz="0" w:space="0" w:color="auto"/>
            <w:bottom w:val="none" w:sz="0" w:space="0" w:color="auto"/>
            <w:right w:val="none" w:sz="0" w:space="0" w:color="auto"/>
          </w:divBdr>
        </w:div>
        <w:div w:id="365984549">
          <w:marLeft w:val="0"/>
          <w:marRight w:val="0"/>
          <w:marTop w:val="0"/>
          <w:marBottom w:val="300"/>
          <w:divBdr>
            <w:top w:val="single" w:sz="6" w:space="15" w:color="EDEDED"/>
            <w:left w:val="single" w:sz="6" w:space="15" w:color="EDEDED"/>
            <w:bottom w:val="single" w:sz="6" w:space="15" w:color="EDEDED"/>
            <w:right w:val="single" w:sz="6" w:space="15" w:color="EDEDED"/>
          </w:divBdr>
        </w:div>
        <w:div w:id="366025397">
          <w:marLeft w:val="0"/>
          <w:marRight w:val="0"/>
          <w:marTop w:val="0"/>
          <w:marBottom w:val="0"/>
          <w:divBdr>
            <w:top w:val="none" w:sz="0" w:space="0" w:color="auto"/>
            <w:left w:val="none" w:sz="0" w:space="0" w:color="auto"/>
            <w:bottom w:val="none" w:sz="0" w:space="0" w:color="auto"/>
            <w:right w:val="none" w:sz="0" w:space="0" w:color="auto"/>
          </w:divBdr>
        </w:div>
        <w:div w:id="366026549">
          <w:marLeft w:val="0"/>
          <w:marRight w:val="0"/>
          <w:marTop w:val="0"/>
          <w:marBottom w:val="0"/>
          <w:divBdr>
            <w:top w:val="none" w:sz="0" w:space="0" w:color="auto"/>
            <w:left w:val="none" w:sz="0" w:space="0" w:color="auto"/>
            <w:bottom w:val="none" w:sz="0" w:space="0" w:color="auto"/>
            <w:right w:val="none" w:sz="0" w:space="0" w:color="auto"/>
          </w:divBdr>
        </w:div>
        <w:div w:id="366029012">
          <w:marLeft w:val="0"/>
          <w:marRight w:val="0"/>
          <w:marTop w:val="0"/>
          <w:marBottom w:val="0"/>
          <w:divBdr>
            <w:top w:val="none" w:sz="0" w:space="0" w:color="auto"/>
            <w:left w:val="none" w:sz="0" w:space="0" w:color="auto"/>
            <w:bottom w:val="none" w:sz="0" w:space="0" w:color="auto"/>
            <w:right w:val="none" w:sz="0" w:space="0" w:color="auto"/>
          </w:divBdr>
        </w:div>
        <w:div w:id="366032886">
          <w:marLeft w:val="0"/>
          <w:marRight w:val="0"/>
          <w:marTop w:val="0"/>
          <w:marBottom w:val="0"/>
          <w:divBdr>
            <w:top w:val="none" w:sz="0" w:space="0" w:color="auto"/>
            <w:left w:val="none" w:sz="0" w:space="0" w:color="auto"/>
            <w:bottom w:val="none" w:sz="0" w:space="0" w:color="auto"/>
            <w:right w:val="none" w:sz="0" w:space="0" w:color="auto"/>
          </w:divBdr>
        </w:div>
        <w:div w:id="366033151">
          <w:marLeft w:val="0"/>
          <w:marRight w:val="0"/>
          <w:marTop w:val="0"/>
          <w:marBottom w:val="0"/>
          <w:divBdr>
            <w:top w:val="none" w:sz="0" w:space="0" w:color="auto"/>
            <w:left w:val="none" w:sz="0" w:space="0" w:color="auto"/>
            <w:bottom w:val="none" w:sz="0" w:space="0" w:color="auto"/>
            <w:right w:val="none" w:sz="0" w:space="0" w:color="auto"/>
          </w:divBdr>
        </w:div>
        <w:div w:id="366099855">
          <w:marLeft w:val="0"/>
          <w:marRight w:val="0"/>
          <w:marTop w:val="0"/>
          <w:marBottom w:val="0"/>
          <w:divBdr>
            <w:top w:val="none" w:sz="0" w:space="0" w:color="auto"/>
            <w:left w:val="none" w:sz="0" w:space="0" w:color="auto"/>
            <w:bottom w:val="none" w:sz="0" w:space="0" w:color="auto"/>
            <w:right w:val="none" w:sz="0" w:space="0" w:color="auto"/>
          </w:divBdr>
          <w:divsChild>
            <w:div w:id="309670896">
              <w:marLeft w:val="0"/>
              <w:marRight w:val="0"/>
              <w:marTop w:val="0"/>
              <w:marBottom w:val="0"/>
              <w:divBdr>
                <w:top w:val="none" w:sz="0" w:space="0" w:color="auto"/>
                <w:left w:val="none" w:sz="0" w:space="0" w:color="auto"/>
                <w:bottom w:val="none" w:sz="0" w:space="0" w:color="auto"/>
                <w:right w:val="none" w:sz="0" w:space="0" w:color="auto"/>
              </w:divBdr>
            </w:div>
          </w:divsChild>
        </w:div>
        <w:div w:id="366102576">
          <w:marLeft w:val="0"/>
          <w:marRight w:val="0"/>
          <w:marTop w:val="0"/>
          <w:marBottom w:val="0"/>
          <w:divBdr>
            <w:top w:val="none" w:sz="0" w:space="0" w:color="auto"/>
            <w:left w:val="none" w:sz="0" w:space="0" w:color="auto"/>
            <w:bottom w:val="none" w:sz="0" w:space="0" w:color="auto"/>
            <w:right w:val="none" w:sz="0" w:space="0" w:color="auto"/>
          </w:divBdr>
        </w:div>
        <w:div w:id="366105327">
          <w:marLeft w:val="0"/>
          <w:marRight w:val="0"/>
          <w:marTop w:val="0"/>
          <w:marBottom w:val="0"/>
          <w:divBdr>
            <w:top w:val="none" w:sz="0" w:space="0" w:color="auto"/>
            <w:left w:val="none" w:sz="0" w:space="0" w:color="auto"/>
            <w:bottom w:val="none" w:sz="0" w:space="0" w:color="auto"/>
            <w:right w:val="none" w:sz="0" w:space="0" w:color="auto"/>
          </w:divBdr>
        </w:div>
        <w:div w:id="366108520">
          <w:marLeft w:val="0"/>
          <w:marRight w:val="0"/>
          <w:marTop w:val="300"/>
          <w:marBottom w:val="0"/>
          <w:divBdr>
            <w:top w:val="none" w:sz="0" w:space="0" w:color="auto"/>
            <w:left w:val="none" w:sz="0" w:space="0" w:color="auto"/>
            <w:bottom w:val="none" w:sz="0" w:space="0" w:color="auto"/>
            <w:right w:val="none" w:sz="0" w:space="0" w:color="auto"/>
          </w:divBdr>
          <w:divsChild>
            <w:div w:id="294067486">
              <w:marLeft w:val="0"/>
              <w:marRight w:val="0"/>
              <w:marTop w:val="0"/>
              <w:marBottom w:val="0"/>
              <w:divBdr>
                <w:top w:val="none" w:sz="0" w:space="0" w:color="auto"/>
                <w:left w:val="none" w:sz="0" w:space="0" w:color="auto"/>
                <w:bottom w:val="none" w:sz="0" w:space="0" w:color="auto"/>
                <w:right w:val="none" w:sz="0" w:space="0" w:color="auto"/>
              </w:divBdr>
            </w:div>
          </w:divsChild>
        </w:div>
        <w:div w:id="366108661">
          <w:marLeft w:val="0"/>
          <w:marRight w:val="0"/>
          <w:marTop w:val="0"/>
          <w:marBottom w:val="0"/>
          <w:divBdr>
            <w:top w:val="none" w:sz="0" w:space="0" w:color="auto"/>
            <w:left w:val="none" w:sz="0" w:space="0" w:color="auto"/>
            <w:bottom w:val="none" w:sz="0" w:space="0" w:color="auto"/>
            <w:right w:val="none" w:sz="0" w:space="0" w:color="auto"/>
          </w:divBdr>
        </w:div>
        <w:div w:id="366108824">
          <w:marLeft w:val="0"/>
          <w:marRight w:val="0"/>
          <w:marTop w:val="0"/>
          <w:marBottom w:val="0"/>
          <w:divBdr>
            <w:top w:val="none" w:sz="0" w:space="0" w:color="auto"/>
            <w:left w:val="none" w:sz="0" w:space="0" w:color="auto"/>
            <w:bottom w:val="none" w:sz="0" w:space="0" w:color="auto"/>
            <w:right w:val="none" w:sz="0" w:space="0" w:color="auto"/>
          </w:divBdr>
        </w:div>
        <w:div w:id="366151315">
          <w:marLeft w:val="0"/>
          <w:marRight w:val="0"/>
          <w:marTop w:val="0"/>
          <w:marBottom w:val="0"/>
          <w:divBdr>
            <w:top w:val="none" w:sz="0" w:space="0" w:color="auto"/>
            <w:left w:val="none" w:sz="0" w:space="0" w:color="auto"/>
            <w:bottom w:val="none" w:sz="0" w:space="0" w:color="auto"/>
            <w:right w:val="none" w:sz="0" w:space="0" w:color="auto"/>
          </w:divBdr>
        </w:div>
        <w:div w:id="366178137">
          <w:marLeft w:val="0"/>
          <w:marRight w:val="0"/>
          <w:marTop w:val="0"/>
          <w:marBottom w:val="0"/>
          <w:divBdr>
            <w:top w:val="none" w:sz="0" w:space="0" w:color="auto"/>
            <w:left w:val="none" w:sz="0" w:space="0" w:color="auto"/>
            <w:bottom w:val="none" w:sz="0" w:space="0" w:color="auto"/>
            <w:right w:val="none" w:sz="0" w:space="0" w:color="auto"/>
          </w:divBdr>
        </w:div>
        <w:div w:id="366178686">
          <w:marLeft w:val="0"/>
          <w:marRight w:val="0"/>
          <w:marTop w:val="0"/>
          <w:marBottom w:val="0"/>
          <w:divBdr>
            <w:top w:val="none" w:sz="0" w:space="0" w:color="auto"/>
            <w:left w:val="none" w:sz="0" w:space="0" w:color="auto"/>
            <w:bottom w:val="none" w:sz="0" w:space="0" w:color="auto"/>
            <w:right w:val="none" w:sz="0" w:space="0" w:color="auto"/>
          </w:divBdr>
        </w:div>
        <w:div w:id="366181924">
          <w:marLeft w:val="0"/>
          <w:marRight w:val="0"/>
          <w:marTop w:val="0"/>
          <w:marBottom w:val="0"/>
          <w:divBdr>
            <w:top w:val="none" w:sz="0" w:space="0" w:color="auto"/>
            <w:left w:val="none" w:sz="0" w:space="0" w:color="auto"/>
            <w:bottom w:val="none" w:sz="0" w:space="0" w:color="auto"/>
            <w:right w:val="none" w:sz="0" w:space="0" w:color="auto"/>
          </w:divBdr>
        </w:div>
        <w:div w:id="366217778">
          <w:marLeft w:val="0"/>
          <w:marRight w:val="0"/>
          <w:marTop w:val="0"/>
          <w:marBottom w:val="300"/>
          <w:divBdr>
            <w:top w:val="single" w:sz="6" w:space="15" w:color="EDEDED"/>
            <w:left w:val="single" w:sz="6" w:space="15" w:color="EDEDED"/>
            <w:bottom w:val="single" w:sz="6" w:space="15" w:color="EDEDED"/>
            <w:right w:val="single" w:sz="6" w:space="15" w:color="EDEDED"/>
          </w:divBdr>
        </w:div>
        <w:div w:id="366219976">
          <w:marLeft w:val="0"/>
          <w:marRight w:val="0"/>
          <w:marTop w:val="0"/>
          <w:marBottom w:val="0"/>
          <w:divBdr>
            <w:top w:val="none" w:sz="0" w:space="0" w:color="auto"/>
            <w:left w:val="none" w:sz="0" w:space="0" w:color="auto"/>
            <w:bottom w:val="none" w:sz="0" w:space="0" w:color="auto"/>
            <w:right w:val="none" w:sz="0" w:space="0" w:color="auto"/>
          </w:divBdr>
        </w:div>
        <w:div w:id="366220621">
          <w:marLeft w:val="0"/>
          <w:marRight w:val="0"/>
          <w:marTop w:val="0"/>
          <w:marBottom w:val="300"/>
          <w:divBdr>
            <w:top w:val="single" w:sz="6" w:space="15" w:color="EDEDED"/>
            <w:left w:val="single" w:sz="6" w:space="15" w:color="EDEDED"/>
            <w:bottom w:val="single" w:sz="6" w:space="15" w:color="EDEDED"/>
            <w:right w:val="single" w:sz="6" w:space="15" w:color="EDEDED"/>
          </w:divBdr>
        </w:div>
        <w:div w:id="366222664">
          <w:marLeft w:val="0"/>
          <w:marRight w:val="0"/>
          <w:marTop w:val="300"/>
          <w:marBottom w:val="0"/>
          <w:divBdr>
            <w:top w:val="none" w:sz="0" w:space="0" w:color="auto"/>
            <w:left w:val="none" w:sz="0" w:space="0" w:color="auto"/>
            <w:bottom w:val="none" w:sz="0" w:space="0" w:color="auto"/>
            <w:right w:val="none" w:sz="0" w:space="0" w:color="auto"/>
          </w:divBdr>
        </w:div>
        <w:div w:id="366223467">
          <w:marLeft w:val="0"/>
          <w:marRight w:val="0"/>
          <w:marTop w:val="0"/>
          <w:marBottom w:val="0"/>
          <w:divBdr>
            <w:top w:val="none" w:sz="0" w:space="0" w:color="auto"/>
            <w:left w:val="none" w:sz="0" w:space="0" w:color="auto"/>
            <w:bottom w:val="none" w:sz="0" w:space="0" w:color="auto"/>
            <w:right w:val="none" w:sz="0" w:space="0" w:color="auto"/>
          </w:divBdr>
        </w:div>
        <w:div w:id="366296082">
          <w:marLeft w:val="0"/>
          <w:marRight w:val="0"/>
          <w:marTop w:val="0"/>
          <w:marBottom w:val="0"/>
          <w:divBdr>
            <w:top w:val="none" w:sz="0" w:space="0" w:color="auto"/>
            <w:left w:val="none" w:sz="0" w:space="0" w:color="auto"/>
            <w:bottom w:val="none" w:sz="0" w:space="0" w:color="auto"/>
            <w:right w:val="none" w:sz="0" w:space="0" w:color="auto"/>
          </w:divBdr>
          <w:divsChild>
            <w:div w:id="137571348">
              <w:marLeft w:val="0"/>
              <w:marRight w:val="0"/>
              <w:marTop w:val="0"/>
              <w:marBottom w:val="0"/>
              <w:divBdr>
                <w:top w:val="none" w:sz="0" w:space="0" w:color="auto"/>
                <w:left w:val="none" w:sz="0" w:space="0" w:color="auto"/>
                <w:bottom w:val="none" w:sz="0" w:space="0" w:color="auto"/>
                <w:right w:val="none" w:sz="0" w:space="0" w:color="auto"/>
              </w:divBdr>
            </w:div>
          </w:divsChild>
        </w:div>
        <w:div w:id="366296422">
          <w:marLeft w:val="0"/>
          <w:marRight w:val="0"/>
          <w:marTop w:val="0"/>
          <w:marBottom w:val="0"/>
          <w:divBdr>
            <w:top w:val="none" w:sz="0" w:space="0" w:color="auto"/>
            <w:left w:val="none" w:sz="0" w:space="0" w:color="auto"/>
            <w:bottom w:val="none" w:sz="0" w:space="0" w:color="auto"/>
            <w:right w:val="none" w:sz="0" w:space="0" w:color="auto"/>
          </w:divBdr>
        </w:div>
        <w:div w:id="366296610">
          <w:marLeft w:val="0"/>
          <w:marRight w:val="0"/>
          <w:marTop w:val="0"/>
          <w:marBottom w:val="0"/>
          <w:divBdr>
            <w:top w:val="none" w:sz="0" w:space="0" w:color="auto"/>
            <w:left w:val="none" w:sz="0" w:space="0" w:color="auto"/>
            <w:bottom w:val="none" w:sz="0" w:space="0" w:color="auto"/>
            <w:right w:val="none" w:sz="0" w:space="0" w:color="auto"/>
          </w:divBdr>
        </w:div>
        <w:div w:id="366298895">
          <w:marLeft w:val="0"/>
          <w:marRight w:val="0"/>
          <w:marTop w:val="0"/>
          <w:marBottom w:val="0"/>
          <w:divBdr>
            <w:top w:val="none" w:sz="0" w:space="0" w:color="auto"/>
            <w:left w:val="none" w:sz="0" w:space="0" w:color="auto"/>
            <w:bottom w:val="none" w:sz="0" w:space="0" w:color="auto"/>
            <w:right w:val="none" w:sz="0" w:space="0" w:color="auto"/>
          </w:divBdr>
        </w:div>
        <w:div w:id="366301946">
          <w:marLeft w:val="0"/>
          <w:marRight w:val="0"/>
          <w:marTop w:val="0"/>
          <w:marBottom w:val="0"/>
          <w:divBdr>
            <w:top w:val="none" w:sz="0" w:space="0" w:color="auto"/>
            <w:left w:val="none" w:sz="0" w:space="0" w:color="auto"/>
            <w:bottom w:val="none" w:sz="0" w:space="0" w:color="auto"/>
            <w:right w:val="none" w:sz="0" w:space="0" w:color="auto"/>
          </w:divBdr>
        </w:div>
        <w:div w:id="366370883">
          <w:marLeft w:val="0"/>
          <w:marRight w:val="0"/>
          <w:marTop w:val="0"/>
          <w:marBottom w:val="0"/>
          <w:divBdr>
            <w:top w:val="none" w:sz="0" w:space="0" w:color="auto"/>
            <w:left w:val="none" w:sz="0" w:space="0" w:color="auto"/>
            <w:bottom w:val="none" w:sz="0" w:space="0" w:color="auto"/>
            <w:right w:val="none" w:sz="0" w:space="0" w:color="auto"/>
          </w:divBdr>
        </w:div>
        <w:div w:id="366372999">
          <w:marLeft w:val="0"/>
          <w:marRight w:val="0"/>
          <w:marTop w:val="0"/>
          <w:marBottom w:val="0"/>
          <w:divBdr>
            <w:top w:val="none" w:sz="0" w:space="0" w:color="auto"/>
            <w:left w:val="none" w:sz="0" w:space="0" w:color="auto"/>
            <w:bottom w:val="none" w:sz="0" w:space="0" w:color="auto"/>
            <w:right w:val="none" w:sz="0" w:space="0" w:color="auto"/>
          </w:divBdr>
        </w:div>
        <w:div w:id="366375677">
          <w:marLeft w:val="0"/>
          <w:marRight w:val="0"/>
          <w:marTop w:val="0"/>
          <w:marBottom w:val="0"/>
          <w:divBdr>
            <w:top w:val="none" w:sz="0" w:space="0" w:color="auto"/>
            <w:left w:val="none" w:sz="0" w:space="0" w:color="auto"/>
            <w:bottom w:val="none" w:sz="0" w:space="0" w:color="auto"/>
            <w:right w:val="none" w:sz="0" w:space="0" w:color="auto"/>
          </w:divBdr>
        </w:div>
        <w:div w:id="366416306">
          <w:marLeft w:val="0"/>
          <w:marRight w:val="0"/>
          <w:marTop w:val="0"/>
          <w:marBottom w:val="0"/>
          <w:divBdr>
            <w:top w:val="none" w:sz="0" w:space="0" w:color="auto"/>
            <w:left w:val="none" w:sz="0" w:space="0" w:color="auto"/>
            <w:bottom w:val="none" w:sz="0" w:space="0" w:color="auto"/>
            <w:right w:val="none" w:sz="0" w:space="0" w:color="auto"/>
          </w:divBdr>
        </w:div>
        <w:div w:id="366417223">
          <w:marLeft w:val="0"/>
          <w:marRight w:val="0"/>
          <w:marTop w:val="0"/>
          <w:marBottom w:val="0"/>
          <w:divBdr>
            <w:top w:val="none" w:sz="0" w:space="0" w:color="auto"/>
            <w:left w:val="none" w:sz="0" w:space="0" w:color="auto"/>
            <w:bottom w:val="none" w:sz="0" w:space="0" w:color="auto"/>
            <w:right w:val="none" w:sz="0" w:space="0" w:color="auto"/>
          </w:divBdr>
        </w:div>
        <w:div w:id="366419699">
          <w:marLeft w:val="0"/>
          <w:marRight w:val="0"/>
          <w:marTop w:val="0"/>
          <w:marBottom w:val="300"/>
          <w:divBdr>
            <w:top w:val="single" w:sz="6" w:space="15" w:color="EDEDED"/>
            <w:left w:val="single" w:sz="6" w:space="15" w:color="EDEDED"/>
            <w:bottom w:val="single" w:sz="6" w:space="15" w:color="EDEDED"/>
            <w:right w:val="single" w:sz="6" w:space="15" w:color="EDEDED"/>
          </w:divBdr>
        </w:div>
        <w:div w:id="366443679">
          <w:marLeft w:val="0"/>
          <w:marRight w:val="0"/>
          <w:marTop w:val="0"/>
          <w:marBottom w:val="0"/>
          <w:divBdr>
            <w:top w:val="none" w:sz="0" w:space="0" w:color="auto"/>
            <w:left w:val="none" w:sz="0" w:space="0" w:color="auto"/>
            <w:bottom w:val="none" w:sz="0" w:space="0" w:color="auto"/>
            <w:right w:val="none" w:sz="0" w:space="0" w:color="auto"/>
          </w:divBdr>
        </w:div>
        <w:div w:id="366486375">
          <w:marLeft w:val="0"/>
          <w:marRight w:val="0"/>
          <w:marTop w:val="0"/>
          <w:marBottom w:val="0"/>
          <w:divBdr>
            <w:top w:val="none" w:sz="0" w:space="0" w:color="auto"/>
            <w:left w:val="none" w:sz="0" w:space="0" w:color="auto"/>
            <w:bottom w:val="none" w:sz="0" w:space="0" w:color="auto"/>
            <w:right w:val="none" w:sz="0" w:space="0" w:color="auto"/>
          </w:divBdr>
          <w:divsChild>
            <w:div w:id="371421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6564115">
          <w:marLeft w:val="0"/>
          <w:marRight w:val="0"/>
          <w:marTop w:val="0"/>
          <w:marBottom w:val="0"/>
          <w:divBdr>
            <w:top w:val="none" w:sz="0" w:space="0" w:color="auto"/>
            <w:left w:val="none" w:sz="0" w:space="0" w:color="auto"/>
            <w:bottom w:val="none" w:sz="0" w:space="0" w:color="auto"/>
            <w:right w:val="none" w:sz="0" w:space="0" w:color="auto"/>
          </w:divBdr>
        </w:div>
        <w:div w:id="366610235">
          <w:marLeft w:val="0"/>
          <w:marRight w:val="0"/>
          <w:marTop w:val="0"/>
          <w:marBottom w:val="0"/>
          <w:divBdr>
            <w:top w:val="none" w:sz="0" w:space="0" w:color="auto"/>
            <w:left w:val="none" w:sz="0" w:space="0" w:color="auto"/>
            <w:bottom w:val="none" w:sz="0" w:space="0" w:color="auto"/>
            <w:right w:val="none" w:sz="0" w:space="0" w:color="auto"/>
          </w:divBdr>
        </w:div>
        <w:div w:id="366612354">
          <w:marLeft w:val="0"/>
          <w:marRight w:val="0"/>
          <w:marTop w:val="0"/>
          <w:marBottom w:val="0"/>
          <w:divBdr>
            <w:top w:val="none" w:sz="0" w:space="0" w:color="auto"/>
            <w:left w:val="none" w:sz="0" w:space="0" w:color="auto"/>
            <w:bottom w:val="none" w:sz="0" w:space="0" w:color="auto"/>
            <w:right w:val="none" w:sz="0" w:space="0" w:color="auto"/>
          </w:divBdr>
        </w:div>
        <w:div w:id="366637218">
          <w:marLeft w:val="0"/>
          <w:marRight w:val="0"/>
          <w:marTop w:val="0"/>
          <w:marBottom w:val="0"/>
          <w:divBdr>
            <w:top w:val="none" w:sz="0" w:space="0" w:color="auto"/>
            <w:left w:val="none" w:sz="0" w:space="0" w:color="auto"/>
            <w:bottom w:val="none" w:sz="0" w:space="0" w:color="auto"/>
            <w:right w:val="none" w:sz="0" w:space="0" w:color="auto"/>
          </w:divBdr>
        </w:div>
        <w:div w:id="366637614">
          <w:marLeft w:val="0"/>
          <w:marRight w:val="0"/>
          <w:marTop w:val="0"/>
          <w:marBottom w:val="0"/>
          <w:divBdr>
            <w:top w:val="none" w:sz="0" w:space="0" w:color="auto"/>
            <w:left w:val="none" w:sz="0" w:space="0" w:color="auto"/>
            <w:bottom w:val="none" w:sz="0" w:space="0" w:color="auto"/>
            <w:right w:val="none" w:sz="0" w:space="0" w:color="auto"/>
          </w:divBdr>
        </w:div>
        <w:div w:id="366639145">
          <w:marLeft w:val="0"/>
          <w:marRight w:val="0"/>
          <w:marTop w:val="0"/>
          <w:marBottom w:val="0"/>
          <w:divBdr>
            <w:top w:val="none" w:sz="0" w:space="0" w:color="auto"/>
            <w:left w:val="none" w:sz="0" w:space="0" w:color="auto"/>
            <w:bottom w:val="none" w:sz="0" w:space="0" w:color="auto"/>
            <w:right w:val="none" w:sz="0" w:space="0" w:color="auto"/>
          </w:divBdr>
        </w:div>
        <w:div w:id="366680313">
          <w:marLeft w:val="0"/>
          <w:marRight w:val="0"/>
          <w:marTop w:val="0"/>
          <w:marBottom w:val="300"/>
          <w:divBdr>
            <w:top w:val="single" w:sz="6" w:space="15" w:color="EDEDED"/>
            <w:left w:val="single" w:sz="6" w:space="15" w:color="EDEDED"/>
            <w:bottom w:val="single" w:sz="6" w:space="15" w:color="EDEDED"/>
            <w:right w:val="single" w:sz="6" w:space="15" w:color="EDEDED"/>
          </w:divBdr>
        </w:div>
        <w:div w:id="366681305">
          <w:marLeft w:val="0"/>
          <w:marRight w:val="0"/>
          <w:marTop w:val="0"/>
          <w:marBottom w:val="300"/>
          <w:divBdr>
            <w:top w:val="single" w:sz="6" w:space="15" w:color="EDEDED"/>
            <w:left w:val="single" w:sz="6" w:space="15" w:color="EDEDED"/>
            <w:bottom w:val="single" w:sz="6" w:space="15" w:color="EDEDED"/>
            <w:right w:val="single" w:sz="6" w:space="15" w:color="EDEDED"/>
          </w:divBdr>
        </w:div>
        <w:div w:id="366686843">
          <w:marLeft w:val="0"/>
          <w:marRight w:val="0"/>
          <w:marTop w:val="0"/>
          <w:marBottom w:val="0"/>
          <w:divBdr>
            <w:top w:val="none" w:sz="0" w:space="0" w:color="auto"/>
            <w:left w:val="none" w:sz="0" w:space="0" w:color="auto"/>
            <w:bottom w:val="none" w:sz="0" w:space="0" w:color="auto"/>
            <w:right w:val="none" w:sz="0" w:space="0" w:color="auto"/>
          </w:divBdr>
        </w:div>
        <w:div w:id="366756095">
          <w:marLeft w:val="0"/>
          <w:marRight w:val="0"/>
          <w:marTop w:val="0"/>
          <w:marBottom w:val="0"/>
          <w:divBdr>
            <w:top w:val="none" w:sz="0" w:space="0" w:color="auto"/>
            <w:left w:val="none" w:sz="0" w:space="0" w:color="auto"/>
            <w:bottom w:val="none" w:sz="0" w:space="0" w:color="auto"/>
            <w:right w:val="none" w:sz="0" w:space="0" w:color="auto"/>
          </w:divBdr>
        </w:div>
        <w:div w:id="366757409">
          <w:marLeft w:val="0"/>
          <w:marRight w:val="0"/>
          <w:marTop w:val="0"/>
          <w:marBottom w:val="0"/>
          <w:divBdr>
            <w:top w:val="none" w:sz="0" w:space="0" w:color="auto"/>
            <w:left w:val="none" w:sz="0" w:space="0" w:color="auto"/>
            <w:bottom w:val="none" w:sz="0" w:space="0" w:color="auto"/>
            <w:right w:val="none" w:sz="0" w:space="0" w:color="auto"/>
          </w:divBdr>
        </w:div>
        <w:div w:id="366758638">
          <w:marLeft w:val="0"/>
          <w:marRight w:val="0"/>
          <w:marTop w:val="0"/>
          <w:marBottom w:val="0"/>
          <w:divBdr>
            <w:top w:val="none" w:sz="0" w:space="0" w:color="auto"/>
            <w:left w:val="none" w:sz="0" w:space="0" w:color="auto"/>
            <w:bottom w:val="none" w:sz="0" w:space="0" w:color="auto"/>
            <w:right w:val="none" w:sz="0" w:space="0" w:color="auto"/>
          </w:divBdr>
        </w:div>
        <w:div w:id="366762348">
          <w:marLeft w:val="0"/>
          <w:marRight w:val="0"/>
          <w:marTop w:val="0"/>
          <w:marBottom w:val="0"/>
          <w:divBdr>
            <w:top w:val="none" w:sz="0" w:space="0" w:color="auto"/>
            <w:left w:val="none" w:sz="0" w:space="0" w:color="auto"/>
            <w:bottom w:val="none" w:sz="0" w:space="0" w:color="auto"/>
            <w:right w:val="none" w:sz="0" w:space="0" w:color="auto"/>
          </w:divBdr>
        </w:div>
        <w:div w:id="366763322">
          <w:marLeft w:val="0"/>
          <w:marRight w:val="0"/>
          <w:marTop w:val="0"/>
          <w:marBottom w:val="0"/>
          <w:divBdr>
            <w:top w:val="none" w:sz="0" w:space="0" w:color="auto"/>
            <w:left w:val="none" w:sz="0" w:space="0" w:color="auto"/>
            <w:bottom w:val="none" w:sz="0" w:space="0" w:color="auto"/>
            <w:right w:val="none" w:sz="0" w:space="0" w:color="auto"/>
          </w:divBdr>
        </w:div>
        <w:div w:id="366764210">
          <w:marLeft w:val="0"/>
          <w:marRight w:val="0"/>
          <w:marTop w:val="0"/>
          <w:marBottom w:val="300"/>
          <w:divBdr>
            <w:top w:val="single" w:sz="6" w:space="15" w:color="EDEDED"/>
            <w:left w:val="single" w:sz="6" w:space="15" w:color="EDEDED"/>
            <w:bottom w:val="single" w:sz="6" w:space="15" w:color="EDEDED"/>
            <w:right w:val="single" w:sz="6" w:space="15" w:color="EDEDED"/>
          </w:divBdr>
        </w:div>
        <w:div w:id="366805817">
          <w:marLeft w:val="0"/>
          <w:marRight w:val="0"/>
          <w:marTop w:val="0"/>
          <w:marBottom w:val="0"/>
          <w:divBdr>
            <w:top w:val="none" w:sz="0" w:space="0" w:color="auto"/>
            <w:left w:val="none" w:sz="0" w:space="0" w:color="auto"/>
            <w:bottom w:val="none" w:sz="0" w:space="0" w:color="auto"/>
            <w:right w:val="none" w:sz="0" w:space="0" w:color="auto"/>
          </w:divBdr>
        </w:div>
        <w:div w:id="366831021">
          <w:marLeft w:val="0"/>
          <w:marRight w:val="0"/>
          <w:marTop w:val="0"/>
          <w:marBottom w:val="0"/>
          <w:divBdr>
            <w:top w:val="none" w:sz="0" w:space="0" w:color="auto"/>
            <w:left w:val="none" w:sz="0" w:space="0" w:color="auto"/>
            <w:bottom w:val="none" w:sz="0" w:space="0" w:color="auto"/>
            <w:right w:val="none" w:sz="0" w:space="0" w:color="auto"/>
          </w:divBdr>
        </w:div>
        <w:div w:id="366833007">
          <w:marLeft w:val="0"/>
          <w:marRight w:val="0"/>
          <w:marTop w:val="300"/>
          <w:marBottom w:val="0"/>
          <w:divBdr>
            <w:top w:val="none" w:sz="0" w:space="0" w:color="auto"/>
            <w:left w:val="none" w:sz="0" w:space="0" w:color="auto"/>
            <w:bottom w:val="none" w:sz="0" w:space="0" w:color="auto"/>
            <w:right w:val="none" w:sz="0" w:space="0" w:color="auto"/>
          </w:divBdr>
        </w:div>
        <w:div w:id="366876521">
          <w:marLeft w:val="0"/>
          <w:marRight w:val="0"/>
          <w:marTop w:val="0"/>
          <w:marBottom w:val="300"/>
          <w:divBdr>
            <w:top w:val="single" w:sz="6" w:space="15" w:color="EDEDED"/>
            <w:left w:val="single" w:sz="6" w:space="15" w:color="EDEDED"/>
            <w:bottom w:val="single" w:sz="6" w:space="15" w:color="EDEDED"/>
            <w:right w:val="single" w:sz="6" w:space="15" w:color="EDEDED"/>
          </w:divBdr>
        </w:div>
        <w:div w:id="366877248">
          <w:marLeft w:val="0"/>
          <w:marRight w:val="0"/>
          <w:marTop w:val="300"/>
          <w:marBottom w:val="0"/>
          <w:divBdr>
            <w:top w:val="none" w:sz="0" w:space="0" w:color="auto"/>
            <w:left w:val="none" w:sz="0" w:space="0" w:color="auto"/>
            <w:bottom w:val="none" w:sz="0" w:space="0" w:color="auto"/>
            <w:right w:val="none" w:sz="0" w:space="0" w:color="auto"/>
          </w:divBdr>
        </w:div>
        <w:div w:id="366877369">
          <w:marLeft w:val="0"/>
          <w:marRight w:val="0"/>
          <w:marTop w:val="0"/>
          <w:marBottom w:val="0"/>
          <w:divBdr>
            <w:top w:val="none" w:sz="0" w:space="0" w:color="auto"/>
            <w:left w:val="none" w:sz="0" w:space="0" w:color="auto"/>
            <w:bottom w:val="none" w:sz="0" w:space="0" w:color="auto"/>
            <w:right w:val="none" w:sz="0" w:space="0" w:color="auto"/>
          </w:divBdr>
        </w:div>
        <w:div w:id="366881093">
          <w:marLeft w:val="0"/>
          <w:marRight w:val="0"/>
          <w:marTop w:val="0"/>
          <w:marBottom w:val="300"/>
          <w:divBdr>
            <w:top w:val="single" w:sz="6" w:space="15" w:color="EDEDED"/>
            <w:left w:val="single" w:sz="6" w:space="15" w:color="EDEDED"/>
            <w:bottom w:val="single" w:sz="6" w:space="15" w:color="EDEDED"/>
            <w:right w:val="single" w:sz="6" w:space="15" w:color="EDEDED"/>
          </w:divBdr>
        </w:div>
        <w:div w:id="366881917">
          <w:marLeft w:val="0"/>
          <w:marRight w:val="0"/>
          <w:marTop w:val="0"/>
          <w:marBottom w:val="0"/>
          <w:divBdr>
            <w:top w:val="none" w:sz="0" w:space="0" w:color="auto"/>
            <w:left w:val="none" w:sz="0" w:space="0" w:color="auto"/>
            <w:bottom w:val="none" w:sz="0" w:space="0" w:color="auto"/>
            <w:right w:val="none" w:sz="0" w:space="0" w:color="auto"/>
          </w:divBdr>
        </w:div>
        <w:div w:id="366947968">
          <w:marLeft w:val="0"/>
          <w:marRight w:val="0"/>
          <w:marTop w:val="0"/>
          <w:marBottom w:val="0"/>
          <w:divBdr>
            <w:top w:val="none" w:sz="0" w:space="0" w:color="auto"/>
            <w:left w:val="none" w:sz="0" w:space="0" w:color="auto"/>
            <w:bottom w:val="none" w:sz="0" w:space="0" w:color="auto"/>
            <w:right w:val="none" w:sz="0" w:space="0" w:color="auto"/>
          </w:divBdr>
        </w:div>
        <w:div w:id="366948066">
          <w:marLeft w:val="0"/>
          <w:marRight w:val="0"/>
          <w:marTop w:val="0"/>
          <w:marBottom w:val="0"/>
          <w:divBdr>
            <w:top w:val="none" w:sz="0" w:space="0" w:color="auto"/>
            <w:left w:val="none" w:sz="0" w:space="0" w:color="auto"/>
            <w:bottom w:val="none" w:sz="0" w:space="0" w:color="auto"/>
            <w:right w:val="none" w:sz="0" w:space="0" w:color="auto"/>
          </w:divBdr>
        </w:div>
        <w:div w:id="367025421">
          <w:marLeft w:val="0"/>
          <w:marRight w:val="0"/>
          <w:marTop w:val="0"/>
          <w:marBottom w:val="0"/>
          <w:divBdr>
            <w:top w:val="none" w:sz="0" w:space="0" w:color="auto"/>
            <w:left w:val="none" w:sz="0" w:space="0" w:color="auto"/>
            <w:bottom w:val="none" w:sz="0" w:space="0" w:color="auto"/>
            <w:right w:val="none" w:sz="0" w:space="0" w:color="auto"/>
          </w:divBdr>
        </w:div>
        <w:div w:id="367025466">
          <w:marLeft w:val="0"/>
          <w:marRight w:val="0"/>
          <w:marTop w:val="0"/>
          <w:marBottom w:val="300"/>
          <w:divBdr>
            <w:top w:val="single" w:sz="6" w:space="15" w:color="EDEDED"/>
            <w:left w:val="single" w:sz="6" w:space="15" w:color="EDEDED"/>
            <w:bottom w:val="single" w:sz="6" w:space="15" w:color="EDEDED"/>
            <w:right w:val="single" w:sz="6" w:space="15" w:color="EDEDED"/>
          </w:divBdr>
        </w:div>
        <w:div w:id="367028963">
          <w:marLeft w:val="0"/>
          <w:marRight w:val="0"/>
          <w:marTop w:val="0"/>
          <w:marBottom w:val="0"/>
          <w:divBdr>
            <w:top w:val="none" w:sz="0" w:space="0" w:color="auto"/>
            <w:left w:val="none" w:sz="0" w:space="0" w:color="auto"/>
            <w:bottom w:val="none" w:sz="0" w:space="0" w:color="auto"/>
            <w:right w:val="none" w:sz="0" w:space="0" w:color="auto"/>
          </w:divBdr>
        </w:div>
        <w:div w:id="367068332">
          <w:marLeft w:val="0"/>
          <w:marRight w:val="0"/>
          <w:marTop w:val="0"/>
          <w:marBottom w:val="0"/>
          <w:divBdr>
            <w:top w:val="none" w:sz="0" w:space="0" w:color="auto"/>
            <w:left w:val="none" w:sz="0" w:space="0" w:color="auto"/>
            <w:bottom w:val="none" w:sz="0" w:space="0" w:color="auto"/>
            <w:right w:val="none" w:sz="0" w:space="0" w:color="auto"/>
          </w:divBdr>
        </w:div>
        <w:div w:id="367071022">
          <w:marLeft w:val="0"/>
          <w:marRight w:val="0"/>
          <w:marTop w:val="0"/>
          <w:marBottom w:val="0"/>
          <w:divBdr>
            <w:top w:val="none" w:sz="0" w:space="0" w:color="auto"/>
            <w:left w:val="none" w:sz="0" w:space="0" w:color="auto"/>
            <w:bottom w:val="none" w:sz="0" w:space="0" w:color="auto"/>
            <w:right w:val="none" w:sz="0" w:space="0" w:color="auto"/>
          </w:divBdr>
        </w:div>
        <w:div w:id="367071713">
          <w:marLeft w:val="0"/>
          <w:marRight w:val="0"/>
          <w:marTop w:val="0"/>
          <w:marBottom w:val="300"/>
          <w:divBdr>
            <w:top w:val="single" w:sz="6" w:space="15" w:color="EDEDED"/>
            <w:left w:val="single" w:sz="6" w:space="15" w:color="EDEDED"/>
            <w:bottom w:val="single" w:sz="6" w:space="15" w:color="EDEDED"/>
            <w:right w:val="single" w:sz="6" w:space="15" w:color="EDEDED"/>
          </w:divBdr>
        </w:div>
        <w:div w:id="367099430">
          <w:marLeft w:val="0"/>
          <w:marRight w:val="0"/>
          <w:marTop w:val="0"/>
          <w:marBottom w:val="0"/>
          <w:divBdr>
            <w:top w:val="none" w:sz="0" w:space="0" w:color="auto"/>
            <w:left w:val="none" w:sz="0" w:space="0" w:color="auto"/>
            <w:bottom w:val="none" w:sz="0" w:space="0" w:color="auto"/>
            <w:right w:val="none" w:sz="0" w:space="0" w:color="auto"/>
          </w:divBdr>
        </w:div>
        <w:div w:id="367141887">
          <w:marLeft w:val="0"/>
          <w:marRight w:val="0"/>
          <w:marTop w:val="0"/>
          <w:marBottom w:val="0"/>
          <w:divBdr>
            <w:top w:val="none" w:sz="0" w:space="0" w:color="auto"/>
            <w:left w:val="none" w:sz="0" w:space="0" w:color="auto"/>
            <w:bottom w:val="none" w:sz="0" w:space="0" w:color="auto"/>
            <w:right w:val="none" w:sz="0" w:space="0" w:color="auto"/>
          </w:divBdr>
        </w:div>
        <w:div w:id="367217101">
          <w:marLeft w:val="0"/>
          <w:marRight w:val="0"/>
          <w:marTop w:val="0"/>
          <w:marBottom w:val="0"/>
          <w:divBdr>
            <w:top w:val="none" w:sz="0" w:space="0" w:color="auto"/>
            <w:left w:val="none" w:sz="0" w:space="0" w:color="auto"/>
            <w:bottom w:val="none" w:sz="0" w:space="0" w:color="auto"/>
            <w:right w:val="none" w:sz="0" w:space="0" w:color="auto"/>
          </w:divBdr>
        </w:div>
        <w:div w:id="367217171">
          <w:marLeft w:val="0"/>
          <w:marRight w:val="0"/>
          <w:marTop w:val="0"/>
          <w:marBottom w:val="0"/>
          <w:divBdr>
            <w:top w:val="none" w:sz="0" w:space="0" w:color="auto"/>
            <w:left w:val="none" w:sz="0" w:space="0" w:color="auto"/>
            <w:bottom w:val="none" w:sz="0" w:space="0" w:color="auto"/>
            <w:right w:val="none" w:sz="0" w:space="0" w:color="auto"/>
          </w:divBdr>
        </w:div>
        <w:div w:id="367217613">
          <w:marLeft w:val="0"/>
          <w:marRight w:val="0"/>
          <w:marTop w:val="0"/>
          <w:marBottom w:val="0"/>
          <w:divBdr>
            <w:top w:val="none" w:sz="0" w:space="0" w:color="auto"/>
            <w:left w:val="none" w:sz="0" w:space="0" w:color="auto"/>
            <w:bottom w:val="none" w:sz="0" w:space="0" w:color="auto"/>
            <w:right w:val="none" w:sz="0" w:space="0" w:color="auto"/>
          </w:divBdr>
        </w:div>
        <w:div w:id="367219031">
          <w:marLeft w:val="0"/>
          <w:marRight w:val="0"/>
          <w:marTop w:val="300"/>
          <w:marBottom w:val="0"/>
          <w:divBdr>
            <w:top w:val="none" w:sz="0" w:space="0" w:color="auto"/>
            <w:left w:val="none" w:sz="0" w:space="0" w:color="auto"/>
            <w:bottom w:val="none" w:sz="0" w:space="0" w:color="auto"/>
            <w:right w:val="none" w:sz="0" w:space="0" w:color="auto"/>
          </w:divBdr>
        </w:div>
        <w:div w:id="367219156">
          <w:marLeft w:val="0"/>
          <w:marRight w:val="0"/>
          <w:marTop w:val="0"/>
          <w:marBottom w:val="0"/>
          <w:divBdr>
            <w:top w:val="none" w:sz="0" w:space="0" w:color="auto"/>
            <w:left w:val="none" w:sz="0" w:space="0" w:color="auto"/>
            <w:bottom w:val="none" w:sz="0" w:space="0" w:color="auto"/>
            <w:right w:val="none" w:sz="0" w:space="0" w:color="auto"/>
          </w:divBdr>
        </w:div>
        <w:div w:id="367221988">
          <w:marLeft w:val="0"/>
          <w:marRight w:val="0"/>
          <w:marTop w:val="0"/>
          <w:marBottom w:val="0"/>
          <w:divBdr>
            <w:top w:val="none" w:sz="0" w:space="0" w:color="auto"/>
            <w:left w:val="none" w:sz="0" w:space="0" w:color="auto"/>
            <w:bottom w:val="none" w:sz="0" w:space="0" w:color="auto"/>
            <w:right w:val="none" w:sz="0" w:space="0" w:color="auto"/>
          </w:divBdr>
        </w:div>
        <w:div w:id="367223894">
          <w:marLeft w:val="0"/>
          <w:marRight w:val="0"/>
          <w:marTop w:val="0"/>
          <w:marBottom w:val="0"/>
          <w:divBdr>
            <w:top w:val="none" w:sz="0" w:space="0" w:color="auto"/>
            <w:left w:val="none" w:sz="0" w:space="0" w:color="auto"/>
            <w:bottom w:val="none" w:sz="0" w:space="0" w:color="auto"/>
            <w:right w:val="none" w:sz="0" w:space="0" w:color="auto"/>
          </w:divBdr>
        </w:div>
        <w:div w:id="367225993">
          <w:marLeft w:val="0"/>
          <w:marRight w:val="0"/>
          <w:marTop w:val="0"/>
          <w:marBottom w:val="0"/>
          <w:divBdr>
            <w:top w:val="none" w:sz="0" w:space="0" w:color="auto"/>
            <w:left w:val="none" w:sz="0" w:space="0" w:color="auto"/>
            <w:bottom w:val="none" w:sz="0" w:space="0" w:color="auto"/>
            <w:right w:val="none" w:sz="0" w:space="0" w:color="auto"/>
          </w:divBdr>
        </w:div>
        <w:div w:id="367263795">
          <w:marLeft w:val="0"/>
          <w:marRight w:val="0"/>
          <w:marTop w:val="300"/>
          <w:marBottom w:val="0"/>
          <w:divBdr>
            <w:top w:val="none" w:sz="0" w:space="0" w:color="auto"/>
            <w:left w:val="none" w:sz="0" w:space="0" w:color="auto"/>
            <w:bottom w:val="none" w:sz="0" w:space="0" w:color="auto"/>
            <w:right w:val="none" w:sz="0" w:space="0" w:color="auto"/>
          </w:divBdr>
        </w:div>
        <w:div w:id="367264981">
          <w:marLeft w:val="0"/>
          <w:marRight w:val="0"/>
          <w:marTop w:val="0"/>
          <w:marBottom w:val="0"/>
          <w:divBdr>
            <w:top w:val="none" w:sz="0" w:space="0" w:color="auto"/>
            <w:left w:val="none" w:sz="0" w:space="0" w:color="auto"/>
            <w:bottom w:val="none" w:sz="0" w:space="0" w:color="auto"/>
            <w:right w:val="none" w:sz="0" w:space="0" w:color="auto"/>
          </w:divBdr>
        </w:div>
        <w:div w:id="367268183">
          <w:marLeft w:val="0"/>
          <w:marRight w:val="0"/>
          <w:marTop w:val="0"/>
          <w:marBottom w:val="0"/>
          <w:divBdr>
            <w:top w:val="none" w:sz="0" w:space="0" w:color="auto"/>
            <w:left w:val="none" w:sz="0" w:space="0" w:color="auto"/>
            <w:bottom w:val="none" w:sz="0" w:space="0" w:color="auto"/>
            <w:right w:val="none" w:sz="0" w:space="0" w:color="auto"/>
          </w:divBdr>
          <w:divsChild>
            <w:div w:id="191697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7268691">
          <w:marLeft w:val="0"/>
          <w:marRight w:val="0"/>
          <w:marTop w:val="0"/>
          <w:marBottom w:val="0"/>
          <w:divBdr>
            <w:top w:val="none" w:sz="0" w:space="0" w:color="auto"/>
            <w:left w:val="none" w:sz="0" w:space="0" w:color="auto"/>
            <w:bottom w:val="none" w:sz="0" w:space="0" w:color="auto"/>
            <w:right w:val="none" w:sz="0" w:space="0" w:color="auto"/>
          </w:divBdr>
        </w:div>
        <w:div w:id="367292290">
          <w:marLeft w:val="0"/>
          <w:marRight w:val="0"/>
          <w:marTop w:val="0"/>
          <w:marBottom w:val="0"/>
          <w:divBdr>
            <w:top w:val="none" w:sz="0" w:space="0" w:color="auto"/>
            <w:left w:val="none" w:sz="0" w:space="0" w:color="auto"/>
            <w:bottom w:val="none" w:sz="0" w:space="0" w:color="auto"/>
            <w:right w:val="none" w:sz="0" w:space="0" w:color="auto"/>
          </w:divBdr>
        </w:div>
        <w:div w:id="367293778">
          <w:marLeft w:val="0"/>
          <w:marRight w:val="0"/>
          <w:marTop w:val="0"/>
          <w:marBottom w:val="0"/>
          <w:divBdr>
            <w:top w:val="none" w:sz="0" w:space="0" w:color="auto"/>
            <w:left w:val="none" w:sz="0" w:space="0" w:color="auto"/>
            <w:bottom w:val="none" w:sz="0" w:space="0" w:color="auto"/>
            <w:right w:val="none" w:sz="0" w:space="0" w:color="auto"/>
          </w:divBdr>
        </w:div>
        <w:div w:id="367334519">
          <w:marLeft w:val="0"/>
          <w:marRight w:val="0"/>
          <w:marTop w:val="0"/>
          <w:marBottom w:val="0"/>
          <w:divBdr>
            <w:top w:val="none" w:sz="0" w:space="0" w:color="auto"/>
            <w:left w:val="none" w:sz="0" w:space="0" w:color="auto"/>
            <w:bottom w:val="none" w:sz="0" w:space="0" w:color="auto"/>
            <w:right w:val="none" w:sz="0" w:space="0" w:color="auto"/>
          </w:divBdr>
        </w:div>
        <w:div w:id="367334698">
          <w:marLeft w:val="0"/>
          <w:marRight w:val="0"/>
          <w:marTop w:val="0"/>
          <w:marBottom w:val="0"/>
          <w:divBdr>
            <w:top w:val="none" w:sz="0" w:space="0" w:color="auto"/>
            <w:left w:val="none" w:sz="0" w:space="0" w:color="auto"/>
            <w:bottom w:val="none" w:sz="0" w:space="0" w:color="auto"/>
            <w:right w:val="none" w:sz="0" w:space="0" w:color="auto"/>
          </w:divBdr>
        </w:div>
        <w:div w:id="367334808">
          <w:marLeft w:val="0"/>
          <w:marRight w:val="0"/>
          <w:marTop w:val="0"/>
          <w:marBottom w:val="0"/>
          <w:divBdr>
            <w:top w:val="none" w:sz="0" w:space="0" w:color="auto"/>
            <w:left w:val="none" w:sz="0" w:space="0" w:color="auto"/>
            <w:bottom w:val="none" w:sz="0" w:space="0" w:color="auto"/>
            <w:right w:val="none" w:sz="0" w:space="0" w:color="auto"/>
          </w:divBdr>
        </w:div>
        <w:div w:id="367334817">
          <w:marLeft w:val="0"/>
          <w:marRight w:val="0"/>
          <w:marTop w:val="0"/>
          <w:marBottom w:val="0"/>
          <w:divBdr>
            <w:top w:val="none" w:sz="0" w:space="0" w:color="auto"/>
            <w:left w:val="none" w:sz="0" w:space="0" w:color="auto"/>
            <w:bottom w:val="none" w:sz="0" w:space="0" w:color="auto"/>
            <w:right w:val="none" w:sz="0" w:space="0" w:color="auto"/>
          </w:divBdr>
        </w:div>
        <w:div w:id="367336818">
          <w:marLeft w:val="0"/>
          <w:marRight w:val="0"/>
          <w:marTop w:val="0"/>
          <w:marBottom w:val="0"/>
          <w:divBdr>
            <w:top w:val="none" w:sz="0" w:space="0" w:color="auto"/>
            <w:left w:val="none" w:sz="0" w:space="0" w:color="auto"/>
            <w:bottom w:val="none" w:sz="0" w:space="0" w:color="auto"/>
            <w:right w:val="none" w:sz="0" w:space="0" w:color="auto"/>
          </w:divBdr>
        </w:div>
        <w:div w:id="367343697">
          <w:marLeft w:val="0"/>
          <w:marRight w:val="0"/>
          <w:marTop w:val="0"/>
          <w:marBottom w:val="0"/>
          <w:divBdr>
            <w:top w:val="none" w:sz="0" w:space="0" w:color="auto"/>
            <w:left w:val="none" w:sz="0" w:space="0" w:color="auto"/>
            <w:bottom w:val="none" w:sz="0" w:space="0" w:color="auto"/>
            <w:right w:val="none" w:sz="0" w:space="0" w:color="auto"/>
          </w:divBdr>
        </w:div>
        <w:div w:id="367343866">
          <w:marLeft w:val="0"/>
          <w:marRight w:val="0"/>
          <w:marTop w:val="0"/>
          <w:marBottom w:val="0"/>
          <w:divBdr>
            <w:top w:val="none" w:sz="0" w:space="0" w:color="auto"/>
            <w:left w:val="none" w:sz="0" w:space="0" w:color="auto"/>
            <w:bottom w:val="none" w:sz="0" w:space="0" w:color="auto"/>
            <w:right w:val="none" w:sz="0" w:space="0" w:color="auto"/>
          </w:divBdr>
        </w:div>
        <w:div w:id="367412376">
          <w:marLeft w:val="0"/>
          <w:marRight w:val="0"/>
          <w:marTop w:val="300"/>
          <w:marBottom w:val="0"/>
          <w:divBdr>
            <w:top w:val="none" w:sz="0" w:space="0" w:color="auto"/>
            <w:left w:val="none" w:sz="0" w:space="0" w:color="auto"/>
            <w:bottom w:val="none" w:sz="0" w:space="0" w:color="auto"/>
            <w:right w:val="none" w:sz="0" w:space="0" w:color="auto"/>
          </w:divBdr>
        </w:div>
        <w:div w:id="367413741">
          <w:marLeft w:val="0"/>
          <w:marRight w:val="0"/>
          <w:marTop w:val="0"/>
          <w:marBottom w:val="300"/>
          <w:divBdr>
            <w:top w:val="single" w:sz="6" w:space="15" w:color="EDEDED"/>
            <w:left w:val="single" w:sz="6" w:space="15" w:color="EDEDED"/>
            <w:bottom w:val="single" w:sz="6" w:space="15" w:color="EDEDED"/>
            <w:right w:val="single" w:sz="6" w:space="15" w:color="EDEDED"/>
          </w:divBdr>
        </w:div>
        <w:div w:id="367416727">
          <w:marLeft w:val="0"/>
          <w:marRight w:val="0"/>
          <w:marTop w:val="0"/>
          <w:marBottom w:val="0"/>
          <w:divBdr>
            <w:top w:val="none" w:sz="0" w:space="0" w:color="auto"/>
            <w:left w:val="none" w:sz="0" w:space="0" w:color="auto"/>
            <w:bottom w:val="none" w:sz="0" w:space="0" w:color="auto"/>
            <w:right w:val="none" w:sz="0" w:space="0" w:color="auto"/>
          </w:divBdr>
        </w:div>
        <w:div w:id="367488209">
          <w:marLeft w:val="0"/>
          <w:marRight w:val="0"/>
          <w:marTop w:val="0"/>
          <w:marBottom w:val="0"/>
          <w:divBdr>
            <w:top w:val="none" w:sz="0" w:space="0" w:color="auto"/>
            <w:left w:val="none" w:sz="0" w:space="0" w:color="auto"/>
            <w:bottom w:val="none" w:sz="0" w:space="0" w:color="auto"/>
            <w:right w:val="none" w:sz="0" w:space="0" w:color="auto"/>
          </w:divBdr>
        </w:div>
        <w:div w:id="367488275">
          <w:marLeft w:val="0"/>
          <w:marRight w:val="0"/>
          <w:marTop w:val="0"/>
          <w:marBottom w:val="0"/>
          <w:divBdr>
            <w:top w:val="none" w:sz="0" w:space="0" w:color="auto"/>
            <w:left w:val="none" w:sz="0" w:space="0" w:color="auto"/>
            <w:bottom w:val="none" w:sz="0" w:space="0" w:color="auto"/>
            <w:right w:val="none" w:sz="0" w:space="0" w:color="auto"/>
          </w:divBdr>
        </w:div>
        <w:div w:id="367488409">
          <w:marLeft w:val="0"/>
          <w:marRight w:val="0"/>
          <w:marTop w:val="0"/>
          <w:marBottom w:val="0"/>
          <w:divBdr>
            <w:top w:val="none" w:sz="0" w:space="0" w:color="auto"/>
            <w:left w:val="none" w:sz="0" w:space="0" w:color="auto"/>
            <w:bottom w:val="none" w:sz="0" w:space="0" w:color="auto"/>
            <w:right w:val="none" w:sz="0" w:space="0" w:color="auto"/>
          </w:divBdr>
        </w:div>
        <w:div w:id="367488949">
          <w:marLeft w:val="0"/>
          <w:marRight w:val="0"/>
          <w:marTop w:val="0"/>
          <w:marBottom w:val="0"/>
          <w:divBdr>
            <w:top w:val="none" w:sz="0" w:space="0" w:color="auto"/>
            <w:left w:val="none" w:sz="0" w:space="0" w:color="auto"/>
            <w:bottom w:val="none" w:sz="0" w:space="0" w:color="auto"/>
            <w:right w:val="none" w:sz="0" w:space="0" w:color="auto"/>
          </w:divBdr>
        </w:div>
        <w:div w:id="367489548">
          <w:marLeft w:val="0"/>
          <w:marRight w:val="0"/>
          <w:marTop w:val="0"/>
          <w:marBottom w:val="0"/>
          <w:divBdr>
            <w:top w:val="none" w:sz="0" w:space="0" w:color="auto"/>
            <w:left w:val="none" w:sz="0" w:space="0" w:color="auto"/>
            <w:bottom w:val="none" w:sz="0" w:space="0" w:color="auto"/>
            <w:right w:val="none" w:sz="0" w:space="0" w:color="auto"/>
          </w:divBdr>
        </w:div>
        <w:div w:id="367490856">
          <w:marLeft w:val="0"/>
          <w:marRight w:val="0"/>
          <w:marTop w:val="0"/>
          <w:marBottom w:val="0"/>
          <w:divBdr>
            <w:top w:val="none" w:sz="0" w:space="0" w:color="auto"/>
            <w:left w:val="none" w:sz="0" w:space="0" w:color="auto"/>
            <w:bottom w:val="none" w:sz="0" w:space="0" w:color="auto"/>
            <w:right w:val="none" w:sz="0" w:space="0" w:color="auto"/>
          </w:divBdr>
        </w:div>
        <w:div w:id="367491322">
          <w:marLeft w:val="0"/>
          <w:marRight w:val="0"/>
          <w:marTop w:val="0"/>
          <w:marBottom w:val="300"/>
          <w:divBdr>
            <w:top w:val="single" w:sz="6" w:space="15" w:color="EDEDED"/>
            <w:left w:val="single" w:sz="6" w:space="15" w:color="EDEDED"/>
            <w:bottom w:val="single" w:sz="6" w:space="15" w:color="EDEDED"/>
            <w:right w:val="single" w:sz="6" w:space="15" w:color="EDEDED"/>
          </w:divBdr>
        </w:div>
        <w:div w:id="367533588">
          <w:marLeft w:val="0"/>
          <w:marRight w:val="0"/>
          <w:marTop w:val="0"/>
          <w:marBottom w:val="0"/>
          <w:divBdr>
            <w:top w:val="none" w:sz="0" w:space="0" w:color="auto"/>
            <w:left w:val="none" w:sz="0" w:space="0" w:color="auto"/>
            <w:bottom w:val="none" w:sz="0" w:space="0" w:color="auto"/>
            <w:right w:val="none" w:sz="0" w:space="0" w:color="auto"/>
          </w:divBdr>
        </w:div>
        <w:div w:id="367533953">
          <w:marLeft w:val="0"/>
          <w:marRight w:val="0"/>
          <w:marTop w:val="0"/>
          <w:marBottom w:val="0"/>
          <w:divBdr>
            <w:top w:val="none" w:sz="0" w:space="0" w:color="auto"/>
            <w:left w:val="none" w:sz="0" w:space="0" w:color="auto"/>
            <w:bottom w:val="none" w:sz="0" w:space="0" w:color="auto"/>
            <w:right w:val="none" w:sz="0" w:space="0" w:color="auto"/>
          </w:divBdr>
        </w:div>
        <w:div w:id="367537217">
          <w:marLeft w:val="0"/>
          <w:marRight w:val="0"/>
          <w:marTop w:val="0"/>
          <w:marBottom w:val="0"/>
          <w:divBdr>
            <w:top w:val="none" w:sz="0" w:space="0" w:color="auto"/>
            <w:left w:val="none" w:sz="0" w:space="0" w:color="auto"/>
            <w:bottom w:val="none" w:sz="0" w:space="0" w:color="auto"/>
            <w:right w:val="none" w:sz="0" w:space="0" w:color="auto"/>
          </w:divBdr>
        </w:div>
        <w:div w:id="367606811">
          <w:marLeft w:val="0"/>
          <w:marRight w:val="0"/>
          <w:marTop w:val="0"/>
          <w:marBottom w:val="300"/>
          <w:divBdr>
            <w:top w:val="single" w:sz="6" w:space="15" w:color="EDEDED"/>
            <w:left w:val="single" w:sz="6" w:space="15" w:color="EDEDED"/>
            <w:bottom w:val="single" w:sz="6" w:space="15" w:color="EDEDED"/>
            <w:right w:val="single" w:sz="6" w:space="15" w:color="EDEDED"/>
          </w:divBdr>
        </w:div>
        <w:div w:id="367612515">
          <w:marLeft w:val="0"/>
          <w:marRight w:val="0"/>
          <w:marTop w:val="0"/>
          <w:marBottom w:val="0"/>
          <w:divBdr>
            <w:top w:val="none" w:sz="0" w:space="0" w:color="auto"/>
            <w:left w:val="none" w:sz="0" w:space="0" w:color="auto"/>
            <w:bottom w:val="none" w:sz="0" w:space="0" w:color="auto"/>
            <w:right w:val="none" w:sz="0" w:space="0" w:color="auto"/>
          </w:divBdr>
        </w:div>
        <w:div w:id="367678496">
          <w:marLeft w:val="0"/>
          <w:marRight w:val="0"/>
          <w:marTop w:val="0"/>
          <w:marBottom w:val="300"/>
          <w:divBdr>
            <w:top w:val="single" w:sz="6" w:space="15" w:color="EDEDED"/>
            <w:left w:val="single" w:sz="6" w:space="15" w:color="EDEDED"/>
            <w:bottom w:val="single" w:sz="6" w:space="15" w:color="EDEDED"/>
            <w:right w:val="single" w:sz="6" w:space="15" w:color="EDEDED"/>
          </w:divBdr>
        </w:div>
        <w:div w:id="367678680">
          <w:marLeft w:val="0"/>
          <w:marRight w:val="0"/>
          <w:marTop w:val="300"/>
          <w:marBottom w:val="0"/>
          <w:divBdr>
            <w:top w:val="none" w:sz="0" w:space="0" w:color="auto"/>
            <w:left w:val="none" w:sz="0" w:space="0" w:color="auto"/>
            <w:bottom w:val="none" w:sz="0" w:space="0" w:color="auto"/>
            <w:right w:val="none" w:sz="0" w:space="0" w:color="auto"/>
          </w:divBdr>
          <w:divsChild>
            <w:div w:id="61677794">
              <w:marLeft w:val="0"/>
              <w:marRight w:val="0"/>
              <w:marTop w:val="0"/>
              <w:marBottom w:val="0"/>
              <w:divBdr>
                <w:top w:val="none" w:sz="0" w:space="0" w:color="auto"/>
                <w:left w:val="none" w:sz="0" w:space="0" w:color="auto"/>
                <w:bottom w:val="none" w:sz="0" w:space="0" w:color="auto"/>
                <w:right w:val="none" w:sz="0" w:space="0" w:color="auto"/>
              </w:divBdr>
            </w:div>
          </w:divsChild>
        </w:div>
        <w:div w:id="367684423">
          <w:marLeft w:val="0"/>
          <w:marRight w:val="0"/>
          <w:marTop w:val="0"/>
          <w:marBottom w:val="0"/>
          <w:divBdr>
            <w:top w:val="none" w:sz="0" w:space="0" w:color="auto"/>
            <w:left w:val="none" w:sz="0" w:space="0" w:color="auto"/>
            <w:bottom w:val="none" w:sz="0" w:space="0" w:color="auto"/>
            <w:right w:val="none" w:sz="0" w:space="0" w:color="auto"/>
          </w:divBdr>
        </w:div>
        <w:div w:id="367684453">
          <w:marLeft w:val="0"/>
          <w:marRight w:val="0"/>
          <w:marTop w:val="0"/>
          <w:marBottom w:val="0"/>
          <w:divBdr>
            <w:top w:val="none" w:sz="0" w:space="0" w:color="auto"/>
            <w:left w:val="none" w:sz="0" w:space="0" w:color="auto"/>
            <w:bottom w:val="none" w:sz="0" w:space="0" w:color="auto"/>
            <w:right w:val="none" w:sz="0" w:space="0" w:color="auto"/>
          </w:divBdr>
        </w:div>
        <w:div w:id="367687206">
          <w:marLeft w:val="0"/>
          <w:marRight w:val="0"/>
          <w:marTop w:val="0"/>
          <w:marBottom w:val="0"/>
          <w:divBdr>
            <w:top w:val="none" w:sz="0" w:space="0" w:color="auto"/>
            <w:left w:val="none" w:sz="0" w:space="0" w:color="auto"/>
            <w:bottom w:val="none" w:sz="0" w:space="0" w:color="auto"/>
            <w:right w:val="none" w:sz="0" w:space="0" w:color="auto"/>
          </w:divBdr>
        </w:div>
        <w:div w:id="367687483">
          <w:marLeft w:val="0"/>
          <w:marRight w:val="0"/>
          <w:marTop w:val="0"/>
          <w:marBottom w:val="0"/>
          <w:divBdr>
            <w:top w:val="none" w:sz="0" w:space="0" w:color="auto"/>
            <w:left w:val="none" w:sz="0" w:space="0" w:color="auto"/>
            <w:bottom w:val="none" w:sz="0" w:space="0" w:color="auto"/>
            <w:right w:val="none" w:sz="0" w:space="0" w:color="auto"/>
          </w:divBdr>
        </w:div>
        <w:div w:id="367724187">
          <w:marLeft w:val="0"/>
          <w:marRight w:val="0"/>
          <w:marTop w:val="0"/>
          <w:marBottom w:val="0"/>
          <w:divBdr>
            <w:top w:val="none" w:sz="0" w:space="0" w:color="auto"/>
            <w:left w:val="none" w:sz="0" w:space="0" w:color="auto"/>
            <w:bottom w:val="none" w:sz="0" w:space="0" w:color="auto"/>
            <w:right w:val="none" w:sz="0" w:space="0" w:color="auto"/>
          </w:divBdr>
        </w:div>
        <w:div w:id="367724312">
          <w:marLeft w:val="0"/>
          <w:marRight w:val="0"/>
          <w:marTop w:val="0"/>
          <w:marBottom w:val="0"/>
          <w:divBdr>
            <w:top w:val="none" w:sz="0" w:space="0" w:color="auto"/>
            <w:left w:val="none" w:sz="0" w:space="0" w:color="auto"/>
            <w:bottom w:val="none" w:sz="0" w:space="0" w:color="auto"/>
            <w:right w:val="none" w:sz="0" w:space="0" w:color="auto"/>
          </w:divBdr>
        </w:div>
        <w:div w:id="367724754">
          <w:marLeft w:val="0"/>
          <w:marRight w:val="0"/>
          <w:marTop w:val="0"/>
          <w:marBottom w:val="0"/>
          <w:divBdr>
            <w:top w:val="none" w:sz="0" w:space="0" w:color="auto"/>
            <w:left w:val="none" w:sz="0" w:space="0" w:color="auto"/>
            <w:bottom w:val="none" w:sz="0" w:space="0" w:color="auto"/>
            <w:right w:val="none" w:sz="0" w:space="0" w:color="auto"/>
          </w:divBdr>
        </w:div>
        <w:div w:id="367727716">
          <w:marLeft w:val="0"/>
          <w:marRight w:val="0"/>
          <w:marTop w:val="0"/>
          <w:marBottom w:val="0"/>
          <w:divBdr>
            <w:top w:val="none" w:sz="0" w:space="0" w:color="auto"/>
            <w:left w:val="none" w:sz="0" w:space="0" w:color="auto"/>
            <w:bottom w:val="none" w:sz="0" w:space="0" w:color="auto"/>
            <w:right w:val="none" w:sz="0" w:space="0" w:color="auto"/>
          </w:divBdr>
        </w:div>
        <w:div w:id="367728251">
          <w:marLeft w:val="0"/>
          <w:marRight w:val="0"/>
          <w:marTop w:val="0"/>
          <w:marBottom w:val="0"/>
          <w:divBdr>
            <w:top w:val="none" w:sz="0" w:space="0" w:color="auto"/>
            <w:left w:val="none" w:sz="0" w:space="0" w:color="auto"/>
            <w:bottom w:val="none" w:sz="0" w:space="0" w:color="auto"/>
            <w:right w:val="none" w:sz="0" w:space="0" w:color="auto"/>
          </w:divBdr>
        </w:div>
        <w:div w:id="367799616">
          <w:marLeft w:val="0"/>
          <w:marRight w:val="0"/>
          <w:marTop w:val="0"/>
          <w:marBottom w:val="0"/>
          <w:divBdr>
            <w:top w:val="none" w:sz="0" w:space="0" w:color="auto"/>
            <w:left w:val="none" w:sz="0" w:space="0" w:color="auto"/>
            <w:bottom w:val="none" w:sz="0" w:space="0" w:color="auto"/>
            <w:right w:val="none" w:sz="0" w:space="0" w:color="auto"/>
          </w:divBdr>
        </w:div>
        <w:div w:id="367801177">
          <w:marLeft w:val="0"/>
          <w:marRight w:val="0"/>
          <w:marTop w:val="0"/>
          <w:marBottom w:val="0"/>
          <w:divBdr>
            <w:top w:val="none" w:sz="0" w:space="0" w:color="auto"/>
            <w:left w:val="none" w:sz="0" w:space="0" w:color="auto"/>
            <w:bottom w:val="none" w:sz="0" w:space="0" w:color="auto"/>
            <w:right w:val="none" w:sz="0" w:space="0" w:color="auto"/>
          </w:divBdr>
        </w:div>
        <w:div w:id="367801486">
          <w:marLeft w:val="0"/>
          <w:marRight w:val="0"/>
          <w:marTop w:val="0"/>
          <w:marBottom w:val="0"/>
          <w:divBdr>
            <w:top w:val="none" w:sz="0" w:space="0" w:color="auto"/>
            <w:left w:val="none" w:sz="0" w:space="0" w:color="auto"/>
            <w:bottom w:val="none" w:sz="0" w:space="0" w:color="auto"/>
            <w:right w:val="none" w:sz="0" w:space="0" w:color="auto"/>
          </w:divBdr>
        </w:div>
        <w:div w:id="367804007">
          <w:marLeft w:val="0"/>
          <w:marRight w:val="0"/>
          <w:marTop w:val="300"/>
          <w:marBottom w:val="0"/>
          <w:divBdr>
            <w:top w:val="none" w:sz="0" w:space="0" w:color="auto"/>
            <w:left w:val="none" w:sz="0" w:space="0" w:color="auto"/>
            <w:bottom w:val="none" w:sz="0" w:space="0" w:color="auto"/>
            <w:right w:val="none" w:sz="0" w:space="0" w:color="auto"/>
          </w:divBdr>
          <w:divsChild>
            <w:div w:id="139275147">
              <w:marLeft w:val="0"/>
              <w:marRight w:val="0"/>
              <w:marTop w:val="0"/>
              <w:marBottom w:val="0"/>
              <w:divBdr>
                <w:top w:val="none" w:sz="0" w:space="0" w:color="auto"/>
                <w:left w:val="none" w:sz="0" w:space="0" w:color="auto"/>
                <w:bottom w:val="none" w:sz="0" w:space="0" w:color="auto"/>
                <w:right w:val="none" w:sz="0" w:space="0" w:color="auto"/>
              </w:divBdr>
            </w:div>
          </w:divsChild>
        </w:div>
        <w:div w:id="367805340">
          <w:marLeft w:val="0"/>
          <w:marRight w:val="0"/>
          <w:marTop w:val="0"/>
          <w:marBottom w:val="0"/>
          <w:divBdr>
            <w:top w:val="none" w:sz="0" w:space="0" w:color="auto"/>
            <w:left w:val="none" w:sz="0" w:space="0" w:color="auto"/>
            <w:bottom w:val="none" w:sz="0" w:space="0" w:color="auto"/>
            <w:right w:val="none" w:sz="0" w:space="0" w:color="auto"/>
          </w:divBdr>
        </w:div>
        <w:div w:id="367873412">
          <w:marLeft w:val="0"/>
          <w:marRight w:val="0"/>
          <w:marTop w:val="0"/>
          <w:marBottom w:val="0"/>
          <w:divBdr>
            <w:top w:val="none" w:sz="0" w:space="0" w:color="auto"/>
            <w:left w:val="none" w:sz="0" w:space="0" w:color="auto"/>
            <w:bottom w:val="none" w:sz="0" w:space="0" w:color="auto"/>
            <w:right w:val="none" w:sz="0" w:space="0" w:color="auto"/>
          </w:divBdr>
        </w:div>
        <w:div w:id="367873629">
          <w:marLeft w:val="0"/>
          <w:marRight w:val="0"/>
          <w:marTop w:val="0"/>
          <w:marBottom w:val="0"/>
          <w:divBdr>
            <w:top w:val="none" w:sz="0" w:space="0" w:color="auto"/>
            <w:left w:val="none" w:sz="0" w:space="0" w:color="auto"/>
            <w:bottom w:val="none" w:sz="0" w:space="0" w:color="auto"/>
            <w:right w:val="none" w:sz="0" w:space="0" w:color="auto"/>
          </w:divBdr>
        </w:div>
        <w:div w:id="367879265">
          <w:marLeft w:val="0"/>
          <w:marRight w:val="0"/>
          <w:marTop w:val="0"/>
          <w:marBottom w:val="0"/>
          <w:divBdr>
            <w:top w:val="none" w:sz="0" w:space="0" w:color="auto"/>
            <w:left w:val="none" w:sz="0" w:space="0" w:color="auto"/>
            <w:bottom w:val="none" w:sz="0" w:space="0" w:color="auto"/>
            <w:right w:val="none" w:sz="0" w:space="0" w:color="auto"/>
          </w:divBdr>
        </w:div>
        <w:div w:id="367949036">
          <w:marLeft w:val="0"/>
          <w:marRight w:val="0"/>
          <w:marTop w:val="0"/>
          <w:marBottom w:val="0"/>
          <w:divBdr>
            <w:top w:val="none" w:sz="0" w:space="0" w:color="auto"/>
            <w:left w:val="none" w:sz="0" w:space="0" w:color="auto"/>
            <w:bottom w:val="none" w:sz="0" w:space="0" w:color="auto"/>
            <w:right w:val="none" w:sz="0" w:space="0" w:color="auto"/>
          </w:divBdr>
        </w:div>
        <w:div w:id="367949058">
          <w:marLeft w:val="0"/>
          <w:marRight w:val="0"/>
          <w:marTop w:val="300"/>
          <w:marBottom w:val="0"/>
          <w:divBdr>
            <w:top w:val="none" w:sz="0" w:space="0" w:color="auto"/>
            <w:left w:val="none" w:sz="0" w:space="0" w:color="auto"/>
            <w:bottom w:val="none" w:sz="0" w:space="0" w:color="auto"/>
            <w:right w:val="none" w:sz="0" w:space="0" w:color="auto"/>
          </w:divBdr>
        </w:div>
        <w:div w:id="367989655">
          <w:marLeft w:val="0"/>
          <w:marRight w:val="0"/>
          <w:marTop w:val="0"/>
          <w:marBottom w:val="0"/>
          <w:divBdr>
            <w:top w:val="none" w:sz="0" w:space="0" w:color="auto"/>
            <w:left w:val="none" w:sz="0" w:space="0" w:color="auto"/>
            <w:bottom w:val="none" w:sz="0" w:space="0" w:color="auto"/>
            <w:right w:val="none" w:sz="0" w:space="0" w:color="auto"/>
          </w:divBdr>
          <w:divsChild>
            <w:div w:id="369502989">
              <w:marLeft w:val="0"/>
              <w:marRight w:val="0"/>
              <w:marTop w:val="0"/>
              <w:marBottom w:val="0"/>
              <w:divBdr>
                <w:top w:val="none" w:sz="0" w:space="0" w:color="auto"/>
                <w:left w:val="none" w:sz="0" w:space="0" w:color="auto"/>
                <w:bottom w:val="none" w:sz="0" w:space="0" w:color="auto"/>
                <w:right w:val="none" w:sz="0" w:space="0" w:color="auto"/>
              </w:divBdr>
            </w:div>
          </w:divsChild>
        </w:div>
        <w:div w:id="367991667">
          <w:marLeft w:val="0"/>
          <w:marRight w:val="0"/>
          <w:marTop w:val="0"/>
          <w:marBottom w:val="0"/>
          <w:divBdr>
            <w:top w:val="none" w:sz="0" w:space="0" w:color="auto"/>
            <w:left w:val="none" w:sz="0" w:space="0" w:color="auto"/>
            <w:bottom w:val="none" w:sz="0" w:space="0" w:color="auto"/>
            <w:right w:val="none" w:sz="0" w:space="0" w:color="auto"/>
          </w:divBdr>
        </w:div>
        <w:div w:id="367992742">
          <w:marLeft w:val="0"/>
          <w:marRight w:val="0"/>
          <w:marTop w:val="0"/>
          <w:marBottom w:val="300"/>
          <w:divBdr>
            <w:top w:val="single" w:sz="6" w:space="15" w:color="EDEDED"/>
            <w:left w:val="single" w:sz="6" w:space="15" w:color="EDEDED"/>
            <w:bottom w:val="single" w:sz="6" w:space="15" w:color="EDEDED"/>
            <w:right w:val="single" w:sz="6" w:space="15" w:color="EDEDED"/>
          </w:divBdr>
        </w:div>
        <w:div w:id="367996298">
          <w:marLeft w:val="0"/>
          <w:marRight w:val="0"/>
          <w:marTop w:val="0"/>
          <w:marBottom w:val="0"/>
          <w:divBdr>
            <w:top w:val="none" w:sz="0" w:space="0" w:color="auto"/>
            <w:left w:val="none" w:sz="0" w:space="0" w:color="auto"/>
            <w:bottom w:val="none" w:sz="0" w:space="0" w:color="auto"/>
            <w:right w:val="none" w:sz="0" w:space="0" w:color="auto"/>
          </w:divBdr>
        </w:div>
        <w:div w:id="367997809">
          <w:marLeft w:val="0"/>
          <w:marRight w:val="0"/>
          <w:marTop w:val="0"/>
          <w:marBottom w:val="0"/>
          <w:divBdr>
            <w:top w:val="none" w:sz="0" w:space="0" w:color="auto"/>
            <w:left w:val="none" w:sz="0" w:space="0" w:color="auto"/>
            <w:bottom w:val="none" w:sz="0" w:space="0" w:color="auto"/>
            <w:right w:val="none" w:sz="0" w:space="0" w:color="auto"/>
          </w:divBdr>
          <w:divsChild>
            <w:div w:id="109017107">
              <w:marLeft w:val="0"/>
              <w:marRight w:val="0"/>
              <w:marTop w:val="0"/>
              <w:marBottom w:val="0"/>
              <w:divBdr>
                <w:top w:val="none" w:sz="0" w:space="0" w:color="auto"/>
                <w:left w:val="none" w:sz="0" w:space="0" w:color="auto"/>
                <w:bottom w:val="none" w:sz="0" w:space="0" w:color="auto"/>
                <w:right w:val="none" w:sz="0" w:space="0" w:color="auto"/>
              </w:divBdr>
            </w:div>
          </w:divsChild>
        </w:div>
        <w:div w:id="367997921">
          <w:marLeft w:val="0"/>
          <w:marRight w:val="0"/>
          <w:marTop w:val="300"/>
          <w:marBottom w:val="0"/>
          <w:divBdr>
            <w:top w:val="none" w:sz="0" w:space="0" w:color="auto"/>
            <w:left w:val="none" w:sz="0" w:space="0" w:color="auto"/>
            <w:bottom w:val="none" w:sz="0" w:space="0" w:color="auto"/>
            <w:right w:val="none" w:sz="0" w:space="0" w:color="auto"/>
          </w:divBdr>
          <w:divsChild>
            <w:div w:id="224294614">
              <w:marLeft w:val="0"/>
              <w:marRight w:val="0"/>
              <w:marTop w:val="0"/>
              <w:marBottom w:val="0"/>
              <w:divBdr>
                <w:top w:val="none" w:sz="0" w:space="0" w:color="auto"/>
                <w:left w:val="none" w:sz="0" w:space="0" w:color="auto"/>
                <w:bottom w:val="none" w:sz="0" w:space="0" w:color="auto"/>
                <w:right w:val="none" w:sz="0" w:space="0" w:color="auto"/>
              </w:divBdr>
            </w:div>
          </w:divsChild>
        </w:div>
        <w:div w:id="368066436">
          <w:marLeft w:val="0"/>
          <w:marRight w:val="0"/>
          <w:marTop w:val="0"/>
          <w:marBottom w:val="0"/>
          <w:divBdr>
            <w:top w:val="none" w:sz="0" w:space="0" w:color="auto"/>
            <w:left w:val="none" w:sz="0" w:space="0" w:color="auto"/>
            <w:bottom w:val="none" w:sz="0" w:space="0" w:color="auto"/>
            <w:right w:val="none" w:sz="0" w:space="0" w:color="auto"/>
          </w:divBdr>
        </w:div>
        <w:div w:id="368069554">
          <w:marLeft w:val="0"/>
          <w:marRight w:val="0"/>
          <w:marTop w:val="0"/>
          <w:marBottom w:val="0"/>
          <w:divBdr>
            <w:top w:val="none" w:sz="0" w:space="0" w:color="auto"/>
            <w:left w:val="none" w:sz="0" w:space="0" w:color="auto"/>
            <w:bottom w:val="none" w:sz="0" w:space="0" w:color="auto"/>
            <w:right w:val="none" w:sz="0" w:space="0" w:color="auto"/>
          </w:divBdr>
        </w:div>
        <w:div w:id="368069892">
          <w:marLeft w:val="0"/>
          <w:marRight w:val="0"/>
          <w:marTop w:val="0"/>
          <w:marBottom w:val="0"/>
          <w:divBdr>
            <w:top w:val="none" w:sz="0" w:space="0" w:color="auto"/>
            <w:left w:val="none" w:sz="0" w:space="0" w:color="auto"/>
            <w:bottom w:val="none" w:sz="0" w:space="0" w:color="auto"/>
            <w:right w:val="none" w:sz="0" w:space="0" w:color="auto"/>
          </w:divBdr>
        </w:div>
        <w:div w:id="368070783">
          <w:marLeft w:val="0"/>
          <w:marRight w:val="0"/>
          <w:marTop w:val="0"/>
          <w:marBottom w:val="0"/>
          <w:divBdr>
            <w:top w:val="none" w:sz="0" w:space="0" w:color="auto"/>
            <w:left w:val="none" w:sz="0" w:space="0" w:color="auto"/>
            <w:bottom w:val="none" w:sz="0" w:space="0" w:color="auto"/>
            <w:right w:val="none" w:sz="0" w:space="0" w:color="auto"/>
          </w:divBdr>
        </w:div>
        <w:div w:id="368115780">
          <w:marLeft w:val="0"/>
          <w:marRight w:val="0"/>
          <w:marTop w:val="0"/>
          <w:marBottom w:val="0"/>
          <w:divBdr>
            <w:top w:val="none" w:sz="0" w:space="0" w:color="auto"/>
            <w:left w:val="none" w:sz="0" w:space="0" w:color="auto"/>
            <w:bottom w:val="none" w:sz="0" w:space="0" w:color="auto"/>
            <w:right w:val="none" w:sz="0" w:space="0" w:color="auto"/>
          </w:divBdr>
        </w:div>
        <w:div w:id="368141016">
          <w:marLeft w:val="0"/>
          <w:marRight w:val="0"/>
          <w:marTop w:val="300"/>
          <w:marBottom w:val="0"/>
          <w:divBdr>
            <w:top w:val="none" w:sz="0" w:space="0" w:color="auto"/>
            <w:left w:val="none" w:sz="0" w:space="0" w:color="auto"/>
            <w:bottom w:val="none" w:sz="0" w:space="0" w:color="auto"/>
            <w:right w:val="none" w:sz="0" w:space="0" w:color="auto"/>
          </w:divBdr>
        </w:div>
        <w:div w:id="368144632">
          <w:marLeft w:val="0"/>
          <w:marRight w:val="0"/>
          <w:marTop w:val="0"/>
          <w:marBottom w:val="0"/>
          <w:divBdr>
            <w:top w:val="none" w:sz="0" w:space="0" w:color="auto"/>
            <w:left w:val="none" w:sz="0" w:space="0" w:color="auto"/>
            <w:bottom w:val="none" w:sz="0" w:space="0" w:color="auto"/>
            <w:right w:val="none" w:sz="0" w:space="0" w:color="auto"/>
          </w:divBdr>
        </w:div>
        <w:div w:id="368185011">
          <w:marLeft w:val="0"/>
          <w:marRight w:val="0"/>
          <w:marTop w:val="0"/>
          <w:marBottom w:val="300"/>
          <w:divBdr>
            <w:top w:val="single" w:sz="6" w:space="15" w:color="EDEDED"/>
            <w:left w:val="single" w:sz="6" w:space="15" w:color="EDEDED"/>
            <w:bottom w:val="single" w:sz="6" w:space="15" w:color="EDEDED"/>
            <w:right w:val="single" w:sz="6" w:space="15" w:color="EDEDED"/>
          </w:divBdr>
        </w:div>
        <w:div w:id="368188520">
          <w:marLeft w:val="0"/>
          <w:marRight w:val="0"/>
          <w:marTop w:val="0"/>
          <w:marBottom w:val="0"/>
          <w:divBdr>
            <w:top w:val="none" w:sz="0" w:space="0" w:color="auto"/>
            <w:left w:val="none" w:sz="0" w:space="0" w:color="auto"/>
            <w:bottom w:val="none" w:sz="0" w:space="0" w:color="auto"/>
            <w:right w:val="none" w:sz="0" w:space="0" w:color="auto"/>
          </w:divBdr>
        </w:div>
        <w:div w:id="368259143">
          <w:marLeft w:val="0"/>
          <w:marRight w:val="0"/>
          <w:marTop w:val="0"/>
          <w:marBottom w:val="0"/>
          <w:divBdr>
            <w:top w:val="none" w:sz="0" w:space="0" w:color="auto"/>
            <w:left w:val="none" w:sz="0" w:space="0" w:color="auto"/>
            <w:bottom w:val="none" w:sz="0" w:space="0" w:color="auto"/>
            <w:right w:val="none" w:sz="0" w:space="0" w:color="auto"/>
          </w:divBdr>
        </w:div>
        <w:div w:id="368262443">
          <w:marLeft w:val="0"/>
          <w:marRight w:val="0"/>
          <w:marTop w:val="0"/>
          <w:marBottom w:val="0"/>
          <w:divBdr>
            <w:top w:val="none" w:sz="0" w:space="0" w:color="auto"/>
            <w:left w:val="none" w:sz="0" w:space="0" w:color="auto"/>
            <w:bottom w:val="none" w:sz="0" w:space="0" w:color="auto"/>
            <w:right w:val="none" w:sz="0" w:space="0" w:color="auto"/>
          </w:divBdr>
          <w:divsChild>
            <w:div w:id="158008881">
              <w:marLeft w:val="0"/>
              <w:marRight w:val="0"/>
              <w:marTop w:val="0"/>
              <w:marBottom w:val="0"/>
              <w:divBdr>
                <w:top w:val="none" w:sz="0" w:space="0" w:color="auto"/>
                <w:left w:val="none" w:sz="0" w:space="0" w:color="auto"/>
                <w:bottom w:val="none" w:sz="0" w:space="0" w:color="auto"/>
                <w:right w:val="none" w:sz="0" w:space="0" w:color="auto"/>
              </w:divBdr>
            </w:div>
          </w:divsChild>
        </w:div>
        <w:div w:id="368263951">
          <w:marLeft w:val="0"/>
          <w:marRight w:val="0"/>
          <w:marTop w:val="0"/>
          <w:marBottom w:val="0"/>
          <w:divBdr>
            <w:top w:val="none" w:sz="0" w:space="0" w:color="auto"/>
            <w:left w:val="none" w:sz="0" w:space="0" w:color="auto"/>
            <w:bottom w:val="none" w:sz="0" w:space="0" w:color="auto"/>
            <w:right w:val="none" w:sz="0" w:space="0" w:color="auto"/>
          </w:divBdr>
        </w:div>
        <w:div w:id="368264101">
          <w:marLeft w:val="0"/>
          <w:marRight w:val="0"/>
          <w:marTop w:val="300"/>
          <w:marBottom w:val="0"/>
          <w:divBdr>
            <w:top w:val="none" w:sz="0" w:space="0" w:color="auto"/>
            <w:left w:val="none" w:sz="0" w:space="0" w:color="auto"/>
            <w:bottom w:val="none" w:sz="0" w:space="0" w:color="auto"/>
            <w:right w:val="none" w:sz="0" w:space="0" w:color="auto"/>
          </w:divBdr>
        </w:div>
        <w:div w:id="368266517">
          <w:marLeft w:val="0"/>
          <w:marRight w:val="0"/>
          <w:marTop w:val="0"/>
          <w:marBottom w:val="0"/>
          <w:divBdr>
            <w:top w:val="none" w:sz="0" w:space="0" w:color="auto"/>
            <w:left w:val="none" w:sz="0" w:space="0" w:color="auto"/>
            <w:bottom w:val="none" w:sz="0" w:space="0" w:color="auto"/>
            <w:right w:val="none" w:sz="0" w:space="0" w:color="auto"/>
          </w:divBdr>
        </w:div>
        <w:div w:id="368335995">
          <w:marLeft w:val="0"/>
          <w:marRight w:val="0"/>
          <w:marTop w:val="0"/>
          <w:marBottom w:val="0"/>
          <w:divBdr>
            <w:top w:val="none" w:sz="0" w:space="0" w:color="auto"/>
            <w:left w:val="none" w:sz="0" w:space="0" w:color="auto"/>
            <w:bottom w:val="none" w:sz="0" w:space="0" w:color="auto"/>
            <w:right w:val="none" w:sz="0" w:space="0" w:color="auto"/>
          </w:divBdr>
        </w:div>
        <w:div w:id="368337691">
          <w:marLeft w:val="0"/>
          <w:marRight w:val="0"/>
          <w:marTop w:val="0"/>
          <w:marBottom w:val="0"/>
          <w:divBdr>
            <w:top w:val="none" w:sz="0" w:space="0" w:color="auto"/>
            <w:left w:val="none" w:sz="0" w:space="0" w:color="auto"/>
            <w:bottom w:val="none" w:sz="0" w:space="0" w:color="auto"/>
            <w:right w:val="none" w:sz="0" w:space="0" w:color="auto"/>
          </w:divBdr>
        </w:div>
        <w:div w:id="368337756">
          <w:marLeft w:val="0"/>
          <w:marRight w:val="0"/>
          <w:marTop w:val="0"/>
          <w:marBottom w:val="0"/>
          <w:divBdr>
            <w:top w:val="none" w:sz="0" w:space="0" w:color="auto"/>
            <w:left w:val="none" w:sz="0" w:space="0" w:color="auto"/>
            <w:bottom w:val="none" w:sz="0" w:space="0" w:color="auto"/>
            <w:right w:val="none" w:sz="0" w:space="0" w:color="auto"/>
          </w:divBdr>
        </w:div>
        <w:div w:id="368338457">
          <w:marLeft w:val="0"/>
          <w:marRight w:val="0"/>
          <w:marTop w:val="0"/>
          <w:marBottom w:val="0"/>
          <w:divBdr>
            <w:top w:val="none" w:sz="0" w:space="0" w:color="auto"/>
            <w:left w:val="none" w:sz="0" w:space="0" w:color="auto"/>
            <w:bottom w:val="none" w:sz="0" w:space="0" w:color="auto"/>
            <w:right w:val="none" w:sz="0" w:space="0" w:color="auto"/>
          </w:divBdr>
        </w:div>
        <w:div w:id="368340760">
          <w:marLeft w:val="0"/>
          <w:marRight w:val="0"/>
          <w:marTop w:val="300"/>
          <w:marBottom w:val="0"/>
          <w:divBdr>
            <w:top w:val="none" w:sz="0" w:space="0" w:color="auto"/>
            <w:left w:val="none" w:sz="0" w:space="0" w:color="auto"/>
            <w:bottom w:val="none" w:sz="0" w:space="0" w:color="auto"/>
            <w:right w:val="none" w:sz="0" w:space="0" w:color="auto"/>
          </w:divBdr>
        </w:div>
        <w:div w:id="368341073">
          <w:marLeft w:val="0"/>
          <w:marRight w:val="0"/>
          <w:marTop w:val="300"/>
          <w:marBottom w:val="0"/>
          <w:divBdr>
            <w:top w:val="none" w:sz="0" w:space="0" w:color="auto"/>
            <w:left w:val="none" w:sz="0" w:space="0" w:color="auto"/>
            <w:bottom w:val="none" w:sz="0" w:space="0" w:color="auto"/>
            <w:right w:val="none" w:sz="0" w:space="0" w:color="auto"/>
          </w:divBdr>
        </w:div>
        <w:div w:id="368378030">
          <w:marLeft w:val="0"/>
          <w:marRight w:val="0"/>
          <w:marTop w:val="0"/>
          <w:marBottom w:val="300"/>
          <w:divBdr>
            <w:top w:val="single" w:sz="6" w:space="15" w:color="EDEDED"/>
            <w:left w:val="single" w:sz="6" w:space="15" w:color="EDEDED"/>
            <w:bottom w:val="single" w:sz="6" w:space="15" w:color="EDEDED"/>
            <w:right w:val="single" w:sz="6" w:space="15" w:color="EDEDED"/>
          </w:divBdr>
        </w:div>
        <w:div w:id="368379399">
          <w:marLeft w:val="0"/>
          <w:marRight w:val="0"/>
          <w:marTop w:val="0"/>
          <w:marBottom w:val="0"/>
          <w:divBdr>
            <w:top w:val="none" w:sz="0" w:space="0" w:color="auto"/>
            <w:left w:val="none" w:sz="0" w:space="0" w:color="auto"/>
            <w:bottom w:val="none" w:sz="0" w:space="0" w:color="auto"/>
            <w:right w:val="none" w:sz="0" w:space="0" w:color="auto"/>
          </w:divBdr>
        </w:div>
        <w:div w:id="368379446">
          <w:marLeft w:val="0"/>
          <w:marRight w:val="0"/>
          <w:marTop w:val="0"/>
          <w:marBottom w:val="0"/>
          <w:divBdr>
            <w:top w:val="none" w:sz="0" w:space="0" w:color="auto"/>
            <w:left w:val="none" w:sz="0" w:space="0" w:color="auto"/>
            <w:bottom w:val="none" w:sz="0" w:space="0" w:color="auto"/>
            <w:right w:val="none" w:sz="0" w:space="0" w:color="auto"/>
          </w:divBdr>
        </w:div>
        <w:div w:id="368379673">
          <w:marLeft w:val="0"/>
          <w:marRight w:val="0"/>
          <w:marTop w:val="0"/>
          <w:marBottom w:val="0"/>
          <w:divBdr>
            <w:top w:val="none" w:sz="0" w:space="0" w:color="auto"/>
            <w:left w:val="none" w:sz="0" w:space="0" w:color="auto"/>
            <w:bottom w:val="none" w:sz="0" w:space="0" w:color="auto"/>
            <w:right w:val="none" w:sz="0" w:space="0" w:color="auto"/>
          </w:divBdr>
        </w:div>
        <w:div w:id="368380448">
          <w:marLeft w:val="0"/>
          <w:marRight w:val="0"/>
          <w:marTop w:val="0"/>
          <w:marBottom w:val="0"/>
          <w:divBdr>
            <w:top w:val="none" w:sz="0" w:space="0" w:color="auto"/>
            <w:left w:val="none" w:sz="0" w:space="0" w:color="auto"/>
            <w:bottom w:val="none" w:sz="0" w:space="0" w:color="auto"/>
            <w:right w:val="none" w:sz="0" w:space="0" w:color="auto"/>
          </w:divBdr>
          <w:divsChild>
            <w:div w:id="263657367">
              <w:marLeft w:val="0"/>
              <w:marRight w:val="0"/>
              <w:marTop w:val="0"/>
              <w:marBottom w:val="0"/>
              <w:divBdr>
                <w:top w:val="none" w:sz="0" w:space="0" w:color="auto"/>
                <w:left w:val="none" w:sz="0" w:space="0" w:color="auto"/>
                <w:bottom w:val="none" w:sz="0" w:space="0" w:color="auto"/>
                <w:right w:val="none" w:sz="0" w:space="0" w:color="auto"/>
              </w:divBdr>
            </w:div>
          </w:divsChild>
        </w:div>
        <w:div w:id="368380564">
          <w:marLeft w:val="0"/>
          <w:marRight w:val="0"/>
          <w:marTop w:val="0"/>
          <w:marBottom w:val="300"/>
          <w:divBdr>
            <w:top w:val="single" w:sz="6" w:space="15" w:color="EDEDED"/>
            <w:left w:val="single" w:sz="6" w:space="15" w:color="EDEDED"/>
            <w:bottom w:val="single" w:sz="6" w:space="15" w:color="EDEDED"/>
            <w:right w:val="single" w:sz="6" w:space="15" w:color="EDEDED"/>
          </w:divBdr>
        </w:div>
        <w:div w:id="368384208">
          <w:marLeft w:val="0"/>
          <w:marRight w:val="0"/>
          <w:marTop w:val="0"/>
          <w:marBottom w:val="300"/>
          <w:divBdr>
            <w:top w:val="single" w:sz="6" w:space="15" w:color="EDEDED"/>
            <w:left w:val="single" w:sz="6" w:space="15" w:color="EDEDED"/>
            <w:bottom w:val="single" w:sz="6" w:space="15" w:color="EDEDED"/>
            <w:right w:val="single" w:sz="6" w:space="15" w:color="EDEDED"/>
          </w:divBdr>
        </w:div>
        <w:div w:id="368409201">
          <w:marLeft w:val="0"/>
          <w:marRight w:val="0"/>
          <w:marTop w:val="0"/>
          <w:marBottom w:val="0"/>
          <w:divBdr>
            <w:top w:val="none" w:sz="0" w:space="0" w:color="auto"/>
            <w:left w:val="none" w:sz="0" w:space="0" w:color="auto"/>
            <w:bottom w:val="none" w:sz="0" w:space="0" w:color="auto"/>
            <w:right w:val="none" w:sz="0" w:space="0" w:color="auto"/>
          </w:divBdr>
        </w:div>
        <w:div w:id="368452815">
          <w:marLeft w:val="0"/>
          <w:marRight w:val="0"/>
          <w:marTop w:val="0"/>
          <w:marBottom w:val="0"/>
          <w:divBdr>
            <w:top w:val="none" w:sz="0" w:space="0" w:color="auto"/>
            <w:left w:val="none" w:sz="0" w:space="0" w:color="auto"/>
            <w:bottom w:val="none" w:sz="0" w:space="0" w:color="auto"/>
            <w:right w:val="none" w:sz="0" w:space="0" w:color="auto"/>
          </w:divBdr>
        </w:div>
        <w:div w:id="368460489">
          <w:marLeft w:val="0"/>
          <w:marRight w:val="0"/>
          <w:marTop w:val="0"/>
          <w:marBottom w:val="0"/>
          <w:divBdr>
            <w:top w:val="none" w:sz="0" w:space="0" w:color="auto"/>
            <w:left w:val="none" w:sz="0" w:space="0" w:color="auto"/>
            <w:bottom w:val="none" w:sz="0" w:space="0" w:color="auto"/>
            <w:right w:val="none" w:sz="0" w:space="0" w:color="auto"/>
          </w:divBdr>
        </w:div>
        <w:div w:id="368527352">
          <w:marLeft w:val="0"/>
          <w:marRight w:val="0"/>
          <w:marTop w:val="0"/>
          <w:marBottom w:val="0"/>
          <w:divBdr>
            <w:top w:val="none" w:sz="0" w:space="0" w:color="auto"/>
            <w:left w:val="none" w:sz="0" w:space="0" w:color="auto"/>
            <w:bottom w:val="none" w:sz="0" w:space="0" w:color="auto"/>
            <w:right w:val="none" w:sz="0" w:space="0" w:color="auto"/>
          </w:divBdr>
        </w:div>
        <w:div w:id="368530886">
          <w:marLeft w:val="0"/>
          <w:marRight w:val="0"/>
          <w:marTop w:val="300"/>
          <w:marBottom w:val="0"/>
          <w:divBdr>
            <w:top w:val="none" w:sz="0" w:space="0" w:color="auto"/>
            <w:left w:val="none" w:sz="0" w:space="0" w:color="auto"/>
            <w:bottom w:val="none" w:sz="0" w:space="0" w:color="auto"/>
            <w:right w:val="none" w:sz="0" w:space="0" w:color="auto"/>
          </w:divBdr>
        </w:div>
        <w:div w:id="368534016">
          <w:marLeft w:val="0"/>
          <w:marRight w:val="0"/>
          <w:marTop w:val="300"/>
          <w:marBottom w:val="0"/>
          <w:divBdr>
            <w:top w:val="none" w:sz="0" w:space="0" w:color="auto"/>
            <w:left w:val="none" w:sz="0" w:space="0" w:color="auto"/>
            <w:bottom w:val="none" w:sz="0" w:space="0" w:color="auto"/>
            <w:right w:val="none" w:sz="0" w:space="0" w:color="auto"/>
          </w:divBdr>
          <w:divsChild>
            <w:div w:id="362092553">
              <w:marLeft w:val="0"/>
              <w:marRight w:val="0"/>
              <w:marTop w:val="0"/>
              <w:marBottom w:val="0"/>
              <w:divBdr>
                <w:top w:val="none" w:sz="0" w:space="0" w:color="auto"/>
                <w:left w:val="none" w:sz="0" w:space="0" w:color="auto"/>
                <w:bottom w:val="none" w:sz="0" w:space="0" w:color="auto"/>
                <w:right w:val="none" w:sz="0" w:space="0" w:color="auto"/>
              </w:divBdr>
            </w:div>
          </w:divsChild>
        </w:div>
        <w:div w:id="368534606">
          <w:marLeft w:val="0"/>
          <w:marRight w:val="0"/>
          <w:marTop w:val="300"/>
          <w:marBottom w:val="0"/>
          <w:divBdr>
            <w:top w:val="none" w:sz="0" w:space="0" w:color="auto"/>
            <w:left w:val="none" w:sz="0" w:space="0" w:color="auto"/>
            <w:bottom w:val="none" w:sz="0" w:space="0" w:color="auto"/>
            <w:right w:val="none" w:sz="0" w:space="0" w:color="auto"/>
          </w:divBdr>
        </w:div>
        <w:div w:id="368574678">
          <w:marLeft w:val="0"/>
          <w:marRight w:val="0"/>
          <w:marTop w:val="0"/>
          <w:marBottom w:val="0"/>
          <w:divBdr>
            <w:top w:val="none" w:sz="0" w:space="0" w:color="auto"/>
            <w:left w:val="none" w:sz="0" w:space="0" w:color="auto"/>
            <w:bottom w:val="none" w:sz="0" w:space="0" w:color="auto"/>
            <w:right w:val="none" w:sz="0" w:space="0" w:color="auto"/>
          </w:divBdr>
        </w:div>
        <w:div w:id="368603923">
          <w:marLeft w:val="0"/>
          <w:marRight w:val="0"/>
          <w:marTop w:val="0"/>
          <w:marBottom w:val="0"/>
          <w:divBdr>
            <w:top w:val="none" w:sz="0" w:space="0" w:color="auto"/>
            <w:left w:val="none" w:sz="0" w:space="0" w:color="auto"/>
            <w:bottom w:val="none" w:sz="0" w:space="0" w:color="auto"/>
            <w:right w:val="none" w:sz="0" w:space="0" w:color="auto"/>
          </w:divBdr>
        </w:div>
        <w:div w:id="368645074">
          <w:marLeft w:val="0"/>
          <w:marRight w:val="0"/>
          <w:marTop w:val="0"/>
          <w:marBottom w:val="0"/>
          <w:divBdr>
            <w:top w:val="none" w:sz="0" w:space="0" w:color="auto"/>
            <w:left w:val="none" w:sz="0" w:space="0" w:color="auto"/>
            <w:bottom w:val="none" w:sz="0" w:space="0" w:color="auto"/>
            <w:right w:val="none" w:sz="0" w:space="0" w:color="auto"/>
          </w:divBdr>
        </w:div>
        <w:div w:id="368649601">
          <w:marLeft w:val="0"/>
          <w:marRight w:val="0"/>
          <w:marTop w:val="0"/>
          <w:marBottom w:val="0"/>
          <w:divBdr>
            <w:top w:val="none" w:sz="0" w:space="0" w:color="auto"/>
            <w:left w:val="none" w:sz="0" w:space="0" w:color="auto"/>
            <w:bottom w:val="none" w:sz="0" w:space="0" w:color="auto"/>
            <w:right w:val="none" w:sz="0" w:space="0" w:color="auto"/>
          </w:divBdr>
        </w:div>
        <w:div w:id="368651262">
          <w:marLeft w:val="0"/>
          <w:marRight w:val="0"/>
          <w:marTop w:val="0"/>
          <w:marBottom w:val="300"/>
          <w:divBdr>
            <w:top w:val="single" w:sz="6" w:space="15" w:color="EDEDED"/>
            <w:left w:val="single" w:sz="6" w:space="15" w:color="EDEDED"/>
            <w:bottom w:val="single" w:sz="6" w:space="15" w:color="EDEDED"/>
            <w:right w:val="single" w:sz="6" w:space="15" w:color="EDEDED"/>
          </w:divBdr>
        </w:div>
        <w:div w:id="368651669">
          <w:marLeft w:val="0"/>
          <w:marRight w:val="0"/>
          <w:marTop w:val="0"/>
          <w:marBottom w:val="0"/>
          <w:divBdr>
            <w:top w:val="none" w:sz="0" w:space="0" w:color="auto"/>
            <w:left w:val="none" w:sz="0" w:space="0" w:color="auto"/>
            <w:bottom w:val="none" w:sz="0" w:space="0" w:color="auto"/>
            <w:right w:val="none" w:sz="0" w:space="0" w:color="auto"/>
          </w:divBdr>
          <w:divsChild>
            <w:div w:id="4049577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8652419">
          <w:marLeft w:val="0"/>
          <w:marRight w:val="0"/>
          <w:marTop w:val="300"/>
          <w:marBottom w:val="0"/>
          <w:divBdr>
            <w:top w:val="none" w:sz="0" w:space="0" w:color="auto"/>
            <w:left w:val="none" w:sz="0" w:space="0" w:color="auto"/>
            <w:bottom w:val="none" w:sz="0" w:space="0" w:color="auto"/>
            <w:right w:val="none" w:sz="0" w:space="0" w:color="auto"/>
          </w:divBdr>
        </w:div>
        <w:div w:id="368653684">
          <w:marLeft w:val="0"/>
          <w:marRight w:val="0"/>
          <w:marTop w:val="0"/>
          <w:marBottom w:val="0"/>
          <w:divBdr>
            <w:top w:val="none" w:sz="0" w:space="0" w:color="auto"/>
            <w:left w:val="none" w:sz="0" w:space="0" w:color="auto"/>
            <w:bottom w:val="none" w:sz="0" w:space="0" w:color="auto"/>
            <w:right w:val="none" w:sz="0" w:space="0" w:color="auto"/>
          </w:divBdr>
        </w:div>
        <w:div w:id="368653716">
          <w:marLeft w:val="0"/>
          <w:marRight w:val="0"/>
          <w:marTop w:val="0"/>
          <w:marBottom w:val="0"/>
          <w:divBdr>
            <w:top w:val="none" w:sz="0" w:space="0" w:color="auto"/>
            <w:left w:val="none" w:sz="0" w:space="0" w:color="auto"/>
            <w:bottom w:val="none" w:sz="0" w:space="0" w:color="auto"/>
            <w:right w:val="none" w:sz="0" w:space="0" w:color="auto"/>
          </w:divBdr>
        </w:div>
        <w:div w:id="368654189">
          <w:marLeft w:val="0"/>
          <w:marRight w:val="0"/>
          <w:marTop w:val="300"/>
          <w:marBottom w:val="0"/>
          <w:divBdr>
            <w:top w:val="none" w:sz="0" w:space="0" w:color="auto"/>
            <w:left w:val="none" w:sz="0" w:space="0" w:color="auto"/>
            <w:bottom w:val="none" w:sz="0" w:space="0" w:color="auto"/>
            <w:right w:val="none" w:sz="0" w:space="0" w:color="auto"/>
          </w:divBdr>
        </w:div>
        <w:div w:id="368726429">
          <w:marLeft w:val="0"/>
          <w:marRight w:val="0"/>
          <w:marTop w:val="0"/>
          <w:marBottom w:val="300"/>
          <w:divBdr>
            <w:top w:val="single" w:sz="6" w:space="15" w:color="EDEDED"/>
            <w:left w:val="single" w:sz="6" w:space="15" w:color="EDEDED"/>
            <w:bottom w:val="single" w:sz="6" w:space="15" w:color="EDEDED"/>
            <w:right w:val="single" w:sz="6" w:space="15" w:color="EDEDED"/>
          </w:divBdr>
        </w:div>
        <w:div w:id="368726529">
          <w:marLeft w:val="0"/>
          <w:marRight w:val="0"/>
          <w:marTop w:val="0"/>
          <w:marBottom w:val="0"/>
          <w:divBdr>
            <w:top w:val="none" w:sz="0" w:space="0" w:color="auto"/>
            <w:left w:val="none" w:sz="0" w:space="0" w:color="auto"/>
            <w:bottom w:val="none" w:sz="0" w:space="0" w:color="auto"/>
            <w:right w:val="none" w:sz="0" w:space="0" w:color="auto"/>
          </w:divBdr>
        </w:div>
        <w:div w:id="368728043">
          <w:marLeft w:val="0"/>
          <w:marRight w:val="0"/>
          <w:marTop w:val="0"/>
          <w:marBottom w:val="0"/>
          <w:divBdr>
            <w:top w:val="none" w:sz="0" w:space="0" w:color="auto"/>
            <w:left w:val="none" w:sz="0" w:space="0" w:color="auto"/>
            <w:bottom w:val="none" w:sz="0" w:space="0" w:color="auto"/>
            <w:right w:val="none" w:sz="0" w:space="0" w:color="auto"/>
          </w:divBdr>
        </w:div>
        <w:div w:id="368771964">
          <w:marLeft w:val="0"/>
          <w:marRight w:val="0"/>
          <w:marTop w:val="0"/>
          <w:marBottom w:val="0"/>
          <w:divBdr>
            <w:top w:val="none" w:sz="0" w:space="0" w:color="auto"/>
            <w:left w:val="none" w:sz="0" w:space="0" w:color="auto"/>
            <w:bottom w:val="none" w:sz="0" w:space="0" w:color="auto"/>
            <w:right w:val="none" w:sz="0" w:space="0" w:color="auto"/>
          </w:divBdr>
        </w:div>
        <w:div w:id="368796625">
          <w:marLeft w:val="0"/>
          <w:marRight w:val="0"/>
          <w:marTop w:val="0"/>
          <w:marBottom w:val="0"/>
          <w:divBdr>
            <w:top w:val="none" w:sz="0" w:space="0" w:color="auto"/>
            <w:left w:val="none" w:sz="0" w:space="0" w:color="auto"/>
            <w:bottom w:val="none" w:sz="0" w:space="0" w:color="auto"/>
            <w:right w:val="none" w:sz="0" w:space="0" w:color="auto"/>
          </w:divBdr>
        </w:div>
        <w:div w:id="368797172">
          <w:marLeft w:val="0"/>
          <w:marRight w:val="0"/>
          <w:marTop w:val="0"/>
          <w:marBottom w:val="0"/>
          <w:divBdr>
            <w:top w:val="none" w:sz="0" w:space="0" w:color="auto"/>
            <w:left w:val="none" w:sz="0" w:space="0" w:color="auto"/>
            <w:bottom w:val="none" w:sz="0" w:space="0" w:color="auto"/>
            <w:right w:val="none" w:sz="0" w:space="0" w:color="auto"/>
          </w:divBdr>
        </w:div>
        <w:div w:id="368797742">
          <w:marLeft w:val="0"/>
          <w:marRight w:val="0"/>
          <w:marTop w:val="0"/>
          <w:marBottom w:val="0"/>
          <w:divBdr>
            <w:top w:val="none" w:sz="0" w:space="0" w:color="auto"/>
            <w:left w:val="none" w:sz="0" w:space="0" w:color="auto"/>
            <w:bottom w:val="none" w:sz="0" w:space="0" w:color="auto"/>
            <w:right w:val="none" w:sz="0" w:space="0" w:color="auto"/>
          </w:divBdr>
        </w:div>
        <w:div w:id="368799155">
          <w:marLeft w:val="0"/>
          <w:marRight w:val="0"/>
          <w:marTop w:val="0"/>
          <w:marBottom w:val="0"/>
          <w:divBdr>
            <w:top w:val="none" w:sz="0" w:space="0" w:color="auto"/>
            <w:left w:val="none" w:sz="0" w:space="0" w:color="auto"/>
            <w:bottom w:val="none" w:sz="0" w:space="0" w:color="auto"/>
            <w:right w:val="none" w:sz="0" w:space="0" w:color="auto"/>
          </w:divBdr>
        </w:div>
        <w:div w:id="368803533">
          <w:marLeft w:val="0"/>
          <w:marRight w:val="0"/>
          <w:marTop w:val="0"/>
          <w:marBottom w:val="300"/>
          <w:divBdr>
            <w:top w:val="single" w:sz="6" w:space="15" w:color="EDEDED"/>
            <w:left w:val="single" w:sz="6" w:space="15" w:color="EDEDED"/>
            <w:bottom w:val="single" w:sz="6" w:space="15" w:color="EDEDED"/>
            <w:right w:val="single" w:sz="6" w:space="15" w:color="EDEDED"/>
          </w:divBdr>
        </w:div>
        <w:div w:id="368839494">
          <w:marLeft w:val="0"/>
          <w:marRight w:val="0"/>
          <w:marTop w:val="0"/>
          <w:marBottom w:val="0"/>
          <w:divBdr>
            <w:top w:val="none" w:sz="0" w:space="0" w:color="auto"/>
            <w:left w:val="none" w:sz="0" w:space="0" w:color="auto"/>
            <w:bottom w:val="none" w:sz="0" w:space="0" w:color="auto"/>
            <w:right w:val="none" w:sz="0" w:space="0" w:color="auto"/>
          </w:divBdr>
        </w:div>
        <w:div w:id="368842347">
          <w:marLeft w:val="0"/>
          <w:marRight w:val="0"/>
          <w:marTop w:val="0"/>
          <w:marBottom w:val="0"/>
          <w:divBdr>
            <w:top w:val="none" w:sz="0" w:space="0" w:color="auto"/>
            <w:left w:val="none" w:sz="0" w:space="0" w:color="auto"/>
            <w:bottom w:val="none" w:sz="0" w:space="0" w:color="auto"/>
            <w:right w:val="none" w:sz="0" w:space="0" w:color="auto"/>
          </w:divBdr>
        </w:div>
        <w:div w:id="368843040">
          <w:marLeft w:val="0"/>
          <w:marRight w:val="0"/>
          <w:marTop w:val="0"/>
          <w:marBottom w:val="300"/>
          <w:divBdr>
            <w:top w:val="single" w:sz="6" w:space="15" w:color="EDEDED"/>
            <w:left w:val="single" w:sz="6" w:space="15" w:color="EDEDED"/>
            <w:bottom w:val="single" w:sz="6" w:space="15" w:color="EDEDED"/>
            <w:right w:val="single" w:sz="6" w:space="15" w:color="EDEDED"/>
          </w:divBdr>
        </w:div>
        <w:div w:id="368843765">
          <w:marLeft w:val="0"/>
          <w:marRight w:val="0"/>
          <w:marTop w:val="0"/>
          <w:marBottom w:val="0"/>
          <w:divBdr>
            <w:top w:val="none" w:sz="0" w:space="0" w:color="auto"/>
            <w:left w:val="none" w:sz="0" w:space="0" w:color="auto"/>
            <w:bottom w:val="none" w:sz="0" w:space="0" w:color="auto"/>
            <w:right w:val="none" w:sz="0" w:space="0" w:color="auto"/>
          </w:divBdr>
        </w:div>
        <w:div w:id="368844823">
          <w:marLeft w:val="0"/>
          <w:marRight w:val="0"/>
          <w:marTop w:val="0"/>
          <w:marBottom w:val="0"/>
          <w:divBdr>
            <w:top w:val="none" w:sz="0" w:space="0" w:color="auto"/>
            <w:left w:val="none" w:sz="0" w:space="0" w:color="auto"/>
            <w:bottom w:val="none" w:sz="0" w:space="0" w:color="auto"/>
            <w:right w:val="none" w:sz="0" w:space="0" w:color="auto"/>
          </w:divBdr>
        </w:div>
        <w:div w:id="368847473">
          <w:marLeft w:val="0"/>
          <w:marRight w:val="0"/>
          <w:marTop w:val="0"/>
          <w:marBottom w:val="0"/>
          <w:divBdr>
            <w:top w:val="none" w:sz="0" w:space="0" w:color="auto"/>
            <w:left w:val="none" w:sz="0" w:space="0" w:color="auto"/>
            <w:bottom w:val="none" w:sz="0" w:space="0" w:color="auto"/>
            <w:right w:val="none" w:sz="0" w:space="0" w:color="auto"/>
          </w:divBdr>
        </w:div>
        <w:div w:id="368915920">
          <w:marLeft w:val="0"/>
          <w:marRight w:val="0"/>
          <w:marTop w:val="0"/>
          <w:marBottom w:val="0"/>
          <w:divBdr>
            <w:top w:val="none" w:sz="0" w:space="0" w:color="auto"/>
            <w:left w:val="none" w:sz="0" w:space="0" w:color="auto"/>
            <w:bottom w:val="none" w:sz="0" w:space="0" w:color="auto"/>
            <w:right w:val="none" w:sz="0" w:space="0" w:color="auto"/>
          </w:divBdr>
        </w:div>
        <w:div w:id="368919531">
          <w:marLeft w:val="0"/>
          <w:marRight w:val="0"/>
          <w:marTop w:val="0"/>
          <w:marBottom w:val="0"/>
          <w:divBdr>
            <w:top w:val="none" w:sz="0" w:space="0" w:color="auto"/>
            <w:left w:val="none" w:sz="0" w:space="0" w:color="auto"/>
            <w:bottom w:val="none" w:sz="0" w:space="0" w:color="auto"/>
            <w:right w:val="none" w:sz="0" w:space="0" w:color="auto"/>
          </w:divBdr>
        </w:div>
        <w:div w:id="368919784">
          <w:marLeft w:val="0"/>
          <w:marRight w:val="0"/>
          <w:marTop w:val="0"/>
          <w:marBottom w:val="0"/>
          <w:divBdr>
            <w:top w:val="none" w:sz="0" w:space="0" w:color="auto"/>
            <w:left w:val="none" w:sz="0" w:space="0" w:color="auto"/>
            <w:bottom w:val="none" w:sz="0" w:space="0" w:color="auto"/>
            <w:right w:val="none" w:sz="0" w:space="0" w:color="auto"/>
          </w:divBdr>
        </w:div>
        <w:div w:id="368920094">
          <w:marLeft w:val="0"/>
          <w:marRight w:val="0"/>
          <w:marTop w:val="0"/>
          <w:marBottom w:val="0"/>
          <w:divBdr>
            <w:top w:val="none" w:sz="0" w:space="0" w:color="auto"/>
            <w:left w:val="none" w:sz="0" w:space="0" w:color="auto"/>
            <w:bottom w:val="none" w:sz="0" w:space="0" w:color="auto"/>
            <w:right w:val="none" w:sz="0" w:space="0" w:color="auto"/>
          </w:divBdr>
          <w:divsChild>
            <w:div w:id="190073325">
              <w:marLeft w:val="0"/>
              <w:marRight w:val="0"/>
              <w:marTop w:val="0"/>
              <w:marBottom w:val="0"/>
              <w:divBdr>
                <w:top w:val="none" w:sz="0" w:space="0" w:color="auto"/>
                <w:left w:val="none" w:sz="0" w:space="0" w:color="auto"/>
                <w:bottom w:val="none" w:sz="0" w:space="0" w:color="auto"/>
                <w:right w:val="none" w:sz="0" w:space="0" w:color="auto"/>
              </w:divBdr>
            </w:div>
          </w:divsChild>
        </w:div>
        <w:div w:id="368990343">
          <w:marLeft w:val="0"/>
          <w:marRight w:val="0"/>
          <w:marTop w:val="0"/>
          <w:marBottom w:val="0"/>
          <w:divBdr>
            <w:top w:val="none" w:sz="0" w:space="0" w:color="auto"/>
            <w:left w:val="none" w:sz="0" w:space="0" w:color="auto"/>
            <w:bottom w:val="none" w:sz="0" w:space="0" w:color="auto"/>
            <w:right w:val="none" w:sz="0" w:space="0" w:color="auto"/>
          </w:divBdr>
        </w:div>
        <w:div w:id="368994875">
          <w:marLeft w:val="0"/>
          <w:marRight w:val="0"/>
          <w:marTop w:val="0"/>
          <w:marBottom w:val="300"/>
          <w:divBdr>
            <w:top w:val="single" w:sz="6" w:space="15" w:color="EDEDED"/>
            <w:left w:val="single" w:sz="6" w:space="15" w:color="EDEDED"/>
            <w:bottom w:val="single" w:sz="6" w:space="15" w:color="EDEDED"/>
            <w:right w:val="single" w:sz="6" w:space="15" w:color="EDEDED"/>
          </w:divBdr>
        </w:div>
        <w:div w:id="368995194">
          <w:marLeft w:val="0"/>
          <w:marRight w:val="0"/>
          <w:marTop w:val="0"/>
          <w:marBottom w:val="0"/>
          <w:divBdr>
            <w:top w:val="none" w:sz="0" w:space="0" w:color="auto"/>
            <w:left w:val="none" w:sz="0" w:space="0" w:color="auto"/>
            <w:bottom w:val="none" w:sz="0" w:space="0" w:color="auto"/>
            <w:right w:val="none" w:sz="0" w:space="0" w:color="auto"/>
          </w:divBdr>
        </w:div>
        <w:div w:id="368996472">
          <w:marLeft w:val="0"/>
          <w:marRight w:val="0"/>
          <w:marTop w:val="0"/>
          <w:marBottom w:val="0"/>
          <w:divBdr>
            <w:top w:val="none" w:sz="0" w:space="0" w:color="auto"/>
            <w:left w:val="none" w:sz="0" w:space="0" w:color="auto"/>
            <w:bottom w:val="none" w:sz="0" w:space="0" w:color="auto"/>
            <w:right w:val="none" w:sz="0" w:space="0" w:color="auto"/>
          </w:divBdr>
        </w:div>
        <w:div w:id="368998487">
          <w:marLeft w:val="0"/>
          <w:marRight w:val="0"/>
          <w:marTop w:val="0"/>
          <w:marBottom w:val="0"/>
          <w:divBdr>
            <w:top w:val="none" w:sz="0" w:space="0" w:color="auto"/>
            <w:left w:val="none" w:sz="0" w:space="0" w:color="auto"/>
            <w:bottom w:val="none" w:sz="0" w:space="0" w:color="auto"/>
            <w:right w:val="none" w:sz="0" w:space="0" w:color="auto"/>
          </w:divBdr>
        </w:div>
        <w:div w:id="369033781">
          <w:marLeft w:val="0"/>
          <w:marRight w:val="0"/>
          <w:marTop w:val="0"/>
          <w:marBottom w:val="0"/>
          <w:divBdr>
            <w:top w:val="none" w:sz="0" w:space="0" w:color="auto"/>
            <w:left w:val="none" w:sz="0" w:space="0" w:color="auto"/>
            <w:bottom w:val="none" w:sz="0" w:space="0" w:color="auto"/>
            <w:right w:val="none" w:sz="0" w:space="0" w:color="auto"/>
          </w:divBdr>
          <w:divsChild>
            <w:div w:id="393510181">
              <w:marLeft w:val="0"/>
              <w:marRight w:val="0"/>
              <w:marTop w:val="0"/>
              <w:marBottom w:val="0"/>
              <w:divBdr>
                <w:top w:val="none" w:sz="0" w:space="0" w:color="auto"/>
                <w:left w:val="none" w:sz="0" w:space="0" w:color="auto"/>
                <w:bottom w:val="none" w:sz="0" w:space="0" w:color="auto"/>
                <w:right w:val="none" w:sz="0" w:space="0" w:color="auto"/>
              </w:divBdr>
            </w:div>
          </w:divsChild>
        </w:div>
        <w:div w:id="369034930">
          <w:marLeft w:val="0"/>
          <w:marRight w:val="0"/>
          <w:marTop w:val="0"/>
          <w:marBottom w:val="0"/>
          <w:divBdr>
            <w:top w:val="none" w:sz="0" w:space="0" w:color="auto"/>
            <w:left w:val="none" w:sz="0" w:space="0" w:color="auto"/>
            <w:bottom w:val="none" w:sz="0" w:space="0" w:color="auto"/>
            <w:right w:val="none" w:sz="0" w:space="0" w:color="auto"/>
          </w:divBdr>
        </w:div>
        <w:div w:id="369037329">
          <w:marLeft w:val="0"/>
          <w:marRight w:val="0"/>
          <w:marTop w:val="300"/>
          <w:marBottom w:val="0"/>
          <w:divBdr>
            <w:top w:val="none" w:sz="0" w:space="0" w:color="auto"/>
            <w:left w:val="none" w:sz="0" w:space="0" w:color="auto"/>
            <w:bottom w:val="none" w:sz="0" w:space="0" w:color="auto"/>
            <w:right w:val="none" w:sz="0" w:space="0" w:color="auto"/>
          </w:divBdr>
        </w:div>
        <w:div w:id="369039034">
          <w:marLeft w:val="0"/>
          <w:marRight w:val="0"/>
          <w:marTop w:val="0"/>
          <w:marBottom w:val="0"/>
          <w:divBdr>
            <w:top w:val="none" w:sz="0" w:space="0" w:color="auto"/>
            <w:left w:val="none" w:sz="0" w:space="0" w:color="auto"/>
            <w:bottom w:val="none" w:sz="0" w:space="0" w:color="auto"/>
            <w:right w:val="none" w:sz="0" w:space="0" w:color="auto"/>
          </w:divBdr>
        </w:div>
        <w:div w:id="369065591">
          <w:marLeft w:val="0"/>
          <w:marRight w:val="0"/>
          <w:marTop w:val="0"/>
          <w:marBottom w:val="0"/>
          <w:divBdr>
            <w:top w:val="none" w:sz="0" w:space="0" w:color="auto"/>
            <w:left w:val="none" w:sz="0" w:space="0" w:color="auto"/>
            <w:bottom w:val="none" w:sz="0" w:space="0" w:color="auto"/>
            <w:right w:val="none" w:sz="0" w:space="0" w:color="auto"/>
          </w:divBdr>
        </w:div>
        <w:div w:id="369110108">
          <w:marLeft w:val="0"/>
          <w:marRight w:val="0"/>
          <w:marTop w:val="0"/>
          <w:marBottom w:val="0"/>
          <w:divBdr>
            <w:top w:val="none" w:sz="0" w:space="0" w:color="auto"/>
            <w:left w:val="none" w:sz="0" w:space="0" w:color="auto"/>
            <w:bottom w:val="none" w:sz="0" w:space="0" w:color="auto"/>
            <w:right w:val="none" w:sz="0" w:space="0" w:color="auto"/>
          </w:divBdr>
        </w:div>
        <w:div w:id="369110643">
          <w:marLeft w:val="0"/>
          <w:marRight w:val="0"/>
          <w:marTop w:val="0"/>
          <w:marBottom w:val="0"/>
          <w:divBdr>
            <w:top w:val="none" w:sz="0" w:space="0" w:color="auto"/>
            <w:left w:val="none" w:sz="0" w:space="0" w:color="auto"/>
            <w:bottom w:val="none" w:sz="0" w:space="0" w:color="auto"/>
            <w:right w:val="none" w:sz="0" w:space="0" w:color="auto"/>
          </w:divBdr>
        </w:div>
        <w:div w:id="369111090">
          <w:marLeft w:val="0"/>
          <w:marRight w:val="0"/>
          <w:marTop w:val="0"/>
          <w:marBottom w:val="0"/>
          <w:divBdr>
            <w:top w:val="none" w:sz="0" w:space="0" w:color="auto"/>
            <w:left w:val="none" w:sz="0" w:space="0" w:color="auto"/>
            <w:bottom w:val="none" w:sz="0" w:space="0" w:color="auto"/>
            <w:right w:val="none" w:sz="0" w:space="0" w:color="auto"/>
          </w:divBdr>
        </w:div>
        <w:div w:id="369113680">
          <w:marLeft w:val="0"/>
          <w:marRight w:val="0"/>
          <w:marTop w:val="0"/>
          <w:marBottom w:val="0"/>
          <w:divBdr>
            <w:top w:val="none" w:sz="0" w:space="0" w:color="auto"/>
            <w:left w:val="none" w:sz="0" w:space="0" w:color="auto"/>
            <w:bottom w:val="none" w:sz="0" w:space="0" w:color="auto"/>
            <w:right w:val="none" w:sz="0" w:space="0" w:color="auto"/>
          </w:divBdr>
        </w:div>
        <w:div w:id="369114628">
          <w:marLeft w:val="0"/>
          <w:marRight w:val="0"/>
          <w:marTop w:val="0"/>
          <w:marBottom w:val="0"/>
          <w:divBdr>
            <w:top w:val="none" w:sz="0" w:space="0" w:color="auto"/>
            <w:left w:val="none" w:sz="0" w:space="0" w:color="auto"/>
            <w:bottom w:val="none" w:sz="0" w:space="0" w:color="auto"/>
            <w:right w:val="none" w:sz="0" w:space="0" w:color="auto"/>
          </w:divBdr>
        </w:div>
        <w:div w:id="369184361">
          <w:marLeft w:val="0"/>
          <w:marRight w:val="0"/>
          <w:marTop w:val="300"/>
          <w:marBottom w:val="0"/>
          <w:divBdr>
            <w:top w:val="none" w:sz="0" w:space="0" w:color="auto"/>
            <w:left w:val="none" w:sz="0" w:space="0" w:color="auto"/>
            <w:bottom w:val="none" w:sz="0" w:space="0" w:color="auto"/>
            <w:right w:val="none" w:sz="0" w:space="0" w:color="auto"/>
          </w:divBdr>
        </w:div>
        <w:div w:id="369184649">
          <w:marLeft w:val="0"/>
          <w:marRight w:val="0"/>
          <w:marTop w:val="300"/>
          <w:marBottom w:val="0"/>
          <w:divBdr>
            <w:top w:val="none" w:sz="0" w:space="0" w:color="auto"/>
            <w:left w:val="none" w:sz="0" w:space="0" w:color="auto"/>
            <w:bottom w:val="none" w:sz="0" w:space="0" w:color="auto"/>
            <w:right w:val="none" w:sz="0" w:space="0" w:color="auto"/>
          </w:divBdr>
        </w:div>
        <w:div w:id="369185766">
          <w:marLeft w:val="0"/>
          <w:marRight w:val="0"/>
          <w:marTop w:val="0"/>
          <w:marBottom w:val="0"/>
          <w:divBdr>
            <w:top w:val="none" w:sz="0" w:space="0" w:color="auto"/>
            <w:left w:val="none" w:sz="0" w:space="0" w:color="auto"/>
            <w:bottom w:val="none" w:sz="0" w:space="0" w:color="auto"/>
            <w:right w:val="none" w:sz="0" w:space="0" w:color="auto"/>
          </w:divBdr>
        </w:div>
        <w:div w:id="369187121">
          <w:marLeft w:val="0"/>
          <w:marRight w:val="0"/>
          <w:marTop w:val="0"/>
          <w:marBottom w:val="300"/>
          <w:divBdr>
            <w:top w:val="single" w:sz="6" w:space="15" w:color="EDEDED"/>
            <w:left w:val="single" w:sz="6" w:space="15" w:color="EDEDED"/>
            <w:bottom w:val="single" w:sz="6" w:space="15" w:color="EDEDED"/>
            <w:right w:val="single" w:sz="6" w:space="15" w:color="EDEDED"/>
          </w:divBdr>
        </w:div>
        <w:div w:id="369188079">
          <w:marLeft w:val="0"/>
          <w:marRight w:val="0"/>
          <w:marTop w:val="0"/>
          <w:marBottom w:val="0"/>
          <w:divBdr>
            <w:top w:val="none" w:sz="0" w:space="0" w:color="auto"/>
            <w:left w:val="none" w:sz="0" w:space="0" w:color="auto"/>
            <w:bottom w:val="none" w:sz="0" w:space="0" w:color="auto"/>
            <w:right w:val="none" w:sz="0" w:space="0" w:color="auto"/>
          </w:divBdr>
        </w:div>
        <w:div w:id="369188178">
          <w:marLeft w:val="0"/>
          <w:marRight w:val="0"/>
          <w:marTop w:val="0"/>
          <w:marBottom w:val="0"/>
          <w:divBdr>
            <w:top w:val="none" w:sz="0" w:space="0" w:color="auto"/>
            <w:left w:val="none" w:sz="0" w:space="0" w:color="auto"/>
            <w:bottom w:val="none" w:sz="0" w:space="0" w:color="auto"/>
            <w:right w:val="none" w:sz="0" w:space="0" w:color="auto"/>
          </w:divBdr>
        </w:div>
        <w:div w:id="369188528">
          <w:marLeft w:val="0"/>
          <w:marRight w:val="0"/>
          <w:marTop w:val="0"/>
          <w:marBottom w:val="0"/>
          <w:divBdr>
            <w:top w:val="none" w:sz="0" w:space="0" w:color="auto"/>
            <w:left w:val="none" w:sz="0" w:space="0" w:color="auto"/>
            <w:bottom w:val="none" w:sz="0" w:space="0" w:color="auto"/>
            <w:right w:val="none" w:sz="0" w:space="0" w:color="auto"/>
          </w:divBdr>
        </w:div>
        <w:div w:id="369191622">
          <w:marLeft w:val="0"/>
          <w:marRight w:val="0"/>
          <w:marTop w:val="0"/>
          <w:marBottom w:val="0"/>
          <w:divBdr>
            <w:top w:val="none" w:sz="0" w:space="0" w:color="auto"/>
            <w:left w:val="none" w:sz="0" w:space="0" w:color="auto"/>
            <w:bottom w:val="none" w:sz="0" w:space="0" w:color="auto"/>
            <w:right w:val="none" w:sz="0" w:space="0" w:color="auto"/>
          </w:divBdr>
        </w:div>
        <w:div w:id="369231767">
          <w:marLeft w:val="0"/>
          <w:marRight w:val="0"/>
          <w:marTop w:val="0"/>
          <w:marBottom w:val="0"/>
          <w:divBdr>
            <w:top w:val="none" w:sz="0" w:space="0" w:color="auto"/>
            <w:left w:val="none" w:sz="0" w:space="0" w:color="auto"/>
            <w:bottom w:val="none" w:sz="0" w:space="0" w:color="auto"/>
            <w:right w:val="none" w:sz="0" w:space="0" w:color="auto"/>
          </w:divBdr>
        </w:div>
        <w:div w:id="369232663">
          <w:marLeft w:val="0"/>
          <w:marRight w:val="0"/>
          <w:marTop w:val="300"/>
          <w:marBottom w:val="0"/>
          <w:divBdr>
            <w:top w:val="none" w:sz="0" w:space="0" w:color="auto"/>
            <w:left w:val="none" w:sz="0" w:space="0" w:color="auto"/>
            <w:bottom w:val="none" w:sz="0" w:space="0" w:color="auto"/>
            <w:right w:val="none" w:sz="0" w:space="0" w:color="auto"/>
          </w:divBdr>
        </w:div>
        <w:div w:id="369234444">
          <w:marLeft w:val="0"/>
          <w:marRight w:val="0"/>
          <w:marTop w:val="0"/>
          <w:marBottom w:val="0"/>
          <w:divBdr>
            <w:top w:val="none" w:sz="0" w:space="0" w:color="auto"/>
            <w:left w:val="none" w:sz="0" w:space="0" w:color="auto"/>
            <w:bottom w:val="none" w:sz="0" w:space="0" w:color="auto"/>
            <w:right w:val="none" w:sz="0" w:space="0" w:color="auto"/>
          </w:divBdr>
        </w:div>
        <w:div w:id="369257604">
          <w:marLeft w:val="0"/>
          <w:marRight w:val="0"/>
          <w:marTop w:val="0"/>
          <w:marBottom w:val="0"/>
          <w:divBdr>
            <w:top w:val="none" w:sz="0" w:space="0" w:color="auto"/>
            <w:left w:val="none" w:sz="0" w:space="0" w:color="auto"/>
            <w:bottom w:val="none" w:sz="0" w:space="0" w:color="auto"/>
            <w:right w:val="none" w:sz="0" w:space="0" w:color="auto"/>
          </w:divBdr>
        </w:div>
        <w:div w:id="369300778">
          <w:marLeft w:val="0"/>
          <w:marRight w:val="0"/>
          <w:marTop w:val="0"/>
          <w:marBottom w:val="0"/>
          <w:divBdr>
            <w:top w:val="none" w:sz="0" w:space="0" w:color="auto"/>
            <w:left w:val="none" w:sz="0" w:space="0" w:color="auto"/>
            <w:bottom w:val="none" w:sz="0" w:space="0" w:color="auto"/>
            <w:right w:val="none" w:sz="0" w:space="0" w:color="auto"/>
          </w:divBdr>
        </w:div>
        <w:div w:id="369301020">
          <w:marLeft w:val="0"/>
          <w:marRight w:val="0"/>
          <w:marTop w:val="0"/>
          <w:marBottom w:val="0"/>
          <w:divBdr>
            <w:top w:val="none" w:sz="0" w:space="0" w:color="auto"/>
            <w:left w:val="none" w:sz="0" w:space="0" w:color="auto"/>
            <w:bottom w:val="none" w:sz="0" w:space="0" w:color="auto"/>
            <w:right w:val="none" w:sz="0" w:space="0" w:color="auto"/>
          </w:divBdr>
          <w:divsChild>
            <w:div w:id="2378343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304270">
          <w:marLeft w:val="0"/>
          <w:marRight w:val="0"/>
          <w:marTop w:val="0"/>
          <w:marBottom w:val="0"/>
          <w:divBdr>
            <w:top w:val="none" w:sz="0" w:space="0" w:color="auto"/>
            <w:left w:val="none" w:sz="0" w:space="0" w:color="auto"/>
            <w:bottom w:val="none" w:sz="0" w:space="0" w:color="auto"/>
            <w:right w:val="none" w:sz="0" w:space="0" w:color="auto"/>
          </w:divBdr>
        </w:div>
        <w:div w:id="369306839">
          <w:marLeft w:val="0"/>
          <w:marRight w:val="0"/>
          <w:marTop w:val="0"/>
          <w:marBottom w:val="300"/>
          <w:divBdr>
            <w:top w:val="single" w:sz="6" w:space="15" w:color="EDEDED"/>
            <w:left w:val="single" w:sz="6" w:space="15" w:color="EDEDED"/>
            <w:bottom w:val="single" w:sz="6" w:space="15" w:color="EDEDED"/>
            <w:right w:val="single" w:sz="6" w:space="15" w:color="EDEDED"/>
          </w:divBdr>
        </w:div>
        <w:div w:id="369307816">
          <w:marLeft w:val="0"/>
          <w:marRight w:val="0"/>
          <w:marTop w:val="0"/>
          <w:marBottom w:val="0"/>
          <w:divBdr>
            <w:top w:val="none" w:sz="0" w:space="0" w:color="auto"/>
            <w:left w:val="none" w:sz="0" w:space="0" w:color="auto"/>
            <w:bottom w:val="none" w:sz="0" w:space="0" w:color="auto"/>
            <w:right w:val="none" w:sz="0" w:space="0" w:color="auto"/>
          </w:divBdr>
        </w:div>
        <w:div w:id="369309090">
          <w:marLeft w:val="0"/>
          <w:marRight w:val="0"/>
          <w:marTop w:val="300"/>
          <w:marBottom w:val="0"/>
          <w:divBdr>
            <w:top w:val="none" w:sz="0" w:space="0" w:color="auto"/>
            <w:left w:val="none" w:sz="0" w:space="0" w:color="auto"/>
            <w:bottom w:val="none" w:sz="0" w:space="0" w:color="auto"/>
            <w:right w:val="none" w:sz="0" w:space="0" w:color="auto"/>
          </w:divBdr>
          <w:divsChild>
            <w:div w:id="86465583">
              <w:marLeft w:val="0"/>
              <w:marRight w:val="0"/>
              <w:marTop w:val="0"/>
              <w:marBottom w:val="0"/>
              <w:divBdr>
                <w:top w:val="none" w:sz="0" w:space="0" w:color="auto"/>
                <w:left w:val="none" w:sz="0" w:space="0" w:color="auto"/>
                <w:bottom w:val="none" w:sz="0" w:space="0" w:color="auto"/>
                <w:right w:val="none" w:sz="0" w:space="0" w:color="auto"/>
              </w:divBdr>
            </w:div>
          </w:divsChild>
        </w:div>
        <w:div w:id="369309173">
          <w:marLeft w:val="0"/>
          <w:marRight w:val="0"/>
          <w:marTop w:val="0"/>
          <w:marBottom w:val="0"/>
          <w:divBdr>
            <w:top w:val="none" w:sz="0" w:space="0" w:color="auto"/>
            <w:left w:val="none" w:sz="0" w:space="0" w:color="auto"/>
            <w:bottom w:val="none" w:sz="0" w:space="0" w:color="auto"/>
            <w:right w:val="none" w:sz="0" w:space="0" w:color="auto"/>
          </w:divBdr>
        </w:div>
        <w:div w:id="369376208">
          <w:marLeft w:val="0"/>
          <w:marRight w:val="0"/>
          <w:marTop w:val="0"/>
          <w:marBottom w:val="0"/>
          <w:divBdr>
            <w:top w:val="none" w:sz="0" w:space="0" w:color="auto"/>
            <w:left w:val="none" w:sz="0" w:space="0" w:color="auto"/>
            <w:bottom w:val="none" w:sz="0" w:space="0" w:color="auto"/>
            <w:right w:val="none" w:sz="0" w:space="0" w:color="auto"/>
          </w:divBdr>
        </w:div>
        <w:div w:id="369378542">
          <w:marLeft w:val="0"/>
          <w:marRight w:val="0"/>
          <w:marTop w:val="300"/>
          <w:marBottom w:val="0"/>
          <w:divBdr>
            <w:top w:val="none" w:sz="0" w:space="0" w:color="auto"/>
            <w:left w:val="none" w:sz="0" w:space="0" w:color="auto"/>
            <w:bottom w:val="none" w:sz="0" w:space="0" w:color="auto"/>
            <w:right w:val="none" w:sz="0" w:space="0" w:color="auto"/>
          </w:divBdr>
        </w:div>
        <w:div w:id="369380976">
          <w:marLeft w:val="0"/>
          <w:marRight w:val="0"/>
          <w:marTop w:val="0"/>
          <w:marBottom w:val="300"/>
          <w:divBdr>
            <w:top w:val="single" w:sz="6" w:space="15" w:color="EDEDED"/>
            <w:left w:val="single" w:sz="6" w:space="15" w:color="EDEDED"/>
            <w:bottom w:val="single" w:sz="6" w:space="15" w:color="EDEDED"/>
            <w:right w:val="single" w:sz="6" w:space="15" w:color="EDEDED"/>
          </w:divBdr>
        </w:div>
        <w:div w:id="369384788">
          <w:marLeft w:val="0"/>
          <w:marRight w:val="0"/>
          <w:marTop w:val="0"/>
          <w:marBottom w:val="0"/>
          <w:divBdr>
            <w:top w:val="none" w:sz="0" w:space="0" w:color="auto"/>
            <w:left w:val="none" w:sz="0" w:space="0" w:color="auto"/>
            <w:bottom w:val="none" w:sz="0" w:space="0" w:color="auto"/>
            <w:right w:val="none" w:sz="0" w:space="0" w:color="auto"/>
          </w:divBdr>
        </w:div>
        <w:div w:id="369452054">
          <w:marLeft w:val="0"/>
          <w:marRight w:val="0"/>
          <w:marTop w:val="0"/>
          <w:marBottom w:val="0"/>
          <w:divBdr>
            <w:top w:val="none" w:sz="0" w:space="0" w:color="auto"/>
            <w:left w:val="none" w:sz="0" w:space="0" w:color="auto"/>
            <w:bottom w:val="none" w:sz="0" w:space="0" w:color="auto"/>
            <w:right w:val="none" w:sz="0" w:space="0" w:color="auto"/>
          </w:divBdr>
        </w:div>
        <w:div w:id="369452997">
          <w:marLeft w:val="0"/>
          <w:marRight w:val="0"/>
          <w:marTop w:val="0"/>
          <w:marBottom w:val="0"/>
          <w:divBdr>
            <w:top w:val="none" w:sz="0" w:space="0" w:color="auto"/>
            <w:left w:val="none" w:sz="0" w:space="0" w:color="auto"/>
            <w:bottom w:val="none" w:sz="0" w:space="0" w:color="auto"/>
            <w:right w:val="none" w:sz="0" w:space="0" w:color="auto"/>
          </w:divBdr>
        </w:div>
        <w:div w:id="369458718">
          <w:marLeft w:val="0"/>
          <w:marRight w:val="0"/>
          <w:marTop w:val="0"/>
          <w:marBottom w:val="0"/>
          <w:divBdr>
            <w:top w:val="none" w:sz="0" w:space="0" w:color="auto"/>
            <w:left w:val="none" w:sz="0" w:space="0" w:color="auto"/>
            <w:bottom w:val="none" w:sz="0" w:space="0" w:color="auto"/>
            <w:right w:val="none" w:sz="0" w:space="0" w:color="auto"/>
          </w:divBdr>
        </w:div>
        <w:div w:id="369497708">
          <w:marLeft w:val="0"/>
          <w:marRight w:val="0"/>
          <w:marTop w:val="0"/>
          <w:marBottom w:val="0"/>
          <w:divBdr>
            <w:top w:val="none" w:sz="0" w:space="0" w:color="auto"/>
            <w:left w:val="none" w:sz="0" w:space="0" w:color="auto"/>
            <w:bottom w:val="none" w:sz="0" w:space="0" w:color="auto"/>
            <w:right w:val="none" w:sz="0" w:space="0" w:color="auto"/>
          </w:divBdr>
        </w:div>
        <w:div w:id="369498497">
          <w:marLeft w:val="0"/>
          <w:marRight w:val="0"/>
          <w:marTop w:val="0"/>
          <w:marBottom w:val="0"/>
          <w:divBdr>
            <w:top w:val="none" w:sz="0" w:space="0" w:color="auto"/>
            <w:left w:val="none" w:sz="0" w:space="0" w:color="auto"/>
            <w:bottom w:val="none" w:sz="0" w:space="0" w:color="auto"/>
            <w:right w:val="none" w:sz="0" w:space="0" w:color="auto"/>
          </w:divBdr>
        </w:div>
        <w:div w:id="369500424">
          <w:marLeft w:val="0"/>
          <w:marRight w:val="0"/>
          <w:marTop w:val="0"/>
          <w:marBottom w:val="300"/>
          <w:divBdr>
            <w:top w:val="single" w:sz="6" w:space="15" w:color="EDEDED"/>
            <w:left w:val="single" w:sz="6" w:space="15" w:color="EDEDED"/>
            <w:bottom w:val="single" w:sz="6" w:space="15" w:color="EDEDED"/>
            <w:right w:val="single" w:sz="6" w:space="15" w:color="EDEDED"/>
          </w:divBdr>
        </w:div>
        <w:div w:id="369501479">
          <w:marLeft w:val="0"/>
          <w:marRight w:val="0"/>
          <w:marTop w:val="0"/>
          <w:marBottom w:val="0"/>
          <w:divBdr>
            <w:top w:val="none" w:sz="0" w:space="0" w:color="auto"/>
            <w:left w:val="none" w:sz="0" w:space="0" w:color="auto"/>
            <w:bottom w:val="none" w:sz="0" w:space="0" w:color="auto"/>
            <w:right w:val="none" w:sz="0" w:space="0" w:color="auto"/>
          </w:divBdr>
        </w:div>
        <w:div w:id="369569576">
          <w:marLeft w:val="0"/>
          <w:marRight w:val="0"/>
          <w:marTop w:val="0"/>
          <w:marBottom w:val="0"/>
          <w:divBdr>
            <w:top w:val="none" w:sz="0" w:space="0" w:color="auto"/>
            <w:left w:val="none" w:sz="0" w:space="0" w:color="auto"/>
            <w:bottom w:val="none" w:sz="0" w:space="0" w:color="auto"/>
            <w:right w:val="none" w:sz="0" w:space="0" w:color="auto"/>
          </w:divBdr>
        </w:div>
        <w:div w:id="369572767">
          <w:marLeft w:val="0"/>
          <w:marRight w:val="0"/>
          <w:marTop w:val="0"/>
          <w:marBottom w:val="300"/>
          <w:divBdr>
            <w:top w:val="single" w:sz="6" w:space="15" w:color="EDEDED"/>
            <w:left w:val="single" w:sz="6" w:space="15" w:color="EDEDED"/>
            <w:bottom w:val="single" w:sz="6" w:space="15" w:color="EDEDED"/>
            <w:right w:val="single" w:sz="6" w:space="15" w:color="EDEDED"/>
          </w:divBdr>
        </w:div>
        <w:div w:id="369575567">
          <w:marLeft w:val="0"/>
          <w:marRight w:val="0"/>
          <w:marTop w:val="0"/>
          <w:marBottom w:val="0"/>
          <w:divBdr>
            <w:top w:val="none" w:sz="0" w:space="0" w:color="auto"/>
            <w:left w:val="none" w:sz="0" w:space="0" w:color="auto"/>
            <w:bottom w:val="none" w:sz="0" w:space="0" w:color="auto"/>
            <w:right w:val="none" w:sz="0" w:space="0" w:color="auto"/>
          </w:divBdr>
        </w:div>
        <w:div w:id="369576176">
          <w:marLeft w:val="0"/>
          <w:marRight w:val="0"/>
          <w:marTop w:val="0"/>
          <w:marBottom w:val="0"/>
          <w:divBdr>
            <w:top w:val="none" w:sz="0" w:space="0" w:color="auto"/>
            <w:left w:val="none" w:sz="0" w:space="0" w:color="auto"/>
            <w:bottom w:val="none" w:sz="0" w:space="0" w:color="auto"/>
            <w:right w:val="none" w:sz="0" w:space="0" w:color="auto"/>
          </w:divBdr>
        </w:div>
        <w:div w:id="369644248">
          <w:marLeft w:val="0"/>
          <w:marRight w:val="0"/>
          <w:marTop w:val="0"/>
          <w:marBottom w:val="300"/>
          <w:divBdr>
            <w:top w:val="single" w:sz="6" w:space="15" w:color="EDEDED"/>
            <w:left w:val="single" w:sz="6" w:space="15" w:color="EDEDED"/>
            <w:bottom w:val="single" w:sz="6" w:space="15" w:color="EDEDED"/>
            <w:right w:val="single" w:sz="6" w:space="15" w:color="EDEDED"/>
          </w:divBdr>
        </w:div>
        <w:div w:id="369645751">
          <w:marLeft w:val="0"/>
          <w:marRight w:val="0"/>
          <w:marTop w:val="0"/>
          <w:marBottom w:val="0"/>
          <w:divBdr>
            <w:top w:val="none" w:sz="0" w:space="0" w:color="auto"/>
            <w:left w:val="none" w:sz="0" w:space="0" w:color="auto"/>
            <w:bottom w:val="none" w:sz="0" w:space="0" w:color="auto"/>
            <w:right w:val="none" w:sz="0" w:space="0" w:color="auto"/>
          </w:divBdr>
        </w:div>
        <w:div w:id="369647000">
          <w:marLeft w:val="0"/>
          <w:marRight w:val="0"/>
          <w:marTop w:val="300"/>
          <w:marBottom w:val="0"/>
          <w:divBdr>
            <w:top w:val="none" w:sz="0" w:space="0" w:color="auto"/>
            <w:left w:val="none" w:sz="0" w:space="0" w:color="auto"/>
            <w:bottom w:val="none" w:sz="0" w:space="0" w:color="auto"/>
            <w:right w:val="none" w:sz="0" w:space="0" w:color="auto"/>
          </w:divBdr>
        </w:div>
        <w:div w:id="369647080">
          <w:marLeft w:val="0"/>
          <w:marRight w:val="0"/>
          <w:marTop w:val="0"/>
          <w:marBottom w:val="0"/>
          <w:divBdr>
            <w:top w:val="none" w:sz="0" w:space="0" w:color="auto"/>
            <w:left w:val="none" w:sz="0" w:space="0" w:color="auto"/>
            <w:bottom w:val="none" w:sz="0" w:space="0" w:color="auto"/>
            <w:right w:val="none" w:sz="0" w:space="0" w:color="auto"/>
          </w:divBdr>
        </w:div>
        <w:div w:id="369647923">
          <w:marLeft w:val="0"/>
          <w:marRight w:val="0"/>
          <w:marTop w:val="0"/>
          <w:marBottom w:val="0"/>
          <w:divBdr>
            <w:top w:val="none" w:sz="0" w:space="0" w:color="auto"/>
            <w:left w:val="none" w:sz="0" w:space="0" w:color="auto"/>
            <w:bottom w:val="none" w:sz="0" w:space="0" w:color="auto"/>
            <w:right w:val="none" w:sz="0" w:space="0" w:color="auto"/>
          </w:divBdr>
        </w:div>
        <w:div w:id="369648696">
          <w:marLeft w:val="0"/>
          <w:marRight w:val="0"/>
          <w:marTop w:val="0"/>
          <w:marBottom w:val="0"/>
          <w:divBdr>
            <w:top w:val="none" w:sz="0" w:space="0" w:color="auto"/>
            <w:left w:val="none" w:sz="0" w:space="0" w:color="auto"/>
            <w:bottom w:val="none" w:sz="0" w:space="0" w:color="auto"/>
            <w:right w:val="none" w:sz="0" w:space="0" w:color="auto"/>
          </w:divBdr>
        </w:div>
        <w:div w:id="369652197">
          <w:marLeft w:val="0"/>
          <w:marRight w:val="0"/>
          <w:marTop w:val="0"/>
          <w:marBottom w:val="0"/>
          <w:divBdr>
            <w:top w:val="none" w:sz="0" w:space="0" w:color="auto"/>
            <w:left w:val="none" w:sz="0" w:space="0" w:color="auto"/>
            <w:bottom w:val="none" w:sz="0" w:space="0" w:color="auto"/>
            <w:right w:val="none" w:sz="0" w:space="0" w:color="auto"/>
          </w:divBdr>
        </w:div>
        <w:div w:id="369652980">
          <w:marLeft w:val="0"/>
          <w:marRight w:val="0"/>
          <w:marTop w:val="0"/>
          <w:marBottom w:val="0"/>
          <w:divBdr>
            <w:top w:val="none" w:sz="0" w:space="0" w:color="auto"/>
            <w:left w:val="none" w:sz="0" w:space="0" w:color="auto"/>
            <w:bottom w:val="none" w:sz="0" w:space="0" w:color="auto"/>
            <w:right w:val="none" w:sz="0" w:space="0" w:color="auto"/>
          </w:divBdr>
        </w:div>
        <w:div w:id="369689600">
          <w:marLeft w:val="0"/>
          <w:marRight w:val="0"/>
          <w:marTop w:val="0"/>
          <w:marBottom w:val="0"/>
          <w:divBdr>
            <w:top w:val="none" w:sz="0" w:space="0" w:color="auto"/>
            <w:left w:val="none" w:sz="0" w:space="0" w:color="auto"/>
            <w:bottom w:val="none" w:sz="0" w:space="0" w:color="auto"/>
            <w:right w:val="none" w:sz="0" w:space="0" w:color="auto"/>
          </w:divBdr>
        </w:div>
        <w:div w:id="369690202">
          <w:marLeft w:val="0"/>
          <w:marRight w:val="0"/>
          <w:marTop w:val="0"/>
          <w:marBottom w:val="0"/>
          <w:divBdr>
            <w:top w:val="none" w:sz="0" w:space="0" w:color="auto"/>
            <w:left w:val="none" w:sz="0" w:space="0" w:color="auto"/>
            <w:bottom w:val="none" w:sz="0" w:space="0" w:color="auto"/>
            <w:right w:val="none" w:sz="0" w:space="0" w:color="auto"/>
          </w:divBdr>
        </w:div>
        <w:div w:id="369691207">
          <w:marLeft w:val="0"/>
          <w:marRight w:val="0"/>
          <w:marTop w:val="0"/>
          <w:marBottom w:val="0"/>
          <w:divBdr>
            <w:top w:val="none" w:sz="0" w:space="0" w:color="auto"/>
            <w:left w:val="none" w:sz="0" w:space="0" w:color="auto"/>
            <w:bottom w:val="none" w:sz="0" w:space="0" w:color="auto"/>
            <w:right w:val="none" w:sz="0" w:space="0" w:color="auto"/>
          </w:divBdr>
        </w:div>
        <w:div w:id="369693398">
          <w:marLeft w:val="0"/>
          <w:marRight w:val="0"/>
          <w:marTop w:val="0"/>
          <w:marBottom w:val="0"/>
          <w:divBdr>
            <w:top w:val="none" w:sz="0" w:space="0" w:color="auto"/>
            <w:left w:val="none" w:sz="0" w:space="0" w:color="auto"/>
            <w:bottom w:val="none" w:sz="0" w:space="0" w:color="auto"/>
            <w:right w:val="none" w:sz="0" w:space="0" w:color="auto"/>
          </w:divBdr>
        </w:div>
        <w:div w:id="369695397">
          <w:marLeft w:val="0"/>
          <w:marRight w:val="0"/>
          <w:marTop w:val="0"/>
          <w:marBottom w:val="0"/>
          <w:divBdr>
            <w:top w:val="none" w:sz="0" w:space="0" w:color="auto"/>
            <w:left w:val="none" w:sz="0" w:space="0" w:color="auto"/>
            <w:bottom w:val="none" w:sz="0" w:space="0" w:color="auto"/>
            <w:right w:val="none" w:sz="0" w:space="0" w:color="auto"/>
          </w:divBdr>
        </w:div>
        <w:div w:id="369696002">
          <w:marLeft w:val="0"/>
          <w:marRight w:val="0"/>
          <w:marTop w:val="0"/>
          <w:marBottom w:val="0"/>
          <w:divBdr>
            <w:top w:val="none" w:sz="0" w:space="0" w:color="auto"/>
            <w:left w:val="none" w:sz="0" w:space="0" w:color="auto"/>
            <w:bottom w:val="none" w:sz="0" w:space="0" w:color="auto"/>
            <w:right w:val="none" w:sz="0" w:space="0" w:color="auto"/>
          </w:divBdr>
        </w:div>
        <w:div w:id="369720504">
          <w:marLeft w:val="0"/>
          <w:marRight w:val="0"/>
          <w:marTop w:val="0"/>
          <w:marBottom w:val="0"/>
          <w:divBdr>
            <w:top w:val="none" w:sz="0" w:space="0" w:color="auto"/>
            <w:left w:val="none" w:sz="0" w:space="0" w:color="auto"/>
            <w:bottom w:val="none" w:sz="0" w:space="0" w:color="auto"/>
            <w:right w:val="none" w:sz="0" w:space="0" w:color="auto"/>
          </w:divBdr>
        </w:div>
        <w:div w:id="369763998">
          <w:marLeft w:val="0"/>
          <w:marRight w:val="0"/>
          <w:marTop w:val="0"/>
          <w:marBottom w:val="0"/>
          <w:divBdr>
            <w:top w:val="none" w:sz="0" w:space="0" w:color="auto"/>
            <w:left w:val="none" w:sz="0" w:space="0" w:color="auto"/>
            <w:bottom w:val="none" w:sz="0" w:space="0" w:color="auto"/>
            <w:right w:val="none" w:sz="0" w:space="0" w:color="auto"/>
          </w:divBdr>
          <w:divsChild>
            <w:div w:id="1445868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69764521">
          <w:marLeft w:val="0"/>
          <w:marRight w:val="0"/>
          <w:marTop w:val="0"/>
          <w:marBottom w:val="0"/>
          <w:divBdr>
            <w:top w:val="none" w:sz="0" w:space="0" w:color="auto"/>
            <w:left w:val="none" w:sz="0" w:space="0" w:color="auto"/>
            <w:bottom w:val="none" w:sz="0" w:space="0" w:color="auto"/>
            <w:right w:val="none" w:sz="0" w:space="0" w:color="auto"/>
          </w:divBdr>
        </w:div>
        <w:div w:id="369765488">
          <w:marLeft w:val="0"/>
          <w:marRight w:val="0"/>
          <w:marTop w:val="0"/>
          <w:marBottom w:val="0"/>
          <w:divBdr>
            <w:top w:val="none" w:sz="0" w:space="0" w:color="auto"/>
            <w:left w:val="none" w:sz="0" w:space="0" w:color="auto"/>
            <w:bottom w:val="none" w:sz="0" w:space="0" w:color="auto"/>
            <w:right w:val="none" w:sz="0" w:space="0" w:color="auto"/>
          </w:divBdr>
        </w:div>
        <w:div w:id="369768731">
          <w:marLeft w:val="0"/>
          <w:marRight w:val="0"/>
          <w:marTop w:val="0"/>
          <w:marBottom w:val="0"/>
          <w:divBdr>
            <w:top w:val="none" w:sz="0" w:space="0" w:color="auto"/>
            <w:left w:val="none" w:sz="0" w:space="0" w:color="auto"/>
            <w:bottom w:val="none" w:sz="0" w:space="0" w:color="auto"/>
            <w:right w:val="none" w:sz="0" w:space="0" w:color="auto"/>
          </w:divBdr>
        </w:div>
        <w:div w:id="369838046">
          <w:marLeft w:val="0"/>
          <w:marRight w:val="0"/>
          <w:marTop w:val="300"/>
          <w:marBottom w:val="0"/>
          <w:divBdr>
            <w:top w:val="none" w:sz="0" w:space="0" w:color="auto"/>
            <w:left w:val="none" w:sz="0" w:space="0" w:color="auto"/>
            <w:bottom w:val="none" w:sz="0" w:space="0" w:color="auto"/>
            <w:right w:val="none" w:sz="0" w:space="0" w:color="auto"/>
          </w:divBdr>
        </w:div>
        <w:div w:id="369839374">
          <w:marLeft w:val="0"/>
          <w:marRight w:val="0"/>
          <w:marTop w:val="0"/>
          <w:marBottom w:val="300"/>
          <w:divBdr>
            <w:top w:val="single" w:sz="6" w:space="15" w:color="EDEDED"/>
            <w:left w:val="single" w:sz="6" w:space="15" w:color="EDEDED"/>
            <w:bottom w:val="single" w:sz="6" w:space="15" w:color="EDEDED"/>
            <w:right w:val="single" w:sz="6" w:space="15" w:color="EDEDED"/>
          </w:divBdr>
        </w:div>
        <w:div w:id="369839722">
          <w:marLeft w:val="0"/>
          <w:marRight w:val="0"/>
          <w:marTop w:val="0"/>
          <w:marBottom w:val="0"/>
          <w:divBdr>
            <w:top w:val="none" w:sz="0" w:space="0" w:color="auto"/>
            <w:left w:val="none" w:sz="0" w:space="0" w:color="auto"/>
            <w:bottom w:val="none" w:sz="0" w:space="0" w:color="auto"/>
            <w:right w:val="none" w:sz="0" w:space="0" w:color="auto"/>
          </w:divBdr>
        </w:div>
        <w:div w:id="369845366">
          <w:marLeft w:val="0"/>
          <w:marRight w:val="0"/>
          <w:marTop w:val="0"/>
          <w:marBottom w:val="0"/>
          <w:divBdr>
            <w:top w:val="none" w:sz="0" w:space="0" w:color="auto"/>
            <w:left w:val="none" w:sz="0" w:space="0" w:color="auto"/>
            <w:bottom w:val="none" w:sz="0" w:space="0" w:color="auto"/>
            <w:right w:val="none" w:sz="0" w:space="0" w:color="auto"/>
          </w:divBdr>
        </w:div>
        <w:div w:id="369886130">
          <w:marLeft w:val="0"/>
          <w:marRight w:val="0"/>
          <w:marTop w:val="0"/>
          <w:marBottom w:val="0"/>
          <w:divBdr>
            <w:top w:val="none" w:sz="0" w:space="0" w:color="auto"/>
            <w:left w:val="none" w:sz="0" w:space="0" w:color="auto"/>
            <w:bottom w:val="none" w:sz="0" w:space="0" w:color="auto"/>
            <w:right w:val="none" w:sz="0" w:space="0" w:color="auto"/>
          </w:divBdr>
        </w:div>
        <w:div w:id="369887872">
          <w:marLeft w:val="0"/>
          <w:marRight w:val="0"/>
          <w:marTop w:val="0"/>
          <w:marBottom w:val="0"/>
          <w:divBdr>
            <w:top w:val="none" w:sz="0" w:space="0" w:color="auto"/>
            <w:left w:val="none" w:sz="0" w:space="0" w:color="auto"/>
            <w:bottom w:val="none" w:sz="0" w:space="0" w:color="auto"/>
            <w:right w:val="none" w:sz="0" w:space="0" w:color="auto"/>
          </w:divBdr>
        </w:div>
        <w:div w:id="369916568">
          <w:marLeft w:val="0"/>
          <w:marRight w:val="0"/>
          <w:marTop w:val="0"/>
          <w:marBottom w:val="0"/>
          <w:divBdr>
            <w:top w:val="none" w:sz="0" w:space="0" w:color="auto"/>
            <w:left w:val="none" w:sz="0" w:space="0" w:color="auto"/>
            <w:bottom w:val="none" w:sz="0" w:space="0" w:color="auto"/>
            <w:right w:val="none" w:sz="0" w:space="0" w:color="auto"/>
          </w:divBdr>
          <w:divsChild>
            <w:div w:id="284890544">
              <w:marLeft w:val="0"/>
              <w:marRight w:val="0"/>
              <w:marTop w:val="0"/>
              <w:marBottom w:val="0"/>
              <w:divBdr>
                <w:top w:val="none" w:sz="0" w:space="0" w:color="auto"/>
                <w:left w:val="none" w:sz="0" w:space="0" w:color="auto"/>
                <w:bottom w:val="none" w:sz="0" w:space="0" w:color="auto"/>
                <w:right w:val="none" w:sz="0" w:space="0" w:color="auto"/>
              </w:divBdr>
            </w:div>
          </w:divsChild>
        </w:div>
        <w:div w:id="369955796">
          <w:marLeft w:val="0"/>
          <w:marRight w:val="0"/>
          <w:marTop w:val="0"/>
          <w:marBottom w:val="0"/>
          <w:divBdr>
            <w:top w:val="none" w:sz="0" w:space="0" w:color="auto"/>
            <w:left w:val="none" w:sz="0" w:space="0" w:color="auto"/>
            <w:bottom w:val="none" w:sz="0" w:space="0" w:color="auto"/>
            <w:right w:val="none" w:sz="0" w:space="0" w:color="auto"/>
          </w:divBdr>
        </w:div>
        <w:div w:id="369959449">
          <w:marLeft w:val="0"/>
          <w:marRight w:val="0"/>
          <w:marTop w:val="0"/>
          <w:marBottom w:val="0"/>
          <w:divBdr>
            <w:top w:val="none" w:sz="0" w:space="0" w:color="auto"/>
            <w:left w:val="none" w:sz="0" w:space="0" w:color="auto"/>
            <w:bottom w:val="none" w:sz="0" w:space="0" w:color="auto"/>
            <w:right w:val="none" w:sz="0" w:space="0" w:color="auto"/>
          </w:divBdr>
          <w:divsChild>
            <w:div w:id="254099274">
              <w:marLeft w:val="0"/>
              <w:marRight w:val="0"/>
              <w:marTop w:val="0"/>
              <w:marBottom w:val="0"/>
              <w:divBdr>
                <w:top w:val="none" w:sz="0" w:space="0" w:color="auto"/>
                <w:left w:val="none" w:sz="0" w:space="0" w:color="auto"/>
                <w:bottom w:val="none" w:sz="0" w:space="0" w:color="auto"/>
                <w:right w:val="none" w:sz="0" w:space="0" w:color="auto"/>
              </w:divBdr>
            </w:div>
          </w:divsChild>
        </w:div>
        <w:div w:id="369959992">
          <w:marLeft w:val="0"/>
          <w:marRight w:val="0"/>
          <w:marTop w:val="0"/>
          <w:marBottom w:val="0"/>
          <w:divBdr>
            <w:top w:val="none" w:sz="0" w:space="0" w:color="auto"/>
            <w:left w:val="none" w:sz="0" w:space="0" w:color="auto"/>
            <w:bottom w:val="none" w:sz="0" w:space="0" w:color="auto"/>
            <w:right w:val="none" w:sz="0" w:space="0" w:color="auto"/>
          </w:divBdr>
        </w:div>
        <w:div w:id="370032032">
          <w:marLeft w:val="0"/>
          <w:marRight w:val="0"/>
          <w:marTop w:val="0"/>
          <w:marBottom w:val="0"/>
          <w:divBdr>
            <w:top w:val="none" w:sz="0" w:space="0" w:color="auto"/>
            <w:left w:val="none" w:sz="0" w:space="0" w:color="auto"/>
            <w:bottom w:val="none" w:sz="0" w:space="0" w:color="auto"/>
            <w:right w:val="none" w:sz="0" w:space="0" w:color="auto"/>
          </w:divBdr>
        </w:div>
        <w:div w:id="370032343">
          <w:marLeft w:val="0"/>
          <w:marRight w:val="0"/>
          <w:marTop w:val="300"/>
          <w:marBottom w:val="0"/>
          <w:divBdr>
            <w:top w:val="none" w:sz="0" w:space="0" w:color="auto"/>
            <w:left w:val="none" w:sz="0" w:space="0" w:color="auto"/>
            <w:bottom w:val="none" w:sz="0" w:space="0" w:color="auto"/>
            <w:right w:val="none" w:sz="0" w:space="0" w:color="auto"/>
          </w:divBdr>
        </w:div>
        <w:div w:id="370036809">
          <w:marLeft w:val="0"/>
          <w:marRight w:val="0"/>
          <w:marTop w:val="300"/>
          <w:marBottom w:val="0"/>
          <w:divBdr>
            <w:top w:val="none" w:sz="0" w:space="0" w:color="auto"/>
            <w:left w:val="none" w:sz="0" w:space="0" w:color="auto"/>
            <w:bottom w:val="none" w:sz="0" w:space="0" w:color="auto"/>
            <w:right w:val="none" w:sz="0" w:space="0" w:color="auto"/>
          </w:divBdr>
        </w:div>
        <w:div w:id="370081925">
          <w:marLeft w:val="0"/>
          <w:marRight w:val="0"/>
          <w:marTop w:val="0"/>
          <w:marBottom w:val="0"/>
          <w:divBdr>
            <w:top w:val="none" w:sz="0" w:space="0" w:color="auto"/>
            <w:left w:val="none" w:sz="0" w:space="0" w:color="auto"/>
            <w:bottom w:val="none" w:sz="0" w:space="0" w:color="auto"/>
            <w:right w:val="none" w:sz="0" w:space="0" w:color="auto"/>
          </w:divBdr>
        </w:div>
        <w:div w:id="370107269">
          <w:marLeft w:val="0"/>
          <w:marRight w:val="0"/>
          <w:marTop w:val="0"/>
          <w:marBottom w:val="0"/>
          <w:divBdr>
            <w:top w:val="none" w:sz="0" w:space="0" w:color="auto"/>
            <w:left w:val="none" w:sz="0" w:space="0" w:color="auto"/>
            <w:bottom w:val="none" w:sz="0" w:space="0" w:color="auto"/>
            <w:right w:val="none" w:sz="0" w:space="0" w:color="auto"/>
          </w:divBdr>
        </w:div>
        <w:div w:id="370109280">
          <w:marLeft w:val="0"/>
          <w:marRight w:val="0"/>
          <w:marTop w:val="0"/>
          <w:marBottom w:val="0"/>
          <w:divBdr>
            <w:top w:val="none" w:sz="0" w:space="0" w:color="auto"/>
            <w:left w:val="none" w:sz="0" w:space="0" w:color="auto"/>
            <w:bottom w:val="none" w:sz="0" w:space="0" w:color="auto"/>
            <w:right w:val="none" w:sz="0" w:space="0" w:color="auto"/>
          </w:divBdr>
        </w:div>
        <w:div w:id="370111976">
          <w:marLeft w:val="0"/>
          <w:marRight w:val="0"/>
          <w:marTop w:val="0"/>
          <w:marBottom w:val="0"/>
          <w:divBdr>
            <w:top w:val="none" w:sz="0" w:space="0" w:color="auto"/>
            <w:left w:val="none" w:sz="0" w:space="0" w:color="auto"/>
            <w:bottom w:val="none" w:sz="0" w:space="0" w:color="auto"/>
            <w:right w:val="none" w:sz="0" w:space="0" w:color="auto"/>
          </w:divBdr>
        </w:div>
        <w:div w:id="370113853">
          <w:marLeft w:val="0"/>
          <w:marRight w:val="0"/>
          <w:marTop w:val="300"/>
          <w:marBottom w:val="0"/>
          <w:divBdr>
            <w:top w:val="none" w:sz="0" w:space="0" w:color="auto"/>
            <w:left w:val="none" w:sz="0" w:space="0" w:color="auto"/>
            <w:bottom w:val="none" w:sz="0" w:space="0" w:color="auto"/>
            <w:right w:val="none" w:sz="0" w:space="0" w:color="auto"/>
          </w:divBdr>
        </w:div>
        <w:div w:id="370152734">
          <w:marLeft w:val="0"/>
          <w:marRight w:val="0"/>
          <w:marTop w:val="0"/>
          <w:marBottom w:val="0"/>
          <w:divBdr>
            <w:top w:val="none" w:sz="0" w:space="0" w:color="auto"/>
            <w:left w:val="none" w:sz="0" w:space="0" w:color="auto"/>
            <w:bottom w:val="none" w:sz="0" w:space="0" w:color="auto"/>
            <w:right w:val="none" w:sz="0" w:space="0" w:color="auto"/>
          </w:divBdr>
        </w:div>
        <w:div w:id="370152761">
          <w:marLeft w:val="0"/>
          <w:marRight w:val="0"/>
          <w:marTop w:val="300"/>
          <w:marBottom w:val="0"/>
          <w:divBdr>
            <w:top w:val="none" w:sz="0" w:space="0" w:color="auto"/>
            <w:left w:val="none" w:sz="0" w:space="0" w:color="auto"/>
            <w:bottom w:val="none" w:sz="0" w:space="0" w:color="auto"/>
            <w:right w:val="none" w:sz="0" w:space="0" w:color="auto"/>
          </w:divBdr>
        </w:div>
        <w:div w:id="370153096">
          <w:marLeft w:val="0"/>
          <w:marRight w:val="0"/>
          <w:marTop w:val="0"/>
          <w:marBottom w:val="0"/>
          <w:divBdr>
            <w:top w:val="none" w:sz="0" w:space="0" w:color="auto"/>
            <w:left w:val="none" w:sz="0" w:space="0" w:color="auto"/>
            <w:bottom w:val="none" w:sz="0" w:space="0" w:color="auto"/>
            <w:right w:val="none" w:sz="0" w:space="0" w:color="auto"/>
          </w:divBdr>
        </w:div>
        <w:div w:id="370157056">
          <w:marLeft w:val="0"/>
          <w:marRight w:val="0"/>
          <w:marTop w:val="0"/>
          <w:marBottom w:val="0"/>
          <w:divBdr>
            <w:top w:val="none" w:sz="0" w:space="0" w:color="auto"/>
            <w:left w:val="none" w:sz="0" w:space="0" w:color="auto"/>
            <w:bottom w:val="none" w:sz="0" w:space="0" w:color="auto"/>
            <w:right w:val="none" w:sz="0" w:space="0" w:color="auto"/>
          </w:divBdr>
        </w:div>
        <w:div w:id="370157211">
          <w:marLeft w:val="0"/>
          <w:marRight w:val="0"/>
          <w:marTop w:val="0"/>
          <w:marBottom w:val="0"/>
          <w:divBdr>
            <w:top w:val="none" w:sz="0" w:space="0" w:color="auto"/>
            <w:left w:val="none" w:sz="0" w:space="0" w:color="auto"/>
            <w:bottom w:val="none" w:sz="0" w:space="0" w:color="auto"/>
            <w:right w:val="none" w:sz="0" w:space="0" w:color="auto"/>
          </w:divBdr>
          <w:divsChild>
            <w:div w:id="264310579">
              <w:marLeft w:val="0"/>
              <w:marRight w:val="0"/>
              <w:marTop w:val="0"/>
              <w:marBottom w:val="0"/>
              <w:divBdr>
                <w:top w:val="none" w:sz="0" w:space="0" w:color="auto"/>
                <w:left w:val="none" w:sz="0" w:space="0" w:color="auto"/>
                <w:bottom w:val="none" w:sz="0" w:space="0" w:color="auto"/>
                <w:right w:val="none" w:sz="0" w:space="0" w:color="auto"/>
              </w:divBdr>
            </w:div>
          </w:divsChild>
        </w:div>
        <w:div w:id="370224760">
          <w:marLeft w:val="0"/>
          <w:marRight w:val="0"/>
          <w:marTop w:val="0"/>
          <w:marBottom w:val="0"/>
          <w:divBdr>
            <w:top w:val="none" w:sz="0" w:space="0" w:color="auto"/>
            <w:left w:val="none" w:sz="0" w:space="0" w:color="auto"/>
            <w:bottom w:val="none" w:sz="0" w:space="0" w:color="auto"/>
            <w:right w:val="none" w:sz="0" w:space="0" w:color="auto"/>
          </w:divBdr>
          <w:divsChild>
            <w:div w:id="264845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5262">
          <w:marLeft w:val="0"/>
          <w:marRight w:val="0"/>
          <w:marTop w:val="0"/>
          <w:marBottom w:val="0"/>
          <w:divBdr>
            <w:top w:val="none" w:sz="0" w:space="0" w:color="auto"/>
            <w:left w:val="none" w:sz="0" w:space="0" w:color="auto"/>
            <w:bottom w:val="none" w:sz="0" w:space="0" w:color="auto"/>
            <w:right w:val="none" w:sz="0" w:space="0" w:color="auto"/>
          </w:divBdr>
        </w:div>
        <w:div w:id="370307948">
          <w:marLeft w:val="0"/>
          <w:marRight w:val="0"/>
          <w:marTop w:val="0"/>
          <w:marBottom w:val="0"/>
          <w:divBdr>
            <w:top w:val="none" w:sz="0" w:space="0" w:color="auto"/>
            <w:left w:val="none" w:sz="0" w:space="0" w:color="auto"/>
            <w:bottom w:val="none" w:sz="0" w:space="0" w:color="auto"/>
            <w:right w:val="none" w:sz="0" w:space="0" w:color="auto"/>
          </w:divBdr>
          <w:divsChild>
            <w:div w:id="1567707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308639">
          <w:marLeft w:val="0"/>
          <w:marRight w:val="0"/>
          <w:marTop w:val="0"/>
          <w:marBottom w:val="300"/>
          <w:divBdr>
            <w:top w:val="single" w:sz="6" w:space="15" w:color="EDEDED"/>
            <w:left w:val="single" w:sz="6" w:space="15" w:color="EDEDED"/>
            <w:bottom w:val="single" w:sz="6" w:space="15" w:color="EDEDED"/>
            <w:right w:val="single" w:sz="6" w:space="15" w:color="EDEDED"/>
          </w:divBdr>
        </w:div>
        <w:div w:id="370347739">
          <w:marLeft w:val="0"/>
          <w:marRight w:val="0"/>
          <w:marTop w:val="0"/>
          <w:marBottom w:val="0"/>
          <w:divBdr>
            <w:top w:val="none" w:sz="0" w:space="0" w:color="auto"/>
            <w:left w:val="none" w:sz="0" w:space="0" w:color="auto"/>
            <w:bottom w:val="none" w:sz="0" w:space="0" w:color="auto"/>
            <w:right w:val="none" w:sz="0" w:space="0" w:color="auto"/>
          </w:divBdr>
        </w:div>
        <w:div w:id="370349417">
          <w:marLeft w:val="0"/>
          <w:marRight w:val="0"/>
          <w:marTop w:val="0"/>
          <w:marBottom w:val="300"/>
          <w:divBdr>
            <w:top w:val="single" w:sz="6" w:space="15" w:color="EDEDED"/>
            <w:left w:val="single" w:sz="6" w:space="15" w:color="EDEDED"/>
            <w:bottom w:val="single" w:sz="6" w:space="15" w:color="EDEDED"/>
            <w:right w:val="single" w:sz="6" w:space="15" w:color="EDEDED"/>
          </w:divBdr>
        </w:div>
        <w:div w:id="370418713">
          <w:marLeft w:val="0"/>
          <w:marRight w:val="0"/>
          <w:marTop w:val="0"/>
          <w:marBottom w:val="300"/>
          <w:divBdr>
            <w:top w:val="single" w:sz="6" w:space="15" w:color="EDEDED"/>
            <w:left w:val="single" w:sz="6" w:space="15" w:color="EDEDED"/>
            <w:bottom w:val="single" w:sz="6" w:space="15" w:color="EDEDED"/>
            <w:right w:val="single" w:sz="6" w:space="15" w:color="EDEDED"/>
          </w:divBdr>
        </w:div>
        <w:div w:id="370421796">
          <w:marLeft w:val="0"/>
          <w:marRight w:val="0"/>
          <w:marTop w:val="0"/>
          <w:marBottom w:val="300"/>
          <w:divBdr>
            <w:top w:val="single" w:sz="6" w:space="15" w:color="EDEDED"/>
            <w:left w:val="single" w:sz="6" w:space="15" w:color="EDEDED"/>
            <w:bottom w:val="single" w:sz="6" w:space="15" w:color="EDEDED"/>
            <w:right w:val="single" w:sz="6" w:space="15" w:color="EDEDED"/>
          </w:divBdr>
        </w:div>
        <w:div w:id="370424761">
          <w:marLeft w:val="0"/>
          <w:marRight w:val="0"/>
          <w:marTop w:val="0"/>
          <w:marBottom w:val="0"/>
          <w:divBdr>
            <w:top w:val="none" w:sz="0" w:space="0" w:color="auto"/>
            <w:left w:val="none" w:sz="0" w:space="0" w:color="auto"/>
            <w:bottom w:val="none" w:sz="0" w:space="0" w:color="auto"/>
            <w:right w:val="none" w:sz="0" w:space="0" w:color="auto"/>
          </w:divBdr>
        </w:div>
        <w:div w:id="370426122">
          <w:marLeft w:val="0"/>
          <w:marRight w:val="0"/>
          <w:marTop w:val="0"/>
          <w:marBottom w:val="0"/>
          <w:divBdr>
            <w:top w:val="none" w:sz="0" w:space="0" w:color="auto"/>
            <w:left w:val="none" w:sz="0" w:space="0" w:color="auto"/>
            <w:bottom w:val="none" w:sz="0" w:space="0" w:color="auto"/>
            <w:right w:val="none" w:sz="0" w:space="0" w:color="auto"/>
          </w:divBdr>
        </w:div>
        <w:div w:id="370492893">
          <w:marLeft w:val="0"/>
          <w:marRight w:val="0"/>
          <w:marTop w:val="0"/>
          <w:marBottom w:val="0"/>
          <w:divBdr>
            <w:top w:val="none" w:sz="0" w:space="0" w:color="auto"/>
            <w:left w:val="none" w:sz="0" w:space="0" w:color="auto"/>
            <w:bottom w:val="none" w:sz="0" w:space="0" w:color="auto"/>
            <w:right w:val="none" w:sz="0" w:space="0" w:color="auto"/>
          </w:divBdr>
        </w:div>
        <w:div w:id="370497381">
          <w:marLeft w:val="0"/>
          <w:marRight w:val="0"/>
          <w:marTop w:val="0"/>
          <w:marBottom w:val="0"/>
          <w:divBdr>
            <w:top w:val="none" w:sz="0" w:space="0" w:color="auto"/>
            <w:left w:val="none" w:sz="0" w:space="0" w:color="auto"/>
            <w:bottom w:val="none" w:sz="0" w:space="0" w:color="auto"/>
            <w:right w:val="none" w:sz="0" w:space="0" w:color="auto"/>
          </w:divBdr>
        </w:div>
        <w:div w:id="370571216">
          <w:marLeft w:val="0"/>
          <w:marRight w:val="0"/>
          <w:marTop w:val="0"/>
          <w:marBottom w:val="0"/>
          <w:divBdr>
            <w:top w:val="none" w:sz="0" w:space="0" w:color="auto"/>
            <w:left w:val="none" w:sz="0" w:space="0" w:color="auto"/>
            <w:bottom w:val="none" w:sz="0" w:space="0" w:color="auto"/>
            <w:right w:val="none" w:sz="0" w:space="0" w:color="auto"/>
          </w:divBdr>
        </w:div>
        <w:div w:id="370612892">
          <w:marLeft w:val="0"/>
          <w:marRight w:val="0"/>
          <w:marTop w:val="0"/>
          <w:marBottom w:val="0"/>
          <w:divBdr>
            <w:top w:val="none" w:sz="0" w:space="0" w:color="auto"/>
            <w:left w:val="none" w:sz="0" w:space="0" w:color="auto"/>
            <w:bottom w:val="none" w:sz="0" w:space="0" w:color="auto"/>
            <w:right w:val="none" w:sz="0" w:space="0" w:color="auto"/>
          </w:divBdr>
        </w:div>
        <w:div w:id="370616275">
          <w:marLeft w:val="0"/>
          <w:marRight w:val="0"/>
          <w:marTop w:val="0"/>
          <w:marBottom w:val="0"/>
          <w:divBdr>
            <w:top w:val="none" w:sz="0" w:space="0" w:color="auto"/>
            <w:left w:val="none" w:sz="0" w:space="0" w:color="auto"/>
            <w:bottom w:val="none" w:sz="0" w:space="0" w:color="auto"/>
            <w:right w:val="none" w:sz="0" w:space="0" w:color="auto"/>
          </w:divBdr>
        </w:div>
        <w:div w:id="370618041">
          <w:marLeft w:val="0"/>
          <w:marRight w:val="0"/>
          <w:marTop w:val="300"/>
          <w:marBottom w:val="0"/>
          <w:divBdr>
            <w:top w:val="none" w:sz="0" w:space="0" w:color="auto"/>
            <w:left w:val="none" w:sz="0" w:space="0" w:color="auto"/>
            <w:bottom w:val="none" w:sz="0" w:space="0" w:color="auto"/>
            <w:right w:val="none" w:sz="0" w:space="0" w:color="auto"/>
          </w:divBdr>
          <w:divsChild>
            <w:div w:id="322705163">
              <w:marLeft w:val="0"/>
              <w:marRight w:val="0"/>
              <w:marTop w:val="0"/>
              <w:marBottom w:val="0"/>
              <w:divBdr>
                <w:top w:val="none" w:sz="0" w:space="0" w:color="auto"/>
                <w:left w:val="none" w:sz="0" w:space="0" w:color="auto"/>
                <w:bottom w:val="none" w:sz="0" w:space="0" w:color="auto"/>
                <w:right w:val="none" w:sz="0" w:space="0" w:color="auto"/>
              </w:divBdr>
            </w:div>
          </w:divsChild>
        </w:div>
        <w:div w:id="370618612">
          <w:marLeft w:val="0"/>
          <w:marRight w:val="0"/>
          <w:marTop w:val="0"/>
          <w:marBottom w:val="0"/>
          <w:divBdr>
            <w:top w:val="none" w:sz="0" w:space="0" w:color="auto"/>
            <w:left w:val="none" w:sz="0" w:space="0" w:color="auto"/>
            <w:bottom w:val="none" w:sz="0" w:space="0" w:color="auto"/>
            <w:right w:val="none" w:sz="0" w:space="0" w:color="auto"/>
          </w:divBdr>
        </w:div>
        <w:div w:id="370619810">
          <w:marLeft w:val="0"/>
          <w:marRight w:val="0"/>
          <w:marTop w:val="0"/>
          <w:marBottom w:val="0"/>
          <w:divBdr>
            <w:top w:val="none" w:sz="0" w:space="0" w:color="auto"/>
            <w:left w:val="none" w:sz="0" w:space="0" w:color="auto"/>
            <w:bottom w:val="none" w:sz="0" w:space="0" w:color="auto"/>
            <w:right w:val="none" w:sz="0" w:space="0" w:color="auto"/>
          </w:divBdr>
          <w:divsChild>
            <w:div w:id="122189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0620477">
          <w:marLeft w:val="0"/>
          <w:marRight w:val="0"/>
          <w:marTop w:val="0"/>
          <w:marBottom w:val="0"/>
          <w:divBdr>
            <w:top w:val="none" w:sz="0" w:space="0" w:color="auto"/>
            <w:left w:val="none" w:sz="0" w:space="0" w:color="auto"/>
            <w:bottom w:val="none" w:sz="0" w:space="0" w:color="auto"/>
            <w:right w:val="none" w:sz="0" w:space="0" w:color="auto"/>
          </w:divBdr>
        </w:div>
        <w:div w:id="370690782">
          <w:marLeft w:val="0"/>
          <w:marRight w:val="0"/>
          <w:marTop w:val="300"/>
          <w:marBottom w:val="0"/>
          <w:divBdr>
            <w:top w:val="none" w:sz="0" w:space="0" w:color="auto"/>
            <w:left w:val="none" w:sz="0" w:space="0" w:color="auto"/>
            <w:bottom w:val="none" w:sz="0" w:space="0" w:color="auto"/>
            <w:right w:val="none" w:sz="0" w:space="0" w:color="auto"/>
          </w:divBdr>
        </w:div>
        <w:div w:id="370691899">
          <w:marLeft w:val="0"/>
          <w:marRight w:val="0"/>
          <w:marTop w:val="0"/>
          <w:marBottom w:val="0"/>
          <w:divBdr>
            <w:top w:val="none" w:sz="0" w:space="0" w:color="auto"/>
            <w:left w:val="none" w:sz="0" w:space="0" w:color="auto"/>
            <w:bottom w:val="none" w:sz="0" w:space="0" w:color="auto"/>
            <w:right w:val="none" w:sz="0" w:space="0" w:color="auto"/>
          </w:divBdr>
        </w:div>
        <w:div w:id="370695140">
          <w:marLeft w:val="0"/>
          <w:marRight w:val="0"/>
          <w:marTop w:val="0"/>
          <w:marBottom w:val="300"/>
          <w:divBdr>
            <w:top w:val="single" w:sz="6" w:space="15" w:color="EDEDED"/>
            <w:left w:val="single" w:sz="6" w:space="15" w:color="EDEDED"/>
            <w:bottom w:val="single" w:sz="6" w:space="15" w:color="EDEDED"/>
            <w:right w:val="single" w:sz="6" w:space="15" w:color="EDEDED"/>
          </w:divBdr>
        </w:div>
        <w:div w:id="370767831">
          <w:marLeft w:val="0"/>
          <w:marRight w:val="0"/>
          <w:marTop w:val="0"/>
          <w:marBottom w:val="300"/>
          <w:divBdr>
            <w:top w:val="single" w:sz="6" w:space="15" w:color="EDEDED"/>
            <w:left w:val="single" w:sz="6" w:space="15" w:color="EDEDED"/>
            <w:bottom w:val="single" w:sz="6" w:space="15" w:color="EDEDED"/>
            <w:right w:val="single" w:sz="6" w:space="15" w:color="EDEDED"/>
          </w:divBdr>
        </w:div>
        <w:div w:id="370804115">
          <w:marLeft w:val="0"/>
          <w:marRight w:val="0"/>
          <w:marTop w:val="0"/>
          <w:marBottom w:val="300"/>
          <w:divBdr>
            <w:top w:val="single" w:sz="6" w:space="15" w:color="EDEDED"/>
            <w:left w:val="single" w:sz="6" w:space="15" w:color="EDEDED"/>
            <w:bottom w:val="single" w:sz="6" w:space="15" w:color="EDEDED"/>
            <w:right w:val="single" w:sz="6" w:space="15" w:color="EDEDED"/>
          </w:divBdr>
        </w:div>
        <w:div w:id="370880540">
          <w:marLeft w:val="0"/>
          <w:marRight w:val="0"/>
          <w:marTop w:val="0"/>
          <w:marBottom w:val="0"/>
          <w:divBdr>
            <w:top w:val="none" w:sz="0" w:space="0" w:color="auto"/>
            <w:left w:val="none" w:sz="0" w:space="0" w:color="auto"/>
            <w:bottom w:val="none" w:sz="0" w:space="0" w:color="auto"/>
            <w:right w:val="none" w:sz="0" w:space="0" w:color="auto"/>
          </w:divBdr>
        </w:div>
        <w:div w:id="370881446">
          <w:marLeft w:val="0"/>
          <w:marRight w:val="0"/>
          <w:marTop w:val="0"/>
          <w:marBottom w:val="0"/>
          <w:divBdr>
            <w:top w:val="none" w:sz="0" w:space="0" w:color="auto"/>
            <w:left w:val="none" w:sz="0" w:space="0" w:color="auto"/>
            <w:bottom w:val="none" w:sz="0" w:space="0" w:color="auto"/>
            <w:right w:val="none" w:sz="0" w:space="0" w:color="auto"/>
          </w:divBdr>
        </w:div>
        <w:div w:id="370884889">
          <w:marLeft w:val="0"/>
          <w:marRight w:val="0"/>
          <w:marTop w:val="0"/>
          <w:marBottom w:val="300"/>
          <w:divBdr>
            <w:top w:val="single" w:sz="6" w:space="15" w:color="EDEDED"/>
            <w:left w:val="single" w:sz="6" w:space="15" w:color="EDEDED"/>
            <w:bottom w:val="single" w:sz="6" w:space="15" w:color="EDEDED"/>
            <w:right w:val="single" w:sz="6" w:space="15" w:color="EDEDED"/>
          </w:divBdr>
        </w:div>
        <w:div w:id="370885649">
          <w:marLeft w:val="0"/>
          <w:marRight w:val="0"/>
          <w:marTop w:val="0"/>
          <w:marBottom w:val="300"/>
          <w:divBdr>
            <w:top w:val="single" w:sz="6" w:space="15" w:color="EDEDED"/>
            <w:left w:val="single" w:sz="6" w:space="15" w:color="EDEDED"/>
            <w:bottom w:val="single" w:sz="6" w:space="15" w:color="EDEDED"/>
            <w:right w:val="single" w:sz="6" w:space="15" w:color="EDEDED"/>
          </w:divBdr>
        </w:div>
        <w:div w:id="370954871">
          <w:marLeft w:val="0"/>
          <w:marRight w:val="0"/>
          <w:marTop w:val="300"/>
          <w:marBottom w:val="0"/>
          <w:divBdr>
            <w:top w:val="none" w:sz="0" w:space="0" w:color="auto"/>
            <w:left w:val="none" w:sz="0" w:space="0" w:color="auto"/>
            <w:bottom w:val="none" w:sz="0" w:space="0" w:color="auto"/>
            <w:right w:val="none" w:sz="0" w:space="0" w:color="auto"/>
          </w:divBdr>
        </w:div>
        <w:div w:id="370955042">
          <w:marLeft w:val="0"/>
          <w:marRight w:val="0"/>
          <w:marTop w:val="0"/>
          <w:marBottom w:val="300"/>
          <w:divBdr>
            <w:top w:val="single" w:sz="6" w:space="15" w:color="EDEDED"/>
            <w:left w:val="single" w:sz="6" w:space="15" w:color="EDEDED"/>
            <w:bottom w:val="single" w:sz="6" w:space="15" w:color="EDEDED"/>
            <w:right w:val="single" w:sz="6" w:space="15" w:color="EDEDED"/>
          </w:divBdr>
        </w:div>
        <w:div w:id="370958275">
          <w:marLeft w:val="0"/>
          <w:marRight w:val="0"/>
          <w:marTop w:val="0"/>
          <w:marBottom w:val="0"/>
          <w:divBdr>
            <w:top w:val="none" w:sz="0" w:space="0" w:color="auto"/>
            <w:left w:val="none" w:sz="0" w:space="0" w:color="auto"/>
            <w:bottom w:val="none" w:sz="0" w:space="0" w:color="auto"/>
            <w:right w:val="none" w:sz="0" w:space="0" w:color="auto"/>
          </w:divBdr>
        </w:div>
        <w:div w:id="370961091">
          <w:marLeft w:val="0"/>
          <w:marRight w:val="0"/>
          <w:marTop w:val="0"/>
          <w:marBottom w:val="0"/>
          <w:divBdr>
            <w:top w:val="none" w:sz="0" w:space="0" w:color="auto"/>
            <w:left w:val="none" w:sz="0" w:space="0" w:color="auto"/>
            <w:bottom w:val="none" w:sz="0" w:space="0" w:color="auto"/>
            <w:right w:val="none" w:sz="0" w:space="0" w:color="auto"/>
          </w:divBdr>
        </w:div>
        <w:div w:id="370961230">
          <w:marLeft w:val="0"/>
          <w:marRight w:val="0"/>
          <w:marTop w:val="0"/>
          <w:marBottom w:val="0"/>
          <w:divBdr>
            <w:top w:val="none" w:sz="0" w:space="0" w:color="auto"/>
            <w:left w:val="none" w:sz="0" w:space="0" w:color="auto"/>
            <w:bottom w:val="none" w:sz="0" w:space="0" w:color="auto"/>
            <w:right w:val="none" w:sz="0" w:space="0" w:color="auto"/>
          </w:divBdr>
        </w:div>
        <w:div w:id="370999476">
          <w:marLeft w:val="0"/>
          <w:marRight w:val="0"/>
          <w:marTop w:val="0"/>
          <w:marBottom w:val="0"/>
          <w:divBdr>
            <w:top w:val="none" w:sz="0" w:space="0" w:color="auto"/>
            <w:left w:val="none" w:sz="0" w:space="0" w:color="auto"/>
            <w:bottom w:val="none" w:sz="0" w:space="0" w:color="auto"/>
            <w:right w:val="none" w:sz="0" w:space="0" w:color="auto"/>
          </w:divBdr>
        </w:div>
        <w:div w:id="371000606">
          <w:marLeft w:val="0"/>
          <w:marRight w:val="0"/>
          <w:marTop w:val="0"/>
          <w:marBottom w:val="300"/>
          <w:divBdr>
            <w:top w:val="single" w:sz="6" w:space="15" w:color="EDEDED"/>
            <w:left w:val="single" w:sz="6" w:space="15" w:color="EDEDED"/>
            <w:bottom w:val="single" w:sz="6" w:space="15" w:color="EDEDED"/>
            <w:right w:val="single" w:sz="6" w:space="15" w:color="EDEDED"/>
          </w:divBdr>
        </w:div>
        <w:div w:id="371003074">
          <w:marLeft w:val="0"/>
          <w:marRight w:val="0"/>
          <w:marTop w:val="300"/>
          <w:marBottom w:val="0"/>
          <w:divBdr>
            <w:top w:val="none" w:sz="0" w:space="0" w:color="auto"/>
            <w:left w:val="none" w:sz="0" w:space="0" w:color="auto"/>
            <w:bottom w:val="none" w:sz="0" w:space="0" w:color="auto"/>
            <w:right w:val="none" w:sz="0" w:space="0" w:color="auto"/>
          </w:divBdr>
        </w:div>
        <w:div w:id="371006149">
          <w:marLeft w:val="0"/>
          <w:marRight w:val="0"/>
          <w:marTop w:val="0"/>
          <w:marBottom w:val="0"/>
          <w:divBdr>
            <w:top w:val="none" w:sz="0" w:space="0" w:color="auto"/>
            <w:left w:val="none" w:sz="0" w:space="0" w:color="auto"/>
            <w:bottom w:val="none" w:sz="0" w:space="0" w:color="auto"/>
            <w:right w:val="none" w:sz="0" w:space="0" w:color="auto"/>
          </w:divBdr>
        </w:div>
        <w:div w:id="371030672">
          <w:marLeft w:val="0"/>
          <w:marRight w:val="0"/>
          <w:marTop w:val="0"/>
          <w:marBottom w:val="0"/>
          <w:divBdr>
            <w:top w:val="none" w:sz="0" w:space="0" w:color="auto"/>
            <w:left w:val="none" w:sz="0" w:space="0" w:color="auto"/>
            <w:bottom w:val="none" w:sz="0" w:space="0" w:color="auto"/>
            <w:right w:val="none" w:sz="0" w:space="0" w:color="auto"/>
          </w:divBdr>
        </w:div>
        <w:div w:id="371072848">
          <w:marLeft w:val="0"/>
          <w:marRight w:val="0"/>
          <w:marTop w:val="0"/>
          <w:marBottom w:val="0"/>
          <w:divBdr>
            <w:top w:val="none" w:sz="0" w:space="0" w:color="auto"/>
            <w:left w:val="none" w:sz="0" w:space="0" w:color="auto"/>
            <w:bottom w:val="none" w:sz="0" w:space="0" w:color="auto"/>
            <w:right w:val="none" w:sz="0" w:space="0" w:color="auto"/>
          </w:divBdr>
        </w:div>
        <w:div w:id="371074124">
          <w:marLeft w:val="0"/>
          <w:marRight w:val="0"/>
          <w:marTop w:val="0"/>
          <w:marBottom w:val="0"/>
          <w:divBdr>
            <w:top w:val="none" w:sz="0" w:space="0" w:color="auto"/>
            <w:left w:val="none" w:sz="0" w:space="0" w:color="auto"/>
            <w:bottom w:val="none" w:sz="0" w:space="0" w:color="auto"/>
            <w:right w:val="none" w:sz="0" w:space="0" w:color="auto"/>
          </w:divBdr>
        </w:div>
        <w:div w:id="371076157">
          <w:marLeft w:val="0"/>
          <w:marRight w:val="0"/>
          <w:marTop w:val="0"/>
          <w:marBottom w:val="0"/>
          <w:divBdr>
            <w:top w:val="none" w:sz="0" w:space="0" w:color="auto"/>
            <w:left w:val="none" w:sz="0" w:space="0" w:color="auto"/>
            <w:bottom w:val="none" w:sz="0" w:space="0" w:color="auto"/>
            <w:right w:val="none" w:sz="0" w:space="0" w:color="auto"/>
          </w:divBdr>
        </w:div>
        <w:div w:id="371078165">
          <w:marLeft w:val="0"/>
          <w:marRight w:val="0"/>
          <w:marTop w:val="0"/>
          <w:marBottom w:val="0"/>
          <w:divBdr>
            <w:top w:val="none" w:sz="0" w:space="0" w:color="auto"/>
            <w:left w:val="none" w:sz="0" w:space="0" w:color="auto"/>
            <w:bottom w:val="none" w:sz="0" w:space="0" w:color="auto"/>
            <w:right w:val="none" w:sz="0" w:space="0" w:color="auto"/>
          </w:divBdr>
        </w:div>
        <w:div w:id="371081480">
          <w:marLeft w:val="0"/>
          <w:marRight w:val="0"/>
          <w:marTop w:val="0"/>
          <w:marBottom w:val="0"/>
          <w:divBdr>
            <w:top w:val="none" w:sz="0" w:space="0" w:color="auto"/>
            <w:left w:val="none" w:sz="0" w:space="0" w:color="auto"/>
            <w:bottom w:val="none" w:sz="0" w:space="0" w:color="auto"/>
            <w:right w:val="none" w:sz="0" w:space="0" w:color="auto"/>
          </w:divBdr>
        </w:div>
        <w:div w:id="371155733">
          <w:marLeft w:val="0"/>
          <w:marRight w:val="0"/>
          <w:marTop w:val="300"/>
          <w:marBottom w:val="0"/>
          <w:divBdr>
            <w:top w:val="none" w:sz="0" w:space="0" w:color="auto"/>
            <w:left w:val="none" w:sz="0" w:space="0" w:color="auto"/>
            <w:bottom w:val="none" w:sz="0" w:space="0" w:color="auto"/>
            <w:right w:val="none" w:sz="0" w:space="0" w:color="auto"/>
          </w:divBdr>
        </w:div>
        <w:div w:id="371196187">
          <w:marLeft w:val="0"/>
          <w:marRight w:val="0"/>
          <w:marTop w:val="0"/>
          <w:marBottom w:val="0"/>
          <w:divBdr>
            <w:top w:val="none" w:sz="0" w:space="0" w:color="auto"/>
            <w:left w:val="none" w:sz="0" w:space="0" w:color="auto"/>
            <w:bottom w:val="none" w:sz="0" w:space="0" w:color="auto"/>
            <w:right w:val="none" w:sz="0" w:space="0" w:color="auto"/>
          </w:divBdr>
        </w:div>
        <w:div w:id="371199591">
          <w:marLeft w:val="0"/>
          <w:marRight w:val="0"/>
          <w:marTop w:val="0"/>
          <w:marBottom w:val="0"/>
          <w:divBdr>
            <w:top w:val="none" w:sz="0" w:space="0" w:color="auto"/>
            <w:left w:val="none" w:sz="0" w:space="0" w:color="auto"/>
            <w:bottom w:val="none" w:sz="0" w:space="0" w:color="auto"/>
            <w:right w:val="none" w:sz="0" w:space="0" w:color="auto"/>
          </w:divBdr>
          <w:divsChild>
            <w:div w:id="379322916">
              <w:marLeft w:val="0"/>
              <w:marRight w:val="0"/>
              <w:marTop w:val="0"/>
              <w:marBottom w:val="0"/>
              <w:divBdr>
                <w:top w:val="none" w:sz="0" w:space="0" w:color="auto"/>
                <w:left w:val="none" w:sz="0" w:space="0" w:color="auto"/>
                <w:bottom w:val="none" w:sz="0" w:space="0" w:color="auto"/>
                <w:right w:val="none" w:sz="0" w:space="0" w:color="auto"/>
              </w:divBdr>
            </w:div>
          </w:divsChild>
        </w:div>
        <w:div w:id="371200131">
          <w:marLeft w:val="0"/>
          <w:marRight w:val="0"/>
          <w:marTop w:val="0"/>
          <w:marBottom w:val="0"/>
          <w:divBdr>
            <w:top w:val="none" w:sz="0" w:space="0" w:color="auto"/>
            <w:left w:val="none" w:sz="0" w:space="0" w:color="auto"/>
            <w:bottom w:val="none" w:sz="0" w:space="0" w:color="auto"/>
            <w:right w:val="none" w:sz="0" w:space="0" w:color="auto"/>
          </w:divBdr>
        </w:div>
        <w:div w:id="371224403">
          <w:marLeft w:val="0"/>
          <w:marRight w:val="0"/>
          <w:marTop w:val="0"/>
          <w:marBottom w:val="300"/>
          <w:divBdr>
            <w:top w:val="single" w:sz="6" w:space="15" w:color="EDEDED"/>
            <w:left w:val="single" w:sz="6" w:space="15" w:color="EDEDED"/>
            <w:bottom w:val="single" w:sz="6" w:space="15" w:color="EDEDED"/>
            <w:right w:val="single" w:sz="6" w:space="15" w:color="EDEDED"/>
          </w:divBdr>
        </w:div>
        <w:div w:id="371226038">
          <w:marLeft w:val="0"/>
          <w:marRight w:val="0"/>
          <w:marTop w:val="0"/>
          <w:marBottom w:val="0"/>
          <w:divBdr>
            <w:top w:val="none" w:sz="0" w:space="0" w:color="auto"/>
            <w:left w:val="none" w:sz="0" w:space="0" w:color="auto"/>
            <w:bottom w:val="none" w:sz="0" w:space="0" w:color="auto"/>
            <w:right w:val="none" w:sz="0" w:space="0" w:color="auto"/>
          </w:divBdr>
        </w:div>
        <w:div w:id="371226276">
          <w:marLeft w:val="0"/>
          <w:marRight w:val="0"/>
          <w:marTop w:val="0"/>
          <w:marBottom w:val="0"/>
          <w:divBdr>
            <w:top w:val="none" w:sz="0" w:space="0" w:color="auto"/>
            <w:left w:val="none" w:sz="0" w:space="0" w:color="auto"/>
            <w:bottom w:val="none" w:sz="0" w:space="0" w:color="auto"/>
            <w:right w:val="none" w:sz="0" w:space="0" w:color="auto"/>
          </w:divBdr>
        </w:div>
        <w:div w:id="371226417">
          <w:marLeft w:val="0"/>
          <w:marRight w:val="0"/>
          <w:marTop w:val="0"/>
          <w:marBottom w:val="0"/>
          <w:divBdr>
            <w:top w:val="none" w:sz="0" w:space="0" w:color="auto"/>
            <w:left w:val="none" w:sz="0" w:space="0" w:color="auto"/>
            <w:bottom w:val="none" w:sz="0" w:space="0" w:color="auto"/>
            <w:right w:val="none" w:sz="0" w:space="0" w:color="auto"/>
          </w:divBdr>
        </w:div>
        <w:div w:id="371227112">
          <w:marLeft w:val="0"/>
          <w:marRight w:val="0"/>
          <w:marTop w:val="0"/>
          <w:marBottom w:val="0"/>
          <w:divBdr>
            <w:top w:val="none" w:sz="0" w:space="0" w:color="auto"/>
            <w:left w:val="none" w:sz="0" w:space="0" w:color="auto"/>
            <w:bottom w:val="none" w:sz="0" w:space="0" w:color="auto"/>
            <w:right w:val="none" w:sz="0" w:space="0" w:color="auto"/>
          </w:divBdr>
        </w:div>
        <w:div w:id="371265986">
          <w:marLeft w:val="0"/>
          <w:marRight w:val="0"/>
          <w:marTop w:val="0"/>
          <w:marBottom w:val="0"/>
          <w:divBdr>
            <w:top w:val="none" w:sz="0" w:space="0" w:color="auto"/>
            <w:left w:val="none" w:sz="0" w:space="0" w:color="auto"/>
            <w:bottom w:val="none" w:sz="0" w:space="0" w:color="auto"/>
            <w:right w:val="none" w:sz="0" w:space="0" w:color="auto"/>
          </w:divBdr>
        </w:div>
        <w:div w:id="371270674">
          <w:marLeft w:val="0"/>
          <w:marRight w:val="0"/>
          <w:marTop w:val="0"/>
          <w:marBottom w:val="0"/>
          <w:divBdr>
            <w:top w:val="none" w:sz="0" w:space="0" w:color="auto"/>
            <w:left w:val="none" w:sz="0" w:space="0" w:color="auto"/>
            <w:bottom w:val="none" w:sz="0" w:space="0" w:color="auto"/>
            <w:right w:val="none" w:sz="0" w:space="0" w:color="auto"/>
          </w:divBdr>
        </w:div>
        <w:div w:id="371271307">
          <w:marLeft w:val="0"/>
          <w:marRight w:val="0"/>
          <w:marTop w:val="300"/>
          <w:marBottom w:val="0"/>
          <w:divBdr>
            <w:top w:val="none" w:sz="0" w:space="0" w:color="auto"/>
            <w:left w:val="none" w:sz="0" w:space="0" w:color="auto"/>
            <w:bottom w:val="none" w:sz="0" w:space="0" w:color="auto"/>
            <w:right w:val="none" w:sz="0" w:space="0" w:color="auto"/>
          </w:divBdr>
        </w:div>
        <w:div w:id="371271568">
          <w:marLeft w:val="0"/>
          <w:marRight w:val="0"/>
          <w:marTop w:val="0"/>
          <w:marBottom w:val="0"/>
          <w:divBdr>
            <w:top w:val="none" w:sz="0" w:space="0" w:color="auto"/>
            <w:left w:val="none" w:sz="0" w:space="0" w:color="auto"/>
            <w:bottom w:val="none" w:sz="0" w:space="0" w:color="auto"/>
            <w:right w:val="none" w:sz="0" w:space="0" w:color="auto"/>
          </w:divBdr>
        </w:div>
        <w:div w:id="371273283">
          <w:marLeft w:val="0"/>
          <w:marRight w:val="0"/>
          <w:marTop w:val="0"/>
          <w:marBottom w:val="0"/>
          <w:divBdr>
            <w:top w:val="none" w:sz="0" w:space="0" w:color="auto"/>
            <w:left w:val="none" w:sz="0" w:space="0" w:color="auto"/>
            <w:bottom w:val="none" w:sz="0" w:space="0" w:color="auto"/>
            <w:right w:val="none" w:sz="0" w:space="0" w:color="auto"/>
          </w:divBdr>
        </w:div>
        <w:div w:id="371342939">
          <w:marLeft w:val="0"/>
          <w:marRight w:val="0"/>
          <w:marTop w:val="0"/>
          <w:marBottom w:val="0"/>
          <w:divBdr>
            <w:top w:val="none" w:sz="0" w:space="0" w:color="auto"/>
            <w:left w:val="none" w:sz="0" w:space="0" w:color="auto"/>
            <w:bottom w:val="none" w:sz="0" w:space="0" w:color="auto"/>
            <w:right w:val="none" w:sz="0" w:space="0" w:color="auto"/>
          </w:divBdr>
          <w:divsChild>
            <w:div w:id="2765264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2999">
          <w:marLeft w:val="0"/>
          <w:marRight w:val="0"/>
          <w:marTop w:val="0"/>
          <w:marBottom w:val="0"/>
          <w:divBdr>
            <w:top w:val="none" w:sz="0" w:space="0" w:color="auto"/>
            <w:left w:val="none" w:sz="0" w:space="0" w:color="auto"/>
            <w:bottom w:val="none" w:sz="0" w:space="0" w:color="auto"/>
            <w:right w:val="none" w:sz="0" w:space="0" w:color="auto"/>
          </w:divBdr>
          <w:divsChild>
            <w:div w:id="1734944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344568">
          <w:marLeft w:val="0"/>
          <w:marRight w:val="0"/>
          <w:marTop w:val="0"/>
          <w:marBottom w:val="0"/>
          <w:divBdr>
            <w:top w:val="none" w:sz="0" w:space="0" w:color="auto"/>
            <w:left w:val="none" w:sz="0" w:space="0" w:color="auto"/>
            <w:bottom w:val="none" w:sz="0" w:space="0" w:color="auto"/>
            <w:right w:val="none" w:sz="0" w:space="0" w:color="auto"/>
          </w:divBdr>
        </w:div>
        <w:div w:id="371346453">
          <w:marLeft w:val="0"/>
          <w:marRight w:val="0"/>
          <w:marTop w:val="0"/>
          <w:marBottom w:val="0"/>
          <w:divBdr>
            <w:top w:val="none" w:sz="0" w:space="0" w:color="auto"/>
            <w:left w:val="none" w:sz="0" w:space="0" w:color="auto"/>
            <w:bottom w:val="none" w:sz="0" w:space="0" w:color="auto"/>
            <w:right w:val="none" w:sz="0" w:space="0" w:color="auto"/>
          </w:divBdr>
        </w:div>
        <w:div w:id="371347252">
          <w:marLeft w:val="0"/>
          <w:marRight w:val="0"/>
          <w:marTop w:val="0"/>
          <w:marBottom w:val="0"/>
          <w:divBdr>
            <w:top w:val="none" w:sz="0" w:space="0" w:color="auto"/>
            <w:left w:val="none" w:sz="0" w:space="0" w:color="auto"/>
            <w:bottom w:val="none" w:sz="0" w:space="0" w:color="auto"/>
            <w:right w:val="none" w:sz="0" w:space="0" w:color="auto"/>
          </w:divBdr>
        </w:div>
        <w:div w:id="371349180">
          <w:marLeft w:val="0"/>
          <w:marRight w:val="0"/>
          <w:marTop w:val="0"/>
          <w:marBottom w:val="0"/>
          <w:divBdr>
            <w:top w:val="none" w:sz="0" w:space="0" w:color="auto"/>
            <w:left w:val="none" w:sz="0" w:space="0" w:color="auto"/>
            <w:bottom w:val="none" w:sz="0" w:space="0" w:color="auto"/>
            <w:right w:val="none" w:sz="0" w:space="0" w:color="auto"/>
          </w:divBdr>
        </w:div>
        <w:div w:id="371350687">
          <w:marLeft w:val="0"/>
          <w:marRight w:val="0"/>
          <w:marTop w:val="0"/>
          <w:marBottom w:val="0"/>
          <w:divBdr>
            <w:top w:val="none" w:sz="0" w:space="0" w:color="auto"/>
            <w:left w:val="none" w:sz="0" w:space="0" w:color="auto"/>
            <w:bottom w:val="none" w:sz="0" w:space="0" w:color="auto"/>
            <w:right w:val="none" w:sz="0" w:space="0" w:color="auto"/>
          </w:divBdr>
        </w:div>
        <w:div w:id="371393292">
          <w:marLeft w:val="0"/>
          <w:marRight w:val="0"/>
          <w:marTop w:val="0"/>
          <w:marBottom w:val="0"/>
          <w:divBdr>
            <w:top w:val="none" w:sz="0" w:space="0" w:color="auto"/>
            <w:left w:val="none" w:sz="0" w:space="0" w:color="auto"/>
            <w:bottom w:val="none" w:sz="0" w:space="0" w:color="auto"/>
            <w:right w:val="none" w:sz="0" w:space="0" w:color="auto"/>
          </w:divBdr>
        </w:div>
        <w:div w:id="371420105">
          <w:marLeft w:val="0"/>
          <w:marRight w:val="0"/>
          <w:marTop w:val="0"/>
          <w:marBottom w:val="0"/>
          <w:divBdr>
            <w:top w:val="none" w:sz="0" w:space="0" w:color="auto"/>
            <w:left w:val="none" w:sz="0" w:space="0" w:color="auto"/>
            <w:bottom w:val="none" w:sz="0" w:space="0" w:color="auto"/>
            <w:right w:val="none" w:sz="0" w:space="0" w:color="auto"/>
          </w:divBdr>
        </w:div>
        <w:div w:id="371421243">
          <w:marLeft w:val="0"/>
          <w:marRight w:val="0"/>
          <w:marTop w:val="0"/>
          <w:marBottom w:val="0"/>
          <w:divBdr>
            <w:top w:val="none" w:sz="0" w:space="0" w:color="auto"/>
            <w:left w:val="none" w:sz="0" w:space="0" w:color="auto"/>
            <w:bottom w:val="none" w:sz="0" w:space="0" w:color="auto"/>
            <w:right w:val="none" w:sz="0" w:space="0" w:color="auto"/>
          </w:divBdr>
        </w:div>
        <w:div w:id="371423605">
          <w:marLeft w:val="0"/>
          <w:marRight w:val="0"/>
          <w:marTop w:val="0"/>
          <w:marBottom w:val="0"/>
          <w:divBdr>
            <w:top w:val="none" w:sz="0" w:space="0" w:color="auto"/>
            <w:left w:val="none" w:sz="0" w:space="0" w:color="auto"/>
            <w:bottom w:val="none" w:sz="0" w:space="0" w:color="auto"/>
            <w:right w:val="none" w:sz="0" w:space="0" w:color="auto"/>
          </w:divBdr>
        </w:div>
        <w:div w:id="371424449">
          <w:marLeft w:val="0"/>
          <w:marRight w:val="0"/>
          <w:marTop w:val="0"/>
          <w:marBottom w:val="0"/>
          <w:divBdr>
            <w:top w:val="none" w:sz="0" w:space="0" w:color="auto"/>
            <w:left w:val="none" w:sz="0" w:space="0" w:color="auto"/>
            <w:bottom w:val="none" w:sz="0" w:space="0" w:color="auto"/>
            <w:right w:val="none" w:sz="0" w:space="0" w:color="auto"/>
          </w:divBdr>
        </w:div>
        <w:div w:id="371535226">
          <w:marLeft w:val="0"/>
          <w:marRight w:val="0"/>
          <w:marTop w:val="0"/>
          <w:marBottom w:val="0"/>
          <w:divBdr>
            <w:top w:val="none" w:sz="0" w:space="0" w:color="auto"/>
            <w:left w:val="none" w:sz="0" w:space="0" w:color="auto"/>
            <w:bottom w:val="none" w:sz="0" w:space="0" w:color="auto"/>
            <w:right w:val="none" w:sz="0" w:space="0" w:color="auto"/>
          </w:divBdr>
        </w:div>
        <w:div w:id="371535727">
          <w:marLeft w:val="0"/>
          <w:marRight w:val="0"/>
          <w:marTop w:val="0"/>
          <w:marBottom w:val="0"/>
          <w:divBdr>
            <w:top w:val="none" w:sz="0" w:space="0" w:color="auto"/>
            <w:left w:val="none" w:sz="0" w:space="0" w:color="auto"/>
            <w:bottom w:val="none" w:sz="0" w:space="0" w:color="auto"/>
            <w:right w:val="none" w:sz="0" w:space="0" w:color="auto"/>
          </w:divBdr>
        </w:div>
        <w:div w:id="371537603">
          <w:marLeft w:val="0"/>
          <w:marRight w:val="0"/>
          <w:marTop w:val="0"/>
          <w:marBottom w:val="0"/>
          <w:divBdr>
            <w:top w:val="none" w:sz="0" w:space="0" w:color="auto"/>
            <w:left w:val="none" w:sz="0" w:space="0" w:color="auto"/>
            <w:bottom w:val="none" w:sz="0" w:space="0" w:color="auto"/>
            <w:right w:val="none" w:sz="0" w:space="0" w:color="auto"/>
          </w:divBdr>
        </w:div>
        <w:div w:id="371541480">
          <w:marLeft w:val="0"/>
          <w:marRight w:val="0"/>
          <w:marTop w:val="0"/>
          <w:marBottom w:val="0"/>
          <w:divBdr>
            <w:top w:val="none" w:sz="0" w:space="0" w:color="auto"/>
            <w:left w:val="none" w:sz="0" w:space="0" w:color="auto"/>
            <w:bottom w:val="none" w:sz="0" w:space="0" w:color="auto"/>
            <w:right w:val="none" w:sz="0" w:space="0" w:color="auto"/>
          </w:divBdr>
        </w:div>
        <w:div w:id="371541608">
          <w:marLeft w:val="0"/>
          <w:marRight w:val="0"/>
          <w:marTop w:val="0"/>
          <w:marBottom w:val="0"/>
          <w:divBdr>
            <w:top w:val="none" w:sz="0" w:space="0" w:color="auto"/>
            <w:left w:val="none" w:sz="0" w:space="0" w:color="auto"/>
            <w:bottom w:val="none" w:sz="0" w:space="0" w:color="auto"/>
            <w:right w:val="none" w:sz="0" w:space="0" w:color="auto"/>
          </w:divBdr>
        </w:div>
        <w:div w:id="371544369">
          <w:marLeft w:val="0"/>
          <w:marRight w:val="0"/>
          <w:marTop w:val="0"/>
          <w:marBottom w:val="0"/>
          <w:divBdr>
            <w:top w:val="none" w:sz="0" w:space="0" w:color="auto"/>
            <w:left w:val="none" w:sz="0" w:space="0" w:color="auto"/>
            <w:bottom w:val="none" w:sz="0" w:space="0" w:color="auto"/>
            <w:right w:val="none" w:sz="0" w:space="0" w:color="auto"/>
          </w:divBdr>
        </w:div>
        <w:div w:id="371611686">
          <w:marLeft w:val="0"/>
          <w:marRight w:val="0"/>
          <w:marTop w:val="0"/>
          <w:marBottom w:val="0"/>
          <w:divBdr>
            <w:top w:val="none" w:sz="0" w:space="0" w:color="auto"/>
            <w:left w:val="none" w:sz="0" w:space="0" w:color="auto"/>
            <w:bottom w:val="none" w:sz="0" w:space="0" w:color="auto"/>
            <w:right w:val="none" w:sz="0" w:space="0" w:color="auto"/>
          </w:divBdr>
        </w:div>
        <w:div w:id="371656004">
          <w:marLeft w:val="0"/>
          <w:marRight w:val="0"/>
          <w:marTop w:val="0"/>
          <w:marBottom w:val="0"/>
          <w:divBdr>
            <w:top w:val="none" w:sz="0" w:space="0" w:color="auto"/>
            <w:left w:val="none" w:sz="0" w:space="0" w:color="auto"/>
            <w:bottom w:val="none" w:sz="0" w:space="0" w:color="auto"/>
            <w:right w:val="none" w:sz="0" w:space="0" w:color="auto"/>
          </w:divBdr>
        </w:div>
        <w:div w:id="371656037">
          <w:marLeft w:val="0"/>
          <w:marRight w:val="0"/>
          <w:marTop w:val="0"/>
          <w:marBottom w:val="300"/>
          <w:divBdr>
            <w:top w:val="single" w:sz="6" w:space="15" w:color="EDEDED"/>
            <w:left w:val="single" w:sz="6" w:space="15" w:color="EDEDED"/>
            <w:bottom w:val="single" w:sz="6" w:space="15" w:color="EDEDED"/>
            <w:right w:val="single" w:sz="6" w:space="15" w:color="EDEDED"/>
          </w:divBdr>
        </w:div>
        <w:div w:id="371656481">
          <w:marLeft w:val="0"/>
          <w:marRight w:val="0"/>
          <w:marTop w:val="0"/>
          <w:marBottom w:val="0"/>
          <w:divBdr>
            <w:top w:val="none" w:sz="0" w:space="0" w:color="auto"/>
            <w:left w:val="none" w:sz="0" w:space="0" w:color="auto"/>
            <w:bottom w:val="none" w:sz="0" w:space="0" w:color="auto"/>
            <w:right w:val="none" w:sz="0" w:space="0" w:color="auto"/>
          </w:divBdr>
        </w:div>
        <w:div w:id="371656643">
          <w:marLeft w:val="0"/>
          <w:marRight w:val="0"/>
          <w:marTop w:val="0"/>
          <w:marBottom w:val="300"/>
          <w:divBdr>
            <w:top w:val="single" w:sz="6" w:space="15" w:color="EDEDED"/>
            <w:left w:val="single" w:sz="6" w:space="15" w:color="EDEDED"/>
            <w:bottom w:val="single" w:sz="6" w:space="15" w:color="EDEDED"/>
            <w:right w:val="single" w:sz="6" w:space="15" w:color="EDEDED"/>
          </w:divBdr>
        </w:div>
        <w:div w:id="371657200">
          <w:marLeft w:val="0"/>
          <w:marRight w:val="0"/>
          <w:marTop w:val="0"/>
          <w:marBottom w:val="0"/>
          <w:divBdr>
            <w:top w:val="none" w:sz="0" w:space="0" w:color="auto"/>
            <w:left w:val="none" w:sz="0" w:space="0" w:color="auto"/>
            <w:bottom w:val="none" w:sz="0" w:space="0" w:color="auto"/>
            <w:right w:val="none" w:sz="0" w:space="0" w:color="auto"/>
          </w:divBdr>
        </w:div>
        <w:div w:id="371659808">
          <w:marLeft w:val="0"/>
          <w:marRight w:val="0"/>
          <w:marTop w:val="0"/>
          <w:marBottom w:val="0"/>
          <w:divBdr>
            <w:top w:val="none" w:sz="0" w:space="0" w:color="auto"/>
            <w:left w:val="none" w:sz="0" w:space="0" w:color="auto"/>
            <w:bottom w:val="none" w:sz="0" w:space="0" w:color="auto"/>
            <w:right w:val="none" w:sz="0" w:space="0" w:color="auto"/>
          </w:divBdr>
        </w:div>
        <w:div w:id="371686987">
          <w:marLeft w:val="0"/>
          <w:marRight w:val="0"/>
          <w:marTop w:val="0"/>
          <w:marBottom w:val="0"/>
          <w:divBdr>
            <w:top w:val="none" w:sz="0" w:space="0" w:color="auto"/>
            <w:left w:val="none" w:sz="0" w:space="0" w:color="auto"/>
            <w:bottom w:val="none" w:sz="0" w:space="0" w:color="auto"/>
            <w:right w:val="none" w:sz="0" w:space="0" w:color="auto"/>
          </w:divBdr>
        </w:div>
        <w:div w:id="371687082">
          <w:marLeft w:val="0"/>
          <w:marRight w:val="0"/>
          <w:marTop w:val="300"/>
          <w:marBottom w:val="0"/>
          <w:divBdr>
            <w:top w:val="none" w:sz="0" w:space="0" w:color="auto"/>
            <w:left w:val="none" w:sz="0" w:space="0" w:color="auto"/>
            <w:bottom w:val="none" w:sz="0" w:space="0" w:color="auto"/>
            <w:right w:val="none" w:sz="0" w:space="0" w:color="auto"/>
          </w:divBdr>
        </w:div>
        <w:div w:id="371728112">
          <w:marLeft w:val="0"/>
          <w:marRight w:val="0"/>
          <w:marTop w:val="0"/>
          <w:marBottom w:val="0"/>
          <w:divBdr>
            <w:top w:val="none" w:sz="0" w:space="0" w:color="auto"/>
            <w:left w:val="none" w:sz="0" w:space="0" w:color="auto"/>
            <w:bottom w:val="none" w:sz="0" w:space="0" w:color="auto"/>
            <w:right w:val="none" w:sz="0" w:space="0" w:color="auto"/>
          </w:divBdr>
        </w:div>
        <w:div w:id="371729488">
          <w:marLeft w:val="0"/>
          <w:marRight w:val="0"/>
          <w:marTop w:val="0"/>
          <w:marBottom w:val="0"/>
          <w:divBdr>
            <w:top w:val="none" w:sz="0" w:space="0" w:color="auto"/>
            <w:left w:val="none" w:sz="0" w:space="0" w:color="auto"/>
            <w:bottom w:val="none" w:sz="0" w:space="0" w:color="auto"/>
            <w:right w:val="none" w:sz="0" w:space="0" w:color="auto"/>
          </w:divBdr>
        </w:div>
        <w:div w:id="371731328">
          <w:marLeft w:val="0"/>
          <w:marRight w:val="0"/>
          <w:marTop w:val="0"/>
          <w:marBottom w:val="0"/>
          <w:divBdr>
            <w:top w:val="none" w:sz="0" w:space="0" w:color="auto"/>
            <w:left w:val="none" w:sz="0" w:space="0" w:color="auto"/>
            <w:bottom w:val="none" w:sz="0" w:space="0" w:color="auto"/>
            <w:right w:val="none" w:sz="0" w:space="0" w:color="auto"/>
          </w:divBdr>
        </w:div>
        <w:div w:id="371732803">
          <w:marLeft w:val="0"/>
          <w:marRight w:val="0"/>
          <w:marTop w:val="0"/>
          <w:marBottom w:val="0"/>
          <w:divBdr>
            <w:top w:val="none" w:sz="0" w:space="0" w:color="auto"/>
            <w:left w:val="none" w:sz="0" w:space="0" w:color="auto"/>
            <w:bottom w:val="none" w:sz="0" w:space="0" w:color="auto"/>
            <w:right w:val="none" w:sz="0" w:space="0" w:color="auto"/>
          </w:divBdr>
          <w:divsChild>
            <w:div w:id="190849644">
              <w:marLeft w:val="0"/>
              <w:marRight w:val="0"/>
              <w:marTop w:val="0"/>
              <w:marBottom w:val="0"/>
              <w:divBdr>
                <w:top w:val="none" w:sz="0" w:space="0" w:color="auto"/>
                <w:left w:val="none" w:sz="0" w:space="0" w:color="auto"/>
                <w:bottom w:val="none" w:sz="0" w:space="0" w:color="auto"/>
                <w:right w:val="none" w:sz="0" w:space="0" w:color="auto"/>
              </w:divBdr>
            </w:div>
          </w:divsChild>
        </w:div>
        <w:div w:id="371735169">
          <w:marLeft w:val="0"/>
          <w:marRight w:val="0"/>
          <w:marTop w:val="0"/>
          <w:marBottom w:val="0"/>
          <w:divBdr>
            <w:top w:val="none" w:sz="0" w:space="0" w:color="auto"/>
            <w:left w:val="none" w:sz="0" w:space="0" w:color="auto"/>
            <w:bottom w:val="none" w:sz="0" w:space="0" w:color="auto"/>
            <w:right w:val="none" w:sz="0" w:space="0" w:color="auto"/>
          </w:divBdr>
        </w:div>
        <w:div w:id="371735960">
          <w:marLeft w:val="0"/>
          <w:marRight w:val="0"/>
          <w:marTop w:val="0"/>
          <w:marBottom w:val="0"/>
          <w:divBdr>
            <w:top w:val="none" w:sz="0" w:space="0" w:color="auto"/>
            <w:left w:val="none" w:sz="0" w:space="0" w:color="auto"/>
            <w:bottom w:val="none" w:sz="0" w:space="0" w:color="auto"/>
            <w:right w:val="none" w:sz="0" w:space="0" w:color="auto"/>
          </w:divBdr>
        </w:div>
        <w:div w:id="371803363">
          <w:marLeft w:val="0"/>
          <w:marRight w:val="0"/>
          <w:marTop w:val="0"/>
          <w:marBottom w:val="0"/>
          <w:divBdr>
            <w:top w:val="none" w:sz="0" w:space="0" w:color="auto"/>
            <w:left w:val="none" w:sz="0" w:space="0" w:color="auto"/>
            <w:bottom w:val="none" w:sz="0" w:space="0" w:color="auto"/>
            <w:right w:val="none" w:sz="0" w:space="0" w:color="auto"/>
          </w:divBdr>
        </w:div>
        <w:div w:id="371803514">
          <w:marLeft w:val="0"/>
          <w:marRight w:val="0"/>
          <w:marTop w:val="0"/>
          <w:marBottom w:val="0"/>
          <w:divBdr>
            <w:top w:val="none" w:sz="0" w:space="0" w:color="auto"/>
            <w:left w:val="none" w:sz="0" w:space="0" w:color="auto"/>
            <w:bottom w:val="none" w:sz="0" w:space="0" w:color="auto"/>
            <w:right w:val="none" w:sz="0" w:space="0" w:color="auto"/>
          </w:divBdr>
        </w:div>
        <w:div w:id="371803962">
          <w:marLeft w:val="0"/>
          <w:marRight w:val="0"/>
          <w:marTop w:val="0"/>
          <w:marBottom w:val="0"/>
          <w:divBdr>
            <w:top w:val="none" w:sz="0" w:space="0" w:color="auto"/>
            <w:left w:val="none" w:sz="0" w:space="0" w:color="auto"/>
            <w:bottom w:val="none" w:sz="0" w:space="0" w:color="auto"/>
            <w:right w:val="none" w:sz="0" w:space="0" w:color="auto"/>
          </w:divBdr>
        </w:div>
        <w:div w:id="371804471">
          <w:marLeft w:val="0"/>
          <w:marRight w:val="0"/>
          <w:marTop w:val="0"/>
          <w:marBottom w:val="0"/>
          <w:divBdr>
            <w:top w:val="none" w:sz="0" w:space="0" w:color="auto"/>
            <w:left w:val="none" w:sz="0" w:space="0" w:color="auto"/>
            <w:bottom w:val="none" w:sz="0" w:space="0" w:color="auto"/>
            <w:right w:val="none" w:sz="0" w:space="0" w:color="auto"/>
          </w:divBdr>
        </w:div>
        <w:div w:id="371804729">
          <w:marLeft w:val="0"/>
          <w:marRight w:val="0"/>
          <w:marTop w:val="0"/>
          <w:marBottom w:val="0"/>
          <w:divBdr>
            <w:top w:val="none" w:sz="0" w:space="0" w:color="auto"/>
            <w:left w:val="none" w:sz="0" w:space="0" w:color="auto"/>
            <w:bottom w:val="none" w:sz="0" w:space="0" w:color="auto"/>
            <w:right w:val="none" w:sz="0" w:space="0" w:color="auto"/>
          </w:divBdr>
        </w:div>
        <w:div w:id="371804858">
          <w:marLeft w:val="0"/>
          <w:marRight w:val="0"/>
          <w:marTop w:val="0"/>
          <w:marBottom w:val="0"/>
          <w:divBdr>
            <w:top w:val="none" w:sz="0" w:space="0" w:color="auto"/>
            <w:left w:val="none" w:sz="0" w:space="0" w:color="auto"/>
            <w:bottom w:val="none" w:sz="0" w:space="0" w:color="auto"/>
            <w:right w:val="none" w:sz="0" w:space="0" w:color="auto"/>
          </w:divBdr>
        </w:div>
        <w:div w:id="371805789">
          <w:marLeft w:val="0"/>
          <w:marRight w:val="0"/>
          <w:marTop w:val="0"/>
          <w:marBottom w:val="0"/>
          <w:divBdr>
            <w:top w:val="none" w:sz="0" w:space="0" w:color="auto"/>
            <w:left w:val="none" w:sz="0" w:space="0" w:color="auto"/>
            <w:bottom w:val="none" w:sz="0" w:space="0" w:color="auto"/>
            <w:right w:val="none" w:sz="0" w:space="0" w:color="auto"/>
          </w:divBdr>
        </w:div>
        <w:div w:id="371811938">
          <w:marLeft w:val="0"/>
          <w:marRight w:val="0"/>
          <w:marTop w:val="0"/>
          <w:marBottom w:val="300"/>
          <w:divBdr>
            <w:top w:val="single" w:sz="6" w:space="15" w:color="EDEDED"/>
            <w:left w:val="single" w:sz="6" w:space="15" w:color="EDEDED"/>
            <w:bottom w:val="single" w:sz="6" w:space="15" w:color="EDEDED"/>
            <w:right w:val="single" w:sz="6" w:space="15" w:color="EDEDED"/>
          </w:divBdr>
        </w:div>
        <w:div w:id="371851784">
          <w:marLeft w:val="0"/>
          <w:marRight w:val="0"/>
          <w:marTop w:val="300"/>
          <w:marBottom w:val="0"/>
          <w:divBdr>
            <w:top w:val="none" w:sz="0" w:space="0" w:color="auto"/>
            <w:left w:val="none" w:sz="0" w:space="0" w:color="auto"/>
            <w:bottom w:val="none" w:sz="0" w:space="0" w:color="auto"/>
            <w:right w:val="none" w:sz="0" w:space="0" w:color="auto"/>
          </w:divBdr>
        </w:div>
        <w:div w:id="371852480">
          <w:marLeft w:val="0"/>
          <w:marRight w:val="0"/>
          <w:marTop w:val="0"/>
          <w:marBottom w:val="300"/>
          <w:divBdr>
            <w:top w:val="single" w:sz="6" w:space="15" w:color="EDEDED"/>
            <w:left w:val="single" w:sz="6" w:space="15" w:color="EDEDED"/>
            <w:bottom w:val="single" w:sz="6" w:space="15" w:color="EDEDED"/>
            <w:right w:val="single" w:sz="6" w:space="15" w:color="EDEDED"/>
          </w:divBdr>
        </w:div>
        <w:div w:id="371855142">
          <w:marLeft w:val="0"/>
          <w:marRight w:val="0"/>
          <w:marTop w:val="0"/>
          <w:marBottom w:val="0"/>
          <w:divBdr>
            <w:top w:val="none" w:sz="0" w:space="0" w:color="auto"/>
            <w:left w:val="none" w:sz="0" w:space="0" w:color="auto"/>
            <w:bottom w:val="none" w:sz="0" w:space="0" w:color="auto"/>
            <w:right w:val="none" w:sz="0" w:space="0" w:color="auto"/>
          </w:divBdr>
        </w:div>
        <w:div w:id="371922163">
          <w:marLeft w:val="0"/>
          <w:marRight w:val="0"/>
          <w:marTop w:val="0"/>
          <w:marBottom w:val="0"/>
          <w:divBdr>
            <w:top w:val="none" w:sz="0" w:space="0" w:color="auto"/>
            <w:left w:val="none" w:sz="0" w:space="0" w:color="auto"/>
            <w:bottom w:val="none" w:sz="0" w:space="0" w:color="auto"/>
            <w:right w:val="none" w:sz="0" w:space="0" w:color="auto"/>
          </w:divBdr>
        </w:div>
        <w:div w:id="371923804">
          <w:marLeft w:val="0"/>
          <w:marRight w:val="0"/>
          <w:marTop w:val="0"/>
          <w:marBottom w:val="0"/>
          <w:divBdr>
            <w:top w:val="none" w:sz="0" w:space="0" w:color="auto"/>
            <w:left w:val="none" w:sz="0" w:space="0" w:color="auto"/>
            <w:bottom w:val="none" w:sz="0" w:space="0" w:color="auto"/>
            <w:right w:val="none" w:sz="0" w:space="0" w:color="auto"/>
          </w:divBdr>
          <w:divsChild>
            <w:div w:id="234367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1928246">
          <w:marLeft w:val="0"/>
          <w:marRight w:val="0"/>
          <w:marTop w:val="0"/>
          <w:marBottom w:val="0"/>
          <w:divBdr>
            <w:top w:val="none" w:sz="0" w:space="0" w:color="auto"/>
            <w:left w:val="none" w:sz="0" w:space="0" w:color="auto"/>
            <w:bottom w:val="none" w:sz="0" w:space="0" w:color="auto"/>
            <w:right w:val="none" w:sz="0" w:space="0" w:color="auto"/>
          </w:divBdr>
        </w:div>
        <w:div w:id="371929392">
          <w:marLeft w:val="0"/>
          <w:marRight w:val="0"/>
          <w:marTop w:val="0"/>
          <w:marBottom w:val="0"/>
          <w:divBdr>
            <w:top w:val="none" w:sz="0" w:space="0" w:color="auto"/>
            <w:left w:val="none" w:sz="0" w:space="0" w:color="auto"/>
            <w:bottom w:val="none" w:sz="0" w:space="0" w:color="auto"/>
            <w:right w:val="none" w:sz="0" w:space="0" w:color="auto"/>
          </w:divBdr>
        </w:div>
        <w:div w:id="371997376">
          <w:marLeft w:val="0"/>
          <w:marRight w:val="0"/>
          <w:marTop w:val="0"/>
          <w:marBottom w:val="0"/>
          <w:divBdr>
            <w:top w:val="none" w:sz="0" w:space="0" w:color="auto"/>
            <w:left w:val="none" w:sz="0" w:space="0" w:color="auto"/>
            <w:bottom w:val="none" w:sz="0" w:space="0" w:color="auto"/>
            <w:right w:val="none" w:sz="0" w:space="0" w:color="auto"/>
          </w:divBdr>
        </w:div>
        <w:div w:id="372001015">
          <w:marLeft w:val="0"/>
          <w:marRight w:val="0"/>
          <w:marTop w:val="0"/>
          <w:marBottom w:val="0"/>
          <w:divBdr>
            <w:top w:val="none" w:sz="0" w:space="0" w:color="auto"/>
            <w:left w:val="none" w:sz="0" w:space="0" w:color="auto"/>
            <w:bottom w:val="none" w:sz="0" w:space="0" w:color="auto"/>
            <w:right w:val="none" w:sz="0" w:space="0" w:color="auto"/>
          </w:divBdr>
        </w:div>
        <w:div w:id="372002816">
          <w:marLeft w:val="0"/>
          <w:marRight w:val="0"/>
          <w:marTop w:val="0"/>
          <w:marBottom w:val="0"/>
          <w:divBdr>
            <w:top w:val="none" w:sz="0" w:space="0" w:color="auto"/>
            <w:left w:val="none" w:sz="0" w:space="0" w:color="auto"/>
            <w:bottom w:val="none" w:sz="0" w:space="0" w:color="auto"/>
            <w:right w:val="none" w:sz="0" w:space="0" w:color="auto"/>
          </w:divBdr>
        </w:div>
        <w:div w:id="372006280">
          <w:marLeft w:val="0"/>
          <w:marRight w:val="0"/>
          <w:marTop w:val="0"/>
          <w:marBottom w:val="0"/>
          <w:divBdr>
            <w:top w:val="none" w:sz="0" w:space="0" w:color="auto"/>
            <w:left w:val="none" w:sz="0" w:space="0" w:color="auto"/>
            <w:bottom w:val="none" w:sz="0" w:space="0" w:color="auto"/>
            <w:right w:val="none" w:sz="0" w:space="0" w:color="auto"/>
          </w:divBdr>
          <w:divsChild>
            <w:div w:id="23871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048795">
          <w:marLeft w:val="0"/>
          <w:marRight w:val="0"/>
          <w:marTop w:val="0"/>
          <w:marBottom w:val="0"/>
          <w:divBdr>
            <w:top w:val="none" w:sz="0" w:space="0" w:color="auto"/>
            <w:left w:val="none" w:sz="0" w:space="0" w:color="auto"/>
            <w:bottom w:val="none" w:sz="0" w:space="0" w:color="auto"/>
            <w:right w:val="none" w:sz="0" w:space="0" w:color="auto"/>
          </w:divBdr>
        </w:div>
        <w:div w:id="372072267">
          <w:marLeft w:val="0"/>
          <w:marRight w:val="0"/>
          <w:marTop w:val="0"/>
          <w:marBottom w:val="0"/>
          <w:divBdr>
            <w:top w:val="none" w:sz="0" w:space="0" w:color="auto"/>
            <w:left w:val="none" w:sz="0" w:space="0" w:color="auto"/>
            <w:bottom w:val="none" w:sz="0" w:space="0" w:color="auto"/>
            <w:right w:val="none" w:sz="0" w:space="0" w:color="auto"/>
          </w:divBdr>
        </w:div>
        <w:div w:id="372118038">
          <w:marLeft w:val="0"/>
          <w:marRight w:val="0"/>
          <w:marTop w:val="0"/>
          <w:marBottom w:val="300"/>
          <w:divBdr>
            <w:top w:val="single" w:sz="6" w:space="15" w:color="EDEDED"/>
            <w:left w:val="single" w:sz="6" w:space="15" w:color="EDEDED"/>
            <w:bottom w:val="single" w:sz="6" w:space="15" w:color="EDEDED"/>
            <w:right w:val="single" w:sz="6" w:space="15" w:color="EDEDED"/>
          </w:divBdr>
        </w:div>
        <w:div w:id="372120363">
          <w:marLeft w:val="0"/>
          <w:marRight w:val="0"/>
          <w:marTop w:val="0"/>
          <w:marBottom w:val="0"/>
          <w:divBdr>
            <w:top w:val="none" w:sz="0" w:space="0" w:color="auto"/>
            <w:left w:val="none" w:sz="0" w:space="0" w:color="auto"/>
            <w:bottom w:val="none" w:sz="0" w:space="0" w:color="auto"/>
            <w:right w:val="none" w:sz="0" w:space="0" w:color="auto"/>
          </w:divBdr>
        </w:div>
        <w:div w:id="372120431">
          <w:marLeft w:val="0"/>
          <w:marRight w:val="0"/>
          <w:marTop w:val="0"/>
          <w:marBottom w:val="0"/>
          <w:divBdr>
            <w:top w:val="none" w:sz="0" w:space="0" w:color="auto"/>
            <w:left w:val="none" w:sz="0" w:space="0" w:color="auto"/>
            <w:bottom w:val="none" w:sz="0" w:space="0" w:color="auto"/>
            <w:right w:val="none" w:sz="0" w:space="0" w:color="auto"/>
          </w:divBdr>
        </w:div>
        <w:div w:id="372121889">
          <w:marLeft w:val="0"/>
          <w:marRight w:val="0"/>
          <w:marTop w:val="0"/>
          <w:marBottom w:val="300"/>
          <w:divBdr>
            <w:top w:val="single" w:sz="6" w:space="15" w:color="EDEDED"/>
            <w:left w:val="single" w:sz="6" w:space="15" w:color="EDEDED"/>
            <w:bottom w:val="single" w:sz="6" w:space="15" w:color="EDEDED"/>
            <w:right w:val="single" w:sz="6" w:space="15" w:color="EDEDED"/>
          </w:divBdr>
        </w:div>
        <w:div w:id="372193409">
          <w:marLeft w:val="0"/>
          <w:marRight w:val="0"/>
          <w:marTop w:val="0"/>
          <w:marBottom w:val="0"/>
          <w:divBdr>
            <w:top w:val="none" w:sz="0" w:space="0" w:color="auto"/>
            <w:left w:val="none" w:sz="0" w:space="0" w:color="auto"/>
            <w:bottom w:val="none" w:sz="0" w:space="0" w:color="auto"/>
            <w:right w:val="none" w:sz="0" w:space="0" w:color="auto"/>
          </w:divBdr>
        </w:div>
        <w:div w:id="372194366">
          <w:marLeft w:val="0"/>
          <w:marRight w:val="0"/>
          <w:marTop w:val="0"/>
          <w:marBottom w:val="300"/>
          <w:divBdr>
            <w:top w:val="single" w:sz="6" w:space="15" w:color="EDEDED"/>
            <w:left w:val="single" w:sz="6" w:space="15" w:color="EDEDED"/>
            <w:bottom w:val="single" w:sz="6" w:space="15" w:color="EDEDED"/>
            <w:right w:val="single" w:sz="6" w:space="15" w:color="EDEDED"/>
          </w:divBdr>
        </w:div>
        <w:div w:id="372197170">
          <w:marLeft w:val="0"/>
          <w:marRight w:val="0"/>
          <w:marTop w:val="0"/>
          <w:marBottom w:val="0"/>
          <w:divBdr>
            <w:top w:val="none" w:sz="0" w:space="0" w:color="auto"/>
            <w:left w:val="none" w:sz="0" w:space="0" w:color="auto"/>
            <w:bottom w:val="none" w:sz="0" w:space="0" w:color="auto"/>
            <w:right w:val="none" w:sz="0" w:space="0" w:color="auto"/>
          </w:divBdr>
        </w:div>
        <w:div w:id="372265657">
          <w:marLeft w:val="0"/>
          <w:marRight w:val="0"/>
          <w:marTop w:val="0"/>
          <w:marBottom w:val="0"/>
          <w:divBdr>
            <w:top w:val="none" w:sz="0" w:space="0" w:color="auto"/>
            <w:left w:val="none" w:sz="0" w:space="0" w:color="auto"/>
            <w:bottom w:val="none" w:sz="0" w:space="0" w:color="auto"/>
            <w:right w:val="none" w:sz="0" w:space="0" w:color="auto"/>
          </w:divBdr>
        </w:div>
        <w:div w:id="372267306">
          <w:marLeft w:val="0"/>
          <w:marRight w:val="0"/>
          <w:marTop w:val="0"/>
          <w:marBottom w:val="0"/>
          <w:divBdr>
            <w:top w:val="none" w:sz="0" w:space="0" w:color="auto"/>
            <w:left w:val="none" w:sz="0" w:space="0" w:color="auto"/>
            <w:bottom w:val="none" w:sz="0" w:space="0" w:color="auto"/>
            <w:right w:val="none" w:sz="0" w:space="0" w:color="auto"/>
          </w:divBdr>
          <w:divsChild>
            <w:div w:id="2710575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272279">
          <w:marLeft w:val="0"/>
          <w:marRight w:val="0"/>
          <w:marTop w:val="0"/>
          <w:marBottom w:val="0"/>
          <w:divBdr>
            <w:top w:val="none" w:sz="0" w:space="0" w:color="auto"/>
            <w:left w:val="none" w:sz="0" w:space="0" w:color="auto"/>
            <w:bottom w:val="none" w:sz="0" w:space="0" w:color="auto"/>
            <w:right w:val="none" w:sz="0" w:space="0" w:color="auto"/>
          </w:divBdr>
        </w:div>
        <w:div w:id="372312069">
          <w:marLeft w:val="0"/>
          <w:marRight w:val="0"/>
          <w:marTop w:val="0"/>
          <w:marBottom w:val="0"/>
          <w:divBdr>
            <w:top w:val="none" w:sz="0" w:space="0" w:color="auto"/>
            <w:left w:val="none" w:sz="0" w:space="0" w:color="auto"/>
            <w:bottom w:val="none" w:sz="0" w:space="0" w:color="auto"/>
            <w:right w:val="none" w:sz="0" w:space="0" w:color="auto"/>
          </w:divBdr>
        </w:div>
        <w:div w:id="372312279">
          <w:marLeft w:val="0"/>
          <w:marRight w:val="0"/>
          <w:marTop w:val="300"/>
          <w:marBottom w:val="0"/>
          <w:divBdr>
            <w:top w:val="none" w:sz="0" w:space="0" w:color="auto"/>
            <w:left w:val="none" w:sz="0" w:space="0" w:color="auto"/>
            <w:bottom w:val="none" w:sz="0" w:space="0" w:color="auto"/>
            <w:right w:val="none" w:sz="0" w:space="0" w:color="auto"/>
          </w:divBdr>
          <w:divsChild>
            <w:div w:id="182784842">
              <w:marLeft w:val="0"/>
              <w:marRight w:val="0"/>
              <w:marTop w:val="0"/>
              <w:marBottom w:val="0"/>
              <w:divBdr>
                <w:top w:val="none" w:sz="0" w:space="0" w:color="auto"/>
                <w:left w:val="none" w:sz="0" w:space="0" w:color="auto"/>
                <w:bottom w:val="none" w:sz="0" w:space="0" w:color="auto"/>
                <w:right w:val="none" w:sz="0" w:space="0" w:color="auto"/>
              </w:divBdr>
              <w:divsChild>
                <w:div w:id="2058027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314204">
          <w:marLeft w:val="0"/>
          <w:marRight w:val="0"/>
          <w:marTop w:val="0"/>
          <w:marBottom w:val="0"/>
          <w:divBdr>
            <w:top w:val="none" w:sz="0" w:space="0" w:color="auto"/>
            <w:left w:val="none" w:sz="0" w:space="0" w:color="auto"/>
            <w:bottom w:val="none" w:sz="0" w:space="0" w:color="auto"/>
            <w:right w:val="none" w:sz="0" w:space="0" w:color="auto"/>
          </w:divBdr>
          <w:divsChild>
            <w:div w:id="296305829">
              <w:marLeft w:val="0"/>
              <w:marRight w:val="0"/>
              <w:marTop w:val="0"/>
              <w:marBottom w:val="0"/>
              <w:divBdr>
                <w:top w:val="none" w:sz="0" w:space="0" w:color="auto"/>
                <w:left w:val="none" w:sz="0" w:space="0" w:color="auto"/>
                <w:bottom w:val="none" w:sz="0" w:space="0" w:color="auto"/>
                <w:right w:val="none" w:sz="0" w:space="0" w:color="auto"/>
              </w:divBdr>
            </w:div>
          </w:divsChild>
        </w:div>
        <w:div w:id="372315941">
          <w:marLeft w:val="0"/>
          <w:marRight w:val="0"/>
          <w:marTop w:val="0"/>
          <w:marBottom w:val="0"/>
          <w:divBdr>
            <w:top w:val="none" w:sz="0" w:space="0" w:color="auto"/>
            <w:left w:val="none" w:sz="0" w:space="0" w:color="auto"/>
            <w:bottom w:val="none" w:sz="0" w:space="0" w:color="auto"/>
            <w:right w:val="none" w:sz="0" w:space="0" w:color="auto"/>
          </w:divBdr>
        </w:div>
        <w:div w:id="372316413">
          <w:marLeft w:val="0"/>
          <w:marRight w:val="0"/>
          <w:marTop w:val="300"/>
          <w:marBottom w:val="0"/>
          <w:divBdr>
            <w:top w:val="none" w:sz="0" w:space="0" w:color="auto"/>
            <w:left w:val="none" w:sz="0" w:space="0" w:color="auto"/>
            <w:bottom w:val="none" w:sz="0" w:space="0" w:color="auto"/>
            <w:right w:val="none" w:sz="0" w:space="0" w:color="auto"/>
          </w:divBdr>
        </w:div>
        <w:div w:id="372390357">
          <w:marLeft w:val="0"/>
          <w:marRight w:val="0"/>
          <w:marTop w:val="0"/>
          <w:marBottom w:val="0"/>
          <w:divBdr>
            <w:top w:val="none" w:sz="0" w:space="0" w:color="auto"/>
            <w:left w:val="none" w:sz="0" w:space="0" w:color="auto"/>
            <w:bottom w:val="none" w:sz="0" w:space="0" w:color="auto"/>
            <w:right w:val="none" w:sz="0" w:space="0" w:color="auto"/>
          </w:divBdr>
        </w:div>
        <w:div w:id="372460405">
          <w:marLeft w:val="0"/>
          <w:marRight w:val="0"/>
          <w:marTop w:val="0"/>
          <w:marBottom w:val="0"/>
          <w:divBdr>
            <w:top w:val="none" w:sz="0" w:space="0" w:color="auto"/>
            <w:left w:val="none" w:sz="0" w:space="0" w:color="auto"/>
            <w:bottom w:val="none" w:sz="0" w:space="0" w:color="auto"/>
            <w:right w:val="none" w:sz="0" w:space="0" w:color="auto"/>
          </w:divBdr>
        </w:div>
        <w:div w:id="372462160">
          <w:marLeft w:val="0"/>
          <w:marRight w:val="0"/>
          <w:marTop w:val="0"/>
          <w:marBottom w:val="0"/>
          <w:divBdr>
            <w:top w:val="none" w:sz="0" w:space="0" w:color="auto"/>
            <w:left w:val="none" w:sz="0" w:space="0" w:color="auto"/>
            <w:bottom w:val="none" w:sz="0" w:space="0" w:color="auto"/>
            <w:right w:val="none" w:sz="0" w:space="0" w:color="auto"/>
          </w:divBdr>
        </w:div>
        <w:div w:id="372463431">
          <w:marLeft w:val="0"/>
          <w:marRight w:val="0"/>
          <w:marTop w:val="0"/>
          <w:marBottom w:val="0"/>
          <w:divBdr>
            <w:top w:val="none" w:sz="0" w:space="0" w:color="auto"/>
            <w:left w:val="none" w:sz="0" w:space="0" w:color="auto"/>
            <w:bottom w:val="none" w:sz="0" w:space="0" w:color="auto"/>
            <w:right w:val="none" w:sz="0" w:space="0" w:color="auto"/>
          </w:divBdr>
        </w:div>
        <w:div w:id="372464774">
          <w:marLeft w:val="0"/>
          <w:marRight w:val="0"/>
          <w:marTop w:val="0"/>
          <w:marBottom w:val="0"/>
          <w:divBdr>
            <w:top w:val="none" w:sz="0" w:space="0" w:color="auto"/>
            <w:left w:val="none" w:sz="0" w:space="0" w:color="auto"/>
            <w:bottom w:val="none" w:sz="0" w:space="0" w:color="auto"/>
            <w:right w:val="none" w:sz="0" w:space="0" w:color="auto"/>
          </w:divBdr>
          <w:divsChild>
            <w:div w:id="36901726">
              <w:marLeft w:val="0"/>
              <w:marRight w:val="0"/>
              <w:marTop w:val="0"/>
              <w:marBottom w:val="0"/>
              <w:divBdr>
                <w:top w:val="none" w:sz="0" w:space="0" w:color="auto"/>
                <w:left w:val="none" w:sz="0" w:space="0" w:color="auto"/>
                <w:bottom w:val="none" w:sz="0" w:space="0" w:color="auto"/>
                <w:right w:val="none" w:sz="0" w:space="0" w:color="auto"/>
              </w:divBdr>
            </w:div>
          </w:divsChild>
        </w:div>
        <w:div w:id="372466436">
          <w:marLeft w:val="0"/>
          <w:marRight w:val="0"/>
          <w:marTop w:val="0"/>
          <w:marBottom w:val="0"/>
          <w:divBdr>
            <w:top w:val="none" w:sz="0" w:space="0" w:color="auto"/>
            <w:left w:val="none" w:sz="0" w:space="0" w:color="auto"/>
            <w:bottom w:val="none" w:sz="0" w:space="0" w:color="auto"/>
            <w:right w:val="none" w:sz="0" w:space="0" w:color="auto"/>
          </w:divBdr>
        </w:div>
        <w:div w:id="372467283">
          <w:marLeft w:val="0"/>
          <w:marRight w:val="0"/>
          <w:marTop w:val="0"/>
          <w:marBottom w:val="0"/>
          <w:divBdr>
            <w:top w:val="none" w:sz="0" w:space="0" w:color="auto"/>
            <w:left w:val="none" w:sz="0" w:space="0" w:color="auto"/>
            <w:bottom w:val="none" w:sz="0" w:space="0" w:color="auto"/>
            <w:right w:val="none" w:sz="0" w:space="0" w:color="auto"/>
          </w:divBdr>
        </w:div>
        <w:div w:id="372507500">
          <w:marLeft w:val="0"/>
          <w:marRight w:val="0"/>
          <w:marTop w:val="0"/>
          <w:marBottom w:val="0"/>
          <w:divBdr>
            <w:top w:val="none" w:sz="0" w:space="0" w:color="auto"/>
            <w:left w:val="none" w:sz="0" w:space="0" w:color="auto"/>
            <w:bottom w:val="none" w:sz="0" w:space="0" w:color="auto"/>
            <w:right w:val="none" w:sz="0" w:space="0" w:color="auto"/>
          </w:divBdr>
        </w:div>
        <w:div w:id="372510039">
          <w:marLeft w:val="0"/>
          <w:marRight w:val="0"/>
          <w:marTop w:val="0"/>
          <w:marBottom w:val="0"/>
          <w:divBdr>
            <w:top w:val="none" w:sz="0" w:space="0" w:color="auto"/>
            <w:left w:val="none" w:sz="0" w:space="0" w:color="auto"/>
            <w:bottom w:val="none" w:sz="0" w:space="0" w:color="auto"/>
            <w:right w:val="none" w:sz="0" w:space="0" w:color="auto"/>
          </w:divBdr>
        </w:div>
        <w:div w:id="372510110">
          <w:marLeft w:val="0"/>
          <w:marRight w:val="0"/>
          <w:marTop w:val="0"/>
          <w:marBottom w:val="0"/>
          <w:divBdr>
            <w:top w:val="none" w:sz="0" w:space="0" w:color="auto"/>
            <w:left w:val="none" w:sz="0" w:space="0" w:color="auto"/>
            <w:bottom w:val="none" w:sz="0" w:space="0" w:color="auto"/>
            <w:right w:val="none" w:sz="0" w:space="0" w:color="auto"/>
          </w:divBdr>
        </w:div>
        <w:div w:id="372510387">
          <w:marLeft w:val="0"/>
          <w:marRight w:val="0"/>
          <w:marTop w:val="0"/>
          <w:marBottom w:val="0"/>
          <w:divBdr>
            <w:top w:val="none" w:sz="0" w:space="0" w:color="auto"/>
            <w:left w:val="none" w:sz="0" w:space="0" w:color="auto"/>
            <w:bottom w:val="none" w:sz="0" w:space="0" w:color="auto"/>
            <w:right w:val="none" w:sz="0" w:space="0" w:color="auto"/>
          </w:divBdr>
        </w:div>
        <w:div w:id="372534736">
          <w:marLeft w:val="0"/>
          <w:marRight w:val="0"/>
          <w:marTop w:val="0"/>
          <w:marBottom w:val="300"/>
          <w:divBdr>
            <w:top w:val="single" w:sz="6" w:space="15" w:color="EDEDED"/>
            <w:left w:val="single" w:sz="6" w:space="15" w:color="EDEDED"/>
            <w:bottom w:val="single" w:sz="6" w:space="15" w:color="EDEDED"/>
            <w:right w:val="single" w:sz="6" w:space="15" w:color="EDEDED"/>
          </w:divBdr>
        </w:div>
        <w:div w:id="372538612">
          <w:marLeft w:val="0"/>
          <w:marRight w:val="0"/>
          <w:marTop w:val="0"/>
          <w:marBottom w:val="0"/>
          <w:divBdr>
            <w:top w:val="none" w:sz="0" w:space="0" w:color="auto"/>
            <w:left w:val="none" w:sz="0" w:space="0" w:color="auto"/>
            <w:bottom w:val="none" w:sz="0" w:space="0" w:color="auto"/>
            <w:right w:val="none" w:sz="0" w:space="0" w:color="auto"/>
          </w:divBdr>
        </w:div>
        <w:div w:id="372582825">
          <w:marLeft w:val="0"/>
          <w:marRight w:val="0"/>
          <w:marTop w:val="0"/>
          <w:marBottom w:val="0"/>
          <w:divBdr>
            <w:top w:val="none" w:sz="0" w:space="0" w:color="auto"/>
            <w:left w:val="none" w:sz="0" w:space="0" w:color="auto"/>
            <w:bottom w:val="none" w:sz="0" w:space="0" w:color="auto"/>
            <w:right w:val="none" w:sz="0" w:space="0" w:color="auto"/>
          </w:divBdr>
        </w:div>
        <w:div w:id="372655059">
          <w:marLeft w:val="0"/>
          <w:marRight w:val="0"/>
          <w:marTop w:val="0"/>
          <w:marBottom w:val="0"/>
          <w:divBdr>
            <w:top w:val="none" w:sz="0" w:space="0" w:color="auto"/>
            <w:left w:val="none" w:sz="0" w:space="0" w:color="auto"/>
            <w:bottom w:val="none" w:sz="0" w:space="0" w:color="auto"/>
            <w:right w:val="none" w:sz="0" w:space="0" w:color="auto"/>
          </w:divBdr>
        </w:div>
        <w:div w:id="372655974">
          <w:marLeft w:val="0"/>
          <w:marRight w:val="0"/>
          <w:marTop w:val="0"/>
          <w:marBottom w:val="0"/>
          <w:divBdr>
            <w:top w:val="none" w:sz="0" w:space="0" w:color="auto"/>
            <w:left w:val="none" w:sz="0" w:space="0" w:color="auto"/>
            <w:bottom w:val="none" w:sz="0" w:space="0" w:color="auto"/>
            <w:right w:val="none" w:sz="0" w:space="0" w:color="auto"/>
          </w:divBdr>
        </w:div>
        <w:div w:id="372657350">
          <w:marLeft w:val="0"/>
          <w:marRight w:val="0"/>
          <w:marTop w:val="0"/>
          <w:marBottom w:val="0"/>
          <w:divBdr>
            <w:top w:val="none" w:sz="0" w:space="0" w:color="auto"/>
            <w:left w:val="none" w:sz="0" w:space="0" w:color="auto"/>
            <w:bottom w:val="none" w:sz="0" w:space="0" w:color="auto"/>
            <w:right w:val="none" w:sz="0" w:space="0" w:color="auto"/>
          </w:divBdr>
        </w:div>
        <w:div w:id="372659802">
          <w:marLeft w:val="0"/>
          <w:marRight w:val="0"/>
          <w:marTop w:val="0"/>
          <w:marBottom w:val="0"/>
          <w:divBdr>
            <w:top w:val="none" w:sz="0" w:space="0" w:color="auto"/>
            <w:left w:val="none" w:sz="0" w:space="0" w:color="auto"/>
            <w:bottom w:val="none" w:sz="0" w:space="0" w:color="auto"/>
            <w:right w:val="none" w:sz="0" w:space="0" w:color="auto"/>
          </w:divBdr>
        </w:div>
        <w:div w:id="372660659">
          <w:marLeft w:val="0"/>
          <w:marRight w:val="0"/>
          <w:marTop w:val="300"/>
          <w:marBottom w:val="0"/>
          <w:divBdr>
            <w:top w:val="none" w:sz="0" w:space="0" w:color="auto"/>
            <w:left w:val="none" w:sz="0" w:space="0" w:color="auto"/>
            <w:bottom w:val="none" w:sz="0" w:space="0" w:color="auto"/>
            <w:right w:val="none" w:sz="0" w:space="0" w:color="auto"/>
          </w:divBdr>
        </w:div>
        <w:div w:id="372660878">
          <w:marLeft w:val="0"/>
          <w:marRight w:val="0"/>
          <w:marTop w:val="0"/>
          <w:marBottom w:val="0"/>
          <w:divBdr>
            <w:top w:val="none" w:sz="0" w:space="0" w:color="auto"/>
            <w:left w:val="none" w:sz="0" w:space="0" w:color="auto"/>
            <w:bottom w:val="none" w:sz="0" w:space="0" w:color="auto"/>
            <w:right w:val="none" w:sz="0" w:space="0" w:color="auto"/>
          </w:divBdr>
        </w:div>
        <w:div w:id="372727917">
          <w:marLeft w:val="0"/>
          <w:marRight w:val="0"/>
          <w:marTop w:val="0"/>
          <w:marBottom w:val="0"/>
          <w:divBdr>
            <w:top w:val="none" w:sz="0" w:space="0" w:color="auto"/>
            <w:left w:val="none" w:sz="0" w:space="0" w:color="auto"/>
            <w:bottom w:val="none" w:sz="0" w:space="0" w:color="auto"/>
            <w:right w:val="none" w:sz="0" w:space="0" w:color="auto"/>
          </w:divBdr>
        </w:div>
        <w:div w:id="372728307">
          <w:marLeft w:val="0"/>
          <w:marRight w:val="0"/>
          <w:marTop w:val="0"/>
          <w:marBottom w:val="0"/>
          <w:divBdr>
            <w:top w:val="none" w:sz="0" w:space="0" w:color="auto"/>
            <w:left w:val="none" w:sz="0" w:space="0" w:color="auto"/>
            <w:bottom w:val="none" w:sz="0" w:space="0" w:color="auto"/>
            <w:right w:val="none" w:sz="0" w:space="0" w:color="auto"/>
          </w:divBdr>
        </w:div>
        <w:div w:id="372729082">
          <w:marLeft w:val="0"/>
          <w:marRight w:val="0"/>
          <w:marTop w:val="0"/>
          <w:marBottom w:val="0"/>
          <w:divBdr>
            <w:top w:val="none" w:sz="0" w:space="0" w:color="auto"/>
            <w:left w:val="none" w:sz="0" w:space="0" w:color="auto"/>
            <w:bottom w:val="none" w:sz="0" w:space="0" w:color="auto"/>
            <w:right w:val="none" w:sz="0" w:space="0" w:color="auto"/>
          </w:divBdr>
        </w:div>
        <w:div w:id="372730553">
          <w:marLeft w:val="0"/>
          <w:marRight w:val="0"/>
          <w:marTop w:val="0"/>
          <w:marBottom w:val="0"/>
          <w:divBdr>
            <w:top w:val="none" w:sz="0" w:space="0" w:color="auto"/>
            <w:left w:val="none" w:sz="0" w:space="0" w:color="auto"/>
            <w:bottom w:val="none" w:sz="0" w:space="0" w:color="auto"/>
            <w:right w:val="none" w:sz="0" w:space="0" w:color="auto"/>
          </w:divBdr>
        </w:div>
        <w:div w:id="372730719">
          <w:marLeft w:val="0"/>
          <w:marRight w:val="0"/>
          <w:marTop w:val="0"/>
          <w:marBottom w:val="0"/>
          <w:divBdr>
            <w:top w:val="none" w:sz="0" w:space="0" w:color="auto"/>
            <w:left w:val="none" w:sz="0" w:space="0" w:color="auto"/>
            <w:bottom w:val="none" w:sz="0" w:space="0" w:color="auto"/>
            <w:right w:val="none" w:sz="0" w:space="0" w:color="auto"/>
          </w:divBdr>
        </w:div>
        <w:div w:id="372732887">
          <w:marLeft w:val="0"/>
          <w:marRight w:val="0"/>
          <w:marTop w:val="0"/>
          <w:marBottom w:val="300"/>
          <w:divBdr>
            <w:top w:val="single" w:sz="6" w:space="15" w:color="EDEDED"/>
            <w:left w:val="single" w:sz="6" w:space="15" w:color="EDEDED"/>
            <w:bottom w:val="single" w:sz="6" w:space="15" w:color="EDEDED"/>
            <w:right w:val="single" w:sz="6" w:space="15" w:color="EDEDED"/>
          </w:divBdr>
        </w:div>
        <w:div w:id="372733834">
          <w:marLeft w:val="0"/>
          <w:marRight w:val="0"/>
          <w:marTop w:val="0"/>
          <w:marBottom w:val="0"/>
          <w:divBdr>
            <w:top w:val="none" w:sz="0" w:space="0" w:color="auto"/>
            <w:left w:val="none" w:sz="0" w:space="0" w:color="auto"/>
            <w:bottom w:val="none" w:sz="0" w:space="0" w:color="auto"/>
            <w:right w:val="none" w:sz="0" w:space="0" w:color="auto"/>
          </w:divBdr>
        </w:div>
        <w:div w:id="372771835">
          <w:marLeft w:val="0"/>
          <w:marRight w:val="0"/>
          <w:marTop w:val="0"/>
          <w:marBottom w:val="0"/>
          <w:divBdr>
            <w:top w:val="none" w:sz="0" w:space="0" w:color="auto"/>
            <w:left w:val="none" w:sz="0" w:space="0" w:color="auto"/>
            <w:bottom w:val="none" w:sz="0" w:space="0" w:color="auto"/>
            <w:right w:val="none" w:sz="0" w:space="0" w:color="auto"/>
          </w:divBdr>
        </w:div>
        <w:div w:id="372772876">
          <w:marLeft w:val="0"/>
          <w:marRight w:val="0"/>
          <w:marTop w:val="0"/>
          <w:marBottom w:val="0"/>
          <w:divBdr>
            <w:top w:val="none" w:sz="0" w:space="0" w:color="auto"/>
            <w:left w:val="none" w:sz="0" w:space="0" w:color="auto"/>
            <w:bottom w:val="none" w:sz="0" w:space="0" w:color="auto"/>
            <w:right w:val="none" w:sz="0" w:space="0" w:color="auto"/>
          </w:divBdr>
        </w:div>
        <w:div w:id="372772996">
          <w:marLeft w:val="0"/>
          <w:marRight w:val="0"/>
          <w:marTop w:val="0"/>
          <w:marBottom w:val="0"/>
          <w:divBdr>
            <w:top w:val="none" w:sz="0" w:space="0" w:color="auto"/>
            <w:left w:val="none" w:sz="0" w:space="0" w:color="auto"/>
            <w:bottom w:val="none" w:sz="0" w:space="0" w:color="auto"/>
            <w:right w:val="none" w:sz="0" w:space="0" w:color="auto"/>
          </w:divBdr>
        </w:div>
        <w:div w:id="372777522">
          <w:marLeft w:val="0"/>
          <w:marRight w:val="0"/>
          <w:marTop w:val="300"/>
          <w:marBottom w:val="0"/>
          <w:divBdr>
            <w:top w:val="none" w:sz="0" w:space="0" w:color="auto"/>
            <w:left w:val="none" w:sz="0" w:space="0" w:color="auto"/>
            <w:bottom w:val="none" w:sz="0" w:space="0" w:color="auto"/>
            <w:right w:val="none" w:sz="0" w:space="0" w:color="auto"/>
          </w:divBdr>
          <w:divsChild>
            <w:div w:id="327366207">
              <w:marLeft w:val="0"/>
              <w:marRight w:val="0"/>
              <w:marTop w:val="0"/>
              <w:marBottom w:val="0"/>
              <w:divBdr>
                <w:top w:val="none" w:sz="0" w:space="0" w:color="auto"/>
                <w:left w:val="none" w:sz="0" w:space="0" w:color="auto"/>
                <w:bottom w:val="none" w:sz="0" w:space="0" w:color="auto"/>
                <w:right w:val="none" w:sz="0" w:space="0" w:color="auto"/>
              </w:divBdr>
            </w:div>
          </w:divsChild>
        </w:div>
        <w:div w:id="372778919">
          <w:marLeft w:val="0"/>
          <w:marRight w:val="0"/>
          <w:marTop w:val="0"/>
          <w:marBottom w:val="300"/>
          <w:divBdr>
            <w:top w:val="single" w:sz="6" w:space="15" w:color="EDEDED"/>
            <w:left w:val="single" w:sz="6" w:space="15" w:color="EDEDED"/>
            <w:bottom w:val="single" w:sz="6" w:space="15" w:color="EDEDED"/>
            <w:right w:val="single" w:sz="6" w:space="15" w:color="EDEDED"/>
          </w:divBdr>
        </w:div>
        <w:div w:id="372779324">
          <w:marLeft w:val="0"/>
          <w:marRight w:val="0"/>
          <w:marTop w:val="0"/>
          <w:marBottom w:val="0"/>
          <w:divBdr>
            <w:top w:val="none" w:sz="0" w:space="0" w:color="auto"/>
            <w:left w:val="none" w:sz="0" w:space="0" w:color="auto"/>
            <w:bottom w:val="none" w:sz="0" w:space="0" w:color="auto"/>
            <w:right w:val="none" w:sz="0" w:space="0" w:color="auto"/>
          </w:divBdr>
        </w:div>
        <w:div w:id="372847333">
          <w:marLeft w:val="0"/>
          <w:marRight w:val="0"/>
          <w:marTop w:val="0"/>
          <w:marBottom w:val="0"/>
          <w:divBdr>
            <w:top w:val="none" w:sz="0" w:space="0" w:color="auto"/>
            <w:left w:val="none" w:sz="0" w:space="0" w:color="auto"/>
            <w:bottom w:val="none" w:sz="0" w:space="0" w:color="auto"/>
            <w:right w:val="none" w:sz="0" w:space="0" w:color="auto"/>
          </w:divBdr>
        </w:div>
        <w:div w:id="372848802">
          <w:marLeft w:val="0"/>
          <w:marRight w:val="0"/>
          <w:marTop w:val="0"/>
          <w:marBottom w:val="0"/>
          <w:divBdr>
            <w:top w:val="none" w:sz="0" w:space="0" w:color="auto"/>
            <w:left w:val="none" w:sz="0" w:space="0" w:color="auto"/>
            <w:bottom w:val="none" w:sz="0" w:space="0" w:color="auto"/>
            <w:right w:val="none" w:sz="0" w:space="0" w:color="auto"/>
          </w:divBdr>
          <w:divsChild>
            <w:div w:id="97872287">
              <w:marLeft w:val="0"/>
              <w:marRight w:val="0"/>
              <w:marTop w:val="0"/>
              <w:marBottom w:val="0"/>
              <w:divBdr>
                <w:top w:val="none" w:sz="0" w:space="0" w:color="auto"/>
                <w:left w:val="none" w:sz="0" w:space="0" w:color="auto"/>
                <w:bottom w:val="none" w:sz="0" w:space="0" w:color="auto"/>
                <w:right w:val="none" w:sz="0" w:space="0" w:color="auto"/>
              </w:divBdr>
            </w:div>
          </w:divsChild>
        </w:div>
        <w:div w:id="372850802">
          <w:marLeft w:val="0"/>
          <w:marRight w:val="0"/>
          <w:marTop w:val="0"/>
          <w:marBottom w:val="300"/>
          <w:divBdr>
            <w:top w:val="single" w:sz="6" w:space="15" w:color="EDEDED"/>
            <w:left w:val="single" w:sz="6" w:space="15" w:color="EDEDED"/>
            <w:bottom w:val="single" w:sz="6" w:space="15" w:color="EDEDED"/>
            <w:right w:val="single" w:sz="6" w:space="15" w:color="EDEDED"/>
          </w:divBdr>
        </w:div>
        <w:div w:id="372852056">
          <w:marLeft w:val="0"/>
          <w:marRight w:val="0"/>
          <w:marTop w:val="300"/>
          <w:marBottom w:val="0"/>
          <w:divBdr>
            <w:top w:val="none" w:sz="0" w:space="0" w:color="auto"/>
            <w:left w:val="none" w:sz="0" w:space="0" w:color="auto"/>
            <w:bottom w:val="none" w:sz="0" w:space="0" w:color="auto"/>
            <w:right w:val="none" w:sz="0" w:space="0" w:color="auto"/>
          </w:divBdr>
        </w:div>
        <w:div w:id="372853822">
          <w:marLeft w:val="0"/>
          <w:marRight w:val="0"/>
          <w:marTop w:val="0"/>
          <w:marBottom w:val="0"/>
          <w:divBdr>
            <w:top w:val="none" w:sz="0" w:space="0" w:color="auto"/>
            <w:left w:val="none" w:sz="0" w:space="0" w:color="auto"/>
            <w:bottom w:val="none" w:sz="0" w:space="0" w:color="auto"/>
            <w:right w:val="none" w:sz="0" w:space="0" w:color="auto"/>
          </w:divBdr>
        </w:div>
        <w:div w:id="372854821">
          <w:marLeft w:val="0"/>
          <w:marRight w:val="0"/>
          <w:marTop w:val="0"/>
          <w:marBottom w:val="0"/>
          <w:divBdr>
            <w:top w:val="none" w:sz="0" w:space="0" w:color="auto"/>
            <w:left w:val="none" w:sz="0" w:space="0" w:color="auto"/>
            <w:bottom w:val="none" w:sz="0" w:space="0" w:color="auto"/>
            <w:right w:val="none" w:sz="0" w:space="0" w:color="auto"/>
          </w:divBdr>
        </w:div>
        <w:div w:id="372854968">
          <w:marLeft w:val="0"/>
          <w:marRight w:val="0"/>
          <w:marTop w:val="0"/>
          <w:marBottom w:val="0"/>
          <w:divBdr>
            <w:top w:val="none" w:sz="0" w:space="0" w:color="auto"/>
            <w:left w:val="none" w:sz="0" w:space="0" w:color="auto"/>
            <w:bottom w:val="none" w:sz="0" w:space="0" w:color="auto"/>
            <w:right w:val="none" w:sz="0" w:space="0" w:color="auto"/>
          </w:divBdr>
          <w:divsChild>
            <w:div w:id="208151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2927720">
          <w:marLeft w:val="0"/>
          <w:marRight w:val="0"/>
          <w:marTop w:val="0"/>
          <w:marBottom w:val="0"/>
          <w:divBdr>
            <w:top w:val="none" w:sz="0" w:space="0" w:color="auto"/>
            <w:left w:val="none" w:sz="0" w:space="0" w:color="auto"/>
            <w:bottom w:val="none" w:sz="0" w:space="0" w:color="auto"/>
            <w:right w:val="none" w:sz="0" w:space="0" w:color="auto"/>
          </w:divBdr>
        </w:div>
        <w:div w:id="372928311">
          <w:marLeft w:val="0"/>
          <w:marRight w:val="0"/>
          <w:marTop w:val="0"/>
          <w:marBottom w:val="0"/>
          <w:divBdr>
            <w:top w:val="none" w:sz="0" w:space="0" w:color="auto"/>
            <w:left w:val="none" w:sz="0" w:space="0" w:color="auto"/>
            <w:bottom w:val="none" w:sz="0" w:space="0" w:color="auto"/>
            <w:right w:val="none" w:sz="0" w:space="0" w:color="auto"/>
          </w:divBdr>
        </w:div>
        <w:div w:id="372969347">
          <w:marLeft w:val="0"/>
          <w:marRight w:val="0"/>
          <w:marTop w:val="0"/>
          <w:marBottom w:val="0"/>
          <w:divBdr>
            <w:top w:val="none" w:sz="0" w:space="0" w:color="auto"/>
            <w:left w:val="none" w:sz="0" w:space="0" w:color="auto"/>
            <w:bottom w:val="none" w:sz="0" w:space="0" w:color="auto"/>
            <w:right w:val="none" w:sz="0" w:space="0" w:color="auto"/>
          </w:divBdr>
        </w:div>
        <w:div w:id="372970006">
          <w:marLeft w:val="0"/>
          <w:marRight w:val="0"/>
          <w:marTop w:val="300"/>
          <w:marBottom w:val="0"/>
          <w:divBdr>
            <w:top w:val="none" w:sz="0" w:space="0" w:color="auto"/>
            <w:left w:val="none" w:sz="0" w:space="0" w:color="auto"/>
            <w:bottom w:val="none" w:sz="0" w:space="0" w:color="auto"/>
            <w:right w:val="none" w:sz="0" w:space="0" w:color="auto"/>
          </w:divBdr>
        </w:div>
        <w:div w:id="372970974">
          <w:marLeft w:val="0"/>
          <w:marRight w:val="0"/>
          <w:marTop w:val="0"/>
          <w:marBottom w:val="0"/>
          <w:divBdr>
            <w:top w:val="none" w:sz="0" w:space="0" w:color="auto"/>
            <w:left w:val="none" w:sz="0" w:space="0" w:color="auto"/>
            <w:bottom w:val="none" w:sz="0" w:space="0" w:color="auto"/>
            <w:right w:val="none" w:sz="0" w:space="0" w:color="auto"/>
          </w:divBdr>
        </w:div>
        <w:div w:id="372971521">
          <w:marLeft w:val="0"/>
          <w:marRight w:val="0"/>
          <w:marTop w:val="0"/>
          <w:marBottom w:val="0"/>
          <w:divBdr>
            <w:top w:val="none" w:sz="0" w:space="0" w:color="auto"/>
            <w:left w:val="none" w:sz="0" w:space="0" w:color="auto"/>
            <w:bottom w:val="none" w:sz="0" w:space="0" w:color="auto"/>
            <w:right w:val="none" w:sz="0" w:space="0" w:color="auto"/>
          </w:divBdr>
        </w:div>
        <w:div w:id="372996055">
          <w:marLeft w:val="0"/>
          <w:marRight w:val="0"/>
          <w:marTop w:val="300"/>
          <w:marBottom w:val="0"/>
          <w:divBdr>
            <w:top w:val="none" w:sz="0" w:space="0" w:color="auto"/>
            <w:left w:val="none" w:sz="0" w:space="0" w:color="auto"/>
            <w:bottom w:val="none" w:sz="0" w:space="0" w:color="auto"/>
            <w:right w:val="none" w:sz="0" w:space="0" w:color="auto"/>
          </w:divBdr>
        </w:div>
        <w:div w:id="373038875">
          <w:marLeft w:val="0"/>
          <w:marRight w:val="0"/>
          <w:marTop w:val="0"/>
          <w:marBottom w:val="0"/>
          <w:divBdr>
            <w:top w:val="none" w:sz="0" w:space="0" w:color="auto"/>
            <w:left w:val="none" w:sz="0" w:space="0" w:color="auto"/>
            <w:bottom w:val="none" w:sz="0" w:space="0" w:color="auto"/>
            <w:right w:val="none" w:sz="0" w:space="0" w:color="auto"/>
          </w:divBdr>
        </w:div>
        <w:div w:id="373039551">
          <w:marLeft w:val="0"/>
          <w:marRight w:val="0"/>
          <w:marTop w:val="0"/>
          <w:marBottom w:val="0"/>
          <w:divBdr>
            <w:top w:val="none" w:sz="0" w:space="0" w:color="auto"/>
            <w:left w:val="none" w:sz="0" w:space="0" w:color="auto"/>
            <w:bottom w:val="none" w:sz="0" w:space="0" w:color="auto"/>
            <w:right w:val="none" w:sz="0" w:space="0" w:color="auto"/>
          </w:divBdr>
        </w:div>
        <w:div w:id="373040450">
          <w:marLeft w:val="0"/>
          <w:marRight w:val="0"/>
          <w:marTop w:val="0"/>
          <w:marBottom w:val="0"/>
          <w:divBdr>
            <w:top w:val="none" w:sz="0" w:space="0" w:color="auto"/>
            <w:left w:val="none" w:sz="0" w:space="0" w:color="auto"/>
            <w:bottom w:val="none" w:sz="0" w:space="0" w:color="auto"/>
            <w:right w:val="none" w:sz="0" w:space="0" w:color="auto"/>
          </w:divBdr>
        </w:div>
        <w:div w:id="373040662">
          <w:marLeft w:val="0"/>
          <w:marRight w:val="0"/>
          <w:marTop w:val="0"/>
          <w:marBottom w:val="300"/>
          <w:divBdr>
            <w:top w:val="single" w:sz="6" w:space="15" w:color="EDEDED"/>
            <w:left w:val="single" w:sz="6" w:space="15" w:color="EDEDED"/>
            <w:bottom w:val="single" w:sz="6" w:space="15" w:color="EDEDED"/>
            <w:right w:val="single" w:sz="6" w:space="15" w:color="EDEDED"/>
          </w:divBdr>
        </w:div>
        <w:div w:id="373040745">
          <w:marLeft w:val="0"/>
          <w:marRight w:val="0"/>
          <w:marTop w:val="0"/>
          <w:marBottom w:val="0"/>
          <w:divBdr>
            <w:top w:val="none" w:sz="0" w:space="0" w:color="auto"/>
            <w:left w:val="none" w:sz="0" w:space="0" w:color="auto"/>
            <w:bottom w:val="none" w:sz="0" w:space="0" w:color="auto"/>
            <w:right w:val="none" w:sz="0" w:space="0" w:color="auto"/>
          </w:divBdr>
        </w:div>
        <w:div w:id="373117800">
          <w:marLeft w:val="0"/>
          <w:marRight w:val="0"/>
          <w:marTop w:val="0"/>
          <w:marBottom w:val="0"/>
          <w:divBdr>
            <w:top w:val="none" w:sz="0" w:space="0" w:color="auto"/>
            <w:left w:val="none" w:sz="0" w:space="0" w:color="auto"/>
            <w:bottom w:val="none" w:sz="0" w:space="0" w:color="auto"/>
            <w:right w:val="none" w:sz="0" w:space="0" w:color="auto"/>
          </w:divBdr>
        </w:div>
        <w:div w:id="373118366">
          <w:marLeft w:val="0"/>
          <w:marRight w:val="0"/>
          <w:marTop w:val="0"/>
          <w:marBottom w:val="0"/>
          <w:divBdr>
            <w:top w:val="none" w:sz="0" w:space="0" w:color="auto"/>
            <w:left w:val="none" w:sz="0" w:space="0" w:color="auto"/>
            <w:bottom w:val="none" w:sz="0" w:space="0" w:color="auto"/>
            <w:right w:val="none" w:sz="0" w:space="0" w:color="auto"/>
          </w:divBdr>
        </w:div>
        <w:div w:id="373120058">
          <w:marLeft w:val="0"/>
          <w:marRight w:val="0"/>
          <w:marTop w:val="0"/>
          <w:marBottom w:val="0"/>
          <w:divBdr>
            <w:top w:val="none" w:sz="0" w:space="0" w:color="auto"/>
            <w:left w:val="none" w:sz="0" w:space="0" w:color="auto"/>
            <w:bottom w:val="none" w:sz="0" w:space="0" w:color="auto"/>
            <w:right w:val="none" w:sz="0" w:space="0" w:color="auto"/>
          </w:divBdr>
        </w:div>
        <w:div w:id="373121171">
          <w:marLeft w:val="0"/>
          <w:marRight w:val="0"/>
          <w:marTop w:val="0"/>
          <w:marBottom w:val="0"/>
          <w:divBdr>
            <w:top w:val="none" w:sz="0" w:space="0" w:color="auto"/>
            <w:left w:val="none" w:sz="0" w:space="0" w:color="auto"/>
            <w:bottom w:val="none" w:sz="0" w:space="0" w:color="auto"/>
            <w:right w:val="none" w:sz="0" w:space="0" w:color="auto"/>
          </w:divBdr>
        </w:div>
        <w:div w:id="373121432">
          <w:marLeft w:val="0"/>
          <w:marRight w:val="0"/>
          <w:marTop w:val="0"/>
          <w:marBottom w:val="0"/>
          <w:divBdr>
            <w:top w:val="none" w:sz="0" w:space="0" w:color="auto"/>
            <w:left w:val="none" w:sz="0" w:space="0" w:color="auto"/>
            <w:bottom w:val="none" w:sz="0" w:space="0" w:color="auto"/>
            <w:right w:val="none" w:sz="0" w:space="0" w:color="auto"/>
          </w:divBdr>
        </w:div>
        <w:div w:id="373166145">
          <w:marLeft w:val="0"/>
          <w:marRight w:val="0"/>
          <w:marTop w:val="0"/>
          <w:marBottom w:val="0"/>
          <w:divBdr>
            <w:top w:val="none" w:sz="0" w:space="0" w:color="auto"/>
            <w:left w:val="none" w:sz="0" w:space="0" w:color="auto"/>
            <w:bottom w:val="none" w:sz="0" w:space="0" w:color="auto"/>
            <w:right w:val="none" w:sz="0" w:space="0" w:color="auto"/>
          </w:divBdr>
        </w:div>
        <w:div w:id="373189925">
          <w:marLeft w:val="0"/>
          <w:marRight w:val="0"/>
          <w:marTop w:val="0"/>
          <w:marBottom w:val="0"/>
          <w:divBdr>
            <w:top w:val="none" w:sz="0" w:space="0" w:color="auto"/>
            <w:left w:val="none" w:sz="0" w:space="0" w:color="auto"/>
            <w:bottom w:val="none" w:sz="0" w:space="0" w:color="auto"/>
            <w:right w:val="none" w:sz="0" w:space="0" w:color="auto"/>
          </w:divBdr>
        </w:div>
        <w:div w:id="373234745">
          <w:marLeft w:val="0"/>
          <w:marRight w:val="0"/>
          <w:marTop w:val="0"/>
          <w:marBottom w:val="0"/>
          <w:divBdr>
            <w:top w:val="none" w:sz="0" w:space="0" w:color="auto"/>
            <w:left w:val="none" w:sz="0" w:space="0" w:color="auto"/>
            <w:bottom w:val="none" w:sz="0" w:space="0" w:color="auto"/>
            <w:right w:val="none" w:sz="0" w:space="0" w:color="auto"/>
          </w:divBdr>
        </w:div>
        <w:div w:id="373239919">
          <w:marLeft w:val="0"/>
          <w:marRight w:val="0"/>
          <w:marTop w:val="300"/>
          <w:marBottom w:val="0"/>
          <w:divBdr>
            <w:top w:val="none" w:sz="0" w:space="0" w:color="auto"/>
            <w:left w:val="none" w:sz="0" w:space="0" w:color="auto"/>
            <w:bottom w:val="none" w:sz="0" w:space="0" w:color="auto"/>
            <w:right w:val="none" w:sz="0" w:space="0" w:color="auto"/>
          </w:divBdr>
        </w:div>
        <w:div w:id="373240069">
          <w:marLeft w:val="0"/>
          <w:marRight w:val="0"/>
          <w:marTop w:val="300"/>
          <w:marBottom w:val="0"/>
          <w:divBdr>
            <w:top w:val="none" w:sz="0" w:space="0" w:color="auto"/>
            <w:left w:val="none" w:sz="0" w:space="0" w:color="auto"/>
            <w:bottom w:val="none" w:sz="0" w:space="0" w:color="auto"/>
            <w:right w:val="none" w:sz="0" w:space="0" w:color="auto"/>
          </w:divBdr>
        </w:div>
        <w:div w:id="373240550">
          <w:marLeft w:val="0"/>
          <w:marRight w:val="0"/>
          <w:marTop w:val="0"/>
          <w:marBottom w:val="0"/>
          <w:divBdr>
            <w:top w:val="none" w:sz="0" w:space="0" w:color="auto"/>
            <w:left w:val="none" w:sz="0" w:space="0" w:color="auto"/>
            <w:bottom w:val="none" w:sz="0" w:space="0" w:color="auto"/>
            <w:right w:val="none" w:sz="0" w:space="0" w:color="auto"/>
          </w:divBdr>
        </w:div>
        <w:div w:id="373308179">
          <w:marLeft w:val="0"/>
          <w:marRight w:val="0"/>
          <w:marTop w:val="300"/>
          <w:marBottom w:val="0"/>
          <w:divBdr>
            <w:top w:val="none" w:sz="0" w:space="0" w:color="auto"/>
            <w:left w:val="none" w:sz="0" w:space="0" w:color="auto"/>
            <w:bottom w:val="none" w:sz="0" w:space="0" w:color="auto"/>
            <w:right w:val="none" w:sz="0" w:space="0" w:color="auto"/>
          </w:divBdr>
        </w:div>
        <w:div w:id="373311718">
          <w:marLeft w:val="0"/>
          <w:marRight w:val="0"/>
          <w:marTop w:val="0"/>
          <w:marBottom w:val="0"/>
          <w:divBdr>
            <w:top w:val="none" w:sz="0" w:space="0" w:color="auto"/>
            <w:left w:val="none" w:sz="0" w:space="0" w:color="auto"/>
            <w:bottom w:val="none" w:sz="0" w:space="0" w:color="auto"/>
            <w:right w:val="none" w:sz="0" w:space="0" w:color="auto"/>
          </w:divBdr>
        </w:div>
        <w:div w:id="373313678">
          <w:marLeft w:val="0"/>
          <w:marRight w:val="0"/>
          <w:marTop w:val="0"/>
          <w:marBottom w:val="0"/>
          <w:divBdr>
            <w:top w:val="none" w:sz="0" w:space="0" w:color="auto"/>
            <w:left w:val="none" w:sz="0" w:space="0" w:color="auto"/>
            <w:bottom w:val="none" w:sz="0" w:space="0" w:color="auto"/>
            <w:right w:val="none" w:sz="0" w:space="0" w:color="auto"/>
          </w:divBdr>
        </w:div>
        <w:div w:id="373315424">
          <w:marLeft w:val="0"/>
          <w:marRight w:val="0"/>
          <w:marTop w:val="0"/>
          <w:marBottom w:val="0"/>
          <w:divBdr>
            <w:top w:val="none" w:sz="0" w:space="0" w:color="auto"/>
            <w:left w:val="none" w:sz="0" w:space="0" w:color="auto"/>
            <w:bottom w:val="none" w:sz="0" w:space="0" w:color="auto"/>
            <w:right w:val="none" w:sz="0" w:space="0" w:color="auto"/>
          </w:divBdr>
        </w:div>
        <w:div w:id="373385088">
          <w:marLeft w:val="0"/>
          <w:marRight w:val="0"/>
          <w:marTop w:val="0"/>
          <w:marBottom w:val="0"/>
          <w:divBdr>
            <w:top w:val="none" w:sz="0" w:space="0" w:color="auto"/>
            <w:left w:val="none" w:sz="0" w:space="0" w:color="auto"/>
            <w:bottom w:val="none" w:sz="0" w:space="0" w:color="auto"/>
            <w:right w:val="none" w:sz="0" w:space="0" w:color="auto"/>
          </w:divBdr>
        </w:div>
        <w:div w:id="373385151">
          <w:marLeft w:val="0"/>
          <w:marRight w:val="0"/>
          <w:marTop w:val="300"/>
          <w:marBottom w:val="0"/>
          <w:divBdr>
            <w:top w:val="none" w:sz="0" w:space="0" w:color="auto"/>
            <w:left w:val="none" w:sz="0" w:space="0" w:color="auto"/>
            <w:bottom w:val="none" w:sz="0" w:space="0" w:color="auto"/>
            <w:right w:val="none" w:sz="0" w:space="0" w:color="auto"/>
          </w:divBdr>
        </w:div>
        <w:div w:id="373386749">
          <w:marLeft w:val="0"/>
          <w:marRight w:val="0"/>
          <w:marTop w:val="0"/>
          <w:marBottom w:val="0"/>
          <w:divBdr>
            <w:top w:val="none" w:sz="0" w:space="0" w:color="auto"/>
            <w:left w:val="none" w:sz="0" w:space="0" w:color="auto"/>
            <w:bottom w:val="none" w:sz="0" w:space="0" w:color="auto"/>
            <w:right w:val="none" w:sz="0" w:space="0" w:color="auto"/>
          </w:divBdr>
        </w:div>
        <w:div w:id="373386891">
          <w:marLeft w:val="0"/>
          <w:marRight w:val="0"/>
          <w:marTop w:val="0"/>
          <w:marBottom w:val="0"/>
          <w:divBdr>
            <w:top w:val="none" w:sz="0" w:space="0" w:color="auto"/>
            <w:left w:val="none" w:sz="0" w:space="0" w:color="auto"/>
            <w:bottom w:val="none" w:sz="0" w:space="0" w:color="auto"/>
            <w:right w:val="none" w:sz="0" w:space="0" w:color="auto"/>
          </w:divBdr>
        </w:div>
        <w:div w:id="373389511">
          <w:marLeft w:val="0"/>
          <w:marRight w:val="0"/>
          <w:marTop w:val="0"/>
          <w:marBottom w:val="0"/>
          <w:divBdr>
            <w:top w:val="none" w:sz="0" w:space="0" w:color="auto"/>
            <w:left w:val="none" w:sz="0" w:space="0" w:color="auto"/>
            <w:bottom w:val="none" w:sz="0" w:space="0" w:color="auto"/>
            <w:right w:val="none" w:sz="0" w:space="0" w:color="auto"/>
          </w:divBdr>
        </w:div>
        <w:div w:id="373389580">
          <w:marLeft w:val="0"/>
          <w:marRight w:val="0"/>
          <w:marTop w:val="0"/>
          <w:marBottom w:val="300"/>
          <w:divBdr>
            <w:top w:val="single" w:sz="6" w:space="15" w:color="EDEDED"/>
            <w:left w:val="single" w:sz="6" w:space="15" w:color="EDEDED"/>
            <w:bottom w:val="single" w:sz="6" w:space="15" w:color="EDEDED"/>
            <w:right w:val="single" w:sz="6" w:space="15" w:color="EDEDED"/>
          </w:divBdr>
        </w:div>
        <w:div w:id="373389664">
          <w:marLeft w:val="0"/>
          <w:marRight w:val="0"/>
          <w:marTop w:val="0"/>
          <w:marBottom w:val="0"/>
          <w:divBdr>
            <w:top w:val="none" w:sz="0" w:space="0" w:color="auto"/>
            <w:left w:val="none" w:sz="0" w:space="0" w:color="auto"/>
            <w:bottom w:val="none" w:sz="0" w:space="0" w:color="auto"/>
            <w:right w:val="none" w:sz="0" w:space="0" w:color="auto"/>
          </w:divBdr>
        </w:div>
        <w:div w:id="373429465">
          <w:marLeft w:val="0"/>
          <w:marRight w:val="0"/>
          <w:marTop w:val="0"/>
          <w:marBottom w:val="0"/>
          <w:divBdr>
            <w:top w:val="none" w:sz="0" w:space="0" w:color="auto"/>
            <w:left w:val="none" w:sz="0" w:space="0" w:color="auto"/>
            <w:bottom w:val="none" w:sz="0" w:space="0" w:color="auto"/>
            <w:right w:val="none" w:sz="0" w:space="0" w:color="auto"/>
          </w:divBdr>
        </w:div>
        <w:div w:id="373430519">
          <w:marLeft w:val="0"/>
          <w:marRight w:val="0"/>
          <w:marTop w:val="0"/>
          <w:marBottom w:val="0"/>
          <w:divBdr>
            <w:top w:val="none" w:sz="0" w:space="0" w:color="auto"/>
            <w:left w:val="none" w:sz="0" w:space="0" w:color="auto"/>
            <w:bottom w:val="none" w:sz="0" w:space="0" w:color="auto"/>
            <w:right w:val="none" w:sz="0" w:space="0" w:color="auto"/>
          </w:divBdr>
        </w:div>
        <w:div w:id="373432438">
          <w:marLeft w:val="0"/>
          <w:marRight w:val="0"/>
          <w:marTop w:val="0"/>
          <w:marBottom w:val="0"/>
          <w:divBdr>
            <w:top w:val="none" w:sz="0" w:space="0" w:color="auto"/>
            <w:left w:val="none" w:sz="0" w:space="0" w:color="auto"/>
            <w:bottom w:val="none" w:sz="0" w:space="0" w:color="auto"/>
            <w:right w:val="none" w:sz="0" w:space="0" w:color="auto"/>
          </w:divBdr>
          <w:divsChild>
            <w:div w:id="26610963">
              <w:marLeft w:val="0"/>
              <w:marRight w:val="0"/>
              <w:marTop w:val="0"/>
              <w:marBottom w:val="0"/>
              <w:divBdr>
                <w:top w:val="none" w:sz="0" w:space="0" w:color="auto"/>
                <w:left w:val="none" w:sz="0" w:space="0" w:color="auto"/>
                <w:bottom w:val="none" w:sz="0" w:space="0" w:color="auto"/>
                <w:right w:val="none" w:sz="0" w:space="0" w:color="auto"/>
              </w:divBdr>
            </w:div>
          </w:divsChild>
        </w:div>
        <w:div w:id="373501717">
          <w:marLeft w:val="0"/>
          <w:marRight w:val="0"/>
          <w:marTop w:val="0"/>
          <w:marBottom w:val="0"/>
          <w:divBdr>
            <w:top w:val="none" w:sz="0" w:space="0" w:color="auto"/>
            <w:left w:val="none" w:sz="0" w:space="0" w:color="auto"/>
            <w:bottom w:val="none" w:sz="0" w:space="0" w:color="auto"/>
            <w:right w:val="none" w:sz="0" w:space="0" w:color="auto"/>
          </w:divBdr>
        </w:div>
        <w:div w:id="373503291">
          <w:marLeft w:val="0"/>
          <w:marRight w:val="0"/>
          <w:marTop w:val="0"/>
          <w:marBottom w:val="0"/>
          <w:divBdr>
            <w:top w:val="none" w:sz="0" w:space="0" w:color="auto"/>
            <w:left w:val="none" w:sz="0" w:space="0" w:color="auto"/>
            <w:bottom w:val="none" w:sz="0" w:space="0" w:color="auto"/>
            <w:right w:val="none" w:sz="0" w:space="0" w:color="auto"/>
          </w:divBdr>
        </w:div>
        <w:div w:id="373503516">
          <w:marLeft w:val="0"/>
          <w:marRight w:val="0"/>
          <w:marTop w:val="0"/>
          <w:marBottom w:val="0"/>
          <w:divBdr>
            <w:top w:val="none" w:sz="0" w:space="0" w:color="auto"/>
            <w:left w:val="none" w:sz="0" w:space="0" w:color="auto"/>
            <w:bottom w:val="none" w:sz="0" w:space="0" w:color="auto"/>
            <w:right w:val="none" w:sz="0" w:space="0" w:color="auto"/>
          </w:divBdr>
        </w:div>
        <w:div w:id="373503998">
          <w:marLeft w:val="0"/>
          <w:marRight w:val="0"/>
          <w:marTop w:val="0"/>
          <w:marBottom w:val="0"/>
          <w:divBdr>
            <w:top w:val="none" w:sz="0" w:space="0" w:color="auto"/>
            <w:left w:val="none" w:sz="0" w:space="0" w:color="auto"/>
            <w:bottom w:val="none" w:sz="0" w:space="0" w:color="auto"/>
            <w:right w:val="none" w:sz="0" w:space="0" w:color="auto"/>
          </w:divBdr>
        </w:div>
        <w:div w:id="373576571">
          <w:marLeft w:val="0"/>
          <w:marRight w:val="0"/>
          <w:marTop w:val="0"/>
          <w:marBottom w:val="0"/>
          <w:divBdr>
            <w:top w:val="none" w:sz="0" w:space="0" w:color="auto"/>
            <w:left w:val="none" w:sz="0" w:space="0" w:color="auto"/>
            <w:bottom w:val="none" w:sz="0" w:space="0" w:color="auto"/>
            <w:right w:val="none" w:sz="0" w:space="0" w:color="auto"/>
          </w:divBdr>
        </w:div>
        <w:div w:id="373581716">
          <w:marLeft w:val="0"/>
          <w:marRight w:val="0"/>
          <w:marTop w:val="0"/>
          <w:marBottom w:val="0"/>
          <w:divBdr>
            <w:top w:val="none" w:sz="0" w:space="0" w:color="auto"/>
            <w:left w:val="none" w:sz="0" w:space="0" w:color="auto"/>
            <w:bottom w:val="none" w:sz="0" w:space="0" w:color="auto"/>
            <w:right w:val="none" w:sz="0" w:space="0" w:color="auto"/>
          </w:divBdr>
          <w:divsChild>
            <w:div w:id="125851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3583171">
          <w:marLeft w:val="0"/>
          <w:marRight w:val="0"/>
          <w:marTop w:val="0"/>
          <w:marBottom w:val="0"/>
          <w:divBdr>
            <w:top w:val="none" w:sz="0" w:space="0" w:color="auto"/>
            <w:left w:val="none" w:sz="0" w:space="0" w:color="auto"/>
            <w:bottom w:val="none" w:sz="0" w:space="0" w:color="auto"/>
            <w:right w:val="none" w:sz="0" w:space="0" w:color="auto"/>
          </w:divBdr>
        </w:div>
        <w:div w:id="373620971">
          <w:marLeft w:val="0"/>
          <w:marRight w:val="0"/>
          <w:marTop w:val="300"/>
          <w:marBottom w:val="0"/>
          <w:divBdr>
            <w:top w:val="none" w:sz="0" w:space="0" w:color="auto"/>
            <w:left w:val="none" w:sz="0" w:space="0" w:color="auto"/>
            <w:bottom w:val="none" w:sz="0" w:space="0" w:color="auto"/>
            <w:right w:val="none" w:sz="0" w:space="0" w:color="auto"/>
          </w:divBdr>
        </w:div>
        <w:div w:id="373625724">
          <w:marLeft w:val="0"/>
          <w:marRight w:val="0"/>
          <w:marTop w:val="300"/>
          <w:marBottom w:val="0"/>
          <w:divBdr>
            <w:top w:val="none" w:sz="0" w:space="0" w:color="auto"/>
            <w:left w:val="none" w:sz="0" w:space="0" w:color="auto"/>
            <w:bottom w:val="none" w:sz="0" w:space="0" w:color="auto"/>
            <w:right w:val="none" w:sz="0" w:space="0" w:color="auto"/>
          </w:divBdr>
        </w:div>
        <w:div w:id="373695411">
          <w:marLeft w:val="0"/>
          <w:marRight w:val="0"/>
          <w:marTop w:val="0"/>
          <w:marBottom w:val="0"/>
          <w:divBdr>
            <w:top w:val="none" w:sz="0" w:space="0" w:color="auto"/>
            <w:left w:val="none" w:sz="0" w:space="0" w:color="auto"/>
            <w:bottom w:val="none" w:sz="0" w:space="0" w:color="auto"/>
            <w:right w:val="none" w:sz="0" w:space="0" w:color="auto"/>
          </w:divBdr>
        </w:div>
        <w:div w:id="373695950">
          <w:marLeft w:val="0"/>
          <w:marRight w:val="0"/>
          <w:marTop w:val="0"/>
          <w:marBottom w:val="300"/>
          <w:divBdr>
            <w:top w:val="single" w:sz="6" w:space="15" w:color="EDEDED"/>
            <w:left w:val="single" w:sz="6" w:space="15" w:color="EDEDED"/>
            <w:bottom w:val="single" w:sz="6" w:space="15" w:color="EDEDED"/>
            <w:right w:val="single" w:sz="6" w:space="15" w:color="EDEDED"/>
          </w:divBdr>
        </w:div>
        <w:div w:id="373698176">
          <w:marLeft w:val="0"/>
          <w:marRight w:val="0"/>
          <w:marTop w:val="0"/>
          <w:marBottom w:val="0"/>
          <w:divBdr>
            <w:top w:val="none" w:sz="0" w:space="0" w:color="auto"/>
            <w:left w:val="none" w:sz="0" w:space="0" w:color="auto"/>
            <w:bottom w:val="none" w:sz="0" w:space="0" w:color="auto"/>
            <w:right w:val="none" w:sz="0" w:space="0" w:color="auto"/>
          </w:divBdr>
        </w:div>
        <w:div w:id="373699325">
          <w:marLeft w:val="0"/>
          <w:marRight w:val="0"/>
          <w:marTop w:val="0"/>
          <w:marBottom w:val="0"/>
          <w:divBdr>
            <w:top w:val="none" w:sz="0" w:space="0" w:color="auto"/>
            <w:left w:val="none" w:sz="0" w:space="0" w:color="auto"/>
            <w:bottom w:val="none" w:sz="0" w:space="0" w:color="auto"/>
            <w:right w:val="none" w:sz="0" w:space="0" w:color="auto"/>
          </w:divBdr>
        </w:div>
        <w:div w:id="373701894">
          <w:marLeft w:val="0"/>
          <w:marRight w:val="0"/>
          <w:marTop w:val="300"/>
          <w:marBottom w:val="0"/>
          <w:divBdr>
            <w:top w:val="none" w:sz="0" w:space="0" w:color="auto"/>
            <w:left w:val="none" w:sz="0" w:space="0" w:color="auto"/>
            <w:bottom w:val="none" w:sz="0" w:space="0" w:color="auto"/>
            <w:right w:val="none" w:sz="0" w:space="0" w:color="auto"/>
          </w:divBdr>
        </w:div>
        <w:div w:id="373702469">
          <w:marLeft w:val="0"/>
          <w:marRight w:val="0"/>
          <w:marTop w:val="0"/>
          <w:marBottom w:val="0"/>
          <w:divBdr>
            <w:top w:val="none" w:sz="0" w:space="0" w:color="auto"/>
            <w:left w:val="none" w:sz="0" w:space="0" w:color="auto"/>
            <w:bottom w:val="none" w:sz="0" w:space="0" w:color="auto"/>
            <w:right w:val="none" w:sz="0" w:space="0" w:color="auto"/>
          </w:divBdr>
        </w:div>
        <w:div w:id="373702777">
          <w:marLeft w:val="0"/>
          <w:marRight w:val="0"/>
          <w:marTop w:val="0"/>
          <w:marBottom w:val="300"/>
          <w:divBdr>
            <w:top w:val="single" w:sz="6" w:space="15" w:color="EDEDED"/>
            <w:left w:val="single" w:sz="6" w:space="15" w:color="EDEDED"/>
            <w:bottom w:val="single" w:sz="6" w:space="15" w:color="EDEDED"/>
            <w:right w:val="single" w:sz="6" w:space="15" w:color="EDEDED"/>
          </w:divBdr>
        </w:div>
        <w:div w:id="373771289">
          <w:marLeft w:val="0"/>
          <w:marRight w:val="0"/>
          <w:marTop w:val="300"/>
          <w:marBottom w:val="0"/>
          <w:divBdr>
            <w:top w:val="none" w:sz="0" w:space="0" w:color="auto"/>
            <w:left w:val="none" w:sz="0" w:space="0" w:color="auto"/>
            <w:bottom w:val="none" w:sz="0" w:space="0" w:color="auto"/>
            <w:right w:val="none" w:sz="0" w:space="0" w:color="auto"/>
          </w:divBdr>
        </w:div>
        <w:div w:id="373771499">
          <w:marLeft w:val="0"/>
          <w:marRight w:val="0"/>
          <w:marTop w:val="0"/>
          <w:marBottom w:val="0"/>
          <w:divBdr>
            <w:top w:val="none" w:sz="0" w:space="0" w:color="auto"/>
            <w:left w:val="none" w:sz="0" w:space="0" w:color="auto"/>
            <w:bottom w:val="none" w:sz="0" w:space="0" w:color="auto"/>
            <w:right w:val="none" w:sz="0" w:space="0" w:color="auto"/>
          </w:divBdr>
        </w:div>
        <w:div w:id="373818622">
          <w:marLeft w:val="0"/>
          <w:marRight w:val="0"/>
          <w:marTop w:val="0"/>
          <w:marBottom w:val="0"/>
          <w:divBdr>
            <w:top w:val="none" w:sz="0" w:space="0" w:color="auto"/>
            <w:left w:val="none" w:sz="0" w:space="0" w:color="auto"/>
            <w:bottom w:val="none" w:sz="0" w:space="0" w:color="auto"/>
            <w:right w:val="none" w:sz="0" w:space="0" w:color="auto"/>
          </w:divBdr>
          <w:divsChild>
            <w:div w:id="142476095">
              <w:marLeft w:val="0"/>
              <w:marRight w:val="0"/>
              <w:marTop w:val="0"/>
              <w:marBottom w:val="0"/>
              <w:divBdr>
                <w:top w:val="none" w:sz="0" w:space="0" w:color="auto"/>
                <w:left w:val="none" w:sz="0" w:space="0" w:color="auto"/>
                <w:bottom w:val="none" w:sz="0" w:space="0" w:color="auto"/>
                <w:right w:val="none" w:sz="0" w:space="0" w:color="auto"/>
              </w:divBdr>
            </w:div>
          </w:divsChild>
        </w:div>
        <w:div w:id="373819096">
          <w:marLeft w:val="0"/>
          <w:marRight w:val="0"/>
          <w:marTop w:val="0"/>
          <w:marBottom w:val="0"/>
          <w:divBdr>
            <w:top w:val="none" w:sz="0" w:space="0" w:color="auto"/>
            <w:left w:val="none" w:sz="0" w:space="0" w:color="auto"/>
            <w:bottom w:val="none" w:sz="0" w:space="0" w:color="auto"/>
            <w:right w:val="none" w:sz="0" w:space="0" w:color="auto"/>
          </w:divBdr>
        </w:div>
        <w:div w:id="373844745">
          <w:marLeft w:val="0"/>
          <w:marRight w:val="0"/>
          <w:marTop w:val="0"/>
          <w:marBottom w:val="0"/>
          <w:divBdr>
            <w:top w:val="none" w:sz="0" w:space="0" w:color="auto"/>
            <w:left w:val="none" w:sz="0" w:space="0" w:color="auto"/>
            <w:bottom w:val="none" w:sz="0" w:space="0" w:color="auto"/>
            <w:right w:val="none" w:sz="0" w:space="0" w:color="auto"/>
          </w:divBdr>
        </w:div>
        <w:div w:id="373845867">
          <w:marLeft w:val="0"/>
          <w:marRight w:val="0"/>
          <w:marTop w:val="300"/>
          <w:marBottom w:val="0"/>
          <w:divBdr>
            <w:top w:val="none" w:sz="0" w:space="0" w:color="auto"/>
            <w:left w:val="none" w:sz="0" w:space="0" w:color="auto"/>
            <w:bottom w:val="none" w:sz="0" w:space="0" w:color="auto"/>
            <w:right w:val="none" w:sz="0" w:space="0" w:color="auto"/>
          </w:divBdr>
        </w:div>
        <w:div w:id="373847750">
          <w:marLeft w:val="0"/>
          <w:marRight w:val="0"/>
          <w:marTop w:val="0"/>
          <w:marBottom w:val="300"/>
          <w:divBdr>
            <w:top w:val="single" w:sz="6" w:space="15" w:color="EDEDED"/>
            <w:left w:val="single" w:sz="6" w:space="15" w:color="EDEDED"/>
            <w:bottom w:val="single" w:sz="6" w:space="15" w:color="EDEDED"/>
            <w:right w:val="single" w:sz="6" w:space="15" w:color="EDEDED"/>
          </w:divBdr>
        </w:div>
        <w:div w:id="373849796">
          <w:marLeft w:val="0"/>
          <w:marRight w:val="0"/>
          <w:marTop w:val="0"/>
          <w:marBottom w:val="0"/>
          <w:divBdr>
            <w:top w:val="none" w:sz="0" w:space="0" w:color="auto"/>
            <w:left w:val="none" w:sz="0" w:space="0" w:color="auto"/>
            <w:bottom w:val="none" w:sz="0" w:space="0" w:color="auto"/>
            <w:right w:val="none" w:sz="0" w:space="0" w:color="auto"/>
          </w:divBdr>
        </w:div>
        <w:div w:id="373850094">
          <w:marLeft w:val="0"/>
          <w:marRight w:val="0"/>
          <w:marTop w:val="0"/>
          <w:marBottom w:val="0"/>
          <w:divBdr>
            <w:top w:val="none" w:sz="0" w:space="0" w:color="auto"/>
            <w:left w:val="none" w:sz="0" w:space="0" w:color="auto"/>
            <w:bottom w:val="none" w:sz="0" w:space="0" w:color="auto"/>
            <w:right w:val="none" w:sz="0" w:space="0" w:color="auto"/>
          </w:divBdr>
          <w:divsChild>
            <w:div w:id="341398351">
              <w:marLeft w:val="0"/>
              <w:marRight w:val="0"/>
              <w:marTop w:val="0"/>
              <w:marBottom w:val="0"/>
              <w:divBdr>
                <w:top w:val="none" w:sz="0" w:space="0" w:color="auto"/>
                <w:left w:val="none" w:sz="0" w:space="0" w:color="auto"/>
                <w:bottom w:val="none" w:sz="0" w:space="0" w:color="auto"/>
                <w:right w:val="none" w:sz="0" w:space="0" w:color="auto"/>
              </w:divBdr>
            </w:div>
          </w:divsChild>
        </w:div>
        <w:div w:id="373887514">
          <w:marLeft w:val="0"/>
          <w:marRight w:val="0"/>
          <w:marTop w:val="0"/>
          <w:marBottom w:val="0"/>
          <w:divBdr>
            <w:top w:val="none" w:sz="0" w:space="0" w:color="auto"/>
            <w:left w:val="none" w:sz="0" w:space="0" w:color="auto"/>
            <w:bottom w:val="none" w:sz="0" w:space="0" w:color="auto"/>
            <w:right w:val="none" w:sz="0" w:space="0" w:color="auto"/>
          </w:divBdr>
        </w:div>
        <w:div w:id="373889316">
          <w:marLeft w:val="0"/>
          <w:marRight w:val="0"/>
          <w:marTop w:val="0"/>
          <w:marBottom w:val="0"/>
          <w:divBdr>
            <w:top w:val="none" w:sz="0" w:space="0" w:color="auto"/>
            <w:left w:val="none" w:sz="0" w:space="0" w:color="auto"/>
            <w:bottom w:val="none" w:sz="0" w:space="0" w:color="auto"/>
            <w:right w:val="none" w:sz="0" w:space="0" w:color="auto"/>
          </w:divBdr>
        </w:div>
        <w:div w:id="373964885">
          <w:marLeft w:val="0"/>
          <w:marRight w:val="0"/>
          <w:marTop w:val="0"/>
          <w:marBottom w:val="0"/>
          <w:divBdr>
            <w:top w:val="none" w:sz="0" w:space="0" w:color="auto"/>
            <w:left w:val="none" w:sz="0" w:space="0" w:color="auto"/>
            <w:bottom w:val="none" w:sz="0" w:space="0" w:color="auto"/>
            <w:right w:val="none" w:sz="0" w:space="0" w:color="auto"/>
          </w:divBdr>
        </w:div>
        <w:div w:id="373966261">
          <w:marLeft w:val="0"/>
          <w:marRight w:val="0"/>
          <w:marTop w:val="0"/>
          <w:marBottom w:val="0"/>
          <w:divBdr>
            <w:top w:val="none" w:sz="0" w:space="0" w:color="auto"/>
            <w:left w:val="none" w:sz="0" w:space="0" w:color="auto"/>
            <w:bottom w:val="none" w:sz="0" w:space="0" w:color="auto"/>
            <w:right w:val="none" w:sz="0" w:space="0" w:color="auto"/>
          </w:divBdr>
        </w:div>
        <w:div w:id="373966995">
          <w:marLeft w:val="0"/>
          <w:marRight w:val="0"/>
          <w:marTop w:val="300"/>
          <w:marBottom w:val="0"/>
          <w:divBdr>
            <w:top w:val="none" w:sz="0" w:space="0" w:color="auto"/>
            <w:left w:val="none" w:sz="0" w:space="0" w:color="auto"/>
            <w:bottom w:val="none" w:sz="0" w:space="0" w:color="auto"/>
            <w:right w:val="none" w:sz="0" w:space="0" w:color="auto"/>
          </w:divBdr>
        </w:div>
        <w:div w:id="373970281">
          <w:marLeft w:val="0"/>
          <w:marRight w:val="0"/>
          <w:marTop w:val="300"/>
          <w:marBottom w:val="0"/>
          <w:divBdr>
            <w:top w:val="none" w:sz="0" w:space="0" w:color="auto"/>
            <w:left w:val="none" w:sz="0" w:space="0" w:color="auto"/>
            <w:bottom w:val="none" w:sz="0" w:space="0" w:color="auto"/>
            <w:right w:val="none" w:sz="0" w:space="0" w:color="auto"/>
          </w:divBdr>
        </w:div>
        <w:div w:id="374043219">
          <w:marLeft w:val="0"/>
          <w:marRight w:val="0"/>
          <w:marTop w:val="0"/>
          <w:marBottom w:val="0"/>
          <w:divBdr>
            <w:top w:val="none" w:sz="0" w:space="0" w:color="auto"/>
            <w:left w:val="none" w:sz="0" w:space="0" w:color="auto"/>
            <w:bottom w:val="none" w:sz="0" w:space="0" w:color="auto"/>
            <w:right w:val="none" w:sz="0" w:space="0" w:color="auto"/>
          </w:divBdr>
        </w:div>
        <w:div w:id="374043987">
          <w:marLeft w:val="0"/>
          <w:marRight w:val="0"/>
          <w:marTop w:val="0"/>
          <w:marBottom w:val="0"/>
          <w:divBdr>
            <w:top w:val="none" w:sz="0" w:space="0" w:color="auto"/>
            <w:left w:val="none" w:sz="0" w:space="0" w:color="auto"/>
            <w:bottom w:val="none" w:sz="0" w:space="0" w:color="auto"/>
            <w:right w:val="none" w:sz="0" w:space="0" w:color="auto"/>
          </w:divBdr>
        </w:div>
        <w:div w:id="374087899">
          <w:marLeft w:val="0"/>
          <w:marRight w:val="0"/>
          <w:marTop w:val="0"/>
          <w:marBottom w:val="0"/>
          <w:divBdr>
            <w:top w:val="none" w:sz="0" w:space="0" w:color="auto"/>
            <w:left w:val="none" w:sz="0" w:space="0" w:color="auto"/>
            <w:bottom w:val="none" w:sz="0" w:space="0" w:color="auto"/>
            <w:right w:val="none" w:sz="0" w:space="0" w:color="auto"/>
          </w:divBdr>
        </w:div>
        <w:div w:id="374089535">
          <w:marLeft w:val="0"/>
          <w:marRight w:val="0"/>
          <w:marTop w:val="0"/>
          <w:marBottom w:val="0"/>
          <w:divBdr>
            <w:top w:val="none" w:sz="0" w:space="0" w:color="auto"/>
            <w:left w:val="none" w:sz="0" w:space="0" w:color="auto"/>
            <w:bottom w:val="none" w:sz="0" w:space="0" w:color="auto"/>
            <w:right w:val="none" w:sz="0" w:space="0" w:color="auto"/>
          </w:divBdr>
        </w:div>
        <w:div w:id="374090016">
          <w:marLeft w:val="0"/>
          <w:marRight w:val="0"/>
          <w:marTop w:val="0"/>
          <w:marBottom w:val="0"/>
          <w:divBdr>
            <w:top w:val="none" w:sz="0" w:space="0" w:color="auto"/>
            <w:left w:val="none" w:sz="0" w:space="0" w:color="auto"/>
            <w:bottom w:val="none" w:sz="0" w:space="0" w:color="auto"/>
            <w:right w:val="none" w:sz="0" w:space="0" w:color="auto"/>
          </w:divBdr>
        </w:div>
        <w:div w:id="374159403">
          <w:marLeft w:val="0"/>
          <w:marRight w:val="0"/>
          <w:marTop w:val="0"/>
          <w:marBottom w:val="0"/>
          <w:divBdr>
            <w:top w:val="none" w:sz="0" w:space="0" w:color="auto"/>
            <w:left w:val="none" w:sz="0" w:space="0" w:color="auto"/>
            <w:bottom w:val="none" w:sz="0" w:space="0" w:color="auto"/>
            <w:right w:val="none" w:sz="0" w:space="0" w:color="auto"/>
          </w:divBdr>
        </w:div>
        <w:div w:id="374164674">
          <w:marLeft w:val="0"/>
          <w:marRight w:val="0"/>
          <w:marTop w:val="0"/>
          <w:marBottom w:val="0"/>
          <w:divBdr>
            <w:top w:val="none" w:sz="0" w:space="0" w:color="auto"/>
            <w:left w:val="none" w:sz="0" w:space="0" w:color="auto"/>
            <w:bottom w:val="none" w:sz="0" w:space="0" w:color="auto"/>
            <w:right w:val="none" w:sz="0" w:space="0" w:color="auto"/>
          </w:divBdr>
        </w:div>
        <w:div w:id="374235144">
          <w:marLeft w:val="0"/>
          <w:marRight w:val="0"/>
          <w:marTop w:val="0"/>
          <w:marBottom w:val="0"/>
          <w:divBdr>
            <w:top w:val="none" w:sz="0" w:space="0" w:color="auto"/>
            <w:left w:val="none" w:sz="0" w:space="0" w:color="auto"/>
            <w:bottom w:val="none" w:sz="0" w:space="0" w:color="auto"/>
            <w:right w:val="none" w:sz="0" w:space="0" w:color="auto"/>
          </w:divBdr>
        </w:div>
        <w:div w:id="374276681">
          <w:marLeft w:val="0"/>
          <w:marRight w:val="0"/>
          <w:marTop w:val="0"/>
          <w:marBottom w:val="300"/>
          <w:divBdr>
            <w:top w:val="single" w:sz="6" w:space="15" w:color="EDEDED"/>
            <w:left w:val="single" w:sz="6" w:space="15" w:color="EDEDED"/>
            <w:bottom w:val="single" w:sz="6" w:space="15" w:color="EDEDED"/>
            <w:right w:val="single" w:sz="6" w:space="15" w:color="EDEDED"/>
          </w:divBdr>
        </w:div>
        <w:div w:id="374277468">
          <w:marLeft w:val="0"/>
          <w:marRight w:val="0"/>
          <w:marTop w:val="0"/>
          <w:marBottom w:val="0"/>
          <w:divBdr>
            <w:top w:val="none" w:sz="0" w:space="0" w:color="auto"/>
            <w:left w:val="none" w:sz="0" w:space="0" w:color="auto"/>
            <w:bottom w:val="none" w:sz="0" w:space="0" w:color="auto"/>
            <w:right w:val="none" w:sz="0" w:space="0" w:color="auto"/>
          </w:divBdr>
        </w:div>
        <w:div w:id="374278384">
          <w:marLeft w:val="0"/>
          <w:marRight w:val="0"/>
          <w:marTop w:val="300"/>
          <w:marBottom w:val="0"/>
          <w:divBdr>
            <w:top w:val="none" w:sz="0" w:space="0" w:color="auto"/>
            <w:left w:val="none" w:sz="0" w:space="0" w:color="auto"/>
            <w:bottom w:val="none" w:sz="0" w:space="0" w:color="auto"/>
            <w:right w:val="none" w:sz="0" w:space="0" w:color="auto"/>
          </w:divBdr>
          <w:divsChild>
            <w:div w:id="67191813">
              <w:marLeft w:val="0"/>
              <w:marRight w:val="0"/>
              <w:marTop w:val="0"/>
              <w:marBottom w:val="0"/>
              <w:divBdr>
                <w:top w:val="none" w:sz="0" w:space="0" w:color="auto"/>
                <w:left w:val="none" w:sz="0" w:space="0" w:color="auto"/>
                <w:bottom w:val="none" w:sz="0" w:space="0" w:color="auto"/>
                <w:right w:val="none" w:sz="0" w:space="0" w:color="auto"/>
              </w:divBdr>
            </w:div>
          </w:divsChild>
        </w:div>
        <w:div w:id="374278676">
          <w:marLeft w:val="0"/>
          <w:marRight w:val="0"/>
          <w:marTop w:val="0"/>
          <w:marBottom w:val="0"/>
          <w:divBdr>
            <w:top w:val="none" w:sz="0" w:space="0" w:color="auto"/>
            <w:left w:val="none" w:sz="0" w:space="0" w:color="auto"/>
            <w:bottom w:val="none" w:sz="0" w:space="0" w:color="auto"/>
            <w:right w:val="none" w:sz="0" w:space="0" w:color="auto"/>
          </w:divBdr>
        </w:div>
        <w:div w:id="374281333">
          <w:marLeft w:val="0"/>
          <w:marRight w:val="0"/>
          <w:marTop w:val="0"/>
          <w:marBottom w:val="0"/>
          <w:divBdr>
            <w:top w:val="none" w:sz="0" w:space="0" w:color="auto"/>
            <w:left w:val="none" w:sz="0" w:space="0" w:color="auto"/>
            <w:bottom w:val="none" w:sz="0" w:space="0" w:color="auto"/>
            <w:right w:val="none" w:sz="0" w:space="0" w:color="auto"/>
          </w:divBdr>
        </w:div>
        <w:div w:id="374282306">
          <w:marLeft w:val="0"/>
          <w:marRight w:val="0"/>
          <w:marTop w:val="0"/>
          <w:marBottom w:val="0"/>
          <w:divBdr>
            <w:top w:val="none" w:sz="0" w:space="0" w:color="auto"/>
            <w:left w:val="none" w:sz="0" w:space="0" w:color="auto"/>
            <w:bottom w:val="none" w:sz="0" w:space="0" w:color="auto"/>
            <w:right w:val="none" w:sz="0" w:space="0" w:color="auto"/>
          </w:divBdr>
        </w:div>
        <w:div w:id="374308196">
          <w:marLeft w:val="0"/>
          <w:marRight w:val="0"/>
          <w:marTop w:val="0"/>
          <w:marBottom w:val="0"/>
          <w:divBdr>
            <w:top w:val="none" w:sz="0" w:space="0" w:color="auto"/>
            <w:left w:val="none" w:sz="0" w:space="0" w:color="auto"/>
            <w:bottom w:val="none" w:sz="0" w:space="0" w:color="auto"/>
            <w:right w:val="none" w:sz="0" w:space="0" w:color="auto"/>
          </w:divBdr>
          <w:divsChild>
            <w:div w:id="393546697">
              <w:marLeft w:val="0"/>
              <w:marRight w:val="0"/>
              <w:marTop w:val="0"/>
              <w:marBottom w:val="0"/>
              <w:divBdr>
                <w:top w:val="none" w:sz="0" w:space="0" w:color="auto"/>
                <w:left w:val="none" w:sz="0" w:space="0" w:color="auto"/>
                <w:bottom w:val="none" w:sz="0" w:space="0" w:color="auto"/>
                <w:right w:val="none" w:sz="0" w:space="0" w:color="auto"/>
              </w:divBdr>
            </w:div>
          </w:divsChild>
        </w:div>
        <w:div w:id="374350015">
          <w:marLeft w:val="0"/>
          <w:marRight w:val="0"/>
          <w:marTop w:val="0"/>
          <w:marBottom w:val="0"/>
          <w:divBdr>
            <w:top w:val="none" w:sz="0" w:space="0" w:color="auto"/>
            <w:left w:val="none" w:sz="0" w:space="0" w:color="auto"/>
            <w:bottom w:val="none" w:sz="0" w:space="0" w:color="auto"/>
            <w:right w:val="none" w:sz="0" w:space="0" w:color="auto"/>
          </w:divBdr>
        </w:div>
        <w:div w:id="374350362">
          <w:marLeft w:val="0"/>
          <w:marRight w:val="0"/>
          <w:marTop w:val="0"/>
          <w:marBottom w:val="0"/>
          <w:divBdr>
            <w:top w:val="none" w:sz="0" w:space="0" w:color="auto"/>
            <w:left w:val="none" w:sz="0" w:space="0" w:color="auto"/>
            <w:bottom w:val="none" w:sz="0" w:space="0" w:color="auto"/>
            <w:right w:val="none" w:sz="0" w:space="0" w:color="auto"/>
          </w:divBdr>
        </w:div>
        <w:div w:id="374351794">
          <w:marLeft w:val="0"/>
          <w:marRight w:val="0"/>
          <w:marTop w:val="0"/>
          <w:marBottom w:val="0"/>
          <w:divBdr>
            <w:top w:val="none" w:sz="0" w:space="0" w:color="auto"/>
            <w:left w:val="none" w:sz="0" w:space="0" w:color="auto"/>
            <w:bottom w:val="none" w:sz="0" w:space="0" w:color="auto"/>
            <w:right w:val="none" w:sz="0" w:space="0" w:color="auto"/>
          </w:divBdr>
        </w:div>
        <w:div w:id="374352791">
          <w:marLeft w:val="0"/>
          <w:marRight w:val="0"/>
          <w:marTop w:val="0"/>
          <w:marBottom w:val="0"/>
          <w:divBdr>
            <w:top w:val="none" w:sz="0" w:space="0" w:color="auto"/>
            <w:left w:val="none" w:sz="0" w:space="0" w:color="auto"/>
            <w:bottom w:val="none" w:sz="0" w:space="0" w:color="auto"/>
            <w:right w:val="none" w:sz="0" w:space="0" w:color="auto"/>
          </w:divBdr>
        </w:div>
        <w:div w:id="374356935">
          <w:marLeft w:val="0"/>
          <w:marRight w:val="0"/>
          <w:marTop w:val="0"/>
          <w:marBottom w:val="0"/>
          <w:divBdr>
            <w:top w:val="none" w:sz="0" w:space="0" w:color="auto"/>
            <w:left w:val="none" w:sz="0" w:space="0" w:color="auto"/>
            <w:bottom w:val="none" w:sz="0" w:space="0" w:color="auto"/>
            <w:right w:val="none" w:sz="0" w:space="0" w:color="auto"/>
          </w:divBdr>
        </w:div>
        <w:div w:id="374358277">
          <w:marLeft w:val="0"/>
          <w:marRight w:val="0"/>
          <w:marTop w:val="300"/>
          <w:marBottom w:val="0"/>
          <w:divBdr>
            <w:top w:val="none" w:sz="0" w:space="0" w:color="auto"/>
            <w:left w:val="none" w:sz="0" w:space="0" w:color="auto"/>
            <w:bottom w:val="none" w:sz="0" w:space="0" w:color="auto"/>
            <w:right w:val="none" w:sz="0" w:space="0" w:color="auto"/>
          </w:divBdr>
        </w:div>
        <w:div w:id="374358500">
          <w:marLeft w:val="0"/>
          <w:marRight w:val="0"/>
          <w:marTop w:val="0"/>
          <w:marBottom w:val="0"/>
          <w:divBdr>
            <w:top w:val="none" w:sz="0" w:space="0" w:color="auto"/>
            <w:left w:val="none" w:sz="0" w:space="0" w:color="auto"/>
            <w:bottom w:val="none" w:sz="0" w:space="0" w:color="auto"/>
            <w:right w:val="none" w:sz="0" w:space="0" w:color="auto"/>
          </w:divBdr>
        </w:div>
        <w:div w:id="374424388">
          <w:marLeft w:val="0"/>
          <w:marRight w:val="0"/>
          <w:marTop w:val="0"/>
          <w:marBottom w:val="0"/>
          <w:divBdr>
            <w:top w:val="none" w:sz="0" w:space="0" w:color="auto"/>
            <w:left w:val="none" w:sz="0" w:space="0" w:color="auto"/>
            <w:bottom w:val="none" w:sz="0" w:space="0" w:color="auto"/>
            <w:right w:val="none" w:sz="0" w:space="0" w:color="auto"/>
          </w:divBdr>
        </w:div>
        <w:div w:id="374428833">
          <w:marLeft w:val="0"/>
          <w:marRight w:val="0"/>
          <w:marTop w:val="0"/>
          <w:marBottom w:val="0"/>
          <w:divBdr>
            <w:top w:val="none" w:sz="0" w:space="0" w:color="auto"/>
            <w:left w:val="none" w:sz="0" w:space="0" w:color="auto"/>
            <w:bottom w:val="none" w:sz="0" w:space="0" w:color="auto"/>
            <w:right w:val="none" w:sz="0" w:space="0" w:color="auto"/>
          </w:divBdr>
        </w:div>
        <w:div w:id="374434071">
          <w:marLeft w:val="0"/>
          <w:marRight w:val="0"/>
          <w:marTop w:val="300"/>
          <w:marBottom w:val="0"/>
          <w:divBdr>
            <w:top w:val="none" w:sz="0" w:space="0" w:color="auto"/>
            <w:left w:val="none" w:sz="0" w:space="0" w:color="auto"/>
            <w:bottom w:val="none" w:sz="0" w:space="0" w:color="auto"/>
            <w:right w:val="none" w:sz="0" w:space="0" w:color="auto"/>
          </w:divBdr>
        </w:div>
        <w:div w:id="374434129">
          <w:marLeft w:val="0"/>
          <w:marRight w:val="0"/>
          <w:marTop w:val="0"/>
          <w:marBottom w:val="0"/>
          <w:divBdr>
            <w:top w:val="none" w:sz="0" w:space="0" w:color="auto"/>
            <w:left w:val="none" w:sz="0" w:space="0" w:color="auto"/>
            <w:bottom w:val="none" w:sz="0" w:space="0" w:color="auto"/>
            <w:right w:val="none" w:sz="0" w:space="0" w:color="auto"/>
          </w:divBdr>
        </w:div>
        <w:div w:id="374473082">
          <w:marLeft w:val="0"/>
          <w:marRight w:val="0"/>
          <w:marTop w:val="0"/>
          <w:marBottom w:val="0"/>
          <w:divBdr>
            <w:top w:val="none" w:sz="0" w:space="0" w:color="auto"/>
            <w:left w:val="none" w:sz="0" w:space="0" w:color="auto"/>
            <w:bottom w:val="none" w:sz="0" w:space="0" w:color="auto"/>
            <w:right w:val="none" w:sz="0" w:space="0" w:color="auto"/>
          </w:divBdr>
        </w:div>
        <w:div w:id="374474911">
          <w:marLeft w:val="0"/>
          <w:marRight w:val="0"/>
          <w:marTop w:val="0"/>
          <w:marBottom w:val="300"/>
          <w:divBdr>
            <w:top w:val="single" w:sz="6" w:space="15" w:color="EDEDED"/>
            <w:left w:val="single" w:sz="6" w:space="15" w:color="EDEDED"/>
            <w:bottom w:val="single" w:sz="6" w:space="15" w:color="EDEDED"/>
            <w:right w:val="single" w:sz="6" w:space="15" w:color="EDEDED"/>
          </w:divBdr>
        </w:div>
        <w:div w:id="374500121">
          <w:marLeft w:val="0"/>
          <w:marRight w:val="0"/>
          <w:marTop w:val="0"/>
          <w:marBottom w:val="0"/>
          <w:divBdr>
            <w:top w:val="none" w:sz="0" w:space="0" w:color="auto"/>
            <w:left w:val="none" w:sz="0" w:space="0" w:color="auto"/>
            <w:bottom w:val="none" w:sz="0" w:space="0" w:color="auto"/>
            <w:right w:val="none" w:sz="0" w:space="0" w:color="auto"/>
          </w:divBdr>
        </w:div>
        <w:div w:id="374544178">
          <w:marLeft w:val="0"/>
          <w:marRight w:val="0"/>
          <w:marTop w:val="0"/>
          <w:marBottom w:val="300"/>
          <w:divBdr>
            <w:top w:val="single" w:sz="6" w:space="15" w:color="EDEDED"/>
            <w:left w:val="single" w:sz="6" w:space="15" w:color="EDEDED"/>
            <w:bottom w:val="single" w:sz="6" w:space="15" w:color="EDEDED"/>
            <w:right w:val="single" w:sz="6" w:space="15" w:color="EDEDED"/>
          </w:divBdr>
        </w:div>
        <w:div w:id="374545447">
          <w:marLeft w:val="0"/>
          <w:marRight w:val="0"/>
          <w:marTop w:val="0"/>
          <w:marBottom w:val="0"/>
          <w:divBdr>
            <w:top w:val="none" w:sz="0" w:space="0" w:color="auto"/>
            <w:left w:val="none" w:sz="0" w:space="0" w:color="auto"/>
            <w:bottom w:val="none" w:sz="0" w:space="0" w:color="auto"/>
            <w:right w:val="none" w:sz="0" w:space="0" w:color="auto"/>
          </w:divBdr>
        </w:div>
        <w:div w:id="374546852">
          <w:marLeft w:val="0"/>
          <w:marRight w:val="0"/>
          <w:marTop w:val="0"/>
          <w:marBottom w:val="0"/>
          <w:divBdr>
            <w:top w:val="none" w:sz="0" w:space="0" w:color="auto"/>
            <w:left w:val="none" w:sz="0" w:space="0" w:color="auto"/>
            <w:bottom w:val="none" w:sz="0" w:space="0" w:color="auto"/>
            <w:right w:val="none" w:sz="0" w:space="0" w:color="auto"/>
          </w:divBdr>
        </w:div>
        <w:div w:id="374546854">
          <w:marLeft w:val="0"/>
          <w:marRight w:val="0"/>
          <w:marTop w:val="0"/>
          <w:marBottom w:val="300"/>
          <w:divBdr>
            <w:top w:val="single" w:sz="6" w:space="15" w:color="EDEDED"/>
            <w:left w:val="single" w:sz="6" w:space="15" w:color="EDEDED"/>
            <w:bottom w:val="single" w:sz="6" w:space="15" w:color="EDEDED"/>
            <w:right w:val="single" w:sz="6" w:space="15" w:color="EDEDED"/>
          </w:divBdr>
        </w:div>
        <w:div w:id="374549276">
          <w:marLeft w:val="0"/>
          <w:marRight w:val="0"/>
          <w:marTop w:val="0"/>
          <w:marBottom w:val="0"/>
          <w:divBdr>
            <w:top w:val="none" w:sz="0" w:space="0" w:color="auto"/>
            <w:left w:val="none" w:sz="0" w:space="0" w:color="auto"/>
            <w:bottom w:val="none" w:sz="0" w:space="0" w:color="auto"/>
            <w:right w:val="none" w:sz="0" w:space="0" w:color="auto"/>
          </w:divBdr>
        </w:div>
        <w:div w:id="374621291">
          <w:marLeft w:val="0"/>
          <w:marRight w:val="0"/>
          <w:marTop w:val="0"/>
          <w:marBottom w:val="0"/>
          <w:divBdr>
            <w:top w:val="none" w:sz="0" w:space="0" w:color="auto"/>
            <w:left w:val="none" w:sz="0" w:space="0" w:color="auto"/>
            <w:bottom w:val="none" w:sz="0" w:space="0" w:color="auto"/>
            <w:right w:val="none" w:sz="0" w:space="0" w:color="auto"/>
          </w:divBdr>
        </w:div>
        <w:div w:id="374621423">
          <w:marLeft w:val="0"/>
          <w:marRight w:val="0"/>
          <w:marTop w:val="0"/>
          <w:marBottom w:val="0"/>
          <w:divBdr>
            <w:top w:val="none" w:sz="0" w:space="0" w:color="auto"/>
            <w:left w:val="none" w:sz="0" w:space="0" w:color="auto"/>
            <w:bottom w:val="none" w:sz="0" w:space="0" w:color="auto"/>
            <w:right w:val="none" w:sz="0" w:space="0" w:color="auto"/>
          </w:divBdr>
        </w:div>
        <w:div w:id="374624825">
          <w:marLeft w:val="0"/>
          <w:marRight w:val="0"/>
          <w:marTop w:val="0"/>
          <w:marBottom w:val="0"/>
          <w:divBdr>
            <w:top w:val="none" w:sz="0" w:space="0" w:color="auto"/>
            <w:left w:val="none" w:sz="0" w:space="0" w:color="auto"/>
            <w:bottom w:val="none" w:sz="0" w:space="0" w:color="auto"/>
            <w:right w:val="none" w:sz="0" w:space="0" w:color="auto"/>
          </w:divBdr>
        </w:div>
        <w:div w:id="374740098">
          <w:marLeft w:val="0"/>
          <w:marRight w:val="0"/>
          <w:marTop w:val="0"/>
          <w:marBottom w:val="0"/>
          <w:divBdr>
            <w:top w:val="none" w:sz="0" w:space="0" w:color="auto"/>
            <w:left w:val="none" w:sz="0" w:space="0" w:color="auto"/>
            <w:bottom w:val="none" w:sz="0" w:space="0" w:color="auto"/>
            <w:right w:val="none" w:sz="0" w:space="0" w:color="auto"/>
          </w:divBdr>
        </w:div>
        <w:div w:id="374813934">
          <w:marLeft w:val="0"/>
          <w:marRight w:val="0"/>
          <w:marTop w:val="0"/>
          <w:marBottom w:val="300"/>
          <w:divBdr>
            <w:top w:val="single" w:sz="6" w:space="15" w:color="EDEDED"/>
            <w:left w:val="single" w:sz="6" w:space="15" w:color="EDEDED"/>
            <w:bottom w:val="single" w:sz="6" w:space="15" w:color="EDEDED"/>
            <w:right w:val="single" w:sz="6" w:space="15" w:color="EDEDED"/>
          </w:divBdr>
        </w:div>
        <w:div w:id="374817742">
          <w:marLeft w:val="0"/>
          <w:marRight w:val="0"/>
          <w:marTop w:val="0"/>
          <w:marBottom w:val="0"/>
          <w:divBdr>
            <w:top w:val="none" w:sz="0" w:space="0" w:color="auto"/>
            <w:left w:val="none" w:sz="0" w:space="0" w:color="auto"/>
            <w:bottom w:val="none" w:sz="0" w:space="0" w:color="auto"/>
            <w:right w:val="none" w:sz="0" w:space="0" w:color="auto"/>
          </w:divBdr>
        </w:div>
        <w:div w:id="374886966">
          <w:marLeft w:val="0"/>
          <w:marRight w:val="0"/>
          <w:marTop w:val="0"/>
          <w:marBottom w:val="0"/>
          <w:divBdr>
            <w:top w:val="none" w:sz="0" w:space="0" w:color="auto"/>
            <w:left w:val="none" w:sz="0" w:space="0" w:color="auto"/>
            <w:bottom w:val="none" w:sz="0" w:space="0" w:color="auto"/>
            <w:right w:val="none" w:sz="0" w:space="0" w:color="auto"/>
          </w:divBdr>
        </w:div>
        <w:div w:id="374892561">
          <w:marLeft w:val="0"/>
          <w:marRight w:val="0"/>
          <w:marTop w:val="0"/>
          <w:marBottom w:val="0"/>
          <w:divBdr>
            <w:top w:val="none" w:sz="0" w:space="0" w:color="auto"/>
            <w:left w:val="none" w:sz="0" w:space="0" w:color="auto"/>
            <w:bottom w:val="none" w:sz="0" w:space="0" w:color="auto"/>
            <w:right w:val="none" w:sz="0" w:space="0" w:color="auto"/>
          </w:divBdr>
        </w:div>
        <w:div w:id="374894869">
          <w:marLeft w:val="0"/>
          <w:marRight w:val="0"/>
          <w:marTop w:val="0"/>
          <w:marBottom w:val="300"/>
          <w:divBdr>
            <w:top w:val="single" w:sz="6" w:space="15" w:color="EDEDED"/>
            <w:left w:val="single" w:sz="6" w:space="15" w:color="EDEDED"/>
            <w:bottom w:val="single" w:sz="6" w:space="15" w:color="EDEDED"/>
            <w:right w:val="single" w:sz="6" w:space="15" w:color="EDEDED"/>
          </w:divBdr>
        </w:div>
        <w:div w:id="374932548">
          <w:marLeft w:val="0"/>
          <w:marRight w:val="0"/>
          <w:marTop w:val="0"/>
          <w:marBottom w:val="300"/>
          <w:divBdr>
            <w:top w:val="single" w:sz="6" w:space="15" w:color="EDEDED"/>
            <w:left w:val="single" w:sz="6" w:space="15" w:color="EDEDED"/>
            <w:bottom w:val="single" w:sz="6" w:space="15" w:color="EDEDED"/>
            <w:right w:val="single" w:sz="6" w:space="15" w:color="EDEDED"/>
          </w:divBdr>
        </w:div>
        <w:div w:id="374936903">
          <w:marLeft w:val="0"/>
          <w:marRight w:val="0"/>
          <w:marTop w:val="0"/>
          <w:marBottom w:val="0"/>
          <w:divBdr>
            <w:top w:val="none" w:sz="0" w:space="0" w:color="auto"/>
            <w:left w:val="none" w:sz="0" w:space="0" w:color="auto"/>
            <w:bottom w:val="none" w:sz="0" w:space="0" w:color="auto"/>
            <w:right w:val="none" w:sz="0" w:space="0" w:color="auto"/>
          </w:divBdr>
        </w:div>
        <w:div w:id="375004648">
          <w:marLeft w:val="0"/>
          <w:marRight w:val="0"/>
          <w:marTop w:val="0"/>
          <w:marBottom w:val="0"/>
          <w:divBdr>
            <w:top w:val="none" w:sz="0" w:space="0" w:color="auto"/>
            <w:left w:val="none" w:sz="0" w:space="0" w:color="auto"/>
            <w:bottom w:val="none" w:sz="0" w:space="0" w:color="auto"/>
            <w:right w:val="none" w:sz="0" w:space="0" w:color="auto"/>
          </w:divBdr>
        </w:div>
        <w:div w:id="375006636">
          <w:marLeft w:val="0"/>
          <w:marRight w:val="0"/>
          <w:marTop w:val="0"/>
          <w:marBottom w:val="0"/>
          <w:divBdr>
            <w:top w:val="none" w:sz="0" w:space="0" w:color="auto"/>
            <w:left w:val="none" w:sz="0" w:space="0" w:color="auto"/>
            <w:bottom w:val="none" w:sz="0" w:space="0" w:color="auto"/>
            <w:right w:val="none" w:sz="0" w:space="0" w:color="auto"/>
          </w:divBdr>
          <w:divsChild>
            <w:div w:id="272135914">
              <w:marLeft w:val="0"/>
              <w:marRight w:val="0"/>
              <w:marTop w:val="0"/>
              <w:marBottom w:val="0"/>
              <w:divBdr>
                <w:top w:val="none" w:sz="0" w:space="0" w:color="auto"/>
                <w:left w:val="none" w:sz="0" w:space="0" w:color="auto"/>
                <w:bottom w:val="none" w:sz="0" w:space="0" w:color="auto"/>
                <w:right w:val="none" w:sz="0" w:space="0" w:color="auto"/>
              </w:divBdr>
            </w:div>
          </w:divsChild>
        </w:div>
        <w:div w:id="375008399">
          <w:marLeft w:val="0"/>
          <w:marRight w:val="0"/>
          <w:marTop w:val="0"/>
          <w:marBottom w:val="0"/>
          <w:divBdr>
            <w:top w:val="none" w:sz="0" w:space="0" w:color="auto"/>
            <w:left w:val="none" w:sz="0" w:space="0" w:color="auto"/>
            <w:bottom w:val="none" w:sz="0" w:space="0" w:color="auto"/>
            <w:right w:val="none" w:sz="0" w:space="0" w:color="auto"/>
          </w:divBdr>
        </w:div>
        <w:div w:id="375009261">
          <w:marLeft w:val="0"/>
          <w:marRight w:val="0"/>
          <w:marTop w:val="0"/>
          <w:marBottom w:val="0"/>
          <w:divBdr>
            <w:top w:val="none" w:sz="0" w:space="0" w:color="auto"/>
            <w:left w:val="none" w:sz="0" w:space="0" w:color="auto"/>
            <w:bottom w:val="none" w:sz="0" w:space="0" w:color="auto"/>
            <w:right w:val="none" w:sz="0" w:space="0" w:color="auto"/>
          </w:divBdr>
        </w:div>
        <w:div w:id="375012726">
          <w:marLeft w:val="0"/>
          <w:marRight w:val="0"/>
          <w:marTop w:val="0"/>
          <w:marBottom w:val="0"/>
          <w:divBdr>
            <w:top w:val="none" w:sz="0" w:space="0" w:color="auto"/>
            <w:left w:val="none" w:sz="0" w:space="0" w:color="auto"/>
            <w:bottom w:val="none" w:sz="0" w:space="0" w:color="auto"/>
            <w:right w:val="none" w:sz="0" w:space="0" w:color="auto"/>
          </w:divBdr>
        </w:div>
        <w:div w:id="375085723">
          <w:marLeft w:val="0"/>
          <w:marRight w:val="0"/>
          <w:marTop w:val="0"/>
          <w:marBottom w:val="0"/>
          <w:divBdr>
            <w:top w:val="none" w:sz="0" w:space="0" w:color="auto"/>
            <w:left w:val="none" w:sz="0" w:space="0" w:color="auto"/>
            <w:bottom w:val="none" w:sz="0" w:space="0" w:color="auto"/>
            <w:right w:val="none" w:sz="0" w:space="0" w:color="auto"/>
          </w:divBdr>
        </w:div>
        <w:div w:id="375087189">
          <w:marLeft w:val="0"/>
          <w:marRight w:val="0"/>
          <w:marTop w:val="0"/>
          <w:marBottom w:val="300"/>
          <w:divBdr>
            <w:top w:val="single" w:sz="6" w:space="15" w:color="EDEDED"/>
            <w:left w:val="single" w:sz="6" w:space="15" w:color="EDEDED"/>
            <w:bottom w:val="single" w:sz="6" w:space="15" w:color="EDEDED"/>
            <w:right w:val="single" w:sz="6" w:space="15" w:color="EDEDED"/>
          </w:divBdr>
        </w:div>
        <w:div w:id="375088693">
          <w:marLeft w:val="0"/>
          <w:marRight w:val="0"/>
          <w:marTop w:val="0"/>
          <w:marBottom w:val="0"/>
          <w:divBdr>
            <w:top w:val="none" w:sz="0" w:space="0" w:color="auto"/>
            <w:left w:val="none" w:sz="0" w:space="0" w:color="auto"/>
            <w:bottom w:val="none" w:sz="0" w:space="0" w:color="auto"/>
            <w:right w:val="none" w:sz="0" w:space="0" w:color="auto"/>
          </w:divBdr>
        </w:div>
        <w:div w:id="375131939">
          <w:marLeft w:val="0"/>
          <w:marRight w:val="0"/>
          <w:marTop w:val="0"/>
          <w:marBottom w:val="0"/>
          <w:divBdr>
            <w:top w:val="none" w:sz="0" w:space="0" w:color="auto"/>
            <w:left w:val="none" w:sz="0" w:space="0" w:color="auto"/>
            <w:bottom w:val="none" w:sz="0" w:space="0" w:color="auto"/>
            <w:right w:val="none" w:sz="0" w:space="0" w:color="auto"/>
          </w:divBdr>
          <w:divsChild>
            <w:div w:id="157617647">
              <w:marLeft w:val="0"/>
              <w:marRight w:val="0"/>
              <w:marTop w:val="0"/>
              <w:marBottom w:val="0"/>
              <w:divBdr>
                <w:top w:val="none" w:sz="0" w:space="0" w:color="auto"/>
                <w:left w:val="none" w:sz="0" w:space="0" w:color="auto"/>
                <w:bottom w:val="none" w:sz="0" w:space="0" w:color="auto"/>
                <w:right w:val="none" w:sz="0" w:space="0" w:color="auto"/>
              </w:divBdr>
            </w:div>
          </w:divsChild>
        </w:div>
        <w:div w:id="375155608">
          <w:marLeft w:val="0"/>
          <w:marRight w:val="0"/>
          <w:marTop w:val="0"/>
          <w:marBottom w:val="0"/>
          <w:divBdr>
            <w:top w:val="none" w:sz="0" w:space="0" w:color="auto"/>
            <w:left w:val="none" w:sz="0" w:space="0" w:color="auto"/>
            <w:bottom w:val="none" w:sz="0" w:space="0" w:color="auto"/>
            <w:right w:val="none" w:sz="0" w:space="0" w:color="auto"/>
          </w:divBdr>
        </w:div>
        <w:div w:id="375155722">
          <w:marLeft w:val="0"/>
          <w:marRight w:val="0"/>
          <w:marTop w:val="0"/>
          <w:marBottom w:val="0"/>
          <w:divBdr>
            <w:top w:val="none" w:sz="0" w:space="0" w:color="auto"/>
            <w:left w:val="none" w:sz="0" w:space="0" w:color="auto"/>
            <w:bottom w:val="none" w:sz="0" w:space="0" w:color="auto"/>
            <w:right w:val="none" w:sz="0" w:space="0" w:color="auto"/>
          </w:divBdr>
        </w:div>
        <w:div w:id="375158376">
          <w:marLeft w:val="0"/>
          <w:marRight w:val="0"/>
          <w:marTop w:val="0"/>
          <w:marBottom w:val="0"/>
          <w:divBdr>
            <w:top w:val="none" w:sz="0" w:space="0" w:color="auto"/>
            <w:left w:val="none" w:sz="0" w:space="0" w:color="auto"/>
            <w:bottom w:val="none" w:sz="0" w:space="0" w:color="auto"/>
            <w:right w:val="none" w:sz="0" w:space="0" w:color="auto"/>
          </w:divBdr>
        </w:div>
        <w:div w:id="375159604">
          <w:marLeft w:val="0"/>
          <w:marRight w:val="0"/>
          <w:marTop w:val="0"/>
          <w:marBottom w:val="300"/>
          <w:divBdr>
            <w:top w:val="single" w:sz="6" w:space="15" w:color="EDEDED"/>
            <w:left w:val="single" w:sz="6" w:space="15" w:color="EDEDED"/>
            <w:bottom w:val="single" w:sz="6" w:space="15" w:color="EDEDED"/>
            <w:right w:val="single" w:sz="6" w:space="15" w:color="EDEDED"/>
          </w:divBdr>
        </w:div>
        <w:div w:id="375198379">
          <w:marLeft w:val="0"/>
          <w:marRight w:val="0"/>
          <w:marTop w:val="0"/>
          <w:marBottom w:val="0"/>
          <w:divBdr>
            <w:top w:val="none" w:sz="0" w:space="0" w:color="auto"/>
            <w:left w:val="none" w:sz="0" w:space="0" w:color="auto"/>
            <w:bottom w:val="none" w:sz="0" w:space="0" w:color="auto"/>
            <w:right w:val="none" w:sz="0" w:space="0" w:color="auto"/>
          </w:divBdr>
        </w:div>
        <w:div w:id="375199266">
          <w:marLeft w:val="0"/>
          <w:marRight w:val="0"/>
          <w:marTop w:val="0"/>
          <w:marBottom w:val="0"/>
          <w:divBdr>
            <w:top w:val="none" w:sz="0" w:space="0" w:color="auto"/>
            <w:left w:val="none" w:sz="0" w:space="0" w:color="auto"/>
            <w:bottom w:val="none" w:sz="0" w:space="0" w:color="auto"/>
            <w:right w:val="none" w:sz="0" w:space="0" w:color="auto"/>
          </w:divBdr>
        </w:div>
        <w:div w:id="375199921">
          <w:marLeft w:val="0"/>
          <w:marRight w:val="0"/>
          <w:marTop w:val="0"/>
          <w:marBottom w:val="0"/>
          <w:divBdr>
            <w:top w:val="none" w:sz="0" w:space="0" w:color="auto"/>
            <w:left w:val="none" w:sz="0" w:space="0" w:color="auto"/>
            <w:bottom w:val="none" w:sz="0" w:space="0" w:color="auto"/>
            <w:right w:val="none" w:sz="0" w:space="0" w:color="auto"/>
          </w:divBdr>
          <w:divsChild>
            <w:div w:id="32582136">
              <w:marLeft w:val="0"/>
              <w:marRight w:val="0"/>
              <w:marTop w:val="0"/>
              <w:marBottom w:val="0"/>
              <w:divBdr>
                <w:top w:val="none" w:sz="0" w:space="0" w:color="auto"/>
                <w:left w:val="none" w:sz="0" w:space="0" w:color="auto"/>
                <w:bottom w:val="none" w:sz="0" w:space="0" w:color="auto"/>
                <w:right w:val="none" w:sz="0" w:space="0" w:color="auto"/>
              </w:divBdr>
            </w:div>
          </w:divsChild>
        </w:div>
        <w:div w:id="375205192">
          <w:marLeft w:val="0"/>
          <w:marRight w:val="0"/>
          <w:marTop w:val="0"/>
          <w:marBottom w:val="0"/>
          <w:divBdr>
            <w:top w:val="none" w:sz="0" w:space="0" w:color="auto"/>
            <w:left w:val="none" w:sz="0" w:space="0" w:color="auto"/>
            <w:bottom w:val="none" w:sz="0" w:space="0" w:color="auto"/>
            <w:right w:val="none" w:sz="0" w:space="0" w:color="auto"/>
          </w:divBdr>
        </w:div>
        <w:div w:id="375207014">
          <w:marLeft w:val="0"/>
          <w:marRight w:val="0"/>
          <w:marTop w:val="0"/>
          <w:marBottom w:val="300"/>
          <w:divBdr>
            <w:top w:val="single" w:sz="6" w:space="15" w:color="EDEDED"/>
            <w:left w:val="single" w:sz="6" w:space="15" w:color="EDEDED"/>
            <w:bottom w:val="single" w:sz="6" w:space="15" w:color="EDEDED"/>
            <w:right w:val="single" w:sz="6" w:space="15" w:color="EDEDED"/>
          </w:divBdr>
        </w:div>
        <w:div w:id="375207207">
          <w:marLeft w:val="0"/>
          <w:marRight w:val="0"/>
          <w:marTop w:val="300"/>
          <w:marBottom w:val="0"/>
          <w:divBdr>
            <w:top w:val="none" w:sz="0" w:space="0" w:color="auto"/>
            <w:left w:val="none" w:sz="0" w:space="0" w:color="auto"/>
            <w:bottom w:val="none" w:sz="0" w:space="0" w:color="auto"/>
            <w:right w:val="none" w:sz="0" w:space="0" w:color="auto"/>
          </w:divBdr>
          <w:divsChild>
            <w:div w:id="35471625">
              <w:marLeft w:val="0"/>
              <w:marRight w:val="0"/>
              <w:marTop w:val="0"/>
              <w:marBottom w:val="0"/>
              <w:divBdr>
                <w:top w:val="none" w:sz="0" w:space="0" w:color="auto"/>
                <w:left w:val="none" w:sz="0" w:space="0" w:color="auto"/>
                <w:bottom w:val="none" w:sz="0" w:space="0" w:color="auto"/>
                <w:right w:val="none" w:sz="0" w:space="0" w:color="auto"/>
              </w:divBdr>
            </w:div>
          </w:divsChild>
        </w:div>
        <w:div w:id="375273636">
          <w:marLeft w:val="0"/>
          <w:marRight w:val="0"/>
          <w:marTop w:val="300"/>
          <w:marBottom w:val="0"/>
          <w:divBdr>
            <w:top w:val="none" w:sz="0" w:space="0" w:color="auto"/>
            <w:left w:val="none" w:sz="0" w:space="0" w:color="auto"/>
            <w:bottom w:val="none" w:sz="0" w:space="0" w:color="auto"/>
            <w:right w:val="none" w:sz="0" w:space="0" w:color="auto"/>
          </w:divBdr>
        </w:div>
        <w:div w:id="375275003">
          <w:marLeft w:val="0"/>
          <w:marRight w:val="0"/>
          <w:marTop w:val="0"/>
          <w:marBottom w:val="0"/>
          <w:divBdr>
            <w:top w:val="none" w:sz="0" w:space="0" w:color="auto"/>
            <w:left w:val="none" w:sz="0" w:space="0" w:color="auto"/>
            <w:bottom w:val="none" w:sz="0" w:space="0" w:color="auto"/>
            <w:right w:val="none" w:sz="0" w:space="0" w:color="auto"/>
          </w:divBdr>
        </w:div>
        <w:div w:id="375277368">
          <w:marLeft w:val="0"/>
          <w:marRight w:val="0"/>
          <w:marTop w:val="0"/>
          <w:marBottom w:val="300"/>
          <w:divBdr>
            <w:top w:val="single" w:sz="6" w:space="15" w:color="EDEDED"/>
            <w:left w:val="single" w:sz="6" w:space="15" w:color="EDEDED"/>
            <w:bottom w:val="single" w:sz="6" w:space="15" w:color="EDEDED"/>
            <w:right w:val="single" w:sz="6" w:space="15" w:color="EDEDED"/>
          </w:divBdr>
        </w:div>
        <w:div w:id="375277541">
          <w:marLeft w:val="0"/>
          <w:marRight w:val="0"/>
          <w:marTop w:val="0"/>
          <w:marBottom w:val="0"/>
          <w:divBdr>
            <w:top w:val="none" w:sz="0" w:space="0" w:color="auto"/>
            <w:left w:val="none" w:sz="0" w:space="0" w:color="auto"/>
            <w:bottom w:val="none" w:sz="0" w:space="0" w:color="auto"/>
            <w:right w:val="none" w:sz="0" w:space="0" w:color="auto"/>
          </w:divBdr>
        </w:div>
        <w:div w:id="375278296">
          <w:marLeft w:val="0"/>
          <w:marRight w:val="0"/>
          <w:marTop w:val="0"/>
          <w:marBottom w:val="0"/>
          <w:divBdr>
            <w:top w:val="none" w:sz="0" w:space="0" w:color="auto"/>
            <w:left w:val="none" w:sz="0" w:space="0" w:color="auto"/>
            <w:bottom w:val="none" w:sz="0" w:space="0" w:color="auto"/>
            <w:right w:val="none" w:sz="0" w:space="0" w:color="auto"/>
          </w:divBdr>
        </w:div>
        <w:div w:id="375349010">
          <w:marLeft w:val="0"/>
          <w:marRight w:val="0"/>
          <w:marTop w:val="0"/>
          <w:marBottom w:val="0"/>
          <w:divBdr>
            <w:top w:val="none" w:sz="0" w:space="0" w:color="auto"/>
            <w:left w:val="none" w:sz="0" w:space="0" w:color="auto"/>
            <w:bottom w:val="none" w:sz="0" w:space="0" w:color="auto"/>
            <w:right w:val="none" w:sz="0" w:space="0" w:color="auto"/>
          </w:divBdr>
        </w:div>
        <w:div w:id="375349088">
          <w:marLeft w:val="0"/>
          <w:marRight w:val="0"/>
          <w:marTop w:val="0"/>
          <w:marBottom w:val="0"/>
          <w:divBdr>
            <w:top w:val="none" w:sz="0" w:space="0" w:color="auto"/>
            <w:left w:val="none" w:sz="0" w:space="0" w:color="auto"/>
            <w:bottom w:val="none" w:sz="0" w:space="0" w:color="auto"/>
            <w:right w:val="none" w:sz="0" w:space="0" w:color="auto"/>
          </w:divBdr>
        </w:div>
        <w:div w:id="375353927">
          <w:marLeft w:val="0"/>
          <w:marRight w:val="0"/>
          <w:marTop w:val="0"/>
          <w:marBottom w:val="0"/>
          <w:divBdr>
            <w:top w:val="none" w:sz="0" w:space="0" w:color="auto"/>
            <w:left w:val="none" w:sz="0" w:space="0" w:color="auto"/>
            <w:bottom w:val="none" w:sz="0" w:space="0" w:color="auto"/>
            <w:right w:val="none" w:sz="0" w:space="0" w:color="auto"/>
          </w:divBdr>
        </w:div>
        <w:div w:id="375393326">
          <w:marLeft w:val="0"/>
          <w:marRight w:val="0"/>
          <w:marTop w:val="0"/>
          <w:marBottom w:val="0"/>
          <w:divBdr>
            <w:top w:val="none" w:sz="0" w:space="0" w:color="auto"/>
            <w:left w:val="none" w:sz="0" w:space="0" w:color="auto"/>
            <w:bottom w:val="none" w:sz="0" w:space="0" w:color="auto"/>
            <w:right w:val="none" w:sz="0" w:space="0" w:color="auto"/>
          </w:divBdr>
        </w:div>
        <w:div w:id="375398420">
          <w:marLeft w:val="0"/>
          <w:marRight w:val="0"/>
          <w:marTop w:val="0"/>
          <w:marBottom w:val="0"/>
          <w:divBdr>
            <w:top w:val="none" w:sz="0" w:space="0" w:color="auto"/>
            <w:left w:val="none" w:sz="0" w:space="0" w:color="auto"/>
            <w:bottom w:val="none" w:sz="0" w:space="0" w:color="auto"/>
            <w:right w:val="none" w:sz="0" w:space="0" w:color="auto"/>
          </w:divBdr>
        </w:div>
        <w:div w:id="375466696">
          <w:marLeft w:val="0"/>
          <w:marRight w:val="0"/>
          <w:marTop w:val="0"/>
          <w:marBottom w:val="0"/>
          <w:divBdr>
            <w:top w:val="none" w:sz="0" w:space="0" w:color="auto"/>
            <w:left w:val="none" w:sz="0" w:space="0" w:color="auto"/>
            <w:bottom w:val="none" w:sz="0" w:space="0" w:color="auto"/>
            <w:right w:val="none" w:sz="0" w:space="0" w:color="auto"/>
          </w:divBdr>
        </w:div>
        <w:div w:id="375474279">
          <w:marLeft w:val="0"/>
          <w:marRight w:val="0"/>
          <w:marTop w:val="0"/>
          <w:marBottom w:val="0"/>
          <w:divBdr>
            <w:top w:val="none" w:sz="0" w:space="0" w:color="auto"/>
            <w:left w:val="none" w:sz="0" w:space="0" w:color="auto"/>
            <w:bottom w:val="none" w:sz="0" w:space="0" w:color="auto"/>
            <w:right w:val="none" w:sz="0" w:space="0" w:color="auto"/>
          </w:divBdr>
        </w:div>
        <w:div w:id="375542306">
          <w:marLeft w:val="0"/>
          <w:marRight w:val="0"/>
          <w:marTop w:val="0"/>
          <w:marBottom w:val="0"/>
          <w:divBdr>
            <w:top w:val="none" w:sz="0" w:space="0" w:color="auto"/>
            <w:left w:val="none" w:sz="0" w:space="0" w:color="auto"/>
            <w:bottom w:val="none" w:sz="0" w:space="0" w:color="auto"/>
            <w:right w:val="none" w:sz="0" w:space="0" w:color="auto"/>
          </w:divBdr>
        </w:div>
        <w:div w:id="375545609">
          <w:marLeft w:val="0"/>
          <w:marRight w:val="0"/>
          <w:marTop w:val="0"/>
          <w:marBottom w:val="300"/>
          <w:divBdr>
            <w:top w:val="single" w:sz="6" w:space="15" w:color="EDEDED"/>
            <w:left w:val="single" w:sz="6" w:space="15" w:color="EDEDED"/>
            <w:bottom w:val="single" w:sz="6" w:space="15" w:color="EDEDED"/>
            <w:right w:val="single" w:sz="6" w:space="15" w:color="EDEDED"/>
          </w:divBdr>
        </w:div>
        <w:div w:id="375548935">
          <w:marLeft w:val="0"/>
          <w:marRight w:val="0"/>
          <w:marTop w:val="0"/>
          <w:marBottom w:val="300"/>
          <w:divBdr>
            <w:top w:val="single" w:sz="6" w:space="15" w:color="EDEDED"/>
            <w:left w:val="single" w:sz="6" w:space="15" w:color="EDEDED"/>
            <w:bottom w:val="single" w:sz="6" w:space="15" w:color="EDEDED"/>
            <w:right w:val="single" w:sz="6" w:space="15" w:color="EDEDED"/>
          </w:divBdr>
        </w:div>
        <w:div w:id="375618360">
          <w:marLeft w:val="0"/>
          <w:marRight w:val="0"/>
          <w:marTop w:val="0"/>
          <w:marBottom w:val="0"/>
          <w:divBdr>
            <w:top w:val="none" w:sz="0" w:space="0" w:color="auto"/>
            <w:left w:val="none" w:sz="0" w:space="0" w:color="auto"/>
            <w:bottom w:val="none" w:sz="0" w:space="0" w:color="auto"/>
            <w:right w:val="none" w:sz="0" w:space="0" w:color="auto"/>
          </w:divBdr>
        </w:div>
        <w:div w:id="375661785">
          <w:marLeft w:val="0"/>
          <w:marRight w:val="0"/>
          <w:marTop w:val="0"/>
          <w:marBottom w:val="0"/>
          <w:divBdr>
            <w:top w:val="none" w:sz="0" w:space="0" w:color="auto"/>
            <w:left w:val="none" w:sz="0" w:space="0" w:color="auto"/>
            <w:bottom w:val="none" w:sz="0" w:space="0" w:color="auto"/>
            <w:right w:val="none" w:sz="0" w:space="0" w:color="auto"/>
          </w:divBdr>
        </w:div>
        <w:div w:id="375665458">
          <w:marLeft w:val="0"/>
          <w:marRight w:val="0"/>
          <w:marTop w:val="0"/>
          <w:marBottom w:val="300"/>
          <w:divBdr>
            <w:top w:val="single" w:sz="6" w:space="15" w:color="EDEDED"/>
            <w:left w:val="single" w:sz="6" w:space="15" w:color="EDEDED"/>
            <w:bottom w:val="single" w:sz="6" w:space="15" w:color="EDEDED"/>
            <w:right w:val="single" w:sz="6" w:space="15" w:color="EDEDED"/>
          </w:divBdr>
        </w:div>
        <w:div w:id="375667041">
          <w:marLeft w:val="0"/>
          <w:marRight w:val="0"/>
          <w:marTop w:val="0"/>
          <w:marBottom w:val="0"/>
          <w:divBdr>
            <w:top w:val="none" w:sz="0" w:space="0" w:color="auto"/>
            <w:left w:val="none" w:sz="0" w:space="0" w:color="auto"/>
            <w:bottom w:val="none" w:sz="0" w:space="0" w:color="auto"/>
            <w:right w:val="none" w:sz="0" w:space="0" w:color="auto"/>
          </w:divBdr>
        </w:div>
        <w:div w:id="375668408">
          <w:marLeft w:val="0"/>
          <w:marRight w:val="0"/>
          <w:marTop w:val="300"/>
          <w:marBottom w:val="0"/>
          <w:divBdr>
            <w:top w:val="none" w:sz="0" w:space="0" w:color="auto"/>
            <w:left w:val="none" w:sz="0" w:space="0" w:color="auto"/>
            <w:bottom w:val="none" w:sz="0" w:space="0" w:color="auto"/>
            <w:right w:val="none" w:sz="0" w:space="0" w:color="auto"/>
          </w:divBdr>
        </w:div>
        <w:div w:id="375668523">
          <w:marLeft w:val="0"/>
          <w:marRight w:val="0"/>
          <w:marTop w:val="0"/>
          <w:marBottom w:val="300"/>
          <w:divBdr>
            <w:top w:val="single" w:sz="6" w:space="15" w:color="EDEDED"/>
            <w:left w:val="single" w:sz="6" w:space="15" w:color="EDEDED"/>
            <w:bottom w:val="single" w:sz="6" w:space="15" w:color="EDEDED"/>
            <w:right w:val="single" w:sz="6" w:space="15" w:color="EDEDED"/>
          </w:divBdr>
        </w:div>
        <w:div w:id="375737988">
          <w:marLeft w:val="0"/>
          <w:marRight w:val="0"/>
          <w:marTop w:val="0"/>
          <w:marBottom w:val="0"/>
          <w:divBdr>
            <w:top w:val="none" w:sz="0" w:space="0" w:color="auto"/>
            <w:left w:val="none" w:sz="0" w:space="0" w:color="auto"/>
            <w:bottom w:val="none" w:sz="0" w:space="0" w:color="auto"/>
            <w:right w:val="none" w:sz="0" w:space="0" w:color="auto"/>
          </w:divBdr>
        </w:div>
        <w:div w:id="375739047">
          <w:marLeft w:val="0"/>
          <w:marRight w:val="0"/>
          <w:marTop w:val="0"/>
          <w:marBottom w:val="0"/>
          <w:divBdr>
            <w:top w:val="none" w:sz="0" w:space="0" w:color="auto"/>
            <w:left w:val="none" w:sz="0" w:space="0" w:color="auto"/>
            <w:bottom w:val="none" w:sz="0" w:space="0" w:color="auto"/>
            <w:right w:val="none" w:sz="0" w:space="0" w:color="auto"/>
          </w:divBdr>
        </w:div>
        <w:div w:id="375741624">
          <w:marLeft w:val="0"/>
          <w:marRight w:val="0"/>
          <w:marTop w:val="0"/>
          <w:marBottom w:val="0"/>
          <w:divBdr>
            <w:top w:val="none" w:sz="0" w:space="0" w:color="auto"/>
            <w:left w:val="none" w:sz="0" w:space="0" w:color="auto"/>
            <w:bottom w:val="none" w:sz="0" w:space="0" w:color="auto"/>
            <w:right w:val="none" w:sz="0" w:space="0" w:color="auto"/>
          </w:divBdr>
        </w:div>
        <w:div w:id="375741917">
          <w:marLeft w:val="0"/>
          <w:marRight w:val="0"/>
          <w:marTop w:val="0"/>
          <w:marBottom w:val="0"/>
          <w:divBdr>
            <w:top w:val="none" w:sz="0" w:space="0" w:color="auto"/>
            <w:left w:val="none" w:sz="0" w:space="0" w:color="auto"/>
            <w:bottom w:val="none" w:sz="0" w:space="0" w:color="auto"/>
            <w:right w:val="none" w:sz="0" w:space="0" w:color="auto"/>
          </w:divBdr>
        </w:div>
        <w:div w:id="375742884">
          <w:marLeft w:val="0"/>
          <w:marRight w:val="0"/>
          <w:marTop w:val="0"/>
          <w:marBottom w:val="0"/>
          <w:divBdr>
            <w:top w:val="none" w:sz="0" w:space="0" w:color="auto"/>
            <w:left w:val="none" w:sz="0" w:space="0" w:color="auto"/>
            <w:bottom w:val="none" w:sz="0" w:space="0" w:color="auto"/>
            <w:right w:val="none" w:sz="0" w:space="0" w:color="auto"/>
          </w:divBdr>
          <w:divsChild>
            <w:div w:id="136649707">
              <w:marLeft w:val="0"/>
              <w:marRight w:val="0"/>
              <w:marTop w:val="0"/>
              <w:marBottom w:val="0"/>
              <w:divBdr>
                <w:top w:val="none" w:sz="0" w:space="0" w:color="auto"/>
                <w:left w:val="none" w:sz="0" w:space="0" w:color="auto"/>
                <w:bottom w:val="none" w:sz="0" w:space="0" w:color="auto"/>
                <w:right w:val="none" w:sz="0" w:space="0" w:color="auto"/>
              </w:divBdr>
            </w:div>
          </w:divsChild>
        </w:div>
        <w:div w:id="375744298">
          <w:marLeft w:val="0"/>
          <w:marRight w:val="0"/>
          <w:marTop w:val="0"/>
          <w:marBottom w:val="0"/>
          <w:divBdr>
            <w:top w:val="none" w:sz="0" w:space="0" w:color="auto"/>
            <w:left w:val="none" w:sz="0" w:space="0" w:color="auto"/>
            <w:bottom w:val="none" w:sz="0" w:space="0" w:color="auto"/>
            <w:right w:val="none" w:sz="0" w:space="0" w:color="auto"/>
          </w:divBdr>
        </w:div>
        <w:div w:id="375786640">
          <w:marLeft w:val="0"/>
          <w:marRight w:val="0"/>
          <w:marTop w:val="0"/>
          <w:marBottom w:val="0"/>
          <w:divBdr>
            <w:top w:val="none" w:sz="0" w:space="0" w:color="auto"/>
            <w:left w:val="none" w:sz="0" w:space="0" w:color="auto"/>
            <w:bottom w:val="none" w:sz="0" w:space="0" w:color="auto"/>
            <w:right w:val="none" w:sz="0" w:space="0" w:color="auto"/>
          </w:divBdr>
        </w:div>
        <w:div w:id="375815490">
          <w:marLeft w:val="0"/>
          <w:marRight w:val="0"/>
          <w:marTop w:val="0"/>
          <w:marBottom w:val="0"/>
          <w:divBdr>
            <w:top w:val="none" w:sz="0" w:space="0" w:color="auto"/>
            <w:left w:val="none" w:sz="0" w:space="0" w:color="auto"/>
            <w:bottom w:val="none" w:sz="0" w:space="0" w:color="auto"/>
            <w:right w:val="none" w:sz="0" w:space="0" w:color="auto"/>
          </w:divBdr>
        </w:div>
        <w:div w:id="375854116">
          <w:marLeft w:val="0"/>
          <w:marRight w:val="0"/>
          <w:marTop w:val="0"/>
          <w:marBottom w:val="300"/>
          <w:divBdr>
            <w:top w:val="single" w:sz="6" w:space="15" w:color="EDEDED"/>
            <w:left w:val="single" w:sz="6" w:space="15" w:color="EDEDED"/>
            <w:bottom w:val="single" w:sz="6" w:space="15" w:color="EDEDED"/>
            <w:right w:val="single" w:sz="6" w:space="15" w:color="EDEDED"/>
          </w:divBdr>
        </w:div>
        <w:div w:id="375854586">
          <w:marLeft w:val="0"/>
          <w:marRight w:val="0"/>
          <w:marTop w:val="300"/>
          <w:marBottom w:val="0"/>
          <w:divBdr>
            <w:top w:val="none" w:sz="0" w:space="0" w:color="auto"/>
            <w:left w:val="none" w:sz="0" w:space="0" w:color="auto"/>
            <w:bottom w:val="none" w:sz="0" w:space="0" w:color="auto"/>
            <w:right w:val="none" w:sz="0" w:space="0" w:color="auto"/>
          </w:divBdr>
        </w:div>
        <w:div w:id="375855846">
          <w:marLeft w:val="0"/>
          <w:marRight w:val="0"/>
          <w:marTop w:val="0"/>
          <w:marBottom w:val="0"/>
          <w:divBdr>
            <w:top w:val="none" w:sz="0" w:space="0" w:color="auto"/>
            <w:left w:val="none" w:sz="0" w:space="0" w:color="auto"/>
            <w:bottom w:val="none" w:sz="0" w:space="0" w:color="auto"/>
            <w:right w:val="none" w:sz="0" w:space="0" w:color="auto"/>
          </w:divBdr>
        </w:div>
        <w:div w:id="375861404">
          <w:marLeft w:val="0"/>
          <w:marRight w:val="0"/>
          <w:marTop w:val="0"/>
          <w:marBottom w:val="0"/>
          <w:divBdr>
            <w:top w:val="none" w:sz="0" w:space="0" w:color="auto"/>
            <w:left w:val="none" w:sz="0" w:space="0" w:color="auto"/>
            <w:bottom w:val="none" w:sz="0" w:space="0" w:color="auto"/>
            <w:right w:val="none" w:sz="0" w:space="0" w:color="auto"/>
          </w:divBdr>
        </w:div>
        <w:div w:id="375928361">
          <w:marLeft w:val="0"/>
          <w:marRight w:val="0"/>
          <w:marTop w:val="0"/>
          <w:marBottom w:val="0"/>
          <w:divBdr>
            <w:top w:val="none" w:sz="0" w:space="0" w:color="auto"/>
            <w:left w:val="none" w:sz="0" w:space="0" w:color="auto"/>
            <w:bottom w:val="none" w:sz="0" w:space="0" w:color="auto"/>
            <w:right w:val="none" w:sz="0" w:space="0" w:color="auto"/>
          </w:divBdr>
        </w:div>
        <w:div w:id="375928408">
          <w:marLeft w:val="0"/>
          <w:marRight w:val="0"/>
          <w:marTop w:val="0"/>
          <w:marBottom w:val="300"/>
          <w:divBdr>
            <w:top w:val="single" w:sz="6" w:space="15" w:color="EDEDED"/>
            <w:left w:val="single" w:sz="6" w:space="15" w:color="EDEDED"/>
            <w:bottom w:val="single" w:sz="6" w:space="15" w:color="EDEDED"/>
            <w:right w:val="single" w:sz="6" w:space="15" w:color="EDEDED"/>
          </w:divBdr>
        </w:div>
        <w:div w:id="375928688">
          <w:marLeft w:val="0"/>
          <w:marRight w:val="0"/>
          <w:marTop w:val="0"/>
          <w:marBottom w:val="300"/>
          <w:divBdr>
            <w:top w:val="single" w:sz="6" w:space="15" w:color="EDEDED"/>
            <w:left w:val="single" w:sz="6" w:space="15" w:color="EDEDED"/>
            <w:bottom w:val="single" w:sz="6" w:space="15" w:color="EDEDED"/>
            <w:right w:val="single" w:sz="6" w:space="15" w:color="EDEDED"/>
          </w:divBdr>
        </w:div>
        <w:div w:id="375929393">
          <w:marLeft w:val="0"/>
          <w:marRight w:val="0"/>
          <w:marTop w:val="0"/>
          <w:marBottom w:val="0"/>
          <w:divBdr>
            <w:top w:val="none" w:sz="0" w:space="0" w:color="auto"/>
            <w:left w:val="none" w:sz="0" w:space="0" w:color="auto"/>
            <w:bottom w:val="none" w:sz="0" w:space="0" w:color="auto"/>
            <w:right w:val="none" w:sz="0" w:space="0" w:color="auto"/>
          </w:divBdr>
        </w:div>
        <w:div w:id="375933056">
          <w:marLeft w:val="0"/>
          <w:marRight w:val="0"/>
          <w:marTop w:val="0"/>
          <w:marBottom w:val="0"/>
          <w:divBdr>
            <w:top w:val="none" w:sz="0" w:space="0" w:color="auto"/>
            <w:left w:val="none" w:sz="0" w:space="0" w:color="auto"/>
            <w:bottom w:val="none" w:sz="0" w:space="0" w:color="auto"/>
            <w:right w:val="none" w:sz="0" w:space="0" w:color="auto"/>
          </w:divBdr>
        </w:div>
        <w:div w:id="375935524">
          <w:marLeft w:val="0"/>
          <w:marRight w:val="0"/>
          <w:marTop w:val="0"/>
          <w:marBottom w:val="0"/>
          <w:divBdr>
            <w:top w:val="none" w:sz="0" w:space="0" w:color="auto"/>
            <w:left w:val="none" w:sz="0" w:space="0" w:color="auto"/>
            <w:bottom w:val="none" w:sz="0" w:space="0" w:color="auto"/>
            <w:right w:val="none" w:sz="0" w:space="0" w:color="auto"/>
          </w:divBdr>
        </w:div>
        <w:div w:id="375935534">
          <w:marLeft w:val="0"/>
          <w:marRight w:val="0"/>
          <w:marTop w:val="0"/>
          <w:marBottom w:val="0"/>
          <w:divBdr>
            <w:top w:val="none" w:sz="0" w:space="0" w:color="auto"/>
            <w:left w:val="none" w:sz="0" w:space="0" w:color="auto"/>
            <w:bottom w:val="none" w:sz="0" w:space="0" w:color="auto"/>
            <w:right w:val="none" w:sz="0" w:space="0" w:color="auto"/>
          </w:divBdr>
        </w:div>
        <w:div w:id="375935697">
          <w:marLeft w:val="0"/>
          <w:marRight w:val="0"/>
          <w:marTop w:val="0"/>
          <w:marBottom w:val="0"/>
          <w:divBdr>
            <w:top w:val="none" w:sz="0" w:space="0" w:color="auto"/>
            <w:left w:val="none" w:sz="0" w:space="0" w:color="auto"/>
            <w:bottom w:val="none" w:sz="0" w:space="0" w:color="auto"/>
            <w:right w:val="none" w:sz="0" w:space="0" w:color="auto"/>
          </w:divBdr>
          <w:divsChild>
            <w:div w:id="27518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05813">
          <w:marLeft w:val="0"/>
          <w:marRight w:val="0"/>
          <w:marTop w:val="0"/>
          <w:marBottom w:val="0"/>
          <w:divBdr>
            <w:top w:val="none" w:sz="0" w:space="0" w:color="auto"/>
            <w:left w:val="none" w:sz="0" w:space="0" w:color="auto"/>
            <w:bottom w:val="none" w:sz="0" w:space="0" w:color="auto"/>
            <w:right w:val="none" w:sz="0" w:space="0" w:color="auto"/>
          </w:divBdr>
        </w:div>
        <w:div w:id="376007660">
          <w:marLeft w:val="0"/>
          <w:marRight w:val="0"/>
          <w:marTop w:val="0"/>
          <w:marBottom w:val="0"/>
          <w:divBdr>
            <w:top w:val="none" w:sz="0" w:space="0" w:color="auto"/>
            <w:left w:val="none" w:sz="0" w:space="0" w:color="auto"/>
            <w:bottom w:val="none" w:sz="0" w:space="0" w:color="auto"/>
            <w:right w:val="none" w:sz="0" w:space="0" w:color="auto"/>
          </w:divBdr>
        </w:div>
        <w:div w:id="376008709">
          <w:marLeft w:val="0"/>
          <w:marRight w:val="0"/>
          <w:marTop w:val="0"/>
          <w:marBottom w:val="0"/>
          <w:divBdr>
            <w:top w:val="none" w:sz="0" w:space="0" w:color="auto"/>
            <w:left w:val="none" w:sz="0" w:space="0" w:color="auto"/>
            <w:bottom w:val="none" w:sz="0" w:space="0" w:color="auto"/>
            <w:right w:val="none" w:sz="0" w:space="0" w:color="auto"/>
          </w:divBdr>
        </w:div>
        <w:div w:id="376011030">
          <w:marLeft w:val="0"/>
          <w:marRight w:val="0"/>
          <w:marTop w:val="0"/>
          <w:marBottom w:val="0"/>
          <w:divBdr>
            <w:top w:val="none" w:sz="0" w:space="0" w:color="auto"/>
            <w:left w:val="none" w:sz="0" w:space="0" w:color="auto"/>
            <w:bottom w:val="none" w:sz="0" w:space="0" w:color="auto"/>
            <w:right w:val="none" w:sz="0" w:space="0" w:color="auto"/>
          </w:divBdr>
          <w:divsChild>
            <w:div w:id="291520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011379">
          <w:marLeft w:val="0"/>
          <w:marRight w:val="0"/>
          <w:marTop w:val="0"/>
          <w:marBottom w:val="0"/>
          <w:divBdr>
            <w:top w:val="none" w:sz="0" w:space="0" w:color="auto"/>
            <w:left w:val="none" w:sz="0" w:space="0" w:color="auto"/>
            <w:bottom w:val="none" w:sz="0" w:space="0" w:color="auto"/>
            <w:right w:val="none" w:sz="0" w:space="0" w:color="auto"/>
          </w:divBdr>
        </w:div>
        <w:div w:id="376012347">
          <w:marLeft w:val="0"/>
          <w:marRight w:val="0"/>
          <w:marTop w:val="0"/>
          <w:marBottom w:val="300"/>
          <w:divBdr>
            <w:top w:val="single" w:sz="6" w:space="15" w:color="EDEDED"/>
            <w:left w:val="single" w:sz="6" w:space="15" w:color="EDEDED"/>
            <w:bottom w:val="single" w:sz="6" w:space="15" w:color="EDEDED"/>
            <w:right w:val="single" w:sz="6" w:space="15" w:color="EDEDED"/>
          </w:divBdr>
        </w:div>
        <w:div w:id="376012657">
          <w:marLeft w:val="0"/>
          <w:marRight w:val="0"/>
          <w:marTop w:val="300"/>
          <w:marBottom w:val="0"/>
          <w:divBdr>
            <w:top w:val="none" w:sz="0" w:space="0" w:color="auto"/>
            <w:left w:val="none" w:sz="0" w:space="0" w:color="auto"/>
            <w:bottom w:val="none" w:sz="0" w:space="0" w:color="auto"/>
            <w:right w:val="none" w:sz="0" w:space="0" w:color="auto"/>
          </w:divBdr>
        </w:div>
        <w:div w:id="376050743">
          <w:marLeft w:val="0"/>
          <w:marRight w:val="0"/>
          <w:marTop w:val="300"/>
          <w:marBottom w:val="0"/>
          <w:divBdr>
            <w:top w:val="none" w:sz="0" w:space="0" w:color="auto"/>
            <w:left w:val="none" w:sz="0" w:space="0" w:color="auto"/>
            <w:bottom w:val="none" w:sz="0" w:space="0" w:color="auto"/>
            <w:right w:val="none" w:sz="0" w:space="0" w:color="auto"/>
          </w:divBdr>
          <w:divsChild>
            <w:div w:id="282925078">
              <w:marLeft w:val="0"/>
              <w:marRight w:val="0"/>
              <w:marTop w:val="0"/>
              <w:marBottom w:val="0"/>
              <w:divBdr>
                <w:top w:val="none" w:sz="0" w:space="0" w:color="auto"/>
                <w:left w:val="none" w:sz="0" w:space="0" w:color="auto"/>
                <w:bottom w:val="none" w:sz="0" w:space="0" w:color="auto"/>
                <w:right w:val="none" w:sz="0" w:space="0" w:color="auto"/>
              </w:divBdr>
            </w:div>
          </w:divsChild>
        </w:div>
        <w:div w:id="376053453">
          <w:marLeft w:val="0"/>
          <w:marRight w:val="0"/>
          <w:marTop w:val="0"/>
          <w:marBottom w:val="0"/>
          <w:divBdr>
            <w:top w:val="none" w:sz="0" w:space="0" w:color="auto"/>
            <w:left w:val="none" w:sz="0" w:space="0" w:color="auto"/>
            <w:bottom w:val="none" w:sz="0" w:space="0" w:color="auto"/>
            <w:right w:val="none" w:sz="0" w:space="0" w:color="auto"/>
          </w:divBdr>
        </w:div>
        <w:div w:id="376055697">
          <w:marLeft w:val="0"/>
          <w:marRight w:val="0"/>
          <w:marTop w:val="0"/>
          <w:marBottom w:val="0"/>
          <w:divBdr>
            <w:top w:val="none" w:sz="0" w:space="0" w:color="auto"/>
            <w:left w:val="none" w:sz="0" w:space="0" w:color="auto"/>
            <w:bottom w:val="none" w:sz="0" w:space="0" w:color="auto"/>
            <w:right w:val="none" w:sz="0" w:space="0" w:color="auto"/>
          </w:divBdr>
        </w:div>
        <w:div w:id="376126064">
          <w:marLeft w:val="0"/>
          <w:marRight w:val="0"/>
          <w:marTop w:val="0"/>
          <w:marBottom w:val="0"/>
          <w:divBdr>
            <w:top w:val="none" w:sz="0" w:space="0" w:color="auto"/>
            <w:left w:val="none" w:sz="0" w:space="0" w:color="auto"/>
            <w:bottom w:val="none" w:sz="0" w:space="0" w:color="auto"/>
            <w:right w:val="none" w:sz="0" w:space="0" w:color="auto"/>
          </w:divBdr>
        </w:div>
        <w:div w:id="376127483">
          <w:marLeft w:val="0"/>
          <w:marRight w:val="0"/>
          <w:marTop w:val="0"/>
          <w:marBottom w:val="0"/>
          <w:divBdr>
            <w:top w:val="none" w:sz="0" w:space="0" w:color="auto"/>
            <w:left w:val="none" w:sz="0" w:space="0" w:color="auto"/>
            <w:bottom w:val="none" w:sz="0" w:space="0" w:color="auto"/>
            <w:right w:val="none" w:sz="0" w:space="0" w:color="auto"/>
          </w:divBdr>
        </w:div>
        <w:div w:id="376128135">
          <w:marLeft w:val="0"/>
          <w:marRight w:val="0"/>
          <w:marTop w:val="0"/>
          <w:marBottom w:val="0"/>
          <w:divBdr>
            <w:top w:val="none" w:sz="0" w:space="0" w:color="auto"/>
            <w:left w:val="none" w:sz="0" w:space="0" w:color="auto"/>
            <w:bottom w:val="none" w:sz="0" w:space="0" w:color="auto"/>
            <w:right w:val="none" w:sz="0" w:space="0" w:color="auto"/>
          </w:divBdr>
        </w:div>
        <w:div w:id="376128428">
          <w:marLeft w:val="0"/>
          <w:marRight w:val="0"/>
          <w:marTop w:val="300"/>
          <w:marBottom w:val="0"/>
          <w:divBdr>
            <w:top w:val="none" w:sz="0" w:space="0" w:color="auto"/>
            <w:left w:val="none" w:sz="0" w:space="0" w:color="auto"/>
            <w:bottom w:val="none" w:sz="0" w:space="0" w:color="auto"/>
            <w:right w:val="none" w:sz="0" w:space="0" w:color="auto"/>
          </w:divBdr>
        </w:div>
        <w:div w:id="376128907">
          <w:marLeft w:val="0"/>
          <w:marRight w:val="0"/>
          <w:marTop w:val="0"/>
          <w:marBottom w:val="0"/>
          <w:divBdr>
            <w:top w:val="none" w:sz="0" w:space="0" w:color="auto"/>
            <w:left w:val="none" w:sz="0" w:space="0" w:color="auto"/>
            <w:bottom w:val="none" w:sz="0" w:space="0" w:color="auto"/>
            <w:right w:val="none" w:sz="0" w:space="0" w:color="auto"/>
          </w:divBdr>
        </w:div>
        <w:div w:id="376129809">
          <w:marLeft w:val="0"/>
          <w:marRight w:val="0"/>
          <w:marTop w:val="0"/>
          <w:marBottom w:val="0"/>
          <w:divBdr>
            <w:top w:val="none" w:sz="0" w:space="0" w:color="auto"/>
            <w:left w:val="none" w:sz="0" w:space="0" w:color="auto"/>
            <w:bottom w:val="none" w:sz="0" w:space="0" w:color="auto"/>
            <w:right w:val="none" w:sz="0" w:space="0" w:color="auto"/>
          </w:divBdr>
        </w:div>
        <w:div w:id="376129869">
          <w:marLeft w:val="0"/>
          <w:marRight w:val="0"/>
          <w:marTop w:val="0"/>
          <w:marBottom w:val="0"/>
          <w:divBdr>
            <w:top w:val="none" w:sz="0" w:space="0" w:color="auto"/>
            <w:left w:val="none" w:sz="0" w:space="0" w:color="auto"/>
            <w:bottom w:val="none" w:sz="0" w:space="0" w:color="auto"/>
            <w:right w:val="none" w:sz="0" w:space="0" w:color="auto"/>
          </w:divBdr>
          <w:divsChild>
            <w:div w:id="263349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200010">
          <w:marLeft w:val="0"/>
          <w:marRight w:val="0"/>
          <w:marTop w:val="300"/>
          <w:marBottom w:val="0"/>
          <w:divBdr>
            <w:top w:val="none" w:sz="0" w:space="0" w:color="auto"/>
            <w:left w:val="none" w:sz="0" w:space="0" w:color="auto"/>
            <w:bottom w:val="none" w:sz="0" w:space="0" w:color="auto"/>
            <w:right w:val="none" w:sz="0" w:space="0" w:color="auto"/>
          </w:divBdr>
          <w:divsChild>
            <w:div w:id="332802468">
              <w:marLeft w:val="0"/>
              <w:marRight w:val="0"/>
              <w:marTop w:val="0"/>
              <w:marBottom w:val="0"/>
              <w:divBdr>
                <w:top w:val="none" w:sz="0" w:space="0" w:color="auto"/>
                <w:left w:val="none" w:sz="0" w:space="0" w:color="auto"/>
                <w:bottom w:val="none" w:sz="0" w:space="0" w:color="auto"/>
                <w:right w:val="none" w:sz="0" w:space="0" w:color="auto"/>
              </w:divBdr>
            </w:div>
          </w:divsChild>
        </w:div>
        <w:div w:id="376201007">
          <w:marLeft w:val="0"/>
          <w:marRight w:val="0"/>
          <w:marTop w:val="0"/>
          <w:marBottom w:val="300"/>
          <w:divBdr>
            <w:top w:val="single" w:sz="6" w:space="15" w:color="EDEDED"/>
            <w:left w:val="single" w:sz="6" w:space="15" w:color="EDEDED"/>
            <w:bottom w:val="single" w:sz="6" w:space="15" w:color="EDEDED"/>
            <w:right w:val="single" w:sz="6" w:space="15" w:color="EDEDED"/>
          </w:divBdr>
        </w:div>
        <w:div w:id="376202776">
          <w:marLeft w:val="0"/>
          <w:marRight w:val="0"/>
          <w:marTop w:val="0"/>
          <w:marBottom w:val="0"/>
          <w:divBdr>
            <w:top w:val="none" w:sz="0" w:space="0" w:color="auto"/>
            <w:left w:val="none" w:sz="0" w:space="0" w:color="auto"/>
            <w:bottom w:val="none" w:sz="0" w:space="0" w:color="auto"/>
            <w:right w:val="none" w:sz="0" w:space="0" w:color="auto"/>
          </w:divBdr>
        </w:div>
        <w:div w:id="376204831">
          <w:marLeft w:val="0"/>
          <w:marRight w:val="0"/>
          <w:marTop w:val="0"/>
          <w:marBottom w:val="0"/>
          <w:divBdr>
            <w:top w:val="none" w:sz="0" w:space="0" w:color="auto"/>
            <w:left w:val="none" w:sz="0" w:space="0" w:color="auto"/>
            <w:bottom w:val="none" w:sz="0" w:space="0" w:color="auto"/>
            <w:right w:val="none" w:sz="0" w:space="0" w:color="auto"/>
          </w:divBdr>
        </w:div>
        <w:div w:id="376246787">
          <w:marLeft w:val="0"/>
          <w:marRight w:val="0"/>
          <w:marTop w:val="0"/>
          <w:marBottom w:val="0"/>
          <w:divBdr>
            <w:top w:val="none" w:sz="0" w:space="0" w:color="auto"/>
            <w:left w:val="none" w:sz="0" w:space="0" w:color="auto"/>
            <w:bottom w:val="none" w:sz="0" w:space="0" w:color="auto"/>
            <w:right w:val="none" w:sz="0" w:space="0" w:color="auto"/>
          </w:divBdr>
        </w:div>
        <w:div w:id="376248400">
          <w:marLeft w:val="0"/>
          <w:marRight w:val="0"/>
          <w:marTop w:val="0"/>
          <w:marBottom w:val="0"/>
          <w:divBdr>
            <w:top w:val="none" w:sz="0" w:space="0" w:color="auto"/>
            <w:left w:val="none" w:sz="0" w:space="0" w:color="auto"/>
            <w:bottom w:val="none" w:sz="0" w:space="0" w:color="auto"/>
            <w:right w:val="none" w:sz="0" w:space="0" w:color="auto"/>
          </w:divBdr>
        </w:div>
        <w:div w:id="376315712">
          <w:marLeft w:val="0"/>
          <w:marRight w:val="0"/>
          <w:marTop w:val="0"/>
          <w:marBottom w:val="0"/>
          <w:divBdr>
            <w:top w:val="none" w:sz="0" w:space="0" w:color="auto"/>
            <w:left w:val="none" w:sz="0" w:space="0" w:color="auto"/>
            <w:bottom w:val="none" w:sz="0" w:space="0" w:color="auto"/>
            <w:right w:val="none" w:sz="0" w:space="0" w:color="auto"/>
          </w:divBdr>
        </w:div>
        <w:div w:id="376322097">
          <w:marLeft w:val="0"/>
          <w:marRight w:val="0"/>
          <w:marTop w:val="0"/>
          <w:marBottom w:val="0"/>
          <w:divBdr>
            <w:top w:val="none" w:sz="0" w:space="0" w:color="auto"/>
            <w:left w:val="none" w:sz="0" w:space="0" w:color="auto"/>
            <w:bottom w:val="none" w:sz="0" w:space="0" w:color="auto"/>
            <w:right w:val="none" w:sz="0" w:space="0" w:color="auto"/>
          </w:divBdr>
        </w:div>
        <w:div w:id="376393182">
          <w:marLeft w:val="0"/>
          <w:marRight w:val="0"/>
          <w:marTop w:val="0"/>
          <w:marBottom w:val="0"/>
          <w:divBdr>
            <w:top w:val="none" w:sz="0" w:space="0" w:color="auto"/>
            <w:left w:val="none" w:sz="0" w:space="0" w:color="auto"/>
            <w:bottom w:val="none" w:sz="0" w:space="0" w:color="auto"/>
            <w:right w:val="none" w:sz="0" w:space="0" w:color="auto"/>
          </w:divBdr>
        </w:div>
        <w:div w:id="376393201">
          <w:marLeft w:val="0"/>
          <w:marRight w:val="0"/>
          <w:marTop w:val="0"/>
          <w:marBottom w:val="0"/>
          <w:divBdr>
            <w:top w:val="none" w:sz="0" w:space="0" w:color="auto"/>
            <w:left w:val="none" w:sz="0" w:space="0" w:color="auto"/>
            <w:bottom w:val="none" w:sz="0" w:space="0" w:color="auto"/>
            <w:right w:val="none" w:sz="0" w:space="0" w:color="auto"/>
          </w:divBdr>
        </w:div>
        <w:div w:id="376394559">
          <w:marLeft w:val="0"/>
          <w:marRight w:val="0"/>
          <w:marTop w:val="0"/>
          <w:marBottom w:val="0"/>
          <w:divBdr>
            <w:top w:val="none" w:sz="0" w:space="0" w:color="auto"/>
            <w:left w:val="none" w:sz="0" w:space="0" w:color="auto"/>
            <w:bottom w:val="none" w:sz="0" w:space="0" w:color="auto"/>
            <w:right w:val="none" w:sz="0" w:space="0" w:color="auto"/>
          </w:divBdr>
        </w:div>
        <w:div w:id="376439964">
          <w:marLeft w:val="0"/>
          <w:marRight w:val="0"/>
          <w:marTop w:val="0"/>
          <w:marBottom w:val="0"/>
          <w:divBdr>
            <w:top w:val="none" w:sz="0" w:space="0" w:color="auto"/>
            <w:left w:val="none" w:sz="0" w:space="0" w:color="auto"/>
            <w:bottom w:val="none" w:sz="0" w:space="0" w:color="auto"/>
            <w:right w:val="none" w:sz="0" w:space="0" w:color="auto"/>
          </w:divBdr>
        </w:div>
        <w:div w:id="376440656">
          <w:marLeft w:val="0"/>
          <w:marRight w:val="0"/>
          <w:marTop w:val="0"/>
          <w:marBottom w:val="0"/>
          <w:divBdr>
            <w:top w:val="none" w:sz="0" w:space="0" w:color="auto"/>
            <w:left w:val="none" w:sz="0" w:space="0" w:color="auto"/>
            <w:bottom w:val="none" w:sz="0" w:space="0" w:color="auto"/>
            <w:right w:val="none" w:sz="0" w:space="0" w:color="auto"/>
          </w:divBdr>
        </w:div>
        <w:div w:id="376441815">
          <w:marLeft w:val="0"/>
          <w:marRight w:val="0"/>
          <w:marTop w:val="0"/>
          <w:marBottom w:val="0"/>
          <w:divBdr>
            <w:top w:val="none" w:sz="0" w:space="0" w:color="auto"/>
            <w:left w:val="none" w:sz="0" w:space="0" w:color="auto"/>
            <w:bottom w:val="none" w:sz="0" w:space="0" w:color="auto"/>
            <w:right w:val="none" w:sz="0" w:space="0" w:color="auto"/>
          </w:divBdr>
        </w:div>
        <w:div w:id="376465629">
          <w:marLeft w:val="0"/>
          <w:marRight w:val="0"/>
          <w:marTop w:val="0"/>
          <w:marBottom w:val="0"/>
          <w:divBdr>
            <w:top w:val="none" w:sz="0" w:space="0" w:color="auto"/>
            <w:left w:val="none" w:sz="0" w:space="0" w:color="auto"/>
            <w:bottom w:val="none" w:sz="0" w:space="0" w:color="auto"/>
            <w:right w:val="none" w:sz="0" w:space="0" w:color="auto"/>
          </w:divBdr>
        </w:div>
        <w:div w:id="376468878">
          <w:marLeft w:val="0"/>
          <w:marRight w:val="0"/>
          <w:marTop w:val="0"/>
          <w:marBottom w:val="300"/>
          <w:divBdr>
            <w:top w:val="single" w:sz="6" w:space="15" w:color="EDEDED"/>
            <w:left w:val="single" w:sz="6" w:space="15" w:color="EDEDED"/>
            <w:bottom w:val="single" w:sz="6" w:space="15" w:color="EDEDED"/>
            <w:right w:val="single" w:sz="6" w:space="15" w:color="EDEDED"/>
          </w:divBdr>
        </w:div>
        <w:div w:id="376470602">
          <w:marLeft w:val="0"/>
          <w:marRight w:val="0"/>
          <w:marTop w:val="0"/>
          <w:marBottom w:val="0"/>
          <w:divBdr>
            <w:top w:val="none" w:sz="0" w:space="0" w:color="auto"/>
            <w:left w:val="none" w:sz="0" w:space="0" w:color="auto"/>
            <w:bottom w:val="none" w:sz="0" w:space="0" w:color="auto"/>
            <w:right w:val="none" w:sz="0" w:space="0" w:color="auto"/>
          </w:divBdr>
        </w:div>
        <w:div w:id="376471466">
          <w:marLeft w:val="0"/>
          <w:marRight w:val="0"/>
          <w:marTop w:val="0"/>
          <w:marBottom w:val="0"/>
          <w:divBdr>
            <w:top w:val="none" w:sz="0" w:space="0" w:color="auto"/>
            <w:left w:val="none" w:sz="0" w:space="0" w:color="auto"/>
            <w:bottom w:val="none" w:sz="0" w:space="0" w:color="auto"/>
            <w:right w:val="none" w:sz="0" w:space="0" w:color="auto"/>
          </w:divBdr>
        </w:div>
        <w:div w:id="376509966">
          <w:marLeft w:val="0"/>
          <w:marRight w:val="0"/>
          <w:marTop w:val="300"/>
          <w:marBottom w:val="0"/>
          <w:divBdr>
            <w:top w:val="none" w:sz="0" w:space="0" w:color="auto"/>
            <w:left w:val="none" w:sz="0" w:space="0" w:color="auto"/>
            <w:bottom w:val="none" w:sz="0" w:space="0" w:color="auto"/>
            <w:right w:val="none" w:sz="0" w:space="0" w:color="auto"/>
          </w:divBdr>
        </w:div>
        <w:div w:id="376510682">
          <w:marLeft w:val="0"/>
          <w:marRight w:val="0"/>
          <w:marTop w:val="0"/>
          <w:marBottom w:val="0"/>
          <w:divBdr>
            <w:top w:val="none" w:sz="0" w:space="0" w:color="auto"/>
            <w:left w:val="none" w:sz="0" w:space="0" w:color="auto"/>
            <w:bottom w:val="none" w:sz="0" w:space="0" w:color="auto"/>
            <w:right w:val="none" w:sz="0" w:space="0" w:color="auto"/>
          </w:divBdr>
        </w:div>
        <w:div w:id="376516372">
          <w:marLeft w:val="0"/>
          <w:marRight w:val="0"/>
          <w:marTop w:val="0"/>
          <w:marBottom w:val="0"/>
          <w:divBdr>
            <w:top w:val="none" w:sz="0" w:space="0" w:color="auto"/>
            <w:left w:val="none" w:sz="0" w:space="0" w:color="auto"/>
            <w:bottom w:val="none" w:sz="0" w:space="0" w:color="auto"/>
            <w:right w:val="none" w:sz="0" w:space="0" w:color="auto"/>
          </w:divBdr>
        </w:div>
        <w:div w:id="376584425">
          <w:marLeft w:val="0"/>
          <w:marRight w:val="0"/>
          <w:marTop w:val="0"/>
          <w:marBottom w:val="300"/>
          <w:divBdr>
            <w:top w:val="single" w:sz="6" w:space="15" w:color="EDEDED"/>
            <w:left w:val="single" w:sz="6" w:space="15" w:color="EDEDED"/>
            <w:bottom w:val="single" w:sz="6" w:space="15" w:color="EDEDED"/>
            <w:right w:val="single" w:sz="6" w:space="15" w:color="EDEDED"/>
          </w:divBdr>
        </w:div>
        <w:div w:id="376585719">
          <w:marLeft w:val="0"/>
          <w:marRight w:val="0"/>
          <w:marTop w:val="0"/>
          <w:marBottom w:val="0"/>
          <w:divBdr>
            <w:top w:val="none" w:sz="0" w:space="0" w:color="auto"/>
            <w:left w:val="none" w:sz="0" w:space="0" w:color="auto"/>
            <w:bottom w:val="none" w:sz="0" w:space="0" w:color="auto"/>
            <w:right w:val="none" w:sz="0" w:space="0" w:color="auto"/>
          </w:divBdr>
        </w:div>
        <w:div w:id="376591424">
          <w:marLeft w:val="0"/>
          <w:marRight w:val="0"/>
          <w:marTop w:val="0"/>
          <w:marBottom w:val="0"/>
          <w:divBdr>
            <w:top w:val="none" w:sz="0" w:space="0" w:color="auto"/>
            <w:left w:val="none" w:sz="0" w:space="0" w:color="auto"/>
            <w:bottom w:val="none" w:sz="0" w:space="0" w:color="auto"/>
            <w:right w:val="none" w:sz="0" w:space="0" w:color="auto"/>
          </w:divBdr>
        </w:div>
        <w:div w:id="376663992">
          <w:marLeft w:val="0"/>
          <w:marRight w:val="0"/>
          <w:marTop w:val="0"/>
          <w:marBottom w:val="0"/>
          <w:divBdr>
            <w:top w:val="none" w:sz="0" w:space="0" w:color="auto"/>
            <w:left w:val="none" w:sz="0" w:space="0" w:color="auto"/>
            <w:bottom w:val="none" w:sz="0" w:space="0" w:color="auto"/>
            <w:right w:val="none" w:sz="0" w:space="0" w:color="auto"/>
          </w:divBdr>
        </w:div>
        <w:div w:id="376664396">
          <w:marLeft w:val="0"/>
          <w:marRight w:val="0"/>
          <w:marTop w:val="0"/>
          <w:marBottom w:val="0"/>
          <w:divBdr>
            <w:top w:val="none" w:sz="0" w:space="0" w:color="auto"/>
            <w:left w:val="none" w:sz="0" w:space="0" w:color="auto"/>
            <w:bottom w:val="none" w:sz="0" w:space="0" w:color="auto"/>
            <w:right w:val="none" w:sz="0" w:space="0" w:color="auto"/>
          </w:divBdr>
        </w:div>
        <w:div w:id="376664424">
          <w:marLeft w:val="0"/>
          <w:marRight w:val="0"/>
          <w:marTop w:val="0"/>
          <w:marBottom w:val="0"/>
          <w:divBdr>
            <w:top w:val="none" w:sz="0" w:space="0" w:color="auto"/>
            <w:left w:val="none" w:sz="0" w:space="0" w:color="auto"/>
            <w:bottom w:val="none" w:sz="0" w:space="0" w:color="auto"/>
            <w:right w:val="none" w:sz="0" w:space="0" w:color="auto"/>
          </w:divBdr>
        </w:div>
        <w:div w:id="376667880">
          <w:marLeft w:val="0"/>
          <w:marRight w:val="0"/>
          <w:marTop w:val="0"/>
          <w:marBottom w:val="0"/>
          <w:divBdr>
            <w:top w:val="none" w:sz="0" w:space="0" w:color="auto"/>
            <w:left w:val="none" w:sz="0" w:space="0" w:color="auto"/>
            <w:bottom w:val="none" w:sz="0" w:space="0" w:color="auto"/>
            <w:right w:val="none" w:sz="0" w:space="0" w:color="auto"/>
          </w:divBdr>
        </w:div>
        <w:div w:id="376703021">
          <w:marLeft w:val="0"/>
          <w:marRight w:val="0"/>
          <w:marTop w:val="0"/>
          <w:marBottom w:val="0"/>
          <w:divBdr>
            <w:top w:val="none" w:sz="0" w:space="0" w:color="auto"/>
            <w:left w:val="none" w:sz="0" w:space="0" w:color="auto"/>
            <w:bottom w:val="none" w:sz="0" w:space="0" w:color="auto"/>
            <w:right w:val="none" w:sz="0" w:space="0" w:color="auto"/>
          </w:divBdr>
        </w:div>
        <w:div w:id="376706319">
          <w:marLeft w:val="0"/>
          <w:marRight w:val="0"/>
          <w:marTop w:val="300"/>
          <w:marBottom w:val="0"/>
          <w:divBdr>
            <w:top w:val="none" w:sz="0" w:space="0" w:color="auto"/>
            <w:left w:val="none" w:sz="0" w:space="0" w:color="auto"/>
            <w:bottom w:val="none" w:sz="0" w:space="0" w:color="auto"/>
            <w:right w:val="none" w:sz="0" w:space="0" w:color="auto"/>
          </w:divBdr>
        </w:div>
        <w:div w:id="376708499">
          <w:marLeft w:val="0"/>
          <w:marRight w:val="0"/>
          <w:marTop w:val="0"/>
          <w:marBottom w:val="0"/>
          <w:divBdr>
            <w:top w:val="none" w:sz="0" w:space="0" w:color="auto"/>
            <w:left w:val="none" w:sz="0" w:space="0" w:color="auto"/>
            <w:bottom w:val="none" w:sz="0" w:space="0" w:color="auto"/>
            <w:right w:val="none" w:sz="0" w:space="0" w:color="auto"/>
          </w:divBdr>
        </w:div>
        <w:div w:id="376710178">
          <w:marLeft w:val="0"/>
          <w:marRight w:val="0"/>
          <w:marTop w:val="0"/>
          <w:marBottom w:val="0"/>
          <w:divBdr>
            <w:top w:val="none" w:sz="0" w:space="0" w:color="auto"/>
            <w:left w:val="none" w:sz="0" w:space="0" w:color="auto"/>
            <w:bottom w:val="none" w:sz="0" w:space="0" w:color="auto"/>
            <w:right w:val="none" w:sz="0" w:space="0" w:color="auto"/>
          </w:divBdr>
        </w:div>
        <w:div w:id="376777179">
          <w:marLeft w:val="0"/>
          <w:marRight w:val="0"/>
          <w:marTop w:val="0"/>
          <w:marBottom w:val="0"/>
          <w:divBdr>
            <w:top w:val="none" w:sz="0" w:space="0" w:color="auto"/>
            <w:left w:val="none" w:sz="0" w:space="0" w:color="auto"/>
            <w:bottom w:val="none" w:sz="0" w:space="0" w:color="auto"/>
            <w:right w:val="none" w:sz="0" w:space="0" w:color="auto"/>
          </w:divBdr>
        </w:div>
        <w:div w:id="376778825">
          <w:marLeft w:val="0"/>
          <w:marRight w:val="0"/>
          <w:marTop w:val="300"/>
          <w:marBottom w:val="0"/>
          <w:divBdr>
            <w:top w:val="none" w:sz="0" w:space="0" w:color="auto"/>
            <w:left w:val="none" w:sz="0" w:space="0" w:color="auto"/>
            <w:bottom w:val="none" w:sz="0" w:space="0" w:color="auto"/>
            <w:right w:val="none" w:sz="0" w:space="0" w:color="auto"/>
          </w:divBdr>
        </w:div>
        <w:div w:id="376781895">
          <w:marLeft w:val="0"/>
          <w:marRight w:val="0"/>
          <w:marTop w:val="0"/>
          <w:marBottom w:val="0"/>
          <w:divBdr>
            <w:top w:val="none" w:sz="0" w:space="0" w:color="auto"/>
            <w:left w:val="none" w:sz="0" w:space="0" w:color="auto"/>
            <w:bottom w:val="none" w:sz="0" w:space="0" w:color="auto"/>
            <w:right w:val="none" w:sz="0" w:space="0" w:color="auto"/>
          </w:divBdr>
        </w:div>
        <w:div w:id="376782719">
          <w:marLeft w:val="0"/>
          <w:marRight w:val="0"/>
          <w:marTop w:val="0"/>
          <w:marBottom w:val="0"/>
          <w:divBdr>
            <w:top w:val="none" w:sz="0" w:space="0" w:color="auto"/>
            <w:left w:val="none" w:sz="0" w:space="0" w:color="auto"/>
            <w:bottom w:val="none" w:sz="0" w:space="0" w:color="auto"/>
            <w:right w:val="none" w:sz="0" w:space="0" w:color="auto"/>
          </w:divBdr>
        </w:div>
        <w:div w:id="376786314">
          <w:marLeft w:val="0"/>
          <w:marRight w:val="0"/>
          <w:marTop w:val="0"/>
          <w:marBottom w:val="0"/>
          <w:divBdr>
            <w:top w:val="none" w:sz="0" w:space="0" w:color="auto"/>
            <w:left w:val="none" w:sz="0" w:space="0" w:color="auto"/>
            <w:bottom w:val="none" w:sz="0" w:space="0" w:color="auto"/>
            <w:right w:val="none" w:sz="0" w:space="0" w:color="auto"/>
          </w:divBdr>
        </w:div>
        <w:div w:id="376854372">
          <w:marLeft w:val="0"/>
          <w:marRight w:val="0"/>
          <w:marTop w:val="0"/>
          <w:marBottom w:val="0"/>
          <w:divBdr>
            <w:top w:val="none" w:sz="0" w:space="0" w:color="auto"/>
            <w:left w:val="none" w:sz="0" w:space="0" w:color="auto"/>
            <w:bottom w:val="none" w:sz="0" w:space="0" w:color="auto"/>
            <w:right w:val="none" w:sz="0" w:space="0" w:color="auto"/>
          </w:divBdr>
          <w:divsChild>
            <w:div w:id="271859987">
              <w:marLeft w:val="0"/>
              <w:marRight w:val="0"/>
              <w:marTop w:val="0"/>
              <w:marBottom w:val="0"/>
              <w:divBdr>
                <w:top w:val="none" w:sz="0" w:space="0" w:color="auto"/>
                <w:left w:val="none" w:sz="0" w:space="0" w:color="auto"/>
                <w:bottom w:val="none" w:sz="0" w:space="0" w:color="auto"/>
                <w:right w:val="none" w:sz="0" w:space="0" w:color="auto"/>
              </w:divBdr>
            </w:div>
          </w:divsChild>
        </w:div>
        <w:div w:id="376861894">
          <w:marLeft w:val="0"/>
          <w:marRight w:val="0"/>
          <w:marTop w:val="0"/>
          <w:marBottom w:val="0"/>
          <w:divBdr>
            <w:top w:val="none" w:sz="0" w:space="0" w:color="auto"/>
            <w:left w:val="none" w:sz="0" w:space="0" w:color="auto"/>
            <w:bottom w:val="none" w:sz="0" w:space="0" w:color="auto"/>
            <w:right w:val="none" w:sz="0" w:space="0" w:color="auto"/>
          </w:divBdr>
        </w:div>
        <w:div w:id="376899728">
          <w:marLeft w:val="0"/>
          <w:marRight w:val="0"/>
          <w:marTop w:val="300"/>
          <w:marBottom w:val="0"/>
          <w:divBdr>
            <w:top w:val="none" w:sz="0" w:space="0" w:color="auto"/>
            <w:left w:val="none" w:sz="0" w:space="0" w:color="auto"/>
            <w:bottom w:val="none" w:sz="0" w:space="0" w:color="auto"/>
            <w:right w:val="none" w:sz="0" w:space="0" w:color="auto"/>
          </w:divBdr>
        </w:div>
        <w:div w:id="376929278">
          <w:marLeft w:val="0"/>
          <w:marRight w:val="0"/>
          <w:marTop w:val="0"/>
          <w:marBottom w:val="0"/>
          <w:divBdr>
            <w:top w:val="none" w:sz="0" w:space="0" w:color="auto"/>
            <w:left w:val="none" w:sz="0" w:space="0" w:color="auto"/>
            <w:bottom w:val="none" w:sz="0" w:space="0" w:color="auto"/>
            <w:right w:val="none" w:sz="0" w:space="0" w:color="auto"/>
          </w:divBdr>
          <w:divsChild>
            <w:div w:id="263807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6971162">
          <w:marLeft w:val="0"/>
          <w:marRight w:val="0"/>
          <w:marTop w:val="0"/>
          <w:marBottom w:val="0"/>
          <w:divBdr>
            <w:top w:val="none" w:sz="0" w:space="0" w:color="auto"/>
            <w:left w:val="none" w:sz="0" w:space="0" w:color="auto"/>
            <w:bottom w:val="none" w:sz="0" w:space="0" w:color="auto"/>
            <w:right w:val="none" w:sz="0" w:space="0" w:color="auto"/>
          </w:divBdr>
        </w:div>
        <w:div w:id="376971578">
          <w:marLeft w:val="0"/>
          <w:marRight w:val="0"/>
          <w:marTop w:val="0"/>
          <w:marBottom w:val="0"/>
          <w:divBdr>
            <w:top w:val="none" w:sz="0" w:space="0" w:color="auto"/>
            <w:left w:val="none" w:sz="0" w:space="0" w:color="auto"/>
            <w:bottom w:val="none" w:sz="0" w:space="0" w:color="auto"/>
            <w:right w:val="none" w:sz="0" w:space="0" w:color="auto"/>
          </w:divBdr>
        </w:div>
        <w:div w:id="376978084">
          <w:marLeft w:val="0"/>
          <w:marRight w:val="0"/>
          <w:marTop w:val="300"/>
          <w:marBottom w:val="0"/>
          <w:divBdr>
            <w:top w:val="none" w:sz="0" w:space="0" w:color="auto"/>
            <w:left w:val="none" w:sz="0" w:space="0" w:color="auto"/>
            <w:bottom w:val="none" w:sz="0" w:space="0" w:color="auto"/>
            <w:right w:val="none" w:sz="0" w:space="0" w:color="auto"/>
          </w:divBdr>
        </w:div>
        <w:div w:id="376979550">
          <w:marLeft w:val="0"/>
          <w:marRight w:val="0"/>
          <w:marTop w:val="0"/>
          <w:marBottom w:val="0"/>
          <w:divBdr>
            <w:top w:val="none" w:sz="0" w:space="0" w:color="auto"/>
            <w:left w:val="none" w:sz="0" w:space="0" w:color="auto"/>
            <w:bottom w:val="none" w:sz="0" w:space="0" w:color="auto"/>
            <w:right w:val="none" w:sz="0" w:space="0" w:color="auto"/>
          </w:divBdr>
        </w:div>
        <w:div w:id="377045837">
          <w:marLeft w:val="0"/>
          <w:marRight w:val="0"/>
          <w:marTop w:val="0"/>
          <w:marBottom w:val="0"/>
          <w:divBdr>
            <w:top w:val="none" w:sz="0" w:space="0" w:color="auto"/>
            <w:left w:val="none" w:sz="0" w:space="0" w:color="auto"/>
            <w:bottom w:val="none" w:sz="0" w:space="0" w:color="auto"/>
            <w:right w:val="none" w:sz="0" w:space="0" w:color="auto"/>
          </w:divBdr>
        </w:div>
        <w:div w:id="377051781">
          <w:marLeft w:val="0"/>
          <w:marRight w:val="0"/>
          <w:marTop w:val="0"/>
          <w:marBottom w:val="300"/>
          <w:divBdr>
            <w:top w:val="single" w:sz="6" w:space="15" w:color="EDEDED"/>
            <w:left w:val="single" w:sz="6" w:space="15" w:color="EDEDED"/>
            <w:bottom w:val="single" w:sz="6" w:space="15" w:color="EDEDED"/>
            <w:right w:val="single" w:sz="6" w:space="15" w:color="EDEDED"/>
          </w:divBdr>
        </w:div>
        <w:div w:id="377121928">
          <w:marLeft w:val="0"/>
          <w:marRight w:val="0"/>
          <w:marTop w:val="0"/>
          <w:marBottom w:val="0"/>
          <w:divBdr>
            <w:top w:val="none" w:sz="0" w:space="0" w:color="auto"/>
            <w:left w:val="none" w:sz="0" w:space="0" w:color="auto"/>
            <w:bottom w:val="none" w:sz="0" w:space="0" w:color="auto"/>
            <w:right w:val="none" w:sz="0" w:space="0" w:color="auto"/>
          </w:divBdr>
        </w:div>
        <w:div w:id="377124725">
          <w:marLeft w:val="0"/>
          <w:marRight w:val="0"/>
          <w:marTop w:val="0"/>
          <w:marBottom w:val="300"/>
          <w:divBdr>
            <w:top w:val="single" w:sz="6" w:space="15" w:color="EDEDED"/>
            <w:left w:val="single" w:sz="6" w:space="15" w:color="EDEDED"/>
            <w:bottom w:val="single" w:sz="6" w:space="15" w:color="EDEDED"/>
            <w:right w:val="single" w:sz="6" w:space="15" w:color="EDEDED"/>
          </w:divBdr>
        </w:div>
        <w:div w:id="377125689">
          <w:marLeft w:val="0"/>
          <w:marRight w:val="0"/>
          <w:marTop w:val="0"/>
          <w:marBottom w:val="0"/>
          <w:divBdr>
            <w:top w:val="none" w:sz="0" w:space="0" w:color="auto"/>
            <w:left w:val="none" w:sz="0" w:space="0" w:color="auto"/>
            <w:bottom w:val="none" w:sz="0" w:space="0" w:color="auto"/>
            <w:right w:val="none" w:sz="0" w:space="0" w:color="auto"/>
          </w:divBdr>
        </w:div>
        <w:div w:id="377125847">
          <w:marLeft w:val="0"/>
          <w:marRight w:val="0"/>
          <w:marTop w:val="0"/>
          <w:marBottom w:val="0"/>
          <w:divBdr>
            <w:top w:val="none" w:sz="0" w:space="0" w:color="auto"/>
            <w:left w:val="none" w:sz="0" w:space="0" w:color="auto"/>
            <w:bottom w:val="none" w:sz="0" w:space="0" w:color="auto"/>
            <w:right w:val="none" w:sz="0" w:space="0" w:color="auto"/>
          </w:divBdr>
        </w:div>
        <w:div w:id="377164872">
          <w:marLeft w:val="0"/>
          <w:marRight w:val="0"/>
          <w:marTop w:val="0"/>
          <w:marBottom w:val="0"/>
          <w:divBdr>
            <w:top w:val="none" w:sz="0" w:space="0" w:color="auto"/>
            <w:left w:val="none" w:sz="0" w:space="0" w:color="auto"/>
            <w:bottom w:val="none" w:sz="0" w:space="0" w:color="auto"/>
            <w:right w:val="none" w:sz="0" w:space="0" w:color="auto"/>
          </w:divBdr>
        </w:div>
        <w:div w:id="377168225">
          <w:marLeft w:val="0"/>
          <w:marRight w:val="0"/>
          <w:marTop w:val="0"/>
          <w:marBottom w:val="0"/>
          <w:divBdr>
            <w:top w:val="none" w:sz="0" w:space="0" w:color="auto"/>
            <w:left w:val="none" w:sz="0" w:space="0" w:color="auto"/>
            <w:bottom w:val="none" w:sz="0" w:space="0" w:color="auto"/>
            <w:right w:val="none" w:sz="0" w:space="0" w:color="auto"/>
          </w:divBdr>
          <w:divsChild>
            <w:div w:id="37122910">
              <w:marLeft w:val="0"/>
              <w:marRight w:val="0"/>
              <w:marTop w:val="0"/>
              <w:marBottom w:val="0"/>
              <w:divBdr>
                <w:top w:val="none" w:sz="0" w:space="0" w:color="auto"/>
                <w:left w:val="none" w:sz="0" w:space="0" w:color="auto"/>
                <w:bottom w:val="none" w:sz="0" w:space="0" w:color="auto"/>
                <w:right w:val="none" w:sz="0" w:space="0" w:color="auto"/>
              </w:divBdr>
            </w:div>
          </w:divsChild>
        </w:div>
        <w:div w:id="377170159">
          <w:marLeft w:val="0"/>
          <w:marRight w:val="0"/>
          <w:marTop w:val="300"/>
          <w:marBottom w:val="0"/>
          <w:divBdr>
            <w:top w:val="none" w:sz="0" w:space="0" w:color="auto"/>
            <w:left w:val="none" w:sz="0" w:space="0" w:color="auto"/>
            <w:bottom w:val="none" w:sz="0" w:space="0" w:color="auto"/>
            <w:right w:val="none" w:sz="0" w:space="0" w:color="auto"/>
          </w:divBdr>
        </w:div>
        <w:div w:id="377172363">
          <w:marLeft w:val="0"/>
          <w:marRight w:val="0"/>
          <w:marTop w:val="0"/>
          <w:marBottom w:val="0"/>
          <w:divBdr>
            <w:top w:val="none" w:sz="0" w:space="0" w:color="auto"/>
            <w:left w:val="none" w:sz="0" w:space="0" w:color="auto"/>
            <w:bottom w:val="none" w:sz="0" w:space="0" w:color="auto"/>
            <w:right w:val="none" w:sz="0" w:space="0" w:color="auto"/>
          </w:divBdr>
        </w:div>
        <w:div w:id="377241389">
          <w:marLeft w:val="0"/>
          <w:marRight w:val="0"/>
          <w:marTop w:val="0"/>
          <w:marBottom w:val="0"/>
          <w:divBdr>
            <w:top w:val="none" w:sz="0" w:space="0" w:color="auto"/>
            <w:left w:val="none" w:sz="0" w:space="0" w:color="auto"/>
            <w:bottom w:val="none" w:sz="0" w:space="0" w:color="auto"/>
            <w:right w:val="none" w:sz="0" w:space="0" w:color="auto"/>
          </w:divBdr>
        </w:div>
        <w:div w:id="377243661">
          <w:marLeft w:val="0"/>
          <w:marRight w:val="0"/>
          <w:marTop w:val="300"/>
          <w:marBottom w:val="0"/>
          <w:divBdr>
            <w:top w:val="none" w:sz="0" w:space="0" w:color="auto"/>
            <w:left w:val="none" w:sz="0" w:space="0" w:color="auto"/>
            <w:bottom w:val="none" w:sz="0" w:space="0" w:color="auto"/>
            <w:right w:val="none" w:sz="0" w:space="0" w:color="auto"/>
          </w:divBdr>
        </w:div>
        <w:div w:id="377315527">
          <w:marLeft w:val="0"/>
          <w:marRight w:val="0"/>
          <w:marTop w:val="0"/>
          <w:marBottom w:val="300"/>
          <w:divBdr>
            <w:top w:val="single" w:sz="6" w:space="15" w:color="EDEDED"/>
            <w:left w:val="single" w:sz="6" w:space="15" w:color="EDEDED"/>
            <w:bottom w:val="single" w:sz="6" w:space="15" w:color="EDEDED"/>
            <w:right w:val="single" w:sz="6" w:space="15" w:color="EDEDED"/>
          </w:divBdr>
        </w:div>
        <w:div w:id="377316171">
          <w:marLeft w:val="0"/>
          <w:marRight w:val="0"/>
          <w:marTop w:val="300"/>
          <w:marBottom w:val="0"/>
          <w:divBdr>
            <w:top w:val="none" w:sz="0" w:space="0" w:color="auto"/>
            <w:left w:val="none" w:sz="0" w:space="0" w:color="auto"/>
            <w:bottom w:val="none" w:sz="0" w:space="0" w:color="auto"/>
            <w:right w:val="none" w:sz="0" w:space="0" w:color="auto"/>
          </w:divBdr>
        </w:div>
        <w:div w:id="377319303">
          <w:marLeft w:val="0"/>
          <w:marRight w:val="0"/>
          <w:marTop w:val="0"/>
          <w:marBottom w:val="0"/>
          <w:divBdr>
            <w:top w:val="none" w:sz="0" w:space="0" w:color="auto"/>
            <w:left w:val="none" w:sz="0" w:space="0" w:color="auto"/>
            <w:bottom w:val="none" w:sz="0" w:space="0" w:color="auto"/>
            <w:right w:val="none" w:sz="0" w:space="0" w:color="auto"/>
          </w:divBdr>
        </w:div>
        <w:div w:id="377322337">
          <w:marLeft w:val="0"/>
          <w:marRight w:val="0"/>
          <w:marTop w:val="0"/>
          <w:marBottom w:val="0"/>
          <w:divBdr>
            <w:top w:val="none" w:sz="0" w:space="0" w:color="auto"/>
            <w:left w:val="none" w:sz="0" w:space="0" w:color="auto"/>
            <w:bottom w:val="none" w:sz="0" w:space="0" w:color="auto"/>
            <w:right w:val="none" w:sz="0" w:space="0" w:color="auto"/>
          </w:divBdr>
        </w:div>
        <w:div w:id="377357844">
          <w:marLeft w:val="0"/>
          <w:marRight w:val="0"/>
          <w:marTop w:val="300"/>
          <w:marBottom w:val="0"/>
          <w:divBdr>
            <w:top w:val="none" w:sz="0" w:space="0" w:color="auto"/>
            <w:left w:val="none" w:sz="0" w:space="0" w:color="auto"/>
            <w:bottom w:val="none" w:sz="0" w:space="0" w:color="auto"/>
            <w:right w:val="none" w:sz="0" w:space="0" w:color="auto"/>
          </w:divBdr>
        </w:div>
        <w:div w:id="377360736">
          <w:marLeft w:val="0"/>
          <w:marRight w:val="0"/>
          <w:marTop w:val="0"/>
          <w:marBottom w:val="0"/>
          <w:divBdr>
            <w:top w:val="none" w:sz="0" w:space="0" w:color="auto"/>
            <w:left w:val="none" w:sz="0" w:space="0" w:color="auto"/>
            <w:bottom w:val="none" w:sz="0" w:space="0" w:color="auto"/>
            <w:right w:val="none" w:sz="0" w:space="0" w:color="auto"/>
          </w:divBdr>
        </w:div>
        <w:div w:id="377361548">
          <w:marLeft w:val="0"/>
          <w:marRight w:val="0"/>
          <w:marTop w:val="0"/>
          <w:marBottom w:val="0"/>
          <w:divBdr>
            <w:top w:val="none" w:sz="0" w:space="0" w:color="auto"/>
            <w:left w:val="none" w:sz="0" w:space="0" w:color="auto"/>
            <w:bottom w:val="none" w:sz="0" w:space="0" w:color="auto"/>
            <w:right w:val="none" w:sz="0" w:space="0" w:color="auto"/>
          </w:divBdr>
        </w:div>
        <w:div w:id="377362235">
          <w:marLeft w:val="0"/>
          <w:marRight w:val="0"/>
          <w:marTop w:val="0"/>
          <w:marBottom w:val="0"/>
          <w:divBdr>
            <w:top w:val="none" w:sz="0" w:space="0" w:color="auto"/>
            <w:left w:val="none" w:sz="0" w:space="0" w:color="auto"/>
            <w:bottom w:val="none" w:sz="0" w:space="0" w:color="auto"/>
            <w:right w:val="none" w:sz="0" w:space="0" w:color="auto"/>
          </w:divBdr>
        </w:div>
        <w:div w:id="377363585">
          <w:marLeft w:val="0"/>
          <w:marRight w:val="0"/>
          <w:marTop w:val="0"/>
          <w:marBottom w:val="0"/>
          <w:divBdr>
            <w:top w:val="none" w:sz="0" w:space="0" w:color="auto"/>
            <w:left w:val="none" w:sz="0" w:space="0" w:color="auto"/>
            <w:bottom w:val="none" w:sz="0" w:space="0" w:color="auto"/>
            <w:right w:val="none" w:sz="0" w:space="0" w:color="auto"/>
          </w:divBdr>
        </w:div>
        <w:div w:id="377365349">
          <w:marLeft w:val="0"/>
          <w:marRight w:val="0"/>
          <w:marTop w:val="0"/>
          <w:marBottom w:val="0"/>
          <w:divBdr>
            <w:top w:val="none" w:sz="0" w:space="0" w:color="auto"/>
            <w:left w:val="none" w:sz="0" w:space="0" w:color="auto"/>
            <w:bottom w:val="none" w:sz="0" w:space="0" w:color="auto"/>
            <w:right w:val="none" w:sz="0" w:space="0" w:color="auto"/>
          </w:divBdr>
        </w:div>
        <w:div w:id="377365478">
          <w:marLeft w:val="0"/>
          <w:marRight w:val="0"/>
          <w:marTop w:val="0"/>
          <w:marBottom w:val="0"/>
          <w:divBdr>
            <w:top w:val="none" w:sz="0" w:space="0" w:color="auto"/>
            <w:left w:val="none" w:sz="0" w:space="0" w:color="auto"/>
            <w:bottom w:val="none" w:sz="0" w:space="0" w:color="auto"/>
            <w:right w:val="none" w:sz="0" w:space="0" w:color="auto"/>
          </w:divBdr>
        </w:div>
        <w:div w:id="377432792">
          <w:marLeft w:val="0"/>
          <w:marRight w:val="0"/>
          <w:marTop w:val="0"/>
          <w:marBottom w:val="0"/>
          <w:divBdr>
            <w:top w:val="none" w:sz="0" w:space="0" w:color="auto"/>
            <w:left w:val="none" w:sz="0" w:space="0" w:color="auto"/>
            <w:bottom w:val="none" w:sz="0" w:space="0" w:color="auto"/>
            <w:right w:val="none" w:sz="0" w:space="0" w:color="auto"/>
          </w:divBdr>
        </w:div>
        <w:div w:id="377433253">
          <w:marLeft w:val="0"/>
          <w:marRight w:val="0"/>
          <w:marTop w:val="0"/>
          <w:marBottom w:val="0"/>
          <w:divBdr>
            <w:top w:val="none" w:sz="0" w:space="0" w:color="auto"/>
            <w:left w:val="none" w:sz="0" w:space="0" w:color="auto"/>
            <w:bottom w:val="none" w:sz="0" w:space="0" w:color="auto"/>
            <w:right w:val="none" w:sz="0" w:space="0" w:color="auto"/>
          </w:divBdr>
        </w:div>
        <w:div w:id="377433355">
          <w:marLeft w:val="0"/>
          <w:marRight w:val="0"/>
          <w:marTop w:val="0"/>
          <w:marBottom w:val="0"/>
          <w:divBdr>
            <w:top w:val="none" w:sz="0" w:space="0" w:color="auto"/>
            <w:left w:val="none" w:sz="0" w:space="0" w:color="auto"/>
            <w:bottom w:val="none" w:sz="0" w:space="0" w:color="auto"/>
            <w:right w:val="none" w:sz="0" w:space="0" w:color="auto"/>
          </w:divBdr>
          <w:divsChild>
            <w:div w:id="104817007">
              <w:marLeft w:val="0"/>
              <w:marRight w:val="0"/>
              <w:marTop w:val="0"/>
              <w:marBottom w:val="0"/>
              <w:divBdr>
                <w:top w:val="none" w:sz="0" w:space="0" w:color="auto"/>
                <w:left w:val="none" w:sz="0" w:space="0" w:color="auto"/>
                <w:bottom w:val="none" w:sz="0" w:space="0" w:color="auto"/>
                <w:right w:val="none" w:sz="0" w:space="0" w:color="auto"/>
              </w:divBdr>
            </w:div>
          </w:divsChild>
        </w:div>
        <w:div w:id="377437806">
          <w:marLeft w:val="0"/>
          <w:marRight w:val="0"/>
          <w:marTop w:val="0"/>
          <w:marBottom w:val="0"/>
          <w:divBdr>
            <w:top w:val="none" w:sz="0" w:space="0" w:color="auto"/>
            <w:left w:val="none" w:sz="0" w:space="0" w:color="auto"/>
            <w:bottom w:val="none" w:sz="0" w:space="0" w:color="auto"/>
            <w:right w:val="none" w:sz="0" w:space="0" w:color="auto"/>
          </w:divBdr>
        </w:div>
        <w:div w:id="377438060">
          <w:marLeft w:val="0"/>
          <w:marRight w:val="0"/>
          <w:marTop w:val="0"/>
          <w:marBottom w:val="0"/>
          <w:divBdr>
            <w:top w:val="none" w:sz="0" w:space="0" w:color="auto"/>
            <w:left w:val="none" w:sz="0" w:space="0" w:color="auto"/>
            <w:bottom w:val="none" w:sz="0" w:space="0" w:color="auto"/>
            <w:right w:val="none" w:sz="0" w:space="0" w:color="auto"/>
          </w:divBdr>
        </w:div>
        <w:div w:id="377439147">
          <w:marLeft w:val="0"/>
          <w:marRight w:val="0"/>
          <w:marTop w:val="0"/>
          <w:marBottom w:val="0"/>
          <w:divBdr>
            <w:top w:val="none" w:sz="0" w:space="0" w:color="auto"/>
            <w:left w:val="none" w:sz="0" w:space="0" w:color="auto"/>
            <w:bottom w:val="none" w:sz="0" w:space="0" w:color="auto"/>
            <w:right w:val="none" w:sz="0" w:space="0" w:color="auto"/>
          </w:divBdr>
        </w:div>
        <w:div w:id="377439664">
          <w:marLeft w:val="0"/>
          <w:marRight w:val="0"/>
          <w:marTop w:val="0"/>
          <w:marBottom w:val="0"/>
          <w:divBdr>
            <w:top w:val="none" w:sz="0" w:space="0" w:color="auto"/>
            <w:left w:val="none" w:sz="0" w:space="0" w:color="auto"/>
            <w:bottom w:val="none" w:sz="0" w:space="0" w:color="auto"/>
            <w:right w:val="none" w:sz="0" w:space="0" w:color="auto"/>
          </w:divBdr>
        </w:div>
        <w:div w:id="377508511">
          <w:marLeft w:val="0"/>
          <w:marRight w:val="0"/>
          <w:marTop w:val="0"/>
          <w:marBottom w:val="0"/>
          <w:divBdr>
            <w:top w:val="none" w:sz="0" w:space="0" w:color="auto"/>
            <w:left w:val="none" w:sz="0" w:space="0" w:color="auto"/>
            <w:bottom w:val="none" w:sz="0" w:space="0" w:color="auto"/>
            <w:right w:val="none" w:sz="0" w:space="0" w:color="auto"/>
          </w:divBdr>
        </w:div>
        <w:div w:id="377509060">
          <w:marLeft w:val="0"/>
          <w:marRight w:val="0"/>
          <w:marTop w:val="0"/>
          <w:marBottom w:val="0"/>
          <w:divBdr>
            <w:top w:val="none" w:sz="0" w:space="0" w:color="auto"/>
            <w:left w:val="none" w:sz="0" w:space="0" w:color="auto"/>
            <w:bottom w:val="none" w:sz="0" w:space="0" w:color="auto"/>
            <w:right w:val="none" w:sz="0" w:space="0" w:color="auto"/>
          </w:divBdr>
        </w:div>
        <w:div w:id="377509206">
          <w:marLeft w:val="0"/>
          <w:marRight w:val="0"/>
          <w:marTop w:val="0"/>
          <w:marBottom w:val="0"/>
          <w:divBdr>
            <w:top w:val="none" w:sz="0" w:space="0" w:color="auto"/>
            <w:left w:val="none" w:sz="0" w:space="0" w:color="auto"/>
            <w:bottom w:val="none" w:sz="0" w:space="0" w:color="auto"/>
            <w:right w:val="none" w:sz="0" w:space="0" w:color="auto"/>
          </w:divBdr>
        </w:div>
        <w:div w:id="377510622">
          <w:marLeft w:val="0"/>
          <w:marRight w:val="0"/>
          <w:marTop w:val="0"/>
          <w:marBottom w:val="0"/>
          <w:divBdr>
            <w:top w:val="none" w:sz="0" w:space="0" w:color="auto"/>
            <w:left w:val="none" w:sz="0" w:space="0" w:color="auto"/>
            <w:bottom w:val="none" w:sz="0" w:space="0" w:color="auto"/>
            <w:right w:val="none" w:sz="0" w:space="0" w:color="auto"/>
          </w:divBdr>
        </w:div>
        <w:div w:id="377510738">
          <w:marLeft w:val="0"/>
          <w:marRight w:val="0"/>
          <w:marTop w:val="300"/>
          <w:marBottom w:val="0"/>
          <w:divBdr>
            <w:top w:val="none" w:sz="0" w:space="0" w:color="auto"/>
            <w:left w:val="none" w:sz="0" w:space="0" w:color="auto"/>
            <w:bottom w:val="none" w:sz="0" w:space="0" w:color="auto"/>
            <w:right w:val="none" w:sz="0" w:space="0" w:color="auto"/>
          </w:divBdr>
        </w:div>
        <w:div w:id="377512515">
          <w:marLeft w:val="0"/>
          <w:marRight w:val="0"/>
          <w:marTop w:val="0"/>
          <w:marBottom w:val="0"/>
          <w:divBdr>
            <w:top w:val="none" w:sz="0" w:space="0" w:color="auto"/>
            <w:left w:val="none" w:sz="0" w:space="0" w:color="auto"/>
            <w:bottom w:val="none" w:sz="0" w:space="0" w:color="auto"/>
            <w:right w:val="none" w:sz="0" w:space="0" w:color="auto"/>
          </w:divBdr>
        </w:div>
        <w:div w:id="377513453">
          <w:marLeft w:val="0"/>
          <w:marRight w:val="0"/>
          <w:marTop w:val="0"/>
          <w:marBottom w:val="0"/>
          <w:divBdr>
            <w:top w:val="none" w:sz="0" w:space="0" w:color="auto"/>
            <w:left w:val="none" w:sz="0" w:space="0" w:color="auto"/>
            <w:bottom w:val="none" w:sz="0" w:space="0" w:color="auto"/>
            <w:right w:val="none" w:sz="0" w:space="0" w:color="auto"/>
          </w:divBdr>
        </w:div>
        <w:div w:id="377513494">
          <w:marLeft w:val="0"/>
          <w:marRight w:val="0"/>
          <w:marTop w:val="0"/>
          <w:marBottom w:val="0"/>
          <w:divBdr>
            <w:top w:val="none" w:sz="0" w:space="0" w:color="auto"/>
            <w:left w:val="none" w:sz="0" w:space="0" w:color="auto"/>
            <w:bottom w:val="none" w:sz="0" w:space="0" w:color="auto"/>
            <w:right w:val="none" w:sz="0" w:space="0" w:color="auto"/>
          </w:divBdr>
          <w:divsChild>
            <w:div w:id="67001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513732">
          <w:marLeft w:val="0"/>
          <w:marRight w:val="0"/>
          <w:marTop w:val="0"/>
          <w:marBottom w:val="0"/>
          <w:divBdr>
            <w:top w:val="none" w:sz="0" w:space="0" w:color="auto"/>
            <w:left w:val="none" w:sz="0" w:space="0" w:color="auto"/>
            <w:bottom w:val="none" w:sz="0" w:space="0" w:color="auto"/>
            <w:right w:val="none" w:sz="0" w:space="0" w:color="auto"/>
          </w:divBdr>
        </w:div>
        <w:div w:id="377517034">
          <w:marLeft w:val="0"/>
          <w:marRight w:val="0"/>
          <w:marTop w:val="0"/>
          <w:marBottom w:val="0"/>
          <w:divBdr>
            <w:top w:val="none" w:sz="0" w:space="0" w:color="auto"/>
            <w:left w:val="none" w:sz="0" w:space="0" w:color="auto"/>
            <w:bottom w:val="none" w:sz="0" w:space="0" w:color="auto"/>
            <w:right w:val="none" w:sz="0" w:space="0" w:color="auto"/>
          </w:divBdr>
        </w:div>
        <w:div w:id="377559703">
          <w:marLeft w:val="0"/>
          <w:marRight w:val="0"/>
          <w:marTop w:val="300"/>
          <w:marBottom w:val="0"/>
          <w:divBdr>
            <w:top w:val="none" w:sz="0" w:space="0" w:color="auto"/>
            <w:left w:val="none" w:sz="0" w:space="0" w:color="auto"/>
            <w:bottom w:val="none" w:sz="0" w:space="0" w:color="auto"/>
            <w:right w:val="none" w:sz="0" w:space="0" w:color="auto"/>
          </w:divBdr>
        </w:div>
        <w:div w:id="377583196">
          <w:marLeft w:val="0"/>
          <w:marRight w:val="0"/>
          <w:marTop w:val="0"/>
          <w:marBottom w:val="0"/>
          <w:divBdr>
            <w:top w:val="none" w:sz="0" w:space="0" w:color="auto"/>
            <w:left w:val="none" w:sz="0" w:space="0" w:color="auto"/>
            <w:bottom w:val="none" w:sz="0" w:space="0" w:color="auto"/>
            <w:right w:val="none" w:sz="0" w:space="0" w:color="auto"/>
          </w:divBdr>
        </w:div>
        <w:div w:id="377629621">
          <w:marLeft w:val="0"/>
          <w:marRight w:val="0"/>
          <w:marTop w:val="0"/>
          <w:marBottom w:val="0"/>
          <w:divBdr>
            <w:top w:val="none" w:sz="0" w:space="0" w:color="auto"/>
            <w:left w:val="none" w:sz="0" w:space="0" w:color="auto"/>
            <w:bottom w:val="none" w:sz="0" w:space="0" w:color="auto"/>
            <w:right w:val="none" w:sz="0" w:space="0" w:color="auto"/>
          </w:divBdr>
        </w:div>
        <w:div w:id="377631614">
          <w:marLeft w:val="0"/>
          <w:marRight w:val="0"/>
          <w:marTop w:val="0"/>
          <w:marBottom w:val="0"/>
          <w:divBdr>
            <w:top w:val="none" w:sz="0" w:space="0" w:color="auto"/>
            <w:left w:val="none" w:sz="0" w:space="0" w:color="auto"/>
            <w:bottom w:val="none" w:sz="0" w:space="0" w:color="auto"/>
            <w:right w:val="none" w:sz="0" w:space="0" w:color="auto"/>
          </w:divBdr>
        </w:div>
        <w:div w:id="377634902">
          <w:marLeft w:val="0"/>
          <w:marRight w:val="0"/>
          <w:marTop w:val="0"/>
          <w:marBottom w:val="0"/>
          <w:divBdr>
            <w:top w:val="none" w:sz="0" w:space="0" w:color="auto"/>
            <w:left w:val="none" w:sz="0" w:space="0" w:color="auto"/>
            <w:bottom w:val="none" w:sz="0" w:space="0" w:color="auto"/>
            <w:right w:val="none" w:sz="0" w:space="0" w:color="auto"/>
          </w:divBdr>
        </w:div>
        <w:div w:id="377634924">
          <w:marLeft w:val="0"/>
          <w:marRight w:val="0"/>
          <w:marTop w:val="0"/>
          <w:marBottom w:val="0"/>
          <w:divBdr>
            <w:top w:val="none" w:sz="0" w:space="0" w:color="auto"/>
            <w:left w:val="none" w:sz="0" w:space="0" w:color="auto"/>
            <w:bottom w:val="none" w:sz="0" w:space="0" w:color="auto"/>
            <w:right w:val="none" w:sz="0" w:space="0" w:color="auto"/>
          </w:divBdr>
        </w:div>
        <w:div w:id="377703083">
          <w:marLeft w:val="0"/>
          <w:marRight w:val="0"/>
          <w:marTop w:val="0"/>
          <w:marBottom w:val="0"/>
          <w:divBdr>
            <w:top w:val="none" w:sz="0" w:space="0" w:color="auto"/>
            <w:left w:val="none" w:sz="0" w:space="0" w:color="auto"/>
            <w:bottom w:val="none" w:sz="0" w:space="0" w:color="auto"/>
            <w:right w:val="none" w:sz="0" w:space="0" w:color="auto"/>
          </w:divBdr>
        </w:div>
        <w:div w:id="377705395">
          <w:marLeft w:val="0"/>
          <w:marRight w:val="0"/>
          <w:marTop w:val="0"/>
          <w:marBottom w:val="0"/>
          <w:divBdr>
            <w:top w:val="none" w:sz="0" w:space="0" w:color="auto"/>
            <w:left w:val="none" w:sz="0" w:space="0" w:color="auto"/>
            <w:bottom w:val="none" w:sz="0" w:space="0" w:color="auto"/>
            <w:right w:val="none" w:sz="0" w:space="0" w:color="auto"/>
          </w:divBdr>
        </w:div>
        <w:div w:id="377710483">
          <w:marLeft w:val="0"/>
          <w:marRight w:val="0"/>
          <w:marTop w:val="0"/>
          <w:marBottom w:val="0"/>
          <w:divBdr>
            <w:top w:val="none" w:sz="0" w:space="0" w:color="auto"/>
            <w:left w:val="none" w:sz="0" w:space="0" w:color="auto"/>
            <w:bottom w:val="none" w:sz="0" w:space="0" w:color="auto"/>
            <w:right w:val="none" w:sz="0" w:space="0" w:color="auto"/>
          </w:divBdr>
        </w:div>
        <w:div w:id="377750064">
          <w:marLeft w:val="0"/>
          <w:marRight w:val="0"/>
          <w:marTop w:val="0"/>
          <w:marBottom w:val="300"/>
          <w:divBdr>
            <w:top w:val="single" w:sz="6" w:space="15" w:color="EDEDED"/>
            <w:left w:val="single" w:sz="6" w:space="15" w:color="EDEDED"/>
            <w:bottom w:val="single" w:sz="6" w:space="15" w:color="EDEDED"/>
            <w:right w:val="single" w:sz="6" w:space="15" w:color="EDEDED"/>
          </w:divBdr>
        </w:div>
        <w:div w:id="377750784">
          <w:marLeft w:val="0"/>
          <w:marRight w:val="0"/>
          <w:marTop w:val="0"/>
          <w:marBottom w:val="0"/>
          <w:divBdr>
            <w:top w:val="none" w:sz="0" w:space="0" w:color="auto"/>
            <w:left w:val="none" w:sz="0" w:space="0" w:color="auto"/>
            <w:bottom w:val="none" w:sz="0" w:space="0" w:color="auto"/>
            <w:right w:val="none" w:sz="0" w:space="0" w:color="auto"/>
          </w:divBdr>
        </w:div>
        <w:div w:id="377778170">
          <w:marLeft w:val="0"/>
          <w:marRight w:val="0"/>
          <w:marTop w:val="0"/>
          <w:marBottom w:val="0"/>
          <w:divBdr>
            <w:top w:val="none" w:sz="0" w:space="0" w:color="auto"/>
            <w:left w:val="none" w:sz="0" w:space="0" w:color="auto"/>
            <w:bottom w:val="none" w:sz="0" w:space="0" w:color="auto"/>
            <w:right w:val="none" w:sz="0" w:space="0" w:color="auto"/>
          </w:divBdr>
        </w:div>
        <w:div w:id="377779895">
          <w:marLeft w:val="0"/>
          <w:marRight w:val="0"/>
          <w:marTop w:val="0"/>
          <w:marBottom w:val="0"/>
          <w:divBdr>
            <w:top w:val="none" w:sz="0" w:space="0" w:color="auto"/>
            <w:left w:val="none" w:sz="0" w:space="0" w:color="auto"/>
            <w:bottom w:val="none" w:sz="0" w:space="0" w:color="auto"/>
            <w:right w:val="none" w:sz="0" w:space="0" w:color="auto"/>
          </w:divBdr>
          <w:divsChild>
            <w:div w:id="366759682">
              <w:marLeft w:val="0"/>
              <w:marRight w:val="0"/>
              <w:marTop w:val="0"/>
              <w:marBottom w:val="0"/>
              <w:divBdr>
                <w:top w:val="none" w:sz="0" w:space="0" w:color="auto"/>
                <w:left w:val="none" w:sz="0" w:space="0" w:color="auto"/>
                <w:bottom w:val="none" w:sz="0" w:space="0" w:color="auto"/>
                <w:right w:val="none" w:sz="0" w:space="0" w:color="auto"/>
              </w:divBdr>
            </w:div>
          </w:divsChild>
        </w:div>
        <w:div w:id="377781061">
          <w:marLeft w:val="0"/>
          <w:marRight w:val="0"/>
          <w:marTop w:val="0"/>
          <w:marBottom w:val="0"/>
          <w:divBdr>
            <w:top w:val="none" w:sz="0" w:space="0" w:color="auto"/>
            <w:left w:val="none" w:sz="0" w:space="0" w:color="auto"/>
            <w:bottom w:val="none" w:sz="0" w:space="0" w:color="auto"/>
            <w:right w:val="none" w:sz="0" w:space="0" w:color="auto"/>
          </w:divBdr>
        </w:div>
        <w:div w:id="377781247">
          <w:marLeft w:val="0"/>
          <w:marRight w:val="0"/>
          <w:marTop w:val="0"/>
          <w:marBottom w:val="0"/>
          <w:divBdr>
            <w:top w:val="none" w:sz="0" w:space="0" w:color="auto"/>
            <w:left w:val="none" w:sz="0" w:space="0" w:color="auto"/>
            <w:bottom w:val="none" w:sz="0" w:space="0" w:color="auto"/>
            <w:right w:val="none" w:sz="0" w:space="0" w:color="auto"/>
          </w:divBdr>
        </w:div>
        <w:div w:id="377781516">
          <w:marLeft w:val="0"/>
          <w:marRight w:val="0"/>
          <w:marTop w:val="0"/>
          <w:marBottom w:val="300"/>
          <w:divBdr>
            <w:top w:val="single" w:sz="6" w:space="15" w:color="EDEDED"/>
            <w:left w:val="single" w:sz="6" w:space="15" w:color="EDEDED"/>
            <w:bottom w:val="single" w:sz="6" w:space="15" w:color="EDEDED"/>
            <w:right w:val="single" w:sz="6" w:space="15" w:color="EDEDED"/>
          </w:divBdr>
        </w:div>
        <w:div w:id="377824814">
          <w:marLeft w:val="0"/>
          <w:marRight w:val="0"/>
          <w:marTop w:val="0"/>
          <w:marBottom w:val="0"/>
          <w:divBdr>
            <w:top w:val="none" w:sz="0" w:space="0" w:color="auto"/>
            <w:left w:val="none" w:sz="0" w:space="0" w:color="auto"/>
            <w:bottom w:val="none" w:sz="0" w:space="0" w:color="auto"/>
            <w:right w:val="none" w:sz="0" w:space="0" w:color="auto"/>
          </w:divBdr>
          <w:divsChild>
            <w:div w:id="3089409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7895337">
          <w:marLeft w:val="0"/>
          <w:marRight w:val="0"/>
          <w:marTop w:val="300"/>
          <w:marBottom w:val="0"/>
          <w:divBdr>
            <w:top w:val="none" w:sz="0" w:space="0" w:color="auto"/>
            <w:left w:val="none" w:sz="0" w:space="0" w:color="auto"/>
            <w:bottom w:val="none" w:sz="0" w:space="0" w:color="auto"/>
            <w:right w:val="none" w:sz="0" w:space="0" w:color="auto"/>
          </w:divBdr>
        </w:div>
        <w:div w:id="377897512">
          <w:marLeft w:val="0"/>
          <w:marRight w:val="0"/>
          <w:marTop w:val="300"/>
          <w:marBottom w:val="0"/>
          <w:divBdr>
            <w:top w:val="none" w:sz="0" w:space="0" w:color="auto"/>
            <w:left w:val="none" w:sz="0" w:space="0" w:color="auto"/>
            <w:bottom w:val="none" w:sz="0" w:space="0" w:color="auto"/>
            <w:right w:val="none" w:sz="0" w:space="0" w:color="auto"/>
          </w:divBdr>
        </w:div>
        <w:div w:id="377897642">
          <w:marLeft w:val="0"/>
          <w:marRight w:val="0"/>
          <w:marTop w:val="0"/>
          <w:marBottom w:val="300"/>
          <w:divBdr>
            <w:top w:val="single" w:sz="6" w:space="15" w:color="EDEDED"/>
            <w:left w:val="single" w:sz="6" w:space="15" w:color="EDEDED"/>
            <w:bottom w:val="single" w:sz="6" w:space="15" w:color="EDEDED"/>
            <w:right w:val="single" w:sz="6" w:space="15" w:color="EDEDED"/>
          </w:divBdr>
        </w:div>
        <w:div w:id="377971366">
          <w:marLeft w:val="0"/>
          <w:marRight w:val="0"/>
          <w:marTop w:val="0"/>
          <w:marBottom w:val="0"/>
          <w:divBdr>
            <w:top w:val="none" w:sz="0" w:space="0" w:color="auto"/>
            <w:left w:val="none" w:sz="0" w:space="0" w:color="auto"/>
            <w:bottom w:val="none" w:sz="0" w:space="0" w:color="auto"/>
            <w:right w:val="none" w:sz="0" w:space="0" w:color="auto"/>
          </w:divBdr>
        </w:div>
        <w:div w:id="377976710">
          <w:marLeft w:val="0"/>
          <w:marRight w:val="0"/>
          <w:marTop w:val="0"/>
          <w:marBottom w:val="0"/>
          <w:divBdr>
            <w:top w:val="none" w:sz="0" w:space="0" w:color="auto"/>
            <w:left w:val="none" w:sz="0" w:space="0" w:color="auto"/>
            <w:bottom w:val="none" w:sz="0" w:space="0" w:color="auto"/>
            <w:right w:val="none" w:sz="0" w:space="0" w:color="auto"/>
          </w:divBdr>
        </w:div>
        <w:div w:id="378015958">
          <w:marLeft w:val="0"/>
          <w:marRight w:val="0"/>
          <w:marTop w:val="0"/>
          <w:marBottom w:val="0"/>
          <w:divBdr>
            <w:top w:val="none" w:sz="0" w:space="0" w:color="auto"/>
            <w:left w:val="none" w:sz="0" w:space="0" w:color="auto"/>
            <w:bottom w:val="none" w:sz="0" w:space="0" w:color="auto"/>
            <w:right w:val="none" w:sz="0" w:space="0" w:color="auto"/>
          </w:divBdr>
        </w:div>
        <w:div w:id="378016435">
          <w:marLeft w:val="0"/>
          <w:marRight w:val="0"/>
          <w:marTop w:val="0"/>
          <w:marBottom w:val="0"/>
          <w:divBdr>
            <w:top w:val="none" w:sz="0" w:space="0" w:color="auto"/>
            <w:left w:val="none" w:sz="0" w:space="0" w:color="auto"/>
            <w:bottom w:val="none" w:sz="0" w:space="0" w:color="auto"/>
            <w:right w:val="none" w:sz="0" w:space="0" w:color="auto"/>
          </w:divBdr>
        </w:div>
        <w:div w:id="378017330">
          <w:marLeft w:val="0"/>
          <w:marRight w:val="0"/>
          <w:marTop w:val="0"/>
          <w:marBottom w:val="300"/>
          <w:divBdr>
            <w:top w:val="single" w:sz="6" w:space="15" w:color="EDEDED"/>
            <w:left w:val="single" w:sz="6" w:space="15" w:color="EDEDED"/>
            <w:bottom w:val="single" w:sz="6" w:space="15" w:color="EDEDED"/>
            <w:right w:val="single" w:sz="6" w:space="15" w:color="EDEDED"/>
          </w:divBdr>
        </w:div>
        <w:div w:id="378018657">
          <w:marLeft w:val="0"/>
          <w:marRight w:val="0"/>
          <w:marTop w:val="0"/>
          <w:marBottom w:val="0"/>
          <w:divBdr>
            <w:top w:val="none" w:sz="0" w:space="0" w:color="auto"/>
            <w:left w:val="none" w:sz="0" w:space="0" w:color="auto"/>
            <w:bottom w:val="none" w:sz="0" w:space="0" w:color="auto"/>
            <w:right w:val="none" w:sz="0" w:space="0" w:color="auto"/>
          </w:divBdr>
        </w:div>
        <w:div w:id="378019140">
          <w:marLeft w:val="0"/>
          <w:marRight w:val="0"/>
          <w:marTop w:val="0"/>
          <w:marBottom w:val="0"/>
          <w:divBdr>
            <w:top w:val="none" w:sz="0" w:space="0" w:color="auto"/>
            <w:left w:val="none" w:sz="0" w:space="0" w:color="auto"/>
            <w:bottom w:val="none" w:sz="0" w:space="0" w:color="auto"/>
            <w:right w:val="none" w:sz="0" w:space="0" w:color="auto"/>
          </w:divBdr>
        </w:div>
        <w:div w:id="378019545">
          <w:marLeft w:val="0"/>
          <w:marRight w:val="0"/>
          <w:marTop w:val="0"/>
          <w:marBottom w:val="0"/>
          <w:divBdr>
            <w:top w:val="none" w:sz="0" w:space="0" w:color="auto"/>
            <w:left w:val="none" w:sz="0" w:space="0" w:color="auto"/>
            <w:bottom w:val="none" w:sz="0" w:space="0" w:color="auto"/>
            <w:right w:val="none" w:sz="0" w:space="0" w:color="auto"/>
          </w:divBdr>
        </w:div>
        <w:div w:id="378091513">
          <w:marLeft w:val="0"/>
          <w:marRight w:val="0"/>
          <w:marTop w:val="300"/>
          <w:marBottom w:val="0"/>
          <w:divBdr>
            <w:top w:val="none" w:sz="0" w:space="0" w:color="auto"/>
            <w:left w:val="none" w:sz="0" w:space="0" w:color="auto"/>
            <w:bottom w:val="none" w:sz="0" w:space="0" w:color="auto"/>
            <w:right w:val="none" w:sz="0" w:space="0" w:color="auto"/>
          </w:divBdr>
        </w:div>
        <w:div w:id="378093003">
          <w:marLeft w:val="0"/>
          <w:marRight w:val="0"/>
          <w:marTop w:val="300"/>
          <w:marBottom w:val="0"/>
          <w:divBdr>
            <w:top w:val="none" w:sz="0" w:space="0" w:color="auto"/>
            <w:left w:val="none" w:sz="0" w:space="0" w:color="auto"/>
            <w:bottom w:val="none" w:sz="0" w:space="0" w:color="auto"/>
            <w:right w:val="none" w:sz="0" w:space="0" w:color="auto"/>
          </w:divBdr>
        </w:div>
        <w:div w:id="378094685">
          <w:marLeft w:val="0"/>
          <w:marRight w:val="0"/>
          <w:marTop w:val="0"/>
          <w:marBottom w:val="0"/>
          <w:divBdr>
            <w:top w:val="none" w:sz="0" w:space="0" w:color="auto"/>
            <w:left w:val="none" w:sz="0" w:space="0" w:color="auto"/>
            <w:bottom w:val="none" w:sz="0" w:space="0" w:color="auto"/>
            <w:right w:val="none" w:sz="0" w:space="0" w:color="auto"/>
          </w:divBdr>
        </w:div>
        <w:div w:id="378096704">
          <w:marLeft w:val="0"/>
          <w:marRight w:val="0"/>
          <w:marTop w:val="0"/>
          <w:marBottom w:val="300"/>
          <w:divBdr>
            <w:top w:val="single" w:sz="6" w:space="15" w:color="EDEDED"/>
            <w:left w:val="single" w:sz="6" w:space="15" w:color="EDEDED"/>
            <w:bottom w:val="single" w:sz="6" w:space="15" w:color="EDEDED"/>
            <w:right w:val="single" w:sz="6" w:space="15" w:color="EDEDED"/>
          </w:divBdr>
        </w:div>
        <w:div w:id="378162867">
          <w:marLeft w:val="0"/>
          <w:marRight w:val="0"/>
          <w:marTop w:val="0"/>
          <w:marBottom w:val="0"/>
          <w:divBdr>
            <w:top w:val="none" w:sz="0" w:space="0" w:color="auto"/>
            <w:left w:val="none" w:sz="0" w:space="0" w:color="auto"/>
            <w:bottom w:val="none" w:sz="0" w:space="0" w:color="auto"/>
            <w:right w:val="none" w:sz="0" w:space="0" w:color="auto"/>
          </w:divBdr>
        </w:div>
        <w:div w:id="378166223">
          <w:marLeft w:val="0"/>
          <w:marRight w:val="0"/>
          <w:marTop w:val="0"/>
          <w:marBottom w:val="0"/>
          <w:divBdr>
            <w:top w:val="none" w:sz="0" w:space="0" w:color="auto"/>
            <w:left w:val="none" w:sz="0" w:space="0" w:color="auto"/>
            <w:bottom w:val="none" w:sz="0" w:space="0" w:color="auto"/>
            <w:right w:val="none" w:sz="0" w:space="0" w:color="auto"/>
          </w:divBdr>
        </w:div>
        <w:div w:id="378168729">
          <w:marLeft w:val="0"/>
          <w:marRight w:val="0"/>
          <w:marTop w:val="0"/>
          <w:marBottom w:val="0"/>
          <w:divBdr>
            <w:top w:val="none" w:sz="0" w:space="0" w:color="auto"/>
            <w:left w:val="none" w:sz="0" w:space="0" w:color="auto"/>
            <w:bottom w:val="none" w:sz="0" w:space="0" w:color="auto"/>
            <w:right w:val="none" w:sz="0" w:space="0" w:color="auto"/>
          </w:divBdr>
        </w:div>
        <w:div w:id="378169067">
          <w:marLeft w:val="0"/>
          <w:marRight w:val="0"/>
          <w:marTop w:val="0"/>
          <w:marBottom w:val="0"/>
          <w:divBdr>
            <w:top w:val="none" w:sz="0" w:space="0" w:color="auto"/>
            <w:left w:val="none" w:sz="0" w:space="0" w:color="auto"/>
            <w:bottom w:val="none" w:sz="0" w:space="0" w:color="auto"/>
            <w:right w:val="none" w:sz="0" w:space="0" w:color="auto"/>
          </w:divBdr>
        </w:div>
        <w:div w:id="378208332">
          <w:marLeft w:val="0"/>
          <w:marRight w:val="0"/>
          <w:marTop w:val="0"/>
          <w:marBottom w:val="0"/>
          <w:divBdr>
            <w:top w:val="none" w:sz="0" w:space="0" w:color="auto"/>
            <w:left w:val="none" w:sz="0" w:space="0" w:color="auto"/>
            <w:bottom w:val="none" w:sz="0" w:space="0" w:color="auto"/>
            <w:right w:val="none" w:sz="0" w:space="0" w:color="auto"/>
          </w:divBdr>
        </w:div>
        <w:div w:id="378208509">
          <w:marLeft w:val="0"/>
          <w:marRight w:val="0"/>
          <w:marTop w:val="0"/>
          <w:marBottom w:val="0"/>
          <w:divBdr>
            <w:top w:val="none" w:sz="0" w:space="0" w:color="auto"/>
            <w:left w:val="none" w:sz="0" w:space="0" w:color="auto"/>
            <w:bottom w:val="none" w:sz="0" w:space="0" w:color="auto"/>
            <w:right w:val="none" w:sz="0" w:space="0" w:color="auto"/>
          </w:divBdr>
        </w:div>
        <w:div w:id="378212873">
          <w:marLeft w:val="0"/>
          <w:marRight w:val="0"/>
          <w:marTop w:val="0"/>
          <w:marBottom w:val="0"/>
          <w:divBdr>
            <w:top w:val="none" w:sz="0" w:space="0" w:color="auto"/>
            <w:left w:val="none" w:sz="0" w:space="0" w:color="auto"/>
            <w:bottom w:val="none" w:sz="0" w:space="0" w:color="auto"/>
            <w:right w:val="none" w:sz="0" w:space="0" w:color="auto"/>
          </w:divBdr>
        </w:div>
        <w:div w:id="378214039">
          <w:marLeft w:val="0"/>
          <w:marRight w:val="0"/>
          <w:marTop w:val="0"/>
          <w:marBottom w:val="0"/>
          <w:divBdr>
            <w:top w:val="none" w:sz="0" w:space="0" w:color="auto"/>
            <w:left w:val="none" w:sz="0" w:space="0" w:color="auto"/>
            <w:bottom w:val="none" w:sz="0" w:space="0" w:color="auto"/>
            <w:right w:val="none" w:sz="0" w:space="0" w:color="auto"/>
          </w:divBdr>
        </w:div>
        <w:div w:id="378282009">
          <w:marLeft w:val="0"/>
          <w:marRight w:val="0"/>
          <w:marTop w:val="0"/>
          <w:marBottom w:val="0"/>
          <w:divBdr>
            <w:top w:val="none" w:sz="0" w:space="0" w:color="auto"/>
            <w:left w:val="none" w:sz="0" w:space="0" w:color="auto"/>
            <w:bottom w:val="none" w:sz="0" w:space="0" w:color="auto"/>
            <w:right w:val="none" w:sz="0" w:space="0" w:color="auto"/>
          </w:divBdr>
        </w:div>
        <w:div w:id="378288322">
          <w:marLeft w:val="0"/>
          <w:marRight w:val="0"/>
          <w:marTop w:val="0"/>
          <w:marBottom w:val="0"/>
          <w:divBdr>
            <w:top w:val="none" w:sz="0" w:space="0" w:color="auto"/>
            <w:left w:val="none" w:sz="0" w:space="0" w:color="auto"/>
            <w:bottom w:val="none" w:sz="0" w:space="0" w:color="auto"/>
            <w:right w:val="none" w:sz="0" w:space="0" w:color="auto"/>
          </w:divBdr>
        </w:div>
        <w:div w:id="378288932">
          <w:marLeft w:val="0"/>
          <w:marRight w:val="0"/>
          <w:marTop w:val="0"/>
          <w:marBottom w:val="0"/>
          <w:divBdr>
            <w:top w:val="none" w:sz="0" w:space="0" w:color="auto"/>
            <w:left w:val="none" w:sz="0" w:space="0" w:color="auto"/>
            <w:bottom w:val="none" w:sz="0" w:space="0" w:color="auto"/>
            <w:right w:val="none" w:sz="0" w:space="0" w:color="auto"/>
          </w:divBdr>
        </w:div>
        <w:div w:id="378357022">
          <w:marLeft w:val="0"/>
          <w:marRight w:val="0"/>
          <w:marTop w:val="0"/>
          <w:marBottom w:val="0"/>
          <w:divBdr>
            <w:top w:val="none" w:sz="0" w:space="0" w:color="auto"/>
            <w:left w:val="none" w:sz="0" w:space="0" w:color="auto"/>
            <w:bottom w:val="none" w:sz="0" w:space="0" w:color="auto"/>
            <w:right w:val="none" w:sz="0" w:space="0" w:color="auto"/>
          </w:divBdr>
        </w:div>
        <w:div w:id="378363759">
          <w:marLeft w:val="0"/>
          <w:marRight w:val="0"/>
          <w:marTop w:val="0"/>
          <w:marBottom w:val="0"/>
          <w:divBdr>
            <w:top w:val="none" w:sz="0" w:space="0" w:color="auto"/>
            <w:left w:val="none" w:sz="0" w:space="0" w:color="auto"/>
            <w:bottom w:val="none" w:sz="0" w:space="0" w:color="auto"/>
            <w:right w:val="none" w:sz="0" w:space="0" w:color="auto"/>
          </w:divBdr>
        </w:div>
        <w:div w:id="378405495">
          <w:marLeft w:val="0"/>
          <w:marRight w:val="0"/>
          <w:marTop w:val="0"/>
          <w:marBottom w:val="0"/>
          <w:divBdr>
            <w:top w:val="none" w:sz="0" w:space="0" w:color="auto"/>
            <w:left w:val="none" w:sz="0" w:space="0" w:color="auto"/>
            <w:bottom w:val="none" w:sz="0" w:space="0" w:color="auto"/>
            <w:right w:val="none" w:sz="0" w:space="0" w:color="auto"/>
          </w:divBdr>
        </w:div>
        <w:div w:id="378407328">
          <w:marLeft w:val="0"/>
          <w:marRight w:val="0"/>
          <w:marTop w:val="0"/>
          <w:marBottom w:val="300"/>
          <w:divBdr>
            <w:top w:val="single" w:sz="6" w:space="15" w:color="EDEDED"/>
            <w:left w:val="single" w:sz="6" w:space="15" w:color="EDEDED"/>
            <w:bottom w:val="single" w:sz="6" w:space="15" w:color="EDEDED"/>
            <w:right w:val="single" w:sz="6" w:space="15" w:color="EDEDED"/>
          </w:divBdr>
        </w:div>
        <w:div w:id="378407856">
          <w:marLeft w:val="0"/>
          <w:marRight w:val="0"/>
          <w:marTop w:val="0"/>
          <w:marBottom w:val="0"/>
          <w:divBdr>
            <w:top w:val="none" w:sz="0" w:space="0" w:color="auto"/>
            <w:left w:val="none" w:sz="0" w:space="0" w:color="auto"/>
            <w:bottom w:val="none" w:sz="0" w:space="0" w:color="auto"/>
            <w:right w:val="none" w:sz="0" w:space="0" w:color="auto"/>
          </w:divBdr>
        </w:div>
        <w:div w:id="378432456">
          <w:marLeft w:val="0"/>
          <w:marRight w:val="0"/>
          <w:marTop w:val="0"/>
          <w:marBottom w:val="0"/>
          <w:divBdr>
            <w:top w:val="none" w:sz="0" w:space="0" w:color="auto"/>
            <w:left w:val="none" w:sz="0" w:space="0" w:color="auto"/>
            <w:bottom w:val="none" w:sz="0" w:space="0" w:color="auto"/>
            <w:right w:val="none" w:sz="0" w:space="0" w:color="auto"/>
          </w:divBdr>
        </w:div>
        <w:div w:id="378434845">
          <w:marLeft w:val="0"/>
          <w:marRight w:val="0"/>
          <w:marTop w:val="0"/>
          <w:marBottom w:val="300"/>
          <w:divBdr>
            <w:top w:val="single" w:sz="6" w:space="15" w:color="EDEDED"/>
            <w:left w:val="single" w:sz="6" w:space="15" w:color="EDEDED"/>
            <w:bottom w:val="single" w:sz="6" w:space="15" w:color="EDEDED"/>
            <w:right w:val="single" w:sz="6" w:space="15" w:color="EDEDED"/>
          </w:divBdr>
        </w:div>
        <w:div w:id="378435895">
          <w:marLeft w:val="0"/>
          <w:marRight w:val="0"/>
          <w:marTop w:val="0"/>
          <w:marBottom w:val="0"/>
          <w:divBdr>
            <w:top w:val="none" w:sz="0" w:space="0" w:color="auto"/>
            <w:left w:val="none" w:sz="0" w:space="0" w:color="auto"/>
            <w:bottom w:val="none" w:sz="0" w:space="0" w:color="auto"/>
            <w:right w:val="none" w:sz="0" w:space="0" w:color="auto"/>
          </w:divBdr>
        </w:div>
        <w:div w:id="378474709">
          <w:marLeft w:val="0"/>
          <w:marRight w:val="0"/>
          <w:marTop w:val="0"/>
          <w:marBottom w:val="0"/>
          <w:divBdr>
            <w:top w:val="none" w:sz="0" w:space="0" w:color="auto"/>
            <w:left w:val="none" w:sz="0" w:space="0" w:color="auto"/>
            <w:bottom w:val="none" w:sz="0" w:space="0" w:color="auto"/>
            <w:right w:val="none" w:sz="0" w:space="0" w:color="auto"/>
          </w:divBdr>
        </w:div>
        <w:div w:id="378475203">
          <w:marLeft w:val="0"/>
          <w:marRight w:val="0"/>
          <w:marTop w:val="0"/>
          <w:marBottom w:val="0"/>
          <w:divBdr>
            <w:top w:val="none" w:sz="0" w:space="0" w:color="auto"/>
            <w:left w:val="none" w:sz="0" w:space="0" w:color="auto"/>
            <w:bottom w:val="none" w:sz="0" w:space="0" w:color="auto"/>
            <w:right w:val="none" w:sz="0" w:space="0" w:color="auto"/>
          </w:divBdr>
          <w:divsChild>
            <w:div w:id="258830928">
              <w:marLeft w:val="0"/>
              <w:marRight w:val="0"/>
              <w:marTop w:val="0"/>
              <w:marBottom w:val="0"/>
              <w:divBdr>
                <w:top w:val="none" w:sz="0" w:space="0" w:color="auto"/>
                <w:left w:val="none" w:sz="0" w:space="0" w:color="auto"/>
                <w:bottom w:val="none" w:sz="0" w:space="0" w:color="auto"/>
                <w:right w:val="none" w:sz="0" w:space="0" w:color="auto"/>
              </w:divBdr>
            </w:div>
          </w:divsChild>
        </w:div>
        <w:div w:id="378476942">
          <w:marLeft w:val="0"/>
          <w:marRight w:val="0"/>
          <w:marTop w:val="0"/>
          <w:marBottom w:val="300"/>
          <w:divBdr>
            <w:top w:val="single" w:sz="6" w:space="15" w:color="EDEDED"/>
            <w:left w:val="single" w:sz="6" w:space="15" w:color="EDEDED"/>
            <w:bottom w:val="single" w:sz="6" w:space="15" w:color="EDEDED"/>
            <w:right w:val="single" w:sz="6" w:space="15" w:color="EDEDED"/>
          </w:divBdr>
        </w:div>
        <w:div w:id="378480141">
          <w:marLeft w:val="0"/>
          <w:marRight w:val="0"/>
          <w:marTop w:val="0"/>
          <w:marBottom w:val="300"/>
          <w:divBdr>
            <w:top w:val="single" w:sz="6" w:space="15" w:color="EDEDED"/>
            <w:left w:val="single" w:sz="6" w:space="15" w:color="EDEDED"/>
            <w:bottom w:val="single" w:sz="6" w:space="15" w:color="EDEDED"/>
            <w:right w:val="single" w:sz="6" w:space="15" w:color="EDEDED"/>
          </w:divBdr>
        </w:div>
        <w:div w:id="378550986">
          <w:marLeft w:val="0"/>
          <w:marRight w:val="0"/>
          <w:marTop w:val="0"/>
          <w:marBottom w:val="0"/>
          <w:divBdr>
            <w:top w:val="none" w:sz="0" w:space="0" w:color="auto"/>
            <w:left w:val="none" w:sz="0" w:space="0" w:color="auto"/>
            <w:bottom w:val="none" w:sz="0" w:space="0" w:color="auto"/>
            <w:right w:val="none" w:sz="0" w:space="0" w:color="auto"/>
          </w:divBdr>
        </w:div>
        <w:div w:id="378552537">
          <w:marLeft w:val="0"/>
          <w:marRight w:val="0"/>
          <w:marTop w:val="0"/>
          <w:marBottom w:val="0"/>
          <w:divBdr>
            <w:top w:val="none" w:sz="0" w:space="0" w:color="auto"/>
            <w:left w:val="none" w:sz="0" w:space="0" w:color="auto"/>
            <w:bottom w:val="none" w:sz="0" w:space="0" w:color="auto"/>
            <w:right w:val="none" w:sz="0" w:space="0" w:color="auto"/>
          </w:divBdr>
        </w:div>
        <w:div w:id="378552593">
          <w:marLeft w:val="0"/>
          <w:marRight w:val="0"/>
          <w:marTop w:val="0"/>
          <w:marBottom w:val="300"/>
          <w:divBdr>
            <w:top w:val="single" w:sz="6" w:space="15" w:color="EDEDED"/>
            <w:left w:val="single" w:sz="6" w:space="15" w:color="EDEDED"/>
            <w:bottom w:val="single" w:sz="6" w:space="15" w:color="EDEDED"/>
            <w:right w:val="single" w:sz="6" w:space="15" w:color="EDEDED"/>
          </w:divBdr>
        </w:div>
        <w:div w:id="378557974">
          <w:marLeft w:val="0"/>
          <w:marRight w:val="0"/>
          <w:marTop w:val="0"/>
          <w:marBottom w:val="0"/>
          <w:divBdr>
            <w:top w:val="none" w:sz="0" w:space="0" w:color="auto"/>
            <w:left w:val="none" w:sz="0" w:space="0" w:color="auto"/>
            <w:bottom w:val="none" w:sz="0" w:space="0" w:color="auto"/>
            <w:right w:val="none" w:sz="0" w:space="0" w:color="auto"/>
          </w:divBdr>
        </w:div>
        <w:div w:id="378558950">
          <w:marLeft w:val="0"/>
          <w:marRight w:val="0"/>
          <w:marTop w:val="0"/>
          <w:marBottom w:val="0"/>
          <w:divBdr>
            <w:top w:val="none" w:sz="0" w:space="0" w:color="auto"/>
            <w:left w:val="none" w:sz="0" w:space="0" w:color="auto"/>
            <w:bottom w:val="none" w:sz="0" w:space="0" w:color="auto"/>
            <w:right w:val="none" w:sz="0" w:space="0" w:color="auto"/>
          </w:divBdr>
        </w:div>
        <w:div w:id="378628928">
          <w:marLeft w:val="0"/>
          <w:marRight w:val="0"/>
          <w:marTop w:val="300"/>
          <w:marBottom w:val="0"/>
          <w:divBdr>
            <w:top w:val="none" w:sz="0" w:space="0" w:color="auto"/>
            <w:left w:val="none" w:sz="0" w:space="0" w:color="auto"/>
            <w:bottom w:val="none" w:sz="0" w:space="0" w:color="auto"/>
            <w:right w:val="none" w:sz="0" w:space="0" w:color="auto"/>
          </w:divBdr>
        </w:div>
        <w:div w:id="378631159">
          <w:marLeft w:val="0"/>
          <w:marRight w:val="0"/>
          <w:marTop w:val="0"/>
          <w:marBottom w:val="0"/>
          <w:divBdr>
            <w:top w:val="none" w:sz="0" w:space="0" w:color="auto"/>
            <w:left w:val="none" w:sz="0" w:space="0" w:color="auto"/>
            <w:bottom w:val="none" w:sz="0" w:space="0" w:color="auto"/>
            <w:right w:val="none" w:sz="0" w:space="0" w:color="auto"/>
          </w:divBdr>
        </w:div>
        <w:div w:id="378632320">
          <w:marLeft w:val="0"/>
          <w:marRight w:val="0"/>
          <w:marTop w:val="0"/>
          <w:marBottom w:val="0"/>
          <w:divBdr>
            <w:top w:val="none" w:sz="0" w:space="0" w:color="auto"/>
            <w:left w:val="none" w:sz="0" w:space="0" w:color="auto"/>
            <w:bottom w:val="none" w:sz="0" w:space="0" w:color="auto"/>
            <w:right w:val="none" w:sz="0" w:space="0" w:color="auto"/>
          </w:divBdr>
          <w:divsChild>
            <w:div w:id="386611091">
              <w:marLeft w:val="0"/>
              <w:marRight w:val="0"/>
              <w:marTop w:val="0"/>
              <w:marBottom w:val="0"/>
              <w:divBdr>
                <w:top w:val="none" w:sz="0" w:space="0" w:color="auto"/>
                <w:left w:val="none" w:sz="0" w:space="0" w:color="auto"/>
                <w:bottom w:val="none" w:sz="0" w:space="0" w:color="auto"/>
                <w:right w:val="none" w:sz="0" w:space="0" w:color="auto"/>
              </w:divBdr>
            </w:div>
          </w:divsChild>
        </w:div>
        <w:div w:id="378667716">
          <w:marLeft w:val="0"/>
          <w:marRight w:val="0"/>
          <w:marTop w:val="0"/>
          <w:marBottom w:val="0"/>
          <w:divBdr>
            <w:top w:val="none" w:sz="0" w:space="0" w:color="auto"/>
            <w:left w:val="none" w:sz="0" w:space="0" w:color="auto"/>
            <w:bottom w:val="none" w:sz="0" w:space="0" w:color="auto"/>
            <w:right w:val="none" w:sz="0" w:space="0" w:color="auto"/>
          </w:divBdr>
        </w:div>
        <w:div w:id="378667795">
          <w:marLeft w:val="0"/>
          <w:marRight w:val="0"/>
          <w:marTop w:val="0"/>
          <w:marBottom w:val="0"/>
          <w:divBdr>
            <w:top w:val="none" w:sz="0" w:space="0" w:color="auto"/>
            <w:left w:val="none" w:sz="0" w:space="0" w:color="auto"/>
            <w:bottom w:val="none" w:sz="0" w:space="0" w:color="auto"/>
            <w:right w:val="none" w:sz="0" w:space="0" w:color="auto"/>
          </w:divBdr>
        </w:div>
        <w:div w:id="378670836">
          <w:marLeft w:val="0"/>
          <w:marRight w:val="0"/>
          <w:marTop w:val="0"/>
          <w:marBottom w:val="0"/>
          <w:divBdr>
            <w:top w:val="none" w:sz="0" w:space="0" w:color="auto"/>
            <w:left w:val="none" w:sz="0" w:space="0" w:color="auto"/>
            <w:bottom w:val="none" w:sz="0" w:space="0" w:color="auto"/>
            <w:right w:val="none" w:sz="0" w:space="0" w:color="auto"/>
          </w:divBdr>
        </w:div>
        <w:div w:id="378672891">
          <w:marLeft w:val="0"/>
          <w:marRight w:val="0"/>
          <w:marTop w:val="0"/>
          <w:marBottom w:val="0"/>
          <w:divBdr>
            <w:top w:val="none" w:sz="0" w:space="0" w:color="auto"/>
            <w:left w:val="none" w:sz="0" w:space="0" w:color="auto"/>
            <w:bottom w:val="none" w:sz="0" w:space="0" w:color="auto"/>
            <w:right w:val="none" w:sz="0" w:space="0" w:color="auto"/>
          </w:divBdr>
        </w:div>
        <w:div w:id="378673679">
          <w:marLeft w:val="0"/>
          <w:marRight w:val="0"/>
          <w:marTop w:val="0"/>
          <w:marBottom w:val="0"/>
          <w:divBdr>
            <w:top w:val="none" w:sz="0" w:space="0" w:color="auto"/>
            <w:left w:val="none" w:sz="0" w:space="0" w:color="auto"/>
            <w:bottom w:val="none" w:sz="0" w:space="0" w:color="auto"/>
            <w:right w:val="none" w:sz="0" w:space="0" w:color="auto"/>
          </w:divBdr>
        </w:div>
        <w:div w:id="378674198">
          <w:marLeft w:val="0"/>
          <w:marRight w:val="0"/>
          <w:marTop w:val="300"/>
          <w:marBottom w:val="0"/>
          <w:divBdr>
            <w:top w:val="none" w:sz="0" w:space="0" w:color="auto"/>
            <w:left w:val="none" w:sz="0" w:space="0" w:color="auto"/>
            <w:bottom w:val="none" w:sz="0" w:space="0" w:color="auto"/>
            <w:right w:val="none" w:sz="0" w:space="0" w:color="auto"/>
          </w:divBdr>
          <w:divsChild>
            <w:div w:id="260718817">
              <w:marLeft w:val="0"/>
              <w:marRight w:val="0"/>
              <w:marTop w:val="0"/>
              <w:marBottom w:val="0"/>
              <w:divBdr>
                <w:top w:val="none" w:sz="0" w:space="0" w:color="auto"/>
                <w:left w:val="none" w:sz="0" w:space="0" w:color="auto"/>
                <w:bottom w:val="none" w:sz="0" w:space="0" w:color="auto"/>
                <w:right w:val="none" w:sz="0" w:space="0" w:color="auto"/>
              </w:divBdr>
              <w:divsChild>
                <w:div w:id="1805522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8674837">
          <w:marLeft w:val="0"/>
          <w:marRight w:val="0"/>
          <w:marTop w:val="0"/>
          <w:marBottom w:val="0"/>
          <w:divBdr>
            <w:top w:val="none" w:sz="0" w:space="0" w:color="auto"/>
            <w:left w:val="none" w:sz="0" w:space="0" w:color="auto"/>
            <w:bottom w:val="none" w:sz="0" w:space="0" w:color="auto"/>
            <w:right w:val="none" w:sz="0" w:space="0" w:color="auto"/>
          </w:divBdr>
        </w:div>
        <w:div w:id="378675113">
          <w:marLeft w:val="0"/>
          <w:marRight w:val="0"/>
          <w:marTop w:val="0"/>
          <w:marBottom w:val="0"/>
          <w:divBdr>
            <w:top w:val="none" w:sz="0" w:space="0" w:color="auto"/>
            <w:left w:val="none" w:sz="0" w:space="0" w:color="auto"/>
            <w:bottom w:val="none" w:sz="0" w:space="0" w:color="auto"/>
            <w:right w:val="none" w:sz="0" w:space="0" w:color="auto"/>
          </w:divBdr>
        </w:div>
        <w:div w:id="378676622">
          <w:marLeft w:val="0"/>
          <w:marRight w:val="0"/>
          <w:marTop w:val="0"/>
          <w:marBottom w:val="300"/>
          <w:divBdr>
            <w:top w:val="single" w:sz="6" w:space="15" w:color="EDEDED"/>
            <w:left w:val="single" w:sz="6" w:space="15" w:color="EDEDED"/>
            <w:bottom w:val="single" w:sz="6" w:space="15" w:color="EDEDED"/>
            <w:right w:val="single" w:sz="6" w:space="15" w:color="EDEDED"/>
          </w:divBdr>
        </w:div>
        <w:div w:id="378747715">
          <w:marLeft w:val="0"/>
          <w:marRight w:val="0"/>
          <w:marTop w:val="0"/>
          <w:marBottom w:val="0"/>
          <w:divBdr>
            <w:top w:val="none" w:sz="0" w:space="0" w:color="auto"/>
            <w:left w:val="none" w:sz="0" w:space="0" w:color="auto"/>
            <w:bottom w:val="none" w:sz="0" w:space="0" w:color="auto"/>
            <w:right w:val="none" w:sz="0" w:space="0" w:color="auto"/>
          </w:divBdr>
        </w:div>
        <w:div w:id="378749216">
          <w:marLeft w:val="0"/>
          <w:marRight w:val="0"/>
          <w:marTop w:val="0"/>
          <w:marBottom w:val="0"/>
          <w:divBdr>
            <w:top w:val="none" w:sz="0" w:space="0" w:color="auto"/>
            <w:left w:val="none" w:sz="0" w:space="0" w:color="auto"/>
            <w:bottom w:val="none" w:sz="0" w:space="0" w:color="auto"/>
            <w:right w:val="none" w:sz="0" w:space="0" w:color="auto"/>
          </w:divBdr>
        </w:div>
        <w:div w:id="378749431">
          <w:marLeft w:val="0"/>
          <w:marRight w:val="0"/>
          <w:marTop w:val="0"/>
          <w:marBottom w:val="0"/>
          <w:divBdr>
            <w:top w:val="none" w:sz="0" w:space="0" w:color="auto"/>
            <w:left w:val="none" w:sz="0" w:space="0" w:color="auto"/>
            <w:bottom w:val="none" w:sz="0" w:space="0" w:color="auto"/>
            <w:right w:val="none" w:sz="0" w:space="0" w:color="auto"/>
          </w:divBdr>
        </w:div>
        <w:div w:id="378751831">
          <w:marLeft w:val="0"/>
          <w:marRight w:val="0"/>
          <w:marTop w:val="0"/>
          <w:marBottom w:val="0"/>
          <w:divBdr>
            <w:top w:val="none" w:sz="0" w:space="0" w:color="auto"/>
            <w:left w:val="none" w:sz="0" w:space="0" w:color="auto"/>
            <w:bottom w:val="none" w:sz="0" w:space="0" w:color="auto"/>
            <w:right w:val="none" w:sz="0" w:space="0" w:color="auto"/>
          </w:divBdr>
        </w:div>
        <w:div w:id="378819038">
          <w:marLeft w:val="0"/>
          <w:marRight w:val="0"/>
          <w:marTop w:val="0"/>
          <w:marBottom w:val="0"/>
          <w:divBdr>
            <w:top w:val="none" w:sz="0" w:space="0" w:color="auto"/>
            <w:left w:val="none" w:sz="0" w:space="0" w:color="auto"/>
            <w:bottom w:val="none" w:sz="0" w:space="0" w:color="auto"/>
            <w:right w:val="none" w:sz="0" w:space="0" w:color="auto"/>
          </w:divBdr>
        </w:div>
        <w:div w:id="378820722">
          <w:marLeft w:val="0"/>
          <w:marRight w:val="0"/>
          <w:marTop w:val="0"/>
          <w:marBottom w:val="0"/>
          <w:divBdr>
            <w:top w:val="none" w:sz="0" w:space="0" w:color="auto"/>
            <w:left w:val="none" w:sz="0" w:space="0" w:color="auto"/>
            <w:bottom w:val="none" w:sz="0" w:space="0" w:color="auto"/>
            <w:right w:val="none" w:sz="0" w:space="0" w:color="auto"/>
          </w:divBdr>
        </w:div>
        <w:div w:id="378824984">
          <w:marLeft w:val="0"/>
          <w:marRight w:val="0"/>
          <w:marTop w:val="0"/>
          <w:marBottom w:val="0"/>
          <w:divBdr>
            <w:top w:val="none" w:sz="0" w:space="0" w:color="auto"/>
            <w:left w:val="none" w:sz="0" w:space="0" w:color="auto"/>
            <w:bottom w:val="none" w:sz="0" w:space="0" w:color="auto"/>
            <w:right w:val="none" w:sz="0" w:space="0" w:color="auto"/>
          </w:divBdr>
        </w:div>
        <w:div w:id="378827747">
          <w:marLeft w:val="0"/>
          <w:marRight w:val="0"/>
          <w:marTop w:val="300"/>
          <w:marBottom w:val="0"/>
          <w:divBdr>
            <w:top w:val="none" w:sz="0" w:space="0" w:color="auto"/>
            <w:left w:val="none" w:sz="0" w:space="0" w:color="auto"/>
            <w:bottom w:val="none" w:sz="0" w:space="0" w:color="auto"/>
            <w:right w:val="none" w:sz="0" w:space="0" w:color="auto"/>
          </w:divBdr>
        </w:div>
        <w:div w:id="378864214">
          <w:marLeft w:val="0"/>
          <w:marRight w:val="0"/>
          <w:marTop w:val="0"/>
          <w:marBottom w:val="0"/>
          <w:divBdr>
            <w:top w:val="none" w:sz="0" w:space="0" w:color="auto"/>
            <w:left w:val="none" w:sz="0" w:space="0" w:color="auto"/>
            <w:bottom w:val="none" w:sz="0" w:space="0" w:color="auto"/>
            <w:right w:val="none" w:sz="0" w:space="0" w:color="auto"/>
          </w:divBdr>
        </w:div>
        <w:div w:id="378864908">
          <w:marLeft w:val="0"/>
          <w:marRight w:val="0"/>
          <w:marTop w:val="0"/>
          <w:marBottom w:val="0"/>
          <w:divBdr>
            <w:top w:val="none" w:sz="0" w:space="0" w:color="auto"/>
            <w:left w:val="none" w:sz="0" w:space="0" w:color="auto"/>
            <w:bottom w:val="none" w:sz="0" w:space="0" w:color="auto"/>
            <w:right w:val="none" w:sz="0" w:space="0" w:color="auto"/>
          </w:divBdr>
        </w:div>
        <w:div w:id="378866036">
          <w:marLeft w:val="0"/>
          <w:marRight w:val="0"/>
          <w:marTop w:val="0"/>
          <w:marBottom w:val="0"/>
          <w:divBdr>
            <w:top w:val="none" w:sz="0" w:space="0" w:color="auto"/>
            <w:left w:val="none" w:sz="0" w:space="0" w:color="auto"/>
            <w:bottom w:val="none" w:sz="0" w:space="0" w:color="auto"/>
            <w:right w:val="none" w:sz="0" w:space="0" w:color="auto"/>
          </w:divBdr>
        </w:div>
        <w:div w:id="378893432">
          <w:marLeft w:val="0"/>
          <w:marRight w:val="0"/>
          <w:marTop w:val="0"/>
          <w:marBottom w:val="0"/>
          <w:divBdr>
            <w:top w:val="none" w:sz="0" w:space="0" w:color="auto"/>
            <w:left w:val="none" w:sz="0" w:space="0" w:color="auto"/>
            <w:bottom w:val="none" w:sz="0" w:space="0" w:color="auto"/>
            <w:right w:val="none" w:sz="0" w:space="0" w:color="auto"/>
          </w:divBdr>
        </w:div>
        <w:div w:id="378894820">
          <w:marLeft w:val="0"/>
          <w:marRight w:val="0"/>
          <w:marTop w:val="0"/>
          <w:marBottom w:val="0"/>
          <w:divBdr>
            <w:top w:val="none" w:sz="0" w:space="0" w:color="auto"/>
            <w:left w:val="none" w:sz="0" w:space="0" w:color="auto"/>
            <w:bottom w:val="none" w:sz="0" w:space="0" w:color="auto"/>
            <w:right w:val="none" w:sz="0" w:space="0" w:color="auto"/>
          </w:divBdr>
        </w:div>
        <w:div w:id="378936544">
          <w:marLeft w:val="0"/>
          <w:marRight w:val="0"/>
          <w:marTop w:val="0"/>
          <w:marBottom w:val="0"/>
          <w:divBdr>
            <w:top w:val="none" w:sz="0" w:space="0" w:color="auto"/>
            <w:left w:val="none" w:sz="0" w:space="0" w:color="auto"/>
            <w:bottom w:val="none" w:sz="0" w:space="0" w:color="auto"/>
            <w:right w:val="none" w:sz="0" w:space="0" w:color="auto"/>
          </w:divBdr>
        </w:div>
        <w:div w:id="378943551">
          <w:marLeft w:val="0"/>
          <w:marRight w:val="0"/>
          <w:marTop w:val="0"/>
          <w:marBottom w:val="0"/>
          <w:divBdr>
            <w:top w:val="none" w:sz="0" w:space="0" w:color="auto"/>
            <w:left w:val="none" w:sz="0" w:space="0" w:color="auto"/>
            <w:bottom w:val="none" w:sz="0" w:space="0" w:color="auto"/>
            <w:right w:val="none" w:sz="0" w:space="0" w:color="auto"/>
          </w:divBdr>
        </w:div>
        <w:div w:id="378944500">
          <w:marLeft w:val="0"/>
          <w:marRight w:val="0"/>
          <w:marTop w:val="300"/>
          <w:marBottom w:val="0"/>
          <w:divBdr>
            <w:top w:val="none" w:sz="0" w:space="0" w:color="auto"/>
            <w:left w:val="none" w:sz="0" w:space="0" w:color="auto"/>
            <w:bottom w:val="none" w:sz="0" w:space="0" w:color="auto"/>
            <w:right w:val="none" w:sz="0" w:space="0" w:color="auto"/>
          </w:divBdr>
        </w:div>
        <w:div w:id="378945162">
          <w:marLeft w:val="0"/>
          <w:marRight w:val="0"/>
          <w:marTop w:val="0"/>
          <w:marBottom w:val="0"/>
          <w:divBdr>
            <w:top w:val="none" w:sz="0" w:space="0" w:color="auto"/>
            <w:left w:val="none" w:sz="0" w:space="0" w:color="auto"/>
            <w:bottom w:val="none" w:sz="0" w:space="0" w:color="auto"/>
            <w:right w:val="none" w:sz="0" w:space="0" w:color="auto"/>
          </w:divBdr>
        </w:div>
        <w:div w:id="379011783">
          <w:marLeft w:val="0"/>
          <w:marRight w:val="0"/>
          <w:marTop w:val="0"/>
          <w:marBottom w:val="0"/>
          <w:divBdr>
            <w:top w:val="none" w:sz="0" w:space="0" w:color="auto"/>
            <w:left w:val="none" w:sz="0" w:space="0" w:color="auto"/>
            <w:bottom w:val="none" w:sz="0" w:space="0" w:color="auto"/>
            <w:right w:val="none" w:sz="0" w:space="0" w:color="auto"/>
          </w:divBdr>
        </w:div>
        <w:div w:id="379014614">
          <w:marLeft w:val="0"/>
          <w:marRight w:val="0"/>
          <w:marTop w:val="0"/>
          <w:marBottom w:val="0"/>
          <w:divBdr>
            <w:top w:val="none" w:sz="0" w:space="0" w:color="auto"/>
            <w:left w:val="none" w:sz="0" w:space="0" w:color="auto"/>
            <w:bottom w:val="none" w:sz="0" w:space="0" w:color="auto"/>
            <w:right w:val="none" w:sz="0" w:space="0" w:color="auto"/>
          </w:divBdr>
          <w:divsChild>
            <w:div w:id="405955491">
              <w:marLeft w:val="0"/>
              <w:marRight w:val="0"/>
              <w:marTop w:val="0"/>
              <w:marBottom w:val="0"/>
              <w:divBdr>
                <w:top w:val="none" w:sz="0" w:space="0" w:color="auto"/>
                <w:left w:val="none" w:sz="0" w:space="0" w:color="auto"/>
                <w:bottom w:val="none" w:sz="0" w:space="0" w:color="auto"/>
                <w:right w:val="none" w:sz="0" w:space="0" w:color="auto"/>
              </w:divBdr>
            </w:div>
          </w:divsChild>
        </w:div>
        <w:div w:id="379016383">
          <w:marLeft w:val="0"/>
          <w:marRight w:val="0"/>
          <w:marTop w:val="0"/>
          <w:marBottom w:val="0"/>
          <w:divBdr>
            <w:top w:val="none" w:sz="0" w:space="0" w:color="auto"/>
            <w:left w:val="none" w:sz="0" w:space="0" w:color="auto"/>
            <w:bottom w:val="none" w:sz="0" w:space="0" w:color="auto"/>
            <w:right w:val="none" w:sz="0" w:space="0" w:color="auto"/>
          </w:divBdr>
        </w:div>
        <w:div w:id="379017270">
          <w:marLeft w:val="0"/>
          <w:marRight w:val="0"/>
          <w:marTop w:val="0"/>
          <w:marBottom w:val="300"/>
          <w:divBdr>
            <w:top w:val="single" w:sz="6" w:space="15" w:color="EDEDED"/>
            <w:left w:val="single" w:sz="6" w:space="15" w:color="EDEDED"/>
            <w:bottom w:val="single" w:sz="6" w:space="15" w:color="EDEDED"/>
            <w:right w:val="single" w:sz="6" w:space="15" w:color="EDEDED"/>
          </w:divBdr>
        </w:div>
        <w:div w:id="379017997">
          <w:marLeft w:val="0"/>
          <w:marRight w:val="0"/>
          <w:marTop w:val="0"/>
          <w:marBottom w:val="0"/>
          <w:divBdr>
            <w:top w:val="none" w:sz="0" w:space="0" w:color="auto"/>
            <w:left w:val="none" w:sz="0" w:space="0" w:color="auto"/>
            <w:bottom w:val="none" w:sz="0" w:space="0" w:color="auto"/>
            <w:right w:val="none" w:sz="0" w:space="0" w:color="auto"/>
          </w:divBdr>
        </w:div>
        <w:div w:id="379018238">
          <w:marLeft w:val="0"/>
          <w:marRight w:val="0"/>
          <w:marTop w:val="0"/>
          <w:marBottom w:val="0"/>
          <w:divBdr>
            <w:top w:val="none" w:sz="0" w:space="0" w:color="auto"/>
            <w:left w:val="none" w:sz="0" w:space="0" w:color="auto"/>
            <w:bottom w:val="none" w:sz="0" w:space="0" w:color="auto"/>
            <w:right w:val="none" w:sz="0" w:space="0" w:color="auto"/>
          </w:divBdr>
        </w:div>
        <w:div w:id="379019229">
          <w:marLeft w:val="0"/>
          <w:marRight w:val="0"/>
          <w:marTop w:val="0"/>
          <w:marBottom w:val="0"/>
          <w:divBdr>
            <w:top w:val="none" w:sz="0" w:space="0" w:color="auto"/>
            <w:left w:val="none" w:sz="0" w:space="0" w:color="auto"/>
            <w:bottom w:val="none" w:sz="0" w:space="0" w:color="auto"/>
            <w:right w:val="none" w:sz="0" w:space="0" w:color="auto"/>
          </w:divBdr>
        </w:div>
        <w:div w:id="379062157">
          <w:marLeft w:val="0"/>
          <w:marRight w:val="0"/>
          <w:marTop w:val="0"/>
          <w:marBottom w:val="0"/>
          <w:divBdr>
            <w:top w:val="none" w:sz="0" w:space="0" w:color="auto"/>
            <w:left w:val="none" w:sz="0" w:space="0" w:color="auto"/>
            <w:bottom w:val="none" w:sz="0" w:space="0" w:color="auto"/>
            <w:right w:val="none" w:sz="0" w:space="0" w:color="auto"/>
          </w:divBdr>
        </w:div>
        <w:div w:id="379062811">
          <w:marLeft w:val="0"/>
          <w:marRight w:val="0"/>
          <w:marTop w:val="300"/>
          <w:marBottom w:val="0"/>
          <w:divBdr>
            <w:top w:val="none" w:sz="0" w:space="0" w:color="auto"/>
            <w:left w:val="none" w:sz="0" w:space="0" w:color="auto"/>
            <w:bottom w:val="none" w:sz="0" w:space="0" w:color="auto"/>
            <w:right w:val="none" w:sz="0" w:space="0" w:color="auto"/>
          </w:divBdr>
        </w:div>
        <w:div w:id="379086703">
          <w:marLeft w:val="0"/>
          <w:marRight w:val="0"/>
          <w:marTop w:val="0"/>
          <w:marBottom w:val="0"/>
          <w:divBdr>
            <w:top w:val="none" w:sz="0" w:space="0" w:color="auto"/>
            <w:left w:val="none" w:sz="0" w:space="0" w:color="auto"/>
            <w:bottom w:val="none" w:sz="0" w:space="0" w:color="auto"/>
            <w:right w:val="none" w:sz="0" w:space="0" w:color="auto"/>
          </w:divBdr>
        </w:div>
        <w:div w:id="379132473">
          <w:marLeft w:val="0"/>
          <w:marRight w:val="0"/>
          <w:marTop w:val="0"/>
          <w:marBottom w:val="0"/>
          <w:divBdr>
            <w:top w:val="none" w:sz="0" w:space="0" w:color="auto"/>
            <w:left w:val="none" w:sz="0" w:space="0" w:color="auto"/>
            <w:bottom w:val="none" w:sz="0" w:space="0" w:color="auto"/>
            <w:right w:val="none" w:sz="0" w:space="0" w:color="auto"/>
          </w:divBdr>
        </w:div>
        <w:div w:id="379136514">
          <w:marLeft w:val="0"/>
          <w:marRight w:val="0"/>
          <w:marTop w:val="0"/>
          <w:marBottom w:val="0"/>
          <w:divBdr>
            <w:top w:val="none" w:sz="0" w:space="0" w:color="auto"/>
            <w:left w:val="none" w:sz="0" w:space="0" w:color="auto"/>
            <w:bottom w:val="none" w:sz="0" w:space="0" w:color="auto"/>
            <w:right w:val="none" w:sz="0" w:space="0" w:color="auto"/>
          </w:divBdr>
        </w:div>
        <w:div w:id="379138758">
          <w:marLeft w:val="0"/>
          <w:marRight w:val="0"/>
          <w:marTop w:val="0"/>
          <w:marBottom w:val="0"/>
          <w:divBdr>
            <w:top w:val="none" w:sz="0" w:space="0" w:color="auto"/>
            <w:left w:val="none" w:sz="0" w:space="0" w:color="auto"/>
            <w:bottom w:val="none" w:sz="0" w:space="0" w:color="auto"/>
            <w:right w:val="none" w:sz="0" w:space="0" w:color="auto"/>
          </w:divBdr>
        </w:div>
        <w:div w:id="379206423">
          <w:marLeft w:val="0"/>
          <w:marRight w:val="0"/>
          <w:marTop w:val="0"/>
          <w:marBottom w:val="0"/>
          <w:divBdr>
            <w:top w:val="none" w:sz="0" w:space="0" w:color="auto"/>
            <w:left w:val="none" w:sz="0" w:space="0" w:color="auto"/>
            <w:bottom w:val="none" w:sz="0" w:space="0" w:color="auto"/>
            <w:right w:val="none" w:sz="0" w:space="0" w:color="auto"/>
          </w:divBdr>
        </w:div>
        <w:div w:id="379208280">
          <w:marLeft w:val="0"/>
          <w:marRight w:val="0"/>
          <w:marTop w:val="0"/>
          <w:marBottom w:val="0"/>
          <w:divBdr>
            <w:top w:val="none" w:sz="0" w:space="0" w:color="auto"/>
            <w:left w:val="none" w:sz="0" w:space="0" w:color="auto"/>
            <w:bottom w:val="none" w:sz="0" w:space="0" w:color="auto"/>
            <w:right w:val="none" w:sz="0" w:space="0" w:color="auto"/>
          </w:divBdr>
        </w:div>
        <w:div w:id="379209768">
          <w:marLeft w:val="0"/>
          <w:marRight w:val="0"/>
          <w:marTop w:val="0"/>
          <w:marBottom w:val="0"/>
          <w:divBdr>
            <w:top w:val="none" w:sz="0" w:space="0" w:color="auto"/>
            <w:left w:val="none" w:sz="0" w:space="0" w:color="auto"/>
            <w:bottom w:val="none" w:sz="0" w:space="0" w:color="auto"/>
            <w:right w:val="none" w:sz="0" w:space="0" w:color="auto"/>
          </w:divBdr>
        </w:div>
        <w:div w:id="379210704">
          <w:marLeft w:val="0"/>
          <w:marRight w:val="0"/>
          <w:marTop w:val="0"/>
          <w:marBottom w:val="0"/>
          <w:divBdr>
            <w:top w:val="none" w:sz="0" w:space="0" w:color="auto"/>
            <w:left w:val="none" w:sz="0" w:space="0" w:color="auto"/>
            <w:bottom w:val="none" w:sz="0" w:space="0" w:color="auto"/>
            <w:right w:val="none" w:sz="0" w:space="0" w:color="auto"/>
          </w:divBdr>
        </w:div>
        <w:div w:id="379212163">
          <w:marLeft w:val="0"/>
          <w:marRight w:val="0"/>
          <w:marTop w:val="0"/>
          <w:marBottom w:val="0"/>
          <w:divBdr>
            <w:top w:val="none" w:sz="0" w:space="0" w:color="auto"/>
            <w:left w:val="none" w:sz="0" w:space="0" w:color="auto"/>
            <w:bottom w:val="none" w:sz="0" w:space="0" w:color="auto"/>
            <w:right w:val="none" w:sz="0" w:space="0" w:color="auto"/>
          </w:divBdr>
        </w:div>
        <w:div w:id="379213127">
          <w:marLeft w:val="0"/>
          <w:marRight w:val="0"/>
          <w:marTop w:val="300"/>
          <w:marBottom w:val="0"/>
          <w:divBdr>
            <w:top w:val="none" w:sz="0" w:space="0" w:color="auto"/>
            <w:left w:val="none" w:sz="0" w:space="0" w:color="auto"/>
            <w:bottom w:val="none" w:sz="0" w:space="0" w:color="auto"/>
            <w:right w:val="none" w:sz="0" w:space="0" w:color="auto"/>
          </w:divBdr>
        </w:div>
        <w:div w:id="379280171">
          <w:marLeft w:val="0"/>
          <w:marRight w:val="0"/>
          <w:marTop w:val="0"/>
          <w:marBottom w:val="0"/>
          <w:divBdr>
            <w:top w:val="none" w:sz="0" w:space="0" w:color="auto"/>
            <w:left w:val="none" w:sz="0" w:space="0" w:color="auto"/>
            <w:bottom w:val="none" w:sz="0" w:space="0" w:color="auto"/>
            <w:right w:val="none" w:sz="0" w:space="0" w:color="auto"/>
          </w:divBdr>
          <w:divsChild>
            <w:div w:id="128985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79283591">
          <w:marLeft w:val="0"/>
          <w:marRight w:val="0"/>
          <w:marTop w:val="0"/>
          <w:marBottom w:val="300"/>
          <w:divBdr>
            <w:top w:val="single" w:sz="6" w:space="15" w:color="EDEDED"/>
            <w:left w:val="single" w:sz="6" w:space="15" w:color="EDEDED"/>
            <w:bottom w:val="single" w:sz="6" w:space="15" w:color="EDEDED"/>
            <w:right w:val="single" w:sz="6" w:space="15" w:color="EDEDED"/>
          </w:divBdr>
        </w:div>
        <w:div w:id="379284920">
          <w:marLeft w:val="0"/>
          <w:marRight w:val="0"/>
          <w:marTop w:val="0"/>
          <w:marBottom w:val="0"/>
          <w:divBdr>
            <w:top w:val="none" w:sz="0" w:space="0" w:color="auto"/>
            <w:left w:val="none" w:sz="0" w:space="0" w:color="auto"/>
            <w:bottom w:val="none" w:sz="0" w:space="0" w:color="auto"/>
            <w:right w:val="none" w:sz="0" w:space="0" w:color="auto"/>
          </w:divBdr>
        </w:div>
        <w:div w:id="379331740">
          <w:marLeft w:val="0"/>
          <w:marRight w:val="0"/>
          <w:marTop w:val="0"/>
          <w:marBottom w:val="0"/>
          <w:divBdr>
            <w:top w:val="none" w:sz="0" w:space="0" w:color="auto"/>
            <w:left w:val="none" w:sz="0" w:space="0" w:color="auto"/>
            <w:bottom w:val="none" w:sz="0" w:space="0" w:color="auto"/>
            <w:right w:val="none" w:sz="0" w:space="0" w:color="auto"/>
          </w:divBdr>
        </w:div>
        <w:div w:id="379398841">
          <w:marLeft w:val="0"/>
          <w:marRight w:val="0"/>
          <w:marTop w:val="0"/>
          <w:marBottom w:val="0"/>
          <w:divBdr>
            <w:top w:val="none" w:sz="0" w:space="0" w:color="auto"/>
            <w:left w:val="none" w:sz="0" w:space="0" w:color="auto"/>
            <w:bottom w:val="none" w:sz="0" w:space="0" w:color="auto"/>
            <w:right w:val="none" w:sz="0" w:space="0" w:color="auto"/>
          </w:divBdr>
        </w:div>
        <w:div w:id="379401855">
          <w:marLeft w:val="0"/>
          <w:marRight w:val="0"/>
          <w:marTop w:val="0"/>
          <w:marBottom w:val="0"/>
          <w:divBdr>
            <w:top w:val="none" w:sz="0" w:space="0" w:color="auto"/>
            <w:left w:val="none" w:sz="0" w:space="0" w:color="auto"/>
            <w:bottom w:val="none" w:sz="0" w:space="0" w:color="auto"/>
            <w:right w:val="none" w:sz="0" w:space="0" w:color="auto"/>
          </w:divBdr>
        </w:div>
        <w:div w:id="379406079">
          <w:marLeft w:val="0"/>
          <w:marRight w:val="0"/>
          <w:marTop w:val="0"/>
          <w:marBottom w:val="0"/>
          <w:divBdr>
            <w:top w:val="none" w:sz="0" w:space="0" w:color="auto"/>
            <w:left w:val="none" w:sz="0" w:space="0" w:color="auto"/>
            <w:bottom w:val="none" w:sz="0" w:space="0" w:color="auto"/>
            <w:right w:val="none" w:sz="0" w:space="0" w:color="auto"/>
          </w:divBdr>
        </w:div>
        <w:div w:id="379476262">
          <w:marLeft w:val="0"/>
          <w:marRight w:val="0"/>
          <w:marTop w:val="0"/>
          <w:marBottom w:val="0"/>
          <w:divBdr>
            <w:top w:val="none" w:sz="0" w:space="0" w:color="auto"/>
            <w:left w:val="none" w:sz="0" w:space="0" w:color="auto"/>
            <w:bottom w:val="none" w:sz="0" w:space="0" w:color="auto"/>
            <w:right w:val="none" w:sz="0" w:space="0" w:color="auto"/>
          </w:divBdr>
        </w:div>
        <w:div w:id="379477644">
          <w:marLeft w:val="0"/>
          <w:marRight w:val="0"/>
          <w:marTop w:val="0"/>
          <w:marBottom w:val="0"/>
          <w:divBdr>
            <w:top w:val="none" w:sz="0" w:space="0" w:color="auto"/>
            <w:left w:val="none" w:sz="0" w:space="0" w:color="auto"/>
            <w:bottom w:val="none" w:sz="0" w:space="0" w:color="auto"/>
            <w:right w:val="none" w:sz="0" w:space="0" w:color="auto"/>
          </w:divBdr>
        </w:div>
        <w:div w:id="379478460">
          <w:marLeft w:val="0"/>
          <w:marRight w:val="0"/>
          <w:marTop w:val="0"/>
          <w:marBottom w:val="0"/>
          <w:divBdr>
            <w:top w:val="none" w:sz="0" w:space="0" w:color="auto"/>
            <w:left w:val="none" w:sz="0" w:space="0" w:color="auto"/>
            <w:bottom w:val="none" w:sz="0" w:space="0" w:color="auto"/>
            <w:right w:val="none" w:sz="0" w:space="0" w:color="auto"/>
          </w:divBdr>
        </w:div>
        <w:div w:id="379524452">
          <w:marLeft w:val="0"/>
          <w:marRight w:val="0"/>
          <w:marTop w:val="0"/>
          <w:marBottom w:val="0"/>
          <w:divBdr>
            <w:top w:val="none" w:sz="0" w:space="0" w:color="auto"/>
            <w:left w:val="none" w:sz="0" w:space="0" w:color="auto"/>
            <w:bottom w:val="none" w:sz="0" w:space="0" w:color="auto"/>
            <w:right w:val="none" w:sz="0" w:space="0" w:color="auto"/>
          </w:divBdr>
        </w:div>
        <w:div w:id="379549371">
          <w:marLeft w:val="0"/>
          <w:marRight w:val="0"/>
          <w:marTop w:val="0"/>
          <w:marBottom w:val="0"/>
          <w:divBdr>
            <w:top w:val="none" w:sz="0" w:space="0" w:color="auto"/>
            <w:left w:val="none" w:sz="0" w:space="0" w:color="auto"/>
            <w:bottom w:val="none" w:sz="0" w:space="0" w:color="auto"/>
            <w:right w:val="none" w:sz="0" w:space="0" w:color="auto"/>
          </w:divBdr>
        </w:div>
        <w:div w:id="379591224">
          <w:marLeft w:val="0"/>
          <w:marRight w:val="0"/>
          <w:marTop w:val="0"/>
          <w:marBottom w:val="300"/>
          <w:divBdr>
            <w:top w:val="single" w:sz="6" w:space="15" w:color="EDEDED"/>
            <w:left w:val="single" w:sz="6" w:space="15" w:color="EDEDED"/>
            <w:bottom w:val="single" w:sz="6" w:space="15" w:color="EDEDED"/>
            <w:right w:val="single" w:sz="6" w:space="15" w:color="EDEDED"/>
          </w:divBdr>
        </w:div>
        <w:div w:id="379597028">
          <w:marLeft w:val="0"/>
          <w:marRight w:val="0"/>
          <w:marTop w:val="0"/>
          <w:marBottom w:val="300"/>
          <w:divBdr>
            <w:top w:val="single" w:sz="6" w:space="15" w:color="EDEDED"/>
            <w:left w:val="single" w:sz="6" w:space="15" w:color="EDEDED"/>
            <w:bottom w:val="single" w:sz="6" w:space="15" w:color="EDEDED"/>
            <w:right w:val="single" w:sz="6" w:space="15" w:color="EDEDED"/>
          </w:divBdr>
        </w:div>
        <w:div w:id="379600230">
          <w:marLeft w:val="0"/>
          <w:marRight w:val="0"/>
          <w:marTop w:val="300"/>
          <w:marBottom w:val="0"/>
          <w:divBdr>
            <w:top w:val="none" w:sz="0" w:space="0" w:color="auto"/>
            <w:left w:val="none" w:sz="0" w:space="0" w:color="auto"/>
            <w:bottom w:val="none" w:sz="0" w:space="0" w:color="auto"/>
            <w:right w:val="none" w:sz="0" w:space="0" w:color="auto"/>
          </w:divBdr>
        </w:div>
        <w:div w:id="379600700">
          <w:marLeft w:val="0"/>
          <w:marRight w:val="0"/>
          <w:marTop w:val="0"/>
          <w:marBottom w:val="0"/>
          <w:divBdr>
            <w:top w:val="none" w:sz="0" w:space="0" w:color="auto"/>
            <w:left w:val="none" w:sz="0" w:space="0" w:color="auto"/>
            <w:bottom w:val="none" w:sz="0" w:space="0" w:color="auto"/>
            <w:right w:val="none" w:sz="0" w:space="0" w:color="auto"/>
          </w:divBdr>
        </w:div>
        <w:div w:id="379668408">
          <w:marLeft w:val="0"/>
          <w:marRight w:val="0"/>
          <w:marTop w:val="300"/>
          <w:marBottom w:val="0"/>
          <w:divBdr>
            <w:top w:val="none" w:sz="0" w:space="0" w:color="auto"/>
            <w:left w:val="none" w:sz="0" w:space="0" w:color="auto"/>
            <w:bottom w:val="none" w:sz="0" w:space="0" w:color="auto"/>
            <w:right w:val="none" w:sz="0" w:space="0" w:color="auto"/>
          </w:divBdr>
        </w:div>
        <w:div w:id="379669158">
          <w:marLeft w:val="0"/>
          <w:marRight w:val="0"/>
          <w:marTop w:val="300"/>
          <w:marBottom w:val="0"/>
          <w:divBdr>
            <w:top w:val="none" w:sz="0" w:space="0" w:color="auto"/>
            <w:left w:val="none" w:sz="0" w:space="0" w:color="auto"/>
            <w:bottom w:val="none" w:sz="0" w:space="0" w:color="auto"/>
            <w:right w:val="none" w:sz="0" w:space="0" w:color="auto"/>
          </w:divBdr>
        </w:div>
        <w:div w:id="379669955">
          <w:marLeft w:val="0"/>
          <w:marRight w:val="0"/>
          <w:marTop w:val="0"/>
          <w:marBottom w:val="0"/>
          <w:divBdr>
            <w:top w:val="none" w:sz="0" w:space="0" w:color="auto"/>
            <w:left w:val="none" w:sz="0" w:space="0" w:color="auto"/>
            <w:bottom w:val="none" w:sz="0" w:space="0" w:color="auto"/>
            <w:right w:val="none" w:sz="0" w:space="0" w:color="auto"/>
          </w:divBdr>
        </w:div>
        <w:div w:id="379673060">
          <w:marLeft w:val="0"/>
          <w:marRight w:val="0"/>
          <w:marTop w:val="0"/>
          <w:marBottom w:val="0"/>
          <w:divBdr>
            <w:top w:val="none" w:sz="0" w:space="0" w:color="auto"/>
            <w:left w:val="none" w:sz="0" w:space="0" w:color="auto"/>
            <w:bottom w:val="none" w:sz="0" w:space="0" w:color="auto"/>
            <w:right w:val="none" w:sz="0" w:space="0" w:color="auto"/>
          </w:divBdr>
        </w:div>
        <w:div w:id="379673805">
          <w:marLeft w:val="0"/>
          <w:marRight w:val="0"/>
          <w:marTop w:val="0"/>
          <w:marBottom w:val="0"/>
          <w:divBdr>
            <w:top w:val="none" w:sz="0" w:space="0" w:color="auto"/>
            <w:left w:val="none" w:sz="0" w:space="0" w:color="auto"/>
            <w:bottom w:val="none" w:sz="0" w:space="0" w:color="auto"/>
            <w:right w:val="none" w:sz="0" w:space="0" w:color="auto"/>
          </w:divBdr>
        </w:div>
        <w:div w:id="379675136">
          <w:marLeft w:val="0"/>
          <w:marRight w:val="0"/>
          <w:marTop w:val="0"/>
          <w:marBottom w:val="300"/>
          <w:divBdr>
            <w:top w:val="single" w:sz="6" w:space="15" w:color="EDEDED"/>
            <w:left w:val="single" w:sz="6" w:space="15" w:color="EDEDED"/>
            <w:bottom w:val="single" w:sz="6" w:space="15" w:color="EDEDED"/>
            <w:right w:val="single" w:sz="6" w:space="15" w:color="EDEDED"/>
          </w:divBdr>
        </w:div>
        <w:div w:id="379675460">
          <w:marLeft w:val="0"/>
          <w:marRight w:val="0"/>
          <w:marTop w:val="0"/>
          <w:marBottom w:val="0"/>
          <w:divBdr>
            <w:top w:val="none" w:sz="0" w:space="0" w:color="auto"/>
            <w:left w:val="none" w:sz="0" w:space="0" w:color="auto"/>
            <w:bottom w:val="none" w:sz="0" w:space="0" w:color="auto"/>
            <w:right w:val="none" w:sz="0" w:space="0" w:color="auto"/>
          </w:divBdr>
        </w:div>
        <w:div w:id="379717129">
          <w:marLeft w:val="0"/>
          <w:marRight w:val="0"/>
          <w:marTop w:val="0"/>
          <w:marBottom w:val="0"/>
          <w:divBdr>
            <w:top w:val="none" w:sz="0" w:space="0" w:color="auto"/>
            <w:left w:val="none" w:sz="0" w:space="0" w:color="auto"/>
            <w:bottom w:val="none" w:sz="0" w:space="0" w:color="auto"/>
            <w:right w:val="none" w:sz="0" w:space="0" w:color="auto"/>
          </w:divBdr>
        </w:div>
        <w:div w:id="379785821">
          <w:marLeft w:val="0"/>
          <w:marRight w:val="0"/>
          <w:marTop w:val="300"/>
          <w:marBottom w:val="0"/>
          <w:divBdr>
            <w:top w:val="none" w:sz="0" w:space="0" w:color="auto"/>
            <w:left w:val="none" w:sz="0" w:space="0" w:color="auto"/>
            <w:bottom w:val="none" w:sz="0" w:space="0" w:color="auto"/>
            <w:right w:val="none" w:sz="0" w:space="0" w:color="auto"/>
          </w:divBdr>
        </w:div>
        <w:div w:id="379786810">
          <w:marLeft w:val="0"/>
          <w:marRight w:val="0"/>
          <w:marTop w:val="0"/>
          <w:marBottom w:val="0"/>
          <w:divBdr>
            <w:top w:val="none" w:sz="0" w:space="0" w:color="auto"/>
            <w:left w:val="none" w:sz="0" w:space="0" w:color="auto"/>
            <w:bottom w:val="none" w:sz="0" w:space="0" w:color="auto"/>
            <w:right w:val="none" w:sz="0" w:space="0" w:color="auto"/>
          </w:divBdr>
        </w:div>
        <w:div w:id="379788362">
          <w:marLeft w:val="0"/>
          <w:marRight w:val="0"/>
          <w:marTop w:val="0"/>
          <w:marBottom w:val="300"/>
          <w:divBdr>
            <w:top w:val="single" w:sz="6" w:space="15" w:color="EDEDED"/>
            <w:left w:val="single" w:sz="6" w:space="15" w:color="EDEDED"/>
            <w:bottom w:val="single" w:sz="6" w:space="15" w:color="EDEDED"/>
            <w:right w:val="single" w:sz="6" w:space="15" w:color="EDEDED"/>
          </w:divBdr>
        </w:div>
        <w:div w:id="379793748">
          <w:marLeft w:val="0"/>
          <w:marRight w:val="0"/>
          <w:marTop w:val="0"/>
          <w:marBottom w:val="0"/>
          <w:divBdr>
            <w:top w:val="none" w:sz="0" w:space="0" w:color="auto"/>
            <w:left w:val="none" w:sz="0" w:space="0" w:color="auto"/>
            <w:bottom w:val="none" w:sz="0" w:space="0" w:color="auto"/>
            <w:right w:val="none" w:sz="0" w:space="0" w:color="auto"/>
          </w:divBdr>
          <w:divsChild>
            <w:div w:id="364523077">
              <w:marLeft w:val="0"/>
              <w:marRight w:val="0"/>
              <w:marTop w:val="0"/>
              <w:marBottom w:val="0"/>
              <w:divBdr>
                <w:top w:val="none" w:sz="0" w:space="0" w:color="auto"/>
                <w:left w:val="none" w:sz="0" w:space="0" w:color="auto"/>
                <w:bottom w:val="none" w:sz="0" w:space="0" w:color="auto"/>
                <w:right w:val="none" w:sz="0" w:space="0" w:color="auto"/>
              </w:divBdr>
            </w:div>
          </w:divsChild>
        </w:div>
        <w:div w:id="379862522">
          <w:marLeft w:val="0"/>
          <w:marRight w:val="0"/>
          <w:marTop w:val="0"/>
          <w:marBottom w:val="0"/>
          <w:divBdr>
            <w:top w:val="none" w:sz="0" w:space="0" w:color="auto"/>
            <w:left w:val="none" w:sz="0" w:space="0" w:color="auto"/>
            <w:bottom w:val="none" w:sz="0" w:space="0" w:color="auto"/>
            <w:right w:val="none" w:sz="0" w:space="0" w:color="auto"/>
          </w:divBdr>
        </w:div>
        <w:div w:id="379865155">
          <w:marLeft w:val="0"/>
          <w:marRight w:val="0"/>
          <w:marTop w:val="0"/>
          <w:marBottom w:val="0"/>
          <w:divBdr>
            <w:top w:val="none" w:sz="0" w:space="0" w:color="auto"/>
            <w:left w:val="none" w:sz="0" w:space="0" w:color="auto"/>
            <w:bottom w:val="none" w:sz="0" w:space="0" w:color="auto"/>
            <w:right w:val="none" w:sz="0" w:space="0" w:color="auto"/>
          </w:divBdr>
        </w:div>
        <w:div w:id="379865534">
          <w:marLeft w:val="0"/>
          <w:marRight w:val="0"/>
          <w:marTop w:val="0"/>
          <w:marBottom w:val="0"/>
          <w:divBdr>
            <w:top w:val="none" w:sz="0" w:space="0" w:color="auto"/>
            <w:left w:val="none" w:sz="0" w:space="0" w:color="auto"/>
            <w:bottom w:val="none" w:sz="0" w:space="0" w:color="auto"/>
            <w:right w:val="none" w:sz="0" w:space="0" w:color="auto"/>
          </w:divBdr>
        </w:div>
        <w:div w:id="379865959">
          <w:marLeft w:val="0"/>
          <w:marRight w:val="0"/>
          <w:marTop w:val="0"/>
          <w:marBottom w:val="0"/>
          <w:divBdr>
            <w:top w:val="none" w:sz="0" w:space="0" w:color="auto"/>
            <w:left w:val="none" w:sz="0" w:space="0" w:color="auto"/>
            <w:bottom w:val="none" w:sz="0" w:space="0" w:color="auto"/>
            <w:right w:val="none" w:sz="0" w:space="0" w:color="auto"/>
          </w:divBdr>
        </w:div>
        <w:div w:id="379866974">
          <w:marLeft w:val="0"/>
          <w:marRight w:val="0"/>
          <w:marTop w:val="300"/>
          <w:marBottom w:val="0"/>
          <w:divBdr>
            <w:top w:val="none" w:sz="0" w:space="0" w:color="auto"/>
            <w:left w:val="none" w:sz="0" w:space="0" w:color="auto"/>
            <w:bottom w:val="none" w:sz="0" w:space="0" w:color="auto"/>
            <w:right w:val="none" w:sz="0" w:space="0" w:color="auto"/>
          </w:divBdr>
          <w:divsChild>
            <w:div w:id="345399777">
              <w:marLeft w:val="0"/>
              <w:marRight w:val="0"/>
              <w:marTop w:val="0"/>
              <w:marBottom w:val="0"/>
              <w:divBdr>
                <w:top w:val="none" w:sz="0" w:space="0" w:color="auto"/>
                <w:left w:val="none" w:sz="0" w:space="0" w:color="auto"/>
                <w:bottom w:val="none" w:sz="0" w:space="0" w:color="auto"/>
                <w:right w:val="none" w:sz="0" w:space="0" w:color="auto"/>
              </w:divBdr>
            </w:div>
          </w:divsChild>
        </w:div>
        <w:div w:id="379868658">
          <w:marLeft w:val="0"/>
          <w:marRight w:val="0"/>
          <w:marTop w:val="0"/>
          <w:marBottom w:val="300"/>
          <w:divBdr>
            <w:top w:val="single" w:sz="6" w:space="15" w:color="EDEDED"/>
            <w:left w:val="single" w:sz="6" w:space="15" w:color="EDEDED"/>
            <w:bottom w:val="single" w:sz="6" w:space="15" w:color="EDEDED"/>
            <w:right w:val="single" w:sz="6" w:space="15" w:color="EDEDED"/>
          </w:divBdr>
        </w:div>
        <w:div w:id="379868775">
          <w:marLeft w:val="0"/>
          <w:marRight w:val="0"/>
          <w:marTop w:val="0"/>
          <w:marBottom w:val="0"/>
          <w:divBdr>
            <w:top w:val="none" w:sz="0" w:space="0" w:color="auto"/>
            <w:left w:val="none" w:sz="0" w:space="0" w:color="auto"/>
            <w:bottom w:val="none" w:sz="0" w:space="0" w:color="auto"/>
            <w:right w:val="none" w:sz="0" w:space="0" w:color="auto"/>
          </w:divBdr>
        </w:div>
        <w:div w:id="379868930">
          <w:marLeft w:val="0"/>
          <w:marRight w:val="0"/>
          <w:marTop w:val="300"/>
          <w:marBottom w:val="0"/>
          <w:divBdr>
            <w:top w:val="none" w:sz="0" w:space="0" w:color="auto"/>
            <w:left w:val="none" w:sz="0" w:space="0" w:color="auto"/>
            <w:bottom w:val="none" w:sz="0" w:space="0" w:color="auto"/>
            <w:right w:val="none" w:sz="0" w:space="0" w:color="auto"/>
          </w:divBdr>
        </w:div>
        <w:div w:id="379936367">
          <w:marLeft w:val="0"/>
          <w:marRight w:val="0"/>
          <w:marTop w:val="0"/>
          <w:marBottom w:val="0"/>
          <w:divBdr>
            <w:top w:val="none" w:sz="0" w:space="0" w:color="auto"/>
            <w:left w:val="none" w:sz="0" w:space="0" w:color="auto"/>
            <w:bottom w:val="none" w:sz="0" w:space="0" w:color="auto"/>
            <w:right w:val="none" w:sz="0" w:space="0" w:color="auto"/>
          </w:divBdr>
        </w:div>
        <w:div w:id="379938148">
          <w:marLeft w:val="0"/>
          <w:marRight w:val="0"/>
          <w:marTop w:val="0"/>
          <w:marBottom w:val="0"/>
          <w:divBdr>
            <w:top w:val="none" w:sz="0" w:space="0" w:color="auto"/>
            <w:left w:val="none" w:sz="0" w:space="0" w:color="auto"/>
            <w:bottom w:val="none" w:sz="0" w:space="0" w:color="auto"/>
            <w:right w:val="none" w:sz="0" w:space="0" w:color="auto"/>
          </w:divBdr>
        </w:div>
        <w:div w:id="379939392">
          <w:marLeft w:val="0"/>
          <w:marRight w:val="0"/>
          <w:marTop w:val="0"/>
          <w:marBottom w:val="0"/>
          <w:divBdr>
            <w:top w:val="none" w:sz="0" w:space="0" w:color="auto"/>
            <w:left w:val="none" w:sz="0" w:space="0" w:color="auto"/>
            <w:bottom w:val="none" w:sz="0" w:space="0" w:color="auto"/>
            <w:right w:val="none" w:sz="0" w:space="0" w:color="auto"/>
          </w:divBdr>
        </w:div>
        <w:div w:id="379940238">
          <w:marLeft w:val="0"/>
          <w:marRight w:val="0"/>
          <w:marTop w:val="0"/>
          <w:marBottom w:val="0"/>
          <w:divBdr>
            <w:top w:val="none" w:sz="0" w:space="0" w:color="auto"/>
            <w:left w:val="none" w:sz="0" w:space="0" w:color="auto"/>
            <w:bottom w:val="none" w:sz="0" w:space="0" w:color="auto"/>
            <w:right w:val="none" w:sz="0" w:space="0" w:color="auto"/>
          </w:divBdr>
        </w:div>
        <w:div w:id="379979365">
          <w:marLeft w:val="0"/>
          <w:marRight w:val="0"/>
          <w:marTop w:val="300"/>
          <w:marBottom w:val="0"/>
          <w:divBdr>
            <w:top w:val="none" w:sz="0" w:space="0" w:color="auto"/>
            <w:left w:val="none" w:sz="0" w:space="0" w:color="auto"/>
            <w:bottom w:val="none" w:sz="0" w:space="0" w:color="auto"/>
            <w:right w:val="none" w:sz="0" w:space="0" w:color="auto"/>
          </w:divBdr>
        </w:div>
        <w:div w:id="379980078">
          <w:marLeft w:val="0"/>
          <w:marRight w:val="0"/>
          <w:marTop w:val="0"/>
          <w:marBottom w:val="0"/>
          <w:divBdr>
            <w:top w:val="none" w:sz="0" w:space="0" w:color="auto"/>
            <w:left w:val="none" w:sz="0" w:space="0" w:color="auto"/>
            <w:bottom w:val="none" w:sz="0" w:space="0" w:color="auto"/>
            <w:right w:val="none" w:sz="0" w:space="0" w:color="auto"/>
          </w:divBdr>
        </w:div>
        <w:div w:id="379980369">
          <w:marLeft w:val="0"/>
          <w:marRight w:val="0"/>
          <w:marTop w:val="0"/>
          <w:marBottom w:val="0"/>
          <w:divBdr>
            <w:top w:val="none" w:sz="0" w:space="0" w:color="auto"/>
            <w:left w:val="none" w:sz="0" w:space="0" w:color="auto"/>
            <w:bottom w:val="none" w:sz="0" w:space="0" w:color="auto"/>
            <w:right w:val="none" w:sz="0" w:space="0" w:color="auto"/>
          </w:divBdr>
        </w:div>
        <w:div w:id="379981010">
          <w:marLeft w:val="0"/>
          <w:marRight w:val="0"/>
          <w:marTop w:val="0"/>
          <w:marBottom w:val="300"/>
          <w:divBdr>
            <w:top w:val="single" w:sz="6" w:space="15" w:color="EDEDED"/>
            <w:left w:val="single" w:sz="6" w:space="15" w:color="EDEDED"/>
            <w:bottom w:val="single" w:sz="6" w:space="15" w:color="EDEDED"/>
            <w:right w:val="single" w:sz="6" w:space="15" w:color="EDEDED"/>
          </w:divBdr>
        </w:div>
        <w:div w:id="379981489">
          <w:marLeft w:val="0"/>
          <w:marRight w:val="0"/>
          <w:marTop w:val="300"/>
          <w:marBottom w:val="0"/>
          <w:divBdr>
            <w:top w:val="none" w:sz="0" w:space="0" w:color="auto"/>
            <w:left w:val="none" w:sz="0" w:space="0" w:color="auto"/>
            <w:bottom w:val="none" w:sz="0" w:space="0" w:color="auto"/>
            <w:right w:val="none" w:sz="0" w:space="0" w:color="auto"/>
          </w:divBdr>
        </w:div>
        <w:div w:id="379982284">
          <w:marLeft w:val="0"/>
          <w:marRight w:val="0"/>
          <w:marTop w:val="0"/>
          <w:marBottom w:val="0"/>
          <w:divBdr>
            <w:top w:val="none" w:sz="0" w:space="0" w:color="auto"/>
            <w:left w:val="none" w:sz="0" w:space="0" w:color="auto"/>
            <w:bottom w:val="none" w:sz="0" w:space="0" w:color="auto"/>
            <w:right w:val="none" w:sz="0" w:space="0" w:color="auto"/>
          </w:divBdr>
        </w:div>
        <w:div w:id="379982880">
          <w:marLeft w:val="0"/>
          <w:marRight w:val="0"/>
          <w:marTop w:val="0"/>
          <w:marBottom w:val="0"/>
          <w:divBdr>
            <w:top w:val="none" w:sz="0" w:space="0" w:color="auto"/>
            <w:left w:val="none" w:sz="0" w:space="0" w:color="auto"/>
            <w:bottom w:val="none" w:sz="0" w:space="0" w:color="auto"/>
            <w:right w:val="none" w:sz="0" w:space="0" w:color="auto"/>
          </w:divBdr>
        </w:div>
        <w:div w:id="379983443">
          <w:marLeft w:val="0"/>
          <w:marRight w:val="0"/>
          <w:marTop w:val="0"/>
          <w:marBottom w:val="0"/>
          <w:divBdr>
            <w:top w:val="none" w:sz="0" w:space="0" w:color="auto"/>
            <w:left w:val="none" w:sz="0" w:space="0" w:color="auto"/>
            <w:bottom w:val="none" w:sz="0" w:space="0" w:color="auto"/>
            <w:right w:val="none" w:sz="0" w:space="0" w:color="auto"/>
          </w:divBdr>
        </w:div>
        <w:div w:id="379986211">
          <w:marLeft w:val="0"/>
          <w:marRight w:val="0"/>
          <w:marTop w:val="0"/>
          <w:marBottom w:val="0"/>
          <w:divBdr>
            <w:top w:val="none" w:sz="0" w:space="0" w:color="auto"/>
            <w:left w:val="none" w:sz="0" w:space="0" w:color="auto"/>
            <w:bottom w:val="none" w:sz="0" w:space="0" w:color="auto"/>
            <w:right w:val="none" w:sz="0" w:space="0" w:color="auto"/>
          </w:divBdr>
        </w:div>
        <w:div w:id="379986927">
          <w:marLeft w:val="0"/>
          <w:marRight w:val="0"/>
          <w:marTop w:val="0"/>
          <w:marBottom w:val="300"/>
          <w:divBdr>
            <w:top w:val="single" w:sz="6" w:space="15" w:color="EDEDED"/>
            <w:left w:val="single" w:sz="6" w:space="15" w:color="EDEDED"/>
            <w:bottom w:val="single" w:sz="6" w:space="15" w:color="EDEDED"/>
            <w:right w:val="single" w:sz="6" w:space="15" w:color="EDEDED"/>
          </w:divBdr>
        </w:div>
        <w:div w:id="380058247">
          <w:marLeft w:val="0"/>
          <w:marRight w:val="0"/>
          <w:marTop w:val="0"/>
          <w:marBottom w:val="0"/>
          <w:divBdr>
            <w:top w:val="none" w:sz="0" w:space="0" w:color="auto"/>
            <w:left w:val="none" w:sz="0" w:space="0" w:color="auto"/>
            <w:bottom w:val="none" w:sz="0" w:space="0" w:color="auto"/>
            <w:right w:val="none" w:sz="0" w:space="0" w:color="auto"/>
          </w:divBdr>
        </w:div>
        <w:div w:id="380060892">
          <w:marLeft w:val="0"/>
          <w:marRight w:val="0"/>
          <w:marTop w:val="300"/>
          <w:marBottom w:val="0"/>
          <w:divBdr>
            <w:top w:val="none" w:sz="0" w:space="0" w:color="auto"/>
            <w:left w:val="none" w:sz="0" w:space="0" w:color="auto"/>
            <w:bottom w:val="none" w:sz="0" w:space="0" w:color="auto"/>
            <w:right w:val="none" w:sz="0" w:space="0" w:color="auto"/>
          </w:divBdr>
          <w:divsChild>
            <w:div w:id="306671614">
              <w:marLeft w:val="0"/>
              <w:marRight w:val="0"/>
              <w:marTop w:val="0"/>
              <w:marBottom w:val="0"/>
              <w:divBdr>
                <w:top w:val="none" w:sz="0" w:space="0" w:color="auto"/>
                <w:left w:val="none" w:sz="0" w:space="0" w:color="auto"/>
                <w:bottom w:val="none" w:sz="0" w:space="0" w:color="auto"/>
                <w:right w:val="none" w:sz="0" w:space="0" w:color="auto"/>
              </w:divBdr>
            </w:div>
          </w:divsChild>
        </w:div>
        <w:div w:id="380061948">
          <w:marLeft w:val="0"/>
          <w:marRight w:val="0"/>
          <w:marTop w:val="0"/>
          <w:marBottom w:val="0"/>
          <w:divBdr>
            <w:top w:val="none" w:sz="0" w:space="0" w:color="auto"/>
            <w:left w:val="none" w:sz="0" w:space="0" w:color="auto"/>
            <w:bottom w:val="none" w:sz="0" w:space="0" w:color="auto"/>
            <w:right w:val="none" w:sz="0" w:space="0" w:color="auto"/>
          </w:divBdr>
        </w:div>
        <w:div w:id="380062277">
          <w:marLeft w:val="0"/>
          <w:marRight w:val="0"/>
          <w:marTop w:val="0"/>
          <w:marBottom w:val="0"/>
          <w:divBdr>
            <w:top w:val="none" w:sz="0" w:space="0" w:color="auto"/>
            <w:left w:val="none" w:sz="0" w:space="0" w:color="auto"/>
            <w:bottom w:val="none" w:sz="0" w:space="0" w:color="auto"/>
            <w:right w:val="none" w:sz="0" w:space="0" w:color="auto"/>
          </w:divBdr>
        </w:div>
        <w:div w:id="380062565">
          <w:marLeft w:val="0"/>
          <w:marRight w:val="0"/>
          <w:marTop w:val="0"/>
          <w:marBottom w:val="0"/>
          <w:divBdr>
            <w:top w:val="none" w:sz="0" w:space="0" w:color="auto"/>
            <w:left w:val="none" w:sz="0" w:space="0" w:color="auto"/>
            <w:bottom w:val="none" w:sz="0" w:space="0" w:color="auto"/>
            <w:right w:val="none" w:sz="0" w:space="0" w:color="auto"/>
          </w:divBdr>
        </w:div>
        <w:div w:id="380132498">
          <w:marLeft w:val="0"/>
          <w:marRight w:val="0"/>
          <w:marTop w:val="0"/>
          <w:marBottom w:val="0"/>
          <w:divBdr>
            <w:top w:val="none" w:sz="0" w:space="0" w:color="auto"/>
            <w:left w:val="none" w:sz="0" w:space="0" w:color="auto"/>
            <w:bottom w:val="none" w:sz="0" w:space="0" w:color="auto"/>
            <w:right w:val="none" w:sz="0" w:space="0" w:color="auto"/>
          </w:divBdr>
          <w:divsChild>
            <w:div w:id="32494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0136513">
          <w:marLeft w:val="0"/>
          <w:marRight w:val="0"/>
          <w:marTop w:val="300"/>
          <w:marBottom w:val="0"/>
          <w:divBdr>
            <w:top w:val="none" w:sz="0" w:space="0" w:color="auto"/>
            <w:left w:val="none" w:sz="0" w:space="0" w:color="auto"/>
            <w:bottom w:val="none" w:sz="0" w:space="0" w:color="auto"/>
            <w:right w:val="none" w:sz="0" w:space="0" w:color="auto"/>
          </w:divBdr>
          <w:divsChild>
            <w:div w:id="190143989">
              <w:marLeft w:val="0"/>
              <w:marRight w:val="0"/>
              <w:marTop w:val="0"/>
              <w:marBottom w:val="0"/>
              <w:divBdr>
                <w:top w:val="none" w:sz="0" w:space="0" w:color="auto"/>
                <w:left w:val="none" w:sz="0" w:space="0" w:color="auto"/>
                <w:bottom w:val="none" w:sz="0" w:space="0" w:color="auto"/>
                <w:right w:val="none" w:sz="0" w:space="0" w:color="auto"/>
              </w:divBdr>
              <w:divsChild>
                <w:div w:id="327102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0136581">
          <w:marLeft w:val="0"/>
          <w:marRight w:val="0"/>
          <w:marTop w:val="0"/>
          <w:marBottom w:val="0"/>
          <w:divBdr>
            <w:top w:val="none" w:sz="0" w:space="0" w:color="auto"/>
            <w:left w:val="none" w:sz="0" w:space="0" w:color="auto"/>
            <w:bottom w:val="none" w:sz="0" w:space="0" w:color="auto"/>
            <w:right w:val="none" w:sz="0" w:space="0" w:color="auto"/>
          </w:divBdr>
        </w:div>
        <w:div w:id="380177704">
          <w:marLeft w:val="0"/>
          <w:marRight w:val="0"/>
          <w:marTop w:val="0"/>
          <w:marBottom w:val="0"/>
          <w:divBdr>
            <w:top w:val="none" w:sz="0" w:space="0" w:color="auto"/>
            <w:left w:val="none" w:sz="0" w:space="0" w:color="auto"/>
            <w:bottom w:val="none" w:sz="0" w:space="0" w:color="auto"/>
            <w:right w:val="none" w:sz="0" w:space="0" w:color="auto"/>
          </w:divBdr>
        </w:div>
        <w:div w:id="380205326">
          <w:marLeft w:val="0"/>
          <w:marRight w:val="0"/>
          <w:marTop w:val="0"/>
          <w:marBottom w:val="0"/>
          <w:divBdr>
            <w:top w:val="none" w:sz="0" w:space="0" w:color="auto"/>
            <w:left w:val="none" w:sz="0" w:space="0" w:color="auto"/>
            <w:bottom w:val="none" w:sz="0" w:space="0" w:color="auto"/>
            <w:right w:val="none" w:sz="0" w:space="0" w:color="auto"/>
          </w:divBdr>
        </w:div>
        <w:div w:id="380206698">
          <w:marLeft w:val="0"/>
          <w:marRight w:val="0"/>
          <w:marTop w:val="0"/>
          <w:marBottom w:val="0"/>
          <w:divBdr>
            <w:top w:val="none" w:sz="0" w:space="0" w:color="auto"/>
            <w:left w:val="none" w:sz="0" w:space="0" w:color="auto"/>
            <w:bottom w:val="none" w:sz="0" w:space="0" w:color="auto"/>
            <w:right w:val="none" w:sz="0" w:space="0" w:color="auto"/>
          </w:divBdr>
        </w:div>
        <w:div w:id="380247704">
          <w:marLeft w:val="0"/>
          <w:marRight w:val="0"/>
          <w:marTop w:val="0"/>
          <w:marBottom w:val="0"/>
          <w:divBdr>
            <w:top w:val="none" w:sz="0" w:space="0" w:color="auto"/>
            <w:left w:val="none" w:sz="0" w:space="0" w:color="auto"/>
            <w:bottom w:val="none" w:sz="0" w:space="0" w:color="auto"/>
            <w:right w:val="none" w:sz="0" w:space="0" w:color="auto"/>
          </w:divBdr>
        </w:div>
        <w:div w:id="380248682">
          <w:marLeft w:val="0"/>
          <w:marRight w:val="0"/>
          <w:marTop w:val="0"/>
          <w:marBottom w:val="0"/>
          <w:divBdr>
            <w:top w:val="none" w:sz="0" w:space="0" w:color="auto"/>
            <w:left w:val="none" w:sz="0" w:space="0" w:color="auto"/>
            <w:bottom w:val="none" w:sz="0" w:space="0" w:color="auto"/>
            <w:right w:val="none" w:sz="0" w:space="0" w:color="auto"/>
          </w:divBdr>
        </w:div>
        <w:div w:id="380254221">
          <w:marLeft w:val="0"/>
          <w:marRight w:val="0"/>
          <w:marTop w:val="0"/>
          <w:marBottom w:val="0"/>
          <w:divBdr>
            <w:top w:val="none" w:sz="0" w:space="0" w:color="auto"/>
            <w:left w:val="none" w:sz="0" w:space="0" w:color="auto"/>
            <w:bottom w:val="none" w:sz="0" w:space="0" w:color="auto"/>
            <w:right w:val="none" w:sz="0" w:space="0" w:color="auto"/>
          </w:divBdr>
          <w:divsChild>
            <w:div w:id="294869796">
              <w:marLeft w:val="0"/>
              <w:marRight w:val="0"/>
              <w:marTop w:val="0"/>
              <w:marBottom w:val="0"/>
              <w:divBdr>
                <w:top w:val="none" w:sz="0" w:space="0" w:color="auto"/>
                <w:left w:val="none" w:sz="0" w:space="0" w:color="auto"/>
                <w:bottom w:val="none" w:sz="0" w:space="0" w:color="auto"/>
                <w:right w:val="none" w:sz="0" w:space="0" w:color="auto"/>
              </w:divBdr>
            </w:div>
          </w:divsChild>
        </w:div>
        <w:div w:id="380254664">
          <w:marLeft w:val="0"/>
          <w:marRight w:val="0"/>
          <w:marTop w:val="0"/>
          <w:marBottom w:val="0"/>
          <w:divBdr>
            <w:top w:val="none" w:sz="0" w:space="0" w:color="auto"/>
            <w:left w:val="none" w:sz="0" w:space="0" w:color="auto"/>
            <w:bottom w:val="none" w:sz="0" w:space="0" w:color="auto"/>
            <w:right w:val="none" w:sz="0" w:space="0" w:color="auto"/>
          </w:divBdr>
        </w:div>
        <w:div w:id="380322187">
          <w:marLeft w:val="0"/>
          <w:marRight w:val="0"/>
          <w:marTop w:val="0"/>
          <w:marBottom w:val="0"/>
          <w:divBdr>
            <w:top w:val="none" w:sz="0" w:space="0" w:color="auto"/>
            <w:left w:val="none" w:sz="0" w:space="0" w:color="auto"/>
            <w:bottom w:val="none" w:sz="0" w:space="0" w:color="auto"/>
            <w:right w:val="none" w:sz="0" w:space="0" w:color="auto"/>
          </w:divBdr>
        </w:div>
        <w:div w:id="380325897">
          <w:marLeft w:val="0"/>
          <w:marRight w:val="0"/>
          <w:marTop w:val="0"/>
          <w:marBottom w:val="0"/>
          <w:divBdr>
            <w:top w:val="none" w:sz="0" w:space="0" w:color="auto"/>
            <w:left w:val="none" w:sz="0" w:space="0" w:color="auto"/>
            <w:bottom w:val="none" w:sz="0" w:space="0" w:color="auto"/>
            <w:right w:val="none" w:sz="0" w:space="0" w:color="auto"/>
          </w:divBdr>
        </w:div>
        <w:div w:id="380328651">
          <w:marLeft w:val="0"/>
          <w:marRight w:val="0"/>
          <w:marTop w:val="0"/>
          <w:marBottom w:val="300"/>
          <w:divBdr>
            <w:top w:val="single" w:sz="6" w:space="15" w:color="EDEDED"/>
            <w:left w:val="single" w:sz="6" w:space="15" w:color="EDEDED"/>
            <w:bottom w:val="single" w:sz="6" w:space="15" w:color="EDEDED"/>
            <w:right w:val="single" w:sz="6" w:space="15" w:color="EDEDED"/>
          </w:divBdr>
        </w:div>
        <w:div w:id="380330980">
          <w:marLeft w:val="0"/>
          <w:marRight w:val="0"/>
          <w:marTop w:val="300"/>
          <w:marBottom w:val="0"/>
          <w:divBdr>
            <w:top w:val="none" w:sz="0" w:space="0" w:color="auto"/>
            <w:left w:val="none" w:sz="0" w:space="0" w:color="auto"/>
            <w:bottom w:val="none" w:sz="0" w:space="0" w:color="auto"/>
            <w:right w:val="none" w:sz="0" w:space="0" w:color="auto"/>
          </w:divBdr>
        </w:div>
        <w:div w:id="380397680">
          <w:marLeft w:val="0"/>
          <w:marRight w:val="0"/>
          <w:marTop w:val="0"/>
          <w:marBottom w:val="0"/>
          <w:divBdr>
            <w:top w:val="none" w:sz="0" w:space="0" w:color="auto"/>
            <w:left w:val="none" w:sz="0" w:space="0" w:color="auto"/>
            <w:bottom w:val="none" w:sz="0" w:space="0" w:color="auto"/>
            <w:right w:val="none" w:sz="0" w:space="0" w:color="auto"/>
          </w:divBdr>
        </w:div>
        <w:div w:id="380398828">
          <w:marLeft w:val="0"/>
          <w:marRight w:val="0"/>
          <w:marTop w:val="0"/>
          <w:marBottom w:val="0"/>
          <w:divBdr>
            <w:top w:val="none" w:sz="0" w:space="0" w:color="auto"/>
            <w:left w:val="none" w:sz="0" w:space="0" w:color="auto"/>
            <w:bottom w:val="none" w:sz="0" w:space="0" w:color="auto"/>
            <w:right w:val="none" w:sz="0" w:space="0" w:color="auto"/>
          </w:divBdr>
        </w:div>
        <w:div w:id="380401661">
          <w:marLeft w:val="0"/>
          <w:marRight w:val="0"/>
          <w:marTop w:val="0"/>
          <w:marBottom w:val="300"/>
          <w:divBdr>
            <w:top w:val="single" w:sz="6" w:space="15" w:color="EDEDED"/>
            <w:left w:val="single" w:sz="6" w:space="15" w:color="EDEDED"/>
            <w:bottom w:val="single" w:sz="6" w:space="15" w:color="EDEDED"/>
            <w:right w:val="single" w:sz="6" w:space="15" w:color="EDEDED"/>
          </w:divBdr>
        </w:div>
        <w:div w:id="380448002">
          <w:marLeft w:val="0"/>
          <w:marRight w:val="0"/>
          <w:marTop w:val="0"/>
          <w:marBottom w:val="0"/>
          <w:divBdr>
            <w:top w:val="none" w:sz="0" w:space="0" w:color="auto"/>
            <w:left w:val="none" w:sz="0" w:space="0" w:color="auto"/>
            <w:bottom w:val="none" w:sz="0" w:space="0" w:color="auto"/>
            <w:right w:val="none" w:sz="0" w:space="0" w:color="auto"/>
          </w:divBdr>
          <w:divsChild>
            <w:div w:id="145585748">
              <w:marLeft w:val="0"/>
              <w:marRight w:val="0"/>
              <w:marTop w:val="0"/>
              <w:marBottom w:val="0"/>
              <w:divBdr>
                <w:top w:val="none" w:sz="0" w:space="0" w:color="auto"/>
                <w:left w:val="none" w:sz="0" w:space="0" w:color="auto"/>
                <w:bottom w:val="none" w:sz="0" w:space="0" w:color="auto"/>
                <w:right w:val="none" w:sz="0" w:space="0" w:color="auto"/>
              </w:divBdr>
            </w:div>
          </w:divsChild>
        </w:div>
        <w:div w:id="380515754">
          <w:marLeft w:val="0"/>
          <w:marRight w:val="0"/>
          <w:marTop w:val="0"/>
          <w:marBottom w:val="0"/>
          <w:divBdr>
            <w:top w:val="none" w:sz="0" w:space="0" w:color="auto"/>
            <w:left w:val="none" w:sz="0" w:space="0" w:color="auto"/>
            <w:bottom w:val="none" w:sz="0" w:space="0" w:color="auto"/>
            <w:right w:val="none" w:sz="0" w:space="0" w:color="auto"/>
          </w:divBdr>
        </w:div>
        <w:div w:id="380520101">
          <w:marLeft w:val="0"/>
          <w:marRight w:val="0"/>
          <w:marTop w:val="0"/>
          <w:marBottom w:val="0"/>
          <w:divBdr>
            <w:top w:val="none" w:sz="0" w:space="0" w:color="auto"/>
            <w:left w:val="none" w:sz="0" w:space="0" w:color="auto"/>
            <w:bottom w:val="none" w:sz="0" w:space="0" w:color="auto"/>
            <w:right w:val="none" w:sz="0" w:space="0" w:color="auto"/>
          </w:divBdr>
        </w:div>
        <w:div w:id="380522031">
          <w:marLeft w:val="0"/>
          <w:marRight w:val="0"/>
          <w:marTop w:val="0"/>
          <w:marBottom w:val="0"/>
          <w:divBdr>
            <w:top w:val="none" w:sz="0" w:space="0" w:color="auto"/>
            <w:left w:val="none" w:sz="0" w:space="0" w:color="auto"/>
            <w:bottom w:val="none" w:sz="0" w:space="0" w:color="auto"/>
            <w:right w:val="none" w:sz="0" w:space="0" w:color="auto"/>
          </w:divBdr>
        </w:div>
        <w:div w:id="380522290">
          <w:marLeft w:val="0"/>
          <w:marRight w:val="0"/>
          <w:marTop w:val="0"/>
          <w:marBottom w:val="0"/>
          <w:divBdr>
            <w:top w:val="none" w:sz="0" w:space="0" w:color="auto"/>
            <w:left w:val="none" w:sz="0" w:space="0" w:color="auto"/>
            <w:bottom w:val="none" w:sz="0" w:space="0" w:color="auto"/>
            <w:right w:val="none" w:sz="0" w:space="0" w:color="auto"/>
          </w:divBdr>
        </w:div>
        <w:div w:id="380597788">
          <w:marLeft w:val="0"/>
          <w:marRight w:val="0"/>
          <w:marTop w:val="300"/>
          <w:marBottom w:val="0"/>
          <w:divBdr>
            <w:top w:val="none" w:sz="0" w:space="0" w:color="auto"/>
            <w:left w:val="none" w:sz="0" w:space="0" w:color="auto"/>
            <w:bottom w:val="none" w:sz="0" w:space="0" w:color="auto"/>
            <w:right w:val="none" w:sz="0" w:space="0" w:color="auto"/>
          </w:divBdr>
        </w:div>
        <w:div w:id="380636076">
          <w:marLeft w:val="0"/>
          <w:marRight w:val="0"/>
          <w:marTop w:val="0"/>
          <w:marBottom w:val="0"/>
          <w:divBdr>
            <w:top w:val="none" w:sz="0" w:space="0" w:color="auto"/>
            <w:left w:val="none" w:sz="0" w:space="0" w:color="auto"/>
            <w:bottom w:val="none" w:sz="0" w:space="0" w:color="auto"/>
            <w:right w:val="none" w:sz="0" w:space="0" w:color="auto"/>
          </w:divBdr>
        </w:div>
        <w:div w:id="380714925">
          <w:marLeft w:val="0"/>
          <w:marRight w:val="0"/>
          <w:marTop w:val="0"/>
          <w:marBottom w:val="0"/>
          <w:divBdr>
            <w:top w:val="none" w:sz="0" w:space="0" w:color="auto"/>
            <w:left w:val="none" w:sz="0" w:space="0" w:color="auto"/>
            <w:bottom w:val="none" w:sz="0" w:space="0" w:color="auto"/>
            <w:right w:val="none" w:sz="0" w:space="0" w:color="auto"/>
          </w:divBdr>
        </w:div>
        <w:div w:id="380717712">
          <w:marLeft w:val="0"/>
          <w:marRight w:val="0"/>
          <w:marTop w:val="0"/>
          <w:marBottom w:val="0"/>
          <w:divBdr>
            <w:top w:val="none" w:sz="0" w:space="0" w:color="auto"/>
            <w:left w:val="none" w:sz="0" w:space="0" w:color="auto"/>
            <w:bottom w:val="none" w:sz="0" w:space="0" w:color="auto"/>
            <w:right w:val="none" w:sz="0" w:space="0" w:color="auto"/>
          </w:divBdr>
        </w:div>
        <w:div w:id="380784173">
          <w:marLeft w:val="0"/>
          <w:marRight w:val="0"/>
          <w:marTop w:val="0"/>
          <w:marBottom w:val="300"/>
          <w:divBdr>
            <w:top w:val="single" w:sz="6" w:space="15" w:color="EDEDED"/>
            <w:left w:val="single" w:sz="6" w:space="15" w:color="EDEDED"/>
            <w:bottom w:val="single" w:sz="6" w:space="15" w:color="EDEDED"/>
            <w:right w:val="single" w:sz="6" w:space="15" w:color="EDEDED"/>
          </w:divBdr>
        </w:div>
        <w:div w:id="380789014">
          <w:marLeft w:val="0"/>
          <w:marRight w:val="0"/>
          <w:marTop w:val="0"/>
          <w:marBottom w:val="300"/>
          <w:divBdr>
            <w:top w:val="single" w:sz="6" w:space="15" w:color="EDEDED"/>
            <w:left w:val="single" w:sz="6" w:space="15" w:color="EDEDED"/>
            <w:bottom w:val="single" w:sz="6" w:space="15" w:color="EDEDED"/>
            <w:right w:val="single" w:sz="6" w:space="15" w:color="EDEDED"/>
          </w:divBdr>
        </w:div>
        <w:div w:id="380789910">
          <w:marLeft w:val="0"/>
          <w:marRight w:val="0"/>
          <w:marTop w:val="300"/>
          <w:marBottom w:val="0"/>
          <w:divBdr>
            <w:top w:val="none" w:sz="0" w:space="0" w:color="auto"/>
            <w:left w:val="none" w:sz="0" w:space="0" w:color="auto"/>
            <w:bottom w:val="none" w:sz="0" w:space="0" w:color="auto"/>
            <w:right w:val="none" w:sz="0" w:space="0" w:color="auto"/>
          </w:divBdr>
        </w:div>
        <w:div w:id="380793409">
          <w:marLeft w:val="0"/>
          <w:marRight w:val="0"/>
          <w:marTop w:val="0"/>
          <w:marBottom w:val="300"/>
          <w:divBdr>
            <w:top w:val="single" w:sz="6" w:space="15" w:color="EDEDED"/>
            <w:left w:val="single" w:sz="6" w:space="15" w:color="EDEDED"/>
            <w:bottom w:val="single" w:sz="6" w:space="15" w:color="EDEDED"/>
            <w:right w:val="single" w:sz="6" w:space="15" w:color="EDEDED"/>
          </w:divBdr>
        </w:div>
        <w:div w:id="380832461">
          <w:marLeft w:val="0"/>
          <w:marRight w:val="0"/>
          <w:marTop w:val="0"/>
          <w:marBottom w:val="0"/>
          <w:divBdr>
            <w:top w:val="none" w:sz="0" w:space="0" w:color="auto"/>
            <w:left w:val="none" w:sz="0" w:space="0" w:color="auto"/>
            <w:bottom w:val="none" w:sz="0" w:space="0" w:color="auto"/>
            <w:right w:val="none" w:sz="0" w:space="0" w:color="auto"/>
          </w:divBdr>
        </w:div>
        <w:div w:id="380833627">
          <w:marLeft w:val="0"/>
          <w:marRight w:val="0"/>
          <w:marTop w:val="0"/>
          <w:marBottom w:val="0"/>
          <w:divBdr>
            <w:top w:val="none" w:sz="0" w:space="0" w:color="auto"/>
            <w:left w:val="none" w:sz="0" w:space="0" w:color="auto"/>
            <w:bottom w:val="none" w:sz="0" w:space="0" w:color="auto"/>
            <w:right w:val="none" w:sz="0" w:space="0" w:color="auto"/>
          </w:divBdr>
        </w:div>
        <w:div w:id="380835350">
          <w:marLeft w:val="0"/>
          <w:marRight w:val="0"/>
          <w:marTop w:val="0"/>
          <w:marBottom w:val="0"/>
          <w:divBdr>
            <w:top w:val="none" w:sz="0" w:space="0" w:color="auto"/>
            <w:left w:val="none" w:sz="0" w:space="0" w:color="auto"/>
            <w:bottom w:val="none" w:sz="0" w:space="0" w:color="auto"/>
            <w:right w:val="none" w:sz="0" w:space="0" w:color="auto"/>
          </w:divBdr>
        </w:div>
        <w:div w:id="380835575">
          <w:marLeft w:val="0"/>
          <w:marRight w:val="0"/>
          <w:marTop w:val="0"/>
          <w:marBottom w:val="0"/>
          <w:divBdr>
            <w:top w:val="none" w:sz="0" w:space="0" w:color="auto"/>
            <w:left w:val="none" w:sz="0" w:space="0" w:color="auto"/>
            <w:bottom w:val="none" w:sz="0" w:space="0" w:color="auto"/>
            <w:right w:val="none" w:sz="0" w:space="0" w:color="auto"/>
          </w:divBdr>
        </w:div>
        <w:div w:id="380835686">
          <w:marLeft w:val="0"/>
          <w:marRight w:val="0"/>
          <w:marTop w:val="0"/>
          <w:marBottom w:val="0"/>
          <w:divBdr>
            <w:top w:val="none" w:sz="0" w:space="0" w:color="auto"/>
            <w:left w:val="none" w:sz="0" w:space="0" w:color="auto"/>
            <w:bottom w:val="none" w:sz="0" w:space="0" w:color="auto"/>
            <w:right w:val="none" w:sz="0" w:space="0" w:color="auto"/>
          </w:divBdr>
        </w:div>
        <w:div w:id="380861622">
          <w:marLeft w:val="0"/>
          <w:marRight w:val="0"/>
          <w:marTop w:val="0"/>
          <w:marBottom w:val="0"/>
          <w:divBdr>
            <w:top w:val="none" w:sz="0" w:space="0" w:color="auto"/>
            <w:left w:val="none" w:sz="0" w:space="0" w:color="auto"/>
            <w:bottom w:val="none" w:sz="0" w:space="0" w:color="auto"/>
            <w:right w:val="none" w:sz="0" w:space="0" w:color="auto"/>
          </w:divBdr>
        </w:div>
        <w:div w:id="380901846">
          <w:marLeft w:val="0"/>
          <w:marRight w:val="0"/>
          <w:marTop w:val="0"/>
          <w:marBottom w:val="0"/>
          <w:divBdr>
            <w:top w:val="none" w:sz="0" w:space="0" w:color="auto"/>
            <w:left w:val="none" w:sz="0" w:space="0" w:color="auto"/>
            <w:bottom w:val="none" w:sz="0" w:space="0" w:color="auto"/>
            <w:right w:val="none" w:sz="0" w:space="0" w:color="auto"/>
          </w:divBdr>
        </w:div>
        <w:div w:id="380903628">
          <w:marLeft w:val="0"/>
          <w:marRight w:val="0"/>
          <w:marTop w:val="0"/>
          <w:marBottom w:val="0"/>
          <w:divBdr>
            <w:top w:val="none" w:sz="0" w:space="0" w:color="auto"/>
            <w:left w:val="none" w:sz="0" w:space="0" w:color="auto"/>
            <w:bottom w:val="none" w:sz="0" w:space="0" w:color="auto"/>
            <w:right w:val="none" w:sz="0" w:space="0" w:color="auto"/>
          </w:divBdr>
        </w:div>
        <w:div w:id="380909214">
          <w:marLeft w:val="0"/>
          <w:marRight w:val="0"/>
          <w:marTop w:val="0"/>
          <w:marBottom w:val="0"/>
          <w:divBdr>
            <w:top w:val="none" w:sz="0" w:space="0" w:color="auto"/>
            <w:left w:val="none" w:sz="0" w:space="0" w:color="auto"/>
            <w:bottom w:val="none" w:sz="0" w:space="0" w:color="auto"/>
            <w:right w:val="none" w:sz="0" w:space="0" w:color="auto"/>
          </w:divBdr>
        </w:div>
        <w:div w:id="380980369">
          <w:marLeft w:val="0"/>
          <w:marRight w:val="0"/>
          <w:marTop w:val="0"/>
          <w:marBottom w:val="0"/>
          <w:divBdr>
            <w:top w:val="none" w:sz="0" w:space="0" w:color="auto"/>
            <w:left w:val="none" w:sz="0" w:space="0" w:color="auto"/>
            <w:bottom w:val="none" w:sz="0" w:space="0" w:color="auto"/>
            <w:right w:val="none" w:sz="0" w:space="0" w:color="auto"/>
          </w:divBdr>
        </w:div>
        <w:div w:id="380980371">
          <w:marLeft w:val="0"/>
          <w:marRight w:val="0"/>
          <w:marTop w:val="0"/>
          <w:marBottom w:val="0"/>
          <w:divBdr>
            <w:top w:val="none" w:sz="0" w:space="0" w:color="auto"/>
            <w:left w:val="none" w:sz="0" w:space="0" w:color="auto"/>
            <w:bottom w:val="none" w:sz="0" w:space="0" w:color="auto"/>
            <w:right w:val="none" w:sz="0" w:space="0" w:color="auto"/>
          </w:divBdr>
        </w:div>
        <w:div w:id="380981533">
          <w:marLeft w:val="0"/>
          <w:marRight w:val="0"/>
          <w:marTop w:val="300"/>
          <w:marBottom w:val="0"/>
          <w:divBdr>
            <w:top w:val="none" w:sz="0" w:space="0" w:color="auto"/>
            <w:left w:val="none" w:sz="0" w:space="0" w:color="auto"/>
            <w:bottom w:val="none" w:sz="0" w:space="0" w:color="auto"/>
            <w:right w:val="none" w:sz="0" w:space="0" w:color="auto"/>
          </w:divBdr>
        </w:div>
        <w:div w:id="380983001">
          <w:marLeft w:val="0"/>
          <w:marRight w:val="0"/>
          <w:marTop w:val="0"/>
          <w:marBottom w:val="0"/>
          <w:divBdr>
            <w:top w:val="none" w:sz="0" w:space="0" w:color="auto"/>
            <w:left w:val="none" w:sz="0" w:space="0" w:color="auto"/>
            <w:bottom w:val="none" w:sz="0" w:space="0" w:color="auto"/>
            <w:right w:val="none" w:sz="0" w:space="0" w:color="auto"/>
          </w:divBdr>
          <w:divsChild>
            <w:div w:id="196743316">
              <w:marLeft w:val="0"/>
              <w:marRight w:val="0"/>
              <w:marTop w:val="0"/>
              <w:marBottom w:val="0"/>
              <w:divBdr>
                <w:top w:val="none" w:sz="0" w:space="0" w:color="auto"/>
                <w:left w:val="none" w:sz="0" w:space="0" w:color="auto"/>
                <w:bottom w:val="none" w:sz="0" w:space="0" w:color="auto"/>
                <w:right w:val="none" w:sz="0" w:space="0" w:color="auto"/>
              </w:divBdr>
            </w:div>
          </w:divsChild>
        </w:div>
        <w:div w:id="381028670">
          <w:marLeft w:val="0"/>
          <w:marRight w:val="0"/>
          <w:marTop w:val="0"/>
          <w:marBottom w:val="0"/>
          <w:divBdr>
            <w:top w:val="none" w:sz="0" w:space="0" w:color="auto"/>
            <w:left w:val="none" w:sz="0" w:space="0" w:color="auto"/>
            <w:bottom w:val="none" w:sz="0" w:space="0" w:color="auto"/>
            <w:right w:val="none" w:sz="0" w:space="0" w:color="auto"/>
          </w:divBdr>
          <w:divsChild>
            <w:div w:id="125634357">
              <w:marLeft w:val="0"/>
              <w:marRight w:val="0"/>
              <w:marTop w:val="0"/>
              <w:marBottom w:val="0"/>
              <w:divBdr>
                <w:top w:val="none" w:sz="0" w:space="0" w:color="auto"/>
                <w:left w:val="none" w:sz="0" w:space="0" w:color="auto"/>
                <w:bottom w:val="none" w:sz="0" w:space="0" w:color="auto"/>
                <w:right w:val="none" w:sz="0" w:space="0" w:color="auto"/>
              </w:divBdr>
            </w:div>
          </w:divsChild>
        </w:div>
        <w:div w:id="381053255">
          <w:marLeft w:val="0"/>
          <w:marRight w:val="0"/>
          <w:marTop w:val="0"/>
          <w:marBottom w:val="0"/>
          <w:divBdr>
            <w:top w:val="none" w:sz="0" w:space="0" w:color="auto"/>
            <w:left w:val="none" w:sz="0" w:space="0" w:color="auto"/>
            <w:bottom w:val="none" w:sz="0" w:space="0" w:color="auto"/>
            <w:right w:val="none" w:sz="0" w:space="0" w:color="auto"/>
          </w:divBdr>
        </w:div>
        <w:div w:id="381057011">
          <w:marLeft w:val="0"/>
          <w:marRight w:val="0"/>
          <w:marTop w:val="0"/>
          <w:marBottom w:val="0"/>
          <w:divBdr>
            <w:top w:val="none" w:sz="0" w:space="0" w:color="auto"/>
            <w:left w:val="none" w:sz="0" w:space="0" w:color="auto"/>
            <w:bottom w:val="none" w:sz="0" w:space="0" w:color="auto"/>
            <w:right w:val="none" w:sz="0" w:space="0" w:color="auto"/>
          </w:divBdr>
        </w:div>
        <w:div w:id="381058134">
          <w:marLeft w:val="0"/>
          <w:marRight w:val="0"/>
          <w:marTop w:val="0"/>
          <w:marBottom w:val="300"/>
          <w:divBdr>
            <w:top w:val="single" w:sz="6" w:space="15" w:color="EDEDED"/>
            <w:left w:val="single" w:sz="6" w:space="15" w:color="EDEDED"/>
            <w:bottom w:val="single" w:sz="6" w:space="15" w:color="EDEDED"/>
            <w:right w:val="single" w:sz="6" w:space="15" w:color="EDEDED"/>
          </w:divBdr>
        </w:div>
        <w:div w:id="381097240">
          <w:marLeft w:val="0"/>
          <w:marRight w:val="0"/>
          <w:marTop w:val="0"/>
          <w:marBottom w:val="0"/>
          <w:divBdr>
            <w:top w:val="none" w:sz="0" w:space="0" w:color="auto"/>
            <w:left w:val="none" w:sz="0" w:space="0" w:color="auto"/>
            <w:bottom w:val="none" w:sz="0" w:space="0" w:color="auto"/>
            <w:right w:val="none" w:sz="0" w:space="0" w:color="auto"/>
          </w:divBdr>
        </w:div>
        <w:div w:id="381099431">
          <w:marLeft w:val="0"/>
          <w:marRight w:val="0"/>
          <w:marTop w:val="0"/>
          <w:marBottom w:val="300"/>
          <w:divBdr>
            <w:top w:val="single" w:sz="6" w:space="15" w:color="EDEDED"/>
            <w:left w:val="single" w:sz="6" w:space="15" w:color="EDEDED"/>
            <w:bottom w:val="single" w:sz="6" w:space="15" w:color="EDEDED"/>
            <w:right w:val="single" w:sz="6" w:space="15" w:color="EDEDED"/>
          </w:divBdr>
        </w:div>
        <w:div w:id="381177293">
          <w:marLeft w:val="0"/>
          <w:marRight w:val="0"/>
          <w:marTop w:val="300"/>
          <w:marBottom w:val="0"/>
          <w:divBdr>
            <w:top w:val="none" w:sz="0" w:space="0" w:color="auto"/>
            <w:left w:val="none" w:sz="0" w:space="0" w:color="auto"/>
            <w:bottom w:val="none" w:sz="0" w:space="0" w:color="auto"/>
            <w:right w:val="none" w:sz="0" w:space="0" w:color="auto"/>
          </w:divBdr>
        </w:div>
        <w:div w:id="381177763">
          <w:marLeft w:val="0"/>
          <w:marRight w:val="0"/>
          <w:marTop w:val="0"/>
          <w:marBottom w:val="0"/>
          <w:divBdr>
            <w:top w:val="none" w:sz="0" w:space="0" w:color="auto"/>
            <w:left w:val="none" w:sz="0" w:space="0" w:color="auto"/>
            <w:bottom w:val="none" w:sz="0" w:space="0" w:color="auto"/>
            <w:right w:val="none" w:sz="0" w:space="0" w:color="auto"/>
          </w:divBdr>
        </w:div>
        <w:div w:id="381247458">
          <w:marLeft w:val="0"/>
          <w:marRight w:val="0"/>
          <w:marTop w:val="0"/>
          <w:marBottom w:val="0"/>
          <w:divBdr>
            <w:top w:val="none" w:sz="0" w:space="0" w:color="auto"/>
            <w:left w:val="none" w:sz="0" w:space="0" w:color="auto"/>
            <w:bottom w:val="none" w:sz="0" w:space="0" w:color="auto"/>
            <w:right w:val="none" w:sz="0" w:space="0" w:color="auto"/>
          </w:divBdr>
        </w:div>
        <w:div w:id="381288653">
          <w:marLeft w:val="0"/>
          <w:marRight w:val="0"/>
          <w:marTop w:val="0"/>
          <w:marBottom w:val="0"/>
          <w:divBdr>
            <w:top w:val="none" w:sz="0" w:space="0" w:color="auto"/>
            <w:left w:val="none" w:sz="0" w:space="0" w:color="auto"/>
            <w:bottom w:val="none" w:sz="0" w:space="0" w:color="auto"/>
            <w:right w:val="none" w:sz="0" w:space="0" w:color="auto"/>
          </w:divBdr>
        </w:div>
        <w:div w:id="381292439">
          <w:marLeft w:val="0"/>
          <w:marRight w:val="0"/>
          <w:marTop w:val="0"/>
          <w:marBottom w:val="0"/>
          <w:divBdr>
            <w:top w:val="none" w:sz="0" w:space="0" w:color="auto"/>
            <w:left w:val="none" w:sz="0" w:space="0" w:color="auto"/>
            <w:bottom w:val="none" w:sz="0" w:space="0" w:color="auto"/>
            <w:right w:val="none" w:sz="0" w:space="0" w:color="auto"/>
          </w:divBdr>
        </w:div>
        <w:div w:id="381292511">
          <w:marLeft w:val="0"/>
          <w:marRight w:val="0"/>
          <w:marTop w:val="300"/>
          <w:marBottom w:val="0"/>
          <w:divBdr>
            <w:top w:val="none" w:sz="0" w:space="0" w:color="auto"/>
            <w:left w:val="none" w:sz="0" w:space="0" w:color="auto"/>
            <w:bottom w:val="none" w:sz="0" w:space="0" w:color="auto"/>
            <w:right w:val="none" w:sz="0" w:space="0" w:color="auto"/>
          </w:divBdr>
        </w:div>
        <w:div w:id="381292690">
          <w:marLeft w:val="0"/>
          <w:marRight w:val="0"/>
          <w:marTop w:val="0"/>
          <w:marBottom w:val="0"/>
          <w:divBdr>
            <w:top w:val="none" w:sz="0" w:space="0" w:color="auto"/>
            <w:left w:val="none" w:sz="0" w:space="0" w:color="auto"/>
            <w:bottom w:val="none" w:sz="0" w:space="0" w:color="auto"/>
            <w:right w:val="none" w:sz="0" w:space="0" w:color="auto"/>
          </w:divBdr>
        </w:div>
        <w:div w:id="381296943">
          <w:marLeft w:val="0"/>
          <w:marRight w:val="0"/>
          <w:marTop w:val="0"/>
          <w:marBottom w:val="0"/>
          <w:divBdr>
            <w:top w:val="none" w:sz="0" w:space="0" w:color="auto"/>
            <w:left w:val="none" w:sz="0" w:space="0" w:color="auto"/>
            <w:bottom w:val="none" w:sz="0" w:space="0" w:color="auto"/>
            <w:right w:val="none" w:sz="0" w:space="0" w:color="auto"/>
          </w:divBdr>
        </w:div>
        <w:div w:id="381366473">
          <w:marLeft w:val="0"/>
          <w:marRight w:val="0"/>
          <w:marTop w:val="0"/>
          <w:marBottom w:val="0"/>
          <w:divBdr>
            <w:top w:val="none" w:sz="0" w:space="0" w:color="auto"/>
            <w:left w:val="none" w:sz="0" w:space="0" w:color="auto"/>
            <w:bottom w:val="none" w:sz="0" w:space="0" w:color="auto"/>
            <w:right w:val="none" w:sz="0" w:space="0" w:color="auto"/>
          </w:divBdr>
        </w:div>
        <w:div w:id="381369633">
          <w:marLeft w:val="0"/>
          <w:marRight w:val="0"/>
          <w:marTop w:val="0"/>
          <w:marBottom w:val="0"/>
          <w:divBdr>
            <w:top w:val="none" w:sz="0" w:space="0" w:color="auto"/>
            <w:left w:val="none" w:sz="0" w:space="0" w:color="auto"/>
            <w:bottom w:val="none" w:sz="0" w:space="0" w:color="auto"/>
            <w:right w:val="none" w:sz="0" w:space="0" w:color="auto"/>
          </w:divBdr>
        </w:div>
        <w:div w:id="381371492">
          <w:marLeft w:val="0"/>
          <w:marRight w:val="0"/>
          <w:marTop w:val="0"/>
          <w:marBottom w:val="0"/>
          <w:divBdr>
            <w:top w:val="none" w:sz="0" w:space="0" w:color="auto"/>
            <w:left w:val="none" w:sz="0" w:space="0" w:color="auto"/>
            <w:bottom w:val="none" w:sz="0" w:space="0" w:color="auto"/>
            <w:right w:val="none" w:sz="0" w:space="0" w:color="auto"/>
          </w:divBdr>
        </w:div>
        <w:div w:id="381371628">
          <w:marLeft w:val="0"/>
          <w:marRight w:val="0"/>
          <w:marTop w:val="0"/>
          <w:marBottom w:val="0"/>
          <w:divBdr>
            <w:top w:val="none" w:sz="0" w:space="0" w:color="auto"/>
            <w:left w:val="none" w:sz="0" w:space="0" w:color="auto"/>
            <w:bottom w:val="none" w:sz="0" w:space="0" w:color="auto"/>
            <w:right w:val="none" w:sz="0" w:space="0" w:color="auto"/>
          </w:divBdr>
        </w:div>
        <w:div w:id="381439441">
          <w:marLeft w:val="0"/>
          <w:marRight w:val="0"/>
          <w:marTop w:val="0"/>
          <w:marBottom w:val="0"/>
          <w:divBdr>
            <w:top w:val="none" w:sz="0" w:space="0" w:color="auto"/>
            <w:left w:val="none" w:sz="0" w:space="0" w:color="auto"/>
            <w:bottom w:val="none" w:sz="0" w:space="0" w:color="auto"/>
            <w:right w:val="none" w:sz="0" w:space="0" w:color="auto"/>
          </w:divBdr>
        </w:div>
        <w:div w:id="381440837">
          <w:marLeft w:val="0"/>
          <w:marRight w:val="0"/>
          <w:marTop w:val="0"/>
          <w:marBottom w:val="0"/>
          <w:divBdr>
            <w:top w:val="none" w:sz="0" w:space="0" w:color="auto"/>
            <w:left w:val="none" w:sz="0" w:space="0" w:color="auto"/>
            <w:bottom w:val="none" w:sz="0" w:space="0" w:color="auto"/>
            <w:right w:val="none" w:sz="0" w:space="0" w:color="auto"/>
          </w:divBdr>
        </w:div>
        <w:div w:id="381443169">
          <w:marLeft w:val="0"/>
          <w:marRight w:val="0"/>
          <w:marTop w:val="0"/>
          <w:marBottom w:val="0"/>
          <w:divBdr>
            <w:top w:val="none" w:sz="0" w:space="0" w:color="auto"/>
            <w:left w:val="none" w:sz="0" w:space="0" w:color="auto"/>
            <w:bottom w:val="none" w:sz="0" w:space="0" w:color="auto"/>
            <w:right w:val="none" w:sz="0" w:space="0" w:color="auto"/>
          </w:divBdr>
        </w:div>
        <w:div w:id="381444962">
          <w:marLeft w:val="0"/>
          <w:marRight w:val="0"/>
          <w:marTop w:val="0"/>
          <w:marBottom w:val="0"/>
          <w:divBdr>
            <w:top w:val="none" w:sz="0" w:space="0" w:color="auto"/>
            <w:left w:val="none" w:sz="0" w:space="0" w:color="auto"/>
            <w:bottom w:val="none" w:sz="0" w:space="0" w:color="auto"/>
            <w:right w:val="none" w:sz="0" w:space="0" w:color="auto"/>
          </w:divBdr>
        </w:div>
        <w:div w:id="381446743">
          <w:marLeft w:val="0"/>
          <w:marRight w:val="0"/>
          <w:marTop w:val="0"/>
          <w:marBottom w:val="0"/>
          <w:divBdr>
            <w:top w:val="none" w:sz="0" w:space="0" w:color="auto"/>
            <w:left w:val="none" w:sz="0" w:space="0" w:color="auto"/>
            <w:bottom w:val="none" w:sz="0" w:space="0" w:color="auto"/>
            <w:right w:val="none" w:sz="0" w:space="0" w:color="auto"/>
          </w:divBdr>
        </w:div>
        <w:div w:id="381448734">
          <w:marLeft w:val="0"/>
          <w:marRight w:val="0"/>
          <w:marTop w:val="0"/>
          <w:marBottom w:val="0"/>
          <w:divBdr>
            <w:top w:val="none" w:sz="0" w:space="0" w:color="auto"/>
            <w:left w:val="none" w:sz="0" w:space="0" w:color="auto"/>
            <w:bottom w:val="none" w:sz="0" w:space="0" w:color="auto"/>
            <w:right w:val="none" w:sz="0" w:space="0" w:color="auto"/>
          </w:divBdr>
        </w:div>
        <w:div w:id="381486073">
          <w:marLeft w:val="0"/>
          <w:marRight w:val="0"/>
          <w:marTop w:val="0"/>
          <w:marBottom w:val="0"/>
          <w:divBdr>
            <w:top w:val="none" w:sz="0" w:space="0" w:color="auto"/>
            <w:left w:val="none" w:sz="0" w:space="0" w:color="auto"/>
            <w:bottom w:val="none" w:sz="0" w:space="0" w:color="auto"/>
            <w:right w:val="none" w:sz="0" w:space="0" w:color="auto"/>
          </w:divBdr>
        </w:div>
        <w:div w:id="381489050">
          <w:marLeft w:val="0"/>
          <w:marRight w:val="0"/>
          <w:marTop w:val="0"/>
          <w:marBottom w:val="0"/>
          <w:divBdr>
            <w:top w:val="none" w:sz="0" w:space="0" w:color="auto"/>
            <w:left w:val="none" w:sz="0" w:space="0" w:color="auto"/>
            <w:bottom w:val="none" w:sz="0" w:space="0" w:color="auto"/>
            <w:right w:val="none" w:sz="0" w:space="0" w:color="auto"/>
          </w:divBdr>
        </w:div>
        <w:div w:id="381489781">
          <w:marLeft w:val="0"/>
          <w:marRight w:val="0"/>
          <w:marTop w:val="0"/>
          <w:marBottom w:val="0"/>
          <w:divBdr>
            <w:top w:val="none" w:sz="0" w:space="0" w:color="auto"/>
            <w:left w:val="none" w:sz="0" w:space="0" w:color="auto"/>
            <w:bottom w:val="none" w:sz="0" w:space="0" w:color="auto"/>
            <w:right w:val="none" w:sz="0" w:space="0" w:color="auto"/>
          </w:divBdr>
        </w:div>
        <w:div w:id="381489878">
          <w:marLeft w:val="0"/>
          <w:marRight w:val="0"/>
          <w:marTop w:val="0"/>
          <w:marBottom w:val="300"/>
          <w:divBdr>
            <w:top w:val="single" w:sz="6" w:space="15" w:color="EDEDED"/>
            <w:left w:val="single" w:sz="6" w:space="15" w:color="EDEDED"/>
            <w:bottom w:val="single" w:sz="6" w:space="15" w:color="EDEDED"/>
            <w:right w:val="single" w:sz="6" w:space="15" w:color="EDEDED"/>
          </w:divBdr>
        </w:div>
        <w:div w:id="381515501">
          <w:marLeft w:val="0"/>
          <w:marRight w:val="0"/>
          <w:marTop w:val="0"/>
          <w:marBottom w:val="0"/>
          <w:divBdr>
            <w:top w:val="none" w:sz="0" w:space="0" w:color="auto"/>
            <w:left w:val="none" w:sz="0" w:space="0" w:color="auto"/>
            <w:bottom w:val="none" w:sz="0" w:space="0" w:color="auto"/>
            <w:right w:val="none" w:sz="0" w:space="0" w:color="auto"/>
          </w:divBdr>
        </w:div>
        <w:div w:id="381515821">
          <w:marLeft w:val="0"/>
          <w:marRight w:val="0"/>
          <w:marTop w:val="0"/>
          <w:marBottom w:val="0"/>
          <w:divBdr>
            <w:top w:val="none" w:sz="0" w:space="0" w:color="auto"/>
            <w:left w:val="none" w:sz="0" w:space="0" w:color="auto"/>
            <w:bottom w:val="none" w:sz="0" w:space="0" w:color="auto"/>
            <w:right w:val="none" w:sz="0" w:space="0" w:color="auto"/>
          </w:divBdr>
        </w:div>
        <w:div w:id="381558537">
          <w:marLeft w:val="0"/>
          <w:marRight w:val="0"/>
          <w:marTop w:val="0"/>
          <w:marBottom w:val="0"/>
          <w:divBdr>
            <w:top w:val="none" w:sz="0" w:space="0" w:color="auto"/>
            <w:left w:val="none" w:sz="0" w:space="0" w:color="auto"/>
            <w:bottom w:val="none" w:sz="0" w:space="0" w:color="auto"/>
            <w:right w:val="none" w:sz="0" w:space="0" w:color="auto"/>
          </w:divBdr>
        </w:div>
        <w:div w:id="381559322">
          <w:marLeft w:val="0"/>
          <w:marRight w:val="0"/>
          <w:marTop w:val="0"/>
          <w:marBottom w:val="0"/>
          <w:divBdr>
            <w:top w:val="none" w:sz="0" w:space="0" w:color="auto"/>
            <w:left w:val="none" w:sz="0" w:space="0" w:color="auto"/>
            <w:bottom w:val="none" w:sz="0" w:space="0" w:color="auto"/>
            <w:right w:val="none" w:sz="0" w:space="0" w:color="auto"/>
          </w:divBdr>
        </w:div>
        <w:div w:id="381559839">
          <w:marLeft w:val="0"/>
          <w:marRight w:val="0"/>
          <w:marTop w:val="0"/>
          <w:marBottom w:val="0"/>
          <w:divBdr>
            <w:top w:val="none" w:sz="0" w:space="0" w:color="auto"/>
            <w:left w:val="none" w:sz="0" w:space="0" w:color="auto"/>
            <w:bottom w:val="none" w:sz="0" w:space="0" w:color="auto"/>
            <w:right w:val="none" w:sz="0" w:space="0" w:color="auto"/>
          </w:divBdr>
        </w:div>
        <w:div w:id="381566565">
          <w:marLeft w:val="0"/>
          <w:marRight w:val="0"/>
          <w:marTop w:val="0"/>
          <w:marBottom w:val="0"/>
          <w:divBdr>
            <w:top w:val="none" w:sz="0" w:space="0" w:color="auto"/>
            <w:left w:val="none" w:sz="0" w:space="0" w:color="auto"/>
            <w:bottom w:val="none" w:sz="0" w:space="0" w:color="auto"/>
            <w:right w:val="none" w:sz="0" w:space="0" w:color="auto"/>
          </w:divBdr>
        </w:div>
        <w:div w:id="381632918">
          <w:marLeft w:val="0"/>
          <w:marRight w:val="0"/>
          <w:marTop w:val="300"/>
          <w:marBottom w:val="0"/>
          <w:divBdr>
            <w:top w:val="none" w:sz="0" w:space="0" w:color="auto"/>
            <w:left w:val="none" w:sz="0" w:space="0" w:color="auto"/>
            <w:bottom w:val="none" w:sz="0" w:space="0" w:color="auto"/>
            <w:right w:val="none" w:sz="0" w:space="0" w:color="auto"/>
          </w:divBdr>
          <w:divsChild>
            <w:div w:id="290281542">
              <w:marLeft w:val="0"/>
              <w:marRight w:val="0"/>
              <w:marTop w:val="0"/>
              <w:marBottom w:val="0"/>
              <w:divBdr>
                <w:top w:val="none" w:sz="0" w:space="0" w:color="auto"/>
                <w:left w:val="none" w:sz="0" w:space="0" w:color="auto"/>
                <w:bottom w:val="none" w:sz="0" w:space="0" w:color="auto"/>
                <w:right w:val="none" w:sz="0" w:space="0" w:color="auto"/>
              </w:divBdr>
            </w:div>
          </w:divsChild>
        </w:div>
        <w:div w:id="381632970">
          <w:marLeft w:val="0"/>
          <w:marRight w:val="0"/>
          <w:marTop w:val="0"/>
          <w:marBottom w:val="0"/>
          <w:divBdr>
            <w:top w:val="none" w:sz="0" w:space="0" w:color="auto"/>
            <w:left w:val="none" w:sz="0" w:space="0" w:color="auto"/>
            <w:bottom w:val="none" w:sz="0" w:space="0" w:color="auto"/>
            <w:right w:val="none" w:sz="0" w:space="0" w:color="auto"/>
          </w:divBdr>
        </w:div>
        <w:div w:id="381635381">
          <w:marLeft w:val="0"/>
          <w:marRight w:val="0"/>
          <w:marTop w:val="0"/>
          <w:marBottom w:val="0"/>
          <w:divBdr>
            <w:top w:val="none" w:sz="0" w:space="0" w:color="auto"/>
            <w:left w:val="none" w:sz="0" w:space="0" w:color="auto"/>
            <w:bottom w:val="none" w:sz="0" w:space="0" w:color="auto"/>
            <w:right w:val="none" w:sz="0" w:space="0" w:color="auto"/>
          </w:divBdr>
          <w:divsChild>
            <w:div w:id="405302453">
              <w:marLeft w:val="0"/>
              <w:marRight w:val="0"/>
              <w:marTop w:val="0"/>
              <w:marBottom w:val="0"/>
              <w:divBdr>
                <w:top w:val="none" w:sz="0" w:space="0" w:color="auto"/>
                <w:left w:val="none" w:sz="0" w:space="0" w:color="auto"/>
                <w:bottom w:val="none" w:sz="0" w:space="0" w:color="auto"/>
                <w:right w:val="none" w:sz="0" w:space="0" w:color="auto"/>
              </w:divBdr>
            </w:div>
          </w:divsChild>
        </w:div>
        <w:div w:id="381638658">
          <w:marLeft w:val="0"/>
          <w:marRight w:val="0"/>
          <w:marTop w:val="0"/>
          <w:marBottom w:val="0"/>
          <w:divBdr>
            <w:top w:val="none" w:sz="0" w:space="0" w:color="auto"/>
            <w:left w:val="none" w:sz="0" w:space="0" w:color="auto"/>
            <w:bottom w:val="none" w:sz="0" w:space="0" w:color="auto"/>
            <w:right w:val="none" w:sz="0" w:space="0" w:color="auto"/>
          </w:divBdr>
        </w:div>
        <w:div w:id="381681829">
          <w:marLeft w:val="0"/>
          <w:marRight w:val="0"/>
          <w:marTop w:val="0"/>
          <w:marBottom w:val="0"/>
          <w:divBdr>
            <w:top w:val="none" w:sz="0" w:space="0" w:color="auto"/>
            <w:left w:val="none" w:sz="0" w:space="0" w:color="auto"/>
            <w:bottom w:val="none" w:sz="0" w:space="0" w:color="auto"/>
            <w:right w:val="none" w:sz="0" w:space="0" w:color="auto"/>
          </w:divBdr>
        </w:div>
        <w:div w:id="381684578">
          <w:marLeft w:val="0"/>
          <w:marRight w:val="0"/>
          <w:marTop w:val="0"/>
          <w:marBottom w:val="0"/>
          <w:divBdr>
            <w:top w:val="none" w:sz="0" w:space="0" w:color="auto"/>
            <w:left w:val="none" w:sz="0" w:space="0" w:color="auto"/>
            <w:bottom w:val="none" w:sz="0" w:space="0" w:color="auto"/>
            <w:right w:val="none" w:sz="0" w:space="0" w:color="auto"/>
          </w:divBdr>
        </w:div>
        <w:div w:id="381709121">
          <w:marLeft w:val="0"/>
          <w:marRight w:val="0"/>
          <w:marTop w:val="0"/>
          <w:marBottom w:val="0"/>
          <w:divBdr>
            <w:top w:val="none" w:sz="0" w:space="0" w:color="auto"/>
            <w:left w:val="none" w:sz="0" w:space="0" w:color="auto"/>
            <w:bottom w:val="none" w:sz="0" w:space="0" w:color="auto"/>
            <w:right w:val="none" w:sz="0" w:space="0" w:color="auto"/>
          </w:divBdr>
        </w:div>
        <w:div w:id="381710135">
          <w:marLeft w:val="0"/>
          <w:marRight w:val="0"/>
          <w:marTop w:val="0"/>
          <w:marBottom w:val="0"/>
          <w:divBdr>
            <w:top w:val="none" w:sz="0" w:space="0" w:color="auto"/>
            <w:left w:val="none" w:sz="0" w:space="0" w:color="auto"/>
            <w:bottom w:val="none" w:sz="0" w:space="0" w:color="auto"/>
            <w:right w:val="none" w:sz="0" w:space="0" w:color="auto"/>
          </w:divBdr>
        </w:div>
        <w:div w:id="381755094">
          <w:marLeft w:val="0"/>
          <w:marRight w:val="0"/>
          <w:marTop w:val="0"/>
          <w:marBottom w:val="0"/>
          <w:divBdr>
            <w:top w:val="none" w:sz="0" w:space="0" w:color="auto"/>
            <w:left w:val="none" w:sz="0" w:space="0" w:color="auto"/>
            <w:bottom w:val="none" w:sz="0" w:space="0" w:color="auto"/>
            <w:right w:val="none" w:sz="0" w:space="0" w:color="auto"/>
          </w:divBdr>
        </w:div>
        <w:div w:id="381755694">
          <w:marLeft w:val="0"/>
          <w:marRight w:val="0"/>
          <w:marTop w:val="0"/>
          <w:marBottom w:val="0"/>
          <w:divBdr>
            <w:top w:val="none" w:sz="0" w:space="0" w:color="auto"/>
            <w:left w:val="none" w:sz="0" w:space="0" w:color="auto"/>
            <w:bottom w:val="none" w:sz="0" w:space="0" w:color="auto"/>
            <w:right w:val="none" w:sz="0" w:space="0" w:color="auto"/>
          </w:divBdr>
        </w:div>
        <w:div w:id="381756244">
          <w:marLeft w:val="0"/>
          <w:marRight w:val="0"/>
          <w:marTop w:val="0"/>
          <w:marBottom w:val="0"/>
          <w:divBdr>
            <w:top w:val="none" w:sz="0" w:space="0" w:color="auto"/>
            <w:left w:val="none" w:sz="0" w:space="0" w:color="auto"/>
            <w:bottom w:val="none" w:sz="0" w:space="0" w:color="auto"/>
            <w:right w:val="none" w:sz="0" w:space="0" w:color="auto"/>
          </w:divBdr>
        </w:div>
        <w:div w:id="381758433">
          <w:marLeft w:val="0"/>
          <w:marRight w:val="0"/>
          <w:marTop w:val="0"/>
          <w:marBottom w:val="0"/>
          <w:divBdr>
            <w:top w:val="none" w:sz="0" w:space="0" w:color="auto"/>
            <w:left w:val="none" w:sz="0" w:space="0" w:color="auto"/>
            <w:bottom w:val="none" w:sz="0" w:space="0" w:color="auto"/>
            <w:right w:val="none" w:sz="0" w:space="0" w:color="auto"/>
          </w:divBdr>
          <w:divsChild>
            <w:div w:id="323123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826984">
          <w:marLeft w:val="0"/>
          <w:marRight w:val="0"/>
          <w:marTop w:val="0"/>
          <w:marBottom w:val="0"/>
          <w:divBdr>
            <w:top w:val="none" w:sz="0" w:space="0" w:color="auto"/>
            <w:left w:val="none" w:sz="0" w:space="0" w:color="auto"/>
            <w:bottom w:val="none" w:sz="0" w:space="0" w:color="auto"/>
            <w:right w:val="none" w:sz="0" w:space="0" w:color="auto"/>
          </w:divBdr>
        </w:div>
        <w:div w:id="381828029">
          <w:marLeft w:val="0"/>
          <w:marRight w:val="0"/>
          <w:marTop w:val="0"/>
          <w:marBottom w:val="300"/>
          <w:divBdr>
            <w:top w:val="single" w:sz="6" w:space="15" w:color="EDEDED"/>
            <w:left w:val="single" w:sz="6" w:space="15" w:color="EDEDED"/>
            <w:bottom w:val="single" w:sz="6" w:space="15" w:color="EDEDED"/>
            <w:right w:val="single" w:sz="6" w:space="15" w:color="EDEDED"/>
          </w:divBdr>
        </w:div>
        <w:div w:id="381829915">
          <w:marLeft w:val="0"/>
          <w:marRight w:val="0"/>
          <w:marTop w:val="0"/>
          <w:marBottom w:val="0"/>
          <w:divBdr>
            <w:top w:val="none" w:sz="0" w:space="0" w:color="auto"/>
            <w:left w:val="none" w:sz="0" w:space="0" w:color="auto"/>
            <w:bottom w:val="none" w:sz="0" w:space="0" w:color="auto"/>
            <w:right w:val="none" w:sz="0" w:space="0" w:color="auto"/>
          </w:divBdr>
        </w:div>
        <w:div w:id="381830393">
          <w:marLeft w:val="0"/>
          <w:marRight w:val="0"/>
          <w:marTop w:val="0"/>
          <w:marBottom w:val="0"/>
          <w:divBdr>
            <w:top w:val="none" w:sz="0" w:space="0" w:color="auto"/>
            <w:left w:val="none" w:sz="0" w:space="0" w:color="auto"/>
            <w:bottom w:val="none" w:sz="0" w:space="0" w:color="auto"/>
            <w:right w:val="none" w:sz="0" w:space="0" w:color="auto"/>
          </w:divBdr>
        </w:div>
        <w:div w:id="381831092">
          <w:marLeft w:val="0"/>
          <w:marRight w:val="0"/>
          <w:marTop w:val="300"/>
          <w:marBottom w:val="0"/>
          <w:divBdr>
            <w:top w:val="none" w:sz="0" w:space="0" w:color="auto"/>
            <w:left w:val="none" w:sz="0" w:space="0" w:color="auto"/>
            <w:bottom w:val="none" w:sz="0" w:space="0" w:color="auto"/>
            <w:right w:val="none" w:sz="0" w:space="0" w:color="auto"/>
          </w:divBdr>
        </w:div>
        <w:div w:id="381832840">
          <w:marLeft w:val="0"/>
          <w:marRight w:val="0"/>
          <w:marTop w:val="0"/>
          <w:marBottom w:val="0"/>
          <w:divBdr>
            <w:top w:val="none" w:sz="0" w:space="0" w:color="auto"/>
            <w:left w:val="none" w:sz="0" w:space="0" w:color="auto"/>
            <w:bottom w:val="none" w:sz="0" w:space="0" w:color="auto"/>
            <w:right w:val="none" w:sz="0" w:space="0" w:color="auto"/>
          </w:divBdr>
        </w:div>
        <w:div w:id="381901479">
          <w:marLeft w:val="0"/>
          <w:marRight w:val="0"/>
          <w:marTop w:val="0"/>
          <w:marBottom w:val="0"/>
          <w:divBdr>
            <w:top w:val="none" w:sz="0" w:space="0" w:color="auto"/>
            <w:left w:val="none" w:sz="0" w:space="0" w:color="auto"/>
            <w:bottom w:val="none" w:sz="0" w:space="0" w:color="auto"/>
            <w:right w:val="none" w:sz="0" w:space="0" w:color="auto"/>
          </w:divBdr>
        </w:div>
        <w:div w:id="381904667">
          <w:marLeft w:val="0"/>
          <w:marRight w:val="0"/>
          <w:marTop w:val="300"/>
          <w:marBottom w:val="0"/>
          <w:divBdr>
            <w:top w:val="none" w:sz="0" w:space="0" w:color="auto"/>
            <w:left w:val="none" w:sz="0" w:space="0" w:color="auto"/>
            <w:bottom w:val="none" w:sz="0" w:space="0" w:color="auto"/>
            <w:right w:val="none" w:sz="0" w:space="0" w:color="auto"/>
          </w:divBdr>
        </w:div>
        <w:div w:id="381906014">
          <w:marLeft w:val="0"/>
          <w:marRight w:val="0"/>
          <w:marTop w:val="0"/>
          <w:marBottom w:val="0"/>
          <w:divBdr>
            <w:top w:val="none" w:sz="0" w:space="0" w:color="auto"/>
            <w:left w:val="none" w:sz="0" w:space="0" w:color="auto"/>
            <w:bottom w:val="none" w:sz="0" w:space="0" w:color="auto"/>
            <w:right w:val="none" w:sz="0" w:space="0" w:color="auto"/>
          </w:divBdr>
        </w:div>
        <w:div w:id="381906342">
          <w:marLeft w:val="0"/>
          <w:marRight w:val="0"/>
          <w:marTop w:val="300"/>
          <w:marBottom w:val="0"/>
          <w:divBdr>
            <w:top w:val="none" w:sz="0" w:space="0" w:color="auto"/>
            <w:left w:val="none" w:sz="0" w:space="0" w:color="auto"/>
            <w:bottom w:val="none" w:sz="0" w:space="0" w:color="auto"/>
            <w:right w:val="none" w:sz="0" w:space="0" w:color="auto"/>
          </w:divBdr>
          <w:divsChild>
            <w:div w:id="169376694">
              <w:marLeft w:val="0"/>
              <w:marRight w:val="0"/>
              <w:marTop w:val="0"/>
              <w:marBottom w:val="0"/>
              <w:divBdr>
                <w:top w:val="none" w:sz="0" w:space="0" w:color="auto"/>
                <w:left w:val="none" w:sz="0" w:space="0" w:color="auto"/>
                <w:bottom w:val="none" w:sz="0" w:space="0" w:color="auto"/>
                <w:right w:val="none" w:sz="0" w:space="0" w:color="auto"/>
              </w:divBdr>
              <w:divsChild>
                <w:div w:id="161241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907587">
          <w:marLeft w:val="0"/>
          <w:marRight w:val="0"/>
          <w:marTop w:val="300"/>
          <w:marBottom w:val="0"/>
          <w:divBdr>
            <w:top w:val="none" w:sz="0" w:space="0" w:color="auto"/>
            <w:left w:val="none" w:sz="0" w:space="0" w:color="auto"/>
            <w:bottom w:val="none" w:sz="0" w:space="0" w:color="auto"/>
            <w:right w:val="none" w:sz="0" w:space="0" w:color="auto"/>
          </w:divBdr>
        </w:div>
        <w:div w:id="381909082">
          <w:marLeft w:val="0"/>
          <w:marRight w:val="0"/>
          <w:marTop w:val="0"/>
          <w:marBottom w:val="0"/>
          <w:divBdr>
            <w:top w:val="none" w:sz="0" w:space="0" w:color="auto"/>
            <w:left w:val="none" w:sz="0" w:space="0" w:color="auto"/>
            <w:bottom w:val="none" w:sz="0" w:space="0" w:color="auto"/>
            <w:right w:val="none" w:sz="0" w:space="0" w:color="auto"/>
          </w:divBdr>
          <w:divsChild>
            <w:div w:id="397862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1946240">
          <w:marLeft w:val="0"/>
          <w:marRight w:val="0"/>
          <w:marTop w:val="0"/>
          <w:marBottom w:val="0"/>
          <w:divBdr>
            <w:top w:val="none" w:sz="0" w:space="0" w:color="auto"/>
            <w:left w:val="none" w:sz="0" w:space="0" w:color="auto"/>
            <w:bottom w:val="none" w:sz="0" w:space="0" w:color="auto"/>
            <w:right w:val="none" w:sz="0" w:space="0" w:color="auto"/>
          </w:divBdr>
        </w:div>
        <w:div w:id="381950122">
          <w:marLeft w:val="0"/>
          <w:marRight w:val="0"/>
          <w:marTop w:val="0"/>
          <w:marBottom w:val="0"/>
          <w:divBdr>
            <w:top w:val="none" w:sz="0" w:space="0" w:color="auto"/>
            <w:left w:val="none" w:sz="0" w:space="0" w:color="auto"/>
            <w:bottom w:val="none" w:sz="0" w:space="0" w:color="auto"/>
            <w:right w:val="none" w:sz="0" w:space="0" w:color="auto"/>
          </w:divBdr>
        </w:div>
        <w:div w:id="381951120">
          <w:marLeft w:val="0"/>
          <w:marRight w:val="0"/>
          <w:marTop w:val="0"/>
          <w:marBottom w:val="0"/>
          <w:divBdr>
            <w:top w:val="none" w:sz="0" w:space="0" w:color="auto"/>
            <w:left w:val="none" w:sz="0" w:space="0" w:color="auto"/>
            <w:bottom w:val="none" w:sz="0" w:space="0" w:color="auto"/>
            <w:right w:val="none" w:sz="0" w:space="0" w:color="auto"/>
          </w:divBdr>
        </w:div>
        <w:div w:id="381952434">
          <w:marLeft w:val="0"/>
          <w:marRight w:val="0"/>
          <w:marTop w:val="0"/>
          <w:marBottom w:val="300"/>
          <w:divBdr>
            <w:top w:val="single" w:sz="6" w:space="15" w:color="EDEDED"/>
            <w:left w:val="single" w:sz="6" w:space="15" w:color="EDEDED"/>
            <w:bottom w:val="single" w:sz="6" w:space="15" w:color="EDEDED"/>
            <w:right w:val="single" w:sz="6" w:space="15" w:color="EDEDED"/>
          </w:divBdr>
        </w:div>
        <w:div w:id="382094304">
          <w:marLeft w:val="0"/>
          <w:marRight w:val="0"/>
          <w:marTop w:val="0"/>
          <w:marBottom w:val="0"/>
          <w:divBdr>
            <w:top w:val="none" w:sz="0" w:space="0" w:color="auto"/>
            <w:left w:val="none" w:sz="0" w:space="0" w:color="auto"/>
            <w:bottom w:val="none" w:sz="0" w:space="0" w:color="auto"/>
            <w:right w:val="none" w:sz="0" w:space="0" w:color="auto"/>
          </w:divBdr>
        </w:div>
        <w:div w:id="382102151">
          <w:marLeft w:val="0"/>
          <w:marRight w:val="0"/>
          <w:marTop w:val="300"/>
          <w:marBottom w:val="0"/>
          <w:divBdr>
            <w:top w:val="none" w:sz="0" w:space="0" w:color="auto"/>
            <w:left w:val="none" w:sz="0" w:space="0" w:color="auto"/>
            <w:bottom w:val="none" w:sz="0" w:space="0" w:color="auto"/>
            <w:right w:val="none" w:sz="0" w:space="0" w:color="auto"/>
          </w:divBdr>
        </w:div>
        <w:div w:id="382102809">
          <w:marLeft w:val="0"/>
          <w:marRight w:val="0"/>
          <w:marTop w:val="0"/>
          <w:marBottom w:val="0"/>
          <w:divBdr>
            <w:top w:val="none" w:sz="0" w:space="0" w:color="auto"/>
            <w:left w:val="none" w:sz="0" w:space="0" w:color="auto"/>
            <w:bottom w:val="none" w:sz="0" w:space="0" w:color="auto"/>
            <w:right w:val="none" w:sz="0" w:space="0" w:color="auto"/>
          </w:divBdr>
        </w:div>
        <w:div w:id="382103572">
          <w:marLeft w:val="0"/>
          <w:marRight w:val="0"/>
          <w:marTop w:val="0"/>
          <w:marBottom w:val="300"/>
          <w:divBdr>
            <w:top w:val="single" w:sz="6" w:space="15" w:color="EDEDED"/>
            <w:left w:val="single" w:sz="6" w:space="15" w:color="EDEDED"/>
            <w:bottom w:val="single" w:sz="6" w:space="15" w:color="EDEDED"/>
            <w:right w:val="single" w:sz="6" w:space="15" w:color="EDEDED"/>
          </w:divBdr>
        </w:div>
        <w:div w:id="382141030">
          <w:marLeft w:val="0"/>
          <w:marRight w:val="0"/>
          <w:marTop w:val="0"/>
          <w:marBottom w:val="0"/>
          <w:divBdr>
            <w:top w:val="none" w:sz="0" w:space="0" w:color="auto"/>
            <w:left w:val="none" w:sz="0" w:space="0" w:color="auto"/>
            <w:bottom w:val="none" w:sz="0" w:space="0" w:color="auto"/>
            <w:right w:val="none" w:sz="0" w:space="0" w:color="auto"/>
          </w:divBdr>
        </w:div>
        <w:div w:id="382170722">
          <w:marLeft w:val="0"/>
          <w:marRight w:val="0"/>
          <w:marTop w:val="0"/>
          <w:marBottom w:val="0"/>
          <w:divBdr>
            <w:top w:val="none" w:sz="0" w:space="0" w:color="auto"/>
            <w:left w:val="none" w:sz="0" w:space="0" w:color="auto"/>
            <w:bottom w:val="none" w:sz="0" w:space="0" w:color="auto"/>
            <w:right w:val="none" w:sz="0" w:space="0" w:color="auto"/>
          </w:divBdr>
        </w:div>
        <w:div w:id="382172674">
          <w:marLeft w:val="0"/>
          <w:marRight w:val="0"/>
          <w:marTop w:val="0"/>
          <w:marBottom w:val="300"/>
          <w:divBdr>
            <w:top w:val="single" w:sz="6" w:space="15" w:color="EDEDED"/>
            <w:left w:val="single" w:sz="6" w:space="15" w:color="EDEDED"/>
            <w:bottom w:val="single" w:sz="6" w:space="15" w:color="EDEDED"/>
            <w:right w:val="single" w:sz="6" w:space="15" w:color="EDEDED"/>
          </w:divBdr>
        </w:div>
        <w:div w:id="382212286">
          <w:marLeft w:val="0"/>
          <w:marRight w:val="0"/>
          <w:marTop w:val="0"/>
          <w:marBottom w:val="0"/>
          <w:divBdr>
            <w:top w:val="none" w:sz="0" w:space="0" w:color="auto"/>
            <w:left w:val="none" w:sz="0" w:space="0" w:color="auto"/>
            <w:bottom w:val="none" w:sz="0" w:space="0" w:color="auto"/>
            <w:right w:val="none" w:sz="0" w:space="0" w:color="auto"/>
          </w:divBdr>
        </w:div>
        <w:div w:id="382221593">
          <w:marLeft w:val="0"/>
          <w:marRight w:val="0"/>
          <w:marTop w:val="300"/>
          <w:marBottom w:val="0"/>
          <w:divBdr>
            <w:top w:val="none" w:sz="0" w:space="0" w:color="auto"/>
            <w:left w:val="none" w:sz="0" w:space="0" w:color="auto"/>
            <w:bottom w:val="none" w:sz="0" w:space="0" w:color="auto"/>
            <w:right w:val="none" w:sz="0" w:space="0" w:color="auto"/>
          </w:divBdr>
        </w:div>
        <w:div w:id="382288146">
          <w:marLeft w:val="0"/>
          <w:marRight w:val="0"/>
          <w:marTop w:val="0"/>
          <w:marBottom w:val="0"/>
          <w:divBdr>
            <w:top w:val="none" w:sz="0" w:space="0" w:color="auto"/>
            <w:left w:val="none" w:sz="0" w:space="0" w:color="auto"/>
            <w:bottom w:val="none" w:sz="0" w:space="0" w:color="auto"/>
            <w:right w:val="none" w:sz="0" w:space="0" w:color="auto"/>
          </w:divBdr>
        </w:div>
        <w:div w:id="382290402">
          <w:marLeft w:val="0"/>
          <w:marRight w:val="0"/>
          <w:marTop w:val="0"/>
          <w:marBottom w:val="0"/>
          <w:divBdr>
            <w:top w:val="none" w:sz="0" w:space="0" w:color="auto"/>
            <w:left w:val="none" w:sz="0" w:space="0" w:color="auto"/>
            <w:bottom w:val="none" w:sz="0" w:space="0" w:color="auto"/>
            <w:right w:val="none" w:sz="0" w:space="0" w:color="auto"/>
          </w:divBdr>
        </w:div>
        <w:div w:id="382296784">
          <w:marLeft w:val="0"/>
          <w:marRight w:val="0"/>
          <w:marTop w:val="0"/>
          <w:marBottom w:val="0"/>
          <w:divBdr>
            <w:top w:val="none" w:sz="0" w:space="0" w:color="auto"/>
            <w:left w:val="none" w:sz="0" w:space="0" w:color="auto"/>
            <w:bottom w:val="none" w:sz="0" w:space="0" w:color="auto"/>
            <w:right w:val="none" w:sz="0" w:space="0" w:color="auto"/>
          </w:divBdr>
        </w:div>
        <w:div w:id="382338995">
          <w:marLeft w:val="0"/>
          <w:marRight w:val="0"/>
          <w:marTop w:val="0"/>
          <w:marBottom w:val="0"/>
          <w:divBdr>
            <w:top w:val="none" w:sz="0" w:space="0" w:color="auto"/>
            <w:left w:val="none" w:sz="0" w:space="0" w:color="auto"/>
            <w:bottom w:val="none" w:sz="0" w:space="0" w:color="auto"/>
            <w:right w:val="none" w:sz="0" w:space="0" w:color="auto"/>
          </w:divBdr>
        </w:div>
        <w:div w:id="382339934">
          <w:marLeft w:val="0"/>
          <w:marRight w:val="0"/>
          <w:marTop w:val="0"/>
          <w:marBottom w:val="0"/>
          <w:divBdr>
            <w:top w:val="none" w:sz="0" w:space="0" w:color="auto"/>
            <w:left w:val="none" w:sz="0" w:space="0" w:color="auto"/>
            <w:bottom w:val="none" w:sz="0" w:space="0" w:color="auto"/>
            <w:right w:val="none" w:sz="0" w:space="0" w:color="auto"/>
          </w:divBdr>
          <w:divsChild>
            <w:div w:id="148446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363262">
          <w:marLeft w:val="0"/>
          <w:marRight w:val="0"/>
          <w:marTop w:val="300"/>
          <w:marBottom w:val="0"/>
          <w:divBdr>
            <w:top w:val="none" w:sz="0" w:space="0" w:color="auto"/>
            <w:left w:val="none" w:sz="0" w:space="0" w:color="auto"/>
            <w:bottom w:val="none" w:sz="0" w:space="0" w:color="auto"/>
            <w:right w:val="none" w:sz="0" w:space="0" w:color="auto"/>
          </w:divBdr>
        </w:div>
        <w:div w:id="382367477">
          <w:marLeft w:val="0"/>
          <w:marRight w:val="0"/>
          <w:marTop w:val="0"/>
          <w:marBottom w:val="0"/>
          <w:divBdr>
            <w:top w:val="none" w:sz="0" w:space="0" w:color="auto"/>
            <w:left w:val="none" w:sz="0" w:space="0" w:color="auto"/>
            <w:bottom w:val="none" w:sz="0" w:space="0" w:color="auto"/>
            <w:right w:val="none" w:sz="0" w:space="0" w:color="auto"/>
          </w:divBdr>
        </w:div>
        <w:div w:id="382368817">
          <w:marLeft w:val="0"/>
          <w:marRight w:val="0"/>
          <w:marTop w:val="300"/>
          <w:marBottom w:val="0"/>
          <w:divBdr>
            <w:top w:val="none" w:sz="0" w:space="0" w:color="auto"/>
            <w:left w:val="none" w:sz="0" w:space="0" w:color="auto"/>
            <w:bottom w:val="none" w:sz="0" w:space="0" w:color="auto"/>
            <w:right w:val="none" w:sz="0" w:space="0" w:color="auto"/>
          </w:divBdr>
        </w:div>
        <w:div w:id="382369690">
          <w:marLeft w:val="0"/>
          <w:marRight w:val="0"/>
          <w:marTop w:val="0"/>
          <w:marBottom w:val="0"/>
          <w:divBdr>
            <w:top w:val="none" w:sz="0" w:space="0" w:color="auto"/>
            <w:left w:val="none" w:sz="0" w:space="0" w:color="auto"/>
            <w:bottom w:val="none" w:sz="0" w:space="0" w:color="auto"/>
            <w:right w:val="none" w:sz="0" w:space="0" w:color="auto"/>
          </w:divBdr>
        </w:div>
        <w:div w:id="382407960">
          <w:marLeft w:val="0"/>
          <w:marRight w:val="0"/>
          <w:marTop w:val="0"/>
          <w:marBottom w:val="300"/>
          <w:divBdr>
            <w:top w:val="single" w:sz="6" w:space="15" w:color="EDEDED"/>
            <w:left w:val="single" w:sz="6" w:space="15" w:color="EDEDED"/>
            <w:bottom w:val="single" w:sz="6" w:space="15" w:color="EDEDED"/>
            <w:right w:val="single" w:sz="6" w:space="15" w:color="EDEDED"/>
          </w:divBdr>
        </w:div>
        <w:div w:id="382412477">
          <w:marLeft w:val="0"/>
          <w:marRight w:val="0"/>
          <w:marTop w:val="300"/>
          <w:marBottom w:val="0"/>
          <w:divBdr>
            <w:top w:val="none" w:sz="0" w:space="0" w:color="auto"/>
            <w:left w:val="none" w:sz="0" w:space="0" w:color="auto"/>
            <w:bottom w:val="none" w:sz="0" w:space="0" w:color="auto"/>
            <w:right w:val="none" w:sz="0" w:space="0" w:color="auto"/>
          </w:divBdr>
        </w:div>
        <w:div w:id="382559292">
          <w:marLeft w:val="0"/>
          <w:marRight w:val="0"/>
          <w:marTop w:val="0"/>
          <w:marBottom w:val="0"/>
          <w:divBdr>
            <w:top w:val="none" w:sz="0" w:space="0" w:color="auto"/>
            <w:left w:val="none" w:sz="0" w:space="0" w:color="auto"/>
            <w:bottom w:val="none" w:sz="0" w:space="0" w:color="auto"/>
            <w:right w:val="none" w:sz="0" w:space="0" w:color="auto"/>
          </w:divBdr>
        </w:div>
        <w:div w:id="382560776">
          <w:marLeft w:val="0"/>
          <w:marRight w:val="0"/>
          <w:marTop w:val="0"/>
          <w:marBottom w:val="0"/>
          <w:divBdr>
            <w:top w:val="none" w:sz="0" w:space="0" w:color="auto"/>
            <w:left w:val="none" w:sz="0" w:space="0" w:color="auto"/>
            <w:bottom w:val="none" w:sz="0" w:space="0" w:color="auto"/>
            <w:right w:val="none" w:sz="0" w:space="0" w:color="auto"/>
          </w:divBdr>
        </w:div>
        <w:div w:id="382561037">
          <w:marLeft w:val="0"/>
          <w:marRight w:val="0"/>
          <w:marTop w:val="0"/>
          <w:marBottom w:val="300"/>
          <w:divBdr>
            <w:top w:val="single" w:sz="6" w:space="15" w:color="EDEDED"/>
            <w:left w:val="single" w:sz="6" w:space="15" w:color="EDEDED"/>
            <w:bottom w:val="single" w:sz="6" w:space="15" w:color="EDEDED"/>
            <w:right w:val="single" w:sz="6" w:space="15" w:color="EDEDED"/>
          </w:divBdr>
        </w:div>
        <w:div w:id="382561258">
          <w:marLeft w:val="0"/>
          <w:marRight w:val="0"/>
          <w:marTop w:val="0"/>
          <w:marBottom w:val="0"/>
          <w:divBdr>
            <w:top w:val="none" w:sz="0" w:space="0" w:color="auto"/>
            <w:left w:val="none" w:sz="0" w:space="0" w:color="auto"/>
            <w:bottom w:val="none" w:sz="0" w:space="0" w:color="auto"/>
            <w:right w:val="none" w:sz="0" w:space="0" w:color="auto"/>
          </w:divBdr>
        </w:div>
        <w:div w:id="382562340">
          <w:marLeft w:val="0"/>
          <w:marRight w:val="0"/>
          <w:marTop w:val="0"/>
          <w:marBottom w:val="0"/>
          <w:divBdr>
            <w:top w:val="none" w:sz="0" w:space="0" w:color="auto"/>
            <w:left w:val="none" w:sz="0" w:space="0" w:color="auto"/>
            <w:bottom w:val="none" w:sz="0" w:space="0" w:color="auto"/>
            <w:right w:val="none" w:sz="0" w:space="0" w:color="auto"/>
          </w:divBdr>
        </w:div>
        <w:div w:id="382600613">
          <w:marLeft w:val="0"/>
          <w:marRight w:val="0"/>
          <w:marTop w:val="0"/>
          <w:marBottom w:val="300"/>
          <w:divBdr>
            <w:top w:val="single" w:sz="6" w:space="15" w:color="EDEDED"/>
            <w:left w:val="single" w:sz="6" w:space="15" w:color="EDEDED"/>
            <w:bottom w:val="single" w:sz="6" w:space="15" w:color="EDEDED"/>
            <w:right w:val="single" w:sz="6" w:space="15" w:color="EDEDED"/>
          </w:divBdr>
        </w:div>
        <w:div w:id="382601353">
          <w:marLeft w:val="0"/>
          <w:marRight w:val="0"/>
          <w:marTop w:val="0"/>
          <w:marBottom w:val="0"/>
          <w:divBdr>
            <w:top w:val="none" w:sz="0" w:space="0" w:color="auto"/>
            <w:left w:val="none" w:sz="0" w:space="0" w:color="auto"/>
            <w:bottom w:val="none" w:sz="0" w:space="0" w:color="auto"/>
            <w:right w:val="none" w:sz="0" w:space="0" w:color="auto"/>
          </w:divBdr>
        </w:div>
        <w:div w:id="382602383">
          <w:marLeft w:val="0"/>
          <w:marRight w:val="0"/>
          <w:marTop w:val="0"/>
          <w:marBottom w:val="0"/>
          <w:divBdr>
            <w:top w:val="none" w:sz="0" w:space="0" w:color="auto"/>
            <w:left w:val="none" w:sz="0" w:space="0" w:color="auto"/>
            <w:bottom w:val="none" w:sz="0" w:space="0" w:color="auto"/>
            <w:right w:val="none" w:sz="0" w:space="0" w:color="auto"/>
          </w:divBdr>
        </w:div>
        <w:div w:id="382604721">
          <w:marLeft w:val="0"/>
          <w:marRight w:val="0"/>
          <w:marTop w:val="0"/>
          <w:marBottom w:val="0"/>
          <w:divBdr>
            <w:top w:val="none" w:sz="0" w:space="0" w:color="auto"/>
            <w:left w:val="none" w:sz="0" w:space="0" w:color="auto"/>
            <w:bottom w:val="none" w:sz="0" w:space="0" w:color="auto"/>
            <w:right w:val="none" w:sz="0" w:space="0" w:color="auto"/>
          </w:divBdr>
        </w:div>
        <w:div w:id="382605348">
          <w:marLeft w:val="0"/>
          <w:marRight w:val="0"/>
          <w:marTop w:val="300"/>
          <w:marBottom w:val="0"/>
          <w:divBdr>
            <w:top w:val="none" w:sz="0" w:space="0" w:color="auto"/>
            <w:left w:val="none" w:sz="0" w:space="0" w:color="auto"/>
            <w:bottom w:val="none" w:sz="0" w:space="0" w:color="auto"/>
            <w:right w:val="none" w:sz="0" w:space="0" w:color="auto"/>
          </w:divBdr>
          <w:divsChild>
            <w:div w:id="78135594">
              <w:marLeft w:val="0"/>
              <w:marRight w:val="0"/>
              <w:marTop w:val="0"/>
              <w:marBottom w:val="0"/>
              <w:divBdr>
                <w:top w:val="none" w:sz="0" w:space="0" w:color="auto"/>
                <w:left w:val="none" w:sz="0" w:space="0" w:color="auto"/>
                <w:bottom w:val="none" w:sz="0" w:space="0" w:color="auto"/>
                <w:right w:val="none" w:sz="0" w:space="0" w:color="auto"/>
              </w:divBdr>
            </w:div>
          </w:divsChild>
        </w:div>
        <w:div w:id="382606044">
          <w:marLeft w:val="0"/>
          <w:marRight w:val="0"/>
          <w:marTop w:val="0"/>
          <w:marBottom w:val="300"/>
          <w:divBdr>
            <w:top w:val="single" w:sz="6" w:space="15" w:color="EDEDED"/>
            <w:left w:val="single" w:sz="6" w:space="15" w:color="EDEDED"/>
            <w:bottom w:val="single" w:sz="6" w:space="15" w:color="EDEDED"/>
            <w:right w:val="single" w:sz="6" w:space="15" w:color="EDEDED"/>
          </w:divBdr>
        </w:div>
        <w:div w:id="382607285">
          <w:marLeft w:val="0"/>
          <w:marRight w:val="0"/>
          <w:marTop w:val="0"/>
          <w:marBottom w:val="0"/>
          <w:divBdr>
            <w:top w:val="none" w:sz="0" w:space="0" w:color="auto"/>
            <w:left w:val="none" w:sz="0" w:space="0" w:color="auto"/>
            <w:bottom w:val="none" w:sz="0" w:space="0" w:color="auto"/>
            <w:right w:val="none" w:sz="0" w:space="0" w:color="auto"/>
          </w:divBdr>
          <w:divsChild>
            <w:div w:id="341443715">
              <w:marLeft w:val="0"/>
              <w:marRight w:val="0"/>
              <w:marTop w:val="0"/>
              <w:marBottom w:val="0"/>
              <w:divBdr>
                <w:top w:val="none" w:sz="0" w:space="0" w:color="auto"/>
                <w:left w:val="none" w:sz="0" w:space="0" w:color="auto"/>
                <w:bottom w:val="none" w:sz="0" w:space="0" w:color="auto"/>
                <w:right w:val="none" w:sz="0" w:space="0" w:color="auto"/>
              </w:divBdr>
            </w:div>
          </w:divsChild>
        </w:div>
        <w:div w:id="382676019">
          <w:marLeft w:val="0"/>
          <w:marRight w:val="0"/>
          <w:marTop w:val="0"/>
          <w:marBottom w:val="0"/>
          <w:divBdr>
            <w:top w:val="none" w:sz="0" w:space="0" w:color="auto"/>
            <w:left w:val="none" w:sz="0" w:space="0" w:color="auto"/>
            <w:bottom w:val="none" w:sz="0" w:space="0" w:color="auto"/>
            <w:right w:val="none" w:sz="0" w:space="0" w:color="auto"/>
          </w:divBdr>
        </w:div>
        <w:div w:id="382676020">
          <w:marLeft w:val="0"/>
          <w:marRight w:val="0"/>
          <w:marTop w:val="0"/>
          <w:marBottom w:val="0"/>
          <w:divBdr>
            <w:top w:val="none" w:sz="0" w:space="0" w:color="auto"/>
            <w:left w:val="none" w:sz="0" w:space="0" w:color="auto"/>
            <w:bottom w:val="none" w:sz="0" w:space="0" w:color="auto"/>
            <w:right w:val="none" w:sz="0" w:space="0" w:color="auto"/>
          </w:divBdr>
          <w:divsChild>
            <w:div w:id="205028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7677">
          <w:marLeft w:val="0"/>
          <w:marRight w:val="0"/>
          <w:marTop w:val="0"/>
          <w:marBottom w:val="0"/>
          <w:divBdr>
            <w:top w:val="none" w:sz="0" w:space="0" w:color="auto"/>
            <w:left w:val="none" w:sz="0" w:space="0" w:color="auto"/>
            <w:bottom w:val="none" w:sz="0" w:space="0" w:color="auto"/>
            <w:right w:val="none" w:sz="0" w:space="0" w:color="auto"/>
          </w:divBdr>
        </w:div>
        <w:div w:id="382678648">
          <w:marLeft w:val="0"/>
          <w:marRight w:val="0"/>
          <w:marTop w:val="0"/>
          <w:marBottom w:val="0"/>
          <w:divBdr>
            <w:top w:val="none" w:sz="0" w:space="0" w:color="auto"/>
            <w:left w:val="none" w:sz="0" w:space="0" w:color="auto"/>
            <w:bottom w:val="none" w:sz="0" w:space="0" w:color="auto"/>
            <w:right w:val="none" w:sz="0" w:space="0" w:color="auto"/>
          </w:divBdr>
          <w:divsChild>
            <w:div w:id="29722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79152">
          <w:marLeft w:val="0"/>
          <w:marRight w:val="0"/>
          <w:marTop w:val="0"/>
          <w:marBottom w:val="0"/>
          <w:divBdr>
            <w:top w:val="none" w:sz="0" w:space="0" w:color="auto"/>
            <w:left w:val="none" w:sz="0" w:space="0" w:color="auto"/>
            <w:bottom w:val="none" w:sz="0" w:space="0" w:color="auto"/>
            <w:right w:val="none" w:sz="0" w:space="0" w:color="auto"/>
          </w:divBdr>
        </w:div>
        <w:div w:id="382681894">
          <w:marLeft w:val="0"/>
          <w:marRight w:val="0"/>
          <w:marTop w:val="0"/>
          <w:marBottom w:val="0"/>
          <w:divBdr>
            <w:top w:val="none" w:sz="0" w:space="0" w:color="auto"/>
            <w:left w:val="none" w:sz="0" w:space="0" w:color="auto"/>
            <w:bottom w:val="none" w:sz="0" w:space="0" w:color="auto"/>
            <w:right w:val="none" w:sz="0" w:space="0" w:color="auto"/>
          </w:divBdr>
          <w:divsChild>
            <w:div w:id="278415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2683480">
          <w:marLeft w:val="0"/>
          <w:marRight w:val="0"/>
          <w:marTop w:val="0"/>
          <w:marBottom w:val="0"/>
          <w:divBdr>
            <w:top w:val="none" w:sz="0" w:space="0" w:color="auto"/>
            <w:left w:val="none" w:sz="0" w:space="0" w:color="auto"/>
            <w:bottom w:val="none" w:sz="0" w:space="0" w:color="auto"/>
            <w:right w:val="none" w:sz="0" w:space="0" w:color="auto"/>
          </w:divBdr>
        </w:div>
        <w:div w:id="382683822">
          <w:marLeft w:val="0"/>
          <w:marRight w:val="0"/>
          <w:marTop w:val="0"/>
          <w:marBottom w:val="0"/>
          <w:divBdr>
            <w:top w:val="none" w:sz="0" w:space="0" w:color="auto"/>
            <w:left w:val="none" w:sz="0" w:space="0" w:color="auto"/>
            <w:bottom w:val="none" w:sz="0" w:space="0" w:color="auto"/>
            <w:right w:val="none" w:sz="0" w:space="0" w:color="auto"/>
          </w:divBdr>
        </w:div>
        <w:div w:id="382753051">
          <w:marLeft w:val="0"/>
          <w:marRight w:val="0"/>
          <w:marTop w:val="0"/>
          <w:marBottom w:val="300"/>
          <w:divBdr>
            <w:top w:val="single" w:sz="6" w:space="15" w:color="EDEDED"/>
            <w:left w:val="single" w:sz="6" w:space="15" w:color="EDEDED"/>
            <w:bottom w:val="single" w:sz="6" w:space="15" w:color="EDEDED"/>
            <w:right w:val="single" w:sz="6" w:space="15" w:color="EDEDED"/>
          </w:divBdr>
        </w:div>
        <w:div w:id="382796784">
          <w:marLeft w:val="0"/>
          <w:marRight w:val="0"/>
          <w:marTop w:val="0"/>
          <w:marBottom w:val="0"/>
          <w:divBdr>
            <w:top w:val="none" w:sz="0" w:space="0" w:color="auto"/>
            <w:left w:val="none" w:sz="0" w:space="0" w:color="auto"/>
            <w:bottom w:val="none" w:sz="0" w:space="0" w:color="auto"/>
            <w:right w:val="none" w:sz="0" w:space="0" w:color="auto"/>
          </w:divBdr>
        </w:div>
        <w:div w:id="382801259">
          <w:marLeft w:val="0"/>
          <w:marRight w:val="0"/>
          <w:marTop w:val="0"/>
          <w:marBottom w:val="0"/>
          <w:divBdr>
            <w:top w:val="none" w:sz="0" w:space="0" w:color="auto"/>
            <w:left w:val="none" w:sz="0" w:space="0" w:color="auto"/>
            <w:bottom w:val="none" w:sz="0" w:space="0" w:color="auto"/>
            <w:right w:val="none" w:sz="0" w:space="0" w:color="auto"/>
          </w:divBdr>
        </w:div>
        <w:div w:id="382801370">
          <w:marLeft w:val="0"/>
          <w:marRight w:val="0"/>
          <w:marTop w:val="0"/>
          <w:marBottom w:val="0"/>
          <w:divBdr>
            <w:top w:val="none" w:sz="0" w:space="0" w:color="auto"/>
            <w:left w:val="none" w:sz="0" w:space="0" w:color="auto"/>
            <w:bottom w:val="none" w:sz="0" w:space="0" w:color="auto"/>
            <w:right w:val="none" w:sz="0" w:space="0" w:color="auto"/>
          </w:divBdr>
        </w:div>
        <w:div w:id="382824937">
          <w:marLeft w:val="0"/>
          <w:marRight w:val="0"/>
          <w:marTop w:val="0"/>
          <w:marBottom w:val="0"/>
          <w:divBdr>
            <w:top w:val="none" w:sz="0" w:space="0" w:color="auto"/>
            <w:left w:val="none" w:sz="0" w:space="0" w:color="auto"/>
            <w:bottom w:val="none" w:sz="0" w:space="0" w:color="auto"/>
            <w:right w:val="none" w:sz="0" w:space="0" w:color="auto"/>
          </w:divBdr>
          <w:divsChild>
            <w:div w:id="190806462">
              <w:marLeft w:val="0"/>
              <w:marRight w:val="0"/>
              <w:marTop w:val="0"/>
              <w:marBottom w:val="0"/>
              <w:divBdr>
                <w:top w:val="none" w:sz="0" w:space="0" w:color="auto"/>
                <w:left w:val="none" w:sz="0" w:space="0" w:color="auto"/>
                <w:bottom w:val="none" w:sz="0" w:space="0" w:color="auto"/>
                <w:right w:val="none" w:sz="0" w:space="0" w:color="auto"/>
              </w:divBdr>
            </w:div>
          </w:divsChild>
        </w:div>
        <w:div w:id="382825035">
          <w:marLeft w:val="0"/>
          <w:marRight w:val="0"/>
          <w:marTop w:val="300"/>
          <w:marBottom w:val="0"/>
          <w:divBdr>
            <w:top w:val="none" w:sz="0" w:space="0" w:color="auto"/>
            <w:left w:val="none" w:sz="0" w:space="0" w:color="auto"/>
            <w:bottom w:val="none" w:sz="0" w:space="0" w:color="auto"/>
            <w:right w:val="none" w:sz="0" w:space="0" w:color="auto"/>
          </w:divBdr>
        </w:div>
        <w:div w:id="382867970">
          <w:marLeft w:val="0"/>
          <w:marRight w:val="0"/>
          <w:marTop w:val="0"/>
          <w:marBottom w:val="0"/>
          <w:divBdr>
            <w:top w:val="none" w:sz="0" w:space="0" w:color="auto"/>
            <w:left w:val="none" w:sz="0" w:space="0" w:color="auto"/>
            <w:bottom w:val="none" w:sz="0" w:space="0" w:color="auto"/>
            <w:right w:val="none" w:sz="0" w:space="0" w:color="auto"/>
          </w:divBdr>
        </w:div>
        <w:div w:id="382868030">
          <w:marLeft w:val="0"/>
          <w:marRight w:val="0"/>
          <w:marTop w:val="0"/>
          <w:marBottom w:val="0"/>
          <w:divBdr>
            <w:top w:val="none" w:sz="0" w:space="0" w:color="auto"/>
            <w:left w:val="none" w:sz="0" w:space="0" w:color="auto"/>
            <w:bottom w:val="none" w:sz="0" w:space="0" w:color="auto"/>
            <w:right w:val="none" w:sz="0" w:space="0" w:color="auto"/>
          </w:divBdr>
        </w:div>
        <w:div w:id="382872398">
          <w:marLeft w:val="0"/>
          <w:marRight w:val="0"/>
          <w:marTop w:val="0"/>
          <w:marBottom w:val="0"/>
          <w:divBdr>
            <w:top w:val="none" w:sz="0" w:space="0" w:color="auto"/>
            <w:left w:val="none" w:sz="0" w:space="0" w:color="auto"/>
            <w:bottom w:val="none" w:sz="0" w:space="0" w:color="auto"/>
            <w:right w:val="none" w:sz="0" w:space="0" w:color="auto"/>
          </w:divBdr>
        </w:div>
        <w:div w:id="382872637">
          <w:marLeft w:val="0"/>
          <w:marRight w:val="0"/>
          <w:marTop w:val="0"/>
          <w:marBottom w:val="0"/>
          <w:divBdr>
            <w:top w:val="none" w:sz="0" w:space="0" w:color="auto"/>
            <w:left w:val="none" w:sz="0" w:space="0" w:color="auto"/>
            <w:bottom w:val="none" w:sz="0" w:space="0" w:color="auto"/>
            <w:right w:val="none" w:sz="0" w:space="0" w:color="auto"/>
          </w:divBdr>
        </w:div>
        <w:div w:id="382874001">
          <w:marLeft w:val="0"/>
          <w:marRight w:val="0"/>
          <w:marTop w:val="0"/>
          <w:marBottom w:val="0"/>
          <w:divBdr>
            <w:top w:val="none" w:sz="0" w:space="0" w:color="auto"/>
            <w:left w:val="none" w:sz="0" w:space="0" w:color="auto"/>
            <w:bottom w:val="none" w:sz="0" w:space="0" w:color="auto"/>
            <w:right w:val="none" w:sz="0" w:space="0" w:color="auto"/>
          </w:divBdr>
        </w:div>
        <w:div w:id="382945077">
          <w:marLeft w:val="0"/>
          <w:marRight w:val="0"/>
          <w:marTop w:val="0"/>
          <w:marBottom w:val="0"/>
          <w:divBdr>
            <w:top w:val="none" w:sz="0" w:space="0" w:color="auto"/>
            <w:left w:val="none" w:sz="0" w:space="0" w:color="auto"/>
            <w:bottom w:val="none" w:sz="0" w:space="0" w:color="auto"/>
            <w:right w:val="none" w:sz="0" w:space="0" w:color="auto"/>
          </w:divBdr>
        </w:div>
        <w:div w:id="382945364">
          <w:marLeft w:val="0"/>
          <w:marRight w:val="0"/>
          <w:marTop w:val="300"/>
          <w:marBottom w:val="0"/>
          <w:divBdr>
            <w:top w:val="none" w:sz="0" w:space="0" w:color="auto"/>
            <w:left w:val="none" w:sz="0" w:space="0" w:color="auto"/>
            <w:bottom w:val="none" w:sz="0" w:space="0" w:color="auto"/>
            <w:right w:val="none" w:sz="0" w:space="0" w:color="auto"/>
          </w:divBdr>
        </w:div>
        <w:div w:id="382947226">
          <w:marLeft w:val="0"/>
          <w:marRight w:val="0"/>
          <w:marTop w:val="0"/>
          <w:marBottom w:val="0"/>
          <w:divBdr>
            <w:top w:val="none" w:sz="0" w:space="0" w:color="auto"/>
            <w:left w:val="none" w:sz="0" w:space="0" w:color="auto"/>
            <w:bottom w:val="none" w:sz="0" w:space="0" w:color="auto"/>
            <w:right w:val="none" w:sz="0" w:space="0" w:color="auto"/>
          </w:divBdr>
        </w:div>
        <w:div w:id="382947405">
          <w:marLeft w:val="0"/>
          <w:marRight w:val="0"/>
          <w:marTop w:val="300"/>
          <w:marBottom w:val="0"/>
          <w:divBdr>
            <w:top w:val="none" w:sz="0" w:space="0" w:color="auto"/>
            <w:left w:val="none" w:sz="0" w:space="0" w:color="auto"/>
            <w:bottom w:val="none" w:sz="0" w:space="0" w:color="auto"/>
            <w:right w:val="none" w:sz="0" w:space="0" w:color="auto"/>
          </w:divBdr>
        </w:div>
        <w:div w:id="382947667">
          <w:marLeft w:val="0"/>
          <w:marRight w:val="0"/>
          <w:marTop w:val="0"/>
          <w:marBottom w:val="0"/>
          <w:divBdr>
            <w:top w:val="none" w:sz="0" w:space="0" w:color="auto"/>
            <w:left w:val="none" w:sz="0" w:space="0" w:color="auto"/>
            <w:bottom w:val="none" w:sz="0" w:space="0" w:color="auto"/>
            <w:right w:val="none" w:sz="0" w:space="0" w:color="auto"/>
          </w:divBdr>
        </w:div>
        <w:div w:id="382947697">
          <w:marLeft w:val="0"/>
          <w:marRight w:val="0"/>
          <w:marTop w:val="0"/>
          <w:marBottom w:val="0"/>
          <w:divBdr>
            <w:top w:val="none" w:sz="0" w:space="0" w:color="auto"/>
            <w:left w:val="none" w:sz="0" w:space="0" w:color="auto"/>
            <w:bottom w:val="none" w:sz="0" w:space="0" w:color="auto"/>
            <w:right w:val="none" w:sz="0" w:space="0" w:color="auto"/>
          </w:divBdr>
        </w:div>
        <w:div w:id="382949582">
          <w:marLeft w:val="0"/>
          <w:marRight w:val="0"/>
          <w:marTop w:val="0"/>
          <w:marBottom w:val="0"/>
          <w:divBdr>
            <w:top w:val="none" w:sz="0" w:space="0" w:color="auto"/>
            <w:left w:val="none" w:sz="0" w:space="0" w:color="auto"/>
            <w:bottom w:val="none" w:sz="0" w:space="0" w:color="auto"/>
            <w:right w:val="none" w:sz="0" w:space="0" w:color="auto"/>
          </w:divBdr>
        </w:div>
        <w:div w:id="382949947">
          <w:marLeft w:val="0"/>
          <w:marRight w:val="0"/>
          <w:marTop w:val="0"/>
          <w:marBottom w:val="0"/>
          <w:divBdr>
            <w:top w:val="none" w:sz="0" w:space="0" w:color="auto"/>
            <w:left w:val="none" w:sz="0" w:space="0" w:color="auto"/>
            <w:bottom w:val="none" w:sz="0" w:space="0" w:color="auto"/>
            <w:right w:val="none" w:sz="0" w:space="0" w:color="auto"/>
          </w:divBdr>
        </w:div>
        <w:div w:id="382950516">
          <w:marLeft w:val="0"/>
          <w:marRight w:val="0"/>
          <w:marTop w:val="300"/>
          <w:marBottom w:val="0"/>
          <w:divBdr>
            <w:top w:val="none" w:sz="0" w:space="0" w:color="auto"/>
            <w:left w:val="none" w:sz="0" w:space="0" w:color="auto"/>
            <w:bottom w:val="none" w:sz="0" w:space="0" w:color="auto"/>
            <w:right w:val="none" w:sz="0" w:space="0" w:color="auto"/>
          </w:divBdr>
        </w:div>
        <w:div w:id="382950734">
          <w:marLeft w:val="0"/>
          <w:marRight w:val="0"/>
          <w:marTop w:val="0"/>
          <w:marBottom w:val="0"/>
          <w:divBdr>
            <w:top w:val="none" w:sz="0" w:space="0" w:color="auto"/>
            <w:left w:val="none" w:sz="0" w:space="0" w:color="auto"/>
            <w:bottom w:val="none" w:sz="0" w:space="0" w:color="auto"/>
            <w:right w:val="none" w:sz="0" w:space="0" w:color="auto"/>
          </w:divBdr>
        </w:div>
        <w:div w:id="382951203">
          <w:marLeft w:val="0"/>
          <w:marRight w:val="0"/>
          <w:marTop w:val="0"/>
          <w:marBottom w:val="0"/>
          <w:divBdr>
            <w:top w:val="none" w:sz="0" w:space="0" w:color="auto"/>
            <w:left w:val="none" w:sz="0" w:space="0" w:color="auto"/>
            <w:bottom w:val="none" w:sz="0" w:space="0" w:color="auto"/>
            <w:right w:val="none" w:sz="0" w:space="0" w:color="auto"/>
          </w:divBdr>
        </w:div>
        <w:div w:id="382951942">
          <w:marLeft w:val="0"/>
          <w:marRight w:val="0"/>
          <w:marTop w:val="0"/>
          <w:marBottom w:val="0"/>
          <w:divBdr>
            <w:top w:val="none" w:sz="0" w:space="0" w:color="auto"/>
            <w:left w:val="none" w:sz="0" w:space="0" w:color="auto"/>
            <w:bottom w:val="none" w:sz="0" w:space="0" w:color="auto"/>
            <w:right w:val="none" w:sz="0" w:space="0" w:color="auto"/>
          </w:divBdr>
        </w:div>
        <w:div w:id="382952041">
          <w:marLeft w:val="0"/>
          <w:marRight w:val="0"/>
          <w:marTop w:val="0"/>
          <w:marBottom w:val="0"/>
          <w:divBdr>
            <w:top w:val="none" w:sz="0" w:space="0" w:color="auto"/>
            <w:left w:val="none" w:sz="0" w:space="0" w:color="auto"/>
            <w:bottom w:val="none" w:sz="0" w:space="0" w:color="auto"/>
            <w:right w:val="none" w:sz="0" w:space="0" w:color="auto"/>
          </w:divBdr>
        </w:div>
        <w:div w:id="382952340">
          <w:marLeft w:val="0"/>
          <w:marRight w:val="0"/>
          <w:marTop w:val="0"/>
          <w:marBottom w:val="300"/>
          <w:divBdr>
            <w:top w:val="single" w:sz="6" w:space="15" w:color="EDEDED"/>
            <w:left w:val="single" w:sz="6" w:space="15" w:color="EDEDED"/>
            <w:bottom w:val="single" w:sz="6" w:space="15" w:color="EDEDED"/>
            <w:right w:val="single" w:sz="6" w:space="15" w:color="EDEDED"/>
          </w:divBdr>
        </w:div>
        <w:div w:id="382994320">
          <w:marLeft w:val="0"/>
          <w:marRight w:val="0"/>
          <w:marTop w:val="0"/>
          <w:marBottom w:val="0"/>
          <w:divBdr>
            <w:top w:val="none" w:sz="0" w:space="0" w:color="auto"/>
            <w:left w:val="none" w:sz="0" w:space="0" w:color="auto"/>
            <w:bottom w:val="none" w:sz="0" w:space="0" w:color="auto"/>
            <w:right w:val="none" w:sz="0" w:space="0" w:color="auto"/>
          </w:divBdr>
        </w:div>
        <w:div w:id="383018728">
          <w:marLeft w:val="0"/>
          <w:marRight w:val="0"/>
          <w:marTop w:val="0"/>
          <w:marBottom w:val="0"/>
          <w:divBdr>
            <w:top w:val="none" w:sz="0" w:space="0" w:color="auto"/>
            <w:left w:val="none" w:sz="0" w:space="0" w:color="auto"/>
            <w:bottom w:val="none" w:sz="0" w:space="0" w:color="auto"/>
            <w:right w:val="none" w:sz="0" w:space="0" w:color="auto"/>
          </w:divBdr>
        </w:div>
        <w:div w:id="383023946">
          <w:marLeft w:val="0"/>
          <w:marRight w:val="0"/>
          <w:marTop w:val="0"/>
          <w:marBottom w:val="0"/>
          <w:divBdr>
            <w:top w:val="none" w:sz="0" w:space="0" w:color="auto"/>
            <w:left w:val="none" w:sz="0" w:space="0" w:color="auto"/>
            <w:bottom w:val="none" w:sz="0" w:space="0" w:color="auto"/>
            <w:right w:val="none" w:sz="0" w:space="0" w:color="auto"/>
          </w:divBdr>
          <w:divsChild>
            <w:div w:id="2777606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061021">
          <w:marLeft w:val="0"/>
          <w:marRight w:val="0"/>
          <w:marTop w:val="0"/>
          <w:marBottom w:val="300"/>
          <w:divBdr>
            <w:top w:val="single" w:sz="6" w:space="15" w:color="EDEDED"/>
            <w:left w:val="single" w:sz="6" w:space="15" w:color="EDEDED"/>
            <w:bottom w:val="single" w:sz="6" w:space="15" w:color="EDEDED"/>
            <w:right w:val="single" w:sz="6" w:space="15" w:color="EDEDED"/>
          </w:divBdr>
        </w:div>
        <w:div w:id="383061778">
          <w:marLeft w:val="0"/>
          <w:marRight w:val="0"/>
          <w:marTop w:val="0"/>
          <w:marBottom w:val="0"/>
          <w:divBdr>
            <w:top w:val="none" w:sz="0" w:space="0" w:color="auto"/>
            <w:left w:val="none" w:sz="0" w:space="0" w:color="auto"/>
            <w:bottom w:val="none" w:sz="0" w:space="0" w:color="auto"/>
            <w:right w:val="none" w:sz="0" w:space="0" w:color="auto"/>
          </w:divBdr>
        </w:div>
        <w:div w:id="383062832">
          <w:marLeft w:val="0"/>
          <w:marRight w:val="0"/>
          <w:marTop w:val="0"/>
          <w:marBottom w:val="0"/>
          <w:divBdr>
            <w:top w:val="none" w:sz="0" w:space="0" w:color="auto"/>
            <w:left w:val="none" w:sz="0" w:space="0" w:color="auto"/>
            <w:bottom w:val="none" w:sz="0" w:space="0" w:color="auto"/>
            <w:right w:val="none" w:sz="0" w:space="0" w:color="auto"/>
          </w:divBdr>
        </w:div>
        <w:div w:id="383064283">
          <w:marLeft w:val="0"/>
          <w:marRight w:val="0"/>
          <w:marTop w:val="0"/>
          <w:marBottom w:val="0"/>
          <w:divBdr>
            <w:top w:val="none" w:sz="0" w:space="0" w:color="auto"/>
            <w:left w:val="none" w:sz="0" w:space="0" w:color="auto"/>
            <w:bottom w:val="none" w:sz="0" w:space="0" w:color="auto"/>
            <w:right w:val="none" w:sz="0" w:space="0" w:color="auto"/>
          </w:divBdr>
        </w:div>
        <w:div w:id="383066399">
          <w:marLeft w:val="0"/>
          <w:marRight w:val="0"/>
          <w:marTop w:val="0"/>
          <w:marBottom w:val="0"/>
          <w:divBdr>
            <w:top w:val="none" w:sz="0" w:space="0" w:color="auto"/>
            <w:left w:val="none" w:sz="0" w:space="0" w:color="auto"/>
            <w:bottom w:val="none" w:sz="0" w:space="0" w:color="auto"/>
            <w:right w:val="none" w:sz="0" w:space="0" w:color="auto"/>
          </w:divBdr>
        </w:div>
        <w:div w:id="383069945">
          <w:marLeft w:val="0"/>
          <w:marRight w:val="0"/>
          <w:marTop w:val="0"/>
          <w:marBottom w:val="0"/>
          <w:divBdr>
            <w:top w:val="none" w:sz="0" w:space="0" w:color="auto"/>
            <w:left w:val="none" w:sz="0" w:space="0" w:color="auto"/>
            <w:bottom w:val="none" w:sz="0" w:space="0" w:color="auto"/>
            <w:right w:val="none" w:sz="0" w:space="0" w:color="auto"/>
          </w:divBdr>
        </w:div>
        <w:div w:id="383137537">
          <w:marLeft w:val="0"/>
          <w:marRight w:val="0"/>
          <w:marTop w:val="0"/>
          <w:marBottom w:val="0"/>
          <w:divBdr>
            <w:top w:val="none" w:sz="0" w:space="0" w:color="auto"/>
            <w:left w:val="none" w:sz="0" w:space="0" w:color="auto"/>
            <w:bottom w:val="none" w:sz="0" w:space="0" w:color="auto"/>
            <w:right w:val="none" w:sz="0" w:space="0" w:color="auto"/>
          </w:divBdr>
        </w:div>
        <w:div w:id="383140473">
          <w:marLeft w:val="0"/>
          <w:marRight w:val="0"/>
          <w:marTop w:val="0"/>
          <w:marBottom w:val="0"/>
          <w:divBdr>
            <w:top w:val="none" w:sz="0" w:space="0" w:color="auto"/>
            <w:left w:val="none" w:sz="0" w:space="0" w:color="auto"/>
            <w:bottom w:val="none" w:sz="0" w:space="0" w:color="auto"/>
            <w:right w:val="none" w:sz="0" w:space="0" w:color="auto"/>
          </w:divBdr>
        </w:div>
        <w:div w:id="383141695">
          <w:marLeft w:val="0"/>
          <w:marRight w:val="0"/>
          <w:marTop w:val="0"/>
          <w:marBottom w:val="0"/>
          <w:divBdr>
            <w:top w:val="none" w:sz="0" w:space="0" w:color="auto"/>
            <w:left w:val="none" w:sz="0" w:space="0" w:color="auto"/>
            <w:bottom w:val="none" w:sz="0" w:space="0" w:color="auto"/>
            <w:right w:val="none" w:sz="0" w:space="0" w:color="auto"/>
          </w:divBdr>
        </w:div>
        <w:div w:id="383212077">
          <w:marLeft w:val="0"/>
          <w:marRight w:val="0"/>
          <w:marTop w:val="0"/>
          <w:marBottom w:val="0"/>
          <w:divBdr>
            <w:top w:val="none" w:sz="0" w:space="0" w:color="auto"/>
            <w:left w:val="none" w:sz="0" w:space="0" w:color="auto"/>
            <w:bottom w:val="none" w:sz="0" w:space="0" w:color="auto"/>
            <w:right w:val="none" w:sz="0" w:space="0" w:color="auto"/>
          </w:divBdr>
        </w:div>
        <w:div w:id="383216143">
          <w:marLeft w:val="0"/>
          <w:marRight w:val="0"/>
          <w:marTop w:val="0"/>
          <w:marBottom w:val="300"/>
          <w:divBdr>
            <w:top w:val="single" w:sz="6" w:space="15" w:color="EDEDED"/>
            <w:left w:val="single" w:sz="6" w:space="15" w:color="EDEDED"/>
            <w:bottom w:val="single" w:sz="6" w:space="15" w:color="EDEDED"/>
            <w:right w:val="single" w:sz="6" w:space="15" w:color="EDEDED"/>
          </w:divBdr>
        </w:div>
        <w:div w:id="383218017">
          <w:marLeft w:val="0"/>
          <w:marRight w:val="0"/>
          <w:marTop w:val="300"/>
          <w:marBottom w:val="0"/>
          <w:divBdr>
            <w:top w:val="none" w:sz="0" w:space="0" w:color="auto"/>
            <w:left w:val="none" w:sz="0" w:space="0" w:color="auto"/>
            <w:bottom w:val="none" w:sz="0" w:space="0" w:color="auto"/>
            <w:right w:val="none" w:sz="0" w:space="0" w:color="auto"/>
          </w:divBdr>
        </w:div>
        <w:div w:id="383218294">
          <w:marLeft w:val="0"/>
          <w:marRight w:val="0"/>
          <w:marTop w:val="0"/>
          <w:marBottom w:val="0"/>
          <w:divBdr>
            <w:top w:val="none" w:sz="0" w:space="0" w:color="auto"/>
            <w:left w:val="none" w:sz="0" w:space="0" w:color="auto"/>
            <w:bottom w:val="none" w:sz="0" w:space="0" w:color="auto"/>
            <w:right w:val="none" w:sz="0" w:space="0" w:color="auto"/>
          </w:divBdr>
          <w:divsChild>
            <w:div w:id="2124294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220193">
          <w:marLeft w:val="0"/>
          <w:marRight w:val="0"/>
          <w:marTop w:val="0"/>
          <w:marBottom w:val="0"/>
          <w:divBdr>
            <w:top w:val="none" w:sz="0" w:space="0" w:color="auto"/>
            <w:left w:val="none" w:sz="0" w:space="0" w:color="auto"/>
            <w:bottom w:val="none" w:sz="0" w:space="0" w:color="auto"/>
            <w:right w:val="none" w:sz="0" w:space="0" w:color="auto"/>
          </w:divBdr>
        </w:div>
        <w:div w:id="383263196">
          <w:marLeft w:val="0"/>
          <w:marRight w:val="0"/>
          <w:marTop w:val="0"/>
          <w:marBottom w:val="0"/>
          <w:divBdr>
            <w:top w:val="none" w:sz="0" w:space="0" w:color="auto"/>
            <w:left w:val="none" w:sz="0" w:space="0" w:color="auto"/>
            <w:bottom w:val="none" w:sz="0" w:space="0" w:color="auto"/>
            <w:right w:val="none" w:sz="0" w:space="0" w:color="auto"/>
          </w:divBdr>
        </w:div>
        <w:div w:id="383287011">
          <w:marLeft w:val="0"/>
          <w:marRight w:val="0"/>
          <w:marTop w:val="0"/>
          <w:marBottom w:val="0"/>
          <w:divBdr>
            <w:top w:val="none" w:sz="0" w:space="0" w:color="auto"/>
            <w:left w:val="none" w:sz="0" w:space="0" w:color="auto"/>
            <w:bottom w:val="none" w:sz="0" w:space="0" w:color="auto"/>
            <w:right w:val="none" w:sz="0" w:space="0" w:color="auto"/>
          </w:divBdr>
        </w:div>
        <w:div w:id="383338559">
          <w:marLeft w:val="0"/>
          <w:marRight w:val="0"/>
          <w:marTop w:val="0"/>
          <w:marBottom w:val="0"/>
          <w:divBdr>
            <w:top w:val="none" w:sz="0" w:space="0" w:color="auto"/>
            <w:left w:val="none" w:sz="0" w:space="0" w:color="auto"/>
            <w:bottom w:val="none" w:sz="0" w:space="0" w:color="auto"/>
            <w:right w:val="none" w:sz="0" w:space="0" w:color="auto"/>
          </w:divBdr>
        </w:div>
        <w:div w:id="383338699">
          <w:marLeft w:val="0"/>
          <w:marRight w:val="0"/>
          <w:marTop w:val="300"/>
          <w:marBottom w:val="0"/>
          <w:divBdr>
            <w:top w:val="none" w:sz="0" w:space="0" w:color="auto"/>
            <w:left w:val="none" w:sz="0" w:space="0" w:color="auto"/>
            <w:bottom w:val="none" w:sz="0" w:space="0" w:color="auto"/>
            <w:right w:val="none" w:sz="0" w:space="0" w:color="auto"/>
          </w:divBdr>
          <w:divsChild>
            <w:div w:id="288366037">
              <w:marLeft w:val="0"/>
              <w:marRight w:val="0"/>
              <w:marTop w:val="0"/>
              <w:marBottom w:val="0"/>
              <w:divBdr>
                <w:top w:val="none" w:sz="0" w:space="0" w:color="auto"/>
                <w:left w:val="none" w:sz="0" w:space="0" w:color="auto"/>
                <w:bottom w:val="none" w:sz="0" w:space="0" w:color="auto"/>
                <w:right w:val="none" w:sz="0" w:space="0" w:color="auto"/>
              </w:divBdr>
              <w:divsChild>
                <w:div w:id="19295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3408320">
          <w:marLeft w:val="0"/>
          <w:marRight w:val="0"/>
          <w:marTop w:val="0"/>
          <w:marBottom w:val="0"/>
          <w:divBdr>
            <w:top w:val="none" w:sz="0" w:space="0" w:color="auto"/>
            <w:left w:val="none" w:sz="0" w:space="0" w:color="auto"/>
            <w:bottom w:val="none" w:sz="0" w:space="0" w:color="auto"/>
            <w:right w:val="none" w:sz="0" w:space="0" w:color="auto"/>
          </w:divBdr>
        </w:div>
        <w:div w:id="383409021">
          <w:marLeft w:val="0"/>
          <w:marRight w:val="0"/>
          <w:marTop w:val="0"/>
          <w:marBottom w:val="0"/>
          <w:divBdr>
            <w:top w:val="none" w:sz="0" w:space="0" w:color="auto"/>
            <w:left w:val="none" w:sz="0" w:space="0" w:color="auto"/>
            <w:bottom w:val="none" w:sz="0" w:space="0" w:color="auto"/>
            <w:right w:val="none" w:sz="0" w:space="0" w:color="auto"/>
          </w:divBdr>
        </w:div>
        <w:div w:id="383412944">
          <w:marLeft w:val="0"/>
          <w:marRight w:val="0"/>
          <w:marTop w:val="0"/>
          <w:marBottom w:val="0"/>
          <w:divBdr>
            <w:top w:val="none" w:sz="0" w:space="0" w:color="auto"/>
            <w:left w:val="none" w:sz="0" w:space="0" w:color="auto"/>
            <w:bottom w:val="none" w:sz="0" w:space="0" w:color="auto"/>
            <w:right w:val="none" w:sz="0" w:space="0" w:color="auto"/>
          </w:divBdr>
        </w:div>
        <w:div w:id="383413177">
          <w:marLeft w:val="0"/>
          <w:marRight w:val="0"/>
          <w:marTop w:val="0"/>
          <w:marBottom w:val="300"/>
          <w:divBdr>
            <w:top w:val="single" w:sz="6" w:space="15" w:color="EDEDED"/>
            <w:left w:val="single" w:sz="6" w:space="15" w:color="EDEDED"/>
            <w:bottom w:val="single" w:sz="6" w:space="15" w:color="EDEDED"/>
            <w:right w:val="single" w:sz="6" w:space="15" w:color="EDEDED"/>
          </w:divBdr>
        </w:div>
        <w:div w:id="383413491">
          <w:marLeft w:val="0"/>
          <w:marRight w:val="0"/>
          <w:marTop w:val="0"/>
          <w:marBottom w:val="0"/>
          <w:divBdr>
            <w:top w:val="none" w:sz="0" w:space="0" w:color="auto"/>
            <w:left w:val="none" w:sz="0" w:space="0" w:color="auto"/>
            <w:bottom w:val="none" w:sz="0" w:space="0" w:color="auto"/>
            <w:right w:val="none" w:sz="0" w:space="0" w:color="auto"/>
          </w:divBdr>
        </w:div>
        <w:div w:id="383453022">
          <w:marLeft w:val="0"/>
          <w:marRight w:val="0"/>
          <w:marTop w:val="0"/>
          <w:marBottom w:val="0"/>
          <w:divBdr>
            <w:top w:val="none" w:sz="0" w:space="0" w:color="auto"/>
            <w:left w:val="none" w:sz="0" w:space="0" w:color="auto"/>
            <w:bottom w:val="none" w:sz="0" w:space="0" w:color="auto"/>
            <w:right w:val="none" w:sz="0" w:space="0" w:color="auto"/>
          </w:divBdr>
        </w:div>
        <w:div w:id="383480801">
          <w:marLeft w:val="0"/>
          <w:marRight w:val="0"/>
          <w:marTop w:val="300"/>
          <w:marBottom w:val="0"/>
          <w:divBdr>
            <w:top w:val="none" w:sz="0" w:space="0" w:color="auto"/>
            <w:left w:val="none" w:sz="0" w:space="0" w:color="auto"/>
            <w:bottom w:val="none" w:sz="0" w:space="0" w:color="auto"/>
            <w:right w:val="none" w:sz="0" w:space="0" w:color="auto"/>
          </w:divBdr>
        </w:div>
        <w:div w:id="383483443">
          <w:marLeft w:val="0"/>
          <w:marRight w:val="0"/>
          <w:marTop w:val="0"/>
          <w:marBottom w:val="0"/>
          <w:divBdr>
            <w:top w:val="none" w:sz="0" w:space="0" w:color="auto"/>
            <w:left w:val="none" w:sz="0" w:space="0" w:color="auto"/>
            <w:bottom w:val="none" w:sz="0" w:space="0" w:color="auto"/>
            <w:right w:val="none" w:sz="0" w:space="0" w:color="auto"/>
          </w:divBdr>
        </w:div>
        <w:div w:id="383524443">
          <w:marLeft w:val="0"/>
          <w:marRight w:val="0"/>
          <w:marTop w:val="0"/>
          <w:marBottom w:val="0"/>
          <w:divBdr>
            <w:top w:val="none" w:sz="0" w:space="0" w:color="auto"/>
            <w:left w:val="none" w:sz="0" w:space="0" w:color="auto"/>
            <w:bottom w:val="none" w:sz="0" w:space="0" w:color="auto"/>
            <w:right w:val="none" w:sz="0" w:space="0" w:color="auto"/>
          </w:divBdr>
        </w:div>
        <w:div w:id="383524738">
          <w:marLeft w:val="0"/>
          <w:marRight w:val="0"/>
          <w:marTop w:val="0"/>
          <w:marBottom w:val="0"/>
          <w:divBdr>
            <w:top w:val="none" w:sz="0" w:space="0" w:color="auto"/>
            <w:left w:val="none" w:sz="0" w:space="0" w:color="auto"/>
            <w:bottom w:val="none" w:sz="0" w:space="0" w:color="auto"/>
            <w:right w:val="none" w:sz="0" w:space="0" w:color="auto"/>
          </w:divBdr>
        </w:div>
        <w:div w:id="383525150">
          <w:marLeft w:val="0"/>
          <w:marRight w:val="0"/>
          <w:marTop w:val="0"/>
          <w:marBottom w:val="0"/>
          <w:divBdr>
            <w:top w:val="none" w:sz="0" w:space="0" w:color="auto"/>
            <w:left w:val="none" w:sz="0" w:space="0" w:color="auto"/>
            <w:bottom w:val="none" w:sz="0" w:space="0" w:color="auto"/>
            <w:right w:val="none" w:sz="0" w:space="0" w:color="auto"/>
          </w:divBdr>
        </w:div>
        <w:div w:id="383526324">
          <w:marLeft w:val="0"/>
          <w:marRight w:val="0"/>
          <w:marTop w:val="300"/>
          <w:marBottom w:val="0"/>
          <w:divBdr>
            <w:top w:val="none" w:sz="0" w:space="0" w:color="auto"/>
            <w:left w:val="none" w:sz="0" w:space="0" w:color="auto"/>
            <w:bottom w:val="none" w:sz="0" w:space="0" w:color="auto"/>
            <w:right w:val="none" w:sz="0" w:space="0" w:color="auto"/>
          </w:divBdr>
        </w:div>
        <w:div w:id="383530103">
          <w:marLeft w:val="0"/>
          <w:marRight w:val="0"/>
          <w:marTop w:val="0"/>
          <w:marBottom w:val="0"/>
          <w:divBdr>
            <w:top w:val="none" w:sz="0" w:space="0" w:color="auto"/>
            <w:left w:val="none" w:sz="0" w:space="0" w:color="auto"/>
            <w:bottom w:val="none" w:sz="0" w:space="0" w:color="auto"/>
            <w:right w:val="none" w:sz="0" w:space="0" w:color="auto"/>
          </w:divBdr>
        </w:div>
        <w:div w:id="383531898">
          <w:marLeft w:val="0"/>
          <w:marRight w:val="0"/>
          <w:marTop w:val="0"/>
          <w:marBottom w:val="300"/>
          <w:divBdr>
            <w:top w:val="single" w:sz="6" w:space="15" w:color="EDEDED"/>
            <w:left w:val="single" w:sz="6" w:space="15" w:color="EDEDED"/>
            <w:bottom w:val="single" w:sz="6" w:space="15" w:color="EDEDED"/>
            <w:right w:val="single" w:sz="6" w:space="15" w:color="EDEDED"/>
          </w:divBdr>
        </w:div>
        <w:div w:id="383598210">
          <w:marLeft w:val="0"/>
          <w:marRight w:val="0"/>
          <w:marTop w:val="0"/>
          <w:marBottom w:val="0"/>
          <w:divBdr>
            <w:top w:val="none" w:sz="0" w:space="0" w:color="auto"/>
            <w:left w:val="none" w:sz="0" w:space="0" w:color="auto"/>
            <w:bottom w:val="none" w:sz="0" w:space="0" w:color="auto"/>
            <w:right w:val="none" w:sz="0" w:space="0" w:color="auto"/>
          </w:divBdr>
        </w:div>
        <w:div w:id="383598638">
          <w:marLeft w:val="0"/>
          <w:marRight w:val="0"/>
          <w:marTop w:val="0"/>
          <w:marBottom w:val="0"/>
          <w:divBdr>
            <w:top w:val="none" w:sz="0" w:space="0" w:color="auto"/>
            <w:left w:val="none" w:sz="0" w:space="0" w:color="auto"/>
            <w:bottom w:val="none" w:sz="0" w:space="0" w:color="auto"/>
            <w:right w:val="none" w:sz="0" w:space="0" w:color="auto"/>
          </w:divBdr>
        </w:div>
        <w:div w:id="383599882">
          <w:marLeft w:val="0"/>
          <w:marRight w:val="0"/>
          <w:marTop w:val="0"/>
          <w:marBottom w:val="0"/>
          <w:divBdr>
            <w:top w:val="none" w:sz="0" w:space="0" w:color="auto"/>
            <w:left w:val="none" w:sz="0" w:space="0" w:color="auto"/>
            <w:bottom w:val="none" w:sz="0" w:space="0" w:color="auto"/>
            <w:right w:val="none" w:sz="0" w:space="0" w:color="auto"/>
          </w:divBdr>
        </w:div>
        <w:div w:id="383600600">
          <w:marLeft w:val="0"/>
          <w:marRight w:val="0"/>
          <w:marTop w:val="300"/>
          <w:marBottom w:val="0"/>
          <w:divBdr>
            <w:top w:val="none" w:sz="0" w:space="0" w:color="auto"/>
            <w:left w:val="none" w:sz="0" w:space="0" w:color="auto"/>
            <w:bottom w:val="none" w:sz="0" w:space="0" w:color="auto"/>
            <w:right w:val="none" w:sz="0" w:space="0" w:color="auto"/>
          </w:divBdr>
        </w:div>
        <w:div w:id="383601094">
          <w:marLeft w:val="0"/>
          <w:marRight w:val="0"/>
          <w:marTop w:val="0"/>
          <w:marBottom w:val="0"/>
          <w:divBdr>
            <w:top w:val="none" w:sz="0" w:space="0" w:color="auto"/>
            <w:left w:val="none" w:sz="0" w:space="0" w:color="auto"/>
            <w:bottom w:val="none" w:sz="0" w:space="0" w:color="auto"/>
            <w:right w:val="none" w:sz="0" w:space="0" w:color="auto"/>
          </w:divBdr>
          <w:divsChild>
            <w:div w:id="185139527">
              <w:marLeft w:val="0"/>
              <w:marRight w:val="0"/>
              <w:marTop w:val="0"/>
              <w:marBottom w:val="0"/>
              <w:divBdr>
                <w:top w:val="none" w:sz="0" w:space="0" w:color="auto"/>
                <w:left w:val="none" w:sz="0" w:space="0" w:color="auto"/>
                <w:bottom w:val="none" w:sz="0" w:space="0" w:color="auto"/>
                <w:right w:val="none" w:sz="0" w:space="0" w:color="auto"/>
              </w:divBdr>
            </w:div>
          </w:divsChild>
        </w:div>
        <w:div w:id="383601959">
          <w:marLeft w:val="0"/>
          <w:marRight w:val="0"/>
          <w:marTop w:val="0"/>
          <w:marBottom w:val="0"/>
          <w:divBdr>
            <w:top w:val="none" w:sz="0" w:space="0" w:color="auto"/>
            <w:left w:val="none" w:sz="0" w:space="0" w:color="auto"/>
            <w:bottom w:val="none" w:sz="0" w:space="0" w:color="auto"/>
            <w:right w:val="none" w:sz="0" w:space="0" w:color="auto"/>
          </w:divBdr>
        </w:div>
        <w:div w:id="383602416">
          <w:marLeft w:val="0"/>
          <w:marRight w:val="0"/>
          <w:marTop w:val="0"/>
          <w:marBottom w:val="0"/>
          <w:divBdr>
            <w:top w:val="none" w:sz="0" w:space="0" w:color="auto"/>
            <w:left w:val="none" w:sz="0" w:space="0" w:color="auto"/>
            <w:bottom w:val="none" w:sz="0" w:space="0" w:color="auto"/>
            <w:right w:val="none" w:sz="0" w:space="0" w:color="auto"/>
          </w:divBdr>
        </w:div>
        <w:div w:id="383603394">
          <w:marLeft w:val="0"/>
          <w:marRight w:val="0"/>
          <w:marTop w:val="0"/>
          <w:marBottom w:val="0"/>
          <w:divBdr>
            <w:top w:val="none" w:sz="0" w:space="0" w:color="auto"/>
            <w:left w:val="none" w:sz="0" w:space="0" w:color="auto"/>
            <w:bottom w:val="none" w:sz="0" w:space="0" w:color="auto"/>
            <w:right w:val="none" w:sz="0" w:space="0" w:color="auto"/>
          </w:divBdr>
        </w:div>
        <w:div w:id="383604455">
          <w:marLeft w:val="0"/>
          <w:marRight w:val="0"/>
          <w:marTop w:val="0"/>
          <w:marBottom w:val="0"/>
          <w:divBdr>
            <w:top w:val="none" w:sz="0" w:space="0" w:color="auto"/>
            <w:left w:val="none" w:sz="0" w:space="0" w:color="auto"/>
            <w:bottom w:val="none" w:sz="0" w:space="0" w:color="auto"/>
            <w:right w:val="none" w:sz="0" w:space="0" w:color="auto"/>
          </w:divBdr>
        </w:div>
        <w:div w:id="383605020">
          <w:marLeft w:val="0"/>
          <w:marRight w:val="0"/>
          <w:marTop w:val="0"/>
          <w:marBottom w:val="0"/>
          <w:divBdr>
            <w:top w:val="none" w:sz="0" w:space="0" w:color="auto"/>
            <w:left w:val="none" w:sz="0" w:space="0" w:color="auto"/>
            <w:bottom w:val="none" w:sz="0" w:space="0" w:color="auto"/>
            <w:right w:val="none" w:sz="0" w:space="0" w:color="auto"/>
          </w:divBdr>
          <w:divsChild>
            <w:div w:id="1101320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3648481">
          <w:marLeft w:val="0"/>
          <w:marRight w:val="0"/>
          <w:marTop w:val="0"/>
          <w:marBottom w:val="0"/>
          <w:divBdr>
            <w:top w:val="none" w:sz="0" w:space="0" w:color="auto"/>
            <w:left w:val="none" w:sz="0" w:space="0" w:color="auto"/>
            <w:bottom w:val="none" w:sz="0" w:space="0" w:color="auto"/>
            <w:right w:val="none" w:sz="0" w:space="0" w:color="auto"/>
          </w:divBdr>
        </w:div>
        <w:div w:id="383648739">
          <w:marLeft w:val="0"/>
          <w:marRight w:val="0"/>
          <w:marTop w:val="0"/>
          <w:marBottom w:val="0"/>
          <w:divBdr>
            <w:top w:val="none" w:sz="0" w:space="0" w:color="auto"/>
            <w:left w:val="none" w:sz="0" w:space="0" w:color="auto"/>
            <w:bottom w:val="none" w:sz="0" w:space="0" w:color="auto"/>
            <w:right w:val="none" w:sz="0" w:space="0" w:color="auto"/>
          </w:divBdr>
        </w:div>
        <w:div w:id="383649521">
          <w:marLeft w:val="0"/>
          <w:marRight w:val="0"/>
          <w:marTop w:val="0"/>
          <w:marBottom w:val="0"/>
          <w:divBdr>
            <w:top w:val="none" w:sz="0" w:space="0" w:color="auto"/>
            <w:left w:val="none" w:sz="0" w:space="0" w:color="auto"/>
            <w:bottom w:val="none" w:sz="0" w:space="0" w:color="auto"/>
            <w:right w:val="none" w:sz="0" w:space="0" w:color="auto"/>
          </w:divBdr>
        </w:div>
        <w:div w:id="383674861">
          <w:marLeft w:val="0"/>
          <w:marRight w:val="0"/>
          <w:marTop w:val="0"/>
          <w:marBottom w:val="0"/>
          <w:divBdr>
            <w:top w:val="none" w:sz="0" w:space="0" w:color="auto"/>
            <w:left w:val="none" w:sz="0" w:space="0" w:color="auto"/>
            <w:bottom w:val="none" w:sz="0" w:space="0" w:color="auto"/>
            <w:right w:val="none" w:sz="0" w:space="0" w:color="auto"/>
          </w:divBdr>
        </w:div>
        <w:div w:id="383676043">
          <w:marLeft w:val="0"/>
          <w:marRight w:val="0"/>
          <w:marTop w:val="0"/>
          <w:marBottom w:val="300"/>
          <w:divBdr>
            <w:top w:val="single" w:sz="6" w:space="15" w:color="EDEDED"/>
            <w:left w:val="single" w:sz="6" w:space="15" w:color="EDEDED"/>
            <w:bottom w:val="single" w:sz="6" w:space="15" w:color="EDEDED"/>
            <w:right w:val="single" w:sz="6" w:space="15" w:color="EDEDED"/>
          </w:divBdr>
        </w:div>
        <w:div w:id="383677130">
          <w:marLeft w:val="0"/>
          <w:marRight w:val="0"/>
          <w:marTop w:val="0"/>
          <w:marBottom w:val="300"/>
          <w:divBdr>
            <w:top w:val="single" w:sz="6" w:space="15" w:color="EDEDED"/>
            <w:left w:val="single" w:sz="6" w:space="15" w:color="EDEDED"/>
            <w:bottom w:val="single" w:sz="6" w:space="15" w:color="EDEDED"/>
            <w:right w:val="single" w:sz="6" w:space="15" w:color="EDEDED"/>
          </w:divBdr>
        </w:div>
        <w:div w:id="383679100">
          <w:marLeft w:val="0"/>
          <w:marRight w:val="0"/>
          <w:marTop w:val="0"/>
          <w:marBottom w:val="0"/>
          <w:divBdr>
            <w:top w:val="none" w:sz="0" w:space="0" w:color="auto"/>
            <w:left w:val="none" w:sz="0" w:space="0" w:color="auto"/>
            <w:bottom w:val="none" w:sz="0" w:space="0" w:color="auto"/>
            <w:right w:val="none" w:sz="0" w:space="0" w:color="auto"/>
          </w:divBdr>
        </w:div>
        <w:div w:id="383716667">
          <w:marLeft w:val="0"/>
          <w:marRight w:val="0"/>
          <w:marTop w:val="0"/>
          <w:marBottom w:val="0"/>
          <w:divBdr>
            <w:top w:val="none" w:sz="0" w:space="0" w:color="auto"/>
            <w:left w:val="none" w:sz="0" w:space="0" w:color="auto"/>
            <w:bottom w:val="none" w:sz="0" w:space="0" w:color="auto"/>
            <w:right w:val="none" w:sz="0" w:space="0" w:color="auto"/>
          </w:divBdr>
        </w:div>
        <w:div w:id="383717354">
          <w:marLeft w:val="0"/>
          <w:marRight w:val="0"/>
          <w:marTop w:val="0"/>
          <w:marBottom w:val="0"/>
          <w:divBdr>
            <w:top w:val="none" w:sz="0" w:space="0" w:color="auto"/>
            <w:left w:val="none" w:sz="0" w:space="0" w:color="auto"/>
            <w:bottom w:val="none" w:sz="0" w:space="0" w:color="auto"/>
            <w:right w:val="none" w:sz="0" w:space="0" w:color="auto"/>
          </w:divBdr>
        </w:div>
        <w:div w:id="383719051">
          <w:marLeft w:val="0"/>
          <w:marRight w:val="0"/>
          <w:marTop w:val="0"/>
          <w:marBottom w:val="300"/>
          <w:divBdr>
            <w:top w:val="single" w:sz="6" w:space="15" w:color="EDEDED"/>
            <w:left w:val="single" w:sz="6" w:space="15" w:color="EDEDED"/>
            <w:bottom w:val="single" w:sz="6" w:space="15" w:color="EDEDED"/>
            <w:right w:val="single" w:sz="6" w:space="15" w:color="EDEDED"/>
          </w:divBdr>
        </w:div>
        <w:div w:id="383719936">
          <w:marLeft w:val="0"/>
          <w:marRight w:val="0"/>
          <w:marTop w:val="0"/>
          <w:marBottom w:val="0"/>
          <w:divBdr>
            <w:top w:val="none" w:sz="0" w:space="0" w:color="auto"/>
            <w:left w:val="none" w:sz="0" w:space="0" w:color="auto"/>
            <w:bottom w:val="none" w:sz="0" w:space="0" w:color="auto"/>
            <w:right w:val="none" w:sz="0" w:space="0" w:color="auto"/>
          </w:divBdr>
        </w:div>
        <w:div w:id="383721880">
          <w:marLeft w:val="0"/>
          <w:marRight w:val="0"/>
          <w:marTop w:val="0"/>
          <w:marBottom w:val="0"/>
          <w:divBdr>
            <w:top w:val="none" w:sz="0" w:space="0" w:color="auto"/>
            <w:left w:val="none" w:sz="0" w:space="0" w:color="auto"/>
            <w:bottom w:val="none" w:sz="0" w:space="0" w:color="auto"/>
            <w:right w:val="none" w:sz="0" w:space="0" w:color="auto"/>
          </w:divBdr>
        </w:div>
        <w:div w:id="383725632">
          <w:marLeft w:val="0"/>
          <w:marRight w:val="0"/>
          <w:marTop w:val="0"/>
          <w:marBottom w:val="0"/>
          <w:divBdr>
            <w:top w:val="none" w:sz="0" w:space="0" w:color="auto"/>
            <w:left w:val="none" w:sz="0" w:space="0" w:color="auto"/>
            <w:bottom w:val="none" w:sz="0" w:space="0" w:color="auto"/>
            <w:right w:val="none" w:sz="0" w:space="0" w:color="auto"/>
          </w:divBdr>
        </w:div>
        <w:div w:id="383793080">
          <w:marLeft w:val="0"/>
          <w:marRight w:val="0"/>
          <w:marTop w:val="0"/>
          <w:marBottom w:val="0"/>
          <w:divBdr>
            <w:top w:val="none" w:sz="0" w:space="0" w:color="auto"/>
            <w:left w:val="none" w:sz="0" w:space="0" w:color="auto"/>
            <w:bottom w:val="none" w:sz="0" w:space="0" w:color="auto"/>
            <w:right w:val="none" w:sz="0" w:space="0" w:color="auto"/>
          </w:divBdr>
        </w:div>
        <w:div w:id="383800539">
          <w:marLeft w:val="0"/>
          <w:marRight w:val="0"/>
          <w:marTop w:val="0"/>
          <w:marBottom w:val="0"/>
          <w:divBdr>
            <w:top w:val="none" w:sz="0" w:space="0" w:color="auto"/>
            <w:left w:val="none" w:sz="0" w:space="0" w:color="auto"/>
            <w:bottom w:val="none" w:sz="0" w:space="0" w:color="auto"/>
            <w:right w:val="none" w:sz="0" w:space="0" w:color="auto"/>
          </w:divBdr>
        </w:div>
        <w:div w:id="383801068">
          <w:marLeft w:val="0"/>
          <w:marRight w:val="0"/>
          <w:marTop w:val="300"/>
          <w:marBottom w:val="0"/>
          <w:divBdr>
            <w:top w:val="none" w:sz="0" w:space="0" w:color="auto"/>
            <w:left w:val="none" w:sz="0" w:space="0" w:color="auto"/>
            <w:bottom w:val="none" w:sz="0" w:space="0" w:color="auto"/>
            <w:right w:val="none" w:sz="0" w:space="0" w:color="auto"/>
          </w:divBdr>
        </w:div>
        <w:div w:id="383867614">
          <w:marLeft w:val="0"/>
          <w:marRight w:val="0"/>
          <w:marTop w:val="0"/>
          <w:marBottom w:val="0"/>
          <w:divBdr>
            <w:top w:val="none" w:sz="0" w:space="0" w:color="auto"/>
            <w:left w:val="none" w:sz="0" w:space="0" w:color="auto"/>
            <w:bottom w:val="none" w:sz="0" w:space="0" w:color="auto"/>
            <w:right w:val="none" w:sz="0" w:space="0" w:color="auto"/>
          </w:divBdr>
        </w:div>
        <w:div w:id="383869273">
          <w:marLeft w:val="0"/>
          <w:marRight w:val="0"/>
          <w:marTop w:val="0"/>
          <w:marBottom w:val="0"/>
          <w:divBdr>
            <w:top w:val="none" w:sz="0" w:space="0" w:color="auto"/>
            <w:left w:val="none" w:sz="0" w:space="0" w:color="auto"/>
            <w:bottom w:val="none" w:sz="0" w:space="0" w:color="auto"/>
            <w:right w:val="none" w:sz="0" w:space="0" w:color="auto"/>
          </w:divBdr>
        </w:div>
        <w:div w:id="383869638">
          <w:marLeft w:val="0"/>
          <w:marRight w:val="0"/>
          <w:marTop w:val="0"/>
          <w:marBottom w:val="0"/>
          <w:divBdr>
            <w:top w:val="none" w:sz="0" w:space="0" w:color="auto"/>
            <w:left w:val="none" w:sz="0" w:space="0" w:color="auto"/>
            <w:bottom w:val="none" w:sz="0" w:space="0" w:color="auto"/>
            <w:right w:val="none" w:sz="0" w:space="0" w:color="auto"/>
          </w:divBdr>
        </w:div>
        <w:div w:id="383875629">
          <w:marLeft w:val="0"/>
          <w:marRight w:val="0"/>
          <w:marTop w:val="300"/>
          <w:marBottom w:val="0"/>
          <w:divBdr>
            <w:top w:val="none" w:sz="0" w:space="0" w:color="auto"/>
            <w:left w:val="none" w:sz="0" w:space="0" w:color="auto"/>
            <w:bottom w:val="none" w:sz="0" w:space="0" w:color="auto"/>
            <w:right w:val="none" w:sz="0" w:space="0" w:color="auto"/>
          </w:divBdr>
          <w:divsChild>
            <w:div w:id="391852049">
              <w:marLeft w:val="0"/>
              <w:marRight w:val="0"/>
              <w:marTop w:val="0"/>
              <w:marBottom w:val="0"/>
              <w:divBdr>
                <w:top w:val="none" w:sz="0" w:space="0" w:color="auto"/>
                <w:left w:val="none" w:sz="0" w:space="0" w:color="auto"/>
                <w:bottom w:val="none" w:sz="0" w:space="0" w:color="auto"/>
                <w:right w:val="none" w:sz="0" w:space="0" w:color="auto"/>
              </w:divBdr>
            </w:div>
          </w:divsChild>
        </w:div>
        <w:div w:id="383911403">
          <w:marLeft w:val="0"/>
          <w:marRight w:val="0"/>
          <w:marTop w:val="0"/>
          <w:marBottom w:val="0"/>
          <w:divBdr>
            <w:top w:val="none" w:sz="0" w:space="0" w:color="auto"/>
            <w:left w:val="none" w:sz="0" w:space="0" w:color="auto"/>
            <w:bottom w:val="none" w:sz="0" w:space="0" w:color="auto"/>
            <w:right w:val="none" w:sz="0" w:space="0" w:color="auto"/>
          </w:divBdr>
        </w:div>
        <w:div w:id="383913297">
          <w:marLeft w:val="0"/>
          <w:marRight w:val="0"/>
          <w:marTop w:val="0"/>
          <w:marBottom w:val="0"/>
          <w:divBdr>
            <w:top w:val="none" w:sz="0" w:space="0" w:color="auto"/>
            <w:left w:val="none" w:sz="0" w:space="0" w:color="auto"/>
            <w:bottom w:val="none" w:sz="0" w:space="0" w:color="auto"/>
            <w:right w:val="none" w:sz="0" w:space="0" w:color="auto"/>
          </w:divBdr>
        </w:div>
        <w:div w:id="383914363">
          <w:marLeft w:val="0"/>
          <w:marRight w:val="0"/>
          <w:marTop w:val="0"/>
          <w:marBottom w:val="0"/>
          <w:divBdr>
            <w:top w:val="none" w:sz="0" w:space="0" w:color="auto"/>
            <w:left w:val="none" w:sz="0" w:space="0" w:color="auto"/>
            <w:bottom w:val="none" w:sz="0" w:space="0" w:color="auto"/>
            <w:right w:val="none" w:sz="0" w:space="0" w:color="auto"/>
          </w:divBdr>
          <w:divsChild>
            <w:div w:id="81026225">
              <w:marLeft w:val="0"/>
              <w:marRight w:val="0"/>
              <w:marTop w:val="0"/>
              <w:marBottom w:val="0"/>
              <w:divBdr>
                <w:top w:val="none" w:sz="0" w:space="0" w:color="auto"/>
                <w:left w:val="none" w:sz="0" w:space="0" w:color="auto"/>
                <w:bottom w:val="none" w:sz="0" w:space="0" w:color="auto"/>
                <w:right w:val="none" w:sz="0" w:space="0" w:color="auto"/>
              </w:divBdr>
            </w:div>
          </w:divsChild>
        </w:div>
        <w:div w:id="383917593">
          <w:marLeft w:val="0"/>
          <w:marRight w:val="0"/>
          <w:marTop w:val="0"/>
          <w:marBottom w:val="300"/>
          <w:divBdr>
            <w:top w:val="single" w:sz="6" w:space="15" w:color="EDEDED"/>
            <w:left w:val="single" w:sz="6" w:space="15" w:color="EDEDED"/>
            <w:bottom w:val="single" w:sz="6" w:space="15" w:color="EDEDED"/>
            <w:right w:val="single" w:sz="6" w:space="15" w:color="EDEDED"/>
          </w:divBdr>
        </w:div>
        <w:div w:id="383942633">
          <w:marLeft w:val="0"/>
          <w:marRight w:val="0"/>
          <w:marTop w:val="0"/>
          <w:marBottom w:val="0"/>
          <w:divBdr>
            <w:top w:val="none" w:sz="0" w:space="0" w:color="auto"/>
            <w:left w:val="none" w:sz="0" w:space="0" w:color="auto"/>
            <w:bottom w:val="none" w:sz="0" w:space="0" w:color="auto"/>
            <w:right w:val="none" w:sz="0" w:space="0" w:color="auto"/>
          </w:divBdr>
        </w:div>
        <w:div w:id="383986193">
          <w:marLeft w:val="0"/>
          <w:marRight w:val="0"/>
          <w:marTop w:val="0"/>
          <w:marBottom w:val="0"/>
          <w:divBdr>
            <w:top w:val="none" w:sz="0" w:space="0" w:color="auto"/>
            <w:left w:val="none" w:sz="0" w:space="0" w:color="auto"/>
            <w:bottom w:val="none" w:sz="0" w:space="0" w:color="auto"/>
            <w:right w:val="none" w:sz="0" w:space="0" w:color="auto"/>
          </w:divBdr>
        </w:div>
        <w:div w:id="383989479">
          <w:marLeft w:val="0"/>
          <w:marRight w:val="0"/>
          <w:marTop w:val="0"/>
          <w:marBottom w:val="0"/>
          <w:divBdr>
            <w:top w:val="none" w:sz="0" w:space="0" w:color="auto"/>
            <w:left w:val="none" w:sz="0" w:space="0" w:color="auto"/>
            <w:bottom w:val="none" w:sz="0" w:space="0" w:color="auto"/>
            <w:right w:val="none" w:sz="0" w:space="0" w:color="auto"/>
          </w:divBdr>
        </w:div>
        <w:div w:id="383991518">
          <w:marLeft w:val="0"/>
          <w:marRight w:val="0"/>
          <w:marTop w:val="300"/>
          <w:marBottom w:val="0"/>
          <w:divBdr>
            <w:top w:val="none" w:sz="0" w:space="0" w:color="auto"/>
            <w:left w:val="none" w:sz="0" w:space="0" w:color="auto"/>
            <w:bottom w:val="none" w:sz="0" w:space="0" w:color="auto"/>
            <w:right w:val="none" w:sz="0" w:space="0" w:color="auto"/>
          </w:divBdr>
        </w:div>
        <w:div w:id="384064636">
          <w:marLeft w:val="0"/>
          <w:marRight w:val="0"/>
          <w:marTop w:val="0"/>
          <w:marBottom w:val="0"/>
          <w:divBdr>
            <w:top w:val="none" w:sz="0" w:space="0" w:color="auto"/>
            <w:left w:val="none" w:sz="0" w:space="0" w:color="auto"/>
            <w:bottom w:val="none" w:sz="0" w:space="0" w:color="auto"/>
            <w:right w:val="none" w:sz="0" w:space="0" w:color="auto"/>
          </w:divBdr>
        </w:div>
        <w:div w:id="384064832">
          <w:marLeft w:val="0"/>
          <w:marRight w:val="0"/>
          <w:marTop w:val="0"/>
          <w:marBottom w:val="0"/>
          <w:divBdr>
            <w:top w:val="none" w:sz="0" w:space="0" w:color="auto"/>
            <w:left w:val="none" w:sz="0" w:space="0" w:color="auto"/>
            <w:bottom w:val="none" w:sz="0" w:space="0" w:color="auto"/>
            <w:right w:val="none" w:sz="0" w:space="0" w:color="auto"/>
          </w:divBdr>
        </w:div>
        <w:div w:id="384066010">
          <w:marLeft w:val="0"/>
          <w:marRight w:val="0"/>
          <w:marTop w:val="0"/>
          <w:marBottom w:val="0"/>
          <w:divBdr>
            <w:top w:val="none" w:sz="0" w:space="0" w:color="auto"/>
            <w:left w:val="none" w:sz="0" w:space="0" w:color="auto"/>
            <w:bottom w:val="none" w:sz="0" w:space="0" w:color="auto"/>
            <w:right w:val="none" w:sz="0" w:space="0" w:color="auto"/>
          </w:divBdr>
        </w:div>
        <w:div w:id="384068305">
          <w:marLeft w:val="0"/>
          <w:marRight w:val="0"/>
          <w:marTop w:val="0"/>
          <w:marBottom w:val="0"/>
          <w:divBdr>
            <w:top w:val="none" w:sz="0" w:space="0" w:color="auto"/>
            <w:left w:val="none" w:sz="0" w:space="0" w:color="auto"/>
            <w:bottom w:val="none" w:sz="0" w:space="0" w:color="auto"/>
            <w:right w:val="none" w:sz="0" w:space="0" w:color="auto"/>
          </w:divBdr>
          <w:divsChild>
            <w:div w:id="362443361">
              <w:marLeft w:val="0"/>
              <w:marRight w:val="0"/>
              <w:marTop w:val="0"/>
              <w:marBottom w:val="0"/>
              <w:divBdr>
                <w:top w:val="none" w:sz="0" w:space="0" w:color="auto"/>
                <w:left w:val="none" w:sz="0" w:space="0" w:color="auto"/>
                <w:bottom w:val="none" w:sz="0" w:space="0" w:color="auto"/>
                <w:right w:val="none" w:sz="0" w:space="0" w:color="auto"/>
              </w:divBdr>
            </w:div>
          </w:divsChild>
        </w:div>
        <w:div w:id="384068950">
          <w:marLeft w:val="0"/>
          <w:marRight w:val="0"/>
          <w:marTop w:val="0"/>
          <w:marBottom w:val="0"/>
          <w:divBdr>
            <w:top w:val="none" w:sz="0" w:space="0" w:color="auto"/>
            <w:left w:val="none" w:sz="0" w:space="0" w:color="auto"/>
            <w:bottom w:val="none" w:sz="0" w:space="0" w:color="auto"/>
            <w:right w:val="none" w:sz="0" w:space="0" w:color="auto"/>
          </w:divBdr>
        </w:div>
        <w:div w:id="384136642">
          <w:marLeft w:val="0"/>
          <w:marRight w:val="0"/>
          <w:marTop w:val="300"/>
          <w:marBottom w:val="0"/>
          <w:divBdr>
            <w:top w:val="none" w:sz="0" w:space="0" w:color="auto"/>
            <w:left w:val="none" w:sz="0" w:space="0" w:color="auto"/>
            <w:bottom w:val="none" w:sz="0" w:space="0" w:color="auto"/>
            <w:right w:val="none" w:sz="0" w:space="0" w:color="auto"/>
          </w:divBdr>
        </w:div>
        <w:div w:id="384183615">
          <w:marLeft w:val="0"/>
          <w:marRight w:val="0"/>
          <w:marTop w:val="0"/>
          <w:marBottom w:val="0"/>
          <w:divBdr>
            <w:top w:val="none" w:sz="0" w:space="0" w:color="auto"/>
            <w:left w:val="none" w:sz="0" w:space="0" w:color="auto"/>
            <w:bottom w:val="none" w:sz="0" w:space="0" w:color="auto"/>
            <w:right w:val="none" w:sz="0" w:space="0" w:color="auto"/>
          </w:divBdr>
        </w:div>
        <w:div w:id="384183671">
          <w:marLeft w:val="0"/>
          <w:marRight w:val="0"/>
          <w:marTop w:val="0"/>
          <w:marBottom w:val="0"/>
          <w:divBdr>
            <w:top w:val="none" w:sz="0" w:space="0" w:color="auto"/>
            <w:left w:val="none" w:sz="0" w:space="0" w:color="auto"/>
            <w:bottom w:val="none" w:sz="0" w:space="0" w:color="auto"/>
            <w:right w:val="none" w:sz="0" w:space="0" w:color="auto"/>
          </w:divBdr>
        </w:div>
        <w:div w:id="384254137">
          <w:marLeft w:val="0"/>
          <w:marRight w:val="0"/>
          <w:marTop w:val="0"/>
          <w:marBottom w:val="0"/>
          <w:divBdr>
            <w:top w:val="none" w:sz="0" w:space="0" w:color="auto"/>
            <w:left w:val="none" w:sz="0" w:space="0" w:color="auto"/>
            <w:bottom w:val="none" w:sz="0" w:space="0" w:color="auto"/>
            <w:right w:val="none" w:sz="0" w:space="0" w:color="auto"/>
          </w:divBdr>
        </w:div>
        <w:div w:id="384263187">
          <w:marLeft w:val="0"/>
          <w:marRight w:val="0"/>
          <w:marTop w:val="0"/>
          <w:marBottom w:val="0"/>
          <w:divBdr>
            <w:top w:val="none" w:sz="0" w:space="0" w:color="auto"/>
            <w:left w:val="none" w:sz="0" w:space="0" w:color="auto"/>
            <w:bottom w:val="none" w:sz="0" w:space="0" w:color="auto"/>
            <w:right w:val="none" w:sz="0" w:space="0" w:color="auto"/>
          </w:divBdr>
        </w:div>
        <w:div w:id="384304981">
          <w:marLeft w:val="0"/>
          <w:marRight w:val="0"/>
          <w:marTop w:val="0"/>
          <w:marBottom w:val="0"/>
          <w:divBdr>
            <w:top w:val="none" w:sz="0" w:space="0" w:color="auto"/>
            <w:left w:val="none" w:sz="0" w:space="0" w:color="auto"/>
            <w:bottom w:val="none" w:sz="0" w:space="0" w:color="auto"/>
            <w:right w:val="none" w:sz="0" w:space="0" w:color="auto"/>
          </w:divBdr>
        </w:div>
        <w:div w:id="384330424">
          <w:marLeft w:val="0"/>
          <w:marRight w:val="0"/>
          <w:marTop w:val="0"/>
          <w:marBottom w:val="0"/>
          <w:divBdr>
            <w:top w:val="none" w:sz="0" w:space="0" w:color="auto"/>
            <w:left w:val="none" w:sz="0" w:space="0" w:color="auto"/>
            <w:bottom w:val="none" w:sz="0" w:space="0" w:color="auto"/>
            <w:right w:val="none" w:sz="0" w:space="0" w:color="auto"/>
          </w:divBdr>
        </w:div>
        <w:div w:id="384331044">
          <w:marLeft w:val="0"/>
          <w:marRight w:val="0"/>
          <w:marTop w:val="0"/>
          <w:marBottom w:val="0"/>
          <w:divBdr>
            <w:top w:val="none" w:sz="0" w:space="0" w:color="auto"/>
            <w:left w:val="none" w:sz="0" w:space="0" w:color="auto"/>
            <w:bottom w:val="none" w:sz="0" w:space="0" w:color="auto"/>
            <w:right w:val="none" w:sz="0" w:space="0" w:color="auto"/>
          </w:divBdr>
          <w:divsChild>
            <w:div w:id="274481237">
              <w:marLeft w:val="0"/>
              <w:marRight w:val="0"/>
              <w:marTop w:val="0"/>
              <w:marBottom w:val="0"/>
              <w:divBdr>
                <w:top w:val="none" w:sz="0" w:space="0" w:color="auto"/>
                <w:left w:val="none" w:sz="0" w:space="0" w:color="auto"/>
                <w:bottom w:val="none" w:sz="0" w:space="0" w:color="auto"/>
                <w:right w:val="none" w:sz="0" w:space="0" w:color="auto"/>
              </w:divBdr>
            </w:div>
          </w:divsChild>
        </w:div>
        <w:div w:id="384331432">
          <w:marLeft w:val="0"/>
          <w:marRight w:val="0"/>
          <w:marTop w:val="0"/>
          <w:marBottom w:val="0"/>
          <w:divBdr>
            <w:top w:val="none" w:sz="0" w:space="0" w:color="auto"/>
            <w:left w:val="none" w:sz="0" w:space="0" w:color="auto"/>
            <w:bottom w:val="none" w:sz="0" w:space="0" w:color="auto"/>
            <w:right w:val="none" w:sz="0" w:space="0" w:color="auto"/>
          </w:divBdr>
        </w:div>
        <w:div w:id="384375362">
          <w:marLeft w:val="0"/>
          <w:marRight w:val="0"/>
          <w:marTop w:val="0"/>
          <w:marBottom w:val="0"/>
          <w:divBdr>
            <w:top w:val="none" w:sz="0" w:space="0" w:color="auto"/>
            <w:left w:val="none" w:sz="0" w:space="0" w:color="auto"/>
            <w:bottom w:val="none" w:sz="0" w:space="0" w:color="auto"/>
            <w:right w:val="none" w:sz="0" w:space="0" w:color="auto"/>
          </w:divBdr>
        </w:div>
        <w:div w:id="384379452">
          <w:marLeft w:val="0"/>
          <w:marRight w:val="0"/>
          <w:marTop w:val="0"/>
          <w:marBottom w:val="0"/>
          <w:divBdr>
            <w:top w:val="none" w:sz="0" w:space="0" w:color="auto"/>
            <w:left w:val="none" w:sz="0" w:space="0" w:color="auto"/>
            <w:bottom w:val="none" w:sz="0" w:space="0" w:color="auto"/>
            <w:right w:val="none" w:sz="0" w:space="0" w:color="auto"/>
          </w:divBdr>
        </w:div>
        <w:div w:id="384452242">
          <w:marLeft w:val="0"/>
          <w:marRight w:val="0"/>
          <w:marTop w:val="0"/>
          <w:marBottom w:val="0"/>
          <w:divBdr>
            <w:top w:val="none" w:sz="0" w:space="0" w:color="auto"/>
            <w:left w:val="none" w:sz="0" w:space="0" w:color="auto"/>
            <w:bottom w:val="none" w:sz="0" w:space="0" w:color="auto"/>
            <w:right w:val="none" w:sz="0" w:space="0" w:color="auto"/>
          </w:divBdr>
        </w:div>
        <w:div w:id="384454849">
          <w:marLeft w:val="0"/>
          <w:marRight w:val="0"/>
          <w:marTop w:val="0"/>
          <w:marBottom w:val="0"/>
          <w:divBdr>
            <w:top w:val="none" w:sz="0" w:space="0" w:color="auto"/>
            <w:left w:val="none" w:sz="0" w:space="0" w:color="auto"/>
            <w:bottom w:val="none" w:sz="0" w:space="0" w:color="auto"/>
            <w:right w:val="none" w:sz="0" w:space="0" w:color="auto"/>
          </w:divBdr>
        </w:div>
        <w:div w:id="384527309">
          <w:marLeft w:val="0"/>
          <w:marRight w:val="0"/>
          <w:marTop w:val="0"/>
          <w:marBottom w:val="0"/>
          <w:divBdr>
            <w:top w:val="none" w:sz="0" w:space="0" w:color="auto"/>
            <w:left w:val="none" w:sz="0" w:space="0" w:color="auto"/>
            <w:bottom w:val="none" w:sz="0" w:space="0" w:color="auto"/>
            <w:right w:val="none" w:sz="0" w:space="0" w:color="auto"/>
          </w:divBdr>
        </w:div>
        <w:div w:id="384529403">
          <w:marLeft w:val="0"/>
          <w:marRight w:val="0"/>
          <w:marTop w:val="0"/>
          <w:marBottom w:val="0"/>
          <w:divBdr>
            <w:top w:val="none" w:sz="0" w:space="0" w:color="auto"/>
            <w:left w:val="none" w:sz="0" w:space="0" w:color="auto"/>
            <w:bottom w:val="none" w:sz="0" w:space="0" w:color="auto"/>
            <w:right w:val="none" w:sz="0" w:space="0" w:color="auto"/>
          </w:divBdr>
        </w:div>
        <w:div w:id="384531648">
          <w:marLeft w:val="0"/>
          <w:marRight w:val="0"/>
          <w:marTop w:val="0"/>
          <w:marBottom w:val="0"/>
          <w:divBdr>
            <w:top w:val="none" w:sz="0" w:space="0" w:color="auto"/>
            <w:left w:val="none" w:sz="0" w:space="0" w:color="auto"/>
            <w:bottom w:val="none" w:sz="0" w:space="0" w:color="auto"/>
            <w:right w:val="none" w:sz="0" w:space="0" w:color="auto"/>
          </w:divBdr>
        </w:div>
        <w:div w:id="384567790">
          <w:marLeft w:val="0"/>
          <w:marRight w:val="0"/>
          <w:marTop w:val="300"/>
          <w:marBottom w:val="0"/>
          <w:divBdr>
            <w:top w:val="none" w:sz="0" w:space="0" w:color="auto"/>
            <w:left w:val="none" w:sz="0" w:space="0" w:color="auto"/>
            <w:bottom w:val="none" w:sz="0" w:space="0" w:color="auto"/>
            <w:right w:val="none" w:sz="0" w:space="0" w:color="auto"/>
          </w:divBdr>
        </w:div>
        <w:div w:id="384570848">
          <w:marLeft w:val="0"/>
          <w:marRight w:val="0"/>
          <w:marTop w:val="0"/>
          <w:marBottom w:val="0"/>
          <w:divBdr>
            <w:top w:val="none" w:sz="0" w:space="0" w:color="auto"/>
            <w:left w:val="none" w:sz="0" w:space="0" w:color="auto"/>
            <w:bottom w:val="none" w:sz="0" w:space="0" w:color="auto"/>
            <w:right w:val="none" w:sz="0" w:space="0" w:color="auto"/>
          </w:divBdr>
        </w:div>
        <w:div w:id="384572192">
          <w:marLeft w:val="0"/>
          <w:marRight w:val="0"/>
          <w:marTop w:val="0"/>
          <w:marBottom w:val="0"/>
          <w:divBdr>
            <w:top w:val="none" w:sz="0" w:space="0" w:color="auto"/>
            <w:left w:val="none" w:sz="0" w:space="0" w:color="auto"/>
            <w:bottom w:val="none" w:sz="0" w:space="0" w:color="auto"/>
            <w:right w:val="none" w:sz="0" w:space="0" w:color="auto"/>
          </w:divBdr>
        </w:div>
        <w:div w:id="384573026">
          <w:marLeft w:val="0"/>
          <w:marRight w:val="0"/>
          <w:marTop w:val="0"/>
          <w:marBottom w:val="0"/>
          <w:divBdr>
            <w:top w:val="none" w:sz="0" w:space="0" w:color="auto"/>
            <w:left w:val="none" w:sz="0" w:space="0" w:color="auto"/>
            <w:bottom w:val="none" w:sz="0" w:space="0" w:color="auto"/>
            <w:right w:val="none" w:sz="0" w:space="0" w:color="auto"/>
          </w:divBdr>
        </w:div>
        <w:div w:id="384643955">
          <w:marLeft w:val="0"/>
          <w:marRight w:val="0"/>
          <w:marTop w:val="0"/>
          <w:marBottom w:val="0"/>
          <w:divBdr>
            <w:top w:val="none" w:sz="0" w:space="0" w:color="auto"/>
            <w:left w:val="none" w:sz="0" w:space="0" w:color="auto"/>
            <w:bottom w:val="none" w:sz="0" w:space="0" w:color="auto"/>
            <w:right w:val="none" w:sz="0" w:space="0" w:color="auto"/>
          </w:divBdr>
        </w:div>
        <w:div w:id="384644073">
          <w:marLeft w:val="0"/>
          <w:marRight w:val="0"/>
          <w:marTop w:val="0"/>
          <w:marBottom w:val="0"/>
          <w:divBdr>
            <w:top w:val="none" w:sz="0" w:space="0" w:color="auto"/>
            <w:left w:val="none" w:sz="0" w:space="0" w:color="auto"/>
            <w:bottom w:val="none" w:sz="0" w:space="0" w:color="auto"/>
            <w:right w:val="none" w:sz="0" w:space="0" w:color="auto"/>
          </w:divBdr>
        </w:div>
        <w:div w:id="384646404">
          <w:marLeft w:val="0"/>
          <w:marRight w:val="0"/>
          <w:marTop w:val="0"/>
          <w:marBottom w:val="0"/>
          <w:divBdr>
            <w:top w:val="none" w:sz="0" w:space="0" w:color="auto"/>
            <w:left w:val="none" w:sz="0" w:space="0" w:color="auto"/>
            <w:bottom w:val="none" w:sz="0" w:space="0" w:color="auto"/>
            <w:right w:val="none" w:sz="0" w:space="0" w:color="auto"/>
          </w:divBdr>
        </w:div>
        <w:div w:id="384647979">
          <w:marLeft w:val="0"/>
          <w:marRight w:val="0"/>
          <w:marTop w:val="0"/>
          <w:marBottom w:val="0"/>
          <w:divBdr>
            <w:top w:val="none" w:sz="0" w:space="0" w:color="auto"/>
            <w:left w:val="none" w:sz="0" w:space="0" w:color="auto"/>
            <w:bottom w:val="none" w:sz="0" w:space="0" w:color="auto"/>
            <w:right w:val="none" w:sz="0" w:space="0" w:color="auto"/>
          </w:divBdr>
        </w:div>
        <w:div w:id="384649726">
          <w:marLeft w:val="0"/>
          <w:marRight w:val="0"/>
          <w:marTop w:val="0"/>
          <w:marBottom w:val="0"/>
          <w:divBdr>
            <w:top w:val="none" w:sz="0" w:space="0" w:color="auto"/>
            <w:left w:val="none" w:sz="0" w:space="0" w:color="auto"/>
            <w:bottom w:val="none" w:sz="0" w:space="0" w:color="auto"/>
            <w:right w:val="none" w:sz="0" w:space="0" w:color="auto"/>
          </w:divBdr>
        </w:div>
        <w:div w:id="384715400">
          <w:marLeft w:val="0"/>
          <w:marRight w:val="0"/>
          <w:marTop w:val="0"/>
          <w:marBottom w:val="0"/>
          <w:divBdr>
            <w:top w:val="none" w:sz="0" w:space="0" w:color="auto"/>
            <w:left w:val="none" w:sz="0" w:space="0" w:color="auto"/>
            <w:bottom w:val="none" w:sz="0" w:space="0" w:color="auto"/>
            <w:right w:val="none" w:sz="0" w:space="0" w:color="auto"/>
          </w:divBdr>
        </w:div>
        <w:div w:id="384715433">
          <w:marLeft w:val="0"/>
          <w:marRight w:val="0"/>
          <w:marTop w:val="300"/>
          <w:marBottom w:val="0"/>
          <w:divBdr>
            <w:top w:val="none" w:sz="0" w:space="0" w:color="auto"/>
            <w:left w:val="none" w:sz="0" w:space="0" w:color="auto"/>
            <w:bottom w:val="none" w:sz="0" w:space="0" w:color="auto"/>
            <w:right w:val="none" w:sz="0" w:space="0" w:color="auto"/>
          </w:divBdr>
        </w:div>
        <w:div w:id="384715904">
          <w:marLeft w:val="0"/>
          <w:marRight w:val="0"/>
          <w:marTop w:val="0"/>
          <w:marBottom w:val="300"/>
          <w:divBdr>
            <w:top w:val="single" w:sz="6" w:space="15" w:color="EDEDED"/>
            <w:left w:val="single" w:sz="6" w:space="15" w:color="EDEDED"/>
            <w:bottom w:val="single" w:sz="6" w:space="15" w:color="EDEDED"/>
            <w:right w:val="single" w:sz="6" w:space="15" w:color="EDEDED"/>
          </w:divBdr>
        </w:div>
        <w:div w:id="384717582">
          <w:marLeft w:val="0"/>
          <w:marRight w:val="0"/>
          <w:marTop w:val="0"/>
          <w:marBottom w:val="0"/>
          <w:divBdr>
            <w:top w:val="none" w:sz="0" w:space="0" w:color="auto"/>
            <w:left w:val="none" w:sz="0" w:space="0" w:color="auto"/>
            <w:bottom w:val="none" w:sz="0" w:space="0" w:color="auto"/>
            <w:right w:val="none" w:sz="0" w:space="0" w:color="auto"/>
          </w:divBdr>
        </w:div>
        <w:div w:id="384720246">
          <w:marLeft w:val="0"/>
          <w:marRight w:val="0"/>
          <w:marTop w:val="0"/>
          <w:marBottom w:val="0"/>
          <w:divBdr>
            <w:top w:val="none" w:sz="0" w:space="0" w:color="auto"/>
            <w:left w:val="none" w:sz="0" w:space="0" w:color="auto"/>
            <w:bottom w:val="none" w:sz="0" w:space="0" w:color="auto"/>
            <w:right w:val="none" w:sz="0" w:space="0" w:color="auto"/>
          </w:divBdr>
          <w:divsChild>
            <w:div w:id="195580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20540">
          <w:marLeft w:val="0"/>
          <w:marRight w:val="0"/>
          <w:marTop w:val="0"/>
          <w:marBottom w:val="0"/>
          <w:divBdr>
            <w:top w:val="none" w:sz="0" w:space="0" w:color="auto"/>
            <w:left w:val="none" w:sz="0" w:space="0" w:color="auto"/>
            <w:bottom w:val="none" w:sz="0" w:space="0" w:color="auto"/>
            <w:right w:val="none" w:sz="0" w:space="0" w:color="auto"/>
          </w:divBdr>
        </w:div>
        <w:div w:id="384721819">
          <w:marLeft w:val="0"/>
          <w:marRight w:val="0"/>
          <w:marTop w:val="0"/>
          <w:marBottom w:val="300"/>
          <w:divBdr>
            <w:top w:val="single" w:sz="6" w:space="15" w:color="EDEDED"/>
            <w:left w:val="single" w:sz="6" w:space="15" w:color="EDEDED"/>
            <w:bottom w:val="single" w:sz="6" w:space="15" w:color="EDEDED"/>
            <w:right w:val="single" w:sz="6" w:space="15" w:color="EDEDED"/>
          </w:divBdr>
        </w:div>
        <w:div w:id="384723654">
          <w:marLeft w:val="0"/>
          <w:marRight w:val="0"/>
          <w:marTop w:val="0"/>
          <w:marBottom w:val="0"/>
          <w:divBdr>
            <w:top w:val="none" w:sz="0" w:space="0" w:color="auto"/>
            <w:left w:val="none" w:sz="0" w:space="0" w:color="auto"/>
            <w:bottom w:val="none" w:sz="0" w:space="0" w:color="auto"/>
            <w:right w:val="none" w:sz="0" w:space="0" w:color="auto"/>
          </w:divBdr>
        </w:div>
        <w:div w:id="384723989">
          <w:marLeft w:val="0"/>
          <w:marRight w:val="0"/>
          <w:marTop w:val="0"/>
          <w:marBottom w:val="0"/>
          <w:divBdr>
            <w:top w:val="none" w:sz="0" w:space="0" w:color="auto"/>
            <w:left w:val="none" w:sz="0" w:space="0" w:color="auto"/>
            <w:bottom w:val="none" w:sz="0" w:space="0" w:color="auto"/>
            <w:right w:val="none" w:sz="0" w:space="0" w:color="auto"/>
          </w:divBdr>
        </w:div>
        <w:div w:id="384724865">
          <w:marLeft w:val="0"/>
          <w:marRight w:val="0"/>
          <w:marTop w:val="0"/>
          <w:marBottom w:val="0"/>
          <w:divBdr>
            <w:top w:val="none" w:sz="0" w:space="0" w:color="auto"/>
            <w:left w:val="none" w:sz="0" w:space="0" w:color="auto"/>
            <w:bottom w:val="none" w:sz="0" w:space="0" w:color="auto"/>
            <w:right w:val="none" w:sz="0" w:space="0" w:color="auto"/>
          </w:divBdr>
          <w:divsChild>
            <w:div w:id="3666408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4764592">
          <w:marLeft w:val="0"/>
          <w:marRight w:val="0"/>
          <w:marTop w:val="300"/>
          <w:marBottom w:val="0"/>
          <w:divBdr>
            <w:top w:val="none" w:sz="0" w:space="0" w:color="auto"/>
            <w:left w:val="none" w:sz="0" w:space="0" w:color="auto"/>
            <w:bottom w:val="none" w:sz="0" w:space="0" w:color="auto"/>
            <w:right w:val="none" w:sz="0" w:space="0" w:color="auto"/>
          </w:divBdr>
          <w:divsChild>
            <w:div w:id="377895420">
              <w:marLeft w:val="0"/>
              <w:marRight w:val="0"/>
              <w:marTop w:val="0"/>
              <w:marBottom w:val="0"/>
              <w:divBdr>
                <w:top w:val="none" w:sz="0" w:space="0" w:color="auto"/>
                <w:left w:val="none" w:sz="0" w:space="0" w:color="auto"/>
                <w:bottom w:val="none" w:sz="0" w:space="0" w:color="auto"/>
                <w:right w:val="none" w:sz="0" w:space="0" w:color="auto"/>
              </w:divBdr>
            </w:div>
          </w:divsChild>
        </w:div>
        <w:div w:id="384766996">
          <w:marLeft w:val="0"/>
          <w:marRight w:val="0"/>
          <w:marTop w:val="300"/>
          <w:marBottom w:val="0"/>
          <w:divBdr>
            <w:top w:val="none" w:sz="0" w:space="0" w:color="auto"/>
            <w:left w:val="none" w:sz="0" w:space="0" w:color="auto"/>
            <w:bottom w:val="none" w:sz="0" w:space="0" w:color="auto"/>
            <w:right w:val="none" w:sz="0" w:space="0" w:color="auto"/>
          </w:divBdr>
          <w:divsChild>
            <w:div w:id="54860455">
              <w:marLeft w:val="0"/>
              <w:marRight w:val="0"/>
              <w:marTop w:val="0"/>
              <w:marBottom w:val="0"/>
              <w:divBdr>
                <w:top w:val="none" w:sz="0" w:space="0" w:color="auto"/>
                <w:left w:val="none" w:sz="0" w:space="0" w:color="auto"/>
                <w:bottom w:val="none" w:sz="0" w:space="0" w:color="auto"/>
                <w:right w:val="none" w:sz="0" w:space="0" w:color="auto"/>
              </w:divBdr>
            </w:div>
          </w:divsChild>
        </w:div>
        <w:div w:id="384833695">
          <w:marLeft w:val="0"/>
          <w:marRight w:val="0"/>
          <w:marTop w:val="0"/>
          <w:marBottom w:val="0"/>
          <w:divBdr>
            <w:top w:val="none" w:sz="0" w:space="0" w:color="auto"/>
            <w:left w:val="none" w:sz="0" w:space="0" w:color="auto"/>
            <w:bottom w:val="none" w:sz="0" w:space="0" w:color="auto"/>
            <w:right w:val="none" w:sz="0" w:space="0" w:color="auto"/>
          </w:divBdr>
        </w:div>
        <w:div w:id="384834517">
          <w:marLeft w:val="0"/>
          <w:marRight w:val="0"/>
          <w:marTop w:val="0"/>
          <w:marBottom w:val="0"/>
          <w:divBdr>
            <w:top w:val="none" w:sz="0" w:space="0" w:color="auto"/>
            <w:left w:val="none" w:sz="0" w:space="0" w:color="auto"/>
            <w:bottom w:val="none" w:sz="0" w:space="0" w:color="auto"/>
            <w:right w:val="none" w:sz="0" w:space="0" w:color="auto"/>
          </w:divBdr>
        </w:div>
        <w:div w:id="384839034">
          <w:marLeft w:val="0"/>
          <w:marRight w:val="0"/>
          <w:marTop w:val="0"/>
          <w:marBottom w:val="300"/>
          <w:divBdr>
            <w:top w:val="single" w:sz="6" w:space="15" w:color="EDEDED"/>
            <w:left w:val="single" w:sz="6" w:space="15" w:color="EDEDED"/>
            <w:bottom w:val="single" w:sz="6" w:space="15" w:color="EDEDED"/>
            <w:right w:val="single" w:sz="6" w:space="15" w:color="EDEDED"/>
          </w:divBdr>
        </w:div>
        <w:div w:id="384839448">
          <w:marLeft w:val="0"/>
          <w:marRight w:val="0"/>
          <w:marTop w:val="0"/>
          <w:marBottom w:val="0"/>
          <w:divBdr>
            <w:top w:val="none" w:sz="0" w:space="0" w:color="auto"/>
            <w:left w:val="none" w:sz="0" w:space="0" w:color="auto"/>
            <w:bottom w:val="none" w:sz="0" w:space="0" w:color="auto"/>
            <w:right w:val="none" w:sz="0" w:space="0" w:color="auto"/>
          </w:divBdr>
        </w:div>
        <w:div w:id="384839509">
          <w:marLeft w:val="0"/>
          <w:marRight w:val="0"/>
          <w:marTop w:val="300"/>
          <w:marBottom w:val="0"/>
          <w:divBdr>
            <w:top w:val="none" w:sz="0" w:space="0" w:color="auto"/>
            <w:left w:val="none" w:sz="0" w:space="0" w:color="auto"/>
            <w:bottom w:val="none" w:sz="0" w:space="0" w:color="auto"/>
            <w:right w:val="none" w:sz="0" w:space="0" w:color="auto"/>
          </w:divBdr>
        </w:div>
        <w:div w:id="384841215">
          <w:marLeft w:val="0"/>
          <w:marRight w:val="0"/>
          <w:marTop w:val="0"/>
          <w:marBottom w:val="0"/>
          <w:divBdr>
            <w:top w:val="none" w:sz="0" w:space="0" w:color="auto"/>
            <w:left w:val="none" w:sz="0" w:space="0" w:color="auto"/>
            <w:bottom w:val="none" w:sz="0" w:space="0" w:color="auto"/>
            <w:right w:val="none" w:sz="0" w:space="0" w:color="auto"/>
          </w:divBdr>
        </w:div>
        <w:div w:id="384909453">
          <w:marLeft w:val="0"/>
          <w:marRight w:val="0"/>
          <w:marTop w:val="0"/>
          <w:marBottom w:val="0"/>
          <w:divBdr>
            <w:top w:val="none" w:sz="0" w:space="0" w:color="auto"/>
            <w:left w:val="none" w:sz="0" w:space="0" w:color="auto"/>
            <w:bottom w:val="none" w:sz="0" w:space="0" w:color="auto"/>
            <w:right w:val="none" w:sz="0" w:space="0" w:color="auto"/>
          </w:divBdr>
        </w:div>
        <w:div w:id="384915559">
          <w:marLeft w:val="0"/>
          <w:marRight w:val="0"/>
          <w:marTop w:val="0"/>
          <w:marBottom w:val="0"/>
          <w:divBdr>
            <w:top w:val="none" w:sz="0" w:space="0" w:color="auto"/>
            <w:left w:val="none" w:sz="0" w:space="0" w:color="auto"/>
            <w:bottom w:val="none" w:sz="0" w:space="0" w:color="auto"/>
            <w:right w:val="none" w:sz="0" w:space="0" w:color="auto"/>
          </w:divBdr>
        </w:div>
        <w:div w:id="384917920">
          <w:marLeft w:val="0"/>
          <w:marRight w:val="0"/>
          <w:marTop w:val="0"/>
          <w:marBottom w:val="0"/>
          <w:divBdr>
            <w:top w:val="none" w:sz="0" w:space="0" w:color="auto"/>
            <w:left w:val="none" w:sz="0" w:space="0" w:color="auto"/>
            <w:bottom w:val="none" w:sz="0" w:space="0" w:color="auto"/>
            <w:right w:val="none" w:sz="0" w:space="0" w:color="auto"/>
          </w:divBdr>
        </w:div>
        <w:div w:id="384918422">
          <w:marLeft w:val="0"/>
          <w:marRight w:val="0"/>
          <w:marTop w:val="0"/>
          <w:marBottom w:val="0"/>
          <w:divBdr>
            <w:top w:val="none" w:sz="0" w:space="0" w:color="auto"/>
            <w:left w:val="none" w:sz="0" w:space="0" w:color="auto"/>
            <w:bottom w:val="none" w:sz="0" w:space="0" w:color="auto"/>
            <w:right w:val="none" w:sz="0" w:space="0" w:color="auto"/>
          </w:divBdr>
          <w:divsChild>
            <w:div w:id="277492843">
              <w:marLeft w:val="0"/>
              <w:marRight w:val="0"/>
              <w:marTop w:val="0"/>
              <w:marBottom w:val="0"/>
              <w:divBdr>
                <w:top w:val="none" w:sz="0" w:space="0" w:color="auto"/>
                <w:left w:val="none" w:sz="0" w:space="0" w:color="auto"/>
                <w:bottom w:val="none" w:sz="0" w:space="0" w:color="auto"/>
                <w:right w:val="none" w:sz="0" w:space="0" w:color="auto"/>
              </w:divBdr>
            </w:div>
          </w:divsChild>
        </w:div>
        <w:div w:id="384984685">
          <w:marLeft w:val="0"/>
          <w:marRight w:val="0"/>
          <w:marTop w:val="0"/>
          <w:marBottom w:val="0"/>
          <w:divBdr>
            <w:top w:val="none" w:sz="0" w:space="0" w:color="auto"/>
            <w:left w:val="none" w:sz="0" w:space="0" w:color="auto"/>
            <w:bottom w:val="none" w:sz="0" w:space="0" w:color="auto"/>
            <w:right w:val="none" w:sz="0" w:space="0" w:color="auto"/>
          </w:divBdr>
        </w:div>
        <w:div w:id="384987970">
          <w:marLeft w:val="0"/>
          <w:marRight w:val="0"/>
          <w:marTop w:val="0"/>
          <w:marBottom w:val="0"/>
          <w:divBdr>
            <w:top w:val="none" w:sz="0" w:space="0" w:color="auto"/>
            <w:left w:val="none" w:sz="0" w:space="0" w:color="auto"/>
            <w:bottom w:val="none" w:sz="0" w:space="0" w:color="auto"/>
            <w:right w:val="none" w:sz="0" w:space="0" w:color="auto"/>
          </w:divBdr>
        </w:div>
        <w:div w:id="384989160">
          <w:marLeft w:val="0"/>
          <w:marRight w:val="0"/>
          <w:marTop w:val="0"/>
          <w:marBottom w:val="0"/>
          <w:divBdr>
            <w:top w:val="none" w:sz="0" w:space="0" w:color="auto"/>
            <w:left w:val="none" w:sz="0" w:space="0" w:color="auto"/>
            <w:bottom w:val="none" w:sz="0" w:space="0" w:color="auto"/>
            <w:right w:val="none" w:sz="0" w:space="0" w:color="auto"/>
          </w:divBdr>
        </w:div>
        <w:div w:id="385027639">
          <w:marLeft w:val="0"/>
          <w:marRight w:val="0"/>
          <w:marTop w:val="0"/>
          <w:marBottom w:val="0"/>
          <w:divBdr>
            <w:top w:val="none" w:sz="0" w:space="0" w:color="auto"/>
            <w:left w:val="none" w:sz="0" w:space="0" w:color="auto"/>
            <w:bottom w:val="none" w:sz="0" w:space="0" w:color="auto"/>
            <w:right w:val="none" w:sz="0" w:space="0" w:color="auto"/>
          </w:divBdr>
        </w:div>
        <w:div w:id="385029122">
          <w:marLeft w:val="0"/>
          <w:marRight w:val="0"/>
          <w:marTop w:val="0"/>
          <w:marBottom w:val="300"/>
          <w:divBdr>
            <w:top w:val="single" w:sz="6" w:space="15" w:color="EDEDED"/>
            <w:left w:val="single" w:sz="6" w:space="15" w:color="EDEDED"/>
            <w:bottom w:val="single" w:sz="6" w:space="15" w:color="EDEDED"/>
            <w:right w:val="single" w:sz="6" w:space="15" w:color="EDEDED"/>
          </w:divBdr>
        </w:div>
        <w:div w:id="385032724">
          <w:marLeft w:val="0"/>
          <w:marRight w:val="0"/>
          <w:marTop w:val="0"/>
          <w:marBottom w:val="0"/>
          <w:divBdr>
            <w:top w:val="none" w:sz="0" w:space="0" w:color="auto"/>
            <w:left w:val="none" w:sz="0" w:space="0" w:color="auto"/>
            <w:bottom w:val="none" w:sz="0" w:space="0" w:color="auto"/>
            <w:right w:val="none" w:sz="0" w:space="0" w:color="auto"/>
          </w:divBdr>
        </w:div>
        <w:div w:id="385034099">
          <w:marLeft w:val="0"/>
          <w:marRight w:val="0"/>
          <w:marTop w:val="0"/>
          <w:marBottom w:val="0"/>
          <w:divBdr>
            <w:top w:val="none" w:sz="0" w:space="0" w:color="auto"/>
            <w:left w:val="none" w:sz="0" w:space="0" w:color="auto"/>
            <w:bottom w:val="none" w:sz="0" w:space="0" w:color="auto"/>
            <w:right w:val="none" w:sz="0" w:space="0" w:color="auto"/>
          </w:divBdr>
        </w:div>
        <w:div w:id="385035275">
          <w:marLeft w:val="0"/>
          <w:marRight w:val="0"/>
          <w:marTop w:val="300"/>
          <w:marBottom w:val="0"/>
          <w:divBdr>
            <w:top w:val="none" w:sz="0" w:space="0" w:color="auto"/>
            <w:left w:val="none" w:sz="0" w:space="0" w:color="auto"/>
            <w:bottom w:val="none" w:sz="0" w:space="0" w:color="auto"/>
            <w:right w:val="none" w:sz="0" w:space="0" w:color="auto"/>
          </w:divBdr>
        </w:div>
        <w:div w:id="385105158">
          <w:marLeft w:val="0"/>
          <w:marRight w:val="0"/>
          <w:marTop w:val="0"/>
          <w:marBottom w:val="0"/>
          <w:divBdr>
            <w:top w:val="none" w:sz="0" w:space="0" w:color="auto"/>
            <w:left w:val="none" w:sz="0" w:space="0" w:color="auto"/>
            <w:bottom w:val="none" w:sz="0" w:space="0" w:color="auto"/>
            <w:right w:val="none" w:sz="0" w:space="0" w:color="auto"/>
          </w:divBdr>
        </w:div>
        <w:div w:id="385107661">
          <w:marLeft w:val="0"/>
          <w:marRight w:val="0"/>
          <w:marTop w:val="0"/>
          <w:marBottom w:val="300"/>
          <w:divBdr>
            <w:top w:val="single" w:sz="6" w:space="15" w:color="EDEDED"/>
            <w:left w:val="single" w:sz="6" w:space="15" w:color="EDEDED"/>
            <w:bottom w:val="single" w:sz="6" w:space="15" w:color="EDEDED"/>
            <w:right w:val="single" w:sz="6" w:space="15" w:color="EDEDED"/>
          </w:divBdr>
        </w:div>
        <w:div w:id="385108575">
          <w:marLeft w:val="0"/>
          <w:marRight w:val="0"/>
          <w:marTop w:val="0"/>
          <w:marBottom w:val="0"/>
          <w:divBdr>
            <w:top w:val="none" w:sz="0" w:space="0" w:color="auto"/>
            <w:left w:val="none" w:sz="0" w:space="0" w:color="auto"/>
            <w:bottom w:val="none" w:sz="0" w:space="0" w:color="auto"/>
            <w:right w:val="none" w:sz="0" w:space="0" w:color="auto"/>
          </w:divBdr>
        </w:div>
        <w:div w:id="385109087">
          <w:marLeft w:val="0"/>
          <w:marRight w:val="0"/>
          <w:marTop w:val="0"/>
          <w:marBottom w:val="0"/>
          <w:divBdr>
            <w:top w:val="none" w:sz="0" w:space="0" w:color="auto"/>
            <w:left w:val="none" w:sz="0" w:space="0" w:color="auto"/>
            <w:bottom w:val="none" w:sz="0" w:space="0" w:color="auto"/>
            <w:right w:val="none" w:sz="0" w:space="0" w:color="auto"/>
          </w:divBdr>
        </w:div>
        <w:div w:id="385109986">
          <w:marLeft w:val="0"/>
          <w:marRight w:val="0"/>
          <w:marTop w:val="0"/>
          <w:marBottom w:val="0"/>
          <w:divBdr>
            <w:top w:val="none" w:sz="0" w:space="0" w:color="auto"/>
            <w:left w:val="none" w:sz="0" w:space="0" w:color="auto"/>
            <w:bottom w:val="none" w:sz="0" w:space="0" w:color="auto"/>
            <w:right w:val="none" w:sz="0" w:space="0" w:color="auto"/>
          </w:divBdr>
        </w:div>
        <w:div w:id="385110119">
          <w:marLeft w:val="0"/>
          <w:marRight w:val="0"/>
          <w:marTop w:val="300"/>
          <w:marBottom w:val="0"/>
          <w:divBdr>
            <w:top w:val="none" w:sz="0" w:space="0" w:color="auto"/>
            <w:left w:val="none" w:sz="0" w:space="0" w:color="auto"/>
            <w:bottom w:val="none" w:sz="0" w:space="0" w:color="auto"/>
            <w:right w:val="none" w:sz="0" w:space="0" w:color="auto"/>
          </w:divBdr>
        </w:div>
        <w:div w:id="385111119">
          <w:marLeft w:val="0"/>
          <w:marRight w:val="0"/>
          <w:marTop w:val="0"/>
          <w:marBottom w:val="0"/>
          <w:divBdr>
            <w:top w:val="none" w:sz="0" w:space="0" w:color="auto"/>
            <w:left w:val="none" w:sz="0" w:space="0" w:color="auto"/>
            <w:bottom w:val="none" w:sz="0" w:space="0" w:color="auto"/>
            <w:right w:val="none" w:sz="0" w:space="0" w:color="auto"/>
          </w:divBdr>
        </w:div>
        <w:div w:id="385177407">
          <w:marLeft w:val="0"/>
          <w:marRight w:val="0"/>
          <w:marTop w:val="0"/>
          <w:marBottom w:val="0"/>
          <w:divBdr>
            <w:top w:val="none" w:sz="0" w:space="0" w:color="auto"/>
            <w:left w:val="none" w:sz="0" w:space="0" w:color="auto"/>
            <w:bottom w:val="none" w:sz="0" w:space="0" w:color="auto"/>
            <w:right w:val="none" w:sz="0" w:space="0" w:color="auto"/>
          </w:divBdr>
        </w:div>
        <w:div w:id="385179236">
          <w:marLeft w:val="0"/>
          <w:marRight w:val="0"/>
          <w:marTop w:val="0"/>
          <w:marBottom w:val="0"/>
          <w:divBdr>
            <w:top w:val="none" w:sz="0" w:space="0" w:color="auto"/>
            <w:left w:val="none" w:sz="0" w:space="0" w:color="auto"/>
            <w:bottom w:val="none" w:sz="0" w:space="0" w:color="auto"/>
            <w:right w:val="none" w:sz="0" w:space="0" w:color="auto"/>
          </w:divBdr>
        </w:div>
        <w:div w:id="385180311">
          <w:marLeft w:val="0"/>
          <w:marRight w:val="0"/>
          <w:marTop w:val="300"/>
          <w:marBottom w:val="0"/>
          <w:divBdr>
            <w:top w:val="none" w:sz="0" w:space="0" w:color="auto"/>
            <w:left w:val="none" w:sz="0" w:space="0" w:color="auto"/>
            <w:bottom w:val="none" w:sz="0" w:space="0" w:color="auto"/>
            <w:right w:val="none" w:sz="0" w:space="0" w:color="auto"/>
          </w:divBdr>
          <w:divsChild>
            <w:div w:id="295179950">
              <w:marLeft w:val="0"/>
              <w:marRight w:val="0"/>
              <w:marTop w:val="0"/>
              <w:marBottom w:val="0"/>
              <w:divBdr>
                <w:top w:val="none" w:sz="0" w:space="0" w:color="auto"/>
                <w:left w:val="none" w:sz="0" w:space="0" w:color="auto"/>
                <w:bottom w:val="none" w:sz="0" w:space="0" w:color="auto"/>
                <w:right w:val="none" w:sz="0" w:space="0" w:color="auto"/>
              </w:divBdr>
            </w:div>
          </w:divsChild>
        </w:div>
        <w:div w:id="385180421">
          <w:marLeft w:val="0"/>
          <w:marRight w:val="0"/>
          <w:marTop w:val="0"/>
          <w:marBottom w:val="0"/>
          <w:divBdr>
            <w:top w:val="none" w:sz="0" w:space="0" w:color="auto"/>
            <w:left w:val="none" w:sz="0" w:space="0" w:color="auto"/>
            <w:bottom w:val="none" w:sz="0" w:space="0" w:color="auto"/>
            <w:right w:val="none" w:sz="0" w:space="0" w:color="auto"/>
          </w:divBdr>
        </w:div>
        <w:div w:id="385181836">
          <w:marLeft w:val="0"/>
          <w:marRight w:val="0"/>
          <w:marTop w:val="0"/>
          <w:marBottom w:val="300"/>
          <w:divBdr>
            <w:top w:val="single" w:sz="6" w:space="15" w:color="EDEDED"/>
            <w:left w:val="single" w:sz="6" w:space="15" w:color="EDEDED"/>
            <w:bottom w:val="single" w:sz="6" w:space="15" w:color="EDEDED"/>
            <w:right w:val="single" w:sz="6" w:space="15" w:color="EDEDED"/>
          </w:divBdr>
        </w:div>
        <w:div w:id="385183019">
          <w:marLeft w:val="0"/>
          <w:marRight w:val="0"/>
          <w:marTop w:val="0"/>
          <w:marBottom w:val="0"/>
          <w:divBdr>
            <w:top w:val="none" w:sz="0" w:space="0" w:color="auto"/>
            <w:left w:val="none" w:sz="0" w:space="0" w:color="auto"/>
            <w:bottom w:val="none" w:sz="0" w:space="0" w:color="auto"/>
            <w:right w:val="none" w:sz="0" w:space="0" w:color="auto"/>
          </w:divBdr>
        </w:div>
        <w:div w:id="385183315">
          <w:marLeft w:val="0"/>
          <w:marRight w:val="0"/>
          <w:marTop w:val="0"/>
          <w:marBottom w:val="0"/>
          <w:divBdr>
            <w:top w:val="none" w:sz="0" w:space="0" w:color="auto"/>
            <w:left w:val="none" w:sz="0" w:space="0" w:color="auto"/>
            <w:bottom w:val="none" w:sz="0" w:space="0" w:color="auto"/>
            <w:right w:val="none" w:sz="0" w:space="0" w:color="auto"/>
          </w:divBdr>
        </w:div>
        <w:div w:id="385183439">
          <w:marLeft w:val="0"/>
          <w:marRight w:val="0"/>
          <w:marTop w:val="300"/>
          <w:marBottom w:val="0"/>
          <w:divBdr>
            <w:top w:val="none" w:sz="0" w:space="0" w:color="auto"/>
            <w:left w:val="none" w:sz="0" w:space="0" w:color="auto"/>
            <w:bottom w:val="none" w:sz="0" w:space="0" w:color="auto"/>
            <w:right w:val="none" w:sz="0" w:space="0" w:color="auto"/>
          </w:divBdr>
        </w:div>
        <w:div w:id="385183898">
          <w:marLeft w:val="0"/>
          <w:marRight w:val="0"/>
          <w:marTop w:val="0"/>
          <w:marBottom w:val="0"/>
          <w:divBdr>
            <w:top w:val="none" w:sz="0" w:space="0" w:color="auto"/>
            <w:left w:val="none" w:sz="0" w:space="0" w:color="auto"/>
            <w:bottom w:val="none" w:sz="0" w:space="0" w:color="auto"/>
            <w:right w:val="none" w:sz="0" w:space="0" w:color="auto"/>
          </w:divBdr>
        </w:div>
        <w:div w:id="385185728">
          <w:marLeft w:val="0"/>
          <w:marRight w:val="0"/>
          <w:marTop w:val="0"/>
          <w:marBottom w:val="0"/>
          <w:divBdr>
            <w:top w:val="none" w:sz="0" w:space="0" w:color="auto"/>
            <w:left w:val="none" w:sz="0" w:space="0" w:color="auto"/>
            <w:bottom w:val="none" w:sz="0" w:space="0" w:color="auto"/>
            <w:right w:val="none" w:sz="0" w:space="0" w:color="auto"/>
          </w:divBdr>
          <w:divsChild>
            <w:div w:id="25159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5223543">
          <w:marLeft w:val="0"/>
          <w:marRight w:val="0"/>
          <w:marTop w:val="300"/>
          <w:marBottom w:val="0"/>
          <w:divBdr>
            <w:top w:val="none" w:sz="0" w:space="0" w:color="auto"/>
            <w:left w:val="none" w:sz="0" w:space="0" w:color="auto"/>
            <w:bottom w:val="none" w:sz="0" w:space="0" w:color="auto"/>
            <w:right w:val="none" w:sz="0" w:space="0" w:color="auto"/>
          </w:divBdr>
        </w:div>
        <w:div w:id="385224656">
          <w:marLeft w:val="0"/>
          <w:marRight w:val="0"/>
          <w:marTop w:val="0"/>
          <w:marBottom w:val="0"/>
          <w:divBdr>
            <w:top w:val="none" w:sz="0" w:space="0" w:color="auto"/>
            <w:left w:val="none" w:sz="0" w:space="0" w:color="auto"/>
            <w:bottom w:val="none" w:sz="0" w:space="0" w:color="auto"/>
            <w:right w:val="none" w:sz="0" w:space="0" w:color="auto"/>
          </w:divBdr>
        </w:div>
        <w:div w:id="385297619">
          <w:marLeft w:val="0"/>
          <w:marRight w:val="0"/>
          <w:marTop w:val="0"/>
          <w:marBottom w:val="0"/>
          <w:divBdr>
            <w:top w:val="none" w:sz="0" w:space="0" w:color="auto"/>
            <w:left w:val="none" w:sz="0" w:space="0" w:color="auto"/>
            <w:bottom w:val="none" w:sz="0" w:space="0" w:color="auto"/>
            <w:right w:val="none" w:sz="0" w:space="0" w:color="auto"/>
          </w:divBdr>
        </w:div>
        <w:div w:id="385371335">
          <w:marLeft w:val="0"/>
          <w:marRight w:val="0"/>
          <w:marTop w:val="0"/>
          <w:marBottom w:val="0"/>
          <w:divBdr>
            <w:top w:val="none" w:sz="0" w:space="0" w:color="auto"/>
            <w:left w:val="none" w:sz="0" w:space="0" w:color="auto"/>
            <w:bottom w:val="none" w:sz="0" w:space="0" w:color="auto"/>
            <w:right w:val="none" w:sz="0" w:space="0" w:color="auto"/>
          </w:divBdr>
        </w:div>
        <w:div w:id="385373404">
          <w:marLeft w:val="0"/>
          <w:marRight w:val="0"/>
          <w:marTop w:val="0"/>
          <w:marBottom w:val="0"/>
          <w:divBdr>
            <w:top w:val="none" w:sz="0" w:space="0" w:color="auto"/>
            <w:left w:val="none" w:sz="0" w:space="0" w:color="auto"/>
            <w:bottom w:val="none" w:sz="0" w:space="0" w:color="auto"/>
            <w:right w:val="none" w:sz="0" w:space="0" w:color="auto"/>
          </w:divBdr>
        </w:div>
        <w:div w:id="385375543">
          <w:marLeft w:val="0"/>
          <w:marRight w:val="0"/>
          <w:marTop w:val="0"/>
          <w:marBottom w:val="0"/>
          <w:divBdr>
            <w:top w:val="none" w:sz="0" w:space="0" w:color="auto"/>
            <w:left w:val="none" w:sz="0" w:space="0" w:color="auto"/>
            <w:bottom w:val="none" w:sz="0" w:space="0" w:color="auto"/>
            <w:right w:val="none" w:sz="0" w:space="0" w:color="auto"/>
          </w:divBdr>
        </w:div>
        <w:div w:id="385376432">
          <w:marLeft w:val="0"/>
          <w:marRight w:val="0"/>
          <w:marTop w:val="0"/>
          <w:marBottom w:val="0"/>
          <w:divBdr>
            <w:top w:val="none" w:sz="0" w:space="0" w:color="auto"/>
            <w:left w:val="none" w:sz="0" w:space="0" w:color="auto"/>
            <w:bottom w:val="none" w:sz="0" w:space="0" w:color="auto"/>
            <w:right w:val="none" w:sz="0" w:space="0" w:color="auto"/>
          </w:divBdr>
        </w:div>
        <w:div w:id="385376983">
          <w:marLeft w:val="0"/>
          <w:marRight w:val="0"/>
          <w:marTop w:val="0"/>
          <w:marBottom w:val="0"/>
          <w:divBdr>
            <w:top w:val="none" w:sz="0" w:space="0" w:color="auto"/>
            <w:left w:val="none" w:sz="0" w:space="0" w:color="auto"/>
            <w:bottom w:val="none" w:sz="0" w:space="0" w:color="auto"/>
            <w:right w:val="none" w:sz="0" w:space="0" w:color="auto"/>
          </w:divBdr>
        </w:div>
        <w:div w:id="385380329">
          <w:marLeft w:val="0"/>
          <w:marRight w:val="0"/>
          <w:marTop w:val="0"/>
          <w:marBottom w:val="0"/>
          <w:divBdr>
            <w:top w:val="none" w:sz="0" w:space="0" w:color="auto"/>
            <w:left w:val="none" w:sz="0" w:space="0" w:color="auto"/>
            <w:bottom w:val="none" w:sz="0" w:space="0" w:color="auto"/>
            <w:right w:val="none" w:sz="0" w:space="0" w:color="auto"/>
          </w:divBdr>
        </w:div>
        <w:div w:id="385421629">
          <w:marLeft w:val="0"/>
          <w:marRight w:val="0"/>
          <w:marTop w:val="0"/>
          <w:marBottom w:val="0"/>
          <w:divBdr>
            <w:top w:val="none" w:sz="0" w:space="0" w:color="auto"/>
            <w:left w:val="none" w:sz="0" w:space="0" w:color="auto"/>
            <w:bottom w:val="none" w:sz="0" w:space="0" w:color="auto"/>
            <w:right w:val="none" w:sz="0" w:space="0" w:color="auto"/>
          </w:divBdr>
        </w:div>
        <w:div w:id="385446834">
          <w:marLeft w:val="0"/>
          <w:marRight w:val="0"/>
          <w:marTop w:val="300"/>
          <w:marBottom w:val="0"/>
          <w:divBdr>
            <w:top w:val="none" w:sz="0" w:space="0" w:color="auto"/>
            <w:left w:val="none" w:sz="0" w:space="0" w:color="auto"/>
            <w:bottom w:val="none" w:sz="0" w:space="0" w:color="auto"/>
            <w:right w:val="none" w:sz="0" w:space="0" w:color="auto"/>
          </w:divBdr>
        </w:div>
        <w:div w:id="385494250">
          <w:marLeft w:val="0"/>
          <w:marRight w:val="0"/>
          <w:marTop w:val="0"/>
          <w:marBottom w:val="0"/>
          <w:divBdr>
            <w:top w:val="none" w:sz="0" w:space="0" w:color="auto"/>
            <w:left w:val="none" w:sz="0" w:space="0" w:color="auto"/>
            <w:bottom w:val="none" w:sz="0" w:space="0" w:color="auto"/>
            <w:right w:val="none" w:sz="0" w:space="0" w:color="auto"/>
          </w:divBdr>
        </w:div>
        <w:div w:id="385495034">
          <w:marLeft w:val="0"/>
          <w:marRight w:val="0"/>
          <w:marTop w:val="0"/>
          <w:marBottom w:val="300"/>
          <w:divBdr>
            <w:top w:val="single" w:sz="6" w:space="15" w:color="EDEDED"/>
            <w:left w:val="single" w:sz="6" w:space="15" w:color="EDEDED"/>
            <w:bottom w:val="single" w:sz="6" w:space="15" w:color="EDEDED"/>
            <w:right w:val="single" w:sz="6" w:space="15" w:color="EDEDED"/>
          </w:divBdr>
        </w:div>
        <w:div w:id="385496391">
          <w:marLeft w:val="0"/>
          <w:marRight w:val="0"/>
          <w:marTop w:val="0"/>
          <w:marBottom w:val="0"/>
          <w:divBdr>
            <w:top w:val="none" w:sz="0" w:space="0" w:color="auto"/>
            <w:left w:val="none" w:sz="0" w:space="0" w:color="auto"/>
            <w:bottom w:val="none" w:sz="0" w:space="0" w:color="auto"/>
            <w:right w:val="none" w:sz="0" w:space="0" w:color="auto"/>
          </w:divBdr>
        </w:div>
        <w:div w:id="385497805">
          <w:marLeft w:val="0"/>
          <w:marRight w:val="0"/>
          <w:marTop w:val="0"/>
          <w:marBottom w:val="0"/>
          <w:divBdr>
            <w:top w:val="none" w:sz="0" w:space="0" w:color="auto"/>
            <w:left w:val="none" w:sz="0" w:space="0" w:color="auto"/>
            <w:bottom w:val="none" w:sz="0" w:space="0" w:color="auto"/>
            <w:right w:val="none" w:sz="0" w:space="0" w:color="auto"/>
          </w:divBdr>
        </w:div>
        <w:div w:id="385563978">
          <w:marLeft w:val="0"/>
          <w:marRight w:val="0"/>
          <w:marTop w:val="0"/>
          <w:marBottom w:val="300"/>
          <w:divBdr>
            <w:top w:val="single" w:sz="6" w:space="15" w:color="EDEDED"/>
            <w:left w:val="single" w:sz="6" w:space="15" w:color="EDEDED"/>
            <w:bottom w:val="single" w:sz="6" w:space="15" w:color="EDEDED"/>
            <w:right w:val="single" w:sz="6" w:space="15" w:color="EDEDED"/>
          </w:divBdr>
        </w:div>
        <w:div w:id="385564898">
          <w:marLeft w:val="0"/>
          <w:marRight w:val="0"/>
          <w:marTop w:val="0"/>
          <w:marBottom w:val="0"/>
          <w:divBdr>
            <w:top w:val="none" w:sz="0" w:space="0" w:color="auto"/>
            <w:left w:val="none" w:sz="0" w:space="0" w:color="auto"/>
            <w:bottom w:val="none" w:sz="0" w:space="0" w:color="auto"/>
            <w:right w:val="none" w:sz="0" w:space="0" w:color="auto"/>
          </w:divBdr>
        </w:div>
        <w:div w:id="385565165">
          <w:marLeft w:val="0"/>
          <w:marRight w:val="0"/>
          <w:marTop w:val="0"/>
          <w:marBottom w:val="0"/>
          <w:divBdr>
            <w:top w:val="none" w:sz="0" w:space="0" w:color="auto"/>
            <w:left w:val="none" w:sz="0" w:space="0" w:color="auto"/>
            <w:bottom w:val="none" w:sz="0" w:space="0" w:color="auto"/>
            <w:right w:val="none" w:sz="0" w:space="0" w:color="auto"/>
          </w:divBdr>
        </w:div>
        <w:div w:id="385566073">
          <w:marLeft w:val="0"/>
          <w:marRight w:val="0"/>
          <w:marTop w:val="300"/>
          <w:marBottom w:val="0"/>
          <w:divBdr>
            <w:top w:val="none" w:sz="0" w:space="0" w:color="auto"/>
            <w:left w:val="none" w:sz="0" w:space="0" w:color="auto"/>
            <w:bottom w:val="none" w:sz="0" w:space="0" w:color="auto"/>
            <w:right w:val="none" w:sz="0" w:space="0" w:color="auto"/>
          </w:divBdr>
        </w:div>
        <w:div w:id="385566110">
          <w:marLeft w:val="0"/>
          <w:marRight w:val="0"/>
          <w:marTop w:val="0"/>
          <w:marBottom w:val="0"/>
          <w:divBdr>
            <w:top w:val="none" w:sz="0" w:space="0" w:color="auto"/>
            <w:left w:val="none" w:sz="0" w:space="0" w:color="auto"/>
            <w:bottom w:val="none" w:sz="0" w:space="0" w:color="auto"/>
            <w:right w:val="none" w:sz="0" w:space="0" w:color="auto"/>
          </w:divBdr>
        </w:div>
        <w:div w:id="385568883">
          <w:marLeft w:val="0"/>
          <w:marRight w:val="0"/>
          <w:marTop w:val="0"/>
          <w:marBottom w:val="0"/>
          <w:divBdr>
            <w:top w:val="none" w:sz="0" w:space="0" w:color="auto"/>
            <w:left w:val="none" w:sz="0" w:space="0" w:color="auto"/>
            <w:bottom w:val="none" w:sz="0" w:space="0" w:color="auto"/>
            <w:right w:val="none" w:sz="0" w:space="0" w:color="auto"/>
          </w:divBdr>
        </w:div>
        <w:div w:id="385573087">
          <w:marLeft w:val="0"/>
          <w:marRight w:val="0"/>
          <w:marTop w:val="0"/>
          <w:marBottom w:val="300"/>
          <w:divBdr>
            <w:top w:val="single" w:sz="6" w:space="15" w:color="EDEDED"/>
            <w:left w:val="single" w:sz="6" w:space="15" w:color="EDEDED"/>
            <w:bottom w:val="single" w:sz="6" w:space="15" w:color="EDEDED"/>
            <w:right w:val="single" w:sz="6" w:space="15" w:color="EDEDED"/>
          </w:divBdr>
        </w:div>
        <w:div w:id="385615124">
          <w:marLeft w:val="0"/>
          <w:marRight w:val="0"/>
          <w:marTop w:val="0"/>
          <w:marBottom w:val="300"/>
          <w:divBdr>
            <w:top w:val="single" w:sz="6" w:space="15" w:color="EDEDED"/>
            <w:left w:val="single" w:sz="6" w:space="15" w:color="EDEDED"/>
            <w:bottom w:val="single" w:sz="6" w:space="15" w:color="EDEDED"/>
            <w:right w:val="single" w:sz="6" w:space="15" w:color="EDEDED"/>
          </w:divBdr>
        </w:div>
        <w:div w:id="385615286">
          <w:marLeft w:val="0"/>
          <w:marRight w:val="0"/>
          <w:marTop w:val="0"/>
          <w:marBottom w:val="0"/>
          <w:divBdr>
            <w:top w:val="none" w:sz="0" w:space="0" w:color="auto"/>
            <w:left w:val="none" w:sz="0" w:space="0" w:color="auto"/>
            <w:bottom w:val="none" w:sz="0" w:space="0" w:color="auto"/>
            <w:right w:val="none" w:sz="0" w:space="0" w:color="auto"/>
          </w:divBdr>
        </w:div>
        <w:div w:id="385615287">
          <w:marLeft w:val="0"/>
          <w:marRight w:val="0"/>
          <w:marTop w:val="0"/>
          <w:marBottom w:val="0"/>
          <w:divBdr>
            <w:top w:val="none" w:sz="0" w:space="0" w:color="auto"/>
            <w:left w:val="none" w:sz="0" w:space="0" w:color="auto"/>
            <w:bottom w:val="none" w:sz="0" w:space="0" w:color="auto"/>
            <w:right w:val="none" w:sz="0" w:space="0" w:color="auto"/>
          </w:divBdr>
          <w:divsChild>
            <w:div w:id="402796288">
              <w:marLeft w:val="0"/>
              <w:marRight w:val="0"/>
              <w:marTop w:val="0"/>
              <w:marBottom w:val="0"/>
              <w:divBdr>
                <w:top w:val="none" w:sz="0" w:space="0" w:color="auto"/>
                <w:left w:val="none" w:sz="0" w:space="0" w:color="auto"/>
                <w:bottom w:val="none" w:sz="0" w:space="0" w:color="auto"/>
                <w:right w:val="none" w:sz="0" w:space="0" w:color="auto"/>
              </w:divBdr>
            </w:div>
          </w:divsChild>
        </w:div>
        <w:div w:id="385615765">
          <w:marLeft w:val="0"/>
          <w:marRight w:val="0"/>
          <w:marTop w:val="0"/>
          <w:marBottom w:val="300"/>
          <w:divBdr>
            <w:top w:val="single" w:sz="6" w:space="15" w:color="EDEDED"/>
            <w:left w:val="single" w:sz="6" w:space="15" w:color="EDEDED"/>
            <w:bottom w:val="single" w:sz="6" w:space="15" w:color="EDEDED"/>
            <w:right w:val="single" w:sz="6" w:space="15" w:color="EDEDED"/>
          </w:divBdr>
        </w:div>
        <w:div w:id="385644521">
          <w:marLeft w:val="0"/>
          <w:marRight w:val="0"/>
          <w:marTop w:val="0"/>
          <w:marBottom w:val="0"/>
          <w:divBdr>
            <w:top w:val="none" w:sz="0" w:space="0" w:color="auto"/>
            <w:left w:val="none" w:sz="0" w:space="0" w:color="auto"/>
            <w:bottom w:val="none" w:sz="0" w:space="0" w:color="auto"/>
            <w:right w:val="none" w:sz="0" w:space="0" w:color="auto"/>
          </w:divBdr>
        </w:div>
        <w:div w:id="385684103">
          <w:marLeft w:val="0"/>
          <w:marRight w:val="0"/>
          <w:marTop w:val="0"/>
          <w:marBottom w:val="0"/>
          <w:divBdr>
            <w:top w:val="none" w:sz="0" w:space="0" w:color="auto"/>
            <w:left w:val="none" w:sz="0" w:space="0" w:color="auto"/>
            <w:bottom w:val="none" w:sz="0" w:space="0" w:color="auto"/>
            <w:right w:val="none" w:sz="0" w:space="0" w:color="auto"/>
          </w:divBdr>
        </w:div>
        <w:div w:id="385686057">
          <w:marLeft w:val="0"/>
          <w:marRight w:val="0"/>
          <w:marTop w:val="0"/>
          <w:marBottom w:val="0"/>
          <w:divBdr>
            <w:top w:val="none" w:sz="0" w:space="0" w:color="auto"/>
            <w:left w:val="none" w:sz="0" w:space="0" w:color="auto"/>
            <w:bottom w:val="none" w:sz="0" w:space="0" w:color="auto"/>
            <w:right w:val="none" w:sz="0" w:space="0" w:color="auto"/>
          </w:divBdr>
        </w:div>
        <w:div w:id="385691076">
          <w:marLeft w:val="0"/>
          <w:marRight w:val="0"/>
          <w:marTop w:val="0"/>
          <w:marBottom w:val="0"/>
          <w:divBdr>
            <w:top w:val="none" w:sz="0" w:space="0" w:color="auto"/>
            <w:left w:val="none" w:sz="0" w:space="0" w:color="auto"/>
            <w:bottom w:val="none" w:sz="0" w:space="0" w:color="auto"/>
            <w:right w:val="none" w:sz="0" w:space="0" w:color="auto"/>
          </w:divBdr>
        </w:div>
        <w:div w:id="385764869">
          <w:marLeft w:val="0"/>
          <w:marRight w:val="0"/>
          <w:marTop w:val="0"/>
          <w:marBottom w:val="0"/>
          <w:divBdr>
            <w:top w:val="none" w:sz="0" w:space="0" w:color="auto"/>
            <w:left w:val="none" w:sz="0" w:space="0" w:color="auto"/>
            <w:bottom w:val="none" w:sz="0" w:space="0" w:color="auto"/>
            <w:right w:val="none" w:sz="0" w:space="0" w:color="auto"/>
          </w:divBdr>
        </w:div>
        <w:div w:id="385835791">
          <w:marLeft w:val="0"/>
          <w:marRight w:val="0"/>
          <w:marTop w:val="0"/>
          <w:marBottom w:val="0"/>
          <w:divBdr>
            <w:top w:val="none" w:sz="0" w:space="0" w:color="auto"/>
            <w:left w:val="none" w:sz="0" w:space="0" w:color="auto"/>
            <w:bottom w:val="none" w:sz="0" w:space="0" w:color="auto"/>
            <w:right w:val="none" w:sz="0" w:space="0" w:color="auto"/>
          </w:divBdr>
        </w:div>
        <w:div w:id="385836072">
          <w:marLeft w:val="0"/>
          <w:marRight w:val="0"/>
          <w:marTop w:val="0"/>
          <w:marBottom w:val="0"/>
          <w:divBdr>
            <w:top w:val="none" w:sz="0" w:space="0" w:color="auto"/>
            <w:left w:val="none" w:sz="0" w:space="0" w:color="auto"/>
            <w:bottom w:val="none" w:sz="0" w:space="0" w:color="auto"/>
            <w:right w:val="none" w:sz="0" w:space="0" w:color="auto"/>
          </w:divBdr>
        </w:div>
        <w:div w:id="385838543">
          <w:marLeft w:val="0"/>
          <w:marRight w:val="0"/>
          <w:marTop w:val="0"/>
          <w:marBottom w:val="0"/>
          <w:divBdr>
            <w:top w:val="none" w:sz="0" w:space="0" w:color="auto"/>
            <w:left w:val="none" w:sz="0" w:space="0" w:color="auto"/>
            <w:bottom w:val="none" w:sz="0" w:space="0" w:color="auto"/>
            <w:right w:val="none" w:sz="0" w:space="0" w:color="auto"/>
          </w:divBdr>
        </w:div>
        <w:div w:id="385881068">
          <w:marLeft w:val="0"/>
          <w:marRight w:val="0"/>
          <w:marTop w:val="0"/>
          <w:marBottom w:val="0"/>
          <w:divBdr>
            <w:top w:val="none" w:sz="0" w:space="0" w:color="auto"/>
            <w:left w:val="none" w:sz="0" w:space="0" w:color="auto"/>
            <w:bottom w:val="none" w:sz="0" w:space="0" w:color="auto"/>
            <w:right w:val="none" w:sz="0" w:space="0" w:color="auto"/>
          </w:divBdr>
        </w:div>
        <w:div w:id="385882839">
          <w:marLeft w:val="0"/>
          <w:marRight w:val="0"/>
          <w:marTop w:val="0"/>
          <w:marBottom w:val="0"/>
          <w:divBdr>
            <w:top w:val="none" w:sz="0" w:space="0" w:color="auto"/>
            <w:left w:val="none" w:sz="0" w:space="0" w:color="auto"/>
            <w:bottom w:val="none" w:sz="0" w:space="0" w:color="auto"/>
            <w:right w:val="none" w:sz="0" w:space="0" w:color="auto"/>
          </w:divBdr>
        </w:div>
        <w:div w:id="385953108">
          <w:marLeft w:val="0"/>
          <w:marRight w:val="0"/>
          <w:marTop w:val="0"/>
          <w:marBottom w:val="0"/>
          <w:divBdr>
            <w:top w:val="none" w:sz="0" w:space="0" w:color="auto"/>
            <w:left w:val="none" w:sz="0" w:space="0" w:color="auto"/>
            <w:bottom w:val="none" w:sz="0" w:space="0" w:color="auto"/>
            <w:right w:val="none" w:sz="0" w:space="0" w:color="auto"/>
          </w:divBdr>
        </w:div>
        <w:div w:id="385954457">
          <w:marLeft w:val="0"/>
          <w:marRight w:val="0"/>
          <w:marTop w:val="0"/>
          <w:marBottom w:val="0"/>
          <w:divBdr>
            <w:top w:val="none" w:sz="0" w:space="0" w:color="auto"/>
            <w:left w:val="none" w:sz="0" w:space="0" w:color="auto"/>
            <w:bottom w:val="none" w:sz="0" w:space="0" w:color="auto"/>
            <w:right w:val="none" w:sz="0" w:space="0" w:color="auto"/>
          </w:divBdr>
        </w:div>
        <w:div w:id="385957974">
          <w:marLeft w:val="0"/>
          <w:marRight w:val="0"/>
          <w:marTop w:val="0"/>
          <w:marBottom w:val="0"/>
          <w:divBdr>
            <w:top w:val="none" w:sz="0" w:space="0" w:color="auto"/>
            <w:left w:val="none" w:sz="0" w:space="0" w:color="auto"/>
            <w:bottom w:val="none" w:sz="0" w:space="0" w:color="auto"/>
            <w:right w:val="none" w:sz="0" w:space="0" w:color="auto"/>
          </w:divBdr>
        </w:div>
        <w:div w:id="385958526">
          <w:marLeft w:val="0"/>
          <w:marRight w:val="0"/>
          <w:marTop w:val="0"/>
          <w:marBottom w:val="0"/>
          <w:divBdr>
            <w:top w:val="none" w:sz="0" w:space="0" w:color="auto"/>
            <w:left w:val="none" w:sz="0" w:space="0" w:color="auto"/>
            <w:bottom w:val="none" w:sz="0" w:space="0" w:color="auto"/>
            <w:right w:val="none" w:sz="0" w:space="0" w:color="auto"/>
          </w:divBdr>
        </w:div>
        <w:div w:id="386029609">
          <w:marLeft w:val="0"/>
          <w:marRight w:val="0"/>
          <w:marTop w:val="0"/>
          <w:marBottom w:val="0"/>
          <w:divBdr>
            <w:top w:val="none" w:sz="0" w:space="0" w:color="auto"/>
            <w:left w:val="none" w:sz="0" w:space="0" w:color="auto"/>
            <w:bottom w:val="none" w:sz="0" w:space="0" w:color="auto"/>
            <w:right w:val="none" w:sz="0" w:space="0" w:color="auto"/>
          </w:divBdr>
          <w:divsChild>
            <w:div w:id="345325907">
              <w:marLeft w:val="0"/>
              <w:marRight w:val="0"/>
              <w:marTop w:val="0"/>
              <w:marBottom w:val="0"/>
              <w:divBdr>
                <w:top w:val="none" w:sz="0" w:space="0" w:color="auto"/>
                <w:left w:val="none" w:sz="0" w:space="0" w:color="auto"/>
                <w:bottom w:val="none" w:sz="0" w:space="0" w:color="auto"/>
                <w:right w:val="none" w:sz="0" w:space="0" w:color="auto"/>
              </w:divBdr>
            </w:div>
          </w:divsChild>
        </w:div>
        <w:div w:id="386144386">
          <w:marLeft w:val="0"/>
          <w:marRight w:val="0"/>
          <w:marTop w:val="0"/>
          <w:marBottom w:val="300"/>
          <w:divBdr>
            <w:top w:val="single" w:sz="6" w:space="15" w:color="EDEDED"/>
            <w:left w:val="single" w:sz="6" w:space="15" w:color="EDEDED"/>
            <w:bottom w:val="single" w:sz="6" w:space="15" w:color="EDEDED"/>
            <w:right w:val="single" w:sz="6" w:space="15" w:color="EDEDED"/>
          </w:divBdr>
        </w:div>
        <w:div w:id="386145601">
          <w:marLeft w:val="0"/>
          <w:marRight w:val="0"/>
          <w:marTop w:val="0"/>
          <w:marBottom w:val="0"/>
          <w:divBdr>
            <w:top w:val="none" w:sz="0" w:space="0" w:color="auto"/>
            <w:left w:val="none" w:sz="0" w:space="0" w:color="auto"/>
            <w:bottom w:val="none" w:sz="0" w:space="0" w:color="auto"/>
            <w:right w:val="none" w:sz="0" w:space="0" w:color="auto"/>
          </w:divBdr>
        </w:div>
        <w:div w:id="386150523">
          <w:marLeft w:val="0"/>
          <w:marRight w:val="0"/>
          <w:marTop w:val="0"/>
          <w:marBottom w:val="0"/>
          <w:divBdr>
            <w:top w:val="none" w:sz="0" w:space="0" w:color="auto"/>
            <w:left w:val="none" w:sz="0" w:space="0" w:color="auto"/>
            <w:bottom w:val="none" w:sz="0" w:space="0" w:color="auto"/>
            <w:right w:val="none" w:sz="0" w:space="0" w:color="auto"/>
          </w:divBdr>
        </w:div>
        <w:div w:id="386152366">
          <w:marLeft w:val="0"/>
          <w:marRight w:val="0"/>
          <w:marTop w:val="0"/>
          <w:marBottom w:val="0"/>
          <w:divBdr>
            <w:top w:val="none" w:sz="0" w:space="0" w:color="auto"/>
            <w:left w:val="none" w:sz="0" w:space="0" w:color="auto"/>
            <w:bottom w:val="none" w:sz="0" w:space="0" w:color="auto"/>
            <w:right w:val="none" w:sz="0" w:space="0" w:color="auto"/>
          </w:divBdr>
        </w:div>
        <w:div w:id="386220048">
          <w:marLeft w:val="0"/>
          <w:marRight w:val="0"/>
          <w:marTop w:val="0"/>
          <w:marBottom w:val="0"/>
          <w:divBdr>
            <w:top w:val="none" w:sz="0" w:space="0" w:color="auto"/>
            <w:left w:val="none" w:sz="0" w:space="0" w:color="auto"/>
            <w:bottom w:val="none" w:sz="0" w:space="0" w:color="auto"/>
            <w:right w:val="none" w:sz="0" w:space="0" w:color="auto"/>
          </w:divBdr>
        </w:div>
        <w:div w:id="386222793">
          <w:marLeft w:val="0"/>
          <w:marRight w:val="0"/>
          <w:marTop w:val="0"/>
          <w:marBottom w:val="0"/>
          <w:divBdr>
            <w:top w:val="none" w:sz="0" w:space="0" w:color="auto"/>
            <w:left w:val="none" w:sz="0" w:space="0" w:color="auto"/>
            <w:bottom w:val="none" w:sz="0" w:space="0" w:color="auto"/>
            <w:right w:val="none" w:sz="0" w:space="0" w:color="auto"/>
          </w:divBdr>
        </w:div>
        <w:div w:id="386270377">
          <w:marLeft w:val="0"/>
          <w:marRight w:val="0"/>
          <w:marTop w:val="0"/>
          <w:marBottom w:val="300"/>
          <w:divBdr>
            <w:top w:val="single" w:sz="6" w:space="15" w:color="EDEDED"/>
            <w:left w:val="single" w:sz="6" w:space="15" w:color="EDEDED"/>
            <w:bottom w:val="single" w:sz="6" w:space="15" w:color="EDEDED"/>
            <w:right w:val="single" w:sz="6" w:space="15" w:color="EDEDED"/>
          </w:divBdr>
        </w:div>
        <w:div w:id="386271590">
          <w:marLeft w:val="0"/>
          <w:marRight w:val="0"/>
          <w:marTop w:val="0"/>
          <w:marBottom w:val="0"/>
          <w:divBdr>
            <w:top w:val="none" w:sz="0" w:space="0" w:color="auto"/>
            <w:left w:val="none" w:sz="0" w:space="0" w:color="auto"/>
            <w:bottom w:val="none" w:sz="0" w:space="0" w:color="auto"/>
            <w:right w:val="none" w:sz="0" w:space="0" w:color="auto"/>
          </w:divBdr>
        </w:div>
        <w:div w:id="386296439">
          <w:marLeft w:val="0"/>
          <w:marRight w:val="0"/>
          <w:marTop w:val="0"/>
          <w:marBottom w:val="0"/>
          <w:divBdr>
            <w:top w:val="none" w:sz="0" w:space="0" w:color="auto"/>
            <w:left w:val="none" w:sz="0" w:space="0" w:color="auto"/>
            <w:bottom w:val="none" w:sz="0" w:space="0" w:color="auto"/>
            <w:right w:val="none" w:sz="0" w:space="0" w:color="auto"/>
          </w:divBdr>
        </w:div>
        <w:div w:id="386297357">
          <w:marLeft w:val="0"/>
          <w:marRight w:val="0"/>
          <w:marTop w:val="0"/>
          <w:marBottom w:val="0"/>
          <w:divBdr>
            <w:top w:val="none" w:sz="0" w:space="0" w:color="auto"/>
            <w:left w:val="none" w:sz="0" w:space="0" w:color="auto"/>
            <w:bottom w:val="none" w:sz="0" w:space="0" w:color="auto"/>
            <w:right w:val="none" w:sz="0" w:space="0" w:color="auto"/>
          </w:divBdr>
        </w:div>
        <w:div w:id="386297562">
          <w:marLeft w:val="0"/>
          <w:marRight w:val="0"/>
          <w:marTop w:val="0"/>
          <w:marBottom w:val="0"/>
          <w:divBdr>
            <w:top w:val="none" w:sz="0" w:space="0" w:color="auto"/>
            <w:left w:val="none" w:sz="0" w:space="0" w:color="auto"/>
            <w:bottom w:val="none" w:sz="0" w:space="0" w:color="auto"/>
            <w:right w:val="none" w:sz="0" w:space="0" w:color="auto"/>
          </w:divBdr>
        </w:div>
        <w:div w:id="386298467">
          <w:marLeft w:val="0"/>
          <w:marRight w:val="0"/>
          <w:marTop w:val="0"/>
          <w:marBottom w:val="0"/>
          <w:divBdr>
            <w:top w:val="none" w:sz="0" w:space="0" w:color="auto"/>
            <w:left w:val="none" w:sz="0" w:space="0" w:color="auto"/>
            <w:bottom w:val="none" w:sz="0" w:space="0" w:color="auto"/>
            <w:right w:val="none" w:sz="0" w:space="0" w:color="auto"/>
          </w:divBdr>
        </w:div>
        <w:div w:id="386299433">
          <w:marLeft w:val="0"/>
          <w:marRight w:val="0"/>
          <w:marTop w:val="0"/>
          <w:marBottom w:val="0"/>
          <w:divBdr>
            <w:top w:val="none" w:sz="0" w:space="0" w:color="auto"/>
            <w:left w:val="none" w:sz="0" w:space="0" w:color="auto"/>
            <w:bottom w:val="none" w:sz="0" w:space="0" w:color="auto"/>
            <w:right w:val="none" w:sz="0" w:space="0" w:color="auto"/>
          </w:divBdr>
        </w:div>
        <w:div w:id="386300922">
          <w:marLeft w:val="0"/>
          <w:marRight w:val="0"/>
          <w:marTop w:val="0"/>
          <w:marBottom w:val="0"/>
          <w:divBdr>
            <w:top w:val="none" w:sz="0" w:space="0" w:color="auto"/>
            <w:left w:val="none" w:sz="0" w:space="0" w:color="auto"/>
            <w:bottom w:val="none" w:sz="0" w:space="0" w:color="auto"/>
            <w:right w:val="none" w:sz="0" w:space="0" w:color="auto"/>
          </w:divBdr>
        </w:div>
        <w:div w:id="386415479">
          <w:marLeft w:val="0"/>
          <w:marRight w:val="0"/>
          <w:marTop w:val="0"/>
          <w:marBottom w:val="0"/>
          <w:divBdr>
            <w:top w:val="none" w:sz="0" w:space="0" w:color="auto"/>
            <w:left w:val="none" w:sz="0" w:space="0" w:color="auto"/>
            <w:bottom w:val="none" w:sz="0" w:space="0" w:color="auto"/>
            <w:right w:val="none" w:sz="0" w:space="0" w:color="auto"/>
          </w:divBdr>
        </w:div>
        <w:div w:id="386418158">
          <w:marLeft w:val="0"/>
          <w:marRight w:val="0"/>
          <w:marTop w:val="0"/>
          <w:marBottom w:val="0"/>
          <w:divBdr>
            <w:top w:val="none" w:sz="0" w:space="0" w:color="auto"/>
            <w:left w:val="none" w:sz="0" w:space="0" w:color="auto"/>
            <w:bottom w:val="none" w:sz="0" w:space="0" w:color="auto"/>
            <w:right w:val="none" w:sz="0" w:space="0" w:color="auto"/>
          </w:divBdr>
        </w:div>
        <w:div w:id="386418851">
          <w:marLeft w:val="0"/>
          <w:marRight w:val="0"/>
          <w:marTop w:val="0"/>
          <w:marBottom w:val="0"/>
          <w:divBdr>
            <w:top w:val="none" w:sz="0" w:space="0" w:color="auto"/>
            <w:left w:val="none" w:sz="0" w:space="0" w:color="auto"/>
            <w:bottom w:val="none" w:sz="0" w:space="0" w:color="auto"/>
            <w:right w:val="none" w:sz="0" w:space="0" w:color="auto"/>
          </w:divBdr>
        </w:div>
        <w:div w:id="386418899">
          <w:marLeft w:val="0"/>
          <w:marRight w:val="0"/>
          <w:marTop w:val="0"/>
          <w:marBottom w:val="0"/>
          <w:divBdr>
            <w:top w:val="none" w:sz="0" w:space="0" w:color="auto"/>
            <w:left w:val="none" w:sz="0" w:space="0" w:color="auto"/>
            <w:bottom w:val="none" w:sz="0" w:space="0" w:color="auto"/>
            <w:right w:val="none" w:sz="0" w:space="0" w:color="auto"/>
          </w:divBdr>
        </w:div>
        <w:div w:id="386490412">
          <w:marLeft w:val="0"/>
          <w:marRight w:val="0"/>
          <w:marTop w:val="0"/>
          <w:marBottom w:val="0"/>
          <w:divBdr>
            <w:top w:val="none" w:sz="0" w:space="0" w:color="auto"/>
            <w:left w:val="none" w:sz="0" w:space="0" w:color="auto"/>
            <w:bottom w:val="none" w:sz="0" w:space="0" w:color="auto"/>
            <w:right w:val="none" w:sz="0" w:space="0" w:color="auto"/>
          </w:divBdr>
        </w:div>
        <w:div w:id="386496289">
          <w:marLeft w:val="0"/>
          <w:marRight w:val="0"/>
          <w:marTop w:val="0"/>
          <w:marBottom w:val="0"/>
          <w:divBdr>
            <w:top w:val="none" w:sz="0" w:space="0" w:color="auto"/>
            <w:left w:val="none" w:sz="0" w:space="0" w:color="auto"/>
            <w:bottom w:val="none" w:sz="0" w:space="0" w:color="auto"/>
            <w:right w:val="none" w:sz="0" w:space="0" w:color="auto"/>
          </w:divBdr>
        </w:div>
        <w:div w:id="386531332">
          <w:marLeft w:val="0"/>
          <w:marRight w:val="0"/>
          <w:marTop w:val="0"/>
          <w:marBottom w:val="0"/>
          <w:divBdr>
            <w:top w:val="none" w:sz="0" w:space="0" w:color="auto"/>
            <w:left w:val="none" w:sz="0" w:space="0" w:color="auto"/>
            <w:bottom w:val="none" w:sz="0" w:space="0" w:color="auto"/>
            <w:right w:val="none" w:sz="0" w:space="0" w:color="auto"/>
          </w:divBdr>
        </w:div>
        <w:div w:id="386532078">
          <w:marLeft w:val="0"/>
          <w:marRight w:val="0"/>
          <w:marTop w:val="0"/>
          <w:marBottom w:val="0"/>
          <w:divBdr>
            <w:top w:val="none" w:sz="0" w:space="0" w:color="auto"/>
            <w:left w:val="none" w:sz="0" w:space="0" w:color="auto"/>
            <w:bottom w:val="none" w:sz="0" w:space="0" w:color="auto"/>
            <w:right w:val="none" w:sz="0" w:space="0" w:color="auto"/>
          </w:divBdr>
        </w:div>
        <w:div w:id="386532173">
          <w:marLeft w:val="0"/>
          <w:marRight w:val="0"/>
          <w:marTop w:val="0"/>
          <w:marBottom w:val="0"/>
          <w:divBdr>
            <w:top w:val="none" w:sz="0" w:space="0" w:color="auto"/>
            <w:left w:val="none" w:sz="0" w:space="0" w:color="auto"/>
            <w:bottom w:val="none" w:sz="0" w:space="0" w:color="auto"/>
            <w:right w:val="none" w:sz="0" w:space="0" w:color="auto"/>
          </w:divBdr>
        </w:div>
        <w:div w:id="386534129">
          <w:marLeft w:val="0"/>
          <w:marRight w:val="0"/>
          <w:marTop w:val="0"/>
          <w:marBottom w:val="0"/>
          <w:divBdr>
            <w:top w:val="none" w:sz="0" w:space="0" w:color="auto"/>
            <w:left w:val="none" w:sz="0" w:space="0" w:color="auto"/>
            <w:bottom w:val="none" w:sz="0" w:space="0" w:color="auto"/>
            <w:right w:val="none" w:sz="0" w:space="0" w:color="auto"/>
          </w:divBdr>
        </w:div>
        <w:div w:id="386611646">
          <w:marLeft w:val="0"/>
          <w:marRight w:val="0"/>
          <w:marTop w:val="0"/>
          <w:marBottom w:val="300"/>
          <w:divBdr>
            <w:top w:val="single" w:sz="6" w:space="15" w:color="EDEDED"/>
            <w:left w:val="single" w:sz="6" w:space="15" w:color="EDEDED"/>
            <w:bottom w:val="single" w:sz="6" w:space="15" w:color="EDEDED"/>
            <w:right w:val="single" w:sz="6" w:space="15" w:color="EDEDED"/>
          </w:divBdr>
        </w:div>
        <w:div w:id="386611732">
          <w:marLeft w:val="0"/>
          <w:marRight w:val="0"/>
          <w:marTop w:val="0"/>
          <w:marBottom w:val="0"/>
          <w:divBdr>
            <w:top w:val="none" w:sz="0" w:space="0" w:color="auto"/>
            <w:left w:val="none" w:sz="0" w:space="0" w:color="auto"/>
            <w:bottom w:val="none" w:sz="0" w:space="0" w:color="auto"/>
            <w:right w:val="none" w:sz="0" w:space="0" w:color="auto"/>
          </w:divBdr>
        </w:div>
        <w:div w:id="386611824">
          <w:marLeft w:val="0"/>
          <w:marRight w:val="0"/>
          <w:marTop w:val="0"/>
          <w:marBottom w:val="0"/>
          <w:divBdr>
            <w:top w:val="none" w:sz="0" w:space="0" w:color="auto"/>
            <w:left w:val="none" w:sz="0" w:space="0" w:color="auto"/>
            <w:bottom w:val="none" w:sz="0" w:space="0" w:color="auto"/>
            <w:right w:val="none" w:sz="0" w:space="0" w:color="auto"/>
          </w:divBdr>
        </w:div>
        <w:div w:id="386613367">
          <w:marLeft w:val="0"/>
          <w:marRight w:val="0"/>
          <w:marTop w:val="0"/>
          <w:marBottom w:val="0"/>
          <w:divBdr>
            <w:top w:val="none" w:sz="0" w:space="0" w:color="auto"/>
            <w:left w:val="none" w:sz="0" w:space="0" w:color="auto"/>
            <w:bottom w:val="none" w:sz="0" w:space="0" w:color="auto"/>
            <w:right w:val="none" w:sz="0" w:space="0" w:color="auto"/>
          </w:divBdr>
        </w:div>
        <w:div w:id="386685181">
          <w:marLeft w:val="0"/>
          <w:marRight w:val="0"/>
          <w:marTop w:val="0"/>
          <w:marBottom w:val="0"/>
          <w:divBdr>
            <w:top w:val="none" w:sz="0" w:space="0" w:color="auto"/>
            <w:left w:val="none" w:sz="0" w:space="0" w:color="auto"/>
            <w:bottom w:val="none" w:sz="0" w:space="0" w:color="auto"/>
            <w:right w:val="none" w:sz="0" w:space="0" w:color="auto"/>
          </w:divBdr>
        </w:div>
        <w:div w:id="386688554">
          <w:marLeft w:val="0"/>
          <w:marRight w:val="0"/>
          <w:marTop w:val="0"/>
          <w:marBottom w:val="0"/>
          <w:divBdr>
            <w:top w:val="none" w:sz="0" w:space="0" w:color="auto"/>
            <w:left w:val="none" w:sz="0" w:space="0" w:color="auto"/>
            <w:bottom w:val="none" w:sz="0" w:space="0" w:color="auto"/>
            <w:right w:val="none" w:sz="0" w:space="0" w:color="auto"/>
          </w:divBdr>
        </w:div>
        <w:div w:id="386728363">
          <w:marLeft w:val="0"/>
          <w:marRight w:val="0"/>
          <w:marTop w:val="0"/>
          <w:marBottom w:val="0"/>
          <w:divBdr>
            <w:top w:val="none" w:sz="0" w:space="0" w:color="auto"/>
            <w:left w:val="none" w:sz="0" w:space="0" w:color="auto"/>
            <w:bottom w:val="none" w:sz="0" w:space="0" w:color="auto"/>
            <w:right w:val="none" w:sz="0" w:space="0" w:color="auto"/>
          </w:divBdr>
        </w:div>
        <w:div w:id="386731642">
          <w:marLeft w:val="0"/>
          <w:marRight w:val="0"/>
          <w:marTop w:val="0"/>
          <w:marBottom w:val="0"/>
          <w:divBdr>
            <w:top w:val="none" w:sz="0" w:space="0" w:color="auto"/>
            <w:left w:val="none" w:sz="0" w:space="0" w:color="auto"/>
            <w:bottom w:val="none" w:sz="0" w:space="0" w:color="auto"/>
            <w:right w:val="none" w:sz="0" w:space="0" w:color="auto"/>
          </w:divBdr>
        </w:div>
        <w:div w:id="386732628">
          <w:marLeft w:val="0"/>
          <w:marRight w:val="0"/>
          <w:marTop w:val="0"/>
          <w:marBottom w:val="0"/>
          <w:divBdr>
            <w:top w:val="none" w:sz="0" w:space="0" w:color="auto"/>
            <w:left w:val="none" w:sz="0" w:space="0" w:color="auto"/>
            <w:bottom w:val="none" w:sz="0" w:space="0" w:color="auto"/>
            <w:right w:val="none" w:sz="0" w:space="0" w:color="auto"/>
          </w:divBdr>
        </w:div>
        <w:div w:id="386757838">
          <w:marLeft w:val="0"/>
          <w:marRight w:val="0"/>
          <w:marTop w:val="0"/>
          <w:marBottom w:val="300"/>
          <w:divBdr>
            <w:top w:val="single" w:sz="6" w:space="15" w:color="EDEDED"/>
            <w:left w:val="single" w:sz="6" w:space="15" w:color="EDEDED"/>
            <w:bottom w:val="single" w:sz="6" w:space="15" w:color="EDEDED"/>
            <w:right w:val="single" w:sz="6" w:space="15" w:color="EDEDED"/>
          </w:divBdr>
        </w:div>
        <w:div w:id="386799359">
          <w:marLeft w:val="0"/>
          <w:marRight w:val="0"/>
          <w:marTop w:val="0"/>
          <w:marBottom w:val="0"/>
          <w:divBdr>
            <w:top w:val="none" w:sz="0" w:space="0" w:color="auto"/>
            <w:left w:val="none" w:sz="0" w:space="0" w:color="auto"/>
            <w:bottom w:val="none" w:sz="0" w:space="0" w:color="auto"/>
            <w:right w:val="none" w:sz="0" w:space="0" w:color="auto"/>
          </w:divBdr>
        </w:div>
        <w:div w:id="386806194">
          <w:marLeft w:val="0"/>
          <w:marRight w:val="0"/>
          <w:marTop w:val="300"/>
          <w:marBottom w:val="0"/>
          <w:divBdr>
            <w:top w:val="none" w:sz="0" w:space="0" w:color="auto"/>
            <w:left w:val="none" w:sz="0" w:space="0" w:color="auto"/>
            <w:bottom w:val="none" w:sz="0" w:space="0" w:color="auto"/>
            <w:right w:val="none" w:sz="0" w:space="0" w:color="auto"/>
          </w:divBdr>
        </w:div>
        <w:div w:id="386806241">
          <w:marLeft w:val="0"/>
          <w:marRight w:val="0"/>
          <w:marTop w:val="0"/>
          <w:marBottom w:val="0"/>
          <w:divBdr>
            <w:top w:val="none" w:sz="0" w:space="0" w:color="auto"/>
            <w:left w:val="none" w:sz="0" w:space="0" w:color="auto"/>
            <w:bottom w:val="none" w:sz="0" w:space="0" w:color="auto"/>
            <w:right w:val="none" w:sz="0" w:space="0" w:color="auto"/>
          </w:divBdr>
          <w:divsChild>
            <w:div w:id="319235292">
              <w:marLeft w:val="0"/>
              <w:marRight w:val="0"/>
              <w:marTop w:val="0"/>
              <w:marBottom w:val="0"/>
              <w:divBdr>
                <w:top w:val="none" w:sz="0" w:space="0" w:color="auto"/>
                <w:left w:val="none" w:sz="0" w:space="0" w:color="auto"/>
                <w:bottom w:val="none" w:sz="0" w:space="0" w:color="auto"/>
                <w:right w:val="none" w:sz="0" w:space="0" w:color="auto"/>
              </w:divBdr>
            </w:div>
          </w:divsChild>
        </w:div>
        <w:div w:id="386875669">
          <w:marLeft w:val="0"/>
          <w:marRight w:val="0"/>
          <w:marTop w:val="0"/>
          <w:marBottom w:val="0"/>
          <w:divBdr>
            <w:top w:val="none" w:sz="0" w:space="0" w:color="auto"/>
            <w:left w:val="none" w:sz="0" w:space="0" w:color="auto"/>
            <w:bottom w:val="none" w:sz="0" w:space="0" w:color="auto"/>
            <w:right w:val="none" w:sz="0" w:space="0" w:color="auto"/>
          </w:divBdr>
        </w:div>
        <w:div w:id="386876901">
          <w:marLeft w:val="0"/>
          <w:marRight w:val="0"/>
          <w:marTop w:val="0"/>
          <w:marBottom w:val="0"/>
          <w:divBdr>
            <w:top w:val="none" w:sz="0" w:space="0" w:color="auto"/>
            <w:left w:val="none" w:sz="0" w:space="0" w:color="auto"/>
            <w:bottom w:val="none" w:sz="0" w:space="0" w:color="auto"/>
            <w:right w:val="none" w:sz="0" w:space="0" w:color="auto"/>
          </w:divBdr>
        </w:div>
        <w:div w:id="386880905">
          <w:marLeft w:val="0"/>
          <w:marRight w:val="0"/>
          <w:marTop w:val="0"/>
          <w:marBottom w:val="0"/>
          <w:divBdr>
            <w:top w:val="none" w:sz="0" w:space="0" w:color="auto"/>
            <w:left w:val="none" w:sz="0" w:space="0" w:color="auto"/>
            <w:bottom w:val="none" w:sz="0" w:space="0" w:color="auto"/>
            <w:right w:val="none" w:sz="0" w:space="0" w:color="auto"/>
          </w:divBdr>
        </w:div>
        <w:div w:id="386882524">
          <w:marLeft w:val="0"/>
          <w:marRight w:val="0"/>
          <w:marTop w:val="0"/>
          <w:marBottom w:val="0"/>
          <w:divBdr>
            <w:top w:val="none" w:sz="0" w:space="0" w:color="auto"/>
            <w:left w:val="none" w:sz="0" w:space="0" w:color="auto"/>
            <w:bottom w:val="none" w:sz="0" w:space="0" w:color="auto"/>
            <w:right w:val="none" w:sz="0" w:space="0" w:color="auto"/>
          </w:divBdr>
        </w:div>
        <w:div w:id="386949837">
          <w:marLeft w:val="0"/>
          <w:marRight w:val="0"/>
          <w:marTop w:val="0"/>
          <w:marBottom w:val="0"/>
          <w:divBdr>
            <w:top w:val="none" w:sz="0" w:space="0" w:color="auto"/>
            <w:left w:val="none" w:sz="0" w:space="0" w:color="auto"/>
            <w:bottom w:val="none" w:sz="0" w:space="0" w:color="auto"/>
            <w:right w:val="none" w:sz="0" w:space="0" w:color="auto"/>
          </w:divBdr>
        </w:div>
        <w:div w:id="386952999">
          <w:marLeft w:val="0"/>
          <w:marRight w:val="0"/>
          <w:marTop w:val="0"/>
          <w:marBottom w:val="0"/>
          <w:divBdr>
            <w:top w:val="none" w:sz="0" w:space="0" w:color="auto"/>
            <w:left w:val="none" w:sz="0" w:space="0" w:color="auto"/>
            <w:bottom w:val="none" w:sz="0" w:space="0" w:color="auto"/>
            <w:right w:val="none" w:sz="0" w:space="0" w:color="auto"/>
          </w:divBdr>
        </w:div>
        <w:div w:id="386953887">
          <w:marLeft w:val="0"/>
          <w:marRight w:val="0"/>
          <w:marTop w:val="0"/>
          <w:marBottom w:val="0"/>
          <w:divBdr>
            <w:top w:val="none" w:sz="0" w:space="0" w:color="auto"/>
            <w:left w:val="none" w:sz="0" w:space="0" w:color="auto"/>
            <w:bottom w:val="none" w:sz="0" w:space="0" w:color="auto"/>
            <w:right w:val="none" w:sz="0" w:space="0" w:color="auto"/>
          </w:divBdr>
        </w:div>
        <w:div w:id="387069150">
          <w:marLeft w:val="0"/>
          <w:marRight w:val="0"/>
          <w:marTop w:val="0"/>
          <w:marBottom w:val="0"/>
          <w:divBdr>
            <w:top w:val="none" w:sz="0" w:space="0" w:color="auto"/>
            <w:left w:val="none" w:sz="0" w:space="0" w:color="auto"/>
            <w:bottom w:val="none" w:sz="0" w:space="0" w:color="auto"/>
            <w:right w:val="none" w:sz="0" w:space="0" w:color="auto"/>
          </w:divBdr>
        </w:div>
        <w:div w:id="387071342">
          <w:marLeft w:val="0"/>
          <w:marRight w:val="0"/>
          <w:marTop w:val="0"/>
          <w:marBottom w:val="0"/>
          <w:divBdr>
            <w:top w:val="none" w:sz="0" w:space="0" w:color="auto"/>
            <w:left w:val="none" w:sz="0" w:space="0" w:color="auto"/>
            <w:bottom w:val="none" w:sz="0" w:space="0" w:color="auto"/>
            <w:right w:val="none" w:sz="0" w:space="0" w:color="auto"/>
          </w:divBdr>
        </w:div>
        <w:div w:id="387071606">
          <w:marLeft w:val="0"/>
          <w:marRight w:val="0"/>
          <w:marTop w:val="0"/>
          <w:marBottom w:val="0"/>
          <w:divBdr>
            <w:top w:val="none" w:sz="0" w:space="0" w:color="auto"/>
            <w:left w:val="none" w:sz="0" w:space="0" w:color="auto"/>
            <w:bottom w:val="none" w:sz="0" w:space="0" w:color="auto"/>
            <w:right w:val="none" w:sz="0" w:space="0" w:color="auto"/>
          </w:divBdr>
        </w:div>
        <w:div w:id="387143253">
          <w:marLeft w:val="0"/>
          <w:marRight w:val="0"/>
          <w:marTop w:val="0"/>
          <w:marBottom w:val="0"/>
          <w:divBdr>
            <w:top w:val="none" w:sz="0" w:space="0" w:color="auto"/>
            <w:left w:val="none" w:sz="0" w:space="0" w:color="auto"/>
            <w:bottom w:val="none" w:sz="0" w:space="0" w:color="auto"/>
            <w:right w:val="none" w:sz="0" w:space="0" w:color="auto"/>
          </w:divBdr>
        </w:div>
        <w:div w:id="387149729">
          <w:marLeft w:val="0"/>
          <w:marRight w:val="0"/>
          <w:marTop w:val="0"/>
          <w:marBottom w:val="0"/>
          <w:divBdr>
            <w:top w:val="none" w:sz="0" w:space="0" w:color="auto"/>
            <w:left w:val="none" w:sz="0" w:space="0" w:color="auto"/>
            <w:bottom w:val="none" w:sz="0" w:space="0" w:color="auto"/>
            <w:right w:val="none" w:sz="0" w:space="0" w:color="auto"/>
          </w:divBdr>
        </w:div>
        <w:div w:id="387150251">
          <w:marLeft w:val="0"/>
          <w:marRight w:val="0"/>
          <w:marTop w:val="0"/>
          <w:marBottom w:val="0"/>
          <w:divBdr>
            <w:top w:val="none" w:sz="0" w:space="0" w:color="auto"/>
            <w:left w:val="none" w:sz="0" w:space="0" w:color="auto"/>
            <w:bottom w:val="none" w:sz="0" w:space="0" w:color="auto"/>
            <w:right w:val="none" w:sz="0" w:space="0" w:color="auto"/>
          </w:divBdr>
        </w:div>
        <w:div w:id="387152759">
          <w:marLeft w:val="0"/>
          <w:marRight w:val="0"/>
          <w:marTop w:val="0"/>
          <w:marBottom w:val="0"/>
          <w:divBdr>
            <w:top w:val="none" w:sz="0" w:space="0" w:color="auto"/>
            <w:left w:val="none" w:sz="0" w:space="0" w:color="auto"/>
            <w:bottom w:val="none" w:sz="0" w:space="0" w:color="auto"/>
            <w:right w:val="none" w:sz="0" w:space="0" w:color="auto"/>
          </w:divBdr>
        </w:div>
        <w:div w:id="387189252">
          <w:marLeft w:val="0"/>
          <w:marRight w:val="0"/>
          <w:marTop w:val="0"/>
          <w:marBottom w:val="0"/>
          <w:divBdr>
            <w:top w:val="none" w:sz="0" w:space="0" w:color="auto"/>
            <w:left w:val="none" w:sz="0" w:space="0" w:color="auto"/>
            <w:bottom w:val="none" w:sz="0" w:space="0" w:color="auto"/>
            <w:right w:val="none" w:sz="0" w:space="0" w:color="auto"/>
          </w:divBdr>
        </w:div>
        <w:div w:id="387194094">
          <w:marLeft w:val="0"/>
          <w:marRight w:val="0"/>
          <w:marTop w:val="0"/>
          <w:marBottom w:val="0"/>
          <w:divBdr>
            <w:top w:val="none" w:sz="0" w:space="0" w:color="auto"/>
            <w:left w:val="none" w:sz="0" w:space="0" w:color="auto"/>
            <w:bottom w:val="none" w:sz="0" w:space="0" w:color="auto"/>
            <w:right w:val="none" w:sz="0" w:space="0" w:color="auto"/>
          </w:divBdr>
        </w:div>
        <w:div w:id="387219442">
          <w:marLeft w:val="0"/>
          <w:marRight w:val="0"/>
          <w:marTop w:val="0"/>
          <w:marBottom w:val="0"/>
          <w:divBdr>
            <w:top w:val="none" w:sz="0" w:space="0" w:color="auto"/>
            <w:left w:val="none" w:sz="0" w:space="0" w:color="auto"/>
            <w:bottom w:val="none" w:sz="0" w:space="0" w:color="auto"/>
            <w:right w:val="none" w:sz="0" w:space="0" w:color="auto"/>
          </w:divBdr>
        </w:div>
        <w:div w:id="387261149">
          <w:marLeft w:val="0"/>
          <w:marRight w:val="0"/>
          <w:marTop w:val="0"/>
          <w:marBottom w:val="0"/>
          <w:divBdr>
            <w:top w:val="none" w:sz="0" w:space="0" w:color="auto"/>
            <w:left w:val="none" w:sz="0" w:space="0" w:color="auto"/>
            <w:bottom w:val="none" w:sz="0" w:space="0" w:color="auto"/>
            <w:right w:val="none" w:sz="0" w:space="0" w:color="auto"/>
          </w:divBdr>
        </w:div>
        <w:div w:id="387261337">
          <w:marLeft w:val="0"/>
          <w:marRight w:val="0"/>
          <w:marTop w:val="0"/>
          <w:marBottom w:val="0"/>
          <w:divBdr>
            <w:top w:val="none" w:sz="0" w:space="0" w:color="auto"/>
            <w:left w:val="none" w:sz="0" w:space="0" w:color="auto"/>
            <w:bottom w:val="none" w:sz="0" w:space="0" w:color="auto"/>
            <w:right w:val="none" w:sz="0" w:space="0" w:color="auto"/>
          </w:divBdr>
        </w:div>
        <w:div w:id="387261465">
          <w:marLeft w:val="0"/>
          <w:marRight w:val="0"/>
          <w:marTop w:val="0"/>
          <w:marBottom w:val="0"/>
          <w:divBdr>
            <w:top w:val="none" w:sz="0" w:space="0" w:color="auto"/>
            <w:left w:val="none" w:sz="0" w:space="0" w:color="auto"/>
            <w:bottom w:val="none" w:sz="0" w:space="0" w:color="auto"/>
            <w:right w:val="none" w:sz="0" w:space="0" w:color="auto"/>
          </w:divBdr>
        </w:div>
        <w:div w:id="387265922">
          <w:marLeft w:val="0"/>
          <w:marRight w:val="0"/>
          <w:marTop w:val="0"/>
          <w:marBottom w:val="300"/>
          <w:divBdr>
            <w:top w:val="single" w:sz="6" w:space="15" w:color="EDEDED"/>
            <w:left w:val="single" w:sz="6" w:space="15" w:color="EDEDED"/>
            <w:bottom w:val="single" w:sz="6" w:space="15" w:color="EDEDED"/>
            <w:right w:val="single" w:sz="6" w:space="15" w:color="EDEDED"/>
          </w:divBdr>
        </w:div>
        <w:div w:id="387266493">
          <w:marLeft w:val="0"/>
          <w:marRight w:val="0"/>
          <w:marTop w:val="300"/>
          <w:marBottom w:val="0"/>
          <w:divBdr>
            <w:top w:val="none" w:sz="0" w:space="0" w:color="auto"/>
            <w:left w:val="none" w:sz="0" w:space="0" w:color="auto"/>
            <w:bottom w:val="none" w:sz="0" w:space="0" w:color="auto"/>
            <w:right w:val="none" w:sz="0" w:space="0" w:color="auto"/>
          </w:divBdr>
        </w:div>
        <w:div w:id="387337222">
          <w:marLeft w:val="0"/>
          <w:marRight w:val="0"/>
          <w:marTop w:val="0"/>
          <w:marBottom w:val="0"/>
          <w:divBdr>
            <w:top w:val="none" w:sz="0" w:space="0" w:color="auto"/>
            <w:left w:val="none" w:sz="0" w:space="0" w:color="auto"/>
            <w:bottom w:val="none" w:sz="0" w:space="0" w:color="auto"/>
            <w:right w:val="none" w:sz="0" w:space="0" w:color="auto"/>
          </w:divBdr>
        </w:div>
        <w:div w:id="387339964">
          <w:marLeft w:val="0"/>
          <w:marRight w:val="0"/>
          <w:marTop w:val="0"/>
          <w:marBottom w:val="0"/>
          <w:divBdr>
            <w:top w:val="none" w:sz="0" w:space="0" w:color="auto"/>
            <w:left w:val="none" w:sz="0" w:space="0" w:color="auto"/>
            <w:bottom w:val="none" w:sz="0" w:space="0" w:color="auto"/>
            <w:right w:val="none" w:sz="0" w:space="0" w:color="auto"/>
          </w:divBdr>
        </w:div>
        <w:div w:id="387341890">
          <w:marLeft w:val="0"/>
          <w:marRight w:val="0"/>
          <w:marTop w:val="0"/>
          <w:marBottom w:val="0"/>
          <w:divBdr>
            <w:top w:val="none" w:sz="0" w:space="0" w:color="auto"/>
            <w:left w:val="none" w:sz="0" w:space="0" w:color="auto"/>
            <w:bottom w:val="none" w:sz="0" w:space="0" w:color="auto"/>
            <w:right w:val="none" w:sz="0" w:space="0" w:color="auto"/>
          </w:divBdr>
        </w:div>
        <w:div w:id="387342486">
          <w:marLeft w:val="0"/>
          <w:marRight w:val="0"/>
          <w:marTop w:val="0"/>
          <w:marBottom w:val="0"/>
          <w:divBdr>
            <w:top w:val="none" w:sz="0" w:space="0" w:color="auto"/>
            <w:left w:val="none" w:sz="0" w:space="0" w:color="auto"/>
            <w:bottom w:val="none" w:sz="0" w:space="0" w:color="auto"/>
            <w:right w:val="none" w:sz="0" w:space="0" w:color="auto"/>
          </w:divBdr>
        </w:div>
        <w:div w:id="387345042">
          <w:marLeft w:val="0"/>
          <w:marRight w:val="0"/>
          <w:marTop w:val="0"/>
          <w:marBottom w:val="0"/>
          <w:divBdr>
            <w:top w:val="none" w:sz="0" w:space="0" w:color="auto"/>
            <w:left w:val="none" w:sz="0" w:space="0" w:color="auto"/>
            <w:bottom w:val="none" w:sz="0" w:space="0" w:color="auto"/>
            <w:right w:val="none" w:sz="0" w:space="0" w:color="auto"/>
          </w:divBdr>
        </w:div>
        <w:div w:id="387383761">
          <w:marLeft w:val="0"/>
          <w:marRight w:val="0"/>
          <w:marTop w:val="0"/>
          <w:marBottom w:val="0"/>
          <w:divBdr>
            <w:top w:val="none" w:sz="0" w:space="0" w:color="auto"/>
            <w:left w:val="none" w:sz="0" w:space="0" w:color="auto"/>
            <w:bottom w:val="none" w:sz="0" w:space="0" w:color="auto"/>
            <w:right w:val="none" w:sz="0" w:space="0" w:color="auto"/>
          </w:divBdr>
        </w:div>
        <w:div w:id="387415027">
          <w:marLeft w:val="0"/>
          <w:marRight w:val="0"/>
          <w:marTop w:val="0"/>
          <w:marBottom w:val="0"/>
          <w:divBdr>
            <w:top w:val="none" w:sz="0" w:space="0" w:color="auto"/>
            <w:left w:val="none" w:sz="0" w:space="0" w:color="auto"/>
            <w:bottom w:val="none" w:sz="0" w:space="0" w:color="auto"/>
            <w:right w:val="none" w:sz="0" w:space="0" w:color="auto"/>
          </w:divBdr>
        </w:div>
        <w:div w:id="387457388">
          <w:marLeft w:val="0"/>
          <w:marRight w:val="0"/>
          <w:marTop w:val="0"/>
          <w:marBottom w:val="300"/>
          <w:divBdr>
            <w:top w:val="single" w:sz="6" w:space="15" w:color="EDEDED"/>
            <w:left w:val="single" w:sz="6" w:space="15" w:color="EDEDED"/>
            <w:bottom w:val="single" w:sz="6" w:space="15" w:color="EDEDED"/>
            <w:right w:val="single" w:sz="6" w:space="15" w:color="EDEDED"/>
          </w:divBdr>
        </w:div>
        <w:div w:id="387462613">
          <w:marLeft w:val="0"/>
          <w:marRight w:val="0"/>
          <w:marTop w:val="0"/>
          <w:marBottom w:val="0"/>
          <w:divBdr>
            <w:top w:val="none" w:sz="0" w:space="0" w:color="auto"/>
            <w:left w:val="none" w:sz="0" w:space="0" w:color="auto"/>
            <w:bottom w:val="none" w:sz="0" w:space="0" w:color="auto"/>
            <w:right w:val="none" w:sz="0" w:space="0" w:color="auto"/>
          </w:divBdr>
        </w:div>
        <w:div w:id="387463717">
          <w:marLeft w:val="0"/>
          <w:marRight w:val="0"/>
          <w:marTop w:val="0"/>
          <w:marBottom w:val="0"/>
          <w:divBdr>
            <w:top w:val="none" w:sz="0" w:space="0" w:color="auto"/>
            <w:left w:val="none" w:sz="0" w:space="0" w:color="auto"/>
            <w:bottom w:val="none" w:sz="0" w:space="0" w:color="auto"/>
            <w:right w:val="none" w:sz="0" w:space="0" w:color="auto"/>
          </w:divBdr>
        </w:div>
        <w:div w:id="387530878">
          <w:marLeft w:val="0"/>
          <w:marRight w:val="0"/>
          <w:marTop w:val="0"/>
          <w:marBottom w:val="0"/>
          <w:divBdr>
            <w:top w:val="none" w:sz="0" w:space="0" w:color="auto"/>
            <w:left w:val="none" w:sz="0" w:space="0" w:color="auto"/>
            <w:bottom w:val="none" w:sz="0" w:space="0" w:color="auto"/>
            <w:right w:val="none" w:sz="0" w:space="0" w:color="auto"/>
          </w:divBdr>
        </w:div>
        <w:div w:id="387530988">
          <w:marLeft w:val="0"/>
          <w:marRight w:val="0"/>
          <w:marTop w:val="0"/>
          <w:marBottom w:val="0"/>
          <w:divBdr>
            <w:top w:val="none" w:sz="0" w:space="0" w:color="auto"/>
            <w:left w:val="none" w:sz="0" w:space="0" w:color="auto"/>
            <w:bottom w:val="none" w:sz="0" w:space="0" w:color="auto"/>
            <w:right w:val="none" w:sz="0" w:space="0" w:color="auto"/>
          </w:divBdr>
        </w:div>
        <w:div w:id="387535327">
          <w:marLeft w:val="0"/>
          <w:marRight w:val="0"/>
          <w:marTop w:val="0"/>
          <w:marBottom w:val="0"/>
          <w:divBdr>
            <w:top w:val="none" w:sz="0" w:space="0" w:color="auto"/>
            <w:left w:val="none" w:sz="0" w:space="0" w:color="auto"/>
            <w:bottom w:val="none" w:sz="0" w:space="0" w:color="auto"/>
            <w:right w:val="none" w:sz="0" w:space="0" w:color="auto"/>
          </w:divBdr>
        </w:div>
        <w:div w:id="387536005">
          <w:marLeft w:val="0"/>
          <w:marRight w:val="0"/>
          <w:marTop w:val="0"/>
          <w:marBottom w:val="0"/>
          <w:divBdr>
            <w:top w:val="none" w:sz="0" w:space="0" w:color="auto"/>
            <w:left w:val="none" w:sz="0" w:space="0" w:color="auto"/>
            <w:bottom w:val="none" w:sz="0" w:space="0" w:color="auto"/>
            <w:right w:val="none" w:sz="0" w:space="0" w:color="auto"/>
          </w:divBdr>
        </w:div>
        <w:div w:id="387606866">
          <w:marLeft w:val="0"/>
          <w:marRight w:val="0"/>
          <w:marTop w:val="0"/>
          <w:marBottom w:val="0"/>
          <w:divBdr>
            <w:top w:val="none" w:sz="0" w:space="0" w:color="auto"/>
            <w:left w:val="none" w:sz="0" w:space="0" w:color="auto"/>
            <w:bottom w:val="none" w:sz="0" w:space="0" w:color="auto"/>
            <w:right w:val="none" w:sz="0" w:space="0" w:color="auto"/>
          </w:divBdr>
        </w:div>
        <w:div w:id="387607826">
          <w:marLeft w:val="0"/>
          <w:marRight w:val="0"/>
          <w:marTop w:val="0"/>
          <w:marBottom w:val="300"/>
          <w:divBdr>
            <w:top w:val="single" w:sz="6" w:space="15" w:color="EDEDED"/>
            <w:left w:val="single" w:sz="6" w:space="15" w:color="EDEDED"/>
            <w:bottom w:val="single" w:sz="6" w:space="15" w:color="EDEDED"/>
            <w:right w:val="single" w:sz="6" w:space="15" w:color="EDEDED"/>
          </w:divBdr>
        </w:div>
        <w:div w:id="387607897">
          <w:marLeft w:val="0"/>
          <w:marRight w:val="0"/>
          <w:marTop w:val="300"/>
          <w:marBottom w:val="0"/>
          <w:divBdr>
            <w:top w:val="none" w:sz="0" w:space="0" w:color="auto"/>
            <w:left w:val="none" w:sz="0" w:space="0" w:color="auto"/>
            <w:bottom w:val="none" w:sz="0" w:space="0" w:color="auto"/>
            <w:right w:val="none" w:sz="0" w:space="0" w:color="auto"/>
          </w:divBdr>
        </w:div>
        <w:div w:id="387647804">
          <w:marLeft w:val="0"/>
          <w:marRight w:val="0"/>
          <w:marTop w:val="0"/>
          <w:marBottom w:val="0"/>
          <w:divBdr>
            <w:top w:val="none" w:sz="0" w:space="0" w:color="auto"/>
            <w:left w:val="none" w:sz="0" w:space="0" w:color="auto"/>
            <w:bottom w:val="none" w:sz="0" w:space="0" w:color="auto"/>
            <w:right w:val="none" w:sz="0" w:space="0" w:color="auto"/>
          </w:divBdr>
        </w:div>
        <w:div w:id="387648221">
          <w:marLeft w:val="0"/>
          <w:marRight w:val="0"/>
          <w:marTop w:val="0"/>
          <w:marBottom w:val="0"/>
          <w:divBdr>
            <w:top w:val="none" w:sz="0" w:space="0" w:color="auto"/>
            <w:left w:val="none" w:sz="0" w:space="0" w:color="auto"/>
            <w:bottom w:val="none" w:sz="0" w:space="0" w:color="auto"/>
            <w:right w:val="none" w:sz="0" w:space="0" w:color="auto"/>
          </w:divBdr>
        </w:div>
        <w:div w:id="387652165">
          <w:marLeft w:val="0"/>
          <w:marRight w:val="0"/>
          <w:marTop w:val="0"/>
          <w:marBottom w:val="300"/>
          <w:divBdr>
            <w:top w:val="single" w:sz="6" w:space="15" w:color="EDEDED"/>
            <w:left w:val="single" w:sz="6" w:space="15" w:color="EDEDED"/>
            <w:bottom w:val="single" w:sz="6" w:space="15" w:color="EDEDED"/>
            <w:right w:val="single" w:sz="6" w:space="15" w:color="EDEDED"/>
          </w:divBdr>
        </w:div>
        <w:div w:id="387655723">
          <w:marLeft w:val="0"/>
          <w:marRight w:val="0"/>
          <w:marTop w:val="300"/>
          <w:marBottom w:val="0"/>
          <w:divBdr>
            <w:top w:val="none" w:sz="0" w:space="0" w:color="auto"/>
            <w:left w:val="none" w:sz="0" w:space="0" w:color="auto"/>
            <w:bottom w:val="none" w:sz="0" w:space="0" w:color="auto"/>
            <w:right w:val="none" w:sz="0" w:space="0" w:color="auto"/>
          </w:divBdr>
        </w:div>
        <w:div w:id="387657118">
          <w:marLeft w:val="0"/>
          <w:marRight w:val="0"/>
          <w:marTop w:val="0"/>
          <w:marBottom w:val="0"/>
          <w:divBdr>
            <w:top w:val="none" w:sz="0" w:space="0" w:color="auto"/>
            <w:left w:val="none" w:sz="0" w:space="0" w:color="auto"/>
            <w:bottom w:val="none" w:sz="0" w:space="0" w:color="auto"/>
            <w:right w:val="none" w:sz="0" w:space="0" w:color="auto"/>
          </w:divBdr>
        </w:div>
        <w:div w:id="387728101">
          <w:marLeft w:val="0"/>
          <w:marRight w:val="0"/>
          <w:marTop w:val="300"/>
          <w:marBottom w:val="0"/>
          <w:divBdr>
            <w:top w:val="none" w:sz="0" w:space="0" w:color="auto"/>
            <w:left w:val="none" w:sz="0" w:space="0" w:color="auto"/>
            <w:bottom w:val="none" w:sz="0" w:space="0" w:color="auto"/>
            <w:right w:val="none" w:sz="0" w:space="0" w:color="auto"/>
          </w:divBdr>
          <w:divsChild>
            <w:div w:id="254748148">
              <w:marLeft w:val="0"/>
              <w:marRight w:val="0"/>
              <w:marTop w:val="0"/>
              <w:marBottom w:val="0"/>
              <w:divBdr>
                <w:top w:val="none" w:sz="0" w:space="0" w:color="auto"/>
                <w:left w:val="none" w:sz="0" w:space="0" w:color="auto"/>
                <w:bottom w:val="none" w:sz="0" w:space="0" w:color="auto"/>
                <w:right w:val="none" w:sz="0" w:space="0" w:color="auto"/>
              </w:divBdr>
            </w:div>
          </w:divsChild>
        </w:div>
        <w:div w:id="387731850">
          <w:marLeft w:val="0"/>
          <w:marRight w:val="0"/>
          <w:marTop w:val="0"/>
          <w:marBottom w:val="0"/>
          <w:divBdr>
            <w:top w:val="none" w:sz="0" w:space="0" w:color="auto"/>
            <w:left w:val="none" w:sz="0" w:space="0" w:color="auto"/>
            <w:bottom w:val="none" w:sz="0" w:space="0" w:color="auto"/>
            <w:right w:val="none" w:sz="0" w:space="0" w:color="auto"/>
          </w:divBdr>
          <w:divsChild>
            <w:div w:id="204878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802492">
          <w:marLeft w:val="0"/>
          <w:marRight w:val="0"/>
          <w:marTop w:val="0"/>
          <w:marBottom w:val="0"/>
          <w:divBdr>
            <w:top w:val="none" w:sz="0" w:space="0" w:color="auto"/>
            <w:left w:val="none" w:sz="0" w:space="0" w:color="auto"/>
            <w:bottom w:val="none" w:sz="0" w:space="0" w:color="auto"/>
            <w:right w:val="none" w:sz="0" w:space="0" w:color="auto"/>
          </w:divBdr>
        </w:div>
        <w:div w:id="387807509">
          <w:marLeft w:val="0"/>
          <w:marRight w:val="0"/>
          <w:marTop w:val="0"/>
          <w:marBottom w:val="0"/>
          <w:divBdr>
            <w:top w:val="none" w:sz="0" w:space="0" w:color="auto"/>
            <w:left w:val="none" w:sz="0" w:space="0" w:color="auto"/>
            <w:bottom w:val="none" w:sz="0" w:space="0" w:color="auto"/>
            <w:right w:val="none" w:sz="0" w:space="0" w:color="auto"/>
          </w:divBdr>
        </w:div>
        <w:div w:id="387843085">
          <w:marLeft w:val="0"/>
          <w:marRight w:val="0"/>
          <w:marTop w:val="0"/>
          <w:marBottom w:val="0"/>
          <w:divBdr>
            <w:top w:val="none" w:sz="0" w:space="0" w:color="auto"/>
            <w:left w:val="none" w:sz="0" w:space="0" w:color="auto"/>
            <w:bottom w:val="none" w:sz="0" w:space="0" w:color="auto"/>
            <w:right w:val="none" w:sz="0" w:space="0" w:color="auto"/>
          </w:divBdr>
        </w:div>
        <w:div w:id="387849704">
          <w:marLeft w:val="0"/>
          <w:marRight w:val="0"/>
          <w:marTop w:val="0"/>
          <w:marBottom w:val="0"/>
          <w:divBdr>
            <w:top w:val="none" w:sz="0" w:space="0" w:color="auto"/>
            <w:left w:val="none" w:sz="0" w:space="0" w:color="auto"/>
            <w:bottom w:val="none" w:sz="0" w:space="0" w:color="auto"/>
            <w:right w:val="none" w:sz="0" w:space="0" w:color="auto"/>
          </w:divBdr>
          <w:divsChild>
            <w:div w:id="262542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16356">
          <w:marLeft w:val="0"/>
          <w:marRight w:val="0"/>
          <w:marTop w:val="0"/>
          <w:marBottom w:val="0"/>
          <w:divBdr>
            <w:top w:val="none" w:sz="0" w:space="0" w:color="auto"/>
            <w:left w:val="none" w:sz="0" w:space="0" w:color="auto"/>
            <w:bottom w:val="none" w:sz="0" w:space="0" w:color="auto"/>
            <w:right w:val="none" w:sz="0" w:space="0" w:color="auto"/>
          </w:divBdr>
        </w:div>
        <w:div w:id="387919166">
          <w:marLeft w:val="0"/>
          <w:marRight w:val="0"/>
          <w:marTop w:val="0"/>
          <w:marBottom w:val="0"/>
          <w:divBdr>
            <w:top w:val="none" w:sz="0" w:space="0" w:color="auto"/>
            <w:left w:val="none" w:sz="0" w:space="0" w:color="auto"/>
            <w:bottom w:val="none" w:sz="0" w:space="0" w:color="auto"/>
            <w:right w:val="none" w:sz="0" w:space="0" w:color="auto"/>
          </w:divBdr>
        </w:div>
        <w:div w:id="387921615">
          <w:marLeft w:val="0"/>
          <w:marRight w:val="0"/>
          <w:marTop w:val="0"/>
          <w:marBottom w:val="0"/>
          <w:divBdr>
            <w:top w:val="none" w:sz="0" w:space="0" w:color="auto"/>
            <w:left w:val="none" w:sz="0" w:space="0" w:color="auto"/>
            <w:bottom w:val="none" w:sz="0" w:space="0" w:color="auto"/>
            <w:right w:val="none" w:sz="0" w:space="0" w:color="auto"/>
          </w:divBdr>
          <w:divsChild>
            <w:div w:id="25586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7994810">
          <w:marLeft w:val="0"/>
          <w:marRight w:val="0"/>
          <w:marTop w:val="0"/>
          <w:marBottom w:val="0"/>
          <w:divBdr>
            <w:top w:val="none" w:sz="0" w:space="0" w:color="auto"/>
            <w:left w:val="none" w:sz="0" w:space="0" w:color="auto"/>
            <w:bottom w:val="none" w:sz="0" w:space="0" w:color="auto"/>
            <w:right w:val="none" w:sz="0" w:space="0" w:color="auto"/>
          </w:divBdr>
        </w:div>
        <w:div w:id="387995364">
          <w:marLeft w:val="0"/>
          <w:marRight w:val="0"/>
          <w:marTop w:val="0"/>
          <w:marBottom w:val="0"/>
          <w:divBdr>
            <w:top w:val="none" w:sz="0" w:space="0" w:color="auto"/>
            <w:left w:val="none" w:sz="0" w:space="0" w:color="auto"/>
            <w:bottom w:val="none" w:sz="0" w:space="0" w:color="auto"/>
            <w:right w:val="none" w:sz="0" w:space="0" w:color="auto"/>
          </w:divBdr>
        </w:div>
        <w:div w:id="387996903">
          <w:marLeft w:val="0"/>
          <w:marRight w:val="0"/>
          <w:marTop w:val="300"/>
          <w:marBottom w:val="0"/>
          <w:divBdr>
            <w:top w:val="none" w:sz="0" w:space="0" w:color="auto"/>
            <w:left w:val="none" w:sz="0" w:space="0" w:color="auto"/>
            <w:bottom w:val="none" w:sz="0" w:space="0" w:color="auto"/>
            <w:right w:val="none" w:sz="0" w:space="0" w:color="auto"/>
          </w:divBdr>
        </w:div>
        <w:div w:id="388001367">
          <w:marLeft w:val="0"/>
          <w:marRight w:val="0"/>
          <w:marTop w:val="0"/>
          <w:marBottom w:val="300"/>
          <w:divBdr>
            <w:top w:val="single" w:sz="6" w:space="15" w:color="EDEDED"/>
            <w:left w:val="single" w:sz="6" w:space="15" w:color="EDEDED"/>
            <w:bottom w:val="single" w:sz="6" w:space="15" w:color="EDEDED"/>
            <w:right w:val="single" w:sz="6" w:space="15" w:color="EDEDED"/>
          </w:divBdr>
        </w:div>
        <w:div w:id="388069140">
          <w:marLeft w:val="0"/>
          <w:marRight w:val="0"/>
          <w:marTop w:val="0"/>
          <w:marBottom w:val="300"/>
          <w:divBdr>
            <w:top w:val="single" w:sz="6" w:space="15" w:color="EDEDED"/>
            <w:left w:val="single" w:sz="6" w:space="15" w:color="EDEDED"/>
            <w:bottom w:val="single" w:sz="6" w:space="15" w:color="EDEDED"/>
            <w:right w:val="single" w:sz="6" w:space="15" w:color="EDEDED"/>
          </w:divBdr>
        </w:div>
        <w:div w:id="388070486">
          <w:marLeft w:val="0"/>
          <w:marRight w:val="0"/>
          <w:marTop w:val="0"/>
          <w:marBottom w:val="0"/>
          <w:divBdr>
            <w:top w:val="none" w:sz="0" w:space="0" w:color="auto"/>
            <w:left w:val="none" w:sz="0" w:space="0" w:color="auto"/>
            <w:bottom w:val="none" w:sz="0" w:space="0" w:color="auto"/>
            <w:right w:val="none" w:sz="0" w:space="0" w:color="auto"/>
          </w:divBdr>
        </w:div>
        <w:div w:id="388110523">
          <w:marLeft w:val="0"/>
          <w:marRight w:val="0"/>
          <w:marTop w:val="0"/>
          <w:marBottom w:val="300"/>
          <w:divBdr>
            <w:top w:val="single" w:sz="6" w:space="15" w:color="EDEDED"/>
            <w:left w:val="single" w:sz="6" w:space="15" w:color="EDEDED"/>
            <w:bottom w:val="single" w:sz="6" w:space="15" w:color="EDEDED"/>
            <w:right w:val="single" w:sz="6" w:space="15" w:color="EDEDED"/>
          </w:divBdr>
        </w:div>
        <w:div w:id="388111478">
          <w:marLeft w:val="0"/>
          <w:marRight w:val="0"/>
          <w:marTop w:val="0"/>
          <w:marBottom w:val="0"/>
          <w:divBdr>
            <w:top w:val="none" w:sz="0" w:space="0" w:color="auto"/>
            <w:left w:val="none" w:sz="0" w:space="0" w:color="auto"/>
            <w:bottom w:val="none" w:sz="0" w:space="0" w:color="auto"/>
            <w:right w:val="none" w:sz="0" w:space="0" w:color="auto"/>
          </w:divBdr>
        </w:div>
        <w:div w:id="388112843">
          <w:marLeft w:val="0"/>
          <w:marRight w:val="0"/>
          <w:marTop w:val="0"/>
          <w:marBottom w:val="0"/>
          <w:divBdr>
            <w:top w:val="none" w:sz="0" w:space="0" w:color="auto"/>
            <w:left w:val="none" w:sz="0" w:space="0" w:color="auto"/>
            <w:bottom w:val="none" w:sz="0" w:space="0" w:color="auto"/>
            <w:right w:val="none" w:sz="0" w:space="0" w:color="auto"/>
          </w:divBdr>
        </w:div>
        <w:div w:id="388116565">
          <w:marLeft w:val="0"/>
          <w:marRight w:val="0"/>
          <w:marTop w:val="0"/>
          <w:marBottom w:val="0"/>
          <w:divBdr>
            <w:top w:val="none" w:sz="0" w:space="0" w:color="auto"/>
            <w:left w:val="none" w:sz="0" w:space="0" w:color="auto"/>
            <w:bottom w:val="none" w:sz="0" w:space="0" w:color="auto"/>
            <w:right w:val="none" w:sz="0" w:space="0" w:color="auto"/>
          </w:divBdr>
        </w:div>
        <w:div w:id="388186259">
          <w:marLeft w:val="0"/>
          <w:marRight w:val="0"/>
          <w:marTop w:val="300"/>
          <w:marBottom w:val="0"/>
          <w:divBdr>
            <w:top w:val="none" w:sz="0" w:space="0" w:color="auto"/>
            <w:left w:val="none" w:sz="0" w:space="0" w:color="auto"/>
            <w:bottom w:val="none" w:sz="0" w:space="0" w:color="auto"/>
            <w:right w:val="none" w:sz="0" w:space="0" w:color="auto"/>
          </w:divBdr>
          <w:divsChild>
            <w:div w:id="250549737">
              <w:marLeft w:val="0"/>
              <w:marRight w:val="0"/>
              <w:marTop w:val="0"/>
              <w:marBottom w:val="0"/>
              <w:divBdr>
                <w:top w:val="none" w:sz="0" w:space="0" w:color="auto"/>
                <w:left w:val="none" w:sz="0" w:space="0" w:color="auto"/>
                <w:bottom w:val="none" w:sz="0" w:space="0" w:color="auto"/>
                <w:right w:val="none" w:sz="0" w:space="0" w:color="auto"/>
              </w:divBdr>
            </w:div>
          </w:divsChild>
        </w:div>
        <w:div w:id="388189708">
          <w:marLeft w:val="0"/>
          <w:marRight w:val="0"/>
          <w:marTop w:val="0"/>
          <w:marBottom w:val="0"/>
          <w:divBdr>
            <w:top w:val="none" w:sz="0" w:space="0" w:color="auto"/>
            <w:left w:val="none" w:sz="0" w:space="0" w:color="auto"/>
            <w:bottom w:val="none" w:sz="0" w:space="0" w:color="auto"/>
            <w:right w:val="none" w:sz="0" w:space="0" w:color="auto"/>
          </w:divBdr>
        </w:div>
        <w:div w:id="388190849">
          <w:marLeft w:val="0"/>
          <w:marRight w:val="0"/>
          <w:marTop w:val="300"/>
          <w:marBottom w:val="0"/>
          <w:divBdr>
            <w:top w:val="none" w:sz="0" w:space="0" w:color="auto"/>
            <w:left w:val="none" w:sz="0" w:space="0" w:color="auto"/>
            <w:bottom w:val="none" w:sz="0" w:space="0" w:color="auto"/>
            <w:right w:val="none" w:sz="0" w:space="0" w:color="auto"/>
          </w:divBdr>
        </w:div>
        <w:div w:id="388191917">
          <w:marLeft w:val="0"/>
          <w:marRight w:val="0"/>
          <w:marTop w:val="0"/>
          <w:marBottom w:val="0"/>
          <w:divBdr>
            <w:top w:val="none" w:sz="0" w:space="0" w:color="auto"/>
            <w:left w:val="none" w:sz="0" w:space="0" w:color="auto"/>
            <w:bottom w:val="none" w:sz="0" w:space="0" w:color="auto"/>
            <w:right w:val="none" w:sz="0" w:space="0" w:color="auto"/>
          </w:divBdr>
        </w:div>
        <w:div w:id="388261420">
          <w:marLeft w:val="0"/>
          <w:marRight w:val="0"/>
          <w:marTop w:val="0"/>
          <w:marBottom w:val="0"/>
          <w:divBdr>
            <w:top w:val="none" w:sz="0" w:space="0" w:color="auto"/>
            <w:left w:val="none" w:sz="0" w:space="0" w:color="auto"/>
            <w:bottom w:val="none" w:sz="0" w:space="0" w:color="auto"/>
            <w:right w:val="none" w:sz="0" w:space="0" w:color="auto"/>
          </w:divBdr>
        </w:div>
        <w:div w:id="388261930">
          <w:marLeft w:val="0"/>
          <w:marRight w:val="0"/>
          <w:marTop w:val="0"/>
          <w:marBottom w:val="0"/>
          <w:divBdr>
            <w:top w:val="none" w:sz="0" w:space="0" w:color="auto"/>
            <w:left w:val="none" w:sz="0" w:space="0" w:color="auto"/>
            <w:bottom w:val="none" w:sz="0" w:space="0" w:color="auto"/>
            <w:right w:val="none" w:sz="0" w:space="0" w:color="auto"/>
          </w:divBdr>
        </w:div>
        <w:div w:id="388263205">
          <w:marLeft w:val="0"/>
          <w:marRight w:val="0"/>
          <w:marTop w:val="0"/>
          <w:marBottom w:val="0"/>
          <w:divBdr>
            <w:top w:val="none" w:sz="0" w:space="0" w:color="auto"/>
            <w:left w:val="none" w:sz="0" w:space="0" w:color="auto"/>
            <w:bottom w:val="none" w:sz="0" w:space="0" w:color="auto"/>
            <w:right w:val="none" w:sz="0" w:space="0" w:color="auto"/>
          </w:divBdr>
        </w:div>
        <w:div w:id="388265597">
          <w:marLeft w:val="0"/>
          <w:marRight w:val="0"/>
          <w:marTop w:val="0"/>
          <w:marBottom w:val="0"/>
          <w:divBdr>
            <w:top w:val="none" w:sz="0" w:space="0" w:color="auto"/>
            <w:left w:val="none" w:sz="0" w:space="0" w:color="auto"/>
            <w:bottom w:val="none" w:sz="0" w:space="0" w:color="auto"/>
            <w:right w:val="none" w:sz="0" w:space="0" w:color="auto"/>
          </w:divBdr>
        </w:div>
        <w:div w:id="388304601">
          <w:marLeft w:val="0"/>
          <w:marRight w:val="0"/>
          <w:marTop w:val="0"/>
          <w:marBottom w:val="0"/>
          <w:divBdr>
            <w:top w:val="none" w:sz="0" w:space="0" w:color="auto"/>
            <w:left w:val="none" w:sz="0" w:space="0" w:color="auto"/>
            <w:bottom w:val="none" w:sz="0" w:space="0" w:color="auto"/>
            <w:right w:val="none" w:sz="0" w:space="0" w:color="auto"/>
          </w:divBdr>
          <w:divsChild>
            <w:div w:id="351884665">
              <w:marLeft w:val="0"/>
              <w:marRight w:val="0"/>
              <w:marTop w:val="0"/>
              <w:marBottom w:val="0"/>
              <w:divBdr>
                <w:top w:val="none" w:sz="0" w:space="0" w:color="auto"/>
                <w:left w:val="none" w:sz="0" w:space="0" w:color="auto"/>
                <w:bottom w:val="none" w:sz="0" w:space="0" w:color="auto"/>
                <w:right w:val="none" w:sz="0" w:space="0" w:color="auto"/>
              </w:divBdr>
            </w:div>
          </w:divsChild>
        </w:div>
        <w:div w:id="388304873">
          <w:marLeft w:val="0"/>
          <w:marRight w:val="0"/>
          <w:marTop w:val="0"/>
          <w:marBottom w:val="0"/>
          <w:divBdr>
            <w:top w:val="none" w:sz="0" w:space="0" w:color="auto"/>
            <w:left w:val="none" w:sz="0" w:space="0" w:color="auto"/>
            <w:bottom w:val="none" w:sz="0" w:space="0" w:color="auto"/>
            <w:right w:val="none" w:sz="0" w:space="0" w:color="auto"/>
          </w:divBdr>
        </w:div>
        <w:div w:id="388307715">
          <w:marLeft w:val="0"/>
          <w:marRight w:val="0"/>
          <w:marTop w:val="0"/>
          <w:marBottom w:val="0"/>
          <w:divBdr>
            <w:top w:val="none" w:sz="0" w:space="0" w:color="auto"/>
            <w:left w:val="none" w:sz="0" w:space="0" w:color="auto"/>
            <w:bottom w:val="none" w:sz="0" w:space="0" w:color="auto"/>
            <w:right w:val="none" w:sz="0" w:space="0" w:color="auto"/>
          </w:divBdr>
        </w:div>
        <w:div w:id="388308156">
          <w:marLeft w:val="0"/>
          <w:marRight w:val="0"/>
          <w:marTop w:val="0"/>
          <w:marBottom w:val="0"/>
          <w:divBdr>
            <w:top w:val="none" w:sz="0" w:space="0" w:color="auto"/>
            <w:left w:val="none" w:sz="0" w:space="0" w:color="auto"/>
            <w:bottom w:val="none" w:sz="0" w:space="0" w:color="auto"/>
            <w:right w:val="none" w:sz="0" w:space="0" w:color="auto"/>
          </w:divBdr>
          <w:divsChild>
            <w:div w:id="997677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08593">
          <w:marLeft w:val="0"/>
          <w:marRight w:val="0"/>
          <w:marTop w:val="0"/>
          <w:marBottom w:val="0"/>
          <w:divBdr>
            <w:top w:val="none" w:sz="0" w:space="0" w:color="auto"/>
            <w:left w:val="none" w:sz="0" w:space="0" w:color="auto"/>
            <w:bottom w:val="none" w:sz="0" w:space="0" w:color="auto"/>
            <w:right w:val="none" w:sz="0" w:space="0" w:color="auto"/>
          </w:divBdr>
        </w:div>
        <w:div w:id="388310549">
          <w:marLeft w:val="0"/>
          <w:marRight w:val="0"/>
          <w:marTop w:val="300"/>
          <w:marBottom w:val="0"/>
          <w:divBdr>
            <w:top w:val="none" w:sz="0" w:space="0" w:color="auto"/>
            <w:left w:val="none" w:sz="0" w:space="0" w:color="auto"/>
            <w:bottom w:val="none" w:sz="0" w:space="0" w:color="auto"/>
            <w:right w:val="none" w:sz="0" w:space="0" w:color="auto"/>
          </w:divBdr>
        </w:div>
        <w:div w:id="388381548">
          <w:marLeft w:val="0"/>
          <w:marRight w:val="0"/>
          <w:marTop w:val="0"/>
          <w:marBottom w:val="0"/>
          <w:divBdr>
            <w:top w:val="none" w:sz="0" w:space="0" w:color="auto"/>
            <w:left w:val="none" w:sz="0" w:space="0" w:color="auto"/>
            <w:bottom w:val="none" w:sz="0" w:space="0" w:color="auto"/>
            <w:right w:val="none" w:sz="0" w:space="0" w:color="auto"/>
          </w:divBdr>
        </w:div>
        <w:div w:id="388382562">
          <w:marLeft w:val="0"/>
          <w:marRight w:val="0"/>
          <w:marTop w:val="0"/>
          <w:marBottom w:val="0"/>
          <w:divBdr>
            <w:top w:val="none" w:sz="0" w:space="0" w:color="auto"/>
            <w:left w:val="none" w:sz="0" w:space="0" w:color="auto"/>
            <w:bottom w:val="none" w:sz="0" w:space="0" w:color="auto"/>
            <w:right w:val="none" w:sz="0" w:space="0" w:color="auto"/>
          </w:divBdr>
        </w:div>
        <w:div w:id="388383701">
          <w:marLeft w:val="0"/>
          <w:marRight w:val="0"/>
          <w:marTop w:val="0"/>
          <w:marBottom w:val="0"/>
          <w:divBdr>
            <w:top w:val="none" w:sz="0" w:space="0" w:color="auto"/>
            <w:left w:val="none" w:sz="0" w:space="0" w:color="auto"/>
            <w:bottom w:val="none" w:sz="0" w:space="0" w:color="auto"/>
            <w:right w:val="none" w:sz="0" w:space="0" w:color="auto"/>
          </w:divBdr>
          <w:divsChild>
            <w:div w:id="223759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88386740">
          <w:marLeft w:val="0"/>
          <w:marRight w:val="0"/>
          <w:marTop w:val="300"/>
          <w:marBottom w:val="0"/>
          <w:divBdr>
            <w:top w:val="none" w:sz="0" w:space="0" w:color="auto"/>
            <w:left w:val="none" w:sz="0" w:space="0" w:color="auto"/>
            <w:bottom w:val="none" w:sz="0" w:space="0" w:color="auto"/>
            <w:right w:val="none" w:sz="0" w:space="0" w:color="auto"/>
          </w:divBdr>
          <w:divsChild>
            <w:div w:id="244269024">
              <w:marLeft w:val="0"/>
              <w:marRight w:val="0"/>
              <w:marTop w:val="0"/>
              <w:marBottom w:val="0"/>
              <w:divBdr>
                <w:top w:val="none" w:sz="0" w:space="0" w:color="auto"/>
                <w:left w:val="none" w:sz="0" w:space="0" w:color="auto"/>
                <w:bottom w:val="none" w:sz="0" w:space="0" w:color="auto"/>
                <w:right w:val="none" w:sz="0" w:space="0" w:color="auto"/>
              </w:divBdr>
            </w:div>
          </w:divsChild>
        </w:div>
        <w:div w:id="388457474">
          <w:marLeft w:val="0"/>
          <w:marRight w:val="0"/>
          <w:marTop w:val="0"/>
          <w:marBottom w:val="300"/>
          <w:divBdr>
            <w:top w:val="single" w:sz="6" w:space="15" w:color="EDEDED"/>
            <w:left w:val="single" w:sz="6" w:space="15" w:color="EDEDED"/>
            <w:bottom w:val="single" w:sz="6" w:space="15" w:color="EDEDED"/>
            <w:right w:val="single" w:sz="6" w:space="15" w:color="EDEDED"/>
          </w:divBdr>
        </w:div>
        <w:div w:id="388459963">
          <w:marLeft w:val="0"/>
          <w:marRight w:val="0"/>
          <w:marTop w:val="0"/>
          <w:marBottom w:val="0"/>
          <w:divBdr>
            <w:top w:val="none" w:sz="0" w:space="0" w:color="auto"/>
            <w:left w:val="none" w:sz="0" w:space="0" w:color="auto"/>
            <w:bottom w:val="none" w:sz="0" w:space="0" w:color="auto"/>
            <w:right w:val="none" w:sz="0" w:space="0" w:color="auto"/>
          </w:divBdr>
        </w:div>
        <w:div w:id="388497527">
          <w:marLeft w:val="0"/>
          <w:marRight w:val="0"/>
          <w:marTop w:val="0"/>
          <w:marBottom w:val="0"/>
          <w:divBdr>
            <w:top w:val="none" w:sz="0" w:space="0" w:color="auto"/>
            <w:left w:val="none" w:sz="0" w:space="0" w:color="auto"/>
            <w:bottom w:val="none" w:sz="0" w:space="0" w:color="auto"/>
            <w:right w:val="none" w:sz="0" w:space="0" w:color="auto"/>
          </w:divBdr>
        </w:div>
        <w:div w:id="388503753">
          <w:marLeft w:val="0"/>
          <w:marRight w:val="0"/>
          <w:marTop w:val="0"/>
          <w:marBottom w:val="300"/>
          <w:divBdr>
            <w:top w:val="single" w:sz="6" w:space="15" w:color="EDEDED"/>
            <w:left w:val="single" w:sz="6" w:space="15" w:color="EDEDED"/>
            <w:bottom w:val="single" w:sz="6" w:space="15" w:color="EDEDED"/>
            <w:right w:val="single" w:sz="6" w:space="15" w:color="EDEDED"/>
          </w:divBdr>
        </w:div>
        <w:div w:id="388504172">
          <w:marLeft w:val="0"/>
          <w:marRight w:val="0"/>
          <w:marTop w:val="0"/>
          <w:marBottom w:val="0"/>
          <w:divBdr>
            <w:top w:val="none" w:sz="0" w:space="0" w:color="auto"/>
            <w:left w:val="none" w:sz="0" w:space="0" w:color="auto"/>
            <w:bottom w:val="none" w:sz="0" w:space="0" w:color="auto"/>
            <w:right w:val="none" w:sz="0" w:space="0" w:color="auto"/>
          </w:divBdr>
        </w:div>
        <w:div w:id="388505154">
          <w:marLeft w:val="0"/>
          <w:marRight w:val="0"/>
          <w:marTop w:val="0"/>
          <w:marBottom w:val="0"/>
          <w:divBdr>
            <w:top w:val="none" w:sz="0" w:space="0" w:color="auto"/>
            <w:left w:val="none" w:sz="0" w:space="0" w:color="auto"/>
            <w:bottom w:val="none" w:sz="0" w:space="0" w:color="auto"/>
            <w:right w:val="none" w:sz="0" w:space="0" w:color="auto"/>
          </w:divBdr>
        </w:div>
        <w:div w:id="388572868">
          <w:marLeft w:val="0"/>
          <w:marRight w:val="0"/>
          <w:marTop w:val="0"/>
          <w:marBottom w:val="0"/>
          <w:divBdr>
            <w:top w:val="none" w:sz="0" w:space="0" w:color="auto"/>
            <w:left w:val="none" w:sz="0" w:space="0" w:color="auto"/>
            <w:bottom w:val="none" w:sz="0" w:space="0" w:color="auto"/>
            <w:right w:val="none" w:sz="0" w:space="0" w:color="auto"/>
          </w:divBdr>
        </w:div>
        <w:div w:id="388575378">
          <w:marLeft w:val="0"/>
          <w:marRight w:val="0"/>
          <w:marTop w:val="0"/>
          <w:marBottom w:val="0"/>
          <w:divBdr>
            <w:top w:val="none" w:sz="0" w:space="0" w:color="auto"/>
            <w:left w:val="none" w:sz="0" w:space="0" w:color="auto"/>
            <w:bottom w:val="none" w:sz="0" w:space="0" w:color="auto"/>
            <w:right w:val="none" w:sz="0" w:space="0" w:color="auto"/>
          </w:divBdr>
        </w:div>
        <w:div w:id="388577205">
          <w:marLeft w:val="0"/>
          <w:marRight w:val="0"/>
          <w:marTop w:val="0"/>
          <w:marBottom w:val="300"/>
          <w:divBdr>
            <w:top w:val="single" w:sz="6" w:space="15" w:color="EDEDED"/>
            <w:left w:val="single" w:sz="6" w:space="15" w:color="EDEDED"/>
            <w:bottom w:val="single" w:sz="6" w:space="15" w:color="EDEDED"/>
            <w:right w:val="single" w:sz="6" w:space="15" w:color="EDEDED"/>
          </w:divBdr>
        </w:div>
        <w:div w:id="388579236">
          <w:marLeft w:val="0"/>
          <w:marRight w:val="0"/>
          <w:marTop w:val="0"/>
          <w:marBottom w:val="0"/>
          <w:divBdr>
            <w:top w:val="none" w:sz="0" w:space="0" w:color="auto"/>
            <w:left w:val="none" w:sz="0" w:space="0" w:color="auto"/>
            <w:bottom w:val="none" w:sz="0" w:space="0" w:color="auto"/>
            <w:right w:val="none" w:sz="0" w:space="0" w:color="auto"/>
          </w:divBdr>
        </w:div>
        <w:div w:id="388649767">
          <w:marLeft w:val="0"/>
          <w:marRight w:val="0"/>
          <w:marTop w:val="300"/>
          <w:marBottom w:val="0"/>
          <w:divBdr>
            <w:top w:val="none" w:sz="0" w:space="0" w:color="auto"/>
            <w:left w:val="none" w:sz="0" w:space="0" w:color="auto"/>
            <w:bottom w:val="none" w:sz="0" w:space="0" w:color="auto"/>
            <w:right w:val="none" w:sz="0" w:space="0" w:color="auto"/>
          </w:divBdr>
        </w:div>
        <w:div w:id="388651594">
          <w:marLeft w:val="0"/>
          <w:marRight w:val="0"/>
          <w:marTop w:val="0"/>
          <w:marBottom w:val="0"/>
          <w:divBdr>
            <w:top w:val="none" w:sz="0" w:space="0" w:color="auto"/>
            <w:left w:val="none" w:sz="0" w:space="0" w:color="auto"/>
            <w:bottom w:val="none" w:sz="0" w:space="0" w:color="auto"/>
            <w:right w:val="none" w:sz="0" w:space="0" w:color="auto"/>
          </w:divBdr>
          <w:divsChild>
            <w:div w:id="118107286">
              <w:marLeft w:val="0"/>
              <w:marRight w:val="0"/>
              <w:marTop w:val="0"/>
              <w:marBottom w:val="0"/>
              <w:divBdr>
                <w:top w:val="none" w:sz="0" w:space="0" w:color="auto"/>
                <w:left w:val="none" w:sz="0" w:space="0" w:color="auto"/>
                <w:bottom w:val="none" w:sz="0" w:space="0" w:color="auto"/>
                <w:right w:val="none" w:sz="0" w:space="0" w:color="auto"/>
              </w:divBdr>
            </w:div>
          </w:divsChild>
        </w:div>
        <w:div w:id="388651873">
          <w:marLeft w:val="0"/>
          <w:marRight w:val="0"/>
          <w:marTop w:val="0"/>
          <w:marBottom w:val="0"/>
          <w:divBdr>
            <w:top w:val="none" w:sz="0" w:space="0" w:color="auto"/>
            <w:left w:val="none" w:sz="0" w:space="0" w:color="auto"/>
            <w:bottom w:val="none" w:sz="0" w:space="0" w:color="auto"/>
            <w:right w:val="none" w:sz="0" w:space="0" w:color="auto"/>
          </w:divBdr>
        </w:div>
        <w:div w:id="388651969">
          <w:marLeft w:val="0"/>
          <w:marRight w:val="0"/>
          <w:marTop w:val="0"/>
          <w:marBottom w:val="0"/>
          <w:divBdr>
            <w:top w:val="none" w:sz="0" w:space="0" w:color="auto"/>
            <w:left w:val="none" w:sz="0" w:space="0" w:color="auto"/>
            <w:bottom w:val="none" w:sz="0" w:space="0" w:color="auto"/>
            <w:right w:val="none" w:sz="0" w:space="0" w:color="auto"/>
          </w:divBdr>
        </w:div>
        <w:div w:id="388653531">
          <w:marLeft w:val="0"/>
          <w:marRight w:val="0"/>
          <w:marTop w:val="0"/>
          <w:marBottom w:val="300"/>
          <w:divBdr>
            <w:top w:val="single" w:sz="6" w:space="15" w:color="EDEDED"/>
            <w:left w:val="single" w:sz="6" w:space="15" w:color="EDEDED"/>
            <w:bottom w:val="single" w:sz="6" w:space="15" w:color="EDEDED"/>
            <w:right w:val="single" w:sz="6" w:space="15" w:color="EDEDED"/>
          </w:divBdr>
        </w:div>
        <w:div w:id="388654928">
          <w:marLeft w:val="0"/>
          <w:marRight w:val="0"/>
          <w:marTop w:val="300"/>
          <w:marBottom w:val="0"/>
          <w:divBdr>
            <w:top w:val="none" w:sz="0" w:space="0" w:color="auto"/>
            <w:left w:val="none" w:sz="0" w:space="0" w:color="auto"/>
            <w:bottom w:val="none" w:sz="0" w:space="0" w:color="auto"/>
            <w:right w:val="none" w:sz="0" w:space="0" w:color="auto"/>
          </w:divBdr>
        </w:div>
        <w:div w:id="388694074">
          <w:marLeft w:val="0"/>
          <w:marRight w:val="0"/>
          <w:marTop w:val="300"/>
          <w:marBottom w:val="0"/>
          <w:divBdr>
            <w:top w:val="none" w:sz="0" w:space="0" w:color="auto"/>
            <w:left w:val="none" w:sz="0" w:space="0" w:color="auto"/>
            <w:bottom w:val="none" w:sz="0" w:space="0" w:color="auto"/>
            <w:right w:val="none" w:sz="0" w:space="0" w:color="auto"/>
          </w:divBdr>
        </w:div>
        <w:div w:id="388694880">
          <w:marLeft w:val="0"/>
          <w:marRight w:val="0"/>
          <w:marTop w:val="0"/>
          <w:marBottom w:val="0"/>
          <w:divBdr>
            <w:top w:val="none" w:sz="0" w:space="0" w:color="auto"/>
            <w:left w:val="none" w:sz="0" w:space="0" w:color="auto"/>
            <w:bottom w:val="none" w:sz="0" w:space="0" w:color="auto"/>
            <w:right w:val="none" w:sz="0" w:space="0" w:color="auto"/>
          </w:divBdr>
        </w:div>
        <w:div w:id="388694976">
          <w:marLeft w:val="0"/>
          <w:marRight w:val="0"/>
          <w:marTop w:val="0"/>
          <w:marBottom w:val="300"/>
          <w:divBdr>
            <w:top w:val="single" w:sz="6" w:space="15" w:color="EDEDED"/>
            <w:left w:val="single" w:sz="6" w:space="15" w:color="EDEDED"/>
            <w:bottom w:val="single" w:sz="6" w:space="15" w:color="EDEDED"/>
            <w:right w:val="single" w:sz="6" w:space="15" w:color="EDEDED"/>
          </w:divBdr>
        </w:div>
        <w:div w:id="388698646">
          <w:marLeft w:val="0"/>
          <w:marRight w:val="0"/>
          <w:marTop w:val="0"/>
          <w:marBottom w:val="0"/>
          <w:divBdr>
            <w:top w:val="none" w:sz="0" w:space="0" w:color="auto"/>
            <w:left w:val="none" w:sz="0" w:space="0" w:color="auto"/>
            <w:bottom w:val="none" w:sz="0" w:space="0" w:color="auto"/>
            <w:right w:val="none" w:sz="0" w:space="0" w:color="auto"/>
          </w:divBdr>
        </w:div>
        <w:div w:id="388724240">
          <w:marLeft w:val="0"/>
          <w:marRight w:val="0"/>
          <w:marTop w:val="0"/>
          <w:marBottom w:val="300"/>
          <w:divBdr>
            <w:top w:val="single" w:sz="6" w:space="15" w:color="EDEDED"/>
            <w:left w:val="single" w:sz="6" w:space="15" w:color="EDEDED"/>
            <w:bottom w:val="single" w:sz="6" w:space="15" w:color="EDEDED"/>
            <w:right w:val="single" w:sz="6" w:space="15" w:color="EDEDED"/>
          </w:divBdr>
        </w:div>
        <w:div w:id="388724277">
          <w:marLeft w:val="0"/>
          <w:marRight w:val="0"/>
          <w:marTop w:val="0"/>
          <w:marBottom w:val="0"/>
          <w:divBdr>
            <w:top w:val="none" w:sz="0" w:space="0" w:color="auto"/>
            <w:left w:val="none" w:sz="0" w:space="0" w:color="auto"/>
            <w:bottom w:val="none" w:sz="0" w:space="0" w:color="auto"/>
            <w:right w:val="none" w:sz="0" w:space="0" w:color="auto"/>
          </w:divBdr>
        </w:div>
        <w:div w:id="388766367">
          <w:marLeft w:val="0"/>
          <w:marRight w:val="0"/>
          <w:marTop w:val="0"/>
          <w:marBottom w:val="0"/>
          <w:divBdr>
            <w:top w:val="none" w:sz="0" w:space="0" w:color="auto"/>
            <w:left w:val="none" w:sz="0" w:space="0" w:color="auto"/>
            <w:bottom w:val="none" w:sz="0" w:space="0" w:color="auto"/>
            <w:right w:val="none" w:sz="0" w:space="0" w:color="auto"/>
          </w:divBdr>
        </w:div>
        <w:div w:id="388766568">
          <w:marLeft w:val="0"/>
          <w:marRight w:val="0"/>
          <w:marTop w:val="0"/>
          <w:marBottom w:val="0"/>
          <w:divBdr>
            <w:top w:val="none" w:sz="0" w:space="0" w:color="auto"/>
            <w:left w:val="none" w:sz="0" w:space="0" w:color="auto"/>
            <w:bottom w:val="none" w:sz="0" w:space="0" w:color="auto"/>
            <w:right w:val="none" w:sz="0" w:space="0" w:color="auto"/>
          </w:divBdr>
        </w:div>
        <w:div w:id="388768161">
          <w:marLeft w:val="0"/>
          <w:marRight w:val="0"/>
          <w:marTop w:val="300"/>
          <w:marBottom w:val="0"/>
          <w:divBdr>
            <w:top w:val="none" w:sz="0" w:space="0" w:color="auto"/>
            <w:left w:val="none" w:sz="0" w:space="0" w:color="auto"/>
            <w:bottom w:val="none" w:sz="0" w:space="0" w:color="auto"/>
            <w:right w:val="none" w:sz="0" w:space="0" w:color="auto"/>
          </w:divBdr>
        </w:div>
        <w:div w:id="388840405">
          <w:marLeft w:val="0"/>
          <w:marRight w:val="0"/>
          <w:marTop w:val="0"/>
          <w:marBottom w:val="0"/>
          <w:divBdr>
            <w:top w:val="none" w:sz="0" w:space="0" w:color="auto"/>
            <w:left w:val="none" w:sz="0" w:space="0" w:color="auto"/>
            <w:bottom w:val="none" w:sz="0" w:space="0" w:color="auto"/>
            <w:right w:val="none" w:sz="0" w:space="0" w:color="auto"/>
          </w:divBdr>
          <w:divsChild>
            <w:div w:id="189881681">
              <w:marLeft w:val="0"/>
              <w:marRight w:val="0"/>
              <w:marTop w:val="0"/>
              <w:marBottom w:val="0"/>
              <w:divBdr>
                <w:top w:val="none" w:sz="0" w:space="0" w:color="auto"/>
                <w:left w:val="none" w:sz="0" w:space="0" w:color="auto"/>
                <w:bottom w:val="none" w:sz="0" w:space="0" w:color="auto"/>
                <w:right w:val="none" w:sz="0" w:space="0" w:color="auto"/>
              </w:divBdr>
            </w:div>
          </w:divsChild>
        </w:div>
        <w:div w:id="388840636">
          <w:marLeft w:val="0"/>
          <w:marRight w:val="0"/>
          <w:marTop w:val="0"/>
          <w:marBottom w:val="0"/>
          <w:divBdr>
            <w:top w:val="none" w:sz="0" w:space="0" w:color="auto"/>
            <w:left w:val="none" w:sz="0" w:space="0" w:color="auto"/>
            <w:bottom w:val="none" w:sz="0" w:space="0" w:color="auto"/>
            <w:right w:val="none" w:sz="0" w:space="0" w:color="auto"/>
          </w:divBdr>
        </w:div>
        <w:div w:id="388841275">
          <w:marLeft w:val="0"/>
          <w:marRight w:val="0"/>
          <w:marTop w:val="0"/>
          <w:marBottom w:val="0"/>
          <w:divBdr>
            <w:top w:val="none" w:sz="0" w:space="0" w:color="auto"/>
            <w:left w:val="none" w:sz="0" w:space="0" w:color="auto"/>
            <w:bottom w:val="none" w:sz="0" w:space="0" w:color="auto"/>
            <w:right w:val="none" w:sz="0" w:space="0" w:color="auto"/>
          </w:divBdr>
        </w:div>
        <w:div w:id="388890987">
          <w:marLeft w:val="0"/>
          <w:marRight w:val="0"/>
          <w:marTop w:val="0"/>
          <w:marBottom w:val="0"/>
          <w:divBdr>
            <w:top w:val="none" w:sz="0" w:space="0" w:color="auto"/>
            <w:left w:val="none" w:sz="0" w:space="0" w:color="auto"/>
            <w:bottom w:val="none" w:sz="0" w:space="0" w:color="auto"/>
            <w:right w:val="none" w:sz="0" w:space="0" w:color="auto"/>
          </w:divBdr>
        </w:div>
        <w:div w:id="388916073">
          <w:marLeft w:val="0"/>
          <w:marRight w:val="0"/>
          <w:marTop w:val="0"/>
          <w:marBottom w:val="0"/>
          <w:divBdr>
            <w:top w:val="none" w:sz="0" w:space="0" w:color="auto"/>
            <w:left w:val="none" w:sz="0" w:space="0" w:color="auto"/>
            <w:bottom w:val="none" w:sz="0" w:space="0" w:color="auto"/>
            <w:right w:val="none" w:sz="0" w:space="0" w:color="auto"/>
          </w:divBdr>
        </w:div>
        <w:div w:id="388917906">
          <w:marLeft w:val="0"/>
          <w:marRight w:val="0"/>
          <w:marTop w:val="0"/>
          <w:marBottom w:val="0"/>
          <w:divBdr>
            <w:top w:val="none" w:sz="0" w:space="0" w:color="auto"/>
            <w:left w:val="none" w:sz="0" w:space="0" w:color="auto"/>
            <w:bottom w:val="none" w:sz="0" w:space="0" w:color="auto"/>
            <w:right w:val="none" w:sz="0" w:space="0" w:color="auto"/>
          </w:divBdr>
        </w:div>
        <w:div w:id="388919510">
          <w:marLeft w:val="0"/>
          <w:marRight w:val="0"/>
          <w:marTop w:val="0"/>
          <w:marBottom w:val="0"/>
          <w:divBdr>
            <w:top w:val="none" w:sz="0" w:space="0" w:color="auto"/>
            <w:left w:val="none" w:sz="0" w:space="0" w:color="auto"/>
            <w:bottom w:val="none" w:sz="0" w:space="0" w:color="auto"/>
            <w:right w:val="none" w:sz="0" w:space="0" w:color="auto"/>
          </w:divBdr>
        </w:div>
        <w:div w:id="388958718">
          <w:marLeft w:val="0"/>
          <w:marRight w:val="0"/>
          <w:marTop w:val="300"/>
          <w:marBottom w:val="0"/>
          <w:divBdr>
            <w:top w:val="none" w:sz="0" w:space="0" w:color="auto"/>
            <w:left w:val="none" w:sz="0" w:space="0" w:color="auto"/>
            <w:bottom w:val="none" w:sz="0" w:space="0" w:color="auto"/>
            <w:right w:val="none" w:sz="0" w:space="0" w:color="auto"/>
          </w:divBdr>
        </w:div>
        <w:div w:id="388960291">
          <w:marLeft w:val="0"/>
          <w:marRight w:val="0"/>
          <w:marTop w:val="0"/>
          <w:marBottom w:val="0"/>
          <w:divBdr>
            <w:top w:val="none" w:sz="0" w:space="0" w:color="auto"/>
            <w:left w:val="none" w:sz="0" w:space="0" w:color="auto"/>
            <w:bottom w:val="none" w:sz="0" w:space="0" w:color="auto"/>
            <w:right w:val="none" w:sz="0" w:space="0" w:color="auto"/>
          </w:divBdr>
        </w:div>
        <w:div w:id="388964740">
          <w:marLeft w:val="0"/>
          <w:marRight w:val="0"/>
          <w:marTop w:val="0"/>
          <w:marBottom w:val="0"/>
          <w:divBdr>
            <w:top w:val="none" w:sz="0" w:space="0" w:color="auto"/>
            <w:left w:val="none" w:sz="0" w:space="0" w:color="auto"/>
            <w:bottom w:val="none" w:sz="0" w:space="0" w:color="auto"/>
            <w:right w:val="none" w:sz="0" w:space="0" w:color="auto"/>
          </w:divBdr>
        </w:div>
        <w:div w:id="388967528">
          <w:marLeft w:val="0"/>
          <w:marRight w:val="0"/>
          <w:marTop w:val="0"/>
          <w:marBottom w:val="0"/>
          <w:divBdr>
            <w:top w:val="none" w:sz="0" w:space="0" w:color="auto"/>
            <w:left w:val="none" w:sz="0" w:space="0" w:color="auto"/>
            <w:bottom w:val="none" w:sz="0" w:space="0" w:color="auto"/>
            <w:right w:val="none" w:sz="0" w:space="0" w:color="auto"/>
          </w:divBdr>
        </w:div>
        <w:div w:id="389036204">
          <w:marLeft w:val="0"/>
          <w:marRight w:val="0"/>
          <w:marTop w:val="0"/>
          <w:marBottom w:val="0"/>
          <w:divBdr>
            <w:top w:val="none" w:sz="0" w:space="0" w:color="auto"/>
            <w:left w:val="none" w:sz="0" w:space="0" w:color="auto"/>
            <w:bottom w:val="none" w:sz="0" w:space="0" w:color="auto"/>
            <w:right w:val="none" w:sz="0" w:space="0" w:color="auto"/>
          </w:divBdr>
        </w:div>
        <w:div w:id="389040061">
          <w:marLeft w:val="0"/>
          <w:marRight w:val="0"/>
          <w:marTop w:val="0"/>
          <w:marBottom w:val="300"/>
          <w:divBdr>
            <w:top w:val="single" w:sz="6" w:space="15" w:color="EDEDED"/>
            <w:left w:val="single" w:sz="6" w:space="15" w:color="EDEDED"/>
            <w:bottom w:val="single" w:sz="6" w:space="15" w:color="EDEDED"/>
            <w:right w:val="single" w:sz="6" w:space="15" w:color="EDEDED"/>
          </w:divBdr>
        </w:div>
        <w:div w:id="389040365">
          <w:marLeft w:val="0"/>
          <w:marRight w:val="0"/>
          <w:marTop w:val="0"/>
          <w:marBottom w:val="0"/>
          <w:divBdr>
            <w:top w:val="none" w:sz="0" w:space="0" w:color="auto"/>
            <w:left w:val="none" w:sz="0" w:space="0" w:color="auto"/>
            <w:bottom w:val="none" w:sz="0" w:space="0" w:color="auto"/>
            <w:right w:val="none" w:sz="0" w:space="0" w:color="auto"/>
          </w:divBdr>
        </w:div>
        <w:div w:id="389041118">
          <w:marLeft w:val="0"/>
          <w:marRight w:val="0"/>
          <w:marTop w:val="0"/>
          <w:marBottom w:val="0"/>
          <w:divBdr>
            <w:top w:val="none" w:sz="0" w:space="0" w:color="auto"/>
            <w:left w:val="none" w:sz="0" w:space="0" w:color="auto"/>
            <w:bottom w:val="none" w:sz="0" w:space="0" w:color="auto"/>
            <w:right w:val="none" w:sz="0" w:space="0" w:color="auto"/>
          </w:divBdr>
        </w:div>
        <w:div w:id="389109292">
          <w:marLeft w:val="0"/>
          <w:marRight w:val="0"/>
          <w:marTop w:val="0"/>
          <w:marBottom w:val="0"/>
          <w:divBdr>
            <w:top w:val="none" w:sz="0" w:space="0" w:color="auto"/>
            <w:left w:val="none" w:sz="0" w:space="0" w:color="auto"/>
            <w:bottom w:val="none" w:sz="0" w:space="0" w:color="auto"/>
            <w:right w:val="none" w:sz="0" w:space="0" w:color="auto"/>
          </w:divBdr>
        </w:div>
        <w:div w:id="389109666">
          <w:marLeft w:val="0"/>
          <w:marRight w:val="0"/>
          <w:marTop w:val="0"/>
          <w:marBottom w:val="0"/>
          <w:divBdr>
            <w:top w:val="none" w:sz="0" w:space="0" w:color="auto"/>
            <w:left w:val="none" w:sz="0" w:space="0" w:color="auto"/>
            <w:bottom w:val="none" w:sz="0" w:space="0" w:color="auto"/>
            <w:right w:val="none" w:sz="0" w:space="0" w:color="auto"/>
          </w:divBdr>
        </w:div>
        <w:div w:id="389115838">
          <w:marLeft w:val="0"/>
          <w:marRight w:val="0"/>
          <w:marTop w:val="0"/>
          <w:marBottom w:val="0"/>
          <w:divBdr>
            <w:top w:val="none" w:sz="0" w:space="0" w:color="auto"/>
            <w:left w:val="none" w:sz="0" w:space="0" w:color="auto"/>
            <w:bottom w:val="none" w:sz="0" w:space="0" w:color="auto"/>
            <w:right w:val="none" w:sz="0" w:space="0" w:color="auto"/>
          </w:divBdr>
        </w:div>
        <w:div w:id="389117556">
          <w:marLeft w:val="0"/>
          <w:marRight w:val="0"/>
          <w:marTop w:val="0"/>
          <w:marBottom w:val="0"/>
          <w:divBdr>
            <w:top w:val="none" w:sz="0" w:space="0" w:color="auto"/>
            <w:left w:val="none" w:sz="0" w:space="0" w:color="auto"/>
            <w:bottom w:val="none" w:sz="0" w:space="0" w:color="auto"/>
            <w:right w:val="none" w:sz="0" w:space="0" w:color="auto"/>
          </w:divBdr>
        </w:div>
        <w:div w:id="389118711">
          <w:marLeft w:val="0"/>
          <w:marRight w:val="0"/>
          <w:marTop w:val="0"/>
          <w:marBottom w:val="0"/>
          <w:divBdr>
            <w:top w:val="none" w:sz="0" w:space="0" w:color="auto"/>
            <w:left w:val="none" w:sz="0" w:space="0" w:color="auto"/>
            <w:bottom w:val="none" w:sz="0" w:space="0" w:color="auto"/>
            <w:right w:val="none" w:sz="0" w:space="0" w:color="auto"/>
          </w:divBdr>
        </w:div>
        <w:div w:id="389155099">
          <w:marLeft w:val="0"/>
          <w:marRight w:val="0"/>
          <w:marTop w:val="0"/>
          <w:marBottom w:val="0"/>
          <w:divBdr>
            <w:top w:val="none" w:sz="0" w:space="0" w:color="auto"/>
            <w:left w:val="none" w:sz="0" w:space="0" w:color="auto"/>
            <w:bottom w:val="none" w:sz="0" w:space="0" w:color="auto"/>
            <w:right w:val="none" w:sz="0" w:space="0" w:color="auto"/>
          </w:divBdr>
        </w:div>
        <w:div w:id="389158675">
          <w:marLeft w:val="0"/>
          <w:marRight w:val="0"/>
          <w:marTop w:val="300"/>
          <w:marBottom w:val="0"/>
          <w:divBdr>
            <w:top w:val="none" w:sz="0" w:space="0" w:color="auto"/>
            <w:left w:val="none" w:sz="0" w:space="0" w:color="auto"/>
            <w:bottom w:val="none" w:sz="0" w:space="0" w:color="auto"/>
            <w:right w:val="none" w:sz="0" w:space="0" w:color="auto"/>
          </w:divBdr>
        </w:div>
        <w:div w:id="389234132">
          <w:marLeft w:val="0"/>
          <w:marRight w:val="0"/>
          <w:marTop w:val="0"/>
          <w:marBottom w:val="0"/>
          <w:divBdr>
            <w:top w:val="none" w:sz="0" w:space="0" w:color="auto"/>
            <w:left w:val="none" w:sz="0" w:space="0" w:color="auto"/>
            <w:bottom w:val="none" w:sz="0" w:space="0" w:color="auto"/>
            <w:right w:val="none" w:sz="0" w:space="0" w:color="auto"/>
          </w:divBdr>
        </w:div>
        <w:div w:id="389234617">
          <w:marLeft w:val="0"/>
          <w:marRight w:val="0"/>
          <w:marTop w:val="0"/>
          <w:marBottom w:val="0"/>
          <w:divBdr>
            <w:top w:val="none" w:sz="0" w:space="0" w:color="auto"/>
            <w:left w:val="none" w:sz="0" w:space="0" w:color="auto"/>
            <w:bottom w:val="none" w:sz="0" w:space="0" w:color="auto"/>
            <w:right w:val="none" w:sz="0" w:space="0" w:color="auto"/>
          </w:divBdr>
        </w:div>
        <w:div w:id="389235092">
          <w:marLeft w:val="0"/>
          <w:marRight w:val="0"/>
          <w:marTop w:val="0"/>
          <w:marBottom w:val="0"/>
          <w:divBdr>
            <w:top w:val="none" w:sz="0" w:space="0" w:color="auto"/>
            <w:left w:val="none" w:sz="0" w:space="0" w:color="auto"/>
            <w:bottom w:val="none" w:sz="0" w:space="0" w:color="auto"/>
            <w:right w:val="none" w:sz="0" w:space="0" w:color="auto"/>
          </w:divBdr>
        </w:div>
        <w:div w:id="389303539">
          <w:marLeft w:val="0"/>
          <w:marRight w:val="0"/>
          <w:marTop w:val="0"/>
          <w:marBottom w:val="0"/>
          <w:divBdr>
            <w:top w:val="none" w:sz="0" w:space="0" w:color="auto"/>
            <w:left w:val="none" w:sz="0" w:space="0" w:color="auto"/>
            <w:bottom w:val="none" w:sz="0" w:space="0" w:color="auto"/>
            <w:right w:val="none" w:sz="0" w:space="0" w:color="auto"/>
          </w:divBdr>
        </w:div>
        <w:div w:id="389303741">
          <w:marLeft w:val="0"/>
          <w:marRight w:val="0"/>
          <w:marTop w:val="0"/>
          <w:marBottom w:val="0"/>
          <w:divBdr>
            <w:top w:val="none" w:sz="0" w:space="0" w:color="auto"/>
            <w:left w:val="none" w:sz="0" w:space="0" w:color="auto"/>
            <w:bottom w:val="none" w:sz="0" w:space="0" w:color="auto"/>
            <w:right w:val="none" w:sz="0" w:space="0" w:color="auto"/>
          </w:divBdr>
        </w:div>
        <w:div w:id="389350078">
          <w:marLeft w:val="0"/>
          <w:marRight w:val="0"/>
          <w:marTop w:val="0"/>
          <w:marBottom w:val="0"/>
          <w:divBdr>
            <w:top w:val="none" w:sz="0" w:space="0" w:color="auto"/>
            <w:left w:val="none" w:sz="0" w:space="0" w:color="auto"/>
            <w:bottom w:val="none" w:sz="0" w:space="0" w:color="auto"/>
            <w:right w:val="none" w:sz="0" w:space="0" w:color="auto"/>
          </w:divBdr>
        </w:div>
        <w:div w:id="389354369">
          <w:marLeft w:val="0"/>
          <w:marRight w:val="0"/>
          <w:marTop w:val="0"/>
          <w:marBottom w:val="0"/>
          <w:divBdr>
            <w:top w:val="none" w:sz="0" w:space="0" w:color="auto"/>
            <w:left w:val="none" w:sz="0" w:space="0" w:color="auto"/>
            <w:bottom w:val="none" w:sz="0" w:space="0" w:color="auto"/>
            <w:right w:val="none" w:sz="0" w:space="0" w:color="auto"/>
          </w:divBdr>
        </w:div>
        <w:div w:id="389354639">
          <w:marLeft w:val="0"/>
          <w:marRight w:val="0"/>
          <w:marTop w:val="0"/>
          <w:marBottom w:val="0"/>
          <w:divBdr>
            <w:top w:val="none" w:sz="0" w:space="0" w:color="auto"/>
            <w:left w:val="none" w:sz="0" w:space="0" w:color="auto"/>
            <w:bottom w:val="none" w:sz="0" w:space="0" w:color="auto"/>
            <w:right w:val="none" w:sz="0" w:space="0" w:color="auto"/>
          </w:divBdr>
        </w:div>
        <w:div w:id="389379295">
          <w:marLeft w:val="0"/>
          <w:marRight w:val="0"/>
          <w:marTop w:val="0"/>
          <w:marBottom w:val="0"/>
          <w:divBdr>
            <w:top w:val="none" w:sz="0" w:space="0" w:color="auto"/>
            <w:left w:val="none" w:sz="0" w:space="0" w:color="auto"/>
            <w:bottom w:val="none" w:sz="0" w:space="0" w:color="auto"/>
            <w:right w:val="none" w:sz="0" w:space="0" w:color="auto"/>
          </w:divBdr>
        </w:div>
        <w:div w:id="389380256">
          <w:marLeft w:val="0"/>
          <w:marRight w:val="0"/>
          <w:marTop w:val="0"/>
          <w:marBottom w:val="0"/>
          <w:divBdr>
            <w:top w:val="none" w:sz="0" w:space="0" w:color="auto"/>
            <w:left w:val="none" w:sz="0" w:space="0" w:color="auto"/>
            <w:bottom w:val="none" w:sz="0" w:space="0" w:color="auto"/>
            <w:right w:val="none" w:sz="0" w:space="0" w:color="auto"/>
          </w:divBdr>
        </w:div>
        <w:div w:id="389381080">
          <w:marLeft w:val="0"/>
          <w:marRight w:val="0"/>
          <w:marTop w:val="0"/>
          <w:marBottom w:val="300"/>
          <w:divBdr>
            <w:top w:val="single" w:sz="6" w:space="15" w:color="EDEDED"/>
            <w:left w:val="single" w:sz="6" w:space="15" w:color="EDEDED"/>
            <w:bottom w:val="single" w:sz="6" w:space="15" w:color="EDEDED"/>
            <w:right w:val="single" w:sz="6" w:space="15" w:color="EDEDED"/>
          </w:divBdr>
        </w:div>
        <w:div w:id="389420596">
          <w:marLeft w:val="0"/>
          <w:marRight w:val="0"/>
          <w:marTop w:val="0"/>
          <w:marBottom w:val="300"/>
          <w:divBdr>
            <w:top w:val="single" w:sz="6" w:space="15" w:color="EDEDED"/>
            <w:left w:val="single" w:sz="6" w:space="15" w:color="EDEDED"/>
            <w:bottom w:val="single" w:sz="6" w:space="15" w:color="EDEDED"/>
            <w:right w:val="single" w:sz="6" w:space="15" w:color="EDEDED"/>
          </w:divBdr>
        </w:div>
        <w:div w:id="389422081">
          <w:marLeft w:val="0"/>
          <w:marRight w:val="0"/>
          <w:marTop w:val="0"/>
          <w:marBottom w:val="0"/>
          <w:divBdr>
            <w:top w:val="none" w:sz="0" w:space="0" w:color="auto"/>
            <w:left w:val="none" w:sz="0" w:space="0" w:color="auto"/>
            <w:bottom w:val="none" w:sz="0" w:space="0" w:color="auto"/>
            <w:right w:val="none" w:sz="0" w:space="0" w:color="auto"/>
          </w:divBdr>
        </w:div>
        <w:div w:id="389422772">
          <w:marLeft w:val="0"/>
          <w:marRight w:val="0"/>
          <w:marTop w:val="0"/>
          <w:marBottom w:val="0"/>
          <w:divBdr>
            <w:top w:val="none" w:sz="0" w:space="0" w:color="auto"/>
            <w:left w:val="none" w:sz="0" w:space="0" w:color="auto"/>
            <w:bottom w:val="none" w:sz="0" w:space="0" w:color="auto"/>
            <w:right w:val="none" w:sz="0" w:space="0" w:color="auto"/>
          </w:divBdr>
        </w:div>
        <w:div w:id="389425039">
          <w:marLeft w:val="0"/>
          <w:marRight w:val="0"/>
          <w:marTop w:val="0"/>
          <w:marBottom w:val="0"/>
          <w:divBdr>
            <w:top w:val="none" w:sz="0" w:space="0" w:color="auto"/>
            <w:left w:val="none" w:sz="0" w:space="0" w:color="auto"/>
            <w:bottom w:val="none" w:sz="0" w:space="0" w:color="auto"/>
            <w:right w:val="none" w:sz="0" w:space="0" w:color="auto"/>
          </w:divBdr>
        </w:div>
        <w:div w:id="389428787">
          <w:marLeft w:val="0"/>
          <w:marRight w:val="0"/>
          <w:marTop w:val="0"/>
          <w:marBottom w:val="300"/>
          <w:divBdr>
            <w:top w:val="single" w:sz="6" w:space="15" w:color="EDEDED"/>
            <w:left w:val="single" w:sz="6" w:space="15" w:color="EDEDED"/>
            <w:bottom w:val="single" w:sz="6" w:space="15" w:color="EDEDED"/>
            <w:right w:val="single" w:sz="6" w:space="15" w:color="EDEDED"/>
          </w:divBdr>
        </w:div>
        <w:div w:id="389503348">
          <w:marLeft w:val="0"/>
          <w:marRight w:val="0"/>
          <w:marTop w:val="0"/>
          <w:marBottom w:val="0"/>
          <w:divBdr>
            <w:top w:val="none" w:sz="0" w:space="0" w:color="auto"/>
            <w:left w:val="none" w:sz="0" w:space="0" w:color="auto"/>
            <w:bottom w:val="none" w:sz="0" w:space="0" w:color="auto"/>
            <w:right w:val="none" w:sz="0" w:space="0" w:color="auto"/>
          </w:divBdr>
        </w:div>
        <w:div w:id="389503933">
          <w:marLeft w:val="0"/>
          <w:marRight w:val="0"/>
          <w:marTop w:val="0"/>
          <w:marBottom w:val="0"/>
          <w:divBdr>
            <w:top w:val="none" w:sz="0" w:space="0" w:color="auto"/>
            <w:left w:val="none" w:sz="0" w:space="0" w:color="auto"/>
            <w:bottom w:val="none" w:sz="0" w:space="0" w:color="auto"/>
            <w:right w:val="none" w:sz="0" w:space="0" w:color="auto"/>
          </w:divBdr>
        </w:div>
        <w:div w:id="389504020">
          <w:marLeft w:val="0"/>
          <w:marRight w:val="0"/>
          <w:marTop w:val="0"/>
          <w:marBottom w:val="0"/>
          <w:divBdr>
            <w:top w:val="none" w:sz="0" w:space="0" w:color="auto"/>
            <w:left w:val="none" w:sz="0" w:space="0" w:color="auto"/>
            <w:bottom w:val="none" w:sz="0" w:space="0" w:color="auto"/>
            <w:right w:val="none" w:sz="0" w:space="0" w:color="auto"/>
          </w:divBdr>
          <w:divsChild>
            <w:div w:id="76219443">
              <w:marLeft w:val="0"/>
              <w:marRight w:val="0"/>
              <w:marTop w:val="0"/>
              <w:marBottom w:val="0"/>
              <w:divBdr>
                <w:top w:val="none" w:sz="0" w:space="0" w:color="auto"/>
                <w:left w:val="none" w:sz="0" w:space="0" w:color="auto"/>
                <w:bottom w:val="none" w:sz="0" w:space="0" w:color="auto"/>
                <w:right w:val="none" w:sz="0" w:space="0" w:color="auto"/>
              </w:divBdr>
            </w:div>
          </w:divsChild>
        </w:div>
        <w:div w:id="389504596">
          <w:marLeft w:val="0"/>
          <w:marRight w:val="0"/>
          <w:marTop w:val="0"/>
          <w:marBottom w:val="0"/>
          <w:divBdr>
            <w:top w:val="none" w:sz="0" w:space="0" w:color="auto"/>
            <w:left w:val="none" w:sz="0" w:space="0" w:color="auto"/>
            <w:bottom w:val="none" w:sz="0" w:space="0" w:color="auto"/>
            <w:right w:val="none" w:sz="0" w:space="0" w:color="auto"/>
          </w:divBdr>
        </w:div>
        <w:div w:id="389571744">
          <w:marLeft w:val="0"/>
          <w:marRight w:val="0"/>
          <w:marTop w:val="0"/>
          <w:marBottom w:val="0"/>
          <w:divBdr>
            <w:top w:val="none" w:sz="0" w:space="0" w:color="auto"/>
            <w:left w:val="none" w:sz="0" w:space="0" w:color="auto"/>
            <w:bottom w:val="none" w:sz="0" w:space="0" w:color="auto"/>
            <w:right w:val="none" w:sz="0" w:space="0" w:color="auto"/>
          </w:divBdr>
        </w:div>
        <w:div w:id="389574909">
          <w:marLeft w:val="0"/>
          <w:marRight w:val="0"/>
          <w:marTop w:val="0"/>
          <w:marBottom w:val="300"/>
          <w:divBdr>
            <w:top w:val="single" w:sz="6" w:space="15" w:color="EDEDED"/>
            <w:left w:val="single" w:sz="6" w:space="15" w:color="EDEDED"/>
            <w:bottom w:val="single" w:sz="6" w:space="15" w:color="EDEDED"/>
            <w:right w:val="single" w:sz="6" w:space="15" w:color="EDEDED"/>
          </w:divBdr>
        </w:div>
        <w:div w:id="389614851">
          <w:marLeft w:val="0"/>
          <w:marRight w:val="0"/>
          <w:marTop w:val="0"/>
          <w:marBottom w:val="0"/>
          <w:divBdr>
            <w:top w:val="none" w:sz="0" w:space="0" w:color="auto"/>
            <w:left w:val="none" w:sz="0" w:space="0" w:color="auto"/>
            <w:bottom w:val="none" w:sz="0" w:space="0" w:color="auto"/>
            <w:right w:val="none" w:sz="0" w:space="0" w:color="auto"/>
          </w:divBdr>
        </w:div>
        <w:div w:id="389616519">
          <w:marLeft w:val="0"/>
          <w:marRight w:val="0"/>
          <w:marTop w:val="0"/>
          <w:marBottom w:val="300"/>
          <w:divBdr>
            <w:top w:val="single" w:sz="6" w:space="15" w:color="EDEDED"/>
            <w:left w:val="single" w:sz="6" w:space="15" w:color="EDEDED"/>
            <w:bottom w:val="single" w:sz="6" w:space="15" w:color="EDEDED"/>
            <w:right w:val="single" w:sz="6" w:space="15" w:color="EDEDED"/>
          </w:divBdr>
        </w:div>
        <w:div w:id="389618868">
          <w:marLeft w:val="0"/>
          <w:marRight w:val="0"/>
          <w:marTop w:val="0"/>
          <w:marBottom w:val="0"/>
          <w:divBdr>
            <w:top w:val="none" w:sz="0" w:space="0" w:color="auto"/>
            <w:left w:val="none" w:sz="0" w:space="0" w:color="auto"/>
            <w:bottom w:val="none" w:sz="0" w:space="0" w:color="auto"/>
            <w:right w:val="none" w:sz="0" w:space="0" w:color="auto"/>
          </w:divBdr>
        </w:div>
        <w:div w:id="389621321">
          <w:marLeft w:val="0"/>
          <w:marRight w:val="0"/>
          <w:marTop w:val="300"/>
          <w:marBottom w:val="0"/>
          <w:divBdr>
            <w:top w:val="none" w:sz="0" w:space="0" w:color="auto"/>
            <w:left w:val="none" w:sz="0" w:space="0" w:color="auto"/>
            <w:bottom w:val="none" w:sz="0" w:space="0" w:color="auto"/>
            <w:right w:val="none" w:sz="0" w:space="0" w:color="auto"/>
          </w:divBdr>
          <w:divsChild>
            <w:div w:id="28727793">
              <w:marLeft w:val="0"/>
              <w:marRight w:val="0"/>
              <w:marTop w:val="0"/>
              <w:marBottom w:val="0"/>
              <w:divBdr>
                <w:top w:val="none" w:sz="0" w:space="0" w:color="auto"/>
                <w:left w:val="none" w:sz="0" w:space="0" w:color="auto"/>
                <w:bottom w:val="none" w:sz="0" w:space="0" w:color="auto"/>
                <w:right w:val="none" w:sz="0" w:space="0" w:color="auto"/>
              </w:divBdr>
            </w:div>
          </w:divsChild>
        </w:div>
        <w:div w:id="389622011">
          <w:marLeft w:val="0"/>
          <w:marRight w:val="0"/>
          <w:marTop w:val="0"/>
          <w:marBottom w:val="300"/>
          <w:divBdr>
            <w:top w:val="single" w:sz="6" w:space="15" w:color="EDEDED"/>
            <w:left w:val="single" w:sz="6" w:space="15" w:color="EDEDED"/>
            <w:bottom w:val="single" w:sz="6" w:space="15" w:color="EDEDED"/>
            <w:right w:val="single" w:sz="6" w:space="15" w:color="EDEDED"/>
          </w:divBdr>
        </w:div>
        <w:div w:id="389692308">
          <w:marLeft w:val="0"/>
          <w:marRight w:val="0"/>
          <w:marTop w:val="0"/>
          <w:marBottom w:val="0"/>
          <w:divBdr>
            <w:top w:val="none" w:sz="0" w:space="0" w:color="auto"/>
            <w:left w:val="none" w:sz="0" w:space="0" w:color="auto"/>
            <w:bottom w:val="none" w:sz="0" w:space="0" w:color="auto"/>
            <w:right w:val="none" w:sz="0" w:space="0" w:color="auto"/>
          </w:divBdr>
        </w:div>
        <w:div w:id="389692323">
          <w:marLeft w:val="0"/>
          <w:marRight w:val="0"/>
          <w:marTop w:val="0"/>
          <w:marBottom w:val="0"/>
          <w:divBdr>
            <w:top w:val="none" w:sz="0" w:space="0" w:color="auto"/>
            <w:left w:val="none" w:sz="0" w:space="0" w:color="auto"/>
            <w:bottom w:val="none" w:sz="0" w:space="0" w:color="auto"/>
            <w:right w:val="none" w:sz="0" w:space="0" w:color="auto"/>
          </w:divBdr>
        </w:div>
        <w:div w:id="389692921">
          <w:marLeft w:val="0"/>
          <w:marRight w:val="0"/>
          <w:marTop w:val="0"/>
          <w:marBottom w:val="0"/>
          <w:divBdr>
            <w:top w:val="none" w:sz="0" w:space="0" w:color="auto"/>
            <w:left w:val="none" w:sz="0" w:space="0" w:color="auto"/>
            <w:bottom w:val="none" w:sz="0" w:space="0" w:color="auto"/>
            <w:right w:val="none" w:sz="0" w:space="0" w:color="auto"/>
          </w:divBdr>
        </w:div>
        <w:div w:id="389695454">
          <w:marLeft w:val="0"/>
          <w:marRight w:val="0"/>
          <w:marTop w:val="0"/>
          <w:marBottom w:val="0"/>
          <w:divBdr>
            <w:top w:val="none" w:sz="0" w:space="0" w:color="auto"/>
            <w:left w:val="none" w:sz="0" w:space="0" w:color="auto"/>
            <w:bottom w:val="none" w:sz="0" w:space="0" w:color="auto"/>
            <w:right w:val="none" w:sz="0" w:space="0" w:color="auto"/>
          </w:divBdr>
        </w:div>
        <w:div w:id="389697062">
          <w:marLeft w:val="0"/>
          <w:marRight w:val="0"/>
          <w:marTop w:val="0"/>
          <w:marBottom w:val="0"/>
          <w:divBdr>
            <w:top w:val="none" w:sz="0" w:space="0" w:color="auto"/>
            <w:left w:val="none" w:sz="0" w:space="0" w:color="auto"/>
            <w:bottom w:val="none" w:sz="0" w:space="0" w:color="auto"/>
            <w:right w:val="none" w:sz="0" w:space="0" w:color="auto"/>
          </w:divBdr>
        </w:div>
        <w:div w:id="389764801">
          <w:marLeft w:val="0"/>
          <w:marRight w:val="0"/>
          <w:marTop w:val="0"/>
          <w:marBottom w:val="0"/>
          <w:divBdr>
            <w:top w:val="none" w:sz="0" w:space="0" w:color="auto"/>
            <w:left w:val="none" w:sz="0" w:space="0" w:color="auto"/>
            <w:bottom w:val="none" w:sz="0" w:space="0" w:color="auto"/>
            <w:right w:val="none" w:sz="0" w:space="0" w:color="auto"/>
          </w:divBdr>
        </w:div>
        <w:div w:id="389767209">
          <w:marLeft w:val="0"/>
          <w:marRight w:val="0"/>
          <w:marTop w:val="0"/>
          <w:marBottom w:val="0"/>
          <w:divBdr>
            <w:top w:val="none" w:sz="0" w:space="0" w:color="auto"/>
            <w:left w:val="none" w:sz="0" w:space="0" w:color="auto"/>
            <w:bottom w:val="none" w:sz="0" w:space="0" w:color="auto"/>
            <w:right w:val="none" w:sz="0" w:space="0" w:color="auto"/>
          </w:divBdr>
        </w:div>
        <w:div w:id="389767714">
          <w:marLeft w:val="0"/>
          <w:marRight w:val="0"/>
          <w:marTop w:val="300"/>
          <w:marBottom w:val="0"/>
          <w:divBdr>
            <w:top w:val="none" w:sz="0" w:space="0" w:color="auto"/>
            <w:left w:val="none" w:sz="0" w:space="0" w:color="auto"/>
            <w:bottom w:val="none" w:sz="0" w:space="0" w:color="auto"/>
            <w:right w:val="none" w:sz="0" w:space="0" w:color="auto"/>
          </w:divBdr>
        </w:div>
        <w:div w:id="389770854">
          <w:marLeft w:val="0"/>
          <w:marRight w:val="0"/>
          <w:marTop w:val="0"/>
          <w:marBottom w:val="0"/>
          <w:divBdr>
            <w:top w:val="none" w:sz="0" w:space="0" w:color="auto"/>
            <w:left w:val="none" w:sz="0" w:space="0" w:color="auto"/>
            <w:bottom w:val="none" w:sz="0" w:space="0" w:color="auto"/>
            <w:right w:val="none" w:sz="0" w:space="0" w:color="auto"/>
          </w:divBdr>
        </w:div>
        <w:div w:id="389772964">
          <w:marLeft w:val="0"/>
          <w:marRight w:val="0"/>
          <w:marTop w:val="0"/>
          <w:marBottom w:val="0"/>
          <w:divBdr>
            <w:top w:val="none" w:sz="0" w:space="0" w:color="auto"/>
            <w:left w:val="none" w:sz="0" w:space="0" w:color="auto"/>
            <w:bottom w:val="none" w:sz="0" w:space="0" w:color="auto"/>
            <w:right w:val="none" w:sz="0" w:space="0" w:color="auto"/>
          </w:divBdr>
        </w:div>
        <w:div w:id="389808400">
          <w:marLeft w:val="0"/>
          <w:marRight w:val="0"/>
          <w:marTop w:val="0"/>
          <w:marBottom w:val="0"/>
          <w:divBdr>
            <w:top w:val="none" w:sz="0" w:space="0" w:color="auto"/>
            <w:left w:val="none" w:sz="0" w:space="0" w:color="auto"/>
            <w:bottom w:val="none" w:sz="0" w:space="0" w:color="auto"/>
            <w:right w:val="none" w:sz="0" w:space="0" w:color="auto"/>
          </w:divBdr>
        </w:div>
        <w:div w:id="389813983">
          <w:marLeft w:val="0"/>
          <w:marRight w:val="0"/>
          <w:marTop w:val="0"/>
          <w:marBottom w:val="300"/>
          <w:divBdr>
            <w:top w:val="single" w:sz="6" w:space="15" w:color="EDEDED"/>
            <w:left w:val="single" w:sz="6" w:space="15" w:color="EDEDED"/>
            <w:bottom w:val="single" w:sz="6" w:space="15" w:color="EDEDED"/>
            <w:right w:val="single" w:sz="6" w:space="15" w:color="EDEDED"/>
          </w:divBdr>
        </w:div>
        <w:div w:id="389814944">
          <w:marLeft w:val="0"/>
          <w:marRight w:val="0"/>
          <w:marTop w:val="0"/>
          <w:marBottom w:val="0"/>
          <w:divBdr>
            <w:top w:val="none" w:sz="0" w:space="0" w:color="auto"/>
            <w:left w:val="none" w:sz="0" w:space="0" w:color="auto"/>
            <w:bottom w:val="none" w:sz="0" w:space="0" w:color="auto"/>
            <w:right w:val="none" w:sz="0" w:space="0" w:color="auto"/>
          </w:divBdr>
        </w:div>
        <w:div w:id="389816543">
          <w:marLeft w:val="0"/>
          <w:marRight w:val="0"/>
          <w:marTop w:val="0"/>
          <w:marBottom w:val="0"/>
          <w:divBdr>
            <w:top w:val="none" w:sz="0" w:space="0" w:color="auto"/>
            <w:left w:val="none" w:sz="0" w:space="0" w:color="auto"/>
            <w:bottom w:val="none" w:sz="0" w:space="0" w:color="auto"/>
            <w:right w:val="none" w:sz="0" w:space="0" w:color="auto"/>
          </w:divBdr>
        </w:div>
        <w:div w:id="389883691">
          <w:marLeft w:val="0"/>
          <w:marRight w:val="0"/>
          <w:marTop w:val="0"/>
          <w:marBottom w:val="0"/>
          <w:divBdr>
            <w:top w:val="none" w:sz="0" w:space="0" w:color="auto"/>
            <w:left w:val="none" w:sz="0" w:space="0" w:color="auto"/>
            <w:bottom w:val="none" w:sz="0" w:space="0" w:color="auto"/>
            <w:right w:val="none" w:sz="0" w:space="0" w:color="auto"/>
          </w:divBdr>
        </w:div>
        <w:div w:id="389965971">
          <w:marLeft w:val="0"/>
          <w:marRight w:val="0"/>
          <w:marTop w:val="0"/>
          <w:marBottom w:val="0"/>
          <w:divBdr>
            <w:top w:val="none" w:sz="0" w:space="0" w:color="auto"/>
            <w:left w:val="none" w:sz="0" w:space="0" w:color="auto"/>
            <w:bottom w:val="none" w:sz="0" w:space="0" w:color="auto"/>
            <w:right w:val="none" w:sz="0" w:space="0" w:color="auto"/>
          </w:divBdr>
        </w:div>
        <w:div w:id="390008645">
          <w:marLeft w:val="0"/>
          <w:marRight w:val="0"/>
          <w:marTop w:val="0"/>
          <w:marBottom w:val="0"/>
          <w:divBdr>
            <w:top w:val="none" w:sz="0" w:space="0" w:color="auto"/>
            <w:left w:val="none" w:sz="0" w:space="0" w:color="auto"/>
            <w:bottom w:val="none" w:sz="0" w:space="0" w:color="auto"/>
            <w:right w:val="none" w:sz="0" w:space="0" w:color="auto"/>
          </w:divBdr>
        </w:div>
        <w:div w:id="390034644">
          <w:marLeft w:val="0"/>
          <w:marRight w:val="0"/>
          <w:marTop w:val="0"/>
          <w:marBottom w:val="0"/>
          <w:divBdr>
            <w:top w:val="none" w:sz="0" w:space="0" w:color="auto"/>
            <w:left w:val="none" w:sz="0" w:space="0" w:color="auto"/>
            <w:bottom w:val="none" w:sz="0" w:space="0" w:color="auto"/>
            <w:right w:val="none" w:sz="0" w:space="0" w:color="auto"/>
          </w:divBdr>
        </w:div>
        <w:div w:id="390035955">
          <w:marLeft w:val="0"/>
          <w:marRight w:val="0"/>
          <w:marTop w:val="300"/>
          <w:marBottom w:val="0"/>
          <w:divBdr>
            <w:top w:val="none" w:sz="0" w:space="0" w:color="auto"/>
            <w:left w:val="none" w:sz="0" w:space="0" w:color="auto"/>
            <w:bottom w:val="none" w:sz="0" w:space="0" w:color="auto"/>
            <w:right w:val="none" w:sz="0" w:space="0" w:color="auto"/>
          </w:divBdr>
        </w:div>
        <w:div w:id="390077284">
          <w:marLeft w:val="0"/>
          <w:marRight w:val="0"/>
          <w:marTop w:val="0"/>
          <w:marBottom w:val="0"/>
          <w:divBdr>
            <w:top w:val="none" w:sz="0" w:space="0" w:color="auto"/>
            <w:left w:val="none" w:sz="0" w:space="0" w:color="auto"/>
            <w:bottom w:val="none" w:sz="0" w:space="0" w:color="auto"/>
            <w:right w:val="none" w:sz="0" w:space="0" w:color="auto"/>
          </w:divBdr>
        </w:div>
        <w:div w:id="390078992">
          <w:marLeft w:val="0"/>
          <w:marRight w:val="0"/>
          <w:marTop w:val="0"/>
          <w:marBottom w:val="0"/>
          <w:divBdr>
            <w:top w:val="none" w:sz="0" w:space="0" w:color="auto"/>
            <w:left w:val="none" w:sz="0" w:space="0" w:color="auto"/>
            <w:bottom w:val="none" w:sz="0" w:space="0" w:color="auto"/>
            <w:right w:val="none" w:sz="0" w:space="0" w:color="auto"/>
          </w:divBdr>
        </w:div>
        <w:div w:id="390079796">
          <w:marLeft w:val="0"/>
          <w:marRight w:val="0"/>
          <w:marTop w:val="0"/>
          <w:marBottom w:val="0"/>
          <w:divBdr>
            <w:top w:val="none" w:sz="0" w:space="0" w:color="auto"/>
            <w:left w:val="none" w:sz="0" w:space="0" w:color="auto"/>
            <w:bottom w:val="none" w:sz="0" w:space="0" w:color="auto"/>
            <w:right w:val="none" w:sz="0" w:space="0" w:color="auto"/>
          </w:divBdr>
        </w:div>
        <w:div w:id="390082599">
          <w:marLeft w:val="0"/>
          <w:marRight w:val="0"/>
          <w:marTop w:val="0"/>
          <w:marBottom w:val="0"/>
          <w:divBdr>
            <w:top w:val="none" w:sz="0" w:space="0" w:color="auto"/>
            <w:left w:val="none" w:sz="0" w:space="0" w:color="auto"/>
            <w:bottom w:val="none" w:sz="0" w:space="0" w:color="auto"/>
            <w:right w:val="none" w:sz="0" w:space="0" w:color="auto"/>
          </w:divBdr>
        </w:div>
        <w:div w:id="390083437">
          <w:marLeft w:val="0"/>
          <w:marRight w:val="0"/>
          <w:marTop w:val="0"/>
          <w:marBottom w:val="0"/>
          <w:divBdr>
            <w:top w:val="none" w:sz="0" w:space="0" w:color="auto"/>
            <w:left w:val="none" w:sz="0" w:space="0" w:color="auto"/>
            <w:bottom w:val="none" w:sz="0" w:space="0" w:color="auto"/>
            <w:right w:val="none" w:sz="0" w:space="0" w:color="auto"/>
          </w:divBdr>
        </w:div>
        <w:div w:id="390084531">
          <w:marLeft w:val="0"/>
          <w:marRight w:val="0"/>
          <w:marTop w:val="0"/>
          <w:marBottom w:val="0"/>
          <w:divBdr>
            <w:top w:val="none" w:sz="0" w:space="0" w:color="auto"/>
            <w:left w:val="none" w:sz="0" w:space="0" w:color="auto"/>
            <w:bottom w:val="none" w:sz="0" w:space="0" w:color="auto"/>
            <w:right w:val="none" w:sz="0" w:space="0" w:color="auto"/>
          </w:divBdr>
        </w:div>
        <w:div w:id="390152085">
          <w:marLeft w:val="0"/>
          <w:marRight w:val="0"/>
          <w:marTop w:val="0"/>
          <w:marBottom w:val="0"/>
          <w:divBdr>
            <w:top w:val="none" w:sz="0" w:space="0" w:color="auto"/>
            <w:left w:val="none" w:sz="0" w:space="0" w:color="auto"/>
            <w:bottom w:val="none" w:sz="0" w:space="0" w:color="auto"/>
            <w:right w:val="none" w:sz="0" w:space="0" w:color="auto"/>
          </w:divBdr>
        </w:div>
        <w:div w:id="390153571">
          <w:marLeft w:val="0"/>
          <w:marRight w:val="0"/>
          <w:marTop w:val="0"/>
          <w:marBottom w:val="0"/>
          <w:divBdr>
            <w:top w:val="none" w:sz="0" w:space="0" w:color="auto"/>
            <w:left w:val="none" w:sz="0" w:space="0" w:color="auto"/>
            <w:bottom w:val="none" w:sz="0" w:space="0" w:color="auto"/>
            <w:right w:val="none" w:sz="0" w:space="0" w:color="auto"/>
          </w:divBdr>
        </w:div>
        <w:div w:id="390155485">
          <w:marLeft w:val="0"/>
          <w:marRight w:val="0"/>
          <w:marTop w:val="0"/>
          <w:marBottom w:val="300"/>
          <w:divBdr>
            <w:top w:val="single" w:sz="6" w:space="15" w:color="EDEDED"/>
            <w:left w:val="single" w:sz="6" w:space="15" w:color="EDEDED"/>
            <w:bottom w:val="single" w:sz="6" w:space="15" w:color="EDEDED"/>
            <w:right w:val="single" w:sz="6" w:space="15" w:color="EDEDED"/>
          </w:divBdr>
        </w:div>
        <w:div w:id="390231167">
          <w:marLeft w:val="0"/>
          <w:marRight w:val="0"/>
          <w:marTop w:val="0"/>
          <w:marBottom w:val="0"/>
          <w:divBdr>
            <w:top w:val="none" w:sz="0" w:space="0" w:color="auto"/>
            <w:left w:val="none" w:sz="0" w:space="0" w:color="auto"/>
            <w:bottom w:val="none" w:sz="0" w:space="0" w:color="auto"/>
            <w:right w:val="none" w:sz="0" w:space="0" w:color="auto"/>
          </w:divBdr>
        </w:div>
        <w:div w:id="390232241">
          <w:marLeft w:val="0"/>
          <w:marRight w:val="0"/>
          <w:marTop w:val="0"/>
          <w:marBottom w:val="300"/>
          <w:divBdr>
            <w:top w:val="single" w:sz="6" w:space="15" w:color="EDEDED"/>
            <w:left w:val="single" w:sz="6" w:space="15" w:color="EDEDED"/>
            <w:bottom w:val="single" w:sz="6" w:space="15" w:color="EDEDED"/>
            <w:right w:val="single" w:sz="6" w:space="15" w:color="EDEDED"/>
          </w:divBdr>
        </w:div>
        <w:div w:id="390232687">
          <w:marLeft w:val="0"/>
          <w:marRight w:val="0"/>
          <w:marTop w:val="0"/>
          <w:marBottom w:val="0"/>
          <w:divBdr>
            <w:top w:val="none" w:sz="0" w:space="0" w:color="auto"/>
            <w:left w:val="none" w:sz="0" w:space="0" w:color="auto"/>
            <w:bottom w:val="none" w:sz="0" w:space="0" w:color="auto"/>
            <w:right w:val="none" w:sz="0" w:space="0" w:color="auto"/>
          </w:divBdr>
        </w:div>
        <w:div w:id="390350694">
          <w:marLeft w:val="0"/>
          <w:marRight w:val="0"/>
          <w:marTop w:val="0"/>
          <w:marBottom w:val="0"/>
          <w:divBdr>
            <w:top w:val="none" w:sz="0" w:space="0" w:color="auto"/>
            <w:left w:val="none" w:sz="0" w:space="0" w:color="auto"/>
            <w:bottom w:val="none" w:sz="0" w:space="0" w:color="auto"/>
            <w:right w:val="none" w:sz="0" w:space="0" w:color="auto"/>
          </w:divBdr>
        </w:div>
        <w:div w:id="390352941">
          <w:marLeft w:val="0"/>
          <w:marRight w:val="0"/>
          <w:marTop w:val="0"/>
          <w:marBottom w:val="300"/>
          <w:divBdr>
            <w:top w:val="single" w:sz="6" w:space="15" w:color="EDEDED"/>
            <w:left w:val="single" w:sz="6" w:space="15" w:color="EDEDED"/>
            <w:bottom w:val="single" w:sz="6" w:space="15" w:color="EDEDED"/>
            <w:right w:val="single" w:sz="6" w:space="15" w:color="EDEDED"/>
          </w:divBdr>
        </w:div>
        <w:div w:id="390353066">
          <w:marLeft w:val="0"/>
          <w:marRight w:val="0"/>
          <w:marTop w:val="0"/>
          <w:marBottom w:val="300"/>
          <w:divBdr>
            <w:top w:val="single" w:sz="6" w:space="15" w:color="EDEDED"/>
            <w:left w:val="single" w:sz="6" w:space="15" w:color="EDEDED"/>
            <w:bottom w:val="single" w:sz="6" w:space="15" w:color="EDEDED"/>
            <w:right w:val="single" w:sz="6" w:space="15" w:color="EDEDED"/>
          </w:divBdr>
        </w:div>
        <w:div w:id="390353467">
          <w:marLeft w:val="0"/>
          <w:marRight w:val="0"/>
          <w:marTop w:val="0"/>
          <w:marBottom w:val="0"/>
          <w:divBdr>
            <w:top w:val="none" w:sz="0" w:space="0" w:color="auto"/>
            <w:left w:val="none" w:sz="0" w:space="0" w:color="auto"/>
            <w:bottom w:val="none" w:sz="0" w:space="0" w:color="auto"/>
            <w:right w:val="none" w:sz="0" w:space="0" w:color="auto"/>
          </w:divBdr>
        </w:div>
        <w:div w:id="390419498">
          <w:marLeft w:val="0"/>
          <w:marRight w:val="0"/>
          <w:marTop w:val="0"/>
          <w:marBottom w:val="0"/>
          <w:divBdr>
            <w:top w:val="none" w:sz="0" w:space="0" w:color="auto"/>
            <w:left w:val="none" w:sz="0" w:space="0" w:color="auto"/>
            <w:bottom w:val="none" w:sz="0" w:space="0" w:color="auto"/>
            <w:right w:val="none" w:sz="0" w:space="0" w:color="auto"/>
          </w:divBdr>
          <w:divsChild>
            <w:div w:id="323357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19546">
          <w:marLeft w:val="0"/>
          <w:marRight w:val="0"/>
          <w:marTop w:val="0"/>
          <w:marBottom w:val="0"/>
          <w:divBdr>
            <w:top w:val="none" w:sz="0" w:space="0" w:color="auto"/>
            <w:left w:val="none" w:sz="0" w:space="0" w:color="auto"/>
            <w:bottom w:val="none" w:sz="0" w:space="0" w:color="auto"/>
            <w:right w:val="none" w:sz="0" w:space="0" w:color="auto"/>
          </w:divBdr>
          <w:divsChild>
            <w:div w:id="25586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0424051">
          <w:marLeft w:val="0"/>
          <w:marRight w:val="0"/>
          <w:marTop w:val="0"/>
          <w:marBottom w:val="0"/>
          <w:divBdr>
            <w:top w:val="none" w:sz="0" w:space="0" w:color="auto"/>
            <w:left w:val="none" w:sz="0" w:space="0" w:color="auto"/>
            <w:bottom w:val="none" w:sz="0" w:space="0" w:color="auto"/>
            <w:right w:val="none" w:sz="0" w:space="0" w:color="auto"/>
          </w:divBdr>
        </w:div>
        <w:div w:id="390424409">
          <w:marLeft w:val="0"/>
          <w:marRight w:val="0"/>
          <w:marTop w:val="0"/>
          <w:marBottom w:val="0"/>
          <w:divBdr>
            <w:top w:val="none" w:sz="0" w:space="0" w:color="auto"/>
            <w:left w:val="none" w:sz="0" w:space="0" w:color="auto"/>
            <w:bottom w:val="none" w:sz="0" w:space="0" w:color="auto"/>
            <w:right w:val="none" w:sz="0" w:space="0" w:color="auto"/>
          </w:divBdr>
          <w:divsChild>
            <w:div w:id="279577170">
              <w:marLeft w:val="0"/>
              <w:marRight w:val="0"/>
              <w:marTop w:val="0"/>
              <w:marBottom w:val="0"/>
              <w:divBdr>
                <w:top w:val="none" w:sz="0" w:space="0" w:color="auto"/>
                <w:left w:val="none" w:sz="0" w:space="0" w:color="auto"/>
                <w:bottom w:val="none" w:sz="0" w:space="0" w:color="auto"/>
                <w:right w:val="none" w:sz="0" w:space="0" w:color="auto"/>
              </w:divBdr>
            </w:div>
          </w:divsChild>
        </w:div>
        <w:div w:id="390464838">
          <w:marLeft w:val="0"/>
          <w:marRight w:val="0"/>
          <w:marTop w:val="300"/>
          <w:marBottom w:val="0"/>
          <w:divBdr>
            <w:top w:val="none" w:sz="0" w:space="0" w:color="auto"/>
            <w:left w:val="none" w:sz="0" w:space="0" w:color="auto"/>
            <w:bottom w:val="none" w:sz="0" w:space="0" w:color="auto"/>
            <w:right w:val="none" w:sz="0" w:space="0" w:color="auto"/>
          </w:divBdr>
          <w:divsChild>
            <w:div w:id="293095710">
              <w:marLeft w:val="0"/>
              <w:marRight w:val="0"/>
              <w:marTop w:val="0"/>
              <w:marBottom w:val="0"/>
              <w:divBdr>
                <w:top w:val="none" w:sz="0" w:space="0" w:color="auto"/>
                <w:left w:val="none" w:sz="0" w:space="0" w:color="auto"/>
                <w:bottom w:val="none" w:sz="0" w:space="0" w:color="auto"/>
                <w:right w:val="none" w:sz="0" w:space="0" w:color="auto"/>
              </w:divBdr>
            </w:div>
          </w:divsChild>
        </w:div>
        <w:div w:id="390467586">
          <w:marLeft w:val="0"/>
          <w:marRight w:val="0"/>
          <w:marTop w:val="0"/>
          <w:marBottom w:val="0"/>
          <w:divBdr>
            <w:top w:val="none" w:sz="0" w:space="0" w:color="auto"/>
            <w:left w:val="none" w:sz="0" w:space="0" w:color="auto"/>
            <w:bottom w:val="none" w:sz="0" w:space="0" w:color="auto"/>
            <w:right w:val="none" w:sz="0" w:space="0" w:color="auto"/>
          </w:divBdr>
        </w:div>
        <w:div w:id="390468317">
          <w:marLeft w:val="0"/>
          <w:marRight w:val="0"/>
          <w:marTop w:val="0"/>
          <w:marBottom w:val="0"/>
          <w:divBdr>
            <w:top w:val="none" w:sz="0" w:space="0" w:color="auto"/>
            <w:left w:val="none" w:sz="0" w:space="0" w:color="auto"/>
            <w:bottom w:val="none" w:sz="0" w:space="0" w:color="auto"/>
            <w:right w:val="none" w:sz="0" w:space="0" w:color="auto"/>
          </w:divBdr>
        </w:div>
        <w:div w:id="390471042">
          <w:marLeft w:val="0"/>
          <w:marRight w:val="0"/>
          <w:marTop w:val="0"/>
          <w:marBottom w:val="0"/>
          <w:divBdr>
            <w:top w:val="none" w:sz="0" w:space="0" w:color="auto"/>
            <w:left w:val="none" w:sz="0" w:space="0" w:color="auto"/>
            <w:bottom w:val="none" w:sz="0" w:space="0" w:color="auto"/>
            <w:right w:val="none" w:sz="0" w:space="0" w:color="auto"/>
          </w:divBdr>
        </w:div>
        <w:div w:id="390496235">
          <w:marLeft w:val="0"/>
          <w:marRight w:val="0"/>
          <w:marTop w:val="300"/>
          <w:marBottom w:val="0"/>
          <w:divBdr>
            <w:top w:val="none" w:sz="0" w:space="0" w:color="auto"/>
            <w:left w:val="none" w:sz="0" w:space="0" w:color="auto"/>
            <w:bottom w:val="none" w:sz="0" w:space="0" w:color="auto"/>
            <w:right w:val="none" w:sz="0" w:space="0" w:color="auto"/>
          </w:divBdr>
        </w:div>
        <w:div w:id="390537960">
          <w:marLeft w:val="0"/>
          <w:marRight w:val="0"/>
          <w:marTop w:val="0"/>
          <w:marBottom w:val="300"/>
          <w:divBdr>
            <w:top w:val="single" w:sz="6" w:space="15" w:color="EDEDED"/>
            <w:left w:val="single" w:sz="6" w:space="15" w:color="EDEDED"/>
            <w:bottom w:val="single" w:sz="6" w:space="15" w:color="EDEDED"/>
            <w:right w:val="single" w:sz="6" w:space="15" w:color="EDEDED"/>
          </w:divBdr>
        </w:div>
        <w:div w:id="390538324">
          <w:marLeft w:val="0"/>
          <w:marRight w:val="0"/>
          <w:marTop w:val="0"/>
          <w:marBottom w:val="0"/>
          <w:divBdr>
            <w:top w:val="none" w:sz="0" w:space="0" w:color="auto"/>
            <w:left w:val="none" w:sz="0" w:space="0" w:color="auto"/>
            <w:bottom w:val="none" w:sz="0" w:space="0" w:color="auto"/>
            <w:right w:val="none" w:sz="0" w:space="0" w:color="auto"/>
          </w:divBdr>
        </w:div>
        <w:div w:id="390541081">
          <w:marLeft w:val="0"/>
          <w:marRight w:val="0"/>
          <w:marTop w:val="0"/>
          <w:marBottom w:val="0"/>
          <w:divBdr>
            <w:top w:val="none" w:sz="0" w:space="0" w:color="auto"/>
            <w:left w:val="none" w:sz="0" w:space="0" w:color="auto"/>
            <w:bottom w:val="none" w:sz="0" w:space="0" w:color="auto"/>
            <w:right w:val="none" w:sz="0" w:space="0" w:color="auto"/>
          </w:divBdr>
        </w:div>
        <w:div w:id="390543063">
          <w:marLeft w:val="0"/>
          <w:marRight w:val="0"/>
          <w:marTop w:val="0"/>
          <w:marBottom w:val="0"/>
          <w:divBdr>
            <w:top w:val="none" w:sz="0" w:space="0" w:color="auto"/>
            <w:left w:val="none" w:sz="0" w:space="0" w:color="auto"/>
            <w:bottom w:val="none" w:sz="0" w:space="0" w:color="auto"/>
            <w:right w:val="none" w:sz="0" w:space="0" w:color="auto"/>
          </w:divBdr>
        </w:div>
        <w:div w:id="390545740">
          <w:marLeft w:val="0"/>
          <w:marRight w:val="0"/>
          <w:marTop w:val="300"/>
          <w:marBottom w:val="0"/>
          <w:divBdr>
            <w:top w:val="none" w:sz="0" w:space="0" w:color="auto"/>
            <w:left w:val="none" w:sz="0" w:space="0" w:color="auto"/>
            <w:bottom w:val="none" w:sz="0" w:space="0" w:color="auto"/>
            <w:right w:val="none" w:sz="0" w:space="0" w:color="auto"/>
          </w:divBdr>
          <w:divsChild>
            <w:div w:id="41176257">
              <w:marLeft w:val="0"/>
              <w:marRight w:val="0"/>
              <w:marTop w:val="0"/>
              <w:marBottom w:val="0"/>
              <w:divBdr>
                <w:top w:val="none" w:sz="0" w:space="0" w:color="auto"/>
                <w:left w:val="none" w:sz="0" w:space="0" w:color="auto"/>
                <w:bottom w:val="none" w:sz="0" w:space="0" w:color="auto"/>
                <w:right w:val="none" w:sz="0" w:space="0" w:color="auto"/>
              </w:divBdr>
            </w:div>
          </w:divsChild>
        </w:div>
        <w:div w:id="390615081">
          <w:marLeft w:val="0"/>
          <w:marRight w:val="0"/>
          <w:marTop w:val="0"/>
          <w:marBottom w:val="0"/>
          <w:divBdr>
            <w:top w:val="none" w:sz="0" w:space="0" w:color="auto"/>
            <w:left w:val="none" w:sz="0" w:space="0" w:color="auto"/>
            <w:bottom w:val="none" w:sz="0" w:space="0" w:color="auto"/>
            <w:right w:val="none" w:sz="0" w:space="0" w:color="auto"/>
          </w:divBdr>
        </w:div>
        <w:div w:id="390615323">
          <w:marLeft w:val="0"/>
          <w:marRight w:val="0"/>
          <w:marTop w:val="0"/>
          <w:marBottom w:val="0"/>
          <w:divBdr>
            <w:top w:val="none" w:sz="0" w:space="0" w:color="auto"/>
            <w:left w:val="none" w:sz="0" w:space="0" w:color="auto"/>
            <w:bottom w:val="none" w:sz="0" w:space="0" w:color="auto"/>
            <w:right w:val="none" w:sz="0" w:space="0" w:color="auto"/>
          </w:divBdr>
        </w:div>
        <w:div w:id="390615337">
          <w:marLeft w:val="0"/>
          <w:marRight w:val="0"/>
          <w:marTop w:val="0"/>
          <w:marBottom w:val="0"/>
          <w:divBdr>
            <w:top w:val="none" w:sz="0" w:space="0" w:color="auto"/>
            <w:left w:val="none" w:sz="0" w:space="0" w:color="auto"/>
            <w:bottom w:val="none" w:sz="0" w:space="0" w:color="auto"/>
            <w:right w:val="none" w:sz="0" w:space="0" w:color="auto"/>
          </w:divBdr>
        </w:div>
        <w:div w:id="390616390">
          <w:marLeft w:val="0"/>
          <w:marRight w:val="0"/>
          <w:marTop w:val="0"/>
          <w:marBottom w:val="300"/>
          <w:divBdr>
            <w:top w:val="single" w:sz="6" w:space="15" w:color="EDEDED"/>
            <w:left w:val="single" w:sz="6" w:space="15" w:color="EDEDED"/>
            <w:bottom w:val="single" w:sz="6" w:space="15" w:color="EDEDED"/>
            <w:right w:val="single" w:sz="6" w:space="15" w:color="EDEDED"/>
          </w:divBdr>
        </w:div>
        <w:div w:id="390617682">
          <w:marLeft w:val="0"/>
          <w:marRight w:val="0"/>
          <w:marTop w:val="0"/>
          <w:marBottom w:val="0"/>
          <w:divBdr>
            <w:top w:val="none" w:sz="0" w:space="0" w:color="auto"/>
            <w:left w:val="none" w:sz="0" w:space="0" w:color="auto"/>
            <w:bottom w:val="none" w:sz="0" w:space="0" w:color="auto"/>
            <w:right w:val="none" w:sz="0" w:space="0" w:color="auto"/>
          </w:divBdr>
          <w:divsChild>
            <w:div w:id="325135951">
              <w:marLeft w:val="0"/>
              <w:marRight w:val="0"/>
              <w:marTop w:val="0"/>
              <w:marBottom w:val="0"/>
              <w:divBdr>
                <w:top w:val="none" w:sz="0" w:space="0" w:color="auto"/>
                <w:left w:val="none" w:sz="0" w:space="0" w:color="auto"/>
                <w:bottom w:val="none" w:sz="0" w:space="0" w:color="auto"/>
                <w:right w:val="none" w:sz="0" w:space="0" w:color="auto"/>
              </w:divBdr>
            </w:div>
          </w:divsChild>
        </w:div>
        <w:div w:id="390618309">
          <w:marLeft w:val="0"/>
          <w:marRight w:val="0"/>
          <w:marTop w:val="0"/>
          <w:marBottom w:val="0"/>
          <w:divBdr>
            <w:top w:val="none" w:sz="0" w:space="0" w:color="auto"/>
            <w:left w:val="none" w:sz="0" w:space="0" w:color="auto"/>
            <w:bottom w:val="none" w:sz="0" w:space="0" w:color="auto"/>
            <w:right w:val="none" w:sz="0" w:space="0" w:color="auto"/>
          </w:divBdr>
        </w:div>
        <w:div w:id="390660769">
          <w:marLeft w:val="0"/>
          <w:marRight w:val="0"/>
          <w:marTop w:val="0"/>
          <w:marBottom w:val="0"/>
          <w:divBdr>
            <w:top w:val="none" w:sz="0" w:space="0" w:color="auto"/>
            <w:left w:val="none" w:sz="0" w:space="0" w:color="auto"/>
            <w:bottom w:val="none" w:sz="0" w:space="0" w:color="auto"/>
            <w:right w:val="none" w:sz="0" w:space="0" w:color="auto"/>
          </w:divBdr>
        </w:div>
        <w:div w:id="390661908">
          <w:marLeft w:val="0"/>
          <w:marRight w:val="0"/>
          <w:marTop w:val="300"/>
          <w:marBottom w:val="0"/>
          <w:divBdr>
            <w:top w:val="none" w:sz="0" w:space="0" w:color="auto"/>
            <w:left w:val="none" w:sz="0" w:space="0" w:color="auto"/>
            <w:bottom w:val="none" w:sz="0" w:space="0" w:color="auto"/>
            <w:right w:val="none" w:sz="0" w:space="0" w:color="auto"/>
          </w:divBdr>
        </w:div>
        <w:div w:id="390689637">
          <w:marLeft w:val="0"/>
          <w:marRight w:val="0"/>
          <w:marTop w:val="300"/>
          <w:marBottom w:val="0"/>
          <w:divBdr>
            <w:top w:val="none" w:sz="0" w:space="0" w:color="auto"/>
            <w:left w:val="none" w:sz="0" w:space="0" w:color="auto"/>
            <w:bottom w:val="none" w:sz="0" w:space="0" w:color="auto"/>
            <w:right w:val="none" w:sz="0" w:space="0" w:color="auto"/>
          </w:divBdr>
        </w:div>
        <w:div w:id="390692016">
          <w:marLeft w:val="0"/>
          <w:marRight w:val="0"/>
          <w:marTop w:val="0"/>
          <w:marBottom w:val="0"/>
          <w:divBdr>
            <w:top w:val="none" w:sz="0" w:space="0" w:color="auto"/>
            <w:left w:val="none" w:sz="0" w:space="0" w:color="auto"/>
            <w:bottom w:val="none" w:sz="0" w:space="0" w:color="auto"/>
            <w:right w:val="none" w:sz="0" w:space="0" w:color="auto"/>
          </w:divBdr>
          <w:divsChild>
            <w:div w:id="69424391">
              <w:marLeft w:val="0"/>
              <w:marRight w:val="0"/>
              <w:marTop w:val="0"/>
              <w:marBottom w:val="0"/>
              <w:divBdr>
                <w:top w:val="none" w:sz="0" w:space="0" w:color="auto"/>
                <w:left w:val="none" w:sz="0" w:space="0" w:color="auto"/>
                <w:bottom w:val="none" w:sz="0" w:space="0" w:color="auto"/>
                <w:right w:val="none" w:sz="0" w:space="0" w:color="auto"/>
              </w:divBdr>
            </w:div>
          </w:divsChild>
        </w:div>
        <w:div w:id="390735665">
          <w:marLeft w:val="0"/>
          <w:marRight w:val="0"/>
          <w:marTop w:val="0"/>
          <w:marBottom w:val="0"/>
          <w:divBdr>
            <w:top w:val="none" w:sz="0" w:space="0" w:color="auto"/>
            <w:left w:val="none" w:sz="0" w:space="0" w:color="auto"/>
            <w:bottom w:val="none" w:sz="0" w:space="0" w:color="auto"/>
            <w:right w:val="none" w:sz="0" w:space="0" w:color="auto"/>
          </w:divBdr>
        </w:div>
        <w:div w:id="390806665">
          <w:marLeft w:val="0"/>
          <w:marRight w:val="0"/>
          <w:marTop w:val="0"/>
          <w:marBottom w:val="300"/>
          <w:divBdr>
            <w:top w:val="single" w:sz="6" w:space="15" w:color="EDEDED"/>
            <w:left w:val="single" w:sz="6" w:space="15" w:color="EDEDED"/>
            <w:bottom w:val="single" w:sz="6" w:space="15" w:color="EDEDED"/>
            <w:right w:val="single" w:sz="6" w:space="15" w:color="EDEDED"/>
          </w:divBdr>
        </w:div>
        <w:div w:id="390808932">
          <w:marLeft w:val="0"/>
          <w:marRight w:val="0"/>
          <w:marTop w:val="0"/>
          <w:marBottom w:val="0"/>
          <w:divBdr>
            <w:top w:val="none" w:sz="0" w:space="0" w:color="auto"/>
            <w:left w:val="none" w:sz="0" w:space="0" w:color="auto"/>
            <w:bottom w:val="none" w:sz="0" w:space="0" w:color="auto"/>
            <w:right w:val="none" w:sz="0" w:space="0" w:color="auto"/>
          </w:divBdr>
        </w:div>
        <w:div w:id="390809885">
          <w:marLeft w:val="0"/>
          <w:marRight w:val="0"/>
          <w:marTop w:val="0"/>
          <w:marBottom w:val="0"/>
          <w:divBdr>
            <w:top w:val="none" w:sz="0" w:space="0" w:color="auto"/>
            <w:left w:val="none" w:sz="0" w:space="0" w:color="auto"/>
            <w:bottom w:val="none" w:sz="0" w:space="0" w:color="auto"/>
            <w:right w:val="none" w:sz="0" w:space="0" w:color="auto"/>
          </w:divBdr>
        </w:div>
        <w:div w:id="390810273">
          <w:marLeft w:val="0"/>
          <w:marRight w:val="0"/>
          <w:marTop w:val="0"/>
          <w:marBottom w:val="0"/>
          <w:divBdr>
            <w:top w:val="none" w:sz="0" w:space="0" w:color="auto"/>
            <w:left w:val="none" w:sz="0" w:space="0" w:color="auto"/>
            <w:bottom w:val="none" w:sz="0" w:space="0" w:color="auto"/>
            <w:right w:val="none" w:sz="0" w:space="0" w:color="auto"/>
          </w:divBdr>
          <w:divsChild>
            <w:div w:id="108471803">
              <w:marLeft w:val="0"/>
              <w:marRight w:val="0"/>
              <w:marTop w:val="0"/>
              <w:marBottom w:val="0"/>
              <w:divBdr>
                <w:top w:val="none" w:sz="0" w:space="0" w:color="auto"/>
                <w:left w:val="none" w:sz="0" w:space="0" w:color="auto"/>
                <w:bottom w:val="none" w:sz="0" w:space="0" w:color="auto"/>
                <w:right w:val="none" w:sz="0" w:space="0" w:color="auto"/>
              </w:divBdr>
            </w:div>
          </w:divsChild>
        </w:div>
        <w:div w:id="390856948">
          <w:marLeft w:val="0"/>
          <w:marRight w:val="0"/>
          <w:marTop w:val="0"/>
          <w:marBottom w:val="0"/>
          <w:divBdr>
            <w:top w:val="none" w:sz="0" w:space="0" w:color="auto"/>
            <w:left w:val="none" w:sz="0" w:space="0" w:color="auto"/>
            <w:bottom w:val="none" w:sz="0" w:space="0" w:color="auto"/>
            <w:right w:val="none" w:sz="0" w:space="0" w:color="auto"/>
          </w:divBdr>
        </w:div>
        <w:div w:id="390881544">
          <w:marLeft w:val="0"/>
          <w:marRight w:val="0"/>
          <w:marTop w:val="0"/>
          <w:marBottom w:val="300"/>
          <w:divBdr>
            <w:top w:val="single" w:sz="6" w:space="15" w:color="EDEDED"/>
            <w:left w:val="single" w:sz="6" w:space="15" w:color="EDEDED"/>
            <w:bottom w:val="single" w:sz="6" w:space="15" w:color="EDEDED"/>
            <w:right w:val="single" w:sz="6" w:space="15" w:color="EDEDED"/>
          </w:divBdr>
        </w:div>
        <w:div w:id="390881924">
          <w:marLeft w:val="0"/>
          <w:marRight w:val="0"/>
          <w:marTop w:val="0"/>
          <w:marBottom w:val="0"/>
          <w:divBdr>
            <w:top w:val="none" w:sz="0" w:space="0" w:color="auto"/>
            <w:left w:val="none" w:sz="0" w:space="0" w:color="auto"/>
            <w:bottom w:val="none" w:sz="0" w:space="0" w:color="auto"/>
            <w:right w:val="none" w:sz="0" w:space="0" w:color="auto"/>
          </w:divBdr>
        </w:div>
        <w:div w:id="390882517">
          <w:marLeft w:val="0"/>
          <w:marRight w:val="0"/>
          <w:marTop w:val="0"/>
          <w:marBottom w:val="0"/>
          <w:divBdr>
            <w:top w:val="none" w:sz="0" w:space="0" w:color="auto"/>
            <w:left w:val="none" w:sz="0" w:space="0" w:color="auto"/>
            <w:bottom w:val="none" w:sz="0" w:space="0" w:color="auto"/>
            <w:right w:val="none" w:sz="0" w:space="0" w:color="auto"/>
          </w:divBdr>
        </w:div>
        <w:div w:id="390886254">
          <w:marLeft w:val="0"/>
          <w:marRight w:val="0"/>
          <w:marTop w:val="0"/>
          <w:marBottom w:val="0"/>
          <w:divBdr>
            <w:top w:val="none" w:sz="0" w:space="0" w:color="auto"/>
            <w:left w:val="none" w:sz="0" w:space="0" w:color="auto"/>
            <w:bottom w:val="none" w:sz="0" w:space="0" w:color="auto"/>
            <w:right w:val="none" w:sz="0" w:space="0" w:color="auto"/>
          </w:divBdr>
        </w:div>
        <w:div w:id="390887289">
          <w:marLeft w:val="0"/>
          <w:marRight w:val="0"/>
          <w:marTop w:val="300"/>
          <w:marBottom w:val="0"/>
          <w:divBdr>
            <w:top w:val="none" w:sz="0" w:space="0" w:color="auto"/>
            <w:left w:val="none" w:sz="0" w:space="0" w:color="auto"/>
            <w:bottom w:val="none" w:sz="0" w:space="0" w:color="auto"/>
            <w:right w:val="none" w:sz="0" w:space="0" w:color="auto"/>
          </w:divBdr>
        </w:div>
        <w:div w:id="390888500">
          <w:marLeft w:val="0"/>
          <w:marRight w:val="0"/>
          <w:marTop w:val="0"/>
          <w:marBottom w:val="300"/>
          <w:divBdr>
            <w:top w:val="single" w:sz="6" w:space="15" w:color="EDEDED"/>
            <w:left w:val="single" w:sz="6" w:space="15" w:color="EDEDED"/>
            <w:bottom w:val="single" w:sz="6" w:space="15" w:color="EDEDED"/>
            <w:right w:val="single" w:sz="6" w:space="15" w:color="EDEDED"/>
          </w:divBdr>
        </w:div>
        <w:div w:id="390926112">
          <w:marLeft w:val="0"/>
          <w:marRight w:val="0"/>
          <w:marTop w:val="0"/>
          <w:marBottom w:val="300"/>
          <w:divBdr>
            <w:top w:val="single" w:sz="6" w:space="15" w:color="EDEDED"/>
            <w:left w:val="single" w:sz="6" w:space="15" w:color="EDEDED"/>
            <w:bottom w:val="single" w:sz="6" w:space="15" w:color="EDEDED"/>
            <w:right w:val="single" w:sz="6" w:space="15" w:color="EDEDED"/>
          </w:divBdr>
        </w:div>
        <w:div w:id="390928621">
          <w:marLeft w:val="0"/>
          <w:marRight w:val="0"/>
          <w:marTop w:val="0"/>
          <w:marBottom w:val="300"/>
          <w:divBdr>
            <w:top w:val="single" w:sz="6" w:space="15" w:color="EDEDED"/>
            <w:left w:val="single" w:sz="6" w:space="15" w:color="EDEDED"/>
            <w:bottom w:val="single" w:sz="6" w:space="15" w:color="EDEDED"/>
            <w:right w:val="single" w:sz="6" w:space="15" w:color="EDEDED"/>
          </w:divBdr>
        </w:div>
        <w:div w:id="390933640">
          <w:marLeft w:val="0"/>
          <w:marRight w:val="0"/>
          <w:marTop w:val="0"/>
          <w:marBottom w:val="0"/>
          <w:divBdr>
            <w:top w:val="none" w:sz="0" w:space="0" w:color="auto"/>
            <w:left w:val="none" w:sz="0" w:space="0" w:color="auto"/>
            <w:bottom w:val="none" w:sz="0" w:space="0" w:color="auto"/>
            <w:right w:val="none" w:sz="0" w:space="0" w:color="auto"/>
          </w:divBdr>
        </w:div>
        <w:div w:id="391005919">
          <w:marLeft w:val="0"/>
          <w:marRight w:val="0"/>
          <w:marTop w:val="0"/>
          <w:marBottom w:val="0"/>
          <w:divBdr>
            <w:top w:val="none" w:sz="0" w:space="0" w:color="auto"/>
            <w:left w:val="none" w:sz="0" w:space="0" w:color="auto"/>
            <w:bottom w:val="none" w:sz="0" w:space="0" w:color="auto"/>
            <w:right w:val="none" w:sz="0" w:space="0" w:color="auto"/>
          </w:divBdr>
        </w:div>
        <w:div w:id="391006549">
          <w:marLeft w:val="0"/>
          <w:marRight w:val="0"/>
          <w:marTop w:val="0"/>
          <w:marBottom w:val="0"/>
          <w:divBdr>
            <w:top w:val="none" w:sz="0" w:space="0" w:color="auto"/>
            <w:left w:val="none" w:sz="0" w:space="0" w:color="auto"/>
            <w:bottom w:val="none" w:sz="0" w:space="0" w:color="auto"/>
            <w:right w:val="none" w:sz="0" w:space="0" w:color="auto"/>
          </w:divBdr>
        </w:div>
        <w:div w:id="391007469">
          <w:marLeft w:val="0"/>
          <w:marRight w:val="0"/>
          <w:marTop w:val="0"/>
          <w:marBottom w:val="0"/>
          <w:divBdr>
            <w:top w:val="none" w:sz="0" w:space="0" w:color="auto"/>
            <w:left w:val="none" w:sz="0" w:space="0" w:color="auto"/>
            <w:bottom w:val="none" w:sz="0" w:space="0" w:color="auto"/>
            <w:right w:val="none" w:sz="0" w:space="0" w:color="auto"/>
          </w:divBdr>
        </w:div>
        <w:div w:id="391007649">
          <w:marLeft w:val="0"/>
          <w:marRight w:val="0"/>
          <w:marTop w:val="0"/>
          <w:marBottom w:val="0"/>
          <w:divBdr>
            <w:top w:val="none" w:sz="0" w:space="0" w:color="auto"/>
            <w:left w:val="none" w:sz="0" w:space="0" w:color="auto"/>
            <w:bottom w:val="none" w:sz="0" w:space="0" w:color="auto"/>
            <w:right w:val="none" w:sz="0" w:space="0" w:color="auto"/>
          </w:divBdr>
        </w:div>
        <w:div w:id="391008051">
          <w:marLeft w:val="0"/>
          <w:marRight w:val="0"/>
          <w:marTop w:val="0"/>
          <w:marBottom w:val="0"/>
          <w:divBdr>
            <w:top w:val="none" w:sz="0" w:space="0" w:color="auto"/>
            <w:left w:val="none" w:sz="0" w:space="0" w:color="auto"/>
            <w:bottom w:val="none" w:sz="0" w:space="0" w:color="auto"/>
            <w:right w:val="none" w:sz="0" w:space="0" w:color="auto"/>
          </w:divBdr>
        </w:div>
        <w:div w:id="391078030">
          <w:marLeft w:val="0"/>
          <w:marRight w:val="0"/>
          <w:marTop w:val="0"/>
          <w:marBottom w:val="0"/>
          <w:divBdr>
            <w:top w:val="none" w:sz="0" w:space="0" w:color="auto"/>
            <w:left w:val="none" w:sz="0" w:space="0" w:color="auto"/>
            <w:bottom w:val="none" w:sz="0" w:space="0" w:color="auto"/>
            <w:right w:val="none" w:sz="0" w:space="0" w:color="auto"/>
          </w:divBdr>
        </w:div>
        <w:div w:id="391080814">
          <w:marLeft w:val="0"/>
          <w:marRight w:val="0"/>
          <w:marTop w:val="0"/>
          <w:marBottom w:val="0"/>
          <w:divBdr>
            <w:top w:val="none" w:sz="0" w:space="0" w:color="auto"/>
            <w:left w:val="none" w:sz="0" w:space="0" w:color="auto"/>
            <w:bottom w:val="none" w:sz="0" w:space="0" w:color="auto"/>
            <w:right w:val="none" w:sz="0" w:space="0" w:color="auto"/>
          </w:divBdr>
        </w:div>
        <w:div w:id="391081907">
          <w:marLeft w:val="0"/>
          <w:marRight w:val="0"/>
          <w:marTop w:val="0"/>
          <w:marBottom w:val="300"/>
          <w:divBdr>
            <w:top w:val="single" w:sz="6" w:space="15" w:color="EDEDED"/>
            <w:left w:val="single" w:sz="6" w:space="15" w:color="EDEDED"/>
            <w:bottom w:val="single" w:sz="6" w:space="15" w:color="EDEDED"/>
            <w:right w:val="single" w:sz="6" w:space="15" w:color="EDEDED"/>
          </w:divBdr>
        </w:div>
        <w:div w:id="391122621">
          <w:marLeft w:val="0"/>
          <w:marRight w:val="0"/>
          <w:marTop w:val="0"/>
          <w:marBottom w:val="0"/>
          <w:divBdr>
            <w:top w:val="none" w:sz="0" w:space="0" w:color="auto"/>
            <w:left w:val="none" w:sz="0" w:space="0" w:color="auto"/>
            <w:bottom w:val="none" w:sz="0" w:space="0" w:color="auto"/>
            <w:right w:val="none" w:sz="0" w:space="0" w:color="auto"/>
          </w:divBdr>
        </w:div>
        <w:div w:id="391124400">
          <w:marLeft w:val="0"/>
          <w:marRight w:val="0"/>
          <w:marTop w:val="0"/>
          <w:marBottom w:val="0"/>
          <w:divBdr>
            <w:top w:val="none" w:sz="0" w:space="0" w:color="auto"/>
            <w:left w:val="none" w:sz="0" w:space="0" w:color="auto"/>
            <w:bottom w:val="none" w:sz="0" w:space="0" w:color="auto"/>
            <w:right w:val="none" w:sz="0" w:space="0" w:color="auto"/>
          </w:divBdr>
        </w:div>
        <w:div w:id="391150121">
          <w:marLeft w:val="0"/>
          <w:marRight w:val="0"/>
          <w:marTop w:val="0"/>
          <w:marBottom w:val="0"/>
          <w:divBdr>
            <w:top w:val="none" w:sz="0" w:space="0" w:color="auto"/>
            <w:left w:val="none" w:sz="0" w:space="0" w:color="auto"/>
            <w:bottom w:val="none" w:sz="0" w:space="0" w:color="auto"/>
            <w:right w:val="none" w:sz="0" w:space="0" w:color="auto"/>
          </w:divBdr>
        </w:div>
        <w:div w:id="391150707">
          <w:marLeft w:val="0"/>
          <w:marRight w:val="0"/>
          <w:marTop w:val="0"/>
          <w:marBottom w:val="300"/>
          <w:divBdr>
            <w:top w:val="single" w:sz="6" w:space="15" w:color="EDEDED"/>
            <w:left w:val="single" w:sz="6" w:space="15" w:color="EDEDED"/>
            <w:bottom w:val="single" w:sz="6" w:space="15" w:color="EDEDED"/>
            <w:right w:val="single" w:sz="6" w:space="15" w:color="EDEDED"/>
          </w:divBdr>
        </w:div>
        <w:div w:id="391150769">
          <w:marLeft w:val="0"/>
          <w:marRight w:val="0"/>
          <w:marTop w:val="0"/>
          <w:marBottom w:val="0"/>
          <w:divBdr>
            <w:top w:val="none" w:sz="0" w:space="0" w:color="auto"/>
            <w:left w:val="none" w:sz="0" w:space="0" w:color="auto"/>
            <w:bottom w:val="none" w:sz="0" w:space="0" w:color="auto"/>
            <w:right w:val="none" w:sz="0" w:space="0" w:color="auto"/>
          </w:divBdr>
        </w:div>
        <w:div w:id="391273868">
          <w:marLeft w:val="0"/>
          <w:marRight w:val="0"/>
          <w:marTop w:val="0"/>
          <w:marBottom w:val="0"/>
          <w:divBdr>
            <w:top w:val="none" w:sz="0" w:space="0" w:color="auto"/>
            <w:left w:val="none" w:sz="0" w:space="0" w:color="auto"/>
            <w:bottom w:val="none" w:sz="0" w:space="0" w:color="auto"/>
            <w:right w:val="none" w:sz="0" w:space="0" w:color="auto"/>
          </w:divBdr>
        </w:div>
        <w:div w:id="391274514">
          <w:marLeft w:val="0"/>
          <w:marRight w:val="0"/>
          <w:marTop w:val="300"/>
          <w:marBottom w:val="0"/>
          <w:divBdr>
            <w:top w:val="none" w:sz="0" w:space="0" w:color="auto"/>
            <w:left w:val="none" w:sz="0" w:space="0" w:color="auto"/>
            <w:bottom w:val="none" w:sz="0" w:space="0" w:color="auto"/>
            <w:right w:val="none" w:sz="0" w:space="0" w:color="auto"/>
          </w:divBdr>
        </w:div>
        <w:div w:id="391276862">
          <w:marLeft w:val="0"/>
          <w:marRight w:val="0"/>
          <w:marTop w:val="0"/>
          <w:marBottom w:val="0"/>
          <w:divBdr>
            <w:top w:val="none" w:sz="0" w:space="0" w:color="auto"/>
            <w:left w:val="none" w:sz="0" w:space="0" w:color="auto"/>
            <w:bottom w:val="none" w:sz="0" w:space="0" w:color="auto"/>
            <w:right w:val="none" w:sz="0" w:space="0" w:color="auto"/>
          </w:divBdr>
        </w:div>
        <w:div w:id="391317573">
          <w:marLeft w:val="0"/>
          <w:marRight w:val="0"/>
          <w:marTop w:val="0"/>
          <w:marBottom w:val="0"/>
          <w:divBdr>
            <w:top w:val="none" w:sz="0" w:space="0" w:color="auto"/>
            <w:left w:val="none" w:sz="0" w:space="0" w:color="auto"/>
            <w:bottom w:val="none" w:sz="0" w:space="0" w:color="auto"/>
            <w:right w:val="none" w:sz="0" w:space="0" w:color="auto"/>
          </w:divBdr>
        </w:div>
        <w:div w:id="391319496">
          <w:marLeft w:val="0"/>
          <w:marRight w:val="0"/>
          <w:marTop w:val="0"/>
          <w:marBottom w:val="0"/>
          <w:divBdr>
            <w:top w:val="none" w:sz="0" w:space="0" w:color="auto"/>
            <w:left w:val="none" w:sz="0" w:space="0" w:color="auto"/>
            <w:bottom w:val="none" w:sz="0" w:space="0" w:color="auto"/>
            <w:right w:val="none" w:sz="0" w:space="0" w:color="auto"/>
          </w:divBdr>
        </w:div>
        <w:div w:id="391319939">
          <w:marLeft w:val="0"/>
          <w:marRight w:val="0"/>
          <w:marTop w:val="0"/>
          <w:marBottom w:val="0"/>
          <w:divBdr>
            <w:top w:val="none" w:sz="0" w:space="0" w:color="auto"/>
            <w:left w:val="none" w:sz="0" w:space="0" w:color="auto"/>
            <w:bottom w:val="none" w:sz="0" w:space="0" w:color="auto"/>
            <w:right w:val="none" w:sz="0" w:space="0" w:color="auto"/>
          </w:divBdr>
        </w:div>
        <w:div w:id="391390933">
          <w:marLeft w:val="0"/>
          <w:marRight w:val="0"/>
          <w:marTop w:val="0"/>
          <w:marBottom w:val="0"/>
          <w:divBdr>
            <w:top w:val="none" w:sz="0" w:space="0" w:color="auto"/>
            <w:left w:val="none" w:sz="0" w:space="0" w:color="auto"/>
            <w:bottom w:val="none" w:sz="0" w:space="0" w:color="auto"/>
            <w:right w:val="none" w:sz="0" w:space="0" w:color="auto"/>
          </w:divBdr>
        </w:div>
        <w:div w:id="391391791">
          <w:marLeft w:val="0"/>
          <w:marRight w:val="0"/>
          <w:marTop w:val="300"/>
          <w:marBottom w:val="0"/>
          <w:divBdr>
            <w:top w:val="none" w:sz="0" w:space="0" w:color="auto"/>
            <w:left w:val="none" w:sz="0" w:space="0" w:color="auto"/>
            <w:bottom w:val="none" w:sz="0" w:space="0" w:color="auto"/>
            <w:right w:val="none" w:sz="0" w:space="0" w:color="auto"/>
          </w:divBdr>
        </w:div>
        <w:div w:id="391392934">
          <w:marLeft w:val="0"/>
          <w:marRight w:val="0"/>
          <w:marTop w:val="0"/>
          <w:marBottom w:val="0"/>
          <w:divBdr>
            <w:top w:val="none" w:sz="0" w:space="0" w:color="auto"/>
            <w:left w:val="none" w:sz="0" w:space="0" w:color="auto"/>
            <w:bottom w:val="none" w:sz="0" w:space="0" w:color="auto"/>
            <w:right w:val="none" w:sz="0" w:space="0" w:color="auto"/>
          </w:divBdr>
        </w:div>
        <w:div w:id="391393161">
          <w:marLeft w:val="0"/>
          <w:marRight w:val="0"/>
          <w:marTop w:val="300"/>
          <w:marBottom w:val="0"/>
          <w:divBdr>
            <w:top w:val="none" w:sz="0" w:space="0" w:color="auto"/>
            <w:left w:val="none" w:sz="0" w:space="0" w:color="auto"/>
            <w:bottom w:val="none" w:sz="0" w:space="0" w:color="auto"/>
            <w:right w:val="none" w:sz="0" w:space="0" w:color="auto"/>
          </w:divBdr>
        </w:div>
        <w:div w:id="391394082">
          <w:marLeft w:val="0"/>
          <w:marRight w:val="0"/>
          <w:marTop w:val="0"/>
          <w:marBottom w:val="300"/>
          <w:divBdr>
            <w:top w:val="single" w:sz="6" w:space="15" w:color="EDEDED"/>
            <w:left w:val="single" w:sz="6" w:space="15" w:color="EDEDED"/>
            <w:bottom w:val="single" w:sz="6" w:space="15" w:color="EDEDED"/>
            <w:right w:val="single" w:sz="6" w:space="15" w:color="EDEDED"/>
          </w:divBdr>
        </w:div>
        <w:div w:id="391394113">
          <w:marLeft w:val="0"/>
          <w:marRight w:val="0"/>
          <w:marTop w:val="0"/>
          <w:marBottom w:val="0"/>
          <w:divBdr>
            <w:top w:val="none" w:sz="0" w:space="0" w:color="auto"/>
            <w:left w:val="none" w:sz="0" w:space="0" w:color="auto"/>
            <w:bottom w:val="none" w:sz="0" w:space="0" w:color="auto"/>
            <w:right w:val="none" w:sz="0" w:space="0" w:color="auto"/>
          </w:divBdr>
        </w:div>
        <w:div w:id="391462789">
          <w:marLeft w:val="0"/>
          <w:marRight w:val="0"/>
          <w:marTop w:val="0"/>
          <w:marBottom w:val="0"/>
          <w:divBdr>
            <w:top w:val="none" w:sz="0" w:space="0" w:color="auto"/>
            <w:left w:val="none" w:sz="0" w:space="0" w:color="auto"/>
            <w:bottom w:val="none" w:sz="0" w:space="0" w:color="auto"/>
            <w:right w:val="none" w:sz="0" w:space="0" w:color="auto"/>
          </w:divBdr>
        </w:div>
        <w:div w:id="391465092">
          <w:marLeft w:val="0"/>
          <w:marRight w:val="0"/>
          <w:marTop w:val="0"/>
          <w:marBottom w:val="0"/>
          <w:divBdr>
            <w:top w:val="none" w:sz="0" w:space="0" w:color="auto"/>
            <w:left w:val="none" w:sz="0" w:space="0" w:color="auto"/>
            <w:bottom w:val="none" w:sz="0" w:space="0" w:color="auto"/>
            <w:right w:val="none" w:sz="0" w:space="0" w:color="auto"/>
          </w:divBdr>
        </w:div>
        <w:div w:id="391466331">
          <w:marLeft w:val="0"/>
          <w:marRight w:val="0"/>
          <w:marTop w:val="0"/>
          <w:marBottom w:val="0"/>
          <w:divBdr>
            <w:top w:val="none" w:sz="0" w:space="0" w:color="auto"/>
            <w:left w:val="none" w:sz="0" w:space="0" w:color="auto"/>
            <w:bottom w:val="none" w:sz="0" w:space="0" w:color="auto"/>
            <w:right w:val="none" w:sz="0" w:space="0" w:color="auto"/>
          </w:divBdr>
        </w:div>
        <w:div w:id="391512091">
          <w:marLeft w:val="0"/>
          <w:marRight w:val="0"/>
          <w:marTop w:val="0"/>
          <w:marBottom w:val="300"/>
          <w:divBdr>
            <w:top w:val="single" w:sz="6" w:space="15" w:color="EDEDED"/>
            <w:left w:val="single" w:sz="6" w:space="15" w:color="EDEDED"/>
            <w:bottom w:val="single" w:sz="6" w:space="15" w:color="EDEDED"/>
            <w:right w:val="single" w:sz="6" w:space="15" w:color="EDEDED"/>
          </w:divBdr>
        </w:div>
        <w:div w:id="391541970">
          <w:marLeft w:val="0"/>
          <w:marRight w:val="0"/>
          <w:marTop w:val="0"/>
          <w:marBottom w:val="0"/>
          <w:divBdr>
            <w:top w:val="none" w:sz="0" w:space="0" w:color="auto"/>
            <w:left w:val="none" w:sz="0" w:space="0" w:color="auto"/>
            <w:bottom w:val="none" w:sz="0" w:space="0" w:color="auto"/>
            <w:right w:val="none" w:sz="0" w:space="0" w:color="auto"/>
          </w:divBdr>
        </w:div>
        <w:div w:id="391542709">
          <w:marLeft w:val="0"/>
          <w:marRight w:val="0"/>
          <w:marTop w:val="0"/>
          <w:marBottom w:val="0"/>
          <w:divBdr>
            <w:top w:val="none" w:sz="0" w:space="0" w:color="auto"/>
            <w:left w:val="none" w:sz="0" w:space="0" w:color="auto"/>
            <w:bottom w:val="none" w:sz="0" w:space="0" w:color="auto"/>
            <w:right w:val="none" w:sz="0" w:space="0" w:color="auto"/>
          </w:divBdr>
        </w:div>
        <w:div w:id="391585946">
          <w:marLeft w:val="0"/>
          <w:marRight w:val="0"/>
          <w:marTop w:val="0"/>
          <w:marBottom w:val="0"/>
          <w:divBdr>
            <w:top w:val="none" w:sz="0" w:space="0" w:color="auto"/>
            <w:left w:val="none" w:sz="0" w:space="0" w:color="auto"/>
            <w:bottom w:val="none" w:sz="0" w:space="0" w:color="auto"/>
            <w:right w:val="none" w:sz="0" w:space="0" w:color="auto"/>
          </w:divBdr>
        </w:div>
        <w:div w:id="391658602">
          <w:marLeft w:val="0"/>
          <w:marRight w:val="0"/>
          <w:marTop w:val="0"/>
          <w:marBottom w:val="0"/>
          <w:divBdr>
            <w:top w:val="none" w:sz="0" w:space="0" w:color="auto"/>
            <w:left w:val="none" w:sz="0" w:space="0" w:color="auto"/>
            <w:bottom w:val="none" w:sz="0" w:space="0" w:color="auto"/>
            <w:right w:val="none" w:sz="0" w:space="0" w:color="auto"/>
          </w:divBdr>
        </w:div>
        <w:div w:id="391663707">
          <w:marLeft w:val="0"/>
          <w:marRight w:val="0"/>
          <w:marTop w:val="0"/>
          <w:marBottom w:val="0"/>
          <w:divBdr>
            <w:top w:val="none" w:sz="0" w:space="0" w:color="auto"/>
            <w:left w:val="none" w:sz="0" w:space="0" w:color="auto"/>
            <w:bottom w:val="none" w:sz="0" w:space="0" w:color="auto"/>
            <w:right w:val="none" w:sz="0" w:space="0" w:color="auto"/>
          </w:divBdr>
        </w:div>
        <w:div w:id="391730192">
          <w:marLeft w:val="0"/>
          <w:marRight w:val="0"/>
          <w:marTop w:val="0"/>
          <w:marBottom w:val="0"/>
          <w:divBdr>
            <w:top w:val="none" w:sz="0" w:space="0" w:color="auto"/>
            <w:left w:val="none" w:sz="0" w:space="0" w:color="auto"/>
            <w:bottom w:val="none" w:sz="0" w:space="0" w:color="auto"/>
            <w:right w:val="none" w:sz="0" w:space="0" w:color="auto"/>
          </w:divBdr>
          <w:divsChild>
            <w:div w:id="316807247">
              <w:marLeft w:val="0"/>
              <w:marRight w:val="0"/>
              <w:marTop w:val="0"/>
              <w:marBottom w:val="0"/>
              <w:divBdr>
                <w:top w:val="none" w:sz="0" w:space="0" w:color="auto"/>
                <w:left w:val="none" w:sz="0" w:space="0" w:color="auto"/>
                <w:bottom w:val="none" w:sz="0" w:space="0" w:color="auto"/>
                <w:right w:val="none" w:sz="0" w:space="0" w:color="auto"/>
              </w:divBdr>
            </w:div>
          </w:divsChild>
        </w:div>
        <w:div w:id="391730778">
          <w:marLeft w:val="0"/>
          <w:marRight w:val="0"/>
          <w:marTop w:val="0"/>
          <w:marBottom w:val="0"/>
          <w:divBdr>
            <w:top w:val="none" w:sz="0" w:space="0" w:color="auto"/>
            <w:left w:val="none" w:sz="0" w:space="0" w:color="auto"/>
            <w:bottom w:val="none" w:sz="0" w:space="0" w:color="auto"/>
            <w:right w:val="none" w:sz="0" w:space="0" w:color="auto"/>
          </w:divBdr>
        </w:div>
        <w:div w:id="391733905">
          <w:marLeft w:val="0"/>
          <w:marRight w:val="0"/>
          <w:marTop w:val="0"/>
          <w:marBottom w:val="300"/>
          <w:divBdr>
            <w:top w:val="single" w:sz="6" w:space="15" w:color="EDEDED"/>
            <w:left w:val="single" w:sz="6" w:space="15" w:color="EDEDED"/>
            <w:bottom w:val="single" w:sz="6" w:space="15" w:color="EDEDED"/>
            <w:right w:val="single" w:sz="6" w:space="15" w:color="EDEDED"/>
          </w:divBdr>
        </w:div>
        <w:div w:id="391736832">
          <w:marLeft w:val="0"/>
          <w:marRight w:val="0"/>
          <w:marTop w:val="0"/>
          <w:marBottom w:val="0"/>
          <w:divBdr>
            <w:top w:val="none" w:sz="0" w:space="0" w:color="auto"/>
            <w:left w:val="none" w:sz="0" w:space="0" w:color="auto"/>
            <w:bottom w:val="none" w:sz="0" w:space="0" w:color="auto"/>
            <w:right w:val="none" w:sz="0" w:space="0" w:color="auto"/>
          </w:divBdr>
        </w:div>
        <w:div w:id="391775118">
          <w:marLeft w:val="0"/>
          <w:marRight w:val="0"/>
          <w:marTop w:val="0"/>
          <w:marBottom w:val="0"/>
          <w:divBdr>
            <w:top w:val="none" w:sz="0" w:space="0" w:color="auto"/>
            <w:left w:val="none" w:sz="0" w:space="0" w:color="auto"/>
            <w:bottom w:val="none" w:sz="0" w:space="0" w:color="auto"/>
            <w:right w:val="none" w:sz="0" w:space="0" w:color="auto"/>
          </w:divBdr>
        </w:div>
        <w:div w:id="391776609">
          <w:marLeft w:val="0"/>
          <w:marRight w:val="0"/>
          <w:marTop w:val="0"/>
          <w:marBottom w:val="0"/>
          <w:divBdr>
            <w:top w:val="none" w:sz="0" w:space="0" w:color="auto"/>
            <w:left w:val="none" w:sz="0" w:space="0" w:color="auto"/>
            <w:bottom w:val="none" w:sz="0" w:space="0" w:color="auto"/>
            <w:right w:val="none" w:sz="0" w:space="0" w:color="auto"/>
          </w:divBdr>
          <w:divsChild>
            <w:div w:id="143160819">
              <w:marLeft w:val="0"/>
              <w:marRight w:val="0"/>
              <w:marTop w:val="0"/>
              <w:marBottom w:val="0"/>
              <w:divBdr>
                <w:top w:val="none" w:sz="0" w:space="0" w:color="auto"/>
                <w:left w:val="none" w:sz="0" w:space="0" w:color="auto"/>
                <w:bottom w:val="none" w:sz="0" w:space="0" w:color="auto"/>
                <w:right w:val="none" w:sz="0" w:space="0" w:color="auto"/>
              </w:divBdr>
            </w:div>
          </w:divsChild>
        </w:div>
        <w:div w:id="391776659">
          <w:marLeft w:val="0"/>
          <w:marRight w:val="0"/>
          <w:marTop w:val="0"/>
          <w:marBottom w:val="0"/>
          <w:divBdr>
            <w:top w:val="none" w:sz="0" w:space="0" w:color="auto"/>
            <w:left w:val="none" w:sz="0" w:space="0" w:color="auto"/>
            <w:bottom w:val="none" w:sz="0" w:space="0" w:color="auto"/>
            <w:right w:val="none" w:sz="0" w:space="0" w:color="auto"/>
          </w:divBdr>
        </w:div>
        <w:div w:id="391852854">
          <w:marLeft w:val="0"/>
          <w:marRight w:val="0"/>
          <w:marTop w:val="0"/>
          <w:marBottom w:val="0"/>
          <w:divBdr>
            <w:top w:val="none" w:sz="0" w:space="0" w:color="auto"/>
            <w:left w:val="none" w:sz="0" w:space="0" w:color="auto"/>
            <w:bottom w:val="none" w:sz="0" w:space="0" w:color="auto"/>
            <w:right w:val="none" w:sz="0" w:space="0" w:color="auto"/>
          </w:divBdr>
        </w:div>
        <w:div w:id="391853158">
          <w:marLeft w:val="0"/>
          <w:marRight w:val="0"/>
          <w:marTop w:val="0"/>
          <w:marBottom w:val="300"/>
          <w:divBdr>
            <w:top w:val="single" w:sz="6" w:space="15" w:color="EDEDED"/>
            <w:left w:val="single" w:sz="6" w:space="15" w:color="EDEDED"/>
            <w:bottom w:val="single" w:sz="6" w:space="15" w:color="EDEDED"/>
            <w:right w:val="single" w:sz="6" w:space="15" w:color="EDEDED"/>
          </w:divBdr>
        </w:div>
        <w:div w:id="391854089">
          <w:marLeft w:val="0"/>
          <w:marRight w:val="0"/>
          <w:marTop w:val="0"/>
          <w:marBottom w:val="0"/>
          <w:divBdr>
            <w:top w:val="none" w:sz="0" w:space="0" w:color="auto"/>
            <w:left w:val="none" w:sz="0" w:space="0" w:color="auto"/>
            <w:bottom w:val="none" w:sz="0" w:space="0" w:color="auto"/>
            <w:right w:val="none" w:sz="0" w:space="0" w:color="auto"/>
          </w:divBdr>
        </w:div>
        <w:div w:id="391855569">
          <w:marLeft w:val="0"/>
          <w:marRight w:val="0"/>
          <w:marTop w:val="0"/>
          <w:marBottom w:val="0"/>
          <w:divBdr>
            <w:top w:val="none" w:sz="0" w:space="0" w:color="auto"/>
            <w:left w:val="none" w:sz="0" w:space="0" w:color="auto"/>
            <w:bottom w:val="none" w:sz="0" w:space="0" w:color="auto"/>
            <w:right w:val="none" w:sz="0" w:space="0" w:color="auto"/>
          </w:divBdr>
        </w:div>
        <w:div w:id="391856374">
          <w:marLeft w:val="0"/>
          <w:marRight w:val="0"/>
          <w:marTop w:val="0"/>
          <w:marBottom w:val="0"/>
          <w:divBdr>
            <w:top w:val="none" w:sz="0" w:space="0" w:color="auto"/>
            <w:left w:val="none" w:sz="0" w:space="0" w:color="auto"/>
            <w:bottom w:val="none" w:sz="0" w:space="0" w:color="auto"/>
            <w:right w:val="none" w:sz="0" w:space="0" w:color="auto"/>
          </w:divBdr>
        </w:div>
        <w:div w:id="391856744">
          <w:marLeft w:val="0"/>
          <w:marRight w:val="0"/>
          <w:marTop w:val="0"/>
          <w:marBottom w:val="0"/>
          <w:divBdr>
            <w:top w:val="none" w:sz="0" w:space="0" w:color="auto"/>
            <w:left w:val="none" w:sz="0" w:space="0" w:color="auto"/>
            <w:bottom w:val="none" w:sz="0" w:space="0" w:color="auto"/>
            <w:right w:val="none" w:sz="0" w:space="0" w:color="auto"/>
          </w:divBdr>
        </w:div>
        <w:div w:id="391929748">
          <w:marLeft w:val="0"/>
          <w:marRight w:val="0"/>
          <w:marTop w:val="0"/>
          <w:marBottom w:val="0"/>
          <w:divBdr>
            <w:top w:val="none" w:sz="0" w:space="0" w:color="auto"/>
            <w:left w:val="none" w:sz="0" w:space="0" w:color="auto"/>
            <w:bottom w:val="none" w:sz="0" w:space="0" w:color="auto"/>
            <w:right w:val="none" w:sz="0" w:space="0" w:color="auto"/>
          </w:divBdr>
        </w:div>
        <w:div w:id="391931090">
          <w:marLeft w:val="0"/>
          <w:marRight w:val="0"/>
          <w:marTop w:val="0"/>
          <w:marBottom w:val="0"/>
          <w:divBdr>
            <w:top w:val="none" w:sz="0" w:space="0" w:color="auto"/>
            <w:left w:val="none" w:sz="0" w:space="0" w:color="auto"/>
            <w:bottom w:val="none" w:sz="0" w:space="0" w:color="auto"/>
            <w:right w:val="none" w:sz="0" w:space="0" w:color="auto"/>
          </w:divBdr>
        </w:div>
        <w:div w:id="391932680">
          <w:marLeft w:val="0"/>
          <w:marRight w:val="0"/>
          <w:marTop w:val="0"/>
          <w:marBottom w:val="300"/>
          <w:divBdr>
            <w:top w:val="single" w:sz="6" w:space="15" w:color="EDEDED"/>
            <w:left w:val="single" w:sz="6" w:space="15" w:color="EDEDED"/>
            <w:bottom w:val="single" w:sz="6" w:space="15" w:color="EDEDED"/>
            <w:right w:val="single" w:sz="6" w:space="15" w:color="EDEDED"/>
          </w:divBdr>
        </w:div>
        <w:div w:id="391973409">
          <w:marLeft w:val="0"/>
          <w:marRight w:val="0"/>
          <w:marTop w:val="0"/>
          <w:marBottom w:val="0"/>
          <w:divBdr>
            <w:top w:val="none" w:sz="0" w:space="0" w:color="auto"/>
            <w:left w:val="none" w:sz="0" w:space="0" w:color="auto"/>
            <w:bottom w:val="none" w:sz="0" w:space="0" w:color="auto"/>
            <w:right w:val="none" w:sz="0" w:space="0" w:color="auto"/>
          </w:divBdr>
        </w:div>
        <w:div w:id="391999212">
          <w:marLeft w:val="0"/>
          <w:marRight w:val="0"/>
          <w:marTop w:val="0"/>
          <w:marBottom w:val="0"/>
          <w:divBdr>
            <w:top w:val="none" w:sz="0" w:space="0" w:color="auto"/>
            <w:left w:val="none" w:sz="0" w:space="0" w:color="auto"/>
            <w:bottom w:val="none" w:sz="0" w:space="0" w:color="auto"/>
            <w:right w:val="none" w:sz="0" w:space="0" w:color="auto"/>
          </w:divBdr>
        </w:div>
        <w:div w:id="392000625">
          <w:marLeft w:val="0"/>
          <w:marRight w:val="0"/>
          <w:marTop w:val="300"/>
          <w:marBottom w:val="0"/>
          <w:divBdr>
            <w:top w:val="none" w:sz="0" w:space="0" w:color="auto"/>
            <w:left w:val="none" w:sz="0" w:space="0" w:color="auto"/>
            <w:bottom w:val="none" w:sz="0" w:space="0" w:color="auto"/>
            <w:right w:val="none" w:sz="0" w:space="0" w:color="auto"/>
          </w:divBdr>
        </w:div>
        <w:div w:id="392002914">
          <w:marLeft w:val="0"/>
          <w:marRight w:val="0"/>
          <w:marTop w:val="0"/>
          <w:marBottom w:val="300"/>
          <w:divBdr>
            <w:top w:val="single" w:sz="6" w:space="15" w:color="EDEDED"/>
            <w:left w:val="single" w:sz="6" w:space="15" w:color="EDEDED"/>
            <w:bottom w:val="single" w:sz="6" w:space="15" w:color="EDEDED"/>
            <w:right w:val="single" w:sz="6" w:space="15" w:color="EDEDED"/>
          </w:divBdr>
        </w:div>
        <w:div w:id="392042723">
          <w:marLeft w:val="0"/>
          <w:marRight w:val="0"/>
          <w:marTop w:val="0"/>
          <w:marBottom w:val="0"/>
          <w:divBdr>
            <w:top w:val="none" w:sz="0" w:space="0" w:color="auto"/>
            <w:left w:val="none" w:sz="0" w:space="0" w:color="auto"/>
            <w:bottom w:val="none" w:sz="0" w:space="0" w:color="auto"/>
            <w:right w:val="none" w:sz="0" w:space="0" w:color="auto"/>
          </w:divBdr>
        </w:div>
        <w:div w:id="392043892">
          <w:marLeft w:val="0"/>
          <w:marRight w:val="0"/>
          <w:marTop w:val="0"/>
          <w:marBottom w:val="0"/>
          <w:divBdr>
            <w:top w:val="none" w:sz="0" w:space="0" w:color="auto"/>
            <w:left w:val="none" w:sz="0" w:space="0" w:color="auto"/>
            <w:bottom w:val="none" w:sz="0" w:space="0" w:color="auto"/>
            <w:right w:val="none" w:sz="0" w:space="0" w:color="auto"/>
          </w:divBdr>
        </w:div>
        <w:div w:id="392048171">
          <w:marLeft w:val="0"/>
          <w:marRight w:val="0"/>
          <w:marTop w:val="0"/>
          <w:marBottom w:val="300"/>
          <w:divBdr>
            <w:top w:val="single" w:sz="6" w:space="15" w:color="EDEDED"/>
            <w:left w:val="single" w:sz="6" w:space="15" w:color="EDEDED"/>
            <w:bottom w:val="single" w:sz="6" w:space="15" w:color="EDEDED"/>
            <w:right w:val="single" w:sz="6" w:space="15" w:color="EDEDED"/>
          </w:divBdr>
        </w:div>
        <w:div w:id="392119301">
          <w:marLeft w:val="0"/>
          <w:marRight w:val="0"/>
          <w:marTop w:val="0"/>
          <w:marBottom w:val="0"/>
          <w:divBdr>
            <w:top w:val="none" w:sz="0" w:space="0" w:color="auto"/>
            <w:left w:val="none" w:sz="0" w:space="0" w:color="auto"/>
            <w:bottom w:val="none" w:sz="0" w:space="0" w:color="auto"/>
            <w:right w:val="none" w:sz="0" w:space="0" w:color="auto"/>
          </w:divBdr>
        </w:div>
        <w:div w:id="392121812">
          <w:marLeft w:val="0"/>
          <w:marRight w:val="0"/>
          <w:marTop w:val="0"/>
          <w:marBottom w:val="300"/>
          <w:divBdr>
            <w:top w:val="single" w:sz="6" w:space="15" w:color="EDEDED"/>
            <w:left w:val="single" w:sz="6" w:space="15" w:color="EDEDED"/>
            <w:bottom w:val="single" w:sz="6" w:space="15" w:color="EDEDED"/>
            <w:right w:val="single" w:sz="6" w:space="15" w:color="EDEDED"/>
          </w:divBdr>
        </w:div>
        <w:div w:id="392125473">
          <w:marLeft w:val="0"/>
          <w:marRight w:val="0"/>
          <w:marTop w:val="0"/>
          <w:marBottom w:val="300"/>
          <w:divBdr>
            <w:top w:val="single" w:sz="6" w:space="15" w:color="EDEDED"/>
            <w:left w:val="single" w:sz="6" w:space="15" w:color="EDEDED"/>
            <w:bottom w:val="single" w:sz="6" w:space="15" w:color="EDEDED"/>
            <w:right w:val="single" w:sz="6" w:space="15" w:color="EDEDED"/>
          </w:divBdr>
        </w:div>
        <w:div w:id="392125546">
          <w:marLeft w:val="0"/>
          <w:marRight w:val="0"/>
          <w:marTop w:val="0"/>
          <w:marBottom w:val="0"/>
          <w:divBdr>
            <w:top w:val="none" w:sz="0" w:space="0" w:color="auto"/>
            <w:left w:val="none" w:sz="0" w:space="0" w:color="auto"/>
            <w:bottom w:val="none" w:sz="0" w:space="0" w:color="auto"/>
            <w:right w:val="none" w:sz="0" w:space="0" w:color="auto"/>
          </w:divBdr>
        </w:div>
        <w:div w:id="392126217">
          <w:marLeft w:val="0"/>
          <w:marRight w:val="0"/>
          <w:marTop w:val="300"/>
          <w:marBottom w:val="0"/>
          <w:divBdr>
            <w:top w:val="none" w:sz="0" w:space="0" w:color="auto"/>
            <w:left w:val="none" w:sz="0" w:space="0" w:color="auto"/>
            <w:bottom w:val="none" w:sz="0" w:space="0" w:color="auto"/>
            <w:right w:val="none" w:sz="0" w:space="0" w:color="auto"/>
          </w:divBdr>
        </w:div>
        <w:div w:id="392167646">
          <w:marLeft w:val="0"/>
          <w:marRight w:val="0"/>
          <w:marTop w:val="0"/>
          <w:marBottom w:val="0"/>
          <w:divBdr>
            <w:top w:val="none" w:sz="0" w:space="0" w:color="auto"/>
            <w:left w:val="none" w:sz="0" w:space="0" w:color="auto"/>
            <w:bottom w:val="none" w:sz="0" w:space="0" w:color="auto"/>
            <w:right w:val="none" w:sz="0" w:space="0" w:color="auto"/>
          </w:divBdr>
        </w:div>
        <w:div w:id="392194084">
          <w:marLeft w:val="0"/>
          <w:marRight w:val="0"/>
          <w:marTop w:val="0"/>
          <w:marBottom w:val="0"/>
          <w:divBdr>
            <w:top w:val="none" w:sz="0" w:space="0" w:color="auto"/>
            <w:left w:val="none" w:sz="0" w:space="0" w:color="auto"/>
            <w:bottom w:val="none" w:sz="0" w:space="0" w:color="auto"/>
            <w:right w:val="none" w:sz="0" w:space="0" w:color="auto"/>
          </w:divBdr>
        </w:div>
        <w:div w:id="392195202">
          <w:marLeft w:val="0"/>
          <w:marRight w:val="0"/>
          <w:marTop w:val="0"/>
          <w:marBottom w:val="0"/>
          <w:divBdr>
            <w:top w:val="none" w:sz="0" w:space="0" w:color="auto"/>
            <w:left w:val="none" w:sz="0" w:space="0" w:color="auto"/>
            <w:bottom w:val="none" w:sz="0" w:space="0" w:color="auto"/>
            <w:right w:val="none" w:sz="0" w:space="0" w:color="auto"/>
          </w:divBdr>
        </w:div>
        <w:div w:id="392197393">
          <w:marLeft w:val="0"/>
          <w:marRight w:val="0"/>
          <w:marTop w:val="0"/>
          <w:marBottom w:val="0"/>
          <w:divBdr>
            <w:top w:val="none" w:sz="0" w:space="0" w:color="auto"/>
            <w:left w:val="none" w:sz="0" w:space="0" w:color="auto"/>
            <w:bottom w:val="none" w:sz="0" w:space="0" w:color="auto"/>
            <w:right w:val="none" w:sz="0" w:space="0" w:color="auto"/>
          </w:divBdr>
        </w:div>
        <w:div w:id="392198645">
          <w:marLeft w:val="0"/>
          <w:marRight w:val="0"/>
          <w:marTop w:val="0"/>
          <w:marBottom w:val="0"/>
          <w:divBdr>
            <w:top w:val="none" w:sz="0" w:space="0" w:color="auto"/>
            <w:left w:val="none" w:sz="0" w:space="0" w:color="auto"/>
            <w:bottom w:val="none" w:sz="0" w:space="0" w:color="auto"/>
            <w:right w:val="none" w:sz="0" w:space="0" w:color="auto"/>
          </w:divBdr>
        </w:div>
        <w:div w:id="392235234">
          <w:marLeft w:val="0"/>
          <w:marRight w:val="0"/>
          <w:marTop w:val="0"/>
          <w:marBottom w:val="0"/>
          <w:divBdr>
            <w:top w:val="none" w:sz="0" w:space="0" w:color="auto"/>
            <w:left w:val="none" w:sz="0" w:space="0" w:color="auto"/>
            <w:bottom w:val="none" w:sz="0" w:space="0" w:color="auto"/>
            <w:right w:val="none" w:sz="0" w:space="0" w:color="auto"/>
          </w:divBdr>
        </w:div>
        <w:div w:id="392236896">
          <w:marLeft w:val="0"/>
          <w:marRight w:val="0"/>
          <w:marTop w:val="0"/>
          <w:marBottom w:val="300"/>
          <w:divBdr>
            <w:top w:val="single" w:sz="6" w:space="15" w:color="EDEDED"/>
            <w:left w:val="single" w:sz="6" w:space="15" w:color="EDEDED"/>
            <w:bottom w:val="single" w:sz="6" w:space="15" w:color="EDEDED"/>
            <w:right w:val="single" w:sz="6" w:space="15" w:color="EDEDED"/>
          </w:divBdr>
        </w:div>
        <w:div w:id="392238914">
          <w:marLeft w:val="0"/>
          <w:marRight w:val="0"/>
          <w:marTop w:val="0"/>
          <w:marBottom w:val="0"/>
          <w:divBdr>
            <w:top w:val="none" w:sz="0" w:space="0" w:color="auto"/>
            <w:left w:val="none" w:sz="0" w:space="0" w:color="auto"/>
            <w:bottom w:val="none" w:sz="0" w:space="0" w:color="auto"/>
            <w:right w:val="none" w:sz="0" w:space="0" w:color="auto"/>
          </w:divBdr>
        </w:div>
        <w:div w:id="392311637">
          <w:marLeft w:val="0"/>
          <w:marRight w:val="0"/>
          <w:marTop w:val="300"/>
          <w:marBottom w:val="0"/>
          <w:divBdr>
            <w:top w:val="none" w:sz="0" w:space="0" w:color="auto"/>
            <w:left w:val="none" w:sz="0" w:space="0" w:color="auto"/>
            <w:bottom w:val="none" w:sz="0" w:space="0" w:color="auto"/>
            <w:right w:val="none" w:sz="0" w:space="0" w:color="auto"/>
          </w:divBdr>
        </w:div>
        <w:div w:id="392312867">
          <w:marLeft w:val="0"/>
          <w:marRight w:val="0"/>
          <w:marTop w:val="0"/>
          <w:marBottom w:val="0"/>
          <w:divBdr>
            <w:top w:val="none" w:sz="0" w:space="0" w:color="auto"/>
            <w:left w:val="none" w:sz="0" w:space="0" w:color="auto"/>
            <w:bottom w:val="none" w:sz="0" w:space="0" w:color="auto"/>
            <w:right w:val="none" w:sz="0" w:space="0" w:color="auto"/>
          </w:divBdr>
        </w:div>
        <w:div w:id="392315646">
          <w:marLeft w:val="0"/>
          <w:marRight w:val="0"/>
          <w:marTop w:val="0"/>
          <w:marBottom w:val="0"/>
          <w:divBdr>
            <w:top w:val="none" w:sz="0" w:space="0" w:color="auto"/>
            <w:left w:val="none" w:sz="0" w:space="0" w:color="auto"/>
            <w:bottom w:val="none" w:sz="0" w:space="0" w:color="auto"/>
            <w:right w:val="none" w:sz="0" w:space="0" w:color="auto"/>
          </w:divBdr>
        </w:div>
        <w:div w:id="392318749">
          <w:marLeft w:val="0"/>
          <w:marRight w:val="0"/>
          <w:marTop w:val="0"/>
          <w:marBottom w:val="0"/>
          <w:divBdr>
            <w:top w:val="none" w:sz="0" w:space="0" w:color="auto"/>
            <w:left w:val="none" w:sz="0" w:space="0" w:color="auto"/>
            <w:bottom w:val="none" w:sz="0" w:space="0" w:color="auto"/>
            <w:right w:val="none" w:sz="0" w:space="0" w:color="auto"/>
          </w:divBdr>
        </w:div>
        <w:div w:id="392386283">
          <w:marLeft w:val="0"/>
          <w:marRight w:val="0"/>
          <w:marTop w:val="0"/>
          <w:marBottom w:val="0"/>
          <w:divBdr>
            <w:top w:val="none" w:sz="0" w:space="0" w:color="auto"/>
            <w:left w:val="none" w:sz="0" w:space="0" w:color="auto"/>
            <w:bottom w:val="none" w:sz="0" w:space="0" w:color="auto"/>
            <w:right w:val="none" w:sz="0" w:space="0" w:color="auto"/>
          </w:divBdr>
        </w:div>
        <w:div w:id="392389146">
          <w:marLeft w:val="0"/>
          <w:marRight w:val="0"/>
          <w:marTop w:val="0"/>
          <w:marBottom w:val="0"/>
          <w:divBdr>
            <w:top w:val="none" w:sz="0" w:space="0" w:color="auto"/>
            <w:left w:val="none" w:sz="0" w:space="0" w:color="auto"/>
            <w:bottom w:val="none" w:sz="0" w:space="0" w:color="auto"/>
            <w:right w:val="none" w:sz="0" w:space="0" w:color="auto"/>
          </w:divBdr>
        </w:div>
        <w:div w:id="392390206">
          <w:marLeft w:val="0"/>
          <w:marRight w:val="0"/>
          <w:marTop w:val="300"/>
          <w:marBottom w:val="0"/>
          <w:divBdr>
            <w:top w:val="none" w:sz="0" w:space="0" w:color="auto"/>
            <w:left w:val="none" w:sz="0" w:space="0" w:color="auto"/>
            <w:bottom w:val="none" w:sz="0" w:space="0" w:color="auto"/>
            <w:right w:val="none" w:sz="0" w:space="0" w:color="auto"/>
          </w:divBdr>
          <w:divsChild>
            <w:div w:id="89936469">
              <w:marLeft w:val="0"/>
              <w:marRight w:val="0"/>
              <w:marTop w:val="0"/>
              <w:marBottom w:val="0"/>
              <w:divBdr>
                <w:top w:val="none" w:sz="0" w:space="0" w:color="auto"/>
                <w:left w:val="none" w:sz="0" w:space="0" w:color="auto"/>
                <w:bottom w:val="none" w:sz="0" w:space="0" w:color="auto"/>
                <w:right w:val="none" w:sz="0" w:space="0" w:color="auto"/>
              </w:divBdr>
            </w:div>
          </w:divsChild>
        </w:div>
        <w:div w:id="392390688">
          <w:marLeft w:val="0"/>
          <w:marRight w:val="0"/>
          <w:marTop w:val="0"/>
          <w:marBottom w:val="0"/>
          <w:divBdr>
            <w:top w:val="none" w:sz="0" w:space="0" w:color="auto"/>
            <w:left w:val="none" w:sz="0" w:space="0" w:color="auto"/>
            <w:bottom w:val="none" w:sz="0" w:space="0" w:color="auto"/>
            <w:right w:val="none" w:sz="0" w:space="0" w:color="auto"/>
          </w:divBdr>
        </w:div>
        <w:div w:id="392390822">
          <w:marLeft w:val="0"/>
          <w:marRight w:val="0"/>
          <w:marTop w:val="0"/>
          <w:marBottom w:val="0"/>
          <w:divBdr>
            <w:top w:val="none" w:sz="0" w:space="0" w:color="auto"/>
            <w:left w:val="none" w:sz="0" w:space="0" w:color="auto"/>
            <w:bottom w:val="none" w:sz="0" w:space="0" w:color="auto"/>
            <w:right w:val="none" w:sz="0" w:space="0" w:color="auto"/>
          </w:divBdr>
        </w:div>
        <w:div w:id="392393921">
          <w:marLeft w:val="0"/>
          <w:marRight w:val="0"/>
          <w:marTop w:val="0"/>
          <w:marBottom w:val="0"/>
          <w:divBdr>
            <w:top w:val="none" w:sz="0" w:space="0" w:color="auto"/>
            <w:left w:val="none" w:sz="0" w:space="0" w:color="auto"/>
            <w:bottom w:val="none" w:sz="0" w:space="0" w:color="auto"/>
            <w:right w:val="none" w:sz="0" w:space="0" w:color="auto"/>
          </w:divBdr>
          <w:divsChild>
            <w:div w:id="308675338">
              <w:marLeft w:val="0"/>
              <w:marRight w:val="0"/>
              <w:marTop w:val="0"/>
              <w:marBottom w:val="0"/>
              <w:divBdr>
                <w:top w:val="none" w:sz="0" w:space="0" w:color="auto"/>
                <w:left w:val="none" w:sz="0" w:space="0" w:color="auto"/>
                <w:bottom w:val="none" w:sz="0" w:space="0" w:color="auto"/>
                <w:right w:val="none" w:sz="0" w:space="0" w:color="auto"/>
              </w:divBdr>
            </w:div>
          </w:divsChild>
        </w:div>
        <w:div w:id="392395049">
          <w:marLeft w:val="0"/>
          <w:marRight w:val="0"/>
          <w:marTop w:val="0"/>
          <w:marBottom w:val="0"/>
          <w:divBdr>
            <w:top w:val="none" w:sz="0" w:space="0" w:color="auto"/>
            <w:left w:val="none" w:sz="0" w:space="0" w:color="auto"/>
            <w:bottom w:val="none" w:sz="0" w:space="0" w:color="auto"/>
            <w:right w:val="none" w:sz="0" w:space="0" w:color="auto"/>
          </w:divBdr>
        </w:div>
        <w:div w:id="392436658">
          <w:marLeft w:val="0"/>
          <w:marRight w:val="0"/>
          <w:marTop w:val="0"/>
          <w:marBottom w:val="0"/>
          <w:divBdr>
            <w:top w:val="none" w:sz="0" w:space="0" w:color="auto"/>
            <w:left w:val="none" w:sz="0" w:space="0" w:color="auto"/>
            <w:bottom w:val="none" w:sz="0" w:space="0" w:color="auto"/>
            <w:right w:val="none" w:sz="0" w:space="0" w:color="auto"/>
          </w:divBdr>
        </w:div>
        <w:div w:id="392461841">
          <w:marLeft w:val="0"/>
          <w:marRight w:val="0"/>
          <w:marTop w:val="0"/>
          <w:marBottom w:val="0"/>
          <w:divBdr>
            <w:top w:val="none" w:sz="0" w:space="0" w:color="auto"/>
            <w:left w:val="none" w:sz="0" w:space="0" w:color="auto"/>
            <w:bottom w:val="none" w:sz="0" w:space="0" w:color="auto"/>
            <w:right w:val="none" w:sz="0" w:space="0" w:color="auto"/>
          </w:divBdr>
        </w:div>
        <w:div w:id="392507746">
          <w:marLeft w:val="0"/>
          <w:marRight w:val="0"/>
          <w:marTop w:val="0"/>
          <w:marBottom w:val="0"/>
          <w:divBdr>
            <w:top w:val="none" w:sz="0" w:space="0" w:color="auto"/>
            <w:left w:val="none" w:sz="0" w:space="0" w:color="auto"/>
            <w:bottom w:val="none" w:sz="0" w:space="0" w:color="auto"/>
            <w:right w:val="none" w:sz="0" w:space="0" w:color="auto"/>
          </w:divBdr>
          <w:divsChild>
            <w:div w:id="176816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08139">
          <w:marLeft w:val="0"/>
          <w:marRight w:val="0"/>
          <w:marTop w:val="0"/>
          <w:marBottom w:val="0"/>
          <w:divBdr>
            <w:top w:val="none" w:sz="0" w:space="0" w:color="auto"/>
            <w:left w:val="none" w:sz="0" w:space="0" w:color="auto"/>
            <w:bottom w:val="none" w:sz="0" w:space="0" w:color="auto"/>
            <w:right w:val="none" w:sz="0" w:space="0" w:color="auto"/>
          </w:divBdr>
        </w:div>
        <w:div w:id="392509295">
          <w:marLeft w:val="0"/>
          <w:marRight w:val="0"/>
          <w:marTop w:val="0"/>
          <w:marBottom w:val="0"/>
          <w:divBdr>
            <w:top w:val="none" w:sz="0" w:space="0" w:color="auto"/>
            <w:left w:val="none" w:sz="0" w:space="0" w:color="auto"/>
            <w:bottom w:val="none" w:sz="0" w:space="0" w:color="auto"/>
            <w:right w:val="none" w:sz="0" w:space="0" w:color="auto"/>
          </w:divBdr>
        </w:div>
        <w:div w:id="392511496">
          <w:marLeft w:val="0"/>
          <w:marRight w:val="0"/>
          <w:marTop w:val="0"/>
          <w:marBottom w:val="0"/>
          <w:divBdr>
            <w:top w:val="none" w:sz="0" w:space="0" w:color="auto"/>
            <w:left w:val="none" w:sz="0" w:space="0" w:color="auto"/>
            <w:bottom w:val="none" w:sz="0" w:space="0" w:color="auto"/>
            <w:right w:val="none" w:sz="0" w:space="0" w:color="auto"/>
          </w:divBdr>
        </w:div>
        <w:div w:id="392511551">
          <w:marLeft w:val="0"/>
          <w:marRight w:val="0"/>
          <w:marTop w:val="0"/>
          <w:marBottom w:val="300"/>
          <w:divBdr>
            <w:top w:val="single" w:sz="6" w:space="15" w:color="EDEDED"/>
            <w:left w:val="single" w:sz="6" w:space="15" w:color="EDEDED"/>
            <w:bottom w:val="single" w:sz="6" w:space="15" w:color="EDEDED"/>
            <w:right w:val="single" w:sz="6" w:space="15" w:color="EDEDED"/>
          </w:divBdr>
        </w:div>
        <w:div w:id="392512274">
          <w:marLeft w:val="0"/>
          <w:marRight w:val="0"/>
          <w:marTop w:val="0"/>
          <w:marBottom w:val="0"/>
          <w:divBdr>
            <w:top w:val="none" w:sz="0" w:space="0" w:color="auto"/>
            <w:left w:val="none" w:sz="0" w:space="0" w:color="auto"/>
            <w:bottom w:val="none" w:sz="0" w:space="0" w:color="auto"/>
            <w:right w:val="none" w:sz="0" w:space="0" w:color="auto"/>
          </w:divBdr>
          <w:divsChild>
            <w:div w:id="909736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586139">
          <w:marLeft w:val="0"/>
          <w:marRight w:val="0"/>
          <w:marTop w:val="0"/>
          <w:marBottom w:val="0"/>
          <w:divBdr>
            <w:top w:val="none" w:sz="0" w:space="0" w:color="auto"/>
            <w:left w:val="none" w:sz="0" w:space="0" w:color="auto"/>
            <w:bottom w:val="none" w:sz="0" w:space="0" w:color="auto"/>
            <w:right w:val="none" w:sz="0" w:space="0" w:color="auto"/>
          </w:divBdr>
          <w:divsChild>
            <w:div w:id="95560307">
              <w:marLeft w:val="0"/>
              <w:marRight w:val="0"/>
              <w:marTop w:val="0"/>
              <w:marBottom w:val="0"/>
              <w:divBdr>
                <w:top w:val="none" w:sz="0" w:space="0" w:color="auto"/>
                <w:left w:val="none" w:sz="0" w:space="0" w:color="auto"/>
                <w:bottom w:val="none" w:sz="0" w:space="0" w:color="auto"/>
                <w:right w:val="none" w:sz="0" w:space="0" w:color="auto"/>
              </w:divBdr>
            </w:div>
          </w:divsChild>
        </w:div>
        <w:div w:id="392629530">
          <w:marLeft w:val="0"/>
          <w:marRight w:val="0"/>
          <w:marTop w:val="300"/>
          <w:marBottom w:val="0"/>
          <w:divBdr>
            <w:top w:val="none" w:sz="0" w:space="0" w:color="auto"/>
            <w:left w:val="none" w:sz="0" w:space="0" w:color="auto"/>
            <w:bottom w:val="none" w:sz="0" w:space="0" w:color="auto"/>
            <w:right w:val="none" w:sz="0" w:space="0" w:color="auto"/>
          </w:divBdr>
        </w:div>
        <w:div w:id="392630115">
          <w:marLeft w:val="0"/>
          <w:marRight w:val="0"/>
          <w:marTop w:val="0"/>
          <w:marBottom w:val="0"/>
          <w:divBdr>
            <w:top w:val="none" w:sz="0" w:space="0" w:color="auto"/>
            <w:left w:val="none" w:sz="0" w:space="0" w:color="auto"/>
            <w:bottom w:val="none" w:sz="0" w:space="0" w:color="auto"/>
            <w:right w:val="none" w:sz="0" w:space="0" w:color="auto"/>
          </w:divBdr>
        </w:div>
        <w:div w:id="392656026">
          <w:marLeft w:val="0"/>
          <w:marRight w:val="0"/>
          <w:marTop w:val="0"/>
          <w:marBottom w:val="0"/>
          <w:divBdr>
            <w:top w:val="none" w:sz="0" w:space="0" w:color="auto"/>
            <w:left w:val="none" w:sz="0" w:space="0" w:color="auto"/>
            <w:bottom w:val="none" w:sz="0" w:space="0" w:color="auto"/>
            <w:right w:val="none" w:sz="0" w:space="0" w:color="auto"/>
          </w:divBdr>
        </w:div>
        <w:div w:id="392656494">
          <w:marLeft w:val="0"/>
          <w:marRight w:val="0"/>
          <w:marTop w:val="0"/>
          <w:marBottom w:val="0"/>
          <w:divBdr>
            <w:top w:val="none" w:sz="0" w:space="0" w:color="auto"/>
            <w:left w:val="none" w:sz="0" w:space="0" w:color="auto"/>
            <w:bottom w:val="none" w:sz="0" w:space="0" w:color="auto"/>
            <w:right w:val="none" w:sz="0" w:space="0" w:color="auto"/>
          </w:divBdr>
          <w:divsChild>
            <w:div w:id="56975768">
              <w:marLeft w:val="0"/>
              <w:marRight w:val="0"/>
              <w:marTop w:val="0"/>
              <w:marBottom w:val="0"/>
              <w:divBdr>
                <w:top w:val="none" w:sz="0" w:space="0" w:color="auto"/>
                <w:left w:val="none" w:sz="0" w:space="0" w:color="auto"/>
                <w:bottom w:val="none" w:sz="0" w:space="0" w:color="auto"/>
                <w:right w:val="none" w:sz="0" w:space="0" w:color="auto"/>
              </w:divBdr>
            </w:div>
          </w:divsChild>
        </w:div>
        <w:div w:id="392699305">
          <w:marLeft w:val="0"/>
          <w:marRight w:val="0"/>
          <w:marTop w:val="0"/>
          <w:marBottom w:val="0"/>
          <w:divBdr>
            <w:top w:val="none" w:sz="0" w:space="0" w:color="auto"/>
            <w:left w:val="none" w:sz="0" w:space="0" w:color="auto"/>
            <w:bottom w:val="none" w:sz="0" w:space="0" w:color="auto"/>
            <w:right w:val="none" w:sz="0" w:space="0" w:color="auto"/>
          </w:divBdr>
        </w:div>
        <w:div w:id="392699649">
          <w:marLeft w:val="0"/>
          <w:marRight w:val="0"/>
          <w:marTop w:val="0"/>
          <w:marBottom w:val="0"/>
          <w:divBdr>
            <w:top w:val="none" w:sz="0" w:space="0" w:color="auto"/>
            <w:left w:val="none" w:sz="0" w:space="0" w:color="auto"/>
            <w:bottom w:val="none" w:sz="0" w:space="0" w:color="auto"/>
            <w:right w:val="none" w:sz="0" w:space="0" w:color="auto"/>
          </w:divBdr>
        </w:div>
        <w:div w:id="392701663">
          <w:marLeft w:val="0"/>
          <w:marRight w:val="0"/>
          <w:marTop w:val="0"/>
          <w:marBottom w:val="300"/>
          <w:divBdr>
            <w:top w:val="single" w:sz="6" w:space="15" w:color="EDEDED"/>
            <w:left w:val="single" w:sz="6" w:space="15" w:color="EDEDED"/>
            <w:bottom w:val="single" w:sz="6" w:space="15" w:color="EDEDED"/>
            <w:right w:val="single" w:sz="6" w:space="15" w:color="EDEDED"/>
          </w:divBdr>
        </w:div>
        <w:div w:id="392701974">
          <w:marLeft w:val="0"/>
          <w:marRight w:val="0"/>
          <w:marTop w:val="0"/>
          <w:marBottom w:val="0"/>
          <w:divBdr>
            <w:top w:val="none" w:sz="0" w:space="0" w:color="auto"/>
            <w:left w:val="none" w:sz="0" w:space="0" w:color="auto"/>
            <w:bottom w:val="none" w:sz="0" w:space="0" w:color="auto"/>
            <w:right w:val="none" w:sz="0" w:space="0" w:color="auto"/>
          </w:divBdr>
        </w:div>
        <w:div w:id="392703320">
          <w:marLeft w:val="0"/>
          <w:marRight w:val="0"/>
          <w:marTop w:val="0"/>
          <w:marBottom w:val="0"/>
          <w:divBdr>
            <w:top w:val="none" w:sz="0" w:space="0" w:color="auto"/>
            <w:left w:val="none" w:sz="0" w:space="0" w:color="auto"/>
            <w:bottom w:val="none" w:sz="0" w:space="0" w:color="auto"/>
            <w:right w:val="none" w:sz="0" w:space="0" w:color="auto"/>
          </w:divBdr>
        </w:div>
        <w:div w:id="392704166">
          <w:marLeft w:val="0"/>
          <w:marRight w:val="0"/>
          <w:marTop w:val="0"/>
          <w:marBottom w:val="0"/>
          <w:divBdr>
            <w:top w:val="none" w:sz="0" w:space="0" w:color="auto"/>
            <w:left w:val="none" w:sz="0" w:space="0" w:color="auto"/>
            <w:bottom w:val="none" w:sz="0" w:space="0" w:color="auto"/>
            <w:right w:val="none" w:sz="0" w:space="0" w:color="auto"/>
          </w:divBdr>
        </w:div>
        <w:div w:id="392772690">
          <w:marLeft w:val="0"/>
          <w:marRight w:val="0"/>
          <w:marTop w:val="0"/>
          <w:marBottom w:val="0"/>
          <w:divBdr>
            <w:top w:val="none" w:sz="0" w:space="0" w:color="auto"/>
            <w:left w:val="none" w:sz="0" w:space="0" w:color="auto"/>
            <w:bottom w:val="none" w:sz="0" w:space="0" w:color="auto"/>
            <w:right w:val="none" w:sz="0" w:space="0" w:color="auto"/>
          </w:divBdr>
          <w:divsChild>
            <w:div w:id="237787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2773049">
          <w:marLeft w:val="0"/>
          <w:marRight w:val="0"/>
          <w:marTop w:val="300"/>
          <w:marBottom w:val="0"/>
          <w:divBdr>
            <w:top w:val="none" w:sz="0" w:space="0" w:color="auto"/>
            <w:left w:val="none" w:sz="0" w:space="0" w:color="auto"/>
            <w:bottom w:val="none" w:sz="0" w:space="0" w:color="auto"/>
            <w:right w:val="none" w:sz="0" w:space="0" w:color="auto"/>
          </w:divBdr>
        </w:div>
        <w:div w:id="392774052">
          <w:marLeft w:val="0"/>
          <w:marRight w:val="0"/>
          <w:marTop w:val="0"/>
          <w:marBottom w:val="300"/>
          <w:divBdr>
            <w:top w:val="single" w:sz="6" w:space="15" w:color="EDEDED"/>
            <w:left w:val="single" w:sz="6" w:space="15" w:color="EDEDED"/>
            <w:bottom w:val="single" w:sz="6" w:space="15" w:color="EDEDED"/>
            <w:right w:val="single" w:sz="6" w:space="15" w:color="EDEDED"/>
          </w:divBdr>
        </w:div>
        <w:div w:id="392774690">
          <w:marLeft w:val="0"/>
          <w:marRight w:val="0"/>
          <w:marTop w:val="0"/>
          <w:marBottom w:val="0"/>
          <w:divBdr>
            <w:top w:val="none" w:sz="0" w:space="0" w:color="auto"/>
            <w:left w:val="none" w:sz="0" w:space="0" w:color="auto"/>
            <w:bottom w:val="none" w:sz="0" w:space="0" w:color="auto"/>
            <w:right w:val="none" w:sz="0" w:space="0" w:color="auto"/>
          </w:divBdr>
        </w:div>
        <w:div w:id="392776178">
          <w:marLeft w:val="0"/>
          <w:marRight w:val="0"/>
          <w:marTop w:val="0"/>
          <w:marBottom w:val="0"/>
          <w:divBdr>
            <w:top w:val="none" w:sz="0" w:space="0" w:color="auto"/>
            <w:left w:val="none" w:sz="0" w:space="0" w:color="auto"/>
            <w:bottom w:val="none" w:sz="0" w:space="0" w:color="auto"/>
            <w:right w:val="none" w:sz="0" w:space="0" w:color="auto"/>
          </w:divBdr>
        </w:div>
        <w:div w:id="392778042">
          <w:marLeft w:val="0"/>
          <w:marRight w:val="0"/>
          <w:marTop w:val="0"/>
          <w:marBottom w:val="0"/>
          <w:divBdr>
            <w:top w:val="none" w:sz="0" w:space="0" w:color="auto"/>
            <w:left w:val="none" w:sz="0" w:space="0" w:color="auto"/>
            <w:bottom w:val="none" w:sz="0" w:space="0" w:color="auto"/>
            <w:right w:val="none" w:sz="0" w:space="0" w:color="auto"/>
          </w:divBdr>
          <w:divsChild>
            <w:div w:id="63141313">
              <w:marLeft w:val="0"/>
              <w:marRight w:val="0"/>
              <w:marTop w:val="0"/>
              <w:marBottom w:val="0"/>
              <w:divBdr>
                <w:top w:val="none" w:sz="0" w:space="0" w:color="auto"/>
                <w:left w:val="none" w:sz="0" w:space="0" w:color="auto"/>
                <w:bottom w:val="none" w:sz="0" w:space="0" w:color="auto"/>
                <w:right w:val="none" w:sz="0" w:space="0" w:color="auto"/>
              </w:divBdr>
            </w:div>
          </w:divsChild>
        </w:div>
        <w:div w:id="392823109">
          <w:marLeft w:val="0"/>
          <w:marRight w:val="0"/>
          <w:marTop w:val="0"/>
          <w:marBottom w:val="300"/>
          <w:divBdr>
            <w:top w:val="single" w:sz="6" w:space="15" w:color="EDEDED"/>
            <w:left w:val="single" w:sz="6" w:space="15" w:color="EDEDED"/>
            <w:bottom w:val="single" w:sz="6" w:space="15" w:color="EDEDED"/>
            <w:right w:val="single" w:sz="6" w:space="15" w:color="EDEDED"/>
          </w:divBdr>
        </w:div>
        <w:div w:id="392853209">
          <w:marLeft w:val="0"/>
          <w:marRight w:val="0"/>
          <w:marTop w:val="300"/>
          <w:marBottom w:val="0"/>
          <w:divBdr>
            <w:top w:val="none" w:sz="0" w:space="0" w:color="auto"/>
            <w:left w:val="none" w:sz="0" w:space="0" w:color="auto"/>
            <w:bottom w:val="none" w:sz="0" w:space="0" w:color="auto"/>
            <w:right w:val="none" w:sz="0" w:space="0" w:color="auto"/>
          </w:divBdr>
        </w:div>
        <w:div w:id="392854505">
          <w:marLeft w:val="0"/>
          <w:marRight w:val="0"/>
          <w:marTop w:val="0"/>
          <w:marBottom w:val="0"/>
          <w:divBdr>
            <w:top w:val="none" w:sz="0" w:space="0" w:color="auto"/>
            <w:left w:val="none" w:sz="0" w:space="0" w:color="auto"/>
            <w:bottom w:val="none" w:sz="0" w:space="0" w:color="auto"/>
            <w:right w:val="none" w:sz="0" w:space="0" w:color="auto"/>
          </w:divBdr>
        </w:div>
        <w:div w:id="392854749">
          <w:marLeft w:val="0"/>
          <w:marRight w:val="0"/>
          <w:marTop w:val="0"/>
          <w:marBottom w:val="0"/>
          <w:divBdr>
            <w:top w:val="none" w:sz="0" w:space="0" w:color="auto"/>
            <w:left w:val="none" w:sz="0" w:space="0" w:color="auto"/>
            <w:bottom w:val="none" w:sz="0" w:space="0" w:color="auto"/>
            <w:right w:val="none" w:sz="0" w:space="0" w:color="auto"/>
          </w:divBdr>
        </w:div>
        <w:div w:id="392891311">
          <w:marLeft w:val="0"/>
          <w:marRight w:val="0"/>
          <w:marTop w:val="0"/>
          <w:marBottom w:val="0"/>
          <w:divBdr>
            <w:top w:val="none" w:sz="0" w:space="0" w:color="auto"/>
            <w:left w:val="none" w:sz="0" w:space="0" w:color="auto"/>
            <w:bottom w:val="none" w:sz="0" w:space="0" w:color="auto"/>
            <w:right w:val="none" w:sz="0" w:space="0" w:color="auto"/>
          </w:divBdr>
        </w:div>
        <w:div w:id="392891469">
          <w:marLeft w:val="0"/>
          <w:marRight w:val="0"/>
          <w:marTop w:val="0"/>
          <w:marBottom w:val="0"/>
          <w:divBdr>
            <w:top w:val="none" w:sz="0" w:space="0" w:color="auto"/>
            <w:left w:val="none" w:sz="0" w:space="0" w:color="auto"/>
            <w:bottom w:val="none" w:sz="0" w:space="0" w:color="auto"/>
            <w:right w:val="none" w:sz="0" w:space="0" w:color="auto"/>
          </w:divBdr>
          <w:divsChild>
            <w:div w:id="382944144">
              <w:marLeft w:val="0"/>
              <w:marRight w:val="0"/>
              <w:marTop w:val="0"/>
              <w:marBottom w:val="0"/>
              <w:divBdr>
                <w:top w:val="none" w:sz="0" w:space="0" w:color="auto"/>
                <w:left w:val="none" w:sz="0" w:space="0" w:color="auto"/>
                <w:bottom w:val="none" w:sz="0" w:space="0" w:color="auto"/>
                <w:right w:val="none" w:sz="0" w:space="0" w:color="auto"/>
              </w:divBdr>
            </w:div>
          </w:divsChild>
        </w:div>
        <w:div w:id="392893619">
          <w:marLeft w:val="0"/>
          <w:marRight w:val="0"/>
          <w:marTop w:val="0"/>
          <w:marBottom w:val="300"/>
          <w:divBdr>
            <w:top w:val="single" w:sz="6" w:space="15" w:color="EDEDED"/>
            <w:left w:val="single" w:sz="6" w:space="15" w:color="EDEDED"/>
            <w:bottom w:val="single" w:sz="6" w:space="15" w:color="EDEDED"/>
            <w:right w:val="single" w:sz="6" w:space="15" w:color="EDEDED"/>
          </w:divBdr>
        </w:div>
        <w:div w:id="392896065">
          <w:marLeft w:val="0"/>
          <w:marRight w:val="0"/>
          <w:marTop w:val="0"/>
          <w:marBottom w:val="0"/>
          <w:divBdr>
            <w:top w:val="none" w:sz="0" w:space="0" w:color="auto"/>
            <w:left w:val="none" w:sz="0" w:space="0" w:color="auto"/>
            <w:bottom w:val="none" w:sz="0" w:space="0" w:color="auto"/>
            <w:right w:val="none" w:sz="0" w:space="0" w:color="auto"/>
          </w:divBdr>
        </w:div>
        <w:div w:id="392965919">
          <w:marLeft w:val="0"/>
          <w:marRight w:val="0"/>
          <w:marTop w:val="0"/>
          <w:marBottom w:val="0"/>
          <w:divBdr>
            <w:top w:val="none" w:sz="0" w:space="0" w:color="auto"/>
            <w:left w:val="none" w:sz="0" w:space="0" w:color="auto"/>
            <w:bottom w:val="none" w:sz="0" w:space="0" w:color="auto"/>
            <w:right w:val="none" w:sz="0" w:space="0" w:color="auto"/>
          </w:divBdr>
        </w:div>
        <w:div w:id="392968309">
          <w:marLeft w:val="0"/>
          <w:marRight w:val="0"/>
          <w:marTop w:val="300"/>
          <w:marBottom w:val="0"/>
          <w:divBdr>
            <w:top w:val="none" w:sz="0" w:space="0" w:color="auto"/>
            <w:left w:val="none" w:sz="0" w:space="0" w:color="auto"/>
            <w:bottom w:val="none" w:sz="0" w:space="0" w:color="auto"/>
            <w:right w:val="none" w:sz="0" w:space="0" w:color="auto"/>
          </w:divBdr>
          <w:divsChild>
            <w:div w:id="182136879">
              <w:marLeft w:val="0"/>
              <w:marRight w:val="0"/>
              <w:marTop w:val="0"/>
              <w:marBottom w:val="0"/>
              <w:divBdr>
                <w:top w:val="none" w:sz="0" w:space="0" w:color="auto"/>
                <w:left w:val="none" w:sz="0" w:space="0" w:color="auto"/>
                <w:bottom w:val="none" w:sz="0" w:space="0" w:color="auto"/>
                <w:right w:val="none" w:sz="0" w:space="0" w:color="auto"/>
              </w:divBdr>
            </w:div>
          </w:divsChild>
        </w:div>
        <w:div w:id="392969445">
          <w:marLeft w:val="0"/>
          <w:marRight w:val="0"/>
          <w:marTop w:val="0"/>
          <w:marBottom w:val="0"/>
          <w:divBdr>
            <w:top w:val="none" w:sz="0" w:space="0" w:color="auto"/>
            <w:left w:val="none" w:sz="0" w:space="0" w:color="auto"/>
            <w:bottom w:val="none" w:sz="0" w:space="0" w:color="auto"/>
            <w:right w:val="none" w:sz="0" w:space="0" w:color="auto"/>
          </w:divBdr>
        </w:div>
        <w:div w:id="392971898">
          <w:marLeft w:val="0"/>
          <w:marRight w:val="0"/>
          <w:marTop w:val="0"/>
          <w:marBottom w:val="0"/>
          <w:divBdr>
            <w:top w:val="none" w:sz="0" w:space="0" w:color="auto"/>
            <w:left w:val="none" w:sz="0" w:space="0" w:color="auto"/>
            <w:bottom w:val="none" w:sz="0" w:space="0" w:color="auto"/>
            <w:right w:val="none" w:sz="0" w:space="0" w:color="auto"/>
          </w:divBdr>
        </w:div>
        <w:div w:id="392972201">
          <w:marLeft w:val="0"/>
          <w:marRight w:val="0"/>
          <w:marTop w:val="0"/>
          <w:marBottom w:val="0"/>
          <w:divBdr>
            <w:top w:val="none" w:sz="0" w:space="0" w:color="auto"/>
            <w:left w:val="none" w:sz="0" w:space="0" w:color="auto"/>
            <w:bottom w:val="none" w:sz="0" w:space="0" w:color="auto"/>
            <w:right w:val="none" w:sz="0" w:space="0" w:color="auto"/>
          </w:divBdr>
        </w:div>
        <w:div w:id="392974893">
          <w:marLeft w:val="0"/>
          <w:marRight w:val="0"/>
          <w:marTop w:val="0"/>
          <w:marBottom w:val="0"/>
          <w:divBdr>
            <w:top w:val="none" w:sz="0" w:space="0" w:color="auto"/>
            <w:left w:val="none" w:sz="0" w:space="0" w:color="auto"/>
            <w:bottom w:val="none" w:sz="0" w:space="0" w:color="auto"/>
            <w:right w:val="none" w:sz="0" w:space="0" w:color="auto"/>
          </w:divBdr>
        </w:div>
        <w:div w:id="392974972">
          <w:marLeft w:val="0"/>
          <w:marRight w:val="0"/>
          <w:marTop w:val="0"/>
          <w:marBottom w:val="0"/>
          <w:divBdr>
            <w:top w:val="none" w:sz="0" w:space="0" w:color="auto"/>
            <w:left w:val="none" w:sz="0" w:space="0" w:color="auto"/>
            <w:bottom w:val="none" w:sz="0" w:space="0" w:color="auto"/>
            <w:right w:val="none" w:sz="0" w:space="0" w:color="auto"/>
          </w:divBdr>
        </w:div>
        <w:div w:id="393043184">
          <w:marLeft w:val="0"/>
          <w:marRight w:val="0"/>
          <w:marTop w:val="0"/>
          <w:marBottom w:val="0"/>
          <w:divBdr>
            <w:top w:val="none" w:sz="0" w:space="0" w:color="auto"/>
            <w:left w:val="none" w:sz="0" w:space="0" w:color="auto"/>
            <w:bottom w:val="none" w:sz="0" w:space="0" w:color="auto"/>
            <w:right w:val="none" w:sz="0" w:space="0" w:color="auto"/>
          </w:divBdr>
          <w:divsChild>
            <w:div w:id="43068186">
              <w:marLeft w:val="0"/>
              <w:marRight w:val="0"/>
              <w:marTop w:val="0"/>
              <w:marBottom w:val="0"/>
              <w:divBdr>
                <w:top w:val="none" w:sz="0" w:space="0" w:color="auto"/>
                <w:left w:val="none" w:sz="0" w:space="0" w:color="auto"/>
                <w:bottom w:val="none" w:sz="0" w:space="0" w:color="auto"/>
                <w:right w:val="none" w:sz="0" w:space="0" w:color="auto"/>
              </w:divBdr>
            </w:div>
          </w:divsChild>
        </w:div>
        <w:div w:id="393044849">
          <w:marLeft w:val="0"/>
          <w:marRight w:val="0"/>
          <w:marTop w:val="0"/>
          <w:marBottom w:val="0"/>
          <w:divBdr>
            <w:top w:val="none" w:sz="0" w:space="0" w:color="auto"/>
            <w:left w:val="none" w:sz="0" w:space="0" w:color="auto"/>
            <w:bottom w:val="none" w:sz="0" w:space="0" w:color="auto"/>
            <w:right w:val="none" w:sz="0" w:space="0" w:color="auto"/>
          </w:divBdr>
        </w:div>
        <w:div w:id="393044923">
          <w:marLeft w:val="0"/>
          <w:marRight w:val="0"/>
          <w:marTop w:val="300"/>
          <w:marBottom w:val="0"/>
          <w:divBdr>
            <w:top w:val="none" w:sz="0" w:space="0" w:color="auto"/>
            <w:left w:val="none" w:sz="0" w:space="0" w:color="auto"/>
            <w:bottom w:val="none" w:sz="0" w:space="0" w:color="auto"/>
            <w:right w:val="none" w:sz="0" w:space="0" w:color="auto"/>
          </w:divBdr>
        </w:div>
        <w:div w:id="393087728">
          <w:marLeft w:val="0"/>
          <w:marRight w:val="0"/>
          <w:marTop w:val="0"/>
          <w:marBottom w:val="0"/>
          <w:divBdr>
            <w:top w:val="none" w:sz="0" w:space="0" w:color="auto"/>
            <w:left w:val="none" w:sz="0" w:space="0" w:color="auto"/>
            <w:bottom w:val="none" w:sz="0" w:space="0" w:color="auto"/>
            <w:right w:val="none" w:sz="0" w:space="0" w:color="auto"/>
          </w:divBdr>
        </w:div>
        <w:div w:id="393161905">
          <w:marLeft w:val="0"/>
          <w:marRight w:val="0"/>
          <w:marTop w:val="0"/>
          <w:marBottom w:val="0"/>
          <w:divBdr>
            <w:top w:val="none" w:sz="0" w:space="0" w:color="auto"/>
            <w:left w:val="none" w:sz="0" w:space="0" w:color="auto"/>
            <w:bottom w:val="none" w:sz="0" w:space="0" w:color="auto"/>
            <w:right w:val="none" w:sz="0" w:space="0" w:color="auto"/>
          </w:divBdr>
        </w:div>
        <w:div w:id="393162360">
          <w:marLeft w:val="0"/>
          <w:marRight w:val="0"/>
          <w:marTop w:val="0"/>
          <w:marBottom w:val="0"/>
          <w:divBdr>
            <w:top w:val="none" w:sz="0" w:space="0" w:color="auto"/>
            <w:left w:val="none" w:sz="0" w:space="0" w:color="auto"/>
            <w:bottom w:val="none" w:sz="0" w:space="0" w:color="auto"/>
            <w:right w:val="none" w:sz="0" w:space="0" w:color="auto"/>
          </w:divBdr>
        </w:div>
        <w:div w:id="393162628">
          <w:marLeft w:val="0"/>
          <w:marRight w:val="0"/>
          <w:marTop w:val="0"/>
          <w:marBottom w:val="0"/>
          <w:divBdr>
            <w:top w:val="none" w:sz="0" w:space="0" w:color="auto"/>
            <w:left w:val="none" w:sz="0" w:space="0" w:color="auto"/>
            <w:bottom w:val="none" w:sz="0" w:space="0" w:color="auto"/>
            <w:right w:val="none" w:sz="0" w:space="0" w:color="auto"/>
          </w:divBdr>
        </w:div>
        <w:div w:id="393163115">
          <w:marLeft w:val="0"/>
          <w:marRight w:val="0"/>
          <w:marTop w:val="0"/>
          <w:marBottom w:val="0"/>
          <w:divBdr>
            <w:top w:val="none" w:sz="0" w:space="0" w:color="auto"/>
            <w:left w:val="none" w:sz="0" w:space="0" w:color="auto"/>
            <w:bottom w:val="none" w:sz="0" w:space="0" w:color="auto"/>
            <w:right w:val="none" w:sz="0" w:space="0" w:color="auto"/>
          </w:divBdr>
        </w:div>
        <w:div w:id="393236694">
          <w:marLeft w:val="0"/>
          <w:marRight w:val="0"/>
          <w:marTop w:val="0"/>
          <w:marBottom w:val="0"/>
          <w:divBdr>
            <w:top w:val="none" w:sz="0" w:space="0" w:color="auto"/>
            <w:left w:val="none" w:sz="0" w:space="0" w:color="auto"/>
            <w:bottom w:val="none" w:sz="0" w:space="0" w:color="auto"/>
            <w:right w:val="none" w:sz="0" w:space="0" w:color="auto"/>
          </w:divBdr>
        </w:div>
        <w:div w:id="393239902">
          <w:marLeft w:val="0"/>
          <w:marRight w:val="0"/>
          <w:marTop w:val="0"/>
          <w:marBottom w:val="0"/>
          <w:divBdr>
            <w:top w:val="none" w:sz="0" w:space="0" w:color="auto"/>
            <w:left w:val="none" w:sz="0" w:space="0" w:color="auto"/>
            <w:bottom w:val="none" w:sz="0" w:space="0" w:color="auto"/>
            <w:right w:val="none" w:sz="0" w:space="0" w:color="auto"/>
          </w:divBdr>
        </w:div>
        <w:div w:id="393281858">
          <w:marLeft w:val="0"/>
          <w:marRight w:val="0"/>
          <w:marTop w:val="0"/>
          <w:marBottom w:val="300"/>
          <w:divBdr>
            <w:top w:val="single" w:sz="6" w:space="15" w:color="EDEDED"/>
            <w:left w:val="single" w:sz="6" w:space="15" w:color="EDEDED"/>
            <w:bottom w:val="single" w:sz="6" w:space="15" w:color="EDEDED"/>
            <w:right w:val="single" w:sz="6" w:space="15" w:color="EDEDED"/>
          </w:divBdr>
        </w:div>
        <w:div w:id="393282558">
          <w:marLeft w:val="0"/>
          <w:marRight w:val="0"/>
          <w:marTop w:val="300"/>
          <w:marBottom w:val="0"/>
          <w:divBdr>
            <w:top w:val="none" w:sz="0" w:space="0" w:color="auto"/>
            <w:left w:val="none" w:sz="0" w:space="0" w:color="auto"/>
            <w:bottom w:val="none" w:sz="0" w:space="0" w:color="auto"/>
            <w:right w:val="none" w:sz="0" w:space="0" w:color="auto"/>
          </w:divBdr>
        </w:div>
        <w:div w:id="393283572">
          <w:marLeft w:val="0"/>
          <w:marRight w:val="0"/>
          <w:marTop w:val="300"/>
          <w:marBottom w:val="0"/>
          <w:divBdr>
            <w:top w:val="none" w:sz="0" w:space="0" w:color="auto"/>
            <w:left w:val="none" w:sz="0" w:space="0" w:color="auto"/>
            <w:bottom w:val="none" w:sz="0" w:space="0" w:color="auto"/>
            <w:right w:val="none" w:sz="0" w:space="0" w:color="auto"/>
          </w:divBdr>
        </w:div>
        <w:div w:id="393283629">
          <w:marLeft w:val="0"/>
          <w:marRight w:val="0"/>
          <w:marTop w:val="0"/>
          <w:marBottom w:val="0"/>
          <w:divBdr>
            <w:top w:val="none" w:sz="0" w:space="0" w:color="auto"/>
            <w:left w:val="none" w:sz="0" w:space="0" w:color="auto"/>
            <w:bottom w:val="none" w:sz="0" w:space="0" w:color="auto"/>
            <w:right w:val="none" w:sz="0" w:space="0" w:color="auto"/>
          </w:divBdr>
        </w:div>
        <w:div w:id="393284354">
          <w:marLeft w:val="0"/>
          <w:marRight w:val="0"/>
          <w:marTop w:val="0"/>
          <w:marBottom w:val="0"/>
          <w:divBdr>
            <w:top w:val="none" w:sz="0" w:space="0" w:color="auto"/>
            <w:left w:val="none" w:sz="0" w:space="0" w:color="auto"/>
            <w:bottom w:val="none" w:sz="0" w:space="0" w:color="auto"/>
            <w:right w:val="none" w:sz="0" w:space="0" w:color="auto"/>
          </w:divBdr>
        </w:div>
        <w:div w:id="393351878">
          <w:marLeft w:val="0"/>
          <w:marRight w:val="0"/>
          <w:marTop w:val="0"/>
          <w:marBottom w:val="300"/>
          <w:divBdr>
            <w:top w:val="single" w:sz="6" w:space="15" w:color="EDEDED"/>
            <w:left w:val="single" w:sz="6" w:space="15" w:color="EDEDED"/>
            <w:bottom w:val="single" w:sz="6" w:space="15" w:color="EDEDED"/>
            <w:right w:val="single" w:sz="6" w:space="15" w:color="EDEDED"/>
          </w:divBdr>
        </w:div>
        <w:div w:id="393354519">
          <w:marLeft w:val="0"/>
          <w:marRight w:val="0"/>
          <w:marTop w:val="0"/>
          <w:marBottom w:val="300"/>
          <w:divBdr>
            <w:top w:val="single" w:sz="6" w:space="15" w:color="EDEDED"/>
            <w:left w:val="single" w:sz="6" w:space="15" w:color="EDEDED"/>
            <w:bottom w:val="single" w:sz="6" w:space="15" w:color="EDEDED"/>
            <w:right w:val="single" w:sz="6" w:space="15" w:color="EDEDED"/>
          </w:divBdr>
        </w:div>
        <w:div w:id="393356133">
          <w:marLeft w:val="0"/>
          <w:marRight w:val="0"/>
          <w:marTop w:val="0"/>
          <w:marBottom w:val="300"/>
          <w:divBdr>
            <w:top w:val="single" w:sz="6" w:space="15" w:color="EDEDED"/>
            <w:left w:val="single" w:sz="6" w:space="15" w:color="EDEDED"/>
            <w:bottom w:val="single" w:sz="6" w:space="15" w:color="EDEDED"/>
            <w:right w:val="single" w:sz="6" w:space="15" w:color="EDEDED"/>
          </w:divBdr>
        </w:div>
        <w:div w:id="393357506">
          <w:marLeft w:val="0"/>
          <w:marRight w:val="0"/>
          <w:marTop w:val="0"/>
          <w:marBottom w:val="0"/>
          <w:divBdr>
            <w:top w:val="none" w:sz="0" w:space="0" w:color="auto"/>
            <w:left w:val="none" w:sz="0" w:space="0" w:color="auto"/>
            <w:bottom w:val="none" w:sz="0" w:space="0" w:color="auto"/>
            <w:right w:val="none" w:sz="0" w:space="0" w:color="auto"/>
          </w:divBdr>
        </w:div>
        <w:div w:id="393361570">
          <w:marLeft w:val="0"/>
          <w:marRight w:val="0"/>
          <w:marTop w:val="0"/>
          <w:marBottom w:val="300"/>
          <w:divBdr>
            <w:top w:val="single" w:sz="6" w:space="15" w:color="EDEDED"/>
            <w:left w:val="single" w:sz="6" w:space="15" w:color="EDEDED"/>
            <w:bottom w:val="single" w:sz="6" w:space="15" w:color="EDEDED"/>
            <w:right w:val="single" w:sz="6" w:space="15" w:color="EDEDED"/>
          </w:divBdr>
        </w:div>
        <w:div w:id="393428950">
          <w:marLeft w:val="0"/>
          <w:marRight w:val="0"/>
          <w:marTop w:val="0"/>
          <w:marBottom w:val="0"/>
          <w:divBdr>
            <w:top w:val="none" w:sz="0" w:space="0" w:color="auto"/>
            <w:left w:val="none" w:sz="0" w:space="0" w:color="auto"/>
            <w:bottom w:val="none" w:sz="0" w:space="0" w:color="auto"/>
            <w:right w:val="none" w:sz="0" w:space="0" w:color="auto"/>
          </w:divBdr>
        </w:div>
        <w:div w:id="393434788">
          <w:marLeft w:val="0"/>
          <w:marRight w:val="0"/>
          <w:marTop w:val="0"/>
          <w:marBottom w:val="0"/>
          <w:divBdr>
            <w:top w:val="none" w:sz="0" w:space="0" w:color="auto"/>
            <w:left w:val="none" w:sz="0" w:space="0" w:color="auto"/>
            <w:bottom w:val="none" w:sz="0" w:space="0" w:color="auto"/>
            <w:right w:val="none" w:sz="0" w:space="0" w:color="auto"/>
          </w:divBdr>
        </w:div>
        <w:div w:id="393435776">
          <w:marLeft w:val="0"/>
          <w:marRight w:val="0"/>
          <w:marTop w:val="0"/>
          <w:marBottom w:val="0"/>
          <w:divBdr>
            <w:top w:val="none" w:sz="0" w:space="0" w:color="auto"/>
            <w:left w:val="none" w:sz="0" w:space="0" w:color="auto"/>
            <w:bottom w:val="none" w:sz="0" w:space="0" w:color="auto"/>
            <w:right w:val="none" w:sz="0" w:space="0" w:color="auto"/>
          </w:divBdr>
          <w:divsChild>
            <w:div w:id="231548521">
              <w:marLeft w:val="0"/>
              <w:marRight w:val="0"/>
              <w:marTop w:val="0"/>
              <w:marBottom w:val="0"/>
              <w:divBdr>
                <w:top w:val="none" w:sz="0" w:space="0" w:color="auto"/>
                <w:left w:val="none" w:sz="0" w:space="0" w:color="auto"/>
                <w:bottom w:val="none" w:sz="0" w:space="0" w:color="auto"/>
                <w:right w:val="none" w:sz="0" w:space="0" w:color="auto"/>
              </w:divBdr>
            </w:div>
          </w:divsChild>
        </w:div>
        <w:div w:id="393435846">
          <w:marLeft w:val="0"/>
          <w:marRight w:val="0"/>
          <w:marTop w:val="0"/>
          <w:marBottom w:val="0"/>
          <w:divBdr>
            <w:top w:val="none" w:sz="0" w:space="0" w:color="auto"/>
            <w:left w:val="none" w:sz="0" w:space="0" w:color="auto"/>
            <w:bottom w:val="none" w:sz="0" w:space="0" w:color="auto"/>
            <w:right w:val="none" w:sz="0" w:space="0" w:color="auto"/>
          </w:divBdr>
        </w:div>
        <w:div w:id="393503303">
          <w:marLeft w:val="0"/>
          <w:marRight w:val="0"/>
          <w:marTop w:val="0"/>
          <w:marBottom w:val="300"/>
          <w:divBdr>
            <w:top w:val="single" w:sz="6" w:space="15" w:color="EDEDED"/>
            <w:left w:val="single" w:sz="6" w:space="15" w:color="EDEDED"/>
            <w:bottom w:val="single" w:sz="6" w:space="15" w:color="EDEDED"/>
            <w:right w:val="single" w:sz="6" w:space="15" w:color="EDEDED"/>
          </w:divBdr>
        </w:div>
        <w:div w:id="393509338">
          <w:marLeft w:val="0"/>
          <w:marRight w:val="0"/>
          <w:marTop w:val="0"/>
          <w:marBottom w:val="0"/>
          <w:divBdr>
            <w:top w:val="none" w:sz="0" w:space="0" w:color="auto"/>
            <w:left w:val="none" w:sz="0" w:space="0" w:color="auto"/>
            <w:bottom w:val="none" w:sz="0" w:space="0" w:color="auto"/>
            <w:right w:val="none" w:sz="0" w:space="0" w:color="auto"/>
          </w:divBdr>
        </w:div>
        <w:div w:id="393546265">
          <w:marLeft w:val="0"/>
          <w:marRight w:val="0"/>
          <w:marTop w:val="0"/>
          <w:marBottom w:val="300"/>
          <w:divBdr>
            <w:top w:val="single" w:sz="6" w:space="15" w:color="EDEDED"/>
            <w:left w:val="single" w:sz="6" w:space="15" w:color="EDEDED"/>
            <w:bottom w:val="single" w:sz="6" w:space="15" w:color="EDEDED"/>
            <w:right w:val="single" w:sz="6" w:space="15" w:color="EDEDED"/>
          </w:divBdr>
        </w:div>
        <w:div w:id="393547525">
          <w:marLeft w:val="0"/>
          <w:marRight w:val="0"/>
          <w:marTop w:val="0"/>
          <w:marBottom w:val="0"/>
          <w:divBdr>
            <w:top w:val="none" w:sz="0" w:space="0" w:color="auto"/>
            <w:left w:val="none" w:sz="0" w:space="0" w:color="auto"/>
            <w:bottom w:val="none" w:sz="0" w:space="0" w:color="auto"/>
            <w:right w:val="none" w:sz="0" w:space="0" w:color="auto"/>
          </w:divBdr>
        </w:div>
        <w:div w:id="393548957">
          <w:marLeft w:val="0"/>
          <w:marRight w:val="0"/>
          <w:marTop w:val="0"/>
          <w:marBottom w:val="0"/>
          <w:divBdr>
            <w:top w:val="none" w:sz="0" w:space="0" w:color="auto"/>
            <w:left w:val="none" w:sz="0" w:space="0" w:color="auto"/>
            <w:bottom w:val="none" w:sz="0" w:space="0" w:color="auto"/>
            <w:right w:val="none" w:sz="0" w:space="0" w:color="auto"/>
          </w:divBdr>
        </w:div>
        <w:div w:id="393550228">
          <w:marLeft w:val="0"/>
          <w:marRight w:val="0"/>
          <w:marTop w:val="0"/>
          <w:marBottom w:val="0"/>
          <w:divBdr>
            <w:top w:val="none" w:sz="0" w:space="0" w:color="auto"/>
            <w:left w:val="none" w:sz="0" w:space="0" w:color="auto"/>
            <w:bottom w:val="none" w:sz="0" w:space="0" w:color="auto"/>
            <w:right w:val="none" w:sz="0" w:space="0" w:color="auto"/>
          </w:divBdr>
        </w:div>
        <w:div w:id="393552245">
          <w:marLeft w:val="0"/>
          <w:marRight w:val="0"/>
          <w:marTop w:val="0"/>
          <w:marBottom w:val="0"/>
          <w:divBdr>
            <w:top w:val="none" w:sz="0" w:space="0" w:color="auto"/>
            <w:left w:val="none" w:sz="0" w:space="0" w:color="auto"/>
            <w:bottom w:val="none" w:sz="0" w:space="0" w:color="auto"/>
            <w:right w:val="none" w:sz="0" w:space="0" w:color="auto"/>
          </w:divBdr>
        </w:div>
        <w:div w:id="393553644">
          <w:marLeft w:val="150"/>
          <w:marRight w:val="150"/>
          <w:marTop w:val="0"/>
          <w:marBottom w:val="0"/>
          <w:divBdr>
            <w:top w:val="none" w:sz="0" w:space="0" w:color="auto"/>
            <w:left w:val="none" w:sz="0" w:space="0" w:color="auto"/>
            <w:bottom w:val="none" w:sz="0" w:space="0" w:color="auto"/>
            <w:right w:val="none" w:sz="0" w:space="0" w:color="auto"/>
          </w:divBdr>
          <w:divsChild>
            <w:div w:id="21832860">
              <w:marLeft w:val="0"/>
              <w:marRight w:val="0"/>
              <w:marTop w:val="0"/>
              <w:marBottom w:val="0"/>
              <w:divBdr>
                <w:top w:val="none" w:sz="0" w:space="0" w:color="auto"/>
                <w:left w:val="single" w:sz="6" w:space="8" w:color="EDEDED"/>
                <w:bottom w:val="single" w:sz="12" w:space="8" w:color="BFBFBF"/>
                <w:right w:val="single" w:sz="6" w:space="8" w:color="EDEDED"/>
              </w:divBdr>
            </w:div>
            <w:div w:id="398524744">
              <w:marLeft w:val="0"/>
              <w:marRight w:val="0"/>
              <w:marTop w:val="0"/>
              <w:marBottom w:val="0"/>
              <w:divBdr>
                <w:top w:val="none" w:sz="0" w:space="0" w:color="auto"/>
                <w:left w:val="none" w:sz="0" w:space="0" w:color="auto"/>
                <w:bottom w:val="none" w:sz="0" w:space="0" w:color="auto"/>
                <w:right w:val="none" w:sz="0" w:space="0" w:color="auto"/>
              </w:divBdr>
            </w:div>
          </w:divsChild>
        </w:div>
        <w:div w:id="393623872">
          <w:marLeft w:val="0"/>
          <w:marRight w:val="0"/>
          <w:marTop w:val="0"/>
          <w:marBottom w:val="0"/>
          <w:divBdr>
            <w:top w:val="none" w:sz="0" w:space="0" w:color="auto"/>
            <w:left w:val="none" w:sz="0" w:space="0" w:color="auto"/>
            <w:bottom w:val="none" w:sz="0" w:space="0" w:color="auto"/>
            <w:right w:val="none" w:sz="0" w:space="0" w:color="auto"/>
          </w:divBdr>
        </w:div>
        <w:div w:id="393625746">
          <w:marLeft w:val="0"/>
          <w:marRight w:val="0"/>
          <w:marTop w:val="0"/>
          <w:marBottom w:val="0"/>
          <w:divBdr>
            <w:top w:val="none" w:sz="0" w:space="0" w:color="auto"/>
            <w:left w:val="none" w:sz="0" w:space="0" w:color="auto"/>
            <w:bottom w:val="none" w:sz="0" w:space="0" w:color="auto"/>
            <w:right w:val="none" w:sz="0" w:space="0" w:color="auto"/>
          </w:divBdr>
        </w:div>
        <w:div w:id="393626479">
          <w:marLeft w:val="0"/>
          <w:marRight w:val="0"/>
          <w:marTop w:val="0"/>
          <w:marBottom w:val="0"/>
          <w:divBdr>
            <w:top w:val="none" w:sz="0" w:space="0" w:color="auto"/>
            <w:left w:val="none" w:sz="0" w:space="0" w:color="auto"/>
            <w:bottom w:val="none" w:sz="0" w:space="0" w:color="auto"/>
            <w:right w:val="none" w:sz="0" w:space="0" w:color="auto"/>
          </w:divBdr>
        </w:div>
        <w:div w:id="393627736">
          <w:marLeft w:val="0"/>
          <w:marRight w:val="0"/>
          <w:marTop w:val="0"/>
          <w:marBottom w:val="0"/>
          <w:divBdr>
            <w:top w:val="none" w:sz="0" w:space="0" w:color="auto"/>
            <w:left w:val="none" w:sz="0" w:space="0" w:color="auto"/>
            <w:bottom w:val="none" w:sz="0" w:space="0" w:color="auto"/>
            <w:right w:val="none" w:sz="0" w:space="0" w:color="auto"/>
          </w:divBdr>
        </w:div>
        <w:div w:id="393629671">
          <w:marLeft w:val="0"/>
          <w:marRight w:val="0"/>
          <w:marTop w:val="0"/>
          <w:marBottom w:val="0"/>
          <w:divBdr>
            <w:top w:val="none" w:sz="0" w:space="0" w:color="auto"/>
            <w:left w:val="none" w:sz="0" w:space="0" w:color="auto"/>
            <w:bottom w:val="none" w:sz="0" w:space="0" w:color="auto"/>
            <w:right w:val="none" w:sz="0" w:space="0" w:color="auto"/>
          </w:divBdr>
        </w:div>
        <w:div w:id="393696003">
          <w:marLeft w:val="0"/>
          <w:marRight w:val="0"/>
          <w:marTop w:val="0"/>
          <w:marBottom w:val="0"/>
          <w:divBdr>
            <w:top w:val="none" w:sz="0" w:space="0" w:color="auto"/>
            <w:left w:val="none" w:sz="0" w:space="0" w:color="auto"/>
            <w:bottom w:val="none" w:sz="0" w:space="0" w:color="auto"/>
            <w:right w:val="none" w:sz="0" w:space="0" w:color="auto"/>
          </w:divBdr>
        </w:div>
        <w:div w:id="393698955">
          <w:marLeft w:val="0"/>
          <w:marRight w:val="0"/>
          <w:marTop w:val="0"/>
          <w:marBottom w:val="300"/>
          <w:divBdr>
            <w:top w:val="single" w:sz="6" w:space="15" w:color="EDEDED"/>
            <w:left w:val="single" w:sz="6" w:space="15" w:color="EDEDED"/>
            <w:bottom w:val="single" w:sz="6" w:space="15" w:color="EDEDED"/>
            <w:right w:val="single" w:sz="6" w:space="15" w:color="EDEDED"/>
          </w:divBdr>
        </w:div>
        <w:div w:id="393705409">
          <w:marLeft w:val="0"/>
          <w:marRight w:val="0"/>
          <w:marTop w:val="0"/>
          <w:marBottom w:val="0"/>
          <w:divBdr>
            <w:top w:val="none" w:sz="0" w:space="0" w:color="auto"/>
            <w:left w:val="none" w:sz="0" w:space="0" w:color="auto"/>
            <w:bottom w:val="none" w:sz="0" w:space="0" w:color="auto"/>
            <w:right w:val="none" w:sz="0" w:space="0" w:color="auto"/>
          </w:divBdr>
        </w:div>
        <w:div w:id="393741937">
          <w:marLeft w:val="0"/>
          <w:marRight w:val="0"/>
          <w:marTop w:val="0"/>
          <w:marBottom w:val="300"/>
          <w:divBdr>
            <w:top w:val="single" w:sz="6" w:space="15" w:color="EDEDED"/>
            <w:left w:val="single" w:sz="6" w:space="15" w:color="EDEDED"/>
            <w:bottom w:val="single" w:sz="6" w:space="15" w:color="EDEDED"/>
            <w:right w:val="single" w:sz="6" w:space="15" w:color="EDEDED"/>
          </w:divBdr>
        </w:div>
        <w:div w:id="393745180">
          <w:marLeft w:val="0"/>
          <w:marRight w:val="0"/>
          <w:marTop w:val="0"/>
          <w:marBottom w:val="0"/>
          <w:divBdr>
            <w:top w:val="none" w:sz="0" w:space="0" w:color="auto"/>
            <w:left w:val="none" w:sz="0" w:space="0" w:color="auto"/>
            <w:bottom w:val="none" w:sz="0" w:space="0" w:color="auto"/>
            <w:right w:val="none" w:sz="0" w:space="0" w:color="auto"/>
          </w:divBdr>
          <w:divsChild>
            <w:div w:id="136530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3747279">
          <w:marLeft w:val="0"/>
          <w:marRight w:val="0"/>
          <w:marTop w:val="0"/>
          <w:marBottom w:val="300"/>
          <w:divBdr>
            <w:top w:val="single" w:sz="6" w:space="15" w:color="EDEDED"/>
            <w:left w:val="single" w:sz="6" w:space="15" w:color="EDEDED"/>
            <w:bottom w:val="single" w:sz="6" w:space="15" w:color="EDEDED"/>
            <w:right w:val="single" w:sz="6" w:space="15" w:color="EDEDED"/>
          </w:divBdr>
        </w:div>
        <w:div w:id="393814888">
          <w:marLeft w:val="0"/>
          <w:marRight w:val="0"/>
          <w:marTop w:val="0"/>
          <w:marBottom w:val="0"/>
          <w:divBdr>
            <w:top w:val="none" w:sz="0" w:space="0" w:color="auto"/>
            <w:left w:val="none" w:sz="0" w:space="0" w:color="auto"/>
            <w:bottom w:val="none" w:sz="0" w:space="0" w:color="auto"/>
            <w:right w:val="none" w:sz="0" w:space="0" w:color="auto"/>
          </w:divBdr>
        </w:div>
        <w:div w:id="393816783">
          <w:marLeft w:val="0"/>
          <w:marRight w:val="0"/>
          <w:marTop w:val="0"/>
          <w:marBottom w:val="0"/>
          <w:divBdr>
            <w:top w:val="none" w:sz="0" w:space="0" w:color="auto"/>
            <w:left w:val="none" w:sz="0" w:space="0" w:color="auto"/>
            <w:bottom w:val="none" w:sz="0" w:space="0" w:color="auto"/>
            <w:right w:val="none" w:sz="0" w:space="0" w:color="auto"/>
          </w:divBdr>
        </w:div>
        <w:div w:id="393817031">
          <w:marLeft w:val="0"/>
          <w:marRight w:val="0"/>
          <w:marTop w:val="0"/>
          <w:marBottom w:val="0"/>
          <w:divBdr>
            <w:top w:val="none" w:sz="0" w:space="0" w:color="auto"/>
            <w:left w:val="none" w:sz="0" w:space="0" w:color="auto"/>
            <w:bottom w:val="none" w:sz="0" w:space="0" w:color="auto"/>
            <w:right w:val="none" w:sz="0" w:space="0" w:color="auto"/>
          </w:divBdr>
        </w:div>
        <w:div w:id="393823202">
          <w:marLeft w:val="0"/>
          <w:marRight w:val="0"/>
          <w:marTop w:val="0"/>
          <w:marBottom w:val="0"/>
          <w:divBdr>
            <w:top w:val="none" w:sz="0" w:space="0" w:color="auto"/>
            <w:left w:val="none" w:sz="0" w:space="0" w:color="auto"/>
            <w:bottom w:val="none" w:sz="0" w:space="0" w:color="auto"/>
            <w:right w:val="none" w:sz="0" w:space="0" w:color="auto"/>
          </w:divBdr>
        </w:div>
        <w:div w:id="393891101">
          <w:marLeft w:val="0"/>
          <w:marRight w:val="0"/>
          <w:marTop w:val="0"/>
          <w:marBottom w:val="300"/>
          <w:divBdr>
            <w:top w:val="single" w:sz="6" w:space="15" w:color="EDEDED"/>
            <w:left w:val="single" w:sz="6" w:space="15" w:color="EDEDED"/>
            <w:bottom w:val="single" w:sz="6" w:space="15" w:color="EDEDED"/>
            <w:right w:val="single" w:sz="6" w:space="15" w:color="EDEDED"/>
          </w:divBdr>
        </w:div>
        <w:div w:id="393891690">
          <w:marLeft w:val="0"/>
          <w:marRight w:val="0"/>
          <w:marTop w:val="0"/>
          <w:marBottom w:val="0"/>
          <w:divBdr>
            <w:top w:val="none" w:sz="0" w:space="0" w:color="auto"/>
            <w:left w:val="none" w:sz="0" w:space="0" w:color="auto"/>
            <w:bottom w:val="none" w:sz="0" w:space="0" w:color="auto"/>
            <w:right w:val="none" w:sz="0" w:space="0" w:color="auto"/>
          </w:divBdr>
        </w:div>
        <w:div w:id="393895036">
          <w:marLeft w:val="0"/>
          <w:marRight w:val="0"/>
          <w:marTop w:val="0"/>
          <w:marBottom w:val="0"/>
          <w:divBdr>
            <w:top w:val="none" w:sz="0" w:space="0" w:color="auto"/>
            <w:left w:val="none" w:sz="0" w:space="0" w:color="auto"/>
            <w:bottom w:val="none" w:sz="0" w:space="0" w:color="auto"/>
            <w:right w:val="none" w:sz="0" w:space="0" w:color="auto"/>
          </w:divBdr>
        </w:div>
        <w:div w:id="393895929">
          <w:marLeft w:val="0"/>
          <w:marRight w:val="0"/>
          <w:marTop w:val="0"/>
          <w:marBottom w:val="0"/>
          <w:divBdr>
            <w:top w:val="none" w:sz="0" w:space="0" w:color="auto"/>
            <w:left w:val="none" w:sz="0" w:space="0" w:color="auto"/>
            <w:bottom w:val="none" w:sz="0" w:space="0" w:color="auto"/>
            <w:right w:val="none" w:sz="0" w:space="0" w:color="auto"/>
          </w:divBdr>
        </w:div>
        <w:div w:id="393897231">
          <w:marLeft w:val="0"/>
          <w:marRight w:val="0"/>
          <w:marTop w:val="0"/>
          <w:marBottom w:val="300"/>
          <w:divBdr>
            <w:top w:val="single" w:sz="6" w:space="15" w:color="EDEDED"/>
            <w:left w:val="single" w:sz="6" w:space="15" w:color="EDEDED"/>
            <w:bottom w:val="single" w:sz="6" w:space="15" w:color="EDEDED"/>
            <w:right w:val="single" w:sz="6" w:space="15" w:color="EDEDED"/>
          </w:divBdr>
        </w:div>
        <w:div w:id="393937638">
          <w:marLeft w:val="0"/>
          <w:marRight w:val="0"/>
          <w:marTop w:val="0"/>
          <w:marBottom w:val="0"/>
          <w:divBdr>
            <w:top w:val="none" w:sz="0" w:space="0" w:color="auto"/>
            <w:left w:val="none" w:sz="0" w:space="0" w:color="auto"/>
            <w:bottom w:val="none" w:sz="0" w:space="0" w:color="auto"/>
            <w:right w:val="none" w:sz="0" w:space="0" w:color="auto"/>
          </w:divBdr>
        </w:div>
        <w:div w:id="393939283">
          <w:marLeft w:val="0"/>
          <w:marRight w:val="0"/>
          <w:marTop w:val="0"/>
          <w:marBottom w:val="0"/>
          <w:divBdr>
            <w:top w:val="none" w:sz="0" w:space="0" w:color="auto"/>
            <w:left w:val="none" w:sz="0" w:space="0" w:color="auto"/>
            <w:bottom w:val="none" w:sz="0" w:space="0" w:color="auto"/>
            <w:right w:val="none" w:sz="0" w:space="0" w:color="auto"/>
          </w:divBdr>
        </w:div>
        <w:div w:id="393941368">
          <w:marLeft w:val="0"/>
          <w:marRight w:val="0"/>
          <w:marTop w:val="0"/>
          <w:marBottom w:val="0"/>
          <w:divBdr>
            <w:top w:val="none" w:sz="0" w:space="0" w:color="auto"/>
            <w:left w:val="none" w:sz="0" w:space="0" w:color="auto"/>
            <w:bottom w:val="none" w:sz="0" w:space="0" w:color="auto"/>
            <w:right w:val="none" w:sz="0" w:space="0" w:color="auto"/>
          </w:divBdr>
        </w:div>
        <w:div w:id="394009847">
          <w:marLeft w:val="0"/>
          <w:marRight w:val="0"/>
          <w:marTop w:val="300"/>
          <w:marBottom w:val="0"/>
          <w:divBdr>
            <w:top w:val="none" w:sz="0" w:space="0" w:color="auto"/>
            <w:left w:val="none" w:sz="0" w:space="0" w:color="auto"/>
            <w:bottom w:val="none" w:sz="0" w:space="0" w:color="auto"/>
            <w:right w:val="none" w:sz="0" w:space="0" w:color="auto"/>
          </w:divBdr>
        </w:div>
        <w:div w:id="394016632">
          <w:marLeft w:val="0"/>
          <w:marRight w:val="0"/>
          <w:marTop w:val="0"/>
          <w:marBottom w:val="0"/>
          <w:divBdr>
            <w:top w:val="none" w:sz="0" w:space="0" w:color="auto"/>
            <w:left w:val="none" w:sz="0" w:space="0" w:color="auto"/>
            <w:bottom w:val="none" w:sz="0" w:space="0" w:color="auto"/>
            <w:right w:val="none" w:sz="0" w:space="0" w:color="auto"/>
          </w:divBdr>
        </w:div>
        <w:div w:id="394084136">
          <w:marLeft w:val="0"/>
          <w:marRight w:val="0"/>
          <w:marTop w:val="0"/>
          <w:marBottom w:val="0"/>
          <w:divBdr>
            <w:top w:val="none" w:sz="0" w:space="0" w:color="auto"/>
            <w:left w:val="none" w:sz="0" w:space="0" w:color="auto"/>
            <w:bottom w:val="none" w:sz="0" w:space="0" w:color="auto"/>
            <w:right w:val="none" w:sz="0" w:space="0" w:color="auto"/>
          </w:divBdr>
        </w:div>
        <w:div w:id="394084759">
          <w:marLeft w:val="0"/>
          <w:marRight w:val="0"/>
          <w:marTop w:val="0"/>
          <w:marBottom w:val="0"/>
          <w:divBdr>
            <w:top w:val="none" w:sz="0" w:space="0" w:color="auto"/>
            <w:left w:val="none" w:sz="0" w:space="0" w:color="auto"/>
            <w:bottom w:val="none" w:sz="0" w:space="0" w:color="auto"/>
            <w:right w:val="none" w:sz="0" w:space="0" w:color="auto"/>
          </w:divBdr>
        </w:div>
        <w:div w:id="394085586">
          <w:marLeft w:val="0"/>
          <w:marRight w:val="0"/>
          <w:marTop w:val="0"/>
          <w:marBottom w:val="0"/>
          <w:divBdr>
            <w:top w:val="none" w:sz="0" w:space="0" w:color="auto"/>
            <w:left w:val="none" w:sz="0" w:space="0" w:color="auto"/>
            <w:bottom w:val="none" w:sz="0" w:space="0" w:color="auto"/>
            <w:right w:val="none" w:sz="0" w:space="0" w:color="auto"/>
          </w:divBdr>
        </w:div>
        <w:div w:id="394134198">
          <w:marLeft w:val="0"/>
          <w:marRight w:val="0"/>
          <w:marTop w:val="0"/>
          <w:marBottom w:val="0"/>
          <w:divBdr>
            <w:top w:val="none" w:sz="0" w:space="0" w:color="auto"/>
            <w:left w:val="none" w:sz="0" w:space="0" w:color="auto"/>
            <w:bottom w:val="none" w:sz="0" w:space="0" w:color="auto"/>
            <w:right w:val="none" w:sz="0" w:space="0" w:color="auto"/>
          </w:divBdr>
        </w:div>
        <w:div w:id="394159739">
          <w:marLeft w:val="0"/>
          <w:marRight w:val="0"/>
          <w:marTop w:val="300"/>
          <w:marBottom w:val="0"/>
          <w:divBdr>
            <w:top w:val="none" w:sz="0" w:space="0" w:color="auto"/>
            <w:left w:val="none" w:sz="0" w:space="0" w:color="auto"/>
            <w:bottom w:val="none" w:sz="0" w:space="0" w:color="auto"/>
            <w:right w:val="none" w:sz="0" w:space="0" w:color="auto"/>
          </w:divBdr>
          <w:divsChild>
            <w:div w:id="159388694">
              <w:marLeft w:val="0"/>
              <w:marRight w:val="0"/>
              <w:marTop w:val="0"/>
              <w:marBottom w:val="0"/>
              <w:divBdr>
                <w:top w:val="none" w:sz="0" w:space="0" w:color="auto"/>
                <w:left w:val="none" w:sz="0" w:space="0" w:color="auto"/>
                <w:bottom w:val="none" w:sz="0" w:space="0" w:color="auto"/>
                <w:right w:val="none" w:sz="0" w:space="0" w:color="auto"/>
              </w:divBdr>
            </w:div>
          </w:divsChild>
        </w:div>
        <w:div w:id="394160470">
          <w:marLeft w:val="0"/>
          <w:marRight w:val="0"/>
          <w:marTop w:val="0"/>
          <w:marBottom w:val="0"/>
          <w:divBdr>
            <w:top w:val="none" w:sz="0" w:space="0" w:color="auto"/>
            <w:left w:val="none" w:sz="0" w:space="0" w:color="auto"/>
            <w:bottom w:val="none" w:sz="0" w:space="0" w:color="auto"/>
            <w:right w:val="none" w:sz="0" w:space="0" w:color="auto"/>
          </w:divBdr>
        </w:div>
        <w:div w:id="394161081">
          <w:marLeft w:val="0"/>
          <w:marRight w:val="0"/>
          <w:marTop w:val="0"/>
          <w:marBottom w:val="300"/>
          <w:divBdr>
            <w:top w:val="single" w:sz="6" w:space="15" w:color="EDEDED"/>
            <w:left w:val="single" w:sz="6" w:space="15" w:color="EDEDED"/>
            <w:bottom w:val="single" w:sz="6" w:space="15" w:color="EDEDED"/>
            <w:right w:val="single" w:sz="6" w:space="15" w:color="EDEDED"/>
          </w:divBdr>
        </w:div>
        <w:div w:id="394162316">
          <w:marLeft w:val="0"/>
          <w:marRight w:val="0"/>
          <w:marTop w:val="300"/>
          <w:marBottom w:val="0"/>
          <w:divBdr>
            <w:top w:val="none" w:sz="0" w:space="0" w:color="auto"/>
            <w:left w:val="none" w:sz="0" w:space="0" w:color="auto"/>
            <w:bottom w:val="none" w:sz="0" w:space="0" w:color="auto"/>
            <w:right w:val="none" w:sz="0" w:space="0" w:color="auto"/>
          </w:divBdr>
        </w:div>
        <w:div w:id="394163271">
          <w:marLeft w:val="0"/>
          <w:marRight w:val="0"/>
          <w:marTop w:val="0"/>
          <w:marBottom w:val="0"/>
          <w:divBdr>
            <w:top w:val="none" w:sz="0" w:space="0" w:color="auto"/>
            <w:left w:val="none" w:sz="0" w:space="0" w:color="auto"/>
            <w:bottom w:val="none" w:sz="0" w:space="0" w:color="auto"/>
            <w:right w:val="none" w:sz="0" w:space="0" w:color="auto"/>
          </w:divBdr>
        </w:div>
        <w:div w:id="394165385">
          <w:marLeft w:val="0"/>
          <w:marRight w:val="0"/>
          <w:marTop w:val="0"/>
          <w:marBottom w:val="300"/>
          <w:divBdr>
            <w:top w:val="single" w:sz="6" w:space="15" w:color="EDEDED"/>
            <w:left w:val="single" w:sz="6" w:space="15" w:color="EDEDED"/>
            <w:bottom w:val="single" w:sz="6" w:space="15" w:color="EDEDED"/>
            <w:right w:val="single" w:sz="6" w:space="15" w:color="EDEDED"/>
          </w:divBdr>
        </w:div>
        <w:div w:id="394202536">
          <w:marLeft w:val="0"/>
          <w:marRight w:val="0"/>
          <w:marTop w:val="300"/>
          <w:marBottom w:val="0"/>
          <w:divBdr>
            <w:top w:val="none" w:sz="0" w:space="0" w:color="auto"/>
            <w:left w:val="none" w:sz="0" w:space="0" w:color="auto"/>
            <w:bottom w:val="none" w:sz="0" w:space="0" w:color="auto"/>
            <w:right w:val="none" w:sz="0" w:space="0" w:color="auto"/>
          </w:divBdr>
        </w:div>
        <w:div w:id="394205101">
          <w:marLeft w:val="0"/>
          <w:marRight w:val="0"/>
          <w:marTop w:val="0"/>
          <w:marBottom w:val="0"/>
          <w:divBdr>
            <w:top w:val="none" w:sz="0" w:space="0" w:color="auto"/>
            <w:left w:val="none" w:sz="0" w:space="0" w:color="auto"/>
            <w:bottom w:val="none" w:sz="0" w:space="0" w:color="auto"/>
            <w:right w:val="none" w:sz="0" w:space="0" w:color="auto"/>
          </w:divBdr>
        </w:div>
        <w:div w:id="394205472">
          <w:marLeft w:val="0"/>
          <w:marRight w:val="0"/>
          <w:marTop w:val="0"/>
          <w:marBottom w:val="0"/>
          <w:divBdr>
            <w:top w:val="none" w:sz="0" w:space="0" w:color="auto"/>
            <w:left w:val="none" w:sz="0" w:space="0" w:color="auto"/>
            <w:bottom w:val="none" w:sz="0" w:space="0" w:color="auto"/>
            <w:right w:val="none" w:sz="0" w:space="0" w:color="auto"/>
          </w:divBdr>
        </w:div>
        <w:div w:id="394209201">
          <w:marLeft w:val="0"/>
          <w:marRight w:val="0"/>
          <w:marTop w:val="0"/>
          <w:marBottom w:val="0"/>
          <w:divBdr>
            <w:top w:val="none" w:sz="0" w:space="0" w:color="auto"/>
            <w:left w:val="none" w:sz="0" w:space="0" w:color="auto"/>
            <w:bottom w:val="none" w:sz="0" w:space="0" w:color="auto"/>
            <w:right w:val="none" w:sz="0" w:space="0" w:color="auto"/>
          </w:divBdr>
        </w:div>
        <w:div w:id="394279151">
          <w:marLeft w:val="0"/>
          <w:marRight w:val="0"/>
          <w:marTop w:val="0"/>
          <w:marBottom w:val="0"/>
          <w:divBdr>
            <w:top w:val="none" w:sz="0" w:space="0" w:color="auto"/>
            <w:left w:val="none" w:sz="0" w:space="0" w:color="auto"/>
            <w:bottom w:val="none" w:sz="0" w:space="0" w:color="auto"/>
            <w:right w:val="none" w:sz="0" w:space="0" w:color="auto"/>
          </w:divBdr>
        </w:div>
        <w:div w:id="394281464">
          <w:marLeft w:val="0"/>
          <w:marRight w:val="0"/>
          <w:marTop w:val="300"/>
          <w:marBottom w:val="0"/>
          <w:divBdr>
            <w:top w:val="none" w:sz="0" w:space="0" w:color="auto"/>
            <w:left w:val="none" w:sz="0" w:space="0" w:color="auto"/>
            <w:bottom w:val="none" w:sz="0" w:space="0" w:color="auto"/>
            <w:right w:val="none" w:sz="0" w:space="0" w:color="auto"/>
          </w:divBdr>
        </w:div>
        <w:div w:id="394283221">
          <w:marLeft w:val="0"/>
          <w:marRight w:val="0"/>
          <w:marTop w:val="0"/>
          <w:marBottom w:val="0"/>
          <w:divBdr>
            <w:top w:val="none" w:sz="0" w:space="0" w:color="auto"/>
            <w:left w:val="none" w:sz="0" w:space="0" w:color="auto"/>
            <w:bottom w:val="none" w:sz="0" w:space="0" w:color="auto"/>
            <w:right w:val="none" w:sz="0" w:space="0" w:color="auto"/>
          </w:divBdr>
        </w:div>
        <w:div w:id="394352366">
          <w:marLeft w:val="0"/>
          <w:marRight w:val="0"/>
          <w:marTop w:val="0"/>
          <w:marBottom w:val="0"/>
          <w:divBdr>
            <w:top w:val="none" w:sz="0" w:space="0" w:color="auto"/>
            <w:left w:val="none" w:sz="0" w:space="0" w:color="auto"/>
            <w:bottom w:val="none" w:sz="0" w:space="0" w:color="auto"/>
            <w:right w:val="none" w:sz="0" w:space="0" w:color="auto"/>
          </w:divBdr>
        </w:div>
        <w:div w:id="394354511">
          <w:marLeft w:val="0"/>
          <w:marRight w:val="0"/>
          <w:marTop w:val="0"/>
          <w:marBottom w:val="0"/>
          <w:divBdr>
            <w:top w:val="none" w:sz="0" w:space="0" w:color="auto"/>
            <w:left w:val="none" w:sz="0" w:space="0" w:color="auto"/>
            <w:bottom w:val="none" w:sz="0" w:space="0" w:color="auto"/>
            <w:right w:val="none" w:sz="0" w:space="0" w:color="auto"/>
          </w:divBdr>
        </w:div>
        <w:div w:id="394396288">
          <w:marLeft w:val="0"/>
          <w:marRight w:val="0"/>
          <w:marTop w:val="0"/>
          <w:marBottom w:val="0"/>
          <w:divBdr>
            <w:top w:val="none" w:sz="0" w:space="0" w:color="auto"/>
            <w:left w:val="none" w:sz="0" w:space="0" w:color="auto"/>
            <w:bottom w:val="none" w:sz="0" w:space="0" w:color="auto"/>
            <w:right w:val="none" w:sz="0" w:space="0" w:color="auto"/>
          </w:divBdr>
        </w:div>
        <w:div w:id="394396613">
          <w:marLeft w:val="0"/>
          <w:marRight w:val="0"/>
          <w:marTop w:val="0"/>
          <w:marBottom w:val="0"/>
          <w:divBdr>
            <w:top w:val="none" w:sz="0" w:space="0" w:color="auto"/>
            <w:left w:val="none" w:sz="0" w:space="0" w:color="auto"/>
            <w:bottom w:val="none" w:sz="0" w:space="0" w:color="auto"/>
            <w:right w:val="none" w:sz="0" w:space="0" w:color="auto"/>
          </w:divBdr>
        </w:div>
        <w:div w:id="394399247">
          <w:marLeft w:val="0"/>
          <w:marRight w:val="0"/>
          <w:marTop w:val="0"/>
          <w:marBottom w:val="300"/>
          <w:divBdr>
            <w:top w:val="single" w:sz="6" w:space="15" w:color="EDEDED"/>
            <w:left w:val="single" w:sz="6" w:space="15" w:color="EDEDED"/>
            <w:bottom w:val="single" w:sz="6" w:space="15" w:color="EDEDED"/>
            <w:right w:val="single" w:sz="6" w:space="15" w:color="EDEDED"/>
          </w:divBdr>
        </w:div>
        <w:div w:id="394402154">
          <w:marLeft w:val="0"/>
          <w:marRight w:val="0"/>
          <w:marTop w:val="0"/>
          <w:marBottom w:val="0"/>
          <w:divBdr>
            <w:top w:val="none" w:sz="0" w:space="0" w:color="auto"/>
            <w:left w:val="none" w:sz="0" w:space="0" w:color="auto"/>
            <w:bottom w:val="none" w:sz="0" w:space="0" w:color="auto"/>
            <w:right w:val="none" w:sz="0" w:space="0" w:color="auto"/>
          </w:divBdr>
        </w:div>
        <w:div w:id="394427540">
          <w:marLeft w:val="0"/>
          <w:marRight w:val="0"/>
          <w:marTop w:val="0"/>
          <w:marBottom w:val="0"/>
          <w:divBdr>
            <w:top w:val="none" w:sz="0" w:space="0" w:color="auto"/>
            <w:left w:val="none" w:sz="0" w:space="0" w:color="auto"/>
            <w:bottom w:val="none" w:sz="0" w:space="0" w:color="auto"/>
            <w:right w:val="none" w:sz="0" w:space="0" w:color="auto"/>
          </w:divBdr>
        </w:div>
        <w:div w:id="394471168">
          <w:marLeft w:val="0"/>
          <w:marRight w:val="0"/>
          <w:marTop w:val="0"/>
          <w:marBottom w:val="0"/>
          <w:divBdr>
            <w:top w:val="none" w:sz="0" w:space="0" w:color="auto"/>
            <w:left w:val="none" w:sz="0" w:space="0" w:color="auto"/>
            <w:bottom w:val="none" w:sz="0" w:space="0" w:color="auto"/>
            <w:right w:val="none" w:sz="0" w:space="0" w:color="auto"/>
          </w:divBdr>
        </w:div>
        <w:div w:id="394477738">
          <w:marLeft w:val="0"/>
          <w:marRight w:val="0"/>
          <w:marTop w:val="0"/>
          <w:marBottom w:val="0"/>
          <w:divBdr>
            <w:top w:val="none" w:sz="0" w:space="0" w:color="auto"/>
            <w:left w:val="none" w:sz="0" w:space="0" w:color="auto"/>
            <w:bottom w:val="none" w:sz="0" w:space="0" w:color="auto"/>
            <w:right w:val="none" w:sz="0" w:space="0" w:color="auto"/>
          </w:divBdr>
        </w:div>
        <w:div w:id="394478857">
          <w:marLeft w:val="0"/>
          <w:marRight w:val="0"/>
          <w:marTop w:val="300"/>
          <w:marBottom w:val="0"/>
          <w:divBdr>
            <w:top w:val="none" w:sz="0" w:space="0" w:color="auto"/>
            <w:left w:val="none" w:sz="0" w:space="0" w:color="auto"/>
            <w:bottom w:val="none" w:sz="0" w:space="0" w:color="auto"/>
            <w:right w:val="none" w:sz="0" w:space="0" w:color="auto"/>
          </w:divBdr>
        </w:div>
        <w:div w:id="394548708">
          <w:marLeft w:val="0"/>
          <w:marRight w:val="0"/>
          <w:marTop w:val="0"/>
          <w:marBottom w:val="300"/>
          <w:divBdr>
            <w:top w:val="single" w:sz="6" w:space="15" w:color="EDEDED"/>
            <w:left w:val="single" w:sz="6" w:space="15" w:color="EDEDED"/>
            <w:bottom w:val="single" w:sz="6" w:space="15" w:color="EDEDED"/>
            <w:right w:val="single" w:sz="6" w:space="15" w:color="EDEDED"/>
          </w:divBdr>
        </w:div>
        <w:div w:id="394551851">
          <w:marLeft w:val="0"/>
          <w:marRight w:val="0"/>
          <w:marTop w:val="0"/>
          <w:marBottom w:val="0"/>
          <w:divBdr>
            <w:top w:val="none" w:sz="0" w:space="0" w:color="auto"/>
            <w:left w:val="none" w:sz="0" w:space="0" w:color="auto"/>
            <w:bottom w:val="none" w:sz="0" w:space="0" w:color="auto"/>
            <w:right w:val="none" w:sz="0" w:space="0" w:color="auto"/>
          </w:divBdr>
        </w:div>
        <w:div w:id="394592898">
          <w:marLeft w:val="0"/>
          <w:marRight w:val="0"/>
          <w:marTop w:val="300"/>
          <w:marBottom w:val="0"/>
          <w:divBdr>
            <w:top w:val="none" w:sz="0" w:space="0" w:color="auto"/>
            <w:left w:val="none" w:sz="0" w:space="0" w:color="auto"/>
            <w:bottom w:val="none" w:sz="0" w:space="0" w:color="auto"/>
            <w:right w:val="none" w:sz="0" w:space="0" w:color="auto"/>
          </w:divBdr>
          <w:divsChild>
            <w:div w:id="195699668">
              <w:marLeft w:val="0"/>
              <w:marRight w:val="0"/>
              <w:marTop w:val="0"/>
              <w:marBottom w:val="0"/>
              <w:divBdr>
                <w:top w:val="none" w:sz="0" w:space="0" w:color="auto"/>
                <w:left w:val="none" w:sz="0" w:space="0" w:color="auto"/>
                <w:bottom w:val="none" w:sz="0" w:space="0" w:color="auto"/>
                <w:right w:val="none" w:sz="0" w:space="0" w:color="auto"/>
              </w:divBdr>
            </w:div>
          </w:divsChild>
        </w:div>
        <w:div w:id="394595977">
          <w:marLeft w:val="0"/>
          <w:marRight w:val="0"/>
          <w:marTop w:val="0"/>
          <w:marBottom w:val="0"/>
          <w:divBdr>
            <w:top w:val="none" w:sz="0" w:space="0" w:color="auto"/>
            <w:left w:val="none" w:sz="0" w:space="0" w:color="auto"/>
            <w:bottom w:val="none" w:sz="0" w:space="0" w:color="auto"/>
            <w:right w:val="none" w:sz="0" w:space="0" w:color="auto"/>
          </w:divBdr>
        </w:div>
        <w:div w:id="394619777">
          <w:marLeft w:val="0"/>
          <w:marRight w:val="0"/>
          <w:marTop w:val="0"/>
          <w:marBottom w:val="300"/>
          <w:divBdr>
            <w:top w:val="single" w:sz="6" w:space="15" w:color="EDEDED"/>
            <w:left w:val="single" w:sz="6" w:space="15" w:color="EDEDED"/>
            <w:bottom w:val="single" w:sz="6" w:space="15" w:color="EDEDED"/>
            <w:right w:val="single" w:sz="6" w:space="15" w:color="EDEDED"/>
          </w:divBdr>
        </w:div>
        <w:div w:id="394624123">
          <w:marLeft w:val="0"/>
          <w:marRight w:val="0"/>
          <w:marTop w:val="0"/>
          <w:marBottom w:val="0"/>
          <w:divBdr>
            <w:top w:val="none" w:sz="0" w:space="0" w:color="auto"/>
            <w:left w:val="none" w:sz="0" w:space="0" w:color="auto"/>
            <w:bottom w:val="none" w:sz="0" w:space="0" w:color="auto"/>
            <w:right w:val="none" w:sz="0" w:space="0" w:color="auto"/>
          </w:divBdr>
        </w:div>
        <w:div w:id="394662403">
          <w:marLeft w:val="0"/>
          <w:marRight w:val="0"/>
          <w:marTop w:val="0"/>
          <w:marBottom w:val="0"/>
          <w:divBdr>
            <w:top w:val="none" w:sz="0" w:space="0" w:color="auto"/>
            <w:left w:val="none" w:sz="0" w:space="0" w:color="auto"/>
            <w:bottom w:val="none" w:sz="0" w:space="0" w:color="auto"/>
            <w:right w:val="none" w:sz="0" w:space="0" w:color="auto"/>
          </w:divBdr>
        </w:div>
        <w:div w:id="394663117">
          <w:marLeft w:val="0"/>
          <w:marRight w:val="0"/>
          <w:marTop w:val="0"/>
          <w:marBottom w:val="0"/>
          <w:divBdr>
            <w:top w:val="none" w:sz="0" w:space="0" w:color="auto"/>
            <w:left w:val="none" w:sz="0" w:space="0" w:color="auto"/>
            <w:bottom w:val="none" w:sz="0" w:space="0" w:color="auto"/>
            <w:right w:val="none" w:sz="0" w:space="0" w:color="auto"/>
          </w:divBdr>
          <w:divsChild>
            <w:div w:id="352266203">
              <w:marLeft w:val="0"/>
              <w:marRight w:val="0"/>
              <w:marTop w:val="0"/>
              <w:marBottom w:val="0"/>
              <w:divBdr>
                <w:top w:val="none" w:sz="0" w:space="0" w:color="auto"/>
                <w:left w:val="none" w:sz="0" w:space="0" w:color="auto"/>
                <w:bottom w:val="none" w:sz="0" w:space="0" w:color="auto"/>
                <w:right w:val="none" w:sz="0" w:space="0" w:color="auto"/>
              </w:divBdr>
            </w:div>
          </w:divsChild>
        </w:div>
        <w:div w:id="394663328">
          <w:marLeft w:val="0"/>
          <w:marRight w:val="0"/>
          <w:marTop w:val="0"/>
          <w:marBottom w:val="0"/>
          <w:divBdr>
            <w:top w:val="none" w:sz="0" w:space="0" w:color="auto"/>
            <w:left w:val="none" w:sz="0" w:space="0" w:color="auto"/>
            <w:bottom w:val="none" w:sz="0" w:space="0" w:color="auto"/>
            <w:right w:val="none" w:sz="0" w:space="0" w:color="auto"/>
          </w:divBdr>
        </w:div>
        <w:div w:id="394664423">
          <w:marLeft w:val="0"/>
          <w:marRight w:val="0"/>
          <w:marTop w:val="0"/>
          <w:marBottom w:val="300"/>
          <w:divBdr>
            <w:top w:val="single" w:sz="6" w:space="15" w:color="EDEDED"/>
            <w:left w:val="single" w:sz="6" w:space="15" w:color="EDEDED"/>
            <w:bottom w:val="single" w:sz="6" w:space="15" w:color="EDEDED"/>
            <w:right w:val="single" w:sz="6" w:space="15" w:color="EDEDED"/>
          </w:divBdr>
        </w:div>
        <w:div w:id="394664856">
          <w:marLeft w:val="0"/>
          <w:marRight w:val="0"/>
          <w:marTop w:val="0"/>
          <w:marBottom w:val="0"/>
          <w:divBdr>
            <w:top w:val="none" w:sz="0" w:space="0" w:color="auto"/>
            <w:left w:val="none" w:sz="0" w:space="0" w:color="auto"/>
            <w:bottom w:val="none" w:sz="0" w:space="0" w:color="auto"/>
            <w:right w:val="none" w:sz="0" w:space="0" w:color="auto"/>
          </w:divBdr>
        </w:div>
        <w:div w:id="394665299">
          <w:marLeft w:val="0"/>
          <w:marRight w:val="0"/>
          <w:marTop w:val="0"/>
          <w:marBottom w:val="0"/>
          <w:divBdr>
            <w:top w:val="none" w:sz="0" w:space="0" w:color="auto"/>
            <w:left w:val="none" w:sz="0" w:space="0" w:color="auto"/>
            <w:bottom w:val="none" w:sz="0" w:space="0" w:color="auto"/>
            <w:right w:val="none" w:sz="0" w:space="0" w:color="auto"/>
          </w:divBdr>
        </w:div>
        <w:div w:id="394665340">
          <w:marLeft w:val="0"/>
          <w:marRight w:val="0"/>
          <w:marTop w:val="0"/>
          <w:marBottom w:val="300"/>
          <w:divBdr>
            <w:top w:val="single" w:sz="6" w:space="15" w:color="EDEDED"/>
            <w:left w:val="single" w:sz="6" w:space="15" w:color="EDEDED"/>
            <w:bottom w:val="single" w:sz="6" w:space="15" w:color="EDEDED"/>
            <w:right w:val="single" w:sz="6" w:space="15" w:color="EDEDED"/>
          </w:divBdr>
        </w:div>
        <w:div w:id="394667418">
          <w:marLeft w:val="0"/>
          <w:marRight w:val="0"/>
          <w:marTop w:val="0"/>
          <w:marBottom w:val="0"/>
          <w:divBdr>
            <w:top w:val="none" w:sz="0" w:space="0" w:color="auto"/>
            <w:left w:val="none" w:sz="0" w:space="0" w:color="auto"/>
            <w:bottom w:val="none" w:sz="0" w:space="0" w:color="auto"/>
            <w:right w:val="none" w:sz="0" w:space="0" w:color="auto"/>
          </w:divBdr>
        </w:div>
        <w:div w:id="394669127">
          <w:marLeft w:val="0"/>
          <w:marRight w:val="0"/>
          <w:marTop w:val="0"/>
          <w:marBottom w:val="0"/>
          <w:divBdr>
            <w:top w:val="none" w:sz="0" w:space="0" w:color="auto"/>
            <w:left w:val="none" w:sz="0" w:space="0" w:color="auto"/>
            <w:bottom w:val="none" w:sz="0" w:space="0" w:color="auto"/>
            <w:right w:val="none" w:sz="0" w:space="0" w:color="auto"/>
          </w:divBdr>
        </w:div>
        <w:div w:id="394669566">
          <w:marLeft w:val="0"/>
          <w:marRight w:val="0"/>
          <w:marTop w:val="0"/>
          <w:marBottom w:val="0"/>
          <w:divBdr>
            <w:top w:val="none" w:sz="0" w:space="0" w:color="auto"/>
            <w:left w:val="none" w:sz="0" w:space="0" w:color="auto"/>
            <w:bottom w:val="none" w:sz="0" w:space="0" w:color="auto"/>
            <w:right w:val="none" w:sz="0" w:space="0" w:color="auto"/>
          </w:divBdr>
        </w:div>
        <w:div w:id="394738924">
          <w:marLeft w:val="0"/>
          <w:marRight w:val="0"/>
          <w:marTop w:val="0"/>
          <w:marBottom w:val="0"/>
          <w:divBdr>
            <w:top w:val="none" w:sz="0" w:space="0" w:color="auto"/>
            <w:left w:val="none" w:sz="0" w:space="0" w:color="auto"/>
            <w:bottom w:val="none" w:sz="0" w:space="0" w:color="auto"/>
            <w:right w:val="none" w:sz="0" w:space="0" w:color="auto"/>
          </w:divBdr>
        </w:div>
        <w:div w:id="394740392">
          <w:marLeft w:val="0"/>
          <w:marRight w:val="0"/>
          <w:marTop w:val="0"/>
          <w:marBottom w:val="0"/>
          <w:divBdr>
            <w:top w:val="none" w:sz="0" w:space="0" w:color="auto"/>
            <w:left w:val="none" w:sz="0" w:space="0" w:color="auto"/>
            <w:bottom w:val="none" w:sz="0" w:space="0" w:color="auto"/>
            <w:right w:val="none" w:sz="0" w:space="0" w:color="auto"/>
          </w:divBdr>
        </w:div>
        <w:div w:id="394740420">
          <w:marLeft w:val="0"/>
          <w:marRight w:val="0"/>
          <w:marTop w:val="0"/>
          <w:marBottom w:val="0"/>
          <w:divBdr>
            <w:top w:val="none" w:sz="0" w:space="0" w:color="auto"/>
            <w:left w:val="none" w:sz="0" w:space="0" w:color="auto"/>
            <w:bottom w:val="none" w:sz="0" w:space="0" w:color="auto"/>
            <w:right w:val="none" w:sz="0" w:space="0" w:color="auto"/>
          </w:divBdr>
        </w:div>
        <w:div w:id="394740943">
          <w:marLeft w:val="0"/>
          <w:marRight w:val="0"/>
          <w:marTop w:val="300"/>
          <w:marBottom w:val="0"/>
          <w:divBdr>
            <w:top w:val="none" w:sz="0" w:space="0" w:color="auto"/>
            <w:left w:val="none" w:sz="0" w:space="0" w:color="auto"/>
            <w:bottom w:val="none" w:sz="0" w:space="0" w:color="auto"/>
            <w:right w:val="none" w:sz="0" w:space="0" w:color="auto"/>
          </w:divBdr>
        </w:div>
        <w:div w:id="394742966">
          <w:marLeft w:val="0"/>
          <w:marRight w:val="0"/>
          <w:marTop w:val="0"/>
          <w:marBottom w:val="0"/>
          <w:divBdr>
            <w:top w:val="none" w:sz="0" w:space="0" w:color="auto"/>
            <w:left w:val="none" w:sz="0" w:space="0" w:color="auto"/>
            <w:bottom w:val="none" w:sz="0" w:space="0" w:color="auto"/>
            <w:right w:val="none" w:sz="0" w:space="0" w:color="auto"/>
          </w:divBdr>
        </w:div>
        <w:div w:id="394746369">
          <w:marLeft w:val="0"/>
          <w:marRight w:val="0"/>
          <w:marTop w:val="0"/>
          <w:marBottom w:val="300"/>
          <w:divBdr>
            <w:top w:val="single" w:sz="6" w:space="15" w:color="EDEDED"/>
            <w:left w:val="single" w:sz="6" w:space="15" w:color="EDEDED"/>
            <w:bottom w:val="single" w:sz="6" w:space="15" w:color="EDEDED"/>
            <w:right w:val="single" w:sz="6" w:space="15" w:color="EDEDED"/>
          </w:divBdr>
        </w:div>
        <w:div w:id="394814170">
          <w:marLeft w:val="0"/>
          <w:marRight w:val="0"/>
          <w:marTop w:val="300"/>
          <w:marBottom w:val="0"/>
          <w:divBdr>
            <w:top w:val="none" w:sz="0" w:space="0" w:color="auto"/>
            <w:left w:val="none" w:sz="0" w:space="0" w:color="auto"/>
            <w:bottom w:val="none" w:sz="0" w:space="0" w:color="auto"/>
            <w:right w:val="none" w:sz="0" w:space="0" w:color="auto"/>
          </w:divBdr>
        </w:div>
        <w:div w:id="394814555">
          <w:marLeft w:val="0"/>
          <w:marRight w:val="0"/>
          <w:marTop w:val="0"/>
          <w:marBottom w:val="0"/>
          <w:divBdr>
            <w:top w:val="none" w:sz="0" w:space="0" w:color="auto"/>
            <w:left w:val="none" w:sz="0" w:space="0" w:color="auto"/>
            <w:bottom w:val="none" w:sz="0" w:space="0" w:color="auto"/>
            <w:right w:val="none" w:sz="0" w:space="0" w:color="auto"/>
          </w:divBdr>
        </w:div>
        <w:div w:id="394815385">
          <w:marLeft w:val="0"/>
          <w:marRight w:val="0"/>
          <w:marTop w:val="0"/>
          <w:marBottom w:val="0"/>
          <w:divBdr>
            <w:top w:val="none" w:sz="0" w:space="0" w:color="auto"/>
            <w:left w:val="none" w:sz="0" w:space="0" w:color="auto"/>
            <w:bottom w:val="none" w:sz="0" w:space="0" w:color="auto"/>
            <w:right w:val="none" w:sz="0" w:space="0" w:color="auto"/>
          </w:divBdr>
          <w:divsChild>
            <w:div w:id="293365838">
              <w:marLeft w:val="0"/>
              <w:marRight w:val="0"/>
              <w:marTop w:val="0"/>
              <w:marBottom w:val="0"/>
              <w:divBdr>
                <w:top w:val="none" w:sz="0" w:space="0" w:color="auto"/>
                <w:left w:val="none" w:sz="0" w:space="0" w:color="auto"/>
                <w:bottom w:val="none" w:sz="0" w:space="0" w:color="auto"/>
                <w:right w:val="none" w:sz="0" w:space="0" w:color="auto"/>
              </w:divBdr>
            </w:div>
          </w:divsChild>
        </w:div>
        <w:div w:id="394815676">
          <w:marLeft w:val="0"/>
          <w:marRight w:val="0"/>
          <w:marTop w:val="0"/>
          <w:marBottom w:val="0"/>
          <w:divBdr>
            <w:top w:val="none" w:sz="0" w:space="0" w:color="auto"/>
            <w:left w:val="none" w:sz="0" w:space="0" w:color="auto"/>
            <w:bottom w:val="none" w:sz="0" w:space="0" w:color="auto"/>
            <w:right w:val="none" w:sz="0" w:space="0" w:color="auto"/>
          </w:divBdr>
        </w:div>
        <w:div w:id="394816102">
          <w:marLeft w:val="0"/>
          <w:marRight w:val="0"/>
          <w:marTop w:val="0"/>
          <w:marBottom w:val="0"/>
          <w:divBdr>
            <w:top w:val="none" w:sz="0" w:space="0" w:color="auto"/>
            <w:left w:val="none" w:sz="0" w:space="0" w:color="auto"/>
            <w:bottom w:val="none" w:sz="0" w:space="0" w:color="auto"/>
            <w:right w:val="none" w:sz="0" w:space="0" w:color="auto"/>
          </w:divBdr>
        </w:div>
        <w:div w:id="394816657">
          <w:marLeft w:val="0"/>
          <w:marRight w:val="0"/>
          <w:marTop w:val="0"/>
          <w:marBottom w:val="0"/>
          <w:divBdr>
            <w:top w:val="none" w:sz="0" w:space="0" w:color="auto"/>
            <w:left w:val="none" w:sz="0" w:space="0" w:color="auto"/>
            <w:bottom w:val="none" w:sz="0" w:space="0" w:color="auto"/>
            <w:right w:val="none" w:sz="0" w:space="0" w:color="auto"/>
          </w:divBdr>
        </w:div>
        <w:div w:id="394820292">
          <w:marLeft w:val="0"/>
          <w:marRight w:val="0"/>
          <w:marTop w:val="0"/>
          <w:marBottom w:val="0"/>
          <w:divBdr>
            <w:top w:val="none" w:sz="0" w:space="0" w:color="auto"/>
            <w:left w:val="none" w:sz="0" w:space="0" w:color="auto"/>
            <w:bottom w:val="none" w:sz="0" w:space="0" w:color="auto"/>
            <w:right w:val="none" w:sz="0" w:space="0" w:color="auto"/>
          </w:divBdr>
          <w:divsChild>
            <w:div w:id="415907601">
              <w:marLeft w:val="0"/>
              <w:marRight w:val="0"/>
              <w:marTop w:val="0"/>
              <w:marBottom w:val="0"/>
              <w:divBdr>
                <w:top w:val="none" w:sz="0" w:space="0" w:color="auto"/>
                <w:left w:val="none" w:sz="0" w:space="0" w:color="auto"/>
                <w:bottom w:val="none" w:sz="0" w:space="0" w:color="auto"/>
                <w:right w:val="none" w:sz="0" w:space="0" w:color="auto"/>
              </w:divBdr>
            </w:div>
          </w:divsChild>
        </w:div>
        <w:div w:id="394820378">
          <w:marLeft w:val="0"/>
          <w:marRight w:val="0"/>
          <w:marTop w:val="0"/>
          <w:marBottom w:val="0"/>
          <w:divBdr>
            <w:top w:val="none" w:sz="0" w:space="0" w:color="auto"/>
            <w:left w:val="none" w:sz="0" w:space="0" w:color="auto"/>
            <w:bottom w:val="none" w:sz="0" w:space="0" w:color="auto"/>
            <w:right w:val="none" w:sz="0" w:space="0" w:color="auto"/>
          </w:divBdr>
        </w:div>
        <w:div w:id="394857406">
          <w:marLeft w:val="0"/>
          <w:marRight w:val="0"/>
          <w:marTop w:val="0"/>
          <w:marBottom w:val="0"/>
          <w:divBdr>
            <w:top w:val="none" w:sz="0" w:space="0" w:color="auto"/>
            <w:left w:val="none" w:sz="0" w:space="0" w:color="auto"/>
            <w:bottom w:val="none" w:sz="0" w:space="0" w:color="auto"/>
            <w:right w:val="none" w:sz="0" w:space="0" w:color="auto"/>
          </w:divBdr>
        </w:div>
        <w:div w:id="394859092">
          <w:marLeft w:val="0"/>
          <w:marRight w:val="0"/>
          <w:marTop w:val="0"/>
          <w:marBottom w:val="0"/>
          <w:divBdr>
            <w:top w:val="none" w:sz="0" w:space="0" w:color="auto"/>
            <w:left w:val="none" w:sz="0" w:space="0" w:color="auto"/>
            <w:bottom w:val="none" w:sz="0" w:space="0" w:color="auto"/>
            <w:right w:val="none" w:sz="0" w:space="0" w:color="auto"/>
          </w:divBdr>
        </w:div>
        <w:div w:id="394859616">
          <w:marLeft w:val="0"/>
          <w:marRight w:val="0"/>
          <w:marTop w:val="300"/>
          <w:marBottom w:val="0"/>
          <w:divBdr>
            <w:top w:val="none" w:sz="0" w:space="0" w:color="auto"/>
            <w:left w:val="none" w:sz="0" w:space="0" w:color="auto"/>
            <w:bottom w:val="none" w:sz="0" w:space="0" w:color="auto"/>
            <w:right w:val="none" w:sz="0" w:space="0" w:color="auto"/>
          </w:divBdr>
        </w:div>
        <w:div w:id="394860681">
          <w:marLeft w:val="0"/>
          <w:marRight w:val="0"/>
          <w:marTop w:val="0"/>
          <w:marBottom w:val="0"/>
          <w:divBdr>
            <w:top w:val="none" w:sz="0" w:space="0" w:color="auto"/>
            <w:left w:val="none" w:sz="0" w:space="0" w:color="auto"/>
            <w:bottom w:val="none" w:sz="0" w:space="0" w:color="auto"/>
            <w:right w:val="none" w:sz="0" w:space="0" w:color="auto"/>
          </w:divBdr>
        </w:div>
        <w:div w:id="394931276">
          <w:marLeft w:val="0"/>
          <w:marRight w:val="0"/>
          <w:marTop w:val="0"/>
          <w:marBottom w:val="0"/>
          <w:divBdr>
            <w:top w:val="none" w:sz="0" w:space="0" w:color="auto"/>
            <w:left w:val="none" w:sz="0" w:space="0" w:color="auto"/>
            <w:bottom w:val="none" w:sz="0" w:space="0" w:color="auto"/>
            <w:right w:val="none" w:sz="0" w:space="0" w:color="auto"/>
          </w:divBdr>
        </w:div>
        <w:div w:id="394931548">
          <w:marLeft w:val="0"/>
          <w:marRight w:val="0"/>
          <w:marTop w:val="300"/>
          <w:marBottom w:val="0"/>
          <w:divBdr>
            <w:top w:val="none" w:sz="0" w:space="0" w:color="auto"/>
            <w:left w:val="none" w:sz="0" w:space="0" w:color="auto"/>
            <w:bottom w:val="none" w:sz="0" w:space="0" w:color="auto"/>
            <w:right w:val="none" w:sz="0" w:space="0" w:color="auto"/>
          </w:divBdr>
        </w:div>
        <w:div w:id="394931860">
          <w:marLeft w:val="0"/>
          <w:marRight w:val="0"/>
          <w:marTop w:val="0"/>
          <w:marBottom w:val="300"/>
          <w:divBdr>
            <w:top w:val="single" w:sz="6" w:space="15" w:color="EDEDED"/>
            <w:left w:val="single" w:sz="6" w:space="15" w:color="EDEDED"/>
            <w:bottom w:val="single" w:sz="6" w:space="15" w:color="EDEDED"/>
            <w:right w:val="single" w:sz="6" w:space="15" w:color="EDEDED"/>
          </w:divBdr>
        </w:div>
        <w:div w:id="394931882">
          <w:marLeft w:val="0"/>
          <w:marRight w:val="0"/>
          <w:marTop w:val="0"/>
          <w:marBottom w:val="0"/>
          <w:divBdr>
            <w:top w:val="none" w:sz="0" w:space="0" w:color="auto"/>
            <w:left w:val="none" w:sz="0" w:space="0" w:color="auto"/>
            <w:bottom w:val="none" w:sz="0" w:space="0" w:color="auto"/>
            <w:right w:val="none" w:sz="0" w:space="0" w:color="auto"/>
          </w:divBdr>
        </w:div>
        <w:div w:id="394934700">
          <w:marLeft w:val="0"/>
          <w:marRight w:val="0"/>
          <w:marTop w:val="300"/>
          <w:marBottom w:val="0"/>
          <w:divBdr>
            <w:top w:val="none" w:sz="0" w:space="0" w:color="auto"/>
            <w:left w:val="none" w:sz="0" w:space="0" w:color="auto"/>
            <w:bottom w:val="none" w:sz="0" w:space="0" w:color="auto"/>
            <w:right w:val="none" w:sz="0" w:space="0" w:color="auto"/>
          </w:divBdr>
        </w:div>
        <w:div w:id="394935413">
          <w:marLeft w:val="0"/>
          <w:marRight w:val="0"/>
          <w:marTop w:val="0"/>
          <w:marBottom w:val="0"/>
          <w:divBdr>
            <w:top w:val="none" w:sz="0" w:space="0" w:color="auto"/>
            <w:left w:val="none" w:sz="0" w:space="0" w:color="auto"/>
            <w:bottom w:val="none" w:sz="0" w:space="0" w:color="auto"/>
            <w:right w:val="none" w:sz="0" w:space="0" w:color="auto"/>
          </w:divBdr>
        </w:div>
        <w:div w:id="395007561">
          <w:marLeft w:val="0"/>
          <w:marRight w:val="0"/>
          <w:marTop w:val="0"/>
          <w:marBottom w:val="0"/>
          <w:divBdr>
            <w:top w:val="none" w:sz="0" w:space="0" w:color="auto"/>
            <w:left w:val="none" w:sz="0" w:space="0" w:color="auto"/>
            <w:bottom w:val="none" w:sz="0" w:space="0" w:color="auto"/>
            <w:right w:val="none" w:sz="0" w:space="0" w:color="auto"/>
          </w:divBdr>
        </w:div>
        <w:div w:id="395014684">
          <w:marLeft w:val="0"/>
          <w:marRight w:val="0"/>
          <w:marTop w:val="0"/>
          <w:marBottom w:val="0"/>
          <w:divBdr>
            <w:top w:val="none" w:sz="0" w:space="0" w:color="auto"/>
            <w:left w:val="none" w:sz="0" w:space="0" w:color="auto"/>
            <w:bottom w:val="none" w:sz="0" w:space="0" w:color="auto"/>
            <w:right w:val="none" w:sz="0" w:space="0" w:color="auto"/>
          </w:divBdr>
        </w:div>
        <w:div w:id="395082854">
          <w:marLeft w:val="0"/>
          <w:marRight w:val="0"/>
          <w:marTop w:val="0"/>
          <w:marBottom w:val="0"/>
          <w:divBdr>
            <w:top w:val="none" w:sz="0" w:space="0" w:color="auto"/>
            <w:left w:val="none" w:sz="0" w:space="0" w:color="auto"/>
            <w:bottom w:val="none" w:sz="0" w:space="0" w:color="auto"/>
            <w:right w:val="none" w:sz="0" w:space="0" w:color="auto"/>
          </w:divBdr>
        </w:div>
        <w:div w:id="395083723">
          <w:marLeft w:val="0"/>
          <w:marRight w:val="0"/>
          <w:marTop w:val="0"/>
          <w:marBottom w:val="0"/>
          <w:divBdr>
            <w:top w:val="none" w:sz="0" w:space="0" w:color="auto"/>
            <w:left w:val="none" w:sz="0" w:space="0" w:color="auto"/>
            <w:bottom w:val="none" w:sz="0" w:space="0" w:color="auto"/>
            <w:right w:val="none" w:sz="0" w:space="0" w:color="auto"/>
          </w:divBdr>
        </w:div>
        <w:div w:id="395126082">
          <w:marLeft w:val="0"/>
          <w:marRight w:val="0"/>
          <w:marTop w:val="0"/>
          <w:marBottom w:val="0"/>
          <w:divBdr>
            <w:top w:val="none" w:sz="0" w:space="0" w:color="auto"/>
            <w:left w:val="none" w:sz="0" w:space="0" w:color="auto"/>
            <w:bottom w:val="none" w:sz="0" w:space="0" w:color="auto"/>
            <w:right w:val="none" w:sz="0" w:space="0" w:color="auto"/>
          </w:divBdr>
        </w:div>
        <w:div w:id="395128130">
          <w:marLeft w:val="0"/>
          <w:marRight w:val="0"/>
          <w:marTop w:val="0"/>
          <w:marBottom w:val="0"/>
          <w:divBdr>
            <w:top w:val="none" w:sz="0" w:space="0" w:color="auto"/>
            <w:left w:val="none" w:sz="0" w:space="0" w:color="auto"/>
            <w:bottom w:val="none" w:sz="0" w:space="0" w:color="auto"/>
            <w:right w:val="none" w:sz="0" w:space="0" w:color="auto"/>
          </w:divBdr>
        </w:div>
        <w:div w:id="395132424">
          <w:marLeft w:val="0"/>
          <w:marRight w:val="0"/>
          <w:marTop w:val="0"/>
          <w:marBottom w:val="0"/>
          <w:divBdr>
            <w:top w:val="none" w:sz="0" w:space="0" w:color="auto"/>
            <w:left w:val="none" w:sz="0" w:space="0" w:color="auto"/>
            <w:bottom w:val="none" w:sz="0" w:space="0" w:color="auto"/>
            <w:right w:val="none" w:sz="0" w:space="0" w:color="auto"/>
          </w:divBdr>
        </w:div>
        <w:div w:id="395200143">
          <w:marLeft w:val="0"/>
          <w:marRight w:val="0"/>
          <w:marTop w:val="0"/>
          <w:marBottom w:val="0"/>
          <w:divBdr>
            <w:top w:val="none" w:sz="0" w:space="0" w:color="auto"/>
            <w:left w:val="none" w:sz="0" w:space="0" w:color="auto"/>
            <w:bottom w:val="none" w:sz="0" w:space="0" w:color="auto"/>
            <w:right w:val="none" w:sz="0" w:space="0" w:color="auto"/>
          </w:divBdr>
        </w:div>
        <w:div w:id="395205444">
          <w:marLeft w:val="0"/>
          <w:marRight w:val="0"/>
          <w:marTop w:val="0"/>
          <w:marBottom w:val="0"/>
          <w:divBdr>
            <w:top w:val="none" w:sz="0" w:space="0" w:color="auto"/>
            <w:left w:val="none" w:sz="0" w:space="0" w:color="auto"/>
            <w:bottom w:val="none" w:sz="0" w:space="0" w:color="auto"/>
            <w:right w:val="none" w:sz="0" w:space="0" w:color="auto"/>
          </w:divBdr>
        </w:div>
        <w:div w:id="395208013">
          <w:marLeft w:val="0"/>
          <w:marRight w:val="0"/>
          <w:marTop w:val="0"/>
          <w:marBottom w:val="0"/>
          <w:divBdr>
            <w:top w:val="none" w:sz="0" w:space="0" w:color="auto"/>
            <w:left w:val="none" w:sz="0" w:space="0" w:color="auto"/>
            <w:bottom w:val="none" w:sz="0" w:space="0" w:color="auto"/>
            <w:right w:val="none" w:sz="0" w:space="0" w:color="auto"/>
          </w:divBdr>
        </w:div>
        <w:div w:id="395248675">
          <w:marLeft w:val="0"/>
          <w:marRight w:val="0"/>
          <w:marTop w:val="0"/>
          <w:marBottom w:val="0"/>
          <w:divBdr>
            <w:top w:val="none" w:sz="0" w:space="0" w:color="auto"/>
            <w:left w:val="none" w:sz="0" w:space="0" w:color="auto"/>
            <w:bottom w:val="none" w:sz="0" w:space="0" w:color="auto"/>
            <w:right w:val="none" w:sz="0" w:space="0" w:color="auto"/>
          </w:divBdr>
          <w:divsChild>
            <w:div w:id="379477216">
              <w:marLeft w:val="0"/>
              <w:marRight w:val="0"/>
              <w:marTop w:val="0"/>
              <w:marBottom w:val="0"/>
              <w:divBdr>
                <w:top w:val="none" w:sz="0" w:space="0" w:color="auto"/>
                <w:left w:val="none" w:sz="0" w:space="0" w:color="auto"/>
                <w:bottom w:val="none" w:sz="0" w:space="0" w:color="auto"/>
                <w:right w:val="none" w:sz="0" w:space="0" w:color="auto"/>
              </w:divBdr>
            </w:div>
          </w:divsChild>
        </w:div>
        <w:div w:id="395249861">
          <w:marLeft w:val="0"/>
          <w:marRight w:val="0"/>
          <w:marTop w:val="300"/>
          <w:marBottom w:val="0"/>
          <w:divBdr>
            <w:top w:val="none" w:sz="0" w:space="0" w:color="auto"/>
            <w:left w:val="none" w:sz="0" w:space="0" w:color="auto"/>
            <w:bottom w:val="none" w:sz="0" w:space="0" w:color="auto"/>
            <w:right w:val="none" w:sz="0" w:space="0" w:color="auto"/>
          </w:divBdr>
          <w:divsChild>
            <w:div w:id="397167088">
              <w:marLeft w:val="0"/>
              <w:marRight w:val="0"/>
              <w:marTop w:val="0"/>
              <w:marBottom w:val="0"/>
              <w:divBdr>
                <w:top w:val="none" w:sz="0" w:space="0" w:color="auto"/>
                <w:left w:val="none" w:sz="0" w:space="0" w:color="auto"/>
                <w:bottom w:val="none" w:sz="0" w:space="0" w:color="auto"/>
                <w:right w:val="none" w:sz="0" w:space="0" w:color="auto"/>
              </w:divBdr>
              <w:divsChild>
                <w:div w:id="296956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250546">
          <w:marLeft w:val="0"/>
          <w:marRight w:val="0"/>
          <w:marTop w:val="0"/>
          <w:marBottom w:val="300"/>
          <w:divBdr>
            <w:top w:val="single" w:sz="6" w:space="15" w:color="EDEDED"/>
            <w:left w:val="single" w:sz="6" w:space="15" w:color="EDEDED"/>
            <w:bottom w:val="single" w:sz="6" w:space="15" w:color="EDEDED"/>
            <w:right w:val="single" w:sz="6" w:space="15" w:color="EDEDED"/>
          </w:divBdr>
        </w:div>
        <w:div w:id="395250958">
          <w:marLeft w:val="0"/>
          <w:marRight w:val="0"/>
          <w:marTop w:val="0"/>
          <w:marBottom w:val="0"/>
          <w:divBdr>
            <w:top w:val="none" w:sz="0" w:space="0" w:color="auto"/>
            <w:left w:val="none" w:sz="0" w:space="0" w:color="auto"/>
            <w:bottom w:val="none" w:sz="0" w:space="0" w:color="auto"/>
            <w:right w:val="none" w:sz="0" w:space="0" w:color="auto"/>
          </w:divBdr>
        </w:div>
        <w:div w:id="395318371">
          <w:marLeft w:val="0"/>
          <w:marRight w:val="0"/>
          <w:marTop w:val="0"/>
          <w:marBottom w:val="0"/>
          <w:divBdr>
            <w:top w:val="none" w:sz="0" w:space="0" w:color="auto"/>
            <w:left w:val="none" w:sz="0" w:space="0" w:color="auto"/>
            <w:bottom w:val="none" w:sz="0" w:space="0" w:color="auto"/>
            <w:right w:val="none" w:sz="0" w:space="0" w:color="auto"/>
          </w:divBdr>
        </w:div>
        <w:div w:id="395321766">
          <w:marLeft w:val="0"/>
          <w:marRight w:val="0"/>
          <w:marTop w:val="0"/>
          <w:marBottom w:val="0"/>
          <w:divBdr>
            <w:top w:val="none" w:sz="0" w:space="0" w:color="auto"/>
            <w:left w:val="none" w:sz="0" w:space="0" w:color="auto"/>
            <w:bottom w:val="none" w:sz="0" w:space="0" w:color="auto"/>
            <w:right w:val="none" w:sz="0" w:space="0" w:color="auto"/>
          </w:divBdr>
        </w:div>
        <w:div w:id="395322301">
          <w:marLeft w:val="0"/>
          <w:marRight w:val="0"/>
          <w:marTop w:val="0"/>
          <w:marBottom w:val="0"/>
          <w:divBdr>
            <w:top w:val="none" w:sz="0" w:space="0" w:color="auto"/>
            <w:left w:val="none" w:sz="0" w:space="0" w:color="auto"/>
            <w:bottom w:val="none" w:sz="0" w:space="0" w:color="auto"/>
            <w:right w:val="none" w:sz="0" w:space="0" w:color="auto"/>
          </w:divBdr>
        </w:div>
        <w:div w:id="395326242">
          <w:marLeft w:val="0"/>
          <w:marRight w:val="0"/>
          <w:marTop w:val="0"/>
          <w:marBottom w:val="0"/>
          <w:divBdr>
            <w:top w:val="none" w:sz="0" w:space="0" w:color="auto"/>
            <w:left w:val="none" w:sz="0" w:space="0" w:color="auto"/>
            <w:bottom w:val="none" w:sz="0" w:space="0" w:color="auto"/>
            <w:right w:val="none" w:sz="0" w:space="0" w:color="auto"/>
          </w:divBdr>
        </w:div>
        <w:div w:id="395327380">
          <w:marLeft w:val="0"/>
          <w:marRight w:val="0"/>
          <w:marTop w:val="0"/>
          <w:marBottom w:val="0"/>
          <w:divBdr>
            <w:top w:val="none" w:sz="0" w:space="0" w:color="auto"/>
            <w:left w:val="none" w:sz="0" w:space="0" w:color="auto"/>
            <w:bottom w:val="none" w:sz="0" w:space="0" w:color="auto"/>
            <w:right w:val="none" w:sz="0" w:space="0" w:color="auto"/>
          </w:divBdr>
        </w:div>
        <w:div w:id="395395002">
          <w:marLeft w:val="0"/>
          <w:marRight w:val="0"/>
          <w:marTop w:val="0"/>
          <w:marBottom w:val="300"/>
          <w:divBdr>
            <w:top w:val="single" w:sz="6" w:space="15" w:color="EDEDED"/>
            <w:left w:val="single" w:sz="6" w:space="15" w:color="EDEDED"/>
            <w:bottom w:val="single" w:sz="6" w:space="15" w:color="EDEDED"/>
            <w:right w:val="single" w:sz="6" w:space="15" w:color="EDEDED"/>
          </w:divBdr>
        </w:div>
        <w:div w:id="395400152">
          <w:marLeft w:val="0"/>
          <w:marRight w:val="0"/>
          <w:marTop w:val="0"/>
          <w:marBottom w:val="0"/>
          <w:divBdr>
            <w:top w:val="none" w:sz="0" w:space="0" w:color="auto"/>
            <w:left w:val="none" w:sz="0" w:space="0" w:color="auto"/>
            <w:bottom w:val="none" w:sz="0" w:space="0" w:color="auto"/>
            <w:right w:val="none" w:sz="0" w:space="0" w:color="auto"/>
          </w:divBdr>
        </w:div>
        <w:div w:id="395402399">
          <w:marLeft w:val="0"/>
          <w:marRight w:val="0"/>
          <w:marTop w:val="0"/>
          <w:marBottom w:val="0"/>
          <w:divBdr>
            <w:top w:val="none" w:sz="0" w:space="0" w:color="auto"/>
            <w:left w:val="none" w:sz="0" w:space="0" w:color="auto"/>
            <w:bottom w:val="none" w:sz="0" w:space="0" w:color="auto"/>
            <w:right w:val="none" w:sz="0" w:space="0" w:color="auto"/>
          </w:divBdr>
          <w:divsChild>
            <w:div w:id="27283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5471565">
          <w:marLeft w:val="0"/>
          <w:marRight w:val="0"/>
          <w:marTop w:val="0"/>
          <w:marBottom w:val="0"/>
          <w:divBdr>
            <w:top w:val="none" w:sz="0" w:space="0" w:color="auto"/>
            <w:left w:val="none" w:sz="0" w:space="0" w:color="auto"/>
            <w:bottom w:val="none" w:sz="0" w:space="0" w:color="auto"/>
            <w:right w:val="none" w:sz="0" w:space="0" w:color="auto"/>
          </w:divBdr>
        </w:div>
        <w:div w:id="395475275">
          <w:marLeft w:val="0"/>
          <w:marRight w:val="0"/>
          <w:marTop w:val="0"/>
          <w:marBottom w:val="300"/>
          <w:divBdr>
            <w:top w:val="single" w:sz="6" w:space="15" w:color="EDEDED"/>
            <w:left w:val="single" w:sz="6" w:space="15" w:color="EDEDED"/>
            <w:bottom w:val="single" w:sz="6" w:space="15" w:color="EDEDED"/>
            <w:right w:val="single" w:sz="6" w:space="15" w:color="EDEDED"/>
          </w:divBdr>
        </w:div>
        <w:div w:id="395512974">
          <w:marLeft w:val="0"/>
          <w:marRight w:val="0"/>
          <w:marTop w:val="0"/>
          <w:marBottom w:val="0"/>
          <w:divBdr>
            <w:top w:val="none" w:sz="0" w:space="0" w:color="auto"/>
            <w:left w:val="none" w:sz="0" w:space="0" w:color="auto"/>
            <w:bottom w:val="none" w:sz="0" w:space="0" w:color="auto"/>
            <w:right w:val="none" w:sz="0" w:space="0" w:color="auto"/>
          </w:divBdr>
        </w:div>
        <w:div w:id="395513983">
          <w:marLeft w:val="0"/>
          <w:marRight w:val="0"/>
          <w:marTop w:val="0"/>
          <w:marBottom w:val="300"/>
          <w:divBdr>
            <w:top w:val="single" w:sz="6" w:space="15" w:color="EDEDED"/>
            <w:left w:val="single" w:sz="6" w:space="15" w:color="EDEDED"/>
            <w:bottom w:val="single" w:sz="6" w:space="15" w:color="EDEDED"/>
            <w:right w:val="single" w:sz="6" w:space="15" w:color="EDEDED"/>
          </w:divBdr>
        </w:div>
        <w:div w:id="395516182">
          <w:marLeft w:val="0"/>
          <w:marRight w:val="0"/>
          <w:marTop w:val="0"/>
          <w:marBottom w:val="0"/>
          <w:divBdr>
            <w:top w:val="none" w:sz="0" w:space="0" w:color="auto"/>
            <w:left w:val="none" w:sz="0" w:space="0" w:color="auto"/>
            <w:bottom w:val="none" w:sz="0" w:space="0" w:color="auto"/>
            <w:right w:val="none" w:sz="0" w:space="0" w:color="auto"/>
          </w:divBdr>
        </w:div>
        <w:div w:id="395516224">
          <w:marLeft w:val="0"/>
          <w:marRight w:val="0"/>
          <w:marTop w:val="0"/>
          <w:marBottom w:val="0"/>
          <w:divBdr>
            <w:top w:val="none" w:sz="0" w:space="0" w:color="auto"/>
            <w:left w:val="none" w:sz="0" w:space="0" w:color="auto"/>
            <w:bottom w:val="none" w:sz="0" w:space="0" w:color="auto"/>
            <w:right w:val="none" w:sz="0" w:space="0" w:color="auto"/>
          </w:divBdr>
        </w:div>
        <w:div w:id="395518386">
          <w:marLeft w:val="0"/>
          <w:marRight w:val="0"/>
          <w:marTop w:val="0"/>
          <w:marBottom w:val="0"/>
          <w:divBdr>
            <w:top w:val="none" w:sz="0" w:space="0" w:color="auto"/>
            <w:left w:val="none" w:sz="0" w:space="0" w:color="auto"/>
            <w:bottom w:val="none" w:sz="0" w:space="0" w:color="auto"/>
            <w:right w:val="none" w:sz="0" w:space="0" w:color="auto"/>
          </w:divBdr>
        </w:div>
        <w:div w:id="395519277">
          <w:marLeft w:val="0"/>
          <w:marRight w:val="0"/>
          <w:marTop w:val="0"/>
          <w:marBottom w:val="0"/>
          <w:divBdr>
            <w:top w:val="none" w:sz="0" w:space="0" w:color="auto"/>
            <w:left w:val="none" w:sz="0" w:space="0" w:color="auto"/>
            <w:bottom w:val="none" w:sz="0" w:space="0" w:color="auto"/>
            <w:right w:val="none" w:sz="0" w:space="0" w:color="auto"/>
          </w:divBdr>
        </w:div>
        <w:div w:id="395586284">
          <w:marLeft w:val="0"/>
          <w:marRight w:val="0"/>
          <w:marTop w:val="0"/>
          <w:marBottom w:val="0"/>
          <w:divBdr>
            <w:top w:val="none" w:sz="0" w:space="0" w:color="auto"/>
            <w:left w:val="none" w:sz="0" w:space="0" w:color="auto"/>
            <w:bottom w:val="none" w:sz="0" w:space="0" w:color="auto"/>
            <w:right w:val="none" w:sz="0" w:space="0" w:color="auto"/>
          </w:divBdr>
        </w:div>
        <w:div w:id="395591264">
          <w:marLeft w:val="0"/>
          <w:marRight w:val="0"/>
          <w:marTop w:val="0"/>
          <w:marBottom w:val="0"/>
          <w:divBdr>
            <w:top w:val="none" w:sz="0" w:space="0" w:color="auto"/>
            <w:left w:val="none" w:sz="0" w:space="0" w:color="auto"/>
            <w:bottom w:val="none" w:sz="0" w:space="0" w:color="auto"/>
            <w:right w:val="none" w:sz="0" w:space="0" w:color="auto"/>
          </w:divBdr>
        </w:div>
        <w:div w:id="395593698">
          <w:marLeft w:val="0"/>
          <w:marRight w:val="0"/>
          <w:marTop w:val="0"/>
          <w:marBottom w:val="0"/>
          <w:divBdr>
            <w:top w:val="none" w:sz="0" w:space="0" w:color="auto"/>
            <w:left w:val="none" w:sz="0" w:space="0" w:color="auto"/>
            <w:bottom w:val="none" w:sz="0" w:space="0" w:color="auto"/>
            <w:right w:val="none" w:sz="0" w:space="0" w:color="auto"/>
          </w:divBdr>
        </w:div>
        <w:div w:id="395594394">
          <w:marLeft w:val="0"/>
          <w:marRight w:val="0"/>
          <w:marTop w:val="0"/>
          <w:marBottom w:val="0"/>
          <w:divBdr>
            <w:top w:val="none" w:sz="0" w:space="0" w:color="auto"/>
            <w:left w:val="none" w:sz="0" w:space="0" w:color="auto"/>
            <w:bottom w:val="none" w:sz="0" w:space="0" w:color="auto"/>
            <w:right w:val="none" w:sz="0" w:space="0" w:color="auto"/>
          </w:divBdr>
        </w:div>
        <w:div w:id="395595362">
          <w:marLeft w:val="0"/>
          <w:marRight w:val="0"/>
          <w:marTop w:val="0"/>
          <w:marBottom w:val="0"/>
          <w:divBdr>
            <w:top w:val="none" w:sz="0" w:space="0" w:color="auto"/>
            <w:left w:val="none" w:sz="0" w:space="0" w:color="auto"/>
            <w:bottom w:val="none" w:sz="0" w:space="0" w:color="auto"/>
            <w:right w:val="none" w:sz="0" w:space="0" w:color="auto"/>
          </w:divBdr>
        </w:div>
        <w:div w:id="395661920">
          <w:marLeft w:val="0"/>
          <w:marRight w:val="0"/>
          <w:marTop w:val="0"/>
          <w:marBottom w:val="300"/>
          <w:divBdr>
            <w:top w:val="single" w:sz="6" w:space="15" w:color="EDEDED"/>
            <w:left w:val="single" w:sz="6" w:space="15" w:color="EDEDED"/>
            <w:bottom w:val="single" w:sz="6" w:space="15" w:color="EDEDED"/>
            <w:right w:val="single" w:sz="6" w:space="15" w:color="EDEDED"/>
          </w:divBdr>
        </w:div>
        <w:div w:id="395665094">
          <w:marLeft w:val="0"/>
          <w:marRight w:val="0"/>
          <w:marTop w:val="0"/>
          <w:marBottom w:val="0"/>
          <w:divBdr>
            <w:top w:val="none" w:sz="0" w:space="0" w:color="auto"/>
            <w:left w:val="none" w:sz="0" w:space="0" w:color="auto"/>
            <w:bottom w:val="none" w:sz="0" w:space="0" w:color="auto"/>
            <w:right w:val="none" w:sz="0" w:space="0" w:color="auto"/>
          </w:divBdr>
        </w:div>
        <w:div w:id="395666015">
          <w:marLeft w:val="0"/>
          <w:marRight w:val="0"/>
          <w:marTop w:val="0"/>
          <w:marBottom w:val="0"/>
          <w:divBdr>
            <w:top w:val="none" w:sz="0" w:space="0" w:color="auto"/>
            <w:left w:val="none" w:sz="0" w:space="0" w:color="auto"/>
            <w:bottom w:val="none" w:sz="0" w:space="0" w:color="auto"/>
            <w:right w:val="none" w:sz="0" w:space="0" w:color="auto"/>
          </w:divBdr>
        </w:div>
        <w:div w:id="395668980">
          <w:marLeft w:val="0"/>
          <w:marRight w:val="0"/>
          <w:marTop w:val="300"/>
          <w:marBottom w:val="0"/>
          <w:divBdr>
            <w:top w:val="none" w:sz="0" w:space="0" w:color="auto"/>
            <w:left w:val="none" w:sz="0" w:space="0" w:color="auto"/>
            <w:bottom w:val="none" w:sz="0" w:space="0" w:color="auto"/>
            <w:right w:val="none" w:sz="0" w:space="0" w:color="auto"/>
          </w:divBdr>
          <w:divsChild>
            <w:div w:id="366299669">
              <w:marLeft w:val="0"/>
              <w:marRight w:val="0"/>
              <w:marTop w:val="0"/>
              <w:marBottom w:val="0"/>
              <w:divBdr>
                <w:top w:val="none" w:sz="0" w:space="0" w:color="auto"/>
                <w:left w:val="none" w:sz="0" w:space="0" w:color="auto"/>
                <w:bottom w:val="none" w:sz="0" w:space="0" w:color="auto"/>
                <w:right w:val="none" w:sz="0" w:space="0" w:color="auto"/>
              </w:divBdr>
            </w:div>
          </w:divsChild>
        </w:div>
        <w:div w:id="395671235">
          <w:marLeft w:val="0"/>
          <w:marRight w:val="0"/>
          <w:marTop w:val="0"/>
          <w:marBottom w:val="300"/>
          <w:divBdr>
            <w:top w:val="single" w:sz="6" w:space="15" w:color="EDEDED"/>
            <w:left w:val="single" w:sz="6" w:space="15" w:color="EDEDED"/>
            <w:bottom w:val="single" w:sz="6" w:space="15" w:color="EDEDED"/>
            <w:right w:val="single" w:sz="6" w:space="15" w:color="EDEDED"/>
          </w:divBdr>
        </w:div>
        <w:div w:id="395784804">
          <w:marLeft w:val="0"/>
          <w:marRight w:val="0"/>
          <w:marTop w:val="0"/>
          <w:marBottom w:val="0"/>
          <w:divBdr>
            <w:top w:val="none" w:sz="0" w:space="0" w:color="auto"/>
            <w:left w:val="none" w:sz="0" w:space="0" w:color="auto"/>
            <w:bottom w:val="none" w:sz="0" w:space="0" w:color="auto"/>
            <w:right w:val="none" w:sz="0" w:space="0" w:color="auto"/>
          </w:divBdr>
        </w:div>
        <w:div w:id="395786062">
          <w:marLeft w:val="0"/>
          <w:marRight w:val="0"/>
          <w:marTop w:val="300"/>
          <w:marBottom w:val="0"/>
          <w:divBdr>
            <w:top w:val="none" w:sz="0" w:space="0" w:color="auto"/>
            <w:left w:val="none" w:sz="0" w:space="0" w:color="auto"/>
            <w:bottom w:val="none" w:sz="0" w:space="0" w:color="auto"/>
            <w:right w:val="none" w:sz="0" w:space="0" w:color="auto"/>
          </w:divBdr>
        </w:div>
        <w:div w:id="395787344">
          <w:marLeft w:val="0"/>
          <w:marRight w:val="0"/>
          <w:marTop w:val="0"/>
          <w:marBottom w:val="300"/>
          <w:divBdr>
            <w:top w:val="single" w:sz="6" w:space="15" w:color="EDEDED"/>
            <w:left w:val="single" w:sz="6" w:space="15" w:color="EDEDED"/>
            <w:bottom w:val="single" w:sz="6" w:space="15" w:color="EDEDED"/>
            <w:right w:val="single" w:sz="6" w:space="15" w:color="EDEDED"/>
          </w:divBdr>
        </w:div>
        <w:div w:id="395903746">
          <w:marLeft w:val="0"/>
          <w:marRight w:val="0"/>
          <w:marTop w:val="0"/>
          <w:marBottom w:val="0"/>
          <w:divBdr>
            <w:top w:val="none" w:sz="0" w:space="0" w:color="auto"/>
            <w:left w:val="none" w:sz="0" w:space="0" w:color="auto"/>
            <w:bottom w:val="none" w:sz="0" w:space="0" w:color="auto"/>
            <w:right w:val="none" w:sz="0" w:space="0" w:color="auto"/>
          </w:divBdr>
        </w:div>
        <w:div w:id="395905658">
          <w:marLeft w:val="0"/>
          <w:marRight w:val="0"/>
          <w:marTop w:val="0"/>
          <w:marBottom w:val="0"/>
          <w:divBdr>
            <w:top w:val="none" w:sz="0" w:space="0" w:color="auto"/>
            <w:left w:val="none" w:sz="0" w:space="0" w:color="auto"/>
            <w:bottom w:val="none" w:sz="0" w:space="0" w:color="auto"/>
            <w:right w:val="none" w:sz="0" w:space="0" w:color="auto"/>
          </w:divBdr>
        </w:div>
        <w:div w:id="395906563">
          <w:marLeft w:val="0"/>
          <w:marRight w:val="0"/>
          <w:marTop w:val="0"/>
          <w:marBottom w:val="0"/>
          <w:divBdr>
            <w:top w:val="none" w:sz="0" w:space="0" w:color="auto"/>
            <w:left w:val="none" w:sz="0" w:space="0" w:color="auto"/>
            <w:bottom w:val="none" w:sz="0" w:space="0" w:color="auto"/>
            <w:right w:val="none" w:sz="0" w:space="0" w:color="auto"/>
          </w:divBdr>
        </w:div>
        <w:div w:id="395906659">
          <w:marLeft w:val="0"/>
          <w:marRight w:val="0"/>
          <w:marTop w:val="0"/>
          <w:marBottom w:val="0"/>
          <w:divBdr>
            <w:top w:val="none" w:sz="0" w:space="0" w:color="auto"/>
            <w:left w:val="none" w:sz="0" w:space="0" w:color="auto"/>
            <w:bottom w:val="none" w:sz="0" w:space="0" w:color="auto"/>
            <w:right w:val="none" w:sz="0" w:space="0" w:color="auto"/>
          </w:divBdr>
        </w:div>
        <w:div w:id="395932597">
          <w:marLeft w:val="0"/>
          <w:marRight w:val="0"/>
          <w:marTop w:val="0"/>
          <w:marBottom w:val="0"/>
          <w:divBdr>
            <w:top w:val="none" w:sz="0" w:space="0" w:color="auto"/>
            <w:left w:val="none" w:sz="0" w:space="0" w:color="auto"/>
            <w:bottom w:val="none" w:sz="0" w:space="0" w:color="auto"/>
            <w:right w:val="none" w:sz="0" w:space="0" w:color="auto"/>
          </w:divBdr>
        </w:div>
        <w:div w:id="395973989">
          <w:marLeft w:val="0"/>
          <w:marRight w:val="0"/>
          <w:marTop w:val="0"/>
          <w:marBottom w:val="300"/>
          <w:divBdr>
            <w:top w:val="single" w:sz="6" w:space="15" w:color="EDEDED"/>
            <w:left w:val="single" w:sz="6" w:space="15" w:color="EDEDED"/>
            <w:bottom w:val="single" w:sz="6" w:space="15" w:color="EDEDED"/>
            <w:right w:val="single" w:sz="6" w:space="15" w:color="EDEDED"/>
          </w:divBdr>
        </w:div>
        <w:div w:id="395974691">
          <w:marLeft w:val="0"/>
          <w:marRight w:val="0"/>
          <w:marTop w:val="0"/>
          <w:marBottom w:val="0"/>
          <w:divBdr>
            <w:top w:val="none" w:sz="0" w:space="0" w:color="auto"/>
            <w:left w:val="none" w:sz="0" w:space="0" w:color="auto"/>
            <w:bottom w:val="none" w:sz="0" w:space="0" w:color="auto"/>
            <w:right w:val="none" w:sz="0" w:space="0" w:color="auto"/>
          </w:divBdr>
        </w:div>
        <w:div w:id="395978004">
          <w:marLeft w:val="0"/>
          <w:marRight w:val="0"/>
          <w:marTop w:val="0"/>
          <w:marBottom w:val="0"/>
          <w:divBdr>
            <w:top w:val="none" w:sz="0" w:space="0" w:color="auto"/>
            <w:left w:val="none" w:sz="0" w:space="0" w:color="auto"/>
            <w:bottom w:val="none" w:sz="0" w:space="0" w:color="auto"/>
            <w:right w:val="none" w:sz="0" w:space="0" w:color="auto"/>
          </w:divBdr>
        </w:div>
        <w:div w:id="395978290">
          <w:marLeft w:val="0"/>
          <w:marRight w:val="0"/>
          <w:marTop w:val="0"/>
          <w:marBottom w:val="0"/>
          <w:divBdr>
            <w:top w:val="none" w:sz="0" w:space="0" w:color="auto"/>
            <w:left w:val="none" w:sz="0" w:space="0" w:color="auto"/>
            <w:bottom w:val="none" w:sz="0" w:space="0" w:color="auto"/>
            <w:right w:val="none" w:sz="0" w:space="0" w:color="auto"/>
          </w:divBdr>
        </w:div>
        <w:div w:id="395980732">
          <w:marLeft w:val="0"/>
          <w:marRight w:val="0"/>
          <w:marTop w:val="0"/>
          <w:marBottom w:val="0"/>
          <w:divBdr>
            <w:top w:val="none" w:sz="0" w:space="0" w:color="auto"/>
            <w:left w:val="none" w:sz="0" w:space="0" w:color="auto"/>
            <w:bottom w:val="none" w:sz="0" w:space="0" w:color="auto"/>
            <w:right w:val="none" w:sz="0" w:space="0" w:color="auto"/>
          </w:divBdr>
        </w:div>
        <w:div w:id="396049238">
          <w:marLeft w:val="0"/>
          <w:marRight w:val="0"/>
          <w:marTop w:val="0"/>
          <w:marBottom w:val="300"/>
          <w:divBdr>
            <w:top w:val="single" w:sz="6" w:space="15" w:color="EDEDED"/>
            <w:left w:val="single" w:sz="6" w:space="15" w:color="EDEDED"/>
            <w:bottom w:val="single" w:sz="6" w:space="15" w:color="EDEDED"/>
            <w:right w:val="single" w:sz="6" w:space="15" w:color="EDEDED"/>
          </w:divBdr>
        </w:div>
        <w:div w:id="396051682">
          <w:marLeft w:val="0"/>
          <w:marRight w:val="0"/>
          <w:marTop w:val="0"/>
          <w:marBottom w:val="0"/>
          <w:divBdr>
            <w:top w:val="none" w:sz="0" w:space="0" w:color="auto"/>
            <w:left w:val="none" w:sz="0" w:space="0" w:color="auto"/>
            <w:bottom w:val="none" w:sz="0" w:space="0" w:color="auto"/>
            <w:right w:val="none" w:sz="0" w:space="0" w:color="auto"/>
          </w:divBdr>
        </w:div>
        <w:div w:id="396123644">
          <w:marLeft w:val="0"/>
          <w:marRight w:val="0"/>
          <w:marTop w:val="0"/>
          <w:marBottom w:val="0"/>
          <w:divBdr>
            <w:top w:val="none" w:sz="0" w:space="0" w:color="auto"/>
            <w:left w:val="none" w:sz="0" w:space="0" w:color="auto"/>
            <w:bottom w:val="none" w:sz="0" w:space="0" w:color="auto"/>
            <w:right w:val="none" w:sz="0" w:space="0" w:color="auto"/>
          </w:divBdr>
        </w:div>
        <w:div w:id="396126168">
          <w:marLeft w:val="0"/>
          <w:marRight w:val="0"/>
          <w:marTop w:val="0"/>
          <w:marBottom w:val="0"/>
          <w:divBdr>
            <w:top w:val="none" w:sz="0" w:space="0" w:color="auto"/>
            <w:left w:val="none" w:sz="0" w:space="0" w:color="auto"/>
            <w:bottom w:val="none" w:sz="0" w:space="0" w:color="auto"/>
            <w:right w:val="none" w:sz="0" w:space="0" w:color="auto"/>
          </w:divBdr>
        </w:div>
        <w:div w:id="396126838">
          <w:marLeft w:val="0"/>
          <w:marRight w:val="0"/>
          <w:marTop w:val="300"/>
          <w:marBottom w:val="0"/>
          <w:divBdr>
            <w:top w:val="none" w:sz="0" w:space="0" w:color="auto"/>
            <w:left w:val="none" w:sz="0" w:space="0" w:color="auto"/>
            <w:bottom w:val="none" w:sz="0" w:space="0" w:color="auto"/>
            <w:right w:val="none" w:sz="0" w:space="0" w:color="auto"/>
          </w:divBdr>
        </w:div>
        <w:div w:id="396126913">
          <w:marLeft w:val="0"/>
          <w:marRight w:val="0"/>
          <w:marTop w:val="0"/>
          <w:marBottom w:val="0"/>
          <w:divBdr>
            <w:top w:val="none" w:sz="0" w:space="0" w:color="auto"/>
            <w:left w:val="none" w:sz="0" w:space="0" w:color="auto"/>
            <w:bottom w:val="none" w:sz="0" w:space="0" w:color="auto"/>
            <w:right w:val="none" w:sz="0" w:space="0" w:color="auto"/>
          </w:divBdr>
        </w:div>
        <w:div w:id="396129522">
          <w:marLeft w:val="0"/>
          <w:marRight w:val="0"/>
          <w:marTop w:val="0"/>
          <w:marBottom w:val="0"/>
          <w:divBdr>
            <w:top w:val="none" w:sz="0" w:space="0" w:color="auto"/>
            <w:left w:val="none" w:sz="0" w:space="0" w:color="auto"/>
            <w:bottom w:val="none" w:sz="0" w:space="0" w:color="auto"/>
            <w:right w:val="none" w:sz="0" w:space="0" w:color="auto"/>
          </w:divBdr>
        </w:div>
        <w:div w:id="396130388">
          <w:marLeft w:val="0"/>
          <w:marRight w:val="0"/>
          <w:marTop w:val="0"/>
          <w:marBottom w:val="0"/>
          <w:divBdr>
            <w:top w:val="none" w:sz="0" w:space="0" w:color="auto"/>
            <w:left w:val="none" w:sz="0" w:space="0" w:color="auto"/>
            <w:bottom w:val="none" w:sz="0" w:space="0" w:color="auto"/>
            <w:right w:val="none" w:sz="0" w:space="0" w:color="auto"/>
          </w:divBdr>
        </w:div>
        <w:div w:id="396130547">
          <w:marLeft w:val="0"/>
          <w:marRight w:val="0"/>
          <w:marTop w:val="0"/>
          <w:marBottom w:val="0"/>
          <w:divBdr>
            <w:top w:val="none" w:sz="0" w:space="0" w:color="auto"/>
            <w:left w:val="none" w:sz="0" w:space="0" w:color="auto"/>
            <w:bottom w:val="none" w:sz="0" w:space="0" w:color="auto"/>
            <w:right w:val="none" w:sz="0" w:space="0" w:color="auto"/>
          </w:divBdr>
        </w:div>
        <w:div w:id="396168826">
          <w:marLeft w:val="0"/>
          <w:marRight w:val="0"/>
          <w:marTop w:val="0"/>
          <w:marBottom w:val="0"/>
          <w:divBdr>
            <w:top w:val="none" w:sz="0" w:space="0" w:color="auto"/>
            <w:left w:val="none" w:sz="0" w:space="0" w:color="auto"/>
            <w:bottom w:val="none" w:sz="0" w:space="0" w:color="auto"/>
            <w:right w:val="none" w:sz="0" w:space="0" w:color="auto"/>
          </w:divBdr>
          <w:divsChild>
            <w:div w:id="663965">
              <w:marLeft w:val="0"/>
              <w:marRight w:val="0"/>
              <w:marTop w:val="0"/>
              <w:marBottom w:val="0"/>
              <w:divBdr>
                <w:top w:val="none" w:sz="0" w:space="0" w:color="auto"/>
                <w:left w:val="none" w:sz="0" w:space="0" w:color="auto"/>
                <w:bottom w:val="none" w:sz="0" w:space="0" w:color="auto"/>
                <w:right w:val="none" w:sz="0" w:space="0" w:color="auto"/>
              </w:divBdr>
            </w:div>
          </w:divsChild>
        </w:div>
        <w:div w:id="396173302">
          <w:marLeft w:val="0"/>
          <w:marRight w:val="0"/>
          <w:marTop w:val="0"/>
          <w:marBottom w:val="0"/>
          <w:divBdr>
            <w:top w:val="none" w:sz="0" w:space="0" w:color="auto"/>
            <w:left w:val="none" w:sz="0" w:space="0" w:color="auto"/>
            <w:bottom w:val="none" w:sz="0" w:space="0" w:color="auto"/>
            <w:right w:val="none" w:sz="0" w:space="0" w:color="auto"/>
          </w:divBdr>
        </w:div>
        <w:div w:id="396243344">
          <w:marLeft w:val="0"/>
          <w:marRight w:val="0"/>
          <w:marTop w:val="0"/>
          <w:marBottom w:val="0"/>
          <w:divBdr>
            <w:top w:val="none" w:sz="0" w:space="0" w:color="auto"/>
            <w:left w:val="none" w:sz="0" w:space="0" w:color="auto"/>
            <w:bottom w:val="none" w:sz="0" w:space="0" w:color="auto"/>
            <w:right w:val="none" w:sz="0" w:space="0" w:color="auto"/>
          </w:divBdr>
        </w:div>
        <w:div w:id="396244582">
          <w:marLeft w:val="0"/>
          <w:marRight w:val="0"/>
          <w:marTop w:val="0"/>
          <w:marBottom w:val="0"/>
          <w:divBdr>
            <w:top w:val="none" w:sz="0" w:space="0" w:color="auto"/>
            <w:left w:val="none" w:sz="0" w:space="0" w:color="auto"/>
            <w:bottom w:val="none" w:sz="0" w:space="0" w:color="auto"/>
            <w:right w:val="none" w:sz="0" w:space="0" w:color="auto"/>
          </w:divBdr>
        </w:div>
        <w:div w:id="396322617">
          <w:marLeft w:val="0"/>
          <w:marRight w:val="0"/>
          <w:marTop w:val="0"/>
          <w:marBottom w:val="0"/>
          <w:divBdr>
            <w:top w:val="none" w:sz="0" w:space="0" w:color="auto"/>
            <w:left w:val="none" w:sz="0" w:space="0" w:color="auto"/>
            <w:bottom w:val="none" w:sz="0" w:space="0" w:color="auto"/>
            <w:right w:val="none" w:sz="0" w:space="0" w:color="auto"/>
          </w:divBdr>
        </w:div>
        <w:div w:id="396361853">
          <w:marLeft w:val="0"/>
          <w:marRight w:val="0"/>
          <w:marTop w:val="300"/>
          <w:marBottom w:val="0"/>
          <w:divBdr>
            <w:top w:val="none" w:sz="0" w:space="0" w:color="auto"/>
            <w:left w:val="none" w:sz="0" w:space="0" w:color="auto"/>
            <w:bottom w:val="none" w:sz="0" w:space="0" w:color="auto"/>
            <w:right w:val="none" w:sz="0" w:space="0" w:color="auto"/>
          </w:divBdr>
        </w:div>
        <w:div w:id="396364174">
          <w:marLeft w:val="0"/>
          <w:marRight w:val="0"/>
          <w:marTop w:val="0"/>
          <w:marBottom w:val="0"/>
          <w:divBdr>
            <w:top w:val="none" w:sz="0" w:space="0" w:color="auto"/>
            <w:left w:val="none" w:sz="0" w:space="0" w:color="auto"/>
            <w:bottom w:val="none" w:sz="0" w:space="0" w:color="auto"/>
            <w:right w:val="none" w:sz="0" w:space="0" w:color="auto"/>
          </w:divBdr>
        </w:div>
        <w:div w:id="396435169">
          <w:marLeft w:val="0"/>
          <w:marRight w:val="0"/>
          <w:marTop w:val="0"/>
          <w:marBottom w:val="0"/>
          <w:divBdr>
            <w:top w:val="none" w:sz="0" w:space="0" w:color="auto"/>
            <w:left w:val="none" w:sz="0" w:space="0" w:color="auto"/>
            <w:bottom w:val="none" w:sz="0" w:space="0" w:color="auto"/>
            <w:right w:val="none" w:sz="0" w:space="0" w:color="auto"/>
          </w:divBdr>
        </w:div>
        <w:div w:id="396440123">
          <w:marLeft w:val="0"/>
          <w:marRight w:val="0"/>
          <w:marTop w:val="0"/>
          <w:marBottom w:val="300"/>
          <w:divBdr>
            <w:top w:val="single" w:sz="6" w:space="15" w:color="EDEDED"/>
            <w:left w:val="single" w:sz="6" w:space="15" w:color="EDEDED"/>
            <w:bottom w:val="single" w:sz="6" w:space="15" w:color="EDEDED"/>
            <w:right w:val="single" w:sz="6" w:space="15" w:color="EDEDED"/>
          </w:divBdr>
        </w:div>
        <w:div w:id="396441637">
          <w:marLeft w:val="0"/>
          <w:marRight w:val="0"/>
          <w:marTop w:val="0"/>
          <w:marBottom w:val="0"/>
          <w:divBdr>
            <w:top w:val="none" w:sz="0" w:space="0" w:color="auto"/>
            <w:left w:val="none" w:sz="0" w:space="0" w:color="auto"/>
            <w:bottom w:val="none" w:sz="0" w:space="0" w:color="auto"/>
            <w:right w:val="none" w:sz="0" w:space="0" w:color="auto"/>
          </w:divBdr>
        </w:div>
        <w:div w:id="396512298">
          <w:marLeft w:val="0"/>
          <w:marRight w:val="0"/>
          <w:marTop w:val="0"/>
          <w:marBottom w:val="0"/>
          <w:divBdr>
            <w:top w:val="none" w:sz="0" w:space="0" w:color="auto"/>
            <w:left w:val="none" w:sz="0" w:space="0" w:color="auto"/>
            <w:bottom w:val="none" w:sz="0" w:space="0" w:color="auto"/>
            <w:right w:val="none" w:sz="0" w:space="0" w:color="auto"/>
          </w:divBdr>
          <w:divsChild>
            <w:div w:id="137041488">
              <w:marLeft w:val="0"/>
              <w:marRight w:val="0"/>
              <w:marTop w:val="0"/>
              <w:marBottom w:val="0"/>
              <w:divBdr>
                <w:top w:val="none" w:sz="0" w:space="0" w:color="auto"/>
                <w:left w:val="none" w:sz="0" w:space="0" w:color="auto"/>
                <w:bottom w:val="none" w:sz="0" w:space="0" w:color="auto"/>
                <w:right w:val="none" w:sz="0" w:space="0" w:color="auto"/>
              </w:divBdr>
            </w:div>
          </w:divsChild>
        </w:div>
        <w:div w:id="396513610">
          <w:marLeft w:val="0"/>
          <w:marRight w:val="0"/>
          <w:marTop w:val="0"/>
          <w:marBottom w:val="0"/>
          <w:divBdr>
            <w:top w:val="none" w:sz="0" w:space="0" w:color="auto"/>
            <w:left w:val="none" w:sz="0" w:space="0" w:color="auto"/>
            <w:bottom w:val="none" w:sz="0" w:space="0" w:color="auto"/>
            <w:right w:val="none" w:sz="0" w:space="0" w:color="auto"/>
          </w:divBdr>
        </w:div>
        <w:div w:id="396517714">
          <w:marLeft w:val="0"/>
          <w:marRight w:val="0"/>
          <w:marTop w:val="0"/>
          <w:marBottom w:val="0"/>
          <w:divBdr>
            <w:top w:val="none" w:sz="0" w:space="0" w:color="auto"/>
            <w:left w:val="none" w:sz="0" w:space="0" w:color="auto"/>
            <w:bottom w:val="none" w:sz="0" w:space="0" w:color="auto"/>
            <w:right w:val="none" w:sz="0" w:space="0" w:color="auto"/>
          </w:divBdr>
        </w:div>
        <w:div w:id="396517978">
          <w:marLeft w:val="0"/>
          <w:marRight w:val="0"/>
          <w:marTop w:val="0"/>
          <w:marBottom w:val="0"/>
          <w:divBdr>
            <w:top w:val="none" w:sz="0" w:space="0" w:color="auto"/>
            <w:left w:val="none" w:sz="0" w:space="0" w:color="auto"/>
            <w:bottom w:val="none" w:sz="0" w:space="0" w:color="auto"/>
            <w:right w:val="none" w:sz="0" w:space="0" w:color="auto"/>
          </w:divBdr>
        </w:div>
        <w:div w:id="396558549">
          <w:marLeft w:val="0"/>
          <w:marRight w:val="0"/>
          <w:marTop w:val="0"/>
          <w:marBottom w:val="0"/>
          <w:divBdr>
            <w:top w:val="none" w:sz="0" w:space="0" w:color="auto"/>
            <w:left w:val="none" w:sz="0" w:space="0" w:color="auto"/>
            <w:bottom w:val="none" w:sz="0" w:space="0" w:color="auto"/>
            <w:right w:val="none" w:sz="0" w:space="0" w:color="auto"/>
          </w:divBdr>
        </w:div>
        <w:div w:id="396589118">
          <w:marLeft w:val="0"/>
          <w:marRight w:val="0"/>
          <w:marTop w:val="300"/>
          <w:marBottom w:val="0"/>
          <w:divBdr>
            <w:top w:val="none" w:sz="0" w:space="0" w:color="auto"/>
            <w:left w:val="none" w:sz="0" w:space="0" w:color="auto"/>
            <w:bottom w:val="none" w:sz="0" w:space="0" w:color="auto"/>
            <w:right w:val="none" w:sz="0" w:space="0" w:color="auto"/>
          </w:divBdr>
          <w:divsChild>
            <w:div w:id="115107995">
              <w:marLeft w:val="0"/>
              <w:marRight w:val="0"/>
              <w:marTop w:val="0"/>
              <w:marBottom w:val="0"/>
              <w:divBdr>
                <w:top w:val="none" w:sz="0" w:space="0" w:color="auto"/>
                <w:left w:val="none" w:sz="0" w:space="0" w:color="auto"/>
                <w:bottom w:val="none" w:sz="0" w:space="0" w:color="auto"/>
                <w:right w:val="none" w:sz="0" w:space="0" w:color="auto"/>
              </w:divBdr>
              <w:divsChild>
                <w:div w:id="3362726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6589971">
          <w:marLeft w:val="0"/>
          <w:marRight w:val="0"/>
          <w:marTop w:val="300"/>
          <w:marBottom w:val="0"/>
          <w:divBdr>
            <w:top w:val="none" w:sz="0" w:space="0" w:color="auto"/>
            <w:left w:val="none" w:sz="0" w:space="0" w:color="auto"/>
            <w:bottom w:val="none" w:sz="0" w:space="0" w:color="auto"/>
            <w:right w:val="none" w:sz="0" w:space="0" w:color="auto"/>
          </w:divBdr>
        </w:div>
        <w:div w:id="396590490">
          <w:marLeft w:val="0"/>
          <w:marRight w:val="0"/>
          <w:marTop w:val="0"/>
          <w:marBottom w:val="0"/>
          <w:divBdr>
            <w:top w:val="none" w:sz="0" w:space="0" w:color="auto"/>
            <w:left w:val="none" w:sz="0" w:space="0" w:color="auto"/>
            <w:bottom w:val="none" w:sz="0" w:space="0" w:color="auto"/>
            <w:right w:val="none" w:sz="0" w:space="0" w:color="auto"/>
          </w:divBdr>
        </w:div>
        <w:div w:id="396629430">
          <w:marLeft w:val="0"/>
          <w:marRight w:val="0"/>
          <w:marTop w:val="0"/>
          <w:marBottom w:val="300"/>
          <w:divBdr>
            <w:top w:val="single" w:sz="6" w:space="15" w:color="EDEDED"/>
            <w:left w:val="single" w:sz="6" w:space="15" w:color="EDEDED"/>
            <w:bottom w:val="single" w:sz="6" w:space="15" w:color="EDEDED"/>
            <w:right w:val="single" w:sz="6" w:space="15" w:color="EDEDED"/>
          </w:divBdr>
        </w:div>
        <w:div w:id="396632417">
          <w:marLeft w:val="0"/>
          <w:marRight w:val="0"/>
          <w:marTop w:val="0"/>
          <w:marBottom w:val="0"/>
          <w:divBdr>
            <w:top w:val="none" w:sz="0" w:space="0" w:color="auto"/>
            <w:left w:val="none" w:sz="0" w:space="0" w:color="auto"/>
            <w:bottom w:val="none" w:sz="0" w:space="0" w:color="auto"/>
            <w:right w:val="none" w:sz="0" w:space="0" w:color="auto"/>
          </w:divBdr>
          <w:divsChild>
            <w:div w:id="270212469">
              <w:marLeft w:val="0"/>
              <w:marRight w:val="0"/>
              <w:marTop w:val="0"/>
              <w:marBottom w:val="0"/>
              <w:divBdr>
                <w:top w:val="none" w:sz="0" w:space="0" w:color="auto"/>
                <w:left w:val="none" w:sz="0" w:space="0" w:color="auto"/>
                <w:bottom w:val="none" w:sz="0" w:space="0" w:color="auto"/>
                <w:right w:val="none" w:sz="0" w:space="0" w:color="auto"/>
              </w:divBdr>
            </w:div>
          </w:divsChild>
        </w:div>
        <w:div w:id="396636775">
          <w:marLeft w:val="0"/>
          <w:marRight w:val="0"/>
          <w:marTop w:val="0"/>
          <w:marBottom w:val="0"/>
          <w:divBdr>
            <w:top w:val="none" w:sz="0" w:space="0" w:color="auto"/>
            <w:left w:val="none" w:sz="0" w:space="0" w:color="auto"/>
            <w:bottom w:val="none" w:sz="0" w:space="0" w:color="auto"/>
            <w:right w:val="none" w:sz="0" w:space="0" w:color="auto"/>
          </w:divBdr>
        </w:div>
        <w:div w:id="396705076">
          <w:marLeft w:val="0"/>
          <w:marRight w:val="0"/>
          <w:marTop w:val="0"/>
          <w:marBottom w:val="0"/>
          <w:divBdr>
            <w:top w:val="none" w:sz="0" w:space="0" w:color="auto"/>
            <w:left w:val="none" w:sz="0" w:space="0" w:color="auto"/>
            <w:bottom w:val="none" w:sz="0" w:space="0" w:color="auto"/>
            <w:right w:val="none" w:sz="0" w:space="0" w:color="auto"/>
          </w:divBdr>
        </w:div>
        <w:div w:id="396706109">
          <w:marLeft w:val="0"/>
          <w:marRight w:val="0"/>
          <w:marTop w:val="0"/>
          <w:marBottom w:val="0"/>
          <w:divBdr>
            <w:top w:val="none" w:sz="0" w:space="0" w:color="auto"/>
            <w:left w:val="none" w:sz="0" w:space="0" w:color="auto"/>
            <w:bottom w:val="none" w:sz="0" w:space="0" w:color="auto"/>
            <w:right w:val="none" w:sz="0" w:space="0" w:color="auto"/>
          </w:divBdr>
        </w:div>
        <w:div w:id="396710040">
          <w:marLeft w:val="0"/>
          <w:marRight w:val="0"/>
          <w:marTop w:val="0"/>
          <w:marBottom w:val="0"/>
          <w:divBdr>
            <w:top w:val="none" w:sz="0" w:space="0" w:color="auto"/>
            <w:left w:val="none" w:sz="0" w:space="0" w:color="auto"/>
            <w:bottom w:val="none" w:sz="0" w:space="0" w:color="auto"/>
            <w:right w:val="none" w:sz="0" w:space="0" w:color="auto"/>
          </w:divBdr>
          <w:divsChild>
            <w:div w:id="55279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6755286">
          <w:marLeft w:val="0"/>
          <w:marRight w:val="0"/>
          <w:marTop w:val="0"/>
          <w:marBottom w:val="0"/>
          <w:divBdr>
            <w:top w:val="none" w:sz="0" w:space="0" w:color="auto"/>
            <w:left w:val="none" w:sz="0" w:space="0" w:color="auto"/>
            <w:bottom w:val="none" w:sz="0" w:space="0" w:color="auto"/>
            <w:right w:val="none" w:sz="0" w:space="0" w:color="auto"/>
          </w:divBdr>
        </w:div>
        <w:div w:id="396780071">
          <w:marLeft w:val="0"/>
          <w:marRight w:val="0"/>
          <w:marTop w:val="0"/>
          <w:marBottom w:val="0"/>
          <w:divBdr>
            <w:top w:val="none" w:sz="0" w:space="0" w:color="auto"/>
            <w:left w:val="none" w:sz="0" w:space="0" w:color="auto"/>
            <w:bottom w:val="none" w:sz="0" w:space="0" w:color="auto"/>
            <w:right w:val="none" w:sz="0" w:space="0" w:color="auto"/>
          </w:divBdr>
        </w:div>
        <w:div w:id="396782918">
          <w:marLeft w:val="0"/>
          <w:marRight w:val="0"/>
          <w:marTop w:val="0"/>
          <w:marBottom w:val="0"/>
          <w:divBdr>
            <w:top w:val="none" w:sz="0" w:space="0" w:color="auto"/>
            <w:left w:val="none" w:sz="0" w:space="0" w:color="auto"/>
            <w:bottom w:val="none" w:sz="0" w:space="0" w:color="auto"/>
            <w:right w:val="none" w:sz="0" w:space="0" w:color="auto"/>
          </w:divBdr>
        </w:div>
        <w:div w:id="396785950">
          <w:marLeft w:val="0"/>
          <w:marRight w:val="0"/>
          <w:marTop w:val="0"/>
          <w:marBottom w:val="300"/>
          <w:divBdr>
            <w:top w:val="single" w:sz="6" w:space="15" w:color="EDEDED"/>
            <w:left w:val="single" w:sz="6" w:space="15" w:color="EDEDED"/>
            <w:bottom w:val="single" w:sz="6" w:space="15" w:color="EDEDED"/>
            <w:right w:val="single" w:sz="6" w:space="15" w:color="EDEDED"/>
          </w:divBdr>
        </w:div>
        <w:div w:id="396822297">
          <w:marLeft w:val="0"/>
          <w:marRight w:val="0"/>
          <w:marTop w:val="0"/>
          <w:marBottom w:val="0"/>
          <w:divBdr>
            <w:top w:val="none" w:sz="0" w:space="0" w:color="auto"/>
            <w:left w:val="none" w:sz="0" w:space="0" w:color="auto"/>
            <w:bottom w:val="none" w:sz="0" w:space="0" w:color="auto"/>
            <w:right w:val="none" w:sz="0" w:space="0" w:color="auto"/>
          </w:divBdr>
        </w:div>
        <w:div w:id="396822653">
          <w:marLeft w:val="0"/>
          <w:marRight w:val="0"/>
          <w:marTop w:val="0"/>
          <w:marBottom w:val="0"/>
          <w:divBdr>
            <w:top w:val="none" w:sz="0" w:space="0" w:color="auto"/>
            <w:left w:val="none" w:sz="0" w:space="0" w:color="auto"/>
            <w:bottom w:val="none" w:sz="0" w:space="0" w:color="auto"/>
            <w:right w:val="none" w:sz="0" w:space="0" w:color="auto"/>
          </w:divBdr>
        </w:div>
        <w:div w:id="396822841">
          <w:marLeft w:val="0"/>
          <w:marRight w:val="0"/>
          <w:marTop w:val="0"/>
          <w:marBottom w:val="0"/>
          <w:divBdr>
            <w:top w:val="none" w:sz="0" w:space="0" w:color="auto"/>
            <w:left w:val="none" w:sz="0" w:space="0" w:color="auto"/>
            <w:bottom w:val="none" w:sz="0" w:space="0" w:color="auto"/>
            <w:right w:val="none" w:sz="0" w:space="0" w:color="auto"/>
          </w:divBdr>
        </w:div>
        <w:div w:id="396830618">
          <w:marLeft w:val="0"/>
          <w:marRight w:val="0"/>
          <w:marTop w:val="0"/>
          <w:marBottom w:val="0"/>
          <w:divBdr>
            <w:top w:val="none" w:sz="0" w:space="0" w:color="auto"/>
            <w:left w:val="none" w:sz="0" w:space="0" w:color="auto"/>
            <w:bottom w:val="none" w:sz="0" w:space="0" w:color="auto"/>
            <w:right w:val="none" w:sz="0" w:space="0" w:color="auto"/>
          </w:divBdr>
        </w:div>
        <w:div w:id="396831110">
          <w:marLeft w:val="0"/>
          <w:marRight w:val="0"/>
          <w:marTop w:val="0"/>
          <w:marBottom w:val="0"/>
          <w:divBdr>
            <w:top w:val="none" w:sz="0" w:space="0" w:color="auto"/>
            <w:left w:val="none" w:sz="0" w:space="0" w:color="auto"/>
            <w:bottom w:val="none" w:sz="0" w:space="0" w:color="auto"/>
            <w:right w:val="none" w:sz="0" w:space="0" w:color="auto"/>
          </w:divBdr>
        </w:div>
        <w:div w:id="396897930">
          <w:marLeft w:val="0"/>
          <w:marRight w:val="0"/>
          <w:marTop w:val="0"/>
          <w:marBottom w:val="0"/>
          <w:divBdr>
            <w:top w:val="none" w:sz="0" w:space="0" w:color="auto"/>
            <w:left w:val="none" w:sz="0" w:space="0" w:color="auto"/>
            <w:bottom w:val="none" w:sz="0" w:space="0" w:color="auto"/>
            <w:right w:val="none" w:sz="0" w:space="0" w:color="auto"/>
          </w:divBdr>
        </w:div>
        <w:div w:id="396899150">
          <w:marLeft w:val="0"/>
          <w:marRight w:val="0"/>
          <w:marTop w:val="0"/>
          <w:marBottom w:val="0"/>
          <w:divBdr>
            <w:top w:val="none" w:sz="0" w:space="0" w:color="auto"/>
            <w:left w:val="none" w:sz="0" w:space="0" w:color="auto"/>
            <w:bottom w:val="none" w:sz="0" w:space="0" w:color="auto"/>
            <w:right w:val="none" w:sz="0" w:space="0" w:color="auto"/>
          </w:divBdr>
        </w:div>
        <w:div w:id="396901476">
          <w:marLeft w:val="0"/>
          <w:marRight w:val="0"/>
          <w:marTop w:val="0"/>
          <w:marBottom w:val="0"/>
          <w:divBdr>
            <w:top w:val="none" w:sz="0" w:space="0" w:color="auto"/>
            <w:left w:val="none" w:sz="0" w:space="0" w:color="auto"/>
            <w:bottom w:val="none" w:sz="0" w:space="0" w:color="auto"/>
            <w:right w:val="none" w:sz="0" w:space="0" w:color="auto"/>
          </w:divBdr>
        </w:div>
        <w:div w:id="396903298">
          <w:marLeft w:val="0"/>
          <w:marRight w:val="0"/>
          <w:marTop w:val="0"/>
          <w:marBottom w:val="300"/>
          <w:divBdr>
            <w:top w:val="single" w:sz="6" w:space="15" w:color="EDEDED"/>
            <w:left w:val="single" w:sz="6" w:space="15" w:color="EDEDED"/>
            <w:bottom w:val="single" w:sz="6" w:space="15" w:color="EDEDED"/>
            <w:right w:val="single" w:sz="6" w:space="15" w:color="EDEDED"/>
          </w:divBdr>
        </w:div>
        <w:div w:id="396904592">
          <w:marLeft w:val="0"/>
          <w:marRight w:val="0"/>
          <w:marTop w:val="0"/>
          <w:marBottom w:val="300"/>
          <w:divBdr>
            <w:top w:val="single" w:sz="6" w:space="15" w:color="EDEDED"/>
            <w:left w:val="single" w:sz="6" w:space="15" w:color="EDEDED"/>
            <w:bottom w:val="single" w:sz="6" w:space="15" w:color="EDEDED"/>
            <w:right w:val="single" w:sz="6" w:space="15" w:color="EDEDED"/>
          </w:divBdr>
        </w:div>
        <w:div w:id="396905389">
          <w:marLeft w:val="0"/>
          <w:marRight w:val="0"/>
          <w:marTop w:val="0"/>
          <w:marBottom w:val="0"/>
          <w:divBdr>
            <w:top w:val="none" w:sz="0" w:space="0" w:color="auto"/>
            <w:left w:val="none" w:sz="0" w:space="0" w:color="auto"/>
            <w:bottom w:val="none" w:sz="0" w:space="0" w:color="auto"/>
            <w:right w:val="none" w:sz="0" w:space="0" w:color="auto"/>
          </w:divBdr>
        </w:div>
        <w:div w:id="396906590">
          <w:marLeft w:val="0"/>
          <w:marRight w:val="0"/>
          <w:marTop w:val="0"/>
          <w:marBottom w:val="0"/>
          <w:divBdr>
            <w:top w:val="none" w:sz="0" w:space="0" w:color="auto"/>
            <w:left w:val="none" w:sz="0" w:space="0" w:color="auto"/>
            <w:bottom w:val="none" w:sz="0" w:space="0" w:color="auto"/>
            <w:right w:val="none" w:sz="0" w:space="0" w:color="auto"/>
          </w:divBdr>
        </w:div>
        <w:div w:id="396972251">
          <w:marLeft w:val="0"/>
          <w:marRight w:val="0"/>
          <w:marTop w:val="300"/>
          <w:marBottom w:val="0"/>
          <w:divBdr>
            <w:top w:val="none" w:sz="0" w:space="0" w:color="auto"/>
            <w:left w:val="none" w:sz="0" w:space="0" w:color="auto"/>
            <w:bottom w:val="none" w:sz="0" w:space="0" w:color="auto"/>
            <w:right w:val="none" w:sz="0" w:space="0" w:color="auto"/>
          </w:divBdr>
        </w:div>
        <w:div w:id="396974769">
          <w:marLeft w:val="0"/>
          <w:marRight w:val="0"/>
          <w:marTop w:val="0"/>
          <w:marBottom w:val="0"/>
          <w:divBdr>
            <w:top w:val="none" w:sz="0" w:space="0" w:color="auto"/>
            <w:left w:val="none" w:sz="0" w:space="0" w:color="auto"/>
            <w:bottom w:val="none" w:sz="0" w:space="0" w:color="auto"/>
            <w:right w:val="none" w:sz="0" w:space="0" w:color="auto"/>
          </w:divBdr>
        </w:div>
        <w:div w:id="396976125">
          <w:marLeft w:val="0"/>
          <w:marRight w:val="0"/>
          <w:marTop w:val="300"/>
          <w:marBottom w:val="0"/>
          <w:divBdr>
            <w:top w:val="none" w:sz="0" w:space="0" w:color="auto"/>
            <w:left w:val="none" w:sz="0" w:space="0" w:color="auto"/>
            <w:bottom w:val="none" w:sz="0" w:space="0" w:color="auto"/>
            <w:right w:val="none" w:sz="0" w:space="0" w:color="auto"/>
          </w:divBdr>
          <w:divsChild>
            <w:div w:id="2754708">
              <w:marLeft w:val="0"/>
              <w:marRight w:val="0"/>
              <w:marTop w:val="0"/>
              <w:marBottom w:val="0"/>
              <w:divBdr>
                <w:top w:val="none" w:sz="0" w:space="0" w:color="auto"/>
                <w:left w:val="none" w:sz="0" w:space="0" w:color="auto"/>
                <w:bottom w:val="none" w:sz="0" w:space="0" w:color="auto"/>
                <w:right w:val="none" w:sz="0" w:space="0" w:color="auto"/>
              </w:divBdr>
            </w:div>
          </w:divsChild>
        </w:div>
        <w:div w:id="396978683">
          <w:marLeft w:val="0"/>
          <w:marRight w:val="0"/>
          <w:marTop w:val="0"/>
          <w:marBottom w:val="0"/>
          <w:divBdr>
            <w:top w:val="none" w:sz="0" w:space="0" w:color="auto"/>
            <w:left w:val="none" w:sz="0" w:space="0" w:color="auto"/>
            <w:bottom w:val="none" w:sz="0" w:space="0" w:color="auto"/>
            <w:right w:val="none" w:sz="0" w:space="0" w:color="auto"/>
          </w:divBdr>
        </w:div>
        <w:div w:id="397019652">
          <w:marLeft w:val="0"/>
          <w:marRight w:val="0"/>
          <w:marTop w:val="0"/>
          <w:marBottom w:val="300"/>
          <w:divBdr>
            <w:top w:val="single" w:sz="6" w:space="15" w:color="EDEDED"/>
            <w:left w:val="single" w:sz="6" w:space="15" w:color="EDEDED"/>
            <w:bottom w:val="single" w:sz="6" w:space="15" w:color="EDEDED"/>
            <w:right w:val="single" w:sz="6" w:space="15" w:color="EDEDED"/>
          </w:divBdr>
        </w:div>
        <w:div w:id="397019886">
          <w:marLeft w:val="0"/>
          <w:marRight w:val="0"/>
          <w:marTop w:val="0"/>
          <w:marBottom w:val="0"/>
          <w:divBdr>
            <w:top w:val="none" w:sz="0" w:space="0" w:color="auto"/>
            <w:left w:val="none" w:sz="0" w:space="0" w:color="auto"/>
            <w:bottom w:val="none" w:sz="0" w:space="0" w:color="auto"/>
            <w:right w:val="none" w:sz="0" w:space="0" w:color="auto"/>
          </w:divBdr>
        </w:div>
        <w:div w:id="397020629">
          <w:marLeft w:val="0"/>
          <w:marRight w:val="0"/>
          <w:marTop w:val="0"/>
          <w:marBottom w:val="300"/>
          <w:divBdr>
            <w:top w:val="single" w:sz="6" w:space="15" w:color="EDEDED"/>
            <w:left w:val="single" w:sz="6" w:space="15" w:color="EDEDED"/>
            <w:bottom w:val="single" w:sz="6" w:space="15" w:color="EDEDED"/>
            <w:right w:val="single" w:sz="6" w:space="15" w:color="EDEDED"/>
          </w:divBdr>
        </w:div>
        <w:div w:id="397023415">
          <w:marLeft w:val="0"/>
          <w:marRight w:val="0"/>
          <w:marTop w:val="300"/>
          <w:marBottom w:val="0"/>
          <w:divBdr>
            <w:top w:val="none" w:sz="0" w:space="0" w:color="auto"/>
            <w:left w:val="none" w:sz="0" w:space="0" w:color="auto"/>
            <w:bottom w:val="none" w:sz="0" w:space="0" w:color="auto"/>
            <w:right w:val="none" w:sz="0" w:space="0" w:color="auto"/>
          </w:divBdr>
        </w:div>
        <w:div w:id="397023972">
          <w:marLeft w:val="0"/>
          <w:marRight w:val="0"/>
          <w:marTop w:val="0"/>
          <w:marBottom w:val="0"/>
          <w:divBdr>
            <w:top w:val="none" w:sz="0" w:space="0" w:color="auto"/>
            <w:left w:val="none" w:sz="0" w:space="0" w:color="auto"/>
            <w:bottom w:val="none" w:sz="0" w:space="0" w:color="auto"/>
            <w:right w:val="none" w:sz="0" w:space="0" w:color="auto"/>
          </w:divBdr>
        </w:div>
        <w:div w:id="397047852">
          <w:marLeft w:val="0"/>
          <w:marRight w:val="0"/>
          <w:marTop w:val="0"/>
          <w:marBottom w:val="0"/>
          <w:divBdr>
            <w:top w:val="none" w:sz="0" w:space="0" w:color="auto"/>
            <w:left w:val="none" w:sz="0" w:space="0" w:color="auto"/>
            <w:bottom w:val="none" w:sz="0" w:space="0" w:color="auto"/>
            <w:right w:val="none" w:sz="0" w:space="0" w:color="auto"/>
          </w:divBdr>
        </w:div>
        <w:div w:id="397048161">
          <w:marLeft w:val="0"/>
          <w:marRight w:val="0"/>
          <w:marTop w:val="0"/>
          <w:marBottom w:val="0"/>
          <w:divBdr>
            <w:top w:val="none" w:sz="0" w:space="0" w:color="auto"/>
            <w:left w:val="none" w:sz="0" w:space="0" w:color="auto"/>
            <w:bottom w:val="none" w:sz="0" w:space="0" w:color="auto"/>
            <w:right w:val="none" w:sz="0" w:space="0" w:color="auto"/>
          </w:divBdr>
        </w:div>
        <w:div w:id="397049116">
          <w:marLeft w:val="0"/>
          <w:marRight w:val="0"/>
          <w:marTop w:val="0"/>
          <w:marBottom w:val="300"/>
          <w:divBdr>
            <w:top w:val="single" w:sz="6" w:space="15" w:color="EDEDED"/>
            <w:left w:val="single" w:sz="6" w:space="15" w:color="EDEDED"/>
            <w:bottom w:val="single" w:sz="6" w:space="15" w:color="EDEDED"/>
            <w:right w:val="single" w:sz="6" w:space="15" w:color="EDEDED"/>
          </w:divBdr>
        </w:div>
        <w:div w:id="397093253">
          <w:marLeft w:val="0"/>
          <w:marRight w:val="0"/>
          <w:marTop w:val="0"/>
          <w:marBottom w:val="0"/>
          <w:divBdr>
            <w:top w:val="none" w:sz="0" w:space="0" w:color="auto"/>
            <w:left w:val="none" w:sz="0" w:space="0" w:color="auto"/>
            <w:bottom w:val="none" w:sz="0" w:space="0" w:color="auto"/>
            <w:right w:val="none" w:sz="0" w:space="0" w:color="auto"/>
          </w:divBdr>
        </w:div>
        <w:div w:id="397093539">
          <w:marLeft w:val="0"/>
          <w:marRight w:val="0"/>
          <w:marTop w:val="0"/>
          <w:marBottom w:val="300"/>
          <w:divBdr>
            <w:top w:val="single" w:sz="6" w:space="15" w:color="EDEDED"/>
            <w:left w:val="single" w:sz="6" w:space="15" w:color="EDEDED"/>
            <w:bottom w:val="single" w:sz="6" w:space="15" w:color="EDEDED"/>
            <w:right w:val="single" w:sz="6" w:space="15" w:color="EDEDED"/>
          </w:divBdr>
        </w:div>
        <w:div w:id="397095807">
          <w:marLeft w:val="0"/>
          <w:marRight w:val="0"/>
          <w:marTop w:val="0"/>
          <w:marBottom w:val="0"/>
          <w:divBdr>
            <w:top w:val="none" w:sz="0" w:space="0" w:color="auto"/>
            <w:left w:val="none" w:sz="0" w:space="0" w:color="auto"/>
            <w:bottom w:val="none" w:sz="0" w:space="0" w:color="auto"/>
            <w:right w:val="none" w:sz="0" w:space="0" w:color="auto"/>
          </w:divBdr>
        </w:div>
        <w:div w:id="397098627">
          <w:marLeft w:val="0"/>
          <w:marRight w:val="0"/>
          <w:marTop w:val="0"/>
          <w:marBottom w:val="0"/>
          <w:divBdr>
            <w:top w:val="none" w:sz="0" w:space="0" w:color="auto"/>
            <w:left w:val="none" w:sz="0" w:space="0" w:color="auto"/>
            <w:bottom w:val="none" w:sz="0" w:space="0" w:color="auto"/>
            <w:right w:val="none" w:sz="0" w:space="0" w:color="auto"/>
          </w:divBdr>
        </w:div>
        <w:div w:id="397172577">
          <w:marLeft w:val="0"/>
          <w:marRight w:val="0"/>
          <w:marTop w:val="0"/>
          <w:marBottom w:val="0"/>
          <w:divBdr>
            <w:top w:val="none" w:sz="0" w:space="0" w:color="auto"/>
            <w:left w:val="none" w:sz="0" w:space="0" w:color="auto"/>
            <w:bottom w:val="none" w:sz="0" w:space="0" w:color="auto"/>
            <w:right w:val="none" w:sz="0" w:space="0" w:color="auto"/>
          </w:divBdr>
        </w:div>
        <w:div w:id="397216515">
          <w:marLeft w:val="0"/>
          <w:marRight w:val="0"/>
          <w:marTop w:val="0"/>
          <w:marBottom w:val="0"/>
          <w:divBdr>
            <w:top w:val="none" w:sz="0" w:space="0" w:color="auto"/>
            <w:left w:val="none" w:sz="0" w:space="0" w:color="auto"/>
            <w:bottom w:val="none" w:sz="0" w:space="0" w:color="auto"/>
            <w:right w:val="none" w:sz="0" w:space="0" w:color="auto"/>
          </w:divBdr>
          <w:divsChild>
            <w:div w:id="3044309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217455">
          <w:marLeft w:val="0"/>
          <w:marRight w:val="0"/>
          <w:marTop w:val="0"/>
          <w:marBottom w:val="0"/>
          <w:divBdr>
            <w:top w:val="none" w:sz="0" w:space="0" w:color="auto"/>
            <w:left w:val="none" w:sz="0" w:space="0" w:color="auto"/>
            <w:bottom w:val="none" w:sz="0" w:space="0" w:color="auto"/>
            <w:right w:val="none" w:sz="0" w:space="0" w:color="auto"/>
          </w:divBdr>
        </w:div>
        <w:div w:id="397242749">
          <w:marLeft w:val="0"/>
          <w:marRight w:val="0"/>
          <w:marTop w:val="0"/>
          <w:marBottom w:val="0"/>
          <w:divBdr>
            <w:top w:val="none" w:sz="0" w:space="0" w:color="auto"/>
            <w:left w:val="none" w:sz="0" w:space="0" w:color="auto"/>
            <w:bottom w:val="none" w:sz="0" w:space="0" w:color="auto"/>
            <w:right w:val="none" w:sz="0" w:space="0" w:color="auto"/>
          </w:divBdr>
        </w:div>
        <w:div w:id="397285345">
          <w:marLeft w:val="0"/>
          <w:marRight w:val="0"/>
          <w:marTop w:val="0"/>
          <w:marBottom w:val="0"/>
          <w:divBdr>
            <w:top w:val="none" w:sz="0" w:space="0" w:color="auto"/>
            <w:left w:val="none" w:sz="0" w:space="0" w:color="auto"/>
            <w:bottom w:val="none" w:sz="0" w:space="0" w:color="auto"/>
            <w:right w:val="none" w:sz="0" w:space="0" w:color="auto"/>
          </w:divBdr>
        </w:div>
        <w:div w:id="397289239">
          <w:marLeft w:val="0"/>
          <w:marRight w:val="0"/>
          <w:marTop w:val="0"/>
          <w:marBottom w:val="300"/>
          <w:divBdr>
            <w:top w:val="single" w:sz="6" w:space="15" w:color="EDEDED"/>
            <w:left w:val="single" w:sz="6" w:space="15" w:color="EDEDED"/>
            <w:bottom w:val="single" w:sz="6" w:space="15" w:color="EDEDED"/>
            <w:right w:val="single" w:sz="6" w:space="15" w:color="EDEDED"/>
          </w:divBdr>
        </w:div>
        <w:div w:id="397290333">
          <w:marLeft w:val="0"/>
          <w:marRight w:val="0"/>
          <w:marTop w:val="300"/>
          <w:marBottom w:val="0"/>
          <w:divBdr>
            <w:top w:val="none" w:sz="0" w:space="0" w:color="auto"/>
            <w:left w:val="none" w:sz="0" w:space="0" w:color="auto"/>
            <w:bottom w:val="none" w:sz="0" w:space="0" w:color="auto"/>
            <w:right w:val="none" w:sz="0" w:space="0" w:color="auto"/>
          </w:divBdr>
          <w:divsChild>
            <w:div w:id="205456114">
              <w:marLeft w:val="0"/>
              <w:marRight w:val="0"/>
              <w:marTop w:val="0"/>
              <w:marBottom w:val="0"/>
              <w:divBdr>
                <w:top w:val="none" w:sz="0" w:space="0" w:color="auto"/>
                <w:left w:val="none" w:sz="0" w:space="0" w:color="auto"/>
                <w:bottom w:val="none" w:sz="0" w:space="0" w:color="auto"/>
                <w:right w:val="none" w:sz="0" w:space="0" w:color="auto"/>
              </w:divBdr>
              <w:divsChild>
                <w:div w:id="380397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7291024">
          <w:marLeft w:val="0"/>
          <w:marRight w:val="0"/>
          <w:marTop w:val="0"/>
          <w:marBottom w:val="0"/>
          <w:divBdr>
            <w:top w:val="none" w:sz="0" w:space="0" w:color="auto"/>
            <w:left w:val="none" w:sz="0" w:space="0" w:color="auto"/>
            <w:bottom w:val="none" w:sz="0" w:space="0" w:color="auto"/>
            <w:right w:val="none" w:sz="0" w:space="0" w:color="auto"/>
          </w:divBdr>
        </w:div>
        <w:div w:id="397291985">
          <w:marLeft w:val="0"/>
          <w:marRight w:val="0"/>
          <w:marTop w:val="0"/>
          <w:marBottom w:val="0"/>
          <w:divBdr>
            <w:top w:val="none" w:sz="0" w:space="0" w:color="auto"/>
            <w:left w:val="none" w:sz="0" w:space="0" w:color="auto"/>
            <w:bottom w:val="none" w:sz="0" w:space="0" w:color="auto"/>
            <w:right w:val="none" w:sz="0" w:space="0" w:color="auto"/>
          </w:divBdr>
        </w:div>
        <w:div w:id="397292994">
          <w:marLeft w:val="0"/>
          <w:marRight w:val="0"/>
          <w:marTop w:val="0"/>
          <w:marBottom w:val="300"/>
          <w:divBdr>
            <w:top w:val="single" w:sz="6" w:space="15" w:color="EDEDED"/>
            <w:left w:val="single" w:sz="6" w:space="15" w:color="EDEDED"/>
            <w:bottom w:val="single" w:sz="6" w:space="15" w:color="EDEDED"/>
            <w:right w:val="single" w:sz="6" w:space="15" w:color="EDEDED"/>
          </w:divBdr>
        </w:div>
        <w:div w:id="397360240">
          <w:marLeft w:val="0"/>
          <w:marRight w:val="0"/>
          <w:marTop w:val="0"/>
          <w:marBottom w:val="0"/>
          <w:divBdr>
            <w:top w:val="none" w:sz="0" w:space="0" w:color="auto"/>
            <w:left w:val="none" w:sz="0" w:space="0" w:color="auto"/>
            <w:bottom w:val="none" w:sz="0" w:space="0" w:color="auto"/>
            <w:right w:val="none" w:sz="0" w:space="0" w:color="auto"/>
          </w:divBdr>
        </w:div>
        <w:div w:id="397360246">
          <w:marLeft w:val="0"/>
          <w:marRight w:val="0"/>
          <w:marTop w:val="0"/>
          <w:marBottom w:val="0"/>
          <w:divBdr>
            <w:top w:val="none" w:sz="0" w:space="0" w:color="auto"/>
            <w:left w:val="none" w:sz="0" w:space="0" w:color="auto"/>
            <w:bottom w:val="none" w:sz="0" w:space="0" w:color="auto"/>
            <w:right w:val="none" w:sz="0" w:space="0" w:color="auto"/>
          </w:divBdr>
        </w:div>
        <w:div w:id="397410698">
          <w:marLeft w:val="0"/>
          <w:marRight w:val="0"/>
          <w:marTop w:val="0"/>
          <w:marBottom w:val="300"/>
          <w:divBdr>
            <w:top w:val="single" w:sz="6" w:space="15" w:color="EDEDED"/>
            <w:left w:val="single" w:sz="6" w:space="15" w:color="EDEDED"/>
            <w:bottom w:val="single" w:sz="6" w:space="15" w:color="EDEDED"/>
            <w:right w:val="single" w:sz="6" w:space="15" w:color="EDEDED"/>
          </w:divBdr>
        </w:div>
        <w:div w:id="397434627">
          <w:marLeft w:val="0"/>
          <w:marRight w:val="0"/>
          <w:marTop w:val="0"/>
          <w:marBottom w:val="0"/>
          <w:divBdr>
            <w:top w:val="none" w:sz="0" w:space="0" w:color="auto"/>
            <w:left w:val="none" w:sz="0" w:space="0" w:color="auto"/>
            <w:bottom w:val="none" w:sz="0" w:space="0" w:color="auto"/>
            <w:right w:val="none" w:sz="0" w:space="0" w:color="auto"/>
          </w:divBdr>
        </w:div>
        <w:div w:id="397436145">
          <w:marLeft w:val="0"/>
          <w:marRight w:val="0"/>
          <w:marTop w:val="0"/>
          <w:marBottom w:val="300"/>
          <w:divBdr>
            <w:top w:val="single" w:sz="6" w:space="15" w:color="EDEDED"/>
            <w:left w:val="single" w:sz="6" w:space="15" w:color="EDEDED"/>
            <w:bottom w:val="single" w:sz="6" w:space="15" w:color="EDEDED"/>
            <w:right w:val="single" w:sz="6" w:space="15" w:color="EDEDED"/>
          </w:divBdr>
        </w:div>
        <w:div w:id="397436230">
          <w:marLeft w:val="0"/>
          <w:marRight w:val="0"/>
          <w:marTop w:val="0"/>
          <w:marBottom w:val="0"/>
          <w:divBdr>
            <w:top w:val="none" w:sz="0" w:space="0" w:color="auto"/>
            <w:left w:val="none" w:sz="0" w:space="0" w:color="auto"/>
            <w:bottom w:val="none" w:sz="0" w:space="0" w:color="auto"/>
            <w:right w:val="none" w:sz="0" w:space="0" w:color="auto"/>
          </w:divBdr>
          <w:divsChild>
            <w:div w:id="1903861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439139">
          <w:marLeft w:val="0"/>
          <w:marRight w:val="0"/>
          <w:marTop w:val="0"/>
          <w:marBottom w:val="0"/>
          <w:divBdr>
            <w:top w:val="none" w:sz="0" w:space="0" w:color="auto"/>
            <w:left w:val="none" w:sz="0" w:space="0" w:color="auto"/>
            <w:bottom w:val="none" w:sz="0" w:space="0" w:color="auto"/>
            <w:right w:val="none" w:sz="0" w:space="0" w:color="auto"/>
          </w:divBdr>
        </w:div>
        <w:div w:id="397439450">
          <w:marLeft w:val="0"/>
          <w:marRight w:val="0"/>
          <w:marTop w:val="0"/>
          <w:marBottom w:val="0"/>
          <w:divBdr>
            <w:top w:val="none" w:sz="0" w:space="0" w:color="auto"/>
            <w:left w:val="none" w:sz="0" w:space="0" w:color="auto"/>
            <w:bottom w:val="none" w:sz="0" w:space="0" w:color="auto"/>
            <w:right w:val="none" w:sz="0" w:space="0" w:color="auto"/>
          </w:divBdr>
        </w:div>
        <w:div w:id="397441291">
          <w:marLeft w:val="0"/>
          <w:marRight w:val="0"/>
          <w:marTop w:val="0"/>
          <w:marBottom w:val="0"/>
          <w:divBdr>
            <w:top w:val="none" w:sz="0" w:space="0" w:color="auto"/>
            <w:left w:val="none" w:sz="0" w:space="0" w:color="auto"/>
            <w:bottom w:val="none" w:sz="0" w:space="0" w:color="auto"/>
            <w:right w:val="none" w:sz="0" w:space="0" w:color="auto"/>
          </w:divBdr>
        </w:div>
        <w:div w:id="397441959">
          <w:marLeft w:val="0"/>
          <w:marRight w:val="0"/>
          <w:marTop w:val="0"/>
          <w:marBottom w:val="0"/>
          <w:divBdr>
            <w:top w:val="none" w:sz="0" w:space="0" w:color="auto"/>
            <w:left w:val="none" w:sz="0" w:space="0" w:color="auto"/>
            <w:bottom w:val="none" w:sz="0" w:space="0" w:color="auto"/>
            <w:right w:val="none" w:sz="0" w:space="0" w:color="auto"/>
          </w:divBdr>
        </w:div>
        <w:div w:id="397476859">
          <w:marLeft w:val="0"/>
          <w:marRight w:val="0"/>
          <w:marTop w:val="300"/>
          <w:marBottom w:val="0"/>
          <w:divBdr>
            <w:top w:val="none" w:sz="0" w:space="0" w:color="auto"/>
            <w:left w:val="none" w:sz="0" w:space="0" w:color="auto"/>
            <w:bottom w:val="none" w:sz="0" w:space="0" w:color="auto"/>
            <w:right w:val="none" w:sz="0" w:space="0" w:color="auto"/>
          </w:divBdr>
        </w:div>
        <w:div w:id="397476979">
          <w:marLeft w:val="0"/>
          <w:marRight w:val="0"/>
          <w:marTop w:val="300"/>
          <w:marBottom w:val="0"/>
          <w:divBdr>
            <w:top w:val="none" w:sz="0" w:space="0" w:color="auto"/>
            <w:left w:val="none" w:sz="0" w:space="0" w:color="auto"/>
            <w:bottom w:val="none" w:sz="0" w:space="0" w:color="auto"/>
            <w:right w:val="none" w:sz="0" w:space="0" w:color="auto"/>
          </w:divBdr>
        </w:div>
        <w:div w:id="397478801">
          <w:marLeft w:val="0"/>
          <w:marRight w:val="0"/>
          <w:marTop w:val="0"/>
          <w:marBottom w:val="0"/>
          <w:divBdr>
            <w:top w:val="none" w:sz="0" w:space="0" w:color="auto"/>
            <w:left w:val="none" w:sz="0" w:space="0" w:color="auto"/>
            <w:bottom w:val="none" w:sz="0" w:space="0" w:color="auto"/>
            <w:right w:val="none" w:sz="0" w:space="0" w:color="auto"/>
          </w:divBdr>
        </w:div>
        <w:div w:id="397479533">
          <w:marLeft w:val="0"/>
          <w:marRight w:val="0"/>
          <w:marTop w:val="0"/>
          <w:marBottom w:val="0"/>
          <w:divBdr>
            <w:top w:val="none" w:sz="0" w:space="0" w:color="auto"/>
            <w:left w:val="none" w:sz="0" w:space="0" w:color="auto"/>
            <w:bottom w:val="none" w:sz="0" w:space="0" w:color="auto"/>
            <w:right w:val="none" w:sz="0" w:space="0" w:color="auto"/>
          </w:divBdr>
        </w:div>
        <w:div w:id="397480812">
          <w:marLeft w:val="0"/>
          <w:marRight w:val="0"/>
          <w:marTop w:val="0"/>
          <w:marBottom w:val="0"/>
          <w:divBdr>
            <w:top w:val="none" w:sz="0" w:space="0" w:color="auto"/>
            <w:left w:val="none" w:sz="0" w:space="0" w:color="auto"/>
            <w:bottom w:val="none" w:sz="0" w:space="0" w:color="auto"/>
            <w:right w:val="none" w:sz="0" w:space="0" w:color="auto"/>
          </w:divBdr>
          <w:divsChild>
            <w:div w:id="46297517">
              <w:marLeft w:val="0"/>
              <w:marRight w:val="0"/>
              <w:marTop w:val="0"/>
              <w:marBottom w:val="0"/>
              <w:divBdr>
                <w:top w:val="none" w:sz="0" w:space="0" w:color="auto"/>
                <w:left w:val="none" w:sz="0" w:space="0" w:color="auto"/>
                <w:bottom w:val="none" w:sz="0" w:space="0" w:color="auto"/>
                <w:right w:val="none" w:sz="0" w:space="0" w:color="auto"/>
              </w:divBdr>
            </w:div>
          </w:divsChild>
        </w:div>
        <w:div w:id="397481155">
          <w:marLeft w:val="0"/>
          <w:marRight w:val="0"/>
          <w:marTop w:val="0"/>
          <w:marBottom w:val="0"/>
          <w:divBdr>
            <w:top w:val="none" w:sz="0" w:space="0" w:color="auto"/>
            <w:left w:val="none" w:sz="0" w:space="0" w:color="auto"/>
            <w:bottom w:val="none" w:sz="0" w:space="0" w:color="auto"/>
            <w:right w:val="none" w:sz="0" w:space="0" w:color="auto"/>
          </w:divBdr>
        </w:div>
        <w:div w:id="397482644">
          <w:marLeft w:val="0"/>
          <w:marRight w:val="0"/>
          <w:marTop w:val="0"/>
          <w:marBottom w:val="0"/>
          <w:divBdr>
            <w:top w:val="none" w:sz="0" w:space="0" w:color="auto"/>
            <w:left w:val="none" w:sz="0" w:space="0" w:color="auto"/>
            <w:bottom w:val="none" w:sz="0" w:space="0" w:color="auto"/>
            <w:right w:val="none" w:sz="0" w:space="0" w:color="auto"/>
          </w:divBdr>
        </w:div>
        <w:div w:id="397555221">
          <w:marLeft w:val="0"/>
          <w:marRight w:val="0"/>
          <w:marTop w:val="0"/>
          <w:marBottom w:val="0"/>
          <w:divBdr>
            <w:top w:val="none" w:sz="0" w:space="0" w:color="auto"/>
            <w:left w:val="none" w:sz="0" w:space="0" w:color="auto"/>
            <w:bottom w:val="none" w:sz="0" w:space="0" w:color="auto"/>
            <w:right w:val="none" w:sz="0" w:space="0" w:color="auto"/>
          </w:divBdr>
        </w:div>
        <w:div w:id="397555553">
          <w:marLeft w:val="0"/>
          <w:marRight w:val="0"/>
          <w:marTop w:val="0"/>
          <w:marBottom w:val="0"/>
          <w:divBdr>
            <w:top w:val="none" w:sz="0" w:space="0" w:color="auto"/>
            <w:left w:val="none" w:sz="0" w:space="0" w:color="auto"/>
            <w:bottom w:val="none" w:sz="0" w:space="0" w:color="auto"/>
            <w:right w:val="none" w:sz="0" w:space="0" w:color="auto"/>
          </w:divBdr>
        </w:div>
        <w:div w:id="397555895">
          <w:marLeft w:val="0"/>
          <w:marRight w:val="0"/>
          <w:marTop w:val="0"/>
          <w:marBottom w:val="0"/>
          <w:divBdr>
            <w:top w:val="none" w:sz="0" w:space="0" w:color="auto"/>
            <w:left w:val="none" w:sz="0" w:space="0" w:color="auto"/>
            <w:bottom w:val="none" w:sz="0" w:space="0" w:color="auto"/>
            <w:right w:val="none" w:sz="0" w:space="0" w:color="auto"/>
          </w:divBdr>
        </w:div>
        <w:div w:id="397558072">
          <w:marLeft w:val="0"/>
          <w:marRight w:val="0"/>
          <w:marTop w:val="0"/>
          <w:marBottom w:val="0"/>
          <w:divBdr>
            <w:top w:val="none" w:sz="0" w:space="0" w:color="auto"/>
            <w:left w:val="none" w:sz="0" w:space="0" w:color="auto"/>
            <w:bottom w:val="none" w:sz="0" w:space="0" w:color="auto"/>
            <w:right w:val="none" w:sz="0" w:space="0" w:color="auto"/>
          </w:divBdr>
        </w:div>
        <w:div w:id="397558595">
          <w:marLeft w:val="0"/>
          <w:marRight w:val="0"/>
          <w:marTop w:val="0"/>
          <w:marBottom w:val="0"/>
          <w:divBdr>
            <w:top w:val="none" w:sz="0" w:space="0" w:color="auto"/>
            <w:left w:val="none" w:sz="0" w:space="0" w:color="auto"/>
            <w:bottom w:val="none" w:sz="0" w:space="0" w:color="auto"/>
            <w:right w:val="none" w:sz="0" w:space="0" w:color="auto"/>
          </w:divBdr>
        </w:div>
        <w:div w:id="397560286">
          <w:marLeft w:val="0"/>
          <w:marRight w:val="0"/>
          <w:marTop w:val="0"/>
          <w:marBottom w:val="0"/>
          <w:divBdr>
            <w:top w:val="none" w:sz="0" w:space="0" w:color="auto"/>
            <w:left w:val="none" w:sz="0" w:space="0" w:color="auto"/>
            <w:bottom w:val="none" w:sz="0" w:space="0" w:color="auto"/>
            <w:right w:val="none" w:sz="0" w:space="0" w:color="auto"/>
          </w:divBdr>
          <w:divsChild>
            <w:div w:id="34474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7630692">
          <w:marLeft w:val="0"/>
          <w:marRight w:val="0"/>
          <w:marTop w:val="0"/>
          <w:marBottom w:val="0"/>
          <w:divBdr>
            <w:top w:val="none" w:sz="0" w:space="0" w:color="auto"/>
            <w:left w:val="none" w:sz="0" w:space="0" w:color="auto"/>
            <w:bottom w:val="none" w:sz="0" w:space="0" w:color="auto"/>
            <w:right w:val="none" w:sz="0" w:space="0" w:color="auto"/>
          </w:divBdr>
        </w:div>
        <w:div w:id="397630872">
          <w:marLeft w:val="0"/>
          <w:marRight w:val="0"/>
          <w:marTop w:val="0"/>
          <w:marBottom w:val="300"/>
          <w:divBdr>
            <w:top w:val="single" w:sz="6" w:space="15" w:color="EDEDED"/>
            <w:left w:val="single" w:sz="6" w:space="15" w:color="EDEDED"/>
            <w:bottom w:val="single" w:sz="6" w:space="15" w:color="EDEDED"/>
            <w:right w:val="single" w:sz="6" w:space="15" w:color="EDEDED"/>
          </w:divBdr>
        </w:div>
        <w:div w:id="397631425">
          <w:marLeft w:val="0"/>
          <w:marRight w:val="0"/>
          <w:marTop w:val="0"/>
          <w:marBottom w:val="0"/>
          <w:divBdr>
            <w:top w:val="none" w:sz="0" w:space="0" w:color="auto"/>
            <w:left w:val="none" w:sz="0" w:space="0" w:color="auto"/>
            <w:bottom w:val="none" w:sz="0" w:space="0" w:color="auto"/>
            <w:right w:val="none" w:sz="0" w:space="0" w:color="auto"/>
          </w:divBdr>
        </w:div>
        <w:div w:id="397635906">
          <w:marLeft w:val="0"/>
          <w:marRight w:val="0"/>
          <w:marTop w:val="0"/>
          <w:marBottom w:val="0"/>
          <w:divBdr>
            <w:top w:val="none" w:sz="0" w:space="0" w:color="auto"/>
            <w:left w:val="none" w:sz="0" w:space="0" w:color="auto"/>
            <w:bottom w:val="none" w:sz="0" w:space="0" w:color="auto"/>
            <w:right w:val="none" w:sz="0" w:space="0" w:color="auto"/>
          </w:divBdr>
        </w:div>
        <w:div w:id="397703358">
          <w:marLeft w:val="0"/>
          <w:marRight w:val="0"/>
          <w:marTop w:val="0"/>
          <w:marBottom w:val="0"/>
          <w:divBdr>
            <w:top w:val="none" w:sz="0" w:space="0" w:color="auto"/>
            <w:left w:val="none" w:sz="0" w:space="0" w:color="auto"/>
            <w:bottom w:val="none" w:sz="0" w:space="0" w:color="auto"/>
            <w:right w:val="none" w:sz="0" w:space="0" w:color="auto"/>
          </w:divBdr>
        </w:div>
        <w:div w:id="397746280">
          <w:marLeft w:val="0"/>
          <w:marRight w:val="0"/>
          <w:marTop w:val="0"/>
          <w:marBottom w:val="0"/>
          <w:divBdr>
            <w:top w:val="none" w:sz="0" w:space="0" w:color="auto"/>
            <w:left w:val="none" w:sz="0" w:space="0" w:color="auto"/>
            <w:bottom w:val="none" w:sz="0" w:space="0" w:color="auto"/>
            <w:right w:val="none" w:sz="0" w:space="0" w:color="auto"/>
          </w:divBdr>
        </w:div>
        <w:div w:id="397752144">
          <w:marLeft w:val="0"/>
          <w:marRight w:val="0"/>
          <w:marTop w:val="0"/>
          <w:marBottom w:val="300"/>
          <w:divBdr>
            <w:top w:val="single" w:sz="6" w:space="15" w:color="EDEDED"/>
            <w:left w:val="single" w:sz="6" w:space="15" w:color="EDEDED"/>
            <w:bottom w:val="single" w:sz="6" w:space="15" w:color="EDEDED"/>
            <w:right w:val="single" w:sz="6" w:space="15" w:color="EDEDED"/>
          </w:divBdr>
        </w:div>
        <w:div w:id="397755112">
          <w:marLeft w:val="0"/>
          <w:marRight w:val="0"/>
          <w:marTop w:val="0"/>
          <w:marBottom w:val="0"/>
          <w:divBdr>
            <w:top w:val="none" w:sz="0" w:space="0" w:color="auto"/>
            <w:left w:val="none" w:sz="0" w:space="0" w:color="auto"/>
            <w:bottom w:val="none" w:sz="0" w:space="0" w:color="auto"/>
            <w:right w:val="none" w:sz="0" w:space="0" w:color="auto"/>
          </w:divBdr>
        </w:div>
        <w:div w:id="397827340">
          <w:marLeft w:val="0"/>
          <w:marRight w:val="0"/>
          <w:marTop w:val="0"/>
          <w:marBottom w:val="0"/>
          <w:divBdr>
            <w:top w:val="none" w:sz="0" w:space="0" w:color="auto"/>
            <w:left w:val="none" w:sz="0" w:space="0" w:color="auto"/>
            <w:bottom w:val="none" w:sz="0" w:space="0" w:color="auto"/>
            <w:right w:val="none" w:sz="0" w:space="0" w:color="auto"/>
          </w:divBdr>
        </w:div>
        <w:div w:id="397829957">
          <w:marLeft w:val="0"/>
          <w:marRight w:val="0"/>
          <w:marTop w:val="300"/>
          <w:marBottom w:val="0"/>
          <w:divBdr>
            <w:top w:val="none" w:sz="0" w:space="0" w:color="auto"/>
            <w:left w:val="none" w:sz="0" w:space="0" w:color="auto"/>
            <w:bottom w:val="none" w:sz="0" w:space="0" w:color="auto"/>
            <w:right w:val="none" w:sz="0" w:space="0" w:color="auto"/>
          </w:divBdr>
        </w:div>
        <w:div w:id="397870612">
          <w:marLeft w:val="0"/>
          <w:marRight w:val="0"/>
          <w:marTop w:val="0"/>
          <w:marBottom w:val="0"/>
          <w:divBdr>
            <w:top w:val="none" w:sz="0" w:space="0" w:color="auto"/>
            <w:left w:val="none" w:sz="0" w:space="0" w:color="auto"/>
            <w:bottom w:val="none" w:sz="0" w:space="0" w:color="auto"/>
            <w:right w:val="none" w:sz="0" w:space="0" w:color="auto"/>
          </w:divBdr>
        </w:div>
        <w:div w:id="397870947">
          <w:marLeft w:val="0"/>
          <w:marRight w:val="0"/>
          <w:marTop w:val="0"/>
          <w:marBottom w:val="0"/>
          <w:divBdr>
            <w:top w:val="none" w:sz="0" w:space="0" w:color="auto"/>
            <w:left w:val="none" w:sz="0" w:space="0" w:color="auto"/>
            <w:bottom w:val="none" w:sz="0" w:space="0" w:color="auto"/>
            <w:right w:val="none" w:sz="0" w:space="0" w:color="auto"/>
          </w:divBdr>
        </w:div>
        <w:div w:id="397872462">
          <w:marLeft w:val="0"/>
          <w:marRight w:val="0"/>
          <w:marTop w:val="0"/>
          <w:marBottom w:val="0"/>
          <w:divBdr>
            <w:top w:val="none" w:sz="0" w:space="0" w:color="auto"/>
            <w:left w:val="none" w:sz="0" w:space="0" w:color="auto"/>
            <w:bottom w:val="none" w:sz="0" w:space="0" w:color="auto"/>
            <w:right w:val="none" w:sz="0" w:space="0" w:color="auto"/>
          </w:divBdr>
        </w:div>
        <w:div w:id="397942288">
          <w:marLeft w:val="0"/>
          <w:marRight w:val="0"/>
          <w:marTop w:val="0"/>
          <w:marBottom w:val="0"/>
          <w:divBdr>
            <w:top w:val="none" w:sz="0" w:space="0" w:color="auto"/>
            <w:left w:val="none" w:sz="0" w:space="0" w:color="auto"/>
            <w:bottom w:val="none" w:sz="0" w:space="0" w:color="auto"/>
            <w:right w:val="none" w:sz="0" w:space="0" w:color="auto"/>
          </w:divBdr>
        </w:div>
        <w:div w:id="397944436">
          <w:marLeft w:val="0"/>
          <w:marRight w:val="0"/>
          <w:marTop w:val="0"/>
          <w:marBottom w:val="0"/>
          <w:divBdr>
            <w:top w:val="none" w:sz="0" w:space="0" w:color="auto"/>
            <w:left w:val="none" w:sz="0" w:space="0" w:color="auto"/>
            <w:bottom w:val="none" w:sz="0" w:space="0" w:color="auto"/>
            <w:right w:val="none" w:sz="0" w:space="0" w:color="auto"/>
          </w:divBdr>
        </w:div>
        <w:div w:id="397944445">
          <w:marLeft w:val="0"/>
          <w:marRight w:val="0"/>
          <w:marTop w:val="0"/>
          <w:marBottom w:val="0"/>
          <w:divBdr>
            <w:top w:val="none" w:sz="0" w:space="0" w:color="auto"/>
            <w:left w:val="none" w:sz="0" w:space="0" w:color="auto"/>
            <w:bottom w:val="none" w:sz="0" w:space="0" w:color="auto"/>
            <w:right w:val="none" w:sz="0" w:space="0" w:color="auto"/>
          </w:divBdr>
        </w:div>
        <w:div w:id="397944724">
          <w:marLeft w:val="0"/>
          <w:marRight w:val="0"/>
          <w:marTop w:val="0"/>
          <w:marBottom w:val="0"/>
          <w:divBdr>
            <w:top w:val="none" w:sz="0" w:space="0" w:color="auto"/>
            <w:left w:val="none" w:sz="0" w:space="0" w:color="auto"/>
            <w:bottom w:val="none" w:sz="0" w:space="0" w:color="auto"/>
            <w:right w:val="none" w:sz="0" w:space="0" w:color="auto"/>
          </w:divBdr>
        </w:div>
        <w:div w:id="397945181">
          <w:marLeft w:val="0"/>
          <w:marRight w:val="0"/>
          <w:marTop w:val="0"/>
          <w:marBottom w:val="0"/>
          <w:divBdr>
            <w:top w:val="none" w:sz="0" w:space="0" w:color="auto"/>
            <w:left w:val="none" w:sz="0" w:space="0" w:color="auto"/>
            <w:bottom w:val="none" w:sz="0" w:space="0" w:color="auto"/>
            <w:right w:val="none" w:sz="0" w:space="0" w:color="auto"/>
          </w:divBdr>
        </w:div>
        <w:div w:id="397947761">
          <w:marLeft w:val="0"/>
          <w:marRight w:val="0"/>
          <w:marTop w:val="300"/>
          <w:marBottom w:val="0"/>
          <w:divBdr>
            <w:top w:val="none" w:sz="0" w:space="0" w:color="auto"/>
            <w:left w:val="none" w:sz="0" w:space="0" w:color="auto"/>
            <w:bottom w:val="none" w:sz="0" w:space="0" w:color="auto"/>
            <w:right w:val="none" w:sz="0" w:space="0" w:color="auto"/>
          </w:divBdr>
          <w:divsChild>
            <w:div w:id="224029300">
              <w:marLeft w:val="0"/>
              <w:marRight w:val="0"/>
              <w:marTop w:val="0"/>
              <w:marBottom w:val="0"/>
              <w:divBdr>
                <w:top w:val="none" w:sz="0" w:space="0" w:color="auto"/>
                <w:left w:val="none" w:sz="0" w:space="0" w:color="auto"/>
                <w:bottom w:val="none" w:sz="0" w:space="0" w:color="auto"/>
                <w:right w:val="none" w:sz="0" w:space="0" w:color="auto"/>
              </w:divBdr>
            </w:div>
          </w:divsChild>
        </w:div>
        <w:div w:id="398014190">
          <w:marLeft w:val="0"/>
          <w:marRight w:val="0"/>
          <w:marTop w:val="0"/>
          <w:marBottom w:val="0"/>
          <w:divBdr>
            <w:top w:val="none" w:sz="0" w:space="0" w:color="auto"/>
            <w:left w:val="none" w:sz="0" w:space="0" w:color="auto"/>
            <w:bottom w:val="none" w:sz="0" w:space="0" w:color="auto"/>
            <w:right w:val="none" w:sz="0" w:space="0" w:color="auto"/>
          </w:divBdr>
        </w:div>
        <w:div w:id="398022361">
          <w:marLeft w:val="0"/>
          <w:marRight w:val="0"/>
          <w:marTop w:val="0"/>
          <w:marBottom w:val="0"/>
          <w:divBdr>
            <w:top w:val="none" w:sz="0" w:space="0" w:color="auto"/>
            <w:left w:val="none" w:sz="0" w:space="0" w:color="auto"/>
            <w:bottom w:val="none" w:sz="0" w:space="0" w:color="auto"/>
            <w:right w:val="none" w:sz="0" w:space="0" w:color="auto"/>
          </w:divBdr>
        </w:div>
        <w:div w:id="398022664">
          <w:marLeft w:val="0"/>
          <w:marRight w:val="0"/>
          <w:marTop w:val="0"/>
          <w:marBottom w:val="0"/>
          <w:divBdr>
            <w:top w:val="none" w:sz="0" w:space="0" w:color="auto"/>
            <w:left w:val="none" w:sz="0" w:space="0" w:color="auto"/>
            <w:bottom w:val="none" w:sz="0" w:space="0" w:color="auto"/>
            <w:right w:val="none" w:sz="0" w:space="0" w:color="auto"/>
          </w:divBdr>
        </w:div>
        <w:div w:id="398065921">
          <w:marLeft w:val="0"/>
          <w:marRight w:val="0"/>
          <w:marTop w:val="0"/>
          <w:marBottom w:val="0"/>
          <w:divBdr>
            <w:top w:val="none" w:sz="0" w:space="0" w:color="auto"/>
            <w:left w:val="none" w:sz="0" w:space="0" w:color="auto"/>
            <w:bottom w:val="none" w:sz="0" w:space="0" w:color="auto"/>
            <w:right w:val="none" w:sz="0" w:space="0" w:color="auto"/>
          </w:divBdr>
        </w:div>
        <w:div w:id="398065929">
          <w:marLeft w:val="0"/>
          <w:marRight w:val="0"/>
          <w:marTop w:val="0"/>
          <w:marBottom w:val="0"/>
          <w:divBdr>
            <w:top w:val="none" w:sz="0" w:space="0" w:color="auto"/>
            <w:left w:val="none" w:sz="0" w:space="0" w:color="auto"/>
            <w:bottom w:val="none" w:sz="0" w:space="0" w:color="auto"/>
            <w:right w:val="none" w:sz="0" w:space="0" w:color="auto"/>
          </w:divBdr>
        </w:div>
        <w:div w:id="398091117">
          <w:marLeft w:val="0"/>
          <w:marRight w:val="0"/>
          <w:marTop w:val="0"/>
          <w:marBottom w:val="300"/>
          <w:divBdr>
            <w:top w:val="single" w:sz="6" w:space="15" w:color="EDEDED"/>
            <w:left w:val="single" w:sz="6" w:space="15" w:color="EDEDED"/>
            <w:bottom w:val="single" w:sz="6" w:space="15" w:color="EDEDED"/>
            <w:right w:val="single" w:sz="6" w:space="15" w:color="EDEDED"/>
          </w:divBdr>
        </w:div>
        <w:div w:id="398092062">
          <w:marLeft w:val="0"/>
          <w:marRight w:val="0"/>
          <w:marTop w:val="300"/>
          <w:marBottom w:val="0"/>
          <w:divBdr>
            <w:top w:val="none" w:sz="0" w:space="0" w:color="auto"/>
            <w:left w:val="none" w:sz="0" w:space="0" w:color="auto"/>
            <w:bottom w:val="none" w:sz="0" w:space="0" w:color="auto"/>
            <w:right w:val="none" w:sz="0" w:space="0" w:color="auto"/>
          </w:divBdr>
        </w:div>
        <w:div w:id="398092387">
          <w:marLeft w:val="0"/>
          <w:marRight w:val="0"/>
          <w:marTop w:val="0"/>
          <w:marBottom w:val="0"/>
          <w:divBdr>
            <w:top w:val="none" w:sz="0" w:space="0" w:color="auto"/>
            <w:left w:val="none" w:sz="0" w:space="0" w:color="auto"/>
            <w:bottom w:val="none" w:sz="0" w:space="0" w:color="auto"/>
            <w:right w:val="none" w:sz="0" w:space="0" w:color="auto"/>
          </w:divBdr>
        </w:div>
        <w:div w:id="398095953">
          <w:marLeft w:val="0"/>
          <w:marRight w:val="0"/>
          <w:marTop w:val="0"/>
          <w:marBottom w:val="0"/>
          <w:divBdr>
            <w:top w:val="none" w:sz="0" w:space="0" w:color="auto"/>
            <w:left w:val="none" w:sz="0" w:space="0" w:color="auto"/>
            <w:bottom w:val="none" w:sz="0" w:space="0" w:color="auto"/>
            <w:right w:val="none" w:sz="0" w:space="0" w:color="auto"/>
          </w:divBdr>
        </w:div>
        <w:div w:id="398096216">
          <w:marLeft w:val="0"/>
          <w:marRight w:val="0"/>
          <w:marTop w:val="0"/>
          <w:marBottom w:val="0"/>
          <w:divBdr>
            <w:top w:val="none" w:sz="0" w:space="0" w:color="auto"/>
            <w:left w:val="none" w:sz="0" w:space="0" w:color="auto"/>
            <w:bottom w:val="none" w:sz="0" w:space="0" w:color="auto"/>
            <w:right w:val="none" w:sz="0" w:space="0" w:color="auto"/>
          </w:divBdr>
        </w:div>
        <w:div w:id="398096447">
          <w:marLeft w:val="0"/>
          <w:marRight w:val="0"/>
          <w:marTop w:val="0"/>
          <w:marBottom w:val="0"/>
          <w:divBdr>
            <w:top w:val="none" w:sz="0" w:space="0" w:color="auto"/>
            <w:left w:val="none" w:sz="0" w:space="0" w:color="auto"/>
            <w:bottom w:val="none" w:sz="0" w:space="0" w:color="auto"/>
            <w:right w:val="none" w:sz="0" w:space="0" w:color="auto"/>
          </w:divBdr>
        </w:div>
        <w:div w:id="398096767">
          <w:marLeft w:val="0"/>
          <w:marRight w:val="0"/>
          <w:marTop w:val="0"/>
          <w:marBottom w:val="0"/>
          <w:divBdr>
            <w:top w:val="none" w:sz="0" w:space="0" w:color="auto"/>
            <w:left w:val="none" w:sz="0" w:space="0" w:color="auto"/>
            <w:bottom w:val="none" w:sz="0" w:space="0" w:color="auto"/>
            <w:right w:val="none" w:sz="0" w:space="0" w:color="auto"/>
          </w:divBdr>
        </w:div>
        <w:div w:id="398098105">
          <w:marLeft w:val="0"/>
          <w:marRight w:val="0"/>
          <w:marTop w:val="0"/>
          <w:marBottom w:val="0"/>
          <w:divBdr>
            <w:top w:val="none" w:sz="0" w:space="0" w:color="auto"/>
            <w:left w:val="none" w:sz="0" w:space="0" w:color="auto"/>
            <w:bottom w:val="none" w:sz="0" w:space="0" w:color="auto"/>
            <w:right w:val="none" w:sz="0" w:space="0" w:color="auto"/>
          </w:divBdr>
        </w:div>
        <w:div w:id="398098203">
          <w:marLeft w:val="0"/>
          <w:marRight w:val="0"/>
          <w:marTop w:val="0"/>
          <w:marBottom w:val="0"/>
          <w:divBdr>
            <w:top w:val="none" w:sz="0" w:space="0" w:color="auto"/>
            <w:left w:val="none" w:sz="0" w:space="0" w:color="auto"/>
            <w:bottom w:val="none" w:sz="0" w:space="0" w:color="auto"/>
            <w:right w:val="none" w:sz="0" w:space="0" w:color="auto"/>
          </w:divBdr>
        </w:div>
        <w:div w:id="398098297">
          <w:marLeft w:val="0"/>
          <w:marRight w:val="0"/>
          <w:marTop w:val="0"/>
          <w:marBottom w:val="0"/>
          <w:divBdr>
            <w:top w:val="none" w:sz="0" w:space="0" w:color="auto"/>
            <w:left w:val="none" w:sz="0" w:space="0" w:color="auto"/>
            <w:bottom w:val="none" w:sz="0" w:space="0" w:color="auto"/>
            <w:right w:val="none" w:sz="0" w:space="0" w:color="auto"/>
          </w:divBdr>
          <w:divsChild>
            <w:div w:id="411859236">
              <w:marLeft w:val="0"/>
              <w:marRight w:val="0"/>
              <w:marTop w:val="0"/>
              <w:marBottom w:val="0"/>
              <w:divBdr>
                <w:top w:val="none" w:sz="0" w:space="0" w:color="auto"/>
                <w:left w:val="none" w:sz="0" w:space="0" w:color="auto"/>
                <w:bottom w:val="none" w:sz="0" w:space="0" w:color="auto"/>
                <w:right w:val="none" w:sz="0" w:space="0" w:color="auto"/>
              </w:divBdr>
            </w:div>
          </w:divsChild>
        </w:div>
        <w:div w:id="398139873">
          <w:marLeft w:val="0"/>
          <w:marRight w:val="0"/>
          <w:marTop w:val="0"/>
          <w:marBottom w:val="0"/>
          <w:divBdr>
            <w:top w:val="none" w:sz="0" w:space="0" w:color="auto"/>
            <w:left w:val="none" w:sz="0" w:space="0" w:color="auto"/>
            <w:bottom w:val="none" w:sz="0" w:space="0" w:color="auto"/>
            <w:right w:val="none" w:sz="0" w:space="0" w:color="auto"/>
          </w:divBdr>
        </w:div>
        <w:div w:id="398208533">
          <w:marLeft w:val="0"/>
          <w:marRight w:val="0"/>
          <w:marTop w:val="0"/>
          <w:marBottom w:val="0"/>
          <w:divBdr>
            <w:top w:val="none" w:sz="0" w:space="0" w:color="auto"/>
            <w:left w:val="none" w:sz="0" w:space="0" w:color="auto"/>
            <w:bottom w:val="none" w:sz="0" w:space="0" w:color="auto"/>
            <w:right w:val="none" w:sz="0" w:space="0" w:color="auto"/>
          </w:divBdr>
        </w:div>
        <w:div w:id="398211766">
          <w:marLeft w:val="0"/>
          <w:marRight w:val="0"/>
          <w:marTop w:val="0"/>
          <w:marBottom w:val="300"/>
          <w:divBdr>
            <w:top w:val="single" w:sz="6" w:space="15" w:color="EDEDED"/>
            <w:left w:val="single" w:sz="6" w:space="15" w:color="EDEDED"/>
            <w:bottom w:val="single" w:sz="6" w:space="15" w:color="EDEDED"/>
            <w:right w:val="single" w:sz="6" w:space="15" w:color="EDEDED"/>
          </w:divBdr>
        </w:div>
        <w:div w:id="398285928">
          <w:marLeft w:val="0"/>
          <w:marRight w:val="0"/>
          <w:marTop w:val="0"/>
          <w:marBottom w:val="0"/>
          <w:divBdr>
            <w:top w:val="none" w:sz="0" w:space="0" w:color="auto"/>
            <w:left w:val="none" w:sz="0" w:space="0" w:color="auto"/>
            <w:bottom w:val="none" w:sz="0" w:space="0" w:color="auto"/>
            <w:right w:val="none" w:sz="0" w:space="0" w:color="auto"/>
          </w:divBdr>
        </w:div>
        <w:div w:id="398289943">
          <w:marLeft w:val="0"/>
          <w:marRight w:val="0"/>
          <w:marTop w:val="0"/>
          <w:marBottom w:val="0"/>
          <w:divBdr>
            <w:top w:val="none" w:sz="0" w:space="0" w:color="auto"/>
            <w:left w:val="none" w:sz="0" w:space="0" w:color="auto"/>
            <w:bottom w:val="none" w:sz="0" w:space="0" w:color="auto"/>
            <w:right w:val="none" w:sz="0" w:space="0" w:color="auto"/>
          </w:divBdr>
        </w:div>
        <w:div w:id="398291621">
          <w:marLeft w:val="0"/>
          <w:marRight w:val="0"/>
          <w:marTop w:val="0"/>
          <w:marBottom w:val="300"/>
          <w:divBdr>
            <w:top w:val="single" w:sz="6" w:space="15" w:color="EDEDED"/>
            <w:left w:val="single" w:sz="6" w:space="15" w:color="EDEDED"/>
            <w:bottom w:val="single" w:sz="6" w:space="15" w:color="EDEDED"/>
            <w:right w:val="single" w:sz="6" w:space="15" w:color="EDEDED"/>
          </w:divBdr>
        </w:div>
        <w:div w:id="398330912">
          <w:marLeft w:val="0"/>
          <w:marRight w:val="0"/>
          <w:marTop w:val="0"/>
          <w:marBottom w:val="0"/>
          <w:divBdr>
            <w:top w:val="none" w:sz="0" w:space="0" w:color="auto"/>
            <w:left w:val="none" w:sz="0" w:space="0" w:color="auto"/>
            <w:bottom w:val="none" w:sz="0" w:space="0" w:color="auto"/>
            <w:right w:val="none" w:sz="0" w:space="0" w:color="auto"/>
          </w:divBdr>
        </w:div>
        <w:div w:id="398331283">
          <w:marLeft w:val="0"/>
          <w:marRight w:val="0"/>
          <w:marTop w:val="0"/>
          <w:marBottom w:val="0"/>
          <w:divBdr>
            <w:top w:val="none" w:sz="0" w:space="0" w:color="auto"/>
            <w:left w:val="none" w:sz="0" w:space="0" w:color="auto"/>
            <w:bottom w:val="none" w:sz="0" w:space="0" w:color="auto"/>
            <w:right w:val="none" w:sz="0" w:space="0" w:color="auto"/>
          </w:divBdr>
        </w:div>
        <w:div w:id="398331297">
          <w:marLeft w:val="0"/>
          <w:marRight w:val="0"/>
          <w:marTop w:val="0"/>
          <w:marBottom w:val="0"/>
          <w:divBdr>
            <w:top w:val="none" w:sz="0" w:space="0" w:color="auto"/>
            <w:left w:val="none" w:sz="0" w:space="0" w:color="auto"/>
            <w:bottom w:val="none" w:sz="0" w:space="0" w:color="auto"/>
            <w:right w:val="none" w:sz="0" w:space="0" w:color="auto"/>
          </w:divBdr>
        </w:div>
        <w:div w:id="398332084">
          <w:marLeft w:val="0"/>
          <w:marRight w:val="0"/>
          <w:marTop w:val="0"/>
          <w:marBottom w:val="0"/>
          <w:divBdr>
            <w:top w:val="none" w:sz="0" w:space="0" w:color="auto"/>
            <w:left w:val="none" w:sz="0" w:space="0" w:color="auto"/>
            <w:bottom w:val="none" w:sz="0" w:space="0" w:color="auto"/>
            <w:right w:val="none" w:sz="0" w:space="0" w:color="auto"/>
          </w:divBdr>
          <w:divsChild>
            <w:div w:id="164396321">
              <w:marLeft w:val="0"/>
              <w:marRight w:val="0"/>
              <w:marTop w:val="0"/>
              <w:marBottom w:val="0"/>
              <w:divBdr>
                <w:top w:val="none" w:sz="0" w:space="0" w:color="auto"/>
                <w:left w:val="none" w:sz="0" w:space="0" w:color="auto"/>
                <w:bottom w:val="none" w:sz="0" w:space="0" w:color="auto"/>
                <w:right w:val="none" w:sz="0" w:space="0" w:color="auto"/>
              </w:divBdr>
            </w:div>
          </w:divsChild>
        </w:div>
        <w:div w:id="398358077">
          <w:marLeft w:val="0"/>
          <w:marRight w:val="0"/>
          <w:marTop w:val="0"/>
          <w:marBottom w:val="0"/>
          <w:divBdr>
            <w:top w:val="none" w:sz="0" w:space="0" w:color="auto"/>
            <w:left w:val="none" w:sz="0" w:space="0" w:color="auto"/>
            <w:bottom w:val="none" w:sz="0" w:space="0" w:color="auto"/>
            <w:right w:val="none" w:sz="0" w:space="0" w:color="auto"/>
          </w:divBdr>
          <w:divsChild>
            <w:div w:id="287200853">
              <w:marLeft w:val="0"/>
              <w:marRight w:val="0"/>
              <w:marTop w:val="0"/>
              <w:marBottom w:val="0"/>
              <w:divBdr>
                <w:top w:val="none" w:sz="0" w:space="0" w:color="auto"/>
                <w:left w:val="none" w:sz="0" w:space="0" w:color="auto"/>
                <w:bottom w:val="none" w:sz="0" w:space="0" w:color="auto"/>
                <w:right w:val="none" w:sz="0" w:space="0" w:color="auto"/>
              </w:divBdr>
            </w:div>
          </w:divsChild>
        </w:div>
        <w:div w:id="398402005">
          <w:marLeft w:val="0"/>
          <w:marRight w:val="0"/>
          <w:marTop w:val="0"/>
          <w:marBottom w:val="0"/>
          <w:divBdr>
            <w:top w:val="none" w:sz="0" w:space="0" w:color="auto"/>
            <w:left w:val="none" w:sz="0" w:space="0" w:color="auto"/>
            <w:bottom w:val="none" w:sz="0" w:space="0" w:color="auto"/>
            <w:right w:val="none" w:sz="0" w:space="0" w:color="auto"/>
          </w:divBdr>
        </w:div>
        <w:div w:id="398402089">
          <w:marLeft w:val="0"/>
          <w:marRight w:val="0"/>
          <w:marTop w:val="0"/>
          <w:marBottom w:val="0"/>
          <w:divBdr>
            <w:top w:val="none" w:sz="0" w:space="0" w:color="auto"/>
            <w:left w:val="none" w:sz="0" w:space="0" w:color="auto"/>
            <w:bottom w:val="none" w:sz="0" w:space="0" w:color="auto"/>
            <w:right w:val="none" w:sz="0" w:space="0" w:color="auto"/>
          </w:divBdr>
        </w:div>
        <w:div w:id="398405184">
          <w:marLeft w:val="0"/>
          <w:marRight w:val="0"/>
          <w:marTop w:val="0"/>
          <w:marBottom w:val="0"/>
          <w:divBdr>
            <w:top w:val="none" w:sz="0" w:space="0" w:color="auto"/>
            <w:left w:val="none" w:sz="0" w:space="0" w:color="auto"/>
            <w:bottom w:val="none" w:sz="0" w:space="0" w:color="auto"/>
            <w:right w:val="none" w:sz="0" w:space="0" w:color="auto"/>
          </w:divBdr>
        </w:div>
        <w:div w:id="398406198">
          <w:marLeft w:val="0"/>
          <w:marRight w:val="0"/>
          <w:marTop w:val="300"/>
          <w:marBottom w:val="0"/>
          <w:divBdr>
            <w:top w:val="none" w:sz="0" w:space="0" w:color="auto"/>
            <w:left w:val="none" w:sz="0" w:space="0" w:color="auto"/>
            <w:bottom w:val="none" w:sz="0" w:space="0" w:color="auto"/>
            <w:right w:val="none" w:sz="0" w:space="0" w:color="auto"/>
          </w:divBdr>
        </w:div>
        <w:div w:id="398407513">
          <w:marLeft w:val="0"/>
          <w:marRight w:val="0"/>
          <w:marTop w:val="0"/>
          <w:marBottom w:val="0"/>
          <w:divBdr>
            <w:top w:val="none" w:sz="0" w:space="0" w:color="auto"/>
            <w:left w:val="none" w:sz="0" w:space="0" w:color="auto"/>
            <w:bottom w:val="none" w:sz="0" w:space="0" w:color="auto"/>
            <w:right w:val="none" w:sz="0" w:space="0" w:color="auto"/>
          </w:divBdr>
        </w:div>
        <w:div w:id="398407639">
          <w:marLeft w:val="0"/>
          <w:marRight w:val="0"/>
          <w:marTop w:val="0"/>
          <w:marBottom w:val="300"/>
          <w:divBdr>
            <w:top w:val="single" w:sz="6" w:space="15" w:color="EDEDED"/>
            <w:left w:val="single" w:sz="6" w:space="15" w:color="EDEDED"/>
            <w:bottom w:val="single" w:sz="6" w:space="15" w:color="EDEDED"/>
            <w:right w:val="single" w:sz="6" w:space="15" w:color="EDEDED"/>
          </w:divBdr>
        </w:div>
        <w:div w:id="398476913">
          <w:marLeft w:val="0"/>
          <w:marRight w:val="0"/>
          <w:marTop w:val="0"/>
          <w:marBottom w:val="0"/>
          <w:divBdr>
            <w:top w:val="none" w:sz="0" w:space="0" w:color="auto"/>
            <w:left w:val="none" w:sz="0" w:space="0" w:color="auto"/>
            <w:bottom w:val="none" w:sz="0" w:space="0" w:color="auto"/>
            <w:right w:val="none" w:sz="0" w:space="0" w:color="auto"/>
          </w:divBdr>
        </w:div>
        <w:div w:id="398477503">
          <w:marLeft w:val="0"/>
          <w:marRight w:val="0"/>
          <w:marTop w:val="0"/>
          <w:marBottom w:val="0"/>
          <w:divBdr>
            <w:top w:val="none" w:sz="0" w:space="0" w:color="auto"/>
            <w:left w:val="none" w:sz="0" w:space="0" w:color="auto"/>
            <w:bottom w:val="none" w:sz="0" w:space="0" w:color="auto"/>
            <w:right w:val="none" w:sz="0" w:space="0" w:color="auto"/>
          </w:divBdr>
        </w:div>
        <w:div w:id="398480066">
          <w:marLeft w:val="0"/>
          <w:marRight w:val="0"/>
          <w:marTop w:val="300"/>
          <w:marBottom w:val="0"/>
          <w:divBdr>
            <w:top w:val="none" w:sz="0" w:space="0" w:color="auto"/>
            <w:left w:val="none" w:sz="0" w:space="0" w:color="auto"/>
            <w:bottom w:val="none" w:sz="0" w:space="0" w:color="auto"/>
            <w:right w:val="none" w:sz="0" w:space="0" w:color="auto"/>
          </w:divBdr>
        </w:div>
        <w:div w:id="398482463">
          <w:marLeft w:val="0"/>
          <w:marRight w:val="0"/>
          <w:marTop w:val="300"/>
          <w:marBottom w:val="0"/>
          <w:divBdr>
            <w:top w:val="none" w:sz="0" w:space="0" w:color="auto"/>
            <w:left w:val="none" w:sz="0" w:space="0" w:color="auto"/>
            <w:bottom w:val="none" w:sz="0" w:space="0" w:color="auto"/>
            <w:right w:val="none" w:sz="0" w:space="0" w:color="auto"/>
          </w:divBdr>
        </w:div>
        <w:div w:id="398485701">
          <w:marLeft w:val="0"/>
          <w:marRight w:val="0"/>
          <w:marTop w:val="0"/>
          <w:marBottom w:val="300"/>
          <w:divBdr>
            <w:top w:val="single" w:sz="6" w:space="15" w:color="EDEDED"/>
            <w:left w:val="single" w:sz="6" w:space="15" w:color="EDEDED"/>
            <w:bottom w:val="single" w:sz="6" w:space="15" w:color="EDEDED"/>
            <w:right w:val="single" w:sz="6" w:space="15" w:color="EDEDED"/>
          </w:divBdr>
        </w:div>
        <w:div w:id="398526558">
          <w:marLeft w:val="0"/>
          <w:marRight w:val="0"/>
          <w:marTop w:val="0"/>
          <w:marBottom w:val="0"/>
          <w:divBdr>
            <w:top w:val="none" w:sz="0" w:space="0" w:color="auto"/>
            <w:left w:val="none" w:sz="0" w:space="0" w:color="auto"/>
            <w:bottom w:val="none" w:sz="0" w:space="0" w:color="auto"/>
            <w:right w:val="none" w:sz="0" w:space="0" w:color="auto"/>
          </w:divBdr>
        </w:div>
        <w:div w:id="398552753">
          <w:marLeft w:val="0"/>
          <w:marRight w:val="0"/>
          <w:marTop w:val="0"/>
          <w:marBottom w:val="0"/>
          <w:divBdr>
            <w:top w:val="none" w:sz="0" w:space="0" w:color="auto"/>
            <w:left w:val="none" w:sz="0" w:space="0" w:color="auto"/>
            <w:bottom w:val="none" w:sz="0" w:space="0" w:color="auto"/>
            <w:right w:val="none" w:sz="0" w:space="0" w:color="auto"/>
          </w:divBdr>
          <w:divsChild>
            <w:div w:id="387463029">
              <w:marLeft w:val="0"/>
              <w:marRight w:val="0"/>
              <w:marTop w:val="0"/>
              <w:marBottom w:val="0"/>
              <w:divBdr>
                <w:top w:val="none" w:sz="0" w:space="0" w:color="auto"/>
                <w:left w:val="none" w:sz="0" w:space="0" w:color="auto"/>
                <w:bottom w:val="none" w:sz="0" w:space="0" w:color="auto"/>
                <w:right w:val="none" w:sz="0" w:space="0" w:color="auto"/>
              </w:divBdr>
            </w:div>
          </w:divsChild>
        </w:div>
        <w:div w:id="398556248">
          <w:marLeft w:val="0"/>
          <w:marRight w:val="0"/>
          <w:marTop w:val="0"/>
          <w:marBottom w:val="0"/>
          <w:divBdr>
            <w:top w:val="none" w:sz="0" w:space="0" w:color="auto"/>
            <w:left w:val="none" w:sz="0" w:space="0" w:color="auto"/>
            <w:bottom w:val="none" w:sz="0" w:space="0" w:color="auto"/>
            <w:right w:val="none" w:sz="0" w:space="0" w:color="auto"/>
          </w:divBdr>
        </w:div>
        <w:div w:id="398598951">
          <w:marLeft w:val="0"/>
          <w:marRight w:val="0"/>
          <w:marTop w:val="0"/>
          <w:marBottom w:val="0"/>
          <w:divBdr>
            <w:top w:val="none" w:sz="0" w:space="0" w:color="auto"/>
            <w:left w:val="none" w:sz="0" w:space="0" w:color="auto"/>
            <w:bottom w:val="none" w:sz="0" w:space="0" w:color="auto"/>
            <w:right w:val="none" w:sz="0" w:space="0" w:color="auto"/>
          </w:divBdr>
        </w:div>
        <w:div w:id="398602037">
          <w:marLeft w:val="0"/>
          <w:marRight w:val="0"/>
          <w:marTop w:val="300"/>
          <w:marBottom w:val="0"/>
          <w:divBdr>
            <w:top w:val="none" w:sz="0" w:space="0" w:color="auto"/>
            <w:left w:val="none" w:sz="0" w:space="0" w:color="auto"/>
            <w:bottom w:val="none" w:sz="0" w:space="0" w:color="auto"/>
            <w:right w:val="none" w:sz="0" w:space="0" w:color="auto"/>
          </w:divBdr>
        </w:div>
        <w:div w:id="398670286">
          <w:marLeft w:val="0"/>
          <w:marRight w:val="0"/>
          <w:marTop w:val="0"/>
          <w:marBottom w:val="0"/>
          <w:divBdr>
            <w:top w:val="none" w:sz="0" w:space="0" w:color="auto"/>
            <w:left w:val="none" w:sz="0" w:space="0" w:color="auto"/>
            <w:bottom w:val="none" w:sz="0" w:space="0" w:color="auto"/>
            <w:right w:val="none" w:sz="0" w:space="0" w:color="auto"/>
          </w:divBdr>
        </w:div>
        <w:div w:id="398672166">
          <w:marLeft w:val="0"/>
          <w:marRight w:val="0"/>
          <w:marTop w:val="0"/>
          <w:marBottom w:val="300"/>
          <w:divBdr>
            <w:top w:val="single" w:sz="6" w:space="15" w:color="EDEDED"/>
            <w:left w:val="single" w:sz="6" w:space="15" w:color="EDEDED"/>
            <w:bottom w:val="single" w:sz="6" w:space="15" w:color="EDEDED"/>
            <w:right w:val="single" w:sz="6" w:space="15" w:color="EDEDED"/>
          </w:divBdr>
        </w:div>
        <w:div w:id="398672776">
          <w:marLeft w:val="0"/>
          <w:marRight w:val="0"/>
          <w:marTop w:val="0"/>
          <w:marBottom w:val="0"/>
          <w:divBdr>
            <w:top w:val="none" w:sz="0" w:space="0" w:color="auto"/>
            <w:left w:val="none" w:sz="0" w:space="0" w:color="auto"/>
            <w:bottom w:val="none" w:sz="0" w:space="0" w:color="auto"/>
            <w:right w:val="none" w:sz="0" w:space="0" w:color="auto"/>
          </w:divBdr>
        </w:div>
        <w:div w:id="398676905">
          <w:marLeft w:val="0"/>
          <w:marRight w:val="0"/>
          <w:marTop w:val="0"/>
          <w:marBottom w:val="0"/>
          <w:divBdr>
            <w:top w:val="none" w:sz="0" w:space="0" w:color="auto"/>
            <w:left w:val="none" w:sz="0" w:space="0" w:color="auto"/>
            <w:bottom w:val="none" w:sz="0" w:space="0" w:color="auto"/>
            <w:right w:val="none" w:sz="0" w:space="0" w:color="auto"/>
          </w:divBdr>
        </w:div>
        <w:div w:id="398676998">
          <w:marLeft w:val="0"/>
          <w:marRight w:val="0"/>
          <w:marTop w:val="0"/>
          <w:marBottom w:val="0"/>
          <w:divBdr>
            <w:top w:val="none" w:sz="0" w:space="0" w:color="auto"/>
            <w:left w:val="none" w:sz="0" w:space="0" w:color="auto"/>
            <w:bottom w:val="none" w:sz="0" w:space="0" w:color="auto"/>
            <w:right w:val="none" w:sz="0" w:space="0" w:color="auto"/>
          </w:divBdr>
        </w:div>
        <w:div w:id="398677798">
          <w:marLeft w:val="0"/>
          <w:marRight w:val="0"/>
          <w:marTop w:val="0"/>
          <w:marBottom w:val="0"/>
          <w:divBdr>
            <w:top w:val="none" w:sz="0" w:space="0" w:color="auto"/>
            <w:left w:val="none" w:sz="0" w:space="0" w:color="auto"/>
            <w:bottom w:val="none" w:sz="0" w:space="0" w:color="auto"/>
            <w:right w:val="none" w:sz="0" w:space="0" w:color="auto"/>
          </w:divBdr>
        </w:div>
        <w:div w:id="398677799">
          <w:marLeft w:val="0"/>
          <w:marRight w:val="0"/>
          <w:marTop w:val="0"/>
          <w:marBottom w:val="0"/>
          <w:divBdr>
            <w:top w:val="none" w:sz="0" w:space="0" w:color="auto"/>
            <w:left w:val="none" w:sz="0" w:space="0" w:color="auto"/>
            <w:bottom w:val="none" w:sz="0" w:space="0" w:color="auto"/>
            <w:right w:val="none" w:sz="0" w:space="0" w:color="auto"/>
          </w:divBdr>
        </w:div>
        <w:div w:id="398678081">
          <w:marLeft w:val="0"/>
          <w:marRight w:val="0"/>
          <w:marTop w:val="0"/>
          <w:marBottom w:val="0"/>
          <w:divBdr>
            <w:top w:val="none" w:sz="0" w:space="0" w:color="auto"/>
            <w:left w:val="none" w:sz="0" w:space="0" w:color="auto"/>
            <w:bottom w:val="none" w:sz="0" w:space="0" w:color="auto"/>
            <w:right w:val="none" w:sz="0" w:space="0" w:color="auto"/>
          </w:divBdr>
        </w:div>
        <w:div w:id="398678544">
          <w:marLeft w:val="0"/>
          <w:marRight w:val="0"/>
          <w:marTop w:val="0"/>
          <w:marBottom w:val="300"/>
          <w:divBdr>
            <w:top w:val="single" w:sz="6" w:space="15" w:color="EDEDED"/>
            <w:left w:val="single" w:sz="6" w:space="15" w:color="EDEDED"/>
            <w:bottom w:val="single" w:sz="6" w:space="15" w:color="EDEDED"/>
            <w:right w:val="single" w:sz="6" w:space="15" w:color="EDEDED"/>
          </w:divBdr>
        </w:div>
        <w:div w:id="398751637">
          <w:marLeft w:val="0"/>
          <w:marRight w:val="0"/>
          <w:marTop w:val="0"/>
          <w:marBottom w:val="0"/>
          <w:divBdr>
            <w:top w:val="none" w:sz="0" w:space="0" w:color="auto"/>
            <w:left w:val="none" w:sz="0" w:space="0" w:color="auto"/>
            <w:bottom w:val="none" w:sz="0" w:space="0" w:color="auto"/>
            <w:right w:val="none" w:sz="0" w:space="0" w:color="auto"/>
          </w:divBdr>
        </w:div>
        <w:div w:id="398789342">
          <w:marLeft w:val="0"/>
          <w:marRight w:val="0"/>
          <w:marTop w:val="0"/>
          <w:marBottom w:val="300"/>
          <w:divBdr>
            <w:top w:val="single" w:sz="6" w:space="15" w:color="EDEDED"/>
            <w:left w:val="single" w:sz="6" w:space="15" w:color="EDEDED"/>
            <w:bottom w:val="single" w:sz="6" w:space="15" w:color="EDEDED"/>
            <w:right w:val="single" w:sz="6" w:space="15" w:color="EDEDED"/>
          </w:divBdr>
        </w:div>
        <w:div w:id="398792468">
          <w:marLeft w:val="0"/>
          <w:marRight w:val="0"/>
          <w:marTop w:val="0"/>
          <w:marBottom w:val="0"/>
          <w:divBdr>
            <w:top w:val="none" w:sz="0" w:space="0" w:color="auto"/>
            <w:left w:val="none" w:sz="0" w:space="0" w:color="auto"/>
            <w:bottom w:val="none" w:sz="0" w:space="0" w:color="auto"/>
            <w:right w:val="none" w:sz="0" w:space="0" w:color="auto"/>
          </w:divBdr>
        </w:div>
        <w:div w:id="398866872">
          <w:marLeft w:val="0"/>
          <w:marRight w:val="0"/>
          <w:marTop w:val="0"/>
          <w:marBottom w:val="0"/>
          <w:divBdr>
            <w:top w:val="none" w:sz="0" w:space="0" w:color="auto"/>
            <w:left w:val="none" w:sz="0" w:space="0" w:color="auto"/>
            <w:bottom w:val="none" w:sz="0" w:space="0" w:color="auto"/>
            <w:right w:val="none" w:sz="0" w:space="0" w:color="auto"/>
          </w:divBdr>
        </w:div>
        <w:div w:id="398941672">
          <w:marLeft w:val="0"/>
          <w:marRight w:val="0"/>
          <w:marTop w:val="0"/>
          <w:marBottom w:val="0"/>
          <w:divBdr>
            <w:top w:val="none" w:sz="0" w:space="0" w:color="auto"/>
            <w:left w:val="none" w:sz="0" w:space="0" w:color="auto"/>
            <w:bottom w:val="none" w:sz="0" w:space="0" w:color="auto"/>
            <w:right w:val="none" w:sz="0" w:space="0" w:color="auto"/>
          </w:divBdr>
        </w:div>
        <w:div w:id="398943193">
          <w:marLeft w:val="0"/>
          <w:marRight w:val="0"/>
          <w:marTop w:val="0"/>
          <w:marBottom w:val="0"/>
          <w:divBdr>
            <w:top w:val="none" w:sz="0" w:space="0" w:color="auto"/>
            <w:left w:val="none" w:sz="0" w:space="0" w:color="auto"/>
            <w:bottom w:val="none" w:sz="0" w:space="0" w:color="auto"/>
            <w:right w:val="none" w:sz="0" w:space="0" w:color="auto"/>
          </w:divBdr>
        </w:div>
        <w:div w:id="398944356">
          <w:marLeft w:val="0"/>
          <w:marRight w:val="0"/>
          <w:marTop w:val="0"/>
          <w:marBottom w:val="0"/>
          <w:divBdr>
            <w:top w:val="none" w:sz="0" w:space="0" w:color="auto"/>
            <w:left w:val="none" w:sz="0" w:space="0" w:color="auto"/>
            <w:bottom w:val="none" w:sz="0" w:space="0" w:color="auto"/>
            <w:right w:val="none" w:sz="0" w:space="0" w:color="auto"/>
          </w:divBdr>
        </w:div>
        <w:div w:id="398945829">
          <w:marLeft w:val="0"/>
          <w:marRight w:val="0"/>
          <w:marTop w:val="0"/>
          <w:marBottom w:val="0"/>
          <w:divBdr>
            <w:top w:val="none" w:sz="0" w:space="0" w:color="auto"/>
            <w:left w:val="none" w:sz="0" w:space="0" w:color="auto"/>
            <w:bottom w:val="none" w:sz="0" w:space="0" w:color="auto"/>
            <w:right w:val="none" w:sz="0" w:space="0" w:color="auto"/>
          </w:divBdr>
        </w:div>
        <w:div w:id="398946287">
          <w:marLeft w:val="0"/>
          <w:marRight w:val="0"/>
          <w:marTop w:val="0"/>
          <w:marBottom w:val="0"/>
          <w:divBdr>
            <w:top w:val="none" w:sz="0" w:space="0" w:color="auto"/>
            <w:left w:val="none" w:sz="0" w:space="0" w:color="auto"/>
            <w:bottom w:val="none" w:sz="0" w:space="0" w:color="auto"/>
            <w:right w:val="none" w:sz="0" w:space="0" w:color="auto"/>
          </w:divBdr>
        </w:div>
        <w:div w:id="398983974">
          <w:marLeft w:val="0"/>
          <w:marRight w:val="0"/>
          <w:marTop w:val="300"/>
          <w:marBottom w:val="0"/>
          <w:divBdr>
            <w:top w:val="none" w:sz="0" w:space="0" w:color="auto"/>
            <w:left w:val="none" w:sz="0" w:space="0" w:color="auto"/>
            <w:bottom w:val="none" w:sz="0" w:space="0" w:color="auto"/>
            <w:right w:val="none" w:sz="0" w:space="0" w:color="auto"/>
          </w:divBdr>
        </w:div>
        <w:div w:id="398984100">
          <w:marLeft w:val="0"/>
          <w:marRight w:val="0"/>
          <w:marTop w:val="0"/>
          <w:marBottom w:val="0"/>
          <w:divBdr>
            <w:top w:val="none" w:sz="0" w:space="0" w:color="auto"/>
            <w:left w:val="none" w:sz="0" w:space="0" w:color="auto"/>
            <w:bottom w:val="none" w:sz="0" w:space="0" w:color="auto"/>
            <w:right w:val="none" w:sz="0" w:space="0" w:color="auto"/>
          </w:divBdr>
        </w:div>
        <w:div w:id="398987845">
          <w:marLeft w:val="0"/>
          <w:marRight w:val="0"/>
          <w:marTop w:val="300"/>
          <w:marBottom w:val="0"/>
          <w:divBdr>
            <w:top w:val="none" w:sz="0" w:space="0" w:color="auto"/>
            <w:left w:val="none" w:sz="0" w:space="0" w:color="auto"/>
            <w:bottom w:val="none" w:sz="0" w:space="0" w:color="auto"/>
            <w:right w:val="none" w:sz="0" w:space="0" w:color="auto"/>
          </w:divBdr>
          <w:divsChild>
            <w:div w:id="364451782">
              <w:marLeft w:val="0"/>
              <w:marRight w:val="0"/>
              <w:marTop w:val="0"/>
              <w:marBottom w:val="0"/>
              <w:divBdr>
                <w:top w:val="none" w:sz="0" w:space="0" w:color="auto"/>
                <w:left w:val="none" w:sz="0" w:space="0" w:color="auto"/>
                <w:bottom w:val="none" w:sz="0" w:space="0" w:color="auto"/>
                <w:right w:val="none" w:sz="0" w:space="0" w:color="auto"/>
              </w:divBdr>
            </w:div>
          </w:divsChild>
        </w:div>
        <w:div w:id="398989877">
          <w:marLeft w:val="0"/>
          <w:marRight w:val="0"/>
          <w:marTop w:val="0"/>
          <w:marBottom w:val="0"/>
          <w:divBdr>
            <w:top w:val="none" w:sz="0" w:space="0" w:color="auto"/>
            <w:left w:val="none" w:sz="0" w:space="0" w:color="auto"/>
            <w:bottom w:val="none" w:sz="0" w:space="0" w:color="auto"/>
            <w:right w:val="none" w:sz="0" w:space="0" w:color="auto"/>
          </w:divBdr>
        </w:div>
        <w:div w:id="399058223">
          <w:marLeft w:val="0"/>
          <w:marRight w:val="0"/>
          <w:marTop w:val="0"/>
          <w:marBottom w:val="0"/>
          <w:divBdr>
            <w:top w:val="none" w:sz="0" w:space="0" w:color="auto"/>
            <w:left w:val="none" w:sz="0" w:space="0" w:color="auto"/>
            <w:bottom w:val="none" w:sz="0" w:space="0" w:color="auto"/>
            <w:right w:val="none" w:sz="0" w:space="0" w:color="auto"/>
          </w:divBdr>
        </w:div>
        <w:div w:id="399058819">
          <w:marLeft w:val="0"/>
          <w:marRight w:val="0"/>
          <w:marTop w:val="0"/>
          <w:marBottom w:val="0"/>
          <w:divBdr>
            <w:top w:val="none" w:sz="0" w:space="0" w:color="auto"/>
            <w:left w:val="none" w:sz="0" w:space="0" w:color="auto"/>
            <w:bottom w:val="none" w:sz="0" w:space="0" w:color="auto"/>
            <w:right w:val="none" w:sz="0" w:space="0" w:color="auto"/>
          </w:divBdr>
        </w:div>
        <w:div w:id="399060384">
          <w:marLeft w:val="0"/>
          <w:marRight w:val="0"/>
          <w:marTop w:val="0"/>
          <w:marBottom w:val="0"/>
          <w:divBdr>
            <w:top w:val="none" w:sz="0" w:space="0" w:color="auto"/>
            <w:left w:val="none" w:sz="0" w:space="0" w:color="auto"/>
            <w:bottom w:val="none" w:sz="0" w:space="0" w:color="auto"/>
            <w:right w:val="none" w:sz="0" w:space="0" w:color="auto"/>
          </w:divBdr>
        </w:div>
        <w:div w:id="399132911">
          <w:marLeft w:val="0"/>
          <w:marRight w:val="0"/>
          <w:marTop w:val="0"/>
          <w:marBottom w:val="0"/>
          <w:divBdr>
            <w:top w:val="none" w:sz="0" w:space="0" w:color="auto"/>
            <w:left w:val="none" w:sz="0" w:space="0" w:color="auto"/>
            <w:bottom w:val="none" w:sz="0" w:space="0" w:color="auto"/>
            <w:right w:val="none" w:sz="0" w:space="0" w:color="auto"/>
          </w:divBdr>
        </w:div>
        <w:div w:id="399135899">
          <w:marLeft w:val="0"/>
          <w:marRight w:val="0"/>
          <w:marTop w:val="0"/>
          <w:marBottom w:val="0"/>
          <w:divBdr>
            <w:top w:val="none" w:sz="0" w:space="0" w:color="auto"/>
            <w:left w:val="none" w:sz="0" w:space="0" w:color="auto"/>
            <w:bottom w:val="none" w:sz="0" w:space="0" w:color="auto"/>
            <w:right w:val="none" w:sz="0" w:space="0" w:color="auto"/>
          </w:divBdr>
        </w:div>
        <w:div w:id="399137633">
          <w:marLeft w:val="0"/>
          <w:marRight w:val="0"/>
          <w:marTop w:val="0"/>
          <w:marBottom w:val="0"/>
          <w:divBdr>
            <w:top w:val="none" w:sz="0" w:space="0" w:color="auto"/>
            <w:left w:val="none" w:sz="0" w:space="0" w:color="auto"/>
            <w:bottom w:val="none" w:sz="0" w:space="0" w:color="auto"/>
            <w:right w:val="none" w:sz="0" w:space="0" w:color="auto"/>
          </w:divBdr>
        </w:div>
        <w:div w:id="399140615">
          <w:marLeft w:val="0"/>
          <w:marRight w:val="0"/>
          <w:marTop w:val="0"/>
          <w:marBottom w:val="300"/>
          <w:divBdr>
            <w:top w:val="single" w:sz="6" w:space="15" w:color="EDEDED"/>
            <w:left w:val="single" w:sz="6" w:space="15" w:color="EDEDED"/>
            <w:bottom w:val="single" w:sz="6" w:space="15" w:color="EDEDED"/>
            <w:right w:val="single" w:sz="6" w:space="15" w:color="EDEDED"/>
          </w:divBdr>
        </w:div>
        <w:div w:id="399140637">
          <w:marLeft w:val="0"/>
          <w:marRight w:val="0"/>
          <w:marTop w:val="0"/>
          <w:marBottom w:val="0"/>
          <w:divBdr>
            <w:top w:val="none" w:sz="0" w:space="0" w:color="auto"/>
            <w:left w:val="none" w:sz="0" w:space="0" w:color="auto"/>
            <w:bottom w:val="none" w:sz="0" w:space="0" w:color="auto"/>
            <w:right w:val="none" w:sz="0" w:space="0" w:color="auto"/>
          </w:divBdr>
        </w:div>
        <w:div w:id="399182180">
          <w:marLeft w:val="0"/>
          <w:marRight w:val="0"/>
          <w:marTop w:val="0"/>
          <w:marBottom w:val="300"/>
          <w:divBdr>
            <w:top w:val="single" w:sz="6" w:space="15" w:color="EDEDED"/>
            <w:left w:val="single" w:sz="6" w:space="15" w:color="EDEDED"/>
            <w:bottom w:val="single" w:sz="6" w:space="15" w:color="EDEDED"/>
            <w:right w:val="single" w:sz="6" w:space="15" w:color="EDEDED"/>
          </w:divBdr>
        </w:div>
        <w:div w:id="399182437">
          <w:marLeft w:val="0"/>
          <w:marRight w:val="0"/>
          <w:marTop w:val="0"/>
          <w:marBottom w:val="0"/>
          <w:divBdr>
            <w:top w:val="none" w:sz="0" w:space="0" w:color="auto"/>
            <w:left w:val="none" w:sz="0" w:space="0" w:color="auto"/>
            <w:bottom w:val="none" w:sz="0" w:space="0" w:color="auto"/>
            <w:right w:val="none" w:sz="0" w:space="0" w:color="auto"/>
          </w:divBdr>
        </w:div>
        <w:div w:id="399183275">
          <w:marLeft w:val="0"/>
          <w:marRight w:val="0"/>
          <w:marTop w:val="0"/>
          <w:marBottom w:val="0"/>
          <w:divBdr>
            <w:top w:val="none" w:sz="0" w:space="0" w:color="auto"/>
            <w:left w:val="none" w:sz="0" w:space="0" w:color="auto"/>
            <w:bottom w:val="none" w:sz="0" w:space="0" w:color="auto"/>
            <w:right w:val="none" w:sz="0" w:space="0" w:color="auto"/>
          </w:divBdr>
        </w:div>
        <w:div w:id="399206933">
          <w:marLeft w:val="0"/>
          <w:marRight w:val="0"/>
          <w:marTop w:val="0"/>
          <w:marBottom w:val="0"/>
          <w:divBdr>
            <w:top w:val="none" w:sz="0" w:space="0" w:color="auto"/>
            <w:left w:val="none" w:sz="0" w:space="0" w:color="auto"/>
            <w:bottom w:val="none" w:sz="0" w:space="0" w:color="auto"/>
            <w:right w:val="none" w:sz="0" w:space="0" w:color="auto"/>
          </w:divBdr>
        </w:div>
        <w:div w:id="399250358">
          <w:marLeft w:val="0"/>
          <w:marRight w:val="0"/>
          <w:marTop w:val="0"/>
          <w:marBottom w:val="300"/>
          <w:divBdr>
            <w:top w:val="single" w:sz="6" w:space="15" w:color="EDEDED"/>
            <w:left w:val="single" w:sz="6" w:space="15" w:color="EDEDED"/>
            <w:bottom w:val="single" w:sz="6" w:space="15" w:color="EDEDED"/>
            <w:right w:val="single" w:sz="6" w:space="15" w:color="EDEDED"/>
          </w:divBdr>
        </w:div>
        <w:div w:id="399255866">
          <w:marLeft w:val="0"/>
          <w:marRight w:val="0"/>
          <w:marTop w:val="0"/>
          <w:marBottom w:val="0"/>
          <w:divBdr>
            <w:top w:val="none" w:sz="0" w:space="0" w:color="auto"/>
            <w:left w:val="none" w:sz="0" w:space="0" w:color="auto"/>
            <w:bottom w:val="none" w:sz="0" w:space="0" w:color="auto"/>
            <w:right w:val="none" w:sz="0" w:space="0" w:color="auto"/>
          </w:divBdr>
        </w:div>
        <w:div w:id="399256120">
          <w:marLeft w:val="0"/>
          <w:marRight w:val="0"/>
          <w:marTop w:val="0"/>
          <w:marBottom w:val="300"/>
          <w:divBdr>
            <w:top w:val="single" w:sz="6" w:space="15" w:color="EDEDED"/>
            <w:left w:val="single" w:sz="6" w:space="15" w:color="EDEDED"/>
            <w:bottom w:val="single" w:sz="6" w:space="15" w:color="EDEDED"/>
            <w:right w:val="single" w:sz="6" w:space="15" w:color="EDEDED"/>
          </w:divBdr>
        </w:div>
        <w:div w:id="399327828">
          <w:marLeft w:val="0"/>
          <w:marRight w:val="0"/>
          <w:marTop w:val="0"/>
          <w:marBottom w:val="0"/>
          <w:divBdr>
            <w:top w:val="none" w:sz="0" w:space="0" w:color="auto"/>
            <w:left w:val="none" w:sz="0" w:space="0" w:color="auto"/>
            <w:bottom w:val="none" w:sz="0" w:space="0" w:color="auto"/>
            <w:right w:val="none" w:sz="0" w:space="0" w:color="auto"/>
          </w:divBdr>
        </w:div>
        <w:div w:id="399329964">
          <w:marLeft w:val="0"/>
          <w:marRight w:val="0"/>
          <w:marTop w:val="300"/>
          <w:marBottom w:val="0"/>
          <w:divBdr>
            <w:top w:val="none" w:sz="0" w:space="0" w:color="auto"/>
            <w:left w:val="none" w:sz="0" w:space="0" w:color="auto"/>
            <w:bottom w:val="none" w:sz="0" w:space="0" w:color="auto"/>
            <w:right w:val="none" w:sz="0" w:space="0" w:color="auto"/>
          </w:divBdr>
        </w:div>
        <w:div w:id="399331044">
          <w:marLeft w:val="0"/>
          <w:marRight w:val="0"/>
          <w:marTop w:val="0"/>
          <w:marBottom w:val="0"/>
          <w:divBdr>
            <w:top w:val="none" w:sz="0" w:space="0" w:color="auto"/>
            <w:left w:val="none" w:sz="0" w:space="0" w:color="auto"/>
            <w:bottom w:val="none" w:sz="0" w:space="0" w:color="auto"/>
            <w:right w:val="none" w:sz="0" w:space="0" w:color="auto"/>
          </w:divBdr>
        </w:div>
        <w:div w:id="399406082">
          <w:marLeft w:val="0"/>
          <w:marRight w:val="0"/>
          <w:marTop w:val="0"/>
          <w:marBottom w:val="0"/>
          <w:divBdr>
            <w:top w:val="none" w:sz="0" w:space="0" w:color="auto"/>
            <w:left w:val="none" w:sz="0" w:space="0" w:color="auto"/>
            <w:bottom w:val="none" w:sz="0" w:space="0" w:color="auto"/>
            <w:right w:val="none" w:sz="0" w:space="0" w:color="auto"/>
          </w:divBdr>
        </w:div>
        <w:div w:id="399446088">
          <w:marLeft w:val="0"/>
          <w:marRight w:val="0"/>
          <w:marTop w:val="0"/>
          <w:marBottom w:val="0"/>
          <w:divBdr>
            <w:top w:val="none" w:sz="0" w:space="0" w:color="auto"/>
            <w:left w:val="none" w:sz="0" w:space="0" w:color="auto"/>
            <w:bottom w:val="none" w:sz="0" w:space="0" w:color="auto"/>
            <w:right w:val="none" w:sz="0" w:space="0" w:color="auto"/>
          </w:divBdr>
        </w:div>
        <w:div w:id="399451383">
          <w:marLeft w:val="0"/>
          <w:marRight w:val="0"/>
          <w:marTop w:val="0"/>
          <w:marBottom w:val="0"/>
          <w:divBdr>
            <w:top w:val="none" w:sz="0" w:space="0" w:color="auto"/>
            <w:left w:val="none" w:sz="0" w:space="0" w:color="auto"/>
            <w:bottom w:val="none" w:sz="0" w:space="0" w:color="auto"/>
            <w:right w:val="none" w:sz="0" w:space="0" w:color="auto"/>
          </w:divBdr>
        </w:div>
        <w:div w:id="399521314">
          <w:marLeft w:val="0"/>
          <w:marRight w:val="0"/>
          <w:marTop w:val="0"/>
          <w:marBottom w:val="0"/>
          <w:divBdr>
            <w:top w:val="none" w:sz="0" w:space="0" w:color="auto"/>
            <w:left w:val="none" w:sz="0" w:space="0" w:color="auto"/>
            <w:bottom w:val="none" w:sz="0" w:space="0" w:color="auto"/>
            <w:right w:val="none" w:sz="0" w:space="0" w:color="auto"/>
          </w:divBdr>
        </w:div>
        <w:div w:id="399524172">
          <w:marLeft w:val="0"/>
          <w:marRight w:val="0"/>
          <w:marTop w:val="0"/>
          <w:marBottom w:val="0"/>
          <w:divBdr>
            <w:top w:val="none" w:sz="0" w:space="0" w:color="auto"/>
            <w:left w:val="none" w:sz="0" w:space="0" w:color="auto"/>
            <w:bottom w:val="none" w:sz="0" w:space="0" w:color="auto"/>
            <w:right w:val="none" w:sz="0" w:space="0" w:color="auto"/>
          </w:divBdr>
        </w:div>
        <w:div w:id="399524444">
          <w:marLeft w:val="0"/>
          <w:marRight w:val="0"/>
          <w:marTop w:val="0"/>
          <w:marBottom w:val="0"/>
          <w:divBdr>
            <w:top w:val="none" w:sz="0" w:space="0" w:color="auto"/>
            <w:left w:val="none" w:sz="0" w:space="0" w:color="auto"/>
            <w:bottom w:val="none" w:sz="0" w:space="0" w:color="auto"/>
            <w:right w:val="none" w:sz="0" w:space="0" w:color="auto"/>
          </w:divBdr>
        </w:div>
        <w:div w:id="399594167">
          <w:marLeft w:val="0"/>
          <w:marRight w:val="0"/>
          <w:marTop w:val="0"/>
          <w:marBottom w:val="0"/>
          <w:divBdr>
            <w:top w:val="none" w:sz="0" w:space="0" w:color="auto"/>
            <w:left w:val="none" w:sz="0" w:space="0" w:color="auto"/>
            <w:bottom w:val="none" w:sz="0" w:space="0" w:color="auto"/>
            <w:right w:val="none" w:sz="0" w:space="0" w:color="auto"/>
          </w:divBdr>
        </w:div>
        <w:div w:id="399595900">
          <w:marLeft w:val="0"/>
          <w:marRight w:val="0"/>
          <w:marTop w:val="0"/>
          <w:marBottom w:val="0"/>
          <w:divBdr>
            <w:top w:val="none" w:sz="0" w:space="0" w:color="auto"/>
            <w:left w:val="none" w:sz="0" w:space="0" w:color="auto"/>
            <w:bottom w:val="none" w:sz="0" w:space="0" w:color="auto"/>
            <w:right w:val="none" w:sz="0" w:space="0" w:color="auto"/>
          </w:divBdr>
        </w:div>
        <w:div w:id="399640214">
          <w:marLeft w:val="0"/>
          <w:marRight w:val="0"/>
          <w:marTop w:val="0"/>
          <w:marBottom w:val="0"/>
          <w:divBdr>
            <w:top w:val="none" w:sz="0" w:space="0" w:color="auto"/>
            <w:left w:val="none" w:sz="0" w:space="0" w:color="auto"/>
            <w:bottom w:val="none" w:sz="0" w:space="0" w:color="auto"/>
            <w:right w:val="none" w:sz="0" w:space="0" w:color="auto"/>
          </w:divBdr>
        </w:div>
        <w:div w:id="399641409">
          <w:marLeft w:val="0"/>
          <w:marRight w:val="0"/>
          <w:marTop w:val="300"/>
          <w:marBottom w:val="0"/>
          <w:divBdr>
            <w:top w:val="none" w:sz="0" w:space="0" w:color="auto"/>
            <w:left w:val="none" w:sz="0" w:space="0" w:color="auto"/>
            <w:bottom w:val="none" w:sz="0" w:space="0" w:color="auto"/>
            <w:right w:val="none" w:sz="0" w:space="0" w:color="auto"/>
          </w:divBdr>
        </w:div>
        <w:div w:id="399644743">
          <w:marLeft w:val="0"/>
          <w:marRight w:val="0"/>
          <w:marTop w:val="0"/>
          <w:marBottom w:val="0"/>
          <w:divBdr>
            <w:top w:val="none" w:sz="0" w:space="0" w:color="auto"/>
            <w:left w:val="none" w:sz="0" w:space="0" w:color="auto"/>
            <w:bottom w:val="none" w:sz="0" w:space="0" w:color="auto"/>
            <w:right w:val="none" w:sz="0" w:space="0" w:color="auto"/>
          </w:divBdr>
          <w:divsChild>
            <w:div w:id="2470819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399669245">
          <w:marLeft w:val="0"/>
          <w:marRight w:val="0"/>
          <w:marTop w:val="0"/>
          <w:marBottom w:val="0"/>
          <w:divBdr>
            <w:top w:val="none" w:sz="0" w:space="0" w:color="auto"/>
            <w:left w:val="none" w:sz="0" w:space="0" w:color="auto"/>
            <w:bottom w:val="none" w:sz="0" w:space="0" w:color="auto"/>
            <w:right w:val="none" w:sz="0" w:space="0" w:color="auto"/>
          </w:divBdr>
        </w:div>
        <w:div w:id="399670021">
          <w:marLeft w:val="0"/>
          <w:marRight w:val="0"/>
          <w:marTop w:val="0"/>
          <w:marBottom w:val="0"/>
          <w:divBdr>
            <w:top w:val="none" w:sz="0" w:space="0" w:color="auto"/>
            <w:left w:val="none" w:sz="0" w:space="0" w:color="auto"/>
            <w:bottom w:val="none" w:sz="0" w:space="0" w:color="auto"/>
            <w:right w:val="none" w:sz="0" w:space="0" w:color="auto"/>
          </w:divBdr>
        </w:div>
        <w:div w:id="399713666">
          <w:marLeft w:val="0"/>
          <w:marRight w:val="0"/>
          <w:marTop w:val="0"/>
          <w:marBottom w:val="0"/>
          <w:divBdr>
            <w:top w:val="none" w:sz="0" w:space="0" w:color="auto"/>
            <w:left w:val="none" w:sz="0" w:space="0" w:color="auto"/>
            <w:bottom w:val="none" w:sz="0" w:space="0" w:color="auto"/>
            <w:right w:val="none" w:sz="0" w:space="0" w:color="auto"/>
          </w:divBdr>
        </w:div>
        <w:div w:id="399715226">
          <w:marLeft w:val="0"/>
          <w:marRight w:val="0"/>
          <w:marTop w:val="0"/>
          <w:marBottom w:val="300"/>
          <w:divBdr>
            <w:top w:val="single" w:sz="6" w:space="15" w:color="EDEDED"/>
            <w:left w:val="single" w:sz="6" w:space="15" w:color="EDEDED"/>
            <w:bottom w:val="single" w:sz="6" w:space="15" w:color="EDEDED"/>
            <w:right w:val="single" w:sz="6" w:space="15" w:color="EDEDED"/>
          </w:divBdr>
        </w:div>
        <w:div w:id="399716959">
          <w:marLeft w:val="0"/>
          <w:marRight w:val="0"/>
          <w:marTop w:val="0"/>
          <w:marBottom w:val="0"/>
          <w:divBdr>
            <w:top w:val="none" w:sz="0" w:space="0" w:color="auto"/>
            <w:left w:val="none" w:sz="0" w:space="0" w:color="auto"/>
            <w:bottom w:val="none" w:sz="0" w:space="0" w:color="auto"/>
            <w:right w:val="none" w:sz="0" w:space="0" w:color="auto"/>
          </w:divBdr>
          <w:divsChild>
            <w:div w:id="19742101">
              <w:marLeft w:val="0"/>
              <w:marRight w:val="0"/>
              <w:marTop w:val="0"/>
              <w:marBottom w:val="0"/>
              <w:divBdr>
                <w:top w:val="none" w:sz="0" w:space="0" w:color="auto"/>
                <w:left w:val="none" w:sz="0" w:space="0" w:color="auto"/>
                <w:bottom w:val="none" w:sz="0" w:space="0" w:color="auto"/>
                <w:right w:val="none" w:sz="0" w:space="0" w:color="auto"/>
              </w:divBdr>
            </w:div>
          </w:divsChild>
        </w:div>
        <w:div w:id="399720514">
          <w:marLeft w:val="0"/>
          <w:marRight w:val="0"/>
          <w:marTop w:val="0"/>
          <w:marBottom w:val="0"/>
          <w:divBdr>
            <w:top w:val="none" w:sz="0" w:space="0" w:color="auto"/>
            <w:left w:val="none" w:sz="0" w:space="0" w:color="auto"/>
            <w:bottom w:val="none" w:sz="0" w:space="0" w:color="auto"/>
            <w:right w:val="none" w:sz="0" w:space="0" w:color="auto"/>
          </w:divBdr>
        </w:div>
        <w:div w:id="399792512">
          <w:marLeft w:val="0"/>
          <w:marRight w:val="0"/>
          <w:marTop w:val="300"/>
          <w:marBottom w:val="0"/>
          <w:divBdr>
            <w:top w:val="none" w:sz="0" w:space="0" w:color="auto"/>
            <w:left w:val="none" w:sz="0" w:space="0" w:color="auto"/>
            <w:bottom w:val="none" w:sz="0" w:space="0" w:color="auto"/>
            <w:right w:val="none" w:sz="0" w:space="0" w:color="auto"/>
          </w:divBdr>
        </w:div>
        <w:div w:id="399793587">
          <w:marLeft w:val="0"/>
          <w:marRight w:val="0"/>
          <w:marTop w:val="0"/>
          <w:marBottom w:val="0"/>
          <w:divBdr>
            <w:top w:val="none" w:sz="0" w:space="0" w:color="auto"/>
            <w:left w:val="none" w:sz="0" w:space="0" w:color="auto"/>
            <w:bottom w:val="none" w:sz="0" w:space="0" w:color="auto"/>
            <w:right w:val="none" w:sz="0" w:space="0" w:color="auto"/>
          </w:divBdr>
        </w:div>
        <w:div w:id="399837358">
          <w:marLeft w:val="0"/>
          <w:marRight w:val="0"/>
          <w:marTop w:val="0"/>
          <w:marBottom w:val="0"/>
          <w:divBdr>
            <w:top w:val="none" w:sz="0" w:space="0" w:color="auto"/>
            <w:left w:val="none" w:sz="0" w:space="0" w:color="auto"/>
            <w:bottom w:val="none" w:sz="0" w:space="0" w:color="auto"/>
            <w:right w:val="none" w:sz="0" w:space="0" w:color="auto"/>
          </w:divBdr>
        </w:div>
        <w:div w:id="399905045">
          <w:marLeft w:val="0"/>
          <w:marRight w:val="0"/>
          <w:marTop w:val="0"/>
          <w:marBottom w:val="300"/>
          <w:divBdr>
            <w:top w:val="single" w:sz="6" w:space="15" w:color="EDEDED"/>
            <w:left w:val="single" w:sz="6" w:space="15" w:color="EDEDED"/>
            <w:bottom w:val="single" w:sz="6" w:space="15" w:color="EDEDED"/>
            <w:right w:val="single" w:sz="6" w:space="15" w:color="EDEDED"/>
          </w:divBdr>
        </w:div>
        <w:div w:id="399905517">
          <w:marLeft w:val="0"/>
          <w:marRight w:val="0"/>
          <w:marTop w:val="0"/>
          <w:marBottom w:val="0"/>
          <w:divBdr>
            <w:top w:val="none" w:sz="0" w:space="0" w:color="auto"/>
            <w:left w:val="none" w:sz="0" w:space="0" w:color="auto"/>
            <w:bottom w:val="none" w:sz="0" w:space="0" w:color="auto"/>
            <w:right w:val="none" w:sz="0" w:space="0" w:color="auto"/>
          </w:divBdr>
        </w:div>
        <w:div w:id="399909655">
          <w:marLeft w:val="0"/>
          <w:marRight w:val="0"/>
          <w:marTop w:val="0"/>
          <w:marBottom w:val="0"/>
          <w:divBdr>
            <w:top w:val="none" w:sz="0" w:space="0" w:color="auto"/>
            <w:left w:val="none" w:sz="0" w:space="0" w:color="auto"/>
            <w:bottom w:val="none" w:sz="0" w:space="0" w:color="auto"/>
            <w:right w:val="none" w:sz="0" w:space="0" w:color="auto"/>
          </w:divBdr>
        </w:div>
        <w:div w:id="399911259">
          <w:marLeft w:val="0"/>
          <w:marRight w:val="0"/>
          <w:marTop w:val="0"/>
          <w:marBottom w:val="0"/>
          <w:divBdr>
            <w:top w:val="none" w:sz="0" w:space="0" w:color="auto"/>
            <w:left w:val="none" w:sz="0" w:space="0" w:color="auto"/>
            <w:bottom w:val="none" w:sz="0" w:space="0" w:color="auto"/>
            <w:right w:val="none" w:sz="0" w:space="0" w:color="auto"/>
          </w:divBdr>
        </w:div>
        <w:div w:id="399913127">
          <w:marLeft w:val="0"/>
          <w:marRight w:val="0"/>
          <w:marTop w:val="0"/>
          <w:marBottom w:val="300"/>
          <w:divBdr>
            <w:top w:val="single" w:sz="6" w:space="15" w:color="EDEDED"/>
            <w:left w:val="single" w:sz="6" w:space="15" w:color="EDEDED"/>
            <w:bottom w:val="single" w:sz="6" w:space="15" w:color="EDEDED"/>
            <w:right w:val="single" w:sz="6" w:space="15" w:color="EDEDED"/>
          </w:divBdr>
        </w:div>
        <w:div w:id="399983138">
          <w:marLeft w:val="0"/>
          <w:marRight w:val="0"/>
          <w:marTop w:val="0"/>
          <w:marBottom w:val="0"/>
          <w:divBdr>
            <w:top w:val="none" w:sz="0" w:space="0" w:color="auto"/>
            <w:left w:val="none" w:sz="0" w:space="0" w:color="auto"/>
            <w:bottom w:val="none" w:sz="0" w:space="0" w:color="auto"/>
            <w:right w:val="none" w:sz="0" w:space="0" w:color="auto"/>
          </w:divBdr>
        </w:div>
        <w:div w:id="399986485">
          <w:marLeft w:val="0"/>
          <w:marRight w:val="0"/>
          <w:marTop w:val="0"/>
          <w:marBottom w:val="300"/>
          <w:divBdr>
            <w:top w:val="single" w:sz="6" w:space="15" w:color="EDEDED"/>
            <w:left w:val="single" w:sz="6" w:space="15" w:color="EDEDED"/>
            <w:bottom w:val="single" w:sz="6" w:space="15" w:color="EDEDED"/>
            <w:right w:val="single" w:sz="6" w:space="15" w:color="EDEDED"/>
          </w:divBdr>
        </w:div>
        <w:div w:id="399986766">
          <w:marLeft w:val="0"/>
          <w:marRight w:val="0"/>
          <w:marTop w:val="0"/>
          <w:marBottom w:val="300"/>
          <w:divBdr>
            <w:top w:val="single" w:sz="6" w:space="15" w:color="EDEDED"/>
            <w:left w:val="single" w:sz="6" w:space="15" w:color="EDEDED"/>
            <w:bottom w:val="single" w:sz="6" w:space="15" w:color="EDEDED"/>
            <w:right w:val="single" w:sz="6" w:space="15" w:color="EDEDED"/>
          </w:divBdr>
        </w:div>
        <w:div w:id="400064198">
          <w:marLeft w:val="0"/>
          <w:marRight w:val="0"/>
          <w:marTop w:val="300"/>
          <w:marBottom w:val="0"/>
          <w:divBdr>
            <w:top w:val="none" w:sz="0" w:space="0" w:color="auto"/>
            <w:left w:val="none" w:sz="0" w:space="0" w:color="auto"/>
            <w:bottom w:val="none" w:sz="0" w:space="0" w:color="auto"/>
            <w:right w:val="none" w:sz="0" w:space="0" w:color="auto"/>
          </w:divBdr>
          <w:divsChild>
            <w:div w:id="326711661">
              <w:marLeft w:val="0"/>
              <w:marRight w:val="0"/>
              <w:marTop w:val="0"/>
              <w:marBottom w:val="0"/>
              <w:divBdr>
                <w:top w:val="none" w:sz="0" w:space="0" w:color="auto"/>
                <w:left w:val="none" w:sz="0" w:space="0" w:color="auto"/>
                <w:bottom w:val="none" w:sz="0" w:space="0" w:color="auto"/>
                <w:right w:val="none" w:sz="0" w:space="0" w:color="auto"/>
              </w:divBdr>
              <w:divsChild>
                <w:div w:id="3717305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100066">
          <w:marLeft w:val="0"/>
          <w:marRight w:val="0"/>
          <w:marTop w:val="0"/>
          <w:marBottom w:val="0"/>
          <w:divBdr>
            <w:top w:val="none" w:sz="0" w:space="0" w:color="auto"/>
            <w:left w:val="none" w:sz="0" w:space="0" w:color="auto"/>
            <w:bottom w:val="none" w:sz="0" w:space="0" w:color="auto"/>
            <w:right w:val="none" w:sz="0" w:space="0" w:color="auto"/>
          </w:divBdr>
        </w:div>
        <w:div w:id="400105196">
          <w:marLeft w:val="0"/>
          <w:marRight w:val="0"/>
          <w:marTop w:val="0"/>
          <w:marBottom w:val="0"/>
          <w:divBdr>
            <w:top w:val="none" w:sz="0" w:space="0" w:color="auto"/>
            <w:left w:val="none" w:sz="0" w:space="0" w:color="auto"/>
            <w:bottom w:val="none" w:sz="0" w:space="0" w:color="auto"/>
            <w:right w:val="none" w:sz="0" w:space="0" w:color="auto"/>
          </w:divBdr>
        </w:div>
        <w:div w:id="400105892">
          <w:marLeft w:val="0"/>
          <w:marRight w:val="0"/>
          <w:marTop w:val="0"/>
          <w:marBottom w:val="300"/>
          <w:divBdr>
            <w:top w:val="single" w:sz="6" w:space="15" w:color="EDEDED"/>
            <w:left w:val="single" w:sz="6" w:space="15" w:color="EDEDED"/>
            <w:bottom w:val="single" w:sz="6" w:space="15" w:color="EDEDED"/>
            <w:right w:val="single" w:sz="6" w:space="15" w:color="EDEDED"/>
          </w:divBdr>
        </w:div>
        <w:div w:id="400106004">
          <w:marLeft w:val="0"/>
          <w:marRight w:val="0"/>
          <w:marTop w:val="0"/>
          <w:marBottom w:val="0"/>
          <w:divBdr>
            <w:top w:val="none" w:sz="0" w:space="0" w:color="auto"/>
            <w:left w:val="none" w:sz="0" w:space="0" w:color="auto"/>
            <w:bottom w:val="none" w:sz="0" w:space="0" w:color="auto"/>
            <w:right w:val="none" w:sz="0" w:space="0" w:color="auto"/>
          </w:divBdr>
        </w:div>
        <w:div w:id="400107599">
          <w:marLeft w:val="0"/>
          <w:marRight w:val="0"/>
          <w:marTop w:val="0"/>
          <w:marBottom w:val="0"/>
          <w:divBdr>
            <w:top w:val="none" w:sz="0" w:space="0" w:color="auto"/>
            <w:left w:val="none" w:sz="0" w:space="0" w:color="auto"/>
            <w:bottom w:val="none" w:sz="0" w:space="0" w:color="auto"/>
            <w:right w:val="none" w:sz="0" w:space="0" w:color="auto"/>
          </w:divBdr>
        </w:div>
        <w:div w:id="400181431">
          <w:marLeft w:val="0"/>
          <w:marRight w:val="0"/>
          <w:marTop w:val="0"/>
          <w:marBottom w:val="300"/>
          <w:divBdr>
            <w:top w:val="single" w:sz="6" w:space="15" w:color="EDEDED"/>
            <w:left w:val="single" w:sz="6" w:space="15" w:color="EDEDED"/>
            <w:bottom w:val="single" w:sz="6" w:space="15" w:color="EDEDED"/>
            <w:right w:val="single" w:sz="6" w:space="15" w:color="EDEDED"/>
          </w:divBdr>
        </w:div>
        <w:div w:id="400182437">
          <w:marLeft w:val="0"/>
          <w:marRight w:val="0"/>
          <w:marTop w:val="0"/>
          <w:marBottom w:val="0"/>
          <w:divBdr>
            <w:top w:val="none" w:sz="0" w:space="0" w:color="auto"/>
            <w:left w:val="none" w:sz="0" w:space="0" w:color="auto"/>
            <w:bottom w:val="none" w:sz="0" w:space="0" w:color="auto"/>
            <w:right w:val="none" w:sz="0" w:space="0" w:color="auto"/>
          </w:divBdr>
        </w:div>
        <w:div w:id="400294721">
          <w:marLeft w:val="0"/>
          <w:marRight w:val="0"/>
          <w:marTop w:val="0"/>
          <w:marBottom w:val="0"/>
          <w:divBdr>
            <w:top w:val="none" w:sz="0" w:space="0" w:color="auto"/>
            <w:left w:val="none" w:sz="0" w:space="0" w:color="auto"/>
            <w:bottom w:val="none" w:sz="0" w:space="0" w:color="auto"/>
            <w:right w:val="none" w:sz="0" w:space="0" w:color="auto"/>
          </w:divBdr>
        </w:div>
        <w:div w:id="400295270">
          <w:marLeft w:val="0"/>
          <w:marRight w:val="0"/>
          <w:marTop w:val="0"/>
          <w:marBottom w:val="0"/>
          <w:divBdr>
            <w:top w:val="none" w:sz="0" w:space="0" w:color="auto"/>
            <w:left w:val="none" w:sz="0" w:space="0" w:color="auto"/>
            <w:bottom w:val="none" w:sz="0" w:space="0" w:color="auto"/>
            <w:right w:val="none" w:sz="0" w:space="0" w:color="auto"/>
          </w:divBdr>
          <w:divsChild>
            <w:div w:id="2396799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296126">
          <w:marLeft w:val="0"/>
          <w:marRight w:val="0"/>
          <w:marTop w:val="0"/>
          <w:marBottom w:val="0"/>
          <w:divBdr>
            <w:top w:val="none" w:sz="0" w:space="0" w:color="auto"/>
            <w:left w:val="none" w:sz="0" w:space="0" w:color="auto"/>
            <w:bottom w:val="none" w:sz="0" w:space="0" w:color="auto"/>
            <w:right w:val="none" w:sz="0" w:space="0" w:color="auto"/>
          </w:divBdr>
        </w:div>
        <w:div w:id="400296647">
          <w:marLeft w:val="0"/>
          <w:marRight w:val="0"/>
          <w:marTop w:val="0"/>
          <w:marBottom w:val="0"/>
          <w:divBdr>
            <w:top w:val="none" w:sz="0" w:space="0" w:color="auto"/>
            <w:left w:val="none" w:sz="0" w:space="0" w:color="auto"/>
            <w:bottom w:val="none" w:sz="0" w:space="0" w:color="auto"/>
            <w:right w:val="none" w:sz="0" w:space="0" w:color="auto"/>
          </w:divBdr>
        </w:div>
        <w:div w:id="400297193">
          <w:marLeft w:val="0"/>
          <w:marRight w:val="0"/>
          <w:marTop w:val="0"/>
          <w:marBottom w:val="0"/>
          <w:divBdr>
            <w:top w:val="none" w:sz="0" w:space="0" w:color="auto"/>
            <w:left w:val="none" w:sz="0" w:space="0" w:color="auto"/>
            <w:bottom w:val="none" w:sz="0" w:space="0" w:color="auto"/>
            <w:right w:val="none" w:sz="0" w:space="0" w:color="auto"/>
          </w:divBdr>
        </w:div>
        <w:div w:id="400297425">
          <w:marLeft w:val="0"/>
          <w:marRight w:val="0"/>
          <w:marTop w:val="0"/>
          <w:marBottom w:val="0"/>
          <w:divBdr>
            <w:top w:val="none" w:sz="0" w:space="0" w:color="auto"/>
            <w:left w:val="none" w:sz="0" w:space="0" w:color="auto"/>
            <w:bottom w:val="none" w:sz="0" w:space="0" w:color="auto"/>
            <w:right w:val="none" w:sz="0" w:space="0" w:color="auto"/>
          </w:divBdr>
          <w:divsChild>
            <w:div w:id="113908525">
              <w:marLeft w:val="0"/>
              <w:marRight w:val="0"/>
              <w:marTop w:val="0"/>
              <w:marBottom w:val="0"/>
              <w:divBdr>
                <w:top w:val="none" w:sz="0" w:space="0" w:color="auto"/>
                <w:left w:val="none" w:sz="0" w:space="0" w:color="auto"/>
                <w:bottom w:val="none" w:sz="0" w:space="0" w:color="auto"/>
                <w:right w:val="none" w:sz="0" w:space="0" w:color="auto"/>
              </w:divBdr>
            </w:div>
          </w:divsChild>
        </w:div>
        <w:div w:id="400297589">
          <w:marLeft w:val="0"/>
          <w:marRight w:val="0"/>
          <w:marTop w:val="0"/>
          <w:marBottom w:val="0"/>
          <w:divBdr>
            <w:top w:val="none" w:sz="0" w:space="0" w:color="auto"/>
            <w:left w:val="none" w:sz="0" w:space="0" w:color="auto"/>
            <w:bottom w:val="none" w:sz="0" w:space="0" w:color="auto"/>
            <w:right w:val="none" w:sz="0" w:space="0" w:color="auto"/>
          </w:divBdr>
        </w:div>
        <w:div w:id="400299389">
          <w:marLeft w:val="0"/>
          <w:marRight w:val="0"/>
          <w:marTop w:val="0"/>
          <w:marBottom w:val="0"/>
          <w:divBdr>
            <w:top w:val="none" w:sz="0" w:space="0" w:color="auto"/>
            <w:left w:val="none" w:sz="0" w:space="0" w:color="auto"/>
            <w:bottom w:val="none" w:sz="0" w:space="0" w:color="auto"/>
            <w:right w:val="none" w:sz="0" w:space="0" w:color="auto"/>
          </w:divBdr>
        </w:div>
        <w:div w:id="400300915">
          <w:marLeft w:val="0"/>
          <w:marRight w:val="0"/>
          <w:marTop w:val="0"/>
          <w:marBottom w:val="0"/>
          <w:divBdr>
            <w:top w:val="none" w:sz="0" w:space="0" w:color="auto"/>
            <w:left w:val="none" w:sz="0" w:space="0" w:color="auto"/>
            <w:bottom w:val="none" w:sz="0" w:space="0" w:color="auto"/>
            <w:right w:val="none" w:sz="0" w:space="0" w:color="auto"/>
          </w:divBdr>
        </w:div>
        <w:div w:id="400367945">
          <w:marLeft w:val="0"/>
          <w:marRight w:val="0"/>
          <w:marTop w:val="300"/>
          <w:marBottom w:val="0"/>
          <w:divBdr>
            <w:top w:val="none" w:sz="0" w:space="0" w:color="auto"/>
            <w:left w:val="none" w:sz="0" w:space="0" w:color="auto"/>
            <w:bottom w:val="none" w:sz="0" w:space="0" w:color="auto"/>
            <w:right w:val="none" w:sz="0" w:space="0" w:color="auto"/>
          </w:divBdr>
        </w:div>
        <w:div w:id="400369871">
          <w:marLeft w:val="0"/>
          <w:marRight w:val="0"/>
          <w:marTop w:val="0"/>
          <w:marBottom w:val="0"/>
          <w:divBdr>
            <w:top w:val="none" w:sz="0" w:space="0" w:color="auto"/>
            <w:left w:val="none" w:sz="0" w:space="0" w:color="auto"/>
            <w:bottom w:val="none" w:sz="0" w:space="0" w:color="auto"/>
            <w:right w:val="none" w:sz="0" w:space="0" w:color="auto"/>
          </w:divBdr>
        </w:div>
        <w:div w:id="400376082">
          <w:marLeft w:val="0"/>
          <w:marRight w:val="0"/>
          <w:marTop w:val="300"/>
          <w:marBottom w:val="0"/>
          <w:divBdr>
            <w:top w:val="none" w:sz="0" w:space="0" w:color="auto"/>
            <w:left w:val="none" w:sz="0" w:space="0" w:color="auto"/>
            <w:bottom w:val="none" w:sz="0" w:space="0" w:color="auto"/>
            <w:right w:val="none" w:sz="0" w:space="0" w:color="auto"/>
          </w:divBdr>
          <w:divsChild>
            <w:div w:id="207493679">
              <w:marLeft w:val="0"/>
              <w:marRight w:val="0"/>
              <w:marTop w:val="0"/>
              <w:marBottom w:val="0"/>
              <w:divBdr>
                <w:top w:val="none" w:sz="0" w:space="0" w:color="auto"/>
                <w:left w:val="none" w:sz="0" w:space="0" w:color="auto"/>
                <w:bottom w:val="none" w:sz="0" w:space="0" w:color="auto"/>
                <w:right w:val="none" w:sz="0" w:space="0" w:color="auto"/>
              </w:divBdr>
            </w:div>
          </w:divsChild>
        </w:div>
        <w:div w:id="400441970">
          <w:marLeft w:val="0"/>
          <w:marRight w:val="0"/>
          <w:marTop w:val="300"/>
          <w:marBottom w:val="0"/>
          <w:divBdr>
            <w:top w:val="none" w:sz="0" w:space="0" w:color="auto"/>
            <w:left w:val="none" w:sz="0" w:space="0" w:color="auto"/>
            <w:bottom w:val="none" w:sz="0" w:space="0" w:color="auto"/>
            <w:right w:val="none" w:sz="0" w:space="0" w:color="auto"/>
          </w:divBdr>
        </w:div>
        <w:div w:id="400442545">
          <w:marLeft w:val="0"/>
          <w:marRight w:val="0"/>
          <w:marTop w:val="0"/>
          <w:marBottom w:val="0"/>
          <w:divBdr>
            <w:top w:val="none" w:sz="0" w:space="0" w:color="auto"/>
            <w:left w:val="none" w:sz="0" w:space="0" w:color="auto"/>
            <w:bottom w:val="none" w:sz="0" w:space="0" w:color="auto"/>
            <w:right w:val="none" w:sz="0" w:space="0" w:color="auto"/>
          </w:divBdr>
        </w:div>
        <w:div w:id="400444546">
          <w:marLeft w:val="0"/>
          <w:marRight w:val="0"/>
          <w:marTop w:val="0"/>
          <w:marBottom w:val="300"/>
          <w:divBdr>
            <w:top w:val="single" w:sz="6" w:space="15" w:color="EDEDED"/>
            <w:left w:val="single" w:sz="6" w:space="15" w:color="EDEDED"/>
            <w:bottom w:val="single" w:sz="6" w:space="15" w:color="EDEDED"/>
            <w:right w:val="single" w:sz="6" w:space="15" w:color="EDEDED"/>
          </w:divBdr>
        </w:div>
        <w:div w:id="400446398">
          <w:marLeft w:val="0"/>
          <w:marRight w:val="0"/>
          <w:marTop w:val="0"/>
          <w:marBottom w:val="0"/>
          <w:divBdr>
            <w:top w:val="none" w:sz="0" w:space="0" w:color="auto"/>
            <w:left w:val="none" w:sz="0" w:space="0" w:color="auto"/>
            <w:bottom w:val="none" w:sz="0" w:space="0" w:color="auto"/>
            <w:right w:val="none" w:sz="0" w:space="0" w:color="auto"/>
          </w:divBdr>
        </w:div>
        <w:div w:id="400447531">
          <w:marLeft w:val="0"/>
          <w:marRight w:val="0"/>
          <w:marTop w:val="0"/>
          <w:marBottom w:val="0"/>
          <w:divBdr>
            <w:top w:val="none" w:sz="0" w:space="0" w:color="auto"/>
            <w:left w:val="none" w:sz="0" w:space="0" w:color="auto"/>
            <w:bottom w:val="none" w:sz="0" w:space="0" w:color="auto"/>
            <w:right w:val="none" w:sz="0" w:space="0" w:color="auto"/>
          </w:divBdr>
        </w:div>
        <w:div w:id="400448391">
          <w:marLeft w:val="0"/>
          <w:marRight w:val="0"/>
          <w:marTop w:val="0"/>
          <w:marBottom w:val="0"/>
          <w:divBdr>
            <w:top w:val="none" w:sz="0" w:space="0" w:color="auto"/>
            <w:left w:val="none" w:sz="0" w:space="0" w:color="auto"/>
            <w:bottom w:val="none" w:sz="0" w:space="0" w:color="auto"/>
            <w:right w:val="none" w:sz="0" w:space="0" w:color="auto"/>
          </w:divBdr>
        </w:div>
        <w:div w:id="400450695">
          <w:marLeft w:val="0"/>
          <w:marRight w:val="0"/>
          <w:marTop w:val="300"/>
          <w:marBottom w:val="0"/>
          <w:divBdr>
            <w:top w:val="none" w:sz="0" w:space="0" w:color="auto"/>
            <w:left w:val="none" w:sz="0" w:space="0" w:color="auto"/>
            <w:bottom w:val="none" w:sz="0" w:space="0" w:color="auto"/>
            <w:right w:val="none" w:sz="0" w:space="0" w:color="auto"/>
          </w:divBdr>
        </w:div>
        <w:div w:id="400450822">
          <w:marLeft w:val="0"/>
          <w:marRight w:val="0"/>
          <w:marTop w:val="0"/>
          <w:marBottom w:val="300"/>
          <w:divBdr>
            <w:top w:val="single" w:sz="6" w:space="15" w:color="EDEDED"/>
            <w:left w:val="single" w:sz="6" w:space="15" w:color="EDEDED"/>
            <w:bottom w:val="single" w:sz="6" w:space="15" w:color="EDEDED"/>
            <w:right w:val="single" w:sz="6" w:space="15" w:color="EDEDED"/>
          </w:divBdr>
        </w:div>
        <w:div w:id="400491018">
          <w:marLeft w:val="0"/>
          <w:marRight w:val="0"/>
          <w:marTop w:val="0"/>
          <w:marBottom w:val="0"/>
          <w:divBdr>
            <w:top w:val="none" w:sz="0" w:space="0" w:color="auto"/>
            <w:left w:val="none" w:sz="0" w:space="0" w:color="auto"/>
            <w:bottom w:val="none" w:sz="0" w:space="0" w:color="auto"/>
            <w:right w:val="none" w:sz="0" w:space="0" w:color="auto"/>
          </w:divBdr>
        </w:div>
        <w:div w:id="400491848">
          <w:marLeft w:val="0"/>
          <w:marRight w:val="0"/>
          <w:marTop w:val="0"/>
          <w:marBottom w:val="0"/>
          <w:divBdr>
            <w:top w:val="none" w:sz="0" w:space="0" w:color="auto"/>
            <w:left w:val="none" w:sz="0" w:space="0" w:color="auto"/>
            <w:bottom w:val="none" w:sz="0" w:space="0" w:color="auto"/>
            <w:right w:val="none" w:sz="0" w:space="0" w:color="auto"/>
          </w:divBdr>
        </w:div>
        <w:div w:id="400493412">
          <w:marLeft w:val="0"/>
          <w:marRight w:val="0"/>
          <w:marTop w:val="0"/>
          <w:marBottom w:val="0"/>
          <w:divBdr>
            <w:top w:val="none" w:sz="0" w:space="0" w:color="auto"/>
            <w:left w:val="none" w:sz="0" w:space="0" w:color="auto"/>
            <w:bottom w:val="none" w:sz="0" w:space="0" w:color="auto"/>
            <w:right w:val="none" w:sz="0" w:space="0" w:color="auto"/>
          </w:divBdr>
        </w:div>
        <w:div w:id="400518054">
          <w:marLeft w:val="0"/>
          <w:marRight w:val="0"/>
          <w:marTop w:val="0"/>
          <w:marBottom w:val="300"/>
          <w:divBdr>
            <w:top w:val="single" w:sz="6" w:space="15" w:color="EDEDED"/>
            <w:left w:val="single" w:sz="6" w:space="15" w:color="EDEDED"/>
            <w:bottom w:val="single" w:sz="6" w:space="15" w:color="EDEDED"/>
            <w:right w:val="single" w:sz="6" w:space="15" w:color="EDEDED"/>
          </w:divBdr>
        </w:div>
        <w:div w:id="400521387">
          <w:marLeft w:val="0"/>
          <w:marRight w:val="0"/>
          <w:marTop w:val="0"/>
          <w:marBottom w:val="0"/>
          <w:divBdr>
            <w:top w:val="none" w:sz="0" w:space="0" w:color="auto"/>
            <w:left w:val="none" w:sz="0" w:space="0" w:color="auto"/>
            <w:bottom w:val="none" w:sz="0" w:space="0" w:color="auto"/>
            <w:right w:val="none" w:sz="0" w:space="0" w:color="auto"/>
          </w:divBdr>
        </w:div>
        <w:div w:id="400522530">
          <w:marLeft w:val="0"/>
          <w:marRight w:val="0"/>
          <w:marTop w:val="0"/>
          <w:marBottom w:val="0"/>
          <w:divBdr>
            <w:top w:val="none" w:sz="0" w:space="0" w:color="auto"/>
            <w:left w:val="none" w:sz="0" w:space="0" w:color="auto"/>
            <w:bottom w:val="none" w:sz="0" w:space="0" w:color="auto"/>
            <w:right w:val="none" w:sz="0" w:space="0" w:color="auto"/>
          </w:divBdr>
        </w:div>
        <w:div w:id="400522977">
          <w:marLeft w:val="0"/>
          <w:marRight w:val="0"/>
          <w:marTop w:val="0"/>
          <w:marBottom w:val="0"/>
          <w:divBdr>
            <w:top w:val="none" w:sz="0" w:space="0" w:color="auto"/>
            <w:left w:val="none" w:sz="0" w:space="0" w:color="auto"/>
            <w:bottom w:val="none" w:sz="0" w:space="0" w:color="auto"/>
            <w:right w:val="none" w:sz="0" w:space="0" w:color="auto"/>
          </w:divBdr>
        </w:div>
        <w:div w:id="400561576">
          <w:marLeft w:val="0"/>
          <w:marRight w:val="0"/>
          <w:marTop w:val="0"/>
          <w:marBottom w:val="0"/>
          <w:divBdr>
            <w:top w:val="none" w:sz="0" w:space="0" w:color="auto"/>
            <w:left w:val="none" w:sz="0" w:space="0" w:color="auto"/>
            <w:bottom w:val="none" w:sz="0" w:space="0" w:color="auto"/>
            <w:right w:val="none" w:sz="0" w:space="0" w:color="auto"/>
          </w:divBdr>
        </w:div>
        <w:div w:id="400563594">
          <w:marLeft w:val="0"/>
          <w:marRight w:val="0"/>
          <w:marTop w:val="0"/>
          <w:marBottom w:val="300"/>
          <w:divBdr>
            <w:top w:val="single" w:sz="6" w:space="15" w:color="EDEDED"/>
            <w:left w:val="single" w:sz="6" w:space="15" w:color="EDEDED"/>
            <w:bottom w:val="single" w:sz="6" w:space="15" w:color="EDEDED"/>
            <w:right w:val="single" w:sz="6" w:space="15" w:color="EDEDED"/>
          </w:divBdr>
        </w:div>
        <w:div w:id="400563619">
          <w:marLeft w:val="0"/>
          <w:marRight w:val="0"/>
          <w:marTop w:val="300"/>
          <w:marBottom w:val="0"/>
          <w:divBdr>
            <w:top w:val="none" w:sz="0" w:space="0" w:color="auto"/>
            <w:left w:val="none" w:sz="0" w:space="0" w:color="auto"/>
            <w:bottom w:val="none" w:sz="0" w:space="0" w:color="auto"/>
            <w:right w:val="none" w:sz="0" w:space="0" w:color="auto"/>
          </w:divBdr>
        </w:div>
        <w:div w:id="400565578">
          <w:marLeft w:val="0"/>
          <w:marRight w:val="0"/>
          <w:marTop w:val="0"/>
          <w:marBottom w:val="0"/>
          <w:divBdr>
            <w:top w:val="none" w:sz="0" w:space="0" w:color="auto"/>
            <w:left w:val="none" w:sz="0" w:space="0" w:color="auto"/>
            <w:bottom w:val="none" w:sz="0" w:space="0" w:color="auto"/>
            <w:right w:val="none" w:sz="0" w:space="0" w:color="auto"/>
          </w:divBdr>
        </w:div>
        <w:div w:id="400565587">
          <w:marLeft w:val="0"/>
          <w:marRight w:val="0"/>
          <w:marTop w:val="0"/>
          <w:marBottom w:val="0"/>
          <w:divBdr>
            <w:top w:val="none" w:sz="0" w:space="0" w:color="auto"/>
            <w:left w:val="none" w:sz="0" w:space="0" w:color="auto"/>
            <w:bottom w:val="none" w:sz="0" w:space="0" w:color="auto"/>
            <w:right w:val="none" w:sz="0" w:space="0" w:color="auto"/>
          </w:divBdr>
        </w:div>
        <w:div w:id="400567082">
          <w:marLeft w:val="0"/>
          <w:marRight w:val="0"/>
          <w:marTop w:val="0"/>
          <w:marBottom w:val="0"/>
          <w:divBdr>
            <w:top w:val="none" w:sz="0" w:space="0" w:color="auto"/>
            <w:left w:val="none" w:sz="0" w:space="0" w:color="auto"/>
            <w:bottom w:val="none" w:sz="0" w:space="0" w:color="auto"/>
            <w:right w:val="none" w:sz="0" w:space="0" w:color="auto"/>
          </w:divBdr>
          <w:divsChild>
            <w:div w:id="217514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0568441">
          <w:marLeft w:val="0"/>
          <w:marRight w:val="0"/>
          <w:marTop w:val="0"/>
          <w:marBottom w:val="0"/>
          <w:divBdr>
            <w:top w:val="none" w:sz="0" w:space="0" w:color="auto"/>
            <w:left w:val="none" w:sz="0" w:space="0" w:color="auto"/>
            <w:bottom w:val="none" w:sz="0" w:space="0" w:color="auto"/>
            <w:right w:val="none" w:sz="0" w:space="0" w:color="auto"/>
          </w:divBdr>
        </w:div>
        <w:div w:id="400643314">
          <w:marLeft w:val="0"/>
          <w:marRight w:val="0"/>
          <w:marTop w:val="300"/>
          <w:marBottom w:val="0"/>
          <w:divBdr>
            <w:top w:val="none" w:sz="0" w:space="0" w:color="auto"/>
            <w:left w:val="none" w:sz="0" w:space="0" w:color="auto"/>
            <w:bottom w:val="none" w:sz="0" w:space="0" w:color="auto"/>
            <w:right w:val="none" w:sz="0" w:space="0" w:color="auto"/>
          </w:divBdr>
        </w:div>
        <w:div w:id="400643523">
          <w:marLeft w:val="0"/>
          <w:marRight w:val="0"/>
          <w:marTop w:val="300"/>
          <w:marBottom w:val="0"/>
          <w:divBdr>
            <w:top w:val="none" w:sz="0" w:space="0" w:color="auto"/>
            <w:left w:val="none" w:sz="0" w:space="0" w:color="auto"/>
            <w:bottom w:val="none" w:sz="0" w:space="0" w:color="auto"/>
            <w:right w:val="none" w:sz="0" w:space="0" w:color="auto"/>
          </w:divBdr>
        </w:div>
        <w:div w:id="400644525">
          <w:marLeft w:val="0"/>
          <w:marRight w:val="0"/>
          <w:marTop w:val="0"/>
          <w:marBottom w:val="300"/>
          <w:divBdr>
            <w:top w:val="single" w:sz="6" w:space="15" w:color="EDEDED"/>
            <w:left w:val="single" w:sz="6" w:space="15" w:color="EDEDED"/>
            <w:bottom w:val="single" w:sz="6" w:space="15" w:color="EDEDED"/>
            <w:right w:val="single" w:sz="6" w:space="15" w:color="EDEDED"/>
          </w:divBdr>
        </w:div>
        <w:div w:id="400711258">
          <w:marLeft w:val="0"/>
          <w:marRight w:val="0"/>
          <w:marTop w:val="0"/>
          <w:marBottom w:val="0"/>
          <w:divBdr>
            <w:top w:val="none" w:sz="0" w:space="0" w:color="auto"/>
            <w:left w:val="none" w:sz="0" w:space="0" w:color="auto"/>
            <w:bottom w:val="none" w:sz="0" w:space="0" w:color="auto"/>
            <w:right w:val="none" w:sz="0" w:space="0" w:color="auto"/>
          </w:divBdr>
        </w:div>
        <w:div w:id="400716769">
          <w:marLeft w:val="0"/>
          <w:marRight w:val="0"/>
          <w:marTop w:val="0"/>
          <w:marBottom w:val="0"/>
          <w:divBdr>
            <w:top w:val="none" w:sz="0" w:space="0" w:color="auto"/>
            <w:left w:val="none" w:sz="0" w:space="0" w:color="auto"/>
            <w:bottom w:val="none" w:sz="0" w:space="0" w:color="auto"/>
            <w:right w:val="none" w:sz="0" w:space="0" w:color="auto"/>
          </w:divBdr>
        </w:div>
        <w:div w:id="400753118">
          <w:marLeft w:val="0"/>
          <w:marRight w:val="0"/>
          <w:marTop w:val="0"/>
          <w:marBottom w:val="0"/>
          <w:divBdr>
            <w:top w:val="none" w:sz="0" w:space="0" w:color="auto"/>
            <w:left w:val="none" w:sz="0" w:space="0" w:color="auto"/>
            <w:bottom w:val="none" w:sz="0" w:space="0" w:color="auto"/>
            <w:right w:val="none" w:sz="0" w:space="0" w:color="auto"/>
          </w:divBdr>
        </w:div>
        <w:div w:id="400753643">
          <w:marLeft w:val="0"/>
          <w:marRight w:val="0"/>
          <w:marTop w:val="0"/>
          <w:marBottom w:val="0"/>
          <w:divBdr>
            <w:top w:val="none" w:sz="0" w:space="0" w:color="auto"/>
            <w:left w:val="none" w:sz="0" w:space="0" w:color="auto"/>
            <w:bottom w:val="none" w:sz="0" w:space="0" w:color="auto"/>
            <w:right w:val="none" w:sz="0" w:space="0" w:color="auto"/>
          </w:divBdr>
        </w:div>
        <w:div w:id="400757546">
          <w:marLeft w:val="0"/>
          <w:marRight w:val="0"/>
          <w:marTop w:val="0"/>
          <w:marBottom w:val="0"/>
          <w:divBdr>
            <w:top w:val="none" w:sz="0" w:space="0" w:color="auto"/>
            <w:left w:val="none" w:sz="0" w:space="0" w:color="auto"/>
            <w:bottom w:val="none" w:sz="0" w:space="0" w:color="auto"/>
            <w:right w:val="none" w:sz="0" w:space="0" w:color="auto"/>
          </w:divBdr>
        </w:div>
        <w:div w:id="400759370">
          <w:marLeft w:val="0"/>
          <w:marRight w:val="0"/>
          <w:marTop w:val="0"/>
          <w:marBottom w:val="0"/>
          <w:divBdr>
            <w:top w:val="none" w:sz="0" w:space="0" w:color="auto"/>
            <w:left w:val="none" w:sz="0" w:space="0" w:color="auto"/>
            <w:bottom w:val="none" w:sz="0" w:space="0" w:color="auto"/>
            <w:right w:val="none" w:sz="0" w:space="0" w:color="auto"/>
          </w:divBdr>
        </w:div>
        <w:div w:id="400829166">
          <w:marLeft w:val="0"/>
          <w:marRight w:val="0"/>
          <w:marTop w:val="0"/>
          <w:marBottom w:val="0"/>
          <w:divBdr>
            <w:top w:val="none" w:sz="0" w:space="0" w:color="auto"/>
            <w:left w:val="none" w:sz="0" w:space="0" w:color="auto"/>
            <w:bottom w:val="none" w:sz="0" w:space="0" w:color="auto"/>
            <w:right w:val="none" w:sz="0" w:space="0" w:color="auto"/>
          </w:divBdr>
        </w:div>
        <w:div w:id="400835697">
          <w:marLeft w:val="0"/>
          <w:marRight w:val="0"/>
          <w:marTop w:val="0"/>
          <w:marBottom w:val="0"/>
          <w:divBdr>
            <w:top w:val="none" w:sz="0" w:space="0" w:color="auto"/>
            <w:left w:val="none" w:sz="0" w:space="0" w:color="auto"/>
            <w:bottom w:val="none" w:sz="0" w:space="0" w:color="auto"/>
            <w:right w:val="none" w:sz="0" w:space="0" w:color="auto"/>
          </w:divBdr>
        </w:div>
        <w:div w:id="400837051">
          <w:marLeft w:val="0"/>
          <w:marRight w:val="0"/>
          <w:marTop w:val="0"/>
          <w:marBottom w:val="0"/>
          <w:divBdr>
            <w:top w:val="none" w:sz="0" w:space="0" w:color="auto"/>
            <w:left w:val="none" w:sz="0" w:space="0" w:color="auto"/>
            <w:bottom w:val="none" w:sz="0" w:space="0" w:color="auto"/>
            <w:right w:val="none" w:sz="0" w:space="0" w:color="auto"/>
          </w:divBdr>
        </w:div>
        <w:div w:id="400907319">
          <w:marLeft w:val="0"/>
          <w:marRight w:val="0"/>
          <w:marTop w:val="0"/>
          <w:marBottom w:val="0"/>
          <w:divBdr>
            <w:top w:val="none" w:sz="0" w:space="0" w:color="auto"/>
            <w:left w:val="none" w:sz="0" w:space="0" w:color="auto"/>
            <w:bottom w:val="none" w:sz="0" w:space="0" w:color="auto"/>
            <w:right w:val="none" w:sz="0" w:space="0" w:color="auto"/>
          </w:divBdr>
        </w:div>
        <w:div w:id="400907563">
          <w:marLeft w:val="0"/>
          <w:marRight w:val="0"/>
          <w:marTop w:val="0"/>
          <w:marBottom w:val="0"/>
          <w:divBdr>
            <w:top w:val="none" w:sz="0" w:space="0" w:color="auto"/>
            <w:left w:val="none" w:sz="0" w:space="0" w:color="auto"/>
            <w:bottom w:val="none" w:sz="0" w:space="0" w:color="auto"/>
            <w:right w:val="none" w:sz="0" w:space="0" w:color="auto"/>
          </w:divBdr>
        </w:div>
        <w:div w:id="400909011">
          <w:marLeft w:val="0"/>
          <w:marRight w:val="0"/>
          <w:marTop w:val="0"/>
          <w:marBottom w:val="0"/>
          <w:divBdr>
            <w:top w:val="none" w:sz="0" w:space="0" w:color="auto"/>
            <w:left w:val="none" w:sz="0" w:space="0" w:color="auto"/>
            <w:bottom w:val="none" w:sz="0" w:space="0" w:color="auto"/>
            <w:right w:val="none" w:sz="0" w:space="0" w:color="auto"/>
          </w:divBdr>
        </w:div>
        <w:div w:id="400909377">
          <w:marLeft w:val="0"/>
          <w:marRight w:val="0"/>
          <w:marTop w:val="0"/>
          <w:marBottom w:val="0"/>
          <w:divBdr>
            <w:top w:val="none" w:sz="0" w:space="0" w:color="auto"/>
            <w:left w:val="none" w:sz="0" w:space="0" w:color="auto"/>
            <w:bottom w:val="none" w:sz="0" w:space="0" w:color="auto"/>
            <w:right w:val="none" w:sz="0" w:space="0" w:color="auto"/>
          </w:divBdr>
        </w:div>
        <w:div w:id="400911449">
          <w:marLeft w:val="0"/>
          <w:marRight w:val="0"/>
          <w:marTop w:val="0"/>
          <w:marBottom w:val="300"/>
          <w:divBdr>
            <w:top w:val="single" w:sz="6" w:space="15" w:color="EDEDED"/>
            <w:left w:val="single" w:sz="6" w:space="15" w:color="EDEDED"/>
            <w:bottom w:val="single" w:sz="6" w:space="15" w:color="EDEDED"/>
            <w:right w:val="single" w:sz="6" w:space="15" w:color="EDEDED"/>
          </w:divBdr>
        </w:div>
        <w:div w:id="400953579">
          <w:marLeft w:val="0"/>
          <w:marRight w:val="0"/>
          <w:marTop w:val="0"/>
          <w:marBottom w:val="0"/>
          <w:divBdr>
            <w:top w:val="none" w:sz="0" w:space="0" w:color="auto"/>
            <w:left w:val="none" w:sz="0" w:space="0" w:color="auto"/>
            <w:bottom w:val="none" w:sz="0" w:space="0" w:color="auto"/>
            <w:right w:val="none" w:sz="0" w:space="0" w:color="auto"/>
          </w:divBdr>
        </w:div>
        <w:div w:id="400955915">
          <w:marLeft w:val="0"/>
          <w:marRight w:val="0"/>
          <w:marTop w:val="0"/>
          <w:marBottom w:val="300"/>
          <w:divBdr>
            <w:top w:val="single" w:sz="6" w:space="15" w:color="EDEDED"/>
            <w:left w:val="single" w:sz="6" w:space="15" w:color="EDEDED"/>
            <w:bottom w:val="single" w:sz="6" w:space="15" w:color="EDEDED"/>
            <w:right w:val="single" w:sz="6" w:space="15" w:color="EDEDED"/>
          </w:divBdr>
        </w:div>
        <w:div w:id="400979514">
          <w:marLeft w:val="0"/>
          <w:marRight w:val="0"/>
          <w:marTop w:val="0"/>
          <w:marBottom w:val="0"/>
          <w:divBdr>
            <w:top w:val="none" w:sz="0" w:space="0" w:color="auto"/>
            <w:left w:val="none" w:sz="0" w:space="0" w:color="auto"/>
            <w:bottom w:val="none" w:sz="0" w:space="0" w:color="auto"/>
            <w:right w:val="none" w:sz="0" w:space="0" w:color="auto"/>
          </w:divBdr>
        </w:div>
        <w:div w:id="401026235">
          <w:marLeft w:val="0"/>
          <w:marRight w:val="0"/>
          <w:marTop w:val="300"/>
          <w:marBottom w:val="0"/>
          <w:divBdr>
            <w:top w:val="none" w:sz="0" w:space="0" w:color="auto"/>
            <w:left w:val="none" w:sz="0" w:space="0" w:color="auto"/>
            <w:bottom w:val="none" w:sz="0" w:space="0" w:color="auto"/>
            <w:right w:val="none" w:sz="0" w:space="0" w:color="auto"/>
          </w:divBdr>
          <w:divsChild>
            <w:div w:id="266426712">
              <w:marLeft w:val="0"/>
              <w:marRight w:val="0"/>
              <w:marTop w:val="0"/>
              <w:marBottom w:val="0"/>
              <w:divBdr>
                <w:top w:val="none" w:sz="0" w:space="0" w:color="auto"/>
                <w:left w:val="none" w:sz="0" w:space="0" w:color="auto"/>
                <w:bottom w:val="none" w:sz="0" w:space="0" w:color="auto"/>
                <w:right w:val="none" w:sz="0" w:space="0" w:color="auto"/>
              </w:divBdr>
            </w:div>
          </w:divsChild>
        </w:div>
        <w:div w:id="401028625">
          <w:marLeft w:val="0"/>
          <w:marRight w:val="0"/>
          <w:marTop w:val="0"/>
          <w:marBottom w:val="0"/>
          <w:divBdr>
            <w:top w:val="none" w:sz="0" w:space="0" w:color="auto"/>
            <w:left w:val="none" w:sz="0" w:space="0" w:color="auto"/>
            <w:bottom w:val="none" w:sz="0" w:space="0" w:color="auto"/>
            <w:right w:val="none" w:sz="0" w:space="0" w:color="auto"/>
          </w:divBdr>
        </w:div>
        <w:div w:id="401030188">
          <w:marLeft w:val="0"/>
          <w:marRight w:val="0"/>
          <w:marTop w:val="0"/>
          <w:marBottom w:val="0"/>
          <w:divBdr>
            <w:top w:val="none" w:sz="0" w:space="0" w:color="auto"/>
            <w:left w:val="none" w:sz="0" w:space="0" w:color="auto"/>
            <w:bottom w:val="none" w:sz="0" w:space="0" w:color="auto"/>
            <w:right w:val="none" w:sz="0" w:space="0" w:color="auto"/>
          </w:divBdr>
        </w:div>
        <w:div w:id="401031031">
          <w:marLeft w:val="0"/>
          <w:marRight w:val="0"/>
          <w:marTop w:val="0"/>
          <w:marBottom w:val="0"/>
          <w:divBdr>
            <w:top w:val="none" w:sz="0" w:space="0" w:color="auto"/>
            <w:left w:val="none" w:sz="0" w:space="0" w:color="auto"/>
            <w:bottom w:val="none" w:sz="0" w:space="0" w:color="auto"/>
            <w:right w:val="none" w:sz="0" w:space="0" w:color="auto"/>
          </w:divBdr>
        </w:div>
        <w:div w:id="401099190">
          <w:marLeft w:val="0"/>
          <w:marRight w:val="0"/>
          <w:marTop w:val="0"/>
          <w:marBottom w:val="300"/>
          <w:divBdr>
            <w:top w:val="single" w:sz="6" w:space="15" w:color="EDEDED"/>
            <w:left w:val="single" w:sz="6" w:space="15" w:color="EDEDED"/>
            <w:bottom w:val="single" w:sz="6" w:space="15" w:color="EDEDED"/>
            <w:right w:val="single" w:sz="6" w:space="15" w:color="EDEDED"/>
          </w:divBdr>
        </w:div>
        <w:div w:id="401101595">
          <w:marLeft w:val="0"/>
          <w:marRight w:val="0"/>
          <w:marTop w:val="0"/>
          <w:marBottom w:val="0"/>
          <w:divBdr>
            <w:top w:val="none" w:sz="0" w:space="0" w:color="auto"/>
            <w:left w:val="none" w:sz="0" w:space="0" w:color="auto"/>
            <w:bottom w:val="none" w:sz="0" w:space="0" w:color="auto"/>
            <w:right w:val="none" w:sz="0" w:space="0" w:color="auto"/>
          </w:divBdr>
        </w:div>
        <w:div w:id="401102021">
          <w:marLeft w:val="0"/>
          <w:marRight w:val="0"/>
          <w:marTop w:val="0"/>
          <w:marBottom w:val="0"/>
          <w:divBdr>
            <w:top w:val="none" w:sz="0" w:space="0" w:color="auto"/>
            <w:left w:val="none" w:sz="0" w:space="0" w:color="auto"/>
            <w:bottom w:val="none" w:sz="0" w:space="0" w:color="auto"/>
            <w:right w:val="none" w:sz="0" w:space="0" w:color="auto"/>
          </w:divBdr>
          <w:divsChild>
            <w:div w:id="375468780">
              <w:marLeft w:val="0"/>
              <w:marRight w:val="0"/>
              <w:marTop w:val="0"/>
              <w:marBottom w:val="0"/>
              <w:divBdr>
                <w:top w:val="none" w:sz="0" w:space="0" w:color="auto"/>
                <w:left w:val="none" w:sz="0" w:space="0" w:color="auto"/>
                <w:bottom w:val="none" w:sz="0" w:space="0" w:color="auto"/>
                <w:right w:val="none" w:sz="0" w:space="0" w:color="auto"/>
              </w:divBdr>
            </w:div>
          </w:divsChild>
        </w:div>
        <w:div w:id="401103858">
          <w:marLeft w:val="0"/>
          <w:marRight w:val="0"/>
          <w:marTop w:val="0"/>
          <w:marBottom w:val="300"/>
          <w:divBdr>
            <w:top w:val="single" w:sz="6" w:space="15" w:color="EDEDED"/>
            <w:left w:val="single" w:sz="6" w:space="15" w:color="EDEDED"/>
            <w:bottom w:val="single" w:sz="6" w:space="15" w:color="EDEDED"/>
            <w:right w:val="single" w:sz="6" w:space="15" w:color="EDEDED"/>
          </w:divBdr>
        </w:div>
        <w:div w:id="401104738">
          <w:marLeft w:val="0"/>
          <w:marRight w:val="0"/>
          <w:marTop w:val="0"/>
          <w:marBottom w:val="300"/>
          <w:divBdr>
            <w:top w:val="single" w:sz="6" w:space="15" w:color="EDEDED"/>
            <w:left w:val="single" w:sz="6" w:space="15" w:color="EDEDED"/>
            <w:bottom w:val="single" w:sz="6" w:space="15" w:color="EDEDED"/>
            <w:right w:val="single" w:sz="6" w:space="15" w:color="EDEDED"/>
          </w:divBdr>
        </w:div>
        <w:div w:id="401146142">
          <w:marLeft w:val="0"/>
          <w:marRight w:val="0"/>
          <w:marTop w:val="0"/>
          <w:marBottom w:val="0"/>
          <w:divBdr>
            <w:top w:val="none" w:sz="0" w:space="0" w:color="auto"/>
            <w:left w:val="none" w:sz="0" w:space="0" w:color="auto"/>
            <w:bottom w:val="none" w:sz="0" w:space="0" w:color="auto"/>
            <w:right w:val="none" w:sz="0" w:space="0" w:color="auto"/>
          </w:divBdr>
        </w:div>
        <w:div w:id="401172515">
          <w:marLeft w:val="0"/>
          <w:marRight w:val="0"/>
          <w:marTop w:val="0"/>
          <w:marBottom w:val="0"/>
          <w:divBdr>
            <w:top w:val="none" w:sz="0" w:space="0" w:color="auto"/>
            <w:left w:val="none" w:sz="0" w:space="0" w:color="auto"/>
            <w:bottom w:val="none" w:sz="0" w:space="0" w:color="auto"/>
            <w:right w:val="none" w:sz="0" w:space="0" w:color="auto"/>
          </w:divBdr>
        </w:div>
        <w:div w:id="401172766">
          <w:marLeft w:val="0"/>
          <w:marRight w:val="0"/>
          <w:marTop w:val="0"/>
          <w:marBottom w:val="0"/>
          <w:divBdr>
            <w:top w:val="none" w:sz="0" w:space="0" w:color="auto"/>
            <w:left w:val="none" w:sz="0" w:space="0" w:color="auto"/>
            <w:bottom w:val="none" w:sz="0" w:space="0" w:color="auto"/>
            <w:right w:val="none" w:sz="0" w:space="0" w:color="auto"/>
          </w:divBdr>
        </w:div>
        <w:div w:id="401176491">
          <w:marLeft w:val="0"/>
          <w:marRight w:val="0"/>
          <w:marTop w:val="0"/>
          <w:marBottom w:val="0"/>
          <w:divBdr>
            <w:top w:val="none" w:sz="0" w:space="0" w:color="auto"/>
            <w:left w:val="none" w:sz="0" w:space="0" w:color="auto"/>
            <w:bottom w:val="none" w:sz="0" w:space="0" w:color="auto"/>
            <w:right w:val="none" w:sz="0" w:space="0" w:color="auto"/>
          </w:divBdr>
        </w:div>
        <w:div w:id="401216745">
          <w:marLeft w:val="0"/>
          <w:marRight w:val="0"/>
          <w:marTop w:val="0"/>
          <w:marBottom w:val="0"/>
          <w:divBdr>
            <w:top w:val="none" w:sz="0" w:space="0" w:color="auto"/>
            <w:left w:val="none" w:sz="0" w:space="0" w:color="auto"/>
            <w:bottom w:val="none" w:sz="0" w:space="0" w:color="auto"/>
            <w:right w:val="none" w:sz="0" w:space="0" w:color="auto"/>
          </w:divBdr>
        </w:div>
        <w:div w:id="401222526">
          <w:marLeft w:val="0"/>
          <w:marRight w:val="0"/>
          <w:marTop w:val="0"/>
          <w:marBottom w:val="0"/>
          <w:divBdr>
            <w:top w:val="none" w:sz="0" w:space="0" w:color="auto"/>
            <w:left w:val="none" w:sz="0" w:space="0" w:color="auto"/>
            <w:bottom w:val="none" w:sz="0" w:space="0" w:color="auto"/>
            <w:right w:val="none" w:sz="0" w:space="0" w:color="auto"/>
          </w:divBdr>
          <w:divsChild>
            <w:div w:id="261110835">
              <w:marLeft w:val="0"/>
              <w:marRight w:val="0"/>
              <w:marTop w:val="0"/>
              <w:marBottom w:val="0"/>
              <w:divBdr>
                <w:top w:val="none" w:sz="0" w:space="0" w:color="auto"/>
                <w:left w:val="none" w:sz="0" w:space="0" w:color="auto"/>
                <w:bottom w:val="none" w:sz="0" w:space="0" w:color="auto"/>
                <w:right w:val="none" w:sz="0" w:space="0" w:color="auto"/>
              </w:divBdr>
            </w:div>
          </w:divsChild>
        </w:div>
        <w:div w:id="401297828">
          <w:marLeft w:val="0"/>
          <w:marRight w:val="0"/>
          <w:marTop w:val="300"/>
          <w:marBottom w:val="0"/>
          <w:divBdr>
            <w:top w:val="none" w:sz="0" w:space="0" w:color="auto"/>
            <w:left w:val="none" w:sz="0" w:space="0" w:color="auto"/>
            <w:bottom w:val="none" w:sz="0" w:space="0" w:color="auto"/>
            <w:right w:val="none" w:sz="0" w:space="0" w:color="auto"/>
          </w:divBdr>
        </w:div>
        <w:div w:id="401298158">
          <w:marLeft w:val="0"/>
          <w:marRight w:val="0"/>
          <w:marTop w:val="0"/>
          <w:marBottom w:val="0"/>
          <w:divBdr>
            <w:top w:val="none" w:sz="0" w:space="0" w:color="auto"/>
            <w:left w:val="none" w:sz="0" w:space="0" w:color="auto"/>
            <w:bottom w:val="none" w:sz="0" w:space="0" w:color="auto"/>
            <w:right w:val="none" w:sz="0" w:space="0" w:color="auto"/>
          </w:divBdr>
        </w:div>
        <w:div w:id="401299332">
          <w:marLeft w:val="0"/>
          <w:marRight w:val="0"/>
          <w:marTop w:val="0"/>
          <w:marBottom w:val="0"/>
          <w:divBdr>
            <w:top w:val="none" w:sz="0" w:space="0" w:color="auto"/>
            <w:left w:val="none" w:sz="0" w:space="0" w:color="auto"/>
            <w:bottom w:val="none" w:sz="0" w:space="0" w:color="auto"/>
            <w:right w:val="none" w:sz="0" w:space="0" w:color="auto"/>
          </w:divBdr>
        </w:div>
        <w:div w:id="401366359">
          <w:marLeft w:val="0"/>
          <w:marRight w:val="0"/>
          <w:marTop w:val="0"/>
          <w:marBottom w:val="0"/>
          <w:divBdr>
            <w:top w:val="none" w:sz="0" w:space="0" w:color="auto"/>
            <w:left w:val="none" w:sz="0" w:space="0" w:color="auto"/>
            <w:bottom w:val="none" w:sz="0" w:space="0" w:color="auto"/>
            <w:right w:val="none" w:sz="0" w:space="0" w:color="auto"/>
          </w:divBdr>
        </w:div>
        <w:div w:id="401368186">
          <w:marLeft w:val="0"/>
          <w:marRight w:val="0"/>
          <w:marTop w:val="0"/>
          <w:marBottom w:val="0"/>
          <w:divBdr>
            <w:top w:val="none" w:sz="0" w:space="0" w:color="auto"/>
            <w:left w:val="none" w:sz="0" w:space="0" w:color="auto"/>
            <w:bottom w:val="none" w:sz="0" w:space="0" w:color="auto"/>
            <w:right w:val="none" w:sz="0" w:space="0" w:color="auto"/>
          </w:divBdr>
        </w:div>
        <w:div w:id="401414052">
          <w:marLeft w:val="0"/>
          <w:marRight w:val="0"/>
          <w:marTop w:val="0"/>
          <w:marBottom w:val="0"/>
          <w:divBdr>
            <w:top w:val="none" w:sz="0" w:space="0" w:color="auto"/>
            <w:left w:val="none" w:sz="0" w:space="0" w:color="auto"/>
            <w:bottom w:val="none" w:sz="0" w:space="0" w:color="auto"/>
            <w:right w:val="none" w:sz="0" w:space="0" w:color="auto"/>
          </w:divBdr>
        </w:div>
        <w:div w:id="401416262">
          <w:marLeft w:val="0"/>
          <w:marRight w:val="0"/>
          <w:marTop w:val="0"/>
          <w:marBottom w:val="0"/>
          <w:divBdr>
            <w:top w:val="none" w:sz="0" w:space="0" w:color="auto"/>
            <w:left w:val="none" w:sz="0" w:space="0" w:color="auto"/>
            <w:bottom w:val="none" w:sz="0" w:space="0" w:color="auto"/>
            <w:right w:val="none" w:sz="0" w:space="0" w:color="auto"/>
          </w:divBdr>
        </w:div>
        <w:div w:id="401417605">
          <w:marLeft w:val="0"/>
          <w:marRight w:val="0"/>
          <w:marTop w:val="0"/>
          <w:marBottom w:val="0"/>
          <w:divBdr>
            <w:top w:val="none" w:sz="0" w:space="0" w:color="auto"/>
            <w:left w:val="none" w:sz="0" w:space="0" w:color="auto"/>
            <w:bottom w:val="none" w:sz="0" w:space="0" w:color="auto"/>
            <w:right w:val="none" w:sz="0" w:space="0" w:color="auto"/>
          </w:divBdr>
        </w:div>
        <w:div w:id="401483809">
          <w:marLeft w:val="0"/>
          <w:marRight w:val="0"/>
          <w:marTop w:val="0"/>
          <w:marBottom w:val="0"/>
          <w:divBdr>
            <w:top w:val="none" w:sz="0" w:space="0" w:color="auto"/>
            <w:left w:val="none" w:sz="0" w:space="0" w:color="auto"/>
            <w:bottom w:val="none" w:sz="0" w:space="0" w:color="auto"/>
            <w:right w:val="none" w:sz="0" w:space="0" w:color="auto"/>
          </w:divBdr>
        </w:div>
        <w:div w:id="401493143">
          <w:marLeft w:val="0"/>
          <w:marRight w:val="0"/>
          <w:marTop w:val="0"/>
          <w:marBottom w:val="0"/>
          <w:divBdr>
            <w:top w:val="none" w:sz="0" w:space="0" w:color="auto"/>
            <w:left w:val="none" w:sz="0" w:space="0" w:color="auto"/>
            <w:bottom w:val="none" w:sz="0" w:space="0" w:color="auto"/>
            <w:right w:val="none" w:sz="0" w:space="0" w:color="auto"/>
          </w:divBdr>
        </w:div>
        <w:div w:id="401562896">
          <w:marLeft w:val="0"/>
          <w:marRight w:val="0"/>
          <w:marTop w:val="0"/>
          <w:marBottom w:val="0"/>
          <w:divBdr>
            <w:top w:val="none" w:sz="0" w:space="0" w:color="auto"/>
            <w:left w:val="none" w:sz="0" w:space="0" w:color="auto"/>
            <w:bottom w:val="none" w:sz="0" w:space="0" w:color="auto"/>
            <w:right w:val="none" w:sz="0" w:space="0" w:color="auto"/>
          </w:divBdr>
        </w:div>
        <w:div w:id="401567103">
          <w:marLeft w:val="0"/>
          <w:marRight w:val="0"/>
          <w:marTop w:val="0"/>
          <w:marBottom w:val="0"/>
          <w:divBdr>
            <w:top w:val="none" w:sz="0" w:space="0" w:color="auto"/>
            <w:left w:val="none" w:sz="0" w:space="0" w:color="auto"/>
            <w:bottom w:val="none" w:sz="0" w:space="0" w:color="auto"/>
            <w:right w:val="none" w:sz="0" w:space="0" w:color="auto"/>
          </w:divBdr>
        </w:div>
        <w:div w:id="401568845">
          <w:marLeft w:val="0"/>
          <w:marRight w:val="0"/>
          <w:marTop w:val="0"/>
          <w:marBottom w:val="0"/>
          <w:divBdr>
            <w:top w:val="none" w:sz="0" w:space="0" w:color="auto"/>
            <w:left w:val="none" w:sz="0" w:space="0" w:color="auto"/>
            <w:bottom w:val="none" w:sz="0" w:space="0" w:color="auto"/>
            <w:right w:val="none" w:sz="0" w:space="0" w:color="auto"/>
          </w:divBdr>
        </w:div>
        <w:div w:id="401605952">
          <w:marLeft w:val="0"/>
          <w:marRight w:val="0"/>
          <w:marTop w:val="0"/>
          <w:marBottom w:val="0"/>
          <w:divBdr>
            <w:top w:val="none" w:sz="0" w:space="0" w:color="auto"/>
            <w:left w:val="none" w:sz="0" w:space="0" w:color="auto"/>
            <w:bottom w:val="none" w:sz="0" w:space="0" w:color="auto"/>
            <w:right w:val="none" w:sz="0" w:space="0" w:color="auto"/>
          </w:divBdr>
        </w:div>
        <w:div w:id="401608733">
          <w:marLeft w:val="0"/>
          <w:marRight w:val="0"/>
          <w:marTop w:val="300"/>
          <w:marBottom w:val="0"/>
          <w:divBdr>
            <w:top w:val="none" w:sz="0" w:space="0" w:color="auto"/>
            <w:left w:val="none" w:sz="0" w:space="0" w:color="auto"/>
            <w:bottom w:val="none" w:sz="0" w:space="0" w:color="auto"/>
            <w:right w:val="none" w:sz="0" w:space="0" w:color="auto"/>
          </w:divBdr>
        </w:div>
        <w:div w:id="401637046">
          <w:marLeft w:val="0"/>
          <w:marRight w:val="0"/>
          <w:marTop w:val="0"/>
          <w:marBottom w:val="0"/>
          <w:divBdr>
            <w:top w:val="none" w:sz="0" w:space="0" w:color="auto"/>
            <w:left w:val="none" w:sz="0" w:space="0" w:color="auto"/>
            <w:bottom w:val="none" w:sz="0" w:space="0" w:color="auto"/>
            <w:right w:val="none" w:sz="0" w:space="0" w:color="auto"/>
          </w:divBdr>
        </w:div>
        <w:div w:id="401682524">
          <w:marLeft w:val="0"/>
          <w:marRight w:val="0"/>
          <w:marTop w:val="0"/>
          <w:marBottom w:val="0"/>
          <w:divBdr>
            <w:top w:val="none" w:sz="0" w:space="0" w:color="auto"/>
            <w:left w:val="none" w:sz="0" w:space="0" w:color="auto"/>
            <w:bottom w:val="none" w:sz="0" w:space="0" w:color="auto"/>
            <w:right w:val="none" w:sz="0" w:space="0" w:color="auto"/>
          </w:divBdr>
        </w:div>
        <w:div w:id="401685400">
          <w:marLeft w:val="0"/>
          <w:marRight w:val="0"/>
          <w:marTop w:val="0"/>
          <w:marBottom w:val="0"/>
          <w:divBdr>
            <w:top w:val="none" w:sz="0" w:space="0" w:color="auto"/>
            <w:left w:val="none" w:sz="0" w:space="0" w:color="auto"/>
            <w:bottom w:val="none" w:sz="0" w:space="0" w:color="auto"/>
            <w:right w:val="none" w:sz="0" w:space="0" w:color="auto"/>
          </w:divBdr>
        </w:div>
        <w:div w:id="401754087">
          <w:marLeft w:val="0"/>
          <w:marRight w:val="0"/>
          <w:marTop w:val="300"/>
          <w:marBottom w:val="0"/>
          <w:divBdr>
            <w:top w:val="none" w:sz="0" w:space="0" w:color="auto"/>
            <w:left w:val="none" w:sz="0" w:space="0" w:color="auto"/>
            <w:bottom w:val="none" w:sz="0" w:space="0" w:color="auto"/>
            <w:right w:val="none" w:sz="0" w:space="0" w:color="auto"/>
          </w:divBdr>
          <w:divsChild>
            <w:div w:id="79646713">
              <w:marLeft w:val="0"/>
              <w:marRight w:val="0"/>
              <w:marTop w:val="0"/>
              <w:marBottom w:val="0"/>
              <w:divBdr>
                <w:top w:val="none" w:sz="0" w:space="0" w:color="auto"/>
                <w:left w:val="none" w:sz="0" w:space="0" w:color="auto"/>
                <w:bottom w:val="none" w:sz="0" w:space="0" w:color="auto"/>
                <w:right w:val="none" w:sz="0" w:space="0" w:color="auto"/>
              </w:divBdr>
              <w:divsChild>
                <w:div w:id="115487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01330">
          <w:marLeft w:val="0"/>
          <w:marRight w:val="0"/>
          <w:marTop w:val="0"/>
          <w:marBottom w:val="0"/>
          <w:divBdr>
            <w:top w:val="none" w:sz="0" w:space="0" w:color="auto"/>
            <w:left w:val="none" w:sz="0" w:space="0" w:color="auto"/>
            <w:bottom w:val="none" w:sz="0" w:space="0" w:color="auto"/>
            <w:right w:val="none" w:sz="0" w:space="0" w:color="auto"/>
          </w:divBdr>
        </w:div>
        <w:div w:id="401802080">
          <w:marLeft w:val="0"/>
          <w:marRight w:val="0"/>
          <w:marTop w:val="0"/>
          <w:marBottom w:val="0"/>
          <w:divBdr>
            <w:top w:val="none" w:sz="0" w:space="0" w:color="auto"/>
            <w:left w:val="none" w:sz="0" w:space="0" w:color="auto"/>
            <w:bottom w:val="none" w:sz="0" w:space="0" w:color="auto"/>
            <w:right w:val="none" w:sz="0" w:space="0" w:color="auto"/>
          </w:divBdr>
          <w:divsChild>
            <w:div w:id="237906214">
              <w:marLeft w:val="0"/>
              <w:marRight w:val="0"/>
              <w:marTop w:val="0"/>
              <w:marBottom w:val="0"/>
              <w:divBdr>
                <w:top w:val="none" w:sz="0" w:space="0" w:color="auto"/>
                <w:left w:val="none" w:sz="0" w:space="0" w:color="auto"/>
                <w:bottom w:val="none" w:sz="0" w:space="0" w:color="auto"/>
                <w:right w:val="none" w:sz="0" w:space="0" w:color="auto"/>
              </w:divBdr>
            </w:div>
          </w:divsChild>
        </w:div>
        <w:div w:id="401803006">
          <w:marLeft w:val="0"/>
          <w:marRight w:val="0"/>
          <w:marTop w:val="0"/>
          <w:marBottom w:val="0"/>
          <w:divBdr>
            <w:top w:val="none" w:sz="0" w:space="0" w:color="auto"/>
            <w:left w:val="none" w:sz="0" w:space="0" w:color="auto"/>
            <w:bottom w:val="none" w:sz="0" w:space="0" w:color="auto"/>
            <w:right w:val="none" w:sz="0" w:space="0" w:color="auto"/>
          </w:divBdr>
        </w:div>
        <w:div w:id="401830152">
          <w:marLeft w:val="0"/>
          <w:marRight w:val="0"/>
          <w:marTop w:val="0"/>
          <w:marBottom w:val="0"/>
          <w:divBdr>
            <w:top w:val="none" w:sz="0" w:space="0" w:color="auto"/>
            <w:left w:val="none" w:sz="0" w:space="0" w:color="auto"/>
            <w:bottom w:val="none" w:sz="0" w:space="0" w:color="auto"/>
            <w:right w:val="none" w:sz="0" w:space="0" w:color="auto"/>
          </w:divBdr>
        </w:div>
        <w:div w:id="401830154">
          <w:marLeft w:val="0"/>
          <w:marRight w:val="0"/>
          <w:marTop w:val="300"/>
          <w:marBottom w:val="0"/>
          <w:divBdr>
            <w:top w:val="none" w:sz="0" w:space="0" w:color="auto"/>
            <w:left w:val="none" w:sz="0" w:space="0" w:color="auto"/>
            <w:bottom w:val="none" w:sz="0" w:space="0" w:color="auto"/>
            <w:right w:val="none" w:sz="0" w:space="0" w:color="auto"/>
          </w:divBdr>
          <w:divsChild>
            <w:div w:id="406919537">
              <w:marLeft w:val="0"/>
              <w:marRight w:val="0"/>
              <w:marTop w:val="0"/>
              <w:marBottom w:val="0"/>
              <w:divBdr>
                <w:top w:val="none" w:sz="0" w:space="0" w:color="auto"/>
                <w:left w:val="none" w:sz="0" w:space="0" w:color="auto"/>
                <w:bottom w:val="none" w:sz="0" w:space="0" w:color="auto"/>
                <w:right w:val="none" w:sz="0" w:space="0" w:color="auto"/>
              </w:divBdr>
              <w:divsChild>
                <w:div w:id="4726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1830324">
          <w:marLeft w:val="0"/>
          <w:marRight w:val="0"/>
          <w:marTop w:val="0"/>
          <w:marBottom w:val="0"/>
          <w:divBdr>
            <w:top w:val="none" w:sz="0" w:space="0" w:color="auto"/>
            <w:left w:val="none" w:sz="0" w:space="0" w:color="auto"/>
            <w:bottom w:val="none" w:sz="0" w:space="0" w:color="auto"/>
            <w:right w:val="none" w:sz="0" w:space="0" w:color="auto"/>
          </w:divBdr>
        </w:div>
        <w:div w:id="401874539">
          <w:marLeft w:val="0"/>
          <w:marRight w:val="0"/>
          <w:marTop w:val="0"/>
          <w:marBottom w:val="0"/>
          <w:divBdr>
            <w:top w:val="none" w:sz="0" w:space="0" w:color="auto"/>
            <w:left w:val="none" w:sz="0" w:space="0" w:color="auto"/>
            <w:bottom w:val="none" w:sz="0" w:space="0" w:color="auto"/>
            <w:right w:val="none" w:sz="0" w:space="0" w:color="auto"/>
          </w:divBdr>
        </w:div>
        <w:div w:id="401878258">
          <w:marLeft w:val="0"/>
          <w:marRight w:val="0"/>
          <w:marTop w:val="0"/>
          <w:marBottom w:val="0"/>
          <w:divBdr>
            <w:top w:val="none" w:sz="0" w:space="0" w:color="auto"/>
            <w:left w:val="none" w:sz="0" w:space="0" w:color="auto"/>
            <w:bottom w:val="none" w:sz="0" w:space="0" w:color="auto"/>
            <w:right w:val="none" w:sz="0" w:space="0" w:color="auto"/>
          </w:divBdr>
        </w:div>
        <w:div w:id="401878711">
          <w:marLeft w:val="0"/>
          <w:marRight w:val="0"/>
          <w:marTop w:val="300"/>
          <w:marBottom w:val="0"/>
          <w:divBdr>
            <w:top w:val="none" w:sz="0" w:space="0" w:color="auto"/>
            <w:left w:val="none" w:sz="0" w:space="0" w:color="auto"/>
            <w:bottom w:val="none" w:sz="0" w:space="0" w:color="auto"/>
            <w:right w:val="none" w:sz="0" w:space="0" w:color="auto"/>
          </w:divBdr>
          <w:divsChild>
            <w:div w:id="352725379">
              <w:marLeft w:val="0"/>
              <w:marRight w:val="0"/>
              <w:marTop w:val="0"/>
              <w:marBottom w:val="0"/>
              <w:divBdr>
                <w:top w:val="none" w:sz="0" w:space="0" w:color="auto"/>
                <w:left w:val="none" w:sz="0" w:space="0" w:color="auto"/>
                <w:bottom w:val="none" w:sz="0" w:space="0" w:color="auto"/>
                <w:right w:val="none" w:sz="0" w:space="0" w:color="auto"/>
              </w:divBdr>
            </w:div>
          </w:divsChild>
        </w:div>
        <w:div w:id="401946784">
          <w:marLeft w:val="0"/>
          <w:marRight w:val="0"/>
          <w:marTop w:val="0"/>
          <w:marBottom w:val="0"/>
          <w:divBdr>
            <w:top w:val="none" w:sz="0" w:space="0" w:color="auto"/>
            <w:left w:val="none" w:sz="0" w:space="0" w:color="auto"/>
            <w:bottom w:val="none" w:sz="0" w:space="0" w:color="auto"/>
            <w:right w:val="none" w:sz="0" w:space="0" w:color="auto"/>
          </w:divBdr>
        </w:div>
        <w:div w:id="401951328">
          <w:marLeft w:val="0"/>
          <w:marRight w:val="0"/>
          <w:marTop w:val="0"/>
          <w:marBottom w:val="0"/>
          <w:divBdr>
            <w:top w:val="none" w:sz="0" w:space="0" w:color="auto"/>
            <w:left w:val="none" w:sz="0" w:space="0" w:color="auto"/>
            <w:bottom w:val="none" w:sz="0" w:space="0" w:color="auto"/>
            <w:right w:val="none" w:sz="0" w:space="0" w:color="auto"/>
          </w:divBdr>
        </w:div>
        <w:div w:id="401951533">
          <w:marLeft w:val="0"/>
          <w:marRight w:val="0"/>
          <w:marTop w:val="0"/>
          <w:marBottom w:val="0"/>
          <w:divBdr>
            <w:top w:val="none" w:sz="0" w:space="0" w:color="auto"/>
            <w:left w:val="none" w:sz="0" w:space="0" w:color="auto"/>
            <w:bottom w:val="none" w:sz="0" w:space="0" w:color="auto"/>
            <w:right w:val="none" w:sz="0" w:space="0" w:color="auto"/>
          </w:divBdr>
        </w:div>
        <w:div w:id="401952537">
          <w:marLeft w:val="0"/>
          <w:marRight w:val="0"/>
          <w:marTop w:val="0"/>
          <w:marBottom w:val="0"/>
          <w:divBdr>
            <w:top w:val="none" w:sz="0" w:space="0" w:color="auto"/>
            <w:left w:val="none" w:sz="0" w:space="0" w:color="auto"/>
            <w:bottom w:val="none" w:sz="0" w:space="0" w:color="auto"/>
            <w:right w:val="none" w:sz="0" w:space="0" w:color="auto"/>
          </w:divBdr>
        </w:div>
        <w:div w:id="401953126">
          <w:marLeft w:val="0"/>
          <w:marRight w:val="0"/>
          <w:marTop w:val="0"/>
          <w:marBottom w:val="0"/>
          <w:divBdr>
            <w:top w:val="none" w:sz="0" w:space="0" w:color="auto"/>
            <w:left w:val="none" w:sz="0" w:space="0" w:color="auto"/>
            <w:bottom w:val="none" w:sz="0" w:space="0" w:color="auto"/>
            <w:right w:val="none" w:sz="0" w:space="0" w:color="auto"/>
          </w:divBdr>
        </w:div>
        <w:div w:id="402021317">
          <w:marLeft w:val="0"/>
          <w:marRight w:val="0"/>
          <w:marTop w:val="0"/>
          <w:marBottom w:val="0"/>
          <w:divBdr>
            <w:top w:val="none" w:sz="0" w:space="0" w:color="auto"/>
            <w:left w:val="none" w:sz="0" w:space="0" w:color="auto"/>
            <w:bottom w:val="none" w:sz="0" w:space="0" w:color="auto"/>
            <w:right w:val="none" w:sz="0" w:space="0" w:color="auto"/>
          </w:divBdr>
        </w:div>
        <w:div w:id="402022472">
          <w:marLeft w:val="0"/>
          <w:marRight w:val="0"/>
          <w:marTop w:val="0"/>
          <w:marBottom w:val="300"/>
          <w:divBdr>
            <w:top w:val="single" w:sz="6" w:space="15" w:color="EDEDED"/>
            <w:left w:val="single" w:sz="6" w:space="15" w:color="EDEDED"/>
            <w:bottom w:val="single" w:sz="6" w:space="15" w:color="EDEDED"/>
            <w:right w:val="single" w:sz="6" w:space="15" w:color="EDEDED"/>
          </w:divBdr>
        </w:div>
        <w:div w:id="402026609">
          <w:marLeft w:val="0"/>
          <w:marRight w:val="0"/>
          <w:marTop w:val="0"/>
          <w:marBottom w:val="0"/>
          <w:divBdr>
            <w:top w:val="none" w:sz="0" w:space="0" w:color="auto"/>
            <w:left w:val="none" w:sz="0" w:space="0" w:color="auto"/>
            <w:bottom w:val="none" w:sz="0" w:space="0" w:color="auto"/>
            <w:right w:val="none" w:sz="0" w:space="0" w:color="auto"/>
          </w:divBdr>
        </w:div>
        <w:div w:id="402029915">
          <w:marLeft w:val="0"/>
          <w:marRight w:val="0"/>
          <w:marTop w:val="0"/>
          <w:marBottom w:val="0"/>
          <w:divBdr>
            <w:top w:val="none" w:sz="0" w:space="0" w:color="auto"/>
            <w:left w:val="none" w:sz="0" w:space="0" w:color="auto"/>
            <w:bottom w:val="none" w:sz="0" w:space="0" w:color="auto"/>
            <w:right w:val="none" w:sz="0" w:space="0" w:color="auto"/>
          </w:divBdr>
        </w:div>
        <w:div w:id="402065520">
          <w:marLeft w:val="0"/>
          <w:marRight w:val="0"/>
          <w:marTop w:val="300"/>
          <w:marBottom w:val="0"/>
          <w:divBdr>
            <w:top w:val="none" w:sz="0" w:space="0" w:color="auto"/>
            <w:left w:val="none" w:sz="0" w:space="0" w:color="auto"/>
            <w:bottom w:val="none" w:sz="0" w:space="0" w:color="auto"/>
            <w:right w:val="none" w:sz="0" w:space="0" w:color="auto"/>
          </w:divBdr>
          <w:divsChild>
            <w:div w:id="87577867">
              <w:marLeft w:val="0"/>
              <w:marRight w:val="0"/>
              <w:marTop w:val="0"/>
              <w:marBottom w:val="0"/>
              <w:divBdr>
                <w:top w:val="none" w:sz="0" w:space="0" w:color="auto"/>
                <w:left w:val="none" w:sz="0" w:space="0" w:color="auto"/>
                <w:bottom w:val="none" w:sz="0" w:space="0" w:color="auto"/>
                <w:right w:val="none" w:sz="0" w:space="0" w:color="auto"/>
              </w:divBdr>
            </w:div>
          </w:divsChild>
        </w:div>
        <w:div w:id="402070763">
          <w:marLeft w:val="0"/>
          <w:marRight w:val="0"/>
          <w:marTop w:val="0"/>
          <w:marBottom w:val="0"/>
          <w:divBdr>
            <w:top w:val="none" w:sz="0" w:space="0" w:color="auto"/>
            <w:left w:val="none" w:sz="0" w:space="0" w:color="auto"/>
            <w:bottom w:val="none" w:sz="0" w:space="0" w:color="auto"/>
            <w:right w:val="none" w:sz="0" w:space="0" w:color="auto"/>
          </w:divBdr>
        </w:div>
        <w:div w:id="402146808">
          <w:marLeft w:val="0"/>
          <w:marRight w:val="0"/>
          <w:marTop w:val="0"/>
          <w:marBottom w:val="0"/>
          <w:divBdr>
            <w:top w:val="none" w:sz="0" w:space="0" w:color="auto"/>
            <w:left w:val="none" w:sz="0" w:space="0" w:color="auto"/>
            <w:bottom w:val="none" w:sz="0" w:space="0" w:color="auto"/>
            <w:right w:val="none" w:sz="0" w:space="0" w:color="auto"/>
          </w:divBdr>
        </w:div>
        <w:div w:id="402214436">
          <w:marLeft w:val="0"/>
          <w:marRight w:val="0"/>
          <w:marTop w:val="0"/>
          <w:marBottom w:val="0"/>
          <w:divBdr>
            <w:top w:val="none" w:sz="0" w:space="0" w:color="auto"/>
            <w:left w:val="none" w:sz="0" w:space="0" w:color="auto"/>
            <w:bottom w:val="none" w:sz="0" w:space="0" w:color="auto"/>
            <w:right w:val="none" w:sz="0" w:space="0" w:color="auto"/>
          </w:divBdr>
        </w:div>
        <w:div w:id="402217852">
          <w:marLeft w:val="0"/>
          <w:marRight w:val="0"/>
          <w:marTop w:val="0"/>
          <w:marBottom w:val="300"/>
          <w:divBdr>
            <w:top w:val="single" w:sz="6" w:space="15" w:color="EDEDED"/>
            <w:left w:val="single" w:sz="6" w:space="15" w:color="EDEDED"/>
            <w:bottom w:val="single" w:sz="6" w:space="15" w:color="EDEDED"/>
            <w:right w:val="single" w:sz="6" w:space="15" w:color="EDEDED"/>
          </w:divBdr>
        </w:div>
        <w:div w:id="402220743">
          <w:marLeft w:val="0"/>
          <w:marRight w:val="0"/>
          <w:marTop w:val="0"/>
          <w:marBottom w:val="0"/>
          <w:divBdr>
            <w:top w:val="none" w:sz="0" w:space="0" w:color="auto"/>
            <w:left w:val="none" w:sz="0" w:space="0" w:color="auto"/>
            <w:bottom w:val="none" w:sz="0" w:space="0" w:color="auto"/>
            <w:right w:val="none" w:sz="0" w:space="0" w:color="auto"/>
          </w:divBdr>
          <w:divsChild>
            <w:div w:id="358236155">
              <w:marLeft w:val="0"/>
              <w:marRight w:val="0"/>
              <w:marTop w:val="0"/>
              <w:marBottom w:val="0"/>
              <w:divBdr>
                <w:top w:val="none" w:sz="0" w:space="0" w:color="auto"/>
                <w:left w:val="none" w:sz="0" w:space="0" w:color="auto"/>
                <w:bottom w:val="none" w:sz="0" w:space="0" w:color="auto"/>
                <w:right w:val="none" w:sz="0" w:space="0" w:color="auto"/>
              </w:divBdr>
            </w:div>
          </w:divsChild>
        </w:div>
        <w:div w:id="402221763">
          <w:marLeft w:val="0"/>
          <w:marRight w:val="0"/>
          <w:marTop w:val="0"/>
          <w:marBottom w:val="0"/>
          <w:divBdr>
            <w:top w:val="none" w:sz="0" w:space="0" w:color="auto"/>
            <w:left w:val="none" w:sz="0" w:space="0" w:color="auto"/>
            <w:bottom w:val="none" w:sz="0" w:space="0" w:color="auto"/>
            <w:right w:val="none" w:sz="0" w:space="0" w:color="auto"/>
          </w:divBdr>
        </w:div>
        <w:div w:id="402261987">
          <w:marLeft w:val="0"/>
          <w:marRight w:val="0"/>
          <w:marTop w:val="0"/>
          <w:marBottom w:val="0"/>
          <w:divBdr>
            <w:top w:val="none" w:sz="0" w:space="0" w:color="auto"/>
            <w:left w:val="none" w:sz="0" w:space="0" w:color="auto"/>
            <w:bottom w:val="none" w:sz="0" w:space="0" w:color="auto"/>
            <w:right w:val="none" w:sz="0" w:space="0" w:color="auto"/>
          </w:divBdr>
        </w:div>
        <w:div w:id="402262258">
          <w:marLeft w:val="0"/>
          <w:marRight w:val="0"/>
          <w:marTop w:val="300"/>
          <w:marBottom w:val="0"/>
          <w:divBdr>
            <w:top w:val="none" w:sz="0" w:space="0" w:color="auto"/>
            <w:left w:val="none" w:sz="0" w:space="0" w:color="auto"/>
            <w:bottom w:val="none" w:sz="0" w:space="0" w:color="auto"/>
            <w:right w:val="none" w:sz="0" w:space="0" w:color="auto"/>
          </w:divBdr>
        </w:div>
        <w:div w:id="402265004">
          <w:marLeft w:val="0"/>
          <w:marRight w:val="0"/>
          <w:marTop w:val="0"/>
          <w:marBottom w:val="0"/>
          <w:divBdr>
            <w:top w:val="none" w:sz="0" w:space="0" w:color="auto"/>
            <w:left w:val="none" w:sz="0" w:space="0" w:color="auto"/>
            <w:bottom w:val="none" w:sz="0" w:space="0" w:color="auto"/>
            <w:right w:val="none" w:sz="0" w:space="0" w:color="auto"/>
          </w:divBdr>
        </w:div>
        <w:div w:id="402265302">
          <w:marLeft w:val="0"/>
          <w:marRight w:val="0"/>
          <w:marTop w:val="300"/>
          <w:marBottom w:val="0"/>
          <w:divBdr>
            <w:top w:val="none" w:sz="0" w:space="0" w:color="auto"/>
            <w:left w:val="none" w:sz="0" w:space="0" w:color="auto"/>
            <w:bottom w:val="none" w:sz="0" w:space="0" w:color="auto"/>
            <w:right w:val="none" w:sz="0" w:space="0" w:color="auto"/>
          </w:divBdr>
          <w:divsChild>
            <w:div w:id="266236206">
              <w:marLeft w:val="0"/>
              <w:marRight w:val="0"/>
              <w:marTop w:val="0"/>
              <w:marBottom w:val="0"/>
              <w:divBdr>
                <w:top w:val="none" w:sz="0" w:space="0" w:color="auto"/>
                <w:left w:val="none" w:sz="0" w:space="0" w:color="auto"/>
                <w:bottom w:val="none" w:sz="0" w:space="0" w:color="auto"/>
                <w:right w:val="none" w:sz="0" w:space="0" w:color="auto"/>
              </w:divBdr>
            </w:div>
          </w:divsChild>
        </w:div>
        <w:div w:id="402292637">
          <w:marLeft w:val="0"/>
          <w:marRight w:val="0"/>
          <w:marTop w:val="0"/>
          <w:marBottom w:val="300"/>
          <w:divBdr>
            <w:top w:val="single" w:sz="6" w:space="15" w:color="EDEDED"/>
            <w:left w:val="single" w:sz="6" w:space="15" w:color="EDEDED"/>
            <w:bottom w:val="single" w:sz="6" w:space="15" w:color="EDEDED"/>
            <w:right w:val="single" w:sz="6" w:space="15" w:color="EDEDED"/>
          </w:divBdr>
        </w:div>
        <w:div w:id="402333934">
          <w:marLeft w:val="0"/>
          <w:marRight w:val="0"/>
          <w:marTop w:val="0"/>
          <w:marBottom w:val="0"/>
          <w:divBdr>
            <w:top w:val="none" w:sz="0" w:space="0" w:color="auto"/>
            <w:left w:val="none" w:sz="0" w:space="0" w:color="auto"/>
            <w:bottom w:val="none" w:sz="0" w:space="0" w:color="auto"/>
            <w:right w:val="none" w:sz="0" w:space="0" w:color="auto"/>
          </w:divBdr>
        </w:div>
        <w:div w:id="402335419">
          <w:marLeft w:val="0"/>
          <w:marRight w:val="0"/>
          <w:marTop w:val="0"/>
          <w:marBottom w:val="0"/>
          <w:divBdr>
            <w:top w:val="none" w:sz="0" w:space="0" w:color="auto"/>
            <w:left w:val="none" w:sz="0" w:space="0" w:color="auto"/>
            <w:bottom w:val="none" w:sz="0" w:space="0" w:color="auto"/>
            <w:right w:val="none" w:sz="0" w:space="0" w:color="auto"/>
          </w:divBdr>
        </w:div>
        <w:div w:id="402337571">
          <w:marLeft w:val="0"/>
          <w:marRight w:val="0"/>
          <w:marTop w:val="0"/>
          <w:marBottom w:val="0"/>
          <w:divBdr>
            <w:top w:val="none" w:sz="0" w:space="0" w:color="auto"/>
            <w:left w:val="none" w:sz="0" w:space="0" w:color="auto"/>
            <w:bottom w:val="none" w:sz="0" w:space="0" w:color="auto"/>
            <w:right w:val="none" w:sz="0" w:space="0" w:color="auto"/>
          </w:divBdr>
        </w:div>
        <w:div w:id="402337705">
          <w:marLeft w:val="0"/>
          <w:marRight w:val="0"/>
          <w:marTop w:val="0"/>
          <w:marBottom w:val="0"/>
          <w:divBdr>
            <w:top w:val="none" w:sz="0" w:space="0" w:color="auto"/>
            <w:left w:val="none" w:sz="0" w:space="0" w:color="auto"/>
            <w:bottom w:val="none" w:sz="0" w:space="0" w:color="auto"/>
            <w:right w:val="none" w:sz="0" w:space="0" w:color="auto"/>
          </w:divBdr>
        </w:div>
        <w:div w:id="402340265">
          <w:marLeft w:val="0"/>
          <w:marRight w:val="0"/>
          <w:marTop w:val="300"/>
          <w:marBottom w:val="0"/>
          <w:divBdr>
            <w:top w:val="none" w:sz="0" w:space="0" w:color="auto"/>
            <w:left w:val="none" w:sz="0" w:space="0" w:color="auto"/>
            <w:bottom w:val="none" w:sz="0" w:space="0" w:color="auto"/>
            <w:right w:val="none" w:sz="0" w:space="0" w:color="auto"/>
          </w:divBdr>
        </w:div>
        <w:div w:id="402340301">
          <w:marLeft w:val="0"/>
          <w:marRight w:val="0"/>
          <w:marTop w:val="0"/>
          <w:marBottom w:val="0"/>
          <w:divBdr>
            <w:top w:val="none" w:sz="0" w:space="0" w:color="auto"/>
            <w:left w:val="none" w:sz="0" w:space="0" w:color="auto"/>
            <w:bottom w:val="none" w:sz="0" w:space="0" w:color="auto"/>
            <w:right w:val="none" w:sz="0" w:space="0" w:color="auto"/>
          </w:divBdr>
        </w:div>
        <w:div w:id="402413415">
          <w:marLeft w:val="0"/>
          <w:marRight w:val="0"/>
          <w:marTop w:val="0"/>
          <w:marBottom w:val="0"/>
          <w:divBdr>
            <w:top w:val="none" w:sz="0" w:space="0" w:color="auto"/>
            <w:left w:val="none" w:sz="0" w:space="0" w:color="auto"/>
            <w:bottom w:val="none" w:sz="0" w:space="0" w:color="auto"/>
            <w:right w:val="none" w:sz="0" w:space="0" w:color="auto"/>
          </w:divBdr>
        </w:div>
        <w:div w:id="402457506">
          <w:marLeft w:val="0"/>
          <w:marRight w:val="0"/>
          <w:marTop w:val="0"/>
          <w:marBottom w:val="0"/>
          <w:divBdr>
            <w:top w:val="none" w:sz="0" w:space="0" w:color="auto"/>
            <w:left w:val="none" w:sz="0" w:space="0" w:color="auto"/>
            <w:bottom w:val="none" w:sz="0" w:space="0" w:color="auto"/>
            <w:right w:val="none" w:sz="0" w:space="0" w:color="auto"/>
          </w:divBdr>
        </w:div>
        <w:div w:id="402458182">
          <w:marLeft w:val="0"/>
          <w:marRight w:val="0"/>
          <w:marTop w:val="0"/>
          <w:marBottom w:val="0"/>
          <w:divBdr>
            <w:top w:val="none" w:sz="0" w:space="0" w:color="auto"/>
            <w:left w:val="none" w:sz="0" w:space="0" w:color="auto"/>
            <w:bottom w:val="none" w:sz="0" w:space="0" w:color="auto"/>
            <w:right w:val="none" w:sz="0" w:space="0" w:color="auto"/>
          </w:divBdr>
        </w:div>
        <w:div w:id="402484008">
          <w:marLeft w:val="0"/>
          <w:marRight w:val="0"/>
          <w:marTop w:val="0"/>
          <w:marBottom w:val="0"/>
          <w:divBdr>
            <w:top w:val="none" w:sz="0" w:space="0" w:color="auto"/>
            <w:left w:val="none" w:sz="0" w:space="0" w:color="auto"/>
            <w:bottom w:val="none" w:sz="0" w:space="0" w:color="auto"/>
            <w:right w:val="none" w:sz="0" w:space="0" w:color="auto"/>
          </w:divBdr>
        </w:div>
        <w:div w:id="402487072">
          <w:marLeft w:val="0"/>
          <w:marRight w:val="0"/>
          <w:marTop w:val="0"/>
          <w:marBottom w:val="0"/>
          <w:divBdr>
            <w:top w:val="none" w:sz="0" w:space="0" w:color="auto"/>
            <w:left w:val="none" w:sz="0" w:space="0" w:color="auto"/>
            <w:bottom w:val="none" w:sz="0" w:space="0" w:color="auto"/>
            <w:right w:val="none" w:sz="0" w:space="0" w:color="auto"/>
          </w:divBdr>
          <w:divsChild>
            <w:div w:id="58335448">
              <w:marLeft w:val="0"/>
              <w:marRight w:val="0"/>
              <w:marTop w:val="0"/>
              <w:marBottom w:val="0"/>
              <w:divBdr>
                <w:top w:val="none" w:sz="0" w:space="0" w:color="auto"/>
                <w:left w:val="none" w:sz="0" w:space="0" w:color="auto"/>
                <w:bottom w:val="none" w:sz="0" w:space="0" w:color="auto"/>
                <w:right w:val="none" w:sz="0" w:space="0" w:color="auto"/>
              </w:divBdr>
            </w:div>
          </w:divsChild>
        </w:div>
        <w:div w:id="402526885">
          <w:marLeft w:val="0"/>
          <w:marRight w:val="0"/>
          <w:marTop w:val="0"/>
          <w:marBottom w:val="0"/>
          <w:divBdr>
            <w:top w:val="none" w:sz="0" w:space="0" w:color="auto"/>
            <w:left w:val="none" w:sz="0" w:space="0" w:color="auto"/>
            <w:bottom w:val="none" w:sz="0" w:space="0" w:color="auto"/>
            <w:right w:val="none" w:sz="0" w:space="0" w:color="auto"/>
          </w:divBdr>
        </w:div>
        <w:div w:id="402530512">
          <w:marLeft w:val="0"/>
          <w:marRight w:val="0"/>
          <w:marTop w:val="0"/>
          <w:marBottom w:val="0"/>
          <w:divBdr>
            <w:top w:val="none" w:sz="0" w:space="0" w:color="auto"/>
            <w:left w:val="none" w:sz="0" w:space="0" w:color="auto"/>
            <w:bottom w:val="none" w:sz="0" w:space="0" w:color="auto"/>
            <w:right w:val="none" w:sz="0" w:space="0" w:color="auto"/>
          </w:divBdr>
        </w:div>
        <w:div w:id="402602166">
          <w:marLeft w:val="0"/>
          <w:marRight w:val="0"/>
          <w:marTop w:val="0"/>
          <w:marBottom w:val="0"/>
          <w:divBdr>
            <w:top w:val="none" w:sz="0" w:space="0" w:color="auto"/>
            <w:left w:val="none" w:sz="0" w:space="0" w:color="auto"/>
            <w:bottom w:val="none" w:sz="0" w:space="0" w:color="auto"/>
            <w:right w:val="none" w:sz="0" w:space="0" w:color="auto"/>
          </w:divBdr>
        </w:div>
        <w:div w:id="402604200">
          <w:marLeft w:val="0"/>
          <w:marRight w:val="0"/>
          <w:marTop w:val="0"/>
          <w:marBottom w:val="0"/>
          <w:divBdr>
            <w:top w:val="none" w:sz="0" w:space="0" w:color="auto"/>
            <w:left w:val="none" w:sz="0" w:space="0" w:color="auto"/>
            <w:bottom w:val="none" w:sz="0" w:space="0" w:color="auto"/>
            <w:right w:val="none" w:sz="0" w:space="0" w:color="auto"/>
          </w:divBdr>
        </w:div>
        <w:div w:id="402608053">
          <w:marLeft w:val="0"/>
          <w:marRight w:val="0"/>
          <w:marTop w:val="0"/>
          <w:marBottom w:val="300"/>
          <w:divBdr>
            <w:top w:val="single" w:sz="6" w:space="15" w:color="EDEDED"/>
            <w:left w:val="single" w:sz="6" w:space="15" w:color="EDEDED"/>
            <w:bottom w:val="single" w:sz="6" w:space="15" w:color="EDEDED"/>
            <w:right w:val="single" w:sz="6" w:space="15" w:color="EDEDED"/>
          </w:divBdr>
        </w:div>
        <w:div w:id="402676289">
          <w:marLeft w:val="0"/>
          <w:marRight w:val="0"/>
          <w:marTop w:val="0"/>
          <w:marBottom w:val="0"/>
          <w:divBdr>
            <w:top w:val="none" w:sz="0" w:space="0" w:color="auto"/>
            <w:left w:val="none" w:sz="0" w:space="0" w:color="auto"/>
            <w:bottom w:val="none" w:sz="0" w:space="0" w:color="auto"/>
            <w:right w:val="none" w:sz="0" w:space="0" w:color="auto"/>
          </w:divBdr>
        </w:div>
        <w:div w:id="402677203">
          <w:marLeft w:val="0"/>
          <w:marRight w:val="0"/>
          <w:marTop w:val="0"/>
          <w:marBottom w:val="0"/>
          <w:divBdr>
            <w:top w:val="none" w:sz="0" w:space="0" w:color="auto"/>
            <w:left w:val="none" w:sz="0" w:space="0" w:color="auto"/>
            <w:bottom w:val="none" w:sz="0" w:space="0" w:color="auto"/>
            <w:right w:val="none" w:sz="0" w:space="0" w:color="auto"/>
          </w:divBdr>
          <w:divsChild>
            <w:div w:id="65491891">
              <w:marLeft w:val="0"/>
              <w:marRight w:val="0"/>
              <w:marTop w:val="0"/>
              <w:marBottom w:val="0"/>
              <w:divBdr>
                <w:top w:val="none" w:sz="0" w:space="0" w:color="auto"/>
                <w:left w:val="none" w:sz="0" w:space="0" w:color="auto"/>
                <w:bottom w:val="none" w:sz="0" w:space="0" w:color="auto"/>
                <w:right w:val="none" w:sz="0" w:space="0" w:color="auto"/>
              </w:divBdr>
            </w:div>
          </w:divsChild>
        </w:div>
        <w:div w:id="402677904">
          <w:marLeft w:val="0"/>
          <w:marRight w:val="0"/>
          <w:marTop w:val="300"/>
          <w:marBottom w:val="0"/>
          <w:divBdr>
            <w:top w:val="none" w:sz="0" w:space="0" w:color="auto"/>
            <w:left w:val="none" w:sz="0" w:space="0" w:color="auto"/>
            <w:bottom w:val="none" w:sz="0" w:space="0" w:color="auto"/>
            <w:right w:val="none" w:sz="0" w:space="0" w:color="auto"/>
          </w:divBdr>
        </w:div>
        <w:div w:id="402683067">
          <w:marLeft w:val="0"/>
          <w:marRight w:val="0"/>
          <w:marTop w:val="0"/>
          <w:marBottom w:val="0"/>
          <w:divBdr>
            <w:top w:val="none" w:sz="0" w:space="0" w:color="auto"/>
            <w:left w:val="none" w:sz="0" w:space="0" w:color="auto"/>
            <w:bottom w:val="none" w:sz="0" w:space="0" w:color="auto"/>
            <w:right w:val="none" w:sz="0" w:space="0" w:color="auto"/>
          </w:divBdr>
        </w:div>
        <w:div w:id="402720631">
          <w:marLeft w:val="0"/>
          <w:marRight w:val="0"/>
          <w:marTop w:val="0"/>
          <w:marBottom w:val="0"/>
          <w:divBdr>
            <w:top w:val="none" w:sz="0" w:space="0" w:color="auto"/>
            <w:left w:val="none" w:sz="0" w:space="0" w:color="auto"/>
            <w:bottom w:val="none" w:sz="0" w:space="0" w:color="auto"/>
            <w:right w:val="none" w:sz="0" w:space="0" w:color="auto"/>
          </w:divBdr>
        </w:div>
        <w:div w:id="402720868">
          <w:marLeft w:val="0"/>
          <w:marRight w:val="0"/>
          <w:marTop w:val="0"/>
          <w:marBottom w:val="0"/>
          <w:divBdr>
            <w:top w:val="none" w:sz="0" w:space="0" w:color="auto"/>
            <w:left w:val="none" w:sz="0" w:space="0" w:color="auto"/>
            <w:bottom w:val="none" w:sz="0" w:space="0" w:color="auto"/>
            <w:right w:val="none" w:sz="0" w:space="0" w:color="auto"/>
          </w:divBdr>
        </w:div>
        <w:div w:id="402795014">
          <w:marLeft w:val="0"/>
          <w:marRight w:val="0"/>
          <w:marTop w:val="0"/>
          <w:marBottom w:val="300"/>
          <w:divBdr>
            <w:top w:val="single" w:sz="6" w:space="15" w:color="EDEDED"/>
            <w:left w:val="single" w:sz="6" w:space="15" w:color="EDEDED"/>
            <w:bottom w:val="single" w:sz="6" w:space="15" w:color="EDEDED"/>
            <w:right w:val="single" w:sz="6" w:space="15" w:color="EDEDED"/>
          </w:divBdr>
        </w:div>
        <w:div w:id="402798781">
          <w:marLeft w:val="0"/>
          <w:marRight w:val="0"/>
          <w:marTop w:val="0"/>
          <w:marBottom w:val="0"/>
          <w:divBdr>
            <w:top w:val="none" w:sz="0" w:space="0" w:color="auto"/>
            <w:left w:val="none" w:sz="0" w:space="0" w:color="auto"/>
            <w:bottom w:val="none" w:sz="0" w:space="0" w:color="auto"/>
            <w:right w:val="none" w:sz="0" w:space="0" w:color="auto"/>
          </w:divBdr>
        </w:div>
        <w:div w:id="402799867">
          <w:marLeft w:val="0"/>
          <w:marRight w:val="0"/>
          <w:marTop w:val="0"/>
          <w:marBottom w:val="0"/>
          <w:divBdr>
            <w:top w:val="none" w:sz="0" w:space="0" w:color="auto"/>
            <w:left w:val="none" w:sz="0" w:space="0" w:color="auto"/>
            <w:bottom w:val="none" w:sz="0" w:space="0" w:color="auto"/>
            <w:right w:val="none" w:sz="0" w:space="0" w:color="auto"/>
          </w:divBdr>
        </w:div>
        <w:div w:id="402800937">
          <w:marLeft w:val="0"/>
          <w:marRight w:val="0"/>
          <w:marTop w:val="0"/>
          <w:marBottom w:val="0"/>
          <w:divBdr>
            <w:top w:val="none" w:sz="0" w:space="0" w:color="auto"/>
            <w:left w:val="none" w:sz="0" w:space="0" w:color="auto"/>
            <w:bottom w:val="none" w:sz="0" w:space="0" w:color="auto"/>
            <w:right w:val="none" w:sz="0" w:space="0" w:color="auto"/>
          </w:divBdr>
          <w:divsChild>
            <w:div w:id="391125728">
              <w:marLeft w:val="0"/>
              <w:marRight w:val="0"/>
              <w:marTop w:val="0"/>
              <w:marBottom w:val="0"/>
              <w:divBdr>
                <w:top w:val="none" w:sz="0" w:space="0" w:color="auto"/>
                <w:left w:val="none" w:sz="0" w:space="0" w:color="auto"/>
                <w:bottom w:val="none" w:sz="0" w:space="0" w:color="auto"/>
                <w:right w:val="none" w:sz="0" w:space="0" w:color="auto"/>
              </w:divBdr>
            </w:div>
          </w:divsChild>
        </w:div>
        <w:div w:id="402872877">
          <w:marLeft w:val="0"/>
          <w:marRight w:val="0"/>
          <w:marTop w:val="300"/>
          <w:marBottom w:val="0"/>
          <w:divBdr>
            <w:top w:val="none" w:sz="0" w:space="0" w:color="auto"/>
            <w:left w:val="none" w:sz="0" w:space="0" w:color="auto"/>
            <w:bottom w:val="none" w:sz="0" w:space="0" w:color="auto"/>
            <w:right w:val="none" w:sz="0" w:space="0" w:color="auto"/>
          </w:divBdr>
        </w:div>
        <w:div w:id="402874858">
          <w:marLeft w:val="0"/>
          <w:marRight w:val="0"/>
          <w:marTop w:val="0"/>
          <w:marBottom w:val="0"/>
          <w:divBdr>
            <w:top w:val="none" w:sz="0" w:space="0" w:color="auto"/>
            <w:left w:val="none" w:sz="0" w:space="0" w:color="auto"/>
            <w:bottom w:val="none" w:sz="0" w:space="0" w:color="auto"/>
            <w:right w:val="none" w:sz="0" w:space="0" w:color="auto"/>
          </w:divBdr>
        </w:div>
        <w:div w:id="402878813">
          <w:marLeft w:val="0"/>
          <w:marRight w:val="0"/>
          <w:marTop w:val="0"/>
          <w:marBottom w:val="0"/>
          <w:divBdr>
            <w:top w:val="none" w:sz="0" w:space="0" w:color="auto"/>
            <w:left w:val="none" w:sz="0" w:space="0" w:color="auto"/>
            <w:bottom w:val="none" w:sz="0" w:space="0" w:color="auto"/>
            <w:right w:val="none" w:sz="0" w:space="0" w:color="auto"/>
          </w:divBdr>
        </w:div>
        <w:div w:id="402916281">
          <w:marLeft w:val="0"/>
          <w:marRight w:val="0"/>
          <w:marTop w:val="0"/>
          <w:marBottom w:val="0"/>
          <w:divBdr>
            <w:top w:val="none" w:sz="0" w:space="0" w:color="auto"/>
            <w:left w:val="none" w:sz="0" w:space="0" w:color="auto"/>
            <w:bottom w:val="none" w:sz="0" w:space="0" w:color="auto"/>
            <w:right w:val="none" w:sz="0" w:space="0" w:color="auto"/>
          </w:divBdr>
        </w:div>
        <w:div w:id="402917595">
          <w:marLeft w:val="0"/>
          <w:marRight w:val="0"/>
          <w:marTop w:val="0"/>
          <w:marBottom w:val="300"/>
          <w:divBdr>
            <w:top w:val="single" w:sz="6" w:space="15" w:color="EDEDED"/>
            <w:left w:val="single" w:sz="6" w:space="15" w:color="EDEDED"/>
            <w:bottom w:val="single" w:sz="6" w:space="15" w:color="EDEDED"/>
            <w:right w:val="single" w:sz="6" w:space="15" w:color="EDEDED"/>
          </w:divBdr>
        </w:div>
        <w:div w:id="402919718">
          <w:marLeft w:val="0"/>
          <w:marRight w:val="0"/>
          <w:marTop w:val="0"/>
          <w:marBottom w:val="0"/>
          <w:divBdr>
            <w:top w:val="none" w:sz="0" w:space="0" w:color="auto"/>
            <w:left w:val="none" w:sz="0" w:space="0" w:color="auto"/>
            <w:bottom w:val="none" w:sz="0" w:space="0" w:color="auto"/>
            <w:right w:val="none" w:sz="0" w:space="0" w:color="auto"/>
          </w:divBdr>
        </w:div>
        <w:div w:id="402919912">
          <w:marLeft w:val="0"/>
          <w:marRight w:val="0"/>
          <w:marTop w:val="0"/>
          <w:marBottom w:val="300"/>
          <w:divBdr>
            <w:top w:val="single" w:sz="6" w:space="15" w:color="EDEDED"/>
            <w:left w:val="single" w:sz="6" w:space="15" w:color="EDEDED"/>
            <w:bottom w:val="single" w:sz="6" w:space="15" w:color="EDEDED"/>
            <w:right w:val="single" w:sz="6" w:space="15" w:color="EDEDED"/>
          </w:divBdr>
        </w:div>
        <w:div w:id="402921482">
          <w:marLeft w:val="0"/>
          <w:marRight w:val="0"/>
          <w:marTop w:val="0"/>
          <w:marBottom w:val="0"/>
          <w:divBdr>
            <w:top w:val="none" w:sz="0" w:space="0" w:color="auto"/>
            <w:left w:val="none" w:sz="0" w:space="0" w:color="auto"/>
            <w:bottom w:val="none" w:sz="0" w:space="0" w:color="auto"/>
            <w:right w:val="none" w:sz="0" w:space="0" w:color="auto"/>
          </w:divBdr>
        </w:div>
        <w:div w:id="402988610">
          <w:marLeft w:val="0"/>
          <w:marRight w:val="0"/>
          <w:marTop w:val="0"/>
          <w:marBottom w:val="0"/>
          <w:divBdr>
            <w:top w:val="none" w:sz="0" w:space="0" w:color="auto"/>
            <w:left w:val="none" w:sz="0" w:space="0" w:color="auto"/>
            <w:bottom w:val="none" w:sz="0" w:space="0" w:color="auto"/>
            <w:right w:val="none" w:sz="0" w:space="0" w:color="auto"/>
          </w:divBdr>
        </w:div>
        <w:div w:id="402988640">
          <w:marLeft w:val="0"/>
          <w:marRight w:val="0"/>
          <w:marTop w:val="0"/>
          <w:marBottom w:val="0"/>
          <w:divBdr>
            <w:top w:val="none" w:sz="0" w:space="0" w:color="auto"/>
            <w:left w:val="none" w:sz="0" w:space="0" w:color="auto"/>
            <w:bottom w:val="none" w:sz="0" w:space="0" w:color="auto"/>
            <w:right w:val="none" w:sz="0" w:space="0" w:color="auto"/>
          </w:divBdr>
        </w:div>
        <w:div w:id="402990528">
          <w:marLeft w:val="0"/>
          <w:marRight w:val="0"/>
          <w:marTop w:val="0"/>
          <w:marBottom w:val="0"/>
          <w:divBdr>
            <w:top w:val="none" w:sz="0" w:space="0" w:color="auto"/>
            <w:left w:val="none" w:sz="0" w:space="0" w:color="auto"/>
            <w:bottom w:val="none" w:sz="0" w:space="0" w:color="auto"/>
            <w:right w:val="none" w:sz="0" w:space="0" w:color="auto"/>
          </w:divBdr>
        </w:div>
        <w:div w:id="402995467">
          <w:marLeft w:val="0"/>
          <w:marRight w:val="0"/>
          <w:marTop w:val="0"/>
          <w:marBottom w:val="0"/>
          <w:divBdr>
            <w:top w:val="none" w:sz="0" w:space="0" w:color="auto"/>
            <w:left w:val="none" w:sz="0" w:space="0" w:color="auto"/>
            <w:bottom w:val="none" w:sz="0" w:space="0" w:color="auto"/>
            <w:right w:val="none" w:sz="0" w:space="0" w:color="auto"/>
          </w:divBdr>
        </w:div>
        <w:div w:id="403065307">
          <w:marLeft w:val="0"/>
          <w:marRight w:val="0"/>
          <w:marTop w:val="0"/>
          <w:marBottom w:val="0"/>
          <w:divBdr>
            <w:top w:val="none" w:sz="0" w:space="0" w:color="auto"/>
            <w:left w:val="none" w:sz="0" w:space="0" w:color="auto"/>
            <w:bottom w:val="none" w:sz="0" w:space="0" w:color="auto"/>
            <w:right w:val="none" w:sz="0" w:space="0" w:color="auto"/>
          </w:divBdr>
        </w:div>
        <w:div w:id="403069368">
          <w:marLeft w:val="0"/>
          <w:marRight w:val="0"/>
          <w:marTop w:val="300"/>
          <w:marBottom w:val="0"/>
          <w:divBdr>
            <w:top w:val="none" w:sz="0" w:space="0" w:color="auto"/>
            <w:left w:val="none" w:sz="0" w:space="0" w:color="auto"/>
            <w:bottom w:val="none" w:sz="0" w:space="0" w:color="auto"/>
            <w:right w:val="none" w:sz="0" w:space="0" w:color="auto"/>
          </w:divBdr>
        </w:div>
        <w:div w:id="403070104">
          <w:marLeft w:val="0"/>
          <w:marRight w:val="0"/>
          <w:marTop w:val="0"/>
          <w:marBottom w:val="0"/>
          <w:divBdr>
            <w:top w:val="none" w:sz="0" w:space="0" w:color="auto"/>
            <w:left w:val="none" w:sz="0" w:space="0" w:color="auto"/>
            <w:bottom w:val="none" w:sz="0" w:space="0" w:color="auto"/>
            <w:right w:val="none" w:sz="0" w:space="0" w:color="auto"/>
          </w:divBdr>
        </w:div>
        <w:div w:id="403071601">
          <w:marLeft w:val="0"/>
          <w:marRight w:val="0"/>
          <w:marTop w:val="0"/>
          <w:marBottom w:val="0"/>
          <w:divBdr>
            <w:top w:val="none" w:sz="0" w:space="0" w:color="auto"/>
            <w:left w:val="none" w:sz="0" w:space="0" w:color="auto"/>
            <w:bottom w:val="none" w:sz="0" w:space="0" w:color="auto"/>
            <w:right w:val="none" w:sz="0" w:space="0" w:color="auto"/>
          </w:divBdr>
        </w:div>
        <w:div w:id="403139892">
          <w:marLeft w:val="0"/>
          <w:marRight w:val="0"/>
          <w:marTop w:val="0"/>
          <w:marBottom w:val="0"/>
          <w:divBdr>
            <w:top w:val="none" w:sz="0" w:space="0" w:color="auto"/>
            <w:left w:val="none" w:sz="0" w:space="0" w:color="auto"/>
            <w:bottom w:val="none" w:sz="0" w:space="0" w:color="auto"/>
            <w:right w:val="none" w:sz="0" w:space="0" w:color="auto"/>
          </w:divBdr>
        </w:div>
        <w:div w:id="403140147">
          <w:marLeft w:val="0"/>
          <w:marRight w:val="0"/>
          <w:marTop w:val="0"/>
          <w:marBottom w:val="0"/>
          <w:divBdr>
            <w:top w:val="none" w:sz="0" w:space="0" w:color="auto"/>
            <w:left w:val="none" w:sz="0" w:space="0" w:color="auto"/>
            <w:bottom w:val="none" w:sz="0" w:space="0" w:color="auto"/>
            <w:right w:val="none" w:sz="0" w:space="0" w:color="auto"/>
          </w:divBdr>
        </w:div>
        <w:div w:id="403142499">
          <w:marLeft w:val="0"/>
          <w:marRight w:val="0"/>
          <w:marTop w:val="0"/>
          <w:marBottom w:val="0"/>
          <w:divBdr>
            <w:top w:val="none" w:sz="0" w:space="0" w:color="auto"/>
            <w:left w:val="none" w:sz="0" w:space="0" w:color="auto"/>
            <w:bottom w:val="none" w:sz="0" w:space="0" w:color="auto"/>
            <w:right w:val="none" w:sz="0" w:space="0" w:color="auto"/>
          </w:divBdr>
        </w:div>
        <w:div w:id="403184156">
          <w:marLeft w:val="0"/>
          <w:marRight w:val="0"/>
          <w:marTop w:val="0"/>
          <w:marBottom w:val="0"/>
          <w:divBdr>
            <w:top w:val="none" w:sz="0" w:space="0" w:color="auto"/>
            <w:left w:val="none" w:sz="0" w:space="0" w:color="auto"/>
            <w:bottom w:val="none" w:sz="0" w:space="0" w:color="auto"/>
            <w:right w:val="none" w:sz="0" w:space="0" w:color="auto"/>
          </w:divBdr>
        </w:div>
        <w:div w:id="403188245">
          <w:marLeft w:val="0"/>
          <w:marRight w:val="0"/>
          <w:marTop w:val="0"/>
          <w:marBottom w:val="0"/>
          <w:divBdr>
            <w:top w:val="none" w:sz="0" w:space="0" w:color="auto"/>
            <w:left w:val="none" w:sz="0" w:space="0" w:color="auto"/>
            <w:bottom w:val="none" w:sz="0" w:space="0" w:color="auto"/>
            <w:right w:val="none" w:sz="0" w:space="0" w:color="auto"/>
          </w:divBdr>
        </w:div>
        <w:div w:id="403190147">
          <w:marLeft w:val="0"/>
          <w:marRight w:val="0"/>
          <w:marTop w:val="0"/>
          <w:marBottom w:val="0"/>
          <w:divBdr>
            <w:top w:val="none" w:sz="0" w:space="0" w:color="auto"/>
            <w:left w:val="none" w:sz="0" w:space="0" w:color="auto"/>
            <w:bottom w:val="none" w:sz="0" w:space="0" w:color="auto"/>
            <w:right w:val="none" w:sz="0" w:space="0" w:color="auto"/>
          </w:divBdr>
          <w:divsChild>
            <w:div w:id="221868401">
              <w:marLeft w:val="0"/>
              <w:marRight w:val="0"/>
              <w:marTop w:val="0"/>
              <w:marBottom w:val="0"/>
              <w:divBdr>
                <w:top w:val="none" w:sz="0" w:space="0" w:color="auto"/>
                <w:left w:val="none" w:sz="0" w:space="0" w:color="auto"/>
                <w:bottom w:val="none" w:sz="0" w:space="0" w:color="auto"/>
                <w:right w:val="none" w:sz="0" w:space="0" w:color="auto"/>
              </w:divBdr>
            </w:div>
          </w:divsChild>
        </w:div>
        <w:div w:id="403257280">
          <w:marLeft w:val="0"/>
          <w:marRight w:val="0"/>
          <w:marTop w:val="0"/>
          <w:marBottom w:val="0"/>
          <w:divBdr>
            <w:top w:val="none" w:sz="0" w:space="0" w:color="auto"/>
            <w:left w:val="none" w:sz="0" w:space="0" w:color="auto"/>
            <w:bottom w:val="none" w:sz="0" w:space="0" w:color="auto"/>
            <w:right w:val="none" w:sz="0" w:space="0" w:color="auto"/>
          </w:divBdr>
        </w:div>
        <w:div w:id="403260622">
          <w:marLeft w:val="0"/>
          <w:marRight w:val="0"/>
          <w:marTop w:val="0"/>
          <w:marBottom w:val="0"/>
          <w:divBdr>
            <w:top w:val="none" w:sz="0" w:space="0" w:color="auto"/>
            <w:left w:val="none" w:sz="0" w:space="0" w:color="auto"/>
            <w:bottom w:val="none" w:sz="0" w:space="0" w:color="auto"/>
            <w:right w:val="none" w:sz="0" w:space="0" w:color="auto"/>
          </w:divBdr>
        </w:div>
        <w:div w:id="403262591">
          <w:marLeft w:val="0"/>
          <w:marRight w:val="0"/>
          <w:marTop w:val="0"/>
          <w:marBottom w:val="0"/>
          <w:divBdr>
            <w:top w:val="none" w:sz="0" w:space="0" w:color="auto"/>
            <w:left w:val="none" w:sz="0" w:space="0" w:color="auto"/>
            <w:bottom w:val="none" w:sz="0" w:space="0" w:color="auto"/>
            <w:right w:val="none" w:sz="0" w:space="0" w:color="auto"/>
          </w:divBdr>
        </w:div>
        <w:div w:id="403264162">
          <w:marLeft w:val="0"/>
          <w:marRight w:val="0"/>
          <w:marTop w:val="0"/>
          <w:marBottom w:val="0"/>
          <w:divBdr>
            <w:top w:val="none" w:sz="0" w:space="0" w:color="auto"/>
            <w:left w:val="none" w:sz="0" w:space="0" w:color="auto"/>
            <w:bottom w:val="none" w:sz="0" w:space="0" w:color="auto"/>
            <w:right w:val="none" w:sz="0" w:space="0" w:color="auto"/>
          </w:divBdr>
        </w:div>
        <w:div w:id="403265748">
          <w:marLeft w:val="0"/>
          <w:marRight w:val="0"/>
          <w:marTop w:val="0"/>
          <w:marBottom w:val="0"/>
          <w:divBdr>
            <w:top w:val="none" w:sz="0" w:space="0" w:color="auto"/>
            <w:left w:val="none" w:sz="0" w:space="0" w:color="auto"/>
            <w:bottom w:val="none" w:sz="0" w:space="0" w:color="auto"/>
            <w:right w:val="none" w:sz="0" w:space="0" w:color="auto"/>
          </w:divBdr>
          <w:divsChild>
            <w:div w:id="79834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3331749">
          <w:marLeft w:val="0"/>
          <w:marRight w:val="0"/>
          <w:marTop w:val="300"/>
          <w:marBottom w:val="0"/>
          <w:divBdr>
            <w:top w:val="none" w:sz="0" w:space="0" w:color="auto"/>
            <w:left w:val="none" w:sz="0" w:space="0" w:color="auto"/>
            <w:bottom w:val="none" w:sz="0" w:space="0" w:color="auto"/>
            <w:right w:val="none" w:sz="0" w:space="0" w:color="auto"/>
          </w:divBdr>
          <w:divsChild>
            <w:div w:id="158736744">
              <w:marLeft w:val="0"/>
              <w:marRight w:val="0"/>
              <w:marTop w:val="0"/>
              <w:marBottom w:val="0"/>
              <w:divBdr>
                <w:top w:val="none" w:sz="0" w:space="0" w:color="auto"/>
                <w:left w:val="none" w:sz="0" w:space="0" w:color="auto"/>
                <w:bottom w:val="none" w:sz="0" w:space="0" w:color="auto"/>
                <w:right w:val="none" w:sz="0" w:space="0" w:color="auto"/>
              </w:divBdr>
              <w:divsChild>
                <w:div w:id="3230487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3334606">
          <w:marLeft w:val="0"/>
          <w:marRight w:val="0"/>
          <w:marTop w:val="0"/>
          <w:marBottom w:val="0"/>
          <w:divBdr>
            <w:top w:val="none" w:sz="0" w:space="0" w:color="auto"/>
            <w:left w:val="none" w:sz="0" w:space="0" w:color="auto"/>
            <w:bottom w:val="none" w:sz="0" w:space="0" w:color="auto"/>
            <w:right w:val="none" w:sz="0" w:space="0" w:color="auto"/>
          </w:divBdr>
        </w:div>
        <w:div w:id="403335549">
          <w:marLeft w:val="0"/>
          <w:marRight w:val="0"/>
          <w:marTop w:val="0"/>
          <w:marBottom w:val="0"/>
          <w:divBdr>
            <w:top w:val="none" w:sz="0" w:space="0" w:color="auto"/>
            <w:left w:val="none" w:sz="0" w:space="0" w:color="auto"/>
            <w:bottom w:val="none" w:sz="0" w:space="0" w:color="auto"/>
            <w:right w:val="none" w:sz="0" w:space="0" w:color="auto"/>
          </w:divBdr>
        </w:div>
        <w:div w:id="403340012">
          <w:marLeft w:val="0"/>
          <w:marRight w:val="0"/>
          <w:marTop w:val="0"/>
          <w:marBottom w:val="0"/>
          <w:divBdr>
            <w:top w:val="none" w:sz="0" w:space="0" w:color="auto"/>
            <w:left w:val="none" w:sz="0" w:space="0" w:color="auto"/>
            <w:bottom w:val="none" w:sz="0" w:space="0" w:color="auto"/>
            <w:right w:val="none" w:sz="0" w:space="0" w:color="auto"/>
          </w:divBdr>
        </w:div>
        <w:div w:id="403341230">
          <w:marLeft w:val="0"/>
          <w:marRight w:val="0"/>
          <w:marTop w:val="0"/>
          <w:marBottom w:val="0"/>
          <w:divBdr>
            <w:top w:val="none" w:sz="0" w:space="0" w:color="auto"/>
            <w:left w:val="none" w:sz="0" w:space="0" w:color="auto"/>
            <w:bottom w:val="none" w:sz="0" w:space="0" w:color="auto"/>
            <w:right w:val="none" w:sz="0" w:space="0" w:color="auto"/>
          </w:divBdr>
        </w:div>
        <w:div w:id="403375309">
          <w:marLeft w:val="0"/>
          <w:marRight w:val="0"/>
          <w:marTop w:val="0"/>
          <w:marBottom w:val="0"/>
          <w:divBdr>
            <w:top w:val="none" w:sz="0" w:space="0" w:color="auto"/>
            <w:left w:val="none" w:sz="0" w:space="0" w:color="auto"/>
            <w:bottom w:val="none" w:sz="0" w:space="0" w:color="auto"/>
            <w:right w:val="none" w:sz="0" w:space="0" w:color="auto"/>
          </w:divBdr>
        </w:div>
        <w:div w:id="403378310">
          <w:marLeft w:val="0"/>
          <w:marRight w:val="0"/>
          <w:marTop w:val="0"/>
          <w:marBottom w:val="0"/>
          <w:divBdr>
            <w:top w:val="none" w:sz="0" w:space="0" w:color="auto"/>
            <w:left w:val="none" w:sz="0" w:space="0" w:color="auto"/>
            <w:bottom w:val="none" w:sz="0" w:space="0" w:color="auto"/>
            <w:right w:val="none" w:sz="0" w:space="0" w:color="auto"/>
          </w:divBdr>
          <w:divsChild>
            <w:div w:id="342905832">
              <w:marLeft w:val="0"/>
              <w:marRight w:val="0"/>
              <w:marTop w:val="0"/>
              <w:marBottom w:val="0"/>
              <w:divBdr>
                <w:top w:val="none" w:sz="0" w:space="0" w:color="auto"/>
                <w:left w:val="none" w:sz="0" w:space="0" w:color="auto"/>
                <w:bottom w:val="none" w:sz="0" w:space="0" w:color="auto"/>
                <w:right w:val="none" w:sz="0" w:space="0" w:color="auto"/>
              </w:divBdr>
            </w:div>
          </w:divsChild>
        </w:div>
        <w:div w:id="403383201">
          <w:marLeft w:val="0"/>
          <w:marRight w:val="0"/>
          <w:marTop w:val="0"/>
          <w:marBottom w:val="0"/>
          <w:divBdr>
            <w:top w:val="none" w:sz="0" w:space="0" w:color="auto"/>
            <w:left w:val="none" w:sz="0" w:space="0" w:color="auto"/>
            <w:bottom w:val="none" w:sz="0" w:space="0" w:color="auto"/>
            <w:right w:val="none" w:sz="0" w:space="0" w:color="auto"/>
          </w:divBdr>
        </w:div>
        <w:div w:id="403450104">
          <w:marLeft w:val="0"/>
          <w:marRight w:val="0"/>
          <w:marTop w:val="0"/>
          <w:marBottom w:val="300"/>
          <w:divBdr>
            <w:top w:val="single" w:sz="6" w:space="15" w:color="EDEDED"/>
            <w:left w:val="single" w:sz="6" w:space="15" w:color="EDEDED"/>
            <w:bottom w:val="single" w:sz="6" w:space="15" w:color="EDEDED"/>
            <w:right w:val="single" w:sz="6" w:space="15" w:color="EDEDED"/>
          </w:divBdr>
        </w:div>
        <w:div w:id="403454338">
          <w:marLeft w:val="0"/>
          <w:marRight w:val="0"/>
          <w:marTop w:val="0"/>
          <w:marBottom w:val="0"/>
          <w:divBdr>
            <w:top w:val="none" w:sz="0" w:space="0" w:color="auto"/>
            <w:left w:val="none" w:sz="0" w:space="0" w:color="auto"/>
            <w:bottom w:val="none" w:sz="0" w:space="0" w:color="auto"/>
            <w:right w:val="none" w:sz="0" w:space="0" w:color="auto"/>
          </w:divBdr>
        </w:div>
        <w:div w:id="403457807">
          <w:marLeft w:val="0"/>
          <w:marRight w:val="0"/>
          <w:marTop w:val="0"/>
          <w:marBottom w:val="0"/>
          <w:divBdr>
            <w:top w:val="none" w:sz="0" w:space="0" w:color="auto"/>
            <w:left w:val="none" w:sz="0" w:space="0" w:color="auto"/>
            <w:bottom w:val="none" w:sz="0" w:space="0" w:color="auto"/>
            <w:right w:val="none" w:sz="0" w:space="0" w:color="auto"/>
          </w:divBdr>
          <w:divsChild>
            <w:div w:id="361517336">
              <w:marLeft w:val="0"/>
              <w:marRight w:val="0"/>
              <w:marTop w:val="0"/>
              <w:marBottom w:val="0"/>
              <w:divBdr>
                <w:top w:val="none" w:sz="0" w:space="0" w:color="auto"/>
                <w:left w:val="none" w:sz="0" w:space="0" w:color="auto"/>
                <w:bottom w:val="none" w:sz="0" w:space="0" w:color="auto"/>
                <w:right w:val="none" w:sz="0" w:space="0" w:color="auto"/>
              </w:divBdr>
            </w:div>
          </w:divsChild>
        </w:div>
        <w:div w:id="403458256">
          <w:marLeft w:val="0"/>
          <w:marRight w:val="0"/>
          <w:marTop w:val="0"/>
          <w:marBottom w:val="0"/>
          <w:divBdr>
            <w:top w:val="none" w:sz="0" w:space="0" w:color="auto"/>
            <w:left w:val="none" w:sz="0" w:space="0" w:color="auto"/>
            <w:bottom w:val="none" w:sz="0" w:space="0" w:color="auto"/>
            <w:right w:val="none" w:sz="0" w:space="0" w:color="auto"/>
          </w:divBdr>
        </w:div>
        <w:div w:id="403528877">
          <w:marLeft w:val="0"/>
          <w:marRight w:val="0"/>
          <w:marTop w:val="0"/>
          <w:marBottom w:val="300"/>
          <w:divBdr>
            <w:top w:val="single" w:sz="6" w:space="15" w:color="EDEDED"/>
            <w:left w:val="single" w:sz="6" w:space="15" w:color="EDEDED"/>
            <w:bottom w:val="single" w:sz="6" w:space="15" w:color="EDEDED"/>
            <w:right w:val="single" w:sz="6" w:space="15" w:color="EDEDED"/>
          </w:divBdr>
        </w:div>
        <w:div w:id="403532049">
          <w:marLeft w:val="0"/>
          <w:marRight w:val="0"/>
          <w:marTop w:val="0"/>
          <w:marBottom w:val="0"/>
          <w:divBdr>
            <w:top w:val="none" w:sz="0" w:space="0" w:color="auto"/>
            <w:left w:val="none" w:sz="0" w:space="0" w:color="auto"/>
            <w:bottom w:val="none" w:sz="0" w:space="0" w:color="auto"/>
            <w:right w:val="none" w:sz="0" w:space="0" w:color="auto"/>
          </w:divBdr>
        </w:div>
        <w:div w:id="403532752">
          <w:marLeft w:val="0"/>
          <w:marRight w:val="0"/>
          <w:marTop w:val="300"/>
          <w:marBottom w:val="0"/>
          <w:divBdr>
            <w:top w:val="none" w:sz="0" w:space="0" w:color="auto"/>
            <w:left w:val="none" w:sz="0" w:space="0" w:color="auto"/>
            <w:bottom w:val="none" w:sz="0" w:space="0" w:color="auto"/>
            <w:right w:val="none" w:sz="0" w:space="0" w:color="auto"/>
          </w:divBdr>
        </w:div>
        <w:div w:id="403571989">
          <w:marLeft w:val="0"/>
          <w:marRight w:val="0"/>
          <w:marTop w:val="0"/>
          <w:marBottom w:val="0"/>
          <w:divBdr>
            <w:top w:val="none" w:sz="0" w:space="0" w:color="auto"/>
            <w:left w:val="none" w:sz="0" w:space="0" w:color="auto"/>
            <w:bottom w:val="none" w:sz="0" w:space="0" w:color="auto"/>
            <w:right w:val="none" w:sz="0" w:space="0" w:color="auto"/>
          </w:divBdr>
        </w:div>
        <w:div w:id="403575695">
          <w:marLeft w:val="0"/>
          <w:marRight w:val="0"/>
          <w:marTop w:val="0"/>
          <w:marBottom w:val="0"/>
          <w:divBdr>
            <w:top w:val="none" w:sz="0" w:space="0" w:color="auto"/>
            <w:left w:val="none" w:sz="0" w:space="0" w:color="auto"/>
            <w:bottom w:val="none" w:sz="0" w:space="0" w:color="auto"/>
            <w:right w:val="none" w:sz="0" w:space="0" w:color="auto"/>
          </w:divBdr>
        </w:div>
        <w:div w:id="403600554">
          <w:marLeft w:val="0"/>
          <w:marRight w:val="0"/>
          <w:marTop w:val="0"/>
          <w:marBottom w:val="0"/>
          <w:divBdr>
            <w:top w:val="none" w:sz="0" w:space="0" w:color="auto"/>
            <w:left w:val="none" w:sz="0" w:space="0" w:color="auto"/>
            <w:bottom w:val="none" w:sz="0" w:space="0" w:color="auto"/>
            <w:right w:val="none" w:sz="0" w:space="0" w:color="auto"/>
          </w:divBdr>
        </w:div>
        <w:div w:id="403601602">
          <w:marLeft w:val="0"/>
          <w:marRight w:val="0"/>
          <w:marTop w:val="0"/>
          <w:marBottom w:val="0"/>
          <w:divBdr>
            <w:top w:val="none" w:sz="0" w:space="0" w:color="auto"/>
            <w:left w:val="none" w:sz="0" w:space="0" w:color="auto"/>
            <w:bottom w:val="none" w:sz="0" w:space="0" w:color="auto"/>
            <w:right w:val="none" w:sz="0" w:space="0" w:color="auto"/>
          </w:divBdr>
        </w:div>
        <w:div w:id="403643171">
          <w:marLeft w:val="0"/>
          <w:marRight w:val="0"/>
          <w:marTop w:val="0"/>
          <w:marBottom w:val="0"/>
          <w:divBdr>
            <w:top w:val="none" w:sz="0" w:space="0" w:color="auto"/>
            <w:left w:val="none" w:sz="0" w:space="0" w:color="auto"/>
            <w:bottom w:val="none" w:sz="0" w:space="0" w:color="auto"/>
            <w:right w:val="none" w:sz="0" w:space="0" w:color="auto"/>
          </w:divBdr>
        </w:div>
        <w:div w:id="403643606">
          <w:marLeft w:val="0"/>
          <w:marRight w:val="0"/>
          <w:marTop w:val="0"/>
          <w:marBottom w:val="0"/>
          <w:divBdr>
            <w:top w:val="none" w:sz="0" w:space="0" w:color="auto"/>
            <w:left w:val="none" w:sz="0" w:space="0" w:color="auto"/>
            <w:bottom w:val="none" w:sz="0" w:space="0" w:color="auto"/>
            <w:right w:val="none" w:sz="0" w:space="0" w:color="auto"/>
          </w:divBdr>
        </w:div>
        <w:div w:id="403645503">
          <w:marLeft w:val="0"/>
          <w:marRight w:val="0"/>
          <w:marTop w:val="0"/>
          <w:marBottom w:val="0"/>
          <w:divBdr>
            <w:top w:val="none" w:sz="0" w:space="0" w:color="auto"/>
            <w:left w:val="none" w:sz="0" w:space="0" w:color="auto"/>
            <w:bottom w:val="none" w:sz="0" w:space="0" w:color="auto"/>
            <w:right w:val="none" w:sz="0" w:space="0" w:color="auto"/>
          </w:divBdr>
        </w:div>
        <w:div w:id="403648281">
          <w:marLeft w:val="0"/>
          <w:marRight w:val="0"/>
          <w:marTop w:val="0"/>
          <w:marBottom w:val="0"/>
          <w:divBdr>
            <w:top w:val="none" w:sz="0" w:space="0" w:color="auto"/>
            <w:left w:val="none" w:sz="0" w:space="0" w:color="auto"/>
            <w:bottom w:val="none" w:sz="0" w:space="0" w:color="auto"/>
            <w:right w:val="none" w:sz="0" w:space="0" w:color="auto"/>
          </w:divBdr>
        </w:div>
        <w:div w:id="403648781">
          <w:marLeft w:val="0"/>
          <w:marRight w:val="0"/>
          <w:marTop w:val="0"/>
          <w:marBottom w:val="0"/>
          <w:divBdr>
            <w:top w:val="none" w:sz="0" w:space="0" w:color="auto"/>
            <w:left w:val="none" w:sz="0" w:space="0" w:color="auto"/>
            <w:bottom w:val="none" w:sz="0" w:space="0" w:color="auto"/>
            <w:right w:val="none" w:sz="0" w:space="0" w:color="auto"/>
          </w:divBdr>
        </w:div>
        <w:div w:id="403718551">
          <w:marLeft w:val="0"/>
          <w:marRight w:val="0"/>
          <w:marTop w:val="0"/>
          <w:marBottom w:val="0"/>
          <w:divBdr>
            <w:top w:val="none" w:sz="0" w:space="0" w:color="auto"/>
            <w:left w:val="none" w:sz="0" w:space="0" w:color="auto"/>
            <w:bottom w:val="none" w:sz="0" w:space="0" w:color="auto"/>
            <w:right w:val="none" w:sz="0" w:space="0" w:color="auto"/>
          </w:divBdr>
        </w:div>
        <w:div w:id="403768584">
          <w:marLeft w:val="0"/>
          <w:marRight w:val="0"/>
          <w:marTop w:val="0"/>
          <w:marBottom w:val="0"/>
          <w:divBdr>
            <w:top w:val="none" w:sz="0" w:space="0" w:color="auto"/>
            <w:left w:val="none" w:sz="0" w:space="0" w:color="auto"/>
            <w:bottom w:val="none" w:sz="0" w:space="0" w:color="auto"/>
            <w:right w:val="none" w:sz="0" w:space="0" w:color="auto"/>
          </w:divBdr>
        </w:div>
        <w:div w:id="403769927">
          <w:marLeft w:val="0"/>
          <w:marRight w:val="0"/>
          <w:marTop w:val="300"/>
          <w:marBottom w:val="0"/>
          <w:divBdr>
            <w:top w:val="none" w:sz="0" w:space="0" w:color="auto"/>
            <w:left w:val="none" w:sz="0" w:space="0" w:color="auto"/>
            <w:bottom w:val="none" w:sz="0" w:space="0" w:color="auto"/>
            <w:right w:val="none" w:sz="0" w:space="0" w:color="auto"/>
          </w:divBdr>
        </w:div>
        <w:div w:id="403794137">
          <w:marLeft w:val="0"/>
          <w:marRight w:val="0"/>
          <w:marTop w:val="0"/>
          <w:marBottom w:val="0"/>
          <w:divBdr>
            <w:top w:val="none" w:sz="0" w:space="0" w:color="auto"/>
            <w:left w:val="none" w:sz="0" w:space="0" w:color="auto"/>
            <w:bottom w:val="none" w:sz="0" w:space="0" w:color="auto"/>
            <w:right w:val="none" w:sz="0" w:space="0" w:color="auto"/>
          </w:divBdr>
        </w:div>
        <w:div w:id="403794883">
          <w:marLeft w:val="0"/>
          <w:marRight w:val="0"/>
          <w:marTop w:val="0"/>
          <w:marBottom w:val="0"/>
          <w:divBdr>
            <w:top w:val="none" w:sz="0" w:space="0" w:color="auto"/>
            <w:left w:val="none" w:sz="0" w:space="0" w:color="auto"/>
            <w:bottom w:val="none" w:sz="0" w:space="0" w:color="auto"/>
            <w:right w:val="none" w:sz="0" w:space="0" w:color="auto"/>
          </w:divBdr>
        </w:div>
        <w:div w:id="403836617">
          <w:marLeft w:val="0"/>
          <w:marRight w:val="0"/>
          <w:marTop w:val="300"/>
          <w:marBottom w:val="0"/>
          <w:divBdr>
            <w:top w:val="none" w:sz="0" w:space="0" w:color="auto"/>
            <w:left w:val="none" w:sz="0" w:space="0" w:color="auto"/>
            <w:bottom w:val="none" w:sz="0" w:space="0" w:color="auto"/>
            <w:right w:val="none" w:sz="0" w:space="0" w:color="auto"/>
          </w:divBdr>
        </w:div>
        <w:div w:id="403838695">
          <w:marLeft w:val="0"/>
          <w:marRight w:val="0"/>
          <w:marTop w:val="0"/>
          <w:marBottom w:val="0"/>
          <w:divBdr>
            <w:top w:val="none" w:sz="0" w:space="0" w:color="auto"/>
            <w:left w:val="none" w:sz="0" w:space="0" w:color="auto"/>
            <w:bottom w:val="none" w:sz="0" w:space="0" w:color="auto"/>
            <w:right w:val="none" w:sz="0" w:space="0" w:color="auto"/>
          </w:divBdr>
        </w:div>
        <w:div w:id="403843348">
          <w:marLeft w:val="0"/>
          <w:marRight w:val="0"/>
          <w:marTop w:val="0"/>
          <w:marBottom w:val="300"/>
          <w:divBdr>
            <w:top w:val="single" w:sz="6" w:space="15" w:color="EDEDED"/>
            <w:left w:val="single" w:sz="6" w:space="15" w:color="EDEDED"/>
            <w:bottom w:val="single" w:sz="6" w:space="15" w:color="EDEDED"/>
            <w:right w:val="single" w:sz="6" w:space="15" w:color="EDEDED"/>
          </w:divBdr>
        </w:div>
        <w:div w:id="403843898">
          <w:marLeft w:val="0"/>
          <w:marRight w:val="0"/>
          <w:marTop w:val="0"/>
          <w:marBottom w:val="300"/>
          <w:divBdr>
            <w:top w:val="single" w:sz="6" w:space="15" w:color="EDEDED"/>
            <w:left w:val="single" w:sz="6" w:space="15" w:color="EDEDED"/>
            <w:bottom w:val="single" w:sz="6" w:space="15" w:color="EDEDED"/>
            <w:right w:val="single" w:sz="6" w:space="15" w:color="EDEDED"/>
          </w:divBdr>
        </w:div>
        <w:div w:id="403844560">
          <w:marLeft w:val="0"/>
          <w:marRight w:val="0"/>
          <w:marTop w:val="300"/>
          <w:marBottom w:val="0"/>
          <w:divBdr>
            <w:top w:val="none" w:sz="0" w:space="0" w:color="auto"/>
            <w:left w:val="none" w:sz="0" w:space="0" w:color="auto"/>
            <w:bottom w:val="none" w:sz="0" w:space="0" w:color="auto"/>
            <w:right w:val="none" w:sz="0" w:space="0" w:color="auto"/>
          </w:divBdr>
        </w:div>
        <w:div w:id="403911798">
          <w:marLeft w:val="0"/>
          <w:marRight w:val="0"/>
          <w:marTop w:val="0"/>
          <w:marBottom w:val="0"/>
          <w:divBdr>
            <w:top w:val="none" w:sz="0" w:space="0" w:color="auto"/>
            <w:left w:val="none" w:sz="0" w:space="0" w:color="auto"/>
            <w:bottom w:val="none" w:sz="0" w:space="0" w:color="auto"/>
            <w:right w:val="none" w:sz="0" w:space="0" w:color="auto"/>
          </w:divBdr>
        </w:div>
        <w:div w:id="403912706">
          <w:marLeft w:val="0"/>
          <w:marRight w:val="0"/>
          <w:marTop w:val="0"/>
          <w:marBottom w:val="0"/>
          <w:divBdr>
            <w:top w:val="none" w:sz="0" w:space="0" w:color="auto"/>
            <w:left w:val="none" w:sz="0" w:space="0" w:color="auto"/>
            <w:bottom w:val="none" w:sz="0" w:space="0" w:color="auto"/>
            <w:right w:val="none" w:sz="0" w:space="0" w:color="auto"/>
          </w:divBdr>
        </w:div>
        <w:div w:id="403917628">
          <w:marLeft w:val="0"/>
          <w:marRight w:val="0"/>
          <w:marTop w:val="0"/>
          <w:marBottom w:val="300"/>
          <w:divBdr>
            <w:top w:val="single" w:sz="6" w:space="15" w:color="EDEDED"/>
            <w:left w:val="single" w:sz="6" w:space="15" w:color="EDEDED"/>
            <w:bottom w:val="single" w:sz="6" w:space="15" w:color="EDEDED"/>
            <w:right w:val="single" w:sz="6" w:space="15" w:color="EDEDED"/>
          </w:divBdr>
        </w:div>
        <w:div w:id="403989920">
          <w:marLeft w:val="0"/>
          <w:marRight w:val="0"/>
          <w:marTop w:val="0"/>
          <w:marBottom w:val="0"/>
          <w:divBdr>
            <w:top w:val="none" w:sz="0" w:space="0" w:color="auto"/>
            <w:left w:val="none" w:sz="0" w:space="0" w:color="auto"/>
            <w:bottom w:val="none" w:sz="0" w:space="0" w:color="auto"/>
            <w:right w:val="none" w:sz="0" w:space="0" w:color="auto"/>
          </w:divBdr>
        </w:div>
        <w:div w:id="403989991">
          <w:marLeft w:val="0"/>
          <w:marRight w:val="0"/>
          <w:marTop w:val="0"/>
          <w:marBottom w:val="0"/>
          <w:divBdr>
            <w:top w:val="none" w:sz="0" w:space="0" w:color="auto"/>
            <w:left w:val="none" w:sz="0" w:space="0" w:color="auto"/>
            <w:bottom w:val="none" w:sz="0" w:space="0" w:color="auto"/>
            <w:right w:val="none" w:sz="0" w:space="0" w:color="auto"/>
          </w:divBdr>
        </w:div>
        <w:div w:id="403990311">
          <w:marLeft w:val="0"/>
          <w:marRight w:val="0"/>
          <w:marTop w:val="300"/>
          <w:marBottom w:val="0"/>
          <w:divBdr>
            <w:top w:val="none" w:sz="0" w:space="0" w:color="auto"/>
            <w:left w:val="none" w:sz="0" w:space="0" w:color="auto"/>
            <w:bottom w:val="none" w:sz="0" w:space="0" w:color="auto"/>
            <w:right w:val="none" w:sz="0" w:space="0" w:color="auto"/>
          </w:divBdr>
        </w:div>
        <w:div w:id="403992019">
          <w:marLeft w:val="0"/>
          <w:marRight w:val="0"/>
          <w:marTop w:val="0"/>
          <w:marBottom w:val="0"/>
          <w:divBdr>
            <w:top w:val="none" w:sz="0" w:space="0" w:color="auto"/>
            <w:left w:val="none" w:sz="0" w:space="0" w:color="auto"/>
            <w:bottom w:val="none" w:sz="0" w:space="0" w:color="auto"/>
            <w:right w:val="none" w:sz="0" w:space="0" w:color="auto"/>
          </w:divBdr>
        </w:div>
        <w:div w:id="403993542">
          <w:marLeft w:val="0"/>
          <w:marRight w:val="0"/>
          <w:marTop w:val="0"/>
          <w:marBottom w:val="0"/>
          <w:divBdr>
            <w:top w:val="none" w:sz="0" w:space="0" w:color="auto"/>
            <w:left w:val="none" w:sz="0" w:space="0" w:color="auto"/>
            <w:bottom w:val="none" w:sz="0" w:space="0" w:color="auto"/>
            <w:right w:val="none" w:sz="0" w:space="0" w:color="auto"/>
          </w:divBdr>
        </w:div>
        <w:div w:id="403995645">
          <w:marLeft w:val="0"/>
          <w:marRight w:val="0"/>
          <w:marTop w:val="0"/>
          <w:marBottom w:val="300"/>
          <w:divBdr>
            <w:top w:val="single" w:sz="6" w:space="15" w:color="EDEDED"/>
            <w:left w:val="single" w:sz="6" w:space="15" w:color="EDEDED"/>
            <w:bottom w:val="single" w:sz="6" w:space="15" w:color="EDEDED"/>
            <w:right w:val="single" w:sz="6" w:space="15" w:color="EDEDED"/>
          </w:divBdr>
        </w:div>
        <w:div w:id="404029819">
          <w:marLeft w:val="0"/>
          <w:marRight w:val="0"/>
          <w:marTop w:val="0"/>
          <w:marBottom w:val="0"/>
          <w:divBdr>
            <w:top w:val="none" w:sz="0" w:space="0" w:color="auto"/>
            <w:left w:val="none" w:sz="0" w:space="0" w:color="auto"/>
            <w:bottom w:val="none" w:sz="0" w:space="0" w:color="auto"/>
            <w:right w:val="none" w:sz="0" w:space="0" w:color="auto"/>
          </w:divBdr>
        </w:div>
        <w:div w:id="404032577">
          <w:marLeft w:val="0"/>
          <w:marRight w:val="0"/>
          <w:marTop w:val="0"/>
          <w:marBottom w:val="300"/>
          <w:divBdr>
            <w:top w:val="single" w:sz="6" w:space="15" w:color="EDEDED"/>
            <w:left w:val="single" w:sz="6" w:space="15" w:color="EDEDED"/>
            <w:bottom w:val="single" w:sz="6" w:space="15" w:color="EDEDED"/>
            <w:right w:val="single" w:sz="6" w:space="15" w:color="EDEDED"/>
          </w:divBdr>
        </w:div>
        <w:div w:id="404035293">
          <w:marLeft w:val="0"/>
          <w:marRight w:val="0"/>
          <w:marTop w:val="0"/>
          <w:marBottom w:val="0"/>
          <w:divBdr>
            <w:top w:val="none" w:sz="0" w:space="0" w:color="auto"/>
            <w:left w:val="none" w:sz="0" w:space="0" w:color="auto"/>
            <w:bottom w:val="none" w:sz="0" w:space="0" w:color="auto"/>
            <w:right w:val="none" w:sz="0" w:space="0" w:color="auto"/>
          </w:divBdr>
        </w:div>
        <w:div w:id="404107648">
          <w:marLeft w:val="0"/>
          <w:marRight w:val="0"/>
          <w:marTop w:val="0"/>
          <w:marBottom w:val="0"/>
          <w:divBdr>
            <w:top w:val="none" w:sz="0" w:space="0" w:color="auto"/>
            <w:left w:val="none" w:sz="0" w:space="0" w:color="auto"/>
            <w:bottom w:val="none" w:sz="0" w:space="0" w:color="auto"/>
            <w:right w:val="none" w:sz="0" w:space="0" w:color="auto"/>
          </w:divBdr>
        </w:div>
        <w:div w:id="404114238">
          <w:marLeft w:val="0"/>
          <w:marRight w:val="0"/>
          <w:marTop w:val="300"/>
          <w:marBottom w:val="0"/>
          <w:divBdr>
            <w:top w:val="none" w:sz="0" w:space="0" w:color="auto"/>
            <w:left w:val="none" w:sz="0" w:space="0" w:color="auto"/>
            <w:bottom w:val="none" w:sz="0" w:space="0" w:color="auto"/>
            <w:right w:val="none" w:sz="0" w:space="0" w:color="auto"/>
          </w:divBdr>
          <w:divsChild>
            <w:div w:id="83915468">
              <w:marLeft w:val="0"/>
              <w:marRight w:val="0"/>
              <w:marTop w:val="0"/>
              <w:marBottom w:val="0"/>
              <w:divBdr>
                <w:top w:val="none" w:sz="0" w:space="0" w:color="auto"/>
                <w:left w:val="none" w:sz="0" w:space="0" w:color="auto"/>
                <w:bottom w:val="none" w:sz="0" w:space="0" w:color="auto"/>
                <w:right w:val="none" w:sz="0" w:space="0" w:color="auto"/>
              </w:divBdr>
            </w:div>
          </w:divsChild>
        </w:div>
        <w:div w:id="404180272">
          <w:marLeft w:val="0"/>
          <w:marRight w:val="0"/>
          <w:marTop w:val="0"/>
          <w:marBottom w:val="0"/>
          <w:divBdr>
            <w:top w:val="none" w:sz="0" w:space="0" w:color="auto"/>
            <w:left w:val="none" w:sz="0" w:space="0" w:color="auto"/>
            <w:bottom w:val="none" w:sz="0" w:space="0" w:color="auto"/>
            <w:right w:val="none" w:sz="0" w:space="0" w:color="auto"/>
          </w:divBdr>
        </w:div>
        <w:div w:id="404182724">
          <w:marLeft w:val="0"/>
          <w:marRight w:val="0"/>
          <w:marTop w:val="0"/>
          <w:marBottom w:val="0"/>
          <w:divBdr>
            <w:top w:val="none" w:sz="0" w:space="0" w:color="auto"/>
            <w:left w:val="none" w:sz="0" w:space="0" w:color="auto"/>
            <w:bottom w:val="none" w:sz="0" w:space="0" w:color="auto"/>
            <w:right w:val="none" w:sz="0" w:space="0" w:color="auto"/>
          </w:divBdr>
          <w:divsChild>
            <w:div w:id="195584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4183522">
          <w:marLeft w:val="0"/>
          <w:marRight w:val="0"/>
          <w:marTop w:val="0"/>
          <w:marBottom w:val="0"/>
          <w:divBdr>
            <w:top w:val="none" w:sz="0" w:space="0" w:color="auto"/>
            <w:left w:val="none" w:sz="0" w:space="0" w:color="auto"/>
            <w:bottom w:val="none" w:sz="0" w:space="0" w:color="auto"/>
            <w:right w:val="none" w:sz="0" w:space="0" w:color="auto"/>
          </w:divBdr>
        </w:div>
        <w:div w:id="404183666">
          <w:marLeft w:val="0"/>
          <w:marRight w:val="0"/>
          <w:marTop w:val="0"/>
          <w:marBottom w:val="0"/>
          <w:divBdr>
            <w:top w:val="none" w:sz="0" w:space="0" w:color="auto"/>
            <w:left w:val="none" w:sz="0" w:space="0" w:color="auto"/>
            <w:bottom w:val="none" w:sz="0" w:space="0" w:color="auto"/>
            <w:right w:val="none" w:sz="0" w:space="0" w:color="auto"/>
          </w:divBdr>
        </w:div>
        <w:div w:id="404184433">
          <w:marLeft w:val="0"/>
          <w:marRight w:val="0"/>
          <w:marTop w:val="0"/>
          <w:marBottom w:val="0"/>
          <w:divBdr>
            <w:top w:val="none" w:sz="0" w:space="0" w:color="auto"/>
            <w:left w:val="none" w:sz="0" w:space="0" w:color="auto"/>
            <w:bottom w:val="none" w:sz="0" w:space="0" w:color="auto"/>
            <w:right w:val="none" w:sz="0" w:space="0" w:color="auto"/>
          </w:divBdr>
        </w:div>
        <w:div w:id="404184731">
          <w:marLeft w:val="0"/>
          <w:marRight w:val="0"/>
          <w:marTop w:val="0"/>
          <w:marBottom w:val="0"/>
          <w:divBdr>
            <w:top w:val="none" w:sz="0" w:space="0" w:color="auto"/>
            <w:left w:val="none" w:sz="0" w:space="0" w:color="auto"/>
            <w:bottom w:val="none" w:sz="0" w:space="0" w:color="auto"/>
            <w:right w:val="none" w:sz="0" w:space="0" w:color="auto"/>
          </w:divBdr>
        </w:div>
        <w:div w:id="404185426">
          <w:marLeft w:val="0"/>
          <w:marRight w:val="0"/>
          <w:marTop w:val="0"/>
          <w:marBottom w:val="300"/>
          <w:divBdr>
            <w:top w:val="single" w:sz="6" w:space="15" w:color="EDEDED"/>
            <w:left w:val="single" w:sz="6" w:space="15" w:color="EDEDED"/>
            <w:bottom w:val="single" w:sz="6" w:space="15" w:color="EDEDED"/>
            <w:right w:val="single" w:sz="6" w:space="15" w:color="EDEDED"/>
          </w:divBdr>
        </w:div>
        <w:div w:id="404186645">
          <w:marLeft w:val="0"/>
          <w:marRight w:val="0"/>
          <w:marTop w:val="300"/>
          <w:marBottom w:val="0"/>
          <w:divBdr>
            <w:top w:val="none" w:sz="0" w:space="0" w:color="auto"/>
            <w:left w:val="none" w:sz="0" w:space="0" w:color="auto"/>
            <w:bottom w:val="none" w:sz="0" w:space="0" w:color="auto"/>
            <w:right w:val="none" w:sz="0" w:space="0" w:color="auto"/>
          </w:divBdr>
        </w:div>
        <w:div w:id="404186703">
          <w:marLeft w:val="0"/>
          <w:marRight w:val="0"/>
          <w:marTop w:val="0"/>
          <w:marBottom w:val="0"/>
          <w:divBdr>
            <w:top w:val="none" w:sz="0" w:space="0" w:color="auto"/>
            <w:left w:val="none" w:sz="0" w:space="0" w:color="auto"/>
            <w:bottom w:val="none" w:sz="0" w:space="0" w:color="auto"/>
            <w:right w:val="none" w:sz="0" w:space="0" w:color="auto"/>
          </w:divBdr>
        </w:div>
        <w:div w:id="404187108">
          <w:marLeft w:val="0"/>
          <w:marRight w:val="0"/>
          <w:marTop w:val="300"/>
          <w:marBottom w:val="0"/>
          <w:divBdr>
            <w:top w:val="none" w:sz="0" w:space="0" w:color="auto"/>
            <w:left w:val="none" w:sz="0" w:space="0" w:color="auto"/>
            <w:bottom w:val="none" w:sz="0" w:space="0" w:color="auto"/>
            <w:right w:val="none" w:sz="0" w:space="0" w:color="auto"/>
          </w:divBdr>
        </w:div>
        <w:div w:id="404189671">
          <w:marLeft w:val="0"/>
          <w:marRight w:val="0"/>
          <w:marTop w:val="0"/>
          <w:marBottom w:val="0"/>
          <w:divBdr>
            <w:top w:val="none" w:sz="0" w:space="0" w:color="auto"/>
            <w:left w:val="none" w:sz="0" w:space="0" w:color="auto"/>
            <w:bottom w:val="none" w:sz="0" w:space="0" w:color="auto"/>
            <w:right w:val="none" w:sz="0" w:space="0" w:color="auto"/>
          </w:divBdr>
        </w:div>
        <w:div w:id="404226858">
          <w:marLeft w:val="0"/>
          <w:marRight w:val="0"/>
          <w:marTop w:val="0"/>
          <w:marBottom w:val="0"/>
          <w:divBdr>
            <w:top w:val="none" w:sz="0" w:space="0" w:color="auto"/>
            <w:left w:val="none" w:sz="0" w:space="0" w:color="auto"/>
            <w:bottom w:val="none" w:sz="0" w:space="0" w:color="auto"/>
            <w:right w:val="none" w:sz="0" w:space="0" w:color="auto"/>
          </w:divBdr>
        </w:div>
        <w:div w:id="404227030">
          <w:marLeft w:val="0"/>
          <w:marRight w:val="0"/>
          <w:marTop w:val="0"/>
          <w:marBottom w:val="0"/>
          <w:divBdr>
            <w:top w:val="none" w:sz="0" w:space="0" w:color="auto"/>
            <w:left w:val="none" w:sz="0" w:space="0" w:color="auto"/>
            <w:bottom w:val="none" w:sz="0" w:space="0" w:color="auto"/>
            <w:right w:val="none" w:sz="0" w:space="0" w:color="auto"/>
          </w:divBdr>
        </w:div>
        <w:div w:id="404228235">
          <w:marLeft w:val="0"/>
          <w:marRight w:val="0"/>
          <w:marTop w:val="0"/>
          <w:marBottom w:val="300"/>
          <w:divBdr>
            <w:top w:val="single" w:sz="6" w:space="15" w:color="EDEDED"/>
            <w:left w:val="single" w:sz="6" w:space="15" w:color="EDEDED"/>
            <w:bottom w:val="single" w:sz="6" w:space="15" w:color="EDEDED"/>
            <w:right w:val="single" w:sz="6" w:space="15" w:color="EDEDED"/>
          </w:divBdr>
        </w:div>
        <w:div w:id="404228876">
          <w:marLeft w:val="0"/>
          <w:marRight w:val="0"/>
          <w:marTop w:val="300"/>
          <w:marBottom w:val="0"/>
          <w:divBdr>
            <w:top w:val="none" w:sz="0" w:space="0" w:color="auto"/>
            <w:left w:val="none" w:sz="0" w:space="0" w:color="auto"/>
            <w:bottom w:val="none" w:sz="0" w:space="0" w:color="auto"/>
            <w:right w:val="none" w:sz="0" w:space="0" w:color="auto"/>
          </w:divBdr>
        </w:div>
        <w:div w:id="404256418">
          <w:marLeft w:val="0"/>
          <w:marRight w:val="0"/>
          <w:marTop w:val="0"/>
          <w:marBottom w:val="0"/>
          <w:divBdr>
            <w:top w:val="none" w:sz="0" w:space="0" w:color="auto"/>
            <w:left w:val="none" w:sz="0" w:space="0" w:color="auto"/>
            <w:bottom w:val="none" w:sz="0" w:space="0" w:color="auto"/>
            <w:right w:val="none" w:sz="0" w:space="0" w:color="auto"/>
          </w:divBdr>
        </w:div>
        <w:div w:id="404256531">
          <w:marLeft w:val="0"/>
          <w:marRight w:val="0"/>
          <w:marTop w:val="0"/>
          <w:marBottom w:val="0"/>
          <w:divBdr>
            <w:top w:val="none" w:sz="0" w:space="0" w:color="auto"/>
            <w:left w:val="none" w:sz="0" w:space="0" w:color="auto"/>
            <w:bottom w:val="none" w:sz="0" w:space="0" w:color="auto"/>
            <w:right w:val="none" w:sz="0" w:space="0" w:color="auto"/>
          </w:divBdr>
        </w:div>
        <w:div w:id="404298243">
          <w:marLeft w:val="0"/>
          <w:marRight w:val="0"/>
          <w:marTop w:val="0"/>
          <w:marBottom w:val="300"/>
          <w:divBdr>
            <w:top w:val="single" w:sz="6" w:space="15" w:color="EDEDED"/>
            <w:left w:val="single" w:sz="6" w:space="15" w:color="EDEDED"/>
            <w:bottom w:val="single" w:sz="6" w:space="15" w:color="EDEDED"/>
            <w:right w:val="single" w:sz="6" w:space="15" w:color="EDEDED"/>
          </w:divBdr>
        </w:div>
        <w:div w:id="404299092">
          <w:marLeft w:val="0"/>
          <w:marRight w:val="0"/>
          <w:marTop w:val="0"/>
          <w:marBottom w:val="0"/>
          <w:divBdr>
            <w:top w:val="none" w:sz="0" w:space="0" w:color="auto"/>
            <w:left w:val="none" w:sz="0" w:space="0" w:color="auto"/>
            <w:bottom w:val="none" w:sz="0" w:space="0" w:color="auto"/>
            <w:right w:val="none" w:sz="0" w:space="0" w:color="auto"/>
          </w:divBdr>
        </w:div>
        <w:div w:id="404304306">
          <w:marLeft w:val="0"/>
          <w:marRight w:val="0"/>
          <w:marTop w:val="0"/>
          <w:marBottom w:val="0"/>
          <w:divBdr>
            <w:top w:val="none" w:sz="0" w:space="0" w:color="auto"/>
            <w:left w:val="none" w:sz="0" w:space="0" w:color="auto"/>
            <w:bottom w:val="none" w:sz="0" w:space="0" w:color="auto"/>
            <w:right w:val="none" w:sz="0" w:space="0" w:color="auto"/>
          </w:divBdr>
        </w:div>
        <w:div w:id="404306207">
          <w:marLeft w:val="0"/>
          <w:marRight w:val="0"/>
          <w:marTop w:val="0"/>
          <w:marBottom w:val="0"/>
          <w:divBdr>
            <w:top w:val="none" w:sz="0" w:space="0" w:color="auto"/>
            <w:left w:val="none" w:sz="0" w:space="0" w:color="auto"/>
            <w:bottom w:val="none" w:sz="0" w:space="0" w:color="auto"/>
            <w:right w:val="none" w:sz="0" w:space="0" w:color="auto"/>
          </w:divBdr>
        </w:div>
        <w:div w:id="404375836">
          <w:marLeft w:val="0"/>
          <w:marRight w:val="0"/>
          <w:marTop w:val="0"/>
          <w:marBottom w:val="0"/>
          <w:divBdr>
            <w:top w:val="none" w:sz="0" w:space="0" w:color="auto"/>
            <w:left w:val="none" w:sz="0" w:space="0" w:color="auto"/>
            <w:bottom w:val="none" w:sz="0" w:space="0" w:color="auto"/>
            <w:right w:val="none" w:sz="0" w:space="0" w:color="auto"/>
          </w:divBdr>
        </w:div>
        <w:div w:id="404423982">
          <w:marLeft w:val="0"/>
          <w:marRight w:val="0"/>
          <w:marTop w:val="0"/>
          <w:marBottom w:val="0"/>
          <w:divBdr>
            <w:top w:val="none" w:sz="0" w:space="0" w:color="auto"/>
            <w:left w:val="none" w:sz="0" w:space="0" w:color="auto"/>
            <w:bottom w:val="none" w:sz="0" w:space="0" w:color="auto"/>
            <w:right w:val="none" w:sz="0" w:space="0" w:color="auto"/>
          </w:divBdr>
        </w:div>
        <w:div w:id="404424980">
          <w:marLeft w:val="0"/>
          <w:marRight w:val="0"/>
          <w:marTop w:val="0"/>
          <w:marBottom w:val="0"/>
          <w:divBdr>
            <w:top w:val="none" w:sz="0" w:space="0" w:color="auto"/>
            <w:left w:val="none" w:sz="0" w:space="0" w:color="auto"/>
            <w:bottom w:val="none" w:sz="0" w:space="0" w:color="auto"/>
            <w:right w:val="none" w:sz="0" w:space="0" w:color="auto"/>
          </w:divBdr>
        </w:div>
        <w:div w:id="404425130">
          <w:marLeft w:val="0"/>
          <w:marRight w:val="0"/>
          <w:marTop w:val="0"/>
          <w:marBottom w:val="0"/>
          <w:divBdr>
            <w:top w:val="none" w:sz="0" w:space="0" w:color="auto"/>
            <w:left w:val="none" w:sz="0" w:space="0" w:color="auto"/>
            <w:bottom w:val="none" w:sz="0" w:space="0" w:color="auto"/>
            <w:right w:val="none" w:sz="0" w:space="0" w:color="auto"/>
          </w:divBdr>
        </w:div>
        <w:div w:id="404425242">
          <w:marLeft w:val="0"/>
          <w:marRight w:val="0"/>
          <w:marTop w:val="300"/>
          <w:marBottom w:val="0"/>
          <w:divBdr>
            <w:top w:val="none" w:sz="0" w:space="0" w:color="auto"/>
            <w:left w:val="none" w:sz="0" w:space="0" w:color="auto"/>
            <w:bottom w:val="none" w:sz="0" w:space="0" w:color="auto"/>
            <w:right w:val="none" w:sz="0" w:space="0" w:color="auto"/>
          </w:divBdr>
        </w:div>
        <w:div w:id="404448887">
          <w:marLeft w:val="0"/>
          <w:marRight w:val="0"/>
          <w:marTop w:val="0"/>
          <w:marBottom w:val="0"/>
          <w:divBdr>
            <w:top w:val="none" w:sz="0" w:space="0" w:color="auto"/>
            <w:left w:val="none" w:sz="0" w:space="0" w:color="auto"/>
            <w:bottom w:val="none" w:sz="0" w:space="0" w:color="auto"/>
            <w:right w:val="none" w:sz="0" w:space="0" w:color="auto"/>
          </w:divBdr>
        </w:div>
        <w:div w:id="404449830">
          <w:marLeft w:val="0"/>
          <w:marRight w:val="0"/>
          <w:marTop w:val="0"/>
          <w:marBottom w:val="0"/>
          <w:divBdr>
            <w:top w:val="none" w:sz="0" w:space="0" w:color="auto"/>
            <w:left w:val="none" w:sz="0" w:space="0" w:color="auto"/>
            <w:bottom w:val="none" w:sz="0" w:space="0" w:color="auto"/>
            <w:right w:val="none" w:sz="0" w:space="0" w:color="auto"/>
          </w:divBdr>
        </w:div>
        <w:div w:id="404492922">
          <w:marLeft w:val="0"/>
          <w:marRight w:val="0"/>
          <w:marTop w:val="0"/>
          <w:marBottom w:val="0"/>
          <w:divBdr>
            <w:top w:val="none" w:sz="0" w:space="0" w:color="auto"/>
            <w:left w:val="none" w:sz="0" w:space="0" w:color="auto"/>
            <w:bottom w:val="none" w:sz="0" w:space="0" w:color="auto"/>
            <w:right w:val="none" w:sz="0" w:space="0" w:color="auto"/>
          </w:divBdr>
        </w:div>
        <w:div w:id="404495212">
          <w:marLeft w:val="0"/>
          <w:marRight w:val="0"/>
          <w:marTop w:val="300"/>
          <w:marBottom w:val="0"/>
          <w:divBdr>
            <w:top w:val="none" w:sz="0" w:space="0" w:color="auto"/>
            <w:left w:val="none" w:sz="0" w:space="0" w:color="auto"/>
            <w:bottom w:val="none" w:sz="0" w:space="0" w:color="auto"/>
            <w:right w:val="none" w:sz="0" w:space="0" w:color="auto"/>
          </w:divBdr>
          <w:divsChild>
            <w:div w:id="300230596">
              <w:marLeft w:val="0"/>
              <w:marRight w:val="0"/>
              <w:marTop w:val="0"/>
              <w:marBottom w:val="0"/>
              <w:divBdr>
                <w:top w:val="none" w:sz="0" w:space="0" w:color="auto"/>
                <w:left w:val="none" w:sz="0" w:space="0" w:color="auto"/>
                <w:bottom w:val="none" w:sz="0" w:space="0" w:color="auto"/>
                <w:right w:val="none" w:sz="0" w:space="0" w:color="auto"/>
              </w:divBdr>
              <w:divsChild>
                <w:div w:id="2591418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495551">
          <w:marLeft w:val="0"/>
          <w:marRight w:val="0"/>
          <w:marTop w:val="0"/>
          <w:marBottom w:val="0"/>
          <w:divBdr>
            <w:top w:val="none" w:sz="0" w:space="0" w:color="auto"/>
            <w:left w:val="none" w:sz="0" w:space="0" w:color="auto"/>
            <w:bottom w:val="none" w:sz="0" w:space="0" w:color="auto"/>
            <w:right w:val="none" w:sz="0" w:space="0" w:color="auto"/>
          </w:divBdr>
        </w:div>
        <w:div w:id="404495924">
          <w:marLeft w:val="0"/>
          <w:marRight w:val="0"/>
          <w:marTop w:val="0"/>
          <w:marBottom w:val="0"/>
          <w:divBdr>
            <w:top w:val="none" w:sz="0" w:space="0" w:color="auto"/>
            <w:left w:val="none" w:sz="0" w:space="0" w:color="auto"/>
            <w:bottom w:val="none" w:sz="0" w:space="0" w:color="auto"/>
            <w:right w:val="none" w:sz="0" w:space="0" w:color="auto"/>
          </w:divBdr>
        </w:div>
        <w:div w:id="404497769">
          <w:marLeft w:val="0"/>
          <w:marRight w:val="0"/>
          <w:marTop w:val="0"/>
          <w:marBottom w:val="0"/>
          <w:divBdr>
            <w:top w:val="none" w:sz="0" w:space="0" w:color="auto"/>
            <w:left w:val="none" w:sz="0" w:space="0" w:color="auto"/>
            <w:bottom w:val="none" w:sz="0" w:space="0" w:color="auto"/>
            <w:right w:val="none" w:sz="0" w:space="0" w:color="auto"/>
          </w:divBdr>
        </w:div>
        <w:div w:id="404500922">
          <w:marLeft w:val="0"/>
          <w:marRight w:val="0"/>
          <w:marTop w:val="0"/>
          <w:marBottom w:val="0"/>
          <w:divBdr>
            <w:top w:val="none" w:sz="0" w:space="0" w:color="auto"/>
            <w:left w:val="none" w:sz="0" w:space="0" w:color="auto"/>
            <w:bottom w:val="none" w:sz="0" w:space="0" w:color="auto"/>
            <w:right w:val="none" w:sz="0" w:space="0" w:color="auto"/>
          </w:divBdr>
        </w:div>
        <w:div w:id="404568623">
          <w:marLeft w:val="0"/>
          <w:marRight w:val="0"/>
          <w:marTop w:val="0"/>
          <w:marBottom w:val="0"/>
          <w:divBdr>
            <w:top w:val="none" w:sz="0" w:space="0" w:color="auto"/>
            <w:left w:val="none" w:sz="0" w:space="0" w:color="auto"/>
            <w:bottom w:val="none" w:sz="0" w:space="0" w:color="auto"/>
            <w:right w:val="none" w:sz="0" w:space="0" w:color="auto"/>
          </w:divBdr>
        </w:div>
        <w:div w:id="404572250">
          <w:marLeft w:val="0"/>
          <w:marRight w:val="0"/>
          <w:marTop w:val="0"/>
          <w:marBottom w:val="300"/>
          <w:divBdr>
            <w:top w:val="single" w:sz="6" w:space="15" w:color="EDEDED"/>
            <w:left w:val="single" w:sz="6" w:space="15" w:color="EDEDED"/>
            <w:bottom w:val="single" w:sz="6" w:space="15" w:color="EDEDED"/>
            <w:right w:val="single" w:sz="6" w:space="15" w:color="EDEDED"/>
          </w:divBdr>
        </w:div>
        <w:div w:id="404574066">
          <w:marLeft w:val="0"/>
          <w:marRight w:val="0"/>
          <w:marTop w:val="0"/>
          <w:marBottom w:val="300"/>
          <w:divBdr>
            <w:top w:val="single" w:sz="6" w:space="15" w:color="EDEDED"/>
            <w:left w:val="single" w:sz="6" w:space="15" w:color="EDEDED"/>
            <w:bottom w:val="single" w:sz="6" w:space="15" w:color="EDEDED"/>
            <w:right w:val="single" w:sz="6" w:space="15" w:color="EDEDED"/>
          </w:divBdr>
        </w:div>
        <w:div w:id="404642736">
          <w:marLeft w:val="0"/>
          <w:marRight w:val="0"/>
          <w:marTop w:val="0"/>
          <w:marBottom w:val="0"/>
          <w:divBdr>
            <w:top w:val="none" w:sz="0" w:space="0" w:color="auto"/>
            <w:left w:val="none" w:sz="0" w:space="0" w:color="auto"/>
            <w:bottom w:val="none" w:sz="0" w:space="0" w:color="auto"/>
            <w:right w:val="none" w:sz="0" w:space="0" w:color="auto"/>
          </w:divBdr>
        </w:div>
        <w:div w:id="404644285">
          <w:marLeft w:val="0"/>
          <w:marRight w:val="0"/>
          <w:marTop w:val="0"/>
          <w:marBottom w:val="0"/>
          <w:divBdr>
            <w:top w:val="none" w:sz="0" w:space="0" w:color="auto"/>
            <w:left w:val="none" w:sz="0" w:space="0" w:color="auto"/>
            <w:bottom w:val="none" w:sz="0" w:space="0" w:color="auto"/>
            <w:right w:val="none" w:sz="0" w:space="0" w:color="auto"/>
          </w:divBdr>
        </w:div>
        <w:div w:id="404650790">
          <w:marLeft w:val="0"/>
          <w:marRight w:val="0"/>
          <w:marTop w:val="0"/>
          <w:marBottom w:val="0"/>
          <w:divBdr>
            <w:top w:val="none" w:sz="0" w:space="0" w:color="auto"/>
            <w:left w:val="none" w:sz="0" w:space="0" w:color="auto"/>
            <w:bottom w:val="none" w:sz="0" w:space="0" w:color="auto"/>
            <w:right w:val="none" w:sz="0" w:space="0" w:color="auto"/>
          </w:divBdr>
        </w:div>
        <w:div w:id="404685429">
          <w:marLeft w:val="0"/>
          <w:marRight w:val="0"/>
          <w:marTop w:val="0"/>
          <w:marBottom w:val="0"/>
          <w:divBdr>
            <w:top w:val="none" w:sz="0" w:space="0" w:color="auto"/>
            <w:left w:val="none" w:sz="0" w:space="0" w:color="auto"/>
            <w:bottom w:val="none" w:sz="0" w:space="0" w:color="auto"/>
            <w:right w:val="none" w:sz="0" w:space="0" w:color="auto"/>
          </w:divBdr>
        </w:div>
        <w:div w:id="404687206">
          <w:marLeft w:val="0"/>
          <w:marRight w:val="0"/>
          <w:marTop w:val="0"/>
          <w:marBottom w:val="0"/>
          <w:divBdr>
            <w:top w:val="none" w:sz="0" w:space="0" w:color="auto"/>
            <w:left w:val="none" w:sz="0" w:space="0" w:color="auto"/>
            <w:bottom w:val="none" w:sz="0" w:space="0" w:color="auto"/>
            <w:right w:val="none" w:sz="0" w:space="0" w:color="auto"/>
          </w:divBdr>
        </w:div>
        <w:div w:id="404688314">
          <w:marLeft w:val="0"/>
          <w:marRight w:val="0"/>
          <w:marTop w:val="0"/>
          <w:marBottom w:val="0"/>
          <w:divBdr>
            <w:top w:val="none" w:sz="0" w:space="0" w:color="auto"/>
            <w:left w:val="none" w:sz="0" w:space="0" w:color="auto"/>
            <w:bottom w:val="none" w:sz="0" w:space="0" w:color="auto"/>
            <w:right w:val="none" w:sz="0" w:space="0" w:color="auto"/>
          </w:divBdr>
        </w:div>
        <w:div w:id="404689491">
          <w:marLeft w:val="0"/>
          <w:marRight w:val="0"/>
          <w:marTop w:val="0"/>
          <w:marBottom w:val="0"/>
          <w:divBdr>
            <w:top w:val="none" w:sz="0" w:space="0" w:color="auto"/>
            <w:left w:val="none" w:sz="0" w:space="0" w:color="auto"/>
            <w:bottom w:val="none" w:sz="0" w:space="0" w:color="auto"/>
            <w:right w:val="none" w:sz="0" w:space="0" w:color="auto"/>
          </w:divBdr>
        </w:div>
        <w:div w:id="404690744">
          <w:marLeft w:val="0"/>
          <w:marRight w:val="0"/>
          <w:marTop w:val="0"/>
          <w:marBottom w:val="0"/>
          <w:divBdr>
            <w:top w:val="none" w:sz="0" w:space="0" w:color="auto"/>
            <w:left w:val="none" w:sz="0" w:space="0" w:color="auto"/>
            <w:bottom w:val="none" w:sz="0" w:space="0" w:color="auto"/>
            <w:right w:val="none" w:sz="0" w:space="0" w:color="auto"/>
          </w:divBdr>
        </w:div>
        <w:div w:id="404693718">
          <w:marLeft w:val="0"/>
          <w:marRight w:val="0"/>
          <w:marTop w:val="0"/>
          <w:marBottom w:val="0"/>
          <w:divBdr>
            <w:top w:val="none" w:sz="0" w:space="0" w:color="auto"/>
            <w:left w:val="none" w:sz="0" w:space="0" w:color="auto"/>
            <w:bottom w:val="none" w:sz="0" w:space="0" w:color="auto"/>
            <w:right w:val="none" w:sz="0" w:space="0" w:color="auto"/>
          </w:divBdr>
        </w:div>
        <w:div w:id="404760971">
          <w:marLeft w:val="0"/>
          <w:marRight w:val="0"/>
          <w:marTop w:val="0"/>
          <w:marBottom w:val="300"/>
          <w:divBdr>
            <w:top w:val="single" w:sz="6" w:space="15" w:color="EDEDED"/>
            <w:left w:val="single" w:sz="6" w:space="15" w:color="EDEDED"/>
            <w:bottom w:val="single" w:sz="6" w:space="15" w:color="EDEDED"/>
            <w:right w:val="single" w:sz="6" w:space="15" w:color="EDEDED"/>
          </w:divBdr>
        </w:div>
        <w:div w:id="404761292">
          <w:marLeft w:val="0"/>
          <w:marRight w:val="0"/>
          <w:marTop w:val="0"/>
          <w:marBottom w:val="0"/>
          <w:divBdr>
            <w:top w:val="none" w:sz="0" w:space="0" w:color="auto"/>
            <w:left w:val="none" w:sz="0" w:space="0" w:color="auto"/>
            <w:bottom w:val="none" w:sz="0" w:space="0" w:color="auto"/>
            <w:right w:val="none" w:sz="0" w:space="0" w:color="auto"/>
          </w:divBdr>
        </w:div>
        <w:div w:id="404763909">
          <w:marLeft w:val="0"/>
          <w:marRight w:val="0"/>
          <w:marTop w:val="300"/>
          <w:marBottom w:val="0"/>
          <w:divBdr>
            <w:top w:val="none" w:sz="0" w:space="0" w:color="auto"/>
            <w:left w:val="none" w:sz="0" w:space="0" w:color="auto"/>
            <w:bottom w:val="none" w:sz="0" w:space="0" w:color="auto"/>
            <w:right w:val="none" w:sz="0" w:space="0" w:color="auto"/>
          </w:divBdr>
        </w:div>
        <w:div w:id="404765492">
          <w:marLeft w:val="0"/>
          <w:marRight w:val="0"/>
          <w:marTop w:val="0"/>
          <w:marBottom w:val="300"/>
          <w:divBdr>
            <w:top w:val="single" w:sz="6" w:space="15" w:color="EDEDED"/>
            <w:left w:val="single" w:sz="6" w:space="15" w:color="EDEDED"/>
            <w:bottom w:val="single" w:sz="6" w:space="15" w:color="EDEDED"/>
            <w:right w:val="single" w:sz="6" w:space="15" w:color="EDEDED"/>
          </w:divBdr>
        </w:div>
        <w:div w:id="404769769">
          <w:marLeft w:val="0"/>
          <w:marRight w:val="0"/>
          <w:marTop w:val="0"/>
          <w:marBottom w:val="300"/>
          <w:divBdr>
            <w:top w:val="single" w:sz="6" w:space="15" w:color="EDEDED"/>
            <w:left w:val="single" w:sz="6" w:space="15" w:color="EDEDED"/>
            <w:bottom w:val="single" w:sz="6" w:space="15" w:color="EDEDED"/>
            <w:right w:val="single" w:sz="6" w:space="15" w:color="EDEDED"/>
          </w:divBdr>
        </w:div>
        <w:div w:id="404837382">
          <w:marLeft w:val="0"/>
          <w:marRight w:val="0"/>
          <w:marTop w:val="0"/>
          <w:marBottom w:val="0"/>
          <w:divBdr>
            <w:top w:val="none" w:sz="0" w:space="0" w:color="auto"/>
            <w:left w:val="none" w:sz="0" w:space="0" w:color="auto"/>
            <w:bottom w:val="none" w:sz="0" w:space="0" w:color="auto"/>
            <w:right w:val="none" w:sz="0" w:space="0" w:color="auto"/>
          </w:divBdr>
        </w:div>
        <w:div w:id="404841880">
          <w:marLeft w:val="0"/>
          <w:marRight w:val="0"/>
          <w:marTop w:val="0"/>
          <w:marBottom w:val="0"/>
          <w:divBdr>
            <w:top w:val="none" w:sz="0" w:space="0" w:color="auto"/>
            <w:left w:val="none" w:sz="0" w:space="0" w:color="auto"/>
            <w:bottom w:val="none" w:sz="0" w:space="0" w:color="auto"/>
            <w:right w:val="none" w:sz="0" w:space="0" w:color="auto"/>
          </w:divBdr>
        </w:div>
        <w:div w:id="404845130">
          <w:marLeft w:val="0"/>
          <w:marRight w:val="0"/>
          <w:marTop w:val="300"/>
          <w:marBottom w:val="0"/>
          <w:divBdr>
            <w:top w:val="none" w:sz="0" w:space="0" w:color="auto"/>
            <w:left w:val="none" w:sz="0" w:space="0" w:color="auto"/>
            <w:bottom w:val="none" w:sz="0" w:space="0" w:color="auto"/>
            <w:right w:val="none" w:sz="0" w:space="0" w:color="auto"/>
          </w:divBdr>
        </w:div>
        <w:div w:id="404881487">
          <w:marLeft w:val="0"/>
          <w:marRight w:val="0"/>
          <w:marTop w:val="0"/>
          <w:marBottom w:val="0"/>
          <w:divBdr>
            <w:top w:val="none" w:sz="0" w:space="0" w:color="auto"/>
            <w:left w:val="none" w:sz="0" w:space="0" w:color="auto"/>
            <w:bottom w:val="none" w:sz="0" w:space="0" w:color="auto"/>
            <w:right w:val="none" w:sz="0" w:space="0" w:color="auto"/>
          </w:divBdr>
          <w:divsChild>
            <w:div w:id="17243802">
              <w:marLeft w:val="0"/>
              <w:marRight w:val="0"/>
              <w:marTop w:val="0"/>
              <w:marBottom w:val="0"/>
              <w:divBdr>
                <w:top w:val="none" w:sz="0" w:space="0" w:color="auto"/>
                <w:left w:val="none" w:sz="0" w:space="0" w:color="auto"/>
                <w:bottom w:val="none" w:sz="0" w:space="0" w:color="auto"/>
                <w:right w:val="none" w:sz="0" w:space="0" w:color="auto"/>
              </w:divBdr>
            </w:div>
          </w:divsChild>
        </w:div>
        <w:div w:id="404881915">
          <w:marLeft w:val="0"/>
          <w:marRight w:val="0"/>
          <w:marTop w:val="0"/>
          <w:marBottom w:val="0"/>
          <w:divBdr>
            <w:top w:val="none" w:sz="0" w:space="0" w:color="auto"/>
            <w:left w:val="none" w:sz="0" w:space="0" w:color="auto"/>
            <w:bottom w:val="none" w:sz="0" w:space="0" w:color="auto"/>
            <w:right w:val="none" w:sz="0" w:space="0" w:color="auto"/>
          </w:divBdr>
        </w:div>
        <w:div w:id="404882879">
          <w:marLeft w:val="0"/>
          <w:marRight w:val="0"/>
          <w:marTop w:val="0"/>
          <w:marBottom w:val="0"/>
          <w:divBdr>
            <w:top w:val="none" w:sz="0" w:space="0" w:color="auto"/>
            <w:left w:val="none" w:sz="0" w:space="0" w:color="auto"/>
            <w:bottom w:val="none" w:sz="0" w:space="0" w:color="auto"/>
            <w:right w:val="none" w:sz="0" w:space="0" w:color="auto"/>
          </w:divBdr>
        </w:div>
        <w:div w:id="404883484">
          <w:marLeft w:val="0"/>
          <w:marRight w:val="0"/>
          <w:marTop w:val="0"/>
          <w:marBottom w:val="0"/>
          <w:divBdr>
            <w:top w:val="none" w:sz="0" w:space="0" w:color="auto"/>
            <w:left w:val="none" w:sz="0" w:space="0" w:color="auto"/>
            <w:bottom w:val="none" w:sz="0" w:space="0" w:color="auto"/>
            <w:right w:val="none" w:sz="0" w:space="0" w:color="auto"/>
          </w:divBdr>
        </w:div>
        <w:div w:id="404886399">
          <w:marLeft w:val="0"/>
          <w:marRight w:val="0"/>
          <w:marTop w:val="0"/>
          <w:marBottom w:val="0"/>
          <w:divBdr>
            <w:top w:val="none" w:sz="0" w:space="0" w:color="auto"/>
            <w:left w:val="none" w:sz="0" w:space="0" w:color="auto"/>
            <w:bottom w:val="none" w:sz="0" w:space="0" w:color="auto"/>
            <w:right w:val="none" w:sz="0" w:space="0" w:color="auto"/>
          </w:divBdr>
        </w:div>
        <w:div w:id="404954104">
          <w:marLeft w:val="0"/>
          <w:marRight w:val="0"/>
          <w:marTop w:val="0"/>
          <w:marBottom w:val="0"/>
          <w:divBdr>
            <w:top w:val="none" w:sz="0" w:space="0" w:color="auto"/>
            <w:left w:val="none" w:sz="0" w:space="0" w:color="auto"/>
            <w:bottom w:val="none" w:sz="0" w:space="0" w:color="auto"/>
            <w:right w:val="none" w:sz="0" w:space="0" w:color="auto"/>
          </w:divBdr>
        </w:div>
        <w:div w:id="404957162">
          <w:marLeft w:val="0"/>
          <w:marRight w:val="0"/>
          <w:marTop w:val="0"/>
          <w:marBottom w:val="300"/>
          <w:divBdr>
            <w:top w:val="single" w:sz="6" w:space="15" w:color="EDEDED"/>
            <w:left w:val="single" w:sz="6" w:space="15" w:color="EDEDED"/>
            <w:bottom w:val="single" w:sz="6" w:space="15" w:color="EDEDED"/>
            <w:right w:val="single" w:sz="6" w:space="15" w:color="EDEDED"/>
          </w:divBdr>
        </w:div>
        <w:div w:id="404961010">
          <w:marLeft w:val="0"/>
          <w:marRight w:val="0"/>
          <w:marTop w:val="0"/>
          <w:marBottom w:val="0"/>
          <w:divBdr>
            <w:top w:val="none" w:sz="0" w:space="0" w:color="auto"/>
            <w:left w:val="none" w:sz="0" w:space="0" w:color="auto"/>
            <w:bottom w:val="none" w:sz="0" w:space="0" w:color="auto"/>
            <w:right w:val="none" w:sz="0" w:space="0" w:color="auto"/>
          </w:divBdr>
        </w:div>
        <w:div w:id="404961793">
          <w:marLeft w:val="0"/>
          <w:marRight w:val="0"/>
          <w:marTop w:val="0"/>
          <w:marBottom w:val="0"/>
          <w:divBdr>
            <w:top w:val="none" w:sz="0" w:space="0" w:color="auto"/>
            <w:left w:val="none" w:sz="0" w:space="0" w:color="auto"/>
            <w:bottom w:val="none" w:sz="0" w:space="0" w:color="auto"/>
            <w:right w:val="none" w:sz="0" w:space="0" w:color="auto"/>
          </w:divBdr>
        </w:div>
        <w:div w:id="404962351">
          <w:marLeft w:val="0"/>
          <w:marRight w:val="0"/>
          <w:marTop w:val="0"/>
          <w:marBottom w:val="300"/>
          <w:divBdr>
            <w:top w:val="single" w:sz="6" w:space="15" w:color="EDEDED"/>
            <w:left w:val="single" w:sz="6" w:space="15" w:color="EDEDED"/>
            <w:bottom w:val="single" w:sz="6" w:space="15" w:color="EDEDED"/>
            <w:right w:val="single" w:sz="6" w:space="15" w:color="EDEDED"/>
          </w:divBdr>
        </w:div>
        <w:div w:id="404962629">
          <w:marLeft w:val="0"/>
          <w:marRight w:val="0"/>
          <w:marTop w:val="0"/>
          <w:marBottom w:val="0"/>
          <w:divBdr>
            <w:top w:val="none" w:sz="0" w:space="0" w:color="auto"/>
            <w:left w:val="none" w:sz="0" w:space="0" w:color="auto"/>
            <w:bottom w:val="none" w:sz="0" w:space="0" w:color="auto"/>
            <w:right w:val="none" w:sz="0" w:space="0" w:color="auto"/>
          </w:divBdr>
        </w:div>
        <w:div w:id="405030173">
          <w:marLeft w:val="0"/>
          <w:marRight w:val="0"/>
          <w:marTop w:val="0"/>
          <w:marBottom w:val="0"/>
          <w:divBdr>
            <w:top w:val="none" w:sz="0" w:space="0" w:color="auto"/>
            <w:left w:val="none" w:sz="0" w:space="0" w:color="auto"/>
            <w:bottom w:val="none" w:sz="0" w:space="0" w:color="auto"/>
            <w:right w:val="none" w:sz="0" w:space="0" w:color="auto"/>
          </w:divBdr>
        </w:div>
        <w:div w:id="405030282">
          <w:marLeft w:val="0"/>
          <w:marRight w:val="0"/>
          <w:marTop w:val="0"/>
          <w:marBottom w:val="0"/>
          <w:divBdr>
            <w:top w:val="none" w:sz="0" w:space="0" w:color="auto"/>
            <w:left w:val="none" w:sz="0" w:space="0" w:color="auto"/>
            <w:bottom w:val="none" w:sz="0" w:space="0" w:color="auto"/>
            <w:right w:val="none" w:sz="0" w:space="0" w:color="auto"/>
          </w:divBdr>
        </w:div>
        <w:div w:id="405030467">
          <w:marLeft w:val="0"/>
          <w:marRight w:val="0"/>
          <w:marTop w:val="0"/>
          <w:marBottom w:val="0"/>
          <w:divBdr>
            <w:top w:val="none" w:sz="0" w:space="0" w:color="auto"/>
            <w:left w:val="none" w:sz="0" w:space="0" w:color="auto"/>
            <w:bottom w:val="none" w:sz="0" w:space="0" w:color="auto"/>
            <w:right w:val="none" w:sz="0" w:space="0" w:color="auto"/>
          </w:divBdr>
        </w:div>
        <w:div w:id="405030529">
          <w:marLeft w:val="0"/>
          <w:marRight w:val="0"/>
          <w:marTop w:val="300"/>
          <w:marBottom w:val="0"/>
          <w:divBdr>
            <w:top w:val="none" w:sz="0" w:space="0" w:color="auto"/>
            <w:left w:val="none" w:sz="0" w:space="0" w:color="auto"/>
            <w:bottom w:val="none" w:sz="0" w:space="0" w:color="auto"/>
            <w:right w:val="none" w:sz="0" w:space="0" w:color="auto"/>
          </w:divBdr>
        </w:div>
        <w:div w:id="405035309">
          <w:marLeft w:val="0"/>
          <w:marRight w:val="0"/>
          <w:marTop w:val="0"/>
          <w:marBottom w:val="0"/>
          <w:divBdr>
            <w:top w:val="none" w:sz="0" w:space="0" w:color="auto"/>
            <w:left w:val="none" w:sz="0" w:space="0" w:color="auto"/>
            <w:bottom w:val="none" w:sz="0" w:space="0" w:color="auto"/>
            <w:right w:val="none" w:sz="0" w:space="0" w:color="auto"/>
          </w:divBdr>
        </w:div>
        <w:div w:id="405036559">
          <w:marLeft w:val="0"/>
          <w:marRight w:val="0"/>
          <w:marTop w:val="0"/>
          <w:marBottom w:val="0"/>
          <w:divBdr>
            <w:top w:val="none" w:sz="0" w:space="0" w:color="auto"/>
            <w:left w:val="none" w:sz="0" w:space="0" w:color="auto"/>
            <w:bottom w:val="none" w:sz="0" w:space="0" w:color="auto"/>
            <w:right w:val="none" w:sz="0" w:space="0" w:color="auto"/>
          </w:divBdr>
        </w:div>
        <w:div w:id="405038040">
          <w:marLeft w:val="0"/>
          <w:marRight w:val="0"/>
          <w:marTop w:val="0"/>
          <w:marBottom w:val="0"/>
          <w:divBdr>
            <w:top w:val="none" w:sz="0" w:space="0" w:color="auto"/>
            <w:left w:val="none" w:sz="0" w:space="0" w:color="auto"/>
            <w:bottom w:val="none" w:sz="0" w:space="0" w:color="auto"/>
            <w:right w:val="none" w:sz="0" w:space="0" w:color="auto"/>
          </w:divBdr>
        </w:div>
        <w:div w:id="405078902">
          <w:marLeft w:val="0"/>
          <w:marRight w:val="0"/>
          <w:marTop w:val="0"/>
          <w:marBottom w:val="0"/>
          <w:divBdr>
            <w:top w:val="none" w:sz="0" w:space="0" w:color="auto"/>
            <w:left w:val="none" w:sz="0" w:space="0" w:color="auto"/>
            <w:bottom w:val="none" w:sz="0" w:space="0" w:color="auto"/>
            <w:right w:val="none" w:sz="0" w:space="0" w:color="auto"/>
          </w:divBdr>
        </w:div>
        <w:div w:id="405104742">
          <w:marLeft w:val="0"/>
          <w:marRight w:val="0"/>
          <w:marTop w:val="0"/>
          <w:marBottom w:val="0"/>
          <w:divBdr>
            <w:top w:val="none" w:sz="0" w:space="0" w:color="auto"/>
            <w:left w:val="none" w:sz="0" w:space="0" w:color="auto"/>
            <w:bottom w:val="none" w:sz="0" w:space="0" w:color="auto"/>
            <w:right w:val="none" w:sz="0" w:space="0" w:color="auto"/>
          </w:divBdr>
        </w:div>
        <w:div w:id="405107755">
          <w:marLeft w:val="0"/>
          <w:marRight w:val="0"/>
          <w:marTop w:val="300"/>
          <w:marBottom w:val="0"/>
          <w:divBdr>
            <w:top w:val="none" w:sz="0" w:space="0" w:color="auto"/>
            <w:left w:val="none" w:sz="0" w:space="0" w:color="auto"/>
            <w:bottom w:val="none" w:sz="0" w:space="0" w:color="auto"/>
            <w:right w:val="none" w:sz="0" w:space="0" w:color="auto"/>
          </w:divBdr>
        </w:div>
        <w:div w:id="405108079">
          <w:marLeft w:val="0"/>
          <w:marRight w:val="0"/>
          <w:marTop w:val="0"/>
          <w:marBottom w:val="0"/>
          <w:divBdr>
            <w:top w:val="none" w:sz="0" w:space="0" w:color="auto"/>
            <w:left w:val="none" w:sz="0" w:space="0" w:color="auto"/>
            <w:bottom w:val="none" w:sz="0" w:space="0" w:color="auto"/>
            <w:right w:val="none" w:sz="0" w:space="0" w:color="auto"/>
          </w:divBdr>
        </w:div>
        <w:div w:id="405108594">
          <w:marLeft w:val="0"/>
          <w:marRight w:val="0"/>
          <w:marTop w:val="300"/>
          <w:marBottom w:val="0"/>
          <w:divBdr>
            <w:top w:val="none" w:sz="0" w:space="0" w:color="auto"/>
            <w:left w:val="none" w:sz="0" w:space="0" w:color="auto"/>
            <w:bottom w:val="none" w:sz="0" w:space="0" w:color="auto"/>
            <w:right w:val="none" w:sz="0" w:space="0" w:color="auto"/>
          </w:divBdr>
        </w:div>
        <w:div w:id="405108746">
          <w:marLeft w:val="0"/>
          <w:marRight w:val="0"/>
          <w:marTop w:val="0"/>
          <w:marBottom w:val="0"/>
          <w:divBdr>
            <w:top w:val="none" w:sz="0" w:space="0" w:color="auto"/>
            <w:left w:val="none" w:sz="0" w:space="0" w:color="auto"/>
            <w:bottom w:val="none" w:sz="0" w:space="0" w:color="auto"/>
            <w:right w:val="none" w:sz="0" w:space="0" w:color="auto"/>
          </w:divBdr>
        </w:div>
        <w:div w:id="405151855">
          <w:marLeft w:val="0"/>
          <w:marRight w:val="0"/>
          <w:marTop w:val="0"/>
          <w:marBottom w:val="0"/>
          <w:divBdr>
            <w:top w:val="none" w:sz="0" w:space="0" w:color="auto"/>
            <w:left w:val="none" w:sz="0" w:space="0" w:color="auto"/>
            <w:bottom w:val="none" w:sz="0" w:space="0" w:color="auto"/>
            <w:right w:val="none" w:sz="0" w:space="0" w:color="auto"/>
          </w:divBdr>
        </w:div>
        <w:div w:id="405153304">
          <w:marLeft w:val="0"/>
          <w:marRight w:val="0"/>
          <w:marTop w:val="0"/>
          <w:marBottom w:val="0"/>
          <w:divBdr>
            <w:top w:val="none" w:sz="0" w:space="0" w:color="auto"/>
            <w:left w:val="none" w:sz="0" w:space="0" w:color="auto"/>
            <w:bottom w:val="none" w:sz="0" w:space="0" w:color="auto"/>
            <w:right w:val="none" w:sz="0" w:space="0" w:color="auto"/>
          </w:divBdr>
        </w:div>
        <w:div w:id="405155019">
          <w:marLeft w:val="0"/>
          <w:marRight w:val="0"/>
          <w:marTop w:val="0"/>
          <w:marBottom w:val="0"/>
          <w:divBdr>
            <w:top w:val="none" w:sz="0" w:space="0" w:color="auto"/>
            <w:left w:val="none" w:sz="0" w:space="0" w:color="auto"/>
            <w:bottom w:val="none" w:sz="0" w:space="0" w:color="auto"/>
            <w:right w:val="none" w:sz="0" w:space="0" w:color="auto"/>
          </w:divBdr>
        </w:div>
        <w:div w:id="405297863">
          <w:marLeft w:val="0"/>
          <w:marRight w:val="0"/>
          <w:marTop w:val="0"/>
          <w:marBottom w:val="0"/>
          <w:divBdr>
            <w:top w:val="none" w:sz="0" w:space="0" w:color="auto"/>
            <w:left w:val="none" w:sz="0" w:space="0" w:color="auto"/>
            <w:bottom w:val="none" w:sz="0" w:space="0" w:color="auto"/>
            <w:right w:val="none" w:sz="0" w:space="0" w:color="auto"/>
          </w:divBdr>
        </w:div>
        <w:div w:id="405300150">
          <w:marLeft w:val="0"/>
          <w:marRight w:val="0"/>
          <w:marTop w:val="0"/>
          <w:marBottom w:val="0"/>
          <w:divBdr>
            <w:top w:val="none" w:sz="0" w:space="0" w:color="auto"/>
            <w:left w:val="none" w:sz="0" w:space="0" w:color="auto"/>
            <w:bottom w:val="none" w:sz="0" w:space="0" w:color="auto"/>
            <w:right w:val="none" w:sz="0" w:space="0" w:color="auto"/>
          </w:divBdr>
        </w:div>
        <w:div w:id="405300806">
          <w:marLeft w:val="0"/>
          <w:marRight w:val="0"/>
          <w:marTop w:val="0"/>
          <w:marBottom w:val="0"/>
          <w:divBdr>
            <w:top w:val="none" w:sz="0" w:space="0" w:color="auto"/>
            <w:left w:val="none" w:sz="0" w:space="0" w:color="auto"/>
            <w:bottom w:val="none" w:sz="0" w:space="0" w:color="auto"/>
            <w:right w:val="none" w:sz="0" w:space="0" w:color="auto"/>
          </w:divBdr>
        </w:div>
        <w:div w:id="405302716">
          <w:marLeft w:val="0"/>
          <w:marRight w:val="0"/>
          <w:marTop w:val="0"/>
          <w:marBottom w:val="0"/>
          <w:divBdr>
            <w:top w:val="none" w:sz="0" w:space="0" w:color="auto"/>
            <w:left w:val="none" w:sz="0" w:space="0" w:color="auto"/>
            <w:bottom w:val="none" w:sz="0" w:space="0" w:color="auto"/>
            <w:right w:val="none" w:sz="0" w:space="0" w:color="auto"/>
          </w:divBdr>
        </w:div>
        <w:div w:id="405306115">
          <w:marLeft w:val="0"/>
          <w:marRight w:val="0"/>
          <w:marTop w:val="0"/>
          <w:marBottom w:val="0"/>
          <w:divBdr>
            <w:top w:val="none" w:sz="0" w:space="0" w:color="auto"/>
            <w:left w:val="none" w:sz="0" w:space="0" w:color="auto"/>
            <w:bottom w:val="none" w:sz="0" w:space="0" w:color="auto"/>
            <w:right w:val="none" w:sz="0" w:space="0" w:color="auto"/>
          </w:divBdr>
        </w:div>
        <w:div w:id="405340776">
          <w:marLeft w:val="0"/>
          <w:marRight w:val="0"/>
          <w:marTop w:val="0"/>
          <w:marBottom w:val="0"/>
          <w:divBdr>
            <w:top w:val="none" w:sz="0" w:space="0" w:color="auto"/>
            <w:left w:val="none" w:sz="0" w:space="0" w:color="auto"/>
            <w:bottom w:val="none" w:sz="0" w:space="0" w:color="auto"/>
            <w:right w:val="none" w:sz="0" w:space="0" w:color="auto"/>
          </w:divBdr>
        </w:div>
        <w:div w:id="405341691">
          <w:marLeft w:val="0"/>
          <w:marRight w:val="0"/>
          <w:marTop w:val="0"/>
          <w:marBottom w:val="0"/>
          <w:divBdr>
            <w:top w:val="none" w:sz="0" w:space="0" w:color="auto"/>
            <w:left w:val="none" w:sz="0" w:space="0" w:color="auto"/>
            <w:bottom w:val="none" w:sz="0" w:space="0" w:color="auto"/>
            <w:right w:val="none" w:sz="0" w:space="0" w:color="auto"/>
          </w:divBdr>
        </w:div>
        <w:div w:id="405342790">
          <w:marLeft w:val="0"/>
          <w:marRight w:val="0"/>
          <w:marTop w:val="0"/>
          <w:marBottom w:val="0"/>
          <w:divBdr>
            <w:top w:val="none" w:sz="0" w:space="0" w:color="auto"/>
            <w:left w:val="none" w:sz="0" w:space="0" w:color="auto"/>
            <w:bottom w:val="none" w:sz="0" w:space="0" w:color="auto"/>
            <w:right w:val="none" w:sz="0" w:space="0" w:color="auto"/>
          </w:divBdr>
        </w:div>
        <w:div w:id="405344336">
          <w:marLeft w:val="0"/>
          <w:marRight w:val="0"/>
          <w:marTop w:val="0"/>
          <w:marBottom w:val="0"/>
          <w:divBdr>
            <w:top w:val="none" w:sz="0" w:space="0" w:color="auto"/>
            <w:left w:val="none" w:sz="0" w:space="0" w:color="auto"/>
            <w:bottom w:val="none" w:sz="0" w:space="0" w:color="auto"/>
            <w:right w:val="none" w:sz="0" w:space="0" w:color="auto"/>
          </w:divBdr>
        </w:div>
        <w:div w:id="405344983">
          <w:marLeft w:val="0"/>
          <w:marRight w:val="0"/>
          <w:marTop w:val="0"/>
          <w:marBottom w:val="0"/>
          <w:divBdr>
            <w:top w:val="none" w:sz="0" w:space="0" w:color="auto"/>
            <w:left w:val="none" w:sz="0" w:space="0" w:color="auto"/>
            <w:bottom w:val="none" w:sz="0" w:space="0" w:color="auto"/>
            <w:right w:val="none" w:sz="0" w:space="0" w:color="auto"/>
          </w:divBdr>
        </w:div>
        <w:div w:id="405346972">
          <w:marLeft w:val="0"/>
          <w:marRight w:val="0"/>
          <w:marTop w:val="0"/>
          <w:marBottom w:val="0"/>
          <w:divBdr>
            <w:top w:val="none" w:sz="0" w:space="0" w:color="auto"/>
            <w:left w:val="none" w:sz="0" w:space="0" w:color="auto"/>
            <w:bottom w:val="none" w:sz="0" w:space="0" w:color="auto"/>
            <w:right w:val="none" w:sz="0" w:space="0" w:color="auto"/>
          </w:divBdr>
        </w:div>
        <w:div w:id="405347536">
          <w:marLeft w:val="0"/>
          <w:marRight w:val="0"/>
          <w:marTop w:val="0"/>
          <w:marBottom w:val="300"/>
          <w:divBdr>
            <w:top w:val="single" w:sz="6" w:space="15" w:color="EDEDED"/>
            <w:left w:val="single" w:sz="6" w:space="15" w:color="EDEDED"/>
            <w:bottom w:val="single" w:sz="6" w:space="15" w:color="EDEDED"/>
            <w:right w:val="single" w:sz="6" w:space="15" w:color="EDEDED"/>
          </w:divBdr>
        </w:div>
        <w:div w:id="405418172">
          <w:marLeft w:val="0"/>
          <w:marRight w:val="0"/>
          <w:marTop w:val="0"/>
          <w:marBottom w:val="0"/>
          <w:divBdr>
            <w:top w:val="none" w:sz="0" w:space="0" w:color="auto"/>
            <w:left w:val="none" w:sz="0" w:space="0" w:color="auto"/>
            <w:bottom w:val="none" w:sz="0" w:space="0" w:color="auto"/>
            <w:right w:val="none" w:sz="0" w:space="0" w:color="auto"/>
          </w:divBdr>
        </w:div>
        <w:div w:id="405419583">
          <w:marLeft w:val="0"/>
          <w:marRight w:val="0"/>
          <w:marTop w:val="0"/>
          <w:marBottom w:val="0"/>
          <w:divBdr>
            <w:top w:val="none" w:sz="0" w:space="0" w:color="auto"/>
            <w:left w:val="none" w:sz="0" w:space="0" w:color="auto"/>
            <w:bottom w:val="none" w:sz="0" w:space="0" w:color="auto"/>
            <w:right w:val="none" w:sz="0" w:space="0" w:color="auto"/>
          </w:divBdr>
        </w:div>
        <w:div w:id="405423335">
          <w:marLeft w:val="0"/>
          <w:marRight w:val="0"/>
          <w:marTop w:val="0"/>
          <w:marBottom w:val="0"/>
          <w:divBdr>
            <w:top w:val="none" w:sz="0" w:space="0" w:color="auto"/>
            <w:left w:val="none" w:sz="0" w:space="0" w:color="auto"/>
            <w:bottom w:val="none" w:sz="0" w:space="0" w:color="auto"/>
            <w:right w:val="none" w:sz="0" w:space="0" w:color="auto"/>
          </w:divBdr>
        </w:div>
        <w:div w:id="405497762">
          <w:marLeft w:val="0"/>
          <w:marRight w:val="0"/>
          <w:marTop w:val="0"/>
          <w:marBottom w:val="300"/>
          <w:divBdr>
            <w:top w:val="single" w:sz="6" w:space="15" w:color="EDEDED"/>
            <w:left w:val="single" w:sz="6" w:space="15" w:color="EDEDED"/>
            <w:bottom w:val="single" w:sz="6" w:space="15" w:color="EDEDED"/>
            <w:right w:val="single" w:sz="6" w:space="15" w:color="EDEDED"/>
          </w:divBdr>
        </w:div>
        <w:div w:id="405500161">
          <w:marLeft w:val="0"/>
          <w:marRight w:val="0"/>
          <w:marTop w:val="0"/>
          <w:marBottom w:val="0"/>
          <w:divBdr>
            <w:top w:val="none" w:sz="0" w:space="0" w:color="auto"/>
            <w:left w:val="none" w:sz="0" w:space="0" w:color="auto"/>
            <w:bottom w:val="none" w:sz="0" w:space="0" w:color="auto"/>
            <w:right w:val="none" w:sz="0" w:space="0" w:color="auto"/>
          </w:divBdr>
        </w:div>
        <w:div w:id="405537114">
          <w:marLeft w:val="0"/>
          <w:marRight w:val="0"/>
          <w:marTop w:val="0"/>
          <w:marBottom w:val="0"/>
          <w:divBdr>
            <w:top w:val="none" w:sz="0" w:space="0" w:color="auto"/>
            <w:left w:val="none" w:sz="0" w:space="0" w:color="auto"/>
            <w:bottom w:val="none" w:sz="0" w:space="0" w:color="auto"/>
            <w:right w:val="none" w:sz="0" w:space="0" w:color="auto"/>
          </w:divBdr>
        </w:div>
        <w:div w:id="405538974">
          <w:marLeft w:val="0"/>
          <w:marRight w:val="0"/>
          <w:marTop w:val="0"/>
          <w:marBottom w:val="0"/>
          <w:divBdr>
            <w:top w:val="none" w:sz="0" w:space="0" w:color="auto"/>
            <w:left w:val="none" w:sz="0" w:space="0" w:color="auto"/>
            <w:bottom w:val="none" w:sz="0" w:space="0" w:color="auto"/>
            <w:right w:val="none" w:sz="0" w:space="0" w:color="auto"/>
          </w:divBdr>
        </w:div>
        <w:div w:id="405539590">
          <w:marLeft w:val="0"/>
          <w:marRight w:val="0"/>
          <w:marTop w:val="0"/>
          <w:marBottom w:val="0"/>
          <w:divBdr>
            <w:top w:val="none" w:sz="0" w:space="0" w:color="auto"/>
            <w:left w:val="none" w:sz="0" w:space="0" w:color="auto"/>
            <w:bottom w:val="none" w:sz="0" w:space="0" w:color="auto"/>
            <w:right w:val="none" w:sz="0" w:space="0" w:color="auto"/>
          </w:divBdr>
        </w:div>
        <w:div w:id="405542733">
          <w:marLeft w:val="0"/>
          <w:marRight w:val="0"/>
          <w:marTop w:val="0"/>
          <w:marBottom w:val="0"/>
          <w:divBdr>
            <w:top w:val="none" w:sz="0" w:space="0" w:color="auto"/>
            <w:left w:val="none" w:sz="0" w:space="0" w:color="auto"/>
            <w:bottom w:val="none" w:sz="0" w:space="0" w:color="auto"/>
            <w:right w:val="none" w:sz="0" w:space="0" w:color="auto"/>
          </w:divBdr>
        </w:div>
        <w:div w:id="405568874">
          <w:marLeft w:val="0"/>
          <w:marRight w:val="0"/>
          <w:marTop w:val="0"/>
          <w:marBottom w:val="0"/>
          <w:divBdr>
            <w:top w:val="none" w:sz="0" w:space="0" w:color="auto"/>
            <w:left w:val="none" w:sz="0" w:space="0" w:color="auto"/>
            <w:bottom w:val="none" w:sz="0" w:space="0" w:color="auto"/>
            <w:right w:val="none" w:sz="0" w:space="0" w:color="auto"/>
          </w:divBdr>
        </w:div>
        <w:div w:id="405611131">
          <w:marLeft w:val="0"/>
          <w:marRight w:val="0"/>
          <w:marTop w:val="300"/>
          <w:marBottom w:val="0"/>
          <w:divBdr>
            <w:top w:val="none" w:sz="0" w:space="0" w:color="auto"/>
            <w:left w:val="none" w:sz="0" w:space="0" w:color="auto"/>
            <w:bottom w:val="none" w:sz="0" w:space="0" w:color="auto"/>
            <w:right w:val="none" w:sz="0" w:space="0" w:color="auto"/>
          </w:divBdr>
        </w:div>
        <w:div w:id="405612055">
          <w:marLeft w:val="0"/>
          <w:marRight w:val="0"/>
          <w:marTop w:val="0"/>
          <w:marBottom w:val="0"/>
          <w:divBdr>
            <w:top w:val="none" w:sz="0" w:space="0" w:color="auto"/>
            <w:left w:val="none" w:sz="0" w:space="0" w:color="auto"/>
            <w:bottom w:val="none" w:sz="0" w:space="0" w:color="auto"/>
            <w:right w:val="none" w:sz="0" w:space="0" w:color="auto"/>
          </w:divBdr>
          <w:divsChild>
            <w:div w:id="2949910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5612692">
          <w:marLeft w:val="0"/>
          <w:marRight w:val="0"/>
          <w:marTop w:val="0"/>
          <w:marBottom w:val="0"/>
          <w:divBdr>
            <w:top w:val="none" w:sz="0" w:space="0" w:color="auto"/>
            <w:left w:val="none" w:sz="0" w:space="0" w:color="auto"/>
            <w:bottom w:val="none" w:sz="0" w:space="0" w:color="auto"/>
            <w:right w:val="none" w:sz="0" w:space="0" w:color="auto"/>
          </w:divBdr>
        </w:div>
        <w:div w:id="405616274">
          <w:marLeft w:val="0"/>
          <w:marRight w:val="0"/>
          <w:marTop w:val="0"/>
          <w:marBottom w:val="0"/>
          <w:divBdr>
            <w:top w:val="none" w:sz="0" w:space="0" w:color="auto"/>
            <w:left w:val="none" w:sz="0" w:space="0" w:color="auto"/>
            <w:bottom w:val="none" w:sz="0" w:space="0" w:color="auto"/>
            <w:right w:val="none" w:sz="0" w:space="0" w:color="auto"/>
          </w:divBdr>
        </w:div>
        <w:div w:id="405617885">
          <w:marLeft w:val="0"/>
          <w:marRight w:val="0"/>
          <w:marTop w:val="0"/>
          <w:marBottom w:val="0"/>
          <w:divBdr>
            <w:top w:val="none" w:sz="0" w:space="0" w:color="auto"/>
            <w:left w:val="none" w:sz="0" w:space="0" w:color="auto"/>
            <w:bottom w:val="none" w:sz="0" w:space="0" w:color="auto"/>
            <w:right w:val="none" w:sz="0" w:space="0" w:color="auto"/>
          </w:divBdr>
        </w:div>
        <w:div w:id="405686960">
          <w:marLeft w:val="0"/>
          <w:marRight w:val="0"/>
          <w:marTop w:val="0"/>
          <w:marBottom w:val="300"/>
          <w:divBdr>
            <w:top w:val="single" w:sz="6" w:space="15" w:color="EDEDED"/>
            <w:left w:val="single" w:sz="6" w:space="15" w:color="EDEDED"/>
            <w:bottom w:val="single" w:sz="6" w:space="15" w:color="EDEDED"/>
            <w:right w:val="single" w:sz="6" w:space="15" w:color="EDEDED"/>
          </w:divBdr>
        </w:div>
        <w:div w:id="405688789">
          <w:marLeft w:val="0"/>
          <w:marRight w:val="0"/>
          <w:marTop w:val="0"/>
          <w:marBottom w:val="300"/>
          <w:divBdr>
            <w:top w:val="single" w:sz="6" w:space="15" w:color="EDEDED"/>
            <w:left w:val="single" w:sz="6" w:space="15" w:color="EDEDED"/>
            <w:bottom w:val="single" w:sz="6" w:space="15" w:color="EDEDED"/>
            <w:right w:val="single" w:sz="6" w:space="15" w:color="EDEDED"/>
          </w:divBdr>
        </w:div>
        <w:div w:id="405691274">
          <w:marLeft w:val="0"/>
          <w:marRight w:val="0"/>
          <w:marTop w:val="0"/>
          <w:marBottom w:val="0"/>
          <w:divBdr>
            <w:top w:val="none" w:sz="0" w:space="0" w:color="auto"/>
            <w:left w:val="none" w:sz="0" w:space="0" w:color="auto"/>
            <w:bottom w:val="none" w:sz="0" w:space="0" w:color="auto"/>
            <w:right w:val="none" w:sz="0" w:space="0" w:color="auto"/>
          </w:divBdr>
          <w:divsChild>
            <w:div w:id="307243705">
              <w:marLeft w:val="0"/>
              <w:marRight w:val="0"/>
              <w:marTop w:val="0"/>
              <w:marBottom w:val="0"/>
              <w:divBdr>
                <w:top w:val="none" w:sz="0" w:space="0" w:color="auto"/>
                <w:left w:val="none" w:sz="0" w:space="0" w:color="auto"/>
                <w:bottom w:val="none" w:sz="0" w:space="0" w:color="auto"/>
                <w:right w:val="none" w:sz="0" w:space="0" w:color="auto"/>
              </w:divBdr>
            </w:div>
          </w:divsChild>
        </w:div>
        <w:div w:id="405692421">
          <w:marLeft w:val="0"/>
          <w:marRight w:val="0"/>
          <w:marTop w:val="0"/>
          <w:marBottom w:val="0"/>
          <w:divBdr>
            <w:top w:val="none" w:sz="0" w:space="0" w:color="auto"/>
            <w:left w:val="none" w:sz="0" w:space="0" w:color="auto"/>
            <w:bottom w:val="none" w:sz="0" w:space="0" w:color="auto"/>
            <w:right w:val="none" w:sz="0" w:space="0" w:color="auto"/>
          </w:divBdr>
        </w:div>
        <w:div w:id="405759489">
          <w:marLeft w:val="0"/>
          <w:marRight w:val="0"/>
          <w:marTop w:val="0"/>
          <w:marBottom w:val="0"/>
          <w:divBdr>
            <w:top w:val="none" w:sz="0" w:space="0" w:color="auto"/>
            <w:left w:val="none" w:sz="0" w:space="0" w:color="auto"/>
            <w:bottom w:val="none" w:sz="0" w:space="0" w:color="auto"/>
            <w:right w:val="none" w:sz="0" w:space="0" w:color="auto"/>
          </w:divBdr>
        </w:div>
        <w:div w:id="405760712">
          <w:marLeft w:val="0"/>
          <w:marRight w:val="0"/>
          <w:marTop w:val="0"/>
          <w:marBottom w:val="0"/>
          <w:divBdr>
            <w:top w:val="none" w:sz="0" w:space="0" w:color="auto"/>
            <w:left w:val="none" w:sz="0" w:space="0" w:color="auto"/>
            <w:bottom w:val="none" w:sz="0" w:space="0" w:color="auto"/>
            <w:right w:val="none" w:sz="0" w:space="0" w:color="auto"/>
          </w:divBdr>
        </w:div>
        <w:div w:id="405761192">
          <w:marLeft w:val="0"/>
          <w:marRight w:val="0"/>
          <w:marTop w:val="0"/>
          <w:marBottom w:val="300"/>
          <w:divBdr>
            <w:top w:val="single" w:sz="6" w:space="15" w:color="EDEDED"/>
            <w:left w:val="single" w:sz="6" w:space="15" w:color="EDEDED"/>
            <w:bottom w:val="single" w:sz="6" w:space="15" w:color="EDEDED"/>
            <w:right w:val="single" w:sz="6" w:space="15" w:color="EDEDED"/>
          </w:divBdr>
        </w:div>
        <w:div w:id="405765780">
          <w:marLeft w:val="0"/>
          <w:marRight w:val="0"/>
          <w:marTop w:val="0"/>
          <w:marBottom w:val="0"/>
          <w:divBdr>
            <w:top w:val="none" w:sz="0" w:space="0" w:color="auto"/>
            <w:left w:val="none" w:sz="0" w:space="0" w:color="auto"/>
            <w:bottom w:val="none" w:sz="0" w:space="0" w:color="auto"/>
            <w:right w:val="none" w:sz="0" w:space="0" w:color="auto"/>
          </w:divBdr>
        </w:div>
        <w:div w:id="405765992">
          <w:marLeft w:val="0"/>
          <w:marRight w:val="0"/>
          <w:marTop w:val="0"/>
          <w:marBottom w:val="0"/>
          <w:divBdr>
            <w:top w:val="none" w:sz="0" w:space="0" w:color="auto"/>
            <w:left w:val="none" w:sz="0" w:space="0" w:color="auto"/>
            <w:bottom w:val="none" w:sz="0" w:space="0" w:color="auto"/>
            <w:right w:val="none" w:sz="0" w:space="0" w:color="auto"/>
          </w:divBdr>
        </w:div>
        <w:div w:id="405804499">
          <w:marLeft w:val="0"/>
          <w:marRight w:val="0"/>
          <w:marTop w:val="0"/>
          <w:marBottom w:val="0"/>
          <w:divBdr>
            <w:top w:val="none" w:sz="0" w:space="0" w:color="auto"/>
            <w:left w:val="none" w:sz="0" w:space="0" w:color="auto"/>
            <w:bottom w:val="none" w:sz="0" w:space="0" w:color="auto"/>
            <w:right w:val="none" w:sz="0" w:space="0" w:color="auto"/>
          </w:divBdr>
        </w:div>
        <w:div w:id="405804794">
          <w:marLeft w:val="0"/>
          <w:marRight w:val="0"/>
          <w:marTop w:val="0"/>
          <w:marBottom w:val="0"/>
          <w:divBdr>
            <w:top w:val="none" w:sz="0" w:space="0" w:color="auto"/>
            <w:left w:val="none" w:sz="0" w:space="0" w:color="auto"/>
            <w:bottom w:val="none" w:sz="0" w:space="0" w:color="auto"/>
            <w:right w:val="none" w:sz="0" w:space="0" w:color="auto"/>
          </w:divBdr>
          <w:divsChild>
            <w:div w:id="90050054">
              <w:marLeft w:val="0"/>
              <w:marRight w:val="0"/>
              <w:marTop w:val="0"/>
              <w:marBottom w:val="0"/>
              <w:divBdr>
                <w:top w:val="none" w:sz="0" w:space="0" w:color="auto"/>
                <w:left w:val="none" w:sz="0" w:space="0" w:color="auto"/>
                <w:bottom w:val="none" w:sz="0" w:space="0" w:color="auto"/>
                <w:right w:val="none" w:sz="0" w:space="0" w:color="auto"/>
              </w:divBdr>
            </w:div>
          </w:divsChild>
        </w:div>
        <w:div w:id="405805481">
          <w:marLeft w:val="0"/>
          <w:marRight w:val="0"/>
          <w:marTop w:val="0"/>
          <w:marBottom w:val="0"/>
          <w:divBdr>
            <w:top w:val="none" w:sz="0" w:space="0" w:color="auto"/>
            <w:left w:val="none" w:sz="0" w:space="0" w:color="auto"/>
            <w:bottom w:val="none" w:sz="0" w:space="0" w:color="auto"/>
            <w:right w:val="none" w:sz="0" w:space="0" w:color="auto"/>
          </w:divBdr>
        </w:div>
        <w:div w:id="405881599">
          <w:marLeft w:val="0"/>
          <w:marRight w:val="0"/>
          <w:marTop w:val="0"/>
          <w:marBottom w:val="0"/>
          <w:divBdr>
            <w:top w:val="none" w:sz="0" w:space="0" w:color="auto"/>
            <w:left w:val="none" w:sz="0" w:space="0" w:color="auto"/>
            <w:bottom w:val="none" w:sz="0" w:space="0" w:color="auto"/>
            <w:right w:val="none" w:sz="0" w:space="0" w:color="auto"/>
          </w:divBdr>
        </w:div>
        <w:div w:id="405883102">
          <w:marLeft w:val="0"/>
          <w:marRight w:val="0"/>
          <w:marTop w:val="0"/>
          <w:marBottom w:val="0"/>
          <w:divBdr>
            <w:top w:val="none" w:sz="0" w:space="0" w:color="auto"/>
            <w:left w:val="none" w:sz="0" w:space="0" w:color="auto"/>
            <w:bottom w:val="none" w:sz="0" w:space="0" w:color="auto"/>
            <w:right w:val="none" w:sz="0" w:space="0" w:color="auto"/>
          </w:divBdr>
        </w:div>
        <w:div w:id="405884812">
          <w:marLeft w:val="0"/>
          <w:marRight w:val="0"/>
          <w:marTop w:val="0"/>
          <w:marBottom w:val="0"/>
          <w:divBdr>
            <w:top w:val="none" w:sz="0" w:space="0" w:color="auto"/>
            <w:left w:val="none" w:sz="0" w:space="0" w:color="auto"/>
            <w:bottom w:val="none" w:sz="0" w:space="0" w:color="auto"/>
            <w:right w:val="none" w:sz="0" w:space="0" w:color="auto"/>
          </w:divBdr>
        </w:div>
        <w:div w:id="405884966">
          <w:marLeft w:val="0"/>
          <w:marRight w:val="0"/>
          <w:marTop w:val="0"/>
          <w:marBottom w:val="0"/>
          <w:divBdr>
            <w:top w:val="none" w:sz="0" w:space="0" w:color="auto"/>
            <w:left w:val="none" w:sz="0" w:space="0" w:color="auto"/>
            <w:bottom w:val="none" w:sz="0" w:space="0" w:color="auto"/>
            <w:right w:val="none" w:sz="0" w:space="0" w:color="auto"/>
          </w:divBdr>
        </w:div>
        <w:div w:id="405886055">
          <w:marLeft w:val="0"/>
          <w:marRight w:val="0"/>
          <w:marTop w:val="0"/>
          <w:marBottom w:val="300"/>
          <w:divBdr>
            <w:top w:val="single" w:sz="6" w:space="15" w:color="EDEDED"/>
            <w:left w:val="single" w:sz="6" w:space="15" w:color="EDEDED"/>
            <w:bottom w:val="single" w:sz="6" w:space="15" w:color="EDEDED"/>
            <w:right w:val="single" w:sz="6" w:space="15" w:color="EDEDED"/>
          </w:divBdr>
        </w:div>
        <w:div w:id="405957910">
          <w:marLeft w:val="0"/>
          <w:marRight w:val="0"/>
          <w:marTop w:val="0"/>
          <w:marBottom w:val="0"/>
          <w:divBdr>
            <w:top w:val="none" w:sz="0" w:space="0" w:color="auto"/>
            <w:left w:val="none" w:sz="0" w:space="0" w:color="auto"/>
            <w:bottom w:val="none" w:sz="0" w:space="0" w:color="auto"/>
            <w:right w:val="none" w:sz="0" w:space="0" w:color="auto"/>
          </w:divBdr>
        </w:div>
        <w:div w:id="405958705">
          <w:marLeft w:val="0"/>
          <w:marRight w:val="0"/>
          <w:marTop w:val="0"/>
          <w:marBottom w:val="0"/>
          <w:divBdr>
            <w:top w:val="none" w:sz="0" w:space="0" w:color="auto"/>
            <w:left w:val="none" w:sz="0" w:space="0" w:color="auto"/>
            <w:bottom w:val="none" w:sz="0" w:space="0" w:color="auto"/>
            <w:right w:val="none" w:sz="0" w:space="0" w:color="auto"/>
          </w:divBdr>
        </w:div>
        <w:div w:id="405961626">
          <w:marLeft w:val="0"/>
          <w:marRight w:val="0"/>
          <w:marTop w:val="0"/>
          <w:marBottom w:val="0"/>
          <w:divBdr>
            <w:top w:val="none" w:sz="0" w:space="0" w:color="auto"/>
            <w:left w:val="none" w:sz="0" w:space="0" w:color="auto"/>
            <w:bottom w:val="none" w:sz="0" w:space="0" w:color="auto"/>
            <w:right w:val="none" w:sz="0" w:space="0" w:color="auto"/>
          </w:divBdr>
          <w:divsChild>
            <w:div w:id="326135816">
              <w:marLeft w:val="0"/>
              <w:marRight w:val="0"/>
              <w:marTop w:val="0"/>
              <w:marBottom w:val="0"/>
              <w:divBdr>
                <w:top w:val="none" w:sz="0" w:space="0" w:color="auto"/>
                <w:left w:val="none" w:sz="0" w:space="0" w:color="auto"/>
                <w:bottom w:val="none" w:sz="0" w:space="0" w:color="auto"/>
                <w:right w:val="none" w:sz="0" w:space="0" w:color="auto"/>
              </w:divBdr>
            </w:div>
          </w:divsChild>
        </w:div>
        <w:div w:id="405999322">
          <w:marLeft w:val="0"/>
          <w:marRight w:val="0"/>
          <w:marTop w:val="0"/>
          <w:marBottom w:val="0"/>
          <w:divBdr>
            <w:top w:val="none" w:sz="0" w:space="0" w:color="auto"/>
            <w:left w:val="none" w:sz="0" w:space="0" w:color="auto"/>
            <w:bottom w:val="none" w:sz="0" w:space="0" w:color="auto"/>
            <w:right w:val="none" w:sz="0" w:space="0" w:color="auto"/>
          </w:divBdr>
        </w:div>
        <w:div w:id="406000042">
          <w:marLeft w:val="0"/>
          <w:marRight w:val="0"/>
          <w:marTop w:val="0"/>
          <w:marBottom w:val="0"/>
          <w:divBdr>
            <w:top w:val="none" w:sz="0" w:space="0" w:color="auto"/>
            <w:left w:val="none" w:sz="0" w:space="0" w:color="auto"/>
            <w:bottom w:val="none" w:sz="0" w:space="0" w:color="auto"/>
            <w:right w:val="none" w:sz="0" w:space="0" w:color="auto"/>
          </w:divBdr>
        </w:div>
        <w:div w:id="406000730">
          <w:marLeft w:val="0"/>
          <w:marRight w:val="0"/>
          <w:marTop w:val="300"/>
          <w:marBottom w:val="0"/>
          <w:divBdr>
            <w:top w:val="none" w:sz="0" w:space="0" w:color="auto"/>
            <w:left w:val="none" w:sz="0" w:space="0" w:color="auto"/>
            <w:bottom w:val="none" w:sz="0" w:space="0" w:color="auto"/>
            <w:right w:val="none" w:sz="0" w:space="0" w:color="auto"/>
          </w:divBdr>
        </w:div>
        <w:div w:id="406002132">
          <w:marLeft w:val="0"/>
          <w:marRight w:val="0"/>
          <w:marTop w:val="0"/>
          <w:marBottom w:val="0"/>
          <w:divBdr>
            <w:top w:val="none" w:sz="0" w:space="0" w:color="auto"/>
            <w:left w:val="none" w:sz="0" w:space="0" w:color="auto"/>
            <w:bottom w:val="none" w:sz="0" w:space="0" w:color="auto"/>
            <w:right w:val="none" w:sz="0" w:space="0" w:color="auto"/>
          </w:divBdr>
        </w:div>
        <w:div w:id="406002621">
          <w:marLeft w:val="0"/>
          <w:marRight w:val="0"/>
          <w:marTop w:val="0"/>
          <w:marBottom w:val="0"/>
          <w:divBdr>
            <w:top w:val="none" w:sz="0" w:space="0" w:color="auto"/>
            <w:left w:val="none" w:sz="0" w:space="0" w:color="auto"/>
            <w:bottom w:val="none" w:sz="0" w:space="0" w:color="auto"/>
            <w:right w:val="none" w:sz="0" w:space="0" w:color="auto"/>
          </w:divBdr>
        </w:div>
        <w:div w:id="406002847">
          <w:marLeft w:val="0"/>
          <w:marRight w:val="0"/>
          <w:marTop w:val="0"/>
          <w:marBottom w:val="0"/>
          <w:divBdr>
            <w:top w:val="none" w:sz="0" w:space="0" w:color="auto"/>
            <w:left w:val="none" w:sz="0" w:space="0" w:color="auto"/>
            <w:bottom w:val="none" w:sz="0" w:space="0" w:color="auto"/>
            <w:right w:val="none" w:sz="0" w:space="0" w:color="auto"/>
          </w:divBdr>
        </w:div>
        <w:div w:id="406028199">
          <w:marLeft w:val="0"/>
          <w:marRight w:val="0"/>
          <w:marTop w:val="0"/>
          <w:marBottom w:val="0"/>
          <w:divBdr>
            <w:top w:val="none" w:sz="0" w:space="0" w:color="auto"/>
            <w:left w:val="none" w:sz="0" w:space="0" w:color="auto"/>
            <w:bottom w:val="none" w:sz="0" w:space="0" w:color="auto"/>
            <w:right w:val="none" w:sz="0" w:space="0" w:color="auto"/>
          </w:divBdr>
        </w:div>
        <w:div w:id="406077783">
          <w:marLeft w:val="0"/>
          <w:marRight w:val="0"/>
          <w:marTop w:val="0"/>
          <w:marBottom w:val="300"/>
          <w:divBdr>
            <w:top w:val="single" w:sz="6" w:space="15" w:color="EDEDED"/>
            <w:left w:val="single" w:sz="6" w:space="15" w:color="EDEDED"/>
            <w:bottom w:val="single" w:sz="6" w:space="15" w:color="EDEDED"/>
            <w:right w:val="single" w:sz="6" w:space="15" w:color="EDEDED"/>
          </w:divBdr>
        </w:div>
        <w:div w:id="406079923">
          <w:marLeft w:val="0"/>
          <w:marRight w:val="0"/>
          <w:marTop w:val="0"/>
          <w:marBottom w:val="0"/>
          <w:divBdr>
            <w:top w:val="none" w:sz="0" w:space="0" w:color="auto"/>
            <w:left w:val="none" w:sz="0" w:space="0" w:color="auto"/>
            <w:bottom w:val="none" w:sz="0" w:space="0" w:color="auto"/>
            <w:right w:val="none" w:sz="0" w:space="0" w:color="auto"/>
          </w:divBdr>
          <w:divsChild>
            <w:div w:id="221913027">
              <w:marLeft w:val="0"/>
              <w:marRight w:val="0"/>
              <w:marTop w:val="0"/>
              <w:marBottom w:val="0"/>
              <w:divBdr>
                <w:top w:val="none" w:sz="0" w:space="0" w:color="auto"/>
                <w:left w:val="none" w:sz="0" w:space="0" w:color="auto"/>
                <w:bottom w:val="none" w:sz="0" w:space="0" w:color="auto"/>
                <w:right w:val="none" w:sz="0" w:space="0" w:color="auto"/>
              </w:divBdr>
            </w:div>
          </w:divsChild>
        </w:div>
        <w:div w:id="406151900">
          <w:marLeft w:val="0"/>
          <w:marRight w:val="0"/>
          <w:marTop w:val="0"/>
          <w:marBottom w:val="0"/>
          <w:divBdr>
            <w:top w:val="none" w:sz="0" w:space="0" w:color="auto"/>
            <w:left w:val="none" w:sz="0" w:space="0" w:color="auto"/>
            <w:bottom w:val="none" w:sz="0" w:space="0" w:color="auto"/>
            <w:right w:val="none" w:sz="0" w:space="0" w:color="auto"/>
          </w:divBdr>
        </w:div>
        <w:div w:id="406153376">
          <w:marLeft w:val="0"/>
          <w:marRight w:val="0"/>
          <w:marTop w:val="0"/>
          <w:marBottom w:val="0"/>
          <w:divBdr>
            <w:top w:val="none" w:sz="0" w:space="0" w:color="auto"/>
            <w:left w:val="none" w:sz="0" w:space="0" w:color="auto"/>
            <w:bottom w:val="none" w:sz="0" w:space="0" w:color="auto"/>
            <w:right w:val="none" w:sz="0" w:space="0" w:color="auto"/>
          </w:divBdr>
        </w:div>
        <w:div w:id="406154055">
          <w:marLeft w:val="0"/>
          <w:marRight w:val="0"/>
          <w:marTop w:val="0"/>
          <w:marBottom w:val="300"/>
          <w:divBdr>
            <w:top w:val="single" w:sz="6" w:space="15" w:color="EDEDED"/>
            <w:left w:val="single" w:sz="6" w:space="15" w:color="EDEDED"/>
            <w:bottom w:val="single" w:sz="6" w:space="15" w:color="EDEDED"/>
            <w:right w:val="single" w:sz="6" w:space="15" w:color="EDEDED"/>
          </w:divBdr>
        </w:div>
        <w:div w:id="406154088">
          <w:marLeft w:val="0"/>
          <w:marRight w:val="0"/>
          <w:marTop w:val="0"/>
          <w:marBottom w:val="0"/>
          <w:divBdr>
            <w:top w:val="none" w:sz="0" w:space="0" w:color="auto"/>
            <w:left w:val="none" w:sz="0" w:space="0" w:color="auto"/>
            <w:bottom w:val="none" w:sz="0" w:space="0" w:color="auto"/>
            <w:right w:val="none" w:sz="0" w:space="0" w:color="auto"/>
          </w:divBdr>
        </w:div>
        <w:div w:id="406154573">
          <w:marLeft w:val="0"/>
          <w:marRight w:val="0"/>
          <w:marTop w:val="0"/>
          <w:marBottom w:val="0"/>
          <w:divBdr>
            <w:top w:val="none" w:sz="0" w:space="0" w:color="auto"/>
            <w:left w:val="none" w:sz="0" w:space="0" w:color="auto"/>
            <w:bottom w:val="none" w:sz="0" w:space="0" w:color="auto"/>
            <w:right w:val="none" w:sz="0" w:space="0" w:color="auto"/>
          </w:divBdr>
        </w:div>
        <w:div w:id="406155746">
          <w:marLeft w:val="0"/>
          <w:marRight w:val="0"/>
          <w:marTop w:val="0"/>
          <w:marBottom w:val="0"/>
          <w:divBdr>
            <w:top w:val="none" w:sz="0" w:space="0" w:color="auto"/>
            <w:left w:val="none" w:sz="0" w:space="0" w:color="auto"/>
            <w:bottom w:val="none" w:sz="0" w:space="0" w:color="auto"/>
            <w:right w:val="none" w:sz="0" w:space="0" w:color="auto"/>
          </w:divBdr>
        </w:div>
        <w:div w:id="406198054">
          <w:marLeft w:val="0"/>
          <w:marRight w:val="0"/>
          <w:marTop w:val="0"/>
          <w:marBottom w:val="0"/>
          <w:divBdr>
            <w:top w:val="none" w:sz="0" w:space="0" w:color="auto"/>
            <w:left w:val="none" w:sz="0" w:space="0" w:color="auto"/>
            <w:bottom w:val="none" w:sz="0" w:space="0" w:color="auto"/>
            <w:right w:val="none" w:sz="0" w:space="0" w:color="auto"/>
          </w:divBdr>
        </w:div>
        <w:div w:id="406221645">
          <w:marLeft w:val="0"/>
          <w:marRight w:val="0"/>
          <w:marTop w:val="0"/>
          <w:marBottom w:val="0"/>
          <w:divBdr>
            <w:top w:val="none" w:sz="0" w:space="0" w:color="auto"/>
            <w:left w:val="none" w:sz="0" w:space="0" w:color="auto"/>
            <w:bottom w:val="none" w:sz="0" w:space="0" w:color="auto"/>
            <w:right w:val="none" w:sz="0" w:space="0" w:color="auto"/>
          </w:divBdr>
          <w:divsChild>
            <w:div w:id="185750521">
              <w:marLeft w:val="0"/>
              <w:marRight w:val="0"/>
              <w:marTop w:val="0"/>
              <w:marBottom w:val="0"/>
              <w:divBdr>
                <w:top w:val="none" w:sz="0" w:space="0" w:color="auto"/>
                <w:left w:val="none" w:sz="0" w:space="0" w:color="auto"/>
                <w:bottom w:val="none" w:sz="0" w:space="0" w:color="auto"/>
                <w:right w:val="none" w:sz="0" w:space="0" w:color="auto"/>
              </w:divBdr>
            </w:div>
          </w:divsChild>
        </w:div>
        <w:div w:id="406221755">
          <w:marLeft w:val="0"/>
          <w:marRight w:val="0"/>
          <w:marTop w:val="0"/>
          <w:marBottom w:val="0"/>
          <w:divBdr>
            <w:top w:val="none" w:sz="0" w:space="0" w:color="auto"/>
            <w:left w:val="none" w:sz="0" w:space="0" w:color="auto"/>
            <w:bottom w:val="none" w:sz="0" w:space="0" w:color="auto"/>
            <w:right w:val="none" w:sz="0" w:space="0" w:color="auto"/>
          </w:divBdr>
        </w:div>
        <w:div w:id="406269783">
          <w:marLeft w:val="0"/>
          <w:marRight w:val="0"/>
          <w:marTop w:val="0"/>
          <w:marBottom w:val="0"/>
          <w:divBdr>
            <w:top w:val="none" w:sz="0" w:space="0" w:color="auto"/>
            <w:left w:val="none" w:sz="0" w:space="0" w:color="auto"/>
            <w:bottom w:val="none" w:sz="0" w:space="0" w:color="auto"/>
            <w:right w:val="none" w:sz="0" w:space="0" w:color="auto"/>
          </w:divBdr>
        </w:div>
        <w:div w:id="406270551">
          <w:marLeft w:val="0"/>
          <w:marRight w:val="0"/>
          <w:marTop w:val="0"/>
          <w:marBottom w:val="0"/>
          <w:divBdr>
            <w:top w:val="none" w:sz="0" w:space="0" w:color="auto"/>
            <w:left w:val="none" w:sz="0" w:space="0" w:color="auto"/>
            <w:bottom w:val="none" w:sz="0" w:space="0" w:color="auto"/>
            <w:right w:val="none" w:sz="0" w:space="0" w:color="auto"/>
          </w:divBdr>
        </w:div>
        <w:div w:id="406272394">
          <w:marLeft w:val="0"/>
          <w:marRight w:val="0"/>
          <w:marTop w:val="0"/>
          <w:marBottom w:val="300"/>
          <w:divBdr>
            <w:top w:val="single" w:sz="6" w:space="15" w:color="EDEDED"/>
            <w:left w:val="single" w:sz="6" w:space="15" w:color="EDEDED"/>
            <w:bottom w:val="single" w:sz="6" w:space="15" w:color="EDEDED"/>
            <w:right w:val="single" w:sz="6" w:space="15" w:color="EDEDED"/>
          </w:divBdr>
        </w:div>
        <w:div w:id="406273113">
          <w:marLeft w:val="0"/>
          <w:marRight w:val="0"/>
          <w:marTop w:val="0"/>
          <w:marBottom w:val="0"/>
          <w:divBdr>
            <w:top w:val="none" w:sz="0" w:space="0" w:color="auto"/>
            <w:left w:val="none" w:sz="0" w:space="0" w:color="auto"/>
            <w:bottom w:val="none" w:sz="0" w:space="0" w:color="auto"/>
            <w:right w:val="none" w:sz="0" w:space="0" w:color="auto"/>
          </w:divBdr>
        </w:div>
        <w:div w:id="406340710">
          <w:marLeft w:val="0"/>
          <w:marRight w:val="0"/>
          <w:marTop w:val="0"/>
          <w:marBottom w:val="0"/>
          <w:divBdr>
            <w:top w:val="none" w:sz="0" w:space="0" w:color="auto"/>
            <w:left w:val="none" w:sz="0" w:space="0" w:color="auto"/>
            <w:bottom w:val="none" w:sz="0" w:space="0" w:color="auto"/>
            <w:right w:val="none" w:sz="0" w:space="0" w:color="auto"/>
          </w:divBdr>
          <w:divsChild>
            <w:div w:id="87043743">
              <w:marLeft w:val="0"/>
              <w:marRight w:val="0"/>
              <w:marTop w:val="0"/>
              <w:marBottom w:val="0"/>
              <w:divBdr>
                <w:top w:val="none" w:sz="0" w:space="0" w:color="auto"/>
                <w:left w:val="none" w:sz="0" w:space="0" w:color="auto"/>
                <w:bottom w:val="none" w:sz="0" w:space="0" w:color="auto"/>
                <w:right w:val="none" w:sz="0" w:space="0" w:color="auto"/>
              </w:divBdr>
            </w:div>
          </w:divsChild>
        </w:div>
        <w:div w:id="406343805">
          <w:marLeft w:val="0"/>
          <w:marRight w:val="0"/>
          <w:marTop w:val="0"/>
          <w:marBottom w:val="0"/>
          <w:divBdr>
            <w:top w:val="none" w:sz="0" w:space="0" w:color="auto"/>
            <w:left w:val="none" w:sz="0" w:space="0" w:color="auto"/>
            <w:bottom w:val="none" w:sz="0" w:space="0" w:color="auto"/>
            <w:right w:val="none" w:sz="0" w:space="0" w:color="auto"/>
          </w:divBdr>
        </w:div>
        <w:div w:id="406388898">
          <w:marLeft w:val="0"/>
          <w:marRight w:val="0"/>
          <w:marTop w:val="0"/>
          <w:marBottom w:val="0"/>
          <w:divBdr>
            <w:top w:val="none" w:sz="0" w:space="0" w:color="auto"/>
            <w:left w:val="none" w:sz="0" w:space="0" w:color="auto"/>
            <w:bottom w:val="none" w:sz="0" w:space="0" w:color="auto"/>
            <w:right w:val="none" w:sz="0" w:space="0" w:color="auto"/>
          </w:divBdr>
        </w:div>
        <w:div w:id="406416685">
          <w:marLeft w:val="0"/>
          <w:marRight w:val="0"/>
          <w:marTop w:val="0"/>
          <w:marBottom w:val="0"/>
          <w:divBdr>
            <w:top w:val="none" w:sz="0" w:space="0" w:color="auto"/>
            <w:left w:val="none" w:sz="0" w:space="0" w:color="auto"/>
            <w:bottom w:val="none" w:sz="0" w:space="0" w:color="auto"/>
            <w:right w:val="none" w:sz="0" w:space="0" w:color="auto"/>
          </w:divBdr>
        </w:div>
        <w:div w:id="406418057">
          <w:marLeft w:val="0"/>
          <w:marRight w:val="0"/>
          <w:marTop w:val="0"/>
          <w:marBottom w:val="300"/>
          <w:divBdr>
            <w:top w:val="single" w:sz="6" w:space="15" w:color="EDEDED"/>
            <w:left w:val="single" w:sz="6" w:space="15" w:color="EDEDED"/>
            <w:bottom w:val="single" w:sz="6" w:space="15" w:color="EDEDED"/>
            <w:right w:val="single" w:sz="6" w:space="15" w:color="EDEDED"/>
          </w:divBdr>
        </w:div>
        <w:div w:id="406419843">
          <w:marLeft w:val="0"/>
          <w:marRight w:val="0"/>
          <w:marTop w:val="0"/>
          <w:marBottom w:val="0"/>
          <w:divBdr>
            <w:top w:val="none" w:sz="0" w:space="0" w:color="auto"/>
            <w:left w:val="none" w:sz="0" w:space="0" w:color="auto"/>
            <w:bottom w:val="none" w:sz="0" w:space="0" w:color="auto"/>
            <w:right w:val="none" w:sz="0" w:space="0" w:color="auto"/>
          </w:divBdr>
        </w:div>
        <w:div w:id="406458473">
          <w:marLeft w:val="0"/>
          <w:marRight w:val="0"/>
          <w:marTop w:val="0"/>
          <w:marBottom w:val="0"/>
          <w:divBdr>
            <w:top w:val="none" w:sz="0" w:space="0" w:color="auto"/>
            <w:left w:val="none" w:sz="0" w:space="0" w:color="auto"/>
            <w:bottom w:val="none" w:sz="0" w:space="0" w:color="auto"/>
            <w:right w:val="none" w:sz="0" w:space="0" w:color="auto"/>
          </w:divBdr>
        </w:div>
        <w:div w:id="406459032">
          <w:marLeft w:val="0"/>
          <w:marRight w:val="0"/>
          <w:marTop w:val="0"/>
          <w:marBottom w:val="0"/>
          <w:divBdr>
            <w:top w:val="none" w:sz="0" w:space="0" w:color="auto"/>
            <w:left w:val="none" w:sz="0" w:space="0" w:color="auto"/>
            <w:bottom w:val="none" w:sz="0" w:space="0" w:color="auto"/>
            <w:right w:val="none" w:sz="0" w:space="0" w:color="auto"/>
          </w:divBdr>
        </w:div>
        <w:div w:id="406460096">
          <w:marLeft w:val="0"/>
          <w:marRight w:val="0"/>
          <w:marTop w:val="0"/>
          <w:marBottom w:val="0"/>
          <w:divBdr>
            <w:top w:val="none" w:sz="0" w:space="0" w:color="auto"/>
            <w:left w:val="none" w:sz="0" w:space="0" w:color="auto"/>
            <w:bottom w:val="none" w:sz="0" w:space="0" w:color="auto"/>
            <w:right w:val="none" w:sz="0" w:space="0" w:color="auto"/>
          </w:divBdr>
        </w:div>
        <w:div w:id="406463549">
          <w:marLeft w:val="0"/>
          <w:marRight w:val="0"/>
          <w:marTop w:val="0"/>
          <w:marBottom w:val="0"/>
          <w:divBdr>
            <w:top w:val="none" w:sz="0" w:space="0" w:color="auto"/>
            <w:left w:val="none" w:sz="0" w:space="0" w:color="auto"/>
            <w:bottom w:val="none" w:sz="0" w:space="0" w:color="auto"/>
            <w:right w:val="none" w:sz="0" w:space="0" w:color="auto"/>
          </w:divBdr>
        </w:div>
        <w:div w:id="406464116">
          <w:marLeft w:val="0"/>
          <w:marRight w:val="0"/>
          <w:marTop w:val="300"/>
          <w:marBottom w:val="0"/>
          <w:divBdr>
            <w:top w:val="none" w:sz="0" w:space="0" w:color="auto"/>
            <w:left w:val="none" w:sz="0" w:space="0" w:color="auto"/>
            <w:bottom w:val="none" w:sz="0" w:space="0" w:color="auto"/>
            <w:right w:val="none" w:sz="0" w:space="0" w:color="auto"/>
          </w:divBdr>
        </w:div>
        <w:div w:id="406465450">
          <w:marLeft w:val="0"/>
          <w:marRight w:val="0"/>
          <w:marTop w:val="0"/>
          <w:marBottom w:val="0"/>
          <w:divBdr>
            <w:top w:val="none" w:sz="0" w:space="0" w:color="auto"/>
            <w:left w:val="none" w:sz="0" w:space="0" w:color="auto"/>
            <w:bottom w:val="none" w:sz="0" w:space="0" w:color="auto"/>
            <w:right w:val="none" w:sz="0" w:space="0" w:color="auto"/>
          </w:divBdr>
        </w:div>
        <w:div w:id="406466647">
          <w:marLeft w:val="0"/>
          <w:marRight w:val="0"/>
          <w:marTop w:val="0"/>
          <w:marBottom w:val="0"/>
          <w:divBdr>
            <w:top w:val="none" w:sz="0" w:space="0" w:color="auto"/>
            <w:left w:val="none" w:sz="0" w:space="0" w:color="auto"/>
            <w:bottom w:val="none" w:sz="0" w:space="0" w:color="auto"/>
            <w:right w:val="none" w:sz="0" w:space="0" w:color="auto"/>
          </w:divBdr>
        </w:div>
        <w:div w:id="406536371">
          <w:marLeft w:val="0"/>
          <w:marRight w:val="0"/>
          <w:marTop w:val="0"/>
          <w:marBottom w:val="0"/>
          <w:divBdr>
            <w:top w:val="none" w:sz="0" w:space="0" w:color="auto"/>
            <w:left w:val="none" w:sz="0" w:space="0" w:color="auto"/>
            <w:bottom w:val="none" w:sz="0" w:space="0" w:color="auto"/>
            <w:right w:val="none" w:sz="0" w:space="0" w:color="auto"/>
          </w:divBdr>
        </w:div>
        <w:div w:id="406537439">
          <w:marLeft w:val="0"/>
          <w:marRight w:val="0"/>
          <w:marTop w:val="0"/>
          <w:marBottom w:val="0"/>
          <w:divBdr>
            <w:top w:val="none" w:sz="0" w:space="0" w:color="auto"/>
            <w:left w:val="none" w:sz="0" w:space="0" w:color="auto"/>
            <w:bottom w:val="none" w:sz="0" w:space="0" w:color="auto"/>
            <w:right w:val="none" w:sz="0" w:space="0" w:color="auto"/>
          </w:divBdr>
        </w:div>
        <w:div w:id="406609648">
          <w:marLeft w:val="0"/>
          <w:marRight w:val="0"/>
          <w:marTop w:val="0"/>
          <w:marBottom w:val="0"/>
          <w:divBdr>
            <w:top w:val="none" w:sz="0" w:space="0" w:color="auto"/>
            <w:left w:val="none" w:sz="0" w:space="0" w:color="auto"/>
            <w:bottom w:val="none" w:sz="0" w:space="0" w:color="auto"/>
            <w:right w:val="none" w:sz="0" w:space="0" w:color="auto"/>
          </w:divBdr>
        </w:div>
        <w:div w:id="406612860">
          <w:marLeft w:val="0"/>
          <w:marRight w:val="0"/>
          <w:marTop w:val="0"/>
          <w:marBottom w:val="0"/>
          <w:divBdr>
            <w:top w:val="none" w:sz="0" w:space="0" w:color="auto"/>
            <w:left w:val="none" w:sz="0" w:space="0" w:color="auto"/>
            <w:bottom w:val="none" w:sz="0" w:space="0" w:color="auto"/>
            <w:right w:val="none" w:sz="0" w:space="0" w:color="auto"/>
          </w:divBdr>
        </w:div>
        <w:div w:id="406658500">
          <w:marLeft w:val="0"/>
          <w:marRight w:val="0"/>
          <w:marTop w:val="300"/>
          <w:marBottom w:val="0"/>
          <w:divBdr>
            <w:top w:val="none" w:sz="0" w:space="0" w:color="auto"/>
            <w:left w:val="none" w:sz="0" w:space="0" w:color="auto"/>
            <w:bottom w:val="none" w:sz="0" w:space="0" w:color="auto"/>
            <w:right w:val="none" w:sz="0" w:space="0" w:color="auto"/>
          </w:divBdr>
        </w:div>
        <w:div w:id="406727256">
          <w:marLeft w:val="0"/>
          <w:marRight w:val="0"/>
          <w:marTop w:val="300"/>
          <w:marBottom w:val="0"/>
          <w:divBdr>
            <w:top w:val="none" w:sz="0" w:space="0" w:color="auto"/>
            <w:left w:val="none" w:sz="0" w:space="0" w:color="auto"/>
            <w:bottom w:val="none" w:sz="0" w:space="0" w:color="auto"/>
            <w:right w:val="none" w:sz="0" w:space="0" w:color="auto"/>
          </w:divBdr>
          <w:divsChild>
            <w:div w:id="49112202">
              <w:marLeft w:val="0"/>
              <w:marRight w:val="0"/>
              <w:marTop w:val="0"/>
              <w:marBottom w:val="0"/>
              <w:divBdr>
                <w:top w:val="none" w:sz="0" w:space="0" w:color="auto"/>
                <w:left w:val="none" w:sz="0" w:space="0" w:color="auto"/>
                <w:bottom w:val="none" w:sz="0" w:space="0" w:color="auto"/>
                <w:right w:val="none" w:sz="0" w:space="0" w:color="auto"/>
              </w:divBdr>
            </w:div>
          </w:divsChild>
        </w:div>
        <w:div w:id="406728666">
          <w:marLeft w:val="0"/>
          <w:marRight w:val="0"/>
          <w:marTop w:val="0"/>
          <w:marBottom w:val="0"/>
          <w:divBdr>
            <w:top w:val="none" w:sz="0" w:space="0" w:color="auto"/>
            <w:left w:val="none" w:sz="0" w:space="0" w:color="auto"/>
            <w:bottom w:val="none" w:sz="0" w:space="0" w:color="auto"/>
            <w:right w:val="none" w:sz="0" w:space="0" w:color="auto"/>
          </w:divBdr>
        </w:div>
        <w:div w:id="406730609">
          <w:marLeft w:val="0"/>
          <w:marRight w:val="0"/>
          <w:marTop w:val="300"/>
          <w:marBottom w:val="0"/>
          <w:divBdr>
            <w:top w:val="none" w:sz="0" w:space="0" w:color="auto"/>
            <w:left w:val="none" w:sz="0" w:space="0" w:color="auto"/>
            <w:bottom w:val="none" w:sz="0" w:space="0" w:color="auto"/>
            <w:right w:val="none" w:sz="0" w:space="0" w:color="auto"/>
          </w:divBdr>
          <w:divsChild>
            <w:div w:id="225797154">
              <w:marLeft w:val="0"/>
              <w:marRight w:val="0"/>
              <w:marTop w:val="0"/>
              <w:marBottom w:val="0"/>
              <w:divBdr>
                <w:top w:val="none" w:sz="0" w:space="0" w:color="auto"/>
                <w:left w:val="none" w:sz="0" w:space="0" w:color="auto"/>
                <w:bottom w:val="none" w:sz="0" w:space="0" w:color="auto"/>
                <w:right w:val="none" w:sz="0" w:space="0" w:color="auto"/>
              </w:divBdr>
            </w:div>
          </w:divsChild>
        </w:div>
        <w:div w:id="406731438">
          <w:marLeft w:val="0"/>
          <w:marRight w:val="0"/>
          <w:marTop w:val="0"/>
          <w:marBottom w:val="0"/>
          <w:divBdr>
            <w:top w:val="none" w:sz="0" w:space="0" w:color="auto"/>
            <w:left w:val="none" w:sz="0" w:space="0" w:color="auto"/>
            <w:bottom w:val="none" w:sz="0" w:space="0" w:color="auto"/>
            <w:right w:val="none" w:sz="0" w:space="0" w:color="auto"/>
          </w:divBdr>
        </w:div>
        <w:div w:id="406733411">
          <w:marLeft w:val="0"/>
          <w:marRight w:val="0"/>
          <w:marTop w:val="0"/>
          <w:marBottom w:val="0"/>
          <w:divBdr>
            <w:top w:val="none" w:sz="0" w:space="0" w:color="auto"/>
            <w:left w:val="none" w:sz="0" w:space="0" w:color="auto"/>
            <w:bottom w:val="none" w:sz="0" w:space="0" w:color="auto"/>
            <w:right w:val="none" w:sz="0" w:space="0" w:color="auto"/>
          </w:divBdr>
        </w:div>
        <w:div w:id="406733513">
          <w:marLeft w:val="0"/>
          <w:marRight w:val="0"/>
          <w:marTop w:val="0"/>
          <w:marBottom w:val="0"/>
          <w:divBdr>
            <w:top w:val="none" w:sz="0" w:space="0" w:color="auto"/>
            <w:left w:val="none" w:sz="0" w:space="0" w:color="auto"/>
            <w:bottom w:val="none" w:sz="0" w:space="0" w:color="auto"/>
            <w:right w:val="none" w:sz="0" w:space="0" w:color="auto"/>
          </w:divBdr>
        </w:div>
        <w:div w:id="406733613">
          <w:marLeft w:val="0"/>
          <w:marRight w:val="0"/>
          <w:marTop w:val="0"/>
          <w:marBottom w:val="0"/>
          <w:divBdr>
            <w:top w:val="none" w:sz="0" w:space="0" w:color="auto"/>
            <w:left w:val="none" w:sz="0" w:space="0" w:color="auto"/>
            <w:bottom w:val="none" w:sz="0" w:space="0" w:color="auto"/>
            <w:right w:val="none" w:sz="0" w:space="0" w:color="auto"/>
          </w:divBdr>
        </w:div>
        <w:div w:id="406805734">
          <w:marLeft w:val="0"/>
          <w:marRight w:val="0"/>
          <w:marTop w:val="0"/>
          <w:marBottom w:val="0"/>
          <w:divBdr>
            <w:top w:val="none" w:sz="0" w:space="0" w:color="auto"/>
            <w:left w:val="none" w:sz="0" w:space="0" w:color="auto"/>
            <w:bottom w:val="none" w:sz="0" w:space="0" w:color="auto"/>
            <w:right w:val="none" w:sz="0" w:space="0" w:color="auto"/>
          </w:divBdr>
          <w:divsChild>
            <w:div w:id="161286012">
              <w:marLeft w:val="0"/>
              <w:marRight w:val="0"/>
              <w:marTop w:val="0"/>
              <w:marBottom w:val="0"/>
              <w:divBdr>
                <w:top w:val="none" w:sz="0" w:space="0" w:color="auto"/>
                <w:left w:val="none" w:sz="0" w:space="0" w:color="auto"/>
                <w:bottom w:val="none" w:sz="0" w:space="0" w:color="auto"/>
                <w:right w:val="none" w:sz="0" w:space="0" w:color="auto"/>
              </w:divBdr>
            </w:div>
          </w:divsChild>
        </w:div>
        <w:div w:id="406806663">
          <w:marLeft w:val="0"/>
          <w:marRight w:val="0"/>
          <w:marTop w:val="0"/>
          <w:marBottom w:val="0"/>
          <w:divBdr>
            <w:top w:val="none" w:sz="0" w:space="0" w:color="auto"/>
            <w:left w:val="none" w:sz="0" w:space="0" w:color="auto"/>
            <w:bottom w:val="none" w:sz="0" w:space="0" w:color="auto"/>
            <w:right w:val="none" w:sz="0" w:space="0" w:color="auto"/>
          </w:divBdr>
        </w:div>
        <w:div w:id="406849292">
          <w:marLeft w:val="0"/>
          <w:marRight w:val="0"/>
          <w:marTop w:val="0"/>
          <w:marBottom w:val="0"/>
          <w:divBdr>
            <w:top w:val="none" w:sz="0" w:space="0" w:color="auto"/>
            <w:left w:val="none" w:sz="0" w:space="0" w:color="auto"/>
            <w:bottom w:val="none" w:sz="0" w:space="0" w:color="auto"/>
            <w:right w:val="none" w:sz="0" w:space="0" w:color="auto"/>
          </w:divBdr>
        </w:div>
        <w:div w:id="406852398">
          <w:marLeft w:val="0"/>
          <w:marRight w:val="0"/>
          <w:marTop w:val="0"/>
          <w:marBottom w:val="0"/>
          <w:divBdr>
            <w:top w:val="none" w:sz="0" w:space="0" w:color="auto"/>
            <w:left w:val="none" w:sz="0" w:space="0" w:color="auto"/>
            <w:bottom w:val="none" w:sz="0" w:space="0" w:color="auto"/>
            <w:right w:val="none" w:sz="0" w:space="0" w:color="auto"/>
          </w:divBdr>
        </w:div>
        <w:div w:id="406879014">
          <w:marLeft w:val="0"/>
          <w:marRight w:val="0"/>
          <w:marTop w:val="0"/>
          <w:marBottom w:val="0"/>
          <w:divBdr>
            <w:top w:val="none" w:sz="0" w:space="0" w:color="auto"/>
            <w:left w:val="none" w:sz="0" w:space="0" w:color="auto"/>
            <w:bottom w:val="none" w:sz="0" w:space="0" w:color="auto"/>
            <w:right w:val="none" w:sz="0" w:space="0" w:color="auto"/>
          </w:divBdr>
        </w:div>
        <w:div w:id="406919872">
          <w:marLeft w:val="0"/>
          <w:marRight w:val="0"/>
          <w:marTop w:val="0"/>
          <w:marBottom w:val="0"/>
          <w:divBdr>
            <w:top w:val="none" w:sz="0" w:space="0" w:color="auto"/>
            <w:left w:val="none" w:sz="0" w:space="0" w:color="auto"/>
            <w:bottom w:val="none" w:sz="0" w:space="0" w:color="auto"/>
            <w:right w:val="none" w:sz="0" w:space="0" w:color="auto"/>
          </w:divBdr>
        </w:div>
        <w:div w:id="406922949">
          <w:marLeft w:val="0"/>
          <w:marRight w:val="0"/>
          <w:marTop w:val="0"/>
          <w:marBottom w:val="0"/>
          <w:divBdr>
            <w:top w:val="none" w:sz="0" w:space="0" w:color="auto"/>
            <w:left w:val="none" w:sz="0" w:space="0" w:color="auto"/>
            <w:bottom w:val="none" w:sz="0" w:space="0" w:color="auto"/>
            <w:right w:val="none" w:sz="0" w:space="0" w:color="auto"/>
          </w:divBdr>
        </w:div>
        <w:div w:id="406923786">
          <w:marLeft w:val="0"/>
          <w:marRight w:val="0"/>
          <w:marTop w:val="0"/>
          <w:marBottom w:val="300"/>
          <w:divBdr>
            <w:top w:val="single" w:sz="6" w:space="15" w:color="EDEDED"/>
            <w:left w:val="single" w:sz="6" w:space="15" w:color="EDEDED"/>
            <w:bottom w:val="single" w:sz="6" w:space="15" w:color="EDEDED"/>
            <w:right w:val="single" w:sz="6" w:space="15" w:color="EDEDED"/>
          </w:divBdr>
        </w:div>
        <w:div w:id="406928515">
          <w:marLeft w:val="0"/>
          <w:marRight w:val="0"/>
          <w:marTop w:val="0"/>
          <w:marBottom w:val="0"/>
          <w:divBdr>
            <w:top w:val="none" w:sz="0" w:space="0" w:color="auto"/>
            <w:left w:val="none" w:sz="0" w:space="0" w:color="auto"/>
            <w:bottom w:val="none" w:sz="0" w:space="0" w:color="auto"/>
            <w:right w:val="none" w:sz="0" w:space="0" w:color="auto"/>
          </w:divBdr>
        </w:div>
        <w:div w:id="406996631">
          <w:marLeft w:val="0"/>
          <w:marRight w:val="0"/>
          <w:marTop w:val="0"/>
          <w:marBottom w:val="0"/>
          <w:divBdr>
            <w:top w:val="none" w:sz="0" w:space="0" w:color="auto"/>
            <w:left w:val="none" w:sz="0" w:space="0" w:color="auto"/>
            <w:bottom w:val="none" w:sz="0" w:space="0" w:color="auto"/>
            <w:right w:val="none" w:sz="0" w:space="0" w:color="auto"/>
          </w:divBdr>
        </w:div>
        <w:div w:id="406997335">
          <w:marLeft w:val="0"/>
          <w:marRight w:val="0"/>
          <w:marTop w:val="300"/>
          <w:marBottom w:val="0"/>
          <w:divBdr>
            <w:top w:val="none" w:sz="0" w:space="0" w:color="auto"/>
            <w:left w:val="none" w:sz="0" w:space="0" w:color="auto"/>
            <w:bottom w:val="none" w:sz="0" w:space="0" w:color="auto"/>
            <w:right w:val="none" w:sz="0" w:space="0" w:color="auto"/>
          </w:divBdr>
        </w:div>
        <w:div w:id="406999267">
          <w:marLeft w:val="0"/>
          <w:marRight w:val="0"/>
          <w:marTop w:val="0"/>
          <w:marBottom w:val="0"/>
          <w:divBdr>
            <w:top w:val="none" w:sz="0" w:space="0" w:color="auto"/>
            <w:left w:val="none" w:sz="0" w:space="0" w:color="auto"/>
            <w:bottom w:val="none" w:sz="0" w:space="0" w:color="auto"/>
            <w:right w:val="none" w:sz="0" w:space="0" w:color="auto"/>
          </w:divBdr>
        </w:div>
        <w:div w:id="406999988">
          <w:marLeft w:val="0"/>
          <w:marRight w:val="0"/>
          <w:marTop w:val="300"/>
          <w:marBottom w:val="0"/>
          <w:divBdr>
            <w:top w:val="none" w:sz="0" w:space="0" w:color="auto"/>
            <w:left w:val="none" w:sz="0" w:space="0" w:color="auto"/>
            <w:bottom w:val="none" w:sz="0" w:space="0" w:color="auto"/>
            <w:right w:val="none" w:sz="0" w:space="0" w:color="auto"/>
          </w:divBdr>
        </w:div>
        <w:div w:id="407000049">
          <w:marLeft w:val="0"/>
          <w:marRight w:val="0"/>
          <w:marTop w:val="0"/>
          <w:marBottom w:val="0"/>
          <w:divBdr>
            <w:top w:val="none" w:sz="0" w:space="0" w:color="auto"/>
            <w:left w:val="none" w:sz="0" w:space="0" w:color="auto"/>
            <w:bottom w:val="none" w:sz="0" w:space="0" w:color="auto"/>
            <w:right w:val="none" w:sz="0" w:space="0" w:color="auto"/>
          </w:divBdr>
        </w:div>
        <w:div w:id="407000594">
          <w:marLeft w:val="0"/>
          <w:marRight w:val="0"/>
          <w:marTop w:val="0"/>
          <w:marBottom w:val="0"/>
          <w:divBdr>
            <w:top w:val="none" w:sz="0" w:space="0" w:color="auto"/>
            <w:left w:val="none" w:sz="0" w:space="0" w:color="auto"/>
            <w:bottom w:val="none" w:sz="0" w:space="0" w:color="auto"/>
            <w:right w:val="none" w:sz="0" w:space="0" w:color="auto"/>
          </w:divBdr>
        </w:div>
        <w:div w:id="407002937">
          <w:marLeft w:val="0"/>
          <w:marRight w:val="0"/>
          <w:marTop w:val="0"/>
          <w:marBottom w:val="300"/>
          <w:divBdr>
            <w:top w:val="single" w:sz="6" w:space="15" w:color="EDEDED"/>
            <w:left w:val="single" w:sz="6" w:space="15" w:color="EDEDED"/>
            <w:bottom w:val="single" w:sz="6" w:space="15" w:color="EDEDED"/>
            <w:right w:val="single" w:sz="6" w:space="15" w:color="EDEDED"/>
          </w:divBdr>
        </w:div>
        <w:div w:id="407003081">
          <w:marLeft w:val="0"/>
          <w:marRight w:val="0"/>
          <w:marTop w:val="0"/>
          <w:marBottom w:val="0"/>
          <w:divBdr>
            <w:top w:val="none" w:sz="0" w:space="0" w:color="auto"/>
            <w:left w:val="none" w:sz="0" w:space="0" w:color="auto"/>
            <w:bottom w:val="none" w:sz="0" w:space="0" w:color="auto"/>
            <w:right w:val="none" w:sz="0" w:space="0" w:color="auto"/>
          </w:divBdr>
          <w:divsChild>
            <w:div w:id="52773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072212">
          <w:marLeft w:val="0"/>
          <w:marRight w:val="0"/>
          <w:marTop w:val="0"/>
          <w:marBottom w:val="300"/>
          <w:divBdr>
            <w:top w:val="single" w:sz="6" w:space="15" w:color="EDEDED"/>
            <w:left w:val="single" w:sz="6" w:space="15" w:color="EDEDED"/>
            <w:bottom w:val="single" w:sz="6" w:space="15" w:color="EDEDED"/>
            <w:right w:val="single" w:sz="6" w:space="15" w:color="EDEDED"/>
          </w:divBdr>
        </w:div>
        <w:div w:id="407072642">
          <w:marLeft w:val="0"/>
          <w:marRight w:val="0"/>
          <w:marTop w:val="0"/>
          <w:marBottom w:val="0"/>
          <w:divBdr>
            <w:top w:val="none" w:sz="0" w:space="0" w:color="auto"/>
            <w:left w:val="none" w:sz="0" w:space="0" w:color="auto"/>
            <w:bottom w:val="none" w:sz="0" w:space="0" w:color="auto"/>
            <w:right w:val="none" w:sz="0" w:space="0" w:color="auto"/>
          </w:divBdr>
        </w:div>
        <w:div w:id="407118016">
          <w:marLeft w:val="0"/>
          <w:marRight w:val="0"/>
          <w:marTop w:val="0"/>
          <w:marBottom w:val="0"/>
          <w:divBdr>
            <w:top w:val="none" w:sz="0" w:space="0" w:color="auto"/>
            <w:left w:val="none" w:sz="0" w:space="0" w:color="auto"/>
            <w:bottom w:val="none" w:sz="0" w:space="0" w:color="auto"/>
            <w:right w:val="none" w:sz="0" w:space="0" w:color="auto"/>
          </w:divBdr>
        </w:div>
        <w:div w:id="407193286">
          <w:marLeft w:val="0"/>
          <w:marRight w:val="0"/>
          <w:marTop w:val="0"/>
          <w:marBottom w:val="0"/>
          <w:divBdr>
            <w:top w:val="none" w:sz="0" w:space="0" w:color="auto"/>
            <w:left w:val="none" w:sz="0" w:space="0" w:color="auto"/>
            <w:bottom w:val="none" w:sz="0" w:space="0" w:color="auto"/>
            <w:right w:val="none" w:sz="0" w:space="0" w:color="auto"/>
          </w:divBdr>
        </w:div>
        <w:div w:id="407195402">
          <w:marLeft w:val="0"/>
          <w:marRight w:val="0"/>
          <w:marTop w:val="0"/>
          <w:marBottom w:val="0"/>
          <w:divBdr>
            <w:top w:val="none" w:sz="0" w:space="0" w:color="auto"/>
            <w:left w:val="none" w:sz="0" w:space="0" w:color="auto"/>
            <w:bottom w:val="none" w:sz="0" w:space="0" w:color="auto"/>
            <w:right w:val="none" w:sz="0" w:space="0" w:color="auto"/>
          </w:divBdr>
        </w:div>
        <w:div w:id="407196969">
          <w:marLeft w:val="0"/>
          <w:marRight w:val="0"/>
          <w:marTop w:val="300"/>
          <w:marBottom w:val="0"/>
          <w:divBdr>
            <w:top w:val="none" w:sz="0" w:space="0" w:color="auto"/>
            <w:left w:val="none" w:sz="0" w:space="0" w:color="auto"/>
            <w:bottom w:val="none" w:sz="0" w:space="0" w:color="auto"/>
            <w:right w:val="none" w:sz="0" w:space="0" w:color="auto"/>
          </w:divBdr>
        </w:div>
        <w:div w:id="407264418">
          <w:marLeft w:val="0"/>
          <w:marRight w:val="0"/>
          <w:marTop w:val="0"/>
          <w:marBottom w:val="0"/>
          <w:divBdr>
            <w:top w:val="none" w:sz="0" w:space="0" w:color="auto"/>
            <w:left w:val="none" w:sz="0" w:space="0" w:color="auto"/>
            <w:bottom w:val="none" w:sz="0" w:space="0" w:color="auto"/>
            <w:right w:val="none" w:sz="0" w:space="0" w:color="auto"/>
          </w:divBdr>
          <w:divsChild>
            <w:div w:id="207227232">
              <w:marLeft w:val="0"/>
              <w:marRight w:val="0"/>
              <w:marTop w:val="0"/>
              <w:marBottom w:val="0"/>
              <w:divBdr>
                <w:top w:val="none" w:sz="0" w:space="0" w:color="auto"/>
                <w:left w:val="none" w:sz="0" w:space="0" w:color="auto"/>
                <w:bottom w:val="none" w:sz="0" w:space="0" w:color="auto"/>
                <w:right w:val="none" w:sz="0" w:space="0" w:color="auto"/>
              </w:divBdr>
            </w:div>
            <w:div w:id="214972057">
              <w:marLeft w:val="0"/>
              <w:marRight w:val="0"/>
              <w:marTop w:val="300"/>
              <w:marBottom w:val="0"/>
              <w:divBdr>
                <w:top w:val="none" w:sz="0" w:space="0" w:color="auto"/>
                <w:left w:val="none" w:sz="0" w:space="0" w:color="auto"/>
                <w:bottom w:val="none" w:sz="0" w:space="0" w:color="auto"/>
                <w:right w:val="none" w:sz="0" w:space="0" w:color="auto"/>
              </w:divBdr>
            </w:div>
            <w:div w:id="386222645">
              <w:marLeft w:val="0"/>
              <w:marRight w:val="0"/>
              <w:marTop w:val="0"/>
              <w:marBottom w:val="0"/>
              <w:divBdr>
                <w:top w:val="none" w:sz="0" w:space="0" w:color="auto"/>
                <w:left w:val="none" w:sz="0" w:space="0" w:color="auto"/>
                <w:bottom w:val="none" w:sz="0" w:space="0" w:color="auto"/>
                <w:right w:val="none" w:sz="0" w:space="0" w:color="auto"/>
              </w:divBdr>
            </w:div>
          </w:divsChild>
        </w:div>
        <w:div w:id="407267220">
          <w:marLeft w:val="0"/>
          <w:marRight w:val="0"/>
          <w:marTop w:val="0"/>
          <w:marBottom w:val="0"/>
          <w:divBdr>
            <w:top w:val="none" w:sz="0" w:space="0" w:color="auto"/>
            <w:left w:val="none" w:sz="0" w:space="0" w:color="auto"/>
            <w:bottom w:val="none" w:sz="0" w:space="0" w:color="auto"/>
            <w:right w:val="none" w:sz="0" w:space="0" w:color="auto"/>
          </w:divBdr>
        </w:div>
        <w:div w:id="407269490">
          <w:marLeft w:val="0"/>
          <w:marRight w:val="0"/>
          <w:marTop w:val="0"/>
          <w:marBottom w:val="0"/>
          <w:divBdr>
            <w:top w:val="none" w:sz="0" w:space="0" w:color="auto"/>
            <w:left w:val="none" w:sz="0" w:space="0" w:color="auto"/>
            <w:bottom w:val="none" w:sz="0" w:space="0" w:color="auto"/>
            <w:right w:val="none" w:sz="0" w:space="0" w:color="auto"/>
          </w:divBdr>
        </w:div>
        <w:div w:id="407271479">
          <w:marLeft w:val="0"/>
          <w:marRight w:val="0"/>
          <w:marTop w:val="0"/>
          <w:marBottom w:val="300"/>
          <w:divBdr>
            <w:top w:val="single" w:sz="6" w:space="15" w:color="EDEDED"/>
            <w:left w:val="single" w:sz="6" w:space="15" w:color="EDEDED"/>
            <w:bottom w:val="single" w:sz="6" w:space="15" w:color="EDEDED"/>
            <w:right w:val="single" w:sz="6" w:space="15" w:color="EDEDED"/>
          </w:divBdr>
        </w:div>
        <w:div w:id="407307566">
          <w:marLeft w:val="0"/>
          <w:marRight w:val="0"/>
          <w:marTop w:val="0"/>
          <w:marBottom w:val="300"/>
          <w:divBdr>
            <w:top w:val="single" w:sz="6" w:space="15" w:color="EDEDED"/>
            <w:left w:val="single" w:sz="6" w:space="15" w:color="EDEDED"/>
            <w:bottom w:val="single" w:sz="6" w:space="15" w:color="EDEDED"/>
            <w:right w:val="single" w:sz="6" w:space="15" w:color="EDEDED"/>
          </w:divBdr>
        </w:div>
        <w:div w:id="407308125">
          <w:marLeft w:val="0"/>
          <w:marRight w:val="0"/>
          <w:marTop w:val="300"/>
          <w:marBottom w:val="0"/>
          <w:divBdr>
            <w:top w:val="none" w:sz="0" w:space="0" w:color="auto"/>
            <w:left w:val="none" w:sz="0" w:space="0" w:color="auto"/>
            <w:bottom w:val="none" w:sz="0" w:space="0" w:color="auto"/>
            <w:right w:val="none" w:sz="0" w:space="0" w:color="auto"/>
          </w:divBdr>
        </w:div>
        <w:div w:id="407314306">
          <w:marLeft w:val="0"/>
          <w:marRight w:val="0"/>
          <w:marTop w:val="0"/>
          <w:marBottom w:val="0"/>
          <w:divBdr>
            <w:top w:val="none" w:sz="0" w:space="0" w:color="auto"/>
            <w:left w:val="none" w:sz="0" w:space="0" w:color="auto"/>
            <w:bottom w:val="none" w:sz="0" w:space="0" w:color="auto"/>
            <w:right w:val="none" w:sz="0" w:space="0" w:color="auto"/>
          </w:divBdr>
        </w:div>
        <w:div w:id="407383928">
          <w:marLeft w:val="0"/>
          <w:marRight w:val="0"/>
          <w:marTop w:val="0"/>
          <w:marBottom w:val="0"/>
          <w:divBdr>
            <w:top w:val="none" w:sz="0" w:space="0" w:color="auto"/>
            <w:left w:val="none" w:sz="0" w:space="0" w:color="auto"/>
            <w:bottom w:val="none" w:sz="0" w:space="0" w:color="auto"/>
            <w:right w:val="none" w:sz="0" w:space="0" w:color="auto"/>
          </w:divBdr>
        </w:div>
        <w:div w:id="407388701">
          <w:marLeft w:val="0"/>
          <w:marRight w:val="0"/>
          <w:marTop w:val="0"/>
          <w:marBottom w:val="0"/>
          <w:divBdr>
            <w:top w:val="none" w:sz="0" w:space="0" w:color="auto"/>
            <w:left w:val="none" w:sz="0" w:space="0" w:color="auto"/>
            <w:bottom w:val="none" w:sz="0" w:space="0" w:color="auto"/>
            <w:right w:val="none" w:sz="0" w:space="0" w:color="auto"/>
          </w:divBdr>
        </w:div>
        <w:div w:id="407463078">
          <w:marLeft w:val="0"/>
          <w:marRight w:val="0"/>
          <w:marTop w:val="0"/>
          <w:marBottom w:val="0"/>
          <w:divBdr>
            <w:top w:val="none" w:sz="0" w:space="0" w:color="auto"/>
            <w:left w:val="none" w:sz="0" w:space="0" w:color="auto"/>
            <w:bottom w:val="none" w:sz="0" w:space="0" w:color="auto"/>
            <w:right w:val="none" w:sz="0" w:space="0" w:color="auto"/>
          </w:divBdr>
        </w:div>
        <w:div w:id="407503396">
          <w:marLeft w:val="0"/>
          <w:marRight w:val="0"/>
          <w:marTop w:val="0"/>
          <w:marBottom w:val="0"/>
          <w:divBdr>
            <w:top w:val="none" w:sz="0" w:space="0" w:color="auto"/>
            <w:left w:val="none" w:sz="0" w:space="0" w:color="auto"/>
            <w:bottom w:val="none" w:sz="0" w:space="0" w:color="auto"/>
            <w:right w:val="none" w:sz="0" w:space="0" w:color="auto"/>
          </w:divBdr>
        </w:div>
        <w:div w:id="407504726">
          <w:marLeft w:val="0"/>
          <w:marRight w:val="0"/>
          <w:marTop w:val="0"/>
          <w:marBottom w:val="0"/>
          <w:divBdr>
            <w:top w:val="none" w:sz="0" w:space="0" w:color="auto"/>
            <w:left w:val="none" w:sz="0" w:space="0" w:color="auto"/>
            <w:bottom w:val="none" w:sz="0" w:space="0" w:color="auto"/>
            <w:right w:val="none" w:sz="0" w:space="0" w:color="auto"/>
          </w:divBdr>
        </w:div>
        <w:div w:id="407505960">
          <w:marLeft w:val="0"/>
          <w:marRight w:val="0"/>
          <w:marTop w:val="300"/>
          <w:marBottom w:val="0"/>
          <w:divBdr>
            <w:top w:val="none" w:sz="0" w:space="0" w:color="auto"/>
            <w:left w:val="none" w:sz="0" w:space="0" w:color="auto"/>
            <w:bottom w:val="none" w:sz="0" w:space="0" w:color="auto"/>
            <w:right w:val="none" w:sz="0" w:space="0" w:color="auto"/>
          </w:divBdr>
        </w:div>
        <w:div w:id="407508846">
          <w:marLeft w:val="0"/>
          <w:marRight w:val="0"/>
          <w:marTop w:val="0"/>
          <w:marBottom w:val="0"/>
          <w:divBdr>
            <w:top w:val="none" w:sz="0" w:space="0" w:color="auto"/>
            <w:left w:val="none" w:sz="0" w:space="0" w:color="auto"/>
            <w:bottom w:val="none" w:sz="0" w:space="0" w:color="auto"/>
            <w:right w:val="none" w:sz="0" w:space="0" w:color="auto"/>
          </w:divBdr>
        </w:div>
        <w:div w:id="407578095">
          <w:marLeft w:val="0"/>
          <w:marRight w:val="0"/>
          <w:marTop w:val="0"/>
          <w:marBottom w:val="300"/>
          <w:divBdr>
            <w:top w:val="single" w:sz="6" w:space="15" w:color="EDEDED"/>
            <w:left w:val="single" w:sz="6" w:space="15" w:color="EDEDED"/>
            <w:bottom w:val="single" w:sz="6" w:space="15" w:color="EDEDED"/>
            <w:right w:val="single" w:sz="6" w:space="15" w:color="EDEDED"/>
          </w:divBdr>
        </w:div>
        <w:div w:id="407584234">
          <w:marLeft w:val="0"/>
          <w:marRight w:val="0"/>
          <w:marTop w:val="0"/>
          <w:marBottom w:val="0"/>
          <w:divBdr>
            <w:top w:val="none" w:sz="0" w:space="0" w:color="auto"/>
            <w:left w:val="none" w:sz="0" w:space="0" w:color="auto"/>
            <w:bottom w:val="none" w:sz="0" w:space="0" w:color="auto"/>
            <w:right w:val="none" w:sz="0" w:space="0" w:color="auto"/>
          </w:divBdr>
        </w:div>
        <w:div w:id="407653040">
          <w:marLeft w:val="0"/>
          <w:marRight w:val="0"/>
          <w:marTop w:val="0"/>
          <w:marBottom w:val="0"/>
          <w:divBdr>
            <w:top w:val="none" w:sz="0" w:space="0" w:color="auto"/>
            <w:left w:val="none" w:sz="0" w:space="0" w:color="auto"/>
            <w:bottom w:val="none" w:sz="0" w:space="0" w:color="auto"/>
            <w:right w:val="none" w:sz="0" w:space="0" w:color="auto"/>
          </w:divBdr>
        </w:div>
        <w:div w:id="407653443">
          <w:marLeft w:val="0"/>
          <w:marRight w:val="0"/>
          <w:marTop w:val="0"/>
          <w:marBottom w:val="0"/>
          <w:divBdr>
            <w:top w:val="none" w:sz="0" w:space="0" w:color="auto"/>
            <w:left w:val="none" w:sz="0" w:space="0" w:color="auto"/>
            <w:bottom w:val="none" w:sz="0" w:space="0" w:color="auto"/>
            <w:right w:val="none" w:sz="0" w:space="0" w:color="auto"/>
          </w:divBdr>
        </w:div>
        <w:div w:id="407654030">
          <w:marLeft w:val="0"/>
          <w:marRight w:val="0"/>
          <w:marTop w:val="0"/>
          <w:marBottom w:val="0"/>
          <w:divBdr>
            <w:top w:val="none" w:sz="0" w:space="0" w:color="auto"/>
            <w:left w:val="none" w:sz="0" w:space="0" w:color="auto"/>
            <w:bottom w:val="none" w:sz="0" w:space="0" w:color="auto"/>
            <w:right w:val="none" w:sz="0" w:space="0" w:color="auto"/>
          </w:divBdr>
          <w:divsChild>
            <w:div w:id="62529692">
              <w:marLeft w:val="0"/>
              <w:marRight w:val="0"/>
              <w:marTop w:val="0"/>
              <w:marBottom w:val="0"/>
              <w:divBdr>
                <w:top w:val="none" w:sz="0" w:space="0" w:color="auto"/>
                <w:left w:val="none" w:sz="0" w:space="0" w:color="auto"/>
                <w:bottom w:val="none" w:sz="0" w:space="0" w:color="auto"/>
                <w:right w:val="none" w:sz="0" w:space="0" w:color="auto"/>
              </w:divBdr>
            </w:div>
          </w:divsChild>
        </w:div>
        <w:div w:id="407655267">
          <w:marLeft w:val="0"/>
          <w:marRight w:val="0"/>
          <w:marTop w:val="0"/>
          <w:marBottom w:val="0"/>
          <w:divBdr>
            <w:top w:val="none" w:sz="0" w:space="0" w:color="auto"/>
            <w:left w:val="none" w:sz="0" w:space="0" w:color="auto"/>
            <w:bottom w:val="none" w:sz="0" w:space="0" w:color="auto"/>
            <w:right w:val="none" w:sz="0" w:space="0" w:color="auto"/>
          </w:divBdr>
        </w:div>
        <w:div w:id="407656543">
          <w:marLeft w:val="0"/>
          <w:marRight w:val="0"/>
          <w:marTop w:val="0"/>
          <w:marBottom w:val="0"/>
          <w:divBdr>
            <w:top w:val="none" w:sz="0" w:space="0" w:color="auto"/>
            <w:left w:val="none" w:sz="0" w:space="0" w:color="auto"/>
            <w:bottom w:val="none" w:sz="0" w:space="0" w:color="auto"/>
            <w:right w:val="none" w:sz="0" w:space="0" w:color="auto"/>
          </w:divBdr>
        </w:div>
        <w:div w:id="407727390">
          <w:marLeft w:val="0"/>
          <w:marRight w:val="0"/>
          <w:marTop w:val="0"/>
          <w:marBottom w:val="0"/>
          <w:divBdr>
            <w:top w:val="none" w:sz="0" w:space="0" w:color="auto"/>
            <w:left w:val="none" w:sz="0" w:space="0" w:color="auto"/>
            <w:bottom w:val="none" w:sz="0" w:space="0" w:color="auto"/>
            <w:right w:val="none" w:sz="0" w:space="0" w:color="auto"/>
          </w:divBdr>
        </w:div>
        <w:div w:id="407731859">
          <w:marLeft w:val="0"/>
          <w:marRight w:val="0"/>
          <w:marTop w:val="0"/>
          <w:marBottom w:val="0"/>
          <w:divBdr>
            <w:top w:val="none" w:sz="0" w:space="0" w:color="auto"/>
            <w:left w:val="none" w:sz="0" w:space="0" w:color="auto"/>
            <w:bottom w:val="none" w:sz="0" w:space="0" w:color="auto"/>
            <w:right w:val="none" w:sz="0" w:space="0" w:color="auto"/>
          </w:divBdr>
        </w:div>
        <w:div w:id="407773453">
          <w:marLeft w:val="0"/>
          <w:marRight w:val="0"/>
          <w:marTop w:val="0"/>
          <w:marBottom w:val="0"/>
          <w:divBdr>
            <w:top w:val="none" w:sz="0" w:space="0" w:color="auto"/>
            <w:left w:val="none" w:sz="0" w:space="0" w:color="auto"/>
            <w:bottom w:val="none" w:sz="0" w:space="0" w:color="auto"/>
            <w:right w:val="none" w:sz="0" w:space="0" w:color="auto"/>
          </w:divBdr>
        </w:div>
        <w:div w:id="407846345">
          <w:marLeft w:val="0"/>
          <w:marRight w:val="0"/>
          <w:marTop w:val="300"/>
          <w:marBottom w:val="0"/>
          <w:divBdr>
            <w:top w:val="none" w:sz="0" w:space="0" w:color="auto"/>
            <w:left w:val="none" w:sz="0" w:space="0" w:color="auto"/>
            <w:bottom w:val="none" w:sz="0" w:space="0" w:color="auto"/>
            <w:right w:val="none" w:sz="0" w:space="0" w:color="auto"/>
          </w:divBdr>
          <w:divsChild>
            <w:div w:id="333383084">
              <w:marLeft w:val="0"/>
              <w:marRight w:val="0"/>
              <w:marTop w:val="0"/>
              <w:marBottom w:val="0"/>
              <w:divBdr>
                <w:top w:val="none" w:sz="0" w:space="0" w:color="auto"/>
                <w:left w:val="none" w:sz="0" w:space="0" w:color="auto"/>
                <w:bottom w:val="none" w:sz="0" w:space="0" w:color="auto"/>
                <w:right w:val="none" w:sz="0" w:space="0" w:color="auto"/>
              </w:divBdr>
            </w:div>
          </w:divsChild>
        </w:div>
        <w:div w:id="407850825">
          <w:marLeft w:val="0"/>
          <w:marRight w:val="0"/>
          <w:marTop w:val="0"/>
          <w:marBottom w:val="0"/>
          <w:divBdr>
            <w:top w:val="none" w:sz="0" w:space="0" w:color="auto"/>
            <w:left w:val="none" w:sz="0" w:space="0" w:color="auto"/>
            <w:bottom w:val="none" w:sz="0" w:space="0" w:color="auto"/>
            <w:right w:val="none" w:sz="0" w:space="0" w:color="auto"/>
          </w:divBdr>
        </w:div>
        <w:div w:id="407851310">
          <w:marLeft w:val="0"/>
          <w:marRight w:val="0"/>
          <w:marTop w:val="0"/>
          <w:marBottom w:val="0"/>
          <w:divBdr>
            <w:top w:val="none" w:sz="0" w:space="0" w:color="auto"/>
            <w:left w:val="none" w:sz="0" w:space="0" w:color="auto"/>
            <w:bottom w:val="none" w:sz="0" w:space="0" w:color="auto"/>
            <w:right w:val="none" w:sz="0" w:space="0" w:color="auto"/>
          </w:divBdr>
        </w:div>
        <w:div w:id="407920858">
          <w:marLeft w:val="0"/>
          <w:marRight w:val="0"/>
          <w:marTop w:val="300"/>
          <w:marBottom w:val="0"/>
          <w:divBdr>
            <w:top w:val="none" w:sz="0" w:space="0" w:color="auto"/>
            <w:left w:val="none" w:sz="0" w:space="0" w:color="auto"/>
            <w:bottom w:val="none" w:sz="0" w:space="0" w:color="auto"/>
            <w:right w:val="none" w:sz="0" w:space="0" w:color="auto"/>
          </w:divBdr>
        </w:div>
        <w:div w:id="407921934">
          <w:marLeft w:val="0"/>
          <w:marRight w:val="0"/>
          <w:marTop w:val="0"/>
          <w:marBottom w:val="0"/>
          <w:divBdr>
            <w:top w:val="none" w:sz="0" w:space="0" w:color="auto"/>
            <w:left w:val="none" w:sz="0" w:space="0" w:color="auto"/>
            <w:bottom w:val="none" w:sz="0" w:space="0" w:color="auto"/>
            <w:right w:val="none" w:sz="0" w:space="0" w:color="auto"/>
          </w:divBdr>
        </w:div>
        <w:div w:id="407924884">
          <w:marLeft w:val="0"/>
          <w:marRight w:val="0"/>
          <w:marTop w:val="0"/>
          <w:marBottom w:val="0"/>
          <w:divBdr>
            <w:top w:val="none" w:sz="0" w:space="0" w:color="auto"/>
            <w:left w:val="none" w:sz="0" w:space="0" w:color="auto"/>
            <w:bottom w:val="none" w:sz="0" w:space="0" w:color="auto"/>
            <w:right w:val="none" w:sz="0" w:space="0" w:color="auto"/>
          </w:divBdr>
        </w:div>
        <w:div w:id="407925664">
          <w:marLeft w:val="0"/>
          <w:marRight w:val="0"/>
          <w:marTop w:val="0"/>
          <w:marBottom w:val="0"/>
          <w:divBdr>
            <w:top w:val="none" w:sz="0" w:space="0" w:color="auto"/>
            <w:left w:val="none" w:sz="0" w:space="0" w:color="auto"/>
            <w:bottom w:val="none" w:sz="0" w:space="0" w:color="auto"/>
            <w:right w:val="none" w:sz="0" w:space="0" w:color="auto"/>
          </w:divBdr>
          <w:divsChild>
            <w:div w:id="88474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7966019">
          <w:marLeft w:val="0"/>
          <w:marRight w:val="0"/>
          <w:marTop w:val="0"/>
          <w:marBottom w:val="0"/>
          <w:divBdr>
            <w:top w:val="none" w:sz="0" w:space="0" w:color="auto"/>
            <w:left w:val="none" w:sz="0" w:space="0" w:color="auto"/>
            <w:bottom w:val="none" w:sz="0" w:space="0" w:color="auto"/>
            <w:right w:val="none" w:sz="0" w:space="0" w:color="auto"/>
          </w:divBdr>
        </w:div>
        <w:div w:id="408040449">
          <w:marLeft w:val="0"/>
          <w:marRight w:val="0"/>
          <w:marTop w:val="0"/>
          <w:marBottom w:val="300"/>
          <w:divBdr>
            <w:top w:val="single" w:sz="6" w:space="15" w:color="EDEDED"/>
            <w:left w:val="single" w:sz="6" w:space="15" w:color="EDEDED"/>
            <w:bottom w:val="single" w:sz="6" w:space="15" w:color="EDEDED"/>
            <w:right w:val="single" w:sz="6" w:space="15" w:color="EDEDED"/>
          </w:divBdr>
        </w:div>
        <w:div w:id="408042375">
          <w:marLeft w:val="0"/>
          <w:marRight w:val="0"/>
          <w:marTop w:val="0"/>
          <w:marBottom w:val="0"/>
          <w:divBdr>
            <w:top w:val="none" w:sz="0" w:space="0" w:color="auto"/>
            <w:left w:val="none" w:sz="0" w:space="0" w:color="auto"/>
            <w:bottom w:val="none" w:sz="0" w:space="0" w:color="auto"/>
            <w:right w:val="none" w:sz="0" w:space="0" w:color="auto"/>
          </w:divBdr>
        </w:div>
        <w:div w:id="408042904">
          <w:marLeft w:val="0"/>
          <w:marRight w:val="0"/>
          <w:marTop w:val="0"/>
          <w:marBottom w:val="0"/>
          <w:divBdr>
            <w:top w:val="none" w:sz="0" w:space="0" w:color="auto"/>
            <w:left w:val="none" w:sz="0" w:space="0" w:color="auto"/>
            <w:bottom w:val="none" w:sz="0" w:space="0" w:color="auto"/>
            <w:right w:val="none" w:sz="0" w:space="0" w:color="auto"/>
          </w:divBdr>
        </w:div>
        <w:div w:id="408113108">
          <w:marLeft w:val="0"/>
          <w:marRight w:val="0"/>
          <w:marTop w:val="0"/>
          <w:marBottom w:val="0"/>
          <w:divBdr>
            <w:top w:val="none" w:sz="0" w:space="0" w:color="auto"/>
            <w:left w:val="none" w:sz="0" w:space="0" w:color="auto"/>
            <w:bottom w:val="none" w:sz="0" w:space="0" w:color="auto"/>
            <w:right w:val="none" w:sz="0" w:space="0" w:color="auto"/>
          </w:divBdr>
        </w:div>
        <w:div w:id="408113455">
          <w:marLeft w:val="0"/>
          <w:marRight w:val="0"/>
          <w:marTop w:val="0"/>
          <w:marBottom w:val="0"/>
          <w:divBdr>
            <w:top w:val="none" w:sz="0" w:space="0" w:color="auto"/>
            <w:left w:val="none" w:sz="0" w:space="0" w:color="auto"/>
            <w:bottom w:val="none" w:sz="0" w:space="0" w:color="auto"/>
            <w:right w:val="none" w:sz="0" w:space="0" w:color="auto"/>
          </w:divBdr>
          <w:divsChild>
            <w:div w:id="152768250">
              <w:marLeft w:val="0"/>
              <w:marRight w:val="0"/>
              <w:marTop w:val="0"/>
              <w:marBottom w:val="0"/>
              <w:divBdr>
                <w:top w:val="none" w:sz="0" w:space="0" w:color="auto"/>
                <w:left w:val="none" w:sz="0" w:space="0" w:color="auto"/>
                <w:bottom w:val="none" w:sz="0" w:space="0" w:color="auto"/>
                <w:right w:val="none" w:sz="0" w:space="0" w:color="auto"/>
              </w:divBdr>
            </w:div>
          </w:divsChild>
        </w:div>
        <w:div w:id="408116830">
          <w:marLeft w:val="0"/>
          <w:marRight w:val="0"/>
          <w:marTop w:val="300"/>
          <w:marBottom w:val="0"/>
          <w:divBdr>
            <w:top w:val="none" w:sz="0" w:space="0" w:color="auto"/>
            <w:left w:val="none" w:sz="0" w:space="0" w:color="auto"/>
            <w:bottom w:val="none" w:sz="0" w:space="0" w:color="auto"/>
            <w:right w:val="none" w:sz="0" w:space="0" w:color="auto"/>
          </w:divBdr>
        </w:div>
        <w:div w:id="408118579">
          <w:marLeft w:val="0"/>
          <w:marRight w:val="0"/>
          <w:marTop w:val="300"/>
          <w:marBottom w:val="0"/>
          <w:divBdr>
            <w:top w:val="none" w:sz="0" w:space="0" w:color="auto"/>
            <w:left w:val="none" w:sz="0" w:space="0" w:color="auto"/>
            <w:bottom w:val="none" w:sz="0" w:space="0" w:color="auto"/>
            <w:right w:val="none" w:sz="0" w:space="0" w:color="auto"/>
          </w:divBdr>
        </w:div>
        <w:div w:id="408119116">
          <w:marLeft w:val="0"/>
          <w:marRight w:val="0"/>
          <w:marTop w:val="0"/>
          <w:marBottom w:val="0"/>
          <w:divBdr>
            <w:top w:val="none" w:sz="0" w:space="0" w:color="auto"/>
            <w:left w:val="none" w:sz="0" w:space="0" w:color="auto"/>
            <w:bottom w:val="none" w:sz="0" w:space="0" w:color="auto"/>
            <w:right w:val="none" w:sz="0" w:space="0" w:color="auto"/>
          </w:divBdr>
        </w:div>
        <w:div w:id="408158574">
          <w:marLeft w:val="0"/>
          <w:marRight w:val="0"/>
          <w:marTop w:val="0"/>
          <w:marBottom w:val="0"/>
          <w:divBdr>
            <w:top w:val="none" w:sz="0" w:space="0" w:color="auto"/>
            <w:left w:val="none" w:sz="0" w:space="0" w:color="auto"/>
            <w:bottom w:val="none" w:sz="0" w:space="0" w:color="auto"/>
            <w:right w:val="none" w:sz="0" w:space="0" w:color="auto"/>
          </w:divBdr>
          <w:divsChild>
            <w:div w:id="12464035">
              <w:marLeft w:val="0"/>
              <w:marRight w:val="0"/>
              <w:marTop w:val="0"/>
              <w:marBottom w:val="0"/>
              <w:divBdr>
                <w:top w:val="none" w:sz="0" w:space="0" w:color="auto"/>
                <w:left w:val="none" w:sz="0" w:space="0" w:color="auto"/>
                <w:bottom w:val="none" w:sz="0" w:space="0" w:color="auto"/>
                <w:right w:val="none" w:sz="0" w:space="0" w:color="auto"/>
              </w:divBdr>
            </w:div>
          </w:divsChild>
        </w:div>
        <w:div w:id="408161881">
          <w:marLeft w:val="0"/>
          <w:marRight w:val="0"/>
          <w:marTop w:val="0"/>
          <w:marBottom w:val="0"/>
          <w:divBdr>
            <w:top w:val="none" w:sz="0" w:space="0" w:color="auto"/>
            <w:left w:val="none" w:sz="0" w:space="0" w:color="auto"/>
            <w:bottom w:val="none" w:sz="0" w:space="0" w:color="auto"/>
            <w:right w:val="none" w:sz="0" w:space="0" w:color="auto"/>
          </w:divBdr>
        </w:div>
        <w:div w:id="408187745">
          <w:marLeft w:val="0"/>
          <w:marRight w:val="0"/>
          <w:marTop w:val="0"/>
          <w:marBottom w:val="0"/>
          <w:divBdr>
            <w:top w:val="none" w:sz="0" w:space="0" w:color="auto"/>
            <w:left w:val="none" w:sz="0" w:space="0" w:color="auto"/>
            <w:bottom w:val="none" w:sz="0" w:space="0" w:color="auto"/>
            <w:right w:val="none" w:sz="0" w:space="0" w:color="auto"/>
          </w:divBdr>
        </w:div>
        <w:div w:id="408189191">
          <w:marLeft w:val="0"/>
          <w:marRight w:val="0"/>
          <w:marTop w:val="0"/>
          <w:marBottom w:val="0"/>
          <w:divBdr>
            <w:top w:val="none" w:sz="0" w:space="0" w:color="auto"/>
            <w:left w:val="none" w:sz="0" w:space="0" w:color="auto"/>
            <w:bottom w:val="none" w:sz="0" w:space="0" w:color="auto"/>
            <w:right w:val="none" w:sz="0" w:space="0" w:color="auto"/>
          </w:divBdr>
        </w:div>
        <w:div w:id="408190507">
          <w:marLeft w:val="0"/>
          <w:marRight w:val="0"/>
          <w:marTop w:val="0"/>
          <w:marBottom w:val="0"/>
          <w:divBdr>
            <w:top w:val="none" w:sz="0" w:space="0" w:color="auto"/>
            <w:left w:val="none" w:sz="0" w:space="0" w:color="auto"/>
            <w:bottom w:val="none" w:sz="0" w:space="0" w:color="auto"/>
            <w:right w:val="none" w:sz="0" w:space="0" w:color="auto"/>
          </w:divBdr>
          <w:divsChild>
            <w:div w:id="1263141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231484">
          <w:marLeft w:val="0"/>
          <w:marRight w:val="0"/>
          <w:marTop w:val="0"/>
          <w:marBottom w:val="0"/>
          <w:divBdr>
            <w:top w:val="none" w:sz="0" w:space="0" w:color="auto"/>
            <w:left w:val="none" w:sz="0" w:space="0" w:color="auto"/>
            <w:bottom w:val="none" w:sz="0" w:space="0" w:color="auto"/>
            <w:right w:val="none" w:sz="0" w:space="0" w:color="auto"/>
          </w:divBdr>
          <w:divsChild>
            <w:div w:id="59258834">
              <w:marLeft w:val="0"/>
              <w:marRight w:val="0"/>
              <w:marTop w:val="0"/>
              <w:marBottom w:val="0"/>
              <w:divBdr>
                <w:top w:val="none" w:sz="0" w:space="0" w:color="auto"/>
                <w:left w:val="none" w:sz="0" w:space="0" w:color="auto"/>
                <w:bottom w:val="none" w:sz="0" w:space="0" w:color="auto"/>
                <w:right w:val="none" w:sz="0" w:space="0" w:color="auto"/>
              </w:divBdr>
            </w:div>
          </w:divsChild>
        </w:div>
        <w:div w:id="408233104">
          <w:marLeft w:val="0"/>
          <w:marRight w:val="0"/>
          <w:marTop w:val="0"/>
          <w:marBottom w:val="0"/>
          <w:divBdr>
            <w:top w:val="none" w:sz="0" w:space="0" w:color="auto"/>
            <w:left w:val="none" w:sz="0" w:space="0" w:color="auto"/>
            <w:bottom w:val="none" w:sz="0" w:space="0" w:color="auto"/>
            <w:right w:val="none" w:sz="0" w:space="0" w:color="auto"/>
          </w:divBdr>
        </w:div>
        <w:div w:id="408239452">
          <w:marLeft w:val="0"/>
          <w:marRight w:val="0"/>
          <w:marTop w:val="0"/>
          <w:marBottom w:val="300"/>
          <w:divBdr>
            <w:top w:val="single" w:sz="6" w:space="15" w:color="EDEDED"/>
            <w:left w:val="single" w:sz="6" w:space="15" w:color="EDEDED"/>
            <w:bottom w:val="single" w:sz="6" w:space="15" w:color="EDEDED"/>
            <w:right w:val="single" w:sz="6" w:space="15" w:color="EDEDED"/>
          </w:divBdr>
        </w:div>
        <w:div w:id="408309131">
          <w:marLeft w:val="0"/>
          <w:marRight w:val="0"/>
          <w:marTop w:val="0"/>
          <w:marBottom w:val="0"/>
          <w:divBdr>
            <w:top w:val="none" w:sz="0" w:space="0" w:color="auto"/>
            <w:left w:val="none" w:sz="0" w:space="0" w:color="auto"/>
            <w:bottom w:val="none" w:sz="0" w:space="0" w:color="auto"/>
            <w:right w:val="none" w:sz="0" w:space="0" w:color="auto"/>
          </w:divBdr>
        </w:div>
        <w:div w:id="408314247">
          <w:marLeft w:val="0"/>
          <w:marRight w:val="0"/>
          <w:marTop w:val="0"/>
          <w:marBottom w:val="0"/>
          <w:divBdr>
            <w:top w:val="none" w:sz="0" w:space="0" w:color="auto"/>
            <w:left w:val="none" w:sz="0" w:space="0" w:color="auto"/>
            <w:bottom w:val="none" w:sz="0" w:space="0" w:color="auto"/>
            <w:right w:val="none" w:sz="0" w:space="0" w:color="auto"/>
          </w:divBdr>
        </w:div>
        <w:div w:id="408356552">
          <w:marLeft w:val="0"/>
          <w:marRight w:val="0"/>
          <w:marTop w:val="0"/>
          <w:marBottom w:val="0"/>
          <w:divBdr>
            <w:top w:val="none" w:sz="0" w:space="0" w:color="auto"/>
            <w:left w:val="none" w:sz="0" w:space="0" w:color="auto"/>
            <w:bottom w:val="none" w:sz="0" w:space="0" w:color="auto"/>
            <w:right w:val="none" w:sz="0" w:space="0" w:color="auto"/>
          </w:divBdr>
        </w:div>
        <w:div w:id="408356949">
          <w:marLeft w:val="0"/>
          <w:marRight w:val="0"/>
          <w:marTop w:val="0"/>
          <w:marBottom w:val="0"/>
          <w:divBdr>
            <w:top w:val="none" w:sz="0" w:space="0" w:color="auto"/>
            <w:left w:val="none" w:sz="0" w:space="0" w:color="auto"/>
            <w:bottom w:val="none" w:sz="0" w:space="0" w:color="auto"/>
            <w:right w:val="none" w:sz="0" w:space="0" w:color="auto"/>
          </w:divBdr>
        </w:div>
        <w:div w:id="408382567">
          <w:marLeft w:val="0"/>
          <w:marRight w:val="0"/>
          <w:marTop w:val="300"/>
          <w:marBottom w:val="0"/>
          <w:divBdr>
            <w:top w:val="none" w:sz="0" w:space="0" w:color="auto"/>
            <w:left w:val="none" w:sz="0" w:space="0" w:color="auto"/>
            <w:bottom w:val="none" w:sz="0" w:space="0" w:color="auto"/>
            <w:right w:val="none" w:sz="0" w:space="0" w:color="auto"/>
          </w:divBdr>
        </w:div>
        <w:div w:id="408387523">
          <w:marLeft w:val="0"/>
          <w:marRight w:val="0"/>
          <w:marTop w:val="0"/>
          <w:marBottom w:val="300"/>
          <w:divBdr>
            <w:top w:val="single" w:sz="6" w:space="15" w:color="EDEDED"/>
            <w:left w:val="single" w:sz="6" w:space="15" w:color="EDEDED"/>
            <w:bottom w:val="single" w:sz="6" w:space="15" w:color="EDEDED"/>
            <w:right w:val="single" w:sz="6" w:space="15" w:color="EDEDED"/>
          </w:divBdr>
        </w:div>
        <w:div w:id="408423653">
          <w:marLeft w:val="0"/>
          <w:marRight w:val="0"/>
          <w:marTop w:val="0"/>
          <w:marBottom w:val="300"/>
          <w:divBdr>
            <w:top w:val="single" w:sz="6" w:space="15" w:color="EDEDED"/>
            <w:left w:val="single" w:sz="6" w:space="15" w:color="EDEDED"/>
            <w:bottom w:val="single" w:sz="6" w:space="15" w:color="EDEDED"/>
            <w:right w:val="single" w:sz="6" w:space="15" w:color="EDEDED"/>
          </w:divBdr>
        </w:div>
        <w:div w:id="408424331">
          <w:marLeft w:val="0"/>
          <w:marRight w:val="0"/>
          <w:marTop w:val="0"/>
          <w:marBottom w:val="0"/>
          <w:divBdr>
            <w:top w:val="none" w:sz="0" w:space="0" w:color="auto"/>
            <w:left w:val="none" w:sz="0" w:space="0" w:color="auto"/>
            <w:bottom w:val="none" w:sz="0" w:space="0" w:color="auto"/>
            <w:right w:val="none" w:sz="0" w:space="0" w:color="auto"/>
          </w:divBdr>
        </w:div>
        <w:div w:id="408424750">
          <w:marLeft w:val="0"/>
          <w:marRight w:val="0"/>
          <w:marTop w:val="0"/>
          <w:marBottom w:val="0"/>
          <w:divBdr>
            <w:top w:val="none" w:sz="0" w:space="0" w:color="auto"/>
            <w:left w:val="none" w:sz="0" w:space="0" w:color="auto"/>
            <w:bottom w:val="none" w:sz="0" w:space="0" w:color="auto"/>
            <w:right w:val="none" w:sz="0" w:space="0" w:color="auto"/>
          </w:divBdr>
        </w:div>
        <w:div w:id="408427270">
          <w:marLeft w:val="0"/>
          <w:marRight w:val="0"/>
          <w:marTop w:val="0"/>
          <w:marBottom w:val="300"/>
          <w:divBdr>
            <w:top w:val="single" w:sz="6" w:space="15" w:color="EDEDED"/>
            <w:left w:val="single" w:sz="6" w:space="15" w:color="EDEDED"/>
            <w:bottom w:val="single" w:sz="6" w:space="15" w:color="EDEDED"/>
            <w:right w:val="single" w:sz="6" w:space="15" w:color="EDEDED"/>
          </w:divBdr>
        </w:div>
        <w:div w:id="408427411">
          <w:marLeft w:val="0"/>
          <w:marRight w:val="0"/>
          <w:marTop w:val="0"/>
          <w:marBottom w:val="0"/>
          <w:divBdr>
            <w:top w:val="none" w:sz="0" w:space="0" w:color="auto"/>
            <w:left w:val="none" w:sz="0" w:space="0" w:color="auto"/>
            <w:bottom w:val="none" w:sz="0" w:space="0" w:color="auto"/>
            <w:right w:val="none" w:sz="0" w:space="0" w:color="auto"/>
          </w:divBdr>
        </w:div>
        <w:div w:id="408428662">
          <w:marLeft w:val="0"/>
          <w:marRight w:val="0"/>
          <w:marTop w:val="0"/>
          <w:marBottom w:val="300"/>
          <w:divBdr>
            <w:top w:val="single" w:sz="6" w:space="15" w:color="EDEDED"/>
            <w:left w:val="single" w:sz="6" w:space="15" w:color="EDEDED"/>
            <w:bottom w:val="single" w:sz="6" w:space="15" w:color="EDEDED"/>
            <w:right w:val="single" w:sz="6" w:space="15" w:color="EDEDED"/>
          </w:divBdr>
        </w:div>
        <w:div w:id="408428769">
          <w:marLeft w:val="0"/>
          <w:marRight w:val="0"/>
          <w:marTop w:val="300"/>
          <w:marBottom w:val="0"/>
          <w:divBdr>
            <w:top w:val="none" w:sz="0" w:space="0" w:color="auto"/>
            <w:left w:val="none" w:sz="0" w:space="0" w:color="auto"/>
            <w:bottom w:val="none" w:sz="0" w:space="0" w:color="auto"/>
            <w:right w:val="none" w:sz="0" w:space="0" w:color="auto"/>
          </w:divBdr>
          <w:divsChild>
            <w:div w:id="105656844">
              <w:marLeft w:val="0"/>
              <w:marRight w:val="0"/>
              <w:marTop w:val="0"/>
              <w:marBottom w:val="0"/>
              <w:divBdr>
                <w:top w:val="none" w:sz="0" w:space="0" w:color="auto"/>
                <w:left w:val="none" w:sz="0" w:space="0" w:color="auto"/>
                <w:bottom w:val="none" w:sz="0" w:space="0" w:color="auto"/>
                <w:right w:val="none" w:sz="0" w:space="0" w:color="auto"/>
              </w:divBdr>
            </w:div>
          </w:divsChild>
        </w:div>
        <w:div w:id="408429540">
          <w:marLeft w:val="0"/>
          <w:marRight w:val="0"/>
          <w:marTop w:val="0"/>
          <w:marBottom w:val="0"/>
          <w:divBdr>
            <w:top w:val="none" w:sz="0" w:space="0" w:color="auto"/>
            <w:left w:val="none" w:sz="0" w:space="0" w:color="auto"/>
            <w:bottom w:val="none" w:sz="0" w:space="0" w:color="auto"/>
            <w:right w:val="none" w:sz="0" w:space="0" w:color="auto"/>
          </w:divBdr>
          <w:divsChild>
            <w:div w:id="403643244">
              <w:marLeft w:val="0"/>
              <w:marRight w:val="0"/>
              <w:marTop w:val="0"/>
              <w:marBottom w:val="0"/>
              <w:divBdr>
                <w:top w:val="none" w:sz="0" w:space="0" w:color="auto"/>
                <w:left w:val="none" w:sz="0" w:space="0" w:color="auto"/>
                <w:bottom w:val="none" w:sz="0" w:space="0" w:color="auto"/>
                <w:right w:val="none" w:sz="0" w:space="0" w:color="auto"/>
              </w:divBdr>
            </w:div>
          </w:divsChild>
        </w:div>
        <w:div w:id="408502027">
          <w:marLeft w:val="0"/>
          <w:marRight w:val="0"/>
          <w:marTop w:val="0"/>
          <w:marBottom w:val="0"/>
          <w:divBdr>
            <w:top w:val="none" w:sz="0" w:space="0" w:color="auto"/>
            <w:left w:val="none" w:sz="0" w:space="0" w:color="auto"/>
            <w:bottom w:val="none" w:sz="0" w:space="0" w:color="auto"/>
            <w:right w:val="none" w:sz="0" w:space="0" w:color="auto"/>
          </w:divBdr>
        </w:div>
        <w:div w:id="408502235">
          <w:marLeft w:val="0"/>
          <w:marRight w:val="0"/>
          <w:marTop w:val="0"/>
          <w:marBottom w:val="0"/>
          <w:divBdr>
            <w:top w:val="none" w:sz="0" w:space="0" w:color="auto"/>
            <w:left w:val="none" w:sz="0" w:space="0" w:color="auto"/>
            <w:bottom w:val="none" w:sz="0" w:space="0" w:color="auto"/>
            <w:right w:val="none" w:sz="0" w:space="0" w:color="auto"/>
          </w:divBdr>
        </w:div>
        <w:div w:id="408504562">
          <w:marLeft w:val="0"/>
          <w:marRight w:val="0"/>
          <w:marTop w:val="300"/>
          <w:marBottom w:val="0"/>
          <w:divBdr>
            <w:top w:val="none" w:sz="0" w:space="0" w:color="auto"/>
            <w:left w:val="none" w:sz="0" w:space="0" w:color="auto"/>
            <w:bottom w:val="none" w:sz="0" w:space="0" w:color="auto"/>
            <w:right w:val="none" w:sz="0" w:space="0" w:color="auto"/>
          </w:divBdr>
        </w:div>
        <w:div w:id="408505587">
          <w:marLeft w:val="0"/>
          <w:marRight w:val="0"/>
          <w:marTop w:val="0"/>
          <w:marBottom w:val="0"/>
          <w:divBdr>
            <w:top w:val="none" w:sz="0" w:space="0" w:color="auto"/>
            <w:left w:val="none" w:sz="0" w:space="0" w:color="auto"/>
            <w:bottom w:val="none" w:sz="0" w:space="0" w:color="auto"/>
            <w:right w:val="none" w:sz="0" w:space="0" w:color="auto"/>
          </w:divBdr>
        </w:div>
        <w:div w:id="408577944">
          <w:marLeft w:val="0"/>
          <w:marRight w:val="0"/>
          <w:marTop w:val="0"/>
          <w:marBottom w:val="300"/>
          <w:divBdr>
            <w:top w:val="single" w:sz="6" w:space="15" w:color="EDEDED"/>
            <w:left w:val="single" w:sz="6" w:space="15" w:color="EDEDED"/>
            <w:bottom w:val="single" w:sz="6" w:space="15" w:color="EDEDED"/>
            <w:right w:val="single" w:sz="6" w:space="15" w:color="EDEDED"/>
          </w:divBdr>
        </w:div>
        <w:div w:id="408579146">
          <w:marLeft w:val="0"/>
          <w:marRight w:val="0"/>
          <w:marTop w:val="0"/>
          <w:marBottom w:val="0"/>
          <w:divBdr>
            <w:top w:val="none" w:sz="0" w:space="0" w:color="auto"/>
            <w:left w:val="none" w:sz="0" w:space="0" w:color="auto"/>
            <w:bottom w:val="none" w:sz="0" w:space="0" w:color="auto"/>
            <w:right w:val="none" w:sz="0" w:space="0" w:color="auto"/>
          </w:divBdr>
        </w:div>
        <w:div w:id="408582538">
          <w:marLeft w:val="0"/>
          <w:marRight w:val="0"/>
          <w:marTop w:val="0"/>
          <w:marBottom w:val="0"/>
          <w:divBdr>
            <w:top w:val="none" w:sz="0" w:space="0" w:color="auto"/>
            <w:left w:val="none" w:sz="0" w:space="0" w:color="auto"/>
            <w:bottom w:val="none" w:sz="0" w:space="0" w:color="auto"/>
            <w:right w:val="none" w:sz="0" w:space="0" w:color="auto"/>
          </w:divBdr>
        </w:div>
        <w:div w:id="408583225">
          <w:marLeft w:val="0"/>
          <w:marRight w:val="0"/>
          <w:marTop w:val="0"/>
          <w:marBottom w:val="0"/>
          <w:divBdr>
            <w:top w:val="none" w:sz="0" w:space="0" w:color="auto"/>
            <w:left w:val="none" w:sz="0" w:space="0" w:color="auto"/>
            <w:bottom w:val="none" w:sz="0" w:space="0" w:color="auto"/>
            <w:right w:val="none" w:sz="0" w:space="0" w:color="auto"/>
          </w:divBdr>
        </w:div>
        <w:div w:id="408621091">
          <w:marLeft w:val="0"/>
          <w:marRight w:val="0"/>
          <w:marTop w:val="300"/>
          <w:marBottom w:val="0"/>
          <w:divBdr>
            <w:top w:val="none" w:sz="0" w:space="0" w:color="auto"/>
            <w:left w:val="none" w:sz="0" w:space="0" w:color="auto"/>
            <w:bottom w:val="none" w:sz="0" w:space="0" w:color="auto"/>
            <w:right w:val="none" w:sz="0" w:space="0" w:color="auto"/>
          </w:divBdr>
          <w:divsChild>
            <w:div w:id="196966686">
              <w:marLeft w:val="0"/>
              <w:marRight w:val="0"/>
              <w:marTop w:val="0"/>
              <w:marBottom w:val="0"/>
              <w:divBdr>
                <w:top w:val="none" w:sz="0" w:space="0" w:color="auto"/>
                <w:left w:val="none" w:sz="0" w:space="0" w:color="auto"/>
                <w:bottom w:val="none" w:sz="0" w:space="0" w:color="auto"/>
                <w:right w:val="none" w:sz="0" w:space="0" w:color="auto"/>
              </w:divBdr>
            </w:div>
          </w:divsChild>
        </w:div>
        <w:div w:id="408622274">
          <w:marLeft w:val="0"/>
          <w:marRight w:val="0"/>
          <w:marTop w:val="0"/>
          <w:marBottom w:val="0"/>
          <w:divBdr>
            <w:top w:val="none" w:sz="0" w:space="0" w:color="auto"/>
            <w:left w:val="none" w:sz="0" w:space="0" w:color="auto"/>
            <w:bottom w:val="none" w:sz="0" w:space="0" w:color="auto"/>
            <w:right w:val="none" w:sz="0" w:space="0" w:color="auto"/>
          </w:divBdr>
        </w:div>
        <w:div w:id="408623093">
          <w:marLeft w:val="0"/>
          <w:marRight w:val="0"/>
          <w:marTop w:val="0"/>
          <w:marBottom w:val="0"/>
          <w:divBdr>
            <w:top w:val="none" w:sz="0" w:space="0" w:color="auto"/>
            <w:left w:val="none" w:sz="0" w:space="0" w:color="auto"/>
            <w:bottom w:val="none" w:sz="0" w:space="0" w:color="auto"/>
            <w:right w:val="none" w:sz="0" w:space="0" w:color="auto"/>
          </w:divBdr>
          <w:divsChild>
            <w:div w:id="13072777">
              <w:marLeft w:val="0"/>
              <w:marRight w:val="0"/>
              <w:marTop w:val="0"/>
              <w:marBottom w:val="0"/>
              <w:divBdr>
                <w:top w:val="none" w:sz="0" w:space="0" w:color="auto"/>
                <w:left w:val="none" w:sz="0" w:space="0" w:color="auto"/>
                <w:bottom w:val="none" w:sz="0" w:space="0" w:color="auto"/>
                <w:right w:val="none" w:sz="0" w:space="0" w:color="auto"/>
              </w:divBdr>
            </w:div>
          </w:divsChild>
        </w:div>
        <w:div w:id="408623578">
          <w:marLeft w:val="0"/>
          <w:marRight w:val="0"/>
          <w:marTop w:val="0"/>
          <w:marBottom w:val="0"/>
          <w:divBdr>
            <w:top w:val="none" w:sz="0" w:space="0" w:color="auto"/>
            <w:left w:val="none" w:sz="0" w:space="0" w:color="auto"/>
            <w:bottom w:val="none" w:sz="0" w:space="0" w:color="auto"/>
            <w:right w:val="none" w:sz="0" w:space="0" w:color="auto"/>
          </w:divBdr>
        </w:div>
        <w:div w:id="408624172">
          <w:marLeft w:val="0"/>
          <w:marRight w:val="0"/>
          <w:marTop w:val="0"/>
          <w:marBottom w:val="0"/>
          <w:divBdr>
            <w:top w:val="none" w:sz="0" w:space="0" w:color="auto"/>
            <w:left w:val="none" w:sz="0" w:space="0" w:color="auto"/>
            <w:bottom w:val="none" w:sz="0" w:space="0" w:color="auto"/>
            <w:right w:val="none" w:sz="0" w:space="0" w:color="auto"/>
          </w:divBdr>
        </w:div>
        <w:div w:id="408625434">
          <w:marLeft w:val="0"/>
          <w:marRight w:val="0"/>
          <w:marTop w:val="0"/>
          <w:marBottom w:val="0"/>
          <w:divBdr>
            <w:top w:val="none" w:sz="0" w:space="0" w:color="auto"/>
            <w:left w:val="none" w:sz="0" w:space="0" w:color="auto"/>
            <w:bottom w:val="none" w:sz="0" w:space="0" w:color="auto"/>
            <w:right w:val="none" w:sz="0" w:space="0" w:color="auto"/>
          </w:divBdr>
        </w:div>
        <w:div w:id="408625668">
          <w:marLeft w:val="0"/>
          <w:marRight w:val="0"/>
          <w:marTop w:val="0"/>
          <w:marBottom w:val="0"/>
          <w:divBdr>
            <w:top w:val="none" w:sz="0" w:space="0" w:color="auto"/>
            <w:left w:val="none" w:sz="0" w:space="0" w:color="auto"/>
            <w:bottom w:val="none" w:sz="0" w:space="0" w:color="auto"/>
            <w:right w:val="none" w:sz="0" w:space="0" w:color="auto"/>
          </w:divBdr>
        </w:div>
        <w:div w:id="408649351">
          <w:marLeft w:val="0"/>
          <w:marRight w:val="0"/>
          <w:marTop w:val="0"/>
          <w:marBottom w:val="0"/>
          <w:divBdr>
            <w:top w:val="none" w:sz="0" w:space="0" w:color="auto"/>
            <w:left w:val="none" w:sz="0" w:space="0" w:color="auto"/>
            <w:bottom w:val="none" w:sz="0" w:space="0" w:color="auto"/>
            <w:right w:val="none" w:sz="0" w:space="0" w:color="auto"/>
          </w:divBdr>
        </w:div>
        <w:div w:id="408649432">
          <w:marLeft w:val="0"/>
          <w:marRight w:val="0"/>
          <w:marTop w:val="0"/>
          <w:marBottom w:val="0"/>
          <w:divBdr>
            <w:top w:val="none" w:sz="0" w:space="0" w:color="auto"/>
            <w:left w:val="none" w:sz="0" w:space="0" w:color="auto"/>
            <w:bottom w:val="none" w:sz="0" w:space="0" w:color="auto"/>
            <w:right w:val="none" w:sz="0" w:space="0" w:color="auto"/>
          </w:divBdr>
        </w:div>
        <w:div w:id="408693919">
          <w:marLeft w:val="0"/>
          <w:marRight w:val="0"/>
          <w:marTop w:val="0"/>
          <w:marBottom w:val="0"/>
          <w:divBdr>
            <w:top w:val="none" w:sz="0" w:space="0" w:color="auto"/>
            <w:left w:val="none" w:sz="0" w:space="0" w:color="auto"/>
            <w:bottom w:val="none" w:sz="0" w:space="0" w:color="auto"/>
            <w:right w:val="none" w:sz="0" w:space="0" w:color="auto"/>
          </w:divBdr>
        </w:div>
        <w:div w:id="408694723">
          <w:marLeft w:val="0"/>
          <w:marRight w:val="0"/>
          <w:marTop w:val="0"/>
          <w:marBottom w:val="0"/>
          <w:divBdr>
            <w:top w:val="none" w:sz="0" w:space="0" w:color="auto"/>
            <w:left w:val="none" w:sz="0" w:space="0" w:color="auto"/>
            <w:bottom w:val="none" w:sz="0" w:space="0" w:color="auto"/>
            <w:right w:val="none" w:sz="0" w:space="0" w:color="auto"/>
          </w:divBdr>
        </w:div>
        <w:div w:id="408698460">
          <w:marLeft w:val="0"/>
          <w:marRight w:val="0"/>
          <w:marTop w:val="300"/>
          <w:marBottom w:val="0"/>
          <w:divBdr>
            <w:top w:val="none" w:sz="0" w:space="0" w:color="auto"/>
            <w:left w:val="none" w:sz="0" w:space="0" w:color="auto"/>
            <w:bottom w:val="none" w:sz="0" w:space="0" w:color="auto"/>
            <w:right w:val="none" w:sz="0" w:space="0" w:color="auto"/>
          </w:divBdr>
        </w:div>
        <w:div w:id="408698584">
          <w:marLeft w:val="0"/>
          <w:marRight w:val="0"/>
          <w:marTop w:val="300"/>
          <w:marBottom w:val="0"/>
          <w:divBdr>
            <w:top w:val="none" w:sz="0" w:space="0" w:color="auto"/>
            <w:left w:val="none" w:sz="0" w:space="0" w:color="auto"/>
            <w:bottom w:val="none" w:sz="0" w:space="0" w:color="auto"/>
            <w:right w:val="none" w:sz="0" w:space="0" w:color="auto"/>
          </w:divBdr>
        </w:div>
        <w:div w:id="408699868">
          <w:marLeft w:val="0"/>
          <w:marRight w:val="0"/>
          <w:marTop w:val="0"/>
          <w:marBottom w:val="0"/>
          <w:divBdr>
            <w:top w:val="none" w:sz="0" w:space="0" w:color="auto"/>
            <w:left w:val="none" w:sz="0" w:space="0" w:color="auto"/>
            <w:bottom w:val="none" w:sz="0" w:space="0" w:color="auto"/>
            <w:right w:val="none" w:sz="0" w:space="0" w:color="auto"/>
          </w:divBdr>
        </w:div>
        <w:div w:id="408701463">
          <w:marLeft w:val="0"/>
          <w:marRight w:val="0"/>
          <w:marTop w:val="0"/>
          <w:marBottom w:val="0"/>
          <w:divBdr>
            <w:top w:val="none" w:sz="0" w:space="0" w:color="auto"/>
            <w:left w:val="none" w:sz="0" w:space="0" w:color="auto"/>
            <w:bottom w:val="none" w:sz="0" w:space="0" w:color="auto"/>
            <w:right w:val="none" w:sz="0" w:space="0" w:color="auto"/>
          </w:divBdr>
          <w:divsChild>
            <w:div w:id="267389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769172">
          <w:marLeft w:val="0"/>
          <w:marRight w:val="0"/>
          <w:marTop w:val="0"/>
          <w:marBottom w:val="0"/>
          <w:divBdr>
            <w:top w:val="none" w:sz="0" w:space="0" w:color="auto"/>
            <w:left w:val="none" w:sz="0" w:space="0" w:color="auto"/>
            <w:bottom w:val="none" w:sz="0" w:space="0" w:color="auto"/>
            <w:right w:val="none" w:sz="0" w:space="0" w:color="auto"/>
          </w:divBdr>
        </w:div>
        <w:div w:id="408770264">
          <w:marLeft w:val="0"/>
          <w:marRight w:val="0"/>
          <w:marTop w:val="0"/>
          <w:marBottom w:val="0"/>
          <w:divBdr>
            <w:top w:val="none" w:sz="0" w:space="0" w:color="auto"/>
            <w:left w:val="none" w:sz="0" w:space="0" w:color="auto"/>
            <w:bottom w:val="none" w:sz="0" w:space="0" w:color="auto"/>
            <w:right w:val="none" w:sz="0" w:space="0" w:color="auto"/>
          </w:divBdr>
        </w:div>
        <w:div w:id="408771335">
          <w:marLeft w:val="0"/>
          <w:marRight w:val="0"/>
          <w:marTop w:val="300"/>
          <w:marBottom w:val="0"/>
          <w:divBdr>
            <w:top w:val="none" w:sz="0" w:space="0" w:color="auto"/>
            <w:left w:val="none" w:sz="0" w:space="0" w:color="auto"/>
            <w:bottom w:val="none" w:sz="0" w:space="0" w:color="auto"/>
            <w:right w:val="none" w:sz="0" w:space="0" w:color="auto"/>
          </w:divBdr>
        </w:div>
        <w:div w:id="408817630">
          <w:marLeft w:val="0"/>
          <w:marRight w:val="0"/>
          <w:marTop w:val="0"/>
          <w:marBottom w:val="0"/>
          <w:divBdr>
            <w:top w:val="none" w:sz="0" w:space="0" w:color="auto"/>
            <w:left w:val="none" w:sz="0" w:space="0" w:color="auto"/>
            <w:bottom w:val="none" w:sz="0" w:space="0" w:color="auto"/>
            <w:right w:val="none" w:sz="0" w:space="0" w:color="auto"/>
          </w:divBdr>
          <w:divsChild>
            <w:div w:id="1632105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8843694">
          <w:marLeft w:val="0"/>
          <w:marRight w:val="0"/>
          <w:marTop w:val="300"/>
          <w:marBottom w:val="0"/>
          <w:divBdr>
            <w:top w:val="none" w:sz="0" w:space="0" w:color="auto"/>
            <w:left w:val="none" w:sz="0" w:space="0" w:color="auto"/>
            <w:bottom w:val="none" w:sz="0" w:space="0" w:color="auto"/>
            <w:right w:val="none" w:sz="0" w:space="0" w:color="auto"/>
          </w:divBdr>
        </w:div>
        <w:div w:id="408844044">
          <w:marLeft w:val="0"/>
          <w:marRight w:val="0"/>
          <w:marTop w:val="0"/>
          <w:marBottom w:val="0"/>
          <w:divBdr>
            <w:top w:val="none" w:sz="0" w:space="0" w:color="auto"/>
            <w:left w:val="none" w:sz="0" w:space="0" w:color="auto"/>
            <w:bottom w:val="none" w:sz="0" w:space="0" w:color="auto"/>
            <w:right w:val="none" w:sz="0" w:space="0" w:color="auto"/>
          </w:divBdr>
        </w:div>
        <w:div w:id="408886416">
          <w:marLeft w:val="0"/>
          <w:marRight w:val="0"/>
          <w:marTop w:val="0"/>
          <w:marBottom w:val="0"/>
          <w:divBdr>
            <w:top w:val="none" w:sz="0" w:space="0" w:color="auto"/>
            <w:left w:val="none" w:sz="0" w:space="0" w:color="auto"/>
            <w:bottom w:val="none" w:sz="0" w:space="0" w:color="auto"/>
            <w:right w:val="none" w:sz="0" w:space="0" w:color="auto"/>
          </w:divBdr>
        </w:div>
        <w:div w:id="408886843">
          <w:marLeft w:val="0"/>
          <w:marRight w:val="0"/>
          <w:marTop w:val="0"/>
          <w:marBottom w:val="0"/>
          <w:divBdr>
            <w:top w:val="none" w:sz="0" w:space="0" w:color="auto"/>
            <w:left w:val="none" w:sz="0" w:space="0" w:color="auto"/>
            <w:bottom w:val="none" w:sz="0" w:space="0" w:color="auto"/>
            <w:right w:val="none" w:sz="0" w:space="0" w:color="auto"/>
          </w:divBdr>
        </w:div>
        <w:div w:id="408886966">
          <w:marLeft w:val="0"/>
          <w:marRight w:val="0"/>
          <w:marTop w:val="0"/>
          <w:marBottom w:val="0"/>
          <w:divBdr>
            <w:top w:val="none" w:sz="0" w:space="0" w:color="auto"/>
            <w:left w:val="none" w:sz="0" w:space="0" w:color="auto"/>
            <w:bottom w:val="none" w:sz="0" w:space="0" w:color="auto"/>
            <w:right w:val="none" w:sz="0" w:space="0" w:color="auto"/>
          </w:divBdr>
        </w:div>
        <w:div w:id="408888214">
          <w:marLeft w:val="0"/>
          <w:marRight w:val="0"/>
          <w:marTop w:val="0"/>
          <w:marBottom w:val="0"/>
          <w:divBdr>
            <w:top w:val="none" w:sz="0" w:space="0" w:color="auto"/>
            <w:left w:val="none" w:sz="0" w:space="0" w:color="auto"/>
            <w:bottom w:val="none" w:sz="0" w:space="0" w:color="auto"/>
            <w:right w:val="none" w:sz="0" w:space="0" w:color="auto"/>
          </w:divBdr>
        </w:div>
        <w:div w:id="408889435">
          <w:marLeft w:val="0"/>
          <w:marRight w:val="0"/>
          <w:marTop w:val="0"/>
          <w:marBottom w:val="0"/>
          <w:divBdr>
            <w:top w:val="none" w:sz="0" w:space="0" w:color="auto"/>
            <w:left w:val="none" w:sz="0" w:space="0" w:color="auto"/>
            <w:bottom w:val="none" w:sz="0" w:space="0" w:color="auto"/>
            <w:right w:val="none" w:sz="0" w:space="0" w:color="auto"/>
          </w:divBdr>
        </w:div>
        <w:div w:id="408889553">
          <w:marLeft w:val="0"/>
          <w:marRight w:val="0"/>
          <w:marTop w:val="0"/>
          <w:marBottom w:val="0"/>
          <w:divBdr>
            <w:top w:val="none" w:sz="0" w:space="0" w:color="auto"/>
            <w:left w:val="none" w:sz="0" w:space="0" w:color="auto"/>
            <w:bottom w:val="none" w:sz="0" w:space="0" w:color="auto"/>
            <w:right w:val="none" w:sz="0" w:space="0" w:color="auto"/>
          </w:divBdr>
        </w:div>
        <w:div w:id="408890743">
          <w:marLeft w:val="0"/>
          <w:marRight w:val="0"/>
          <w:marTop w:val="0"/>
          <w:marBottom w:val="300"/>
          <w:divBdr>
            <w:top w:val="single" w:sz="6" w:space="15" w:color="EDEDED"/>
            <w:left w:val="single" w:sz="6" w:space="15" w:color="EDEDED"/>
            <w:bottom w:val="single" w:sz="6" w:space="15" w:color="EDEDED"/>
            <w:right w:val="single" w:sz="6" w:space="15" w:color="EDEDED"/>
          </w:divBdr>
        </w:div>
        <w:div w:id="408893171">
          <w:marLeft w:val="0"/>
          <w:marRight w:val="0"/>
          <w:marTop w:val="0"/>
          <w:marBottom w:val="0"/>
          <w:divBdr>
            <w:top w:val="none" w:sz="0" w:space="0" w:color="auto"/>
            <w:left w:val="none" w:sz="0" w:space="0" w:color="auto"/>
            <w:bottom w:val="none" w:sz="0" w:space="0" w:color="auto"/>
            <w:right w:val="none" w:sz="0" w:space="0" w:color="auto"/>
          </w:divBdr>
        </w:div>
        <w:div w:id="408962596">
          <w:marLeft w:val="0"/>
          <w:marRight w:val="0"/>
          <w:marTop w:val="300"/>
          <w:marBottom w:val="0"/>
          <w:divBdr>
            <w:top w:val="none" w:sz="0" w:space="0" w:color="auto"/>
            <w:left w:val="none" w:sz="0" w:space="0" w:color="auto"/>
            <w:bottom w:val="none" w:sz="0" w:space="0" w:color="auto"/>
            <w:right w:val="none" w:sz="0" w:space="0" w:color="auto"/>
          </w:divBdr>
        </w:div>
        <w:div w:id="408964202">
          <w:marLeft w:val="0"/>
          <w:marRight w:val="0"/>
          <w:marTop w:val="0"/>
          <w:marBottom w:val="0"/>
          <w:divBdr>
            <w:top w:val="none" w:sz="0" w:space="0" w:color="auto"/>
            <w:left w:val="none" w:sz="0" w:space="0" w:color="auto"/>
            <w:bottom w:val="none" w:sz="0" w:space="0" w:color="auto"/>
            <w:right w:val="none" w:sz="0" w:space="0" w:color="auto"/>
          </w:divBdr>
        </w:div>
        <w:div w:id="408964251">
          <w:marLeft w:val="0"/>
          <w:marRight w:val="0"/>
          <w:marTop w:val="0"/>
          <w:marBottom w:val="0"/>
          <w:divBdr>
            <w:top w:val="none" w:sz="0" w:space="0" w:color="auto"/>
            <w:left w:val="none" w:sz="0" w:space="0" w:color="auto"/>
            <w:bottom w:val="none" w:sz="0" w:space="0" w:color="auto"/>
            <w:right w:val="none" w:sz="0" w:space="0" w:color="auto"/>
          </w:divBdr>
        </w:div>
        <w:div w:id="408964847">
          <w:marLeft w:val="0"/>
          <w:marRight w:val="0"/>
          <w:marTop w:val="0"/>
          <w:marBottom w:val="0"/>
          <w:divBdr>
            <w:top w:val="none" w:sz="0" w:space="0" w:color="auto"/>
            <w:left w:val="none" w:sz="0" w:space="0" w:color="auto"/>
            <w:bottom w:val="none" w:sz="0" w:space="0" w:color="auto"/>
            <w:right w:val="none" w:sz="0" w:space="0" w:color="auto"/>
          </w:divBdr>
        </w:div>
        <w:div w:id="409010617">
          <w:marLeft w:val="0"/>
          <w:marRight w:val="0"/>
          <w:marTop w:val="300"/>
          <w:marBottom w:val="0"/>
          <w:divBdr>
            <w:top w:val="none" w:sz="0" w:space="0" w:color="auto"/>
            <w:left w:val="none" w:sz="0" w:space="0" w:color="auto"/>
            <w:bottom w:val="none" w:sz="0" w:space="0" w:color="auto"/>
            <w:right w:val="none" w:sz="0" w:space="0" w:color="auto"/>
          </w:divBdr>
        </w:div>
        <w:div w:id="409012613">
          <w:marLeft w:val="0"/>
          <w:marRight w:val="0"/>
          <w:marTop w:val="300"/>
          <w:marBottom w:val="0"/>
          <w:divBdr>
            <w:top w:val="none" w:sz="0" w:space="0" w:color="auto"/>
            <w:left w:val="none" w:sz="0" w:space="0" w:color="auto"/>
            <w:bottom w:val="none" w:sz="0" w:space="0" w:color="auto"/>
            <w:right w:val="none" w:sz="0" w:space="0" w:color="auto"/>
          </w:divBdr>
          <w:divsChild>
            <w:div w:id="325204446">
              <w:marLeft w:val="0"/>
              <w:marRight w:val="0"/>
              <w:marTop w:val="0"/>
              <w:marBottom w:val="0"/>
              <w:divBdr>
                <w:top w:val="none" w:sz="0" w:space="0" w:color="auto"/>
                <w:left w:val="none" w:sz="0" w:space="0" w:color="auto"/>
                <w:bottom w:val="none" w:sz="0" w:space="0" w:color="auto"/>
                <w:right w:val="none" w:sz="0" w:space="0" w:color="auto"/>
              </w:divBdr>
            </w:div>
          </w:divsChild>
        </w:div>
        <w:div w:id="409036210">
          <w:marLeft w:val="0"/>
          <w:marRight w:val="0"/>
          <w:marTop w:val="0"/>
          <w:marBottom w:val="0"/>
          <w:divBdr>
            <w:top w:val="none" w:sz="0" w:space="0" w:color="auto"/>
            <w:left w:val="none" w:sz="0" w:space="0" w:color="auto"/>
            <w:bottom w:val="none" w:sz="0" w:space="0" w:color="auto"/>
            <w:right w:val="none" w:sz="0" w:space="0" w:color="auto"/>
          </w:divBdr>
        </w:div>
        <w:div w:id="409037206">
          <w:marLeft w:val="0"/>
          <w:marRight w:val="0"/>
          <w:marTop w:val="0"/>
          <w:marBottom w:val="0"/>
          <w:divBdr>
            <w:top w:val="none" w:sz="0" w:space="0" w:color="auto"/>
            <w:left w:val="none" w:sz="0" w:space="0" w:color="auto"/>
            <w:bottom w:val="none" w:sz="0" w:space="0" w:color="auto"/>
            <w:right w:val="none" w:sz="0" w:space="0" w:color="auto"/>
          </w:divBdr>
        </w:div>
        <w:div w:id="409037261">
          <w:marLeft w:val="0"/>
          <w:marRight w:val="0"/>
          <w:marTop w:val="0"/>
          <w:marBottom w:val="0"/>
          <w:divBdr>
            <w:top w:val="none" w:sz="0" w:space="0" w:color="auto"/>
            <w:left w:val="none" w:sz="0" w:space="0" w:color="auto"/>
            <w:bottom w:val="none" w:sz="0" w:space="0" w:color="auto"/>
            <w:right w:val="none" w:sz="0" w:space="0" w:color="auto"/>
          </w:divBdr>
        </w:div>
        <w:div w:id="409039208">
          <w:marLeft w:val="0"/>
          <w:marRight w:val="0"/>
          <w:marTop w:val="0"/>
          <w:marBottom w:val="0"/>
          <w:divBdr>
            <w:top w:val="none" w:sz="0" w:space="0" w:color="auto"/>
            <w:left w:val="none" w:sz="0" w:space="0" w:color="auto"/>
            <w:bottom w:val="none" w:sz="0" w:space="0" w:color="auto"/>
            <w:right w:val="none" w:sz="0" w:space="0" w:color="auto"/>
          </w:divBdr>
        </w:div>
        <w:div w:id="409078293">
          <w:marLeft w:val="0"/>
          <w:marRight w:val="0"/>
          <w:marTop w:val="0"/>
          <w:marBottom w:val="0"/>
          <w:divBdr>
            <w:top w:val="none" w:sz="0" w:space="0" w:color="auto"/>
            <w:left w:val="none" w:sz="0" w:space="0" w:color="auto"/>
            <w:bottom w:val="none" w:sz="0" w:space="0" w:color="auto"/>
            <w:right w:val="none" w:sz="0" w:space="0" w:color="auto"/>
          </w:divBdr>
        </w:div>
        <w:div w:id="409078892">
          <w:marLeft w:val="0"/>
          <w:marRight w:val="0"/>
          <w:marTop w:val="0"/>
          <w:marBottom w:val="0"/>
          <w:divBdr>
            <w:top w:val="none" w:sz="0" w:space="0" w:color="auto"/>
            <w:left w:val="none" w:sz="0" w:space="0" w:color="auto"/>
            <w:bottom w:val="none" w:sz="0" w:space="0" w:color="auto"/>
            <w:right w:val="none" w:sz="0" w:space="0" w:color="auto"/>
          </w:divBdr>
        </w:div>
        <w:div w:id="409082852">
          <w:marLeft w:val="0"/>
          <w:marRight w:val="0"/>
          <w:marTop w:val="0"/>
          <w:marBottom w:val="0"/>
          <w:divBdr>
            <w:top w:val="none" w:sz="0" w:space="0" w:color="auto"/>
            <w:left w:val="none" w:sz="0" w:space="0" w:color="auto"/>
            <w:bottom w:val="none" w:sz="0" w:space="0" w:color="auto"/>
            <w:right w:val="none" w:sz="0" w:space="0" w:color="auto"/>
          </w:divBdr>
        </w:div>
        <w:div w:id="409083462">
          <w:marLeft w:val="0"/>
          <w:marRight w:val="0"/>
          <w:marTop w:val="0"/>
          <w:marBottom w:val="0"/>
          <w:divBdr>
            <w:top w:val="none" w:sz="0" w:space="0" w:color="auto"/>
            <w:left w:val="none" w:sz="0" w:space="0" w:color="auto"/>
            <w:bottom w:val="none" w:sz="0" w:space="0" w:color="auto"/>
            <w:right w:val="none" w:sz="0" w:space="0" w:color="auto"/>
          </w:divBdr>
        </w:div>
        <w:div w:id="409153794">
          <w:marLeft w:val="0"/>
          <w:marRight w:val="0"/>
          <w:marTop w:val="0"/>
          <w:marBottom w:val="0"/>
          <w:divBdr>
            <w:top w:val="none" w:sz="0" w:space="0" w:color="auto"/>
            <w:left w:val="none" w:sz="0" w:space="0" w:color="auto"/>
            <w:bottom w:val="none" w:sz="0" w:space="0" w:color="auto"/>
            <w:right w:val="none" w:sz="0" w:space="0" w:color="auto"/>
          </w:divBdr>
        </w:div>
        <w:div w:id="409153814">
          <w:marLeft w:val="0"/>
          <w:marRight w:val="0"/>
          <w:marTop w:val="0"/>
          <w:marBottom w:val="0"/>
          <w:divBdr>
            <w:top w:val="none" w:sz="0" w:space="0" w:color="auto"/>
            <w:left w:val="none" w:sz="0" w:space="0" w:color="auto"/>
            <w:bottom w:val="none" w:sz="0" w:space="0" w:color="auto"/>
            <w:right w:val="none" w:sz="0" w:space="0" w:color="auto"/>
          </w:divBdr>
        </w:div>
        <w:div w:id="409154234">
          <w:marLeft w:val="0"/>
          <w:marRight w:val="0"/>
          <w:marTop w:val="0"/>
          <w:marBottom w:val="0"/>
          <w:divBdr>
            <w:top w:val="none" w:sz="0" w:space="0" w:color="auto"/>
            <w:left w:val="none" w:sz="0" w:space="0" w:color="auto"/>
            <w:bottom w:val="none" w:sz="0" w:space="0" w:color="auto"/>
            <w:right w:val="none" w:sz="0" w:space="0" w:color="auto"/>
          </w:divBdr>
        </w:div>
        <w:div w:id="409157943">
          <w:marLeft w:val="0"/>
          <w:marRight w:val="0"/>
          <w:marTop w:val="0"/>
          <w:marBottom w:val="0"/>
          <w:divBdr>
            <w:top w:val="none" w:sz="0" w:space="0" w:color="auto"/>
            <w:left w:val="none" w:sz="0" w:space="0" w:color="auto"/>
            <w:bottom w:val="none" w:sz="0" w:space="0" w:color="auto"/>
            <w:right w:val="none" w:sz="0" w:space="0" w:color="auto"/>
          </w:divBdr>
        </w:div>
        <w:div w:id="409159569">
          <w:marLeft w:val="0"/>
          <w:marRight w:val="0"/>
          <w:marTop w:val="0"/>
          <w:marBottom w:val="0"/>
          <w:divBdr>
            <w:top w:val="none" w:sz="0" w:space="0" w:color="auto"/>
            <w:left w:val="none" w:sz="0" w:space="0" w:color="auto"/>
            <w:bottom w:val="none" w:sz="0" w:space="0" w:color="auto"/>
            <w:right w:val="none" w:sz="0" w:space="0" w:color="auto"/>
          </w:divBdr>
        </w:div>
        <w:div w:id="409163347">
          <w:marLeft w:val="0"/>
          <w:marRight w:val="0"/>
          <w:marTop w:val="0"/>
          <w:marBottom w:val="300"/>
          <w:divBdr>
            <w:top w:val="single" w:sz="6" w:space="15" w:color="EDEDED"/>
            <w:left w:val="single" w:sz="6" w:space="15" w:color="EDEDED"/>
            <w:bottom w:val="single" w:sz="6" w:space="15" w:color="EDEDED"/>
            <w:right w:val="single" w:sz="6" w:space="15" w:color="EDEDED"/>
          </w:divBdr>
        </w:div>
        <w:div w:id="409231676">
          <w:marLeft w:val="0"/>
          <w:marRight w:val="0"/>
          <w:marTop w:val="0"/>
          <w:marBottom w:val="0"/>
          <w:divBdr>
            <w:top w:val="none" w:sz="0" w:space="0" w:color="auto"/>
            <w:left w:val="none" w:sz="0" w:space="0" w:color="auto"/>
            <w:bottom w:val="none" w:sz="0" w:space="0" w:color="auto"/>
            <w:right w:val="none" w:sz="0" w:space="0" w:color="auto"/>
          </w:divBdr>
        </w:div>
        <w:div w:id="409234031">
          <w:marLeft w:val="0"/>
          <w:marRight w:val="0"/>
          <w:marTop w:val="0"/>
          <w:marBottom w:val="0"/>
          <w:divBdr>
            <w:top w:val="none" w:sz="0" w:space="0" w:color="auto"/>
            <w:left w:val="none" w:sz="0" w:space="0" w:color="auto"/>
            <w:bottom w:val="none" w:sz="0" w:space="0" w:color="auto"/>
            <w:right w:val="none" w:sz="0" w:space="0" w:color="auto"/>
          </w:divBdr>
        </w:div>
        <w:div w:id="409276717">
          <w:marLeft w:val="0"/>
          <w:marRight w:val="0"/>
          <w:marTop w:val="0"/>
          <w:marBottom w:val="0"/>
          <w:divBdr>
            <w:top w:val="none" w:sz="0" w:space="0" w:color="auto"/>
            <w:left w:val="none" w:sz="0" w:space="0" w:color="auto"/>
            <w:bottom w:val="none" w:sz="0" w:space="0" w:color="auto"/>
            <w:right w:val="none" w:sz="0" w:space="0" w:color="auto"/>
          </w:divBdr>
        </w:div>
        <w:div w:id="409278682">
          <w:marLeft w:val="0"/>
          <w:marRight w:val="0"/>
          <w:marTop w:val="0"/>
          <w:marBottom w:val="0"/>
          <w:divBdr>
            <w:top w:val="none" w:sz="0" w:space="0" w:color="auto"/>
            <w:left w:val="none" w:sz="0" w:space="0" w:color="auto"/>
            <w:bottom w:val="none" w:sz="0" w:space="0" w:color="auto"/>
            <w:right w:val="none" w:sz="0" w:space="0" w:color="auto"/>
          </w:divBdr>
        </w:div>
        <w:div w:id="409279731">
          <w:marLeft w:val="0"/>
          <w:marRight w:val="0"/>
          <w:marTop w:val="0"/>
          <w:marBottom w:val="0"/>
          <w:divBdr>
            <w:top w:val="none" w:sz="0" w:space="0" w:color="auto"/>
            <w:left w:val="none" w:sz="0" w:space="0" w:color="auto"/>
            <w:bottom w:val="none" w:sz="0" w:space="0" w:color="auto"/>
            <w:right w:val="none" w:sz="0" w:space="0" w:color="auto"/>
          </w:divBdr>
        </w:div>
        <w:div w:id="409347041">
          <w:marLeft w:val="0"/>
          <w:marRight w:val="0"/>
          <w:marTop w:val="0"/>
          <w:marBottom w:val="0"/>
          <w:divBdr>
            <w:top w:val="none" w:sz="0" w:space="0" w:color="auto"/>
            <w:left w:val="none" w:sz="0" w:space="0" w:color="auto"/>
            <w:bottom w:val="none" w:sz="0" w:space="0" w:color="auto"/>
            <w:right w:val="none" w:sz="0" w:space="0" w:color="auto"/>
          </w:divBdr>
        </w:div>
        <w:div w:id="409348190">
          <w:marLeft w:val="0"/>
          <w:marRight w:val="0"/>
          <w:marTop w:val="0"/>
          <w:marBottom w:val="0"/>
          <w:divBdr>
            <w:top w:val="none" w:sz="0" w:space="0" w:color="auto"/>
            <w:left w:val="none" w:sz="0" w:space="0" w:color="auto"/>
            <w:bottom w:val="none" w:sz="0" w:space="0" w:color="auto"/>
            <w:right w:val="none" w:sz="0" w:space="0" w:color="auto"/>
          </w:divBdr>
        </w:div>
        <w:div w:id="409348235">
          <w:marLeft w:val="0"/>
          <w:marRight w:val="0"/>
          <w:marTop w:val="0"/>
          <w:marBottom w:val="0"/>
          <w:divBdr>
            <w:top w:val="none" w:sz="0" w:space="0" w:color="auto"/>
            <w:left w:val="none" w:sz="0" w:space="0" w:color="auto"/>
            <w:bottom w:val="none" w:sz="0" w:space="0" w:color="auto"/>
            <w:right w:val="none" w:sz="0" w:space="0" w:color="auto"/>
          </w:divBdr>
        </w:div>
        <w:div w:id="409351460">
          <w:marLeft w:val="0"/>
          <w:marRight w:val="0"/>
          <w:marTop w:val="0"/>
          <w:marBottom w:val="0"/>
          <w:divBdr>
            <w:top w:val="none" w:sz="0" w:space="0" w:color="auto"/>
            <w:left w:val="none" w:sz="0" w:space="0" w:color="auto"/>
            <w:bottom w:val="none" w:sz="0" w:space="0" w:color="auto"/>
            <w:right w:val="none" w:sz="0" w:space="0" w:color="auto"/>
          </w:divBdr>
        </w:div>
        <w:div w:id="409352861">
          <w:marLeft w:val="0"/>
          <w:marRight w:val="0"/>
          <w:marTop w:val="0"/>
          <w:marBottom w:val="0"/>
          <w:divBdr>
            <w:top w:val="none" w:sz="0" w:space="0" w:color="auto"/>
            <w:left w:val="none" w:sz="0" w:space="0" w:color="auto"/>
            <w:bottom w:val="none" w:sz="0" w:space="0" w:color="auto"/>
            <w:right w:val="none" w:sz="0" w:space="0" w:color="auto"/>
          </w:divBdr>
        </w:div>
        <w:div w:id="409353155">
          <w:marLeft w:val="0"/>
          <w:marRight w:val="0"/>
          <w:marTop w:val="0"/>
          <w:marBottom w:val="0"/>
          <w:divBdr>
            <w:top w:val="none" w:sz="0" w:space="0" w:color="auto"/>
            <w:left w:val="none" w:sz="0" w:space="0" w:color="auto"/>
            <w:bottom w:val="none" w:sz="0" w:space="0" w:color="auto"/>
            <w:right w:val="none" w:sz="0" w:space="0" w:color="auto"/>
          </w:divBdr>
          <w:divsChild>
            <w:div w:id="42950960">
              <w:marLeft w:val="0"/>
              <w:marRight w:val="0"/>
              <w:marTop w:val="0"/>
              <w:marBottom w:val="0"/>
              <w:divBdr>
                <w:top w:val="none" w:sz="0" w:space="0" w:color="auto"/>
                <w:left w:val="none" w:sz="0" w:space="0" w:color="auto"/>
                <w:bottom w:val="none" w:sz="0" w:space="0" w:color="auto"/>
                <w:right w:val="none" w:sz="0" w:space="0" w:color="auto"/>
              </w:divBdr>
            </w:div>
          </w:divsChild>
        </w:div>
        <w:div w:id="409354365">
          <w:marLeft w:val="0"/>
          <w:marRight w:val="0"/>
          <w:marTop w:val="0"/>
          <w:marBottom w:val="0"/>
          <w:divBdr>
            <w:top w:val="none" w:sz="0" w:space="0" w:color="auto"/>
            <w:left w:val="none" w:sz="0" w:space="0" w:color="auto"/>
            <w:bottom w:val="none" w:sz="0" w:space="0" w:color="auto"/>
            <w:right w:val="none" w:sz="0" w:space="0" w:color="auto"/>
          </w:divBdr>
          <w:divsChild>
            <w:div w:id="328213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425795">
          <w:marLeft w:val="0"/>
          <w:marRight w:val="0"/>
          <w:marTop w:val="300"/>
          <w:marBottom w:val="0"/>
          <w:divBdr>
            <w:top w:val="none" w:sz="0" w:space="0" w:color="auto"/>
            <w:left w:val="none" w:sz="0" w:space="0" w:color="auto"/>
            <w:bottom w:val="none" w:sz="0" w:space="0" w:color="auto"/>
            <w:right w:val="none" w:sz="0" w:space="0" w:color="auto"/>
          </w:divBdr>
        </w:div>
        <w:div w:id="409428819">
          <w:marLeft w:val="0"/>
          <w:marRight w:val="0"/>
          <w:marTop w:val="0"/>
          <w:marBottom w:val="0"/>
          <w:divBdr>
            <w:top w:val="none" w:sz="0" w:space="0" w:color="auto"/>
            <w:left w:val="none" w:sz="0" w:space="0" w:color="auto"/>
            <w:bottom w:val="none" w:sz="0" w:space="0" w:color="auto"/>
            <w:right w:val="none" w:sz="0" w:space="0" w:color="auto"/>
          </w:divBdr>
        </w:div>
        <w:div w:id="409472064">
          <w:marLeft w:val="0"/>
          <w:marRight w:val="0"/>
          <w:marTop w:val="0"/>
          <w:marBottom w:val="0"/>
          <w:divBdr>
            <w:top w:val="none" w:sz="0" w:space="0" w:color="auto"/>
            <w:left w:val="none" w:sz="0" w:space="0" w:color="auto"/>
            <w:bottom w:val="none" w:sz="0" w:space="0" w:color="auto"/>
            <w:right w:val="none" w:sz="0" w:space="0" w:color="auto"/>
          </w:divBdr>
        </w:div>
        <w:div w:id="409472168">
          <w:marLeft w:val="0"/>
          <w:marRight w:val="0"/>
          <w:marTop w:val="0"/>
          <w:marBottom w:val="0"/>
          <w:divBdr>
            <w:top w:val="none" w:sz="0" w:space="0" w:color="auto"/>
            <w:left w:val="none" w:sz="0" w:space="0" w:color="auto"/>
            <w:bottom w:val="none" w:sz="0" w:space="0" w:color="auto"/>
            <w:right w:val="none" w:sz="0" w:space="0" w:color="auto"/>
          </w:divBdr>
        </w:div>
        <w:div w:id="409473697">
          <w:marLeft w:val="0"/>
          <w:marRight w:val="0"/>
          <w:marTop w:val="0"/>
          <w:marBottom w:val="0"/>
          <w:divBdr>
            <w:top w:val="none" w:sz="0" w:space="0" w:color="auto"/>
            <w:left w:val="none" w:sz="0" w:space="0" w:color="auto"/>
            <w:bottom w:val="none" w:sz="0" w:space="0" w:color="auto"/>
            <w:right w:val="none" w:sz="0" w:space="0" w:color="auto"/>
          </w:divBdr>
        </w:div>
        <w:div w:id="409474593">
          <w:marLeft w:val="0"/>
          <w:marRight w:val="0"/>
          <w:marTop w:val="0"/>
          <w:marBottom w:val="0"/>
          <w:divBdr>
            <w:top w:val="none" w:sz="0" w:space="0" w:color="auto"/>
            <w:left w:val="none" w:sz="0" w:space="0" w:color="auto"/>
            <w:bottom w:val="none" w:sz="0" w:space="0" w:color="auto"/>
            <w:right w:val="none" w:sz="0" w:space="0" w:color="auto"/>
          </w:divBdr>
        </w:div>
        <w:div w:id="409500068">
          <w:marLeft w:val="0"/>
          <w:marRight w:val="0"/>
          <w:marTop w:val="0"/>
          <w:marBottom w:val="300"/>
          <w:divBdr>
            <w:top w:val="single" w:sz="6" w:space="15" w:color="EDEDED"/>
            <w:left w:val="single" w:sz="6" w:space="15" w:color="EDEDED"/>
            <w:bottom w:val="single" w:sz="6" w:space="15" w:color="EDEDED"/>
            <w:right w:val="single" w:sz="6" w:space="15" w:color="EDEDED"/>
          </w:divBdr>
        </w:div>
        <w:div w:id="409501404">
          <w:marLeft w:val="0"/>
          <w:marRight w:val="0"/>
          <w:marTop w:val="0"/>
          <w:marBottom w:val="300"/>
          <w:divBdr>
            <w:top w:val="single" w:sz="6" w:space="15" w:color="EDEDED"/>
            <w:left w:val="single" w:sz="6" w:space="15" w:color="EDEDED"/>
            <w:bottom w:val="single" w:sz="6" w:space="15" w:color="EDEDED"/>
            <w:right w:val="single" w:sz="6" w:space="15" w:color="EDEDED"/>
          </w:divBdr>
        </w:div>
        <w:div w:id="409542599">
          <w:marLeft w:val="0"/>
          <w:marRight w:val="0"/>
          <w:marTop w:val="0"/>
          <w:marBottom w:val="300"/>
          <w:divBdr>
            <w:top w:val="single" w:sz="6" w:space="15" w:color="EDEDED"/>
            <w:left w:val="single" w:sz="6" w:space="15" w:color="EDEDED"/>
            <w:bottom w:val="single" w:sz="6" w:space="15" w:color="EDEDED"/>
            <w:right w:val="single" w:sz="6" w:space="15" w:color="EDEDED"/>
          </w:divBdr>
        </w:div>
        <w:div w:id="409545692">
          <w:marLeft w:val="0"/>
          <w:marRight w:val="0"/>
          <w:marTop w:val="0"/>
          <w:marBottom w:val="0"/>
          <w:divBdr>
            <w:top w:val="none" w:sz="0" w:space="0" w:color="auto"/>
            <w:left w:val="none" w:sz="0" w:space="0" w:color="auto"/>
            <w:bottom w:val="none" w:sz="0" w:space="0" w:color="auto"/>
            <w:right w:val="none" w:sz="0" w:space="0" w:color="auto"/>
          </w:divBdr>
        </w:div>
        <w:div w:id="409546841">
          <w:marLeft w:val="0"/>
          <w:marRight w:val="0"/>
          <w:marTop w:val="0"/>
          <w:marBottom w:val="0"/>
          <w:divBdr>
            <w:top w:val="none" w:sz="0" w:space="0" w:color="auto"/>
            <w:left w:val="none" w:sz="0" w:space="0" w:color="auto"/>
            <w:bottom w:val="none" w:sz="0" w:space="0" w:color="auto"/>
            <w:right w:val="none" w:sz="0" w:space="0" w:color="auto"/>
          </w:divBdr>
        </w:div>
        <w:div w:id="409617106">
          <w:marLeft w:val="0"/>
          <w:marRight w:val="0"/>
          <w:marTop w:val="0"/>
          <w:marBottom w:val="0"/>
          <w:divBdr>
            <w:top w:val="none" w:sz="0" w:space="0" w:color="auto"/>
            <w:left w:val="none" w:sz="0" w:space="0" w:color="auto"/>
            <w:bottom w:val="none" w:sz="0" w:space="0" w:color="auto"/>
            <w:right w:val="none" w:sz="0" w:space="0" w:color="auto"/>
          </w:divBdr>
        </w:div>
        <w:div w:id="409619876">
          <w:marLeft w:val="0"/>
          <w:marRight w:val="0"/>
          <w:marTop w:val="0"/>
          <w:marBottom w:val="0"/>
          <w:divBdr>
            <w:top w:val="none" w:sz="0" w:space="0" w:color="auto"/>
            <w:left w:val="none" w:sz="0" w:space="0" w:color="auto"/>
            <w:bottom w:val="none" w:sz="0" w:space="0" w:color="auto"/>
            <w:right w:val="none" w:sz="0" w:space="0" w:color="auto"/>
          </w:divBdr>
        </w:div>
        <w:div w:id="409620947">
          <w:marLeft w:val="0"/>
          <w:marRight w:val="0"/>
          <w:marTop w:val="0"/>
          <w:marBottom w:val="300"/>
          <w:divBdr>
            <w:top w:val="single" w:sz="6" w:space="15" w:color="EDEDED"/>
            <w:left w:val="single" w:sz="6" w:space="15" w:color="EDEDED"/>
            <w:bottom w:val="single" w:sz="6" w:space="15" w:color="EDEDED"/>
            <w:right w:val="single" w:sz="6" w:space="15" w:color="EDEDED"/>
          </w:divBdr>
        </w:div>
        <w:div w:id="409667127">
          <w:marLeft w:val="0"/>
          <w:marRight w:val="0"/>
          <w:marTop w:val="0"/>
          <w:marBottom w:val="0"/>
          <w:divBdr>
            <w:top w:val="none" w:sz="0" w:space="0" w:color="auto"/>
            <w:left w:val="none" w:sz="0" w:space="0" w:color="auto"/>
            <w:bottom w:val="none" w:sz="0" w:space="0" w:color="auto"/>
            <w:right w:val="none" w:sz="0" w:space="0" w:color="auto"/>
          </w:divBdr>
        </w:div>
        <w:div w:id="409692353">
          <w:marLeft w:val="0"/>
          <w:marRight w:val="0"/>
          <w:marTop w:val="0"/>
          <w:marBottom w:val="300"/>
          <w:divBdr>
            <w:top w:val="single" w:sz="6" w:space="15" w:color="EDEDED"/>
            <w:left w:val="single" w:sz="6" w:space="15" w:color="EDEDED"/>
            <w:bottom w:val="single" w:sz="6" w:space="15" w:color="EDEDED"/>
            <w:right w:val="single" w:sz="6" w:space="15" w:color="EDEDED"/>
          </w:divBdr>
        </w:div>
        <w:div w:id="409693599">
          <w:marLeft w:val="0"/>
          <w:marRight w:val="0"/>
          <w:marTop w:val="0"/>
          <w:marBottom w:val="0"/>
          <w:divBdr>
            <w:top w:val="none" w:sz="0" w:space="0" w:color="auto"/>
            <w:left w:val="none" w:sz="0" w:space="0" w:color="auto"/>
            <w:bottom w:val="none" w:sz="0" w:space="0" w:color="auto"/>
            <w:right w:val="none" w:sz="0" w:space="0" w:color="auto"/>
          </w:divBdr>
        </w:div>
        <w:div w:id="409697072">
          <w:marLeft w:val="0"/>
          <w:marRight w:val="0"/>
          <w:marTop w:val="0"/>
          <w:marBottom w:val="0"/>
          <w:divBdr>
            <w:top w:val="none" w:sz="0" w:space="0" w:color="auto"/>
            <w:left w:val="none" w:sz="0" w:space="0" w:color="auto"/>
            <w:bottom w:val="none" w:sz="0" w:space="0" w:color="auto"/>
            <w:right w:val="none" w:sz="0" w:space="0" w:color="auto"/>
          </w:divBdr>
        </w:div>
        <w:div w:id="409734987">
          <w:marLeft w:val="0"/>
          <w:marRight w:val="0"/>
          <w:marTop w:val="0"/>
          <w:marBottom w:val="0"/>
          <w:divBdr>
            <w:top w:val="none" w:sz="0" w:space="0" w:color="auto"/>
            <w:left w:val="none" w:sz="0" w:space="0" w:color="auto"/>
            <w:bottom w:val="none" w:sz="0" w:space="0" w:color="auto"/>
            <w:right w:val="none" w:sz="0" w:space="0" w:color="auto"/>
          </w:divBdr>
          <w:divsChild>
            <w:div w:id="3449819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09735859">
          <w:marLeft w:val="0"/>
          <w:marRight w:val="0"/>
          <w:marTop w:val="0"/>
          <w:marBottom w:val="300"/>
          <w:divBdr>
            <w:top w:val="single" w:sz="6" w:space="15" w:color="EDEDED"/>
            <w:left w:val="single" w:sz="6" w:space="15" w:color="EDEDED"/>
            <w:bottom w:val="single" w:sz="6" w:space="15" w:color="EDEDED"/>
            <w:right w:val="single" w:sz="6" w:space="15" w:color="EDEDED"/>
          </w:divBdr>
        </w:div>
        <w:div w:id="409740659">
          <w:marLeft w:val="0"/>
          <w:marRight w:val="0"/>
          <w:marTop w:val="0"/>
          <w:marBottom w:val="0"/>
          <w:divBdr>
            <w:top w:val="none" w:sz="0" w:space="0" w:color="auto"/>
            <w:left w:val="none" w:sz="0" w:space="0" w:color="auto"/>
            <w:bottom w:val="none" w:sz="0" w:space="0" w:color="auto"/>
            <w:right w:val="none" w:sz="0" w:space="0" w:color="auto"/>
          </w:divBdr>
        </w:div>
        <w:div w:id="409809857">
          <w:marLeft w:val="0"/>
          <w:marRight w:val="0"/>
          <w:marTop w:val="0"/>
          <w:marBottom w:val="0"/>
          <w:divBdr>
            <w:top w:val="none" w:sz="0" w:space="0" w:color="auto"/>
            <w:left w:val="none" w:sz="0" w:space="0" w:color="auto"/>
            <w:bottom w:val="none" w:sz="0" w:space="0" w:color="auto"/>
            <w:right w:val="none" w:sz="0" w:space="0" w:color="auto"/>
          </w:divBdr>
        </w:div>
        <w:div w:id="409809891">
          <w:marLeft w:val="0"/>
          <w:marRight w:val="0"/>
          <w:marTop w:val="0"/>
          <w:marBottom w:val="0"/>
          <w:divBdr>
            <w:top w:val="none" w:sz="0" w:space="0" w:color="auto"/>
            <w:left w:val="none" w:sz="0" w:space="0" w:color="auto"/>
            <w:bottom w:val="none" w:sz="0" w:space="0" w:color="auto"/>
            <w:right w:val="none" w:sz="0" w:space="0" w:color="auto"/>
          </w:divBdr>
        </w:div>
        <w:div w:id="409811456">
          <w:marLeft w:val="0"/>
          <w:marRight w:val="0"/>
          <w:marTop w:val="0"/>
          <w:marBottom w:val="0"/>
          <w:divBdr>
            <w:top w:val="none" w:sz="0" w:space="0" w:color="auto"/>
            <w:left w:val="none" w:sz="0" w:space="0" w:color="auto"/>
            <w:bottom w:val="none" w:sz="0" w:space="0" w:color="auto"/>
            <w:right w:val="none" w:sz="0" w:space="0" w:color="auto"/>
          </w:divBdr>
        </w:div>
        <w:div w:id="409813321">
          <w:marLeft w:val="0"/>
          <w:marRight w:val="0"/>
          <w:marTop w:val="0"/>
          <w:marBottom w:val="0"/>
          <w:divBdr>
            <w:top w:val="none" w:sz="0" w:space="0" w:color="auto"/>
            <w:left w:val="none" w:sz="0" w:space="0" w:color="auto"/>
            <w:bottom w:val="none" w:sz="0" w:space="0" w:color="auto"/>
            <w:right w:val="none" w:sz="0" w:space="0" w:color="auto"/>
          </w:divBdr>
        </w:div>
        <w:div w:id="409818523">
          <w:marLeft w:val="0"/>
          <w:marRight w:val="0"/>
          <w:marTop w:val="0"/>
          <w:marBottom w:val="0"/>
          <w:divBdr>
            <w:top w:val="none" w:sz="0" w:space="0" w:color="auto"/>
            <w:left w:val="none" w:sz="0" w:space="0" w:color="auto"/>
            <w:bottom w:val="none" w:sz="0" w:space="0" w:color="auto"/>
            <w:right w:val="none" w:sz="0" w:space="0" w:color="auto"/>
          </w:divBdr>
          <w:divsChild>
            <w:div w:id="289480453">
              <w:marLeft w:val="0"/>
              <w:marRight w:val="0"/>
              <w:marTop w:val="0"/>
              <w:marBottom w:val="0"/>
              <w:divBdr>
                <w:top w:val="none" w:sz="0" w:space="0" w:color="auto"/>
                <w:left w:val="none" w:sz="0" w:space="0" w:color="auto"/>
                <w:bottom w:val="none" w:sz="0" w:space="0" w:color="auto"/>
                <w:right w:val="none" w:sz="0" w:space="0" w:color="auto"/>
              </w:divBdr>
            </w:div>
          </w:divsChild>
        </w:div>
        <w:div w:id="409818546">
          <w:marLeft w:val="0"/>
          <w:marRight w:val="0"/>
          <w:marTop w:val="300"/>
          <w:marBottom w:val="0"/>
          <w:divBdr>
            <w:top w:val="none" w:sz="0" w:space="0" w:color="auto"/>
            <w:left w:val="none" w:sz="0" w:space="0" w:color="auto"/>
            <w:bottom w:val="none" w:sz="0" w:space="0" w:color="auto"/>
            <w:right w:val="none" w:sz="0" w:space="0" w:color="auto"/>
          </w:divBdr>
        </w:div>
        <w:div w:id="409886745">
          <w:marLeft w:val="0"/>
          <w:marRight w:val="0"/>
          <w:marTop w:val="0"/>
          <w:marBottom w:val="0"/>
          <w:divBdr>
            <w:top w:val="none" w:sz="0" w:space="0" w:color="auto"/>
            <w:left w:val="none" w:sz="0" w:space="0" w:color="auto"/>
            <w:bottom w:val="none" w:sz="0" w:space="0" w:color="auto"/>
            <w:right w:val="none" w:sz="0" w:space="0" w:color="auto"/>
          </w:divBdr>
        </w:div>
        <w:div w:id="409886764">
          <w:marLeft w:val="0"/>
          <w:marRight w:val="0"/>
          <w:marTop w:val="0"/>
          <w:marBottom w:val="0"/>
          <w:divBdr>
            <w:top w:val="none" w:sz="0" w:space="0" w:color="auto"/>
            <w:left w:val="none" w:sz="0" w:space="0" w:color="auto"/>
            <w:bottom w:val="none" w:sz="0" w:space="0" w:color="auto"/>
            <w:right w:val="none" w:sz="0" w:space="0" w:color="auto"/>
          </w:divBdr>
          <w:divsChild>
            <w:div w:id="249583286">
              <w:marLeft w:val="0"/>
              <w:marRight w:val="0"/>
              <w:marTop w:val="0"/>
              <w:marBottom w:val="0"/>
              <w:divBdr>
                <w:top w:val="none" w:sz="0" w:space="0" w:color="auto"/>
                <w:left w:val="none" w:sz="0" w:space="0" w:color="auto"/>
                <w:bottom w:val="none" w:sz="0" w:space="0" w:color="auto"/>
                <w:right w:val="none" w:sz="0" w:space="0" w:color="auto"/>
              </w:divBdr>
            </w:div>
          </w:divsChild>
        </w:div>
        <w:div w:id="409887510">
          <w:marLeft w:val="0"/>
          <w:marRight w:val="0"/>
          <w:marTop w:val="300"/>
          <w:marBottom w:val="0"/>
          <w:divBdr>
            <w:top w:val="none" w:sz="0" w:space="0" w:color="auto"/>
            <w:left w:val="none" w:sz="0" w:space="0" w:color="auto"/>
            <w:bottom w:val="none" w:sz="0" w:space="0" w:color="auto"/>
            <w:right w:val="none" w:sz="0" w:space="0" w:color="auto"/>
          </w:divBdr>
        </w:div>
        <w:div w:id="409887877">
          <w:marLeft w:val="0"/>
          <w:marRight w:val="0"/>
          <w:marTop w:val="0"/>
          <w:marBottom w:val="300"/>
          <w:divBdr>
            <w:top w:val="single" w:sz="6" w:space="15" w:color="EDEDED"/>
            <w:left w:val="single" w:sz="6" w:space="15" w:color="EDEDED"/>
            <w:bottom w:val="single" w:sz="6" w:space="15" w:color="EDEDED"/>
            <w:right w:val="single" w:sz="6" w:space="15" w:color="EDEDED"/>
          </w:divBdr>
        </w:div>
        <w:div w:id="409890067">
          <w:marLeft w:val="0"/>
          <w:marRight w:val="0"/>
          <w:marTop w:val="0"/>
          <w:marBottom w:val="0"/>
          <w:divBdr>
            <w:top w:val="none" w:sz="0" w:space="0" w:color="auto"/>
            <w:left w:val="none" w:sz="0" w:space="0" w:color="auto"/>
            <w:bottom w:val="none" w:sz="0" w:space="0" w:color="auto"/>
            <w:right w:val="none" w:sz="0" w:space="0" w:color="auto"/>
          </w:divBdr>
        </w:div>
        <w:div w:id="409928654">
          <w:marLeft w:val="0"/>
          <w:marRight w:val="0"/>
          <w:marTop w:val="0"/>
          <w:marBottom w:val="0"/>
          <w:divBdr>
            <w:top w:val="none" w:sz="0" w:space="0" w:color="auto"/>
            <w:left w:val="none" w:sz="0" w:space="0" w:color="auto"/>
            <w:bottom w:val="none" w:sz="0" w:space="0" w:color="auto"/>
            <w:right w:val="none" w:sz="0" w:space="0" w:color="auto"/>
          </w:divBdr>
        </w:div>
        <w:div w:id="409929248">
          <w:marLeft w:val="0"/>
          <w:marRight w:val="0"/>
          <w:marTop w:val="0"/>
          <w:marBottom w:val="0"/>
          <w:divBdr>
            <w:top w:val="none" w:sz="0" w:space="0" w:color="auto"/>
            <w:left w:val="none" w:sz="0" w:space="0" w:color="auto"/>
            <w:bottom w:val="none" w:sz="0" w:space="0" w:color="auto"/>
            <w:right w:val="none" w:sz="0" w:space="0" w:color="auto"/>
          </w:divBdr>
        </w:div>
        <w:div w:id="409929975">
          <w:marLeft w:val="0"/>
          <w:marRight w:val="0"/>
          <w:marTop w:val="0"/>
          <w:marBottom w:val="0"/>
          <w:divBdr>
            <w:top w:val="none" w:sz="0" w:space="0" w:color="auto"/>
            <w:left w:val="none" w:sz="0" w:space="0" w:color="auto"/>
            <w:bottom w:val="none" w:sz="0" w:space="0" w:color="auto"/>
            <w:right w:val="none" w:sz="0" w:space="0" w:color="auto"/>
          </w:divBdr>
        </w:div>
        <w:div w:id="410002407">
          <w:marLeft w:val="0"/>
          <w:marRight w:val="0"/>
          <w:marTop w:val="0"/>
          <w:marBottom w:val="0"/>
          <w:divBdr>
            <w:top w:val="none" w:sz="0" w:space="0" w:color="auto"/>
            <w:left w:val="none" w:sz="0" w:space="0" w:color="auto"/>
            <w:bottom w:val="none" w:sz="0" w:space="0" w:color="auto"/>
            <w:right w:val="none" w:sz="0" w:space="0" w:color="auto"/>
          </w:divBdr>
          <w:divsChild>
            <w:div w:id="259024216">
              <w:marLeft w:val="0"/>
              <w:marRight w:val="0"/>
              <w:marTop w:val="0"/>
              <w:marBottom w:val="0"/>
              <w:divBdr>
                <w:top w:val="none" w:sz="0" w:space="0" w:color="auto"/>
                <w:left w:val="none" w:sz="0" w:space="0" w:color="auto"/>
                <w:bottom w:val="none" w:sz="0" w:space="0" w:color="auto"/>
                <w:right w:val="none" w:sz="0" w:space="0" w:color="auto"/>
              </w:divBdr>
            </w:div>
          </w:divsChild>
        </w:div>
        <w:div w:id="410003346">
          <w:marLeft w:val="0"/>
          <w:marRight w:val="0"/>
          <w:marTop w:val="0"/>
          <w:marBottom w:val="0"/>
          <w:divBdr>
            <w:top w:val="none" w:sz="0" w:space="0" w:color="auto"/>
            <w:left w:val="none" w:sz="0" w:space="0" w:color="auto"/>
            <w:bottom w:val="none" w:sz="0" w:space="0" w:color="auto"/>
            <w:right w:val="none" w:sz="0" w:space="0" w:color="auto"/>
          </w:divBdr>
          <w:divsChild>
            <w:div w:id="110903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008630">
          <w:marLeft w:val="0"/>
          <w:marRight w:val="0"/>
          <w:marTop w:val="0"/>
          <w:marBottom w:val="0"/>
          <w:divBdr>
            <w:top w:val="none" w:sz="0" w:space="0" w:color="auto"/>
            <w:left w:val="none" w:sz="0" w:space="0" w:color="auto"/>
            <w:bottom w:val="none" w:sz="0" w:space="0" w:color="auto"/>
            <w:right w:val="none" w:sz="0" w:space="0" w:color="auto"/>
          </w:divBdr>
        </w:div>
        <w:div w:id="410079909">
          <w:marLeft w:val="0"/>
          <w:marRight w:val="0"/>
          <w:marTop w:val="300"/>
          <w:marBottom w:val="0"/>
          <w:divBdr>
            <w:top w:val="none" w:sz="0" w:space="0" w:color="auto"/>
            <w:left w:val="none" w:sz="0" w:space="0" w:color="auto"/>
            <w:bottom w:val="none" w:sz="0" w:space="0" w:color="auto"/>
            <w:right w:val="none" w:sz="0" w:space="0" w:color="auto"/>
          </w:divBdr>
        </w:div>
        <w:div w:id="410081469">
          <w:marLeft w:val="0"/>
          <w:marRight w:val="0"/>
          <w:marTop w:val="0"/>
          <w:marBottom w:val="0"/>
          <w:divBdr>
            <w:top w:val="none" w:sz="0" w:space="0" w:color="auto"/>
            <w:left w:val="none" w:sz="0" w:space="0" w:color="auto"/>
            <w:bottom w:val="none" w:sz="0" w:space="0" w:color="auto"/>
            <w:right w:val="none" w:sz="0" w:space="0" w:color="auto"/>
          </w:divBdr>
        </w:div>
        <w:div w:id="410085760">
          <w:marLeft w:val="0"/>
          <w:marRight w:val="0"/>
          <w:marTop w:val="300"/>
          <w:marBottom w:val="0"/>
          <w:divBdr>
            <w:top w:val="none" w:sz="0" w:space="0" w:color="auto"/>
            <w:left w:val="none" w:sz="0" w:space="0" w:color="auto"/>
            <w:bottom w:val="none" w:sz="0" w:space="0" w:color="auto"/>
            <w:right w:val="none" w:sz="0" w:space="0" w:color="auto"/>
          </w:divBdr>
        </w:div>
        <w:div w:id="410087281">
          <w:marLeft w:val="0"/>
          <w:marRight w:val="0"/>
          <w:marTop w:val="0"/>
          <w:marBottom w:val="0"/>
          <w:divBdr>
            <w:top w:val="none" w:sz="0" w:space="0" w:color="auto"/>
            <w:left w:val="none" w:sz="0" w:space="0" w:color="auto"/>
            <w:bottom w:val="none" w:sz="0" w:space="0" w:color="auto"/>
            <w:right w:val="none" w:sz="0" w:space="0" w:color="auto"/>
          </w:divBdr>
        </w:div>
        <w:div w:id="410124894">
          <w:marLeft w:val="0"/>
          <w:marRight w:val="0"/>
          <w:marTop w:val="0"/>
          <w:marBottom w:val="0"/>
          <w:divBdr>
            <w:top w:val="none" w:sz="0" w:space="0" w:color="auto"/>
            <w:left w:val="none" w:sz="0" w:space="0" w:color="auto"/>
            <w:bottom w:val="none" w:sz="0" w:space="0" w:color="auto"/>
            <w:right w:val="none" w:sz="0" w:space="0" w:color="auto"/>
          </w:divBdr>
        </w:div>
        <w:div w:id="410125995">
          <w:marLeft w:val="0"/>
          <w:marRight w:val="0"/>
          <w:marTop w:val="0"/>
          <w:marBottom w:val="0"/>
          <w:divBdr>
            <w:top w:val="none" w:sz="0" w:space="0" w:color="auto"/>
            <w:left w:val="none" w:sz="0" w:space="0" w:color="auto"/>
            <w:bottom w:val="none" w:sz="0" w:space="0" w:color="auto"/>
            <w:right w:val="none" w:sz="0" w:space="0" w:color="auto"/>
          </w:divBdr>
        </w:div>
        <w:div w:id="410128151">
          <w:marLeft w:val="0"/>
          <w:marRight w:val="0"/>
          <w:marTop w:val="0"/>
          <w:marBottom w:val="0"/>
          <w:divBdr>
            <w:top w:val="none" w:sz="0" w:space="0" w:color="auto"/>
            <w:left w:val="none" w:sz="0" w:space="0" w:color="auto"/>
            <w:bottom w:val="none" w:sz="0" w:space="0" w:color="auto"/>
            <w:right w:val="none" w:sz="0" w:space="0" w:color="auto"/>
          </w:divBdr>
        </w:div>
        <w:div w:id="410155732">
          <w:marLeft w:val="0"/>
          <w:marRight w:val="0"/>
          <w:marTop w:val="300"/>
          <w:marBottom w:val="0"/>
          <w:divBdr>
            <w:top w:val="none" w:sz="0" w:space="0" w:color="auto"/>
            <w:left w:val="none" w:sz="0" w:space="0" w:color="auto"/>
            <w:bottom w:val="none" w:sz="0" w:space="0" w:color="auto"/>
            <w:right w:val="none" w:sz="0" w:space="0" w:color="auto"/>
          </w:divBdr>
        </w:div>
        <w:div w:id="410195507">
          <w:marLeft w:val="0"/>
          <w:marRight w:val="0"/>
          <w:marTop w:val="0"/>
          <w:marBottom w:val="0"/>
          <w:divBdr>
            <w:top w:val="none" w:sz="0" w:space="0" w:color="auto"/>
            <w:left w:val="none" w:sz="0" w:space="0" w:color="auto"/>
            <w:bottom w:val="none" w:sz="0" w:space="0" w:color="auto"/>
            <w:right w:val="none" w:sz="0" w:space="0" w:color="auto"/>
          </w:divBdr>
        </w:div>
        <w:div w:id="410196656">
          <w:marLeft w:val="0"/>
          <w:marRight w:val="0"/>
          <w:marTop w:val="0"/>
          <w:marBottom w:val="0"/>
          <w:divBdr>
            <w:top w:val="none" w:sz="0" w:space="0" w:color="auto"/>
            <w:left w:val="none" w:sz="0" w:space="0" w:color="auto"/>
            <w:bottom w:val="none" w:sz="0" w:space="0" w:color="auto"/>
            <w:right w:val="none" w:sz="0" w:space="0" w:color="auto"/>
          </w:divBdr>
        </w:div>
        <w:div w:id="410198190">
          <w:marLeft w:val="0"/>
          <w:marRight w:val="0"/>
          <w:marTop w:val="0"/>
          <w:marBottom w:val="0"/>
          <w:divBdr>
            <w:top w:val="none" w:sz="0" w:space="0" w:color="auto"/>
            <w:left w:val="none" w:sz="0" w:space="0" w:color="auto"/>
            <w:bottom w:val="none" w:sz="0" w:space="0" w:color="auto"/>
            <w:right w:val="none" w:sz="0" w:space="0" w:color="auto"/>
          </w:divBdr>
        </w:div>
        <w:div w:id="410201636">
          <w:marLeft w:val="0"/>
          <w:marRight w:val="0"/>
          <w:marTop w:val="0"/>
          <w:marBottom w:val="0"/>
          <w:divBdr>
            <w:top w:val="none" w:sz="0" w:space="0" w:color="auto"/>
            <w:left w:val="none" w:sz="0" w:space="0" w:color="auto"/>
            <w:bottom w:val="none" w:sz="0" w:space="0" w:color="auto"/>
            <w:right w:val="none" w:sz="0" w:space="0" w:color="auto"/>
          </w:divBdr>
        </w:div>
        <w:div w:id="410202058">
          <w:marLeft w:val="0"/>
          <w:marRight w:val="0"/>
          <w:marTop w:val="0"/>
          <w:marBottom w:val="0"/>
          <w:divBdr>
            <w:top w:val="none" w:sz="0" w:space="0" w:color="auto"/>
            <w:left w:val="none" w:sz="0" w:space="0" w:color="auto"/>
            <w:bottom w:val="none" w:sz="0" w:space="0" w:color="auto"/>
            <w:right w:val="none" w:sz="0" w:space="0" w:color="auto"/>
          </w:divBdr>
        </w:div>
        <w:div w:id="410203637">
          <w:marLeft w:val="0"/>
          <w:marRight w:val="0"/>
          <w:marTop w:val="0"/>
          <w:marBottom w:val="0"/>
          <w:divBdr>
            <w:top w:val="none" w:sz="0" w:space="0" w:color="auto"/>
            <w:left w:val="none" w:sz="0" w:space="0" w:color="auto"/>
            <w:bottom w:val="none" w:sz="0" w:space="0" w:color="auto"/>
            <w:right w:val="none" w:sz="0" w:space="0" w:color="auto"/>
          </w:divBdr>
        </w:div>
        <w:div w:id="410203996">
          <w:marLeft w:val="0"/>
          <w:marRight w:val="0"/>
          <w:marTop w:val="0"/>
          <w:marBottom w:val="0"/>
          <w:divBdr>
            <w:top w:val="none" w:sz="0" w:space="0" w:color="auto"/>
            <w:left w:val="none" w:sz="0" w:space="0" w:color="auto"/>
            <w:bottom w:val="none" w:sz="0" w:space="0" w:color="auto"/>
            <w:right w:val="none" w:sz="0" w:space="0" w:color="auto"/>
          </w:divBdr>
        </w:div>
        <w:div w:id="410272839">
          <w:marLeft w:val="0"/>
          <w:marRight w:val="0"/>
          <w:marTop w:val="0"/>
          <w:marBottom w:val="0"/>
          <w:divBdr>
            <w:top w:val="none" w:sz="0" w:space="0" w:color="auto"/>
            <w:left w:val="none" w:sz="0" w:space="0" w:color="auto"/>
            <w:bottom w:val="none" w:sz="0" w:space="0" w:color="auto"/>
            <w:right w:val="none" w:sz="0" w:space="0" w:color="auto"/>
          </w:divBdr>
        </w:div>
        <w:div w:id="410274566">
          <w:marLeft w:val="0"/>
          <w:marRight w:val="0"/>
          <w:marTop w:val="0"/>
          <w:marBottom w:val="0"/>
          <w:divBdr>
            <w:top w:val="none" w:sz="0" w:space="0" w:color="auto"/>
            <w:left w:val="none" w:sz="0" w:space="0" w:color="auto"/>
            <w:bottom w:val="none" w:sz="0" w:space="0" w:color="auto"/>
            <w:right w:val="none" w:sz="0" w:space="0" w:color="auto"/>
          </w:divBdr>
        </w:div>
        <w:div w:id="410347526">
          <w:marLeft w:val="0"/>
          <w:marRight w:val="0"/>
          <w:marTop w:val="0"/>
          <w:marBottom w:val="0"/>
          <w:divBdr>
            <w:top w:val="none" w:sz="0" w:space="0" w:color="auto"/>
            <w:left w:val="none" w:sz="0" w:space="0" w:color="auto"/>
            <w:bottom w:val="none" w:sz="0" w:space="0" w:color="auto"/>
            <w:right w:val="none" w:sz="0" w:space="0" w:color="auto"/>
          </w:divBdr>
        </w:div>
        <w:div w:id="410351491">
          <w:marLeft w:val="0"/>
          <w:marRight w:val="0"/>
          <w:marTop w:val="0"/>
          <w:marBottom w:val="0"/>
          <w:divBdr>
            <w:top w:val="none" w:sz="0" w:space="0" w:color="auto"/>
            <w:left w:val="none" w:sz="0" w:space="0" w:color="auto"/>
            <w:bottom w:val="none" w:sz="0" w:space="0" w:color="auto"/>
            <w:right w:val="none" w:sz="0" w:space="0" w:color="auto"/>
          </w:divBdr>
        </w:div>
        <w:div w:id="410352936">
          <w:marLeft w:val="0"/>
          <w:marRight w:val="0"/>
          <w:marTop w:val="0"/>
          <w:marBottom w:val="300"/>
          <w:divBdr>
            <w:top w:val="single" w:sz="6" w:space="15" w:color="EDEDED"/>
            <w:left w:val="single" w:sz="6" w:space="15" w:color="EDEDED"/>
            <w:bottom w:val="single" w:sz="6" w:space="15" w:color="EDEDED"/>
            <w:right w:val="single" w:sz="6" w:space="15" w:color="EDEDED"/>
          </w:divBdr>
        </w:div>
        <w:div w:id="410394654">
          <w:marLeft w:val="0"/>
          <w:marRight w:val="0"/>
          <w:marTop w:val="0"/>
          <w:marBottom w:val="0"/>
          <w:divBdr>
            <w:top w:val="none" w:sz="0" w:space="0" w:color="auto"/>
            <w:left w:val="none" w:sz="0" w:space="0" w:color="auto"/>
            <w:bottom w:val="none" w:sz="0" w:space="0" w:color="auto"/>
            <w:right w:val="none" w:sz="0" w:space="0" w:color="auto"/>
          </w:divBdr>
        </w:div>
        <w:div w:id="410464958">
          <w:marLeft w:val="0"/>
          <w:marRight w:val="0"/>
          <w:marTop w:val="0"/>
          <w:marBottom w:val="0"/>
          <w:divBdr>
            <w:top w:val="none" w:sz="0" w:space="0" w:color="auto"/>
            <w:left w:val="none" w:sz="0" w:space="0" w:color="auto"/>
            <w:bottom w:val="none" w:sz="0" w:space="0" w:color="auto"/>
            <w:right w:val="none" w:sz="0" w:space="0" w:color="auto"/>
          </w:divBdr>
          <w:divsChild>
            <w:div w:id="3310326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0465372">
          <w:marLeft w:val="0"/>
          <w:marRight w:val="0"/>
          <w:marTop w:val="0"/>
          <w:marBottom w:val="0"/>
          <w:divBdr>
            <w:top w:val="none" w:sz="0" w:space="0" w:color="auto"/>
            <w:left w:val="none" w:sz="0" w:space="0" w:color="auto"/>
            <w:bottom w:val="none" w:sz="0" w:space="0" w:color="auto"/>
            <w:right w:val="none" w:sz="0" w:space="0" w:color="auto"/>
          </w:divBdr>
        </w:div>
        <w:div w:id="410467149">
          <w:marLeft w:val="0"/>
          <w:marRight w:val="0"/>
          <w:marTop w:val="0"/>
          <w:marBottom w:val="0"/>
          <w:divBdr>
            <w:top w:val="none" w:sz="0" w:space="0" w:color="auto"/>
            <w:left w:val="none" w:sz="0" w:space="0" w:color="auto"/>
            <w:bottom w:val="none" w:sz="0" w:space="0" w:color="auto"/>
            <w:right w:val="none" w:sz="0" w:space="0" w:color="auto"/>
          </w:divBdr>
        </w:div>
        <w:div w:id="410471992">
          <w:marLeft w:val="0"/>
          <w:marRight w:val="0"/>
          <w:marTop w:val="0"/>
          <w:marBottom w:val="300"/>
          <w:divBdr>
            <w:top w:val="single" w:sz="6" w:space="15" w:color="EDEDED"/>
            <w:left w:val="single" w:sz="6" w:space="15" w:color="EDEDED"/>
            <w:bottom w:val="single" w:sz="6" w:space="15" w:color="EDEDED"/>
            <w:right w:val="single" w:sz="6" w:space="15" w:color="EDEDED"/>
          </w:divBdr>
        </w:div>
        <w:div w:id="410540173">
          <w:marLeft w:val="0"/>
          <w:marRight w:val="0"/>
          <w:marTop w:val="0"/>
          <w:marBottom w:val="0"/>
          <w:divBdr>
            <w:top w:val="none" w:sz="0" w:space="0" w:color="auto"/>
            <w:left w:val="none" w:sz="0" w:space="0" w:color="auto"/>
            <w:bottom w:val="none" w:sz="0" w:space="0" w:color="auto"/>
            <w:right w:val="none" w:sz="0" w:space="0" w:color="auto"/>
          </w:divBdr>
        </w:div>
        <w:div w:id="410540431">
          <w:marLeft w:val="0"/>
          <w:marRight w:val="0"/>
          <w:marTop w:val="0"/>
          <w:marBottom w:val="0"/>
          <w:divBdr>
            <w:top w:val="none" w:sz="0" w:space="0" w:color="auto"/>
            <w:left w:val="none" w:sz="0" w:space="0" w:color="auto"/>
            <w:bottom w:val="none" w:sz="0" w:space="0" w:color="auto"/>
            <w:right w:val="none" w:sz="0" w:space="0" w:color="auto"/>
          </w:divBdr>
        </w:div>
        <w:div w:id="410544739">
          <w:marLeft w:val="0"/>
          <w:marRight w:val="0"/>
          <w:marTop w:val="300"/>
          <w:marBottom w:val="0"/>
          <w:divBdr>
            <w:top w:val="none" w:sz="0" w:space="0" w:color="auto"/>
            <w:left w:val="none" w:sz="0" w:space="0" w:color="auto"/>
            <w:bottom w:val="none" w:sz="0" w:space="0" w:color="auto"/>
            <w:right w:val="none" w:sz="0" w:space="0" w:color="auto"/>
          </w:divBdr>
          <w:divsChild>
            <w:div w:id="5593165">
              <w:marLeft w:val="0"/>
              <w:marRight w:val="0"/>
              <w:marTop w:val="0"/>
              <w:marBottom w:val="0"/>
              <w:divBdr>
                <w:top w:val="none" w:sz="0" w:space="0" w:color="auto"/>
                <w:left w:val="none" w:sz="0" w:space="0" w:color="auto"/>
                <w:bottom w:val="none" w:sz="0" w:space="0" w:color="auto"/>
                <w:right w:val="none" w:sz="0" w:space="0" w:color="auto"/>
              </w:divBdr>
            </w:div>
          </w:divsChild>
        </w:div>
        <w:div w:id="410545184">
          <w:marLeft w:val="0"/>
          <w:marRight w:val="0"/>
          <w:marTop w:val="0"/>
          <w:marBottom w:val="0"/>
          <w:divBdr>
            <w:top w:val="none" w:sz="0" w:space="0" w:color="auto"/>
            <w:left w:val="none" w:sz="0" w:space="0" w:color="auto"/>
            <w:bottom w:val="none" w:sz="0" w:space="0" w:color="auto"/>
            <w:right w:val="none" w:sz="0" w:space="0" w:color="auto"/>
          </w:divBdr>
        </w:div>
        <w:div w:id="410585495">
          <w:marLeft w:val="0"/>
          <w:marRight w:val="0"/>
          <w:marTop w:val="0"/>
          <w:marBottom w:val="0"/>
          <w:divBdr>
            <w:top w:val="none" w:sz="0" w:space="0" w:color="auto"/>
            <w:left w:val="none" w:sz="0" w:space="0" w:color="auto"/>
            <w:bottom w:val="none" w:sz="0" w:space="0" w:color="auto"/>
            <w:right w:val="none" w:sz="0" w:space="0" w:color="auto"/>
          </w:divBdr>
        </w:div>
        <w:div w:id="410586300">
          <w:marLeft w:val="0"/>
          <w:marRight w:val="0"/>
          <w:marTop w:val="0"/>
          <w:marBottom w:val="0"/>
          <w:divBdr>
            <w:top w:val="none" w:sz="0" w:space="0" w:color="auto"/>
            <w:left w:val="none" w:sz="0" w:space="0" w:color="auto"/>
            <w:bottom w:val="none" w:sz="0" w:space="0" w:color="auto"/>
            <w:right w:val="none" w:sz="0" w:space="0" w:color="auto"/>
          </w:divBdr>
        </w:div>
        <w:div w:id="410587175">
          <w:marLeft w:val="0"/>
          <w:marRight w:val="0"/>
          <w:marTop w:val="0"/>
          <w:marBottom w:val="0"/>
          <w:divBdr>
            <w:top w:val="none" w:sz="0" w:space="0" w:color="auto"/>
            <w:left w:val="none" w:sz="0" w:space="0" w:color="auto"/>
            <w:bottom w:val="none" w:sz="0" w:space="0" w:color="auto"/>
            <w:right w:val="none" w:sz="0" w:space="0" w:color="auto"/>
          </w:divBdr>
        </w:div>
        <w:div w:id="410589844">
          <w:marLeft w:val="0"/>
          <w:marRight w:val="0"/>
          <w:marTop w:val="0"/>
          <w:marBottom w:val="0"/>
          <w:divBdr>
            <w:top w:val="none" w:sz="0" w:space="0" w:color="auto"/>
            <w:left w:val="none" w:sz="0" w:space="0" w:color="auto"/>
            <w:bottom w:val="none" w:sz="0" w:space="0" w:color="auto"/>
            <w:right w:val="none" w:sz="0" w:space="0" w:color="auto"/>
          </w:divBdr>
        </w:div>
        <w:div w:id="410659688">
          <w:marLeft w:val="0"/>
          <w:marRight w:val="0"/>
          <w:marTop w:val="0"/>
          <w:marBottom w:val="0"/>
          <w:divBdr>
            <w:top w:val="none" w:sz="0" w:space="0" w:color="auto"/>
            <w:left w:val="none" w:sz="0" w:space="0" w:color="auto"/>
            <w:bottom w:val="none" w:sz="0" w:space="0" w:color="auto"/>
            <w:right w:val="none" w:sz="0" w:space="0" w:color="auto"/>
          </w:divBdr>
        </w:div>
        <w:div w:id="410660579">
          <w:marLeft w:val="0"/>
          <w:marRight w:val="0"/>
          <w:marTop w:val="0"/>
          <w:marBottom w:val="0"/>
          <w:divBdr>
            <w:top w:val="none" w:sz="0" w:space="0" w:color="auto"/>
            <w:left w:val="none" w:sz="0" w:space="0" w:color="auto"/>
            <w:bottom w:val="none" w:sz="0" w:space="0" w:color="auto"/>
            <w:right w:val="none" w:sz="0" w:space="0" w:color="auto"/>
          </w:divBdr>
        </w:div>
        <w:div w:id="410661896">
          <w:marLeft w:val="0"/>
          <w:marRight w:val="0"/>
          <w:marTop w:val="0"/>
          <w:marBottom w:val="0"/>
          <w:divBdr>
            <w:top w:val="none" w:sz="0" w:space="0" w:color="auto"/>
            <w:left w:val="none" w:sz="0" w:space="0" w:color="auto"/>
            <w:bottom w:val="none" w:sz="0" w:space="0" w:color="auto"/>
            <w:right w:val="none" w:sz="0" w:space="0" w:color="auto"/>
          </w:divBdr>
        </w:div>
        <w:div w:id="410665025">
          <w:marLeft w:val="0"/>
          <w:marRight w:val="0"/>
          <w:marTop w:val="0"/>
          <w:marBottom w:val="0"/>
          <w:divBdr>
            <w:top w:val="none" w:sz="0" w:space="0" w:color="auto"/>
            <w:left w:val="none" w:sz="0" w:space="0" w:color="auto"/>
            <w:bottom w:val="none" w:sz="0" w:space="0" w:color="auto"/>
            <w:right w:val="none" w:sz="0" w:space="0" w:color="auto"/>
          </w:divBdr>
        </w:div>
        <w:div w:id="410665800">
          <w:marLeft w:val="0"/>
          <w:marRight w:val="0"/>
          <w:marTop w:val="0"/>
          <w:marBottom w:val="0"/>
          <w:divBdr>
            <w:top w:val="none" w:sz="0" w:space="0" w:color="auto"/>
            <w:left w:val="none" w:sz="0" w:space="0" w:color="auto"/>
            <w:bottom w:val="none" w:sz="0" w:space="0" w:color="auto"/>
            <w:right w:val="none" w:sz="0" w:space="0" w:color="auto"/>
          </w:divBdr>
          <w:divsChild>
            <w:div w:id="112947382">
              <w:marLeft w:val="0"/>
              <w:marRight w:val="0"/>
              <w:marTop w:val="0"/>
              <w:marBottom w:val="0"/>
              <w:divBdr>
                <w:top w:val="none" w:sz="0" w:space="0" w:color="auto"/>
                <w:left w:val="none" w:sz="0" w:space="0" w:color="auto"/>
                <w:bottom w:val="none" w:sz="0" w:space="0" w:color="auto"/>
                <w:right w:val="none" w:sz="0" w:space="0" w:color="auto"/>
              </w:divBdr>
            </w:div>
          </w:divsChild>
        </w:div>
        <w:div w:id="410734319">
          <w:marLeft w:val="0"/>
          <w:marRight w:val="0"/>
          <w:marTop w:val="0"/>
          <w:marBottom w:val="0"/>
          <w:divBdr>
            <w:top w:val="none" w:sz="0" w:space="0" w:color="auto"/>
            <w:left w:val="none" w:sz="0" w:space="0" w:color="auto"/>
            <w:bottom w:val="none" w:sz="0" w:space="0" w:color="auto"/>
            <w:right w:val="none" w:sz="0" w:space="0" w:color="auto"/>
          </w:divBdr>
        </w:div>
        <w:div w:id="410735102">
          <w:marLeft w:val="0"/>
          <w:marRight w:val="0"/>
          <w:marTop w:val="0"/>
          <w:marBottom w:val="0"/>
          <w:divBdr>
            <w:top w:val="none" w:sz="0" w:space="0" w:color="auto"/>
            <w:left w:val="none" w:sz="0" w:space="0" w:color="auto"/>
            <w:bottom w:val="none" w:sz="0" w:space="0" w:color="auto"/>
            <w:right w:val="none" w:sz="0" w:space="0" w:color="auto"/>
          </w:divBdr>
          <w:divsChild>
            <w:div w:id="182675090">
              <w:marLeft w:val="0"/>
              <w:marRight w:val="0"/>
              <w:marTop w:val="0"/>
              <w:marBottom w:val="0"/>
              <w:divBdr>
                <w:top w:val="none" w:sz="0" w:space="0" w:color="auto"/>
                <w:left w:val="none" w:sz="0" w:space="0" w:color="auto"/>
                <w:bottom w:val="none" w:sz="0" w:space="0" w:color="auto"/>
                <w:right w:val="none" w:sz="0" w:space="0" w:color="auto"/>
              </w:divBdr>
            </w:div>
          </w:divsChild>
        </w:div>
        <w:div w:id="410737056">
          <w:marLeft w:val="0"/>
          <w:marRight w:val="0"/>
          <w:marTop w:val="0"/>
          <w:marBottom w:val="0"/>
          <w:divBdr>
            <w:top w:val="none" w:sz="0" w:space="0" w:color="auto"/>
            <w:left w:val="none" w:sz="0" w:space="0" w:color="auto"/>
            <w:bottom w:val="none" w:sz="0" w:space="0" w:color="auto"/>
            <w:right w:val="none" w:sz="0" w:space="0" w:color="auto"/>
          </w:divBdr>
        </w:div>
        <w:div w:id="410737967">
          <w:marLeft w:val="0"/>
          <w:marRight w:val="0"/>
          <w:marTop w:val="0"/>
          <w:marBottom w:val="0"/>
          <w:divBdr>
            <w:top w:val="none" w:sz="0" w:space="0" w:color="auto"/>
            <w:left w:val="none" w:sz="0" w:space="0" w:color="auto"/>
            <w:bottom w:val="none" w:sz="0" w:space="0" w:color="auto"/>
            <w:right w:val="none" w:sz="0" w:space="0" w:color="auto"/>
          </w:divBdr>
        </w:div>
        <w:div w:id="410741846">
          <w:marLeft w:val="0"/>
          <w:marRight w:val="0"/>
          <w:marTop w:val="0"/>
          <w:marBottom w:val="0"/>
          <w:divBdr>
            <w:top w:val="none" w:sz="0" w:space="0" w:color="auto"/>
            <w:left w:val="none" w:sz="0" w:space="0" w:color="auto"/>
            <w:bottom w:val="none" w:sz="0" w:space="0" w:color="auto"/>
            <w:right w:val="none" w:sz="0" w:space="0" w:color="auto"/>
          </w:divBdr>
        </w:div>
        <w:div w:id="410783087">
          <w:marLeft w:val="0"/>
          <w:marRight w:val="0"/>
          <w:marTop w:val="0"/>
          <w:marBottom w:val="0"/>
          <w:divBdr>
            <w:top w:val="none" w:sz="0" w:space="0" w:color="auto"/>
            <w:left w:val="none" w:sz="0" w:space="0" w:color="auto"/>
            <w:bottom w:val="none" w:sz="0" w:space="0" w:color="auto"/>
            <w:right w:val="none" w:sz="0" w:space="0" w:color="auto"/>
          </w:divBdr>
        </w:div>
        <w:div w:id="410808744">
          <w:marLeft w:val="0"/>
          <w:marRight w:val="0"/>
          <w:marTop w:val="0"/>
          <w:marBottom w:val="0"/>
          <w:divBdr>
            <w:top w:val="none" w:sz="0" w:space="0" w:color="auto"/>
            <w:left w:val="none" w:sz="0" w:space="0" w:color="auto"/>
            <w:bottom w:val="none" w:sz="0" w:space="0" w:color="auto"/>
            <w:right w:val="none" w:sz="0" w:space="0" w:color="auto"/>
          </w:divBdr>
        </w:div>
        <w:div w:id="410809039">
          <w:marLeft w:val="0"/>
          <w:marRight w:val="0"/>
          <w:marTop w:val="0"/>
          <w:marBottom w:val="0"/>
          <w:divBdr>
            <w:top w:val="none" w:sz="0" w:space="0" w:color="auto"/>
            <w:left w:val="none" w:sz="0" w:space="0" w:color="auto"/>
            <w:bottom w:val="none" w:sz="0" w:space="0" w:color="auto"/>
            <w:right w:val="none" w:sz="0" w:space="0" w:color="auto"/>
          </w:divBdr>
        </w:div>
        <w:div w:id="410810741">
          <w:marLeft w:val="0"/>
          <w:marRight w:val="0"/>
          <w:marTop w:val="0"/>
          <w:marBottom w:val="0"/>
          <w:divBdr>
            <w:top w:val="none" w:sz="0" w:space="0" w:color="auto"/>
            <w:left w:val="none" w:sz="0" w:space="0" w:color="auto"/>
            <w:bottom w:val="none" w:sz="0" w:space="0" w:color="auto"/>
            <w:right w:val="none" w:sz="0" w:space="0" w:color="auto"/>
          </w:divBdr>
        </w:div>
        <w:div w:id="410811344">
          <w:marLeft w:val="0"/>
          <w:marRight w:val="0"/>
          <w:marTop w:val="0"/>
          <w:marBottom w:val="0"/>
          <w:divBdr>
            <w:top w:val="none" w:sz="0" w:space="0" w:color="auto"/>
            <w:left w:val="none" w:sz="0" w:space="0" w:color="auto"/>
            <w:bottom w:val="none" w:sz="0" w:space="0" w:color="auto"/>
            <w:right w:val="none" w:sz="0" w:space="0" w:color="auto"/>
          </w:divBdr>
        </w:div>
        <w:div w:id="410852947">
          <w:marLeft w:val="0"/>
          <w:marRight w:val="0"/>
          <w:marTop w:val="0"/>
          <w:marBottom w:val="0"/>
          <w:divBdr>
            <w:top w:val="none" w:sz="0" w:space="0" w:color="auto"/>
            <w:left w:val="none" w:sz="0" w:space="0" w:color="auto"/>
            <w:bottom w:val="none" w:sz="0" w:space="0" w:color="auto"/>
            <w:right w:val="none" w:sz="0" w:space="0" w:color="auto"/>
          </w:divBdr>
        </w:div>
        <w:div w:id="410856093">
          <w:marLeft w:val="0"/>
          <w:marRight w:val="0"/>
          <w:marTop w:val="0"/>
          <w:marBottom w:val="0"/>
          <w:divBdr>
            <w:top w:val="none" w:sz="0" w:space="0" w:color="auto"/>
            <w:left w:val="none" w:sz="0" w:space="0" w:color="auto"/>
            <w:bottom w:val="none" w:sz="0" w:space="0" w:color="auto"/>
            <w:right w:val="none" w:sz="0" w:space="0" w:color="auto"/>
          </w:divBdr>
        </w:div>
        <w:div w:id="410859189">
          <w:marLeft w:val="0"/>
          <w:marRight w:val="0"/>
          <w:marTop w:val="0"/>
          <w:marBottom w:val="0"/>
          <w:divBdr>
            <w:top w:val="none" w:sz="0" w:space="0" w:color="auto"/>
            <w:left w:val="none" w:sz="0" w:space="0" w:color="auto"/>
            <w:bottom w:val="none" w:sz="0" w:space="0" w:color="auto"/>
            <w:right w:val="none" w:sz="0" w:space="0" w:color="auto"/>
          </w:divBdr>
          <w:divsChild>
            <w:div w:id="301739809">
              <w:marLeft w:val="0"/>
              <w:marRight w:val="0"/>
              <w:marTop w:val="0"/>
              <w:marBottom w:val="0"/>
              <w:divBdr>
                <w:top w:val="none" w:sz="0" w:space="0" w:color="auto"/>
                <w:left w:val="none" w:sz="0" w:space="0" w:color="auto"/>
                <w:bottom w:val="none" w:sz="0" w:space="0" w:color="auto"/>
                <w:right w:val="none" w:sz="0" w:space="0" w:color="auto"/>
              </w:divBdr>
            </w:div>
          </w:divsChild>
        </w:div>
        <w:div w:id="410860554">
          <w:marLeft w:val="0"/>
          <w:marRight w:val="0"/>
          <w:marTop w:val="0"/>
          <w:marBottom w:val="0"/>
          <w:divBdr>
            <w:top w:val="none" w:sz="0" w:space="0" w:color="auto"/>
            <w:left w:val="none" w:sz="0" w:space="0" w:color="auto"/>
            <w:bottom w:val="none" w:sz="0" w:space="0" w:color="auto"/>
            <w:right w:val="none" w:sz="0" w:space="0" w:color="auto"/>
          </w:divBdr>
          <w:divsChild>
            <w:div w:id="184055410">
              <w:marLeft w:val="0"/>
              <w:marRight w:val="0"/>
              <w:marTop w:val="0"/>
              <w:marBottom w:val="0"/>
              <w:divBdr>
                <w:top w:val="none" w:sz="0" w:space="0" w:color="auto"/>
                <w:left w:val="none" w:sz="0" w:space="0" w:color="auto"/>
                <w:bottom w:val="none" w:sz="0" w:space="0" w:color="auto"/>
                <w:right w:val="none" w:sz="0" w:space="0" w:color="auto"/>
              </w:divBdr>
            </w:div>
          </w:divsChild>
        </w:div>
        <w:div w:id="410931993">
          <w:marLeft w:val="0"/>
          <w:marRight w:val="0"/>
          <w:marTop w:val="0"/>
          <w:marBottom w:val="0"/>
          <w:divBdr>
            <w:top w:val="none" w:sz="0" w:space="0" w:color="auto"/>
            <w:left w:val="none" w:sz="0" w:space="0" w:color="auto"/>
            <w:bottom w:val="none" w:sz="0" w:space="0" w:color="auto"/>
            <w:right w:val="none" w:sz="0" w:space="0" w:color="auto"/>
          </w:divBdr>
        </w:div>
        <w:div w:id="410932150">
          <w:marLeft w:val="0"/>
          <w:marRight w:val="0"/>
          <w:marTop w:val="300"/>
          <w:marBottom w:val="0"/>
          <w:divBdr>
            <w:top w:val="none" w:sz="0" w:space="0" w:color="auto"/>
            <w:left w:val="none" w:sz="0" w:space="0" w:color="auto"/>
            <w:bottom w:val="none" w:sz="0" w:space="0" w:color="auto"/>
            <w:right w:val="none" w:sz="0" w:space="0" w:color="auto"/>
          </w:divBdr>
        </w:div>
        <w:div w:id="410933909">
          <w:marLeft w:val="0"/>
          <w:marRight w:val="0"/>
          <w:marTop w:val="0"/>
          <w:marBottom w:val="0"/>
          <w:divBdr>
            <w:top w:val="none" w:sz="0" w:space="0" w:color="auto"/>
            <w:left w:val="none" w:sz="0" w:space="0" w:color="auto"/>
            <w:bottom w:val="none" w:sz="0" w:space="0" w:color="auto"/>
            <w:right w:val="none" w:sz="0" w:space="0" w:color="auto"/>
          </w:divBdr>
          <w:divsChild>
            <w:div w:id="270818037">
              <w:marLeft w:val="0"/>
              <w:marRight w:val="0"/>
              <w:marTop w:val="0"/>
              <w:marBottom w:val="0"/>
              <w:divBdr>
                <w:top w:val="none" w:sz="0" w:space="0" w:color="auto"/>
                <w:left w:val="none" w:sz="0" w:space="0" w:color="auto"/>
                <w:bottom w:val="none" w:sz="0" w:space="0" w:color="auto"/>
                <w:right w:val="none" w:sz="0" w:space="0" w:color="auto"/>
              </w:divBdr>
            </w:div>
          </w:divsChild>
        </w:div>
        <w:div w:id="410977305">
          <w:marLeft w:val="0"/>
          <w:marRight w:val="0"/>
          <w:marTop w:val="0"/>
          <w:marBottom w:val="0"/>
          <w:divBdr>
            <w:top w:val="none" w:sz="0" w:space="0" w:color="auto"/>
            <w:left w:val="none" w:sz="0" w:space="0" w:color="auto"/>
            <w:bottom w:val="none" w:sz="0" w:space="0" w:color="auto"/>
            <w:right w:val="none" w:sz="0" w:space="0" w:color="auto"/>
          </w:divBdr>
          <w:divsChild>
            <w:div w:id="62728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002280">
          <w:marLeft w:val="0"/>
          <w:marRight w:val="0"/>
          <w:marTop w:val="0"/>
          <w:marBottom w:val="0"/>
          <w:divBdr>
            <w:top w:val="none" w:sz="0" w:space="0" w:color="auto"/>
            <w:left w:val="none" w:sz="0" w:space="0" w:color="auto"/>
            <w:bottom w:val="none" w:sz="0" w:space="0" w:color="auto"/>
            <w:right w:val="none" w:sz="0" w:space="0" w:color="auto"/>
          </w:divBdr>
        </w:div>
        <w:div w:id="411005090">
          <w:marLeft w:val="0"/>
          <w:marRight w:val="0"/>
          <w:marTop w:val="0"/>
          <w:marBottom w:val="0"/>
          <w:divBdr>
            <w:top w:val="none" w:sz="0" w:space="0" w:color="auto"/>
            <w:left w:val="none" w:sz="0" w:space="0" w:color="auto"/>
            <w:bottom w:val="none" w:sz="0" w:space="0" w:color="auto"/>
            <w:right w:val="none" w:sz="0" w:space="0" w:color="auto"/>
          </w:divBdr>
        </w:div>
        <w:div w:id="411005953">
          <w:marLeft w:val="0"/>
          <w:marRight w:val="0"/>
          <w:marTop w:val="0"/>
          <w:marBottom w:val="0"/>
          <w:divBdr>
            <w:top w:val="none" w:sz="0" w:space="0" w:color="auto"/>
            <w:left w:val="none" w:sz="0" w:space="0" w:color="auto"/>
            <w:bottom w:val="none" w:sz="0" w:space="0" w:color="auto"/>
            <w:right w:val="none" w:sz="0" w:space="0" w:color="auto"/>
          </w:divBdr>
        </w:div>
        <w:div w:id="411046091">
          <w:marLeft w:val="0"/>
          <w:marRight w:val="0"/>
          <w:marTop w:val="0"/>
          <w:marBottom w:val="300"/>
          <w:divBdr>
            <w:top w:val="single" w:sz="6" w:space="15" w:color="EDEDED"/>
            <w:left w:val="single" w:sz="6" w:space="15" w:color="EDEDED"/>
            <w:bottom w:val="single" w:sz="6" w:space="15" w:color="EDEDED"/>
            <w:right w:val="single" w:sz="6" w:space="15" w:color="EDEDED"/>
          </w:divBdr>
        </w:div>
        <w:div w:id="411048487">
          <w:marLeft w:val="0"/>
          <w:marRight w:val="0"/>
          <w:marTop w:val="0"/>
          <w:marBottom w:val="0"/>
          <w:divBdr>
            <w:top w:val="none" w:sz="0" w:space="0" w:color="auto"/>
            <w:left w:val="none" w:sz="0" w:space="0" w:color="auto"/>
            <w:bottom w:val="none" w:sz="0" w:space="0" w:color="auto"/>
            <w:right w:val="none" w:sz="0" w:space="0" w:color="auto"/>
          </w:divBdr>
        </w:div>
        <w:div w:id="411052003">
          <w:marLeft w:val="0"/>
          <w:marRight w:val="0"/>
          <w:marTop w:val="0"/>
          <w:marBottom w:val="0"/>
          <w:divBdr>
            <w:top w:val="none" w:sz="0" w:space="0" w:color="auto"/>
            <w:left w:val="none" w:sz="0" w:space="0" w:color="auto"/>
            <w:bottom w:val="none" w:sz="0" w:space="0" w:color="auto"/>
            <w:right w:val="none" w:sz="0" w:space="0" w:color="auto"/>
          </w:divBdr>
        </w:div>
        <w:div w:id="411122680">
          <w:marLeft w:val="0"/>
          <w:marRight w:val="0"/>
          <w:marTop w:val="0"/>
          <w:marBottom w:val="0"/>
          <w:divBdr>
            <w:top w:val="none" w:sz="0" w:space="0" w:color="auto"/>
            <w:left w:val="none" w:sz="0" w:space="0" w:color="auto"/>
            <w:bottom w:val="none" w:sz="0" w:space="0" w:color="auto"/>
            <w:right w:val="none" w:sz="0" w:space="0" w:color="auto"/>
          </w:divBdr>
        </w:div>
        <w:div w:id="411122834">
          <w:marLeft w:val="0"/>
          <w:marRight w:val="0"/>
          <w:marTop w:val="0"/>
          <w:marBottom w:val="300"/>
          <w:divBdr>
            <w:top w:val="single" w:sz="6" w:space="15" w:color="EDEDED"/>
            <w:left w:val="single" w:sz="6" w:space="15" w:color="EDEDED"/>
            <w:bottom w:val="single" w:sz="6" w:space="15" w:color="EDEDED"/>
            <w:right w:val="single" w:sz="6" w:space="15" w:color="EDEDED"/>
          </w:divBdr>
        </w:div>
        <w:div w:id="411124842">
          <w:marLeft w:val="0"/>
          <w:marRight w:val="0"/>
          <w:marTop w:val="300"/>
          <w:marBottom w:val="0"/>
          <w:divBdr>
            <w:top w:val="none" w:sz="0" w:space="0" w:color="auto"/>
            <w:left w:val="none" w:sz="0" w:space="0" w:color="auto"/>
            <w:bottom w:val="none" w:sz="0" w:space="0" w:color="auto"/>
            <w:right w:val="none" w:sz="0" w:space="0" w:color="auto"/>
          </w:divBdr>
          <w:divsChild>
            <w:div w:id="73476149">
              <w:marLeft w:val="0"/>
              <w:marRight w:val="0"/>
              <w:marTop w:val="0"/>
              <w:marBottom w:val="0"/>
              <w:divBdr>
                <w:top w:val="none" w:sz="0" w:space="0" w:color="auto"/>
                <w:left w:val="none" w:sz="0" w:space="0" w:color="auto"/>
                <w:bottom w:val="none" w:sz="0" w:space="0" w:color="auto"/>
                <w:right w:val="none" w:sz="0" w:space="0" w:color="auto"/>
              </w:divBdr>
            </w:div>
          </w:divsChild>
        </w:div>
        <w:div w:id="411125387">
          <w:marLeft w:val="0"/>
          <w:marRight w:val="0"/>
          <w:marTop w:val="0"/>
          <w:marBottom w:val="0"/>
          <w:divBdr>
            <w:top w:val="none" w:sz="0" w:space="0" w:color="auto"/>
            <w:left w:val="none" w:sz="0" w:space="0" w:color="auto"/>
            <w:bottom w:val="none" w:sz="0" w:space="0" w:color="auto"/>
            <w:right w:val="none" w:sz="0" w:space="0" w:color="auto"/>
          </w:divBdr>
        </w:div>
        <w:div w:id="411126196">
          <w:marLeft w:val="0"/>
          <w:marRight w:val="0"/>
          <w:marTop w:val="0"/>
          <w:marBottom w:val="0"/>
          <w:divBdr>
            <w:top w:val="none" w:sz="0" w:space="0" w:color="auto"/>
            <w:left w:val="none" w:sz="0" w:space="0" w:color="auto"/>
            <w:bottom w:val="none" w:sz="0" w:space="0" w:color="auto"/>
            <w:right w:val="none" w:sz="0" w:space="0" w:color="auto"/>
          </w:divBdr>
        </w:div>
        <w:div w:id="411126944">
          <w:marLeft w:val="0"/>
          <w:marRight w:val="0"/>
          <w:marTop w:val="300"/>
          <w:marBottom w:val="0"/>
          <w:divBdr>
            <w:top w:val="none" w:sz="0" w:space="0" w:color="auto"/>
            <w:left w:val="none" w:sz="0" w:space="0" w:color="auto"/>
            <w:bottom w:val="none" w:sz="0" w:space="0" w:color="auto"/>
            <w:right w:val="none" w:sz="0" w:space="0" w:color="auto"/>
          </w:divBdr>
          <w:divsChild>
            <w:div w:id="236868084">
              <w:marLeft w:val="0"/>
              <w:marRight w:val="0"/>
              <w:marTop w:val="0"/>
              <w:marBottom w:val="0"/>
              <w:divBdr>
                <w:top w:val="none" w:sz="0" w:space="0" w:color="auto"/>
                <w:left w:val="none" w:sz="0" w:space="0" w:color="auto"/>
                <w:bottom w:val="none" w:sz="0" w:space="0" w:color="auto"/>
                <w:right w:val="none" w:sz="0" w:space="0" w:color="auto"/>
              </w:divBdr>
            </w:div>
          </w:divsChild>
        </w:div>
        <w:div w:id="411127528">
          <w:marLeft w:val="0"/>
          <w:marRight w:val="0"/>
          <w:marTop w:val="0"/>
          <w:marBottom w:val="0"/>
          <w:divBdr>
            <w:top w:val="none" w:sz="0" w:space="0" w:color="auto"/>
            <w:left w:val="none" w:sz="0" w:space="0" w:color="auto"/>
            <w:bottom w:val="none" w:sz="0" w:space="0" w:color="auto"/>
            <w:right w:val="none" w:sz="0" w:space="0" w:color="auto"/>
          </w:divBdr>
        </w:div>
        <w:div w:id="411198846">
          <w:marLeft w:val="0"/>
          <w:marRight w:val="0"/>
          <w:marTop w:val="0"/>
          <w:marBottom w:val="0"/>
          <w:divBdr>
            <w:top w:val="none" w:sz="0" w:space="0" w:color="auto"/>
            <w:left w:val="none" w:sz="0" w:space="0" w:color="auto"/>
            <w:bottom w:val="none" w:sz="0" w:space="0" w:color="auto"/>
            <w:right w:val="none" w:sz="0" w:space="0" w:color="auto"/>
          </w:divBdr>
        </w:div>
        <w:div w:id="411201760">
          <w:marLeft w:val="0"/>
          <w:marRight w:val="0"/>
          <w:marTop w:val="0"/>
          <w:marBottom w:val="0"/>
          <w:divBdr>
            <w:top w:val="none" w:sz="0" w:space="0" w:color="auto"/>
            <w:left w:val="none" w:sz="0" w:space="0" w:color="auto"/>
            <w:bottom w:val="none" w:sz="0" w:space="0" w:color="auto"/>
            <w:right w:val="none" w:sz="0" w:space="0" w:color="auto"/>
          </w:divBdr>
        </w:div>
        <w:div w:id="411203140">
          <w:marLeft w:val="0"/>
          <w:marRight w:val="0"/>
          <w:marTop w:val="0"/>
          <w:marBottom w:val="0"/>
          <w:divBdr>
            <w:top w:val="none" w:sz="0" w:space="0" w:color="auto"/>
            <w:left w:val="none" w:sz="0" w:space="0" w:color="auto"/>
            <w:bottom w:val="none" w:sz="0" w:space="0" w:color="auto"/>
            <w:right w:val="none" w:sz="0" w:space="0" w:color="auto"/>
          </w:divBdr>
        </w:div>
        <w:div w:id="411241949">
          <w:marLeft w:val="0"/>
          <w:marRight w:val="0"/>
          <w:marTop w:val="0"/>
          <w:marBottom w:val="0"/>
          <w:divBdr>
            <w:top w:val="none" w:sz="0" w:space="0" w:color="auto"/>
            <w:left w:val="none" w:sz="0" w:space="0" w:color="auto"/>
            <w:bottom w:val="none" w:sz="0" w:space="0" w:color="auto"/>
            <w:right w:val="none" w:sz="0" w:space="0" w:color="auto"/>
          </w:divBdr>
        </w:div>
        <w:div w:id="411270809">
          <w:marLeft w:val="0"/>
          <w:marRight w:val="0"/>
          <w:marTop w:val="0"/>
          <w:marBottom w:val="0"/>
          <w:divBdr>
            <w:top w:val="none" w:sz="0" w:space="0" w:color="auto"/>
            <w:left w:val="none" w:sz="0" w:space="0" w:color="auto"/>
            <w:bottom w:val="none" w:sz="0" w:space="0" w:color="auto"/>
            <w:right w:val="none" w:sz="0" w:space="0" w:color="auto"/>
          </w:divBdr>
        </w:div>
        <w:div w:id="411313220">
          <w:marLeft w:val="0"/>
          <w:marRight w:val="0"/>
          <w:marTop w:val="0"/>
          <w:marBottom w:val="0"/>
          <w:divBdr>
            <w:top w:val="none" w:sz="0" w:space="0" w:color="auto"/>
            <w:left w:val="none" w:sz="0" w:space="0" w:color="auto"/>
            <w:bottom w:val="none" w:sz="0" w:space="0" w:color="auto"/>
            <w:right w:val="none" w:sz="0" w:space="0" w:color="auto"/>
          </w:divBdr>
          <w:divsChild>
            <w:div w:id="42947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316173">
          <w:marLeft w:val="0"/>
          <w:marRight w:val="0"/>
          <w:marTop w:val="0"/>
          <w:marBottom w:val="300"/>
          <w:divBdr>
            <w:top w:val="single" w:sz="6" w:space="15" w:color="EDEDED"/>
            <w:left w:val="single" w:sz="6" w:space="15" w:color="EDEDED"/>
            <w:bottom w:val="single" w:sz="6" w:space="15" w:color="EDEDED"/>
            <w:right w:val="single" w:sz="6" w:space="15" w:color="EDEDED"/>
          </w:divBdr>
        </w:div>
        <w:div w:id="411319497">
          <w:marLeft w:val="0"/>
          <w:marRight w:val="0"/>
          <w:marTop w:val="0"/>
          <w:marBottom w:val="0"/>
          <w:divBdr>
            <w:top w:val="none" w:sz="0" w:space="0" w:color="auto"/>
            <w:left w:val="none" w:sz="0" w:space="0" w:color="auto"/>
            <w:bottom w:val="none" w:sz="0" w:space="0" w:color="auto"/>
            <w:right w:val="none" w:sz="0" w:space="0" w:color="auto"/>
          </w:divBdr>
        </w:div>
        <w:div w:id="411319976">
          <w:marLeft w:val="0"/>
          <w:marRight w:val="0"/>
          <w:marTop w:val="300"/>
          <w:marBottom w:val="0"/>
          <w:divBdr>
            <w:top w:val="none" w:sz="0" w:space="0" w:color="auto"/>
            <w:left w:val="none" w:sz="0" w:space="0" w:color="auto"/>
            <w:bottom w:val="none" w:sz="0" w:space="0" w:color="auto"/>
            <w:right w:val="none" w:sz="0" w:space="0" w:color="auto"/>
          </w:divBdr>
        </w:div>
        <w:div w:id="411321135">
          <w:marLeft w:val="0"/>
          <w:marRight w:val="0"/>
          <w:marTop w:val="300"/>
          <w:marBottom w:val="0"/>
          <w:divBdr>
            <w:top w:val="none" w:sz="0" w:space="0" w:color="auto"/>
            <w:left w:val="none" w:sz="0" w:space="0" w:color="auto"/>
            <w:bottom w:val="none" w:sz="0" w:space="0" w:color="auto"/>
            <w:right w:val="none" w:sz="0" w:space="0" w:color="auto"/>
          </w:divBdr>
        </w:div>
        <w:div w:id="411321167">
          <w:marLeft w:val="0"/>
          <w:marRight w:val="0"/>
          <w:marTop w:val="300"/>
          <w:marBottom w:val="0"/>
          <w:divBdr>
            <w:top w:val="none" w:sz="0" w:space="0" w:color="auto"/>
            <w:left w:val="none" w:sz="0" w:space="0" w:color="auto"/>
            <w:bottom w:val="none" w:sz="0" w:space="0" w:color="auto"/>
            <w:right w:val="none" w:sz="0" w:space="0" w:color="auto"/>
          </w:divBdr>
        </w:div>
        <w:div w:id="411390219">
          <w:marLeft w:val="0"/>
          <w:marRight w:val="0"/>
          <w:marTop w:val="0"/>
          <w:marBottom w:val="0"/>
          <w:divBdr>
            <w:top w:val="none" w:sz="0" w:space="0" w:color="auto"/>
            <w:left w:val="none" w:sz="0" w:space="0" w:color="auto"/>
            <w:bottom w:val="none" w:sz="0" w:space="0" w:color="auto"/>
            <w:right w:val="none" w:sz="0" w:space="0" w:color="auto"/>
          </w:divBdr>
        </w:div>
        <w:div w:id="411395100">
          <w:marLeft w:val="0"/>
          <w:marRight w:val="0"/>
          <w:marTop w:val="0"/>
          <w:marBottom w:val="0"/>
          <w:divBdr>
            <w:top w:val="none" w:sz="0" w:space="0" w:color="auto"/>
            <w:left w:val="none" w:sz="0" w:space="0" w:color="auto"/>
            <w:bottom w:val="none" w:sz="0" w:space="0" w:color="auto"/>
            <w:right w:val="none" w:sz="0" w:space="0" w:color="auto"/>
          </w:divBdr>
        </w:div>
        <w:div w:id="411396144">
          <w:marLeft w:val="0"/>
          <w:marRight w:val="0"/>
          <w:marTop w:val="0"/>
          <w:marBottom w:val="0"/>
          <w:divBdr>
            <w:top w:val="none" w:sz="0" w:space="0" w:color="auto"/>
            <w:left w:val="none" w:sz="0" w:space="0" w:color="auto"/>
            <w:bottom w:val="none" w:sz="0" w:space="0" w:color="auto"/>
            <w:right w:val="none" w:sz="0" w:space="0" w:color="auto"/>
          </w:divBdr>
          <w:divsChild>
            <w:div w:id="2775695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1437501">
          <w:marLeft w:val="0"/>
          <w:marRight w:val="0"/>
          <w:marTop w:val="0"/>
          <w:marBottom w:val="0"/>
          <w:divBdr>
            <w:top w:val="none" w:sz="0" w:space="0" w:color="auto"/>
            <w:left w:val="none" w:sz="0" w:space="0" w:color="auto"/>
            <w:bottom w:val="none" w:sz="0" w:space="0" w:color="auto"/>
            <w:right w:val="none" w:sz="0" w:space="0" w:color="auto"/>
          </w:divBdr>
        </w:div>
        <w:div w:id="411437951">
          <w:marLeft w:val="0"/>
          <w:marRight w:val="0"/>
          <w:marTop w:val="0"/>
          <w:marBottom w:val="0"/>
          <w:divBdr>
            <w:top w:val="none" w:sz="0" w:space="0" w:color="auto"/>
            <w:left w:val="none" w:sz="0" w:space="0" w:color="auto"/>
            <w:bottom w:val="none" w:sz="0" w:space="0" w:color="auto"/>
            <w:right w:val="none" w:sz="0" w:space="0" w:color="auto"/>
          </w:divBdr>
        </w:div>
        <w:div w:id="411439336">
          <w:marLeft w:val="0"/>
          <w:marRight w:val="0"/>
          <w:marTop w:val="0"/>
          <w:marBottom w:val="0"/>
          <w:divBdr>
            <w:top w:val="none" w:sz="0" w:space="0" w:color="auto"/>
            <w:left w:val="none" w:sz="0" w:space="0" w:color="auto"/>
            <w:bottom w:val="none" w:sz="0" w:space="0" w:color="auto"/>
            <w:right w:val="none" w:sz="0" w:space="0" w:color="auto"/>
          </w:divBdr>
        </w:div>
        <w:div w:id="411508718">
          <w:marLeft w:val="0"/>
          <w:marRight w:val="0"/>
          <w:marTop w:val="0"/>
          <w:marBottom w:val="0"/>
          <w:divBdr>
            <w:top w:val="none" w:sz="0" w:space="0" w:color="auto"/>
            <w:left w:val="none" w:sz="0" w:space="0" w:color="auto"/>
            <w:bottom w:val="none" w:sz="0" w:space="0" w:color="auto"/>
            <w:right w:val="none" w:sz="0" w:space="0" w:color="auto"/>
          </w:divBdr>
        </w:div>
        <w:div w:id="411511967">
          <w:marLeft w:val="0"/>
          <w:marRight w:val="0"/>
          <w:marTop w:val="0"/>
          <w:marBottom w:val="0"/>
          <w:divBdr>
            <w:top w:val="none" w:sz="0" w:space="0" w:color="auto"/>
            <w:left w:val="none" w:sz="0" w:space="0" w:color="auto"/>
            <w:bottom w:val="none" w:sz="0" w:space="0" w:color="auto"/>
            <w:right w:val="none" w:sz="0" w:space="0" w:color="auto"/>
          </w:divBdr>
        </w:div>
        <w:div w:id="411588811">
          <w:marLeft w:val="0"/>
          <w:marRight w:val="0"/>
          <w:marTop w:val="300"/>
          <w:marBottom w:val="0"/>
          <w:divBdr>
            <w:top w:val="none" w:sz="0" w:space="0" w:color="auto"/>
            <w:left w:val="none" w:sz="0" w:space="0" w:color="auto"/>
            <w:bottom w:val="none" w:sz="0" w:space="0" w:color="auto"/>
            <w:right w:val="none" w:sz="0" w:space="0" w:color="auto"/>
          </w:divBdr>
        </w:div>
        <w:div w:id="411631641">
          <w:marLeft w:val="0"/>
          <w:marRight w:val="0"/>
          <w:marTop w:val="0"/>
          <w:marBottom w:val="0"/>
          <w:divBdr>
            <w:top w:val="none" w:sz="0" w:space="0" w:color="auto"/>
            <w:left w:val="none" w:sz="0" w:space="0" w:color="auto"/>
            <w:bottom w:val="none" w:sz="0" w:space="0" w:color="auto"/>
            <w:right w:val="none" w:sz="0" w:space="0" w:color="auto"/>
          </w:divBdr>
        </w:div>
        <w:div w:id="411658302">
          <w:marLeft w:val="0"/>
          <w:marRight w:val="0"/>
          <w:marTop w:val="0"/>
          <w:marBottom w:val="300"/>
          <w:divBdr>
            <w:top w:val="single" w:sz="6" w:space="15" w:color="EDEDED"/>
            <w:left w:val="single" w:sz="6" w:space="15" w:color="EDEDED"/>
            <w:bottom w:val="single" w:sz="6" w:space="15" w:color="EDEDED"/>
            <w:right w:val="single" w:sz="6" w:space="15" w:color="EDEDED"/>
          </w:divBdr>
        </w:div>
        <w:div w:id="411658656">
          <w:marLeft w:val="0"/>
          <w:marRight w:val="0"/>
          <w:marTop w:val="0"/>
          <w:marBottom w:val="0"/>
          <w:divBdr>
            <w:top w:val="none" w:sz="0" w:space="0" w:color="auto"/>
            <w:left w:val="none" w:sz="0" w:space="0" w:color="auto"/>
            <w:bottom w:val="none" w:sz="0" w:space="0" w:color="auto"/>
            <w:right w:val="none" w:sz="0" w:space="0" w:color="auto"/>
          </w:divBdr>
        </w:div>
        <w:div w:id="411660695">
          <w:marLeft w:val="75"/>
          <w:marRight w:val="0"/>
          <w:marTop w:val="0"/>
          <w:marBottom w:val="300"/>
          <w:divBdr>
            <w:top w:val="single" w:sz="6" w:space="8" w:color="EDEDED"/>
            <w:left w:val="single" w:sz="6" w:space="5" w:color="EDEDED"/>
            <w:bottom w:val="single" w:sz="6" w:space="4" w:color="EDEDED"/>
            <w:right w:val="single" w:sz="6" w:space="8" w:color="EDEDED"/>
          </w:divBdr>
        </w:div>
        <w:div w:id="411701997">
          <w:marLeft w:val="0"/>
          <w:marRight w:val="0"/>
          <w:marTop w:val="0"/>
          <w:marBottom w:val="0"/>
          <w:divBdr>
            <w:top w:val="none" w:sz="0" w:space="0" w:color="auto"/>
            <w:left w:val="none" w:sz="0" w:space="0" w:color="auto"/>
            <w:bottom w:val="none" w:sz="0" w:space="0" w:color="auto"/>
            <w:right w:val="none" w:sz="0" w:space="0" w:color="auto"/>
          </w:divBdr>
        </w:div>
        <w:div w:id="411703527">
          <w:marLeft w:val="0"/>
          <w:marRight w:val="0"/>
          <w:marTop w:val="0"/>
          <w:marBottom w:val="0"/>
          <w:divBdr>
            <w:top w:val="none" w:sz="0" w:space="0" w:color="auto"/>
            <w:left w:val="none" w:sz="0" w:space="0" w:color="auto"/>
            <w:bottom w:val="none" w:sz="0" w:space="0" w:color="auto"/>
            <w:right w:val="none" w:sz="0" w:space="0" w:color="auto"/>
          </w:divBdr>
        </w:div>
        <w:div w:id="411707191">
          <w:marLeft w:val="0"/>
          <w:marRight w:val="0"/>
          <w:marTop w:val="0"/>
          <w:marBottom w:val="0"/>
          <w:divBdr>
            <w:top w:val="none" w:sz="0" w:space="0" w:color="auto"/>
            <w:left w:val="none" w:sz="0" w:space="0" w:color="auto"/>
            <w:bottom w:val="none" w:sz="0" w:space="0" w:color="auto"/>
            <w:right w:val="none" w:sz="0" w:space="0" w:color="auto"/>
          </w:divBdr>
        </w:div>
        <w:div w:id="411708681">
          <w:marLeft w:val="0"/>
          <w:marRight w:val="0"/>
          <w:marTop w:val="0"/>
          <w:marBottom w:val="300"/>
          <w:divBdr>
            <w:top w:val="single" w:sz="6" w:space="15" w:color="EDEDED"/>
            <w:left w:val="single" w:sz="6" w:space="15" w:color="EDEDED"/>
            <w:bottom w:val="single" w:sz="6" w:space="15" w:color="EDEDED"/>
            <w:right w:val="single" w:sz="6" w:space="15" w:color="EDEDED"/>
          </w:divBdr>
        </w:div>
        <w:div w:id="411708869">
          <w:marLeft w:val="0"/>
          <w:marRight w:val="0"/>
          <w:marTop w:val="0"/>
          <w:marBottom w:val="0"/>
          <w:divBdr>
            <w:top w:val="none" w:sz="0" w:space="0" w:color="auto"/>
            <w:left w:val="none" w:sz="0" w:space="0" w:color="auto"/>
            <w:bottom w:val="none" w:sz="0" w:space="0" w:color="auto"/>
            <w:right w:val="none" w:sz="0" w:space="0" w:color="auto"/>
          </w:divBdr>
        </w:div>
        <w:div w:id="411781511">
          <w:marLeft w:val="0"/>
          <w:marRight w:val="0"/>
          <w:marTop w:val="0"/>
          <w:marBottom w:val="0"/>
          <w:divBdr>
            <w:top w:val="none" w:sz="0" w:space="0" w:color="auto"/>
            <w:left w:val="none" w:sz="0" w:space="0" w:color="auto"/>
            <w:bottom w:val="none" w:sz="0" w:space="0" w:color="auto"/>
            <w:right w:val="none" w:sz="0" w:space="0" w:color="auto"/>
          </w:divBdr>
        </w:div>
        <w:div w:id="411783585">
          <w:marLeft w:val="0"/>
          <w:marRight w:val="0"/>
          <w:marTop w:val="0"/>
          <w:marBottom w:val="0"/>
          <w:divBdr>
            <w:top w:val="none" w:sz="0" w:space="0" w:color="auto"/>
            <w:left w:val="none" w:sz="0" w:space="0" w:color="auto"/>
            <w:bottom w:val="none" w:sz="0" w:space="0" w:color="auto"/>
            <w:right w:val="none" w:sz="0" w:space="0" w:color="auto"/>
          </w:divBdr>
        </w:div>
        <w:div w:id="411853174">
          <w:marLeft w:val="0"/>
          <w:marRight w:val="0"/>
          <w:marTop w:val="300"/>
          <w:marBottom w:val="0"/>
          <w:divBdr>
            <w:top w:val="none" w:sz="0" w:space="0" w:color="auto"/>
            <w:left w:val="none" w:sz="0" w:space="0" w:color="auto"/>
            <w:bottom w:val="none" w:sz="0" w:space="0" w:color="auto"/>
            <w:right w:val="none" w:sz="0" w:space="0" w:color="auto"/>
          </w:divBdr>
          <w:divsChild>
            <w:div w:id="75368092">
              <w:marLeft w:val="0"/>
              <w:marRight w:val="0"/>
              <w:marTop w:val="0"/>
              <w:marBottom w:val="0"/>
              <w:divBdr>
                <w:top w:val="none" w:sz="0" w:space="0" w:color="auto"/>
                <w:left w:val="none" w:sz="0" w:space="0" w:color="auto"/>
                <w:bottom w:val="none" w:sz="0" w:space="0" w:color="auto"/>
                <w:right w:val="none" w:sz="0" w:space="0" w:color="auto"/>
              </w:divBdr>
              <w:divsChild>
                <w:div w:id="206334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854809">
          <w:marLeft w:val="0"/>
          <w:marRight w:val="0"/>
          <w:marTop w:val="0"/>
          <w:marBottom w:val="0"/>
          <w:divBdr>
            <w:top w:val="none" w:sz="0" w:space="0" w:color="auto"/>
            <w:left w:val="none" w:sz="0" w:space="0" w:color="auto"/>
            <w:bottom w:val="none" w:sz="0" w:space="0" w:color="auto"/>
            <w:right w:val="none" w:sz="0" w:space="0" w:color="auto"/>
          </w:divBdr>
        </w:div>
        <w:div w:id="411858256">
          <w:marLeft w:val="0"/>
          <w:marRight w:val="0"/>
          <w:marTop w:val="0"/>
          <w:marBottom w:val="0"/>
          <w:divBdr>
            <w:top w:val="none" w:sz="0" w:space="0" w:color="auto"/>
            <w:left w:val="none" w:sz="0" w:space="0" w:color="auto"/>
            <w:bottom w:val="none" w:sz="0" w:space="0" w:color="auto"/>
            <w:right w:val="none" w:sz="0" w:space="0" w:color="auto"/>
          </w:divBdr>
        </w:div>
        <w:div w:id="411858410">
          <w:marLeft w:val="0"/>
          <w:marRight w:val="0"/>
          <w:marTop w:val="0"/>
          <w:marBottom w:val="0"/>
          <w:divBdr>
            <w:top w:val="none" w:sz="0" w:space="0" w:color="auto"/>
            <w:left w:val="none" w:sz="0" w:space="0" w:color="auto"/>
            <w:bottom w:val="none" w:sz="0" w:space="0" w:color="auto"/>
            <w:right w:val="none" w:sz="0" w:space="0" w:color="auto"/>
          </w:divBdr>
        </w:div>
        <w:div w:id="411893787">
          <w:marLeft w:val="0"/>
          <w:marRight w:val="0"/>
          <w:marTop w:val="0"/>
          <w:marBottom w:val="0"/>
          <w:divBdr>
            <w:top w:val="none" w:sz="0" w:space="0" w:color="auto"/>
            <w:left w:val="none" w:sz="0" w:space="0" w:color="auto"/>
            <w:bottom w:val="none" w:sz="0" w:space="0" w:color="auto"/>
            <w:right w:val="none" w:sz="0" w:space="0" w:color="auto"/>
          </w:divBdr>
        </w:div>
        <w:div w:id="411897175">
          <w:marLeft w:val="0"/>
          <w:marRight w:val="0"/>
          <w:marTop w:val="0"/>
          <w:marBottom w:val="300"/>
          <w:divBdr>
            <w:top w:val="single" w:sz="6" w:space="15" w:color="EDEDED"/>
            <w:left w:val="single" w:sz="6" w:space="15" w:color="EDEDED"/>
            <w:bottom w:val="single" w:sz="6" w:space="15" w:color="EDEDED"/>
            <w:right w:val="single" w:sz="6" w:space="15" w:color="EDEDED"/>
          </w:divBdr>
        </w:div>
        <w:div w:id="411901287">
          <w:marLeft w:val="0"/>
          <w:marRight w:val="0"/>
          <w:marTop w:val="0"/>
          <w:marBottom w:val="0"/>
          <w:divBdr>
            <w:top w:val="none" w:sz="0" w:space="0" w:color="auto"/>
            <w:left w:val="none" w:sz="0" w:space="0" w:color="auto"/>
            <w:bottom w:val="none" w:sz="0" w:space="0" w:color="auto"/>
            <w:right w:val="none" w:sz="0" w:space="0" w:color="auto"/>
          </w:divBdr>
        </w:div>
        <w:div w:id="411970442">
          <w:marLeft w:val="0"/>
          <w:marRight w:val="0"/>
          <w:marTop w:val="0"/>
          <w:marBottom w:val="0"/>
          <w:divBdr>
            <w:top w:val="none" w:sz="0" w:space="0" w:color="auto"/>
            <w:left w:val="none" w:sz="0" w:space="0" w:color="auto"/>
            <w:bottom w:val="none" w:sz="0" w:space="0" w:color="auto"/>
            <w:right w:val="none" w:sz="0" w:space="0" w:color="auto"/>
          </w:divBdr>
        </w:div>
        <w:div w:id="412044384">
          <w:marLeft w:val="0"/>
          <w:marRight w:val="0"/>
          <w:marTop w:val="300"/>
          <w:marBottom w:val="0"/>
          <w:divBdr>
            <w:top w:val="none" w:sz="0" w:space="0" w:color="auto"/>
            <w:left w:val="none" w:sz="0" w:space="0" w:color="auto"/>
            <w:bottom w:val="none" w:sz="0" w:space="0" w:color="auto"/>
            <w:right w:val="none" w:sz="0" w:space="0" w:color="auto"/>
          </w:divBdr>
          <w:divsChild>
            <w:div w:id="340477447">
              <w:marLeft w:val="0"/>
              <w:marRight w:val="0"/>
              <w:marTop w:val="0"/>
              <w:marBottom w:val="0"/>
              <w:divBdr>
                <w:top w:val="none" w:sz="0" w:space="0" w:color="auto"/>
                <w:left w:val="none" w:sz="0" w:space="0" w:color="auto"/>
                <w:bottom w:val="none" w:sz="0" w:space="0" w:color="auto"/>
                <w:right w:val="none" w:sz="0" w:space="0" w:color="auto"/>
              </w:divBdr>
            </w:div>
          </w:divsChild>
        </w:div>
        <w:div w:id="412046571">
          <w:marLeft w:val="0"/>
          <w:marRight w:val="0"/>
          <w:marTop w:val="0"/>
          <w:marBottom w:val="0"/>
          <w:divBdr>
            <w:top w:val="none" w:sz="0" w:space="0" w:color="auto"/>
            <w:left w:val="none" w:sz="0" w:space="0" w:color="auto"/>
            <w:bottom w:val="none" w:sz="0" w:space="0" w:color="auto"/>
            <w:right w:val="none" w:sz="0" w:space="0" w:color="auto"/>
          </w:divBdr>
        </w:div>
        <w:div w:id="412048084">
          <w:marLeft w:val="0"/>
          <w:marRight w:val="0"/>
          <w:marTop w:val="300"/>
          <w:marBottom w:val="0"/>
          <w:divBdr>
            <w:top w:val="none" w:sz="0" w:space="0" w:color="auto"/>
            <w:left w:val="none" w:sz="0" w:space="0" w:color="auto"/>
            <w:bottom w:val="none" w:sz="0" w:space="0" w:color="auto"/>
            <w:right w:val="none" w:sz="0" w:space="0" w:color="auto"/>
          </w:divBdr>
        </w:div>
        <w:div w:id="412093633">
          <w:marLeft w:val="0"/>
          <w:marRight w:val="0"/>
          <w:marTop w:val="300"/>
          <w:marBottom w:val="0"/>
          <w:divBdr>
            <w:top w:val="none" w:sz="0" w:space="0" w:color="auto"/>
            <w:left w:val="none" w:sz="0" w:space="0" w:color="auto"/>
            <w:bottom w:val="none" w:sz="0" w:space="0" w:color="auto"/>
            <w:right w:val="none" w:sz="0" w:space="0" w:color="auto"/>
          </w:divBdr>
        </w:div>
        <w:div w:id="412094154">
          <w:marLeft w:val="0"/>
          <w:marRight w:val="0"/>
          <w:marTop w:val="0"/>
          <w:marBottom w:val="0"/>
          <w:divBdr>
            <w:top w:val="none" w:sz="0" w:space="0" w:color="auto"/>
            <w:left w:val="none" w:sz="0" w:space="0" w:color="auto"/>
            <w:bottom w:val="none" w:sz="0" w:space="0" w:color="auto"/>
            <w:right w:val="none" w:sz="0" w:space="0" w:color="auto"/>
          </w:divBdr>
        </w:div>
        <w:div w:id="412094441">
          <w:marLeft w:val="0"/>
          <w:marRight w:val="0"/>
          <w:marTop w:val="0"/>
          <w:marBottom w:val="0"/>
          <w:divBdr>
            <w:top w:val="none" w:sz="0" w:space="0" w:color="auto"/>
            <w:left w:val="none" w:sz="0" w:space="0" w:color="auto"/>
            <w:bottom w:val="none" w:sz="0" w:space="0" w:color="auto"/>
            <w:right w:val="none" w:sz="0" w:space="0" w:color="auto"/>
          </w:divBdr>
        </w:div>
        <w:div w:id="412122220">
          <w:marLeft w:val="0"/>
          <w:marRight w:val="0"/>
          <w:marTop w:val="0"/>
          <w:marBottom w:val="0"/>
          <w:divBdr>
            <w:top w:val="none" w:sz="0" w:space="0" w:color="auto"/>
            <w:left w:val="none" w:sz="0" w:space="0" w:color="auto"/>
            <w:bottom w:val="none" w:sz="0" w:space="0" w:color="auto"/>
            <w:right w:val="none" w:sz="0" w:space="0" w:color="auto"/>
          </w:divBdr>
        </w:div>
        <w:div w:id="412162448">
          <w:marLeft w:val="0"/>
          <w:marRight w:val="0"/>
          <w:marTop w:val="0"/>
          <w:marBottom w:val="0"/>
          <w:divBdr>
            <w:top w:val="none" w:sz="0" w:space="0" w:color="auto"/>
            <w:left w:val="none" w:sz="0" w:space="0" w:color="auto"/>
            <w:bottom w:val="none" w:sz="0" w:space="0" w:color="auto"/>
            <w:right w:val="none" w:sz="0" w:space="0" w:color="auto"/>
          </w:divBdr>
        </w:div>
        <w:div w:id="412164930">
          <w:marLeft w:val="0"/>
          <w:marRight w:val="0"/>
          <w:marTop w:val="0"/>
          <w:marBottom w:val="0"/>
          <w:divBdr>
            <w:top w:val="none" w:sz="0" w:space="0" w:color="auto"/>
            <w:left w:val="none" w:sz="0" w:space="0" w:color="auto"/>
            <w:bottom w:val="none" w:sz="0" w:space="0" w:color="auto"/>
            <w:right w:val="none" w:sz="0" w:space="0" w:color="auto"/>
          </w:divBdr>
        </w:div>
        <w:div w:id="412166412">
          <w:marLeft w:val="0"/>
          <w:marRight w:val="0"/>
          <w:marTop w:val="0"/>
          <w:marBottom w:val="0"/>
          <w:divBdr>
            <w:top w:val="none" w:sz="0" w:space="0" w:color="auto"/>
            <w:left w:val="none" w:sz="0" w:space="0" w:color="auto"/>
            <w:bottom w:val="none" w:sz="0" w:space="0" w:color="auto"/>
            <w:right w:val="none" w:sz="0" w:space="0" w:color="auto"/>
          </w:divBdr>
        </w:div>
        <w:div w:id="412166551">
          <w:marLeft w:val="0"/>
          <w:marRight w:val="0"/>
          <w:marTop w:val="0"/>
          <w:marBottom w:val="300"/>
          <w:divBdr>
            <w:top w:val="single" w:sz="6" w:space="15" w:color="EDEDED"/>
            <w:left w:val="single" w:sz="6" w:space="15" w:color="EDEDED"/>
            <w:bottom w:val="single" w:sz="6" w:space="15" w:color="EDEDED"/>
            <w:right w:val="single" w:sz="6" w:space="15" w:color="EDEDED"/>
          </w:divBdr>
        </w:div>
        <w:div w:id="412167516">
          <w:marLeft w:val="0"/>
          <w:marRight w:val="0"/>
          <w:marTop w:val="0"/>
          <w:marBottom w:val="0"/>
          <w:divBdr>
            <w:top w:val="none" w:sz="0" w:space="0" w:color="auto"/>
            <w:left w:val="none" w:sz="0" w:space="0" w:color="auto"/>
            <w:bottom w:val="none" w:sz="0" w:space="0" w:color="auto"/>
            <w:right w:val="none" w:sz="0" w:space="0" w:color="auto"/>
          </w:divBdr>
        </w:div>
        <w:div w:id="412237463">
          <w:marLeft w:val="0"/>
          <w:marRight w:val="0"/>
          <w:marTop w:val="0"/>
          <w:marBottom w:val="0"/>
          <w:divBdr>
            <w:top w:val="none" w:sz="0" w:space="0" w:color="auto"/>
            <w:left w:val="none" w:sz="0" w:space="0" w:color="auto"/>
            <w:bottom w:val="none" w:sz="0" w:space="0" w:color="auto"/>
            <w:right w:val="none" w:sz="0" w:space="0" w:color="auto"/>
          </w:divBdr>
        </w:div>
        <w:div w:id="412288290">
          <w:marLeft w:val="0"/>
          <w:marRight w:val="0"/>
          <w:marTop w:val="0"/>
          <w:marBottom w:val="0"/>
          <w:divBdr>
            <w:top w:val="none" w:sz="0" w:space="0" w:color="auto"/>
            <w:left w:val="none" w:sz="0" w:space="0" w:color="auto"/>
            <w:bottom w:val="none" w:sz="0" w:space="0" w:color="auto"/>
            <w:right w:val="none" w:sz="0" w:space="0" w:color="auto"/>
          </w:divBdr>
        </w:div>
        <w:div w:id="412355117">
          <w:marLeft w:val="0"/>
          <w:marRight w:val="0"/>
          <w:marTop w:val="0"/>
          <w:marBottom w:val="0"/>
          <w:divBdr>
            <w:top w:val="none" w:sz="0" w:space="0" w:color="auto"/>
            <w:left w:val="none" w:sz="0" w:space="0" w:color="auto"/>
            <w:bottom w:val="none" w:sz="0" w:space="0" w:color="auto"/>
            <w:right w:val="none" w:sz="0" w:space="0" w:color="auto"/>
          </w:divBdr>
        </w:div>
        <w:div w:id="412356582">
          <w:marLeft w:val="0"/>
          <w:marRight w:val="0"/>
          <w:marTop w:val="0"/>
          <w:marBottom w:val="0"/>
          <w:divBdr>
            <w:top w:val="none" w:sz="0" w:space="0" w:color="auto"/>
            <w:left w:val="none" w:sz="0" w:space="0" w:color="auto"/>
            <w:bottom w:val="none" w:sz="0" w:space="0" w:color="auto"/>
            <w:right w:val="none" w:sz="0" w:space="0" w:color="auto"/>
          </w:divBdr>
        </w:div>
        <w:div w:id="412357160">
          <w:marLeft w:val="0"/>
          <w:marRight w:val="0"/>
          <w:marTop w:val="0"/>
          <w:marBottom w:val="0"/>
          <w:divBdr>
            <w:top w:val="none" w:sz="0" w:space="0" w:color="auto"/>
            <w:left w:val="none" w:sz="0" w:space="0" w:color="auto"/>
            <w:bottom w:val="none" w:sz="0" w:space="0" w:color="auto"/>
            <w:right w:val="none" w:sz="0" w:space="0" w:color="auto"/>
          </w:divBdr>
        </w:div>
        <w:div w:id="412362791">
          <w:marLeft w:val="0"/>
          <w:marRight w:val="0"/>
          <w:marTop w:val="0"/>
          <w:marBottom w:val="0"/>
          <w:divBdr>
            <w:top w:val="none" w:sz="0" w:space="0" w:color="auto"/>
            <w:left w:val="none" w:sz="0" w:space="0" w:color="auto"/>
            <w:bottom w:val="none" w:sz="0" w:space="0" w:color="auto"/>
            <w:right w:val="none" w:sz="0" w:space="0" w:color="auto"/>
          </w:divBdr>
        </w:div>
        <w:div w:id="412363111">
          <w:marLeft w:val="0"/>
          <w:marRight w:val="0"/>
          <w:marTop w:val="0"/>
          <w:marBottom w:val="0"/>
          <w:divBdr>
            <w:top w:val="none" w:sz="0" w:space="0" w:color="auto"/>
            <w:left w:val="none" w:sz="0" w:space="0" w:color="auto"/>
            <w:bottom w:val="none" w:sz="0" w:space="0" w:color="auto"/>
            <w:right w:val="none" w:sz="0" w:space="0" w:color="auto"/>
          </w:divBdr>
          <w:divsChild>
            <w:div w:id="2906738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2433948">
          <w:marLeft w:val="0"/>
          <w:marRight w:val="0"/>
          <w:marTop w:val="0"/>
          <w:marBottom w:val="0"/>
          <w:divBdr>
            <w:top w:val="none" w:sz="0" w:space="0" w:color="auto"/>
            <w:left w:val="none" w:sz="0" w:space="0" w:color="auto"/>
            <w:bottom w:val="none" w:sz="0" w:space="0" w:color="auto"/>
            <w:right w:val="none" w:sz="0" w:space="0" w:color="auto"/>
          </w:divBdr>
        </w:div>
        <w:div w:id="412434810">
          <w:marLeft w:val="0"/>
          <w:marRight w:val="0"/>
          <w:marTop w:val="0"/>
          <w:marBottom w:val="0"/>
          <w:divBdr>
            <w:top w:val="none" w:sz="0" w:space="0" w:color="auto"/>
            <w:left w:val="none" w:sz="0" w:space="0" w:color="auto"/>
            <w:bottom w:val="none" w:sz="0" w:space="0" w:color="auto"/>
            <w:right w:val="none" w:sz="0" w:space="0" w:color="auto"/>
          </w:divBdr>
          <w:divsChild>
            <w:div w:id="359168913">
              <w:marLeft w:val="0"/>
              <w:marRight w:val="0"/>
              <w:marTop w:val="0"/>
              <w:marBottom w:val="0"/>
              <w:divBdr>
                <w:top w:val="none" w:sz="0" w:space="0" w:color="auto"/>
                <w:left w:val="none" w:sz="0" w:space="0" w:color="auto"/>
                <w:bottom w:val="none" w:sz="0" w:space="0" w:color="auto"/>
                <w:right w:val="none" w:sz="0" w:space="0" w:color="auto"/>
              </w:divBdr>
            </w:div>
          </w:divsChild>
        </w:div>
        <w:div w:id="412434958">
          <w:marLeft w:val="0"/>
          <w:marRight w:val="0"/>
          <w:marTop w:val="0"/>
          <w:marBottom w:val="0"/>
          <w:divBdr>
            <w:top w:val="none" w:sz="0" w:space="0" w:color="auto"/>
            <w:left w:val="none" w:sz="0" w:space="0" w:color="auto"/>
            <w:bottom w:val="none" w:sz="0" w:space="0" w:color="auto"/>
            <w:right w:val="none" w:sz="0" w:space="0" w:color="auto"/>
          </w:divBdr>
        </w:div>
        <w:div w:id="412435376">
          <w:marLeft w:val="0"/>
          <w:marRight w:val="0"/>
          <w:marTop w:val="0"/>
          <w:marBottom w:val="0"/>
          <w:divBdr>
            <w:top w:val="none" w:sz="0" w:space="0" w:color="auto"/>
            <w:left w:val="none" w:sz="0" w:space="0" w:color="auto"/>
            <w:bottom w:val="none" w:sz="0" w:space="0" w:color="auto"/>
            <w:right w:val="none" w:sz="0" w:space="0" w:color="auto"/>
          </w:divBdr>
        </w:div>
        <w:div w:id="412436477">
          <w:marLeft w:val="0"/>
          <w:marRight w:val="0"/>
          <w:marTop w:val="0"/>
          <w:marBottom w:val="0"/>
          <w:divBdr>
            <w:top w:val="none" w:sz="0" w:space="0" w:color="auto"/>
            <w:left w:val="none" w:sz="0" w:space="0" w:color="auto"/>
            <w:bottom w:val="none" w:sz="0" w:space="0" w:color="auto"/>
            <w:right w:val="none" w:sz="0" w:space="0" w:color="auto"/>
          </w:divBdr>
        </w:div>
        <w:div w:id="412437126">
          <w:marLeft w:val="0"/>
          <w:marRight w:val="0"/>
          <w:marTop w:val="0"/>
          <w:marBottom w:val="0"/>
          <w:divBdr>
            <w:top w:val="none" w:sz="0" w:space="0" w:color="auto"/>
            <w:left w:val="none" w:sz="0" w:space="0" w:color="auto"/>
            <w:bottom w:val="none" w:sz="0" w:space="0" w:color="auto"/>
            <w:right w:val="none" w:sz="0" w:space="0" w:color="auto"/>
          </w:divBdr>
        </w:div>
        <w:div w:id="412438736">
          <w:marLeft w:val="0"/>
          <w:marRight w:val="0"/>
          <w:marTop w:val="300"/>
          <w:marBottom w:val="0"/>
          <w:divBdr>
            <w:top w:val="none" w:sz="0" w:space="0" w:color="auto"/>
            <w:left w:val="none" w:sz="0" w:space="0" w:color="auto"/>
            <w:bottom w:val="none" w:sz="0" w:space="0" w:color="auto"/>
            <w:right w:val="none" w:sz="0" w:space="0" w:color="auto"/>
          </w:divBdr>
        </w:div>
        <w:div w:id="412549262">
          <w:marLeft w:val="0"/>
          <w:marRight w:val="0"/>
          <w:marTop w:val="0"/>
          <w:marBottom w:val="300"/>
          <w:divBdr>
            <w:top w:val="single" w:sz="6" w:space="15" w:color="EDEDED"/>
            <w:left w:val="single" w:sz="6" w:space="15" w:color="EDEDED"/>
            <w:bottom w:val="single" w:sz="6" w:space="15" w:color="EDEDED"/>
            <w:right w:val="single" w:sz="6" w:space="15" w:color="EDEDED"/>
          </w:divBdr>
        </w:div>
        <w:div w:id="412555283">
          <w:marLeft w:val="0"/>
          <w:marRight w:val="0"/>
          <w:marTop w:val="0"/>
          <w:marBottom w:val="0"/>
          <w:divBdr>
            <w:top w:val="none" w:sz="0" w:space="0" w:color="auto"/>
            <w:left w:val="none" w:sz="0" w:space="0" w:color="auto"/>
            <w:bottom w:val="none" w:sz="0" w:space="0" w:color="auto"/>
            <w:right w:val="none" w:sz="0" w:space="0" w:color="auto"/>
          </w:divBdr>
        </w:div>
        <w:div w:id="412556484">
          <w:marLeft w:val="0"/>
          <w:marRight w:val="0"/>
          <w:marTop w:val="0"/>
          <w:marBottom w:val="0"/>
          <w:divBdr>
            <w:top w:val="none" w:sz="0" w:space="0" w:color="auto"/>
            <w:left w:val="none" w:sz="0" w:space="0" w:color="auto"/>
            <w:bottom w:val="none" w:sz="0" w:space="0" w:color="auto"/>
            <w:right w:val="none" w:sz="0" w:space="0" w:color="auto"/>
          </w:divBdr>
        </w:div>
        <w:div w:id="412557254">
          <w:marLeft w:val="0"/>
          <w:marRight w:val="0"/>
          <w:marTop w:val="0"/>
          <w:marBottom w:val="0"/>
          <w:divBdr>
            <w:top w:val="none" w:sz="0" w:space="0" w:color="auto"/>
            <w:left w:val="none" w:sz="0" w:space="0" w:color="auto"/>
            <w:bottom w:val="none" w:sz="0" w:space="0" w:color="auto"/>
            <w:right w:val="none" w:sz="0" w:space="0" w:color="auto"/>
          </w:divBdr>
        </w:div>
        <w:div w:id="412626747">
          <w:marLeft w:val="0"/>
          <w:marRight w:val="0"/>
          <w:marTop w:val="0"/>
          <w:marBottom w:val="0"/>
          <w:divBdr>
            <w:top w:val="none" w:sz="0" w:space="0" w:color="auto"/>
            <w:left w:val="none" w:sz="0" w:space="0" w:color="auto"/>
            <w:bottom w:val="none" w:sz="0" w:space="0" w:color="auto"/>
            <w:right w:val="none" w:sz="0" w:space="0" w:color="auto"/>
          </w:divBdr>
        </w:div>
        <w:div w:id="412628770">
          <w:marLeft w:val="0"/>
          <w:marRight w:val="0"/>
          <w:marTop w:val="0"/>
          <w:marBottom w:val="0"/>
          <w:divBdr>
            <w:top w:val="none" w:sz="0" w:space="0" w:color="auto"/>
            <w:left w:val="none" w:sz="0" w:space="0" w:color="auto"/>
            <w:bottom w:val="none" w:sz="0" w:space="0" w:color="auto"/>
            <w:right w:val="none" w:sz="0" w:space="0" w:color="auto"/>
          </w:divBdr>
        </w:div>
        <w:div w:id="412698921">
          <w:marLeft w:val="0"/>
          <w:marRight w:val="0"/>
          <w:marTop w:val="0"/>
          <w:marBottom w:val="0"/>
          <w:divBdr>
            <w:top w:val="none" w:sz="0" w:space="0" w:color="auto"/>
            <w:left w:val="none" w:sz="0" w:space="0" w:color="auto"/>
            <w:bottom w:val="none" w:sz="0" w:space="0" w:color="auto"/>
            <w:right w:val="none" w:sz="0" w:space="0" w:color="auto"/>
          </w:divBdr>
        </w:div>
        <w:div w:id="412699210">
          <w:marLeft w:val="0"/>
          <w:marRight w:val="0"/>
          <w:marTop w:val="0"/>
          <w:marBottom w:val="0"/>
          <w:divBdr>
            <w:top w:val="none" w:sz="0" w:space="0" w:color="auto"/>
            <w:left w:val="none" w:sz="0" w:space="0" w:color="auto"/>
            <w:bottom w:val="none" w:sz="0" w:space="0" w:color="auto"/>
            <w:right w:val="none" w:sz="0" w:space="0" w:color="auto"/>
          </w:divBdr>
        </w:div>
        <w:div w:id="412700272">
          <w:marLeft w:val="0"/>
          <w:marRight w:val="0"/>
          <w:marTop w:val="0"/>
          <w:marBottom w:val="0"/>
          <w:divBdr>
            <w:top w:val="none" w:sz="0" w:space="0" w:color="auto"/>
            <w:left w:val="none" w:sz="0" w:space="0" w:color="auto"/>
            <w:bottom w:val="none" w:sz="0" w:space="0" w:color="auto"/>
            <w:right w:val="none" w:sz="0" w:space="0" w:color="auto"/>
          </w:divBdr>
        </w:div>
        <w:div w:id="412703748">
          <w:marLeft w:val="0"/>
          <w:marRight w:val="0"/>
          <w:marTop w:val="300"/>
          <w:marBottom w:val="0"/>
          <w:divBdr>
            <w:top w:val="none" w:sz="0" w:space="0" w:color="auto"/>
            <w:left w:val="none" w:sz="0" w:space="0" w:color="auto"/>
            <w:bottom w:val="none" w:sz="0" w:space="0" w:color="auto"/>
            <w:right w:val="none" w:sz="0" w:space="0" w:color="auto"/>
          </w:divBdr>
        </w:div>
        <w:div w:id="412704790">
          <w:marLeft w:val="0"/>
          <w:marRight w:val="0"/>
          <w:marTop w:val="0"/>
          <w:marBottom w:val="0"/>
          <w:divBdr>
            <w:top w:val="none" w:sz="0" w:space="0" w:color="auto"/>
            <w:left w:val="none" w:sz="0" w:space="0" w:color="auto"/>
            <w:bottom w:val="none" w:sz="0" w:space="0" w:color="auto"/>
            <w:right w:val="none" w:sz="0" w:space="0" w:color="auto"/>
          </w:divBdr>
          <w:divsChild>
            <w:div w:id="90858567">
              <w:marLeft w:val="0"/>
              <w:marRight w:val="0"/>
              <w:marTop w:val="0"/>
              <w:marBottom w:val="0"/>
              <w:divBdr>
                <w:top w:val="none" w:sz="0" w:space="0" w:color="auto"/>
                <w:left w:val="none" w:sz="0" w:space="0" w:color="auto"/>
                <w:bottom w:val="none" w:sz="0" w:space="0" w:color="auto"/>
                <w:right w:val="none" w:sz="0" w:space="0" w:color="auto"/>
              </w:divBdr>
            </w:div>
          </w:divsChild>
        </w:div>
        <w:div w:id="412705950">
          <w:marLeft w:val="0"/>
          <w:marRight w:val="0"/>
          <w:marTop w:val="0"/>
          <w:marBottom w:val="0"/>
          <w:divBdr>
            <w:top w:val="none" w:sz="0" w:space="0" w:color="auto"/>
            <w:left w:val="none" w:sz="0" w:space="0" w:color="auto"/>
            <w:bottom w:val="none" w:sz="0" w:space="0" w:color="auto"/>
            <w:right w:val="none" w:sz="0" w:space="0" w:color="auto"/>
          </w:divBdr>
        </w:div>
        <w:div w:id="412746239">
          <w:marLeft w:val="0"/>
          <w:marRight w:val="0"/>
          <w:marTop w:val="0"/>
          <w:marBottom w:val="300"/>
          <w:divBdr>
            <w:top w:val="single" w:sz="6" w:space="15" w:color="EDEDED"/>
            <w:left w:val="single" w:sz="6" w:space="15" w:color="EDEDED"/>
            <w:bottom w:val="single" w:sz="6" w:space="15" w:color="EDEDED"/>
            <w:right w:val="single" w:sz="6" w:space="15" w:color="EDEDED"/>
          </w:divBdr>
        </w:div>
        <w:div w:id="412750110">
          <w:marLeft w:val="0"/>
          <w:marRight w:val="0"/>
          <w:marTop w:val="0"/>
          <w:marBottom w:val="0"/>
          <w:divBdr>
            <w:top w:val="none" w:sz="0" w:space="0" w:color="auto"/>
            <w:left w:val="none" w:sz="0" w:space="0" w:color="auto"/>
            <w:bottom w:val="none" w:sz="0" w:space="0" w:color="auto"/>
            <w:right w:val="none" w:sz="0" w:space="0" w:color="auto"/>
          </w:divBdr>
        </w:div>
        <w:div w:id="412774065">
          <w:marLeft w:val="0"/>
          <w:marRight w:val="0"/>
          <w:marTop w:val="0"/>
          <w:marBottom w:val="0"/>
          <w:divBdr>
            <w:top w:val="none" w:sz="0" w:space="0" w:color="auto"/>
            <w:left w:val="none" w:sz="0" w:space="0" w:color="auto"/>
            <w:bottom w:val="none" w:sz="0" w:space="0" w:color="auto"/>
            <w:right w:val="none" w:sz="0" w:space="0" w:color="auto"/>
          </w:divBdr>
        </w:div>
        <w:div w:id="412774347">
          <w:marLeft w:val="0"/>
          <w:marRight w:val="0"/>
          <w:marTop w:val="0"/>
          <w:marBottom w:val="0"/>
          <w:divBdr>
            <w:top w:val="none" w:sz="0" w:space="0" w:color="auto"/>
            <w:left w:val="none" w:sz="0" w:space="0" w:color="auto"/>
            <w:bottom w:val="none" w:sz="0" w:space="0" w:color="auto"/>
            <w:right w:val="none" w:sz="0" w:space="0" w:color="auto"/>
          </w:divBdr>
        </w:div>
        <w:div w:id="412775903">
          <w:marLeft w:val="0"/>
          <w:marRight w:val="0"/>
          <w:marTop w:val="0"/>
          <w:marBottom w:val="0"/>
          <w:divBdr>
            <w:top w:val="none" w:sz="0" w:space="0" w:color="auto"/>
            <w:left w:val="none" w:sz="0" w:space="0" w:color="auto"/>
            <w:bottom w:val="none" w:sz="0" w:space="0" w:color="auto"/>
            <w:right w:val="none" w:sz="0" w:space="0" w:color="auto"/>
          </w:divBdr>
        </w:div>
        <w:div w:id="412776262">
          <w:marLeft w:val="0"/>
          <w:marRight w:val="0"/>
          <w:marTop w:val="0"/>
          <w:marBottom w:val="0"/>
          <w:divBdr>
            <w:top w:val="none" w:sz="0" w:space="0" w:color="auto"/>
            <w:left w:val="none" w:sz="0" w:space="0" w:color="auto"/>
            <w:bottom w:val="none" w:sz="0" w:space="0" w:color="auto"/>
            <w:right w:val="none" w:sz="0" w:space="0" w:color="auto"/>
          </w:divBdr>
        </w:div>
        <w:div w:id="412819213">
          <w:marLeft w:val="0"/>
          <w:marRight w:val="0"/>
          <w:marTop w:val="0"/>
          <w:marBottom w:val="0"/>
          <w:divBdr>
            <w:top w:val="none" w:sz="0" w:space="0" w:color="auto"/>
            <w:left w:val="none" w:sz="0" w:space="0" w:color="auto"/>
            <w:bottom w:val="none" w:sz="0" w:space="0" w:color="auto"/>
            <w:right w:val="none" w:sz="0" w:space="0" w:color="auto"/>
          </w:divBdr>
        </w:div>
        <w:div w:id="412823240">
          <w:marLeft w:val="0"/>
          <w:marRight w:val="0"/>
          <w:marTop w:val="0"/>
          <w:marBottom w:val="0"/>
          <w:divBdr>
            <w:top w:val="none" w:sz="0" w:space="0" w:color="auto"/>
            <w:left w:val="none" w:sz="0" w:space="0" w:color="auto"/>
            <w:bottom w:val="none" w:sz="0" w:space="0" w:color="auto"/>
            <w:right w:val="none" w:sz="0" w:space="0" w:color="auto"/>
          </w:divBdr>
        </w:div>
        <w:div w:id="412825876">
          <w:marLeft w:val="0"/>
          <w:marRight w:val="0"/>
          <w:marTop w:val="0"/>
          <w:marBottom w:val="0"/>
          <w:divBdr>
            <w:top w:val="none" w:sz="0" w:space="0" w:color="auto"/>
            <w:left w:val="none" w:sz="0" w:space="0" w:color="auto"/>
            <w:bottom w:val="none" w:sz="0" w:space="0" w:color="auto"/>
            <w:right w:val="none" w:sz="0" w:space="0" w:color="auto"/>
          </w:divBdr>
        </w:div>
        <w:div w:id="412892028">
          <w:marLeft w:val="0"/>
          <w:marRight w:val="0"/>
          <w:marTop w:val="0"/>
          <w:marBottom w:val="0"/>
          <w:divBdr>
            <w:top w:val="none" w:sz="0" w:space="0" w:color="auto"/>
            <w:left w:val="none" w:sz="0" w:space="0" w:color="auto"/>
            <w:bottom w:val="none" w:sz="0" w:space="0" w:color="auto"/>
            <w:right w:val="none" w:sz="0" w:space="0" w:color="auto"/>
          </w:divBdr>
        </w:div>
        <w:div w:id="412893086">
          <w:marLeft w:val="0"/>
          <w:marRight w:val="0"/>
          <w:marTop w:val="0"/>
          <w:marBottom w:val="0"/>
          <w:divBdr>
            <w:top w:val="none" w:sz="0" w:space="0" w:color="auto"/>
            <w:left w:val="none" w:sz="0" w:space="0" w:color="auto"/>
            <w:bottom w:val="none" w:sz="0" w:space="0" w:color="auto"/>
            <w:right w:val="none" w:sz="0" w:space="0" w:color="auto"/>
          </w:divBdr>
        </w:div>
        <w:div w:id="412894076">
          <w:marLeft w:val="0"/>
          <w:marRight w:val="0"/>
          <w:marTop w:val="0"/>
          <w:marBottom w:val="0"/>
          <w:divBdr>
            <w:top w:val="none" w:sz="0" w:space="0" w:color="auto"/>
            <w:left w:val="none" w:sz="0" w:space="0" w:color="auto"/>
            <w:bottom w:val="none" w:sz="0" w:space="0" w:color="auto"/>
            <w:right w:val="none" w:sz="0" w:space="0" w:color="auto"/>
          </w:divBdr>
        </w:div>
        <w:div w:id="412897620">
          <w:marLeft w:val="0"/>
          <w:marRight w:val="0"/>
          <w:marTop w:val="0"/>
          <w:marBottom w:val="0"/>
          <w:divBdr>
            <w:top w:val="none" w:sz="0" w:space="0" w:color="auto"/>
            <w:left w:val="none" w:sz="0" w:space="0" w:color="auto"/>
            <w:bottom w:val="none" w:sz="0" w:space="0" w:color="auto"/>
            <w:right w:val="none" w:sz="0" w:space="0" w:color="auto"/>
          </w:divBdr>
        </w:div>
        <w:div w:id="412898037">
          <w:marLeft w:val="0"/>
          <w:marRight w:val="0"/>
          <w:marTop w:val="0"/>
          <w:marBottom w:val="0"/>
          <w:divBdr>
            <w:top w:val="none" w:sz="0" w:space="0" w:color="auto"/>
            <w:left w:val="none" w:sz="0" w:space="0" w:color="auto"/>
            <w:bottom w:val="none" w:sz="0" w:space="0" w:color="auto"/>
            <w:right w:val="none" w:sz="0" w:space="0" w:color="auto"/>
          </w:divBdr>
        </w:div>
        <w:div w:id="412898446">
          <w:marLeft w:val="0"/>
          <w:marRight w:val="0"/>
          <w:marTop w:val="300"/>
          <w:marBottom w:val="0"/>
          <w:divBdr>
            <w:top w:val="none" w:sz="0" w:space="0" w:color="auto"/>
            <w:left w:val="none" w:sz="0" w:space="0" w:color="auto"/>
            <w:bottom w:val="none" w:sz="0" w:space="0" w:color="auto"/>
            <w:right w:val="none" w:sz="0" w:space="0" w:color="auto"/>
          </w:divBdr>
        </w:div>
        <w:div w:id="412901571">
          <w:marLeft w:val="0"/>
          <w:marRight w:val="0"/>
          <w:marTop w:val="0"/>
          <w:marBottom w:val="0"/>
          <w:divBdr>
            <w:top w:val="none" w:sz="0" w:space="0" w:color="auto"/>
            <w:left w:val="none" w:sz="0" w:space="0" w:color="auto"/>
            <w:bottom w:val="none" w:sz="0" w:space="0" w:color="auto"/>
            <w:right w:val="none" w:sz="0" w:space="0" w:color="auto"/>
          </w:divBdr>
        </w:div>
        <w:div w:id="412942884">
          <w:marLeft w:val="0"/>
          <w:marRight w:val="0"/>
          <w:marTop w:val="0"/>
          <w:marBottom w:val="0"/>
          <w:divBdr>
            <w:top w:val="none" w:sz="0" w:space="0" w:color="auto"/>
            <w:left w:val="none" w:sz="0" w:space="0" w:color="auto"/>
            <w:bottom w:val="none" w:sz="0" w:space="0" w:color="auto"/>
            <w:right w:val="none" w:sz="0" w:space="0" w:color="auto"/>
          </w:divBdr>
        </w:div>
        <w:div w:id="412969023">
          <w:marLeft w:val="0"/>
          <w:marRight w:val="0"/>
          <w:marTop w:val="0"/>
          <w:marBottom w:val="300"/>
          <w:divBdr>
            <w:top w:val="single" w:sz="6" w:space="15" w:color="EDEDED"/>
            <w:left w:val="single" w:sz="6" w:space="15" w:color="EDEDED"/>
            <w:bottom w:val="single" w:sz="6" w:space="15" w:color="EDEDED"/>
            <w:right w:val="single" w:sz="6" w:space="15" w:color="EDEDED"/>
          </w:divBdr>
        </w:div>
        <w:div w:id="412970388">
          <w:marLeft w:val="0"/>
          <w:marRight w:val="0"/>
          <w:marTop w:val="0"/>
          <w:marBottom w:val="0"/>
          <w:divBdr>
            <w:top w:val="none" w:sz="0" w:space="0" w:color="auto"/>
            <w:left w:val="none" w:sz="0" w:space="0" w:color="auto"/>
            <w:bottom w:val="none" w:sz="0" w:space="0" w:color="auto"/>
            <w:right w:val="none" w:sz="0" w:space="0" w:color="auto"/>
          </w:divBdr>
        </w:div>
        <w:div w:id="412972994">
          <w:marLeft w:val="0"/>
          <w:marRight w:val="0"/>
          <w:marTop w:val="0"/>
          <w:marBottom w:val="0"/>
          <w:divBdr>
            <w:top w:val="none" w:sz="0" w:space="0" w:color="auto"/>
            <w:left w:val="none" w:sz="0" w:space="0" w:color="auto"/>
            <w:bottom w:val="none" w:sz="0" w:space="0" w:color="auto"/>
            <w:right w:val="none" w:sz="0" w:space="0" w:color="auto"/>
          </w:divBdr>
        </w:div>
        <w:div w:id="413010295">
          <w:marLeft w:val="0"/>
          <w:marRight w:val="0"/>
          <w:marTop w:val="0"/>
          <w:marBottom w:val="0"/>
          <w:divBdr>
            <w:top w:val="none" w:sz="0" w:space="0" w:color="auto"/>
            <w:left w:val="none" w:sz="0" w:space="0" w:color="auto"/>
            <w:bottom w:val="none" w:sz="0" w:space="0" w:color="auto"/>
            <w:right w:val="none" w:sz="0" w:space="0" w:color="auto"/>
          </w:divBdr>
        </w:div>
        <w:div w:id="413010894">
          <w:marLeft w:val="0"/>
          <w:marRight w:val="0"/>
          <w:marTop w:val="0"/>
          <w:marBottom w:val="0"/>
          <w:divBdr>
            <w:top w:val="none" w:sz="0" w:space="0" w:color="auto"/>
            <w:left w:val="none" w:sz="0" w:space="0" w:color="auto"/>
            <w:bottom w:val="none" w:sz="0" w:space="0" w:color="auto"/>
            <w:right w:val="none" w:sz="0" w:space="0" w:color="auto"/>
          </w:divBdr>
        </w:div>
        <w:div w:id="413012849">
          <w:marLeft w:val="0"/>
          <w:marRight w:val="0"/>
          <w:marTop w:val="300"/>
          <w:marBottom w:val="0"/>
          <w:divBdr>
            <w:top w:val="none" w:sz="0" w:space="0" w:color="auto"/>
            <w:left w:val="none" w:sz="0" w:space="0" w:color="auto"/>
            <w:bottom w:val="none" w:sz="0" w:space="0" w:color="auto"/>
            <w:right w:val="none" w:sz="0" w:space="0" w:color="auto"/>
          </w:divBdr>
        </w:div>
        <w:div w:id="413018589">
          <w:marLeft w:val="0"/>
          <w:marRight w:val="0"/>
          <w:marTop w:val="0"/>
          <w:marBottom w:val="0"/>
          <w:divBdr>
            <w:top w:val="none" w:sz="0" w:space="0" w:color="auto"/>
            <w:left w:val="none" w:sz="0" w:space="0" w:color="auto"/>
            <w:bottom w:val="none" w:sz="0" w:space="0" w:color="auto"/>
            <w:right w:val="none" w:sz="0" w:space="0" w:color="auto"/>
          </w:divBdr>
        </w:div>
        <w:div w:id="413019157">
          <w:marLeft w:val="0"/>
          <w:marRight w:val="0"/>
          <w:marTop w:val="0"/>
          <w:marBottom w:val="300"/>
          <w:divBdr>
            <w:top w:val="single" w:sz="6" w:space="15" w:color="EDEDED"/>
            <w:left w:val="single" w:sz="6" w:space="15" w:color="EDEDED"/>
            <w:bottom w:val="single" w:sz="6" w:space="15" w:color="EDEDED"/>
            <w:right w:val="single" w:sz="6" w:space="15" w:color="EDEDED"/>
          </w:divBdr>
        </w:div>
        <w:div w:id="413092397">
          <w:marLeft w:val="0"/>
          <w:marRight w:val="0"/>
          <w:marTop w:val="0"/>
          <w:marBottom w:val="0"/>
          <w:divBdr>
            <w:top w:val="none" w:sz="0" w:space="0" w:color="auto"/>
            <w:left w:val="none" w:sz="0" w:space="0" w:color="auto"/>
            <w:bottom w:val="none" w:sz="0" w:space="0" w:color="auto"/>
            <w:right w:val="none" w:sz="0" w:space="0" w:color="auto"/>
          </w:divBdr>
        </w:div>
        <w:div w:id="413094921">
          <w:marLeft w:val="0"/>
          <w:marRight w:val="0"/>
          <w:marTop w:val="0"/>
          <w:marBottom w:val="300"/>
          <w:divBdr>
            <w:top w:val="single" w:sz="6" w:space="15" w:color="EDEDED"/>
            <w:left w:val="single" w:sz="6" w:space="15" w:color="EDEDED"/>
            <w:bottom w:val="single" w:sz="6" w:space="15" w:color="EDEDED"/>
            <w:right w:val="single" w:sz="6" w:space="15" w:color="EDEDED"/>
          </w:divBdr>
        </w:div>
        <w:div w:id="413162068">
          <w:marLeft w:val="0"/>
          <w:marRight w:val="0"/>
          <w:marTop w:val="0"/>
          <w:marBottom w:val="0"/>
          <w:divBdr>
            <w:top w:val="none" w:sz="0" w:space="0" w:color="auto"/>
            <w:left w:val="none" w:sz="0" w:space="0" w:color="auto"/>
            <w:bottom w:val="none" w:sz="0" w:space="0" w:color="auto"/>
            <w:right w:val="none" w:sz="0" w:space="0" w:color="auto"/>
          </w:divBdr>
        </w:div>
        <w:div w:id="413165237">
          <w:marLeft w:val="0"/>
          <w:marRight w:val="0"/>
          <w:marTop w:val="0"/>
          <w:marBottom w:val="300"/>
          <w:divBdr>
            <w:top w:val="single" w:sz="6" w:space="15" w:color="EDEDED"/>
            <w:left w:val="single" w:sz="6" w:space="15" w:color="EDEDED"/>
            <w:bottom w:val="single" w:sz="6" w:space="15" w:color="EDEDED"/>
            <w:right w:val="single" w:sz="6" w:space="15" w:color="EDEDED"/>
          </w:divBdr>
        </w:div>
        <w:div w:id="413166434">
          <w:marLeft w:val="0"/>
          <w:marRight w:val="0"/>
          <w:marTop w:val="0"/>
          <w:marBottom w:val="300"/>
          <w:divBdr>
            <w:top w:val="single" w:sz="6" w:space="15" w:color="EDEDED"/>
            <w:left w:val="single" w:sz="6" w:space="15" w:color="EDEDED"/>
            <w:bottom w:val="single" w:sz="6" w:space="15" w:color="EDEDED"/>
            <w:right w:val="single" w:sz="6" w:space="15" w:color="EDEDED"/>
          </w:divBdr>
        </w:div>
        <w:div w:id="413167875">
          <w:marLeft w:val="0"/>
          <w:marRight w:val="0"/>
          <w:marTop w:val="300"/>
          <w:marBottom w:val="0"/>
          <w:divBdr>
            <w:top w:val="none" w:sz="0" w:space="0" w:color="auto"/>
            <w:left w:val="none" w:sz="0" w:space="0" w:color="auto"/>
            <w:bottom w:val="none" w:sz="0" w:space="0" w:color="auto"/>
            <w:right w:val="none" w:sz="0" w:space="0" w:color="auto"/>
          </w:divBdr>
        </w:div>
        <w:div w:id="413170395">
          <w:marLeft w:val="0"/>
          <w:marRight w:val="0"/>
          <w:marTop w:val="0"/>
          <w:marBottom w:val="0"/>
          <w:divBdr>
            <w:top w:val="none" w:sz="0" w:space="0" w:color="auto"/>
            <w:left w:val="none" w:sz="0" w:space="0" w:color="auto"/>
            <w:bottom w:val="none" w:sz="0" w:space="0" w:color="auto"/>
            <w:right w:val="none" w:sz="0" w:space="0" w:color="auto"/>
          </w:divBdr>
        </w:div>
        <w:div w:id="413207634">
          <w:marLeft w:val="0"/>
          <w:marRight w:val="0"/>
          <w:marTop w:val="0"/>
          <w:marBottom w:val="0"/>
          <w:divBdr>
            <w:top w:val="none" w:sz="0" w:space="0" w:color="auto"/>
            <w:left w:val="none" w:sz="0" w:space="0" w:color="auto"/>
            <w:bottom w:val="none" w:sz="0" w:space="0" w:color="auto"/>
            <w:right w:val="none" w:sz="0" w:space="0" w:color="auto"/>
          </w:divBdr>
        </w:div>
        <w:div w:id="413210006">
          <w:marLeft w:val="0"/>
          <w:marRight w:val="0"/>
          <w:marTop w:val="300"/>
          <w:marBottom w:val="0"/>
          <w:divBdr>
            <w:top w:val="none" w:sz="0" w:space="0" w:color="auto"/>
            <w:left w:val="none" w:sz="0" w:space="0" w:color="auto"/>
            <w:bottom w:val="none" w:sz="0" w:space="0" w:color="auto"/>
            <w:right w:val="none" w:sz="0" w:space="0" w:color="auto"/>
          </w:divBdr>
        </w:div>
        <w:div w:id="413280941">
          <w:marLeft w:val="0"/>
          <w:marRight w:val="0"/>
          <w:marTop w:val="0"/>
          <w:marBottom w:val="0"/>
          <w:divBdr>
            <w:top w:val="none" w:sz="0" w:space="0" w:color="auto"/>
            <w:left w:val="none" w:sz="0" w:space="0" w:color="auto"/>
            <w:bottom w:val="none" w:sz="0" w:space="0" w:color="auto"/>
            <w:right w:val="none" w:sz="0" w:space="0" w:color="auto"/>
          </w:divBdr>
          <w:divsChild>
            <w:div w:id="68698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282154">
          <w:marLeft w:val="0"/>
          <w:marRight w:val="0"/>
          <w:marTop w:val="0"/>
          <w:marBottom w:val="0"/>
          <w:divBdr>
            <w:top w:val="none" w:sz="0" w:space="0" w:color="auto"/>
            <w:left w:val="none" w:sz="0" w:space="0" w:color="auto"/>
            <w:bottom w:val="none" w:sz="0" w:space="0" w:color="auto"/>
            <w:right w:val="none" w:sz="0" w:space="0" w:color="auto"/>
          </w:divBdr>
        </w:div>
        <w:div w:id="413282545">
          <w:marLeft w:val="0"/>
          <w:marRight w:val="0"/>
          <w:marTop w:val="0"/>
          <w:marBottom w:val="0"/>
          <w:divBdr>
            <w:top w:val="none" w:sz="0" w:space="0" w:color="auto"/>
            <w:left w:val="none" w:sz="0" w:space="0" w:color="auto"/>
            <w:bottom w:val="none" w:sz="0" w:space="0" w:color="auto"/>
            <w:right w:val="none" w:sz="0" w:space="0" w:color="auto"/>
          </w:divBdr>
        </w:div>
        <w:div w:id="413285024">
          <w:marLeft w:val="0"/>
          <w:marRight w:val="0"/>
          <w:marTop w:val="0"/>
          <w:marBottom w:val="300"/>
          <w:divBdr>
            <w:top w:val="single" w:sz="6" w:space="15" w:color="EDEDED"/>
            <w:left w:val="single" w:sz="6" w:space="15" w:color="EDEDED"/>
            <w:bottom w:val="single" w:sz="6" w:space="15" w:color="EDEDED"/>
            <w:right w:val="single" w:sz="6" w:space="15" w:color="EDEDED"/>
          </w:divBdr>
        </w:div>
        <w:div w:id="413285302">
          <w:marLeft w:val="0"/>
          <w:marRight w:val="0"/>
          <w:marTop w:val="0"/>
          <w:marBottom w:val="0"/>
          <w:divBdr>
            <w:top w:val="none" w:sz="0" w:space="0" w:color="auto"/>
            <w:left w:val="none" w:sz="0" w:space="0" w:color="auto"/>
            <w:bottom w:val="none" w:sz="0" w:space="0" w:color="auto"/>
            <w:right w:val="none" w:sz="0" w:space="0" w:color="auto"/>
          </w:divBdr>
        </w:div>
        <w:div w:id="413286411">
          <w:marLeft w:val="0"/>
          <w:marRight w:val="0"/>
          <w:marTop w:val="0"/>
          <w:marBottom w:val="0"/>
          <w:divBdr>
            <w:top w:val="none" w:sz="0" w:space="0" w:color="auto"/>
            <w:left w:val="none" w:sz="0" w:space="0" w:color="auto"/>
            <w:bottom w:val="none" w:sz="0" w:space="0" w:color="auto"/>
            <w:right w:val="none" w:sz="0" w:space="0" w:color="auto"/>
          </w:divBdr>
        </w:div>
        <w:div w:id="413356349">
          <w:marLeft w:val="0"/>
          <w:marRight w:val="0"/>
          <w:marTop w:val="0"/>
          <w:marBottom w:val="0"/>
          <w:divBdr>
            <w:top w:val="none" w:sz="0" w:space="0" w:color="auto"/>
            <w:left w:val="none" w:sz="0" w:space="0" w:color="auto"/>
            <w:bottom w:val="none" w:sz="0" w:space="0" w:color="auto"/>
            <w:right w:val="none" w:sz="0" w:space="0" w:color="auto"/>
          </w:divBdr>
        </w:div>
        <w:div w:id="413357513">
          <w:marLeft w:val="0"/>
          <w:marRight w:val="0"/>
          <w:marTop w:val="0"/>
          <w:marBottom w:val="0"/>
          <w:divBdr>
            <w:top w:val="none" w:sz="0" w:space="0" w:color="auto"/>
            <w:left w:val="none" w:sz="0" w:space="0" w:color="auto"/>
            <w:bottom w:val="none" w:sz="0" w:space="0" w:color="auto"/>
            <w:right w:val="none" w:sz="0" w:space="0" w:color="auto"/>
          </w:divBdr>
        </w:div>
        <w:div w:id="413402265">
          <w:marLeft w:val="0"/>
          <w:marRight w:val="0"/>
          <w:marTop w:val="0"/>
          <w:marBottom w:val="0"/>
          <w:divBdr>
            <w:top w:val="none" w:sz="0" w:space="0" w:color="auto"/>
            <w:left w:val="none" w:sz="0" w:space="0" w:color="auto"/>
            <w:bottom w:val="none" w:sz="0" w:space="0" w:color="auto"/>
            <w:right w:val="none" w:sz="0" w:space="0" w:color="auto"/>
          </w:divBdr>
        </w:div>
        <w:div w:id="413405636">
          <w:marLeft w:val="0"/>
          <w:marRight w:val="0"/>
          <w:marTop w:val="0"/>
          <w:marBottom w:val="0"/>
          <w:divBdr>
            <w:top w:val="none" w:sz="0" w:space="0" w:color="auto"/>
            <w:left w:val="none" w:sz="0" w:space="0" w:color="auto"/>
            <w:bottom w:val="none" w:sz="0" w:space="0" w:color="auto"/>
            <w:right w:val="none" w:sz="0" w:space="0" w:color="auto"/>
          </w:divBdr>
        </w:div>
        <w:div w:id="413430699">
          <w:marLeft w:val="0"/>
          <w:marRight w:val="0"/>
          <w:marTop w:val="0"/>
          <w:marBottom w:val="300"/>
          <w:divBdr>
            <w:top w:val="single" w:sz="6" w:space="15" w:color="EDEDED"/>
            <w:left w:val="single" w:sz="6" w:space="15" w:color="EDEDED"/>
            <w:bottom w:val="single" w:sz="6" w:space="15" w:color="EDEDED"/>
            <w:right w:val="single" w:sz="6" w:space="15" w:color="EDEDED"/>
          </w:divBdr>
        </w:div>
        <w:div w:id="413431796">
          <w:marLeft w:val="0"/>
          <w:marRight w:val="0"/>
          <w:marTop w:val="0"/>
          <w:marBottom w:val="0"/>
          <w:divBdr>
            <w:top w:val="none" w:sz="0" w:space="0" w:color="auto"/>
            <w:left w:val="none" w:sz="0" w:space="0" w:color="auto"/>
            <w:bottom w:val="none" w:sz="0" w:space="0" w:color="auto"/>
            <w:right w:val="none" w:sz="0" w:space="0" w:color="auto"/>
          </w:divBdr>
        </w:div>
        <w:div w:id="413471870">
          <w:marLeft w:val="0"/>
          <w:marRight w:val="0"/>
          <w:marTop w:val="0"/>
          <w:marBottom w:val="0"/>
          <w:divBdr>
            <w:top w:val="none" w:sz="0" w:space="0" w:color="auto"/>
            <w:left w:val="none" w:sz="0" w:space="0" w:color="auto"/>
            <w:bottom w:val="none" w:sz="0" w:space="0" w:color="auto"/>
            <w:right w:val="none" w:sz="0" w:space="0" w:color="auto"/>
          </w:divBdr>
        </w:div>
        <w:div w:id="413472932">
          <w:marLeft w:val="0"/>
          <w:marRight w:val="0"/>
          <w:marTop w:val="0"/>
          <w:marBottom w:val="300"/>
          <w:divBdr>
            <w:top w:val="single" w:sz="6" w:space="15" w:color="EDEDED"/>
            <w:left w:val="single" w:sz="6" w:space="15" w:color="EDEDED"/>
            <w:bottom w:val="single" w:sz="6" w:space="15" w:color="EDEDED"/>
            <w:right w:val="single" w:sz="6" w:space="15" w:color="EDEDED"/>
          </w:divBdr>
        </w:div>
        <w:div w:id="413473118">
          <w:marLeft w:val="0"/>
          <w:marRight w:val="0"/>
          <w:marTop w:val="0"/>
          <w:marBottom w:val="0"/>
          <w:divBdr>
            <w:top w:val="none" w:sz="0" w:space="0" w:color="auto"/>
            <w:left w:val="none" w:sz="0" w:space="0" w:color="auto"/>
            <w:bottom w:val="none" w:sz="0" w:space="0" w:color="auto"/>
            <w:right w:val="none" w:sz="0" w:space="0" w:color="auto"/>
          </w:divBdr>
        </w:div>
        <w:div w:id="413473836">
          <w:marLeft w:val="0"/>
          <w:marRight w:val="0"/>
          <w:marTop w:val="0"/>
          <w:marBottom w:val="0"/>
          <w:divBdr>
            <w:top w:val="none" w:sz="0" w:space="0" w:color="auto"/>
            <w:left w:val="none" w:sz="0" w:space="0" w:color="auto"/>
            <w:bottom w:val="none" w:sz="0" w:space="0" w:color="auto"/>
            <w:right w:val="none" w:sz="0" w:space="0" w:color="auto"/>
          </w:divBdr>
        </w:div>
        <w:div w:id="413474843">
          <w:marLeft w:val="0"/>
          <w:marRight w:val="0"/>
          <w:marTop w:val="0"/>
          <w:marBottom w:val="0"/>
          <w:divBdr>
            <w:top w:val="none" w:sz="0" w:space="0" w:color="auto"/>
            <w:left w:val="none" w:sz="0" w:space="0" w:color="auto"/>
            <w:bottom w:val="none" w:sz="0" w:space="0" w:color="auto"/>
            <w:right w:val="none" w:sz="0" w:space="0" w:color="auto"/>
          </w:divBdr>
        </w:div>
        <w:div w:id="413474851">
          <w:marLeft w:val="0"/>
          <w:marRight w:val="0"/>
          <w:marTop w:val="0"/>
          <w:marBottom w:val="0"/>
          <w:divBdr>
            <w:top w:val="none" w:sz="0" w:space="0" w:color="auto"/>
            <w:left w:val="none" w:sz="0" w:space="0" w:color="auto"/>
            <w:bottom w:val="none" w:sz="0" w:space="0" w:color="auto"/>
            <w:right w:val="none" w:sz="0" w:space="0" w:color="auto"/>
          </w:divBdr>
        </w:div>
        <w:div w:id="413478822">
          <w:marLeft w:val="0"/>
          <w:marRight w:val="0"/>
          <w:marTop w:val="0"/>
          <w:marBottom w:val="0"/>
          <w:divBdr>
            <w:top w:val="none" w:sz="0" w:space="0" w:color="auto"/>
            <w:left w:val="none" w:sz="0" w:space="0" w:color="auto"/>
            <w:bottom w:val="none" w:sz="0" w:space="0" w:color="auto"/>
            <w:right w:val="none" w:sz="0" w:space="0" w:color="auto"/>
          </w:divBdr>
        </w:div>
        <w:div w:id="413480787">
          <w:marLeft w:val="0"/>
          <w:marRight w:val="0"/>
          <w:marTop w:val="0"/>
          <w:marBottom w:val="0"/>
          <w:divBdr>
            <w:top w:val="none" w:sz="0" w:space="0" w:color="auto"/>
            <w:left w:val="none" w:sz="0" w:space="0" w:color="auto"/>
            <w:bottom w:val="none" w:sz="0" w:space="0" w:color="auto"/>
            <w:right w:val="none" w:sz="0" w:space="0" w:color="auto"/>
          </w:divBdr>
        </w:div>
        <w:div w:id="413552186">
          <w:marLeft w:val="0"/>
          <w:marRight w:val="0"/>
          <w:marTop w:val="0"/>
          <w:marBottom w:val="0"/>
          <w:divBdr>
            <w:top w:val="none" w:sz="0" w:space="0" w:color="auto"/>
            <w:left w:val="none" w:sz="0" w:space="0" w:color="auto"/>
            <w:bottom w:val="none" w:sz="0" w:space="0" w:color="auto"/>
            <w:right w:val="none" w:sz="0" w:space="0" w:color="auto"/>
          </w:divBdr>
          <w:divsChild>
            <w:div w:id="1669881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2258">
          <w:marLeft w:val="0"/>
          <w:marRight w:val="0"/>
          <w:marTop w:val="0"/>
          <w:marBottom w:val="0"/>
          <w:divBdr>
            <w:top w:val="none" w:sz="0" w:space="0" w:color="auto"/>
            <w:left w:val="none" w:sz="0" w:space="0" w:color="auto"/>
            <w:bottom w:val="none" w:sz="0" w:space="0" w:color="auto"/>
            <w:right w:val="none" w:sz="0" w:space="0" w:color="auto"/>
          </w:divBdr>
          <w:divsChild>
            <w:div w:id="15854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553771">
          <w:marLeft w:val="0"/>
          <w:marRight w:val="0"/>
          <w:marTop w:val="0"/>
          <w:marBottom w:val="0"/>
          <w:divBdr>
            <w:top w:val="none" w:sz="0" w:space="0" w:color="auto"/>
            <w:left w:val="none" w:sz="0" w:space="0" w:color="auto"/>
            <w:bottom w:val="none" w:sz="0" w:space="0" w:color="auto"/>
            <w:right w:val="none" w:sz="0" w:space="0" w:color="auto"/>
          </w:divBdr>
        </w:div>
        <w:div w:id="413553956">
          <w:marLeft w:val="0"/>
          <w:marRight w:val="0"/>
          <w:marTop w:val="300"/>
          <w:marBottom w:val="0"/>
          <w:divBdr>
            <w:top w:val="none" w:sz="0" w:space="0" w:color="auto"/>
            <w:left w:val="none" w:sz="0" w:space="0" w:color="auto"/>
            <w:bottom w:val="none" w:sz="0" w:space="0" w:color="auto"/>
            <w:right w:val="none" w:sz="0" w:space="0" w:color="auto"/>
          </w:divBdr>
        </w:div>
        <w:div w:id="413555577">
          <w:marLeft w:val="0"/>
          <w:marRight w:val="0"/>
          <w:marTop w:val="0"/>
          <w:marBottom w:val="300"/>
          <w:divBdr>
            <w:top w:val="single" w:sz="6" w:space="15" w:color="EDEDED"/>
            <w:left w:val="single" w:sz="6" w:space="15" w:color="EDEDED"/>
            <w:bottom w:val="single" w:sz="6" w:space="15" w:color="EDEDED"/>
            <w:right w:val="single" w:sz="6" w:space="15" w:color="EDEDED"/>
          </w:divBdr>
        </w:div>
        <w:div w:id="413598719">
          <w:marLeft w:val="0"/>
          <w:marRight w:val="0"/>
          <w:marTop w:val="0"/>
          <w:marBottom w:val="0"/>
          <w:divBdr>
            <w:top w:val="none" w:sz="0" w:space="0" w:color="auto"/>
            <w:left w:val="none" w:sz="0" w:space="0" w:color="auto"/>
            <w:bottom w:val="none" w:sz="0" w:space="0" w:color="auto"/>
            <w:right w:val="none" w:sz="0" w:space="0" w:color="auto"/>
          </w:divBdr>
        </w:div>
        <w:div w:id="413625454">
          <w:marLeft w:val="0"/>
          <w:marRight w:val="0"/>
          <w:marTop w:val="0"/>
          <w:marBottom w:val="0"/>
          <w:divBdr>
            <w:top w:val="none" w:sz="0" w:space="0" w:color="auto"/>
            <w:left w:val="none" w:sz="0" w:space="0" w:color="auto"/>
            <w:bottom w:val="none" w:sz="0" w:space="0" w:color="auto"/>
            <w:right w:val="none" w:sz="0" w:space="0" w:color="auto"/>
          </w:divBdr>
        </w:div>
        <w:div w:id="413627360">
          <w:marLeft w:val="0"/>
          <w:marRight w:val="0"/>
          <w:marTop w:val="0"/>
          <w:marBottom w:val="0"/>
          <w:divBdr>
            <w:top w:val="none" w:sz="0" w:space="0" w:color="auto"/>
            <w:left w:val="none" w:sz="0" w:space="0" w:color="auto"/>
            <w:bottom w:val="none" w:sz="0" w:space="0" w:color="auto"/>
            <w:right w:val="none" w:sz="0" w:space="0" w:color="auto"/>
          </w:divBdr>
        </w:div>
        <w:div w:id="413627596">
          <w:marLeft w:val="0"/>
          <w:marRight w:val="0"/>
          <w:marTop w:val="0"/>
          <w:marBottom w:val="0"/>
          <w:divBdr>
            <w:top w:val="none" w:sz="0" w:space="0" w:color="auto"/>
            <w:left w:val="none" w:sz="0" w:space="0" w:color="auto"/>
            <w:bottom w:val="none" w:sz="0" w:space="0" w:color="auto"/>
            <w:right w:val="none" w:sz="0" w:space="0" w:color="auto"/>
          </w:divBdr>
        </w:div>
        <w:div w:id="413628885">
          <w:marLeft w:val="0"/>
          <w:marRight w:val="0"/>
          <w:marTop w:val="0"/>
          <w:marBottom w:val="0"/>
          <w:divBdr>
            <w:top w:val="none" w:sz="0" w:space="0" w:color="auto"/>
            <w:left w:val="none" w:sz="0" w:space="0" w:color="auto"/>
            <w:bottom w:val="none" w:sz="0" w:space="0" w:color="auto"/>
            <w:right w:val="none" w:sz="0" w:space="0" w:color="auto"/>
          </w:divBdr>
        </w:div>
        <w:div w:id="413628991">
          <w:marLeft w:val="0"/>
          <w:marRight w:val="0"/>
          <w:marTop w:val="0"/>
          <w:marBottom w:val="0"/>
          <w:divBdr>
            <w:top w:val="none" w:sz="0" w:space="0" w:color="auto"/>
            <w:left w:val="none" w:sz="0" w:space="0" w:color="auto"/>
            <w:bottom w:val="none" w:sz="0" w:space="0" w:color="auto"/>
            <w:right w:val="none" w:sz="0" w:space="0" w:color="auto"/>
          </w:divBdr>
        </w:div>
        <w:div w:id="413629939">
          <w:marLeft w:val="0"/>
          <w:marRight w:val="0"/>
          <w:marTop w:val="0"/>
          <w:marBottom w:val="0"/>
          <w:divBdr>
            <w:top w:val="none" w:sz="0" w:space="0" w:color="auto"/>
            <w:left w:val="none" w:sz="0" w:space="0" w:color="auto"/>
            <w:bottom w:val="none" w:sz="0" w:space="0" w:color="auto"/>
            <w:right w:val="none" w:sz="0" w:space="0" w:color="auto"/>
          </w:divBdr>
        </w:div>
        <w:div w:id="413665435">
          <w:marLeft w:val="0"/>
          <w:marRight w:val="0"/>
          <w:marTop w:val="0"/>
          <w:marBottom w:val="0"/>
          <w:divBdr>
            <w:top w:val="none" w:sz="0" w:space="0" w:color="auto"/>
            <w:left w:val="none" w:sz="0" w:space="0" w:color="auto"/>
            <w:bottom w:val="none" w:sz="0" w:space="0" w:color="auto"/>
            <w:right w:val="none" w:sz="0" w:space="0" w:color="auto"/>
          </w:divBdr>
        </w:div>
        <w:div w:id="413667114">
          <w:marLeft w:val="0"/>
          <w:marRight w:val="0"/>
          <w:marTop w:val="0"/>
          <w:marBottom w:val="0"/>
          <w:divBdr>
            <w:top w:val="none" w:sz="0" w:space="0" w:color="auto"/>
            <w:left w:val="none" w:sz="0" w:space="0" w:color="auto"/>
            <w:bottom w:val="none" w:sz="0" w:space="0" w:color="auto"/>
            <w:right w:val="none" w:sz="0" w:space="0" w:color="auto"/>
          </w:divBdr>
        </w:div>
        <w:div w:id="413667528">
          <w:marLeft w:val="0"/>
          <w:marRight w:val="0"/>
          <w:marTop w:val="300"/>
          <w:marBottom w:val="0"/>
          <w:divBdr>
            <w:top w:val="none" w:sz="0" w:space="0" w:color="auto"/>
            <w:left w:val="none" w:sz="0" w:space="0" w:color="auto"/>
            <w:bottom w:val="none" w:sz="0" w:space="0" w:color="auto"/>
            <w:right w:val="none" w:sz="0" w:space="0" w:color="auto"/>
          </w:divBdr>
        </w:div>
        <w:div w:id="413673150">
          <w:marLeft w:val="0"/>
          <w:marRight w:val="0"/>
          <w:marTop w:val="0"/>
          <w:marBottom w:val="0"/>
          <w:divBdr>
            <w:top w:val="none" w:sz="0" w:space="0" w:color="auto"/>
            <w:left w:val="none" w:sz="0" w:space="0" w:color="auto"/>
            <w:bottom w:val="none" w:sz="0" w:space="0" w:color="auto"/>
            <w:right w:val="none" w:sz="0" w:space="0" w:color="auto"/>
          </w:divBdr>
        </w:div>
        <w:div w:id="413742452">
          <w:marLeft w:val="0"/>
          <w:marRight w:val="0"/>
          <w:marTop w:val="0"/>
          <w:marBottom w:val="0"/>
          <w:divBdr>
            <w:top w:val="none" w:sz="0" w:space="0" w:color="auto"/>
            <w:left w:val="none" w:sz="0" w:space="0" w:color="auto"/>
            <w:bottom w:val="none" w:sz="0" w:space="0" w:color="auto"/>
            <w:right w:val="none" w:sz="0" w:space="0" w:color="auto"/>
          </w:divBdr>
        </w:div>
        <w:div w:id="413744728">
          <w:marLeft w:val="0"/>
          <w:marRight w:val="0"/>
          <w:marTop w:val="0"/>
          <w:marBottom w:val="0"/>
          <w:divBdr>
            <w:top w:val="none" w:sz="0" w:space="0" w:color="auto"/>
            <w:left w:val="none" w:sz="0" w:space="0" w:color="auto"/>
            <w:bottom w:val="none" w:sz="0" w:space="0" w:color="auto"/>
            <w:right w:val="none" w:sz="0" w:space="0" w:color="auto"/>
          </w:divBdr>
        </w:div>
        <w:div w:id="413744864">
          <w:marLeft w:val="0"/>
          <w:marRight w:val="0"/>
          <w:marTop w:val="0"/>
          <w:marBottom w:val="0"/>
          <w:divBdr>
            <w:top w:val="none" w:sz="0" w:space="0" w:color="auto"/>
            <w:left w:val="none" w:sz="0" w:space="0" w:color="auto"/>
            <w:bottom w:val="none" w:sz="0" w:space="0" w:color="auto"/>
            <w:right w:val="none" w:sz="0" w:space="0" w:color="auto"/>
          </w:divBdr>
        </w:div>
        <w:div w:id="413745287">
          <w:marLeft w:val="0"/>
          <w:marRight w:val="0"/>
          <w:marTop w:val="0"/>
          <w:marBottom w:val="0"/>
          <w:divBdr>
            <w:top w:val="none" w:sz="0" w:space="0" w:color="auto"/>
            <w:left w:val="none" w:sz="0" w:space="0" w:color="auto"/>
            <w:bottom w:val="none" w:sz="0" w:space="0" w:color="auto"/>
            <w:right w:val="none" w:sz="0" w:space="0" w:color="auto"/>
          </w:divBdr>
        </w:div>
        <w:div w:id="413748997">
          <w:marLeft w:val="0"/>
          <w:marRight w:val="0"/>
          <w:marTop w:val="0"/>
          <w:marBottom w:val="0"/>
          <w:divBdr>
            <w:top w:val="none" w:sz="0" w:space="0" w:color="auto"/>
            <w:left w:val="none" w:sz="0" w:space="0" w:color="auto"/>
            <w:bottom w:val="none" w:sz="0" w:space="0" w:color="auto"/>
            <w:right w:val="none" w:sz="0" w:space="0" w:color="auto"/>
          </w:divBdr>
          <w:divsChild>
            <w:div w:id="358508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3749118">
          <w:marLeft w:val="0"/>
          <w:marRight w:val="0"/>
          <w:marTop w:val="0"/>
          <w:marBottom w:val="0"/>
          <w:divBdr>
            <w:top w:val="none" w:sz="0" w:space="0" w:color="auto"/>
            <w:left w:val="none" w:sz="0" w:space="0" w:color="auto"/>
            <w:bottom w:val="none" w:sz="0" w:space="0" w:color="auto"/>
            <w:right w:val="none" w:sz="0" w:space="0" w:color="auto"/>
          </w:divBdr>
        </w:div>
        <w:div w:id="413816480">
          <w:marLeft w:val="0"/>
          <w:marRight w:val="0"/>
          <w:marTop w:val="300"/>
          <w:marBottom w:val="0"/>
          <w:divBdr>
            <w:top w:val="none" w:sz="0" w:space="0" w:color="auto"/>
            <w:left w:val="none" w:sz="0" w:space="0" w:color="auto"/>
            <w:bottom w:val="none" w:sz="0" w:space="0" w:color="auto"/>
            <w:right w:val="none" w:sz="0" w:space="0" w:color="auto"/>
          </w:divBdr>
        </w:div>
        <w:div w:id="413821151">
          <w:marLeft w:val="0"/>
          <w:marRight w:val="0"/>
          <w:marTop w:val="0"/>
          <w:marBottom w:val="0"/>
          <w:divBdr>
            <w:top w:val="none" w:sz="0" w:space="0" w:color="auto"/>
            <w:left w:val="none" w:sz="0" w:space="0" w:color="auto"/>
            <w:bottom w:val="none" w:sz="0" w:space="0" w:color="auto"/>
            <w:right w:val="none" w:sz="0" w:space="0" w:color="auto"/>
          </w:divBdr>
        </w:div>
        <w:div w:id="413825034">
          <w:marLeft w:val="0"/>
          <w:marRight w:val="0"/>
          <w:marTop w:val="300"/>
          <w:marBottom w:val="0"/>
          <w:divBdr>
            <w:top w:val="none" w:sz="0" w:space="0" w:color="auto"/>
            <w:left w:val="none" w:sz="0" w:space="0" w:color="auto"/>
            <w:bottom w:val="none" w:sz="0" w:space="0" w:color="auto"/>
            <w:right w:val="none" w:sz="0" w:space="0" w:color="auto"/>
          </w:divBdr>
          <w:divsChild>
            <w:div w:id="133984875">
              <w:marLeft w:val="0"/>
              <w:marRight w:val="0"/>
              <w:marTop w:val="0"/>
              <w:marBottom w:val="0"/>
              <w:divBdr>
                <w:top w:val="none" w:sz="0" w:space="0" w:color="auto"/>
                <w:left w:val="none" w:sz="0" w:space="0" w:color="auto"/>
                <w:bottom w:val="none" w:sz="0" w:space="0" w:color="auto"/>
                <w:right w:val="none" w:sz="0" w:space="0" w:color="auto"/>
              </w:divBdr>
            </w:div>
          </w:divsChild>
        </w:div>
        <w:div w:id="413862375">
          <w:marLeft w:val="0"/>
          <w:marRight w:val="0"/>
          <w:marTop w:val="0"/>
          <w:marBottom w:val="0"/>
          <w:divBdr>
            <w:top w:val="none" w:sz="0" w:space="0" w:color="auto"/>
            <w:left w:val="none" w:sz="0" w:space="0" w:color="auto"/>
            <w:bottom w:val="none" w:sz="0" w:space="0" w:color="auto"/>
            <w:right w:val="none" w:sz="0" w:space="0" w:color="auto"/>
          </w:divBdr>
        </w:div>
        <w:div w:id="413862875">
          <w:marLeft w:val="0"/>
          <w:marRight w:val="0"/>
          <w:marTop w:val="0"/>
          <w:marBottom w:val="0"/>
          <w:divBdr>
            <w:top w:val="none" w:sz="0" w:space="0" w:color="auto"/>
            <w:left w:val="none" w:sz="0" w:space="0" w:color="auto"/>
            <w:bottom w:val="none" w:sz="0" w:space="0" w:color="auto"/>
            <w:right w:val="none" w:sz="0" w:space="0" w:color="auto"/>
          </w:divBdr>
        </w:div>
        <w:div w:id="413865578">
          <w:marLeft w:val="0"/>
          <w:marRight w:val="0"/>
          <w:marTop w:val="0"/>
          <w:marBottom w:val="0"/>
          <w:divBdr>
            <w:top w:val="none" w:sz="0" w:space="0" w:color="auto"/>
            <w:left w:val="none" w:sz="0" w:space="0" w:color="auto"/>
            <w:bottom w:val="none" w:sz="0" w:space="0" w:color="auto"/>
            <w:right w:val="none" w:sz="0" w:space="0" w:color="auto"/>
          </w:divBdr>
        </w:div>
        <w:div w:id="413867414">
          <w:marLeft w:val="0"/>
          <w:marRight w:val="0"/>
          <w:marTop w:val="0"/>
          <w:marBottom w:val="0"/>
          <w:divBdr>
            <w:top w:val="none" w:sz="0" w:space="0" w:color="auto"/>
            <w:left w:val="none" w:sz="0" w:space="0" w:color="auto"/>
            <w:bottom w:val="none" w:sz="0" w:space="0" w:color="auto"/>
            <w:right w:val="none" w:sz="0" w:space="0" w:color="auto"/>
          </w:divBdr>
        </w:div>
        <w:div w:id="413891995">
          <w:marLeft w:val="0"/>
          <w:marRight w:val="0"/>
          <w:marTop w:val="300"/>
          <w:marBottom w:val="0"/>
          <w:divBdr>
            <w:top w:val="none" w:sz="0" w:space="0" w:color="auto"/>
            <w:left w:val="none" w:sz="0" w:space="0" w:color="auto"/>
            <w:bottom w:val="none" w:sz="0" w:space="0" w:color="auto"/>
            <w:right w:val="none" w:sz="0" w:space="0" w:color="auto"/>
          </w:divBdr>
          <w:divsChild>
            <w:div w:id="88741149">
              <w:marLeft w:val="0"/>
              <w:marRight w:val="0"/>
              <w:marTop w:val="0"/>
              <w:marBottom w:val="0"/>
              <w:divBdr>
                <w:top w:val="none" w:sz="0" w:space="0" w:color="auto"/>
                <w:left w:val="none" w:sz="0" w:space="0" w:color="auto"/>
                <w:bottom w:val="none" w:sz="0" w:space="0" w:color="auto"/>
                <w:right w:val="none" w:sz="0" w:space="0" w:color="auto"/>
              </w:divBdr>
            </w:div>
          </w:divsChild>
        </w:div>
        <w:div w:id="413937289">
          <w:marLeft w:val="0"/>
          <w:marRight w:val="0"/>
          <w:marTop w:val="300"/>
          <w:marBottom w:val="0"/>
          <w:divBdr>
            <w:top w:val="none" w:sz="0" w:space="0" w:color="auto"/>
            <w:left w:val="none" w:sz="0" w:space="0" w:color="auto"/>
            <w:bottom w:val="none" w:sz="0" w:space="0" w:color="auto"/>
            <w:right w:val="none" w:sz="0" w:space="0" w:color="auto"/>
          </w:divBdr>
          <w:divsChild>
            <w:div w:id="109782149">
              <w:marLeft w:val="0"/>
              <w:marRight w:val="0"/>
              <w:marTop w:val="0"/>
              <w:marBottom w:val="0"/>
              <w:divBdr>
                <w:top w:val="none" w:sz="0" w:space="0" w:color="auto"/>
                <w:left w:val="none" w:sz="0" w:space="0" w:color="auto"/>
                <w:bottom w:val="none" w:sz="0" w:space="0" w:color="auto"/>
                <w:right w:val="none" w:sz="0" w:space="0" w:color="auto"/>
              </w:divBdr>
            </w:div>
          </w:divsChild>
        </w:div>
        <w:div w:id="413938106">
          <w:marLeft w:val="0"/>
          <w:marRight w:val="0"/>
          <w:marTop w:val="0"/>
          <w:marBottom w:val="0"/>
          <w:divBdr>
            <w:top w:val="none" w:sz="0" w:space="0" w:color="auto"/>
            <w:left w:val="none" w:sz="0" w:space="0" w:color="auto"/>
            <w:bottom w:val="none" w:sz="0" w:space="0" w:color="auto"/>
            <w:right w:val="none" w:sz="0" w:space="0" w:color="auto"/>
          </w:divBdr>
        </w:div>
        <w:div w:id="414011925">
          <w:marLeft w:val="0"/>
          <w:marRight w:val="0"/>
          <w:marTop w:val="0"/>
          <w:marBottom w:val="300"/>
          <w:divBdr>
            <w:top w:val="single" w:sz="6" w:space="15" w:color="EDEDED"/>
            <w:left w:val="single" w:sz="6" w:space="15" w:color="EDEDED"/>
            <w:bottom w:val="single" w:sz="6" w:space="15" w:color="EDEDED"/>
            <w:right w:val="single" w:sz="6" w:space="15" w:color="EDEDED"/>
          </w:divBdr>
        </w:div>
        <w:div w:id="414014955">
          <w:marLeft w:val="0"/>
          <w:marRight w:val="0"/>
          <w:marTop w:val="300"/>
          <w:marBottom w:val="0"/>
          <w:divBdr>
            <w:top w:val="none" w:sz="0" w:space="0" w:color="auto"/>
            <w:left w:val="none" w:sz="0" w:space="0" w:color="auto"/>
            <w:bottom w:val="none" w:sz="0" w:space="0" w:color="auto"/>
            <w:right w:val="none" w:sz="0" w:space="0" w:color="auto"/>
          </w:divBdr>
        </w:div>
        <w:div w:id="414017347">
          <w:marLeft w:val="0"/>
          <w:marRight w:val="0"/>
          <w:marTop w:val="300"/>
          <w:marBottom w:val="0"/>
          <w:divBdr>
            <w:top w:val="none" w:sz="0" w:space="0" w:color="auto"/>
            <w:left w:val="none" w:sz="0" w:space="0" w:color="auto"/>
            <w:bottom w:val="none" w:sz="0" w:space="0" w:color="auto"/>
            <w:right w:val="none" w:sz="0" w:space="0" w:color="auto"/>
          </w:divBdr>
        </w:div>
        <w:div w:id="414057029">
          <w:marLeft w:val="0"/>
          <w:marRight w:val="0"/>
          <w:marTop w:val="0"/>
          <w:marBottom w:val="0"/>
          <w:divBdr>
            <w:top w:val="none" w:sz="0" w:space="0" w:color="auto"/>
            <w:left w:val="none" w:sz="0" w:space="0" w:color="auto"/>
            <w:bottom w:val="none" w:sz="0" w:space="0" w:color="auto"/>
            <w:right w:val="none" w:sz="0" w:space="0" w:color="auto"/>
          </w:divBdr>
          <w:divsChild>
            <w:div w:id="3811038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4058703">
          <w:marLeft w:val="0"/>
          <w:marRight w:val="0"/>
          <w:marTop w:val="300"/>
          <w:marBottom w:val="0"/>
          <w:divBdr>
            <w:top w:val="none" w:sz="0" w:space="0" w:color="auto"/>
            <w:left w:val="none" w:sz="0" w:space="0" w:color="auto"/>
            <w:bottom w:val="none" w:sz="0" w:space="0" w:color="auto"/>
            <w:right w:val="none" w:sz="0" w:space="0" w:color="auto"/>
          </w:divBdr>
        </w:div>
        <w:div w:id="414058819">
          <w:marLeft w:val="0"/>
          <w:marRight w:val="0"/>
          <w:marTop w:val="0"/>
          <w:marBottom w:val="0"/>
          <w:divBdr>
            <w:top w:val="none" w:sz="0" w:space="0" w:color="auto"/>
            <w:left w:val="none" w:sz="0" w:space="0" w:color="auto"/>
            <w:bottom w:val="none" w:sz="0" w:space="0" w:color="auto"/>
            <w:right w:val="none" w:sz="0" w:space="0" w:color="auto"/>
          </w:divBdr>
        </w:div>
        <w:div w:id="414136408">
          <w:marLeft w:val="0"/>
          <w:marRight w:val="0"/>
          <w:marTop w:val="0"/>
          <w:marBottom w:val="0"/>
          <w:divBdr>
            <w:top w:val="none" w:sz="0" w:space="0" w:color="auto"/>
            <w:left w:val="none" w:sz="0" w:space="0" w:color="auto"/>
            <w:bottom w:val="none" w:sz="0" w:space="0" w:color="auto"/>
            <w:right w:val="none" w:sz="0" w:space="0" w:color="auto"/>
          </w:divBdr>
        </w:div>
        <w:div w:id="414211223">
          <w:marLeft w:val="0"/>
          <w:marRight w:val="0"/>
          <w:marTop w:val="0"/>
          <w:marBottom w:val="0"/>
          <w:divBdr>
            <w:top w:val="none" w:sz="0" w:space="0" w:color="auto"/>
            <w:left w:val="none" w:sz="0" w:space="0" w:color="auto"/>
            <w:bottom w:val="none" w:sz="0" w:space="0" w:color="auto"/>
            <w:right w:val="none" w:sz="0" w:space="0" w:color="auto"/>
          </w:divBdr>
        </w:div>
        <w:div w:id="414279140">
          <w:marLeft w:val="0"/>
          <w:marRight w:val="0"/>
          <w:marTop w:val="300"/>
          <w:marBottom w:val="0"/>
          <w:divBdr>
            <w:top w:val="none" w:sz="0" w:space="0" w:color="auto"/>
            <w:left w:val="none" w:sz="0" w:space="0" w:color="auto"/>
            <w:bottom w:val="none" w:sz="0" w:space="0" w:color="auto"/>
            <w:right w:val="none" w:sz="0" w:space="0" w:color="auto"/>
          </w:divBdr>
        </w:div>
        <w:div w:id="414281952">
          <w:marLeft w:val="0"/>
          <w:marRight w:val="0"/>
          <w:marTop w:val="0"/>
          <w:marBottom w:val="0"/>
          <w:divBdr>
            <w:top w:val="none" w:sz="0" w:space="0" w:color="auto"/>
            <w:left w:val="none" w:sz="0" w:space="0" w:color="auto"/>
            <w:bottom w:val="none" w:sz="0" w:space="0" w:color="auto"/>
            <w:right w:val="none" w:sz="0" w:space="0" w:color="auto"/>
          </w:divBdr>
        </w:div>
        <w:div w:id="414285305">
          <w:marLeft w:val="0"/>
          <w:marRight w:val="0"/>
          <w:marTop w:val="0"/>
          <w:marBottom w:val="0"/>
          <w:divBdr>
            <w:top w:val="none" w:sz="0" w:space="0" w:color="auto"/>
            <w:left w:val="none" w:sz="0" w:space="0" w:color="auto"/>
            <w:bottom w:val="none" w:sz="0" w:space="0" w:color="auto"/>
            <w:right w:val="none" w:sz="0" w:space="0" w:color="auto"/>
          </w:divBdr>
          <w:divsChild>
            <w:div w:id="350500148">
              <w:marLeft w:val="0"/>
              <w:marRight w:val="0"/>
              <w:marTop w:val="0"/>
              <w:marBottom w:val="0"/>
              <w:divBdr>
                <w:top w:val="none" w:sz="0" w:space="0" w:color="auto"/>
                <w:left w:val="none" w:sz="0" w:space="0" w:color="auto"/>
                <w:bottom w:val="none" w:sz="0" w:space="0" w:color="auto"/>
                <w:right w:val="none" w:sz="0" w:space="0" w:color="auto"/>
              </w:divBdr>
            </w:div>
          </w:divsChild>
        </w:div>
        <w:div w:id="414322963">
          <w:marLeft w:val="0"/>
          <w:marRight w:val="0"/>
          <w:marTop w:val="0"/>
          <w:marBottom w:val="0"/>
          <w:divBdr>
            <w:top w:val="none" w:sz="0" w:space="0" w:color="auto"/>
            <w:left w:val="none" w:sz="0" w:space="0" w:color="auto"/>
            <w:bottom w:val="none" w:sz="0" w:space="0" w:color="auto"/>
            <w:right w:val="none" w:sz="0" w:space="0" w:color="auto"/>
          </w:divBdr>
        </w:div>
        <w:div w:id="414326048">
          <w:marLeft w:val="0"/>
          <w:marRight w:val="0"/>
          <w:marTop w:val="0"/>
          <w:marBottom w:val="0"/>
          <w:divBdr>
            <w:top w:val="none" w:sz="0" w:space="0" w:color="auto"/>
            <w:left w:val="none" w:sz="0" w:space="0" w:color="auto"/>
            <w:bottom w:val="none" w:sz="0" w:space="0" w:color="auto"/>
            <w:right w:val="none" w:sz="0" w:space="0" w:color="auto"/>
          </w:divBdr>
        </w:div>
        <w:div w:id="414329273">
          <w:marLeft w:val="0"/>
          <w:marRight w:val="0"/>
          <w:marTop w:val="0"/>
          <w:marBottom w:val="0"/>
          <w:divBdr>
            <w:top w:val="none" w:sz="0" w:space="0" w:color="auto"/>
            <w:left w:val="none" w:sz="0" w:space="0" w:color="auto"/>
            <w:bottom w:val="none" w:sz="0" w:space="0" w:color="auto"/>
            <w:right w:val="none" w:sz="0" w:space="0" w:color="auto"/>
          </w:divBdr>
        </w:div>
        <w:div w:id="414399790">
          <w:marLeft w:val="0"/>
          <w:marRight w:val="0"/>
          <w:marTop w:val="0"/>
          <w:marBottom w:val="0"/>
          <w:divBdr>
            <w:top w:val="none" w:sz="0" w:space="0" w:color="auto"/>
            <w:left w:val="none" w:sz="0" w:space="0" w:color="auto"/>
            <w:bottom w:val="none" w:sz="0" w:space="0" w:color="auto"/>
            <w:right w:val="none" w:sz="0" w:space="0" w:color="auto"/>
          </w:divBdr>
        </w:div>
        <w:div w:id="414402529">
          <w:marLeft w:val="0"/>
          <w:marRight w:val="0"/>
          <w:marTop w:val="0"/>
          <w:marBottom w:val="0"/>
          <w:divBdr>
            <w:top w:val="none" w:sz="0" w:space="0" w:color="auto"/>
            <w:left w:val="none" w:sz="0" w:space="0" w:color="auto"/>
            <w:bottom w:val="none" w:sz="0" w:space="0" w:color="auto"/>
            <w:right w:val="none" w:sz="0" w:space="0" w:color="auto"/>
          </w:divBdr>
        </w:div>
        <w:div w:id="414402847">
          <w:marLeft w:val="0"/>
          <w:marRight w:val="0"/>
          <w:marTop w:val="0"/>
          <w:marBottom w:val="0"/>
          <w:divBdr>
            <w:top w:val="none" w:sz="0" w:space="0" w:color="auto"/>
            <w:left w:val="none" w:sz="0" w:space="0" w:color="auto"/>
            <w:bottom w:val="none" w:sz="0" w:space="0" w:color="auto"/>
            <w:right w:val="none" w:sz="0" w:space="0" w:color="auto"/>
          </w:divBdr>
        </w:div>
        <w:div w:id="414404166">
          <w:marLeft w:val="0"/>
          <w:marRight w:val="0"/>
          <w:marTop w:val="300"/>
          <w:marBottom w:val="0"/>
          <w:divBdr>
            <w:top w:val="none" w:sz="0" w:space="0" w:color="auto"/>
            <w:left w:val="none" w:sz="0" w:space="0" w:color="auto"/>
            <w:bottom w:val="none" w:sz="0" w:space="0" w:color="auto"/>
            <w:right w:val="none" w:sz="0" w:space="0" w:color="auto"/>
          </w:divBdr>
        </w:div>
        <w:div w:id="414404241">
          <w:marLeft w:val="0"/>
          <w:marRight w:val="0"/>
          <w:marTop w:val="0"/>
          <w:marBottom w:val="0"/>
          <w:divBdr>
            <w:top w:val="none" w:sz="0" w:space="0" w:color="auto"/>
            <w:left w:val="none" w:sz="0" w:space="0" w:color="auto"/>
            <w:bottom w:val="none" w:sz="0" w:space="0" w:color="auto"/>
            <w:right w:val="none" w:sz="0" w:space="0" w:color="auto"/>
          </w:divBdr>
        </w:div>
        <w:div w:id="414472209">
          <w:marLeft w:val="0"/>
          <w:marRight w:val="0"/>
          <w:marTop w:val="0"/>
          <w:marBottom w:val="0"/>
          <w:divBdr>
            <w:top w:val="none" w:sz="0" w:space="0" w:color="auto"/>
            <w:left w:val="none" w:sz="0" w:space="0" w:color="auto"/>
            <w:bottom w:val="none" w:sz="0" w:space="0" w:color="auto"/>
            <w:right w:val="none" w:sz="0" w:space="0" w:color="auto"/>
          </w:divBdr>
        </w:div>
        <w:div w:id="414474143">
          <w:marLeft w:val="0"/>
          <w:marRight w:val="0"/>
          <w:marTop w:val="0"/>
          <w:marBottom w:val="0"/>
          <w:divBdr>
            <w:top w:val="none" w:sz="0" w:space="0" w:color="auto"/>
            <w:left w:val="none" w:sz="0" w:space="0" w:color="auto"/>
            <w:bottom w:val="none" w:sz="0" w:space="0" w:color="auto"/>
            <w:right w:val="none" w:sz="0" w:space="0" w:color="auto"/>
          </w:divBdr>
        </w:div>
        <w:div w:id="414476974">
          <w:marLeft w:val="0"/>
          <w:marRight w:val="0"/>
          <w:marTop w:val="0"/>
          <w:marBottom w:val="0"/>
          <w:divBdr>
            <w:top w:val="none" w:sz="0" w:space="0" w:color="auto"/>
            <w:left w:val="none" w:sz="0" w:space="0" w:color="auto"/>
            <w:bottom w:val="none" w:sz="0" w:space="0" w:color="auto"/>
            <w:right w:val="none" w:sz="0" w:space="0" w:color="auto"/>
          </w:divBdr>
        </w:div>
        <w:div w:id="414477134">
          <w:marLeft w:val="0"/>
          <w:marRight w:val="0"/>
          <w:marTop w:val="0"/>
          <w:marBottom w:val="300"/>
          <w:divBdr>
            <w:top w:val="single" w:sz="6" w:space="15" w:color="EDEDED"/>
            <w:left w:val="single" w:sz="6" w:space="15" w:color="EDEDED"/>
            <w:bottom w:val="single" w:sz="6" w:space="15" w:color="EDEDED"/>
            <w:right w:val="single" w:sz="6" w:space="15" w:color="EDEDED"/>
          </w:divBdr>
        </w:div>
        <w:div w:id="414479145">
          <w:marLeft w:val="0"/>
          <w:marRight w:val="0"/>
          <w:marTop w:val="0"/>
          <w:marBottom w:val="0"/>
          <w:divBdr>
            <w:top w:val="none" w:sz="0" w:space="0" w:color="auto"/>
            <w:left w:val="none" w:sz="0" w:space="0" w:color="auto"/>
            <w:bottom w:val="none" w:sz="0" w:space="0" w:color="auto"/>
            <w:right w:val="none" w:sz="0" w:space="0" w:color="auto"/>
          </w:divBdr>
        </w:div>
        <w:div w:id="414520917">
          <w:marLeft w:val="0"/>
          <w:marRight w:val="0"/>
          <w:marTop w:val="0"/>
          <w:marBottom w:val="0"/>
          <w:divBdr>
            <w:top w:val="none" w:sz="0" w:space="0" w:color="auto"/>
            <w:left w:val="none" w:sz="0" w:space="0" w:color="auto"/>
            <w:bottom w:val="none" w:sz="0" w:space="0" w:color="auto"/>
            <w:right w:val="none" w:sz="0" w:space="0" w:color="auto"/>
          </w:divBdr>
        </w:div>
        <w:div w:id="414521235">
          <w:marLeft w:val="0"/>
          <w:marRight w:val="0"/>
          <w:marTop w:val="0"/>
          <w:marBottom w:val="0"/>
          <w:divBdr>
            <w:top w:val="none" w:sz="0" w:space="0" w:color="auto"/>
            <w:left w:val="none" w:sz="0" w:space="0" w:color="auto"/>
            <w:bottom w:val="none" w:sz="0" w:space="0" w:color="auto"/>
            <w:right w:val="none" w:sz="0" w:space="0" w:color="auto"/>
          </w:divBdr>
        </w:div>
        <w:div w:id="414522211">
          <w:marLeft w:val="0"/>
          <w:marRight w:val="0"/>
          <w:marTop w:val="0"/>
          <w:marBottom w:val="0"/>
          <w:divBdr>
            <w:top w:val="none" w:sz="0" w:space="0" w:color="auto"/>
            <w:left w:val="none" w:sz="0" w:space="0" w:color="auto"/>
            <w:bottom w:val="none" w:sz="0" w:space="0" w:color="auto"/>
            <w:right w:val="none" w:sz="0" w:space="0" w:color="auto"/>
          </w:divBdr>
        </w:div>
        <w:div w:id="414547212">
          <w:marLeft w:val="0"/>
          <w:marRight w:val="0"/>
          <w:marTop w:val="0"/>
          <w:marBottom w:val="300"/>
          <w:divBdr>
            <w:top w:val="single" w:sz="6" w:space="15" w:color="EDEDED"/>
            <w:left w:val="single" w:sz="6" w:space="15" w:color="EDEDED"/>
            <w:bottom w:val="single" w:sz="6" w:space="15" w:color="EDEDED"/>
            <w:right w:val="single" w:sz="6" w:space="15" w:color="EDEDED"/>
          </w:divBdr>
        </w:div>
        <w:div w:id="414589951">
          <w:marLeft w:val="0"/>
          <w:marRight w:val="0"/>
          <w:marTop w:val="0"/>
          <w:marBottom w:val="0"/>
          <w:divBdr>
            <w:top w:val="none" w:sz="0" w:space="0" w:color="auto"/>
            <w:left w:val="none" w:sz="0" w:space="0" w:color="auto"/>
            <w:bottom w:val="none" w:sz="0" w:space="0" w:color="auto"/>
            <w:right w:val="none" w:sz="0" w:space="0" w:color="auto"/>
          </w:divBdr>
        </w:div>
        <w:div w:id="414590260">
          <w:marLeft w:val="0"/>
          <w:marRight w:val="0"/>
          <w:marTop w:val="300"/>
          <w:marBottom w:val="0"/>
          <w:divBdr>
            <w:top w:val="none" w:sz="0" w:space="0" w:color="auto"/>
            <w:left w:val="none" w:sz="0" w:space="0" w:color="auto"/>
            <w:bottom w:val="none" w:sz="0" w:space="0" w:color="auto"/>
            <w:right w:val="none" w:sz="0" w:space="0" w:color="auto"/>
          </w:divBdr>
        </w:div>
        <w:div w:id="414666663">
          <w:marLeft w:val="0"/>
          <w:marRight w:val="0"/>
          <w:marTop w:val="0"/>
          <w:marBottom w:val="0"/>
          <w:divBdr>
            <w:top w:val="none" w:sz="0" w:space="0" w:color="auto"/>
            <w:left w:val="none" w:sz="0" w:space="0" w:color="auto"/>
            <w:bottom w:val="none" w:sz="0" w:space="0" w:color="auto"/>
            <w:right w:val="none" w:sz="0" w:space="0" w:color="auto"/>
          </w:divBdr>
        </w:div>
        <w:div w:id="414667471">
          <w:marLeft w:val="0"/>
          <w:marRight w:val="0"/>
          <w:marTop w:val="0"/>
          <w:marBottom w:val="300"/>
          <w:divBdr>
            <w:top w:val="single" w:sz="6" w:space="15" w:color="EDEDED"/>
            <w:left w:val="single" w:sz="6" w:space="15" w:color="EDEDED"/>
            <w:bottom w:val="single" w:sz="6" w:space="15" w:color="EDEDED"/>
            <w:right w:val="single" w:sz="6" w:space="15" w:color="EDEDED"/>
          </w:divBdr>
        </w:div>
        <w:div w:id="414668421">
          <w:marLeft w:val="0"/>
          <w:marRight w:val="0"/>
          <w:marTop w:val="0"/>
          <w:marBottom w:val="0"/>
          <w:divBdr>
            <w:top w:val="none" w:sz="0" w:space="0" w:color="auto"/>
            <w:left w:val="none" w:sz="0" w:space="0" w:color="auto"/>
            <w:bottom w:val="none" w:sz="0" w:space="0" w:color="auto"/>
            <w:right w:val="none" w:sz="0" w:space="0" w:color="auto"/>
          </w:divBdr>
        </w:div>
        <w:div w:id="414671960">
          <w:marLeft w:val="0"/>
          <w:marRight w:val="0"/>
          <w:marTop w:val="0"/>
          <w:marBottom w:val="0"/>
          <w:divBdr>
            <w:top w:val="none" w:sz="0" w:space="0" w:color="auto"/>
            <w:left w:val="none" w:sz="0" w:space="0" w:color="auto"/>
            <w:bottom w:val="none" w:sz="0" w:space="0" w:color="auto"/>
            <w:right w:val="none" w:sz="0" w:space="0" w:color="auto"/>
          </w:divBdr>
        </w:div>
        <w:div w:id="414712901">
          <w:marLeft w:val="0"/>
          <w:marRight w:val="0"/>
          <w:marTop w:val="0"/>
          <w:marBottom w:val="0"/>
          <w:divBdr>
            <w:top w:val="none" w:sz="0" w:space="0" w:color="auto"/>
            <w:left w:val="none" w:sz="0" w:space="0" w:color="auto"/>
            <w:bottom w:val="none" w:sz="0" w:space="0" w:color="auto"/>
            <w:right w:val="none" w:sz="0" w:space="0" w:color="auto"/>
          </w:divBdr>
        </w:div>
        <w:div w:id="414713139">
          <w:marLeft w:val="0"/>
          <w:marRight w:val="0"/>
          <w:marTop w:val="300"/>
          <w:marBottom w:val="0"/>
          <w:divBdr>
            <w:top w:val="none" w:sz="0" w:space="0" w:color="auto"/>
            <w:left w:val="none" w:sz="0" w:space="0" w:color="auto"/>
            <w:bottom w:val="none" w:sz="0" w:space="0" w:color="auto"/>
            <w:right w:val="none" w:sz="0" w:space="0" w:color="auto"/>
          </w:divBdr>
        </w:div>
        <w:div w:id="414716340">
          <w:marLeft w:val="0"/>
          <w:marRight w:val="0"/>
          <w:marTop w:val="0"/>
          <w:marBottom w:val="0"/>
          <w:divBdr>
            <w:top w:val="none" w:sz="0" w:space="0" w:color="auto"/>
            <w:left w:val="none" w:sz="0" w:space="0" w:color="auto"/>
            <w:bottom w:val="none" w:sz="0" w:space="0" w:color="auto"/>
            <w:right w:val="none" w:sz="0" w:space="0" w:color="auto"/>
          </w:divBdr>
        </w:div>
        <w:div w:id="414741163">
          <w:marLeft w:val="0"/>
          <w:marRight w:val="0"/>
          <w:marTop w:val="0"/>
          <w:marBottom w:val="0"/>
          <w:divBdr>
            <w:top w:val="none" w:sz="0" w:space="0" w:color="auto"/>
            <w:left w:val="none" w:sz="0" w:space="0" w:color="auto"/>
            <w:bottom w:val="none" w:sz="0" w:space="0" w:color="auto"/>
            <w:right w:val="none" w:sz="0" w:space="0" w:color="auto"/>
          </w:divBdr>
        </w:div>
        <w:div w:id="414743408">
          <w:marLeft w:val="0"/>
          <w:marRight w:val="0"/>
          <w:marTop w:val="0"/>
          <w:marBottom w:val="0"/>
          <w:divBdr>
            <w:top w:val="none" w:sz="0" w:space="0" w:color="auto"/>
            <w:left w:val="none" w:sz="0" w:space="0" w:color="auto"/>
            <w:bottom w:val="none" w:sz="0" w:space="0" w:color="auto"/>
            <w:right w:val="none" w:sz="0" w:space="0" w:color="auto"/>
          </w:divBdr>
          <w:divsChild>
            <w:div w:id="74017203">
              <w:marLeft w:val="0"/>
              <w:marRight w:val="0"/>
              <w:marTop w:val="0"/>
              <w:marBottom w:val="0"/>
              <w:divBdr>
                <w:top w:val="none" w:sz="0" w:space="0" w:color="auto"/>
                <w:left w:val="none" w:sz="0" w:space="0" w:color="auto"/>
                <w:bottom w:val="none" w:sz="0" w:space="0" w:color="auto"/>
                <w:right w:val="none" w:sz="0" w:space="0" w:color="auto"/>
              </w:divBdr>
            </w:div>
          </w:divsChild>
        </w:div>
        <w:div w:id="414783872">
          <w:marLeft w:val="0"/>
          <w:marRight w:val="0"/>
          <w:marTop w:val="0"/>
          <w:marBottom w:val="0"/>
          <w:divBdr>
            <w:top w:val="none" w:sz="0" w:space="0" w:color="auto"/>
            <w:left w:val="none" w:sz="0" w:space="0" w:color="auto"/>
            <w:bottom w:val="none" w:sz="0" w:space="0" w:color="auto"/>
            <w:right w:val="none" w:sz="0" w:space="0" w:color="auto"/>
          </w:divBdr>
        </w:div>
        <w:div w:id="414785583">
          <w:marLeft w:val="0"/>
          <w:marRight w:val="0"/>
          <w:marTop w:val="0"/>
          <w:marBottom w:val="0"/>
          <w:divBdr>
            <w:top w:val="none" w:sz="0" w:space="0" w:color="auto"/>
            <w:left w:val="none" w:sz="0" w:space="0" w:color="auto"/>
            <w:bottom w:val="none" w:sz="0" w:space="0" w:color="auto"/>
            <w:right w:val="none" w:sz="0" w:space="0" w:color="auto"/>
          </w:divBdr>
        </w:div>
        <w:div w:id="414785755">
          <w:marLeft w:val="0"/>
          <w:marRight w:val="0"/>
          <w:marTop w:val="0"/>
          <w:marBottom w:val="0"/>
          <w:divBdr>
            <w:top w:val="none" w:sz="0" w:space="0" w:color="auto"/>
            <w:left w:val="none" w:sz="0" w:space="0" w:color="auto"/>
            <w:bottom w:val="none" w:sz="0" w:space="0" w:color="auto"/>
            <w:right w:val="none" w:sz="0" w:space="0" w:color="auto"/>
          </w:divBdr>
        </w:div>
        <w:div w:id="414786484">
          <w:marLeft w:val="0"/>
          <w:marRight w:val="0"/>
          <w:marTop w:val="0"/>
          <w:marBottom w:val="0"/>
          <w:divBdr>
            <w:top w:val="none" w:sz="0" w:space="0" w:color="auto"/>
            <w:left w:val="none" w:sz="0" w:space="0" w:color="auto"/>
            <w:bottom w:val="none" w:sz="0" w:space="0" w:color="auto"/>
            <w:right w:val="none" w:sz="0" w:space="0" w:color="auto"/>
          </w:divBdr>
        </w:div>
        <w:div w:id="414790283">
          <w:marLeft w:val="0"/>
          <w:marRight w:val="0"/>
          <w:marTop w:val="0"/>
          <w:marBottom w:val="0"/>
          <w:divBdr>
            <w:top w:val="none" w:sz="0" w:space="0" w:color="auto"/>
            <w:left w:val="none" w:sz="0" w:space="0" w:color="auto"/>
            <w:bottom w:val="none" w:sz="0" w:space="0" w:color="auto"/>
            <w:right w:val="none" w:sz="0" w:space="0" w:color="auto"/>
          </w:divBdr>
        </w:div>
        <w:div w:id="414791234">
          <w:marLeft w:val="0"/>
          <w:marRight w:val="0"/>
          <w:marTop w:val="0"/>
          <w:marBottom w:val="0"/>
          <w:divBdr>
            <w:top w:val="none" w:sz="0" w:space="0" w:color="auto"/>
            <w:left w:val="none" w:sz="0" w:space="0" w:color="auto"/>
            <w:bottom w:val="none" w:sz="0" w:space="0" w:color="auto"/>
            <w:right w:val="none" w:sz="0" w:space="0" w:color="auto"/>
          </w:divBdr>
        </w:div>
        <w:div w:id="414791252">
          <w:marLeft w:val="0"/>
          <w:marRight w:val="0"/>
          <w:marTop w:val="0"/>
          <w:marBottom w:val="0"/>
          <w:divBdr>
            <w:top w:val="none" w:sz="0" w:space="0" w:color="auto"/>
            <w:left w:val="none" w:sz="0" w:space="0" w:color="auto"/>
            <w:bottom w:val="none" w:sz="0" w:space="0" w:color="auto"/>
            <w:right w:val="none" w:sz="0" w:space="0" w:color="auto"/>
          </w:divBdr>
        </w:div>
        <w:div w:id="414791571">
          <w:marLeft w:val="0"/>
          <w:marRight w:val="0"/>
          <w:marTop w:val="300"/>
          <w:marBottom w:val="0"/>
          <w:divBdr>
            <w:top w:val="none" w:sz="0" w:space="0" w:color="auto"/>
            <w:left w:val="none" w:sz="0" w:space="0" w:color="auto"/>
            <w:bottom w:val="none" w:sz="0" w:space="0" w:color="auto"/>
            <w:right w:val="none" w:sz="0" w:space="0" w:color="auto"/>
          </w:divBdr>
        </w:div>
        <w:div w:id="414791908">
          <w:marLeft w:val="0"/>
          <w:marRight w:val="0"/>
          <w:marTop w:val="0"/>
          <w:marBottom w:val="0"/>
          <w:divBdr>
            <w:top w:val="none" w:sz="0" w:space="0" w:color="auto"/>
            <w:left w:val="none" w:sz="0" w:space="0" w:color="auto"/>
            <w:bottom w:val="none" w:sz="0" w:space="0" w:color="auto"/>
            <w:right w:val="none" w:sz="0" w:space="0" w:color="auto"/>
          </w:divBdr>
          <w:divsChild>
            <w:div w:id="153304653">
              <w:marLeft w:val="0"/>
              <w:marRight w:val="0"/>
              <w:marTop w:val="0"/>
              <w:marBottom w:val="0"/>
              <w:divBdr>
                <w:top w:val="none" w:sz="0" w:space="0" w:color="auto"/>
                <w:left w:val="none" w:sz="0" w:space="0" w:color="auto"/>
                <w:bottom w:val="none" w:sz="0" w:space="0" w:color="auto"/>
                <w:right w:val="none" w:sz="0" w:space="0" w:color="auto"/>
              </w:divBdr>
            </w:div>
          </w:divsChild>
        </w:div>
        <w:div w:id="414863618">
          <w:marLeft w:val="0"/>
          <w:marRight w:val="0"/>
          <w:marTop w:val="0"/>
          <w:marBottom w:val="0"/>
          <w:divBdr>
            <w:top w:val="none" w:sz="0" w:space="0" w:color="auto"/>
            <w:left w:val="none" w:sz="0" w:space="0" w:color="auto"/>
            <w:bottom w:val="none" w:sz="0" w:space="0" w:color="auto"/>
            <w:right w:val="none" w:sz="0" w:space="0" w:color="auto"/>
          </w:divBdr>
        </w:div>
        <w:div w:id="414864116">
          <w:marLeft w:val="0"/>
          <w:marRight w:val="0"/>
          <w:marTop w:val="0"/>
          <w:marBottom w:val="0"/>
          <w:divBdr>
            <w:top w:val="none" w:sz="0" w:space="0" w:color="auto"/>
            <w:left w:val="none" w:sz="0" w:space="0" w:color="auto"/>
            <w:bottom w:val="none" w:sz="0" w:space="0" w:color="auto"/>
            <w:right w:val="none" w:sz="0" w:space="0" w:color="auto"/>
          </w:divBdr>
        </w:div>
        <w:div w:id="414866166">
          <w:marLeft w:val="0"/>
          <w:marRight w:val="0"/>
          <w:marTop w:val="0"/>
          <w:marBottom w:val="0"/>
          <w:divBdr>
            <w:top w:val="none" w:sz="0" w:space="0" w:color="auto"/>
            <w:left w:val="none" w:sz="0" w:space="0" w:color="auto"/>
            <w:bottom w:val="none" w:sz="0" w:space="0" w:color="auto"/>
            <w:right w:val="none" w:sz="0" w:space="0" w:color="auto"/>
          </w:divBdr>
        </w:div>
        <w:div w:id="414933858">
          <w:marLeft w:val="0"/>
          <w:marRight w:val="0"/>
          <w:marTop w:val="0"/>
          <w:marBottom w:val="0"/>
          <w:divBdr>
            <w:top w:val="none" w:sz="0" w:space="0" w:color="auto"/>
            <w:left w:val="none" w:sz="0" w:space="0" w:color="auto"/>
            <w:bottom w:val="none" w:sz="0" w:space="0" w:color="auto"/>
            <w:right w:val="none" w:sz="0" w:space="0" w:color="auto"/>
          </w:divBdr>
        </w:div>
        <w:div w:id="414939074">
          <w:marLeft w:val="0"/>
          <w:marRight w:val="0"/>
          <w:marTop w:val="0"/>
          <w:marBottom w:val="0"/>
          <w:divBdr>
            <w:top w:val="none" w:sz="0" w:space="0" w:color="auto"/>
            <w:left w:val="none" w:sz="0" w:space="0" w:color="auto"/>
            <w:bottom w:val="none" w:sz="0" w:space="0" w:color="auto"/>
            <w:right w:val="none" w:sz="0" w:space="0" w:color="auto"/>
          </w:divBdr>
        </w:div>
        <w:div w:id="414939385">
          <w:marLeft w:val="0"/>
          <w:marRight w:val="0"/>
          <w:marTop w:val="0"/>
          <w:marBottom w:val="0"/>
          <w:divBdr>
            <w:top w:val="none" w:sz="0" w:space="0" w:color="auto"/>
            <w:left w:val="none" w:sz="0" w:space="0" w:color="auto"/>
            <w:bottom w:val="none" w:sz="0" w:space="0" w:color="auto"/>
            <w:right w:val="none" w:sz="0" w:space="0" w:color="auto"/>
          </w:divBdr>
        </w:div>
        <w:div w:id="414939619">
          <w:marLeft w:val="0"/>
          <w:marRight w:val="0"/>
          <w:marTop w:val="0"/>
          <w:marBottom w:val="0"/>
          <w:divBdr>
            <w:top w:val="none" w:sz="0" w:space="0" w:color="auto"/>
            <w:left w:val="none" w:sz="0" w:space="0" w:color="auto"/>
            <w:bottom w:val="none" w:sz="0" w:space="0" w:color="auto"/>
            <w:right w:val="none" w:sz="0" w:space="0" w:color="auto"/>
          </w:divBdr>
        </w:div>
        <w:div w:id="414976789">
          <w:marLeft w:val="0"/>
          <w:marRight w:val="0"/>
          <w:marTop w:val="0"/>
          <w:marBottom w:val="0"/>
          <w:divBdr>
            <w:top w:val="none" w:sz="0" w:space="0" w:color="auto"/>
            <w:left w:val="none" w:sz="0" w:space="0" w:color="auto"/>
            <w:bottom w:val="none" w:sz="0" w:space="0" w:color="auto"/>
            <w:right w:val="none" w:sz="0" w:space="0" w:color="auto"/>
          </w:divBdr>
        </w:div>
        <w:div w:id="414977779">
          <w:marLeft w:val="0"/>
          <w:marRight w:val="0"/>
          <w:marTop w:val="0"/>
          <w:marBottom w:val="300"/>
          <w:divBdr>
            <w:top w:val="single" w:sz="6" w:space="15" w:color="EDEDED"/>
            <w:left w:val="single" w:sz="6" w:space="15" w:color="EDEDED"/>
            <w:bottom w:val="single" w:sz="6" w:space="15" w:color="EDEDED"/>
            <w:right w:val="single" w:sz="6" w:space="15" w:color="EDEDED"/>
          </w:divBdr>
        </w:div>
        <w:div w:id="414978909">
          <w:marLeft w:val="0"/>
          <w:marRight w:val="0"/>
          <w:marTop w:val="0"/>
          <w:marBottom w:val="0"/>
          <w:divBdr>
            <w:top w:val="none" w:sz="0" w:space="0" w:color="auto"/>
            <w:left w:val="none" w:sz="0" w:space="0" w:color="auto"/>
            <w:bottom w:val="none" w:sz="0" w:space="0" w:color="auto"/>
            <w:right w:val="none" w:sz="0" w:space="0" w:color="auto"/>
          </w:divBdr>
        </w:div>
        <w:div w:id="414984432">
          <w:marLeft w:val="0"/>
          <w:marRight w:val="0"/>
          <w:marTop w:val="0"/>
          <w:marBottom w:val="0"/>
          <w:divBdr>
            <w:top w:val="none" w:sz="0" w:space="0" w:color="auto"/>
            <w:left w:val="none" w:sz="0" w:space="0" w:color="auto"/>
            <w:bottom w:val="none" w:sz="0" w:space="0" w:color="auto"/>
            <w:right w:val="none" w:sz="0" w:space="0" w:color="auto"/>
          </w:divBdr>
        </w:div>
        <w:div w:id="414984840">
          <w:marLeft w:val="0"/>
          <w:marRight w:val="0"/>
          <w:marTop w:val="0"/>
          <w:marBottom w:val="0"/>
          <w:divBdr>
            <w:top w:val="none" w:sz="0" w:space="0" w:color="auto"/>
            <w:left w:val="none" w:sz="0" w:space="0" w:color="auto"/>
            <w:bottom w:val="none" w:sz="0" w:space="0" w:color="auto"/>
            <w:right w:val="none" w:sz="0" w:space="0" w:color="auto"/>
          </w:divBdr>
        </w:div>
        <w:div w:id="415051125">
          <w:marLeft w:val="0"/>
          <w:marRight w:val="0"/>
          <w:marTop w:val="300"/>
          <w:marBottom w:val="0"/>
          <w:divBdr>
            <w:top w:val="none" w:sz="0" w:space="0" w:color="auto"/>
            <w:left w:val="none" w:sz="0" w:space="0" w:color="auto"/>
            <w:bottom w:val="none" w:sz="0" w:space="0" w:color="auto"/>
            <w:right w:val="none" w:sz="0" w:space="0" w:color="auto"/>
          </w:divBdr>
          <w:divsChild>
            <w:div w:id="142039957">
              <w:marLeft w:val="0"/>
              <w:marRight w:val="0"/>
              <w:marTop w:val="0"/>
              <w:marBottom w:val="0"/>
              <w:divBdr>
                <w:top w:val="none" w:sz="0" w:space="0" w:color="auto"/>
                <w:left w:val="none" w:sz="0" w:space="0" w:color="auto"/>
                <w:bottom w:val="none" w:sz="0" w:space="0" w:color="auto"/>
                <w:right w:val="none" w:sz="0" w:space="0" w:color="auto"/>
              </w:divBdr>
            </w:div>
          </w:divsChild>
        </w:div>
        <w:div w:id="415053830">
          <w:marLeft w:val="0"/>
          <w:marRight w:val="0"/>
          <w:marTop w:val="0"/>
          <w:marBottom w:val="0"/>
          <w:divBdr>
            <w:top w:val="none" w:sz="0" w:space="0" w:color="auto"/>
            <w:left w:val="none" w:sz="0" w:space="0" w:color="auto"/>
            <w:bottom w:val="none" w:sz="0" w:space="0" w:color="auto"/>
            <w:right w:val="none" w:sz="0" w:space="0" w:color="auto"/>
          </w:divBdr>
          <w:divsChild>
            <w:div w:id="265115942">
              <w:marLeft w:val="0"/>
              <w:marRight w:val="0"/>
              <w:marTop w:val="0"/>
              <w:marBottom w:val="0"/>
              <w:divBdr>
                <w:top w:val="none" w:sz="0" w:space="0" w:color="auto"/>
                <w:left w:val="none" w:sz="0" w:space="0" w:color="auto"/>
                <w:bottom w:val="none" w:sz="0" w:space="0" w:color="auto"/>
                <w:right w:val="none" w:sz="0" w:space="0" w:color="auto"/>
              </w:divBdr>
            </w:div>
          </w:divsChild>
        </w:div>
        <w:div w:id="415055801">
          <w:marLeft w:val="0"/>
          <w:marRight w:val="0"/>
          <w:marTop w:val="0"/>
          <w:marBottom w:val="0"/>
          <w:divBdr>
            <w:top w:val="none" w:sz="0" w:space="0" w:color="auto"/>
            <w:left w:val="none" w:sz="0" w:space="0" w:color="auto"/>
            <w:bottom w:val="none" w:sz="0" w:space="0" w:color="auto"/>
            <w:right w:val="none" w:sz="0" w:space="0" w:color="auto"/>
          </w:divBdr>
        </w:div>
        <w:div w:id="415057817">
          <w:marLeft w:val="0"/>
          <w:marRight w:val="0"/>
          <w:marTop w:val="0"/>
          <w:marBottom w:val="0"/>
          <w:divBdr>
            <w:top w:val="none" w:sz="0" w:space="0" w:color="auto"/>
            <w:left w:val="none" w:sz="0" w:space="0" w:color="auto"/>
            <w:bottom w:val="none" w:sz="0" w:space="0" w:color="auto"/>
            <w:right w:val="none" w:sz="0" w:space="0" w:color="auto"/>
          </w:divBdr>
        </w:div>
        <w:div w:id="415060617">
          <w:marLeft w:val="0"/>
          <w:marRight w:val="0"/>
          <w:marTop w:val="0"/>
          <w:marBottom w:val="0"/>
          <w:divBdr>
            <w:top w:val="none" w:sz="0" w:space="0" w:color="auto"/>
            <w:left w:val="none" w:sz="0" w:space="0" w:color="auto"/>
            <w:bottom w:val="none" w:sz="0" w:space="0" w:color="auto"/>
            <w:right w:val="none" w:sz="0" w:space="0" w:color="auto"/>
          </w:divBdr>
        </w:div>
        <w:div w:id="415128532">
          <w:marLeft w:val="0"/>
          <w:marRight w:val="0"/>
          <w:marTop w:val="0"/>
          <w:marBottom w:val="0"/>
          <w:divBdr>
            <w:top w:val="none" w:sz="0" w:space="0" w:color="auto"/>
            <w:left w:val="none" w:sz="0" w:space="0" w:color="auto"/>
            <w:bottom w:val="none" w:sz="0" w:space="0" w:color="auto"/>
            <w:right w:val="none" w:sz="0" w:space="0" w:color="auto"/>
          </w:divBdr>
        </w:div>
        <w:div w:id="415130517">
          <w:marLeft w:val="0"/>
          <w:marRight w:val="0"/>
          <w:marTop w:val="0"/>
          <w:marBottom w:val="0"/>
          <w:divBdr>
            <w:top w:val="none" w:sz="0" w:space="0" w:color="auto"/>
            <w:left w:val="none" w:sz="0" w:space="0" w:color="auto"/>
            <w:bottom w:val="none" w:sz="0" w:space="0" w:color="auto"/>
            <w:right w:val="none" w:sz="0" w:space="0" w:color="auto"/>
          </w:divBdr>
        </w:div>
        <w:div w:id="415132004">
          <w:marLeft w:val="0"/>
          <w:marRight w:val="0"/>
          <w:marTop w:val="0"/>
          <w:marBottom w:val="0"/>
          <w:divBdr>
            <w:top w:val="none" w:sz="0" w:space="0" w:color="auto"/>
            <w:left w:val="none" w:sz="0" w:space="0" w:color="auto"/>
            <w:bottom w:val="none" w:sz="0" w:space="0" w:color="auto"/>
            <w:right w:val="none" w:sz="0" w:space="0" w:color="auto"/>
          </w:divBdr>
        </w:div>
        <w:div w:id="415132275">
          <w:marLeft w:val="0"/>
          <w:marRight w:val="0"/>
          <w:marTop w:val="0"/>
          <w:marBottom w:val="0"/>
          <w:divBdr>
            <w:top w:val="none" w:sz="0" w:space="0" w:color="auto"/>
            <w:left w:val="none" w:sz="0" w:space="0" w:color="auto"/>
            <w:bottom w:val="none" w:sz="0" w:space="0" w:color="auto"/>
            <w:right w:val="none" w:sz="0" w:space="0" w:color="auto"/>
          </w:divBdr>
        </w:div>
        <w:div w:id="415132864">
          <w:marLeft w:val="0"/>
          <w:marRight w:val="0"/>
          <w:marTop w:val="0"/>
          <w:marBottom w:val="0"/>
          <w:divBdr>
            <w:top w:val="none" w:sz="0" w:space="0" w:color="auto"/>
            <w:left w:val="none" w:sz="0" w:space="0" w:color="auto"/>
            <w:bottom w:val="none" w:sz="0" w:space="0" w:color="auto"/>
            <w:right w:val="none" w:sz="0" w:space="0" w:color="auto"/>
          </w:divBdr>
        </w:div>
        <w:div w:id="415134267">
          <w:marLeft w:val="0"/>
          <w:marRight w:val="0"/>
          <w:marTop w:val="0"/>
          <w:marBottom w:val="0"/>
          <w:divBdr>
            <w:top w:val="none" w:sz="0" w:space="0" w:color="auto"/>
            <w:left w:val="none" w:sz="0" w:space="0" w:color="auto"/>
            <w:bottom w:val="none" w:sz="0" w:space="0" w:color="auto"/>
            <w:right w:val="none" w:sz="0" w:space="0" w:color="auto"/>
          </w:divBdr>
        </w:div>
        <w:div w:id="415135217">
          <w:marLeft w:val="0"/>
          <w:marRight w:val="0"/>
          <w:marTop w:val="0"/>
          <w:marBottom w:val="0"/>
          <w:divBdr>
            <w:top w:val="none" w:sz="0" w:space="0" w:color="auto"/>
            <w:left w:val="none" w:sz="0" w:space="0" w:color="auto"/>
            <w:bottom w:val="none" w:sz="0" w:space="0" w:color="auto"/>
            <w:right w:val="none" w:sz="0" w:space="0" w:color="auto"/>
          </w:divBdr>
        </w:div>
        <w:div w:id="415173601">
          <w:marLeft w:val="0"/>
          <w:marRight w:val="0"/>
          <w:marTop w:val="0"/>
          <w:marBottom w:val="300"/>
          <w:divBdr>
            <w:top w:val="single" w:sz="6" w:space="15" w:color="EDEDED"/>
            <w:left w:val="single" w:sz="6" w:space="15" w:color="EDEDED"/>
            <w:bottom w:val="single" w:sz="6" w:space="15" w:color="EDEDED"/>
            <w:right w:val="single" w:sz="6" w:space="15" w:color="EDEDED"/>
          </w:divBdr>
        </w:div>
        <w:div w:id="415175200">
          <w:marLeft w:val="0"/>
          <w:marRight w:val="0"/>
          <w:marTop w:val="0"/>
          <w:marBottom w:val="0"/>
          <w:divBdr>
            <w:top w:val="none" w:sz="0" w:space="0" w:color="auto"/>
            <w:left w:val="none" w:sz="0" w:space="0" w:color="auto"/>
            <w:bottom w:val="none" w:sz="0" w:space="0" w:color="auto"/>
            <w:right w:val="none" w:sz="0" w:space="0" w:color="auto"/>
          </w:divBdr>
        </w:div>
        <w:div w:id="415175821">
          <w:marLeft w:val="0"/>
          <w:marRight w:val="0"/>
          <w:marTop w:val="0"/>
          <w:marBottom w:val="0"/>
          <w:divBdr>
            <w:top w:val="none" w:sz="0" w:space="0" w:color="auto"/>
            <w:left w:val="none" w:sz="0" w:space="0" w:color="auto"/>
            <w:bottom w:val="none" w:sz="0" w:space="0" w:color="auto"/>
            <w:right w:val="none" w:sz="0" w:space="0" w:color="auto"/>
          </w:divBdr>
        </w:div>
        <w:div w:id="415175854">
          <w:marLeft w:val="0"/>
          <w:marRight w:val="0"/>
          <w:marTop w:val="0"/>
          <w:marBottom w:val="0"/>
          <w:divBdr>
            <w:top w:val="none" w:sz="0" w:space="0" w:color="auto"/>
            <w:left w:val="none" w:sz="0" w:space="0" w:color="auto"/>
            <w:bottom w:val="none" w:sz="0" w:space="0" w:color="auto"/>
            <w:right w:val="none" w:sz="0" w:space="0" w:color="auto"/>
          </w:divBdr>
        </w:div>
        <w:div w:id="415177754">
          <w:marLeft w:val="0"/>
          <w:marRight w:val="0"/>
          <w:marTop w:val="0"/>
          <w:marBottom w:val="0"/>
          <w:divBdr>
            <w:top w:val="none" w:sz="0" w:space="0" w:color="auto"/>
            <w:left w:val="none" w:sz="0" w:space="0" w:color="auto"/>
            <w:bottom w:val="none" w:sz="0" w:space="0" w:color="auto"/>
            <w:right w:val="none" w:sz="0" w:space="0" w:color="auto"/>
          </w:divBdr>
        </w:div>
        <w:div w:id="415202858">
          <w:marLeft w:val="0"/>
          <w:marRight w:val="0"/>
          <w:marTop w:val="0"/>
          <w:marBottom w:val="0"/>
          <w:divBdr>
            <w:top w:val="none" w:sz="0" w:space="0" w:color="auto"/>
            <w:left w:val="none" w:sz="0" w:space="0" w:color="auto"/>
            <w:bottom w:val="none" w:sz="0" w:space="0" w:color="auto"/>
            <w:right w:val="none" w:sz="0" w:space="0" w:color="auto"/>
          </w:divBdr>
        </w:div>
        <w:div w:id="415245439">
          <w:marLeft w:val="0"/>
          <w:marRight w:val="0"/>
          <w:marTop w:val="300"/>
          <w:marBottom w:val="0"/>
          <w:divBdr>
            <w:top w:val="none" w:sz="0" w:space="0" w:color="auto"/>
            <w:left w:val="none" w:sz="0" w:space="0" w:color="auto"/>
            <w:bottom w:val="none" w:sz="0" w:space="0" w:color="auto"/>
            <w:right w:val="none" w:sz="0" w:space="0" w:color="auto"/>
          </w:divBdr>
        </w:div>
        <w:div w:id="415246710">
          <w:marLeft w:val="0"/>
          <w:marRight w:val="0"/>
          <w:marTop w:val="0"/>
          <w:marBottom w:val="0"/>
          <w:divBdr>
            <w:top w:val="none" w:sz="0" w:space="0" w:color="auto"/>
            <w:left w:val="none" w:sz="0" w:space="0" w:color="auto"/>
            <w:bottom w:val="none" w:sz="0" w:space="0" w:color="auto"/>
            <w:right w:val="none" w:sz="0" w:space="0" w:color="auto"/>
          </w:divBdr>
        </w:div>
        <w:div w:id="415253729">
          <w:marLeft w:val="0"/>
          <w:marRight w:val="0"/>
          <w:marTop w:val="0"/>
          <w:marBottom w:val="0"/>
          <w:divBdr>
            <w:top w:val="none" w:sz="0" w:space="0" w:color="auto"/>
            <w:left w:val="none" w:sz="0" w:space="0" w:color="auto"/>
            <w:bottom w:val="none" w:sz="0" w:space="0" w:color="auto"/>
            <w:right w:val="none" w:sz="0" w:space="0" w:color="auto"/>
          </w:divBdr>
        </w:div>
        <w:div w:id="415319997">
          <w:marLeft w:val="0"/>
          <w:marRight w:val="0"/>
          <w:marTop w:val="0"/>
          <w:marBottom w:val="0"/>
          <w:divBdr>
            <w:top w:val="none" w:sz="0" w:space="0" w:color="auto"/>
            <w:left w:val="none" w:sz="0" w:space="0" w:color="auto"/>
            <w:bottom w:val="none" w:sz="0" w:space="0" w:color="auto"/>
            <w:right w:val="none" w:sz="0" w:space="0" w:color="auto"/>
          </w:divBdr>
        </w:div>
        <w:div w:id="415322335">
          <w:marLeft w:val="0"/>
          <w:marRight w:val="0"/>
          <w:marTop w:val="0"/>
          <w:marBottom w:val="0"/>
          <w:divBdr>
            <w:top w:val="none" w:sz="0" w:space="0" w:color="auto"/>
            <w:left w:val="none" w:sz="0" w:space="0" w:color="auto"/>
            <w:bottom w:val="none" w:sz="0" w:space="0" w:color="auto"/>
            <w:right w:val="none" w:sz="0" w:space="0" w:color="auto"/>
          </w:divBdr>
        </w:div>
        <w:div w:id="415325406">
          <w:marLeft w:val="0"/>
          <w:marRight w:val="0"/>
          <w:marTop w:val="0"/>
          <w:marBottom w:val="0"/>
          <w:divBdr>
            <w:top w:val="none" w:sz="0" w:space="0" w:color="auto"/>
            <w:left w:val="none" w:sz="0" w:space="0" w:color="auto"/>
            <w:bottom w:val="none" w:sz="0" w:space="0" w:color="auto"/>
            <w:right w:val="none" w:sz="0" w:space="0" w:color="auto"/>
          </w:divBdr>
        </w:div>
        <w:div w:id="415327791">
          <w:marLeft w:val="0"/>
          <w:marRight w:val="0"/>
          <w:marTop w:val="0"/>
          <w:marBottom w:val="0"/>
          <w:divBdr>
            <w:top w:val="none" w:sz="0" w:space="0" w:color="auto"/>
            <w:left w:val="none" w:sz="0" w:space="0" w:color="auto"/>
            <w:bottom w:val="none" w:sz="0" w:space="0" w:color="auto"/>
            <w:right w:val="none" w:sz="0" w:space="0" w:color="auto"/>
          </w:divBdr>
        </w:div>
        <w:div w:id="415329247">
          <w:marLeft w:val="0"/>
          <w:marRight w:val="0"/>
          <w:marTop w:val="0"/>
          <w:marBottom w:val="0"/>
          <w:divBdr>
            <w:top w:val="none" w:sz="0" w:space="0" w:color="auto"/>
            <w:left w:val="none" w:sz="0" w:space="0" w:color="auto"/>
            <w:bottom w:val="none" w:sz="0" w:space="0" w:color="auto"/>
            <w:right w:val="none" w:sz="0" w:space="0" w:color="auto"/>
          </w:divBdr>
        </w:div>
        <w:div w:id="415395198">
          <w:marLeft w:val="0"/>
          <w:marRight w:val="0"/>
          <w:marTop w:val="0"/>
          <w:marBottom w:val="0"/>
          <w:divBdr>
            <w:top w:val="none" w:sz="0" w:space="0" w:color="auto"/>
            <w:left w:val="none" w:sz="0" w:space="0" w:color="auto"/>
            <w:bottom w:val="none" w:sz="0" w:space="0" w:color="auto"/>
            <w:right w:val="none" w:sz="0" w:space="0" w:color="auto"/>
          </w:divBdr>
        </w:div>
        <w:div w:id="415398016">
          <w:marLeft w:val="0"/>
          <w:marRight w:val="0"/>
          <w:marTop w:val="0"/>
          <w:marBottom w:val="0"/>
          <w:divBdr>
            <w:top w:val="none" w:sz="0" w:space="0" w:color="auto"/>
            <w:left w:val="none" w:sz="0" w:space="0" w:color="auto"/>
            <w:bottom w:val="none" w:sz="0" w:space="0" w:color="auto"/>
            <w:right w:val="none" w:sz="0" w:space="0" w:color="auto"/>
          </w:divBdr>
        </w:div>
        <w:div w:id="415437938">
          <w:marLeft w:val="0"/>
          <w:marRight w:val="0"/>
          <w:marTop w:val="0"/>
          <w:marBottom w:val="0"/>
          <w:divBdr>
            <w:top w:val="none" w:sz="0" w:space="0" w:color="auto"/>
            <w:left w:val="none" w:sz="0" w:space="0" w:color="auto"/>
            <w:bottom w:val="none" w:sz="0" w:space="0" w:color="auto"/>
            <w:right w:val="none" w:sz="0" w:space="0" w:color="auto"/>
          </w:divBdr>
        </w:div>
        <w:div w:id="415513350">
          <w:marLeft w:val="0"/>
          <w:marRight w:val="0"/>
          <w:marTop w:val="300"/>
          <w:marBottom w:val="0"/>
          <w:divBdr>
            <w:top w:val="none" w:sz="0" w:space="0" w:color="auto"/>
            <w:left w:val="none" w:sz="0" w:space="0" w:color="auto"/>
            <w:bottom w:val="none" w:sz="0" w:space="0" w:color="auto"/>
            <w:right w:val="none" w:sz="0" w:space="0" w:color="auto"/>
          </w:divBdr>
        </w:div>
        <w:div w:id="415518761">
          <w:marLeft w:val="0"/>
          <w:marRight w:val="0"/>
          <w:marTop w:val="0"/>
          <w:marBottom w:val="0"/>
          <w:divBdr>
            <w:top w:val="none" w:sz="0" w:space="0" w:color="auto"/>
            <w:left w:val="none" w:sz="0" w:space="0" w:color="auto"/>
            <w:bottom w:val="none" w:sz="0" w:space="0" w:color="auto"/>
            <w:right w:val="none" w:sz="0" w:space="0" w:color="auto"/>
          </w:divBdr>
        </w:div>
        <w:div w:id="415519658">
          <w:marLeft w:val="0"/>
          <w:marRight w:val="0"/>
          <w:marTop w:val="0"/>
          <w:marBottom w:val="0"/>
          <w:divBdr>
            <w:top w:val="none" w:sz="0" w:space="0" w:color="auto"/>
            <w:left w:val="none" w:sz="0" w:space="0" w:color="auto"/>
            <w:bottom w:val="none" w:sz="0" w:space="0" w:color="auto"/>
            <w:right w:val="none" w:sz="0" w:space="0" w:color="auto"/>
          </w:divBdr>
        </w:div>
        <w:div w:id="415519745">
          <w:marLeft w:val="0"/>
          <w:marRight w:val="0"/>
          <w:marTop w:val="0"/>
          <w:marBottom w:val="0"/>
          <w:divBdr>
            <w:top w:val="none" w:sz="0" w:space="0" w:color="auto"/>
            <w:left w:val="none" w:sz="0" w:space="0" w:color="auto"/>
            <w:bottom w:val="none" w:sz="0" w:space="0" w:color="auto"/>
            <w:right w:val="none" w:sz="0" w:space="0" w:color="auto"/>
          </w:divBdr>
        </w:div>
        <w:div w:id="415591509">
          <w:marLeft w:val="0"/>
          <w:marRight w:val="0"/>
          <w:marTop w:val="0"/>
          <w:marBottom w:val="0"/>
          <w:divBdr>
            <w:top w:val="none" w:sz="0" w:space="0" w:color="auto"/>
            <w:left w:val="none" w:sz="0" w:space="0" w:color="auto"/>
            <w:bottom w:val="none" w:sz="0" w:space="0" w:color="auto"/>
            <w:right w:val="none" w:sz="0" w:space="0" w:color="auto"/>
          </w:divBdr>
        </w:div>
        <w:div w:id="415592715">
          <w:marLeft w:val="0"/>
          <w:marRight w:val="0"/>
          <w:marTop w:val="0"/>
          <w:marBottom w:val="0"/>
          <w:divBdr>
            <w:top w:val="none" w:sz="0" w:space="0" w:color="auto"/>
            <w:left w:val="none" w:sz="0" w:space="0" w:color="auto"/>
            <w:bottom w:val="none" w:sz="0" w:space="0" w:color="auto"/>
            <w:right w:val="none" w:sz="0" w:space="0" w:color="auto"/>
          </w:divBdr>
        </w:div>
        <w:div w:id="415593371">
          <w:marLeft w:val="0"/>
          <w:marRight w:val="0"/>
          <w:marTop w:val="0"/>
          <w:marBottom w:val="0"/>
          <w:divBdr>
            <w:top w:val="none" w:sz="0" w:space="0" w:color="auto"/>
            <w:left w:val="none" w:sz="0" w:space="0" w:color="auto"/>
            <w:bottom w:val="none" w:sz="0" w:space="0" w:color="auto"/>
            <w:right w:val="none" w:sz="0" w:space="0" w:color="auto"/>
          </w:divBdr>
        </w:div>
        <w:div w:id="415594199">
          <w:marLeft w:val="0"/>
          <w:marRight w:val="0"/>
          <w:marTop w:val="0"/>
          <w:marBottom w:val="0"/>
          <w:divBdr>
            <w:top w:val="none" w:sz="0" w:space="0" w:color="auto"/>
            <w:left w:val="none" w:sz="0" w:space="0" w:color="auto"/>
            <w:bottom w:val="none" w:sz="0" w:space="0" w:color="auto"/>
            <w:right w:val="none" w:sz="0" w:space="0" w:color="auto"/>
          </w:divBdr>
        </w:div>
        <w:div w:id="415594993">
          <w:marLeft w:val="0"/>
          <w:marRight w:val="0"/>
          <w:marTop w:val="0"/>
          <w:marBottom w:val="300"/>
          <w:divBdr>
            <w:top w:val="single" w:sz="6" w:space="15" w:color="EDEDED"/>
            <w:left w:val="single" w:sz="6" w:space="15" w:color="EDEDED"/>
            <w:bottom w:val="single" w:sz="6" w:space="15" w:color="EDEDED"/>
            <w:right w:val="single" w:sz="6" w:space="15" w:color="EDEDED"/>
          </w:divBdr>
        </w:div>
        <w:div w:id="415633670">
          <w:marLeft w:val="0"/>
          <w:marRight w:val="0"/>
          <w:marTop w:val="0"/>
          <w:marBottom w:val="0"/>
          <w:divBdr>
            <w:top w:val="none" w:sz="0" w:space="0" w:color="auto"/>
            <w:left w:val="none" w:sz="0" w:space="0" w:color="auto"/>
            <w:bottom w:val="none" w:sz="0" w:space="0" w:color="auto"/>
            <w:right w:val="none" w:sz="0" w:space="0" w:color="auto"/>
          </w:divBdr>
        </w:div>
        <w:div w:id="415634566">
          <w:marLeft w:val="0"/>
          <w:marRight w:val="0"/>
          <w:marTop w:val="0"/>
          <w:marBottom w:val="0"/>
          <w:divBdr>
            <w:top w:val="none" w:sz="0" w:space="0" w:color="auto"/>
            <w:left w:val="none" w:sz="0" w:space="0" w:color="auto"/>
            <w:bottom w:val="none" w:sz="0" w:space="0" w:color="auto"/>
            <w:right w:val="none" w:sz="0" w:space="0" w:color="auto"/>
          </w:divBdr>
        </w:div>
        <w:div w:id="415640587">
          <w:marLeft w:val="0"/>
          <w:marRight w:val="0"/>
          <w:marTop w:val="0"/>
          <w:marBottom w:val="0"/>
          <w:divBdr>
            <w:top w:val="none" w:sz="0" w:space="0" w:color="auto"/>
            <w:left w:val="none" w:sz="0" w:space="0" w:color="auto"/>
            <w:bottom w:val="none" w:sz="0" w:space="0" w:color="auto"/>
            <w:right w:val="none" w:sz="0" w:space="0" w:color="auto"/>
          </w:divBdr>
        </w:div>
        <w:div w:id="415711307">
          <w:marLeft w:val="0"/>
          <w:marRight w:val="0"/>
          <w:marTop w:val="0"/>
          <w:marBottom w:val="0"/>
          <w:divBdr>
            <w:top w:val="none" w:sz="0" w:space="0" w:color="auto"/>
            <w:left w:val="none" w:sz="0" w:space="0" w:color="auto"/>
            <w:bottom w:val="none" w:sz="0" w:space="0" w:color="auto"/>
            <w:right w:val="none" w:sz="0" w:space="0" w:color="auto"/>
          </w:divBdr>
        </w:div>
        <w:div w:id="415782899">
          <w:marLeft w:val="0"/>
          <w:marRight w:val="0"/>
          <w:marTop w:val="0"/>
          <w:marBottom w:val="0"/>
          <w:divBdr>
            <w:top w:val="none" w:sz="0" w:space="0" w:color="auto"/>
            <w:left w:val="none" w:sz="0" w:space="0" w:color="auto"/>
            <w:bottom w:val="none" w:sz="0" w:space="0" w:color="auto"/>
            <w:right w:val="none" w:sz="0" w:space="0" w:color="auto"/>
          </w:divBdr>
        </w:div>
        <w:div w:id="415783282">
          <w:marLeft w:val="0"/>
          <w:marRight w:val="0"/>
          <w:marTop w:val="0"/>
          <w:marBottom w:val="0"/>
          <w:divBdr>
            <w:top w:val="none" w:sz="0" w:space="0" w:color="auto"/>
            <w:left w:val="none" w:sz="0" w:space="0" w:color="auto"/>
            <w:bottom w:val="none" w:sz="0" w:space="0" w:color="auto"/>
            <w:right w:val="none" w:sz="0" w:space="0" w:color="auto"/>
          </w:divBdr>
        </w:div>
        <w:div w:id="415784958">
          <w:marLeft w:val="0"/>
          <w:marRight w:val="0"/>
          <w:marTop w:val="0"/>
          <w:marBottom w:val="0"/>
          <w:divBdr>
            <w:top w:val="none" w:sz="0" w:space="0" w:color="auto"/>
            <w:left w:val="none" w:sz="0" w:space="0" w:color="auto"/>
            <w:bottom w:val="none" w:sz="0" w:space="0" w:color="auto"/>
            <w:right w:val="none" w:sz="0" w:space="0" w:color="auto"/>
          </w:divBdr>
        </w:div>
        <w:div w:id="415786044">
          <w:marLeft w:val="0"/>
          <w:marRight w:val="0"/>
          <w:marTop w:val="0"/>
          <w:marBottom w:val="0"/>
          <w:divBdr>
            <w:top w:val="none" w:sz="0" w:space="0" w:color="auto"/>
            <w:left w:val="none" w:sz="0" w:space="0" w:color="auto"/>
            <w:bottom w:val="none" w:sz="0" w:space="0" w:color="auto"/>
            <w:right w:val="none" w:sz="0" w:space="0" w:color="auto"/>
          </w:divBdr>
        </w:div>
        <w:div w:id="415787730">
          <w:marLeft w:val="0"/>
          <w:marRight w:val="0"/>
          <w:marTop w:val="0"/>
          <w:marBottom w:val="0"/>
          <w:divBdr>
            <w:top w:val="none" w:sz="0" w:space="0" w:color="auto"/>
            <w:left w:val="none" w:sz="0" w:space="0" w:color="auto"/>
            <w:bottom w:val="none" w:sz="0" w:space="0" w:color="auto"/>
            <w:right w:val="none" w:sz="0" w:space="0" w:color="auto"/>
          </w:divBdr>
        </w:div>
        <w:div w:id="415789056">
          <w:marLeft w:val="0"/>
          <w:marRight w:val="0"/>
          <w:marTop w:val="0"/>
          <w:marBottom w:val="0"/>
          <w:divBdr>
            <w:top w:val="none" w:sz="0" w:space="0" w:color="auto"/>
            <w:left w:val="none" w:sz="0" w:space="0" w:color="auto"/>
            <w:bottom w:val="none" w:sz="0" w:space="0" w:color="auto"/>
            <w:right w:val="none" w:sz="0" w:space="0" w:color="auto"/>
          </w:divBdr>
        </w:div>
        <w:div w:id="415826047">
          <w:marLeft w:val="0"/>
          <w:marRight w:val="0"/>
          <w:marTop w:val="0"/>
          <w:marBottom w:val="0"/>
          <w:divBdr>
            <w:top w:val="none" w:sz="0" w:space="0" w:color="auto"/>
            <w:left w:val="none" w:sz="0" w:space="0" w:color="auto"/>
            <w:bottom w:val="none" w:sz="0" w:space="0" w:color="auto"/>
            <w:right w:val="none" w:sz="0" w:space="0" w:color="auto"/>
          </w:divBdr>
        </w:div>
        <w:div w:id="415827632">
          <w:marLeft w:val="0"/>
          <w:marRight w:val="0"/>
          <w:marTop w:val="0"/>
          <w:marBottom w:val="0"/>
          <w:divBdr>
            <w:top w:val="none" w:sz="0" w:space="0" w:color="auto"/>
            <w:left w:val="none" w:sz="0" w:space="0" w:color="auto"/>
            <w:bottom w:val="none" w:sz="0" w:space="0" w:color="auto"/>
            <w:right w:val="none" w:sz="0" w:space="0" w:color="auto"/>
          </w:divBdr>
        </w:div>
        <w:div w:id="415828406">
          <w:marLeft w:val="0"/>
          <w:marRight w:val="0"/>
          <w:marTop w:val="0"/>
          <w:marBottom w:val="0"/>
          <w:divBdr>
            <w:top w:val="none" w:sz="0" w:space="0" w:color="auto"/>
            <w:left w:val="none" w:sz="0" w:space="0" w:color="auto"/>
            <w:bottom w:val="none" w:sz="0" w:space="0" w:color="auto"/>
            <w:right w:val="none" w:sz="0" w:space="0" w:color="auto"/>
          </w:divBdr>
        </w:div>
        <w:div w:id="415829072">
          <w:marLeft w:val="0"/>
          <w:marRight w:val="0"/>
          <w:marTop w:val="0"/>
          <w:marBottom w:val="0"/>
          <w:divBdr>
            <w:top w:val="none" w:sz="0" w:space="0" w:color="auto"/>
            <w:left w:val="none" w:sz="0" w:space="0" w:color="auto"/>
            <w:bottom w:val="none" w:sz="0" w:space="0" w:color="auto"/>
            <w:right w:val="none" w:sz="0" w:space="0" w:color="auto"/>
          </w:divBdr>
        </w:div>
        <w:div w:id="415829603">
          <w:marLeft w:val="0"/>
          <w:marRight w:val="0"/>
          <w:marTop w:val="0"/>
          <w:marBottom w:val="0"/>
          <w:divBdr>
            <w:top w:val="none" w:sz="0" w:space="0" w:color="auto"/>
            <w:left w:val="none" w:sz="0" w:space="0" w:color="auto"/>
            <w:bottom w:val="none" w:sz="0" w:space="0" w:color="auto"/>
            <w:right w:val="none" w:sz="0" w:space="0" w:color="auto"/>
          </w:divBdr>
        </w:div>
        <w:div w:id="415832941">
          <w:marLeft w:val="0"/>
          <w:marRight w:val="0"/>
          <w:marTop w:val="0"/>
          <w:marBottom w:val="300"/>
          <w:divBdr>
            <w:top w:val="single" w:sz="6" w:space="15" w:color="EDEDED"/>
            <w:left w:val="single" w:sz="6" w:space="15" w:color="EDEDED"/>
            <w:bottom w:val="single" w:sz="6" w:space="15" w:color="EDEDED"/>
            <w:right w:val="single" w:sz="6" w:space="15" w:color="EDEDED"/>
          </w:divBdr>
        </w:div>
        <w:div w:id="415833517">
          <w:marLeft w:val="0"/>
          <w:marRight w:val="0"/>
          <w:marTop w:val="0"/>
          <w:marBottom w:val="0"/>
          <w:divBdr>
            <w:top w:val="none" w:sz="0" w:space="0" w:color="auto"/>
            <w:left w:val="none" w:sz="0" w:space="0" w:color="auto"/>
            <w:bottom w:val="none" w:sz="0" w:space="0" w:color="auto"/>
            <w:right w:val="none" w:sz="0" w:space="0" w:color="auto"/>
          </w:divBdr>
        </w:div>
        <w:div w:id="415833542">
          <w:marLeft w:val="0"/>
          <w:marRight w:val="0"/>
          <w:marTop w:val="0"/>
          <w:marBottom w:val="0"/>
          <w:divBdr>
            <w:top w:val="none" w:sz="0" w:space="0" w:color="auto"/>
            <w:left w:val="none" w:sz="0" w:space="0" w:color="auto"/>
            <w:bottom w:val="none" w:sz="0" w:space="0" w:color="auto"/>
            <w:right w:val="none" w:sz="0" w:space="0" w:color="auto"/>
          </w:divBdr>
        </w:div>
        <w:div w:id="415857339">
          <w:marLeft w:val="0"/>
          <w:marRight w:val="0"/>
          <w:marTop w:val="0"/>
          <w:marBottom w:val="0"/>
          <w:divBdr>
            <w:top w:val="none" w:sz="0" w:space="0" w:color="auto"/>
            <w:left w:val="none" w:sz="0" w:space="0" w:color="auto"/>
            <w:bottom w:val="none" w:sz="0" w:space="0" w:color="auto"/>
            <w:right w:val="none" w:sz="0" w:space="0" w:color="auto"/>
          </w:divBdr>
        </w:div>
        <w:div w:id="415904998">
          <w:marLeft w:val="0"/>
          <w:marRight w:val="0"/>
          <w:marTop w:val="0"/>
          <w:marBottom w:val="0"/>
          <w:divBdr>
            <w:top w:val="none" w:sz="0" w:space="0" w:color="auto"/>
            <w:left w:val="none" w:sz="0" w:space="0" w:color="auto"/>
            <w:bottom w:val="none" w:sz="0" w:space="0" w:color="auto"/>
            <w:right w:val="none" w:sz="0" w:space="0" w:color="auto"/>
          </w:divBdr>
        </w:div>
        <w:div w:id="415905062">
          <w:marLeft w:val="0"/>
          <w:marRight w:val="0"/>
          <w:marTop w:val="300"/>
          <w:marBottom w:val="0"/>
          <w:divBdr>
            <w:top w:val="none" w:sz="0" w:space="0" w:color="auto"/>
            <w:left w:val="none" w:sz="0" w:space="0" w:color="auto"/>
            <w:bottom w:val="none" w:sz="0" w:space="0" w:color="auto"/>
            <w:right w:val="none" w:sz="0" w:space="0" w:color="auto"/>
          </w:divBdr>
        </w:div>
        <w:div w:id="415975985">
          <w:marLeft w:val="0"/>
          <w:marRight w:val="0"/>
          <w:marTop w:val="0"/>
          <w:marBottom w:val="0"/>
          <w:divBdr>
            <w:top w:val="none" w:sz="0" w:space="0" w:color="auto"/>
            <w:left w:val="none" w:sz="0" w:space="0" w:color="auto"/>
            <w:bottom w:val="none" w:sz="0" w:space="0" w:color="auto"/>
            <w:right w:val="none" w:sz="0" w:space="0" w:color="auto"/>
          </w:divBdr>
        </w:div>
        <w:div w:id="415976228">
          <w:marLeft w:val="0"/>
          <w:marRight w:val="0"/>
          <w:marTop w:val="0"/>
          <w:marBottom w:val="0"/>
          <w:divBdr>
            <w:top w:val="none" w:sz="0" w:space="0" w:color="auto"/>
            <w:left w:val="none" w:sz="0" w:space="0" w:color="auto"/>
            <w:bottom w:val="none" w:sz="0" w:space="0" w:color="auto"/>
            <w:right w:val="none" w:sz="0" w:space="0" w:color="auto"/>
          </w:divBdr>
        </w:div>
        <w:div w:id="415976587">
          <w:marLeft w:val="0"/>
          <w:marRight w:val="0"/>
          <w:marTop w:val="0"/>
          <w:marBottom w:val="0"/>
          <w:divBdr>
            <w:top w:val="none" w:sz="0" w:space="0" w:color="auto"/>
            <w:left w:val="none" w:sz="0" w:space="0" w:color="auto"/>
            <w:bottom w:val="none" w:sz="0" w:space="0" w:color="auto"/>
            <w:right w:val="none" w:sz="0" w:space="0" w:color="auto"/>
          </w:divBdr>
        </w:div>
        <w:div w:id="415977182">
          <w:marLeft w:val="0"/>
          <w:marRight w:val="0"/>
          <w:marTop w:val="0"/>
          <w:marBottom w:val="0"/>
          <w:divBdr>
            <w:top w:val="none" w:sz="0" w:space="0" w:color="auto"/>
            <w:left w:val="none" w:sz="0" w:space="0" w:color="auto"/>
            <w:bottom w:val="none" w:sz="0" w:space="0" w:color="auto"/>
            <w:right w:val="none" w:sz="0" w:space="0" w:color="auto"/>
          </w:divBdr>
        </w:div>
        <w:div w:id="415978246">
          <w:marLeft w:val="0"/>
          <w:marRight w:val="0"/>
          <w:marTop w:val="300"/>
          <w:marBottom w:val="0"/>
          <w:divBdr>
            <w:top w:val="none" w:sz="0" w:space="0" w:color="auto"/>
            <w:left w:val="none" w:sz="0" w:space="0" w:color="auto"/>
            <w:bottom w:val="none" w:sz="0" w:space="0" w:color="auto"/>
            <w:right w:val="none" w:sz="0" w:space="0" w:color="auto"/>
          </w:divBdr>
        </w:div>
        <w:div w:id="415979366">
          <w:marLeft w:val="0"/>
          <w:marRight w:val="0"/>
          <w:marTop w:val="0"/>
          <w:marBottom w:val="0"/>
          <w:divBdr>
            <w:top w:val="none" w:sz="0" w:space="0" w:color="auto"/>
            <w:left w:val="none" w:sz="0" w:space="0" w:color="auto"/>
            <w:bottom w:val="none" w:sz="0" w:space="0" w:color="auto"/>
            <w:right w:val="none" w:sz="0" w:space="0" w:color="auto"/>
          </w:divBdr>
        </w:div>
        <w:div w:id="415980509">
          <w:marLeft w:val="0"/>
          <w:marRight w:val="0"/>
          <w:marTop w:val="0"/>
          <w:marBottom w:val="0"/>
          <w:divBdr>
            <w:top w:val="none" w:sz="0" w:space="0" w:color="auto"/>
            <w:left w:val="none" w:sz="0" w:space="0" w:color="auto"/>
            <w:bottom w:val="none" w:sz="0" w:space="0" w:color="auto"/>
            <w:right w:val="none" w:sz="0" w:space="0" w:color="auto"/>
          </w:divBdr>
        </w:div>
        <w:div w:id="415983211">
          <w:marLeft w:val="0"/>
          <w:marRight w:val="0"/>
          <w:marTop w:val="0"/>
          <w:marBottom w:val="0"/>
          <w:divBdr>
            <w:top w:val="none" w:sz="0" w:space="0" w:color="auto"/>
            <w:left w:val="none" w:sz="0" w:space="0" w:color="auto"/>
            <w:bottom w:val="none" w:sz="0" w:space="0" w:color="auto"/>
            <w:right w:val="none" w:sz="0" w:space="0" w:color="auto"/>
          </w:divBdr>
          <w:divsChild>
            <w:div w:id="144512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 w:id="415983474">
          <w:marLeft w:val="0"/>
          <w:marRight w:val="0"/>
          <w:marTop w:val="0"/>
          <w:marBottom w:val="300"/>
          <w:divBdr>
            <w:top w:val="single" w:sz="6" w:space="15" w:color="EDEDED"/>
            <w:left w:val="single" w:sz="6" w:space="15" w:color="EDEDED"/>
            <w:bottom w:val="single" w:sz="6" w:space="15" w:color="EDEDED"/>
            <w:right w:val="single" w:sz="6" w:space="15" w:color="EDEDED"/>
          </w:divBdr>
        </w:div>
        <w:div w:id="416093557">
          <w:marLeft w:val="0"/>
          <w:marRight w:val="0"/>
          <w:marTop w:val="0"/>
          <w:marBottom w:val="300"/>
          <w:divBdr>
            <w:top w:val="single" w:sz="6" w:space="15" w:color="EDEDED"/>
            <w:left w:val="single" w:sz="6" w:space="15" w:color="EDEDED"/>
            <w:bottom w:val="single" w:sz="6" w:space="15" w:color="EDEDED"/>
            <w:right w:val="single" w:sz="6" w:space="15" w:color="EDEDED"/>
          </w:divBdr>
        </w:div>
        <w:div w:id="416099657">
          <w:marLeft w:val="0"/>
          <w:marRight w:val="0"/>
          <w:marTop w:val="0"/>
          <w:marBottom w:val="0"/>
          <w:divBdr>
            <w:top w:val="none" w:sz="0" w:space="0" w:color="auto"/>
            <w:left w:val="none" w:sz="0" w:space="0" w:color="auto"/>
            <w:bottom w:val="none" w:sz="0" w:space="0" w:color="auto"/>
            <w:right w:val="none" w:sz="0" w:space="0" w:color="auto"/>
          </w:divBdr>
        </w:div>
        <w:div w:id="416100858">
          <w:marLeft w:val="0"/>
          <w:marRight w:val="0"/>
          <w:marTop w:val="0"/>
          <w:marBottom w:val="300"/>
          <w:divBdr>
            <w:top w:val="single" w:sz="6" w:space="15" w:color="EDEDED"/>
            <w:left w:val="single" w:sz="6" w:space="15" w:color="EDEDED"/>
            <w:bottom w:val="single" w:sz="6" w:space="15" w:color="EDEDED"/>
            <w:right w:val="single" w:sz="6" w:space="15" w:color="EDEDED"/>
          </w:divBdr>
        </w:div>
        <w:div w:id="416171918">
          <w:marLeft w:val="0"/>
          <w:marRight w:val="0"/>
          <w:marTop w:val="0"/>
          <w:marBottom w:val="0"/>
          <w:divBdr>
            <w:top w:val="none" w:sz="0" w:space="0" w:color="auto"/>
            <w:left w:val="none" w:sz="0" w:space="0" w:color="auto"/>
            <w:bottom w:val="none" w:sz="0" w:space="0" w:color="auto"/>
            <w:right w:val="none" w:sz="0" w:space="0" w:color="auto"/>
          </w:divBdr>
        </w:div>
        <w:div w:id="416173298">
          <w:marLeft w:val="0"/>
          <w:marRight w:val="0"/>
          <w:marTop w:val="0"/>
          <w:marBottom w:val="300"/>
          <w:divBdr>
            <w:top w:val="single" w:sz="6" w:space="15" w:color="EDEDED"/>
            <w:left w:val="single" w:sz="6" w:space="15" w:color="EDEDED"/>
            <w:bottom w:val="single" w:sz="6" w:space="15" w:color="EDEDED"/>
            <w:right w:val="single" w:sz="6" w:space="15" w:color="EDEDED"/>
          </w:divBdr>
        </w:div>
        <w:div w:id="416174619">
          <w:marLeft w:val="0"/>
          <w:marRight w:val="0"/>
          <w:marTop w:val="0"/>
          <w:marBottom w:val="0"/>
          <w:divBdr>
            <w:top w:val="none" w:sz="0" w:space="0" w:color="auto"/>
            <w:left w:val="none" w:sz="0" w:space="0" w:color="auto"/>
            <w:bottom w:val="none" w:sz="0" w:space="0" w:color="auto"/>
            <w:right w:val="none" w:sz="0" w:space="0" w:color="auto"/>
          </w:divBdr>
        </w:div>
        <w:div w:id="416176460">
          <w:marLeft w:val="0"/>
          <w:marRight w:val="0"/>
          <w:marTop w:val="0"/>
          <w:marBottom w:val="0"/>
          <w:divBdr>
            <w:top w:val="none" w:sz="0" w:space="0" w:color="auto"/>
            <w:left w:val="none" w:sz="0" w:space="0" w:color="auto"/>
            <w:bottom w:val="none" w:sz="0" w:space="0" w:color="auto"/>
            <w:right w:val="none" w:sz="0" w:space="0" w:color="auto"/>
          </w:divBdr>
        </w:div>
        <w:div w:id="416245131">
          <w:marLeft w:val="0"/>
          <w:marRight w:val="0"/>
          <w:marTop w:val="0"/>
          <w:marBottom w:val="0"/>
          <w:divBdr>
            <w:top w:val="none" w:sz="0" w:space="0" w:color="auto"/>
            <w:left w:val="none" w:sz="0" w:space="0" w:color="auto"/>
            <w:bottom w:val="none" w:sz="0" w:space="0" w:color="auto"/>
            <w:right w:val="none" w:sz="0" w:space="0" w:color="auto"/>
          </w:divBdr>
        </w:div>
        <w:div w:id="416246735">
          <w:marLeft w:val="0"/>
          <w:marRight w:val="0"/>
          <w:marTop w:val="0"/>
          <w:marBottom w:val="300"/>
          <w:divBdr>
            <w:top w:val="single" w:sz="6" w:space="15" w:color="EDEDED"/>
            <w:left w:val="single" w:sz="6" w:space="15" w:color="EDEDED"/>
            <w:bottom w:val="single" w:sz="6" w:space="15" w:color="EDEDED"/>
            <w:right w:val="single" w:sz="6" w:space="15" w:color="EDEDED"/>
          </w:divBdr>
        </w:div>
        <w:div w:id="416248934">
          <w:marLeft w:val="0"/>
          <w:marRight w:val="0"/>
          <w:marTop w:val="0"/>
          <w:marBottom w:val="0"/>
          <w:divBdr>
            <w:top w:val="none" w:sz="0" w:space="0" w:color="auto"/>
            <w:left w:val="none" w:sz="0" w:space="0" w:color="auto"/>
            <w:bottom w:val="none" w:sz="0" w:space="0" w:color="auto"/>
            <w:right w:val="none" w:sz="0" w:space="0" w:color="auto"/>
          </w:divBdr>
        </w:div>
        <w:div w:id="416289209">
          <w:marLeft w:val="0"/>
          <w:marRight w:val="0"/>
          <w:marTop w:val="0"/>
          <w:marBottom w:val="0"/>
          <w:divBdr>
            <w:top w:val="none" w:sz="0" w:space="0" w:color="auto"/>
            <w:left w:val="none" w:sz="0" w:space="0" w:color="auto"/>
            <w:bottom w:val="none" w:sz="0" w:space="0" w:color="auto"/>
            <w:right w:val="none" w:sz="0" w:space="0" w:color="auto"/>
          </w:divBdr>
        </w:div>
        <w:div w:id="416289890">
          <w:marLeft w:val="0"/>
          <w:marRight w:val="0"/>
          <w:marTop w:val="0"/>
          <w:marBottom w:val="0"/>
          <w:divBdr>
            <w:top w:val="none" w:sz="0" w:space="0" w:color="auto"/>
            <w:left w:val="none" w:sz="0" w:space="0" w:color="auto"/>
            <w:bottom w:val="none" w:sz="0" w:space="0" w:color="auto"/>
            <w:right w:val="none" w:sz="0" w:space="0" w:color="auto"/>
          </w:divBdr>
        </w:div>
        <w:div w:id="416290649">
          <w:marLeft w:val="0"/>
          <w:marRight w:val="0"/>
          <w:marTop w:val="0"/>
          <w:marBottom w:val="0"/>
          <w:divBdr>
            <w:top w:val="none" w:sz="0" w:space="0" w:color="auto"/>
            <w:left w:val="none" w:sz="0" w:space="0" w:color="auto"/>
            <w:bottom w:val="none" w:sz="0" w:space="0" w:color="auto"/>
            <w:right w:val="none" w:sz="0" w:space="0" w:color="auto"/>
          </w:divBdr>
        </w:div>
        <w:div w:id="416294584">
          <w:marLeft w:val="0"/>
          <w:marRight w:val="0"/>
          <w:marTop w:val="0"/>
          <w:marBottom w:val="0"/>
          <w:divBdr>
            <w:top w:val="none" w:sz="0" w:space="0" w:color="auto"/>
            <w:left w:val="none" w:sz="0" w:space="0" w:color="auto"/>
            <w:bottom w:val="none" w:sz="0" w:space="0" w:color="auto"/>
            <w:right w:val="none" w:sz="0" w:space="0" w:color="auto"/>
          </w:divBdr>
        </w:div>
        <w:div w:id="416295147">
          <w:marLeft w:val="0"/>
          <w:marRight w:val="0"/>
          <w:marTop w:val="0"/>
          <w:marBottom w:val="0"/>
          <w:divBdr>
            <w:top w:val="none" w:sz="0" w:space="0" w:color="auto"/>
            <w:left w:val="none" w:sz="0" w:space="0" w:color="auto"/>
            <w:bottom w:val="none" w:sz="0" w:space="0" w:color="auto"/>
            <w:right w:val="none" w:sz="0" w:space="0" w:color="auto"/>
          </w:divBdr>
        </w:div>
        <w:div w:id="416363773">
          <w:marLeft w:val="0"/>
          <w:marRight w:val="0"/>
          <w:marTop w:val="0"/>
          <w:marBottom w:val="0"/>
          <w:divBdr>
            <w:top w:val="none" w:sz="0" w:space="0" w:color="auto"/>
            <w:left w:val="none" w:sz="0" w:space="0" w:color="auto"/>
            <w:bottom w:val="none" w:sz="0" w:space="0" w:color="auto"/>
            <w:right w:val="none" w:sz="0" w:space="0" w:color="auto"/>
          </w:divBdr>
        </w:div>
        <w:div w:id="416366135">
          <w:marLeft w:val="0"/>
          <w:marRight w:val="0"/>
          <w:marTop w:val="0"/>
          <w:marBottom w:val="300"/>
          <w:divBdr>
            <w:top w:val="single" w:sz="6" w:space="15" w:color="EDEDED"/>
            <w:left w:val="single" w:sz="6" w:space="15" w:color="EDEDED"/>
            <w:bottom w:val="single" w:sz="6" w:space="15" w:color="EDEDED"/>
            <w:right w:val="single" w:sz="6" w:space="15" w:color="EDEDED"/>
          </w:divBdr>
        </w:div>
        <w:div w:id="416366521">
          <w:marLeft w:val="0"/>
          <w:marRight w:val="0"/>
          <w:marTop w:val="0"/>
          <w:marBottom w:val="300"/>
          <w:divBdr>
            <w:top w:val="single" w:sz="6" w:space="15" w:color="EDEDED"/>
            <w:left w:val="single" w:sz="6" w:space="15" w:color="EDEDED"/>
            <w:bottom w:val="single" w:sz="6" w:space="15" w:color="EDEDED"/>
            <w:right w:val="single" w:sz="6" w:space="15" w:color="EDEDED"/>
          </w:divBdr>
        </w:div>
        <w:div w:id="416367119">
          <w:marLeft w:val="0"/>
          <w:marRight w:val="0"/>
          <w:marTop w:val="0"/>
          <w:marBottom w:val="0"/>
          <w:divBdr>
            <w:top w:val="none" w:sz="0" w:space="0" w:color="auto"/>
            <w:left w:val="none" w:sz="0" w:space="0" w:color="auto"/>
            <w:bottom w:val="none" w:sz="0" w:space="0" w:color="auto"/>
            <w:right w:val="none" w:sz="0" w:space="0" w:color="auto"/>
          </w:divBdr>
        </w:div>
        <w:div w:id="416367383">
          <w:marLeft w:val="0"/>
          <w:marRight w:val="0"/>
          <w:marTop w:val="0"/>
          <w:marBottom w:val="0"/>
          <w:divBdr>
            <w:top w:val="none" w:sz="0" w:space="0" w:color="auto"/>
            <w:left w:val="none" w:sz="0" w:space="0" w:color="auto"/>
            <w:bottom w:val="none" w:sz="0" w:space="0" w:color="auto"/>
            <w:right w:val="none" w:sz="0" w:space="0" w:color="auto"/>
          </w:divBdr>
        </w:div>
      </w:divsChild>
    </w:div>
    <w:div w:id="417214737">
      <w:bodyDiv w:val="1"/>
      <w:marLeft w:val="0"/>
      <w:marRight w:val="0"/>
      <w:marTop w:val="0"/>
      <w:marBottom w:val="0"/>
      <w:divBdr>
        <w:top w:val="none" w:sz="0" w:space="0" w:color="auto"/>
        <w:left w:val="none" w:sz="0" w:space="0" w:color="auto"/>
        <w:bottom w:val="none" w:sz="0" w:space="0" w:color="auto"/>
        <w:right w:val="none" w:sz="0" w:space="0" w:color="auto"/>
      </w:divBdr>
      <w:divsChild>
        <w:div w:id="1385834151">
          <w:marLeft w:val="0"/>
          <w:marRight w:val="0"/>
          <w:marTop w:val="0"/>
          <w:marBottom w:val="0"/>
          <w:divBdr>
            <w:top w:val="none" w:sz="0" w:space="0" w:color="auto"/>
            <w:left w:val="none" w:sz="0" w:space="0" w:color="auto"/>
            <w:bottom w:val="none" w:sz="0" w:space="0" w:color="auto"/>
            <w:right w:val="none" w:sz="0" w:space="0" w:color="auto"/>
          </w:divBdr>
        </w:div>
        <w:div w:id="538589913">
          <w:marLeft w:val="0"/>
          <w:marRight w:val="0"/>
          <w:marTop w:val="0"/>
          <w:marBottom w:val="0"/>
          <w:divBdr>
            <w:top w:val="none" w:sz="0" w:space="0" w:color="auto"/>
            <w:left w:val="none" w:sz="0" w:space="0" w:color="auto"/>
            <w:bottom w:val="none" w:sz="0" w:space="0" w:color="auto"/>
            <w:right w:val="none" w:sz="0" w:space="0" w:color="auto"/>
          </w:divBdr>
          <w:divsChild>
            <w:div w:id="1925069128">
              <w:marLeft w:val="0"/>
              <w:marRight w:val="0"/>
              <w:marTop w:val="0"/>
              <w:marBottom w:val="0"/>
              <w:divBdr>
                <w:top w:val="none" w:sz="0" w:space="0" w:color="auto"/>
                <w:left w:val="none" w:sz="0" w:space="0" w:color="auto"/>
                <w:bottom w:val="none" w:sz="0" w:space="0" w:color="auto"/>
                <w:right w:val="none" w:sz="0" w:space="0" w:color="auto"/>
              </w:divBdr>
            </w:div>
          </w:divsChild>
        </w:div>
        <w:div w:id="611865097">
          <w:marLeft w:val="0"/>
          <w:marRight w:val="0"/>
          <w:marTop w:val="0"/>
          <w:marBottom w:val="0"/>
          <w:divBdr>
            <w:top w:val="none" w:sz="0" w:space="0" w:color="auto"/>
            <w:left w:val="none" w:sz="0" w:space="0" w:color="auto"/>
            <w:bottom w:val="none" w:sz="0" w:space="0" w:color="auto"/>
            <w:right w:val="none" w:sz="0" w:space="0" w:color="auto"/>
          </w:divBdr>
        </w:div>
        <w:div w:id="1877742446">
          <w:marLeft w:val="0"/>
          <w:marRight w:val="0"/>
          <w:marTop w:val="0"/>
          <w:marBottom w:val="0"/>
          <w:divBdr>
            <w:top w:val="none" w:sz="0" w:space="0" w:color="auto"/>
            <w:left w:val="none" w:sz="0" w:space="0" w:color="auto"/>
            <w:bottom w:val="none" w:sz="0" w:space="0" w:color="auto"/>
            <w:right w:val="none" w:sz="0" w:space="0" w:color="auto"/>
          </w:divBdr>
          <w:divsChild>
            <w:div w:id="1308436482">
              <w:marLeft w:val="0"/>
              <w:marRight w:val="0"/>
              <w:marTop w:val="0"/>
              <w:marBottom w:val="0"/>
              <w:divBdr>
                <w:top w:val="none" w:sz="0" w:space="0" w:color="auto"/>
                <w:left w:val="none" w:sz="0" w:space="0" w:color="auto"/>
                <w:bottom w:val="none" w:sz="0" w:space="0" w:color="auto"/>
                <w:right w:val="none" w:sz="0" w:space="0" w:color="auto"/>
              </w:divBdr>
            </w:div>
          </w:divsChild>
        </w:div>
        <w:div w:id="1810129207">
          <w:marLeft w:val="0"/>
          <w:marRight w:val="0"/>
          <w:marTop w:val="0"/>
          <w:marBottom w:val="0"/>
          <w:divBdr>
            <w:top w:val="none" w:sz="0" w:space="0" w:color="auto"/>
            <w:left w:val="none" w:sz="0" w:space="0" w:color="auto"/>
            <w:bottom w:val="none" w:sz="0" w:space="0" w:color="auto"/>
            <w:right w:val="none" w:sz="0" w:space="0" w:color="auto"/>
          </w:divBdr>
        </w:div>
        <w:div w:id="1160316798">
          <w:marLeft w:val="0"/>
          <w:marRight w:val="0"/>
          <w:marTop w:val="0"/>
          <w:marBottom w:val="0"/>
          <w:divBdr>
            <w:top w:val="none" w:sz="0" w:space="0" w:color="auto"/>
            <w:left w:val="none" w:sz="0" w:space="0" w:color="auto"/>
            <w:bottom w:val="none" w:sz="0" w:space="0" w:color="auto"/>
            <w:right w:val="none" w:sz="0" w:space="0" w:color="auto"/>
          </w:divBdr>
          <w:divsChild>
            <w:div w:id="717441271">
              <w:marLeft w:val="0"/>
              <w:marRight w:val="0"/>
              <w:marTop w:val="0"/>
              <w:marBottom w:val="0"/>
              <w:divBdr>
                <w:top w:val="none" w:sz="0" w:space="0" w:color="auto"/>
                <w:left w:val="none" w:sz="0" w:space="0" w:color="auto"/>
                <w:bottom w:val="none" w:sz="0" w:space="0" w:color="auto"/>
                <w:right w:val="none" w:sz="0" w:space="0" w:color="auto"/>
              </w:divBdr>
            </w:div>
          </w:divsChild>
        </w:div>
        <w:div w:id="2083597662">
          <w:marLeft w:val="0"/>
          <w:marRight w:val="0"/>
          <w:marTop w:val="0"/>
          <w:marBottom w:val="0"/>
          <w:divBdr>
            <w:top w:val="none" w:sz="0" w:space="0" w:color="auto"/>
            <w:left w:val="none" w:sz="0" w:space="0" w:color="auto"/>
            <w:bottom w:val="none" w:sz="0" w:space="0" w:color="auto"/>
            <w:right w:val="none" w:sz="0" w:space="0" w:color="auto"/>
          </w:divBdr>
        </w:div>
        <w:div w:id="170722565">
          <w:marLeft w:val="0"/>
          <w:marRight w:val="0"/>
          <w:marTop w:val="0"/>
          <w:marBottom w:val="0"/>
          <w:divBdr>
            <w:top w:val="none" w:sz="0" w:space="0" w:color="auto"/>
            <w:left w:val="none" w:sz="0" w:space="0" w:color="auto"/>
            <w:bottom w:val="none" w:sz="0" w:space="0" w:color="auto"/>
            <w:right w:val="none" w:sz="0" w:space="0" w:color="auto"/>
          </w:divBdr>
          <w:divsChild>
            <w:div w:id="2018732977">
              <w:marLeft w:val="0"/>
              <w:marRight w:val="0"/>
              <w:marTop w:val="0"/>
              <w:marBottom w:val="0"/>
              <w:divBdr>
                <w:top w:val="none" w:sz="0" w:space="0" w:color="auto"/>
                <w:left w:val="none" w:sz="0" w:space="0" w:color="auto"/>
                <w:bottom w:val="none" w:sz="0" w:space="0" w:color="auto"/>
                <w:right w:val="none" w:sz="0" w:space="0" w:color="auto"/>
              </w:divBdr>
            </w:div>
          </w:divsChild>
        </w:div>
        <w:div w:id="608586814">
          <w:marLeft w:val="0"/>
          <w:marRight w:val="0"/>
          <w:marTop w:val="0"/>
          <w:marBottom w:val="0"/>
          <w:divBdr>
            <w:top w:val="none" w:sz="0" w:space="0" w:color="auto"/>
            <w:left w:val="none" w:sz="0" w:space="0" w:color="auto"/>
            <w:bottom w:val="none" w:sz="0" w:space="0" w:color="auto"/>
            <w:right w:val="none" w:sz="0" w:space="0" w:color="auto"/>
          </w:divBdr>
        </w:div>
        <w:div w:id="1347713794">
          <w:marLeft w:val="0"/>
          <w:marRight w:val="0"/>
          <w:marTop w:val="0"/>
          <w:marBottom w:val="0"/>
          <w:divBdr>
            <w:top w:val="none" w:sz="0" w:space="0" w:color="auto"/>
            <w:left w:val="none" w:sz="0" w:space="0" w:color="auto"/>
            <w:bottom w:val="none" w:sz="0" w:space="0" w:color="auto"/>
            <w:right w:val="none" w:sz="0" w:space="0" w:color="auto"/>
          </w:divBdr>
          <w:divsChild>
            <w:div w:id="118889012">
              <w:marLeft w:val="0"/>
              <w:marRight w:val="0"/>
              <w:marTop w:val="0"/>
              <w:marBottom w:val="0"/>
              <w:divBdr>
                <w:top w:val="none" w:sz="0" w:space="0" w:color="auto"/>
                <w:left w:val="none" w:sz="0" w:space="0" w:color="auto"/>
                <w:bottom w:val="none" w:sz="0" w:space="0" w:color="auto"/>
                <w:right w:val="none" w:sz="0" w:space="0" w:color="auto"/>
              </w:divBdr>
            </w:div>
          </w:divsChild>
        </w:div>
        <w:div w:id="458305511">
          <w:marLeft w:val="0"/>
          <w:marRight w:val="0"/>
          <w:marTop w:val="0"/>
          <w:marBottom w:val="0"/>
          <w:divBdr>
            <w:top w:val="none" w:sz="0" w:space="0" w:color="auto"/>
            <w:left w:val="none" w:sz="0" w:space="0" w:color="auto"/>
            <w:bottom w:val="none" w:sz="0" w:space="0" w:color="auto"/>
            <w:right w:val="none" w:sz="0" w:space="0" w:color="auto"/>
          </w:divBdr>
        </w:div>
        <w:div w:id="635067512">
          <w:marLeft w:val="0"/>
          <w:marRight w:val="0"/>
          <w:marTop w:val="0"/>
          <w:marBottom w:val="0"/>
          <w:divBdr>
            <w:top w:val="none" w:sz="0" w:space="0" w:color="auto"/>
            <w:left w:val="none" w:sz="0" w:space="0" w:color="auto"/>
            <w:bottom w:val="none" w:sz="0" w:space="0" w:color="auto"/>
            <w:right w:val="none" w:sz="0" w:space="0" w:color="auto"/>
          </w:divBdr>
          <w:divsChild>
            <w:div w:id="1488471606">
              <w:marLeft w:val="0"/>
              <w:marRight w:val="0"/>
              <w:marTop w:val="0"/>
              <w:marBottom w:val="0"/>
              <w:divBdr>
                <w:top w:val="none" w:sz="0" w:space="0" w:color="auto"/>
                <w:left w:val="none" w:sz="0" w:space="0" w:color="auto"/>
                <w:bottom w:val="none" w:sz="0" w:space="0" w:color="auto"/>
                <w:right w:val="none" w:sz="0" w:space="0" w:color="auto"/>
              </w:divBdr>
            </w:div>
          </w:divsChild>
        </w:div>
        <w:div w:id="2138640335">
          <w:marLeft w:val="0"/>
          <w:marRight w:val="0"/>
          <w:marTop w:val="0"/>
          <w:marBottom w:val="0"/>
          <w:divBdr>
            <w:top w:val="none" w:sz="0" w:space="0" w:color="auto"/>
            <w:left w:val="none" w:sz="0" w:space="0" w:color="auto"/>
            <w:bottom w:val="none" w:sz="0" w:space="0" w:color="auto"/>
            <w:right w:val="none" w:sz="0" w:space="0" w:color="auto"/>
          </w:divBdr>
        </w:div>
        <w:div w:id="1412890911">
          <w:marLeft w:val="0"/>
          <w:marRight w:val="0"/>
          <w:marTop w:val="0"/>
          <w:marBottom w:val="0"/>
          <w:divBdr>
            <w:top w:val="none" w:sz="0" w:space="0" w:color="auto"/>
            <w:left w:val="none" w:sz="0" w:space="0" w:color="auto"/>
            <w:bottom w:val="none" w:sz="0" w:space="0" w:color="auto"/>
            <w:right w:val="none" w:sz="0" w:space="0" w:color="auto"/>
          </w:divBdr>
          <w:divsChild>
            <w:div w:id="384376399">
              <w:marLeft w:val="0"/>
              <w:marRight w:val="0"/>
              <w:marTop w:val="0"/>
              <w:marBottom w:val="0"/>
              <w:divBdr>
                <w:top w:val="none" w:sz="0" w:space="0" w:color="auto"/>
                <w:left w:val="none" w:sz="0" w:space="0" w:color="auto"/>
                <w:bottom w:val="none" w:sz="0" w:space="0" w:color="auto"/>
                <w:right w:val="none" w:sz="0" w:space="0" w:color="auto"/>
              </w:divBdr>
            </w:div>
          </w:divsChild>
        </w:div>
        <w:div w:id="1107458288">
          <w:marLeft w:val="0"/>
          <w:marRight w:val="0"/>
          <w:marTop w:val="300"/>
          <w:marBottom w:val="0"/>
          <w:divBdr>
            <w:top w:val="none" w:sz="0" w:space="0" w:color="auto"/>
            <w:left w:val="none" w:sz="0" w:space="0" w:color="auto"/>
            <w:bottom w:val="none" w:sz="0" w:space="0" w:color="auto"/>
            <w:right w:val="none" w:sz="0" w:space="0" w:color="auto"/>
          </w:divBdr>
          <w:divsChild>
            <w:div w:id="1249728356">
              <w:marLeft w:val="0"/>
              <w:marRight w:val="0"/>
              <w:marTop w:val="0"/>
              <w:marBottom w:val="0"/>
              <w:divBdr>
                <w:top w:val="none" w:sz="0" w:space="0" w:color="auto"/>
                <w:left w:val="none" w:sz="0" w:space="0" w:color="auto"/>
                <w:bottom w:val="none" w:sz="0" w:space="0" w:color="auto"/>
                <w:right w:val="none" w:sz="0" w:space="0" w:color="auto"/>
              </w:divBdr>
              <w:divsChild>
                <w:div w:id="1796589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49317">
          <w:marLeft w:val="0"/>
          <w:marRight w:val="0"/>
          <w:marTop w:val="300"/>
          <w:marBottom w:val="0"/>
          <w:divBdr>
            <w:top w:val="none" w:sz="0" w:space="0" w:color="auto"/>
            <w:left w:val="none" w:sz="0" w:space="0" w:color="auto"/>
            <w:bottom w:val="none" w:sz="0" w:space="0" w:color="auto"/>
            <w:right w:val="none" w:sz="0" w:space="0" w:color="auto"/>
          </w:divBdr>
          <w:divsChild>
            <w:div w:id="173544856">
              <w:marLeft w:val="0"/>
              <w:marRight w:val="0"/>
              <w:marTop w:val="0"/>
              <w:marBottom w:val="0"/>
              <w:divBdr>
                <w:top w:val="none" w:sz="0" w:space="0" w:color="auto"/>
                <w:left w:val="none" w:sz="0" w:space="0" w:color="auto"/>
                <w:bottom w:val="none" w:sz="0" w:space="0" w:color="auto"/>
                <w:right w:val="none" w:sz="0" w:space="0" w:color="auto"/>
              </w:divBdr>
              <w:divsChild>
                <w:div w:id="781728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6692371">
          <w:marLeft w:val="0"/>
          <w:marRight w:val="0"/>
          <w:marTop w:val="300"/>
          <w:marBottom w:val="0"/>
          <w:divBdr>
            <w:top w:val="none" w:sz="0" w:space="0" w:color="auto"/>
            <w:left w:val="none" w:sz="0" w:space="0" w:color="auto"/>
            <w:bottom w:val="none" w:sz="0" w:space="0" w:color="auto"/>
            <w:right w:val="none" w:sz="0" w:space="0" w:color="auto"/>
          </w:divBdr>
          <w:divsChild>
            <w:div w:id="1402099497">
              <w:marLeft w:val="0"/>
              <w:marRight w:val="0"/>
              <w:marTop w:val="0"/>
              <w:marBottom w:val="0"/>
              <w:divBdr>
                <w:top w:val="none" w:sz="0" w:space="0" w:color="auto"/>
                <w:left w:val="none" w:sz="0" w:space="0" w:color="auto"/>
                <w:bottom w:val="none" w:sz="0" w:space="0" w:color="auto"/>
                <w:right w:val="none" w:sz="0" w:space="0" w:color="auto"/>
              </w:divBdr>
              <w:divsChild>
                <w:div w:id="577520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0305">
          <w:marLeft w:val="0"/>
          <w:marRight w:val="0"/>
          <w:marTop w:val="300"/>
          <w:marBottom w:val="0"/>
          <w:divBdr>
            <w:top w:val="none" w:sz="0" w:space="0" w:color="auto"/>
            <w:left w:val="none" w:sz="0" w:space="0" w:color="auto"/>
            <w:bottom w:val="none" w:sz="0" w:space="0" w:color="auto"/>
            <w:right w:val="none" w:sz="0" w:space="0" w:color="auto"/>
          </w:divBdr>
          <w:divsChild>
            <w:div w:id="43408033">
              <w:marLeft w:val="0"/>
              <w:marRight w:val="0"/>
              <w:marTop w:val="0"/>
              <w:marBottom w:val="0"/>
              <w:divBdr>
                <w:top w:val="none" w:sz="0" w:space="0" w:color="auto"/>
                <w:left w:val="none" w:sz="0" w:space="0" w:color="auto"/>
                <w:bottom w:val="none" w:sz="0" w:space="0" w:color="auto"/>
                <w:right w:val="none" w:sz="0" w:space="0" w:color="auto"/>
              </w:divBdr>
              <w:divsChild>
                <w:div w:id="1961456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300412">
      <w:bodyDiv w:val="1"/>
      <w:marLeft w:val="0"/>
      <w:marRight w:val="0"/>
      <w:marTop w:val="0"/>
      <w:marBottom w:val="0"/>
      <w:divBdr>
        <w:top w:val="none" w:sz="0" w:space="0" w:color="auto"/>
        <w:left w:val="none" w:sz="0" w:space="0" w:color="auto"/>
        <w:bottom w:val="none" w:sz="0" w:space="0" w:color="auto"/>
        <w:right w:val="none" w:sz="0" w:space="0" w:color="auto"/>
      </w:divBdr>
      <w:divsChild>
        <w:div w:id="1768847441">
          <w:marLeft w:val="0"/>
          <w:marRight w:val="0"/>
          <w:marTop w:val="0"/>
          <w:marBottom w:val="0"/>
          <w:divBdr>
            <w:top w:val="none" w:sz="0" w:space="0" w:color="auto"/>
            <w:left w:val="none" w:sz="0" w:space="0" w:color="auto"/>
            <w:bottom w:val="none" w:sz="0" w:space="0" w:color="auto"/>
            <w:right w:val="none" w:sz="0" w:space="0" w:color="auto"/>
          </w:divBdr>
        </w:div>
        <w:div w:id="519398356">
          <w:marLeft w:val="0"/>
          <w:marRight w:val="0"/>
          <w:marTop w:val="0"/>
          <w:marBottom w:val="0"/>
          <w:divBdr>
            <w:top w:val="none" w:sz="0" w:space="0" w:color="auto"/>
            <w:left w:val="none" w:sz="0" w:space="0" w:color="auto"/>
            <w:bottom w:val="none" w:sz="0" w:space="0" w:color="auto"/>
            <w:right w:val="none" w:sz="0" w:space="0" w:color="auto"/>
          </w:divBdr>
          <w:divsChild>
            <w:div w:id="1871335117">
              <w:marLeft w:val="0"/>
              <w:marRight w:val="0"/>
              <w:marTop w:val="0"/>
              <w:marBottom w:val="0"/>
              <w:divBdr>
                <w:top w:val="none" w:sz="0" w:space="0" w:color="auto"/>
                <w:left w:val="none" w:sz="0" w:space="0" w:color="auto"/>
                <w:bottom w:val="none" w:sz="0" w:space="0" w:color="auto"/>
                <w:right w:val="none" w:sz="0" w:space="0" w:color="auto"/>
              </w:divBdr>
            </w:div>
          </w:divsChild>
        </w:div>
        <w:div w:id="1757239741">
          <w:marLeft w:val="0"/>
          <w:marRight w:val="0"/>
          <w:marTop w:val="0"/>
          <w:marBottom w:val="0"/>
          <w:divBdr>
            <w:top w:val="none" w:sz="0" w:space="0" w:color="auto"/>
            <w:left w:val="none" w:sz="0" w:space="0" w:color="auto"/>
            <w:bottom w:val="none" w:sz="0" w:space="0" w:color="auto"/>
            <w:right w:val="none" w:sz="0" w:space="0" w:color="auto"/>
          </w:divBdr>
        </w:div>
        <w:div w:id="2004238613">
          <w:marLeft w:val="0"/>
          <w:marRight w:val="0"/>
          <w:marTop w:val="0"/>
          <w:marBottom w:val="0"/>
          <w:divBdr>
            <w:top w:val="none" w:sz="0" w:space="0" w:color="auto"/>
            <w:left w:val="none" w:sz="0" w:space="0" w:color="auto"/>
            <w:bottom w:val="none" w:sz="0" w:space="0" w:color="auto"/>
            <w:right w:val="none" w:sz="0" w:space="0" w:color="auto"/>
          </w:divBdr>
          <w:divsChild>
            <w:div w:id="1337423336">
              <w:marLeft w:val="0"/>
              <w:marRight w:val="0"/>
              <w:marTop w:val="0"/>
              <w:marBottom w:val="0"/>
              <w:divBdr>
                <w:top w:val="none" w:sz="0" w:space="0" w:color="auto"/>
                <w:left w:val="none" w:sz="0" w:space="0" w:color="auto"/>
                <w:bottom w:val="none" w:sz="0" w:space="0" w:color="auto"/>
                <w:right w:val="none" w:sz="0" w:space="0" w:color="auto"/>
              </w:divBdr>
            </w:div>
          </w:divsChild>
        </w:div>
        <w:div w:id="1274365443">
          <w:marLeft w:val="0"/>
          <w:marRight w:val="0"/>
          <w:marTop w:val="0"/>
          <w:marBottom w:val="0"/>
          <w:divBdr>
            <w:top w:val="none" w:sz="0" w:space="0" w:color="auto"/>
            <w:left w:val="none" w:sz="0" w:space="0" w:color="auto"/>
            <w:bottom w:val="none" w:sz="0" w:space="0" w:color="auto"/>
            <w:right w:val="none" w:sz="0" w:space="0" w:color="auto"/>
          </w:divBdr>
        </w:div>
        <w:div w:id="1096437457">
          <w:marLeft w:val="0"/>
          <w:marRight w:val="0"/>
          <w:marTop w:val="0"/>
          <w:marBottom w:val="0"/>
          <w:divBdr>
            <w:top w:val="none" w:sz="0" w:space="0" w:color="auto"/>
            <w:left w:val="none" w:sz="0" w:space="0" w:color="auto"/>
            <w:bottom w:val="none" w:sz="0" w:space="0" w:color="auto"/>
            <w:right w:val="none" w:sz="0" w:space="0" w:color="auto"/>
          </w:divBdr>
          <w:divsChild>
            <w:div w:id="141851852">
              <w:marLeft w:val="0"/>
              <w:marRight w:val="0"/>
              <w:marTop w:val="0"/>
              <w:marBottom w:val="0"/>
              <w:divBdr>
                <w:top w:val="none" w:sz="0" w:space="0" w:color="auto"/>
                <w:left w:val="none" w:sz="0" w:space="0" w:color="auto"/>
                <w:bottom w:val="none" w:sz="0" w:space="0" w:color="auto"/>
                <w:right w:val="none" w:sz="0" w:space="0" w:color="auto"/>
              </w:divBdr>
            </w:div>
          </w:divsChild>
        </w:div>
        <w:div w:id="980811900">
          <w:marLeft w:val="0"/>
          <w:marRight w:val="0"/>
          <w:marTop w:val="0"/>
          <w:marBottom w:val="0"/>
          <w:divBdr>
            <w:top w:val="none" w:sz="0" w:space="0" w:color="auto"/>
            <w:left w:val="none" w:sz="0" w:space="0" w:color="auto"/>
            <w:bottom w:val="none" w:sz="0" w:space="0" w:color="auto"/>
            <w:right w:val="none" w:sz="0" w:space="0" w:color="auto"/>
          </w:divBdr>
        </w:div>
        <w:div w:id="210919965">
          <w:marLeft w:val="0"/>
          <w:marRight w:val="0"/>
          <w:marTop w:val="0"/>
          <w:marBottom w:val="0"/>
          <w:divBdr>
            <w:top w:val="none" w:sz="0" w:space="0" w:color="auto"/>
            <w:left w:val="none" w:sz="0" w:space="0" w:color="auto"/>
            <w:bottom w:val="none" w:sz="0" w:space="0" w:color="auto"/>
            <w:right w:val="none" w:sz="0" w:space="0" w:color="auto"/>
          </w:divBdr>
          <w:divsChild>
            <w:div w:id="493255912">
              <w:marLeft w:val="0"/>
              <w:marRight w:val="0"/>
              <w:marTop w:val="0"/>
              <w:marBottom w:val="0"/>
              <w:divBdr>
                <w:top w:val="none" w:sz="0" w:space="0" w:color="auto"/>
                <w:left w:val="none" w:sz="0" w:space="0" w:color="auto"/>
                <w:bottom w:val="none" w:sz="0" w:space="0" w:color="auto"/>
                <w:right w:val="none" w:sz="0" w:space="0" w:color="auto"/>
              </w:divBdr>
            </w:div>
          </w:divsChild>
        </w:div>
        <w:div w:id="456610319">
          <w:marLeft w:val="0"/>
          <w:marRight w:val="0"/>
          <w:marTop w:val="0"/>
          <w:marBottom w:val="0"/>
          <w:divBdr>
            <w:top w:val="none" w:sz="0" w:space="0" w:color="auto"/>
            <w:left w:val="none" w:sz="0" w:space="0" w:color="auto"/>
            <w:bottom w:val="none" w:sz="0" w:space="0" w:color="auto"/>
            <w:right w:val="none" w:sz="0" w:space="0" w:color="auto"/>
          </w:divBdr>
        </w:div>
        <w:div w:id="1821652551">
          <w:marLeft w:val="0"/>
          <w:marRight w:val="0"/>
          <w:marTop w:val="0"/>
          <w:marBottom w:val="0"/>
          <w:divBdr>
            <w:top w:val="none" w:sz="0" w:space="0" w:color="auto"/>
            <w:left w:val="none" w:sz="0" w:space="0" w:color="auto"/>
            <w:bottom w:val="none" w:sz="0" w:space="0" w:color="auto"/>
            <w:right w:val="none" w:sz="0" w:space="0" w:color="auto"/>
          </w:divBdr>
          <w:divsChild>
            <w:div w:id="837188963">
              <w:marLeft w:val="0"/>
              <w:marRight w:val="0"/>
              <w:marTop w:val="0"/>
              <w:marBottom w:val="0"/>
              <w:divBdr>
                <w:top w:val="none" w:sz="0" w:space="0" w:color="auto"/>
                <w:left w:val="none" w:sz="0" w:space="0" w:color="auto"/>
                <w:bottom w:val="none" w:sz="0" w:space="0" w:color="auto"/>
                <w:right w:val="none" w:sz="0" w:space="0" w:color="auto"/>
              </w:divBdr>
            </w:div>
          </w:divsChild>
        </w:div>
        <w:div w:id="1289164463">
          <w:marLeft w:val="0"/>
          <w:marRight w:val="0"/>
          <w:marTop w:val="0"/>
          <w:marBottom w:val="0"/>
          <w:divBdr>
            <w:top w:val="none" w:sz="0" w:space="0" w:color="auto"/>
            <w:left w:val="none" w:sz="0" w:space="0" w:color="auto"/>
            <w:bottom w:val="none" w:sz="0" w:space="0" w:color="auto"/>
            <w:right w:val="none" w:sz="0" w:space="0" w:color="auto"/>
          </w:divBdr>
        </w:div>
        <w:div w:id="712580704">
          <w:marLeft w:val="0"/>
          <w:marRight w:val="0"/>
          <w:marTop w:val="0"/>
          <w:marBottom w:val="0"/>
          <w:divBdr>
            <w:top w:val="none" w:sz="0" w:space="0" w:color="auto"/>
            <w:left w:val="none" w:sz="0" w:space="0" w:color="auto"/>
            <w:bottom w:val="none" w:sz="0" w:space="0" w:color="auto"/>
            <w:right w:val="none" w:sz="0" w:space="0" w:color="auto"/>
          </w:divBdr>
          <w:divsChild>
            <w:div w:id="1378041141">
              <w:marLeft w:val="0"/>
              <w:marRight w:val="0"/>
              <w:marTop w:val="0"/>
              <w:marBottom w:val="0"/>
              <w:divBdr>
                <w:top w:val="none" w:sz="0" w:space="0" w:color="auto"/>
                <w:left w:val="none" w:sz="0" w:space="0" w:color="auto"/>
                <w:bottom w:val="none" w:sz="0" w:space="0" w:color="auto"/>
                <w:right w:val="none" w:sz="0" w:space="0" w:color="auto"/>
              </w:divBdr>
            </w:div>
          </w:divsChild>
        </w:div>
        <w:div w:id="1442608192">
          <w:marLeft w:val="0"/>
          <w:marRight w:val="0"/>
          <w:marTop w:val="0"/>
          <w:marBottom w:val="0"/>
          <w:divBdr>
            <w:top w:val="none" w:sz="0" w:space="0" w:color="auto"/>
            <w:left w:val="none" w:sz="0" w:space="0" w:color="auto"/>
            <w:bottom w:val="none" w:sz="0" w:space="0" w:color="auto"/>
            <w:right w:val="none" w:sz="0" w:space="0" w:color="auto"/>
          </w:divBdr>
        </w:div>
        <w:div w:id="1988700941">
          <w:marLeft w:val="0"/>
          <w:marRight w:val="0"/>
          <w:marTop w:val="0"/>
          <w:marBottom w:val="0"/>
          <w:divBdr>
            <w:top w:val="none" w:sz="0" w:space="0" w:color="auto"/>
            <w:left w:val="none" w:sz="0" w:space="0" w:color="auto"/>
            <w:bottom w:val="none" w:sz="0" w:space="0" w:color="auto"/>
            <w:right w:val="none" w:sz="0" w:space="0" w:color="auto"/>
          </w:divBdr>
          <w:divsChild>
            <w:div w:id="1654599396">
              <w:marLeft w:val="0"/>
              <w:marRight w:val="0"/>
              <w:marTop w:val="0"/>
              <w:marBottom w:val="0"/>
              <w:divBdr>
                <w:top w:val="none" w:sz="0" w:space="0" w:color="auto"/>
                <w:left w:val="none" w:sz="0" w:space="0" w:color="auto"/>
                <w:bottom w:val="none" w:sz="0" w:space="0" w:color="auto"/>
                <w:right w:val="none" w:sz="0" w:space="0" w:color="auto"/>
              </w:divBdr>
            </w:div>
          </w:divsChild>
        </w:div>
        <w:div w:id="1425493901">
          <w:marLeft w:val="0"/>
          <w:marRight w:val="0"/>
          <w:marTop w:val="300"/>
          <w:marBottom w:val="0"/>
          <w:divBdr>
            <w:top w:val="none" w:sz="0" w:space="0" w:color="auto"/>
            <w:left w:val="none" w:sz="0" w:space="0" w:color="auto"/>
            <w:bottom w:val="none" w:sz="0" w:space="0" w:color="auto"/>
            <w:right w:val="none" w:sz="0" w:space="0" w:color="auto"/>
          </w:divBdr>
          <w:divsChild>
            <w:div w:id="1595895898">
              <w:marLeft w:val="0"/>
              <w:marRight w:val="0"/>
              <w:marTop w:val="0"/>
              <w:marBottom w:val="0"/>
              <w:divBdr>
                <w:top w:val="none" w:sz="0" w:space="0" w:color="auto"/>
                <w:left w:val="none" w:sz="0" w:space="0" w:color="auto"/>
                <w:bottom w:val="none" w:sz="0" w:space="0" w:color="auto"/>
                <w:right w:val="none" w:sz="0" w:space="0" w:color="auto"/>
              </w:divBdr>
              <w:divsChild>
                <w:div w:id="589965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6948066">
          <w:marLeft w:val="0"/>
          <w:marRight w:val="0"/>
          <w:marTop w:val="300"/>
          <w:marBottom w:val="0"/>
          <w:divBdr>
            <w:top w:val="none" w:sz="0" w:space="0" w:color="auto"/>
            <w:left w:val="none" w:sz="0" w:space="0" w:color="auto"/>
            <w:bottom w:val="none" w:sz="0" w:space="0" w:color="auto"/>
            <w:right w:val="none" w:sz="0" w:space="0" w:color="auto"/>
          </w:divBdr>
          <w:divsChild>
            <w:div w:id="1079669611">
              <w:marLeft w:val="0"/>
              <w:marRight w:val="0"/>
              <w:marTop w:val="0"/>
              <w:marBottom w:val="0"/>
              <w:divBdr>
                <w:top w:val="none" w:sz="0" w:space="0" w:color="auto"/>
                <w:left w:val="none" w:sz="0" w:space="0" w:color="auto"/>
                <w:bottom w:val="none" w:sz="0" w:space="0" w:color="auto"/>
                <w:right w:val="none" w:sz="0" w:space="0" w:color="auto"/>
              </w:divBdr>
              <w:divsChild>
                <w:div w:id="17579031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9027914">
          <w:marLeft w:val="0"/>
          <w:marRight w:val="0"/>
          <w:marTop w:val="300"/>
          <w:marBottom w:val="0"/>
          <w:divBdr>
            <w:top w:val="none" w:sz="0" w:space="0" w:color="auto"/>
            <w:left w:val="none" w:sz="0" w:space="0" w:color="auto"/>
            <w:bottom w:val="none" w:sz="0" w:space="0" w:color="auto"/>
            <w:right w:val="none" w:sz="0" w:space="0" w:color="auto"/>
          </w:divBdr>
          <w:divsChild>
            <w:div w:id="70272771">
              <w:marLeft w:val="0"/>
              <w:marRight w:val="0"/>
              <w:marTop w:val="0"/>
              <w:marBottom w:val="0"/>
              <w:divBdr>
                <w:top w:val="none" w:sz="0" w:space="0" w:color="auto"/>
                <w:left w:val="none" w:sz="0" w:space="0" w:color="auto"/>
                <w:bottom w:val="none" w:sz="0" w:space="0" w:color="auto"/>
                <w:right w:val="none" w:sz="0" w:space="0" w:color="auto"/>
              </w:divBdr>
              <w:divsChild>
                <w:div w:id="1712532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301761">
          <w:marLeft w:val="0"/>
          <w:marRight w:val="0"/>
          <w:marTop w:val="300"/>
          <w:marBottom w:val="0"/>
          <w:divBdr>
            <w:top w:val="none" w:sz="0" w:space="0" w:color="auto"/>
            <w:left w:val="none" w:sz="0" w:space="0" w:color="auto"/>
            <w:bottom w:val="none" w:sz="0" w:space="0" w:color="auto"/>
            <w:right w:val="none" w:sz="0" w:space="0" w:color="auto"/>
          </w:divBdr>
          <w:divsChild>
            <w:div w:id="527717930">
              <w:marLeft w:val="0"/>
              <w:marRight w:val="0"/>
              <w:marTop w:val="0"/>
              <w:marBottom w:val="0"/>
              <w:divBdr>
                <w:top w:val="none" w:sz="0" w:space="0" w:color="auto"/>
                <w:left w:val="none" w:sz="0" w:space="0" w:color="auto"/>
                <w:bottom w:val="none" w:sz="0" w:space="0" w:color="auto"/>
                <w:right w:val="none" w:sz="0" w:space="0" w:color="auto"/>
              </w:divBdr>
              <w:divsChild>
                <w:div w:id="20532663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4574228">
      <w:bodyDiv w:val="1"/>
      <w:marLeft w:val="0"/>
      <w:marRight w:val="0"/>
      <w:marTop w:val="0"/>
      <w:marBottom w:val="0"/>
      <w:divBdr>
        <w:top w:val="none" w:sz="0" w:space="0" w:color="auto"/>
        <w:left w:val="none" w:sz="0" w:space="0" w:color="auto"/>
        <w:bottom w:val="none" w:sz="0" w:space="0" w:color="auto"/>
        <w:right w:val="none" w:sz="0" w:space="0" w:color="auto"/>
      </w:divBdr>
      <w:divsChild>
        <w:div w:id="913588834">
          <w:marLeft w:val="0"/>
          <w:marRight w:val="0"/>
          <w:marTop w:val="0"/>
          <w:marBottom w:val="0"/>
          <w:divBdr>
            <w:top w:val="none" w:sz="0" w:space="0" w:color="auto"/>
            <w:left w:val="none" w:sz="0" w:space="0" w:color="auto"/>
            <w:bottom w:val="none" w:sz="0" w:space="0" w:color="auto"/>
            <w:right w:val="none" w:sz="0" w:space="0" w:color="auto"/>
          </w:divBdr>
        </w:div>
        <w:div w:id="1198086801">
          <w:marLeft w:val="0"/>
          <w:marRight w:val="0"/>
          <w:marTop w:val="0"/>
          <w:marBottom w:val="0"/>
          <w:divBdr>
            <w:top w:val="none" w:sz="0" w:space="0" w:color="auto"/>
            <w:left w:val="none" w:sz="0" w:space="0" w:color="auto"/>
            <w:bottom w:val="none" w:sz="0" w:space="0" w:color="auto"/>
            <w:right w:val="none" w:sz="0" w:space="0" w:color="auto"/>
          </w:divBdr>
          <w:divsChild>
            <w:div w:id="1219053368">
              <w:marLeft w:val="0"/>
              <w:marRight w:val="0"/>
              <w:marTop w:val="0"/>
              <w:marBottom w:val="0"/>
              <w:divBdr>
                <w:top w:val="none" w:sz="0" w:space="0" w:color="auto"/>
                <w:left w:val="none" w:sz="0" w:space="0" w:color="auto"/>
                <w:bottom w:val="none" w:sz="0" w:space="0" w:color="auto"/>
                <w:right w:val="none" w:sz="0" w:space="0" w:color="auto"/>
              </w:divBdr>
            </w:div>
          </w:divsChild>
        </w:div>
        <w:div w:id="40904654">
          <w:marLeft w:val="0"/>
          <w:marRight w:val="0"/>
          <w:marTop w:val="0"/>
          <w:marBottom w:val="0"/>
          <w:divBdr>
            <w:top w:val="none" w:sz="0" w:space="0" w:color="auto"/>
            <w:left w:val="none" w:sz="0" w:space="0" w:color="auto"/>
            <w:bottom w:val="none" w:sz="0" w:space="0" w:color="auto"/>
            <w:right w:val="none" w:sz="0" w:space="0" w:color="auto"/>
          </w:divBdr>
        </w:div>
        <w:div w:id="1010526780">
          <w:marLeft w:val="0"/>
          <w:marRight w:val="0"/>
          <w:marTop w:val="0"/>
          <w:marBottom w:val="0"/>
          <w:divBdr>
            <w:top w:val="none" w:sz="0" w:space="0" w:color="auto"/>
            <w:left w:val="none" w:sz="0" w:space="0" w:color="auto"/>
            <w:bottom w:val="none" w:sz="0" w:space="0" w:color="auto"/>
            <w:right w:val="none" w:sz="0" w:space="0" w:color="auto"/>
          </w:divBdr>
          <w:divsChild>
            <w:div w:id="639844695">
              <w:marLeft w:val="0"/>
              <w:marRight w:val="0"/>
              <w:marTop w:val="0"/>
              <w:marBottom w:val="0"/>
              <w:divBdr>
                <w:top w:val="none" w:sz="0" w:space="0" w:color="auto"/>
                <w:left w:val="none" w:sz="0" w:space="0" w:color="auto"/>
                <w:bottom w:val="none" w:sz="0" w:space="0" w:color="auto"/>
                <w:right w:val="none" w:sz="0" w:space="0" w:color="auto"/>
              </w:divBdr>
            </w:div>
          </w:divsChild>
        </w:div>
        <w:div w:id="805659477">
          <w:marLeft w:val="0"/>
          <w:marRight w:val="0"/>
          <w:marTop w:val="0"/>
          <w:marBottom w:val="0"/>
          <w:divBdr>
            <w:top w:val="none" w:sz="0" w:space="0" w:color="auto"/>
            <w:left w:val="none" w:sz="0" w:space="0" w:color="auto"/>
            <w:bottom w:val="none" w:sz="0" w:space="0" w:color="auto"/>
            <w:right w:val="none" w:sz="0" w:space="0" w:color="auto"/>
          </w:divBdr>
        </w:div>
        <w:div w:id="1393043826">
          <w:marLeft w:val="0"/>
          <w:marRight w:val="0"/>
          <w:marTop w:val="0"/>
          <w:marBottom w:val="0"/>
          <w:divBdr>
            <w:top w:val="none" w:sz="0" w:space="0" w:color="auto"/>
            <w:left w:val="none" w:sz="0" w:space="0" w:color="auto"/>
            <w:bottom w:val="none" w:sz="0" w:space="0" w:color="auto"/>
            <w:right w:val="none" w:sz="0" w:space="0" w:color="auto"/>
          </w:divBdr>
          <w:divsChild>
            <w:div w:id="1238975455">
              <w:marLeft w:val="0"/>
              <w:marRight w:val="0"/>
              <w:marTop w:val="0"/>
              <w:marBottom w:val="0"/>
              <w:divBdr>
                <w:top w:val="none" w:sz="0" w:space="0" w:color="auto"/>
                <w:left w:val="none" w:sz="0" w:space="0" w:color="auto"/>
                <w:bottom w:val="none" w:sz="0" w:space="0" w:color="auto"/>
                <w:right w:val="none" w:sz="0" w:space="0" w:color="auto"/>
              </w:divBdr>
            </w:div>
          </w:divsChild>
        </w:div>
        <w:div w:id="2093970702">
          <w:marLeft w:val="0"/>
          <w:marRight w:val="0"/>
          <w:marTop w:val="0"/>
          <w:marBottom w:val="0"/>
          <w:divBdr>
            <w:top w:val="none" w:sz="0" w:space="0" w:color="auto"/>
            <w:left w:val="none" w:sz="0" w:space="0" w:color="auto"/>
            <w:bottom w:val="none" w:sz="0" w:space="0" w:color="auto"/>
            <w:right w:val="none" w:sz="0" w:space="0" w:color="auto"/>
          </w:divBdr>
        </w:div>
        <w:div w:id="1502349943">
          <w:marLeft w:val="0"/>
          <w:marRight w:val="0"/>
          <w:marTop w:val="0"/>
          <w:marBottom w:val="0"/>
          <w:divBdr>
            <w:top w:val="none" w:sz="0" w:space="0" w:color="auto"/>
            <w:left w:val="none" w:sz="0" w:space="0" w:color="auto"/>
            <w:bottom w:val="none" w:sz="0" w:space="0" w:color="auto"/>
            <w:right w:val="none" w:sz="0" w:space="0" w:color="auto"/>
          </w:divBdr>
          <w:divsChild>
            <w:div w:id="1097214654">
              <w:marLeft w:val="0"/>
              <w:marRight w:val="0"/>
              <w:marTop w:val="0"/>
              <w:marBottom w:val="0"/>
              <w:divBdr>
                <w:top w:val="none" w:sz="0" w:space="0" w:color="auto"/>
                <w:left w:val="none" w:sz="0" w:space="0" w:color="auto"/>
                <w:bottom w:val="none" w:sz="0" w:space="0" w:color="auto"/>
                <w:right w:val="none" w:sz="0" w:space="0" w:color="auto"/>
              </w:divBdr>
            </w:div>
          </w:divsChild>
        </w:div>
        <w:div w:id="1912538137">
          <w:marLeft w:val="0"/>
          <w:marRight w:val="0"/>
          <w:marTop w:val="0"/>
          <w:marBottom w:val="0"/>
          <w:divBdr>
            <w:top w:val="none" w:sz="0" w:space="0" w:color="auto"/>
            <w:left w:val="none" w:sz="0" w:space="0" w:color="auto"/>
            <w:bottom w:val="none" w:sz="0" w:space="0" w:color="auto"/>
            <w:right w:val="none" w:sz="0" w:space="0" w:color="auto"/>
          </w:divBdr>
        </w:div>
        <w:div w:id="1592539980">
          <w:marLeft w:val="0"/>
          <w:marRight w:val="0"/>
          <w:marTop w:val="0"/>
          <w:marBottom w:val="0"/>
          <w:divBdr>
            <w:top w:val="none" w:sz="0" w:space="0" w:color="auto"/>
            <w:left w:val="none" w:sz="0" w:space="0" w:color="auto"/>
            <w:bottom w:val="none" w:sz="0" w:space="0" w:color="auto"/>
            <w:right w:val="none" w:sz="0" w:space="0" w:color="auto"/>
          </w:divBdr>
          <w:divsChild>
            <w:div w:id="928584688">
              <w:marLeft w:val="0"/>
              <w:marRight w:val="0"/>
              <w:marTop w:val="0"/>
              <w:marBottom w:val="0"/>
              <w:divBdr>
                <w:top w:val="none" w:sz="0" w:space="0" w:color="auto"/>
                <w:left w:val="none" w:sz="0" w:space="0" w:color="auto"/>
                <w:bottom w:val="none" w:sz="0" w:space="0" w:color="auto"/>
                <w:right w:val="none" w:sz="0" w:space="0" w:color="auto"/>
              </w:divBdr>
            </w:div>
          </w:divsChild>
        </w:div>
        <w:div w:id="1750031811">
          <w:marLeft w:val="0"/>
          <w:marRight w:val="0"/>
          <w:marTop w:val="0"/>
          <w:marBottom w:val="0"/>
          <w:divBdr>
            <w:top w:val="none" w:sz="0" w:space="0" w:color="auto"/>
            <w:left w:val="none" w:sz="0" w:space="0" w:color="auto"/>
            <w:bottom w:val="none" w:sz="0" w:space="0" w:color="auto"/>
            <w:right w:val="none" w:sz="0" w:space="0" w:color="auto"/>
          </w:divBdr>
        </w:div>
        <w:div w:id="167445610">
          <w:marLeft w:val="0"/>
          <w:marRight w:val="0"/>
          <w:marTop w:val="0"/>
          <w:marBottom w:val="0"/>
          <w:divBdr>
            <w:top w:val="none" w:sz="0" w:space="0" w:color="auto"/>
            <w:left w:val="none" w:sz="0" w:space="0" w:color="auto"/>
            <w:bottom w:val="none" w:sz="0" w:space="0" w:color="auto"/>
            <w:right w:val="none" w:sz="0" w:space="0" w:color="auto"/>
          </w:divBdr>
          <w:divsChild>
            <w:div w:id="392197899">
              <w:marLeft w:val="0"/>
              <w:marRight w:val="0"/>
              <w:marTop w:val="0"/>
              <w:marBottom w:val="0"/>
              <w:divBdr>
                <w:top w:val="none" w:sz="0" w:space="0" w:color="auto"/>
                <w:left w:val="none" w:sz="0" w:space="0" w:color="auto"/>
                <w:bottom w:val="none" w:sz="0" w:space="0" w:color="auto"/>
                <w:right w:val="none" w:sz="0" w:space="0" w:color="auto"/>
              </w:divBdr>
            </w:div>
          </w:divsChild>
        </w:div>
        <w:div w:id="1528567171">
          <w:marLeft w:val="0"/>
          <w:marRight w:val="0"/>
          <w:marTop w:val="0"/>
          <w:marBottom w:val="0"/>
          <w:divBdr>
            <w:top w:val="none" w:sz="0" w:space="0" w:color="auto"/>
            <w:left w:val="none" w:sz="0" w:space="0" w:color="auto"/>
            <w:bottom w:val="none" w:sz="0" w:space="0" w:color="auto"/>
            <w:right w:val="none" w:sz="0" w:space="0" w:color="auto"/>
          </w:divBdr>
        </w:div>
        <w:div w:id="1232429179">
          <w:marLeft w:val="0"/>
          <w:marRight w:val="0"/>
          <w:marTop w:val="0"/>
          <w:marBottom w:val="0"/>
          <w:divBdr>
            <w:top w:val="none" w:sz="0" w:space="0" w:color="auto"/>
            <w:left w:val="none" w:sz="0" w:space="0" w:color="auto"/>
            <w:bottom w:val="none" w:sz="0" w:space="0" w:color="auto"/>
            <w:right w:val="none" w:sz="0" w:space="0" w:color="auto"/>
          </w:divBdr>
          <w:divsChild>
            <w:div w:id="1059741157">
              <w:marLeft w:val="0"/>
              <w:marRight w:val="0"/>
              <w:marTop w:val="0"/>
              <w:marBottom w:val="0"/>
              <w:divBdr>
                <w:top w:val="none" w:sz="0" w:space="0" w:color="auto"/>
                <w:left w:val="none" w:sz="0" w:space="0" w:color="auto"/>
                <w:bottom w:val="none" w:sz="0" w:space="0" w:color="auto"/>
                <w:right w:val="none" w:sz="0" w:space="0" w:color="auto"/>
              </w:divBdr>
            </w:div>
          </w:divsChild>
        </w:div>
        <w:div w:id="618999459">
          <w:marLeft w:val="0"/>
          <w:marRight w:val="0"/>
          <w:marTop w:val="300"/>
          <w:marBottom w:val="0"/>
          <w:divBdr>
            <w:top w:val="none" w:sz="0" w:space="0" w:color="auto"/>
            <w:left w:val="none" w:sz="0" w:space="0" w:color="auto"/>
            <w:bottom w:val="none" w:sz="0" w:space="0" w:color="auto"/>
            <w:right w:val="none" w:sz="0" w:space="0" w:color="auto"/>
          </w:divBdr>
          <w:divsChild>
            <w:div w:id="1866364617">
              <w:marLeft w:val="0"/>
              <w:marRight w:val="0"/>
              <w:marTop w:val="0"/>
              <w:marBottom w:val="0"/>
              <w:divBdr>
                <w:top w:val="none" w:sz="0" w:space="0" w:color="auto"/>
                <w:left w:val="none" w:sz="0" w:space="0" w:color="auto"/>
                <w:bottom w:val="none" w:sz="0" w:space="0" w:color="auto"/>
                <w:right w:val="none" w:sz="0" w:space="0" w:color="auto"/>
              </w:divBdr>
              <w:divsChild>
                <w:div w:id="2060857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361010">
          <w:marLeft w:val="0"/>
          <w:marRight w:val="0"/>
          <w:marTop w:val="300"/>
          <w:marBottom w:val="0"/>
          <w:divBdr>
            <w:top w:val="none" w:sz="0" w:space="0" w:color="auto"/>
            <w:left w:val="none" w:sz="0" w:space="0" w:color="auto"/>
            <w:bottom w:val="none" w:sz="0" w:space="0" w:color="auto"/>
            <w:right w:val="none" w:sz="0" w:space="0" w:color="auto"/>
          </w:divBdr>
          <w:divsChild>
            <w:div w:id="1427270213">
              <w:marLeft w:val="0"/>
              <w:marRight w:val="0"/>
              <w:marTop w:val="0"/>
              <w:marBottom w:val="0"/>
              <w:divBdr>
                <w:top w:val="none" w:sz="0" w:space="0" w:color="auto"/>
                <w:left w:val="none" w:sz="0" w:space="0" w:color="auto"/>
                <w:bottom w:val="none" w:sz="0" w:space="0" w:color="auto"/>
                <w:right w:val="none" w:sz="0" w:space="0" w:color="auto"/>
              </w:divBdr>
              <w:divsChild>
                <w:div w:id="776408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3448601">
          <w:marLeft w:val="0"/>
          <w:marRight w:val="0"/>
          <w:marTop w:val="300"/>
          <w:marBottom w:val="0"/>
          <w:divBdr>
            <w:top w:val="none" w:sz="0" w:space="0" w:color="auto"/>
            <w:left w:val="none" w:sz="0" w:space="0" w:color="auto"/>
            <w:bottom w:val="none" w:sz="0" w:space="0" w:color="auto"/>
            <w:right w:val="none" w:sz="0" w:space="0" w:color="auto"/>
          </w:divBdr>
          <w:divsChild>
            <w:div w:id="1402093194">
              <w:marLeft w:val="0"/>
              <w:marRight w:val="0"/>
              <w:marTop w:val="0"/>
              <w:marBottom w:val="0"/>
              <w:divBdr>
                <w:top w:val="none" w:sz="0" w:space="0" w:color="auto"/>
                <w:left w:val="none" w:sz="0" w:space="0" w:color="auto"/>
                <w:bottom w:val="none" w:sz="0" w:space="0" w:color="auto"/>
                <w:right w:val="none" w:sz="0" w:space="0" w:color="auto"/>
              </w:divBdr>
              <w:divsChild>
                <w:div w:id="5512329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6564935">
          <w:marLeft w:val="0"/>
          <w:marRight w:val="0"/>
          <w:marTop w:val="300"/>
          <w:marBottom w:val="0"/>
          <w:divBdr>
            <w:top w:val="none" w:sz="0" w:space="0" w:color="auto"/>
            <w:left w:val="none" w:sz="0" w:space="0" w:color="auto"/>
            <w:bottom w:val="none" w:sz="0" w:space="0" w:color="auto"/>
            <w:right w:val="none" w:sz="0" w:space="0" w:color="auto"/>
          </w:divBdr>
          <w:divsChild>
            <w:div w:id="1094209152">
              <w:marLeft w:val="0"/>
              <w:marRight w:val="0"/>
              <w:marTop w:val="0"/>
              <w:marBottom w:val="0"/>
              <w:divBdr>
                <w:top w:val="none" w:sz="0" w:space="0" w:color="auto"/>
                <w:left w:val="none" w:sz="0" w:space="0" w:color="auto"/>
                <w:bottom w:val="none" w:sz="0" w:space="0" w:color="auto"/>
                <w:right w:val="none" w:sz="0" w:space="0" w:color="auto"/>
              </w:divBdr>
              <w:divsChild>
                <w:div w:id="497355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27698470">
      <w:bodyDiv w:val="1"/>
      <w:marLeft w:val="0"/>
      <w:marRight w:val="0"/>
      <w:marTop w:val="0"/>
      <w:marBottom w:val="0"/>
      <w:divBdr>
        <w:top w:val="none" w:sz="0" w:space="0" w:color="auto"/>
        <w:left w:val="none" w:sz="0" w:space="0" w:color="auto"/>
        <w:bottom w:val="none" w:sz="0" w:space="0" w:color="auto"/>
        <w:right w:val="none" w:sz="0" w:space="0" w:color="auto"/>
      </w:divBdr>
      <w:divsChild>
        <w:div w:id="1323314328">
          <w:marLeft w:val="0"/>
          <w:marRight w:val="0"/>
          <w:marTop w:val="0"/>
          <w:marBottom w:val="0"/>
          <w:divBdr>
            <w:top w:val="none" w:sz="0" w:space="0" w:color="auto"/>
            <w:left w:val="none" w:sz="0" w:space="0" w:color="auto"/>
            <w:bottom w:val="none" w:sz="0" w:space="0" w:color="auto"/>
            <w:right w:val="none" w:sz="0" w:space="0" w:color="auto"/>
          </w:divBdr>
        </w:div>
        <w:div w:id="1609700502">
          <w:marLeft w:val="0"/>
          <w:marRight w:val="0"/>
          <w:marTop w:val="0"/>
          <w:marBottom w:val="0"/>
          <w:divBdr>
            <w:top w:val="none" w:sz="0" w:space="0" w:color="auto"/>
            <w:left w:val="none" w:sz="0" w:space="0" w:color="auto"/>
            <w:bottom w:val="none" w:sz="0" w:space="0" w:color="auto"/>
            <w:right w:val="none" w:sz="0" w:space="0" w:color="auto"/>
          </w:divBdr>
          <w:divsChild>
            <w:div w:id="1743136326">
              <w:marLeft w:val="0"/>
              <w:marRight w:val="0"/>
              <w:marTop w:val="0"/>
              <w:marBottom w:val="0"/>
              <w:divBdr>
                <w:top w:val="none" w:sz="0" w:space="0" w:color="auto"/>
                <w:left w:val="none" w:sz="0" w:space="0" w:color="auto"/>
                <w:bottom w:val="none" w:sz="0" w:space="0" w:color="auto"/>
                <w:right w:val="none" w:sz="0" w:space="0" w:color="auto"/>
              </w:divBdr>
            </w:div>
          </w:divsChild>
        </w:div>
        <w:div w:id="1052119848">
          <w:marLeft w:val="0"/>
          <w:marRight w:val="0"/>
          <w:marTop w:val="0"/>
          <w:marBottom w:val="0"/>
          <w:divBdr>
            <w:top w:val="none" w:sz="0" w:space="0" w:color="auto"/>
            <w:left w:val="none" w:sz="0" w:space="0" w:color="auto"/>
            <w:bottom w:val="none" w:sz="0" w:space="0" w:color="auto"/>
            <w:right w:val="none" w:sz="0" w:space="0" w:color="auto"/>
          </w:divBdr>
        </w:div>
        <w:div w:id="1432432019">
          <w:marLeft w:val="0"/>
          <w:marRight w:val="0"/>
          <w:marTop w:val="0"/>
          <w:marBottom w:val="0"/>
          <w:divBdr>
            <w:top w:val="none" w:sz="0" w:space="0" w:color="auto"/>
            <w:left w:val="none" w:sz="0" w:space="0" w:color="auto"/>
            <w:bottom w:val="none" w:sz="0" w:space="0" w:color="auto"/>
            <w:right w:val="none" w:sz="0" w:space="0" w:color="auto"/>
          </w:divBdr>
          <w:divsChild>
            <w:div w:id="1913076529">
              <w:marLeft w:val="0"/>
              <w:marRight w:val="0"/>
              <w:marTop w:val="0"/>
              <w:marBottom w:val="0"/>
              <w:divBdr>
                <w:top w:val="none" w:sz="0" w:space="0" w:color="auto"/>
                <w:left w:val="none" w:sz="0" w:space="0" w:color="auto"/>
                <w:bottom w:val="none" w:sz="0" w:space="0" w:color="auto"/>
                <w:right w:val="none" w:sz="0" w:space="0" w:color="auto"/>
              </w:divBdr>
            </w:div>
          </w:divsChild>
        </w:div>
        <w:div w:id="1687250495">
          <w:marLeft w:val="0"/>
          <w:marRight w:val="0"/>
          <w:marTop w:val="0"/>
          <w:marBottom w:val="0"/>
          <w:divBdr>
            <w:top w:val="none" w:sz="0" w:space="0" w:color="auto"/>
            <w:left w:val="none" w:sz="0" w:space="0" w:color="auto"/>
            <w:bottom w:val="none" w:sz="0" w:space="0" w:color="auto"/>
            <w:right w:val="none" w:sz="0" w:space="0" w:color="auto"/>
          </w:divBdr>
        </w:div>
        <w:div w:id="1073166381">
          <w:marLeft w:val="0"/>
          <w:marRight w:val="0"/>
          <w:marTop w:val="0"/>
          <w:marBottom w:val="0"/>
          <w:divBdr>
            <w:top w:val="none" w:sz="0" w:space="0" w:color="auto"/>
            <w:left w:val="none" w:sz="0" w:space="0" w:color="auto"/>
            <w:bottom w:val="none" w:sz="0" w:space="0" w:color="auto"/>
            <w:right w:val="none" w:sz="0" w:space="0" w:color="auto"/>
          </w:divBdr>
          <w:divsChild>
            <w:div w:id="915557897">
              <w:marLeft w:val="0"/>
              <w:marRight w:val="0"/>
              <w:marTop w:val="0"/>
              <w:marBottom w:val="0"/>
              <w:divBdr>
                <w:top w:val="none" w:sz="0" w:space="0" w:color="auto"/>
                <w:left w:val="none" w:sz="0" w:space="0" w:color="auto"/>
                <w:bottom w:val="none" w:sz="0" w:space="0" w:color="auto"/>
                <w:right w:val="none" w:sz="0" w:space="0" w:color="auto"/>
              </w:divBdr>
            </w:div>
          </w:divsChild>
        </w:div>
        <w:div w:id="525824962">
          <w:marLeft w:val="0"/>
          <w:marRight w:val="0"/>
          <w:marTop w:val="0"/>
          <w:marBottom w:val="0"/>
          <w:divBdr>
            <w:top w:val="none" w:sz="0" w:space="0" w:color="auto"/>
            <w:left w:val="none" w:sz="0" w:space="0" w:color="auto"/>
            <w:bottom w:val="none" w:sz="0" w:space="0" w:color="auto"/>
            <w:right w:val="none" w:sz="0" w:space="0" w:color="auto"/>
          </w:divBdr>
        </w:div>
        <w:div w:id="952591651">
          <w:marLeft w:val="0"/>
          <w:marRight w:val="0"/>
          <w:marTop w:val="0"/>
          <w:marBottom w:val="0"/>
          <w:divBdr>
            <w:top w:val="none" w:sz="0" w:space="0" w:color="auto"/>
            <w:left w:val="none" w:sz="0" w:space="0" w:color="auto"/>
            <w:bottom w:val="none" w:sz="0" w:space="0" w:color="auto"/>
            <w:right w:val="none" w:sz="0" w:space="0" w:color="auto"/>
          </w:divBdr>
          <w:divsChild>
            <w:div w:id="351080227">
              <w:marLeft w:val="0"/>
              <w:marRight w:val="0"/>
              <w:marTop w:val="0"/>
              <w:marBottom w:val="0"/>
              <w:divBdr>
                <w:top w:val="none" w:sz="0" w:space="0" w:color="auto"/>
                <w:left w:val="none" w:sz="0" w:space="0" w:color="auto"/>
                <w:bottom w:val="none" w:sz="0" w:space="0" w:color="auto"/>
                <w:right w:val="none" w:sz="0" w:space="0" w:color="auto"/>
              </w:divBdr>
            </w:div>
          </w:divsChild>
        </w:div>
        <w:div w:id="486627939">
          <w:marLeft w:val="0"/>
          <w:marRight w:val="0"/>
          <w:marTop w:val="0"/>
          <w:marBottom w:val="0"/>
          <w:divBdr>
            <w:top w:val="none" w:sz="0" w:space="0" w:color="auto"/>
            <w:left w:val="none" w:sz="0" w:space="0" w:color="auto"/>
            <w:bottom w:val="none" w:sz="0" w:space="0" w:color="auto"/>
            <w:right w:val="none" w:sz="0" w:space="0" w:color="auto"/>
          </w:divBdr>
        </w:div>
        <w:div w:id="1726297819">
          <w:marLeft w:val="0"/>
          <w:marRight w:val="0"/>
          <w:marTop w:val="0"/>
          <w:marBottom w:val="0"/>
          <w:divBdr>
            <w:top w:val="none" w:sz="0" w:space="0" w:color="auto"/>
            <w:left w:val="none" w:sz="0" w:space="0" w:color="auto"/>
            <w:bottom w:val="none" w:sz="0" w:space="0" w:color="auto"/>
            <w:right w:val="none" w:sz="0" w:space="0" w:color="auto"/>
          </w:divBdr>
          <w:divsChild>
            <w:div w:id="810826555">
              <w:marLeft w:val="0"/>
              <w:marRight w:val="0"/>
              <w:marTop w:val="0"/>
              <w:marBottom w:val="0"/>
              <w:divBdr>
                <w:top w:val="none" w:sz="0" w:space="0" w:color="auto"/>
                <w:left w:val="none" w:sz="0" w:space="0" w:color="auto"/>
                <w:bottom w:val="none" w:sz="0" w:space="0" w:color="auto"/>
                <w:right w:val="none" w:sz="0" w:space="0" w:color="auto"/>
              </w:divBdr>
            </w:div>
          </w:divsChild>
        </w:div>
        <w:div w:id="182676219">
          <w:marLeft w:val="0"/>
          <w:marRight w:val="0"/>
          <w:marTop w:val="0"/>
          <w:marBottom w:val="0"/>
          <w:divBdr>
            <w:top w:val="none" w:sz="0" w:space="0" w:color="auto"/>
            <w:left w:val="none" w:sz="0" w:space="0" w:color="auto"/>
            <w:bottom w:val="none" w:sz="0" w:space="0" w:color="auto"/>
            <w:right w:val="none" w:sz="0" w:space="0" w:color="auto"/>
          </w:divBdr>
        </w:div>
        <w:div w:id="1672676736">
          <w:marLeft w:val="0"/>
          <w:marRight w:val="0"/>
          <w:marTop w:val="0"/>
          <w:marBottom w:val="0"/>
          <w:divBdr>
            <w:top w:val="none" w:sz="0" w:space="0" w:color="auto"/>
            <w:left w:val="none" w:sz="0" w:space="0" w:color="auto"/>
            <w:bottom w:val="none" w:sz="0" w:space="0" w:color="auto"/>
            <w:right w:val="none" w:sz="0" w:space="0" w:color="auto"/>
          </w:divBdr>
          <w:divsChild>
            <w:div w:id="1348092348">
              <w:marLeft w:val="0"/>
              <w:marRight w:val="0"/>
              <w:marTop w:val="0"/>
              <w:marBottom w:val="0"/>
              <w:divBdr>
                <w:top w:val="none" w:sz="0" w:space="0" w:color="auto"/>
                <w:left w:val="none" w:sz="0" w:space="0" w:color="auto"/>
                <w:bottom w:val="none" w:sz="0" w:space="0" w:color="auto"/>
                <w:right w:val="none" w:sz="0" w:space="0" w:color="auto"/>
              </w:divBdr>
            </w:div>
          </w:divsChild>
        </w:div>
        <w:div w:id="152260973">
          <w:marLeft w:val="0"/>
          <w:marRight w:val="0"/>
          <w:marTop w:val="0"/>
          <w:marBottom w:val="0"/>
          <w:divBdr>
            <w:top w:val="none" w:sz="0" w:space="0" w:color="auto"/>
            <w:left w:val="none" w:sz="0" w:space="0" w:color="auto"/>
            <w:bottom w:val="none" w:sz="0" w:space="0" w:color="auto"/>
            <w:right w:val="none" w:sz="0" w:space="0" w:color="auto"/>
          </w:divBdr>
        </w:div>
        <w:div w:id="344866218">
          <w:marLeft w:val="0"/>
          <w:marRight w:val="0"/>
          <w:marTop w:val="0"/>
          <w:marBottom w:val="0"/>
          <w:divBdr>
            <w:top w:val="none" w:sz="0" w:space="0" w:color="auto"/>
            <w:left w:val="none" w:sz="0" w:space="0" w:color="auto"/>
            <w:bottom w:val="none" w:sz="0" w:space="0" w:color="auto"/>
            <w:right w:val="none" w:sz="0" w:space="0" w:color="auto"/>
          </w:divBdr>
          <w:divsChild>
            <w:div w:id="1725449331">
              <w:marLeft w:val="0"/>
              <w:marRight w:val="0"/>
              <w:marTop w:val="0"/>
              <w:marBottom w:val="0"/>
              <w:divBdr>
                <w:top w:val="none" w:sz="0" w:space="0" w:color="auto"/>
                <w:left w:val="none" w:sz="0" w:space="0" w:color="auto"/>
                <w:bottom w:val="none" w:sz="0" w:space="0" w:color="auto"/>
                <w:right w:val="none" w:sz="0" w:space="0" w:color="auto"/>
              </w:divBdr>
            </w:div>
          </w:divsChild>
        </w:div>
        <w:div w:id="1948466659">
          <w:marLeft w:val="0"/>
          <w:marRight w:val="0"/>
          <w:marTop w:val="300"/>
          <w:marBottom w:val="0"/>
          <w:divBdr>
            <w:top w:val="none" w:sz="0" w:space="0" w:color="auto"/>
            <w:left w:val="none" w:sz="0" w:space="0" w:color="auto"/>
            <w:bottom w:val="none" w:sz="0" w:space="0" w:color="auto"/>
            <w:right w:val="none" w:sz="0" w:space="0" w:color="auto"/>
          </w:divBdr>
          <w:divsChild>
            <w:div w:id="108940219">
              <w:marLeft w:val="0"/>
              <w:marRight w:val="0"/>
              <w:marTop w:val="0"/>
              <w:marBottom w:val="0"/>
              <w:divBdr>
                <w:top w:val="none" w:sz="0" w:space="0" w:color="auto"/>
                <w:left w:val="none" w:sz="0" w:space="0" w:color="auto"/>
                <w:bottom w:val="none" w:sz="0" w:space="0" w:color="auto"/>
                <w:right w:val="none" w:sz="0" w:space="0" w:color="auto"/>
              </w:divBdr>
              <w:divsChild>
                <w:div w:id="1019894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6035250">
          <w:marLeft w:val="0"/>
          <w:marRight w:val="0"/>
          <w:marTop w:val="300"/>
          <w:marBottom w:val="0"/>
          <w:divBdr>
            <w:top w:val="none" w:sz="0" w:space="0" w:color="auto"/>
            <w:left w:val="none" w:sz="0" w:space="0" w:color="auto"/>
            <w:bottom w:val="none" w:sz="0" w:space="0" w:color="auto"/>
            <w:right w:val="none" w:sz="0" w:space="0" w:color="auto"/>
          </w:divBdr>
          <w:divsChild>
            <w:div w:id="895773384">
              <w:marLeft w:val="0"/>
              <w:marRight w:val="0"/>
              <w:marTop w:val="0"/>
              <w:marBottom w:val="0"/>
              <w:divBdr>
                <w:top w:val="none" w:sz="0" w:space="0" w:color="auto"/>
                <w:left w:val="none" w:sz="0" w:space="0" w:color="auto"/>
                <w:bottom w:val="none" w:sz="0" w:space="0" w:color="auto"/>
                <w:right w:val="none" w:sz="0" w:space="0" w:color="auto"/>
              </w:divBdr>
              <w:divsChild>
                <w:div w:id="10190906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3854513">
          <w:marLeft w:val="0"/>
          <w:marRight w:val="0"/>
          <w:marTop w:val="300"/>
          <w:marBottom w:val="0"/>
          <w:divBdr>
            <w:top w:val="none" w:sz="0" w:space="0" w:color="auto"/>
            <w:left w:val="none" w:sz="0" w:space="0" w:color="auto"/>
            <w:bottom w:val="none" w:sz="0" w:space="0" w:color="auto"/>
            <w:right w:val="none" w:sz="0" w:space="0" w:color="auto"/>
          </w:divBdr>
          <w:divsChild>
            <w:div w:id="1106776319">
              <w:marLeft w:val="0"/>
              <w:marRight w:val="0"/>
              <w:marTop w:val="0"/>
              <w:marBottom w:val="0"/>
              <w:divBdr>
                <w:top w:val="none" w:sz="0" w:space="0" w:color="auto"/>
                <w:left w:val="none" w:sz="0" w:space="0" w:color="auto"/>
                <w:bottom w:val="none" w:sz="0" w:space="0" w:color="auto"/>
                <w:right w:val="none" w:sz="0" w:space="0" w:color="auto"/>
              </w:divBdr>
              <w:divsChild>
                <w:div w:id="1608076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6396417">
          <w:marLeft w:val="0"/>
          <w:marRight w:val="0"/>
          <w:marTop w:val="300"/>
          <w:marBottom w:val="0"/>
          <w:divBdr>
            <w:top w:val="none" w:sz="0" w:space="0" w:color="auto"/>
            <w:left w:val="none" w:sz="0" w:space="0" w:color="auto"/>
            <w:bottom w:val="none" w:sz="0" w:space="0" w:color="auto"/>
            <w:right w:val="none" w:sz="0" w:space="0" w:color="auto"/>
          </w:divBdr>
          <w:divsChild>
            <w:div w:id="917323984">
              <w:marLeft w:val="0"/>
              <w:marRight w:val="0"/>
              <w:marTop w:val="0"/>
              <w:marBottom w:val="0"/>
              <w:divBdr>
                <w:top w:val="none" w:sz="0" w:space="0" w:color="auto"/>
                <w:left w:val="none" w:sz="0" w:space="0" w:color="auto"/>
                <w:bottom w:val="none" w:sz="0" w:space="0" w:color="auto"/>
                <w:right w:val="none" w:sz="0" w:space="0" w:color="auto"/>
              </w:divBdr>
              <w:divsChild>
                <w:div w:id="4596932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31626329">
      <w:bodyDiv w:val="1"/>
      <w:marLeft w:val="0"/>
      <w:marRight w:val="0"/>
      <w:marTop w:val="0"/>
      <w:marBottom w:val="0"/>
      <w:divBdr>
        <w:top w:val="none" w:sz="0" w:space="0" w:color="auto"/>
        <w:left w:val="none" w:sz="0" w:space="0" w:color="auto"/>
        <w:bottom w:val="none" w:sz="0" w:space="0" w:color="auto"/>
        <w:right w:val="none" w:sz="0" w:space="0" w:color="auto"/>
      </w:divBdr>
    </w:div>
    <w:div w:id="452866513">
      <w:bodyDiv w:val="1"/>
      <w:marLeft w:val="0"/>
      <w:marRight w:val="0"/>
      <w:marTop w:val="0"/>
      <w:marBottom w:val="0"/>
      <w:divBdr>
        <w:top w:val="none" w:sz="0" w:space="0" w:color="auto"/>
        <w:left w:val="none" w:sz="0" w:space="0" w:color="auto"/>
        <w:bottom w:val="none" w:sz="0" w:space="0" w:color="auto"/>
        <w:right w:val="none" w:sz="0" w:space="0" w:color="auto"/>
      </w:divBdr>
      <w:divsChild>
        <w:div w:id="1443527156">
          <w:marLeft w:val="0"/>
          <w:marRight w:val="0"/>
          <w:marTop w:val="0"/>
          <w:marBottom w:val="0"/>
          <w:divBdr>
            <w:top w:val="none" w:sz="0" w:space="0" w:color="auto"/>
            <w:left w:val="none" w:sz="0" w:space="0" w:color="auto"/>
            <w:bottom w:val="none" w:sz="0" w:space="0" w:color="auto"/>
            <w:right w:val="none" w:sz="0" w:space="0" w:color="auto"/>
          </w:divBdr>
        </w:div>
        <w:div w:id="845481471">
          <w:marLeft w:val="0"/>
          <w:marRight w:val="0"/>
          <w:marTop w:val="0"/>
          <w:marBottom w:val="0"/>
          <w:divBdr>
            <w:top w:val="none" w:sz="0" w:space="0" w:color="auto"/>
            <w:left w:val="none" w:sz="0" w:space="0" w:color="auto"/>
            <w:bottom w:val="none" w:sz="0" w:space="0" w:color="auto"/>
            <w:right w:val="none" w:sz="0" w:space="0" w:color="auto"/>
          </w:divBdr>
          <w:divsChild>
            <w:div w:id="544950578">
              <w:marLeft w:val="0"/>
              <w:marRight w:val="0"/>
              <w:marTop w:val="0"/>
              <w:marBottom w:val="0"/>
              <w:divBdr>
                <w:top w:val="none" w:sz="0" w:space="0" w:color="auto"/>
                <w:left w:val="none" w:sz="0" w:space="0" w:color="auto"/>
                <w:bottom w:val="none" w:sz="0" w:space="0" w:color="auto"/>
                <w:right w:val="none" w:sz="0" w:space="0" w:color="auto"/>
              </w:divBdr>
            </w:div>
          </w:divsChild>
        </w:div>
        <w:div w:id="347023442">
          <w:marLeft w:val="0"/>
          <w:marRight w:val="0"/>
          <w:marTop w:val="0"/>
          <w:marBottom w:val="0"/>
          <w:divBdr>
            <w:top w:val="none" w:sz="0" w:space="0" w:color="auto"/>
            <w:left w:val="none" w:sz="0" w:space="0" w:color="auto"/>
            <w:bottom w:val="none" w:sz="0" w:space="0" w:color="auto"/>
            <w:right w:val="none" w:sz="0" w:space="0" w:color="auto"/>
          </w:divBdr>
        </w:div>
        <w:div w:id="220410855">
          <w:marLeft w:val="0"/>
          <w:marRight w:val="0"/>
          <w:marTop w:val="0"/>
          <w:marBottom w:val="0"/>
          <w:divBdr>
            <w:top w:val="none" w:sz="0" w:space="0" w:color="auto"/>
            <w:left w:val="none" w:sz="0" w:space="0" w:color="auto"/>
            <w:bottom w:val="none" w:sz="0" w:space="0" w:color="auto"/>
            <w:right w:val="none" w:sz="0" w:space="0" w:color="auto"/>
          </w:divBdr>
          <w:divsChild>
            <w:div w:id="1970738378">
              <w:marLeft w:val="0"/>
              <w:marRight w:val="0"/>
              <w:marTop w:val="0"/>
              <w:marBottom w:val="0"/>
              <w:divBdr>
                <w:top w:val="none" w:sz="0" w:space="0" w:color="auto"/>
                <w:left w:val="none" w:sz="0" w:space="0" w:color="auto"/>
                <w:bottom w:val="none" w:sz="0" w:space="0" w:color="auto"/>
                <w:right w:val="none" w:sz="0" w:space="0" w:color="auto"/>
              </w:divBdr>
            </w:div>
          </w:divsChild>
        </w:div>
        <w:div w:id="1046217989">
          <w:marLeft w:val="0"/>
          <w:marRight w:val="0"/>
          <w:marTop w:val="0"/>
          <w:marBottom w:val="0"/>
          <w:divBdr>
            <w:top w:val="none" w:sz="0" w:space="0" w:color="auto"/>
            <w:left w:val="none" w:sz="0" w:space="0" w:color="auto"/>
            <w:bottom w:val="none" w:sz="0" w:space="0" w:color="auto"/>
            <w:right w:val="none" w:sz="0" w:space="0" w:color="auto"/>
          </w:divBdr>
        </w:div>
        <w:div w:id="159471444">
          <w:marLeft w:val="0"/>
          <w:marRight w:val="0"/>
          <w:marTop w:val="0"/>
          <w:marBottom w:val="0"/>
          <w:divBdr>
            <w:top w:val="none" w:sz="0" w:space="0" w:color="auto"/>
            <w:left w:val="none" w:sz="0" w:space="0" w:color="auto"/>
            <w:bottom w:val="none" w:sz="0" w:space="0" w:color="auto"/>
            <w:right w:val="none" w:sz="0" w:space="0" w:color="auto"/>
          </w:divBdr>
          <w:divsChild>
            <w:div w:id="271742811">
              <w:marLeft w:val="0"/>
              <w:marRight w:val="0"/>
              <w:marTop w:val="0"/>
              <w:marBottom w:val="0"/>
              <w:divBdr>
                <w:top w:val="none" w:sz="0" w:space="0" w:color="auto"/>
                <w:left w:val="none" w:sz="0" w:space="0" w:color="auto"/>
                <w:bottom w:val="none" w:sz="0" w:space="0" w:color="auto"/>
                <w:right w:val="none" w:sz="0" w:space="0" w:color="auto"/>
              </w:divBdr>
            </w:div>
          </w:divsChild>
        </w:div>
        <w:div w:id="1485656870">
          <w:marLeft w:val="0"/>
          <w:marRight w:val="0"/>
          <w:marTop w:val="0"/>
          <w:marBottom w:val="0"/>
          <w:divBdr>
            <w:top w:val="none" w:sz="0" w:space="0" w:color="auto"/>
            <w:left w:val="none" w:sz="0" w:space="0" w:color="auto"/>
            <w:bottom w:val="none" w:sz="0" w:space="0" w:color="auto"/>
            <w:right w:val="none" w:sz="0" w:space="0" w:color="auto"/>
          </w:divBdr>
        </w:div>
        <w:div w:id="948775785">
          <w:marLeft w:val="0"/>
          <w:marRight w:val="0"/>
          <w:marTop w:val="0"/>
          <w:marBottom w:val="0"/>
          <w:divBdr>
            <w:top w:val="none" w:sz="0" w:space="0" w:color="auto"/>
            <w:left w:val="none" w:sz="0" w:space="0" w:color="auto"/>
            <w:bottom w:val="none" w:sz="0" w:space="0" w:color="auto"/>
            <w:right w:val="none" w:sz="0" w:space="0" w:color="auto"/>
          </w:divBdr>
          <w:divsChild>
            <w:div w:id="2101442623">
              <w:marLeft w:val="0"/>
              <w:marRight w:val="0"/>
              <w:marTop w:val="0"/>
              <w:marBottom w:val="0"/>
              <w:divBdr>
                <w:top w:val="none" w:sz="0" w:space="0" w:color="auto"/>
                <w:left w:val="none" w:sz="0" w:space="0" w:color="auto"/>
                <w:bottom w:val="none" w:sz="0" w:space="0" w:color="auto"/>
                <w:right w:val="none" w:sz="0" w:space="0" w:color="auto"/>
              </w:divBdr>
            </w:div>
          </w:divsChild>
        </w:div>
        <w:div w:id="2140564760">
          <w:marLeft w:val="0"/>
          <w:marRight w:val="0"/>
          <w:marTop w:val="0"/>
          <w:marBottom w:val="0"/>
          <w:divBdr>
            <w:top w:val="none" w:sz="0" w:space="0" w:color="auto"/>
            <w:left w:val="none" w:sz="0" w:space="0" w:color="auto"/>
            <w:bottom w:val="none" w:sz="0" w:space="0" w:color="auto"/>
            <w:right w:val="none" w:sz="0" w:space="0" w:color="auto"/>
          </w:divBdr>
        </w:div>
        <w:div w:id="1322277337">
          <w:marLeft w:val="0"/>
          <w:marRight w:val="0"/>
          <w:marTop w:val="0"/>
          <w:marBottom w:val="0"/>
          <w:divBdr>
            <w:top w:val="none" w:sz="0" w:space="0" w:color="auto"/>
            <w:left w:val="none" w:sz="0" w:space="0" w:color="auto"/>
            <w:bottom w:val="none" w:sz="0" w:space="0" w:color="auto"/>
            <w:right w:val="none" w:sz="0" w:space="0" w:color="auto"/>
          </w:divBdr>
          <w:divsChild>
            <w:div w:id="1822577215">
              <w:marLeft w:val="0"/>
              <w:marRight w:val="0"/>
              <w:marTop w:val="0"/>
              <w:marBottom w:val="0"/>
              <w:divBdr>
                <w:top w:val="none" w:sz="0" w:space="0" w:color="auto"/>
                <w:left w:val="none" w:sz="0" w:space="0" w:color="auto"/>
                <w:bottom w:val="none" w:sz="0" w:space="0" w:color="auto"/>
                <w:right w:val="none" w:sz="0" w:space="0" w:color="auto"/>
              </w:divBdr>
            </w:div>
          </w:divsChild>
        </w:div>
        <w:div w:id="182407215">
          <w:marLeft w:val="0"/>
          <w:marRight w:val="0"/>
          <w:marTop w:val="0"/>
          <w:marBottom w:val="0"/>
          <w:divBdr>
            <w:top w:val="none" w:sz="0" w:space="0" w:color="auto"/>
            <w:left w:val="none" w:sz="0" w:space="0" w:color="auto"/>
            <w:bottom w:val="none" w:sz="0" w:space="0" w:color="auto"/>
            <w:right w:val="none" w:sz="0" w:space="0" w:color="auto"/>
          </w:divBdr>
        </w:div>
        <w:div w:id="261572067">
          <w:marLeft w:val="0"/>
          <w:marRight w:val="0"/>
          <w:marTop w:val="0"/>
          <w:marBottom w:val="0"/>
          <w:divBdr>
            <w:top w:val="none" w:sz="0" w:space="0" w:color="auto"/>
            <w:left w:val="none" w:sz="0" w:space="0" w:color="auto"/>
            <w:bottom w:val="none" w:sz="0" w:space="0" w:color="auto"/>
            <w:right w:val="none" w:sz="0" w:space="0" w:color="auto"/>
          </w:divBdr>
          <w:divsChild>
            <w:div w:id="1184826625">
              <w:marLeft w:val="0"/>
              <w:marRight w:val="0"/>
              <w:marTop w:val="0"/>
              <w:marBottom w:val="0"/>
              <w:divBdr>
                <w:top w:val="none" w:sz="0" w:space="0" w:color="auto"/>
                <w:left w:val="none" w:sz="0" w:space="0" w:color="auto"/>
                <w:bottom w:val="none" w:sz="0" w:space="0" w:color="auto"/>
                <w:right w:val="none" w:sz="0" w:space="0" w:color="auto"/>
              </w:divBdr>
            </w:div>
          </w:divsChild>
        </w:div>
        <w:div w:id="957831253">
          <w:marLeft w:val="0"/>
          <w:marRight w:val="0"/>
          <w:marTop w:val="0"/>
          <w:marBottom w:val="0"/>
          <w:divBdr>
            <w:top w:val="none" w:sz="0" w:space="0" w:color="auto"/>
            <w:left w:val="none" w:sz="0" w:space="0" w:color="auto"/>
            <w:bottom w:val="none" w:sz="0" w:space="0" w:color="auto"/>
            <w:right w:val="none" w:sz="0" w:space="0" w:color="auto"/>
          </w:divBdr>
        </w:div>
        <w:div w:id="1539472278">
          <w:marLeft w:val="0"/>
          <w:marRight w:val="0"/>
          <w:marTop w:val="0"/>
          <w:marBottom w:val="0"/>
          <w:divBdr>
            <w:top w:val="none" w:sz="0" w:space="0" w:color="auto"/>
            <w:left w:val="none" w:sz="0" w:space="0" w:color="auto"/>
            <w:bottom w:val="none" w:sz="0" w:space="0" w:color="auto"/>
            <w:right w:val="none" w:sz="0" w:space="0" w:color="auto"/>
          </w:divBdr>
          <w:divsChild>
            <w:div w:id="1705599619">
              <w:marLeft w:val="0"/>
              <w:marRight w:val="0"/>
              <w:marTop w:val="0"/>
              <w:marBottom w:val="0"/>
              <w:divBdr>
                <w:top w:val="none" w:sz="0" w:space="0" w:color="auto"/>
                <w:left w:val="none" w:sz="0" w:space="0" w:color="auto"/>
                <w:bottom w:val="none" w:sz="0" w:space="0" w:color="auto"/>
                <w:right w:val="none" w:sz="0" w:space="0" w:color="auto"/>
              </w:divBdr>
            </w:div>
          </w:divsChild>
        </w:div>
        <w:div w:id="1310481848">
          <w:marLeft w:val="0"/>
          <w:marRight w:val="0"/>
          <w:marTop w:val="300"/>
          <w:marBottom w:val="0"/>
          <w:divBdr>
            <w:top w:val="none" w:sz="0" w:space="0" w:color="auto"/>
            <w:left w:val="none" w:sz="0" w:space="0" w:color="auto"/>
            <w:bottom w:val="none" w:sz="0" w:space="0" w:color="auto"/>
            <w:right w:val="none" w:sz="0" w:space="0" w:color="auto"/>
          </w:divBdr>
          <w:divsChild>
            <w:div w:id="298151399">
              <w:marLeft w:val="0"/>
              <w:marRight w:val="0"/>
              <w:marTop w:val="0"/>
              <w:marBottom w:val="0"/>
              <w:divBdr>
                <w:top w:val="none" w:sz="0" w:space="0" w:color="auto"/>
                <w:left w:val="none" w:sz="0" w:space="0" w:color="auto"/>
                <w:bottom w:val="none" w:sz="0" w:space="0" w:color="auto"/>
                <w:right w:val="none" w:sz="0" w:space="0" w:color="auto"/>
              </w:divBdr>
              <w:divsChild>
                <w:div w:id="1614479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816269">
          <w:marLeft w:val="0"/>
          <w:marRight w:val="0"/>
          <w:marTop w:val="300"/>
          <w:marBottom w:val="0"/>
          <w:divBdr>
            <w:top w:val="none" w:sz="0" w:space="0" w:color="auto"/>
            <w:left w:val="none" w:sz="0" w:space="0" w:color="auto"/>
            <w:bottom w:val="none" w:sz="0" w:space="0" w:color="auto"/>
            <w:right w:val="none" w:sz="0" w:space="0" w:color="auto"/>
          </w:divBdr>
          <w:divsChild>
            <w:div w:id="2003194327">
              <w:marLeft w:val="0"/>
              <w:marRight w:val="0"/>
              <w:marTop w:val="0"/>
              <w:marBottom w:val="0"/>
              <w:divBdr>
                <w:top w:val="none" w:sz="0" w:space="0" w:color="auto"/>
                <w:left w:val="none" w:sz="0" w:space="0" w:color="auto"/>
                <w:bottom w:val="none" w:sz="0" w:space="0" w:color="auto"/>
                <w:right w:val="none" w:sz="0" w:space="0" w:color="auto"/>
              </w:divBdr>
              <w:divsChild>
                <w:div w:id="1784721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8706946">
          <w:marLeft w:val="0"/>
          <w:marRight w:val="0"/>
          <w:marTop w:val="300"/>
          <w:marBottom w:val="0"/>
          <w:divBdr>
            <w:top w:val="none" w:sz="0" w:space="0" w:color="auto"/>
            <w:left w:val="none" w:sz="0" w:space="0" w:color="auto"/>
            <w:bottom w:val="none" w:sz="0" w:space="0" w:color="auto"/>
            <w:right w:val="none" w:sz="0" w:space="0" w:color="auto"/>
          </w:divBdr>
          <w:divsChild>
            <w:div w:id="735012030">
              <w:marLeft w:val="0"/>
              <w:marRight w:val="0"/>
              <w:marTop w:val="0"/>
              <w:marBottom w:val="0"/>
              <w:divBdr>
                <w:top w:val="none" w:sz="0" w:space="0" w:color="auto"/>
                <w:left w:val="none" w:sz="0" w:space="0" w:color="auto"/>
                <w:bottom w:val="none" w:sz="0" w:space="0" w:color="auto"/>
                <w:right w:val="none" w:sz="0" w:space="0" w:color="auto"/>
              </w:divBdr>
              <w:divsChild>
                <w:div w:id="142903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2049699">
          <w:marLeft w:val="0"/>
          <w:marRight w:val="0"/>
          <w:marTop w:val="300"/>
          <w:marBottom w:val="0"/>
          <w:divBdr>
            <w:top w:val="none" w:sz="0" w:space="0" w:color="auto"/>
            <w:left w:val="none" w:sz="0" w:space="0" w:color="auto"/>
            <w:bottom w:val="none" w:sz="0" w:space="0" w:color="auto"/>
            <w:right w:val="none" w:sz="0" w:space="0" w:color="auto"/>
          </w:divBdr>
          <w:divsChild>
            <w:div w:id="90201639">
              <w:marLeft w:val="0"/>
              <w:marRight w:val="0"/>
              <w:marTop w:val="0"/>
              <w:marBottom w:val="0"/>
              <w:divBdr>
                <w:top w:val="none" w:sz="0" w:space="0" w:color="auto"/>
                <w:left w:val="none" w:sz="0" w:space="0" w:color="auto"/>
                <w:bottom w:val="none" w:sz="0" w:space="0" w:color="auto"/>
                <w:right w:val="none" w:sz="0" w:space="0" w:color="auto"/>
              </w:divBdr>
              <w:divsChild>
                <w:div w:id="12729778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54830682">
      <w:bodyDiv w:val="1"/>
      <w:marLeft w:val="0"/>
      <w:marRight w:val="0"/>
      <w:marTop w:val="0"/>
      <w:marBottom w:val="0"/>
      <w:divBdr>
        <w:top w:val="none" w:sz="0" w:space="0" w:color="auto"/>
        <w:left w:val="none" w:sz="0" w:space="0" w:color="auto"/>
        <w:bottom w:val="none" w:sz="0" w:space="0" w:color="auto"/>
        <w:right w:val="none" w:sz="0" w:space="0" w:color="auto"/>
      </w:divBdr>
      <w:divsChild>
        <w:div w:id="683169244">
          <w:marLeft w:val="0"/>
          <w:marRight w:val="0"/>
          <w:marTop w:val="0"/>
          <w:marBottom w:val="0"/>
          <w:divBdr>
            <w:top w:val="none" w:sz="0" w:space="0" w:color="auto"/>
            <w:left w:val="none" w:sz="0" w:space="0" w:color="auto"/>
            <w:bottom w:val="none" w:sz="0" w:space="0" w:color="auto"/>
            <w:right w:val="none" w:sz="0" w:space="0" w:color="auto"/>
          </w:divBdr>
        </w:div>
        <w:div w:id="1759791380">
          <w:marLeft w:val="0"/>
          <w:marRight w:val="0"/>
          <w:marTop w:val="0"/>
          <w:marBottom w:val="0"/>
          <w:divBdr>
            <w:top w:val="none" w:sz="0" w:space="0" w:color="auto"/>
            <w:left w:val="none" w:sz="0" w:space="0" w:color="auto"/>
            <w:bottom w:val="none" w:sz="0" w:space="0" w:color="auto"/>
            <w:right w:val="none" w:sz="0" w:space="0" w:color="auto"/>
          </w:divBdr>
          <w:divsChild>
            <w:div w:id="2041542187">
              <w:marLeft w:val="0"/>
              <w:marRight w:val="0"/>
              <w:marTop w:val="0"/>
              <w:marBottom w:val="0"/>
              <w:divBdr>
                <w:top w:val="none" w:sz="0" w:space="0" w:color="auto"/>
                <w:left w:val="none" w:sz="0" w:space="0" w:color="auto"/>
                <w:bottom w:val="none" w:sz="0" w:space="0" w:color="auto"/>
                <w:right w:val="none" w:sz="0" w:space="0" w:color="auto"/>
              </w:divBdr>
            </w:div>
          </w:divsChild>
        </w:div>
        <w:div w:id="849417940">
          <w:marLeft w:val="0"/>
          <w:marRight w:val="0"/>
          <w:marTop w:val="0"/>
          <w:marBottom w:val="0"/>
          <w:divBdr>
            <w:top w:val="none" w:sz="0" w:space="0" w:color="auto"/>
            <w:left w:val="none" w:sz="0" w:space="0" w:color="auto"/>
            <w:bottom w:val="none" w:sz="0" w:space="0" w:color="auto"/>
            <w:right w:val="none" w:sz="0" w:space="0" w:color="auto"/>
          </w:divBdr>
        </w:div>
        <w:div w:id="887955386">
          <w:marLeft w:val="0"/>
          <w:marRight w:val="0"/>
          <w:marTop w:val="0"/>
          <w:marBottom w:val="0"/>
          <w:divBdr>
            <w:top w:val="none" w:sz="0" w:space="0" w:color="auto"/>
            <w:left w:val="none" w:sz="0" w:space="0" w:color="auto"/>
            <w:bottom w:val="none" w:sz="0" w:space="0" w:color="auto"/>
            <w:right w:val="none" w:sz="0" w:space="0" w:color="auto"/>
          </w:divBdr>
          <w:divsChild>
            <w:div w:id="1384717732">
              <w:marLeft w:val="0"/>
              <w:marRight w:val="0"/>
              <w:marTop w:val="0"/>
              <w:marBottom w:val="0"/>
              <w:divBdr>
                <w:top w:val="none" w:sz="0" w:space="0" w:color="auto"/>
                <w:left w:val="none" w:sz="0" w:space="0" w:color="auto"/>
                <w:bottom w:val="none" w:sz="0" w:space="0" w:color="auto"/>
                <w:right w:val="none" w:sz="0" w:space="0" w:color="auto"/>
              </w:divBdr>
            </w:div>
          </w:divsChild>
        </w:div>
        <w:div w:id="931429118">
          <w:marLeft w:val="0"/>
          <w:marRight w:val="0"/>
          <w:marTop w:val="0"/>
          <w:marBottom w:val="0"/>
          <w:divBdr>
            <w:top w:val="none" w:sz="0" w:space="0" w:color="auto"/>
            <w:left w:val="none" w:sz="0" w:space="0" w:color="auto"/>
            <w:bottom w:val="none" w:sz="0" w:space="0" w:color="auto"/>
            <w:right w:val="none" w:sz="0" w:space="0" w:color="auto"/>
          </w:divBdr>
        </w:div>
        <w:div w:id="2124883205">
          <w:marLeft w:val="0"/>
          <w:marRight w:val="0"/>
          <w:marTop w:val="0"/>
          <w:marBottom w:val="0"/>
          <w:divBdr>
            <w:top w:val="none" w:sz="0" w:space="0" w:color="auto"/>
            <w:left w:val="none" w:sz="0" w:space="0" w:color="auto"/>
            <w:bottom w:val="none" w:sz="0" w:space="0" w:color="auto"/>
            <w:right w:val="none" w:sz="0" w:space="0" w:color="auto"/>
          </w:divBdr>
          <w:divsChild>
            <w:div w:id="543518207">
              <w:marLeft w:val="0"/>
              <w:marRight w:val="0"/>
              <w:marTop w:val="0"/>
              <w:marBottom w:val="0"/>
              <w:divBdr>
                <w:top w:val="none" w:sz="0" w:space="0" w:color="auto"/>
                <w:left w:val="none" w:sz="0" w:space="0" w:color="auto"/>
                <w:bottom w:val="none" w:sz="0" w:space="0" w:color="auto"/>
                <w:right w:val="none" w:sz="0" w:space="0" w:color="auto"/>
              </w:divBdr>
            </w:div>
          </w:divsChild>
        </w:div>
        <w:div w:id="1059086924">
          <w:marLeft w:val="0"/>
          <w:marRight w:val="0"/>
          <w:marTop w:val="0"/>
          <w:marBottom w:val="0"/>
          <w:divBdr>
            <w:top w:val="none" w:sz="0" w:space="0" w:color="auto"/>
            <w:left w:val="none" w:sz="0" w:space="0" w:color="auto"/>
            <w:bottom w:val="none" w:sz="0" w:space="0" w:color="auto"/>
            <w:right w:val="none" w:sz="0" w:space="0" w:color="auto"/>
          </w:divBdr>
        </w:div>
        <w:div w:id="1745370155">
          <w:marLeft w:val="0"/>
          <w:marRight w:val="0"/>
          <w:marTop w:val="0"/>
          <w:marBottom w:val="0"/>
          <w:divBdr>
            <w:top w:val="none" w:sz="0" w:space="0" w:color="auto"/>
            <w:left w:val="none" w:sz="0" w:space="0" w:color="auto"/>
            <w:bottom w:val="none" w:sz="0" w:space="0" w:color="auto"/>
            <w:right w:val="none" w:sz="0" w:space="0" w:color="auto"/>
          </w:divBdr>
          <w:divsChild>
            <w:div w:id="865368365">
              <w:marLeft w:val="0"/>
              <w:marRight w:val="0"/>
              <w:marTop w:val="0"/>
              <w:marBottom w:val="0"/>
              <w:divBdr>
                <w:top w:val="none" w:sz="0" w:space="0" w:color="auto"/>
                <w:left w:val="none" w:sz="0" w:space="0" w:color="auto"/>
                <w:bottom w:val="none" w:sz="0" w:space="0" w:color="auto"/>
                <w:right w:val="none" w:sz="0" w:space="0" w:color="auto"/>
              </w:divBdr>
            </w:div>
          </w:divsChild>
        </w:div>
        <w:div w:id="1753235491">
          <w:marLeft w:val="0"/>
          <w:marRight w:val="0"/>
          <w:marTop w:val="0"/>
          <w:marBottom w:val="0"/>
          <w:divBdr>
            <w:top w:val="none" w:sz="0" w:space="0" w:color="auto"/>
            <w:left w:val="none" w:sz="0" w:space="0" w:color="auto"/>
            <w:bottom w:val="none" w:sz="0" w:space="0" w:color="auto"/>
            <w:right w:val="none" w:sz="0" w:space="0" w:color="auto"/>
          </w:divBdr>
        </w:div>
        <w:div w:id="204176499">
          <w:marLeft w:val="0"/>
          <w:marRight w:val="0"/>
          <w:marTop w:val="0"/>
          <w:marBottom w:val="0"/>
          <w:divBdr>
            <w:top w:val="none" w:sz="0" w:space="0" w:color="auto"/>
            <w:left w:val="none" w:sz="0" w:space="0" w:color="auto"/>
            <w:bottom w:val="none" w:sz="0" w:space="0" w:color="auto"/>
            <w:right w:val="none" w:sz="0" w:space="0" w:color="auto"/>
          </w:divBdr>
          <w:divsChild>
            <w:div w:id="695422104">
              <w:marLeft w:val="0"/>
              <w:marRight w:val="0"/>
              <w:marTop w:val="0"/>
              <w:marBottom w:val="0"/>
              <w:divBdr>
                <w:top w:val="none" w:sz="0" w:space="0" w:color="auto"/>
                <w:left w:val="none" w:sz="0" w:space="0" w:color="auto"/>
                <w:bottom w:val="none" w:sz="0" w:space="0" w:color="auto"/>
                <w:right w:val="none" w:sz="0" w:space="0" w:color="auto"/>
              </w:divBdr>
            </w:div>
          </w:divsChild>
        </w:div>
        <w:div w:id="2144930195">
          <w:marLeft w:val="0"/>
          <w:marRight w:val="0"/>
          <w:marTop w:val="0"/>
          <w:marBottom w:val="0"/>
          <w:divBdr>
            <w:top w:val="none" w:sz="0" w:space="0" w:color="auto"/>
            <w:left w:val="none" w:sz="0" w:space="0" w:color="auto"/>
            <w:bottom w:val="none" w:sz="0" w:space="0" w:color="auto"/>
            <w:right w:val="none" w:sz="0" w:space="0" w:color="auto"/>
          </w:divBdr>
        </w:div>
        <w:div w:id="1013796670">
          <w:marLeft w:val="0"/>
          <w:marRight w:val="0"/>
          <w:marTop w:val="0"/>
          <w:marBottom w:val="0"/>
          <w:divBdr>
            <w:top w:val="none" w:sz="0" w:space="0" w:color="auto"/>
            <w:left w:val="none" w:sz="0" w:space="0" w:color="auto"/>
            <w:bottom w:val="none" w:sz="0" w:space="0" w:color="auto"/>
            <w:right w:val="none" w:sz="0" w:space="0" w:color="auto"/>
          </w:divBdr>
          <w:divsChild>
            <w:div w:id="1663659851">
              <w:marLeft w:val="0"/>
              <w:marRight w:val="0"/>
              <w:marTop w:val="0"/>
              <w:marBottom w:val="0"/>
              <w:divBdr>
                <w:top w:val="none" w:sz="0" w:space="0" w:color="auto"/>
                <w:left w:val="none" w:sz="0" w:space="0" w:color="auto"/>
                <w:bottom w:val="none" w:sz="0" w:space="0" w:color="auto"/>
                <w:right w:val="none" w:sz="0" w:space="0" w:color="auto"/>
              </w:divBdr>
            </w:div>
          </w:divsChild>
        </w:div>
        <w:div w:id="757943599">
          <w:marLeft w:val="0"/>
          <w:marRight w:val="0"/>
          <w:marTop w:val="0"/>
          <w:marBottom w:val="0"/>
          <w:divBdr>
            <w:top w:val="none" w:sz="0" w:space="0" w:color="auto"/>
            <w:left w:val="none" w:sz="0" w:space="0" w:color="auto"/>
            <w:bottom w:val="none" w:sz="0" w:space="0" w:color="auto"/>
            <w:right w:val="none" w:sz="0" w:space="0" w:color="auto"/>
          </w:divBdr>
        </w:div>
        <w:div w:id="1034622434">
          <w:marLeft w:val="0"/>
          <w:marRight w:val="0"/>
          <w:marTop w:val="0"/>
          <w:marBottom w:val="0"/>
          <w:divBdr>
            <w:top w:val="none" w:sz="0" w:space="0" w:color="auto"/>
            <w:left w:val="none" w:sz="0" w:space="0" w:color="auto"/>
            <w:bottom w:val="none" w:sz="0" w:space="0" w:color="auto"/>
            <w:right w:val="none" w:sz="0" w:space="0" w:color="auto"/>
          </w:divBdr>
          <w:divsChild>
            <w:div w:id="447168608">
              <w:marLeft w:val="0"/>
              <w:marRight w:val="0"/>
              <w:marTop w:val="0"/>
              <w:marBottom w:val="0"/>
              <w:divBdr>
                <w:top w:val="none" w:sz="0" w:space="0" w:color="auto"/>
                <w:left w:val="none" w:sz="0" w:space="0" w:color="auto"/>
                <w:bottom w:val="none" w:sz="0" w:space="0" w:color="auto"/>
                <w:right w:val="none" w:sz="0" w:space="0" w:color="auto"/>
              </w:divBdr>
            </w:div>
          </w:divsChild>
        </w:div>
        <w:div w:id="516503999">
          <w:marLeft w:val="0"/>
          <w:marRight w:val="0"/>
          <w:marTop w:val="300"/>
          <w:marBottom w:val="0"/>
          <w:divBdr>
            <w:top w:val="none" w:sz="0" w:space="0" w:color="auto"/>
            <w:left w:val="none" w:sz="0" w:space="0" w:color="auto"/>
            <w:bottom w:val="none" w:sz="0" w:space="0" w:color="auto"/>
            <w:right w:val="none" w:sz="0" w:space="0" w:color="auto"/>
          </w:divBdr>
          <w:divsChild>
            <w:div w:id="545679511">
              <w:marLeft w:val="0"/>
              <w:marRight w:val="0"/>
              <w:marTop w:val="0"/>
              <w:marBottom w:val="0"/>
              <w:divBdr>
                <w:top w:val="none" w:sz="0" w:space="0" w:color="auto"/>
                <w:left w:val="none" w:sz="0" w:space="0" w:color="auto"/>
                <w:bottom w:val="none" w:sz="0" w:space="0" w:color="auto"/>
                <w:right w:val="none" w:sz="0" w:space="0" w:color="auto"/>
              </w:divBdr>
              <w:divsChild>
                <w:div w:id="546256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83604">
          <w:marLeft w:val="0"/>
          <w:marRight w:val="0"/>
          <w:marTop w:val="300"/>
          <w:marBottom w:val="0"/>
          <w:divBdr>
            <w:top w:val="none" w:sz="0" w:space="0" w:color="auto"/>
            <w:left w:val="none" w:sz="0" w:space="0" w:color="auto"/>
            <w:bottom w:val="none" w:sz="0" w:space="0" w:color="auto"/>
            <w:right w:val="none" w:sz="0" w:space="0" w:color="auto"/>
          </w:divBdr>
          <w:divsChild>
            <w:div w:id="103696706">
              <w:marLeft w:val="0"/>
              <w:marRight w:val="0"/>
              <w:marTop w:val="0"/>
              <w:marBottom w:val="0"/>
              <w:divBdr>
                <w:top w:val="none" w:sz="0" w:space="0" w:color="auto"/>
                <w:left w:val="none" w:sz="0" w:space="0" w:color="auto"/>
                <w:bottom w:val="none" w:sz="0" w:space="0" w:color="auto"/>
                <w:right w:val="none" w:sz="0" w:space="0" w:color="auto"/>
              </w:divBdr>
              <w:divsChild>
                <w:div w:id="18753377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8996423">
          <w:marLeft w:val="0"/>
          <w:marRight w:val="0"/>
          <w:marTop w:val="300"/>
          <w:marBottom w:val="0"/>
          <w:divBdr>
            <w:top w:val="none" w:sz="0" w:space="0" w:color="auto"/>
            <w:left w:val="none" w:sz="0" w:space="0" w:color="auto"/>
            <w:bottom w:val="none" w:sz="0" w:space="0" w:color="auto"/>
            <w:right w:val="none" w:sz="0" w:space="0" w:color="auto"/>
          </w:divBdr>
          <w:divsChild>
            <w:div w:id="1335380390">
              <w:marLeft w:val="0"/>
              <w:marRight w:val="0"/>
              <w:marTop w:val="0"/>
              <w:marBottom w:val="0"/>
              <w:divBdr>
                <w:top w:val="none" w:sz="0" w:space="0" w:color="auto"/>
                <w:left w:val="none" w:sz="0" w:space="0" w:color="auto"/>
                <w:bottom w:val="none" w:sz="0" w:space="0" w:color="auto"/>
                <w:right w:val="none" w:sz="0" w:space="0" w:color="auto"/>
              </w:divBdr>
              <w:divsChild>
                <w:div w:id="19438736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1075914">
      <w:bodyDiv w:val="1"/>
      <w:marLeft w:val="0"/>
      <w:marRight w:val="0"/>
      <w:marTop w:val="0"/>
      <w:marBottom w:val="0"/>
      <w:divBdr>
        <w:top w:val="none" w:sz="0" w:space="0" w:color="auto"/>
        <w:left w:val="none" w:sz="0" w:space="0" w:color="auto"/>
        <w:bottom w:val="none" w:sz="0" w:space="0" w:color="auto"/>
        <w:right w:val="none" w:sz="0" w:space="0" w:color="auto"/>
      </w:divBdr>
      <w:divsChild>
        <w:div w:id="102380451">
          <w:marLeft w:val="0"/>
          <w:marRight w:val="0"/>
          <w:marTop w:val="0"/>
          <w:marBottom w:val="0"/>
          <w:divBdr>
            <w:top w:val="none" w:sz="0" w:space="0" w:color="auto"/>
            <w:left w:val="none" w:sz="0" w:space="0" w:color="auto"/>
            <w:bottom w:val="none" w:sz="0" w:space="0" w:color="auto"/>
            <w:right w:val="none" w:sz="0" w:space="0" w:color="auto"/>
          </w:divBdr>
        </w:div>
        <w:div w:id="1438870423">
          <w:marLeft w:val="0"/>
          <w:marRight w:val="0"/>
          <w:marTop w:val="0"/>
          <w:marBottom w:val="0"/>
          <w:divBdr>
            <w:top w:val="none" w:sz="0" w:space="0" w:color="auto"/>
            <w:left w:val="none" w:sz="0" w:space="0" w:color="auto"/>
            <w:bottom w:val="none" w:sz="0" w:space="0" w:color="auto"/>
            <w:right w:val="none" w:sz="0" w:space="0" w:color="auto"/>
          </w:divBdr>
          <w:divsChild>
            <w:div w:id="428165427">
              <w:marLeft w:val="0"/>
              <w:marRight w:val="0"/>
              <w:marTop w:val="0"/>
              <w:marBottom w:val="0"/>
              <w:divBdr>
                <w:top w:val="none" w:sz="0" w:space="0" w:color="auto"/>
                <w:left w:val="none" w:sz="0" w:space="0" w:color="auto"/>
                <w:bottom w:val="none" w:sz="0" w:space="0" w:color="auto"/>
                <w:right w:val="none" w:sz="0" w:space="0" w:color="auto"/>
              </w:divBdr>
            </w:div>
          </w:divsChild>
        </w:div>
        <w:div w:id="933054121">
          <w:marLeft w:val="0"/>
          <w:marRight w:val="0"/>
          <w:marTop w:val="0"/>
          <w:marBottom w:val="0"/>
          <w:divBdr>
            <w:top w:val="none" w:sz="0" w:space="0" w:color="auto"/>
            <w:left w:val="none" w:sz="0" w:space="0" w:color="auto"/>
            <w:bottom w:val="none" w:sz="0" w:space="0" w:color="auto"/>
            <w:right w:val="none" w:sz="0" w:space="0" w:color="auto"/>
          </w:divBdr>
        </w:div>
        <w:div w:id="308746787">
          <w:marLeft w:val="0"/>
          <w:marRight w:val="0"/>
          <w:marTop w:val="0"/>
          <w:marBottom w:val="0"/>
          <w:divBdr>
            <w:top w:val="none" w:sz="0" w:space="0" w:color="auto"/>
            <w:left w:val="none" w:sz="0" w:space="0" w:color="auto"/>
            <w:bottom w:val="none" w:sz="0" w:space="0" w:color="auto"/>
            <w:right w:val="none" w:sz="0" w:space="0" w:color="auto"/>
          </w:divBdr>
          <w:divsChild>
            <w:div w:id="1810323259">
              <w:marLeft w:val="0"/>
              <w:marRight w:val="0"/>
              <w:marTop w:val="0"/>
              <w:marBottom w:val="0"/>
              <w:divBdr>
                <w:top w:val="none" w:sz="0" w:space="0" w:color="auto"/>
                <w:left w:val="none" w:sz="0" w:space="0" w:color="auto"/>
                <w:bottom w:val="none" w:sz="0" w:space="0" w:color="auto"/>
                <w:right w:val="none" w:sz="0" w:space="0" w:color="auto"/>
              </w:divBdr>
            </w:div>
          </w:divsChild>
        </w:div>
        <w:div w:id="1322393661">
          <w:marLeft w:val="0"/>
          <w:marRight w:val="0"/>
          <w:marTop w:val="0"/>
          <w:marBottom w:val="0"/>
          <w:divBdr>
            <w:top w:val="none" w:sz="0" w:space="0" w:color="auto"/>
            <w:left w:val="none" w:sz="0" w:space="0" w:color="auto"/>
            <w:bottom w:val="none" w:sz="0" w:space="0" w:color="auto"/>
            <w:right w:val="none" w:sz="0" w:space="0" w:color="auto"/>
          </w:divBdr>
        </w:div>
        <w:div w:id="1907182298">
          <w:marLeft w:val="0"/>
          <w:marRight w:val="0"/>
          <w:marTop w:val="0"/>
          <w:marBottom w:val="0"/>
          <w:divBdr>
            <w:top w:val="none" w:sz="0" w:space="0" w:color="auto"/>
            <w:left w:val="none" w:sz="0" w:space="0" w:color="auto"/>
            <w:bottom w:val="none" w:sz="0" w:space="0" w:color="auto"/>
            <w:right w:val="none" w:sz="0" w:space="0" w:color="auto"/>
          </w:divBdr>
          <w:divsChild>
            <w:div w:id="1542395785">
              <w:marLeft w:val="0"/>
              <w:marRight w:val="0"/>
              <w:marTop w:val="0"/>
              <w:marBottom w:val="0"/>
              <w:divBdr>
                <w:top w:val="none" w:sz="0" w:space="0" w:color="auto"/>
                <w:left w:val="none" w:sz="0" w:space="0" w:color="auto"/>
                <w:bottom w:val="none" w:sz="0" w:space="0" w:color="auto"/>
                <w:right w:val="none" w:sz="0" w:space="0" w:color="auto"/>
              </w:divBdr>
            </w:div>
          </w:divsChild>
        </w:div>
        <w:div w:id="871385534">
          <w:marLeft w:val="0"/>
          <w:marRight w:val="0"/>
          <w:marTop w:val="0"/>
          <w:marBottom w:val="0"/>
          <w:divBdr>
            <w:top w:val="none" w:sz="0" w:space="0" w:color="auto"/>
            <w:left w:val="none" w:sz="0" w:space="0" w:color="auto"/>
            <w:bottom w:val="none" w:sz="0" w:space="0" w:color="auto"/>
            <w:right w:val="none" w:sz="0" w:space="0" w:color="auto"/>
          </w:divBdr>
        </w:div>
        <w:div w:id="416094059">
          <w:marLeft w:val="0"/>
          <w:marRight w:val="0"/>
          <w:marTop w:val="0"/>
          <w:marBottom w:val="0"/>
          <w:divBdr>
            <w:top w:val="none" w:sz="0" w:space="0" w:color="auto"/>
            <w:left w:val="none" w:sz="0" w:space="0" w:color="auto"/>
            <w:bottom w:val="none" w:sz="0" w:space="0" w:color="auto"/>
            <w:right w:val="none" w:sz="0" w:space="0" w:color="auto"/>
          </w:divBdr>
          <w:divsChild>
            <w:div w:id="598682454">
              <w:marLeft w:val="0"/>
              <w:marRight w:val="0"/>
              <w:marTop w:val="0"/>
              <w:marBottom w:val="0"/>
              <w:divBdr>
                <w:top w:val="none" w:sz="0" w:space="0" w:color="auto"/>
                <w:left w:val="none" w:sz="0" w:space="0" w:color="auto"/>
                <w:bottom w:val="none" w:sz="0" w:space="0" w:color="auto"/>
                <w:right w:val="none" w:sz="0" w:space="0" w:color="auto"/>
              </w:divBdr>
            </w:div>
          </w:divsChild>
        </w:div>
        <w:div w:id="1628927859">
          <w:marLeft w:val="0"/>
          <w:marRight w:val="0"/>
          <w:marTop w:val="0"/>
          <w:marBottom w:val="0"/>
          <w:divBdr>
            <w:top w:val="none" w:sz="0" w:space="0" w:color="auto"/>
            <w:left w:val="none" w:sz="0" w:space="0" w:color="auto"/>
            <w:bottom w:val="none" w:sz="0" w:space="0" w:color="auto"/>
            <w:right w:val="none" w:sz="0" w:space="0" w:color="auto"/>
          </w:divBdr>
        </w:div>
        <w:div w:id="847446448">
          <w:marLeft w:val="0"/>
          <w:marRight w:val="0"/>
          <w:marTop w:val="0"/>
          <w:marBottom w:val="0"/>
          <w:divBdr>
            <w:top w:val="none" w:sz="0" w:space="0" w:color="auto"/>
            <w:left w:val="none" w:sz="0" w:space="0" w:color="auto"/>
            <w:bottom w:val="none" w:sz="0" w:space="0" w:color="auto"/>
            <w:right w:val="none" w:sz="0" w:space="0" w:color="auto"/>
          </w:divBdr>
          <w:divsChild>
            <w:div w:id="307173649">
              <w:marLeft w:val="0"/>
              <w:marRight w:val="0"/>
              <w:marTop w:val="0"/>
              <w:marBottom w:val="0"/>
              <w:divBdr>
                <w:top w:val="none" w:sz="0" w:space="0" w:color="auto"/>
                <w:left w:val="none" w:sz="0" w:space="0" w:color="auto"/>
                <w:bottom w:val="none" w:sz="0" w:space="0" w:color="auto"/>
                <w:right w:val="none" w:sz="0" w:space="0" w:color="auto"/>
              </w:divBdr>
            </w:div>
          </w:divsChild>
        </w:div>
        <w:div w:id="1361202108">
          <w:marLeft w:val="0"/>
          <w:marRight w:val="0"/>
          <w:marTop w:val="0"/>
          <w:marBottom w:val="0"/>
          <w:divBdr>
            <w:top w:val="none" w:sz="0" w:space="0" w:color="auto"/>
            <w:left w:val="none" w:sz="0" w:space="0" w:color="auto"/>
            <w:bottom w:val="none" w:sz="0" w:space="0" w:color="auto"/>
            <w:right w:val="none" w:sz="0" w:space="0" w:color="auto"/>
          </w:divBdr>
        </w:div>
        <w:div w:id="8995108">
          <w:marLeft w:val="0"/>
          <w:marRight w:val="0"/>
          <w:marTop w:val="0"/>
          <w:marBottom w:val="0"/>
          <w:divBdr>
            <w:top w:val="none" w:sz="0" w:space="0" w:color="auto"/>
            <w:left w:val="none" w:sz="0" w:space="0" w:color="auto"/>
            <w:bottom w:val="none" w:sz="0" w:space="0" w:color="auto"/>
            <w:right w:val="none" w:sz="0" w:space="0" w:color="auto"/>
          </w:divBdr>
          <w:divsChild>
            <w:div w:id="370418437">
              <w:marLeft w:val="0"/>
              <w:marRight w:val="0"/>
              <w:marTop w:val="0"/>
              <w:marBottom w:val="0"/>
              <w:divBdr>
                <w:top w:val="none" w:sz="0" w:space="0" w:color="auto"/>
                <w:left w:val="none" w:sz="0" w:space="0" w:color="auto"/>
                <w:bottom w:val="none" w:sz="0" w:space="0" w:color="auto"/>
                <w:right w:val="none" w:sz="0" w:space="0" w:color="auto"/>
              </w:divBdr>
            </w:div>
          </w:divsChild>
        </w:div>
        <w:div w:id="643118388">
          <w:marLeft w:val="0"/>
          <w:marRight w:val="0"/>
          <w:marTop w:val="0"/>
          <w:marBottom w:val="0"/>
          <w:divBdr>
            <w:top w:val="none" w:sz="0" w:space="0" w:color="auto"/>
            <w:left w:val="none" w:sz="0" w:space="0" w:color="auto"/>
            <w:bottom w:val="none" w:sz="0" w:space="0" w:color="auto"/>
            <w:right w:val="none" w:sz="0" w:space="0" w:color="auto"/>
          </w:divBdr>
        </w:div>
        <w:div w:id="709456248">
          <w:marLeft w:val="0"/>
          <w:marRight w:val="0"/>
          <w:marTop w:val="0"/>
          <w:marBottom w:val="0"/>
          <w:divBdr>
            <w:top w:val="none" w:sz="0" w:space="0" w:color="auto"/>
            <w:left w:val="none" w:sz="0" w:space="0" w:color="auto"/>
            <w:bottom w:val="none" w:sz="0" w:space="0" w:color="auto"/>
            <w:right w:val="none" w:sz="0" w:space="0" w:color="auto"/>
          </w:divBdr>
          <w:divsChild>
            <w:div w:id="669720829">
              <w:marLeft w:val="0"/>
              <w:marRight w:val="0"/>
              <w:marTop w:val="0"/>
              <w:marBottom w:val="0"/>
              <w:divBdr>
                <w:top w:val="none" w:sz="0" w:space="0" w:color="auto"/>
                <w:left w:val="none" w:sz="0" w:space="0" w:color="auto"/>
                <w:bottom w:val="none" w:sz="0" w:space="0" w:color="auto"/>
                <w:right w:val="none" w:sz="0" w:space="0" w:color="auto"/>
              </w:divBdr>
            </w:div>
          </w:divsChild>
        </w:div>
        <w:div w:id="697196852">
          <w:marLeft w:val="0"/>
          <w:marRight w:val="0"/>
          <w:marTop w:val="300"/>
          <w:marBottom w:val="0"/>
          <w:divBdr>
            <w:top w:val="none" w:sz="0" w:space="0" w:color="auto"/>
            <w:left w:val="none" w:sz="0" w:space="0" w:color="auto"/>
            <w:bottom w:val="none" w:sz="0" w:space="0" w:color="auto"/>
            <w:right w:val="none" w:sz="0" w:space="0" w:color="auto"/>
          </w:divBdr>
          <w:divsChild>
            <w:div w:id="1492478254">
              <w:marLeft w:val="0"/>
              <w:marRight w:val="0"/>
              <w:marTop w:val="0"/>
              <w:marBottom w:val="0"/>
              <w:divBdr>
                <w:top w:val="none" w:sz="0" w:space="0" w:color="auto"/>
                <w:left w:val="none" w:sz="0" w:space="0" w:color="auto"/>
                <w:bottom w:val="none" w:sz="0" w:space="0" w:color="auto"/>
                <w:right w:val="none" w:sz="0" w:space="0" w:color="auto"/>
              </w:divBdr>
              <w:divsChild>
                <w:div w:id="1139299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134486">
          <w:marLeft w:val="0"/>
          <w:marRight w:val="0"/>
          <w:marTop w:val="300"/>
          <w:marBottom w:val="0"/>
          <w:divBdr>
            <w:top w:val="none" w:sz="0" w:space="0" w:color="auto"/>
            <w:left w:val="none" w:sz="0" w:space="0" w:color="auto"/>
            <w:bottom w:val="none" w:sz="0" w:space="0" w:color="auto"/>
            <w:right w:val="none" w:sz="0" w:space="0" w:color="auto"/>
          </w:divBdr>
          <w:divsChild>
            <w:div w:id="168721130">
              <w:marLeft w:val="0"/>
              <w:marRight w:val="0"/>
              <w:marTop w:val="0"/>
              <w:marBottom w:val="0"/>
              <w:divBdr>
                <w:top w:val="none" w:sz="0" w:space="0" w:color="auto"/>
                <w:left w:val="none" w:sz="0" w:space="0" w:color="auto"/>
                <w:bottom w:val="none" w:sz="0" w:space="0" w:color="auto"/>
                <w:right w:val="none" w:sz="0" w:space="0" w:color="auto"/>
              </w:divBdr>
              <w:divsChild>
                <w:div w:id="7736751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3207983">
          <w:marLeft w:val="0"/>
          <w:marRight w:val="0"/>
          <w:marTop w:val="300"/>
          <w:marBottom w:val="0"/>
          <w:divBdr>
            <w:top w:val="none" w:sz="0" w:space="0" w:color="auto"/>
            <w:left w:val="none" w:sz="0" w:space="0" w:color="auto"/>
            <w:bottom w:val="none" w:sz="0" w:space="0" w:color="auto"/>
            <w:right w:val="none" w:sz="0" w:space="0" w:color="auto"/>
          </w:divBdr>
          <w:divsChild>
            <w:div w:id="1576285551">
              <w:marLeft w:val="0"/>
              <w:marRight w:val="0"/>
              <w:marTop w:val="0"/>
              <w:marBottom w:val="0"/>
              <w:divBdr>
                <w:top w:val="none" w:sz="0" w:space="0" w:color="auto"/>
                <w:left w:val="none" w:sz="0" w:space="0" w:color="auto"/>
                <w:bottom w:val="none" w:sz="0" w:space="0" w:color="auto"/>
                <w:right w:val="none" w:sz="0" w:space="0" w:color="auto"/>
              </w:divBdr>
              <w:divsChild>
                <w:div w:id="5440300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807917">
          <w:marLeft w:val="0"/>
          <w:marRight w:val="0"/>
          <w:marTop w:val="300"/>
          <w:marBottom w:val="0"/>
          <w:divBdr>
            <w:top w:val="none" w:sz="0" w:space="0" w:color="auto"/>
            <w:left w:val="none" w:sz="0" w:space="0" w:color="auto"/>
            <w:bottom w:val="none" w:sz="0" w:space="0" w:color="auto"/>
            <w:right w:val="none" w:sz="0" w:space="0" w:color="auto"/>
          </w:divBdr>
          <w:divsChild>
            <w:div w:id="166599270">
              <w:marLeft w:val="0"/>
              <w:marRight w:val="0"/>
              <w:marTop w:val="0"/>
              <w:marBottom w:val="0"/>
              <w:divBdr>
                <w:top w:val="none" w:sz="0" w:space="0" w:color="auto"/>
                <w:left w:val="none" w:sz="0" w:space="0" w:color="auto"/>
                <w:bottom w:val="none" w:sz="0" w:space="0" w:color="auto"/>
                <w:right w:val="none" w:sz="0" w:space="0" w:color="auto"/>
              </w:divBdr>
              <w:divsChild>
                <w:div w:id="2658447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4080972">
      <w:bodyDiv w:val="1"/>
      <w:marLeft w:val="0"/>
      <w:marRight w:val="0"/>
      <w:marTop w:val="0"/>
      <w:marBottom w:val="0"/>
      <w:divBdr>
        <w:top w:val="none" w:sz="0" w:space="0" w:color="auto"/>
        <w:left w:val="none" w:sz="0" w:space="0" w:color="auto"/>
        <w:bottom w:val="none" w:sz="0" w:space="0" w:color="auto"/>
        <w:right w:val="none" w:sz="0" w:space="0" w:color="auto"/>
      </w:divBdr>
    </w:div>
    <w:div w:id="464279943">
      <w:bodyDiv w:val="1"/>
      <w:marLeft w:val="0"/>
      <w:marRight w:val="0"/>
      <w:marTop w:val="0"/>
      <w:marBottom w:val="0"/>
      <w:divBdr>
        <w:top w:val="none" w:sz="0" w:space="0" w:color="auto"/>
        <w:left w:val="none" w:sz="0" w:space="0" w:color="auto"/>
        <w:bottom w:val="none" w:sz="0" w:space="0" w:color="auto"/>
        <w:right w:val="none" w:sz="0" w:space="0" w:color="auto"/>
      </w:divBdr>
    </w:div>
    <w:div w:id="465976920">
      <w:bodyDiv w:val="1"/>
      <w:marLeft w:val="0"/>
      <w:marRight w:val="0"/>
      <w:marTop w:val="0"/>
      <w:marBottom w:val="0"/>
      <w:divBdr>
        <w:top w:val="none" w:sz="0" w:space="0" w:color="auto"/>
        <w:left w:val="none" w:sz="0" w:space="0" w:color="auto"/>
        <w:bottom w:val="none" w:sz="0" w:space="0" w:color="auto"/>
        <w:right w:val="none" w:sz="0" w:space="0" w:color="auto"/>
      </w:divBdr>
    </w:div>
    <w:div w:id="466555115">
      <w:bodyDiv w:val="1"/>
      <w:marLeft w:val="0"/>
      <w:marRight w:val="0"/>
      <w:marTop w:val="0"/>
      <w:marBottom w:val="0"/>
      <w:divBdr>
        <w:top w:val="none" w:sz="0" w:space="0" w:color="auto"/>
        <w:left w:val="none" w:sz="0" w:space="0" w:color="auto"/>
        <w:bottom w:val="none" w:sz="0" w:space="0" w:color="auto"/>
        <w:right w:val="none" w:sz="0" w:space="0" w:color="auto"/>
      </w:divBdr>
      <w:divsChild>
        <w:div w:id="1107580999">
          <w:marLeft w:val="0"/>
          <w:marRight w:val="0"/>
          <w:marTop w:val="0"/>
          <w:marBottom w:val="0"/>
          <w:divBdr>
            <w:top w:val="none" w:sz="0" w:space="0" w:color="auto"/>
            <w:left w:val="none" w:sz="0" w:space="0" w:color="auto"/>
            <w:bottom w:val="none" w:sz="0" w:space="0" w:color="auto"/>
            <w:right w:val="none" w:sz="0" w:space="0" w:color="auto"/>
          </w:divBdr>
        </w:div>
        <w:div w:id="1217005494">
          <w:marLeft w:val="0"/>
          <w:marRight w:val="0"/>
          <w:marTop w:val="0"/>
          <w:marBottom w:val="0"/>
          <w:divBdr>
            <w:top w:val="none" w:sz="0" w:space="0" w:color="auto"/>
            <w:left w:val="none" w:sz="0" w:space="0" w:color="auto"/>
            <w:bottom w:val="none" w:sz="0" w:space="0" w:color="auto"/>
            <w:right w:val="none" w:sz="0" w:space="0" w:color="auto"/>
          </w:divBdr>
          <w:divsChild>
            <w:div w:id="820123558">
              <w:marLeft w:val="0"/>
              <w:marRight w:val="0"/>
              <w:marTop w:val="0"/>
              <w:marBottom w:val="0"/>
              <w:divBdr>
                <w:top w:val="none" w:sz="0" w:space="0" w:color="auto"/>
                <w:left w:val="none" w:sz="0" w:space="0" w:color="auto"/>
                <w:bottom w:val="none" w:sz="0" w:space="0" w:color="auto"/>
                <w:right w:val="none" w:sz="0" w:space="0" w:color="auto"/>
              </w:divBdr>
            </w:div>
          </w:divsChild>
        </w:div>
        <w:div w:id="1457410734">
          <w:marLeft w:val="0"/>
          <w:marRight w:val="0"/>
          <w:marTop w:val="0"/>
          <w:marBottom w:val="0"/>
          <w:divBdr>
            <w:top w:val="none" w:sz="0" w:space="0" w:color="auto"/>
            <w:left w:val="none" w:sz="0" w:space="0" w:color="auto"/>
            <w:bottom w:val="none" w:sz="0" w:space="0" w:color="auto"/>
            <w:right w:val="none" w:sz="0" w:space="0" w:color="auto"/>
          </w:divBdr>
        </w:div>
        <w:div w:id="2032992742">
          <w:marLeft w:val="0"/>
          <w:marRight w:val="0"/>
          <w:marTop w:val="0"/>
          <w:marBottom w:val="0"/>
          <w:divBdr>
            <w:top w:val="none" w:sz="0" w:space="0" w:color="auto"/>
            <w:left w:val="none" w:sz="0" w:space="0" w:color="auto"/>
            <w:bottom w:val="none" w:sz="0" w:space="0" w:color="auto"/>
            <w:right w:val="none" w:sz="0" w:space="0" w:color="auto"/>
          </w:divBdr>
          <w:divsChild>
            <w:div w:id="1909267981">
              <w:marLeft w:val="0"/>
              <w:marRight w:val="0"/>
              <w:marTop w:val="0"/>
              <w:marBottom w:val="0"/>
              <w:divBdr>
                <w:top w:val="none" w:sz="0" w:space="0" w:color="auto"/>
                <w:left w:val="none" w:sz="0" w:space="0" w:color="auto"/>
                <w:bottom w:val="none" w:sz="0" w:space="0" w:color="auto"/>
                <w:right w:val="none" w:sz="0" w:space="0" w:color="auto"/>
              </w:divBdr>
            </w:div>
          </w:divsChild>
        </w:div>
        <w:div w:id="1546983543">
          <w:marLeft w:val="0"/>
          <w:marRight w:val="0"/>
          <w:marTop w:val="0"/>
          <w:marBottom w:val="0"/>
          <w:divBdr>
            <w:top w:val="none" w:sz="0" w:space="0" w:color="auto"/>
            <w:left w:val="none" w:sz="0" w:space="0" w:color="auto"/>
            <w:bottom w:val="none" w:sz="0" w:space="0" w:color="auto"/>
            <w:right w:val="none" w:sz="0" w:space="0" w:color="auto"/>
          </w:divBdr>
        </w:div>
        <w:div w:id="1890532599">
          <w:marLeft w:val="0"/>
          <w:marRight w:val="0"/>
          <w:marTop w:val="0"/>
          <w:marBottom w:val="0"/>
          <w:divBdr>
            <w:top w:val="none" w:sz="0" w:space="0" w:color="auto"/>
            <w:left w:val="none" w:sz="0" w:space="0" w:color="auto"/>
            <w:bottom w:val="none" w:sz="0" w:space="0" w:color="auto"/>
            <w:right w:val="none" w:sz="0" w:space="0" w:color="auto"/>
          </w:divBdr>
          <w:divsChild>
            <w:div w:id="327448020">
              <w:marLeft w:val="0"/>
              <w:marRight w:val="0"/>
              <w:marTop w:val="0"/>
              <w:marBottom w:val="0"/>
              <w:divBdr>
                <w:top w:val="none" w:sz="0" w:space="0" w:color="auto"/>
                <w:left w:val="none" w:sz="0" w:space="0" w:color="auto"/>
                <w:bottom w:val="none" w:sz="0" w:space="0" w:color="auto"/>
                <w:right w:val="none" w:sz="0" w:space="0" w:color="auto"/>
              </w:divBdr>
            </w:div>
          </w:divsChild>
        </w:div>
        <w:div w:id="1581524811">
          <w:marLeft w:val="0"/>
          <w:marRight w:val="0"/>
          <w:marTop w:val="0"/>
          <w:marBottom w:val="0"/>
          <w:divBdr>
            <w:top w:val="none" w:sz="0" w:space="0" w:color="auto"/>
            <w:left w:val="none" w:sz="0" w:space="0" w:color="auto"/>
            <w:bottom w:val="none" w:sz="0" w:space="0" w:color="auto"/>
            <w:right w:val="none" w:sz="0" w:space="0" w:color="auto"/>
          </w:divBdr>
        </w:div>
        <w:div w:id="1073773896">
          <w:marLeft w:val="0"/>
          <w:marRight w:val="0"/>
          <w:marTop w:val="0"/>
          <w:marBottom w:val="0"/>
          <w:divBdr>
            <w:top w:val="none" w:sz="0" w:space="0" w:color="auto"/>
            <w:left w:val="none" w:sz="0" w:space="0" w:color="auto"/>
            <w:bottom w:val="none" w:sz="0" w:space="0" w:color="auto"/>
            <w:right w:val="none" w:sz="0" w:space="0" w:color="auto"/>
          </w:divBdr>
          <w:divsChild>
            <w:div w:id="83036546">
              <w:marLeft w:val="0"/>
              <w:marRight w:val="0"/>
              <w:marTop w:val="0"/>
              <w:marBottom w:val="0"/>
              <w:divBdr>
                <w:top w:val="none" w:sz="0" w:space="0" w:color="auto"/>
                <w:left w:val="none" w:sz="0" w:space="0" w:color="auto"/>
                <w:bottom w:val="none" w:sz="0" w:space="0" w:color="auto"/>
                <w:right w:val="none" w:sz="0" w:space="0" w:color="auto"/>
              </w:divBdr>
            </w:div>
          </w:divsChild>
        </w:div>
        <w:div w:id="1922173624">
          <w:marLeft w:val="0"/>
          <w:marRight w:val="0"/>
          <w:marTop w:val="0"/>
          <w:marBottom w:val="0"/>
          <w:divBdr>
            <w:top w:val="none" w:sz="0" w:space="0" w:color="auto"/>
            <w:left w:val="none" w:sz="0" w:space="0" w:color="auto"/>
            <w:bottom w:val="none" w:sz="0" w:space="0" w:color="auto"/>
            <w:right w:val="none" w:sz="0" w:space="0" w:color="auto"/>
          </w:divBdr>
        </w:div>
        <w:div w:id="1991713684">
          <w:marLeft w:val="0"/>
          <w:marRight w:val="0"/>
          <w:marTop w:val="0"/>
          <w:marBottom w:val="0"/>
          <w:divBdr>
            <w:top w:val="none" w:sz="0" w:space="0" w:color="auto"/>
            <w:left w:val="none" w:sz="0" w:space="0" w:color="auto"/>
            <w:bottom w:val="none" w:sz="0" w:space="0" w:color="auto"/>
            <w:right w:val="none" w:sz="0" w:space="0" w:color="auto"/>
          </w:divBdr>
          <w:divsChild>
            <w:div w:id="1131094505">
              <w:marLeft w:val="0"/>
              <w:marRight w:val="0"/>
              <w:marTop w:val="0"/>
              <w:marBottom w:val="0"/>
              <w:divBdr>
                <w:top w:val="none" w:sz="0" w:space="0" w:color="auto"/>
                <w:left w:val="none" w:sz="0" w:space="0" w:color="auto"/>
                <w:bottom w:val="none" w:sz="0" w:space="0" w:color="auto"/>
                <w:right w:val="none" w:sz="0" w:space="0" w:color="auto"/>
              </w:divBdr>
            </w:div>
          </w:divsChild>
        </w:div>
        <w:div w:id="124936020">
          <w:marLeft w:val="0"/>
          <w:marRight w:val="0"/>
          <w:marTop w:val="0"/>
          <w:marBottom w:val="0"/>
          <w:divBdr>
            <w:top w:val="none" w:sz="0" w:space="0" w:color="auto"/>
            <w:left w:val="none" w:sz="0" w:space="0" w:color="auto"/>
            <w:bottom w:val="none" w:sz="0" w:space="0" w:color="auto"/>
            <w:right w:val="none" w:sz="0" w:space="0" w:color="auto"/>
          </w:divBdr>
        </w:div>
        <w:div w:id="2056157848">
          <w:marLeft w:val="0"/>
          <w:marRight w:val="0"/>
          <w:marTop w:val="0"/>
          <w:marBottom w:val="0"/>
          <w:divBdr>
            <w:top w:val="none" w:sz="0" w:space="0" w:color="auto"/>
            <w:left w:val="none" w:sz="0" w:space="0" w:color="auto"/>
            <w:bottom w:val="none" w:sz="0" w:space="0" w:color="auto"/>
            <w:right w:val="none" w:sz="0" w:space="0" w:color="auto"/>
          </w:divBdr>
          <w:divsChild>
            <w:div w:id="1287587790">
              <w:marLeft w:val="0"/>
              <w:marRight w:val="0"/>
              <w:marTop w:val="0"/>
              <w:marBottom w:val="0"/>
              <w:divBdr>
                <w:top w:val="none" w:sz="0" w:space="0" w:color="auto"/>
                <w:left w:val="none" w:sz="0" w:space="0" w:color="auto"/>
                <w:bottom w:val="none" w:sz="0" w:space="0" w:color="auto"/>
                <w:right w:val="none" w:sz="0" w:space="0" w:color="auto"/>
              </w:divBdr>
            </w:div>
          </w:divsChild>
        </w:div>
        <w:div w:id="1342199496">
          <w:marLeft w:val="0"/>
          <w:marRight w:val="0"/>
          <w:marTop w:val="0"/>
          <w:marBottom w:val="0"/>
          <w:divBdr>
            <w:top w:val="none" w:sz="0" w:space="0" w:color="auto"/>
            <w:left w:val="none" w:sz="0" w:space="0" w:color="auto"/>
            <w:bottom w:val="none" w:sz="0" w:space="0" w:color="auto"/>
            <w:right w:val="none" w:sz="0" w:space="0" w:color="auto"/>
          </w:divBdr>
        </w:div>
        <w:div w:id="1010643077">
          <w:marLeft w:val="0"/>
          <w:marRight w:val="0"/>
          <w:marTop w:val="0"/>
          <w:marBottom w:val="0"/>
          <w:divBdr>
            <w:top w:val="none" w:sz="0" w:space="0" w:color="auto"/>
            <w:left w:val="none" w:sz="0" w:space="0" w:color="auto"/>
            <w:bottom w:val="none" w:sz="0" w:space="0" w:color="auto"/>
            <w:right w:val="none" w:sz="0" w:space="0" w:color="auto"/>
          </w:divBdr>
          <w:divsChild>
            <w:div w:id="1727875122">
              <w:marLeft w:val="0"/>
              <w:marRight w:val="0"/>
              <w:marTop w:val="0"/>
              <w:marBottom w:val="0"/>
              <w:divBdr>
                <w:top w:val="none" w:sz="0" w:space="0" w:color="auto"/>
                <w:left w:val="none" w:sz="0" w:space="0" w:color="auto"/>
                <w:bottom w:val="none" w:sz="0" w:space="0" w:color="auto"/>
                <w:right w:val="none" w:sz="0" w:space="0" w:color="auto"/>
              </w:divBdr>
            </w:div>
          </w:divsChild>
        </w:div>
        <w:div w:id="1719893444">
          <w:marLeft w:val="0"/>
          <w:marRight w:val="0"/>
          <w:marTop w:val="300"/>
          <w:marBottom w:val="0"/>
          <w:divBdr>
            <w:top w:val="none" w:sz="0" w:space="0" w:color="auto"/>
            <w:left w:val="none" w:sz="0" w:space="0" w:color="auto"/>
            <w:bottom w:val="none" w:sz="0" w:space="0" w:color="auto"/>
            <w:right w:val="none" w:sz="0" w:space="0" w:color="auto"/>
          </w:divBdr>
          <w:divsChild>
            <w:div w:id="860506310">
              <w:marLeft w:val="0"/>
              <w:marRight w:val="0"/>
              <w:marTop w:val="0"/>
              <w:marBottom w:val="0"/>
              <w:divBdr>
                <w:top w:val="none" w:sz="0" w:space="0" w:color="auto"/>
                <w:left w:val="none" w:sz="0" w:space="0" w:color="auto"/>
                <w:bottom w:val="none" w:sz="0" w:space="0" w:color="auto"/>
                <w:right w:val="none" w:sz="0" w:space="0" w:color="auto"/>
              </w:divBdr>
              <w:divsChild>
                <w:div w:id="169981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5672356">
          <w:marLeft w:val="0"/>
          <w:marRight w:val="0"/>
          <w:marTop w:val="300"/>
          <w:marBottom w:val="0"/>
          <w:divBdr>
            <w:top w:val="none" w:sz="0" w:space="0" w:color="auto"/>
            <w:left w:val="none" w:sz="0" w:space="0" w:color="auto"/>
            <w:bottom w:val="none" w:sz="0" w:space="0" w:color="auto"/>
            <w:right w:val="none" w:sz="0" w:space="0" w:color="auto"/>
          </w:divBdr>
          <w:divsChild>
            <w:div w:id="2120292560">
              <w:marLeft w:val="0"/>
              <w:marRight w:val="0"/>
              <w:marTop w:val="0"/>
              <w:marBottom w:val="0"/>
              <w:divBdr>
                <w:top w:val="none" w:sz="0" w:space="0" w:color="auto"/>
                <w:left w:val="none" w:sz="0" w:space="0" w:color="auto"/>
                <w:bottom w:val="none" w:sz="0" w:space="0" w:color="auto"/>
                <w:right w:val="none" w:sz="0" w:space="0" w:color="auto"/>
              </w:divBdr>
              <w:divsChild>
                <w:div w:id="1758792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8223248">
          <w:marLeft w:val="0"/>
          <w:marRight w:val="0"/>
          <w:marTop w:val="300"/>
          <w:marBottom w:val="0"/>
          <w:divBdr>
            <w:top w:val="none" w:sz="0" w:space="0" w:color="auto"/>
            <w:left w:val="none" w:sz="0" w:space="0" w:color="auto"/>
            <w:bottom w:val="none" w:sz="0" w:space="0" w:color="auto"/>
            <w:right w:val="none" w:sz="0" w:space="0" w:color="auto"/>
          </w:divBdr>
          <w:divsChild>
            <w:div w:id="756252034">
              <w:marLeft w:val="0"/>
              <w:marRight w:val="0"/>
              <w:marTop w:val="0"/>
              <w:marBottom w:val="0"/>
              <w:divBdr>
                <w:top w:val="none" w:sz="0" w:space="0" w:color="auto"/>
                <w:left w:val="none" w:sz="0" w:space="0" w:color="auto"/>
                <w:bottom w:val="none" w:sz="0" w:space="0" w:color="auto"/>
                <w:right w:val="none" w:sz="0" w:space="0" w:color="auto"/>
              </w:divBdr>
              <w:divsChild>
                <w:div w:id="5057524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68474654">
      <w:bodyDiv w:val="1"/>
      <w:marLeft w:val="0"/>
      <w:marRight w:val="0"/>
      <w:marTop w:val="0"/>
      <w:marBottom w:val="0"/>
      <w:divBdr>
        <w:top w:val="none" w:sz="0" w:space="0" w:color="auto"/>
        <w:left w:val="none" w:sz="0" w:space="0" w:color="auto"/>
        <w:bottom w:val="none" w:sz="0" w:space="0" w:color="auto"/>
        <w:right w:val="none" w:sz="0" w:space="0" w:color="auto"/>
      </w:divBdr>
    </w:div>
    <w:div w:id="469710443">
      <w:bodyDiv w:val="1"/>
      <w:marLeft w:val="0"/>
      <w:marRight w:val="0"/>
      <w:marTop w:val="0"/>
      <w:marBottom w:val="0"/>
      <w:divBdr>
        <w:top w:val="none" w:sz="0" w:space="0" w:color="auto"/>
        <w:left w:val="none" w:sz="0" w:space="0" w:color="auto"/>
        <w:bottom w:val="none" w:sz="0" w:space="0" w:color="auto"/>
        <w:right w:val="none" w:sz="0" w:space="0" w:color="auto"/>
      </w:divBdr>
      <w:divsChild>
        <w:div w:id="883366580">
          <w:marLeft w:val="0"/>
          <w:marRight w:val="0"/>
          <w:marTop w:val="0"/>
          <w:marBottom w:val="0"/>
          <w:divBdr>
            <w:top w:val="none" w:sz="0" w:space="0" w:color="auto"/>
            <w:left w:val="none" w:sz="0" w:space="0" w:color="auto"/>
            <w:bottom w:val="none" w:sz="0" w:space="0" w:color="auto"/>
            <w:right w:val="none" w:sz="0" w:space="0" w:color="auto"/>
          </w:divBdr>
        </w:div>
        <w:div w:id="1644385416">
          <w:marLeft w:val="0"/>
          <w:marRight w:val="0"/>
          <w:marTop w:val="0"/>
          <w:marBottom w:val="0"/>
          <w:divBdr>
            <w:top w:val="none" w:sz="0" w:space="0" w:color="auto"/>
            <w:left w:val="none" w:sz="0" w:space="0" w:color="auto"/>
            <w:bottom w:val="none" w:sz="0" w:space="0" w:color="auto"/>
            <w:right w:val="none" w:sz="0" w:space="0" w:color="auto"/>
          </w:divBdr>
          <w:divsChild>
            <w:div w:id="1863393358">
              <w:marLeft w:val="0"/>
              <w:marRight w:val="0"/>
              <w:marTop w:val="0"/>
              <w:marBottom w:val="0"/>
              <w:divBdr>
                <w:top w:val="none" w:sz="0" w:space="0" w:color="auto"/>
                <w:left w:val="none" w:sz="0" w:space="0" w:color="auto"/>
                <w:bottom w:val="none" w:sz="0" w:space="0" w:color="auto"/>
                <w:right w:val="none" w:sz="0" w:space="0" w:color="auto"/>
              </w:divBdr>
            </w:div>
          </w:divsChild>
        </w:div>
        <w:div w:id="171383598">
          <w:marLeft w:val="0"/>
          <w:marRight w:val="0"/>
          <w:marTop w:val="0"/>
          <w:marBottom w:val="0"/>
          <w:divBdr>
            <w:top w:val="none" w:sz="0" w:space="0" w:color="auto"/>
            <w:left w:val="none" w:sz="0" w:space="0" w:color="auto"/>
            <w:bottom w:val="none" w:sz="0" w:space="0" w:color="auto"/>
            <w:right w:val="none" w:sz="0" w:space="0" w:color="auto"/>
          </w:divBdr>
        </w:div>
        <w:div w:id="252518539">
          <w:marLeft w:val="0"/>
          <w:marRight w:val="0"/>
          <w:marTop w:val="0"/>
          <w:marBottom w:val="0"/>
          <w:divBdr>
            <w:top w:val="none" w:sz="0" w:space="0" w:color="auto"/>
            <w:left w:val="none" w:sz="0" w:space="0" w:color="auto"/>
            <w:bottom w:val="none" w:sz="0" w:space="0" w:color="auto"/>
            <w:right w:val="none" w:sz="0" w:space="0" w:color="auto"/>
          </w:divBdr>
          <w:divsChild>
            <w:div w:id="1083377231">
              <w:marLeft w:val="0"/>
              <w:marRight w:val="0"/>
              <w:marTop w:val="0"/>
              <w:marBottom w:val="0"/>
              <w:divBdr>
                <w:top w:val="none" w:sz="0" w:space="0" w:color="auto"/>
                <w:left w:val="none" w:sz="0" w:space="0" w:color="auto"/>
                <w:bottom w:val="none" w:sz="0" w:space="0" w:color="auto"/>
                <w:right w:val="none" w:sz="0" w:space="0" w:color="auto"/>
              </w:divBdr>
            </w:div>
          </w:divsChild>
        </w:div>
        <w:div w:id="1966500218">
          <w:marLeft w:val="0"/>
          <w:marRight w:val="0"/>
          <w:marTop w:val="0"/>
          <w:marBottom w:val="0"/>
          <w:divBdr>
            <w:top w:val="none" w:sz="0" w:space="0" w:color="auto"/>
            <w:left w:val="none" w:sz="0" w:space="0" w:color="auto"/>
            <w:bottom w:val="none" w:sz="0" w:space="0" w:color="auto"/>
            <w:right w:val="none" w:sz="0" w:space="0" w:color="auto"/>
          </w:divBdr>
        </w:div>
        <w:div w:id="493030967">
          <w:marLeft w:val="0"/>
          <w:marRight w:val="0"/>
          <w:marTop w:val="0"/>
          <w:marBottom w:val="0"/>
          <w:divBdr>
            <w:top w:val="none" w:sz="0" w:space="0" w:color="auto"/>
            <w:left w:val="none" w:sz="0" w:space="0" w:color="auto"/>
            <w:bottom w:val="none" w:sz="0" w:space="0" w:color="auto"/>
            <w:right w:val="none" w:sz="0" w:space="0" w:color="auto"/>
          </w:divBdr>
          <w:divsChild>
            <w:div w:id="206337663">
              <w:marLeft w:val="0"/>
              <w:marRight w:val="0"/>
              <w:marTop w:val="0"/>
              <w:marBottom w:val="0"/>
              <w:divBdr>
                <w:top w:val="none" w:sz="0" w:space="0" w:color="auto"/>
                <w:left w:val="none" w:sz="0" w:space="0" w:color="auto"/>
                <w:bottom w:val="none" w:sz="0" w:space="0" w:color="auto"/>
                <w:right w:val="none" w:sz="0" w:space="0" w:color="auto"/>
              </w:divBdr>
            </w:div>
          </w:divsChild>
        </w:div>
        <w:div w:id="1537237527">
          <w:marLeft w:val="0"/>
          <w:marRight w:val="0"/>
          <w:marTop w:val="0"/>
          <w:marBottom w:val="0"/>
          <w:divBdr>
            <w:top w:val="none" w:sz="0" w:space="0" w:color="auto"/>
            <w:left w:val="none" w:sz="0" w:space="0" w:color="auto"/>
            <w:bottom w:val="none" w:sz="0" w:space="0" w:color="auto"/>
            <w:right w:val="none" w:sz="0" w:space="0" w:color="auto"/>
          </w:divBdr>
        </w:div>
        <w:div w:id="1193037164">
          <w:marLeft w:val="0"/>
          <w:marRight w:val="0"/>
          <w:marTop w:val="0"/>
          <w:marBottom w:val="0"/>
          <w:divBdr>
            <w:top w:val="none" w:sz="0" w:space="0" w:color="auto"/>
            <w:left w:val="none" w:sz="0" w:space="0" w:color="auto"/>
            <w:bottom w:val="none" w:sz="0" w:space="0" w:color="auto"/>
            <w:right w:val="none" w:sz="0" w:space="0" w:color="auto"/>
          </w:divBdr>
          <w:divsChild>
            <w:div w:id="948777873">
              <w:marLeft w:val="0"/>
              <w:marRight w:val="0"/>
              <w:marTop w:val="0"/>
              <w:marBottom w:val="0"/>
              <w:divBdr>
                <w:top w:val="none" w:sz="0" w:space="0" w:color="auto"/>
                <w:left w:val="none" w:sz="0" w:space="0" w:color="auto"/>
                <w:bottom w:val="none" w:sz="0" w:space="0" w:color="auto"/>
                <w:right w:val="none" w:sz="0" w:space="0" w:color="auto"/>
              </w:divBdr>
            </w:div>
          </w:divsChild>
        </w:div>
        <w:div w:id="1291284084">
          <w:marLeft w:val="0"/>
          <w:marRight w:val="0"/>
          <w:marTop w:val="0"/>
          <w:marBottom w:val="0"/>
          <w:divBdr>
            <w:top w:val="none" w:sz="0" w:space="0" w:color="auto"/>
            <w:left w:val="none" w:sz="0" w:space="0" w:color="auto"/>
            <w:bottom w:val="none" w:sz="0" w:space="0" w:color="auto"/>
            <w:right w:val="none" w:sz="0" w:space="0" w:color="auto"/>
          </w:divBdr>
        </w:div>
        <w:div w:id="883522988">
          <w:marLeft w:val="0"/>
          <w:marRight w:val="0"/>
          <w:marTop w:val="0"/>
          <w:marBottom w:val="0"/>
          <w:divBdr>
            <w:top w:val="none" w:sz="0" w:space="0" w:color="auto"/>
            <w:left w:val="none" w:sz="0" w:space="0" w:color="auto"/>
            <w:bottom w:val="none" w:sz="0" w:space="0" w:color="auto"/>
            <w:right w:val="none" w:sz="0" w:space="0" w:color="auto"/>
          </w:divBdr>
          <w:divsChild>
            <w:div w:id="40371752">
              <w:marLeft w:val="0"/>
              <w:marRight w:val="0"/>
              <w:marTop w:val="0"/>
              <w:marBottom w:val="0"/>
              <w:divBdr>
                <w:top w:val="none" w:sz="0" w:space="0" w:color="auto"/>
                <w:left w:val="none" w:sz="0" w:space="0" w:color="auto"/>
                <w:bottom w:val="none" w:sz="0" w:space="0" w:color="auto"/>
                <w:right w:val="none" w:sz="0" w:space="0" w:color="auto"/>
              </w:divBdr>
            </w:div>
          </w:divsChild>
        </w:div>
        <w:div w:id="1317564356">
          <w:marLeft w:val="0"/>
          <w:marRight w:val="0"/>
          <w:marTop w:val="0"/>
          <w:marBottom w:val="0"/>
          <w:divBdr>
            <w:top w:val="none" w:sz="0" w:space="0" w:color="auto"/>
            <w:left w:val="none" w:sz="0" w:space="0" w:color="auto"/>
            <w:bottom w:val="none" w:sz="0" w:space="0" w:color="auto"/>
            <w:right w:val="none" w:sz="0" w:space="0" w:color="auto"/>
          </w:divBdr>
        </w:div>
        <w:div w:id="2122067446">
          <w:marLeft w:val="0"/>
          <w:marRight w:val="0"/>
          <w:marTop w:val="0"/>
          <w:marBottom w:val="0"/>
          <w:divBdr>
            <w:top w:val="none" w:sz="0" w:space="0" w:color="auto"/>
            <w:left w:val="none" w:sz="0" w:space="0" w:color="auto"/>
            <w:bottom w:val="none" w:sz="0" w:space="0" w:color="auto"/>
            <w:right w:val="none" w:sz="0" w:space="0" w:color="auto"/>
          </w:divBdr>
          <w:divsChild>
            <w:div w:id="1843860771">
              <w:marLeft w:val="0"/>
              <w:marRight w:val="0"/>
              <w:marTop w:val="0"/>
              <w:marBottom w:val="0"/>
              <w:divBdr>
                <w:top w:val="none" w:sz="0" w:space="0" w:color="auto"/>
                <w:left w:val="none" w:sz="0" w:space="0" w:color="auto"/>
                <w:bottom w:val="none" w:sz="0" w:space="0" w:color="auto"/>
                <w:right w:val="none" w:sz="0" w:space="0" w:color="auto"/>
              </w:divBdr>
            </w:div>
          </w:divsChild>
        </w:div>
        <w:div w:id="1335064194">
          <w:marLeft w:val="0"/>
          <w:marRight w:val="0"/>
          <w:marTop w:val="0"/>
          <w:marBottom w:val="0"/>
          <w:divBdr>
            <w:top w:val="none" w:sz="0" w:space="0" w:color="auto"/>
            <w:left w:val="none" w:sz="0" w:space="0" w:color="auto"/>
            <w:bottom w:val="none" w:sz="0" w:space="0" w:color="auto"/>
            <w:right w:val="none" w:sz="0" w:space="0" w:color="auto"/>
          </w:divBdr>
        </w:div>
        <w:div w:id="1570924897">
          <w:marLeft w:val="0"/>
          <w:marRight w:val="0"/>
          <w:marTop w:val="0"/>
          <w:marBottom w:val="0"/>
          <w:divBdr>
            <w:top w:val="none" w:sz="0" w:space="0" w:color="auto"/>
            <w:left w:val="none" w:sz="0" w:space="0" w:color="auto"/>
            <w:bottom w:val="none" w:sz="0" w:space="0" w:color="auto"/>
            <w:right w:val="none" w:sz="0" w:space="0" w:color="auto"/>
          </w:divBdr>
          <w:divsChild>
            <w:div w:id="154345073">
              <w:marLeft w:val="0"/>
              <w:marRight w:val="0"/>
              <w:marTop w:val="0"/>
              <w:marBottom w:val="0"/>
              <w:divBdr>
                <w:top w:val="none" w:sz="0" w:space="0" w:color="auto"/>
                <w:left w:val="none" w:sz="0" w:space="0" w:color="auto"/>
                <w:bottom w:val="none" w:sz="0" w:space="0" w:color="auto"/>
                <w:right w:val="none" w:sz="0" w:space="0" w:color="auto"/>
              </w:divBdr>
            </w:div>
          </w:divsChild>
        </w:div>
        <w:div w:id="1665207690">
          <w:marLeft w:val="0"/>
          <w:marRight w:val="0"/>
          <w:marTop w:val="300"/>
          <w:marBottom w:val="0"/>
          <w:divBdr>
            <w:top w:val="none" w:sz="0" w:space="0" w:color="auto"/>
            <w:left w:val="none" w:sz="0" w:space="0" w:color="auto"/>
            <w:bottom w:val="none" w:sz="0" w:space="0" w:color="auto"/>
            <w:right w:val="none" w:sz="0" w:space="0" w:color="auto"/>
          </w:divBdr>
          <w:divsChild>
            <w:div w:id="15279249">
              <w:marLeft w:val="0"/>
              <w:marRight w:val="0"/>
              <w:marTop w:val="0"/>
              <w:marBottom w:val="0"/>
              <w:divBdr>
                <w:top w:val="none" w:sz="0" w:space="0" w:color="auto"/>
                <w:left w:val="none" w:sz="0" w:space="0" w:color="auto"/>
                <w:bottom w:val="none" w:sz="0" w:space="0" w:color="auto"/>
                <w:right w:val="none" w:sz="0" w:space="0" w:color="auto"/>
              </w:divBdr>
              <w:divsChild>
                <w:div w:id="11863618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0237146">
          <w:marLeft w:val="0"/>
          <w:marRight w:val="0"/>
          <w:marTop w:val="300"/>
          <w:marBottom w:val="0"/>
          <w:divBdr>
            <w:top w:val="none" w:sz="0" w:space="0" w:color="auto"/>
            <w:left w:val="none" w:sz="0" w:space="0" w:color="auto"/>
            <w:bottom w:val="none" w:sz="0" w:space="0" w:color="auto"/>
            <w:right w:val="none" w:sz="0" w:space="0" w:color="auto"/>
          </w:divBdr>
          <w:divsChild>
            <w:div w:id="978073771">
              <w:marLeft w:val="0"/>
              <w:marRight w:val="0"/>
              <w:marTop w:val="0"/>
              <w:marBottom w:val="0"/>
              <w:divBdr>
                <w:top w:val="none" w:sz="0" w:space="0" w:color="auto"/>
                <w:left w:val="none" w:sz="0" w:space="0" w:color="auto"/>
                <w:bottom w:val="none" w:sz="0" w:space="0" w:color="auto"/>
                <w:right w:val="none" w:sz="0" w:space="0" w:color="auto"/>
              </w:divBdr>
              <w:divsChild>
                <w:div w:id="2005936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9562149">
          <w:marLeft w:val="0"/>
          <w:marRight w:val="0"/>
          <w:marTop w:val="300"/>
          <w:marBottom w:val="0"/>
          <w:divBdr>
            <w:top w:val="none" w:sz="0" w:space="0" w:color="auto"/>
            <w:left w:val="none" w:sz="0" w:space="0" w:color="auto"/>
            <w:bottom w:val="none" w:sz="0" w:space="0" w:color="auto"/>
            <w:right w:val="none" w:sz="0" w:space="0" w:color="auto"/>
          </w:divBdr>
          <w:divsChild>
            <w:div w:id="1661812121">
              <w:marLeft w:val="0"/>
              <w:marRight w:val="0"/>
              <w:marTop w:val="0"/>
              <w:marBottom w:val="0"/>
              <w:divBdr>
                <w:top w:val="none" w:sz="0" w:space="0" w:color="auto"/>
                <w:left w:val="none" w:sz="0" w:space="0" w:color="auto"/>
                <w:bottom w:val="none" w:sz="0" w:space="0" w:color="auto"/>
                <w:right w:val="none" w:sz="0" w:space="0" w:color="auto"/>
              </w:divBdr>
              <w:divsChild>
                <w:div w:id="2010987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2006932">
          <w:marLeft w:val="0"/>
          <w:marRight w:val="0"/>
          <w:marTop w:val="300"/>
          <w:marBottom w:val="0"/>
          <w:divBdr>
            <w:top w:val="none" w:sz="0" w:space="0" w:color="auto"/>
            <w:left w:val="none" w:sz="0" w:space="0" w:color="auto"/>
            <w:bottom w:val="none" w:sz="0" w:space="0" w:color="auto"/>
            <w:right w:val="none" w:sz="0" w:space="0" w:color="auto"/>
          </w:divBdr>
          <w:divsChild>
            <w:div w:id="1657999744">
              <w:marLeft w:val="0"/>
              <w:marRight w:val="0"/>
              <w:marTop w:val="0"/>
              <w:marBottom w:val="0"/>
              <w:divBdr>
                <w:top w:val="none" w:sz="0" w:space="0" w:color="auto"/>
                <w:left w:val="none" w:sz="0" w:space="0" w:color="auto"/>
                <w:bottom w:val="none" w:sz="0" w:space="0" w:color="auto"/>
                <w:right w:val="none" w:sz="0" w:space="0" w:color="auto"/>
              </w:divBdr>
              <w:divsChild>
                <w:div w:id="17127997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1168485">
      <w:bodyDiv w:val="1"/>
      <w:marLeft w:val="0"/>
      <w:marRight w:val="0"/>
      <w:marTop w:val="0"/>
      <w:marBottom w:val="0"/>
      <w:divBdr>
        <w:top w:val="none" w:sz="0" w:space="0" w:color="auto"/>
        <w:left w:val="none" w:sz="0" w:space="0" w:color="auto"/>
        <w:bottom w:val="none" w:sz="0" w:space="0" w:color="auto"/>
        <w:right w:val="none" w:sz="0" w:space="0" w:color="auto"/>
      </w:divBdr>
      <w:divsChild>
        <w:div w:id="1408113464">
          <w:marLeft w:val="0"/>
          <w:marRight w:val="0"/>
          <w:marTop w:val="0"/>
          <w:marBottom w:val="0"/>
          <w:divBdr>
            <w:top w:val="none" w:sz="0" w:space="0" w:color="auto"/>
            <w:left w:val="none" w:sz="0" w:space="0" w:color="auto"/>
            <w:bottom w:val="none" w:sz="0" w:space="0" w:color="auto"/>
            <w:right w:val="none" w:sz="0" w:space="0" w:color="auto"/>
          </w:divBdr>
        </w:div>
        <w:div w:id="1477601516">
          <w:marLeft w:val="0"/>
          <w:marRight w:val="0"/>
          <w:marTop w:val="0"/>
          <w:marBottom w:val="0"/>
          <w:divBdr>
            <w:top w:val="none" w:sz="0" w:space="0" w:color="auto"/>
            <w:left w:val="none" w:sz="0" w:space="0" w:color="auto"/>
            <w:bottom w:val="none" w:sz="0" w:space="0" w:color="auto"/>
            <w:right w:val="none" w:sz="0" w:space="0" w:color="auto"/>
          </w:divBdr>
          <w:divsChild>
            <w:div w:id="1195458260">
              <w:marLeft w:val="0"/>
              <w:marRight w:val="0"/>
              <w:marTop w:val="0"/>
              <w:marBottom w:val="0"/>
              <w:divBdr>
                <w:top w:val="none" w:sz="0" w:space="0" w:color="auto"/>
                <w:left w:val="none" w:sz="0" w:space="0" w:color="auto"/>
                <w:bottom w:val="none" w:sz="0" w:space="0" w:color="auto"/>
                <w:right w:val="none" w:sz="0" w:space="0" w:color="auto"/>
              </w:divBdr>
            </w:div>
          </w:divsChild>
        </w:div>
        <w:div w:id="1176649207">
          <w:marLeft w:val="0"/>
          <w:marRight w:val="0"/>
          <w:marTop w:val="0"/>
          <w:marBottom w:val="0"/>
          <w:divBdr>
            <w:top w:val="none" w:sz="0" w:space="0" w:color="auto"/>
            <w:left w:val="none" w:sz="0" w:space="0" w:color="auto"/>
            <w:bottom w:val="none" w:sz="0" w:space="0" w:color="auto"/>
            <w:right w:val="none" w:sz="0" w:space="0" w:color="auto"/>
          </w:divBdr>
        </w:div>
        <w:div w:id="1311786796">
          <w:marLeft w:val="0"/>
          <w:marRight w:val="0"/>
          <w:marTop w:val="0"/>
          <w:marBottom w:val="0"/>
          <w:divBdr>
            <w:top w:val="none" w:sz="0" w:space="0" w:color="auto"/>
            <w:left w:val="none" w:sz="0" w:space="0" w:color="auto"/>
            <w:bottom w:val="none" w:sz="0" w:space="0" w:color="auto"/>
            <w:right w:val="none" w:sz="0" w:space="0" w:color="auto"/>
          </w:divBdr>
          <w:divsChild>
            <w:div w:id="1246258392">
              <w:marLeft w:val="0"/>
              <w:marRight w:val="0"/>
              <w:marTop w:val="0"/>
              <w:marBottom w:val="0"/>
              <w:divBdr>
                <w:top w:val="none" w:sz="0" w:space="0" w:color="auto"/>
                <w:left w:val="none" w:sz="0" w:space="0" w:color="auto"/>
                <w:bottom w:val="none" w:sz="0" w:space="0" w:color="auto"/>
                <w:right w:val="none" w:sz="0" w:space="0" w:color="auto"/>
              </w:divBdr>
            </w:div>
          </w:divsChild>
        </w:div>
        <w:div w:id="2077312955">
          <w:marLeft w:val="0"/>
          <w:marRight w:val="0"/>
          <w:marTop w:val="0"/>
          <w:marBottom w:val="0"/>
          <w:divBdr>
            <w:top w:val="none" w:sz="0" w:space="0" w:color="auto"/>
            <w:left w:val="none" w:sz="0" w:space="0" w:color="auto"/>
            <w:bottom w:val="none" w:sz="0" w:space="0" w:color="auto"/>
            <w:right w:val="none" w:sz="0" w:space="0" w:color="auto"/>
          </w:divBdr>
        </w:div>
        <w:div w:id="562445670">
          <w:marLeft w:val="0"/>
          <w:marRight w:val="0"/>
          <w:marTop w:val="0"/>
          <w:marBottom w:val="0"/>
          <w:divBdr>
            <w:top w:val="none" w:sz="0" w:space="0" w:color="auto"/>
            <w:left w:val="none" w:sz="0" w:space="0" w:color="auto"/>
            <w:bottom w:val="none" w:sz="0" w:space="0" w:color="auto"/>
            <w:right w:val="none" w:sz="0" w:space="0" w:color="auto"/>
          </w:divBdr>
          <w:divsChild>
            <w:div w:id="1737431042">
              <w:marLeft w:val="0"/>
              <w:marRight w:val="0"/>
              <w:marTop w:val="0"/>
              <w:marBottom w:val="0"/>
              <w:divBdr>
                <w:top w:val="none" w:sz="0" w:space="0" w:color="auto"/>
                <w:left w:val="none" w:sz="0" w:space="0" w:color="auto"/>
                <w:bottom w:val="none" w:sz="0" w:space="0" w:color="auto"/>
                <w:right w:val="none" w:sz="0" w:space="0" w:color="auto"/>
              </w:divBdr>
            </w:div>
          </w:divsChild>
        </w:div>
        <w:div w:id="2105416271">
          <w:marLeft w:val="0"/>
          <w:marRight w:val="0"/>
          <w:marTop w:val="0"/>
          <w:marBottom w:val="0"/>
          <w:divBdr>
            <w:top w:val="none" w:sz="0" w:space="0" w:color="auto"/>
            <w:left w:val="none" w:sz="0" w:space="0" w:color="auto"/>
            <w:bottom w:val="none" w:sz="0" w:space="0" w:color="auto"/>
            <w:right w:val="none" w:sz="0" w:space="0" w:color="auto"/>
          </w:divBdr>
        </w:div>
        <w:div w:id="327179350">
          <w:marLeft w:val="0"/>
          <w:marRight w:val="0"/>
          <w:marTop w:val="0"/>
          <w:marBottom w:val="0"/>
          <w:divBdr>
            <w:top w:val="none" w:sz="0" w:space="0" w:color="auto"/>
            <w:left w:val="none" w:sz="0" w:space="0" w:color="auto"/>
            <w:bottom w:val="none" w:sz="0" w:space="0" w:color="auto"/>
            <w:right w:val="none" w:sz="0" w:space="0" w:color="auto"/>
          </w:divBdr>
          <w:divsChild>
            <w:div w:id="1708724469">
              <w:marLeft w:val="0"/>
              <w:marRight w:val="0"/>
              <w:marTop w:val="0"/>
              <w:marBottom w:val="0"/>
              <w:divBdr>
                <w:top w:val="none" w:sz="0" w:space="0" w:color="auto"/>
                <w:left w:val="none" w:sz="0" w:space="0" w:color="auto"/>
                <w:bottom w:val="none" w:sz="0" w:space="0" w:color="auto"/>
                <w:right w:val="none" w:sz="0" w:space="0" w:color="auto"/>
              </w:divBdr>
            </w:div>
          </w:divsChild>
        </w:div>
        <w:div w:id="1912889357">
          <w:marLeft w:val="0"/>
          <w:marRight w:val="0"/>
          <w:marTop w:val="0"/>
          <w:marBottom w:val="0"/>
          <w:divBdr>
            <w:top w:val="none" w:sz="0" w:space="0" w:color="auto"/>
            <w:left w:val="none" w:sz="0" w:space="0" w:color="auto"/>
            <w:bottom w:val="none" w:sz="0" w:space="0" w:color="auto"/>
            <w:right w:val="none" w:sz="0" w:space="0" w:color="auto"/>
          </w:divBdr>
        </w:div>
        <w:div w:id="93407360">
          <w:marLeft w:val="0"/>
          <w:marRight w:val="0"/>
          <w:marTop w:val="0"/>
          <w:marBottom w:val="0"/>
          <w:divBdr>
            <w:top w:val="none" w:sz="0" w:space="0" w:color="auto"/>
            <w:left w:val="none" w:sz="0" w:space="0" w:color="auto"/>
            <w:bottom w:val="none" w:sz="0" w:space="0" w:color="auto"/>
            <w:right w:val="none" w:sz="0" w:space="0" w:color="auto"/>
          </w:divBdr>
          <w:divsChild>
            <w:div w:id="93938141">
              <w:marLeft w:val="0"/>
              <w:marRight w:val="0"/>
              <w:marTop w:val="0"/>
              <w:marBottom w:val="0"/>
              <w:divBdr>
                <w:top w:val="none" w:sz="0" w:space="0" w:color="auto"/>
                <w:left w:val="none" w:sz="0" w:space="0" w:color="auto"/>
                <w:bottom w:val="none" w:sz="0" w:space="0" w:color="auto"/>
                <w:right w:val="none" w:sz="0" w:space="0" w:color="auto"/>
              </w:divBdr>
            </w:div>
          </w:divsChild>
        </w:div>
        <w:div w:id="2025745822">
          <w:marLeft w:val="0"/>
          <w:marRight w:val="0"/>
          <w:marTop w:val="0"/>
          <w:marBottom w:val="0"/>
          <w:divBdr>
            <w:top w:val="none" w:sz="0" w:space="0" w:color="auto"/>
            <w:left w:val="none" w:sz="0" w:space="0" w:color="auto"/>
            <w:bottom w:val="none" w:sz="0" w:space="0" w:color="auto"/>
            <w:right w:val="none" w:sz="0" w:space="0" w:color="auto"/>
          </w:divBdr>
        </w:div>
        <w:div w:id="842550103">
          <w:marLeft w:val="0"/>
          <w:marRight w:val="0"/>
          <w:marTop w:val="0"/>
          <w:marBottom w:val="0"/>
          <w:divBdr>
            <w:top w:val="none" w:sz="0" w:space="0" w:color="auto"/>
            <w:left w:val="none" w:sz="0" w:space="0" w:color="auto"/>
            <w:bottom w:val="none" w:sz="0" w:space="0" w:color="auto"/>
            <w:right w:val="none" w:sz="0" w:space="0" w:color="auto"/>
          </w:divBdr>
          <w:divsChild>
            <w:div w:id="2025279018">
              <w:marLeft w:val="0"/>
              <w:marRight w:val="0"/>
              <w:marTop w:val="0"/>
              <w:marBottom w:val="0"/>
              <w:divBdr>
                <w:top w:val="none" w:sz="0" w:space="0" w:color="auto"/>
                <w:left w:val="none" w:sz="0" w:space="0" w:color="auto"/>
                <w:bottom w:val="none" w:sz="0" w:space="0" w:color="auto"/>
                <w:right w:val="none" w:sz="0" w:space="0" w:color="auto"/>
              </w:divBdr>
            </w:div>
          </w:divsChild>
        </w:div>
        <w:div w:id="2046100445">
          <w:marLeft w:val="0"/>
          <w:marRight w:val="0"/>
          <w:marTop w:val="0"/>
          <w:marBottom w:val="0"/>
          <w:divBdr>
            <w:top w:val="none" w:sz="0" w:space="0" w:color="auto"/>
            <w:left w:val="none" w:sz="0" w:space="0" w:color="auto"/>
            <w:bottom w:val="none" w:sz="0" w:space="0" w:color="auto"/>
            <w:right w:val="none" w:sz="0" w:space="0" w:color="auto"/>
          </w:divBdr>
        </w:div>
        <w:div w:id="1254435370">
          <w:marLeft w:val="0"/>
          <w:marRight w:val="0"/>
          <w:marTop w:val="0"/>
          <w:marBottom w:val="0"/>
          <w:divBdr>
            <w:top w:val="none" w:sz="0" w:space="0" w:color="auto"/>
            <w:left w:val="none" w:sz="0" w:space="0" w:color="auto"/>
            <w:bottom w:val="none" w:sz="0" w:space="0" w:color="auto"/>
            <w:right w:val="none" w:sz="0" w:space="0" w:color="auto"/>
          </w:divBdr>
          <w:divsChild>
            <w:div w:id="813527223">
              <w:marLeft w:val="0"/>
              <w:marRight w:val="0"/>
              <w:marTop w:val="0"/>
              <w:marBottom w:val="0"/>
              <w:divBdr>
                <w:top w:val="none" w:sz="0" w:space="0" w:color="auto"/>
                <w:left w:val="none" w:sz="0" w:space="0" w:color="auto"/>
                <w:bottom w:val="none" w:sz="0" w:space="0" w:color="auto"/>
                <w:right w:val="none" w:sz="0" w:space="0" w:color="auto"/>
              </w:divBdr>
            </w:div>
          </w:divsChild>
        </w:div>
        <w:div w:id="203182730">
          <w:marLeft w:val="0"/>
          <w:marRight w:val="0"/>
          <w:marTop w:val="300"/>
          <w:marBottom w:val="0"/>
          <w:divBdr>
            <w:top w:val="none" w:sz="0" w:space="0" w:color="auto"/>
            <w:left w:val="none" w:sz="0" w:space="0" w:color="auto"/>
            <w:bottom w:val="none" w:sz="0" w:space="0" w:color="auto"/>
            <w:right w:val="none" w:sz="0" w:space="0" w:color="auto"/>
          </w:divBdr>
          <w:divsChild>
            <w:div w:id="1636980659">
              <w:marLeft w:val="0"/>
              <w:marRight w:val="0"/>
              <w:marTop w:val="0"/>
              <w:marBottom w:val="0"/>
              <w:divBdr>
                <w:top w:val="none" w:sz="0" w:space="0" w:color="auto"/>
                <w:left w:val="none" w:sz="0" w:space="0" w:color="auto"/>
                <w:bottom w:val="none" w:sz="0" w:space="0" w:color="auto"/>
                <w:right w:val="none" w:sz="0" w:space="0" w:color="auto"/>
              </w:divBdr>
              <w:divsChild>
                <w:div w:id="55204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7124611">
          <w:marLeft w:val="0"/>
          <w:marRight w:val="0"/>
          <w:marTop w:val="300"/>
          <w:marBottom w:val="0"/>
          <w:divBdr>
            <w:top w:val="none" w:sz="0" w:space="0" w:color="auto"/>
            <w:left w:val="none" w:sz="0" w:space="0" w:color="auto"/>
            <w:bottom w:val="none" w:sz="0" w:space="0" w:color="auto"/>
            <w:right w:val="none" w:sz="0" w:space="0" w:color="auto"/>
          </w:divBdr>
          <w:divsChild>
            <w:div w:id="445007379">
              <w:marLeft w:val="0"/>
              <w:marRight w:val="0"/>
              <w:marTop w:val="0"/>
              <w:marBottom w:val="0"/>
              <w:divBdr>
                <w:top w:val="none" w:sz="0" w:space="0" w:color="auto"/>
                <w:left w:val="none" w:sz="0" w:space="0" w:color="auto"/>
                <w:bottom w:val="none" w:sz="0" w:space="0" w:color="auto"/>
                <w:right w:val="none" w:sz="0" w:space="0" w:color="auto"/>
              </w:divBdr>
              <w:divsChild>
                <w:div w:id="647830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288913">
          <w:marLeft w:val="0"/>
          <w:marRight w:val="0"/>
          <w:marTop w:val="300"/>
          <w:marBottom w:val="0"/>
          <w:divBdr>
            <w:top w:val="none" w:sz="0" w:space="0" w:color="auto"/>
            <w:left w:val="none" w:sz="0" w:space="0" w:color="auto"/>
            <w:bottom w:val="none" w:sz="0" w:space="0" w:color="auto"/>
            <w:right w:val="none" w:sz="0" w:space="0" w:color="auto"/>
          </w:divBdr>
          <w:divsChild>
            <w:div w:id="1900630750">
              <w:marLeft w:val="0"/>
              <w:marRight w:val="0"/>
              <w:marTop w:val="0"/>
              <w:marBottom w:val="0"/>
              <w:divBdr>
                <w:top w:val="none" w:sz="0" w:space="0" w:color="auto"/>
                <w:left w:val="none" w:sz="0" w:space="0" w:color="auto"/>
                <w:bottom w:val="none" w:sz="0" w:space="0" w:color="auto"/>
                <w:right w:val="none" w:sz="0" w:space="0" w:color="auto"/>
              </w:divBdr>
              <w:divsChild>
                <w:div w:id="892618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3704389">
          <w:marLeft w:val="0"/>
          <w:marRight w:val="0"/>
          <w:marTop w:val="300"/>
          <w:marBottom w:val="0"/>
          <w:divBdr>
            <w:top w:val="none" w:sz="0" w:space="0" w:color="auto"/>
            <w:left w:val="none" w:sz="0" w:space="0" w:color="auto"/>
            <w:bottom w:val="none" w:sz="0" w:space="0" w:color="auto"/>
            <w:right w:val="none" w:sz="0" w:space="0" w:color="auto"/>
          </w:divBdr>
          <w:divsChild>
            <w:div w:id="50735583">
              <w:marLeft w:val="0"/>
              <w:marRight w:val="0"/>
              <w:marTop w:val="0"/>
              <w:marBottom w:val="0"/>
              <w:divBdr>
                <w:top w:val="none" w:sz="0" w:space="0" w:color="auto"/>
                <w:left w:val="none" w:sz="0" w:space="0" w:color="auto"/>
                <w:bottom w:val="none" w:sz="0" w:space="0" w:color="auto"/>
                <w:right w:val="none" w:sz="0" w:space="0" w:color="auto"/>
              </w:divBdr>
              <w:divsChild>
                <w:div w:id="937981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75417567">
      <w:bodyDiv w:val="1"/>
      <w:marLeft w:val="0"/>
      <w:marRight w:val="0"/>
      <w:marTop w:val="0"/>
      <w:marBottom w:val="0"/>
      <w:divBdr>
        <w:top w:val="none" w:sz="0" w:space="0" w:color="auto"/>
        <w:left w:val="none" w:sz="0" w:space="0" w:color="auto"/>
        <w:bottom w:val="none" w:sz="0" w:space="0" w:color="auto"/>
        <w:right w:val="none" w:sz="0" w:space="0" w:color="auto"/>
      </w:divBdr>
    </w:div>
    <w:div w:id="476998814">
      <w:bodyDiv w:val="1"/>
      <w:marLeft w:val="0"/>
      <w:marRight w:val="0"/>
      <w:marTop w:val="0"/>
      <w:marBottom w:val="0"/>
      <w:divBdr>
        <w:top w:val="none" w:sz="0" w:space="0" w:color="auto"/>
        <w:left w:val="none" w:sz="0" w:space="0" w:color="auto"/>
        <w:bottom w:val="none" w:sz="0" w:space="0" w:color="auto"/>
        <w:right w:val="none" w:sz="0" w:space="0" w:color="auto"/>
      </w:divBdr>
    </w:div>
    <w:div w:id="477579296">
      <w:bodyDiv w:val="1"/>
      <w:marLeft w:val="0"/>
      <w:marRight w:val="0"/>
      <w:marTop w:val="0"/>
      <w:marBottom w:val="0"/>
      <w:divBdr>
        <w:top w:val="none" w:sz="0" w:space="0" w:color="auto"/>
        <w:left w:val="none" w:sz="0" w:space="0" w:color="auto"/>
        <w:bottom w:val="none" w:sz="0" w:space="0" w:color="auto"/>
        <w:right w:val="none" w:sz="0" w:space="0" w:color="auto"/>
      </w:divBdr>
    </w:div>
    <w:div w:id="478112603">
      <w:bodyDiv w:val="1"/>
      <w:marLeft w:val="0"/>
      <w:marRight w:val="0"/>
      <w:marTop w:val="0"/>
      <w:marBottom w:val="0"/>
      <w:divBdr>
        <w:top w:val="none" w:sz="0" w:space="0" w:color="auto"/>
        <w:left w:val="none" w:sz="0" w:space="0" w:color="auto"/>
        <w:bottom w:val="none" w:sz="0" w:space="0" w:color="auto"/>
        <w:right w:val="none" w:sz="0" w:space="0" w:color="auto"/>
      </w:divBdr>
      <w:divsChild>
        <w:div w:id="1426343184">
          <w:marLeft w:val="0"/>
          <w:marRight w:val="0"/>
          <w:marTop w:val="0"/>
          <w:marBottom w:val="0"/>
          <w:divBdr>
            <w:top w:val="none" w:sz="0" w:space="0" w:color="auto"/>
            <w:left w:val="none" w:sz="0" w:space="0" w:color="auto"/>
            <w:bottom w:val="none" w:sz="0" w:space="0" w:color="auto"/>
            <w:right w:val="none" w:sz="0" w:space="0" w:color="auto"/>
          </w:divBdr>
        </w:div>
        <w:div w:id="642587351">
          <w:marLeft w:val="0"/>
          <w:marRight w:val="0"/>
          <w:marTop w:val="0"/>
          <w:marBottom w:val="0"/>
          <w:divBdr>
            <w:top w:val="none" w:sz="0" w:space="0" w:color="auto"/>
            <w:left w:val="none" w:sz="0" w:space="0" w:color="auto"/>
            <w:bottom w:val="none" w:sz="0" w:space="0" w:color="auto"/>
            <w:right w:val="none" w:sz="0" w:space="0" w:color="auto"/>
          </w:divBdr>
          <w:divsChild>
            <w:div w:id="237179589">
              <w:marLeft w:val="0"/>
              <w:marRight w:val="0"/>
              <w:marTop w:val="0"/>
              <w:marBottom w:val="0"/>
              <w:divBdr>
                <w:top w:val="none" w:sz="0" w:space="0" w:color="auto"/>
                <w:left w:val="none" w:sz="0" w:space="0" w:color="auto"/>
                <w:bottom w:val="none" w:sz="0" w:space="0" w:color="auto"/>
                <w:right w:val="none" w:sz="0" w:space="0" w:color="auto"/>
              </w:divBdr>
            </w:div>
          </w:divsChild>
        </w:div>
        <w:div w:id="1190026557">
          <w:marLeft w:val="0"/>
          <w:marRight w:val="0"/>
          <w:marTop w:val="0"/>
          <w:marBottom w:val="0"/>
          <w:divBdr>
            <w:top w:val="none" w:sz="0" w:space="0" w:color="auto"/>
            <w:left w:val="none" w:sz="0" w:space="0" w:color="auto"/>
            <w:bottom w:val="none" w:sz="0" w:space="0" w:color="auto"/>
            <w:right w:val="none" w:sz="0" w:space="0" w:color="auto"/>
          </w:divBdr>
        </w:div>
        <w:div w:id="1970820299">
          <w:marLeft w:val="0"/>
          <w:marRight w:val="0"/>
          <w:marTop w:val="0"/>
          <w:marBottom w:val="0"/>
          <w:divBdr>
            <w:top w:val="none" w:sz="0" w:space="0" w:color="auto"/>
            <w:left w:val="none" w:sz="0" w:space="0" w:color="auto"/>
            <w:bottom w:val="none" w:sz="0" w:space="0" w:color="auto"/>
            <w:right w:val="none" w:sz="0" w:space="0" w:color="auto"/>
          </w:divBdr>
          <w:divsChild>
            <w:div w:id="62946276">
              <w:marLeft w:val="0"/>
              <w:marRight w:val="0"/>
              <w:marTop w:val="0"/>
              <w:marBottom w:val="0"/>
              <w:divBdr>
                <w:top w:val="none" w:sz="0" w:space="0" w:color="auto"/>
                <w:left w:val="none" w:sz="0" w:space="0" w:color="auto"/>
                <w:bottom w:val="none" w:sz="0" w:space="0" w:color="auto"/>
                <w:right w:val="none" w:sz="0" w:space="0" w:color="auto"/>
              </w:divBdr>
            </w:div>
          </w:divsChild>
        </w:div>
        <w:div w:id="494344111">
          <w:marLeft w:val="0"/>
          <w:marRight w:val="0"/>
          <w:marTop w:val="0"/>
          <w:marBottom w:val="0"/>
          <w:divBdr>
            <w:top w:val="none" w:sz="0" w:space="0" w:color="auto"/>
            <w:left w:val="none" w:sz="0" w:space="0" w:color="auto"/>
            <w:bottom w:val="none" w:sz="0" w:space="0" w:color="auto"/>
            <w:right w:val="none" w:sz="0" w:space="0" w:color="auto"/>
          </w:divBdr>
        </w:div>
        <w:div w:id="890766957">
          <w:marLeft w:val="0"/>
          <w:marRight w:val="0"/>
          <w:marTop w:val="0"/>
          <w:marBottom w:val="0"/>
          <w:divBdr>
            <w:top w:val="none" w:sz="0" w:space="0" w:color="auto"/>
            <w:left w:val="none" w:sz="0" w:space="0" w:color="auto"/>
            <w:bottom w:val="none" w:sz="0" w:space="0" w:color="auto"/>
            <w:right w:val="none" w:sz="0" w:space="0" w:color="auto"/>
          </w:divBdr>
          <w:divsChild>
            <w:div w:id="775446713">
              <w:marLeft w:val="0"/>
              <w:marRight w:val="0"/>
              <w:marTop w:val="0"/>
              <w:marBottom w:val="0"/>
              <w:divBdr>
                <w:top w:val="none" w:sz="0" w:space="0" w:color="auto"/>
                <w:left w:val="none" w:sz="0" w:space="0" w:color="auto"/>
                <w:bottom w:val="none" w:sz="0" w:space="0" w:color="auto"/>
                <w:right w:val="none" w:sz="0" w:space="0" w:color="auto"/>
              </w:divBdr>
            </w:div>
          </w:divsChild>
        </w:div>
        <w:div w:id="2905096">
          <w:marLeft w:val="0"/>
          <w:marRight w:val="0"/>
          <w:marTop w:val="0"/>
          <w:marBottom w:val="0"/>
          <w:divBdr>
            <w:top w:val="none" w:sz="0" w:space="0" w:color="auto"/>
            <w:left w:val="none" w:sz="0" w:space="0" w:color="auto"/>
            <w:bottom w:val="none" w:sz="0" w:space="0" w:color="auto"/>
            <w:right w:val="none" w:sz="0" w:space="0" w:color="auto"/>
          </w:divBdr>
        </w:div>
        <w:div w:id="2044791940">
          <w:marLeft w:val="0"/>
          <w:marRight w:val="0"/>
          <w:marTop w:val="0"/>
          <w:marBottom w:val="0"/>
          <w:divBdr>
            <w:top w:val="none" w:sz="0" w:space="0" w:color="auto"/>
            <w:left w:val="none" w:sz="0" w:space="0" w:color="auto"/>
            <w:bottom w:val="none" w:sz="0" w:space="0" w:color="auto"/>
            <w:right w:val="none" w:sz="0" w:space="0" w:color="auto"/>
          </w:divBdr>
          <w:divsChild>
            <w:div w:id="1274442219">
              <w:marLeft w:val="0"/>
              <w:marRight w:val="0"/>
              <w:marTop w:val="0"/>
              <w:marBottom w:val="0"/>
              <w:divBdr>
                <w:top w:val="none" w:sz="0" w:space="0" w:color="auto"/>
                <w:left w:val="none" w:sz="0" w:space="0" w:color="auto"/>
                <w:bottom w:val="none" w:sz="0" w:space="0" w:color="auto"/>
                <w:right w:val="none" w:sz="0" w:space="0" w:color="auto"/>
              </w:divBdr>
            </w:div>
          </w:divsChild>
        </w:div>
        <w:div w:id="641814405">
          <w:marLeft w:val="0"/>
          <w:marRight w:val="0"/>
          <w:marTop w:val="0"/>
          <w:marBottom w:val="0"/>
          <w:divBdr>
            <w:top w:val="none" w:sz="0" w:space="0" w:color="auto"/>
            <w:left w:val="none" w:sz="0" w:space="0" w:color="auto"/>
            <w:bottom w:val="none" w:sz="0" w:space="0" w:color="auto"/>
            <w:right w:val="none" w:sz="0" w:space="0" w:color="auto"/>
          </w:divBdr>
        </w:div>
        <w:div w:id="115418444">
          <w:marLeft w:val="0"/>
          <w:marRight w:val="0"/>
          <w:marTop w:val="0"/>
          <w:marBottom w:val="0"/>
          <w:divBdr>
            <w:top w:val="none" w:sz="0" w:space="0" w:color="auto"/>
            <w:left w:val="none" w:sz="0" w:space="0" w:color="auto"/>
            <w:bottom w:val="none" w:sz="0" w:space="0" w:color="auto"/>
            <w:right w:val="none" w:sz="0" w:space="0" w:color="auto"/>
          </w:divBdr>
          <w:divsChild>
            <w:div w:id="807549579">
              <w:marLeft w:val="0"/>
              <w:marRight w:val="0"/>
              <w:marTop w:val="0"/>
              <w:marBottom w:val="0"/>
              <w:divBdr>
                <w:top w:val="none" w:sz="0" w:space="0" w:color="auto"/>
                <w:left w:val="none" w:sz="0" w:space="0" w:color="auto"/>
                <w:bottom w:val="none" w:sz="0" w:space="0" w:color="auto"/>
                <w:right w:val="none" w:sz="0" w:space="0" w:color="auto"/>
              </w:divBdr>
            </w:div>
          </w:divsChild>
        </w:div>
        <w:div w:id="1542982807">
          <w:marLeft w:val="0"/>
          <w:marRight w:val="0"/>
          <w:marTop w:val="0"/>
          <w:marBottom w:val="0"/>
          <w:divBdr>
            <w:top w:val="none" w:sz="0" w:space="0" w:color="auto"/>
            <w:left w:val="none" w:sz="0" w:space="0" w:color="auto"/>
            <w:bottom w:val="none" w:sz="0" w:space="0" w:color="auto"/>
            <w:right w:val="none" w:sz="0" w:space="0" w:color="auto"/>
          </w:divBdr>
        </w:div>
        <w:div w:id="1064375864">
          <w:marLeft w:val="0"/>
          <w:marRight w:val="0"/>
          <w:marTop w:val="0"/>
          <w:marBottom w:val="0"/>
          <w:divBdr>
            <w:top w:val="none" w:sz="0" w:space="0" w:color="auto"/>
            <w:left w:val="none" w:sz="0" w:space="0" w:color="auto"/>
            <w:bottom w:val="none" w:sz="0" w:space="0" w:color="auto"/>
            <w:right w:val="none" w:sz="0" w:space="0" w:color="auto"/>
          </w:divBdr>
          <w:divsChild>
            <w:div w:id="443383582">
              <w:marLeft w:val="0"/>
              <w:marRight w:val="0"/>
              <w:marTop w:val="0"/>
              <w:marBottom w:val="0"/>
              <w:divBdr>
                <w:top w:val="none" w:sz="0" w:space="0" w:color="auto"/>
                <w:left w:val="none" w:sz="0" w:space="0" w:color="auto"/>
                <w:bottom w:val="none" w:sz="0" w:space="0" w:color="auto"/>
                <w:right w:val="none" w:sz="0" w:space="0" w:color="auto"/>
              </w:divBdr>
            </w:div>
          </w:divsChild>
        </w:div>
        <w:div w:id="1671445001">
          <w:marLeft w:val="0"/>
          <w:marRight w:val="0"/>
          <w:marTop w:val="0"/>
          <w:marBottom w:val="0"/>
          <w:divBdr>
            <w:top w:val="none" w:sz="0" w:space="0" w:color="auto"/>
            <w:left w:val="none" w:sz="0" w:space="0" w:color="auto"/>
            <w:bottom w:val="none" w:sz="0" w:space="0" w:color="auto"/>
            <w:right w:val="none" w:sz="0" w:space="0" w:color="auto"/>
          </w:divBdr>
        </w:div>
        <w:div w:id="958537676">
          <w:marLeft w:val="0"/>
          <w:marRight w:val="0"/>
          <w:marTop w:val="0"/>
          <w:marBottom w:val="0"/>
          <w:divBdr>
            <w:top w:val="none" w:sz="0" w:space="0" w:color="auto"/>
            <w:left w:val="none" w:sz="0" w:space="0" w:color="auto"/>
            <w:bottom w:val="none" w:sz="0" w:space="0" w:color="auto"/>
            <w:right w:val="none" w:sz="0" w:space="0" w:color="auto"/>
          </w:divBdr>
          <w:divsChild>
            <w:div w:id="2134864362">
              <w:marLeft w:val="0"/>
              <w:marRight w:val="0"/>
              <w:marTop w:val="0"/>
              <w:marBottom w:val="0"/>
              <w:divBdr>
                <w:top w:val="none" w:sz="0" w:space="0" w:color="auto"/>
                <w:left w:val="none" w:sz="0" w:space="0" w:color="auto"/>
                <w:bottom w:val="none" w:sz="0" w:space="0" w:color="auto"/>
                <w:right w:val="none" w:sz="0" w:space="0" w:color="auto"/>
              </w:divBdr>
            </w:div>
          </w:divsChild>
        </w:div>
        <w:div w:id="828406053">
          <w:marLeft w:val="0"/>
          <w:marRight w:val="0"/>
          <w:marTop w:val="300"/>
          <w:marBottom w:val="0"/>
          <w:divBdr>
            <w:top w:val="none" w:sz="0" w:space="0" w:color="auto"/>
            <w:left w:val="none" w:sz="0" w:space="0" w:color="auto"/>
            <w:bottom w:val="none" w:sz="0" w:space="0" w:color="auto"/>
            <w:right w:val="none" w:sz="0" w:space="0" w:color="auto"/>
          </w:divBdr>
          <w:divsChild>
            <w:div w:id="834420465">
              <w:marLeft w:val="0"/>
              <w:marRight w:val="0"/>
              <w:marTop w:val="0"/>
              <w:marBottom w:val="0"/>
              <w:divBdr>
                <w:top w:val="none" w:sz="0" w:space="0" w:color="auto"/>
                <w:left w:val="none" w:sz="0" w:space="0" w:color="auto"/>
                <w:bottom w:val="none" w:sz="0" w:space="0" w:color="auto"/>
                <w:right w:val="none" w:sz="0" w:space="0" w:color="auto"/>
              </w:divBdr>
              <w:divsChild>
                <w:div w:id="16095016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890550">
          <w:marLeft w:val="0"/>
          <w:marRight w:val="0"/>
          <w:marTop w:val="300"/>
          <w:marBottom w:val="0"/>
          <w:divBdr>
            <w:top w:val="none" w:sz="0" w:space="0" w:color="auto"/>
            <w:left w:val="none" w:sz="0" w:space="0" w:color="auto"/>
            <w:bottom w:val="none" w:sz="0" w:space="0" w:color="auto"/>
            <w:right w:val="none" w:sz="0" w:space="0" w:color="auto"/>
          </w:divBdr>
          <w:divsChild>
            <w:div w:id="1127578271">
              <w:marLeft w:val="0"/>
              <w:marRight w:val="0"/>
              <w:marTop w:val="0"/>
              <w:marBottom w:val="0"/>
              <w:divBdr>
                <w:top w:val="none" w:sz="0" w:space="0" w:color="auto"/>
                <w:left w:val="none" w:sz="0" w:space="0" w:color="auto"/>
                <w:bottom w:val="none" w:sz="0" w:space="0" w:color="auto"/>
                <w:right w:val="none" w:sz="0" w:space="0" w:color="auto"/>
              </w:divBdr>
              <w:divsChild>
                <w:div w:id="8657497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9115713">
          <w:marLeft w:val="0"/>
          <w:marRight w:val="0"/>
          <w:marTop w:val="300"/>
          <w:marBottom w:val="0"/>
          <w:divBdr>
            <w:top w:val="none" w:sz="0" w:space="0" w:color="auto"/>
            <w:left w:val="none" w:sz="0" w:space="0" w:color="auto"/>
            <w:bottom w:val="none" w:sz="0" w:space="0" w:color="auto"/>
            <w:right w:val="none" w:sz="0" w:space="0" w:color="auto"/>
          </w:divBdr>
          <w:divsChild>
            <w:div w:id="664236926">
              <w:marLeft w:val="0"/>
              <w:marRight w:val="0"/>
              <w:marTop w:val="0"/>
              <w:marBottom w:val="0"/>
              <w:divBdr>
                <w:top w:val="none" w:sz="0" w:space="0" w:color="auto"/>
                <w:left w:val="none" w:sz="0" w:space="0" w:color="auto"/>
                <w:bottom w:val="none" w:sz="0" w:space="0" w:color="auto"/>
                <w:right w:val="none" w:sz="0" w:space="0" w:color="auto"/>
              </w:divBdr>
              <w:divsChild>
                <w:div w:id="19894368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0323588">
          <w:marLeft w:val="0"/>
          <w:marRight w:val="0"/>
          <w:marTop w:val="300"/>
          <w:marBottom w:val="0"/>
          <w:divBdr>
            <w:top w:val="none" w:sz="0" w:space="0" w:color="auto"/>
            <w:left w:val="none" w:sz="0" w:space="0" w:color="auto"/>
            <w:bottom w:val="none" w:sz="0" w:space="0" w:color="auto"/>
            <w:right w:val="none" w:sz="0" w:space="0" w:color="auto"/>
          </w:divBdr>
          <w:divsChild>
            <w:div w:id="1653410748">
              <w:marLeft w:val="0"/>
              <w:marRight w:val="0"/>
              <w:marTop w:val="0"/>
              <w:marBottom w:val="0"/>
              <w:divBdr>
                <w:top w:val="none" w:sz="0" w:space="0" w:color="auto"/>
                <w:left w:val="none" w:sz="0" w:space="0" w:color="auto"/>
                <w:bottom w:val="none" w:sz="0" w:space="0" w:color="auto"/>
                <w:right w:val="none" w:sz="0" w:space="0" w:color="auto"/>
              </w:divBdr>
              <w:divsChild>
                <w:div w:id="2096903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80653596">
      <w:bodyDiv w:val="1"/>
      <w:marLeft w:val="0"/>
      <w:marRight w:val="0"/>
      <w:marTop w:val="0"/>
      <w:marBottom w:val="0"/>
      <w:divBdr>
        <w:top w:val="none" w:sz="0" w:space="0" w:color="auto"/>
        <w:left w:val="none" w:sz="0" w:space="0" w:color="auto"/>
        <w:bottom w:val="none" w:sz="0" w:space="0" w:color="auto"/>
        <w:right w:val="none" w:sz="0" w:space="0" w:color="auto"/>
      </w:divBdr>
    </w:div>
    <w:div w:id="481586849">
      <w:bodyDiv w:val="1"/>
      <w:marLeft w:val="0"/>
      <w:marRight w:val="0"/>
      <w:marTop w:val="0"/>
      <w:marBottom w:val="0"/>
      <w:divBdr>
        <w:top w:val="none" w:sz="0" w:space="0" w:color="auto"/>
        <w:left w:val="none" w:sz="0" w:space="0" w:color="auto"/>
        <w:bottom w:val="none" w:sz="0" w:space="0" w:color="auto"/>
        <w:right w:val="none" w:sz="0" w:space="0" w:color="auto"/>
      </w:divBdr>
    </w:div>
    <w:div w:id="484125098">
      <w:bodyDiv w:val="1"/>
      <w:marLeft w:val="0"/>
      <w:marRight w:val="0"/>
      <w:marTop w:val="0"/>
      <w:marBottom w:val="0"/>
      <w:divBdr>
        <w:top w:val="none" w:sz="0" w:space="0" w:color="auto"/>
        <w:left w:val="none" w:sz="0" w:space="0" w:color="auto"/>
        <w:bottom w:val="none" w:sz="0" w:space="0" w:color="auto"/>
        <w:right w:val="none" w:sz="0" w:space="0" w:color="auto"/>
      </w:divBdr>
      <w:divsChild>
        <w:div w:id="129901205">
          <w:marLeft w:val="0"/>
          <w:marRight w:val="0"/>
          <w:marTop w:val="0"/>
          <w:marBottom w:val="0"/>
          <w:divBdr>
            <w:top w:val="none" w:sz="0" w:space="0" w:color="auto"/>
            <w:left w:val="none" w:sz="0" w:space="0" w:color="auto"/>
            <w:bottom w:val="none" w:sz="0" w:space="0" w:color="auto"/>
            <w:right w:val="none" w:sz="0" w:space="0" w:color="auto"/>
          </w:divBdr>
        </w:div>
        <w:div w:id="1602641729">
          <w:marLeft w:val="0"/>
          <w:marRight w:val="0"/>
          <w:marTop w:val="0"/>
          <w:marBottom w:val="0"/>
          <w:divBdr>
            <w:top w:val="none" w:sz="0" w:space="0" w:color="auto"/>
            <w:left w:val="none" w:sz="0" w:space="0" w:color="auto"/>
            <w:bottom w:val="none" w:sz="0" w:space="0" w:color="auto"/>
            <w:right w:val="none" w:sz="0" w:space="0" w:color="auto"/>
          </w:divBdr>
          <w:divsChild>
            <w:div w:id="766848239">
              <w:marLeft w:val="0"/>
              <w:marRight w:val="0"/>
              <w:marTop w:val="0"/>
              <w:marBottom w:val="0"/>
              <w:divBdr>
                <w:top w:val="none" w:sz="0" w:space="0" w:color="auto"/>
                <w:left w:val="none" w:sz="0" w:space="0" w:color="auto"/>
                <w:bottom w:val="none" w:sz="0" w:space="0" w:color="auto"/>
                <w:right w:val="none" w:sz="0" w:space="0" w:color="auto"/>
              </w:divBdr>
            </w:div>
          </w:divsChild>
        </w:div>
        <w:div w:id="1481653001">
          <w:marLeft w:val="0"/>
          <w:marRight w:val="0"/>
          <w:marTop w:val="0"/>
          <w:marBottom w:val="0"/>
          <w:divBdr>
            <w:top w:val="none" w:sz="0" w:space="0" w:color="auto"/>
            <w:left w:val="none" w:sz="0" w:space="0" w:color="auto"/>
            <w:bottom w:val="none" w:sz="0" w:space="0" w:color="auto"/>
            <w:right w:val="none" w:sz="0" w:space="0" w:color="auto"/>
          </w:divBdr>
        </w:div>
        <w:div w:id="425539997">
          <w:marLeft w:val="0"/>
          <w:marRight w:val="0"/>
          <w:marTop w:val="0"/>
          <w:marBottom w:val="0"/>
          <w:divBdr>
            <w:top w:val="none" w:sz="0" w:space="0" w:color="auto"/>
            <w:left w:val="none" w:sz="0" w:space="0" w:color="auto"/>
            <w:bottom w:val="none" w:sz="0" w:space="0" w:color="auto"/>
            <w:right w:val="none" w:sz="0" w:space="0" w:color="auto"/>
          </w:divBdr>
          <w:divsChild>
            <w:div w:id="1962763679">
              <w:marLeft w:val="0"/>
              <w:marRight w:val="0"/>
              <w:marTop w:val="0"/>
              <w:marBottom w:val="0"/>
              <w:divBdr>
                <w:top w:val="none" w:sz="0" w:space="0" w:color="auto"/>
                <w:left w:val="none" w:sz="0" w:space="0" w:color="auto"/>
                <w:bottom w:val="none" w:sz="0" w:space="0" w:color="auto"/>
                <w:right w:val="none" w:sz="0" w:space="0" w:color="auto"/>
              </w:divBdr>
            </w:div>
          </w:divsChild>
        </w:div>
        <w:div w:id="1667856388">
          <w:marLeft w:val="0"/>
          <w:marRight w:val="0"/>
          <w:marTop w:val="0"/>
          <w:marBottom w:val="0"/>
          <w:divBdr>
            <w:top w:val="none" w:sz="0" w:space="0" w:color="auto"/>
            <w:left w:val="none" w:sz="0" w:space="0" w:color="auto"/>
            <w:bottom w:val="none" w:sz="0" w:space="0" w:color="auto"/>
            <w:right w:val="none" w:sz="0" w:space="0" w:color="auto"/>
          </w:divBdr>
        </w:div>
        <w:div w:id="990671076">
          <w:marLeft w:val="0"/>
          <w:marRight w:val="0"/>
          <w:marTop w:val="0"/>
          <w:marBottom w:val="0"/>
          <w:divBdr>
            <w:top w:val="none" w:sz="0" w:space="0" w:color="auto"/>
            <w:left w:val="none" w:sz="0" w:space="0" w:color="auto"/>
            <w:bottom w:val="none" w:sz="0" w:space="0" w:color="auto"/>
            <w:right w:val="none" w:sz="0" w:space="0" w:color="auto"/>
          </w:divBdr>
          <w:divsChild>
            <w:div w:id="1422530706">
              <w:marLeft w:val="0"/>
              <w:marRight w:val="0"/>
              <w:marTop w:val="0"/>
              <w:marBottom w:val="0"/>
              <w:divBdr>
                <w:top w:val="none" w:sz="0" w:space="0" w:color="auto"/>
                <w:left w:val="none" w:sz="0" w:space="0" w:color="auto"/>
                <w:bottom w:val="none" w:sz="0" w:space="0" w:color="auto"/>
                <w:right w:val="none" w:sz="0" w:space="0" w:color="auto"/>
              </w:divBdr>
            </w:div>
          </w:divsChild>
        </w:div>
        <w:div w:id="22484918">
          <w:marLeft w:val="0"/>
          <w:marRight w:val="0"/>
          <w:marTop w:val="0"/>
          <w:marBottom w:val="0"/>
          <w:divBdr>
            <w:top w:val="none" w:sz="0" w:space="0" w:color="auto"/>
            <w:left w:val="none" w:sz="0" w:space="0" w:color="auto"/>
            <w:bottom w:val="none" w:sz="0" w:space="0" w:color="auto"/>
            <w:right w:val="none" w:sz="0" w:space="0" w:color="auto"/>
          </w:divBdr>
        </w:div>
        <w:div w:id="1849171473">
          <w:marLeft w:val="0"/>
          <w:marRight w:val="0"/>
          <w:marTop w:val="0"/>
          <w:marBottom w:val="0"/>
          <w:divBdr>
            <w:top w:val="none" w:sz="0" w:space="0" w:color="auto"/>
            <w:left w:val="none" w:sz="0" w:space="0" w:color="auto"/>
            <w:bottom w:val="none" w:sz="0" w:space="0" w:color="auto"/>
            <w:right w:val="none" w:sz="0" w:space="0" w:color="auto"/>
          </w:divBdr>
          <w:divsChild>
            <w:div w:id="1122265528">
              <w:marLeft w:val="0"/>
              <w:marRight w:val="0"/>
              <w:marTop w:val="0"/>
              <w:marBottom w:val="0"/>
              <w:divBdr>
                <w:top w:val="none" w:sz="0" w:space="0" w:color="auto"/>
                <w:left w:val="none" w:sz="0" w:space="0" w:color="auto"/>
                <w:bottom w:val="none" w:sz="0" w:space="0" w:color="auto"/>
                <w:right w:val="none" w:sz="0" w:space="0" w:color="auto"/>
              </w:divBdr>
            </w:div>
          </w:divsChild>
        </w:div>
        <w:div w:id="267465324">
          <w:marLeft w:val="0"/>
          <w:marRight w:val="0"/>
          <w:marTop w:val="0"/>
          <w:marBottom w:val="0"/>
          <w:divBdr>
            <w:top w:val="none" w:sz="0" w:space="0" w:color="auto"/>
            <w:left w:val="none" w:sz="0" w:space="0" w:color="auto"/>
            <w:bottom w:val="none" w:sz="0" w:space="0" w:color="auto"/>
            <w:right w:val="none" w:sz="0" w:space="0" w:color="auto"/>
          </w:divBdr>
        </w:div>
        <w:div w:id="1415470591">
          <w:marLeft w:val="0"/>
          <w:marRight w:val="0"/>
          <w:marTop w:val="0"/>
          <w:marBottom w:val="0"/>
          <w:divBdr>
            <w:top w:val="none" w:sz="0" w:space="0" w:color="auto"/>
            <w:left w:val="none" w:sz="0" w:space="0" w:color="auto"/>
            <w:bottom w:val="none" w:sz="0" w:space="0" w:color="auto"/>
            <w:right w:val="none" w:sz="0" w:space="0" w:color="auto"/>
          </w:divBdr>
          <w:divsChild>
            <w:div w:id="1944023117">
              <w:marLeft w:val="0"/>
              <w:marRight w:val="0"/>
              <w:marTop w:val="0"/>
              <w:marBottom w:val="0"/>
              <w:divBdr>
                <w:top w:val="none" w:sz="0" w:space="0" w:color="auto"/>
                <w:left w:val="none" w:sz="0" w:space="0" w:color="auto"/>
                <w:bottom w:val="none" w:sz="0" w:space="0" w:color="auto"/>
                <w:right w:val="none" w:sz="0" w:space="0" w:color="auto"/>
              </w:divBdr>
            </w:div>
          </w:divsChild>
        </w:div>
        <w:div w:id="766193550">
          <w:marLeft w:val="0"/>
          <w:marRight w:val="0"/>
          <w:marTop w:val="0"/>
          <w:marBottom w:val="0"/>
          <w:divBdr>
            <w:top w:val="none" w:sz="0" w:space="0" w:color="auto"/>
            <w:left w:val="none" w:sz="0" w:space="0" w:color="auto"/>
            <w:bottom w:val="none" w:sz="0" w:space="0" w:color="auto"/>
            <w:right w:val="none" w:sz="0" w:space="0" w:color="auto"/>
          </w:divBdr>
        </w:div>
        <w:div w:id="1668552759">
          <w:marLeft w:val="0"/>
          <w:marRight w:val="0"/>
          <w:marTop w:val="0"/>
          <w:marBottom w:val="0"/>
          <w:divBdr>
            <w:top w:val="none" w:sz="0" w:space="0" w:color="auto"/>
            <w:left w:val="none" w:sz="0" w:space="0" w:color="auto"/>
            <w:bottom w:val="none" w:sz="0" w:space="0" w:color="auto"/>
            <w:right w:val="none" w:sz="0" w:space="0" w:color="auto"/>
          </w:divBdr>
          <w:divsChild>
            <w:div w:id="1744908220">
              <w:marLeft w:val="0"/>
              <w:marRight w:val="0"/>
              <w:marTop w:val="0"/>
              <w:marBottom w:val="0"/>
              <w:divBdr>
                <w:top w:val="none" w:sz="0" w:space="0" w:color="auto"/>
                <w:left w:val="none" w:sz="0" w:space="0" w:color="auto"/>
                <w:bottom w:val="none" w:sz="0" w:space="0" w:color="auto"/>
                <w:right w:val="none" w:sz="0" w:space="0" w:color="auto"/>
              </w:divBdr>
            </w:div>
          </w:divsChild>
        </w:div>
        <w:div w:id="332074695">
          <w:marLeft w:val="0"/>
          <w:marRight w:val="0"/>
          <w:marTop w:val="0"/>
          <w:marBottom w:val="0"/>
          <w:divBdr>
            <w:top w:val="none" w:sz="0" w:space="0" w:color="auto"/>
            <w:left w:val="none" w:sz="0" w:space="0" w:color="auto"/>
            <w:bottom w:val="none" w:sz="0" w:space="0" w:color="auto"/>
            <w:right w:val="none" w:sz="0" w:space="0" w:color="auto"/>
          </w:divBdr>
        </w:div>
        <w:div w:id="781193176">
          <w:marLeft w:val="0"/>
          <w:marRight w:val="0"/>
          <w:marTop w:val="0"/>
          <w:marBottom w:val="0"/>
          <w:divBdr>
            <w:top w:val="none" w:sz="0" w:space="0" w:color="auto"/>
            <w:left w:val="none" w:sz="0" w:space="0" w:color="auto"/>
            <w:bottom w:val="none" w:sz="0" w:space="0" w:color="auto"/>
            <w:right w:val="none" w:sz="0" w:space="0" w:color="auto"/>
          </w:divBdr>
          <w:divsChild>
            <w:div w:id="40250022">
              <w:marLeft w:val="0"/>
              <w:marRight w:val="0"/>
              <w:marTop w:val="0"/>
              <w:marBottom w:val="0"/>
              <w:divBdr>
                <w:top w:val="none" w:sz="0" w:space="0" w:color="auto"/>
                <w:left w:val="none" w:sz="0" w:space="0" w:color="auto"/>
                <w:bottom w:val="none" w:sz="0" w:space="0" w:color="auto"/>
                <w:right w:val="none" w:sz="0" w:space="0" w:color="auto"/>
              </w:divBdr>
            </w:div>
          </w:divsChild>
        </w:div>
        <w:div w:id="1626932988">
          <w:marLeft w:val="0"/>
          <w:marRight w:val="0"/>
          <w:marTop w:val="300"/>
          <w:marBottom w:val="0"/>
          <w:divBdr>
            <w:top w:val="none" w:sz="0" w:space="0" w:color="auto"/>
            <w:left w:val="none" w:sz="0" w:space="0" w:color="auto"/>
            <w:bottom w:val="none" w:sz="0" w:space="0" w:color="auto"/>
            <w:right w:val="none" w:sz="0" w:space="0" w:color="auto"/>
          </w:divBdr>
          <w:divsChild>
            <w:div w:id="286358622">
              <w:marLeft w:val="0"/>
              <w:marRight w:val="0"/>
              <w:marTop w:val="0"/>
              <w:marBottom w:val="0"/>
              <w:divBdr>
                <w:top w:val="none" w:sz="0" w:space="0" w:color="auto"/>
                <w:left w:val="none" w:sz="0" w:space="0" w:color="auto"/>
                <w:bottom w:val="none" w:sz="0" w:space="0" w:color="auto"/>
                <w:right w:val="none" w:sz="0" w:space="0" w:color="auto"/>
              </w:divBdr>
              <w:divsChild>
                <w:div w:id="166666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98593">
          <w:marLeft w:val="0"/>
          <w:marRight w:val="0"/>
          <w:marTop w:val="300"/>
          <w:marBottom w:val="0"/>
          <w:divBdr>
            <w:top w:val="none" w:sz="0" w:space="0" w:color="auto"/>
            <w:left w:val="none" w:sz="0" w:space="0" w:color="auto"/>
            <w:bottom w:val="none" w:sz="0" w:space="0" w:color="auto"/>
            <w:right w:val="none" w:sz="0" w:space="0" w:color="auto"/>
          </w:divBdr>
          <w:divsChild>
            <w:div w:id="1293292275">
              <w:marLeft w:val="0"/>
              <w:marRight w:val="0"/>
              <w:marTop w:val="0"/>
              <w:marBottom w:val="0"/>
              <w:divBdr>
                <w:top w:val="none" w:sz="0" w:space="0" w:color="auto"/>
                <w:left w:val="none" w:sz="0" w:space="0" w:color="auto"/>
                <w:bottom w:val="none" w:sz="0" w:space="0" w:color="auto"/>
                <w:right w:val="none" w:sz="0" w:space="0" w:color="auto"/>
              </w:divBdr>
              <w:divsChild>
                <w:div w:id="18904136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4255936">
          <w:marLeft w:val="0"/>
          <w:marRight w:val="0"/>
          <w:marTop w:val="300"/>
          <w:marBottom w:val="0"/>
          <w:divBdr>
            <w:top w:val="none" w:sz="0" w:space="0" w:color="auto"/>
            <w:left w:val="none" w:sz="0" w:space="0" w:color="auto"/>
            <w:bottom w:val="none" w:sz="0" w:space="0" w:color="auto"/>
            <w:right w:val="none" w:sz="0" w:space="0" w:color="auto"/>
          </w:divBdr>
          <w:divsChild>
            <w:div w:id="2025663823">
              <w:marLeft w:val="0"/>
              <w:marRight w:val="0"/>
              <w:marTop w:val="0"/>
              <w:marBottom w:val="0"/>
              <w:divBdr>
                <w:top w:val="none" w:sz="0" w:space="0" w:color="auto"/>
                <w:left w:val="none" w:sz="0" w:space="0" w:color="auto"/>
                <w:bottom w:val="none" w:sz="0" w:space="0" w:color="auto"/>
                <w:right w:val="none" w:sz="0" w:space="0" w:color="auto"/>
              </w:divBdr>
              <w:divsChild>
                <w:div w:id="2470812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8641534">
          <w:marLeft w:val="0"/>
          <w:marRight w:val="0"/>
          <w:marTop w:val="300"/>
          <w:marBottom w:val="0"/>
          <w:divBdr>
            <w:top w:val="none" w:sz="0" w:space="0" w:color="auto"/>
            <w:left w:val="none" w:sz="0" w:space="0" w:color="auto"/>
            <w:bottom w:val="none" w:sz="0" w:space="0" w:color="auto"/>
            <w:right w:val="none" w:sz="0" w:space="0" w:color="auto"/>
          </w:divBdr>
          <w:divsChild>
            <w:div w:id="1255016339">
              <w:marLeft w:val="0"/>
              <w:marRight w:val="0"/>
              <w:marTop w:val="0"/>
              <w:marBottom w:val="0"/>
              <w:divBdr>
                <w:top w:val="none" w:sz="0" w:space="0" w:color="auto"/>
                <w:left w:val="none" w:sz="0" w:space="0" w:color="auto"/>
                <w:bottom w:val="none" w:sz="0" w:space="0" w:color="auto"/>
                <w:right w:val="none" w:sz="0" w:space="0" w:color="auto"/>
              </w:divBdr>
              <w:divsChild>
                <w:div w:id="3904640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0411880">
      <w:bodyDiv w:val="1"/>
      <w:marLeft w:val="0"/>
      <w:marRight w:val="0"/>
      <w:marTop w:val="0"/>
      <w:marBottom w:val="0"/>
      <w:divBdr>
        <w:top w:val="none" w:sz="0" w:space="0" w:color="auto"/>
        <w:left w:val="none" w:sz="0" w:space="0" w:color="auto"/>
        <w:bottom w:val="none" w:sz="0" w:space="0" w:color="auto"/>
        <w:right w:val="none" w:sz="0" w:space="0" w:color="auto"/>
      </w:divBdr>
      <w:divsChild>
        <w:div w:id="1242176430">
          <w:marLeft w:val="0"/>
          <w:marRight w:val="0"/>
          <w:marTop w:val="0"/>
          <w:marBottom w:val="0"/>
          <w:divBdr>
            <w:top w:val="none" w:sz="0" w:space="0" w:color="auto"/>
            <w:left w:val="none" w:sz="0" w:space="0" w:color="auto"/>
            <w:bottom w:val="none" w:sz="0" w:space="0" w:color="auto"/>
            <w:right w:val="none" w:sz="0" w:space="0" w:color="auto"/>
          </w:divBdr>
        </w:div>
        <w:div w:id="1532954857">
          <w:marLeft w:val="0"/>
          <w:marRight w:val="0"/>
          <w:marTop w:val="0"/>
          <w:marBottom w:val="0"/>
          <w:divBdr>
            <w:top w:val="none" w:sz="0" w:space="0" w:color="auto"/>
            <w:left w:val="none" w:sz="0" w:space="0" w:color="auto"/>
            <w:bottom w:val="none" w:sz="0" w:space="0" w:color="auto"/>
            <w:right w:val="none" w:sz="0" w:space="0" w:color="auto"/>
          </w:divBdr>
          <w:divsChild>
            <w:div w:id="2027754987">
              <w:marLeft w:val="0"/>
              <w:marRight w:val="0"/>
              <w:marTop w:val="0"/>
              <w:marBottom w:val="0"/>
              <w:divBdr>
                <w:top w:val="none" w:sz="0" w:space="0" w:color="auto"/>
                <w:left w:val="none" w:sz="0" w:space="0" w:color="auto"/>
                <w:bottom w:val="none" w:sz="0" w:space="0" w:color="auto"/>
                <w:right w:val="none" w:sz="0" w:space="0" w:color="auto"/>
              </w:divBdr>
            </w:div>
          </w:divsChild>
        </w:div>
        <w:div w:id="1853644957">
          <w:marLeft w:val="0"/>
          <w:marRight w:val="0"/>
          <w:marTop w:val="0"/>
          <w:marBottom w:val="0"/>
          <w:divBdr>
            <w:top w:val="none" w:sz="0" w:space="0" w:color="auto"/>
            <w:left w:val="none" w:sz="0" w:space="0" w:color="auto"/>
            <w:bottom w:val="none" w:sz="0" w:space="0" w:color="auto"/>
            <w:right w:val="none" w:sz="0" w:space="0" w:color="auto"/>
          </w:divBdr>
        </w:div>
        <w:div w:id="1872761560">
          <w:marLeft w:val="0"/>
          <w:marRight w:val="0"/>
          <w:marTop w:val="0"/>
          <w:marBottom w:val="0"/>
          <w:divBdr>
            <w:top w:val="none" w:sz="0" w:space="0" w:color="auto"/>
            <w:left w:val="none" w:sz="0" w:space="0" w:color="auto"/>
            <w:bottom w:val="none" w:sz="0" w:space="0" w:color="auto"/>
            <w:right w:val="none" w:sz="0" w:space="0" w:color="auto"/>
          </w:divBdr>
          <w:divsChild>
            <w:div w:id="85926463">
              <w:marLeft w:val="0"/>
              <w:marRight w:val="0"/>
              <w:marTop w:val="0"/>
              <w:marBottom w:val="0"/>
              <w:divBdr>
                <w:top w:val="none" w:sz="0" w:space="0" w:color="auto"/>
                <w:left w:val="none" w:sz="0" w:space="0" w:color="auto"/>
                <w:bottom w:val="none" w:sz="0" w:space="0" w:color="auto"/>
                <w:right w:val="none" w:sz="0" w:space="0" w:color="auto"/>
              </w:divBdr>
            </w:div>
          </w:divsChild>
        </w:div>
        <w:div w:id="1868521024">
          <w:marLeft w:val="0"/>
          <w:marRight w:val="0"/>
          <w:marTop w:val="0"/>
          <w:marBottom w:val="0"/>
          <w:divBdr>
            <w:top w:val="none" w:sz="0" w:space="0" w:color="auto"/>
            <w:left w:val="none" w:sz="0" w:space="0" w:color="auto"/>
            <w:bottom w:val="none" w:sz="0" w:space="0" w:color="auto"/>
            <w:right w:val="none" w:sz="0" w:space="0" w:color="auto"/>
          </w:divBdr>
        </w:div>
        <w:div w:id="2067754806">
          <w:marLeft w:val="0"/>
          <w:marRight w:val="0"/>
          <w:marTop w:val="0"/>
          <w:marBottom w:val="0"/>
          <w:divBdr>
            <w:top w:val="none" w:sz="0" w:space="0" w:color="auto"/>
            <w:left w:val="none" w:sz="0" w:space="0" w:color="auto"/>
            <w:bottom w:val="none" w:sz="0" w:space="0" w:color="auto"/>
            <w:right w:val="none" w:sz="0" w:space="0" w:color="auto"/>
          </w:divBdr>
          <w:divsChild>
            <w:div w:id="1462916969">
              <w:marLeft w:val="0"/>
              <w:marRight w:val="0"/>
              <w:marTop w:val="0"/>
              <w:marBottom w:val="0"/>
              <w:divBdr>
                <w:top w:val="none" w:sz="0" w:space="0" w:color="auto"/>
                <w:left w:val="none" w:sz="0" w:space="0" w:color="auto"/>
                <w:bottom w:val="none" w:sz="0" w:space="0" w:color="auto"/>
                <w:right w:val="none" w:sz="0" w:space="0" w:color="auto"/>
              </w:divBdr>
            </w:div>
          </w:divsChild>
        </w:div>
        <w:div w:id="500463539">
          <w:marLeft w:val="0"/>
          <w:marRight w:val="0"/>
          <w:marTop w:val="0"/>
          <w:marBottom w:val="0"/>
          <w:divBdr>
            <w:top w:val="none" w:sz="0" w:space="0" w:color="auto"/>
            <w:left w:val="none" w:sz="0" w:space="0" w:color="auto"/>
            <w:bottom w:val="none" w:sz="0" w:space="0" w:color="auto"/>
            <w:right w:val="none" w:sz="0" w:space="0" w:color="auto"/>
          </w:divBdr>
        </w:div>
        <w:div w:id="456724227">
          <w:marLeft w:val="0"/>
          <w:marRight w:val="0"/>
          <w:marTop w:val="0"/>
          <w:marBottom w:val="0"/>
          <w:divBdr>
            <w:top w:val="none" w:sz="0" w:space="0" w:color="auto"/>
            <w:left w:val="none" w:sz="0" w:space="0" w:color="auto"/>
            <w:bottom w:val="none" w:sz="0" w:space="0" w:color="auto"/>
            <w:right w:val="none" w:sz="0" w:space="0" w:color="auto"/>
          </w:divBdr>
          <w:divsChild>
            <w:div w:id="1283612656">
              <w:marLeft w:val="0"/>
              <w:marRight w:val="0"/>
              <w:marTop w:val="0"/>
              <w:marBottom w:val="0"/>
              <w:divBdr>
                <w:top w:val="none" w:sz="0" w:space="0" w:color="auto"/>
                <w:left w:val="none" w:sz="0" w:space="0" w:color="auto"/>
                <w:bottom w:val="none" w:sz="0" w:space="0" w:color="auto"/>
                <w:right w:val="none" w:sz="0" w:space="0" w:color="auto"/>
              </w:divBdr>
            </w:div>
          </w:divsChild>
        </w:div>
        <w:div w:id="1736588982">
          <w:marLeft w:val="0"/>
          <w:marRight w:val="0"/>
          <w:marTop w:val="0"/>
          <w:marBottom w:val="0"/>
          <w:divBdr>
            <w:top w:val="none" w:sz="0" w:space="0" w:color="auto"/>
            <w:left w:val="none" w:sz="0" w:space="0" w:color="auto"/>
            <w:bottom w:val="none" w:sz="0" w:space="0" w:color="auto"/>
            <w:right w:val="none" w:sz="0" w:space="0" w:color="auto"/>
          </w:divBdr>
        </w:div>
        <w:div w:id="865754443">
          <w:marLeft w:val="0"/>
          <w:marRight w:val="0"/>
          <w:marTop w:val="0"/>
          <w:marBottom w:val="0"/>
          <w:divBdr>
            <w:top w:val="none" w:sz="0" w:space="0" w:color="auto"/>
            <w:left w:val="none" w:sz="0" w:space="0" w:color="auto"/>
            <w:bottom w:val="none" w:sz="0" w:space="0" w:color="auto"/>
            <w:right w:val="none" w:sz="0" w:space="0" w:color="auto"/>
          </w:divBdr>
          <w:divsChild>
            <w:div w:id="1541091599">
              <w:marLeft w:val="0"/>
              <w:marRight w:val="0"/>
              <w:marTop w:val="0"/>
              <w:marBottom w:val="0"/>
              <w:divBdr>
                <w:top w:val="none" w:sz="0" w:space="0" w:color="auto"/>
                <w:left w:val="none" w:sz="0" w:space="0" w:color="auto"/>
                <w:bottom w:val="none" w:sz="0" w:space="0" w:color="auto"/>
                <w:right w:val="none" w:sz="0" w:space="0" w:color="auto"/>
              </w:divBdr>
            </w:div>
          </w:divsChild>
        </w:div>
        <w:div w:id="614211846">
          <w:marLeft w:val="0"/>
          <w:marRight w:val="0"/>
          <w:marTop w:val="0"/>
          <w:marBottom w:val="0"/>
          <w:divBdr>
            <w:top w:val="none" w:sz="0" w:space="0" w:color="auto"/>
            <w:left w:val="none" w:sz="0" w:space="0" w:color="auto"/>
            <w:bottom w:val="none" w:sz="0" w:space="0" w:color="auto"/>
            <w:right w:val="none" w:sz="0" w:space="0" w:color="auto"/>
          </w:divBdr>
        </w:div>
        <w:div w:id="1134449727">
          <w:marLeft w:val="0"/>
          <w:marRight w:val="0"/>
          <w:marTop w:val="0"/>
          <w:marBottom w:val="0"/>
          <w:divBdr>
            <w:top w:val="none" w:sz="0" w:space="0" w:color="auto"/>
            <w:left w:val="none" w:sz="0" w:space="0" w:color="auto"/>
            <w:bottom w:val="none" w:sz="0" w:space="0" w:color="auto"/>
            <w:right w:val="none" w:sz="0" w:space="0" w:color="auto"/>
          </w:divBdr>
          <w:divsChild>
            <w:div w:id="1677228529">
              <w:marLeft w:val="0"/>
              <w:marRight w:val="0"/>
              <w:marTop w:val="0"/>
              <w:marBottom w:val="0"/>
              <w:divBdr>
                <w:top w:val="none" w:sz="0" w:space="0" w:color="auto"/>
                <w:left w:val="none" w:sz="0" w:space="0" w:color="auto"/>
                <w:bottom w:val="none" w:sz="0" w:space="0" w:color="auto"/>
                <w:right w:val="none" w:sz="0" w:space="0" w:color="auto"/>
              </w:divBdr>
            </w:div>
          </w:divsChild>
        </w:div>
        <w:div w:id="365758844">
          <w:marLeft w:val="0"/>
          <w:marRight w:val="0"/>
          <w:marTop w:val="0"/>
          <w:marBottom w:val="0"/>
          <w:divBdr>
            <w:top w:val="none" w:sz="0" w:space="0" w:color="auto"/>
            <w:left w:val="none" w:sz="0" w:space="0" w:color="auto"/>
            <w:bottom w:val="none" w:sz="0" w:space="0" w:color="auto"/>
            <w:right w:val="none" w:sz="0" w:space="0" w:color="auto"/>
          </w:divBdr>
        </w:div>
        <w:div w:id="136457214">
          <w:marLeft w:val="0"/>
          <w:marRight w:val="0"/>
          <w:marTop w:val="0"/>
          <w:marBottom w:val="0"/>
          <w:divBdr>
            <w:top w:val="none" w:sz="0" w:space="0" w:color="auto"/>
            <w:left w:val="none" w:sz="0" w:space="0" w:color="auto"/>
            <w:bottom w:val="none" w:sz="0" w:space="0" w:color="auto"/>
            <w:right w:val="none" w:sz="0" w:space="0" w:color="auto"/>
          </w:divBdr>
          <w:divsChild>
            <w:div w:id="1530684587">
              <w:marLeft w:val="0"/>
              <w:marRight w:val="0"/>
              <w:marTop w:val="0"/>
              <w:marBottom w:val="0"/>
              <w:divBdr>
                <w:top w:val="none" w:sz="0" w:space="0" w:color="auto"/>
                <w:left w:val="none" w:sz="0" w:space="0" w:color="auto"/>
                <w:bottom w:val="none" w:sz="0" w:space="0" w:color="auto"/>
                <w:right w:val="none" w:sz="0" w:space="0" w:color="auto"/>
              </w:divBdr>
            </w:div>
          </w:divsChild>
        </w:div>
        <w:div w:id="131213793">
          <w:marLeft w:val="0"/>
          <w:marRight w:val="0"/>
          <w:marTop w:val="300"/>
          <w:marBottom w:val="0"/>
          <w:divBdr>
            <w:top w:val="none" w:sz="0" w:space="0" w:color="auto"/>
            <w:left w:val="none" w:sz="0" w:space="0" w:color="auto"/>
            <w:bottom w:val="none" w:sz="0" w:space="0" w:color="auto"/>
            <w:right w:val="none" w:sz="0" w:space="0" w:color="auto"/>
          </w:divBdr>
          <w:divsChild>
            <w:div w:id="1504513689">
              <w:marLeft w:val="0"/>
              <w:marRight w:val="0"/>
              <w:marTop w:val="0"/>
              <w:marBottom w:val="0"/>
              <w:divBdr>
                <w:top w:val="none" w:sz="0" w:space="0" w:color="auto"/>
                <w:left w:val="none" w:sz="0" w:space="0" w:color="auto"/>
                <w:bottom w:val="none" w:sz="0" w:space="0" w:color="auto"/>
                <w:right w:val="none" w:sz="0" w:space="0" w:color="auto"/>
              </w:divBdr>
              <w:divsChild>
                <w:div w:id="12372835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6749014">
          <w:marLeft w:val="0"/>
          <w:marRight w:val="0"/>
          <w:marTop w:val="300"/>
          <w:marBottom w:val="0"/>
          <w:divBdr>
            <w:top w:val="none" w:sz="0" w:space="0" w:color="auto"/>
            <w:left w:val="none" w:sz="0" w:space="0" w:color="auto"/>
            <w:bottom w:val="none" w:sz="0" w:space="0" w:color="auto"/>
            <w:right w:val="none" w:sz="0" w:space="0" w:color="auto"/>
          </w:divBdr>
          <w:divsChild>
            <w:div w:id="1294210603">
              <w:marLeft w:val="0"/>
              <w:marRight w:val="0"/>
              <w:marTop w:val="0"/>
              <w:marBottom w:val="0"/>
              <w:divBdr>
                <w:top w:val="none" w:sz="0" w:space="0" w:color="auto"/>
                <w:left w:val="none" w:sz="0" w:space="0" w:color="auto"/>
                <w:bottom w:val="none" w:sz="0" w:space="0" w:color="auto"/>
                <w:right w:val="none" w:sz="0" w:space="0" w:color="auto"/>
              </w:divBdr>
              <w:divsChild>
                <w:div w:id="9561077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2492">
          <w:marLeft w:val="0"/>
          <w:marRight w:val="0"/>
          <w:marTop w:val="300"/>
          <w:marBottom w:val="0"/>
          <w:divBdr>
            <w:top w:val="none" w:sz="0" w:space="0" w:color="auto"/>
            <w:left w:val="none" w:sz="0" w:space="0" w:color="auto"/>
            <w:bottom w:val="none" w:sz="0" w:space="0" w:color="auto"/>
            <w:right w:val="none" w:sz="0" w:space="0" w:color="auto"/>
          </w:divBdr>
          <w:divsChild>
            <w:div w:id="259067481">
              <w:marLeft w:val="0"/>
              <w:marRight w:val="0"/>
              <w:marTop w:val="0"/>
              <w:marBottom w:val="0"/>
              <w:divBdr>
                <w:top w:val="none" w:sz="0" w:space="0" w:color="auto"/>
                <w:left w:val="none" w:sz="0" w:space="0" w:color="auto"/>
                <w:bottom w:val="none" w:sz="0" w:space="0" w:color="auto"/>
                <w:right w:val="none" w:sz="0" w:space="0" w:color="auto"/>
              </w:divBdr>
              <w:divsChild>
                <w:div w:id="845897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6356577">
          <w:marLeft w:val="0"/>
          <w:marRight w:val="0"/>
          <w:marTop w:val="300"/>
          <w:marBottom w:val="0"/>
          <w:divBdr>
            <w:top w:val="none" w:sz="0" w:space="0" w:color="auto"/>
            <w:left w:val="none" w:sz="0" w:space="0" w:color="auto"/>
            <w:bottom w:val="none" w:sz="0" w:space="0" w:color="auto"/>
            <w:right w:val="none" w:sz="0" w:space="0" w:color="auto"/>
          </w:divBdr>
          <w:divsChild>
            <w:div w:id="671220299">
              <w:marLeft w:val="0"/>
              <w:marRight w:val="0"/>
              <w:marTop w:val="0"/>
              <w:marBottom w:val="0"/>
              <w:divBdr>
                <w:top w:val="none" w:sz="0" w:space="0" w:color="auto"/>
                <w:left w:val="none" w:sz="0" w:space="0" w:color="auto"/>
                <w:bottom w:val="none" w:sz="0" w:space="0" w:color="auto"/>
                <w:right w:val="none" w:sz="0" w:space="0" w:color="auto"/>
              </w:divBdr>
              <w:divsChild>
                <w:div w:id="15433278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1608905">
      <w:bodyDiv w:val="1"/>
      <w:marLeft w:val="0"/>
      <w:marRight w:val="0"/>
      <w:marTop w:val="0"/>
      <w:marBottom w:val="0"/>
      <w:divBdr>
        <w:top w:val="none" w:sz="0" w:space="0" w:color="auto"/>
        <w:left w:val="none" w:sz="0" w:space="0" w:color="auto"/>
        <w:bottom w:val="none" w:sz="0" w:space="0" w:color="auto"/>
        <w:right w:val="none" w:sz="0" w:space="0" w:color="auto"/>
      </w:divBdr>
    </w:div>
    <w:div w:id="492723589">
      <w:bodyDiv w:val="1"/>
      <w:marLeft w:val="0"/>
      <w:marRight w:val="0"/>
      <w:marTop w:val="0"/>
      <w:marBottom w:val="0"/>
      <w:divBdr>
        <w:top w:val="none" w:sz="0" w:space="0" w:color="auto"/>
        <w:left w:val="none" w:sz="0" w:space="0" w:color="auto"/>
        <w:bottom w:val="none" w:sz="0" w:space="0" w:color="auto"/>
        <w:right w:val="none" w:sz="0" w:space="0" w:color="auto"/>
      </w:divBdr>
      <w:divsChild>
        <w:div w:id="1081096770">
          <w:marLeft w:val="0"/>
          <w:marRight w:val="0"/>
          <w:marTop w:val="0"/>
          <w:marBottom w:val="0"/>
          <w:divBdr>
            <w:top w:val="none" w:sz="0" w:space="0" w:color="auto"/>
            <w:left w:val="none" w:sz="0" w:space="0" w:color="auto"/>
            <w:bottom w:val="none" w:sz="0" w:space="0" w:color="auto"/>
            <w:right w:val="none" w:sz="0" w:space="0" w:color="auto"/>
          </w:divBdr>
        </w:div>
        <w:div w:id="1827235516">
          <w:marLeft w:val="0"/>
          <w:marRight w:val="0"/>
          <w:marTop w:val="0"/>
          <w:marBottom w:val="0"/>
          <w:divBdr>
            <w:top w:val="none" w:sz="0" w:space="0" w:color="auto"/>
            <w:left w:val="none" w:sz="0" w:space="0" w:color="auto"/>
            <w:bottom w:val="none" w:sz="0" w:space="0" w:color="auto"/>
            <w:right w:val="none" w:sz="0" w:space="0" w:color="auto"/>
          </w:divBdr>
          <w:divsChild>
            <w:div w:id="112480117">
              <w:marLeft w:val="0"/>
              <w:marRight w:val="0"/>
              <w:marTop w:val="0"/>
              <w:marBottom w:val="0"/>
              <w:divBdr>
                <w:top w:val="none" w:sz="0" w:space="0" w:color="auto"/>
                <w:left w:val="none" w:sz="0" w:space="0" w:color="auto"/>
                <w:bottom w:val="none" w:sz="0" w:space="0" w:color="auto"/>
                <w:right w:val="none" w:sz="0" w:space="0" w:color="auto"/>
              </w:divBdr>
            </w:div>
          </w:divsChild>
        </w:div>
        <w:div w:id="1802065688">
          <w:marLeft w:val="0"/>
          <w:marRight w:val="0"/>
          <w:marTop w:val="0"/>
          <w:marBottom w:val="0"/>
          <w:divBdr>
            <w:top w:val="none" w:sz="0" w:space="0" w:color="auto"/>
            <w:left w:val="none" w:sz="0" w:space="0" w:color="auto"/>
            <w:bottom w:val="none" w:sz="0" w:space="0" w:color="auto"/>
            <w:right w:val="none" w:sz="0" w:space="0" w:color="auto"/>
          </w:divBdr>
        </w:div>
        <w:div w:id="1324696076">
          <w:marLeft w:val="0"/>
          <w:marRight w:val="0"/>
          <w:marTop w:val="0"/>
          <w:marBottom w:val="0"/>
          <w:divBdr>
            <w:top w:val="none" w:sz="0" w:space="0" w:color="auto"/>
            <w:left w:val="none" w:sz="0" w:space="0" w:color="auto"/>
            <w:bottom w:val="none" w:sz="0" w:space="0" w:color="auto"/>
            <w:right w:val="none" w:sz="0" w:space="0" w:color="auto"/>
          </w:divBdr>
          <w:divsChild>
            <w:div w:id="1296524988">
              <w:marLeft w:val="0"/>
              <w:marRight w:val="0"/>
              <w:marTop w:val="0"/>
              <w:marBottom w:val="0"/>
              <w:divBdr>
                <w:top w:val="none" w:sz="0" w:space="0" w:color="auto"/>
                <w:left w:val="none" w:sz="0" w:space="0" w:color="auto"/>
                <w:bottom w:val="none" w:sz="0" w:space="0" w:color="auto"/>
                <w:right w:val="none" w:sz="0" w:space="0" w:color="auto"/>
              </w:divBdr>
            </w:div>
          </w:divsChild>
        </w:div>
        <w:div w:id="1583876767">
          <w:marLeft w:val="0"/>
          <w:marRight w:val="0"/>
          <w:marTop w:val="0"/>
          <w:marBottom w:val="0"/>
          <w:divBdr>
            <w:top w:val="none" w:sz="0" w:space="0" w:color="auto"/>
            <w:left w:val="none" w:sz="0" w:space="0" w:color="auto"/>
            <w:bottom w:val="none" w:sz="0" w:space="0" w:color="auto"/>
            <w:right w:val="none" w:sz="0" w:space="0" w:color="auto"/>
          </w:divBdr>
        </w:div>
        <w:div w:id="755784989">
          <w:marLeft w:val="0"/>
          <w:marRight w:val="0"/>
          <w:marTop w:val="0"/>
          <w:marBottom w:val="0"/>
          <w:divBdr>
            <w:top w:val="none" w:sz="0" w:space="0" w:color="auto"/>
            <w:left w:val="none" w:sz="0" w:space="0" w:color="auto"/>
            <w:bottom w:val="none" w:sz="0" w:space="0" w:color="auto"/>
            <w:right w:val="none" w:sz="0" w:space="0" w:color="auto"/>
          </w:divBdr>
          <w:divsChild>
            <w:div w:id="329212886">
              <w:marLeft w:val="0"/>
              <w:marRight w:val="0"/>
              <w:marTop w:val="0"/>
              <w:marBottom w:val="0"/>
              <w:divBdr>
                <w:top w:val="none" w:sz="0" w:space="0" w:color="auto"/>
                <w:left w:val="none" w:sz="0" w:space="0" w:color="auto"/>
                <w:bottom w:val="none" w:sz="0" w:space="0" w:color="auto"/>
                <w:right w:val="none" w:sz="0" w:space="0" w:color="auto"/>
              </w:divBdr>
            </w:div>
          </w:divsChild>
        </w:div>
        <w:div w:id="1298680604">
          <w:marLeft w:val="0"/>
          <w:marRight w:val="0"/>
          <w:marTop w:val="0"/>
          <w:marBottom w:val="0"/>
          <w:divBdr>
            <w:top w:val="none" w:sz="0" w:space="0" w:color="auto"/>
            <w:left w:val="none" w:sz="0" w:space="0" w:color="auto"/>
            <w:bottom w:val="none" w:sz="0" w:space="0" w:color="auto"/>
            <w:right w:val="none" w:sz="0" w:space="0" w:color="auto"/>
          </w:divBdr>
        </w:div>
        <w:div w:id="1519391521">
          <w:marLeft w:val="0"/>
          <w:marRight w:val="0"/>
          <w:marTop w:val="0"/>
          <w:marBottom w:val="0"/>
          <w:divBdr>
            <w:top w:val="none" w:sz="0" w:space="0" w:color="auto"/>
            <w:left w:val="none" w:sz="0" w:space="0" w:color="auto"/>
            <w:bottom w:val="none" w:sz="0" w:space="0" w:color="auto"/>
            <w:right w:val="none" w:sz="0" w:space="0" w:color="auto"/>
          </w:divBdr>
          <w:divsChild>
            <w:div w:id="31197907">
              <w:marLeft w:val="0"/>
              <w:marRight w:val="0"/>
              <w:marTop w:val="0"/>
              <w:marBottom w:val="0"/>
              <w:divBdr>
                <w:top w:val="none" w:sz="0" w:space="0" w:color="auto"/>
                <w:left w:val="none" w:sz="0" w:space="0" w:color="auto"/>
                <w:bottom w:val="none" w:sz="0" w:space="0" w:color="auto"/>
                <w:right w:val="none" w:sz="0" w:space="0" w:color="auto"/>
              </w:divBdr>
            </w:div>
          </w:divsChild>
        </w:div>
        <w:div w:id="1756510534">
          <w:marLeft w:val="0"/>
          <w:marRight w:val="0"/>
          <w:marTop w:val="0"/>
          <w:marBottom w:val="0"/>
          <w:divBdr>
            <w:top w:val="none" w:sz="0" w:space="0" w:color="auto"/>
            <w:left w:val="none" w:sz="0" w:space="0" w:color="auto"/>
            <w:bottom w:val="none" w:sz="0" w:space="0" w:color="auto"/>
            <w:right w:val="none" w:sz="0" w:space="0" w:color="auto"/>
          </w:divBdr>
        </w:div>
        <w:div w:id="1096630796">
          <w:marLeft w:val="0"/>
          <w:marRight w:val="0"/>
          <w:marTop w:val="0"/>
          <w:marBottom w:val="0"/>
          <w:divBdr>
            <w:top w:val="none" w:sz="0" w:space="0" w:color="auto"/>
            <w:left w:val="none" w:sz="0" w:space="0" w:color="auto"/>
            <w:bottom w:val="none" w:sz="0" w:space="0" w:color="auto"/>
            <w:right w:val="none" w:sz="0" w:space="0" w:color="auto"/>
          </w:divBdr>
          <w:divsChild>
            <w:div w:id="1080102407">
              <w:marLeft w:val="0"/>
              <w:marRight w:val="0"/>
              <w:marTop w:val="0"/>
              <w:marBottom w:val="0"/>
              <w:divBdr>
                <w:top w:val="none" w:sz="0" w:space="0" w:color="auto"/>
                <w:left w:val="none" w:sz="0" w:space="0" w:color="auto"/>
                <w:bottom w:val="none" w:sz="0" w:space="0" w:color="auto"/>
                <w:right w:val="none" w:sz="0" w:space="0" w:color="auto"/>
              </w:divBdr>
            </w:div>
          </w:divsChild>
        </w:div>
        <w:div w:id="1616910011">
          <w:marLeft w:val="0"/>
          <w:marRight w:val="0"/>
          <w:marTop w:val="0"/>
          <w:marBottom w:val="0"/>
          <w:divBdr>
            <w:top w:val="none" w:sz="0" w:space="0" w:color="auto"/>
            <w:left w:val="none" w:sz="0" w:space="0" w:color="auto"/>
            <w:bottom w:val="none" w:sz="0" w:space="0" w:color="auto"/>
            <w:right w:val="none" w:sz="0" w:space="0" w:color="auto"/>
          </w:divBdr>
        </w:div>
        <w:div w:id="1937515898">
          <w:marLeft w:val="0"/>
          <w:marRight w:val="0"/>
          <w:marTop w:val="0"/>
          <w:marBottom w:val="0"/>
          <w:divBdr>
            <w:top w:val="none" w:sz="0" w:space="0" w:color="auto"/>
            <w:left w:val="none" w:sz="0" w:space="0" w:color="auto"/>
            <w:bottom w:val="none" w:sz="0" w:space="0" w:color="auto"/>
            <w:right w:val="none" w:sz="0" w:space="0" w:color="auto"/>
          </w:divBdr>
          <w:divsChild>
            <w:div w:id="82842645">
              <w:marLeft w:val="0"/>
              <w:marRight w:val="0"/>
              <w:marTop w:val="0"/>
              <w:marBottom w:val="0"/>
              <w:divBdr>
                <w:top w:val="none" w:sz="0" w:space="0" w:color="auto"/>
                <w:left w:val="none" w:sz="0" w:space="0" w:color="auto"/>
                <w:bottom w:val="none" w:sz="0" w:space="0" w:color="auto"/>
                <w:right w:val="none" w:sz="0" w:space="0" w:color="auto"/>
              </w:divBdr>
            </w:div>
          </w:divsChild>
        </w:div>
        <w:div w:id="1243444610">
          <w:marLeft w:val="0"/>
          <w:marRight w:val="0"/>
          <w:marTop w:val="0"/>
          <w:marBottom w:val="0"/>
          <w:divBdr>
            <w:top w:val="none" w:sz="0" w:space="0" w:color="auto"/>
            <w:left w:val="none" w:sz="0" w:space="0" w:color="auto"/>
            <w:bottom w:val="none" w:sz="0" w:space="0" w:color="auto"/>
            <w:right w:val="none" w:sz="0" w:space="0" w:color="auto"/>
          </w:divBdr>
        </w:div>
        <w:div w:id="1080831967">
          <w:marLeft w:val="0"/>
          <w:marRight w:val="0"/>
          <w:marTop w:val="0"/>
          <w:marBottom w:val="0"/>
          <w:divBdr>
            <w:top w:val="none" w:sz="0" w:space="0" w:color="auto"/>
            <w:left w:val="none" w:sz="0" w:space="0" w:color="auto"/>
            <w:bottom w:val="none" w:sz="0" w:space="0" w:color="auto"/>
            <w:right w:val="none" w:sz="0" w:space="0" w:color="auto"/>
          </w:divBdr>
          <w:divsChild>
            <w:div w:id="802582944">
              <w:marLeft w:val="0"/>
              <w:marRight w:val="0"/>
              <w:marTop w:val="0"/>
              <w:marBottom w:val="0"/>
              <w:divBdr>
                <w:top w:val="none" w:sz="0" w:space="0" w:color="auto"/>
                <w:left w:val="none" w:sz="0" w:space="0" w:color="auto"/>
                <w:bottom w:val="none" w:sz="0" w:space="0" w:color="auto"/>
                <w:right w:val="none" w:sz="0" w:space="0" w:color="auto"/>
              </w:divBdr>
            </w:div>
          </w:divsChild>
        </w:div>
        <w:div w:id="564997701">
          <w:marLeft w:val="0"/>
          <w:marRight w:val="0"/>
          <w:marTop w:val="300"/>
          <w:marBottom w:val="0"/>
          <w:divBdr>
            <w:top w:val="none" w:sz="0" w:space="0" w:color="auto"/>
            <w:left w:val="none" w:sz="0" w:space="0" w:color="auto"/>
            <w:bottom w:val="none" w:sz="0" w:space="0" w:color="auto"/>
            <w:right w:val="none" w:sz="0" w:space="0" w:color="auto"/>
          </w:divBdr>
          <w:divsChild>
            <w:div w:id="2041279363">
              <w:marLeft w:val="0"/>
              <w:marRight w:val="0"/>
              <w:marTop w:val="0"/>
              <w:marBottom w:val="0"/>
              <w:divBdr>
                <w:top w:val="none" w:sz="0" w:space="0" w:color="auto"/>
                <w:left w:val="none" w:sz="0" w:space="0" w:color="auto"/>
                <w:bottom w:val="none" w:sz="0" w:space="0" w:color="auto"/>
                <w:right w:val="none" w:sz="0" w:space="0" w:color="auto"/>
              </w:divBdr>
              <w:divsChild>
                <w:div w:id="44136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291955">
          <w:marLeft w:val="0"/>
          <w:marRight w:val="0"/>
          <w:marTop w:val="300"/>
          <w:marBottom w:val="0"/>
          <w:divBdr>
            <w:top w:val="none" w:sz="0" w:space="0" w:color="auto"/>
            <w:left w:val="none" w:sz="0" w:space="0" w:color="auto"/>
            <w:bottom w:val="none" w:sz="0" w:space="0" w:color="auto"/>
            <w:right w:val="none" w:sz="0" w:space="0" w:color="auto"/>
          </w:divBdr>
          <w:divsChild>
            <w:div w:id="1032652147">
              <w:marLeft w:val="0"/>
              <w:marRight w:val="0"/>
              <w:marTop w:val="0"/>
              <w:marBottom w:val="0"/>
              <w:divBdr>
                <w:top w:val="none" w:sz="0" w:space="0" w:color="auto"/>
                <w:left w:val="none" w:sz="0" w:space="0" w:color="auto"/>
                <w:bottom w:val="none" w:sz="0" w:space="0" w:color="auto"/>
                <w:right w:val="none" w:sz="0" w:space="0" w:color="auto"/>
              </w:divBdr>
              <w:divsChild>
                <w:div w:id="8814080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9531907">
          <w:marLeft w:val="0"/>
          <w:marRight w:val="0"/>
          <w:marTop w:val="300"/>
          <w:marBottom w:val="0"/>
          <w:divBdr>
            <w:top w:val="none" w:sz="0" w:space="0" w:color="auto"/>
            <w:left w:val="none" w:sz="0" w:space="0" w:color="auto"/>
            <w:bottom w:val="none" w:sz="0" w:space="0" w:color="auto"/>
            <w:right w:val="none" w:sz="0" w:space="0" w:color="auto"/>
          </w:divBdr>
          <w:divsChild>
            <w:div w:id="2030401704">
              <w:marLeft w:val="0"/>
              <w:marRight w:val="0"/>
              <w:marTop w:val="0"/>
              <w:marBottom w:val="0"/>
              <w:divBdr>
                <w:top w:val="none" w:sz="0" w:space="0" w:color="auto"/>
                <w:left w:val="none" w:sz="0" w:space="0" w:color="auto"/>
                <w:bottom w:val="none" w:sz="0" w:space="0" w:color="auto"/>
                <w:right w:val="none" w:sz="0" w:space="0" w:color="auto"/>
              </w:divBdr>
              <w:divsChild>
                <w:div w:id="161146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820858">
          <w:marLeft w:val="0"/>
          <w:marRight w:val="0"/>
          <w:marTop w:val="300"/>
          <w:marBottom w:val="0"/>
          <w:divBdr>
            <w:top w:val="none" w:sz="0" w:space="0" w:color="auto"/>
            <w:left w:val="none" w:sz="0" w:space="0" w:color="auto"/>
            <w:bottom w:val="none" w:sz="0" w:space="0" w:color="auto"/>
            <w:right w:val="none" w:sz="0" w:space="0" w:color="auto"/>
          </w:divBdr>
          <w:divsChild>
            <w:div w:id="1148672249">
              <w:marLeft w:val="0"/>
              <w:marRight w:val="0"/>
              <w:marTop w:val="0"/>
              <w:marBottom w:val="0"/>
              <w:divBdr>
                <w:top w:val="none" w:sz="0" w:space="0" w:color="auto"/>
                <w:left w:val="none" w:sz="0" w:space="0" w:color="auto"/>
                <w:bottom w:val="none" w:sz="0" w:space="0" w:color="auto"/>
                <w:right w:val="none" w:sz="0" w:space="0" w:color="auto"/>
              </w:divBdr>
              <w:divsChild>
                <w:div w:id="1530603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3837602">
      <w:bodyDiv w:val="1"/>
      <w:marLeft w:val="0"/>
      <w:marRight w:val="0"/>
      <w:marTop w:val="0"/>
      <w:marBottom w:val="0"/>
      <w:divBdr>
        <w:top w:val="none" w:sz="0" w:space="0" w:color="auto"/>
        <w:left w:val="none" w:sz="0" w:space="0" w:color="auto"/>
        <w:bottom w:val="none" w:sz="0" w:space="0" w:color="auto"/>
        <w:right w:val="none" w:sz="0" w:space="0" w:color="auto"/>
      </w:divBdr>
      <w:divsChild>
        <w:div w:id="304164250">
          <w:marLeft w:val="0"/>
          <w:marRight w:val="0"/>
          <w:marTop w:val="0"/>
          <w:marBottom w:val="0"/>
          <w:divBdr>
            <w:top w:val="none" w:sz="0" w:space="0" w:color="auto"/>
            <w:left w:val="none" w:sz="0" w:space="0" w:color="auto"/>
            <w:bottom w:val="none" w:sz="0" w:space="0" w:color="auto"/>
            <w:right w:val="none" w:sz="0" w:space="0" w:color="auto"/>
          </w:divBdr>
        </w:div>
        <w:div w:id="2098820979">
          <w:marLeft w:val="0"/>
          <w:marRight w:val="0"/>
          <w:marTop w:val="0"/>
          <w:marBottom w:val="0"/>
          <w:divBdr>
            <w:top w:val="none" w:sz="0" w:space="0" w:color="auto"/>
            <w:left w:val="none" w:sz="0" w:space="0" w:color="auto"/>
            <w:bottom w:val="none" w:sz="0" w:space="0" w:color="auto"/>
            <w:right w:val="none" w:sz="0" w:space="0" w:color="auto"/>
          </w:divBdr>
          <w:divsChild>
            <w:div w:id="2005618960">
              <w:marLeft w:val="0"/>
              <w:marRight w:val="0"/>
              <w:marTop w:val="0"/>
              <w:marBottom w:val="0"/>
              <w:divBdr>
                <w:top w:val="none" w:sz="0" w:space="0" w:color="auto"/>
                <w:left w:val="none" w:sz="0" w:space="0" w:color="auto"/>
                <w:bottom w:val="none" w:sz="0" w:space="0" w:color="auto"/>
                <w:right w:val="none" w:sz="0" w:space="0" w:color="auto"/>
              </w:divBdr>
            </w:div>
          </w:divsChild>
        </w:div>
        <w:div w:id="381027846">
          <w:marLeft w:val="0"/>
          <w:marRight w:val="0"/>
          <w:marTop w:val="0"/>
          <w:marBottom w:val="0"/>
          <w:divBdr>
            <w:top w:val="none" w:sz="0" w:space="0" w:color="auto"/>
            <w:left w:val="none" w:sz="0" w:space="0" w:color="auto"/>
            <w:bottom w:val="none" w:sz="0" w:space="0" w:color="auto"/>
            <w:right w:val="none" w:sz="0" w:space="0" w:color="auto"/>
          </w:divBdr>
        </w:div>
        <w:div w:id="813520149">
          <w:marLeft w:val="0"/>
          <w:marRight w:val="0"/>
          <w:marTop w:val="0"/>
          <w:marBottom w:val="0"/>
          <w:divBdr>
            <w:top w:val="none" w:sz="0" w:space="0" w:color="auto"/>
            <w:left w:val="none" w:sz="0" w:space="0" w:color="auto"/>
            <w:bottom w:val="none" w:sz="0" w:space="0" w:color="auto"/>
            <w:right w:val="none" w:sz="0" w:space="0" w:color="auto"/>
          </w:divBdr>
          <w:divsChild>
            <w:div w:id="387535072">
              <w:marLeft w:val="0"/>
              <w:marRight w:val="0"/>
              <w:marTop w:val="0"/>
              <w:marBottom w:val="0"/>
              <w:divBdr>
                <w:top w:val="none" w:sz="0" w:space="0" w:color="auto"/>
                <w:left w:val="none" w:sz="0" w:space="0" w:color="auto"/>
                <w:bottom w:val="none" w:sz="0" w:space="0" w:color="auto"/>
                <w:right w:val="none" w:sz="0" w:space="0" w:color="auto"/>
              </w:divBdr>
            </w:div>
          </w:divsChild>
        </w:div>
        <w:div w:id="868572483">
          <w:marLeft w:val="0"/>
          <w:marRight w:val="0"/>
          <w:marTop w:val="0"/>
          <w:marBottom w:val="0"/>
          <w:divBdr>
            <w:top w:val="none" w:sz="0" w:space="0" w:color="auto"/>
            <w:left w:val="none" w:sz="0" w:space="0" w:color="auto"/>
            <w:bottom w:val="none" w:sz="0" w:space="0" w:color="auto"/>
            <w:right w:val="none" w:sz="0" w:space="0" w:color="auto"/>
          </w:divBdr>
        </w:div>
        <w:div w:id="315493270">
          <w:marLeft w:val="0"/>
          <w:marRight w:val="0"/>
          <w:marTop w:val="0"/>
          <w:marBottom w:val="0"/>
          <w:divBdr>
            <w:top w:val="none" w:sz="0" w:space="0" w:color="auto"/>
            <w:left w:val="none" w:sz="0" w:space="0" w:color="auto"/>
            <w:bottom w:val="none" w:sz="0" w:space="0" w:color="auto"/>
            <w:right w:val="none" w:sz="0" w:space="0" w:color="auto"/>
          </w:divBdr>
          <w:divsChild>
            <w:div w:id="1684673398">
              <w:marLeft w:val="0"/>
              <w:marRight w:val="0"/>
              <w:marTop w:val="0"/>
              <w:marBottom w:val="0"/>
              <w:divBdr>
                <w:top w:val="none" w:sz="0" w:space="0" w:color="auto"/>
                <w:left w:val="none" w:sz="0" w:space="0" w:color="auto"/>
                <w:bottom w:val="none" w:sz="0" w:space="0" w:color="auto"/>
                <w:right w:val="none" w:sz="0" w:space="0" w:color="auto"/>
              </w:divBdr>
            </w:div>
          </w:divsChild>
        </w:div>
        <w:div w:id="402144705">
          <w:marLeft w:val="0"/>
          <w:marRight w:val="0"/>
          <w:marTop w:val="0"/>
          <w:marBottom w:val="0"/>
          <w:divBdr>
            <w:top w:val="none" w:sz="0" w:space="0" w:color="auto"/>
            <w:left w:val="none" w:sz="0" w:space="0" w:color="auto"/>
            <w:bottom w:val="none" w:sz="0" w:space="0" w:color="auto"/>
            <w:right w:val="none" w:sz="0" w:space="0" w:color="auto"/>
          </w:divBdr>
        </w:div>
        <w:div w:id="2072193668">
          <w:marLeft w:val="0"/>
          <w:marRight w:val="0"/>
          <w:marTop w:val="0"/>
          <w:marBottom w:val="0"/>
          <w:divBdr>
            <w:top w:val="none" w:sz="0" w:space="0" w:color="auto"/>
            <w:left w:val="none" w:sz="0" w:space="0" w:color="auto"/>
            <w:bottom w:val="none" w:sz="0" w:space="0" w:color="auto"/>
            <w:right w:val="none" w:sz="0" w:space="0" w:color="auto"/>
          </w:divBdr>
          <w:divsChild>
            <w:div w:id="1102647070">
              <w:marLeft w:val="0"/>
              <w:marRight w:val="0"/>
              <w:marTop w:val="0"/>
              <w:marBottom w:val="0"/>
              <w:divBdr>
                <w:top w:val="none" w:sz="0" w:space="0" w:color="auto"/>
                <w:left w:val="none" w:sz="0" w:space="0" w:color="auto"/>
                <w:bottom w:val="none" w:sz="0" w:space="0" w:color="auto"/>
                <w:right w:val="none" w:sz="0" w:space="0" w:color="auto"/>
              </w:divBdr>
            </w:div>
          </w:divsChild>
        </w:div>
        <w:div w:id="622226123">
          <w:marLeft w:val="0"/>
          <w:marRight w:val="0"/>
          <w:marTop w:val="0"/>
          <w:marBottom w:val="0"/>
          <w:divBdr>
            <w:top w:val="none" w:sz="0" w:space="0" w:color="auto"/>
            <w:left w:val="none" w:sz="0" w:space="0" w:color="auto"/>
            <w:bottom w:val="none" w:sz="0" w:space="0" w:color="auto"/>
            <w:right w:val="none" w:sz="0" w:space="0" w:color="auto"/>
          </w:divBdr>
        </w:div>
        <w:div w:id="469790641">
          <w:marLeft w:val="0"/>
          <w:marRight w:val="0"/>
          <w:marTop w:val="0"/>
          <w:marBottom w:val="0"/>
          <w:divBdr>
            <w:top w:val="none" w:sz="0" w:space="0" w:color="auto"/>
            <w:left w:val="none" w:sz="0" w:space="0" w:color="auto"/>
            <w:bottom w:val="none" w:sz="0" w:space="0" w:color="auto"/>
            <w:right w:val="none" w:sz="0" w:space="0" w:color="auto"/>
          </w:divBdr>
          <w:divsChild>
            <w:div w:id="484394863">
              <w:marLeft w:val="0"/>
              <w:marRight w:val="0"/>
              <w:marTop w:val="0"/>
              <w:marBottom w:val="0"/>
              <w:divBdr>
                <w:top w:val="none" w:sz="0" w:space="0" w:color="auto"/>
                <w:left w:val="none" w:sz="0" w:space="0" w:color="auto"/>
                <w:bottom w:val="none" w:sz="0" w:space="0" w:color="auto"/>
                <w:right w:val="none" w:sz="0" w:space="0" w:color="auto"/>
              </w:divBdr>
            </w:div>
          </w:divsChild>
        </w:div>
        <w:div w:id="2118602277">
          <w:marLeft w:val="0"/>
          <w:marRight w:val="0"/>
          <w:marTop w:val="0"/>
          <w:marBottom w:val="0"/>
          <w:divBdr>
            <w:top w:val="none" w:sz="0" w:space="0" w:color="auto"/>
            <w:left w:val="none" w:sz="0" w:space="0" w:color="auto"/>
            <w:bottom w:val="none" w:sz="0" w:space="0" w:color="auto"/>
            <w:right w:val="none" w:sz="0" w:space="0" w:color="auto"/>
          </w:divBdr>
        </w:div>
        <w:div w:id="2130733284">
          <w:marLeft w:val="0"/>
          <w:marRight w:val="0"/>
          <w:marTop w:val="0"/>
          <w:marBottom w:val="0"/>
          <w:divBdr>
            <w:top w:val="none" w:sz="0" w:space="0" w:color="auto"/>
            <w:left w:val="none" w:sz="0" w:space="0" w:color="auto"/>
            <w:bottom w:val="none" w:sz="0" w:space="0" w:color="auto"/>
            <w:right w:val="none" w:sz="0" w:space="0" w:color="auto"/>
          </w:divBdr>
          <w:divsChild>
            <w:div w:id="60760630">
              <w:marLeft w:val="0"/>
              <w:marRight w:val="0"/>
              <w:marTop w:val="0"/>
              <w:marBottom w:val="0"/>
              <w:divBdr>
                <w:top w:val="none" w:sz="0" w:space="0" w:color="auto"/>
                <w:left w:val="none" w:sz="0" w:space="0" w:color="auto"/>
                <w:bottom w:val="none" w:sz="0" w:space="0" w:color="auto"/>
                <w:right w:val="none" w:sz="0" w:space="0" w:color="auto"/>
              </w:divBdr>
            </w:div>
          </w:divsChild>
        </w:div>
        <w:div w:id="196236279">
          <w:marLeft w:val="0"/>
          <w:marRight w:val="0"/>
          <w:marTop w:val="0"/>
          <w:marBottom w:val="0"/>
          <w:divBdr>
            <w:top w:val="none" w:sz="0" w:space="0" w:color="auto"/>
            <w:left w:val="none" w:sz="0" w:space="0" w:color="auto"/>
            <w:bottom w:val="none" w:sz="0" w:space="0" w:color="auto"/>
            <w:right w:val="none" w:sz="0" w:space="0" w:color="auto"/>
          </w:divBdr>
        </w:div>
        <w:div w:id="1565985558">
          <w:marLeft w:val="0"/>
          <w:marRight w:val="0"/>
          <w:marTop w:val="0"/>
          <w:marBottom w:val="0"/>
          <w:divBdr>
            <w:top w:val="none" w:sz="0" w:space="0" w:color="auto"/>
            <w:left w:val="none" w:sz="0" w:space="0" w:color="auto"/>
            <w:bottom w:val="none" w:sz="0" w:space="0" w:color="auto"/>
            <w:right w:val="none" w:sz="0" w:space="0" w:color="auto"/>
          </w:divBdr>
          <w:divsChild>
            <w:div w:id="1555582674">
              <w:marLeft w:val="0"/>
              <w:marRight w:val="0"/>
              <w:marTop w:val="0"/>
              <w:marBottom w:val="0"/>
              <w:divBdr>
                <w:top w:val="none" w:sz="0" w:space="0" w:color="auto"/>
                <w:left w:val="none" w:sz="0" w:space="0" w:color="auto"/>
                <w:bottom w:val="none" w:sz="0" w:space="0" w:color="auto"/>
                <w:right w:val="none" w:sz="0" w:space="0" w:color="auto"/>
              </w:divBdr>
            </w:div>
          </w:divsChild>
        </w:div>
        <w:div w:id="545336632">
          <w:marLeft w:val="0"/>
          <w:marRight w:val="0"/>
          <w:marTop w:val="300"/>
          <w:marBottom w:val="0"/>
          <w:divBdr>
            <w:top w:val="none" w:sz="0" w:space="0" w:color="auto"/>
            <w:left w:val="none" w:sz="0" w:space="0" w:color="auto"/>
            <w:bottom w:val="none" w:sz="0" w:space="0" w:color="auto"/>
            <w:right w:val="none" w:sz="0" w:space="0" w:color="auto"/>
          </w:divBdr>
          <w:divsChild>
            <w:div w:id="1984195118">
              <w:marLeft w:val="0"/>
              <w:marRight w:val="0"/>
              <w:marTop w:val="0"/>
              <w:marBottom w:val="0"/>
              <w:divBdr>
                <w:top w:val="none" w:sz="0" w:space="0" w:color="auto"/>
                <w:left w:val="none" w:sz="0" w:space="0" w:color="auto"/>
                <w:bottom w:val="none" w:sz="0" w:space="0" w:color="auto"/>
                <w:right w:val="none" w:sz="0" w:space="0" w:color="auto"/>
              </w:divBdr>
              <w:divsChild>
                <w:div w:id="15809428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7310074">
          <w:marLeft w:val="0"/>
          <w:marRight w:val="0"/>
          <w:marTop w:val="300"/>
          <w:marBottom w:val="0"/>
          <w:divBdr>
            <w:top w:val="none" w:sz="0" w:space="0" w:color="auto"/>
            <w:left w:val="none" w:sz="0" w:space="0" w:color="auto"/>
            <w:bottom w:val="none" w:sz="0" w:space="0" w:color="auto"/>
            <w:right w:val="none" w:sz="0" w:space="0" w:color="auto"/>
          </w:divBdr>
          <w:divsChild>
            <w:div w:id="1787190062">
              <w:marLeft w:val="0"/>
              <w:marRight w:val="0"/>
              <w:marTop w:val="0"/>
              <w:marBottom w:val="0"/>
              <w:divBdr>
                <w:top w:val="none" w:sz="0" w:space="0" w:color="auto"/>
                <w:left w:val="none" w:sz="0" w:space="0" w:color="auto"/>
                <w:bottom w:val="none" w:sz="0" w:space="0" w:color="auto"/>
                <w:right w:val="none" w:sz="0" w:space="0" w:color="auto"/>
              </w:divBdr>
              <w:divsChild>
                <w:div w:id="16189460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050535">
          <w:marLeft w:val="0"/>
          <w:marRight w:val="0"/>
          <w:marTop w:val="300"/>
          <w:marBottom w:val="0"/>
          <w:divBdr>
            <w:top w:val="none" w:sz="0" w:space="0" w:color="auto"/>
            <w:left w:val="none" w:sz="0" w:space="0" w:color="auto"/>
            <w:bottom w:val="none" w:sz="0" w:space="0" w:color="auto"/>
            <w:right w:val="none" w:sz="0" w:space="0" w:color="auto"/>
          </w:divBdr>
          <w:divsChild>
            <w:div w:id="151026482">
              <w:marLeft w:val="0"/>
              <w:marRight w:val="0"/>
              <w:marTop w:val="0"/>
              <w:marBottom w:val="0"/>
              <w:divBdr>
                <w:top w:val="none" w:sz="0" w:space="0" w:color="auto"/>
                <w:left w:val="none" w:sz="0" w:space="0" w:color="auto"/>
                <w:bottom w:val="none" w:sz="0" w:space="0" w:color="auto"/>
                <w:right w:val="none" w:sz="0" w:space="0" w:color="auto"/>
              </w:divBdr>
              <w:divsChild>
                <w:div w:id="13435851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5459548">
      <w:bodyDiv w:val="1"/>
      <w:marLeft w:val="0"/>
      <w:marRight w:val="0"/>
      <w:marTop w:val="0"/>
      <w:marBottom w:val="0"/>
      <w:divBdr>
        <w:top w:val="none" w:sz="0" w:space="0" w:color="auto"/>
        <w:left w:val="none" w:sz="0" w:space="0" w:color="auto"/>
        <w:bottom w:val="none" w:sz="0" w:space="0" w:color="auto"/>
        <w:right w:val="none" w:sz="0" w:space="0" w:color="auto"/>
      </w:divBdr>
      <w:divsChild>
        <w:div w:id="1014191148">
          <w:marLeft w:val="0"/>
          <w:marRight w:val="0"/>
          <w:marTop w:val="0"/>
          <w:marBottom w:val="0"/>
          <w:divBdr>
            <w:top w:val="none" w:sz="0" w:space="0" w:color="auto"/>
            <w:left w:val="none" w:sz="0" w:space="0" w:color="auto"/>
            <w:bottom w:val="none" w:sz="0" w:space="0" w:color="auto"/>
            <w:right w:val="none" w:sz="0" w:space="0" w:color="auto"/>
          </w:divBdr>
        </w:div>
        <w:div w:id="1339188304">
          <w:marLeft w:val="0"/>
          <w:marRight w:val="0"/>
          <w:marTop w:val="0"/>
          <w:marBottom w:val="0"/>
          <w:divBdr>
            <w:top w:val="none" w:sz="0" w:space="0" w:color="auto"/>
            <w:left w:val="none" w:sz="0" w:space="0" w:color="auto"/>
            <w:bottom w:val="none" w:sz="0" w:space="0" w:color="auto"/>
            <w:right w:val="none" w:sz="0" w:space="0" w:color="auto"/>
          </w:divBdr>
          <w:divsChild>
            <w:div w:id="1137332232">
              <w:marLeft w:val="0"/>
              <w:marRight w:val="0"/>
              <w:marTop w:val="0"/>
              <w:marBottom w:val="0"/>
              <w:divBdr>
                <w:top w:val="none" w:sz="0" w:space="0" w:color="auto"/>
                <w:left w:val="none" w:sz="0" w:space="0" w:color="auto"/>
                <w:bottom w:val="none" w:sz="0" w:space="0" w:color="auto"/>
                <w:right w:val="none" w:sz="0" w:space="0" w:color="auto"/>
              </w:divBdr>
            </w:div>
          </w:divsChild>
        </w:div>
        <w:div w:id="1743942827">
          <w:marLeft w:val="0"/>
          <w:marRight w:val="0"/>
          <w:marTop w:val="0"/>
          <w:marBottom w:val="0"/>
          <w:divBdr>
            <w:top w:val="none" w:sz="0" w:space="0" w:color="auto"/>
            <w:left w:val="none" w:sz="0" w:space="0" w:color="auto"/>
            <w:bottom w:val="none" w:sz="0" w:space="0" w:color="auto"/>
            <w:right w:val="none" w:sz="0" w:space="0" w:color="auto"/>
          </w:divBdr>
        </w:div>
        <w:div w:id="1240599936">
          <w:marLeft w:val="0"/>
          <w:marRight w:val="0"/>
          <w:marTop w:val="0"/>
          <w:marBottom w:val="0"/>
          <w:divBdr>
            <w:top w:val="none" w:sz="0" w:space="0" w:color="auto"/>
            <w:left w:val="none" w:sz="0" w:space="0" w:color="auto"/>
            <w:bottom w:val="none" w:sz="0" w:space="0" w:color="auto"/>
            <w:right w:val="none" w:sz="0" w:space="0" w:color="auto"/>
          </w:divBdr>
          <w:divsChild>
            <w:div w:id="1808158667">
              <w:marLeft w:val="0"/>
              <w:marRight w:val="0"/>
              <w:marTop w:val="0"/>
              <w:marBottom w:val="0"/>
              <w:divBdr>
                <w:top w:val="none" w:sz="0" w:space="0" w:color="auto"/>
                <w:left w:val="none" w:sz="0" w:space="0" w:color="auto"/>
                <w:bottom w:val="none" w:sz="0" w:space="0" w:color="auto"/>
                <w:right w:val="none" w:sz="0" w:space="0" w:color="auto"/>
              </w:divBdr>
            </w:div>
          </w:divsChild>
        </w:div>
        <w:div w:id="1694450876">
          <w:marLeft w:val="0"/>
          <w:marRight w:val="0"/>
          <w:marTop w:val="0"/>
          <w:marBottom w:val="0"/>
          <w:divBdr>
            <w:top w:val="none" w:sz="0" w:space="0" w:color="auto"/>
            <w:left w:val="none" w:sz="0" w:space="0" w:color="auto"/>
            <w:bottom w:val="none" w:sz="0" w:space="0" w:color="auto"/>
            <w:right w:val="none" w:sz="0" w:space="0" w:color="auto"/>
          </w:divBdr>
        </w:div>
        <w:div w:id="1904565647">
          <w:marLeft w:val="0"/>
          <w:marRight w:val="0"/>
          <w:marTop w:val="0"/>
          <w:marBottom w:val="0"/>
          <w:divBdr>
            <w:top w:val="none" w:sz="0" w:space="0" w:color="auto"/>
            <w:left w:val="none" w:sz="0" w:space="0" w:color="auto"/>
            <w:bottom w:val="none" w:sz="0" w:space="0" w:color="auto"/>
            <w:right w:val="none" w:sz="0" w:space="0" w:color="auto"/>
          </w:divBdr>
          <w:divsChild>
            <w:div w:id="1809781757">
              <w:marLeft w:val="0"/>
              <w:marRight w:val="0"/>
              <w:marTop w:val="0"/>
              <w:marBottom w:val="0"/>
              <w:divBdr>
                <w:top w:val="none" w:sz="0" w:space="0" w:color="auto"/>
                <w:left w:val="none" w:sz="0" w:space="0" w:color="auto"/>
                <w:bottom w:val="none" w:sz="0" w:space="0" w:color="auto"/>
                <w:right w:val="none" w:sz="0" w:space="0" w:color="auto"/>
              </w:divBdr>
            </w:div>
          </w:divsChild>
        </w:div>
        <w:div w:id="1580676516">
          <w:marLeft w:val="0"/>
          <w:marRight w:val="0"/>
          <w:marTop w:val="0"/>
          <w:marBottom w:val="0"/>
          <w:divBdr>
            <w:top w:val="none" w:sz="0" w:space="0" w:color="auto"/>
            <w:left w:val="none" w:sz="0" w:space="0" w:color="auto"/>
            <w:bottom w:val="none" w:sz="0" w:space="0" w:color="auto"/>
            <w:right w:val="none" w:sz="0" w:space="0" w:color="auto"/>
          </w:divBdr>
        </w:div>
        <w:div w:id="1219442187">
          <w:marLeft w:val="0"/>
          <w:marRight w:val="0"/>
          <w:marTop w:val="0"/>
          <w:marBottom w:val="0"/>
          <w:divBdr>
            <w:top w:val="none" w:sz="0" w:space="0" w:color="auto"/>
            <w:left w:val="none" w:sz="0" w:space="0" w:color="auto"/>
            <w:bottom w:val="none" w:sz="0" w:space="0" w:color="auto"/>
            <w:right w:val="none" w:sz="0" w:space="0" w:color="auto"/>
          </w:divBdr>
          <w:divsChild>
            <w:div w:id="1691681550">
              <w:marLeft w:val="0"/>
              <w:marRight w:val="0"/>
              <w:marTop w:val="0"/>
              <w:marBottom w:val="0"/>
              <w:divBdr>
                <w:top w:val="none" w:sz="0" w:space="0" w:color="auto"/>
                <w:left w:val="none" w:sz="0" w:space="0" w:color="auto"/>
                <w:bottom w:val="none" w:sz="0" w:space="0" w:color="auto"/>
                <w:right w:val="none" w:sz="0" w:space="0" w:color="auto"/>
              </w:divBdr>
            </w:div>
          </w:divsChild>
        </w:div>
        <w:div w:id="1726290350">
          <w:marLeft w:val="0"/>
          <w:marRight w:val="0"/>
          <w:marTop w:val="0"/>
          <w:marBottom w:val="0"/>
          <w:divBdr>
            <w:top w:val="none" w:sz="0" w:space="0" w:color="auto"/>
            <w:left w:val="none" w:sz="0" w:space="0" w:color="auto"/>
            <w:bottom w:val="none" w:sz="0" w:space="0" w:color="auto"/>
            <w:right w:val="none" w:sz="0" w:space="0" w:color="auto"/>
          </w:divBdr>
        </w:div>
        <w:div w:id="445734607">
          <w:marLeft w:val="0"/>
          <w:marRight w:val="0"/>
          <w:marTop w:val="0"/>
          <w:marBottom w:val="0"/>
          <w:divBdr>
            <w:top w:val="none" w:sz="0" w:space="0" w:color="auto"/>
            <w:left w:val="none" w:sz="0" w:space="0" w:color="auto"/>
            <w:bottom w:val="none" w:sz="0" w:space="0" w:color="auto"/>
            <w:right w:val="none" w:sz="0" w:space="0" w:color="auto"/>
          </w:divBdr>
          <w:divsChild>
            <w:div w:id="677271155">
              <w:marLeft w:val="0"/>
              <w:marRight w:val="0"/>
              <w:marTop w:val="0"/>
              <w:marBottom w:val="0"/>
              <w:divBdr>
                <w:top w:val="none" w:sz="0" w:space="0" w:color="auto"/>
                <w:left w:val="none" w:sz="0" w:space="0" w:color="auto"/>
                <w:bottom w:val="none" w:sz="0" w:space="0" w:color="auto"/>
                <w:right w:val="none" w:sz="0" w:space="0" w:color="auto"/>
              </w:divBdr>
            </w:div>
          </w:divsChild>
        </w:div>
        <w:div w:id="1315111942">
          <w:marLeft w:val="0"/>
          <w:marRight w:val="0"/>
          <w:marTop w:val="0"/>
          <w:marBottom w:val="0"/>
          <w:divBdr>
            <w:top w:val="none" w:sz="0" w:space="0" w:color="auto"/>
            <w:left w:val="none" w:sz="0" w:space="0" w:color="auto"/>
            <w:bottom w:val="none" w:sz="0" w:space="0" w:color="auto"/>
            <w:right w:val="none" w:sz="0" w:space="0" w:color="auto"/>
          </w:divBdr>
        </w:div>
        <w:div w:id="592013413">
          <w:marLeft w:val="0"/>
          <w:marRight w:val="0"/>
          <w:marTop w:val="0"/>
          <w:marBottom w:val="0"/>
          <w:divBdr>
            <w:top w:val="none" w:sz="0" w:space="0" w:color="auto"/>
            <w:left w:val="none" w:sz="0" w:space="0" w:color="auto"/>
            <w:bottom w:val="none" w:sz="0" w:space="0" w:color="auto"/>
            <w:right w:val="none" w:sz="0" w:space="0" w:color="auto"/>
          </w:divBdr>
          <w:divsChild>
            <w:div w:id="1641686370">
              <w:marLeft w:val="0"/>
              <w:marRight w:val="0"/>
              <w:marTop w:val="0"/>
              <w:marBottom w:val="0"/>
              <w:divBdr>
                <w:top w:val="none" w:sz="0" w:space="0" w:color="auto"/>
                <w:left w:val="none" w:sz="0" w:space="0" w:color="auto"/>
                <w:bottom w:val="none" w:sz="0" w:space="0" w:color="auto"/>
                <w:right w:val="none" w:sz="0" w:space="0" w:color="auto"/>
              </w:divBdr>
            </w:div>
          </w:divsChild>
        </w:div>
        <w:div w:id="125240276">
          <w:marLeft w:val="0"/>
          <w:marRight w:val="0"/>
          <w:marTop w:val="0"/>
          <w:marBottom w:val="0"/>
          <w:divBdr>
            <w:top w:val="none" w:sz="0" w:space="0" w:color="auto"/>
            <w:left w:val="none" w:sz="0" w:space="0" w:color="auto"/>
            <w:bottom w:val="none" w:sz="0" w:space="0" w:color="auto"/>
            <w:right w:val="none" w:sz="0" w:space="0" w:color="auto"/>
          </w:divBdr>
        </w:div>
        <w:div w:id="90391787">
          <w:marLeft w:val="0"/>
          <w:marRight w:val="0"/>
          <w:marTop w:val="0"/>
          <w:marBottom w:val="0"/>
          <w:divBdr>
            <w:top w:val="none" w:sz="0" w:space="0" w:color="auto"/>
            <w:left w:val="none" w:sz="0" w:space="0" w:color="auto"/>
            <w:bottom w:val="none" w:sz="0" w:space="0" w:color="auto"/>
            <w:right w:val="none" w:sz="0" w:space="0" w:color="auto"/>
          </w:divBdr>
          <w:divsChild>
            <w:div w:id="1475945621">
              <w:marLeft w:val="0"/>
              <w:marRight w:val="0"/>
              <w:marTop w:val="0"/>
              <w:marBottom w:val="0"/>
              <w:divBdr>
                <w:top w:val="none" w:sz="0" w:space="0" w:color="auto"/>
                <w:left w:val="none" w:sz="0" w:space="0" w:color="auto"/>
                <w:bottom w:val="none" w:sz="0" w:space="0" w:color="auto"/>
                <w:right w:val="none" w:sz="0" w:space="0" w:color="auto"/>
              </w:divBdr>
            </w:div>
          </w:divsChild>
        </w:div>
        <w:div w:id="2064596758">
          <w:marLeft w:val="0"/>
          <w:marRight w:val="0"/>
          <w:marTop w:val="300"/>
          <w:marBottom w:val="0"/>
          <w:divBdr>
            <w:top w:val="none" w:sz="0" w:space="0" w:color="auto"/>
            <w:left w:val="none" w:sz="0" w:space="0" w:color="auto"/>
            <w:bottom w:val="none" w:sz="0" w:space="0" w:color="auto"/>
            <w:right w:val="none" w:sz="0" w:space="0" w:color="auto"/>
          </w:divBdr>
          <w:divsChild>
            <w:div w:id="1022168789">
              <w:marLeft w:val="0"/>
              <w:marRight w:val="0"/>
              <w:marTop w:val="0"/>
              <w:marBottom w:val="0"/>
              <w:divBdr>
                <w:top w:val="none" w:sz="0" w:space="0" w:color="auto"/>
                <w:left w:val="none" w:sz="0" w:space="0" w:color="auto"/>
                <w:bottom w:val="none" w:sz="0" w:space="0" w:color="auto"/>
                <w:right w:val="none" w:sz="0" w:space="0" w:color="auto"/>
              </w:divBdr>
              <w:divsChild>
                <w:div w:id="562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5657015">
          <w:marLeft w:val="0"/>
          <w:marRight w:val="0"/>
          <w:marTop w:val="300"/>
          <w:marBottom w:val="0"/>
          <w:divBdr>
            <w:top w:val="none" w:sz="0" w:space="0" w:color="auto"/>
            <w:left w:val="none" w:sz="0" w:space="0" w:color="auto"/>
            <w:bottom w:val="none" w:sz="0" w:space="0" w:color="auto"/>
            <w:right w:val="none" w:sz="0" w:space="0" w:color="auto"/>
          </w:divBdr>
          <w:divsChild>
            <w:div w:id="1670710402">
              <w:marLeft w:val="0"/>
              <w:marRight w:val="0"/>
              <w:marTop w:val="0"/>
              <w:marBottom w:val="0"/>
              <w:divBdr>
                <w:top w:val="none" w:sz="0" w:space="0" w:color="auto"/>
                <w:left w:val="none" w:sz="0" w:space="0" w:color="auto"/>
                <w:bottom w:val="none" w:sz="0" w:space="0" w:color="auto"/>
                <w:right w:val="none" w:sz="0" w:space="0" w:color="auto"/>
              </w:divBdr>
              <w:divsChild>
                <w:div w:id="1406295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719376">
          <w:marLeft w:val="0"/>
          <w:marRight w:val="0"/>
          <w:marTop w:val="300"/>
          <w:marBottom w:val="0"/>
          <w:divBdr>
            <w:top w:val="none" w:sz="0" w:space="0" w:color="auto"/>
            <w:left w:val="none" w:sz="0" w:space="0" w:color="auto"/>
            <w:bottom w:val="none" w:sz="0" w:space="0" w:color="auto"/>
            <w:right w:val="none" w:sz="0" w:space="0" w:color="auto"/>
          </w:divBdr>
          <w:divsChild>
            <w:div w:id="1571501445">
              <w:marLeft w:val="0"/>
              <w:marRight w:val="0"/>
              <w:marTop w:val="0"/>
              <w:marBottom w:val="0"/>
              <w:divBdr>
                <w:top w:val="none" w:sz="0" w:space="0" w:color="auto"/>
                <w:left w:val="none" w:sz="0" w:space="0" w:color="auto"/>
                <w:bottom w:val="none" w:sz="0" w:space="0" w:color="auto"/>
                <w:right w:val="none" w:sz="0" w:space="0" w:color="auto"/>
              </w:divBdr>
              <w:divsChild>
                <w:div w:id="636764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1860910">
          <w:marLeft w:val="0"/>
          <w:marRight w:val="0"/>
          <w:marTop w:val="300"/>
          <w:marBottom w:val="0"/>
          <w:divBdr>
            <w:top w:val="none" w:sz="0" w:space="0" w:color="auto"/>
            <w:left w:val="none" w:sz="0" w:space="0" w:color="auto"/>
            <w:bottom w:val="none" w:sz="0" w:space="0" w:color="auto"/>
            <w:right w:val="none" w:sz="0" w:space="0" w:color="auto"/>
          </w:divBdr>
          <w:divsChild>
            <w:div w:id="1439183467">
              <w:marLeft w:val="0"/>
              <w:marRight w:val="0"/>
              <w:marTop w:val="0"/>
              <w:marBottom w:val="0"/>
              <w:divBdr>
                <w:top w:val="none" w:sz="0" w:space="0" w:color="auto"/>
                <w:left w:val="none" w:sz="0" w:space="0" w:color="auto"/>
                <w:bottom w:val="none" w:sz="0" w:space="0" w:color="auto"/>
                <w:right w:val="none" w:sz="0" w:space="0" w:color="auto"/>
              </w:divBdr>
              <w:divsChild>
                <w:div w:id="1977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6114346">
      <w:bodyDiv w:val="1"/>
      <w:marLeft w:val="0"/>
      <w:marRight w:val="0"/>
      <w:marTop w:val="0"/>
      <w:marBottom w:val="0"/>
      <w:divBdr>
        <w:top w:val="none" w:sz="0" w:space="0" w:color="auto"/>
        <w:left w:val="none" w:sz="0" w:space="0" w:color="auto"/>
        <w:bottom w:val="none" w:sz="0" w:space="0" w:color="auto"/>
        <w:right w:val="none" w:sz="0" w:space="0" w:color="auto"/>
      </w:divBdr>
    </w:div>
    <w:div w:id="496306323">
      <w:bodyDiv w:val="1"/>
      <w:marLeft w:val="0"/>
      <w:marRight w:val="0"/>
      <w:marTop w:val="0"/>
      <w:marBottom w:val="0"/>
      <w:divBdr>
        <w:top w:val="none" w:sz="0" w:space="0" w:color="auto"/>
        <w:left w:val="none" w:sz="0" w:space="0" w:color="auto"/>
        <w:bottom w:val="none" w:sz="0" w:space="0" w:color="auto"/>
        <w:right w:val="none" w:sz="0" w:space="0" w:color="auto"/>
      </w:divBdr>
      <w:divsChild>
        <w:div w:id="720442439">
          <w:marLeft w:val="0"/>
          <w:marRight w:val="0"/>
          <w:marTop w:val="0"/>
          <w:marBottom w:val="0"/>
          <w:divBdr>
            <w:top w:val="none" w:sz="0" w:space="0" w:color="auto"/>
            <w:left w:val="none" w:sz="0" w:space="0" w:color="auto"/>
            <w:bottom w:val="none" w:sz="0" w:space="0" w:color="auto"/>
            <w:right w:val="none" w:sz="0" w:space="0" w:color="auto"/>
          </w:divBdr>
        </w:div>
        <w:div w:id="466628988">
          <w:marLeft w:val="0"/>
          <w:marRight w:val="0"/>
          <w:marTop w:val="0"/>
          <w:marBottom w:val="0"/>
          <w:divBdr>
            <w:top w:val="none" w:sz="0" w:space="0" w:color="auto"/>
            <w:left w:val="none" w:sz="0" w:space="0" w:color="auto"/>
            <w:bottom w:val="none" w:sz="0" w:space="0" w:color="auto"/>
            <w:right w:val="none" w:sz="0" w:space="0" w:color="auto"/>
          </w:divBdr>
          <w:divsChild>
            <w:div w:id="1668164875">
              <w:marLeft w:val="0"/>
              <w:marRight w:val="0"/>
              <w:marTop w:val="0"/>
              <w:marBottom w:val="0"/>
              <w:divBdr>
                <w:top w:val="none" w:sz="0" w:space="0" w:color="auto"/>
                <w:left w:val="none" w:sz="0" w:space="0" w:color="auto"/>
                <w:bottom w:val="none" w:sz="0" w:space="0" w:color="auto"/>
                <w:right w:val="none" w:sz="0" w:space="0" w:color="auto"/>
              </w:divBdr>
            </w:div>
          </w:divsChild>
        </w:div>
        <w:div w:id="166286997">
          <w:marLeft w:val="0"/>
          <w:marRight w:val="0"/>
          <w:marTop w:val="0"/>
          <w:marBottom w:val="0"/>
          <w:divBdr>
            <w:top w:val="none" w:sz="0" w:space="0" w:color="auto"/>
            <w:left w:val="none" w:sz="0" w:space="0" w:color="auto"/>
            <w:bottom w:val="none" w:sz="0" w:space="0" w:color="auto"/>
            <w:right w:val="none" w:sz="0" w:space="0" w:color="auto"/>
          </w:divBdr>
        </w:div>
        <w:div w:id="685059364">
          <w:marLeft w:val="0"/>
          <w:marRight w:val="0"/>
          <w:marTop w:val="0"/>
          <w:marBottom w:val="0"/>
          <w:divBdr>
            <w:top w:val="none" w:sz="0" w:space="0" w:color="auto"/>
            <w:left w:val="none" w:sz="0" w:space="0" w:color="auto"/>
            <w:bottom w:val="none" w:sz="0" w:space="0" w:color="auto"/>
            <w:right w:val="none" w:sz="0" w:space="0" w:color="auto"/>
          </w:divBdr>
          <w:divsChild>
            <w:div w:id="557477233">
              <w:marLeft w:val="0"/>
              <w:marRight w:val="0"/>
              <w:marTop w:val="0"/>
              <w:marBottom w:val="0"/>
              <w:divBdr>
                <w:top w:val="none" w:sz="0" w:space="0" w:color="auto"/>
                <w:left w:val="none" w:sz="0" w:space="0" w:color="auto"/>
                <w:bottom w:val="none" w:sz="0" w:space="0" w:color="auto"/>
                <w:right w:val="none" w:sz="0" w:space="0" w:color="auto"/>
              </w:divBdr>
            </w:div>
          </w:divsChild>
        </w:div>
        <w:div w:id="1219244772">
          <w:marLeft w:val="0"/>
          <w:marRight w:val="0"/>
          <w:marTop w:val="0"/>
          <w:marBottom w:val="0"/>
          <w:divBdr>
            <w:top w:val="none" w:sz="0" w:space="0" w:color="auto"/>
            <w:left w:val="none" w:sz="0" w:space="0" w:color="auto"/>
            <w:bottom w:val="none" w:sz="0" w:space="0" w:color="auto"/>
            <w:right w:val="none" w:sz="0" w:space="0" w:color="auto"/>
          </w:divBdr>
        </w:div>
        <w:div w:id="659310416">
          <w:marLeft w:val="0"/>
          <w:marRight w:val="0"/>
          <w:marTop w:val="0"/>
          <w:marBottom w:val="0"/>
          <w:divBdr>
            <w:top w:val="none" w:sz="0" w:space="0" w:color="auto"/>
            <w:left w:val="none" w:sz="0" w:space="0" w:color="auto"/>
            <w:bottom w:val="none" w:sz="0" w:space="0" w:color="auto"/>
            <w:right w:val="none" w:sz="0" w:space="0" w:color="auto"/>
          </w:divBdr>
          <w:divsChild>
            <w:div w:id="1552308715">
              <w:marLeft w:val="0"/>
              <w:marRight w:val="0"/>
              <w:marTop w:val="0"/>
              <w:marBottom w:val="0"/>
              <w:divBdr>
                <w:top w:val="none" w:sz="0" w:space="0" w:color="auto"/>
                <w:left w:val="none" w:sz="0" w:space="0" w:color="auto"/>
                <w:bottom w:val="none" w:sz="0" w:space="0" w:color="auto"/>
                <w:right w:val="none" w:sz="0" w:space="0" w:color="auto"/>
              </w:divBdr>
            </w:div>
          </w:divsChild>
        </w:div>
        <w:div w:id="1750075968">
          <w:marLeft w:val="0"/>
          <w:marRight w:val="0"/>
          <w:marTop w:val="0"/>
          <w:marBottom w:val="0"/>
          <w:divBdr>
            <w:top w:val="none" w:sz="0" w:space="0" w:color="auto"/>
            <w:left w:val="none" w:sz="0" w:space="0" w:color="auto"/>
            <w:bottom w:val="none" w:sz="0" w:space="0" w:color="auto"/>
            <w:right w:val="none" w:sz="0" w:space="0" w:color="auto"/>
          </w:divBdr>
        </w:div>
        <w:div w:id="1632902092">
          <w:marLeft w:val="0"/>
          <w:marRight w:val="0"/>
          <w:marTop w:val="0"/>
          <w:marBottom w:val="0"/>
          <w:divBdr>
            <w:top w:val="none" w:sz="0" w:space="0" w:color="auto"/>
            <w:left w:val="none" w:sz="0" w:space="0" w:color="auto"/>
            <w:bottom w:val="none" w:sz="0" w:space="0" w:color="auto"/>
            <w:right w:val="none" w:sz="0" w:space="0" w:color="auto"/>
          </w:divBdr>
          <w:divsChild>
            <w:div w:id="1280647276">
              <w:marLeft w:val="0"/>
              <w:marRight w:val="0"/>
              <w:marTop w:val="0"/>
              <w:marBottom w:val="0"/>
              <w:divBdr>
                <w:top w:val="none" w:sz="0" w:space="0" w:color="auto"/>
                <w:left w:val="none" w:sz="0" w:space="0" w:color="auto"/>
                <w:bottom w:val="none" w:sz="0" w:space="0" w:color="auto"/>
                <w:right w:val="none" w:sz="0" w:space="0" w:color="auto"/>
              </w:divBdr>
            </w:div>
          </w:divsChild>
        </w:div>
        <w:div w:id="38667980">
          <w:marLeft w:val="0"/>
          <w:marRight w:val="0"/>
          <w:marTop w:val="0"/>
          <w:marBottom w:val="0"/>
          <w:divBdr>
            <w:top w:val="none" w:sz="0" w:space="0" w:color="auto"/>
            <w:left w:val="none" w:sz="0" w:space="0" w:color="auto"/>
            <w:bottom w:val="none" w:sz="0" w:space="0" w:color="auto"/>
            <w:right w:val="none" w:sz="0" w:space="0" w:color="auto"/>
          </w:divBdr>
        </w:div>
        <w:div w:id="2123070138">
          <w:marLeft w:val="0"/>
          <w:marRight w:val="0"/>
          <w:marTop w:val="0"/>
          <w:marBottom w:val="0"/>
          <w:divBdr>
            <w:top w:val="none" w:sz="0" w:space="0" w:color="auto"/>
            <w:left w:val="none" w:sz="0" w:space="0" w:color="auto"/>
            <w:bottom w:val="none" w:sz="0" w:space="0" w:color="auto"/>
            <w:right w:val="none" w:sz="0" w:space="0" w:color="auto"/>
          </w:divBdr>
          <w:divsChild>
            <w:div w:id="1004162971">
              <w:marLeft w:val="0"/>
              <w:marRight w:val="0"/>
              <w:marTop w:val="0"/>
              <w:marBottom w:val="0"/>
              <w:divBdr>
                <w:top w:val="none" w:sz="0" w:space="0" w:color="auto"/>
                <w:left w:val="none" w:sz="0" w:space="0" w:color="auto"/>
                <w:bottom w:val="none" w:sz="0" w:space="0" w:color="auto"/>
                <w:right w:val="none" w:sz="0" w:space="0" w:color="auto"/>
              </w:divBdr>
            </w:div>
          </w:divsChild>
        </w:div>
        <w:div w:id="1720861044">
          <w:marLeft w:val="0"/>
          <w:marRight w:val="0"/>
          <w:marTop w:val="0"/>
          <w:marBottom w:val="0"/>
          <w:divBdr>
            <w:top w:val="none" w:sz="0" w:space="0" w:color="auto"/>
            <w:left w:val="none" w:sz="0" w:space="0" w:color="auto"/>
            <w:bottom w:val="none" w:sz="0" w:space="0" w:color="auto"/>
            <w:right w:val="none" w:sz="0" w:space="0" w:color="auto"/>
          </w:divBdr>
        </w:div>
        <w:div w:id="393623925">
          <w:marLeft w:val="0"/>
          <w:marRight w:val="0"/>
          <w:marTop w:val="0"/>
          <w:marBottom w:val="0"/>
          <w:divBdr>
            <w:top w:val="none" w:sz="0" w:space="0" w:color="auto"/>
            <w:left w:val="none" w:sz="0" w:space="0" w:color="auto"/>
            <w:bottom w:val="none" w:sz="0" w:space="0" w:color="auto"/>
            <w:right w:val="none" w:sz="0" w:space="0" w:color="auto"/>
          </w:divBdr>
          <w:divsChild>
            <w:div w:id="333531085">
              <w:marLeft w:val="0"/>
              <w:marRight w:val="0"/>
              <w:marTop w:val="0"/>
              <w:marBottom w:val="0"/>
              <w:divBdr>
                <w:top w:val="none" w:sz="0" w:space="0" w:color="auto"/>
                <w:left w:val="none" w:sz="0" w:space="0" w:color="auto"/>
                <w:bottom w:val="none" w:sz="0" w:space="0" w:color="auto"/>
                <w:right w:val="none" w:sz="0" w:space="0" w:color="auto"/>
              </w:divBdr>
            </w:div>
          </w:divsChild>
        </w:div>
        <w:div w:id="1269005664">
          <w:marLeft w:val="0"/>
          <w:marRight w:val="0"/>
          <w:marTop w:val="0"/>
          <w:marBottom w:val="0"/>
          <w:divBdr>
            <w:top w:val="none" w:sz="0" w:space="0" w:color="auto"/>
            <w:left w:val="none" w:sz="0" w:space="0" w:color="auto"/>
            <w:bottom w:val="none" w:sz="0" w:space="0" w:color="auto"/>
            <w:right w:val="none" w:sz="0" w:space="0" w:color="auto"/>
          </w:divBdr>
        </w:div>
        <w:div w:id="1249387665">
          <w:marLeft w:val="0"/>
          <w:marRight w:val="0"/>
          <w:marTop w:val="0"/>
          <w:marBottom w:val="0"/>
          <w:divBdr>
            <w:top w:val="none" w:sz="0" w:space="0" w:color="auto"/>
            <w:left w:val="none" w:sz="0" w:space="0" w:color="auto"/>
            <w:bottom w:val="none" w:sz="0" w:space="0" w:color="auto"/>
            <w:right w:val="none" w:sz="0" w:space="0" w:color="auto"/>
          </w:divBdr>
          <w:divsChild>
            <w:div w:id="1836141729">
              <w:marLeft w:val="0"/>
              <w:marRight w:val="0"/>
              <w:marTop w:val="0"/>
              <w:marBottom w:val="0"/>
              <w:divBdr>
                <w:top w:val="none" w:sz="0" w:space="0" w:color="auto"/>
                <w:left w:val="none" w:sz="0" w:space="0" w:color="auto"/>
                <w:bottom w:val="none" w:sz="0" w:space="0" w:color="auto"/>
                <w:right w:val="none" w:sz="0" w:space="0" w:color="auto"/>
              </w:divBdr>
            </w:div>
          </w:divsChild>
        </w:div>
        <w:div w:id="1151871707">
          <w:marLeft w:val="0"/>
          <w:marRight w:val="0"/>
          <w:marTop w:val="300"/>
          <w:marBottom w:val="0"/>
          <w:divBdr>
            <w:top w:val="none" w:sz="0" w:space="0" w:color="auto"/>
            <w:left w:val="none" w:sz="0" w:space="0" w:color="auto"/>
            <w:bottom w:val="none" w:sz="0" w:space="0" w:color="auto"/>
            <w:right w:val="none" w:sz="0" w:space="0" w:color="auto"/>
          </w:divBdr>
          <w:divsChild>
            <w:div w:id="1484084865">
              <w:marLeft w:val="0"/>
              <w:marRight w:val="0"/>
              <w:marTop w:val="0"/>
              <w:marBottom w:val="0"/>
              <w:divBdr>
                <w:top w:val="none" w:sz="0" w:space="0" w:color="auto"/>
                <w:left w:val="none" w:sz="0" w:space="0" w:color="auto"/>
                <w:bottom w:val="none" w:sz="0" w:space="0" w:color="auto"/>
                <w:right w:val="none" w:sz="0" w:space="0" w:color="auto"/>
              </w:divBdr>
              <w:divsChild>
                <w:div w:id="13343332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2804761">
          <w:marLeft w:val="0"/>
          <w:marRight w:val="0"/>
          <w:marTop w:val="300"/>
          <w:marBottom w:val="0"/>
          <w:divBdr>
            <w:top w:val="none" w:sz="0" w:space="0" w:color="auto"/>
            <w:left w:val="none" w:sz="0" w:space="0" w:color="auto"/>
            <w:bottom w:val="none" w:sz="0" w:space="0" w:color="auto"/>
            <w:right w:val="none" w:sz="0" w:space="0" w:color="auto"/>
          </w:divBdr>
          <w:divsChild>
            <w:div w:id="1233857344">
              <w:marLeft w:val="0"/>
              <w:marRight w:val="0"/>
              <w:marTop w:val="0"/>
              <w:marBottom w:val="0"/>
              <w:divBdr>
                <w:top w:val="none" w:sz="0" w:space="0" w:color="auto"/>
                <w:left w:val="none" w:sz="0" w:space="0" w:color="auto"/>
                <w:bottom w:val="none" w:sz="0" w:space="0" w:color="auto"/>
                <w:right w:val="none" w:sz="0" w:space="0" w:color="auto"/>
              </w:divBdr>
              <w:divsChild>
                <w:div w:id="46905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7936">
          <w:marLeft w:val="0"/>
          <w:marRight w:val="0"/>
          <w:marTop w:val="300"/>
          <w:marBottom w:val="0"/>
          <w:divBdr>
            <w:top w:val="none" w:sz="0" w:space="0" w:color="auto"/>
            <w:left w:val="none" w:sz="0" w:space="0" w:color="auto"/>
            <w:bottom w:val="none" w:sz="0" w:space="0" w:color="auto"/>
            <w:right w:val="none" w:sz="0" w:space="0" w:color="auto"/>
          </w:divBdr>
          <w:divsChild>
            <w:div w:id="939146079">
              <w:marLeft w:val="0"/>
              <w:marRight w:val="0"/>
              <w:marTop w:val="0"/>
              <w:marBottom w:val="0"/>
              <w:divBdr>
                <w:top w:val="none" w:sz="0" w:space="0" w:color="auto"/>
                <w:left w:val="none" w:sz="0" w:space="0" w:color="auto"/>
                <w:bottom w:val="none" w:sz="0" w:space="0" w:color="auto"/>
                <w:right w:val="none" w:sz="0" w:space="0" w:color="auto"/>
              </w:divBdr>
              <w:divsChild>
                <w:div w:id="80519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3970683">
          <w:marLeft w:val="0"/>
          <w:marRight w:val="0"/>
          <w:marTop w:val="300"/>
          <w:marBottom w:val="0"/>
          <w:divBdr>
            <w:top w:val="none" w:sz="0" w:space="0" w:color="auto"/>
            <w:left w:val="none" w:sz="0" w:space="0" w:color="auto"/>
            <w:bottom w:val="none" w:sz="0" w:space="0" w:color="auto"/>
            <w:right w:val="none" w:sz="0" w:space="0" w:color="auto"/>
          </w:divBdr>
          <w:divsChild>
            <w:div w:id="1461344984">
              <w:marLeft w:val="0"/>
              <w:marRight w:val="0"/>
              <w:marTop w:val="0"/>
              <w:marBottom w:val="0"/>
              <w:divBdr>
                <w:top w:val="none" w:sz="0" w:space="0" w:color="auto"/>
                <w:left w:val="none" w:sz="0" w:space="0" w:color="auto"/>
                <w:bottom w:val="none" w:sz="0" w:space="0" w:color="auto"/>
                <w:right w:val="none" w:sz="0" w:space="0" w:color="auto"/>
              </w:divBdr>
              <w:divsChild>
                <w:div w:id="5680063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499350435">
      <w:bodyDiv w:val="1"/>
      <w:marLeft w:val="0"/>
      <w:marRight w:val="0"/>
      <w:marTop w:val="0"/>
      <w:marBottom w:val="0"/>
      <w:divBdr>
        <w:top w:val="none" w:sz="0" w:space="0" w:color="auto"/>
        <w:left w:val="none" w:sz="0" w:space="0" w:color="auto"/>
        <w:bottom w:val="none" w:sz="0" w:space="0" w:color="auto"/>
        <w:right w:val="none" w:sz="0" w:space="0" w:color="auto"/>
      </w:divBdr>
      <w:divsChild>
        <w:div w:id="1392801921">
          <w:marLeft w:val="0"/>
          <w:marRight w:val="0"/>
          <w:marTop w:val="0"/>
          <w:marBottom w:val="0"/>
          <w:divBdr>
            <w:top w:val="none" w:sz="0" w:space="0" w:color="auto"/>
            <w:left w:val="none" w:sz="0" w:space="0" w:color="auto"/>
            <w:bottom w:val="none" w:sz="0" w:space="0" w:color="auto"/>
            <w:right w:val="none" w:sz="0" w:space="0" w:color="auto"/>
          </w:divBdr>
        </w:div>
        <w:div w:id="1680893065">
          <w:marLeft w:val="0"/>
          <w:marRight w:val="0"/>
          <w:marTop w:val="0"/>
          <w:marBottom w:val="0"/>
          <w:divBdr>
            <w:top w:val="none" w:sz="0" w:space="0" w:color="auto"/>
            <w:left w:val="none" w:sz="0" w:space="0" w:color="auto"/>
            <w:bottom w:val="none" w:sz="0" w:space="0" w:color="auto"/>
            <w:right w:val="none" w:sz="0" w:space="0" w:color="auto"/>
          </w:divBdr>
          <w:divsChild>
            <w:div w:id="244384931">
              <w:marLeft w:val="0"/>
              <w:marRight w:val="0"/>
              <w:marTop w:val="0"/>
              <w:marBottom w:val="0"/>
              <w:divBdr>
                <w:top w:val="none" w:sz="0" w:space="0" w:color="auto"/>
                <w:left w:val="none" w:sz="0" w:space="0" w:color="auto"/>
                <w:bottom w:val="none" w:sz="0" w:space="0" w:color="auto"/>
                <w:right w:val="none" w:sz="0" w:space="0" w:color="auto"/>
              </w:divBdr>
            </w:div>
          </w:divsChild>
        </w:div>
        <w:div w:id="1968658712">
          <w:marLeft w:val="0"/>
          <w:marRight w:val="0"/>
          <w:marTop w:val="0"/>
          <w:marBottom w:val="0"/>
          <w:divBdr>
            <w:top w:val="none" w:sz="0" w:space="0" w:color="auto"/>
            <w:left w:val="none" w:sz="0" w:space="0" w:color="auto"/>
            <w:bottom w:val="none" w:sz="0" w:space="0" w:color="auto"/>
            <w:right w:val="none" w:sz="0" w:space="0" w:color="auto"/>
          </w:divBdr>
        </w:div>
        <w:div w:id="447743536">
          <w:marLeft w:val="0"/>
          <w:marRight w:val="0"/>
          <w:marTop w:val="0"/>
          <w:marBottom w:val="0"/>
          <w:divBdr>
            <w:top w:val="none" w:sz="0" w:space="0" w:color="auto"/>
            <w:left w:val="none" w:sz="0" w:space="0" w:color="auto"/>
            <w:bottom w:val="none" w:sz="0" w:space="0" w:color="auto"/>
            <w:right w:val="none" w:sz="0" w:space="0" w:color="auto"/>
          </w:divBdr>
          <w:divsChild>
            <w:div w:id="517699469">
              <w:marLeft w:val="0"/>
              <w:marRight w:val="0"/>
              <w:marTop w:val="0"/>
              <w:marBottom w:val="0"/>
              <w:divBdr>
                <w:top w:val="none" w:sz="0" w:space="0" w:color="auto"/>
                <w:left w:val="none" w:sz="0" w:space="0" w:color="auto"/>
                <w:bottom w:val="none" w:sz="0" w:space="0" w:color="auto"/>
                <w:right w:val="none" w:sz="0" w:space="0" w:color="auto"/>
              </w:divBdr>
            </w:div>
          </w:divsChild>
        </w:div>
        <w:div w:id="1479608323">
          <w:marLeft w:val="0"/>
          <w:marRight w:val="0"/>
          <w:marTop w:val="0"/>
          <w:marBottom w:val="0"/>
          <w:divBdr>
            <w:top w:val="none" w:sz="0" w:space="0" w:color="auto"/>
            <w:left w:val="none" w:sz="0" w:space="0" w:color="auto"/>
            <w:bottom w:val="none" w:sz="0" w:space="0" w:color="auto"/>
            <w:right w:val="none" w:sz="0" w:space="0" w:color="auto"/>
          </w:divBdr>
        </w:div>
        <w:div w:id="77989073">
          <w:marLeft w:val="0"/>
          <w:marRight w:val="0"/>
          <w:marTop w:val="0"/>
          <w:marBottom w:val="0"/>
          <w:divBdr>
            <w:top w:val="none" w:sz="0" w:space="0" w:color="auto"/>
            <w:left w:val="none" w:sz="0" w:space="0" w:color="auto"/>
            <w:bottom w:val="none" w:sz="0" w:space="0" w:color="auto"/>
            <w:right w:val="none" w:sz="0" w:space="0" w:color="auto"/>
          </w:divBdr>
          <w:divsChild>
            <w:div w:id="1444572778">
              <w:marLeft w:val="0"/>
              <w:marRight w:val="0"/>
              <w:marTop w:val="0"/>
              <w:marBottom w:val="0"/>
              <w:divBdr>
                <w:top w:val="none" w:sz="0" w:space="0" w:color="auto"/>
                <w:left w:val="none" w:sz="0" w:space="0" w:color="auto"/>
                <w:bottom w:val="none" w:sz="0" w:space="0" w:color="auto"/>
                <w:right w:val="none" w:sz="0" w:space="0" w:color="auto"/>
              </w:divBdr>
            </w:div>
          </w:divsChild>
        </w:div>
        <w:div w:id="1332756067">
          <w:marLeft w:val="0"/>
          <w:marRight w:val="0"/>
          <w:marTop w:val="0"/>
          <w:marBottom w:val="0"/>
          <w:divBdr>
            <w:top w:val="none" w:sz="0" w:space="0" w:color="auto"/>
            <w:left w:val="none" w:sz="0" w:space="0" w:color="auto"/>
            <w:bottom w:val="none" w:sz="0" w:space="0" w:color="auto"/>
            <w:right w:val="none" w:sz="0" w:space="0" w:color="auto"/>
          </w:divBdr>
        </w:div>
        <w:div w:id="169294809">
          <w:marLeft w:val="0"/>
          <w:marRight w:val="0"/>
          <w:marTop w:val="0"/>
          <w:marBottom w:val="0"/>
          <w:divBdr>
            <w:top w:val="none" w:sz="0" w:space="0" w:color="auto"/>
            <w:left w:val="none" w:sz="0" w:space="0" w:color="auto"/>
            <w:bottom w:val="none" w:sz="0" w:space="0" w:color="auto"/>
            <w:right w:val="none" w:sz="0" w:space="0" w:color="auto"/>
          </w:divBdr>
          <w:divsChild>
            <w:div w:id="121467325">
              <w:marLeft w:val="0"/>
              <w:marRight w:val="0"/>
              <w:marTop w:val="0"/>
              <w:marBottom w:val="0"/>
              <w:divBdr>
                <w:top w:val="none" w:sz="0" w:space="0" w:color="auto"/>
                <w:left w:val="none" w:sz="0" w:space="0" w:color="auto"/>
                <w:bottom w:val="none" w:sz="0" w:space="0" w:color="auto"/>
                <w:right w:val="none" w:sz="0" w:space="0" w:color="auto"/>
              </w:divBdr>
            </w:div>
          </w:divsChild>
        </w:div>
        <w:div w:id="368454803">
          <w:marLeft w:val="0"/>
          <w:marRight w:val="0"/>
          <w:marTop w:val="0"/>
          <w:marBottom w:val="0"/>
          <w:divBdr>
            <w:top w:val="none" w:sz="0" w:space="0" w:color="auto"/>
            <w:left w:val="none" w:sz="0" w:space="0" w:color="auto"/>
            <w:bottom w:val="none" w:sz="0" w:space="0" w:color="auto"/>
            <w:right w:val="none" w:sz="0" w:space="0" w:color="auto"/>
          </w:divBdr>
        </w:div>
        <w:div w:id="2051685234">
          <w:marLeft w:val="0"/>
          <w:marRight w:val="0"/>
          <w:marTop w:val="0"/>
          <w:marBottom w:val="0"/>
          <w:divBdr>
            <w:top w:val="none" w:sz="0" w:space="0" w:color="auto"/>
            <w:left w:val="none" w:sz="0" w:space="0" w:color="auto"/>
            <w:bottom w:val="none" w:sz="0" w:space="0" w:color="auto"/>
            <w:right w:val="none" w:sz="0" w:space="0" w:color="auto"/>
          </w:divBdr>
          <w:divsChild>
            <w:div w:id="107090471">
              <w:marLeft w:val="0"/>
              <w:marRight w:val="0"/>
              <w:marTop w:val="0"/>
              <w:marBottom w:val="0"/>
              <w:divBdr>
                <w:top w:val="none" w:sz="0" w:space="0" w:color="auto"/>
                <w:left w:val="none" w:sz="0" w:space="0" w:color="auto"/>
                <w:bottom w:val="none" w:sz="0" w:space="0" w:color="auto"/>
                <w:right w:val="none" w:sz="0" w:space="0" w:color="auto"/>
              </w:divBdr>
            </w:div>
          </w:divsChild>
        </w:div>
        <w:div w:id="680279537">
          <w:marLeft w:val="0"/>
          <w:marRight w:val="0"/>
          <w:marTop w:val="0"/>
          <w:marBottom w:val="0"/>
          <w:divBdr>
            <w:top w:val="none" w:sz="0" w:space="0" w:color="auto"/>
            <w:left w:val="none" w:sz="0" w:space="0" w:color="auto"/>
            <w:bottom w:val="none" w:sz="0" w:space="0" w:color="auto"/>
            <w:right w:val="none" w:sz="0" w:space="0" w:color="auto"/>
          </w:divBdr>
        </w:div>
        <w:div w:id="150678711">
          <w:marLeft w:val="0"/>
          <w:marRight w:val="0"/>
          <w:marTop w:val="0"/>
          <w:marBottom w:val="0"/>
          <w:divBdr>
            <w:top w:val="none" w:sz="0" w:space="0" w:color="auto"/>
            <w:left w:val="none" w:sz="0" w:space="0" w:color="auto"/>
            <w:bottom w:val="none" w:sz="0" w:space="0" w:color="auto"/>
            <w:right w:val="none" w:sz="0" w:space="0" w:color="auto"/>
          </w:divBdr>
          <w:divsChild>
            <w:div w:id="1948002947">
              <w:marLeft w:val="0"/>
              <w:marRight w:val="0"/>
              <w:marTop w:val="0"/>
              <w:marBottom w:val="0"/>
              <w:divBdr>
                <w:top w:val="none" w:sz="0" w:space="0" w:color="auto"/>
                <w:left w:val="none" w:sz="0" w:space="0" w:color="auto"/>
                <w:bottom w:val="none" w:sz="0" w:space="0" w:color="auto"/>
                <w:right w:val="none" w:sz="0" w:space="0" w:color="auto"/>
              </w:divBdr>
            </w:div>
          </w:divsChild>
        </w:div>
        <w:div w:id="118301518">
          <w:marLeft w:val="0"/>
          <w:marRight w:val="0"/>
          <w:marTop w:val="0"/>
          <w:marBottom w:val="0"/>
          <w:divBdr>
            <w:top w:val="none" w:sz="0" w:space="0" w:color="auto"/>
            <w:left w:val="none" w:sz="0" w:space="0" w:color="auto"/>
            <w:bottom w:val="none" w:sz="0" w:space="0" w:color="auto"/>
            <w:right w:val="none" w:sz="0" w:space="0" w:color="auto"/>
          </w:divBdr>
        </w:div>
        <w:div w:id="2010323674">
          <w:marLeft w:val="0"/>
          <w:marRight w:val="0"/>
          <w:marTop w:val="0"/>
          <w:marBottom w:val="0"/>
          <w:divBdr>
            <w:top w:val="none" w:sz="0" w:space="0" w:color="auto"/>
            <w:left w:val="none" w:sz="0" w:space="0" w:color="auto"/>
            <w:bottom w:val="none" w:sz="0" w:space="0" w:color="auto"/>
            <w:right w:val="none" w:sz="0" w:space="0" w:color="auto"/>
          </w:divBdr>
          <w:divsChild>
            <w:div w:id="1876845591">
              <w:marLeft w:val="0"/>
              <w:marRight w:val="0"/>
              <w:marTop w:val="0"/>
              <w:marBottom w:val="0"/>
              <w:divBdr>
                <w:top w:val="none" w:sz="0" w:space="0" w:color="auto"/>
                <w:left w:val="none" w:sz="0" w:space="0" w:color="auto"/>
                <w:bottom w:val="none" w:sz="0" w:space="0" w:color="auto"/>
                <w:right w:val="none" w:sz="0" w:space="0" w:color="auto"/>
              </w:divBdr>
            </w:div>
          </w:divsChild>
        </w:div>
        <w:div w:id="960571714">
          <w:marLeft w:val="0"/>
          <w:marRight w:val="0"/>
          <w:marTop w:val="300"/>
          <w:marBottom w:val="0"/>
          <w:divBdr>
            <w:top w:val="none" w:sz="0" w:space="0" w:color="auto"/>
            <w:left w:val="none" w:sz="0" w:space="0" w:color="auto"/>
            <w:bottom w:val="none" w:sz="0" w:space="0" w:color="auto"/>
            <w:right w:val="none" w:sz="0" w:space="0" w:color="auto"/>
          </w:divBdr>
          <w:divsChild>
            <w:div w:id="1320771198">
              <w:marLeft w:val="0"/>
              <w:marRight w:val="0"/>
              <w:marTop w:val="0"/>
              <w:marBottom w:val="0"/>
              <w:divBdr>
                <w:top w:val="none" w:sz="0" w:space="0" w:color="auto"/>
                <w:left w:val="none" w:sz="0" w:space="0" w:color="auto"/>
                <w:bottom w:val="none" w:sz="0" w:space="0" w:color="auto"/>
                <w:right w:val="none" w:sz="0" w:space="0" w:color="auto"/>
              </w:divBdr>
              <w:divsChild>
                <w:div w:id="563570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3653532">
          <w:marLeft w:val="0"/>
          <w:marRight w:val="0"/>
          <w:marTop w:val="300"/>
          <w:marBottom w:val="0"/>
          <w:divBdr>
            <w:top w:val="none" w:sz="0" w:space="0" w:color="auto"/>
            <w:left w:val="none" w:sz="0" w:space="0" w:color="auto"/>
            <w:bottom w:val="none" w:sz="0" w:space="0" w:color="auto"/>
            <w:right w:val="none" w:sz="0" w:space="0" w:color="auto"/>
          </w:divBdr>
          <w:divsChild>
            <w:div w:id="1366129026">
              <w:marLeft w:val="0"/>
              <w:marRight w:val="0"/>
              <w:marTop w:val="0"/>
              <w:marBottom w:val="0"/>
              <w:divBdr>
                <w:top w:val="none" w:sz="0" w:space="0" w:color="auto"/>
                <w:left w:val="none" w:sz="0" w:space="0" w:color="auto"/>
                <w:bottom w:val="none" w:sz="0" w:space="0" w:color="auto"/>
                <w:right w:val="none" w:sz="0" w:space="0" w:color="auto"/>
              </w:divBdr>
              <w:divsChild>
                <w:div w:id="16500139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57976">
          <w:marLeft w:val="0"/>
          <w:marRight w:val="0"/>
          <w:marTop w:val="300"/>
          <w:marBottom w:val="0"/>
          <w:divBdr>
            <w:top w:val="none" w:sz="0" w:space="0" w:color="auto"/>
            <w:left w:val="none" w:sz="0" w:space="0" w:color="auto"/>
            <w:bottom w:val="none" w:sz="0" w:space="0" w:color="auto"/>
            <w:right w:val="none" w:sz="0" w:space="0" w:color="auto"/>
          </w:divBdr>
          <w:divsChild>
            <w:div w:id="1476097893">
              <w:marLeft w:val="0"/>
              <w:marRight w:val="0"/>
              <w:marTop w:val="0"/>
              <w:marBottom w:val="0"/>
              <w:divBdr>
                <w:top w:val="none" w:sz="0" w:space="0" w:color="auto"/>
                <w:left w:val="none" w:sz="0" w:space="0" w:color="auto"/>
                <w:bottom w:val="none" w:sz="0" w:space="0" w:color="auto"/>
                <w:right w:val="none" w:sz="0" w:space="0" w:color="auto"/>
              </w:divBdr>
              <w:divsChild>
                <w:div w:id="13602779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9730375">
          <w:marLeft w:val="0"/>
          <w:marRight w:val="0"/>
          <w:marTop w:val="300"/>
          <w:marBottom w:val="0"/>
          <w:divBdr>
            <w:top w:val="none" w:sz="0" w:space="0" w:color="auto"/>
            <w:left w:val="none" w:sz="0" w:space="0" w:color="auto"/>
            <w:bottom w:val="none" w:sz="0" w:space="0" w:color="auto"/>
            <w:right w:val="none" w:sz="0" w:space="0" w:color="auto"/>
          </w:divBdr>
          <w:divsChild>
            <w:div w:id="509489440">
              <w:marLeft w:val="0"/>
              <w:marRight w:val="0"/>
              <w:marTop w:val="0"/>
              <w:marBottom w:val="0"/>
              <w:divBdr>
                <w:top w:val="none" w:sz="0" w:space="0" w:color="auto"/>
                <w:left w:val="none" w:sz="0" w:space="0" w:color="auto"/>
                <w:bottom w:val="none" w:sz="0" w:space="0" w:color="auto"/>
                <w:right w:val="none" w:sz="0" w:space="0" w:color="auto"/>
              </w:divBdr>
              <w:divsChild>
                <w:div w:id="9411846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06678727">
      <w:bodyDiv w:val="1"/>
      <w:marLeft w:val="0"/>
      <w:marRight w:val="0"/>
      <w:marTop w:val="0"/>
      <w:marBottom w:val="0"/>
      <w:divBdr>
        <w:top w:val="none" w:sz="0" w:space="0" w:color="auto"/>
        <w:left w:val="none" w:sz="0" w:space="0" w:color="auto"/>
        <w:bottom w:val="none" w:sz="0" w:space="0" w:color="auto"/>
        <w:right w:val="none" w:sz="0" w:space="0" w:color="auto"/>
      </w:divBdr>
    </w:div>
    <w:div w:id="508181056">
      <w:bodyDiv w:val="1"/>
      <w:marLeft w:val="0"/>
      <w:marRight w:val="0"/>
      <w:marTop w:val="0"/>
      <w:marBottom w:val="0"/>
      <w:divBdr>
        <w:top w:val="none" w:sz="0" w:space="0" w:color="auto"/>
        <w:left w:val="none" w:sz="0" w:space="0" w:color="auto"/>
        <w:bottom w:val="none" w:sz="0" w:space="0" w:color="auto"/>
        <w:right w:val="none" w:sz="0" w:space="0" w:color="auto"/>
      </w:divBdr>
      <w:divsChild>
        <w:div w:id="1679648346">
          <w:marLeft w:val="0"/>
          <w:marRight w:val="0"/>
          <w:marTop w:val="0"/>
          <w:marBottom w:val="0"/>
          <w:divBdr>
            <w:top w:val="none" w:sz="0" w:space="0" w:color="auto"/>
            <w:left w:val="none" w:sz="0" w:space="0" w:color="auto"/>
            <w:bottom w:val="none" w:sz="0" w:space="0" w:color="auto"/>
            <w:right w:val="none" w:sz="0" w:space="0" w:color="auto"/>
          </w:divBdr>
        </w:div>
        <w:div w:id="1629553164">
          <w:marLeft w:val="0"/>
          <w:marRight w:val="0"/>
          <w:marTop w:val="0"/>
          <w:marBottom w:val="0"/>
          <w:divBdr>
            <w:top w:val="none" w:sz="0" w:space="0" w:color="auto"/>
            <w:left w:val="none" w:sz="0" w:space="0" w:color="auto"/>
            <w:bottom w:val="none" w:sz="0" w:space="0" w:color="auto"/>
            <w:right w:val="none" w:sz="0" w:space="0" w:color="auto"/>
          </w:divBdr>
          <w:divsChild>
            <w:div w:id="509561897">
              <w:marLeft w:val="0"/>
              <w:marRight w:val="0"/>
              <w:marTop w:val="0"/>
              <w:marBottom w:val="0"/>
              <w:divBdr>
                <w:top w:val="none" w:sz="0" w:space="0" w:color="auto"/>
                <w:left w:val="none" w:sz="0" w:space="0" w:color="auto"/>
                <w:bottom w:val="none" w:sz="0" w:space="0" w:color="auto"/>
                <w:right w:val="none" w:sz="0" w:space="0" w:color="auto"/>
              </w:divBdr>
            </w:div>
          </w:divsChild>
        </w:div>
        <w:div w:id="526597610">
          <w:marLeft w:val="0"/>
          <w:marRight w:val="0"/>
          <w:marTop w:val="0"/>
          <w:marBottom w:val="0"/>
          <w:divBdr>
            <w:top w:val="none" w:sz="0" w:space="0" w:color="auto"/>
            <w:left w:val="none" w:sz="0" w:space="0" w:color="auto"/>
            <w:bottom w:val="none" w:sz="0" w:space="0" w:color="auto"/>
            <w:right w:val="none" w:sz="0" w:space="0" w:color="auto"/>
          </w:divBdr>
        </w:div>
        <w:div w:id="2028749210">
          <w:marLeft w:val="0"/>
          <w:marRight w:val="0"/>
          <w:marTop w:val="0"/>
          <w:marBottom w:val="0"/>
          <w:divBdr>
            <w:top w:val="none" w:sz="0" w:space="0" w:color="auto"/>
            <w:left w:val="none" w:sz="0" w:space="0" w:color="auto"/>
            <w:bottom w:val="none" w:sz="0" w:space="0" w:color="auto"/>
            <w:right w:val="none" w:sz="0" w:space="0" w:color="auto"/>
          </w:divBdr>
          <w:divsChild>
            <w:div w:id="1577011909">
              <w:marLeft w:val="0"/>
              <w:marRight w:val="0"/>
              <w:marTop w:val="0"/>
              <w:marBottom w:val="0"/>
              <w:divBdr>
                <w:top w:val="none" w:sz="0" w:space="0" w:color="auto"/>
                <w:left w:val="none" w:sz="0" w:space="0" w:color="auto"/>
                <w:bottom w:val="none" w:sz="0" w:space="0" w:color="auto"/>
                <w:right w:val="none" w:sz="0" w:space="0" w:color="auto"/>
              </w:divBdr>
            </w:div>
          </w:divsChild>
        </w:div>
        <w:div w:id="1572232227">
          <w:marLeft w:val="0"/>
          <w:marRight w:val="0"/>
          <w:marTop w:val="0"/>
          <w:marBottom w:val="0"/>
          <w:divBdr>
            <w:top w:val="none" w:sz="0" w:space="0" w:color="auto"/>
            <w:left w:val="none" w:sz="0" w:space="0" w:color="auto"/>
            <w:bottom w:val="none" w:sz="0" w:space="0" w:color="auto"/>
            <w:right w:val="none" w:sz="0" w:space="0" w:color="auto"/>
          </w:divBdr>
        </w:div>
        <w:div w:id="1750736382">
          <w:marLeft w:val="0"/>
          <w:marRight w:val="0"/>
          <w:marTop w:val="0"/>
          <w:marBottom w:val="0"/>
          <w:divBdr>
            <w:top w:val="none" w:sz="0" w:space="0" w:color="auto"/>
            <w:left w:val="none" w:sz="0" w:space="0" w:color="auto"/>
            <w:bottom w:val="none" w:sz="0" w:space="0" w:color="auto"/>
            <w:right w:val="none" w:sz="0" w:space="0" w:color="auto"/>
          </w:divBdr>
          <w:divsChild>
            <w:div w:id="994139122">
              <w:marLeft w:val="0"/>
              <w:marRight w:val="0"/>
              <w:marTop w:val="0"/>
              <w:marBottom w:val="0"/>
              <w:divBdr>
                <w:top w:val="none" w:sz="0" w:space="0" w:color="auto"/>
                <w:left w:val="none" w:sz="0" w:space="0" w:color="auto"/>
                <w:bottom w:val="none" w:sz="0" w:space="0" w:color="auto"/>
                <w:right w:val="none" w:sz="0" w:space="0" w:color="auto"/>
              </w:divBdr>
            </w:div>
          </w:divsChild>
        </w:div>
        <w:div w:id="438723209">
          <w:marLeft w:val="0"/>
          <w:marRight w:val="0"/>
          <w:marTop w:val="0"/>
          <w:marBottom w:val="0"/>
          <w:divBdr>
            <w:top w:val="none" w:sz="0" w:space="0" w:color="auto"/>
            <w:left w:val="none" w:sz="0" w:space="0" w:color="auto"/>
            <w:bottom w:val="none" w:sz="0" w:space="0" w:color="auto"/>
            <w:right w:val="none" w:sz="0" w:space="0" w:color="auto"/>
          </w:divBdr>
        </w:div>
        <w:div w:id="1428381146">
          <w:marLeft w:val="0"/>
          <w:marRight w:val="0"/>
          <w:marTop w:val="0"/>
          <w:marBottom w:val="0"/>
          <w:divBdr>
            <w:top w:val="none" w:sz="0" w:space="0" w:color="auto"/>
            <w:left w:val="none" w:sz="0" w:space="0" w:color="auto"/>
            <w:bottom w:val="none" w:sz="0" w:space="0" w:color="auto"/>
            <w:right w:val="none" w:sz="0" w:space="0" w:color="auto"/>
          </w:divBdr>
          <w:divsChild>
            <w:div w:id="957417711">
              <w:marLeft w:val="0"/>
              <w:marRight w:val="0"/>
              <w:marTop w:val="0"/>
              <w:marBottom w:val="0"/>
              <w:divBdr>
                <w:top w:val="none" w:sz="0" w:space="0" w:color="auto"/>
                <w:left w:val="none" w:sz="0" w:space="0" w:color="auto"/>
                <w:bottom w:val="none" w:sz="0" w:space="0" w:color="auto"/>
                <w:right w:val="none" w:sz="0" w:space="0" w:color="auto"/>
              </w:divBdr>
            </w:div>
          </w:divsChild>
        </w:div>
        <w:div w:id="280114621">
          <w:marLeft w:val="0"/>
          <w:marRight w:val="0"/>
          <w:marTop w:val="0"/>
          <w:marBottom w:val="0"/>
          <w:divBdr>
            <w:top w:val="none" w:sz="0" w:space="0" w:color="auto"/>
            <w:left w:val="none" w:sz="0" w:space="0" w:color="auto"/>
            <w:bottom w:val="none" w:sz="0" w:space="0" w:color="auto"/>
            <w:right w:val="none" w:sz="0" w:space="0" w:color="auto"/>
          </w:divBdr>
        </w:div>
        <w:div w:id="1684623932">
          <w:marLeft w:val="0"/>
          <w:marRight w:val="0"/>
          <w:marTop w:val="0"/>
          <w:marBottom w:val="0"/>
          <w:divBdr>
            <w:top w:val="none" w:sz="0" w:space="0" w:color="auto"/>
            <w:left w:val="none" w:sz="0" w:space="0" w:color="auto"/>
            <w:bottom w:val="none" w:sz="0" w:space="0" w:color="auto"/>
            <w:right w:val="none" w:sz="0" w:space="0" w:color="auto"/>
          </w:divBdr>
          <w:divsChild>
            <w:div w:id="891622774">
              <w:marLeft w:val="0"/>
              <w:marRight w:val="0"/>
              <w:marTop w:val="0"/>
              <w:marBottom w:val="0"/>
              <w:divBdr>
                <w:top w:val="none" w:sz="0" w:space="0" w:color="auto"/>
                <w:left w:val="none" w:sz="0" w:space="0" w:color="auto"/>
                <w:bottom w:val="none" w:sz="0" w:space="0" w:color="auto"/>
                <w:right w:val="none" w:sz="0" w:space="0" w:color="auto"/>
              </w:divBdr>
            </w:div>
          </w:divsChild>
        </w:div>
        <w:div w:id="1732148821">
          <w:marLeft w:val="0"/>
          <w:marRight w:val="0"/>
          <w:marTop w:val="0"/>
          <w:marBottom w:val="0"/>
          <w:divBdr>
            <w:top w:val="none" w:sz="0" w:space="0" w:color="auto"/>
            <w:left w:val="none" w:sz="0" w:space="0" w:color="auto"/>
            <w:bottom w:val="none" w:sz="0" w:space="0" w:color="auto"/>
            <w:right w:val="none" w:sz="0" w:space="0" w:color="auto"/>
          </w:divBdr>
        </w:div>
        <w:div w:id="173152596">
          <w:marLeft w:val="0"/>
          <w:marRight w:val="0"/>
          <w:marTop w:val="0"/>
          <w:marBottom w:val="0"/>
          <w:divBdr>
            <w:top w:val="none" w:sz="0" w:space="0" w:color="auto"/>
            <w:left w:val="none" w:sz="0" w:space="0" w:color="auto"/>
            <w:bottom w:val="none" w:sz="0" w:space="0" w:color="auto"/>
            <w:right w:val="none" w:sz="0" w:space="0" w:color="auto"/>
          </w:divBdr>
          <w:divsChild>
            <w:div w:id="701248636">
              <w:marLeft w:val="0"/>
              <w:marRight w:val="0"/>
              <w:marTop w:val="0"/>
              <w:marBottom w:val="0"/>
              <w:divBdr>
                <w:top w:val="none" w:sz="0" w:space="0" w:color="auto"/>
                <w:left w:val="none" w:sz="0" w:space="0" w:color="auto"/>
                <w:bottom w:val="none" w:sz="0" w:space="0" w:color="auto"/>
                <w:right w:val="none" w:sz="0" w:space="0" w:color="auto"/>
              </w:divBdr>
            </w:div>
          </w:divsChild>
        </w:div>
        <w:div w:id="747774994">
          <w:marLeft w:val="0"/>
          <w:marRight w:val="0"/>
          <w:marTop w:val="0"/>
          <w:marBottom w:val="0"/>
          <w:divBdr>
            <w:top w:val="none" w:sz="0" w:space="0" w:color="auto"/>
            <w:left w:val="none" w:sz="0" w:space="0" w:color="auto"/>
            <w:bottom w:val="none" w:sz="0" w:space="0" w:color="auto"/>
            <w:right w:val="none" w:sz="0" w:space="0" w:color="auto"/>
          </w:divBdr>
        </w:div>
        <w:div w:id="235627761">
          <w:marLeft w:val="0"/>
          <w:marRight w:val="0"/>
          <w:marTop w:val="0"/>
          <w:marBottom w:val="0"/>
          <w:divBdr>
            <w:top w:val="none" w:sz="0" w:space="0" w:color="auto"/>
            <w:left w:val="none" w:sz="0" w:space="0" w:color="auto"/>
            <w:bottom w:val="none" w:sz="0" w:space="0" w:color="auto"/>
            <w:right w:val="none" w:sz="0" w:space="0" w:color="auto"/>
          </w:divBdr>
          <w:divsChild>
            <w:div w:id="1803231191">
              <w:marLeft w:val="0"/>
              <w:marRight w:val="0"/>
              <w:marTop w:val="0"/>
              <w:marBottom w:val="0"/>
              <w:divBdr>
                <w:top w:val="none" w:sz="0" w:space="0" w:color="auto"/>
                <w:left w:val="none" w:sz="0" w:space="0" w:color="auto"/>
                <w:bottom w:val="none" w:sz="0" w:space="0" w:color="auto"/>
                <w:right w:val="none" w:sz="0" w:space="0" w:color="auto"/>
              </w:divBdr>
            </w:div>
          </w:divsChild>
        </w:div>
        <w:div w:id="1973171990">
          <w:marLeft w:val="0"/>
          <w:marRight w:val="0"/>
          <w:marTop w:val="300"/>
          <w:marBottom w:val="0"/>
          <w:divBdr>
            <w:top w:val="none" w:sz="0" w:space="0" w:color="auto"/>
            <w:left w:val="none" w:sz="0" w:space="0" w:color="auto"/>
            <w:bottom w:val="none" w:sz="0" w:space="0" w:color="auto"/>
            <w:right w:val="none" w:sz="0" w:space="0" w:color="auto"/>
          </w:divBdr>
          <w:divsChild>
            <w:div w:id="1087731937">
              <w:marLeft w:val="0"/>
              <w:marRight w:val="0"/>
              <w:marTop w:val="0"/>
              <w:marBottom w:val="0"/>
              <w:divBdr>
                <w:top w:val="none" w:sz="0" w:space="0" w:color="auto"/>
                <w:left w:val="none" w:sz="0" w:space="0" w:color="auto"/>
                <w:bottom w:val="none" w:sz="0" w:space="0" w:color="auto"/>
                <w:right w:val="none" w:sz="0" w:space="0" w:color="auto"/>
              </w:divBdr>
              <w:divsChild>
                <w:div w:id="4559513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7263756">
          <w:marLeft w:val="0"/>
          <w:marRight w:val="0"/>
          <w:marTop w:val="300"/>
          <w:marBottom w:val="0"/>
          <w:divBdr>
            <w:top w:val="none" w:sz="0" w:space="0" w:color="auto"/>
            <w:left w:val="none" w:sz="0" w:space="0" w:color="auto"/>
            <w:bottom w:val="none" w:sz="0" w:space="0" w:color="auto"/>
            <w:right w:val="none" w:sz="0" w:space="0" w:color="auto"/>
          </w:divBdr>
          <w:divsChild>
            <w:div w:id="233591446">
              <w:marLeft w:val="0"/>
              <w:marRight w:val="0"/>
              <w:marTop w:val="0"/>
              <w:marBottom w:val="0"/>
              <w:divBdr>
                <w:top w:val="none" w:sz="0" w:space="0" w:color="auto"/>
                <w:left w:val="none" w:sz="0" w:space="0" w:color="auto"/>
                <w:bottom w:val="none" w:sz="0" w:space="0" w:color="auto"/>
                <w:right w:val="none" w:sz="0" w:space="0" w:color="auto"/>
              </w:divBdr>
              <w:divsChild>
                <w:div w:id="1471287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60099066">
          <w:marLeft w:val="0"/>
          <w:marRight w:val="0"/>
          <w:marTop w:val="300"/>
          <w:marBottom w:val="0"/>
          <w:divBdr>
            <w:top w:val="none" w:sz="0" w:space="0" w:color="auto"/>
            <w:left w:val="none" w:sz="0" w:space="0" w:color="auto"/>
            <w:bottom w:val="none" w:sz="0" w:space="0" w:color="auto"/>
            <w:right w:val="none" w:sz="0" w:space="0" w:color="auto"/>
          </w:divBdr>
          <w:divsChild>
            <w:div w:id="652948568">
              <w:marLeft w:val="0"/>
              <w:marRight w:val="0"/>
              <w:marTop w:val="0"/>
              <w:marBottom w:val="0"/>
              <w:divBdr>
                <w:top w:val="none" w:sz="0" w:space="0" w:color="auto"/>
                <w:left w:val="none" w:sz="0" w:space="0" w:color="auto"/>
                <w:bottom w:val="none" w:sz="0" w:space="0" w:color="auto"/>
                <w:right w:val="none" w:sz="0" w:space="0" w:color="auto"/>
              </w:divBdr>
              <w:divsChild>
                <w:div w:id="946037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879768">
          <w:marLeft w:val="0"/>
          <w:marRight w:val="0"/>
          <w:marTop w:val="300"/>
          <w:marBottom w:val="0"/>
          <w:divBdr>
            <w:top w:val="none" w:sz="0" w:space="0" w:color="auto"/>
            <w:left w:val="none" w:sz="0" w:space="0" w:color="auto"/>
            <w:bottom w:val="none" w:sz="0" w:space="0" w:color="auto"/>
            <w:right w:val="none" w:sz="0" w:space="0" w:color="auto"/>
          </w:divBdr>
          <w:divsChild>
            <w:div w:id="914435016">
              <w:marLeft w:val="0"/>
              <w:marRight w:val="0"/>
              <w:marTop w:val="0"/>
              <w:marBottom w:val="0"/>
              <w:divBdr>
                <w:top w:val="none" w:sz="0" w:space="0" w:color="auto"/>
                <w:left w:val="none" w:sz="0" w:space="0" w:color="auto"/>
                <w:bottom w:val="none" w:sz="0" w:space="0" w:color="auto"/>
                <w:right w:val="none" w:sz="0" w:space="0" w:color="auto"/>
              </w:divBdr>
              <w:divsChild>
                <w:div w:id="642542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1628768">
      <w:bodyDiv w:val="1"/>
      <w:marLeft w:val="0"/>
      <w:marRight w:val="0"/>
      <w:marTop w:val="0"/>
      <w:marBottom w:val="0"/>
      <w:divBdr>
        <w:top w:val="none" w:sz="0" w:space="0" w:color="auto"/>
        <w:left w:val="none" w:sz="0" w:space="0" w:color="auto"/>
        <w:bottom w:val="none" w:sz="0" w:space="0" w:color="auto"/>
        <w:right w:val="none" w:sz="0" w:space="0" w:color="auto"/>
      </w:divBdr>
      <w:divsChild>
        <w:div w:id="1651522588">
          <w:marLeft w:val="0"/>
          <w:marRight w:val="0"/>
          <w:marTop w:val="0"/>
          <w:marBottom w:val="0"/>
          <w:divBdr>
            <w:top w:val="none" w:sz="0" w:space="0" w:color="auto"/>
            <w:left w:val="none" w:sz="0" w:space="0" w:color="auto"/>
            <w:bottom w:val="none" w:sz="0" w:space="0" w:color="auto"/>
            <w:right w:val="none" w:sz="0" w:space="0" w:color="auto"/>
          </w:divBdr>
        </w:div>
        <w:div w:id="52775508">
          <w:marLeft w:val="0"/>
          <w:marRight w:val="0"/>
          <w:marTop w:val="0"/>
          <w:marBottom w:val="0"/>
          <w:divBdr>
            <w:top w:val="none" w:sz="0" w:space="0" w:color="auto"/>
            <w:left w:val="none" w:sz="0" w:space="0" w:color="auto"/>
            <w:bottom w:val="none" w:sz="0" w:space="0" w:color="auto"/>
            <w:right w:val="none" w:sz="0" w:space="0" w:color="auto"/>
          </w:divBdr>
          <w:divsChild>
            <w:div w:id="491875419">
              <w:marLeft w:val="0"/>
              <w:marRight w:val="0"/>
              <w:marTop w:val="0"/>
              <w:marBottom w:val="0"/>
              <w:divBdr>
                <w:top w:val="none" w:sz="0" w:space="0" w:color="auto"/>
                <w:left w:val="none" w:sz="0" w:space="0" w:color="auto"/>
                <w:bottom w:val="none" w:sz="0" w:space="0" w:color="auto"/>
                <w:right w:val="none" w:sz="0" w:space="0" w:color="auto"/>
              </w:divBdr>
            </w:div>
          </w:divsChild>
        </w:div>
        <w:div w:id="124394812">
          <w:marLeft w:val="0"/>
          <w:marRight w:val="0"/>
          <w:marTop w:val="0"/>
          <w:marBottom w:val="0"/>
          <w:divBdr>
            <w:top w:val="none" w:sz="0" w:space="0" w:color="auto"/>
            <w:left w:val="none" w:sz="0" w:space="0" w:color="auto"/>
            <w:bottom w:val="none" w:sz="0" w:space="0" w:color="auto"/>
            <w:right w:val="none" w:sz="0" w:space="0" w:color="auto"/>
          </w:divBdr>
        </w:div>
        <w:div w:id="147870349">
          <w:marLeft w:val="0"/>
          <w:marRight w:val="0"/>
          <w:marTop w:val="0"/>
          <w:marBottom w:val="0"/>
          <w:divBdr>
            <w:top w:val="none" w:sz="0" w:space="0" w:color="auto"/>
            <w:left w:val="none" w:sz="0" w:space="0" w:color="auto"/>
            <w:bottom w:val="none" w:sz="0" w:space="0" w:color="auto"/>
            <w:right w:val="none" w:sz="0" w:space="0" w:color="auto"/>
          </w:divBdr>
          <w:divsChild>
            <w:div w:id="547911025">
              <w:marLeft w:val="0"/>
              <w:marRight w:val="0"/>
              <w:marTop w:val="0"/>
              <w:marBottom w:val="0"/>
              <w:divBdr>
                <w:top w:val="none" w:sz="0" w:space="0" w:color="auto"/>
                <w:left w:val="none" w:sz="0" w:space="0" w:color="auto"/>
                <w:bottom w:val="none" w:sz="0" w:space="0" w:color="auto"/>
                <w:right w:val="none" w:sz="0" w:space="0" w:color="auto"/>
              </w:divBdr>
            </w:div>
          </w:divsChild>
        </w:div>
        <w:div w:id="2046446169">
          <w:marLeft w:val="0"/>
          <w:marRight w:val="0"/>
          <w:marTop w:val="0"/>
          <w:marBottom w:val="0"/>
          <w:divBdr>
            <w:top w:val="none" w:sz="0" w:space="0" w:color="auto"/>
            <w:left w:val="none" w:sz="0" w:space="0" w:color="auto"/>
            <w:bottom w:val="none" w:sz="0" w:space="0" w:color="auto"/>
            <w:right w:val="none" w:sz="0" w:space="0" w:color="auto"/>
          </w:divBdr>
        </w:div>
        <w:div w:id="1373311063">
          <w:marLeft w:val="0"/>
          <w:marRight w:val="0"/>
          <w:marTop w:val="0"/>
          <w:marBottom w:val="0"/>
          <w:divBdr>
            <w:top w:val="none" w:sz="0" w:space="0" w:color="auto"/>
            <w:left w:val="none" w:sz="0" w:space="0" w:color="auto"/>
            <w:bottom w:val="none" w:sz="0" w:space="0" w:color="auto"/>
            <w:right w:val="none" w:sz="0" w:space="0" w:color="auto"/>
          </w:divBdr>
          <w:divsChild>
            <w:div w:id="1646817577">
              <w:marLeft w:val="0"/>
              <w:marRight w:val="0"/>
              <w:marTop w:val="0"/>
              <w:marBottom w:val="0"/>
              <w:divBdr>
                <w:top w:val="none" w:sz="0" w:space="0" w:color="auto"/>
                <w:left w:val="none" w:sz="0" w:space="0" w:color="auto"/>
                <w:bottom w:val="none" w:sz="0" w:space="0" w:color="auto"/>
                <w:right w:val="none" w:sz="0" w:space="0" w:color="auto"/>
              </w:divBdr>
            </w:div>
          </w:divsChild>
        </w:div>
        <w:div w:id="1522548045">
          <w:marLeft w:val="0"/>
          <w:marRight w:val="0"/>
          <w:marTop w:val="0"/>
          <w:marBottom w:val="0"/>
          <w:divBdr>
            <w:top w:val="none" w:sz="0" w:space="0" w:color="auto"/>
            <w:left w:val="none" w:sz="0" w:space="0" w:color="auto"/>
            <w:bottom w:val="none" w:sz="0" w:space="0" w:color="auto"/>
            <w:right w:val="none" w:sz="0" w:space="0" w:color="auto"/>
          </w:divBdr>
        </w:div>
        <w:div w:id="618687932">
          <w:marLeft w:val="0"/>
          <w:marRight w:val="0"/>
          <w:marTop w:val="0"/>
          <w:marBottom w:val="0"/>
          <w:divBdr>
            <w:top w:val="none" w:sz="0" w:space="0" w:color="auto"/>
            <w:left w:val="none" w:sz="0" w:space="0" w:color="auto"/>
            <w:bottom w:val="none" w:sz="0" w:space="0" w:color="auto"/>
            <w:right w:val="none" w:sz="0" w:space="0" w:color="auto"/>
          </w:divBdr>
          <w:divsChild>
            <w:div w:id="1551380004">
              <w:marLeft w:val="0"/>
              <w:marRight w:val="0"/>
              <w:marTop w:val="0"/>
              <w:marBottom w:val="0"/>
              <w:divBdr>
                <w:top w:val="none" w:sz="0" w:space="0" w:color="auto"/>
                <w:left w:val="none" w:sz="0" w:space="0" w:color="auto"/>
                <w:bottom w:val="none" w:sz="0" w:space="0" w:color="auto"/>
                <w:right w:val="none" w:sz="0" w:space="0" w:color="auto"/>
              </w:divBdr>
            </w:div>
          </w:divsChild>
        </w:div>
        <w:div w:id="2048019241">
          <w:marLeft w:val="0"/>
          <w:marRight w:val="0"/>
          <w:marTop w:val="0"/>
          <w:marBottom w:val="0"/>
          <w:divBdr>
            <w:top w:val="none" w:sz="0" w:space="0" w:color="auto"/>
            <w:left w:val="none" w:sz="0" w:space="0" w:color="auto"/>
            <w:bottom w:val="none" w:sz="0" w:space="0" w:color="auto"/>
            <w:right w:val="none" w:sz="0" w:space="0" w:color="auto"/>
          </w:divBdr>
        </w:div>
        <w:div w:id="18357573">
          <w:marLeft w:val="0"/>
          <w:marRight w:val="0"/>
          <w:marTop w:val="0"/>
          <w:marBottom w:val="0"/>
          <w:divBdr>
            <w:top w:val="none" w:sz="0" w:space="0" w:color="auto"/>
            <w:left w:val="none" w:sz="0" w:space="0" w:color="auto"/>
            <w:bottom w:val="none" w:sz="0" w:space="0" w:color="auto"/>
            <w:right w:val="none" w:sz="0" w:space="0" w:color="auto"/>
          </w:divBdr>
          <w:divsChild>
            <w:div w:id="46033040">
              <w:marLeft w:val="0"/>
              <w:marRight w:val="0"/>
              <w:marTop w:val="0"/>
              <w:marBottom w:val="0"/>
              <w:divBdr>
                <w:top w:val="none" w:sz="0" w:space="0" w:color="auto"/>
                <w:left w:val="none" w:sz="0" w:space="0" w:color="auto"/>
                <w:bottom w:val="none" w:sz="0" w:space="0" w:color="auto"/>
                <w:right w:val="none" w:sz="0" w:space="0" w:color="auto"/>
              </w:divBdr>
            </w:div>
          </w:divsChild>
        </w:div>
        <w:div w:id="2024353351">
          <w:marLeft w:val="0"/>
          <w:marRight w:val="0"/>
          <w:marTop w:val="0"/>
          <w:marBottom w:val="0"/>
          <w:divBdr>
            <w:top w:val="none" w:sz="0" w:space="0" w:color="auto"/>
            <w:left w:val="none" w:sz="0" w:space="0" w:color="auto"/>
            <w:bottom w:val="none" w:sz="0" w:space="0" w:color="auto"/>
            <w:right w:val="none" w:sz="0" w:space="0" w:color="auto"/>
          </w:divBdr>
        </w:div>
        <w:div w:id="1841504561">
          <w:marLeft w:val="0"/>
          <w:marRight w:val="0"/>
          <w:marTop w:val="0"/>
          <w:marBottom w:val="0"/>
          <w:divBdr>
            <w:top w:val="none" w:sz="0" w:space="0" w:color="auto"/>
            <w:left w:val="none" w:sz="0" w:space="0" w:color="auto"/>
            <w:bottom w:val="none" w:sz="0" w:space="0" w:color="auto"/>
            <w:right w:val="none" w:sz="0" w:space="0" w:color="auto"/>
          </w:divBdr>
          <w:divsChild>
            <w:div w:id="1729759986">
              <w:marLeft w:val="0"/>
              <w:marRight w:val="0"/>
              <w:marTop w:val="0"/>
              <w:marBottom w:val="0"/>
              <w:divBdr>
                <w:top w:val="none" w:sz="0" w:space="0" w:color="auto"/>
                <w:left w:val="none" w:sz="0" w:space="0" w:color="auto"/>
                <w:bottom w:val="none" w:sz="0" w:space="0" w:color="auto"/>
                <w:right w:val="none" w:sz="0" w:space="0" w:color="auto"/>
              </w:divBdr>
            </w:div>
          </w:divsChild>
        </w:div>
        <w:div w:id="2039159862">
          <w:marLeft w:val="0"/>
          <w:marRight w:val="0"/>
          <w:marTop w:val="0"/>
          <w:marBottom w:val="0"/>
          <w:divBdr>
            <w:top w:val="none" w:sz="0" w:space="0" w:color="auto"/>
            <w:left w:val="none" w:sz="0" w:space="0" w:color="auto"/>
            <w:bottom w:val="none" w:sz="0" w:space="0" w:color="auto"/>
            <w:right w:val="none" w:sz="0" w:space="0" w:color="auto"/>
          </w:divBdr>
        </w:div>
        <w:div w:id="1603368643">
          <w:marLeft w:val="0"/>
          <w:marRight w:val="0"/>
          <w:marTop w:val="0"/>
          <w:marBottom w:val="0"/>
          <w:divBdr>
            <w:top w:val="none" w:sz="0" w:space="0" w:color="auto"/>
            <w:left w:val="none" w:sz="0" w:space="0" w:color="auto"/>
            <w:bottom w:val="none" w:sz="0" w:space="0" w:color="auto"/>
            <w:right w:val="none" w:sz="0" w:space="0" w:color="auto"/>
          </w:divBdr>
          <w:divsChild>
            <w:div w:id="1211190617">
              <w:marLeft w:val="0"/>
              <w:marRight w:val="0"/>
              <w:marTop w:val="0"/>
              <w:marBottom w:val="0"/>
              <w:divBdr>
                <w:top w:val="none" w:sz="0" w:space="0" w:color="auto"/>
                <w:left w:val="none" w:sz="0" w:space="0" w:color="auto"/>
                <w:bottom w:val="none" w:sz="0" w:space="0" w:color="auto"/>
                <w:right w:val="none" w:sz="0" w:space="0" w:color="auto"/>
              </w:divBdr>
            </w:div>
          </w:divsChild>
        </w:div>
        <w:div w:id="384838559">
          <w:marLeft w:val="0"/>
          <w:marRight w:val="0"/>
          <w:marTop w:val="300"/>
          <w:marBottom w:val="0"/>
          <w:divBdr>
            <w:top w:val="none" w:sz="0" w:space="0" w:color="auto"/>
            <w:left w:val="none" w:sz="0" w:space="0" w:color="auto"/>
            <w:bottom w:val="none" w:sz="0" w:space="0" w:color="auto"/>
            <w:right w:val="none" w:sz="0" w:space="0" w:color="auto"/>
          </w:divBdr>
          <w:divsChild>
            <w:div w:id="201094283">
              <w:marLeft w:val="0"/>
              <w:marRight w:val="0"/>
              <w:marTop w:val="0"/>
              <w:marBottom w:val="0"/>
              <w:divBdr>
                <w:top w:val="none" w:sz="0" w:space="0" w:color="auto"/>
                <w:left w:val="none" w:sz="0" w:space="0" w:color="auto"/>
                <w:bottom w:val="none" w:sz="0" w:space="0" w:color="auto"/>
                <w:right w:val="none" w:sz="0" w:space="0" w:color="auto"/>
              </w:divBdr>
              <w:divsChild>
                <w:div w:id="10252554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0994213">
          <w:marLeft w:val="0"/>
          <w:marRight w:val="0"/>
          <w:marTop w:val="300"/>
          <w:marBottom w:val="0"/>
          <w:divBdr>
            <w:top w:val="none" w:sz="0" w:space="0" w:color="auto"/>
            <w:left w:val="none" w:sz="0" w:space="0" w:color="auto"/>
            <w:bottom w:val="none" w:sz="0" w:space="0" w:color="auto"/>
            <w:right w:val="none" w:sz="0" w:space="0" w:color="auto"/>
          </w:divBdr>
          <w:divsChild>
            <w:div w:id="1176506372">
              <w:marLeft w:val="0"/>
              <w:marRight w:val="0"/>
              <w:marTop w:val="0"/>
              <w:marBottom w:val="0"/>
              <w:divBdr>
                <w:top w:val="none" w:sz="0" w:space="0" w:color="auto"/>
                <w:left w:val="none" w:sz="0" w:space="0" w:color="auto"/>
                <w:bottom w:val="none" w:sz="0" w:space="0" w:color="auto"/>
                <w:right w:val="none" w:sz="0" w:space="0" w:color="auto"/>
              </w:divBdr>
              <w:divsChild>
                <w:div w:id="21165579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5070329">
          <w:marLeft w:val="0"/>
          <w:marRight w:val="0"/>
          <w:marTop w:val="300"/>
          <w:marBottom w:val="0"/>
          <w:divBdr>
            <w:top w:val="none" w:sz="0" w:space="0" w:color="auto"/>
            <w:left w:val="none" w:sz="0" w:space="0" w:color="auto"/>
            <w:bottom w:val="none" w:sz="0" w:space="0" w:color="auto"/>
            <w:right w:val="none" w:sz="0" w:space="0" w:color="auto"/>
          </w:divBdr>
          <w:divsChild>
            <w:div w:id="2079671717">
              <w:marLeft w:val="0"/>
              <w:marRight w:val="0"/>
              <w:marTop w:val="0"/>
              <w:marBottom w:val="0"/>
              <w:divBdr>
                <w:top w:val="none" w:sz="0" w:space="0" w:color="auto"/>
                <w:left w:val="none" w:sz="0" w:space="0" w:color="auto"/>
                <w:bottom w:val="none" w:sz="0" w:space="0" w:color="auto"/>
                <w:right w:val="none" w:sz="0" w:space="0" w:color="auto"/>
              </w:divBdr>
              <w:divsChild>
                <w:div w:id="7784490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3599082">
      <w:bodyDiv w:val="1"/>
      <w:marLeft w:val="0"/>
      <w:marRight w:val="0"/>
      <w:marTop w:val="0"/>
      <w:marBottom w:val="0"/>
      <w:divBdr>
        <w:top w:val="none" w:sz="0" w:space="0" w:color="auto"/>
        <w:left w:val="none" w:sz="0" w:space="0" w:color="auto"/>
        <w:bottom w:val="none" w:sz="0" w:space="0" w:color="auto"/>
        <w:right w:val="none" w:sz="0" w:space="0" w:color="auto"/>
      </w:divBdr>
      <w:divsChild>
        <w:div w:id="128713438">
          <w:marLeft w:val="0"/>
          <w:marRight w:val="0"/>
          <w:marTop w:val="0"/>
          <w:marBottom w:val="0"/>
          <w:divBdr>
            <w:top w:val="none" w:sz="0" w:space="0" w:color="auto"/>
            <w:left w:val="none" w:sz="0" w:space="0" w:color="auto"/>
            <w:bottom w:val="none" w:sz="0" w:space="0" w:color="auto"/>
            <w:right w:val="none" w:sz="0" w:space="0" w:color="auto"/>
          </w:divBdr>
        </w:div>
        <w:div w:id="1257904271">
          <w:marLeft w:val="0"/>
          <w:marRight w:val="0"/>
          <w:marTop w:val="0"/>
          <w:marBottom w:val="0"/>
          <w:divBdr>
            <w:top w:val="none" w:sz="0" w:space="0" w:color="auto"/>
            <w:left w:val="none" w:sz="0" w:space="0" w:color="auto"/>
            <w:bottom w:val="none" w:sz="0" w:space="0" w:color="auto"/>
            <w:right w:val="none" w:sz="0" w:space="0" w:color="auto"/>
          </w:divBdr>
          <w:divsChild>
            <w:div w:id="387724604">
              <w:marLeft w:val="0"/>
              <w:marRight w:val="0"/>
              <w:marTop w:val="0"/>
              <w:marBottom w:val="0"/>
              <w:divBdr>
                <w:top w:val="none" w:sz="0" w:space="0" w:color="auto"/>
                <w:left w:val="none" w:sz="0" w:space="0" w:color="auto"/>
                <w:bottom w:val="none" w:sz="0" w:space="0" w:color="auto"/>
                <w:right w:val="none" w:sz="0" w:space="0" w:color="auto"/>
              </w:divBdr>
            </w:div>
          </w:divsChild>
        </w:div>
        <w:div w:id="737480261">
          <w:marLeft w:val="0"/>
          <w:marRight w:val="0"/>
          <w:marTop w:val="0"/>
          <w:marBottom w:val="0"/>
          <w:divBdr>
            <w:top w:val="none" w:sz="0" w:space="0" w:color="auto"/>
            <w:left w:val="none" w:sz="0" w:space="0" w:color="auto"/>
            <w:bottom w:val="none" w:sz="0" w:space="0" w:color="auto"/>
            <w:right w:val="none" w:sz="0" w:space="0" w:color="auto"/>
          </w:divBdr>
        </w:div>
        <w:div w:id="436755896">
          <w:marLeft w:val="0"/>
          <w:marRight w:val="0"/>
          <w:marTop w:val="0"/>
          <w:marBottom w:val="0"/>
          <w:divBdr>
            <w:top w:val="none" w:sz="0" w:space="0" w:color="auto"/>
            <w:left w:val="none" w:sz="0" w:space="0" w:color="auto"/>
            <w:bottom w:val="none" w:sz="0" w:space="0" w:color="auto"/>
            <w:right w:val="none" w:sz="0" w:space="0" w:color="auto"/>
          </w:divBdr>
          <w:divsChild>
            <w:div w:id="2032796729">
              <w:marLeft w:val="0"/>
              <w:marRight w:val="0"/>
              <w:marTop w:val="0"/>
              <w:marBottom w:val="0"/>
              <w:divBdr>
                <w:top w:val="none" w:sz="0" w:space="0" w:color="auto"/>
                <w:left w:val="none" w:sz="0" w:space="0" w:color="auto"/>
                <w:bottom w:val="none" w:sz="0" w:space="0" w:color="auto"/>
                <w:right w:val="none" w:sz="0" w:space="0" w:color="auto"/>
              </w:divBdr>
            </w:div>
          </w:divsChild>
        </w:div>
        <w:div w:id="2126072641">
          <w:marLeft w:val="0"/>
          <w:marRight w:val="0"/>
          <w:marTop w:val="0"/>
          <w:marBottom w:val="0"/>
          <w:divBdr>
            <w:top w:val="none" w:sz="0" w:space="0" w:color="auto"/>
            <w:left w:val="none" w:sz="0" w:space="0" w:color="auto"/>
            <w:bottom w:val="none" w:sz="0" w:space="0" w:color="auto"/>
            <w:right w:val="none" w:sz="0" w:space="0" w:color="auto"/>
          </w:divBdr>
        </w:div>
        <w:div w:id="291135362">
          <w:marLeft w:val="0"/>
          <w:marRight w:val="0"/>
          <w:marTop w:val="0"/>
          <w:marBottom w:val="0"/>
          <w:divBdr>
            <w:top w:val="none" w:sz="0" w:space="0" w:color="auto"/>
            <w:left w:val="none" w:sz="0" w:space="0" w:color="auto"/>
            <w:bottom w:val="none" w:sz="0" w:space="0" w:color="auto"/>
            <w:right w:val="none" w:sz="0" w:space="0" w:color="auto"/>
          </w:divBdr>
          <w:divsChild>
            <w:div w:id="405956222">
              <w:marLeft w:val="0"/>
              <w:marRight w:val="0"/>
              <w:marTop w:val="0"/>
              <w:marBottom w:val="0"/>
              <w:divBdr>
                <w:top w:val="none" w:sz="0" w:space="0" w:color="auto"/>
                <w:left w:val="none" w:sz="0" w:space="0" w:color="auto"/>
                <w:bottom w:val="none" w:sz="0" w:space="0" w:color="auto"/>
                <w:right w:val="none" w:sz="0" w:space="0" w:color="auto"/>
              </w:divBdr>
            </w:div>
          </w:divsChild>
        </w:div>
        <w:div w:id="598221967">
          <w:marLeft w:val="0"/>
          <w:marRight w:val="0"/>
          <w:marTop w:val="0"/>
          <w:marBottom w:val="0"/>
          <w:divBdr>
            <w:top w:val="none" w:sz="0" w:space="0" w:color="auto"/>
            <w:left w:val="none" w:sz="0" w:space="0" w:color="auto"/>
            <w:bottom w:val="none" w:sz="0" w:space="0" w:color="auto"/>
            <w:right w:val="none" w:sz="0" w:space="0" w:color="auto"/>
          </w:divBdr>
        </w:div>
        <w:div w:id="76171798">
          <w:marLeft w:val="0"/>
          <w:marRight w:val="0"/>
          <w:marTop w:val="0"/>
          <w:marBottom w:val="0"/>
          <w:divBdr>
            <w:top w:val="none" w:sz="0" w:space="0" w:color="auto"/>
            <w:left w:val="none" w:sz="0" w:space="0" w:color="auto"/>
            <w:bottom w:val="none" w:sz="0" w:space="0" w:color="auto"/>
            <w:right w:val="none" w:sz="0" w:space="0" w:color="auto"/>
          </w:divBdr>
          <w:divsChild>
            <w:div w:id="298146022">
              <w:marLeft w:val="0"/>
              <w:marRight w:val="0"/>
              <w:marTop w:val="0"/>
              <w:marBottom w:val="0"/>
              <w:divBdr>
                <w:top w:val="none" w:sz="0" w:space="0" w:color="auto"/>
                <w:left w:val="none" w:sz="0" w:space="0" w:color="auto"/>
                <w:bottom w:val="none" w:sz="0" w:space="0" w:color="auto"/>
                <w:right w:val="none" w:sz="0" w:space="0" w:color="auto"/>
              </w:divBdr>
            </w:div>
          </w:divsChild>
        </w:div>
        <w:div w:id="1066533783">
          <w:marLeft w:val="0"/>
          <w:marRight w:val="0"/>
          <w:marTop w:val="0"/>
          <w:marBottom w:val="0"/>
          <w:divBdr>
            <w:top w:val="none" w:sz="0" w:space="0" w:color="auto"/>
            <w:left w:val="none" w:sz="0" w:space="0" w:color="auto"/>
            <w:bottom w:val="none" w:sz="0" w:space="0" w:color="auto"/>
            <w:right w:val="none" w:sz="0" w:space="0" w:color="auto"/>
          </w:divBdr>
        </w:div>
        <w:div w:id="268044872">
          <w:marLeft w:val="0"/>
          <w:marRight w:val="0"/>
          <w:marTop w:val="0"/>
          <w:marBottom w:val="0"/>
          <w:divBdr>
            <w:top w:val="none" w:sz="0" w:space="0" w:color="auto"/>
            <w:left w:val="none" w:sz="0" w:space="0" w:color="auto"/>
            <w:bottom w:val="none" w:sz="0" w:space="0" w:color="auto"/>
            <w:right w:val="none" w:sz="0" w:space="0" w:color="auto"/>
          </w:divBdr>
          <w:divsChild>
            <w:div w:id="1075131850">
              <w:marLeft w:val="0"/>
              <w:marRight w:val="0"/>
              <w:marTop w:val="0"/>
              <w:marBottom w:val="0"/>
              <w:divBdr>
                <w:top w:val="none" w:sz="0" w:space="0" w:color="auto"/>
                <w:left w:val="none" w:sz="0" w:space="0" w:color="auto"/>
                <w:bottom w:val="none" w:sz="0" w:space="0" w:color="auto"/>
                <w:right w:val="none" w:sz="0" w:space="0" w:color="auto"/>
              </w:divBdr>
            </w:div>
          </w:divsChild>
        </w:div>
        <w:div w:id="1845242909">
          <w:marLeft w:val="0"/>
          <w:marRight w:val="0"/>
          <w:marTop w:val="0"/>
          <w:marBottom w:val="0"/>
          <w:divBdr>
            <w:top w:val="none" w:sz="0" w:space="0" w:color="auto"/>
            <w:left w:val="none" w:sz="0" w:space="0" w:color="auto"/>
            <w:bottom w:val="none" w:sz="0" w:space="0" w:color="auto"/>
            <w:right w:val="none" w:sz="0" w:space="0" w:color="auto"/>
          </w:divBdr>
        </w:div>
        <w:div w:id="1793861829">
          <w:marLeft w:val="0"/>
          <w:marRight w:val="0"/>
          <w:marTop w:val="0"/>
          <w:marBottom w:val="0"/>
          <w:divBdr>
            <w:top w:val="none" w:sz="0" w:space="0" w:color="auto"/>
            <w:left w:val="none" w:sz="0" w:space="0" w:color="auto"/>
            <w:bottom w:val="none" w:sz="0" w:space="0" w:color="auto"/>
            <w:right w:val="none" w:sz="0" w:space="0" w:color="auto"/>
          </w:divBdr>
          <w:divsChild>
            <w:div w:id="2034114191">
              <w:marLeft w:val="0"/>
              <w:marRight w:val="0"/>
              <w:marTop w:val="0"/>
              <w:marBottom w:val="0"/>
              <w:divBdr>
                <w:top w:val="none" w:sz="0" w:space="0" w:color="auto"/>
                <w:left w:val="none" w:sz="0" w:space="0" w:color="auto"/>
                <w:bottom w:val="none" w:sz="0" w:space="0" w:color="auto"/>
                <w:right w:val="none" w:sz="0" w:space="0" w:color="auto"/>
              </w:divBdr>
            </w:div>
          </w:divsChild>
        </w:div>
        <w:div w:id="831413369">
          <w:marLeft w:val="0"/>
          <w:marRight w:val="0"/>
          <w:marTop w:val="0"/>
          <w:marBottom w:val="0"/>
          <w:divBdr>
            <w:top w:val="none" w:sz="0" w:space="0" w:color="auto"/>
            <w:left w:val="none" w:sz="0" w:space="0" w:color="auto"/>
            <w:bottom w:val="none" w:sz="0" w:space="0" w:color="auto"/>
            <w:right w:val="none" w:sz="0" w:space="0" w:color="auto"/>
          </w:divBdr>
        </w:div>
        <w:div w:id="585236498">
          <w:marLeft w:val="0"/>
          <w:marRight w:val="0"/>
          <w:marTop w:val="0"/>
          <w:marBottom w:val="0"/>
          <w:divBdr>
            <w:top w:val="none" w:sz="0" w:space="0" w:color="auto"/>
            <w:left w:val="none" w:sz="0" w:space="0" w:color="auto"/>
            <w:bottom w:val="none" w:sz="0" w:space="0" w:color="auto"/>
            <w:right w:val="none" w:sz="0" w:space="0" w:color="auto"/>
          </w:divBdr>
          <w:divsChild>
            <w:div w:id="699818559">
              <w:marLeft w:val="0"/>
              <w:marRight w:val="0"/>
              <w:marTop w:val="0"/>
              <w:marBottom w:val="0"/>
              <w:divBdr>
                <w:top w:val="none" w:sz="0" w:space="0" w:color="auto"/>
                <w:left w:val="none" w:sz="0" w:space="0" w:color="auto"/>
                <w:bottom w:val="none" w:sz="0" w:space="0" w:color="auto"/>
                <w:right w:val="none" w:sz="0" w:space="0" w:color="auto"/>
              </w:divBdr>
            </w:div>
          </w:divsChild>
        </w:div>
        <w:div w:id="1188059716">
          <w:marLeft w:val="0"/>
          <w:marRight w:val="0"/>
          <w:marTop w:val="300"/>
          <w:marBottom w:val="0"/>
          <w:divBdr>
            <w:top w:val="none" w:sz="0" w:space="0" w:color="auto"/>
            <w:left w:val="none" w:sz="0" w:space="0" w:color="auto"/>
            <w:bottom w:val="none" w:sz="0" w:space="0" w:color="auto"/>
            <w:right w:val="none" w:sz="0" w:space="0" w:color="auto"/>
          </w:divBdr>
          <w:divsChild>
            <w:div w:id="365564244">
              <w:marLeft w:val="0"/>
              <w:marRight w:val="0"/>
              <w:marTop w:val="0"/>
              <w:marBottom w:val="0"/>
              <w:divBdr>
                <w:top w:val="none" w:sz="0" w:space="0" w:color="auto"/>
                <w:left w:val="none" w:sz="0" w:space="0" w:color="auto"/>
                <w:bottom w:val="none" w:sz="0" w:space="0" w:color="auto"/>
                <w:right w:val="none" w:sz="0" w:space="0" w:color="auto"/>
              </w:divBdr>
              <w:divsChild>
                <w:div w:id="8642948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452510">
          <w:marLeft w:val="0"/>
          <w:marRight w:val="0"/>
          <w:marTop w:val="300"/>
          <w:marBottom w:val="0"/>
          <w:divBdr>
            <w:top w:val="none" w:sz="0" w:space="0" w:color="auto"/>
            <w:left w:val="none" w:sz="0" w:space="0" w:color="auto"/>
            <w:bottom w:val="none" w:sz="0" w:space="0" w:color="auto"/>
            <w:right w:val="none" w:sz="0" w:space="0" w:color="auto"/>
          </w:divBdr>
          <w:divsChild>
            <w:div w:id="404570397">
              <w:marLeft w:val="0"/>
              <w:marRight w:val="0"/>
              <w:marTop w:val="0"/>
              <w:marBottom w:val="0"/>
              <w:divBdr>
                <w:top w:val="none" w:sz="0" w:space="0" w:color="auto"/>
                <w:left w:val="none" w:sz="0" w:space="0" w:color="auto"/>
                <w:bottom w:val="none" w:sz="0" w:space="0" w:color="auto"/>
                <w:right w:val="none" w:sz="0" w:space="0" w:color="auto"/>
              </w:divBdr>
              <w:divsChild>
                <w:div w:id="88699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8485253">
          <w:marLeft w:val="0"/>
          <w:marRight w:val="0"/>
          <w:marTop w:val="300"/>
          <w:marBottom w:val="0"/>
          <w:divBdr>
            <w:top w:val="none" w:sz="0" w:space="0" w:color="auto"/>
            <w:left w:val="none" w:sz="0" w:space="0" w:color="auto"/>
            <w:bottom w:val="none" w:sz="0" w:space="0" w:color="auto"/>
            <w:right w:val="none" w:sz="0" w:space="0" w:color="auto"/>
          </w:divBdr>
          <w:divsChild>
            <w:div w:id="195507579">
              <w:marLeft w:val="0"/>
              <w:marRight w:val="0"/>
              <w:marTop w:val="0"/>
              <w:marBottom w:val="0"/>
              <w:divBdr>
                <w:top w:val="none" w:sz="0" w:space="0" w:color="auto"/>
                <w:left w:val="none" w:sz="0" w:space="0" w:color="auto"/>
                <w:bottom w:val="none" w:sz="0" w:space="0" w:color="auto"/>
                <w:right w:val="none" w:sz="0" w:space="0" w:color="auto"/>
              </w:divBdr>
              <w:divsChild>
                <w:div w:id="17808356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5490319">
          <w:marLeft w:val="0"/>
          <w:marRight w:val="0"/>
          <w:marTop w:val="300"/>
          <w:marBottom w:val="0"/>
          <w:divBdr>
            <w:top w:val="none" w:sz="0" w:space="0" w:color="auto"/>
            <w:left w:val="none" w:sz="0" w:space="0" w:color="auto"/>
            <w:bottom w:val="none" w:sz="0" w:space="0" w:color="auto"/>
            <w:right w:val="none" w:sz="0" w:space="0" w:color="auto"/>
          </w:divBdr>
          <w:divsChild>
            <w:div w:id="545067033">
              <w:marLeft w:val="0"/>
              <w:marRight w:val="0"/>
              <w:marTop w:val="0"/>
              <w:marBottom w:val="0"/>
              <w:divBdr>
                <w:top w:val="none" w:sz="0" w:space="0" w:color="auto"/>
                <w:left w:val="none" w:sz="0" w:space="0" w:color="auto"/>
                <w:bottom w:val="none" w:sz="0" w:space="0" w:color="auto"/>
                <w:right w:val="none" w:sz="0" w:space="0" w:color="auto"/>
              </w:divBdr>
              <w:divsChild>
                <w:div w:id="10695779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101353">
      <w:bodyDiv w:val="1"/>
      <w:marLeft w:val="0"/>
      <w:marRight w:val="0"/>
      <w:marTop w:val="0"/>
      <w:marBottom w:val="0"/>
      <w:divBdr>
        <w:top w:val="none" w:sz="0" w:space="0" w:color="auto"/>
        <w:left w:val="none" w:sz="0" w:space="0" w:color="auto"/>
        <w:bottom w:val="none" w:sz="0" w:space="0" w:color="auto"/>
        <w:right w:val="none" w:sz="0" w:space="0" w:color="auto"/>
      </w:divBdr>
      <w:divsChild>
        <w:div w:id="1716662047">
          <w:marLeft w:val="0"/>
          <w:marRight w:val="0"/>
          <w:marTop w:val="0"/>
          <w:marBottom w:val="0"/>
          <w:divBdr>
            <w:top w:val="none" w:sz="0" w:space="0" w:color="auto"/>
            <w:left w:val="none" w:sz="0" w:space="0" w:color="auto"/>
            <w:bottom w:val="none" w:sz="0" w:space="0" w:color="auto"/>
            <w:right w:val="none" w:sz="0" w:space="0" w:color="auto"/>
          </w:divBdr>
        </w:div>
        <w:div w:id="1279995544">
          <w:marLeft w:val="0"/>
          <w:marRight w:val="0"/>
          <w:marTop w:val="0"/>
          <w:marBottom w:val="0"/>
          <w:divBdr>
            <w:top w:val="none" w:sz="0" w:space="0" w:color="auto"/>
            <w:left w:val="none" w:sz="0" w:space="0" w:color="auto"/>
            <w:bottom w:val="none" w:sz="0" w:space="0" w:color="auto"/>
            <w:right w:val="none" w:sz="0" w:space="0" w:color="auto"/>
          </w:divBdr>
          <w:divsChild>
            <w:div w:id="1578202686">
              <w:marLeft w:val="0"/>
              <w:marRight w:val="0"/>
              <w:marTop w:val="0"/>
              <w:marBottom w:val="0"/>
              <w:divBdr>
                <w:top w:val="none" w:sz="0" w:space="0" w:color="auto"/>
                <w:left w:val="none" w:sz="0" w:space="0" w:color="auto"/>
                <w:bottom w:val="none" w:sz="0" w:space="0" w:color="auto"/>
                <w:right w:val="none" w:sz="0" w:space="0" w:color="auto"/>
              </w:divBdr>
            </w:div>
          </w:divsChild>
        </w:div>
        <w:div w:id="49041973">
          <w:marLeft w:val="0"/>
          <w:marRight w:val="0"/>
          <w:marTop w:val="0"/>
          <w:marBottom w:val="0"/>
          <w:divBdr>
            <w:top w:val="none" w:sz="0" w:space="0" w:color="auto"/>
            <w:left w:val="none" w:sz="0" w:space="0" w:color="auto"/>
            <w:bottom w:val="none" w:sz="0" w:space="0" w:color="auto"/>
            <w:right w:val="none" w:sz="0" w:space="0" w:color="auto"/>
          </w:divBdr>
        </w:div>
        <w:div w:id="879705101">
          <w:marLeft w:val="0"/>
          <w:marRight w:val="0"/>
          <w:marTop w:val="0"/>
          <w:marBottom w:val="0"/>
          <w:divBdr>
            <w:top w:val="none" w:sz="0" w:space="0" w:color="auto"/>
            <w:left w:val="none" w:sz="0" w:space="0" w:color="auto"/>
            <w:bottom w:val="none" w:sz="0" w:space="0" w:color="auto"/>
            <w:right w:val="none" w:sz="0" w:space="0" w:color="auto"/>
          </w:divBdr>
          <w:divsChild>
            <w:div w:id="1697930101">
              <w:marLeft w:val="0"/>
              <w:marRight w:val="0"/>
              <w:marTop w:val="0"/>
              <w:marBottom w:val="0"/>
              <w:divBdr>
                <w:top w:val="none" w:sz="0" w:space="0" w:color="auto"/>
                <w:left w:val="none" w:sz="0" w:space="0" w:color="auto"/>
                <w:bottom w:val="none" w:sz="0" w:space="0" w:color="auto"/>
                <w:right w:val="none" w:sz="0" w:space="0" w:color="auto"/>
              </w:divBdr>
            </w:div>
          </w:divsChild>
        </w:div>
        <w:div w:id="1801485938">
          <w:marLeft w:val="0"/>
          <w:marRight w:val="0"/>
          <w:marTop w:val="0"/>
          <w:marBottom w:val="0"/>
          <w:divBdr>
            <w:top w:val="none" w:sz="0" w:space="0" w:color="auto"/>
            <w:left w:val="none" w:sz="0" w:space="0" w:color="auto"/>
            <w:bottom w:val="none" w:sz="0" w:space="0" w:color="auto"/>
            <w:right w:val="none" w:sz="0" w:space="0" w:color="auto"/>
          </w:divBdr>
        </w:div>
        <w:div w:id="1764261260">
          <w:marLeft w:val="0"/>
          <w:marRight w:val="0"/>
          <w:marTop w:val="0"/>
          <w:marBottom w:val="0"/>
          <w:divBdr>
            <w:top w:val="none" w:sz="0" w:space="0" w:color="auto"/>
            <w:left w:val="none" w:sz="0" w:space="0" w:color="auto"/>
            <w:bottom w:val="none" w:sz="0" w:space="0" w:color="auto"/>
            <w:right w:val="none" w:sz="0" w:space="0" w:color="auto"/>
          </w:divBdr>
          <w:divsChild>
            <w:div w:id="335429169">
              <w:marLeft w:val="0"/>
              <w:marRight w:val="0"/>
              <w:marTop w:val="0"/>
              <w:marBottom w:val="0"/>
              <w:divBdr>
                <w:top w:val="none" w:sz="0" w:space="0" w:color="auto"/>
                <w:left w:val="none" w:sz="0" w:space="0" w:color="auto"/>
                <w:bottom w:val="none" w:sz="0" w:space="0" w:color="auto"/>
                <w:right w:val="none" w:sz="0" w:space="0" w:color="auto"/>
              </w:divBdr>
            </w:div>
          </w:divsChild>
        </w:div>
        <w:div w:id="434835666">
          <w:marLeft w:val="0"/>
          <w:marRight w:val="0"/>
          <w:marTop w:val="0"/>
          <w:marBottom w:val="0"/>
          <w:divBdr>
            <w:top w:val="none" w:sz="0" w:space="0" w:color="auto"/>
            <w:left w:val="none" w:sz="0" w:space="0" w:color="auto"/>
            <w:bottom w:val="none" w:sz="0" w:space="0" w:color="auto"/>
            <w:right w:val="none" w:sz="0" w:space="0" w:color="auto"/>
          </w:divBdr>
        </w:div>
        <w:div w:id="1453204110">
          <w:marLeft w:val="0"/>
          <w:marRight w:val="0"/>
          <w:marTop w:val="0"/>
          <w:marBottom w:val="0"/>
          <w:divBdr>
            <w:top w:val="none" w:sz="0" w:space="0" w:color="auto"/>
            <w:left w:val="none" w:sz="0" w:space="0" w:color="auto"/>
            <w:bottom w:val="none" w:sz="0" w:space="0" w:color="auto"/>
            <w:right w:val="none" w:sz="0" w:space="0" w:color="auto"/>
          </w:divBdr>
          <w:divsChild>
            <w:div w:id="1565993092">
              <w:marLeft w:val="0"/>
              <w:marRight w:val="0"/>
              <w:marTop w:val="0"/>
              <w:marBottom w:val="0"/>
              <w:divBdr>
                <w:top w:val="none" w:sz="0" w:space="0" w:color="auto"/>
                <w:left w:val="none" w:sz="0" w:space="0" w:color="auto"/>
                <w:bottom w:val="none" w:sz="0" w:space="0" w:color="auto"/>
                <w:right w:val="none" w:sz="0" w:space="0" w:color="auto"/>
              </w:divBdr>
            </w:div>
          </w:divsChild>
        </w:div>
        <w:div w:id="658778153">
          <w:marLeft w:val="0"/>
          <w:marRight w:val="0"/>
          <w:marTop w:val="0"/>
          <w:marBottom w:val="0"/>
          <w:divBdr>
            <w:top w:val="none" w:sz="0" w:space="0" w:color="auto"/>
            <w:left w:val="none" w:sz="0" w:space="0" w:color="auto"/>
            <w:bottom w:val="none" w:sz="0" w:space="0" w:color="auto"/>
            <w:right w:val="none" w:sz="0" w:space="0" w:color="auto"/>
          </w:divBdr>
        </w:div>
        <w:div w:id="1717511084">
          <w:marLeft w:val="0"/>
          <w:marRight w:val="0"/>
          <w:marTop w:val="0"/>
          <w:marBottom w:val="0"/>
          <w:divBdr>
            <w:top w:val="none" w:sz="0" w:space="0" w:color="auto"/>
            <w:left w:val="none" w:sz="0" w:space="0" w:color="auto"/>
            <w:bottom w:val="none" w:sz="0" w:space="0" w:color="auto"/>
            <w:right w:val="none" w:sz="0" w:space="0" w:color="auto"/>
          </w:divBdr>
          <w:divsChild>
            <w:div w:id="1326320083">
              <w:marLeft w:val="0"/>
              <w:marRight w:val="0"/>
              <w:marTop w:val="0"/>
              <w:marBottom w:val="0"/>
              <w:divBdr>
                <w:top w:val="none" w:sz="0" w:space="0" w:color="auto"/>
                <w:left w:val="none" w:sz="0" w:space="0" w:color="auto"/>
                <w:bottom w:val="none" w:sz="0" w:space="0" w:color="auto"/>
                <w:right w:val="none" w:sz="0" w:space="0" w:color="auto"/>
              </w:divBdr>
            </w:div>
          </w:divsChild>
        </w:div>
        <w:div w:id="37322267">
          <w:marLeft w:val="0"/>
          <w:marRight w:val="0"/>
          <w:marTop w:val="0"/>
          <w:marBottom w:val="0"/>
          <w:divBdr>
            <w:top w:val="none" w:sz="0" w:space="0" w:color="auto"/>
            <w:left w:val="none" w:sz="0" w:space="0" w:color="auto"/>
            <w:bottom w:val="none" w:sz="0" w:space="0" w:color="auto"/>
            <w:right w:val="none" w:sz="0" w:space="0" w:color="auto"/>
          </w:divBdr>
        </w:div>
        <w:div w:id="1087842161">
          <w:marLeft w:val="0"/>
          <w:marRight w:val="0"/>
          <w:marTop w:val="0"/>
          <w:marBottom w:val="0"/>
          <w:divBdr>
            <w:top w:val="none" w:sz="0" w:space="0" w:color="auto"/>
            <w:left w:val="none" w:sz="0" w:space="0" w:color="auto"/>
            <w:bottom w:val="none" w:sz="0" w:space="0" w:color="auto"/>
            <w:right w:val="none" w:sz="0" w:space="0" w:color="auto"/>
          </w:divBdr>
          <w:divsChild>
            <w:div w:id="1992171160">
              <w:marLeft w:val="0"/>
              <w:marRight w:val="0"/>
              <w:marTop w:val="0"/>
              <w:marBottom w:val="0"/>
              <w:divBdr>
                <w:top w:val="none" w:sz="0" w:space="0" w:color="auto"/>
                <w:left w:val="none" w:sz="0" w:space="0" w:color="auto"/>
                <w:bottom w:val="none" w:sz="0" w:space="0" w:color="auto"/>
                <w:right w:val="none" w:sz="0" w:space="0" w:color="auto"/>
              </w:divBdr>
            </w:div>
          </w:divsChild>
        </w:div>
        <w:div w:id="757868759">
          <w:marLeft w:val="0"/>
          <w:marRight w:val="0"/>
          <w:marTop w:val="0"/>
          <w:marBottom w:val="0"/>
          <w:divBdr>
            <w:top w:val="none" w:sz="0" w:space="0" w:color="auto"/>
            <w:left w:val="none" w:sz="0" w:space="0" w:color="auto"/>
            <w:bottom w:val="none" w:sz="0" w:space="0" w:color="auto"/>
            <w:right w:val="none" w:sz="0" w:space="0" w:color="auto"/>
          </w:divBdr>
        </w:div>
        <w:div w:id="1996102255">
          <w:marLeft w:val="0"/>
          <w:marRight w:val="0"/>
          <w:marTop w:val="0"/>
          <w:marBottom w:val="0"/>
          <w:divBdr>
            <w:top w:val="none" w:sz="0" w:space="0" w:color="auto"/>
            <w:left w:val="none" w:sz="0" w:space="0" w:color="auto"/>
            <w:bottom w:val="none" w:sz="0" w:space="0" w:color="auto"/>
            <w:right w:val="none" w:sz="0" w:space="0" w:color="auto"/>
          </w:divBdr>
          <w:divsChild>
            <w:div w:id="1585533747">
              <w:marLeft w:val="0"/>
              <w:marRight w:val="0"/>
              <w:marTop w:val="0"/>
              <w:marBottom w:val="0"/>
              <w:divBdr>
                <w:top w:val="none" w:sz="0" w:space="0" w:color="auto"/>
                <w:left w:val="none" w:sz="0" w:space="0" w:color="auto"/>
                <w:bottom w:val="none" w:sz="0" w:space="0" w:color="auto"/>
                <w:right w:val="none" w:sz="0" w:space="0" w:color="auto"/>
              </w:divBdr>
            </w:div>
          </w:divsChild>
        </w:div>
        <w:div w:id="178006730">
          <w:marLeft w:val="0"/>
          <w:marRight w:val="0"/>
          <w:marTop w:val="300"/>
          <w:marBottom w:val="0"/>
          <w:divBdr>
            <w:top w:val="none" w:sz="0" w:space="0" w:color="auto"/>
            <w:left w:val="none" w:sz="0" w:space="0" w:color="auto"/>
            <w:bottom w:val="none" w:sz="0" w:space="0" w:color="auto"/>
            <w:right w:val="none" w:sz="0" w:space="0" w:color="auto"/>
          </w:divBdr>
          <w:divsChild>
            <w:div w:id="1598640197">
              <w:marLeft w:val="0"/>
              <w:marRight w:val="0"/>
              <w:marTop w:val="0"/>
              <w:marBottom w:val="0"/>
              <w:divBdr>
                <w:top w:val="none" w:sz="0" w:space="0" w:color="auto"/>
                <w:left w:val="none" w:sz="0" w:space="0" w:color="auto"/>
                <w:bottom w:val="none" w:sz="0" w:space="0" w:color="auto"/>
                <w:right w:val="none" w:sz="0" w:space="0" w:color="auto"/>
              </w:divBdr>
              <w:divsChild>
                <w:div w:id="453453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6602979">
          <w:marLeft w:val="0"/>
          <w:marRight w:val="0"/>
          <w:marTop w:val="300"/>
          <w:marBottom w:val="0"/>
          <w:divBdr>
            <w:top w:val="none" w:sz="0" w:space="0" w:color="auto"/>
            <w:left w:val="none" w:sz="0" w:space="0" w:color="auto"/>
            <w:bottom w:val="none" w:sz="0" w:space="0" w:color="auto"/>
            <w:right w:val="none" w:sz="0" w:space="0" w:color="auto"/>
          </w:divBdr>
          <w:divsChild>
            <w:div w:id="1306206015">
              <w:marLeft w:val="0"/>
              <w:marRight w:val="0"/>
              <w:marTop w:val="0"/>
              <w:marBottom w:val="0"/>
              <w:divBdr>
                <w:top w:val="none" w:sz="0" w:space="0" w:color="auto"/>
                <w:left w:val="none" w:sz="0" w:space="0" w:color="auto"/>
                <w:bottom w:val="none" w:sz="0" w:space="0" w:color="auto"/>
                <w:right w:val="none" w:sz="0" w:space="0" w:color="auto"/>
              </w:divBdr>
              <w:divsChild>
                <w:div w:id="230966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466987">
          <w:marLeft w:val="0"/>
          <w:marRight w:val="0"/>
          <w:marTop w:val="300"/>
          <w:marBottom w:val="0"/>
          <w:divBdr>
            <w:top w:val="none" w:sz="0" w:space="0" w:color="auto"/>
            <w:left w:val="none" w:sz="0" w:space="0" w:color="auto"/>
            <w:bottom w:val="none" w:sz="0" w:space="0" w:color="auto"/>
            <w:right w:val="none" w:sz="0" w:space="0" w:color="auto"/>
          </w:divBdr>
          <w:divsChild>
            <w:div w:id="1703434960">
              <w:marLeft w:val="0"/>
              <w:marRight w:val="0"/>
              <w:marTop w:val="0"/>
              <w:marBottom w:val="0"/>
              <w:divBdr>
                <w:top w:val="none" w:sz="0" w:space="0" w:color="auto"/>
                <w:left w:val="none" w:sz="0" w:space="0" w:color="auto"/>
                <w:bottom w:val="none" w:sz="0" w:space="0" w:color="auto"/>
                <w:right w:val="none" w:sz="0" w:space="0" w:color="auto"/>
              </w:divBdr>
              <w:divsChild>
                <w:div w:id="28384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0399291">
          <w:marLeft w:val="0"/>
          <w:marRight w:val="0"/>
          <w:marTop w:val="300"/>
          <w:marBottom w:val="0"/>
          <w:divBdr>
            <w:top w:val="none" w:sz="0" w:space="0" w:color="auto"/>
            <w:left w:val="none" w:sz="0" w:space="0" w:color="auto"/>
            <w:bottom w:val="none" w:sz="0" w:space="0" w:color="auto"/>
            <w:right w:val="none" w:sz="0" w:space="0" w:color="auto"/>
          </w:divBdr>
          <w:divsChild>
            <w:div w:id="763573612">
              <w:marLeft w:val="0"/>
              <w:marRight w:val="0"/>
              <w:marTop w:val="0"/>
              <w:marBottom w:val="0"/>
              <w:divBdr>
                <w:top w:val="none" w:sz="0" w:space="0" w:color="auto"/>
                <w:left w:val="none" w:sz="0" w:space="0" w:color="auto"/>
                <w:bottom w:val="none" w:sz="0" w:space="0" w:color="auto"/>
                <w:right w:val="none" w:sz="0" w:space="0" w:color="auto"/>
              </w:divBdr>
              <w:divsChild>
                <w:div w:id="788472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28641400">
      <w:bodyDiv w:val="1"/>
      <w:marLeft w:val="0"/>
      <w:marRight w:val="0"/>
      <w:marTop w:val="0"/>
      <w:marBottom w:val="0"/>
      <w:divBdr>
        <w:top w:val="none" w:sz="0" w:space="0" w:color="auto"/>
        <w:left w:val="none" w:sz="0" w:space="0" w:color="auto"/>
        <w:bottom w:val="none" w:sz="0" w:space="0" w:color="auto"/>
        <w:right w:val="none" w:sz="0" w:space="0" w:color="auto"/>
      </w:divBdr>
      <w:divsChild>
        <w:div w:id="1639802613">
          <w:marLeft w:val="0"/>
          <w:marRight w:val="0"/>
          <w:marTop w:val="0"/>
          <w:marBottom w:val="0"/>
          <w:divBdr>
            <w:top w:val="none" w:sz="0" w:space="0" w:color="auto"/>
            <w:left w:val="none" w:sz="0" w:space="0" w:color="auto"/>
            <w:bottom w:val="none" w:sz="0" w:space="0" w:color="auto"/>
            <w:right w:val="none" w:sz="0" w:space="0" w:color="auto"/>
          </w:divBdr>
        </w:div>
        <w:div w:id="558445992">
          <w:marLeft w:val="0"/>
          <w:marRight w:val="0"/>
          <w:marTop w:val="0"/>
          <w:marBottom w:val="0"/>
          <w:divBdr>
            <w:top w:val="none" w:sz="0" w:space="0" w:color="auto"/>
            <w:left w:val="none" w:sz="0" w:space="0" w:color="auto"/>
            <w:bottom w:val="none" w:sz="0" w:space="0" w:color="auto"/>
            <w:right w:val="none" w:sz="0" w:space="0" w:color="auto"/>
          </w:divBdr>
          <w:divsChild>
            <w:div w:id="1794445644">
              <w:marLeft w:val="0"/>
              <w:marRight w:val="0"/>
              <w:marTop w:val="0"/>
              <w:marBottom w:val="0"/>
              <w:divBdr>
                <w:top w:val="none" w:sz="0" w:space="0" w:color="auto"/>
                <w:left w:val="none" w:sz="0" w:space="0" w:color="auto"/>
                <w:bottom w:val="none" w:sz="0" w:space="0" w:color="auto"/>
                <w:right w:val="none" w:sz="0" w:space="0" w:color="auto"/>
              </w:divBdr>
            </w:div>
          </w:divsChild>
        </w:div>
        <w:div w:id="2028211947">
          <w:marLeft w:val="0"/>
          <w:marRight w:val="0"/>
          <w:marTop w:val="0"/>
          <w:marBottom w:val="0"/>
          <w:divBdr>
            <w:top w:val="none" w:sz="0" w:space="0" w:color="auto"/>
            <w:left w:val="none" w:sz="0" w:space="0" w:color="auto"/>
            <w:bottom w:val="none" w:sz="0" w:space="0" w:color="auto"/>
            <w:right w:val="none" w:sz="0" w:space="0" w:color="auto"/>
          </w:divBdr>
        </w:div>
        <w:div w:id="375282485">
          <w:marLeft w:val="0"/>
          <w:marRight w:val="0"/>
          <w:marTop w:val="0"/>
          <w:marBottom w:val="0"/>
          <w:divBdr>
            <w:top w:val="none" w:sz="0" w:space="0" w:color="auto"/>
            <w:left w:val="none" w:sz="0" w:space="0" w:color="auto"/>
            <w:bottom w:val="none" w:sz="0" w:space="0" w:color="auto"/>
            <w:right w:val="none" w:sz="0" w:space="0" w:color="auto"/>
          </w:divBdr>
          <w:divsChild>
            <w:div w:id="1209490836">
              <w:marLeft w:val="0"/>
              <w:marRight w:val="0"/>
              <w:marTop w:val="0"/>
              <w:marBottom w:val="0"/>
              <w:divBdr>
                <w:top w:val="none" w:sz="0" w:space="0" w:color="auto"/>
                <w:left w:val="none" w:sz="0" w:space="0" w:color="auto"/>
                <w:bottom w:val="none" w:sz="0" w:space="0" w:color="auto"/>
                <w:right w:val="none" w:sz="0" w:space="0" w:color="auto"/>
              </w:divBdr>
            </w:div>
          </w:divsChild>
        </w:div>
        <w:div w:id="360515635">
          <w:marLeft w:val="0"/>
          <w:marRight w:val="0"/>
          <w:marTop w:val="0"/>
          <w:marBottom w:val="0"/>
          <w:divBdr>
            <w:top w:val="none" w:sz="0" w:space="0" w:color="auto"/>
            <w:left w:val="none" w:sz="0" w:space="0" w:color="auto"/>
            <w:bottom w:val="none" w:sz="0" w:space="0" w:color="auto"/>
            <w:right w:val="none" w:sz="0" w:space="0" w:color="auto"/>
          </w:divBdr>
        </w:div>
        <w:div w:id="1282226814">
          <w:marLeft w:val="0"/>
          <w:marRight w:val="0"/>
          <w:marTop w:val="0"/>
          <w:marBottom w:val="0"/>
          <w:divBdr>
            <w:top w:val="none" w:sz="0" w:space="0" w:color="auto"/>
            <w:left w:val="none" w:sz="0" w:space="0" w:color="auto"/>
            <w:bottom w:val="none" w:sz="0" w:space="0" w:color="auto"/>
            <w:right w:val="none" w:sz="0" w:space="0" w:color="auto"/>
          </w:divBdr>
          <w:divsChild>
            <w:div w:id="417409002">
              <w:marLeft w:val="0"/>
              <w:marRight w:val="0"/>
              <w:marTop w:val="0"/>
              <w:marBottom w:val="0"/>
              <w:divBdr>
                <w:top w:val="none" w:sz="0" w:space="0" w:color="auto"/>
                <w:left w:val="none" w:sz="0" w:space="0" w:color="auto"/>
                <w:bottom w:val="none" w:sz="0" w:space="0" w:color="auto"/>
                <w:right w:val="none" w:sz="0" w:space="0" w:color="auto"/>
              </w:divBdr>
            </w:div>
          </w:divsChild>
        </w:div>
        <w:div w:id="222714903">
          <w:marLeft w:val="0"/>
          <w:marRight w:val="0"/>
          <w:marTop w:val="0"/>
          <w:marBottom w:val="0"/>
          <w:divBdr>
            <w:top w:val="none" w:sz="0" w:space="0" w:color="auto"/>
            <w:left w:val="none" w:sz="0" w:space="0" w:color="auto"/>
            <w:bottom w:val="none" w:sz="0" w:space="0" w:color="auto"/>
            <w:right w:val="none" w:sz="0" w:space="0" w:color="auto"/>
          </w:divBdr>
        </w:div>
        <w:div w:id="919411991">
          <w:marLeft w:val="0"/>
          <w:marRight w:val="0"/>
          <w:marTop w:val="0"/>
          <w:marBottom w:val="0"/>
          <w:divBdr>
            <w:top w:val="none" w:sz="0" w:space="0" w:color="auto"/>
            <w:left w:val="none" w:sz="0" w:space="0" w:color="auto"/>
            <w:bottom w:val="none" w:sz="0" w:space="0" w:color="auto"/>
            <w:right w:val="none" w:sz="0" w:space="0" w:color="auto"/>
          </w:divBdr>
          <w:divsChild>
            <w:div w:id="118231526">
              <w:marLeft w:val="0"/>
              <w:marRight w:val="0"/>
              <w:marTop w:val="0"/>
              <w:marBottom w:val="0"/>
              <w:divBdr>
                <w:top w:val="none" w:sz="0" w:space="0" w:color="auto"/>
                <w:left w:val="none" w:sz="0" w:space="0" w:color="auto"/>
                <w:bottom w:val="none" w:sz="0" w:space="0" w:color="auto"/>
                <w:right w:val="none" w:sz="0" w:space="0" w:color="auto"/>
              </w:divBdr>
            </w:div>
          </w:divsChild>
        </w:div>
        <w:div w:id="83918604">
          <w:marLeft w:val="0"/>
          <w:marRight w:val="0"/>
          <w:marTop w:val="0"/>
          <w:marBottom w:val="0"/>
          <w:divBdr>
            <w:top w:val="none" w:sz="0" w:space="0" w:color="auto"/>
            <w:left w:val="none" w:sz="0" w:space="0" w:color="auto"/>
            <w:bottom w:val="none" w:sz="0" w:space="0" w:color="auto"/>
            <w:right w:val="none" w:sz="0" w:space="0" w:color="auto"/>
          </w:divBdr>
        </w:div>
        <w:div w:id="2109420811">
          <w:marLeft w:val="0"/>
          <w:marRight w:val="0"/>
          <w:marTop w:val="0"/>
          <w:marBottom w:val="0"/>
          <w:divBdr>
            <w:top w:val="none" w:sz="0" w:space="0" w:color="auto"/>
            <w:left w:val="none" w:sz="0" w:space="0" w:color="auto"/>
            <w:bottom w:val="none" w:sz="0" w:space="0" w:color="auto"/>
            <w:right w:val="none" w:sz="0" w:space="0" w:color="auto"/>
          </w:divBdr>
          <w:divsChild>
            <w:div w:id="202525704">
              <w:marLeft w:val="0"/>
              <w:marRight w:val="0"/>
              <w:marTop w:val="0"/>
              <w:marBottom w:val="0"/>
              <w:divBdr>
                <w:top w:val="none" w:sz="0" w:space="0" w:color="auto"/>
                <w:left w:val="none" w:sz="0" w:space="0" w:color="auto"/>
                <w:bottom w:val="none" w:sz="0" w:space="0" w:color="auto"/>
                <w:right w:val="none" w:sz="0" w:space="0" w:color="auto"/>
              </w:divBdr>
            </w:div>
          </w:divsChild>
        </w:div>
        <w:div w:id="2060977824">
          <w:marLeft w:val="0"/>
          <w:marRight w:val="0"/>
          <w:marTop w:val="0"/>
          <w:marBottom w:val="0"/>
          <w:divBdr>
            <w:top w:val="none" w:sz="0" w:space="0" w:color="auto"/>
            <w:left w:val="none" w:sz="0" w:space="0" w:color="auto"/>
            <w:bottom w:val="none" w:sz="0" w:space="0" w:color="auto"/>
            <w:right w:val="none" w:sz="0" w:space="0" w:color="auto"/>
          </w:divBdr>
        </w:div>
        <w:div w:id="1712074557">
          <w:marLeft w:val="0"/>
          <w:marRight w:val="0"/>
          <w:marTop w:val="0"/>
          <w:marBottom w:val="0"/>
          <w:divBdr>
            <w:top w:val="none" w:sz="0" w:space="0" w:color="auto"/>
            <w:left w:val="none" w:sz="0" w:space="0" w:color="auto"/>
            <w:bottom w:val="none" w:sz="0" w:space="0" w:color="auto"/>
            <w:right w:val="none" w:sz="0" w:space="0" w:color="auto"/>
          </w:divBdr>
          <w:divsChild>
            <w:div w:id="766002280">
              <w:marLeft w:val="0"/>
              <w:marRight w:val="0"/>
              <w:marTop w:val="0"/>
              <w:marBottom w:val="0"/>
              <w:divBdr>
                <w:top w:val="none" w:sz="0" w:space="0" w:color="auto"/>
                <w:left w:val="none" w:sz="0" w:space="0" w:color="auto"/>
                <w:bottom w:val="none" w:sz="0" w:space="0" w:color="auto"/>
                <w:right w:val="none" w:sz="0" w:space="0" w:color="auto"/>
              </w:divBdr>
            </w:div>
          </w:divsChild>
        </w:div>
        <w:div w:id="1042437740">
          <w:marLeft w:val="0"/>
          <w:marRight w:val="0"/>
          <w:marTop w:val="0"/>
          <w:marBottom w:val="0"/>
          <w:divBdr>
            <w:top w:val="none" w:sz="0" w:space="0" w:color="auto"/>
            <w:left w:val="none" w:sz="0" w:space="0" w:color="auto"/>
            <w:bottom w:val="none" w:sz="0" w:space="0" w:color="auto"/>
            <w:right w:val="none" w:sz="0" w:space="0" w:color="auto"/>
          </w:divBdr>
        </w:div>
        <w:div w:id="2067289309">
          <w:marLeft w:val="0"/>
          <w:marRight w:val="0"/>
          <w:marTop w:val="0"/>
          <w:marBottom w:val="0"/>
          <w:divBdr>
            <w:top w:val="none" w:sz="0" w:space="0" w:color="auto"/>
            <w:left w:val="none" w:sz="0" w:space="0" w:color="auto"/>
            <w:bottom w:val="none" w:sz="0" w:space="0" w:color="auto"/>
            <w:right w:val="none" w:sz="0" w:space="0" w:color="auto"/>
          </w:divBdr>
          <w:divsChild>
            <w:div w:id="89551816">
              <w:marLeft w:val="0"/>
              <w:marRight w:val="0"/>
              <w:marTop w:val="0"/>
              <w:marBottom w:val="0"/>
              <w:divBdr>
                <w:top w:val="none" w:sz="0" w:space="0" w:color="auto"/>
                <w:left w:val="none" w:sz="0" w:space="0" w:color="auto"/>
                <w:bottom w:val="none" w:sz="0" w:space="0" w:color="auto"/>
                <w:right w:val="none" w:sz="0" w:space="0" w:color="auto"/>
              </w:divBdr>
            </w:div>
          </w:divsChild>
        </w:div>
        <w:div w:id="853501075">
          <w:marLeft w:val="0"/>
          <w:marRight w:val="0"/>
          <w:marTop w:val="300"/>
          <w:marBottom w:val="0"/>
          <w:divBdr>
            <w:top w:val="none" w:sz="0" w:space="0" w:color="auto"/>
            <w:left w:val="none" w:sz="0" w:space="0" w:color="auto"/>
            <w:bottom w:val="none" w:sz="0" w:space="0" w:color="auto"/>
            <w:right w:val="none" w:sz="0" w:space="0" w:color="auto"/>
          </w:divBdr>
          <w:divsChild>
            <w:div w:id="596837601">
              <w:marLeft w:val="0"/>
              <w:marRight w:val="0"/>
              <w:marTop w:val="0"/>
              <w:marBottom w:val="0"/>
              <w:divBdr>
                <w:top w:val="none" w:sz="0" w:space="0" w:color="auto"/>
                <w:left w:val="none" w:sz="0" w:space="0" w:color="auto"/>
                <w:bottom w:val="none" w:sz="0" w:space="0" w:color="auto"/>
                <w:right w:val="none" w:sz="0" w:space="0" w:color="auto"/>
              </w:divBdr>
              <w:divsChild>
                <w:div w:id="9797293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782669">
          <w:marLeft w:val="0"/>
          <w:marRight w:val="0"/>
          <w:marTop w:val="300"/>
          <w:marBottom w:val="0"/>
          <w:divBdr>
            <w:top w:val="none" w:sz="0" w:space="0" w:color="auto"/>
            <w:left w:val="none" w:sz="0" w:space="0" w:color="auto"/>
            <w:bottom w:val="none" w:sz="0" w:space="0" w:color="auto"/>
            <w:right w:val="none" w:sz="0" w:space="0" w:color="auto"/>
          </w:divBdr>
          <w:divsChild>
            <w:div w:id="1331982868">
              <w:marLeft w:val="0"/>
              <w:marRight w:val="0"/>
              <w:marTop w:val="0"/>
              <w:marBottom w:val="0"/>
              <w:divBdr>
                <w:top w:val="none" w:sz="0" w:space="0" w:color="auto"/>
                <w:left w:val="none" w:sz="0" w:space="0" w:color="auto"/>
                <w:bottom w:val="none" w:sz="0" w:space="0" w:color="auto"/>
                <w:right w:val="none" w:sz="0" w:space="0" w:color="auto"/>
              </w:divBdr>
              <w:divsChild>
                <w:div w:id="145784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9459707">
          <w:marLeft w:val="0"/>
          <w:marRight w:val="0"/>
          <w:marTop w:val="300"/>
          <w:marBottom w:val="0"/>
          <w:divBdr>
            <w:top w:val="none" w:sz="0" w:space="0" w:color="auto"/>
            <w:left w:val="none" w:sz="0" w:space="0" w:color="auto"/>
            <w:bottom w:val="none" w:sz="0" w:space="0" w:color="auto"/>
            <w:right w:val="none" w:sz="0" w:space="0" w:color="auto"/>
          </w:divBdr>
          <w:divsChild>
            <w:div w:id="1076321983">
              <w:marLeft w:val="0"/>
              <w:marRight w:val="0"/>
              <w:marTop w:val="0"/>
              <w:marBottom w:val="0"/>
              <w:divBdr>
                <w:top w:val="none" w:sz="0" w:space="0" w:color="auto"/>
                <w:left w:val="none" w:sz="0" w:space="0" w:color="auto"/>
                <w:bottom w:val="none" w:sz="0" w:space="0" w:color="auto"/>
                <w:right w:val="none" w:sz="0" w:space="0" w:color="auto"/>
              </w:divBdr>
              <w:divsChild>
                <w:div w:id="5876168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2195310">
          <w:marLeft w:val="0"/>
          <w:marRight w:val="0"/>
          <w:marTop w:val="300"/>
          <w:marBottom w:val="0"/>
          <w:divBdr>
            <w:top w:val="none" w:sz="0" w:space="0" w:color="auto"/>
            <w:left w:val="none" w:sz="0" w:space="0" w:color="auto"/>
            <w:bottom w:val="none" w:sz="0" w:space="0" w:color="auto"/>
            <w:right w:val="none" w:sz="0" w:space="0" w:color="auto"/>
          </w:divBdr>
          <w:divsChild>
            <w:div w:id="874345871">
              <w:marLeft w:val="0"/>
              <w:marRight w:val="0"/>
              <w:marTop w:val="0"/>
              <w:marBottom w:val="0"/>
              <w:divBdr>
                <w:top w:val="none" w:sz="0" w:space="0" w:color="auto"/>
                <w:left w:val="none" w:sz="0" w:space="0" w:color="auto"/>
                <w:bottom w:val="none" w:sz="0" w:space="0" w:color="auto"/>
                <w:right w:val="none" w:sz="0" w:space="0" w:color="auto"/>
              </w:divBdr>
              <w:divsChild>
                <w:div w:id="16466188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47104144">
      <w:bodyDiv w:val="1"/>
      <w:marLeft w:val="0"/>
      <w:marRight w:val="0"/>
      <w:marTop w:val="0"/>
      <w:marBottom w:val="0"/>
      <w:divBdr>
        <w:top w:val="none" w:sz="0" w:space="0" w:color="auto"/>
        <w:left w:val="none" w:sz="0" w:space="0" w:color="auto"/>
        <w:bottom w:val="none" w:sz="0" w:space="0" w:color="auto"/>
        <w:right w:val="none" w:sz="0" w:space="0" w:color="auto"/>
      </w:divBdr>
      <w:divsChild>
        <w:div w:id="458762191">
          <w:marLeft w:val="0"/>
          <w:marRight w:val="0"/>
          <w:marTop w:val="0"/>
          <w:marBottom w:val="0"/>
          <w:divBdr>
            <w:top w:val="none" w:sz="0" w:space="0" w:color="auto"/>
            <w:left w:val="none" w:sz="0" w:space="0" w:color="auto"/>
            <w:bottom w:val="none" w:sz="0" w:space="0" w:color="auto"/>
            <w:right w:val="none" w:sz="0" w:space="0" w:color="auto"/>
          </w:divBdr>
        </w:div>
        <w:div w:id="1290358459">
          <w:marLeft w:val="0"/>
          <w:marRight w:val="0"/>
          <w:marTop w:val="0"/>
          <w:marBottom w:val="0"/>
          <w:divBdr>
            <w:top w:val="none" w:sz="0" w:space="0" w:color="auto"/>
            <w:left w:val="none" w:sz="0" w:space="0" w:color="auto"/>
            <w:bottom w:val="none" w:sz="0" w:space="0" w:color="auto"/>
            <w:right w:val="none" w:sz="0" w:space="0" w:color="auto"/>
          </w:divBdr>
          <w:divsChild>
            <w:div w:id="939065856">
              <w:marLeft w:val="0"/>
              <w:marRight w:val="0"/>
              <w:marTop w:val="0"/>
              <w:marBottom w:val="0"/>
              <w:divBdr>
                <w:top w:val="none" w:sz="0" w:space="0" w:color="auto"/>
                <w:left w:val="none" w:sz="0" w:space="0" w:color="auto"/>
                <w:bottom w:val="none" w:sz="0" w:space="0" w:color="auto"/>
                <w:right w:val="none" w:sz="0" w:space="0" w:color="auto"/>
              </w:divBdr>
            </w:div>
          </w:divsChild>
        </w:div>
        <w:div w:id="1954940445">
          <w:marLeft w:val="0"/>
          <w:marRight w:val="0"/>
          <w:marTop w:val="0"/>
          <w:marBottom w:val="0"/>
          <w:divBdr>
            <w:top w:val="none" w:sz="0" w:space="0" w:color="auto"/>
            <w:left w:val="none" w:sz="0" w:space="0" w:color="auto"/>
            <w:bottom w:val="none" w:sz="0" w:space="0" w:color="auto"/>
            <w:right w:val="none" w:sz="0" w:space="0" w:color="auto"/>
          </w:divBdr>
        </w:div>
        <w:div w:id="1578242527">
          <w:marLeft w:val="0"/>
          <w:marRight w:val="0"/>
          <w:marTop w:val="0"/>
          <w:marBottom w:val="0"/>
          <w:divBdr>
            <w:top w:val="none" w:sz="0" w:space="0" w:color="auto"/>
            <w:left w:val="none" w:sz="0" w:space="0" w:color="auto"/>
            <w:bottom w:val="none" w:sz="0" w:space="0" w:color="auto"/>
            <w:right w:val="none" w:sz="0" w:space="0" w:color="auto"/>
          </w:divBdr>
          <w:divsChild>
            <w:div w:id="224419238">
              <w:marLeft w:val="0"/>
              <w:marRight w:val="0"/>
              <w:marTop w:val="0"/>
              <w:marBottom w:val="0"/>
              <w:divBdr>
                <w:top w:val="none" w:sz="0" w:space="0" w:color="auto"/>
                <w:left w:val="none" w:sz="0" w:space="0" w:color="auto"/>
                <w:bottom w:val="none" w:sz="0" w:space="0" w:color="auto"/>
                <w:right w:val="none" w:sz="0" w:space="0" w:color="auto"/>
              </w:divBdr>
            </w:div>
          </w:divsChild>
        </w:div>
        <w:div w:id="389039919">
          <w:marLeft w:val="0"/>
          <w:marRight w:val="0"/>
          <w:marTop w:val="0"/>
          <w:marBottom w:val="0"/>
          <w:divBdr>
            <w:top w:val="none" w:sz="0" w:space="0" w:color="auto"/>
            <w:left w:val="none" w:sz="0" w:space="0" w:color="auto"/>
            <w:bottom w:val="none" w:sz="0" w:space="0" w:color="auto"/>
            <w:right w:val="none" w:sz="0" w:space="0" w:color="auto"/>
          </w:divBdr>
        </w:div>
        <w:div w:id="1294359945">
          <w:marLeft w:val="0"/>
          <w:marRight w:val="0"/>
          <w:marTop w:val="0"/>
          <w:marBottom w:val="0"/>
          <w:divBdr>
            <w:top w:val="none" w:sz="0" w:space="0" w:color="auto"/>
            <w:left w:val="none" w:sz="0" w:space="0" w:color="auto"/>
            <w:bottom w:val="none" w:sz="0" w:space="0" w:color="auto"/>
            <w:right w:val="none" w:sz="0" w:space="0" w:color="auto"/>
          </w:divBdr>
          <w:divsChild>
            <w:div w:id="1826705435">
              <w:marLeft w:val="0"/>
              <w:marRight w:val="0"/>
              <w:marTop w:val="0"/>
              <w:marBottom w:val="0"/>
              <w:divBdr>
                <w:top w:val="none" w:sz="0" w:space="0" w:color="auto"/>
                <w:left w:val="none" w:sz="0" w:space="0" w:color="auto"/>
                <w:bottom w:val="none" w:sz="0" w:space="0" w:color="auto"/>
                <w:right w:val="none" w:sz="0" w:space="0" w:color="auto"/>
              </w:divBdr>
            </w:div>
          </w:divsChild>
        </w:div>
        <w:div w:id="2142309301">
          <w:marLeft w:val="0"/>
          <w:marRight w:val="0"/>
          <w:marTop w:val="0"/>
          <w:marBottom w:val="0"/>
          <w:divBdr>
            <w:top w:val="none" w:sz="0" w:space="0" w:color="auto"/>
            <w:left w:val="none" w:sz="0" w:space="0" w:color="auto"/>
            <w:bottom w:val="none" w:sz="0" w:space="0" w:color="auto"/>
            <w:right w:val="none" w:sz="0" w:space="0" w:color="auto"/>
          </w:divBdr>
        </w:div>
        <w:div w:id="2049455381">
          <w:marLeft w:val="0"/>
          <w:marRight w:val="0"/>
          <w:marTop w:val="0"/>
          <w:marBottom w:val="0"/>
          <w:divBdr>
            <w:top w:val="none" w:sz="0" w:space="0" w:color="auto"/>
            <w:left w:val="none" w:sz="0" w:space="0" w:color="auto"/>
            <w:bottom w:val="none" w:sz="0" w:space="0" w:color="auto"/>
            <w:right w:val="none" w:sz="0" w:space="0" w:color="auto"/>
          </w:divBdr>
          <w:divsChild>
            <w:div w:id="657267263">
              <w:marLeft w:val="0"/>
              <w:marRight w:val="0"/>
              <w:marTop w:val="0"/>
              <w:marBottom w:val="0"/>
              <w:divBdr>
                <w:top w:val="none" w:sz="0" w:space="0" w:color="auto"/>
                <w:left w:val="none" w:sz="0" w:space="0" w:color="auto"/>
                <w:bottom w:val="none" w:sz="0" w:space="0" w:color="auto"/>
                <w:right w:val="none" w:sz="0" w:space="0" w:color="auto"/>
              </w:divBdr>
            </w:div>
          </w:divsChild>
        </w:div>
        <w:div w:id="2059501166">
          <w:marLeft w:val="0"/>
          <w:marRight w:val="0"/>
          <w:marTop w:val="0"/>
          <w:marBottom w:val="0"/>
          <w:divBdr>
            <w:top w:val="none" w:sz="0" w:space="0" w:color="auto"/>
            <w:left w:val="none" w:sz="0" w:space="0" w:color="auto"/>
            <w:bottom w:val="none" w:sz="0" w:space="0" w:color="auto"/>
            <w:right w:val="none" w:sz="0" w:space="0" w:color="auto"/>
          </w:divBdr>
        </w:div>
        <w:div w:id="911935943">
          <w:marLeft w:val="0"/>
          <w:marRight w:val="0"/>
          <w:marTop w:val="0"/>
          <w:marBottom w:val="0"/>
          <w:divBdr>
            <w:top w:val="none" w:sz="0" w:space="0" w:color="auto"/>
            <w:left w:val="none" w:sz="0" w:space="0" w:color="auto"/>
            <w:bottom w:val="none" w:sz="0" w:space="0" w:color="auto"/>
            <w:right w:val="none" w:sz="0" w:space="0" w:color="auto"/>
          </w:divBdr>
          <w:divsChild>
            <w:div w:id="1963226438">
              <w:marLeft w:val="0"/>
              <w:marRight w:val="0"/>
              <w:marTop w:val="0"/>
              <w:marBottom w:val="0"/>
              <w:divBdr>
                <w:top w:val="none" w:sz="0" w:space="0" w:color="auto"/>
                <w:left w:val="none" w:sz="0" w:space="0" w:color="auto"/>
                <w:bottom w:val="none" w:sz="0" w:space="0" w:color="auto"/>
                <w:right w:val="none" w:sz="0" w:space="0" w:color="auto"/>
              </w:divBdr>
            </w:div>
          </w:divsChild>
        </w:div>
        <w:div w:id="362680704">
          <w:marLeft w:val="0"/>
          <w:marRight w:val="0"/>
          <w:marTop w:val="0"/>
          <w:marBottom w:val="0"/>
          <w:divBdr>
            <w:top w:val="none" w:sz="0" w:space="0" w:color="auto"/>
            <w:left w:val="none" w:sz="0" w:space="0" w:color="auto"/>
            <w:bottom w:val="none" w:sz="0" w:space="0" w:color="auto"/>
            <w:right w:val="none" w:sz="0" w:space="0" w:color="auto"/>
          </w:divBdr>
        </w:div>
        <w:div w:id="1221750829">
          <w:marLeft w:val="0"/>
          <w:marRight w:val="0"/>
          <w:marTop w:val="0"/>
          <w:marBottom w:val="0"/>
          <w:divBdr>
            <w:top w:val="none" w:sz="0" w:space="0" w:color="auto"/>
            <w:left w:val="none" w:sz="0" w:space="0" w:color="auto"/>
            <w:bottom w:val="none" w:sz="0" w:space="0" w:color="auto"/>
            <w:right w:val="none" w:sz="0" w:space="0" w:color="auto"/>
          </w:divBdr>
          <w:divsChild>
            <w:div w:id="1445493670">
              <w:marLeft w:val="0"/>
              <w:marRight w:val="0"/>
              <w:marTop w:val="0"/>
              <w:marBottom w:val="0"/>
              <w:divBdr>
                <w:top w:val="none" w:sz="0" w:space="0" w:color="auto"/>
                <w:left w:val="none" w:sz="0" w:space="0" w:color="auto"/>
                <w:bottom w:val="none" w:sz="0" w:space="0" w:color="auto"/>
                <w:right w:val="none" w:sz="0" w:space="0" w:color="auto"/>
              </w:divBdr>
            </w:div>
          </w:divsChild>
        </w:div>
        <w:div w:id="204800552">
          <w:marLeft w:val="0"/>
          <w:marRight w:val="0"/>
          <w:marTop w:val="0"/>
          <w:marBottom w:val="0"/>
          <w:divBdr>
            <w:top w:val="none" w:sz="0" w:space="0" w:color="auto"/>
            <w:left w:val="none" w:sz="0" w:space="0" w:color="auto"/>
            <w:bottom w:val="none" w:sz="0" w:space="0" w:color="auto"/>
            <w:right w:val="none" w:sz="0" w:space="0" w:color="auto"/>
          </w:divBdr>
        </w:div>
        <w:div w:id="1567909389">
          <w:marLeft w:val="0"/>
          <w:marRight w:val="0"/>
          <w:marTop w:val="0"/>
          <w:marBottom w:val="0"/>
          <w:divBdr>
            <w:top w:val="none" w:sz="0" w:space="0" w:color="auto"/>
            <w:left w:val="none" w:sz="0" w:space="0" w:color="auto"/>
            <w:bottom w:val="none" w:sz="0" w:space="0" w:color="auto"/>
            <w:right w:val="none" w:sz="0" w:space="0" w:color="auto"/>
          </w:divBdr>
          <w:divsChild>
            <w:div w:id="812873969">
              <w:marLeft w:val="0"/>
              <w:marRight w:val="0"/>
              <w:marTop w:val="0"/>
              <w:marBottom w:val="0"/>
              <w:divBdr>
                <w:top w:val="none" w:sz="0" w:space="0" w:color="auto"/>
                <w:left w:val="none" w:sz="0" w:space="0" w:color="auto"/>
                <w:bottom w:val="none" w:sz="0" w:space="0" w:color="auto"/>
                <w:right w:val="none" w:sz="0" w:space="0" w:color="auto"/>
              </w:divBdr>
            </w:div>
          </w:divsChild>
        </w:div>
        <w:div w:id="1564750479">
          <w:marLeft w:val="0"/>
          <w:marRight w:val="0"/>
          <w:marTop w:val="300"/>
          <w:marBottom w:val="0"/>
          <w:divBdr>
            <w:top w:val="none" w:sz="0" w:space="0" w:color="auto"/>
            <w:left w:val="none" w:sz="0" w:space="0" w:color="auto"/>
            <w:bottom w:val="none" w:sz="0" w:space="0" w:color="auto"/>
            <w:right w:val="none" w:sz="0" w:space="0" w:color="auto"/>
          </w:divBdr>
          <w:divsChild>
            <w:div w:id="1832017082">
              <w:marLeft w:val="0"/>
              <w:marRight w:val="0"/>
              <w:marTop w:val="0"/>
              <w:marBottom w:val="0"/>
              <w:divBdr>
                <w:top w:val="none" w:sz="0" w:space="0" w:color="auto"/>
                <w:left w:val="none" w:sz="0" w:space="0" w:color="auto"/>
                <w:bottom w:val="none" w:sz="0" w:space="0" w:color="auto"/>
                <w:right w:val="none" w:sz="0" w:space="0" w:color="auto"/>
              </w:divBdr>
              <w:divsChild>
                <w:div w:id="7266865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6982772">
          <w:marLeft w:val="0"/>
          <w:marRight w:val="0"/>
          <w:marTop w:val="300"/>
          <w:marBottom w:val="0"/>
          <w:divBdr>
            <w:top w:val="none" w:sz="0" w:space="0" w:color="auto"/>
            <w:left w:val="none" w:sz="0" w:space="0" w:color="auto"/>
            <w:bottom w:val="none" w:sz="0" w:space="0" w:color="auto"/>
            <w:right w:val="none" w:sz="0" w:space="0" w:color="auto"/>
          </w:divBdr>
          <w:divsChild>
            <w:div w:id="762187240">
              <w:marLeft w:val="0"/>
              <w:marRight w:val="0"/>
              <w:marTop w:val="0"/>
              <w:marBottom w:val="0"/>
              <w:divBdr>
                <w:top w:val="none" w:sz="0" w:space="0" w:color="auto"/>
                <w:left w:val="none" w:sz="0" w:space="0" w:color="auto"/>
                <w:bottom w:val="none" w:sz="0" w:space="0" w:color="auto"/>
                <w:right w:val="none" w:sz="0" w:space="0" w:color="auto"/>
              </w:divBdr>
              <w:divsChild>
                <w:div w:id="10362707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4246860">
          <w:marLeft w:val="0"/>
          <w:marRight w:val="0"/>
          <w:marTop w:val="300"/>
          <w:marBottom w:val="0"/>
          <w:divBdr>
            <w:top w:val="none" w:sz="0" w:space="0" w:color="auto"/>
            <w:left w:val="none" w:sz="0" w:space="0" w:color="auto"/>
            <w:bottom w:val="none" w:sz="0" w:space="0" w:color="auto"/>
            <w:right w:val="none" w:sz="0" w:space="0" w:color="auto"/>
          </w:divBdr>
          <w:divsChild>
            <w:div w:id="30422836">
              <w:marLeft w:val="0"/>
              <w:marRight w:val="0"/>
              <w:marTop w:val="0"/>
              <w:marBottom w:val="0"/>
              <w:divBdr>
                <w:top w:val="none" w:sz="0" w:space="0" w:color="auto"/>
                <w:left w:val="none" w:sz="0" w:space="0" w:color="auto"/>
                <w:bottom w:val="none" w:sz="0" w:space="0" w:color="auto"/>
                <w:right w:val="none" w:sz="0" w:space="0" w:color="auto"/>
              </w:divBdr>
              <w:divsChild>
                <w:div w:id="9004067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406712">
          <w:marLeft w:val="0"/>
          <w:marRight w:val="0"/>
          <w:marTop w:val="300"/>
          <w:marBottom w:val="0"/>
          <w:divBdr>
            <w:top w:val="none" w:sz="0" w:space="0" w:color="auto"/>
            <w:left w:val="none" w:sz="0" w:space="0" w:color="auto"/>
            <w:bottom w:val="none" w:sz="0" w:space="0" w:color="auto"/>
            <w:right w:val="none" w:sz="0" w:space="0" w:color="auto"/>
          </w:divBdr>
          <w:divsChild>
            <w:div w:id="513542458">
              <w:marLeft w:val="0"/>
              <w:marRight w:val="0"/>
              <w:marTop w:val="0"/>
              <w:marBottom w:val="0"/>
              <w:divBdr>
                <w:top w:val="none" w:sz="0" w:space="0" w:color="auto"/>
                <w:left w:val="none" w:sz="0" w:space="0" w:color="auto"/>
                <w:bottom w:val="none" w:sz="0" w:space="0" w:color="auto"/>
                <w:right w:val="none" w:sz="0" w:space="0" w:color="auto"/>
              </w:divBdr>
              <w:divsChild>
                <w:div w:id="625427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53391821">
      <w:bodyDiv w:val="1"/>
      <w:marLeft w:val="0"/>
      <w:marRight w:val="0"/>
      <w:marTop w:val="0"/>
      <w:marBottom w:val="0"/>
      <w:divBdr>
        <w:top w:val="none" w:sz="0" w:space="0" w:color="auto"/>
        <w:left w:val="none" w:sz="0" w:space="0" w:color="auto"/>
        <w:bottom w:val="none" w:sz="0" w:space="0" w:color="auto"/>
        <w:right w:val="none" w:sz="0" w:space="0" w:color="auto"/>
      </w:divBdr>
      <w:divsChild>
        <w:div w:id="152451202">
          <w:marLeft w:val="0"/>
          <w:marRight w:val="0"/>
          <w:marTop w:val="0"/>
          <w:marBottom w:val="0"/>
          <w:divBdr>
            <w:top w:val="none" w:sz="0" w:space="0" w:color="auto"/>
            <w:left w:val="none" w:sz="0" w:space="0" w:color="auto"/>
            <w:bottom w:val="none" w:sz="0" w:space="0" w:color="auto"/>
            <w:right w:val="none" w:sz="0" w:space="0" w:color="auto"/>
          </w:divBdr>
        </w:div>
        <w:div w:id="209147536">
          <w:marLeft w:val="0"/>
          <w:marRight w:val="0"/>
          <w:marTop w:val="0"/>
          <w:marBottom w:val="0"/>
          <w:divBdr>
            <w:top w:val="none" w:sz="0" w:space="0" w:color="auto"/>
            <w:left w:val="none" w:sz="0" w:space="0" w:color="auto"/>
            <w:bottom w:val="none" w:sz="0" w:space="0" w:color="auto"/>
            <w:right w:val="none" w:sz="0" w:space="0" w:color="auto"/>
          </w:divBdr>
          <w:divsChild>
            <w:div w:id="1773554410">
              <w:marLeft w:val="0"/>
              <w:marRight w:val="0"/>
              <w:marTop w:val="0"/>
              <w:marBottom w:val="0"/>
              <w:divBdr>
                <w:top w:val="none" w:sz="0" w:space="0" w:color="auto"/>
                <w:left w:val="none" w:sz="0" w:space="0" w:color="auto"/>
                <w:bottom w:val="none" w:sz="0" w:space="0" w:color="auto"/>
                <w:right w:val="none" w:sz="0" w:space="0" w:color="auto"/>
              </w:divBdr>
            </w:div>
          </w:divsChild>
        </w:div>
        <w:div w:id="1742364154">
          <w:marLeft w:val="0"/>
          <w:marRight w:val="0"/>
          <w:marTop w:val="0"/>
          <w:marBottom w:val="0"/>
          <w:divBdr>
            <w:top w:val="none" w:sz="0" w:space="0" w:color="auto"/>
            <w:left w:val="none" w:sz="0" w:space="0" w:color="auto"/>
            <w:bottom w:val="none" w:sz="0" w:space="0" w:color="auto"/>
            <w:right w:val="none" w:sz="0" w:space="0" w:color="auto"/>
          </w:divBdr>
        </w:div>
        <w:div w:id="1696878566">
          <w:marLeft w:val="0"/>
          <w:marRight w:val="0"/>
          <w:marTop w:val="0"/>
          <w:marBottom w:val="0"/>
          <w:divBdr>
            <w:top w:val="none" w:sz="0" w:space="0" w:color="auto"/>
            <w:left w:val="none" w:sz="0" w:space="0" w:color="auto"/>
            <w:bottom w:val="none" w:sz="0" w:space="0" w:color="auto"/>
            <w:right w:val="none" w:sz="0" w:space="0" w:color="auto"/>
          </w:divBdr>
          <w:divsChild>
            <w:div w:id="1672374068">
              <w:marLeft w:val="0"/>
              <w:marRight w:val="0"/>
              <w:marTop w:val="0"/>
              <w:marBottom w:val="0"/>
              <w:divBdr>
                <w:top w:val="none" w:sz="0" w:space="0" w:color="auto"/>
                <w:left w:val="none" w:sz="0" w:space="0" w:color="auto"/>
                <w:bottom w:val="none" w:sz="0" w:space="0" w:color="auto"/>
                <w:right w:val="none" w:sz="0" w:space="0" w:color="auto"/>
              </w:divBdr>
            </w:div>
          </w:divsChild>
        </w:div>
        <w:div w:id="1075585815">
          <w:marLeft w:val="0"/>
          <w:marRight w:val="0"/>
          <w:marTop w:val="0"/>
          <w:marBottom w:val="0"/>
          <w:divBdr>
            <w:top w:val="none" w:sz="0" w:space="0" w:color="auto"/>
            <w:left w:val="none" w:sz="0" w:space="0" w:color="auto"/>
            <w:bottom w:val="none" w:sz="0" w:space="0" w:color="auto"/>
            <w:right w:val="none" w:sz="0" w:space="0" w:color="auto"/>
          </w:divBdr>
        </w:div>
        <w:div w:id="12197632">
          <w:marLeft w:val="0"/>
          <w:marRight w:val="0"/>
          <w:marTop w:val="0"/>
          <w:marBottom w:val="0"/>
          <w:divBdr>
            <w:top w:val="none" w:sz="0" w:space="0" w:color="auto"/>
            <w:left w:val="none" w:sz="0" w:space="0" w:color="auto"/>
            <w:bottom w:val="none" w:sz="0" w:space="0" w:color="auto"/>
            <w:right w:val="none" w:sz="0" w:space="0" w:color="auto"/>
          </w:divBdr>
          <w:divsChild>
            <w:div w:id="893085006">
              <w:marLeft w:val="0"/>
              <w:marRight w:val="0"/>
              <w:marTop w:val="0"/>
              <w:marBottom w:val="0"/>
              <w:divBdr>
                <w:top w:val="none" w:sz="0" w:space="0" w:color="auto"/>
                <w:left w:val="none" w:sz="0" w:space="0" w:color="auto"/>
                <w:bottom w:val="none" w:sz="0" w:space="0" w:color="auto"/>
                <w:right w:val="none" w:sz="0" w:space="0" w:color="auto"/>
              </w:divBdr>
            </w:div>
          </w:divsChild>
        </w:div>
        <w:div w:id="1188758607">
          <w:marLeft w:val="0"/>
          <w:marRight w:val="0"/>
          <w:marTop w:val="0"/>
          <w:marBottom w:val="0"/>
          <w:divBdr>
            <w:top w:val="none" w:sz="0" w:space="0" w:color="auto"/>
            <w:left w:val="none" w:sz="0" w:space="0" w:color="auto"/>
            <w:bottom w:val="none" w:sz="0" w:space="0" w:color="auto"/>
            <w:right w:val="none" w:sz="0" w:space="0" w:color="auto"/>
          </w:divBdr>
        </w:div>
        <w:div w:id="1547906765">
          <w:marLeft w:val="0"/>
          <w:marRight w:val="0"/>
          <w:marTop w:val="0"/>
          <w:marBottom w:val="0"/>
          <w:divBdr>
            <w:top w:val="none" w:sz="0" w:space="0" w:color="auto"/>
            <w:left w:val="none" w:sz="0" w:space="0" w:color="auto"/>
            <w:bottom w:val="none" w:sz="0" w:space="0" w:color="auto"/>
            <w:right w:val="none" w:sz="0" w:space="0" w:color="auto"/>
          </w:divBdr>
          <w:divsChild>
            <w:div w:id="1380087345">
              <w:marLeft w:val="0"/>
              <w:marRight w:val="0"/>
              <w:marTop w:val="0"/>
              <w:marBottom w:val="0"/>
              <w:divBdr>
                <w:top w:val="none" w:sz="0" w:space="0" w:color="auto"/>
                <w:left w:val="none" w:sz="0" w:space="0" w:color="auto"/>
                <w:bottom w:val="none" w:sz="0" w:space="0" w:color="auto"/>
                <w:right w:val="none" w:sz="0" w:space="0" w:color="auto"/>
              </w:divBdr>
            </w:div>
          </w:divsChild>
        </w:div>
        <w:div w:id="1925996226">
          <w:marLeft w:val="0"/>
          <w:marRight w:val="0"/>
          <w:marTop w:val="0"/>
          <w:marBottom w:val="0"/>
          <w:divBdr>
            <w:top w:val="none" w:sz="0" w:space="0" w:color="auto"/>
            <w:left w:val="none" w:sz="0" w:space="0" w:color="auto"/>
            <w:bottom w:val="none" w:sz="0" w:space="0" w:color="auto"/>
            <w:right w:val="none" w:sz="0" w:space="0" w:color="auto"/>
          </w:divBdr>
        </w:div>
        <w:div w:id="1634021513">
          <w:marLeft w:val="0"/>
          <w:marRight w:val="0"/>
          <w:marTop w:val="0"/>
          <w:marBottom w:val="0"/>
          <w:divBdr>
            <w:top w:val="none" w:sz="0" w:space="0" w:color="auto"/>
            <w:left w:val="none" w:sz="0" w:space="0" w:color="auto"/>
            <w:bottom w:val="none" w:sz="0" w:space="0" w:color="auto"/>
            <w:right w:val="none" w:sz="0" w:space="0" w:color="auto"/>
          </w:divBdr>
          <w:divsChild>
            <w:div w:id="1470368077">
              <w:marLeft w:val="0"/>
              <w:marRight w:val="0"/>
              <w:marTop w:val="0"/>
              <w:marBottom w:val="0"/>
              <w:divBdr>
                <w:top w:val="none" w:sz="0" w:space="0" w:color="auto"/>
                <w:left w:val="none" w:sz="0" w:space="0" w:color="auto"/>
                <w:bottom w:val="none" w:sz="0" w:space="0" w:color="auto"/>
                <w:right w:val="none" w:sz="0" w:space="0" w:color="auto"/>
              </w:divBdr>
            </w:div>
          </w:divsChild>
        </w:div>
        <w:div w:id="422799488">
          <w:marLeft w:val="0"/>
          <w:marRight w:val="0"/>
          <w:marTop w:val="0"/>
          <w:marBottom w:val="0"/>
          <w:divBdr>
            <w:top w:val="none" w:sz="0" w:space="0" w:color="auto"/>
            <w:left w:val="none" w:sz="0" w:space="0" w:color="auto"/>
            <w:bottom w:val="none" w:sz="0" w:space="0" w:color="auto"/>
            <w:right w:val="none" w:sz="0" w:space="0" w:color="auto"/>
          </w:divBdr>
        </w:div>
        <w:div w:id="1615477406">
          <w:marLeft w:val="0"/>
          <w:marRight w:val="0"/>
          <w:marTop w:val="0"/>
          <w:marBottom w:val="0"/>
          <w:divBdr>
            <w:top w:val="none" w:sz="0" w:space="0" w:color="auto"/>
            <w:left w:val="none" w:sz="0" w:space="0" w:color="auto"/>
            <w:bottom w:val="none" w:sz="0" w:space="0" w:color="auto"/>
            <w:right w:val="none" w:sz="0" w:space="0" w:color="auto"/>
          </w:divBdr>
          <w:divsChild>
            <w:div w:id="401410184">
              <w:marLeft w:val="0"/>
              <w:marRight w:val="0"/>
              <w:marTop w:val="0"/>
              <w:marBottom w:val="0"/>
              <w:divBdr>
                <w:top w:val="none" w:sz="0" w:space="0" w:color="auto"/>
                <w:left w:val="none" w:sz="0" w:space="0" w:color="auto"/>
                <w:bottom w:val="none" w:sz="0" w:space="0" w:color="auto"/>
                <w:right w:val="none" w:sz="0" w:space="0" w:color="auto"/>
              </w:divBdr>
            </w:div>
          </w:divsChild>
        </w:div>
        <w:div w:id="1465587675">
          <w:marLeft w:val="0"/>
          <w:marRight w:val="0"/>
          <w:marTop w:val="0"/>
          <w:marBottom w:val="0"/>
          <w:divBdr>
            <w:top w:val="none" w:sz="0" w:space="0" w:color="auto"/>
            <w:left w:val="none" w:sz="0" w:space="0" w:color="auto"/>
            <w:bottom w:val="none" w:sz="0" w:space="0" w:color="auto"/>
            <w:right w:val="none" w:sz="0" w:space="0" w:color="auto"/>
          </w:divBdr>
        </w:div>
        <w:div w:id="695040768">
          <w:marLeft w:val="0"/>
          <w:marRight w:val="0"/>
          <w:marTop w:val="0"/>
          <w:marBottom w:val="0"/>
          <w:divBdr>
            <w:top w:val="none" w:sz="0" w:space="0" w:color="auto"/>
            <w:left w:val="none" w:sz="0" w:space="0" w:color="auto"/>
            <w:bottom w:val="none" w:sz="0" w:space="0" w:color="auto"/>
            <w:right w:val="none" w:sz="0" w:space="0" w:color="auto"/>
          </w:divBdr>
          <w:divsChild>
            <w:div w:id="1219510471">
              <w:marLeft w:val="0"/>
              <w:marRight w:val="0"/>
              <w:marTop w:val="0"/>
              <w:marBottom w:val="0"/>
              <w:divBdr>
                <w:top w:val="none" w:sz="0" w:space="0" w:color="auto"/>
                <w:left w:val="none" w:sz="0" w:space="0" w:color="auto"/>
                <w:bottom w:val="none" w:sz="0" w:space="0" w:color="auto"/>
                <w:right w:val="none" w:sz="0" w:space="0" w:color="auto"/>
              </w:divBdr>
            </w:div>
          </w:divsChild>
        </w:div>
        <w:div w:id="1464152477">
          <w:marLeft w:val="0"/>
          <w:marRight w:val="0"/>
          <w:marTop w:val="300"/>
          <w:marBottom w:val="0"/>
          <w:divBdr>
            <w:top w:val="none" w:sz="0" w:space="0" w:color="auto"/>
            <w:left w:val="none" w:sz="0" w:space="0" w:color="auto"/>
            <w:bottom w:val="none" w:sz="0" w:space="0" w:color="auto"/>
            <w:right w:val="none" w:sz="0" w:space="0" w:color="auto"/>
          </w:divBdr>
          <w:divsChild>
            <w:div w:id="2137065818">
              <w:marLeft w:val="0"/>
              <w:marRight w:val="0"/>
              <w:marTop w:val="0"/>
              <w:marBottom w:val="0"/>
              <w:divBdr>
                <w:top w:val="none" w:sz="0" w:space="0" w:color="auto"/>
                <w:left w:val="none" w:sz="0" w:space="0" w:color="auto"/>
                <w:bottom w:val="none" w:sz="0" w:space="0" w:color="auto"/>
                <w:right w:val="none" w:sz="0" w:space="0" w:color="auto"/>
              </w:divBdr>
              <w:divsChild>
                <w:div w:id="17929412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340755">
          <w:marLeft w:val="0"/>
          <w:marRight w:val="0"/>
          <w:marTop w:val="300"/>
          <w:marBottom w:val="0"/>
          <w:divBdr>
            <w:top w:val="none" w:sz="0" w:space="0" w:color="auto"/>
            <w:left w:val="none" w:sz="0" w:space="0" w:color="auto"/>
            <w:bottom w:val="none" w:sz="0" w:space="0" w:color="auto"/>
            <w:right w:val="none" w:sz="0" w:space="0" w:color="auto"/>
          </w:divBdr>
          <w:divsChild>
            <w:div w:id="1825127365">
              <w:marLeft w:val="0"/>
              <w:marRight w:val="0"/>
              <w:marTop w:val="0"/>
              <w:marBottom w:val="0"/>
              <w:divBdr>
                <w:top w:val="none" w:sz="0" w:space="0" w:color="auto"/>
                <w:left w:val="none" w:sz="0" w:space="0" w:color="auto"/>
                <w:bottom w:val="none" w:sz="0" w:space="0" w:color="auto"/>
                <w:right w:val="none" w:sz="0" w:space="0" w:color="auto"/>
              </w:divBdr>
              <w:divsChild>
                <w:div w:id="19063336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171781">
          <w:marLeft w:val="0"/>
          <w:marRight w:val="0"/>
          <w:marTop w:val="300"/>
          <w:marBottom w:val="0"/>
          <w:divBdr>
            <w:top w:val="none" w:sz="0" w:space="0" w:color="auto"/>
            <w:left w:val="none" w:sz="0" w:space="0" w:color="auto"/>
            <w:bottom w:val="none" w:sz="0" w:space="0" w:color="auto"/>
            <w:right w:val="none" w:sz="0" w:space="0" w:color="auto"/>
          </w:divBdr>
          <w:divsChild>
            <w:div w:id="2111969132">
              <w:marLeft w:val="0"/>
              <w:marRight w:val="0"/>
              <w:marTop w:val="0"/>
              <w:marBottom w:val="0"/>
              <w:divBdr>
                <w:top w:val="none" w:sz="0" w:space="0" w:color="auto"/>
                <w:left w:val="none" w:sz="0" w:space="0" w:color="auto"/>
                <w:bottom w:val="none" w:sz="0" w:space="0" w:color="auto"/>
                <w:right w:val="none" w:sz="0" w:space="0" w:color="auto"/>
              </w:divBdr>
              <w:divsChild>
                <w:div w:id="21158552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0288435">
      <w:bodyDiv w:val="1"/>
      <w:marLeft w:val="0"/>
      <w:marRight w:val="0"/>
      <w:marTop w:val="0"/>
      <w:marBottom w:val="0"/>
      <w:divBdr>
        <w:top w:val="none" w:sz="0" w:space="0" w:color="auto"/>
        <w:left w:val="none" w:sz="0" w:space="0" w:color="auto"/>
        <w:bottom w:val="none" w:sz="0" w:space="0" w:color="auto"/>
        <w:right w:val="none" w:sz="0" w:space="0" w:color="auto"/>
      </w:divBdr>
      <w:divsChild>
        <w:div w:id="1578401214">
          <w:marLeft w:val="0"/>
          <w:marRight w:val="0"/>
          <w:marTop w:val="0"/>
          <w:marBottom w:val="0"/>
          <w:divBdr>
            <w:top w:val="none" w:sz="0" w:space="0" w:color="auto"/>
            <w:left w:val="none" w:sz="0" w:space="0" w:color="auto"/>
            <w:bottom w:val="none" w:sz="0" w:space="0" w:color="auto"/>
            <w:right w:val="none" w:sz="0" w:space="0" w:color="auto"/>
          </w:divBdr>
        </w:div>
        <w:div w:id="353768142">
          <w:marLeft w:val="0"/>
          <w:marRight w:val="0"/>
          <w:marTop w:val="0"/>
          <w:marBottom w:val="0"/>
          <w:divBdr>
            <w:top w:val="none" w:sz="0" w:space="0" w:color="auto"/>
            <w:left w:val="none" w:sz="0" w:space="0" w:color="auto"/>
            <w:bottom w:val="none" w:sz="0" w:space="0" w:color="auto"/>
            <w:right w:val="none" w:sz="0" w:space="0" w:color="auto"/>
          </w:divBdr>
          <w:divsChild>
            <w:div w:id="366107051">
              <w:marLeft w:val="0"/>
              <w:marRight w:val="0"/>
              <w:marTop w:val="0"/>
              <w:marBottom w:val="0"/>
              <w:divBdr>
                <w:top w:val="none" w:sz="0" w:space="0" w:color="auto"/>
                <w:left w:val="none" w:sz="0" w:space="0" w:color="auto"/>
                <w:bottom w:val="none" w:sz="0" w:space="0" w:color="auto"/>
                <w:right w:val="none" w:sz="0" w:space="0" w:color="auto"/>
              </w:divBdr>
            </w:div>
          </w:divsChild>
        </w:div>
        <w:div w:id="34013545">
          <w:marLeft w:val="0"/>
          <w:marRight w:val="0"/>
          <w:marTop w:val="0"/>
          <w:marBottom w:val="0"/>
          <w:divBdr>
            <w:top w:val="none" w:sz="0" w:space="0" w:color="auto"/>
            <w:left w:val="none" w:sz="0" w:space="0" w:color="auto"/>
            <w:bottom w:val="none" w:sz="0" w:space="0" w:color="auto"/>
            <w:right w:val="none" w:sz="0" w:space="0" w:color="auto"/>
          </w:divBdr>
        </w:div>
        <w:div w:id="656687792">
          <w:marLeft w:val="0"/>
          <w:marRight w:val="0"/>
          <w:marTop w:val="0"/>
          <w:marBottom w:val="0"/>
          <w:divBdr>
            <w:top w:val="none" w:sz="0" w:space="0" w:color="auto"/>
            <w:left w:val="none" w:sz="0" w:space="0" w:color="auto"/>
            <w:bottom w:val="none" w:sz="0" w:space="0" w:color="auto"/>
            <w:right w:val="none" w:sz="0" w:space="0" w:color="auto"/>
          </w:divBdr>
          <w:divsChild>
            <w:div w:id="637689056">
              <w:marLeft w:val="0"/>
              <w:marRight w:val="0"/>
              <w:marTop w:val="0"/>
              <w:marBottom w:val="0"/>
              <w:divBdr>
                <w:top w:val="none" w:sz="0" w:space="0" w:color="auto"/>
                <w:left w:val="none" w:sz="0" w:space="0" w:color="auto"/>
                <w:bottom w:val="none" w:sz="0" w:space="0" w:color="auto"/>
                <w:right w:val="none" w:sz="0" w:space="0" w:color="auto"/>
              </w:divBdr>
            </w:div>
          </w:divsChild>
        </w:div>
        <w:div w:id="2029330925">
          <w:marLeft w:val="0"/>
          <w:marRight w:val="0"/>
          <w:marTop w:val="0"/>
          <w:marBottom w:val="0"/>
          <w:divBdr>
            <w:top w:val="none" w:sz="0" w:space="0" w:color="auto"/>
            <w:left w:val="none" w:sz="0" w:space="0" w:color="auto"/>
            <w:bottom w:val="none" w:sz="0" w:space="0" w:color="auto"/>
            <w:right w:val="none" w:sz="0" w:space="0" w:color="auto"/>
          </w:divBdr>
        </w:div>
        <w:div w:id="1073237832">
          <w:marLeft w:val="0"/>
          <w:marRight w:val="0"/>
          <w:marTop w:val="0"/>
          <w:marBottom w:val="0"/>
          <w:divBdr>
            <w:top w:val="none" w:sz="0" w:space="0" w:color="auto"/>
            <w:left w:val="none" w:sz="0" w:space="0" w:color="auto"/>
            <w:bottom w:val="none" w:sz="0" w:space="0" w:color="auto"/>
            <w:right w:val="none" w:sz="0" w:space="0" w:color="auto"/>
          </w:divBdr>
          <w:divsChild>
            <w:div w:id="223180239">
              <w:marLeft w:val="0"/>
              <w:marRight w:val="0"/>
              <w:marTop w:val="0"/>
              <w:marBottom w:val="0"/>
              <w:divBdr>
                <w:top w:val="none" w:sz="0" w:space="0" w:color="auto"/>
                <w:left w:val="none" w:sz="0" w:space="0" w:color="auto"/>
                <w:bottom w:val="none" w:sz="0" w:space="0" w:color="auto"/>
                <w:right w:val="none" w:sz="0" w:space="0" w:color="auto"/>
              </w:divBdr>
            </w:div>
          </w:divsChild>
        </w:div>
        <w:div w:id="486672820">
          <w:marLeft w:val="0"/>
          <w:marRight w:val="0"/>
          <w:marTop w:val="0"/>
          <w:marBottom w:val="0"/>
          <w:divBdr>
            <w:top w:val="none" w:sz="0" w:space="0" w:color="auto"/>
            <w:left w:val="none" w:sz="0" w:space="0" w:color="auto"/>
            <w:bottom w:val="none" w:sz="0" w:space="0" w:color="auto"/>
            <w:right w:val="none" w:sz="0" w:space="0" w:color="auto"/>
          </w:divBdr>
        </w:div>
        <w:div w:id="426075695">
          <w:marLeft w:val="0"/>
          <w:marRight w:val="0"/>
          <w:marTop w:val="0"/>
          <w:marBottom w:val="0"/>
          <w:divBdr>
            <w:top w:val="none" w:sz="0" w:space="0" w:color="auto"/>
            <w:left w:val="none" w:sz="0" w:space="0" w:color="auto"/>
            <w:bottom w:val="none" w:sz="0" w:space="0" w:color="auto"/>
            <w:right w:val="none" w:sz="0" w:space="0" w:color="auto"/>
          </w:divBdr>
          <w:divsChild>
            <w:div w:id="1415738767">
              <w:marLeft w:val="0"/>
              <w:marRight w:val="0"/>
              <w:marTop w:val="0"/>
              <w:marBottom w:val="0"/>
              <w:divBdr>
                <w:top w:val="none" w:sz="0" w:space="0" w:color="auto"/>
                <w:left w:val="none" w:sz="0" w:space="0" w:color="auto"/>
                <w:bottom w:val="none" w:sz="0" w:space="0" w:color="auto"/>
                <w:right w:val="none" w:sz="0" w:space="0" w:color="auto"/>
              </w:divBdr>
            </w:div>
          </w:divsChild>
        </w:div>
        <w:div w:id="1334993625">
          <w:marLeft w:val="0"/>
          <w:marRight w:val="0"/>
          <w:marTop w:val="0"/>
          <w:marBottom w:val="0"/>
          <w:divBdr>
            <w:top w:val="none" w:sz="0" w:space="0" w:color="auto"/>
            <w:left w:val="none" w:sz="0" w:space="0" w:color="auto"/>
            <w:bottom w:val="none" w:sz="0" w:space="0" w:color="auto"/>
            <w:right w:val="none" w:sz="0" w:space="0" w:color="auto"/>
          </w:divBdr>
        </w:div>
        <w:div w:id="80954247">
          <w:marLeft w:val="0"/>
          <w:marRight w:val="0"/>
          <w:marTop w:val="0"/>
          <w:marBottom w:val="0"/>
          <w:divBdr>
            <w:top w:val="none" w:sz="0" w:space="0" w:color="auto"/>
            <w:left w:val="none" w:sz="0" w:space="0" w:color="auto"/>
            <w:bottom w:val="none" w:sz="0" w:space="0" w:color="auto"/>
            <w:right w:val="none" w:sz="0" w:space="0" w:color="auto"/>
          </w:divBdr>
          <w:divsChild>
            <w:div w:id="1174564331">
              <w:marLeft w:val="0"/>
              <w:marRight w:val="0"/>
              <w:marTop w:val="0"/>
              <w:marBottom w:val="0"/>
              <w:divBdr>
                <w:top w:val="none" w:sz="0" w:space="0" w:color="auto"/>
                <w:left w:val="none" w:sz="0" w:space="0" w:color="auto"/>
                <w:bottom w:val="none" w:sz="0" w:space="0" w:color="auto"/>
                <w:right w:val="none" w:sz="0" w:space="0" w:color="auto"/>
              </w:divBdr>
            </w:div>
          </w:divsChild>
        </w:div>
        <w:div w:id="665405516">
          <w:marLeft w:val="0"/>
          <w:marRight w:val="0"/>
          <w:marTop w:val="0"/>
          <w:marBottom w:val="0"/>
          <w:divBdr>
            <w:top w:val="none" w:sz="0" w:space="0" w:color="auto"/>
            <w:left w:val="none" w:sz="0" w:space="0" w:color="auto"/>
            <w:bottom w:val="none" w:sz="0" w:space="0" w:color="auto"/>
            <w:right w:val="none" w:sz="0" w:space="0" w:color="auto"/>
          </w:divBdr>
        </w:div>
        <w:div w:id="1251743567">
          <w:marLeft w:val="0"/>
          <w:marRight w:val="0"/>
          <w:marTop w:val="0"/>
          <w:marBottom w:val="0"/>
          <w:divBdr>
            <w:top w:val="none" w:sz="0" w:space="0" w:color="auto"/>
            <w:left w:val="none" w:sz="0" w:space="0" w:color="auto"/>
            <w:bottom w:val="none" w:sz="0" w:space="0" w:color="auto"/>
            <w:right w:val="none" w:sz="0" w:space="0" w:color="auto"/>
          </w:divBdr>
          <w:divsChild>
            <w:div w:id="963511011">
              <w:marLeft w:val="0"/>
              <w:marRight w:val="0"/>
              <w:marTop w:val="0"/>
              <w:marBottom w:val="0"/>
              <w:divBdr>
                <w:top w:val="none" w:sz="0" w:space="0" w:color="auto"/>
                <w:left w:val="none" w:sz="0" w:space="0" w:color="auto"/>
                <w:bottom w:val="none" w:sz="0" w:space="0" w:color="auto"/>
                <w:right w:val="none" w:sz="0" w:space="0" w:color="auto"/>
              </w:divBdr>
            </w:div>
          </w:divsChild>
        </w:div>
        <w:div w:id="1316715667">
          <w:marLeft w:val="0"/>
          <w:marRight w:val="0"/>
          <w:marTop w:val="0"/>
          <w:marBottom w:val="0"/>
          <w:divBdr>
            <w:top w:val="none" w:sz="0" w:space="0" w:color="auto"/>
            <w:left w:val="none" w:sz="0" w:space="0" w:color="auto"/>
            <w:bottom w:val="none" w:sz="0" w:space="0" w:color="auto"/>
            <w:right w:val="none" w:sz="0" w:space="0" w:color="auto"/>
          </w:divBdr>
        </w:div>
        <w:div w:id="118303684">
          <w:marLeft w:val="0"/>
          <w:marRight w:val="0"/>
          <w:marTop w:val="0"/>
          <w:marBottom w:val="0"/>
          <w:divBdr>
            <w:top w:val="none" w:sz="0" w:space="0" w:color="auto"/>
            <w:left w:val="none" w:sz="0" w:space="0" w:color="auto"/>
            <w:bottom w:val="none" w:sz="0" w:space="0" w:color="auto"/>
            <w:right w:val="none" w:sz="0" w:space="0" w:color="auto"/>
          </w:divBdr>
          <w:divsChild>
            <w:div w:id="1229417086">
              <w:marLeft w:val="0"/>
              <w:marRight w:val="0"/>
              <w:marTop w:val="0"/>
              <w:marBottom w:val="0"/>
              <w:divBdr>
                <w:top w:val="none" w:sz="0" w:space="0" w:color="auto"/>
                <w:left w:val="none" w:sz="0" w:space="0" w:color="auto"/>
                <w:bottom w:val="none" w:sz="0" w:space="0" w:color="auto"/>
                <w:right w:val="none" w:sz="0" w:space="0" w:color="auto"/>
              </w:divBdr>
            </w:div>
          </w:divsChild>
        </w:div>
        <w:div w:id="565460332">
          <w:marLeft w:val="0"/>
          <w:marRight w:val="0"/>
          <w:marTop w:val="300"/>
          <w:marBottom w:val="0"/>
          <w:divBdr>
            <w:top w:val="none" w:sz="0" w:space="0" w:color="auto"/>
            <w:left w:val="none" w:sz="0" w:space="0" w:color="auto"/>
            <w:bottom w:val="none" w:sz="0" w:space="0" w:color="auto"/>
            <w:right w:val="none" w:sz="0" w:space="0" w:color="auto"/>
          </w:divBdr>
          <w:divsChild>
            <w:div w:id="1008751713">
              <w:marLeft w:val="0"/>
              <w:marRight w:val="0"/>
              <w:marTop w:val="0"/>
              <w:marBottom w:val="0"/>
              <w:divBdr>
                <w:top w:val="none" w:sz="0" w:space="0" w:color="auto"/>
                <w:left w:val="none" w:sz="0" w:space="0" w:color="auto"/>
                <w:bottom w:val="none" w:sz="0" w:space="0" w:color="auto"/>
                <w:right w:val="none" w:sz="0" w:space="0" w:color="auto"/>
              </w:divBdr>
              <w:divsChild>
                <w:div w:id="12493837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1146409">
          <w:marLeft w:val="0"/>
          <w:marRight w:val="0"/>
          <w:marTop w:val="300"/>
          <w:marBottom w:val="0"/>
          <w:divBdr>
            <w:top w:val="none" w:sz="0" w:space="0" w:color="auto"/>
            <w:left w:val="none" w:sz="0" w:space="0" w:color="auto"/>
            <w:bottom w:val="none" w:sz="0" w:space="0" w:color="auto"/>
            <w:right w:val="none" w:sz="0" w:space="0" w:color="auto"/>
          </w:divBdr>
          <w:divsChild>
            <w:div w:id="633289063">
              <w:marLeft w:val="0"/>
              <w:marRight w:val="0"/>
              <w:marTop w:val="0"/>
              <w:marBottom w:val="0"/>
              <w:divBdr>
                <w:top w:val="none" w:sz="0" w:space="0" w:color="auto"/>
                <w:left w:val="none" w:sz="0" w:space="0" w:color="auto"/>
                <w:bottom w:val="none" w:sz="0" w:space="0" w:color="auto"/>
                <w:right w:val="none" w:sz="0" w:space="0" w:color="auto"/>
              </w:divBdr>
              <w:divsChild>
                <w:div w:id="18776224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1068153">
          <w:marLeft w:val="0"/>
          <w:marRight w:val="0"/>
          <w:marTop w:val="300"/>
          <w:marBottom w:val="0"/>
          <w:divBdr>
            <w:top w:val="none" w:sz="0" w:space="0" w:color="auto"/>
            <w:left w:val="none" w:sz="0" w:space="0" w:color="auto"/>
            <w:bottom w:val="none" w:sz="0" w:space="0" w:color="auto"/>
            <w:right w:val="none" w:sz="0" w:space="0" w:color="auto"/>
          </w:divBdr>
          <w:divsChild>
            <w:div w:id="1585145870">
              <w:marLeft w:val="0"/>
              <w:marRight w:val="0"/>
              <w:marTop w:val="0"/>
              <w:marBottom w:val="0"/>
              <w:divBdr>
                <w:top w:val="none" w:sz="0" w:space="0" w:color="auto"/>
                <w:left w:val="none" w:sz="0" w:space="0" w:color="auto"/>
                <w:bottom w:val="none" w:sz="0" w:space="0" w:color="auto"/>
                <w:right w:val="none" w:sz="0" w:space="0" w:color="auto"/>
              </w:divBdr>
              <w:divsChild>
                <w:div w:id="12964448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69198366">
      <w:bodyDiv w:val="1"/>
      <w:marLeft w:val="0"/>
      <w:marRight w:val="0"/>
      <w:marTop w:val="0"/>
      <w:marBottom w:val="0"/>
      <w:divBdr>
        <w:top w:val="none" w:sz="0" w:space="0" w:color="auto"/>
        <w:left w:val="none" w:sz="0" w:space="0" w:color="auto"/>
        <w:bottom w:val="none" w:sz="0" w:space="0" w:color="auto"/>
        <w:right w:val="none" w:sz="0" w:space="0" w:color="auto"/>
      </w:divBdr>
      <w:divsChild>
        <w:div w:id="25645037">
          <w:marLeft w:val="0"/>
          <w:marRight w:val="0"/>
          <w:marTop w:val="0"/>
          <w:marBottom w:val="0"/>
          <w:divBdr>
            <w:top w:val="none" w:sz="0" w:space="0" w:color="auto"/>
            <w:left w:val="none" w:sz="0" w:space="0" w:color="auto"/>
            <w:bottom w:val="none" w:sz="0" w:space="0" w:color="auto"/>
            <w:right w:val="none" w:sz="0" w:space="0" w:color="auto"/>
          </w:divBdr>
        </w:div>
        <w:div w:id="2105999638">
          <w:marLeft w:val="0"/>
          <w:marRight w:val="0"/>
          <w:marTop w:val="0"/>
          <w:marBottom w:val="0"/>
          <w:divBdr>
            <w:top w:val="none" w:sz="0" w:space="0" w:color="auto"/>
            <w:left w:val="none" w:sz="0" w:space="0" w:color="auto"/>
            <w:bottom w:val="none" w:sz="0" w:space="0" w:color="auto"/>
            <w:right w:val="none" w:sz="0" w:space="0" w:color="auto"/>
          </w:divBdr>
          <w:divsChild>
            <w:div w:id="1433277825">
              <w:marLeft w:val="0"/>
              <w:marRight w:val="0"/>
              <w:marTop w:val="0"/>
              <w:marBottom w:val="0"/>
              <w:divBdr>
                <w:top w:val="none" w:sz="0" w:space="0" w:color="auto"/>
                <w:left w:val="none" w:sz="0" w:space="0" w:color="auto"/>
                <w:bottom w:val="none" w:sz="0" w:space="0" w:color="auto"/>
                <w:right w:val="none" w:sz="0" w:space="0" w:color="auto"/>
              </w:divBdr>
            </w:div>
          </w:divsChild>
        </w:div>
        <w:div w:id="1066610591">
          <w:marLeft w:val="0"/>
          <w:marRight w:val="0"/>
          <w:marTop w:val="0"/>
          <w:marBottom w:val="0"/>
          <w:divBdr>
            <w:top w:val="none" w:sz="0" w:space="0" w:color="auto"/>
            <w:left w:val="none" w:sz="0" w:space="0" w:color="auto"/>
            <w:bottom w:val="none" w:sz="0" w:space="0" w:color="auto"/>
            <w:right w:val="none" w:sz="0" w:space="0" w:color="auto"/>
          </w:divBdr>
        </w:div>
        <w:div w:id="1927152452">
          <w:marLeft w:val="0"/>
          <w:marRight w:val="0"/>
          <w:marTop w:val="0"/>
          <w:marBottom w:val="0"/>
          <w:divBdr>
            <w:top w:val="none" w:sz="0" w:space="0" w:color="auto"/>
            <w:left w:val="none" w:sz="0" w:space="0" w:color="auto"/>
            <w:bottom w:val="none" w:sz="0" w:space="0" w:color="auto"/>
            <w:right w:val="none" w:sz="0" w:space="0" w:color="auto"/>
          </w:divBdr>
          <w:divsChild>
            <w:div w:id="33165726">
              <w:marLeft w:val="0"/>
              <w:marRight w:val="0"/>
              <w:marTop w:val="0"/>
              <w:marBottom w:val="0"/>
              <w:divBdr>
                <w:top w:val="none" w:sz="0" w:space="0" w:color="auto"/>
                <w:left w:val="none" w:sz="0" w:space="0" w:color="auto"/>
                <w:bottom w:val="none" w:sz="0" w:space="0" w:color="auto"/>
                <w:right w:val="none" w:sz="0" w:space="0" w:color="auto"/>
              </w:divBdr>
            </w:div>
          </w:divsChild>
        </w:div>
        <w:div w:id="1090929937">
          <w:marLeft w:val="0"/>
          <w:marRight w:val="0"/>
          <w:marTop w:val="0"/>
          <w:marBottom w:val="0"/>
          <w:divBdr>
            <w:top w:val="none" w:sz="0" w:space="0" w:color="auto"/>
            <w:left w:val="none" w:sz="0" w:space="0" w:color="auto"/>
            <w:bottom w:val="none" w:sz="0" w:space="0" w:color="auto"/>
            <w:right w:val="none" w:sz="0" w:space="0" w:color="auto"/>
          </w:divBdr>
        </w:div>
        <w:div w:id="60520220">
          <w:marLeft w:val="0"/>
          <w:marRight w:val="0"/>
          <w:marTop w:val="0"/>
          <w:marBottom w:val="0"/>
          <w:divBdr>
            <w:top w:val="none" w:sz="0" w:space="0" w:color="auto"/>
            <w:left w:val="none" w:sz="0" w:space="0" w:color="auto"/>
            <w:bottom w:val="none" w:sz="0" w:space="0" w:color="auto"/>
            <w:right w:val="none" w:sz="0" w:space="0" w:color="auto"/>
          </w:divBdr>
          <w:divsChild>
            <w:div w:id="837231458">
              <w:marLeft w:val="0"/>
              <w:marRight w:val="0"/>
              <w:marTop w:val="0"/>
              <w:marBottom w:val="0"/>
              <w:divBdr>
                <w:top w:val="none" w:sz="0" w:space="0" w:color="auto"/>
                <w:left w:val="none" w:sz="0" w:space="0" w:color="auto"/>
                <w:bottom w:val="none" w:sz="0" w:space="0" w:color="auto"/>
                <w:right w:val="none" w:sz="0" w:space="0" w:color="auto"/>
              </w:divBdr>
            </w:div>
          </w:divsChild>
        </w:div>
        <w:div w:id="303045969">
          <w:marLeft w:val="0"/>
          <w:marRight w:val="0"/>
          <w:marTop w:val="0"/>
          <w:marBottom w:val="0"/>
          <w:divBdr>
            <w:top w:val="none" w:sz="0" w:space="0" w:color="auto"/>
            <w:left w:val="none" w:sz="0" w:space="0" w:color="auto"/>
            <w:bottom w:val="none" w:sz="0" w:space="0" w:color="auto"/>
            <w:right w:val="none" w:sz="0" w:space="0" w:color="auto"/>
          </w:divBdr>
        </w:div>
        <w:div w:id="1618482790">
          <w:marLeft w:val="0"/>
          <w:marRight w:val="0"/>
          <w:marTop w:val="0"/>
          <w:marBottom w:val="0"/>
          <w:divBdr>
            <w:top w:val="none" w:sz="0" w:space="0" w:color="auto"/>
            <w:left w:val="none" w:sz="0" w:space="0" w:color="auto"/>
            <w:bottom w:val="none" w:sz="0" w:space="0" w:color="auto"/>
            <w:right w:val="none" w:sz="0" w:space="0" w:color="auto"/>
          </w:divBdr>
          <w:divsChild>
            <w:div w:id="1118990526">
              <w:marLeft w:val="0"/>
              <w:marRight w:val="0"/>
              <w:marTop w:val="0"/>
              <w:marBottom w:val="0"/>
              <w:divBdr>
                <w:top w:val="none" w:sz="0" w:space="0" w:color="auto"/>
                <w:left w:val="none" w:sz="0" w:space="0" w:color="auto"/>
                <w:bottom w:val="none" w:sz="0" w:space="0" w:color="auto"/>
                <w:right w:val="none" w:sz="0" w:space="0" w:color="auto"/>
              </w:divBdr>
            </w:div>
          </w:divsChild>
        </w:div>
        <w:div w:id="1194996278">
          <w:marLeft w:val="0"/>
          <w:marRight w:val="0"/>
          <w:marTop w:val="0"/>
          <w:marBottom w:val="0"/>
          <w:divBdr>
            <w:top w:val="none" w:sz="0" w:space="0" w:color="auto"/>
            <w:left w:val="none" w:sz="0" w:space="0" w:color="auto"/>
            <w:bottom w:val="none" w:sz="0" w:space="0" w:color="auto"/>
            <w:right w:val="none" w:sz="0" w:space="0" w:color="auto"/>
          </w:divBdr>
        </w:div>
        <w:div w:id="1111705675">
          <w:marLeft w:val="0"/>
          <w:marRight w:val="0"/>
          <w:marTop w:val="0"/>
          <w:marBottom w:val="0"/>
          <w:divBdr>
            <w:top w:val="none" w:sz="0" w:space="0" w:color="auto"/>
            <w:left w:val="none" w:sz="0" w:space="0" w:color="auto"/>
            <w:bottom w:val="none" w:sz="0" w:space="0" w:color="auto"/>
            <w:right w:val="none" w:sz="0" w:space="0" w:color="auto"/>
          </w:divBdr>
          <w:divsChild>
            <w:div w:id="1614434204">
              <w:marLeft w:val="0"/>
              <w:marRight w:val="0"/>
              <w:marTop w:val="0"/>
              <w:marBottom w:val="0"/>
              <w:divBdr>
                <w:top w:val="none" w:sz="0" w:space="0" w:color="auto"/>
                <w:left w:val="none" w:sz="0" w:space="0" w:color="auto"/>
                <w:bottom w:val="none" w:sz="0" w:space="0" w:color="auto"/>
                <w:right w:val="none" w:sz="0" w:space="0" w:color="auto"/>
              </w:divBdr>
            </w:div>
          </w:divsChild>
        </w:div>
        <w:div w:id="2132476965">
          <w:marLeft w:val="0"/>
          <w:marRight w:val="0"/>
          <w:marTop w:val="0"/>
          <w:marBottom w:val="0"/>
          <w:divBdr>
            <w:top w:val="none" w:sz="0" w:space="0" w:color="auto"/>
            <w:left w:val="none" w:sz="0" w:space="0" w:color="auto"/>
            <w:bottom w:val="none" w:sz="0" w:space="0" w:color="auto"/>
            <w:right w:val="none" w:sz="0" w:space="0" w:color="auto"/>
          </w:divBdr>
        </w:div>
        <w:div w:id="1625770514">
          <w:marLeft w:val="0"/>
          <w:marRight w:val="0"/>
          <w:marTop w:val="0"/>
          <w:marBottom w:val="0"/>
          <w:divBdr>
            <w:top w:val="none" w:sz="0" w:space="0" w:color="auto"/>
            <w:left w:val="none" w:sz="0" w:space="0" w:color="auto"/>
            <w:bottom w:val="none" w:sz="0" w:space="0" w:color="auto"/>
            <w:right w:val="none" w:sz="0" w:space="0" w:color="auto"/>
          </w:divBdr>
          <w:divsChild>
            <w:div w:id="311955072">
              <w:marLeft w:val="0"/>
              <w:marRight w:val="0"/>
              <w:marTop w:val="0"/>
              <w:marBottom w:val="0"/>
              <w:divBdr>
                <w:top w:val="none" w:sz="0" w:space="0" w:color="auto"/>
                <w:left w:val="none" w:sz="0" w:space="0" w:color="auto"/>
                <w:bottom w:val="none" w:sz="0" w:space="0" w:color="auto"/>
                <w:right w:val="none" w:sz="0" w:space="0" w:color="auto"/>
              </w:divBdr>
            </w:div>
          </w:divsChild>
        </w:div>
        <w:div w:id="772214617">
          <w:marLeft w:val="0"/>
          <w:marRight w:val="0"/>
          <w:marTop w:val="0"/>
          <w:marBottom w:val="0"/>
          <w:divBdr>
            <w:top w:val="none" w:sz="0" w:space="0" w:color="auto"/>
            <w:left w:val="none" w:sz="0" w:space="0" w:color="auto"/>
            <w:bottom w:val="none" w:sz="0" w:space="0" w:color="auto"/>
            <w:right w:val="none" w:sz="0" w:space="0" w:color="auto"/>
          </w:divBdr>
        </w:div>
        <w:div w:id="823620762">
          <w:marLeft w:val="0"/>
          <w:marRight w:val="0"/>
          <w:marTop w:val="0"/>
          <w:marBottom w:val="0"/>
          <w:divBdr>
            <w:top w:val="none" w:sz="0" w:space="0" w:color="auto"/>
            <w:left w:val="none" w:sz="0" w:space="0" w:color="auto"/>
            <w:bottom w:val="none" w:sz="0" w:space="0" w:color="auto"/>
            <w:right w:val="none" w:sz="0" w:space="0" w:color="auto"/>
          </w:divBdr>
          <w:divsChild>
            <w:div w:id="1215967587">
              <w:marLeft w:val="0"/>
              <w:marRight w:val="0"/>
              <w:marTop w:val="0"/>
              <w:marBottom w:val="0"/>
              <w:divBdr>
                <w:top w:val="none" w:sz="0" w:space="0" w:color="auto"/>
                <w:left w:val="none" w:sz="0" w:space="0" w:color="auto"/>
                <w:bottom w:val="none" w:sz="0" w:space="0" w:color="auto"/>
                <w:right w:val="none" w:sz="0" w:space="0" w:color="auto"/>
              </w:divBdr>
            </w:div>
          </w:divsChild>
        </w:div>
        <w:div w:id="721103562">
          <w:marLeft w:val="0"/>
          <w:marRight w:val="0"/>
          <w:marTop w:val="300"/>
          <w:marBottom w:val="0"/>
          <w:divBdr>
            <w:top w:val="none" w:sz="0" w:space="0" w:color="auto"/>
            <w:left w:val="none" w:sz="0" w:space="0" w:color="auto"/>
            <w:bottom w:val="none" w:sz="0" w:space="0" w:color="auto"/>
            <w:right w:val="none" w:sz="0" w:space="0" w:color="auto"/>
          </w:divBdr>
          <w:divsChild>
            <w:div w:id="1355884167">
              <w:marLeft w:val="0"/>
              <w:marRight w:val="0"/>
              <w:marTop w:val="0"/>
              <w:marBottom w:val="0"/>
              <w:divBdr>
                <w:top w:val="none" w:sz="0" w:space="0" w:color="auto"/>
                <w:left w:val="none" w:sz="0" w:space="0" w:color="auto"/>
                <w:bottom w:val="none" w:sz="0" w:space="0" w:color="auto"/>
                <w:right w:val="none" w:sz="0" w:space="0" w:color="auto"/>
              </w:divBdr>
              <w:divsChild>
                <w:div w:id="18768468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966611">
          <w:marLeft w:val="0"/>
          <w:marRight w:val="0"/>
          <w:marTop w:val="300"/>
          <w:marBottom w:val="0"/>
          <w:divBdr>
            <w:top w:val="none" w:sz="0" w:space="0" w:color="auto"/>
            <w:left w:val="none" w:sz="0" w:space="0" w:color="auto"/>
            <w:bottom w:val="none" w:sz="0" w:space="0" w:color="auto"/>
            <w:right w:val="none" w:sz="0" w:space="0" w:color="auto"/>
          </w:divBdr>
          <w:divsChild>
            <w:div w:id="821119408">
              <w:marLeft w:val="0"/>
              <w:marRight w:val="0"/>
              <w:marTop w:val="0"/>
              <w:marBottom w:val="0"/>
              <w:divBdr>
                <w:top w:val="none" w:sz="0" w:space="0" w:color="auto"/>
                <w:left w:val="none" w:sz="0" w:space="0" w:color="auto"/>
                <w:bottom w:val="none" w:sz="0" w:space="0" w:color="auto"/>
                <w:right w:val="none" w:sz="0" w:space="0" w:color="auto"/>
              </w:divBdr>
              <w:divsChild>
                <w:div w:id="576787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9656827">
          <w:marLeft w:val="0"/>
          <w:marRight w:val="0"/>
          <w:marTop w:val="300"/>
          <w:marBottom w:val="0"/>
          <w:divBdr>
            <w:top w:val="none" w:sz="0" w:space="0" w:color="auto"/>
            <w:left w:val="none" w:sz="0" w:space="0" w:color="auto"/>
            <w:bottom w:val="none" w:sz="0" w:space="0" w:color="auto"/>
            <w:right w:val="none" w:sz="0" w:space="0" w:color="auto"/>
          </w:divBdr>
          <w:divsChild>
            <w:div w:id="1550920589">
              <w:marLeft w:val="0"/>
              <w:marRight w:val="0"/>
              <w:marTop w:val="0"/>
              <w:marBottom w:val="0"/>
              <w:divBdr>
                <w:top w:val="none" w:sz="0" w:space="0" w:color="auto"/>
                <w:left w:val="none" w:sz="0" w:space="0" w:color="auto"/>
                <w:bottom w:val="none" w:sz="0" w:space="0" w:color="auto"/>
                <w:right w:val="none" w:sz="0" w:space="0" w:color="auto"/>
              </w:divBdr>
              <w:divsChild>
                <w:div w:id="1270894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157836">
          <w:marLeft w:val="0"/>
          <w:marRight w:val="0"/>
          <w:marTop w:val="300"/>
          <w:marBottom w:val="0"/>
          <w:divBdr>
            <w:top w:val="none" w:sz="0" w:space="0" w:color="auto"/>
            <w:left w:val="none" w:sz="0" w:space="0" w:color="auto"/>
            <w:bottom w:val="none" w:sz="0" w:space="0" w:color="auto"/>
            <w:right w:val="none" w:sz="0" w:space="0" w:color="auto"/>
          </w:divBdr>
          <w:divsChild>
            <w:div w:id="534123007">
              <w:marLeft w:val="0"/>
              <w:marRight w:val="0"/>
              <w:marTop w:val="0"/>
              <w:marBottom w:val="0"/>
              <w:divBdr>
                <w:top w:val="none" w:sz="0" w:space="0" w:color="auto"/>
                <w:left w:val="none" w:sz="0" w:space="0" w:color="auto"/>
                <w:bottom w:val="none" w:sz="0" w:space="0" w:color="auto"/>
                <w:right w:val="none" w:sz="0" w:space="0" w:color="auto"/>
              </w:divBdr>
              <w:divsChild>
                <w:div w:id="3377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0847153">
      <w:bodyDiv w:val="1"/>
      <w:marLeft w:val="0"/>
      <w:marRight w:val="0"/>
      <w:marTop w:val="0"/>
      <w:marBottom w:val="0"/>
      <w:divBdr>
        <w:top w:val="none" w:sz="0" w:space="0" w:color="auto"/>
        <w:left w:val="none" w:sz="0" w:space="0" w:color="auto"/>
        <w:bottom w:val="none" w:sz="0" w:space="0" w:color="auto"/>
        <w:right w:val="none" w:sz="0" w:space="0" w:color="auto"/>
      </w:divBdr>
    </w:div>
    <w:div w:id="572666130">
      <w:bodyDiv w:val="1"/>
      <w:marLeft w:val="0"/>
      <w:marRight w:val="0"/>
      <w:marTop w:val="0"/>
      <w:marBottom w:val="0"/>
      <w:divBdr>
        <w:top w:val="none" w:sz="0" w:space="0" w:color="auto"/>
        <w:left w:val="none" w:sz="0" w:space="0" w:color="auto"/>
        <w:bottom w:val="none" w:sz="0" w:space="0" w:color="auto"/>
        <w:right w:val="none" w:sz="0" w:space="0" w:color="auto"/>
      </w:divBdr>
    </w:div>
    <w:div w:id="575865778">
      <w:bodyDiv w:val="1"/>
      <w:marLeft w:val="0"/>
      <w:marRight w:val="0"/>
      <w:marTop w:val="0"/>
      <w:marBottom w:val="0"/>
      <w:divBdr>
        <w:top w:val="none" w:sz="0" w:space="0" w:color="auto"/>
        <w:left w:val="none" w:sz="0" w:space="0" w:color="auto"/>
        <w:bottom w:val="none" w:sz="0" w:space="0" w:color="auto"/>
        <w:right w:val="none" w:sz="0" w:space="0" w:color="auto"/>
      </w:divBdr>
      <w:divsChild>
        <w:div w:id="842745753">
          <w:marLeft w:val="0"/>
          <w:marRight w:val="0"/>
          <w:marTop w:val="0"/>
          <w:marBottom w:val="0"/>
          <w:divBdr>
            <w:top w:val="none" w:sz="0" w:space="0" w:color="auto"/>
            <w:left w:val="none" w:sz="0" w:space="0" w:color="auto"/>
            <w:bottom w:val="none" w:sz="0" w:space="0" w:color="auto"/>
            <w:right w:val="none" w:sz="0" w:space="0" w:color="auto"/>
          </w:divBdr>
        </w:div>
        <w:div w:id="1835605539">
          <w:marLeft w:val="0"/>
          <w:marRight w:val="0"/>
          <w:marTop w:val="0"/>
          <w:marBottom w:val="0"/>
          <w:divBdr>
            <w:top w:val="none" w:sz="0" w:space="0" w:color="auto"/>
            <w:left w:val="none" w:sz="0" w:space="0" w:color="auto"/>
            <w:bottom w:val="none" w:sz="0" w:space="0" w:color="auto"/>
            <w:right w:val="none" w:sz="0" w:space="0" w:color="auto"/>
          </w:divBdr>
          <w:divsChild>
            <w:div w:id="1473669354">
              <w:marLeft w:val="0"/>
              <w:marRight w:val="0"/>
              <w:marTop w:val="0"/>
              <w:marBottom w:val="0"/>
              <w:divBdr>
                <w:top w:val="none" w:sz="0" w:space="0" w:color="auto"/>
                <w:left w:val="none" w:sz="0" w:space="0" w:color="auto"/>
                <w:bottom w:val="none" w:sz="0" w:space="0" w:color="auto"/>
                <w:right w:val="none" w:sz="0" w:space="0" w:color="auto"/>
              </w:divBdr>
            </w:div>
          </w:divsChild>
        </w:div>
        <w:div w:id="950672595">
          <w:marLeft w:val="0"/>
          <w:marRight w:val="0"/>
          <w:marTop w:val="0"/>
          <w:marBottom w:val="0"/>
          <w:divBdr>
            <w:top w:val="none" w:sz="0" w:space="0" w:color="auto"/>
            <w:left w:val="none" w:sz="0" w:space="0" w:color="auto"/>
            <w:bottom w:val="none" w:sz="0" w:space="0" w:color="auto"/>
            <w:right w:val="none" w:sz="0" w:space="0" w:color="auto"/>
          </w:divBdr>
        </w:div>
        <w:div w:id="1081222299">
          <w:marLeft w:val="0"/>
          <w:marRight w:val="0"/>
          <w:marTop w:val="0"/>
          <w:marBottom w:val="0"/>
          <w:divBdr>
            <w:top w:val="none" w:sz="0" w:space="0" w:color="auto"/>
            <w:left w:val="none" w:sz="0" w:space="0" w:color="auto"/>
            <w:bottom w:val="none" w:sz="0" w:space="0" w:color="auto"/>
            <w:right w:val="none" w:sz="0" w:space="0" w:color="auto"/>
          </w:divBdr>
          <w:divsChild>
            <w:div w:id="1424453424">
              <w:marLeft w:val="0"/>
              <w:marRight w:val="0"/>
              <w:marTop w:val="0"/>
              <w:marBottom w:val="0"/>
              <w:divBdr>
                <w:top w:val="none" w:sz="0" w:space="0" w:color="auto"/>
                <w:left w:val="none" w:sz="0" w:space="0" w:color="auto"/>
                <w:bottom w:val="none" w:sz="0" w:space="0" w:color="auto"/>
                <w:right w:val="none" w:sz="0" w:space="0" w:color="auto"/>
              </w:divBdr>
            </w:div>
          </w:divsChild>
        </w:div>
        <w:div w:id="1635527599">
          <w:marLeft w:val="0"/>
          <w:marRight w:val="0"/>
          <w:marTop w:val="0"/>
          <w:marBottom w:val="0"/>
          <w:divBdr>
            <w:top w:val="none" w:sz="0" w:space="0" w:color="auto"/>
            <w:left w:val="none" w:sz="0" w:space="0" w:color="auto"/>
            <w:bottom w:val="none" w:sz="0" w:space="0" w:color="auto"/>
            <w:right w:val="none" w:sz="0" w:space="0" w:color="auto"/>
          </w:divBdr>
        </w:div>
        <w:div w:id="194007145">
          <w:marLeft w:val="0"/>
          <w:marRight w:val="0"/>
          <w:marTop w:val="0"/>
          <w:marBottom w:val="0"/>
          <w:divBdr>
            <w:top w:val="none" w:sz="0" w:space="0" w:color="auto"/>
            <w:left w:val="none" w:sz="0" w:space="0" w:color="auto"/>
            <w:bottom w:val="none" w:sz="0" w:space="0" w:color="auto"/>
            <w:right w:val="none" w:sz="0" w:space="0" w:color="auto"/>
          </w:divBdr>
          <w:divsChild>
            <w:div w:id="2119132961">
              <w:marLeft w:val="0"/>
              <w:marRight w:val="0"/>
              <w:marTop w:val="0"/>
              <w:marBottom w:val="0"/>
              <w:divBdr>
                <w:top w:val="none" w:sz="0" w:space="0" w:color="auto"/>
                <w:left w:val="none" w:sz="0" w:space="0" w:color="auto"/>
                <w:bottom w:val="none" w:sz="0" w:space="0" w:color="auto"/>
                <w:right w:val="none" w:sz="0" w:space="0" w:color="auto"/>
              </w:divBdr>
            </w:div>
          </w:divsChild>
        </w:div>
        <w:div w:id="1606765509">
          <w:marLeft w:val="0"/>
          <w:marRight w:val="0"/>
          <w:marTop w:val="0"/>
          <w:marBottom w:val="0"/>
          <w:divBdr>
            <w:top w:val="none" w:sz="0" w:space="0" w:color="auto"/>
            <w:left w:val="none" w:sz="0" w:space="0" w:color="auto"/>
            <w:bottom w:val="none" w:sz="0" w:space="0" w:color="auto"/>
            <w:right w:val="none" w:sz="0" w:space="0" w:color="auto"/>
          </w:divBdr>
        </w:div>
        <w:div w:id="1061824564">
          <w:marLeft w:val="0"/>
          <w:marRight w:val="0"/>
          <w:marTop w:val="0"/>
          <w:marBottom w:val="0"/>
          <w:divBdr>
            <w:top w:val="none" w:sz="0" w:space="0" w:color="auto"/>
            <w:left w:val="none" w:sz="0" w:space="0" w:color="auto"/>
            <w:bottom w:val="none" w:sz="0" w:space="0" w:color="auto"/>
            <w:right w:val="none" w:sz="0" w:space="0" w:color="auto"/>
          </w:divBdr>
          <w:divsChild>
            <w:div w:id="1554922345">
              <w:marLeft w:val="0"/>
              <w:marRight w:val="0"/>
              <w:marTop w:val="0"/>
              <w:marBottom w:val="0"/>
              <w:divBdr>
                <w:top w:val="none" w:sz="0" w:space="0" w:color="auto"/>
                <w:left w:val="none" w:sz="0" w:space="0" w:color="auto"/>
                <w:bottom w:val="none" w:sz="0" w:space="0" w:color="auto"/>
                <w:right w:val="none" w:sz="0" w:space="0" w:color="auto"/>
              </w:divBdr>
            </w:div>
          </w:divsChild>
        </w:div>
        <w:div w:id="1719360108">
          <w:marLeft w:val="0"/>
          <w:marRight w:val="0"/>
          <w:marTop w:val="0"/>
          <w:marBottom w:val="0"/>
          <w:divBdr>
            <w:top w:val="none" w:sz="0" w:space="0" w:color="auto"/>
            <w:left w:val="none" w:sz="0" w:space="0" w:color="auto"/>
            <w:bottom w:val="none" w:sz="0" w:space="0" w:color="auto"/>
            <w:right w:val="none" w:sz="0" w:space="0" w:color="auto"/>
          </w:divBdr>
        </w:div>
        <w:div w:id="598757376">
          <w:marLeft w:val="0"/>
          <w:marRight w:val="0"/>
          <w:marTop w:val="0"/>
          <w:marBottom w:val="0"/>
          <w:divBdr>
            <w:top w:val="none" w:sz="0" w:space="0" w:color="auto"/>
            <w:left w:val="none" w:sz="0" w:space="0" w:color="auto"/>
            <w:bottom w:val="none" w:sz="0" w:space="0" w:color="auto"/>
            <w:right w:val="none" w:sz="0" w:space="0" w:color="auto"/>
          </w:divBdr>
          <w:divsChild>
            <w:div w:id="268198222">
              <w:marLeft w:val="0"/>
              <w:marRight w:val="0"/>
              <w:marTop w:val="0"/>
              <w:marBottom w:val="0"/>
              <w:divBdr>
                <w:top w:val="none" w:sz="0" w:space="0" w:color="auto"/>
                <w:left w:val="none" w:sz="0" w:space="0" w:color="auto"/>
                <w:bottom w:val="none" w:sz="0" w:space="0" w:color="auto"/>
                <w:right w:val="none" w:sz="0" w:space="0" w:color="auto"/>
              </w:divBdr>
            </w:div>
          </w:divsChild>
        </w:div>
        <w:div w:id="742414579">
          <w:marLeft w:val="0"/>
          <w:marRight w:val="0"/>
          <w:marTop w:val="0"/>
          <w:marBottom w:val="0"/>
          <w:divBdr>
            <w:top w:val="none" w:sz="0" w:space="0" w:color="auto"/>
            <w:left w:val="none" w:sz="0" w:space="0" w:color="auto"/>
            <w:bottom w:val="none" w:sz="0" w:space="0" w:color="auto"/>
            <w:right w:val="none" w:sz="0" w:space="0" w:color="auto"/>
          </w:divBdr>
        </w:div>
        <w:div w:id="158619280">
          <w:marLeft w:val="0"/>
          <w:marRight w:val="0"/>
          <w:marTop w:val="0"/>
          <w:marBottom w:val="0"/>
          <w:divBdr>
            <w:top w:val="none" w:sz="0" w:space="0" w:color="auto"/>
            <w:left w:val="none" w:sz="0" w:space="0" w:color="auto"/>
            <w:bottom w:val="none" w:sz="0" w:space="0" w:color="auto"/>
            <w:right w:val="none" w:sz="0" w:space="0" w:color="auto"/>
          </w:divBdr>
          <w:divsChild>
            <w:div w:id="156924586">
              <w:marLeft w:val="0"/>
              <w:marRight w:val="0"/>
              <w:marTop w:val="0"/>
              <w:marBottom w:val="0"/>
              <w:divBdr>
                <w:top w:val="none" w:sz="0" w:space="0" w:color="auto"/>
                <w:left w:val="none" w:sz="0" w:space="0" w:color="auto"/>
                <w:bottom w:val="none" w:sz="0" w:space="0" w:color="auto"/>
                <w:right w:val="none" w:sz="0" w:space="0" w:color="auto"/>
              </w:divBdr>
            </w:div>
          </w:divsChild>
        </w:div>
        <w:div w:id="1734502437">
          <w:marLeft w:val="0"/>
          <w:marRight w:val="0"/>
          <w:marTop w:val="0"/>
          <w:marBottom w:val="0"/>
          <w:divBdr>
            <w:top w:val="none" w:sz="0" w:space="0" w:color="auto"/>
            <w:left w:val="none" w:sz="0" w:space="0" w:color="auto"/>
            <w:bottom w:val="none" w:sz="0" w:space="0" w:color="auto"/>
            <w:right w:val="none" w:sz="0" w:space="0" w:color="auto"/>
          </w:divBdr>
        </w:div>
        <w:div w:id="1159423508">
          <w:marLeft w:val="0"/>
          <w:marRight w:val="0"/>
          <w:marTop w:val="0"/>
          <w:marBottom w:val="0"/>
          <w:divBdr>
            <w:top w:val="none" w:sz="0" w:space="0" w:color="auto"/>
            <w:left w:val="none" w:sz="0" w:space="0" w:color="auto"/>
            <w:bottom w:val="none" w:sz="0" w:space="0" w:color="auto"/>
            <w:right w:val="none" w:sz="0" w:space="0" w:color="auto"/>
          </w:divBdr>
          <w:divsChild>
            <w:div w:id="1831141635">
              <w:marLeft w:val="0"/>
              <w:marRight w:val="0"/>
              <w:marTop w:val="0"/>
              <w:marBottom w:val="0"/>
              <w:divBdr>
                <w:top w:val="none" w:sz="0" w:space="0" w:color="auto"/>
                <w:left w:val="none" w:sz="0" w:space="0" w:color="auto"/>
                <w:bottom w:val="none" w:sz="0" w:space="0" w:color="auto"/>
                <w:right w:val="none" w:sz="0" w:space="0" w:color="auto"/>
              </w:divBdr>
            </w:div>
          </w:divsChild>
        </w:div>
        <w:div w:id="216745899">
          <w:marLeft w:val="0"/>
          <w:marRight w:val="0"/>
          <w:marTop w:val="300"/>
          <w:marBottom w:val="0"/>
          <w:divBdr>
            <w:top w:val="none" w:sz="0" w:space="0" w:color="auto"/>
            <w:left w:val="none" w:sz="0" w:space="0" w:color="auto"/>
            <w:bottom w:val="none" w:sz="0" w:space="0" w:color="auto"/>
            <w:right w:val="none" w:sz="0" w:space="0" w:color="auto"/>
          </w:divBdr>
          <w:divsChild>
            <w:div w:id="194927419">
              <w:marLeft w:val="0"/>
              <w:marRight w:val="0"/>
              <w:marTop w:val="0"/>
              <w:marBottom w:val="0"/>
              <w:divBdr>
                <w:top w:val="none" w:sz="0" w:space="0" w:color="auto"/>
                <w:left w:val="none" w:sz="0" w:space="0" w:color="auto"/>
                <w:bottom w:val="none" w:sz="0" w:space="0" w:color="auto"/>
                <w:right w:val="none" w:sz="0" w:space="0" w:color="auto"/>
              </w:divBdr>
              <w:divsChild>
                <w:div w:id="7084548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9997694">
          <w:marLeft w:val="0"/>
          <w:marRight w:val="0"/>
          <w:marTop w:val="300"/>
          <w:marBottom w:val="0"/>
          <w:divBdr>
            <w:top w:val="none" w:sz="0" w:space="0" w:color="auto"/>
            <w:left w:val="none" w:sz="0" w:space="0" w:color="auto"/>
            <w:bottom w:val="none" w:sz="0" w:space="0" w:color="auto"/>
            <w:right w:val="none" w:sz="0" w:space="0" w:color="auto"/>
          </w:divBdr>
          <w:divsChild>
            <w:div w:id="1667248470">
              <w:marLeft w:val="0"/>
              <w:marRight w:val="0"/>
              <w:marTop w:val="0"/>
              <w:marBottom w:val="0"/>
              <w:divBdr>
                <w:top w:val="none" w:sz="0" w:space="0" w:color="auto"/>
                <w:left w:val="none" w:sz="0" w:space="0" w:color="auto"/>
                <w:bottom w:val="none" w:sz="0" w:space="0" w:color="auto"/>
                <w:right w:val="none" w:sz="0" w:space="0" w:color="auto"/>
              </w:divBdr>
              <w:divsChild>
                <w:div w:id="176703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8099574">
          <w:marLeft w:val="0"/>
          <w:marRight w:val="0"/>
          <w:marTop w:val="300"/>
          <w:marBottom w:val="0"/>
          <w:divBdr>
            <w:top w:val="none" w:sz="0" w:space="0" w:color="auto"/>
            <w:left w:val="none" w:sz="0" w:space="0" w:color="auto"/>
            <w:bottom w:val="none" w:sz="0" w:space="0" w:color="auto"/>
            <w:right w:val="none" w:sz="0" w:space="0" w:color="auto"/>
          </w:divBdr>
          <w:divsChild>
            <w:div w:id="2111270222">
              <w:marLeft w:val="0"/>
              <w:marRight w:val="0"/>
              <w:marTop w:val="0"/>
              <w:marBottom w:val="0"/>
              <w:divBdr>
                <w:top w:val="none" w:sz="0" w:space="0" w:color="auto"/>
                <w:left w:val="none" w:sz="0" w:space="0" w:color="auto"/>
                <w:bottom w:val="none" w:sz="0" w:space="0" w:color="auto"/>
                <w:right w:val="none" w:sz="0" w:space="0" w:color="auto"/>
              </w:divBdr>
              <w:divsChild>
                <w:div w:id="768965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10462">
          <w:marLeft w:val="0"/>
          <w:marRight w:val="0"/>
          <w:marTop w:val="300"/>
          <w:marBottom w:val="0"/>
          <w:divBdr>
            <w:top w:val="none" w:sz="0" w:space="0" w:color="auto"/>
            <w:left w:val="none" w:sz="0" w:space="0" w:color="auto"/>
            <w:bottom w:val="none" w:sz="0" w:space="0" w:color="auto"/>
            <w:right w:val="none" w:sz="0" w:space="0" w:color="auto"/>
          </w:divBdr>
          <w:divsChild>
            <w:div w:id="1069766796">
              <w:marLeft w:val="0"/>
              <w:marRight w:val="0"/>
              <w:marTop w:val="0"/>
              <w:marBottom w:val="0"/>
              <w:divBdr>
                <w:top w:val="none" w:sz="0" w:space="0" w:color="auto"/>
                <w:left w:val="none" w:sz="0" w:space="0" w:color="auto"/>
                <w:bottom w:val="none" w:sz="0" w:space="0" w:color="auto"/>
                <w:right w:val="none" w:sz="0" w:space="0" w:color="auto"/>
              </w:divBdr>
              <w:divsChild>
                <w:div w:id="69037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6522983">
      <w:bodyDiv w:val="1"/>
      <w:marLeft w:val="0"/>
      <w:marRight w:val="0"/>
      <w:marTop w:val="0"/>
      <w:marBottom w:val="0"/>
      <w:divBdr>
        <w:top w:val="none" w:sz="0" w:space="0" w:color="auto"/>
        <w:left w:val="none" w:sz="0" w:space="0" w:color="auto"/>
        <w:bottom w:val="none" w:sz="0" w:space="0" w:color="auto"/>
        <w:right w:val="none" w:sz="0" w:space="0" w:color="auto"/>
      </w:divBdr>
      <w:divsChild>
        <w:div w:id="1172641409">
          <w:marLeft w:val="0"/>
          <w:marRight w:val="0"/>
          <w:marTop w:val="0"/>
          <w:marBottom w:val="0"/>
          <w:divBdr>
            <w:top w:val="none" w:sz="0" w:space="0" w:color="auto"/>
            <w:left w:val="none" w:sz="0" w:space="0" w:color="auto"/>
            <w:bottom w:val="none" w:sz="0" w:space="0" w:color="auto"/>
            <w:right w:val="none" w:sz="0" w:space="0" w:color="auto"/>
          </w:divBdr>
        </w:div>
        <w:div w:id="1276907192">
          <w:marLeft w:val="0"/>
          <w:marRight w:val="0"/>
          <w:marTop w:val="0"/>
          <w:marBottom w:val="0"/>
          <w:divBdr>
            <w:top w:val="none" w:sz="0" w:space="0" w:color="auto"/>
            <w:left w:val="none" w:sz="0" w:space="0" w:color="auto"/>
            <w:bottom w:val="none" w:sz="0" w:space="0" w:color="auto"/>
            <w:right w:val="none" w:sz="0" w:space="0" w:color="auto"/>
          </w:divBdr>
          <w:divsChild>
            <w:div w:id="1460107151">
              <w:marLeft w:val="0"/>
              <w:marRight w:val="0"/>
              <w:marTop w:val="0"/>
              <w:marBottom w:val="0"/>
              <w:divBdr>
                <w:top w:val="none" w:sz="0" w:space="0" w:color="auto"/>
                <w:left w:val="none" w:sz="0" w:space="0" w:color="auto"/>
                <w:bottom w:val="none" w:sz="0" w:space="0" w:color="auto"/>
                <w:right w:val="none" w:sz="0" w:space="0" w:color="auto"/>
              </w:divBdr>
            </w:div>
          </w:divsChild>
        </w:div>
        <w:div w:id="1065180961">
          <w:marLeft w:val="0"/>
          <w:marRight w:val="0"/>
          <w:marTop w:val="0"/>
          <w:marBottom w:val="0"/>
          <w:divBdr>
            <w:top w:val="none" w:sz="0" w:space="0" w:color="auto"/>
            <w:left w:val="none" w:sz="0" w:space="0" w:color="auto"/>
            <w:bottom w:val="none" w:sz="0" w:space="0" w:color="auto"/>
            <w:right w:val="none" w:sz="0" w:space="0" w:color="auto"/>
          </w:divBdr>
        </w:div>
        <w:div w:id="632828950">
          <w:marLeft w:val="0"/>
          <w:marRight w:val="0"/>
          <w:marTop w:val="0"/>
          <w:marBottom w:val="0"/>
          <w:divBdr>
            <w:top w:val="none" w:sz="0" w:space="0" w:color="auto"/>
            <w:left w:val="none" w:sz="0" w:space="0" w:color="auto"/>
            <w:bottom w:val="none" w:sz="0" w:space="0" w:color="auto"/>
            <w:right w:val="none" w:sz="0" w:space="0" w:color="auto"/>
          </w:divBdr>
          <w:divsChild>
            <w:div w:id="568883836">
              <w:marLeft w:val="0"/>
              <w:marRight w:val="0"/>
              <w:marTop w:val="0"/>
              <w:marBottom w:val="0"/>
              <w:divBdr>
                <w:top w:val="none" w:sz="0" w:space="0" w:color="auto"/>
                <w:left w:val="none" w:sz="0" w:space="0" w:color="auto"/>
                <w:bottom w:val="none" w:sz="0" w:space="0" w:color="auto"/>
                <w:right w:val="none" w:sz="0" w:space="0" w:color="auto"/>
              </w:divBdr>
            </w:div>
          </w:divsChild>
        </w:div>
        <w:div w:id="894586551">
          <w:marLeft w:val="0"/>
          <w:marRight w:val="0"/>
          <w:marTop w:val="0"/>
          <w:marBottom w:val="0"/>
          <w:divBdr>
            <w:top w:val="none" w:sz="0" w:space="0" w:color="auto"/>
            <w:left w:val="none" w:sz="0" w:space="0" w:color="auto"/>
            <w:bottom w:val="none" w:sz="0" w:space="0" w:color="auto"/>
            <w:right w:val="none" w:sz="0" w:space="0" w:color="auto"/>
          </w:divBdr>
        </w:div>
        <w:div w:id="1166437196">
          <w:marLeft w:val="0"/>
          <w:marRight w:val="0"/>
          <w:marTop w:val="0"/>
          <w:marBottom w:val="0"/>
          <w:divBdr>
            <w:top w:val="none" w:sz="0" w:space="0" w:color="auto"/>
            <w:left w:val="none" w:sz="0" w:space="0" w:color="auto"/>
            <w:bottom w:val="none" w:sz="0" w:space="0" w:color="auto"/>
            <w:right w:val="none" w:sz="0" w:space="0" w:color="auto"/>
          </w:divBdr>
          <w:divsChild>
            <w:div w:id="1349600693">
              <w:marLeft w:val="0"/>
              <w:marRight w:val="0"/>
              <w:marTop w:val="0"/>
              <w:marBottom w:val="0"/>
              <w:divBdr>
                <w:top w:val="none" w:sz="0" w:space="0" w:color="auto"/>
                <w:left w:val="none" w:sz="0" w:space="0" w:color="auto"/>
                <w:bottom w:val="none" w:sz="0" w:space="0" w:color="auto"/>
                <w:right w:val="none" w:sz="0" w:space="0" w:color="auto"/>
              </w:divBdr>
            </w:div>
          </w:divsChild>
        </w:div>
        <w:div w:id="1714962310">
          <w:marLeft w:val="0"/>
          <w:marRight w:val="0"/>
          <w:marTop w:val="0"/>
          <w:marBottom w:val="0"/>
          <w:divBdr>
            <w:top w:val="none" w:sz="0" w:space="0" w:color="auto"/>
            <w:left w:val="none" w:sz="0" w:space="0" w:color="auto"/>
            <w:bottom w:val="none" w:sz="0" w:space="0" w:color="auto"/>
            <w:right w:val="none" w:sz="0" w:space="0" w:color="auto"/>
          </w:divBdr>
        </w:div>
        <w:div w:id="1198469859">
          <w:marLeft w:val="0"/>
          <w:marRight w:val="0"/>
          <w:marTop w:val="0"/>
          <w:marBottom w:val="0"/>
          <w:divBdr>
            <w:top w:val="none" w:sz="0" w:space="0" w:color="auto"/>
            <w:left w:val="none" w:sz="0" w:space="0" w:color="auto"/>
            <w:bottom w:val="none" w:sz="0" w:space="0" w:color="auto"/>
            <w:right w:val="none" w:sz="0" w:space="0" w:color="auto"/>
          </w:divBdr>
          <w:divsChild>
            <w:div w:id="41907697">
              <w:marLeft w:val="0"/>
              <w:marRight w:val="0"/>
              <w:marTop w:val="0"/>
              <w:marBottom w:val="0"/>
              <w:divBdr>
                <w:top w:val="none" w:sz="0" w:space="0" w:color="auto"/>
                <w:left w:val="none" w:sz="0" w:space="0" w:color="auto"/>
                <w:bottom w:val="none" w:sz="0" w:space="0" w:color="auto"/>
                <w:right w:val="none" w:sz="0" w:space="0" w:color="auto"/>
              </w:divBdr>
            </w:div>
          </w:divsChild>
        </w:div>
        <w:div w:id="857543201">
          <w:marLeft w:val="0"/>
          <w:marRight w:val="0"/>
          <w:marTop w:val="0"/>
          <w:marBottom w:val="0"/>
          <w:divBdr>
            <w:top w:val="none" w:sz="0" w:space="0" w:color="auto"/>
            <w:left w:val="none" w:sz="0" w:space="0" w:color="auto"/>
            <w:bottom w:val="none" w:sz="0" w:space="0" w:color="auto"/>
            <w:right w:val="none" w:sz="0" w:space="0" w:color="auto"/>
          </w:divBdr>
        </w:div>
        <w:div w:id="1721127762">
          <w:marLeft w:val="0"/>
          <w:marRight w:val="0"/>
          <w:marTop w:val="0"/>
          <w:marBottom w:val="0"/>
          <w:divBdr>
            <w:top w:val="none" w:sz="0" w:space="0" w:color="auto"/>
            <w:left w:val="none" w:sz="0" w:space="0" w:color="auto"/>
            <w:bottom w:val="none" w:sz="0" w:space="0" w:color="auto"/>
            <w:right w:val="none" w:sz="0" w:space="0" w:color="auto"/>
          </w:divBdr>
          <w:divsChild>
            <w:div w:id="233273765">
              <w:marLeft w:val="0"/>
              <w:marRight w:val="0"/>
              <w:marTop w:val="0"/>
              <w:marBottom w:val="0"/>
              <w:divBdr>
                <w:top w:val="none" w:sz="0" w:space="0" w:color="auto"/>
                <w:left w:val="none" w:sz="0" w:space="0" w:color="auto"/>
                <w:bottom w:val="none" w:sz="0" w:space="0" w:color="auto"/>
                <w:right w:val="none" w:sz="0" w:space="0" w:color="auto"/>
              </w:divBdr>
            </w:div>
          </w:divsChild>
        </w:div>
        <w:div w:id="393740944">
          <w:marLeft w:val="0"/>
          <w:marRight w:val="0"/>
          <w:marTop w:val="0"/>
          <w:marBottom w:val="0"/>
          <w:divBdr>
            <w:top w:val="none" w:sz="0" w:space="0" w:color="auto"/>
            <w:left w:val="none" w:sz="0" w:space="0" w:color="auto"/>
            <w:bottom w:val="none" w:sz="0" w:space="0" w:color="auto"/>
            <w:right w:val="none" w:sz="0" w:space="0" w:color="auto"/>
          </w:divBdr>
        </w:div>
        <w:div w:id="1419789852">
          <w:marLeft w:val="0"/>
          <w:marRight w:val="0"/>
          <w:marTop w:val="0"/>
          <w:marBottom w:val="0"/>
          <w:divBdr>
            <w:top w:val="none" w:sz="0" w:space="0" w:color="auto"/>
            <w:left w:val="none" w:sz="0" w:space="0" w:color="auto"/>
            <w:bottom w:val="none" w:sz="0" w:space="0" w:color="auto"/>
            <w:right w:val="none" w:sz="0" w:space="0" w:color="auto"/>
          </w:divBdr>
          <w:divsChild>
            <w:div w:id="1245534690">
              <w:marLeft w:val="0"/>
              <w:marRight w:val="0"/>
              <w:marTop w:val="0"/>
              <w:marBottom w:val="0"/>
              <w:divBdr>
                <w:top w:val="none" w:sz="0" w:space="0" w:color="auto"/>
                <w:left w:val="none" w:sz="0" w:space="0" w:color="auto"/>
                <w:bottom w:val="none" w:sz="0" w:space="0" w:color="auto"/>
                <w:right w:val="none" w:sz="0" w:space="0" w:color="auto"/>
              </w:divBdr>
            </w:div>
          </w:divsChild>
        </w:div>
        <w:div w:id="1229730524">
          <w:marLeft w:val="0"/>
          <w:marRight w:val="0"/>
          <w:marTop w:val="0"/>
          <w:marBottom w:val="0"/>
          <w:divBdr>
            <w:top w:val="none" w:sz="0" w:space="0" w:color="auto"/>
            <w:left w:val="none" w:sz="0" w:space="0" w:color="auto"/>
            <w:bottom w:val="none" w:sz="0" w:space="0" w:color="auto"/>
            <w:right w:val="none" w:sz="0" w:space="0" w:color="auto"/>
          </w:divBdr>
        </w:div>
        <w:div w:id="1405447215">
          <w:marLeft w:val="0"/>
          <w:marRight w:val="0"/>
          <w:marTop w:val="0"/>
          <w:marBottom w:val="0"/>
          <w:divBdr>
            <w:top w:val="none" w:sz="0" w:space="0" w:color="auto"/>
            <w:left w:val="none" w:sz="0" w:space="0" w:color="auto"/>
            <w:bottom w:val="none" w:sz="0" w:space="0" w:color="auto"/>
            <w:right w:val="none" w:sz="0" w:space="0" w:color="auto"/>
          </w:divBdr>
          <w:divsChild>
            <w:div w:id="1169756440">
              <w:marLeft w:val="0"/>
              <w:marRight w:val="0"/>
              <w:marTop w:val="0"/>
              <w:marBottom w:val="0"/>
              <w:divBdr>
                <w:top w:val="none" w:sz="0" w:space="0" w:color="auto"/>
                <w:left w:val="none" w:sz="0" w:space="0" w:color="auto"/>
                <w:bottom w:val="none" w:sz="0" w:space="0" w:color="auto"/>
                <w:right w:val="none" w:sz="0" w:space="0" w:color="auto"/>
              </w:divBdr>
            </w:div>
          </w:divsChild>
        </w:div>
        <w:div w:id="109976052">
          <w:marLeft w:val="0"/>
          <w:marRight w:val="0"/>
          <w:marTop w:val="300"/>
          <w:marBottom w:val="0"/>
          <w:divBdr>
            <w:top w:val="none" w:sz="0" w:space="0" w:color="auto"/>
            <w:left w:val="none" w:sz="0" w:space="0" w:color="auto"/>
            <w:bottom w:val="none" w:sz="0" w:space="0" w:color="auto"/>
            <w:right w:val="none" w:sz="0" w:space="0" w:color="auto"/>
          </w:divBdr>
          <w:divsChild>
            <w:div w:id="2048292108">
              <w:marLeft w:val="0"/>
              <w:marRight w:val="0"/>
              <w:marTop w:val="0"/>
              <w:marBottom w:val="0"/>
              <w:divBdr>
                <w:top w:val="none" w:sz="0" w:space="0" w:color="auto"/>
                <w:left w:val="none" w:sz="0" w:space="0" w:color="auto"/>
                <w:bottom w:val="none" w:sz="0" w:space="0" w:color="auto"/>
                <w:right w:val="none" w:sz="0" w:space="0" w:color="auto"/>
              </w:divBdr>
              <w:divsChild>
                <w:div w:id="1697805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7316757">
          <w:marLeft w:val="0"/>
          <w:marRight w:val="0"/>
          <w:marTop w:val="300"/>
          <w:marBottom w:val="0"/>
          <w:divBdr>
            <w:top w:val="none" w:sz="0" w:space="0" w:color="auto"/>
            <w:left w:val="none" w:sz="0" w:space="0" w:color="auto"/>
            <w:bottom w:val="none" w:sz="0" w:space="0" w:color="auto"/>
            <w:right w:val="none" w:sz="0" w:space="0" w:color="auto"/>
          </w:divBdr>
          <w:divsChild>
            <w:div w:id="1218518416">
              <w:marLeft w:val="0"/>
              <w:marRight w:val="0"/>
              <w:marTop w:val="0"/>
              <w:marBottom w:val="0"/>
              <w:divBdr>
                <w:top w:val="none" w:sz="0" w:space="0" w:color="auto"/>
                <w:left w:val="none" w:sz="0" w:space="0" w:color="auto"/>
                <w:bottom w:val="none" w:sz="0" w:space="0" w:color="auto"/>
                <w:right w:val="none" w:sz="0" w:space="0" w:color="auto"/>
              </w:divBdr>
              <w:divsChild>
                <w:div w:id="120640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0822766">
          <w:marLeft w:val="0"/>
          <w:marRight w:val="0"/>
          <w:marTop w:val="300"/>
          <w:marBottom w:val="0"/>
          <w:divBdr>
            <w:top w:val="none" w:sz="0" w:space="0" w:color="auto"/>
            <w:left w:val="none" w:sz="0" w:space="0" w:color="auto"/>
            <w:bottom w:val="none" w:sz="0" w:space="0" w:color="auto"/>
            <w:right w:val="none" w:sz="0" w:space="0" w:color="auto"/>
          </w:divBdr>
          <w:divsChild>
            <w:div w:id="173881106">
              <w:marLeft w:val="0"/>
              <w:marRight w:val="0"/>
              <w:marTop w:val="0"/>
              <w:marBottom w:val="0"/>
              <w:divBdr>
                <w:top w:val="none" w:sz="0" w:space="0" w:color="auto"/>
                <w:left w:val="none" w:sz="0" w:space="0" w:color="auto"/>
                <w:bottom w:val="none" w:sz="0" w:space="0" w:color="auto"/>
                <w:right w:val="none" w:sz="0" w:space="0" w:color="auto"/>
              </w:divBdr>
              <w:divsChild>
                <w:div w:id="19959889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1274179">
          <w:marLeft w:val="0"/>
          <w:marRight w:val="0"/>
          <w:marTop w:val="300"/>
          <w:marBottom w:val="0"/>
          <w:divBdr>
            <w:top w:val="none" w:sz="0" w:space="0" w:color="auto"/>
            <w:left w:val="none" w:sz="0" w:space="0" w:color="auto"/>
            <w:bottom w:val="none" w:sz="0" w:space="0" w:color="auto"/>
            <w:right w:val="none" w:sz="0" w:space="0" w:color="auto"/>
          </w:divBdr>
          <w:divsChild>
            <w:div w:id="2056273607">
              <w:marLeft w:val="0"/>
              <w:marRight w:val="0"/>
              <w:marTop w:val="0"/>
              <w:marBottom w:val="0"/>
              <w:divBdr>
                <w:top w:val="none" w:sz="0" w:space="0" w:color="auto"/>
                <w:left w:val="none" w:sz="0" w:space="0" w:color="auto"/>
                <w:bottom w:val="none" w:sz="0" w:space="0" w:color="auto"/>
                <w:right w:val="none" w:sz="0" w:space="0" w:color="auto"/>
              </w:divBdr>
              <w:divsChild>
                <w:div w:id="8853312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77788538">
      <w:bodyDiv w:val="1"/>
      <w:marLeft w:val="0"/>
      <w:marRight w:val="0"/>
      <w:marTop w:val="0"/>
      <w:marBottom w:val="0"/>
      <w:divBdr>
        <w:top w:val="none" w:sz="0" w:space="0" w:color="auto"/>
        <w:left w:val="none" w:sz="0" w:space="0" w:color="auto"/>
        <w:bottom w:val="none" w:sz="0" w:space="0" w:color="auto"/>
        <w:right w:val="none" w:sz="0" w:space="0" w:color="auto"/>
      </w:divBdr>
      <w:divsChild>
        <w:div w:id="1517229532">
          <w:marLeft w:val="0"/>
          <w:marRight w:val="0"/>
          <w:marTop w:val="0"/>
          <w:marBottom w:val="0"/>
          <w:divBdr>
            <w:top w:val="none" w:sz="0" w:space="0" w:color="auto"/>
            <w:left w:val="none" w:sz="0" w:space="0" w:color="auto"/>
            <w:bottom w:val="none" w:sz="0" w:space="0" w:color="auto"/>
            <w:right w:val="none" w:sz="0" w:space="0" w:color="auto"/>
          </w:divBdr>
        </w:div>
        <w:div w:id="1938781845">
          <w:marLeft w:val="0"/>
          <w:marRight w:val="0"/>
          <w:marTop w:val="0"/>
          <w:marBottom w:val="0"/>
          <w:divBdr>
            <w:top w:val="none" w:sz="0" w:space="0" w:color="auto"/>
            <w:left w:val="none" w:sz="0" w:space="0" w:color="auto"/>
            <w:bottom w:val="none" w:sz="0" w:space="0" w:color="auto"/>
            <w:right w:val="none" w:sz="0" w:space="0" w:color="auto"/>
          </w:divBdr>
          <w:divsChild>
            <w:div w:id="739451712">
              <w:marLeft w:val="0"/>
              <w:marRight w:val="0"/>
              <w:marTop w:val="0"/>
              <w:marBottom w:val="0"/>
              <w:divBdr>
                <w:top w:val="none" w:sz="0" w:space="0" w:color="auto"/>
                <w:left w:val="none" w:sz="0" w:space="0" w:color="auto"/>
                <w:bottom w:val="none" w:sz="0" w:space="0" w:color="auto"/>
                <w:right w:val="none" w:sz="0" w:space="0" w:color="auto"/>
              </w:divBdr>
            </w:div>
          </w:divsChild>
        </w:div>
        <w:div w:id="1399937380">
          <w:marLeft w:val="0"/>
          <w:marRight w:val="0"/>
          <w:marTop w:val="0"/>
          <w:marBottom w:val="0"/>
          <w:divBdr>
            <w:top w:val="none" w:sz="0" w:space="0" w:color="auto"/>
            <w:left w:val="none" w:sz="0" w:space="0" w:color="auto"/>
            <w:bottom w:val="none" w:sz="0" w:space="0" w:color="auto"/>
            <w:right w:val="none" w:sz="0" w:space="0" w:color="auto"/>
          </w:divBdr>
        </w:div>
        <w:div w:id="710106456">
          <w:marLeft w:val="0"/>
          <w:marRight w:val="0"/>
          <w:marTop w:val="0"/>
          <w:marBottom w:val="0"/>
          <w:divBdr>
            <w:top w:val="none" w:sz="0" w:space="0" w:color="auto"/>
            <w:left w:val="none" w:sz="0" w:space="0" w:color="auto"/>
            <w:bottom w:val="none" w:sz="0" w:space="0" w:color="auto"/>
            <w:right w:val="none" w:sz="0" w:space="0" w:color="auto"/>
          </w:divBdr>
          <w:divsChild>
            <w:div w:id="11884755">
              <w:marLeft w:val="0"/>
              <w:marRight w:val="0"/>
              <w:marTop w:val="0"/>
              <w:marBottom w:val="0"/>
              <w:divBdr>
                <w:top w:val="none" w:sz="0" w:space="0" w:color="auto"/>
                <w:left w:val="none" w:sz="0" w:space="0" w:color="auto"/>
                <w:bottom w:val="none" w:sz="0" w:space="0" w:color="auto"/>
                <w:right w:val="none" w:sz="0" w:space="0" w:color="auto"/>
              </w:divBdr>
            </w:div>
          </w:divsChild>
        </w:div>
        <w:div w:id="793792371">
          <w:marLeft w:val="0"/>
          <w:marRight w:val="0"/>
          <w:marTop w:val="0"/>
          <w:marBottom w:val="0"/>
          <w:divBdr>
            <w:top w:val="none" w:sz="0" w:space="0" w:color="auto"/>
            <w:left w:val="none" w:sz="0" w:space="0" w:color="auto"/>
            <w:bottom w:val="none" w:sz="0" w:space="0" w:color="auto"/>
            <w:right w:val="none" w:sz="0" w:space="0" w:color="auto"/>
          </w:divBdr>
        </w:div>
        <w:div w:id="1598127882">
          <w:marLeft w:val="0"/>
          <w:marRight w:val="0"/>
          <w:marTop w:val="0"/>
          <w:marBottom w:val="0"/>
          <w:divBdr>
            <w:top w:val="none" w:sz="0" w:space="0" w:color="auto"/>
            <w:left w:val="none" w:sz="0" w:space="0" w:color="auto"/>
            <w:bottom w:val="none" w:sz="0" w:space="0" w:color="auto"/>
            <w:right w:val="none" w:sz="0" w:space="0" w:color="auto"/>
          </w:divBdr>
          <w:divsChild>
            <w:div w:id="131947529">
              <w:marLeft w:val="0"/>
              <w:marRight w:val="0"/>
              <w:marTop w:val="0"/>
              <w:marBottom w:val="0"/>
              <w:divBdr>
                <w:top w:val="none" w:sz="0" w:space="0" w:color="auto"/>
                <w:left w:val="none" w:sz="0" w:space="0" w:color="auto"/>
                <w:bottom w:val="none" w:sz="0" w:space="0" w:color="auto"/>
                <w:right w:val="none" w:sz="0" w:space="0" w:color="auto"/>
              </w:divBdr>
            </w:div>
          </w:divsChild>
        </w:div>
        <w:div w:id="1175150316">
          <w:marLeft w:val="0"/>
          <w:marRight w:val="0"/>
          <w:marTop w:val="0"/>
          <w:marBottom w:val="0"/>
          <w:divBdr>
            <w:top w:val="none" w:sz="0" w:space="0" w:color="auto"/>
            <w:left w:val="none" w:sz="0" w:space="0" w:color="auto"/>
            <w:bottom w:val="none" w:sz="0" w:space="0" w:color="auto"/>
            <w:right w:val="none" w:sz="0" w:space="0" w:color="auto"/>
          </w:divBdr>
        </w:div>
        <w:div w:id="1559894719">
          <w:marLeft w:val="0"/>
          <w:marRight w:val="0"/>
          <w:marTop w:val="0"/>
          <w:marBottom w:val="0"/>
          <w:divBdr>
            <w:top w:val="none" w:sz="0" w:space="0" w:color="auto"/>
            <w:left w:val="none" w:sz="0" w:space="0" w:color="auto"/>
            <w:bottom w:val="none" w:sz="0" w:space="0" w:color="auto"/>
            <w:right w:val="none" w:sz="0" w:space="0" w:color="auto"/>
          </w:divBdr>
          <w:divsChild>
            <w:div w:id="889193701">
              <w:marLeft w:val="0"/>
              <w:marRight w:val="0"/>
              <w:marTop w:val="0"/>
              <w:marBottom w:val="0"/>
              <w:divBdr>
                <w:top w:val="none" w:sz="0" w:space="0" w:color="auto"/>
                <w:left w:val="none" w:sz="0" w:space="0" w:color="auto"/>
                <w:bottom w:val="none" w:sz="0" w:space="0" w:color="auto"/>
                <w:right w:val="none" w:sz="0" w:space="0" w:color="auto"/>
              </w:divBdr>
            </w:div>
          </w:divsChild>
        </w:div>
        <w:div w:id="662395951">
          <w:marLeft w:val="0"/>
          <w:marRight w:val="0"/>
          <w:marTop w:val="0"/>
          <w:marBottom w:val="0"/>
          <w:divBdr>
            <w:top w:val="none" w:sz="0" w:space="0" w:color="auto"/>
            <w:left w:val="none" w:sz="0" w:space="0" w:color="auto"/>
            <w:bottom w:val="none" w:sz="0" w:space="0" w:color="auto"/>
            <w:right w:val="none" w:sz="0" w:space="0" w:color="auto"/>
          </w:divBdr>
        </w:div>
        <w:div w:id="1825975498">
          <w:marLeft w:val="0"/>
          <w:marRight w:val="0"/>
          <w:marTop w:val="0"/>
          <w:marBottom w:val="0"/>
          <w:divBdr>
            <w:top w:val="none" w:sz="0" w:space="0" w:color="auto"/>
            <w:left w:val="none" w:sz="0" w:space="0" w:color="auto"/>
            <w:bottom w:val="none" w:sz="0" w:space="0" w:color="auto"/>
            <w:right w:val="none" w:sz="0" w:space="0" w:color="auto"/>
          </w:divBdr>
          <w:divsChild>
            <w:div w:id="626543664">
              <w:marLeft w:val="0"/>
              <w:marRight w:val="0"/>
              <w:marTop w:val="0"/>
              <w:marBottom w:val="0"/>
              <w:divBdr>
                <w:top w:val="none" w:sz="0" w:space="0" w:color="auto"/>
                <w:left w:val="none" w:sz="0" w:space="0" w:color="auto"/>
                <w:bottom w:val="none" w:sz="0" w:space="0" w:color="auto"/>
                <w:right w:val="none" w:sz="0" w:space="0" w:color="auto"/>
              </w:divBdr>
            </w:div>
          </w:divsChild>
        </w:div>
        <w:div w:id="1161969710">
          <w:marLeft w:val="0"/>
          <w:marRight w:val="0"/>
          <w:marTop w:val="0"/>
          <w:marBottom w:val="0"/>
          <w:divBdr>
            <w:top w:val="none" w:sz="0" w:space="0" w:color="auto"/>
            <w:left w:val="none" w:sz="0" w:space="0" w:color="auto"/>
            <w:bottom w:val="none" w:sz="0" w:space="0" w:color="auto"/>
            <w:right w:val="none" w:sz="0" w:space="0" w:color="auto"/>
          </w:divBdr>
        </w:div>
        <w:div w:id="958876178">
          <w:marLeft w:val="0"/>
          <w:marRight w:val="0"/>
          <w:marTop w:val="0"/>
          <w:marBottom w:val="0"/>
          <w:divBdr>
            <w:top w:val="none" w:sz="0" w:space="0" w:color="auto"/>
            <w:left w:val="none" w:sz="0" w:space="0" w:color="auto"/>
            <w:bottom w:val="none" w:sz="0" w:space="0" w:color="auto"/>
            <w:right w:val="none" w:sz="0" w:space="0" w:color="auto"/>
          </w:divBdr>
          <w:divsChild>
            <w:div w:id="1247763637">
              <w:marLeft w:val="0"/>
              <w:marRight w:val="0"/>
              <w:marTop w:val="0"/>
              <w:marBottom w:val="0"/>
              <w:divBdr>
                <w:top w:val="none" w:sz="0" w:space="0" w:color="auto"/>
                <w:left w:val="none" w:sz="0" w:space="0" w:color="auto"/>
                <w:bottom w:val="none" w:sz="0" w:space="0" w:color="auto"/>
                <w:right w:val="none" w:sz="0" w:space="0" w:color="auto"/>
              </w:divBdr>
            </w:div>
          </w:divsChild>
        </w:div>
        <w:div w:id="856232607">
          <w:marLeft w:val="0"/>
          <w:marRight w:val="0"/>
          <w:marTop w:val="0"/>
          <w:marBottom w:val="0"/>
          <w:divBdr>
            <w:top w:val="none" w:sz="0" w:space="0" w:color="auto"/>
            <w:left w:val="none" w:sz="0" w:space="0" w:color="auto"/>
            <w:bottom w:val="none" w:sz="0" w:space="0" w:color="auto"/>
            <w:right w:val="none" w:sz="0" w:space="0" w:color="auto"/>
          </w:divBdr>
        </w:div>
        <w:div w:id="641422356">
          <w:marLeft w:val="0"/>
          <w:marRight w:val="0"/>
          <w:marTop w:val="0"/>
          <w:marBottom w:val="0"/>
          <w:divBdr>
            <w:top w:val="none" w:sz="0" w:space="0" w:color="auto"/>
            <w:left w:val="none" w:sz="0" w:space="0" w:color="auto"/>
            <w:bottom w:val="none" w:sz="0" w:space="0" w:color="auto"/>
            <w:right w:val="none" w:sz="0" w:space="0" w:color="auto"/>
          </w:divBdr>
          <w:divsChild>
            <w:div w:id="2018266685">
              <w:marLeft w:val="0"/>
              <w:marRight w:val="0"/>
              <w:marTop w:val="0"/>
              <w:marBottom w:val="0"/>
              <w:divBdr>
                <w:top w:val="none" w:sz="0" w:space="0" w:color="auto"/>
                <w:left w:val="none" w:sz="0" w:space="0" w:color="auto"/>
                <w:bottom w:val="none" w:sz="0" w:space="0" w:color="auto"/>
                <w:right w:val="none" w:sz="0" w:space="0" w:color="auto"/>
              </w:divBdr>
            </w:div>
          </w:divsChild>
        </w:div>
        <w:div w:id="1644579566">
          <w:marLeft w:val="0"/>
          <w:marRight w:val="0"/>
          <w:marTop w:val="300"/>
          <w:marBottom w:val="0"/>
          <w:divBdr>
            <w:top w:val="none" w:sz="0" w:space="0" w:color="auto"/>
            <w:left w:val="none" w:sz="0" w:space="0" w:color="auto"/>
            <w:bottom w:val="none" w:sz="0" w:space="0" w:color="auto"/>
            <w:right w:val="none" w:sz="0" w:space="0" w:color="auto"/>
          </w:divBdr>
          <w:divsChild>
            <w:div w:id="340737214">
              <w:marLeft w:val="0"/>
              <w:marRight w:val="0"/>
              <w:marTop w:val="0"/>
              <w:marBottom w:val="0"/>
              <w:divBdr>
                <w:top w:val="none" w:sz="0" w:space="0" w:color="auto"/>
                <w:left w:val="none" w:sz="0" w:space="0" w:color="auto"/>
                <w:bottom w:val="none" w:sz="0" w:space="0" w:color="auto"/>
                <w:right w:val="none" w:sz="0" w:space="0" w:color="auto"/>
              </w:divBdr>
              <w:divsChild>
                <w:div w:id="3926541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4299786">
          <w:marLeft w:val="0"/>
          <w:marRight w:val="0"/>
          <w:marTop w:val="300"/>
          <w:marBottom w:val="0"/>
          <w:divBdr>
            <w:top w:val="none" w:sz="0" w:space="0" w:color="auto"/>
            <w:left w:val="none" w:sz="0" w:space="0" w:color="auto"/>
            <w:bottom w:val="none" w:sz="0" w:space="0" w:color="auto"/>
            <w:right w:val="none" w:sz="0" w:space="0" w:color="auto"/>
          </w:divBdr>
          <w:divsChild>
            <w:div w:id="162859110">
              <w:marLeft w:val="0"/>
              <w:marRight w:val="0"/>
              <w:marTop w:val="0"/>
              <w:marBottom w:val="0"/>
              <w:divBdr>
                <w:top w:val="none" w:sz="0" w:space="0" w:color="auto"/>
                <w:left w:val="none" w:sz="0" w:space="0" w:color="auto"/>
                <w:bottom w:val="none" w:sz="0" w:space="0" w:color="auto"/>
                <w:right w:val="none" w:sz="0" w:space="0" w:color="auto"/>
              </w:divBdr>
              <w:divsChild>
                <w:div w:id="708064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319827">
          <w:marLeft w:val="0"/>
          <w:marRight w:val="0"/>
          <w:marTop w:val="300"/>
          <w:marBottom w:val="0"/>
          <w:divBdr>
            <w:top w:val="none" w:sz="0" w:space="0" w:color="auto"/>
            <w:left w:val="none" w:sz="0" w:space="0" w:color="auto"/>
            <w:bottom w:val="none" w:sz="0" w:space="0" w:color="auto"/>
            <w:right w:val="none" w:sz="0" w:space="0" w:color="auto"/>
          </w:divBdr>
          <w:divsChild>
            <w:div w:id="1396704299">
              <w:marLeft w:val="0"/>
              <w:marRight w:val="0"/>
              <w:marTop w:val="0"/>
              <w:marBottom w:val="0"/>
              <w:divBdr>
                <w:top w:val="none" w:sz="0" w:space="0" w:color="auto"/>
                <w:left w:val="none" w:sz="0" w:space="0" w:color="auto"/>
                <w:bottom w:val="none" w:sz="0" w:space="0" w:color="auto"/>
                <w:right w:val="none" w:sz="0" w:space="0" w:color="auto"/>
              </w:divBdr>
              <w:divsChild>
                <w:div w:id="1265452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4030477">
          <w:marLeft w:val="0"/>
          <w:marRight w:val="0"/>
          <w:marTop w:val="300"/>
          <w:marBottom w:val="0"/>
          <w:divBdr>
            <w:top w:val="none" w:sz="0" w:space="0" w:color="auto"/>
            <w:left w:val="none" w:sz="0" w:space="0" w:color="auto"/>
            <w:bottom w:val="none" w:sz="0" w:space="0" w:color="auto"/>
            <w:right w:val="none" w:sz="0" w:space="0" w:color="auto"/>
          </w:divBdr>
          <w:divsChild>
            <w:div w:id="1575554207">
              <w:marLeft w:val="0"/>
              <w:marRight w:val="0"/>
              <w:marTop w:val="0"/>
              <w:marBottom w:val="0"/>
              <w:divBdr>
                <w:top w:val="none" w:sz="0" w:space="0" w:color="auto"/>
                <w:left w:val="none" w:sz="0" w:space="0" w:color="auto"/>
                <w:bottom w:val="none" w:sz="0" w:space="0" w:color="auto"/>
                <w:right w:val="none" w:sz="0" w:space="0" w:color="auto"/>
              </w:divBdr>
              <w:divsChild>
                <w:div w:id="17301070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83950680">
      <w:bodyDiv w:val="1"/>
      <w:marLeft w:val="0"/>
      <w:marRight w:val="0"/>
      <w:marTop w:val="0"/>
      <w:marBottom w:val="0"/>
      <w:divBdr>
        <w:top w:val="none" w:sz="0" w:space="0" w:color="auto"/>
        <w:left w:val="none" w:sz="0" w:space="0" w:color="auto"/>
        <w:bottom w:val="none" w:sz="0" w:space="0" w:color="auto"/>
        <w:right w:val="none" w:sz="0" w:space="0" w:color="auto"/>
      </w:divBdr>
      <w:divsChild>
        <w:div w:id="2086802854">
          <w:marLeft w:val="0"/>
          <w:marRight w:val="0"/>
          <w:marTop w:val="0"/>
          <w:marBottom w:val="0"/>
          <w:divBdr>
            <w:top w:val="none" w:sz="0" w:space="0" w:color="auto"/>
            <w:left w:val="none" w:sz="0" w:space="0" w:color="auto"/>
            <w:bottom w:val="none" w:sz="0" w:space="0" w:color="auto"/>
            <w:right w:val="none" w:sz="0" w:space="0" w:color="auto"/>
          </w:divBdr>
        </w:div>
        <w:div w:id="184446395">
          <w:marLeft w:val="0"/>
          <w:marRight w:val="0"/>
          <w:marTop w:val="0"/>
          <w:marBottom w:val="0"/>
          <w:divBdr>
            <w:top w:val="none" w:sz="0" w:space="0" w:color="auto"/>
            <w:left w:val="none" w:sz="0" w:space="0" w:color="auto"/>
            <w:bottom w:val="none" w:sz="0" w:space="0" w:color="auto"/>
            <w:right w:val="none" w:sz="0" w:space="0" w:color="auto"/>
          </w:divBdr>
          <w:divsChild>
            <w:div w:id="417288688">
              <w:marLeft w:val="0"/>
              <w:marRight w:val="0"/>
              <w:marTop w:val="0"/>
              <w:marBottom w:val="0"/>
              <w:divBdr>
                <w:top w:val="none" w:sz="0" w:space="0" w:color="auto"/>
                <w:left w:val="none" w:sz="0" w:space="0" w:color="auto"/>
                <w:bottom w:val="none" w:sz="0" w:space="0" w:color="auto"/>
                <w:right w:val="none" w:sz="0" w:space="0" w:color="auto"/>
              </w:divBdr>
            </w:div>
          </w:divsChild>
        </w:div>
        <w:div w:id="1220483761">
          <w:marLeft w:val="0"/>
          <w:marRight w:val="0"/>
          <w:marTop w:val="0"/>
          <w:marBottom w:val="0"/>
          <w:divBdr>
            <w:top w:val="none" w:sz="0" w:space="0" w:color="auto"/>
            <w:left w:val="none" w:sz="0" w:space="0" w:color="auto"/>
            <w:bottom w:val="none" w:sz="0" w:space="0" w:color="auto"/>
            <w:right w:val="none" w:sz="0" w:space="0" w:color="auto"/>
          </w:divBdr>
        </w:div>
        <w:div w:id="1845825135">
          <w:marLeft w:val="0"/>
          <w:marRight w:val="0"/>
          <w:marTop w:val="0"/>
          <w:marBottom w:val="0"/>
          <w:divBdr>
            <w:top w:val="none" w:sz="0" w:space="0" w:color="auto"/>
            <w:left w:val="none" w:sz="0" w:space="0" w:color="auto"/>
            <w:bottom w:val="none" w:sz="0" w:space="0" w:color="auto"/>
            <w:right w:val="none" w:sz="0" w:space="0" w:color="auto"/>
          </w:divBdr>
          <w:divsChild>
            <w:div w:id="354232015">
              <w:marLeft w:val="0"/>
              <w:marRight w:val="0"/>
              <w:marTop w:val="0"/>
              <w:marBottom w:val="0"/>
              <w:divBdr>
                <w:top w:val="none" w:sz="0" w:space="0" w:color="auto"/>
                <w:left w:val="none" w:sz="0" w:space="0" w:color="auto"/>
                <w:bottom w:val="none" w:sz="0" w:space="0" w:color="auto"/>
                <w:right w:val="none" w:sz="0" w:space="0" w:color="auto"/>
              </w:divBdr>
            </w:div>
          </w:divsChild>
        </w:div>
        <w:div w:id="1431975573">
          <w:marLeft w:val="0"/>
          <w:marRight w:val="0"/>
          <w:marTop w:val="0"/>
          <w:marBottom w:val="0"/>
          <w:divBdr>
            <w:top w:val="none" w:sz="0" w:space="0" w:color="auto"/>
            <w:left w:val="none" w:sz="0" w:space="0" w:color="auto"/>
            <w:bottom w:val="none" w:sz="0" w:space="0" w:color="auto"/>
            <w:right w:val="none" w:sz="0" w:space="0" w:color="auto"/>
          </w:divBdr>
        </w:div>
        <w:div w:id="2041320205">
          <w:marLeft w:val="0"/>
          <w:marRight w:val="0"/>
          <w:marTop w:val="0"/>
          <w:marBottom w:val="0"/>
          <w:divBdr>
            <w:top w:val="none" w:sz="0" w:space="0" w:color="auto"/>
            <w:left w:val="none" w:sz="0" w:space="0" w:color="auto"/>
            <w:bottom w:val="none" w:sz="0" w:space="0" w:color="auto"/>
            <w:right w:val="none" w:sz="0" w:space="0" w:color="auto"/>
          </w:divBdr>
          <w:divsChild>
            <w:div w:id="2032104449">
              <w:marLeft w:val="0"/>
              <w:marRight w:val="0"/>
              <w:marTop w:val="0"/>
              <w:marBottom w:val="0"/>
              <w:divBdr>
                <w:top w:val="none" w:sz="0" w:space="0" w:color="auto"/>
                <w:left w:val="none" w:sz="0" w:space="0" w:color="auto"/>
                <w:bottom w:val="none" w:sz="0" w:space="0" w:color="auto"/>
                <w:right w:val="none" w:sz="0" w:space="0" w:color="auto"/>
              </w:divBdr>
            </w:div>
          </w:divsChild>
        </w:div>
        <w:div w:id="1559322794">
          <w:marLeft w:val="0"/>
          <w:marRight w:val="0"/>
          <w:marTop w:val="0"/>
          <w:marBottom w:val="0"/>
          <w:divBdr>
            <w:top w:val="none" w:sz="0" w:space="0" w:color="auto"/>
            <w:left w:val="none" w:sz="0" w:space="0" w:color="auto"/>
            <w:bottom w:val="none" w:sz="0" w:space="0" w:color="auto"/>
            <w:right w:val="none" w:sz="0" w:space="0" w:color="auto"/>
          </w:divBdr>
        </w:div>
        <w:div w:id="2120366517">
          <w:marLeft w:val="0"/>
          <w:marRight w:val="0"/>
          <w:marTop w:val="0"/>
          <w:marBottom w:val="0"/>
          <w:divBdr>
            <w:top w:val="none" w:sz="0" w:space="0" w:color="auto"/>
            <w:left w:val="none" w:sz="0" w:space="0" w:color="auto"/>
            <w:bottom w:val="none" w:sz="0" w:space="0" w:color="auto"/>
            <w:right w:val="none" w:sz="0" w:space="0" w:color="auto"/>
          </w:divBdr>
          <w:divsChild>
            <w:div w:id="267856195">
              <w:marLeft w:val="0"/>
              <w:marRight w:val="0"/>
              <w:marTop w:val="0"/>
              <w:marBottom w:val="0"/>
              <w:divBdr>
                <w:top w:val="none" w:sz="0" w:space="0" w:color="auto"/>
                <w:left w:val="none" w:sz="0" w:space="0" w:color="auto"/>
                <w:bottom w:val="none" w:sz="0" w:space="0" w:color="auto"/>
                <w:right w:val="none" w:sz="0" w:space="0" w:color="auto"/>
              </w:divBdr>
            </w:div>
          </w:divsChild>
        </w:div>
        <w:div w:id="1538154760">
          <w:marLeft w:val="0"/>
          <w:marRight w:val="0"/>
          <w:marTop w:val="0"/>
          <w:marBottom w:val="0"/>
          <w:divBdr>
            <w:top w:val="none" w:sz="0" w:space="0" w:color="auto"/>
            <w:left w:val="none" w:sz="0" w:space="0" w:color="auto"/>
            <w:bottom w:val="none" w:sz="0" w:space="0" w:color="auto"/>
            <w:right w:val="none" w:sz="0" w:space="0" w:color="auto"/>
          </w:divBdr>
        </w:div>
        <w:div w:id="1389257027">
          <w:marLeft w:val="0"/>
          <w:marRight w:val="0"/>
          <w:marTop w:val="0"/>
          <w:marBottom w:val="0"/>
          <w:divBdr>
            <w:top w:val="none" w:sz="0" w:space="0" w:color="auto"/>
            <w:left w:val="none" w:sz="0" w:space="0" w:color="auto"/>
            <w:bottom w:val="none" w:sz="0" w:space="0" w:color="auto"/>
            <w:right w:val="none" w:sz="0" w:space="0" w:color="auto"/>
          </w:divBdr>
          <w:divsChild>
            <w:div w:id="236213032">
              <w:marLeft w:val="0"/>
              <w:marRight w:val="0"/>
              <w:marTop w:val="0"/>
              <w:marBottom w:val="0"/>
              <w:divBdr>
                <w:top w:val="none" w:sz="0" w:space="0" w:color="auto"/>
                <w:left w:val="none" w:sz="0" w:space="0" w:color="auto"/>
                <w:bottom w:val="none" w:sz="0" w:space="0" w:color="auto"/>
                <w:right w:val="none" w:sz="0" w:space="0" w:color="auto"/>
              </w:divBdr>
            </w:div>
          </w:divsChild>
        </w:div>
        <w:div w:id="1504665376">
          <w:marLeft w:val="0"/>
          <w:marRight w:val="0"/>
          <w:marTop w:val="0"/>
          <w:marBottom w:val="0"/>
          <w:divBdr>
            <w:top w:val="none" w:sz="0" w:space="0" w:color="auto"/>
            <w:left w:val="none" w:sz="0" w:space="0" w:color="auto"/>
            <w:bottom w:val="none" w:sz="0" w:space="0" w:color="auto"/>
            <w:right w:val="none" w:sz="0" w:space="0" w:color="auto"/>
          </w:divBdr>
        </w:div>
        <w:div w:id="1179002209">
          <w:marLeft w:val="0"/>
          <w:marRight w:val="0"/>
          <w:marTop w:val="0"/>
          <w:marBottom w:val="0"/>
          <w:divBdr>
            <w:top w:val="none" w:sz="0" w:space="0" w:color="auto"/>
            <w:left w:val="none" w:sz="0" w:space="0" w:color="auto"/>
            <w:bottom w:val="none" w:sz="0" w:space="0" w:color="auto"/>
            <w:right w:val="none" w:sz="0" w:space="0" w:color="auto"/>
          </w:divBdr>
          <w:divsChild>
            <w:div w:id="2062092007">
              <w:marLeft w:val="0"/>
              <w:marRight w:val="0"/>
              <w:marTop w:val="0"/>
              <w:marBottom w:val="0"/>
              <w:divBdr>
                <w:top w:val="none" w:sz="0" w:space="0" w:color="auto"/>
                <w:left w:val="none" w:sz="0" w:space="0" w:color="auto"/>
                <w:bottom w:val="none" w:sz="0" w:space="0" w:color="auto"/>
                <w:right w:val="none" w:sz="0" w:space="0" w:color="auto"/>
              </w:divBdr>
            </w:div>
          </w:divsChild>
        </w:div>
        <w:div w:id="2056388764">
          <w:marLeft w:val="0"/>
          <w:marRight w:val="0"/>
          <w:marTop w:val="0"/>
          <w:marBottom w:val="0"/>
          <w:divBdr>
            <w:top w:val="none" w:sz="0" w:space="0" w:color="auto"/>
            <w:left w:val="none" w:sz="0" w:space="0" w:color="auto"/>
            <w:bottom w:val="none" w:sz="0" w:space="0" w:color="auto"/>
            <w:right w:val="none" w:sz="0" w:space="0" w:color="auto"/>
          </w:divBdr>
        </w:div>
        <w:div w:id="1748336211">
          <w:marLeft w:val="0"/>
          <w:marRight w:val="0"/>
          <w:marTop w:val="0"/>
          <w:marBottom w:val="0"/>
          <w:divBdr>
            <w:top w:val="none" w:sz="0" w:space="0" w:color="auto"/>
            <w:left w:val="none" w:sz="0" w:space="0" w:color="auto"/>
            <w:bottom w:val="none" w:sz="0" w:space="0" w:color="auto"/>
            <w:right w:val="none" w:sz="0" w:space="0" w:color="auto"/>
          </w:divBdr>
          <w:divsChild>
            <w:div w:id="1688213592">
              <w:marLeft w:val="0"/>
              <w:marRight w:val="0"/>
              <w:marTop w:val="0"/>
              <w:marBottom w:val="0"/>
              <w:divBdr>
                <w:top w:val="none" w:sz="0" w:space="0" w:color="auto"/>
                <w:left w:val="none" w:sz="0" w:space="0" w:color="auto"/>
                <w:bottom w:val="none" w:sz="0" w:space="0" w:color="auto"/>
                <w:right w:val="none" w:sz="0" w:space="0" w:color="auto"/>
              </w:divBdr>
            </w:div>
          </w:divsChild>
        </w:div>
        <w:div w:id="1102610246">
          <w:marLeft w:val="0"/>
          <w:marRight w:val="0"/>
          <w:marTop w:val="300"/>
          <w:marBottom w:val="0"/>
          <w:divBdr>
            <w:top w:val="none" w:sz="0" w:space="0" w:color="auto"/>
            <w:left w:val="none" w:sz="0" w:space="0" w:color="auto"/>
            <w:bottom w:val="none" w:sz="0" w:space="0" w:color="auto"/>
            <w:right w:val="none" w:sz="0" w:space="0" w:color="auto"/>
          </w:divBdr>
          <w:divsChild>
            <w:div w:id="252472716">
              <w:marLeft w:val="0"/>
              <w:marRight w:val="0"/>
              <w:marTop w:val="0"/>
              <w:marBottom w:val="0"/>
              <w:divBdr>
                <w:top w:val="none" w:sz="0" w:space="0" w:color="auto"/>
                <w:left w:val="none" w:sz="0" w:space="0" w:color="auto"/>
                <w:bottom w:val="none" w:sz="0" w:space="0" w:color="auto"/>
                <w:right w:val="none" w:sz="0" w:space="0" w:color="auto"/>
              </w:divBdr>
              <w:divsChild>
                <w:div w:id="17350775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5065395">
          <w:marLeft w:val="0"/>
          <w:marRight w:val="0"/>
          <w:marTop w:val="300"/>
          <w:marBottom w:val="0"/>
          <w:divBdr>
            <w:top w:val="none" w:sz="0" w:space="0" w:color="auto"/>
            <w:left w:val="none" w:sz="0" w:space="0" w:color="auto"/>
            <w:bottom w:val="none" w:sz="0" w:space="0" w:color="auto"/>
            <w:right w:val="none" w:sz="0" w:space="0" w:color="auto"/>
          </w:divBdr>
          <w:divsChild>
            <w:div w:id="692540312">
              <w:marLeft w:val="0"/>
              <w:marRight w:val="0"/>
              <w:marTop w:val="0"/>
              <w:marBottom w:val="0"/>
              <w:divBdr>
                <w:top w:val="none" w:sz="0" w:space="0" w:color="auto"/>
                <w:left w:val="none" w:sz="0" w:space="0" w:color="auto"/>
                <w:bottom w:val="none" w:sz="0" w:space="0" w:color="auto"/>
                <w:right w:val="none" w:sz="0" w:space="0" w:color="auto"/>
              </w:divBdr>
              <w:divsChild>
                <w:div w:id="12963715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549912">
          <w:marLeft w:val="0"/>
          <w:marRight w:val="0"/>
          <w:marTop w:val="300"/>
          <w:marBottom w:val="0"/>
          <w:divBdr>
            <w:top w:val="none" w:sz="0" w:space="0" w:color="auto"/>
            <w:left w:val="none" w:sz="0" w:space="0" w:color="auto"/>
            <w:bottom w:val="none" w:sz="0" w:space="0" w:color="auto"/>
            <w:right w:val="none" w:sz="0" w:space="0" w:color="auto"/>
          </w:divBdr>
          <w:divsChild>
            <w:div w:id="1387532102">
              <w:marLeft w:val="0"/>
              <w:marRight w:val="0"/>
              <w:marTop w:val="0"/>
              <w:marBottom w:val="0"/>
              <w:divBdr>
                <w:top w:val="none" w:sz="0" w:space="0" w:color="auto"/>
                <w:left w:val="none" w:sz="0" w:space="0" w:color="auto"/>
                <w:bottom w:val="none" w:sz="0" w:space="0" w:color="auto"/>
                <w:right w:val="none" w:sz="0" w:space="0" w:color="auto"/>
              </w:divBdr>
              <w:divsChild>
                <w:div w:id="571281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3884008">
          <w:marLeft w:val="0"/>
          <w:marRight w:val="0"/>
          <w:marTop w:val="300"/>
          <w:marBottom w:val="0"/>
          <w:divBdr>
            <w:top w:val="none" w:sz="0" w:space="0" w:color="auto"/>
            <w:left w:val="none" w:sz="0" w:space="0" w:color="auto"/>
            <w:bottom w:val="none" w:sz="0" w:space="0" w:color="auto"/>
            <w:right w:val="none" w:sz="0" w:space="0" w:color="auto"/>
          </w:divBdr>
          <w:divsChild>
            <w:div w:id="1576090568">
              <w:marLeft w:val="0"/>
              <w:marRight w:val="0"/>
              <w:marTop w:val="0"/>
              <w:marBottom w:val="0"/>
              <w:divBdr>
                <w:top w:val="none" w:sz="0" w:space="0" w:color="auto"/>
                <w:left w:val="none" w:sz="0" w:space="0" w:color="auto"/>
                <w:bottom w:val="none" w:sz="0" w:space="0" w:color="auto"/>
                <w:right w:val="none" w:sz="0" w:space="0" w:color="auto"/>
              </w:divBdr>
              <w:divsChild>
                <w:div w:id="1149127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0309613">
      <w:bodyDiv w:val="1"/>
      <w:marLeft w:val="0"/>
      <w:marRight w:val="0"/>
      <w:marTop w:val="0"/>
      <w:marBottom w:val="0"/>
      <w:divBdr>
        <w:top w:val="none" w:sz="0" w:space="0" w:color="auto"/>
        <w:left w:val="none" w:sz="0" w:space="0" w:color="auto"/>
        <w:bottom w:val="none" w:sz="0" w:space="0" w:color="auto"/>
        <w:right w:val="none" w:sz="0" w:space="0" w:color="auto"/>
      </w:divBdr>
      <w:divsChild>
        <w:div w:id="976181680">
          <w:marLeft w:val="0"/>
          <w:marRight w:val="0"/>
          <w:marTop w:val="0"/>
          <w:marBottom w:val="0"/>
          <w:divBdr>
            <w:top w:val="none" w:sz="0" w:space="0" w:color="auto"/>
            <w:left w:val="none" w:sz="0" w:space="0" w:color="auto"/>
            <w:bottom w:val="none" w:sz="0" w:space="0" w:color="auto"/>
            <w:right w:val="none" w:sz="0" w:space="0" w:color="auto"/>
          </w:divBdr>
        </w:div>
        <w:div w:id="1946814035">
          <w:marLeft w:val="0"/>
          <w:marRight w:val="0"/>
          <w:marTop w:val="0"/>
          <w:marBottom w:val="0"/>
          <w:divBdr>
            <w:top w:val="none" w:sz="0" w:space="0" w:color="auto"/>
            <w:left w:val="none" w:sz="0" w:space="0" w:color="auto"/>
            <w:bottom w:val="none" w:sz="0" w:space="0" w:color="auto"/>
            <w:right w:val="none" w:sz="0" w:space="0" w:color="auto"/>
          </w:divBdr>
          <w:divsChild>
            <w:div w:id="1753045078">
              <w:marLeft w:val="0"/>
              <w:marRight w:val="0"/>
              <w:marTop w:val="0"/>
              <w:marBottom w:val="0"/>
              <w:divBdr>
                <w:top w:val="none" w:sz="0" w:space="0" w:color="auto"/>
                <w:left w:val="none" w:sz="0" w:space="0" w:color="auto"/>
                <w:bottom w:val="none" w:sz="0" w:space="0" w:color="auto"/>
                <w:right w:val="none" w:sz="0" w:space="0" w:color="auto"/>
              </w:divBdr>
            </w:div>
          </w:divsChild>
        </w:div>
        <w:div w:id="582572348">
          <w:marLeft w:val="0"/>
          <w:marRight w:val="0"/>
          <w:marTop w:val="0"/>
          <w:marBottom w:val="0"/>
          <w:divBdr>
            <w:top w:val="none" w:sz="0" w:space="0" w:color="auto"/>
            <w:left w:val="none" w:sz="0" w:space="0" w:color="auto"/>
            <w:bottom w:val="none" w:sz="0" w:space="0" w:color="auto"/>
            <w:right w:val="none" w:sz="0" w:space="0" w:color="auto"/>
          </w:divBdr>
        </w:div>
        <w:div w:id="2059863278">
          <w:marLeft w:val="0"/>
          <w:marRight w:val="0"/>
          <w:marTop w:val="0"/>
          <w:marBottom w:val="0"/>
          <w:divBdr>
            <w:top w:val="none" w:sz="0" w:space="0" w:color="auto"/>
            <w:left w:val="none" w:sz="0" w:space="0" w:color="auto"/>
            <w:bottom w:val="none" w:sz="0" w:space="0" w:color="auto"/>
            <w:right w:val="none" w:sz="0" w:space="0" w:color="auto"/>
          </w:divBdr>
          <w:divsChild>
            <w:div w:id="38018920">
              <w:marLeft w:val="0"/>
              <w:marRight w:val="0"/>
              <w:marTop w:val="0"/>
              <w:marBottom w:val="0"/>
              <w:divBdr>
                <w:top w:val="none" w:sz="0" w:space="0" w:color="auto"/>
                <w:left w:val="none" w:sz="0" w:space="0" w:color="auto"/>
                <w:bottom w:val="none" w:sz="0" w:space="0" w:color="auto"/>
                <w:right w:val="none" w:sz="0" w:space="0" w:color="auto"/>
              </w:divBdr>
            </w:div>
          </w:divsChild>
        </w:div>
        <w:div w:id="966356163">
          <w:marLeft w:val="0"/>
          <w:marRight w:val="0"/>
          <w:marTop w:val="0"/>
          <w:marBottom w:val="0"/>
          <w:divBdr>
            <w:top w:val="none" w:sz="0" w:space="0" w:color="auto"/>
            <w:left w:val="none" w:sz="0" w:space="0" w:color="auto"/>
            <w:bottom w:val="none" w:sz="0" w:space="0" w:color="auto"/>
            <w:right w:val="none" w:sz="0" w:space="0" w:color="auto"/>
          </w:divBdr>
        </w:div>
        <w:div w:id="246114924">
          <w:marLeft w:val="0"/>
          <w:marRight w:val="0"/>
          <w:marTop w:val="0"/>
          <w:marBottom w:val="0"/>
          <w:divBdr>
            <w:top w:val="none" w:sz="0" w:space="0" w:color="auto"/>
            <w:left w:val="none" w:sz="0" w:space="0" w:color="auto"/>
            <w:bottom w:val="none" w:sz="0" w:space="0" w:color="auto"/>
            <w:right w:val="none" w:sz="0" w:space="0" w:color="auto"/>
          </w:divBdr>
          <w:divsChild>
            <w:div w:id="601575904">
              <w:marLeft w:val="0"/>
              <w:marRight w:val="0"/>
              <w:marTop w:val="0"/>
              <w:marBottom w:val="0"/>
              <w:divBdr>
                <w:top w:val="none" w:sz="0" w:space="0" w:color="auto"/>
                <w:left w:val="none" w:sz="0" w:space="0" w:color="auto"/>
                <w:bottom w:val="none" w:sz="0" w:space="0" w:color="auto"/>
                <w:right w:val="none" w:sz="0" w:space="0" w:color="auto"/>
              </w:divBdr>
            </w:div>
          </w:divsChild>
        </w:div>
        <w:div w:id="1757900486">
          <w:marLeft w:val="0"/>
          <w:marRight w:val="0"/>
          <w:marTop w:val="0"/>
          <w:marBottom w:val="0"/>
          <w:divBdr>
            <w:top w:val="none" w:sz="0" w:space="0" w:color="auto"/>
            <w:left w:val="none" w:sz="0" w:space="0" w:color="auto"/>
            <w:bottom w:val="none" w:sz="0" w:space="0" w:color="auto"/>
            <w:right w:val="none" w:sz="0" w:space="0" w:color="auto"/>
          </w:divBdr>
        </w:div>
        <w:div w:id="273095400">
          <w:marLeft w:val="0"/>
          <w:marRight w:val="0"/>
          <w:marTop w:val="0"/>
          <w:marBottom w:val="0"/>
          <w:divBdr>
            <w:top w:val="none" w:sz="0" w:space="0" w:color="auto"/>
            <w:left w:val="none" w:sz="0" w:space="0" w:color="auto"/>
            <w:bottom w:val="none" w:sz="0" w:space="0" w:color="auto"/>
            <w:right w:val="none" w:sz="0" w:space="0" w:color="auto"/>
          </w:divBdr>
          <w:divsChild>
            <w:div w:id="1180200224">
              <w:marLeft w:val="0"/>
              <w:marRight w:val="0"/>
              <w:marTop w:val="0"/>
              <w:marBottom w:val="0"/>
              <w:divBdr>
                <w:top w:val="none" w:sz="0" w:space="0" w:color="auto"/>
                <w:left w:val="none" w:sz="0" w:space="0" w:color="auto"/>
                <w:bottom w:val="none" w:sz="0" w:space="0" w:color="auto"/>
                <w:right w:val="none" w:sz="0" w:space="0" w:color="auto"/>
              </w:divBdr>
            </w:div>
          </w:divsChild>
        </w:div>
        <w:div w:id="1181509497">
          <w:marLeft w:val="0"/>
          <w:marRight w:val="0"/>
          <w:marTop w:val="0"/>
          <w:marBottom w:val="0"/>
          <w:divBdr>
            <w:top w:val="none" w:sz="0" w:space="0" w:color="auto"/>
            <w:left w:val="none" w:sz="0" w:space="0" w:color="auto"/>
            <w:bottom w:val="none" w:sz="0" w:space="0" w:color="auto"/>
            <w:right w:val="none" w:sz="0" w:space="0" w:color="auto"/>
          </w:divBdr>
        </w:div>
        <w:div w:id="1418281066">
          <w:marLeft w:val="0"/>
          <w:marRight w:val="0"/>
          <w:marTop w:val="0"/>
          <w:marBottom w:val="0"/>
          <w:divBdr>
            <w:top w:val="none" w:sz="0" w:space="0" w:color="auto"/>
            <w:left w:val="none" w:sz="0" w:space="0" w:color="auto"/>
            <w:bottom w:val="none" w:sz="0" w:space="0" w:color="auto"/>
            <w:right w:val="none" w:sz="0" w:space="0" w:color="auto"/>
          </w:divBdr>
          <w:divsChild>
            <w:div w:id="555239865">
              <w:marLeft w:val="0"/>
              <w:marRight w:val="0"/>
              <w:marTop w:val="0"/>
              <w:marBottom w:val="0"/>
              <w:divBdr>
                <w:top w:val="none" w:sz="0" w:space="0" w:color="auto"/>
                <w:left w:val="none" w:sz="0" w:space="0" w:color="auto"/>
                <w:bottom w:val="none" w:sz="0" w:space="0" w:color="auto"/>
                <w:right w:val="none" w:sz="0" w:space="0" w:color="auto"/>
              </w:divBdr>
            </w:div>
          </w:divsChild>
        </w:div>
        <w:div w:id="1235310463">
          <w:marLeft w:val="0"/>
          <w:marRight w:val="0"/>
          <w:marTop w:val="0"/>
          <w:marBottom w:val="0"/>
          <w:divBdr>
            <w:top w:val="none" w:sz="0" w:space="0" w:color="auto"/>
            <w:left w:val="none" w:sz="0" w:space="0" w:color="auto"/>
            <w:bottom w:val="none" w:sz="0" w:space="0" w:color="auto"/>
            <w:right w:val="none" w:sz="0" w:space="0" w:color="auto"/>
          </w:divBdr>
        </w:div>
        <w:div w:id="270360120">
          <w:marLeft w:val="0"/>
          <w:marRight w:val="0"/>
          <w:marTop w:val="0"/>
          <w:marBottom w:val="0"/>
          <w:divBdr>
            <w:top w:val="none" w:sz="0" w:space="0" w:color="auto"/>
            <w:left w:val="none" w:sz="0" w:space="0" w:color="auto"/>
            <w:bottom w:val="none" w:sz="0" w:space="0" w:color="auto"/>
            <w:right w:val="none" w:sz="0" w:space="0" w:color="auto"/>
          </w:divBdr>
          <w:divsChild>
            <w:div w:id="1126655397">
              <w:marLeft w:val="0"/>
              <w:marRight w:val="0"/>
              <w:marTop w:val="0"/>
              <w:marBottom w:val="0"/>
              <w:divBdr>
                <w:top w:val="none" w:sz="0" w:space="0" w:color="auto"/>
                <w:left w:val="none" w:sz="0" w:space="0" w:color="auto"/>
                <w:bottom w:val="none" w:sz="0" w:space="0" w:color="auto"/>
                <w:right w:val="none" w:sz="0" w:space="0" w:color="auto"/>
              </w:divBdr>
            </w:div>
          </w:divsChild>
        </w:div>
        <w:div w:id="1100834232">
          <w:marLeft w:val="0"/>
          <w:marRight w:val="0"/>
          <w:marTop w:val="0"/>
          <w:marBottom w:val="0"/>
          <w:divBdr>
            <w:top w:val="none" w:sz="0" w:space="0" w:color="auto"/>
            <w:left w:val="none" w:sz="0" w:space="0" w:color="auto"/>
            <w:bottom w:val="none" w:sz="0" w:space="0" w:color="auto"/>
            <w:right w:val="none" w:sz="0" w:space="0" w:color="auto"/>
          </w:divBdr>
        </w:div>
        <w:div w:id="1781415391">
          <w:marLeft w:val="0"/>
          <w:marRight w:val="0"/>
          <w:marTop w:val="0"/>
          <w:marBottom w:val="0"/>
          <w:divBdr>
            <w:top w:val="none" w:sz="0" w:space="0" w:color="auto"/>
            <w:left w:val="none" w:sz="0" w:space="0" w:color="auto"/>
            <w:bottom w:val="none" w:sz="0" w:space="0" w:color="auto"/>
            <w:right w:val="none" w:sz="0" w:space="0" w:color="auto"/>
          </w:divBdr>
          <w:divsChild>
            <w:div w:id="1855606208">
              <w:marLeft w:val="0"/>
              <w:marRight w:val="0"/>
              <w:marTop w:val="0"/>
              <w:marBottom w:val="0"/>
              <w:divBdr>
                <w:top w:val="none" w:sz="0" w:space="0" w:color="auto"/>
                <w:left w:val="none" w:sz="0" w:space="0" w:color="auto"/>
                <w:bottom w:val="none" w:sz="0" w:space="0" w:color="auto"/>
                <w:right w:val="none" w:sz="0" w:space="0" w:color="auto"/>
              </w:divBdr>
            </w:div>
          </w:divsChild>
        </w:div>
        <w:div w:id="1361972586">
          <w:marLeft w:val="0"/>
          <w:marRight w:val="0"/>
          <w:marTop w:val="300"/>
          <w:marBottom w:val="0"/>
          <w:divBdr>
            <w:top w:val="none" w:sz="0" w:space="0" w:color="auto"/>
            <w:left w:val="none" w:sz="0" w:space="0" w:color="auto"/>
            <w:bottom w:val="none" w:sz="0" w:space="0" w:color="auto"/>
            <w:right w:val="none" w:sz="0" w:space="0" w:color="auto"/>
          </w:divBdr>
          <w:divsChild>
            <w:div w:id="147988594">
              <w:marLeft w:val="0"/>
              <w:marRight w:val="0"/>
              <w:marTop w:val="0"/>
              <w:marBottom w:val="0"/>
              <w:divBdr>
                <w:top w:val="none" w:sz="0" w:space="0" w:color="auto"/>
                <w:left w:val="none" w:sz="0" w:space="0" w:color="auto"/>
                <w:bottom w:val="none" w:sz="0" w:space="0" w:color="auto"/>
                <w:right w:val="none" w:sz="0" w:space="0" w:color="auto"/>
              </w:divBdr>
              <w:divsChild>
                <w:div w:id="98916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870267">
          <w:marLeft w:val="0"/>
          <w:marRight w:val="0"/>
          <w:marTop w:val="300"/>
          <w:marBottom w:val="0"/>
          <w:divBdr>
            <w:top w:val="none" w:sz="0" w:space="0" w:color="auto"/>
            <w:left w:val="none" w:sz="0" w:space="0" w:color="auto"/>
            <w:bottom w:val="none" w:sz="0" w:space="0" w:color="auto"/>
            <w:right w:val="none" w:sz="0" w:space="0" w:color="auto"/>
          </w:divBdr>
          <w:divsChild>
            <w:div w:id="1789817862">
              <w:marLeft w:val="0"/>
              <w:marRight w:val="0"/>
              <w:marTop w:val="0"/>
              <w:marBottom w:val="0"/>
              <w:divBdr>
                <w:top w:val="none" w:sz="0" w:space="0" w:color="auto"/>
                <w:left w:val="none" w:sz="0" w:space="0" w:color="auto"/>
                <w:bottom w:val="none" w:sz="0" w:space="0" w:color="auto"/>
                <w:right w:val="none" w:sz="0" w:space="0" w:color="auto"/>
              </w:divBdr>
              <w:divsChild>
                <w:div w:id="53677086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2012385">
      <w:bodyDiv w:val="1"/>
      <w:marLeft w:val="0"/>
      <w:marRight w:val="0"/>
      <w:marTop w:val="0"/>
      <w:marBottom w:val="0"/>
      <w:divBdr>
        <w:top w:val="none" w:sz="0" w:space="0" w:color="auto"/>
        <w:left w:val="none" w:sz="0" w:space="0" w:color="auto"/>
        <w:bottom w:val="none" w:sz="0" w:space="0" w:color="auto"/>
        <w:right w:val="none" w:sz="0" w:space="0" w:color="auto"/>
      </w:divBdr>
      <w:divsChild>
        <w:div w:id="1241408886">
          <w:marLeft w:val="0"/>
          <w:marRight w:val="0"/>
          <w:marTop w:val="0"/>
          <w:marBottom w:val="0"/>
          <w:divBdr>
            <w:top w:val="none" w:sz="0" w:space="0" w:color="auto"/>
            <w:left w:val="none" w:sz="0" w:space="0" w:color="auto"/>
            <w:bottom w:val="none" w:sz="0" w:space="0" w:color="auto"/>
            <w:right w:val="none" w:sz="0" w:space="0" w:color="auto"/>
          </w:divBdr>
        </w:div>
        <w:div w:id="688487968">
          <w:marLeft w:val="0"/>
          <w:marRight w:val="0"/>
          <w:marTop w:val="0"/>
          <w:marBottom w:val="0"/>
          <w:divBdr>
            <w:top w:val="none" w:sz="0" w:space="0" w:color="auto"/>
            <w:left w:val="none" w:sz="0" w:space="0" w:color="auto"/>
            <w:bottom w:val="none" w:sz="0" w:space="0" w:color="auto"/>
            <w:right w:val="none" w:sz="0" w:space="0" w:color="auto"/>
          </w:divBdr>
          <w:divsChild>
            <w:div w:id="2146194018">
              <w:marLeft w:val="0"/>
              <w:marRight w:val="0"/>
              <w:marTop w:val="0"/>
              <w:marBottom w:val="0"/>
              <w:divBdr>
                <w:top w:val="none" w:sz="0" w:space="0" w:color="auto"/>
                <w:left w:val="none" w:sz="0" w:space="0" w:color="auto"/>
                <w:bottom w:val="none" w:sz="0" w:space="0" w:color="auto"/>
                <w:right w:val="none" w:sz="0" w:space="0" w:color="auto"/>
              </w:divBdr>
            </w:div>
          </w:divsChild>
        </w:div>
        <w:div w:id="1208638649">
          <w:marLeft w:val="0"/>
          <w:marRight w:val="0"/>
          <w:marTop w:val="0"/>
          <w:marBottom w:val="0"/>
          <w:divBdr>
            <w:top w:val="none" w:sz="0" w:space="0" w:color="auto"/>
            <w:left w:val="none" w:sz="0" w:space="0" w:color="auto"/>
            <w:bottom w:val="none" w:sz="0" w:space="0" w:color="auto"/>
            <w:right w:val="none" w:sz="0" w:space="0" w:color="auto"/>
          </w:divBdr>
        </w:div>
        <w:div w:id="780955952">
          <w:marLeft w:val="0"/>
          <w:marRight w:val="0"/>
          <w:marTop w:val="0"/>
          <w:marBottom w:val="0"/>
          <w:divBdr>
            <w:top w:val="none" w:sz="0" w:space="0" w:color="auto"/>
            <w:left w:val="none" w:sz="0" w:space="0" w:color="auto"/>
            <w:bottom w:val="none" w:sz="0" w:space="0" w:color="auto"/>
            <w:right w:val="none" w:sz="0" w:space="0" w:color="auto"/>
          </w:divBdr>
          <w:divsChild>
            <w:div w:id="1460536068">
              <w:marLeft w:val="0"/>
              <w:marRight w:val="0"/>
              <w:marTop w:val="0"/>
              <w:marBottom w:val="0"/>
              <w:divBdr>
                <w:top w:val="none" w:sz="0" w:space="0" w:color="auto"/>
                <w:left w:val="none" w:sz="0" w:space="0" w:color="auto"/>
                <w:bottom w:val="none" w:sz="0" w:space="0" w:color="auto"/>
                <w:right w:val="none" w:sz="0" w:space="0" w:color="auto"/>
              </w:divBdr>
            </w:div>
          </w:divsChild>
        </w:div>
        <w:div w:id="1735547600">
          <w:marLeft w:val="0"/>
          <w:marRight w:val="0"/>
          <w:marTop w:val="0"/>
          <w:marBottom w:val="0"/>
          <w:divBdr>
            <w:top w:val="none" w:sz="0" w:space="0" w:color="auto"/>
            <w:left w:val="none" w:sz="0" w:space="0" w:color="auto"/>
            <w:bottom w:val="none" w:sz="0" w:space="0" w:color="auto"/>
            <w:right w:val="none" w:sz="0" w:space="0" w:color="auto"/>
          </w:divBdr>
        </w:div>
        <w:div w:id="1241060995">
          <w:marLeft w:val="0"/>
          <w:marRight w:val="0"/>
          <w:marTop w:val="0"/>
          <w:marBottom w:val="0"/>
          <w:divBdr>
            <w:top w:val="none" w:sz="0" w:space="0" w:color="auto"/>
            <w:left w:val="none" w:sz="0" w:space="0" w:color="auto"/>
            <w:bottom w:val="none" w:sz="0" w:space="0" w:color="auto"/>
            <w:right w:val="none" w:sz="0" w:space="0" w:color="auto"/>
          </w:divBdr>
          <w:divsChild>
            <w:div w:id="1883126997">
              <w:marLeft w:val="0"/>
              <w:marRight w:val="0"/>
              <w:marTop w:val="0"/>
              <w:marBottom w:val="0"/>
              <w:divBdr>
                <w:top w:val="none" w:sz="0" w:space="0" w:color="auto"/>
                <w:left w:val="none" w:sz="0" w:space="0" w:color="auto"/>
                <w:bottom w:val="none" w:sz="0" w:space="0" w:color="auto"/>
                <w:right w:val="none" w:sz="0" w:space="0" w:color="auto"/>
              </w:divBdr>
            </w:div>
          </w:divsChild>
        </w:div>
        <w:div w:id="618877081">
          <w:marLeft w:val="0"/>
          <w:marRight w:val="0"/>
          <w:marTop w:val="0"/>
          <w:marBottom w:val="0"/>
          <w:divBdr>
            <w:top w:val="none" w:sz="0" w:space="0" w:color="auto"/>
            <w:left w:val="none" w:sz="0" w:space="0" w:color="auto"/>
            <w:bottom w:val="none" w:sz="0" w:space="0" w:color="auto"/>
            <w:right w:val="none" w:sz="0" w:space="0" w:color="auto"/>
          </w:divBdr>
        </w:div>
        <w:div w:id="231282206">
          <w:marLeft w:val="0"/>
          <w:marRight w:val="0"/>
          <w:marTop w:val="0"/>
          <w:marBottom w:val="0"/>
          <w:divBdr>
            <w:top w:val="none" w:sz="0" w:space="0" w:color="auto"/>
            <w:left w:val="none" w:sz="0" w:space="0" w:color="auto"/>
            <w:bottom w:val="none" w:sz="0" w:space="0" w:color="auto"/>
            <w:right w:val="none" w:sz="0" w:space="0" w:color="auto"/>
          </w:divBdr>
          <w:divsChild>
            <w:div w:id="331108802">
              <w:marLeft w:val="0"/>
              <w:marRight w:val="0"/>
              <w:marTop w:val="0"/>
              <w:marBottom w:val="0"/>
              <w:divBdr>
                <w:top w:val="none" w:sz="0" w:space="0" w:color="auto"/>
                <w:left w:val="none" w:sz="0" w:space="0" w:color="auto"/>
                <w:bottom w:val="none" w:sz="0" w:space="0" w:color="auto"/>
                <w:right w:val="none" w:sz="0" w:space="0" w:color="auto"/>
              </w:divBdr>
            </w:div>
          </w:divsChild>
        </w:div>
        <w:div w:id="2055503645">
          <w:marLeft w:val="0"/>
          <w:marRight w:val="0"/>
          <w:marTop w:val="0"/>
          <w:marBottom w:val="0"/>
          <w:divBdr>
            <w:top w:val="none" w:sz="0" w:space="0" w:color="auto"/>
            <w:left w:val="none" w:sz="0" w:space="0" w:color="auto"/>
            <w:bottom w:val="none" w:sz="0" w:space="0" w:color="auto"/>
            <w:right w:val="none" w:sz="0" w:space="0" w:color="auto"/>
          </w:divBdr>
        </w:div>
        <w:div w:id="305820627">
          <w:marLeft w:val="0"/>
          <w:marRight w:val="0"/>
          <w:marTop w:val="0"/>
          <w:marBottom w:val="0"/>
          <w:divBdr>
            <w:top w:val="none" w:sz="0" w:space="0" w:color="auto"/>
            <w:left w:val="none" w:sz="0" w:space="0" w:color="auto"/>
            <w:bottom w:val="none" w:sz="0" w:space="0" w:color="auto"/>
            <w:right w:val="none" w:sz="0" w:space="0" w:color="auto"/>
          </w:divBdr>
          <w:divsChild>
            <w:div w:id="638459219">
              <w:marLeft w:val="0"/>
              <w:marRight w:val="0"/>
              <w:marTop w:val="0"/>
              <w:marBottom w:val="0"/>
              <w:divBdr>
                <w:top w:val="none" w:sz="0" w:space="0" w:color="auto"/>
                <w:left w:val="none" w:sz="0" w:space="0" w:color="auto"/>
                <w:bottom w:val="none" w:sz="0" w:space="0" w:color="auto"/>
                <w:right w:val="none" w:sz="0" w:space="0" w:color="auto"/>
              </w:divBdr>
            </w:div>
          </w:divsChild>
        </w:div>
        <w:div w:id="175966691">
          <w:marLeft w:val="0"/>
          <w:marRight w:val="0"/>
          <w:marTop w:val="0"/>
          <w:marBottom w:val="0"/>
          <w:divBdr>
            <w:top w:val="none" w:sz="0" w:space="0" w:color="auto"/>
            <w:left w:val="none" w:sz="0" w:space="0" w:color="auto"/>
            <w:bottom w:val="none" w:sz="0" w:space="0" w:color="auto"/>
            <w:right w:val="none" w:sz="0" w:space="0" w:color="auto"/>
          </w:divBdr>
        </w:div>
        <w:div w:id="1675955360">
          <w:marLeft w:val="0"/>
          <w:marRight w:val="0"/>
          <w:marTop w:val="0"/>
          <w:marBottom w:val="0"/>
          <w:divBdr>
            <w:top w:val="none" w:sz="0" w:space="0" w:color="auto"/>
            <w:left w:val="none" w:sz="0" w:space="0" w:color="auto"/>
            <w:bottom w:val="none" w:sz="0" w:space="0" w:color="auto"/>
            <w:right w:val="none" w:sz="0" w:space="0" w:color="auto"/>
          </w:divBdr>
          <w:divsChild>
            <w:div w:id="1419671823">
              <w:marLeft w:val="0"/>
              <w:marRight w:val="0"/>
              <w:marTop w:val="0"/>
              <w:marBottom w:val="0"/>
              <w:divBdr>
                <w:top w:val="none" w:sz="0" w:space="0" w:color="auto"/>
                <w:left w:val="none" w:sz="0" w:space="0" w:color="auto"/>
                <w:bottom w:val="none" w:sz="0" w:space="0" w:color="auto"/>
                <w:right w:val="none" w:sz="0" w:space="0" w:color="auto"/>
              </w:divBdr>
            </w:div>
          </w:divsChild>
        </w:div>
        <w:div w:id="1386829517">
          <w:marLeft w:val="0"/>
          <w:marRight w:val="0"/>
          <w:marTop w:val="0"/>
          <w:marBottom w:val="0"/>
          <w:divBdr>
            <w:top w:val="none" w:sz="0" w:space="0" w:color="auto"/>
            <w:left w:val="none" w:sz="0" w:space="0" w:color="auto"/>
            <w:bottom w:val="none" w:sz="0" w:space="0" w:color="auto"/>
            <w:right w:val="none" w:sz="0" w:space="0" w:color="auto"/>
          </w:divBdr>
        </w:div>
        <w:div w:id="1967353066">
          <w:marLeft w:val="0"/>
          <w:marRight w:val="0"/>
          <w:marTop w:val="0"/>
          <w:marBottom w:val="0"/>
          <w:divBdr>
            <w:top w:val="none" w:sz="0" w:space="0" w:color="auto"/>
            <w:left w:val="none" w:sz="0" w:space="0" w:color="auto"/>
            <w:bottom w:val="none" w:sz="0" w:space="0" w:color="auto"/>
            <w:right w:val="none" w:sz="0" w:space="0" w:color="auto"/>
          </w:divBdr>
          <w:divsChild>
            <w:div w:id="517625001">
              <w:marLeft w:val="0"/>
              <w:marRight w:val="0"/>
              <w:marTop w:val="0"/>
              <w:marBottom w:val="0"/>
              <w:divBdr>
                <w:top w:val="none" w:sz="0" w:space="0" w:color="auto"/>
                <w:left w:val="none" w:sz="0" w:space="0" w:color="auto"/>
                <w:bottom w:val="none" w:sz="0" w:space="0" w:color="auto"/>
                <w:right w:val="none" w:sz="0" w:space="0" w:color="auto"/>
              </w:divBdr>
            </w:div>
          </w:divsChild>
        </w:div>
        <w:div w:id="664749814">
          <w:marLeft w:val="0"/>
          <w:marRight w:val="0"/>
          <w:marTop w:val="300"/>
          <w:marBottom w:val="0"/>
          <w:divBdr>
            <w:top w:val="none" w:sz="0" w:space="0" w:color="auto"/>
            <w:left w:val="none" w:sz="0" w:space="0" w:color="auto"/>
            <w:bottom w:val="none" w:sz="0" w:space="0" w:color="auto"/>
            <w:right w:val="none" w:sz="0" w:space="0" w:color="auto"/>
          </w:divBdr>
          <w:divsChild>
            <w:div w:id="1402020671">
              <w:marLeft w:val="0"/>
              <w:marRight w:val="0"/>
              <w:marTop w:val="0"/>
              <w:marBottom w:val="0"/>
              <w:divBdr>
                <w:top w:val="none" w:sz="0" w:space="0" w:color="auto"/>
                <w:left w:val="none" w:sz="0" w:space="0" w:color="auto"/>
                <w:bottom w:val="none" w:sz="0" w:space="0" w:color="auto"/>
                <w:right w:val="none" w:sz="0" w:space="0" w:color="auto"/>
              </w:divBdr>
              <w:divsChild>
                <w:div w:id="18244693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1731649">
          <w:marLeft w:val="0"/>
          <w:marRight w:val="0"/>
          <w:marTop w:val="300"/>
          <w:marBottom w:val="0"/>
          <w:divBdr>
            <w:top w:val="none" w:sz="0" w:space="0" w:color="auto"/>
            <w:left w:val="none" w:sz="0" w:space="0" w:color="auto"/>
            <w:bottom w:val="none" w:sz="0" w:space="0" w:color="auto"/>
            <w:right w:val="none" w:sz="0" w:space="0" w:color="auto"/>
          </w:divBdr>
          <w:divsChild>
            <w:div w:id="1879780213">
              <w:marLeft w:val="0"/>
              <w:marRight w:val="0"/>
              <w:marTop w:val="0"/>
              <w:marBottom w:val="0"/>
              <w:divBdr>
                <w:top w:val="none" w:sz="0" w:space="0" w:color="auto"/>
                <w:left w:val="none" w:sz="0" w:space="0" w:color="auto"/>
                <w:bottom w:val="none" w:sz="0" w:space="0" w:color="auto"/>
                <w:right w:val="none" w:sz="0" w:space="0" w:color="auto"/>
              </w:divBdr>
              <w:divsChild>
                <w:div w:id="16968877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8145388">
          <w:marLeft w:val="0"/>
          <w:marRight w:val="0"/>
          <w:marTop w:val="300"/>
          <w:marBottom w:val="0"/>
          <w:divBdr>
            <w:top w:val="none" w:sz="0" w:space="0" w:color="auto"/>
            <w:left w:val="none" w:sz="0" w:space="0" w:color="auto"/>
            <w:bottom w:val="none" w:sz="0" w:space="0" w:color="auto"/>
            <w:right w:val="none" w:sz="0" w:space="0" w:color="auto"/>
          </w:divBdr>
          <w:divsChild>
            <w:div w:id="1560509238">
              <w:marLeft w:val="0"/>
              <w:marRight w:val="0"/>
              <w:marTop w:val="0"/>
              <w:marBottom w:val="0"/>
              <w:divBdr>
                <w:top w:val="none" w:sz="0" w:space="0" w:color="auto"/>
                <w:left w:val="none" w:sz="0" w:space="0" w:color="auto"/>
                <w:bottom w:val="none" w:sz="0" w:space="0" w:color="auto"/>
                <w:right w:val="none" w:sz="0" w:space="0" w:color="auto"/>
              </w:divBdr>
              <w:divsChild>
                <w:div w:id="19761749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3442154">
          <w:marLeft w:val="0"/>
          <w:marRight w:val="0"/>
          <w:marTop w:val="300"/>
          <w:marBottom w:val="0"/>
          <w:divBdr>
            <w:top w:val="none" w:sz="0" w:space="0" w:color="auto"/>
            <w:left w:val="none" w:sz="0" w:space="0" w:color="auto"/>
            <w:bottom w:val="none" w:sz="0" w:space="0" w:color="auto"/>
            <w:right w:val="none" w:sz="0" w:space="0" w:color="auto"/>
          </w:divBdr>
          <w:divsChild>
            <w:div w:id="159392499">
              <w:marLeft w:val="0"/>
              <w:marRight w:val="0"/>
              <w:marTop w:val="0"/>
              <w:marBottom w:val="0"/>
              <w:divBdr>
                <w:top w:val="none" w:sz="0" w:space="0" w:color="auto"/>
                <w:left w:val="none" w:sz="0" w:space="0" w:color="auto"/>
                <w:bottom w:val="none" w:sz="0" w:space="0" w:color="auto"/>
                <w:right w:val="none" w:sz="0" w:space="0" w:color="auto"/>
              </w:divBdr>
              <w:divsChild>
                <w:div w:id="66401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594705505">
      <w:bodyDiv w:val="1"/>
      <w:marLeft w:val="0"/>
      <w:marRight w:val="0"/>
      <w:marTop w:val="0"/>
      <w:marBottom w:val="0"/>
      <w:divBdr>
        <w:top w:val="none" w:sz="0" w:space="0" w:color="auto"/>
        <w:left w:val="none" w:sz="0" w:space="0" w:color="auto"/>
        <w:bottom w:val="none" w:sz="0" w:space="0" w:color="auto"/>
        <w:right w:val="none" w:sz="0" w:space="0" w:color="auto"/>
      </w:divBdr>
    </w:div>
    <w:div w:id="607200995">
      <w:bodyDiv w:val="1"/>
      <w:marLeft w:val="0"/>
      <w:marRight w:val="0"/>
      <w:marTop w:val="0"/>
      <w:marBottom w:val="0"/>
      <w:divBdr>
        <w:top w:val="none" w:sz="0" w:space="0" w:color="auto"/>
        <w:left w:val="none" w:sz="0" w:space="0" w:color="auto"/>
        <w:bottom w:val="none" w:sz="0" w:space="0" w:color="auto"/>
        <w:right w:val="none" w:sz="0" w:space="0" w:color="auto"/>
      </w:divBdr>
      <w:divsChild>
        <w:div w:id="438139473">
          <w:marLeft w:val="0"/>
          <w:marRight w:val="0"/>
          <w:marTop w:val="0"/>
          <w:marBottom w:val="0"/>
          <w:divBdr>
            <w:top w:val="none" w:sz="0" w:space="0" w:color="auto"/>
            <w:left w:val="none" w:sz="0" w:space="0" w:color="auto"/>
            <w:bottom w:val="none" w:sz="0" w:space="0" w:color="auto"/>
            <w:right w:val="none" w:sz="0" w:space="0" w:color="auto"/>
          </w:divBdr>
        </w:div>
        <w:div w:id="1776557338">
          <w:marLeft w:val="0"/>
          <w:marRight w:val="0"/>
          <w:marTop w:val="0"/>
          <w:marBottom w:val="0"/>
          <w:divBdr>
            <w:top w:val="none" w:sz="0" w:space="0" w:color="auto"/>
            <w:left w:val="none" w:sz="0" w:space="0" w:color="auto"/>
            <w:bottom w:val="none" w:sz="0" w:space="0" w:color="auto"/>
            <w:right w:val="none" w:sz="0" w:space="0" w:color="auto"/>
          </w:divBdr>
          <w:divsChild>
            <w:div w:id="773476430">
              <w:marLeft w:val="0"/>
              <w:marRight w:val="0"/>
              <w:marTop w:val="0"/>
              <w:marBottom w:val="0"/>
              <w:divBdr>
                <w:top w:val="none" w:sz="0" w:space="0" w:color="auto"/>
                <w:left w:val="none" w:sz="0" w:space="0" w:color="auto"/>
                <w:bottom w:val="none" w:sz="0" w:space="0" w:color="auto"/>
                <w:right w:val="none" w:sz="0" w:space="0" w:color="auto"/>
              </w:divBdr>
            </w:div>
          </w:divsChild>
        </w:div>
        <w:div w:id="1893421153">
          <w:marLeft w:val="0"/>
          <w:marRight w:val="0"/>
          <w:marTop w:val="0"/>
          <w:marBottom w:val="0"/>
          <w:divBdr>
            <w:top w:val="none" w:sz="0" w:space="0" w:color="auto"/>
            <w:left w:val="none" w:sz="0" w:space="0" w:color="auto"/>
            <w:bottom w:val="none" w:sz="0" w:space="0" w:color="auto"/>
            <w:right w:val="none" w:sz="0" w:space="0" w:color="auto"/>
          </w:divBdr>
        </w:div>
        <w:div w:id="297343412">
          <w:marLeft w:val="0"/>
          <w:marRight w:val="0"/>
          <w:marTop w:val="0"/>
          <w:marBottom w:val="0"/>
          <w:divBdr>
            <w:top w:val="none" w:sz="0" w:space="0" w:color="auto"/>
            <w:left w:val="none" w:sz="0" w:space="0" w:color="auto"/>
            <w:bottom w:val="none" w:sz="0" w:space="0" w:color="auto"/>
            <w:right w:val="none" w:sz="0" w:space="0" w:color="auto"/>
          </w:divBdr>
          <w:divsChild>
            <w:div w:id="1029840228">
              <w:marLeft w:val="0"/>
              <w:marRight w:val="0"/>
              <w:marTop w:val="0"/>
              <w:marBottom w:val="0"/>
              <w:divBdr>
                <w:top w:val="none" w:sz="0" w:space="0" w:color="auto"/>
                <w:left w:val="none" w:sz="0" w:space="0" w:color="auto"/>
                <w:bottom w:val="none" w:sz="0" w:space="0" w:color="auto"/>
                <w:right w:val="none" w:sz="0" w:space="0" w:color="auto"/>
              </w:divBdr>
            </w:div>
          </w:divsChild>
        </w:div>
        <w:div w:id="822284195">
          <w:marLeft w:val="0"/>
          <w:marRight w:val="0"/>
          <w:marTop w:val="0"/>
          <w:marBottom w:val="0"/>
          <w:divBdr>
            <w:top w:val="none" w:sz="0" w:space="0" w:color="auto"/>
            <w:left w:val="none" w:sz="0" w:space="0" w:color="auto"/>
            <w:bottom w:val="none" w:sz="0" w:space="0" w:color="auto"/>
            <w:right w:val="none" w:sz="0" w:space="0" w:color="auto"/>
          </w:divBdr>
        </w:div>
        <w:div w:id="1101142906">
          <w:marLeft w:val="0"/>
          <w:marRight w:val="0"/>
          <w:marTop w:val="0"/>
          <w:marBottom w:val="0"/>
          <w:divBdr>
            <w:top w:val="none" w:sz="0" w:space="0" w:color="auto"/>
            <w:left w:val="none" w:sz="0" w:space="0" w:color="auto"/>
            <w:bottom w:val="none" w:sz="0" w:space="0" w:color="auto"/>
            <w:right w:val="none" w:sz="0" w:space="0" w:color="auto"/>
          </w:divBdr>
          <w:divsChild>
            <w:div w:id="1921330214">
              <w:marLeft w:val="0"/>
              <w:marRight w:val="0"/>
              <w:marTop w:val="0"/>
              <w:marBottom w:val="0"/>
              <w:divBdr>
                <w:top w:val="none" w:sz="0" w:space="0" w:color="auto"/>
                <w:left w:val="none" w:sz="0" w:space="0" w:color="auto"/>
                <w:bottom w:val="none" w:sz="0" w:space="0" w:color="auto"/>
                <w:right w:val="none" w:sz="0" w:space="0" w:color="auto"/>
              </w:divBdr>
            </w:div>
          </w:divsChild>
        </w:div>
        <w:div w:id="647250303">
          <w:marLeft w:val="0"/>
          <w:marRight w:val="0"/>
          <w:marTop w:val="0"/>
          <w:marBottom w:val="0"/>
          <w:divBdr>
            <w:top w:val="none" w:sz="0" w:space="0" w:color="auto"/>
            <w:left w:val="none" w:sz="0" w:space="0" w:color="auto"/>
            <w:bottom w:val="none" w:sz="0" w:space="0" w:color="auto"/>
            <w:right w:val="none" w:sz="0" w:space="0" w:color="auto"/>
          </w:divBdr>
        </w:div>
        <w:div w:id="1430350817">
          <w:marLeft w:val="0"/>
          <w:marRight w:val="0"/>
          <w:marTop w:val="0"/>
          <w:marBottom w:val="0"/>
          <w:divBdr>
            <w:top w:val="none" w:sz="0" w:space="0" w:color="auto"/>
            <w:left w:val="none" w:sz="0" w:space="0" w:color="auto"/>
            <w:bottom w:val="none" w:sz="0" w:space="0" w:color="auto"/>
            <w:right w:val="none" w:sz="0" w:space="0" w:color="auto"/>
          </w:divBdr>
          <w:divsChild>
            <w:div w:id="1220020941">
              <w:marLeft w:val="0"/>
              <w:marRight w:val="0"/>
              <w:marTop w:val="0"/>
              <w:marBottom w:val="0"/>
              <w:divBdr>
                <w:top w:val="none" w:sz="0" w:space="0" w:color="auto"/>
                <w:left w:val="none" w:sz="0" w:space="0" w:color="auto"/>
                <w:bottom w:val="none" w:sz="0" w:space="0" w:color="auto"/>
                <w:right w:val="none" w:sz="0" w:space="0" w:color="auto"/>
              </w:divBdr>
            </w:div>
          </w:divsChild>
        </w:div>
        <w:div w:id="868103957">
          <w:marLeft w:val="0"/>
          <w:marRight w:val="0"/>
          <w:marTop w:val="0"/>
          <w:marBottom w:val="0"/>
          <w:divBdr>
            <w:top w:val="none" w:sz="0" w:space="0" w:color="auto"/>
            <w:left w:val="none" w:sz="0" w:space="0" w:color="auto"/>
            <w:bottom w:val="none" w:sz="0" w:space="0" w:color="auto"/>
            <w:right w:val="none" w:sz="0" w:space="0" w:color="auto"/>
          </w:divBdr>
        </w:div>
        <w:div w:id="1933470142">
          <w:marLeft w:val="0"/>
          <w:marRight w:val="0"/>
          <w:marTop w:val="0"/>
          <w:marBottom w:val="0"/>
          <w:divBdr>
            <w:top w:val="none" w:sz="0" w:space="0" w:color="auto"/>
            <w:left w:val="none" w:sz="0" w:space="0" w:color="auto"/>
            <w:bottom w:val="none" w:sz="0" w:space="0" w:color="auto"/>
            <w:right w:val="none" w:sz="0" w:space="0" w:color="auto"/>
          </w:divBdr>
          <w:divsChild>
            <w:div w:id="1229922676">
              <w:marLeft w:val="0"/>
              <w:marRight w:val="0"/>
              <w:marTop w:val="0"/>
              <w:marBottom w:val="0"/>
              <w:divBdr>
                <w:top w:val="none" w:sz="0" w:space="0" w:color="auto"/>
                <w:left w:val="none" w:sz="0" w:space="0" w:color="auto"/>
                <w:bottom w:val="none" w:sz="0" w:space="0" w:color="auto"/>
                <w:right w:val="none" w:sz="0" w:space="0" w:color="auto"/>
              </w:divBdr>
            </w:div>
          </w:divsChild>
        </w:div>
        <w:div w:id="1138719353">
          <w:marLeft w:val="0"/>
          <w:marRight w:val="0"/>
          <w:marTop w:val="0"/>
          <w:marBottom w:val="0"/>
          <w:divBdr>
            <w:top w:val="none" w:sz="0" w:space="0" w:color="auto"/>
            <w:left w:val="none" w:sz="0" w:space="0" w:color="auto"/>
            <w:bottom w:val="none" w:sz="0" w:space="0" w:color="auto"/>
            <w:right w:val="none" w:sz="0" w:space="0" w:color="auto"/>
          </w:divBdr>
        </w:div>
        <w:div w:id="1566448081">
          <w:marLeft w:val="0"/>
          <w:marRight w:val="0"/>
          <w:marTop w:val="0"/>
          <w:marBottom w:val="0"/>
          <w:divBdr>
            <w:top w:val="none" w:sz="0" w:space="0" w:color="auto"/>
            <w:left w:val="none" w:sz="0" w:space="0" w:color="auto"/>
            <w:bottom w:val="none" w:sz="0" w:space="0" w:color="auto"/>
            <w:right w:val="none" w:sz="0" w:space="0" w:color="auto"/>
          </w:divBdr>
          <w:divsChild>
            <w:div w:id="341008797">
              <w:marLeft w:val="0"/>
              <w:marRight w:val="0"/>
              <w:marTop w:val="0"/>
              <w:marBottom w:val="0"/>
              <w:divBdr>
                <w:top w:val="none" w:sz="0" w:space="0" w:color="auto"/>
                <w:left w:val="none" w:sz="0" w:space="0" w:color="auto"/>
                <w:bottom w:val="none" w:sz="0" w:space="0" w:color="auto"/>
                <w:right w:val="none" w:sz="0" w:space="0" w:color="auto"/>
              </w:divBdr>
            </w:div>
          </w:divsChild>
        </w:div>
        <w:div w:id="35282192">
          <w:marLeft w:val="0"/>
          <w:marRight w:val="0"/>
          <w:marTop w:val="0"/>
          <w:marBottom w:val="0"/>
          <w:divBdr>
            <w:top w:val="none" w:sz="0" w:space="0" w:color="auto"/>
            <w:left w:val="none" w:sz="0" w:space="0" w:color="auto"/>
            <w:bottom w:val="none" w:sz="0" w:space="0" w:color="auto"/>
            <w:right w:val="none" w:sz="0" w:space="0" w:color="auto"/>
          </w:divBdr>
        </w:div>
        <w:div w:id="1094401449">
          <w:marLeft w:val="0"/>
          <w:marRight w:val="0"/>
          <w:marTop w:val="0"/>
          <w:marBottom w:val="0"/>
          <w:divBdr>
            <w:top w:val="none" w:sz="0" w:space="0" w:color="auto"/>
            <w:left w:val="none" w:sz="0" w:space="0" w:color="auto"/>
            <w:bottom w:val="none" w:sz="0" w:space="0" w:color="auto"/>
            <w:right w:val="none" w:sz="0" w:space="0" w:color="auto"/>
          </w:divBdr>
          <w:divsChild>
            <w:div w:id="1207596152">
              <w:marLeft w:val="0"/>
              <w:marRight w:val="0"/>
              <w:marTop w:val="0"/>
              <w:marBottom w:val="0"/>
              <w:divBdr>
                <w:top w:val="none" w:sz="0" w:space="0" w:color="auto"/>
                <w:left w:val="none" w:sz="0" w:space="0" w:color="auto"/>
                <w:bottom w:val="none" w:sz="0" w:space="0" w:color="auto"/>
                <w:right w:val="none" w:sz="0" w:space="0" w:color="auto"/>
              </w:divBdr>
            </w:div>
          </w:divsChild>
        </w:div>
        <w:div w:id="615453020">
          <w:marLeft w:val="0"/>
          <w:marRight w:val="0"/>
          <w:marTop w:val="300"/>
          <w:marBottom w:val="0"/>
          <w:divBdr>
            <w:top w:val="none" w:sz="0" w:space="0" w:color="auto"/>
            <w:left w:val="none" w:sz="0" w:space="0" w:color="auto"/>
            <w:bottom w:val="none" w:sz="0" w:space="0" w:color="auto"/>
            <w:right w:val="none" w:sz="0" w:space="0" w:color="auto"/>
          </w:divBdr>
          <w:divsChild>
            <w:div w:id="1323046771">
              <w:marLeft w:val="0"/>
              <w:marRight w:val="0"/>
              <w:marTop w:val="0"/>
              <w:marBottom w:val="0"/>
              <w:divBdr>
                <w:top w:val="none" w:sz="0" w:space="0" w:color="auto"/>
                <w:left w:val="none" w:sz="0" w:space="0" w:color="auto"/>
                <w:bottom w:val="none" w:sz="0" w:space="0" w:color="auto"/>
                <w:right w:val="none" w:sz="0" w:space="0" w:color="auto"/>
              </w:divBdr>
              <w:divsChild>
                <w:div w:id="5590939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81098659">
          <w:marLeft w:val="0"/>
          <w:marRight w:val="0"/>
          <w:marTop w:val="300"/>
          <w:marBottom w:val="0"/>
          <w:divBdr>
            <w:top w:val="none" w:sz="0" w:space="0" w:color="auto"/>
            <w:left w:val="none" w:sz="0" w:space="0" w:color="auto"/>
            <w:bottom w:val="none" w:sz="0" w:space="0" w:color="auto"/>
            <w:right w:val="none" w:sz="0" w:space="0" w:color="auto"/>
          </w:divBdr>
          <w:divsChild>
            <w:div w:id="926765241">
              <w:marLeft w:val="0"/>
              <w:marRight w:val="0"/>
              <w:marTop w:val="0"/>
              <w:marBottom w:val="0"/>
              <w:divBdr>
                <w:top w:val="none" w:sz="0" w:space="0" w:color="auto"/>
                <w:left w:val="none" w:sz="0" w:space="0" w:color="auto"/>
                <w:bottom w:val="none" w:sz="0" w:space="0" w:color="auto"/>
                <w:right w:val="none" w:sz="0" w:space="0" w:color="auto"/>
              </w:divBdr>
              <w:divsChild>
                <w:div w:id="3764658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1330258">
          <w:marLeft w:val="0"/>
          <w:marRight w:val="0"/>
          <w:marTop w:val="300"/>
          <w:marBottom w:val="0"/>
          <w:divBdr>
            <w:top w:val="none" w:sz="0" w:space="0" w:color="auto"/>
            <w:left w:val="none" w:sz="0" w:space="0" w:color="auto"/>
            <w:bottom w:val="none" w:sz="0" w:space="0" w:color="auto"/>
            <w:right w:val="none" w:sz="0" w:space="0" w:color="auto"/>
          </w:divBdr>
          <w:divsChild>
            <w:div w:id="1069696921">
              <w:marLeft w:val="0"/>
              <w:marRight w:val="0"/>
              <w:marTop w:val="0"/>
              <w:marBottom w:val="0"/>
              <w:divBdr>
                <w:top w:val="none" w:sz="0" w:space="0" w:color="auto"/>
                <w:left w:val="none" w:sz="0" w:space="0" w:color="auto"/>
                <w:bottom w:val="none" w:sz="0" w:space="0" w:color="auto"/>
                <w:right w:val="none" w:sz="0" w:space="0" w:color="auto"/>
              </w:divBdr>
              <w:divsChild>
                <w:div w:id="166574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1130729">
          <w:marLeft w:val="0"/>
          <w:marRight w:val="0"/>
          <w:marTop w:val="300"/>
          <w:marBottom w:val="0"/>
          <w:divBdr>
            <w:top w:val="none" w:sz="0" w:space="0" w:color="auto"/>
            <w:left w:val="none" w:sz="0" w:space="0" w:color="auto"/>
            <w:bottom w:val="none" w:sz="0" w:space="0" w:color="auto"/>
            <w:right w:val="none" w:sz="0" w:space="0" w:color="auto"/>
          </w:divBdr>
          <w:divsChild>
            <w:div w:id="1699893788">
              <w:marLeft w:val="0"/>
              <w:marRight w:val="0"/>
              <w:marTop w:val="0"/>
              <w:marBottom w:val="0"/>
              <w:divBdr>
                <w:top w:val="none" w:sz="0" w:space="0" w:color="auto"/>
                <w:left w:val="none" w:sz="0" w:space="0" w:color="auto"/>
                <w:bottom w:val="none" w:sz="0" w:space="0" w:color="auto"/>
                <w:right w:val="none" w:sz="0" w:space="0" w:color="auto"/>
              </w:divBdr>
              <w:divsChild>
                <w:div w:id="2032876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15336937">
      <w:bodyDiv w:val="1"/>
      <w:marLeft w:val="0"/>
      <w:marRight w:val="0"/>
      <w:marTop w:val="0"/>
      <w:marBottom w:val="0"/>
      <w:divBdr>
        <w:top w:val="none" w:sz="0" w:space="0" w:color="auto"/>
        <w:left w:val="none" w:sz="0" w:space="0" w:color="auto"/>
        <w:bottom w:val="none" w:sz="0" w:space="0" w:color="auto"/>
        <w:right w:val="none" w:sz="0" w:space="0" w:color="auto"/>
      </w:divBdr>
    </w:div>
    <w:div w:id="629821139">
      <w:bodyDiv w:val="1"/>
      <w:marLeft w:val="0"/>
      <w:marRight w:val="0"/>
      <w:marTop w:val="0"/>
      <w:marBottom w:val="0"/>
      <w:divBdr>
        <w:top w:val="none" w:sz="0" w:space="0" w:color="auto"/>
        <w:left w:val="none" w:sz="0" w:space="0" w:color="auto"/>
        <w:bottom w:val="none" w:sz="0" w:space="0" w:color="auto"/>
        <w:right w:val="none" w:sz="0" w:space="0" w:color="auto"/>
      </w:divBdr>
      <w:divsChild>
        <w:div w:id="2118089473">
          <w:marLeft w:val="0"/>
          <w:marRight w:val="0"/>
          <w:marTop w:val="0"/>
          <w:marBottom w:val="0"/>
          <w:divBdr>
            <w:top w:val="none" w:sz="0" w:space="0" w:color="auto"/>
            <w:left w:val="none" w:sz="0" w:space="0" w:color="auto"/>
            <w:bottom w:val="none" w:sz="0" w:space="0" w:color="auto"/>
            <w:right w:val="none" w:sz="0" w:space="0" w:color="auto"/>
          </w:divBdr>
        </w:div>
        <w:div w:id="1212810188">
          <w:marLeft w:val="0"/>
          <w:marRight w:val="0"/>
          <w:marTop w:val="0"/>
          <w:marBottom w:val="0"/>
          <w:divBdr>
            <w:top w:val="none" w:sz="0" w:space="0" w:color="auto"/>
            <w:left w:val="none" w:sz="0" w:space="0" w:color="auto"/>
            <w:bottom w:val="none" w:sz="0" w:space="0" w:color="auto"/>
            <w:right w:val="none" w:sz="0" w:space="0" w:color="auto"/>
          </w:divBdr>
          <w:divsChild>
            <w:div w:id="2015376259">
              <w:marLeft w:val="0"/>
              <w:marRight w:val="0"/>
              <w:marTop w:val="0"/>
              <w:marBottom w:val="0"/>
              <w:divBdr>
                <w:top w:val="none" w:sz="0" w:space="0" w:color="auto"/>
                <w:left w:val="none" w:sz="0" w:space="0" w:color="auto"/>
                <w:bottom w:val="none" w:sz="0" w:space="0" w:color="auto"/>
                <w:right w:val="none" w:sz="0" w:space="0" w:color="auto"/>
              </w:divBdr>
              <w:divsChild>
                <w:div w:id="893273076">
                  <w:marLeft w:val="0"/>
                  <w:marRight w:val="0"/>
                  <w:marTop w:val="0"/>
                  <w:marBottom w:val="0"/>
                  <w:divBdr>
                    <w:top w:val="none" w:sz="0" w:space="0" w:color="auto"/>
                    <w:left w:val="none" w:sz="0" w:space="0" w:color="auto"/>
                    <w:bottom w:val="none" w:sz="0" w:space="0" w:color="auto"/>
                    <w:right w:val="none" w:sz="0" w:space="0" w:color="auto"/>
                  </w:divBdr>
                  <w:divsChild>
                    <w:div w:id="2224470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568254">
          <w:marLeft w:val="0"/>
          <w:marRight w:val="0"/>
          <w:marTop w:val="0"/>
          <w:marBottom w:val="0"/>
          <w:divBdr>
            <w:top w:val="none" w:sz="0" w:space="0" w:color="auto"/>
            <w:left w:val="none" w:sz="0" w:space="0" w:color="auto"/>
            <w:bottom w:val="none" w:sz="0" w:space="0" w:color="auto"/>
            <w:right w:val="none" w:sz="0" w:space="0" w:color="auto"/>
          </w:divBdr>
        </w:div>
        <w:div w:id="235554884">
          <w:marLeft w:val="0"/>
          <w:marRight w:val="0"/>
          <w:marTop w:val="0"/>
          <w:marBottom w:val="0"/>
          <w:divBdr>
            <w:top w:val="none" w:sz="0" w:space="0" w:color="auto"/>
            <w:left w:val="none" w:sz="0" w:space="0" w:color="auto"/>
            <w:bottom w:val="none" w:sz="0" w:space="0" w:color="auto"/>
            <w:right w:val="none" w:sz="0" w:space="0" w:color="auto"/>
          </w:divBdr>
          <w:divsChild>
            <w:div w:id="1144354738">
              <w:marLeft w:val="0"/>
              <w:marRight w:val="0"/>
              <w:marTop w:val="0"/>
              <w:marBottom w:val="0"/>
              <w:divBdr>
                <w:top w:val="none" w:sz="0" w:space="0" w:color="auto"/>
                <w:left w:val="none" w:sz="0" w:space="0" w:color="auto"/>
                <w:bottom w:val="none" w:sz="0" w:space="0" w:color="auto"/>
                <w:right w:val="none" w:sz="0" w:space="0" w:color="auto"/>
              </w:divBdr>
            </w:div>
          </w:divsChild>
        </w:div>
        <w:div w:id="2033218244">
          <w:marLeft w:val="0"/>
          <w:marRight w:val="0"/>
          <w:marTop w:val="0"/>
          <w:marBottom w:val="0"/>
          <w:divBdr>
            <w:top w:val="none" w:sz="0" w:space="0" w:color="auto"/>
            <w:left w:val="none" w:sz="0" w:space="0" w:color="auto"/>
            <w:bottom w:val="none" w:sz="0" w:space="0" w:color="auto"/>
            <w:right w:val="none" w:sz="0" w:space="0" w:color="auto"/>
          </w:divBdr>
        </w:div>
        <w:div w:id="222642849">
          <w:marLeft w:val="0"/>
          <w:marRight w:val="0"/>
          <w:marTop w:val="0"/>
          <w:marBottom w:val="0"/>
          <w:divBdr>
            <w:top w:val="none" w:sz="0" w:space="0" w:color="auto"/>
            <w:left w:val="none" w:sz="0" w:space="0" w:color="auto"/>
            <w:bottom w:val="none" w:sz="0" w:space="0" w:color="auto"/>
            <w:right w:val="none" w:sz="0" w:space="0" w:color="auto"/>
          </w:divBdr>
          <w:divsChild>
            <w:div w:id="1624917577">
              <w:marLeft w:val="0"/>
              <w:marRight w:val="0"/>
              <w:marTop w:val="0"/>
              <w:marBottom w:val="0"/>
              <w:divBdr>
                <w:top w:val="none" w:sz="0" w:space="0" w:color="auto"/>
                <w:left w:val="none" w:sz="0" w:space="0" w:color="auto"/>
                <w:bottom w:val="none" w:sz="0" w:space="0" w:color="auto"/>
                <w:right w:val="none" w:sz="0" w:space="0" w:color="auto"/>
              </w:divBdr>
            </w:div>
          </w:divsChild>
        </w:div>
        <w:div w:id="1210728091">
          <w:marLeft w:val="0"/>
          <w:marRight w:val="0"/>
          <w:marTop w:val="0"/>
          <w:marBottom w:val="0"/>
          <w:divBdr>
            <w:top w:val="none" w:sz="0" w:space="0" w:color="auto"/>
            <w:left w:val="none" w:sz="0" w:space="0" w:color="auto"/>
            <w:bottom w:val="none" w:sz="0" w:space="0" w:color="auto"/>
            <w:right w:val="none" w:sz="0" w:space="0" w:color="auto"/>
          </w:divBdr>
        </w:div>
        <w:div w:id="986714167">
          <w:marLeft w:val="0"/>
          <w:marRight w:val="0"/>
          <w:marTop w:val="0"/>
          <w:marBottom w:val="0"/>
          <w:divBdr>
            <w:top w:val="none" w:sz="0" w:space="0" w:color="auto"/>
            <w:left w:val="none" w:sz="0" w:space="0" w:color="auto"/>
            <w:bottom w:val="none" w:sz="0" w:space="0" w:color="auto"/>
            <w:right w:val="none" w:sz="0" w:space="0" w:color="auto"/>
          </w:divBdr>
          <w:divsChild>
            <w:div w:id="1384283943">
              <w:marLeft w:val="0"/>
              <w:marRight w:val="0"/>
              <w:marTop w:val="0"/>
              <w:marBottom w:val="0"/>
              <w:divBdr>
                <w:top w:val="none" w:sz="0" w:space="0" w:color="auto"/>
                <w:left w:val="none" w:sz="0" w:space="0" w:color="auto"/>
                <w:bottom w:val="none" w:sz="0" w:space="0" w:color="auto"/>
                <w:right w:val="none" w:sz="0" w:space="0" w:color="auto"/>
              </w:divBdr>
            </w:div>
          </w:divsChild>
        </w:div>
        <w:div w:id="277951725">
          <w:marLeft w:val="0"/>
          <w:marRight w:val="0"/>
          <w:marTop w:val="0"/>
          <w:marBottom w:val="0"/>
          <w:divBdr>
            <w:top w:val="none" w:sz="0" w:space="0" w:color="auto"/>
            <w:left w:val="none" w:sz="0" w:space="0" w:color="auto"/>
            <w:bottom w:val="none" w:sz="0" w:space="0" w:color="auto"/>
            <w:right w:val="none" w:sz="0" w:space="0" w:color="auto"/>
          </w:divBdr>
        </w:div>
        <w:div w:id="1947731644">
          <w:marLeft w:val="0"/>
          <w:marRight w:val="0"/>
          <w:marTop w:val="0"/>
          <w:marBottom w:val="0"/>
          <w:divBdr>
            <w:top w:val="none" w:sz="0" w:space="0" w:color="auto"/>
            <w:left w:val="none" w:sz="0" w:space="0" w:color="auto"/>
            <w:bottom w:val="none" w:sz="0" w:space="0" w:color="auto"/>
            <w:right w:val="none" w:sz="0" w:space="0" w:color="auto"/>
          </w:divBdr>
          <w:divsChild>
            <w:div w:id="28839409">
              <w:marLeft w:val="0"/>
              <w:marRight w:val="0"/>
              <w:marTop w:val="0"/>
              <w:marBottom w:val="0"/>
              <w:divBdr>
                <w:top w:val="none" w:sz="0" w:space="0" w:color="auto"/>
                <w:left w:val="none" w:sz="0" w:space="0" w:color="auto"/>
                <w:bottom w:val="none" w:sz="0" w:space="0" w:color="auto"/>
                <w:right w:val="none" w:sz="0" w:space="0" w:color="auto"/>
              </w:divBdr>
            </w:div>
          </w:divsChild>
        </w:div>
        <w:div w:id="1987854278">
          <w:marLeft w:val="0"/>
          <w:marRight w:val="0"/>
          <w:marTop w:val="0"/>
          <w:marBottom w:val="0"/>
          <w:divBdr>
            <w:top w:val="none" w:sz="0" w:space="0" w:color="auto"/>
            <w:left w:val="none" w:sz="0" w:space="0" w:color="auto"/>
            <w:bottom w:val="none" w:sz="0" w:space="0" w:color="auto"/>
            <w:right w:val="none" w:sz="0" w:space="0" w:color="auto"/>
          </w:divBdr>
        </w:div>
        <w:div w:id="350837808">
          <w:marLeft w:val="0"/>
          <w:marRight w:val="0"/>
          <w:marTop w:val="0"/>
          <w:marBottom w:val="0"/>
          <w:divBdr>
            <w:top w:val="none" w:sz="0" w:space="0" w:color="auto"/>
            <w:left w:val="none" w:sz="0" w:space="0" w:color="auto"/>
            <w:bottom w:val="none" w:sz="0" w:space="0" w:color="auto"/>
            <w:right w:val="none" w:sz="0" w:space="0" w:color="auto"/>
          </w:divBdr>
          <w:divsChild>
            <w:div w:id="455416037">
              <w:marLeft w:val="0"/>
              <w:marRight w:val="0"/>
              <w:marTop w:val="0"/>
              <w:marBottom w:val="0"/>
              <w:divBdr>
                <w:top w:val="none" w:sz="0" w:space="0" w:color="auto"/>
                <w:left w:val="none" w:sz="0" w:space="0" w:color="auto"/>
                <w:bottom w:val="none" w:sz="0" w:space="0" w:color="auto"/>
                <w:right w:val="none" w:sz="0" w:space="0" w:color="auto"/>
              </w:divBdr>
            </w:div>
          </w:divsChild>
        </w:div>
        <w:div w:id="1148784924">
          <w:marLeft w:val="0"/>
          <w:marRight w:val="0"/>
          <w:marTop w:val="0"/>
          <w:marBottom w:val="0"/>
          <w:divBdr>
            <w:top w:val="none" w:sz="0" w:space="0" w:color="auto"/>
            <w:left w:val="none" w:sz="0" w:space="0" w:color="auto"/>
            <w:bottom w:val="none" w:sz="0" w:space="0" w:color="auto"/>
            <w:right w:val="none" w:sz="0" w:space="0" w:color="auto"/>
          </w:divBdr>
        </w:div>
        <w:div w:id="448084077">
          <w:marLeft w:val="0"/>
          <w:marRight w:val="0"/>
          <w:marTop w:val="0"/>
          <w:marBottom w:val="0"/>
          <w:divBdr>
            <w:top w:val="none" w:sz="0" w:space="0" w:color="auto"/>
            <w:left w:val="none" w:sz="0" w:space="0" w:color="auto"/>
            <w:bottom w:val="none" w:sz="0" w:space="0" w:color="auto"/>
            <w:right w:val="none" w:sz="0" w:space="0" w:color="auto"/>
          </w:divBdr>
          <w:divsChild>
            <w:div w:id="1770543961">
              <w:marLeft w:val="0"/>
              <w:marRight w:val="0"/>
              <w:marTop w:val="0"/>
              <w:marBottom w:val="0"/>
              <w:divBdr>
                <w:top w:val="none" w:sz="0" w:space="0" w:color="auto"/>
                <w:left w:val="none" w:sz="0" w:space="0" w:color="auto"/>
                <w:bottom w:val="none" w:sz="0" w:space="0" w:color="auto"/>
                <w:right w:val="none" w:sz="0" w:space="0" w:color="auto"/>
              </w:divBdr>
            </w:div>
          </w:divsChild>
        </w:div>
        <w:div w:id="364251539">
          <w:marLeft w:val="0"/>
          <w:marRight w:val="0"/>
          <w:marTop w:val="300"/>
          <w:marBottom w:val="0"/>
          <w:divBdr>
            <w:top w:val="none" w:sz="0" w:space="0" w:color="auto"/>
            <w:left w:val="none" w:sz="0" w:space="0" w:color="auto"/>
            <w:bottom w:val="none" w:sz="0" w:space="0" w:color="auto"/>
            <w:right w:val="none" w:sz="0" w:space="0" w:color="auto"/>
          </w:divBdr>
          <w:divsChild>
            <w:div w:id="1101994503">
              <w:marLeft w:val="0"/>
              <w:marRight w:val="0"/>
              <w:marTop w:val="0"/>
              <w:marBottom w:val="0"/>
              <w:divBdr>
                <w:top w:val="none" w:sz="0" w:space="0" w:color="auto"/>
                <w:left w:val="none" w:sz="0" w:space="0" w:color="auto"/>
                <w:bottom w:val="none" w:sz="0" w:space="0" w:color="auto"/>
                <w:right w:val="none" w:sz="0" w:space="0" w:color="auto"/>
              </w:divBdr>
              <w:divsChild>
                <w:div w:id="11271617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7322743">
          <w:marLeft w:val="0"/>
          <w:marRight w:val="0"/>
          <w:marTop w:val="300"/>
          <w:marBottom w:val="0"/>
          <w:divBdr>
            <w:top w:val="none" w:sz="0" w:space="0" w:color="auto"/>
            <w:left w:val="none" w:sz="0" w:space="0" w:color="auto"/>
            <w:bottom w:val="none" w:sz="0" w:space="0" w:color="auto"/>
            <w:right w:val="none" w:sz="0" w:space="0" w:color="auto"/>
          </w:divBdr>
          <w:divsChild>
            <w:div w:id="925381608">
              <w:marLeft w:val="0"/>
              <w:marRight w:val="0"/>
              <w:marTop w:val="0"/>
              <w:marBottom w:val="0"/>
              <w:divBdr>
                <w:top w:val="none" w:sz="0" w:space="0" w:color="auto"/>
                <w:left w:val="none" w:sz="0" w:space="0" w:color="auto"/>
                <w:bottom w:val="none" w:sz="0" w:space="0" w:color="auto"/>
                <w:right w:val="none" w:sz="0" w:space="0" w:color="auto"/>
              </w:divBdr>
              <w:divsChild>
                <w:div w:id="13617078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230381">
          <w:marLeft w:val="0"/>
          <w:marRight w:val="0"/>
          <w:marTop w:val="300"/>
          <w:marBottom w:val="0"/>
          <w:divBdr>
            <w:top w:val="none" w:sz="0" w:space="0" w:color="auto"/>
            <w:left w:val="none" w:sz="0" w:space="0" w:color="auto"/>
            <w:bottom w:val="none" w:sz="0" w:space="0" w:color="auto"/>
            <w:right w:val="none" w:sz="0" w:space="0" w:color="auto"/>
          </w:divBdr>
          <w:divsChild>
            <w:div w:id="1803495047">
              <w:marLeft w:val="0"/>
              <w:marRight w:val="0"/>
              <w:marTop w:val="0"/>
              <w:marBottom w:val="0"/>
              <w:divBdr>
                <w:top w:val="none" w:sz="0" w:space="0" w:color="auto"/>
                <w:left w:val="none" w:sz="0" w:space="0" w:color="auto"/>
                <w:bottom w:val="none" w:sz="0" w:space="0" w:color="auto"/>
                <w:right w:val="none" w:sz="0" w:space="0" w:color="auto"/>
              </w:divBdr>
              <w:divsChild>
                <w:div w:id="8940064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4918830">
          <w:marLeft w:val="0"/>
          <w:marRight w:val="0"/>
          <w:marTop w:val="300"/>
          <w:marBottom w:val="0"/>
          <w:divBdr>
            <w:top w:val="none" w:sz="0" w:space="0" w:color="auto"/>
            <w:left w:val="none" w:sz="0" w:space="0" w:color="auto"/>
            <w:bottom w:val="none" w:sz="0" w:space="0" w:color="auto"/>
            <w:right w:val="none" w:sz="0" w:space="0" w:color="auto"/>
          </w:divBdr>
          <w:divsChild>
            <w:div w:id="1696079280">
              <w:marLeft w:val="0"/>
              <w:marRight w:val="0"/>
              <w:marTop w:val="0"/>
              <w:marBottom w:val="0"/>
              <w:divBdr>
                <w:top w:val="none" w:sz="0" w:space="0" w:color="auto"/>
                <w:left w:val="none" w:sz="0" w:space="0" w:color="auto"/>
                <w:bottom w:val="none" w:sz="0" w:space="0" w:color="auto"/>
                <w:right w:val="none" w:sz="0" w:space="0" w:color="auto"/>
              </w:divBdr>
              <w:divsChild>
                <w:div w:id="15100193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0290016">
      <w:bodyDiv w:val="1"/>
      <w:marLeft w:val="0"/>
      <w:marRight w:val="0"/>
      <w:marTop w:val="0"/>
      <w:marBottom w:val="0"/>
      <w:divBdr>
        <w:top w:val="none" w:sz="0" w:space="0" w:color="auto"/>
        <w:left w:val="none" w:sz="0" w:space="0" w:color="auto"/>
        <w:bottom w:val="none" w:sz="0" w:space="0" w:color="auto"/>
        <w:right w:val="none" w:sz="0" w:space="0" w:color="auto"/>
      </w:divBdr>
      <w:divsChild>
        <w:div w:id="1067847119">
          <w:marLeft w:val="0"/>
          <w:marRight w:val="0"/>
          <w:marTop w:val="0"/>
          <w:marBottom w:val="0"/>
          <w:divBdr>
            <w:top w:val="none" w:sz="0" w:space="0" w:color="auto"/>
            <w:left w:val="none" w:sz="0" w:space="0" w:color="auto"/>
            <w:bottom w:val="none" w:sz="0" w:space="0" w:color="auto"/>
            <w:right w:val="none" w:sz="0" w:space="0" w:color="auto"/>
          </w:divBdr>
        </w:div>
        <w:div w:id="1427534187">
          <w:marLeft w:val="0"/>
          <w:marRight w:val="0"/>
          <w:marTop w:val="0"/>
          <w:marBottom w:val="0"/>
          <w:divBdr>
            <w:top w:val="none" w:sz="0" w:space="0" w:color="auto"/>
            <w:left w:val="none" w:sz="0" w:space="0" w:color="auto"/>
            <w:bottom w:val="none" w:sz="0" w:space="0" w:color="auto"/>
            <w:right w:val="none" w:sz="0" w:space="0" w:color="auto"/>
          </w:divBdr>
          <w:divsChild>
            <w:div w:id="1162888613">
              <w:marLeft w:val="0"/>
              <w:marRight w:val="0"/>
              <w:marTop w:val="0"/>
              <w:marBottom w:val="0"/>
              <w:divBdr>
                <w:top w:val="none" w:sz="0" w:space="0" w:color="auto"/>
                <w:left w:val="none" w:sz="0" w:space="0" w:color="auto"/>
                <w:bottom w:val="none" w:sz="0" w:space="0" w:color="auto"/>
                <w:right w:val="none" w:sz="0" w:space="0" w:color="auto"/>
              </w:divBdr>
            </w:div>
          </w:divsChild>
        </w:div>
        <w:div w:id="1051810849">
          <w:marLeft w:val="0"/>
          <w:marRight w:val="0"/>
          <w:marTop w:val="0"/>
          <w:marBottom w:val="0"/>
          <w:divBdr>
            <w:top w:val="none" w:sz="0" w:space="0" w:color="auto"/>
            <w:left w:val="none" w:sz="0" w:space="0" w:color="auto"/>
            <w:bottom w:val="none" w:sz="0" w:space="0" w:color="auto"/>
            <w:right w:val="none" w:sz="0" w:space="0" w:color="auto"/>
          </w:divBdr>
        </w:div>
        <w:div w:id="1280335459">
          <w:marLeft w:val="0"/>
          <w:marRight w:val="0"/>
          <w:marTop w:val="0"/>
          <w:marBottom w:val="0"/>
          <w:divBdr>
            <w:top w:val="none" w:sz="0" w:space="0" w:color="auto"/>
            <w:left w:val="none" w:sz="0" w:space="0" w:color="auto"/>
            <w:bottom w:val="none" w:sz="0" w:space="0" w:color="auto"/>
            <w:right w:val="none" w:sz="0" w:space="0" w:color="auto"/>
          </w:divBdr>
          <w:divsChild>
            <w:div w:id="111754286">
              <w:marLeft w:val="0"/>
              <w:marRight w:val="0"/>
              <w:marTop w:val="0"/>
              <w:marBottom w:val="0"/>
              <w:divBdr>
                <w:top w:val="none" w:sz="0" w:space="0" w:color="auto"/>
                <w:left w:val="none" w:sz="0" w:space="0" w:color="auto"/>
                <w:bottom w:val="none" w:sz="0" w:space="0" w:color="auto"/>
                <w:right w:val="none" w:sz="0" w:space="0" w:color="auto"/>
              </w:divBdr>
            </w:div>
          </w:divsChild>
        </w:div>
        <w:div w:id="688986333">
          <w:marLeft w:val="0"/>
          <w:marRight w:val="0"/>
          <w:marTop w:val="0"/>
          <w:marBottom w:val="0"/>
          <w:divBdr>
            <w:top w:val="none" w:sz="0" w:space="0" w:color="auto"/>
            <w:left w:val="none" w:sz="0" w:space="0" w:color="auto"/>
            <w:bottom w:val="none" w:sz="0" w:space="0" w:color="auto"/>
            <w:right w:val="none" w:sz="0" w:space="0" w:color="auto"/>
          </w:divBdr>
        </w:div>
        <w:div w:id="1266352512">
          <w:marLeft w:val="0"/>
          <w:marRight w:val="0"/>
          <w:marTop w:val="0"/>
          <w:marBottom w:val="0"/>
          <w:divBdr>
            <w:top w:val="none" w:sz="0" w:space="0" w:color="auto"/>
            <w:left w:val="none" w:sz="0" w:space="0" w:color="auto"/>
            <w:bottom w:val="none" w:sz="0" w:space="0" w:color="auto"/>
            <w:right w:val="none" w:sz="0" w:space="0" w:color="auto"/>
          </w:divBdr>
          <w:divsChild>
            <w:div w:id="1962497699">
              <w:marLeft w:val="0"/>
              <w:marRight w:val="0"/>
              <w:marTop w:val="0"/>
              <w:marBottom w:val="0"/>
              <w:divBdr>
                <w:top w:val="none" w:sz="0" w:space="0" w:color="auto"/>
                <w:left w:val="none" w:sz="0" w:space="0" w:color="auto"/>
                <w:bottom w:val="none" w:sz="0" w:space="0" w:color="auto"/>
                <w:right w:val="none" w:sz="0" w:space="0" w:color="auto"/>
              </w:divBdr>
            </w:div>
          </w:divsChild>
        </w:div>
        <w:div w:id="70934892">
          <w:marLeft w:val="0"/>
          <w:marRight w:val="0"/>
          <w:marTop w:val="0"/>
          <w:marBottom w:val="0"/>
          <w:divBdr>
            <w:top w:val="none" w:sz="0" w:space="0" w:color="auto"/>
            <w:left w:val="none" w:sz="0" w:space="0" w:color="auto"/>
            <w:bottom w:val="none" w:sz="0" w:space="0" w:color="auto"/>
            <w:right w:val="none" w:sz="0" w:space="0" w:color="auto"/>
          </w:divBdr>
        </w:div>
        <w:div w:id="1621961466">
          <w:marLeft w:val="0"/>
          <w:marRight w:val="0"/>
          <w:marTop w:val="0"/>
          <w:marBottom w:val="0"/>
          <w:divBdr>
            <w:top w:val="none" w:sz="0" w:space="0" w:color="auto"/>
            <w:left w:val="none" w:sz="0" w:space="0" w:color="auto"/>
            <w:bottom w:val="none" w:sz="0" w:space="0" w:color="auto"/>
            <w:right w:val="none" w:sz="0" w:space="0" w:color="auto"/>
          </w:divBdr>
          <w:divsChild>
            <w:div w:id="402485278">
              <w:marLeft w:val="0"/>
              <w:marRight w:val="0"/>
              <w:marTop w:val="0"/>
              <w:marBottom w:val="0"/>
              <w:divBdr>
                <w:top w:val="none" w:sz="0" w:space="0" w:color="auto"/>
                <w:left w:val="none" w:sz="0" w:space="0" w:color="auto"/>
                <w:bottom w:val="none" w:sz="0" w:space="0" w:color="auto"/>
                <w:right w:val="none" w:sz="0" w:space="0" w:color="auto"/>
              </w:divBdr>
            </w:div>
          </w:divsChild>
        </w:div>
        <w:div w:id="1249147844">
          <w:marLeft w:val="0"/>
          <w:marRight w:val="0"/>
          <w:marTop w:val="0"/>
          <w:marBottom w:val="0"/>
          <w:divBdr>
            <w:top w:val="none" w:sz="0" w:space="0" w:color="auto"/>
            <w:left w:val="none" w:sz="0" w:space="0" w:color="auto"/>
            <w:bottom w:val="none" w:sz="0" w:space="0" w:color="auto"/>
            <w:right w:val="none" w:sz="0" w:space="0" w:color="auto"/>
          </w:divBdr>
        </w:div>
        <w:div w:id="1716273618">
          <w:marLeft w:val="0"/>
          <w:marRight w:val="0"/>
          <w:marTop w:val="0"/>
          <w:marBottom w:val="0"/>
          <w:divBdr>
            <w:top w:val="none" w:sz="0" w:space="0" w:color="auto"/>
            <w:left w:val="none" w:sz="0" w:space="0" w:color="auto"/>
            <w:bottom w:val="none" w:sz="0" w:space="0" w:color="auto"/>
            <w:right w:val="none" w:sz="0" w:space="0" w:color="auto"/>
          </w:divBdr>
          <w:divsChild>
            <w:div w:id="1224290670">
              <w:marLeft w:val="0"/>
              <w:marRight w:val="0"/>
              <w:marTop w:val="0"/>
              <w:marBottom w:val="0"/>
              <w:divBdr>
                <w:top w:val="none" w:sz="0" w:space="0" w:color="auto"/>
                <w:left w:val="none" w:sz="0" w:space="0" w:color="auto"/>
                <w:bottom w:val="none" w:sz="0" w:space="0" w:color="auto"/>
                <w:right w:val="none" w:sz="0" w:space="0" w:color="auto"/>
              </w:divBdr>
            </w:div>
          </w:divsChild>
        </w:div>
        <w:div w:id="900365875">
          <w:marLeft w:val="0"/>
          <w:marRight w:val="0"/>
          <w:marTop w:val="0"/>
          <w:marBottom w:val="0"/>
          <w:divBdr>
            <w:top w:val="none" w:sz="0" w:space="0" w:color="auto"/>
            <w:left w:val="none" w:sz="0" w:space="0" w:color="auto"/>
            <w:bottom w:val="none" w:sz="0" w:space="0" w:color="auto"/>
            <w:right w:val="none" w:sz="0" w:space="0" w:color="auto"/>
          </w:divBdr>
        </w:div>
        <w:div w:id="91704772">
          <w:marLeft w:val="0"/>
          <w:marRight w:val="0"/>
          <w:marTop w:val="0"/>
          <w:marBottom w:val="0"/>
          <w:divBdr>
            <w:top w:val="none" w:sz="0" w:space="0" w:color="auto"/>
            <w:left w:val="none" w:sz="0" w:space="0" w:color="auto"/>
            <w:bottom w:val="none" w:sz="0" w:space="0" w:color="auto"/>
            <w:right w:val="none" w:sz="0" w:space="0" w:color="auto"/>
          </w:divBdr>
          <w:divsChild>
            <w:div w:id="504789961">
              <w:marLeft w:val="0"/>
              <w:marRight w:val="0"/>
              <w:marTop w:val="0"/>
              <w:marBottom w:val="0"/>
              <w:divBdr>
                <w:top w:val="none" w:sz="0" w:space="0" w:color="auto"/>
                <w:left w:val="none" w:sz="0" w:space="0" w:color="auto"/>
                <w:bottom w:val="none" w:sz="0" w:space="0" w:color="auto"/>
                <w:right w:val="none" w:sz="0" w:space="0" w:color="auto"/>
              </w:divBdr>
            </w:div>
          </w:divsChild>
        </w:div>
        <w:div w:id="1718814632">
          <w:marLeft w:val="0"/>
          <w:marRight w:val="0"/>
          <w:marTop w:val="0"/>
          <w:marBottom w:val="0"/>
          <w:divBdr>
            <w:top w:val="none" w:sz="0" w:space="0" w:color="auto"/>
            <w:left w:val="none" w:sz="0" w:space="0" w:color="auto"/>
            <w:bottom w:val="none" w:sz="0" w:space="0" w:color="auto"/>
            <w:right w:val="none" w:sz="0" w:space="0" w:color="auto"/>
          </w:divBdr>
        </w:div>
        <w:div w:id="135421219">
          <w:marLeft w:val="0"/>
          <w:marRight w:val="0"/>
          <w:marTop w:val="0"/>
          <w:marBottom w:val="0"/>
          <w:divBdr>
            <w:top w:val="none" w:sz="0" w:space="0" w:color="auto"/>
            <w:left w:val="none" w:sz="0" w:space="0" w:color="auto"/>
            <w:bottom w:val="none" w:sz="0" w:space="0" w:color="auto"/>
            <w:right w:val="none" w:sz="0" w:space="0" w:color="auto"/>
          </w:divBdr>
          <w:divsChild>
            <w:div w:id="1061488183">
              <w:marLeft w:val="0"/>
              <w:marRight w:val="0"/>
              <w:marTop w:val="0"/>
              <w:marBottom w:val="0"/>
              <w:divBdr>
                <w:top w:val="none" w:sz="0" w:space="0" w:color="auto"/>
                <w:left w:val="none" w:sz="0" w:space="0" w:color="auto"/>
                <w:bottom w:val="none" w:sz="0" w:space="0" w:color="auto"/>
                <w:right w:val="none" w:sz="0" w:space="0" w:color="auto"/>
              </w:divBdr>
            </w:div>
          </w:divsChild>
        </w:div>
        <w:div w:id="989212946">
          <w:marLeft w:val="0"/>
          <w:marRight w:val="0"/>
          <w:marTop w:val="300"/>
          <w:marBottom w:val="0"/>
          <w:divBdr>
            <w:top w:val="none" w:sz="0" w:space="0" w:color="auto"/>
            <w:left w:val="none" w:sz="0" w:space="0" w:color="auto"/>
            <w:bottom w:val="none" w:sz="0" w:space="0" w:color="auto"/>
            <w:right w:val="none" w:sz="0" w:space="0" w:color="auto"/>
          </w:divBdr>
          <w:divsChild>
            <w:div w:id="134178598">
              <w:marLeft w:val="0"/>
              <w:marRight w:val="0"/>
              <w:marTop w:val="0"/>
              <w:marBottom w:val="0"/>
              <w:divBdr>
                <w:top w:val="none" w:sz="0" w:space="0" w:color="auto"/>
                <w:left w:val="none" w:sz="0" w:space="0" w:color="auto"/>
                <w:bottom w:val="none" w:sz="0" w:space="0" w:color="auto"/>
                <w:right w:val="none" w:sz="0" w:space="0" w:color="auto"/>
              </w:divBdr>
              <w:divsChild>
                <w:div w:id="4827461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4281276">
          <w:marLeft w:val="0"/>
          <w:marRight w:val="0"/>
          <w:marTop w:val="300"/>
          <w:marBottom w:val="0"/>
          <w:divBdr>
            <w:top w:val="none" w:sz="0" w:space="0" w:color="auto"/>
            <w:left w:val="none" w:sz="0" w:space="0" w:color="auto"/>
            <w:bottom w:val="none" w:sz="0" w:space="0" w:color="auto"/>
            <w:right w:val="none" w:sz="0" w:space="0" w:color="auto"/>
          </w:divBdr>
          <w:divsChild>
            <w:div w:id="2085180537">
              <w:marLeft w:val="0"/>
              <w:marRight w:val="0"/>
              <w:marTop w:val="0"/>
              <w:marBottom w:val="0"/>
              <w:divBdr>
                <w:top w:val="none" w:sz="0" w:space="0" w:color="auto"/>
                <w:left w:val="none" w:sz="0" w:space="0" w:color="auto"/>
                <w:bottom w:val="none" w:sz="0" w:space="0" w:color="auto"/>
                <w:right w:val="none" w:sz="0" w:space="0" w:color="auto"/>
              </w:divBdr>
              <w:divsChild>
                <w:div w:id="499269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8125090">
          <w:marLeft w:val="0"/>
          <w:marRight w:val="0"/>
          <w:marTop w:val="300"/>
          <w:marBottom w:val="0"/>
          <w:divBdr>
            <w:top w:val="none" w:sz="0" w:space="0" w:color="auto"/>
            <w:left w:val="none" w:sz="0" w:space="0" w:color="auto"/>
            <w:bottom w:val="none" w:sz="0" w:space="0" w:color="auto"/>
            <w:right w:val="none" w:sz="0" w:space="0" w:color="auto"/>
          </w:divBdr>
          <w:divsChild>
            <w:div w:id="57869760">
              <w:marLeft w:val="0"/>
              <w:marRight w:val="0"/>
              <w:marTop w:val="0"/>
              <w:marBottom w:val="0"/>
              <w:divBdr>
                <w:top w:val="none" w:sz="0" w:space="0" w:color="auto"/>
                <w:left w:val="none" w:sz="0" w:space="0" w:color="auto"/>
                <w:bottom w:val="none" w:sz="0" w:space="0" w:color="auto"/>
                <w:right w:val="none" w:sz="0" w:space="0" w:color="auto"/>
              </w:divBdr>
              <w:divsChild>
                <w:div w:id="8904636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34264445">
      <w:bodyDiv w:val="1"/>
      <w:marLeft w:val="0"/>
      <w:marRight w:val="0"/>
      <w:marTop w:val="0"/>
      <w:marBottom w:val="0"/>
      <w:divBdr>
        <w:top w:val="none" w:sz="0" w:space="0" w:color="auto"/>
        <w:left w:val="none" w:sz="0" w:space="0" w:color="auto"/>
        <w:bottom w:val="none" w:sz="0" w:space="0" w:color="auto"/>
        <w:right w:val="none" w:sz="0" w:space="0" w:color="auto"/>
      </w:divBdr>
    </w:div>
    <w:div w:id="642931380">
      <w:bodyDiv w:val="1"/>
      <w:marLeft w:val="0"/>
      <w:marRight w:val="0"/>
      <w:marTop w:val="0"/>
      <w:marBottom w:val="0"/>
      <w:divBdr>
        <w:top w:val="none" w:sz="0" w:space="0" w:color="auto"/>
        <w:left w:val="none" w:sz="0" w:space="0" w:color="auto"/>
        <w:bottom w:val="none" w:sz="0" w:space="0" w:color="auto"/>
        <w:right w:val="none" w:sz="0" w:space="0" w:color="auto"/>
      </w:divBdr>
      <w:divsChild>
        <w:div w:id="1377847800">
          <w:marLeft w:val="0"/>
          <w:marRight w:val="0"/>
          <w:marTop w:val="0"/>
          <w:marBottom w:val="0"/>
          <w:divBdr>
            <w:top w:val="none" w:sz="0" w:space="0" w:color="auto"/>
            <w:left w:val="none" w:sz="0" w:space="0" w:color="auto"/>
            <w:bottom w:val="none" w:sz="0" w:space="0" w:color="auto"/>
            <w:right w:val="none" w:sz="0" w:space="0" w:color="auto"/>
          </w:divBdr>
        </w:div>
        <w:div w:id="1782455059">
          <w:marLeft w:val="0"/>
          <w:marRight w:val="0"/>
          <w:marTop w:val="0"/>
          <w:marBottom w:val="0"/>
          <w:divBdr>
            <w:top w:val="none" w:sz="0" w:space="0" w:color="auto"/>
            <w:left w:val="none" w:sz="0" w:space="0" w:color="auto"/>
            <w:bottom w:val="none" w:sz="0" w:space="0" w:color="auto"/>
            <w:right w:val="none" w:sz="0" w:space="0" w:color="auto"/>
          </w:divBdr>
          <w:divsChild>
            <w:div w:id="1134297401">
              <w:marLeft w:val="0"/>
              <w:marRight w:val="0"/>
              <w:marTop w:val="0"/>
              <w:marBottom w:val="0"/>
              <w:divBdr>
                <w:top w:val="none" w:sz="0" w:space="0" w:color="auto"/>
                <w:left w:val="none" w:sz="0" w:space="0" w:color="auto"/>
                <w:bottom w:val="none" w:sz="0" w:space="0" w:color="auto"/>
                <w:right w:val="none" w:sz="0" w:space="0" w:color="auto"/>
              </w:divBdr>
            </w:div>
          </w:divsChild>
        </w:div>
        <w:div w:id="893128369">
          <w:marLeft w:val="0"/>
          <w:marRight w:val="0"/>
          <w:marTop w:val="0"/>
          <w:marBottom w:val="0"/>
          <w:divBdr>
            <w:top w:val="none" w:sz="0" w:space="0" w:color="auto"/>
            <w:left w:val="none" w:sz="0" w:space="0" w:color="auto"/>
            <w:bottom w:val="none" w:sz="0" w:space="0" w:color="auto"/>
            <w:right w:val="none" w:sz="0" w:space="0" w:color="auto"/>
          </w:divBdr>
        </w:div>
        <w:div w:id="489249273">
          <w:marLeft w:val="0"/>
          <w:marRight w:val="0"/>
          <w:marTop w:val="0"/>
          <w:marBottom w:val="0"/>
          <w:divBdr>
            <w:top w:val="none" w:sz="0" w:space="0" w:color="auto"/>
            <w:left w:val="none" w:sz="0" w:space="0" w:color="auto"/>
            <w:bottom w:val="none" w:sz="0" w:space="0" w:color="auto"/>
            <w:right w:val="none" w:sz="0" w:space="0" w:color="auto"/>
          </w:divBdr>
          <w:divsChild>
            <w:div w:id="642854309">
              <w:marLeft w:val="0"/>
              <w:marRight w:val="0"/>
              <w:marTop w:val="0"/>
              <w:marBottom w:val="0"/>
              <w:divBdr>
                <w:top w:val="none" w:sz="0" w:space="0" w:color="auto"/>
                <w:left w:val="none" w:sz="0" w:space="0" w:color="auto"/>
                <w:bottom w:val="none" w:sz="0" w:space="0" w:color="auto"/>
                <w:right w:val="none" w:sz="0" w:space="0" w:color="auto"/>
              </w:divBdr>
            </w:div>
          </w:divsChild>
        </w:div>
        <w:div w:id="1266034160">
          <w:marLeft w:val="0"/>
          <w:marRight w:val="0"/>
          <w:marTop w:val="0"/>
          <w:marBottom w:val="0"/>
          <w:divBdr>
            <w:top w:val="none" w:sz="0" w:space="0" w:color="auto"/>
            <w:left w:val="none" w:sz="0" w:space="0" w:color="auto"/>
            <w:bottom w:val="none" w:sz="0" w:space="0" w:color="auto"/>
            <w:right w:val="none" w:sz="0" w:space="0" w:color="auto"/>
          </w:divBdr>
        </w:div>
        <w:div w:id="672803563">
          <w:marLeft w:val="0"/>
          <w:marRight w:val="0"/>
          <w:marTop w:val="0"/>
          <w:marBottom w:val="0"/>
          <w:divBdr>
            <w:top w:val="none" w:sz="0" w:space="0" w:color="auto"/>
            <w:left w:val="none" w:sz="0" w:space="0" w:color="auto"/>
            <w:bottom w:val="none" w:sz="0" w:space="0" w:color="auto"/>
            <w:right w:val="none" w:sz="0" w:space="0" w:color="auto"/>
          </w:divBdr>
          <w:divsChild>
            <w:div w:id="1874491064">
              <w:marLeft w:val="0"/>
              <w:marRight w:val="0"/>
              <w:marTop w:val="0"/>
              <w:marBottom w:val="0"/>
              <w:divBdr>
                <w:top w:val="none" w:sz="0" w:space="0" w:color="auto"/>
                <w:left w:val="none" w:sz="0" w:space="0" w:color="auto"/>
                <w:bottom w:val="none" w:sz="0" w:space="0" w:color="auto"/>
                <w:right w:val="none" w:sz="0" w:space="0" w:color="auto"/>
              </w:divBdr>
            </w:div>
          </w:divsChild>
        </w:div>
        <w:div w:id="279730746">
          <w:marLeft w:val="0"/>
          <w:marRight w:val="0"/>
          <w:marTop w:val="0"/>
          <w:marBottom w:val="0"/>
          <w:divBdr>
            <w:top w:val="none" w:sz="0" w:space="0" w:color="auto"/>
            <w:left w:val="none" w:sz="0" w:space="0" w:color="auto"/>
            <w:bottom w:val="none" w:sz="0" w:space="0" w:color="auto"/>
            <w:right w:val="none" w:sz="0" w:space="0" w:color="auto"/>
          </w:divBdr>
        </w:div>
        <w:div w:id="1062798657">
          <w:marLeft w:val="0"/>
          <w:marRight w:val="0"/>
          <w:marTop w:val="0"/>
          <w:marBottom w:val="0"/>
          <w:divBdr>
            <w:top w:val="none" w:sz="0" w:space="0" w:color="auto"/>
            <w:left w:val="none" w:sz="0" w:space="0" w:color="auto"/>
            <w:bottom w:val="none" w:sz="0" w:space="0" w:color="auto"/>
            <w:right w:val="none" w:sz="0" w:space="0" w:color="auto"/>
          </w:divBdr>
          <w:divsChild>
            <w:div w:id="40979646">
              <w:marLeft w:val="0"/>
              <w:marRight w:val="0"/>
              <w:marTop w:val="0"/>
              <w:marBottom w:val="0"/>
              <w:divBdr>
                <w:top w:val="none" w:sz="0" w:space="0" w:color="auto"/>
                <w:left w:val="none" w:sz="0" w:space="0" w:color="auto"/>
                <w:bottom w:val="none" w:sz="0" w:space="0" w:color="auto"/>
                <w:right w:val="none" w:sz="0" w:space="0" w:color="auto"/>
              </w:divBdr>
            </w:div>
          </w:divsChild>
        </w:div>
        <w:div w:id="529954264">
          <w:marLeft w:val="0"/>
          <w:marRight w:val="0"/>
          <w:marTop w:val="0"/>
          <w:marBottom w:val="0"/>
          <w:divBdr>
            <w:top w:val="none" w:sz="0" w:space="0" w:color="auto"/>
            <w:left w:val="none" w:sz="0" w:space="0" w:color="auto"/>
            <w:bottom w:val="none" w:sz="0" w:space="0" w:color="auto"/>
            <w:right w:val="none" w:sz="0" w:space="0" w:color="auto"/>
          </w:divBdr>
        </w:div>
        <w:div w:id="1084107091">
          <w:marLeft w:val="0"/>
          <w:marRight w:val="0"/>
          <w:marTop w:val="0"/>
          <w:marBottom w:val="0"/>
          <w:divBdr>
            <w:top w:val="none" w:sz="0" w:space="0" w:color="auto"/>
            <w:left w:val="none" w:sz="0" w:space="0" w:color="auto"/>
            <w:bottom w:val="none" w:sz="0" w:space="0" w:color="auto"/>
            <w:right w:val="none" w:sz="0" w:space="0" w:color="auto"/>
          </w:divBdr>
          <w:divsChild>
            <w:div w:id="2127918780">
              <w:marLeft w:val="0"/>
              <w:marRight w:val="0"/>
              <w:marTop w:val="0"/>
              <w:marBottom w:val="0"/>
              <w:divBdr>
                <w:top w:val="none" w:sz="0" w:space="0" w:color="auto"/>
                <w:left w:val="none" w:sz="0" w:space="0" w:color="auto"/>
                <w:bottom w:val="none" w:sz="0" w:space="0" w:color="auto"/>
                <w:right w:val="none" w:sz="0" w:space="0" w:color="auto"/>
              </w:divBdr>
            </w:div>
          </w:divsChild>
        </w:div>
        <w:div w:id="1535389213">
          <w:marLeft w:val="0"/>
          <w:marRight w:val="0"/>
          <w:marTop w:val="0"/>
          <w:marBottom w:val="0"/>
          <w:divBdr>
            <w:top w:val="none" w:sz="0" w:space="0" w:color="auto"/>
            <w:left w:val="none" w:sz="0" w:space="0" w:color="auto"/>
            <w:bottom w:val="none" w:sz="0" w:space="0" w:color="auto"/>
            <w:right w:val="none" w:sz="0" w:space="0" w:color="auto"/>
          </w:divBdr>
        </w:div>
        <w:div w:id="1359159238">
          <w:marLeft w:val="0"/>
          <w:marRight w:val="0"/>
          <w:marTop w:val="0"/>
          <w:marBottom w:val="0"/>
          <w:divBdr>
            <w:top w:val="none" w:sz="0" w:space="0" w:color="auto"/>
            <w:left w:val="none" w:sz="0" w:space="0" w:color="auto"/>
            <w:bottom w:val="none" w:sz="0" w:space="0" w:color="auto"/>
            <w:right w:val="none" w:sz="0" w:space="0" w:color="auto"/>
          </w:divBdr>
          <w:divsChild>
            <w:div w:id="314574977">
              <w:marLeft w:val="0"/>
              <w:marRight w:val="0"/>
              <w:marTop w:val="0"/>
              <w:marBottom w:val="0"/>
              <w:divBdr>
                <w:top w:val="none" w:sz="0" w:space="0" w:color="auto"/>
                <w:left w:val="none" w:sz="0" w:space="0" w:color="auto"/>
                <w:bottom w:val="none" w:sz="0" w:space="0" w:color="auto"/>
                <w:right w:val="none" w:sz="0" w:space="0" w:color="auto"/>
              </w:divBdr>
            </w:div>
          </w:divsChild>
        </w:div>
        <w:div w:id="118186875">
          <w:marLeft w:val="0"/>
          <w:marRight w:val="0"/>
          <w:marTop w:val="0"/>
          <w:marBottom w:val="0"/>
          <w:divBdr>
            <w:top w:val="none" w:sz="0" w:space="0" w:color="auto"/>
            <w:left w:val="none" w:sz="0" w:space="0" w:color="auto"/>
            <w:bottom w:val="none" w:sz="0" w:space="0" w:color="auto"/>
            <w:right w:val="none" w:sz="0" w:space="0" w:color="auto"/>
          </w:divBdr>
        </w:div>
        <w:div w:id="32652541">
          <w:marLeft w:val="0"/>
          <w:marRight w:val="0"/>
          <w:marTop w:val="0"/>
          <w:marBottom w:val="0"/>
          <w:divBdr>
            <w:top w:val="none" w:sz="0" w:space="0" w:color="auto"/>
            <w:left w:val="none" w:sz="0" w:space="0" w:color="auto"/>
            <w:bottom w:val="none" w:sz="0" w:space="0" w:color="auto"/>
            <w:right w:val="none" w:sz="0" w:space="0" w:color="auto"/>
          </w:divBdr>
          <w:divsChild>
            <w:div w:id="258178857">
              <w:marLeft w:val="0"/>
              <w:marRight w:val="0"/>
              <w:marTop w:val="0"/>
              <w:marBottom w:val="0"/>
              <w:divBdr>
                <w:top w:val="none" w:sz="0" w:space="0" w:color="auto"/>
                <w:left w:val="none" w:sz="0" w:space="0" w:color="auto"/>
                <w:bottom w:val="none" w:sz="0" w:space="0" w:color="auto"/>
                <w:right w:val="none" w:sz="0" w:space="0" w:color="auto"/>
              </w:divBdr>
            </w:div>
          </w:divsChild>
        </w:div>
        <w:div w:id="1399597032">
          <w:marLeft w:val="0"/>
          <w:marRight w:val="0"/>
          <w:marTop w:val="300"/>
          <w:marBottom w:val="0"/>
          <w:divBdr>
            <w:top w:val="none" w:sz="0" w:space="0" w:color="auto"/>
            <w:left w:val="none" w:sz="0" w:space="0" w:color="auto"/>
            <w:bottom w:val="none" w:sz="0" w:space="0" w:color="auto"/>
            <w:right w:val="none" w:sz="0" w:space="0" w:color="auto"/>
          </w:divBdr>
          <w:divsChild>
            <w:div w:id="1908034604">
              <w:marLeft w:val="0"/>
              <w:marRight w:val="0"/>
              <w:marTop w:val="0"/>
              <w:marBottom w:val="0"/>
              <w:divBdr>
                <w:top w:val="none" w:sz="0" w:space="0" w:color="auto"/>
                <w:left w:val="none" w:sz="0" w:space="0" w:color="auto"/>
                <w:bottom w:val="none" w:sz="0" w:space="0" w:color="auto"/>
                <w:right w:val="none" w:sz="0" w:space="0" w:color="auto"/>
              </w:divBdr>
              <w:divsChild>
                <w:div w:id="16433433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4557970">
          <w:marLeft w:val="0"/>
          <w:marRight w:val="0"/>
          <w:marTop w:val="300"/>
          <w:marBottom w:val="0"/>
          <w:divBdr>
            <w:top w:val="none" w:sz="0" w:space="0" w:color="auto"/>
            <w:left w:val="none" w:sz="0" w:space="0" w:color="auto"/>
            <w:bottom w:val="none" w:sz="0" w:space="0" w:color="auto"/>
            <w:right w:val="none" w:sz="0" w:space="0" w:color="auto"/>
          </w:divBdr>
          <w:divsChild>
            <w:div w:id="807552297">
              <w:marLeft w:val="0"/>
              <w:marRight w:val="0"/>
              <w:marTop w:val="0"/>
              <w:marBottom w:val="0"/>
              <w:divBdr>
                <w:top w:val="none" w:sz="0" w:space="0" w:color="auto"/>
                <w:left w:val="none" w:sz="0" w:space="0" w:color="auto"/>
                <w:bottom w:val="none" w:sz="0" w:space="0" w:color="auto"/>
                <w:right w:val="none" w:sz="0" w:space="0" w:color="auto"/>
              </w:divBdr>
              <w:divsChild>
                <w:div w:id="84964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5795851">
          <w:marLeft w:val="0"/>
          <w:marRight w:val="0"/>
          <w:marTop w:val="300"/>
          <w:marBottom w:val="0"/>
          <w:divBdr>
            <w:top w:val="none" w:sz="0" w:space="0" w:color="auto"/>
            <w:left w:val="none" w:sz="0" w:space="0" w:color="auto"/>
            <w:bottom w:val="none" w:sz="0" w:space="0" w:color="auto"/>
            <w:right w:val="none" w:sz="0" w:space="0" w:color="auto"/>
          </w:divBdr>
          <w:divsChild>
            <w:div w:id="2059893638">
              <w:marLeft w:val="0"/>
              <w:marRight w:val="0"/>
              <w:marTop w:val="0"/>
              <w:marBottom w:val="0"/>
              <w:divBdr>
                <w:top w:val="none" w:sz="0" w:space="0" w:color="auto"/>
                <w:left w:val="none" w:sz="0" w:space="0" w:color="auto"/>
                <w:bottom w:val="none" w:sz="0" w:space="0" w:color="auto"/>
                <w:right w:val="none" w:sz="0" w:space="0" w:color="auto"/>
              </w:divBdr>
              <w:divsChild>
                <w:div w:id="21359752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1496565">
          <w:marLeft w:val="0"/>
          <w:marRight w:val="0"/>
          <w:marTop w:val="300"/>
          <w:marBottom w:val="0"/>
          <w:divBdr>
            <w:top w:val="none" w:sz="0" w:space="0" w:color="auto"/>
            <w:left w:val="none" w:sz="0" w:space="0" w:color="auto"/>
            <w:bottom w:val="none" w:sz="0" w:space="0" w:color="auto"/>
            <w:right w:val="none" w:sz="0" w:space="0" w:color="auto"/>
          </w:divBdr>
          <w:divsChild>
            <w:div w:id="728843705">
              <w:marLeft w:val="0"/>
              <w:marRight w:val="0"/>
              <w:marTop w:val="0"/>
              <w:marBottom w:val="0"/>
              <w:divBdr>
                <w:top w:val="none" w:sz="0" w:space="0" w:color="auto"/>
                <w:left w:val="none" w:sz="0" w:space="0" w:color="auto"/>
                <w:bottom w:val="none" w:sz="0" w:space="0" w:color="auto"/>
                <w:right w:val="none" w:sz="0" w:space="0" w:color="auto"/>
              </w:divBdr>
              <w:divsChild>
                <w:div w:id="666831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2951416">
      <w:bodyDiv w:val="1"/>
      <w:marLeft w:val="0"/>
      <w:marRight w:val="0"/>
      <w:marTop w:val="0"/>
      <w:marBottom w:val="0"/>
      <w:divBdr>
        <w:top w:val="none" w:sz="0" w:space="0" w:color="auto"/>
        <w:left w:val="none" w:sz="0" w:space="0" w:color="auto"/>
        <w:bottom w:val="none" w:sz="0" w:space="0" w:color="auto"/>
        <w:right w:val="none" w:sz="0" w:space="0" w:color="auto"/>
      </w:divBdr>
    </w:div>
    <w:div w:id="657345062">
      <w:bodyDiv w:val="1"/>
      <w:marLeft w:val="0"/>
      <w:marRight w:val="0"/>
      <w:marTop w:val="0"/>
      <w:marBottom w:val="0"/>
      <w:divBdr>
        <w:top w:val="none" w:sz="0" w:space="0" w:color="auto"/>
        <w:left w:val="none" w:sz="0" w:space="0" w:color="auto"/>
        <w:bottom w:val="none" w:sz="0" w:space="0" w:color="auto"/>
        <w:right w:val="none" w:sz="0" w:space="0" w:color="auto"/>
      </w:divBdr>
      <w:divsChild>
        <w:div w:id="1633366961">
          <w:marLeft w:val="0"/>
          <w:marRight w:val="0"/>
          <w:marTop w:val="0"/>
          <w:marBottom w:val="0"/>
          <w:divBdr>
            <w:top w:val="none" w:sz="0" w:space="0" w:color="auto"/>
            <w:left w:val="none" w:sz="0" w:space="0" w:color="auto"/>
            <w:bottom w:val="none" w:sz="0" w:space="0" w:color="auto"/>
            <w:right w:val="none" w:sz="0" w:space="0" w:color="auto"/>
          </w:divBdr>
        </w:div>
        <w:div w:id="1893731550">
          <w:marLeft w:val="0"/>
          <w:marRight w:val="0"/>
          <w:marTop w:val="0"/>
          <w:marBottom w:val="0"/>
          <w:divBdr>
            <w:top w:val="none" w:sz="0" w:space="0" w:color="auto"/>
            <w:left w:val="none" w:sz="0" w:space="0" w:color="auto"/>
            <w:bottom w:val="none" w:sz="0" w:space="0" w:color="auto"/>
            <w:right w:val="none" w:sz="0" w:space="0" w:color="auto"/>
          </w:divBdr>
          <w:divsChild>
            <w:div w:id="505444610">
              <w:marLeft w:val="0"/>
              <w:marRight w:val="0"/>
              <w:marTop w:val="0"/>
              <w:marBottom w:val="0"/>
              <w:divBdr>
                <w:top w:val="none" w:sz="0" w:space="0" w:color="auto"/>
                <w:left w:val="none" w:sz="0" w:space="0" w:color="auto"/>
                <w:bottom w:val="none" w:sz="0" w:space="0" w:color="auto"/>
                <w:right w:val="none" w:sz="0" w:space="0" w:color="auto"/>
              </w:divBdr>
            </w:div>
          </w:divsChild>
        </w:div>
        <w:div w:id="478958349">
          <w:marLeft w:val="0"/>
          <w:marRight w:val="0"/>
          <w:marTop w:val="0"/>
          <w:marBottom w:val="0"/>
          <w:divBdr>
            <w:top w:val="none" w:sz="0" w:space="0" w:color="auto"/>
            <w:left w:val="none" w:sz="0" w:space="0" w:color="auto"/>
            <w:bottom w:val="none" w:sz="0" w:space="0" w:color="auto"/>
            <w:right w:val="none" w:sz="0" w:space="0" w:color="auto"/>
          </w:divBdr>
        </w:div>
        <w:div w:id="2026252293">
          <w:marLeft w:val="0"/>
          <w:marRight w:val="0"/>
          <w:marTop w:val="0"/>
          <w:marBottom w:val="0"/>
          <w:divBdr>
            <w:top w:val="none" w:sz="0" w:space="0" w:color="auto"/>
            <w:left w:val="none" w:sz="0" w:space="0" w:color="auto"/>
            <w:bottom w:val="none" w:sz="0" w:space="0" w:color="auto"/>
            <w:right w:val="none" w:sz="0" w:space="0" w:color="auto"/>
          </w:divBdr>
          <w:divsChild>
            <w:div w:id="662901864">
              <w:marLeft w:val="0"/>
              <w:marRight w:val="0"/>
              <w:marTop w:val="0"/>
              <w:marBottom w:val="0"/>
              <w:divBdr>
                <w:top w:val="none" w:sz="0" w:space="0" w:color="auto"/>
                <w:left w:val="none" w:sz="0" w:space="0" w:color="auto"/>
                <w:bottom w:val="none" w:sz="0" w:space="0" w:color="auto"/>
                <w:right w:val="none" w:sz="0" w:space="0" w:color="auto"/>
              </w:divBdr>
            </w:div>
          </w:divsChild>
        </w:div>
        <w:div w:id="1850100353">
          <w:marLeft w:val="0"/>
          <w:marRight w:val="0"/>
          <w:marTop w:val="0"/>
          <w:marBottom w:val="0"/>
          <w:divBdr>
            <w:top w:val="none" w:sz="0" w:space="0" w:color="auto"/>
            <w:left w:val="none" w:sz="0" w:space="0" w:color="auto"/>
            <w:bottom w:val="none" w:sz="0" w:space="0" w:color="auto"/>
            <w:right w:val="none" w:sz="0" w:space="0" w:color="auto"/>
          </w:divBdr>
        </w:div>
        <w:div w:id="614794070">
          <w:marLeft w:val="0"/>
          <w:marRight w:val="0"/>
          <w:marTop w:val="0"/>
          <w:marBottom w:val="0"/>
          <w:divBdr>
            <w:top w:val="none" w:sz="0" w:space="0" w:color="auto"/>
            <w:left w:val="none" w:sz="0" w:space="0" w:color="auto"/>
            <w:bottom w:val="none" w:sz="0" w:space="0" w:color="auto"/>
            <w:right w:val="none" w:sz="0" w:space="0" w:color="auto"/>
          </w:divBdr>
          <w:divsChild>
            <w:div w:id="1378092774">
              <w:marLeft w:val="0"/>
              <w:marRight w:val="0"/>
              <w:marTop w:val="0"/>
              <w:marBottom w:val="0"/>
              <w:divBdr>
                <w:top w:val="none" w:sz="0" w:space="0" w:color="auto"/>
                <w:left w:val="none" w:sz="0" w:space="0" w:color="auto"/>
                <w:bottom w:val="none" w:sz="0" w:space="0" w:color="auto"/>
                <w:right w:val="none" w:sz="0" w:space="0" w:color="auto"/>
              </w:divBdr>
            </w:div>
          </w:divsChild>
        </w:div>
        <w:div w:id="2087725321">
          <w:marLeft w:val="0"/>
          <w:marRight w:val="0"/>
          <w:marTop w:val="0"/>
          <w:marBottom w:val="0"/>
          <w:divBdr>
            <w:top w:val="none" w:sz="0" w:space="0" w:color="auto"/>
            <w:left w:val="none" w:sz="0" w:space="0" w:color="auto"/>
            <w:bottom w:val="none" w:sz="0" w:space="0" w:color="auto"/>
            <w:right w:val="none" w:sz="0" w:space="0" w:color="auto"/>
          </w:divBdr>
        </w:div>
        <w:div w:id="1571499823">
          <w:marLeft w:val="0"/>
          <w:marRight w:val="0"/>
          <w:marTop w:val="0"/>
          <w:marBottom w:val="0"/>
          <w:divBdr>
            <w:top w:val="none" w:sz="0" w:space="0" w:color="auto"/>
            <w:left w:val="none" w:sz="0" w:space="0" w:color="auto"/>
            <w:bottom w:val="none" w:sz="0" w:space="0" w:color="auto"/>
            <w:right w:val="none" w:sz="0" w:space="0" w:color="auto"/>
          </w:divBdr>
          <w:divsChild>
            <w:div w:id="1204561625">
              <w:marLeft w:val="0"/>
              <w:marRight w:val="0"/>
              <w:marTop w:val="0"/>
              <w:marBottom w:val="0"/>
              <w:divBdr>
                <w:top w:val="none" w:sz="0" w:space="0" w:color="auto"/>
                <w:left w:val="none" w:sz="0" w:space="0" w:color="auto"/>
                <w:bottom w:val="none" w:sz="0" w:space="0" w:color="auto"/>
                <w:right w:val="none" w:sz="0" w:space="0" w:color="auto"/>
              </w:divBdr>
            </w:div>
          </w:divsChild>
        </w:div>
        <w:div w:id="1141340870">
          <w:marLeft w:val="0"/>
          <w:marRight w:val="0"/>
          <w:marTop w:val="0"/>
          <w:marBottom w:val="0"/>
          <w:divBdr>
            <w:top w:val="none" w:sz="0" w:space="0" w:color="auto"/>
            <w:left w:val="none" w:sz="0" w:space="0" w:color="auto"/>
            <w:bottom w:val="none" w:sz="0" w:space="0" w:color="auto"/>
            <w:right w:val="none" w:sz="0" w:space="0" w:color="auto"/>
          </w:divBdr>
        </w:div>
        <w:div w:id="812061237">
          <w:marLeft w:val="0"/>
          <w:marRight w:val="0"/>
          <w:marTop w:val="0"/>
          <w:marBottom w:val="0"/>
          <w:divBdr>
            <w:top w:val="none" w:sz="0" w:space="0" w:color="auto"/>
            <w:left w:val="none" w:sz="0" w:space="0" w:color="auto"/>
            <w:bottom w:val="none" w:sz="0" w:space="0" w:color="auto"/>
            <w:right w:val="none" w:sz="0" w:space="0" w:color="auto"/>
          </w:divBdr>
          <w:divsChild>
            <w:div w:id="874120700">
              <w:marLeft w:val="0"/>
              <w:marRight w:val="0"/>
              <w:marTop w:val="0"/>
              <w:marBottom w:val="0"/>
              <w:divBdr>
                <w:top w:val="none" w:sz="0" w:space="0" w:color="auto"/>
                <w:left w:val="none" w:sz="0" w:space="0" w:color="auto"/>
                <w:bottom w:val="none" w:sz="0" w:space="0" w:color="auto"/>
                <w:right w:val="none" w:sz="0" w:space="0" w:color="auto"/>
              </w:divBdr>
            </w:div>
          </w:divsChild>
        </w:div>
        <w:div w:id="126356830">
          <w:marLeft w:val="0"/>
          <w:marRight w:val="0"/>
          <w:marTop w:val="0"/>
          <w:marBottom w:val="0"/>
          <w:divBdr>
            <w:top w:val="none" w:sz="0" w:space="0" w:color="auto"/>
            <w:left w:val="none" w:sz="0" w:space="0" w:color="auto"/>
            <w:bottom w:val="none" w:sz="0" w:space="0" w:color="auto"/>
            <w:right w:val="none" w:sz="0" w:space="0" w:color="auto"/>
          </w:divBdr>
        </w:div>
        <w:div w:id="2057271645">
          <w:marLeft w:val="0"/>
          <w:marRight w:val="0"/>
          <w:marTop w:val="0"/>
          <w:marBottom w:val="0"/>
          <w:divBdr>
            <w:top w:val="none" w:sz="0" w:space="0" w:color="auto"/>
            <w:left w:val="none" w:sz="0" w:space="0" w:color="auto"/>
            <w:bottom w:val="none" w:sz="0" w:space="0" w:color="auto"/>
            <w:right w:val="none" w:sz="0" w:space="0" w:color="auto"/>
          </w:divBdr>
          <w:divsChild>
            <w:div w:id="1418870675">
              <w:marLeft w:val="0"/>
              <w:marRight w:val="0"/>
              <w:marTop w:val="0"/>
              <w:marBottom w:val="0"/>
              <w:divBdr>
                <w:top w:val="none" w:sz="0" w:space="0" w:color="auto"/>
                <w:left w:val="none" w:sz="0" w:space="0" w:color="auto"/>
                <w:bottom w:val="none" w:sz="0" w:space="0" w:color="auto"/>
                <w:right w:val="none" w:sz="0" w:space="0" w:color="auto"/>
              </w:divBdr>
            </w:div>
          </w:divsChild>
        </w:div>
        <w:div w:id="80026276">
          <w:marLeft w:val="0"/>
          <w:marRight w:val="0"/>
          <w:marTop w:val="0"/>
          <w:marBottom w:val="0"/>
          <w:divBdr>
            <w:top w:val="none" w:sz="0" w:space="0" w:color="auto"/>
            <w:left w:val="none" w:sz="0" w:space="0" w:color="auto"/>
            <w:bottom w:val="none" w:sz="0" w:space="0" w:color="auto"/>
            <w:right w:val="none" w:sz="0" w:space="0" w:color="auto"/>
          </w:divBdr>
        </w:div>
        <w:div w:id="452526916">
          <w:marLeft w:val="0"/>
          <w:marRight w:val="0"/>
          <w:marTop w:val="0"/>
          <w:marBottom w:val="0"/>
          <w:divBdr>
            <w:top w:val="none" w:sz="0" w:space="0" w:color="auto"/>
            <w:left w:val="none" w:sz="0" w:space="0" w:color="auto"/>
            <w:bottom w:val="none" w:sz="0" w:space="0" w:color="auto"/>
            <w:right w:val="none" w:sz="0" w:space="0" w:color="auto"/>
          </w:divBdr>
          <w:divsChild>
            <w:div w:id="489558945">
              <w:marLeft w:val="0"/>
              <w:marRight w:val="0"/>
              <w:marTop w:val="0"/>
              <w:marBottom w:val="0"/>
              <w:divBdr>
                <w:top w:val="none" w:sz="0" w:space="0" w:color="auto"/>
                <w:left w:val="none" w:sz="0" w:space="0" w:color="auto"/>
                <w:bottom w:val="none" w:sz="0" w:space="0" w:color="auto"/>
                <w:right w:val="none" w:sz="0" w:space="0" w:color="auto"/>
              </w:divBdr>
            </w:div>
          </w:divsChild>
        </w:div>
        <w:div w:id="1684431790">
          <w:marLeft w:val="0"/>
          <w:marRight w:val="0"/>
          <w:marTop w:val="300"/>
          <w:marBottom w:val="0"/>
          <w:divBdr>
            <w:top w:val="none" w:sz="0" w:space="0" w:color="auto"/>
            <w:left w:val="none" w:sz="0" w:space="0" w:color="auto"/>
            <w:bottom w:val="none" w:sz="0" w:space="0" w:color="auto"/>
            <w:right w:val="none" w:sz="0" w:space="0" w:color="auto"/>
          </w:divBdr>
          <w:divsChild>
            <w:div w:id="1952080498">
              <w:marLeft w:val="0"/>
              <w:marRight w:val="0"/>
              <w:marTop w:val="0"/>
              <w:marBottom w:val="0"/>
              <w:divBdr>
                <w:top w:val="none" w:sz="0" w:space="0" w:color="auto"/>
                <w:left w:val="none" w:sz="0" w:space="0" w:color="auto"/>
                <w:bottom w:val="none" w:sz="0" w:space="0" w:color="auto"/>
                <w:right w:val="none" w:sz="0" w:space="0" w:color="auto"/>
              </w:divBdr>
              <w:divsChild>
                <w:div w:id="1362053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7025330">
          <w:marLeft w:val="0"/>
          <w:marRight w:val="0"/>
          <w:marTop w:val="300"/>
          <w:marBottom w:val="0"/>
          <w:divBdr>
            <w:top w:val="none" w:sz="0" w:space="0" w:color="auto"/>
            <w:left w:val="none" w:sz="0" w:space="0" w:color="auto"/>
            <w:bottom w:val="none" w:sz="0" w:space="0" w:color="auto"/>
            <w:right w:val="none" w:sz="0" w:space="0" w:color="auto"/>
          </w:divBdr>
          <w:divsChild>
            <w:div w:id="866483549">
              <w:marLeft w:val="0"/>
              <w:marRight w:val="0"/>
              <w:marTop w:val="0"/>
              <w:marBottom w:val="0"/>
              <w:divBdr>
                <w:top w:val="none" w:sz="0" w:space="0" w:color="auto"/>
                <w:left w:val="none" w:sz="0" w:space="0" w:color="auto"/>
                <w:bottom w:val="none" w:sz="0" w:space="0" w:color="auto"/>
                <w:right w:val="none" w:sz="0" w:space="0" w:color="auto"/>
              </w:divBdr>
              <w:divsChild>
                <w:div w:id="1120303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8620402">
          <w:marLeft w:val="0"/>
          <w:marRight w:val="0"/>
          <w:marTop w:val="300"/>
          <w:marBottom w:val="0"/>
          <w:divBdr>
            <w:top w:val="none" w:sz="0" w:space="0" w:color="auto"/>
            <w:left w:val="none" w:sz="0" w:space="0" w:color="auto"/>
            <w:bottom w:val="none" w:sz="0" w:space="0" w:color="auto"/>
            <w:right w:val="none" w:sz="0" w:space="0" w:color="auto"/>
          </w:divBdr>
          <w:divsChild>
            <w:div w:id="797142331">
              <w:marLeft w:val="0"/>
              <w:marRight w:val="0"/>
              <w:marTop w:val="0"/>
              <w:marBottom w:val="0"/>
              <w:divBdr>
                <w:top w:val="none" w:sz="0" w:space="0" w:color="auto"/>
                <w:left w:val="none" w:sz="0" w:space="0" w:color="auto"/>
                <w:bottom w:val="none" w:sz="0" w:space="0" w:color="auto"/>
                <w:right w:val="none" w:sz="0" w:space="0" w:color="auto"/>
              </w:divBdr>
              <w:divsChild>
                <w:div w:id="241335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3457046">
          <w:marLeft w:val="0"/>
          <w:marRight w:val="0"/>
          <w:marTop w:val="300"/>
          <w:marBottom w:val="0"/>
          <w:divBdr>
            <w:top w:val="none" w:sz="0" w:space="0" w:color="auto"/>
            <w:left w:val="none" w:sz="0" w:space="0" w:color="auto"/>
            <w:bottom w:val="none" w:sz="0" w:space="0" w:color="auto"/>
            <w:right w:val="none" w:sz="0" w:space="0" w:color="auto"/>
          </w:divBdr>
          <w:divsChild>
            <w:div w:id="1541359617">
              <w:marLeft w:val="0"/>
              <w:marRight w:val="0"/>
              <w:marTop w:val="0"/>
              <w:marBottom w:val="0"/>
              <w:divBdr>
                <w:top w:val="none" w:sz="0" w:space="0" w:color="auto"/>
                <w:left w:val="none" w:sz="0" w:space="0" w:color="auto"/>
                <w:bottom w:val="none" w:sz="0" w:space="0" w:color="auto"/>
                <w:right w:val="none" w:sz="0" w:space="0" w:color="auto"/>
              </w:divBdr>
              <w:divsChild>
                <w:div w:id="1531841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57921862">
      <w:bodyDiv w:val="1"/>
      <w:marLeft w:val="0"/>
      <w:marRight w:val="0"/>
      <w:marTop w:val="0"/>
      <w:marBottom w:val="0"/>
      <w:divBdr>
        <w:top w:val="none" w:sz="0" w:space="0" w:color="auto"/>
        <w:left w:val="none" w:sz="0" w:space="0" w:color="auto"/>
        <w:bottom w:val="none" w:sz="0" w:space="0" w:color="auto"/>
        <w:right w:val="none" w:sz="0" w:space="0" w:color="auto"/>
      </w:divBdr>
      <w:divsChild>
        <w:div w:id="1034379464">
          <w:marLeft w:val="0"/>
          <w:marRight w:val="0"/>
          <w:marTop w:val="0"/>
          <w:marBottom w:val="0"/>
          <w:divBdr>
            <w:top w:val="none" w:sz="0" w:space="0" w:color="auto"/>
            <w:left w:val="none" w:sz="0" w:space="0" w:color="auto"/>
            <w:bottom w:val="none" w:sz="0" w:space="0" w:color="auto"/>
            <w:right w:val="none" w:sz="0" w:space="0" w:color="auto"/>
          </w:divBdr>
        </w:div>
        <w:div w:id="884949567">
          <w:marLeft w:val="0"/>
          <w:marRight w:val="0"/>
          <w:marTop w:val="0"/>
          <w:marBottom w:val="0"/>
          <w:divBdr>
            <w:top w:val="none" w:sz="0" w:space="0" w:color="auto"/>
            <w:left w:val="none" w:sz="0" w:space="0" w:color="auto"/>
            <w:bottom w:val="none" w:sz="0" w:space="0" w:color="auto"/>
            <w:right w:val="none" w:sz="0" w:space="0" w:color="auto"/>
          </w:divBdr>
          <w:divsChild>
            <w:div w:id="72163455">
              <w:marLeft w:val="0"/>
              <w:marRight w:val="0"/>
              <w:marTop w:val="0"/>
              <w:marBottom w:val="0"/>
              <w:divBdr>
                <w:top w:val="none" w:sz="0" w:space="0" w:color="auto"/>
                <w:left w:val="none" w:sz="0" w:space="0" w:color="auto"/>
                <w:bottom w:val="none" w:sz="0" w:space="0" w:color="auto"/>
                <w:right w:val="none" w:sz="0" w:space="0" w:color="auto"/>
              </w:divBdr>
            </w:div>
          </w:divsChild>
        </w:div>
        <w:div w:id="184249086">
          <w:marLeft w:val="0"/>
          <w:marRight w:val="0"/>
          <w:marTop w:val="0"/>
          <w:marBottom w:val="0"/>
          <w:divBdr>
            <w:top w:val="none" w:sz="0" w:space="0" w:color="auto"/>
            <w:left w:val="none" w:sz="0" w:space="0" w:color="auto"/>
            <w:bottom w:val="none" w:sz="0" w:space="0" w:color="auto"/>
            <w:right w:val="none" w:sz="0" w:space="0" w:color="auto"/>
          </w:divBdr>
        </w:div>
        <w:div w:id="949093204">
          <w:marLeft w:val="0"/>
          <w:marRight w:val="0"/>
          <w:marTop w:val="0"/>
          <w:marBottom w:val="0"/>
          <w:divBdr>
            <w:top w:val="none" w:sz="0" w:space="0" w:color="auto"/>
            <w:left w:val="none" w:sz="0" w:space="0" w:color="auto"/>
            <w:bottom w:val="none" w:sz="0" w:space="0" w:color="auto"/>
            <w:right w:val="none" w:sz="0" w:space="0" w:color="auto"/>
          </w:divBdr>
          <w:divsChild>
            <w:div w:id="1065377143">
              <w:marLeft w:val="0"/>
              <w:marRight w:val="0"/>
              <w:marTop w:val="0"/>
              <w:marBottom w:val="0"/>
              <w:divBdr>
                <w:top w:val="none" w:sz="0" w:space="0" w:color="auto"/>
                <w:left w:val="none" w:sz="0" w:space="0" w:color="auto"/>
                <w:bottom w:val="none" w:sz="0" w:space="0" w:color="auto"/>
                <w:right w:val="none" w:sz="0" w:space="0" w:color="auto"/>
              </w:divBdr>
            </w:div>
          </w:divsChild>
        </w:div>
        <w:div w:id="1052536247">
          <w:marLeft w:val="0"/>
          <w:marRight w:val="0"/>
          <w:marTop w:val="0"/>
          <w:marBottom w:val="0"/>
          <w:divBdr>
            <w:top w:val="none" w:sz="0" w:space="0" w:color="auto"/>
            <w:left w:val="none" w:sz="0" w:space="0" w:color="auto"/>
            <w:bottom w:val="none" w:sz="0" w:space="0" w:color="auto"/>
            <w:right w:val="none" w:sz="0" w:space="0" w:color="auto"/>
          </w:divBdr>
        </w:div>
        <w:div w:id="1413963919">
          <w:marLeft w:val="0"/>
          <w:marRight w:val="0"/>
          <w:marTop w:val="0"/>
          <w:marBottom w:val="0"/>
          <w:divBdr>
            <w:top w:val="none" w:sz="0" w:space="0" w:color="auto"/>
            <w:left w:val="none" w:sz="0" w:space="0" w:color="auto"/>
            <w:bottom w:val="none" w:sz="0" w:space="0" w:color="auto"/>
            <w:right w:val="none" w:sz="0" w:space="0" w:color="auto"/>
          </w:divBdr>
          <w:divsChild>
            <w:div w:id="778641319">
              <w:marLeft w:val="0"/>
              <w:marRight w:val="0"/>
              <w:marTop w:val="0"/>
              <w:marBottom w:val="0"/>
              <w:divBdr>
                <w:top w:val="none" w:sz="0" w:space="0" w:color="auto"/>
                <w:left w:val="none" w:sz="0" w:space="0" w:color="auto"/>
                <w:bottom w:val="none" w:sz="0" w:space="0" w:color="auto"/>
                <w:right w:val="none" w:sz="0" w:space="0" w:color="auto"/>
              </w:divBdr>
            </w:div>
          </w:divsChild>
        </w:div>
        <w:div w:id="1996571355">
          <w:marLeft w:val="0"/>
          <w:marRight w:val="0"/>
          <w:marTop w:val="0"/>
          <w:marBottom w:val="0"/>
          <w:divBdr>
            <w:top w:val="none" w:sz="0" w:space="0" w:color="auto"/>
            <w:left w:val="none" w:sz="0" w:space="0" w:color="auto"/>
            <w:bottom w:val="none" w:sz="0" w:space="0" w:color="auto"/>
            <w:right w:val="none" w:sz="0" w:space="0" w:color="auto"/>
          </w:divBdr>
        </w:div>
        <w:div w:id="2048217420">
          <w:marLeft w:val="0"/>
          <w:marRight w:val="0"/>
          <w:marTop w:val="0"/>
          <w:marBottom w:val="0"/>
          <w:divBdr>
            <w:top w:val="none" w:sz="0" w:space="0" w:color="auto"/>
            <w:left w:val="none" w:sz="0" w:space="0" w:color="auto"/>
            <w:bottom w:val="none" w:sz="0" w:space="0" w:color="auto"/>
            <w:right w:val="none" w:sz="0" w:space="0" w:color="auto"/>
          </w:divBdr>
          <w:divsChild>
            <w:div w:id="1641302855">
              <w:marLeft w:val="0"/>
              <w:marRight w:val="0"/>
              <w:marTop w:val="0"/>
              <w:marBottom w:val="0"/>
              <w:divBdr>
                <w:top w:val="none" w:sz="0" w:space="0" w:color="auto"/>
                <w:left w:val="none" w:sz="0" w:space="0" w:color="auto"/>
                <w:bottom w:val="none" w:sz="0" w:space="0" w:color="auto"/>
                <w:right w:val="none" w:sz="0" w:space="0" w:color="auto"/>
              </w:divBdr>
            </w:div>
          </w:divsChild>
        </w:div>
        <w:div w:id="2082363277">
          <w:marLeft w:val="0"/>
          <w:marRight w:val="0"/>
          <w:marTop w:val="0"/>
          <w:marBottom w:val="0"/>
          <w:divBdr>
            <w:top w:val="none" w:sz="0" w:space="0" w:color="auto"/>
            <w:left w:val="none" w:sz="0" w:space="0" w:color="auto"/>
            <w:bottom w:val="none" w:sz="0" w:space="0" w:color="auto"/>
            <w:right w:val="none" w:sz="0" w:space="0" w:color="auto"/>
          </w:divBdr>
        </w:div>
        <w:div w:id="2113276317">
          <w:marLeft w:val="0"/>
          <w:marRight w:val="0"/>
          <w:marTop w:val="0"/>
          <w:marBottom w:val="0"/>
          <w:divBdr>
            <w:top w:val="none" w:sz="0" w:space="0" w:color="auto"/>
            <w:left w:val="none" w:sz="0" w:space="0" w:color="auto"/>
            <w:bottom w:val="none" w:sz="0" w:space="0" w:color="auto"/>
            <w:right w:val="none" w:sz="0" w:space="0" w:color="auto"/>
          </w:divBdr>
          <w:divsChild>
            <w:div w:id="1311668876">
              <w:marLeft w:val="0"/>
              <w:marRight w:val="0"/>
              <w:marTop w:val="0"/>
              <w:marBottom w:val="0"/>
              <w:divBdr>
                <w:top w:val="none" w:sz="0" w:space="0" w:color="auto"/>
                <w:left w:val="none" w:sz="0" w:space="0" w:color="auto"/>
                <w:bottom w:val="none" w:sz="0" w:space="0" w:color="auto"/>
                <w:right w:val="none" w:sz="0" w:space="0" w:color="auto"/>
              </w:divBdr>
            </w:div>
          </w:divsChild>
        </w:div>
        <w:div w:id="1607926806">
          <w:marLeft w:val="0"/>
          <w:marRight w:val="0"/>
          <w:marTop w:val="0"/>
          <w:marBottom w:val="0"/>
          <w:divBdr>
            <w:top w:val="none" w:sz="0" w:space="0" w:color="auto"/>
            <w:left w:val="none" w:sz="0" w:space="0" w:color="auto"/>
            <w:bottom w:val="none" w:sz="0" w:space="0" w:color="auto"/>
            <w:right w:val="none" w:sz="0" w:space="0" w:color="auto"/>
          </w:divBdr>
        </w:div>
        <w:div w:id="1935243285">
          <w:marLeft w:val="0"/>
          <w:marRight w:val="0"/>
          <w:marTop w:val="0"/>
          <w:marBottom w:val="0"/>
          <w:divBdr>
            <w:top w:val="none" w:sz="0" w:space="0" w:color="auto"/>
            <w:left w:val="none" w:sz="0" w:space="0" w:color="auto"/>
            <w:bottom w:val="none" w:sz="0" w:space="0" w:color="auto"/>
            <w:right w:val="none" w:sz="0" w:space="0" w:color="auto"/>
          </w:divBdr>
          <w:divsChild>
            <w:div w:id="1217085564">
              <w:marLeft w:val="0"/>
              <w:marRight w:val="0"/>
              <w:marTop w:val="0"/>
              <w:marBottom w:val="0"/>
              <w:divBdr>
                <w:top w:val="none" w:sz="0" w:space="0" w:color="auto"/>
                <w:left w:val="none" w:sz="0" w:space="0" w:color="auto"/>
                <w:bottom w:val="none" w:sz="0" w:space="0" w:color="auto"/>
                <w:right w:val="none" w:sz="0" w:space="0" w:color="auto"/>
              </w:divBdr>
            </w:div>
          </w:divsChild>
        </w:div>
        <w:div w:id="1789469983">
          <w:marLeft w:val="0"/>
          <w:marRight w:val="0"/>
          <w:marTop w:val="0"/>
          <w:marBottom w:val="0"/>
          <w:divBdr>
            <w:top w:val="none" w:sz="0" w:space="0" w:color="auto"/>
            <w:left w:val="none" w:sz="0" w:space="0" w:color="auto"/>
            <w:bottom w:val="none" w:sz="0" w:space="0" w:color="auto"/>
            <w:right w:val="none" w:sz="0" w:space="0" w:color="auto"/>
          </w:divBdr>
        </w:div>
        <w:div w:id="1410276524">
          <w:marLeft w:val="0"/>
          <w:marRight w:val="0"/>
          <w:marTop w:val="0"/>
          <w:marBottom w:val="0"/>
          <w:divBdr>
            <w:top w:val="none" w:sz="0" w:space="0" w:color="auto"/>
            <w:left w:val="none" w:sz="0" w:space="0" w:color="auto"/>
            <w:bottom w:val="none" w:sz="0" w:space="0" w:color="auto"/>
            <w:right w:val="none" w:sz="0" w:space="0" w:color="auto"/>
          </w:divBdr>
          <w:divsChild>
            <w:div w:id="818806906">
              <w:marLeft w:val="0"/>
              <w:marRight w:val="0"/>
              <w:marTop w:val="0"/>
              <w:marBottom w:val="0"/>
              <w:divBdr>
                <w:top w:val="none" w:sz="0" w:space="0" w:color="auto"/>
                <w:left w:val="none" w:sz="0" w:space="0" w:color="auto"/>
                <w:bottom w:val="none" w:sz="0" w:space="0" w:color="auto"/>
                <w:right w:val="none" w:sz="0" w:space="0" w:color="auto"/>
              </w:divBdr>
            </w:div>
          </w:divsChild>
        </w:div>
        <w:div w:id="236014970">
          <w:marLeft w:val="0"/>
          <w:marRight w:val="0"/>
          <w:marTop w:val="300"/>
          <w:marBottom w:val="0"/>
          <w:divBdr>
            <w:top w:val="none" w:sz="0" w:space="0" w:color="auto"/>
            <w:left w:val="none" w:sz="0" w:space="0" w:color="auto"/>
            <w:bottom w:val="none" w:sz="0" w:space="0" w:color="auto"/>
            <w:right w:val="none" w:sz="0" w:space="0" w:color="auto"/>
          </w:divBdr>
          <w:divsChild>
            <w:div w:id="698049370">
              <w:marLeft w:val="0"/>
              <w:marRight w:val="0"/>
              <w:marTop w:val="0"/>
              <w:marBottom w:val="0"/>
              <w:divBdr>
                <w:top w:val="none" w:sz="0" w:space="0" w:color="auto"/>
                <w:left w:val="none" w:sz="0" w:space="0" w:color="auto"/>
                <w:bottom w:val="none" w:sz="0" w:space="0" w:color="auto"/>
                <w:right w:val="none" w:sz="0" w:space="0" w:color="auto"/>
              </w:divBdr>
              <w:divsChild>
                <w:div w:id="2864766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7274289">
          <w:marLeft w:val="0"/>
          <w:marRight w:val="0"/>
          <w:marTop w:val="300"/>
          <w:marBottom w:val="0"/>
          <w:divBdr>
            <w:top w:val="none" w:sz="0" w:space="0" w:color="auto"/>
            <w:left w:val="none" w:sz="0" w:space="0" w:color="auto"/>
            <w:bottom w:val="none" w:sz="0" w:space="0" w:color="auto"/>
            <w:right w:val="none" w:sz="0" w:space="0" w:color="auto"/>
          </w:divBdr>
          <w:divsChild>
            <w:div w:id="309403460">
              <w:marLeft w:val="0"/>
              <w:marRight w:val="0"/>
              <w:marTop w:val="0"/>
              <w:marBottom w:val="0"/>
              <w:divBdr>
                <w:top w:val="none" w:sz="0" w:space="0" w:color="auto"/>
                <w:left w:val="none" w:sz="0" w:space="0" w:color="auto"/>
                <w:bottom w:val="none" w:sz="0" w:space="0" w:color="auto"/>
                <w:right w:val="none" w:sz="0" w:space="0" w:color="auto"/>
              </w:divBdr>
              <w:divsChild>
                <w:div w:id="13598159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0777563">
          <w:marLeft w:val="0"/>
          <w:marRight w:val="0"/>
          <w:marTop w:val="300"/>
          <w:marBottom w:val="0"/>
          <w:divBdr>
            <w:top w:val="none" w:sz="0" w:space="0" w:color="auto"/>
            <w:left w:val="none" w:sz="0" w:space="0" w:color="auto"/>
            <w:bottom w:val="none" w:sz="0" w:space="0" w:color="auto"/>
            <w:right w:val="none" w:sz="0" w:space="0" w:color="auto"/>
          </w:divBdr>
          <w:divsChild>
            <w:div w:id="1310788476">
              <w:marLeft w:val="0"/>
              <w:marRight w:val="0"/>
              <w:marTop w:val="0"/>
              <w:marBottom w:val="0"/>
              <w:divBdr>
                <w:top w:val="none" w:sz="0" w:space="0" w:color="auto"/>
                <w:left w:val="none" w:sz="0" w:space="0" w:color="auto"/>
                <w:bottom w:val="none" w:sz="0" w:space="0" w:color="auto"/>
                <w:right w:val="none" w:sz="0" w:space="0" w:color="auto"/>
              </w:divBdr>
              <w:divsChild>
                <w:div w:id="9017952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5033114">
          <w:marLeft w:val="0"/>
          <w:marRight w:val="0"/>
          <w:marTop w:val="300"/>
          <w:marBottom w:val="0"/>
          <w:divBdr>
            <w:top w:val="none" w:sz="0" w:space="0" w:color="auto"/>
            <w:left w:val="none" w:sz="0" w:space="0" w:color="auto"/>
            <w:bottom w:val="none" w:sz="0" w:space="0" w:color="auto"/>
            <w:right w:val="none" w:sz="0" w:space="0" w:color="auto"/>
          </w:divBdr>
          <w:divsChild>
            <w:div w:id="1274707773">
              <w:marLeft w:val="0"/>
              <w:marRight w:val="0"/>
              <w:marTop w:val="0"/>
              <w:marBottom w:val="0"/>
              <w:divBdr>
                <w:top w:val="none" w:sz="0" w:space="0" w:color="auto"/>
                <w:left w:val="none" w:sz="0" w:space="0" w:color="auto"/>
                <w:bottom w:val="none" w:sz="0" w:space="0" w:color="auto"/>
                <w:right w:val="none" w:sz="0" w:space="0" w:color="auto"/>
              </w:divBdr>
              <w:divsChild>
                <w:div w:id="20726505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60549288">
      <w:bodyDiv w:val="1"/>
      <w:marLeft w:val="0"/>
      <w:marRight w:val="0"/>
      <w:marTop w:val="0"/>
      <w:marBottom w:val="0"/>
      <w:divBdr>
        <w:top w:val="none" w:sz="0" w:space="0" w:color="auto"/>
        <w:left w:val="none" w:sz="0" w:space="0" w:color="auto"/>
        <w:bottom w:val="none" w:sz="0" w:space="0" w:color="auto"/>
        <w:right w:val="none" w:sz="0" w:space="0" w:color="auto"/>
      </w:divBdr>
    </w:div>
    <w:div w:id="668211718">
      <w:bodyDiv w:val="1"/>
      <w:marLeft w:val="0"/>
      <w:marRight w:val="0"/>
      <w:marTop w:val="0"/>
      <w:marBottom w:val="0"/>
      <w:divBdr>
        <w:top w:val="none" w:sz="0" w:space="0" w:color="auto"/>
        <w:left w:val="none" w:sz="0" w:space="0" w:color="auto"/>
        <w:bottom w:val="none" w:sz="0" w:space="0" w:color="auto"/>
        <w:right w:val="none" w:sz="0" w:space="0" w:color="auto"/>
      </w:divBdr>
      <w:divsChild>
        <w:div w:id="2103916546">
          <w:marLeft w:val="0"/>
          <w:marRight w:val="0"/>
          <w:marTop w:val="0"/>
          <w:marBottom w:val="0"/>
          <w:divBdr>
            <w:top w:val="none" w:sz="0" w:space="0" w:color="auto"/>
            <w:left w:val="none" w:sz="0" w:space="0" w:color="auto"/>
            <w:bottom w:val="none" w:sz="0" w:space="0" w:color="auto"/>
            <w:right w:val="none" w:sz="0" w:space="0" w:color="auto"/>
          </w:divBdr>
        </w:div>
        <w:div w:id="1780220961">
          <w:marLeft w:val="0"/>
          <w:marRight w:val="0"/>
          <w:marTop w:val="0"/>
          <w:marBottom w:val="0"/>
          <w:divBdr>
            <w:top w:val="none" w:sz="0" w:space="0" w:color="auto"/>
            <w:left w:val="none" w:sz="0" w:space="0" w:color="auto"/>
            <w:bottom w:val="none" w:sz="0" w:space="0" w:color="auto"/>
            <w:right w:val="none" w:sz="0" w:space="0" w:color="auto"/>
          </w:divBdr>
          <w:divsChild>
            <w:div w:id="1111556155">
              <w:marLeft w:val="0"/>
              <w:marRight w:val="0"/>
              <w:marTop w:val="0"/>
              <w:marBottom w:val="0"/>
              <w:divBdr>
                <w:top w:val="none" w:sz="0" w:space="0" w:color="auto"/>
                <w:left w:val="none" w:sz="0" w:space="0" w:color="auto"/>
                <w:bottom w:val="none" w:sz="0" w:space="0" w:color="auto"/>
                <w:right w:val="none" w:sz="0" w:space="0" w:color="auto"/>
              </w:divBdr>
            </w:div>
          </w:divsChild>
        </w:div>
        <w:div w:id="28071653">
          <w:marLeft w:val="0"/>
          <w:marRight w:val="0"/>
          <w:marTop w:val="0"/>
          <w:marBottom w:val="0"/>
          <w:divBdr>
            <w:top w:val="none" w:sz="0" w:space="0" w:color="auto"/>
            <w:left w:val="none" w:sz="0" w:space="0" w:color="auto"/>
            <w:bottom w:val="none" w:sz="0" w:space="0" w:color="auto"/>
            <w:right w:val="none" w:sz="0" w:space="0" w:color="auto"/>
          </w:divBdr>
        </w:div>
        <w:div w:id="1787693828">
          <w:marLeft w:val="0"/>
          <w:marRight w:val="0"/>
          <w:marTop w:val="0"/>
          <w:marBottom w:val="0"/>
          <w:divBdr>
            <w:top w:val="none" w:sz="0" w:space="0" w:color="auto"/>
            <w:left w:val="none" w:sz="0" w:space="0" w:color="auto"/>
            <w:bottom w:val="none" w:sz="0" w:space="0" w:color="auto"/>
            <w:right w:val="none" w:sz="0" w:space="0" w:color="auto"/>
          </w:divBdr>
          <w:divsChild>
            <w:div w:id="647980742">
              <w:marLeft w:val="0"/>
              <w:marRight w:val="0"/>
              <w:marTop w:val="0"/>
              <w:marBottom w:val="0"/>
              <w:divBdr>
                <w:top w:val="none" w:sz="0" w:space="0" w:color="auto"/>
                <w:left w:val="none" w:sz="0" w:space="0" w:color="auto"/>
                <w:bottom w:val="none" w:sz="0" w:space="0" w:color="auto"/>
                <w:right w:val="none" w:sz="0" w:space="0" w:color="auto"/>
              </w:divBdr>
            </w:div>
          </w:divsChild>
        </w:div>
        <w:div w:id="760489684">
          <w:marLeft w:val="0"/>
          <w:marRight w:val="0"/>
          <w:marTop w:val="0"/>
          <w:marBottom w:val="0"/>
          <w:divBdr>
            <w:top w:val="none" w:sz="0" w:space="0" w:color="auto"/>
            <w:left w:val="none" w:sz="0" w:space="0" w:color="auto"/>
            <w:bottom w:val="none" w:sz="0" w:space="0" w:color="auto"/>
            <w:right w:val="none" w:sz="0" w:space="0" w:color="auto"/>
          </w:divBdr>
        </w:div>
        <w:div w:id="710495997">
          <w:marLeft w:val="0"/>
          <w:marRight w:val="0"/>
          <w:marTop w:val="0"/>
          <w:marBottom w:val="0"/>
          <w:divBdr>
            <w:top w:val="none" w:sz="0" w:space="0" w:color="auto"/>
            <w:left w:val="none" w:sz="0" w:space="0" w:color="auto"/>
            <w:bottom w:val="none" w:sz="0" w:space="0" w:color="auto"/>
            <w:right w:val="none" w:sz="0" w:space="0" w:color="auto"/>
          </w:divBdr>
          <w:divsChild>
            <w:div w:id="460728130">
              <w:marLeft w:val="0"/>
              <w:marRight w:val="0"/>
              <w:marTop w:val="0"/>
              <w:marBottom w:val="0"/>
              <w:divBdr>
                <w:top w:val="none" w:sz="0" w:space="0" w:color="auto"/>
                <w:left w:val="none" w:sz="0" w:space="0" w:color="auto"/>
                <w:bottom w:val="none" w:sz="0" w:space="0" w:color="auto"/>
                <w:right w:val="none" w:sz="0" w:space="0" w:color="auto"/>
              </w:divBdr>
            </w:div>
          </w:divsChild>
        </w:div>
        <w:div w:id="1342127647">
          <w:marLeft w:val="0"/>
          <w:marRight w:val="0"/>
          <w:marTop w:val="0"/>
          <w:marBottom w:val="0"/>
          <w:divBdr>
            <w:top w:val="none" w:sz="0" w:space="0" w:color="auto"/>
            <w:left w:val="none" w:sz="0" w:space="0" w:color="auto"/>
            <w:bottom w:val="none" w:sz="0" w:space="0" w:color="auto"/>
            <w:right w:val="none" w:sz="0" w:space="0" w:color="auto"/>
          </w:divBdr>
        </w:div>
        <w:div w:id="550072288">
          <w:marLeft w:val="0"/>
          <w:marRight w:val="0"/>
          <w:marTop w:val="0"/>
          <w:marBottom w:val="0"/>
          <w:divBdr>
            <w:top w:val="none" w:sz="0" w:space="0" w:color="auto"/>
            <w:left w:val="none" w:sz="0" w:space="0" w:color="auto"/>
            <w:bottom w:val="none" w:sz="0" w:space="0" w:color="auto"/>
            <w:right w:val="none" w:sz="0" w:space="0" w:color="auto"/>
          </w:divBdr>
          <w:divsChild>
            <w:div w:id="872498962">
              <w:marLeft w:val="0"/>
              <w:marRight w:val="0"/>
              <w:marTop w:val="0"/>
              <w:marBottom w:val="0"/>
              <w:divBdr>
                <w:top w:val="none" w:sz="0" w:space="0" w:color="auto"/>
                <w:left w:val="none" w:sz="0" w:space="0" w:color="auto"/>
                <w:bottom w:val="none" w:sz="0" w:space="0" w:color="auto"/>
                <w:right w:val="none" w:sz="0" w:space="0" w:color="auto"/>
              </w:divBdr>
            </w:div>
          </w:divsChild>
        </w:div>
        <w:div w:id="388530094">
          <w:marLeft w:val="0"/>
          <w:marRight w:val="0"/>
          <w:marTop w:val="0"/>
          <w:marBottom w:val="0"/>
          <w:divBdr>
            <w:top w:val="none" w:sz="0" w:space="0" w:color="auto"/>
            <w:left w:val="none" w:sz="0" w:space="0" w:color="auto"/>
            <w:bottom w:val="none" w:sz="0" w:space="0" w:color="auto"/>
            <w:right w:val="none" w:sz="0" w:space="0" w:color="auto"/>
          </w:divBdr>
        </w:div>
        <w:div w:id="454370380">
          <w:marLeft w:val="0"/>
          <w:marRight w:val="0"/>
          <w:marTop w:val="0"/>
          <w:marBottom w:val="0"/>
          <w:divBdr>
            <w:top w:val="none" w:sz="0" w:space="0" w:color="auto"/>
            <w:left w:val="none" w:sz="0" w:space="0" w:color="auto"/>
            <w:bottom w:val="none" w:sz="0" w:space="0" w:color="auto"/>
            <w:right w:val="none" w:sz="0" w:space="0" w:color="auto"/>
          </w:divBdr>
          <w:divsChild>
            <w:div w:id="1728216133">
              <w:marLeft w:val="0"/>
              <w:marRight w:val="0"/>
              <w:marTop w:val="0"/>
              <w:marBottom w:val="0"/>
              <w:divBdr>
                <w:top w:val="none" w:sz="0" w:space="0" w:color="auto"/>
                <w:left w:val="none" w:sz="0" w:space="0" w:color="auto"/>
                <w:bottom w:val="none" w:sz="0" w:space="0" w:color="auto"/>
                <w:right w:val="none" w:sz="0" w:space="0" w:color="auto"/>
              </w:divBdr>
            </w:div>
          </w:divsChild>
        </w:div>
        <w:div w:id="187570060">
          <w:marLeft w:val="0"/>
          <w:marRight w:val="0"/>
          <w:marTop w:val="0"/>
          <w:marBottom w:val="0"/>
          <w:divBdr>
            <w:top w:val="none" w:sz="0" w:space="0" w:color="auto"/>
            <w:left w:val="none" w:sz="0" w:space="0" w:color="auto"/>
            <w:bottom w:val="none" w:sz="0" w:space="0" w:color="auto"/>
            <w:right w:val="none" w:sz="0" w:space="0" w:color="auto"/>
          </w:divBdr>
        </w:div>
        <w:div w:id="908147617">
          <w:marLeft w:val="0"/>
          <w:marRight w:val="0"/>
          <w:marTop w:val="0"/>
          <w:marBottom w:val="0"/>
          <w:divBdr>
            <w:top w:val="none" w:sz="0" w:space="0" w:color="auto"/>
            <w:left w:val="none" w:sz="0" w:space="0" w:color="auto"/>
            <w:bottom w:val="none" w:sz="0" w:space="0" w:color="auto"/>
            <w:right w:val="none" w:sz="0" w:space="0" w:color="auto"/>
          </w:divBdr>
          <w:divsChild>
            <w:div w:id="1832333050">
              <w:marLeft w:val="0"/>
              <w:marRight w:val="0"/>
              <w:marTop w:val="0"/>
              <w:marBottom w:val="0"/>
              <w:divBdr>
                <w:top w:val="none" w:sz="0" w:space="0" w:color="auto"/>
                <w:left w:val="none" w:sz="0" w:space="0" w:color="auto"/>
                <w:bottom w:val="none" w:sz="0" w:space="0" w:color="auto"/>
                <w:right w:val="none" w:sz="0" w:space="0" w:color="auto"/>
              </w:divBdr>
            </w:div>
          </w:divsChild>
        </w:div>
        <w:div w:id="608896971">
          <w:marLeft w:val="0"/>
          <w:marRight w:val="0"/>
          <w:marTop w:val="0"/>
          <w:marBottom w:val="0"/>
          <w:divBdr>
            <w:top w:val="none" w:sz="0" w:space="0" w:color="auto"/>
            <w:left w:val="none" w:sz="0" w:space="0" w:color="auto"/>
            <w:bottom w:val="none" w:sz="0" w:space="0" w:color="auto"/>
            <w:right w:val="none" w:sz="0" w:space="0" w:color="auto"/>
          </w:divBdr>
        </w:div>
        <w:div w:id="1677612253">
          <w:marLeft w:val="0"/>
          <w:marRight w:val="0"/>
          <w:marTop w:val="0"/>
          <w:marBottom w:val="0"/>
          <w:divBdr>
            <w:top w:val="none" w:sz="0" w:space="0" w:color="auto"/>
            <w:left w:val="none" w:sz="0" w:space="0" w:color="auto"/>
            <w:bottom w:val="none" w:sz="0" w:space="0" w:color="auto"/>
            <w:right w:val="none" w:sz="0" w:space="0" w:color="auto"/>
          </w:divBdr>
          <w:divsChild>
            <w:div w:id="2119324770">
              <w:marLeft w:val="0"/>
              <w:marRight w:val="0"/>
              <w:marTop w:val="0"/>
              <w:marBottom w:val="0"/>
              <w:divBdr>
                <w:top w:val="none" w:sz="0" w:space="0" w:color="auto"/>
                <w:left w:val="none" w:sz="0" w:space="0" w:color="auto"/>
                <w:bottom w:val="none" w:sz="0" w:space="0" w:color="auto"/>
                <w:right w:val="none" w:sz="0" w:space="0" w:color="auto"/>
              </w:divBdr>
            </w:div>
          </w:divsChild>
        </w:div>
        <w:div w:id="1754232070">
          <w:marLeft w:val="0"/>
          <w:marRight w:val="0"/>
          <w:marTop w:val="300"/>
          <w:marBottom w:val="0"/>
          <w:divBdr>
            <w:top w:val="none" w:sz="0" w:space="0" w:color="auto"/>
            <w:left w:val="none" w:sz="0" w:space="0" w:color="auto"/>
            <w:bottom w:val="none" w:sz="0" w:space="0" w:color="auto"/>
            <w:right w:val="none" w:sz="0" w:space="0" w:color="auto"/>
          </w:divBdr>
          <w:divsChild>
            <w:div w:id="2065982650">
              <w:marLeft w:val="0"/>
              <w:marRight w:val="0"/>
              <w:marTop w:val="0"/>
              <w:marBottom w:val="0"/>
              <w:divBdr>
                <w:top w:val="none" w:sz="0" w:space="0" w:color="auto"/>
                <w:left w:val="none" w:sz="0" w:space="0" w:color="auto"/>
                <w:bottom w:val="none" w:sz="0" w:space="0" w:color="auto"/>
                <w:right w:val="none" w:sz="0" w:space="0" w:color="auto"/>
              </w:divBdr>
              <w:divsChild>
                <w:div w:id="10139960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9354969">
          <w:marLeft w:val="0"/>
          <w:marRight w:val="0"/>
          <w:marTop w:val="300"/>
          <w:marBottom w:val="0"/>
          <w:divBdr>
            <w:top w:val="none" w:sz="0" w:space="0" w:color="auto"/>
            <w:left w:val="none" w:sz="0" w:space="0" w:color="auto"/>
            <w:bottom w:val="none" w:sz="0" w:space="0" w:color="auto"/>
            <w:right w:val="none" w:sz="0" w:space="0" w:color="auto"/>
          </w:divBdr>
          <w:divsChild>
            <w:div w:id="1012149449">
              <w:marLeft w:val="0"/>
              <w:marRight w:val="0"/>
              <w:marTop w:val="0"/>
              <w:marBottom w:val="0"/>
              <w:divBdr>
                <w:top w:val="none" w:sz="0" w:space="0" w:color="auto"/>
                <w:left w:val="none" w:sz="0" w:space="0" w:color="auto"/>
                <w:bottom w:val="none" w:sz="0" w:space="0" w:color="auto"/>
                <w:right w:val="none" w:sz="0" w:space="0" w:color="auto"/>
              </w:divBdr>
              <w:divsChild>
                <w:div w:id="28404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192953">
          <w:marLeft w:val="0"/>
          <w:marRight w:val="0"/>
          <w:marTop w:val="300"/>
          <w:marBottom w:val="0"/>
          <w:divBdr>
            <w:top w:val="none" w:sz="0" w:space="0" w:color="auto"/>
            <w:left w:val="none" w:sz="0" w:space="0" w:color="auto"/>
            <w:bottom w:val="none" w:sz="0" w:space="0" w:color="auto"/>
            <w:right w:val="none" w:sz="0" w:space="0" w:color="auto"/>
          </w:divBdr>
          <w:divsChild>
            <w:div w:id="106853879">
              <w:marLeft w:val="0"/>
              <w:marRight w:val="0"/>
              <w:marTop w:val="0"/>
              <w:marBottom w:val="0"/>
              <w:divBdr>
                <w:top w:val="none" w:sz="0" w:space="0" w:color="auto"/>
                <w:left w:val="none" w:sz="0" w:space="0" w:color="auto"/>
                <w:bottom w:val="none" w:sz="0" w:space="0" w:color="auto"/>
                <w:right w:val="none" w:sz="0" w:space="0" w:color="auto"/>
              </w:divBdr>
              <w:divsChild>
                <w:div w:id="14153948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503723">
          <w:marLeft w:val="0"/>
          <w:marRight w:val="0"/>
          <w:marTop w:val="300"/>
          <w:marBottom w:val="0"/>
          <w:divBdr>
            <w:top w:val="none" w:sz="0" w:space="0" w:color="auto"/>
            <w:left w:val="none" w:sz="0" w:space="0" w:color="auto"/>
            <w:bottom w:val="none" w:sz="0" w:space="0" w:color="auto"/>
            <w:right w:val="none" w:sz="0" w:space="0" w:color="auto"/>
          </w:divBdr>
          <w:divsChild>
            <w:div w:id="59133711">
              <w:marLeft w:val="0"/>
              <w:marRight w:val="0"/>
              <w:marTop w:val="0"/>
              <w:marBottom w:val="0"/>
              <w:divBdr>
                <w:top w:val="none" w:sz="0" w:space="0" w:color="auto"/>
                <w:left w:val="none" w:sz="0" w:space="0" w:color="auto"/>
                <w:bottom w:val="none" w:sz="0" w:space="0" w:color="auto"/>
                <w:right w:val="none" w:sz="0" w:space="0" w:color="auto"/>
              </w:divBdr>
              <w:divsChild>
                <w:div w:id="1413165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671685867">
      <w:bodyDiv w:val="1"/>
      <w:marLeft w:val="0"/>
      <w:marRight w:val="0"/>
      <w:marTop w:val="0"/>
      <w:marBottom w:val="0"/>
      <w:divBdr>
        <w:top w:val="none" w:sz="0" w:space="0" w:color="auto"/>
        <w:left w:val="none" w:sz="0" w:space="0" w:color="auto"/>
        <w:bottom w:val="none" w:sz="0" w:space="0" w:color="auto"/>
        <w:right w:val="none" w:sz="0" w:space="0" w:color="auto"/>
      </w:divBdr>
    </w:div>
    <w:div w:id="672681395">
      <w:bodyDiv w:val="1"/>
      <w:marLeft w:val="0"/>
      <w:marRight w:val="0"/>
      <w:marTop w:val="0"/>
      <w:marBottom w:val="0"/>
      <w:divBdr>
        <w:top w:val="none" w:sz="0" w:space="0" w:color="auto"/>
        <w:left w:val="none" w:sz="0" w:space="0" w:color="auto"/>
        <w:bottom w:val="none" w:sz="0" w:space="0" w:color="auto"/>
        <w:right w:val="none" w:sz="0" w:space="0" w:color="auto"/>
      </w:divBdr>
    </w:div>
    <w:div w:id="684788004">
      <w:bodyDiv w:val="1"/>
      <w:marLeft w:val="0"/>
      <w:marRight w:val="0"/>
      <w:marTop w:val="0"/>
      <w:marBottom w:val="0"/>
      <w:divBdr>
        <w:top w:val="none" w:sz="0" w:space="0" w:color="auto"/>
        <w:left w:val="none" w:sz="0" w:space="0" w:color="auto"/>
        <w:bottom w:val="none" w:sz="0" w:space="0" w:color="auto"/>
        <w:right w:val="none" w:sz="0" w:space="0" w:color="auto"/>
      </w:divBdr>
    </w:div>
    <w:div w:id="689138253">
      <w:bodyDiv w:val="1"/>
      <w:marLeft w:val="0"/>
      <w:marRight w:val="0"/>
      <w:marTop w:val="0"/>
      <w:marBottom w:val="0"/>
      <w:divBdr>
        <w:top w:val="none" w:sz="0" w:space="0" w:color="auto"/>
        <w:left w:val="none" w:sz="0" w:space="0" w:color="auto"/>
        <w:bottom w:val="none" w:sz="0" w:space="0" w:color="auto"/>
        <w:right w:val="none" w:sz="0" w:space="0" w:color="auto"/>
      </w:divBdr>
    </w:div>
    <w:div w:id="690762362">
      <w:bodyDiv w:val="1"/>
      <w:marLeft w:val="0"/>
      <w:marRight w:val="0"/>
      <w:marTop w:val="0"/>
      <w:marBottom w:val="0"/>
      <w:divBdr>
        <w:top w:val="none" w:sz="0" w:space="0" w:color="auto"/>
        <w:left w:val="none" w:sz="0" w:space="0" w:color="auto"/>
        <w:bottom w:val="none" w:sz="0" w:space="0" w:color="auto"/>
        <w:right w:val="none" w:sz="0" w:space="0" w:color="auto"/>
      </w:divBdr>
    </w:div>
    <w:div w:id="694576246">
      <w:bodyDiv w:val="1"/>
      <w:marLeft w:val="0"/>
      <w:marRight w:val="0"/>
      <w:marTop w:val="0"/>
      <w:marBottom w:val="0"/>
      <w:divBdr>
        <w:top w:val="none" w:sz="0" w:space="0" w:color="auto"/>
        <w:left w:val="none" w:sz="0" w:space="0" w:color="auto"/>
        <w:bottom w:val="none" w:sz="0" w:space="0" w:color="auto"/>
        <w:right w:val="none" w:sz="0" w:space="0" w:color="auto"/>
      </w:divBdr>
      <w:divsChild>
        <w:div w:id="1674185834">
          <w:marLeft w:val="0"/>
          <w:marRight w:val="0"/>
          <w:marTop w:val="0"/>
          <w:marBottom w:val="0"/>
          <w:divBdr>
            <w:top w:val="none" w:sz="0" w:space="0" w:color="auto"/>
            <w:left w:val="none" w:sz="0" w:space="0" w:color="auto"/>
            <w:bottom w:val="none" w:sz="0" w:space="0" w:color="auto"/>
            <w:right w:val="none" w:sz="0" w:space="0" w:color="auto"/>
          </w:divBdr>
        </w:div>
        <w:div w:id="1538589782">
          <w:marLeft w:val="0"/>
          <w:marRight w:val="0"/>
          <w:marTop w:val="0"/>
          <w:marBottom w:val="0"/>
          <w:divBdr>
            <w:top w:val="none" w:sz="0" w:space="0" w:color="auto"/>
            <w:left w:val="none" w:sz="0" w:space="0" w:color="auto"/>
            <w:bottom w:val="none" w:sz="0" w:space="0" w:color="auto"/>
            <w:right w:val="none" w:sz="0" w:space="0" w:color="auto"/>
          </w:divBdr>
          <w:divsChild>
            <w:div w:id="1348599834">
              <w:marLeft w:val="0"/>
              <w:marRight w:val="0"/>
              <w:marTop w:val="0"/>
              <w:marBottom w:val="0"/>
              <w:divBdr>
                <w:top w:val="none" w:sz="0" w:space="0" w:color="auto"/>
                <w:left w:val="none" w:sz="0" w:space="0" w:color="auto"/>
                <w:bottom w:val="none" w:sz="0" w:space="0" w:color="auto"/>
                <w:right w:val="none" w:sz="0" w:space="0" w:color="auto"/>
              </w:divBdr>
            </w:div>
          </w:divsChild>
        </w:div>
        <w:div w:id="1855267904">
          <w:marLeft w:val="0"/>
          <w:marRight w:val="0"/>
          <w:marTop w:val="0"/>
          <w:marBottom w:val="0"/>
          <w:divBdr>
            <w:top w:val="none" w:sz="0" w:space="0" w:color="auto"/>
            <w:left w:val="none" w:sz="0" w:space="0" w:color="auto"/>
            <w:bottom w:val="none" w:sz="0" w:space="0" w:color="auto"/>
            <w:right w:val="none" w:sz="0" w:space="0" w:color="auto"/>
          </w:divBdr>
        </w:div>
        <w:div w:id="1402754232">
          <w:marLeft w:val="0"/>
          <w:marRight w:val="0"/>
          <w:marTop w:val="0"/>
          <w:marBottom w:val="0"/>
          <w:divBdr>
            <w:top w:val="none" w:sz="0" w:space="0" w:color="auto"/>
            <w:left w:val="none" w:sz="0" w:space="0" w:color="auto"/>
            <w:bottom w:val="none" w:sz="0" w:space="0" w:color="auto"/>
            <w:right w:val="none" w:sz="0" w:space="0" w:color="auto"/>
          </w:divBdr>
          <w:divsChild>
            <w:div w:id="1160655374">
              <w:marLeft w:val="0"/>
              <w:marRight w:val="0"/>
              <w:marTop w:val="0"/>
              <w:marBottom w:val="0"/>
              <w:divBdr>
                <w:top w:val="none" w:sz="0" w:space="0" w:color="auto"/>
                <w:left w:val="none" w:sz="0" w:space="0" w:color="auto"/>
                <w:bottom w:val="none" w:sz="0" w:space="0" w:color="auto"/>
                <w:right w:val="none" w:sz="0" w:space="0" w:color="auto"/>
              </w:divBdr>
            </w:div>
          </w:divsChild>
        </w:div>
        <w:div w:id="786126540">
          <w:marLeft w:val="0"/>
          <w:marRight w:val="0"/>
          <w:marTop w:val="0"/>
          <w:marBottom w:val="0"/>
          <w:divBdr>
            <w:top w:val="none" w:sz="0" w:space="0" w:color="auto"/>
            <w:left w:val="none" w:sz="0" w:space="0" w:color="auto"/>
            <w:bottom w:val="none" w:sz="0" w:space="0" w:color="auto"/>
            <w:right w:val="none" w:sz="0" w:space="0" w:color="auto"/>
          </w:divBdr>
        </w:div>
        <w:div w:id="152646386">
          <w:marLeft w:val="0"/>
          <w:marRight w:val="0"/>
          <w:marTop w:val="0"/>
          <w:marBottom w:val="0"/>
          <w:divBdr>
            <w:top w:val="none" w:sz="0" w:space="0" w:color="auto"/>
            <w:left w:val="none" w:sz="0" w:space="0" w:color="auto"/>
            <w:bottom w:val="none" w:sz="0" w:space="0" w:color="auto"/>
            <w:right w:val="none" w:sz="0" w:space="0" w:color="auto"/>
          </w:divBdr>
          <w:divsChild>
            <w:div w:id="1694377076">
              <w:marLeft w:val="0"/>
              <w:marRight w:val="0"/>
              <w:marTop w:val="0"/>
              <w:marBottom w:val="0"/>
              <w:divBdr>
                <w:top w:val="none" w:sz="0" w:space="0" w:color="auto"/>
                <w:left w:val="none" w:sz="0" w:space="0" w:color="auto"/>
                <w:bottom w:val="none" w:sz="0" w:space="0" w:color="auto"/>
                <w:right w:val="none" w:sz="0" w:space="0" w:color="auto"/>
              </w:divBdr>
            </w:div>
          </w:divsChild>
        </w:div>
        <w:div w:id="300814999">
          <w:marLeft w:val="0"/>
          <w:marRight w:val="0"/>
          <w:marTop w:val="0"/>
          <w:marBottom w:val="0"/>
          <w:divBdr>
            <w:top w:val="none" w:sz="0" w:space="0" w:color="auto"/>
            <w:left w:val="none" w:sz="0" w:space="0" w:color="auto"/>
            <w:bottom w:val="none" w:sz="0" w:space="0" w:color="auto"/>
            <w:right w:val="none" w:sz="0" w:space="0" w:color="auto"/>
          </w:divBdr>
        </w:div>
        <w:div w:id="1793554975">
          <w:marLeft w:val="0"/>
          <w:marRight w:val="0"/>
          <w:marTop w:val="0"/>
          <w:marBottom w:val="0"/>
          <w:divBdr>
            <w:top w:val="none" w:sz="0" w:space="0" w:color="auto"/>
            <w:left w:val="none" w:sz="0" w:space="0" w:color="auto"/>
            <w:bottom w:val="none" w:sz="0" w:space="0" w:color="auto"/>
            <w:right w:val="none" w:sz="0" w:space="0" w:color="auto"/>
          </w:divBdr>
          <w:divsChild>
            <w:div w:id="1179469485">
              <w:marLeft w:val="0"/>
              <w:marRight w:val="0"/>
              <w:marTop w:val="0"/>
              <w:marBottom w:val="0"/>
              <w:divBdr>
                <w:top w:val="none" w:sz="0" w:space="0" w:color="auto"/>
                <w:left w:val="none" w:sz="0" w:space="0" w:color="auto"/>
                <w:bottom w:val="none" w:sz="0" w:space="0" w:color="auto"/>
                <w:right w:val="none" w:sz="0" w:space="0" w:color="auto"/>
              </w:divBdr>
            </w:div>
          </w:divsChild>
        </w:div>
        <w:div w:id="917519579">
          <w:marLeft w:val="0"/>
          <w:marRight w:val="0"/>
          <w:marTop w:val="0"/>
          <w:marBottom w:val="0"/>
          <w:divBdr>
            <w:top w:val="none" w:sz="0" w:space="0" w:color="auto"/>
            <w:left w:val="none" w:sz="0" w:space="0" w:color="auto"/>
            <w:bottom w:val="none" w:sz="0" w:space="0" w:color="auto"/>
            <w:right w:val="none" w:sz="0" w:space="0" w:color="auto"/>
          </w:divBdr>
        </w:div>
        <w:div w:id="548541584">
          <w:marLeft w:val="0"/>
          <w:marRight w:val="0"/>
          <w:marTop w:val="0"/>
          <w:marBottom w:val="0"/>
          <w:divBdr>
            <w:top w:val="none" w:sz="0" w:space="0" w:color="auto"/>
            <w:left w:val="none" w:sz="0" w:space="0" w:color="auto"/>
            <w:bottom w:val="none" w:sz="0" w:space="0" w:color="auto"/>
            <w:right w:val="none" w:sz="0" w:space="0" w:color="auto"/>
          </w:divBdr>
          <w:divsChild>
            <w:div w:id="808860587">
              <w:marLeft w:val="0"/>
              <w:marRight w:val="0"/>
              <w:marTop w:val="0"/>
              <w:marBottom w:val="0"/>
              <w:divBdr>
                <w:top w:val="none" w:sz="0" w:space="0" w:color="auto"/>
                <w:left w:val="none" w:sz="0" w:space="0" w:color="auto"/>
                <w:bottom w:val="none" w:sz="0" w:space="0" w:color="auto"/>
                <w:right w:val="none" w:sz="0" w:space="0" w:color="auto"/>
              </w:divBdr>
            </w:div>
          </w:divsChild>
        </w:div>
        <w:div w:id="1925608349">
          <w:marLeft w:val="0"/>
          <w:marRight w:val="0"/>
          <w:marTop w:val="0"/>
          <w:marBottom w:val="0"/>
          <w:divBdr>
            <w:top w:val="none" w:sz="0" w:space="0" w:color="auto"/>
            <w:left w:val="none" w:sz="0" w:space="0" w:color="auto"/>
            <w:bottom w:val="none" w:sz="0" w:space="0" w:color="auto"/>
            <w:right w:val="none" w:sz="0" w:space="0" w:color="auto"/>
          </w:divBdr>
        </w:div>
        <w:div w:id="81069500">
          <w:marLeft w:val="0"/>
          <w:marRight w:val="0"/>
          <w:marTop w:val="0"/>
          <w:marBottom w:val="0"/>
          <w:divBdr>
            <w:top w:val="none" w:sz="0" w:space="0" w:color="auto"/>
            <w:left w:val="none" w:sz="0" w:space="0" w:color="auto"/>
            <w:bottom w:val="none" w:sz="0" w:space="0" w:color="auto"/>
            <w:right w:val="none" w:sz="0" w:space="0" w:color="auto"/>
          </w:divBdr>
          <w:divsChild>
            <w:div w:id="1837186583">
              <w:marLeft w:val="0"/>
              <w:marRight w:val="0"/>
              <w:marTop w:val="0"/>
              <w:marBottom w:val="0"/>
              <w:divBdr>
                <w:top w:val="none" w:sz="0" w:space="0" w:color="auto"/>
                <w:left w:val="none" w:sz="0" w:space="0" w:color="auto"/>
                <w:bottom w:val="none" w:sz="0" w:space="0" w:color="auto"/>
                <w:right w:val="none" w:sz="0" w:space="0" w:color="auto"/>
              </w:divBdr>
            </w:div>
          </w:divsChild>
        </w:div>
        <w:div w:id="2100759550">
          <w:marLeft w:val="0"/>
          <w:marRight w:val="0"/>
          <w:marTop w:val="0"/>
          <w:marBottom w:val="0"/>
          <w:divBdr>
            <w:top w:val="none" w:sz="0" w:space="0" w:color="auto"/>
            <w:left w:val="none" w:sz="0" w:space="0" w:color="auto"/>
            <w:bottom w:val="none" w:sz="0" w:space="0" w:color="auto"/>
            <w:right w:val="none" w:sz="0" w:space="0" w:color="auto"/>
          </w:divBdr>
        </w:div>
        <w:div w:id="204028853">
          <w:marLeft w:val="0"/>
          <w:marRight w:val="0"/>
          <w:marTop w:val="0"/>
          <w:marBottom w:val="0"/>
          <w:divBdr>
            <w:top w:val="none" w:sz="0" w:space="0" w:color="auto"/>
            <w:left w:val="none" w:sz="0" w:space="0" w:color="auto"/>
            <w:bottom w:val="none" w:sz="0" w:space="0" w:color="auto"/>
            <w:right w:val="none" w:sz="0" w:space="0" w:color="auto"/>
          </w:divBdr>
          <w:divsChild>
            <w:div w:id="258834074">
              <w:marLeft w:val="0"/>
              <w:marRight w:val="0"/>
              <w:marTop w:val="0"/>
              <w:marBottom w:val="0"/>
              <w:divBdr>
                <w:top w:val="none" w:sz="0" w:space="0" w:color="auto"/>
                <w:left w:val="none" w:sz="0" w:space="0" w:color="auto"/>
                <w:bottom w:val="none" w:sz="0" w:space="0" w:color="auto"/>
                <w:right w:val="none" w:sz="0" w:space="0" w:color="auto"/>
              </w:divBdr>
            </w:div>
          </w:divsChild>
        </w:div>
        <w:div w:id="583074391">
          <w:marLeft w:val="0"/>
          <w:marRight w:val="0"/>
          <w:marTop w:val="300"/>
          <w:marBottom w:val="0"/>
          <w:divBdr>
            <w:top w:val="none" w:sz="0" w:space="0" w:color="auto"/>
            <w:left w:val="none" w:sz="0" w:space="0" w:color="auto"/>
            <w:bottom w:val="none" w:sz="0" w:space="0" w:color="auto"/>
            <w:right w:val="none" w:sz="0" w:space="0" w:color="auto"/>
          </w:divBdr>
          <w:divsChild>
            <w:div w:id="154491801">
              <w:marLeft w:val="0"/>
              <w:marRight w:val="0"/>
              <w:marTop w:val="0"/>
              <w:marBottom w:val="0"/>
              <w:divBdr>
                <w:top w:val="none" w:sz="0" w:space="0" w:color="auto"/>
                <w:left w:val="none" w:sz="0" w:space="0" w:color="auto"/>
                <w:bottom w:val="none" w:sz="0" w:space="0" w:color="auto"/>
                <w:right w:val="none" w:sz="0" w:space="0" w:color="auto"/>
              </w:divBdr>
              <w:divsChild>
                <w:div w:id="5609916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3368407">
          <w:marLeft w:val="0"/>
          <w:marRight w:val="0"/>
          <w:marTop w:val="300"/>
          <w:marBottom w:val="0"/>
          <w:divBdr>
            <w:top w:val="none" w:sz="0" w:space="0" w:color="auto"/>
            <w:left w:val="none" w:sz="0" w:space="0" w:color="auto"/>
            <w:bottom w:val="none" w:sz="0" w:space="0" w:color="auto"/>
            <w:right w:val="none" w:sz="0" w:space="0" w:color="auto"/>
          </w:divBdr>
          <w:divsChild>
            <w:div w:id="431900880">
              <w:marLeft w:val="0"/>
              <w:marRight w:val="0"/>
              <w:marTop w:val="0"/>
              <w:marBottom w:val="0"/>
              <w:divBdr>
                <w:top w:val="none" w:sz="0" w:space="0" w:color="auto"/>
                <w:left w:val="none" w:sz="0" w:space="0" w:color="auto"/>
                <w:bottom w:val="none" w:sz="0" w:space="0" w:color="auto"/>
                <w:right w:val="none" w:sz="0" w:space="0" w:color="auto"/>
              </w:divBdr>
              <w:divsChild>
                <w:div w:id="1322002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82076">
          <w:marLeft w:val="0"/>
          <w:marRight w:val="0"/>
          <w:marTop w:val="300"/>
          <w:marBottom w:val="0"/>
          <w:divBdr>
            <w:top w:val="none" w:sz="0" w:space="0" w:color="auto"/>
            <w:left w:val="none" w:sz="0" w:space="0" w:color="auto"/>
            <w:bottom w:val="none" w:sz="0" w:space="0" w:color="auto"/>
            <w:right w:val="none" w:sz="0" w:space="0" w:color="auto"/>
          </w:divBdr>
          <w:divsChild>
            <w:div w:id="1671716001">
              <w:marLeft w:val="0"/>
              <w:marRight w:val="0"/>
              <w:marTop w:val="0"/>
              <w:marBottom w:val="0"/>
              <w:divBdr>
                <w:top w:val="none" w:sz="0" w:space="0" w:color="auto"/>
                <w:left w:val="none" w:sz="0" w:space="0" w:color="auto"/>
                <w:bottom w:val="none" w:sz="0" w:space="0" w:color="auto"/>
                <w:right w:val="none" w:sz="0" w:space="0" w:color="auto"/>
              </w:divBdr>
              <w:divsChild>
                <w:div w:id="1562791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3666046">
          <w:marLeft w:val="0"/>
          <w:marRight w:val="0"/>
          <w:marTop w:val="300"/>
          <w:marBottom w:val="0"/>
          <w:divBdr>
            <w:top w:val="none" w:sz="0" w:space="0" w:color="auto"/>
            <w:left w:val="none" w:sz="0" w:space="0" w:color="auto"/>
            <w:bottom w:val="none" w:sz="0" w:space="0" w:color="auto"/>
            <w:right w:val="none" w:sz="0" w:space="0" w:color="auto"/>
          </w:divBdr>
          <w:divsChild>
            <w:div w:id="545026232">
              <w:marLeft w:val="0"/>
              <w:marRight w:val="0"/>
              <w:marTop w:val="0"/>
              <w:marBottom w:val="0"/>
              <w:divBdr>
                <w:top w:val="none" w:sz="0" w:space="0" w:color="auto"/>
                <w:left w:val="none" w:sz="0" w:space="0" w:color="auto"/>
                <w:bottom w:val="none" w:sz="0" w:space="0" w:color="auto"/>
                <w:right w:val="none" w:sz="0" w:space="0" w:color="auto"/>
              </w:divBdr>
              <w:divsChild>
                <w:div w:id="793526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6003677">
      <w:bodyDiv w:val="1"/>
      <w:marLeft w:val="0"/>
      <w:marRight w:val="0"/>
      <w:marTop w:val="0"/>
      <w:marBottom w:val="0"/>
      <w:divBdr>
        <w:top w:val="none" w:sz="0" w:space="0" w:color="auto"/>
        <w:left w:val="none" w:sz="0" w:space="0" w:color="auto"/>
        <w:bottom w:val="none" w:sz="0" w:space="0" w:color="auto"/>
        <w:right w:val="none" w:sz="0" w:space="0" w:color="auto"/>
      </w:divBdr>
      <w:divsChild>
        <w:div w:id="1204832076">
          <w:marLeft w:val="0"/>
          <w:marRight w:val="0"/>
          <w:marTop w:val="0"/>
          <w:marBottom w:val="0"/>
          <w:divBdr>
            <w:top w:val="none" w:sz="0" w:space="0" w:color="auto"/>
            <w:left w:val="none" w:sz="0" w:space="0" w:color="auto"/>
            <w:bottom w:val="none" w:sz="0" w:space="0" w:color="auto"/>
            <w:right w:val="none" w:sz="0" w:space="0" w:color="auto"/>
          </w:divBdr>
        </w:div>
        <w:div w:id="110980895">
          <w:marLeft w:val="0"/>
          <w:marRight w:val="0"/>
          <w:marTop w:val="0"/>
          <w:marBottom w:val="0"/>
          <w:divBdr>
            <w:top w:val="none" w:sz="0" w:space="0" w:color="auto"/>
            <w:left w:val="none" w:sz="0" w:space="0" w:color="auto"/>
            <w:bottom w:val="none" w:sz="0" w:space="0" w:color="auto"/>
            <w:right w:val="none" w:sz="0" w:space="0" w:color="auto"/>
          </w:divBdr>
          <w:divsChild>
            <w:div w:id="1287807310">
              <w:marLeft w:val="0"/>
              <w:marRight w:val="0"/>
              <w:marTop w:val="0"/>
              <w:marBottom w:val="0"/>
              <w:divBdr>
                <w:top w:val="none" w:sz="0" w:space="0" w:color="auto"/>
                <w:left w:val="none" w:sz="0" w:space="0" w:color="auto"/>
                <w:bottom w:val="none" w:sz="0" w:space="0" w:color="auto"/>
                <w:right w:val="none" w:sz="0" w:space="0" w:color="auto"/>
              </w:divBdr>
            </w:div>
          </w:divsChild>
        </w:div>
        <w:div w:id="770272615">
          <w:marLeft w:val="0"/>
          <w:marRight w:val="0"/>
          <w:marTop w:val="0"/>
          <w:marBottom w:val="0"/>
          <w:divBdr>
            <w:top w:val="none" w:sz="0" w:space="0" w:color="auto"/>
            <w:left w:val="none" w:sz="0" w:space="0" w:color="auto"/>
            <w:bottom w:val="none" w:sz="0" w:space="0" w:color="auto"/>
            <w:right w:val="none" w:sz="0" w:space="0" w:color="auto"/>
          </w:divBdr>
        </w:div>
        <w:div w:id="1872107339">
          <w:marLeft w:val="0"/>
          <w:marRight w:val="0"/>
          <w:marTop w:val="0"/>
          <w:marBottom w:val="0"/>
          <w:divBdr>
            <w:top w:val="none" w:sz="0" w:space="0" w:color="auto"/>
            <w:left w:val="none" w:sz="0" w:space="0" w:color="auto"/>
            <w:bottom w:val="none" w:sz="0" w:space="0" w:color="auto"/>
            <w:right w:val="none" w:sz="0" w:space="0" w:color="auto"/>
          </w:divBdr>
          <w:divsChild>
            <w:div w:id="771752356">
              <w:marLeft w:val="0"/>
              <w:marRight w:val="0"/>
              <w:marTop w:val="0"/>
              <w:marBottom w:val="0"/>
              <w:divBdr>
                <w:top w:val="none" w:sz="0" w:space="0" w:color="auto"/>
                <w:left w:val="none" w:sz="0" w:space="0" w:color="auto"/>
                <w:bottom w:val="none" w:sz="0" w:space="0" w:color="auto"/>
                <w:right w:val="none" w:sz="0" w:space="0" w:color="auto"/>
              </w:divBdr>
            </w:div>
          </w:divsChild>
        </w:div>
        <w:div w:id="895967883">
          <w:marLeft w:val="0"/>
          <w:marRight w:val="0"/>
          <w:marTop w:val="0"/>
          <w:marBottom w:val="0"/>
          <w:divBdr>
            <w:top w:val="none" w:sz="0" w:space="0" w:color="auto"/>
            <w:left w:val="none" w:sz="0" w:space="0" w:color="auto"/>
            <w:bottom w:val="none" w:sz="0" w:space="0" w:color="auto"/>
            <w:right w:val="none" w:sz="0" w:space="0" w:color="auto"/>
          </w:divBdr>
        </w:div>
        <w:div w:id="445004733">
          <w:marLeft w:val="0"/>
          <w:marRight w:val="0"/>
          <w:marTop w:val="0"/>
          <w:marBottom w:val="0"/>
          <w:divBdr>
            <w:top w:val="none" w:sz="0" w:space="0" w:color="auto"/>
            <w:left w:val="none" w:sz="0" w:space="0" w:color="auto"/>
            <w:bottom w:val="none" w:sz="0" w:space="0" w:color="auto"/>
            <w:right w:val="none" w:sz="0" w:space="0" w:color="auto"/>
          </w:divBdr>
          <w:divsChild>
            <w:div w:id="329599135">
              <w:marLeft w:val="0"/>
              <w:marRight w:val="0"/>
              <w:marTop w:val="0"/>
              <w:marBottom w:val="0"/>
              <w:divBdr>
                <w:top w:val="none" w:sz="0" w:space="0" w:color="auto"/>
                <w:left w:val="none" w:sz="0" w:space="0" w:color="auto"/>
                <w:bottom w:val="none" w:sz="0" w:space="0" w:color="auto"/>
                <w:right w:val="none" w:sz="0" w:space="0" w:color="auto"/>
              </w:divBdr>
            </w:div>
          </w:divsChild>
        </w:div>
        <w:div w:id="1714428209">
          <w:marLeft w:val="0"/>
          <w:marRight w:val="0"/>
          <w:marTop w:val="0"/>
          <w:marBottom w:val="0"/>
          <w:divBdr>
            <w:top w:val="none" w:sz="0" w:space="0" w:color="auto"/>
            <w:left w:val="none" w:sz="0" w:space="0" w:color="auto"/>
            <w:bottom w:val="none" w:sz="0" w:space="0" w:color="auto"/>
            <w:right w:val="none" w:sz="0" w:space="0" w:color="auto"/>
          </w:divBdr>
        </w:div>
        <w:div w:id="1030183652">
          <w:marLeft w:val="0"/>
          <w:marRight w:val="0"/>
          <w:marTop w:val="0"/>
          <w:marBottom w:val="0"/>
          <w:divBdr>
            <w:top w:val="none" w:sz="0" w:space="0" w:color="auto"/>
            <w:left w:val="none" w:sz="0" w:space="0" w:color="auto"/>
            <w:bottom w:val="none" w:sz="0" w:space="0" w:color="auto"/>
            <w:right w:val="none" w:sz="0" w:space="0" w:color="auto"/>
          </w:divBdr>
          <w:divsChild>
            <w:div w:id="2135782883">
              <w:marLeft w:val="0"/>
              <w:marRight w:val="0"/>
              <w:marTop w:val="0"/>
              <w:marBottom w:val="0"/>
              <w:divBdr>
                <w:top w:val="none" w:sz="0" w:space="0" w:color="auto"/>
                <w:left w:val="none" w:sz="0" w:space="0" w:color="auto"/>
                <w:bottom w:val="none" w:sz="0" w:space="0" w:color="auto"/>
                <w:right w:val="none" w:sz="0" w:space="0" w:color="auto"/>
              </w:divBdr>
            </w:div>
          </w:divsChild>
        </w:div>
        <w:div w:id="252518513">
          <w:marLeft w:val="0"/>
          <w:marRight w:val="0"/>
          <w:marTop w:val="0"/>
          <w:marBottom w:val="0"/>
          <w:divBdr>
            <w:top w:val="none" w:sz="0" w:space="0" w:color="auto"/>
            <w:left w:val="none" w:sz="0" w:space="0" w:color="auto"/>
            <w:bottom w:val="none" w:sz="0" w:space="0" w:color="auto"/>
            <w:right w:val="none" w:sz="0" w:space="0" w:color="auto"/>
          </w:divBdr>
        </w:div>
        <w:div w:id="74983040">
          <w:marLeft w:val="0"/>
          <w:marRight w:val="0"/>
          <w:marTop w:val="0"/>
          <w:marBottom w:val="0"/>
          <w:divBdr>
            <w:top w:val="none" w:sz="0" w:space="0" w:color="auto"/>
            <w:left w:val="none" w:sz="0" w:space="0" w:color="auto"/>
            <w:bottom w:val="none" w:sz="0" w:space="0" w:color="auto"/>
            <w:right w:val="none" w:sz="0" w:space="0" w:color="auto"/>
          </w:divBdr>
          <w:divsChild>
            <w:div w:id="840706902">
              <w:marLeft w:val="0"/>
              <w:marRight w:val="0"/>
              <w:marTop w:val="0"/>
              <w:marBottom w:val="0"/>
              <w:divBdr>
                <w:top w:val="none" w:sz="0" w:space="0" w:color="auto"/>
                <w:left w:val="none" w:sz="0" w:space="0" w:color="auto"/>
                <w:bottom w:val="none" w:sz="0" w:space="0" w:color="auto"/>
                <w:right w:val="none" w:sz="0" w:space="0" w:color="auto"/>
              </w:divBdr>
            </w:div>
          </w:divsChild>
        </w:div>
        <w:div w:id="514074293">
          <w:marLeft w:val="0"/>
          <w:marRight w:val="0"/>
          <w:marTop w:val="0"/>
          <w:marBottom w:val="0"/>
          <w:divBdr>
            <w:top w:val="none" w:sz="0" w:space="0" w:color="auto"/>
            <w:left w:val="none" w:sz="0" w:space="0" w:color="auto"/>
            <w:bottom w:val="none" w:sz="0" w:space="0" w:color="auto"/>
            <w:right w:val="none" w:sz="0" w:space="0" w:color="auto"/>
          </w:divBdr>
        </w:div>
        <w:div w:id="1115979227">
          <w:marLeft w:val="0"/>
          <w:marRight w:val="0"/>
          <w:marTop w:val="0"/>
          <w:marBottom w:val="0"/>
          <w:divBdr>
            <w:top w:val="none" w:sz="0" w:space="0" w:color="auto"/>
            <w:left w:val="none" w:sz="0" w:space="0" w:color="auto"/>
            <w:bottom w:val="none" w:sz="0" w:space="0" w:color="auto"/>
            <w:right w:val="none" w:sz="0" w:space="0" w:color="auto"/>
          </w:divBdr>
          <w:divsChild>
            <w:div w:id="143205987">
              <w:marLeft w:val="0"/>
              <w:marRight w:val="0"/>
              <w:marTop w:val="0"/>
              <w:marBottom w:val="0"/>
              <w:divBdr>
                <w:top w:val="none" w:sz="0" w:space="0" w:color="auto"/>
                <w:left w:val="none" w:sz="0" w:space="0" w:color="auto"/>
                <w:bottom w:val="none" w:sz="0" w:space="0" w:color="auto"/>
                <w:right w:val="none" w:sz="0" w:space="0" w:color="auto"/>
              </w:divBdr>
            </w:div>
          </w:divsChild>
        </w:div>
        <w:div w:id="1447851190">
          <w:marLeft w:val="0"/>
          <w:marRight w:val="0"/>
          <w:marTop w:val="0"/>
          <w:marBottom w:val="0"/>
          <w:divBdr>
            <w:top w:val="none" w:sz="0" w:space="0" w:color="auto"/>
            <w:left w:val="none" w:sz="0" w:space="0" w:color="auto"/>
            <w:bottom w:val="none" w:sz="0" w:space="0" w:color="auto"/>
            <w:right w:val="none" w:sz="0" w:space="0" w:color="auto"/>
          </w:divBdr>
        </w:div>
        <w:div w:id="1120107548">
          <w:marLeft w:val="0"/>
          <w:marRight w:val="0"/>
          <w:marTop w:val="0"/>
          <w:marBottom w:val="0"/>
          <w:divBdr>
            <w:top w:val="none" w:sz="0" w:space="0" w:color="auto"/>
            <w:left w:val="none" w:sz="0" w:space="0" w:color="auto"/>
            <w:bottom w:val="none" w:sz="0" w:space="0" w:color="auto"/>
            <w:right w:val="none" w:sz="0" w:space="0" w:color="auto"/>
          </w:divBdr>
          <w:divsChild>
            <w:div w:id="370807647">
              <w:marLeft w:val="0"/>
              <w:marRight w:val="0"/>
              <w:marTop w:val="0"/>
              <w:marBottom w:val="0"/>
              <w:divBdr>
                <w:top w:val="none" w:sz="0" w:space="0" w:color="auto"/>
                <w:left w:val="none" w:sz="0" w:space="0" w:color="auto"/>
                <w:bottom w:val="none" w:sz="0" w:space="0" w:color="auto"/>
                <w:right w:val="none" w:sz="0" w:space="0" w:color="auto"/>
              </w:divBdr>
            </w:div>
          </w:divsChild>
        </w:div>
        <w:div w:id="1937664932">
          <w:marLeft w:val="0"/>
          <w:marRight w:val="0"/>
          <w:marTop w:val="300"/>
          <w:marBottom w:val="0"/>
          <w:divBdr>
            <w:top w:val="none" w:sz="0" w:space="0" w:color="auto"/>
            <w:left w:val="none" w:sz="0" w:space="0" w:color="auto"/>
            <w:bottom w:val="none" w:sz="0" w:space="0" w:color="auto"/>
            <w:right w:val="none" w:sz="0" w:space="0" w:color="auto"/>
          </w:divBdr>
          <w:divsChild>
            <w:div w:id="89395294">
              <w:marLeft w:val="0"/>
              <w:marRight w:val="0"/>
              <w:marTop w:val="0"/>
              <w:marBottom w:val="0"/>
              <w:divBdr>
                <w:top w:val="none" w:sz="0" w:space="0" w:color="auto"/>
                <w:left w:val="none" w:sz="0" w:space="0" w:color="auto"/>
                <w:bottom w:val="none" w:sz="0" w:space="0" w:color="auto"/>
                <w:right w:val="none" w:sz="0" w:space="0" w:color="auto"/>
              </w:divBdr>
              <w:divsChild>
                <w:div w:id="16342159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4898236">
          <w:marLeft w:val="0"/>
          <w:marRight w:val="0"/>
          <w:marTop w:val="300"/>
          <w:marBottom w:val="0"/>
          <w:divBdr>
            <w:top w:val="none" w:sz="0" w:space="0" w:color="auto"/>
            <w:left w:val="none" w:sz="0" w:space="0" w:color="auto"/>
            <w:bottom w:val="none" w:sz="0" w:space="0" w:color="auto"/>
            <w:right w:val="none" w:sz="0" w:space="0" w:color="auto"/>
          </w:divBdr>
          <w:divsChild>
            <w:div w:id="285241074">
              <w:marLeft w:val="0"/>
              <w:marRight w:val="0"/>
              <w:marTop w:val="0"/>
              <w:marBottom w:val="0"/>
              <w:divBdr>
                <w:top w:val="none" w:sz="0" w:space="0" w:color="auto"/>
                <w:left w:val="none" w:sz="0" w:space="0" w:color="auto"/>
                <w:bottom w:val="none" w:sz="0" w:space="0" w:color="auto"/>
                <w:right w:val="none" w:sz="0" w:space="0" w:color="auto"/>
              </w:divBdr>
              <w:divsChild>
                <w:div w:id="6881424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9960729">
          <w:marLeft w:val="0"/>
          <w:marRight w:val="0"/>
          <w:marTop w:val="300"/>
          <w:marBottom w:val="0"/>
          <w:divBdr>
            <w:top w:val="none" w:sz="0" w:space="0" w:color="auto"/>
            <w:left w:val="none" w:sz="0" w:space="0" w:color="auto"/>
            <w:bottom w:val="none" w:sz="0" w:space="0" w:color="auto"/>
            <w:right w:val="none" w:sz="0" w:space="0" w:color="auto"/>
          </w:divBdr>
          <w:divsChild>
            <w:div w:id="1004673514">
              <w:marLeft w:val="0"/>
              <w:marRight w:val="0"/>
              <w:marTop w:val="0"/>
              <w:marBottom w:val="0"/>
              <w:divBdr>
                <w:top w:val="none" w:sz="0" w:space="0" w:color="auto"/>
                <w:left w:val="none" w:sz="0" w:space="0" w:color="auto"/>
                <w:bottom w:val="none" w:sz="0" w:space="0" w:color="auto"/>
                <w:right w:val="none" w:sz="0" w:space="0" w:color="auto"/>
              </w:divBdr>
              <w:divsChild>
                <w:div w:id="325864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8893611">
          <w:marLeft w:val="0"/>
          <w:marRight w:val="0"/>
          <w:marTop w:val="300"/>
          <w:marBottom w:val="0"/>
          <w:divBdr>
            <w:top w:val="none" w:sz="0" w:space="0" w:color="auto"/>
            <w:left w:val="none" w:sz="0" w:space="0" w:color="auto"/>
            <w:bottom w:val="none" w:sz="0" w:space="0" w:color="auto"/>
            <w:right w:val="none" w:sz="0" w:space="0" w:color="auto"/>
          </w:divBdr>
          <w:divsChild>
            <w:div w:id="1015500895">
              <w:marLeft w:val="0"/>
              <w:marRight w:val="0"/>
              <w:marTop w:val="0"/>
              <w:marBottom w:val="0"/>
              <w:divBdr>
                <w:top w:val="none" w:sz="0" w:space="0" w:color="auto"/>
                <w:left w:val="none" w:sz="0" w:space="0" w:color="auto"/>
                <w:bottom w:val="none" w:sz="0" w:space="0" w:color="auto"/>
                <w:right w:val="none" w:sz="0" w:space="0" w:color="auto"/>
              </w:divBdr>
              <w:divsChild>
                <w:div w:id="1409035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18668019">
      <w:bodyDiv w:val="1"/>
      <w:marLeft w:val="0"/>
      <w:marRight w:val="0"/>
      <w:marTop w:val="0"/>
      <w:marBottom w:val="0"/>
      <w:divBdr>
        <w:top w:val="none" w:sz="0" w:space="0" w:color="auto"/>
        <w:left w:val="none" w:sz="0" w:space="0" w:color="auto"/>
        <w:bottom w:val="none" w:sz="0" w:space="0" w:color="auto"/>
        <w:right w:val="none" w:sz="0" w:space="0" w:color="auto"/>
      </w:divBdr>
    </w:div>
    <w:div w:id="721564213">
      <w:bodyDiv w:val="1"/>
      <w:marLeft w:val="0"/>
      <w:marRight w:val="0"/>
      <w:marTop w:val="0"/>
      <w:marBottom w:val="0"/>
      <w:divBdr>
        <w:top w:val="none" w:sz="0" w:space="0" w:color="auto"/>
        <w:left w:val="none" w:sz="0" w:space="0" w:color="auto"/>
        <w:bottom w:val="none" w:sz="0" w:space="0" w:color="auto"/>
        <w:right w:val="none" w:sz="0" w:space="0" w:color="auto"/>
      </w:divBdr>
      <w:divsChild>
        <w:div w:id="52387880">
          <w:marLeft w:val="0"/>
          <w:marRight w:val="0"/>
          <w:marTop w:val="0"/>
          <w:marBottom w:val="0"/>
          <w:divBdr>
            <w:top w:val="none" w:sz="0" w:space="0" w:color="auto"/>
            <w:left w:val="none" w:sz="0" w:space="0" w:color="auto"/>
            <w:bottom w:val="none" w:sz="0" w:space="0" w:color="auto"/>
            <w:right w:val="none" w:sz="0" w:space="0" w:color="auto"/>
          </w:divBdr>
        </w:div>
        <w:div w:id="407533194">
          <w:marLeft w:val="0"/>
          <w:marRight w:val="0"/>
          <w:marTop w:val="0"/>
          <w:marBottom w:val="0"/>
          <w:divBdr>
            <w:top w:val="none" w:sz="0" w:space="0" w:color="auto"/>
            <w:left w:val="none" w:sz="0" w:space="0" w:color="auto"/>
            <w:bottom w:val="none" w:sz="0" w:space="0" w:color="auto"/>
            <w:right w:val="none" w:sz="0" w:space="0" w:color="auto"/>
          </w:divBdr>
          <w:divsChild>
            <w:div w:id="156501246">
              <w:marLeft w:val="0"/>
              <w:marRight w:val="0"/>
              <w:marTop w:val="0"/>
              <w:marBottom w:val="0"/>
              <w:divBdr>
                <w:top w:val="none" w:sz="0" w:space="0" w:color="auto"/>
                <w:left w:val="none" w:sz="0" w:space="0" w:color="auto"/>
                <w:bottom w:val="none" w:sz="0" w:space="0" w:color="auto"/>
                <w:right w:val="none" w:sz="0" w:space="0" w:color="auto"/>
              </w:divBdr>
            </w:div>
          </w:divsChild>
        </w:div>
        <w:div w:id="1100295745">
          <w:marLeft w:val="0"/>
          <w:marRight w:val="0"/>
          <w:marTop w:val="0"/>
          <w:marBottom w:val="0"/>
          <w:divBdr>
            <w:top w:val="none" w:sz="0" w:space="0" w:color="auto"/>
            <w:left w:val="none" w:sz="0" w:space="0" w:color="auto"/>
            <w:bottom w:val="none" w:sz="0" w:space="0" w:color="auto"/>
            <w:right w:val="none" w:sz="0" w:space="0" w:color="auto"/>
          </w:divBdr>
        </w:div>
        <w:div w:id="1976718226">
          <w:marLeft w:val="0"/>
          <w:marRight w:val="0"/>
          <w:marTop w:val="0"/>
          <w:marBottom w:val="0"/>
          <w:divBdr>
            <w:top w:val="none" w:sz="0" w:space="0" w:color="auto"/>
            <w:left w:val="none" w:sz="0" w:space="0" w:color="auto"/>
            <w:bottom w:val="none" w:sz="0" w:space="0" w:color="auto"/>
            <w:right w:val="none" w:sz="0" w:space="0" w:color="auto"/>
          </w:divBdr>
          <w:divsChild>
            <w:div w:id="39132632">
              <w:marLeft w:val="0"/>
              <w:marRight w:val="0"/>
              <w:marTop w:val="0"/>
              <w:marBottom w:val="0"/>
              <w:divBdr>
                <w:top w:val="none" w:sz="0" w:space="0" w:color="auto"/>
                <w:left w:val="none" w:sz="0" w:space="0" w:color="auto"/>
                <w:bottom w:val="none" w:sz="0" w:space="0" w:color="auto"/>
                <w:right w:val="none" w:sz="0" w:space="0" w:color="auto"/>
              </w:divBdr>
            </w:div>
          </w:divsChild>
        </w:div>
        <w:div w:id="874200113">
          <w:marLeft w:val="0"/>
          <w:marRight w:val="0"/>
          <w:marTop w:val="0"/>
          <w:marBottom w:val="0"/>
          <w:divBdr>
            <w:top w:val="none" w:sz="0" w:space="0" w:color="auto"/>
            <w:left w:val="none" w:sz="0" w:space="0" w:color="auto"/>
            <w:bottom w:val="none" w:sz="0" w:space="0" w:color="auto"/>
            <w:right w:val="none" w:sz="0" w:space="0" w:color="auto"/>
          </w:divBdr>
        </w:div>
        <w:div w:id="226041667">
          <w:marLeft w:val="0"/>
          <w:marRight w:val="0"/>
          <w:marTop w:val="0"/>
          <w:marBottom w:val="0"/>
          <w:divBdr>
            <w:top w:val="none" w:sz="0" w:space="0" w:color="auto"/>
            <w:left w:val="none" w:sz="0" w:space="0" w:color="auto"/>
            <w:bottom w:val="none" w:sz="0" w:space="0" w:color="auto"/>
            <w:right w:val="none" w:sz="0" w:space="0" w:color="auto"/>
          </w:divBdr>
          <w:divsChild>
            <w:div w:id="1188107736">
              <w:marLeft w:val="0"/>
              <w:marRight w:val="0"/>
              <w:marTop w:val="0"/>
              <w:marBottom w:val="0"/>
              <w:divBdr>
                <w:top w:val="none" w:sz="0" w:space="0" w:color="auto"/>
                <w:left w:val="none" w:sz="0" w:space="0" w:color="auto"/>
                <w:bottom w:val="none" w:sz="0" w:space="0" w:color="auto"/>
                <w:right w:val="none" w:sz="0" w:space="0" w:color="auto"/>
              </w:divBdr>
            </w:div>
          </w:divsChild>
        </w:div>
        <w:div w:id="1320960022">
          <w:marLeft w:val="0"/>
          <w:marRight w:val="0"/>
          <w:marTop w:val="0"/>
          <w:marBottom w:val="0"/>
          <w:divBdr>
            <w:top w:val="none" w:sz="0" w:space="0" w:color="auto"/>
            <w:left w:val="none" w:sz="0" w:space="0" w:color="auto"/>
            <w:bottom w:val="none" w:sz="0" w:space="0" w:color="auto"/>
            <w:right w:val="none" w:sz="0" w:space="0" w:color="auto"/>
          </w:divBdr>
        </w:div>
        <w:div w:id="1804343586">
          <w:marLeft w:val="0"/>
          <w:marRight w:val="0"/>
          <w:marTop w:val="0"/>
          <w:marBottom w:val="0"/>
          <w:divBdr>
            <w:top w:val="none" w:sz="0" w:space="0" w:color="auto"/>
            <w:left w:val="none" w:sz="0" w:space="0" w:color="auto"/>
            <w:bottom w:val="none" w:sz="0" w:space="0" w:color="auto"/>
            <w:right w:val="none" w:sz="0" w:space="0" w:color="auto"/>
          </w:divBdr>
          <w:divsChild>
            <w:div w:id="582449844">
              <w:marLeft w:val="0"/>
              <w:marRight w:val="0"/>
              <w:marTop w:val="0"/>
              <w:marBottom w:val="0"/>
              <w:divBdr>
                <w:top w:val="none" w:sz="0" w:space="0" w:color="auto"/>
                <w:left w:val="none" w:sz="0" w:space="0" w:color="auto"/>
                <w:bottom w:val="none" w:sz="0" w:space="0" w:color="auto"/>
                <w:right w:val="none" w:sz="0" w:space="0" w:color="auto"/>
              </w:divBdr>
            </w:div>
          </w:divsChild>
        </w:div>
        <w:div w:id="1283919807">
          <w:marLeft w:val="0"/>
          <w:marRight w:val="0"/>
          <w:marTop w:val="0"/>
          <w:marBottom w:val="0"/>
          <w:divBdr>
            <w:top w:val="none" w:sz="0" w:space="0" w:color="auto"/>
            <w:left w:val="none" w:sz="0" w:space="0" w:color="auto"/>
            <w:bottom w:val="none" w:sz="0" w:space="0" w:color="auto"/>
            <w:right w:val="none" w:sz="0" w:space="0" w:color="auto"/>
          </w:divBdr>
        </w:div>
        <w:div w:id="340623351">
          <w:marLeft w:val="0"/>
          <w:marRight w:val="0"/>
          <w:marTop w:val="0"/>
          <w:marBottom w:val="0"/>
          <w:divBdr>
            <w:top w:val="none" w:sz="0" w:space="0" w:color="auto"/>
            <w:left w:val="none" w:sz="0" w:space="0" w:color="auto"/>
            <w:bottom w:val="none" w:sz="0" w:space="0" w:color="auto"/>
            <w:right w:val="none" w:sz="0" w:space="0" w:color="auto"/>
          </w:divBdr>
          <w:divsChild>
            <w:div w:id="522747183">
              <w:marLeft w:val="0"/>
              <w:marRight w:val="0"/>
              <w:marTop w:val="0"/>
              <w:marBottom w:val="0"/>
              <w:divBdr>
                <w:top w:val="none" w:sz="0" w:space="0" w:color="auto"/>
                <w:left w:val="none" w:sz="0" w:space="0" w:color="auto"/>
                <w:bottom w:val="none" w:sz="0" w:space="0" w:color="auto"/>
                <w:right w:val="none" w:sz="0" w:space="0" w:color="auto"/>
              </w:divBdr>
            </w:div>
          </w:divsChild>
        </w:div>
        <w:div w:id="1191912264">
          <w:marLeft w:val="0"/>
          <w:marRight w:val="0"/>
          <w:marTop w:val="0"/>
          <w:marBottom w:val="0"/>
          <w:divBdr>
            <w:top w:val="none" w:sz="0" w:space="0" w:color="auto"/>
            <w:left w:val="none" w:sz="0" w:space="0" w:color="auto"/>
            <w:bottom w:val="none" w:sz="0" w:space="0" w:color="auto"/>
            <w:right w:val="none" w:sz="0" w:space="0" w:color="auto"/>
          </w:divBdr>
        </w:div>
        <w:div w:id="1137455158">
          <w:marLeft w:val="0"/>
          <w:marRight w:val="0"/>
          <w:marTop w:val="0"/>
          <w:marBottom w:val="0"/>
          <w:divBdr>
            <w:top w:val="none" w:sz="0" w:space="0" w:color="auto"/>
            <w:left w:val="none" w:sz="0" w:space="0" w:color="auto"/>
            <w:bottom w:val="none" w:sz="0" w:space="0" w:color="auto"/>
            <w:right w:val="none" w:sz="0" w:space="0" w:color="auto"/>
          </w:divBdr>
          <w:divsChild>
            <w:div w:id="7873954">
              <w:marLeft w:val="0"/>
              <w:marRight w:val="0"/>
              <w:marTop w:val="0"/>
              <w:marBottom w:val="0"/>
              <w:divBdr>
                <w:top w:val="none" w:sz="0" w:space="0" w:color="auto"/>
                <w:left w:val="none" w:sz="0" w:space="0" w:color="auto"/>
                <w:bottom w:val="none" w:sz="0" w:space="0" w:color="auto"/>
                <w:right w:val="none" w:sz="0" w:space="0" w:color="auto"/>
              </w:divBdr>
            </w:div>
          </w:divsChild>
        </w:div>
        <w:div w:id="726297922">
          <w:marLeft w:val="0"/>
          <w:marRight w:val="0"/>
          <w:marTop w:val="0"/>
          <w:marBottom w:val="0"/>
          <w:divBdr>
            <w:top w:val="none" w:sz="0" w:space="0" w:color="auto"/>
            <w:left w:val="none" w:sz="0" w:space="0" w:color="auto"/>
            <w:bottom w:val="none" w:sz="0" w:space="0" w:color="auto"/>
            <w:right w:val="none" w:sz="0" w:space="0" w:color="auto"/>
          </w:divBdr>
        </w:div>
        <w:div w:id="164983496">
          <w:marLeft w:val="0"/>
          <w:marRight w:val="0"/>
          <w:marTop w:val="0"/>
          <w:marBottom w:val="0"/>
          <w:divBdr>
            <w:top w:val="none" w:sz="0" w:space="0" w:color="auto"/>
            <w:left w:val="none" w:sz="0" w:space="0" w:color="auto"/>
            <w:bottom w:val="none" w:sz="0" w:space="0" w:color="auto"/>
            <w:right w:val="none" w:sz="0" w:space="0" w:color="auto"/>
          </w:divBdr>
          <w:divsChild>
            <w:div w:id="687415282">
              <w:marLeft w:val="0"/>
              <w:marRight w:val="0"/>
              <w:marTop w:val="0"/>
              <w:marBottom w:val="0"/>
              <w:divBdr>
                <w:top w:val="none" w:sz="0" w:space="0" w:color="auto"/>
                <w:left w:val="none" w:sz="0" w:space="0" w:color="auto"/>
                <w:bottom w:val="none" w:sz="0" w:space="0" w:color="auto"/>
                <w:right w:val="none" w:sz="0" w:space="0" w:color="auto"/>
              </w:divBdr>
            </w:div>
          </w:divsChild>
        </w:div>
        <w:div w:id="1759326590">
          <w:marLeft w:val="0"/>
          <w:marRight w:val="0"/>
          <w:marTop w:val="300"/>
          <w:marBottom w:val="0"/>
          <w:divBdr>
            <w:top w:val="none" w:sz="0" w:space="0" w:color="auto"/>
            <w:left w:val="none" w:sz="0" w:space="0" w:color="auto"/>
            <w:bottom w:val="none" w:sz="0" w:space="0" w:color="auto"/>
            <w:right w:val="none" w:sz="0" w:space="0" w:color="auto"/>
          </w:divBdr>
          <w:divsChild>
            <w:div w:id="1223103068">
              <w:marLeft w:val="0"/>
              <w:marRight w:val="0"/>
              <w:marTop w:val="0"/>
              <w:marBottom w:val="0"/>
              <w:divBdr>
                <w:top w:val="none" w:sz="0" w:space="0" w:color="auto"/>
                <w:left w:val="none" w:sz="0" w:space="0" w:color="auto"/>
                <w:bottom w:val="none" w:sz="0" w:space="0" w:color="auto"/>
                <w:right w:val="none" w:sz="0" w:space="0" w:color="auto"/>
              </w:divBdr>
              <w:divsChild>
                <w:div w:id="20552266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7762790">
          <w:marLeft w:val="0"/>
          <w:marRight w:val="0"/>
          <w:marTop w:val="300"/>
          <w:marBottom w:val="0"/>
          <w:divBdr>
            <w:top w:val="none" w:sz="0" w:space="0" w:color="auto"/>
            <w:left w:val="none" w:sz="0" w:space="0" w:color="auto"/>
            <w:bottom w:val="none" w:sz="0" w:space="0" w:color="auto"/>
            <w:right w:val="none" w:sz="0" w:space="0" w:color="auto"/>
          </w:divBdr>
          <w:divsChild>
            <w:div w:id="1804495082">
              <w:marLeft w:val="0"/>
              <w:marRight w:val="0"/>
              <w:marTop w:val="0"/>
              <w:marBottom w:val="0"/>
              <w:divBdr>
                <w:top w:val="none" w:sz="0" w:space="0" w:color="auto"/>
                <w:left w:val="none" w:sz="0" w:space="0" w:color="auto"/>
                <w:bottom w:val="none" w:sz="0" w:space="0" w:color="auto"/>
                <w:right w:val="none" w:sz="0" w:space="0" w:color="auto"/>
              </w:divBdr>
              <w:divsChild>
                <w:div w:id="1222791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0177591">
          <w:marLeft w:val="0"/>
          <w:marRight w:val="0"/>
          <w:marTop w:val="300"/>
          <w:marBottom w:val="0"/>
          <w:divBdr>
            <w:top w:val="none" w:sz="0" w:space="0" w:color="auto"/>
            <w:left w:val="none" w:sz="0" w:space="0" w:color="auto"/>
            <w:bottom w:val="none" w:sz="0" w:space="0" w:color="auto"/>
            <w:right w:val="none" w:sz="0" w:space="0" w:color="auto"/>
          </w:divBdr>
          <w:divsChild>
            <w:div w:id="1612735419">
              <w:marLeft w:val="0"/>
              <w:marRight w:val="0"/>
              <w:marTop w:val="0"/>
              <w:marBottom w:val="0"/>
              <w:divBdr>
                <w:top w:val="none" w:sz="0" w:space="0" w:color="auto"/>
                <w:left w:val="none" w:sz="0" w:space="0" w:color="auto"/>
                <w:bottom w:val="none" w:sz="0" w:space="0" w:color="auto"/>
                <w:right w:val="none" w:sz="0" w:space="0" w:color="auto"/>
              </w:divBdr>
              <w:divsChild>
                <w:div w:id="1392540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553877">
          <w:marLeft w:val="0"/>
          <w:marRight w:val="0"/>
          <w:marTop w:val="300"/>
          <w:marBottom w:val="0"/>
          <w:divBdr>
            <w:top w:val="none" w:sz="0" w:space="0" w:color="auto"/>
            <w:left w:val="none" w:sz="0" w:space="0" w:color="auto"/>
            <w:bottom w:val="none" w:sz="0" w:space="0" w:color="auto"/>
            <w:right w:val="none" w:sz="0" w:space="0" w:color="auto"/>
          </w:divBdr>
          <w:divsChild>
            <w:div w:id="169176228">
              <w:marLeft w:val="0"/>
              <w:marRight w:val="0"/>
              <w:marTop w:val="0"/>
              <w:marBottom w:val="0"/>
              <w:divBdr>
                <w:top w:val="none" w:sz="0" w:space="0" w:color="auto"/>
                <w:left w:val="none" w:sz="0" w:space="0" w:color="auto"/>
                <w:bottom w:val="none" w:sz="0" w:space="0" w:color="auto"/>
                <w:right w:val="none" w:sz="0" w:space="0" w:color="auto"/>
              </w:divBdr>
              <w:divsChild>
                <w:div w:id="840857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27455127">
      <w:bodyDiv w:val="1"/>
      <w:marLeft w:val="0"/>
      <w:marRight w:val="0"/>
      <w:marTop w:val="0"/>
      <w:marBottom w:val="0"/>
      <w:divBdr>
        <w:top w:val="none" w:sz="0" w:space="0" w:color="auto"/>
        <w:left w:val="none" w:sz="0" w:space="0" w:color="auto"/>
        <w:bottom w:val="none" w:sz="0" w:space="0" w:color="auto"/>
        <w:right w:val="none" w:sz="0" w:space="0" w:color="auto"/>
      </w:divBdr>
      <w:divsChild>
        <w:div w:id="877398926">
          <w:marLeft w:val="0"/>
          <w:marRight w:val="0"/>
          <w:marTop w:val="0"/>
          <w:marBottom w:val="0"/>
          <w:divBdr>
            <w:top w:val="none" w:sz="0" w:space="0" w:color="auto"/>
            <w:left w:val="none" w:sz="0" w:space="0" w:color="auto"/>
            <w:bottom w:val="none" w:sz="0" w:space="0" w:color="auto"/>
            <w:right w:val="none" w:sz="0" w:space="0" w:color="auto"/>
          </w:divBdr>
        </w:div>
        <w:div w:id="182792919">
          <w:marLeft w:val="0"/>
          <w:marRight w:val="0"/>
          <w:marTop w:val="0"/>
          <w:marBottom w:val="0"/>
          <w:divBdr>
            <w:top w:val="none" w:sz="0" w:space="0" w:color="auto"/>
            <w:left w:val="none" w:sz="0" w:space="0" w:color="auto"/>
            <w:bottom w:val="none" w:sz="0" w:space="0" w:color="auto"/>
            <w:right w:val="none" w:sz="0" w:space="0" w:color="auto"/>
          </w:divBdr>
          <w:divsChild>
            <w:div w:id="1344437050">
              <w:marLeft w:val="0"/>
              <w:marRight w:val="0"/>
              <w:marTop w:val="0"/>
              <w:marBottom w:val="0"/>
              <w:divBdr>
                <w:top w:val="none" w:sz="0" w:space="0" w:color="auto"/>
                <w:left w:val="none" w:sz="0" w:space="0" w:color="auto"/>
                <w:bottom w:val="none" w:sz="0" w:space="0" w:color="auto"/>
                <w:right w:val="none" w:sz="0" w:space="0" w:color="auto"/>
              </w:divBdr>
            </w:div>
          </w:divsChild>
        </w:div>
        <w:div w:id="127475423">
          <w:marLeft w:val="0"/>
          <w:marRight w:val="0"/>
          <w:marTop w:val="0"/>
          <w:marBottom w:val="0"/>
          <w:divBdr>
            <w:top w:val="none" w:sz="0" w:space="0" w:color="auto"/>
            <w:left w:val="none" w:sz="0" w:space="0" w:color="auto"/>
            <w:bottom w:val="none" w:sz="0" w:space="0" w:color="auto"/>
            <w:right w:val="none" w:sz="0" w:space="0" w:color="auto"/>
          </w:divBdr>
        </w:div>
        <w:div w:id="2043751592">
          <w:marLeft w:val="0"/>
          <w:marRight w:val="0"/>
          <w:marTop w:val="0"/>
          <w:marBottom w:val="0"/>
          <w:divBdr>
            <w:top w:val="none" w:sz="0" w:space="0" w:color="auto"/>
            <w:left w:val="none" w:sz="0" w:space="0" w:color="auto"/>
            <w:bottom w:val="none" w:sz="0" w:space="0" w:color="auto"/>
            <w:right w:val="none" w:sz="0" w:space="0" w:color="auto"/>
          </w:divBdr>
          <w:divsChild>
            <w:div w:id="1907375745">
              <w:marLeft w:val="0"/>
              <w:marRight w:val="0"/>
              <w:marTop w:val="0"/>
              <w:marBottom w:val="0"/>
              <w:divBdr>
                <w:top w:val="none" w:sz="0" w:space="0" w:color="auto"/>
                <w:left w:val="none" w:sz="0" w:space="0" w:color="auto"/>
                <w:bottom w:val="none" w:sz="0" w:space="0" w:color="auto"/>
                <w:right w:val="none" w:sz="0" w:space="0" w:color="auto"/>
              </w:divBdr>
            </w:div>
          </w:divsChild>
        </w:div>
        <w:div w:id="1131703954">
          <w:marLeft w:val="0"/>
          <w:marRight w:val="0"/>
          <w:marTop w:val="0"/>
          <w:marBottom w:val="0"/>
          <w:divBdr>
            <w:top w:val="none" w:sz="0" w:space="0" w:color="auto"/>
            <w:left w:val="none" w:sz="0" w:space="0" w:color="auto"/>
            <w:bottom w:val="none" w:sz="0" w:space="0" w:color="auto"/>
            <w:right w:val="none" w:sz="0" w:space="0" w:color="auto"/>
          </w:divBdr>
        </w:div>
        <w:div w:id="341277906">
          <w:marLeft w:val="0"/>
          <w:marRight w:val="0"/>
          <w:marTop w:val="0"/>
          <w:marBottom w:val="0"/>
          <w:divBdr>
            <w:top w:val="none" w:sz="0" w:space="0" w:color="auto"/>
            <w:left w:val="none" w:sz="0" w:space="0" w:color="auto"/>
            <w:bottom w:val="none" w:sz="0" w:space="0" w:color="auto"/>
            <w:right w:val="none" w:sz="0" w:space="0" w:color="auto"/>
          </w:divBdr>
          <w:divsChild>
            <w:div w:id="1953511205">
              <w:marLeft w:val="0"/>
              <w:marRight w:val="0"/>
              <w:marTop w:val="0"/>
              <w:marBottom w:val="0"/>
              <w:divBdr>
                <w:top w:val="none" w:sz="0" w:space="0" w:color="auto"/>
                <w:left w:val="none" w:sz="0" w:space="0" w:color="auto"/>
                <w:bottom w:val="none" w:sz="0" w:space="0" w:color="auto"/>
                <w:right w:val="none" w:sz="0" w:space="0" w:color="auto"/>
              </w:divBdr>
            </w:div>
          </w:divsChild>
        </w:div>
        <w:div w:id="932398618">
          <w:marLeft w:val="0"/>
          <w:marRight w:val="0"/>
          <w:marTop w:val="0"/>
          <w:marBottom w:val="0"/>
          <w:divBdr>
            <w:top w:val="none" w:sz="0" w:space="0" w:color="auto"/>
            <w:left w:val="none" w:sz="0" w:space="0" w:color="auto"/>
            <w:bottom w:val="none" w:sz="0" w:space="0" w:color="auto"/>
            <w:right w:val="none" w:sz="0" w:space="0" w:color="auto"/>
          </w:divBdr>
        </w:div>
        <w:div w:id="93719461">
          <w:marLeft w:val="0"/>
          <w:marRight w:val="0"/>
          <w:marTop w:val="0"/>
          <w:marBottom w:val="0"/>
          <w:divBdr>
            <w:top w:val="none" w:sz="0" w:space="0" w:color="auto"/>
            <w:left w:val="none" w:sz="0" w:space="0" w:color="auto"/>
            <w:bottom w:val="none" w:sz="0" w:space="0" w:color="auto"/>
            <w:right w:val="none" w:sz="0" w:space="0" w:color="auto"/>
          </w:divBdr>
          <w:divsChild>
            <w:div w:id="1827629587">
              <w:marLeft w:val="0"/>
              <w:marRight w:val="0"/>
              <w:marTop w:val="0"/>
              <w:marBottom w:val="0"/>
              <w:divBdr>
                <w:top w:val="none" w:sz="0" w:space="0" w:color="auto"/>
                <w:left w:val="none" w:sz="0" w:space="0" w:color="auto"/>
                <w:bottom w:val="none" w:sz="0" w:space="0" w:color="auto"/>
                <w:right w:val="none" w:sz="0" w:space="0" w:color="auto"/>
              </w:divBdr>
            </w:div>
          </w:divsChild>
        </w:div>
        <w:div w:id="1094084068">
          <w:marLeft w:val="0"/>
          <w:marRight w:val="0"/>
          <w:marTop w:val="0"/>
          <w:marBottom w:val="0"/>
          <w:divBdr>
            <w:top w:val="none" w:sz="0" w:space="0" w:color="auto"/>
            <w:left w:val="none" w:sz="0" w:space="0" w:color="auto"/>
            <w:bottom w:val="none" w:sz="0" w:space="0" w:color="auto"/>
            <w:right w:val="none" w:sz="0" w:space="0" w:color="auto"/>
          </w:divBdr>
        </w:div>
        <w:div w:id="124399467">
          <w:marLeft w:val="0"/>
          <w:marRight w:val="0"/>
          <w:marTop w:val="0"/>
          <w:marBottom w:val="0"/>
          <w:divBdr>
            <w:top w:val="none" w:sz="0" w:space="0" w:color="auto"/>
            <w:left w:val="none" w:sz="0" w:space="0" w:color="auto"/>
            <w:bottom w:val="none" w:sz="0" w:space="0" w:color="auto"/>
            <w:right w:val="none" w:sz="0" w:space="0" w:color="auto"/>
          </w:divBdr>
          <w:divsChild>
            <w:div w:id="1961262869">
              <w:marLeft w:val="0"/>
              <w:marRight w:val="0"/>
              <w:marTop w:val="0"/>
              <w:marBottom w:val="0"/>
              <w:divBdr>
                <w:top w:val="none" w:sz="0" w:space="0" w:color="auto"/>
                <w:left w:val="none" w:sz="0" w:space="0" w:color="auto"/>
                <w:bottom w:val="none" w:sz="0" w:space="0" w:color="auto"/>
                <w:right w:val="none" w:sz="0" w:space="0" w:color="auto"/>
              </w:divBdr>
            </w:div>
          </w:divsChild>
        </w:div>
        <w:div w:id="734622331">
          <w:marLeft w:val="0"/>
          <w:marRight w:val="0"/>
          <w:marTop w:val="0"/>
          <w:marBottom w:val="0"/>
          <w:divBdr>
            <w:top w:val="none" w:sz="0" w:space="0" w:color="auto"/>
            <w:left w:val="none" w:sz="0" w:space="0" w:color="auto"/>
            <w:bottom w:val="none" w:sz="0" w:space="0" w:color="auto"/>
            <w:right w:val="none" w:sz="0" w:space="0" w:color="auto"/>
          </w:divBdr>
        </w:div>
        <w:div w:id="142165192">
          <w:marLeft w:val="0"/>
          <w:marRight w:val="0"/>
          <w:marTop w:val="0"/>
          <w:marBottom w:val="0"/>
          <w:divBdr>
            <w:top w:val="none" w:sz="0" w:space="0" w:color="auto"/>
            <w:left w:val="none" w:sz="0" w:space="0" w:color="auto"/>
            <w:bottom w:val="none" w:sz="0" w:space="0" w:color="auto"/>
            <w:right w:val="none" w:sz="0" w:space="0" w:color="auto"/>
          </w:divBdr>
          <w:divsChild>
            <w:div w:id="217205121">
              <w:marLeft w:val="0"/>
              <w:marRight w:val="0"/>
              <w:marTop w:val="0"/>
              <w:marBottom w:val="0"/>
              <w:divBdr>
                <w:top w:val="none" w:sz="0" w:space="0" w:color="auto"/>
                <w:left w:val="none" w:sz="0" w:space="0" w:color="auto"/>
                <w:bottom w:val="none" w:sz="0" w:space="0" w:color="auto"/>
                <w:right w:val="none" w:sz="0" w:space="0" w:color="auto"/>
              </w:divBdr>
            </w:div>
          </w:divsChild>
        </w:div>
        <w:div w:id="1202865963">
          <w:marLeft w:val="0"/>
          <w:marRight w:val="0"/>
          <w:marTop w:val="0"/>
          <w:marBottom w:val="0"/>
          <w:divBdr>
            <w:top w:val="none" w:sz="0" w:space="0" w:color="auto"/>
            <w:left w:val="none" w:sz="0" w:space="0" w:color="auto"/>
            <w:bottom w:val="none" w:sz="0" w:space="0" w:color="auto"/>
            <w:right w:val="none" w:sz="0" w:space="0" w:color="auto"/>
          </w:divBdr>
        </w:div>
        <w:div w:id="2117477899">
          <w:marLeft w:val="0"/>
          <w:marRight w:val="0"/>
          <w:marTop w:val="0"/>
          <w:marBottom w:val="0"/>
          <w:divBdr>
            <w:top w:val="none" w:sz="0" w:space="0" w:color="auto"/>
            <w:left w:val="none" w:sz="0" w:space="0" w:color="auto"/>
            <w:bottom w:val="none" w:sz="0" w:space="0" w:color="auto"/>
            <w:right w:val="none" w:sz="0" w:space="0" w:color="auto"/>
          </w:divBdr>
          <w:divsChild>
            <w:div w:id="1506826506">
              <w:marLeft w:val="0"/>
              <w:marRight w:val="0"/>
              <w:marTop w:val="0"/>
              <w:marBottom w:val="0"/>
              <w:divBdr>
                <w:top w:val="none" w:sz="0" w:space="0" w:color="auto"/>
                <w:left w:val="none" w:sz="0" w:space="0" w:color="auto"/>
                <w:bottom w:val="none" w:sz="0" w:space="0" w:color="auto"/>
                <w:right w:val="none" w:sz="0" w:space="0" w:color="auto"/>
              </w:divBdr>
            </w:div>
          </w:divsChild>
        </w:div>
        <w:div w:id="1277564378">
          <w:marLeft w:val="0"/>
          <w:marRight w:val="0"/>
          <w:marTop w:val="300"/>
          <w:marBottom w:val="0"/>
          <w:divBdr>
            <w:top w:val="none" w:sz="0" w:space="0" w:color="auto"/>
            <w:left w:val="none" w:sz="0" w:space="0" w:color="auto"/>
            <w:bottom w:val="none" w:sz="0" w:space="0" w:color="auto"/>
            <w:right w:val="none" w:sz="0" w:space="0" w:color="auto"/>
          </w:divBdr>
          <w:divsChild>
            <w:div w:id="1780951902">
              <w:marLeft w:val="0"/>
              <w:marRight w:val="0"/>
              <w:marTop w:val="0"/>
              <w:marBottom w:val="0"/>
              <w:divBdr>
                <w:top w:val="none" w:sz="0" w:space="0" w:color="auto"/>
                <w:left w:val="none" w:sz="0" w:space="0" w:color="auto"/>
                <w:bottom w:val="none" w:sz="0" w:space="0" w:color="auto"/>
                <w:right w:val="none" w:sz="0" w:space="0" w:color="auto"/>
              </w:divBdr>
              <w:divsChild>
                <w:div w:id="721633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44457036">
          <w:marLeft w:val="0"/>
          <w:marRight w:val="0"/>
          <w:marTop w:val="300"/>
          <w:marBottom w:val="0"/>
          <w:divBdr>
            <w:top w:val="none" w:sz="0" w:space="0" w:color="auto"/>
            <w:left w:val="none" w:sz="0" w:space="0" w:color="auto"/>
            <w:bottom w:val="none" w:sz="0" w:space="0" w:color="auto"/>
            <w:right w:val="none" w:sz="0" w:space="0" w:color="auto"/>
          </w:divBdr>
          <w:divsChild>
            <w:div w:id="2082873538">
              <w:marLeft w:val="0"/>
              <w:marRight w:val="0"/>
              <w:marTop w:val="0"/>
              <w:marBottom w:val="0"/>
              <w:divBdr>
                <w:top w:val="none" w:sz="0" w:space="0" w:color="auto"/>
                <w:left w:val="none" w:sz="0" w:space="0" w:color="auto"/>
                <w:bottom w:val="none" w:sz="0" w:space="0" w:color="auto"/>
                <w:right w:val="none" w:sz="0" w:space="0" w:color="auto"/>
              </w:divBdr>
              <w:divsChild>
                <w:div w:id="15362348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755279">
          <w:marLeft w:val="0"/>
          <w:marRight w:val="0"/>
          <w:marTop w:val="300"/>
          <w:marBottom w:val="0"/>
          <w:divBdr>
            <w:top w:val="none" w:sz="0" w:space="0" w:color="auto"/>
            <w:left w:val="none" w:sz="0" w:space="0" w:color="auto"/>
            <w:bottom w:val="none" w:sz="0" w:space="0" w:color="auto"/>
            <w:right w:val="none" w:sz="0" w:space="0" w:color="auto"/>
          </w:divBdr>
          <w:divsChild>
            <w:div w:id="336425921">
              <w:marLeft w:val="0"/>
              <w:marRight w:val="0"/>
              <w:marTop w:val="0"/>
              <w:marBottom w:val="0"/>
              <w:divBdr>
                <w:top w:val="none" w:sz="0" w:space="0" w:color="auto"/>
                <w:left w:val="none" w:sz="0" w:space="0" w:color="auto"/>
                <w:bottom w:val="none" w:sz="0" w:space="0" w:color="auto"/>
                <w:right w:val="none" w:sz="0" w:space="0" w:color="auto"/>
              </w:divBdr>
              <w:divsChild>
                <w:div w:id="559339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05936407">
          <w:marLeft w:val="0"/>
          <w:marRight w:val="0"/>
          <w:marTop w:val="300"/>
          <w:marBottom w:val="0"/>
          <w:divBdr>
            <w:top w:val="none" w:sz="0" w:space="0" w:color="auto"/>
            <w:left w:val="none" w:sz="0" w:space="0" w:color="auto"/>
            <w:bottom w:val="none" w:sz="0" w:space="0" w:color="auto"/>
            <w:right w:val="none" w:sz="0" w:space="0" w:color="auto"/>
          </w:divBdr>
          <w:divsChild>
            <w:div w:id="474447252">
              <w:marLeft w:val="0"/>
              <w:marRight w:val="0"/>
              <w:marTop w:val="0"/>
              <w:marBottom w:val="0"/>
              <w:divBdr>
                <w:top w:val="none" w:sz="0" w:space="0" w:color="auto"/>
                <w:left w:val="none" w:sz="0" w:space="0" w:color="auto"/>
                <w:bottom w:val="none" w:sz="0" w:space="0" w:color="auto"/>
                <w:right w:val="none" w:sz="0" w:space="0" w:color="auto"/>
              </w:divBdr>
              <w:divsChild>
                <w:div w:id="15818640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35203330">
      <w:bodyDiv w:val="1"/>
      <w:marLeft w:val="0"/>
      <w:marRight w:val="0"/>
      <w:marTop w:val="0"/>
      <w:marBottom w:val="0"/>
      <w:divBdr>
        <w:top w:val="none" w:sz="0" w:space="0" w:color="auto"/>
        <w:left w:val="none" w:sz="0" w:space="0" w:color="auto"/>
        <w:bottom w:val="none" w:sz="0" w:space="0" w:color="auto"/>
        <w:right w:val="none" w:sz="0" w:space="0" w:color="auto"/>
      </w:divBdr>
      <w:divsChild>
        <w:div w:id="479733795">
          <w:marLeft w:val="0"/>
          <w:marRight w:val="0"/>
          <w:marTop w:val="0"/>
          <w:marBottom w:val="0"/>
          <w:divBdr>
            <w:top w:val="none" w:sz="0" w:space="0" w:color="auto"/>
            <w:left w:val="none" w:sz="0" w:space="0" w:color="auto"/>
            <w:bottom w:val="none" w:sz="0" w:space="0" w:color="auto"/>
            <w:right w:val="none" w:sz="0" w:space="0" w:color="auto"/>
          </w:divBdr>
        </w:div>
        <w:div w:id="1707101621">
          <w:marLeft w:val="0"/>
          <w:marRight w:val="0"/>
          <w:marTop w:val="0"/>
          <w:marBottom w:val="0"/>
          <w:divBdr>
            <w:top w:val="none" w:sz="0" w:space="0" w:color="auto"/>
            <w:left w:val="none" w:sz="0" w:space="0" w:color="auto"/>
            <w:bottom w:val="none" w:sz="0" w:space="0" w:color="auto"/>
            <w:right w:val="none" w:sz="0" w:space="0" w:color="auto"/>
          </w:divBdr>
          <w:divsChild>
            <w:div w:id="1332374261">
              <w:marLeft w:val="0"/>
              <w:marRight w:val="0"/>
              <w:marTop w:val="0"/>
              <w:marBottom w:val="0"/>
              <w:divBdr>
                <w:top w:val="none" w:sz="0" w:space="0" w:color="auto"/>
                <w:left w:val="none" w:sz="0" w:space="0" w:color="auto"/>
                <w:bottom w:val="none" w:sz="0" w:space="0" w:color="auto"/>
                <w:right w:val="none" w:sz="0" w:space="0" w:color="auto"/>
              </w:divBdr>
            </w:div>
          </w:divsChild>
        </w:div>
        <w:div w:id="649821160">
          <w:marLeft w:val="0"/>
          <w:marRight w:val="0"/>
          <w:marTop w:val="0"/>
          <w:marBottom w:val="0"/>
          <w:divBdr>
            <w:top w:val="none" w:sz="0" w:space="0" w:color="auto"/>
            <w:left w:val="none" w:sz="0" w:space="0" w:color="auto"/>
            <w:bottom w:val="none" w:sz="0" w:space="0" w:color="auto"/>
            <w:right w:val="none" w:sz="0" w:space="0" w:color="auto"/>
          </w:divBdr>
        </w:div>
        <w:div w:id="420300289">
          <w:marLeft w:val="0"/>
          <w:marRight w:val="0"/>
          <w:marTop w:val="0"/>
          <w:marBottom w:val="0"/>
          <w:divBdr>
            <w:top w:val="none" w:sz="0" w:space="0" w:color="auto"/>
            <w:left w:val="none" w:sz="0" w:space="0" w:color="auto"/>
            <w:bottom w:val="none" w:sz="0" w:space="0" w:color="auto"/>
            <w:right w:val="none" w:sz="0" w:space="0" w:color="auto"/>
          </w:divBdr>
          <w:divsChild>
            <w:div w:id="602613780">
              <w:marLeft w:val="0"/>
              <w:marRight w:val="0"/>
              <w:marTop w:val="0"/>
              <w:marBottom w:val="0"/>
              <w:divBdr>
                <w:top w:val="none" w:sz="0" w:space="0" w:color="auto"/>
                <w:left w:val="none" w:sz="0" w:space="0" w:color="auto"/>
                <w:bottom w:val="none" w:sz="0" w:space="0" w:color="auto"/>
                <w:right w:val="none" w:sz="0" w:space="0" w:color="auto"/>
              </w:divBdr>
            </w:div>
          </w:divsChild>
        </w:div>
        <w:div w:id="932975411">
          <w:marLeft w:val="0"/>
          <w:marRight w:val="0"/>
          <w:marTop w:val="0"/>
          <w:marBottom w:val="0"/>
          <w:divBdr>
            <w:top w:val="none" w:sz="0" w:space="0" w:color="auto"/>
            <w:left w:val="none" w:sz="0" w:space="0" w:color="auto"/>
            <w:bottom w:val="none" w:sz="0" w:space="0" w:color="auto"/>
            <w:right w:val="none" w:sz="0" w:space="0" w:color="auto"/>
          </w:divBdr>
        </w:div>
        <w:div w:id="1333333732">
          <w:marLeft w:val="0"/>
          <w:marRight w:val="0"/>
          <w:marTop w:val="0"/>
          <w:marBottom w:val="0"/>
          <w:divBdr>
            <w:top w:val="none" w:sz="0" w:space="0" w:color="auto"/>
            <w:left w:val="none" w:sz="0" w:space="0" w:color="auto"/>
            <w:bottom w:val="none" w:sz="0" w:space="0" w:color="auto"/>
            <w:right w:val="none" w:sz="0" w:space="0" w:color="auto"/>
          </w:divBdr>
          <w:divsChild>
            <w:div w:id="691302623">
              <w:marLeft w:val="0"/>
              <w:marRight w:val="0"/>
              <w:marTop w:val="0"/>
              <w:marBottom w:val="0"/>
              <w:divBdr>
                <w:top w:val="none" w:sz="0" w:space="0" w:color="auto"/>
                <w:left w:val="none" w:sz="0" w:space="0" w:color="auto"/>
                <w:bottom w:val="none" w:sz="0" w:space="0" w:color="auto"/>
                <w:right w:val="none" w:sz="0" w:space="0" w:color="auto"/>
              </w:divBdr>
            </w:div>
          </w:divsChild>
        </w:div>
        <w:div w:id="1540705018">
          <w:marLeft w:val="0"/>
          <w:marRight w:val="0"/>
          <w:marTop w:val="0"/>
          <w:marBottom w:val="0"/>
          <w:divBdr>
            <w:top w:val="none" w:sz="0" w:space="0" w:color="auto"/>
            <w:left w:val="none" w:sz="0" w:space="0" w:color="auto"/>
            <w:bottom w:val="none" w:sz="0" w:space="0" w:color="auto"/>
            <w:right w:val="none" w:sz="0" w:space="0" w:color="auto"/>
          </w:divBdr>
        </w:div>
        <w:div w:id="132673174">
          <w:marLeft w:val="0"/>
          <w:marRight w:val="0"/>
          <w:marTop w:val="0"/>
          <w:marBottom w:val="0"/>
          <w:divBdr>
            <w:top w:val="none" w:sz="0" w:space="0" w:color="auto"/>
            <w:left w:val="none" w:sz="0" w:space="0" w:color="auto"/>
            <w:bottom w:val="none" w:sz="0" w:space="0" w:color="auto"/>
            <w:right w:val="none" w:sz="0" w:space="0" w:color="auto"/>
          </w:divBdr>
          <w:divsChild>
            <w:div w:id="1970092179">
              <w:marLeft w:val="0"/>
              <w:marRight w:val="0"/>
              <w:marTop w:val="0"/>
              <w:marBottom w:val="0"/>
              <w:divBdr>
                <w:top w:val="none" w:sz="0" w:space="0" w:color="auto"/>
                <w:left w:val="none" w:sz="0" w:space="0" w:color="auto"/>
                <w:bottom w:val="none" w:sz="0" w:space="0" w:color="auto"/>
                <w:right w:val="none" w:sz="0" w:space="0" w:color="auto"/>
              </w:divBdr>
            </w:div>
          </w:divsChild>
        </w:div>
        <w:div w:id="575632927">
          <w:marLeft w:val="0"/>
          <w:marRight w:val="0"/>
          <w:marTop w:val="0"/>
          <w:marBottom w:val="0"/>
          <w:divBdr>
            <w:top w:val="none" w:sz="0" w:space="0" w:color="auto"/>
            <w:left w:val="none" w:sz="0" w:space="0" w:color="auto"/>
            <w:bottom w:val="none" w:sz="0" w:space="0" w:color="auto"/>
            <w:right w:val="none" w:sz="0" w:space="0" w:color="auto"/>
          </w:divBdr>
        </w:div>
        <w:div w:id="635329596">
          <w:marLeft w:val="0"/>
          <w:marRight w:val="0"/>
          <w:marTop w:val="0"/>
          <w:marBottom w:val="0"/>
          <w:divBdr>
            <w:top w:val="none" w:sz="0" w:space="0" w:color="auto"/>
            <w:left w:val="none" w:sz="0" w:space="0" w:color="auto"/>
            <w:bottom w:val="none" w:sz="0" w:space="0" w:color="auto"/>
            <w:right w:val="none" w:sz="0" w:space="0" w:color="auto"/>
          </w:divBdr>
          <w:divsChild>
            <w:div w:id="1059477187">
              <w:marLeft w:val="0"/>
              <w:marRight w:val="0"/>
              <w:marTop w:val="0"/>
              <w:marBottom w:val="0"/>
              <w:divBdr>
                <w:top w:val="none" w:sz="0" w:space="0" w:color="auto"/>
                <w:left w:val="none" w:sz="0" w:space="0" w:color="auto"/>
                <w:bottom w:val="none" w:sz="0" w:space="0" w:color="auto"/>
                <w:right w:val="none" w:sz="0" w:space="0" w:color="auto"/>
              </w:divBdr>
            </w:div>
          </w:divsChild>
        </w:div>
        <w:div w:id="389429925">
          <w:marLeft w:val="0"/>
          <w:marRight w:val="0"/>
          <w:marTop w:val="0"/>
          <w:marBottom w:val="0"/>
          <w:divBdr>
            <w:top w:val="none" w:sz="0" w:space="0" w:color="auto"/>
            <w:left w:val="none" w:sz="0" w:space="0" w:color="auto"/>
            <w:bottom w:val="none" w:sz="0" w:space="0" w:color="auto"/>
            <w:right w:val="none" w:sz="0" w:space="0" w:color="auto"/>
          </w:divBdr>
        </w:div>
        <w:div w:id="722606409">
          <w:marLeft w:val="0"/>
          <w:marRight w:val="0"/>
          <w:marTop w:val="0"/>
          <w:marBottom w:val="0"/>
          <w:divBdr>
            <w:top w:val="none" w:sz="0" w:space="0" w:color="auto"/>
            <w:left w:val="none" w:sz="0" w:space="0" w:color="auto"/>
            <w:bottom w:val="none" w:sz="0" w:space="0" w:color="auto"/>
            <w:right w:val="none" w:sz="0" w:space="0" w:color="auto"/>
          </w:divBdr>
          <w:divsChild>
            <w:div w:id="1444959506">
              <w:marLeft w:val="0"/>
              <w:marRight w:val="0"/>
              <w:marTop w:val="0"/>
              <w:marBottom w:val="0"/>
              <w:divBdr>
                <w:top w:val="none" w:sz="0" w:space="0" w:color="auto"/>
                <w:left w:val="none" w:sz="0" w:space="0" w:color="auto"/>
                <w:bottom w:val="none" w:sz="0" w:space="0" w:color="auto"/>
                <w:right w:val="none" w:sz="0" w:space="0" w:color="auto"/>
              </w:divBdr>
            </w:div>
          </w:divsChild>
        </w:div>
        <w:div w:id="609975414">
          <w:marLeft w:val="0"/>
          <w:marRight w:val="0"/>
          <w:marTop w:val="0"/>
          <w:marBottom w:val="0"/>
          <w:divBdr>
            <w:top w:val="none" w:sz="0" w:space="0" w:color="auto"/>
            <w:left w:val="none" w:sz="0" w:space="0" w:color="auto"/>
            <w:bottom w:val="none" w:sz="0" w:space="0" w:color="auto"/>
            <w:right w:val="none" w:sz="0" w:space="0" w:color="auto"/>
          </w:divBdr>
        </w:div>
        <w:div w:id="2058116850">
          <w:marLeft w:val="0"/>
          <w:marRight w:val="0"/>
          <w:marTop w:val="0"/>
          <w:marBottom w:val="0"/>
          <w:divBdr>
            <w:top w:val="none" w:sz="0" w:space="0" w:color="auto"/>
            <w:left w:val="none" w:sz="0" w:space="0" w:color="auto"/>
            <w:bottom w:val="none" w:sz="0" w:space="0" w:color="auto"/>
            <w:right w:val="none" w:sz="0" w:space="0" w:color="auto"/>
          </w:divBdr>
          <w:divsChild>
            <w:div w:id="1662151704">
              <w:marLeft w:val="0"/>
              <w:marRight w:val="0"/>
              <w:marTop w:val="0"/>
              <w:marBottom w:val="0"/>
              <w:divBdr>
                <w:top w:val="none" w:sz="0" w:space="0" w:color="auto"/>
                <w:left w:val="none" w:sz="0" w:space="0" w:color="auto"/>
                <w:bottom w:val="none" w:sz="0" w:space="0" w:color="auto"/>
                <w:right w:val="none" w:sz="0" w:space="0" w:color="auto"/>
              </w:divBdr>
            </w:div>
          </w:divsChild>
        </w:div>
        <w:div w:id="71238491">
          <w:marLeft w:val="0"/>
          <w:marRight w:val="0"/>
          <w:marTop w:val="300"/>
          <w:marBottom w:val="0"/>
          <w:divBdr>
            <w:top w:val="none" w:sz="0" w:space="0" w:color="auto"/>
            <w:left w:val="none" w:sz="0" w:space="0" w:color="auto"/>
            <w:bottom w:val="none" w:sz="0" w:space="0" w:color="auto"/>
            <w:right w:val="none" w:sz="0" w:space="0" w:color="auto"/>
          </w:divBdr>
          <w:divsChild>
            <w:div w:id="1351836926">
              <w:marLeft w:val="0"/>
              <w:marRight w:val="0"/>
              <w:marTop w:val="0"/>
              <w:marBottom w:val="0"/>
              <w:divBdr>
                <w:top w:val="none" w:sz="0" w:space="0" w:color="auto"/>
                <w:left w:val="none" w:sz="0" w:space="0" w:color="auto"/>
                <w:bottom w:val="none" w:sz="0" w:space="0" w:color="auto"/>
                <w:right w:val="none" w:sz="0" w:space="0" w:color="auto"/>
              </w:divBdr>
              <w:divsChild>
                <w:div w:id="103810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2083817">
          <w:marLeft w:val="0"/>
          <w:marRight w:val="0"/>
          <w:marTop w:val="300"/>
          <w:marBottom w:val="0"/>
          <w:divBdr>
            <w:top w:val="none" w:sz="0" w:space="0" w:color="auto"/>
            <w:left w:val="none" w:sz="0" w:space="0" w:color="auto"/>
            <w:bottom w:val="none" w:sz="0" w:space="0" w:color="auto"/>
            <w:right w:val="none" w:sz="0" w:space="0" w:color="auto"/>
          </w:divBdr>
          <w:divsChild>
            <w:div w:id="302539836">
              <w:marLeft w:val="0"/>
              <w:marRight w:val="0"/>
              <w:marTop w:val="0"/>
              <w:marBottom w:val="0"/>
              <w:divBdr>
                <w:top w:val="none" w:sz="0" w:space="0" w:color="auto"/>
                <w:left w:val="none" w:sz="0" w:space="0" w:color="auto"/>
                <w:bottom w:val="none" w:sz="0" w:space="0" w:color="auto"/>
                <w:right w:val="none" w:sz="0" w:space="0" w:color="auto"/>
              </w:divBdr>
              <w:divsChild>
                <w:div w:id="1077166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01561">
          <w:marLeft w:val="0"/>
          <w:marRight w:val="0"/>
          <w:marTop w:val="300"/>
          <w:marBottom w:val="0"/>
          <w:divBdr>
            <w:top w:val="none" w:sz="0" w:space="0" w:color="auto"/>
            <w:left w:val="none" w:sz="0" w:space="0" w:color="auto"/>
            <w:bottom w:val="none" w:sz="0" w:space="0" w:color="auto"/>
            <w:right w:val="none" w:sz="0" w:space="0" w:color="auto"/>
          </w:divBdr>
          <w:divsChild>
            <w:div w:id="1592734241">
              <w:marLeft w:val="0"/>
              <w:marRight w:val="0"/>
              <w:marTop w:val="0"/>
              <w:marBottom w:val="0"/>
              <w:divBdr>
                <w:top w:val="none" w:sz="0" w:space="0" w:color="auto"/>
                <w:left w:val="none" w:sz="0" w:space="0" w:color="auto"/>
                <w:bottom w:val="none" w:sz="0" w:space="0" w:color="auto"/>
                <w:right w:val="none" w:sz="0" w:space="0" w:color="auto"/>
              </w:divBdr>
              <w:divsChild>
                <w:div w:id="1127088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484938">
          <w:marLeft w:val="0"/>
          <w:marRight w:val="0"/>
          <w:marTop w:val="300"/>
          <w:marBottom w:val="0"/>
          <w:divBdr>
            <w:top w:val="none" w:sz="0" w:space="0" w:color="auto"/>
            <w:left w:val="none" w:sz="0" w:space="0" w:color="auto"/>
            <w:bottom w:val="none" w:sz="0" w:space="0" w:color="auto"/>
            <w:right w:val="none" w:sz="0" w:space="0" w:color="auto"/>
          </w:divBdr>
          <w:divsChild>
            <w:div w:id="794448244">
              <w:marLeft w:val="0"/>
              <w:marRight w:val="0"/>
              <w:marTop w:val="0"/>
              <w:marBottom w:val="0"/>
              <w:divBdr>
                <w:top w:val="none" w:sz="0" w:space="0" w:color="auto"/>
                <w:left w:val="none" w:sz="0" w:space="0" w:color="auto"/>
                <w:bottom w:val="none" w:sz="0" w:space="0" w:color="auto"/>
                <w:right w:val="none" w:sz="0" w:space="0" w:color="auto"/>
              </w:divBdr>
              <w:divsChild>
                <w:div w:id="2328555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2144926">
      <w:bodyDiv w:val="1"/>
      <w:marLeft w:val="0"/>
      <w:marRight w:val="0"/>
      <w:marTop w:val="0"/>
      <w:marBottom w:val="0"/>
      <w:divBdr>
        <w:top w:val="none" w:sz="0" w:space="0" w:color="auto"/>
        <w:left w:val="none" w:sz="0" w:space="0" w:color="auto"/>
        <w:bottom w:val="none" w:sz="0" w:space="0" w:color="auto"/>
        <w:right w:val="none" w:sz="0" w:space="0" w:color="auto"/>
      </w:divBdr>
    </w:div>
    <w:div w:id="745537645">
      <w:bodyDiv w:val="1"/>
      <w:marLeft w:val="0"/>
      <w:marRight w:val="0"/>
      <w:marTop w:val="0"/>
      <w:marBottom w:val="0"/>
      <w:divBdr>
        <w:top w:val="none" w:sz="0" w:space="0" w:color="auto"/>
        <w:left w:val="none" w:sz="0" w:space="0" w:color="auto"/>
        <w:bottom w:val="none" w:sz="0" w:space="0" w:color="auto"/>
        <w:right w:val="none" w:sz="0" w:space="0" w:color="auto"/>
      </w:divBdr>
      <w:divsChild>
        <w:div w:id="402144729">
          <w:marLeft w:val="0"/>
          <w:marRight w:val="0"/>
          <w:marTop w:val="0"/>
          <w:marBottom w:val="0"/>
          <w:divBdr>
            <w:top w:val="none" w:sz="0" w:space="0" w:color="auto"/>
            <w:left w:val="none" w:sz="0" w:space="0" w:color="auto"/>
            <w:bottom w:val="none" w:sz="0" w:space="0" w:color="auto"/>
            <w:right w:val="none" w:sz="0" w:space="0" w:color="auto"/>
          </w:divBdr>
        </w:div>
        <w:div w:id="1602686822">
          <w:marLeft w:val="0"/>
          <w:marRight w:val="0"/>
          <w:marTop w:val="0"/>
          <w:marBottom w:val="0"/>
          <w:divBdr>
            <w:top w:val="none" w:sz="0" w:space="0" w:color="auto"/>
            <w:left w:val="none" w:sz="0" w:space="0" w:color="auto"/>
            <w:bottom w:val="none" w:sz="0" w:space="0" w:color="auto"/>
            <w:right w:val="none" w:sz="0" w:space="0" w:color="auto"/>
          </w:divBdr>
          <w:divsChild>
            <w:div w:id="1268584925">
              <w:marLeft w:val="0"/>
              <w:marRight w:val="0"/>
              <w:marTop w:val="0"/>
              <w:marBottom w:val="0"/>
              <w:divBdr>
                <w:top w:val="none" w:sz="0" w:space="0" w:color="auto"/>
                <w:left w:val="none" w:sz="0" w:space="0" w:color="auto"/>
                <w:bottom w:val="none" w:sz="0" w:space="0" w:color="auto"/>
                <w:right w:val="none" w:sz="0" w:space="0" w:color="auto"/>
              </w:divBdr>
            </w:div>
          </w:divsChild>
        </w:div>
        <w:div w:id="949434446">
          <w:marLeft w:val="0"/>
          <w:marRight w:val="0"/>
          <w:marTop w:val="0"/>
          <w:marBottom w:val="0"/>
          <w:divBdr>
            <w:top w:val="none" w:sz="0" w:space="0" w:color="auto"/>
            <w:left w:val="none" w:sz="0" w:space="0" w:color="auto"/>
            <w:bottom w:val="none" w:sz="0" w:space="0" w:color="auto"/>
            <w:right w:val="none" w:sz="0" w:space="0" w:color="auto"/>
          </w:divBdr>
        </w:div>
        <w:div w:id="1553348905">
          <w:marLeft w:val="0"/>
          <w:marRight w:val="0"/>
          <w:marTop w:val="0"/>
          <w:marBottom w:val="0"/>
          <w:divBdr>
            <w:top w:val="none" w:sz="0" w:space="0" w:color="auto"/>
            <w:left w:val="none" w:sz="0" w:space="0" w:color="auto"/>
            <w:bottom w:val="none" w:sz="0" w:space="0" w:color="auto"/>
            <w:right w:val="none" w:sz="0" w:space="0" w:color="auto"/>
          </w:divBdr>
          <w:divsChild>
            <w:div w:id="481505456">
              <w:marLeft w:val="0"/>
              <w:marRight w:val="0"/>
              <w:marTop w:val="0"/>
              <w:marBottom w:val="0"/>
              <w:divBdr>
                <w:top w:val="none" w:sz="0" w:space="0" w:color="auto"/>
                <w:left w:val="none" w:sz="0" w:space="0" w:color="auto"/>
                <w:bottom w:val="none" w:sz="0" w:space="0" w:color="auto"/>
                <w:right w:val="none" w:sz="0" w:space="0" w:color="auto"/>
              </w:divBdr>
            </w:div>
          </w:divsChild>
        </w:div>
        <w:div w:id="1788427952">
          <w:marLeft w:val="0"/>
          <w:marRight w:val="0"/>
          <w:marTop w:val="0"/>
          <w:marBottom w:val="0"/>
          <w:divBdr>
            <w:top w:val="none" w:sz="0" w:space="0" w:color="auto"/>
            <w:left w:val="none" w:sz="0" w:space="0" w:color="auto"/>
            <w:bottom w:val="none" w:sz="0" w:space="0" w:color="auto"/>
            <w:right w:val="none" w:sz="0" w:space="0" w:color="auto"/>
          </w:divBdr>
        </w:div>
        <w:div w:id="1240671148">
          <w:marLeft w:val="0"/>
          <w:marRight w:val="0"/>
          <w:marTop w:val="0"/>
          <w:marBottom w:val="0"/>
          <w:divBdr>
            <w:top w:val="none" w:sz="0" w:space="0" w:color="auto"/>
            <w:left w:val="none" w:sz="0" w:space="0" w:color="auto"/>
            <w:bottom w:val="none" w:sz="0" w:space="0" w:color="auto"/>
            <w:right w:val="none" w:sz="0" w:space="0" w:color="auto"/>
          </w:divBdr>
          <w:divsChild>
            <w:div w:id="53551819">
              <w:marLeft w:val="0"/>
              <w:marRight w:val="0"/>
              <w:marTop w:val="0"/>
              <w:marBottom w:val="0"/>
              <w:divBdr>
                <w:top w:val="none" w:sz="0" w:space="0" w:color="auto"/>
                <w:left w:val="none" w:sz="0" w:space="0" w:color="auto"/>
                <w:bottom w:val="none" w:sz="0" w:space="0" w:color="auto"/>
                <w:right w:val="none" w:sz="0" w:space="0" w:color="auto"/>
              </w:divBdr>
            </w:div>
          </w:divsChild>
        </w:div>
        <w:div w:id="433526040">
          <w:marLeft w:val="0"/>
          <w:marRight w:val="0"/>
          <w:marTop w:val="0"/>
          <w:marBottom w:val="0"/>
          <w:divBdr>
            <w:top w:val="none" w:sz="0" w:space="0" w:color="auto"/>
            <w:left w:val="none" w:sz="0" w:space="0" w:color="auto"/>
            <w:bottom w:val="none" w:sz="0" w:space="0" w:color="auto"/>
            <w:right w:val="none" w:sz="0" w:space="0" w:color="auto"/>
          </w:divBdr>
        </w:div>
        <w:div w:id="235021591">
          <w:marLeft w:val="0"/>
          <w:marRight w:val="0"/>
          <w:marTop w:val="0"/>
          <w:marBottom w:val="0"/>
          <w:divBdr>
            <w:top w:val="none" w:sz="0" w:space="0" w:color="auto"/>
            <w:left w:val="none" w:sz="0" w:space="0" w:color="auto"/>
            <w:bottom w:val="none" w:sz="0" w:space="0" w:color="auto"/>
            <w:right w:val="none" w:sz="0" w:space="0" w:color="auto"/>
          </w:divBdr>
          <w:divsChild>
            <w:div w:id="1492062700">
              <w:marLeft w:val="0"/>
              <w:marRight w:val="0"/>
              <w:marTop w:val="0"/>
              <w:marBottom w:val="0"/>
              <w:divBdr>
                <w:top w:val="none" w:sz="0" w:space="0" w:color="auto"/>
                <w:left w:val="none" w:sz="0" w:space="0" w:color="auto"/>
                <w:bottom w:val="none" w:sz="0" w:space="0" w:color="auto"/>
                <w:right w:val="none" w:sz="0" w:space="0" w:color="auto"/>
              </w:divBdr>
            </w:div>
          </w:divsChild>
        </w:div>
        <w:div w:id="1784570392">
          <w:marLeft w:val="0"/>
          <w:marRight w:val="0"/>
          <w:marTop w:val="0"/>
          <w:marBottom w:val="0"/>
          <w:divBdr>
            <w:top w:val="none" w:sz="0" w:space="0" w:color="auto"/>
            <w:left w:val="none" w:sz="0" w:space="0" w:color="auto"/>
            <w:bottom w:val="none" w:sz="0" w:space="0" w:color="auto"/>
            <w:right w:val="none" w:sz="0" w:space="0" w:color="auto"/>
          </w:divBdr>
        </w:div>
        <w:div w:id="72168188">
          <w:marLeft w:val="0"/>
          <w:marRight w:val="0"/>
          <w:marTop w:val="0"/>
          <w:marBottom w:val="0"/>
          <w:divBdr>
            <w:top w:val="none" w:sz="0" w:space="0" w:color="auto"/>
            <w:left w:val="none" w:sz="0" w:space="0" w:color="auto"/>
            <w:bottom w:val="none" w:sz="0" w:space="0" w:color="auto"/>
            <w:right w:val="none" w:sz="0" w:space="0" w:color="auto"/>
          </w:divBdr>
          <w:divsChild>
            <w:div w:id="1374883374">
              <w:marLeft w:val="0"/>
              <w:marRight w:val="0"/>
              <w:marTop w:val="0"/>
              <w:marBottom w:val="0"/>
              <w:divBdr>
                <w:top w:val="none" w:sz="0" w:space="0" w:color="auto"/>
                <w:left w:val="none" w:sz="0" w:space="0" w:color="auto"/>
                <w:bottom w:val="none" w:sz="0" w:space="0" w:color="auto"/>
                <w:right w:val="none" w:sz="0" w:space="0" w:color="auto"/>
              </w:divBdr>
            </w:div>
          </w:divsChild>
        </w:div>
        <w:div w:id="397746937">
          <w:marLeft w:val="0"/>
          <w:marRight w:val="0"/>
          <w:marTop w:val="0"/>
          <w:marBottom w:val="0"/>
          <w:divBdr>
            <w:top w:val="none" w:sz="0" w:space="0" w:color="auto"/>
            <w:left w:val="none" w:sz="0" w:space="0" w:color="auto"/>
            <w:bottom w:val="none" w:sz="0" w:space="0" w:color="auto"/>
            <w:right w:val="none" w:sz="0" w:space="0" w:color="auto"/>
          </w:divBdr>
        </w:div>
        <w:div w:id="9574540">
          <w:marLeft w:val="0"/>
          <w:marRight w:val="0"/>
          <w:marTop w:val="0"/>
          <w:marBottom w:val="0"/>
          <w:divBdr>
            <w:top w:val="none" w:sz="0" w:space="0" w:color="auto"/>
            <w:left w:val="none" w:sz="0" w:space="0" w:color="auto"/>
            <w:bottom w:val="none" w:sz="0" w:space="0" w:color="auto"/>
            <w:right w:val="none" w:sz="0" w:space="0" w:color="auto"/>
          </w:divBdr>
          <w:divsChild>
            <w:div w:id="761099976">
              <w:marLeft w:val="0"/>
              <w:marRight w:val="0"/>
              <w:marTop w:val="0"/>
              <w:marBottom w:val="0"/>
              <w:divBdr>
                <w:top w:val="none" w:sz="0" w:space="0" w:color="auto"/>
                <w:left w:val="none" w:sz="0" w:space="0" w:color="auto"/>
                <w:bottom w:val="none" w:sz="0" w:space="0" w:color="auto"/>
                <w:right w:val="none" w:sz="0" w:space="0" w:color="auto"/>
              </w:divBdr>
            </w:div>
          </w:divsChild>
        </w:div>
        <w:div w:id="1256017931">
          <w:marLeft w:val="0"/>
          <w:marRight w:val="0"/>
          <w:marTop w:val="0"/>
          <w:marBottom w:val="0"/>
          <w:divBdr>
            <w:top w:val="none" w:sz="0" w:space="0" w:color="auto"/>
            <w:left w:val="none" w:sz="0" w:space="0" w:color="auto"/>
            <w:bottom w:val="none" w:sz="0" w:space="0" w:color="auto"/>
            <w:right w:val="none" w:sz="0" w:space="0" w:color="auto"/>
          </w:divBdr>
        </w:div>
        <w:div w:id="999579293">
          <w:marLeft w:val="0"/>
          <w:marRight w:val="0"/>
          <w:marTop w:val="0"/>
          <w:marBottom w:val="0"/>
          <w:divBdr>
            <w:top w:val="none" w:sz="0" w:space="0" w:color="auto"/>
            <w:left w:val="none" w:sz="0" w:space="0" w:color="auto"/>
            <w:bottom w:val="none" w:sz="0" w:space="0" w:color="auto"/>
            <w:right w:val="none" w:sz="0" w:space="0" w:color="auto"/>
          </w:divBdr>
          <w:divsChild>
            <w:div w:id="1158840207">
              <w:marLeft w:val="0"/>
              <w:marRight w:val="0"/>
              <w:marTop w:val="0"/>
              <w:marBottom w:val="0"/>
              <w:divBdr>
                <w:top w:val="none" w:sz="0" w:space="0" w:color="auto"/>
                <w:left w:val="none" w:sz="0" w:space="0" w:color="auto"/>
                <w:bottom w:val="none" w:sz="0" w:space="0" w:color="auto"/>
                <w:right w:val="none" w:sz="0" w:space="0" w:color="auto"/>
              </w:divBdr>
            </w:div>
          </w:divsChild>
        </w:div>
        <w:div w:id="984965064">
          <w:marLeft w:val="0"/>
          <w:marRight w:val="0"/>
          <w:marTop w:val="300"/>
          <w:marBottom w:val="0"/>
          <w:divBdr>
            <w:top w:val="none" w:sz="0" w:space="0" w:color="auto"/>
            <w:left w:val="none" w:sz="0" w:space="0" w:color="auto"/>
            <w:bottom w:val="none" w:sz="0" w:space="0" w:color="auto"/>
            <w:right w:val="none" w:sz="0" w:space="0" w:color="auto"/>
          </w:divBdr>
          <w:divsChild>
            <w:div w:id="1566648735">
              <w:marLeft w:val="0"/>
              <w:marRight w:val="0"/>
              <w:marTop w:val="0"/>
              <w:marBottom w:val="0"/>
              <w:divBdr>
                <w:top w:val="none" w:sz="0" w:space="0" w:color="auto"/>
                <w:left w:val="none" w:sz="0" w:space="0" w:color="auto"/>
                <w:bottom w:val="none" w:sz="0" w:space="0" w:color="auto"/>
                <w:right w:val="none" w:sz="0" w:space="0" w:color="auto"/>
              </w:divBdr>
              <w:divsChild>
                <w:div w:id="16746443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54619">
          <w:marLeft w:val="0"/>
          <w:marRight w:val="0"/>
          <w:marTop w:val="300"/>
          <w:marBottom w:val="0"/>
          <w:divBdr>
            <w:top w:val="none" w:sz="0" w:space="0" w:color="auto"/>
            <w:left w:val="none" w:sz="0" w:space="0" w:color="auto"/>
            <w:bottom w:val="none" w:sz="0" w:space="0" w:color="auto"/>
            <w:right w:val="none" w:sz="0" w:space="0" w:color="auto"/>
          </w:divBdr>
          <w:divsChild>
            <w:div w:id="1440491206">
              <w:marLeft w:val="0"/>
              <w:marRight w:val="0"/>
              <w:marTop w:val="0"/>
              <w:marBottom w:val="0"/>
              <w:divBdr>
                <w:top w:val="none" w:sz="0" w:space="0" w:color="auto"/>
                <w:left w:val="none" w:sz="0" w:space="0" w:color="auto"/>
                <w:bottom w:val="none" w:sz="0" w:space="0" w:color="auto"/>
                <w:right w:val="none" w:sz="0" w:space="0" w:color="auto"/>
              </w:divBdr>
              <w:divsChild>
                <w:div w:id="449133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42907">
          <w:marLeft w:val="0"/>
          <w:marRight w:val="0"/>
          <w:marTop w:val="300"/>
          <w:marBottom w:val="0"/>
          <w:divBdr>
            <w:top w:val="none" w:sz="0" w:space="0" w:color="auto"/>
            <w:left w:val="none" w:sz="0" w:space="0" w:color="auto"/>
            <w:bottom w:val="none" w:sz="0" w:space="0" w:color="auto"/>
            <w:right w:val="none" w:sz="0" w:space="0" w:color="auto"/>
          </w:divBdr>
          <w:divsChild>
            <w:div w:id="135337499">
              <w:marLeft w:val="0"/>
              <w:marRight w:val="0"/>
              <w:marTop w:val="0"/>
              <w:marBottom w:val="0"/>
              <w:divBdr>
                <w:top w:val="none" w:sz="0" w:space="0" w:color="auto"/>
                <w:left w:val="none" w:sz="0" w:space="0" w:color="auto"/>
                <w:bottom w:val="none" w:sz="0" w:space="0" w:color="auto"/>
                <w:right w:val="none" w:sz="0" w:space="0" w:color="auto"/>
              </w:divBdr>
              <w:divsChild>
                <w:div w:id="1440880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46459481">
      <w:bodyDiv w:val="1"/>
      <w:marLeft w:val="0"/>
      <w:marRight w:val="0"/>
      <w:marTop w:val="0"/>
      <w:marBottom w:val="0"/>
      <w:divBdr>
        <w:top w:val="none" w:sz="0" w:space="0" w:color="auto"/>
        <w:left w:val="none" w:sz="0" w:space="0" w:color="auto"/>
        <w:bottom w:val="none" w:sz="0" w:space="0" w:color="auto"/>
        <w:right w:val="none" w:sz="0" w:space="0" w:color="auto"/>
      </w:divBdr>
      <w:divsChild>
        <w:div w:id="1949311051">
          <w:marLeft w:val="0"/>
          <w:marRight w:val="0"/>
          <w:marTop w:val="0"/>
          <w:marBottom w:val="0"/>
          <w:divBdr>
            <w:top w:val="none" w:sz="0" w:space="0" w:color="auto"/>
            <w:left w:val="none" w:sz="0" w:space="0" w:color="auto"/>
            <w:bottom w:val="none" w:sz="0" w:space="0" w:color="auto"/>
            <w:right w:val="none" w:sz="0" w:space="0" w:color="auto"/>
          </w:divBdr>
        </w:div>
        <w:div w:id="943852957">
          <w:marLeft w:val="0"/>
          <w:marRight w:val="0"/>
          <w:marTop w:val="0"/>
          <w:marBottom w:val="0"/>
          <w:divBdr>
            <w:top w:val="none" w:sz="0" w:space="0" w:color="auto"/>
            <w:left w:val="none" w:sz="0" w:space="0" w:color="auto"/>
            <w:bottom w:val="none" w:sz="0" w:space="0" w:color="auto"/>
            <w:right w:val="none" w:sz="0" w:space="0" w:color="auto"/>
          </w:divBdr>
          <w:divsChild>
            <w:div w:id="1669595891">
              <w:marLeft w:val="0"/>
              <w:marRight w:val="0"/>
              <w:marTop w:val="0"/>
              <w:marBottom w:val="0"/>
              <w:divBdr>
                <w:top w:val="none" w:sz="0" w:space="0" w:color="auto"/>
                <w:left w:val="none" w:sz="0" w:space="0" w:color="auto"/>
                <w:bottom w:val="none" w:sz="0" w:space="0" w:color="auto"/>
                <w:right w:val="none" w:sz="0" w:space="0" w:color="auto"/>
              </w:divBdr>
            </w:div>
          </w:divsChild>
        </w:div>
        <w:div w:id="1340546246">
          <w:marLeft w:val="0"/>
          <w:marRight w:val="0"/>
          <w:marTop w:val="0"/>
          <w:marBottom w:val="0"/>
          <w:divBdr>
            <w:top w:val="none" w:sz="0" w:space="0" w:color="auto"/>
            <w:left w:val="none" w:sz="0" w:space="0" w:color="auto"/>
            <w:bottom w:val="none" w:sz="0" w:space="0" w:color="auto"/>
            <w:right w:val="none" w:sz="0" w:space="0" w:color="auto"/>
          </w:divBdr>
        </w:div>
        <w:div w:id="1516191322">
          <w:marLeft w:val="0"/>
          <w:marRight w:val="0"/>
          <w:marTop w:val="0"/>
          <w:marBottom w:val="0"/>
          <w:divBdr>
            <w:top w:val="none" w:sz="0" w:space="0" w:color="auto"/>
            <w:left w:val="none" w:sz="0" w:space="0" w:color="auto"/>
            <w:bottom w:val="none" w:sz="0" w:space="0" w:color="auto"/>
            <w:right w:val="none" w:sz="0" w:space="0" w:color="auto"/>
          </w:divBdr>
          <w:divsChild>
            <w:div w:id="1811050883">
              <w:marLeft w:val="0"/>
              <w:marRight w:val="0"/>
              <w:marTop w:val="0"/>
              <w:marBottom w:val="0"/>
              <w:divBdr>
                <w:top w:val="none" w:sz="0" w:space="0" w:color="auto"/>
                <w:left w:val="none" w:sz="0" w:space="0" w:color="auto"/>
                <w:bottom w:val="none" w:sz="0" w:space="0" w:color="auto"/>
                <w:right w:val="none" w:sz="0" w:space="0" w:color="auto"/>
              </w:divBdr>
            </w:div>
          </w:divsChild>
        </w:div>
        <w:div w:id="531311429">
          <w:marLeft w:val="0"/>
          <w:marRight w:val="0"/>
          <w:marTop w:val="0"/>
          <w:marBottom w:val="0"/>
          <w:divBdr>
            <w:top w:val="none" w:sz="0" w:space="0" w:color="auto"/>
            <w:left w:val="none" w:sz="0" w:space="0" w:color="auto"/>
            <w:bottom w:val="none" w:sz="0" w:space="0" w:color="auto"/>
            <w:right w:val="none" w:sz="0" w:space="0" w:color="auto"/>
          </w:divBdr>
        </w:div>
        <w:div w:id="1531257475">
          <w:marLeft w:val="0"/>
          <w:marRight w:val="0"/>
          <w:marTop w:val="0"/>
          <w:marBottom w:val="0"/>
          <w:divBdr>
            <w:top w:val="none" w:sz="0" w:space="0" w:color="auto"/>
            <w:left w:val="none" w:sz="0" w:space="0" w:color="auto"/>
            <w:bottom w:val="none" w:sz="0" w:space="0" w:color="auto"/>
            <w:right w:val="none" w:sz="0" w:space="0" w:color="auto"/>
          </w:divBdr>
          <w:divsChild>
            <w:div w:id="138620860">
              <w:marLeft w:val="0"/>
              <w:marRight w:val="0"/>
              <w:marTop w:val="0"/>
              <w:marBottom w:val="0"/>
              <w:divBdr>
                <w:top w:val="none" w:sz="0" w:space="0" w:color="auto"/>
                <w:left w:val="none" w:sz="0" w:space="0" w:color="auto"/>
                <w:bottom w:val="none" w:sz="0" w:space="0" w:color="auto"/>
                <w:right w:val="none" w:sz="0" w:space="0" w:color="auto"/>
              </w:divBdr>
            </w:div>
          </w:divsChild>
        </w:div>
        <w:div w:id="154957826">
          <w:marLeft w:val="0"/>
          <w:marRight w:val="0"/>
          <w:marTop w:val="0"/>
          <w:marBottom w:val="0"/>
          <w:divBdr>
            <w:top w:val="none" w:sz="0" w:space="0" w:color="auto"/>
            <w:left w:val="none" w:sz="0" w:space="0" w:color="auto"/>
            <w:bottom w:val="none" w:sz="0" w:space="0" w:color="auto"/>
            <w:right w:val="none" w:sz="0" w:space="0" w:color="auto"/>
          </w:divBdr>
        </w:div>
        <w:div w:id="725884408">
          <w:marLeft w:val="0"/>
          <w:marRight w:val="0"/>
          <w:marTop w:val="0"/>
          <w:marBottom w:val="0"/>
          <w:divBdr>
            <w:top w:val="none" w:sz="0" w:space="0" w:color="auto"/>
            <w:left w:val="none" w:sz="0" w:space="0" w:color="auto"/>
            <w:bottom w:val="none" w:sz="0" w:space="0" w:color="auto"/>
            <w:right w:val="none" w:sz="0" w:space="0" w:color="auto"/>
          </w:divBdr>
          <w:divsChild>
            <w:div w:id="431819404">
              <w:marLeft w:val="0"/>
              <w:marRight w:val="0"/>
              <w:marTop w:val="0"/>
              <w:marBottom w:val="0"/>
              <w:divBdr>
                <w:top w:val="none" w:sz="0" w:space="0" w:color="auto"/>
                <w:left w:val="none" w:sz="0" w:space="0" w:color="auto"/>
                <w:bottom w:val="none" w:sz="0" w:space="0" w:color="auto"/>
                <w:right w:val="none" w:sz="0" w:space="0" w:color="auto"/>
              </w:divBdr>
            </w:div>
          </w:divsChild>
        </w:div>
        <w:div w:id="976689767">
          <w:marLeft w:val="0"/>
          <w:marRight w:val="0"/>
          <w:marTop w:val="0"/>
          <w:marBottom w:val="0"/>
          <w:divBdr>
            <w:top w:val="none" w:sz="0" w:space="0" w:color="auto"/>
            <w:left w:val="none" w:sz="0" w:space="0" w:color="auto"/>
            <w:bottom w:val="none" w:sz="0" w:space="0" w:color="auto"/>
            <w:right w:val="none" w:sz="0" w:space="0" w:color="auto"/>
          </w:divBdr>
        </w:div>
        <w:div w:id="771702765">
          <w:marLeft w:val="0"/>
          <w:marRight w:val="0"/>
          <w:marTop w:val="0"/>
          <w:marBottom w:val="0"/>
          <w:divBdr>
            <w:top w:val="none" w:sz="0" w:space="0" w:color="auto"/>
            <w:left w:val="none" w:sz="0" w:space="0" w:color="auto"/>
            <w:bottom w:val="none" w:sz="0" w:space="0" w:color="auto"/>
            <w:right w:val="none" w:sz="0" w:space="0" w:color="auto"/>
          </w:divBdr>
          <w:divsChild>
            <w:div w:id="1692223491">
              <w:marLeft w:val="0"/>
              <w:marRight w:val="0"/>
              <w:marTop w:val="0"/>
              <w:marBottom w:val="0"/>
              <w:divBdr>
                <w:top w:val="none" w:sz="0" w:space="0" w:color="auto"/>
                <w:left w:val="none" w:sz="0" w:space="0" w:color="auto"/>
                <w:bottom w:val="none" w:sz="0" w:space="0" w:color="auto"/>
                <w:right w:val="none" w:sz="0" w:space="0" w:color="auto"/>
              </w:divBdr>
            </w:div>
          </w:divsChild>
        </w:div>
        <w:div w:id="2011368919">
          <w:marLeft w:val="0"/>
          <w:marRight w:val="0"/>
          <w:marTop w:val="0"/>
          <w:marBottom w:val="0"/>
          <w:divBdr>
            <w:top w:val="none" w:sz="0" w:space="0" w:color="auto"/>
            <w:left w:val="none" w:sz="0" w:space="0" w:color="auto"/>
            <w:bottom w:val="none" w:sz="0" w:space="0" w:color="auto"/>
            <w:right w:val="none" w:sz="0" w:space="0" w:color="auto"/>
          </w:divBdr>
        </w:div>
        <w:div w:id="1677270896">
          <w:marLeft w:val="0"/>
          <w:marRight w:val="0"/>
          <w:marTop w:val="0"/>
          <w:marBottom w:val="0"/>
          <w:divBdr>
            <w:top w:val="none" w:sz="0" w:space="0" w:color="auto"/>
            <w:left w:val="none" w:sz="0" w:space="0" w:color="auto"/>
            <w:bottom w:val="none" w:sz="0" w:space="0" w:color="auto"/>
            <w:right w:val="none" w:sz="0" w:space="0" w:color="auto"/>
          </w:divBdr>
          <w:divsChild>
            <w:div w:id="2105805834">
              <w:marLeft w:val="0"/>
              <w:marRight w:val="0"/>
              <w:marTop w:val="0"/>
              <w:marBottom w:val="0"/>
              <w:divBdr>
                <w:top w:val="none" w:sz="0" w:space="0" w:color="auto"/>
                <w:left w:val="none" w:sz="0" w:space="0" w:color="auto"/>
                <w:bottom w:val="none" w:sz="0" w:space="0" w:color="auto"/>
                <w:right w:val="none" w:sz="0" w:space="0" w:color="auto"/>
              </w:divBdr>
            </w:div>
          </w:divsChild>
        </w:div>
        <w:div w:id="578562782">
          <w:marLeft w:val="0"/>
          <w:marRight w:val="0"/>
          <w:marTop w:val="0"/>
          <w:marBottom w:val="0"/>
          <w:divBdr>
            <w:top w:val="none" w:sz="0" w:space="0" w:color="auto"/>
            <w:left w:val="none" w:sz="0" w:space="0" w:color="auto"/>
            <w:bottom w:val="none" w:sz="0" w:space="0" w:color="auto"/>
            <w:right w:val="none" w:sz="0" w:space="0" w:color="auto"/>
          </w:divBdr>
        </w:div>
        <w:div w:id="1969433222">
          <w:marLeft w:val="0"/>
          <w:marRight w:val="0"/>
          <w:marTop w:val="0"/>
          <w:marBottom w:val="0"/>
          <w:divBdr>
            <w:top w:val="none" w:sz="0" w:space="0" w:color="auto"/>
            <w:left w:val="none" w:sz="0" w:space="0" w:color="auto"/>
            <w:bottom w:val="none" w:sz="0" w:space="0" w:color="auto"/>
            <w:right w:val="none" w:sz="0" w:space="0" w:color="auto"/>
          </w:divBdr>
          <w:divsChild>
            <w:div w:id="563687554">
              <w:marLeft w:val="0"/>
              <w:marRight w:val="0"/>
              <w:marTop w:val="0"/>
              <w:marBottom w:val="0"/>
              <w:divBdr>
                <w:top w:val="none" w:sz="0" w:space="0" w:color="auto"/>
                <w:left w:val="none" w:sz="0" w:space="0" w:color="auto"/>
                <w:bottom w:val="none" w:sz="0" w:space="0" w:color="auto"/>
                <w:right w:val="none" w:sz="0" w:space="0" w:color="auto"/>
              </w:divBdr>
            </w:div>
          </w:divsChild>
        </w:div>
        <w:div w:id="1126509665">
          <w:marLeft w:val="0"/>
          <w:marRight w:val="0"/>
          <w:marTop w:val="300"/>
          <w:marBottom w:val="0"/>
          <w:divBdr>
            <w:top w:val="none" w:sz="0" w:space="0" w:color="auto"/>
            <w:left w:val="none" w:sz="0" w:space="0" w:color="auto"/>
            <w:bottom w:val="none" w:sz="0" w:space="0" w:color="auto"/>
            <w:right w:val="none" w:sz="0" w:space="0" w:color="auto"/>
          </w:divBdr>
          <w:divsChild>
            <w:div w:id="2119592692">
              <w:marLeft w:val="0"/>
              <w:marRight w:val="0"/>
              <w:marTop w:val="0"/>
              <w:marBottom w:val="0"/>
              <w:divBdr>
                <w:top w:val="none" w:sz="0" w:space="0" w:color="auto"/>
                <w:left w:val="none" w:sz="0" w:space="0" w:color="auto"/>
                <w:bottom w:val="none" w:sz="0" w:space="0" w:color="auto"/>
                <w:right w:val="none" w:sz="0" w:space="0" w:color="auto"/>
              </w:divBdr>
              <w:divsChild>
                <w:div w:id="1923642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519165">
          <w:marLeft w:val="0"/>
          <w:marRight w:val="0"/>
          <w:marTop w:val="300"/>
          <w:marBottom w:val="0"/>
          <w:divBdr>
            <w:top w:val="none" w:sz="0" w:space="0" w:color="auto"/>
            <w:left w:val="none" w:sz="0" w:space="0" w:color="auto"/>
            <w:bottom w:val="none" w:sz="0" w:space="0" w:color="auto"/>
            <w:right w:val="none" w:sz="0" w:space="0" w:color="auto"/>
          </w:divBdr>
          <w:divsChild>
            <w:div w:id="312834183">
              <w:marLeft w:val="0"/>
              <w:marRight w:val="0"/>
              <w:marTop w:val="0"/>
              <w:marBottom w:val="0"/>
              <w:divBdr>
                <w:top w:val="none" w:sz="0" w:space="0" w:color="auto"/>
                <w:left w:val="none" w:sz="0" w:space="0" w:color="auto"/>
                <w:bottom w:val="none" w:sz="0" w:space="0" w:color="auto"/>
                <w:right w:val="none" w:sz="0" w:space="0" w:color="auto"/>
              </w:divBdr>
              <w:divsChild>
                <w:div w:id="276184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0604256">
          <w:marLeft w:val="0"/>
          <w:marRight w:val="0"/>
          <w:marTop w:val="300"/>
          <w:marBottom w:val="0"/>
          <w:divBdr>
            <w:top w:val="none" w:sz="0" w:space="0" w:color="auto"/>
            <w:left w:val="none" w:sz="0" w:space="0" w:color="auto"/>
            <w:bottom w:val="none" w:sz="0" w:space="0" w:color="auto"/>
            <w:right w:val="none" w:sz="0" w:space="0" w:color="auto"/>
          </w:divBdr>
          <w:divsChild>
            <w:div w:id="359862618">
              <w:marLeft w:val="0"/>
              <w:marRight w:val="0"/>
              <w:marTop w:val="0"/>
              <w:marBottom w:val="0"/>
              <w:divBdr>
                <w:top w:val="none" w:sz="0" w:space="0" w:color="auto"/>
                <w:left w:val="none" w:sz="0" w:space="0" w:color="auto"/>
                <w:bottom w:val="none" w:sz="0" w:space="0" w:color="auto"/>
                <w:right w:val="none" w:sz="0" w:space="0" w:color="auto"/>
              </w:divBdr>
              <w:divsChild>
                <w:div w:id="1845434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1036259">
          <w:marLeft w:val="0"/>
          <w:marRight w:val="0"/>
          <w:marTop w:val="300"/>
          <w:marBottom w:val="0"/>
          <w:divBdr>
            <w:top w:val="none" w:sz="0" w:space="0" w:color="auto"/>
            <w:left w:val="none" w:sz="0" w:space="0" w:color="auto"/>
            <w:bottom w:val="none" w:sz="0" w:space="0" w:color="auto"/>
            <w:right w:val="none" w:sz="0" w:space="0" w:color="auto"/>
          </w:divBdr>
          <w:divsChild>
            <w:div w:id="2035424793">
              <w:marLeft w:val="0"/>
              <w:marRight w:val="0"/>
              <w:marTop w:val="0"/>
              <w:marBottom w:val="0"/>
              <w:divBdr>
                <w:top w:val="none" w:sz="0" w:space="0" w:color="auto"/>
                <w:left w:val="none" w:sz="0" w:space="0" w:color="auto"/>
                <w:bottom w:val="none" w:sz="0" w:space="0" w:color="auto"/>
                <w:right w:val="none" w:sz="0" w:space="0" w:color="auto"/>
              </w:divBdr>
              <w:divsChild>
                <w:div w:id="2166671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53280821">
      <w:bodyDiv w:val="1"/>
      <w:marLeft w:val="0"/>
      <w:marRight w:val="0"/>
      <w:marTop w:val="0"/>
      <w:marBottom w:val="0"/>
      <w:divBdr>
        <w:top w:val="none" w:sz="0" w:space="0" w:color="auto"/>
        <w:left w:val="none" w:sz="0" w:space="0" w:color="auto"/>
        <w:bottom w:val="none" w:sz="0" w:space="0" w:color="auto"/>
        <w:right w:val="none" w:sz="0" w:space="0" w:color="auto"/>
      </w:divBdr>
      <w:divsChild>
        <w:div w:id="460460131">
          <w:marLeft w:val="0"/>
          <w:marRight w:val="0"/>
          <w:marTop w:val="0"/>
          <w:marBottom w:val="0"/>
          <w:divBdr>
            <w:top w:val="none" w:sz="0" w:space="0" w:color="auto"/>
            <w:left w:val="none" w:sz="0" w:space="0" w:color="auto"/>
            <w:bottom w:val="none" w:sz="0" w:space="0" w:color="auto"/>
            <w:right w:val="none" w:sz="0" w:space="0" w:color="auto"/>
          </w:divBdr>
        </w:div>
        <w:div w:id="1880895422">
          <w:marLeft w:val="0"/>
          <w:marRight w:val="0"/>
          <w:marTop w:val="0"/>
          <w:marBottom w:val="0"/>
          <w:divBdr>
            <w:top w:val="none" w:sz="0" w:space="0" w:color="auto"/>
            <w:left w:val="none" w:sz="0" w:space="0" w:color="auto"/>
            <w:bottom w:val="none" w:sz="0" w:space="0" w:color="auto"/>
            <w:right w:val="none" w:sz="0" w:space="0" w:color="auto"/>
          </w:divBdr>
          <w:divsChild>
            <w:div w:id="828325542">
              <w:marLeft w:val="0"/>
              <w:marRight w:val="0"/>
              <w:marTop w:val="0"/>
              <w:marBottom w:val="0"/>
              <w:divBdr>
                <w:top w:val="none" w:sz="0" w:space="0" w:color="auto"/>
                <w:left w:val="none" w:sz="0" w:space="0" w:color="auto"/>
                <w:bottom w:val="none" w:sz="0" w:space="0" w:color="auto"/>
                <w:right w:val="none" w:sz="0" w:space="0" w:color="auto"/>
              </w:divBdr>
            </w:div>
          </w:divsChild>
        </w:div>
        <w:div w:id="564991366">
          <w:marLeft w:val="0"/>
          <w:marRight w:val="0"/>
          <w:marTop w:val="0"/>
          <w:marBottom w:val="0"/>
          <w:divBdr>
            <w:top w:val="none" w:sz="0" w:space="0" w:color="auto"/>
            <w:left w:val="none" w:sz="0" w:space="0" w:color="auto"/>
            <w:bottom w:val="none" w:sz="0" w:space="0" w:color="auto"/>
            <w:right w:val="none" w:sz="0" w:space="0" w:color="auto"/>
          </w:divBdr>
        </w:div>
        <w:div w:id="1331374153">
          <w:marLeft w:val="0"/>
          <w:marRight w:val="0"/>
          <w:marTop w:val="0"/>
          <w:marBottom w:val="0"/>
          <w:divBdr>
            <w:top w:val="none" w:sz="0" w:space="0" w:color="auto"/>
            <w:left w:val="none" w:sz="0" w:space="0" w:color="auto"/>
            <w:bottom w:val="none" w:sz="0" w:space="0" w:color="auto"/>
            <w:right w:val="none" w:sz="0" w:space="0" w:color="auto"/>
          </w:divBdr>
          <w:divsChild>
            <w:div w:id="833450891">
              <w:marLeft w:val="0"/>
              <w:marRight w:val="0"/>
              <w:marTop w:val="0"/>
              <w:marBottom w:val="0"/>
              <w:divBdr>
                <w:top w:val="none" w:sz="0" w:space="0" w:color="auto"/>
                <w:left w:val="none" w:sz="0" w:space="0" w:color="auto"/>
                <w:bottom w:val="none" w:sz="0" w:space="0" w:color="auto"/>
                <w:right w:val="none" w:sz="0" w:space="0" w:color="auto"/>
              </w:divBdr>
            </w:div>
          </w:divsChild>
        </w:div>
        <w:div w:id="221865725">
          <w:marLeft w:val="0"/>
          <w:marRight w:val="0"/>
          <w:marTop w:val="0"/>
          <w:marBottom w:val="0"/>
          <w:divBdr>
            <w:top w:val="none" w:sz="0" w:space="0" w:color="auto"/>
            <w:left w:val="none" w:sz="0" w:space="0" w:color="auto"/>
            <w:bottom w:val="none" w:sz="0" w:space="0" w:color="auto"/>
            <w:right w:val="none" w:sz="0" w:space="0" w:color="auto"/>
          </w:divBdr>
        </w:div>
        <w:div w:id="1880510338">
          <w:marLeft w:val="0"/>
          <w:marRight w:val="0"/>
          <w:marTop w:val="0"/>
          <w:marBottom w:val="0"/>
          <w:divBdr>
            <w:top w:val="none" w:sz="0" w:space="0" w:color="auto"/>
            <w:left w:val="none" w:sz="0" w:space="0" w:color="auto"/>
            <w:bottom w:val="none" w:sz="0" w:space="0" w:color="auto"/>
            <w:right w:val="none" w:sz="0" w:space="0" w:color="auto"/>
          </w:divBdr>
          <w:divsChild>
            <w:div w:id="710613143">
              <w:marLeft w:val="0"/>
              <w:marRight w:val="0"/>
              <w:marTop w:val="0"/>
              <w:marBottom w:val="0"/>
              <w:divBdr>
                <w:top w:val="none" w:sz="0" w:space="0" w:color="auto"/>
                <w:left w:val="none" w:sz="0" w:space="0" w:color="auto"/>
                <w:bottom w:val="none" w:sz="0" w:space="0" w:color="auto"/>
                <w:right w:val="none" w:sz="0" w:space="0" w:color="auto"/>
              </w:divBdr>
            </w:div>
          </w:divsChild>
        </w:div>
        <w:div w:id="1371493946">
          <w:marLeft w:val="0"/>
          <w:marRight w:val="0"/>
          <w:marTop w:val="0"/>
          <w:marBottom w:val="0"/>
          <w:divBdr>
            <w:top w:val="none" w:sz="0" w:space="0" w:color="auto"/>
            <w:left w:val="none" w:sz="0" w:space="0" w:color="auto"/>
            <w:bottom w:val="none" w:sz="0" w:space="0" w:color="auto"/>
            <w:right w:val="none" w:sz="0" w:space="0" w:color="auto"/>
          </w:divBdr>
        </w:div>
        <w:div w:id="1691684679">
          <w:marLeft w:val="0"/>
          <w:marRight w:val="0"/>
          <w:marTop w:val="0"/>
          <w:marBottom w:val="0"/>
          <w:divBdr>
            <w:top w:val="none" w:sz="0" w:space="0" w:color="auto"/>
            <w:left w:val="none" w:sz="0" w:space="0" w:color="auto"/>
            <w:bottom w:val="none" w:sz="0" w:space="0" w:color="auto"/>
            <w:right w:val="none" w:sz="0" w:space="0" w:color="auto"/>
          </w:divBdr>
          <w:divsChild>
            <w:div w:id="362826059">
              <w:marLeft w:val="0"/>
              <w:marRight w:val="0"/>
              <w:marTop w:val="0"/>
              <w:marBottom w:val="0"/>
              <w:divBdr>
                <w:top w:val="none" w:sz="0" w:space="0" w:color="auto"/>
                <w:left w:val="none" w:sz="0" w:space="0" w:color="auto"/>
                <w:bottom w:val="none" w:sz="0" w:space="0" w:color="auto"/>
                <w:right w:val="none" w:sz="0" w:space="0" w:color="auto"/>
              </w:divBdr>
            </w:div>
          </w:divsChild>
        </w:div>
        <w:div w:id="862128238">
          <w:marLeft w:val="0"/>
          <w:marRight w:val="0"/>
          <w:marTop w:val="0"/>
          <w:marBottom w:val="0"/>
          <w:divBdr>
            <w:top w:val="none" w:sz="0" w:space="0" w:color="auto"/>
            <w:left w:val="none" w:sz="0" w:space="0" w:color="auto"/>
            <w:bottom w:val="none" w:sz="0" w:space="0" w:color="auto"/>
            <w:right w:val="none" w:sz="0" w:space="0" w:color="auto"/>
          </w:divBdr>
        </w:div>
        <w:div w:id="1661883527">
          <w:marLeft w:val="0"/>
          <w:marRight w:val="0"/>
          <w:marTop w:val="0"/>
          <w:marBottom w:val="0"/>
          <w:divBdr>
            <w:top w:val="none" w:sz="0" w:space="0" w:color="auto"/>
            <w:left w:val="none" w:sz="0" w:space="0" w:color="auto"/>
            <w:bottom w:val="none" w:sz="0" w:space="0" w:color="auto"/>
            <w:right w:val="none" w:sz="0" w:space="0" w:color="auto"/>
          </w:divBdr>
          <w:divsChild>
            <w:div w:id="1555698345">
              <w:marLeft w:val="0"/>
              <w:marRight w:val="0"/>
              <w:marTop w:val="0"/>
              <w:marBottom w:val="0"/>
              <w:divBdr>
                <w:top w:val="none" w:sz="0" w:space="0" w:color="auto"/>
                <w:left w:val="none" w:sz="0" w:space="0" w:color="auto"/>
                <w:bottom w:val="none" w:sz="0" w:space="0" w:color="auto"/>
                <w:right w:val="none" w:sz="0" w:space="0" w:color="auto"/>
              </w:divBdr>
            </w:div>
          </w:divsChild>
        </w:div>
        <w:div w:id="1383408794">
          <w:marLeft w:val="0"/>
          <w:marRight w:val="0"/>
          <w:marTop w:val="0"/>
          <w:marBottom w:val="0"/>
          <w:divBdr>
            <w:top w:val="none" w:sz="0" w:space="0" w:color="auto"/>
            <w:left w:val="none" w:sz="0" w:space="0" w:color="auto"/>
            <w:bottom w:val="none" w:sz="0" w:space="0" w:color="auto"/>
            <w:right w:val="none" w:sz="0" w:space="0" w:color="auto"/>
          </w:divBdr>
        </w:div>
        <w:div w:id="2145193558">
          <w:marLeft w:val="0"/>
          <w:marRight w:val="0"/>
          <w:marTop w:val="0"/>
          <w:marBottom w:val="0"/>
          <w:divBdr>
            <w:top w:val="none" w:sz="0" w:space="0" w:color="auto"/>
            <w:left w:val="none" w:sz="0" w:space="0" w:color="auto"/>
            <w:bottom w:val="none" w:sz="0" w:space="0" w:color="auto"/>
            <w:right w:val="none" w:sz="0" w:space="0" w:color="auto"/>
          </w:divBdr>
          <w:divsChild>
            <w:div w:id="935483685">
              <w:marLeft w:val="0"/>
              <w:marRight w:val="0"/>
              <w:marTop w:val="0"/>
              <w:marBottom w:val="0"/>
              <w:divBdr>
                <w:top w:val="none" w:sz="0" w:space="0" w:color="auto"/>
                <w:left w:val="none" w:sz="0" w:space="0" w:color="auto"/>
                <w:bottom w:val="none" w:sz="0" w:space="0" w:color="auto"/>
                <w:right w:val="none" w:sz="0" w:space="0" w:color="auto"/>
              </w:divBdr>
            </w:div>
          </w:divsChild>
        </w:div>
        <w:div w:id="163208028">
          <w:marLeft w:val="0"/>
          <w:marRight w:val="0"/>
          <w:marTop w:val="0"/>
          <w:marBottom w:val="0"/>
          <w:divBdr>
            <w:top w:val="none" w:sz="0" w:space="0" w:color="auto"/>
            <w:left w:val="none" w:sz="0" w:space="0" w:color="auto"/>
            <w:bottom w:val="none" w:sz="0" w:space="0" w:color="auto"/>
            <w:right w:val="none" w:sz="0" w:space="0" w:color="auto"/>
          </w:divBdr>
        </w:div>
        <w:div w:id="1146822621">
          <w:marLeft w:val="0"/>
          <w:marRight w:val="0"/>
          <w:marTop w:val="0"/>
          <w:marBottom w:val="0"/>
          <w:divBdr>
            <w:top w:val="none" w:sz="0" w:space="0" w:color="auto"/>
            <w:left w:val="none" w:sz="0" w:space="0" w:color="auto"/>
            <w:bottom w:val="none" w:sz="0" w:space="0" w:color="auto"/>
            <w:right w:val="none" w:sz="0" w:space="0" w:color="auto"/>
          </w:divBdr>
          <w:divsChild>
            <w:div w:id="228880871">
              <w:marLeft w:val="0"/>
              <w:marRight w:val="0"/>
              <w:marTop w:val="0"/>
              <w:marBottom w:val="0"/>
              <w:divBdr>
                <w:top w:val="none" w:sz="0" w:space="0" w:color="auto"/>
                <w:left w:val="none" w:sz="0" w:space="0" w:color="auto"/>
                <w:bottom w:val="none" w:sz="0" w:space="0" w:color="auto"/>
                <w:right w:val="none" w:sz="0" w:space="0" w:color="auto"/>
              </w:divBdr>
            </w:div>
          </w:divsChild>
        </w:div>
        <w:div w:id="2124883838">
          <w:marLeft w:val="0"/>
          <w:marRight w:val="0"/>
          <w:marTop w:val="300"/>
          <w:marBottom w:val="0"/>
          <w:divBdr>
            <w:top w:val="none" w:sz="0" w:space="0" w:color="auto"/>
            <w:left w:val="none" w:sz="0" w:space="0" w:color="auto"/>
            <w:bottom w:val="none" w:sz="0" w:space="0" w:color="auto"/>
            <w:right w:val="none" w:sz="0" w:space="0" w:color="auto"/>
          </w:divBdr>
          <w:divsChild>
            <w:div w:id="1190294139">
              <w:marLeft w:val="0"/>
              <w:marRight w:val="0"/>
              <w:marTop w:val="0"/>
              <w:marBottom w:val="0"/>
              <w:divBdr>
                <w:top w:val="none" w:sz="0" w:space="0" w:color="auto"/>
                <w:left w:val="none" w:sz="0" w:space="0" w:color="auto"/>
                <w:bottom w:val="none" w:sz="0" w:space="0" w:color="auto"/>
                <w:right w:val="none" w:sz="0" w:space="0" w:color="auto"/>
              </w:divBdr>
              <w:divsChild>
                <w:div w:id="16938457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9724853">
          <w:marLeft w:val="0"/>
          <w:marRight w:val="0"/>
          <w:marTop w:val="300"/>
          <w:marBottom w:val="0"/>
          <w:divBdr>
            <w:top w:val="none" w:sz="0" w:space="0" w:color="auto"/>
            <w:left w:val="none" w:sz="0" w:space="0" w:color="auto"/>
            <w:bottom w:val="none" w:sz="0" w:space="0" w:color="auto"/>
            <w:right w:val="none" w:sz="0" w:space="0" w:color="auto"/>
          </w:divBdr>
          <w:divsChild>
            <w:div w:id="1008294983">
              <w:marLeft w:val="0"/>
              <w:marRight w:val="0"/>
              <w:marTop w:val="0"/>
              <w:marBottom w:val="0"/>
              <w:divBdr>
                <w:top w:val="none" w:sz="0" w:space="0" w:color="auto"/>
                <w:left w:val="none" w:sz="0" w:space="0" w:color="auto"/>
                <w:bottom w:val="none" w:sz="0" w:space="0" w:color="auto"/>
                <w:right w:val="none" w:sz="0" w:space="0" w:color="auto"/>
              </w:divBdr>
              <w:divsChild>
                <w:div w:id="8043891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00084">
          <w:marLeft w:val="0"/>
          <w:marRight w:val="0"/>
          <w:marTop w:val="300"/>
          <w:marBottom w:val="0"/>
          <w:divBdr>
            <w:top w:val="none" w:sz="0" w:space="0" w:color="auto"/>
            <w:left w:val="none" w:sz="0" w:space="0" w:color="auto"/>
            <w:bottom w:val="none" w:sz="0" w:space="0" w:color="auto"/>
            <w:right w:val="none" w:sz="0" w:space="0" w:color="auto"/>
          </w:divBdr>
          <w:divsChild>
            <w:div w:id="107353849">
              <w:marLeft w:val="0"/>
              <w:marRight w:val="0"/>
              <w:marTop w:val="0"/>
              <w:marBottom w:val="0"/>
              <w:divBdr>
                <w:top w:val="none" w:sz="0" w:space="0" w:color="auto"/>
                <w:left w:val="none" w:sz="0" w:space="0" w:color="auto"/>
                <w:bottom w:val="none" w:sz="0" w:space="0" w:color="auto"/>
                <w:right w:val="none" w:sz="0" w:space="0" w:color="auto"/>
              </w:divBdr>
              <w:divsChild>
                <w:div w:id="10742751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6148063">
          <w:marLeft w:val="0"/>
          <w:marRight w:val="0"/>
          <w:marTop w:val="300"/>
          <w:marBottom w:val="0"/>
          <w:divBdr>
            <w:top w:val="none" w:sz="0" w:space="0" w:color="auto"/>
            <w:left w:val="none" w:sz="0" w:space="0" w:color="auto"/>
            <w:bottom w:val="none" w:sz="0" w:space="0" w:color="auto"/>
            <w:right w:val="none" w:sz="0" w:space="0" w:color="auto"/>
          </w:divBdr>
          <w:divsChild>
            <w:div w:id="1628850250">
              <w:marLeft w:val="0"/>
              <w:marRight w:val="0"/>
              <w:marTop w:val="0"/>
              <w:marBottom w:val="0"/>
              <w:divBdr>
                <w:top w:val="none" w:sz="0" w:space="0" w:color="auto"/>
                <w:left w:val="none" w:sz="0" w:space="0" w:color="auto"/>
                <w:bottom w:val="none" w:sz="0" w:space="0" w:color="auto"/>
                <w:right w:val="none" w:sz="0" w:space="0" w:color="auto"/>
              </w:divBdr>
              <w:divsChild>
                <w:div w:id="11031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5349301">
      <w:bodyDiv w:val="1"/>
      <w:marLeft w:val="0"/>
      <w:marRight w:val="0"/>
      <w:marTop w:val="0"/>
      <w:marBottom w:val="0"/>
      <w:divBdr>
        <w:top w:val="none" w:sz="0" w:space="0" w:color="auto"/>
        <w:left w:val="none" w:sz="0" w:space="0" w:color="auto"/>
        <w:bottom w:val="none" w:sz="0" w:space="0" w:color="auto"/>
        <w:right w:val="none" w:sz="0" w:space="0" w:color="auto"/>
      </w:divBdr>
      <w:divsChild>
        <w:div w:id="1427768974">
          <w:marLeft w:val="0"/>
          <w:marRight w:val="0"/>
          <w:marTop w:val="0"/>
          <w:marBottom w:val="0"/>
          <w:divBdr>
            <w:top w:val="none" w:sz="0" w:space="0" w:color="auto"/>
            <w:left w:val="none" w:sz="0" w:space="0" w:color="auto"/>
            <w:bottom w:val="none" w:sz="0" w:space="0" w:color="auto"/>
            <w:right w:val="none" w:sz="0" w:space="0" w:color="auto"/>
          </w:divBdr>
        </w:div>
        <w:div w:id="152532669">
          <w:marLeft w:val="0"/>
          <w:marRight w:val="0"/>
          <w:marTop w:val="0"/>
          <w:marBottom w:val="0"/>
          <w:divBdr>
            <w:top w:val="none" w:sz="0" w:space="0" w:color="auto"/>
            <w:left w:val="none" w:sz="0" w:space="0" w:color="auto"/>
            <w:bottom w:val="none" w:sz="0" w:space="0" w:color="auto"/>
            <w:right w:val="none" w:sz="0" w:space="0" w:color="auto"/>
          </w:divBdr>
          <w:divsChild>
            <w:div w:id="2144154624">
              <w:marLeft w:val="0"/>
              <w:marRight w:val="0"/>
              <w:marTop w:val="0"/>
              <w:marBottom w:val="0"/>
              <w:divBdr>
                <w:top w:val="none" w:sz="0" w:space="0" w:color="auto"/>
                <w:left w:val="none" w:sz="0" w:space="0" w:color="auto"/>
                <w:bottom w:val="none" w:sz="0" w:space="0" w:color="auto"/>
                <w:right w:val="none" w:sz="0" w:space="0" w:color="auto"/>
              </w:divBdr>
            </w:div>
          </w:divsChild>
        </w:div>
        <w:div w:id="1379746120">
          <w:marLeft w:val="0"/>
          <w:marRight w:val="0"/>
          <w:marTop w:val="0"/>
          <w:marBottom w:val="0"/>
          <w:divBdr>
            <w:top w:val="none" w:sz="0" w:space="0" w:color="auto"/>
            <w:left w:val="none" w:sz="0" w:space="0" w:color="auto"/>
            <w:bottom w:val="none" w:sz="0" w:space="0" w:color="auto"/>
            <w:right w:val="none" w:sz="0" w:space="0" w:color="auto"/>
          </w:divBdr>
        </w:div>
        <w:div w:id="2000111687">
          <w:marLeft w:val="0"/>
          <w:marRight w:val="0"/>
          <w:marTop w:val="0"/>
          <w:marBottom w:val="0"/>
          <w:divBdr>
            <w:top w:val="none" w:sz="0" w:space="0" w:color="auto"/>
            <w:left w:val="none" w:sz="0" w:space="0" w:color="auto"/>
            <w:bottom w:val="none" w:sz="0" w:space="0" w:color="auto"/>
            <w:right w:val="none" w:sz="0" w:space="0" w:color="auto"/>
          </w:divBdr>
          <w:divsChild>
            <w:div w:id="1992904526">
              <w:marLeft w:val="0"/>
              <w:marRight w:val="0"/>
              <w:marTop w:val="0"/>
              <w:marBottom w:val="0"/>
              <w:divBdr>
                <w:top w:val="none" w:sz="0" w:space="0" w:color="auto"/>
                <w:left w:val="none" w:sz="0" w:space="0" w:color="auto"/>
                <w:bottom w:val="none" w:sz="0" w:space="0" w:color="auto"/>
                <w:right w:val="none" w:sz="0" w:space="0" w:color="auto"/>
              </w:divBdr>
            </w:div>
          </w:divsChild>
        </w:div>
        <w:div w:id="1525706214">
          <w:marLeft w:val="0"/>
          <w:marRight w:val="0"/>
          <w:marTop w:val="0"/>
          <w:marBottom w:val="0"/>
          <w:divBdr>
            <w:top w:val="none" w:sz="0" w:space="0" w:color="auto"/>
            <w:left w:val="none" w:sz="0" w:space="0" w:color="auto"/>
            <w:bottom w:val="none" w:sz="0" w:space="0" w:color="auto"/>
            <w:right w:val="none" w:sz="0" w:space="0" w:color="auto"/>
          </w:divBdr>
        </w:div>
        <w:div w:id="514222869">
          <w:marLeft w:val="0"/>
          <w:marRight w:val="0"/>
          <w:marTop w:val="0"/>
          <w:marBottom w:val="0"/>
          <w:divBdr>
            <w:top w:val="none" w:sz="0" w:space="0" w:color="auto"/>
            <w:left w:val="none" w:sz="0" w:space="0" w:color="auto"/>
            <w:bottom w:val="none" w:sz="0" w:space="0" w:color="auto"/>
            <w:right w:val="none" w:sz="0" w:space="0" w:color="auto"/>
          </w:divBdr>
          <w:divsChild>
            <w:div w:id="1260679707">
              <w:marLeft w:val="0"/>
              <w:marRight w:val="0"/>
              <w:marTop w:val="0"/>
              <w:marBottom w:val="0"/>
              <w:divBdr>
                <w:top w:val="none" w:sz="0" w:space="0" w:color="auto"/>
                <w:left w:val="none" w:sz="0" w:space="0" w:color="auto"/>
                <w:bottom w:val="none" w:sz="0" w:space="0" w:color="auto"/>
                <w:right w:val="none" w:sz="0" w:space="0" w:color="auto"/>
              </w:divBdr>
            </w:div>
          </w:divsChild>
        </w:div>
        <w:div w:id="876895770">
          <w:marLeft w:val="0"/>
          <w:marRight w:val="0"/>
          <w:marTop w:val="0"/>
          <w:marBottom w:val="0"/>
          <w:divBdr>
            <w:top w:val="none" w:sz="0" w:space="0" w:color="auto"/>
            <w:left w:val="none" w:sz="0" w:space="0" w:color="auto"/>
            <w:bottom w:val="none" w:sz="0" w:space="0" w:color="auto"/>
            <w:right w:val="none" w:sz="0" w:space="0" w:color="auto"/>
          </w:divBdr>
        </w:div>
        <w:div w:id="738673341">
          <w:marLeft w:val="0"/>
          <w:marRight w:val="0"/>
          <w:marTop w:val="0"/>
          <w:marBottom w:val="0"/>
          <w:divBdr>
            <w:top w:val="none" w:sz="0" w:space="0" w:color="auto"/>
            <w:left w:val="none" w:sz="0" w:space="0" w:color="auto"/>
            <w:bottom w:val="none" w:sz="0" w:space="0" w:color="auto"/>
            <w:right w:val="none" w:sz="0" w:space="0" w:color="auto"/>
          </w:divBdr>
          <w:divsChild>
            <w:div w:id="907959647">
              <w:marLeft w:val="0"/>
              <w:marRight w:val="0"/>
              <w:marTop w:val="0"/>
              <w:marBottom w:val="0"/>
              <w:divBdr>
                <w:top w:val="none" w:sz="0" w:space="0" w:color="auto"/>
                <w:left w:val="none" w:sz="0" w:space="0" w:color="auto"/>
                <w:bottom w:val="none" w:sz="0" w:space="0" w:color="auto"/>
                <w:right w:val="none" w:sz="0" w:space="0" w:color="auto"/>
              </w:divBdr>
            </w:div>
          </w:divsChild>
        </w:div>
        <w:div w:id="1605069031">
          <w:marLeft w:val="0"/>
          <w:marRight w:val="0"/>
          <w:marTop w:val="0"/>
          <w:marBottom w:val="0"/>
          <w:divBdr>
            <w:top w:val="none" w:sz="0" w:space="0" w:color="auto"/>
            <w:left w:val="none" w:sz="0" w:space="0" w:color="auto"/>
            <w:bottom w:val="none" w:sz="0" w:space="0" w:color="auto"/>
            <w:right w:val="none" w:sz="0" w:space="0" w:color="auto"/>
          </w:divBdr>
        </w:div>
        <w:div w:id="1177424242">
          <w:marLeft w:val="0"/>
          <w:marRight w:val="0"/>
          <w:marTop w:val="0"/>
          <w:marBottom w:val="0"/>
          <w:divBdr>
            <w:top w:val="none" w:sz="0" w:space="0" w:color="auto"/>
            <w:left w:val="none" w:sz="0" w:space="0" w:color="auto"/>
            <w:bottom w:val="none" w:sz="0" w:space="0" w:color="auto"/>
            <w:right w:val="none" w:sz="0" w:space="0" w:color="auto"/>
          </w:divBdr>
          <w:divsChild>
            <w:div w:id="427896567">
              <w:marLeft w:val="0"/>
              <w:marRight w:val="0"/>
              <w:marTop w:val="0"/>
              <w:marBottom w:val="0"/>
              <w:divBdr>
                <w:top w:val="none" w:sz="0" w:space="0" w:color="auto"/>
                <w:left w:val="none" w:sz="0" w:space="0" w:color="auto"/>
                <w:bottom w:val="none" w:sz="0" w:space="0" w:color="auto"/>
                <w:right w:val="none" w:sz="0" w:space="0" w:color="auto"/>
              </w:divBdr>
            </w:div>
          </w:divsChild>
        </w:div>
        <w:div w:id="1183788469">
          <w:marLeft w:val="0"/>
          <w:marRight w:val="0"/>
          <w:marTop w:val="0"/>
          <w:marBottom w:val="0"/>
          <w:divBdr>
            <w:top w:val="none" w:sz="0" w:space="0" w:color="auto"/>
            <w:left w:val="none" w:sz="0" w:space="0" w:color="auto"/>
            <w:bottom w:val="none" w:sz="0" w:space="0" w:color="auto"/>
            <w:right w:val="none" w:sz="0" w:space="0" w:color="auto"/>
          </w:divBdr>
        </w:div>
        <w:div w:id="1089694229">
          <w:marLeft w:val="0"/>
          <w:marRight w:val="0"/>
          <w:marTop w:val="0"/>
          <w:marBottom w:val="0"/>
          <w:divBdr>
            <w:top w:val="none" w:sz="0" w:space="0" w:color="auto"/>
            <w:left w:val="none" w:sz="0" w:space="0" w:color="auto"/>
            <w:bottom w:val="none" w:sz="0" w:space="0" w:color="auto"/>
            <w:right w:val="none" w:sz="0" w:space="0" w:color="auto"/>
          </w:divBdr>
          <w:divsChild>
            <w:div w:id="179785281">
              <w:marLeft w:val="0"/>
              <w:marRight w:val="0"/>
              <w:marTop w:val="0"/>
              <w:marBottom w:val="0"/>
              <w:divBdr>
                <w:top w:val="none" w:sz="0" w:space="0" w:color="auto"/>
                <w:left w:val="none" w:sz="0" w:space="0" w:color="auto"/>
                <w:bottom w:val="none" w:sz="0" w:space="0" w:color="auto"/>
                <w:right w:val="none" w:sz="0" w:space="0" w:color="auto"/>
              </w:divBdr>
            </w:div>
          </w:divsChild>
        </w:div>
        <w:div w:id="1408379458">
          <w:marLeft w:val="0"/>
          <w:marRight w:val="0"/>
          <w:marTop w:val="0"/>
          <w:marBottom w:val="0"/>
          <w:divBdr>
            <w:top w:val="none" w:sz="0" w:space="0" w:color="auto"/>
            <w:left w:val="none" w:sz="0" w:space="0" w:color="auto"/>
            <w:bottom w:val="none" w:sz="0" w:space="0" w:color="auto"/>
            <w:right w:val="none" w:sz="0" w:space="0" w:color="auto"/>
          </w:divBdr>
        </w:div>
        <w:div w:id="329600168">
          <w:marLeft w:val="0"/>
          <w:marRight w:val="0"/>
          <w:marTop w:val="0"/>
          <w:marBottom w:val="0"/>
          <w:divBdr>
            <w:top w:val="none" w:sz="0" w:space="0" w:color="auto"/>
            <w:left w:val="none" w:sz="0" w:space="0" w:color="auto"/>
            <w:bottom w:val="none" w:sz="0" w:space="0" w:color="auto"/>
            <w:right w:val="none" w:sz="0" w:space="0" w:color="auto"/>
          </w:divBdr>
          <w:divsChild>
            <w:div w:id="901597076">
              <w:marLeft w:val="0"/>
              <w:marRight w:val="0"/>
              <w:marTop w:val="0"/>
              <w:marBottom w:val="0"/>
              <w:divBdr>
                <w:top w:val="none" w:sz="0" w:space="0" w:color="auto"/>
                <w:left w:val="none" w:sz="0" w:space="0" w:color="auto"/>
                <w:bottom w:val="none" w:sz="0" w:space="0" w:color="auto"/>
                <w:right w:val="none" w:sz="0" w:space="0" w:color="auto"/>
              </w:divBdr>
            </w:div>
          </w:divsChild>
        </w:div>
        <w:div w:id="170340809">
          <w:marLeft w:val="0"/>
          <w:marRight w:val="0"/>
          <w:marTop w:val="300"/>
          <w:marBottom w:val="0"/>
          <w:divBdr>
            <w:top w:val="none" w:sz="0" w:space="0" w:color="auto"/>
            <w:left w:val="none" w:sz="0" w:space="0" w:color="auto"/>
            <w:bottom w:val="none" w:sz="0" w:space="0" w:color="auto"/>
            <w:right w:val="none" w:sz="0" w:space="0" w:color="auto"/>
          </w:divBdr>
          <w:divsChild>
            <w:div w:id="1874951771">
              <w:marLeft w:val="0"/>
              <w:marRight w:val="0"/>
              <w:marTop w:val="0"/>
              <w:marBottom w:val="0"/>
              <w:divBdr>
                <w:top w:val="none" w:sz="0" w:space="0" w:color="auto"/>
                <w:left w:val="none" w:sz="0" w:space="0" w:color="auto"/>
                <w:bottom w:val="none" w:sz="0" w:space="0" w:color="auto"/>
                <w:right w:val="none" w:sz="0" w:space="0" w:color="auto"/>
              </w:divBdr>
              <w:divsChild>
                <w:div w:id="16352843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7776628">
          <w:marLeft w:val="0"/>
          <w:marRight w:val="0"/>
          <w:marTop w:val="300"/>
          <w:marBottom w:val="0"/>
          <w:divBdr>
            <w:top w:val="none" w:sz="0" w:space="0" w:color="auto"/>
            <w:left w:val="none" w:sz="0" w:space="0" w:color="auto"/>
            <w:bottom w:val="none" w:sz="0" w:space="0" w:color="auto"/>
            <w:right w:val="none" w:sz="0" w:space="0" w:color="auto"/>
          </w:divBdr>
          <w:divsChild>
            <w:div w:id="1588535880">
              <w:marLeft w:val="0"/>
              <w:marRight w:val="0"/>
              <w:marTop w:val="0"/>
              <w:marBottom w:val="0"/>
              <w:divBdr>
                <w:top w:val="none" w:sz="0" w:space="0" w:color="auto"/>
                <w:left w:val="none" w:sz="0" w:space="0" w:color="auto"/>
                <w:bottom w:val="none" w:sz="0" w:space="0" w:color="auto"/>
                <w:right w:val="none" w:sz="0" w:space="0" w:color="auto"/>
              </w:divBdr>
              <w:divsChild>
                <w:div w:id="19206284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0596357">
          <w:marLeft w:val="0"/>
          <w:marRight w:val="0"/>
          <w:marTop w:val="300"/>
          <w:marBottom w:val="0"/>
          <w:divBdr>
            <w:top w:val="none" w:sz="0" w:space="0" w:color="auto"/>
            <w:left w:val="none" w:sz="0" w:space="0" w:color="auto"/>
            <w:bottom w:val="none" w:sz="0" w:space="0" w:color="auto"/>
            <w:right w:val="none" w:sz="0" w:space="0" w:color="auto"/>
          </w:divBdr>
          <w:divsChild>
            <w:div w:id="460727488">
              <w:marLeft w:val="0"/>
              <w:marRight w:val="0"/>
              <w:marTop w:val="0"/>
              <w:marBottom w:val="0"/>
              <w:divBdr>
                <w:top w:val="none" w:sz="0" w:space="0" w:color="auto"/>
                <w:left w:val="none" w:sz="0" w:space="0" w:color="auto"/>
                <w:bottom w:val="none" w:sz="0" w:space="0" w:color="auto"/>
                <w:right w:val="none" w:sz="0" w:space="0" w:color="auto"/>
              </w:divBdr>
              <w:divsChild>
                <w:div w:id="8708431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238311">
      <w:bodyDiv w:val="1"/>
      <w:marLeft w:val="0"/>
      <w:marRight w:val="0"/>
      <w:marTop w:val="0"/>
      <w:marBottom w:val="0"/>
      <w:divBdr>
        <w:top w:val="none" w:sz="0" w:space="0" w:color="auto"/>
        <w:left w:val="none" w:sz="0" w:space="0" w:color="auto"/>
        <w:bottom w:val="none" w:sz="0" w:space="0" w:color="auto"/>
        <w:right w:val="none" w:sz="0" w:space="0" w:color="auto"/>
      </w:divBdr>
      <w:divsChild>
        <w:div w:id="1735351639">
          <w:marLeft w:val="0"/>
          <w:marRight w:val="0"/>
          <w:marTop w:val="0"/>
          <w:marBottom w:val="0"/>
          <w:divBdr>
            <w:top w:val="none" w:sz="0" w:space="0" w:color="auto"/>
            <w:left w:val="none" w:sz="0" w:space="0" w:color="auto"/>
            <w:bottom w:val="none" w:sz="0" w:space="0" w:color="auto"/>
            <w:right w:val="none" w:sz="0" w:space="0" w:color="auto"/>
          </w:divBdr>
        </w:div>
        <w:div w:id="858816137">
          <w:marLeft w:val="0"/>
          <w:marRight w:val="0"/>
          <w:marTop w:val="0"/>
          <w:marBottom w:val="0"/>
          <w:divBdr>
            <w:top w:val="none" w:sz="0" w:space="0" w:color="auto"/>
            <w:left w:val="none" w:sz="0" w:space="0" w:color="auto"/>
            <w:bottom w:val="none" w:sz="0" w:space="0" w:color="auto"/>
            <w:right w:val="none" w:sz="0" w:space="0" w:color="auto"/>
          </w:divBdr>
          <w:divsChild>
            <w:div w:id="1964268024">
              <w:marLeft w:val="0"/>
              <w:marRight w:val="0"/>
              <w:marTop w:val="0"/>
              <w:marBottom w:val="0"/>
              <w:divBdr>
                <w:top w:val="none" w:sz="0" w:space="0" w:color="auto"/>
                <w:left w:val="none" w:sz="0" w:space="0" w:color="auto"/>
                <w:bottom w:val="none" w:sz="0" w:space="0" w:color="auto"/>
                <w:right w:val="none" w:sz="0" w:space="0" w:color="auto"/>
              </w:divBdr>
            </w:div>
          </w:divsChild>
        </w:div>
        <w:div w:id="1964575186">
          <w:marLeft w:val="0"/>
          <w:marRight w:val="0"/>
          <w:marTop w:val="0"/>
          <w:marBottom w:val="0"/>
          <w:divBdr>
            <w:top w:val="none" w:sz="0" w:space="0" w:color="auto"/>
            <w:left w:val="none" w:sz="0" w:space="0" w:color="auto"/>
            <w:bottom w:val="none" w:sz="0" w:space="0" w:color="auto"/>
            <w:right w:val="none" w:sz="0" w:space="0" w:color="auto"/>
          </w:divBdr>
        </w:div>
        <w:div w:id="2013793065">
          <w:marLeft w:val="0"/>
          <w:marRight w:val="0"/>
          <w:marTop w:val="0"/>
          <w:marBottom w:val="0"/>
          <w:divBdr>
            <w:top w:val="none" w:sz="0" w:space="0" w:color="auto"/>
            <w:left w:val="none" w:sz="0" w:space="0" w:color="auto"/>
            <w:bottom w:val="none" w:sz="0" w:space="0" w:color="auto"/>
            <w:right w:val="none" w:sz="0" w:space="0" w:color="auto"/>
          </w:divBdr>
          <w:divsChild>
            <w:div w:id="1134174427">
              <w:marLeft w:val="0"/>
              <w:marRight w:val="0"/>
              <w:marTop w:val="0"/>
              <w:marBottom w:val="0"/>
              <w:divBdr>
                <w:top w:val="none" w:sz="0" w:space="0" w:color="auto"/>
                <w:left w:val="none" w:sz="0" w:space="0" w:color="auto"/>
                <w:bottom w:val="none" w:sz="0" w:space="0" w:color="auto"/>
                <w:right w:val="none" w:sz="0" w:space="0" w:color="auto"/>
              </w:divBdr>
            </w:div>
          </w:divsChild>
        </w:div>
        <w:div w:id="1044645641">
          <w:marLeft w:val="0"/>
          <w:marRight w:val="0"/>
          <w:marTop w:val="0"/>
          <w:marBottom w:val="0"/>
          <w:divBdr>
            <w:top w:val="none" w:sz="0" w:space="0" w:color="auto"/>
            <w:left w:val="none" w:sz="0" w:space="0" w:color="auto"/>
            <w:bottom w:val="none" w:sz="0" w:space="0" w:color="auto"/>
            <w:right w:val="none" w:sz="0" w:space="0" w:color="auto"/>
          </w:divBdr>
        </w:div>
        <w:div w:id="1428842468">
          <w:marLeft w:val="0"/>
          <w:marRight w:val="0"/>
          <w:marTop w:val="0"/>
          <w:marBottom w:val="0"/>
          <w:divBdr>
            <w:top w:val="none" w:sz="0" w:space="0" w:color="auto"/>
            <w:left w:val="none" w:sz="0" w:space="0" w:color="auto"/>
            <w:bottom w:val="none" w:sz="0" w:space="0" w:color="auto"/>
            <w:right w:val="none" w:sz="0" w:space="0" w:color="auto"/>
          </w:divBdr>
          <w:divsChild>
            <w:div w:id="2000186201">
              <w:marLeft w:val="0"/>
              <w:marRight w:val="0"/>
              <w:marTop w:val="0"/>
              <w:marBottom w:val="0"/>
              <w:divBdr>
                <w:top w:val="none" w:sz="0" w:space="0" w:color="auto"/>
                <w:left w:val="none" w:sz="0" w:space="0" w:color="auto"/>
                <w:bottom w:val="none" w:sz="0" w:space="0" w:color="auto"/>
                <w:right w:val="none" w:sz="0" w:space="0" w:color="auto"/>
              </w:divBdr>
            </w:div>
          </w:divsChild>
        </w:div>
        <w:div w:id="999577752">
          <w:marLeft w:val="0"/>
          <w:marRight w:val="0"/>
          <w:marTop w:val="0"/>
          <w:marBottom w:val="0"/>
          <w:divBdr>
            <w:top w:val="none" w:sz="0" w:space="0" w:color="auto"/>
            <w:left w:val="none" w:sz="0" w:space="0" w:color="auto"/>
            <w:bottom w:val="none" w:sz="0" w:space="0" w:color="auto"/>
            <w:right w:val="none" w:sz="0" w:space="0" w:color="auto"/>
          </w:divBdr>
        </w:div>
        <w:div w:id="1207137628">
          <w:marLeft w:val="0"/>
          <w:marRight w:val="0"/>
          <w:marTop w:val="0"/>
          <w:marBottom w:val="0"/>
          <w:divBdr>
            <w:top w:val="none" w:sz="0" w:space="0" w:color="auto"/>
            <w:left w:val="none" w:sz="0" w:space="0" w:color="auto"/>
            <w:bottom w:val="none" w:sz="0" w:space="0" w:color="auto"/>
            <w:right w:val="none" w:sz="0" w:space="0" w:color="auto"/>
          </w:divBdr>
          <w:divsChild>
            <w:div w:id="1843927797">
              <w:marLeft w:val="0"/>
              <w:marRight w:val="0"/>
              <w:marTop w:val="0"/>
              <w:marBottom w:val="0"/>
              <w:divBdr>
                <w:top w:val="none" w:sz="0" w:space="0" w:color="auto"/>
                <w:left w:val="none" w:sz="0" w:space="0" w:color="auto"/>
                <w:bottom w:val="none" w:sz="0" w:space="0" w:color="auto"/>
                <w:right w:val="none" w:sz="0" w:space="0" w:color="auto"/>
              </w:divBdr>
            </w:div>
          </w:divsChild>
        </w:div>
        <w:div w:id="1946573527">
          <w:marLeft w:val="0"/>
          <w:marRight w:val="0"/>
          <w:marTop w:val="0"/>
          <w:marBottom w:val="0"/>
          <w:divBdr>
            <w:top w:val="none" w:sz="0" w:space="0" w:color="auto"/>
            <w:left w:val="none" w:sz="0" w:space="0" w:color="auto"/>
            <w:bottom w:val="none" w:sz="0" w:space="0" w:color="auto"/>
            <w:right w:val="none" w:sz="0" w:space="0" w:color="auto"/>
          </w:divBdr>
        </w:div>
        <w:div w:id="533036980">
          <w:marLeft w:val="0"/>
          <w:marRight w:val="0"/>
          <w:marTop w:val="0"/>
          <w:marBottom w:val="0"/>
          <w:divBdr>
            <w:top w:val="none" w:sz="0" w:space="0" w:color="auto"/>
            <w:left w:val="none" w:sz="0" w:space="0" w:color="auto"/>
            <w:bottom w:val="none" w:sz="0" w:space="0" w:color="auto"/>
            <w:right w:val="none" w:sz="0" w:space="0" w:color="auto"/>
          </w:divBdr>
          <w:divsChild>
            <w:div w:id="1980384">
              <w:marLeft w:val="0"/>
              <w:marRight w:val="0"/>
              <w:marTop w:val="0"/>
              <w:marBottom w:val="0"/>
              <w:divBdr>
                <w:top w:val="none" w:sz="0" w:space="0" w:color="auto"/>
                <w:left w:val="none" w:sz="0" w:space="0" w:color="auto"/>
                <w:bottom w:val="none" w:sz="0" w:space="0" w:color="auto"/>
                <w:right w:val="none" w:sz="0" w:space="0" w:color="auto"/>
              </w:divBdr>
            </w:div>
          </w:divsChild>
        </w:div>
        <w:div w:id="998536309">
          <w:marLeft w:val="0"/>
          <w:marRight w:val="0"/>
          <w:marTop w:val="0"/>
          <w:marBottom w:val="0"/>
          <w:divBdr>
            <w:top w:val="none" w:sz="0" w:space="0" w:color="auto"/>
            <w:left w:val="none" w:sz="0" w:space="0" w:color="auto"/>
            <w:bottom w:val="none" w:sz="0" w:space="0" w:color="auto"/>
            <w:right w:val="none" w:sz="0" w:space="0" w:color="auto"/>
          </w:divBdr>
        </w:div>
        <w:div w:id="1471440761">
          <w:marLeft w:val="0"/>
          <w:marRight w:val="0"/>
          <w:marTop w:val="0"/>
          <w:marBottom w:val="0"/>
          <w:divBdr>
            <w:top w:val="none" w:sz="0" w:space="0" w:color="auto"/>
            <w:left w:val="none" w:sz="0" w:space="0" w:color="auto"/>
            <w:bottom w:val="none" w:sz="0" w:space="0" w:color="auto"/>
            <w:right w:val="none" w:sz="0" w:space="0" w:color="auto"/>
          </w:divBdr>
          <w:divsChild>
            <w:div w:id="1425682915">
              <w:marLeft w:val="0"/>
              <w:marRight w:val="0"/>
              <w:marTop w:val="0"/>
              <w:marBottom w:val="0"/>
              <w:divBdr>
                <w:top w:val="none" w:sz="0" w:space="0" w:color="auto"/>
                <w:left w:val="none" w:sz="0" w:space="0" w:color="auto"/>
                <w:bottom w:val="none" w:sz="0" w:space="0" w:color="auto"/>
                <w:right w:val="none" w:sz="0" w:space="0" w:color="auto"/>
              </w:divBdr>
            </w:div>
          </w:divsChild>
        </w:div>
        <w:div w:id="1037975659">
          <w:marLeft w:val="0"/>
          <w:marRight w:val="0"/>
          <w:marTop w:val="0"/>
          <w:marBottom w:val="0"/>
          <w:divBdr>
            <w:top w:val="none" w:sz="0" w:space="0" w:color="auto"/>
            <w:left w:val="none" w:sz="0" w:space="0" w:color="auto"/>
            <w:bottom w:val="none" w:sz="0" w:space="0" w:color="auto"/>
            <w:right w:val="none" w:sz="0" w:space="0" w:color="auto"/>
          </w:divBdr>
        </w:div>
        <w:div w:id="1700929337">
          <w:marLeft w:val="0"/>
          <w:marRight w:val="0"/>
          <w:marTop w:val="0"/>
          <w:marBottom w:val="0"/>
          <w:divBdr>
            <w:top w:val="none" w:sz="0" w:space="0" w:color="auto"/>
            <w:left w:val="none" w:sz="0" w:space="0" w:color="auto"/>
            <w:bottom w:val="none" w:sz="0" w:space="0" w:color="auto"/>
            <w:right w:val="none" w:sz="0" w:space="0" w:color="auto"/>
          </w:divBdr>
          <w:divsChild>
            <w:div w:id="1394039717">
              <w:marLeft w:val="0"/>
              <w:marRight w:val="0"/>
              <w:marTop w:val="0"/>
              <w:marBottom w:val="0"/>
              <w:divBdr>
                <w:top w:val="none" w:sz="0" w:space="0" w:color="auto"/>
                <w:left w:val="none" w:sz="0" w:space="0" w:color="auto"/>
                <w:bottom w:val="none" w:sz="0" w:space="0" w:color="auto"/>
                <w:right w:val="none" w:sz="0" w:space="0" w:color="auto"/>
              </w:divBdr>
            </w:div>
          </w:divsChild>
        </w:div>
        <w:div w:id="153035124">
          <w:marLeft w:val="0"/>
          <w:marRight w:val="0"/>
          <w:marTop w:val="300"/>
          <w:marBottom w:val="0"/>
          <w:divBdr>
            <w:top w:val="none" w:sz="0" w:space="0" w:color="auto"/>
            <w:left w:val="none" w:sz="0" w:space="0" w:color="auto"/>
            <w:bottom w:val="none" w:sz="0" w:space="0" w:color="auto"/>
            <w:right w:val="none" w:sz="0" w:space="0" w:color="auto"/>
          </w:divBdr>
          <w:divsChild>
            <w:div w:id="1252851855">
              <w:marLeft w:val="0"/>
              <w:marRight w:val="0"/>
              <w:marTop w:val="0"/>
              <w:marBottom w:val="0"/>
              <w:divBdr>
                <w:top w:val="none" w:sz="0" w:space="0" w:color="auto"/>
                <w:left w:val="none" w:sz="0" w:space="0" w:color="auto"/>
                <w:bottom w:val="none" w:sz="0" w:space="0" w:color="auto"/>
                <w:right w:val="none" w:sz="0" w:space="0" w:color="auto"/>
              </w:divBdr>
              <w:divsChild>
                <w:div w:id="18753828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12489128">
          <w:marLeft w:val="0"/>
          <w:marRight w:val="0"/>
          <w:marTop w:val="300"/>
          <w:marBottom w:val="0"/>
          <w:divBdr>
            <w:top w:val="none" w:sz="0" w:space="0" w:color="auto"/>
            <w:left w:val="none" w:sz="0" w:space="0" w:color="auto"/>
            <w:bottom w:val="none" w:sz="0" w:space="0" w:color="auto"/>
            <w:right w:val="none" w:sz="0" w:space="0" w:color="auto"/>
          </w:divBdr>
          <w:divsChild>
            <w:div w:id="984285338">
              <w:marLeft w:val="0"/>
              <w:marRight w:val="0"/>
              <w:marTop w:val="0"/>
              <w:marBottom w:val="0"/>
              <w:divBdr>
                <w:top w:val="none" w:sz="0" w:space="0" w:color="auto"/>
                <w:left w:val="none" w:sz="0" w:space="0" w:color="auto"/>
                <w:bottom w:val="none" w:sz="0" w:space="0" w:color="auto"/>
                <w:right w:val="none" w:sz="0" w:space="0" w:color="auto"/>
              </w:divBdr>
              <w:divsChild>
                <w:div w:id="1786733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43836595">
          <w:marLeft w:val="0"/>
          <w:marRight w:val="0"/>
          <w:marTop w:val="300"/>
          <w:marBottom w:val="0"/>
          <w:divBdr>
            <w:top w:val="none" w:sz="0" w:space="0" w:color="auto"/>
            <w:left w:val="none" w:sz="0" w:space="0" w:color="auto"/>
            <w:bottom w:val="none" w:sz="0" w:space="0" w:color="auto"/>
            <w:right w:val="none" w:sz="0" w:space="0" w:color="auto"/>
          </w:divBdr>
          <w:divsChild>
            <w:div w:id="290475097">
              <w:marLeft w:val="0"/>
              <w:marRight w:val="0"/>
              <w:marTop w:val="0"/>
              <w:marBottom w:val="0"/>
              <w:divBdr>
                <w:top w:val="none" w:sz="0" w:space="0" w:color="auto"/>
                <w:left w:val="none" w:sz="0" w:space="0" w:color="auto"/>
                <w:bottom w:val="none" w:sz="0" w:space="0" w:color="auto"/>
                <w:right w:val="none" w:sz="0" w:space="0" w:color="auto"/>
              </w:divBdr>
              <w:divsChild>
                <w:div w:id="6111305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0530">
          <w:marLeft w:val="0"/>
          <w:marRight w:val="0"/>
          <w:marTop w:val="300"/>
          <w:marBottom w:val="0"/>
          <w:divBdr>
            <w:top w:val="none" w:sz="0" w:space="0" w:color="auto"/>
            <w:left w:val="none" w:sz="0" w:space="0" w:color="auto"/>
            <w:bottom w:val="none" w:sz="0" w:space="0" w:color="auto"/>
            <w:right w:val="none" w:sz="0" w:space="0" w:color="auto"/>
          </w:divBdr>
          <w:divsChild>
            <w:div w:id="219900123">
              <w:marLeft w:val="0"/>
              <w:marRight w:val="0"/>
              <w:marTop w:val="0"/>
              <w:marBottom w:val="0"/>
              <w:divBdr>
                <w:top w:val="none" w:sz="0" w:space="0" w:color="auto"/>
                <w:left w:val="none" w:sz="0" w:space="0" w:color="auto"/>
                <w:bottom w:val="none" w:sz="0" w:space="0" w:color="auto"/>
                <w:right w:val="none" w:sz="0" w:space="0" w:color="auto"/>
              </w:divBdr>
              <w:divsChild>
                <w:div w:id="344327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7308465">
      <w:bodyDiv w:val="1"/>
      <w:marLeft w:val="0"/>
      <w:marRight w:val="0"/>
      <w:marTop w:val="0"/>
      <w:marBottom w:val="0"/>
      <w:divBdr>
        <w:top w:val="none" w:sz="0" w:space="0" w:color="auto"/>
        <w:left w:val="none" w:sz="0" w:space="0" w:color="auto"/>
        <w:bottom w:val="none" w:sz="0" w:space="0" w:color="auto"/>
        <w:right w:val="none" w:sz="0" w:space="0" w:color="auto"/>
      </w:divBdr>
      <w:divsChild>
        <w:div w:id="1583374649">
          <w:marLeft w:val="0"/>
          <w:marRight w:val="0"/>
          <w:marTop w:val="0"/>
          <w:marBottom w:val="0"/>
          <w:divBdr>
            <w:top w:val="none" w:sz="0" w:space="0" w:color="auto"/>
            <w:left w:val="none" w:sz="0" w:space="0" w:color="auto"/>
            <w:bottom w:val="none" w:sz="0" w:space="0" w:color="auto"/>
            <w:right w:val="none" w:sz="0" w:space="0" w:color="auto"/>
          </w:divBdr>
        </w:div>
        <w:div w:id="674841075">
          <w:marLeft w:val="0"/>
          <w:marRight w:val="0"/>
          <w:marTop w:val="0"/>
          <w:marBottom w:val="0"/>
          <w:divBdr>
            <w:top w:val="none" w:sz="0" w:space="0" w:color="auto"/>
            <w:left w:val="none" w:sz="0" w:space="0" w:color="auto"/>
            <w:bottom w:val="none" w:sz="0" w:space="0" w:color="auto"/>
            <w:right w:val="none" w:sz="0" w:space="0" w:color="auto"/>
          </w:divBdr>
          <w:divsChild>
            <w:div w:id="1652515047">
              <w:marLeft w:val="0"/>
              <w:marRight w:val="0"/>
              <w:marTop w:val="0"/>
              <w:marBottom w:val="0"/>
              <w:divBdr>
                <w:top w:val="none" w:sz="0" w:space="0" w:color="auto"/>
                <w:left w:val="none" w:sz="0" w:space="0" w:color="auto"/>
                <w:bottom w:val="none" w:sz="0" w:space="0" w:color="auto"/>
                <w:right w:val="none" w:sz="0" w:space="0" w:color="auto"/>
              </w:divBdr>
            </w:div>
          </w:divsChild>
        </w:div>
        <w:div w:id="699936540">
          <w:marLeft w:val="0"/>
          <w:marRight w:val="0"/>
          <w:marTop w:val="0"/>
          <w:marBottom w:val="0"/>
          <w:divBdr>
            <w:top w:val="none" w:sz="0" w:space="0" w:color="auto"/>
            <w:left w:val="none" w:sz="0" w:space="0" w:color="auto"/>
            <w:bottom w:val="none" w:sz="0" w:space="0" w:color="auto"/>
            <w:right w:val="none" w:sz="0" w:space="0" w:color="auto"/>
          </w:divBdr>
        </w:div>
        <w:div w:id="228535684">
          <w:marLeft w:val="0"/>
          <w:marRight w:val="0"/>
          <w:marTop w:val="0"/>
          <w:marBottom w:val="0"/>
          <w:divBdr>
            <w:top w:val="none" w:sz="0" w:space="0" w:color="auto"/>
            <w:left w:val="none" w:sz="0" w:space="0" w:color="auto"/>
            <w:bottom w:val="none" w:sz="0" w:space="0" w:color="auto"/>
            <w:right w:val="none" w:sz="0" w:space="0" w:color="auto"/>
          </w:divBdr>
          <w:divsChild>
            <w:div w:id="1620918193">
              <w:marLeft w:val="0"/>
              <w:marRight w:val="0"/>
              <w:marTop w:val="0"/>
              <w:marBottom w:val="0"/>
              <w:divBdr>
                <w:top w:val="none" w:sz="0" w:space="0" w:color="auto"/>
                <w:left w:val="none" w:sz="0" w:space="0" w:color="auto"/>
                <w:bottom w:val="none" w:sz="0" w:space="0" w:color="auto"/>
                <w:right w:val="none" w:sz="0" w:space="0" w:color="auto"/>
              </w:divBdr>
            </w:div>
          </w:divsChild>
        </w:div>
        <w:div w:id="1212158775">
          <w:marLeft w:val="0"/>
          <w:marRight w:val="0"/>
          <w:marTop w:val="0"/>
          <w:marBottom w:val="0"/>
          <w:divBdr>
            <w:top w:val="none" w:sz="0" w:space="0" w:color="auto"/>
            <w:left w:val="none" w:sz="0" w:space="0" w:color="auto"/>
            <w:bottom w:val="none" w:sz="0" w:space="0" w:color="auto"/>
            <w:right w:val="none" w:sz="0" w:space="0" w:color="auto"/>
          </w:divBdr>
        </w:div>
        <w:div w:id="1010834754">
          <w:marLeft w:val="0"/>
          <w:marRight w:val="0"/>
          <w:marTop w:val="0"/>
          <w:marBottom w:val="0"/>
          <w:divBdr>
            <w:top w:val="none" w:sz="0" w:space="0" w:color="auto"/>
            <w:left w:val="none" w:sz="0" w:space="0" w:color="auto"/>
            <w:bottom w:val="none" w:sz="0" w:space="0" w:color="auto"/>
            <w:right w:val="none" w:sz="0" w:space="0" w:color="auto"/>
          </w:divBdr>
          <w:divsChild>
            <w:div w:id="789128223">
              <w:marLeft w:val="0"/>
              <w:marRight w:val="0"/>
              <w:marTop w:val="0"/>
              <w:marBottom w:val="0"/>
              <w:divBdr>
                <w:top w:val="none" w:sz="0" w:space="0" w:color="auto"/>
                <w:left w:val="none" w:sz="0" w:space="0" w:color="auto"/>
                <w:bottom w:val="none" w:sz="0" w:space="0" w:color="auto"/>
                <w:right w:val="none" w:sz="0" w:space="0" w:color="auto"/>
              </w:divBdr>
            </w:div>
          </w:divsChild>
        </w:div>
        <w:div w:id="1864594311">
          <w:marLeft w:val="0"/>
          <w:marRight w:val="0"/>
          <w:marTop w:val="0"/>
          <w:marBottom w:val="0"/>
          <w:divBdr>
            <w:top w:val="none" w:sz="0" w:space="0" w:color="auto"/>
            <w:left w:val="none" w:sz="0" w:space="0" w:color="auto"/>
            <w:bottom w:val="none" w:sz="0" w:space="0" w:color="auto"/>
            <w:right w:val="none" w:sz="0" w:space="0" w:color="auto"/>
          </w:divBdr>
        </w:div>
        <w:div w:id="1721131442">
          <w:marLeft w:val="0"/>
          <w:marRight w:val="0"/>
          <w:marTop w:val="0"/>
          <w:marBottom w:val="0"/>
          <w:divBdr>
            <w:top w:val="none" w:sz="0" w:space="0" w:color="auto"/>
            <w:left w:val="none" w:sz="0" w:space="0" w:color="auto"/>
            <w:bottom w:val="none" w:sz="0" w:space="0" w:color="auto"/>
            <w:right w:val="none" w:sz="0" w:space="0" w:color="auto"/>
          </w:divBdr>
          <w:divsChild>
            <w:div w:id="630525502">
              <w:marLeft w:val="0"/>
              <w:marRight w:val="0"/>
              <w:marTop w:val="0"/>
              <w:marBottom w:val="0"/>
              <w:divBdr>
                <w:top w:val="none" w:sz="0" w:space="0" w:color="auto"/>
                <w:left w:val="none" w:sz="0" w:space="0" w:color="auto"/>
                <w:bottom w:val="none" w:sz="0" w:space="0" w:color="auto"/>
                <w:right w:val="none" w:sz="0" w:space="0" w:color="auto"/>
              </w:divBdr>
            </w:div>
          </w:divsChild>
        </w:div>
        <w:div w:id="217057377">
          <w:marLeft w:val="0"/>
          <w:marRight w:val="0"/>
          <w:marTop w:val="0"/>
          <w:marBottom w:val="0"/>
          <w:divBdr>
            <w:top w:val="none" w:sz="0" w:space="0" w:color="auto"/>
            <w:left w:val="none" w:sz="0" w:space="0" w:color="auto"/>
            <w:bottom w:val="none" w:sz="0" w:space="0" w:color="auto"/>
            <w:right w:val="none" w:sz="0" w:space="0" w:color="auto"/>
          </w:divBdr>
        </w:div>
        <w:div w:id="1170174348">
          <w:marLeft w:val="0"/>
          <w:marRight w:val="0"/>
          <w:marTop w:val="0"/>
          <w:marBottom w:val="0"/>
          <w:divBdr>
            <w:top w:val="none" w:sz="0" w:space="0" w:color="auto"/>
            <w:left w:val="none" w:sz="0" w:space="0" w:color="auto"/>
            <w:bottom w:val="none" w:sz="0" w:space="0" w:color="auto"/>
            <w:right w:val="none" w:sz="0" w:space="0" w:color="auto"/>
          </w:divBdr>
          <w:divsChild>
            <w:div w:id="2090807988">
              <w:marLeft w:val="0"/>
              <w:marRight w:val="0"/>
              <w:marTop w:val="0"/>
              <w:marBottom w:val="0"/>
              <w:divBdr>
                <w:top w:val="none" w:sz="0" w:space="0" w:color="auto"/>
                <w:left w:val="none" w:sz="0" w:space="0" w:color="auto"/>
                <w:bottom w:val="none" w:sz="0" w:space="0" w:color="auto"/>
                <w:right w:val="none" w:sz="0" w:space="0" w:color="auto"/>
              </w:divBdr>
            </w:div>
          </w:divsChild>
        </w:div>
        <w:div w:id="609513545">
          <w:marLeft w:val="0"/>
          <w:marRight w:val="0"/>
          <w:marTop w:val="0"/>
          <w:marBottom w:val="0"/>
          <w:divBdr>
            <w:top w:val="none" w:sz="0" w:space="0" w:color="auto"/>
            <w:left w:val="none" w:sz="0" w:space="0" w:color="auto"/>
            <w:bottom w:val="none" w:sz="0" w:space="0" w:color="auto"/>
            <w:right w:val="none" w:sz="0" w:space="0" w:color="auto"/>
          </w:divBdr>
        </w:div>
        <w:div w:id="1898197667">
          <w:marLeft w:val="0"/>
          <w:marRight w:val="0"/>
          <w:marTop w:val="0"/>
          <w:marBottom w:val="0"/>
          <w:divBdr>
            <w:top w:val="none" w:sz="0" w:space="0" w:color="auto"/>
            <w:left w:val="none" w:sz="0" w:space="0" w:color="auto"/>
            <w:bottom w:val="none" w:sz="0" w:space="0" w:color="auto"/>
            <w:right w:val="none" w:sz="0" w:space="0" w:color="auto"/>
          </w:divBdr>
          <w:divsChild>
            <w:div w:id="1420830022">
              <w:marLeft w:val="0"/>
              <w:marRight w:val="0"/>
              <w:marTop w:val="0"/>
              <w:marBottom w:val="0"/>
              <w:divBdr>
                <w:top w:val="none" w:sz="0" w:space="0" w:color="auto"/>
                <w:left w:val="none" w:sz="0" w:space="0" w:color="auto"/>
                <w:bottom w:val="none" w:sz="0" w:space="0" w:color="auto"/>
                <w:right w:val="none" w:sz="0" w:space="0" w:color="auto"/>
              </w:divBdr>
            </w:div>
          </w:divsChild>
        </w:div>
        <w:div w:id="828598774">
          <w:marLeft w:val="0"/>
          <w:marRight w:val="0"/>
          <w:marTop w:val="0"/>
          <w:marBottom w:val="0"/>
          <w:divBdr>
            <w:top w:val="none" w:sz="0" w:space="0" w:color="auto"/>
            <w:left w:val="none" w:sz="0" w:space="0" w:color="auto"/>
            <w:bottom w:val="none" w:sz="0" w:space="0" w:color="auto"/>
            <w:right w:val="none" w:sz="0" w:space="0" w:color="auto"/>
          </w:divBdr>
        </w:div>
        <w:div w:id="1711342190">
          <w:marLeft w:val="0"/>
          <w:marRight w:val="0"/>
          <w:marTop w:val="0"/>
          <w:marBottom w:val="0"/>
          <w:divBdr>
            <w:top w:val="none" w:sz="0" w:space="0" w:color="auto"/>
            <w:left w:val="none" w:sz="0" w:space="0" w:color="auto"/>
            <w:bottom w:val="none" w:sz="0" w:space="0" w:color="auto"/>
            <w:right w:val="none" w:sz="0" w:space="0" w:color="auto"/>
          </w:divBdr>
          <w:divsChild>
            <w:div w:id="483666793">
              <w:marLeft w:val="0"/>
              <w:marRight w:val="0"/>
              <w:marTop w:val="0"/>
              <w:marBottom w:val="0"/>
              <w:divBdr>
                <w:top w:val="none" w:sz="0" w:space="0" w:color="auto"/>
                <w:left w:val="none" w:sz="0" w:space="0" w:color="auto"/>
                <w:bottom w:val="none" w:sz="0" w:space="0" w:color="auto"/>
                <w:right w:val="none" w:sz="0" w:space="0" w:color="auto"/>
              </w:divBdr>
            </w:div>
          </w:divsChild>
        </w:div>
        <w:div w:id="705134046">
          <w:marLeft w:val="0"/>
          <w:marRight w:val="0"/>
          <w:marTop w:val="300"/>
          <w:marBottom w:val="0"/>
          <w:divBdr>
            <w:top w:val="none" w:sz="0" w:space="0" w:color="auto"/>
            <w:left w:val="none" w:sz="0" w:space="0" w:color="auto"/>
            <w:bottom w:val="none" w:sz="0" w:space="0" w:color="auto"/>
            <w:right w:val="none" w:sz="0" w:space="0" w:color="auto"/>
          </w:divBdr>
          <w:divsChild>
            <w:div w:id="1688171726">
              <w:marLeft w:val="0"/>
              <w:marRight w:val="0"/>
              <w:marTop w:val="0"/>
              <w:marBottom w:val="0"/>
              <w:divBdr>
                <w:top w:val="none" w:sz="0" w:space="0" w:color="auto"/>
                <w:left w:val="none" w:sz="0" w:space="0" w:color="auto"/>
                <w:bottom w:val="none" w:sz="0" w:space="0" w:color="auto"/>
                <w:right w:val="none" w:sz="0" w:space="0" w:color="auto"/>
              </w:divBdr>
              <w:divsChild>
                <w:div w:id="7595242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43989">
          <w:marLeft w:val="0"/>
          <w:marRight w:val="0"/>
          <w:marTop w:val="300"/>
          <w:marBottom w:val="0"/>
          <w:divBdr>
            <w:top w:val="none" w:sz="0" w:space="0" w:color="auto"/>
            <w:left w:val="none" w:sz="0" w:space="0" w:color="auto"/>
            <w:bottom w:val="none" w:sz="0" w:space="0" w:color="auto"/>
            <w:right w:val="none" w:sz="0" w:space="0" w:color="auto"/>
          </w:divBdr>
          <w:divsChild>
            <w:div w:id="562180815">
              <w:marLeft w:val="0"/>
              <w:marRight w:val="0"/>
              <w:marTop w:val="0"/>
              <w:marBottom w:val="0"/>
              <w:divBdr>
                <w:top w:val="none" w:sz="0" w:space="0" w:color="auto"/>
                <w:left w:val="none" w:sz="0" w:space="0" w:color="auto"/>
                <w:bottom w:val="none" w:sz="0" w:space="0" w:color="auto"/>
                <w:right w:val="none" w:sz="0" w:space="0" w:color="auto"/>
              </w:divBdr>
              <w:divsChild>
                <w:div w:id="16587245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40748983">
          <w:marLeft w:val="0"/>
          <w:marRight w:val="0"/>
          <w:marTop w:val="300"/>
          <w:marBottom w:val="0"/>
          <w:divBdr>
            <w:top w:val="none" w:sz="0" w:space="0" w:color="auto"/>
            <w:left w:val="none" w:sz="0" w:space="0" w:color="auto"/>
            <w:bottom w:val="none" w:sz="0" w:space="0" w:color="auto"/>
            <w:right w:val="none" w:sz="0" w:space="0" w:color="auto"/>
          </w:divBdr>
          <w:divsChild>
            <w:div w:id="1006178931">
              <w:marLeft w:val="0"/>
              <w:marRight w:val="0"/>
              <w:marTop w:val="0"/>
              <w:marBottom w:val="0"/>
              <w:divBdr>
                <w:top w:val="none" w:sz="0" w:space="0" w:color="auto"/>
                <w:left w:val="none" w:sz="0" w:space="0" w:color="auto"/>
                <w:bottom w:val="none" w:sz="0" w:space="0" w:color="auto"/>
                <w:right w:val="none" w:sz="0" w:space="0" w:color="auto"/>
              </w:divBdr>
              <w:divsChild>
                <w:div w:id="1502351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7017397">
          <w:marLeft w:val="0"/>
          <w:marRight w:val="0"/>
          <w:marTop w:val="300"/>
          <w:marBottom w:val="0"/>
          <w:divBdr>
            <w:top w:val="none" w:sz="0" w:space="0" w:color="auto"/>
            <w:left w:val="none" w:sz="0" w:space="0" w:color="auto"/>
            <w:bottom w:val="none" w:sz="0" w:space="0" w:color="auto"/>
            <w:right w:val="none" w:sz="0" w:space="0" w:color="auto"/>
          </w:divBdr>
          <w:divsChild>
            <w:div w:id="980426068">
              <w:marLeft w:val="0"/>
              <w:marRight w:val="0"/>
              <w:marTop w:val="0"/>
              <w:marBottom w:val="0"/>
              <w:divBdr>
                <w:top w:val="none" w:sz="0" w:space="0" w:color="auto"/>
                <w:left w:val="none" w:sz="0" w:space="0" w:color="auto"/>
                <w:bottom w:val="none" w:sz="0" w:space="0" w:color="auto"/>
                <w:right w:val="none" w:sz="0" w:space="0" w:color="auto"/>
              </w:divBdr>
              <w:divsChild>
                <w:div w:id="9998879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69089196">
      <w:bodyDiv w:val="1"/>
      <w:marLeft w:val="0"/>
      <w:marRight w:val="0"/>
      <w:marTop w:val="0"/>
      <w:marBottom w:val="0"/>
      <w:divBdr>
        <w:top w:val="none" w:sz="0" w:space="0" w:color="auto"/>
        <w:left w:val="none" w:sz="0" w:space="0" w:color="auto"/>
        <w:bottom w:val="none" w:sz="0" w:space="0" w:color="auto"/>
        <w:right w:val="none" w:sz="0" w:space="0" w:color="auto"/>
      </w:divBdr>
    </w:div>
    <w:div w:id="776173362">
      <w:bodyDiv w:val="1"/>
      <w:marLeft w:val="0"/>
      <w:marRight w:val="0"/>
      <w:marTop w:val="0"/>
      <w:marBottom w:val="0"/>
      <w:divBdr>
        <w:top w:val="none" w:sz="0" w:space="0" w:color="auto"/>
        <w:left w:val="none" w:sz="0" w:space="0" w:color="auto"/>
        <w:bottom w:val="none" w:sz="0" w:space="0" w:color="auto"/>
        <w:right w:val="none" w:sz="0" w:space="0" w:color="auto"/>
      </w:divBdr>
      <w:divsChild>
        <w:div w:id="1740443994">
          <w:marLeft w:val="0"/>
          <w:marRight w:val="0"/>
          <w:marTop w:val="0"/>
          <w:marBottom w:val="0"/>
          <w:divBdr>
            <w:top w:val="none" w:sz="0" w:space="0" w:color="auto"/>
            <w:left w:val="none" w:sz="0" w:space="0" w:color="auto"/>
            <w:bottom w:val="none" w:sz="0" w:space="0" w:color="auto"/>
            <w:right w:val="none" w:sz="0" w:space="0" w:color="auto"/>
          </w:divBdr>
        </w:div>
        <w:div w:id="404765664">
          <w:marLeft w:val="0"/>
          <w:marRight w:val="0"/>
          <w:marTop w:val="0"/>
          <w:marBottom w:val="0"/>
          <w:divBdr>
            <w:top w:val="none" w:sz="0" w:space="0" w:color="auto"/>
            <w:left w:val="none" w:sz="0" w:space="0" w:color="auto"/>
            <w:bottom w:val="none" w:sz="0" w:space="0" w:color="auto"/>
            <w:right w:val="none" w:sz="0" w:space="0" w:color="auto"/>
          </w:divBdr>
          <w:divsChild>
            <w:div w:id="766344311">
              <w:marLeft w:val="0"/>
              <w:marRight w:val="0"/>
              <w:marTop w:val="0"/>
              <w:marBottom w:val="0"/>
              <w:divBdr>
                <w:top w:val="none" w:sz="0" w:space="0" w:color="auto"/>
                <w:left w:val="none" w:sz="0" w:space="0" w:color="auto"/>
                <w:bottom w:val="none" w:sz="0" w:space="0" w:color="auto"/>
                <w:right w:val="none" w:sz="0" w:space="0" w:color="auto"/>
              </w:divBdr>
            </w:div>
          </w:divsChild>
        </w:div>
        <w:div w:id="318269738">
          <w:marLeft w:val="0"/>
          <w:marRight w:val="0"/>
          <w:marTop w:val="0"/>
          <w:marBottom w:val="0"/>
          <w:divBdr>
            <w:top w:val="none" w:sz="0" w:space="0" w:color="auto"/>
            <w:left w:val="none" w:sz="0" w:space="0" w:color="auto"/>
            <w:bottom w:val="none" w:sz="0" w:space="0" w:color="auto"/>
            <w:right w:val="none" w:sz="0" w:space="0" w:color="auto"/>
          </w:divBdr>
        </w:div>
        <w:div w:id="612984731">
          <w:marLeft w:val="0"/>
          <w:marRight w:val="0"/>
          <w:marTop w:val="0"/>
          <w:marBottom w:val="0"/>
          <w:divBdr>
            <w:top w:val="none" w:sz="0" w:space="0" w:color="auto"/>
            <w:left w:val="none" w:sz="0" w:space="0" w:color="auto"/>
            <w:bottom w:val="none" w:sz="0" w:space="0" w:color="auto"/>
            <w:right w:val="none" w:sz="0" w:space="0" w:color="auto"/>
          </w:divBdr>
          <w:divsChild>
            <w:div w:id="413087362">
              <w:marLeft w:val="0"/>
              <w:marRight w:val="0"/>
              <w:marTop w:val="0"/>
              <w:marBottom w:val="0"/>
              <w:divBdr>
                <w:top w:val="none" w:sz="0" w:space="0" w:color="auto"/>
                <w:left w:val="none" w:sz="0" w:space="0" w:color="auto"/>
                <w:bottom w:val="none" w:sz="0" w:space="0" w:color="auto"/>
                <w:right w:val="none" w:sz="0" w:space="0" w:color="auto"/>
              </w:divBdr>
            </w:div>
          </w:divsChild>
        </w:div>
        <w:div w:id="1597204914">
          <w:marLeft w:val="0"/>
          <w:marRight w:val="0"/>
          <w:marTop w:val="0"/>
          <w:marBottom w:val="0"/>
          <w:divBdr>
            <w:top w:val="none" w:sz="0" w:space="0" w:color="auto"/>
            <w:left w:val="none" w:sz="0" w:space="0" w:color="auto"/>
            <w:bottom w:val="none" w:sz="0" w:space="0" w:color="auto"/>
            <w:right w:val="none" w:sz="0" w:space="0" w:color="auto"/>
          </w:divBdr>
        </w:div>
        <w:div w:id="1084299188">
          <w:marLeft w:val="0"/>
          <w:marRight w:val="0"/>
          <w:marTop w:val="0"/>
          <w:marBottom w:val="0"/>
          <w:divBdr>
            <w:top w:val="none" w:sz="0" w:space="0" w:color="auto"/>
            <w:left w:val="none" w:sz="0" w:space="0" w:color="auto"/>
            <w:bottom w:val="none" w:sz="0" w:space="0" w:color="auto"/>
            <w:right w:val="none" w:sz="0" w:space="0" w:color="auto"/>
          </w:divBdr>
          <w:divsChild>
            <w:div w:id="2142377603">
              <w:marLeft w:val="0"/>
              <w:marRight w:val="0"/>
              <w:marTop w:val="0"/>
              <w:marBottom w:val="0"/>
              <w:divBdr>
                <w:top w:val="none" w:sz="0" w:space="0" w:color="auto"/>
                <w:left w:val="none" w:sz="0" w:space="0" w:color="auto"/>
                <w:bottom w:val="none" w:sz="0" w:space="0" w:color="auto"/>
                <w:right w:val="none" w:sz="0" w:space="0" w:color="auto"/>
              </w:divBdr>
            </w:div>
          </w:divsChild>
        </w:div>
        <w:div w:id="1962878977">
          <w:marLeft w:val="0"/>
          <w:marRight w:val="0"/>
          <w:marTop w:val="0"/>
          <w:marBottom w:val="0"/>
          <w:divBdr>
            <w:top w:val="none" w:sz="0" w:space="0" w:color="auto"/>
            <w:left w:val="none" w:sz="0" w:space="0" w:color="auto"/>
            <w:bottom w:val="none" w:sz="0" w:space="0" w:color="auto"/>
            <w:right w:val="none" w:sz="0" w:space="0" w:color="auto"/>
          </w:divBdr>
        </w:div>
        <w:div w:id="510293090">
          <w:marLeft w:val="0"/>
          <w:marRight w:val="0"/>
          <w:marTop w:val="0"/>
          <w:marBottom w:val="0"/>
          <w:divBdr>
            <w:top w:val="none" w:sz="0" w:space="0" w:color="auto"/>
            <w:left w:val="none" w:sz="0" w:space="0" w:color="auto"/>
            <w:bottom w:val="none" w:sz="0" w:space="0" w:color="auto"/>
            <w:right w:val="none" w:sz="0" w:space="0" w:color="auto"/>
          </w:divBdr>
          <w:divsChild>
            <w:div w:id="899442245">
              <w:marLeft w:val="0"/>
              <w:marRight w:val="0"/>
              <w:marTop w:val="0"/>
              <w:marBottom w:val="0"/>
              <w:divBdr>
                <w:top w:val="none" w:sz="0" w:space="0" w:color="auto"/>
                <w:left w:val="none" w:sz="0" w:space="0" w:color="auto"/>
                <w:bottom w:val="none" w:sz="0" w:space="0" w:color="auto"/>
                <w:right w:val="none" w:sz="0" w:space="0" w:color="auto"/>
              </w:divBdr>
            </w:div>
          </w:divsChild>
        </w:div>
        <w:div w:id="1879735570">
          <w:marLeft w:val="0"/>
          <w:marRight w:val="0"/>
          <w:marTop w:val="0"/>
          <w:marBottom w:val="0"/>
          <w:divBdr>
            <w:top w:val="none" w:sz="0" w:space="0" w:color="auto"/>
            <w:left w:val="none" w:sz="0" w:space="0" w:color="auto"/>
            <w:bottom w:val="none" w:sz="0" w:space="0" w:color="auto"/>
            <w:right w:val="none" w:sz="0" w:space="0" w:color="auto"/>
          </w:divBdr>
        </w:div>
        <w:div w:id="599221642">
          <w:marLeft w:val="0"/>
          <w:marRight w:val="0"/>
          <w:marTop w:val="0"/>
          <w:marBottom w:val="0"/>
          <w:divBdr>
            <w:top w:val="none" w:sz="0" w:space="0" w:color="auto"/>
            <w:left w:val="none" w:sz="0" w:space="0" w:color="auto"/>
            <w:bottom w:val="none" w:sz="0" w:space="0" w:color="auto"/>
            <w:right w:val="none" w:sz="0" w:space="0" w:color="auto"/>
          </w:divBdr>
          <w:divsChild>
            <w:div w:id="1152596393">
              <w:marLeft w:val="0"/>
              <w:marRight w:val="0"/>
              <w:marTop w:val="0"/>
              <w:marBottom w:val="0"/>
              <w:divBdr>
                <w:top w:val="none" w:sz="0" w:space="0" w:color="auto"/>
                <w:left w:val="none" w:sz="0" w:space="0" w:color="auto"/>
                <w:bottom w:val="none" w:sz="0" w:space="0" w:color="auto"/>
                <w:right w:val="none" w:sz="0" w:space="0" w:color="auto"/>
              </w:divBdr>
            </w:div>
          </w:divsChild>
        </w:div>
        <w:div w:id="313725881">
          <w:marLeft w:val="0"/>
          <w:marRight w:val="0"/>
          <w:marTop w:val="0"/>
          <w:marBottom w:val="0"/>
          <w:divBdr>
            <w:top w:val="none" w:sz="0" w:space="0" w:color="auto"/>
            <w:left w:val="none" w:sz="0" w:space="0" w:color="auto"/>
            <w:bottom w:val="none" w:sz="0" w:space="0" w:color="auto"/>
            <w:right w:val="none" w:sz="0" w:space="0" w:color="auto"/>
          </w:divBdr>
        </w:div>
        <w:div w:id="1448816940">
          <w:marLeft w:val="0"/>
          <w:marRight w:val="0"/>
          <w:marTop w:val="0"/>
          <w:marBottom w:val="0"/>
          <w:divBdr>
            <w:top w:val="none" w:sz="0" w:space="0" w:color="auto"/>
            <w:left w:val="none" w:sz="0" w:space="0" w:color="auto"/>
            <w:bottom w:val="none" w:sz="0" w:space="0" w:color="auto"/>
            <w:right w:val="none" w:sz="0" w:space="0" w:color="auto"/>
          </w:divBdr>
          <w:divsChild>
            <w:div w:id="767314594">
              <w:marLeft w:val="0"/>
              <w:marRight w:val="0"/>
              <w:marTop w:val="0"/>
              <w:marBottom w:val="0"/>
              <w:divBdr>
                <w:top w:val="none" w:sz="0" w:space="0" w:color="auto"/>
                <w:left w:val="none" w:sz="0" w:space="0" w:color="auto"/>
                <w:bottom w:val="none" w:sz="0" w:space="0" w:color="auto"/>
                <w:right w:val="none" w:sz="0" w:space="0" w:color="auto"/>
              </w:divBdr>
            </w:div>
          </w:divsChild>
        </w:div>
        <w:div w:id="1986275885">
          <w:marLeft w:val="0"/>
          <w:marRight w:val="0"/>
          <w:marTop w:val="0"/>
          <w:marBottom w:val="0"/>
          <w:divBdr>
            <w:top w:val="none" w:sz="0" w:space="0" w:color="auto"/>
            <w:left w:val="none" w:sz="0" w:space="0" w:color="auto"/>
            <w:bottom w:val="none" w:sz="0" w:space="0" w:color="auto"/>
            <w:right w:val="none" w:sz="0" w:space="0" w:color="auto"/>
          </w:divBdr>
        </w:div>
        <w:div w:id="1492940737">
          <w:marLeft w:val="0"/>
          <w:marRight w:val="0"/>
          <w:marTop w:val="0"/>
          <w:marBottom w:val="0"/>
          <w:divBdr>
            <w:top w:val="none" w:sz="0" w:space="0" w:color="auto"/>
            <w:left w:val="none" w:sz="0" w:space="0" w:color="auto"/>
            <w:bottom w:val="none" w:sz="0" w:space="0" w:color="auto"/>
            <w:right w:val="none" w:sz="0" w:space="0" w:color="auto"/>
          </w:divBdr>
          <w:divsChild>
            <w:div w:id="198979356">
              <w:marLeft w:val="0"/>
              <w:marRight w:val="0"/>
              <w:marTop w:val="0"/>
              <w:marBottom w:val="0"/>
              <w:divBdr>
                <w:top w:val="none" w:sz="0" w:space="0" w:color="auto"/>
                <w:left w:val="none" w:sz="0" w:space="0" w:color="auto"/>
                <w:bottom w:val="none" w:sz="0" w:space="0" w:color="auto"/>
                <w:right w:val="none" w:sz="0" w:space="0" w:color="auto"/>
              </w:divBdr>
            </w:div>
          </w:divsChild>
        </w:div>
        <w:div w:id="1075053927">
          <w:marLeft w:val="0"/>
          <w:marRight w:val="0"/>
          <w:marTop w:val="300"/>
          <w:marBottom w:val="0"/>
          <w:divBdr>
            <w:top w:val="none" w:sz="0" w:space="0" w:color="auto"/>
            <w:left w:val="none" w:sz="0" w:space="0" w:color="auto"/>
            <w:bottom w:val="none" w:sz="0" w:space="0" w:color="auto"/>
            <w:right w:val="none" w:sz="0" w:space="0" w:color="auto"/>
          </w:divBdr>
          <w:divsChild>
            <w:div w:id="1755783956">
              <w:marLeft w:val="0"/>
              <w:marRight w:val="0"/>
              <w:marTop w:val="0"/>
              <w:marBottom w:val="0"/>
              <w:divBdr>
                <w:top w:val="none" w:sz="0" w:space="0" w:color="auto"/>
                <w:left w:val="none" w:sz="0" w:space="0" w:color="auto"/>
                <w:bottom w:val="none" w:sz="0" w:space="0" w:color="auto"/>
                <w:right w:val="none" w:sz="0" w:space="0" w:color="auto"/>
              </w:divBdr>
              <w:divsChild>
                <w:div w:id="15221616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4928085">
          <w:marLeft w:val="0"/>
          <w:marRight w:val="0"/>
          <w:marTop w:val="300"/>
          <w:marBottom w:val="0"/>
          <w:divBdr>
            <w:top w:val="none" w:sz="0" w:space="0" w:color="auto"/>
            <w:left w:val="none" w:sz="0" w:space="0" w:color="auto"/>
            <w:bottom w:val="none" w:sz="0" w:space="0" w:color="auto"/>
            <w:right w:val="none" w:sz="0" w:space="0" w:color="auto"/>
          </w:divBdr>
          <w:divsChild>
            <w:div w:id="984243032">
              <w:marLeft w:val="0"/>
              <w:marRight w:val="0"/>
              <w:marTop w:val="0"/>
              <w:marBottom w:val="0"/>
              <w:divBdr>
                <w:top w:val="none" w:sz="0" w:space="0" w:color="auto"/>
                <w:left w:val="none" w:sz="0" w:space="0" w:color="auto"/>
                <w:bottom w:val="none" w:sz="0" w:space="0" w:color="auto"/>
                <w:right w:val="none" w:sz="0" w:space="0" w:color="auto"/>
              </w:divBdr>
              <w:divsChild>
                <w:div w:id="1127044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79684625">
      <w:bodyDiv w:val="1"/>
      <w:marLeft w:val="0"/>
      <w:marRight w:val="0"/>
      <w:marTop w:val="0"/>
      <w:marBottom w:val="0"/>
      <w:divBdr>
        <w:top w:val="none" w:sz="0" w:space="0" w:color="auto"/>
        <w:left w:val="none" w:sz="0" w:space="0" w:color="auto"/>
        <w:bottom w:val="none" w:sz="0" w:space="0" w:color="auto"/>
        <w:right w:val="none" w:sz="0" w:space="0" w:color="auto"/>
      </w:divBdr>
      <w:divsChild>
        <w:div w:id="39400050">
          <w:marLeft w:val="0"/>
          <w:marRight w:val="0"/>
          <w:marTop w:val="0"/>
          <w:marBottom w:val="0"/>
          <w:divBdr>
            <w:top w:val="none" w:sz="0" w:space="0" w:color="auto"/>
            <w:left w:val="none" w:sz="0" w:space="0" w:color="auto"/>
            <w:bottom w:val="none" w:sz="0" w:space="0" w:color="auto"/>
            <w:right w:val="none" w:sz="0" w:space="0" w:color="auto"/>
          </w:divBdr>
        </w:div>
        <w:div w:id="172261126">
          <w:marLeft w:val="0"/>
          <w:marRight w:val="0"/>
          <w:marTop w:val="0"/>
          <w:marBottom w:val="0"/>
          <w:divBdr>
            <w:top w:val="none" w:sz="0" w:space="0" w:color="auto"/>
            <w:left w:val="none" w:sz="0" w:space="0" w:color="auto"/>
            <w:bottom w:val="none" w:sz="0" w:space="0" w:color="auto"/>
            <w:right w:val="none" w:sz="0" w:space="0" w:color="auto"/>
          </w:divBdr>
          <w:divsChild>
            <w:div w:id="1721585760">
              <w:marLeft w:val="0"/>
              <w:marRight w:val="0"/>
              <w:marTop w:val="0"/>
              <w:marBottom w:val="0"/>
              <w:divBdr>
                <w:top w:val="none" w:sz="0" w:space="0" w:color="auto"/>
                <w:left w:val="none" w:sz="0" w:space="0" w:color="auto"/>
                <w:bottom w:val="none" w:sz="0" w:space="0" w:color="auto"/>
                <w:right w:val="none" w:sz="0" w:space="0" w:color="auto"/>
              </w:divBdr>
            </w:div>
          </w:divsChild>
        </w:div>
        <w:div w:id="909342625">
          <w:marLeft w:val="0"/>
          <w:marRight w:val="0"/>
          <w:marTop w:val="0"/>
          <w:marBottom w:val="0"/>
          <w:divBdr>
            <w:top w:val="none" w:sz="0" w:space="0" w:color="auto"/>
            <w:left w:val="none" w:sz="0" w:space="0" w:color="auto"/>
            <w:bottom w:val="none" w:sz="0" w:space="0" w:color="auto"/>
            <w:right w:val="none" w:sz="0" w:space="0" w:color="auto"/>
          </w:divBdr>
        </w:div>
        <w:div w:id="1917204999">
          <w:marLeft w:val="0"/>
          <w:marRight w:val="0"/>
          <w:marTop w:val="0"/>
          <w:marBottom w:val="0"/>
          <w:divBdr>
            <w:top w:val="none" w:sz="0" w:space="0" w:color="auto"/>
            <w:left w:val="none" w:sz="0" w:space="0" w:color="auto"/>
            <w:bottom w:val="none" w:sz="0" w:space="0" w:color="auto"/>
            <w:right w:val="none" w:sz="0" w:space="0" w:color="auto"/>
          </w:divBdr>
          <w:divsChild>
            <w:div w:id="1980570278">
              <w:marLeft w:val="0"/>
              <w:marRight w:val="0"/>
              <w:marTop w:val="0"/>
              <w:marBottom w:val="0"/>
              <w:divBdr>
                <w:top w:val="none" w:sz="0" w:space="0" w:color="auto"/>
                <w:left w:val="none" w:sz="0" w:space="0" w:color="auto"/>
                <w:bottom w:val="none" w:sz="0" w:space="0" w:color="auto"/>
                <w:right w:val="none" w:sz="0" w:space="0" w:color="auto"/>
              </w:divBdr>
            </w:div>
          </w:divsChild>
        </w:div>
        <w:div w:id="699625919">
          <w:marLeft w:val="0"/>
          <w:marRight w:val="0"/>
          <w:marTop w:val="0"/>
          <w:marBottom w:val="0"/>
          <w:divBdr>
            <w:top w:val="none" w:sz="0" w:space="0" w:color="auto"/>
            <w:left w:val="none" w:sz="0" w:space="0" w:color="auto"/>
            <w:bottom w:val="none" w:sz="0" w:space="0" w:color="auto"/>
            <w:right w:val="none" w:sz="0" w:space="0" w:color="auto"/>
          </w:divBdr>
        </w:div>
        <w:div w:id="612783466">
          <w:marLeft w:val="0"/>
          <w:marRight w:val="0"/>
          <w:marTop w:val="0"/>
          <w:marBottom w:val="0"/>
          <w:divBdr>
            <w:top w:val="none" w:sz="0" w:space="0" w:color="auto"/>
            <w:left w:val="none" w:sz="0" w:space="0" w:color="auto"/>
            <w:bottom w:val="none" w:sz="0" w:space="0" w:color="auto"/>
            <w:right w:val="none" w:sz="0" w:space="0" w:color="auto"/>
          </w:divBdr>
          <w:divsChild>
            <w:div w:id="1557617504">
              <w:marLeft w:val="0"/>
              <w:marRight w:val="0"/>
              <w:marTop w:val="0"/>
              <w:marBottom w:val="0"/>
              <w:divBdr>
                <w:top w:val="none" w:sz="0" w:space="0" w:color="auto"/>
                <w:left w:val="none" w:sz="0" w:space="0" w:color="auto"/>
                <w:bottom w:val="none" w:sz="0" w:space="0" w:color="auto"/>
                <w:right w:val="none" w:sz="0" w:space="0" w:color="auto"/>
              </w:divBdr>
            </w:div>
          </w:divsChild>
        </w:div>
        <w:div w:id="1718041628">
          <w:marLeft w:val="0"/>
          <w:marRight w:val="0"/>
          <w:marTop w:val="0"/>
          <w:marBottom w:val="0"/>
          <w:divBdr>
            <w:top w:val="none" w:sz="0" w:space="0" w:color="auto"/>
            <w:left w:val="none" w:sz="0" w:space="0" w:color="auto"/>
            <w:bottom w:val="none" w:sz="0" w:space="0" w:color="auto"/>
            <w:right w:val="none" w:sz="0" w:space="0" w:color="auto"/>
          </w:divBdr>
        </w:div>
        <w:div w:id="642076655">
          <w:marLeft w:val="0"/>
          <w:marRight w:val="0"/>
          <w:marTop w:val="0"/>
          <w:marBottom w:val="0"/>
          <w:divBdr>
            <w:top w:val="none" w:sz="0" w:space="0" w:color="auto"/>
            <w:left w:val="none" w:sz="0" w:space="0" w:color="auto"/>
            <w:bottom w:val="none" w:sz="0" w:space="0" w:color="auto"/>
            <w:right w:val="none" w:sz="0" w:space="0" w:color="auto"/>
          </w:divBdr>
          <w:divsChild>
            <w:div w:id="478378801">
              <w:marLeft w:val="0"/>
              <w:marRight w:val="0"/>
              <w:marTop w:val="0"/>
              <w:marBottom w:val="0"/>
              <w:divBdr>
                <w:top w:val="none" w:sz="0" w:space="0" w:color="auto"/>
                <w:left w:val="none" w:sz="0" w:space="0" w:color="auto"/>
                <w:bottom w:val="none" w:sz="0" w:space="0" w:color="auto"/>
                <w:right w:val="none" w:sz="0" w:space="0" w:color="auto"/>
              </w:divBdr>
            </w:div>
          </w:divsChild>
        </w:div>
        <w:div w:id="630945407">
          <w:marLeft w:val="0"/>
          <w:marRight w:val="0"/>
          <w:marTop w:val="0"/>
          <w:marBottom w:val="0"/>
          <w:divBdr>
            <w:top w:val="none" w:sz="0" w:space="0" w:color="auto"/>
            <w:left w:val="none" w:sz="0" w:space="0" w:color="auto"/>
            <w:bottom w:val="none" w:sz="0" w:space="0" w:color="auto"/>
            <w:right w:val="none" w:sz="0" w:space="0" w:color="auto"/>
          </w:divBdr>
        </w:div>
        <w:div w:id="2027708027">
          <w:marLeft w:val="0"/>
          <w:marRight w:val="0"/>
          <w:marTop w:val="0"/>
          <w:marBottom w:val="0"/>
          <w:divBdr>
            <w:top w:val="none" w:sz="0" w:space="0" w:color="auto"/>
            <w:left w:val="none" w:sz="0" w:space="0" w:color="auto"/>
            <w:bottom w:val="none" w:sz="0" w:space="0" w:color="auto"/>
            <w:right w:val="none" w:sz="0" w:space="0" w:color="auto"/>
          </w:divBdr>
          <w:divsChild>
            <w:div w:id="458954373">
              <w:marLeft w:val="0"/>
              <w:marRight w:val="0"/>
              <w:marTop w:val="0"/>
              <w:marBottom w:val="0"/>
              <w:divBdr>
                <w:top w:val="none" w:sz="0" w:space="0" w:color="auto"/>
                <w:left w:val="none" w:sz="0" w:space="0" w:color="auto"/>
                <w:bottom w:val="none" w:sz="0" w:space="0" w:color="auto"/>
                <w:right w:val="none" w:sz="0" w:space="0" w:color="auto"/>
              </w:divBdr>
            </w:div>
          </w:divsChild>
        </w:div>
        <w:div w:id="972712568">
          <w:marLeft w:val="0"/>
          <w:marRight w:val="0"/>
          <w:marTop w:val="0"/>
          <w:marBottom w:val="0"/>
          <w:divBdr>
            <w:top w:val="none" w:sz="0" w:space="0" w:color="auto"/>
            <w:left w:val="none" w:sz="0" w:space="0" w:color="auto"/>
            <w:bottom w:val="none" w:sz="0" w:space="0" w:color="auto"/>
            <w:right w:val="none" w:sz="0" w:space="0" w:color="auto"/>
          </w:divBdr>
        </w:div>
        <w:div w:id="1896351247">
          <w:marLeft w:val="0"/>
          <w:marRight w:val="0"/>
          <w:marTop w:val="0"/>
          <w:marBottom w:val="0"/>
          <w:divBdr>
            <w:top w:val="none" w:sz="0" w:space="0" w:color="auto"/>
            <w:left w:val="none" w:sz="0" w:space="0" w:color="auto"/>
            <w:bottom w:val="none" w:sz="0" w:space="0" w:color="auto"/>
            <w:right w:val="none" w:sz="0" w:space="0" w:color="auto"/>
          </w:divBdr>
          <w:divsChild>
            <w:div w:id="864908402">
              <w:marLeft w:val="0"/>
              <w:marRight w:val="0"/>
              <w:marTop w:val="0"/>
              <w:marBottom w:val="0"/>
              <w:divBdr>
                <w:top w:val="none" w:sz="0" w:space="0" w:color="auto"/>
                <w:left w:val="none" w:sz="0" w:space="0" w:color="auto"/>
                <w:bottom w:val="none" w:sz="0" w:space="0" w:color="auto"/>
                <w:right w:val="none" w:sz="0" w:space="0" w:color="auto"/>
              </w:divBdr>
            </w:div>
          </w:divsChild>
        </w:div>
        <w:div w:id="1788236805">
          <w:marLeft w:val="0"/>
          <w:marRight w:val="0"/>
          <w:marTop w:val="0"/>
          <w:marBottom w:val="0"/>
          <w:divBdr>
            <w:top w:val="none" w:sz="0" w:space="0" w:color="auto"/>
            <w:left w:val="none" w:sz="0" w:space="0" w:color="auto"/>
            <w:bottom w:val="none" w:sz="0" w:space="0" w:color="auto"/>
            <w:right w:val="none" w:sz="0" w:space="0" w:color="auto"/>
          </w:divBdr>
        </w:div>
        <w:div w:id="1968120305">
          <w:marLeft w:val="0"/>
          <w:marRight w:val="0"/>
          <w:marTop w:val="0"/>
          <w:marBottom w:val="0"/>
          <w:divBdr>
            <w:top w:val="none" w:sz="0" w:space="0" w:color="auto"/>
            <w:left w:val="none" w:sz="0" w:space="0" w:color="auto"/>
            <w:bottom w:val="none" w:sz="0" w:space="0" w:color="auto"/>
            <w:right w:val="none" w:sz="0" w:space="0" w:color="auto"/>
          </w:divBdr>
          <w:divsChild>
            <w:div w:id="1793672333">
              <w:marLeft w:val="0"/>
              <w:marRight w:val="0"/>
              <w:marTop w:val="0"/>
              <w:marBottom w:val="0"/>
              <w:divBdr>
                <w:top w:val="none" w:sz="0" w:space="0" w:color="auto"/>
                <w:left w:val="none" w:sz="0" w:space="0" w:color="auto"/>
                <w:bottom w:val="none" w:sz="0" w:space="0" w:color="auto"/>
                <w:right w:val="none" w:sz="0" w:space="0" w:color="auto"/>
              </w:divBdr>
            </w:div>
          </w:divsChild>
        </w:div>
        <w:div w:id="861356416">
          <w:marLeft w:val="0"/>
          <w:marRight w:val="0"/>
          <w:marTop w:val="300"/>
          <w:marBottom w:val="0"/>
          <w:divBdr>
            <w:top w:val="none" w:sz="0" w:space="0" w:color="auto"/>
            <w:left w:val="none" w:sz="0" w:space="0" w:color="auto"/>
            <w:bottom w:val="none" w:sz="0" w:space="0" w:color="auto"/>
            <w:right w:val="none" w:sz="0" w:space="0" w:color="auto"/>
          </w:divBdr>
          <w:divsChild>
            <w:div w:id="1649817965">
              <w:marLeft w:val="0"/>
              <w:marRight w:val="0"/>
              <w:marTop w:val="0"/>
              <w:marBottom w:val="0"/>
              <w:divBdr>
                <w:top w:val="none" w:sz="0" w:space="0" w:color="auto"/>
                <w:left w:val="none" w:sz="0" w:space="0" w:color="auto"/>
                <w:bottom w:val="none" w:sz="0" w:space="0" w:color="auto"/>
                <w:right w:val="none" w:sz="0" w:space="0" w:color="auto"/>
              </w:divBdr>
              <w:divsChild>
                <w:div w:id="855311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0209028">
          <w:marLeft w:val="0"/>
          <w:marRight w:val="0"/>
          <w:marTop w:val="300"/>
          <w:marBottom w:val="0"/>
          <w:divBdr>
            <w:top w:val="none" w:sz="0" w:space="0" w:color="auto"/>
            <w:left w:val="none" w:sz="0" w:space="0" w:color="auto"/>
            <w:bottom w:val="none" w:sz="0" w:space="0" w:color="auto"/>
            <w:right w:val="none" w:sz="0" w:space="0" w:color="auto"/>
          </w:divBdr>
          <w:divsChild>
            <w:div w:id="1507941290">
              <w:marLeft w:val="0"/>
              <w:marRight w:val="0"/>
              <w:marTop w:val="0"/>
              <w:marBottom w:val="0"/>
              <w:divBdr>
                <w:top w:val="none" w:sz="0" w:space="0" w:color="auto"/>
                <w:left w:val="none" w:sz="0" w:space="0" w:color="auto"/>
                <w:bottom w:val="none" w:sz="0" w:space="0" w:color="auto"/>
                <w:right w:val="none" w:sz="0" w:space="0" w:color="auto"/>
              </w:divBdr>
              <w:divsChild>
                <w:div w:id="1811550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133318">
          <w:marLeft w:val="0"/>
          <w:marRight w:val="0"/>
          <w:marTop w:val="300"/>
          <w:marBottom w:val="0"/>
          <w:divBdr>
            <w:top w:val="none" w:sz="0" w:space="0" w:color="auto"/>
            <w:left w:val="none" w:sz="0" w:space="0" w:color="auto"/>
            <w:bottom w:val="none" w:sz="0" w:space="0" w:color="auto"/>
            <w:right w:val="none" w:sz="0" w:space="0" w:color="auto"/>
          </w:divBdr>
          <w:divsChild>
            <w:div w:id="899053703">
              <w:marLeft w:val="0"/>
              <w:marRight w:val="0"/>
              <w:marTop w:val="0"/>
              <w:marBottom w:val="0"/>
              <w:divBdr>
                <w:top w:val="none" w:sz="0" w:space="0" w:color="auto"/>
                <w:left w:val="none" w:sz="0" w:space="0" w:color="auto"/>
                <w:bottom w:val="none" w:sz="0" w:space="0" w:color="auto"/>
                <w:right w:val="none" w:sz="0" w:space="0" w:color="auto"/>
              </w:divBdr>
              <w:divsChild>
                <w:div w:id="1566449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84927211">
      <w:bodyDiv w:val="1"/>
      <w:marLeft w:val="0"/>
      <w:marRight w:val="0"/>
      <w:marTop w:val="0"/>
      <w:marBottom w:val="0"/>
      <w:divBdr>
        <w:top w:val="none" w:sz="0" w:space="0" w:color="auto"/>
        <w:left w:val="none" w:sz="0" w:space="0" w:color="auto"/>
        <w:bottom w:val="none" w:sz="0" w:space="0" w:color="auto"/>
        <w:right w:val="none" w:sz="0" w:space="0" w:color="auto"/>
      </w:divBdr>
    </w:div>
    <w:div w:id="785664279">
      <w:bodyDiv w:val="1"/>
      <w:marLeft w:val="0"/>
      <w:marRight w:val="0"/>
      <w:marTop w:val="0"/>
      <w:marBottom w:val="0"/>
      <w:divBdr>
        <w:top w:val="none" w:sz="0" w:space="0" w:color="auto"/>
        <w:left w:val="none" w:sz="0" w:space="0" w:color="auto"/>
        <w:bottom w:val="none" w:sz="0" w:space="0" w:color="auto"/>
        <w:right w:val="none" w:sz="0" w:space="0" w:color="auto"/>
      </w:divBdr>
      <w:divsChild>
        <w:div w:id="1507482583">
          <w:marLeft w:val="0"/>
          <w:marRight w:val="0"/>
          <w:marTop w:val="0"/>
          <w:marBottom w:val="0"/>
          <w:divBdr>
            <w:top w:val="none" w:sz="0" w:space="0" w:color="auto"/>
            <w:left w:val="none" w:sz="0" w:space="0" w:color="auto"/>
            <w:bottom w:val="none" w:sz="0" w:space="0" w:color="auto"/>
            <w:right w:val="none" w:sz="0" w:space="0" w:color="auto"/>
          </w:divBdr>
        </w:div>
        <w:div w:id="1096903118">
          <w:marLeft w:val="0"/>
          <w:marRight w:val="0"/>
          <w:marTop w:val="0"/>
          <w:marBottom w:val="0"/>
          <w:divBdr>
            <w:top w:val="none" w:sz="0" w:space="0" w:color="auto"/>
            <w:left w:val="none" w:sz="0" w:space="0" w:color="auto"/>
            <w:bottom w:val="none" w:sz="0" w:space="0" w:color="auto"/>
            <w:right w:val="none" w:sz="0" w:space="0" w:color="auto"/>
          </w:divBdr>
          <w:divsChild>
            <w:div w:id="1475369198">
              <w:marLeft w:val="0"/>
              <w:marRight w:val="0"/>
              <w:marTop w:val="0"/>
              <w:marBottom w:val="0"/>
              <w:divBdr>
                <w:top w:val="none" w:sz="0" w:space="0" w:color="auto"/>
                <w:left w:val="none" w:sz="0" w:space="0" w:color="auto"/>
                <w:bottom w:val="none" w:sz="0" w:space="0" w:color="auto"/>
                <w:right w:val="none" w:sz="0" w:space="0" w:color="auto"/>
              </w:divBdr>
            </w:div>
          </w:divsChild>
        </w:div>
        <w:div w:id="553321269">
          <w:marLeft w:val="0"/>
          <w:marRight w:val="0"/>
          <w:marTop w:val="0"/>
          <w:marBottom w:val="0"/>
          <w:divBdr>
            <w:top w:val="none" w:sz="0" w:space="0" w:color="auto"/>
            <w:left w:val="none" w:sz="0" w:space="0" w:color="auto"/>
            <w:bottom w:val="none" w:sz="0" w:space="0" w:color="auto"/>
            <w:right w:val="none" w:sz="0" w:space="0" w:color="auto"/>
          </w:divBdr>
        </w:div>
        <w:div w:id="791679839">
          <w:marLeft w:val="0"/>
          <w:marRight w:val="0"/>
          <w:marTop w:val="0"/>
          <w:marBottom w:val="0"/>
          <w:divBdr>
            <w:top w:val="none" w:sz="0" w:space="0" w:color="auto"/>
            <w:left w:val="none" w:sz="0" w:space="0" w:color="auto"/>
            <w:bottom w:val="none" w:sz="0" w:space="0" w:color="auto"/>
            <w:right w:val="none" w:sz="0" w:space="0" w:color="auto"/>
          </w:divBdr>
          <w:divsChild>
            <w:div w:id="139272522">
              <w:marLeft w:val="0"/>
              <w:marRight w:val="0"/>
              <w:marTop w:val="0"/>
              <w:marBottom w:val="0"/>
              <w:divBdr>
                <w:top w:val="none" w:sz="0" w:space="0" w:color="auto"/>
                <w:left w:val="none" w:sz="0" w:space="0" w:color="auto"/>
                <w:bottom w:val="none" w:sz="0" w:space="0" w:color="auto"/>
                <w:right w:val="none" w:sz="0" w:space="0" w:color="auto"/>
              </w:divBdr>
            </w:div>
          </w:divsChild>
        </w:div>
        <w:div w:id="795174486">
          <w:marLeft w:val="0"/>
          <w:marRight w:val="0"/>
          <w:marTop w:val="0"/>
          <w:marBottom w:val="0"/>
          <w:divBdr>
            <w:top w:val="none" w:sz="0" w:space="0" w:color="auto"/>
            <w:left w:val="none" w:sz="0" w:space="0" w:color="auto"/>
            <w:bottom w:val="none" w:sz="0" w:space="0" w:color="auto"/>
            <w:right w:val="none" w:sz="0" w:space="0" w:color="auto"/>
          </w:divBdr>
        </w:div>
        <w:div w:id="1885752303">
          <w:marLeft w:val="0"/>
          <w:marRight w:val="0"/>
          <w:marTop w:val="0"/>
          <w:marBottom w:val="0"/>
          <w:divBdr>
            <w:top w:val="none" w:sz="0" w:space="0" w:color="auto"/>
            <w:left w:val="none" w:sz="0" w:space="0" w:color="auto"/>
            <w:bottom w:val="none" w:sz="0" w:space="0" w:color="auto"/>
            <w:right w:val="none" w:sz="0" w:space="0" w:color="auto"/>
          </w:divBdr>
          <w:divsChild>
            <w:div w:id="523905003">
              <w:marLeft w:val="0"/>
              <w:marRight w:val="0"/>
              <w:marTop w:val="0"/>
              <w:marBottom w:val="0"/>
              <w:divBdr>
                <w:top w:val="none" w:sz="0" w:space="0" w:color="auto"/>
                <w:left w:val="none" w:sz="0" w:space="0" w:color="auto"/>
                <w:bottom w:val="none" w:sz="0" w:space="0" w:color="auto"/>
                <w:right w:val="none" w:sz="0" w:space="0" w:color="auto"/>
              </w:divBdr>
            </w:div>
          </w:divsChild>
        </w:div>
        <w:div w:id="1085766286">
          <w:marLeft w:val="0"/>
          <w:marRight w:val="0"/>
          <w:marTop w:val="0"/>
          <w:marBottom w:val="0"/>
          <w:divBdr>
            <w:top w:val="none" w:sz="0" w:space="0" w:color="auto"/>
            <w:left w:val="none" w:sz="0" w:space="0" w:color="auto"/>
            <w:bottom w:val="none" w:sz="0" w:space="0" w:color="auto"/>
            <w:right w:val="none" w:sz="0" w:space="0" w:color="auto"/>
          </w:divBdr>
        </w:div>
        <w:div w:id="1828668954">
          <w:marLeft w:val="0"/>
          <w:marRight w:val="0"/>
          <w:marTop w:val="0"/>
          <w:marBottom w:val="0"/>
          <w:divBdr>
            <w:top w:val="none" w:sz="0" w:space="0" w:color="auto"/>
            <w:left w:val="none" w:sz="0" w:space="0" w:color="auto"/>
            <w:bottom w:val="none" w:sz="0" w:space="0" w:color="auto"/>
            <w:right w:val="none" w:sz="0" w:space="0" w:color="auto"/>
          </w:divBdr>
          <w:divsChild>
            <w:div w:id="900751860">
              <w:marLeft w:val="0"/>
              <w:marRight w:val="0"/>
              <w:marTop w:val="0"/>
              <w:marBottom w:val="0"/>
              <w:divBdr>
                <w:top w:val="none" w:sz="0" w:space="0" w:color="auto"/>
                <w:left w:val="none" w:sz="0" w:space="0" w:color="auto"/>
                <w:bottom w:val="none" w:sz="0" w:space="0" w:color="auto"/>
                <w:right w:val="none" w:sz="0" w:space="0" w:color="auto"/>
              </w:divBdr>
            </w:div>
          </w:divsChild>
        </w:div>
        <w:div w:id="1630431337">
          <w:marLeft w:val="0"/>
          <w:marRight w:val="0"/>
          <w:marTop w:val="0"/>
          <w:marBottom w:val="0"/>
          <w:divBdr>
            <w:top w:val="none" w:sz="0" w:space="0" w:color="auto"/>
            <w:left w:val="none" w:sz="0" w:space="0" w:color="auto"/>
            <w:bottom w:val="none" w:sz="0" w:space="0" w:color="auto"/>
            <w:right w:val="none" w:sz="0" w:space="0" w:color="auto"/>
          </w:divBdr>
        </w:div>
        <w:div w:id="1917545449">
          <w:marLeft w:val="0"/>
          <w:marRight w:val="0"/>
          <w:marTop w:val="0"/>
          <w:marBottom w:val="0"/>
          <w:divBdr>
            <w:top w:val="none" w:sz="0" w:space="0" w:color="auto"/>
            <w:left w:val="none" w:sz="0" w:space="0" w:color="auto"/>
            <w:bottom w:val="none" w:sz="0" w:space="0" w:color="auto"/>
            <w:right w:val="none" w:sz="0" w:space="0" w:color="auto"/>
          </w:divBdr>
          <w:divsChild>
            <w:div w:id="405687337">
              <w:marLeft w:val="0"/>
              <w:marRight w:val="0"/>
              <w:marTop w:val="0"/>
              <w:marBottom w:val="0"/>
              <w:divBdr>
                <w:top w:val="none" w:sz="0" w:space="0" w:color="auto"/>
                <w:left w:val="none" w:sz="0" w:space="0" w:color="auto"/>
                <w:bottom w:val="none" w:sz="0" w:space="0" w:color="auto"/>
                <w:right w:val="none" w:sz="0" w:space="0" w:color="auto"/>
              </w:divBdr>
            </w:div>
          </w:divsChild>
        </w:div>
        <w:div w:id="1735346295">
          <w:marLeft w:val="0"/>
          <w:marRight w:val="0"/>
          <w:marTop w:val="0"/>
          <w:marBottom w:val="0"/>
          <w:divBdr>
            <w:top w:val="none" w:sz="0" w:space="0" w:color="auto"/>
            <w:left w:val="none" w:sz="0" w:space="0" w:color="auto"/>
            <w:bottom w:val="none" w:sz="0" w:space="0" w:color="auto"/>
            <w:right w:val="none" w:sz="0" w:space="0" w:color="auto"/>
          </w:divBdr>
        </w:div>
        <w:div w:id="304508518">
          <w:marLeft w:val="0"/>
          <w:marRight w:val="0"/>
          <w:marTop w:val="0"/>
          <w:marBottom w:val="0"/>
          <w:divBdr>
            <w:top w:val="none" w:sz="0" w:space="0" w:color="auto"/>
            <w:left w:val="none" w:sz="0" w:space="0" w:color="auto"/>
            <w:bottom w:val="none" w:sz="0" w:space="0" w:color="auto"/>
            <w:right w:val="none" w:sz="0" w:space="0" w:color="auto"/>
          </w:divBdr>
          <w:divsChild>
            <w:div w:id="244345770">
              <w:marLeft w:val="0"/>
              <w:marRight w:val="0"/>
              <w:marTop w:val="0"/>
              <w:marBottom w:val="0"/>
              <w:divBdr>
                <w:top w:val="none" w:sz="0" w:space="0" w:color="auto"/>
                <w:left w:val="none" w:sz="0" w:space="0" w:color="auto"/>
                <w:bottom w:val="none" w:sz="0" w:space="0" w:color="auto"/>
                <w:right w:val="none" w:sz="0" w:space="0" w:color="auto"/>
              </w:divBdr>
            </w:div>
          </w:divsChild>
        </w:div>
        <w:div w:id="1590848573">
          <w:marLeft w:val="0"/>
          <w:marRight w:val="0"/>
          <w:marTop w:val="0"/>
          <w:marBottom w:val="0"/>
          <w:divBdr>
            <w:top w:val="none" w:sz="0" w:space="0" w:color="auto"/>
            <w:left w:val="none" w:sz="0" w:space="0" w:color="auto"/>
            <w:bottom w:val="none" w:sz="0" w:space="0" w:color="auto"/>
            <w:right w:val="none" w:sz="0" w:space="0" w:color="auto"/>
          </w:divBdr>
        </w:div>
        <w:div w:id="742458054">
          <w:marLeft w:val="0"/>
          <w:marRight w:val="0"/>
          <w:marTop w:val="0"/>
          <w:marBottom w:val="0"/>
          <w:divBdr>
            <w:top w:val="none" w:sz="0" w:space="0" w:color="auto"/>
            <w:left w:val="none" w:sz="0" w:space="0" w:color="auto"/>
            <w:bottom w:val="none" w:sz="0" w:space="0" w:color="auto"/>
            <w:right w:val="none" w:sz="0" w:space="0" w:color="auto"/>
          </w:divBdr>
          <w:divsChild>
            <w:div w:id="30039541">
              <w:marLeft w:val="0"/>
              <w:marRight w:val="0"/>
              <w:marTop w:val="0"/>
              <w:marBottom w:val="0"/>
              <w:divBdr>
                <w:top w:val="none" w:sz="0" w:space="0" w:color="auto"/>
                <w:left w:val="none" w:sz="0" w:space="0" w:color="auto"/>
                <w:bottom w:val="none" w:sz="0" w:space="0" w:color="auto"/>
                <w:right w:val="none" w:sz="0" w:space="0" w:color="auto"/>
              </w:divBdr>
            </w:div>
          </w:divsChild>
        </w:div>
        <w:div w:id="1619528081">
          <w:marLeft w:val="0"/>
          <w:marRight w:val="0"/>
          <w:marTop w:val="300"/>
          <w:marBottom w:val="0"/>
          <w:divBdr>
            <w:top w:val="none" w:sz="0" w:space="0" w:color="auto"/>
            <w:left w:val="none" w:sz="0" w:space="0" w:color="auto"/>
            <w:bottom w:val="none" w:sz="0" w:space="0" w:color="auto"/>
            <w:right w:val="none" w:sz="0" w:space="0" w:color="auto"/>
          </w:divBdr>
          <w:divsChild>
            <w:div w:id="394858403">
              <w:marLeft w:val="0"/>
              <w:marRight w:val="0"/>
              <w:marTop w:val="0"/>
              <w:marBottom w:val="0"/>
              <w:divBdr>
                <w:top w:val="none" w:sz="0" w:space="0" w:color="auto"/>
                <w:left w:val="none" w:sz="0" w:space="0" w:color="auto"/>
                <w:bottom w:val="none" w:sz="0" w:space="0" w:color="auto"/>
                <w:right w:val="none" w:sz="0" w:space="0" w:color="auto"/>
              </w:divBdr>
              <w:divsChild>
                <w:div w:id="19681265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4734825">
          <w:marLeft w:val="0"/>
          <w:marRight w:val="0"/>
          <w:marTop w:val="300"/>
          <w:marBottom w:val="0"/>
          <w:divBdr>
            <w:top w:val="none" w:sz="0" w:space="0" w:color="auto"/>
            <w:left w:val="none" w:sz="0" w:space="0" w:color="auto"/>
            <w:bottom w:val="none" w:sz="0" w:space="0" w:color="auto"/>
            <w:right w:val="none" w:sz="0" w:space="0" w:color="auto"/>
          </w:divBdr>
          <w:divsChild>
            <w:div w:id="1850755460">
              <w:marLeft w:val="0"/>
              <w:marRight w:val="0"/>
              <w:marTop w:val="0"/>
              <w:marBottom w:val="0"/>
              <w:divBdr>
                <w:top w:val="none" w:sz="0" w:space="0" w:color="auto"/>
                <w:left w:val="none" w:sz="0" w:space="0" w:color="auto"/>
                <w:bottom w:val="none" w:sz="0" w:space="0" w:color="auto"/>
                <w:right w:val="none" w:sz="0" w:space="0" w:color="auto"/>
              </w:divBdr>
              <w:divsChild>
                <w:div w:id="4775036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06018">
          <w:marLeft w:val="0"/>
          <w:marRight w:val="0"/>
          <w:marTop w:val="300"/>
          <w:marBottom w:val="0"/>
          <w:divBdr>
            <w:top w:val="none" w:sz="0" w:space="0" w:color="auto"/>
            <w:left w:val="none" w:sz="0" w:space="0" w:color="auto"/>
            <w:bottom w:val="none" w:sz="0" w:space="0" w:color="auto"/>
            <w:right w:val="none" w:sz="0" w:space="0" w:color="auto"/>
          </w:divBdr>
          <w:divsChild>
            <w:div w:id="1645967165">
              <w:marLeft w:val="0"/>
              <w:marRight w:val="0"/>
              <w:marTop w:val="0"/>
              <w:marBottom w:val="0"/>
              <w:divBdr>
                <w:top w:val="none" w:sz="0" w:space="0" w:color="auto"/>
                <w:left w:val="none" w:sz="0" w:space="0" w:color="auto"/>
                <w:bottom w:val="none" w:sz="0" w:space="0" w:color="auto"/>
                <w:right w:val="none" w:sz="0" w:space="0" w:color="auto"/>
              </w:divBdr>
              <w:divsChild>
                <w:div w:id="10250578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796602970">
      <w:bodyDiv w:val="1"/>
      <w:marLeft w:val="0"/>
      <w:marRight w:val="0"/>
      <w:marTop w:val="0"/>
      <w:marBottom w:val="0"/>
      <w:divBdr>
        <w:top w:val="none" w:sz="0" w:space="0" w:color="auto"/>
        <w:left w:val="none" w:sz="0" w:space="0" w:color="auto"/>
        <w:bottom w:val="none" w:sz="0" w:space="0" w:color="auto"/>
        <w:right w:val="none" w:sz="0" w:space="0" w:color="auto"/>
      </w:divBdr>
    </w:div>
    <w:div w:id="799496170">
      <w:bodyDiv w:val="1"/>
      <w:marLeft w:val="0"/>
      <w:marRight w:val="0"/>
      <w:marTop w:val="0"/>
      <w:marBottom w:val="0"/>
      <w:divBdr>
        <w:top w:val="none" w:sz="0" w:space="0" w:color="auto"/>
        <w:left w:val="none" w:sz="0" w:space="0" w:color="auto"/>
        <w:bottom w:val="none" w:sz="0" w:space="0" w:color="auto"/>
        <w:right w:val="none" w:sz="0" w:space="0" w:color="auto"/>
      </w:divBdr>
    </w:div>
    <w:div w:id="804469151">
      <w:bodyDiv w:val="1"/>
      <w:marLeft w:val="0"/>
      <w:marRight w:val="0"/>
      <w:marTop w:val="0"/>
      <w:marBottom w:val="0"/>
      <w:divBdr>
        <w:top w:val="none" w:sz="0" w:space="0" w:color="auto"/>
        <w:left w:val="none" w:sz="0" w:space="0" w:color="auto"/>
        <w:bottom w:val="none" w:sz="0" w:space="0" w:color="auto"/>
        <w:right w:val="none" w:sz="0" w:space="0" w:color="auto"/>
      </w:divBdr>
      <w:divsChild>
        <w:div w:id="1907374316">
          <w:marLeft w:val="0"/>
          <w:marRight w:val="0"/>
          <w:marTop w:val="0"/>
          <w:marBottom w:val="0"/>
          <w:divBdr>
            <w:top w:val="none" w:sz="0" w:space="0" w:color="auto"/>
            <w:left w:val="none" w:sz="0" w:space="0" w:color="auto"/>
            <w:bottom w:val="none" w:sz="0" w:space="0" w:color="auto"/>
            <w:right w:val="none" w:sz="0" w:space="0" w:color="auto"/>
          </w:divBdr>
        </w:div>
        <w:div w:id="1780252050">
          <w:marLeft w:val="0"/>
          <w:marRight w:val="0"/>
          <w:marTop w:val="0"/>
          <w:marBottom w:val="0"/>
          <w:divBdr>
            <w:top w:val="none" w:sz="0" w:space="0" w:color="auto"/>
            <w:left w:val="none" w:sz="0" w:space="0" w:color="auto"/>
            <w:bottom w:val="none" w:sz="0" w:space="0" w:color="auto"/>
            <w:right w:val="none" w:sz="0" w:space="0" w:color="auto"/>
          </w:divBdr>
          <w:divsChild>
            <w:div w:id="1027175218">
              <w:marLeft w:val="0"/>
              <w:marRight w:val="0"/>
              <w:marTop w:val="0"/>
              <w:marBottom w:val="0"/>
              <w:divBdr>
                <w:top w:val="none" w:sz="0" w:space="0" w:color="auto"/>
                <w:left w:val="none" w:sz="0" w:space="0" w:color="auto"/>
                <w:bottom w:val="none" w:sz="0" w:space="0" w:color="auto"/>
                <w:right w:val="none" w:sz="0" w:space="0" w:color="auto"/>
              </w:divBdr>
            </w:div>
          </w:divsChild>
        </w:div>
        <w:div w:id="83772779">
          <w:marLeft w:val="0"/>
          <w:marRight w:val="0"/>
          <w:marTop w:val="0"/>
          <w:marBottom w:val="0"/>
          <w:divBdr>
            <w:top w:val="none" w:sz="0" w:space="0" w:color="auto"/>
            <w:left w:val="none" w:sz="0" w:space="0" w:color="auto"/>
            <w:bottom w:val="none" w:sz="0" w:space="0" w:color="auto"/>
            <w:right w:val="none" w:sz="0" w:space="0" w:color="auto"/>
          </w:divBdr>
        </w:div>
        <w:div w:id="888807208">
          <w:marLeft w:val="0"/>
          <w:marRight w:val="0"/>
          <w:marTop w:val="0"/>
          <w:marBottom w:val="0"/>
          <w:divBdr>
            <w:top w:val="none" w:sz="0" w:space="0" w:color="auto"/>
            <w:left w:val="none" w:sz="0" w:space="0" w:color="auto"/>
            <w:bottom w:val="none" w:sz="0" w:space="0" w:color="auto"/>
            <w:right w:val="none" w:sz="0" w:space="0" w:color="auto"/>
          </w:divBdr>
          <w:divsChild>
            <w:div w:id="933054137">
              <w:marLeft w:val="0"/>
              <w:marRight w:val="0"/>
              <w:marTop w:val="0"/>
              <w:marBottom w:val="0"/>
              <w:divBdr>
                <w:top w:val="none" w:sz="0" w:space="0" w:color="auto"/>
                <w:left w:val="none" w:sz="0" w:space="0" w:color="auto"/>
                <w:bottom w:val="none" w:sz="0" w:space="0" w:color="auto"/>
                <w:right w:val="none" w:sz="0" w:space="0" w:color="auto"/>
              </w:divBdr>
            </w:div>
          </w:divsChild>
        </w:div>
        <w:div w:id="1562523548">
          <w:marLeft w:val="0"/>
          <w:marRight w:val="0"/>
          <w:marTop w:val="0"/>
          <w:marBottom w:val="0"/>
          <w:divBdr>
            <w:top w:val="none" w:sz="0" w:space="0" w:color="auto"/>
            <w:left w:val="none" w:sz="0" w:space="0" w:color="auto"/>
            <w:bottom w:val="none" w:sz="0" w:space="0" w:color="auto"/>
            <w:right w:val="none" w:sz="0" w:space="0" w:color="auto"/>
          </w:divBdr>
        </w:div>
        <w:div w:id="971053938">
          <w:marLeft w:val="0"/>
          <w:marRight w:val="0"/>
          <w:marTop w:val="0"/>
          <w:marBottom w:val="0"/>
          <w:divBdr>
            <w:top w:val="none" w:sz="0" w:space="0" w:color="auto"/>
            <w:left w:val="none" w:sz="0" w:space="0" w:color="auto"/>
            <w:bottom w:val="none" w:sz="0" w:space="0" w:color="auto"/>
            <w:right w:val="none" w:sz="0" w:space="0" w:color="auto"/>
          </w:divBdr>
          <w:divsChild>
            <w:div w:id="2126146175">
              <w:marLeft w:val="0"/>
              <w:marRight w:val="0"/>
              <w:marTop w:val="0"/>
              <w:marBottom w:val="0"/>
              <w:divBdr>
                <w:top w:val="none" w:sz="0" w:space="0" w:color="auto"/>
                <w:left w:val="none" w:sz="0" w:space="0" w:color="auto"/>
                <w:bottom w:val="none" w:sz="0" w:space="0" w:color="auto"/>
                <w:right w:val="none" w:sz="0" w:space="0" w:color="auto"/>
              </w:divBdr>
            </w:div>
          </w:divsChild>
        </w:div>
        <w:div w:id="75521113">
          <w:marLeft w:val="0"/>
          <w:marRight w:val="0"/>
          <w:marTop w:val="0"/>
          <w:marBottom w:val="0"/>
          <w:divBdr>
            <w:top w:val="none" w:sz="0" w:space="0" w:color="auto"/>
            <w:left w:val="none" w:sz="0" w:space="0" w:color="auto"/>
            <w:bottom w:val="none" w:sz="0" w:space="0" w:color="auto"/>
            <w:right w:val="none" w:sz="0" w:space="0" w:color="auto"/>
          </w:divBdr>
        </w:div>
        <w:div w:id="856383125">
          <w:marLeft w:val="0"/>
          <w:marRight w:val="0"/>
          <w:marTop w:val="0"/>
          <w:marBottom w:val="0"/>
          <w:divBdr>
            <w:top w:val="none" w:sz="0" w:space="0" w:color="auto"/>
            <w:left w:val="none" w:sz="0" w:space="0" w:color="auto"/>
            <w:bottom w:val="none" w:sz="0" w:space="0" w:color="auto"/>
            <w:right w:val="none" w:sz="0" w:space="0" w:color="auto"/>
          </w:divBdr>
          <w:divsChild>
            <w:div w:id="1675642833">
              <w:marLeft w:val="0"/>
              <w:marRight w:val="0"/>
              <w:marTop w:val="0"/>
              <w:marBottom w:val="0"/>
              <w:divBdr>
                <w:top w:val="none" w:sz="0" w:space="0" w:color="auto"/>
                <w:left w:val="none" w:sz="0" w:space="0" w:color="auto"/>
                <w:bottom w:val="none" w:sz="0" w:space="0" w:color="auto"/>
                <w:right w:val="none" w:sz="0" w:space="0" w:color="auto"/>
              </w:divBdr>
            </w:div>
          </w:divsChild>
        </w:div>
        <w:div w:id="214435501">
          <w:marLeft w:val="0"/>
          <w:marRight w:val="0"/>
          <w:marTop w:val="0"/>
          <w:marBottom w:val="0"/>
          <w:divBdr>
            <w:top w:val="none" w:sz="0" w:space="0" w:color="auto"/>
            <w:left w:val="none" w:sz="0" w:space="0" w:color="auto"/>
            <w:bottom w:val="none" w:sz="0" w:space="0" w:color="auto"/>
            <w:right w:val="none" w:sz="0" w:space="0" w:color="auto"/>
          </w:divBdr>
        </w:div>
        <w:div w:id="339816058">
          <w:marLeft w:val="0"/>
          <w:marRight w:val="0"/>
          <w:marTop w:val="0"/>
          <w:marBottom w:val="0"/>
          <w:divBdr>
            <w:top w:val="none" w:sz="0" w:space="0" w:color="auto"/>
            <w:left w:val="none" w:sz="0" w:space="0" w:color="auto"/>
            <w:bottom w:val="none" w:sz="0" w:space="0" w:color="auto"/>
            <w:right w:val="none" w:sz="0" w:space="0" w:color="auto"/>
          </w:divBdr>
          <w:divsChild>
            <w:div w:id="562830966">
              <w:marLeft w:val="0"/>
              <w:marRight w:val="0"/>
              <w:marTop w:val="0"/>
              <w:marBottom w:val="0"/>
              <w:divBdr>
                <w:top w:val="none" w:sz="0" w:space="0" w:color="auto"/>
                <w:left w:val="none" w:sz="0" w:space="0" w:color="auto"/>
                <w:bottom w:val="none" w:sz="0" w:space="0" w:color="auto"/>
                <w:right w:val="none" w:sz="0" w:space="0" w:color="auto"/>
              </w:divBdr>
            </w:div>
          </w:divsChild>
        </w:div>
        <w:div w:id="303583736">
          <w:marLeft w:val="0"/>
          <w:marRight w:val="0"/>
          <w:marTop w:val="0"/>
          <w:marBottom w:val="0"/>
          <w:divBdr>
            <w:top w:val="none" w:sz="0" w:space="0" w:color="auto"/>
            <w:left w:val="none" w:sz="0" w:space="0" w:color="auto"/>
            <w:bottom w:val="none" w:sz="0" w:space="0" w:color="auto"/>
            <w:right w:val="none" w:sz="0" w:space="0" w:color="auto"/>
          </w:divBdr>
        </w:div>
        <w:div w:id="1536698396">
          <w:marLeft w:val="0"/>
          <w:marRight w:val="0"/>
          <w:marTop w:val="0"/>
          <w:marBottom w:val="0"/>
          <w:divBdr>
            <w:top w:val="none" w:sz="0" w:space="0" w:color="auto"/>
            <w:left w:val="none" w:sz="0" w:space="0" w:color="auto"/>
            <w:bottom w:val="none" w:sz="0" w:space="0" w:color="auto"/>
            <w:right w:val="none" w:sz="0" w:space="0" w:color="auto"/>
          </w:divBdr>
          <w:divsChild>
            <w:div w:id="1152261384">
              <w:marLeft w:val="0"/>
              <w:marRight w:val="0"/>
              <w:marTop w:val="0"/>
              <w:marBottom w:val="0"/>
              <w:divBdr>
                <w:top w:val="none" w:sz="0" w:space="0" w:color="auto"/>
                <w:left w:val="none" w:sz="0" w:space="0" w:color="auto"/>
                <w:bottom w:val="none" w:sz="0" w:space="0" w:color="auto"/>
                <w:right w:val="none" w:sz="0" w:space="0" w:color="auto"/>
              </w:divBdr>
            </w:div>
          </w:divsChild>
        </w:div>
        <w:div w:id="1519275561">
          <w:marLeft w:val="0"/>
          <w:marRight w:val="0"/>
          <w:marTop w:val="0"/>
          <w:marBottom w:val="0"/>
          <w:divBdr>
            <w:top w:val="none" w:sz="0" w:space="0" w:color="auto"/>
            <w:left w:val="none" w:sz="0" w:space="0" w:color="auto"/>
            <w:bottom w:val="none" w:sz="0" w:space="0" w:color="auto"/>
            <w:right w:val="none" w:sz="0" w:space="0" w:color="auto"/>
          </w:divBdr>
        </w:div>
        <w:div w:id="2110811664">
          <w:marLeft w:val="0"/>
          <w:marRight w:val="0"/>
          <w:marTop w:val="0"/>
          <w:marBottom w:val="0"/>
          <w:divBdr>
            <w:top w:val="none" w:sz="0" w:space="0" w:color="auto"/>
            <w:left w:val="none" w:sz="0" w:space="0" w:color="auto"/>
            <w:bottom w:val="none" w:sz="0" w:space="0" w:color="auto"/>
            <w:right w:val="none" w:sz="0" w:space="0" w:color="auto"/>
          </w:divBdr>
          <w:divsChild>
            <w:div w:id="716469506">
              <w:marLeft w:val="0"/>
              <w:marRight w:val="0"/>
              <w:marTop w:val="0"/>
              <w:marBottom w:val="0"/>
              <w:divBdr>
                <w:top w:val="none" w:sz="0" w:space="0" w:color="auto"/>
                <w:left w:val="none" w:sz="0" w:space="0" w:color="auto"/>
                <w:bottom w:val="none" w:sz="0" w:space="0" w:color="auto"/>
                <w:right w:val="none" w:sz="0" w:space="0" w:color="auto"/>
              </w:divBdr>
            </w:div>
          </w:divsChild>
        </w:div>
        <w:div w:id="36316942">
          <w:marLeft w:val="0"/>
          <w:marRight w:val="0"/>
          <w:marTop w:val="300"/>
          <w:marBottom w:val="0"/>
          <w:divBdr>
            <w:top w:val="none" w:sz="0" w:space="0" w:color="auto"/>
            <w:left w:val="none" w:sz="0" w:space="0" w:color="auto"/>
            <w:bottom w:val="none" w:sz="0" w:space="0" w:color="auto"/>
            <w:right w:val="none" w:sz="0" w:space="0" w:color="auto"/>
          </w:divBdr>
          <w:divsChild>
            <w:div w:id="340856503">
              <w:marLeft w:val="0"/>
              <w:marRight w:val="0"/>
              <w:marTop w:val="0"/>
              <w:marBottom w:val="0"/>
              <w:divBdr>
                <w:top w:val="none" w:sz="0" w:space="0" w:color="auto"/>
                <w:left w:val="none" w:sz="0" w:space="0" w:color="auto"/>
                <w:bottom w:val="none" w:sz="0" w:space="0" w:color="auto"/>
                <w:right w:val="none" w:sz="0" w:space="0" w:color="auto"/>
              </w:divBdr>
              <w:divsChild>
                <w:div w:id="51849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8829622">
          <w:marLeft w:val="0"/>
          <w:marRight w:val="0"/>
          <w:marTop w:val="300"/>
          <w:marBottom w:val="0"/>
          <w:divBdr>
            <w:top w:val="none" w:sz="0" w:space="0" w:color="auto"/>
            <w:left w:val="none" w:sz="0" w:space="0" w:color="auto"/>
            <w:bottom w:val="none" w:sz="0" w:space="0" w:color="auto"/>
            <w:right w:val="none" w:sz="0" w:space="0" w:color="auto"/>
          </w:divBdr>
          <w:divsChild>
            <w:div w:id="48456736">
              <w:marLeft w:val="0"/>
              <w:marRight w:val="0"/>
              <w:marTop w:val="0"/>
              <w:marBottom w:val="0"/>
              <w:divBdr>
                <w:top w:val="none" w:sz="0" w:space="0" w:color="auto"/>
                <w:left w:val="none" w:sz="0" w:space="0" w:color="auto"/>
                <w:bottom w:val="none" w:sz="0" w:space="0" w:color="auto"/>
                <w:right w:val="none" w:sz="0" w:space="0" w:color="auto"/>
              </w:divBdr>
              <w:divsChild>
                <w:div w:id="1359622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0034012">
          <w:marLeft w:val="0"/>
          <w:marRight w:val="0"/>
          <w:marTop w:val="300"/>
          <w:marBottom w:val="0"/>
          <w:divBdr>
            <w:top w:val="none" w:sz="0" w:space="0" w:color="auto"/>
            <w:left w:val="none" w:sz="0" w:space="0" w:color="auto"/>
            <w:bottom w:val="none" w:sz="0" w:space="0" w:color="auto"/>
            <w:right w:val="none" w:sz="0" w:space="0" w:color="auto"/>
          </w:divBdr>
          <w:divsChild>
            <w:div w:id="2010450358">
              <w:marLeft w:val="0"/>
              <w:marRight w:val="0"/>
              <w:marTop w:val="0"/>
              <w:marBottom w:val="0"/>
              <w:divBdr>
                <w:top w:val="none" w:sz="0" w:space="0" w:color="auto"/>
                <w:left w:val="none" w:sz="0" w:space="0" w:color="auto"/>
                <w:bottom w:val="none" w:sz="0" w:space="0" w:color="auto"/>
                <w:right w:val="none" w:sz="0" w:space="0" w:color="auto"/>
              </w:divBdr>
              <w:divsChild>
                <w:div w:id="6223504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06049670">
      <w:bodyDiv w:val="1"/>
      <w:marLeft w:val="0"/>
      <w:marRight w:val="0"/>
      <w:marTop w:val="0"/>
      <w:marBottom w:val="0"/>
      <w:divBdr>
        <w:top w:val="none" w:sz="0" w:space="0" w:color="auto"/>
        <w:left w:val="none" w:sz="0" w:space="0" w:color="auto"/>
        <w:bottom w:val="none" w:sz="0" w:space="0" w:color="auto"/>
        <w:right w:val="none" w:sz="0" w:space="0" w:color="auto"/>
      </w:divBdr>
    </w:div>
    <w:div w:id="810171678">
      <w:bodyDiv w:val="1"/>
      <w:marLeft w:val="0"/>
      <w:marRight w:val="0"/>
      <w:marTop w:val="0"/>
      <w:marBottom w:val="0"/>
      <w:divBdr>
        <w:top w:val="none" w:sz="0" w:space="0" w:color="auto"/>
        <w:left w:val="none" w:sz="0" w:space="0" w:color="auto"/>
        <w:bottom w:val="none" w:sz="0" w:space="0" w:color="auto"/>
        <w:right w:val="none" w:sz="0" w:space="0" w:color="auto"/>
      </w:divBdr>
      <w:divsChild>
        <w:div w:id="1686323588">
          <w:marLeft w:val="0"/>
          <w:marRight w:val="0"/>
          <w:marTop w:val="0"/>
          <w:marBottom w:val="0"/>
          <w:divBdr>
            <w:top w:val="none" w:sz="0" w:space="0" w:color="auto"/>
            <w:left w:val="none" w:sz="0" w:space="0" w:color="auto"/>
            <w:bottom w:val="none" w:sz="0" w:space="0" w:color="auto"/>
            <w:right w:val="none" w:sz="0" w:space="0" w:color="auto"/>
          </w:divBdr>
        </w:div>
        <w:div w:id="691882555">
          <w:marLeft w:val="0"/>
          <w:marRight w:val="0"/>
          <w:marTop w:val="0"/>
          <w:marBottom w:val="0"/>
          <w:divBdr>
            <w:top w:val="none" w:sz="0" w:space="0" w:color="auto"/>
            <w:left w:val="none" w:sz="0" w:space="0" w:color="auto"/>
            <w:bottom w:val="none" w:sz="0" w:space="0" w:color="auto"/>
            <w:right w:val="none" w:sz="0" w:space="0" w:color="auto"/>
          </w:divBdr>
          <w:divsChild>
            <w:div w:id="275645094">
              <w:marLeft w:val="0"/>
              <w:marRight w:val="0"/>
              <w:marTop w:val="0"/>
              <w:marBottom w:val="0"/>
              <w:divBdr>
                <w:top w:val="none" w:sz="0" w:space="0" w:color="auto"/>
                <w:left w:val="none" w:sz="0" w:space="0" w:color="auto"/>
                <w:bottom w:val="none" w:sz="0" w:space="0" w:color="auto"/>
                <w:right w:val="none" w:sz="0" w:space="0" w:color="auto"/>
              </w:divBdr>
            </w:div>
          </w:divsChild>
        </w:div>
        <w:div w:id="1298219058">
          <w:marLeft w:val="0"/>
          <w:marRight w:val="0"/>
          <w:marTop w:val="0"/>
          <w:marBottom w:val="0"/>
          <w:divBdr>
            <w:top w:val="none" w:sz="0" w:space="0" w:color="auto"/>
            <w:left w:val="none" w:sz="0" w:space="0" w:color="auto"/>
            <w:bottom w:val="none" w:sz="0" w:space="0" w:color="auto"/>
            <w:right w:val="none" w:sz="0" w:space="0" w:color="auto"/>
          </w:divBdr>
        </w:div>
        <w:div w:id="43650005">
          <w:marLeft w:val="0"/>
          <w:marRight w:val="0"/>
          <w:marTop w:val="0"/>
          <w:marBottom w:val="0"/>
          <w:divBdr>
            <w:top w:val="none" w:sz="0" w:space="0" w:color="auto"/>
            <w:left w:val="none" w:sz="0" w:space="0" w:color="auto"/>
            <w:bottom w:val="none" w:sz="0" w:space="0" w:color="auto"/>
            <w:right w:val="none" w:sz="0" w:space="0" w:color="auto"/>
          </w:divBdr>
          <w:divsChild>
            <w:div w:id="1418135629">
              <w:marLeft w:val="0"/>
              <w:marRight w:val="0"/>
              <w:marTop w:val="0"/>
              <w:marBottom w:val="0"/>
              <w:divBdr>
                <w:top w:val="none" w:sz="0" w:space="0" w:color="auto"/>
                <w:left w:val="none" w:sz="0" w:space="0" w:color="auto"/>
                <w:bottom w:val="none" w:sz="0" w:space="0" w:color="auto"/>
                <w:right w:val="none" w:sz="0" w:space="0" w:color="auto"/>
              </w:divBdr>
            </w:div>
          </w:divsChild>
        </w:div>
        <w:div w:id="2078353361">
          <w:marLeft w:val="0"/>
          <w:marRight w:val="0"/>
          <w:marTop w:val="0"/>
          <w:marBottom w:val="0"/>
          <w:divBdr>
            <w:top w:val="none" w:sz="0" w:space="0" w:color="auto"/>
            <w:left w:val="none" w:sz="0" w:space="0" w:color="auto"/>
            <w:bottom w:val="none" w:sz="0" w:space="0" w:color="auto"/>
            <w:right w:val="none" w:sz="0" w:space="0" w:color="auto"/>
          </w:divBdr>
        </w:div>
        <w:div w:id="1681277077">
          <w:marLeft w:val="0"/>
          <w:marRight w:val="0"/>
          <w:marTop w:val="0"/>
          <w:marBottom w:val="0"/>
          <w:divBdr>
            <w:top w:val="none" w:sz="0" w:space="0" w:color="auto"/>
            <w:left w:val="none" w:sz="0" w:space="0" w:color="auto"/>
            <w:bottom w:val="none" w:sz="0" w:space="0" w:color="auto"/>
            <w:right w:val="none" w:sz="0" w:space="0" w:color="auto"/>
          </w:divBdr>
          <w:divsChild>
            <w:div w:id="112940861">
              <w:marLeft w:val="0"/>
              <w:marRight w:val="0"/>
              <w:marTop w:val="0"/>
              <w:marBottom w:val="0"/>
              <w:divBdr>
                <w:top w:val="none" w:sz="0" w:space="0" w:color="auto"/>
                <w:left w:val="none" w:sz="0" w:space="0" w:color="auto"/>
                <w:bottom w:val="none" w:sz="0" w:space="0" w:color="auto"/>
                <w:right w:val="none" w:sz="0" w:space="0" w:color="auto"/>
              </w:divBdr>
            </w:div>
          </w:divsChild>
        </w:div>
        <w:div w:id="765274415">
          <w:marLeft w:val="0"/>
          <w:marRight w:val="0"/>
          <w:marTop w:val="0"/>
          <w:marBottom w:val="0"/>
          <w:divBdr>
            <w:top w:val="none" w:sz="0" w:space="0" w:color="auto"/>
            <w:left w:val="none" w:sz="0" w:space="0" w:color="auto"/>
            <w:bottom w:val="none" w:sz="0" w:space="0" w:color="auto"/>
            <w:right w:val="none" w:sz="0" w:space="0" w:color="auto"/>
          </w:divBdr>
        </w:div>
        <w:div w:id="961687712">
          <w:marLeft w:val="0"/>
          <w:marRight w:val="0"/>
          <w:marTop w:val="0"/>
          <w:marBottom w:val="0"/>
          <w:divBdr>
            <w:top w:val="none" w:sz="0" w:space="0" w:color="auto"/>
            <w:left w:val="none" w:sz="0" w:space="0" w:color="auto"/>
            <w:bottom w:val="none" w:sz="0" w:space="0" w:color="auto"/>
            <w:right w:val="none" w:sz="0" w:space="0" w:color="auto"/>
          </w:divBdr>
          <w:divsChild>
            <w:div w:id="130707929">
              <w:marLeft w:val="0"/>
              <w:marRight w:val="0"/>
              <w:marTop w:val="0"/>
              <w:marBottom w:val="0"/>
              <w:divBdr>
                <w:top w:val="none" w:sz="0" w:space="0" w:color="auto"/>
                <w:left w:val="none" w:sz="0" w:space="0" w:color="auto"/>
                <w:bottom w:val="none" w:sz="0" w:space="0" w:color="auto"/>
                <w:right w:val="none" w:sz="0" w:space="0" w:color="auto"/>
              </w:divBdr>
            </w:div>
          </w:divsChild>
        </w:div>
        <w:div w:id="2085566587">
          <w:marLeft w:val="0"/>
          <w:marRight w:val="0"/>
          <w:marTop w:val="0"/>
          <w:marBottom w:val="0"/>
          <w:divBdr>
            <w:top w:val="none" w:sz="0" w:space="0" w:color="auto"/>
            <w:left w:val="none" w:sz="0" w:space="0" w:color="auto"/>
            <w:bottom w:val="none" w:sz="0" w:space="0" w:color="auto"/>
            <w:right w:val="none" w:sz="0" w:space="0" w:color="auto"/>
          </w:divBdr>
        </w:div>
        <w:div w:id="427124318">
          <w:marLeft w:val="0"/>
          <w:marRight w:val="0"/>
          <w:marTop w:val="0"/>
          <w:marBottom w:val="0"/>
          <w:divBdr>
            <w:top w:val="none" w:sz="0" w:space="0" w:color="auto"/>
            <w:left w:val="none" w:sz="0" w:space="0" w:color="auto"/>
            <w:bottom w:val="none" w:sz="0" w:space="0" w:color="auto"/>
            <w:right w:val="none" w:sz="0" w:space="0" w:color="auto"/>
          </w:divBdr>
          <w:divsChild>
            <w:div w:id="1546259654">
              <w:marLeft w:val="0"/>
              <w:marRight w:val="0"/>
              <w:marTop w:val="0"/>
              <w:marBottom w:val="0"/>
              <w:divBdr>
                <w:top w:val="none" w:sz="0" w:space="0" w:color="auto"/>
                <w:left w:val="none" w:sz="0" w:space="0" w:color="auto"/>
                <w:bottom w:val="none" w:sz="0" w:space="0" w:color="auto"/>
                <w:right w:val="none" w:sz="0" w:space="0" w:color="auto"/>
              </w:divBdr>
            </w:div>
          </w:divsChild>
        </w:div>
        <w:div w:id="1561096330">
          <w:marLeft w:val="0"/>
          <w:marRight w:val="0"/>
          <w:marTop w:val="0"/>
          <w:marBottom w:val="0"/>
          <w:divBdr>
            <w:top w:val="none" w:sz="0" w:space="0" w:color="auto"/>
            <w:left w:val="none" w:sz="0" w:space="0" w:color="auto"/>
            <w:bottom w:val="none" w:sz="0" w:space="0" w:color="auto"/>
            <w:right w:val="none" w:sz="0" w:space="0" w:color="auto"/>
          </w:divBdr>
        </w:div>
        <w:div w:id="863782964">
          <w:marLeft w:val="0"/>
          <w:marRight w:val="0"/>
          <w:marTop w:val="0"/>
          <w:marBottom w:val="0"/>
          <w:divBdr>
            <w:top w:val="none" w:sz="0" w:space="0" w:color="auto"/>
            <w:left w:val="none" w:sz="0" w:space="0" w:color="auto"/>
            <w:bottom w:val="none" w:sz="0" w:space="0" w:color="auto"/>
            <w:right w:val="none" w:sz="0" w:space="0" w:color="auto"/>
          </w:divBdr>
          <w:divsChild>
            <w:div w:id="141392556">
              <w:marLeft w:val="0"/>
              <w:marRight w:val="0"/>
              <w:marTop w:val="0"/>
              <w:marBottom w:val="0"/>
              <w:divBdr>
                <w:top w:val="none" w:sz="0" w:space="0" w:color="auto"/>
                <w:left w:val="none" w:sz="0" w:space="0" w:color="auto"/>
                <w:bottom w:val="none" w:sz="0" w:space="0" w:color="auto"/>
                <w:right w:val="none" w:sz="0" w:space="0" w:color="auto"/>
              </w:divBdr>
            </w:div>
          </w:divsChild>
        </w:div>
        <w:div w:id="334453484">
          <w:marLeft w:val="0"/>
          <w:marRight w:val="0"/>
          <w:marTop w:val="0"/>
          <w:marBottom w:val="0"/>
          <w:divBdr>
            <w:top w:val="none" w:sz="0" w:space="0" w:color="auto"/>
            <w:left w:val="none" w:sz="0" w:space="0" w:color="auto"/>
            <w:bottom w:val="none" w:sz="0" w:space="0" w:color="auto"/>
            <w:right w:val="none" w:sz="0" w:space="0" w:color="auto"/>
          </w:divBdr>
        </w:div>
        <w:div w:id="1164976558">
          <w:marLeft w:val="0"/>
          <w:marRight w:val="0"/>
          <w:marTop w:val="0"/>
          <w:marBottom w:val="0"/>
          <w:divBdr>
            <w:top w:val="none" w:sz="0" w:space="0" w:color="auto"/>
            <w:left w:val="none" w:sz="0" w:space="0" w:color="auto"/>
            <w:bottom w:val="none" w:sz="0" w:space="0" w:color="auto"/>
            <w:right w:val="none" w:sz="0" w:space="0" w:color="auto"/>
          </w:divBdr>
          <w:divsChild>
            <w:div w:id="845897706">
              <w:marLeft w:val="0"/>
              <w:marRight w:val="0"/>
              <w:marTop w:val="0"/>
              <w:marBottom w:val="0"/>
              <w:divBdr>
                <w:top w:val="none" w:sz="0" w:space="0" w:color="auto"/>
                <w:left w:val="none" w:sz="0" w:space="0" w:color="auto"/>
                <w:bottom w:val="none" w:sz="0" w:space="0" w:color="auto"/>
                <w:right w:val="none" w:sz="0" w:space="0" w:color="auto"/>
              </w:divBdr>
            </w:div>
          </w:divsChild>
        </w:div>
        <w:div w:id="1530215011">
          <w:marLeft w:val="0"/>
          <w:marRight w:val="0"/>
          <w:marTop w:val="300"/>
          <w:marBottom w:val="0"/>
          <w:divBdr>
            <w:top w:val="none" w:sz="0" w:space="0" w:color="auto"/>
            <w:left w:val="none" w:sz="0" w:space="0" w:color="auto"/>
            <w:bottom w:val="none" w:sz="0" w:space="0" w:color="auto"/>
            <w:right w:val="none" w:sz="0" w:space="0" w:color="auto"/>
          </w:divBdr>
          <w:divsChild>
            <w:div w:id="1898348512">
              <w:marLeft w:val="0"/>
              <w:marRight w:val="0"/>
              <w:marTop w:val="0"/>
              <w:marBottom w:val="0"/>
              <w:divBdr>
                <w:top w:val="none" w:sz="0" w:space="0" w:color="auto"/>
                <w:left w:val="none" w:sz="0" w:space="0" w:color="auto"/>
                <w:bottom w:val="none" w:sz="0" w:space="0" w:color="auto"/>
                <w:right w:val="none" w:sz="0" w:space="0" w:color="auto"/>
              </w:divBdr>
              <w:divsChild>
                <w:div w:id="396755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3471445">
          <w:marLeft w:val="0"/>
          <w:marRight w:val="0"/>
          <w:marTop w:val="300"/>
          <w:marBottom w:val="0"/>
          <w:divBdr>
            <w:top w:val="none" w:sz="0" w:space="0" w:color="auto"/>
            <w:left w:val="none" w:sz="0" w:space="0" w:color="auto"/>
            <w:bottom w:val="none" w:sz="0" w:space="0" w:color="auto"/>
            <w:right w:val="none" w:sz="0" w:space="0" w:color="auto"/>
          </w:divBdr>
          <w:divsChild>
            <w:div w:id="193662444">
              <w:marLeft w:val="0"/>
              <w:marRight w:val="0"/>
              <w:marTop w:val="0"/>
              <w:marBottom w:val="0"/>
              <w:divBdr>
                <w:top w:val="none" w:sz="0" w:space="0" w:color="auto"/>
                <w:left w:val="none" w:sz="0" w:space="0" w:color="auto"/>
                <w:bottom w:val="none" w:sz="0" w:space="0" w:color="auto"/>
                <w:right w:val="none" w:sz="0" w:space="0" w:color="auto"/>
              </w:divBdr>
              <w:divsChild>
                <w:div w:id="1948922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827081">
          <w:marLeft w:val="0"/>
          <w:marRight w:val="0"/>
          <w:marTop w:val="300"/>
          <w:marBottom w:val="0"/>
          <w:divBdr>
            <w:top w:val="none" w:sz="0" w:space="0" w:color="auto"/>
            <w:left w:val="none" w:sz="0" w:space="0" w:color="auto"/>
            <w:bottom w:val="none" w:sz="0" w:space="0" w:color="auto"/>
            <w:right w:val="none" w:sz="0" w:space="0" w:color="auto"/>
          </w:divBdr>
          <w:divsChild>
            <w:div w:id="1908297390">
              <w:marLeft w:val="0"/>
              <w:marRight w:val="0"/>
              <w:marTop w:val="0"/>
              <w:marBottom w:val="0"/>
              <w:divBdr>
                <w:top w:val="none" w:sz="0" w:space="0" w:color="auto"/>
                <w:left w:val="none" w:sz="0" w:space="0" w:color="auto"/>
                <w:bottom w:val="none" w:sz="0" w:space="0" w:color="auto"/>
                <w:right w:val="none" w:sz="0" w:space="0" w:color="auto"/>
              </w:divBdr>
              <w:divsChild>
                <w:div w:id="4141359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2670316">
          <w:marLeft w:val="0"/>
          <w:marRight w:val="0"/>
          <w:marTop w:val="300"/>
          <w:marBottom w:val="0"/>
          <w:divBdr>
            <w:top w:val="none" w:sz="0" w:space="0" w:color="auto"/>
            <w:left w:val="none" w:sz="0" w:space="0" w:color="auto"/>
            <w:bottom w:val="none" w:sz="0" w:space="0" w:color="auto"/>
            <w:right w:val="none" w:sz="0" w:space="0" w:color="auto"/>
          </w:divBdr>
          <w:divsChild>
            <w:div w:id="869957496">
              <w:marLeft w:val="0"/>
              <w:marRight w:val="0"/>
              <w:marTop w:val="0"/>
              <w:marBottom w:val="0"/>
              <w:divBdr>
                <w:top w:val="none" w:sz="0" w:space="0" w:color="auto"/>
                <w:left w:val="none" w:sz="0" w:space="0" w:color="auto"/>
                <w:bottom w:val="none" w:sz="0" w:space="0" w:color="auto"/>
                <w:right w:val="none" w:sz="0" w:space="0" w:color="auto"/>
              </w:divBdr>
              <w:divsChild>
                <w:div w:id="778375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17115745">
      <w:bodyDiv w:val="1"/>
      <w:marLeft w:val="0"/>
      <w:marRight w:val="0"/>
      <w:marTop w:val="0"/>
      <w:marBottom w:val="0"/>
      <w:divBdr>
        <w:top w:val="none" w:sz="0" w:space="0" w:color="auto"/>
        <w:left w:val="none" w:sz="0" w:space="0" w:color="auto"/>
        <w:bottom w:val="none" w:sz="0" w:space="0" w:color="auto"/>
        <w:right w:val="none" w:sz="0" w:space="0" w:color="auto"/>
      </w:divBdr>
      <w:divsChild>
        <w:div w:id="1238636099">
          <w:marLeft w:val="0"/>
          <w:marRight w:val="0"/>
          <w:marTop w:val="0"/>
          <w:marBottom w:val="0"/>
          <w:divBdr>
            <w:top w:val="none" w:sz="0" w:space="0" w:color="auto"/>
            <w:left w:val="none" w:sz="0" w:space="0" w:color="auto"/>
            <w:bottom w:val="none" w:sz="0" w:space="0" w:color="auto"/>
            <w:right w:val="none" w:sz="0" w:space="0" w:color="auto"/>
          </w:divBdr>
        </w:div>
        <w:div w:id="1895266006">
          <w:marLeft w:val="0"/>
          <w:marRight w:val="0"/>
          <w:marTop w:val="0"/>
          <w:marBottom w:val="0"/>
          <w:divBdr>
            <w:top w:val="none" w:sz="0" w:space="0" w:color="auto"/>
            <w:left w:val="none" w:sz="0" w:space="0" w:color="auto"/>
            <w:bottom w:val="none" w:sz="0" w:space="0" w:color="auto"/>
            <w:right w:val="none" w:sz="0" w:space="0" w:color="auto"/>
          </w:divBdr>
          <w:divsChild>
            <w:div w:id="607658593">
              <w:marLeft w:val="0"/>
              <w:marRight w:val="0"/>
              <w:marTop w:val="0"/>
              <w:marBottom w:val="0"/>
              <w:divBdr>
                <w:top w:val="none" w:sz="0" w:space="0" w:color="auto"/>
                <w:left w:val="none" w:sz="0" w:space="0" w:color="auto"/>
                <w:bottom w:val="none" w:sz="0" w:space="0" w:color="auto"/>
                <w:right w:val="none" w:sz="0" w:space="0" w:color="auto"/>
              </w:divBdr>
            </w:div>
          </w:divsChild>
        </w:div>
        <w:div w:id="538708951">
          <w:marLeft w:val="0"/>
          <w:marRight w:val="0"/>
          <w:marTop w:val="0"/>
          <w:marBottom w:val="0"/>
          <w:divBdr>
            <w:top w:val="none" w:sz="0" w:space="0" w:color="auto"/>
            <w:left w:val="none" w:sz="0" w:space="0" w:color="auto"/>
            <w:bottom w:val="none" w:sz="0" w:space="0" w:color="auto"/>
            <w:right w:val="none" w:sz="0" w:space="0" w:color="auto"/>
          </w:divBdr>
        </w:div>
        <w:div w:id="1566717734">
          <w:marLeft w:val="0"/>
          <w:marRight w:val="0"/>
          <w:marTop w:val="0"/>
          <w:marBottom w:val="0"/>
          <w:divBdr>
            <w:top w:val="none" w:sz="0" w:space="0" w:color="auto"/>
            <w:left w:val="none" w:sz="0" w:space="0" w:color="auto"/>
            <w:bottom w:val="none" w:sz="0" w:space="0" w:color="auto"/>
            <w:right w:val="none" w:sz="0" w:space="0" w:color="auto"/>
          </w:divBdr>
          <w:divsChild>
            <w:div w:id="1043210008">
              <w:marLeft w:val="0"/>
              <w:marRight w:val="0"/>
              <w:marTop w:val="0"/>
              <w:marBottom w:val="0"/>
              <w:divBdr>
                <w:top w:val="none" w:sz="0" w:space="0" w:color="auto"/>
                <w:left w:val="none" w:sz="0" w:space="0" w:color="auto"/>
                <w:bottom w:val="none" w:sz="0" w:space="0" w:color="auto"/>
                <w:right w:val="none" w:sz="0" w:space="0" w:color="auto"/>
              </w:divBdr>
            </w:div>
          </w:divsChild>
        </w:div>
        <w:div w:id="1291981100">
          <w:marLeft w:val="0"/>
          <w:marRight w:val="0"/>
          <w:marTop w:val="0"/>
          <w:marBottom w:val="0"/>
          <w:divBdr>
            <w:top w:val="none" w:sz="0" w:space="0" w:color="auto"/>
            <w:left w:val="none" w:sz="0" w:space="0" w:color="auto"/>
            <w:bottom w:val="none" w:sz="0" w:space="0" w:color="auto"/>
            <w:right w:val="none" w:sz="0" w:space="0" w:color="auto"/>
          </w:divBdr>
        </w:div>
        <w:div w:id="1967881420">
          <w:marLeft w:val="0"/>
          <w:marRight w:val="0"/>
          <w:marTop w:val="0"/>
          <w:marBottom w:val="0"/>
          <w:divBdr>
            <w:top w:val="none" w:sz="0" w:space="0" w:color="auto"/>
            <w:left w:val="none" w:sz="0" w:space="0" w:color="auto"/>
            <w:bottom w:val="none" w:sz="0" w:space="0" w:color="auto"/>
            <w:right w:val="none" w:sz="0" w:space="0" w:color="auto"/>
          </w:divBdr>
          <w:divsChild>
            <w:div w:id="1271857772">
              <w:marLeft w:val="0"/>
              <w:marRight w:val="0"/>
              <w:marTop w:val="0"/>
              <w:marBottom w:val="0"/>
              <w:divBdr>
                <w:top w:val="none" w:sz="0" w:space="0" w:color="auto"/>
                <w:left w:val="none" w:sz="0" w:space="0" w:color="auto"/>
                <w:bottom w:val="none" w:sz="0" w:space="0" w:color="auto"/>
                <w:right w:val="none" w:sz="0" w:space="0" w:color="auto"/>
              </w:divBdr>
            </w:div>
          </w:divsChild>
        </w:div>
        <w:div w:id="1287587192">
          <w:marLeft w:val="0"/>
          <w:marRight w:val="0"/>
          <w:marTop w:val="0"/>
          <w:marBottom w:val="0"/>
          <w:divBdr>
            <w:top w:val="none" w:sz="0" w:space="0" w:color="auto"/>
            <w:left w:val="none" w:sz="0" w:space="0" w:color="auto"/>
            <w:bottom w:val="none" w:sz="0" w:space="0" w:color="auto"/>
            <w:right w:val="none" w:sz="0" w:space="0" w:color="auto"/>
          </w:divBdr>
        </w:div>
        <w:div w:id="1467701838">
          <w:marLeft w:val="0"/>
          <w:marRight w:val="0"/>
          <w:marTop w:val="0"/>
          <w:marBottom w:val="0"/>
          <w:divBdr>
            <w:top w:val="none" w:sz="0" w:space="0" w:color="auto"/>
            <w:left w:val="none" w:sz="0" w:space="0" w:color="auto"/>
            <w:bottom w:val="none" w:sz="0" w:space="0" w:color="auto"/>
            <w:right w:val="none" w:sz="0" w:space="0" w:color="auto"/>
          </w:divBdr>
          <w:divsChild>
            <w:div w:id="1646617119">
              <w:marLeft w:val="0"/>
              <w:marRight w:val="0"/>
              <w:marTop w:val="0"/>
              <w:marBottom w:val="0"/>
              <w:divBdr>
                <w:top w:val="none" w:sz="0" w:space="0" w:color="auto"/>
                <w:left w:val="none" w:sz="0" w:space="0" w:color="auto"/>
                <w:bottom w:val="none" w:sz="0" w:space="0" w:color="auto"/>
                <w:right w:val="none" w:sz="0" w:space="0" w:color="auto"/>
              </w:divBdr>
            </w:div>
          </w:divsChild>
        </w:div>
        <w:div w:id="2054848496">
          <w:marLeft w:val="0"/>
          <w:marRight w:val="0"/>
          <w:marTop w:val="0"/>
          <w:marBottom w:val="0"/>
          <w:divBdr>
            <w:top w:val="none" w:sz="0" w:space="0" w:color="auto"/>
            <w:left w:val="none" w:sz="0" w:space="0" w:color="auto"/>
            <w:bottom w:val="none" w:sz="0" w:space="0" w:color="auto"/>
            <w:right w:val="none" w:sz="0" w:space="0" w:color="auto"/>
          </w:divBdr>
        </w:div>
        <w:div w:id="594674285">
          <w:marLeft w:val="0"/>
          <w:marRight w:val="0"/>
          <w:marTop w:val="0"/>
          <w:marBottom w:val="0"/>
          <w:divBdr>
            <w:top w:val="none" w:sz="0" w:space="0" w:color="auto"/>
            <w:left w:val="none" w:sz="0" w:space="0" w:color="auto"/>
            <w:bottom w:val="none" w:sz="0" w:space="0" w:color="auto"/>
            <w:right w:val="none" w:sz="0" w:space="0" w:color="auto"/>
          </w:divBdr>
          <w:divsChild>
            <w:div w:id="1053772052">
              <w:marLeft w:val="0"/>
              <w:marRight w:val="0"/>
              <w:marTop w:val="0"/>
              <w:marBottom w:val="0"/>
              <w:divBdr>
                <w:top w:val="none" w:sz="0" w:space="0" w:color="auto"/>
                <w:left w:val="none" w:sz="0" w:space="0" w:color="auto"/>
                <w:bottom w:val="none" w:sz="0" w:space="0" w:color="auto"/>
                <w:right w:val="none" w:sz="0" w:space="0" w:color="auto"/>
              </w:divBdr>
            </w:div>
          </w:divsChild>
        </w:div>
        <w:div w:id="649752016">
          <w:marLeft w:val="0"/>
          <w:marRight w:val="0"/>
          <w:marTop w:val="0"/>
          <w:marBottom w:val="0"/>
          <w:divBdr>
            <w:top w:val="none" w:sz="0" w:space="0" w:color="auto"/>
            <w:left w:val="none" w:sz="0" w:space="0" w:color="auto"/>
            <w:bottom w:val="none" w:sz="0" w:space="0" w:color="auto"/>
            <w:right w:val="none" w:sz="0" w:space="0" w:color="auto"/>
          </w:divBdr>
        </w:div>
        <w:div w:id="383480969">
          <w:marLeft w:val="0"/>
          <w:marRight w:val="0"/>
          <w:marTop w:val="0"/>
          <w:marBottom w:val="0"/>
          <w:divBdr>
            <w:top w:val="none" w:sz="0" w:space="0" w:color="auto"/>
            <w:left w:val="none" w:sz="0" w:space="0" w:color="auto"/>
            <w:bottom w:val="none" w:sz="0" w:space="0" w:color="auto"/>
            <w:right w:val="none" w:sz="0" w:space="0" w:color="auto"/>
          </w:divBdr>
          <w:divsChild>
            <w:div w:id="1902595872">
              <w:marLeft w:val="0"/>
              <w:marRight w:val="0"/>
              <w:marTop w:val="0"/>
              <w:marBottom w:val="0"/>
              <w:divBdr>
                <w:top w:val="none" w:sz="0" w:space="0" w:color="auto"/>
                <w:left w:val="none" w:sz="0" w:space="0" w:color="auto"/>
                <w:bottom w:val="none" w:sz="0" w:space="0" w:color="auto"/>
                <w:right w:val="none" w:sz="0" w:space="0" w:color="auto"/>
              </w:divBdr>
            </w:div>
          </w:divsChild>
        </w:div>
        <w:div w:id="1403674254">
          <w:marLeft w:val="0"/>
          <w:marRight w:val="0"/>
          <w:marTop w:val="0"/>
          <w:marBottom w:val="0"/>
          <w:divBdr>
            <w:top w:val="none" w:sz="0" w:space="0" w:color="auto"/>
            <w:left w:val="none" w:sz="0" w:space="0" w:color="auto"/>
            <w:bottom w:val="none" w:sz="0" w:space="0" w:color="auto"/>
            <w:right w:val="none" w:sz="0" w:space="0" w:color="auto"/>
          </w:divBdr>
        </w:div>
        <w:div w:id="894315451">
          <w:marLeft w:val="0"/>
          <w:marRight w:val="0"/>
          <w:marTop w:val="0"/>
          <w:marBottom w:val="0"/>
          <w:divBdr>
            <w:top w:val="none" w:sz="0" w:space="0" w:color="auto"/>
            <w:left w:val="none" w:sz="0" w:space="0" w:color="auto"/>
            <w:bottom w:val="none" w:sz="0" w:space="0" w:color="auto"/>
            <w:right w:val="none" w:sz="0" w:space="0" w:color="auto"/>
          </w:divBdr>
          <w:divsChild>
            <w:div w:id="612905522">
              <w:marLeft w:val="0"/>
              <w:marRight w:val="0"/>
              <w:marTop w:val="0"/>
              <w:marBottom w:val="0"/>
              <w:divBdr>
                <w:top w:val="none" w:sz="0" w:space="0" w:color="auto"/>
                <w:left w:val="none" w:sz="0" w:space="0" w:color="auto"/>
                <w:bottom w:val="none" w:sz="0" w:space="0" w:color="auto"/>
                <w:right w:val="none" w:sz="0" w:space="0" w:color="auto"/>
              </w:divBdr>
            </w:div>
          </w:divsChild>
        </w:div>
        <w:div w:id="1422264341">
          <w:marLeft w:val="0"/>
          <w:marRight w:val="0"/>
          <w:marTop w:val="300"/>
          <w:marBottom w:val="0"/>
          <w:divBdr>
            <w:top w:val="none" w:sz="0" w:space="0" w:color="auto"/>
            <w:left w:val="none" w:sz="0" w:space="0" w:color="auto"/>
            <w:bottom w:val="none" w:sz="0" w:space="0" w:color="auto"/>
            <w:right w:val="none" w:sz="0" w:space="0" w:color="auto"/>
          </w:divBdr>
          <w:divsChild>
            <w:div w:id="375854210">
              <w:marLeft w:val="0"/>
              <w:marRight w:val="0"/>
              <w:marTop w:val="0"/>
              <w:marBottom w:val="0"/>
              <w:divBdr>
                <w:top w:val="none" w:sz="0" w:space="0" w:color="auto"/>
                <w:left w:val="none" w:sz="0" w:space="0" w:color="auto"/>
                <w:bottom w:val="none" w:sz="0" w:space="0" w:color="auto"/>
                <w:right w:val="none" w:sz="0" w:space="0" w:color="auto"/>
              </w:divBdr>
              <w:divsChild>
                <w:div w:id="11358726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2498422">
          <w:marLeft w:val="0"/>
          <w:marRight w:val="0"/>
          <w:marTop w:val="300"/>
          <w:marBottom w:val="0"/>
          <w:divBdr>
            <w:top w:val="none" w:sz="0" w:space="0" w:color="auto"/>
            <w:left w:val="none" w:sz="0" w:space="0" w:color="auto"/>
            <w:bottom w:val="none" w:sz="0" w:space="0" w:color="auto"/>
            <w:right w:val="none" w:sz="0" w:space="0" w:color="auto"/>
          </w:divBdr>
          <w:divsChild>
            <w:div w:id="558711921">
              <w:marLeft w:val="0"/>
              <w:marRight w:val="0"/>
              <w:marTop w:val="0"/>
              <w:marBottom w:val="0"/>
              <w:divBdr>
                <w:top w:val="none" w:sz="0" w:space="0" w:color="auto"/>
                <w:left w:val="none" w:sz="0" w:space="0" w:color="auto"/>
                <w:bottom w:val="none" w:sz="0" w:space="0" w:color="auto"/>
                <w:right w:val="none" w:sz="0" w:space="0" w:color="auto"/>
              </w:divBdr>
              <w:divsChild>
                <w:div w:id="467675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837008">
          <w:marLeft w:val="0"/>
          <w:marRight w:val="0"/>
          <w:marTop w:val="300"/>
          <w:marBottom w:val="0"/>
          <w:divBdr>
            <w:top w:val="none" w:sz="0" w:space="0" w:color="auto"/>
            <w:left w:val="none" w:sz="0" w:space="0" w:color="auto"/>
            <w:bottom w:val="none" w:sz="0" w:space="0" w:color="auto"/>
            <w:right w:val="none" w:sz="0" w:space="0" w:color="auto"/>
          </w:divBdr>
          <w:divsChild>
            <w:div w:id="1588541099">
              <w:marLeft w:val="0"/>
              <w:marRight w:val="0"/>
              <w:marTop w:val="0"/>
              <w:marBottom w:val="0"/>
              <w:divBdr>
                <w:top w:val="none" w:sz="0" w:space="0" w:color="auto"/>
                <w:left w:val="none" w:sz="0" w:space="0" w:color="auto"/>
                <w:bottom w:val="none" w:sz="0" w:space="0" w:color="auto"/>
                <w:right w:val="none" w:sz="0" w:space="0" w:color="auto"/>
              </w:divBdr>
              <w:divsChild>
                <w:div w:id="75578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433651">
          <w:marLeft w:val="0"/>
          <w:marRight w:val="0"/>
          <w:marTop w:val="300"/>
          <w:marBottom w:val="0"/>
          <w:divBdr>
            <w:top w:val="none" w:sz="0" w:space="0" w:color="auto"/>
            <w:left w:val="none" w:sz="0" w:space="0" w:color="auto"/>
            <w:bottom w:val="none" w:sz="0" w:space="0" w:color="auto"/>
            <w:right w:val="none" w:sz="0" w:space="0" w:color="auto"/>
          </w:divBdr>
          <w:divsChild>
            <w:div w:id="890314046">
              <w:marLeft w:val="0"/>
              <w:marRight w:val="0"/>
              <w:marTop w:val="0"/>
              <w:marBottom w:val="0"/>
              <w:divBdr>
                <w:top w:val="none" w:sz="0" w:space="0" w:color="auto"/>
                <w:left w:val="none" w:sz="0" w:space="0" w:color="auto"/>
                <w:bottom w:val="none" w:sz="0" w:space="0" w:color="auto"/>
                <w:right w:val="none" w:sz="0" w:space="0" w:color="auto"/>
              </w:divBdr>
              <w:divsChild>
                <w:div w:id="16833168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22041537">
      <w:bodyDiv w:val="1"/>
      <w:marLeft w:val="0"/>
      <w:marRight w:val="0"/>
      <w:marTop w:val="0"/>
      <w:marBottom w:val="0"/>
      <w:divBdr>
        <w:top w:val="none" w:sz="0" w:space="0" w:color="auto"/>
        <w:left w:val="none" w:sz="0" w:space="0" w:color="auto"/>
        <w:bottom w:val="none" w:sz="0" w:space="0" w:color="auto"/>
        <w:right w:val="none" w:sz="0" w:space="0" w:color="auto"/>
      </w:divBdr>
      <w:divsChild>
        <w:div w:id="1252548057">
          <w:marLeft w:val="0"/>
          <w:marRight w:val="0"/>
          <w:marTop w:val="0"/>
          <w:marBottom w:val="0"/>
          <w:divBdr>
            <w:top w:val="none" w:sz="0" w:space="0" w:color="auto"/>
            <w:left w:val="none" w:sz="0" w:space="0" w:color="auto"/>
            <w:bottom w:val="none" w:sz="0" w:space="0" w:color="auto"/>
            <w:right w:val="none" w:sz="0" w:space="0" w:color="auto"/>
          </w:divBdr>
        </w:div>
        <w:div w:id="1568413412">
          <w:marLeft w:val="0"/>
          <w:marRight w:val="0"/>
          <w:marTop w:val="0"/>
          <w:marBottom w:val="0"/>
          <w:divBdr>
            <w:top w:val="none" w:sz="0" w:space="0" w:color="auto"/>
            <w:left w:val="none" w:sz="0" w:space="0" w:color="auto"/>
            <w:bottom w:val="none" w:sz="0" w:space="0" w:color="auto"/>
            <w:right w:val="none" w:sz="0" w:space="0" w:color="auto"/>
          </w:divBdr>
          <w:divsChild>
            <w:div w:id="1736005977">
              <w:marLeft w:val="0"/>
              <w:marRight w:val="0"/>
              <w:marTop w:val="0"/>
              <w:marBottom w:val="0"/>
              <w:divBdr>
                <w:top w:val="none" w:sz="0" w:space="0" w:color="auto"/>
                <w:left w:val="none" w:sz="0" w:space="0" w:color="auto"/>
                <w:bottom w:val="none" w:sz="0" w:space="0" w:color="auto"/>
                <w:right w:val="none" w:sz="0" w:space="0" w:color="auto"/>
              </w:divBdr>
            </w:div>
          </w:divsChild>
        </w:div>
        <w:div w:id="888538955">
          <w:marLeft w:val="0"/>
          <w:marRight w:val="0"/>
          <w:marTop w:val="0"/>
          <w:marBottom w:val="0"/>
          <w:divBdr>
            <w:top w:val="none" w:sz="0" w:space="0" w:color="auto"/>
            <w:left w:val="none" w:sz="0" w:space="0" w:color="auto"/>
            <w:bottom w:val="none" w:sz="0" w:space="0" w:color="auto"/>
            <w:right w:val="none" w:sz="0" w:space="0" w:color="auto"/>
          </w:divBdr>
        </w:div>
        <w:div w:id="2093314133">
          <w:marLeft w:val="0"/>
          <w:marRight w:val="0"/>
          <w:marTop w:val="0"/>
          <w:marBottom w:val="0"/>
          <w:divBdr>
            <w:top w:val="none" w:sz="0" w:space="0" w:color="auto"/>
            <w:left w:val="none" w:sz="0" w:space="0" w:color="auto"/>
            <w:bottom w:val="none" w:sz="0" w:space="0" w:color="auto"/>
            <w:right w:val="none" w:sz="0" w:space="0" w:color="auto"/>
          </w:divBdr>
          <w:divsChild>
            <w:div w:id="1591887597">
              <w:marLeft w:val="0"/>
              <w:marRight w:val="0"/>
              <w:marTop w:val="0"/>
              <w:marBottom w:val="0"/>
              <w:divBdr>
                <w:top w:val="none" w:sz="0" w:space="0" w:color="auto"/>
                <w:left w:val="none" w:sz="0" w:space="0" w:color="auto"/>
                <w:bottom w:val="none" w:sz="0" w:space="0" w:color="auto"/>
                <w:right w:val="none" w:sz="0" w:space="0" w:color="auto"/>
              </w:divBdr>
            </w:div>
          </w:divsChild>
        </w:div>
        <w:div w:id="641227686">
          <w:marLeft w:val="0"/>
          <w:marRight w:val="0"/>
          <w:marTop w:val="0"/>
          <w:marBottom w:val="0"/>
          <w:divBdr>
            <w:top w:val="none" w:sz="0" w:space="0" w:color="auto"/>
            <w:left w:val="none" w:sz="0" w:space="0" w:color="auto"/>
            <w:bottom w:val="none" w:sz="0" w:space="0" w:color="auto"/>
            <w:right w:val="none" w:sz="0" w:space="0" w:color="auto"/>
          </w:divBdr>
        </w:div>
        <w:div w:id="2144737431">
          <w:marLeft w:val="0"/>
          <w:marRight w:val="0"/>
          <w:marTop w:val="0"/>
          <w:marBottom w:val="0"/>
          <w:divBdr>
            <w:top w:val="none" w:sz="0" w:space="0" w:color="auto"/>
            <w:left w:val="none" w:sz="0" w:space="0" w:color="auto"/>
            <w:bottom w:val="none" w:sz="0" w:space="0" w:color="auto"/>
            <w:right w:val="none" w:sz="0" w:space="0" w:color="auto"/>
          </w:divBdr>
          <w:divsChild>
            <w:div w:id="401610557">
              <w:marLeft w:val="0"/>
              <w:marRight w:val="0"/>
              <w:marTop w:val="0"/>
              <w:marBottom w:val="0"/>
              <w:divBdr>
                <w:top w:val="none" w:sz="0" w:space="0" w:color="auto"/>
                <w:left w:val="none" w:sz="0" w:space="0" w:color="auto"/>
                <w:bottom w:val="none" w:sz="0" w:space="0" w:color="auto"/>
                <w:right w:val="none" w:sz="0" w:space="0" w:color="auto"/>
              </w:divBdr>
            </w:div>
          </w:divsChild>
        </w:div>
        <w:div w:id="1869290003">
          <w:marLeft w:val="0"/>
          <w:marRight w:val="0"/>
          <w:marTop w:val="0"/>
          <w:marBottom w:val="0"/>
          <w:divBdr>
            <w:top w:val="none" w:sz="0" w:space="0" w:color="auto"/>
            <w:left w:val="none" w:sz="0" w:space="0" w:color="auto"/>
            <w:bottom w:val="none" w:sz="0" w:space="0" w:color="auto"/>
            <w:right w:val="none" w:sz="0" w:space="0" w:color="auto"/>
          </w:divBdr>
        </w:div>
        <w:div w:id="193275044">
          <w:marLeft w:val="0"/>
          <w:marRight w:val="0"/>
          <w:marTop w:val="0"/>
          <w:marBottom w:val="0"/>
          <w:divBdr>
            <w:top w:val="none" w:sz="0" w:space="0" w:color="auto"/>
            <w:left w:val="none" w:sz="0" w:space="0" w:color="auto"/>
            <w:bottom w:val="none" w:sz="0" w:space="0" w:color="auto"/>
            <w:right w:val="none" w:sz="0" w:space="0" w:color="auto"/>
          </w:divBdr>
          <w:divsChild>
            <w:div w:id="1356465276">
              <w:marLeft w:val="0"/>
              <w:marRight w:val="0"/>
              <w:marTop w:val="0"/>
              <w:marBottom w:val="0"/>
              <w:divBdr>
                <w:top w:val="none" w:sz="0" w:space="0" w:color="auto"/>
                <w:left w:val="none" w:sz="0" w:space="0" w:color="auto"/>
                <w:bottom w:val="none" w:sz="0" w:space="0" w:color="auto"/>
                <w:right w:val="none" w:sz="0" w:space="0" w:color="auto"/>
              </w:divBdr>
            </w:div>
          </w:divsChild>
        </w:div>
        <w:div w:id="1152139605">
          <w:marLeft w:val="0"/>
          <w:marRight w:val="0"/>
          <w:marTop w:val="0"/>
          <w:marBottom w:val="0"/>
          <w:divBdr>
            <w:top w:val="none" w:sz="0" w:space="0" w:color="auto"/>
            <w:left w:val="none" w:sz="0" w:space="0" w:color="auto"/>
            <w:bottom w:val="none" w:sz="0" w:space="0" w:color="auto"/>
            <w:right w:val="none" w:sz="0" w:space="0" w:color="auto"/>
          </w:divBdr>
        </w:div>
        <w:div w:id="936791561">
          <w:marLeft w:val="0"/>
          <w:marRight w:val="0"/>
          <w:marTop w:val="0"/>
          <w:marBottom w:val="0"/>
          <w:divBdr>
            <w:top w:val="none" w:sz="0" w:space="0" w:color="auto"/>
            <w:left w:val="none" w:sz="0" w:space="0" w:color="auto"/>
            <w:bottom w:val="none" w:sz="0" w:space="0" w:color="auto"/>
            <w:right w:val="none" w:sz="0" w:space="0" w:color="auto"/>
          </w:divBdr>
          <w:divsChild>
            <w:div w:id="101875636">
              <w:marLeft w:val="0"/>
              <w:marRight w:val="0"/>
              <w:marTop w:val="0"/>
              <w:marBottom w:val="0"/>
              <w:divBdr>
                <w:top w:val="none" w:sz="0" w:space="0" w:color="auto"/>
                <w:left w:val="none" w:sz="0" w:space="0" w:color="auto"/>
                <w:bottom w:val="none" w:sz="0" w:space="0" w:color="auto"/>
                <w:right w:val="none" w:sz="0" w:space="0" w:color="auto"/>
              </w:divBdr>
            </w:div>
          </w:divsChild>
        </w:div>
        <w:div w:id="1611744805">
          <w:marLeft w:val="0"/>
          <w:marRight w:val="0"/>
          <w:marTop w:val="0"/>
          <w:marBottom w:val="0"/>
          <w:divBdr>
            <w:top w:val="none" w:sz="0" w:space="0" w:color="auto"/>
            <w:left w:val="none" w:sz="0" w:space="0" w:color="auto"/>
            <w:bottom w:val="none" w:sz="0" w:space="0" w:color="auto"/>
            <w:right w:val="none" w:sz="0" w:space="0" w:color="auto"/>
          </w:divBdr>
        </w:div>
        <w:div w:id="1345472665">
          <w:marLeft w:val="0"/>
          <w:marRight w:val="0"/>
          <w:marTop w:val="0"/>
          <w:marBottom w:val="0"/>
          <w:divBdr>
            <w:top w:val="none" w:sz="0" w:space="0" w:color="auto"/>
            <w:left w:val="none" w:sz="0" w:space="0" w:color="auto"/>
            <w:bottom w:val="none" w:sz="0" w:space="0" w:color="auto"/>
            <w:right w:val="none" w:sz="0" w:space="0" w:color="auto"/>
          </w:divBdr>
          <w:divsChild>
            <w:div w:id="531189340">
              <w:marLeft w:val="0"/>
              <w:marRight w:val="0"/>
              <w:marTop w:val="0"/>
              <w:marBottom w:val="0"/>
              <w:divBdr>
                <w:top w:val="none" w:sz="0" w:space="0" w:color="auto"/>
                <w:left w:val="none" w:sz="0" w:space="0" w:color="auto"/>
                <w:bottom w:val="none" w:sz="0" w:space="0" w:color="auto"/>
                <w:right w:val="none" w:sz="0" w:space="0" w:color="auto"/>
              </w:divBdr>
            </w:div>
          </w:divsChild>
        </w:div>
        <w:div w:id="1180118793">
          <w:marLeft w:val="0"/>
          <w:marRight w:val="0"/>
          <w:marTop w:val="0"/>
          <w:marBottom w:val="0"/>
          <w:divBdr>
            <w:top w:val="none" w:sz="0" w:space="0" w:color="auto"/>
            <w:left w:val="none" w:sz="0" w:space="0" w:color="auto"/>
            <w:bottom w:val="none" w:sz="0" w:space="0" w:color="auto"/>
            <w:right w:val="none" w:sz="0" w:space="0" w:color="auto"/>
          </w:divBdr>
        </w:div>
        <w:div w:id="1155486728">
          <w:marLeft w:val="0"/>
          <w:marRight w:val="0"/>
          <w:marTop w:val="0"/>
          <w:marBottom w:val="0"/>
          <w:divBdr>
            <w:top w:val="none" w:sz="0" w:space="0" w:color="auto"/>
            <w:left w:val="none" w:sz="0" w:space="0" w:color="auto"/>
            <w:bottom w:val="none" w:sz="0" w:space="0" w:color="auto"/>
            <w:right w:val="none" w:sz="0" w:space="0" w:color="auto"/>
          </w:divBdr>
          <w:divsChild>
            <w:div w:id="351273505">
              <w:marLeft w:val="0"/>
              <w:marRight w:val="0"/>
              <w:marTop w:val="0"/>
              <w:marBottom w:val="0"/>
              <w:divBdr>
                <w:top w:val="none" w:sz="0" w:space="0" w:color="auto"/>
                <w:left w:val="none" w:sz="0" w:space="0" w:color="auto"/>
                <w:bottom w:val="none" w:sz="0" w:space="0" w:color="auto"/>
                <w:right w:val="none" w:sz="0" w:space="0" w:color="auto"/>
              </w:divBdr>
            </w:div>
          </w:divsChild>
        </w:div>
        <w:div w:id="1521360730">
          <w:marLeft w:val="0"/>
          <w:marRight w:val="0"/>
          <w:marTop w:val="300"/>
          <w:marBottom w:val="0"/>
          <w:divBdr>
            <w:top w:val="none" w:sz="0" w:space="0" w:color="auto"/>
            <w:left w:val="none" w:sz="0" w:space="0" w:color="auto"/>
            <w:bottom w:val="none" w:sz="0" w:space="0" w:color="auto"/>
            <w:right w:val="none" w:sz="0" w:space="0" w:color="auto"/>
          </w:divBdr>
          <w:divsChild>
            <w:div w:id="1900238373">
              <w:marLeft w:val="0"/>
              <w:marRight w:val="0"/>
              <w:marTop w:val="0"/>
              <w:marBottom w:val="0"/>
              <w:divBdr>
                <w:top w:val="none" w:sz="0" w:space="0" w:color="auto"/>
                <w:left w:val="none" w:sz="0" w:space="0" w:color="auto"/>
                <w:bottom w:val="none" w:sz="0" w:space="0" w:color="auto"/>
                <w:right w:val="none" w:sz="0" w:space="0" w:color="auto"/>
              </w:divBdr>
              <w:divsChild>
                <w:div w:id="15338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4188441">
          <w:marLeft w:val="0"/>
          <w:marRight w:val="0"/>
          <w:marTop w:val="300"/>
          <w:marBottom w:val="0"/>
          <w:divBdr>
            <w:top w:val="none" w:sz="0" w:space="0" w:color="auto"/>
            <w:left w:val="none" w:sz="0" w:space="0" w:color="auto"/>
            <w:bottom w:val="none" w:sz="0" w:space="0" w:color="auto"/>
            <w:right w:val="none" w:sz="0" w:space="0" w:color="auto"/>
          </w:divBdr>
          <w:divsChild>
            <w:div w:id="1666279691">
              <w:marLeft w:val="0"/>
              <w:marRight w:val="0"/>
              <w:marTop w:val="0"/>
              <w:marBottom w:val="0"/>
              <w:divBdr>
                <w:top w:val="none" w:sz="0" w:space="0" w:color="auto"/>
                <w:left w:val="none" w:sz="0" w:space="0" w:color="auto"/>
                <w:bottom w:val="none" w:sz="0" w:space="0" w:color="auto"/>
                <w:right w:val="none" w:sz="0" w:space="0" w:color="auto"/>
              </w:divBdr>
              <w:divsChild>
                <w:div w:id="15060922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5430601">
          <w:marLeft w:val="0"/>
          <w:marRight w:val="0"/>
          <w:marTop w:val="300"/>
          <w:marBottom w:val="0"/>
          <w:divBdr>
            <w:top w:val="none" w:sz="0" w:space="0" w:color="auto"/>
            <w:left w:val="none" w:sz="0" w:space="0" w:color="auto"/>
            <w:bottom w:val="none" w:sz="0" w:space="0" w:color="auto"/>
            <w:right w:val="none" w:sz="0" w:space="0" w:color="auto"/>
          </w:divBdr>
          <w:divsChild>
            <w:div w:id="1221290213">
              <w:marLeft w:val="0"/>
              <w:marRight w:val="0"/>
              <w:marTop w:val="0"/>
              <w:marBottom w:val="0"/>
              <w:divBdr>
                <w:top w:val="none" w:sz="0" w:space="0" w:color="auto"/>
                <w:left w:val="none" w:sz="0" w:space="0" w:color="auto"/>
                <w:bottom w:val="none" w:sz="0" w:space="0" w:color="auto"/>
                <w:right w:val="none" w:sz="0" w:space="0" w:color="auto"/>
              </w:divBdr>
              <w:divsChild>
                <w:div w:id="663437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18181">
          <w:marLeft w:val="0"/>
          <w:marRight w:val="0"/>
          <w:marTop w:val="300"/>
          <w:marBottom w:val="0"/>
          <w:divBdr>
            <w:top w:val="none" w:sz="0" w:space="0" w:color="auto"/>
            <w:left w:val="none" w:sz="0" w:space="0" w:color="auto"/>
            <w:bottom w:val="none" w:sz="0" w:space="0" w:color="auto"/>
            <w:right w:val="none" w:sz="0" w:space="0" w:color="auto"/>
          </w:divBdr>
          <w:divsChild>
            <w:div w:id="539171671">
              <w:marLeft w:val="0"/>
              <w:marRight w:val="0"/>
              <w:marTop w:val="0"/>
              <w:marBottom w:val="0"/>
              <w:divBdr>
                <w:top w:val="none" w:sz="0" w:space="0" w:color="auto"/>
                <w:left w:val="none" w:sz="0" w:space="0" w:color="auto"/>
                <w:bottom w:val="none" w:sz="0" w:space="0" w:color="auto"/>
                <w:right w:val="none" w:sz="0" w:space="0" w:color="auto"/>
              </w:divBdr>
              <w:divsChild>
                <w:div w:id="391733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38807554">
      <w:bodyDiv w:val="1"/>
      <w:marLeft w:val="0"/>
      <w:marRight w:val="0"/>
      <w:marTop w:val="0"/>
      <w:marBottom w:val="0"/>
      <w:divBdr>
        <w:top w:val="none" w:sz="0" w:space="0" w:color="auto"/>
        <w:left w:val="none" w:sz="0" w:space="0" w:color="auto"/>
        <w:bottom w:val="none" w:sz="0" w:space="0" w:color="auto"/>
        <w:right w:val="none" w:sz="0" w:space="0" w:color="auto"/>
      </w:divBdr>
      <w:divsChild>
        <w:div w:id="1827890049">
          <w:marLeft w:val="0"/>
          <w:marRight w:val="0"/>
          <w:marTop w:val="0"/>
          <w:marBottom w:val="0"/>
          <w:divBdr>
            <w:top w:val="none" w:sz="0" w:space="0" w:color="auto"/>
            <w:left w:val="none" w:sz="0" w:space="0" w:color="auto"/>
            <w:bottom w:val="none" w:sz="0" w:space="0" w:color="auto"/>
            <w:right w:val="none" w:sz="0" w:space="0" w:color="auto"/>
          </w:divBdr>
        </w:div>
        <w:div w:id="1346324321">
          <w:marLeft w:val="0"/>
          <w:marRight w:val="0"/>
          <w:marTop w:val="0"/>
          <w:marBottom w:val="0"/>
          <w:divBdr>
            <w:top w:val="none" w:sz="0" w:space="0" w:color="auto"/>
            <w:left w:val="none" w:sz="0" w:space="0" w:color="auto"/>
            <w:bottom w:val="none" w:sz="0" w:space="0" w:color="auto"/>
            <w:right w:val="none" w:sz="0" w:space="0" w:color="auto"/>
          </w:divBdr>
          <w:divsChild>
            <w:div w:id="1867131756">
              <w:marLeft w:val="0"/>
              <w:marRight w:val="0"/>
              <w:marTop w:val="0"/>
              <w:marBottom w:val="0"/>
              <w:divBdr>
                <w:top w:val="none" w:sz="0" w:space="0" w:color="auto"/>
                <w:left w:val="none" w:sz="0" w:space="0" w:color="auto"/>
                <w:bottom w:val="none" w:sz="0" w:space="0" w:color="auto"/>
                <w:right w:val="none" w:sz="0" w:space="0" w:color="auto"/>
              </w:divBdr>
            </w:div>
          </w:divsChild>
        </w:div>
        <w:div w:id="1891764427">
          <w:marLeft w:val="0"/>
          <w:marRight w:val="0"/>
          <w:marTop w:val="0"/>
          <w:marBottom w:val="0"/>
          <w:divBdr>
            <w:top w:val="none" w:sz="0" w:space="0" w:color="auto"/>
            <w:left w:val="none" w:sz="0" w:space="0" w:color="auto"/>
            <w:bottom w:val="none" w:sz="0" w:space="0" w:color="auto"/>
            <w:right w:val="none" w:sz="0" w:space="0" w:color="auto"/>
          </w:divBdr>
        </w:div>
        <w:div w:id="271089491">
          <w:marLeft w:val="0"/>
          <w:marRight w:val="0"/>
          <w:marTop w:val="0"/>
          <w:marBottom w:val="0"/>
          <w:divBdr>
            <w:top w:val="none" w:sz="0" w:space="0" w:color="auto"/>
            <w:left w:val="none" w:sz="0" w:space="0" w:color="auto"/>
            <w:bottom w:val="none" w:sz="0" w:space="0" w:color="auto"/>
            <w:right w:val="none" w:sz="0" w:space="0" w:color="auto"/>
          </w:divBdr>
          <w:divsChild>
            <w:div w:id="1338921870">
              <w:marLeft w:val="0"/>
              <w:marRight w:val="0"/>
              <w:marTop w:val="0"/>
              <w:marBottom w:val="0"/>
              <w:divBdr>
                <w:top w:val="none" w:sz="0" w:space="0" w:color="auto"/>
                <w:left w:val="none" w:sz="0" w:space="0" w:color="auto"/>
                <w:bottom w:val="none" w:sz="0" w:space="0" w:color="auto"/>
                <w:right w:val="none" w:sz="0" w:space="0" w:color="auto"/>
              </w:divBdr>
            </w:div>
          </w:divsChild>
        </w:div>
        <w:div w:id="1385518198">
          <w:marLeft w:val="0"/>
          <w:marRight w:val="0"/>
          <w:marTop w:val="0"/>
          <w:marBottom w:val="0"/>
          <w:divBdr>
            <w:top w:val="none" w:sz="0" w:space="0" w:color="auto"/>
            <w:left w:val="none" w:sz="0" w:space="0" w:color="auto"/>
            <w:bottom w:val="none" w:sz="0" w:space="0" w:color="auto"/>
            <w:right w:val="none" w:sz="0" w:space="0" w:color="auto"/>
          </w:divBdr>
        </w:div>
        <w:div w:id="1275943425">
          <w:marLeft w:val="0"/>
          <w:marRight w:val="0"/>
          <w:marTop w:val="0"/>
          <w:marBottom w:val="0"/>
          <w:divBdr>
            <w:top w:val="none" w:sz="0" w:space="0" w:color="auto"/>
            <w:left w:val="none" w:sz="0" w:space="0" w:color="auto"/>
            <w:bottom w:val="none" w:sz="0" w:space="0" w:color="auto"/>
            <w:right w:val="none" w:sz="0" w:space="0" w:color="auto"/>
          </w:divBdr>
          <w:divsChild>
            <w:div w:id="1269502382">
              <w:marLeft w:val="0"/>
              <w:marRight w:val="0"/>
              <w:marTop w:val="0"/>
              <w:marBottom w:val="0"/>
              <w:divBdr>
                <w:top w:val="none" w:sz="0" w:space="0" w:color="auto"/>
                <w:left w:val="none" w:sz="0" w:space="0" w:color="auto"/>
                <w:bottom w:val="none" w:sz="0" w:space="0" w:color="auto"/>
                <w:right w:val="none" w:sz="0" w:space="0" w:color="auto"/>
              </w:divBdr>
            </w:div>
          </w:divsChild>
        </w:div>
        <w:div w:id="1996566453">
          <w:marLeft w:val="0"/>
          <w:marRight w:val="0"/>
          <w:marTop w:val="0"/>
          <w:marBottom w:val="0"/>
          <w:divBdr>
            <w:top w:val="none" w:sz="0" w:space="0" w:color="auto"/>
            <w:left w:val="none" w:sz="0" w:space="0" w:color="auto"/>
            <w:bottom w:val="none" w:sz="0" w:space="0" w:color="auto"/>
            <w:right w:val="none" w:sz="0" w:space="0" w:color="auto"/>
          </w:divBdr>
        </w:div>
        <w:div w:id="2034455219">
          <w:marLeft w:val="0"/>
          <w:marRight w:val="0"/>
          <w:marTop w:val="0"/>
          <w:marBottom w:val="0"/>
          <w:divBdr>
            <w:top w:val="none" w:sz="0" w:space="0" w:color="auto"/>
            <w:left w:val="none" w:sz="0" w:space="0" w:color="auto"/>
            <w:bottom w:val="none" w:sz="0" w:space="0" w:color="auto"/>
            <w:right w:val="none" w:sz="0" w:space="0" w:color="auto"/>
          </w:divBdr>
          <w:divsChild>
            <w:div w:id="977417573">
              <w:marLeft w:val="0"/>
              <w:marRight w:val="0"/>
              <w:marTop w:val="0"/>
              <w:marBottom w:val="0"/>
              <w:divBdr>
                <w:top w:val="none" w:sz="0" w:space="0" w:color="auto"/>
                <w:left w:val="none" w:sz="0" w:space="0" w:color="auto"/>
                <w:bottom w:val="none" w:sz="0" w:space="0" w:color="auto"/>
                <w:right w:val="none" w:sz="0" w:space="0" w:color="auto"/>
              </w:divBdr>
            </w:div>
          </w:divsChild>
        </w:div>
        <w:div w:id="1198813535">
          <w:marLeft w:val="0"/>
          <w:marRight w:val="0"/>
          <w:marTop w:val="0"/>
          <w:marBottom w:val="0"/>
          <w:divBdr>
            <w:top w:val="none" w:sz="0" w:space="0" w:color="auto"/>
            <w:left w:val="none" w:sz="0" w:space="0" w:color="auto"/>
            <w:bottom w:val="none" w:sz="0" w:space="0" w:color="auto"/>
            <w:right w:val="none" w:sz="0" w:space="0" w:color="auto"/>
          </w:divBdr>
        </w:div>
        <w:div w:id="1102215709">
          <w:marLeft w:val="0"/>
          <w:marRight w:val="0"/>
          <w:marTop w:val="0"/>
          <w:marBottom w:val="0"/>
          <w:divBdr>
            <w:top w:val="none" w:sz="0" w:space="0" w:color="auto"/>
            <w:left w:val="none" w:sz="0" w:space="0" w:color="auto"/>
            <w:bottom w:val="none" w:sz="0" w:space="0" w:color="auto"/>
            <w:right w:val="none" w:sz="0" w:space="0" w:color="auto"/>
          </w:divBdr>
          <w:divsChild>
            <w:div w:id="17581296">
              <w:marLeft w:val="0"/>
              <w:marRight w:val="0"/>
              <w:marTop w:val="0"/>
              <w:marBottom w:val="0"/>
              <w:divBdr>
                <w:top w:val="none" w:sz="0" w:space="0" w:color="auto"/>
                <w:left w:val="none" w:sz="0" w:space="0" w:color="auto"/>
                <w:bottom w:val="none" w:sz="0" w:space="0" w:color="auto"/>
                <w:right w:val="none" w:sz="0" w:space="0" w:color="auto"/>
              </w:divBdr>
            </w:div>
          </w:divsChild>
        </w:div>
        <w:div w:id="1426419044">
          <w:marLeft w:val="0"/>
          <w:marRight w:val="0"/>
          <w:marTop w:val="0"/>
          <w:marBottom w:val="0"/>
          <w:divBdr>
            <w:top w:val="none" w:sz="0" w:space="0" w:color="auto"/>
            <w:left w:val="none" w:sz="0" w:space="0" w:color="auto"/>
            <w:bottom w:val="none" w:sz="0" w:space="0" w:color="auto"/>
            <w:right w:val="none" w:sz="0" w:space="0" w:color="auto"/>
          </w:divBdr>
        </w:div>
        <w:div w:id="1140419702">
          <w:marLeft w:val="0"/>
          <w:marRight w:val="0"/>
          <w:marTop w:val="0"/>
          <w:marBottom w:val="0"/>
          <w:divBdr>
            <w:top w:val="none" w:sz="0" w:space="0" w:color="auto"/>
            <w:left w:val="none" w:sz="0" w:space="0" w:color="auto"/>
            <w:bottom w:val="none" w:sz="0" w:space="0" w:color="auto"/>
            <w:right w:val="none" w:sz="0" w:space="0" w:color="auto"/>
          </w:divBdr>
          <w:divsChild>
            <w:div w:id="1118984577">
              <w:marLeft w:val="0"/>
              <w:marRight w:val="0"/>
              <w:marTop w:val="0"/>
              <w:marBottom w:val="0"/>
              <w:divBdr>
                <w:top w:val="none" w:sz="0" w:space="0" w:color="auto"/>
                <w:left w:val="none" w:sz="0" w:space="0" w:color="auto"/>
                <w:bottom w:val="none" w:sz="0" w:space="0" w:color="auto"/>
                <w:right w:val="none" w:sz="0" w:space="0" w:color="auto"/>
              </w:divBdr>
            </w:div>
          </w:divsChild>
        </w:div>
        <w:div w:id="141241093">
          <w:marLeft w:val="0"/>
          <w:marRight w:val="0"/>
          <w:marTop w:val="0"/>
          <w:marBottom w:val="0"/>
          <w:divBdr>
            <w:top w:val="none" w:sz="0" w:space="0" w:color="auto"/>
            <w:left w:val="none" w:sz="0" w:space="0" w:color="auto"/>
            <w:bottom w:val="none" w:sz="0" w:space="0" w:color="auto"/>
            <w:right w:val="none" w:sz="0" w:space="0" w:color="auto"/>
          </w:divBdr>
        </w:div>
        <w:div w:id="689063443">
          <w:marLeft w:val="0"/>
          <w:marRight w:val="0"/>
          <w:marTop w:val="0"/>
          <w:marBottom w:val="0"/>
          <w:divBdr>
            <w:top w:val="none" w:sz="0" w:space="0" w:color="auto"/>
            <w:left w:val="none" w:sz="0" w:space="0" w:color="auto"/>
            <w:bottom w:val="none" w:sz="0" w:space="0" w:color="auto"/>
            <w:right w:val="none" w:sz="0" w:space="0" w:color="auto"/>
          </w:divBdr>
          <w:divsChild>
            <w:div w:id="1852572316">
              <w:marLeft w:val="0"/>
              <w:marRight w:val="0"/>
              <w:marTop w:val="0"/>
              <w:marBottom w:val="0"/>
              <w:divBdr>
                <w:top w:val="none" w:sz="0" w:space="0" w:color="auto"/>
                <w:left w:val="none" w:sz="0" w:space="0" w:color="auto"/>
                <w:bottom w:val="none" w:sz="0" w:space="0" w:color="auto"/>
                <w:right w:val="none" w:sz="0" w:space="0" w:color="auto"/>
              </w:divBdr>
            </w:div>
          </w:divsChild>
        </w:div>
        <w:div w:id="37977136">
          <w:marLeft w:val="0"/>
          <w:marRight w:val="0"/>
          <w:marTop w:val="300"/>
          <w:marBottom w:val="0"/>
          <w:divBdr>
            <w:top w:val="none" w:sz="0" w:space="0" w:color="auto"/>
            <w:left w:val="none" w:sz="0" w:space="0" w:color="auto"/>
            <w:bottom w:val="none" w:sz="0" w:space="0" w:color="auto"/>
            <w:right w:val="none" w:sz="0" w:space="0" w:color="auto"/>
          </w:divBdr>
          <w:divsChild>
            <w:div w:id="1937787832">
              <w:marLeft w:val="0"/>
              <w:marRight w:val="0"/>
              <w:marTop w:val="0"/>
              <w:marBottom w:val="0"/>
              <w:divBdr>
                <w:top w:val="none" w:sz="0" w:space="0" w:color="auto"/>
                <w:left w:val="none" w:sz="0" w:space="0" w:color="auto"/>
                <w:bottom w:val="none" w:sz="0" w:space="0" w:color="auto"/>
                <w:right w:val="none" w:sz="0" w:space="0" w:color="auto"/>
              </w:divBdr>
              <w:divsChild>
                <w:div w:id="1472864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2744034">
          <w:marLeft w:val="0"/>
          <w:marRight w:val="0"/>
          <w:marTop w:val="300"/>
          <w:marBottom w:val="0"/>
          <w:divBdr>
            <w:top w:val="none" w:sz="0" w:space="0" w:color="auto"/>
            <w:left w:val="none" w:sz="0" w:space="0" w:color="auto"/>
            <w:bottom w:val="none" w:sz="0" w:space="0" w:color="auto"/>
            <w:right w:val="none" w:sz="0" w:space="0" w:color="auto"/>
          </w:divBdr>
          <w:divsChild>
            <w:div w:id="988829354">
              <w:marLeft w:val="0"/>
              <w:marRight w:val="0"/>
              <w:marTop w:val="0"/>
              <w:marBottom w:val="0"/>
              <w:divBdr>
                <w:top w:val="none" w:sz="0" w:space="0" w:color="auto"/>
                <w:left w:val="none" w:sz="0" w:space="0" w:color="auto"/>
                <w:bottom w:val="none" w:sz="0" w:space="0" w:color="auto"/>
                <w:right w:val="none" w:sz="0" w:space="0" w:color="auto"/>
              </w:divBdr>
              <w:divsChild>
                <w:div w:id="1724517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6612703">
          <w:marLeft w:val="0"/>
          <w:marRight w:val="0"/>
          <w:marTop w:val="300"/>
          <w:marBottom w:val="0"/>
          <w:divBdr>
            <w:top w:val="none" w:sz="0" w:space="0" w:color="auto"/>
            <w:left w:val="none" w:sz="0" w:space="0" w:color="auto"/>
            <w:bottom w:val="none" w:sz="0" w:space="0" w:color="auto"/>
            <w:right w:val="none" w:sz="0" w:space="0" w:color="auto"/>
          </w:divBdr>
          <w:divsChild>
            <w:div w:id="1044016777">
              <w:marLeft w:val="0"/>
              <w:marRight w:val="0"/>
              <w:marTop w:val="0"/>
              <w:marBottom w:val="0"/>
              <w:divBdr>
                <w:top w:val="none" w:sz="0" w:space="0" w:color="auto"/>
                <w:left w:val="none" w:sz="0" w:space="0" w:color="auto"/>
                <w:bottom w:val="none" w:sz="0" w:space="0" w:color="auto"/>
                <w:right w:val="none" w:sz="0" w:space="0" w:color="auto"/>
              </w:divBdr>
              <w:divsChild>
                <w:div w:id="115426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032811">
          <w:marLeft w:val="0"/>
          <w:marRight w:val="0"/>
          <w:marTop w:val="300"/>
          <w:marBottom w:val="0"/>
          <w:divBdr>
            <w:top w:val="none" w:sz="0" w:space="0" w:color="auto"/>
            <w:left w:val="none" w:sz="0" w:space="0" w:color="auto"/>
            <w:bottom w:val="none" w:sz="0" w:space="0" w:color="auto"/>
            <w:right w:val="none" w:sz="0" w:space="0" w:color="auto"/>
          </w:divBdr>
          <w:divsChild>
            <w:div w:id="1406295038">
              <w:marLeft w:val="0"/>
              <w:marRight w:val="0"/>
              <w:marTop w:val="0"/>
              <w:marBottom w:val="0"/>
              <w:divBdr>
                <w:top w:val="none" w:sz="0" w:space="0" w:color="auto"/>
                <w:left w:val="none" w:sz="0" w:space="0" w:color="auto"/>
                <w:bottom w:val="none" w:sz="0" w:space="0" w:color="auto"/>
                <w:right w:val="none" w:sz="0" w:space="0" w:color="auto"/>
              </w:divBdr>
              <w:divsChild>
                <w:div w:id="16895207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43007326">
      <w:bodyDiv w:val="1"/>
      <w:marLeft w:val="0"/>
      <w:marRight w:val="0"/>
      <w:marTop w:val="0"/>
      <w:marBottom w:val="0"/>
      <w:divBdr>
        <w:top w:val="none" w:sz="0" w:space="0" w:color="auto"/>
        <w:left w:val="none" w:sz="0" w:space="0" w:color="auto"/>
        <w:bottom w:val="none" w:sz="0" w:space="0" w:color="auto"/>
        <w:right w:val="none" w:sz="0" w:space="0" w:color="auto"/>
      </w:divBdr>
    </w:div>
    <w:div w:id="846022942">
      <w:bodyDiv w:val="1"/>
      <w:marLeft w:val="0"/>
      <w:marRight w:val="0"/>
      <w:marTop w:val="0"/>
      <w:marBottom w:val="0"/>
      <w:divBdr>
        <w:top w:val="none" w:sz="0" w:space="0" w:color="auto"/>
        <w:left w:val="none" w:sz="0" w:space="0" w:color="auto"/>
        <w:bottom w:val="none" w:sz="0" w:space="0" w:color="auto"/>
        <w:right w:val="none" w:sz="0" w:space="0" w:color="auto"/>
      </w:divBdr>
      <w:divsChild>
        <w:div w:id="1508979152">
          <w:marLeft w:val="0"/>
          <w:marRight w:val="0"/>
          <w:marTop w:val="0"/>
          <w:marBottom w:val="0"/>
          <w:divBdr>
            <w:top w:val="none" w:sz="0" w:space="0" w:color="auto"/>
            <w:left w:val="none" w:sz="0" w:space="0" w:color="auto"/>
            <w:bottom w:val="none" w:sz="0" w:space="0" w:color="auto"/>
            <w:right w:val="none" w:sz="0" w:space="0" w:color="auto"/>
          </w:divBdr>
        </w:div>
        <w:div w:id="430666253">
          <w:marLeft w:val="0"/>
          <w:marRight w:val="0"/>
          <w:marTop w:val="0"/>
          <w:marBottom w:val="0"/>
          <w:divBdr>
            <w:top w:val="none" w:sz="0" w:space="0" w:color="auto"/>
            <w:left w:val="none" w:sz="0" w:space="0" w:color="auto"/>
            <w:bottom w:val="none" w:sz="0" w:space="0" w:color="auto"/>
            <w:right w:val="none" w:sz="0" w:space="0" w:color="auto"/>
          </w:divBdr>
          <w:divsChild>
            <w:div w:id="532766924">
              <w:marLeft w:val="0"/>
              <w:marRight w:val="0"/>
              <w:marTop w:val="0"/>
              <w:marBottom w:val="0"/>
              <w:divBdr>
                <w:top w:val="none" w:sz="0" w:space="0" w:color="auto"/>
                <w:left w:val="none" w:sz="0" w:space="0" w:color="auto"/>
                <w:bottom w:val="none" w:sz="0" w:space="0" w:color="auto"/>
                <w:right w:val="none" w:sz="0" w:space="0" w:color="auto"/>
              </w:divBdr>
            </w:div>
          </w:divsChild>
        </w:div>
        <w:div w:id="72166372">
          <w:marLeft w:val="0"/>
          <w:marRight w:val="0"/>
          <w:marTop w:val="0"/>
          <w:marBottom w:val="0"/>
          <w:divBdr>
            <w:top w:val="none" w:sz="0" w:space="0" w:color="auto"/>
            <w:left w:val="none" w:sz="0" w:space="0" w:color="auto"/>
            <w:bottom w:val="none" w:sz="0" w:space="0" w:color="auto"/>
            <w:right w:val="none" w:sz="0" w:space="0" w:color="auto"/>
          </w:divBdr>
        </w:div>
        <w:div w:id="1337615882">
          <w:marLeft w:val="0"/>
          <w:marRight w:val="0"/>
          <w:marTop w:val="0"/>
          <w:marBottom w:val="0"/>
          <w:divBdr>
            <w:top w:val="none" w:sz="0" w:space="0" w:color="auto"/>
            <w:left w:val="none" w:sz="0" w:space="0" w:color="auto"/>
            <w:bottom w:val="none" w:sz="0" w:space="0" w:color="auto"/>
            <w:right w:val="none" w:sz="0" w:space="0" w:color="auto"/>
          </w:divBdr>
          <w:divsChild>
            <w:div w:id="1770931410">
              <w:marLeft w:val="0"/>
              <w:marRight w:val="0"/>
              <w:marTop w:val="0"/>
              <w:marBottom w:val="0"/>
              <w:divBdr>
                <w:top w:val="none" w:sz="0" w:space="0" w:color="auto"/>
                <w:left w:val="none" w:sz="0" w:space="0" w:color="auto"/>
                <w:bottom w:val="none" w:sz="0" w:space="0" w:color="auto"/>
                <w:right w:val="none" w:sz="0" w:space="0" w:color="auto"/>
              </w:divBdr>
            </w:div>
          </w:divsChild>
        </w:div>
        <w:div w:id="996373013">
          <w:marLeft w:val="0"/>
          <w:marRight w:val="0"/>
          <w:marTop w:val="0"/>
          <w:marBottom w:val="0"/>
          <w:divBdr>
            <w:top w:val="none" w:sz="0" w:space="0" w:color="auto"/>
            <w:left w:val="none" w:sz="0" w:space="0" w:color="auto"/>
            <w:bottom w:val="none" w:sz="0" w:space="0" w:color="auto"/>
            <w:right w:val="none" w:sz="0" w:space="0" w:color="auto"/>
          </w:divBdr>
        </w:div>
        <w:div w:id="666632683">
          <w:marLeft w:val="0"/>
          <w:marRight w:val="0"/>
          <w:marTop w:val="0"/>
          <w:marBottom w:val="0"/>
          <w:divBdr>
            <w:top w:val="none" w:sz="0" w:space="0" w:color="auto"/>
            <w:left w:val="none" w:sz="0" w:space="0" w:color="auto"/>
            <w:bottom w:val="none" w:sz="0" w:space="0" w:color="auto"/>
            <w:right w:val="none" w:sz="0" w:space="0" w:color="auto"/>
          </w:divBdr>
          <w:divsChild>
            <w:div w:id="1108233749">
              <w:marLeft w:val="0"/>
              <w:marRight w:val="0"/>
              <w:marTop w:val="0"/>
              <w:marBottom w:val="0"/>
              <w:divBdr>
                <w:top w:val="none" w:sz="0" w:space="0" w:color="auto"/>
                <w:left w:val="none" w:sz="0" w:space="0" w:color="auto"/>
                <w:bottom w:val="none" w:sz="0" w:space="0" w:color="auto"/>
                <w:right w:val="none" w:sz="0" w:space="0" w:color="auto"/>
              </w:divBdr>
            </w:div>
          </w:divsChild>
        </w:div>
        <w:div w:id="532888897">
          <w:marLeft w:val="0"/>
          <w:marRight w:val="0"/>
          <w:marTop w:val="0"/>
          <w:marBottom w:val="0"/>
          <w:divBdr>
            <w:top w:val="none" w:sz="0" w:space="0" w:color="auto"/>
            <w:left w:val="none" w:sz="0" w:space="0" w:color="auto"/>
            <w:bottom w:val="none" w:sz="0" w:space="0" w:color="auto"/>
            <w:right w:val="none" w:sz="0" w:space="0" w:color="auto"/>
          </w:divBdr>
        </w:div>
        <w:div w:id="1368676845">
          <w:marLeft w:val="0"/>
          <w:marRight w:val="0"/>
          <w:marTop w:val="0"/>
          <w:marBottom w:val="0"/>
          <w:divBdr>
            <w:top w:val="none" w:sz="0" w:space="0" w:color="auto"/>
            <w:left w:val="none" w:sz="0" w:space="0" w:color="auto"/>
            <w:bottom w:val="none" w:sz="0" w:space="0" w:color="auto"/>
            <w:right w:val="none" w:sz="0" w:space="0" w:color="auto"/>
          </w:divBdr>
          <w:divsChild>
            <w:div w:id="1870995514">
              <w:marLeft w:val="0"/>
              <w:marRight w:val="0"/>
              <w:marTop w:val="0"/>
              <w:marBottom w:val="0"/>
              <w:divBdr>
                <w:top w:val="none" w:sz="0" w:space="0" w:color="auto"/>
                <w:left w:val="none" w:sz="0" w:space="0" w:color="auto"/>
                <w:bottom w:val="none" w:sz="0" w:space="0" w:color="auto"/>
                <w:right w:val="none" w:sz="0" w:space="0" w:color="auto"/>
              </w:divBdr>
            </w:div>
          </w:divsChild>
        </w:div>
        <w:div w:id="43412438">
          <w:marLeft w:val="0"/>
          <w:marRight w:val="0"/>
          <w:marTop w:val="0"/>
          <w:marBottom w:val="0"/>
          <w:divBdr>
            <w:top w:val="none" w:sz="0" w:space="0" w:color="auto"/>
            <w:left w:val="none" w:sz="0" w:space="0" w:color="auto"/>
            <w:bottom w:val="none" w:sz="0" w:space="0" w:color="auto"/>
            <w:right w:val="none" w:sz="0" w:space="0" w:color="auto"/>
          </w:divBdr>
        </w:div>
        <w:div w:id="64845532">
          <w:marLeft w:val="0"/>
          <w:marRight w:val="0"/>
          <w:marTop w:val="0"/>
          <w:marBottom w:val="0"/>
          <w:divBdr>
            <w:top w:val="none" w:sz="0" w:space="0" w:color="auto"/>
            <w:left w:val="none" w:sz="0" w:space="0" w:color="auto"/>
            <w:bottom w:val="none" w:sz="0" w:space="0" w:color="auto"/>
            <w:right w:val="none" w:sz="0" w:space="0" w:color="auto"/>
          </w:divBdr>
          <w:divsChild>
            <w:div w:id="237253332">
              <w:marLeft w:val="0"/>
              <w:marRight w:val="0"/>
              <w:marTop w:val="0"/>
              <w:marBottom w:val="0"/>
              <w:divBdr>
                <w:top w:val="none" w:sz="0" w:space="0" w:color="auto"/>
                <w:left w:val="none" w:sz="0" w:space="0" w:color="auto"/>
                <w:bottom w:val="none" w:sz="0" w:space="0" w:color="auto"/>
                <w:right w:val="none" w:sz="0" w:space="0" w:color="auto"/>
              </w:divBdr>
            </w:div>
          </w:divsChild>
        </w:div>
        <w:div w:id="2143158580">
          <w:marLeft w:val="0"/>
          <w:marRight w:val="0"/>
          <w:marTop w:val="0"/>
          <w:marBottom w:val="0"/>
          <w:divBdr>
            <w:top w:val="none" w:sz="0" w:space="0" w:color="auto"/>
            <w:left w:val="none" w:sz="0" w:space="0" w:color="auto"/>
            <w:bottom w:val="none" w:sz="0" w:space="0" w:color="auto"/>
            <w:right w:val="none" w:sz="0" w:space="0" w:color="auto"/>
          </w:divBdr>
        </w:div>
        <w:div w:id="735932027">
          <w:marLeft w:val="0"/>
          <w:marRight w:val="0"/>
          <w:marTop w:val="0"/>
          <w:marBottom w:val="0"/>
          <w:divBdr>
            <w:top w:val="none" w:sz="0" w:space="0" w:color="auto"/>
            <w:left w:val="none" w:sz="0" w:space="0" w:color="auto"/>
            <w:bottom w:val="none" w:sz="0" w:space="0" w:color="auto"/>
            <w:right w:val="none" w:sz="0" w:space="0" w:color="auto"/>
          </w:divBdr>
          <w:divsChild>
            <w:div w:id="907181559">
              <w:marLeft w:val="0"/>
              <w:marRight w:val="0"/>
              <w:marTop w:val="0"/>
              <w:marBottom w:val="0"/>
              <w:divBdr>
                <w:top w:val="none" w:sz="0" w:space="0" w:color="auto"/>
                <w:left w:val="none" w:sz="0" w:space="0" w:color="auto"/>
                <w:bottom w:val="none" w:sz="0" w:space="0" w:color="auto"/>
                <w:right w:val="none" w:sz="0" w:space="0" w:color="auto"/>
              </w:divBdr>
            </w:div>
          </w:divsChild>
        </w:div>
        <w:div w:id="138959138">
          <w:marLeft w:val="0"/>
          <w:marRight w:val="0"/>
          <w:marTop w:val="0"/>
          <w:marBottom w:val="0"/>
          <w:divBdr>
            <w:top w:val="none" w:sz="0" w:space="0" w:color="auto"/>
            <w:left w:val="none" w:sz="0" w:space="0" w:color="auto"/>
            <w:bottom w:val="none" w:sz="0" w:space="0" w:color="auto"/>
            <w:right w:val="none" w:sz="0" w:space="0" w:color="auto"/>
          </w:divBdr>
        </w:div>
        <w:div w:id="1150633233">
          <w:marLeft w:val="0"/>
          <w:marRight w:val="0"/>
          <w:marTop w:val="0"/>
          <w:marBottom w:val="0"/>
          <w:divBdr>
            <w:top w:val="none" w:sz="0" w:space="0" w:color="auto"/>
            <w:left w:val="none" w:sz="0" w:space="0" w:color="auto"/>
            <w:bottom w:val="none" w:sz="0" w:space="0" w:color="auto"/>
            <w:right w:val="none" w:sz="0" w:space="0" w:color="auto"/>
          </w:divBdr>
          <w:divsChild>
            <w:div w:id="123934380">
              <w:marLeft w:val="0"/>
              <w:marRight w:val="0"/>
              <w:marTop w:val="0"/>
              <w:marBottom w:val="0"/>
              <w:divBdr>
                <w:top w:val="none" w:sz="0" w:space="0" w:color="auto"/>
                <w:left w:val="none" w:sz="0" w:space="0" w:color="auto"/>
                <w:bottom w:val="none" w:sz="0" w:space="0" w:color="auto"/>
                <w:right w:val="none" w:sz="0" w:space="0" w:color="auto"/>
              </w:divBdr>
            </w:div>
          </w:divsChild>
        </w:div>
        <w:div w:id="1343360081">
          <w:marLeft w:val="0"/>
          <w:marRight w:val="0"/>
          <w:marTop w:val="300"/>
          <w:marBottom w:val="0"/>
          <w:divBdr>
            <w:top w:val="none" w:sz="0" w:space="0" w:color="auto"/>
            <w:left w:val="none" w:sz="0" w:space="0" w:color="auto"/>
            <w:bottom w:val="none" w:sz="0" w:space="0" w:color="auto"/>
            <w:right w:val="none" w:sz="0" w:space="0" w:color="auto"/>
          </w:divBdr>
          <w:divsChild>
            <w:div w:id="1375348214">
              <w:marLeft w:val="0"/>
              <w:marRight w:val="0"/>
              <w:marTop w:val="0"/>
              <w:marBottom w:val="0"/>
              <w:divBdr>
                <w:top w:val="none" w:sz="0" w:space="0" w:color="auto"/>
                <w:left w:val="none" w:sz="0" w:space="0" w:color="auto"/>
                <w:bottom w:val="none" w:sz="0" w:space="0" w:color="auto"/>
                <w:right w:val="none" w:sz="0" w:space="0" w:color="auto"/>
              </w:divBdr>
              <w:divsChild>
                <w:div w:id="11562634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08504247">
          <w:marLeft w:val="0"/>
          <w:marRight w:val="0"/>
          <w:marTop w:val="300"/>
          <w:marBottom w:val="0"/>
          <w:divBdr>
            <w:top w:val="none" w:sz="0" w:space="0" w:color="auto"/>
            <w:left w:val="none" w:sz="0" w:space="0" w:color="auto"/>
            <w:bottom w:val="none" w:sz="0" w:space="0" w:color="auto"/>
            <w:right w:val="none" w:sz="0" w:space="0" w:color="auto"/>
          </w:divBdr>
          <w:divsChild>
            <w:div w:id="832986484">
              <w:marLeft w:val="0"/>
              <w:marRight w:val="0"/>
              <w:marTop w:val="0"/>
              <w:marBottom w:val="0"/>
              <w:divBdr>
                <w:top w:val="none" w:sz="0" w:space="0" w:color="auto"/>
                <w:left w:val="none" w:sz="0" w:space="0" w:color="auto"/>
                <w:bottom w:val="none" w:sz="0" w:space="0" w:color="auto"/>
                <w:right w:val="none" w:sz="0" w:space="0" w:color="auto"/>
              </w:divBdr>
              <w:divsChild>
                <w:div w:id="199166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2540131">
          <w:marLeft w:val="0"/>
          <w:marRight w:val="0"/>
          <w:marTop w:val="300"/>
          <w:marBottom w:val="0"/>
          <w:divBdr>
            <w:top w:val="none" w:sz="0" w:space="0" w:color="auto"/>
            <w:left w:val="none" w:sz="0" w:space="0" w:color="auto"/>
            <w:bottom w:val="none" w:sz="0" w:space="0" w:color="auto"/>
            <w:right w:val="none" w:sz="0" w:space="0" w:color="auto"/>
          </w:divBdr>
          <w:divsChild>
            <w:div w:id="457453426">
              <w:marLeft w:val="0"/>
              <w:marRight w:val="0"/>
              <w:marTop w:val="0"/>
              <w:marBottom w:val="0"/>
              <w:divBdr>
                <w:top w:val="none" w:sz="0" w:space="0" w:color="auto"/>
                <w:left w:val="none" w:sz="0" w:space="0" w:color="auto"/>
                <w:bottom w:val="none" w:sz="0" w:space="0" w:color="auto"/>
                <w:right w:val="none" w:sz="0" w:space="0" w:color="auto"/>
              </w:divBdr>
              <w:divsChild>
                <w:div w:id="5408256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9727798">
          <w:marLeft w:val="0"/>
          <w:marRight w:val="0"/>
          <w:marTop w:val="300"/>
          <w:marBottom w:val="0"/>
          <w:divBdr>
            <w:top w:val="none" w:sz="0" w:space="0" w:color="auto"/>
            <w:left w:val="none" w:sz="0" w:space="0" w:color="auto"/>
            <w:bottom w:val="none" w:sz="0" w:space="0" w:color="auto"/>
            <w:right w:val="none" w:sz="0" w:space="0" w:color="auto"/>
          </w:divBdr>
          <w:divsChild>
            <w:div w:id="894393252">
              <w:marLeft w:val="0"/>
              <w:marRight w:val="0"/>
              <w:marTop w:val="0"/>
              <w:marBottom w:val="0"/>
              <w:divBdr>
                <w:top w:val="none" w:sz="0" w:space="0" w:color="auto"/>
                <w:left w:val="none" w:sz="0" w:space="0" w:color="auto"/>
                <w:bottom w:val="none" w:sz="0" w:space="0" w:color="auto"/>
                <w:right w:val="none" w:sz="0" w:space="0" w:color="auto"/>
              </w:divBdr>
              <w:divsChild>
                <w:div w:id="11691771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6163991">
      <w:bodyDiv w:val="1"/>
      <w:marLeft w:val="0"/>
      <w:marRight w:val="0"/>
      <w:marTop w:val="0"/>
      <w:marBottom w:val="0"/>
      <w:divBdr>
        <w:top w:val="none" w:sz="0" w:space="0" w:color="auto"/>
        <w:left w:val="none" w:sz="0" w:space="0" w:color="auto"/>
        <w:bottom w:val="none" w:sz="0" w:space="0" w:color="auto"/>
        <w:right w:val="none" w:sz="0" w:space="0" w:color="auto"/>
      </w:divBdr>
      <w:divsChild>
        <w:div w:id="1069110176">
          <w:marLeft w:val="0"/>
          <w:marRight w:val="0"/>
          <w:marTop w:val="0"/>
          <w:marBottom w:val="0"/>
          <w:divBdr>
            <w:top w:val="none" w:sz="0" w:space="0" w:color="auto"/>
            <w:left w:val="none" w:sz="0" w:space="0" w:color="auto"/>
            <w:bottom w:val="none" w:sz="0" w:space="0" w:color="auto"/>
            <w:right w:val="none" w:sz="0" w:space="0" w:color="auto"/>
          </w:divBdr>
        </w:div>
        <w:div w:id="1256356323">
          <w:marLeft w:val="0"/>
          <w:marRight w:val="0"/>
          <w:marTop w:val="0"/>
          <w:marBottom w:val="0"/>
          <w:divBdr>
            <w:top w:val="none" w:sz="0" w:space="0" w:color="auto"/>
            <w:left w:val="none" w:sz="0" w:space="0" w:color="auto"/>
            <w:bottom w:val="none" w:sz="0" w:space="0" w:color="auto"/>
            <w:right w:val="none" w:sz="0" w:space="0" w:color="auto"/>
          </w:divBdr>
          <w:divsChild>
            <w:div w:id="1384980554">
              <w:marLeft w:val="0"/>
              <w:marRight w:val="0"/>
              <w:marTop w:val="0"/>
              <w:marBottom w:val="0"/>
              <w:divBdr>
                <w:top w:val="none" w:sz="0" w:space="0" w:color="auto"/>
                <w:left w:val="none" w:sz="0" w:space="0" w:color="auto"/>
                <w:bottom w:val="none" w:sz="0" w:space="0" w:color="auto"/>
                <w:right w:val="none" w:sz="0" w:space="0" w:color="auto"/>
              </w:divBdr>
            </w:div>
          </w:divsChild>
        </w:div>
        <w:div w:id="522208925">
          <w:marLeft w:val="0"/>
          <w:marRight w:val="0"/>
          <w:marTop w:val="0"/>
          <w:marBottom w:val="0"/>
          <w:divBdr>
            <w:top w:val="none" w:sz="0" w:space="0" w:color="auto"/>
            <w:left w:val="none" w:sz="0" w:space="0" w:color="auto"/>
            <w:bottom w:val="none" w:sz="0" w:space="0" w:color="auto"/>
            <w:right w:val="none" w:sz="0" w:space="0" w:color="auto"/>
          </w:divBdr>
        </w:div>
        <w:div w:id="975724645">
          <w:marLeft w:val="0"/>
          <w:marRight w:val="0"/>
          <w:marTop w:val="0"/>
          <w:marBottom w:val="0"/>
          <w:divBdr>
            <w:top w:val="none" w:sz="0" w:space="0" w:color="auto"/>
            <w:left w:val="none" w:sz="0" w:space="0" w:color="auto"/>
            <w:bottom w:val="none" w:sz="0" w:space="0" w:color="auto"/>
            <w:right w:val="none" w:sz="0" w:space="0" w:color="auto"/>
          </w:divBdr>
          <w:divsChild>
            <w:div w:id="194386430">
              <w:marLeft w:val="0"/>
              <w:marRight w:val="0"/>
              <w:marTop w:val="0"/>
              <w:marBottom w:val="0"/>
              <w:divBdr>
                <w:top w:val="none" w:sz="0" w:space="0" w:color="auto"/>
                <w:left w:val="none" w:sz="0" w:space="0" w:color="auto"/>
                <w:bottom w:val="none" w:sz="0" w:space="0" w:color="auto"/>
                <w:right w:val="none" w:sz="0" w:space="0" w:color="auto"/>
              </w:divBdr>
            </w:div>
          </w:divsChild>
        </w:div>
        <w:div w:id="793914422">
          <w:marLeft w:val="0"/>
          <w:marRight w:val="0"/>
          <w:marTop w:val="0"/>
          <w:marBottom w:val="0"/>
          <w:divBdr>
            <w:top w:val="none" w:sz="0" w:space="0" w:color="auto"/>
            <w:left w:val="none" w:sz="0" w:space="0" w:color="auto"/>
            <w:bottom w:val="none" w:sz="0" w:space="0" w:color="auto"/>
            <w:right w:val="none" w:sz="0" w:space="0" w:color="auto"/>
          </w:divBdr>
        </w:div>
        <w:div w:id="1604605353">
          <w:marLeft w:val="0"/>
          <w:marRight w:val="0"/>
          <w:marTop w:val="0"/>
          <w:marBottom w:val="0"/>
          <w:divBdr>
            <w:top w:val="none" w:sz="0" w:space="0" w:color="auto"/>
            <w:left w:val="none" w:sz="0" w:space="0" w:color="auto"/>
            <w:bottom w:val="none" w:sz="0" w:space="0" w:color="auto"/>
            <w:right w:val="none" w:sz="0" w:space="0" w:color="auto"/>
          </w:divBdr>
          <w:divsChild>
            <w:div w:id="720328836">
              <w:marLeft w:val="0"/>
              <w:marRight w:val="0"/>
              <w:marTop w:val="0"/>
              <w:marBottom w:val="0"/>
              <w:divBdr>
                <w:top w:val="none" w:sz="0" w:space="0" w:color="auto"/>
                <w:left w:val="none" w:sz="0" w:space="0" w:color="auto"/>
                <w:bottom w:val="none" w:sz="0" w:space="0" w:color="auto"/>
                <w:right w:val="none" w:sz="0" w:space="0" w:color="auto"/>
              </w:divBdr>
            </w:div>
          </w:divsChild>
        </w:div>
        <w:div w:id="1564683797">
          <w:marLeft w:val="0"/>
          <w:marRight w:val="0"/>
          <w:marTop w:val="0"/>
          <w:marBottom w:val="0"/>
          <w:divBdr>
            <w:top w:val="none" w:sz="0" w:space="0" w:color="auto"/>
            <w:left w:val="none" w:sz="0" w:space="0" w:color="auto"/>
            <w:bottom w:val="none" w:sz="0" w:space="0" w:color="auto"/>
            <w:right w:val="none" w:sz="0" w:space="0" w:color="auto"/>
          </w:divBdr>
        </w:div>
        <w:div w:id="1379358591">
          <w:marLeft w:val="0"/>
          <w:marRight w:val="0"/>
          <w:marTop w:val="0"/>
          <w:marBottom w:val="0"/>
          <w:divBdr>
            <w:top w:val="none" w:sz="0" w:space="0" w:color="auto"/>
            <w:left w:val="none" w:sz="0" w:space="0" w:color="auto"/>
            <w:bottom w:val="none" w:sz="0" w:space="0" w:color="auto"/>
            <w:right w:val="none" w:sz="0" w:space="0" w:color="auto"/>
          </w:divBdr>
          <w:divsChild>
            <w:div w:id="1847480071">
              <w:marLeft w:val="0"/>
              <w:marRight w:val="0"/>
              <w:marTop w:val="0"/>
              <w:marBottom w:val="0"/>
              <w:divBdr>
                <w:top w:val="none" w:sz="0" w:space="0" w:color="auto"/>
                <w:left w:val="none" w:sz="0" w:space="0" w:color="auto"/>
                <w:bottom w:val="none" w:sz="0" w:space="0" w:color="auto"/>
                <w:right w:val="none" w:sz="0" w:space="0" w:color="auto"/>
              </w:divBdr>
            </w:div>
          </w:divsChild>
        </w:div>
        <w:div w:id="890386190">
          <w:marLeft w:val="0"/>
          <w:marRight w:val="0"/>
          <w:marTop w:val="0"/>
          <w:marBottom w:val="0"/>
          <w:divBdr>
            <w:top w:val="none" w:sz="0" w:space="0" w:color="auto"/>
            <w:left w:val="none" w:sz="0" w:space="0" w:color="auto"/>
            <w:bottom w:val="none" w:sz="0" w:space="0" w:color="auto"/>
            <w:right w:val="none" w:sz="0" w:space="0" w:color="auto"/>
          </w:divBdr>
        </w:div>
        <w:div w:id="1091852942">
          <w:marLeft w:val="0"/>
          <w:marRight w:val="0"/>
          <w:marTop w:val="0"/>
          <w:marBottom w:val="0"/>
          <w:divBdr>
            <w:top w:val="none" w:sz="0" w:space="0" w:color="auto"/>
            <w:left w:val="none" w:sz="0" w:space="0" w:color="auto"/>
            <w:bottom w:val="none" w:sz="0" w:space="0" w:color="auto"/>
            <w:right w:val="none" w:sz="0" w:space="0" w:color="auto"/>
          </w:divBdr>
          <w:divsChild>
            <w:div w:id="961575663">
              <w:marLeft w:val="0"/>
              <w:marRight w:val="0"/>
              <w:marTop w:val="0"/>
              <w:marBottom w:val="0"/>
              <w:divBdr>
                <w:top w:val="none" w:sz="0" w:space="0" w:color="auto"/>
                <w:left w:val="none" w:sz="0" w:space="0" w:color="auto"/>
                <w:bottom w:val="none" w:sz="0" w:space="0" w:color="auto"/>
                <w:right w:val="none" w:sz="0" w:space="0" w:color="auto"/>
              </w:divBdr>
            </w:div>
          </w:divsChild>
        </w:div>
        <w:div w:id="482358490">
          <w:marLeft w:val="0"/>
          <w:marRight w:val="0"/>
          <w:marTop w:val="0"/>
          <w:marBottom w:val="0"/>
          <w:divBdr>
            <w:top w:val="none" w:sz="0" w:space="0" w:color="auto"/>
            <w:left w:val="none" w:sz="0" w:space="0" w:color="auto"/>
            <w:bottom w:val="none" w:sz="0" w:space="0" w:color="auto"/>
            <w:right w:val="none" w:sz="0" w:space="0" w:color="auto"/>
          </w:divBdr>
        </w:div>
        <w:div w:id="1591498690">
          <w:marLeft w:val="0"/>
          <w:marRight w:val="0"/>
          <w:marTop w:val="0"/>
          <w:marBottom w:val="0"/>
          <w:divBdr>
            <w:top w:val="none" w:sz="0" w:space="0" w:color="auto"/>
            <w:left w:val="none" w:sz="0" w:space="0" w:color="auto"/>
            <w:bottom w:val="none" w:sz="0" w:space="0" w:color="auto"/>
            <w:right w:val="none" w:sz="0" w:space="0" w:color="auto"/>
          </w:divBdr>
          <w:divsChild>
            <w:div w:id="415129609">
              <w:marLeft w:val="0"/>
              <w:marRight w:val="0"/>
              <w:marTop w:val="0"/>
              <w:marBottom w:val="0"/>
              <w:divBdr>
                <w:top w:val="none" w:sz="0" w:space="0" w:color="auto"/>
                <w:left w:val="none" w:sz="0" w:space="0" w:color="auto"/>
                <w:bottom w:val="none" w:sz="0" w:space="0" w:color="auto"/>
                <w:right w:val="none" w:sz="0" w:space="0" w:color="auto"/>
              </w:divBdr>
            </w:div>
          </w:divsChild>
        </w:div>
        <w:div w:id="1614093165">
          <w:marLeft w:val="0"/>
          <w:marRight w:val="0"/>
          <w:marTop w:val="0"/>
          <w:marBottom w:val="0"/>
          <w:divBdr>
            <w:top w:val="none" w:sz="0" w:space="0" w:color="auto"/>
            <w:left w:val="none" w:sz="0" w:space="0" w:color="auto"/>
            <w:bottom w:val="none" w:sz="0" w:space="0" w:color="auto"/>
            <w:right w:val="none" w:sz="0" w:space="0" w:color="auto"/>
          </w:divBdr>
        </w:div>
        <w:div w:id="1289968764">
          <w:marLeft w:val="0"/>
          <w:marRight w:val="0"/>
          <w:marTop w:val="0"/>
          <w:marBottom w:val="0"/>
          <w:divBdr>
            <w:top w:val="none" w:sz="0" w:space="0" w:color="auto"/>
            <w:left w:val="none" w:sz="0" w:space="0" w:color="auto"/>
            <w:bottom w:val="none" w:sz="0" w:space="0" w:color="auto"/>
            <w:right w:val="none" w:sz="0" w:space="0" w:color="auto"/>
          </w:divBdr>
          <w:divsChild>
            <w:div w:id="671569337">
              <w:marLeft w:val="0"/>
              <w:marRight w:val="0"/>
              <w:marTop w:val="0"/>
              <w:marBottom w:val="0"/>
              <w:divBdr>
                <w:top w:val="none" w:sz="0" w:space="0" w:color="auto"/>
                <w:left w:val="none" w:sz="0" w:space="0" w:color="auto"/>
                <w:bottom w:val="none" w:sz="0" w:space="0" w:color="auto"/>
                <w:right w:val="none" w:sz="0" w:space="0" w:color="auto"/>
              </w:divBdr>
            </w:div>
          </w:divsChild>
        </w:div>
        <w:div w:id="1315645673">
          <w:marLeft w:val="0"/>
          <w:marRight w:val="0"/>
          <w:marTop w:val="300"/>
          <w:marBottom w:val="0"/>
          <w:divBdr>
            <w:top w:val="none" w:sz="0" w:space="0" w:color="auto"/>
            <w:left w:val="none" w:sz="0" w:space="0" w:color="auto"/>
            <w:bottom w:val="none" w:sz="0" w:space="0" w:color="auto"/>
            <w:right w:val="none" w:sz="0" w:space="0" w:color="auto"/>
          </w:divBdr>
          <w:divsChild>
            <w:div w:id="754136049">
              <w:marLeft w:val="0"/>
              <w:marRight w:val="0"/>
              <w:marTop w:val="0"/>
              <w:marBottom w:val="0"/>
              <w:divBdr>
                <w:top w:val="none" w:sz="0" w:space="0" w:color="auto"/>
                <w:left w:val="none" w:sz="0" w:space="0" w:color="auto"/>
                <w:bottom w:val="none" w:sz="0" w:space="0" w:color="auto"/>
                <w:right w:val="none" w:sz="0" w:space="0" w:color="auto"/>
              </w:divBdr>
              <w:divsChild>
                <w:div w:id="444930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040792">
          <w:marLeft w:val="0"/>
          <w:marRight w:val="0"/>
          <w:marTop w:val="300"/>
          <w:marBottom w:val="0"/>
          <w:divBdr>
            <w:top w:val="none" w:sz="0" w:space="0" w:color="auto"/>
            <w:left w:val="none" w:sz="0" w:space="0" w:color="auto"/>
            <w:bottom w:val="none" w:sz="0" w:space="0" w:color="auto"/>
            <w:right w:val="none" w:sz="0" w:space="0" w:color="auto"/>
          </w:divBdr>
          <w:divsChild>
            <w:div w:id="714232942">
              <w:marLeft w:val="0"/>
              <w:marRight w:val="0"/>
              <w:marTop w:val="0"/>
              <w:marBottom w:val="0"/>
              <w:divBdr>
                <w:top w:val="none" w:sz="0" w:space="0" w:color="auto"/>
                <w:left w:val="none" w:sz="0" w:space="0" w:color="auto"/>
                <w:bottom w:val="none" w:sz="0" w:space="0" w:color="auto"/>
                <w:right w:val="none" w:sz="0" w:space="0" w:color="auto"/>
              </w:divBdr>
              <w:divsChild>
                <w:div w:id="200627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5351376">
          <w:marLeft w:val="0"/>
          <w:marRight w:val="0"/>
          <w:marTop w:val="300"/>
          <w:marBottom w:val="0"/>
          <w:divBdr>
            <w:top w:val="none" w:sz="0" w:space="0" w:color="auto"/>
            <w:left w:val="none" w:sz="0" w:space="0" w:color="auto"/>
            <w:bottom w:val="none" w:sz="0" w:space="0" w:color="auto"/>
            <w:right w:val="none" w:sz="0" w:space="0" w:color="auto"/>
          </w:divBdr>
          <w:divsChild>
            <w:div w:id="530000087">
              <w:marLeft w:val="0"/>
              <w:marRight w:val="0"/>
              <w:marTop w:val="0"/>
              <w:marBottom w:val="0"/>
              <w:divBdr>
                <w:top w:val="none" w:sz="0" w:space="0" w:color="auto"/>
                <w:left w:val="none" w:sz="0" w:space="0" w:color="auto"/>
                <w:bottom w:val="none" w:sz="0" w:space="0" w:color="auto"/>
                <w:right w:val="none" w:sz="0" w:space="0" w:color="auto"/>
              </w:divBdr>
              <w:divsChild>
                <w:div w:id="683676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841530">
          <w:marLeft w:val="0"/>
          <w:marRight w:val="0"/>
          <w:marTop w:val="300"/>
          <w:marBottom w:val="0"/>
          <w:divBdr>
            <w:top w:val="none" w:sz="0" w:space="0" w:color="auto"/>
            <w:left w:val="none" w:sz="0" w:space="0" w:color="auto"/>
            <w:bottom w:val="none" w:sz="0" w:space="0" w:color="auto"/>
            <w:right w:val="none" w:sz="0" w:space="0" w:color="auto"/>
          </w:divBdr>
          <w:divsChild>
            <w:div w:id="471680519">
              <w:marLeft w:val="0"/>
              <w:marRight w:val="0"/>
              <w:marTop w:val="0"/>
              <w:marBottom w:val="0"/>
              <w:divBdr>
                <w:top w:val="none" w:sz="0" w:space="0" w:color="auto"/>
                <w:left w:val="none" w:sz="0" w:space="0" w:color="auto"/>
                <w:bottom w:val="none" w:sz="0" w:space="0" w:color="auto"/>
                <w:right w:val="none" w:sz="0" w:space="0" w:color="auto"/>
              </w:divBdr>
              <w:divsChild>
                <w:div w:id="13585037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8422552">
      <w:bodyDiv w:val="1"/>
      <w:marLeft w:val="0"/>
      <w:marRight w:val="0"/>
      <w:marTop w:val="0"/>
      <w:marBottom w:val="0"/>
      <w:divBdr>
        <w:top w:val="none" w:sz="0" w:space="0" w:color="auto"/>
        <w:left w:val="none" w:sz="0" w:space="0" w:color="auto"/>
        <w:bottom w:val="none" w:sz="0" w:space="0" w:color="auto"/>
        <w:right w:val="none" w:sz="0" w:space="0" w:color="auto"/>
      </w:divBdr>
      <w:divsChild>
        <w:div w:id="992172796">
          <w:marLeft w:val="0"/>
          <w:marRight w:val="0"/>
          <w:marTop w:val="0"/>
          <w:marBottom w:val="0"/>
          <w:divBdr>
            <w:top w:val="none" w:sz="0" w:space="0" w:color="auto"/>
            <w:left w:val="none" w:sz="0" w:space="0" w:color="auto"/>
            <w:bottom w:val="none" w:sz="0" w:space="0" w:color="auto"/>
            <w:right w:val="none" w:sz="0" w:space="0" w:color="auto"/>
          </w:divBdr>
        </w:div>
        <w:div w:id="1679577226">
          <w:marLeft w:val="0"/>
          <w:marRight w:val="0"/>
          <w:marTop w:val="0"/>
          <w:marBottom w:val="0"/>
          <w:divBdr>
            <w:top w:val="none" w:sz="0" w:space="0" w:color="auto"/>
            <w:left w:val="none" w:sz="0" w:space="0" w:color="auto"/>
            <w:bottom w:val="none" w:sz="0" w:space="0" w:color="auto"/>
            <w:right w:val="none" w:sz="0" w:space="0" w:color="auto"/>
          </w:divBdr>
          <w:divsChild>
            <w:div w:id="605388208">
              <w:marLeft w:val="0"/>
              <w:marRight w:val="0"/>
              <w:marTop w:val="0"/>
              <w:marBottom w:val="0"/>
              <w:divBdr>
                <w:top w:val="none" w:sz="0" w:space="0" w:color="auto"/>
                <w:left w:val="none" w:sz="0" w:space="0" w:color="auto"/>
                <w:bottom w:val="none" w:sz="0" w:space="0" w:color="auto"/>
                <w:right w:val="none" w:sz="0" w:space="0" w:color="auto"/>
              </w:divBdr>
            </w:div>
          </w:divsChild>
        </w:div>
        <w:div w:id="1643266519">
          <w:marLeft w:val="0"/>
          <w:marRight w:val="0"/>
          <w:marTop w:val="0"/>
          <w:marBottom w:val="0"/>
          <w:divBdr>
            <w:top w:val="none" w:sz="0" w:space="0" w:color="auto"/>
            <w:left w:val="none" w:sz="0" w:space="0" w:color="auto"/>
            <w:bottom w:val="none" w:sz="0" w:space="0" w:color="auto"/>
            <w:right w:val="none" w:sz="0" w:space="0" w:color="auto"/>
          </w:divBdr>
        </w:div>
        <w:div w:id="1268275999">
          <w:marLeft w:val="0"/>
          <w:marRight w:val="0"/>
          <w:marTop w:val="0"/>
          <w:marBottom w:val="0"/>
          <w:divBdr>
            <w:top w:val="none" w:sz="0" w:space="0" w:color="auto"/>
            <w:left w:val="none" w:sz="0" w:space="0" w:color="auto"/>
            <w:bottom w:val="none" w:sz="0" w:space="0" w:color="auto"/>
            <w:right w:val="none" w:sz="0" w:space="0" w:color="auto"/>
          </w:divBdr>
          <w:divsChild>
            <w:div w:id="1802067830">
              <w:marLeft w:val="0"/>
              <w:marRight w:val="0"/>
              <w:marTop w:val="0"/>
              <w:marBottom w:val="0"/>
              <w:divBdr>
                <w:top w:val="none" w:sz="0" w:space="0" w:color="auto"/>
                <w:left w:val="none" w:sz="0" w:space="0" w:color="auto"/>
                <w:bottom w:val="none" w:sz="0" w:space="0" w:color="auto"/>
                <w:right w:val="none" w:sz="0" w:space="0" w:color="auto"/>
              </w:divBdr>
            </w:div>
          </w:divsChild>
        </w:div>
        <w:div w:id="1248539807">
          <w:marLeft w:val="0"/>
          <w:marRight w:val="0"/>
          <w:marTop w:val="0"/>
          <w:marBottom w:val="0"/>
          <w:divBdr>
            <w:top w:val="none" w:sz="0" w:space="0" w:color="auto"/>
            <w:left w:val="none" w:sz="0" w:space="0" w:color="auto"/>
            <w:bottom w:val="none" w:sz="0" w:space="0" w:color="auto"/>
            <w:right w:val="none" w:sz="0" w:space="0" w:color="auto"/>
          </w:divBdr>
        </w:div>
        <w:div w:id="517700763">
          <w:marLeft w:val="0"/>
          <w:marRight w:val="0"/>
          <w:marTop w:val="0"/>
          <w:marBottom w:val="0"/>
          <w:divBdr>
            <w:top w:val="none" w:sz="0" w:space="0" w:color="auto"/>
            <w:left w:val="none" w:sz="0" w:space="0" w:color="auto"/>
            <w:bottom w:val="none" w:sz="0" w:space="0" w:color="auto"/>
            <w:right w:val="none" w:sz="0" w:space="0" w:color="auto"/>
          </w:divBdr>
          <w:divsChild>
            <w:div w:id="1185943477">
              <w:marLeft w:val="0"/>
              <w:marRight w:val="0"/>
              <w:marTop w:val="0"/>
              <w:marBottom w:val="0"/>
              <w:divBdr>
                <w:top w:val="none" w:sz="0" w:space="0" w:color="auto"/>
                <w:left w:val="none" w:sz="0" w:space="0" w:color="auto"/>
                <w:bottom w:val="none" w:sz="0" w:space="0" w:color="auto"/>
                <w:right w:val="none" w:sz="0" w:space="0" w:color="auto"/>
              </w:divBdr>
            </w:div>
          </w:divsChild>
        </w:div>
        <w:div w:id="1702583390">
          <w:marLeft w:val="0"/>
          <w:marRight w:val="0"/>
          <w:marTop w:val="0"/>
          <w:marBottom w:val="0"/>
          <w:divBdr>
            <w:top w:val="none" w:sz="0" w:space="0" w:color="auto"/>
            <w:left w:val="none" w:sz="0" w:space="0" w:color="auto"/>
            <w:bottom w:val="none" w:sz="0" w:space="0" w:color="auto"/>
            <w:right w:val="none" w:sz="0" w:space="0" w:color="auto"/>
          </w:divBdr>
        </w:div>
        <w:div w:id="1120802373">
          <w:marLeft w:val="0"/>
          <w:marRight w:val="0"/>
          <w:marTop w:val="0"/>
          <w:marBottom w:val="0"/>
          <w:divBdr>
            <w:top w:val="none" w:sz="0" w:space="0" w:color="auto"/>
            <w:left w:val="none" w:sz="0" w:space="0" w:color="auto"/>
            <w:bottom w:val="none" w:sz="0" w:space="0" w:color="auto"/>
            <w:right w:val="none" w:sz="0" w:space="0" w:color="auto"/>
          </w:divBdr>
          <w:divsChild>
            <w:div w:id="441539959">
              <w:marLeft w:val="0"/>
              <w:marRight w:val="0"/>
              <w:marTop w:val="0"/>
              <w:marBottom w:val="0"/>
              <w:divBdr>
                <w:top w:val="none" w:sz="0" w:space="0" w:color="auto"/>
                <w:left w:val="none" w:sz="0" w:space="0" w:color="auto"/>
                <w:bottom w:val="none" w:sz="0" w:space="0" w:color="auto"/>
                <w:right w:val="none" w:sz="0" w:space="0" w:color="auto"/>
              </w:divBdr>
            </w:div>
          </w:divsChild>
        </w:div>
        <w:div w:id="1697122737">
          <w:marLeft w:val="0"/>
          <w:marRight w:val="0"/>
          <w:marTop w:val="0"/>
          <w:marBottom w:val="0"/>
          <w:divBdr>
            <w:top w:val="none" w:sz="0" w:space="0" w:color="auto"/>
            <w:left w:val="none" w:sz="0" w:space="0" w:color="auto"/>
            <w:bottom w:val="none" w:sz="0" w:space="0" w:color="auto"/>
            <w:right w:val="none" w:sz="0" w:space="0" w:color="auto"/>
          </w:divBdr>
        </w:div>
        <w:div w:id="177542294">
          <w:marLeft w:val="0"/>
          <w:marRight w:val="0"/>
          <w:marTop w:val="0"/>
          <w:marBottom w:val="0"/>
          <w:divBdr>
            <w:top w:val="none" w:sz="0" w:space="0" w:color="auto"/>
            <w:left w:val="none" w:sz="0" w:space="0" w:color="auto"/>
            <w:bottom w:val="none" w:sz="0" w:space="0" w:color="auto"/>
            <w:right w:val="none" w:sz="0" w:space="0" w:color="auto"/>
          </w:divBdr>
          <w:divsChild>
            <w:div w:id="1261139967">
              <w:marLeft w:val="0"/>
              <w:marRight w:val="0"/>
              <w:marTop w:val="0"/>
              <w:marBottom w:val="0"/>
              <w:divBdr>
                <w:top w:val="none" w:sz="0" w:space="0" w:color="auto"/>
                <w:left w:val="none" w:sz="0" w:space="0" w:color="auto"/>
                <w:bottom w:val="none" w:sz="0" w:space="0" w:color="auto"/>
                <w:right w:val="none" w:sz="0" w:space="0" w:color="auto"/>
              </w:divBdr>
            </w:div>
          </w:divsChild>
        </w:div>
        <w:div w:id="1274481182">
          <w:marLeft w:val="0"/>
          <w:marRight w:val="0"/>
          <w:marTop w:val="0"/>
          <w:marBottom w:val="0"/>
          <w:divBdr>
            <w:top w:val="none" w:sz="0" w:space="0" w:color="auto"/>
            <w:left w:val="none" w:sz="0" w:space="0" w:color="auto"/>
            <w:bottom w:val="none" w:sz="0" w:space="0" w:color="auto"/>
            <w:right w:val="none" w:sz="0" w:space="0" w:color="auto"/>
          </w:divBdr>
        </w:div>
        <w:div w:id="1361470864">
          <w:marLeft w:val="0"/>
          <w:marRight w:val="0"/>
          <w:marTop w:val="0"/>
          <w:marBottom w:val="0"/>
          <w:divBdr>
            <w:top w:val="none" w:sz="0" w:space="0" w:color="auto"/>
            <w:left w:val="none" w:sz="0" w:space="0" w:color="auto"/>
            <w:bottom w:val="none" w:sz="0" w:space="0" w:color="auto"/>
            <w:right w:val="none" w:sz="0" w:space="0" w:color="auto"/>
          </w:divBdr>
          <w:divsChild>
            <w:div w:id="878931504">
              <w:marLeft w:val="0"/>
              <w:marRight w:val="0"/>
              <w:marTop w:val="0"/>
              <w:marBottom w:val="0"/>
              <w:divBdr>
                <w:top w:val="none" w:sz="0" w:space="0" w:color="auto"/>
                <w:left w:val="none" w:sz="0" w:space="0" w:color="auto"/>
                <w:bottom w:val="none" w:sz="0" w:space="0" w:color="auto"/>
                <w:right w:val="none" w:sz="0" w:space="0" w:color="auto"/>
              </w:divBdr>
            </w:div>
          </w:divsChild>
        </w:div>
        <w:div w:id="1688482538">
          <w:marLeft w:val="0"/>
          <w:marRight w:val="0"/>
          <w:marTop w:val="0"/>
          <w:marBottom w:val="0"/>
          <w:divBdr>
            <w:top w:val="none" w:sz="0" w:space="0" w:color="auto"/>
            <w:left w:val="none" w:sz="0" w:space="0" w:color="auto"/>
            <w:bottom w:val="none" w:sz="0" w:space="0" w:color="auto"/>
            <w:right w:val="none" w:sz="0" w:space="0" w:color="auto"/>
          </w:divBdr>
        </w:div>
        <w:div w:id="408580209">
          <w:marLeft w:val="0"/>
          <w:marRight w:val="0"/>
          <w:marTop w:val="0"/>
          <w:marBottom w:val="0"/>
          <w:divBdr>
            <w:top w:val="none" w:sz="0" w:space="0" w:color="auto"/>
            <w:left w:val="none" w:sz="0" w:space="0" w:color="auto"/>
            <w:bottom w:val="none" w:sz="0" w:space="0" w:color="auto"/>
            <w:right w:val="none" w:sz="0" w:space="0" w:color="auto"/>
          </w:divBdr>
          <w:divsChild>
            <w:div w:id="1508519323">
              <w:marLeft w:val="0"/>
              <w:marRight w:val="0"/>
              <w:marTop w:val="0"/>
              <w:marBottom w:val="0"/>
              <w:divBdr>
                <w:top w:val="none" w:sz="0" w:space="0" w:color="auto"/>
                <w:left w:val="none" w:sz="0" w:space="0" w:color="auto"/>
                <w:bottom w:val="none" w:sz="0" w:space="0" w:color="auto"/>
                <w:right w:val="none" w:sz="0" w:space="0" w:color="auto"/>
              </w:divBdr>
            </w:div>
          </w:divsChild>
        </w:div>
        <w:div w:id="1099258754">
          <w:marLeft w:val="0"/>
          <w:marRight w:val="0"/>
          <w:marTop w:val="300"/>
          <w:marBottom w:val="0"/>
          <w:divBdr>
            <w:top w:val="none" w:sz="0" w:space="0" w:color="auto"/>
            <w:left w:val="none" w:sz="0" w:space="0" w:color="auto"/>
            <w:bottom w:val="none" w:sz="0" w:space="0" w:color="auto"/>
            <w:right w:val="none" w:sz="0" w:space="0" w:color="auto"/>
          </w:divBdr>
          <w:divsChild>
            <w:div w:id="1646274754">
              <w:marLeft w:val="0"/>
              <w:marRight w:val="0"/>
              <w:marTop w:val="0"/>
              <w:marBottom w:val="0"/>
              <w:divBdr>
                <w:top w:val="none" w:sz="0" w:space="0" w:color="auto"/>
                <w:left w:val="none" w:sz="0" w:space="0" w:color="auto"/>
                <w:bottom w:val="none" w:sz="0" w:space="0" w:color="auto"/>
                <w:right w:val="none" w:sz="0" w:space="0" w:color="auto"/>
              </w:divBdr>
              <w:divsChild>
                <w:div w:id="13122528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3785735">
          <w:marLeft w:val="0"/>
          <w:marRight w:val="0"/>
          <w:marTop w:val="300"/>
          <w:marBottom w:val="0"/>
          <w:divBdr>
            <w:top w:val="none" w:sz="0" w:space="0" w:color="auto"/>
            <w:left w:val="none" w:sz="0" w:space="0" w:color="auto"/>
            <w:bottom w:val="none" w:sz="0" w:space="0" w:color="auto"/>
            <w:right w:val="none" w:sz="0" w:space="0" w:color="auto"/>
          </w:divBdr>
          <w:divsChild>
            <w:div w:id="643580100">
              <w:marLeft w:val="0"/>
              <w:marRight w:val="0"/>
              <w:marTop w:val="0"/>
              <w:marBottom w:val="0"/>
              <w:divBdr>
                <w:top w:val="none" w:sz="0" w:space="0" w:color="auto"/>
                <w:left w:val="none" w:sz="0" w:space="0" w:color="auto"/>
                <w:bottom w:val="none" w:sz="0" w:space="0" w:color="auto"/>
                <w:right w:val="none" w:sz="0" w:space="0" w:color="auto"/>
              </w:divBdr>
              <w:divsChild>
                <w:div w:id="49114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1192155">
          <w:marLeft w:val="0"/>
          <w:marRight w:val="0"/>
          <w:marTop w:val="300"/>
          <w:marBottom w:val="0"/>
          <w:divBdr>
            <w:top w:val="none" w:sz="0" w:space="0" w:color="auto"/>
            <w:left w:val="none" w:sz="0" w:space="0" w:color="auto"/>
            <w:bottom w:val="none" w:sz="0" w:space="0" w:color="auto"/>
            <w:right w:val="none" w:sz="0" w:space="0" w:color="auto"/>
          </w:divBdr>
          <w:divsChild>
            <w:div w:id="607927789">
              <w:marLeft w:val="0"/>
              <w:marRight w:val="0"/>
              <w:marTop w:val="0"/>
              <w:marBottom w:val="0"/>
              <w:divBdr>
                <w:top w:val="none" w:sz="0" w:space="0" w:color="auto"/>
                <w:left w:val="none" w:sz="0" w:space="0" w:color="auto"/>
                <w:bottom w:val="none" w:sz="0" w:space="0" w:color="auto"/>
                <w:right w:val="none" w:sz="0" w:space="0" w:color="auto"/>
              </w:divBdr>
              <w:divsChild>
                <w:div w:id="19558698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494701">
          <w:marLeft w:val="0"/>
          <w:marRight w:val="0"/>
          <w:marTop w:val="300"/>
          <w:marBottom w:val="0"/>
          <w:divBdr>
            <w:top w:val="none" w:sz="0" w:space="0" w:color="auto"/>
            <w:left w:val="none" w:sz="0" w:space="0" w:color="auto"/>
            <w:bottom w:val="none" w:sz="0" w:space="0" w:color="auto"/>
            <w:right w:val="none" w:sz="0" w:space="0" w:color="auto"/>
          </w:divBdr>
          <w:divsChild>
            <w:div w:id="305864885">
              <w:marLeft w:val="0"/>
              <w:marRight w:val="0"/>
              <w:marTop w:val="0"/>
              <w:marBottom w:val="0"/>
              <w:divBdr>
                <w:top w:val="none" w:sz="0" w:space="0" w:color="auto"/>
                <w:left w:val="none" w:sz="0" w:space="0" w:color="auto"/>
                <w:bottom w:val="none" w:sz="0" w:space="0" w:color="auto"/>
                <w:right w:val="none" w:sz="0" w:space="0" w:color="auto"/>
              </w:divBdr>
              <w:divsChild>
                <w:div w:id="206950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59245570">
      <w:bodyDiv w:val="1"/>
      <w:marLeft w:val="0"/>
      <w:marRight w:val="0"/>
      <w:marTop w:val="0"/>
      <w:marBottom w:val="0"/>
      <w:divBdr>
        <w:top w:val="none" w:sz="0" w:space="0" w:color="auto"/>
        <w:left w:val="none" w:sz="0" w:space="0" w:color="auto"/>
        <w:bottom w:val="none" w:sz="0" w:space="0" w:color="auto"/>
        <w:right w:val="none" w:sz="0" w:space="0" w:color="auto"/>
      </w:divBdr>
    </w:div>
    <w:div w:id="860095706">
      <w:bodyDiv w:val="1"/>
      <w:marLeft w:val="0"/>
      <w:marRight w:val="0"/>
      <w:marTop w:val="0"/>
      <w:marBottom w:val="0"/>
      <w:divBdr>
        <w:top w:val="none" w:sz="0" w:space="0" w:color="auto"/>
        <w:left w:val="none" w:sz="0" w:space="0" w:color="auto"/>
        <w:bottom w:val="none" w:sz="0" w:space="0" w:color="auto"/>
        <w:right w:val="none" w:sz="0" w:space="0" w:color="auto"/>
      </w:divBdr>
    </w:div>
    <w:div w:id="871452650">
      <w:bodyDiv w:val="1"/>
      <w:marLeft w:val="0"/>
      <w:marRight w:val="0"/>
      <w:marTop w:val="0"/>
      <w:marBottom w:val="0"/>
      <w:divBdr>
        <w:top w:val="none" w:sz="0" w:space="0" w:color="auto"/>
        <w:left w:val="none" w:sz="0" w:space="0" w:color="auto"/>
        <w:bottom w:val="none" w:sz="0" w:space="0" w:color="auto"/>
        <w:right w:val="none" w:sz="0" w:space="0" w:color="auto"/>
      </w:divBdr>
      <w:divsChild>
        <w:div w:id="1072660031">
          <w:marLeft w:val="0"/>
          <w:marRight w:val="0"/>
          <w:marTop w:val="0"/>
          <w:marBottom w:val="0"/>
          <w:divBdr>
            <w:top w:val="none" w:sz="0" w:space="0" w:color="auto"/>
            <w:left w:val="none" w:sz="0" w:space="0" w:color="auto"/>
            <w:bottom w:val="none" w:sz="0" w:space="0" w:color="auto"/>
            <w:right w:val="none" w:sz="0" w:space="0" w:color="auto"/>
          </w:divBdr>
        </w:div>
        <w:div w:id="216209136">
          <w:marLeft w:val="0"/>
          <w:marRight w:val="0"/>
          <w:marTop w:val="0"/>
          <w:marBottom w:val="0"/>
          <w:divBdr>
            <w:top w:val="none" w:sz="0" w:space="0" w:color="auto"/>
            <w:left w:val="none" w:sz="0" w:space="0" w:color="auto"/>
            <w:bottom w:val="none" w:sz="0" w:space="0" w:color="auto"/>
            <w:right w:val="none" w:sz="0" w:space="0" w:color="auto"/>
          </w:divBdr>
          <w:divsChild>
            <w:div w:id="1953584641">
              <w:marLeft w:val="0"/>
              <w:marRight w:val="0"/>
              <w:marTop w:val="0"/>
              <w:marBottom w:val="0"/>
              <w:divBdr>
                <w:top w:val="none" w:sz="0" w:space="0" w:color="auto"/>
                <w:left w:val="none" w:sz="0" w:space="0" w:color="auto"/>
                <w:bottom w:val="none" w:sz="0" w:space="0" w:color="auto"/>
                <w:right w:val="none" w:sz="0" w:space="0" w:color="auto"/>
              </w:divBdr>
            </w:div>
          </w:divsChild>
        </w:div>
        <w:div w:id="60909652">
          <w:marLeft w:val="0"/>
          <w:marRight w:val="0"/>
          <w:marTop w:val="0"/>
          <w:marBottom w:val="0"/>
          <w:divBdr>
            <w:top w:val="none" w:sz="0" w:space="0" w:color="auto"/>
            <w:left w:val="none" w:sz="0" w:space="0" w:color="auto"/>
            <w:bottom w:val="none" w:sz="0" w:space="0" w:color="auto"/>
            <w:right w:val="none" w:sz="0" w:space="0" w:color="auto"/>
          </w:divBdr>
        </w:div>
        <w:div w:id="478308900">
          <w:marLeft w:val="0"/>
          <w:marRight w:val="0"/>
          <w:marTop w:val="0"/>
          <w:marBottom w:val="0"/>
          <w:divBdr>
            <w:top w:val="none" w:sz="0" w:space="0" w:color="auto"/>
            <w:left w:val="none" w:sz="0" w:space="0" w:color="auto"/>
            <w:bottom w:val="none" w:sz="0" w:space="0" w:color="auto"/>
            <w:right w:val="none" w:sz="0" w:space="0" w:color="auto"/>
          </w:divBdr>
          <w:divsChild>
            <w:div w:id="2133088323">
              <w:marLeft w:val="0"/>
              <w:marRight w:val="0"/>
              <w:marTop w:val="0"/>
              <w:marBottom w:val="0"/>
              <w:divBdr>
                <w:top w:val="none" w:sz="0" w:space="0" w:color="auto"/>
                <w:left w:val="none" w:sz="0" w:space="0" w:color="auto"/>
                <w:bottom w:val="none" w:sz="0" w:space="0" w:color="auto"/>
                <w:right w:val="none" w:sz="0" w:space="0" w:color="auto"/>
              </w:divBdr>
            </w:div>
          </w:divsChild>
        </w:div>
        <w:div w:id="289476665">
          <w:marLeft w:val="0"/>
          <w:marRight w:val="0"/>
          <w:marTop w:val="0"/>
          <w:marBottom w:val="0"/>
          <w:divBdr>
            <w:top w:val="none" w:sz="0" w:space="0" w:color="auto"/>
            <w:left w:val="none" w:sz="0" w:space="0" w:color="auto"/>
            <w:bottom w:val="none" w:sz="0" w:space="0" w:color="auto"/>
            <w:right w:val="none" w:sz="0" w:space="0" w:color="auto"/>
          </w:divBdr>
        </w:div>
        <w:div w:id="1157644743">
          <w:marLeft w:val="0"/>
          <w:marRight w:val="0"/>
          <w:marTop w:val="0"/>
          <w:marBottom w:val="0"/>
          <w:divBdr>
            <w:top w:val="none" w:sz="0" w:space="0" w:color="auto"/>
            <w:left w:val="none" w:sz="0" w:space="0" w:color="auto"/>
            <w:bottom w:val="none" w:sz="0" w:space="0" w:color="auto"/>
            <w:right w:val="none" w:sz="0" w:space="0" w:color="auto"/>
          </w:divBdr>
          <w:divsChild>
            <w:div w:id="1546987801">
              <w:marLeft w:val="0"/>
              <w:marRight w:val="0"/>
              <w:marTop w:val="0"/>
              <w:marBottom w:val="0"/>
              <w:divBdr>
                <w:top w:val="none" w:sz="0" w:space="0" w:color="auto"/>
                <w:left w:val="none" w:sz="0" w:space="0" w:color="auto"/>
                <w:bottom w:val="none" w:sz="0" w:space="0" w:color="auto"/>
                <w:right w:val="none" w:sz="0" w:space="0" w:color="auto"/>
              </w:divBdr>
            </w:div>
          </w:divsChild>
        </w:div>
        <w:div w:id="135218821">
          <w:marLeft w:val="0"/>
          <w:marRight w:val="0"/>
          <w:marTop w:val="0"/>
          <w:marBottom w:val="0"/>
          <w:divBdr>
            <w:top w:val="none" w:sz="0" w:space="0" w:color="auto"/>
            <w:left w:val="none" w:sz="0" w:space="0" w:color="auto"/>
            <w:bottom w:val="none" w:sz="0" w:space="0" w:color="auto"/>
            <w:right w:val="none" w:sz="0" w:space="0" w:color="auto"/>
          </w:divBdr>
        </w:div>
        <w:div w:id="253629494">
          <w:marLeft w:val="0"/>
          <w:marRight w:val="0"/>
          <w:marTop w:val="0"/>
          <w:marBottom w:val="0"/>
          <w:divBdr>
            <w:top w:val="none" w:sz="0" w:space="0" w:color="auto"/>
            <w:left w:val="none" w:sz="0" w:space="0" w:color="auto"/>
            <w:bottom w:val="none" w:sz="0" w:space="0" w:color="auto"/>
            <w:right w:val="none" w:sz="0" w:space="0" w:color="auto"/>
          </w:divBdr>
          <w:divsChild>
            <w:div w:id="1770466661">
              <w:marLeft w:val="0"/>
              <w:marRight w:val="0"/>
              <w:marTop w:val="0"/>
              <w:marBottom w:val="0"/>
              <w:divBdr>
                <w:top w:val="none" w:sz="0" w:space="0" w:color="auto"/>
                <w:left w:val="none" w:sz="0" w:space="0" w:color="auto"/>
                <w:bottom w:val="none" w:sz="0" w:space="0" w:color="auto"/>
                <w:right w:val="none" w:sz="0" w:space="0" w:color="auto"/>
              </w:divBdr>
            </w:div>
          </w:divsChild>
        </w:div>
        <w:div w:id="1623421233">
          <w:marLeft w:val="0"/>
          <w:marRight w:val="0"/>
          <w:marTop w:val="0"/>
          <w:marBottom w:val="0"/>
          <w:divBdr>
            <w:top w:val="none" w:sz="0" w:space="0" w:color="auto"/>
            <w:left w:val="none" w:sz="0" w:space="0" w:color="auto"/>
            <w:bottom w:val="none" w:sz="0" w:space="0" w:color="auto"/>
            <w:right w:val="none" w:sz="0" w:space="0" w:color="auto"/>
          </w:divBdr>
        </w:div>
        <w:div w:id="701397578">
          <w:marLeft w:val="0"/>
          <w:marRight w:val="0"/>
          <w:marTop w:val="0"/>
          <w:marBottom w:val="0"/>
          <w:divBdr>
            <w:top w:val="none" w:sz="0" w:space="0" w:color="auto"/>
            <w:left w:val="none" w:sz="0" w:space="0" w:color="auto"/>
            <w:bottom w:val="none" w:sz="0" w:space="0" w:color="auto"/>
            <w:right w:val="none" w:sz="0" w:space="0" w:color="auto"/>
          </w:divBdr>
          <w:divsChild>
            <w:div w:id="2136295006">
              <w:marLeft w:val="0"/>
              <w:marRight w:val="0"/>
              <w:marTop w:val="0"/>
              <w:marBottom w:val="0"/>
              <w:divBdr>
                <w:top w:val="none" w:sz="0" w:space="0" w:color="auto"/>
                <w:left w:val="none" w:sz="0" w:space="0" w:color="auto"/>
                <w:bottom w:val="none" w:sz="0" w:space="0" w:color="auto"/>
                <w:right w:val="none" w:sz="0" w:space="0" w:color="auto"/>
              </w:divBdr>
            </w:div>
          </w:divsChild>
        </w:div>
        <w:div w:id="582566212">
          <w:marLeft w:val="0"/>
          <w:marRight w:val="0"/>
          <w:marTop w:val="0"/>
          <w:marBottom w:val="0"/>
          <w:divBdr>
            <w:top w:val="none" w:sz="0" w:space="0" w:color="auto"/>
            <w:left w:val="none" w:sz="0" w:space="0" w:color="auto"/>
            <w:bottom w:val="none" w:sz="0" w:space="0" w:color="auto"/>
            <w:right w:val="none" w:sz="0" w:space="0" w:color="auto"/>
          </w:divBdr>
        </w:div>
        <w:div w:id="850874275">
          <w:marLeft w:val="0"/>
          <w:marRight w:val="0"/>
          <w:marTop w:val="0"/>
          <w:marBottom w:val="0"/>
          <w:divBdr>
            <w:top w:val="none" w:sz="0" w:space="0" w:color="auto"/>
            <w:left w:val="none" w:sz="0" w:space="0" w:color="auto"/>
            <w:bottom w:val="none" w:sz="0" w:space="0" w:color="auto"/>
            <w:right w:val="none" w:sz="0" w:space="0" w:color="auto"/>
          </w:divBdr>
          <w:divsChild>
            <w:div w:id="1572692840">
              <w:marLeft w:val="0"/>
              <w:marRight w:val="0"/>
              <w:marTop w:val="0"/>
              <w:marBottom w:val="0"/>
              <w:divBdr>
                <w:top w:val="none" w:sz="0" w:space="0" w:color="auto"/>
                <w:left w:val="none" w:sz="0" w:space="0" w:color="auto"/>
                <w:bottom w:val="none" w:sz="0" w:space="0" w:color="auto"/>
                <w:right w:val="none" w:sz="0" w:space="0" w:color="auto"/>
              </w:divBdr>
            </w:div>
          </w:divsChild>
        </w:div>
        <w:div w:id="840123771">
          <w:marLeft w:val="0"/>
          <w:marRight w:val="0"/>
          <w:marTop w:val="0"/>
          <w:marBottom w:val="0"/>
          <w:divBdr>
            <w:top w:val="none" w:sz="0" w:space="0" w:color="auto"/>
            <w:left w:val="none" w:sz="0" w:space="0" w:color="auto"/>
            <w:bottom w:val="none" w:sz="0" w:space="0" w:color="auto"/>
            <w:right w:val="none" w:sz="0" w:space="0" w:color="auto"/>
          </w:divBdr>
        </w:div>
        <w:div w:id="2053992876">
          <w:marLeft w:val="0"/>
          <w:marRight w:val="0"/>
          <w:marTop w:val="0"/>
          <w:marBottom w:val="0"/>
          <w:divBdr>
            <w:top w:val="none" w:sz="0" w:space="0" w:color="auto"/>
            <w:left w:val="none" w:sz="0" w:space="0" w:color="auto"/>
            <w:bottom w:val="none" w:sz="0" w:space="0" w:color="auto"/>
            <w:right w:val="none" w:sz="0" w:space="0" w:color="auto"/>
          </w:divBdr>
          <w:divsChild>
            <w:div w:id="433399604">
              <w:marLeft w:val="0"/>
              <w:marRight w:val="0"/>
              <w:marTop w:val="0"/>
              <w:marBottom w:val="0"/>
              <w:divBdr>
                <w:top w:val="none" w:sz="0" w:space="0" w:color="auto"/>
                <w:left w:val="none" w:sz="0" w:space="0" w:color="auto"/>
                <w:bottom w:val="none" w:sz="0" w:space="0" w:color="auto"/>
                <w:right w:val="none" w:sz="0" w:space="0" w:color="auto"/>
              </w:divBdr>
            </w:div>
          </w:divsChild>
        </w:div>
        <w:div w:id="1321231301">
          <w:marLeft w:val="0"/>
          <w:marRight w:val="0"/>
          <w:marTop w:val="300"/>
          <w:marBottom w:val="0"/>
          <w:divBdr>
            <w:top w:val="none" w:sz="0" w:space="0" w:color="auto"/>
            <w:left w:val="none" w:sz="0" w:space="0" w:color="auto"/>
            <w:bottom w:val="none" w:sz="0" w:space="0" w:color="auto"/>
            <w:right w:val="none" w:sz="0" w:space="0" w:color="auto"/>
          </w:divBdr>
          <w:divsChild>
            <w:div w:id="1113598294">
              <w:marLeft w:val="0"/>
              <w:marRight w:val="0"/>
              <w:marTop w:val="0"/>
              <w:marBottom w:val="0"/>
              <w:divBdr>
                <w:top w:val="none" w:sz="0" w:space="0" w:color="auto"/>
                <w:left w:val="none" w:sz="0" w:space="0" w:color="auto"/>
                <w:bottom w:val="none" w:sz="0" w:space="0" w:color="auto"/>
                <w:right w:val="none" w:sz="0" w:space="0" w:color="auto"/>
              </w:divBdr>
              <w:divsChild>
                <w:div w:id="347003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589492">
          <w:marLeft w:val="0"/>
          <w:marRight w:val="0"/>
          <w:marTop w:val="300"/>
          <w:marBottom w:val="0"/>
          <w:divBdr>
            <w:top w:val="none" w:sz="0" w:space="0" w:color="auto"/>
            <w:left w:val="none" w:sz="0" w:space="0" w:color="auto"/>
            <w:bottom w:val="none" w:sz="0" w:space="0" w:color="auto"/>
            <w:right w:val="none" w:sz="0" w:space="0" w:color="auto"/>
          </w:divBdr>
          <w:divsChild>
            <w:div w:id="889849532">
              <w:marLeft w:val="0"/>
              <w:marRight w:val="0"/>
              <w:marTop w:val="0"/>
              <w:marBottom w:val="0"/>
              <w:divBdr>
                <w:top w:val="none" w:sz="0" w:space="0" w:color="auto"/>
                <w:left w:val="none" w:sz="0" w:space="0" w:color="auto"/>
                <w:bottom w:val="none" w:sz="0" w:space="0" w:color="auto"/>
                <w:right w:val="none" w:sz="0" w:space="0" w:color="auto"/>
              </w:divBdr>
              <w:divsChild>
                <w:div w:id="3795517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1519572">
          <w:marLeft w:val="0"/>
          <w:marRight w:val="0"/>
          <w:marTop w:val="300"/>
          <w:marBottom w:val="0"/>
          <w:divBdr>
            <w:top w:val="none" w:sz="0" w:space="0" w:color="auto"/>
            <w:left w:val="none" w:sz="0" w:space="0" w:color="auto"/>
            <w:bottom w:val="none" w:sz="0" w:space="0" w:color="auto"/>
            <w:right w:val="none" w:sz="0" w:space="0" w:color="auto"/>
          </w:divBdr>
          <w:divsChild>
            <w:div w:id="247009476">
              <w:marLeft w:val="0"/>
              <w:marRight w:val="0"/>
              <w:marTop w:val="0"/>
              <w:marBottom w:val="0"/>
              <w:divBdr>
                <w:top w:val="none" w:sz="0" w:space="0" w:color="auto"/>
                <w:left w:val="none" w:sz="0" w:space="0" w:color="auto"/>
                <w:bottom w:val="none" w:sz="0" w:space="0" w:color="auto"/>
                <w:right w:val="none" w:sz="0" w:space="0" w:color="auto"/>
              </w:divBdr>
              <w:divsChild>
                <w:div w:id="284896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2151671">
          <w:marLeft w:val="0"/>
          <w:marRight w:val="0"/>
          <w:marTop w:val="300"/>
          <w:marBottom w:val="0"/>
          <w:divBdr>
            <w:top w:val="none" w:sz="0" w:space="0" w:color="auto"/>
            <w:left w:val="none" w:sz="0" w:space="0" w:color="auto"/>
            <w:bottom w:val="none" w:sz="0" w:space="0" w:color="auto"/>
            <w:right w:val="none" w:sz="0" w:space="0" w:color="auto"/>
          </w:divBdr>
          <w:divsChild>
            <w:div w:id="824050097">
              <w:marLeft w:val="0"/>
              <w:marRight w:val="0"/>
              <w:marTop w:val="0"/>
              <w:marBottom w:val="0"/>
              <w:divBdr>
                <w:top w:val="none" w:sz="0" w:space="0" w:color="auto"/>
                <w:left w:val="none" w:sz="0" w:space="0" w:color="auto"/>
                <w:bottom w:val="none" w:sz="0" w:space="0" w:color="auto"/>
                <w:right w:val="none" w:sz="0" w:space="0" w:color="auto"/>
              </w:divBdr>
              <w:divsChild>
                <w:div w:id="7907078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77624994">
      <w:bodyDiv w:val="1"/>
      <w:marLeft w:val="0"/>
      <w:marRight w:val="0"/>
      <w:marTop w:val="0"/>
      <w:marBottom w:val="0"/>
      <w:divBdr>
        <w:top w:val="none" w:sz="0" w:space="0" w:color="auto"/>
        <w:left w:val="none" w:sz="0" w:space="0" w:color="auto"/>
        <w:bottom w:val="none" w:sz="0" w:space="0" w:color="auto"/>
        <w:right w:val="none" w:sz="0" w:space="0" w:color="auto"/>
      </w:divBdr>
    </w:div>
    <w:div w:id="881406706">
      <w:bodyDiv w:val="1"/>
      <w:marLeft w:val="0"/>
      <w:marRight w:val="0"/>
      <w:marTop w:val="0"/>
      <w:marBottom w:val="0"/>
      <w:divBdr>
        <w:top w:val="none" w:sz="0" w:space="0" w:color="auto"/>
        <w:left w:val="none" w:sz="0" w:space="0" w:color="auto"/>
        <w:bottom w:val="none" w:sz="0" w:space="0" w:color="auto"/>
        <w:right w:val="none" w:sz="0" w:space="0" w:color="auto"/>
      </w:divBdr>
      <w:divsChild>
        <w:div w:id="1638533455">
          <w:marLeft w:val="0"/>
          <w:marRight w:val="0"/>
          <w:marTop w:val="0"/>
          <w:marBottom w:val="0"/>
          <w:divBdr>
            <w:top w:val="none" w:sz="0" w:space="0" w:color="auto"/>
            <w:left w:val="none" w:sz="0" w:space="0" w:color="auto"/>
            <w:bottom w:val="none" w:sz="0" w:space="0" w:color="auto"/>
            <w:right w:val="none" w:sz="0" w:space="0" w:color="auto"/>
          </w:divBdr>
        </w:div>
        <w:div w:id="1274553121">
          <w:marLeft w:val="0"/>
          <w:marRight w:val="0"/>
          <w:marTop w:val="0"/>
          <w:marBottom w:val="0"/>
          <w:divBdr>
            <w:top w:val="none" w:sz="0" w:space="0" w:color="auto"/>
            <w:left w:val="none" w:sz="0" w:space="0" w:color="auto"/>
            <w:bottom w:val="none" w:sz="0" w:space="0" w:color="auto"/>
            <w:right w:val="none" w:sz="0" w:space="0" w:color="auto"/>
          </w:divBdr>
          <w:divsChild>
            <w:div w:id="410080928">
              <w:marLeft w:val="0"/>
              <w:marRight w:val="0"/>
              <w:marTop w:val="0"/>
              <w:marBottom w:val="0"/>
              <w:divBdr>
                <w:top w:val="none" w:sz="0" w:space="0" w:color="auto"/>
                <w:left w:val="none" w:sz="0" w:space="0" w:color="auto"/>
                <w:bottom w:val="none" w:sz="0" w:space="0" w:color="auto"/>
                <w:right w:val="none" w:sz="0" w:space="0" w:color="auto"/>
              </w:divBdr>
            </w:div>
          </w:divsChild>
        </w:div>
        <w:div w:id="855267842">
          <w:marLeft w:val="0"/>
          <w:marRight w:val="0"/>
          <w:marTop w:val="0"/>
          <w:marBottom w:val="0"/>
          <w:divBdr>
            <w:top w:val="none" w:sz="0" w:space="0" w:color="auto"/>
            <w:left w:val="none" w:sz="0" w:space="0" w:color="auto"/>
            <w:bottom w:val="none" w:sz="0" w:space="0" w:color="auto"/>
            <w:right w:val="none" w:sz="0" w:space="0" w:color="auto"/>
          </w:divBdr>
        </w:div>
        <w:div w:id="1063917459">
          <w:marLeft w:val="0"/>
          <w:marRight w:val="0"/>
          <w:marTop w:val="0"/>
          <w:marBottom w:val="0"/>
          <w:divBdr>
            <w:top w:val="none" w:sz="0" w:space="0" w:color="auto"/>
            <w:left w:val="none" w:sz="0" w:space="0" w:color="auto"/>
            <w:bottom w:val="none" w:sz="0" w:space="0" w:color="auto"/>
            <w:right w:val="none" w:sz="0" w:space="0" w:color="auto"/>
          </w:divBdr>
          <w:divsChild>
            <w:div w:id="451477912">
              <w:marLeft w:val="0"/>
              <w:marRight w:val="0"/>
              <w:marTop w:val="0"/>
              <w:marBottom w:val="0"/>
              <w:divBdr>
                <w:top w:val="none" w:sz="0" w:space="0" w:color="auto"/>
                <w:left w:val="none" w:sz="0" w:space="0" w:color="auto"/>
                <w:bottom w:val="none" w:sz="0" w:space="0" w:color="auto"/>
                <w:right w:val="none" w:sz="0" w:space="0" w:color="auto"/>
              </w:divBdr>
            </w:div>
          </w:divsChild>
        </w:div>
        <w:div w:id="1719159785">
          <w:marLeft w:val="0"/>
          <w:marRight w:val="0"/>
          <w:marTop w:val="0"/>
          <w:marBottom w:val="0"/>
          <w:divBdr>
            <w:top w:val="none" w:sz="0" w:space="0" w:color="auto"/>
            <w:left w:val="none" w:sz="0" w:space="0" w:color="auto"/>
            <w:bottom w:val="none" w:sz="0" w:space="0" w:color="auto"/>
            <w:right w:val="none" w:sz="0" w:space="0" w:color="auto"/>
          </w:divBdr>
        </w:div>
        <w:div w:id="1401714242">
          <w:marLeft w:val="0"/>
          <w:marRight w:val="0"/>
          <w:marTop w:val="0"/>
          <w:marBottom w:val="0"/>
          <w:divBdr>
            <w:top w:val="none" w:sz="0" w:space="0" w:color="auto"/>
            <w:left w:val="none" w:sz="0" w:space="0" w:color="auto"/>
            <w:bottom w:val="none" w:sz="0" w:space="0" w:color="auto"/>
            <w:right w:val="none" w:sz="0" w:space="0" w:color="auto"/>
          </w:divBdr>
          <w:divsChild>
            <w:div w:id="1379469728">
              <w:marLeft w:val="0"/>
              <w:marRight w:val="0"/>
              <w:marTop w:val="0"/>
              <w:marBottom w:val="0"/>
              <w:divBdr>
                <w:top w:val="none" w:sz="0" w:space="0" w:color="auto"/>
                <w:left w:val="none" w:sz="0" w:space="0" w:color="auto"/>
                <w:bottom w:val="none" w:sz="0" w:space="0" w:color="auto"/>
                <w:right w:val="none" w:sz="0" w:space="0" w:color="auto"/>
              </w:divBdr>
            </w:div>
          </w:divsChild>
        </w:div>
        <w:div w:id="1751660464">
          <w:marLeft w:val="0"/>
          <w:marRight w:val="0"/>
          <w:marTop w:val="0"/>
          <w:marBottom w:val="0"/>
          <w:divBdr>
            <w:top w:val="none" w:sz="0" w:space="0" w:color="auto"/>
            <w:left w:val="none" w:sz="0" w:space="0" w:color="auto"/>
            <w:bottom w:val="none" w:sz="0" w:space="0" w:color="auto"/>
            <w:right w:val="none" w:sz="0" w:space="0" w:color="auto"/>
          </w:divBdr>
        </w:div>
        <w:div w:id="1377389197">
          <w:marLeft w:val="0"/>
          <w:marRight w:val="0"/>
          <w:marTop w:val="0"/>
          <w:marBottom w:val="0"/>
          <w:divBdr>
            <w:top w:val="none" w:sz="0" w:space="0" w:color="auto"/>
            <w:left w:val="none" w:sz="0" w:space="0" w:color="auto"/>
            <w:bottom w:val="none" w:sz="0" w:space="0" w:color="auto"/>
            <w:right w:val="none" w:sz="0" w:space="0" w:color="auto"/>
          </w:divBdr>
          <w:divsChild>
            <w:div w:id="1954283966">
              <w:marLeft w:val="0"/>
              <w:marRight w:val="0"/>
              <w:marTop w:val="0"/>
              <w:marBottom w:val="0"/>
              <w:divBdr>
                <w:top w:val="none" w:sz="0" w:space="0" w:color="auto"/>
                <w:left w:val="none" w:sz="0" w:space="0" w:color="auto"/>
                <w:bottom w:val="none" w:sz="0" w:space="0" w:color="auto"/>
                <w:right w:val="none" w:sz="0" w:space="0" w:color="auto"/>
              </w:divBdr>
            </w:div>
          </w:divsChild>
        </w:div>
        <w:div w:id="364596588">
          <w:marLeft w:val="0"/>
          <w:marRight w:val="0"/>
          <w:marTop w:val="0"/>
          <w:marBottom w:val="0"/>
          <w:divBdr>
            <w:top w:val="none" w:sz="0" w:space="0" w:color="auto"/>
            <w:left w:val="none" w:sz="0" w:space="0" w:color="auto"/>
            <w:bottom w:val="none" w:sz="0" w:space="0" w:color="auto"/>
            <w:right w:val="none" w:sz="0" w:space="0" w:color="auto"/>
          </w:divBdr>
        </w:div>
        <w:div w:id="2104104529">
          <w:marLeft w:val="0"/>
          <w:marRight w:val="0"/>
          <w:marTop w:val="0"/>
          <w:marBottom w:val="0"/>
          <w:divBdr>
            <w:top w:val="none" w:sz="0" w:space="0" w:color="auto"/>
            <w:left w:val="none" w:sz="0" w:space="0" w:color="auto"/>
            <w:bottom w:val="none" w:sz="0" w:space="0" w:color="auto"/>
            <w:right w:val="none" w:sz="0" w:space="0" w:color="auto"/>
          </w:divBdr>
          <w:divsChild>
            <w:div w:id="1112748779">
              <w:marLeft w:val="0"/>
              <w:marRight w:val="0"/>
              <w:marTop w:val="0"/>
              <w:marBottom w:val="0"/>
              <w:divBdr>
                <w:top w:val="none" w:sz="0" w:space="0" w:color="auto"/>
                <w:left w:val="none" w:sz="0" w:space="0" w:color="auto"/>
                <w:bottom w:val="none" w:sz="0" w:space="0" w:color="auto"/>
                <w:right w:val="none" w:sz="0" w:space="0" w:color="auto"/>
              </w:divBdr>
            </w:div>
          </w:divsChild>
        </w:div>
        <w:div w:id="812794480">
          <w:marLeft w:val="0"/>
          <w:marRight w:val="0"/>
          <w:marTop w:val="0"/>
          <w:marBottom w:val="0"/>
          <w:divBdr>
            <w:top w:val="none" w:sz="0" w:space="0" w:color="auto"/>
            <w:left w:val="none" w:sz="0" w:space="0" w:color="auto"/>
            <w:bottom w:val="none" w:sz="0" w:space="0" w:color="auto"/>
            <w:right w:val="none" w:sz="0" w:space="0" w:color="auto"/>
          </w:divBdr>
        </w:div>
        <w:div w:id="878317816">
          <w:marLeft w:val="0"/>
          <w:marRight w:val="0"/>
          <w:marTop w:val="0"/>
          <w:marBottom w:val="0"/>
          <w:divBdr>
            <w:top w:val="none" w:sz="0" w:space="0" w:color="auto"/>
            <w:left w:val="none" w:sz="0" w:space="0" w:color="auto"/>
            <w:bottom w:val="none" w:sz="0" w:space="0" w:color="auto"/>
            <w:right w:val="none" w:sz="0" w:space="0" w:color="auto"/>
          </w:divBdr>
          <w:divsChild>
            <w:div w:id="1829982882">
              <w:marLeft w:val="0"/>
              <w:marRight w:val="0"/>
              <w:marTop w:val="0"/>
              <w:marBottom w:val="0"/>
              <w:divBdr>
                <w:top w:val="none" w:sz="0" w:space="0" w:color="auto"/>
                <w:left w:val="none" w:sz="0" w:space="0" w:color="auto"/>
                <w:bottom w:val="none" w:sz="0" w:space="0" w:color="auto"/>
                <w:right w:val="none" w:sz="0" w:space="0" w:color="auto"/>
              </w:divBdr>
            </w:div>
          </w:divsChild>
        </w:div>
        <w:div w:id="406342458">
          <w:marLeft w:val="0"/>
          <w:marRight w:val="0"/>
          <w:marTop w:val="0"/>
          <w:marBottom w:val="0"/>
          <w:divBdr>
            <w:top w:val="none" w:sz="0" w:space="0" w:color="auto"/>
            <w:left w:val="none" w:sz="0" w:space="0" w:color="auto"/>
            <w:bottom w:val="none" w:sz="0" w:space="0" w:color="auto"/>
            <w:right w:val="none" w:sz="0" w:space="0" w:color="auto"/>
          </w:divBdr>
        </w:div>
        <w:div w:id="1405058583">
          <w:marLeft w:val="0"/>
          <w:marRight w:val="0"/>
          <w:marTop w:val="0"/>
          <w:marBottom w:val="0"/>
          <w:divBdr>
            <w:top w:val="none" w:sz="0" w:space="0" w:color="auto"/>
            <w:left w:val="none" w:sz="0" w:space="0" w:color="auto"/>
            <w:bottom w:val="none" w:sz="0" w:space="0" w:color="auto"/>
            <w:right w:val="none" w:sz="0" w:space="0" w:color="auto"/>
          </w:divBdr>
          <w:divsChild>
            <w:div w:id="97986531">
              <w:marLeft w:val="0"/>
              <w:marRight w:val="0"/>
              <w:marTop w:val="0"/>
              <w:marBottom w:val="0"/>
              <w:divBdr>
                <w:top w:val="none" w:sz="0" w:space="0" w:color="auto"/>
                <w:left w:val="none" w:sz="0" w:space="0" w:color="auto"/>
                <w:bottom w:val="none" w:sz="0" w:space="0" w:color="auto"/>
                <w:right w:val="none" w:sz="0" w:space="0" w:color="auto"/>
              </w:divBdr>
            </w:div>
          </w:divsChild>
        </w:div>
        <w:div w:id="1580752895">
          <w:marLeft w:val="0"/>
          <w:marRight w:val="0"/>
          <w:marTop w:val="300"/>
          <w:marBottom w:val="0"/>
          <w:divBdr>
            <w:top w:val="none" w:sz="0" w:space="0" w:color="auto"/>
            <w:left w:val="none" w:sz="0" w:space="0" w:color="auto"/>
            <w:bottom w:val="none" w:sz="0" w:space="0" w:color="auto"/>
            <w:right w:val="none" w:sz="0" w:space="0" w:color="auto"/>
          </w:divBdr>
          <w:divsChild>
            <w:div w:id="730230754">
              <w:marLeft w:val="0"/>
              <w:marRight w:val="0"/>
              <w:marTop w:val="0"/>
              <w:marBottom w:val="0"/>
              <w:divBdr>
                <w:top w:val="none" w:sz="0" w:space="0" w:color="auto"/>
                <w:left w:val="none" w:sz="0" w:space="0" w:color="auto"/>
                <w:bottom w:val="none" w:sz="0" w:space="0" w:color="auto"/>
                <w:right w:val="none" w:sz="0" w:space="0" w:color="auto"/>
              </w:divBdr>
              <w:divsChild>
                <w:div w:id="1912040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8754683">
          <w:marLeft w:val="0"/>
          <w:marRight w:val="0"/>
          <w:marTop w:val="300"/>
          <w:marBottom w:val="0"/>
          <w:divBdr>
            <w:top w:val="none" w:sz="0" w:space="0" w:color="auto"/>
            <w:left w:val="none" w:sz="0" w:space="0" w:color="auto"/>
            <w:bottom w:val="none" w:sz="0" w:space="0" w:color="auto"/>
            <w:right w:val="none" w:sz="0" w:space="0" w:color="auto"/>
          </w:divBdr>
          <w:divsChild>
            <w:div w:id="409738565">
              <w:marLeft w:val="0"/>
              <w:marRight w:val="0"/>
              <w:marTop w:val="0"/>
              <w:marBottom w:val="0"/>
              <w:divBdr>
                <w:top w:val="none" w:sz="0" w:space="0" w:color="auto"/>
                <w:left w:val="none" w:sz="0" w:space="0" w:color="auto"/>
                <w:bottom w:val="none" w:sz="0" w:space="0" w:color="auto"/>
                <w:right w:val="none" w:sz="0" w:space="0" w:color="auto"/>
              </w:divBdr>
              <w:divsChild>
                <w:div w:id="1499924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68751077">
          <w:marLeft w:val="0"/>
          <w:marRight w:val="0"/>
          <w:marTop w:val="300"/>
          <w:marBottom w:val="0"/>
          <w:divBdr>
            <w:top w:val="none" w:sz="0" w:space="0" w:color="auto"/>
            <w:left w:val="none" w:sz="0" w:space="0" w:color="auto"/>
            <w:bottom w:val="none" w:sz="0" w:space="0" w:color="auto"/>
            <w:right w:val="none" w:sz="0" w:space="0" w:color="auto"/>
          </w:divBdr>
          <w:divsChild>
            <w:div w:id="1128207394">
              <w:marLeft w:val="0"/>
              <w:marRight w:val="0"/>
              <w:marTop w:val="0"/>
              <w:marBottom w:val="0"/>
              <w:divBdr>
                <w:top w:val="none" w:sz="0" w:space="0" w:color="auto"/>
                <w:left w:val="none" w:sz="0" w:space="0" w:color="auto"/>
                <w:bottom w:val="none" w:sz="0" w:space="0" w:color="auto"/>
                <w:right w:val="none" w:sz="0" w:space="0" w:color="auto"/>
              </w:divBdr>
              <w:divsChild>
                <w:div w:id="8245126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1589452">
          <w:marLeft w:val="0"/>
          <w:marRight w:val="0"/>
          <w:marTop w:val="300"/>
          <w:marBottom w:val="0"/>
          <w:divBdr>
            <w:top w:val="none" w:sz="0" w:space="0" w:color="auto"/>
            <w:left w:val="none" w:sz="0" w:space="0" w:color="auto"/>
            <w:bottom w:val="none" w:sz="0" w:space="0" w:color="auto"/>
            <w:right w:val="none" w:sz="0" w:space="0" w:color="auto"/>
          </w:divBdr>
          <w:divsChild>
            <w:div w:id="16125371">
              <w:marLeft w:val="0"/>
              <w:marRight w:val="0"/>
              <w:marTop w:val="0"/>
              <w:marBottom w:val="0"/>
              <w:divBdr>
                <w:top w:val="none" w:sz="0" w:space="0" w:color="auto"/>
                <w:left w:val="none" w:sz="0" w:space="0" w:color="auto"/>
                <w:bottom w:val="none" w:sz="0" w:space="0" w:color="auto"/>
                <w:right w:val="none" w:sz="0" w:space="0" w:color="auto"/>
              </w:divBdr>
              <w:divsChild>
                <w:div w:id="1277367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897588431">
      <w:bodyDiv w:val="1"/>
      <w:marLeft w:val="0"/>
      <w:marRight w:val="0"/>
      <w:marTop w:val="0"/>
      <w:marBottom w:val="0"/>
      <w:divBdr>
        <w:top w:val="none" w:sz="0" w:space="0" w:color="auto"/>
        <w:left w:val="none" w:sz="0" w:space="0" w:color="auto"/>
        <w:bottom w:val="none" w:sz="0" w:space="0" w:color="auto"/>
        <w:right w:val="none" w:sz="0" w:space="0" w:color="auto"/>
      </w:divBdr>
    </w:div>
    <w:div w:id="921647900">
      <w:bodyDiv w:val="1"/>
      <w:marLeft w:val="0"/>
      <w:marRight w:val="0"/>
      <w:marTop w:val="0"/>
      <w:marBottom w:val="0"/>
      <w:divBdr>
        <w:top w:val="none" w:sz="0" w:space="0" w:color="auto"/>
        <w:left w:val="none" w:sz="0" w:space="0" w:color="auto"/>
        <w:bottom w:val="none" w:sz="0" w:space="0" w:color="auto"/>
        <w:right w:val="none" w:sz="0" w:space="0" w:color="auto"/>
      </w:divBdr>
      <w:divsChild>
        <w:div w:id="662855724">
          <w:marLeft w:val="0"/>
          <w:marRight w:val="0"/>
          <w:marTop w:val="0"/>
          <w:marBottom w:val="0"/>
          <w:divBdr>
            <w:top w:val="none" w:sz="0" w:space="0" w:color="auto"/>
            <w:left w:val="none" w:sz="0" w:space="0" w:color="auto"/>
            <w:bottom w:val="none" w:sz="0" w:space="0" w:color="auto"/>
            <w:right w:val="none" w:sz="0" w:space="0" w:color="auto"/>
          </w:divBdr>
        </w:div>
        <w:div w:id="1497456873">
          <w:marLeft w:val="0"/>
          <w:marRight w:val="0"/>
          <w:marTop w:val="0"/>
          <w:marBottom w:val="0"/>
          <w:divBdr>
            <w:top w:val="none" w:sz="0" w:space="0" w:color="auto"/>
            <w:left w:val="none" w:sz="0" w:space="0" w:color="auto"/>
            <w:bottom w:val="none" w:sz="0" w:space="0" w:color="auto"/>
            <w:right w:val="none" w:sz="0" w:space="0" w:color="auto"/>
          </w:divBdr>
          <w:divsChild>
            <w:div w:id="272519439">
              <w:marLeft w:val="0"/>
              <w:marRight w:val="0"/>
              <w:marTop w:val="0"/>
              <w:marBottom w:val="0"/>
              <w:divBdr>
                <w:top w:val="none" w:sz="0" w:space="0" w:color="auto"/>
                <w:left w:val="none" w:sz="0" w:space="0" w:color="auto"/>
                <w:bottom w:val="none" w:sz="0" w:space="0" w:color="auto"/>
                <w:right w:val="none" w:sz="0" w:space="0" w:color="auto"/>
              </w:divBdr>
            </w:div>
          </w:divsChild>
        </w:div>
        <w:div w:id="1969041483">
          <w:marLeft w:val="0"/>
          <w:marRight w:val="0"/>
          <w:marTop w:val="0"/>
          <w:marBottom w:val="0"/>
          <w:divBdr>
            <w:top w:val="none" w:sz="0" w:space="0" w:color="auto"/>
            <w:left w:val="none" w:sz="0" w:space="0" w:color="auto"/>
            <w:bottom w:val="none" w:sz="0" w:space="0" w:color="auto"/>
            <w:right w:val="none" w:sz="0" w:space="0" w:color="auto"/>
          </w:divBdr>
        </w:div>
        <w:div w:id="1281523241">
          <w:marLeft w:val="0"/>
          <w:marRight w:val="0"/>
          <w:marTop w:val="0"/>
          <w:marBottom w:val="0"/>
          <w:divBdr>
            <w:top w:val="none" w:sz="0" w:space="0" w:color="auto"/>
            <w:left w:val="none" w:sz="0" w:space="0" w:color="auto"/>
            <w:bottom w:val="none" w:sz="0" w:space="0" w:color="auto"/>
            <w:right w:val="none" w:sz="0" w:space="0" w:color="auto"/>
          </w:divBdr>
          <w:divsChild>
            <w:div w:id="894660057">
              <w:marLeft w:val="0"/>
              <w:marRight w:val="0"/>
              <w:marTop w:val="0"/>
              <w:marBottom w:val="0"/>
              <w:divBdr>
                <w:top w:val="none" w:sz="0" w:space="0" w:color="auto"/>
                <w:left w:val="none" w:sz="0" w:space="0" w:color="auto"/>
                <w:bottom w:val="none" w:sz="0" w:space="0" w:color="auto"/>
                <w:right w:val="none" w:sz="0" w:space="0" w:color="auto"/>
              </w:divBdr>
            </w:div>
          </w:divsChild>
        </w:div>
        <w:div w:id="348720543">
          <w:marLeft w:val="0"/>
          <w:marRight w:val="0"/>
          <w:marTop w:val="0"/>
          <w:marBottom w:val="0"/>
          <w:divBdr>
            <w:top w:val="none" w:sz="0" w:space="0" w:color="auto"/>
            <w:left w:val="none" w:sz="0" w:space="0" w:color="auto"/>
            <w:bottom w:val="none" w:sz="0" w:space="0" w:color="auto"/>
            <w:right w:val="none" w:sz="0" w:space="0" w:color="auto"/>
          </w:divBdr>
        </w:div>
        <w:div w:id="1226068557">
          <w:marLeft w:val="0"/>
          <w:marRight w:val="0"/>
          <w:marTop w:val="0"/>
          <w:marBottom w:val="0"/>
          <w:divBdr>
            <w:top w:val="none" w:sz="0" w:space="0" w:color="auto"/>
            <w:left w:val="none" w:sz="0" w:space="0" w:color="auto"/>
            <w:bottom w:val="none" w:sz="0" w:space="0" w:color="auto"/>
            <w:right w:val="none" w:sz="0" w:space="0" w:color="auto"/>
          </w:divBdr>
          <w:divsChild>
            <w:div w:id="656344683">
              <w:marLeft w:val="0"/>
              <w:marRight w:val="0"/>
              <w:marTop w:val="0"/>
              <w:marBottom w:val="0"/>
              <w:divBdr>
                <w:top w:val="none" w:sz="0" w:space="0" w:color="auto"/>
                <w:left w:val="none" w:sz="0" w:space="0" w:color="auto"/>
                <w:bottom w:val="none" w:sz="0" w:space="0" w:color="auto"/>
                <w:right w:val="none" w:sz="0" w:space="0" w:color="auto"/>
              </w:divBdr>
            </w:div>
          </w:divsChild>
        </w:div>
        <w:div w:id="99646420">
          <w:marLeft w:val="0"/>
          <w:marRight w:val="0"/>
          <w:marTop w:val="0"/>
          <w:marBottom w:val="0"/>
          <w:divBdr>
            <w:top w:val="none" w:sz="0" w:space="0" w:color="auto"/>
            <w:left w:val="none" w:sz="0" w:space="0" w:color="auto"/>
            <w:bottom w:val="none" w:sz="0" w:space="0" w:color="auto"/>
            <w:right w:val="none" w:sz="0" w:space="0" w:color="auto"/>
          </w:divBdr>
        </w:div>
        <w:div w:id="1624266706">
          <w:marLeft w:val="0"/>
          <w:marRight w:val="0"/>
          <w:marTop w:val="0"/>
          <w:marBottom w:val="0"/>
          <w:divBdr>
            <w:top w:val="none" w:sz="0" w:space="0" w:color="auto"/>
            <w:left w:val="none" w:sz="0" w:space="0" w:color="auto"/>
            <w:bottom w:val="none" w:sz="0" w:space="0" w:color="auto"/>
            <w:right w:val="none" w:sz="0" w:space="0" w:color="auto"/>
          </w:divBdr>
          <w:divsChild>
            <w:div w:id="376974635">
              <w:marLeft w:val="0"/>
              <w:marRight w:val="0"/>
              <w:marTop w:val="0"/>
              <w:marBottom w:val="0"/>
              <w:divBdr>
                <w:top w:val="none" w:sz="0" w:space="0" w:color="auto"/>
                <w:left w:val="none" w:sz="0" w:space="0" w:color="auto"/>
                <w:bottom w:val="none" w:sz="0" w:space="0" w:color="auto"/>
                <w:right w:val="none" w:sz="0" w:space="0" w:color="auto"/>
              </w:divBdr>
            </w:div>
          </w:divsChild>
        </w:div>
        <w:div w:id="1042704260">
          <w:marLeft w:val="0"/>
          <w:marRight w:val="0"/>
          <w:marTop w:val="0"/>
          <w:marBottom w:val="0"/>
          <w:divBdr>
            <w:top w:val="none" w:sz="0" w:space="0" w:color="auto"/>
            <w:left w:val="none" w:sz="0" w:space="0" w:color="auto"/>
            <w:bottom w:val="none" w:sz="0" w:space="0" w:color="auto"/>
            <w:right w:val="none" w:sz="0" w:space="0" w:color="auto"/>
          </w:divBdr>
        </w:div>
        <w:div w:id="839589239">
          <w:marLeft w:val="0"/>
          <w:marRight w:val="0"/>
          <w:marTop w:val="0"/>
          <w:marBottom w:val="0"/>
          <w:divBdr>
            <w:top w:val="none" w:sz="0" w:space="0" w:color="auto"/>
            <w:left w:val="none" w:sz="0" w:space="0" w:color="auto"/>
            <w:bottom w:val="none" w:sz="0" w:space="0" w:color="auto"/>
            <w:right w:val="none" w:sz="0" w:space="0" w:color="auto"/>
          </w:divBdr>
          <w:divsChild>
            <w:div w:id="1440758836">
              <w:marLeft w:val="0"/>
              <w:marRight w:val="0"/>
              <w:marTop w:val="0"/>
              <w:marBottom w:val="0"/>
              <w:divBdr>
                <w:top w:val="none" w:sz="0" w:space="0" w:color="auto"/>
                <w:left w:val="none" w:sz="0" w:space="0" w:color="auto"/>
                <w:bottom w:val="none" w:sz="0" w:space="0" w:color="auto"/>
                <w:right w:val="none" w:sz="0" w:space="0" w:color="auto"/>
              </w:divBdr>
            </w:div>
          </w:divsChild>
        </w:div>
        <w:div w:id="1773236783">
          <w:marLeft w:val="0"/>
          <w:marRight w:val="0"/>
          <w:marTop w:val="0"/>
          <w:marBottom w:val="0"/>
          <w:divBdr>
            <w:top w:val="none" w:sz="0" w:space="0" w:color="auto"/>
            <w:left w:val="none" w:sz="0" w:space="0" w:color="auto"/>
            <w:bottom w:val="none" w:sz="0" w:space="0" w:color="auto"/>
            <w:right w:val="none" w:sz="0" w:space="0" w:color="auto"/>
          </w:divBdr>
        </w:div>
        <w:div w:id="1353916138">
          <w:marLeft w:val="0"/>
          <w:marRight w:val="0"/>
          <w:marTop w:val="0"/>
          <w:marBottom w:val="0"/>
          <w:divBdr>
            <w:top w:val="none" w:sz="0" w:space="0" w:color="auto"/>
            <w:left w:val="none" w:sz="0" w:space="0" w:color="auto"/>
            <w:bottom w:val="none" w:sz="0" w:space="0" w:color="auto"/>
            <w:right w:val="none" w:sz="0" w:space="0" w:color="auto"/>
          </w:divBdr>
          <w:divsChild>
            <w:div w:id="246809095">
              <w:marLeft w:val="0"/>
              <w:marRight w:val="0"/>
              <w:marTop w:val="0"/>
              <w:marBottom w:val="0"/>
              <w:divBdr>
                <w:top w:val="none" w:sz="0" w:space="0" w:color="auto"/>
                <w:left w:val="none" w:sz="0" w:space="0" w:color="auto"/>
                <w:bottom w:val="none" w:sz="0" w:space="0" w:color="auto"/>
                <w:right w:val="none" w:sz="0" w:space="0" w:color="auto"/>
              </w:divBdr>
            </w:div>
          </w:divsChild>
        </w:div>
        <w:div w:id="2090228030">
          <w:marLeft w:val="0"/>
          <w:marRight w:val="0"/>
          <w:marTop w:val="0"/>
          <w:marBottom w:val="0"/>
          <w:divBdr>
            <w:top w:val="none" w:sz="0" w:space="0" w:color="auto"/>
            <w:left w:val="none" w:sz="0" w:space="0" w:color="auto"/>
            <w:bottom w:val="none" w:sz="0" w:space="0" w:color="auto"/>
            <w:right w:val="none" w:sz="0" w:space="0" w:color="auto"/>
          </w:divBdr>
        </w:div>
        <w:div w:id="437720080">
          <w:marLeft w:val="0"/>
          <w:marRight w:val="0"/>
          <w:marTop w:val="0"/>
          <w:marBottom w:val="0"/>
          <w:divBdr>
            <w:top w:val="none" w:sz="0" w:space="0" w:color="auto"/>
            <w:left w:val="none" w:sz="0" w:space="0" w:color="auto"/>
            <w:bottom w:val="none" w:sz="0" w:space="0" w:color="auto"/>
            <w:right w:val="none" w:sz="0" w:space="0" w:color="auto"/>
          </w:divBdr>
          <w:divsChild>
            <w:div w:id="1403018868">
              <w:marLeft w:val="0"/>
              <w:marRight w:val="0"/>
              <w:marTop w:val="0"/>
              <w:marBottom w:val="0"/>
              <w:divBdr>
                <w:top w:val="none" w:sz="0" w:space="0" w:color="auto"/>
                <w:left w:val="none" w:sz="0" w:space="0" w:color="auto"/>
                <w:bottom w:val="none" w:sz="0" w:space="0" w:color="auto"/>
                <w:right w:val="none" w:sz="0" w:space="0" w:color="auto"/>
              </w:divBdr>
            </w:div>
          </w:divsChild>
        </w:div>
        <w:div w:id="412361074">
          <w:marLeft w:val="0"/>
          <w:marRight w:val="0"/>
          <w:marTop w:val="300"/>
          <w:marBottom w:val="0"/>
          <w:divBdr>
            <w:top w:val="none" w:sz="0" w:space="0" w:color="auto"/>
            <w:left w:val="none" w:sz="0" w:space="0" w:color="auto"/>
            <w:bottom w:val="none" w:sz="0" w:space="0" w:color="auto"/>
            <w:right w:val="none" w:sz="0" w:space="0" w:color="auto"/>
          </w:divBdr>
          <w:divsChild>
            <w:div w:id="1203903190">
              <w:marLeft w:val="0"/>
              <w:marRight w:val="0"/>
              <w:marTop w:val="0"/>
              <w:marBottom w:val="0"/>
              <w:divBdr>
                <w:top w:val="none" w:sz="0" w:space="0" w:color="auto"/>
                <w:left w:val="none" w:sz="0" w:space="0" w:color="auto"/>
                <w:bottom w:val="none" w:sz="0" w:space="0" w:color="auto"/>
                <w:right w:val="none" w:sz="0" w:space="0" w:color="auto"/>
              </w:divBdr>
              <w:divsChild>
                <w:div w:id="835195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4758642">
          <w:marLeft w:val="0"/>
          <w:marRight w:val="0"/>
          <w:marTop w:val="300"/>
          <w:marBottom w:val="0"/>
          <w:divBdr>
            <w:top w:val="none" w:sz="0" w:space="0" w:color="auto"/>
            <w:left w:val="none" w:sz="0" w:space="0" w:color="auto"/>
            <w:bottom w:val="none" w:sz="0" w:space="0" w:color="auto"/>
            <w:right w:val="none" w:sz="0" w:space="0" w:color="auto"/>
          </w:divBdr>
          <w:divsChild>
            <w:div w:id="2082635261">
              <w:marLeft w:val="0"/>
              <w:marRight w:val="0"/>
              <w:marTop w:val="0"/>
              <w:marBottom w:val="0"/>
              <w:divBdr>
                <w:top w:val="none" w:sz="0" w:space="0" w:color="auto"/>
                <w:left w:val="none" w:sz="0" w:space="0" w:color="auto"/>
                <w:bottom w:val="none" w:sz="0" w:space="0" w:color="auto"/>
                <w:right w:val="none" w:sz="0" w:space="0" w:color="auto"/>
              </w:divBdr>
              <w:divsChild>
                <w:div w:id="571893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7252058">
          <w:marLeft w:val="0"/>
          <w:marRight w:val="0"/>
          <w:marTop w:val="300"/>
          <w:marBottom w:val="0"/>
          <w:divBdr>
            <w:top w:val="none" w:sz="0" w:space="0" w:color="auto"/>
            <w:left w:val="none" w:sz="0" w:space="0" w:color="auto"/>
            <w:bottom w:val="none" w:sz="0" w:space="0" w:color="auto"/>
            <w:right w:val="none" w:sz="0" w:space="0" w:color="auto"/>
          </w:divBdr>
          <w:divsChild>
            <w:div w:id="601033614">
              <w:marLeft w:val="0"/>
              <w:marRight w:val="0"/>
              <w:marTop w:val="0"/>
              <w:marBottom w:val="0"/>
              <w:divBdr>
                <w:top w:val="none" w:sz="0" w:space="0" w:color="auto"/>
                <w:left w:val="none" w:sz="0" w:space="0" w:color="auto"/>
                <w:bottom w:val="none" w:sz="0" w:space="0" w:color="auto"/>
                <w:right w:val="none" w:sz="0" w:space="0" w:color="auto"/>
              </w:divBdr>
              <w:divsChild>
                <w:div w:id="6125191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80914">
          <w:marLeft w:val="0"/>
          <w:marRight w:val="0"/>
          <w:marTop w:val="300"/>
          <w:marBottom w:val="0"/>
          <w:divBdr>
            <w:top w:val="none" w:sz="0" w:space="0" w:color="auto"/>
            <w:left w:val="none" w:sz="0" w:space="0" w:color="auto"/>
            <w:bottom w:val="none" w:sz="0" w:space="0" w:color="auto"/>
            <w:right w:val="none" w:sz="0" w:space="0" w:color="auto"/>
          </w:divBdr>
          <w:divsChild>
            <w:div w:id="1204442071">
              <w:marLeft w:val="0"/>
              <w:marRight w:val="0"/>
              <w:marTop w:val="0"/>
              <w:marBottom w:val="0"/>
              <w:divBdr>
                <w:top w:val="none" w:sz="0" w:space="0" w:color="auto"/>
                <w:left w:val="none" w:sz="0" w:space="0" w:color="auto"/>
                <w:bottom w:val="none" w:sz="0" w:space="0" w:color="auto"/>
                <w:right w:val="none" w:sz="0" w:space="0" w:color="auto"/>
              </w:divBdr>
              <w:divsChild>
                <w:div w:id="1150101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5043436">
      <w:bodyDiv w:val="1"/>
      <w:marLeft w:val="0"/>
      <w:marRight w:val="0"/>
      <w:marTop w:val="0"/>
      <w:marBottom w:val="0"/>
      <w:divBdr>
        <w:top w:val="none" w:sz="0" w:space="0" w:color="auto"/>
        <w:left w:val="none" w:sz="0" w:space="0" w:color="auto"/>
        <w:bottom w:val="none" w:sz="0" w:space="0" w:color="auto"/>
        <w:right w:val="none" w:sz="0" w:space="0" w:color="auto"/>
      </w:divBdr>
      <w:divsChild>
        <w:div w:id="1019621758">
          <w:marLeft w:val="0"/>
          <w:marRight w:val="0"/>
          <w:marTop w:val="0"/>
          <w:marBottom w:val="0"/>
          <w:divBdr>
            <w:top w:val="none" w:sz="0" w:space="0" w:color="auto"/>
            <w:left w:val="none" w:sz="0" w:space="0" w:color="auto"/>
            <w:bottom w:val="none" w:sz="0" w:space="0" w:color="auto"/>
            <w:right w:val="none" w:sz="0" w:space="0" w:color="auto"/>
          </w:divBdr>
        </w:div>
        <w:div w:id="99379017">
          <w:marLeft w:val="0"/>
          <w:marRight w:val="0"/>
          <w:marTop w:val="0"/>
          <w:marBottom w:val="0"/>
          <w:divBdr>
            <w:top w:val="none" w:sz="0" w:space="0" w:color="auto"/>
            <w:left w:val="none" w:sz="0" w:space="0" w:color="auto"/>
            <w:bottom w:val="none" w:sz="0" w:space="0" w:color="auto"/>
            <w:right w:val="none" w:sz="0" w:space="0" w:color="auto"/>
          </w:divBdr>
          <w:divsChild>
            <w:div w:id="1134566602">
              <w:marLeft w:val="0"/>
              <w:marRight w:val="0"/>
              <w:marTop w:val="0"/>
              <w:marBottom w:val="0"/>
              <w:divBdr>
                <w:top w:val="none" w:sz="0" w:space="0" w:color="auto"/>
                <w:left w:val="none" w:sz="0" w:space="0" w:color="auto"/>
                <w:bottom w:val="none" w:sz="0" w:space="0" w:color="auto"/>
                <w:right w:val="none" w:sz="0" w:space="0" w:color="auto"/>
              </w:divBdr>
            </w:div>
          </w:divsChild>
        </w:div>
        <w:div w:id="176312377">
          <w:marLeft w:val="0"/>
          <w:marRight w:val="0"/>
          <w:marTop w:val="0"/>
          <w:marBottom w:val="0"/>
          <w:divBdr>
            <w:top w:val="none" w:sz="0" w:space="0" w:color="auto"/>
            <w:left w:val="none" w:sz="0" w:space="0" w:color="auto"/>
            <w:bottom w:val="none" w:sz="0" w:space="0" w:color="auto"/>
            <w:right w:val="none" w:sz="0" w:space="0" w:color="auto"/>
          </w:divBdr>
        </w:div>
        <w:div w:id="141120425">
          <w:marLeft w:val="0"/>
          <w:marRight w:val="0"/>
          <w:marTop w:val="0"/>
          <w:marBottom w:val="0"/>
          <w:divBdr>
            <w:top w:val="none" w:sz="0" w:space="0" w:color="auto"/>
            <w:left w:val="none" w:sz="0" w:space="0" w:color="auto"/>
            <w:bottom w:val="none" w:sz="0" w:space="0" w:color="auto"/>
            <w:right w:val="none" w:sz="0" w:space="0" w:color="auto"/>
          </w:divBdr>
          <w:divsChild>
            <w:div w:id="776680345">
              <w:marLeft w:val="0"/>
              <w:marRight w:val="0"/>
              <w:marTop w:val="0"/>
              <w:marBottom w:val="0"/>
              <w:divBdr>
                <w:top w:val="none" w:sz="0" w:space="0" w:color="auto"/>
                <w:left w:val="none" w:sz="0" w:space="0" w:color="auto"/>
                <w:bottom w:val="none" w:sz="0" w:space="0" w:color="auto"/>
                <w:right w:val="none" w:sz="0" w:space="0" w:color="auto"/>
              </w:divBdr>
            </w:div>
          </w:divsChild>
        </w:div>
        <w:div w:id="557665832">
          <w:marLeft w:val="0"/>
          <w:marRight w:val="0"/>
          <w:marTop w:val="0"/>
          <w:marBottom w:val="0"/>
          <w:divBdr>
            <w:top w:val="none" w:sz="0" w:space="0" w:color="auto"/>
            <w:left w:val="none" w:sz="0" w:space="0" w:color="auto"/>
            <w:bottom w:val="none" w:sz="0" w:space="0" w:color="auto"/>
            <w:right w:val="none" w:sz="0" w:space="0" w:color="auto"/>
          </w:divBdr>
        </w:div>
        <w:div w:id="1311404286">
          <w:marLeft w:val="0"/>
          <w:marRight w:val="0"/>
          <w:marTop w:val="0"/>
          <w:marBottom w:val="0"/>
          <w:divBdr>
            <w:top w:val="none" w:sz="0" w:space="0" w:color="auto"/>
            <w:left w:val="none" w:sz="0" w:space="0" w:color="auto"/>
            <w:bottom w:val="none" w:sz="0" w:space="0" w:color="auto"/>
            <w:right w:val="none" w:sz="0" w:space="0" w:color="auto"/>
          </w:divBdr>
          <w:divsChild>
            <w:div w:id="1888486559">
              <w:marLeft w:val="0"/>
              <w:marRight w:val="0"/>
              <w:marTop w:val="0"/>
              <w:marBottom w:val="0"/>
              <w:divBdr>
                <w:top w:val="none" w:sz="0" w:space="0" w:color="auto"/>
                <w:left w:val="none" w:sz="0" w:space="0" w:color="auto"/>
                <w:bottom w:val="none" w:sz="0" w:space="0" w:color="auto"/>
                <w:right w:val="none" w:sz="0" w:space="0" w:color="auto"/>
              </w:divBdr>
            </w:div>
          </w:divsChild>
        </w:div>
        <w:div w:id="1759792218">
          <w:marLeft w:val="0"/>
          <w:marRight w:val="0"/>
          <w:marTop w:val="0"/>
          <w:marBottom w:val="0"/>
          <w:divBdr>
            <w:top w:val="none" w:sz="0" w:space="0" w:color="auto"/>
            <w:left w:val="none" w:sz="0" w:space="0" w:color="auto"/>
            <w:bottom w:val="none" w:sz="0" w:space="0" w:color="auto"/>
            <w:right w:val="none" w:sz="0" w:space="0" w:color="auto"/>
          </w:divBdr>
        </w:div>
        <w:div w:id="845439871">
          <w:marLeft w:val="0"/>
          <w:marRight w:val="0"/>
          <w:marTop w:val="0"/>
          <w:marBottom w:val="0"/>
          <w:divBdr>
            <w:top w:val="none" w:sz="0" w:space="0" w:color="auto"/>
            <w:left w:val="none" w:sz="0" w:space="0" w:color="auto"/>
            <w:bottom w:val="none" w:sz="0" w:space="0" w:color="auto"/>
            <w:right w:val="none" w:sz="0" w:space="0" w:color="auto"/>
          </w:divBdr>
          <w:divsChild>
            <w:div w:id="656230483">
              <w:marLeft w:val="0"/>
              <w:marRight w:val="0"/>
              <w:marTop w:val="0"/>
              <w:marBottom w:val="0"/>
              <w:divBdr>
                <w:top w:val="none" w:sz="0" w:space="0" w:color="auto"/>
                <w:left w:val="none" w:sz="0" w:space="0" w:color="auto"/>
                <w:bottom w:val="none" w:sz="0" w:space="0" w:color="auto"/>
                <w:right w:val="none" w:sz="0" w:space="0" w:color="auto"/>
              </w:divBdr>
            </w:div>
          </w:divsChild>
        </w:div>
        <w:div w:id="574435951">
          <w:marLeft w:val="0"/>
          <w:marRight w:val="0"/>
          <w:marTop w:val="0"/>
          <w:marBottom w:val="0"/>
          <w:divBdr>
            <w:top w:val="none" w:sz="0" w:space="0" w:color="auto"/>
            <w:left w:val="none" w:sz="0" w:space="0" w:color="auto"/>
            <w:bottom w:val="none" w:sz="0" w:space="0" w:color="auto"/>
            <w:right w:val="none" w:sz="0" w:space="0" w:color="auto"/>
          </w:divBdr>
        </w:div>
        <w:div w:id="247274296">
          <w:marLeft w:val="0"/>
          <w:marRight w:val="0"/>
          <w:marTop w:val="0"/>
          <w:marBottom w:val="0"/>
          <w:divBdr>
            <w:top w:val="none" w:sz="0" w:space="0" w:color="auto"/>
            <w:left w:val="none" w:sz="0" w:space="0" w:color="auto"/>
            <w:bottom w:val="none" w:sz="0" w:space="0" w:color="auto"/>
            <w:right w:val="none" w:sz="0" w:space="0" w:color="auto"/>
          </w:divBdr>
          <w:divsChild>
            <w:div w:id="1783651438">
              <w:marLeft w:val="0"/>
              <w:marRight w:val="0"/>
              <w:marTop w:val="0"/>
              <w:marBottom w:val="0"/>
              <w:divBdr>
                <w:top w:val="none" w:sz="0" w:space="0" w:color="auto"/>
                <w:left w:val="none" w:sz="0" w:space="0" w:color="auto"/>
                <w:bottom w:val="none" w:sz="0" w:space="0" w:color="auto"/>
                <w:right w:val="none" w:sz="0" w:space="0" w:color="auto"/>
              </w:divBdr>
            </w:div>
          </w:divsChild>
        </w:div>
        <w:div w:id="988481750">
          <w:marLeft w:val="0"/>
          <w:marRight w:val="0"/>
          <w:marTop w:val="0"/>
          <w:marBottom w:val="0"/>
          <w:divBdr>
            <w:top w:val="none" w:sz="0" w:space="0" w:color="auto"/>
            <w:left w:val="none" w:sz="0" w:space="0" w:color="auto"/>
            <w:bottom w:val="none" w:sz="0" w:space="0" w:color="auto"/>
            <w:right w:val="none" w:sz="0" w:space="0" w:color="auto"/>
          </w:divBdr>
        </w:div>
        <w:div w:id="1865945359">
          <w:marLeft w:val="0"/>
          <w:marRight w:val="0"/>
          <w:marTop w:val="0"/>
          <w:marBottom w:val="0"/>
          <w:divBdr>
            <w:top w:val="none" w:sz="0" w:space="0" w:color="auto"/>
            <w:left w:val="none" w:sz="0" w:space="0" w:color="auto"/>
            <w:bottom w:val="none" w:sz="0" w:space="0" w:color="auto"/>
            <w:right w:val="none" w:sz="0" w:space="0" w:color="auto"/>
          </w:divBdr>
          <w:divsChild>
            <w:div w:id="292366495">
              <w:marLeft w:val="0"/>
              <w:marRight w:val="0"/>
              <w:marTop w:val="0"/>
              <w:marBottom w:val="0"/>
              <w:divBdr>
                <w:top w:val="none" w:sz="0" w:space="0" w:color="auto"/>
                <w:left w:val="none" w:sz="0" w:space="0" w:color="auto"/>
                <w:bottom w:val="none" w:sz="0" w:space="0" w:color="auto"/>
                <w:right w:val="none" w:sz="0" w:space="0" w:color="auto"/>
              </w:divBdr>
            </w:div>
          </w:divsChild>
        </w:div>
        <w:div w:id="2114590031">
          <w:marLeft w:val="0"/>
          <w:marRight w:val="0"/>
          <w:marTop w:val="0"/>
          <w:marBottom w:val="0"/>
          <w:divBdr>
            <w:top w:val="none" w:sz="0" w:space="0" w:color="auto"/>
            <w:left w:val="none" w:sz="0" w:space="0" w:color="auto"/>
            <w:bottom w:val="none" w:sz="0" w:space="0" w:color="auto"/>
            <w:right w:val="none" w:sz="0" w:space="0" w:color="auto"/>
          </w:divBdr>
        </w:div>
        <w:div w:id="849753259">
          <w:marLeft w:val="0"/>
          <w:marRight w:val="0"/>
          <w:marTop w:val="0"/>
          <w:marBottom w:val="0"/>
          <w:divBdr>
            <w:top w:val="none" w:sz="0" w:space="0" w:color="auto"/>
            <w:left w:val="none" w:sz="0" w:space="0" w:color="auto"/>
            <w:bottom w:val="none" w:sz="0" w:space="0" w:color="auto"/>
            <w:right w:val="none" w:sz="0" w:space="0" w:color="auto"/>
          </w:divBdr>
          <w:divsChild>
            <w:div w:id="221864871">
              <w:marLeft w:val="0"/>
              <w:marRight w:val="0"/>
              <w:marTop w:val="0"/>
              <w:marBottom w:val="0"/>
              <w:divBdr>
                <w:top w:val="none" w:sz="0" w:space="0" w:color="auto"/>
                <w:left w:val="none" w:sz="0" w:space="0" w:color="auto"/>
                <w:bottom w:val="none" w:sz="0" w:space="0" w:color="auto"/>
                <w:right w:val="none" w:sz="0" w:space="0" w:color="auto"/>
              </w:divBdr>
            </w:div>
          </w:divsChild>
        </w:div>
        <w:div w:id="165361894">
          <w:marLeft w:val="0"/>
          <w:marRight w:val="0"/>
          <w:marTop w:val="300"/>
          <w:marBottom w:val="0"/>
          <w:divBdr>
            <w:top w:val="none" w:sz="0" w:space="0" w:color="auto"/>
            <w:left w:val="none" w:sz="0" w:space="0" w:color="auto"/>
            <w:bottom w:val="none" w:sz="0" w:space="0" w:color="auto"/>
            <w:right w:val="none" w:sz="0" w:space="0" w:color="auto"/>
          </w:divBdr>
          <w:divsChild>
            <w:div w:id="427194663">
              <w:marLeft w:val="0"/>
              <w:marRight w:val="0"/>
              <w:marTop w:val="0"/>
              <w:marBottom w:val="0"/>
              <w:divBdr>
                <w:top w:val="none" w:sz="0" w:space="0" w:color="auto"/>
                <w:left w:val="none" w:sz="0" w:space="0" w:color="auto"/>
                <w:bottom w:val="none" w:sz="0" w:space="0" w:color="auto"/>
                <w:right w:val="none" w:sz="0" w:space="0" w:color="auto"/>
              </w:divBdr>
              <w:divsChild>
                <w:div w:id="212161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206035">
          <w:marLeft w:val="0"/>
          <w:marRight w:val="0"/>
          <w:marTop w:val="300"/>
          <w:marBottom w:val="0"/>
          <w:divBdr>
            <w:top w:val="none" w:sz="0" w:space="0" w:color="auto"/>
            <w:left w:val="none" w:sz="0" w:space="0" w:color="auto"/>
            <w:bottom w:val="none" w:sz="0" w:space="0" w:color="auto"/>
            <w:right w:val="none" w:sz="0" w:space="0" w:color="auto"/>
          </w:divBdr>
          <w:divsChild>
            <w:div w:id="121726476">
              <w:marLeft w:val="0"/>
              <w:marRight w:val="0"/>
              <w:marTop w:val="0"/>
              <w:marBottom w:val="0"/>
              <w:divBdr>
                <w:top w:val="none" w:sz="0" w:space="0" w:color="auto"/>
                <w:left w:val="none" w:sz="0" w:space="0" w:color="auto"/>
                <w:bottom w:val="none" w:sz="0" w:space="0" w:color="auto"/>
                <w:right w:val="none" w:sz="0" w:space="0" w:color="auto"/>
              </w:divBdr>
              <w:divsChild>
                <w:div w:id="1620910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55758269">
          <w:marLeft w:val="0"/>
          <w:marRight w:val="0"/>
          <w:marTop w:val="300"/>
          <w:marBottom w:val="0"/>
          <w:divBdr>
            <w:top w:val="none" w:sz="0" w:space="0" w:color="auto"/>
            <w:left w:val="none" w:sz="0" w:space="0" w:color="auto"/>
            <w:bottom w:val="none" w:sz="0" w:space="0" w:color="auto"/>
            <w:right w:val="none" w:sz="0" w:space="0" w:color="auto"/>
          </w:divBdr>
          <w:divsChild>
            <w:div w:id="1400328723">
              <w:marLeft w:val="0"/>
              <w:marRight w:val="0"/>
              <w:marTop w:val="0"/>
              <w:marBottom w:val="0"/>
              <w:divBdr>
                <w:top w:val="none" w:sz="0" w:space="0" w:color="auto"/>
                <w:left w:val="none" w:sz="0" w:space="0" w:color="auto"/>
                <w:bottom w:val="none" w:sz="0" w:space="0" w:color="auto"/>
                <w:right w:val="none" w:sz="0" w:space="0" w:color="auto"/>
              </w:divBdr>
              <w:divsChild>
                <w:div w:id="131552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4720239">
          <w:marLeft w:val="0"/>
          <w:marRight w:val="0"/>
          <w:marTop w:val="300"/>
          <w:marBottom w:val="0"/>
          <w:divBdr>
            <w:top w:val="none" w:sz="0" w:space="0" w:color="auto"/>
            <w:left w:val="none" w:sz="0" w:space="0" w:color="auto"/>
            <w:bottom w:val="none" w:sz="0" w:space="0" w:color="auto"/>
            <w:right w:val="none" w:sz="0" w:space="0" w:color="auto"/>
          </w:divBdr>
          <w:divsChild>
            <w:div w:id="985353978">
              <w:marLeft w:val="0"/>
              <w:marRight w:val="0"/>
              <w:marTop w:val="0"/>
              <w:marBottom w:val="0"/>
              <w:divBdr>
                <w:top w:val="none" w:sz="0" w:space="0" w:color="auto"/>
                <w:left w:val="none" w:sz="0" w:space="0" w:color="auto"/>
                <w:bottom w:val="none" w:sz="0" w:space="0" w:color="auto"/>
                <w:right w:val="none" w:sz="0" w:space="0" w:color="auto"/>
              </w:divBdr>
              <w:divsChild>
                <w:div w:id="1257088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29199568">
      <w:bodyDiv w:val="1"/>
      <w:marLeft w:val="0"/>
      <w:marRight w:val="0"/>
      <w:marTop w:val="0"/>
      <w:marBottom w:val="0"/>
      <w:divBdr>
        <w:top w:val="none" w:sz="0" w:space="0" w:color="auto"/>
        <w:left w:val="none" w:sz="0" w:space="0" w:color="auto"/>
        <w:bottom w:val="none" w:sz="0" w:space="0" w:color="auto"/>
        <w:right w:val="none" w:sz="0" w:space="0" w:color="auto"/>
      </w:divBdr>
      <w:divsChild>
        <w:div w:id="1790584608">
          <w:marLeft w:val="0"/>
          <w:marRight w:val="0"/>
          <w:marTop w:val="0"/>
          <w:marBottom w:val="0"/>
          <w:divBdr>
            <w:top w:val="none" w:sz="0" w:space="0" w:color="auto"/>
            <w:left w:val="none" w:sz="0" w:space="0" w:color="auto"/>
            <w:bottom w:val="none" w:sz="0" w:space="0" w:color="auto"/>
            <w:right w:val="none" w:sz="0" w:space="0" w:color="auto"/>
          </w:divBdr>
        </w:div>
        <w:div w:id="1804035679">
          <w:marLeft w:val="0"/>
          <w:marRight w:val="0"/>
          <w:marTop w:val="0"/>
          <w:marBottom w:val="0"/>
          <w:divBdr>
            <w:top w:val="none" w:sz="0" w:space="0" w:color="auto"/>
            <w:left w:val="none" w:sz="0" w:space="0" w:color="auto"/>
            <w:bottom w:val="none" w:sz="0" w:space="0" w:color="auto"/>
            <w:right w:val="none" w:sz="0" w:space="0" w:color="auto"/>
          </w:divBdr>
          <w:divsChild>
            <w:div w:id="336152997">
              <w:marLeft w:val="0"/>
              <w:marRight w:val="0"/>
              <w:marTop w:val="0"/>
              <w:marBottom w:val="0"/>
              <w:divBdr>
                <w:top w:val="none" w:sz="0" w:space="0" w:color="auto"/>
                <w:left w:val="none" w:sz="0" w:space="0" w:color="auto"/>
                <w:bottom w:val="none" w:sz="0" w:space="0" w:color="auto"/>
                <w:right w:val="none" w:sz="0" w:space="0" w:color="auto"/>
              </w:divBdr>
            </w:div>
          </w:divsChild>
        </w:div>
        <w:div w:id="1882671706">
          <w:marLeft w:val="0"/>
          <w:marRight w:val="0"/>
          <w:marTop w:val="0"/>
          <w:marBottom w:val="0"/>
          <w:divBdr>
            <w:top w:val="none" w:sz="0" w:space="0" w:color="auto"/>
            <w:left w:val="none" w:sz="0" w:space="0" w:color="auto"/>
            <w:bottom w:val="none" w:sz="0" w:space="0" w:color="auto"/>
            <w:right w:val="none" w:sz="0" w:space="0" w:color="auto"/>
          </w:divBdr>
        </w:div>
        <w:div w:id="863789976">
          <w:marLeft w:val="0"/>
          <w:marRight w:val="0"/>
          <w:marTop w:val="0"/>
          <w:marBottom w:val="0"/>
          <w:divBdr>
            <w:top w:val="none" w:sz="0" w:space="0" w:color="auto"/>
            <w:left w:val="none" w:sz="0" w:space="0" w:color="auto"/>
            <w:bottom w:val="none" w:sz="0" w:space="0" w:color="auto"/>
            <w:right w:val="none" w:sz="0" w:space="0" w:color="auto"/>
          </w:divBdr>
          <w:divsChild>
            <w:div w:id="142704003">
              <w:marLeft w:val="0"/>
              <w:marRight w:val="0"/>
              <w:marTop w:val="0"/>
              <w:marBottom w:val="0"/>
              <w:divBdr>
                <w:top w:val="none" w:sz="0" w:space="0" w:color="auto"/>
                <w:left w:val="none" w:sz="0" w:space="0" w:color="auto"/>
                <w:bottom w:val="none" w:sz="0" w:space="0" w:color="auto"/>
                <w:right w:val="none" w:sz="0" w:space="0" w:color="auto"/>
              </w:divBdr>
            </w:div>
          </w:divsChild>
        </w:div>
        <w:div w:id="1937708329">
          <w:marLeft w:val="0"/>
          <w:marRight w:val="0"/>
          <w:marTop w:val="0"/>
          <w:marBottom w:val="0"/>
          <w:divBdr>
            <w:top w:val="none" w:sz="0" w:space="0" w:color="auto"/>
            <w:left w:val="none" w:sz="0" w:space="0" w:color="auto"/>
            <w:bottom w:val="none" w:sz="0" w:space="0" w:color="auto"/>
            <w:right w:val="none" w:sz="0" w:space="0" w:color="auto"/>
          </w:divBdr>
        </w:div>
        <w:div w:id="1432581894">
          <w:marLeft w:val="0"/>
          <w:marRight w:val="0"/>
          <w:marTop w:val="0"/>
          <w:marBottom w:val="0"/>
          <w:divBdr>
            <w:top w:val="none" w:sz="0" w:space="0" w:color="auto"/>
            <w:left w:val="none" w:sz="0" w:space="0" w:color="auto"/>
            <w:bottom w:val="none" w:sz="0" w:space="0" w:color="auto"/>
            <w:right w:val="none" w:sz="0" w:space="0" w:color="auto"/>
          </w:divBdr>
          <w:divsChild>
            <w:div w:id="1286619439">
              <w:marLeft w:val="0"/>
              <w:marRight w:val="0"/>
              <w:marTop w:val="0"/>
              <w:marBottom w:val="0"/>
              <w:divBdr>
                <w:top w:val="none" w:sz="0" w:space="0" w:color="auto"/>
                <w:left w:val="none" w:sz="0" w:space="0" w:color="auto"/>
                <w:bottom w:val="none" w:sz="0" w:space="0" w:color="auto"/>
                <w:right w:val="none" w:sz="0" w:space="0" w:color="auto"/>
              </w:divBdr>
            </w:div>
          </w:divsChild>
        </w:div>
        <w:div w:id="1280602468">
          <w:marLeft w:val="0"/>
          <w:marRight w:val="0"/>
          <w:marTop w:val="0"/>
          <w:marBottom w:val="0"/>
          <w:divBdr>
            <w:top w:val="none" w:sz="0" w:space="0" w:color="auto"/>
            <w:left w:val="none" w:sz="0" w:space="0" w:color="auto"/>
            <w:bottom w:val="none" w:sz="0" w:space="0" w:color="auto"/>
            <w:right w:val="none" w:sz="0" w:space="0" w:color="auto"/>
          </w:divBdr>
        </w:div>
        <w:div w:id="1806198300">
          <w:marLeft w:val="0"/>
          <w:marRight w:val="0"/>
          <w:marTop w:val="0"/>
          <w:marBottom w:val="0"/>
          <w:divBdr>
            <w:top w:val="none" w:sz="0" w:space="0" w:color="auto"/>
            <w:left w:val="none" w:sz="0" w:space="0" w:color="auto"/>
            <w:bottom w:val="none" w:sz="0" w:space="0" w:color="auto"/>
            <w:right w:val="none" w:sz="0" w:space="0" w:color="auto"/>
          </w:divBdr>
          <w:divsChild>
            <w:div w:id="883635043">
              <w:marLeft w:val="0"/>
              <w:marRight w:val="0"/>
              <w:marTop w:val="0"/>
              <w:marBottom w:val="0"/>
              <w:divBdr>
                <w:top w:val="none" w:sz="0" w:space="0" w:color="auto"/>
                <w:left w:val="none" w:sz="0" w:space="0" w:color="auto"/>
                <w:bottom w:val="none" w:sz="0" w:space="0" w:color="auto"/>
                <w:right w:val="none" w:sz="0" w:space="0" w:color="auto"/>
              </w:divBdr>
            </w:div>
          </w:divsChild>
        </w:div>
        <w:div w:id="1499150837">
          <w:marLeft w:val="0"/>
          <w:marRight w:val="0"/>
          <w:marTop w:val="0"/>
          <w:marBottom w:val="0"/>
          <w:divBdr>
            <w:top w:val="none" w:sz="0" w:space="0" w:color="auto"/>
            <w:left w:val="none" w:sz="0" w:space="0" w:color="auto"/>
            <w:bottom w:val="none" w:sz="0" w:space="0" w:color="auto"/>
            <w:right w:val="none" w:sz="0" w:space="0" w:color="auto"/>
          </w:divBdr>
        </w:div>
        <w:div w:id="1428236298">
          <w:marLeft w:val="0"/>
          <w:marRight w:val="0"/>
          <w:marTop w:val="0"/>
          <w:marBottom w:val="0"/>
          <w:divBdr>
            <w:top w:val="none" w:sz="0" w:space="0" w:color="auto"/>
            <w:left w:val="none" w:sz="0" w:space="0" w:color="auto"/>
            <w:bottom w:val="none" w:sz="0" w:space="0" w:color="auto"/>
            <w:right w:val="none" w:sz="0" w:space="0" w:color="auto"/>
          </w:divBdr>
          <w:divsChild>
            <w:div w:id="2034649666">
              <w:marLeft w:val="0"/>
              <w:marRight w:val="0"/>
              <w:marTop w:val="0"/>
              <w:marBottom w:val="0"/>
              <w:divBdr>
                <w:top w:val="none" w:sz="0" w:space="0" w:color="auto"/>
                <w:left w:val="none" w:sz="0" w:space="0" w:color="auto"/>
                <w:bottom w:val="none" w:sz="0" w:space="0" w:color="auto"/>
                <w:right w:val="none" w:sz="0" w:space="0" w:color="auto"/>
              </w:divBdr>
            </w:div>
          </w:divsChild>
        </w:div>
        <w:div w:id="347100075">
          <w:marLeft w:val="0"/>
          <w:marRight w:val="0"/>
          <w:marTop w:val="0"/>
          <w:marBottom w:val="0"/>
          <w:divBdr>
            <w:top w:val="none" w:sz="0" w:space="0" w:color="auto"/>
            <w:left w:val="none" w:sz="0" w:space="0" w:color="auto"/>
            <w:bottom w:val="none" w:sz="0" w:space="0" w:color="auto"/>
            <w:right w:val="none" w:sz="0" w:space="0" w:color="auto"/>
          </w:divBdr>
        </w:div>
        <w:div w:id="257718738">
          <w:marLeft w:val="0"/>
          <w:marRight w:val="0"/>
          <w:marTop w:val="0"/>
          <w:marBottom w:val="0"/>
          <w:divBdr>
            <w:top w:val="none" w:sz="0" w:space="0" w:color="auto"/>
            <w:left w:val="none" w:sz="0" w:space="0" w:color="auto"/>
            <w:bottom w:val="none" w:sz="0" w:space="0" w:color="auto"/>
            <w:right w:val="none" w:sz="0" w:space="0" w:color="auto"/>
          </w:divBdr>
          <w:divsChild>
            <w:div w:id="1597902089">
              <w:marLeft w:val="0"/>
              <w:marRight w:val="0"/>
              <w:marTop w:val="0"/>
              <w:marBottom w:val="0"/>
              <w:divBdr>
                <w:top w:val="none" w:sz="0" w:space="0" w:color="auto"/>
                <w:left w:val="none" w:sz="0" w:space="0" w:color="auto"/>
                <w:bottom w:val="none" w:sz="0" w:space="0" w:color="auto"/>
                <w:right w:val="none" w:sz="0" w:space="0" w:color="auto"/>
              </w:divBdr>
            </w:div>
          </w:divsChild>
        </w:div>
        <w:div w:id="752312121">
          <w:marLeft w:val="0"/>
          <w:marRight w:val="0"/>
          <w:marTop w:val="0"/>
          <w:marBottom w:val="0"/>
          <w:divBdr>
            <w:top w:val="none" w:sz="0" w:space="0" w:color="auto"/>
            <w:left w:val="none" w:sz="0" w:space="0" w:color="auto"/>
            <w:bottom w:val="none" w:sz="0" w:space="0" w:color="auto"/>
            <w:right w:val="none" w:sz="0" w:space="0" w:color="auto"/>
          </w:divBdr>
        </w:div>
        <w:div w:id="1827165692">
          <w:marLeft w:val="0"/>
          <w:marRight w:val="0"/>
          <w:marTop w:val="0"/>
          <w:marBottom w:val="0"/>
          <w:divBdr>
            <w:top w:val="none" w:sz="0" w:space="0" w:color="auto"/>
            <w:left w:val="none" w:sz="0" w:space="0" w:color="auto"/>
            <w:bottom w:val="none" w:sz="0" w:space="0" w:color="auto"/>
            <w:right w:val="none" w:sz="0" w:space="0" w:color="auto"/>
          </w:divBdr>
          <w:divsChild>
            <w:div w:id="967005106">
              <w:marLeft w:val="0"/>
              <w:marRight w:val="0"/>
              <w:marTop w:val="0"/>
              <w:marBottom w:val="0"/>
              <w:divBdr>
                <w:top w:val="none" w:sz="0" w:space="0" w:color="auto"/>
                <w:left w:val="none" w:sz="0" w:space="0" w:color="auto"/>
                <w:bottom w:val="none" w:sz="0" w:space="0" w:color="auto"/>
                <w:right w:val="none" w:sz="0" w:space="0" w:color="auto"/>
              </w:divBdr>
            </w:div>
          </w:divsChild>
        </w:div>
        <w:div w:id="1118989443">
          <w:marLeft w:val="0"/>
          <w:marRight w:val="0"/>
          <w:marTop w:val="300"/>
          <w:marBottom w:val="0"/>
          <w:divBdr>
            <w:top w:val="none" w:sz="0" w:space="0" w:color="auto"/>
            <w:left w:val="none" w:sz="0" w:space="0" w:color="auto"/>
            <w:bottom w:val="none" w:sz="0" w:space="0" w:color="auto"/>
            <w:right w:val="none" w:sz="0" w:space="0" w:color="auto"/>
          </w:divBdr>
          <w:divsChild>
            <w:div w:id="2023579513">
              <w:marLeft w:val="0"/>
              <w:marRight w:val="0"/>
              <w:marTop w:val="0"/>
              <w:marBottom w:val="0"/>
              <w:divBdr>
                <w:top w:val="none" w:sz="0" w:space="0" w:color="auto"/>
                <w:left w:val="none" w:sz="0" w:space="0" w:color="auto"/>
                <w:bottom w:val="none" w:sz="0" w:space="0" w:color="auto"/>
                <w:right w:val="none" w:sz="0" w:space="0" w:color="auto"/>
              </w:divBdr>
              <w:divsChild>
                <w:div w:id="1218123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0726420">
          <w:marLeft w:val="0"/>
          <w:marRight w:val="0"/>
          <w:marTop w:val="300"/>
          <w:marBottom w:val="0"/>
          <w:divBdr>
            <w:top w:val="none" w:sz="0" w:space="0" w:color="auto"/>
            <w:left w:val="none" w:sz="0" w:space="0" w:color="auto"/>
            <w:bottom w:val="none" w:sz="0" w:space="0" w:color="auto"/>
            <w:right w:val="none" w:sz="0" w:space="0" w:color="auto"/>
          </w:divBdr>
          <w:divsChild>
            <w:div w:id="2090343897">
              <w:marLeft w:val="0"/>
              <w:marRight w:val="0"/>
              <w:marTop w:val="0"/>
              <w:marBottom w:val="0"/>
              <w:divBdr>
                <w:top w:val="none" w:sz="0" w:space="0" w:color="auto"/>
                <w:left w:val="none" w:sz="0" w:space="0" w:color="auto"/>
                <w:bottom w:val="none" w:sz="0" w:space="0" w:color="auto"/>
                <w:right w:val="none" w:sz="0" w:space="0" w:color="auto"/>
              </w:divBdr>
              <w:divsChild>
                <w:div w:id="167794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07493320">
          <w:marLeft w:val="0"/>
          <w:marRight w:val="0"/>
          <w:marTop w:val="300"/>
          <w:marBottom w:val="0"/>
          <w:divBdr>
            <w:top w:val="none" w:sz="0" w:space="0" w:color="auto"/>
            <w:left w:val="none" w:sz="0" w:space="0" w:color="auto"/>
            <w:bottom w:val="none" w:sz="0" w:space="0" w:color="auto"/>
            <w:right w:val="none" w:sz="0" w:space="0" w:color="auto"/>
          </w:divBdr>
          <w:divsChild>
            <w:div w:id="107824792">
              <w:marLeft w:val="0"/>
              <w:marRight w:val="0"/>
              <w:marTop w:val="0"/>
              <w:marBottom w:val="0"/>
              <w:divBdr>
                <w:top w:val="none" w:sz="0" w:space="0" w:color="auto"/>
                <w:left w:val="none" w:sz="0" w:space="0" w:color="auto"/>
                <w:bottom w:val="none" w:sz="0" w:space="0" w:color="auto"/>
                <w:right w:val="none" w:sz="0" w:space="0" w:color="auto"/>
              </w:divBdr>
              <w:divsChild>
                <w:div w:id="791217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31667093">
      <w:bodyDiv w:val="1"/>
      <w:marLeft w:val="0"/>
      <w:marRight w:val="0"/>
      <w:marTop w:val="0"/>
      <w:marBottom w:val="0"/>
      <w:divBdr>
        <w:top w:val="none" w:sz="0" w:space="0" w:color="auto"/>
        <w:left w:val="none" w:sz="0" w:space="0" w:color="auto"/>
        <w:bottom w:val="none" w:sz="0" w:space="0" w:color="auto"/>
        <w:right w:val="none" w:sz="0" w:space="0" w:color="auto"/>
      </w:divBdr>
    </w:div>
    <w:div w:id="933828487">
      <w:bodyDiv w:val="1"/>
      <w:marLeft w:val="0"/>
      <w:marRight w:val="0"/>
      <w:marTop w:val="0"/>
      <w:marBottom w:val="0"/>
      <w:divBdr>
        <w:top w:val="none" w:sz="0" w:space="0" w:color="auto"/>
        <w:left w:val="none" w:sz="0" w:space="0" w:color="auto"/>
        <w:bottom w:val="none" w:sz="0" w:space="0" w:color="auto"/>
        <w:right w:val="none" w:sz="0" w:space="0" w:color="auto"/>
      </w:divBdr>
      <w:divsChild>
        <w:div w:id="1900939713">
          <w:marLeft w:val="0"/>
          <w:marRight w:val="0"/>
          <w:marTop w:val="0"/>
          <w:marBottom w:val="0"/>
          <w:divBdr>
            <w:top w:val="none" w:sz="0" w:space="0" w:color="auto"/>
            <w:left w:val="none" w:sz="0" w:space="0" w:color="auto"/>
            <w:bottom w:val="none" w:sz="0" w:space="0" w:color="auto"/>
            <w:right w:val="none" w:sz="0" w:space="0" w:color="auto"/>
          </w:divBdr>
        </w:div>
        <w:div w:id="1049111357">
          <w:marLeft w:val="0"/>
          <w:marRight w:val="0"/>
          <w:marTop w:val="0"/>
          <w:marBottom w:val="0"/>
          <w:divBdr>
            <w:top w:val="none" w:sz="0" w:space="0" w:color="auto"/>
            <w:left w:val="none" w:sz="0" w:space="0" w:color="auto"/>
            <w:bottom w:val="none" w:sz="0" w:space="0" w:color="auto"/>
            <w:right w:val="none" w:sz="0" w:space="0" w:color="auto"/>
          </w:divBdr>
          <w:divsChild>
            <w:div w:id="907883068">
              <w:marLeft w:val="0"/>
              <w:marRight w:val="0"/>
              <w:marTop w:val="0"/>
              <w:marBottom w:val="0"/>
              <w:divBdr>
                <w:top w:val="none" w:sz="0" w:space="0" w:color="auto"/>
                <w:left w:val="none" w:sz="0" w:space="0" w:color="auto"/>
                <w:bottom w:val="none" w:sz="0" w:space="0" w:color="auto"/>
                <w:right w:val="none" w:sz="0" w:space="0" w:color="auto"/>
              </w:divBdr>
            </w:div>
          </w:divsChild>
        </w:div>
        <w:div w:id="1743260167">
          <w:marLeft w:val="0"/>
          <w:marRight w:val="0"/>
          <w:marTop w:val="0"/>
          <w:marBottom w:val="0"/>
          <w:divBdr>
            <w:top w:val="none" w:sz="0" w:space="0" w:color="auto"/>
            <w:left w:val="none" w:sz="0" w:space="0" w:color="auto"/>
            <w:bottom w:val="none" w:sz="0" w:space="0" w:color="auto"/>
            <w:right w:val="none" w:sz="0" w:space="0" w:color="auto"/>
          </w:divBdr>
        </w:div>
        <w:div w:id="473185767">
          <w:marLeft w:val="0"/>
          <w:marRight w:val="0"/>
          <w:marTop w:val="0"/>
          <w:marBottom w:val="0"/>
          <w:divBdr>
            <w:top w:val="none" w:sz="0" w:space="0" w:color="auto"/>
            <w:left w:val="none" w:sz="0" w:space="0" w:color="auto"/>
            <w:bottom w:val="none" w:sz="0" w:space="0" w:color="auto"/>
            <w:right w:val="none" w:sz="0" w:space="0" w:color="auto"/>
          </w:divBdr>
          <w:divsChild>
            <w:div w:id="1123160286">
              <w:marLeft w:val="0"/>
              <w:marRight w:val="0"/>
              <w:marTop w:val="0"/>
              <w:marBottom w:val="0"/>
              <w:divBdr>
                <w:top w:val="none" w:sz="0" w:space="0" w:color="auto"/>
                <w:left w:val="none" w:sz="0" w:space="0" w:color="auto"/>
                <w:bottom w:val="none" w:sz="0" w:space="0" w:color="auto"/>
                <w:right w:val="none" w:sz="0" w:space="0" w:color="auto"/>
              </w:divBdr>
            </w:div>
          </w:divsChild>
        </w:div>
        <w:div w:id="1371804172">
          <w:marLeft w:val="0"/>
          <w:marRight w:val="0"/>
          <w:marTop w:val="0"/>
          <w:marBottom w:val="0"/>
          <w:divBdr>
            <w:top w:val="none" w:sz="0" w:space="0" w:color="auto"/>
            <w:left w:val="none" w:sz="0" w:space="0" w:color="auto"/>
            <w:bottom w:val="none" w:sz="0" w:space="0" w:color="auto"/>
            <w:right w:val="none" w:sz="0" w:space="0" w:color="auto"/>
          </w:divBdr>
        </w:div>
        <w:div w:id="862866640">
          <w:marLeft w:val="0"/>
          <w:marRight w:val="0"/>
          <w:marTop w:val="0"/>
          <w:marBottom w:val="0"/>
          <w:divBdr>
            <w:top w:val="none" w:sz="0" w:space="0" w:color="auto"/>
            <w:left w:val="none" w:sz="0" w:space="0" w:color="auto"/>
            <w:bottom w:val="none" w:sz="0" w:space="0" w:color="auto"/>
            <w:right w:val="none" w:sz="0" w:space="0" w:color="auto"/>
          </w:divBdr>
          <w:divsChild>
            <w:div w:id="1494760130">
              <w:marLeft w:val="0"/>
              <w:marRight w:val="0"/>
              <w:marTop w:val="0"/>
              <w:marBottom w:val="0"/>
              <w:divBdr>
                <w:top w:val="none" w:sz="0" w:space="0" w:color="auto"/>
                <w:left w:val="none" w:sz="0" w:space="0" w:color="auto"/>
                <w:bottom w:val="none" w:sz="0" w:space="0" w:color="auto"/>
                <w:right w:val="none" w:sz="0" w:space="0" w:color="auto"/>
              </w:divBdr>
            </w:div>
          </w:divsChild>
        </w:div>
        <w:div w:id="1438677028">
          <w:marLeft w:val="0"/>
          <w:marRight w:val="0"/>
          <w:marTop w:val="0"/>
          <w:marBottom w:val="0"/>
          <w:divBdr>
            <w:top w:val="none" w:sz="0" w:space="0" w:color="auto"/>
            <w:left w:val="none" w:sz="0" w:space="0" w:color="auto"/>
            <w:bottom w:val="none" w:sz="0" w:space="0" w:color="auto"/>
            <w:right w:val="none" w:sz="0" w:space="0" w:color="auto"/>
          </w:divBdr>
        </w:div>
        <w:div w:id="152844799">
          <w:marLeft w:val="0"/>
          <w:marRight w:val="0"/>
          <w:marTop w:val="0"/>
          <w:marBottom w:val="0"/>
          <w:divBdr>
            <w:top w:val="none" w:sz="0" w:space="0" w:color="auto"/>
            <w:left w:val="none" w:sz="0" w:space="0" w:color="auto"/>
            <w:bottom w:val="none" w:sz="0" w:space="0" w:color="auto"/>
            <w:right w:val="none" w:sz="0" w:space="0" w:color="auto"/>
          </w:divBdr>
          <w:divsChild>
            <w:div w:id="643315416">
              <w:marLeft w:val="0"/>
              <w:marRight w:val="0"/>
              <w:marTop w:val="0"/>
              <w:marBottom w:val="0"/>
              <w:divBdr>
                <w:top w:val="none" w:sz="0" w:space="0" w:color="auto"/>
                <w:left w:val="none" w:sz="0" w:space="0" w:color="auto"/>
                <w:bottom w:val="none" w:sz="0" w:space="0" w:color="auto"/>
                <w:right w:val="none" w:sz="0" w:space="0" w:color="auto"/>
              </w:divBdr>
            </w:div>
          </w:divsChild>
        </w:div>
        <w:div w:id="366487505">
          <w:marLeft w:val="0"/>
          <w:marRight w:val="0"/>
          <w:marTop w:val="0"/>
          <w:marBottom w:val="0"/>
          <w:divBdr>
            <w:top w:val="none" w:sz="0" w:space="0" w:color="auto"/>
            <w:left w:val="none" w:sz="0" w:space="0" w:color="auto"/>
            <w:bottom w:val="none" w:sz="0" w:space="0" w:color="auto"/>
            <w:right w:val="none" w:sz="0" w:space="0" w:color="auto"/>
          </w:divBdr>
        </w:div>
        <w:div w:id="184487432">
          <w:marLeft w:val="0"/>
          <w:marRight w:val="0"/>
          <w:marTop w:val="0"/>
          <w:marBottom w:val="0"/>
          <w:divBdr>
            <w:top w:val="none" w:sz="0" w:space="0" w:color="auto"/>
            <w:left w:val="none" w:sz="0" w:space="0" w:color="auto"/>
            <w:bottom w:val="none" w:sz="0" w:space="0" w:color="auto"/>
            <w:right w:val="none" w:sz="0" w:space="0" w:color="auto"/>
          </w:divBdr>
          <w:divsChild>
            <w:div w:id="580992912">
              <w:marLeft w:val="0"/>
              <w:marRight w:val="0"/>
              <w:marTop w:val="0"/>
              <w:marBottom w:val="0"/>
              <w:divBdr>
                <w:top w:val="none" w:sz="0" w:space="0" w:color="auto"/>
                <w:left w:val="none" w:sz="0" w:space="0" w:color="auto"/>
                <w:bottom w:val="none" w:sz="0" w:space="0" w:color="auto"/>
                <w:right w:val="none" w:sz="0" w:space="0" w:color="auto"/>
              </w:divBdr>
            </w:div>
          </w:divsChild>
        </w:div>
        <w:div w:id="1213469403">
          <w:marLeft w:val="0"/>
          <w:marRight w:val="0"/>
          <w:marTop w:val="0"/>
          <w:marBottom w:val="0"/>
          <w:divBdr>
            <w:top w:val="none" w:sz="0" w:space="0" w:color="auto"/>
            <w:left w:val="none" w:sz="0" w:space="0" w:color="auto"/>
            <w:bottom w:val="none" w:sz="0" w:space="0" w:color="auto"/>
            <w:right w:val="none" w:sz="0" w:space="0" w:color="auto"/>
          </w:divBdr>
        </w:div>
        <w:div w:id="1964188092">
          <w:marLeft w:val="0"/>
          <w:marRight w:val="0"/>
          <w:marTop w:val="0"/>
          <w:marBottom w:val="0"/>
          <w:divBdr>
            <w:top w:val="none" w:sz="0" w:space="0" w:color="auto"/>
            <w:left w:val="none" w:sz="0" w:space="0" w:color="auto"/>
            <w:bottom w:val="none" w:sz="0" w:space="0" w:color="auto"/>
            <w:right w:val="none" w:sz="0" w:space="0" w:color="auto"/>
          </w:divBdr>
          <w:divsChild>
            <w:div w:id="1587877766">
              <w:marLeft w:val="0"/>
              <w:marRight w:val="0"/>
              <w:marTop w:val="0"/>
              <w:marBottom w:val="0"/>
              <w:divBdr>
                <w:top w:val="none" w:sz="0" w:space="0" w:color="auto"/>
                <w:left w:val="none" w:sz="0" w:space="0" w:color="auto"/>
                <w:bottom w:val="none" w:sz="0" w:space="0" w:color="auto"/>
                <w:right w:val="none" w:sz="0" w:space="0" w:color="auto"/>
              </w:divBdr>
            </w:div>
          </w:divsChild>
        </w:div>
        <w:div w:id="754862097">
          <w:marLeft w:val="0"/>
          <w:marRight w:val="0"/>
          <w:marTop w:val="0"/>
          <w:marBottom w:val="0"/>
          <w:divBdr>
            <w:top w:val="none" w:sz="0" w:space="0" w:color="auto"/>
            <w:left w:val="none" w:sz="0" w:space="0" w:color="auto"/>
            <w:bottom w:val="none" w:sz="0" w:space="0" w:color="auto"/>
            <w:right w:val="none" w:sz="0" w:space="0" w:color="auto"/>
          </w:divBdr>
        </w:div>
        <w:div w:id="1865626922">
          <w:marLeft w:val="0"/>
          <w:marRight w:val="0"/>
          <w:marTop w:val="0"/>
          <w:marBottom w:val="0"/>
          <w:divBdr>
            <w:top w:val="none" w:sz="0" w:space="0" w:color="auto"/>
            <w:left w:val="none" w:sz="0" w:space="0" w:color="auto"/>
            <w:bottom w:val="none" w:sz="0" w:space="0" w:color="auto"/>
            <w:right w:val="none" w:sz="0" w:space="0" w:color="auto"/>
          </w:divBdr>
          <w:divsChild>
            <w:div w:id="1564557539">
              <w:marLeft w:val="0"/>
              <w:marRight w:val="0"/>
              <w:marTop w:val="0"/>
              <w:marBottom w:val="0"/>
              <w:divBdr>
                <w:top w:val="none" w:sz="0" w:space="0" w:color="auto"/>
                <w:left w:val="none" w:sz="0" w:space="0" w:color="auto"/>
                <w:bottom w:val="none" w:sz="0" w:space="0" w:color="auto"/>
                <w:right w:val="none" w:sz="0" w:space="0" w:color="auto"/>
              </w:divBdr>
            </w:div>
          </w:divsChild>
        </w:div>
        <w:div w:id="1104038658">
          <w:marLeft w:val="0"/>
          <w:marRight w:val="0"/>
          <w:marTop w:val="300"/>
          <w:marBottom w:val="0"/>
          <w:divBdr>
            <w:top w:val="none" w:sz="0" w:space="0" w:color="auto"/>
            <w:left w:val="none" w:sz="0" w:space="0" w:color="auto"/>
            <w:bottom w:val="none" w:sz="0" w:space="0" w:color="auto"/>
            <w:right w:val="none" w:sz="0" w:space="0" w:color="auto"/>
          </w:divBdr>
          <w:divsChild>
            <w:div w:id="624850140">
              <w:marLeft w:val="0"/>
              <w:marRight w:val="0"/>
              <w:marTop w:val="0"/>
              <w:marBottom w:val="0"/>
              <w:divBdr>
                <w:top w:val="none" w:sz="0" w:space="0" w:color="auto"/>
                <w:left w:val="none" w:sz="0" w:space="0" w:color="auto"/>
                <w:bottom w:val="none" w:sz="0" w:space="0" w:color="auto"/>
                <w:right w:val="none" w:sz="0" w:space="0" w:color="auto"/>
              </w:divBdr>
              <w:divsChild>
                <w:div w:id="778914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8087447">
          <w:marLeft w:val="0"/>
          <w:marRight w:val="0"/>
          <w:marTop w:val="300"/>
          <w:marBottom w:val="0"/>
          <w:divBdr>
            <w:top w:val="none" w:sz="0" w:space="0" w:color="auto"/>
            <w:left w:val="none" w:sz="0" w:space="0" w:color="auto"/>
            <w:bottom w:val="none" w:sz="0" w:space="0" w:color="auto"/>
            <w:right w:val="none" w:sz="0" w:space="0" w:color="auto"/>
          </w:divBdr>
          <w:divsChild>
            <w:div w:id="966814502">
              <w:marLeft w:val="0"/>
              <w:marRight w:val="0"/>
              <w:marTop w:val="0"/>
              <w:marBottom w:val="0"/>
              <w:divBdr>
                <w:top w:val="none" w:sz="0" w:space="0" w:color="auto"/>
                <w:left w:val="none" w:sz="0" w:space="0" w:color="auto"/>
                <w:bottom w:val="none" w:sz="0" w:space="0" w:color="auto"/>
                <w:right w:val="none" w:sz="0" w:space="0" w:color="auto"/>
              </w:divBdr>
              <w:divsChild>
                <w:div w:id="7040641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1636">
          <w:marLeft w:val="0"/>
          <w:marRight w:val="0"/>
          <w:marTop w:val="300"/>
          <w:marBottom w:val="0"/>
          <w:divBdr>
            <w:top w:val="none" w:sz="0" w:space="0" w:color="auto"/>
            <w:left w:val="none" w:sz="0" w:space="0" w:color="auto"/>
            <w:bottom w:val="none" w:sz="0" w:space="0" w:color="auto"/>
            <w:right w:val="none" w:sz="0" w:space="0" w:color="auto"/>
          </w:divBdr>
          <w:divsChild>
            <w:div w:id="1540438957">
              <w:marLeft w:val="0"/>
              <w:marRight w:val="0"/>
              <w:marTop w:val="0"/>
              <w:marBottom w:val="0"/>
              <w:divBdr>
                <w:top w:val="none" w:sz="0" w:space="0" w:color="auto"/>
                <w:left w:val="none" w:sz="0" w:space="0" w:color="auto"/>
                <w:bottom w:val="none" w:sz="0" w:space="0" w:color="auto"/>
                <w:right w:val="none" w:sz="0" w:space="0" w:color="auto"/>
              </w:divBdr>
              <w:divsChild>
                <w:div w:id="155454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1822093">
          <w:marLeft w:val="0"/>
          <w:marRight w:val="0"/>
          <w:marTop w:val="300"/>
          <w:marBottom w:val="0"/>
          <w:divBdr>
            <w:top w:val="none" w:sz="0" w:space="0" w:color="auto"/>
            <w:left w:val="none" w:sz="0" w:space="0" w:color="auto"/>
            <w:bottom w:val="none" w:sz="0" w:space="0" w:color="auto"/>
            <w:right w:val="none" w:sz="0" w:space="0" w:color="auto"/>
          </w:divBdr>
          <w:divsChild>
            <w:div w:id="615412382">
              <w:marLeft w:val="0"/>
              <w:marRight w:val="0"/>
              <w:marTop w:val="0"/>
              <w:marBottom w:val="0"/>
              <w:divBdr>
                <w:top w:val="none" w:sz="0" w:space="0" w:color="auto"/>
                <w:left w:val="none" w:sz="0" w:space="0" w:color="auto"/>
                <w:bottom w:val="none" w:sz="0" w:space="0" w:color="auto"/>
                <w:right w:val="none" w:sz="0" w:space="0" w:color="auto"/>
              </w:divBdr>
              <w:divsChild>
                <w:div w:id="6754222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3093861">
      <w:bodyDiv w:val="1"/>
      <w:marLeft w:val="0"/>
      <w:marRight w:val="0"/>
      <w:marTop w:val="0"/>
      <w:marBottom w:val="0"/>
      <w:divBdr>
        <w:top w:val="none" w:sz="0" w:space="0" w:color="auto"/>
        <w:left w:val="none" w:sz="0" w:space="0" w:color="auto"/>
        <w:bottom w:val="none" w:sz="0" w:space="0" w:color="auto"/>
        <w:right w:val="none" w:sz="0" w:space="0" w:color="auto"/>
      </w:divBdr>
      <w:divsChild>
        <w:div w:id="2077318844">
          <w:marLeft w:val="0"/>
          <w:marRight w:val="0"/>
          <w:marTop w:val="0"/>
          <w:marBottom w:val="0"/>
          <w:divBdr>
            <w:top w:val="none" w:sz="0" w:space="0" w:color="auto"/>
            <w:left w:val="none" w:sz="0" w:space="0" w:color="auto"/>
            <w:bottom w:val="none" w:sz="0" w:space="0" w:color="auto"/>
            <w:right w:val="none" w:sz="0" w:space="0" w:color="auto"/>
          </w:divBdr>
        </w:div>
        <w:div w:id="1545485217">
          <w:marLeft w:val="0"/>
          <w:marRight w:val="0"/>
          <w:marTop w:val="0"/>
          <w:marBottom w:val="0"/>
          <w:divBdr>
            <w:top w:val="none" w:sz="0" w:space="0" w:color="auto"/>
            <w:left w:val="none" w:sz="0" w:space="0" w:color="auto"/>
            <w:bottom w:val="none" w:sz="0" w:space="0" w:color="auto"/>
            <w:right w:val="none" w:sz="0" w:space="0" w:color="auto"/>
          </w:divBdr>
          <w:divsChild>
            <w:div w:id="1791632472">
              <w:marLeft w:val="0"/>
              <w:marRight w:val="0"/>
              <w:marTop w:val="0"/>
              <w:marBottom w:val="0"/>
              <w:divBdr>
                <w:top w:val="none" w:sz="0" w:space="0" w:color="auto"/>
                <w:left w:val="none" w:sz="0" w:space="0" w:color="auto"/>
                <w:bottom w:val="none" w:sz="0" w:space="0" w:color="auto"/>
                <w:right w:val="none" w:sz="0" w:space="0" w:color="auto"/>
              </w:divBdr>
            </w:div>
          </w:divsChild>
        </w:div>
        <w:div w:id="785928877">
          <w:marLeft w:val="0"/>
          <w:marRight w:val="0"/>
          <w:marTop w:val="0"/>
          <w:marBottom w:val="0"/>
          <w:divBdr>
            <w:top w:val="none" w:sz="0" w:space="0" w:color="auto"/>
            <w:left w:val="none" w:sz="0" w:space="0" w:color="auto"/>
            <w:bottom w:val="none" w:sz="0" w:space="0" w:color="auto"/>
            <w:right w:val="none" w:sz="0" w:space="0" w:color="auto"/>
          </w:divBdr>
        </w:div>
        <w:div w:id="934821526">
          <w:marLeft w:val="0"/>
          <w:marRight w:val="0"/>
          <w:marTop w:val="0"/>
          <w:marBottom w:val="0"/>
          <w:divBdr>
            <w:top w:val="none" w:sz="0" w:space="0" w:color="auto"/>
            <w:left w:val="none" w:sz="0" w:space="0" w:color="auto"/>
            <w:bottom w:val="none" w:sz="0" w:space="0" w:color="auto"/>
            <w:right w:val="none" w:sz="0" w:space="0" w:color="auto"/>
          </w:divBdr>
          <w:divsChild>
            <w:div w:id="1524782678">
              <w:marLeft w:val="0"/>
              <w:marRight w:val="0"/>
              <w:marTop w:val="0"/>
              <w:marBottom w:val="0"/>
              <w:divBdr>
                <w:top w:val="none" w:sz="0" w:space="0" w:color="auto"/>
                <w:left w:val="none" w:sz="0" w:space="0" w:color="auto"/>
                <w:bottom w:val="none" w:sz="0" w:space="0" w:color="auto"/>
                <w:right w:val="none" w:sz="0" w:space="0" w:color="auto"/>
              </w:divBdr>
            </w:div>
          </w:divsChild>
        </w:div>
        <w:div w:id="158037606">
          <w:marLeft w:val="0"/>
          <w:marRight w:val="0"/>
          <w:marTop w:val="0"/>
          <w:marBottom w:val="0"/>
          <w:divBdr>
            <w:top w:val="none" w:sz="0" w:space="0" w:color="auto"/>
            <w:left w:val="none" w:sz="0" w:space="0" w:color="auto"/>
            <w:bottom w:val="none" w:sz="0" w:space="0" w:color="auto"/>
            <w:right w:val="none" w:sz="0" w:space="0" w:color="auto"/>
          </w:divBdr>
        </w:div>
        <w:div w:id="344138953">
          <w:marLeft w:val="0"/>
          <w:marRight w:val="0"/>
          <w:marTop w:val="0"/>
          <w:marBottom w:val="0"/>
          <w:divBdr>
            <w:top w:val="none" w:sz="0" w:space="0" w:color="auto"/>
            <w:left w:val="none" w:sz="0" w:space="0" w:color="auto"/>
            <w:bottom w:val="none" w:sz="0" w:space="0" w:color="auto"/>
            <w:right w:val="none" w:sz="0" w:space="0" w:color="auto"/>
          </w:divBdr>
          <w:divsChild>
            <w:div w:id="1189368845">
              <w:marLeft w:val="0"/>
              <w:marRight w:val="0"/>
              <w:marTop w:val="0"/>
              <w:marBottom w:val="0"/>
              <w:divBdr>
                <w:top w:val="none" w:sz="0" w:space="0" w:color="auto"/>
                <w:left w:val="none" w:sz="0" w:space="0" w:color="auto"/>
                <w:bottom w:val="none" w:sz="0" w:space="0" w:color="auto"/>
                <w:right w:val="none" w:sz="0" w:space="0" w:color="auto"/>
              </w:divBdr>
            </w:div>
          </w:divsChild>
        </w:div>
        <w:div w:id="948774246">
          <w:marLeft w:val="0"/>
          <w:marRight w:val="0"/>
          <w:marTop w:val="0"/>
          <w:marBottom w:val="0"/>
          <w:divBdr>
            <w:top w:val="none" w:sz="0" w:space="0" w:color="auto"/>
            <w:left w:val="none" w:sz="0" w:space="0" w:color="auto"/>
            <w:bottom w:val="none" w:sz="0" w:space="0" w:color="auto"/>
            <w:right w:val="none" w:sz="0" w:space="0" w:color="auto"/>
          </w:divBdr>
        </w:div>
        <w:div w:id="1302538471">
          <w:marLeft w:val="0"/>
          <w:marRight w:val="0"/>
          <w:marTop w:val="0"/>
          <w:marBottom w:val="0"/>
          <w:divBdr>
            <w:top w:val="none" w:sz="0" w:space="0" w:color="auto"/>
            <w:left w:val="none" w:sz="0" w:space="0" w:color="auto"/>
            <w:bottom w:val="none" w:sz="0" w:space="0" w:color="auto"/>
            <w:right w:val="none" w:sz="0" w:space="0" w:color="auto"/>
          </w:divBdr>
          <w:divsChild>
            <w:div w:id="1090349949">
              <w:marLeft w:val="0"/>
              <w:marRight w:val="0"/>
              <w:marTop w:val="0"/>
              <w:marBottom w:val="0"/>
              <w:divBdr>
                <w:top w:val="none" w:sz="0" w:space="0" w:color="auto"/>
                <w:left w:val="none" w:sz="0" w:space="0" w:color="auto"/>
                <w:bottom w:val="none" w:sz="0" w:space="0" w:color="auto"/>
                <w:right w:val="none" w:sz="0" w:space="0" w:color="auto"/>
              </w:divBdr>
            </w:div>
          </w:divsChild>
        </w:div>
        <w:div w:id="1263417680">
          <w:marLeft w:val="0"/>
          <w:marRight w:val="0"/>
          <w:marTop w:val="0"/>
          <w:marBottom w:val="0"/>
          <w:divBdr>
            <w:top w:val="none" w:sz="0" w:space="0" w:color="auto"/>
            <w:left w:val="none" w:sz="0" w:space="0" w:color="auto"/>
            <w:bottom w:val="none" w:sz="0" w:space="0" w:color="auto"/>
            <w:right w:val="none" w:sz="0" w:space="0" w:color="auto"/>
          </w:divBdr>
        </w:div>
        <w:div w:id="1496074354">
          <w:marLeft w:val="0"/>
          <w:marRight w:val="0"/>
          <w:marTop w:val="0"/>
          <w:marBottom w:val="0"/>
          <w:divBdr>
            <w:top w:val="none" w:sz="0" w:space="0" w:color="auto"/>
            <w:left w:val="none" w:sz="0" w:space="0" w:color="auto"/>
            <w:bottom w:val="none" w:sz="0" w:space="0" w:color="auto"/>
            <w:right w:val="none" w:sz="0" w:space="0" w:color="auto"/>
          </w:divBdr>
          <w:divsChild>
            <w:div w:id="1224871913">
              <w:marLeft w:val="0"/>
              <w:marRight w:val="0"/>
              <w:marTop w:val="0"/>
              <w:marBottom w:val="0"/>
              <w:divBdr>
                <w:top w:val="none" w:sz="0" w:space="0" w:color="auto"/>
                <w:left w:val="none" w:sz="0" w:space="0" w:color="auto"/>
                <w:bottom w:val="none" w:sz="0" w:space="0" w:color="auto"/>
                <w:right w:val="none" w:sz="0" w:space="0" w:color="auto"/>
              </w:divBdr>
            </w:div>
          </w:divsChild>
        </w:div>
        <w:div w:id="1723671391">
          <w:marLeft w:val="0"/>
          <w:marRight w:val="0"/>
          <w:marTop w:val="0"/>
          <w:marBottom w:val="0"/>
          <w:divBdr>
            <w:top w:val="none" w:sz="0" w:space="0" w:color="auto"/>
            <w:left w:val="none" w:sz="0" w:space="0" w:color="auto"/>
            <w:bottom w:val="none" w:sz="0" w:space="0" w:color="auto"/>
            <w:right w:val="none" w:sz="0" w:space="0" w:color="auto"/>
          </w:divBdr>
        </w:div>
        <w:div w:id="1311594131">
          <w:marLeft w:val="0"/>
          <w:marRight w:val="0"/>
          <w:marTop w:val="0"/>
          <w:marBottom w:val="0"/>
          <w:divBdr>
            <w:top w:val="none" w:sz="0" w:space="0" w:color="auto"/>
            <w:left w:val="none" w:sz="0" w:space="0" w:color="auto"/>
            <w:bottom w:val="none" w:sz="0" w:space="0" w:color="auto"/>
            <w:right w:val="none" w:sz="0" w:space="0" w:color="auto"/>
          </w:divBdr>
          <w:divsChild>
            <w:div w:id="29771469">
              <w:marLeft w:val="0"/>
              <w:marRight w:val="0"/>
              <w:marTop w:val="0"/>
              <w:marBottom w:val="0"/>
              <w:divBdr>
                <w:top w:val="none" w:sz="0" w:space="0" w:color="auto"/>
                <w:left w:val="none" w:sz="0" w:space="0" w:color="auto"/>
                <w:bottom w:val="none" w:sz="0" w:space="0" w:color="auto"/>
                <w:right w:val="none" w:sz="0" w:space="0" w:color="auto"/>
              </w:divBdr>
            </w:div>
          </w:divsChild>
        </w:div>
        <w:div w:id="1982614198">
          <w:marLeft w:val="0"/>
          <w:marRight w:val="0"/>
          <w:marTop w:val="0"/>
          <w:marBottom w:val="0"/>
          <w:divBdr>
            <w:top w:val="none" w:sz="0" w:space="0" w:color="auto"/>
            <w:left w:val="none" w:sz="0" w:space="0" w:color="auto"/>
            <w:bottom w:val="none" w:sz="0" w:space="0" w:color="auto"/>
            <w:right w:val="none" w:sz="0" w:space="0" w:color="auto"/>
          </w:divBdr>
        </w:div>
        <w:div w:id="1047755285">
          <w:marLeft w:val="0"/>
          <w:marRight w:val="0"/>
          <w:marTop w:val="0"/>
          <w:marBottom w:val="0"/>
          <w:divBdr>
            <w:top w:val="none" w:sz="0" w:space="0" w:color="auto"/>
            <w:left w:val="none" w:sz="0" w:space="0" w:color="auto"/>
            <w:bottom w:val="none" w:sz="0" w:space="0" w:color="auto"/>
            <w:right w:val="none" w:sz="0" w:space="0" w:color="auto"/>
          </w:divBdr>
          <w:divsChild>
            <w:div w:id="1438329724">
              <w:marLeft w:val="0"/>
              <w:marRight w:val="0"/>
              <w:marTop w:val="0"/>
              <w:marBottom w:val="0"/>
              <w:divBdr>
                <w:top w:val="none" w:sz="0" w:space="0" w:color="auto"/>
                <w:left w:val="none" w:sz="0" w:space="0" w:color="auto"/>
                <w:bottom w:val="none" w:sz="0" w:space="0" w:color="auto"/>
                <w:right w:val="none" w:sz="0" w:space="0" w:color="auto"/>
              </w:divBdr>
            </w:div>
          </w:divsChild>
        </w:div>
        <w:div w:id="1852989471">
          <w:marLeft w:val="0"/>
          <w:marRight w:val="0"/>
          <w:marTop w:val="300"/>
          <w:marBottom w:val="0"/>
          <w:divBdr>
            <w:top w:val="none" w:sz="0" w:space="0" w:color="auto"/>
            <w:left w:val="none" w:sz="0" w:space="0" w:color="auto"/>
            <w:bottom w:val="none" w:sz="0" w:space="0" w:color="auto"/>
            <w:right w:val="none" w:sz="0" w:space="0" w:color="auto"/>
          </w:divBdr>
          <w:divsChild>
            <w:div w:id="942803721">
              <w:marLeft w:val="0"/>
              <w:marRight w:val="0"/>
              <w:marTop w:val="0"/>
              <w:marBottom w:val="0"/>
              <w:divBdr>
                <w:top w:val="none" w:sz="0" w:space="0" w:color="auto"/>
                <w:left w:val="none" w:sz="0" w:space="0" w:color="auto"/>
                <w:bottom w:val="none" w:sz="0" w:space="0" w:color="auto"/>
                <w:right w:val="none" w:sz="0" w:space="0" w:color="auto"/>
              </w:divBdr>
              <w:divsChild>
                <w:div w:id="3061319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7322112">
          <w:marLeft w:val="0"/>
          <w:marRight w:val="0"/>
          <w:marTop w:val="300"/>
          <w:marBottom w:val="0"/>
          <w:divBdr>
            <w:top w:val="none" w:sz="0" w:space="0" w:color="auto"/>
            <w:left w:val="none" w:sz="0" w:space="0" w:color="auto"/>
            <w:bottom w:val="none" w:sz="0" w:space="0" w:color="auto"/>
            <w:right w:val="none" w:sz="0" w:space="0" w:color="auto"/>
          </w:divBdr>
          <w:divsChild>
            <w:div w:id="1425806228">
              <w:marLeft w:val="0"/>
              <w:marRight w:val="0"/>
              <w:marTop w:val="0"/>
              <w:marBottom w:val="0"/>
              <w:divBdr>
                <w:top w:val="none" w:sz="0" w:space="0" w:color="auto"/>
                <w:left w:val="none" w:sz="0" w:space="0" w:color="auto"/>
                <w:bottom w:val="none" w:sz="0" w:space="0" w:color="auto"/>
                <w:right w:val="none" w:sz="0" w:space="0" w:color="auto"/>
              </w:divBdr>
              <w:divsChild>
                <w:div w:id="6618143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6567630">
          <w:marLeft w:val="0"/>
          <w:marRight w:val="0"/>
          <w:marTop w:val="300"/>
          <w:marBottom w:val="0"/>
          <w:divBdr>
            <w:top w:val="none" w:sz="0" w:space="0" w:color="auto"/>
            <w:left w:val="none" w:sz="0" w:space="0" w:color="auto"/>
            <w:bottom w:val="none" w:sz="0" w:space="0" w:color="auto"/>
            <w:right w:val="none" w:sz="0" w:space="0" w:color="auto"/>
          </w:divBdr>
          <w:divsChild>
            <w:div w:id="508521192">
              <w:marLeft w:val="0"/>
              <w:marRight w:val="0"/>
              <w:marTop w:val="0"/>
              <w:marBottom w:val="0"/>
              <w:divBdr>
                <w:top w:val="none" w:sz="0" w:space="0" w:color="auto"/>
                <w:left w:val="none" w:sz="0" w:space="0" w:color="auto"/>
                <w:bottom w:val="none" w:sz="0" w:space="0" w:color="auto"/>
                <w:right w:val="none" w:sz="0" w:space="0" w:color="auto"/>
              </w:divBdr>
              <w:divsChild>
                <w:div w:id="255334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54293113">
      <w:bodyDiv w:val="1"/>
      <w:marLeft w:val="0"/>
      <w:marRight w:val="0"/>
      <w:marTop w:val="0"/>
      <w:marBottom w:val="0"/>
      <w:divBdr>
        <w:top w:val="none" w:sz="0" w:space="0" w:color="auto"/>
        <w:left w:val="none" w:sz="0" w:space="0" w:color="auto"/>
        <w:bottom w:val="none" w:sz="0" w:space="0" w:color="auto"/>
        <w:right w:val="none" w:sz="0" w:space="0" w:color="auto"/>
      </w:divBdr>
      <w:divsChild>
        <w:div w:id="510460591">
          <w:marLeft w:val="0"/>
          <w:marRight w:val="0"/>
          <w:marTop w:val="0"/>
          <w:marBottom w:val="0"/>
          <w:divBdr>
            <w:top w:val="none" w:sz="0" w:space="0" w:color="auto"/>
            <w:left w:val="none" w:sz="0" w:space="0" w:color="auto"/>
            <w:bottom w:val="none" w:sz="0" w:space="0" w:color="auto"/>
            <w:right w:val="none" w:sz="0" w:space="0" w:color="auto"/>
          </w:divBdr>
        </w:div>
        <w:div w:id="1980956878">
          <w:marLeft w:val="0"/>
          <w:marRight w:val="0"/>
          <w:marTop w:val="0"/>
          <w:marBottom w:val="0"/>
          <w:divBdr>
            <w:top w:val="none" w:sz="0" w:space="0" w:color="auto"/>
            <w:left w:val="none" w:sz="0" w:space="0" w:color="auto"/>
            <w:bottom w:val="none" w:sz="0" w:space="0" w:color="auto"/>
            <w:right w:val="none" w:sz="0" w:space="0" w:color="auto"/>
          </w:divBdr>
          <w:divsChild>
            <w:div w:id="2085107195">
              <w:marLeft w:val="0"/>
              <w:marRight w:val="0"/>
              <w:marTop w:val="0"/>
              <w:marBottom w:val="0"/>
              <w:divBdr>
                <w:top w:val="none" w:sz="0" w:space="0" w:color="auto"/>
                <w:left w:val="none" w:sz="0" w:space="0" w:color="auto"/>
                <w:bottom w:val="none" w:sz="0" w:space="0" w:color="auto"/>
                <w:right w:val="none" w:sz="0" w:space="0" w:color="auto"/>
              </w:divBdr>
            </w:div>
          </w:divsChild>
        </w:div>
        <w:div w:id="1617058923">
          <w:marLeft w:val="0"/>
          <w:marRight w:val="0"/>
          <w:marTop w:val="0"/>
          <w:marBottom w:val="0"/>
          <w:divBdr>
            <w:top w:val="none" w:sz="0" w:space="0" w:color="auto"/>
            <w:left w:val="none" w:sz="0" w:space="0" w:color="auto"/>
            <w:bottom w:val="none" w:sz="0" w:space="0" w:color="auto"/>
            <w:right w:val="none" w:sz="0" w:space="0" w:color="auto"/>
          </w:divBdr>
        </w:div>
        <w:div w:id="1608079827">
          <w:marLeft w:val="0"/>
          <w:marRight w:val="0"/>
          <w:marTop w:val="0"/>
          <w:marBottom w:val="0"/>
          <w:divBdr>
            <w:top w:val="none" w:sz="0" w:space="0" w:color="auto"/>
            <w:left w:val="none" w:sz="0" w:space="0" w:color="auto"/>
            <w:bottom w:val="none" w:sz="0" w:space="0" w:color="auto"/>
            <w:right w:val="none" w:sz="0" w:space="0" w:color="auto"/>
          </w:divBdr>
          <w:divsChild>
            <w:div w:id="683635155">
              <w:marLeft w:val="0"/>
              <w:marRight w:val="0"/>
              <w:marTop w:val="0"/>
              <w:marBottom w:val="0"/>
              <w:divBdr>
                <w:top w:val="none" w:sz="0" w:space="0" w:color="auto"/>
                <w:left w:val="none" w:sz="0" w:space="0" w:color="auto"/>
                <w:bottom w:val="none" w:sz="0" w:space="0" w:color="auto"/>
                <w:right w:val="none" w:sz="0" w:space="0" w:color="auto"/>
              </w:divBdr>
            </w:div>
          </w:divsChild>
        </w:div>
        <w:div w:id="590427651">
          <w:marLeft w:val="0"/>
          <w:marRight w:val="0"/>
          <w:marTop w:val="0"/>
          <w:marBottom w:val="0"/>
          <w:divBdr>
            <w:top w:val="none" w:sz="0" w:space="0" w:color="auto"/>
            <w:left w:val="none" w:sz="0" w:space="0" w:color="auto"/>
            <w:bottom w:val="none" w:sz="0" w:space="0" w:color="auto"/>
            <w:right w:val="none" w:sz="0" w:space="0" w:color="auto"/>
          </w:divBdr>
        </w:div>
        <w:div w:id="1471744820">
          <w:marLeft w:val="0"/>
          <w:marRight w:val="0"/>
          <w:marTop w:val="0"/>
          <w:marBottom w:val="0"/>
          <w:divBdr>
            <w:top w:val="none" w:sz="0" w:space="0" w:color="auto"/>
            <w:left w:val="none" w:sz="0" w:space="0" w:color="auto"/>
            <w:bottom w:val="none" w:sz="0" w:space="0" w:color="auto"/>
            <w:right w:val="none" w:sz="0" w:space="0" w:color="auto"/>
          </w:divBdr>
          <w:divsChild>
            <w:div w:id="480121516">
              <w:marLeft w:val="0"/>
              <w:marRight w:val="0"/>
              <w:marTop w:val="0"/>
              <w:marBottom w:val="0"/>
              <w:divBdr>
                <w:top w:val="none" w:sz="0" w:space="0" w:color="auto"/>
                <w:left w:val="none" w:sz="0" w:space="0" w:color="auto"/>
                <w:bottom w:val="none" w:sz="0" w:space="0" w:color="auto"/>
                <w:right w:val="none" w:sz="0" w:space="0" w:color="auto"/>
              </w:divBdr>
            </w:div>
          </w:divsChild>
        </w:div>
        <w:div w:id="1358115273">
          <w:marLeft w:val="0"/>
          <w:marRight w:val="0"/>
          <w:marTop w:val="0"/>
          <w:marBottom w:val="0"/>
          <w:divBdr>
            <w:top w:val="none" w:sz="0" w:space="0" w:color="auto"/>
            <w:left w:val="none" w:sz="0" w:space="0" w:color="auto"/>
            <w:bottom w:val="none" w:sz="0" w:space="0" w:color="auto"/>
            <w:right w:val="none" w:sz="0" w:space="0" w:color="auto"/>
          </w:divBdr>
        </w:div>
        <w:div w:id="1587301712">
          <w:marLeft w:val="0"/>
          <w:marRight w:val="0"/>
          <w:marTop w:val="0"/>
          <w:marBottom w:val="0"/>
          <w:divBdr>
            <w:top w:val="none" w:sz="0" w:space="0" w:color="auto"/>
            <w:left w:val="none" w:sz="0" w:space="0" w:color="auto"/>
            <w:bottom w:val="none" w:sz="0" w:space="0" w:color="auto"/>
            <w:right w:val="none" w:sz="0" w:space="0" w:color="auto"/>
          </w:divBdr>
          <w:divsChild>
            <w:div w:id="2009670177">
              <w:marLeft w:val="0"/>
              <w:marRight w:val="0"/>
              <w:marTop w:val="0"/>
              <w:marBottom w:val="0"/>
              <w:divBdr>
                <w:top w:val="none" w:sz="0" w:space="0" w:color="auto"/>
                <w:left w:val="none" w:sz="0" w:space="0" w:color="auto"/>
                <w:bottom w:val="none" w:sz="0" w:space="0" w:color="auto"/>
                <w:right w:val="none" w:sz="0" w:space="0" w:color="auto"/>
              </w:divBdr>
            </w:div>
          </w:divsChild>
        </w:div>
        <w:div w:id="512106350">
          <w:marLeft w:val="0"/>
          <w:marRight w:val="0"/>
          <w:marTop w:val="0"/>
          <w:marBottom w:val="0"/>
          <w:divBdr>
            <w:top w:val="none" w:sz="0" w:space="0" w:color="auto"/>
            <w:left w:val="none" w:sz="0" w:space="0" w:color="auto"/>
            <w:bottom w:val="none" w:sz="0" w:space="0" w:color="auto"/>
            <w:right w:val="none" w:sz="0" w:space="0" w:color="auto"/>
          </w:divBdr>
        </w:div>
        <w:div w:id="905071574">
          <w:marLeft w:val="0"/>
          <w:marRight w:val="0"/>
          <w:marTop w:val="0"/>
          <w:marBottom w:val="0"/>
          <w:divBdr>
            <w:top w:val="none" w:sz="0" w:space="0" w:color="auto"/>
            <w:left w:val="none" w:sz="0" w:space="0" w:color="auto"/>
            <w:bottom w:val="none" w:sz="0" w:space="0" w:color="auto"/>
            <w:right w:val="none" w:sz="0" w:space="0" w:color="auto"/>
          </w:divBdr>
          <w:divsChild>
            <w:div w:id="1242791566">
              <w:marLeft w:val="0"/>
              <w:marRight w:val="0"/>
              <w:marTop w:val="0"/>
              <w:marBottom w:val="0"/>
              <w:divBdr>
                <w:top w:val="none" w:sz="0" w:space="0" w:color="auto"/>
                <w:left w:val="none" w:sz="0" w:space="0" w:color="auto"/>
                <w:bottom w:val="none" w:sz="0" w:space="0" w:color="auto"/>
                <w:right w:val="none" w:sz="0" w:space="0" w:color="auto"/>
              </w:divBdr>
            </w:div>
          </w:divsChild>
        </w:div>
        <w:div w:id="2080856358">
          <w:marLeft w:val="0"/>
          <w:marRight w:val="0"/>
          <w:marTop w:val="0"/>
          <w:marBottom w:val="0"/>
          <w:divBdr>
            <w:top w:val="none" w:sz="0" w:space="0" w:color="auto"/>
            <w:left w:val="none" w:sz="0" w:space="0" w:color="auto"/>
            <w:bottom w:val="none" w:sz="0" w:space="0" w:color="auto"/>
            <w:right w:val="none" w:sz="0" w:space="0" w:color="auto"/>
          </w:divBdr>
        </w:div>
        <w:div w:id="1091467326">
          <w:marLeft w:val="0"/>
          <w:marRight w:val="0"/>
          <w:marTop w:val="0"/>
          <w:marBottom w:val="0"/>
          <w:divBdr>
            <w:top w:val="none" w:sz="0" w:space="0" w:color="auto"/>
            <w:left w:val="none" w:sz="0" w:space="0" w:color="auto"/>
            <w:bottom w:val="none" w:sz="0" w:space="0" w:color="auto"/>
            <w:right w:val="none" w:sz="0" w:space="0" w:color="auto"/>
          </w:divBdr>
          <w:divsChild>
            <w:div w:id="607732939">
              <w:marLeft w:val="0"/>
              <w:marRight w:val="0"/>
              <w:marTop w:val="0"/>
              <w:marBottom w:val="0"/>
              <w:divBdr>
                <w:top w:val="none" w:sz="0" w:space="0" w:color="auto"/>
                <w:left w:val="none" w:sz="0" w:space="0" w:color="auto"/>
                <w:bottom w:val="none" w:sz="0" w:space="0" w:color="auto"/>
                <w:right w:val="none" w:sz="0" w:space="0" w:color="auto"/>
              </w:divBdr>
            </w:div>
          </w:divsChild>
        </w:div>
        <w:div w:id="318971579">
          <w:marLeft w:val="0"/>
          <w:marRight w:val="0"/>
          <w:marTop w:val="0"/>
          <w:marBottom w:val="0"/>
          <w:divBdr>
            <w:top w:val="none" w:sz="0" w:space="0" w:color="auto"/>
            <w:left w:val="none" w:sz="0" w:space="0" w:color="auto"/>
            <w:bottom w:val="none" w:sz="0" w:space="0" w:color="auto"/>
            <w:right w:val="none" w:sz="0" w:space="0" w:color="auto"/>
          </w:divBdr>
        </w:div>
        <w:div w:id="695272759">
          <w:marLeft w:val="0"/>
          <w:marRight w:val="0"/>
          <w:marTop w:val="0"/>
          <w:marBottom w:val="0"/>
          <w:divBdr>
            <w:top w:val="none" w:sz="0" w:space="0" w:color="auto"/>
            <w:left w:val="none" w:sz="0" w:space="0" w:color="auto"/>
            <w:bottom w:val="none" w:sz="0" w:space="0" w:color="auto"/>
            <w:right w:val="none" w:sz="0" w:space="0" w:color="auto"/>
          </w:divBdr>
          <w:divsChild>
            <w:div w:id="104085856">
              <w:marLeft w:val="0"/>
              <w:marRight w:val="0"/>
              <w:marTop w:val="0"/>
              <w:marBottom w:val="0"/>
              <w:divBdr>
                <w:top w:val="none" w:sz="0" w:space="0" w:color="auto"/>
                <w:left w:val="none" w:sz="0" w:space="0" w:color="auto"/>
                <w:bottom w:val="none" w:sz="0" w:space="0" w:color="auto"/>
                <w:right w:val="none" w:sz="0" w:space="0" w:color="auto"/>
              </w:divBdr>
            </w:div>
          </w:divsChild>
        </w:div>
        <w:div w:id="1969430166">
          <w:marLeft w:val="0"/>
          <w:marRight w:val="0"/>
          <w:marTop w:val="300"/>
          <w:marBottom w:val="0"/>
          <w:divBdr>
            <w:top w:val="none" w:sz="0" w:space="0" w:color="auto"/>
            <w:left w:val="none" w:sz="0" w:space="0" w:color="auto"/>
            <w:bottom w:val="none" w:sz="0" w:space="0" w:color="auto"/>
            <w:right w:val="none" w:sz="0" w:space="0" w:color="auto"/>
          </w:divBdr>
          <w:divsChild>
            <w:div w:id="1622569561">
              <w:marLeft w:val="0"/>
              <w:marRight w:val="0"/>
              <w:marTop w:val="0"/>
              <w:marBottom w:val="0"/>
              <w:divBdr>
                <w:top w:val="none" w:sz="0" w:space="0" w:color="auto"/>
                <w:left w:val="none" w:sz="0" w:space="0" w:color="auto"/>
                <w:bottom w:val="none" w:sz="0" w:space="0" w:color="auto"/>
                <w:right w:val="none" w:sz="0" w:space="0" w:color="auto"/>
              </w:divBdr>
              <w:divsChild>
                <w:div w:id="5182773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7636662">
          <w:marLeft w:val="0"/>
          <w:marRight w:val="0"/>
          <w:marTop w:val="300"/>
          <w:marBottom w:val="0"/>
          <w:divBdr>
            <w:top w:val="none" w:sz="0" w:space="0" w:color="auto"/>
            <w:left w:val="none" w:sz="0" w:space="0" w:color="auto"/>
            <w:bottom w:val="none" w:sz="0" w:space="0" w:color="auto"/>
            <w:right w:val="none" w:sz="0" w:space="0" w:color="auto"/>
          </w:divBdr>
          <w:divsChild>
            <w:div w:id="386609067">
              <w:marLeft w:val="0"/>
              <w:marRight w:val="0"/>
              <w:marTop w:val="0"/>
              <w:marBottom w:val="0"/>
              <w:divBdr>
                <w:top w:val="none" w:sz="0" w:space="0" w:color="auto"/>
                <w:left w:val="none" w:sz="0" w:space="0" w:color="auto"/>
                <w:bottom w:val="none" w:sz="0" w:space="0" w:color="auto"/>
                <w:right w:val="none" w:sz="0" w:space="0" w:color="auto"/>
              </w:divBdr>
              <w:divsChild>
                <w:div w:id="1610503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0526135">
          <w:marLeft w:val="0"/>
          <w:marRight w:val="0"/>
          <w:marTop w:val="300"/>
          <w:marBottom w:val="0"/>
          <w:divBdr>
            <w:top w:val="none" w:sz="0" w:space="0" w:color="auto"/>
            <w:left w:val="none" w:sz="0" w:space="0" w:color="auto"/>
            <w:bottom w:val="none" w:sz="0" w:space="0" w:color="auto"/>
            <w:right w:val="none" w:sz="0" w:space="0" w:color="auto"/>
          </w:divBdr>
          <w:divsChild>
            <w:div w:id="540165934">
              <w:marLeft w:val="0"/>
              <w:marRight w:val="0"/>
              <w:marTop w:val="0"/>
              <w:marBottom w:val="0"/>
              <w:divBdr>
                <w:top w:val="none" w:sz="0" w:space="0" w:color="auto"/>
                <w:left w:val="none" w:sz="0" w:space="0" w:color="auto"/>
                <w:bottom w:val="none" w:sz="0" w:space="0" w:color="auto"/>
                <w:right w:val="none" w:sz="0" w:space="0" w:color="auto"/>
              </w:divBdr>
              <w:divsChild>
                <w:div w:id="112678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2026196">
          <w:marLeft w:val="0"/>
          <w:marRight w:val="0"/>
          <w:marTop w:val="300"/>
          <w:marBottom w:val="0"/>
          <w:divBdr>
            <w:top w:val="none" w:sz="0" w:space="0" w:color="auto"/>
            <w:left w:val="none" w:sz="0" w:space="0" w:color="auto"/>
            <w:bottom w:val="none" w:sz="0" w:space="0" w:color="auto"/>
            <w:right w:val="none" w:sz="0" w:space="0" w:color="auto"/>
          </w:divBdr>
          <w:divsChild>
            <w:div w:id="946232748">
              <w:marLeft w:val="0"/>
              <w:marRight w:val="0"/>
              <w:marTop w:val="0"/>
              <w:marBottom w:val="0"/>
              <w:divBdr>
                <w:top w:val="none" w:sz="0" w:space="0" w:color="auto"/>
                <w:left w:val="none" w:sz="0" w:space="0" w:color="auto"/>
                <w:bottom w:val="none" w:sz="0" w:space="0" w:color="auto"/>
                <w:right w:val="none" w:sz="0" w:space="0" w:color="auto"/>
              </w:divBdr>
              <w:divsChild>
                <w:div w:id="1163623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4429954">
      <w:bodyDiv w:val="1"/>
      <w:marLeft w:val="0"/>
      <w:marRight w:val="0"/>
      <w:marTop w:val="0"/>
      <w:marBottom w:val="0"/>
      <w:divBdr>
        <w:top w:val="none" w:sz="0" w:space="0" w:color="auto"/>
        <w:left w:val="none" w:sz="0" w:space="0" w:color="auto"/>
        <w:bottom w:val="none" w:sz="0" w:space="0" w:color="auto"/>
        <w:right w:val="none" w:sz="0" w:space="0" w:color="auto"/>
      </w:divBdr>
      <w:divsChild>
        <w:div w:id="193924966">
          <w:marLeft w:val="0"/>
          <w:marRight w:val="0"/>
          <w:marTop w:val="0"/>
          <w:marBottom w:val="0"/>
          <w:divBdr>
            <w:top w:val="none" w:sz="0" w:space="0" w:color="auto"/>
            <w:left w:val="none" w:sz="0" w:space="0" w:color="auto"/>
            <w:bottom w:val="none" w:sz="0" w:space="0" w:color="auto"/>
            <w:right w:val="none" w:sz="0" w:space="0" w:color="auto"/>
          </w:divBdr>
        </w:div>
        <w:div w:id="1204751442">
          <w:marLeft w:val="0"/>
          <w:marRight w:val="0"/>
          <w:marTop w:val="0"/>
          <w:marBottom w:val="0"/>
          <w:divBdr>
            <w:top w:val="none" w:sz="0" w:space="0" w:color="auto"/>
            <w:left w:val="none" w:sz="0" w:space="0" w:color="auto"/>
            <w:bottom w:val="none" w:sz="0" w:space="0" w:color="auto"/>
            <w:right w:val="none" w:sz="0" w:space="0" w:color="auto"/>
          </w:divBdr>
          <w:divsChild>
            <w:div w:id="1315257787">
              <w:marLeft w:val="0"/>
              <w:marRight w:val="0"/>
              <w:marTop w:val="0"/>
              <w:marBottom w:val="0"/>
              <w:divBdr>
                <w:top w:val="none" w:sz="0" w:space="0" w:color="auto"/>
                <w:left w:val="none" w:sz="0" w:space="0" w:color="auto"/>
                <w:bottom w:val="none" w:sz="0" w:space="0" w:color="auto"/>
                <w:right w:val="none" w:sz="0" w:space="0" w:color="auto"/>
              </w:divBdr>
            </w:div>
          </w:divsChild>
        </w:div>
        <w:div w:id="768890982">
          <w:marLeft w:val="0"/>
          <w:marRight w:val="0"/>
          <w:marTop w:val="0"/>
          <w:marBottom w:val="0"/>
          <w:divBdr>
            <w:top w:val="none" w:sz="0" w:space="0" w:color="auto"/>
            <w:left w:val="none" w:sz="0" w:space="0" w:color="auto"/>
            <w:bottom w:val="none" w:sz="0" w:space="0" w:color="auto"/>
            <w:right w:val="none" w:sz="0" w:space="0" w:color="auto"/>
          </w:divBdr>
        </w:div>
        <w:div w:id="2009795033">
          <w:marLeft w:val="0"/>
          <w:marRight w:val="0"/>
          <w:marTop w:val="0"/>
          <w:marBottom w:val="0"/>
          <w:divBdr>
            <w:top w:val="none" w:sz="0" w:space="0" w:color="auto"/>
            <w:left w:val="none" w:sz="0" w:space="0" w:color="auto"/>
            <w:bottom w:val="none" w:sz="0" w:space="0" w:color="auto"/>
            <w:right w:val="none" w:sz="0" w:space="0" w:color="auto"/>
          </w:divBdr>
          <w:divsChild>
            <w:div w:id="1784880800">
              <w:marLeft w:val="0"/>
              <w:marRight w:val="0"/>
              <w:marTop w:val="0"/>
              <w:marBottom w:val="0"/>
              <w:divBdr>
                <w:top w:val="none" w:sz="0" w:space="0" w:color="auto"/>
                <w:left w:val="none" w:sz="0" w:space="0" w:color="auto"/>
                <w:bottom w:val="none" w:sz="0" w:space="0" w:color="auto"/>
                <w:right w:val="none" w:sz="0" w:space="0" w:color="auto"/>
              </w:divBdr>
            </w:div>
          </w:divsChild>
        </w:div>
        <w:div w:id="1263412100">
          <w:marLeft w:val="0"/>
          <w:marRight w:val="0"/>
          <w:marTop w:val="0"/>
          <w:marBottom w:val="0"/>
          <w:divBdr>
            <w:top w:val="none" w:sz="0" w:space="0" w:color="auto"/>
            <w:left w:val="none" w:sz="0" w:space="0" w:color="auto"/>
            <w:bottom w:val="none" w:sz="0" w:space="0" w:color="auto"/>
            <w:right w:val="none" w:sz="0" w:space="0" w:color="auto"/>
          </w:divBdr>
        </w:div>
        <w:div w:id="1386761123">
          <w:marLeft w:val="0"/>
          <w:marRight w:val="0"/>
          <w:marTop w:val="0"/>
          <w:marBottom w:val="0"/>
          <w:divBdr>
            <w:top w:val="none" w:sz="0" w:space="0" w:color="auto"/>
            <w:left w:val="none" w:sz="0" w:space="0" w:color="auto"/>
            <w:bottom w:val="none" w:sz="0" w:space="0" w:color="auto"/>
            <w:right w:val="none" w:sz="0" w:space="0" w:color="auto"/>
          </w:divBdr>
          <w:divsChild>
            <w:div w:id="2133010350">
              <w:marLeft w:val="0"/>
              <w:marRight w:val="0"/>
              <w:marTop w:val="0"/>
              <w:marBottom w:val="0"/>
              <w:divBdr>
                <w:top w:val="none" w:sz="0" w:space="0" w:color="auto"/>
                <w:left w:val="none" w:sz="0" w:space="0" w:color="auto"/>
                <w:bottom w:val="none" w:sz="0" w:space="0" w:color="auto"/>
                <w:right w:val="none" w:sz="0" w:space="0" w:color="auto"/>
              </w:divBdr>
            </w:div>
          </w:divsChild>
        </w:div>
        <w:div w:id="1312373122">
          <w:marLeft w:val="0"/>
          <w:marRight w:val="0"/>
          <w:marTop w:val="0"/>
          <w:marBottom w:val="0"/>
          <w:divBdr>
            <w:top w:val="none" w:sz="0" w:space="0" w:color="auto"/>
            <w:left w:val="none" w:sz="0" w:space="0" w:color="auto"/>
            <w:bottom w:val="none" w:sz="0" w:space="0" w:color="auto"/>
            <w:right w:val="none" w:sz="0" w:space="0" w:color="auto"/>
          </w:divBdr>
        </w:div>
        <w:div w:id="1494418709">
          <w:marLeft w:val="0"/>
          <w:marRight w:val="0"/>
          <w:marTop w:val="0"/>
          <w:marBottom w:val="0"/>
          <w:divBdr>
            <w:top w:val="none" w:sz="0" w:space="0" w:color="auto"/>
            <w:left w:val="none" w:sz="0" w:space="0" w:color="auto"/>
            <w:bottom w:val="none" w:sz="0" w:space="0" w:color="auto"/>
            <w:right w:val="none" w:sz="0" w:space="0" w:color="auto"/>
          </w:divBdr>
          <w:divsChild>
            <w:div w:id="1318917868">
              <w:marLeft w:val="0"/>
              <w:marRight w:val="0"/>
              <w:marTop w:val="0"/>
              <w:marBottom w:val="0"/>
              <w:divBdr>
                <w:top w:val="none" w:sz="0" w:space="0" w:color="auto"/>
                <w:left w:val="none" w:sz="0" w:space="0" w:color="auto"/>
                <w:bottom w:val="none" w:sz="0" w:space="0" w:color="auto"/>
                <w:right w:val="none" w:sz="0" w:space="0" w:color="auto"/>
              </w:divBdr>
            </w:div>
          </w:divsChild>
        </w:div>
        <w:div w:id="25062364">
          <w:marLeft w:val="0"/>
          <w:marRight w:val="0"/>
          <w:marTop w:val="0"/>
          <w:marBottom w:val="0"/>
          <w:divBdr>
            <w:top w:val="none" w:sz="0" w:space="0" w:color="auto"/>
            <w:left w:val="none" w:sz="0" w:space="0" w:color="auto"/>
            <w:bottom w:val="none" w:sz="0" w:space="0" w:color="auto"/>
            <w:right w:val="none" w:sz="0" w:space="0" w:color="auto"/>
          </w:divBdr>
        </w:div>
        <w:div w:id="673651451">
          <w:marLeft w:val="0"/>
          <w:marRight w:val="0"/>
          <w:marTop w:val="0"/>
          <w:marBottom w:val="0"/>
          <w:divBdr>
            <w:top w:val="none" w:sz="0" w:space="0" w:color="auto"/>
            <w:left w:val="none" w:sz="0" w:space="0" w:color="auto"/>
            <w:bottom w:val="none" w:sz="0" w:space="0" w:color="auto"/>
            <w:right w:val="none" w:sz="0" w:space="0" w:color="auto"/>
          </w:divBdr>
          <w:divsChild>
            <w:div w:id="296223775">
              <w:marLeft w:val="0"/>
              <w:marRight w:val="0"/>
              <w:marTop w:val="0"/>
              <w:marBottom w:val="0"/>
              <w:divBdr>
                <w:top w:val="none" w:sz="0" w:space="0" w:color="auto"/>
                <w:left w:val="none" w:sz="0" w:space="0" w:color="auto"/>
                <w:bottom w:val="none" w:sz="0" w:space="0" w:color="auto"/>
                <w:right w:val="none" w:sz="0" w:space="0" w:color="auto"/>
              </w:divBdr>
            </w:div>
          </w:divsChild>
        </w:div>
        <w:div w:id="439763467">
          <w:marLeft w:val="0"/>
          <w:marRight w:val="0"/>
          <w:marTop w:val="0"/>
          <w:marBottom w:val="0"/>
          <w:divBdr>
            <w:top w:val="none" w:sz="0" w:space="0" w:color="auto"/>
            <w:left w:val="none" w:sz="0" w:space="0" w:color="auto"/>
            <w:bottom w:val="none" w:sz="0" w:space="0" w:color="auto"/>
            <w:right w:val="none" w:sz="0" w:space="0" w:color="auto"/>
          </w:divBdr>
        </w:div>
        <w:div w:id="1579174629">
          <w:marLeft w:val="0"/>
          <w:marRight w:val="0"/>
          <w:marTop w:val="0"/>
          <w:marBottom w:val="0"/>
          <w:divBdr>
            <w:top w:val="none" w:sz="0" w:space="0" w:color="auto"/>
            <w:left w:val="none" w:sz="0" w:space="0" w:color="auto"/>
            <w:bottom w:val="none" w:sz="0" w:space="0" w:color="auto"/>
            <w:right w:val="none" w:sz="0" w:space="0" w:color="auto"/>
          </w:divBdr>
          <w:divsChild>
            <w:div w:id="1279599938">
              <w:marLeft w:val="0"/>
              <w:marRight w:val="0"/>
              <w:marTop w:val="0"/>
              <w:marBottom w:val="0"/>
              <w:divBdr>
                <w:top w:val="none" w:sz="0" w:space="0" w:color="auto"/>
                <w:left w:val="none" w:sz="0" w:space="0" w:color="auto"/>
                <w:bottom w:val="none" w:sz="0" w:space="0" w:color="auto"/>
                <w:right w:val="none" w:sz="0" w:space="0" w:color="auto"/>
              </w:divBdr>
            </w:div>
          </w:divsChild>
        </w:div>
        <w:div w:id="1103575825">
          <w:marLeft w:val="0"/>
          <w:marRight w:val="0"/>
          <w:marTop w:val="0"/>
          <w:marBottom w:val="0"/>
          <w:divBdr>
            <w:top w:val="none" w:sz="0" w:space="0" w:color="auto"/>
            <w:left w:val="none" w:sz="0" w:space="0" w:color="auto"/>
            <w:bottom w:val="none" w:sz="0" w:space="0" w:color="auto"/>
            <w:right w:val="none" w:sz="0" w:space="0" w:color="auto"/>
          </w:divBdr>
        </w:div>
        <w:div w:id="1405301889">
          <w:marLeft w:val="0"/>
          <w:marRight w:val="0"/>
          <w:marTop w:val="0"/>
          <w:marBottom w:val="0"/>
          <w:divBdr>
            <w:top w:val="none" w:sz="0" w:space="0" w:color="auto"/>
            <w:left w:val="none" w:sz="0" w:space="0" w:color="auto"/>
            <w:bottom w:val="none" w:sz="0" w:space="0" w:color="auto"/>
            <w:right w:val="none" w:sz="0" w:space="0" w:color="auto"/>
          </w:divBdr>
          <w:divsChild>
            <w:div w:id="660429896">
              <w:marLeft w:val="0"/>
              <w:marRight w:val="0"/>
              <w:marTop w:val="0"/>
              <w:marBottom w:val="0"/>
              <w:divBdr>
                <w:top w:val="none" w:sz="0" w:space="0" w:color="auto"/>
                <w:left w:val="none" w:sz="0" w:space="0" w:color="auto"/>
                <w:bottom w:val="none" w:sz="0" w:space="0" w:color="auto"/>
                <w:right w:val="none" w:sz="0" w:space="0" w:color="auto"/>
              </w:divBdr>
            </w:div>
          </w:divsChild>
        </w:div>
        <w:div w:id="1850828389">
          <w:marLeft w:val="0"/>
          <w:marRight w:val="0"/>
          <w:marTop w:val="300"/>
          <w:marBottom w:val="0"/>
          <w:divBdr>
            <w:top w:val="none" w:sz="0" w:space="0" w:color="auto"/>
            <w:left w:val="none" w:sz="0" w:space="0" w:color="auto"/>
            <w:bottom w:val="none" w:sz="0" w:space="0" w:color="auto"/>
            <w:right w:val="none" w:sz="0" w:space="0" w:color="auto"/>
          </w:divBdr>
          <w:divsChild>
            <w:div w:id="45036540">
              <w:marLeft w:val="0"/>
              <w:marRight w:val="0"/>
              <w:marTop w:val="0"/>
              <w:marBottom w:val="0"/>
              <w:divBdr>
                <w:top w:val="none" w:sz="0" w:space="0" w:color="auto"/>
                <w:left w:val="none" w:sz="0" w:space="0" w:color="auto"/>
                <w:bottom w:val="none" w:sz="0" w:space="0" w:color="auto"/>
                <w:right w:val="none" w:sz="0" w:space="0" w:color="auto"/>
              </w:divBdr>
              <w:divsChild>
                <w:div w:id="1468888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935759">
          <w:marLeft w:val="0"/>
          <w:marRight w:val="0"/>
          <w:marTop w:val="300"/>
          <w:marBottom w:val="0"/>
          <w:divBdr>
            <w:top w:val="none" w:sz="0" w:space="0" w:color="auto"/>
            <w:left w:val="none" w:sz="0" w:space="0" w:color="auto"/>
            <w:bottom w:val="none" w:sz="0" w:space="0" w:color="auto"/>
            <w:right w:val="none" w:sz="0" w:space="0" w:color="auto"/>
          </w:divBdr>
          <w:divsChild>
            <w:div w:id="971717606">
              <w:marLeft w:val="0"/>
              <w:marRight w:val="0"/>
              <w:marTop w:val="0"/>
              <w:marBottom w:val="0"/>
              <w:divBdr>
                <w:top w:val="none" w:sz="0" w:space="0" w:color="auto"/>
                <w:left w:val="none" w:sz="0" w:space="0" w:color="auto"/>
                <w:bottom w:val="none" w:sz="0" w:space="0" w:color="auto"/>
                <w:right w:val="none" w:sz="0" w:space="0" w:color="auto"/>
              </w:divBdr>
              <w:divsChild>
                <w:div w:id="13739167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5800189">
          <w:marLeft w:val="0"/>
          <w:marRight w:val="0"/>
          <w:marTop w:val="300"/>
          <w:marBottom w:val="0"/>
          <w:divBdr>
            <w:top w:val="none" w:sz="0" w:space="0" w:color="auto"/>
            <w:left w:val="none" w:sz="0" w:space="0" w:color="auto"/>
            <w:bottom w:val="none" w:sz="0" w:space="0" w:color="auto"/>
            <w:right w:val="none" w:sz="0" w:space="0" w:color="auto"/>
          </w:divBdr>
          <w:divsChild>
            <w:div w:id="751241279">
              <w:marLeft w:val="0"/>
              <w:marRight w:val="0"/>
              <w:marTop w:val="0"/>
              <w:marBottom w:val="0"/>
              <w:divBdr>
                <w:top w:val="none" w:sz="0" w:space="0" w:color="auto"/>
                <w:left w:val="none" w:sz="0" w:space="0" w:color="auto"/>
                <w:bottom w:val="none" w:sz="0" w:space="0" w:color="auto"/>
                <w:right w:val="none" w:sz="0" w:space="0" w:color="auto"/>
              </w:divBdr>
              <w:divsChild>
                <w:div w:id="19079130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0875382">
          <w:marLeft w:val="0"/>
          <w:marRight w:val="0"/>
          <w:marTop w:val="300"/>
          <w:marBottom w:val="0"/>
          <w:divBdr>
            <w:top w:val="none" w:sz="0" w:space="0" w:color="auto"/>
            <w:left w:val="none" w:sz="0" w:space="0" w:color="auto"/>
            <w:bottom w:val="none" w:sz="0" w:space="0" w:color="auto"/>
            <w:right w:val="none" w:sz="0" w:space="0" w:color="auto"/>
          </w:divBdr>
          <w:divsChild>
            <w:div w:id="1605574725">
              <w:marLeft w:val="0"/>
              <w:marRight w:val="0"/>
              <w:marTop w:val="0"/>
              <w:marBottom w:val="0"/>
              <w:divBdr>
                <w:top w:val="none" w:sz="0" w:space="0" w:color="auto"/>
                <w:left w:val="none" w:sz="0" w:space="0" w:color="auto"/>
                <w:bottom w:val="none" w:sz="0" w:space="0" w:color="auto"/>
                <w:right w:val="none" w:sz="0" w:space="0" w:color="auto"/>
              </w:divBdr>
              <w:divsChild>
                <w:div w:id="12474965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66350304">
      <w:bodyDiv w:val="1"/>
      <w:marLeft w:val="0"/>
      <w:marRight w:val="0"/>
      <w:marTop w:val="0"/>
      <w:marBottom w:val="0"/>
      <w:divBdr>
        <w:top w:val="none" w:sz="0" w:space="0" w:color="auto"/>
        <w:left w:val="none" w:sz="0" w:space="0" w:color="auto"/>
        <w:bottom w:val="none" w:sz="0" w:space="0" w:color="auto"/>
        <w:right w:val="none" w:sz="0" w:space="0" w:color="auto"/>
      </w:divBdr>
    </w:div>
    <w:div w:id="974799971">
      <w:bodyDiv w:val="1"/>
      <w:marLeft w:val="0"/>
      <w:marRight w:val="0"/>
      <w:marTop w:val="0"/>
      <w:marBottom w:val="0"/>
      <w:divBdr>
        <w:top w:val="none" w:sz="0" w:space="0" w:color="auto"/>
        <w:left w:val="none" w:sz="0" w:space="0" w:color="auto"/>
        <w:bottom w:val="none" w:sz="0" w:space="0" w:color="auto"/>
        <w:right w:val="none" w:sz="0" w:space="0" w:color="auto"/>
      </w:divBdr>
      <w:divsChild>
        <w:div w:id="1522205489">
          <w:marLeft w:val="0"/>
          <w:marRight w:val="0"/>
          <w:marTop w:val="0"/>
          <w:marBottom w:val="0"/>
          <w:divBdr>
            <w:top w:val="none" w:sz="0" w:space="0" w:color="auto"/>
            <w:left w:val="none" w:sz="0" w:space="0" w:color="auto"/>
            <w:bottom w:val="none" w:sz="0" w:space="0" w:color="auto"/>
            <w:right w:val="none" w:sz="0" w:space="0" w:color="auto"/>
          </w:divBdr>
        </w:div>
        <w:div w:id="1344891473">
          <w:marLeft w:val="0"/>
          <w:marRight w:val="0"/>
          <w:marTop w:val="0"/>
          <w:marBottom w:val="0"/>
          <w:divBdr>
            <w:top w:val="none" w:sz="0" w:space="0" w:color="auto"/>
            <w:left w:val="none" w:sz="0" w:space="0" w:color="auto"/>
            <w:bottom w:val="none" w:sz="0" w:space="0" w:color="auto"/>
            <w:right w:val="none" w:sz="0" w:space="0" w:color="auto"/>
          </w:divBdr>
          <w:divsChild>
            <w:div w:id="1929847702">
              <w:marLeft w:val="0"/>
              <w:marRight w:val="0"/>
              <w:marTop w:val="0"/>
              <w:marBottom w:val="0"/>
              <w:divBdr>
                <w:top w:val="none" w:sz="0" w:space="0" w:color="auto"/>
                <w:left w:val="none" w:sz="0" w:space="0" w:color="auto"/>
                <w:bottom w:val="none" w:sz="0" w:space="0" w:color="auto"/>
                <w:right w:val="none" w:sz="0" w:space="0" w:color="auto"/>
              </w:divBdr>
            </w:div>
          </w:divsChild>
        </w:div>
        <w:div w:id="1342128608">
          <w:marLeft w:val="0"/>
          <w:marRight w:val="0"/>
          <w:marTop w:val="0"/>
          <w:marBottom w:val="0"/>
          <w:divBdr>
            <w:top w:val="none" w:sz="0" w:space="0" w:color="auto"/>
            <w:left w:val="none" w:sz="0" w:space="0" w:color="auto"/>
            <w:bottom w:val="none" w:sz="0" w:space="0" w:color="auto"/>
            <w:right w:val="none" w:sz="0" w:space="0" w:color="auto"/>
          </w:divBdr>
        </w:div>
        <w:div w:id="1589535549">
          <w:marLeft w:val="0"/>
          <w:marRight w:val="0"/>
          <w:marTop w:val="0"/>
          <w:marBottom w:val="0"/>
          <w:divBdr>
            <w:top w:val="none" w:sz="0" w:space="0" w:color="auto"/>
            <w:left w:val="none" w:sz="0" w:space="0" w:color="auto"/>
            <w:bottom w:val="none" w:sz="0" w:space="0" w:color="auto"/>
            <w:right w:val="none" w:sz="0" w:space="0" w:color="auto"/>
          </w:divBdr>
          <w:divsChild>
            <w:div w:id="1541091841">
              <w:marLeft w:val="0"/>
              <w:marRight w:val="0"/>
              <w:marTop w:val="0"/>
              <w:marBottom w:val="0"/>
              <w:divBdr>
                <w:top w:val="none" w:sz="0" w:space="0" w:color="auto"/>
                <w:left w:val="none" w:sz="0" w:space="0" w:color="auto"/>
                <w:bottom w:val="none" w:sz="0" w:space="0" w:color="auto"/>
                <w:right w:val="none" w:sz="0" w:space="0" w:color="auto"/>
              </w:divBdr>
            </w:div>
          </w:divsChild>
        </w:div>
        <w:div w:id="1160199882">
          <w:marLeft w:val="0"/>
          <w:marRight w:val="0"/>
          <w:marTop w:val="0"/>
          <w:marBottom w:val="0"/>
          <w:divBdr>
            <w:top w:val="none" w:sz="0" w:space="0" w:color="auto"/>
            <w:left w:val="none" w:sz="0" w:space="0" w:color="auto"/>
            <w:bottom w:val="none" w:sz="0" w:space="0" w:color="auto"/>
            <w:right w:val="none" w:sz="0" w:space="0" w:color="auto"/>
          </w:divBdr>
        </w:div>
        <w:div w:id="1098645574">
          <w:marLeft w:val="0"/>
          <w:marRight w:val="0"/>
          <w:marTop w:val="0"/>
          <w:marBottom w:val="0"/>
          <w:divBdr>
            <w:top w:val="none" w:sz="0" w:space="0" w:color="auto"/>
            <w:left w:val="none" w:sz="0" w:space="0" w:color="auto"/>
            <w:bottom w:val="none" w:sz="0" w:space="0" w:color="auto"/>
            <w:right w:val="none" w:sz="0" w:space="0" w:color="auto"/>
          </w:divBdr>
          <w:divsChild>
            <w:div w:id="1908761465">
              <w:marLeft w:val="0"/>
              <w:marRight w:val="0"/>
              <w:marTop w:val="0"/>
              <w:marBottom w:val="0"/>
              <w:divBdr>
                <w:top w:val="none" w:sz="0" w:space="0" w:color="auto"/>
                <w:left w:val="none" w:sz="0" w:space="0" w:color="auto"/>
                <w:bottom w:val="none" w:sz="0" w:space="0" w:color="auto"/>
                <w:right w:val="none" w:sz="0" w:space="0" w:color="auto"/>
              </w:divBdr>
            </w:div>
          </w:divsChild>
        </w:div>
        <w:div w:id="9532513">
          <w:marLeft w:val="0"/>
          <w:marRight w:val="0"/>
          <w:marTop w:val="0"/>
          <w:marBottom w:val="0"/>
          <w:divBdr>
            <w:top w:val="none" w:sz="0" w:space="0" w:color="auto"/>
            <w:left w:val="none" w:sz="0" w:space="0" w:color="auto"/>
            <w:bottom w:val="none" w:sz="0" w:space="0" w:color="auto"/>
            <w:right w:val="none" w:sz="0" w:space="0" w:color="auto"/>
          </w:divBdr>
        </w:div>
        <w:div w:id="377171321">
          <w:marLeft w:val="0"/>
          <w:marRight w:val="0"/>
          <w:marTop w:val="0"/>
          <w:marBottom w:val="0"/>
          <w:divBdr>
            <w:top w:val="none" w:sz="0" w:space="0" w:color="auto"/>
            <w:left w:val="none" w:sz="0" w:space="0" w:color="auto"/>
            <w:bottom w:val="none" w:sz="0" w:space="0" w:color="auto"/>
            <w:right w:val="none" w:sz="0" w:space="0" w:color="auto"/>
          </w:divBdr>
          <w:divsChild>
            <w:div w:id="1391078640">
              <w:marLeft w:val="0"/>
              <w:marRight w:val="0"/>
              <w:marTop w:val="0"/>
              <w:marBottom w:val="0"/>
              <w:divBdr>
                <w:top w:val="none" w:sz="0" w:space="0" w:color="auto"/>
                <w:left w:val="none" w:sz="0" w:space="0" w:color="auto"/>
                <w:bottom w:val="none" w:sz="0" w:space="0" w:color="auto"/>
                <w:right w:val="none" w:sz="0" w:space="0" w:color="auto"/>
              </w:divBdr>
            </w:div>
          </w:divsChild>
        </w:div>
        <w:div w:id="330528429">
          <w:marLeft w:val="0"/>
          <w:marRight w:val="0"/>
          <w:marTop w:val="0"/>
          <w:marBottom w:val="0"/>
          <w:divBdr>
            <w:top w:val="none" w:sz="0" w:space="0" w:color="auto"/>
            <w:left w:val="none" w:sz="0" w:space="0" w:color="auto"/>
            <w:bottom w:val="none" w:sz="0" w:space="0" w:color="auto"/>
            <w:right w:val="none" w:sz="0" w:space="0" w:color="auto"/>
          </w:divBdr>
        </w:div>
        <w:div w:id="1821462596">
          <w:marLeft w:val="0"/>
          <w:marRight w:val="0"/>
          <w:marTop w:val="0"/>
          <w:marBottom w:val="0"/>
          <w:divBdr>
            <w:top w:val="none" w:sz="0" w:space="0" w:color="auto"/>
            <w:left w:val="none" w:sz="0" w:space="0" w:color="auto"/>
            <w:bottom w:val="none" w:sz="0" w:space="0" w:color="auto"/>
            <w:right w:val="none" w:sz="0" w:space="0" w:color="auto"/>
          </w:divBdr>
          <w:divsChild>
            <w:div w:id="70127406">
              <w:marLeft w:val="0"/>
              <w:marRight w:val="0"/>
              <w:marTop w:val="0"/>
              <w:marBottom w:val="0"/>
              <w:divBdr>
                <w:top w:val="none" w:sz="0" w:space="0" w:color="auto"/>
                <w:left w:val="none" w:sz="0" w:space="0" w:color="auto"/>
                <w:bottom w:val="none" w:sz="0" w:space="0" w:color="auto"/>
                <w:right w:val="none" w:sz="0" w:space="0" w:color="auto"/>
              </w:divBdr>
            </w:div>
          </w:divsChild>
        </w:div>
        <w:div w:id="1766339387">
          <w:marLeft w:val="0"/>
          <w:marRight w:val="0"/>
          <w:marTop w:val="0"/>
          <w:marBottom w:val="0"/>
          <w:divBdr>
            <w:top w:val="none" w:sz="0" w:space="0" w:color="auto"/>
            <w:left w:val="none" w:sz="0" w:space="0" w:color="auto"/>
            <w:bottom w:val="none" w:sz="0" w:space="0" w:color="auto"/>
            <w:right w:val="none" w:sz="0" w:space="0" w:color="auto"/>
          </w:divBdr>
        </w:div>
        <w:div w:id="953638872">
          <w:marLeft w:val="0"/>
          <w:marRight w:val="0"/>
          <w:marTop w:val="0"/>
          <w:marBottom w:val="0"/>
          <w:divBdr>
            <w:top w:val="none" w:sz="0" w:space="0" w:color="auto"/>
            <w:left w:val="none" w:sz="0" w:space="0" w:color="auto"/>
            <w:bottom w:val="none" w:sz="0" w:space="0" w:color="auto"/>
            <w:right w:val="none" w:sz="0" w:space="0" w:color="auto"/>
          </w:divBdr>
          <w:divsChild>
            <w:div w:id="145098237">
              <w:marLeft w:val="0"/>
              <w:marRight w:val="0"/>
              <w:marTop w:val="0"/>
              <w:marBottom w:val="0"/>
              <w:divBdr>
                <w:top w:val="none" w:sz="0" w:space="0" w:color="auto"/>
                <w:left w:val="none" w:sz="0" w:space="0" w:color="auto"/>
                <w:bottom w:val="none" w:sz="0" w:space="0" w:color="auto"/>
                <w:right w:val="none" w:sz="0" w:space="0" w:color="auto"/>
              </w:divBdr>
            </w:div>
          </w:divsChild>
        </w:div>
        <w:div w:id="1952279899">
          <w:marLeft w:val="0"/>
          <w:marRight w:val="0"/>
          <w:marTop w:val="0"/>
          <w:marBottom w:val="0"/>
          <w:divBdr>
            <w:top w:val="none" w:sz="0" w:space="0" w:color="auto"/>
            <w:left w:val="none" w:sz="0" w:space="0" w:color="auto"/>
            <w:bottom w:val="none" w:sz="0" w:space="0" w:color="auto"/>
            <w:right w:val="none" w:sz="0" w:space="0" w:color="auto"/>
          </w:divBdr>
        </w:div>
        <w:div w:id="1241478265">
          <w:marLeft w:val="0"/>
          <w:marRight w:val="0"/>
          <w:marTop w:val="0"/>
          <w:marBottom w:val="0"/>
          <w:divBdr>
            <w:top w:val="none" w:sz="0" w:space="0" w:color="auto"/>
            <w:left w:val="none" w:sz="0" w:space="0" w:color="auto"/>
            <w:bottom w:val="none" w:sz="0" w:space="0" w:color="auto"/>
            <w:right w:val="none" w:sz="0" w:space="0" w:color="auto"/>
          </w:divBdr>
          <w:divsChild>
            <w:div w:id="1897858901">
              <w:marLeft w:val="0"/>
              <w:marRight w:val="0"/>
              <w:marTop w:val="0"/>
              <w:marBottom w:val="0"/>
              <w:divBdr>
                <w:top w:val="none" w:sz="0" w:space="0" w:color="auto"/>
                <w:left w:val="none" w:sz="0" w:space="0" w:color="auto"/>
                <w:bottom w:val="none" w:sz="0" w:space="0" w:color="auto"/>
                <w:right w:val="none" w:sz="0" w:space="0" w:color="auto"/>
              </w:divBdr>
            </w:div>
          </w:divsChild>
        </w:div>
        <w:div w:id="1599748507">
          <w:marLeft w:val="0"/>
          <w:marRight w:val="0"/>
          <w:marTop w:val="300"/>
          <w:marBottom w:val="0"/>
          <w:divBdr>
            <w:top w:val="none" w:sz="0" w:space="0" w:color="auto"/>
            <w:left w:val="none" w:sz="0" w:space="0" w:color="auto"/>
            <w:bottom w:val="none" w:sz="0" w:space="0" w:color="auto"/>
            <w:right w:val="none" w:sz="0" w:space="0" w:color="auto"/>
          </w:divBdr>
          <w:divsChild>
            <w:div w:id="2091734805">
              <w:marLeft w:val="0"/>
              <w:marRight w:val="0"/>
              <w:marTop w:val="0"/>
              <w:marBottom w:val="0"/>
              <w:divBdr>
                <w:top w:val="none" w:sz="0" w:space="0" w:color="auto"/>
                <w:left w:val="none" w:sz="0" w:space="0" w:color="auto"/>
                <w:bottom w:val="none" w:sz="0" w:space="0" w:color="auto"/>
                <w:right w:val="none" w:sz="0" w:space="0" w:color="auto"/>
              </w:divBdr>
              <w:divsChild>
                <w:div w:id="16602300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553848">
          <w:marLeft w:val="0"/>
          <w:marRight w:val="0"/>
          <w:marTop w:val="300"/>
          <w:marBottom w:val="0"/>
          <w:divBdr>
            <w:top w:val="none" w:sz="0" w:space="0" w:color="auto"/>
            <w:left w:val="none" w:sz="0" w:space="0" w:color="auto"/>
            <w:bottom w:val="none" w:sz="0" w:space="0" w:color="auto"/>
            <w:right w:val="none" w:sz="0" w:space="0" w:color="auto"/>
          </w:divBdr>
          <w:divsChild>
            <w:div w:id="468741141">
              <w:marLeft w:val="0"/>
              <w:marRight w:val="0"/>
              <w:marTop w:val="0"/>
              <w:marBottom w:val="0"/>
              <w:divBdr>
                <w:top w:val="none" w:sz="0" w:space="0" w:color="auto"/>
                <w:left w:val="none" w:sz="0" w:space="0" w:color="auto"/>
                <w:bottom w:val="none" w:sz="0" w:space="0" w:color="auto"/>
                <w:right w:val="none" w:sz="0" w:space="0" w:color="auto"/>
              </w:divBdr>
              <w:divsChild>
                <w:div w:id="198788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85229777">
          <w:marLeft w:val="0"/>
          <w:marRight w:val="0"/>
          <w:marTop w:val="300"/>
          <w:marBottom w:val="0"/>
          <w:divBdr>
            <w:top w:val="none" w:sz="0" w:space="0" w:color="auto"/>
            <w:left w:val="none" w:sz="0" w:space="0" w:color="auto"/>
            <w:bottom w:val="none" w:sz="0" w:space="0" w:color="auto"/>
            <w:right w:val="none" w:sz="0" w:space="0" w:color="auto"/>
          </w:divBdr>
          <w:divsChild>
            <w:div w:id="94794726">
              <w:marLeft w:val="0"/>
              <w:marRight w:val="0"/>
              <w:marTop w:val="0"/>
              <w:marBottom w:val="0"/>
              <w:divBdr>
                <w:top w:val="none" w:sz="0" w:space="0" w:color="auto"/>
                <w:left w:val="none" w:sz="0" w:space="0" w:color="auto"/>
                <w:bottom w:val="none" w:sz="0" w:space="0" w:color="auto"/>
                <w:right w:val="none" w:sz="0" w:space="0" w:color="auto"/>
              </w:divBdr>
              <w:divsChild>
                <w:div w:id="18903420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9672013">
          <w:marLeft w:val="0"/>
          <w:marRight w:val="0"/>
          <w:marTop w:val="300"/>
          <w:marBottom w:val="0"/>
          <w:divBdr>
            <w:top w:val="none" w:sz="0" w:space="0" w:color="auto"/>
            <w:left w:val="none" w:sz="0" w:space="0" w:color="auto"/>
            <w:bottom w:val="none" w:sz="0" w:space="0" w:color="auto"/>
            <w:right w:val="none" w:sz="0" w:space="0" w:color="auto"/>
          </w:divBdr>
          <w:divsChild>
            <w:div w:id="1177187019">
              <w:marLeft w:val="0"/>
              <w:marRight w:val="0"/>
              <w:marTop w:val="0"/>
              <w:marBottom w:val="0"/>
              <w:divBdr>
                <w:top w:val="none" w:sz="0" w:space="0" w:color="auto"/>
                <w:left w:val="none" w:sz="0" w:space="0" w:color="auto"/>
                <w:bottom w:val="none" w:sz="0" w:space="0" w:color="auto"/>
                <w:right w:val="none" w:sz="0" w:space="0" w:color="auto"/>
              </w:divBdr>
              <w:divsChild>
                <w:div w:id="1777556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76762168">
      <w:bodyDiv w:val="1"/>
      <w:marLeft w:val="0"/>
      <w:marRight w:val="0"/>
      <w:marTop w:val="0"/>
      <w:marBottom w:val="0"/>
      <w:divBdr>
        <w:top w:val="none" w:sz="0" w:space="0" w:color="auto"/>
        <w:left w:val="none" w:sz="0" w:space="0" w:color="auto"/>
        <w:bottom w:val="none" w:sz="0" w:space="0" w:color="auto"/>
        <w:right w:val="none" w:sz="0" w:space="0" w:color="auto"/>
      </w:divBdr>
    </w:div>
    <w:div w:id="978269631">
      <w:bodyDiv w:val="1"/>
      <w:marLeft w:val="0"/>
      <w:marRight w:val="0"/>
      <w:marTop w:val="0"/>
      <w:marBottom w:val="0"/>
      <w:divBdr>
        <w:top w:val="none" w:sz="0" w:space="0" w:color="auto"/>
        <w:left w:val="none" w:sz="0" w:space="0" w:color="auto"/>
        <w:bottom w:val="none" w:sz="0" w:space="0" w:color="auto"/>
        <w:right w:val="none" w:sz="0" w:space="0" w:color="auto"/>
      </w:divBdr>
      <w:divsChild>
        <w:div w:id="1378165354">
          <w:marLeft w:val="0"/>
          <w:marRight w:val="0"/>
          <w:marTop w:val="0"/>
          <w:marBottom w:val="0"/>
          <w:divBdr>
            <w:top w:val="none" w:sz="0" w:space="0" w:color="auto"/>
            <w:left w:val="none" w:sz="0" w:space="0" w:color="auto"/>
            <w:bottom w:val="none" w:sz="0" w:space="0" w:color="auto"/>
            <w:right w:val="none" w:sz="0" w:space="0" w:color="auto"/>
          </w:divBdr>
        </w:div>
        <w:div w:id="298531541">
          <w:marLeft w:val="0"/>
          <w:marRight w:val="0"/>
          <w:marTop w:val="0"/>
          <w:marBottom w:val="0"/>
          <w:divBdr>
            <w:top w:val="none" w:sz="0" w:space="0" w:color="auto"/>
            <w:left w:val="none" w:sz="0" w:space="0" w:color="auto"/>
            <w:bottom w:val="none" w:sz="0" w:space="0" w:color="auto"/>
            <w:right w:val="none" w:sz="0" w:space="0" w:color="auto"/>
          </w:divBdr>
          <w:divsChild>
            <w:div w:id="1375156141">
              <w:marLeft w:val="0"/>
              <w:marRight w:val="0"/>
              <w:marTop w:val="0"/>
              <w:marBottom w:val="0"/>
              <w:divBdr>
                <w:top w:val="none" w:sz="0" w:space="0" w:color="auto"/>
                <w:left w:val="none" w:sz="0" w:space="0" w:color="auto"/>
                <w:bottom w:val="none" w:sz="0" w:space="0" w:color="auto"/>
                <w:right w:val="none" w:sz="0" w:space="0" w:color="auto"/>
              </w:divBdr>
            </w:div>
          </w:divsChild>
        </w:div>
        <w:div w:id="378473955">
          <w:marLeft w:val="0"/>
          <w:marRight w:val="0"/>
          <w:marTop w:val="0"/>
          <w:marBottom w:val="0"/>
          <w:divBdr>
            <w:top w:val="none" w:sz="0" w:space="0" w:color="auto"/>
            <w:left w:val="none" w:sz="0" w:space="0" w:color="auto"/>
            <w:bottom w:val="none" w:sz="0" w:space="0" w:color="auto"/>
            <w:right w:val="none" w:sz="0" w:space="0" w:color="auto"/>
          </w:divBdr>
        </w:div>
        <w:div w:id="2003894348">
          <w:marLeft w:val="0"/>
          <w:marRight w:val="0"/>
          <w:marTop w:val="0"/>
          <w:marBottom w:val="0"/>
          <w:divBdr>
            <w:top w:val="none" w:sz="0" w:space="0" w:color="auto"/>
            <w:left w:val="none" w:sz="0" w:space="0" w:color="auto"/>
            <w:bottom w:val="none" w:sz="0" w:space="0" w:color="auto"/>
            <w:right w:val="none" w:sz="0" w:space="0" w:color="auto"/>
          </w:divBdr>
          <w:divsChild>
            <w:div w:id="1278948429">
              <w:marLeft w:val="0"/>
              <w:marRight w:val="0"/>
              <w:marTop w:val="0"/>
              <w:marBottom w:val="0"/>
              <w:divBdr>
                <w:top w:val="none" w:sz="0" w:space="0" w:color="auto"/>
                <w:left w:val="none" w:sz="0" w:space="0" w:color="auto"/>
                <w:bottom w:val="none" w:sz="0" w:space="0" w:color="auto"/>
                <w:right w:val="none" w:sz="0" w:space="0" w:color="auto"/>
              </w:divBdr>
            </w:div>
          </w:divsChild>
        </w:div>
        <w:div w:id="1983076231">
          <w:marLeft w:val="0"/>
          <w:marRight w:val="0"/>
          <w:marTop w:val="0"/>
          <w:marBottom w:val="0"/>
          <w:divBdr>
            <w:top w:val="none" w:sz="0" w:space="0" w:color="auto"/>
            <w:left w:val="none" w:sz="0" w:space="0" w:color="auto"/>
            <w:bottom w:val="none" w:sz="0" w:space="0" w:color="auto"/>
            <w:right w:val="none" w:sz="0" w:space="0" w:color="auto"/>
          </w:divBdr>
        </w:div>
        <w:div w:id="726876800">
          <w:marLeft w:val="0"/>
          <w:marRight w:val="0"/>
          <w:marTop w:val="0"/>
          <w:marBottom w:val="0"/>
          <w:divBdr>
            <w:top w:val="none" w:sz="0" w:space="0" w:color="auto"/>
            <w:left w:val="none" w:sz="0" w:space="0" w:color="auto"/>
            <w:bottom w:val="none" w:sz="0" w:space="0" w:color="auto"/>
            <w:right w:val="none" w:sz="0" w:space="0" w:color="auto"/>
          </w:divBdr>
          <w:divsChild>
            <w:div w:id="2065639174">
              <w:marLeft w:val="0"/>
              <w:marRight w:val="0"/>
              <w:marTop w:val="0"/>
              <w:marBottom w:val="0"/>
              <w:divBdr>
                <w:top w:val="none" w:sz="0" w:space="0" w:color="auto"/>
                <w:left w:val="none" w:sz="0" w:space="0" w:color="auto"/>
                <w:bottom w:val="none" w:sz="0" w:space="0" w:color="auto"/>
                <w:right w:val="none" w:sz="0" w:space="0" w:color="auto"/>
              </w:divBdr>
            </w:div>
          </w:divsChild>
        </w:div>
        <w:div w:id="1262378042">
          <w:marLeft w:val="0"/>
          <w:marRight w:val="0"/>
          <w:marTop w:val="0"/>
          <w:marBottom w:val="0"/>
          <w:divBdr>
            <w:top w:val="none" w:sz="0" w:space="0" w:color="auto"/>
            <w:left w:val="none" w:sz="0" w:space="0" w:color="auto"/>
            <w:bottom w:val="none" w:sz="0" w:space="0" w:color="auto"/>
            <w:right w:val="none" w:sz="0" w:space="0" w:color="auto"/>
          </w:divBdr>
        </w:div>
        <w:div w:id="1878666313">
          <w:marLeft w:val="0"/>
          <w:marRight w:val="0"/>
          <w:marTop w:val="0"/>
          <w:marBottom w:val="0"/>
          <w:divBdr>
            <w:top w:val="none" w:sz="0" w:space="0" w:color="auto"/>
            <w:left w:val="none" w:sz="0" w:space="0" w:color="auto"/>
            <w:bottom w:val="none" w:sz="0" w:space="0" w:color="auto"/>
            <w:right w:val="none" w:sz="0" w:space="0" w:color="auto"/>
          </w:divBdr>
          <w:divsChild>
            <w:div w:id="1343239064">
              <w:marLeft w:val="0"/>
              <w:marRight w:val="0"/>
              <w:marTop w:val="0"/>
              <w:marBottom w:val="0"/>
              <w:divBdr>
                <w:top w:val="none" w:sz="0" w:space="0" w:color="auto"/>
                <w:left w:val="none" w:sz="0" w:space="0" w:color="auto"/>
                <w:bottom w:val="none" w:sz="0" w:space="0" w:color="auto"/>
                <w:right w:val="none" w:sz="0" w:space="0" w:color="auto"/>
              </w:divBdr>
            </w:div>
          </w:divsChild>
        </w:div>
        <w:div w:id="1866402925">
          <w:marLeft w:val="0"/>
          <w:marRight w:val="0"/>
          <w:marTop w:val="0"/>
          <w:marBottom w:val="0"/>
          <w:divBdr>
            <w:top w:val="none" w:sz="0" w:space="0" w:color="auto"/>
            <w:left w:val="none" w:sz="0" w:space="0" w:color="auto"/>
            <w:bottom w:val="none" w:sz="0" w:space="0" w:color="auto"/>
            <w:right w:val="none" w:sz="0" w:space="0" w:color="auto"/>
          </w:divBdr>
        </w:div>
        <w:div w:id="523517547">
          <w:marLeft w:val="0"/>
          <w:marRight w:val="0"/>
          <w:marTop w:val="0"/>
          <w:marBottom w:val="0"/>
          <w:divBdr>
            <w:top w:val="none" w:sz="0" w:space="0" w:color="auto"/>
            <w:left w:val="none" w:sz="0" w:space="0" w:color="auto"/>
            <w:bottom w:val="none" w:sz="0" w:space="0" w:color="auto"/>
            <w:right w:val="none" w:sz="0" w:space="0" w:color="auto"/>
          </w:divBdr>
          <w:divsChild>
            <w:div w:id="1021514027">
              <w:marLeft w:val="0"/>
              <w:marRight w:val="0"/>
              <w:marTop w:val="0"/>
              <w:marBottom w:val="0"/>
              <w:divBdr>
                <w:top w:val="none" w:sz="0" w:space="0" w:color="auto"/>
                <w:left w:val="none" w:sz="0" w:space="0" w:color="auto"/>
                <w:bottom w:val="none" w:sz="0" w:space="0" w:color="auto"/>
                <w:right w:val="none" w:sz="0" w:space="0" w:color="auto"/>
              </w:divBdr>
            </w:div>
          </w:divsChild>
        </w:div>
        <w:div w:id="536550976">
          <w:marLeft w:val="0"/>
          <w:marRight w:val="0"/>
          <w:marTop w:val="0"/>
          <w:marBottom w:val="0"/>
          <w:divBdr>
            <w:top w:val="none" w:sz="0" w:space="0" w:color="auto"/>
            <w:left w:val="none" w:sz="0" w:space="0" w:color="auto"/>
            <w:bottom w:val="none" w:sz="0" w:space="0" w:color="auto"/>
            <w:right w:val="none" w:sz="0" w:space="0" w:color="auto"/>
          </w:divBdr>
        </w:div>
        <w:div w:id="1533223705">
          <w:marLeft w:val="0"/>
          <w:marRight w:val="0"/>
          <w:marTop w:val="0"/>
          <w:marBottom w:val="0"/>
          <w:divBdr>
            <w:top w:val="none" w:sz="0" w:space="0" w:color="auto"/>
            <w:left w:val="none" w:sz="0" w:space="0" w:color="auto"/>
            <w:bottom w:val="none" w:sz="0" w:space="0" w:color="auto"/>
            <w:right w:val="none" w:sz="0" w:space="0" w:color="auto"/>
          </w:divBdr>
          <w:divsChild>
            <w:div w:id="533540022">
              <w:marLeft w:val="0"/>
              <w:marRight w:val="0"/>
              <w:marTop w:val="0"/>
              <w:marBottom w:val="0"/>
              <w:divBdr>
                <w:top w:val="none" w:sz="0" w:space="0" w:color="auto"/>
                <w:left w:val="none" w:sz="0" w:space="0" w:color="auto"/>
                <w:bottom w:val="none" w:sz="0" w:space="0" w:color="auto"/>
                <w:right w:val="none" w:sz="0" w:space="0" w:color="auto"/>
              </w:divBdr>
            </w:div>
          </w:divsChild>
        </w:div>
        <w:div w:id="344289463">
          <w:marLeft w:val="0"/>
          <w:marRight w:val="0"/>
          <w:marTop w:val="0"/>
          <w:marBottom w:val="0"/>
          <w:divBdr>
            <w:top w:val="none" w:sz="0" w:space="0" w:color="auto"/>
            <w:left w:val="none" w:sz="0" w:space="0" w:color="auto"/>
            <w:bottom w:val="none" w:sz="0" w:space="0" w:color="auto"/>
            <w:right w:val="none" w:sz="0" w:space="0" w:color="auto"/>
          </w:divBdr>
        </w:div>
        <w:div w:id="282351823">
          <w:marLeft w:val="0"/>
          <w:marRight w:val="0"/>
          <w:marTop w:val="0"/>
          <w:marBottom w:val="0"/>
          <w:divBdr>
            <w:top w:val="none" w:sz="0" w:space="0" w:color="auto"/>
            <w:left w:val="none" w:sz="0" w:space="0" w:color="auto"/>
            <w:bottom w:val="none" w:sz="0" w:space="0" w:color="auto"/>
            <w:right w:val="none" w:sz="0" w:space="0" w:color="auto"/>
          </w:divBdr>
          <w:divsChild>
            <w:div w:id="1146970252">
              <w:marLeft w:val="0"/>
              <w:marRight w:val="0"/>
              <w:marTop w:val="0"/>
              <w:marBottom w:val="0"/>
              <w:divBdr>
                <w:top w:val="none" w:sz="0" w:space="0" w:color="auto"/>
                <w:left w:val="none" w:sz="0" w:space="0" w:color="auto"/>
                <w:bottom w:val="none" w:sz="0" w:space="0" w:color="auto"/>
                <w:right w:val="none" w:sz="0" w:space="0" w:color="auto"/>
              </w:divBdr>
            </w:div>
          </w:divsChild>
        </w:div>
        <w:div w:id="1341197274">
          <w:marLeft w:val="0"/>
          <w:marRight w:val="0"/>
          <w:marTop w:val="300"/>
          <w:marBottom w:val="0"/>
          <w:divBdr>
            <w:top w:val="none" w:sz="0" w:space="0" w:color="auto"/>
            <w:left w:val="none" w:sz="0" w:space="0" w:color="auto"/>
            <w:bottom w:val="none" w:sz="0" w:space="0" w:color="auto"/>
            <w:right w:val="none" w:sz="0" w:space="0" w:color="auto"/>
          </w:divBdr>
          <w:divsChild>
            <w:div w:id="1563367461">
              <w:marLeft w:val="0"/>
              <w:marRight w:val="0"/>
              <w:marTop w:val="0"/>
              <w:marBottom w:val="0"/>
              <w:divBdr>
                <w:top w:val="none" w:sz="0" w:space="0" w:color="auto"/>
                <w:left w:val="none" w:sz="0" w:space="0" w:color="auto"/>
                <w:bottom w:val="none" w:sz="0" w:space="0" w:color="auto"/>
                <w:right w:val="none" w:sz="0" w:space="0" w:color="auto"/>
              </w:divBdr>
              <w:divsChild>
                <w:div w:id="774330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460153">
          <w:marLeft w:val="0"/>
          <w:marRight w:val="0"/>
          <w:marTop w:val="300"/>
          <w:marBottom w:val="0"/>
          <w:divBdr>
            <w:top w:val="none" w:sz="0" w:space="0" w:color="auto"/>
            <w:left w:val="none" w:sz="0" w:space="0" w:color="auto"/>
            <w:bottom w:val="none" w:sz="0" w:space="0" w:color="auto"/>
            <w:right w:val="none" w:sz="0" w:space="0" w:color="auto"/>
          </w:divBdr>
          <w:divsChild>
            <w:div w:id="1208104924">
              <w:marLeft w:val="0"/>
              <w:marRight w:val="0"/>
              <w:marTop w:val="0"/>
              <w:marBottom w:val="0"/>
              <w:divBdr>
                <w:top w:val="none" w:sz="0" w:space="0" w:color="auto"/>
                <w:left w:val="none" w:sz="0" w:space="0" w:color="auto"/>
                <w:bottom w:val="none" w:sz="0" w:space="0" w:color="auto"/>
                <w:right w:val="none" w:sz="0" w:space="0" w:color="auto"/>
              </w:divBdr>
              <w:divsChild>
                <w:div w:id="7559796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8320409">
          <w:marLeft w:val="0"/>
          <w:marRight w:val="0"/>
          <w:marTop w:val="300"/>
          <w:marBottom w:val="0"/>
          <w:divBdr>
            <w:top w:val="none" w:sz="0" w:space="0" w:color="auto"/>
            <w:left w:val="none" w:sz="0" w:space="0" w:color="auto"/>
            <w:bottom w:val="none" w:sz="0" w:space="0" w:color="auto"/>
            <w:right w:val="none" w:sz="0" w:space="0" w:color="auto"/>
          </w:divBdr>
          <w:divsChild>
            <w:div w:id="1691712006">
              <w:marLeft w:val="0"/>
              <w:marRight w:val="0"/>
              <w:marTop w:val="0"/>
              <w:marBottom w:val="0"/>
              <w:divBdr>
                <w:top w:val="none" w:sz="0" w:space="0" w:color="auto"/>
                <w:left w:val="none" w:sz="0" w:space="0" w:color="auto"/>
                <w:bottom w:val="none" w:sz="0" w:space="0" w:color="auto"/>
                <w:right w:val="none" w:sz="0" w:space="0" w:color="auto"/>
              </w:divBdr>
              <w:divsChild>
                <w:div w:id="1444614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7414793">
          <w:marLeft w:val="0"/>
          <w:marRight w:val="0"/>
          <w:marTop w:val="300"/>
          <w:marBottom w:val="0"/>
          <w:divBdr>
            <w:top w:val="none" w:sz="0" w:space="0" w:color="auto"/>
            <w:left w:val="none" w:sz="0" w:space="0" w:color="auto"/>
            <w:bottom w:val="none" w:sz="0" w:space="0" w:color="auto"/>
            <w:right w:val="none" w:sz="0" w:space="0" w:color="auto"/>
          </w:divBdr>
          <w:divsChild>
            <w:div w:id="44374834">
              <w:marLeft w:val="0"/>
              <w:marRight w:val="0"/>
              <w:marTop w:val="0"/>
              <w:marBottom w:val="0"/>
              <w:divBdr>
                <w:top w:val="none" w:sz="0" w:space="0" w:color="auto"/>
                <w:left w:val="none" w:sz="0" w:space="0" w:color="auto"/>
                <w:bottom w:val="none" w:sz="0" w:space="0" w:color="auto"/>
                <w:right w:val="none" w:sz="0" w:space="0" w:color="auto"/>
              </w:divBdr>
              <w:divsChild>
                <w:div w:id="3096039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981814671">
      <w:bodyDiv w:val="1"/>
      <w:marLeft w:val="0"/>
      <w:marRight w:val="0"/>
      <w:marTop w:val="0"/>
      <w:marBottom w:val="0"/>
      <w:divBdr>
        <w:top w:val="none" w:sz="0" w:space="0" w:color="auto"/>
        <w:left w:val="none" w:sz="0" w:space="0" w:color="auto"/>
        <w:bottom w:val="none" w:sz="0" w:space="0" w:color="auto"/>
        <w:right w:val="none" w:sz="0" w:space="0" w:color="auto"/>
      </w:divBdr>
    </w:div>
    <w:div w:id="1006518137">
      <w:bodyDiv w:val="1"/>
      <w:marLeft w:val="0"/>
      <w:marRight w:val="0"/>
      <w:marTop w:val="0"/>
      <w:marBottom w:val="0"/>
      <w:divBdr>
        <w:top w:val="none" w:sz="0" w:space="0" w:color="auto"/>
        <w:left w:val="none" w:sz="0" w:space="0" w:color="auto"/>
        <w:bottom w:val="none" w:sz="0" w:space="0" w:color="auto"/>
        <w:right w:val="none" w:sz="0" w:space="0" w:color="auto"/>
      </w:divBdr>
      <w:divsChild>
        <w:div w:id="1379009804">
          <w:marLeft w:val="0"/>
          <w:marRight w:val="0"/>
          <w:marTop w:val="0"/>
          <w:marBottom w:val="0"/>
          <w:divBdr>
            <w:top w:val="none" w:sz="0" w:space="0" w:color="auto"/>
            <w:left w:val="none" w:sz="0" w:space="0" w:color="auto"/>
            <w:bottom w:val="none" w:sz="0" w:space="0" w:color="auto"/>
            <w:right w:val="none" w:sz="0" w:space="0" w:color="auto"/>
          </w:divBdr>
        </w:div>
        <w:div w:id="1455905541">
          <w:marLeft w:val="0"/>
          <w:marRight w:val="0"/>
          <w:marTop w:val="0"/>
          <w:marBottom w:val="0"/>
          <w:divBdr>
            <w:top w:val="none" w:sz="0" w:space="0" w:color="auto"/>
            <w:left w:val="none" w:sz="0" w:space="0" w:color="auto"/>
            <w:bottom w:val="none" w:sz="0" w:space="0" w:color="auto"/>
            <w:right w:val="none" w:sz="0" w:space="0" w:color="auto"/>
          </w:divBdr>
          <w:divsChild>
            <w:div w:id="903029094">
              <w:marLeft w:val="0"/>
              <w:marRight w:val="0"/>
              <w:marTop w:val="0"/>
              <w:marBottom w:val="0"/>
              <w:divBdr>
                <w:top w:val="none" w:sz="0" w:space="0" w:color="auto"/>
                <w:left w:val="none" w:sz="0" w:space="0" w:color="auto"/>
                <w:bottom w:val="none" w:sz="0" w:space="0" w:color="auto"/>
                <w:right w:val="none" w:sz="0" w:space="0" w:color="auto"/>
              </w:divBdr>
            </w:div>
          </w:divsChild>
        </w:div>
        <w:div w:id="1775785665">
          <w:marLeft w:val="0"/>
          <w:marRight w:val="0"/>
          <w:marTop w:val="0"/>
          <w:marBottom w:val="0"/>
          <w:divBdr>
            <w:top w:val="none" w:sz="0" w:space="0" w:color="auto"/>
            <w:left w:val="none" w:sz="0" w:space="0" w:color="auto"/>
            <w:bottom w:val="none" w:sz="0" w:space="0" w:color="auto"/>
            <w:right w:val="none" w:sz="0" w:space="0" w:color="auto"/>
          </w:divBdr>
        </w:div>
        <w:div w:id="914121259">
          <w:marLeft w:val="0"/>
          <w:marRight w:val="0"/>
          <w:marTop w:val="0"/>
          <w:marBottom w:val="0"/>
          <w:divBdr>
            <w:top w:val="none" w:sz="0" w:space="0" w:color="auto"/>
            <w:left w:val="none" w:sz="0" w:space="0" w:color="auto"/>
            <w:bottom w:val="none" w:sz="0" w:space="0" w:color="auto"/>
            <w:right w:val="none" w:sz="0" w:space="0" w:color="auto"/>
          </w:divBdr>
          <w:divsChild>
            <w:div w:id="1281840586">
              <w:marLeft w:val="0"/>
              <w:marRight w:val="0"/>
              <w:marTop w:val="0"/>
              <w:marBottom w:val="0"/>
              <w:divBdr>
                <w:top w:val="none" w:sz="0" w:space="0" w:color="auto"/>
                <w:left w:val="none" w:sz="0" w:space="0" w:color="auto"/>
                <w:bottom w:val="none" w:sz="0" w:space="0" w:color="auto"/>
                <w:right w:val="none" w:sz="0" w:space="0" w:color="auto"/>
              </w:divBdr>
            </w:div>
          </w:divsChild>
        </w:div>
        <w:div w:id="600375931">
          <w:marLeft w:val="0"/>
          <w:marRight w:val="0"/>
          <w:marTop w:val="0"/>
          <w:marBottom w:val="0"/>
          <w:divBdr>
            <w:top w:val="none" w:sz="0" w:space="0" w:color="auto"/>
            <w:left w:val="none" w:sz="0" w:space="0" w:color="auto"/>
            <w:bottom w:val="none" w:sz="0" w:space="0" w:color="auto"/>
            <w:right w:val="none" w:sz="0" w:space="0" w:color="auto"/>
          </w:divBdr>
        </w:div>
        <w:div w:id="1074084899">
          <w:marLeft w:val="0"/>
          <w:marRight w:val="0"/>
          <w:marTop w:val="0"/>
          <w:marBottom w:val="0"/>
          <w:divBdr>
            <w:top w:val="none" w:sz="0" w:space="0" w:color="auto"/>
            <w:left w:val="none" w:sz="0" w:space="0" w:color="auto"/>
            <w:bottom w:val="none" w:sz="0" w:space="0" w:color="auto"/>
            <w:right w:val="none" w:sz="0" w:space="0" w:color="auto"/>
          </w:divBdr>
          <w:divsChild>
            <w:div w:id="711730150">
              <w:marLeft w:val="0"/>
              <w:marRight w:val="0"/>
              <w:marTop w:val="0"/>
              <w:marBottom w:val="0"/>
              <w:divBdr>
                <w:top w:val="none" w:sz="0" w:space="0" w:color="auto"/>
                <w:left w:val="none" w:sz="0" w:space="0" w:color="auto"/>
                <w:bottom w:val="none" w:sz="0" w:space="0" w:color="auto"/>
                <w:right w:val="none" w:sz="0" w:space="0" w:color="auto"/>
              </w:divBdr>
            </w:div>
          </w:divsChild>
        </w:div>
        <w:div w:id="526452690">
          <w:marLeft w:val="0"/>
          <w:marRight w:val="0"/>
          <w:marTop w:val="0"/>
          <w:marBottom w:val="0"/>
          <w:divBdr>
            <w:top w:val="none" w:sz="0" w:space="0" w:color="auto"/>
            <w:left w:val="none" w:sz="0" w:space="0" w:color="auto"/>
            <w:bottom w:val="none" w:sz="0" w:space="0" w:color="auto"/>
            <w:right w:val="none" w:sz="0" w:space="0" w:color="auto"/>
          </w:divBdr>
        </w:div>
        <w:div w:id="1384013908">
          <w:marLeft w:val="0"/>
          <w:marRight w:val="0"/>
          <w:marTop w:val="0"/>
          <w:marBottom w:val="0"/>
          <w:divBdr>
            <w:top w:val="none" w:sz="0" w:space="0" w:color="auto"/>
            <w:left w:val="none" w:sz="0" w:space="0" w:color="auto"/>
            <w:bottom w:val="none" w:sz="0" w:space="0" w:color="auto"/>
            <w:right w:val="none" w:sz="0" w:space="0" w:color="auto"/>
          </w:divBdr>
          <w:divsChild>
            <w:div w:id="526137807">
              <w:marLeft w:val="0"/>
              <w:marRight w:val="0"/>
              <w:marTop w:val="0"/>
              <w:marBottom w:val="0"/>
              <w:divBdr>
                <w:top w:val="none" w:sz="0" w:space="0" w:color="auto"/>
                <w:left w:val="none" w:sz="0" w:space="0" w:color="auto"/>
                <w:bottom w:val="none" w:sz="0" w:space="0" w:color="auto"/>
                <w:right w:val="none" w:sz="0" w:space="0" w:color="auto"/>
              </w:divBdr>
            </w:div>
          </w:divsChild>
        </w:div>
        <w:div w:id="547685571">
          <w:marLeft w:val="0"/>
          <w:marRight w:val="0"/>
          <w:marTop w:val="0"/>
          <w:marBottom w:val="0"/>
          <w:divBdr>
            <w:top w:val="none" w:sz="0" w:space="0" w:color="auto"/>
            <w:left w:val="none" w:sz="0" w:space="0" w:color="auto"/>
            <w:bottom w:val="none" w:sz="0" w:space="0" w:color="auto"/>
            <w:right w:val="none" w:sz="0" w:space="0" w:color="auto"/>
          </w:divBdr>
        </w:div>
        <w:div w:id="1775899755">
          <w:marLeft w:val="0"/>
          <w:marRight w:val="0"/>
          <w:marTop w:val="0"/>
          <w:marBottom w:val="0"/>
          <w:divBdr>
            <w:top w:val="none" w:sz="0" w:space="0" w:color="auto"/>
            <w:left w:val="none" w:sz="0" w:space="0" w:color="auto"/>
            <w:bottom w:val="none" w:sz="0" w:space="0" w:color="auto"/>
            <w:right w:val="none" w:sz="0" w:space="0" w:color="auto"/>
          </w:divBdr>
          <w:divsChild>
            <w:div w:id="1004355034">
              <w:marLeft w:val="0"/>
              <w:marRight w:val="0"/>
              <w:marTop w:val="0"/>
              <w:marBottom w:val="0"/>
              <w:divBdr>
                <w:top w:val="none" w:sz="0" w:space="0" w:color="auto"/>
                <w:left w:val="none" w:sz="0" w:space="0" w:color="auto"/>
                <w:bottom w:val="none" w:sz="0" w:space="0" w:color="auto"/>
                <w:right w:val="none" w:sz="0" w:space="0" w:color="auto"/>
              </w:divBdr>
            </w:div>
          </w:divsChild>
        </w:div>
        <w:div w:id="1733847975">
          <w:marLeft w:val="0"/>
          <w:marRight w:val="0"/>
          <w:marTop w:val="0"/>
          <w:marBottom w:val="0"/>
          <w:divBdr>
            <w:top w:val="none" w:sz="0" w:space="0" w:color="auto"/>
            <w:left w:val="none" w:sz="0" w:space="0" w:color="auto"/>
            <w:bottom w:val="none" w:sz="0" w:space="0" w:color="auto"/>
            <w:right w:val="none" w:sz="0" w:space="0" w:color="auto"/>
          </w:divBdr>
        </w:div>
        <w:div w:id="816533609">
          <w:marLeft w:val="0"/>
          <w:marRight w:val="0"/>
          <w:marTop w:val="0"/>
          <w:marBottom w:val="0"/>
          <w:divBdr>
            <w:top w:val="none" w:sz="0" w:space="0" w:color="auto"/>
            <w:left w:val="none" w:sz="0" w:space="0" w:color="auto"/>
            <w:bottom w:val="none" w:sz="0" w:space="0" w:color="auto"/>
            <w:right w:val="none" w:sz="0" w:space="0" w:color="auto"/>
          </w:divBdr>
          <w:divsChild>
            <w:div w:id="26369839">
              <w:marLeft w:val="0"/>
              <w:marRight w:val="0"/>
              <w:marTop w:val="0"/>
              <w:marBottom w:val="0"/>
              <w:divBdr>
                <w:top w:val="none" w:sz="0" w:space="0" w:color="auto"/>
                <w:left w:val="none" w:sz="0" w:space="0" w:color="auto"/>
                <w:bottom w:val="none" w:sz="0" w:space="0" w:color="auto"/>
                <w:right w:val="none" w:sz="0" w:space="0" w:color="auto"/>
              </w:divBdr>
            </w:div>
          </w:divsChild>
        </w:div>
        <w:div w:id="1705716532">
          <w:marLeft w:val="0"/>
          <w:marRight w:val="0"/>
          <w:marTop w:val="0"/>
          <w:marBottom w:val="0"/>
          <w:divBdr>
            <w:top w:val="none" w:sz="0" w:space="0" w:color="auto"/>
            <w:left w:val="none" w:sz="0" w:space="0" w:color="auto"/>
            <w:bottom w:val="none" w:sz="0" w:space="0" w:color="auto"/>
            <w:right w:val="none" w:sz="0" w:space="0" w:color="auto"/>
          </w:divBdr>
        </w:div>
        <w:div w:id="974288539">
          <w:marLeft w:val="0"/>
          <w:marRight w:val="0"/>
          <w:marTop w:val="0"/>
          <w:marBottom w:val="0"/>
          <w:divBdr>
            <w:top w:val="none" w:sz="0" w:space="0" w:color="auto"/>
            <w:left w:val="none" w:sz="0" w:space="0" w:color="auto"/>
            <w:bottom w:val="none" w:sz="0" w:space="0" w:color="auto"/>
            <w:right w:val="none" w:sz="0" w:space="0" w:color="auto"/>
          </w:divBdr>
          <w:divsChild>
            <w:div w:id="1999454798">
              <w:marLeft w:val="0"/>
              <w:marRight w:val="0"/>
              <w:marTop w:val="0"/>
              <w:marBottom w:val="0"/>
              <w:divBdr>
                <w:top w:val="none" w:sz="0" w:space="0" w:color="auto"/>
                <w:left w:val="none" w:sz="0" w:space="0" w:color="auto"/>
                <w:bottom w:val="none" w:sz="0" w:space="0" w:color="auto"/>
                <w:right w:val="none" w:sz="0" w:space="0" w:color="auto"/>
              </w:divBdr>
            </w:div>
          </w:divsChild>
        </w:div>
        <w:div w:id="1427769090">
          <w:marLeft w:val="0"/>
          <w:marRight w:val="0"/>
          <w:marTop w:val="300"/>
          <w:marBottom w:val="0"/>
          <w:divBdr>
            <w:top w:val="none" w:sz="0" w:space="0" w:color="auto"/>
            <w:left w:val="none" w:sz="0" w:space="0" w:color="auto"/>
            <w:bottom w:val="none" w:sz="0" w:space="0" w:color="auto"/>
            <w:right w:val="none" w:sz="0" w:space="0" w:color="auto"/>
          </w:divBdr>
          <w:divsChild>
            <w:div w:id="1959993769">
              <w:marLeft w:val="0"/>
              <w:marRight w:val="0"/>
              <w:marTop w:val="0"/>
              <w:marBottom w:val="0"/>
              <w:divBdr>
                <w:top w:val="none" w:sz="0" w:space="0" w:color="auto"/>
                <w:left w:val="none" w:sz="0" w:space="0" w:color="auto"/>
                <w:bottom w:val="none" w:sz="0" w:space="0" w:color="auto"/>
                <w:right w:val="none" w:sz="0" w:space="0" w:color="auto"/>
              </w:divBdr>
              <w:divsChild>
                <w:div w:id="1045562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31061965">
          <w:marLeft w:val="0"/>
          <w:marRight w:val="0"/>
          <w:marTop w:val="300"/>
          <w:marBottom w:val="0"/>
          <w:divBdr>
            <w:top w:val="none" w:sz="0" w:space="0" w:color="auto"/>
            <w:left w:val="none" w:sz="0" w:space="0" w:color="auto"/>
            <w:bottom w:val="none" w:sz="0" w:space="0" w:color="auto"/>
            <w:right w:val="none" w:sz="0" w:space="0" w:color="auto"/>
          </w:divBdr>
          <w:divsChild>
            <w:div w:id="2122650990">
              <w:marLeft w:val="0"/>
              <w:marRight w:val="0"/>
              <w:marTop w:val="0"/>
              <w:marBottom w:val="0"/>
              <w:divBdr>
                <w:top w:val="none" w:sz="0" w:space="0" w:color="auto"/>
                <w:left w:val="none" w:sz="0" w:space="0" w:color="auto"/>
                <w:bottom w:val="none" w:sz="0" w:space="0" w:color="auto"/>
                <w:right w:val="none" w:sz="0" w:space="0" w:color="auto"/>
              </w:divBdr>
              <w:divsChild>
                <w:div w:id="16800385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8177679">
          <w:marLeft w:val="0"/>
          <w:marRight w:val="0"/>
          <w:marTop w:val="300"/>
          <w:marBottom w:val="0"/>
          <w:divBdr>
            <w:top w:val="none" w:sz="0" w:space="0" w:color="auto"/>
            <w:left w:val="none" w:sz="0" w:space="0" w:color="auto"/>
            <w:bottom w:val="none" w:sz="0" w:space="0" w:color="auto"/>
            <w:right w:val="none" w:sz="0" w:space="0" w:color="auto"/>
          </w:divBdr>
          <w:divsChild>
            <w:div w:id="877863557">
              <w:marLeft w:val="0"/>
              <w:marRight w:val="0"/>
              <w:marTop w:val="0"/>
              <w:marBottom w:val="0"/>
              <w:divBdr>
                <w:top w:val="none" w:sz="0" w:space="0" w:color="auto"/>
                <w:left w:val="none" w:sz="0" w:space="0" w:color="auto"/>
                <w:bottom w:val="none" w:sz="0" w:space="0" w:color="auto"/>
                <w:right w:val="none" w:sz="0" w:space="0" w:color="auto"/>
              </w:divBdr>
              <w:divsChild>
                <w:div w:id="1855331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1298994">
      <w:bodyDiv w:val="1"/>
      <w:marLeft w:val="0"/>
      <w:marRight w:val="0"/>
      <w:marTop w:val="0"/>
      <w:marBottom w:val="0"/>
      <w:divBdr>
        <w:top w:val="none" w:sz="0" w:space="0" w:color="auto"/>
        <w:left w:val="none" w:sz="0" w:space="0" w:color="auto"/>
        <w:bottom w:val="none" w:sz="0" w:space="0" w:color="auto"/>
        <w:right w:val="none" w:sz="0" w:space="0" w:color="auto"/>
      </w:divBdr>
    </w:div>
    <w:div w:id="1012032049">
      <w:bodyDiv w:val="1"/>
      <w:marLeft w:val="0"/>
      <w:marRight w:val="0"/>
      <w:marTop w:val="0"/>
      <w:marBottom w:val="0"/>
      <w:divBdr>
        <w:top w:val="none" w:sz="0" w:space="0" w:color="auto"/>
        <w:left w:val="none" w:sz="0" w:space="0" w:color="auto"/>
        <w:bottom w:val="none" w:sz="0" w:space="0" w:color="auto"/>
        <w:right w:val="none" w:sz="0" w:space="0" w:color="auto"/>
      </w:divBdr>
      <w:divsChild>
        <w:div w:id="1904095119">
          <w:marLeft w:val="0"/>
          <w:marRight w:val="0"/>
          <w:marTop w:val="0"/>
          <w:marBottom w:val="0"/>
          <w:divBdr>
            <w:top w:val="none" w:sz="0" w:space="0" w:color="auto"/>
            <w:left w:val="none" w:sz="0" w:space="0" w:color="auto"/>
            <w:bottom w:val="none" w:sz="0" w:space="0" w:color="auto"/>
            <w:right w:val="none" w:sz="0" w:space="0" w:color="auto"/>
          </w:divBdr>
        </w:div>
        <w:div w:id="398330311">
          <w:marLeft w:val="0"/>
          <w:marRight w:val="0"/>
          <w:marTop w:val="0"/>
          <w:marBottom w:val="0"/>
          <w:divBdr>
            <w:top w:val="none" w:sz="0" w:space="0" w:color="auto"/>
            <w:left w:val="none" w:sz="0" w:space="0" w:color="auto"/>
            <w:bottom w:val="none" w:sz="0" w:space="0" w:color="auto"/>
            <w:right w:val="none" w:sz="0" w:space="0" w:color="auto"/>
          </w:divBdr>
          <w:divsChild>
            <w:div w:id="674571657">
              <w:marLeft w:val="0"/>
              <w:marRight w:val="0"/>
              <w:marTop w:val="0"/>
              <w:marBottom w:val="0"/>
              <w:divBdr>
                <w:top w:val="none" w:sz="0" w:space="0" w:color="auto"/>
                <w:left w:val="none" w:sz="0" w:space="0" w:color="auto"/>
                <w:bottom w:val="none" w:sz="0" w:space="0" w:color="auto"/>
                <w:right w:val="none" w:sz="0" w:space="0" w:color="auto"/>
              </w:divBdr>
            </w:div>
          </w:divsChild>
        </w:div>
        <w:div w:id="369839295">
          <w:marLeft w:val="0"/>
          <w:marRight w:val="0"/>
          <w:marTop w:val="0"/>
          <w:marBottom w:val="0"/>
          <w:divBdr>
            <w:top w:val="none" w:sz="0" w:space="0" w:color="auto"/>
            <w:left w:val="none" w:sz="0" w:space="0" w:color="auto"/>
            <w:bottom w:val="none" w:sz="0" w:space="0" w:color="auto"/>
            <w:right w:val="none" w:sz="0" w:space="0" w:color="auto"/>
          </w:divBdr>
        </w:div>
        <w:div w:id="1548949749">
          <w:marLeft w:val="0"/>
          <w:marRight w:val="0"/>
          <w:marTop w:val="0"/>
          <w:marBottom w:val="0"/>
          <w:divBdr>
            <w:top w:val="none" w:sz="0" w:space="0" w:color="auto"/>
            <w:left w:val="none" w:sz="0" w:space="0" w:color="auto"/>
            <w:bottom w:val="none" w:sz="0" w:space="0" w:color="auto"/>
            <w:right w:val="none" w:sz="0" w:space="0" w:color="auto"/>
          </w:divBdr>
          <w:divsChild>
            <w:div w:id="1664160765">
              <w:marLeft w:val="0"/>
              <w:marRight w:val="0"/>
              <w:marTop w:val="0"/>
              <w:marBottom w:val="0"/>
              <w:divBdr>
                <w:top w:val="none" w:sz="0" w:space="0" w:color="auto"/>
                <w:left w:val="none" w:sz="0" w:space="0" w:color="auto"/>
                <w:bottom w:val="none" w:sz="0" w:space="0" w:color="auto"/>
                <w:right w:val="none" w:sz="0" w:space="0" w:color="auto"/>
              </w:divBdr>
            </w:div>
          </w:divsChild>
        </w:div>
        <w:div w:id="1835756282">
          <w:marLeft w:val="0"/>
          <w:marRight w:val="0"/>
          <w:marTop w:val="0"/>
          <w:marBottom w:val="0"/>
          <w:divBdr>
            <w:top w:val="none" w:sz="0" w:space="0" w:color="auto"/>
            <w:left w:val="none" w:sz="0" w:space="0" w:color="auto"/>
            <w:bottom w:val="none" w:sz="0" w:space="0" w:color="auto"/>
            <w:right w:val="none" w:sz="0" w:space="0" w:color="auto"/>
          </w:divBdr>
        </w:div>
        <w:div w:id="411850213">
          <w:marLeft w:val="0"/>
          <w:marRight w:val="0"/>
          <w:marTop w:val="0"/>
          <w:marBottom w:val="0"/>
          <w:divBdr>
            <w:top w:val="none" w:sz="0" w:space="0" w:color="auto"/>
            <w:left w:val="none" w:sz="0" w:space="0" w:color="auto"/>
            <w:bottom w:val="none" w:sz="0" w:space="0" w:color="auto"/>
            <w:right w:val="none" w:sz="0" w:space="0" w:color="auto"/>
          </w:divBdr>
          <w:divsChild>
            <w:div w:id="695347684">
              <w:marLeft w:val="0"/>
              <w:marRight w:val="0"/>
              <w:marTop w:val="0"/>
              <w:marBottom w:val="0"/>
              <w:divBdr>
                <w:top w:val="none" w:sz="0" w:space="0" w:color="auto"/>
                <w:left w:val="none" w:sz="0" w:space="0" w:color="auto"/>
                <w:bottom w:val="none" w:sz="0" w:space="0" w:color="auto"/>
                <w:right w:val="none" w:sz="0" w:space="0" w:color="auto"/>
              </w:divBdr>
            </w:div>
          </w:divsChild>
        </w:div>
        <w:div w:id="1279533115">
          <w:marLeft w:val="0"/>
          <w:marRight w:val="0"/>
          <w:marTop w:val="0"/>
          <w:marBottom w:val="0"/>
          <w:divBdr>
            <w:top w:val="none" w:sz="0" w:space="0" w:color="auto"/>
            <w:left w:val="none" w:sz="0" w:space="0" w:color="auto"/>
            <w:bottom w:val="none" w:sz="0" w:space="0" w:color="auto"/>
            <w:right w:val="none" w:sz="0" w:space="0" w:color="auto"/>
          </w:divBdr>
        </w:div>
        <w:div w:id="1546940909">
          <w:marLeft w:val="0"/>
          <w:marRight w:val="0"/>
          <w:marTop w:val="0"/>
          <w:marBottom w:val="0"/>
          <w:divBdr>
            <w:top w:val="none" w:sz="0" w:space="0" w:color="auto"/>
            <w:left w:val="none" w:sz="0" w:space="0" w:color="auto"/>
            <w:bottom w:val="none" w:sz="0" w:space="0" w:color="auto"/>
            <w:right w:val="none" w:sz="0" w:space="0" w:color="auto"/>
          </w:divBdr>
          <w:divsChild>
            <w:div w:id="275216348">
              <w:marLeft w:val="0"/>
              <w:marRight w:val="0"/>
              <w:marTop w:val="0"/>
              <w:marBottom w:val="0"/>
              <w:divBdr>
                <w:top w:val="none" w:sz="0" w:space="0" w:color="auto"/>
                <w:left w:val="none" w:sz="0" w:space="0" w:color="auto"/>
                <w:bottom w:val="none" w:sz="0" w:space="0" w:color="auto"/>
                <w:right w:val="none" w:sz="0" w:space="0" w:color="auto"/>
              </w:divBdr>
            </w:div>
          </w:divsChild>
        </w:div>
        <w:div w:id="900212043">
          <w:marLeft w:val="0"/>
          <w:marRight w:val="0"/>
          <w:marTop w:val="0"/>
          <w:marBottom w:val="0"/>
          <w:divBdr>
            <w:top w:val="none" w:sz="0" w:space="0" w:color="auto"/>
            <w:left w:val="none" w:sz="0" w:space="0" w:color="auto"/>
            <w:bottom w:val="none" w:sz="0" w:space="0" w:color="auto"/>
            <w:right w:val="none" w:sz="0" w:space="0" w:color="auto"/>
          </w:divBdr>
        </w:div>
        <w:div w:id="1353803985">
          <w:marLeft w:val="0"/>
          <w:marRight w:val="0"/>
          <w:marTop w:val="0"/>
          <w:marBottom w:val="0"/>
          <w:divBdr>
            <w:top w:val="none" w:sz="0" w:space="0" w:color="auto"/>
            <w:left w:val="none" w:sz="0" w:space="0" w:color="auto"/>
            <w:bottom w:val="none" w:sz="0" w:space="0" w:color="auto"/>
            <w:right w:val="none" w:sz="0" w:space="0" w:color="auto"/>
          </w:divBdr>
          <w:divsChild>
            <w:div w:id="1162744385">
              <w:marLeft w:val="0"/>
              <w:marRight w:val="0"/>
              <w:marTop w:val="0"/>
              <w:marBottom w:val="0"/>
              <w:divBdr>
                <w:top w:val="none" w:sz="0" w:space="0" w:color="auto"/>
                <w:left w:val="none" w:sz="0" w:space="0" w:color="auto"/>
                <w:bottom w:val="none" w:sz="0" w:space="0" w:color="auto"/>
                <w:right w:val="none" w:sz="0" w:space="0" w:color="auto"/>
              </w:divBdr>
            </w:div>
          </w:divsChild>
        </w:div>
        <w:div w:id="1240679505">
          <w:marLeft w:val="0"/>
          <w:marRight w:val="0"/>
          <w:marTop w:val="0"/>
          <w:marBottom w:val="0"/>
          <w:divBdr>
            <w:top w:val="none" w:sz="0" w:space="0" w:color="auto"/>
            <w:left w:val="none" w:sz="0" w:space="0" w:color="auto"/>
            <w:bottom w:val="none" w:sz="0" w:space="0" w:color="auto"/>
            <w:right w:val="none" w:sz="0" w:space="0" w:color="auto"/>
          </w:divBdr>
        </w:div>
        <w:div w:id="805974620">
          <w:marLeft w:val="0"/>
          <w:marRight w:val="0"/>
          <w:marTop w:val="0"/>
          <w:marBottom w:val="0"/>
          <w:divBdr>
            <w:top w:val="none" w:sz="0" w:space="0" w:color="auto"/>
            <w:left w:val="none" w:sz="0" w:space="0" w:color="auto"/>
            <w:bottom w:val="none" w:sz="0" w:space="0" w:color="auto"/>
            <w:right w:val="none" w:sz="0" w:space="0" w:color="auto"/>
          </w:divBdr>
          <w:divsChild>
            <w:div w:id="1927031505">
              <w:marLeft w:val="0"/>
              <w:marRight w:val="0"/>
              <w:marTop w:val="0"/>
              <w:marBottom w:val="0"/>
              <w:divBdr>
                <w:top w:val="none" w:sz="0" w:space="0" w:color="auto"/>
                <w:left w:val="none" w:sz="0" w:space="0" w:color="auto"/>
                <w:bottom w:val="none" w:sz="0" w:space="0" w:color="auto"/>
                <w:right w:val="none" w:sz="0" w:space="0" w:color="auto"/>
              </w:divBdr>
            </w:div>
          </w:divsChild>
        </w:div>
        <w:div w:id="2137405017">
          <w:marLeft w:val="0"/>
          <w:marRight w:val="0"/>
          <w:marTop w:val="0"/>
          <w:marBottom w:val="0"/>
          <w:divBdr>
            <w:top w:val="none" w:sz="0" w:space="0" w:color="auto"/>
            <w:left w:val="none" w:sz="0" w:space="0" w:color="auto"/>
            <w:bottom w:val="none" w:sz="0" w:space="0" w:color="auto"/>
            <w:right w:val="none" w:sz="0" w:space="0" w:color="auto"/>
          </w:divBdr>
        </w:div>
        <w:div w:id="623387356">
          <w:marLeft w:val="0"/>
          <w:marRight w:val="0"/>
          <w:marTop w:val="0"/>
          <w:marBottom w:val="0"/>
          <w:divBdr>
            <w:top w:val="none" w:sz="0" w:space="0" w:color="auto"/>
            <w:left w:val="none" w:sz="0" w:space="0" w:color="auto"/>
            <w:bottom w:val="none" w:sz="0" w:space="0" w:color="auto"/>
            <w:right w:val="none" w:sz="0" w:space="0" w:color="auto"/>
          </w:divBdr>
          <w:divsChild>
            <w:div w:id="324555643">
              <w:marLeft w:val="0"/>
              <w:marRight w:val="0"/>
              <w:marTop w:val="0"/>
              <w:marBottom w:val="0"/>
              <w:divBdr>
                <w:top w:val="none" w:sz="0" w:space="0" w:color="auto"/>
                <w:left w:val="none" w:sz="0" w:space="0" w:color="auto"/>
                <w:bottom w:val="none" w:sz="0" w:space="0" w:color="auto"/>
                <w:right w:val="none" w:sz="0" w:space="0" w:color="auto"/>
              </w:divBdr>
            </w:div>
          </w:divsChild>
        </w:div>
        <w:div w:id="1806121467">
          <w:marLeft w:val="0"/>
          <w:marRight w:val="0"/>
          <w:marTop w:val="300"/>
          <w:marBottom w:val="0"/>
          <w:divBdr>
            <w:top w:val="none" w:sz="0" w:space="0" w:color="auto"/>
            <w:left w:val="none" w:sz="0" w:space="0" w:color="auto"/>
            <w:bottom w:val="none" w:sz="0" w:space="0" w:color="auto"/>
            <w:right w:val="none" w:sz="0" w:space="0" w:color="auto"/>
          </w:divBdr>
          <w:divsChild>
            <w:div w:id="1603562673">
              <w:marLeft w:val="0"/>
              <w:marRight w:val="0"/>
              <w:marTop w:val="0"/>
              <w:marBottom w:val="0"/>
              <w:divBdr>
                <w:top w:val="none" w:sz="0" w:space="0" w:color="auto"/>
                <w:left w:val="none" w:sz="0" w:space="0" w:color="auto"/>
                <w:bottom w:val="none" w:sz="0" w:space="0" w:color="auto"/>
                <w:right w:val="none" w:sz="0" w:space="0" w:color="auto"/>
              </w:divBdr>
              <w:divsChild>
                <w:div w:id="17450579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9341756">
          <w:marLeft w:val="0"/>
          <w:marRight w:val="0"/>
          <w:marTop w:val="300"/>
          <w:marBottom w:val="0"/>
          <w:divBdr>
            <w:top w:val="none" w:sz="0" w:space="0" w:color="auto"/>
            <w:left w:val="none" w:sz="0" w:space="0" w:color="auto"/>
            <w:bottom w:val="none" w:sz="0" w:space="0" w:color="auto"/>
            <w:right w:val="none" w:sz="0" w:space="0" w:color="auto"/>
          </w:divBdr>
          <w:divsChild>
            <w:div w:id="1644509139">
              <w:marLeft w:val="0"/>
              <w:marRight w:val="0"/>
              <w:marTop w:val="0"/>
              <w:marBottom w:val="0"/>
              <w:divBdr>
                <w:top w:val="none" w:sz="0" w:space="0" w:color="auto"/>
                <w:left w:val="none" w:sz="0" w:space="0" w:color="auto"/>
                <w:bottom w:val="none" w:sz="0" w:space="0" w:color="auto"/>
                <w:right w:val="none" w:sz="0" w:space="0" w:color="auto"/>
              </w:divBdr>
              <w:divsChild>
                <w:div w:id="20210012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1531605">
          <w:marLeft w:val="0"/>
          <w:marRight w:val="0"/>
          <w:marTop w:val="300"/>
          <w:marBottom w:val="0"/>
          <w:divBdr>
            <w:top w:val="none" w:sz="0" w:space="0" w:color="auto"/>
            <w:left w:val="none" w:sz="0" w:space="0" w:color="auto"/>
            <w:bottom w:val="none" w:sz="0" w:space="0" w:color="auto"/>
            <w:right w:val="none" w:sz="0" w:space="0" w:color="auto"/>
          </w:divBdr>
          <w:divsChild>
            <w:div w:id="1237932603">
              <w:marLeft w:val="0"/>
              <w:marRight w:val="0"/>
              <w:marTop w:val="0"/>
              <w:marBottom w:val="0"/>
              <w:divBdr>
                <w:top w:val="none" w:sz="0" w:space="0" w:color="auto"/>
                <w:left w:val="none" w:sz="0" w:space="0" w:color="auto"/>
                <w:bottom w:val="none" w:sz="0" w:space="0" w:color="auto"/>
                <w:right w:val="none" w:sz="0" w:space="0" w:color="auto"/>
              </w:divBdr>
              <w:divsChild>
                <w:div w:id="918178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8040548">
          <w:marLeft w:val="0"/>
          <w:marRight w:val="0"/>
          <w:marTop w:val="300"/>
          <w:marBottom w:val="0"/>
          <w:divBdr>
            <w:top w:val="none" w:sz="0" w:space="0" w:color="auto"/>
            <w:left w:val="none" w:sz="0" w:space="0" w:color="auto"/>
            <w:bottom w:val="none" w:sz="0" w:space="0" w:color="auto"/>
            <w:right w:val="none" w:sz="0" w:space="0" w:color="auto"/>
          </w:divBdr>
          <w:divsChild>
            <w:div w:id="461506403">
              <w:marLeft w:val="0"/>
              <w:marRight w:val="0"/>
              <w:marTop w:val="0"/>
              <w:marBottom w:val="0"/>
              <w:divBdr>
                <w:top w:val="none" w:sz="0" w:space="0" w:color="auto"/>
                <w:left w:val="none" w:sz="0" w:space="0" w:color="auto"/>
                <w:bottom w:val="none" w:sz="0" w:space="0" w:color="auto"/>
                <w:right w:val="none" w:sz="0" w:space="0" w:color="auto"/>
              </w:divBdr>
              <w:divsChild>
                <w:div w:id="137037791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142485">
      <w:bodyDiv w:val="1"/>
      <w:marLeft w:val="0"/>
      <w:marRight w:val="0"/>
      <w:marTop w:val="0"/>
      <w:marBottom w:val="0"/>
      <w:divBdr>
        <w:top w:val="none" w:sz="0" w:space="0" w:color="auto"/>
        <w:left w:val="none" w:sz="0" w:space="0" w:color="auto"/>
        <w:bottom w:val="none" w:sz="0" w:space="0" w:color="auto"/>
        <w:right w:val="none" w:sz="0" w:space="0" w:color="auto"/>
      </w:divBdr>
      <w:divsChild>
        <w:div w:id="1908802894">
          <w:marLeft w:val="0"/>
          <w:marRight w:val="0"/>
          <w:marTop w:val="0"/>
          <w:marBottom w:val="0"/>
          <w:divBdr>
            <w:top w:val="none" w:sz="0" w:space="0" w:color="auto"/>
            <w:left w:val="none" w:sz="0" w:space="0" w:color="auto"/>
            <w:bottom w:val="none" w:sz="0" w:space="0" w:color="auto"/>
            <w:right w:val="none" w:sz="0" w:space="0" w:color="auto"/>
          </w:divBdr>
        </w:div>
        <w:div w:id="1644968891">
          <w:marLeft w:val="0"/>
          <w:marRight w:val="0"/>
          <w:marTop w:val="0"/>
          <w:marBottom w:val="0"/>
          <w:divBdr>
            <w:top w:val="none" w:sz="0" w:space="0" w:color="auto"/>
            <w:left w:val="none" w:sz="0" w:space="0" w:color="auto"/>
            <w:bottom w:val="none" w:sz="0" w:space="0" w:color="auto"/>
            <w:right w:val="none" w:sz="0" w:space="0" w:color="auto"/>
          </w:divBdr>
          <w:divsChild>
            <w:div w:id="52166742">
              <w:marLeft w:val="0"/>
              <w:marRight w:val="0"/>
              <w:marTop w:val="0"/>
              <w:marBottom w:val="0"/>
              <w:divBdr>
                <w:top w:val="none" w:sz="0" w:space="0" w:color="auto"/>
                <w:left w:val="none" w:sz="0" w:space="0" w:color="auto"/>
                <w:bottom w:val="none" w:sz="0" w:space="0" w:color="auto"/>
                <w:right w:val="none" w:sz="0" w:space="0" w:color="auto"/>
              </w:divBdr>
            </w:div>
          </w:divsChild>
        </w:div>
        <w:div w:id="2094467916">
          <w:marLeft w:val="0"/>
          <w:marRight w:val="0"/>
          <w:marTop w:val="0"/>
          <w:marBottom w:val="0"/>
          <w:divBdr>
            <w:top w:val="none" w:sz="0" w:space="0" w:color="auto"/>
            <w:left w:val="none" w:sz="0" w:space="0" w:color="auto"/>
            <w:bottom w:val="none" w:sz="0" w:space="0" w:color="auto"/>
            <w:right w:val="none" w:sz="0" w:space="0" w:color="auto"/>
          </w:divBdr>
        </w:div>
        <w:div w:id="1275166667">
          <w:marLeft w:val="0"/>
          <w:marRight w:val="0"/>
          <w:marTop w:val="0"/>
          <w:marBottom w:val="0"/>
          <w:divBdr>
            <w:top w:val="none" w:sz="0" w:space="0" w:color="auto"/>
            <w:left w:val="none" w:sz="0" w:space="0" w:color="auto"/>
            <w:bottom w:val="none" w:sz="0" w:space="0" w:color="auto"/>
            <w:right w:val="none" w:sz="0" w:space="0" w:color="auto"/>
          </w:divBdr>
          <w:divsChild>
            <w:div w:id="1773547989">
              <w:marLeft w:val="0"/>
              <w:marRight w:val="0"/>
              <w:marTop w:val="0"/>
              <w:marBottom w:val="0"/>
              <w:divBdr>
                <w:top w:val="none" w:sz="0" w:space="0" w:color="auto"/>
                <w:left w:val="none" w:sz="0" w:space="0" w:color="auto"/>
                <w:bottom w:val="none" w:sz="0" w:space="0" w:color="auto"/>
                <w:right w:val="none" w:sz="0" w:space="0" w:color="auto"/>
              </w:divBdr>
            </w:div>
          </w:divsChild>
        </w:div>
        <w:div w:id="979966300">
          <w:marLeft w:val="0"/>
          <w:marRight w:val="0"/>
          <w:marTop w:val="0"/>
          <w:marBottom w:val="0"/>
          <w:divBdr>
            <w:top w:val="none" w:sz="0" w:space="0" w:color="auto"/>
            <w:left w:val="none" w:sz="0" w:space="0" w:color="auto"/>
            <w:bottom w:val="none" w:sz="0" w:space="0" w:color="auto"/>
            <w:right w:val="none" w:sz="0" w:space="0" w:color="auto"/>
          </w:divBdr>
        </w:div>
        <w:div w:id="469438595">
          <w:marLeft w:val="0"/>
          <w:marRight w:val="0"/>
          <w:marTop w:val="0"/>
          <w:marBottom w:val="0"/>
          <w:divBdr>
            <w:top w:val="none" w:sz="0" w:space="0" w:color="auto"/>
            <w:left w:val="none" w:sz="0" w:space="0" w:color="auto"/>
            <w:bottom w:val="none" w:sz="0" w:space="0" w:color="auto"/>
            <w:right w:val="none" w:sz="0" w:space="0" w:color="auto"/>
          </w:divBdr>
          <w:divsChild>
            <w:div w:id="1901624499">
              <w:marLeft w:val="0"/>
              <w:marRight w:val="0"/>
              <w:marTop w:val="0"/>
              <w:marBottom w:val="0"/>
              <w:divBdr>
                <w:top w:val="none" w:sz="0" w:space="0" w:color="auto"/>
                <w:left w:val="none" w:sz="0" w:space="0" w:color="auto"/>
                <w:bottom w:val="none" w:sz="0" w:space="0" w:color="auto"/>
                <w:right w:val="none" w:sz="0" w:space="0" w:color="auto"/>
              </w:divBdr>
            </w:div>
          </w:divsChild>
        </w:div>
        <w:div w:id="232933362">
          <w:marLeft w:val="0"/>
          <w:marRight w:val="0"/>
          <w:marTop w:val="0"/>
          <w:marBottom w:val="0"/>
          <w:divBdr>
            <w:top w:val="none" w:sz="0" w:space="0" w:color="auto"/>
            <w:left w:val="none" w:sz="0" w:space="0" w:color="auto"/>
            <w:bottom w:val="none" w:sz="0" w:space="0" w:color="auto"/>
            <w:right w:val="none" w:sz="0" w:space="0" w:color="auto"/>
          </w:divBdr>
        </w:div>
        <w:div w:id="1916893697">
          <w:marLeft w:val="0"/>
          <w:marRight w:val="0"/>
          <w:marTop w:val="0"/>
          <w:marBottom w:val="0"/>
          <w:divBdr>
            <w:top w:val="none" w:sz="0" w:space="0" w:color="auto"/>
            <w:left w:val="none" w:sz="0" w:space="0" w:color="auto"/>
            <w:bottom w:val="none" w:sz="0" w:space="0" w:color="auto"/>
            <w:right w:val="none" w:sz="0" w:space="0" w:color="auto"/>
          </w:divBdr>
          <w:divsChild>
            <w:div w:id="472914739">
              <w:marLeft w:val="0"/>
              <w:marRight w:val="0"/>
              <w:marTop w:val="0"/>
              <w:marBottom w:val="0"/>
              <w:divBdr>
                <w:top w:val="none" w:sz="0" w:space="0" w:color="auto"/>
                <w:left w:val="none" w:sz="0" w:space="0" w:color="auto"/>
                <w:bottom w:val="none" w:sz="0" w:space="0" w:color="auto"/>
                <w:right w:val="none" w:sz="0" w:space="0" w:color="auto"/>
              </w:divBdr>
            </w:div>
          </w:divsChild>
        </w:div>
        <w:div w:id="769814219">
          <w:marLeft w:val="0"/>
          <w:marRight w:val="0"/>
          <w:marTop w:val="0"/>
          <w:marBottom w:val="0"/>
          <w:divBdr>
            <w:top w:val="none" w:sz="0" w:space="0" w:color="auto"/>
            <w:left w:val="none" w:sz="0" w:space="0" w:color="auto"/>
            <w:bottom w:val="none" w:sz="0" w:space="0" w:color="auto"/>
            <w:right w:val="none" w:sz="0" w:space="0" w:color="auto"/>
          </w:divBdr>
        </w:div>
        <w:div w:id="1530096214">
          <w:marLeft w:val="0"/>
          <w:marRight w:val="0"/>
          <w:marTop w:val="0"/>
          <w:marBottom w:val="0"/>
          <w:divBdr>
            <w:top w:val="none" w:sz="0" w:space="0" w:color="auto"/>
            <w:left w:val="none" w:sz="0" w:space="0" w:color="auto"/>
            <w:bottom w:val="none" w:sz="0" w:space="0" w:color="auto"/>
            <w:right w:val="none" w:sz="0" w:space="0" w:color="auto"/>
          </w:divBdr>
          <w:divsChild>
            <w:div w:id="2081051332">
              <w:marLeft w:val="0"/>
              <w:marRight w:val="0"/>
              <w:marTop w:val="0"/>
              <w:marBottom w:val="0"/>
              <w:divBdr>
                <w:top w:val="none" w:sz="0" w:space="0" w:color="auto"/>
                <w:left w:val="none" w:sz="0" w:space="0" w:color="auto"/>
                <w:bottom w:val="none" w:sz="0" w:space="0" w:color="auto"/>
                <w:right w:val="none" w:sz="0" w:space="0" w:color="auto"/>
              </w:divBdr>
            </w:div>
          </w:divsChild>
        </w:div>
        <w:div w:id="241448018">
          <w:marLeft w:val="0"/>
          <w:marRight w:val="0"/>
          <w:marTop w:val="0"/>
          <w:marBottom w:val="0"/>
          <w:divBdr>
            <w:top w:val="none" w:sz="0" w:space="0" w:color="auto"/>
            <w:left w:val="none" w:sz="0" w:space="0" w:color="auto"/>
            <w:bottom w:val="none" w:sz="0" w:space="0" w:color="auto"/>
            <w:right w:val="none" w:sz="0" w:space="0" w:color="auto"/>
          </w:divBdr>
        </w:div>
        <w:div w:id="1682704970">
          <w:marLeft w:val="0"/>
          <w:marRight w:val="0"/>
          <w:marTop w:val="0"/>
          <w:marBottom w:val="0"/>
          <w:divBdr>
            <w:top w:val="none" w:sz="0" w:space="0" w:color="auto"/>
            <w:left w:val="none" w:sz="0" w:space="0" w:color="auto"/>
            <w:bottom w:val="none" w:sz="0" w:space="0" w:color="auto"/>
            <w:right w:val="none" w:sz="0" w:space="0" w:color="auto"/>
          </w:divBdr>
          <w:divsChild>
            <w:div w:id="857432700">
              <w:marLeft w:val="0"/>
              <w:marRight w:val="0"/>
              <w:marTop w:val="0"/>
              <w:marBottom w:val="0"/>
              <w:divBdr>
                <w:top w:val="none" w:sz="0" w:space="0" w:color="auto"/>
                <w:left w:val="none" w:sz="0" w:space="0" w:color="auto"/>
                <w:bottom w:val="none" w:sz="0" w:space="0" w:color="auto"/>
                <w:right w:val="none" w:sz="0" w:space="0" w:color="auto"/>
              </w:divBdr>
            </w:div>
          </w:divsChild>
        </w:div>
        <w:div w:id="1156873457">
          <w:marLeft w:val="0"/>
          <w:marRight w:val="0"/>
          <w:marTop w:val="0"/>
          <w:marBottom w:val="0"/>
          <w:divBdr>
            <w:top w:val="none" w:sz="0" w:space="0" w:color="auto"/>
            <w:left w:val="none" w:sz="0" w:space="0" w:color="auto"/>
            <w:bottom w:val="none" w:sz="0" w:space="0" w:color="auto"/>
            <w:right w:val="none" w:sz="0" w:space="0" w:color="auto"/>
          </w:divBdr>
        </w:div>
        <w:div w:id="1815370300">
          <w:marLeft w:val="0"/>
          <w:marRight w:val="0"/>
          <w:marTop w:val="0"/>
          <w:marBottom w:val="0"/>
          <w:divBdr>
            <w:top w:val="none" w:sz="0" w:space="0" w:color="auto"/>
            <w:left w:val="none" w:sz="0" w:space="0" w:color="auto"/>
            <w:bottom w:val="none" w:sz="0" w:space="0" w:color="auto"/>
            <w:right w:val="none" w:sz="0" w:space="0" w:color="auto"/>
          </w:divBdr>
          <w:divsChild>
            <w:div w:id="1143742652">
              <w:marLeft w:val="0"/>
              <w:marRight w:val="0"/>
              <w:marTop w:val="0"/>
              <w:marBottom w:val="0"/>
              <w:divBdr>
                <w:top w:val="none" w:sz="0" w:space="0" w:color="auto"/>
                <w:left w:val="none" w:sz="0" w:space="0" w:color="auto"/>
                <w:bottom w:val="none" w:sz="0" w:space="0" w:color="auto"/>
                <w:right w:val="none" w:sz="0" w:space="0" w:color="auto"/>
              </w:divBdr>
            </w:div>
          </w:divsChild>
        </w:div>
        <w:div w:id="240138023">
          <w:marLeft w:val="0"/>
          <w:marRight w:val="0"/>
          <w:marTop w:val="300"/>
          <w:marBottom w:val="0"/>
          <w:divBdr>
            <w:top w:val="none" w:sz="0" w:space="0" w:color="auto"/>
            <w:left w:val="none" w:sz="0" w:space="0" w:color="auto"/>
            <w:bottom w:val="none" w:sz="0" w:space="0" w:color="auto"/>
            <w:right w:val="none" w:sz="0" w:space="0" w:color="auto"/>
          </w:divBdr>
          <w:divsChild>
            <w:div w:id="1806511307">
              <w:marLeft w:val="0"/>
              <w:marRight w:val="0"/>
              <w:marTop w:val="0"/>
              <w:marBottom w:val="0"/>
              <w:divBdr>
                <w:top w:val="none" w:sz="0" w:space="0" w:color="auto"/>
                <w:left w:val="none" w:sz="0" w:space="0" w:color="auto"/>
                <w:bottom w:val="none" w:sz="0" w:space="0" w:color="auto"/>
                <w:right w:val="none" w:sz="0" w:space="0" w:color="auto"/>
              </w:divBdr>
              <w:divsChild>
                <w:div w:id="12834147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567108">
          <w:marLeft w:val="0"/>
          <w:marRight w:val="0"/>
          <w:marTop w:val="300"/>
          <w:marBottom w:val="0"/>
          <w:divBdr>
            <w:top w:val="none" w:sz="0" w:space="0" w:color="auto"/>
            <w:left w:val="none" w:sz="0" w:space="0" w:color="auto"/>
            <w:bottom w:val="none" w:sz="0" w:space="0" w:color="auto"/>
            <w:right w:val="none" w:sz="0" w:space="0" w:color="auto"/>
          </w:divBdr>
          <w:divsChild>
            <w:div w:id="2002461778">
              <w:marLeft w:val="0"/>
              <w:marRight w:val="0"/>
              <w:marTop w:val="0"/>
              <w:marBottom w:val="0"/>
              <w:divBdr>
                <w:top w:val="none" w:sz="0" w:space="0" w:color="auto"/>
                <w:left w:val="none" w:sz="0" w:space="0" w:color="auto"/>
                <w:bottom w:val="none" w:sz="0" w:space="0" w:color="auto"/>
                <w:right w:val="none" w:sz="0" w:space="0" w:color="auto"/>
              </w:divBdr>
              <w:divsChild>
                <w:div w:id="1509297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7325923">
          <w:marLeft w:val="0"/>
          <w:marRight w:val="0"/>
          <w:marTop w:val="300"/>
          <w:marBottom w:val="0"/>
          <w:divBdr>
            <w:top w:val="none" w:sz="0" w:space="0" w:color="auto"/>
            <w:left w:val="none" w:sz="0" w:space="0" w:color="auto"/>
            <w:bottom w:val="none" w:sz="0" w:space="0" w:color="auto"/>
            <w:right w:val="none" w:sz="0" w:space="0" w:color="auto"/>
          </w:divBdr>
          <w:divsChild>
            <w:div w:id="561715667">
              <w:marLeft w:val="0"/>
              <w:marRight w:val="0"/>
              <w:marTop w:val="0"/>
              <w:marBottom w:val="0"/>
              <w:divBdr>
                <w:top w:val="none" w:sz="0" w:space="0" w:color="auto"/>
                <w:left w:val="none" w:sz="0" w:space="0" w:color="auto"/>
                <w:bottom w:val="none" w:sz="0" w:space="0" w:color="auto"/>
                <w:right w:val="none" w:sz="0" w:space="0" w:color="auto"/>
              </w:divBdr>
              <w:divsChild>
                <w:div w:id="504591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1147709">
          <w:marLeft w:val="0"/>
          <w:marRight w:val="0"/>
          <w:marTop w:val="300"/>
          <w:marBottom w:val="0"/>
          <w:divBdr>
            <w:top w:val="none" w:sz="0" w:space="0" w:color="auto"/>
            <w:left w:val="none" w:sz="0" w:space="0" w:color="auto"/>
            <w:bottom w:val="none" w:sz="0" w:space="0" w:color="auto"/>
            <w:right w:val="none" w:sz="0" w:space="0" w:color="auto"/>
          </w:divBdr>
          <w:divsChild>
            <w:div w:id="338776847">
              <w:marLeft w:val="0"/>
              <w:marRight w:val="0"/>
              <w:marTop w:val="0"/>
              <w:marBottom w:val="0"/>
              <w:divBdr>
                <w:top w:val="none" w:sz="0" w:space="0" w:color="auto"/>
                <w:left w:val="none" w:sz="0" w:space="0" w:color="auto"/>
                <w:bottom w:val="none" w:sz="0" w:space="0" w:color="auto"/>
                <w:right w:val="none" w:sz="0" w:space="0" w:color="auto"/>
              </w:divBdr>
              <w:divsChild>
                <w:div w:id="15937828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13799295">
      <w:bodyDiv w:val="1"/>
      <w:marLeft w:val="0"/>
      <w:marRight w:val="0"/>
      <w:marTop w:val="0"/>
      <w:marBottom w:val="0"/>
      <w:divBdr>
        <w:top w:val="none" w:sz="0" w:space="0" w:color="auto"/>
        <w:left w:val="none" w:sz="0" w:space="0" w:color="auto"/>
        <w:bottom w:val="none" w:sz="0" w:space="0" w:color="auto"/>
        <w:right w:val="none" w:sz="0" w:space="0" w:color="auto"/>
      </w:divBdr>
      <w:divsChild>
        <w:div w:id="1753624231">
          <w:marLeft w:val="0"/>
          <w:marRight w:val="0"/>
          <w:marTop w:val="0"/>
          <w:marBottom w:val="0"/>
          <w:divBdr>
            <w:top w:val="none" w:sz="0" w:space="0" w:color="auto"/>
            <w:left w:val="none" w:sz="0" w:space="0" w:color="auto"/>
            <w:bottom w:val="none" w:sz="0" w:space="0" w:color="auto"/>
            <w:right w:val="none" w:sz="0" w:space="0" w:color="auto"/>
          </w:divBdr>
        </w:div>
        <w:div w:id="750586013">
          <w:marLeft w:val="0"/>
          <w:marRight w:val="0"/>
          <w:marTop w:val="0"/>
          <w:marBottom w:val="0"/>
          <w:divBdr>
            <w:top w:val="none" w:sz="0" w:space="0" w:color="auto"/>
            <w:left w:val="none" w:sz="0" w:space="0" w:color="auto"/>
            <w:bottom w:val="none" w:sz="0" w:space="0" w:color="auto"/>
            <w:right w:val="none" w:sz="0" w:space="0" w:color="auto"/>
          </w:divBdr>
          <w:divsChild>
            <w:div w:id="1238587433">
              <w:marLeft w:val="0"/>
              <w:marRight w:val="0"/>
              <w:marTop w:val="0"/>
              <w:marBottom w:val="0"/>
              <w:divBdr>
                <w:top w:val="none" w:sz="0" w:space="0" w:color="auto"/>
                <w:left w:val="none" w:sz="0" w:space="0" w:color="auto"/>
                <w:bottom w:val="none" w:sz="0" w:space="0" w:color="auto"/>
                <w:right w:val="none" w:sz="0" w:space="0" w:color="auto"/>
              </w:divBdr>
            </w:div>
          </w:divsChild>
        </w:div>
        <w:div w:id="2141683101">
          <w:marLeft w:val="0"/>
          <w:marRight w:val="0"/>
          <w:marTop w:val="0"/>
          <w:marBottom w:val="0"/>
          <w:divBdr>
            <w:top w:val="none" w:sz="0" w:space="0" w:color="auto"/>
            <w:left w:val="none" w:sz="0" w:space="0" w:color="auto"/>
            <w:bottom w:val="none" w:sz="0" w:space="0" w:color="auto"/>
            <w:right w:val="none" w:sz="0" w:space="0" w:color="auto"/>
          </w:divBdr>
        </w:div>
        <w:div w:id="2017921651">
          <w:marLeft w:val="0"/>
          <w:marRight w:val="0"/>
          <w:marTop w:val="0"/>
          <w:marBottom w:val="0"/>
          <w:divBdr>
            <w:top w:val="none" w:sz="0" w:space="0" w:color="auto"/>
            <w:left w:val="none" w:sz="0" w:space="0" w:color="auto"/>
            <w:bottom w:val="none" w:sz="0" w:space="0" w:color="auto"/>
            <w:right w:val="none" w:sz="0" w:space="0" w:color="auto"/>
          </w:divBdr>
          <w:divsChild>
            <w:div w:id="547380323">
              <w:marLeft w:val="0"/>
              <w:marRight w:val="0"/>
              <w:marTop w:val="0"/>
              <w:marBottom w:val="0"/>
              <w:divBdr>
                <w:top w:val="none" w:sz="0" w:space="0" w:color="auto"/>
                <w:left w:val="none" w:sz="0" w:space="0" w:color="auto"/>
                <w:bottom w:val="none" w:sz="0" w:space="0" w:color="auto"/>
                <w:right w:val="none" w:sz="0" w:space="0" w:color="auto"/>
              </w:divBdr>
            </w:div>
          </w:divsChild>
        </w:div>
        <w:div w:id="1830708097">
          <w:marLeft w:val="0"/>
          <w:marRight w:val="0"/>
          <w:marTop w:val="0"/>
          <w:marBottom w:val="0"/>
          <w:divBdr>
            <w:top w:val="none" w:sz="0" w:space="0" w:color="auto"/>
            <w:left w:val="none" w:sz="0" w:space="0" w:color="auto"/>
            <w:bottom w:val="none" w:sz="0" w:space="0" w:color="auto"/>
            <w:right w:val="none" w:sz="0" w:space="0" w:color="auto"/>
          </w:divBdr>
        </w:div>
        <w:div w:id="759715802">
          <w:marLeft w:val="0"/>
          <w:marRight w:val="0"/>
          <w:marTop w:val="0"/>
          <w:marBottom w:val="0"/>
          <w:divBdr>
            <w:top w:val="none" w:sz="0" w:space="0" w:color="auto"/>
            <w:left w:val="none" w:sz="0" w:space="0" w:color="auto"/>
            <w:bottom w:val="none" w:sz="0" w:space="0" w:color="auto"/>
            <w:right w:val="none" w:sz="0" w:space="0" w:color="auto"/>
          </w:divBdr>
          <w:divsChild>
            <w:div w:id="37514055">
              <w:marLeft w:val="0"/>
              <w:marRight w:val="0"/>
              <w:marTop w:val="0"/>
              <w:marBottom w:val="0"/>
              <w:divBdr>
                <w:top w:val="none" w:sz="0" w:space="0" w:color="auto"/>
                <w:left w:val="none" w:sz="0" w:space="0" w:color="auto"/>
                <w:bottom w:val="none" w:sz="0" w:space="0" w:color="auto"/>
                <w:right w:val="none" w:sz="0" w:space="0" w:color="auto"/>
              </w:divBdr>
            </w:div>
          </w:divsChild>
        </w:div>
        <w:div w:id="2059669890">
          <w:marLeft w:val="0"/>
          <w:marRight w:val="0"/>
          <w:marTop w:val="0"/>
          <w:marBottom w:val="0"/>
          <w:divBdr>
            <w:top w:val="none" w:sz="0" w:space="0" w:color="auto"/>
            <w:left w:val="none" w:sz="0" w:space="0" w:color="auto"/>
            <w:bottom w:val="none" w:sz="0" w:space="0" w:color="auto"/>
            <w:right w:val="none" w:sz="0" w:space="0" w:color="auto"/>
          </w:divBdr>
        </w:div>
        <w:div w:id="1978606982">
          <w:marLeft w:val="0"/>
          <w:marRight w:val="0"/>
          <w:marTop w:val="0"/>
          <w:marBottom w:val="0"/>
          <w:divBdr>
            <w:top w:val="none" w:sz="0" w:space="0" w:color="auto"/>
            <w:left w:val="none" w:sz="0" w:space="0" w:color="auto"/>
            <w:bottom w:val="none" w:sz="0" w:space="0" w:color="auto"/>
            <w:right w:val="none" w:sz="0" w:space="0" w:color="auto"/>
          </w:divBdr>
          <w:divsChild>
            <w:div w:id="932206881">
              <w:marLeft w:val="0"/>
              <w:marRight w:val="0"/>
              <w:marTop w:val="0"/>
              <w:marBottom w:val="0"/>
              <w:divBdr>
                <w:top w:val="none" w:sz="0" w:space="0" w:color="auto"/>
                <w:left w:val="none" w:sz="0" w:space="0" w:color="auto"/>
                <w:bottom w:val="none" w:sz="0" w:space="0" w:color="auto"/>
                <w:right w:val="none" w:sz="0" w:space="0" w:color="auto"/>
              </w:divBdr>
            </w:div>
          </w:divsChild>
        </w:div>
        <w:div w:id="594174939">
          <w:marLeft w:val="0"/>
          <w:marRight w:val="0"/>
          <w:marTop w:val="0"/>
          <w:marBottom w:val="0"/>
          <w:divBdr>
            <w:top w:val="none" w:sz="0" w:space="0" w:color="auto"/>
            <w:left w:val="none" w:sz="0" w:space="0" w:color="auto"/>
            <w:bottom w:val="none" w:sz="0" w:space="0" w:color="auto"/>
            <w:right w:val="none" w:sz="0" w:space="0" w:color="auto"/>
          </w:divBdr>
        </w:div>
        <w:div w:id="1270161939">
          <w:marLeft w:val="0"/>
          <w:marRight w:val="0"/>
          <w:marTop w:val="0"/>
          <w:marBottom w:val="0"/>
          <w:divBdr>
            <w:top w:val="none" w:sz="0" w:space="0" w:color="auto"/>
            <w:left w:val="none" w:sz="0" w:space="0" w:color="auto"/>
            <w:bottom w:val="none" w:sz="0" w:space="0" w:color="auto"/>
            <w:right w:val="none" w:sz="0" w:space="0" w:color="auto"/>
          </w:divBdr>
          <w:divsChild>
            <w:div w:id="1655793800">
              <w:marLeft w:val="0"/>
              <w:marRight w:val="0"/>
              <w:marTop w:val="0"/>
              <w:marBottom w:val="0"/>
              <w:divBdr>
                <w:top w:val="none" w:sz="0" w:space="0" w:color="auto"/>
                <w:left w:val="none" w:sz="0" w:space="0" w:color="auto"/>
                <w:bottom w:val="none" w:sz="0" w:space="0" w:color="auto"/>
                <w:right w:val="none" w:sz="0" w:space="0" w:color="auto"/>
              </w:divBdr>
            </w:div>
          </w:divsChild>
        </w:div>
        <w:div w:id="1374579952">
          <w:marLeft w:val="0"/>
          <w:marRight w:val="0"/>
          <w:marTop w:val="0"/>
          <w:marBottom w:val="0"/>
          <w:divBdr>
            <w:top w:val="none" w:sz="0" w:space="0" w:color="auto"/>
            <w:left w:val="none" w:sz="0" w:space="0" w:color="auto"/>
            <w:bottom w:val="none" w:sz="0" w:space="0" w:color="auto"/>
            <w:right w:val="none" w:sz="0" w:space="0" w:color="auto"/>
          </w:divBdr>
        </w:div>
        <w:div w:id="649095040">
          <w:marLeft w:val="0"/>
          <w:marRight w:val="0"/>
          <w:marTop w:val="0"/>
          <w:marBottom w:val="0"/>
          <w:divBdr>
            <w:top w:val="none" w:sz="0" w:space="0" w:color="auto"/>
            <w:left w:val="none" w:sz="0" w:space="0" w:color="auto"/>
            <w:bottom w:val="none" w:sz="0" w:space="0" w:color="auto"/>
            <w:right w:val="none" w:sz="0" w:space="0" w:color="auto"/>
          </w:divBdr>
          <w:divsChild>
            <w:div w:id="1583489664">
              <w:marLeft w:val="0"/>
              <w:marRight w:val="0"/>
              <w:marTop w:val="0"/>
              <w:marBottom w:val="0"/>
              <w:divBdr>
                <w:top w:val="none" w:sz="0" w:space="0" w:color="auto"/>
                <w:left w:val="none" w:sz="0" w:space="0" w:color="auto"/>
                <w:bottom w:val="none" w:sz="0" w:space="0" w:color="auto"/>
                <w:right w:val="none" w:sz="0" w:space="0" w:color="auto"/>
              </w:divBdr>
            </w:div>
          </w:divsChild>
        </w:div>
        <w:div w:id="1294022216">
          <w:marLeft w:val="0"/>
          <w:marRight w:val="0"/>
          <w:marTop w:val="0"/>
          <w:marBottom w:val="0"/>
          <w:divBdr>
            <w:top w:val="none" w:sz="0" w:space="0" w:color="auto"/>
            <w:left w:val="none" w:sz="0" w:space="0" w:color="auto"/>
            <w:bottom w:val="none" w:sz="0" w:space="0" w:color="auto"/>
            <w:right w:val="none" w:sz="0" w:space="0" w:color="auto"/>
          </w:divBdr>
        </w:div>
        <w:div w:id="826674075">
          <w:marLeft w:val="0"/>
          <w:marRight w:val="0"/>
          <w:marTop w:val="0"/>
          <w:marBottom w:val="0"/>
          <w:divBdr>
            <w:top w:val="none" w:sz="0" w:space="0" w:color="auto"/>
            <w:left w:val="none" w:sz="0" w:space="0" w:color="auto"/>
            <w:bottom w:val="none" w:sz="0" w:space="0" w:color="auto"/>
            <w:right w:val="none" w:sz="0" w:space="0" w:color="auto"/>
          </w:divBdr>
          <w:divsChild>
            <w:div w:id="1946961165">
              <w:marLeft w:val="0"/>
              <w:marRight w:val="0"/>
              <w:marTop w:val="0"/>
              <w:marBottom w:val="0"/>
              <w:divBdr>
                <w:top w:val="none" w:sz="0" w:space="0" w:color="auto"/>
                <w:left w:val="none" w:sz="0" w:space="0" w:color="auto"/>
                <w:bottom w:val="none" w:sz="0" w:space="0" w:color="auto"/>
                <w:right w:val="none" w:sz="0" w:space="0" w:color="auto"/>
              </w:divBdr>
            </w:div>
          </w:divsChild>
        </w:div>
        <w:div w:id="1089502662">
          <w:marLeft w:val="0"/>
          <w:marRight w:val="0"/>
          <w:marTop w:val="300"/>
          <w:marBottom w:val="0"/>
          <w:divBdr>
            <w:top w:val="none" w:sz="0" w:space="0" w:color="auto"/>
            <w:left w:val="none" w:sz="0" w:space="0" w:color="auto"/>
            <w:bottom w:val="none" w:sz="0" w:space="0" w:color="auto"/>
            <w:right w:val="none" w:sz="0" w:space="0" w:color="auto"/>
          </w:divBdr>
          <w:divsChild>
            <w:div w:id="241721769">
              <w:marLeft w:val="0"/>
              <w:marRight w:val="0"/>
              <w:marTop w:val="0"/>
              <w:marBottom w:val="0"/>
              <w:divBdr>
                <w:top w:val="none" w:sz="0" w:space="0" w:color="auto"/>
                <w:left w:val="none" w:sz="0" w:space="0" w:color="auto"/>
                <w:bottom w:val="none" w:sz="0" w:space="0" w:color="auto"/>
                <w:right w:val="none" w:sz="0" w:space="0" w:color="auto"/>
              </w:divBdr>
              <w:divsChild>
                <w:div w:id="14692005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743983">
          <w:marLeft w:val="0"/>
          <w:marRight w:val="0"/>
          <w:marTop w:val="300"/>
          <w:marBottom w:val="0"/>
          <w:divBdr>
            <w:top w:val="none" w:sz="0" w:space="0" w:color="auto"/>
            <w:left w:val="none" w:sz="0" w:space="0" w:color="auto"/>
            <w:bottom w:val="none" w:sz="0" w:space="0" w:color="auto"/>
            <w:right w:val="none" w:sz="0" w:space="0" w:color="auto"/>
          </w:divBdr>
          <w:divsChild>
            <w:div w:id="1203323062">
              <w:marLeft w:val="0"/>
              <w:marRight w:val="0"/>
              <w:marTop w:val="0"/>
              <w:marBottom w:val="0"/>
              <w:divBdr>
                <w:top w:val="none" w:sz="0" w:space="0" w:color="auto"/>
                <w:left w:val="none" w:sz="0" w:space="0" w:color="auto"/>
                <w:bottom w:val="none" w:sz="0" w:space="0" w:color="auto"/>
                <w:right w:val="none" w:sz="0" w:space="0" w:color="auto"/>
              </w:divBdr>
              <w:divsChild>
                <w:div w:id="14342801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5911883">
          <w:marLeft w:val="0"/>
          <w:marRight w:val="0"/>
          <w:marTop w:val="300"/>
          <w:marBottom w:val="0"/>
          <w:divBdr>
            <w:top w:val="none" w:sz="0" w:space="0" w:color="auto"/>
            <w:left w:val="none" w:sz="0" w:space="0" w:color="auto"/>
            <w:bottom w:val="none" w:sz="0" w:space="0" w:color="auto"/>
            <w:right w:val="none" w:sz="0" w:space="0" w:color="auto"/>
          </w:divBdr>
          <w:divsChild>
            <w:div w:id="552813341">
              <w:marLeft w:val="0"/>
              <w:marRight w:val="0"/>
              <w:marTop w:val="0"/>
              <w:marBottom w:val="0"/>
              <w:divBdr>
                <w:top w:val="none" w:sz="0" w:space="0" w:color="auto"/>
                <w:left w:val="none" w:sz="0" w:space="0" w:color="auto"/>
                <w:bottom w:val="none" w:sz="0" w:space="0" w:color="auto"/>
                <w:right w:val="none" w:sz="0" w:space="0" w:color="auto"/>
              </w:divBdr>
              <w:divsChild>
                <w:div w:id="2076735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2157069">
          <w:marLeft w:val="0"/>
          <w:marRight w:val="0"/>
          <w:marTop w:val="300"/>
          <w:marBottom w:val="0"/>
          <w:divBdr>
            <w:top w:val="none" w:sz="0" w:space="0" w:color="auto"/>
            <w:left w:val="none" w:sz="0" w:space="0" w:color="auto"/>
            <w:bottom w:val="none" w:sz="0" w:space="0" w:color="auto"/>
            <w:right w:val="none" w:sz="0" w:space="0" w:color="auto"/>
          </w:divBdr>
          <w:divsChild>
            <w:div w:id="1701011886">
              <w:marLeft w:val="0"/>
              <w:marRight w:val="0"/>
              <w:marTop w:val="0"/>
              <w:marBottom w:val="0"/>
              <w:divBdr>
                <w:top w:val="none" w:sz="0" w:space="0" w:color="auto"/>
                <w:left w:val="none" w:sz="0" w:space="0" w:color="auto"/>
                <w:bottom w:val="none" w:sz="0" w:space="0" w:color="auto"/>
                <w:right w:val="none" w:sz="0" w:space="0" w:color="auto"/>
              </w:divBdr>
              <w:divsChild>
                <w:div w:id="13967341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24526529">
      <w:bodyDiv w:val="1"/>
      <w:marLeft w:val="0"/>
      <w:marRight w:val="0"/>
      <w:marTop w:val="0"/>
      <w:marBottom w:val="0"/>
      <w:divBdr>
        <w:top w:val="none" w:sz="0" w:space="0" w:color="auto"/>
        <w:left w:val="none" w:sz="0" w:space="0" w:color="auto"/>
        <w:bottom w:val="none" w:sz="0" w:space="0" w:color="auto"/>
        <w:right w:val="none" w:sz="0" w:space="0" w:color="auto"/>
      </w:divBdr>
    </w:div>
    <w:div w:id="1032875591">
      <w:bodyDiv w:val="1"/>
      <w:marLeft w:val="0"/>
      <w:marRight w:val="0"/>
      <w:marTop w:val="0"/>
      <w:marBottom w:val="0"/>
      <w:divBdr>
        <w:top w:val="none" w:sz="0" w:space="0" w:color="auto"/>
        <w:left w:val="none" w:sz="0" w:space="0" w:color="auto"/>
        <w:bottom w:val="none" w:sz="0" w:space="0" w:color="auto"/>
        <w:right w:val="none" w:sz="0" w:space="0" w:color="auto"/>
      </w:divBdr>
    </w:div>
    <w:div w:id="1033076441">
      <w:bodyDiv w:val="1"/>
      <w:marLeft w:val="0"/>
      <w:marRight w:val="0"/>
      <w:marTop w:val="0"/>
      <w:marBottom w:val="0"/>
      <w:divBdr>
        <w:top w:val="none" w:sz="0" w:space="0" w:color="auto"/>
        <w:left w:val="none" w:sz="0" w:space="0" w:color="auto"/>
        <w:bottom w:val="none" w:sz="0" w:space="0" w:color="auto"/>
        <w:right w:val="none" w:sz="0" w:space="0" w:color="auto"/>
      </w:divBdr>
      <w:divsChild>
        <w:div w:id="705063980">
          <w:marLeft w:val="0"/>
          <w:marRight w:val="0"/>
          <w:marTop w:val="0"/>
          <w:marBottom w:val="0"/>
          <w:divBdr>
            <w:top w:val="none" w:sz="0" w:space="0" w:color="auto"/>
            <w:left w:val="none" w:sz="0" w:space="0" w:color="auto"/>
            <w:bottom w:val="none" w:sz="0" w:space="0" w:color="auto"/>
            <w:right w:val="none" w:sz="0" w:space="0" w:color="auto"/>
          </w:divBdr>
        </w:div>
        <w:div w:id="24601187">
          <w:marLeft w:val="0"/>
          <w:marRight w:val="0"/>
          <w:marTop w:val="0"/>
          <w:marBottom w:val="0"/>
          <w:divBdr>
            <w:top w:val="none" w:sz="0" w:space="0" w:color="auto"/>
            <w:left w:val="none" w:sz="0" w:space="0" w:color="auto"/>
            <w:bottom w:val="none" w:sz="0" w:space="0" w:color="auto"/>
            <w:right w:val="none" w:sz="0" w:space="0" w:color="auto"/>
          </w:divBdr>
          <w:divsChild>
            <w:div w:id="179465480">
              <w:marLeft w:val="0"/>
              <w:marRight w:val="0"/>
              <w:marTop w:val="0"/>
              <w:marBottom w:val="0"/>
              <w:divBdr>
                <w:top w:val="none" w:sz="0" w:space="0" w:color="auto"/>
                <w:left w:val="none" w:sz="0" w:space="0" w:color="auto"/>
                <w:bottom w:val="none" w:sz="0" w:space="0" w:color="auto"/>
                <w:right w:val="none" w:sz="0" w:space="0" w:color="auto"/>
              </w:divBdr>
            </w:div>
          </w:divsChild>
        </w:div>
        <w:div w:id="303244295">
          <w:marLeft w:val="0"/>
          <w:marRight w:val="0"/>
          <w:marTop w:val="0"/>
          <w:marBottom w:val="0"/>
          <w:divBdr>
            <w:top w:val="none" w:sz="0" w:space="0" w:color="auto"/>
            <w:left w:val="none" w:sz="0" w:space="0" w:color="auto"/>
            <w:bottom w:val="none" w:sz="0" w:space="0" w:color="auto"/>
            <w:right w:val="none" w:sz="0" w:space="0" w:color="auto"/>
          </w:divBdr>
        </w:div>
        <w:div w:id="1246649904">
          <w:marLeft w:val="0"/>
          <w:marRight w:val="0"/>
          <w:marTop w:val="0"/>
          <w:marBottom w:val="0"/>
          <w:divBdr>
            <w:top w:val="none" w:sz="0" w:space="0" w:color="auto"/>
            <w:left w:val="none" w:sz="0" w:space="0" w:color="auto"/>
            <w:bottom w:val="none" w:sz="0" w:space="0" w:color="auto"/>
            <w:right w:val="none" w:sz="0" w:space="0" w:color="auto"/>
          </w:divBdr>
          <w:divsChild>
            <w:div w:id="965088966">
              <w:marLeft w:val="0"/>
              <w:marRight w:val="0"/>
              <w:marTop w:val="0"/>
              <w:marBottom w:val="0"/>
              <w:divBdr>
                <w:top w:val="none" w:sz="0" w:space="0" w:color="auto"/>
                <w:left w:val="none" w:sz="0" w:space="0" w:color="auto"/>
                <w:bottom w:val="none" w:sz="0" w:space="0" w:color="auto"/>
                <w:right w:val="none" w:sz="0" w:space="0" w:color="auto"/>
              </w:divBdr>
            </w:div>
          </w:divsChild>
        </w:div>
        <w:div w:id="182331717">
          <w:marLeft w:val="0"/>
          <w:marRight w:val="0"/>
          <w:marTop w:val="0"/>
          <w:marBottom w:val="0"/>
          <w:divBdr>
            <w:top w:val="none" w:sz="0" w:space="0" w:color="auto"/>
            <w:left w:val="none" w:sz="0" w:space="0" w:color="auto"/>
            <w:bottom w:val="none" w:sz="0" w:space="0" w:color="auto"/>
            <w:right w:val="none" w:sz="0" w:space="0" w:color="auto"/>
          </w:divBdr>
        </w:div>
        <w:div w:id="1177383416">
          <w:marLeft w:val="0"/>
          <w:marRight w:val="0"/>
          <w:marTop w:val="0"/>
          <w:marBottom w:val="0"/>
          <w:divBdr>
            <w:top w:val="none" w:sz="0" w:space="0" w:color="auto"/>
            <w:left w:val="none" w:sz="0" w:space="0" w:color="auto"/>
            <w:bottom w:val="none" w:sz="0" w:space="0" w:color="auto"/>
            <w:right w:val="none" w:sz="0" w:space="0" w:color="auto"/>
          </w:divBdr>
          <w:divsChild>
            <w:div w:id="1072704714">
              <w:marLeft w:val="0"/>
              <w:marRight w:val="0"/>
              <w:marTop w:val="0"/>
              <w:marBottom w:val="0"/>
              <w:divBdr>
                <w:top w:val="none" w:sz="0" w:space="0" w:color="auto"/>
                <w:left w:val="none" w:sz="0" w:space="0" w:color="auto"/>
                <w:bottom w:val="none" w:sz="0" w:space="0" w:color="auto"/>
                <w:right w:val="none" w:sz="0" w:space="0" w:color="auto"/>
              </w:divBdr>
            </w:div>
          </w:divsChild>
        </w:div>
        <w:div w:id="1647666272">
          <w:marLeft w:val="0"/>
          <w:marRight w:val="0"/>
          <w:marTop w:val="0"/>
          <w:marBottom w:val="0"/>
          <w:divBdr>
            <w:top w:val="none" w:sz="0" w:space="0" w:color="auto"/>
            <w:left w:val="none" w:sz="0" w:space="0" w:color="auto"/>
            <w:bottom w:val="none" w:sz="0" w:space="0" w:color="auto"/>
            <w:right w:val="none" w:sz="0" w:space="0" w:color="auto"/>
          </w:divBdr>
        </w:div>
        <w:div w:id="1389646420">
          <w:marLeft w:val="0"/>
          <w:marRight w:val="0"/>
          <w:marTop w:val="0"/>
          <w:marBottom w:val="0"/>
          <w:divBdr>
            <w:top w:val="none" w:sz="0" w:space="0" w:color="auto"/>
            <w:left w:val="none" w:sz="0" w:space="0" w:color="auto"/>
            <w:bottom w:val="none" w:sz="0" w:space="0" w:color="auto"/>
            <w:right w:val="none" w:sz="0" w:space="0" w:color="auto"/>
          </w:divBdr>
          <w:divsChild>
            <w:div w:id="1553229663">
              <w:marLeft w:val="0"/>
              <w:marRight w:val="0"/>
              <w:marTop w:val="0"/>
              <w:marBottom w:val="0"/>
              <w:divBdr>
                <w:top w:val="none" w:sz="0" w:space="0" w:color="auto"/>
                <w:left w:val="none" w:sz="0" w:space="0" w:color="auto"/>
                <w:bottom w:val="none" w:sz="0" w:space="0" w:color="auto"/>
                <w:right w:val="none" w:sz="0" w:space="0" w:color="auto"/>
              </w:divBdr>
            </w:div>
          </w:divsChild>
        </w:div>
        <w:div w:id="171383912">
          <w:marLeft w:val="0"/>
          <w:marRight w:val="0"/>
          <w:marTop w:val="0"/>
          <w:marBottom w:val="0"/>
          <w:divBdr>
            <w:top w:val="none" w:sz="0" w:space="0" w:color="auto"/>
            <w:left w:val="none" w:sz="0" w:space="0" w:color="auto"/>
            <w:bottom w:val="none" w:sz="0" w:space="0" w:color="auto"/>
            <w:right w:val="none" w:sz="0" w:space="0" w:color="auto"/>
          </w:divBdr>
        </w:div>
        <w:div w:id="1118841322">
          <w:marLeft w:val="0"/>
          <w:marRight w:val="0"/>
          <w:marTop w:val="0"/>
          <w:marBottom w:val="0"/>
          <w:divBdr>
            <w:top w:val="none" w:sz="0" w:space="0" w:color="auto"/>
            <w:left w:val="none" w:sz="0" w:space="0" w:color="auto"/>
            <w:bottom w:val="none" w:sz="0" w:space="0" w:color="auto"/>
            <w:right w:val="none" w:sz="0" w:space="0" w:color="auto"/>
          </w:divBdr>
          <w:divsChild>
            <w:div w:id="1559899134">
              <w:marLeft w:val="0"/>
              <w:marRight w:val="0"/>
              <w:marTop w:val="0"/>
              <w:marBottom w:val="0"/>
              <w:divBdr>
                <w:top w:val="none" w:sz="0" w:space="0" w:color="auto"/>
                <w:left w:val="none" w:sz="0" w:space="0" w:color="auto"/>
                <w:bottom w:val="none" w:sz="0" w:space="0" w:color="auto"/>
                <w:right w:val="none" w:sz="0" w:space="0" w:color="auto"/>
              </w:divBdr>
            </w:div>
          </w:divsChild>
        </w:div>
        <w:div w:id="2065249013">
          <w:marLeft w:val="0"/>
          <w:marRight w:val="0"/>
          <w:marTop w:val="0"/>
          <w:marBottom w:val="0"/>
          <w:divBdr>
            <w:top w:val="none" w:sz="0" w:space="0" w:color="auto"/>
            <w:left w:val="none" w:sz="0" w:space="0" w:color="auto"/>
            <w:bottom w:val="none" w:sz="0" w:space="0" w:color="auto"/>
            <w:right w:val="none" w:sz="0" w:space="0" w:color="auto"/>
          </w:divBdr>
        </w:div>
        <w:div w:id="2138136045">
          <w:marLeft w:val="0"/>
          <w:marRight w:val="0"/>
          <w:marTop w:val="0"/>
          <w:marBottom w:val="0"/>
          <w:divBdr>
            <w:top w:val="none" w:sz="0" w:space="0" w:color="auto"/>
            <w:left w:val="none" w:sz="0" w:space="0" w:color="auto"/>
            <w:bottom w:val="none" w:sz="0" w:space="0" w:color="auto"/>
            <w:right w:val="none" w:sz="0" w:space="0" w:color="auto"/>
          </w:divBdr>
          <w:divsChild>
            <w:div w:id="2018071928">
              <w:marLeft w:val="0"/>
              <w:marRight w:val="0"/>
              <w:marTop w:val="0"/>
              <w:marBottom w:val="0"/>
              <w:divBdr>
                <w:top w:val="none" w:sz="0" w:space="0" w:color="auto"/>
                <w:left w:val="none" w:sz="0" w:space="0" w:color="auto"/>
                <w:bottom w:val="none" w:sz="0" w:space="0" w:color="auto"/>
                <w:right w:val="none" w:sz="0" w:space="0" w:color="auto"/>
              </w:divBdr>
            </w:div>
          </w:divsChild>
        </w:div>
        <w:div w:id="1959335383">
          <w:marLeft w:val="0"/>
          <w:marRight w:val="0"/>
          <w:marTop w:val="0"/>
          <w:marBottom w:val="0"/>
          <w:divBdr>
            <w:top w:val="none" w:sz="0" w:space="0" w:color="auto"/>
            <w:left w:val="none" w:sz="0" w:space="0" w:color="auto"/>
            <w:bottom w:val="none" w:sz="0" w:space="0" w:color="auto"/>
            <w:right w:val="none" w:sz="0" w:space="0" w:color="auto"/>
          </w:divBdr>
        </w:div>
        <w:div w:id="833179066">
          <w:marLeft w:val="0"/>
          <w:marRight w:val="0"/>
          <w:marTop w:val="0"/>
          <w:marBottom w:val="0"/>
          <w:divBdr>
            <w:top w:val="none" w:sz="0" w:space="0" w:color="auto"/>
            <w:left w:val="none" w:sz="0" w:space="0" w:color="auto"/>
            <w:bottom w:val="none" w:sz="0" w:space="0" w:color="auto"/>
            <w:right w:val="none" w:sz="0" w:space="0" w:color="auto"/>
          </w:divBdr>
          <w:divsChild>
            <w:div w:id="1471825119">
              <w:marLeft w:val="0"/>
              <w:marRight w:val="0"/>
              <w:marTop w:val="0"/>
              <w:marBottom w:val="0"/>
              <w:divBdr>
                <w:top w:val="none" w:sz="0" w:space="0" w:color="auto"/>
                <w:left w:val="none" w:sz="0" w:space="0" w:color="auto"/>
                <w:bottom w:val="none" w:sz="0" w:space="0" w:color="auto"/>
                <w:right w:val="none" w:sz="0" w:space="0" w:color="auto"/>
              </w:divBdr>
            </w:div>
          </w:divsChild>
        </w:div>
        <w:div w:id="2003005745">
          <w:marLeft w:val="0"/>
          <w:marRight w:val="0"/>
          <w:marTop w:val="300"/>
          <w:marBottom w:val="0"/>
          <w:divBdr>
            <w:top w:val="none" w:sz="0" w:space="0" w:color="auto"/>
            <w:left w:val="none" w:sz="0" w:space="0" w:color="auto"/>
            <w:bottom w:val="none" w:sz="0" w:space="0" w:color="auto"/>
            <w:right w:val="none" w:sz="0" w:space="0" w:color="auto"/>
          </w:divBdr>
          <w:divsChild>
            <w:div w:id="1508442158">
              <w:marLeft w:val="0"/>
              <w:marRight w:val="0"/>
              <w:marTop w:val="0"/>
              <w:marBottom w:val="0"/>
              <w:divBdr>
                <w:top w:val="none" w:sz="0" w:space="0" w:color="auto"/>
                <w:left w:val="none" w:sz="0" w:space="0" w:color="auto"/>
                <w:bottom w:val="none" w:sz="0" w:space="0" w:color="auto"/>
                <w:right w:val="none" w:sz="0" w:space="0" w:color="auto"/>
              </w:divBdr>
              <w:divsChild>
                <w:div w:id="171855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96442">
          <w:marLeft w:val="0"/>
          <w:marRight w:val="0"/>
          <w:marTop w:val="300"/>
          <w:marBottom w:val="0"/>
          <w:divBdr>
            <w:top w:val="none" w:sz="0" w:space="0" w:color="auto"/>
            <w:left w:val="none" w:sz="0" w:space="0" w:color="auto"/>
            <w:bottom w:val="none" w:sz="0" w:space="0" w:color="auto"/>
            <w:right w:val="none" w:sz="0" w:space="0" w:color="auto"/>
          </w:divBdr>
          <w:divsChild>
            <w:div w:id="615910221">
              <w:marLeft w:val="0"/>
              <w:marRight w:val="0"/>
              <w:marTop w:val="0"/>
              <w:marBottom w:val="0"/>
              <w:divBdr>
                <w:top w:val="none" w:sz="0" w:space="0" w:color="auto"/>
                <w:left w:val="none" w:sz="0" w:space="0" w:color="auto"/>
                <w:bottom w:val="none" w:sz="0" w:space="0" w:color="auto"/>
                <w:right w:val="none" w:sz="0" w:space="0" w:color="auto"/>
              </w:divBdr>
              <w:divsChild>
                <w:div w:id="100154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118525">
          <w:marLeft w:val="0"/>
          <w:marRight w:val="0"/>
          <w:marTop w:val="300"/>
          <w:marBottom w:val="0"/>
          <w:divBdr>
            <w:top w:val="none" w:sz="0" w:space="0" w:color="auto"/>
            <w:left w:val="none" w:sz="0" w:space="0" w:color="auto"/>
            <w:bottom w:val="none" w:sz="0" w:space="0" w:color="auto"/>
            <w:right w:val="none" w:sz="0" w:space="0" w:color="auto"/>
          </w:divBdr>
          <w:divsChild>
            <w:div w:id="877159487">
              <w:marLeft w:val="0"/>
              <w:marRight w:val="0"/>
              <w:marTop w:val="0"/>
              <w:marBottom w:val="0"/>
              <w:divBdr>
                <w:top w:val="none" w:sz="0" w:space="0" w:color="auto"/>
                <w:left w:val="none" w:sz="0" w:space="0" w:color="auto"/>
                <w:bottom w:val="none" w:sz="0" w:space="0" w:color="auto"/>
                <w:right w:val="none" w:sz="0" w:space="0" w:color="auto"/>
              </w:divBdr>
              <w:divsChild>
                <w:div w:id="765034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1618874">
          <w:marLeft w:val="0"/>
          <w:marRight w:val="0"/>
          <w:marTop w:val="300"/>
          <w:marBottom w:val="0"/>
          <w:divBdr>
            <w:top w:val="none" w:sz="0" w:space="0" w:color="auto"/>
            <w:left w:val="none" w:sz="0" w:space="0" w:color="auto"/>
            <w:bottom w:val="none" w:sz="0" w:space="0" w:color="auto"/>
            <w:right w:val="none" w:sz="0" w:space="0" w:color="auto"/>
          </w:divBdr>
          <w:divsChild>
            <w:div w:id="747457827">
              <w:marLeft w:val="0"/>
              <w:marRight w:val="0"/>
              <w:marTop w:val="0"/>
              <w:marBottom w:val="0"/>
              <w:divBdr>
                <w:top w:val="none" w:sz="0" w:space="0" w:color="auto"/>
                <w:left w:val="none" w:sz="0" w:space="0" w:color="auto"/>
                <w:bottom w:val="none" w:sz="0" w:space="0" w:color="auto"/>
                <w:right w:val="none" w:sz="0" w:space="0" w:color="auto"/>
              </w:divBdr>
              <w:divsChild>
                <w:div w:id="31926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38549038">
      <w:bodyDiv w:val="1"/>
      <w:marLeft w:val="0"/>
      <w:marRight w:val="0"/>
      <w:marTop w:val="0"/>
      <w:marBottom w:val="0"/>
      <w:divBdr>
        <w:top w:val="none" w:sz="0" w:space="0" w:color="auto"/>
        <w:left w:val="none" w:sz="0" w:space="0" w:color="auto"/>
        <w:bottom w:val="none" w:sz="0" w:space="0" w:color="auto"/>
        <w:right w:val="none" w:sz="0" w:space="0" w:color="auto"/>
      </w:divBdr>
      <w:divsChild>
        <w:div w:id="936136726">
          <w:marLeft w:val="0"/>
          <w:marRight w:val="0"/>
          <w:marTop w:val="0"/>
          <w:marBottom w:val="0"/>
          <w:divBdr>
            <w:top w:val="none" w:sz="0" w:space="0" w:color="auto"/>
            <w:left w:val="none" w:sz="0" w:space="0" w:color="auto"/>
            <w:bottom w:val="none" w:sz="0" w:space="0" w:color="auto"/>
            <w:right w:val="none" w:sz="0" w:space="0" w:color="auto"/>
          </w:divBdr>
        </w:div>
        <w:div w:id="707921974">
          <w:marLeft w:val="0"/>
          <w:marRight w:val="0"/>
          <w:marTop w:val="0"/>
          <w:marBottom w:val="0"/>
          <w:divBdr>
            <w:top w:val="none" w:sz="0" w:space="0" w:color="auto"/>
            <w:left w:val="none" w:sz="0" w:space="0" w:color="auto"/>
            <w:bottom w:val="none" w:sz="0" w:space="0" w:color="auto"/>
            <w:right w:val="none" w:sz="0" w:space="0" w:color="auto"/>
          </w:divBdr>
          <w:divsChild>
            <w:div w:id="2111773559">
              <w:marLeft w:val="0"/>
              <w:marRight w:val="0"/>
              <w:marTop w:val="0"/>
              <w:marBottom w:val="0"/>
              <w:divBdr>
                <w:top w:val="none" w:sz="0" w:space="0" w:color="auto"/>
                <w:left w:val="none" w:sz="0" w:space="0" w:color="auto"/>
                <w:bottom w:val="none" w:sz="0" w:space="0" w:color="auto"/>
                <w:right w:val="none" w:sz="0" w:space="0" w:color="auto"/>
              </w:divBdr>
            </w:div>
          </w:divsChild>
        </w:div>
        <w:div w:id="454568015">
          <w:marLeft w:val="0"/>
          <w:marRight w:val="0"/>
          <w:marTop w:val="0"/>
          <w:marBottom w:val="0"/>
          <w:divBdr>
            <w:top w:val="none" w:sz="0" w:space="0" w:color="auto"/>
            <w:left w:val="none" w:sz="0" w:space="0" w:color="auto"/>
            <w:bottom w:val="none" w:sz="0" w:space="0" w:color="auto"/>
            <w:right w:val="none" w:sz="0" w:space="0" w:color="auto"/>
          </w:divBdr>
        </w:div>
        <w:div w:id="102070696">
          <w:marLeft w:val="0"/>
          <w:marRight w:val="0"/>
          <w:marTop w:val="0"/>
          <w:marBottom w:val="0"/>
          <w:divBdr>
            <w:top w:val="none" w:sz="0" w:space="0" w:color="auto"/>
            <w:left w:val="none" w:sz="0" w:space="0" w:color="auto"/>
            <w:bottom w:val="none" w:sz="0" w:space="0" w:color="auto"/>
            <w:right w:val="none" w:sz="0" w:space="0" w:color="auto"/>
          </w:divBdr>
          <w:divsChild>
            <w:div w:id="2068605736">
              <w:marLeft w:val="0"/>
              <w:marRight w:val="0"/>
              <w:marTop w:val="0"/>
              <w:marBottom w:val="0"/>
              <w:divBdr>
                <w:top w:val="none" w:sz="0" w:space="0" w:color="auto"/>
                <w:left w:val="none" w:sz="0" w:space="0" w:color="auto"/>
                <w:bottom w:val="none" w:sz="0" w:space="0" w:color="auto"/>
                <w:right w:val="none" w:sz="0" w:space="0" w:color="auto"/>
              </w:divBdr>
            </w:div>
          </w:divsChild>
        </w:div>
        <w:div w:id="1558515036">
          <w:marLeft w:val="0"/>
          <w:marRight w:val="0"/>
          <w:marTop w:val="0"/>
          <w:marBottom w:val="0"/>
          <w:divBdr>
            <w:top w:val="none" w:sz="0" w:space="0" w:color="auto"/>
            <w:left w:val="none" w:sz="0" w:space="0" w:color="auto"/>
            <w:bottom w:val="none" w:sz="0" w:space="0" w:color="auto"/>
            <w:right w:val="none" w:sz="0" w:space="0" w:color="auto"/>
          </w:divBdr>
        </w:div>
        <w:div w:id="1107309962">
          <w:marLeft w:val="0"/>
          <w:marRight w:val="0"/>
          <w:marTop w:val="0"/>
          <w:marBottom w:val="0"/>
          <w:divBdr>
            <w:top w:val="none" w:sz="0" w:space="0" w:color="auto"/>
            <w:left w:val="none" w:sz="0" w:space="0" w:color="auto"/>
            <w:bottom w:val="none" w:sz="0" w:space="0" w:color="auto"/>
            <w:right w:val="none" w:sz="0" w:space="0" w:color="auto"/>
          </w:divBdr>
          <w:divsChild>
            <w:div w:id="232081495">
              <w:marLeft w:val="0"/>
              <w:marRight w:val="0"/>
              <w:marTop w:val="0"/>
              <w:marBottom w:val="0"/>
              <w:divBdr>
                <w:top w:val="none" w:sz="0" w:space="0" w:color="auto"/>
                <w:left w:val="none" w:sz="0" w:space="0" w:color="auto"/>
                <w:bottom w:val="none" w:sz="0" w:space="0" w:color="auto"/>
                <w:right w:val="none" w:sz="0" w:space="0" w:color="auto"/>
              </w:divBdr>
            </w:div>
          </w:divsChild>
        </w:div>
        <w:div w:id="197477277">
          <w:marLeft w:val="0"/>
          <w:marRight w:val="0"/>
          <w:marTop w:val="0"/>
          <w:marBottom w:val="0"/>
          <w:divBdr>
            <w:top w:val="none" w:sz="0" w:space="0" w:color="auto"/>
            <w:left w:val="none" w:sz="0" w:space="0" w:color="auto"/>
            <w:bottom w:val="none" w:sz="0" w:space="0" w:color="auto"/>
            <w:right w:val="none" w:sz="0" w:space="0" w:color="auto"/>
          </w:divBdr>
        </w:div>
        <w:div w:id="1102190226">
          <w:marLeft w:val="0"/>
          <w:marRight w:val="0"/>
          <w:marTop w:val="0"/>
          <w:marBottom w:val="0"/>
          <w:divBdr>
            <w:top w:val="none" w:sz="0" w:space="0" w:color="auto"/>
            <w:left w:val="none" w:sz="0" w:space="0" w:color="auto"/>
            <w:bottom w:val="none" w:sz="0" w:space="0" w:color="auto"/>
            <w:right w:val="none" w:sz="0" w:space="0" w:color="auto"/>
          </w:divBdr>
          <w:divsChild>
            <w:div w:id="118451376">
              <w:marLeft w:val="0"/>
              <w:marRight w:val="0"/>
              <w:marTop w:val="0"/>
              <w:marBottom w:val="0"/>
              <w:divBdr>
                <w:top w:val="none" w:sz="0" w:space="0" w:color="auto"/>
                <w:left w:val="none" w:sz="0" w:space="0" w:color="auto"/>
                <w:bottom w:val="none" w:sz="0" w:space="0" w:color="auto"/>
                <w:right w:val="none" w:sz="0" w:space="0" w:color="auto"/>
              </w:divBdr>
            </w:div>
          </w:divsChild>
        </w:div>
        <w:div w:id="2075081170">
          <w:marLeft w:val="0"/>
          <w:marRight w:val="0"/>
          <w:marTop w:val="0"/>
          <w:marBottom w:val="0"/>
          <w:divBdr>
            <w:top w:val="none" w:sz="0" w:space="0" w:color="auto"/>
            <w:left w:val="none" w:sz="0" w:space="0" w:color="auto"/>
            <w:bottom w:val="none" w:sz="0" w:space="0" w:color="auto"/>
            <w:right w:val="none" w:sz="0" w:space="0" w:color="auto"/>
          </w:divBdr>
        </w:div>
        <w:div w:id="1206482091">
          <w:marLeft w:val="0"/>
          <w:marRight w:val="0"/>
          <w:marTop w:val="0"/>
          <w:marBottom w:val="0"/>
          <w:divBdr>
            <w:top w:val="none" w:sz="0" w:space="0" w:color="auto"/>
            <w:left w:val="none" w:sz="0" w:space="0" w:color="auto"/>
            <w:bottom w:val="none" w:sz="0" w:space="0" w:color="auto"/>
            <w:right w:val="none" w:sz="0" w:space="0" w:color="auto"/>
          </w:divBdr>
          <w:divsChild>
            <w:div w:id="1434666588">
              <w:marLeft w:val="0"/>
              <w:marRight w:val="0"/>
              <w:marTop w:val="0"/>
              <w:marBottom w:val="0"/>
              <w:divBdr>
                <w:top w:val="none" w:sz="0" w:space="0" w:color="auto"/>
                <w:left w:val="none" w:sz="0" w:space="0" w:color="auto"/>
                <w:bottom w:val="none" w:sz="0" w:space="0" w:color="auto"/>
                <w:right w:val="none" w:sz="0" w:space="0" w:color="auto"/>
              </w:divBdr>
            </w:div>
          </w:divsChild>
        </w:div>
        <w:div w:id="2134446057">
          <w:marLeft w:val="0"/>
          <w:marRight w:val="0"/>
          <w:marTop w:val="0"/>
          <w:marBottom w:val="0"/>
          <w:divBdr>
            <w:top w:val="none" w:sz="0" w:space="0" w:color="auto"/>
            <w:left w:val="none" w:sz="0" w:space="0" w:color="auto"/>
            <w:bottom w:val="none" w:sz="0" w:space="0" w:color="auto"/>
            <w:right w:val="none" w:sz="0" w:space="0" w:color="auto"/>
          </w:divBdr>
        </w:div>
        <w:div w:id="191381661">
          <w:marLeft w:val="0"/>
          <w:marRight w:val="0"/>
          <w:marTop w:val="0"/>
          <w:marBottom w:val="0"/>
          <w:divBdr>
            <w:top w:val="none" w:sz="0" w:space="0" w:color="auto"/>
            <w:left w:val="none" w:sz="0" w:space="0" w:color="auto"/>
            <w:bottom w:val="none" w:sz="0" w:space="0" w:color="auto"/>
            <w:right w:val="none" w:sz="0" w:space="0" w:color="auto"/>
          </w:divBdr>
          <w:divsChild>
            <w:div w:id="2102333565">
              <w:marLeft w:val="0"/>
              <w:marRight w:val="0"/>
              <w:marTop w:val="0"/>
              <w:marBottom w:val="0"/>
              <w:divBdr>
                <w:top w:val="none" w:sz="0" w:space="0" w:color="auto"/>
                <w:left w:val="none" w:sz="0" w:space="0" w:color="auto"/>
                <w:bottom w:val="none" w:sz="0" w:space="0" w:color="auto"/>
                <w:right w:val="none" w:sz="0" w:space="0" w:color="auto"/>
              </w:divBdr>
            </w:div>
          </w:divsChild>
        </w:div>
        <w:div w:id="1871718640">
          <w:marLeft w:val="0"/>
          <w:marRight w:val="0"/>
          <w:marTop w:val="0"/>
          <w:marBottom w:val="0"/>
          <w:divBdr>
            <w:top w:val="none" w:sz="0" w:space="0" w:color="auto"/>
            <w:left w:val="none" w:sz="0" w:space="0" w:color="auto"/>
            <w:bottom w:val="none" w:sz="0" w:space="0" w:color="auto"/>
            <w:right w:val="none" w:sz="0" w:space="0" w:color="auto"/>
          </w:divBdr>
        </w:div>
        <w:div w:id="1884173084">
          <w:marLeft w:val="0"/>
          <w:marRight w:val="0"/>
          <w:marTop w:val="0"/>
          <w:marBottom w:val="0"/>
          <w:divBdr>
            <w:top w:val="none" w:sz="0" w:space="0" w:color="auto"/>
            <w:left w:val="none" w:sz="0" w:space="0" w:color="auto"/>
            <w:bottom w:val="none" w:sz="0" w:space="0" w:color="auto"/>
            <w:right w:val="none" w:sz="0" w:space="0" w:color="auto"/>
          </w:divBdr>
          <w:divsChild>
            <w:div w:id="564725326">
              <w:marLeft w:val="0"/>
              <w:marRight w:val="0"/>
              <w:marTop w:val="0"/>
              <w:marBottom w:val="0"/>
              <w:divBdr>
                <w:top w:val="none" w:sz="0" w:space="0" w:color="auto"/>
                <w:left w:val="none" w:sz="0" w:space="0" w:color="auto"/>
                <w:bottom w:val="none" w:sz="0" w:space="0" w:color="auto"/>
                <w:right w:val="none" w:sz="0" w:space="0" w:color="auto"/>
              </w:divBdr>
            </w:div>
          </w:divsChild>
        </w:div>
        <w:div w:id="1665937615">
          <w:marLeft w:val="0"/>
          <w:marRight w:val="0"/>
          <w:marTop w:val="300"/>
          <w:marBottom w:val="0"/>
          <w:divBdr>
            <w:top w:val="none" w:sz="0" w:space="0" w:color="auto"/>
            <w:left w:val="none" w:sz="0" w:space="0" w:color="auto"/>
            <w:bottom w:val="none" w:sz="0" w:space="0" w:color="auto"/>
            <w:right w:val="none" w:sz="0" w:space="0" w:color="auto"/>
          </w:divBdr>
          <w:divsChild>
            <w:div w:id="1874531989">
              <w:marLeft w:val="0"/>
              <w:marRight w:val="0"/>
              <w:marTop w:val="0"/>
              <w:marBottom w:val="0"/>
              <w:divBdr>
                <w:top w:val="none" w:sz="0" w:space="0" w:color="auto"/>
                <w:left w:val="none" w:sz="0" w:space="0" w:color="auto"/>
                <w:bottom w:val="none" w:sz="0" w:space="0" w:color="auto"/>
                <w:right w:val="none" w:sz="0" w:space="0" w:color="auto"/>
              </w:divBdr>
              <w:divsChild>
                <w:div w:id="112015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8163735">
          <w:marLeft w:val="0"/>
          <w:marRight w:val="0"/>
          <w:marTop w:val="300"/>
          <w:marBottom w:val="0"/>
          <w:divBdr>
            <w:top w:val="none" w:sz="0" w:space="0" w:color="auto"/>
            <w:left w:val="none" w:sz="0" w:space="0" w:color="auto"/>
            <w:bottom w:val="none" w:sz="0" w:space="0" w:color="auto"/>
            <w:right w:val="none" w:sz="0" w:space="0" w:color="auto"/>
          </w:divBdr>
          <w:divsChild>
            <w:div w:id="1669357947">
              <w:marLeft w:val="0"/>
              <w:marRight w:val="0"/>
              <w:marTop w:val="0"/>
              <w:marBottom w:val="0"/>
              <w:divBdr>
                <w:top w:val="none" w:sz="0" w:space="0" w:color="auto"/>
                <w:left w:val="none" w:sz="0" w:space="0" w:color="auto"/>
                <w:bottom w:val="none" w:sz="0" w:space="0" w:color="auto"/>
                <w:right w:val="none" w:sz="0" w:space="0" w:color="auto"/>
              </w:divBdr>
              <w:divsChild>
                <w:div w:id="20788994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28213654">
          <w:marLeft w:val="0"/>
          <w:marRight w:val="0"/>
          <w:marTop w:val="300"/>
          <w:marBottom w:val="0"/>
          <w:divBdr>
            <w:top w:val="none" w:sz="0" w:space="0" w:color="auto"/>
            <w:left w:val="none" w:sz="0" w:space="0" w:color="auto"/>
            <w:bottom w:val="none" w:sz="0" w:space="0" w:color="auto"/>
            <w:right w:val="none" w:sz="0" w:space="0" w:color="auto"/>
          </w:divBdr>
          <w:divsChild>
            <w:div w:id="1169249293">
              <w:marLeft w:val="0"/>
              <w:marRight w:val="0"/>
              <w:marTop w:val="0"/>
              <w:marBottom w:val="0"/>
              <w:divBdr>
                <w:top w:val="none" w:sz="0" w:space="0" w:color="auto"/>
                <w:left w:val="none" w:sz="0" w:space="0" w:color="auto"/>
                <w:bottom w:val="none" w:sz="0" w:space="0" w:color="auto"/>
                <w:right w:val="none" w:sz="0" w:space="0" w:color="auto"/>
              </w:divBdr>
              <w:divsChild>
                <w:div w:id="89130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71540">
          <w:marLeft w:val="0"/>
          <w:marRight w:val="0"/>
          <w:marTop w:val="300"/>
          <w:marBottom w:val="0"/>
          <w:divBdr>
            <w:top w:val="none" w:sz="0" w:space="0" w:color="auto"/>
            <w:left w:val="none" w:sz="0" w:space="0" w:color="auto"/>
            <w:bottom w:val="none" w:sz="0" w:space="0" w:color="auto"/>
            <w:right w:val="none" w:sz="0" w:space="0" w:color="auto"/>
          </w:divBdr>
          <w:divsChild>
            <w:div w:id="32773067">
              <w:marLeft w:val="0"/>
              <w:marRight w:val="0"/>
              <w:marTop w:val="0"/>
              <w:marBottom w:val="0"/>
              <w:divBdr>
                <w:top w:val="none" w:sz="0" w:space="0" w:color="auto"/>
                <w:left w:val="none" w:sz="0" w:space="0" w:color="auto"/>
                <w:bottom w:val="none" w:sz="0" w:space="0" w:color="auto"/>
                <w:right w:val="none" w:sz="0" w:space="0" w:color="auto"/>
              </w:divBdr>
              <w:divsChild>
                <w:div w:id="7562480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57972010">
      <w:bodyDiv w:val="1"/>
      <w:marLeft w:val="0"/>
      <w:marRight w:val="0"/>
      <w:marTop w:val="0"/>
      <w:marBottom w:val="0"/>
      <w:divBdr>
        <w:top w:val="none" w:sz="0" w:space="0" w:color="auto"/>
        <w:left w:val="none" w:sz="0" w:space="0" w:color="auto"/>
        <w:bottom w:val="none" w:sz="0" w:space="0" w:color="auto"/>
        <w:right w:val="none" w:sz="0" w:space="0" w:color="auto"/>
      </w:divBdr>
      <w:divsChild>
        <w:div w:id="920677597">
          <w:marLeft w:val="0"/>
          <w:marRight w:val="0"/>
          <w:marTop w:val="0"/>
          <w:marBottom w:val="0"/>
          <w:divBdr>
            <w:top w:val="none" w:sz="0" w:space="0" w:color="auto"/>
            <w:left w:val="none" w:sz="0" w:space="0" w:color="auto"/>
            <w:bottom w:val="none" w:sz="0" w:space="0" w:color="auto"/>
            <w:right w:val="none" w:sz="0" w:space="0" w:color="auto"/>
          </w:divBdr>
        </w:div>
        <w:div w:id="2138983289">
          <w:marLeft w:val="0"/>
          <w:marRight w:val="0"/>
          <w:marTop w:val="0"/>
          <w:marBottom w:val="0"/>
          <w:divBdr>
            <w:top w:val="none" w:sz="0" w:space="0" w:color="auto"/>
            <w:left w:val="none" w:sz="0" w:space="0" w:color="auto"/>
            <w:bottom w:val="none" w:sz="0" w:space="0" w:color="auto"/>
            <w:right w:val="none" w:sz="0" w:space="0" w:color="auto"/>
          </w:divBdr>
          <w:divsChild>
            <w:div w:id="17005797">
              <w:marLeft w:val="0"/>
              <w:marRight w:val="0"/>
              <w:marTop w:val="0"/>
              <w:marBottom w:val="0"/>
              <w:divBdr>
                <w:top w:val="none" w:sz="0" w:space="0" w:color="auto"/>
                <w:left w:val="none" w:sz="0" w:space="0" w:color="auto"/>
                <w:bottom w:val="none" w:sz="0" w:space="0" w:color="auto"/>
                <w:right w:val="none" w:sz="0" w:space="0" w:color="auto"/>
              </w:divBdr>
            </w:div>
          </w:divsChild>
        </w:div>
        <w:div w:id="172306166">
          <w:marLeft w:val="0"/>
          <w:marRight w:val="0"/>
          <w:marTop w:val="0"/>
          <w:marBottom w:val="0"/>
          <w:divBdr>
            <w:top w:val="none" w:sz="0" w:space="0" w:color="auto"/>
            <w:left w:val="none" w:sz="0" w:space="0" w:color="auto"/>
            <w:bottom w:val="none" w:sz="0" w:space="0" w:color="auto"/>
            <w:right w:val="none" w:sz="0" w:space="0" w:color="auto"/>
          </w:divBdr>
        </w:div>
        <w:div w:id="1356420103">
          <w:marLeft w:val="0"/>
          <w:marRight w:val="0"/>
          <w:marTop w:val="0"/>
          <w:marBottom w:val="0"/>
          <w:divBdr>
            <w:top w:val="none" w:sz="0" w:space="0" w:color="auto"/>
            <w:left w:val="none" w:sz="0" w:space="0" w:color="auto"/>
            <w:bottom w:val="none" w:sz="0" w:space="0" w:color="auto"/>
            <w:right w:val="none" w:sz="0" w:space="0" w:color="auto"/>
          </w:divBdr>
          <w:divsChild>
            <w:div w:id="969363423">
              <w:marLeft w:val="0"/>
              <w:marRight w:val="0"/>
              <w:marTop w:val="0"/>
              <w:marBottom w:val="0"/>
              <w:divBdr>
                <w:top w:val="none" w:sz="0" w:space="0" w:color="auto"/>
                <w:left w:val="none" w:sz="0" w:space="0" w:color="auto"/>
                <w:bottom w:val="none" w:sz="0" w:space="0" w:color="auto"/>
                <w:right w:val="none" w:sz="0" w:space="0" w:color="auto"/>
              </w:divBdr>
            </w:div>
          </w:divsChild>
        </w:div>
        <w:div w:id="989556013">
          <w:marLeft w:val="0"/>
          <w:marRight w:val="0"/>
          <w:marTop w:val="0"/>
          <w:marBottom w:val="0"/>
          <w:divBdr>
            <w:top w:val="none" w:sz="0" w:space="0" w:color="auto"/>
            <w:left w:val="none" w:sz="0" w:space="0" w:color="auto"/>
            <w:bottom w:val="none" w:sz="0" w:space="0" w:color="auto"/>
            <w:right w:val="none" w:sz="0" w:space="0" w:color="auto"/>
          </w:divBdr>
        </w:div>
        <w:div w:id="722561965">
          <w:marLeft w:val="0"/>
          <w:marRight w:val="0"/>
          <w:marTop w:val="0"/>
          <w:marBottom w:val="0"/>
          <w:divBdr>
            <w:top w:val="none" w:sz="0" w:space="0" w:color="auto"/>
            <w:left w:val="none" w:sz="0" w:space="0" w:color="auto"/>
            <w:bottom w:val="none" w:sz="0" w:space="0" w:color="auto"/>
            <w:right w:val="none" w:sz="0" w:space="0" w:color="auto"/>
          </w:divBdr>
          <w:divsChild>
            <w:div w:id="1980500553">
              <w:marLeft w:val="0"/>
              <w:marRight w:val="0"/>
              <w:marTop w:val="0"/>
              <w:marBottom w:val="0"/>
              <w:divBdr>
                <w:top w:val="none" w:sz="0" w:space="0" w:color="auto"/>
                <w:left w:val="none" w:sz="0" w:space="0" w:color="auto"/>
                <w:bottom w:val="none" w:sz="0" w:space="0" w:color="auto"/>
                <w:right w:val="none" w:sz="0" w:space="0" w:color="auto"/>
              </w:divBdr>
            </w:div>
          </w:divsChild>
        </w:div>
        <w:div w:id="87890438">
          <w:marLeft w:val="0"/>
          <w:marRight w:val="0"/>
          <w:marTop w:val="0"/>
          <w:marBottom w:val="0"/>
          <w:divBdr>
            <w:top w:val="none" w:sz="0" w:space="0" w:color="auto"/>
            <w:left w:val="none" w:sz="0" w:space="0" w:color="auto"/>
            <w:bottom w:val="none" w:sz="0" w:space="0" w:color="auto"/>
            <w:right w:val="none" w:sz="0" w:space="0" w:color="auto"/>
          </w:divBdr>
        </w:div>
        <w:div w:id="293172311">
          <w:marLeft w:val="0"/>
          <w:marRight w:val="0"/>
          <w:marTop w:val="0"/>
          <w:marBottom w:val="0"/>
          <w:divBdr>
            <w:top w:val="none" w:sz="0" w:space="0" w:color="auto"/>
            <w:left w:val="none" w:sz="0" w:space="0" w:color="auto"/>
            <w:bottom w:val="none" w:sz="0" w:space="0" w:color="auto"/>
            <w:right w:val="none" w:sz="0" w:space="0" w:color="auto"/>
          </w:divBdr>
          <w:divsChild>
            <w:div w:id="1686130787">
              <w:marLeft w:val="0"/>
              <w:marRight w:val="0"/>
              <w:marTop w:val="0"/>
              <w:marBottom w:val="0"/>
              <w:divBdr>
                <w:top w:val="none" w:sz="0" w:space="0" w:color="auto"/>
                <w:left w:val="none" w:sz="0" w:space="0" w:color="auto"/>
                <w:bottom w:val="none" w:sz="0" w:space="0" w:color="auto"/>
                <w:right w:val="none" w:sz="0" w:space="0" w:color="auto"/>
              </w:divBdr>
            </w:div>
          </w:divsChild>
        </w:div>
        <w:div w:id="1640263642">
          <w:marLeft w:val="0"/>
          <w:marRight w:val="0"/>
          <w:marTop w:val="0"/>
          <w:marBottom w:val="0"/>
          <w:divBdr>
            <w:top w:val="none" w:sz="0" w:space="0" w:color="auto"/>
            <w:left w:val="none" w:sz="0" w:space="0" w:color="auto"/>
            <w:bottom w:val="none" w:sz="0" w:space="0" w:color="auto"/>
            <w:right w:val="none" w:sz="0" w:space="0" w:color="auto"/>
          </w:divBdr>
        </w:div>
        <w:div w:id="168254946">
          <w:marLeft w:val="0"/>
          <w:marRight w:val="0"/>
          <w:marTop w:val="0"/>
          <w:marBottom w:val="0"/>
          <w:divBdr>
            <w:top w:val="none" w:sz="0" w:space="0" w:color="auto"/>
            <w:left w:val="none" w:sz="0" w:space="0" w:color="auto"/>
            <w:bottom w:val="none" w:sz="0" w:space="0" w:color="auto"/>
            <w:right w:val="none" w:sz="0" w:space="0" w:color="auto"/>
          </w:divBdr>
          <w:divsChild>
            <w:div w:id="580263771">
              <w:marLeft w:val="0"/>
              <w:marRight w:val="0"/>
              <w:marTop w:val="0"/>
              <w:marBottom w:val="0"/>
              <w:divBdr>
                <w:top w:val="none" w:sz="0" w:space="0" w:color="auto"/>
                <w:left w:val="none" w:sz="0" w:space="0" w:color="auto"/>
                <w:bottom w:val="none" w:sz="0" w:space="0" w:color="auto"/>
                <w:right w:val="none" w:sz="0" w:space="0" w:color="auto"/>
              </w:divBdr>
            </w:div>
          </w:divsChild>
        </w:div>
        <w:div w:id="1352879524">
          <w:marLeft w:val="0"/>
          <w:marRight w:val="0"/>
          <w:marTop w:val="0"/>
          <w:marBottom w:val="0"/>
          <w:divBdr>
            <w:top w:val="none" w:sz="0" w:space="0" w:color="auto"/>
            <w:left w:val="none" w:sz="0" w:space="0" w:color="auto"/>
            <w:bottom w:val="none" w:sz="0" w:space="0" w:color="auto"/>
            <w:right w:val="none" w:sz="0" w:space="0" w:color="auto"/>
          </w:divBdr>
        </w:div>
        <w:div w:id="1995335969">
          <w:marLeft w:val="0"/>
          <w:marRight w:val="0"/>
          <w:marTop w:val="0"/>
          <w:marBottom w:val="0"/>
          <w:divBdr>
            <w:top w:val="none" w:sz="0" w:space="0" w:color="auto"/>
            <w:left w:val="none" w:sz="0" w:space="0" w:color="auto"/>
            <w:bottom w:val="none" w:sz="0" w:space="0" w:color="auto"/>
            <w:right w:val="none" w:sz="0" w:space="0" w:color="auto"/>
          </w:divBdr>
          <w:divsChild>
            <w:div w:id="726563725">
              <w:marLeft w:val="0"/>
              <w:marRight w:val="0"/>
              <w:marTop w:val="0"/>
              <w:marBottom w:val="0"/>
              <w:divBdr>
                <w:top w:val="none" w:sz="0" w:space="0" w:color="auto"/>
                <w:left w:val="none" w:sz="0" w:space="0" w:color="auto"/>
                <w:bottom w:val="none" w:sz="0" w:space="0" w:color="auto"/>
                <w:right w:val="none" w:sz="0" w:space="0" w:color="auto"/>
              </w:divBdr>
            </w:div>
          </w:divsChild>
        </w:div>
        <w:div w:id="1152058796">
          <w:marLeft w:val="0"/>
          <w:marRight w:val="0"/>
          <w:marTop w:val="0"/>
          <w:marBottom w:val="0"/>
          <w:divBdr>
            <w:top w:val="none" w:sz="0" w:space="0" w:color="auto"/>
            <w:left w:val="none" w:sz="0" w:space="0" w:color="auto"/>
            <w:bottom w:val="none" w:sz="0" w:space="0" w:color="auto"/>
            <w:right w:val="none" w:sz="0" w:space="0" w:color="auto"/>
          </w:divBdr>
        </w:div>
        <w:div w:id="1482574261">
          <w:marLeft w:val="0"/>
          <w:marRight w:val="0"/>
          <w:marTop w:val="0"/>
          <w:marBottom w:val="0"/>
          <w:divBdr>
            <w:top w:val="none" w:sz="0" w:space="0" w:color="auto"/>
            <w:left w:val="none" w:sz="0" w:space="0" w:color="auto"/>
            <w:bottom w:val="none" w:sz="0" w:space="0" w:color="auto"/>
            <w:right w:val="none" w:sz="0" w:space="0" w:color="auto"/>
          </w:divBdr>
          <w:divsChild>
            <w:div w:id="415979578">
              <w:marLeft w:val="0"/>
              <w:marRight w:val="0"/>
              <w:marTop w:val="0"/>
              <w:marBottom w:val="0"/>
              <w:divBdr>
                <w:top w:val="none" w:sz="0" w:space="0" w:color="auto"/>
                <w:left w:val="none" w:sz="0" w:space="0" w:color="auto"/>
                <w:bottom w:val="none" w:sz="0" w:space="0" w:color="auto"/>
                <w:right w:val="none" w:sz="0" w:space="0" w:color="auto"/>
              </w:divBdr>
            </w:div>
          </w:divsChild>
        </w:div>
        <w:div w:id="1577742778">
          <w:marLeft w:val="0"/>
          <w:marRight w:val="0"/>
          <w:marTop w:val="300"/>
          <w:marBottom w:val="0"/>
          <w:divBdr>
            <w:top w:val="none" w:sz="0" w:space="0" w:color="auto"/>
            <w:left w:val="none" w:sz="0" w:space="0" w:color="auto"/>
            <w:bottom w:val="none" w:sz="0" w:space="0" w:color="auto"/>
            <w:right w:val="none" w:sz="0" w:space="0" w:color="auto"/>
          </w:divBdr>
          <w:divsChild>
            <w:div w:id="1279727156">
              <w:marLeft w:val="0"/>
              <w:marRight w:val="0"/>
              <w:marTop w:val="0"/>
              <w:marBottom w:val="0"/>
              <w:divBdr>
                <w:top w:val="none" w:sz="0" w:space="0" w:color="auto"/>
                <w:left w:val="none" w:sz="0" w:space="0" w:color="auto"/>
                <w:bottom w:val="none" w:sz="0" w:space="0" w:color="auto"/>
                <w:right w:val="none" w:sz="0" w:space="0" w:color="auto"/>
              </w:divBdr>
              <w:divsChild>
                <w:div w:id="9523704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2926394">
          <w:marLeft w:val="0"/>
          <w:marRight w:val="0"/>
          <w:marTop w:val="300"/>
          <w:marBottom w:val="0"/>
          <w:divBdr>
            <w:top w:val="none" w:sz="0" w:space="0" w:color="auto"/>
            <w:left w:val="none" w:sz="0" w:space="0" w:color="auto"/>
            <w:bottom w:val="none" w:sz="0" w:space="0" w:color="auto"/>
            <w:right w:val="none" w:sz="0" w:space="0" w:color="auto"/>
          </w:divBdr>
          <w:divsChild>
            <w:div w:id="83185567">
              <w:marLeft w:val="0"/>
              <w:marRight w:val="0"/>
              <w:marTop w:val="0"/>
              <w:marBottom w:val="0"/>
              <w:divBdr>
                <w:top w:val="none" w:sz="0" w:space="0" w:color="auto"/>
                <w:left w:val="none" w:sz="0" w:space="0" w:color="auto"/>
                <w:bottom w:val="none" w:sz="0" w:space="0" w:color="auto"/>
                <w:right w:val="none" w:sz="0" w:space="0" w:color="auto"/>
              </w:divBdr>
              <w:divsChild>
                <w:div w:id="2149002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6762768">
          <w:marLeft w:val="0"/>
          <w:marRight w:val="0"/>
          <w:marTop w:val="300"/>
          <w:marBottom w:val="0"/>
          <w:divBdr>
            <w:top w:val="none" w:sz="0" w:space="0" w:color="auto"/>
            <w:left w:val="none" w:sz="0" w:space="0" w:color="auto"/>
            <w:bottom w:val="none" w:sz="0" w:space="0" w:color="auto"/>
            <w:right w:val="none" w:sz="0" w:space="0" w:color="auto"/>
          </w:divBdr>
          <w:divsChild>
            <w:div w:id="1114323161">
              <w:marLeft w:val="0"/>
              <w:marRight w:val="0"/>
              <w:marTop w:val="0"/>
              <w:marBottom w:val="0"/>
              <w:divBdr>
                <w:top w:val="none" w:sz="0" w:space="0" w:color="auto"/>
                <w:left w:val="none" w:sz="0" w:space="0" w:color="auto"/>
                <w:bottom w:val="none" w:sz="0" w:space="0" w:color="auto"/>
                <w:right w:val="none" w:sz="0" w:space="0" w:color="auto"/>
              </w:divBdr>
              <w:divsChild>
                <w:div w:id="2346339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6950020">
          <w:marLeft w:val="0"/>
          <w:marRight w:val="0"/>
          <w:marTop w:val="300"/>
          <w:marBottom w:val="0"/>
          <w:divBdr>
            <w:top w:val="none" w:sz="0" w:space="0" w:color="auto"/>
            <w:left w:val="none" w:sz="0" w:space="0" w:color="auto"/>
            <w:bottom w:val="none" w:sz="0" w:space="0" w:color="auto"/>
            <w:right w:val="none" w:sz="0" w:space="0" w:color="auto"/>
          </w:divBdr>
          <w:divsChild>
            <w:div w:id="2042508050">
              <w:marLeft w:val="0"/>
              <w:marRight w:val="0"/>
              <w:marTop w:val="0"/>
              <w:marBottom w:val="0"/>
              <w:divBdr>
                <w:top w:val="none" w:sz="0" w:space="0" w:color="auto"/>
                <w:left w:val="none" w:sz="0" w:space="0" w:color="auto"/>
                <w:bottom w:val="none" w:sz="0" w:space="0" w:color="auto"/>
                <w:right w:val="none" w:sz="0" w:space="0" w:color="auto"/>
              </w:divBdr>
              <w:divsChild>
                <w:div w:id="16452312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69576251">
      <w:bodyDiv w:val="1"/>
      <w:marLeft w:val="0"/>
      <w:marRight w:val="0"/>
      <w:marTop w:val="0"/>
      <w:marBottom w:val="0"/>
      <w:divBdr>
        <w:top w:val="none" w:sz="0" w:space="0" w:color="auto"/>
        <w:left w:val="none" w:sz="0" w:space="0" w:color="auto"/>
        <w:bottom w:val="none" w:sz="0" w:space="0" w:color="auto"/>
        <w:right w:val="none" w:sz="0" w:space="0" w:color="auto"/>
      </w:divBdr>
      <w:divsChild>
        <w:div w:id="1794209240">
          <w:marLeft w:val="0"/>
          <w:marRight w:val="0"/>
          <w:marTop w:val="0"/>
          <w:marBottom w:val="0"/>
          <w:divBdr>
            <w:top w:val="none" w:sz="0" w:space="0" w:color="auto"/>
            <w:left w:val="none" w:sz="0" w:space="0" w:color="auto"/>
            <w:bottom w:val="none" w:sz="0" w:space="0" w:color="auto"/>
            <w:right w:val="none" w:sz="0" w:space="0" w:color="auto"/>
          </w:divBdr>
        </w:div>
        <w:div w:id="243608837">
          <w:marLeft w:val="0"/>
          <w:marRight w:val="0"/>
          <w:marTop w:val="0"/>
          <w:marBottom w:val="0"/>
          <w:divBdr>
            <w:top w:val="none" w:sz="0" w:space="0" w:color="auto"/>
            <w:left w:val="none" w:sz="0" w:space="0" w:color="auto"/>
            <w:bottom w:val="none" w:sz="0" w:space="0" w:color="auto"/>
            <w:right w:val="none" w:sz="0" w:space="0" w:color="auto"/>
          </w:divBdr>
          <w:divsChild>
            <w:div w:id="476532522">
              <w:marLeft w:val="0"/>
              <w:marRight w:val="0"/>
              <w:marTop w:val="0"/>
              <w:marBottom w:val="0"/>
              <w:divBdr>
                <w:top w:val="none" w:sz="0" w:space="0" w:color="auto"/>
                <w:left w:val="none" w:sz="0" w:space="0" w:color="auto"/>
                <w:bottom w:val="none" w:sz="0" w:space="0" w:color="auto"/>
                <w:right w:val="none" w:sz="0" w:space="0" w:color="auto"/>
              </w:divBdr>
            </w:div>
          </w:divsChild>
        </w:div>
        <w:div w:id="756026450">
          <w:marLeft w:val="0"/>
          <w:marRight w:val="0"/>
          <w:marTop w:val="0"/>
          <w:marBottom w:val="0"/>
          <w:divBdr>
            <w:top w:val="none" w:sz="0" w:space="0" w:color="auto"/>
            <w:left w:val="none" w:sz="0" w:space="0" w:color="auto"/>
            <w:bottom w:val="none" w:sz="0" w:space="0" w:color="auto"/>
            <w:right w:val="none" w:sz="0" w:space="0" w:color="auto"/>
          </w:divBdr>
        </w:div>
        <w:div w:id="940913543">
          <w:marLeft w:val="0"/>
          <w:marRight w:val="0"/>
          <w:marTop w:val="0"/>
          <w:marBottom w:val="0"/>
          <w:divBdr>
            <w:top w:val="none" w:sz="0" w:space="0" w:color="auto"/>
            <w:left w:val="none" w:sz="0" w:space="0" w:color="auto"/>
            <w:bottom w:val="none" w:sz="0" w:space="0" w:color="auto"/>
            <w:right w:val="none" w:sz="0" w:space="0" w:color="auto"/>
          </w:divBdr>
          <w:divsChild>
            <w:div w:id="702748241">
              <w:marLeft w:val="0"/>
              <w:marRight w:val="0"/>
              <w:marTop w:val="0"/>
              <w:marBottom w:val="0"/>
              <w:divBdr>
                <w:top w:val="none" w:sz="0" w:space="0" w:color="auto"/>
                <w:left w:val="none" w:sz="0" w:space="0" w:color="auto"/>
                <w:bottom w:val="none" w:sz="0" w:space="0" w:color="auto"/>
                <w:right w:val="none" w:sz="0" w:space="0" w:color="auto"/>
              </w:divBdr>
            </w:div>
          </w:divsChild>
        </w:div>
        <w:div w:id="1577738123">
          <w:marLeft w:val="0"/>
          <w:marRight w:val="0"/>
          <w:marTop w:val="0"/>
          <w:marBottom w:val="0"/>
          <w:divBdr>
            <w:top w:val="none" w:sz="0" w:space="0" w:color="auto"/>
            <w:left w:val="none" w:sz="0" w:space="0" w:color="auto"/>
            <w:bottom w:val="none" w:sz="0" w:space="0" w:color="auto"/>
            <w:right w:val="none" w:sz="0" w:space="0" w:color="auto"/>
          </w:divBdr>
        </w:div>
        <w:div w:id="512494593">
          <w:marLeft w:val="0"/>
          <w:marRight w:val="0"/>
          <w:marTop w:val="0"/>
          <w:marBottom w:val="0"/>
          <w:divBdr>
            <w:top w:val="none" w:sz="0" w:space="0" w:color="auto"/>
            <w:left w:val="none" w:sz="0" w:space="0" w:color="auto"/>
            <w:bottom w:val="none" w:sz="0" w:space="0" w:color="auto"/>
            <w:right w:val="none" w:sz="0" w:space="0" w:color="auto"/>
          </w:divBdr>
          <w:divsChild>
            <w:div w:id="2023780197">
              <w:marLeft w:val="0"/>
              <w:marRight w:val="0"/>
              <w:marTop w:val="0"/>
              <w:marBottom w:val="0"/>
              <w:divBdr>
                <w:top w:val="none" w:sz="0" w:space="0" w:color="auto"/>
                <w:left w:val="none" w:sz="0" w:space="0" w:color="auto"/>
                <w:bottom w:val="none" w:sz="0" w:space="0" w:color="auto"/>
                <w:right w:val="none" w:sz="0" w:space="0" w:color="auto"/>
              </w:divBdr>
            </w:div>
          </w:divsChild>
        </w:div>
        <w:div w:id="2140027298">
          <w:marLeft w:val="0"/>
          <w:marRight w:val="0"/>
          <w:marTop w:val="0"/>
          <w:marBottom w:val="0"/>
          <w:divBdr>
            <w:top w:val="none" w:sz="0" w:space="0" w:color="auto"/>
            <w:left w:val="none" w:sz="0" w:space="0" w:color="auto"/>
            <w:bottom w:val="none" w:sz="0" w:space="0" w:color="auto"/>
            <w:right w:val="none" w:sz="0" w:space="0" w:color="auto"/>
          </w:divBdr>
        </w:div>
        <w:div w:id="74790701">
          <w:marLeft w:val="0"/>
          <w:marRight w:val="0"/>
          <w:marTop w:val="0"/>
          <w:marBottom w:val="0"/>
          <w:divBdr>
            <w:top w:val="none" w:sz="0" w:space="0" w:color="auto"/>
            <w:left w:val="none" w:sz="0" w:space="0" w:color="auto"/>
            <w:bottom w:val="none" w:sz="0" w:space="0" w:color="auto"/>
            <w:right w:val="none" w:sz="0" w:space="0" w:color="auto"/>
          </w:divBdr>
          <w:divsChild>
            <w:div w:id="324238778">
              <w:marLeft w:val="0"/>
              <w:marRight w:val="0"/>
              <w:marTop w:val="0"/>
              <w:marBottom w:val="0"/>
              <w:divBdr>
                <w:top w:val="none" w:sz="0" w:space="0" w:color="auto"/>
                <w:left w:val="none" w:sz="0" w:space="0" w:color="auto"/>
                <w:bottom w:val="none" w:sz="0" w:space="0" w:color="auto"/>
                <w:right w:val="none" w:sz="0" w:space="0" w:color="auto"/>
              </w:divBdr>
            </w:div>
          </w:divsChild>
        </w:div>
        <w:div w:id="1399128215">
          <w:marLeft w:val="0"/>
          <w:marRight w:val="0"/>
          <w:marTop w:val="0"/>
          <w:marBottom w:val="0"/>
          <w:divBdr>
            <w:top w:val="none" w:sz="0" w:space="0" w:color="auto"/>
            <w:left w:val="none" w:sz="0" w:space="0" w:color="auto"/>
            <w:bottom w:val="none" w:sz="0" w:space="0" w:color="auto"/>
            <w:right w:val="none" w:sz="0" w:space="0" w:color="auto"/>
          </w:divBdr>
        </w:div>
        <w:div w:id="195237790">
          <w:marLeft w:val="0"/>
          <w:marRight w:val="0"/>
          <w:marTop w:val="0"/>
          <w:marBottom w:val="0"/>
          <w:divBdr>
            <w:top w:val="none" w:sz="0" w:space="0" w:color="auto"/>
            <w:left w:val="none" w:sz="0" w:space="0" w:color="auto"/>
            <w:bottom w:val="none" w:sz="0" w:space="0" w:color="auto"/>
            <w:right w:val="none" w:sz="0" w:space="0" w:color="auto"/>
          </w:divBdr>
          <w:divsChild>
            <w:div w:id="725640233">
              <w:marLeft w:val="0"/>
              <w:marRight w:val="0"/>
              <w:marTop w:val="0"/>
              <w:marBottom w:val="0"/>
              <w:divBdr>
                <w:top w:val="none" w:sz="0" w:space="0" w:color="auto"/>
                <w:left w:val="none" w:sz="0" w:space="0" w:color="auto"/>
                <w:bottom w:val="none" w:sz="0" w:space="0" w:color="auto"/>
                <w:right w:val="none" w:sz="0" w:space="0" w:color="auto"/>
              </w:divBdr>
            </w:div>
          </w:divsChild>
        </w:div>
        <w:div w:id="277445220">
          <w:marLeft w:val="0"/>
          <w:marRight w:val="0"/>
          <w:marTop w:val="0"/>
          <w:marBottom w:val="0"/>
          <w:divBdr>
            <w:top w:val="none" w:sz="0" w:space="0" w:color="auto"/>
            <w:left w:val="none" w:sz="0" w:space="0" w:color="auto"/>
            <w:bottom w:val="none" w:sz="0" w:space="0" w:color="auto"/>
            <w:right w:val="none" w:sz="0" w:space="0" w:color="auto"/>
          </w:divBdr>
        </w:div>
        <w:div w:id="2126919361">
          <w:marLeft w:val="0"/>
          <w:marRight w:val="0"/>
          <w:marTop w:val="0"/>
          <w:marBottom w:val="0"/>
          <w:divBdr>
            <w:top w:val="none" w:sz="0" w:space="0" w:color="auto"/>
            <w:left w:val="none" w:sz="0" w:space="0" w:color="auto"/>
            <w:bottom w:val="none" w:sz="0" w:space="0" w:color="auto"/>
            <w:right w:val="none" w:sz="0" w:space="0" w:color="auto"/>
          </w:divBdr>
          <w:divsChild>
            <w:div w:id="210310145">
              <w:marLeft w:val="0"/>
              <w:marRight w:val="0"/>
              <w:marTop w:val="0"/>
              <w:marBottom w:val="0"/>
              <w:divBdr>
                <w:top w:val="none" w:sz="0" w:space="0" w:color="auto"/>
                <w:left w:val="none" w:sz="0" w:space="0" w:color="auto"/>
                <w:bottom w:val="none" w:sz="0" w:space="0" w:color="auto"/>
                <w:right w:val="none" w:sz="0" w:space="0" w:color="auto"/>
              </w:divBdr>
            </w:div>
          </w:divsChild>
        </w:div>
        <w:div w:id="495078378">
          <w:marLeft w:val="0"/>
          <w:marRight w:val="0"/>
          <w:marTop w:val="0"/>
          <w:marBottom w:val="0"/>
          <w:divBdr>
            <w:top w:val="none" w:sz="0" w:space="0" w:color="auto"/>
            <w:left w:val="none" w:sz="0" w:space="0" w:color="auto"/>
            <w:bottom w:val="none" w:sz="0" w:space="0" w:color="auto"/>
            <w:right w:val="none" w:sz="0" w:space="0" w:color="auto"/>
          </w:divBdr>
        </w:div>
        <w:div w:id="941644737">
          <w:marLeft w:val="0"/>
          <w:marRight w:val="0"/>
          <w:marTop w:val="0"/>
          <w:marBottom w:val="0"/>
          <w:divBdr>
            <w:top w:val="none" w:sz="0" w:space="0" w:color="auto"/>
            <w:left w:val="none" w:sz="0" w:space="0" w:color="auto"/>
            <w:bottom w:val="none" w:sz="0" w:space="0" w:color="auto"/>
            <w:right w:val="none" w:sz="0" w:space="0" w:color="auto"/>
          </w:divBdr>
          <w:divsChild>
            <w:div w:id="1831754173">
              <w:marLeft w:val="0"/>
              <w:marRight w:val="0"/>
              <w:marTop w:val="0"/>
              <w:marBottom w:val="0"/>
              <w:divBdr>
                <w:top w:val="none" w:sz="0" w:space="0" w:color="auto"/>
                <w:left w:val="none" w:sz="0" w:space="0" w:color="auto"/>
                <w:bottom w:val="none" w:sz="0" w:space="0" w:color="auto"/>
                <w:right w:val="none" w:sz="0" w:space="0" w:color="auto"/>
              </w:divBdr>
            </w:div>
          </w:divsChild>
        </w:div>
        <w:div w:id="1381594069">
          <w:marLeft w:val="0"/>
          <w:marRight w:val="0"/>
          <w:marTop w:val="300"/>
          <w:marBottom w:val="0"/>
          <w:divBdr>
            <w:top w:val="none" w:sz="0" w:space="0" w:color="auto"/>
            <w:left w:val="none" w:sz="0" w:space="0" w:color="auto"/>
            <w:bottom w:val="none" w:sz="0" w:space="0" w:color="auto"/>
            <w:right w:val="none" w:sz="0" w:space="0" w:color="auto"/>
          </w:divBdr>
          <w:divsChild>
            <w:div w:id="2088113282">
              <w:marLeft w:val="0"/>
              <w:marRight w:val="0"/>
              <w:marTop w:val="0"/>
              <w:marBottom w:val="0"/>
              <w:divBdr>
                <w:top w:val="none" w:sz="0" w:space="0" w:color="auto"/>
                <w:left w:val="none" w:sz="0" w:space="0" w:color="auto"/>
                <w:bottom w:val="none" w:sz="0" w:space="0" w:color="auto"/>
                <w:right w:val="none" w:sz="0" w:space="0" w:color="auto"/>
              </w:divBdr>
              <w:divsChild>
                <w:div w:id="212231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593092">
          <w:marLeft w:val="0"/>
          <w:marRight w:val="0"/>
          <w:marTop w:val="300"/>
          <w:marBottom w:val="0"/>
          <w:divBdr>
            <w:top w:val="none" w:sz="0" w:space="0" w:color="auto"/>
            <w:left w:val="none" w:sz="0" w:space="0" w:color="auto"/>
            <w:bottom w:val="none" w:sz="0" w:space="0" w:color="auto"/>
            <w:right w:val="none" w:sz="0" w:space="0" w:color="auto"/>
          </w:divBdr>
          <w:divsChild>
            <w:div w:id="714163925">
              <w:marLeft w:val="0"/>
              <w:marRight w:val="0"/>
              <w:marTop w:val="0"/>
              <w:marBottom w:val="0"/>
              <w:divBdr>
                <w:top w:val="none" w:sz="0" w:space="0" w:color="auto"/>
                <w:left w:val="none" w:sz="0" w:space="0" w:color="auto"/>
                <w:bottom w:val="none" w:sz="0" w:space="0" w:color="auto"/>
                <w:right w:val="none" w:sz="0" w:space="0" w:color="auto"/>
              </w:divBdr>
              <w:divsChild>
                <w:div w:id="1359310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8210847">
          <w:marLeft w:val="0"/>
          <w:marRight w:val="0"/>
          <w:marTop w:val="300"/>
          <w:marBottom w:val="0"/>
          <w:divBdr>
            <w:top w:val="none" w:sz="0" w:space="0" w:color="auto"/>
            <w:left w:val="none" w:sz="0" w:space="0" w:color="auto"/>
            <w:bottom w:val="none" w:sz="0" w:space="0" w:color="auto"/>
            <w:right w:val="none" w:sz="0" w:space="0" w:color="auto"/>
          </w:divBdr>
          <w:divsChild>
            <w:div w:id="1303190239">
              <w:marLeft w:val="0"/>
              <w:marRight w:val="0"/>
              <w:marTop w:val="0"/>
              <w:marBottom w:val="0"/>
              <w:divBdr>
                <w:top w:val="none" w:sz="0" w:space="0" w:color="auto"/>
                <w:left w:val="none" w:sz="0" w:space="0" w:color="auto"/>
                <w:bottom w:val="none" w:sz="0" w:space="0" w:color="auto"/>
                <w:right w:val="none" w:sz="0" w:space="0" w:color="auto"/>
              </w:divBdr>
              <w:divsChild>
                <w:div w:id="1315374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5900952">
          <w:marLeft w:val="0"/>
          <w:marRight w:val="0"/>
          <w:marTop w:val="300"/>
          <w:marBottom w:val="0"/>
          <w:divBdr>
            <w:top w:val="none" w:sz="0" w:space="0" w:color="auto"/>
            <w:left w:val="none" w:sz="0" w:space="0" w:color="auto"/>
            <w:bottom w:val="none" w:sz="0" w:space="0" w:color="auto"/>
            <w:right w:val="none" w:sz="0" w:space="0" w:color="auto"/>
          </w:divBdr>
          <w:divsChild>
            <w:div w:id="2027635711">
              <w:marLeft w:val="0"/>
              <w:marRight w:val="0"/>
              <w:marTop w:val="0"/>
              <w:marBottom w:val="0"/>
              <w:divBdr>
                <w:top w:val="none" w:sz="0" w:space="0" w:color="auto"/>
                <w:left w:val="none" w:sz="0" w:space="0" w:color="auto"/>
                <w:bottom w:val="none" w:sz="0" w:space="0" w:color="auto"/>
                <w:right w:val="none" w:sz="0" w:space="0" w:color="auto"/>
              </w:divBdr>
              <w:divsChild>
                <w:div w:id="1759788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0203238">
      <w:bodyDiv w:val="1"/>
      <w:marLeft w:val="0"/>
      <w:marRight w:val="0"/>
      <w:marTop w:val="0"/>
      <w:marBottom w:val="0"/>
      <w:divBdr>
        <w:top w:val="none" w:sz="0" w:space="0" w:color="auto"/>
        <w:left w:val="none" w:sz="0" w:space="0" w:color="auto"/>
        <w:bottom w:val="none" w:sz="0" w:space="0" w:color="auto"/>
        <w:right w:val="none" w:sz="0" w:space="0" w:color="auto"/>
      </w:divBdr>
    </w:div>
    <w:div w:id="1090469169">
      <w:bodyDiv w:val="1"/>
      <w:marLeft w:val="0"/>
      <w:marRight w:val="0"/>
      <w:marTop w:val="0"/>
      <w:marBottom w:val="0"/>
      <w:divBdr>
        <w:top w:val="none" w:sz="0" w:space="0" w:color="auto"/>
        <w:left w:val="none" w:sz="0" w:space="0" w:color="auto"/>
        <w:bottom w:val="none" w:sz="0" w:space="0" w:color="auto"/>
        <w:right w:val="none" w:sz="0" w:space="0" w:color="auto"/>
      </w:divBdr>
    </w:div>
    <w:div w:id="1091242562">
      <w:bodyDiv w:val="1"/>
      <w:marLeft w:val="0"/>
      <w:marRight w:val="0"/>
      <w:marTop w:val="0"/>
      <w:marBottom w:val="0"/>
      <w:divBdr>
        <w:top w:val="none" w:sz="0" w:space="0" w:color="auto"/>
        <w:left w:val="none" w:sz="0" w:space="0" w:color="auto"/>
        <w:bottom w:val="none" w:sz="0" w:space="0" w:color="auto"/>
        <w:right w:val="none" w:sz="0" w:space="0" w:color="auto"/>
      </w:divBdr>
      <w:divsChild>
        <w:div w:id="1395929934">
          <w:marLeft w:val="0"/>
          <w:marRight w:val="0"/>
          <w:marTop w:val="0"/>
          <w:marBottom w:val="0"/>
          <w:divBdr>
            <w:top w:val="none" w:sz="0" w:space="0" w:color="auto"/>
            <w:left w:val="none" w:sz="0" w:space="0" w:color="auto"/>
            <w:bottom w:val="none" w:sz="0" w:space="0" w:color="auto"/>
            <w:right w:val="none" w:sz="0" w:space="0" w:color="auto"/>
          </w:divBdr>
        </w:div>
        <w:div w:id="1343359831">
          <w:marLeft w:val="0"/>
          <w:marRight w:val="0"/>
          <w:marTop w:val="0"/>
          <w:marBottom w:val="0"/>
          <w:divBdr>
            <w:top w:val="none" w:sz="0" w:space="0" w:color="auto"/>
            <w:left w:val="none" w:sz="0" w:space="0" w:color="auto"/>
            <w:bottom w:val="none" w:sz="0" w:space="0" w:color="auto"/>
            <w:right w:val="none" w:sz="0" w:space="0" w:color="auto"/>
          </w:divBdr>
          <w:divsChild>
            <w:div w:id="1060010458">
              <w:marLeft w:val="0"/>
              <w:marRight w:val="0"/>
              <w:marTop w:val="0"/>
              <w:marBottom w:val="0"/>
              <w:divBdr>
                <w:top w:val="none" w:sz="0" w:space="0" w:color="auto"/>
                <w:left w:val="none" w:sz="0" w:space="0" w:color="auto"/>
                <w:bottom w:val="none" w:sz="0" w:space="0" w:color="auto"/>
                <w:right w:val="none" w:sz="0" w:space="0" w:color="auto"/>
              </w:divBdr>
            </w:div>
          </w:divsChild>
        </w:div>
        <w:div w:id="130904588">
          <w:marLeft w:val="0"/>
          <w:marRight w:val="0"/>
          <w:marTop w:val="0"/>
          <w:marBottom w:val="0"/>
          <w:divBdr>
            <w:top w:val="none" w:sz="0" w:space="0" w:color="auto"/>
            <w:left w:val="none" w:sz="0" w:space="0" w:color="auto"/>
            <w:bottom w:val="none" w:sz="0" w:space="0" w:color="auto"/>
            <w:right w:val="none" w:sz="0" w:space="0" w:color="auto"/>
          </w:divBdr>
        </w:div>
        <w:div w:id="523397425">
          <w:marLeft w:val="0"/>
          <w:marRight w:val="0"/>
          <w:marTop w:val="0"/>
          <w:marBottom w:val="0"/>
          <w:divBdr>
            <w:top w:val="none" w:sz="0" w:space="0" w:color="auto"/>
            <w:left w:val="none" w:sz="0" w:space="0" w:color="auto"/>
            <w:bottom w:val="none" w:sz="0" w:space="0" w:color="auto"/>
            <w:right w:val="none" w:sz="0" w:space="0" w:color="auto"/>
          </w:divBdr>
          <w:divsChild>
            <w:div w:id="1322082652">
              <w:marLeft w:val="0"/>
              <w:marRight w:val="0"/>
              <w:marTop w:val="0"/>
              <w:marBottom w:val="0"/>
              <w:divBdr>
                <w:top w:val="none" w:sz="0" w:space="0" w:color="auto"/>
                <w:left w:val="none" w:sz="0" w:space="0" w:color="auto"/>
                <w:bottom w:val="none" w:sz="0" w:space="0" w:color="auto"/>
                <w:right w:val="none" w:sz="0" w:space="0" w:color="auto"/>
              </w:divBdr>
            </w:div>
          </w:divsChild>
        </w:div>
        <w:div w:id="341784789">
          <w:marLeft w:val="0"/>
          <w:marRight w:val="0"/>
          <w:marTop w:val="0"/>
          <w:marBottom w:val="0"/>
          <w:divBdr>
            <w:top w:val="none" w:sz="0" w:space="0" w:color="auto"/>
            <w:left w:val="none" w:sz="0" w:space="0" w:color="auto"/>
            <w:bottom w:val="none" w:sz="0" w:space="0" w:color="auto"/>
            <w:right w:val="none" w:sz="0" w:space="0" w:color="auto"/>
          </w:divBdr>
        </w:div>
        <w:div w:id="1384676905">
          <w:marLeft w:val="0"/>
          <w:marRight w:val="0"/>
          <w:marTop w:val="0"/>
          <w:marBottom w:val="0"/>
          <w:divBdr>
            <w:top w:val="none" w:sz="0" w:space="0" w:color="auto"/>
            <w:left w:val="none" w:sz="0" w:space="0" w:color="auto"/>
            <w:bottom w:val="none" w:sz="0" w:space="0" w:color="auto"/>
            <w:right w:val="none" w:sz="0" w:space="0" w:color="auto"/>
          </w:divBdr>
          <w:divsChild>
            <w:div w:id="1283611143">
              <w:marLeft w:val="0"/>
              <w:marRight w:val="0"/>
              <w:marTop w:val="0"/>
              <w:marBottom w:val="0"/>
              <w:divBdr>
                <w:top w:val="none" w:sz="0" w:space="0" w:color="auto"/>
                <w:left w:val="none" w:sz="0" w:space="0" w:color="auto"/>
                <w:bottom w:val="none" w:sz="0" w:space="0" w:color="auto"/>
                <w:right w:val="none" w:sz="0" w:space="0" w:color="auto"/>
              </w:divBdr>
            </w:div>
          </w:divsChild>
        </w:div>
        <w:div w:id="473763424">
          <w:marLeft w:val="0"/>
          <w:marRight w:val="0"/>
          <w:marTop w:val="0"/>
          <w:marBottom w:val="0"/>
          <w:divBdr>
            <w:top w:val="none" w:sz="0" w:space="0" w:color="auto"/>
            <w:left w:val="none" w:sz="0" w:space="0" w:color="auto"/>
            <w:bottom w:val="none" w:sz="0" w:space="0" w:color="auto"/>
            <w:right w:val="none" w:sz="0" w:space="0" w:color="auto"/>
          </w:divBdr>
        </w:div>
        <w:div w:id="18505426">
          <w:marLeft w:val="0"/>
          <w:marRight w:val="0"/>
          <w:marTop w:val="0"/>
          <w:marBottom w:val="0"/>
          <w:divBdr>
            <w:top w:val="none" w:sz="0" w:space="0" w:color="auto"/>
            <w:left w:val="none" w:sz="0" w:space="0" w:color="auto"/>
            <w:bottom w:val="none" w:sz="0" w:space="0" w:color="auto"/>
            <w:right w:val="none" w:sz="0" w:space="0" w:color="auto"/>
          </w:divBdr>
          <w:divsChild>
            <w:div w:id="2096002917">
              <w:marLeft w:val="0"/>
              <w:marRight w:val="0"/>
              <w:marTop w:val="0"/>
              <w:marBottom w:val="0"/>
              <w:divBdr>
                <w:top w:val="none" w:sz="0" w:space="0" w:color="auto"/>
                <w:left w:val="none" w:sz="0" w:space="0" w:color="auto"/>
                <w:bottom w:val="none" w:sz="0" w:space="0" w:color="auto"/>
                <w:right w:val="none" w:sz="0" w:space="0" w:color="auto"/>
              </w:divBdr>
            </w:div>
          </w:divsChild>
        </w:div>
        <w:div w:id="912816709">
          <w:marLeft w:val="0"/>
          <w:marRight w:val="0"/>
          <w:marTop w:val="0"/>
          <w:marBottom w:val="0"/>
          <w:divBdr>
            <w:top w:val="none" w:sz="0" w:space="0" w:color="auto"/>
            <w:left w:val="none" w:sz="0" w:space="0" w:color="auto"/>
            <w:bottom w:val="none" w:sz="0" w:space="0" w:color="auto"/>
            <w:right w:val="none" w:sz="0" w:space="0" w:color="auto"/>
          </w:divBdr>
        </w:div>
        <w:div w:id="1048647155">
          <w:marLeft w:val="0"/>
          <w:marRight w:val="0"/>
          <w:marTop w:val="0"/>
          <w:marBottom w:val="0"/>
          <w:divBdr>
            <w:top w:val="none" w:sz="0" w:space="0" w:color="auto"/>
            <w:left w:val="none" w:sz="0" w:space="0" w:color="auto"/>
            <w:bottom w:val="none" w:sz="0" w:space="0" w:color="auto"/>
            <w:right w:val="none" w:sz="0" w:space="0" w:color="auto"/>
          </w:divBdr>
          <w:divsChild>
            <w:div w:id="1175530384">
              <w:marLeft w:val="0"/>
              <w:marRight w:val="0"/>
              <w:marTop w:val="0"/>
              <w:marBottom w:val="0"/>
              <w:divBdr>
                <w:top w:val="none" w:sz="0" w:space="0" w:color="auto"/>
                <w:left w:val="none" w:sz="0" w:space="0" w:color="auto"/>
                <w:bottom w:val="none" w:sz="0" w:space="0" w:color="auto"/>
                <w:right w:val="none" w:sz="0" w:space="0" w:color="auto"/>
              </w:divBdr>
            </w:div>
          </w:divsChild>
        </w:div>
        <w:div w:id="699359957">
          <w:marLeft w:val="0"/>
          <w:marRight w:val="0"/>
          <w:marTop w:val="0"/>
          <w:marBottom w:val="0"/>
          <w:divBdr>
            <w:top w:val="none" w:sz="0" w:space="0" w:color="auto"/>
            <w:left w:val="none" w:sz="0" w:space="0" w:color="auto"/>
            <w:bottom w:val="none" w:sz="0" w:space="0" w:color="auto"/>
            <w:right w:val="none" w:sz="0" w:space="0" w:color="auto"/>
          </w:divBdr>
        </w:div>
        <w:div w:id="1302811634">
          <w:marLeft w:val="0"/>
          <w:marRight w:val="0"/>
          <w:marTop w:val="0"/>
          <w:marBottom w:val="0"/>
          <w:divBdr>
            <w:top w:val="none" w:sz="0" w:space="0" w:color="auto"/>
            <w:left w:val="none" w:sz="0" w:space="0" w:color="auto"/>
            <w:bottom w:val="none" w:sz="0" w:space="0" w:color="auto"/>
            <w:right w:val="none" w:sz="0" w:space="0" w:color="auto"/>
          </w:divBdr>
          <w:divsChild>
            <w:div w:id="707490099">
              <w:marLeft w:val="0"/>
              <w:marRight w:val="0"/>
              <w:marTop w:val="0"/>
              <w:marBottom w:val="0"/>
              <w:divBdr>
                <w:top w:val="none" w:sz="0" w:space="0" w:color="auto"/>
                <w:left w:val="none" w:sz="0" w:space="0" w:color="auto"/>
                <w:bottom w:val="none" w:sz="0" w:space="0" w:color="auto"/>
                <w:right w:val="none" w:sz="0" w:space="0" w:color="auto"/>
              </w:divBdr>
            </w:div>
          </w:divsChild>
        </w:div>
        <w:div w:id="109398732">
          <w:marLeft w:val="0"/>
          <w:marRight w:val="0"/>
          <w:marTop w:val="0"/>
          <w:marBottom w:val="0"/>
          <w:divBdr>
            <w:top w:val="none" w:sz="0" w:space="0" w:color="auto"/>
            <w:left w:val="none" w:sz="0" w:space="0" w:color="auto"/>
            <w:bottom w:val="none" w:sz="0" w:space="0" w:color="auto"/>
            <w:right w:val="none" w:sz="0" w:space="0" w:color="auto"/>
          </w:divBdr>
        </w:div>
        <w:div w:id="767115476">
          <w:marLeft w:val="0"/>
          <w:marRight w:val="0"/>
          <w:marTop w:val="0"/>
          <w:marBottom w:val="0"/>
          <w:divBdr>
            <w:top w:val="none" w:sz="0" w:space="0" w:color="auto"/>
            <w:left w:val="none" w:sz="0" w:space="0" w:color="auto"/>
            <w:bottom w:val="none" w:sz="0" w:space="0" w:color="auto"/>
            <w:right w:val="none" w:sz="0" w:space="0" w:color="auto"/>
          </w:divBdr>
          <w:divsChild>
            <w:div w:id="268708314">
              <w:marLeft w:val="0"/>
              <w:marRight w:val="0"/>
              <w:marTop w:val="0"/>
              <w:marBottom w:val="0"/>
              <w:divBdr>
                <w:top w:val="none" w:sz="0" w:space="0" w:color="auto"/>
                <w:left w:val="none" w:sz="0" w:space="0" w:color="auto"/>
                <w:bottom w:val="none" w:sz="0" w:space="0" w:color="auto"/>
                <w:right w:val="none" w:sz="0" w:space="0" w:color="auto"/>
              </w:divBdr>
            </w:div>
          </w:divsChild>
        </w:div>
        <w:div w:id="1810005921">
          <w:marLeft w:val="0"/>
          <w:marRight w:val="0"/>
          <w:marTop w:val="300"/>
          <w:marBottom w:val="0"/>
          <w:divBdr>
            <w:top w:val="none" w:sz="0" w:space="0" w:color="auto"/>
            <w:left w:val="none" w:sz="0" w:space="0" w:color="auto"/>
            <w:bottom w:val="none" w:sz="0" w:space="0" w:color="auto"/>
            <w:right w:val="none" w:sz="0" w:space="0" w:color="auto"/>
          </w:divBdr>
          <w:divsChild>
            <w:div w:id="371736086">
              <w:marLeft w:val="0"/>
              <w:marRight w:val="0"/>
              <w:marTop w:val="0"/>
              <w:marBottom w:val="0"/>
              <w:divBdr>
                <w:top w:val="none" w:sz="0" w:space="0" w:color="auto"/>
                <w:left w:val="none" w:sz="0" w:space="0" w:color="auto"/>
                <w:bottom w:val="none" w:sz="0" w:space="0" w:color="auto"/>
                <w:right w:val="none" w:sz="0" w:space="0" w:color="auto"/>
              </w:divBdr>
              <w:divsChild>
                <w:div w:id="747965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2399441">
          <w:marLeft w:val="0"/>
          <w:marRight w:val="0"/>
          <w:marTop w:val="300"/>
          <w:marBottom w:val="0"/>
          <w:divBdr>
            <w:top w:val="none" w:sz="0" w:space="0" w:color="auto"/>
            <w:left w:val="none" w:sz="0" w:space="0" w:color="auto"/>
            <w:bottom w:val="none" w:sz="0" w:space="0" w:color="auto"/>
            <w:right w:val="none" w:sz="0" w:space="0" w:color="auto"/>
          </w:divBdr>
          <w:divsChild>
            <w:div w:id="1449853565">
              <w:marLeft w:val="0"/>
              <w:marRight w:val="0"/>
              <w:marTop w:val="0"/>
              <w:marBottom w:val="0"/>
              <w:divBdr>
                <w:top w:val="none" w:sz="0" w:space="0" w:color="auto"/>
                <w:left w:val="none" w:sz="0" w:space="0" w:color="auto"/>
                <w:bottom w:val="none" w:sz="0" w:space="0" w:color="auto"/>
                <w:right w:val="none" w:sz="0" w:space="0" w:color="auto"/>
              </w:divBdr>
              <w:divsChild>
                <w:div w:id="19608670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854637">
          <w:marLeft w:val="0"/>
          <w:marRight w:val="0"/>
          <w:marTop w:val="300"/>
          <w:marBottom w:val="0"/>
          <w:divBdr>
            <w:top w:val="none" w:sz="0" w:space="0" w:color="auto"/>
            <w:left w:val="none" w:sz="0" w:space="0" w:color="auto"/>
            <w:bottom w:val="none" w:sz="0" w:space="0" w:color="auto"/>
            <w:right w:val="none" w:sz="0" w:space="0" w:color="auto"/>
          </w:divBdr>
          <w:divsChild>
            <w:div w:id="1439716146">
              <w:marLeft w:val="0"/>
              <w:marRight w:val="0"/>
              <w:marTop w:val="0"/>
              <w:marBottom w:val="0"/>
              <w:divBdr>
                <w:top w:val="none" w:sz="0" w:space="0" w:color="auto"/>
                <w:left w:val="none" w:sz="0" w:space="0" w:color="auto"/>
                <w:bottom w:val="none" w:sz="0" w:space="0" w:color="auto"/>
                <w:right w:val="none" w:sz="0" w:space="0" w:color="auto"/>
              </w:divBdr>
              <w:divsChild>
                <w:div w:id="19752867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0294847">
          <w:marLeft w:val="0"/>
          <w:marRight w:val="0"/>
          <w:marTop w:val="300"/>
          <w:marBottom w:val="0"/>
          <w:divBdr>
            <w:top w:val="none" w:sz="0" w:space="0" w:color="auto"/>
            <w:left w:val="none" w:sz="0" w:space="0" w:color="auto"/>
            <w:bottom w:val="none" w:sz="0" w:space="0" w:color="auto"/>
            <w:right w:val="none" w:sz="0" w:space="0" w:color="auto"/>
          </w:divBdr>
          <w:divsChild>
            <w:div w:id="492334552">
              <w:marLeft w:val="0"/>
              <w:marRight w:val="0"/>
              <w:marTop w:val="0"/>
              <w:marBottom w:val="0"/>
              <w:divBdr>
                <w:top w:val="none" w:sz="0" w:space="0" w:color="auto"/>
                <w:left w:val="none" w:sz="0" w:space="0" w:color="auto"/>
                <w:bottom w:val="none" w:sz="0" w:space="0" w:color="auto"/>
                <w:right w:val="none" w:sz="0" w:space="0" w:color="auto"/>
              </w:divBdr>
              <w:divsChild>
                <w:div w:id="192808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4978238">
      <w:bodyDiv w:val="1"/>
      <w:marLeft w:val="0"/>
      <w:marRight w:val="0"/>
      <w:marTop w:val="0"/>
      <w:marBottom w:val="0"/>
      <w:divBdr>
        <w:top w:val="none" w:sz="0" w:space="0" w:color="auto"/>
        <w:left w:val="none" w:sz="0" w:space="0" w:color="auto"/>
        <w:bottom w:val="none" w:sz="0" w:space="0" w:color="auto"/>
        <w:right w:val="none" w:sz="0" w:space="0" w:color="auto"/>
      </w:divBdr>
      <w:divsChild>
        <w:div w:id="735779334">
          <w:marLeft w:val="0"/>
          <w:marRight w:val="0"/>
          <w:marTop w:val="0"/>
          <w:marBottom w:val="0"/>
          <w:divBdr>
            <w:top w:val="none" w:sz="0" w:space="0" w:color="auto"/>
            <w:left w:val="none" w:sz="0" w:space="0" w:color="auto"/>
            <w:bottom w:val="none" w:sz="0" w:space="0" w:color="auto"/>
            <w:right w:val="none" w:sz="0" w:space="0" w:color="auto"/>
          </w:divBdr>
        </w:div>
        <w:div w:id="2055080591">
          <w:marLeft w:val="0"/>
          <w:marRight w:val="0"/>
          <w:marTop w:val="0"/>
          <w:marBottom w:val="0"/>
          <w:divBdr>
            <w:top w:val="none" w:sz="0" w:space="0" w:color="auto"/>
            <w:left w:val="none" w:sz="0" w:space="0" w:color="auto"/>
            <w:bottom w:val="none" w:sz="0" w:space="0" w:color="auto"/>
            <w:right w:val="none" w:sz="0" w:space="0" w:color="auto"/>
          </w:divBdr>
          <w:divsChild>
            <w:div w:id="1972595155">
              <w:marLeft w:val="0"/>
              <w:marRight w:val="0"/>
              <w:marTop w:val="0"/>
              <w:marBottom w:val="0"/>
              <w:divBdr>
                <w:top w:val="none" w:sz="0" w:space="0" w:color="auto"/>
                <w:left w:val="none" w:sz="0" w:space="0" w:color="auto"/>
                <w:bottom w:val="none" w:sz="0" w:space="0" w:color="auto"/>
                <w:right w:val="none" w:sz="0" w:space="0" w:color="auto"/>
              </w:divBdr>
            </w:div>
          </w:divsChild>
        </w:div>
        <w:div w:id="524943915">
          <w:marLeft w:val="0"/>
          <w:marRight w:val="0"/>
          <w:marTop w:val="0"/>
          <w:marBottom w:val="0"/>
          <w:divBdr>
            <w:top w:val="none" w:sz="0" w:space="0" w:color="auto"/>
            <w:left w:val="none" w:sz="0" w:space="0" w:color="auto"/>
            <w:bottom w:val="none" w:sz="0" w:space="0" w:color="auto"/>
            <w:right w:val="none" w:sz="0" w:space="0" w:color="auto"/>
          </w:divBdr>
        </w:div>
        <w:div w:id="1654482263">
          <w:marLeft w:val="0"/>
          <w:marRight w:val="0"/>
          <w:marTop w:val="0"/>
          <w:marBottom w:val="0"/>
          <w:divBdr>
            <w:top w:val="none" w:sz="0" w:space="0" w:color="auto"/>
            <w:left w:val="none" w:sz="0" w:space="0" w:color="auto"/>
            <w:bottom w:val="none" w:sz="0" w:space="0" w:color="auto"/>
            <w:right w:val="none" w:sz="0" w:space="0" w:color="auto"/>
          </w:divBdr>
          <w:divsChild>
            <w:div w:id="896941650">
              <w:marLeft w:val="0"/>
              <w:marRight w:val="0"/>
              <w:marTop w:val="0"/>
              <w:marBottom w:val="0"/>
              <w:divBdr>
                <w:top w:val="none" w:sz="0" w:space="0" w:color="auto"/>
                <w:left w:val="none" w:sz="0" w:space="0" w:color="auto"/>
                <w:bottom w:val="none" w:sz="0" w:space="0" w:color="auto"/>
                <w:right w:val="none" w:sz="0" w:space="0" w:color="auto"/>
              </w:divBdr>
            </w:div>
          </w:divsChild>
        </w:div>
        <w:div w:id="1326320270">
          <w:marLeft w:val="0"/>
          <w:marRight w:val="0"/>
          <w:marTop w:val="0"/>
          <w:marBottom w:val="0"/>
          <w:divBdr>
            <w:top w:val="none" w:sz="0" w:space="0" w:color="auto"/>
            <w:left w:val="none" w:sz="0" w:space="0" w:color="auto"/>
            <w:bottom w:val="none" w:sz="0" w:space="0" w:color="auto"/>
            <w:right w:val="none" w:sz="0" w:space="0" w:color="auto"/>
          </w:divBdr>
        </w:div>
        <w:div w:id="1777407399">
          <w:marLeft w:val="0"/>
          <w:marRight w:val="0"/>
          <w:marTop w:val="0"/>
          <w:marBottom w:val="0"/>
          <w:divBdr>
            <w:top w:val="none" w:sz="0" w:space="0" w:color="auto"/>
            <w:left w:val="none" w:sz="0" w:space="0" w:color="auto"/>
            <w:bottom w:val="none" w:sz="0" w:space="0" w:color="auto"/>
            <w:right w:val="none" w:sz="0" w:space="0" w:color="auto"/>
          </w:divBdr>
          <w:divsChild>
            <w:div w:id="2113547580">
              <w:marLeft w:val="0"/>
              <w:marRight w:val="0"/>
              <w:marTop w:val="0"/>
              <w:marBottom w:val="0"/>
              <w:divBdr>
                <w:top w:val="none" w:sz="0" w:space="0" w:color="auto"/>
                <w:left w:val="none" w:sz="0" w:space="0" w:color="auto"/>
                <w:bottom w:val="none" w:sz="0" w:space="0" w:color="auto"/>
                <w:right w:val="none" w:sz="0" w:space="0" w:color="auto"/>
              </w:divBdr>
            </w:div>
          </w:divsChild>
        </w:div>
        <w:div w:id="962074405">
          <w:marLeft w:val="0"/>
          <w:marRight w:val="0"/>
          <w:marTop w:val="0"/>
          <w:marBottom w:val="0"/>
          <w:divBdr>
            <w:top w:val="none" w:sz="0" w:space="0" w:color="auto"/>
            <w:left w:val="none" w:sz="0" w:space="0" w:color="auto"/>
            <w:bottom w:val="none" w:sz="0" w:space="0" w:color="auto"/>
            <w:right w:val="none" w:sz="0" w:space="0" w:color="auto"/>
          </w:divBdr>
        </w:div>
        <w:div w:id="905914221">
          <w:marLeft w:val="0"/>
          <w:marRight w:val="0"/>
          <w:marTop w:val="0"/>
          <w:marBottom w:val="0"/>
          <w:divBdr>
            <w:top w:val="none" w:sz="0" w:space="0" w:color="auto"/>
            <w:left w:val="none" w:sz="0" w:space="0" w:color="auto"/>
            <w:bottom w:val="none" w:sz="0" w:space="0" w:color="auto"/>
            <w:right w:val="none" w:sz="0" w:space="0" w:color="auto"/>
          </w:divBdr>
          <w:divsChild>
            <w:div w:id="86333">
              <w:marLeft w:val="0"/>
              <w:marRight w:val="0"/>
              <w:marTop w:val="0"/>
              <w:marBottom w:val="0"/>
              <w:divBdr>
                <w:top w:val="none" w:sz="0" w:space="0" w:color="auto"/>
                <w:left w:val="none" w:sz="0" w:space="0" w:color="auto"/>
                <w:bottom w:val="none" w:sz="0" w:space="0" w:color="auto"/>
                <w:right w:val="none" w:sz="0" w:space="0" w:color="auto"/>
              </w:divBdr>
            </w:div>
          </w:divsChild>
        </w:div>
        <w:div w:id="216555628">
          <w:marLeft w:val="0"/>
          <w:marRight w:val="0"/>
          <w:marTop w:val="0"/>
          <w:marBottom w:val="0"/>
          <w:divBdr>
            <w:top w:val="none" w:sz="0" w:space="0" w:color="auto"/>
            <w:left w:val="none" w:sz="0" w:space="0" w:color="auto"/>
            <w:bottom w:val="none" w:sz="0" w:space="0" w:color="auto"/>
            <w:right w:val="none" w:sz="0" w:space="0" w:color="auto"/>
          </w:divBdr>
        </w:div>
        <w:div w:id="1495955334">
          <w:marLeft w:val="0"/>
          <w:marRight w:val="0"/>
          <w:marTop w:val="0"/>
          <w:marBottom w:val="0"/>
          <w:divBdr>
            <w:top w:val="none" w:sz="0" w:space="0" w:color="auto"/>
            <w:left w:val="none" w:sz="0" w:space="0" w:color="auto"/>
            <w:bottom w:val="none" w:sz="0" w:space="0" w:color="auto"/>
            <w:right w:val="none" w:sz="0" w:space="0" w:color="auto"/>
          </w:divBdr>
          <w:divsChild>
            <w:div w:id="1015350284">
              <w:marLeft w:val="0"/>
              <w:marRight w:val="0"/>
              <w:marTop w:val="0"/>
              <w:marBottom w:val="0"/>
              <w:divBdr>
                <w:top w:val="none" w:sz="0" w:space="0" w:color="auto"/>
                <w:left w:val="none" w:sz="0" w:space="0" w:color="auto"/>
                <w:bottom w:val="none" w:sz="0" w:space="0" w:color="auto"/>
                <w:right w:val="none" w:sz="0" w:space="0" w:color="auto"/>
              </w:divBdr>
            </w:div>
          </w:divsChild>
        </w:div>
        <w:div w:id="2096902286">
          <w:marLeft w:val="0"/>
          <w:marRight w:val="0"/>
          <w:marTop w:val="0"/>
          <w:marBottom w:val="0"/>
          <w:divBdr>
            <w:top w:val="none" w:sz="0" w:space="0" w:color="auto"/>
            <w:left w:val="none" w:sz="0" w:space="0" w:color="auto"/>
            <w:bottom w:val="none" w:sz="0" w:space="0" w:color="auto"/>
            <w:right w:val="none" w:sz="0" w:space="0" w:color="auto"/>
          </w:divBdr>
        </w:div>
        <w:div w:id="1640569195">
          <w:marLeft w:val="0"/>
          <w:marRight w:val="0"/>
          <w:marTop w:val="0"/>
          <w:marBottom w:val="0"/>
          <w:divBdr>
            <w:top w:val="none" w:sz="0" w:space="0" w:color="auto"/>
            <w:left w:val="none" w:sz="0" w:space="0" w:color="auto"/>
            <w:bottom w:val="none" w:sz="0" w:space="0" w:color="auto"/>
            <w:right w:val="none" w:sz="0" w:space="0" w:color="auto"/>
          </w:divBdr>
          <w:divsChild>
            <w:div w:id="1234703397">
              <w:marLeft w:val="0"/>
              <w:marRight w:val="0"/>
              <w:marTop w:val="0"/>
              <w:marBottom w:val="0"/>
              <w:divBdr>
                <w:top w:val="none" w:sz="0" w:space="0" w:color="auto"/>
                <w:left w:val="none" w:sz="0" w:space="0" w:color="auto"/>
                <w:bottom w:val="none" w:sz="0" w:space="0" w:color="auto"/>
                <w:right w:val="none" w:sz="0" w:space="0" w:color="auto"/>
              </w:divBdr>
            </w:div>
          </w:divsChild>
        </w:div>
        <w:div w:id="672531674">
          <w:marLeft w:val="0"/>
          <w:marRight w:val="0"/>
          <w:marTop w:val="0"/>
          <w:marBottom w:val="0"/>
          <w:divBdr>
            <w:top w:val="none" w:sz="0" w:space="0" w:color="auto"/>
            <w:left w:val="none" w:sz="0" w:space="0" w:color="auto"/>
            <w:bottom w:val="none" w:sz="0" w:space="0" w:color="auto"/>
            <w:right w:val="none" w:sz="0" w:space="0" w:color="auto"/>
          </w:divBdr>
        </w:div>
        <w:div w:id="752122439">
          <w:marLeft w:val="0"/>
          <w:marRight w:val="0"/>
          <w:marTop w:val="0"/>
          <w:marBottom w:val="0"/>
          <w:divBdr>
            <w:top w:val="none" w:sz="0" w:space="0" w:color="auto"/>
            <w:left w:val="none" w:sz="0" w:space="0" w:color="auto"/>
            <w:bottom w:val="none" w:sz="0" w:space="0" w:color="auto"/>
            <w:right w:val="none" w:sz="0" w:space="0" w:color="auto"/>
          </w:divBdr>
          <w:divsChild>
            <w:div w:id="765805560">
              <w:marLeft w:val="0"/>
              <w:marRight w:val="0"/>
              <w:marTop w:val="0"/>
              <w:marBottom w:val="0"/>
              <w:divBdr>
                <w:top w:val="none" w:sz="0" w:space="0" w:color="auto"/>
                <w:left w:val="none" w:sz="0" w:space="0" w:color="auto"/>
                <w:bottom w:val="none" w:sz="0" w:space="0" w:color="auto"/>
                <w:right w:val="none" w:sz="0" w:space="0" w:color="auto"/>
              </w:divBdr>
            </w:div>
          </w:divsChild>
        </w:div>
        <w:div w:id="1619026441">
          <w:marLeft w:val="0"/>
          <w:marRight w:val="0"/>
          <w:marTop w:val="300"/>
          <w:marBottom w:val="0"/>
          <w:divBdr>
            <w:top w:val="none" w:sz="0" w:space="0" w:color="auto"/>
            <w:left w:val="none" w:sz="0" w:space="0" w:color="auto"/>
            <w:bottom w:val="none" w:sz="0" w:space="0" w:color="auto"/>
            <w:right w:val="none" w:sz="0" w:space="0" w:color="auto"/>
          </w:divBdr>
          <w:divsChild>
            <w:div w:id="749930522">
              <w:marLeft w:val="0"/>
              <w:marRight w:val="0"/>
              <w:marTop w:val="0"/>
              <w:marBottom w:val="0"/>
              <w:divBdr>
                <w:top w:val="none" w:sz="0" w:space="0" w:color="auto"/>
                <w:left w:val="none" w:sz="0" w:space="0" w:color="auto"/>
                <w:bottom w:val="none" w:sz="0" w:space="0" w:color="auto"/>
                <w:right w:val="none" w:sz="0" w:space="0" w:color="auto"/>
              </w:divBdr>
              <w:divsChild>
                <w:div w:id="3003530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8858795">
          <w:marLeft w:val="0"/>
          <w:marRight w:val="0"/>
          <w:marTop w:val="300"/>
          <w:marBottom w:val="0"/>
          <w:divBdr>
            <w:top w:val="none" w:sz="0" w:space="0" w:color="auto"/>
            <w:left w:val="none" w:sz="0" w:space="0" w:color="auto"/>
            <w:bottom w:val="none" w:sz="0" w:space="0" w:color="auto"/>
            <w:right w:val="none" w:sz="0" w:space="0" w:color="auto"/>
          </w:divBdr>
          <w:divsChild>
            <w:div w:id="168446530">
              <w:marLeft w:val="0"/>
              <w:marRight w:val="0"/>
              <w:marTop w:val="0"/>
              <w:marBottom w:val="0"/>
              <w:divBdr>
                <w:top w:val="none" w:sz="0" w:space="0" w:color="auto"/>
                <w:left w:val="none" w:sz="0" w:space="0" w:color="auto"/>
                <w:bottom w:val="none" w:sz="0" w:space="0" w:color="auto"/>
                <w:right w:val="none" w:sz="0" w:space="0" w:color="auto"/>
              </w:divBdr>
              <w:divsChild>
                <w:div w:id="4391049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6271679">
          <w:marLeft w:val="0"/>
          <w:marRight w:val="0"/>
          <w:marTop w:val="300"/>
          <w:marBottom w:val="0"/>
          <w:divBdr>
            <w:top w:val="none" w:sz="0" w:space="0" w:color="auto"/>
            <w:left w:val="none" w:sz="0" w:space="0" w:color="auto"/>
            <w:bottom w:val="none" w:sz="0" w:space="0" w:color="auto"/>
            <w:right w:val="none" w:sz="0" w:space="0" w:color="auto"/>
          </w:divBdr>
          <w:divsChild>
            <w:div w:id="59597557">
              <w:marLeft w:val="0"/>
              <w:marRight w:val="0"/>
              <w:marTop w:val="0"/>
              <w:marBottom w:val="0"/>
              <w:divBdr>
                <w:top w:val="none" w:sz="0" w:space="0" w:color="auto"/>
                <w:left w:val="none" w:sz="0" w:space="0" w:color="auto"/>
                <w:bottom w:val="none" w:sz="0" w:space="0" w:color="auto"/>
                <w:right w:val="none" w:sz="0" w:space="0" w:color="auto"/>
              </w:divBdr>
              <w:divsChild>
                <w:div w:id="2070836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631633">
          <w:marLeft w:val="0"/>
          <w:marRight w:val="0"/>
          <w:marTop w:val="300"/>
          <w:marBottom w:val="0"/>
          <w:divBdr>
            <w:top w:val="none" w:sz="0" w:space="0" w:color="auto"/>
            <w:left w:val="none" w:sz="0" w:space="0" w:color="auto"/>
            <w:bottom w:val="none" w:sz="0" w:space="0" w:color="auto"/>
            <w:right w:val="none" w:sz="0" w:space="0" w:color="auto"/>
          </w:divBdr>
          <w:divsChild>
            <w:div w:id="1571694443">
              <w:marLeft w:val="0"/>
              <w:marRight w:val="0"/>
              <w:marTop w:val="0"/>
              <w:marBottom w:val="0"/>
              <w:divBdr>
                <w:top w:val="none" w:sz="0" w:space="0" w:color="auto"/>
                <w:left w:val="none" w:sz="0" w:space="0" w:color="auto"/>
                <w:bottom w:val="none" w:sz="0" w:space="0" w:color="auto"/>
                <w:right w:val="none" w:sz="0" w:space="0" w:color="auto"/>
              </w:divBdr>
              <w:divsChild>
                <w:div w:id="20918075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095631306">
      <w:bodyDiv w:val="1"/>
      <w:marLeft w:val="0"/>
      <w:marRight w:val="0"/>
      <w:marTop w:val="0"/>
      <w:marBottom w:val="0"/>
      <w:divBdr>
        <w:top w:val="none" w:sz="0" w:space="0" w:color="auto"/>
        <w:left w:val="none" w:sz="0" w:space="0" w:color="auto"/>
        <w:bottom w:val="none" w:sz="0" w:space="0" w:color="auto"/>
        <w:right w:val="none" w:sz="0" w:space="0" w:color="auto"/>
      </w:divBdr>
    </w:div>
    <w:div w:id="1101611859">
      <w:bodyDiv w:val="1"/>
      <w:marLeft w:val="0"/>
      <w:marRight w:val="0"/>
      <w:marTop w:val="0"/>
      <w:marBottom w:val="0"/>
      <w:divBdr>
        <w:top w:val="none" w:sz="0" w:space="0" w:color="auto"/>
        <w:left w:val="none" w:sz="0" w:space="0" w:color="auto"/>
        <w:bottom w:val="none" w:sz="0" w:space="0" w:color="auto"/>
        <w:right w:val="none" w:sz="0" w:space="0" w:color="auto"/>
      </w:divBdr>
      <w:divsChild>
        <w:div w:id="1184712672">
          <w:marLeft w:val="0"/>
          <w:marRight w:val="0"/>
          <w:marTop w:val="0"/>
          <w:marBottom w:val="0"/>
          <w:divBdr>
            <w:top w:val="none" w:sz="0" w:space="0" w:color="auto"/>
            <w:left w:val="none" w:sz="0" w:space="0" w:color="auto"/>
            <w:bottom w:val="none" w:sz="0" w:space="0" w:color="auto"/>
            <w:right w:val="none" w:sz="0" w:space="0" w:color="auto"/>
          </w:divBdr>
        </w:div>
        <w:div w:id="1073427442">
          <w:marLeft w:val="0"/>
          <w:marRight w:val="0"/>
          <w:marTop w:val="0"/>
          <w:marBottom w:val="0"/>
          <w:divBdr>
            <w:top w:val="none" w:sz="0" w:space="0" w:color="auto"/>
            <w:left w:val="none" w:sz="0" w:space="0" w:color="auto"/>
            <w:bottom w:val="none" w:sz="0" w:space="0" w:color="auto"/>
            <w:right w:val="none" w:sz="0" w:space="0" w:color="auto"/>
          </w:divBdr>
          <w:divsChild>
            <w:div w:id="2138909867">
              <w:marLeft w:val="0"/>
              <w:marRight w:val="0"/>
              <w:marTop w:val="0"/>
              <w:marBottom w:val="0"/>
              <w:divBdr>
                <w:top w:val="none" w:sz="0" w:space="0" w:color="auto"/>
                <w:left w:val="none" w:sz="0" w:space="0" w:color="auto"/>
                <w:bottom w:val="none" w:sz="0" w:space="0" w:color="auto"/>
                <w:right w:val="none" w:sz="0" w:space="0" w:color="auto"/>
              </w:divBdr>
            </w:div>
          </w:divsChild>
        </w:div>
        <w:div w:id="1956280008">
          <w:marLeft w:val="0"/>
          <w:marRight w:val="0"/>
          <w:marTop w:val="0"/>
          <w:marBottom w:val="0"/>
          <w:divBdr>
            <w:top w:val="none" w:sz="0" w:space="0" w:color="auto"/>
            <w:left w:val="none" w:sz="0" w:space="0" w:color="auto"/>
            <w:bottom w:val="none" w:sz="0" w:space="0" w:color="auto"/>
            <w:right w:val="none" w:sz="0" w:space="0" w:color="auto"/>
          </w:divBdr>
        </w:div>
        <w:div w:id="1461649422">
          <w:marLeft w:val="0"/>
          <w:marRight w:val="0"/>
          <w:marTop w:val="0"/>
          <w:marBottom w:val="0"/>
          <w:divBdr>
            <w:top w:val="none" w:sz="0" w:space="0" w:color="auto"/>
            <w:left w:val="none" w:sz="0" w:space="0" w:color="auto"/>
            <w:bottom w:val="none" w:sz="0" w:space="0" w:color="auto"/>
            <w:right w:val="none" w:sz="0" w:space="0" w:color="auto"/>
          </w:divBdr>
          <w:divsChild>
            <w:div w:id="48768912">
              <w:marLeft w:val="0"/>
              <w:marRight w:val="0"/>
              <w:marTop w:val="0"/>
              <w:marBottom w:val="0"/>
              <w:divBdr>
                <w:top w:val="none" w:sz="0" w:space="0" w:color="auto"/>
                <w:left w:val="none" w:sz="0" w:space="0" w:color="auto"/>
                <w:bottom w:val="none" w:sz="0" w:space="0" w:color="auto"/>
                <w:right w:val="none" w:sz="0" w:space="0" w:color="auto"/>
              </w:divBdr>
            </w:div>
          </w:divsChild>
        </w:div>
        <w:div w:id="392582381">
          <w:marLeft w:val="0"/>
          <w:marRight w:val="0"/>
          <w:marTop w:val="0"/>
          <w:marBottom w:val="0"/>
          <w:divBdr>
            <w:top w:val="none" w:sz="0" w:space="0" w:color="auto"/>
            <w:left w:val="none" w:sz="0" w:space="0" w:color="auto"/>
            <w:bottom w:val="none" w:sz="0" w:space="0" w:color="auto"/>
            <w:right w:val="none" w:sz="0" w:space="0" w:color="auto"/>
          </w:divBdr>
        </w:div>
        <w:div w:id="76102618">
          <w:marLeft w:val="0"/>
          <w:marRight w:val="0"/>
          <w:marTop w:val="0"/>
          <w:marBottom w:val="0"/>
          <w:divBdr>
            <w:top w:val="none" w:sz="0" w:space="0" w:color="auto"/>
            <w:left w:val="none" w:sz="0" w:space="0" w:color="auto"/>
            <w:bottom w:val="none" w:sz="0" w:space="0" w:color="auto"/>
            <w:right w:val="none" w:sz="0" w:space="0" w:color="auto"/>
          </w:divBdr>
          <w:divsChild>
            <w:div w:id="769009750">
              <w:marLeft w:val="0"/>
              <w:marRight w:val="0"/>
              <w:marTop w:val="0"/>
              <w:marBottom w:val="0"/>
              <w:divBdr>
                <w:top w:val="none" w:sz="0" w:space="0" w:color="auto"/>
                <w:left w:val="none" w:sz="0" w:space="0" w:color="auto"/>
                <w:bottom w:val="none" w:sz="0" w:space="0" w:color="auto"/>
                <w:right w:val="none" w:sz="0" w:space="0" w:color="auto"/>
              </w:divBdr>
            </w:div>
          </w:divsChild>
        </w:div>
        <w:div w:id="584193008">
          <w:marLeft w:val="0"/>
          <w:marRight w:val="0"/>
          <w:marTop w:val="0"/>
          <w:marBottom w:val="0"/>
          <w:divBdr>
            <w:top w:val="none" w:sz="0" w:space="0" w:color="auto"/>
            <w:left w:val="none" w:sz="0" w:space="0" w:color="auto"/>
            <w:bottom w:val="none" w:sz="0" w:space="0" w:color="auto"/>
            <w:right w:val="none" w:sz="0" w:space="0" w:color="auto"/>
          </w:divBdr>
        </w:div>
        <w:div w:id="1537353479">
          <w:marLeft w:val="0"/>
          <w:marRight w:val="0"/>
          <w:marTop w:val="0"/>
          <w:marBottom w:val="0"/>
          <w:divBdr>
            <w:top w:val="none" w:sz="0" w:space="0" w:color="auto"/>
            <w:left w:val="none" w:sz="0" w:space="0" w:color="auto"/>
            <w:bottom w:val="none" w:sz="0" w:space="0" w:color="auto"/>
            <w:right w:val="none" w:sz="0" w:space="0" w:color="auto"/>
          </w:divBdr>
          <w:divsChild>
            <w:div w:id="2047638829">
              <w:marLeft w:val="0"/>
              <w:marRight w:val="0"/>
              <w:marTop w:val="0"/>
              <w:marBottom w:val="0"/>
              <w:divBdr>
                <w:top w:val="none" w:sz="0" w:space="0" w:color="auto"/>
                <w:left w:val="none" w:sz="0" w:space="0" w:color="auto"/>
                <w:bottom w:val="none" w:sz="0" w:space="0" w:color="auto"/>
                <w:right w:val="none" w:sz="0" w:space="0" w:color="auto"/>
              </w:divBdr>
            </w:div>
          </w:divsChild>
        </w:div>
        <w:div w:id="1545408820">
          <w:marLeft w:val="0"/>
          <w:marRight w:val="0"/>
          <w:marTop w:val="0"/>
          <w:marBottom w:val="0"/>
          <w:divBdr>
            <w:top w:val="none" w:sz="0" w:space="0" w:color="auto"/>
            <w:left w:val="none" w:sz="0" w:space="0" w:color="auto"/>
            <w:bottom w:val="none" w:sz="0" w:space="0" w:color="auto"/>
            <w:right w:val="none" w:sz="0" w:space="0" w:color="auto"/>
          </w:divBdr>
        </w:div>
        <w:div w:id="1328943152">
          <w:marLeft w:val="0"/>
          <w:marRight w:val="0"/>
          <w:marTop w:val="0"/>
          <w:marBottom w:val="0"/>
          <w:divBdr>
            <w:top w:val="none" w:sz="0" w:space="0" w:color="auto"/>
            <w:left w:val="none" w:sz="0" w:space="0" w:color="auto"/>
            <w:bottom w:val="none" w:sz="0" w:space="0" w:color="auto"/>
            <w:right w:val="none" w:sz="0" w:space="0" w:color="auto"/>
          </w:divBdr>
          <w:divsChild>
            <w:div w:id="1985773098">
              <w:marLeft w:val="0"/>
              <w:marRight w:val="0"/>
              <w:marTop w:val="0"/>
              <w:marBottom w:val="0"/>
              <w:divBdr>
                <w:top w:val="none" w:sz="0" w:space="0" w:color="auto"/>
                <w:left w:val="none" w:sz="0" w:space="0" w:color="auto"/>
                <w:bottom w:val="none" w:sz="0" w:space="0" w:color="auto"/>
                <w:right w:val="none" w:sz="0" w:space="0" w:color="auto"/>
              </w:divBdr>
            </w:div>
          </w:divsChild>
        </w:div>
        <w:div w:id="112478101">
          <w:marLeft w:val="0"/>
          <w:marRight w:val="0"/>
          <w:marTop w:val="0"/>
          <w:marBottom w:val="0"/>
          <w:divBdr>
            <w:top w:val="none" w:sz="0" w:space="0" w:color="auto"/>
            <w:left w:val="none" w:sz="0" w:space="0" w:color="auto"/>
            <w:bottom w:val="none" w:sz="0" w:space="0" w:color="auto"/>
            <w:right w:val="none" w:sz="0" w:space="0" w:color="auto"/>
          </w:divBdr>
        </w:div>
        <w:div w:id="1484588536">
          <w:marLeft w:val="0"/>
          <w:marRight w:val="0"/>
          <w:marTop w:val="0"/>
          <w:marBottom w:val="0"/>
          <w:divBdr>
            <w:top w:val="none" w:sz="0" w:space="0" w:color="auto"/>
            <w:left w:val="none" w:sz="0" w:space="0" w:color="auto"/>
            <w:bottom w:val="none" w:sz="0" w:space="0" w:color="auto"/>
            <w:right w:val="none" w:sz="0" w:space="0" w:color="auto"/>
          </w:divBdr>
          <w:divsChild>
            <w:div w:id="900409476">
              <w:marLeft w:val="0"/>
              <w:marRight w:val="0"/>
              <w:marTop w:val="0"/>
              <w:marBottom w:val="0"/>
              <w:divBdr>
                <w:top w:val="none" w:sz="0" w:space="0" w:color="auto"/>
                <w:left w:val="none" w:sz="0" w:space="0" w:color="auto"/>
                <w:bottom w:val="none" w:sz="0" w:space="0" w:color="auto"/>
                <w:right w:val="none" w:sz="0" w:space="0" w:color="auto"/>
              </w:divBdr>
            </w:div>
          </w:divsChild>
        </w:div>
        <w:div w:id="22945205">
          <w:marLeft w:val="0"/>
          <w:marRight w:val="0"/>
          <w:marTop w:val="0"/>
          <w:marBottom w:val="0"/>
          <w:divBdr>
            <w:top w:val="none" w:sz="0" w:space="0" w:color="auto"/>
            <w:left w:val="none" w:sz="0" w:space="0" w:color="auto"/>
            <w:bottom w:val="none" w:sz="0" w:space="0" w:color="auto"/>
            <w:right w:val="none" w:sz="0" w:space="0" w:color="auto"/>
          </w:divBdr>
        </w:div>
        <w:div w:id="1274165816">
          <w:marLeft w:val="0"/>
          <w:marRight w:val="0"/>
          <w:marTop w:val="0"/>
          <w:marBottom w:val="0"/>
          <w:divBdr>
            <w:top w:val="none" w:sz="0" w:space="0" w:color="auto"/>
            <w:left w:val="none" w:sz="0" w:space="0" w:color="auto"/>
            <w:bottom w:val="none" w:sz="0" w:space="0" w:color="auto"/>
            <w:right w:val="none" w:sz="0" w:space="0" w:color="auto"/>
          </w:divBdr>
          <w:divsChild>
            <w:div w:id="725253878">
              <w:marLeft w:val="0"/>
              <w:marRight w:val="0"/>
              <w:marTop w:val="0"/>
              <w:marBottom w:val="0"/>
              <w:divBdr>
                <w:top w:val="none" w:sz="0" w:space="0" w:color="auto"/>
                <w:left w:val="none" w:sz="0" w:space="0" w:color="auto"/>
                <w:bottom w:val="none" w:sz="0" w:space="0" w:color="auto"/>
                <w:right w:val="none" w:sz="0" w:space="0" w:color="auto"/>
              </w:divBdr>
            </w:div>
          </w:divsChild>
        </w:div>
        <w:div w:id="1987539636">
          <w:marLeft w:val="0"/>
          <w:marRight w:val="0"/>
          <w:marTop w:val="300"/>
          <w:marBottom w:val="0"/>
          <w:divBdr>
            <w:top w:val="none" w:sz="0" w:space="0" w:color="auto"/>
            <w:left w:val="none" w:sz="0" w:space="0" w:color="auto"/>
            <w:bottom w:val="none" w:sz="0" w:space="0" w:color="auto"/>
            <w:right w:val="none" w:sz="0" w:space="0" w:color="auto"/>
          </w:divBdr>
          <w:divsChild>
            <w:div w:id="2040160296">
              <w:marLeft w:val="0"/>
              <w:marRight w:val="0"/>
              <w:marTop w:val="0"/>
              <w:marBottom w:val="0"/>
              <w:divBdr>
                <w:top w:val="none" w:sz="0" w:space="0" w:color="auto"/>
                <w:left w:val="none" w:sz="0" w:space="0" w:color="auto"/>
                <w:bottom w:val="none" w:sz="0" w:space="0" w:color="auto"/>
                <w:right w:val="none" w:sz="0" w:space="0" w:color="auto"/>
              </w:divBdr>
              <w:divsChild>
                <w:div w:id="7143906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964552">
          <w:marLeft w:val="0"/>
          <w:marRight w:val="0"/>
          <w:marTop w:val="300"/>
          <w:marBottom w:val="0"/>
          <w:divBdr>
            <w:top w:val="none" w:sz="0" w:space="0" w:color="auto"/>
            <w:left w:val="none" w:sz="0" w:space="0" w:color="auto"/>
            <w:bottom w:val="none" w:sz="0" w:space="0" w:color="auto"/>
            <w:right w:val="none" w:sz="0" w:space="0" w:color="auto"/>
          </w:divBdr>
          <w:divsChild>
            <w:div w:id="1235168903">
              <w:marLeft w:val="0"/>
              <w:marRight w:val="0"/>
              <w:marTop w:val="0"/>
              <w:marBottom w:val="0"/>
              <w:divBdr>
                <w:top w:val="none" w:sz="0" w:space="0" w:color="auto"/>
                <w:left w:val="none" w:sz="0" w:space="0" w:color="auto"/>
                <w:bottom w:val="none" w:sz="0" w:space="0" w:color="auto"/>
                <w:right w:val="none" w:sz="0" w:space="0" w:color="auto"/>
              </w:divBdr>
              <w:divsChild>
                <w:div w:id="178991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051480">
          <w:marLeft w:val="0"/>
          <w:marRight w:val="0"/>
          <w:marTop w:val="300"/>
          <w:marBottom w:val="0"/>
          <w:divBdr>
            <w:top w:val="none" w:sz="0" w:space="0" w:color="auto"/>
            <w:left w:val="none" w:sz="0" w:space="0" w:color="auto"/>
            <w:bottom w:val="none" w:sz="0" w:space="0" w:color="auto"/>
            <w:right w:val="none" w:sz="0" w:space="0" w:color="auto"/>
          </w:divBdr>
          <w:divsChild>
            <w:div w:id="509299627">
              <w:marLeft w:val="0"/>
              <w:marRight w:val="0"/>
              <w:marTop w:val="0"/>
              <w:marBottom w:val="0"/>
              <w:divBdr>
                <w:top w:val="none" w:sz="0" w:space="0" w:color="auto"/>
                <w:left w:val="none" w:sz="0" w:space="0" w:color="auto"/>
                <w:bottom w:val="none" w:sz="0" w:space="0" w:color="auto"/>
                <w:right w:val="none" w:sz="0" w:space="0" w:color="auto"/>
              </w:divBdr>
              <w:divsChild>
                <w:div w:id="20784341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4535550">
          <w:marLeft w:val="0"/>
          <w:marRight w:val="0"/>
          <w:marTop w:val="300"/>
          <w:marBottom w:val="0"/>
          <w:divBdr>
            <w:top w:val="none" w:sz="0" w:space="0" w:color="auto"/>
            <w:left w:val="none" w:sz="0" w:space="0" w:color="auto"/>
            <w:bottom w:val="none" w:sz="0" w:space="0" w:color="auto"/>
            <w:right w:val="none" w:sz="0" w:space="0" w:color="auto"/>
          </w:divBdr>
          <w:divsChild>
            <w:div w:id="1005594149">
              <w:marLeft w:val="0"/>
              <w:marRight w:val="0"/>
              <w:marTop w:val="0"/>
              <w:marBottom w:val="0"/>
              <w:divBdr>
                <w:top w:val="none" w:sz="0" w:space="0" w:color="auto"/>
                <w:left w:val="none" w:sz="0" w:space="0" w:color="auto"/>
                <w:bottom w:val="none" w:sz="0" w:space="0" w:color="auto"/>
                <w:right w:val="none" w:sz="0" w:space="0" w:color="auto"/>
              </w:divBdr>
              <w:divsChild>
                <w:div w:id="18068951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4379704">
      <w:bodyDiv w:val="1"/>
      <w:marLeft w:val="0"/>
      <w:marRight w:val="0"/>
      <w:marTop w:val="0"/>
      <w:marBottom w:val="0"/>
      <w:divBdr>
        <w:top w:val="none" w:sz="0" w:space="0" w:color="auto"/>
        <w:left w:val="none" w:sz="0" w:space="0" w:color="auto"/>
        <w:bottom w:val="none" w:sz="0" w:space="0" w:color="auto"/>
        <w:right w:val="none" w:sz="0" w:space="0" w:color="auto"/>
      </w:divBdr>
      <w:divsChild>
        <w:div w:id="1985500943">
          <w:marLeft w:val="0"/>
          <w:marRight w:val="0"/>
          <w:marTop w:val="0"/>
          <w:marBottom w:val="0"/>
          <w:divBdr>
            <w:top w:val="none" w:sz="0" w:space="0" w:color="auto"/>
            <w:left w:val="none" w:sz="0" w:space="0" w:color="auto"/>
            <w:bottom w:val="none" w:sz="0" w:space="0" w:color="auto"/>
            <w:right w:val="none" w:sz="0" w:space="0" w:color="auto"/>
          </w:divBdr>
        </w:div>
        <w:div w:id="1528107152">
          <w:marLeft w:val="0"/>
          <w:marRight w:val="0"/>
          <w:marTop w:val="0"/>
          <w:marBottom w:val="0"/>
          <w:divBdr>
            <w:top w:val="none" w:sz="0" w:space="0" w:color="auto"/>
            <w:left w:val="none" w:sz="0" w:space="0" w:color="auto"/>
            <w:bottom w:val="none" w:sz="0" w:space="0" w:color="auto"/>
            <w:right w:val="none" w:sz="0" w:space="0" w:color="auto"/>
          </w:divBdr>
          <w:divsChild>
            <w:div w:id="1847093181">
              <w:marLeft w:val="0"/>
              <w:marRight w:val="0"/>
              <w:marTop w:val="0"/>
              <w:marBottom w:val="0"/>
              <w:divBdr>
                <w:top w:val="none" w:sz="0" w:space="0" w:color="auto"/>
                <w:left w:val="none" w:sz="0" w:space="0" w:color="auto"/>
                <w:bottom w:val="none" w:sz="0" w:space="0" w:color="auto"/>
                <w:right w:val="none" w:sz="0" w:space="0" w:color="auto"/>
              </w:divBdr>
            </w:div>
          </w:divsChild>
        </w:div>
        <w:div w:id="1824353922">
          <w:marLeft w:val="0"/>
          <w:marRight w:val="0"/>
          <w:marTop w:val="0"/>
          <w:marBottom w:val="0"/>
          <w:divBdr>
            <w:top w:val="none" w:sz="0" w:space="0" w:color="auto"/>
            <w:left w:val="none" w:sz="0" w:space="0" w:color="auto"/>
            <w:bottom w:val="none" w:sz="0" w:space="0" w:color="auto"/>
            <w:right w:val="none" w:sz="0" w:space="0" w:color="auto"/>
          </w:divBdr>
        </w:div>
        <w:div w:id="121315630">
          <w:marLeft w:val="0"/>
          <w:marRight w:val="0"/>
          <w:marTop w:val="0"/>
          <w:marBottom w:val="0"/>
          <w:divBdr>
            <w:top w:val="none" w:sz="0" w:space="0" w:color="auto"/>
            <w:left w:val="none" w:sz="0" w:space="0" w:color="auto"/>
            <w:bottom w:val="none" w:sz="0" w:space="0" w:color="auto"/>
            <w:right w:val="none" w:sz="0" w:space="0" w:color="auto"/>
          </w:divBdr>
          <w:divsChild>
            <w:div w:id="407579604">
              <w:marLeft w:val="0"/>
              <w:marRight w:val="0"/>
              <w:marTop w:val="0"/>
              <w:marBottom w:val="0"/>
              <w:divBdr>
                <w:top w:val="none" w:sz="0" w:space="0" w:color="auto"/>
                <w:left w:val="none" w:sz="0" w:space="0" w:color="auto"/>
                <w:bottom w:val="none" w:sz="0" w:space="0" w:color="auto"/>
                <w:right w:val="none" w:sz="0" w:space="0" w:color="auto"/>
              </w:divBdr>
            </w:div>
          </w:divsChild>
        </w:div>
        <w:div w:id="1965497569">
          <w:marLeft w:val="0"/>
          <w:marRight w:val="0"/>
          <w:marTop w:val="0"/>
          <w:marBottom w:val="0"/>
          <w:divBdr>
            <w:top w:val="none" w:sz="0" w:space="0" w:color="auto"/>
            <w:left w:val="none" w:sz="0" w:space="0" w:color="auto"/>
            <w:bottom w:val="none" w:sz="0" w:space="0" w:color="auto"/>
            <w:right w:val="none" w:sz="0" w:space="0" w:color="auto"/>
          </w:divBdr>
        </w:div>
        <w:div w:id="402794415">
          <w:marLeft w:val="0"/>
          <w:marRight w:val="0"/>
          <w:marTop w:val="0"/>
          <w:marBottom w:val="0"/>
          <w:divBdr>
            <w:top w:val="none" w:sz="0" w:space="0" w:color="auto"/>
            <w:left w:val="none" w:sz="0" w:space="0" w:color="auto"/>
            <w:bottom w:val="none" w:sz="0" w:space="0" w:color="auto"/>
            <w:right w:val="none" w:sz="0" w:space="0" w:color="auto"/>
          </w:divBdr>
          <w:divsChild>
            <w:div w:id="2061056758">
              <w:marLeft w:val="0"/>
              <w:marRight w:val="0"/>
              <w:marTop w:val="0"/>
              <w:marBottom w:val="0"/>
              <w:divBdr>
                <w:top w:val="none" w:sz="0" w:space="0" w:color="auto"/>
                <w:left w:val="none" w:sz="0" w:space="0" w:color="auto"/>
                <w:bottom w:val="none" w:sz="0" w:space="0" w:color="auto"/>
                <w:right w:val="none" w:sz="0" w:space="0" w:color="auto"/>
              </w:divBdr>
            </w:div>
          </w:divsChild>
        </w:div>
        <w:div w:id="1992754121">
          <w:marLeft w:val="0"/>
          <w:marRight w:val="0"/>
          <w:marTop w:val="0"/>
          <w:marBottom w:val="0"/>
          <w:divBdr>
            <w:top w:val="none" w:sz="0" w:space="0" w:color="auto"/>
            <w:left w:val="none" w:sz="0" w:space="0" w:color="auto"/>
            <w:bottom w:val="none" w:sz="0" w:space="0" w:color="auto"/>
            <w:right w:val="none" w:sz="0" w:space="0" w:color="auto"/>
          </w:divBdr>
        </w:div>
        <w:div w:id="1860780543">
          <w:marLeft w:val="0"/>
          <w:marRight w:val="0"/>
          <w:marTop w:val="0"/>
          <w:marBottom w:val="0"/>
          <w:divBdr>
            <w:top w:val="none" w:sz="0" w:space="0" w:color="auto"/>
            <w:left w:val="none" w:sz="0" w:space="0" w:color="auto"/>
            <w:bottom w:val="none" w:sz="0" w:space="0" w:color="auto"/>
            <w:right w:val="none" w:sz="0" w:space="0" w:color="auto"/>
          </w:divBdr>
          <w:divsChild>
            <w:div w:id="1008024990">
              <w:marLeft w:val="0"/>
              <w:marRight w:val="0"/>
              <w:marTop w:val="0"/>
              <w:marBottom w:val="0"/>
              <w:divBdr>
                <w:top w:val="none" w:sz="0" w:space="0" w:color="auto"/>
                <w:left w:val="none" w:sz="0" w:space="0" w:color="auto"/>
                <w:bottom w:val="none" w:sz="0" w:space="0" w:color="auto"/>
                <w:right w:val="none" w:sz="0" w:space="0" w:color="auto"/>
              </w:divBdr>
            </w:div>
          </w:divsChild>
        </w:div>
        <w:div w:id="1758478110">
          <w:marLeft w:val="0"/>
          <w:marRight w:val="0"/>
          <w:marTop w:val="0"/>
          <w:marBottom w:val="0"/>
          <w:divBdr>
            <w:top w:val="none" w:sz="0" w:space="0" w:color="auto"/>
            <w:left w:val="none" w:sz="0" w:space="0" w:color="auto"/>
            <w:bottom w:val="none" w:sz="0" w:space="0" w:color="auto"/>
            <w:right w:val="none" w:sz="0" w:space="0" w:color="auto"/>
          </w:divBdr>
        </w:div>
        <w:div w:id="533739121">
          <w:marLeft w:val="0"/>
          <w:marRight w:val="0"/>
          <w:marTop w:val="0"/>
          <w:marBottom w:val="0"/>
          <w:divBdr>
            <w:top w:val="none" w:sz="0" w:space="0" w:color="auto"/>
            <w:left w:val="none" w:sz="0" w:space="0" w:color="auto"/>
            <w:bottom w:val="none" w:sz="0" w:space="0" w:color="auto"/>
            <w:right w:val="none" w:sz="0" w:space="0" w:color="auto"/>
          </w:divBdr>
          <w:divsChild>
            <w:div w:id="1824393955">
              <w:marLeft w:val="0"/>
              <w:marRight w:val="0"/>
              <w:marTop w:val="0"/>
              <w:marBottom w:val="0"/>
              <w:divBdr>
                <w:top w:val="none" w:sz="0" w:space="0" w:color="auto"/>
                <w:left w:val="none" w:sz="0" w:space="0" w:color="auto"/>
                <w:bottom w:val="none" w:sz="0" w:space="0" w:color="auto"/>
                <w:right w:val="none" w:sz="0" w:space="0" w:color="auto"/>
              </w:divBdr>
            </w:div>
          </w:divsChild>
        </w:div>
        <w:div w:id="823087170">
          <w:marLeft w:val="0"/>
          <w:marRight w:val="0"/>
          <w:marTop w:val="0"/>
          <w:marBottom w:val="0"/>
          <w:divBdr>
            <w:top w:val="none" w:sz="0" w:space="0" w:color="auto"/>
            <w:left w:val="none" w:sz="0" w:space="0" w:color="auto"/>
            <w:bottom w:val="none" w:sz="0" w:space="0" w:color="auto"/>
            <w:right w:val="none" w:sz="0" w:space="0" w:color="auto"/>
          </w:divBdr>
        </w:div>
        <w:div w:id="68234447">
          <w:marLeft w:val="0"/>
          <w:marRight w:val="0"/>
          <w:marTop w:val="0"/>
          <w:marBottom w:val="0"/>
          <w:divBdr>
            <w:top w:val="none" w:sz="0" w:space="0" w:color="auto"/>
            <w:left w:val="none" w:sz="0" w:space="0" w:color="auto"/>
            <w:bottom w:val="none" w:sz="0" w:space="0" w:color="auto"/>
            <w:right w:val="none" w:sz="0" w:space="0" w:color="auto"/>
          </w:divBdr>
          <w:divsChild>
            <w:div w:id="620111841">
              <w:marLeft w:val="0"/>
              <w:marRight w:val="0"/>
              <w:marTop w:val="0"/>
              <w:marBottom w:val="0"/>
              <w:divBdr>
                <w:top w:val="none" w:sz="0" w:space="0" w:color="auto"/>
                <w:left w:val="none" w:sz="0" w:space="0" w:color="auto"/>
                <w:bottom w:val="none" w:sz="0" w:space="0" w:color="auto"/>
                <w:right w:val="none" w:sz="0" w:space="0" w:color="auto"/>
              </w:divBdr>
            </w:div>
          </w:divsChild>
        </w:div>
        <w:div w:id="568803496">
          <w:marLeft w:val="0"/>
          <w:marRight w:val="0"/>
          <w:marTop w:val="0"/>
          <w:marBottom w:val="0"/>
          <w:divBdr>
            <w:top w:val="none" w:sz="0" w:space="0" w:color="auto"/>
            <w:left w:val="none" w:sz="0" w:space="0" w:color="auto"/>
            <w:bottom w:val="none" w:sz="0" w:space="0" w:color="auto"/>
            <w:right w:val="none" w:sz="0" w:space="0" w:color="auto"/>
          </w:divBdr>
        </w:div>
        <w:div w:id="675424786">
          <w:marLeft w:val="0"/>
          <w:marRight w:val="0"/>
          <w:marTop w:val="0"/>
          <w:marBottom w:val="0"/>
          <w:divBdr>
            <w:top w:val="none" w:sz="0" w:space="0" w:color="auto"/>
            <w:left w:val="none" w:sz="0" w:space="0" w:color="auto"/>
            <w:bottom w:val="none" w:sz="0" w:space="0" w:color="auto"/>
            <w:right w:val="none" w:sz="0" w:space="0" w:color="auto"/>
          </w:divBdr>
          <w:divsChild>
            <w:div w:id="371618415">
              <w:marLeft w:val="0"/>
              <w:marRight w:val="0"/>
              <w:marTop w:val="0"/>
              <w:marBottom w:val="0"/>
              <w:divBdr>
                <w:top w:val="none" w:sz="0" w:space="0" w:color="auto"/>
                <w:left w:val="none" w:sz="0" w:space="0" w:color="auto"/>
                <w:bottom w:val="none" w:sz="0" w:space="0" w:color="auto"/>
                <w:right w:val="none" w:sz="0" w:space="0" w:color="auto"/>
              </w:divBdr>
            </w:div>
          </w:divsChild>
        </w:div>
        <w:div w:id="1390374799">
          <w:marLeft w:val="0"/>
          <w:marRight w:val="0"/>
          <w:marTop w:val="300"/>
          <w:marBottom w:val="0"/>
          <w:divBdr>
            <w:top w:val="none" w:sz="0" w:space="0" w:color="auto"/>
            <w:left w:val="none" w:sz="0" w:space="0" w:color="auto"/>
            <w:bottom w:val="none" w:sz="0" w:space="0" w:color="auto"/>
            <w:right w:val="none" w:sz="0" w:space="0" w:color="auto"/>
          </w:divBdr>
          <w:divsChild>
            <w:div w:id="18093947">
              <w:marLeft w:val="0"/>
              <w:marRight w:val="0"/>
              <w:marTop w:val="0"/>
              <w:marBottom w:val="0"/>
              <w:divBdr>
                <w:top w:val="none" w:sz="0" w:space="0" w:color="auto"/>
                <w:left w:val="none" w:sz="0" w:space="0" w:color="auto"/>
                <w:bottom w:val="none" w:sz="0" w:space="0" w:color="auto"/>
                <w:right w:val="none" w:sz="0" w:space="0" w:color="auto"/>
              </w:divBdr>
              <w:divsChild>
                <w:div w:id="397678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897738">
          <w:marLeft w:val="0"/>
          <w:marRight w:val="0"/>
          <w:marTop w:val="300"/>
          <w:marBottom w:val="0"/>
          <w:divBdr>
            <w:top w:val="none" w:sz="0" w:space="0" w:color="auto"/>
            <w:left w:val="none" w:sz="0" w:space="0" w:color="auto"/>
            <w:bottom w:val="none" w:sz="0" w:space="0" w:color="auto"/>
            <w:right w:val="none" w:sz="0" w:space="0" w:color="auto"/>
          </w:divBdr>
          <w:divsChild>
            <w:div w:id="2056276459">
              <w:marLeft w:val="0"/>
              <w:marRight w:val="0"/>
              <w:marTop w:val="0"/>
              <w:marBottom w:val="0"/>
              <w:divBdr>
                <w:top w:val="none" w:sz="0" w:space="0" w:color="auto"/>
                <w:left w:val="none" w:sz="0" w:space="0" w:color="auto"/>
                <w:bottom w:val="none" w:sz="0" w:space="0" w:color="auto"/>
                <w:right w:val="none" w:sz="0" w:space="0" w:color="auto"/>
              </w:divBdr>
              <w:divsChild>
                <w:div w:id="1602909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7531614">
          <w:marLeft w:val="0"/>
          <w:marRight w:val="0"/>
          <w:marTop w:val="300"/>
          <w:marBottom w:val="0"/>
          <w:divBdr>
            <w:top w:val="none" w:sz="0" w:space="0" w:color="auto"/>
            <w:left w:val="none" w:sz="0" w:space="0" w:color="auto"/>
            <w:bottom w:val="none" w:sz="0" w:space="0" w:color="auto"/>
            <w:right w:val="none" w:sz="0" w:space="0" w:color="auto"/>
          </w:divBdr>
          <w:divsChild>
            <w:div w:id="1294481250">
              <w:marLeft w:val="0"/>
              <w:marRight w:val="0"/>
              <w:marTop w:val="0"/>
              <w:marBottom w:val="0"/>
              <w:divBdr>
                <w:top w:val="none" w:sz="0" w:space="0" w:color="auto"/>
                <w:left w:val="none" w:sz="0" w:space="0" w:color="auto"/>
                <w:bottom w:val="none" w:sz="0" w:space="0" w:color="auto"/>
                <w:right w:val="none" w:sz="0" w:space="0" w:color="auto"/>
              </w:divBdr>
              <w:divsChild>
                <w:div w:id="7759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27540755">
          <w:marLeft w:val="0"/>
          <w:marRight w:val="0"/>
          <w:marTop w:val="300"/>
          <w:marBottom w:val="0"/>
          <w:divBdr>
            <w:top w:val="none" w:sz="0" w:space="0" w:color="auto"/>
            <w:left w:val="none" w:sz="0" w:space="0" w:color="auto"/>
            <w:bottom w:val="none" w:sz="0" w:space="0" w:color="auto"/>
            <w:right w:val="none" w:sz="0" w:space="0" w:color="auto"/>
          </w:divBdr>
          <w:divsChild>
            <w:div w:id="756679181">
              <w:marLeft w:val="0"/>
              <w:marRight w:val="0"/>
              <w:marTop w:val="0"/>
              <w:marBottom w:val="0"/>
              <w:divBdr>
                <w:top w:val="none" w:sz="0" w:space="0" w:color="auto"/>
                <w:left w:val="none" w:sz="0" w:space="0" w:color="auto"/>
                <w:bottom w:val="none" w:sz="0" w:space="0" w:color="auto"/>
                <w:right w:val="none" w:sz="0" w:space="0" w:color="auto"/>
              </w:divBdr>
              <w:divsChild>
                <w:div w:id="422334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07702647">
      <w:bodyDiv w:val="1"/>
      <w:marLeft w:val="0"/>
      <w:marRight w:val="0"/>
      <w:marTop w:val="0"/>
      <w:marBottom w:val="0"/>
      <w:divBdr>
        <w:top w:val="none" w:sz="0" w:space="0" w:color="auto"/>
        <w:left w:val="none" w:sz="0" w:space="0" w:color="auto"/>
        <w:bottom w:val="none" w:sz="0" w:space="0" w:color="auto"/>
        <w:right w:val="none" w:sz="0" w:space="0" w:color="auto"/>
      </w:divBdr>
      <w:divsChild>
        <w:div w:id="561260337">
          <w:marLeft w:val="0"/>
          <w:marRight w:val="0"/>
          <w:marTop w:val="0"/>
          <w:marBottom w:val="0"/>
          <w:divBdr>
            <w:top w:val="none" w:sz="0" w:space="0" w:color="auto"/>
            <w:left w:val="none" w:sz="0" w:space="0" w:color="auto"/>
            <w:bottom w:val="none" w:sz="0" w:space="0" w:color="auto"/>
            <w:right w:val="none" w:sz="0" w:space="0" w:color="auto"/>
          </w:divBdr>
        </w:div>
        <w:div w:id="1150832319">
          <w:marLeft w:val="0"/>
          <w:marRight w:val="0"/>
          <w:marTop w:val="0"/>
          <w:marBottom w:val="0"/>
          <w:divBdr>
            <w:top w:val="none" w:sz="0" w:space="0" w:color="auto"/>
            <w:left w:val="none" w:sz="0" w:space="0" w:color="auto"/>
            <w:bottom w:val="none" w:sz="0" w:space="0" w:color="auto"/>
            <w:right w:val="none" w:sz="0" w:space="0" w:color="auto"/>
          </w:divBdr>
          <w:divsChild>
            <w:div w:id="279189060">
              <w:marLeft w:val="0"/>
              <w:marRight w:val="0"/>
              <w:marTop w:val="0"/>
              <w:marBottom w:val="0"/>
              <w:divBdr>
                <w:top w:val="none" w:sz="0" w:space="0" w:color="auto"/>
                <w:left w:val="none" w:sz="0" w:space="0" w:color="auto"/>
                <w:bottom w:val="none" w:sz="0" w:space="0" w:color="auto"/>
                <w:right w:val="none" w:sz="0" w:space="0" w:color="auto"/>
              </w:divBdr>
            </w:div>
          </w:divsChild>
        </w:div>
        <w:div w:id="186798224">
          <w:marLeft w:val="0"/>
          <w:marRight w:val="0"/>
          <w:marTop w:val="0"/>
          <w:marBottom w:val="0"/>
          <w:divBdr>
            <w:top w:val="none" w:sz="0" w:space="0" w:color="auto"/>
            <w:left w:val="none" w:sz="0" w:space="0" w:color="auto"/>
            <w:bottom w:val="none" w:sz="0" w:space="0" w:color="auto"/>
            <w:right w:val="none" w:sz="0" w:space="0" w:color="auto"/>
          </w:divBdr>
        </w:div>
        <w:div w:id="188183531">
          <w:marLeft w:val="0"/>
          <w:marRight w:val="0"/>
          <w:marTop w:val="0"/>
          <w:marBottom w:val="0"/>
          <w:divBdr>
            <w:top w:val="none" w:sz="0" w:space="0" w:color="auto"/>
            <w:left w:val="none" w:sz="0" w:space="0" w:color="auto"/>
            <w:bottom w:val="none" w:sz="0" w:space="0" w:color="auto"/>
            <w:right w:val="none" w:sz="0" w:space="0" w:color="auto"/>
          </w:divBdr>
          <w:divsChild>
            <w:div w:id="842668384">
              <w:marLeft w:val="0"/>
              <w:marRight w:val="0"/>
              <w:marTop w:val="0"/>
              <w:marBottom w:val="0"/>
              <w:divBdr>
                <w:top w:val="none" w:sz="0" w:space="0" w:color="auto"/>
                <w:left w:val="none" w:sz="0" w:space="0" w:color="auto"/>
                <w:bottom w:val="none" w:sz="0" w:space="0" w:color="auto"/>
                <w:right w:val="none" w:sz="0" w:space="0" w:color="auto"/>
              </w:divBdr>
            </w:div>
          </w:divsChild>
        </w:div>
        <w:div w:id="730882847">
          <w:marLeft w:val="0"/>
          <w:marRight w:val="0"/>
          <w:marTop w:val="0"/>
          <w:marBottom w:val="0"/>
          <w:divBdr>
            <w:top w:val="none" w:sz="0" w:space="0" w:color="auto"/>
            <w:left w:val="none" w:sz="0" w:space="0" w:color="auto"/>
            <w:bottom w:val="none" w:sz="0" w:space="0" w:color="auto"/>
            <w:right w:val="none" w:sz="0" w:space="0" w:color="auto"/>
          </w:divBdr>
        </w:div>
        <w:div w:id="1978493297">
          <w:marLeft w:val="0"/>
          <w:marRight w:val="0"/>
          <w:marTop w:val="0"/>
          <w:marBottom w:val="0"/>
          <w:divBdr>
            <w:top w:val="none" w:sz="0" w:space="0" w:color="auto"/>
            <w:left w:val="none" w:sz="0" w:space="0" w:color="auto"/>
            <w:bottom w:val="none" w:sz="0" w:space="0" w:color="auto"/>
            <w:right w:val="none" w:sz="0" w:space="0" w:color="auto"/>
          </w:divBdr>
          <w:divsChild>
            <w:div w:id="868107435">
              <w:marLeft w:val="0"/>
              <w:marRight w:val="0"/>
              <w:marTop w:val="0"/>
              <w:marBottom w:val="0"/>
              <w:divBdr>
                <w:top w:val="none" w:sz="0" w:space="0" w:color="auto"/>
                <w:left w:val="none" w:sz="0" w:space="0" w:color="auto"/>
                <w:bottom w:val="none" w:sz="0" w:space="0" w:color="auto"/>
                <w:right w:val="none" w:sz="0" w:space="0" w:color="auto"/>
              </w:divBdr>
            </w:div>
          </w:divsChild>
        </w:div>
        <w:div w:id="1237089991">
          <w:marLeft w:val="0"/>
          <w:marRight w:val="0"/>
          <w:marTop w:val="0"/>
          <w:marBottom w:val="0"/>
          <w:divBdr>
            <w:top w:val="none" w:sz="0" w:space="0" w:color="auto"/>
            <w:left w:val="none" w:sz="0" w:space="0" w:color="auto"/>
            <w:bottom w:val="none" w:sz="0" w:space="0" w:color="auto"/>
            <w:right w:val="none" w:sz="0" w:space="0" w:color="auto"/>
          </w:divBdr>
        </w:div>
        <w:div w:id="1732655051">
          <w:marLeft w:val="0"/>
          <w:marRight w:val="0"/>
          <w:marTop w:val="0"/>
          <w:marBottom w:val="0"/>
          <w:divBdr>
            <w:top w:val="none" w:sz="0" w:space="0" w:color="auto"/>
            <w:left w:val="none" w:sz="0" w:space="0" w:color="auto"/>
            <w:bottom w:val="none" w:sz="0" w:space="0" w:color="auto"/>
            <w:right w:val="none" w:sz="0" w:space="0" w:color="auto"/>
          </w:divBdr>
          <w:divsChild>
            <w:div w:id="1349067731">
              <w:marLeft w:val="0"/>
              <w:marRight w:val="0"/>
              <w:marTop w:val="0"/>
              <w:marBottom w:val="0"/>
              <w:divBdr>
                <w:top w:val="none" w:sz="0" w:space="0" w:color="auto"/>
                <w:left w:val="none" w:sz="0" w:space="0" w:color="auto"/>
                <w:bottom w:val="none" w:sz="0" w:space="0" w:color="auto"/>
                <w:right w:val="none" w:sz="0" w:space="0" w:color="auto"/>
              </w:divBdr>
            </w:div>
          </w:divsChild>
        </w:div>
        <w:div w:id="2137020482">
          <w:marLeft w:val="0"/>
          <w:marRight w:val="0"/>
          <w:marTop w:val="0"/>
          <w:marBottom w:val="0"/>
          <w:divBdr>
            <w:top w:val="none" w:sz="0" w:space="0" w:color="auto"/>
            <w:left w:val="none" w:sz="0" w:space="0" w:color="auto"/>
            <w:bottom w:val="none" w:sz="0" w:space="0" w:color="auto"/>
            <w:right w:val="none" w:sz="0" w:space="0" w:color="auto"/>
          </w:divBdr>
        </w:div>
        <w:div w:id="1497501647">
          <w:marLeft w:val="0"/>
          <w:marRight w:val="0"/>
          <w:marTop w:val="0"/>
          <w:marBottom w:val="0"/>
          <w:divBdr>
            <w:top w:val="none" w:sz="0" w:space="0" w:color="auto"/>
            <w:left w:val="none" w:sz="0" w:space="0" w:color="auto"/>
            <w:bottom w:val="none" w:sz="0" w:space="0" w:color="auto"/>
            <w:right w:val="none" w:sz="0" w:space="0" w:color="auto"/>
          </w:divBdr>
          <w:divsChild>
            <w:div w:id="2071227655">
              <w:marLeft w:val="0"/>
              <w:marRight w:val="0"/>
              <w:marTop w:val="0"/>
              <w:marBottom w:val="0"/>
              <w:divBdr>
                <w:top w:val="none" w:sz="0" w:space="0" w:color="auto"/>
                <w:left w:val="none" w:sz="0" w:space="0" w:color="auto"/>
                <w:bottom w:val="none" w:sz="0" w:space="0" w:color="auto"/>
                <w:right w:val="none" w:sz="0" w:space="0" w:color="auto"/>
              </w:divBdr>
            </w:div>
          </w:divsChild>
        </w:div>
        <w:div w:id="315958166">
          <w:marLeft w:val="0"/>
          <w:marRight w:val="0"/>
          <w:marTop w:val="0"/>
          <w:marBottom w:val="0"/>
          <w:divBdr>
            <w:top w:val="none" w:sz="0" w:space="0" w:color="auto"/>
            <w:left w:val="none" w:sz="0" w:space="0" w:color="auto"/>
            <w:bottom w:val="none" w:sz="0" w:space="0" w:color="auto"/>
            <w:right w:val="none" w:sz="0" w:space="0" w:color="auto"/>
          </w:divBdr>
        </w:div>
        <w:div w:id="1237284601">
          <w:marLeft w:val="0"/>
          <w:marRight w:val="0"/>
          <w:marTop w:val="0"/>
          <w:marBottom w:val="0"/>
          <w:divBdr>
            <w:top w:val="none" w:sz="0" w:space="0" w:color="auto"/>
            <w:left w:val="none" w:sz="0" w:space="0" w:color="auto"/>
            <w:bottom w:val="none" w:sz="0" w:space="0" w:color="auto"/>
            <w:right w:val="none" w:sz="0" w:space="0" w:color="auto"/>
          </w:divBdr>
          <w:divsChild>
            <w:div w:id="999389271">
              <w:marLeft w:val="0"/>
              <w:marRight w:val="0"/>
              <w:marTop w:val="0"/>
              <w:marBottom w:val="0"/>
              <w:divBdr>
                <w:top w:val="none" w:sz="0" w:space="0" w:color="auto"/>
                <w:left w:val="none" w:sz="0" w:space="0" w:color="auto"/>
                <w:bottom w:val="none" w:sz="0" w:space="0" w:color="auto"/>
                <w:right w:val="none" w:sz="0" w:space="0" w:color="auto"/>
              </w:divBdr>
            </w:div>
          </w:divsChild>
        </w:div>
        <w:div w:id="1187906817">
          <w:marLeft w:val="0"/>
          <w:marRight w:val="0"/>
          <w:marTop w:val="0"/>
          <w:marBottom w:val="0"/>
          <w:divBdr>
            <w:top w:val="none" w:sz="0" w:space="0" w:color="auto"/>
            <w:left w:val="none" w:sz="0" w:space="0" w:color="auto"/>
            <w:bottom w:val="none" w:sz="0" w:space="0" w:color="auto"/>
            <w:right w:val="none" w:sz="0" w:space="0" w:color="auto"/>
          </w:divBdr>
        </w:div>
        <w:div w:id="81221563">
          <w:marLeft w:val="0"/>
          <w:marRight w:val="0"/>
          <w:marTop w:val="0"/>
          <w:marBottom w:val="0"/>
          <w:divBdr>
            <w:top w:val="none" w:sz="0" w:space="0" w:color="auto"/>
            <w:left w:val="none" w:sz="0" w:space="0" w:color="auto"/>
            <w:bottom w:val="none" w:sz="0" w:space="0" w:color="auto"/>
            <w:right w:val="none" w:sz="0" w:space="0" w:color="auto"/>
          </w:divBdr>
          <w:divsChild>
            <w:div w:id="191305536">
              <w:marLeft w:val="0"/>
              <w:marRight w:val="0"/>
              <w:marTop w:val="0"/>
              <w:marBottom w:val="0"/>
              <w:divBdr>
                <w:top w:val="none" w:sz="0" w:space="0" w:color="auto"/>
                <w:left w:val="none" w:sz="0" w:space="0" w:color="auto"/>
                <w:bottom w:val="none" w:sz="0" w:space="0" w:color="auto"/>
                <w:right w:val="none" w:sz="0" w:space="0" w:color="auto"/>
              </w:divBdr>
            </w:div>
          </w:divsChild>
        </w:div>
        <w:div w:id="1324312155">
          <w:marLeft w:val="0"/>
          <w:marRight w:val="0"/>
          <w:marTop w:val="300"/>
          <w:marBottom w:val="0"/>
          <w:divBdr>
            <w:top w:val="none" w:sz="0" w:space="0" w:color="auto"/>
            <w:left w:val="none" w:sz="0" w:space="0" w:color="auto"/>
            <w:bottom w:val="none" w:sz="0" w:space="0" w:color="auto"/>
            <w:right w:val="none" w:sz="0" w:space="0" w:color="auto"/>
          </w:divBdr>
          <w:divsChild>
            <w:div w:id="2099978007">
              <w:marLeft w:val="0"/>
              <w:marRight w:val="0"/>
              <w:marTop w:val="0"/>
              <w:marBottom w:val="0"/>
              <w:divBdr>
                <w:top w:val="none" w:sz="0" w:space="0" w:color="auto"/>
                <w:left w:val="none" w:sz="0" w:space="0" w:color="auto"/>
                <w:bottom w:val="none" w:sz="0" w:space="0" w:color="auto"/>
                <w:right w:val="none" w:sz="0" w:space="0" w:color="auto"/>
              </w:divBdr>
              <w:divsChild>
                <w:div w:id="844174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1785978">
          <w:marLeft w:val="0"/>
          <w:marRight w:val="0"/>
          <w:marTop w:val="300"/>
          <w:marBottom w:val="0"/>
          <w:divBdr>
            <w:top w:val="none" w:sz="0" w:space="0" w:color="auto"/>
            <w:left w:val="none" w:sz="0" w:space="0" w:color="auto"/>
            <w:bottom w:val="none" w:sz="0" w:space="0" w:color="auto"/>
            <w:right w:val="none" w:sz="0" w:space="0" w:color="auto"/>
          </w:divBdr>
          <w:divsChild>
            <w:div w:id="403920940">
              <w:marLeft w:val="0"/>
              <w:marRight w:val="0"/>
              <w:marTop w:val="0"/>
              <w:marBottom w:val="0"/>
              <w:divBdr>
                <w:top w:val="none" w:sz="0" w:space="0" w:color="auto"/>
                <w:left w:val="none" w:sz="0" w:space="0" w:color="auto"/>
                <w:bottom w:val="none" w:sz="0" w:space="0" w:color="auto"/>
                <w:right w:val="none" w:sz="0" w:space="0" w:color="auto"/>
              </w:divBdr>
              <w:divsChild>
                <w:div w:id="1387415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3492113">
          <w:marLeft w:val="0"/>
          <w:marRight w:val="0"/>
          <w:marTop w:val="300"/>
          <w:marBottom w:val="0"/>
          <w:divBdr>
            <w:top w:val="none" w:sz="0" w:space="0" w:color="auto"/>
            <w:left w:val="none" w:sz="0" w:space="0" w:color="auto"/>
            <w:bottom w:val="none" w:sz="0" w:space="0" w:color="auto"/>
            <w:right w:val="none" w:sz="0" w:space="0" w:color="auto"/>
          </w:divBdr>
          <w:divsChild>
            <w:div w:id="516431786">
              <w:marLeft w:val="0"/>
              <w:marRight w:val="0"/>
              <w:marTop w:val="0"/>
              <w:marBottom w:val="0"/>
              <w:divBdr>
                <w:top w:val="none" w:sz="0" w:space="0" w:color="auto"/>
                <w:left w:val="none" w:sz="0" w:space="0" w:color="auto"/>
                <w:bottom w:val="none" w:sz="0" w:space="0" w:color="auto"/>
                <w:right w:val="none" w:sz="0" w:space="0" w:color="auto"/>
              </w:divBdr>
              <w:divsChild>
                <w:div w:id="11286254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288067">
          <w:marLeft w:val="0"/>
          <w:marRight w:val="0"/>
          <w:marTop w:val="300"/>
          <w:marBottom w:val="0"/>
          <w:divBdr>
            <w:top w:val="none" w:sz="0" w:space="0" w:color="auto"/>
            <w:left w:val="none" w:sz="0" w:space="0" w:color="auto"/>
            <w:bottom w:val="none" w:sz="0" w:space="0" w:color="auto"/>
            <w:right w:val="none" w:sz="0" w:space="0" w:color="auto"/>
          </w:divBdr>
          <w:divsChild>
            <w:div w:id="689140964">
              <w:marLeft w:val="0"/>
              <w:marRight w:val="0"/>
              <w:marTop w:val="0"/>
              <w:marBottom w:val="0"/>
              <w:divBdr>
                <w:top w:val="none" w:sz="0" w:space="0" w:color="auto"/>
                <w:left w:val="none" w:sz="0" w:space="0" w:color="auto"/>
                <w:bottom w:val="none" w:sz="0" w:space="0" w:color="auto"/>
                <w:right w:val="none" w:sz="0" w:space="0" w:color="auto"/>
              </w:divBdr>
              <w:divsChild>
                <w:div w:id="12316940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27430562">
      <w:bodyDiv w:val="1"/>
      <w:marLeft w:val="0"/>
      <w:marRight w:val="0"/>
      <w:marTop w:val="0"/>
      <w:marBottom w:val="0"/>
      <w:divBdr>
        <w:top w:val="none" w:sz="0" w:space="0" w:color="auto"/>
        <w:left w:val="none" w:sz="0" w:space="0" w:color="auto"/>
        <w:bottom w:val="none" w:sz="0" w:space="0" w:color="auto"/>
        <w:right w:val="none" w:sz="0" w:space="0" w:color="auto"/>
      </w:divBdr>
      <w:divsChild>
        <w:div w:id="245463365">
          <w:marLeft w:val="0"/>
          <w:marRight w:val="0"/>
          <w:marTop w:val="0"/>
          <w:marBottom w:val="0"/>
          <w:divBdr>
            <w:top w:val="none" w:sz="0" w:space="0" w:color="auto"/>
            <w:left w:val="none" w:sz="0" w:space="0" w:color="auto"/>
            <w:bottom w:val="none" w:sz="0" w:space="0" w:color="auto"/>
            <w:right w:val="none" w:sz="0" w:space="0" w:color="auto"/>
          </w:divBdr>
        </w:div>
        <w:div w:id="78256630">
          <w:marLeft w:val="0"/>
          <w:marRight w:val="0"/>
          <w:marTop w:val="0"/>
          <w:marBottom w:val="0"/>
          <w:divBdr>
            <w:top w:val="none" w:sz="0" w:space="0" w:color="auto"/>
            <w:left w:val="none" w:sz="0" w:space="0" w:color="auto"/>
            <w:bottom w:val="none" w:sz="0" w:space="0" w:color="auto"/>
            <w:right w:val="none" w:sz="0" w:space="0" w:color="auto"/>
          </w:divBdr>
          <w:divsChild>
            <w:div w:id="76950618">
              <w:marLeft w:val="0"/>
              <w:marRight w:val="0"/>
              <w:marTop w:val="0"/>
              <w:marBottom w:val="0"/>
              <w:divBdr>
                <w:top w:val="none" w:sz="0" w:space="0" w:color="auto"/>
                <w:left w:val="none" w:sz="0" w:space="0" w:color="auto"/>
                <w:bottom w:val="none" w:sz="0" w:space="0" w:color="auto"/>
                <w:right w:val="none" w:sz="0" w:space="0" w:color="auto"/>
              </w:divBdr>
            </w:div>
          </w:divsChild>
        </w:div>
        <w:div w:id="247009033">
          <w:marLeft w:val="0"/>
          <w:marRight w:val="0"/>
          <w:marTop w:val="0"/>
          <w:marBottom w:val="0"/>
          <w:divBdr>
            <w:top w:val="none" w:sz="0" w:space="0" w:color="auto"/>
            <w:left w:val="none" w:sz="0" w:space="0" w:color="auto"/>
            <w:bottom w:val="none" w:sz="0" w:space="0" w:color="auto"/>
            <w:right w:val="none" w:sz="0" w:space="0" w:color="auto"/>
          </w:divBdr>
        </w:div>
        <w:div w:id="364984297">
          <w:marLeft w:val="0"/>
          <w:marRight w:val="0"/>
          <w:marTop w:val="0"/>
          <w:marBottom w:val="0"/>
          <w:divBdr>
            <w:top w:val="none" w:sz="0" w:space="0" w:color="auto"/>
            <w:left w:val="none" w:sz="0" w:space="0" w:color="auto"/>
            <w:bottom w:val="none" w:sz="0" w:space="0" w:color="auto"/>
            <w:right w:val="none" w:sz="0" w:space="0" w:color="auto"/>
          </w:divBdr>
          <w:divsChild>
            <w:div w:id="1315572894">
              <w:marLeft w:val="0"/>
              <w:marRight w:val="0"/>
              <w:marTop w:val="0"/>
              <w:marBottom w:val="0"/>
              <w:divBdr>
                <w:top w:val="none" w:sz="0" w:space="0" w:color="auto"/>
                <w:left w:val="none" w:sz="0" w:space="0" w:color="auto"/>
                <w:bottom w:val="none" w:sz="0" w:space="0" w:color="auto"/>
                <w:right w:val="none" w:sz="0" w:space="0" w:color="auto"/>
              </w:divBdr>
            </w:div>
          </w:divsChild>
        </w:div>
        <w:div w:id="1820462366">
          <w:marLeft w:val="0"/>
          <w:marRight w:val="0"/>
          <w:marTop w:val="0"/>
          <w:marBottom w:val="0"/>
          <w:divBdr>
            <w:top w:val="none" w:sz="0" w:space="0" w:color="auto"/>
            <w:left w:val="none" w:sz="0" w:space="0" w:color="auto"/>
            <w:bottom w:val="none" w:sz="0" w:space="0" w:color="auto"/>
            <w:right w:val="none" w:sz="0" w:space="0" w:color="auto"/>
          </w:divBdr>
        </w:div>
        <w:div w:id="376702907">
          <w:marLeft w:val="0"/>
          <w:marRight w:val="0"/>
          <w:marTop w:val="0"/>
          <w:marBottom w:val="0"/>
          <w:divBdr>
            <w:top w:val="none" w:sz="0" w:space="0" w:color="auto"/>
            <w:left w:val="none" w:sz="0" w:space="0" w:color="auto"/>
            <w:bottom w:val="none" w:sz="0" w:space="0" w:color="auto"/>
            <w:right w:val="none" w:sz="0" w:space="0" w:color="auto"/>
          </w:divBdr>
          <w:divsChild>
            <w:div w:id="1413774168">
              <w:marLeft w:val="0"/>
              <w:marRight w:val="0"/>
              <w:marTop w:val="0"/>
              <w:marBottom w:val="0"/>
              <w:divBdr>
                <w:top w:val="none" w:sz="0" w:space="0" w:color="auto"/>
                <w:left w:val="none" w:sz="0" w:space="0" w:color="auto"/>
                <w:bottom w:val="none" w:sz="0" w:space="0" w:color="auto"/>
                <w:right w:val="none" w:sz="0" w:space="0" w:color="auto"/>
              </w:divBdr>
            </w:div>
          </w:divsChild>
        </w:div>
        <w:div w:id="756637186">
          <w:marLeft w:val="0"/>
          <w:marRight w:val="0"/>
          <w:marTop w:val="0"/>
          <w:marBottom w:val="0"/>
          <w:divBdr>
            <w:top w:val="none" w:sz="0" w:space="0" w:color="auto"/>
            <w:left w:val="none" w:sz="0" w:space="0" w:color="auto"/>
            <w:bottom w:val="none" w:sz="0" w:space="0" w:color="auto"/>
            <w:right w:val="none" w:sz="0" w:space="0" w:color="auto"/>
          </w:divBdr>
        </w:div>
        <w:div w:id="1392537221">
          <w:marLeft w:val="0"/>
          <w:marRight w:val="0"/>
          <w:marTop w:val="0"/>
          <w:marBottom w:val="0"/>
          <w:divBdr>
            <w:top w:val="none" w:sz="0" w:space="0" w:color="auto"/>
            <w:left w:val="none" w:sz="0" w:space="0" w:color="auto"/>
            <w:bottom w:val="none" w:sz="0" w:space="0" w:color="auto"/>
            <w:right w:val="none" w:sz="0" w:space="0" w:color="auto"/>
          </w:divBdr>
          <w:divsChild>
            <w:div w:id="488643508">
              <w:marLeft w:val="0"/>
              <w:marRight w:val="0"/>
              <w:marTop w:val="0"/>
              <w:marBottom w:val="0"/>
              <w:divBdr>
                <w:top w:val="none" w:sz="0" w:space="0" w:color="auto"/>
                <w:left w:val="none" w:sz="0" w:space="0" w:color="auto"/>
                <w:bottom w:val="none" w:sz="0" w:space="0" w:color="auto"/>
                <w:right w:val="none" w:sz="0" w:space="0" w:color="auto"/>
              </w:divBdr>
            </w:div>
          </w:divsChild>
        </w:div>
        <w:div w:id="279917100">
          <w:marLeft w:val="0"/>
          <w:marRight w:val="0"/>
          <w:marTop w:val="0"/>
          <w:marBottom w:val="0"/>
          <w:divBdr>
            <w:top w:val="none" w:sz="0" w:space="0" w:color="auto"/>
            <w:left w:val="none" w:sz="0" w:space="0" w:color="auto"/>
            <w:bottom w:val="none" w:sz="0" w:space="0" w:color="auto"/>
            <w:right w:val="none" w:sz="0" w:space="0" w:color="auto"/>
          </w:divBdr>
        </w:div>
        <w:div w:id="2086801571">
          <w:marLeft w:val="0"/>
          <w:marRight w:val="0"/>
          <w:marTop w:val="0"/>
          <w:marBottom w:val="0"/>
          <w:divBdr>
            <w:top w:val="none" w:sz="0" w:space="0" w:color="auto"/>
            <w:left w:val="none" w:sz="0" w:space="0" w:color="auto"/>
            <w:bottom w:val="none" w:sz="0" w:space="0" w:color="auto"/>
            <w:right w:val="none" w:sz="0" w:space="0" w:color="auto"/>
          </w:divBdr>
          <w:divsChild>
            <w:div w:id="1265571181">
              <w:marLeft w:val="0"/>
              <w:marRight w:val="0"/>
              <w:marTop w:val="0"/>
              <w:marBottom w:val="0"/>
              <w:divBdr>
                <w:top w:val="none" w:sz="0" w:space="0" w:color="auto"/>
                <w:left w:val="none" w:sz="0" w:space="0" w:color="auto"/>
                <w:bottom w:val="none" w:sz="0" w:space="0" w:color="auto"/>
                <w:right w:val="none" w:sz="0" w:space="0" w:color="auto"/>
              </w:divBdr>
            </w:div>
          </w:divsChild>
        </w:div>
        <w:div w:id="1286231464">
          <w:marLeft w:val="0"/>
          <w:marRight w:val="0"/>
          <w:marTop w:val="0"/>
          <w:marBottom w:val="0"/>
          <w:divBdr>
            <w:top w:val="none" w:sz="0" w:space="0" w:color="auto"/>
            <w:left w:val="none" w:sz="0" w:space="0" w:color="auto"/>
            <w:bottom w:val="none" w:sz="0" w:space="0" w:color="auto"/>
            <w:right w:val="none" w:sz="0" w:space="0" w:color="auto"/>
          </w:divBdr>
        </w:div>
        <w:div w:id="359401497">
          <w:marLeft w:val="0"/>
          <w:marRight w:val="0"/>
          <w:marTop w:val="0"/>
          <w:marBottom w:val="0"/>
          <w:divBdr>
            <w:top w:val="none" w:sz="0" w:space="0" w:color="auto"/>
            <w:left w:val="none" w:sz="0" w:space="0" w:color="auto"/>
            <w:bottom w:val="none" w:sz="0" w:space="0" w:color="auto"/>
            <w:right w:val="none" w:sz="0" w:space="0" w:color="auto"/>
          </w:divBdr>
          <w:divsChild>
            <w:div w:id="792940844">
              <w:marLeft w:val="0"/>
              <w:marRight w:val="0"/>
              <w:marTop w:val="0"/>
              <w:marBottom w:val="0"/>
              <w:divBdr>
                <w:top w:val="none" w:sz="0" w:space="0" w:color="auto"/>
                <w:left w:val="none" w:sz="0" w:space="0" w:color="auto"/>
                <w:bottom w:val="none" w:sz="0" w:space="0" w:color="auto"/>
                <w:right w:val="none" w:sz="0" w:space="0" w:color="auto"/>
              </w:divBdr>
            </w:div>
          </w:divsChild>
        </w:div>
        <w:div w:id="688530222">
          <w:marLeft w:val="0"/>
          <w:marRight w:val="0"/>
          <w:marTop w:val="0"/>
          <w:marBottom w:val="0"/>
          <w:divBdr>
            <w:top w:val="none" w:sz="0" w:space="0" w:color="auto"/>
            <w:left w:val="none" w:sz="0" w:space="0" w:color="auto"/>
            <w:bottom w:val="none" w:sz="0" w:space="0" w:color="auto"/>
            <w:right w:val="none" w:sz="0" w:space="0" w:color="auto"/>
          </w:divBdr>
        </w:div>
        <w:div w:id="1593004733">
          <w:marLeft w:val="0"/>
          <w:marRight w:val="0"/>
          <w:marTop w:val="0"/>
          <w:marBottom w:val="0"/>
          <w:divBdr>
            <w:top w:val="none" w:sz="0" w:space="0" w:color="auto"/>
            <w:left w:val="none" w:sz="0" w:space="0" w:color="auto"/>
            <w:bottom w:val="none" w:sz="0" w:space="0" w:color="auto"/>
            <w:right w:val="none" w:sz="0" w:space="0" w:color="auto"/>
          </w:divBdr>
          <w:divsChild>
            <w:div w:id="957182800">
              <w:marLeft w:val="0"/>
              <w:marRight w:val="0"/>
              <w:marTop w:val="0"/>
              <w:marBottom w:val="0"/>
              <w:divBdr>
                <w:top w:val="none" w:sz="0" w:space="0" w:color="auto"/>
                <w:left w:val="none" w:sz="0" w:space="0" w:color="auto"/>
                <w:bottom w:val="none" w:sz="0" w:space="0" w:color="auto"/>
                <w:right w:val="none" w:sz="0" w:space="0" w:color="auto"/>
              </w:divBdr>
            </w:div>
          </w:divsChild>
        </w:div>
        <w:div w:id="873420171">
          <w:marLeft w:val="0"/>
          <w:marRight w:val="0"/>
          <w:marTop w:val="300"/>
          <w:marBottom w:val="0"/>
          <w:divBdr>
            <w:top w:val="none" w:sz="0" w:space="0" w:color="auto"/>
            <w:left w:val="none" w:sz="0" w:space="0" w:color="auto"/>
            <w:bottom w:val="none" w:sz="0" w:space="0" w:color="auto"/>
            <w:right w:val="none" w:sz="0" w:space="0" w:color="auto"/>
          </w:divBdr>
          <w:divsChild>
            <w:div w:id="1612084517">
              <w:marLeft w:val="0"/>
              <w:marRight w:val="0"/>
              <w:marTop w:val="0"/>
              <w:marBottom w:val="0"/>
              <w:divBdr>
                <w:top w:val="none" w:sz="0" w:space="0" w:color="auto"/>
                <w:left w:val="none" w:sz="0" w:space="0" w:color="auto"/>
                <w:bottom w:val="none" w:sz="0" w:space="0" w:color="auto"/>
                <w:right w:val="none" w:sz="0" w:space="0" w:color="auto"/>
              </w:divBdr>
              <w:divsChild>
                <w:div w:id="9873239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5687813">
          <w:marLeft w:val="0"/>
          <w:marRight w:val="0"/>
          <w:marTop w:val="300"/>
          <w:marBottom w:val="0"/>
          <w:divBdr>
            <w:top w:val="none" w:sz="0" w:space="0" w:color="auto"/>
            <w:left w:val="none" w:sz="0" w:space="0" w:color="auto"/>
            <w:bottom w:val="none" w:sz="0" w:space="0" w:color="auto"/>
            <w:right w:val="none" w:sz="0" w:space="0" w:color="auto"/>
          </w:divBdr>
          <w:divsChild>
            <w:div w:id="213084129">
              <w:marLeft w:val="0"/>
              <w:marRight w:val="0"/>
              <w:marTop w:val="0"/>
              <w:marBottom w:val="0"/>
              <w:divBdr>
                <w:top w:val="none" w:sz="0" w:space="0" w:color="auto"/>
                <w:left w:val="none" w:sz="0" w:space="0" w:color="auto"/>
                <w:bottom w:val="none" w:sz="0" w:space="0" w:color="auto"/>
                <w:right w:val="none" w:sz="0" w:space="0" w:color="auto"/>
              </w:divBdr>
              <w:divsChild>
                <w:div w:id="16242711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73023270">
          <w:marLeft w:val="0"/>
          <w:marRight w:val="0"/>
          <w:marTop w:val="300"/>
          <w:marBottom w:val="0"/>
          <w:divBdr>
            <w:top w:val="none" w:sz="0" w:space="0" w:color="auto"/>
            <w:left w:val="none" w:sz="0" w:space="0" w:color="auto"/>
            <w:bottom w:val="none" w:sz="0" w:space="0" w:color="auto"/>
            <w:right w:val="none" w:sz="0" w:space="0" w:color="auto"/>
          </w:divBdr>
          <w:divsChild>
            <w:div w:id="398093338">
              <w:marLeft w:val="0"/>
              <w:marRight w:val="0"/>
              <w:marTop w:val="0"/>
              <w:marBottom w:val="0"/>
              <w:divBdr>
                <w:top w:val="none" w:sz="0" w:space="0" w:color="auto"/>
                <w:left w:val="none" w:sz="0" w:space="0" w:color="auto"/>
                <w:bottom w:val="none" w:sz="0" w:space="0" w:color="auto"/>
                <w:right w:val="none" w:sz="0" w:space="0" w:color="auto"/>
              </w:divBdr>
              <w:divsChild>
                <w:div w:id="1777872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590358">
          <w:marLeft w:val="0"/>
          <w:marRight w:val="0"/>
          <w:marTop w:val="300"/>
          <w:marBottom w:val="0"/>
          <w:divBdr>
            <w:top w:val="none" w:sz="0" w:space="0" w:color="auto"/>
            <w:left w:val="none" w:sz="0" w:space="0" w:color="auto"/>
            <w:bottom w:val="none" w:sz="0" w:space="0" w:color="auto"/>
            <w:right w:val="none" w:sz="0" w:space="0" w:color="auto"/>
          </w:divBdr>
          <w:divsChild>
            <w:div w:id="808087108">
              <w:marLeft w:val="0"/>
              <w:marRight w:val="0"/>
              <w:marTop w:val="0"/>
              <w:marBottom w:val="0"/>
              <w:divBdr>
                <w:top w:val="none" w:sz="0" w:space="0" w:color="auto"/>
                <w:left w:val="none" w:sz="0" w:space="0" w:color="auto"/>
                <w:bottom w:val="none" w:sz="0" w:space="0" w:color="auto"/>
                <w:right w:val="none" w:sz="0" w:space="0" w:color="auto"/>
              </w:divBdr>
              <w:divsChild>
                <w:div w:id="1178696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33911903">
      <w:bodyDiv w:val="1"/>
      <w:marLeft w:val="0"/>
      <w:marRight w:val="0"/>
      <w:marTop w:val="0"/>
      <w:marBottom w:val="0"/>
      <w:divBdr>
        <w:top w:val="none" w:sz="0" w:space="0" w:color="auto"/>
        <w:left w:val="none" w:sz="0" w:space="0" w:color="auto"/>
        <w:bottom w:val="none" w:sz="0" w:space="0" w:color="auto"/>
        <w:right w:val="none" w:sz="0" w:space="0" w:color="auto"/>
      </w:divBdr>
    </w:div>
    <w:div w:id="1140070246">
      <w:bodyDiv w:val="1"/>
      <w:marLeft w:val="0"/>
      <w:marRight w:val="0"/>
      <w:marTop w:val="0"/>
      <w:marBottom w:val="0"/>
      <w:divBdr>
        <w:top w:val="none" w:sz="0" w:space="0" w:color="auto"/>
        <w:left w:val="none" w:sz="0" w:space="0" w:color="auto"/>
        <w:bottom w:val="none" w:sz="0" w:space="0" w:color="auto"/>
        <w:right w:val="none" w:sz="0" w:space="0" w:color="auto"/>
      </w:divBdr>
      <w:divsChild>
        <w:div w:id="402800806">
          <w:marLeft w:val="0"/>
          <w:marRight w:val="0"/>
          <w:marTop w:val="0"/>
          <w:marBottom w:val="0"/>
          <w:divBdr>
            <w:top w:val="none" w:sz="0" w:space="0" w:color="auto"/>
            <w:left w:val="none" w:sz="0" w:space="0" w:color="auto"/>
            <w:bottom w:val="none" w:sz="0" w:space="0" w:color="auto"/>
            <w:right w:val="none" w:sz="0" w:space="0" w:color="auto"/>
          </w:divBdr>
        </w:div>
        <w:div w:id="914169799">
          <w:marLeft w:val="0"/>
          <w:marRight w:val="0"/>
          <w:marTop w:val="0"/>
          <w:marBottom w:val="0"/>
          <w:divBdr>
            <w:top w:val="none" w:sz="0" w:space="0" w:color="auto"/>
            <w:left w:val="none" w:sz="0" w:space="0" w:color="auto"/>
            <w:bottom w:val="none" w:sz="0" w:space="0" w:color="auto"/>
            <w:right w:val="none" w:sz="0" w:space="0" w:color="auto"/>
          </w:divBdr>
          <w:divsChild>
            <w:div w:id="737635080">
              <w:marLeft w:val="0"/>
              <w:marRight w:val="0"/>
              <w:marTop w:val="0"/>
              <w:marBottom w:val="0"/>
              <w:divBdr>
                <w:top w:val="none" w:sz="0" w:space="0" w:color="auto"/>
                <w:left w:val="none" w:sz="0" w:space="0" w:color="auto"/>
                <w:bottom w:val="none" w:sz="0" w:space="0" w:color="auto"/>
                <w:right w:val="none" w:sz="0" w:space="0" w:color="auto"/>
              </w:divBdr>
            </w:div>
          </w:divsChild>
        </w:div>
        <w:div w:id="962734986">
          <w:marLeft w:val="0"/>
          <w:marRight w:val="0"/>
          <w:marTop w:val="0"/>
          <w:marBottom w:val="0"/>
          <w:divBdr>
            <w:top w:val="none" w:sz="0" w:space="0" w:color="auto"/>
            <w:left w:val="none" w:sz="0" w:space="0" w:color="auto"/>
            <w:bottom w:val="none" w:sz="0" w:space="0" w:color="auto"/>
            <w:right w:val="none" w:sz="0" w:space="0" w:color="auto"/>
          </w:divBdr>
        </w:div>
        <w:div w:id="406999551">
          <w:marLeft w:val="0"/>
          <w:marRight w:val="0"/>
          <w:marTop w:val="0"/>
          <w:marBottom w:val="0"/>
          <w:divBdr>
            <w:top w:val="none" w:sz="0" w:space="0" w:color="auto"/>
            <w:left w:val="none" w:sz="0" w:space="0" w:color="auto"/>
            <w:bottom w:val="none" w:sz="0" w:space="0" w:color="auto"/>
            <w:right w:val="none" w:sz="0" w:space="0" w:color="auto"/>
          </w:divBdr>
          <w:divsChild>
            <w:div w:id="1625698625">
              <w:marLeft w:val="0"/>
              <w:marRight w:val="0"/>
              <w:marTop w:val="0"/>
              <w:marBottom w:val="0"/>
              <w:divBdr>
                <w:top w:val="none" w:sz="0" w:space="0" w:color="auto"/>
                <w:left w:val="none" w:sz="0" w:space="0" w:color="auto"/>
                <w:bottom w:val="none" w:sz="0" w:space="0" w:color="auto"/>
                <w:right w:val="none" w:sz="0" w:space="0" w:color="auto"/>
              </w:divBdr>
            </w:div>
          </w:divsChild>
        </w:div>
        <w:div w:id="1463841568">
          <w:marLeft w:val="0"/>
          <w:marRight w:val="0"/>
          <w:marTop w:val="0"/>
          <w:marBottom w:val="0"/>
          <w:divBdr>
            <w:top w:val="none" w:sz="0" w:space="0" w:color="auto"/>
            <w:left w:val="none" w:sz="0" w:space="0" w:color="auto"/>
            <w:bottom w:val="none" w:sz="0" w:space="0" w:color="auto"/>
            <w:right w:val="none" w:sz="0" w:space="0" w:color="auto"/>
          </w:divBdr>
        </w:div>
        <w:div w:id="799231053">
          <w:marLeft w:val="0"/>
          <w:marRight w:val="0"/>
          <w:marTop w:val="0"/>
          <w:marBottom w:val="0"/>
          <w:divBdr>
            <w:top w:val="none" w:sz="0" w:space="0" w:color="auto"/>
            <w:left w:val="none" w:sz="0" w:space="0" w:color="auto"/>
            <w:bottom w:val="none" w:sz="0" w:space="0" w:color="auto"/>
            <w:right w:val="none" w:sz="0" w:space="0" w:color="auto"/>
          </w:divBdr>
          <w:divsChild>
            <w:div w:id="912739144">
              <w:marLeft w:val="0"/>
              <w:marRight w:val="0"/>
              <w:marTop w:val="0"/>
              <w:marBottom w:val="0"/>
              <w:divBdr>
                <w:top w:val="none" w:sz="0" w:space="0" w:color="auto"/>
                <w:left w:val="none" w:sz="0" w:space="0" w:color="auto"/>
                <w:bottom w:val="none" w:sz="0" w:space="0" w:color="auto"/>
                <w:right w:val="none" w:sz="0" w:space="0" w:color="auto"/>
              </w:divBdr>
            </w:div>
          </w:divsChild>
        </w:div>
        <w:div w:id="1103381442">
          <w:marLeft w:val="0"/>
          <w:marRight w:val="0"/>
          <w:marTop w:val="0"/>
          <w:marBottom w:val="0"/>
          <w:divBdr>
            <w:top w:val="none" w:sz="0" w:space="0" w:color="auto"/>
            <w:left w:val="none" w:sz="0" w:space="0" w:color="auto"/>
            <w:bottom w:val="none" w:sz="0" w:space="0" w:color="auto"/>
            <w:right w:val="none" w:sz="0" w:space="0" w:color="auto"/>
          </w:divBdr>
        </w:div>
        <w:div w:id="1778254769">
          <w:marLeft w:val="0"/>
          <w:marRight w:val="0"/>
          <w:marTop w:val="0"/>
          <w:marBottom w:val="0"/>
          <w:divBdr>
            <w:top w:val="none" w:sz="0" w:space="0" w:color="auto"/>
            <w:left w:val="none" w:sz="0" w:space="0" w:color="auto"/>
            <w:bottom w:val="none" w:sz="0" w:space="0" w:color="auto"/>
            <w:right w:val="none" w:sz="0" w:space="0" w:color="auto"/>
          </w:divBdr>
          <w:divsChild>
            <w:div w:id="266738716">
              <w:marLeft w:val="0"/>
              <w:marRight w:val="0"/>
              <w:marTop w:val="0"/>
              <w:marBottom w:val="0"/>
              <w:divBdr>
                <w:top w:val="none" w:sz="0" w:space="0" w:color="auto"/>
                <w:left w:val="none" w:sz="0" w:space="0" w:color="auto"/>
                <w:bottom w:val="none" w:sz="0" w:space="0" w:color="auto"/>
                <w:right w:val="none" w:sz="0" w:space="0" w:color="auto"/>
              </w:divBdr>
            </w:div>
          </w:divsChild>
        </w:div>
        <w:div w:id="355039297">
          <w:marLeft w:val="0"/>
          <w:marRight w:val="0"/>
          <w:marTop w:val="0"/>
          <w:marBottom w:val="0"/>
          <w:divBdr>
            <w:top w:val="none" w:sz="0" w:space="0" w:color="auto"/>
            <w:left w:val="none" w:sz="0" w:space="0" w:color="auto"/>
            <w:bottom w:val="none" w:sz="0" w:space="0" w:color="auto"/>
            <w:right w:val="none" w:sz="0" w:space="0" w:color="auto"/>
          </w:divBdr>
        </w:div>
        <w:div w:id="971906467">
          <w:marLeft w:val="0"/>
          <w:marRight w:val="0"/>
          <w:marTop w:val="0"/>
          <w:marBottom w:val="0"/>
          <w:divBdr>
            <w:top w:val="none" w:sz="0" w:space="0" w:color="auto"/>
            <w:left w:val="none" w:sz="0" w:space="0" w:color="auto"/>
            <w:bottom w:val="none" w:sz="0" w:space="0" w:color="auto"/>
            <w:right w:val="none" w:sz="0" w:space="0" w:color="auto"/>
          </w:divBdr>
          <w:divsChild>
            <w:div w:id="341787040">
              <w:marLeft w:val="0"/>
              <w:marRight w:val="0"/>
              <w:marTop w:val="0"/>
              <w:marBottom w:val="0"/>
              <w:divBdr>
                <w:top w:val="none" w:sz="0" w:space="0" w:color="auto"/>
                <w:left w:val="none" w:sz="0" w:space="0" w:color="auto"/>
                <w:bottom w:val="none" w:sz="0" w:space="0" w:color="auto"/>
                <w:right w:val="none" w:sz="0" w:space="0" w:color="auto"/>
              </w:divBdr>
            </w:div>
          </w:divsChild>
        </w:div>
        <w:div w:id="1991053918">
          <w:marLeft w:val="0"/>
          <w:marRight w:val="0"/>
          <w:marTop w:val="0"/>
          <w:marBottom w:val="0"/>
          <w:divBdr>
            <w:top w:val="none" w:sz="0" w:space="0" w:color="auto"/>
            <w:left w:val="none" w:sz="0" w:space="0" w:color="auto"/>
            <w:bottom w:val="none" w:sz="0" w:space="0" w:color="auto"/>
            <w:right w:val="none" w:sz="0" w:space="0" w:color="auto"/>
          </w:divBdr>
        </w:div>
        <w:div w:id="1828011310">
          <w:marLeft w:val="0"/>
          <w:marRight w:val="0"/>
          <w:marTop w:val="0"/>
          <w:marBottom w:val="0"/>
          <w:divBdr>
            <w:top w:val="none" w:sz="0" w:space="0" w:color="auto"/>
            <w:left w:val="none" w:sz="0" w:space="0" w:color="auto"/>
            <w:bottom w:val="none" w:sz="0" w:space="0" w:color="auto"/>
            <w:right w:val="none" w:sz="0" w:space="0" w:color="auto"/>
          </w:divBdr>
          <w:divsChild>
            <w:div w:id="727609498">
              <w:marLeft w:val="0"/>
              <w:marRight w:val="0"/>
              <w:marTop w:val="0"/>
              <w:marBottom w:val="0"/>
              <w:divBdr>
                <w:top w:val="none" w:sz="0" w:space="0" w:color="auto"/>
                <w:left w:val="none" w:sz="0" w:space="0" w:color="auto"/>
                <w:bottom w:val="none" w:sz="0" w:space="0" w:color="auto"/>
                <w:right w:val="none" w:sz="0" w:space="0" w:color="auto"/>
              </w:divBdr>
            </w:div>
          </w:divsChild>
        </w:div>
        <w:div w:id="867717179">
          <w:marLeft w:val="0"/>
          <w:marRight w:val="0"/>
          <w:marTop w:val="0"/>
          <w:marBottom w:val="0"/>
          <w:divBdr>
            <w:top w:val="none" w:sz="0" w:space="0" w:color="auto"/>
            <w:left w:val="none" w:sz="0" w:space="0" w:color="auto"/>
            <w:bottom w:val="none" w:sz="0" w:space="0" w:color="auto"/>
            <w:right w:val="none" w:sz="0" w:space="0" w:color="auto"/>
          </w:divBdr>
        </w:div>
        <w:div w:id="46685213">
          <w:marLeft w:val="0"/>
          <w:marRight w:val="0"/>
          <w:marTop w:val="0"/>
          <w:marBottom w:val="0"/>
          <w:divBdr>
            <w:top w:val="none" w:sz="0" w:space="0" w:color="auto"/>
            <w:left w:val="none" w:sz="0" w:space="0" w:color="auto"/>
            <w:bottom w:val="none" w:sz="0" w:space="0" w:color="auto"/>
            <w:right w:val="none" w:sz="0" w:space="0" w:color="auto"/>
          </w:divBdr>
          <w:divsChild>
            <w:div w:id="341663457">
              <w:marLeft w:val="0"/>
              <w:marRight w:val="0"/>
              <w:marTop w:val="0"/>
              <w:marBottom w:val="0"/>
              <w:divBdr>
                <w:top w:val="none" w:sz="0" w:space="0" w:color="auto"/>
                <w:left w:val="none" w:sz="0" w:space="0" w:color="auto"/>
                <w:bottom w:val="none" w:sz="0" w:space="0" w:color="auto"/>
                <w:right w:val="none" w:sz="0" w:space="0" w:color="auto"/>
              </w:divBdr>
            </w:div>
          </w:divsChild>
        </w:div>
        <w:div w:id="710157817">
          <w:marLeft w:val="0"/>
          <w:marRight w:val="0"/>
          <w:marTop w:val="300"/>
          <w:marBottom w:val="0"/>
          <w:divBdr>
            <w:top w:val="none" w:sz="0" w:space="0" w:color="auto"/>
            <w:left w:val="none" w:sz="0" w:space="0" w:color="auto"/>
            <w:bottom w:val="none" w:sz="0" w:space="0" w:color="auto"/>
            <w:right w:val="none" w:sz="0" w:space="0" w:color="auto"/>
          </w:divBdr>
          <w:divsChild>
            <w:div w:id="1314871784">
              <w:marLeft w:val="0"/>
              <w:marRight w:val="0"/>
              <w:marTop w:val="0"/>
              <w:marBottom w:val="0"/>
              <w:divBdr>
                <w:top w:val="none" w:sz="0" w:space="0" w:color="auto"/>
                <w:left w:val="none" w:sz="0" w:space="0" w:color="auto"/>
                <w:bottom w:val="none" w:sz="0" w:space="0" w:color="auto"/>
                <w:right w:val="none" w:sz="0" w:space="0" w:color="auto"/>
              </w:divBdr>
              <w:divsChild>
                <w:div w:id="1519152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3416308">
          <w:marLeft w:val="0"/>
          <w:marRight w:val="0"/>
          <w:marTop w:val="300"/>
          <w:marBottom w:val="0"/>
          <w:divBdr>
            <w:top w:val="none" w:sz="0" w:space="0" w:color="auto"/>
            <w:left w:val="none" w:sz="0" w:space="0" w:color="auto"/>
            <w:bottom w:val="none" w:sz="0" w:space="0" w:color="auto"/>
            <w:right w:val="none" w:sz="0" w:space="0" w:color="auto"/>
          </w:divBdr>
          <w:divsChild>
            <w:div w:id="865599788">
              <w:marLeft w:val="0"/>
              <w:marRight w:val="0"/>
              <w:marTop w:val="0"/>
              <w:marBottom w:val="0"/>
              <w:divBdr>
                <w:top w:val="none" w:sz="0" w:space="0" w:color="auto"/>
                <w:left w:val="none" w:sz="0" w:space="0" w:color="auto"/>
                <w:bottom w:val="none" w:sz="0" w:space="0" w:color="auto"/>
                <w:right w:val="none" w:sz="0" w:space="0" w:color="auto"/>
              </w:divBdr>
              <w:divsChild>
                <w:div w:id="15481765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8110701">
          <w:marLeft w:val="0"/>
          <w:marRight w:val="0"/>
          <w:marTop w:val="300"/>
          <w:marBottom w:val="0"/>
          <w:divBdr>
            <w:top w:val="none" w:sz="0" w:space="0" w:color="auto"/>
            <w:left w:val="none" w:sz="0" w:space="0" w:color="auto"/>
            <w:bottom w:val="none" w:sz="0" w:space="0" w:color="auto"/>
            <w:right w:val="none" w:sz="0" w:space="0" w:color="auto"/>
          </w:divBdr>
          <w:divsChild>
            <w:div w:id="2117602451">
              <w:marLeft w:val="0"/>
              <w:marRight w:val="0"/>
              <w:marTop w:val="0"/>
              <w:marBottom w:val="0"/>
              <w:divBdr>
                <w:top w:val="none" w:sz="0" w:space="0" w:color="auto"/>
                <w:left w:val="none" w:sz="0" w:space="0" w:color="auto"/>
                <w:bottom w:val="none" w:sz="0" w:space="0" w:color="auto"/>
                <w:right w:val="none" w:sz="0" w:space="0" w:color="auto"/>
              </w:divBdr>
              <w:divsChild>
                <w:div w:id="19567175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5259917">
          <w:marLeft w:val="0"/>
          <w:marRight w:val="0"/>
          <w:marTop w:val="300"/>
          <w:marBottom w:val="0"/>
          <w:divBdr>
            <w:top w:val="none" w:sz="0" w:space="0" w:color="auto"/>
            <w:left w:val="none" w:sz="0" w:space="0" w:color="auto"/>
            <w:bottom w:val="none" w:sz="0" w:space="0" w:color="auto"/>
            <w:right w:val="none" w:sz="0" w:space="0" w:color="auto"/>
          </w:divBdr>
          <w:divsChild>
            <w:div w:id="1835101708">
              <w:marLeft w:val="0"/>
              <w:marRight w:val="0"/>
              <w:marTop w:val="0"/>
              <w:marBottom w:val="0"/>
              <w:divBdr>
                <w:top w:val="none" w:sz="0" w:space="0" w:color="auto"/>
                <w:left w:val="none" w:sz="0" w:space="0" w:color="auto"/>
                <w:bottom w:val="none" w:sz="0" w:space="0" w:color="auto"/>
                <w:right w:val="none" w:sz="0" w:space="0" w:color="auto"/>
              </w:divBdr>
              <w:divsChild>
                <w:div w:id="7599124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43230858">
      <w:bodyDiv w:val="1"/>
      <w:marLeft w:val="0"/>
      <w:marRight w:val="0"/>
      <w:marTop w:val="0"/>
      <w:marBottom w:val="0"/>
      <w:divBdr>
        <w:top w:val="none" w:sz="0" w:space="0" w:color="auto"/>
        <w:left w:val="none" w:sz="0" w:space="0" w:color="auto"/>
        <w:bottom w:val="none" w:sz="0" w:space="0" w:color="auto"/>
        <w:right w:val="none" w:sz="0" w:space="0" w:color="auto"/>
      </w:divBdr>
    </w:div>
    <w:div w:id="1150631295">
      <w:bodyDiv w:val="1"/>
      <w:marLeft w:val="0"/>
      <w:marRight w:val="0"/>
      <w:marTop w:val="0"/>
      <w:marBottom w:val="0"/>
      <w:divBdr>
        <w:top w:val="none" w:sz="0" w:space="0" w:color="auto"/>
        <w:left w:val="none" w:sz="0" w:space="0" w:color="auto"/>
        <w:bottom w:val="none" w:sz="0" w:space="0" w:color="auto"/>
        <w:right w:val="none" w:sz="0" w:space="0" w:color="auto"/>
      </w:divBdr>
      <w:divsChild>
        <w:div w:id="632098156">
          <w:marLeft w:val="0"/>
          <w:marRight w:val="0"/>
          <w:marTop w:val="0"/>
          <w:marBottom w:val="0"/>
          <w:divBdr>
            <w:top w:val="none" w:sz="0" w:space="0" w:color="auto"/>
            <w:left w:val="none" w:sz="0" w:space="0" w:color="auto"/>
            <w:bottom w:val="none" w:sz="0" w:space="0" w:color="auto"/>
            <w:right w:val="none" w:sz="0" w:space="0" w:color="auto"/>
          </w:divBdr>
        </w:div>
        <w:div w:id="667756750">
          <w:marLeft w:val="0"/>
          <w:marRight w:val="0"/>
          <w:marTop w:val="0"/>
          <w:marBottom w:val="0"/>
          <w:divBdr>
            <w:top w:val="none" w:sz="0" w:space="0" w:color="auto"/>
            <w:left w:val="none" w:sz="0" w:space="0" w:color="auto"/>
            <w:bottom w:val="none" w:sz="0" w:space="0" w:color="auto"/>
            <w:right w:val="none" w:sz="0" w:space="0" w:color="auto"/>
          </w:divBdr>
          <w:divsChild>
            <w:div w:id="2037929340">
              <w:marLeft w:val="0"/>
              <w:marRight w:val="0"/>
              <w:marTop w:val="0"/>
              <w:marBottom w:val="0"/>
              <w:divBdr>
                <w:top w:val="none" w:sz="0" w:space="0" w:color="auto"/>
                <w:left w:val="none" w:sz="0" w:space="0" w:color="auto"/>
                <w:bottom w:val="none" w:sz="0" w:space="0" w:color="auto"/>
                <w:right w:val="none" w:sz="0" w:space="0" w:color="auto"/>
              </w:divBdr>
            </w:div>
          </w:divsChild>
        </w:div>
        <w:div w:id="2002654211">
          <w:marLeft w:val="0"/>
          <w:marRight w:val="0"/>
          <w:marTop w:val="0"/>
          <w:marBottom w:val="0"/>
          <w:divBdr>
            <w:top w:val="none" w:sz="0" w:space="0" w:color="auto"/>
            <w:left w:val="none" w:sz="0" w:space="0" w:color="auto"/>
            <w:bottom w:val="none" w:sz="0" w:space="0" w:color="auto"/>
            <w:right w:val="none" w:sz="0" w:space="0" w:color="auto"/>
          </w:divBdr>
        </w:div>
        <w:div w:id="1140272229">
          <w:marLeft w:val="0"/>
          <w:marRight w:val="0"/>
          <w:marTop w:val="0"/>
          <w:marBottom w:val="0"/>
          <w:divBdr>
            <w:top w:val="none" w:sz="0" w:space="0" w:color="auto"/>
            <w:left w:val="none" w:sz="0" w:space="0" w:color="auto"/>
            <w:bottom w:val="none" w:sz="0" w:space="0" w:color="auto"/>
            <w:right w:val="none" w:sz="0" w:space="0" w:color="auto"/>
          </w:divBdr>
          <w:divsChild>
            <w:div w:id="848519700">
              <w:marLeft w:val="0"/>
              <w:marRight w:val="0"/>
              <w:marTop w:val="0"/>
              <w:marBottom w:val="0"/>
              <w:divBdr>
                <w:top w:val="none" w:sz="0" w:space="0" w:color="auto"/>
                <w:left w:val="none" w:sz="0" w:space="0" w:color="auto"/>
                <w:bottom w:val="none" w:sz="0" w:space="0" w:color="auto"/>
                <w:right w:val="none" w:sz="0" w:space="0" w:color="auto"/>
              </w:divBdr>
            </w:div>
          </w:divsChild>
        </w:div>
        <w:div w:id="691105423">
          <w:marLeft w:val="0"/>
          <w:marRight w:val="0"/>
          <w:marTop w:val="0"/>
          <w:marBottom w:val="0"/>
          <w:divBdr>
            <w:top w:val="none" w:sz="0" w:space="0" w:color="auto"/>
            <w:left w:val="none" w:sz="0" w:space="0" w:color="auto"/>
            <w:bottom w:val="none" w:sz="0" w:space="0" w:color="auto"/>
            <w:right w:val="none" w:sz="0" w:space="0" w:color="auto"/>
          </w:divBdr>
        </w:div>
        <w:div w:id="514805925">
          <w:marLeft w:val="0"/>
          <w:marRight w:val="0"/>
          <w:marTop w:val="0"/>
          <w:marBottom w:val="0"/>
          <w:divBdr>
            <w:top w:val="none" w:sz="0" w:space="0" w:color="auto"/>
            <w:left w:val="none" w:sz="0" w:space="0" w:color="auto"/>
            <w:bottom w:val="none" w:sz="0" w:space="0" w:color="auto"/>
            <w:right w:val="none" w:sz="0" w:space="0" w:color="auto"/>
          </w:divBdr>
          <w:divsChild>
            <w:div w:id="69081431">
              <w:marLeft w:val="0"/>
              <w:marRight w:val="0"/>
              <w:marTop w:val="0"/>
              <w:marBottom w:val="0"/>
              <w:divBdr>
                <w:top w:val="none" w:sz="0" w:space="0" w:color="auto"/>
                <w:left w:val="none" w:sz="0" w:space="0" w:color="auto"/>
                <w:bottom w:val="none" w:sz="0" w:space="0" w:color="auto"/>
                <w:right w:val="none" w:sz="0" w:space="0" w:color="auto"/>
              </w:divBdr>
            </w:div>
          </w:divsChild>
        </w:div>
        <w:div w:id="1690989854">
          <w:marLeft w:val="0"/>
          <w:marRight w:val="0"/>
          <w:marTop w:val="0"/>
          <w:marBottom w:val="0"/>
          <w:divBdr>
            <w:top w:val="none" w:sz="0" w:space="0" w:color="auto"/>
            <w:left w:val="none" w:sz="0" w:space="0" w:color="auto"/>
            <w:bottom w:val="none" w:sz="0" w:space="0" w:color="auto"/>
            <w:right w:val="none" w:sz="0" w:space="0" w:color="auto"/>
          </w:divBdr>
        </w:div>
        <w:div w:id="1522087706">
          <w:marLeft w:val="0"/>
          <w:marRight w:val="0"/>
          <w:marTop w:val="0"/>
          <w:marBottom w:val="0"/>
          <w:divBdr>
            <w:top w:val="none" w:sz="0" w:space="0" w:color="auto"/>
            <w:left w:val="none" w:sz="0" w:space="0" w:color="auto"/>
            <w:bottom w:val="none" w:sz="0" w:space="0" w:color="auto"/>
            <w:right w:val="none" w:sz="0" w:space="0" w:color="auto"/>
          </w:divBdr>
          <w:divsChild>
            <w:div w:id="824978044">
              <w:marLeft w:val="0"/>
              <w:marRight w:val="0"/>
              <w:marTop w:val="0"/>
              <w:marBottom w:val="0"/>
              <w:divBdr>
                <w:top w:val="none" w:sz="0" w:space="0" w:color="auto"/>
                <w:left w:val="none" w:sz="0" w:space="0" w:color="auto"/>
                <w:bottom w:val="none" w:sz="0" w:space="0" w:color="auto"/>
                <w:right w:val="none" w:sz="0" w:space="0" w:color="auto"/>
              </w:divBdr>
            </w:div>
          </w:divsChild>
        </w:div>
        <w:div w:id="179440049">
          <w:marLeft w:val="0"/>
          <w:marRight w:val="0"/>
          <w:marTop w:val="0"/>
          <w:marBottom w:val="0"/>
          <w:divBdr>
            <w:top w:val="none" w:sz="0" w:space="0" w:color="auto"/>
            <w:left w:val="none" w:sz="0" w:space="0" w:color="auto"/>
            <w:bottom w:val="none" w:sz="0" w:space="0" w:color="auto"/>
            <w:right w:val="none" w:sz="0" w:space="0" w:color="auto"/>
          </w:divBdr>
        </w:div>
        <w:div w:id="1454858959">
          <w:marLeft w:val="0"/>
          <w:marRight w:val="0"/>
          <w:marTop w:val="0"/>
          <w:marBottom w:val="0"/>
          <w:divBdr>
            <w:top w:val="none" w:sz="0" w:space="0" w:color="auto"/>
            <w:left w:val="none" w:sz="0" w:space="0" w:color="auto"/>
            <w:bottom w:val="none" w:sz="0" w:space="0" w:color="auto"/>
            <w:right w:val="none" w:sz="0" w:space="0" w:color="auto"/>
          </w:divBdr>
          <w:divsChild>
            <w:div w:id="1524980938">
              <w:marLeft w:val="0"/>
              <w:marRight w:val="0"/>
              <w:marTop w:val="0"/>
              <w:marBottom w:val="0"/>
              <w:divBdr>
                <w:top w:val="none" w:sz="0" w:space="0" w:color="auto"/>
                <w:left w:val="none" w:sz="0" w:space="0" w:color="auto"/>
                <w:bottom w:val="none" w:sz="0" w:space="0" w:color="auto"/>
                <w:right w:val="none" w:sz="0" w:space="0" w:color="auto"/>
              </w:divBdr>
            </w:div>
          </w:divsChild>
        </w:div>
        <w:div w:id="1203127797">
          <w:marLeft w:val="0"/>
          <w:marRight w:val="0"/>
          <w:marTop w:val="0"/>
          <w:marBottom w:val="0"/>
          <w:divBdr>
            <w:top w:val="none" w:sz="0" w:space="0" w:color="auto"/>
            <w:left w:val="none" w:sz="0" w:space="0" w:color="auto"/>
            <w:bottom w:val="none" w:sz="0" w:space="0" w:color="auto"/>
            <w:right w:val="none" w:sz="0" w:space="0" w:color="auto"/>
          </w:divBdr>
        </w:div>
        <w:div w:id="2094082053">
          <w:marLeft w:val="0"/>
          <w:marRight w:val="0"/>
          <w:marTop w:val="0"/>
          <w:marBottom w:val="0"/>
          <w:divBdr>
            <w:top w:val="none" w:sz="0" w:space="0" w:color="auto"/>
            <w:left w:val="none" w:sz="0" w:space="0" w:color="auto"/>
            <w:bottom w:val="none" w:sz="0" w:space="0" w:color="auto"/>
            <w:right w:val="none" w:sz="0" w:space="0" w:color="auto"/>
          </w:divBdr>
          <w:divsChild>
            <w:div w:id="1853379269">
              <w:marLeft w:val="0"/>
              <w:marRight w:val="0"/>
              <w:marTop w:val="0"/>
              <w:marBottom w:val="0"/>
              <w:divBdr>
                <w:top w:val="none" w:sz="0" w:space="0" w:color="auto"/>
                <w:left w:val="none" w:sz="0" w:space="0" w:color="auto"/>
                <w:bottom w:val="none" w:sz="0" w:space="0" w:color="auto"/>
                <w:right w:val="none" w:sz="0" w:space="0" w:color="auto"/>
              </w:divBdr>
            </w:div>
          </w:divsChild>
        </w:div>
        <w:div w:id="1712874876">
          <w:marLeft w:val="0"/>
          <w:marRight w:val="0"/>
          <w:marTop w:val="0"/>
          <w:marBottom w:val="0"/>
          <w:divBdr>
            <w:top w:val="none" w:sz="0" w:space="0" w:color="auto"/>
            <w:left w:val="none" w:sz="0" w:space="0" w:color="auto"/>
            <w:bottom w:val="none" w:sz="0" w:space="0" w:color="auto"/>
            <w:right w:val="none" w:sz="0" w:space="0" w:color="auto"/>
          </w:divBdr>
        </w:div>
        <w:div w:id="1494294075">
          <w:marLeft w:val="0"/>
          <w:marRight w:val="0"/>
          <w:marTop w:val="0"/>
          <w:marBottom w:val="0"/>
          <w:divBdr>
            <w:top w:val="none" w:sz="0" w:space="0" w:color="auto"/>
            <w:left w:val="none" w:sz="0" w:space="0" w:color="auto"/>
            <w:bottom w:val="none" w:sz="0" w:space="0" w:color="auto"/>
            <w:right w:val="none" w:sz="0" w:space="0" w:color="auto"/>
          </w:divBdr>
          <w:divsChild>
            <w:div w:id="1682969877">
              <w:marLeft w:val="0"/>
              <w:marRight w:val="0"/>
              <w:marTop w:val="0"/>
              <w:marBottom w:val="0"/>
              <w:divBdr>
                <w:top w:val="none" w:sz="0" w:space="0" w:color="auto"/>
                <w:left w:val="none" w:sz="0" w:space="0" w:color="auto"/>
                <w:bottom w:val="none" w:sz="0" w:space="0" w:color="auto"/>
                <w:right w:val="none" w:sz="0" w:space="0" w:color="auto"/>
              </w:divBdr>
            </w:div>
          </w:divsChild>
        </w:div>
        <w:div w:id="1419328591">
          <w:marLeft w:val="0"/>
          <w:marRight w:val="0"/>
          <w:marTop w:val="300"/>
          <w:marBottom w:val="0"/>
          <w:divBdr>
            <w:top w:val="none" w:sz="0" w:space="0" w:color="auto"/>
            <w:left w:val="none" w:sz="0" w:space="0" w:color="auto"/>
            <w:bottom w:val="none" w:sz="0" w:space="0" w:color="auto"/>
            <w:right w:val="none" w:sz="0" w:space="0" w:color="auto"/>
          </w:divBdr>
          <w:divsChild>
            <w:div w:id="389235255">
              <w:marLeft w:val="0"/>
              <w:marRight w:val="0"/>
              <w:marTop w:val="0"/>
              <w:marBottom w:val="0"/>
              <w:divBdr>
                <w:top w:val="none" w:sz="0" w:space="0" w:color="auto"/>
                <w:left w:val="none" w:sz="0" w:space="0" w:color="auto"/>
                <w:bottom w:val="none" w:sz="0" w:space="0" w:color="auto"/>
                <w:right w:val="none" w:sz="0" w:space="0" w:color="auto"/>
              </w:divBdr>
              <w:divsChild>
                <w:div w:id="15827177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29496390">
          <w:marLeft w:val="0"/>
          <w:marRight w:val="0"/>
          <w:marTop w:val="300"/>
          <w:marBottom w:val="0"/>
          <w:divBdr>
            <w:top w:val="none" w:sz="0" w:space="0" w:color="auto"/>
            <w:left w:val="none" w:sz="0" w:space="0" w:color="auto"/>
            <w:bottom w:val="none" w:sz="0" w:space="0" w:color="auto"/>
            <w:right w:val="none" w:sz="0" w:space="0" w:color="auto"/>
          </w:divBdr>
          <w:divsChild>
            <w:div w:id="675496692">
              <w:marLeft w:val="0"/>
              <w:marRight w:val="0"/>
              <w:marTop w:val="0"/>
              <w:marBottom w:val="0"/>
              <w:divBdr>
                <w:top w:val="none" w:sz="0" w:space="0" w:color="auto"/>
                <w:left w:val="none" w:sz="0" w:space="0" w:color="auto"/>
                <w:bottom w:val="none" w:sz="0" w:space="0" w:color="auto"/>
                <w:right w:val="none" w:sz="0" w:space="0" w:color="auto"/>
              </w:divBdr>
              <w:divsChild>
                <w:div w:id="9354080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6629925">
          <w:marLeft w:val="0"/>
          <w:marRight w:val="0"/>
          <w:marTop w:val="300"/>
          <w:marBottom w:val="0"/>
          <w:divBdr>
            <w:top w:val="none" w:sz="0" w:space="0" w:color="auto"/>
            <w:left w:val="none" w:sz="0" w:space="0" w:color="auto"/>
            <w:bottom w:val="none" w:sz="0" w:space="0" w:color="auto"/>
            <w:right w:val="none" w:sz="0" w:space="0" w:color="auto"/>
          </w:divBdr>
          <w:divsChild>
            <w:div w:id="382292619">
              <w:marLeft w:val="0"/>
              <w:marRight w:val="0"/>
              <w:marTop w:val="0"/>
              <w:marBottom w:val="0"/>
              <w:divBdr>
                <w:top w:val="none" w:sz="0" w:space="0" w:color="auto"/>
                <w:left w:val="none" w:sz="0" w:space="0" w:color="auto"/>
                <w:bottom w:val="none" w:sz="0" w:space="0" w:color="auto"/>
                <w:right w:val="none" w:sz="0" w:space="0" w:color="auto"/>
              </w:divBdr>
              <w:divsChild>
                <w:div w:id="2017919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2819463">
          <w:marLeft w:val="0"/>
          <w:marRight w:val="0"/>
          <w:marTop w:val="300"/>
          <w:marBottom w:val="0"/>
          <w:divBdr>
            <w:top w:val="none" w:sz="0" w:space="0" w:color="auto"/>
            <w:left w:val="none" w:sz="0" w:space="0" w:color="auto"/>
            <w:bottom w:val="none" w:sz="0" w:space="0" w:color="auto"/>
            <w:right w:val="none" w:sz="0" w:space="0" w:color="auto"/>
          </w:divBdr>
          <w:divsChild>
            <w:div w:id="223106973">
              <w:marLeft w:val="0"/>
              <w:marRight w:val="0"/>
              <w:marTop w:val="0"/>
              <w:marBottom w:val="0"/>
              <w:divBdr>
                <w:top w:val="none" w:sz="0" w:space="0" w:color="auto"/>
                <w:left w:val="none" w:sz="0" w:space="0" w:color="auto"/>
                <w:bottom w:val="none" w:sz="0" w:space="0" w:color="auto"/>
                <w:right w:val="none" w:sz="0" w:space="0" w:color="auto"/>
              </w:divBdr>
              <w:divsChild>
                <w:div w:id="611591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3957982">
      <w:bodyDiv w:val="1"/>
      <w:marLeft w:val="0"/>
      <w:marRight w:val="0"/>
      <w:marTop w:val="0"/>
      <w:marBottom w:val="0"/>
      <w:divBdr>
        <w:top w:val="none" w:sz="0" w:space="0" w:color="auto"/>
        <w:left w:val="none" w:sz="0" w:space="0" w:color="auto"/>
        <w:bottom w:val="none" w:sz="0" w:space="0" w:color="auto"/>
        <w:right w:val="none" w:sz="0" w:space="0" w:color="auto"/>
      </w:divBdr>
    </w:div>
    <w:div w:id="1157570681">
      <w:bodyDiv w:val="1"/>
      <w:marLeft w:val="0"/>
      <w:marRight w:val="0"/>
      <w:marTop w:val="0"/>
      <w:marBottom w:val="0"/>
      <w:divBdr>
        <w:top w:val="none" w:sz="0" w:space="0" w:color="auto"/>
        <w:left w:val="none" w:sz="0" w:space="0" w:color="auto"/>
        <w:bottom w:val="none" w:sz="0" w:space="0" w:color="auto"/>
        <w:right w:val="none" w:sz="0" w:space="0" w:color="auto"/>
      </w:divBdr>
      <w:divsChild>
        <w:div w:id="2026981418">
          <w:marLeft w:val="0"/>
          <w:marRight w:val="0"/>
          <w:marTop w:val="0"/>
          <w:marBottom w:val="0"/>
          <w:divBdr>
            <w:top w:val="none" w:sz="0" w:space="0" w:color="auto"/>
            <w:left w:val="none" w:sz="0" w:space="0" w:color="auto"/>
            <w:bottom w:val="none" w:sz="0" w:space="0" w:color="auto"/>
            <w:right w:val="none" w:sz="0" w:space="0" w:color="auto"/>
          </w:divBdr>
        </w:div>
        <w:div w:id="1571889262">
          <w:marLeft w:val="0"/>
          <w:marRight w:val="0"/>
          <w:marTop w:val="0"/>
          <w:marBottom w:val="0"/>
          <w:divBdr>
            <w:top w:val="none" w:sz="0" w:space="0" w:color="auto"/>
            <w:left w:val="none" w:sz="0" w:space="0" w:color="auto"/>
            <w:bottom w:val="none" w:sz="0" w:space="0" w:color="auto"/>
            <w:right w:val="none" w:sz="0" w:space="0" w:color="auto"/>
          </w:divBdr>
          <w:divsChild>
            <w:div w:id="425538272">
              <w:marLeft w:val="0"/>
              <w:marRight w:val="0"/>
              <w:marTop w:val="0"/>
              <w:marBottom w:val="0"/>
              <w:divBdr>
                <w:top w:val="none" w:sz="0" w:space="0" w:color="auto"/>
                <w:left w:val="none" w:sz="0" w:space="0" w:color="auto"/>
                <w:bottom w:val="none" w:sz="0" w:space="0" w:color="auto"/>
                <w:right w:val="none" w:sz="0" w:space="0" w:color="auto"/>
              </w:divBdr>
            </w:div>
          </w:divsChild>
        </w:div>
        <w:div w:id="651718467">
          <w:marLeft w:val="0"/>
          <w:marRight w:val="0"/>
          <w:marTop w:val="0"/>
          <w:marBottom w:val="0"/>
          <w:divBdr>
            <w:top w:val="none" w:sz="0" w:space="0" w:color="auto"/>
            <w:left w:val="none" w:sz="0" w:space="0" w:color="auto"/>
            <w:bottom w:val="none" w:sz="0" w:space="0" w:color="auto"/>
            <w:right w:val="none" w:sz="0" w:space="0" w:color="auto"/>
          </w:divBdr>
        </w:div>
        <w:div w:id="794102007">
          <w:marLeft w:val="0"/>
          <w:marRight w:val="0"/>
          <w:marTop w:val="0"/>
          <w:marBottom w:val="0"/>
          <w:divBdr>
            <w:top w:val="none" w:sz="0" w:space="0" w:color="auto"/>
            <w:left w:val="none" w:sz="0" w:space="0" w:color="auto"/>
            <w:bottom w:val="none" w:sz="0" w:space="0" w:color="auto"/>
            <w:right w:val="none" w:sz="0" w:space="0" w:color="auto"/>
          </w:divBdr>
          <w:divsChild>
            <w:div w:id="13575021">
              <w:marLeft w:val="0"/>
              <w:marRight w:val="0"/>
              <w:marTop w:val="0"/>
              <w:marBottom w:val="0"/>
              <w:divBdr>
                <w:top w:val="none" w:sz="0" w:space="0" w:color="auto"/>
                <w:left w:val="none" w:sz="0" w:space="0" w:color="auto"/>
                <w:bottom w:val="none" w:sz="0" w:space="0" w:color="auto"/>
                <w:right w:val="none" w:sz="0" w:space="0" w:color="auto"/>
              </w:divBdr>
            </w:div>
          </w:divsChild>
        </w:div>
        <w:div w:id="2035114274">
          <w:marLeft w:val="0"/>
          <w:marRight w:val="0"/>
          <w:marTop w:val="0"/>
          <w:marBottom w:val="0"/>
          <w:divBdr>
            <w:top w:val="none" w:sz="0" w:space="0" w:color="auto"/>
            <w:left w:val="none" w:sz="0" w:space="0" w:color="auto"/>
            <w:bottom w:val="none" w:sz="0" w:space="0" w:color="auto"/>
            <w:right w:val="none" w:sz="0" w:space="0" w:color="auto"/>
          </w:divBdr>
        </w:div>
        <w:div w:id="1544056226">
          <w:marLeft w:val="0"/>
          <w:marRight w:val="0"/>
          <w:marTop w:val="0"/>
          <w:marBottom w:val="0"/>
          <w:divBdr>
            <w:top w:val="none" w:sz="0" w:space="0" w:color="auto"/>
            <w:left w:val="none" w:sz="0" w:space="0" w:color="auto"/>
            <w:bottom w:val="none" w:sz="0" w:space="0" w:color="auto"/>
            <w:right w:val="none" w:sz="0" w:space="0" w:color="auto"/>
          </w:divBdr>
          <w:divsChild>
            <w:div w:id="1892768717">
              <w:marLeft w:val="0"/>
              <w:marRight w:val="0"/>
              <w:marTop w:val="0"/>
              <w:marBottom w:val="0"/>
              <w:divBdr>
                <w:top w:val="none" w:sz="0" w:space="0" w:color="auto"/>
                <w:left w:val="none" w:sz="0" w:space="0" w:color="auto"/>
                <w:bottom w:val="none" w:sz="0" w:space="0" w:color="auto"/>
                <w:right w:val="none" w:sz="0" w:space="0" w:color="auto"/>
              </w:divBdr>
            </w:div>
          </w:divsChild>
        </w:div>
        <w:div w:id="327712214">
          <w:marLeft w:val="0"/>
          <w:marRight w:val="0"/>
          <w:marTop w:val="0"/>
          <w:marBottom w:val="0"/>
          <w:divBdr>
            <w:top w:val="none" w:sz="0" w:space="0" w:color="auto"/>
            <w:left w:val="none" w:sz="0" w:space="0" w:color="auto"/>
            <w:bottom w:val="none" w:sz="0" w:space="0" w:color="auto"/>
            <w:right w:val="none" w:sz="0" w:space="0" w:color="auto"/>
          </w:divBdr>
        </w:div>
        <w:div w:id="1924954148">
          <w:marLeft w:val="0"/>
          <w:marRight w:val="0"/>
          <w:marTop w:val="0"/>
          <w:marBottom w:val="0"/>
          <w:divBdr>
            <w:top w:val="none" w:sz="0" w:space="0" w:color="auto"/>
            <w:left w:val="none" w:sz="0" w:space="0" w:color="auto"/>
            <w:bottom w:val="none" w:sz="0" w:space="0" w:color="auto"/>
            <w:right w:val="none" w:sz="0" w:space="0" w:color="auto"/>
          </w:divBdr>
          <w:divsChild>
            <w:div w:id="703989260">
              <w:marLeft w:val="0"/>
              <w:marRight w:val="0"/>
              <w:marTop w:val="0"/>
              <w:marBottom w:val="0"/>
              <w:divBdr>
                <w:top w:val="none" w:sz="0" w:space="0" w:color="auto"/>
                <w:left w:val="none" w:sz="0" w:space="0" w:color="auto"/>
                <w:bottom w:val="none" w:sz="0" w:space="0" w:color="auto"/>
                <w:right w:val="none" w:sz="0" w:space="0" w:color="auto"/>
              </w:divBdr>
            </w:div>
          </w:divsChild>
        </w:div>
        <w:div w:id="702905206">
          <w:marLeft w:val="0"/>
          <w:marRight w:val="0"/>
          <w:marTop w:val="0"/>
          <w:marBottom w:val="0"/>
          <w:divBdr>
            <w:top w:val="none" w:sz="0" w:space="0" w:color="auto"/>
            <w:left w:val="none" w:sz="0" w:space="0" w:color="auto"/>
            <w:bottom w:val="none" w:sz="0" w:space="0" w:color="auto"/>
            <w:right w:val="none" w:sz="0" w:space="0" w:color="auto"/>
          </w:divBdr>
        </w:div>
        <w:div w:id="1708868304">
          <w:marLeft w:val="0"/>
          <w:marRight w:val="0"/>
          <w:marTop w:val="0"/>
          <w:marBottom w:val="0"/>
          <w:divBdr>
            <w:top w:val="none" w:sz="0" w:space="0" w:color="auto"/>
            <w:left w:val="none" w:sz="0" w:space="0" w:color="auto"/>
            <w:bottom w:val="none" w:sz="0" w:space="0" w:color="auto"/>
            <w:right w:val="none" w:sz="0" w:space="0" w:color="auto"/>
          </w:divBdr>
          <w:divsChild>
            <w:div w:id="451947405">
              <w:marLeft w:val="0"/>
              <w:marRight w:val="0"/>
              <w:marTop w:val="0"/>
              <w:marBottom w:val="0"/>
              <w:divBdr>
                <w:top w:val="none" w:sz="0" w:space="0" w:color="auto"/>
                <w:left w:val="none" w:sz="0" w:space="0" w:color="auto"/>
                <w:bottom w:val="none" w:sz="0" w:space="0" w:color="auto"/>
                <w:right w:val="none" w:sz="0" w:space="0" w:color="auto"/>
              </w:divBdr>
            </w:div>
          </w:divsChild>
        </w:div>
        <w:div w:id="1143695833">
          <w:marLeft w:val="0"/>
          <w:marRight w:val="0"/>
          <w:marTop w:val="0"/>
          <w:marBottom w:val="0"/>
          <w:divBdr>
            <w:top w:val="none" w:sz="0" w:space="0" w:color="auto"/>
            <w:left w:val="none" w:sz="0" w:space="0" w:color="auto"/>
            <w:bottom w:val="none" w:sz="0" w:space="0" w:color="auto"/>
            <w:right w:val="none" w:sz="0" w:space="0" w:color="auto"/>
          </w:divBdr>
        </w:div>
        <w:div w:id="492718274">
          <w:marLeft w:val="0"/>
          <w:marRight w:val="0"/>
          <w:marTop w:val="0"/>
          <w:marBottom w:val="0"/>
          <w:divBdr>
            <w:top w:val="none" w:sz="0" w:space="0" w:color="auto"/>
            <w:left w:val="none" w:sz="0" w:space="0" w:color="auto"/>
            <w:bottom w:val="none" w:sz="0" w:space="0" w:color="auto"/>
            <w:right w:val="none" w:sz="0" w:space="0" w:color="auto"/>
          </w:divBdr>
          <w:divsChild>
            <w:div w:id="1625116301">
              <w:marLeft w:val="0"/>
              <w:marRight w:val="0"/>
              <w:marTop w:val="0"/>
              <w:marBottom w:val="0"/>
              <w:divBdr>
                <w:top w:val="none" w:sz="0" w:space="0" w:color="auto"/>
                <w:left w:val="none" w:sz="0" w:space="0" w:color="auto"/>
                <w:bottom w:val="none" w:sz="0" w:space="0" w:color="auto"/>
                <w:right w:val="none" w:sz="0" w:space="0" w:color="auto"/>
              </w:divBdr>
            </w:div>
          </w:divsChild>
        </w:div>
        <w:div w:id="1599681320">
          <w:marLeft w:val="0"/>
          <w:marRight w:val="0"/>
          <w:marTop w:val="0"/>
          <w:marBottom w:val="0"/>
          <w:divBdr>
            <w:top w:val="none" w:sz="0" w:space="0" w:color="auto"/>
            <w:left w:val="none" w:sz="0" w:space="0" w:color="auto"/>
            <w:bottom w:val="none" w:sz="0" w:space="0" w:color="auto"/>
            <w:right w:val="none" w:sz="0" w:space="0" w:color="auto"/>
          </w:divBdr>
        </w:div>
        <w:div w:id="1106997330">
          <w:marLeft w:val="0"/>
          <w:marRight w:val="0"/>
          <w:marTop w:val="0"/>
          <w:marBottom w:val="0"/>
          <w:divBdr>
            <w:top w:val="none" w:sz="0" w:space="0" w:color="auto"/>
            <w:left w:val="none" w:sz="0" w:space="0" w:color="auto"/>
            <w:bottom w:val="none" w:sz="0" w:space="0" w:color="auto"/>
            <w:right w:val="none" w:sz="0" w:space="0" w:color="auto"/>
          </w:divBdr>
          <w:divsChild>
            <w:div w:id="232204146">
              <w:marLeft w:val="0"/>
              <w:marRight w:val="0"/>
              <w:marTop w:val="0"/>
              <w:marBottom w:val="0"/>
              <w:divBdr>
                <w:top w:val="none" w:sz="0" w:space="0" w:color="auto"/>
                <w:left w:val="none" w:sz="0" w:space="0" w:color="auto"/>
                <w:bottom w:val="none" w:sz="0" w:space="0" w:color="auto"/>
                <w:right w:val="none" w:sz="0" w:space="0" w:color="auto"/>
              </w:divBdr>
            </w:div>
          </w:divsChild>
        </w:div>
        <w:div w:id="108672352">
          <w:marLeft w:val="0"/>
          <w:marRight w:val="0"/>
          <w:marTop w:val="300"/>
          <w:marBottom w:val="0"/>
          <w:divBdr>
            <w:top w:val="none" w:sz="0" w:space="0" w:color="auto"/>
            <w:left w:val="none" w:sz="0" w:space="0" w:color="auto"/>
            <w:bottom w:val="none" w:sz="0" w:space="0" w:color="auto"/>
            <w:right w:val="none" w:sz="0" w:space="0" w:color="auto"/>
          </w:divBdr>
          <w:divsChild>
            <w:div w:id="796483654">
              <w:marLeft w:val="0"/>
              <w:marRight w:val="0"/>
              <w:marTop w:val="0"/>
              <w:marBottom w:val="0"/>
              <w:divBdr>
                <w:top w:val="none" w:sz="0" w:space="0" w:color="auto"/>
                <w:left w:val="none" w:sz="0" w:space="0" w:color="auto"/>
                <w:bottom w:val="none" w:sz="0" w:space="0" w:color="auto"/>
                <w:right w:val="none" w:sz="0" w:space="0" w:color="auto"/>
              </w:divBdr>
              <w:divsChild>
                <w:div w:id="4542974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71082501">
          <w:marLeft w:val="0"/>
          <w:marRight w:val="0"/>
          <w:marTop w:val="300"/>
          <w:marBottom w:val="0"/>
          <w:divBdr>
            <w:top w:val="none" w:sz="0" w:space="0" w:color="auto"/>
            <w:left w:val="none" w:sz="0" w:space="0" w:color="auto"/>
            <w:bottom w:val="none" w:sz="0" w:space="0" w:color="auto"/>
            <w:right w:val="none" w:sz="0" w:space="0" w:color="auto"/>
          </w:divBdr>
          <w:divsChild>
            <w:div w:id="1479615548">
              <w:marLeft w:val="0"/>
              <w:marRight w:val="0"/>
              <w:marTop w:val="0"/>
              <w:marBottom w:val="0"/>
              <w:divBdr>
                <w:top w:val="none" w:sz="0" w:space="0" w:color="auto"/>
                <w:left w:val="none" w:sz="0" w:space="0" w:color="auto"/>
                <w:bottom w:val="none" w:sz="0" w:space="0" w:color="auto"/>
                <w:right w:val="none" w:sz="0" w:space="0" w:color="auto"/>
              </w:divBdr>
              <w:divsChild>
                <w:div w:id="129814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691929">
          <w:marLeft w:val="0"/>
          <w:marRight w:val="0"/>
          <w:marTop w:val="300"/>
          <w:marBottom w:val="0"/>
          <w:divBdr>
            <w:top w:val="none" w:sz="0" w:space="0" w:color="auto"/>
            <w:left w:val="none" w:sz="0" w:space="0" w:color="auto"/>
            <w:bottom w:val="none" w:sz="0" w:space="0" w:color="auto"/>
            <w:right w:val="none" w:sz="0" w:space="0" w:color="auto"/>
          </w:divBdr>
          <w:divsChild>
            <w:div w:id="545797043">
              <w:marLeft w:val="0"/>
              <w:marRight w:val="0"/>
              <w:marTop w:val="0"/>
              <w:marBottom w:val="0"/>
              <w:divBdr>
                <w:top w:val="none" w:sz="0" w:space="0" w:color="auto"/>
                <w:left w:val="none" w:sz="0" w:space="0" w:color="auto"/>
                <w:bottom w:val="none" w:sz="0" w:space="0" w:color="auto"/>
                <w:right w:val="none" w:sz="0" w:space="0" w:color="auto"/>
              </w:divBdr>
              <w:divsChild>
                <w:div w:id="138209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5789743">
          <w:marLeft w:val="0"/>
          <w:marRight w:val="0"/>
          <w:marTop w:val="300"/>
          <w:marBottom w:val="0"/>
          <w:divBdr>
            <w:top w:val="none" w:sz="0" w:space="0" w:color="auto"/>
            <w:left w:val="none" w:sz="0" w:space="0" w:color="auto"/>
            <w:bottom w:val="none" w:sz="0" w:space="0" w:color="auto"/>
            <w:right w:val="none" w:sz="0" w:space="0" w:color="auto"/>
          </w:divBdr>
          <w:divsChild>
            <w:div w:id="1672491837">
              <w:marLeft w:val="0"/>
              <w:marRight w:val="0"/>
              <w:marTop w:val="0"/>
              <w:marBottom w:val="0"/>
              <w:divBdr>
                <w:top w:val="none" w:sz="0" w:space="0" w:color="auto"/>
                <w:left w:val="none" w:sz="0" w:space="0" w:color="auto"/>
                <w:bottom w:val="none" w:sz="0" w:space="0" w:color="auto"/>
                <w:right w:val="none" w:sz="0" w:space="0" w:color="auto"/>
              </w:divBdr>
              <w:divsChild>
                <w:div w:id="1350304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58107012">
      <w:bodyDiv w:val="1"/>
      <w:marLeft w:val="0"/>
      <w:marRight w:val="0"/>
      <w:marTop w:val="0"/>
      <w:marBottom w:val="0"/>
      <w:divBdr>
        <w:top w:val="none" w:sz="0" w:space="0" w:color="auto"/>
        <w:left w:val="none" w:sz="0" w:space="0" w:color="auto"/>
        <w:bottom w:val="none" w:sz="0" w:space="0" w:color="auto"/>
        <w:right w:val="none" w:sz="0" w:space="0" w:color="auto"/>
      </w:divBdr>
      <w:divsChild>
        <w:div w:id="1256554063">
          <w:marLeft w:val="0"/>
          <w:marRight w:val="0"/>
          <w:marTop w:val="0"/>
          <w:marBottom w:val="0"/>
          <w:divBdr>
            <w:top w:val="none" w:sz="0" w:space="0" w:color="auto"/>
            <w:left w:val="none" w:sz="0" w:space="0" w:color="auto"/>
            <w:bottom w:val="none" w:sz="0" w:space="0" w:color="auto"/>
            <w:right w:val="none" w:sz="0" w:space="0" w:color="auto"/>
          </w:divBdr>
        </w:div>
        <w:div w:id="1872840085">
          <w:marLeft w:val="0"/>
          <w:marRight w:val="0"/>
          <w:marTop w:val="0"/>
          <w:marBottom w:val="0"/>
          <w:divBdr>
            <w:top w:val="none" w:sz="0" w:space="0" w:color="auto"/>
            <w:left w:val="none" w:sz="0" w:space="0" w:color="auto"/>
            <w:bottom w:val="none" w:sz="0" w:space="0" w:color="auto"/>
            <w:right w:val="none" w:sz="0" w:space="0" w:color="auto"/>
          </w:divBdr>
          <w:divsChild>
            <w:div w:id="1104501142">
              <w:marLeft w:val="0"/>
              <w:marRight w:val="0"/>
              <w:marTop w:val="0"/>
              <w:marBottom w:val="0"/>
              <w:divBdr>
                <w:top w:val="none" w:sz="0" w:space="0" w:color="auto"/>
                <w:left w:val="none" w:sz="0" w:space="0" w:color="auto"/>
                <w:bottom w:val="none" w:sz="0" w:space="0" w:color="auto"/>
                <w:right w:val="none" w:sz="0" w:space="0" w:color="auto"/>
              </w:divBdr>
            </w:div>
          </w:divsChild>
        </w:div>
        <w:div w:id="1999570988">
          <w:marLeft w:val="0"/>
          <w:marRight w:val="0"/>
          <w:marTop w:val="0"/>
          <w:marBottom w:val="0"/>
          <w:divBdr>
            <w:top w:val="none" w:sz="0" w:space="0" w:color="auto"/>
            <w:left w:val="none" w:sz="0" w:space="0" w:color="auto"/>
            <w:bottom w:val="none" w:sz="0" w:space="0" w:color="auto"/>
            <w:right w:val="none" w:sz="0" w:space="0" w:color="auto"/>
          </w:divBdr>
        </w:div>
        <w:div w:id="958755637">
          <w:marLeft w:val="0"/>
          <w:marRight w:val="0"/>
          <w:marTop w:val="0"/>
          <w:marBottom w:val="0"/>
          <w:divBdr>
            <w:top w:val="none" w:sz="0" w:space="0" w:color="auto"/>
            <w:left w:val="none" w:sz="0" w:space="0" w:color="auto"/>
            <w:bottom w:val="none" w:sz="0" w:space="0" w:color="auto"/>
            <w:right w:val="none" w:sz="0" w:space="0" w:color="auto"/>
          </w:divBdr>
          <w:divsChild>
            <w:div w:id="18094130">
              <w:marLeft w:val="0"/>
              <w:marRight w:val="0"/>
              <w:marTop w:val="0"/>
              <w:marBottom w:val="0"/>
              <w:divBdr>
                <w:top w:val="none" w:sz="0" w:space="0" w:color="auto"/>
                <w:left w:val="none" w:sz="0" w:space="0" w:color="auto"/>
                <w:bottom w:val="none" w:sz="0" w:space="0" w:color="auto"/>
                <w:right w:val="none" w:sz="0" w:space="0" w:color="auto"/>
              </w:divBdr>
            </w:div>
          </w:divsChild>
        </w:div>
        <w:div w:id="1348674579">
          <w:marLeft w:val="0"/>
          <w:marRight w:val="0"/>
          <w:marTop w:val="0"/>
          <w:marBottom w:val="0"/>
          <w:divBdr>
            <w:top w:val="none" w:sz="0" w:space="0" w:color="auto"/>
            <w:left w:val="none" w:sz="0" w:space="0" w:color="auto"/>
            <w:bottom w:val="none" w:sz="0" w:space="0" w:color="auto"/>
            <w:right w:val="none" w:sz="0" w:space="0" w:color="auto"/>
          </w:divBdr>
        </w:div>
        <w:div w:id="1704400253">
          <w:marLeft w:val="0"/>
          <w:marRight w:val="0"/>
          <w:marTop w:val="0"/>
          <w:marBottom w:val="0"/>
          <w:divBdr>
            <w:top w:val="none" w:sz="0" w:space="0" w:color="auto"/>
            <w:left w:val="none" w:sz="0" w:space="0" w:color="auto"/>
            <w:bottom w:val="none" w:sz="0" w:space="0" w:color="auto"/>
            <w:right w:val="none" w:sz="0" w:space="0" w:color="auto"/>
          </w:divBdr>
          <w:divsChild>
            <w:div w:id="1945963850">
              <w:marLeft w:val="0"/>
              <w:marRight w:val="0"/>
              <w:marTop w:val="0"/>
              <w:marBottom w:val="0"/>
              <w:divBdr>
                <w:top w:val="none" w:sz="0" w:space="0" w:color="auto"/>
                <w:left w:val="none" w:sz="0" w:space="0" w:color="auto"/>
                <w:bottom w:val="none" w:sz="0" w:space="0" w:color="auto"/>
                <w:right w:val="none" w:sz="0" w:space="0" w:color="auto"/>
              </w:divBdr>
            </w:div>
          </w:divsChild>
        </w:div>
        <w:div w:id="1488478117">
          <w:marLeft w:val="0"/>
          <w:marRight w:val="0"/>
          <w:marTop w:val="0"/>
          <w:marBottom w:val="0"/>
          <w:divBdr>
            <w:top w:val="none" w:sz="0" w:space="0" w:color="auto"/>
            <w:left w:val="none" w:sz="0" w:space="0" w:color="auto"/>
            <w:bottom w:val="none" w:sz="0" w:space="0" w:color="auto"/>
            <w:right w:val="none" w:sz="0" w:space="0" w:color="auto"/>
          </w:divBdr>
        </w:div>
        <w:div w:id="1506433868">
          <w:marLeft w:val="0"/>
          <w:marRight w:val="0"/>
          <w:marTop w:val="0"/>
          <w:marBottom w:val="0"/>
          <w:divBdr>
            <w:top w:val="none" w:sz="0" w:space="0" w:color="auto"/>
            <w:left w:val="none" w:sz="0" w:space="0" w:color="auto"/>
            <w:bottom w:val="none" w:sz="0" w:space="0" w:color="auto"/>
            <w:right w:val="none" w:sz="0" w:space="0" w:color="auto"/>
          </w:divBdr>
          <w:divsChild>
            <w:div w:id="1860923979">
              <w:marLeft w:val="0"/>
              <w:marRight w:val="0"/>
              <w:marTop w:val="0"/>
              <w:marBottom w:val="0"/>
              <w:divBdr>
                <w:top w:val="none" w:sz="0" w:space="0" w:color="auto"/>
                <w:left w:val="none" w:sz="0" w:space="0" w:color="auto"/>
                <w:bottom w:val="none" w:sz="0" w:space="0" w:color="auto"/>
                <w:right w:val="none" w:sz="0" w:space="0" w:color="auto"/>
              </w:divBdr>
            </w:div>
          </w:divsChild>
        </w:div>
        <w:div w:id="405348584">
          <w:marLeft w:val="0"/>
          <w:marRight w:val="0"/>
          <w:marTop w:val="0"/>
          <w:marBottom w:val="0"/>
          <w:divBdr>
            <w:top w:val="none" w:sz="0" w:space="0" w:color="auto"/>
            <w:left w:val="none" w:sz="0" w:space="0" w:color="auto"/>
            <w:bottom w:val="none" w:sz="0" w:space="0" w:color="auto"/>
            <w:right w:val="none" w:sz="0" w:space="0" w:color="auto"/>
          </w:divBdr>
        </w:div>
        <w:div w:id="1346439499">
          <w:marLeft w:val="0"/>
          <w:marRight w:val="0"/>
          <w:marTop w:val="0"/>
          <w:marBottom w:val="0"/>
          <w:divBdr>
            <w:top w:val="none" w:sz="0" w:space="0" w:color="auto"/>
            <w:left w:val="none" w:sz="0" w:space="0" w:color="auto"/>
            <w:bottom w:val="none" w:sz="0" w:space="0" w:color="auto"/>
            <w:right w:val="none" w:sz="0" w:space="0" w:color="auto"/>
          </w:divBdr>
          <w:divsChild>
            <w:div w:id="2084451163">
              <w:marLeft w:val="0"/>
              <w:marRight w:val="0"/>
              <w:marTop w:val="0"/>
              <w:marBottom w:val="0"/>
              <w:divBdr>
                <w:top w:val="none" w:sz="0" w:space="0" w:color="auto"/>
                <w:left w:val="none" w:sz="0" w:space="0" w:color="auto"/>
                <w:bottom w:val="none" w:sz="0" w:space="0" w:color="auto"/>
                <w:right w:val="none" w:sz="0" w:space="0" w:color="auto"/>
              </w:divBdr>
            </w:div>
          </w:divsChild>
        </w:div>
        <w:div w:id="414471253">
          <w:marLeft w:val="0"/>
          <w:marRight w:val="0"/>
          <w:marTop w:val="0"/>
          <w:marBottom w:val="0"/>
          <w:divBdr>
            <w:top w:val="none" w:sz="0" w:space="0" w:color="auto"/>
            <w:left w:val="none" w:sz="0" w:space="0" w:color="auto"/>
            <w:bottom w:val="none" w:sz="0" w:space="0" w:color="auto"/>
            <w:right w:val="none" w:sz="0" w:space="0" w:color="auto"/>
          </w:divBdr>
        </w:div>
        <w:div w:id="1049037593">
          <w:marLeft w:val="0"/>
          <w:marRight w:val="0"/>
          <w:marTop w:val="0"/>
          <w:marBottom w:val="0"/>
          <w:divBdr>
            <w:top w:val="none" w:sz="0" w:space="0" w:color="auto"/>
            <w:left w:val="none" w:sz="0" w:space="0" w:color="auto"/>
            <w:bottom w:val="none" w:sz="0" w:space="0" w:color="auto"/>
            <w:right w:val="none" w:sz="0" w:space="0" w:color="auto"/>
          </w:divBdr>
          <w:divsChild>
            <w:div w:id="1399666850">
              <w:marLeft w:val="0"/>
              <w:marRight w:val="0"/>
              <w:marTop w:val="0"/>
              <w:marBottom w:val="0"/>
              <w:divBdr>
                <w:top w:val="none" w:sz="0" w:space="0" w:color="auto"/>
                <w:left w:val="none" w:sz="0" w:space="0" w:color="auto"/>
                <w:bottom w:val="none" w:sz="0" w:space="0" w:color="auto"/>
                <w:right w:val="none" w:sz="0" w:space="0" w:color="auto"/>
              </w:divBdr>
            </w:div>
          </w:divsChild>
        </w:div>
        <w:div w:id="961036622">
          <w:marLeft w:val="0"/>
          <w:marRight w:val="0"/>
          <w:marTop w:val="0"/>
          <w:marBottom w:val="0"/>
          <w:divBdr>
            <w:top w:val="none" w:sz="0" w:space="0" w:color="auto"/>
            <w:left w:val="none" w:sz="0" w:space="0" w:color="auto"/>
            <w:bottom w:val="none" w:sz="0" w:space="0" w:color="auto"/>
            <w:right w:val="none" w:sz="0" w:space="0" w:color="auto"/>
          </w:divBdr>
        </w:div>
        <w:div w:id="604581771">
          <w:marLeft w:val="0"/>
          <w:marRight w:val="0"/>
          <w:marTop w:val="0"/>
          <w:marBottom w:val="0"/>
          <w:divBdr>
            <w:top w:val="none" w:sz="0" w:space="0" w:color="auto"/>
            <w:left w:val="none" w:sz="0" w:space="0" w:color="auto"/>
            <w:bottom w:val="none" w:sz="0" w:space="0" w:color="auto"/>
            <w:right w:val="none" w:sz="0" w:space="0" w:color="auto"/>
          </w:divBdr>
          <w:divsChild>
            <w:div w:id="1506480584">
              <w:marLeft w:val="0"/>
              <w:marRight w:val="0"/>
              <w:marTop w:val="0"/>
              <w:marBottom w:val="0"/>
              <w:divBdr>
                <w:top w:val="none" w:sz="0" w:space="0" w:color="auto"/>
                <w:left w:val="none" w:sz="0" w:space="0" w:color="auto"/>
                <w:bottom w:val="none" w:sz="0" w:space="0" w:color="auto"/>
                <w:right w:val="none" w:sz="0" w:space="0" w:color="auto"/>
              </w:divBdr>
            </w:div>
          </w:divsChild>
        </w:div>
        <w:div w:id="1467888691">
          <w:marLeft w:val="0"/>
          <w:marRight w:val="0"/>
          <w:marTop w:val="300"/>
          <w:marBottom w:val="0"/>
          <w:divBdr>
            <w:top w:val="none" w:sz="0" w:space="0" w:color="auto"/>
            <w:left w:val="none" w:sz="0" w:space="0" w:color="auto"/>
            <w:bottom w:val="none" w:sz="0" w:space="0" w:color="auto"/>
            <w:right w:val="none" w:sz="0" w:space="0" w:color="auto"/>
          </w:divBdr>
          <w:divsChild>
            <w:div w:id="2115126786">
              <w:marLeft w:val="0"/>
              <w:marRight w:val="0"/>
              <w:marTop w:val="0"/>
              <w:marBottom w:val="0"/>
              <w:divBdr>
                <w:top w:val="none" w:sz="0" w:space="0" w:color="auto"/>
                <w:left w:val="none" w:sz="0" w:space="0" w:color="auto"/>
                <w:bottom w:val="none" w:sz="0" w:space="0" w:color="auto"/>
                <w:right w:val="none" w:sz="0" w:space="0" w:color="auto"/>
              </w:divBdr>
              <w:divsChild>
                <w:div w:id="1417024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00464">
          <w:marLeft w:val="0"/>
          <w:marRight w:val="0"/>
          <w:marTop w:val="300"/>
          <w:marBottom w:val="0"/>
          <w:divBdr>
            <w:top w:val="none" w:sz="0" w:space="0" w:color="auto"/>
            <w:left w:val="none" w:sz="0" w:space="0" w:color="auto"/>
            <w:bottom w:val="none" w:sz="0" w:space="0" w:color="auto"/>
            <w:right w:val="none" w:sz="0" w:space="0" w:color="auto"/>
          </w:divBdr>
          <w:divsChild>
            <w:div w:id="1244952881">
              <w:marLeft w:val="0"/>
              <w:marRight w:val="0"/>
              <w:marTop w:val="0"/>
              <w:marBottom w:val="0"/>
              <w:divBdr>
                <w:top w:val="none" w:sz="0" w:space="0" w:color="auto"/>
                <w:left w:val="none" w:sz="0" w:space="0" w:color="auto"/>
                <w:bottom w:val="none" w:sz="0" w:space="0" w:color="auto"/>
                <w:right w:val="none" w:sz="0" w:space="0" w:color="auto"/>
              </w:divBdr>
              <w:divsChild>
                <w:div w:id="6768858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8348386">
          <w:marLeft w:val="0"/>
          <w:marRight w:val="0"/>
          <w:marTop w:val="300"/>
          <w:marBottom w:val="0"/>
          <w:divBdr>
            <w:top w:val="none" w:sz="0" w:space="0" w:color="auto"/>
            <w:left w:val="none" w:sz="0" w:space="0" w:color="auto"/>
            <w:bottom w:val="none" w:sz="0" w:space="0" w:color="auto"/>
            <w:right w:val="none" w:sz="0" w:space="0" w:color="auto"/>
          </w:divBdr>
          <w:divsChild>
            <w:div w:id="1160005209">
              <w:marLeft w:val="0"/>
              <w:marRight w:val="0"/>
              <w:marTop w:val="0"/>
              <w:marBottom w:val="0"/>
              <w:divBdr>
                <w:top w:val="none" w:sz="0" w:space="0" w:color="auto"/>
                <w:left w:val="none" w:sz="0" w:space="0" w:color="auto"/>
                <w:bottom w:val="none" w:sz="0" w:space="0" w:color="auto"/>
                <w:right w:val="none" w:sz="0" w:space="0" w:color="auto"/>
              </w:divBdr>
              <w:divsChild>
                <w:div w:id="19995768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6665071">
          <w:marLeft w:val="0"/>
          <w:marRight w:val="0"/>
          <w:marTop w:val="300"/>
          <w:marBottom w:val="0"/>
          <w:divBdr>
            <w:top w:val="none" w:sz="0" w:space="0" w:color="auto"/>
            <w:left w:val="none" w:sz="0" w:space="0" w:color="auto"/>
            <w:bottom w:val="none" w:sz="0" w:space="0" w:color="auto"/>
            <w:right w:val="none" w:sz="0" w:space="0" w:color="auto"/>
          </w:divBdr>
          <w:divsChild>
            <w:div w:id="1661150892">
              <w:marLeft w:val="0"/>
              <w:marRight w:val="0"/>
              <w:marTop w:val="0"/>
              <w:marBottom w:val="0"/>
              <w:divBdr>
                <w:top w:val="none" w:sz="0" w:space="0" w:color="auto"/>
                <w:left w:val="none" w:sz="0" w:space="0" w:color="auto"/>
                <w:bottom w:val="none" w:sz="0" w:space="0" w:color="auto"/>
                <w:right w:val="none" w:sz="0" w:space="0" w:color="auto"/>
              </w:divBdr>
              <w:divsChild>
                <w:div w:id="20634027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66827506">
      <w:bodyDiv w:val="1"/>
      <w:marLeft w:val="0"/>
      <w:marRight w:val="0"/>
      <w:marTop w:val="0"/>
      <w:marBottom w:val="0"/>
      <w:divBdr>
        <w:top w:val="none" w:sz="0" w:space="0" w:color="auto"/>
        <w:left w:val="none" w:sz="0" w:space="0" w:color="auto"/>
        <w:bottom w:val="none" w:sz="0" w:space="0" w:color="auto"/>
        <w:right w:val="none" w:sz="0" w:space="0" w:color="auto"/>
      </w:divBdr>
    </w:div>
    <w:div w:id="1174539604">
      <w:bodyDiv w:val="1"/>
      <w:marLeft w:val="0"/>
      <w:marRight w:val="0"/>
      <w:marTop w:val="0"/>
      <w:marBottom w:val="0"/>
      <w:divBdr>
        <w:top w:val="none" w:sz="0" w:space="0" w:color="auto"/>
        <w:left w:val="none" w:sz="0" w:space="0" w:color="auto"/>
        <w:bottom w:val="none" w:sz="0" w:space="0" w:color="auto"/>
        <w:right w:val="none" w:sz="0" w:space="0" w:color="auto"/>
      </w:divBdr>
    </w:div>
    <w:div w:id="1178082571">
      <w:bodyDiv w:val="1"/>
      <w:marLeft w:val="0"/>
      <w:marRight w:val="0"/>
      <w:marTop w:val="0"/>
      <w:marBottom w:val="0"/>
      <w:divBdr>
        <w:top w:val="none" w:sz="0" w:space="0" w:color="auto"/>
        <w:left w:val="none" w:sz="0" w:space="0" w:color="auto"/>
        <w:bottom w:val="none" w:sz="0" w:space="0" w:color="auto"/>
        <w:right w:val="none" w:sz="0" w:space="0" w:color="auto"/>
      </w:divBdr>
      <w:divsChild>
        <w:div w:id="1474954115">
          <w:marLeft w:val="0"/>
          <w:marRight w:val="0"/>
          <w:marTop w:val="0"/>
          <w:marBottom w:val="0"/>
          <w:divBdr>
            <w:top w:val="none" w:sz="0" w:space="0" w:color="auto"/>
            <w:left w:val="none" w:sz="0" w:space="0" w:color="auto"/>
            <w:bottom w:val="none" w:sz="0" w:space="0" w:color="auto"/>
            <w:right w:val="none" w:sz="0" w:space="0" w:color="auto"/>
          </w:divBdr>
        </w:div>
        <w:div w:id="1195727034">
          <w:marLeft w:val="0"/>
          <w:marRight w:val="0"/>
          <w:marTop w:val="0"/>
          <w:marBottom w:val="0"/>
          <w:divBdr>
            <w:top w:val="none" w:sz="0" w:space="0" w:color="auto"/>
            <w:left w:val="none" w:sz="0" w:space="0" w:color="auto"/>
            <w:bottom w:val="none" w:sz="0" w:space="0" w:color="auto"/>
            <w:right w:val="none" w:sz="0" w:space="0" w:color="auto"/>
          </w:divBdr>
          <w:divsChild>
            <w:div w:id="1376806134">
              <w:marLeft w:val="0"/>
              <w:marRight w:val="0"/>
              <w:marTop w:val="0"/>
              <w:marBottom w:val="0"/>
              <w:divBdr>
                <w:top w:val="none" w:sz="0" w:space="0" w:color="auto"/>
                <w:left w:val="none" w:sz="0" w:space="0" w:color="auto"/>
                <w:bottom w:val="none" w:sz="0" w:space="0" w:color="auto"/>
                <w:right w:val="none" w:sz="0" w:space="0" w:color="auto"/>
              </w:divBdr>
            </w:div>
          </w:divsChild>
        </w:div>
        <w:div w:id="1992170492">
          <w:marLeft w:val="0"/>
          <w:marRight w:val="0"/>
          <w:marTop w:val="0"/>
          <w:marBottom w:val="0"/>
          <w:divBdr>
            <w:top w:val="none" w:sz="0" w:space="0" w:color="auto"/>
            <w:left w:val="none" w:sz="0" w:space="0" w:color="auto"/>
            <w:bottom w:val="none" w:sz="0" w:space="0" w:color="auto"/>
            <w:right w:val="none" w:sz="0" w:space="0" w:color="auto"/>
          </w:divBdr>
        </w:div>
        <w:div w:id="1334259806">
          <w:marLeft w:val="0"/>
          <w:marRight w:val="0"/>
          <w:marTop w:val="0"/>
          <w:marBottom w:val="0"/>
          <w:divBdr>
            <w:top w:val="none" w:sz="0" w:space="0" w:color="auto"/>
            <w:left w:val="none" w:sz="0" w:space="0" w:color="auto"/>
            <w:bottom w:val="none" w:sz="0" w:space="0" w:color="auto"/>
            <w:right w:val="none" w:sz="0" w:space="0" w:color="auto"/>
          </w:divBdr>
          <w:divsChild>
            <w:div w:id="396368950">
              <w:marLeft w:val="0"/>
              <w:marRight w:val="0"/>
              <w:marTop w:val="0"/>
              <w:marBottom w:val="0"/>
              <w:divBdr>
                <w:top w:val="none" w:sz="0" w:space="0" w:color="auto"/>
                <w:left w:val="none" w:sz="0" w:space="0" w:color="auto"/>
                <w:bottom w:val="none" w:sz="0" w:space="0" w:color="auto"/>
                <w:right w:val="none" w:sz="0" w:space="0" w:color="auto"/>
              </w:divBdr>
            </w:div>
          </w:divsChild>
        </w:div>
        <w:div w:id="430704290">
          <w:marLeft w:val="0"/>
          <w:marRight w:val="0"/>
          <w:marTop w:val="0"/>
          <w:marBottom w:val="0"/>
          <w:divBdr>
            <w:top w:val="none" w:sz="0" w:space="0" w:color="auto"/>
            <w:left w:val="none" w:sz="0" w:space="0" w:color="auto"/>
            <w:bottom w:val="none" w:sz="0" w:space="0" w:color="auto"/>
            <w:right w:val="none" w:sz="0" w:space="0" w:color="auto"/>
          </w:divBdr>
        </w:div>
        <w:div w:id="124007117">
          <w:marLeft w:val="0"/>
          <w:marRight w:val="0"/>
          <w:marTop w:val="0"/>
          <w:marBottom w:val="0"/>
          <w:divBdr>
            <w:top w:val="none" w:sz="0" w:space="0" w:color="auto"/>
            <w:left w:val="none" w:sz="0" w:space="0" w:color="auto"/>
            <w:bottom w:val="none" w:sz="0" w:space="0" w:color="auto"/>
            <w:right w:val="none" w:sz="0" w:space="0" w:color="auto"/>
          </w:divBdr>
          <w:divsChild>
            <w:div w:id="29695025">
              <w:marLeft w:val="0"/>
              <w:marRight w:val="0"/>
              <w:marTop w:val="0"/>
              <w:marBottom w:val="0"/>
              <w:divBdr>
                <w:top w:val="none" w:sz="0" w:space="0" w:color="auto"/>
                <w:left w:val="none" w:sz="0" w:space="0" w:color="auto"/>
                <w:bottom w:val="none" w:sz="0" w:space="0" w:color="auto"/>
                <w:right w:val="none" w:sz="0" w:space="0" w:color="auto"/>
              </w:divBdr>
            </w:div>
          </w:divsChild>
        </w:div>
        <w:div w:id="1810980197">
          <w:marLeft w:val="0"/>
          <w:marRight w:val="0"/>
          <w:marTop w:val="0"/>
          <w:marBottom w:val="0"/>
          <w:divBdr>
            <w:top w:val="none" w:sz="0" w:space="0" w:color="auto"/>
            <w:left w:val="none" w:sz="0" w:space="0" w:color="auto"/>
            <w:bottom w:val="none" w:sz="0" w:space="0" w:color="auto"/>
            <w:right w:val="none" w:sz="0" w:space="0" w:color="auto"/>
          </w:divBdr>
        </w:div>
        <w:div w:id="146438260">
          <w:marLeft w:val="0"/>
          <w:marRight w:val="0"/>
          <w:marTop w:val="0"/>
          <w:marBottom w:val="0"/>
          <w:divBdr>
            <w:top w:val="none" w:sz="0" w:space="0" w:color="auto"/>
            <w:left w:val="none" w:sz="0" w:space="0" w:color="auto"/>
            <w:bottom w:val="none" w:sz="0" w:space="0" w:color="auto"/>
            <w:right w:val="none" w:sz="0" w:space="0" w:color="auto"/>
          </w:divBdr>
          <w:divsChild>
            <w:div w:id="307906415">
              <w:marLeft w:val="0"/>
              <w:marRight w:val="0"/>
              <w:marTop w:val="0"/>
              <w:marBottom w:val="0"/>
              <w:divBdr>
                <w:top w:val="none" w:sz="0" w:space="0" w:color="auto"/>
                <w:left w:val="none" w:sz="0" w:space="0" w:color="auto"/>
                <w:bottom w:val="none" w:sz="0" w:space="0" w:color="auto"/>
                <w:right w:val="none" w:sz="0" w:space="0" w:color="auto"/>
              </w:divBdr>
            </w:div>
          </w:divsChild>
        </w:div>
        <w:div w:id="864559506">
          <w:marLeft w:val="0"/>
          <w:marRight w:val="0"/>
          <w:marTop w:val="0"/>
          <w:marBottom w:val="0"/>
          <w:divBdr>
            <w:top w:val="none" w:sz="0" w:space="0" w:color="auto"/>
            <w:left w:val="none" w:sz="0" w:space="0" w:color="auto"/>
            <w:bottom w:val="none" w:sz="0" w:space="0" w:color="auto"/>
            <w:right w:val="none" w:sz="0" w:space="0" w:color="auto"/>
          </w:divBdr>
        </w:div>
        <w:div w:id="1503933954">
          <w:marLeft w:val="0"/>
          <w:marRight w:val="0"/>
          <w:marTop w:val="0"/>
          <w:marBottom w:val="0"/>
          <w:divBdr>
            <w:top w:val="none" w:sz="0" w:space="0" w:color="auto"/>
            <w:left w:val="none" w:sz="0" w:space="0" w:color="auto"/>
            <w:bottom w:val="none" w:sz="0" w:space="0" w:color="auto"/>
            <w:right w:val="none" w:sz="0" w:space="0" w:color="auto"/>
          </w:divBdr>
          <w:divsChild>
            <w:div w:id="1840192209">
              <w:marLeft w:val="0"/>
              <w:marRight w:val="0"/>
              <w:marTop w:val="0"/>
              <w:marBottom w:val="0"/>
              <w:divBdr>
                <w:top w:val="none" w:sz="0" w:space="0" w:color="auto"/>
                <w:left w:val="none" w:sz="0" w:space="0" w:color="auto"/>
                <w:bottom w:val="none" w:sz="0" w:space="0" w:color="auto"/>
                <w:right w:val="none" w:sz="0" w:space="0" w:color="auto"/>
              </w:divBdr>
            </w:div>
          </w:divsChild>
        </w:div>
        <w:div w:id="132842243">
          <w:marLeft w:val="0"/>
          <w:marRight w:val="0"/>
          <w:marTop w:val="0"/>
          <w:marBottom w:val="0"/>
          <w:divBdr>
            <w:top w:val="none" w:sz="0" w:space="0" w:color="auto"/>
            <w:left w:val="none" w:sz="0" w:space="0" w:color="auto"/>
            <w:bottom w:val="none" w:sz="0" w:space="0" w:color="auto"/>
            <w:right w:val="none" w:sz="0" w:space="0" w:color="auto"/>
          </w:divBdr>
        </w:div>
        <w:div w:id="226377345">
          <w:marLeft w:val="0"/>
          <w:marRight w:val="0"/>
          <w:marTop w:val="0"/>
          <w:marBottom w:val="0"/>
          <w:divBdr>
            <w:top w:val="none" w:sz="0" w:space="0" w:color="auto"/>
            <w:left w:val="none" w:sz="0" w:space="0" w:color="auto"/>
            <w:bottom w:val="none" w:sz="0" w:space="0" w:color="auto"/>
            <w:right w:val="none" w:sz="0" w:space="0" w:color="auto"/>
          </w:divBdr>
          <w:divsChild>
            <w:div w:id="511265461">
              <w:marLeft w:val="0"/>
              <w:marRight w:val="0"/>
              <w:marTop w:val="0"/>
              <w:marBottom w:val="0"/>
              <w:divBdr>
                <w:top w:val="none" w:sz="0" w:space="0" w:color="auto"/>
                <w:left w:val="none" w:sz="0" w:space="0" w:color="auto"/>
                <w:bottom w:val="none" w:sz="0" w:space="0" w:color="auto"/>
                <w:right w:val="none" w:sz="0" w:space="0" w:color="auto"/>
              </w:divBdr>
            </w:div>
          </w:divsChild>
        </w:div>
        <w:div w:id="1977564878">
          <w:marLeft w:val="0"/>
          <w:marRight w:val="0"/>
          <w:marTop w:val="0"/>
          <w:marBottom w:val="0"/>
          <w:divBdr>
            <w:top w:val="none" w:sz="0" w:space="0" w:color="auto"/>
            <w:left w:val="none" w:sz="0" w:space="0" w:color="auto"/>
            <w:bottom w:val="none" w:sz="0" w:space="0" w:color="auto"/>
            <w:right w:val="none" w:sz="0" w:space="0" w:color="auto"/>
          </w:divBdr>
        </w:div>
        <w:div w:id="1541745421">
          <w:marLeft w:val="0"/>
          <w:marRight w:val="0"/>
          <w:marTop w:val="0"/>
          <w:marBottom w:val="0"/>
          <w:divBdr>
            <w:top w:val="none" w:sz="0" w:space="0" w:color="auto"/>
            <w:left w:val="none" w:sz="0" w:space="0" w:color="auto"/>
            <w:bottom w:val="none" w:sz="0" w:space="0" w:color="auto"/>
            <w:right w:val="none" w:sz="0" w:space="0" w:color="auto"/>
          </w:divBdr>
          <w:divsChild>
            <w:div w:id="1962691455">
              <w:marLeft w:val="0"/>
              <w:marRight w:val="0"/>
              <w:marTop w:val="0"/>
              <w:marBottom w:val="0"/>
              <w:divBdr>
                <w:top w:val="none" w:sz="0" w:space="0" w:color="auto"/>
                <w:left w:val="none" w:sz="0" w:space="0" w:color="auto"/>
                <w:bottom w:val="none" w:sz="0" w:space="0" w:color="auto"/>
                <w:right w:val="none" w:sz="0" w:space="0" w:color="auto"/>
              </w:divBdr>
            </w:div>
          </w:divsChild>
        </w:div>
        <w:div w:id="285627107">
          <w:marLeft w:val="0"/>
          <w:marRight w:val="0"/>
          <w:marTop w:val="300"/>
          <w:marBottom w:val="0"/>
          <w:divBdr>
            <w:top w:val="none" w:sz="0" w:space="0" w:color="auto"/>
            <w:left w:val="none" w:sz="0" w:space="0" w:color="auto"/>
            <w:bottom w:val="none" w:sz="0" w:space="0" w:color="auto"/>
            <w:right w:val="none" w:sz="0" w:space="0" w:color="auto"/>
          </w:divBdr>
          <w:divsChild>
            <w:div w:id="1778019012">
              <w:marLeft w:val="0"/>
              <w:marRight w:val="0"/>
              <w:marTop w:val="0"/>
              <w:marBottom w:val="0"/>
              <w:divBdr>
                <w:top w:val="none" w:sz="0" w:space="0" w:color="auto"/>
                <w:left w:val="none" w:sz="0" w:space="0" w:color="auto"/>
                <w:bottom w:val="none" w:sz="0" w:space="0" w:color="auto"/>
                <w:right w:val="none" w:sz="0" w:space="0" w:color="auto"/>
              </w:divBdr>
              <w:divsChild>
                <w:div w:id="777139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02752561">
          <w:marLeft w:val="0"/>
          <w:marRight w:val="0"/>
          <w:marTop w:val="300"/>
          <w:marBottom w:val="0"/>
          <w:divBdr>
            <w:top w:val="none" w:sz="0" w:space="0" w:color="auto"/>
            <w:left w:val="none" w:sz="0" w:space="0" w:color="auto"/>
            <w:bottom w:val="none" w:sz="0" w:space="0" w:color="auto"/>
            <w:right w:val="none" w:sz="0" w:space="0" w:color="auto"/>
          </w:divBdr>
          <w:divsChild>
            <w:div w:id="1112936900">
              <w:marLeft w:val="0"/>
              <w:marRight w:val="0"/>
              <w:marTop w:val="0"/>
              <w:marBottom w:val="0"/>
              <w:divBdr>
                <w:top w:val="none" w:sz="0" w:space="0" w:color="auto"/>
                <w:left w:val="none" w:sz="0" w:space="0" w:color="auto"/>
                <w:bottom w:val="none" w:sz="0" w:space="0" w:color="auto"/>
                <w:right w:val="none" w:sz="0" w:space="0" w:color="auto"/>
              </w:divBdr>
              <w:divsChild>
                <w:div w:id="1832525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1692393">
          <w:marLeft w:val="0"/>
          <w:marRight w:val="0"/>
          <w:marTop w:val="300"/>
          <w:marBottom w:val="0"/>
          <w:divBdr>
            <w:top w:val="none" w:sz="0" w:space="0" w:color="auto"/>
            <w:left w:val="none" w:sz="0" w:space="0" w:color="auto"/>
            <w:bottom w:val="none" w:sz="0" w:space="0" w:color="auto"/>
            <w:right w:val="none" w:sz="0" w:space="0" w:color="auto"/>
          </w:divBdr>
          <w:divsChild>
            <w:div w:id="1827890379">
              <w:marLeft w:val="0"/>
              <w:marRight w:val="0"/>
              <w:marTop w:val="0"/>
              <w:marBottom w:val="0"/>
              <w:divBdr>
                <w:top w:val="none" w:sz="0" w:space="0" w:color="auto"/>
                <w:left w:val="none" w:sz="0" w:space="0" w:color="auto"/>
                <w:bottom w:val="none" w:sz="0" w:space="0" w:color="auto"/>
                <w:right w:val="none" w:sz="0" w:space="0" w:color="auto"/>
              </w:divBdr>
              <w:divsChild>
                <w:div w:id="167445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4728104">
          <w:marLeft w:val="0"/>
          <w:marRight w:val="0"/>
          <w:marTop w:val="300"/>
          <w:marBottom w:val="0"/>
          <w:divBdr>
            <w:top w:val="none" w:sz="0" w:space="0" w:color="auto"/>
            <w:left w:val="none" w:sz="0" w:space="0" w:color="auto"/>
            <w:bottom w:val="none" w:sz="0" w:space="0" w:color="auto"/>
            <w:right w:val="none" w:sz="0" w:space="0" w:color="auto"/>
          </w:divBdr>
          <w:divsChild>
            <w:div w:id="459150794">
              <w:marLeft w:val="0"/>
              <w:marRight w:val="0"/>
              <w:marTop w:val="0"/>
              <w:marBottom w:val="0"/>
              <w:divBdr>
                <w:top w:val="none" w:sz="0" w:space="0" w:color="auto"/>
                <w:left w:val="none" w:sz="0" w:space="0" w:color="auto"/>
                <w:bottom w:val="none" w:sz="0" w:space="0" w:color="auto"/>
                <w:right w:val="none" w:sz="0" w:space="0" w:color="auto"/>
              </w:divBdr>
              <w:divsChild>
                <w:div w:id="4536713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83742487">
      <w:bodyDiv w:val="1"/>
      <w:marLeft w:val="0"/>
      <w:marRight w:val="0"/>
      <w:marTop w:val="0"/>
      <w:marBottom w:val="0"/>
      <w:divBdr>
        <w:top w:val="none" w:sz="0" w:space="0" w:color="auto"/>
        <w:left w:val="none" w:sz="0" w:space="0" w:color="auto"/>
        <w:bottom w:val="none" w:sz="0" w:space="0" w:color="auto"/>
        <w:right w:val="none" w:sz="0" w:space="0" w:color="auto"/>
      </w:divBdr>
      <w:divsChild>
        <w:div w:id="1741363024">
          <w:marLeft w:val="0"/>
          <w:marRight w:val="0"/>
          <w:marTop w:val="0"/>
          <w:marBottom w:val="0"/>
          <w:divBdr>
            <w:top w:val="none" w:sz="0" w:space="0" w:color="auto"/>
            <w:left w:val="none" w:sz="0" w:space="0" w:color="auto"/>
            <w:bottom w:val="none" w:sz="0" w:space="0" w:color="auto"/>
            <w:right w:val="none" w:sz="0" w:space="0" w:color="auto"/>
          </w:divBdr>
        </w:div>
        <w:div w:id="618607478">
          <w:marLeft w:val="0"/>
          <w:marRight w:val="0"/>
          <w:marTop w:val="0"/>
          <w:marBottom w:val="0"/>
          <w:divBdr>
            <w:top w:val="none" w:sz="0" w:space="0" w:color="auto"/>
            <w:left w:val="none" w:sz="0" w:space="0" w:color="auto"/>
            <w:bottom w:val="none" w:sz="0" w:space="0" w:color="auto"/>
            <w:right w:val="none" w:sz="0" w:space="0" w:color="auto"/>
          </w:divBdr>
          <w:divsChild>
            <w:div w:id="1761097659">
              <w:marLeft w:val="0"/>
              <w:marRight w:val="0"/>
              <w:marTop w:val="0"/>
              <w:marBottom w:val="0"/>
              <w:divBdr>
                <w:top w:val="none" w:sz="0" w:space="0" w:color="auto"/>
                <w:left w:val="none" w:sz="0" w:space="0" w:color="auto"/>
                <w:bottom w:val="none" w:sz="0" w:space="0" w:color="auto"/>
                <w:right w:val="none" w:sz="0" w:space="0" w:color="auto"/>
              </w:divBdr>
            </w:div>
          </w:divsChild>
        </w:div>
        <w:div w:id="1168248248">
          <w:marLeft w:val="0"/>
          <w:marRight w:val="0"/>
          <w:marTop w:val="0"/>
          <w:marBottom w:val="0"/>
          <w:divBdr>
            <w:top w:val="none" w:sz="0" w:space="0" w:color="auto"/>
            <w:left w:val="none" w:sz="0" w:space="0" w:color="auto"/>
            <w:bottom w:val="none" w:sz="0" w:space="0" w:color="auto"/>
            <w:right w:val="none" w:sz="0" w:space="0" w:color="auto"/>
          </w:divBdr>
        </w:div>
        <w:div w:id="170485172">
          <w:marLeft w:val="0"/>
          <w:marRight w:val="0"/>
          <w:marTop w:val="0"/>
          <w:marBottom w:val="0"/>
          <w:divBdr>
            <w:top w:val="none" w:sz="0" w:space="0" w:color="auto"/>
            <w:left w:val="none" w:sz="0" w:space="0" w:color="auto"/>
            <w:bottom w:val="none" w:sz="0" w:space="0" w:color="auto"/>
            <w:right w:val="none" w:sz="0" w:space="0" w:color="auto"/>
          </w:divBdr>
          <w:divsChild>
            <w:div w:id="1360624712">
              <w:marLeft w:val="0"/>
              <w:marRight w:val="0"/>
              <w:marTop w:val="0"/>
              <w:marBottom w:val="0"/>
              <w:divBdr>
                <w:top w:val="none" w:sz="0" w:space="0" w:color="auto"/>
                <w:left w:val="none" w:sz="0" w:space="0" w:color="auto"/>
                <w:bottom w:val="none" w:sz="0" w:space="0" w:color="auto"/>
                <w:right w:val="none" w:sz="0" w:space="0" w:color="auto"/>
              </w:divBdr>
            </w:div>
          </w:divsChild>
        </w:div>
        <w:div w:id="1107576290">
          <w:marLeft w:val="0"/>
          <w:marRight w:val="0"/>
          <w:marTop w:val="0"/>
          <w:marBottom w:val="0"/>
          <w:divBdr>
            <w:top w:val="none" w:sz="0" w:space="0" w:color="auto"/>
            <w:left w:val="none" w:sz="0" w:space="0" w:color="auto"/>
            <w:bottom w:val="none" w:sz="0" w:space="0" w:color="auto"/>
            <w:right w:val="none" w:sz="0" w:space="0" w:color="auto"/>
          </w:divBdr>
        </w:div>
        <w:div w:id="784812169">
          <w:marLeft w:val="0"/>
          <w:marRight w:val="0"/>
          <w:marTop w:val="0"/>
          <w:marBottom w:val="0"/>
          <w:divBdr>
            <w:top w:val="none" w:sz="0" w:space="0" w:color="auto"/>
            <w:left w:val="none" w:sz="0" w:space="0" w:color="auto"/>
            <w:bottom w:val="none" w:sz="0" w:space="0" w:color="auto"/>
            <w:right w:val="none" w:sz="0" w:space="0" w:color="auto"/>
          </w:divBdr>
          <w:divsChild>
            <w:div w:id="256520303">
              <w:marLeft w:val="0"/>
              <w:marRight w:val="0"/>
              <w:marTop w:val="0"/>
              <w:marBottom w:val="0"/>
              <w:divBdr>
                <w:top w:val="none" w:sz="0" w:space="0" w:color="auto"/>
                <w:left w:val="none" w:sz="0" w:space="0" w:color="auto"/>
                <w:bottom w:val="none" w:sz="0" w:space="0" w:color="auto"/>
                <w:right w:val="none" w:sz="0" w:space="0" w:color="auto"/>
              </w:divBdr>
            </w:div>
          </w:divsChild>
        </w:div>
        <w:div w:id="1050769802">
          <w:marLeft w:val="0"/>
          <w:marRight w:val="0"/>
          <w:marTop w:val="0"/>
          <w:marBottom w:val="0"/>
          <w:divBdr>
            <w:top w:val="none" w:sz="0" w:space="0" w:color="auto"/>
            <w:left w:val="none" w:sz="0" w:space="0" w:color="auto"/>
            <w:bottom w:val="none" w:sz="0" w:space="0" w:color="auto"/>
            <w:right w:val="none" w:sz="0" w:space="0" w:color="auto"/>
          </w:divBdr>
        </w:div>
        <w:div w:id="770472868">
          <w:marLeft w:val="0"/>
          <w:marRight w:val="0"/>
          <w:marTop w:val="0"/>
          <w:marBottom w:val="0"/>
          <w:divBdr>
            <w:top w:val="none" w:sz="0" w:space="0" w:color="auto"/>
            <w:left w:val="none" w:sz="0" w:space="0" w:color="auto"/>
            <w:bottom w:val="none" w:sz="0" w:space="0" w:color="auto"/>
            <w:right w:val="none" w:sz="0" w:space="0" w:color="auto"/>
          </w:divBdr>
          <w:divsChild>
            <w:div w:id="1075277886">
              <w:marLeft w:val="0"/>
              <w:marRight w:val="0"/>
              <w:marTop w:val="0"/>
              <w:marBottom w:val="0"/>
              <w:divBdr>
                <w:top w:val="none" w:sz="0" w:space="0" w:color="auto"/>
                <w:left w:val="none" w:sz="0" w:space="0" w:color="auto"/>
                <w:bottom w:val="none" w:sz="0" w:space="0" w:color="auto"/>
                <w:right w:val="none" w:sz="0" w:space="0" w:color="auto"/>
              </w:divBdr>
            </w:div>
          </w:divsChild>
        </w:div>
        <w:div w:id="1716193817">
          <w:marLeft w:val="0"/>
          <w:marRight w:val="0"/>
          <w:marTop w:val="0"/>
          <w:marBottom w:val="0"/>
          <w:divBdr>
            <w:top w:val="none" w:sz="0" w:space="0" w:color="auto"/>
            <w:left w:val="none" w:sz="0" w:space="0" w:color="auto"/>
            <w:bottom w:val="none" w:sz="0" w:space="0" w:color="auto"/>
            <w:right w:val="none" w:sz="0" w:space="0" w:color="auto"/>
          </w:divBdr>
        </w:div>
        <w:div w:id="1968971522">
          <w:marLeft w:val="0"/>
          <w:marRight w:val="0"/>
          <w:marTop w:val="0"/>
          <w:marBottom w:val="0"/>
          <w:divBdr>
            <w:top w:val="none" w:sz="0" w:space="0" w:color="auto"/>
            <w:left w:val="none" w:sz="0" w:space="0" w:color="auto"/>
            <w:bottom w:val="none" w:sz="0" w:space="0" w:color="auto"/>
            <w:right w:val="none" w:sz="0" w:space="0" w:color="auto"/>
          </w:divBdr>
          <w:divsChild>
            <w:div w:id="1515993198">
              <w:marLeft w:val="0"/>
              <w:marRight w:val="0"/>
              <w:marTop w:val="0"/>
              <w:marBottom w:val="0"/>
              <w:divBdr>
                <w:top w:val="none" w:sz="0" w:space="0" w:color="auto"/>
                <w:left w:val="none" w:sz="0" w:space="0" w:color="auto"/>
                <w:bottom w:val="none" w:sz="0" w:space="0" w:color="auto"/>
                <w:right w:val="none" w:sz="0" w:space="0" w:color="auto"/>
              </w:divBdr>
            </w:div>
          </w:divsChild>
        </w:div>
        <w:div w:id="818619186">
          <w:marLeft w:val="0"/>
          <w:marRight w:val="0"/>
          <w:marTop w:val="0"/>
          <w:marBottom w:val="0"/>
          <w:divBdr>
            <w:top w:val="none" w:sz="0" w:space="0" w:color="auto"/>
            <w:left w:val="none" w:sz="0" w:space="0" w:color="auto"/>
            <w:bottom w:val="none" w:sz="0" w:space="0" w:color="auto"/>
            <w:right w:val="none" w:sz="0" w:space="0" w:color="auto"/>
          </w:divBdr>
        </w:div>
        <w:div w:id="29887934">
          <w:marLeft w:val="0"/>
          <w:marRight w:val="0"/>
          <w:marTop w:val="0"/>
          <w:marBottom w:val="0"/>
          <w:divBdr>
            <w:top w:val="none" w:sz="0" w:space="0" w:color="auto"/>
            <w:left w:val="none" w:sz="0" w:space="0" w:color="auto"/>
            <w:bottom w:val="none" w:sz="0" w:space="0" w:color="auto"/>
            <w:right w:val="none" w:sz="0" w:space="0" w:color="auto"/>
          </w:divBdr>
          <w:divsChild>
            <w:div w:id="1398894353">
              <w:marLeft w:val="0"/>
              <w:marRight w:val="0"/>
              <w:marTop w:val="0"/>
              <w:marBottom w:val="0"/>
              <w:divBdr>
                <w:top w:val="none" w:sz="0" w:space="0" w:color="auto"/>
                <w:left w:val="none" w:sz="0" w:space="0" w:color="auto"/>
                <w:bottom w:val="none" w:sz="0" w:space="0" w:color="auto"/>
                <w:right w:val="none" w:sz="0" w:space="0" w:color="auto"/>
              </w:divBdr>
            </w:div>
          </w:divsChild>
        </w:div>
        <w:div w:id="798767489">
          <w:marLeft w:val="0"/>
          <w:marRight w:val="0"/>
          <w:marTop w:val="0"/>
          <w:marBottom w:val="0"/>
          <w:divBdr>
            <w:top w:val="none" w:sz="0" w:space="0" w:color="auto"/>
            <w:left w:val="none" w:sz="0" w:space="0" w:color="auto"/>
            <w:bottom w:val="none" w:sz="0" w:space="0" w:color="auto"/>
            <w:right w:val="none" w:sz="0" w:space="0" w:color="auto"/>
          </w:divBdr>
        </w:div>
        <w:div w:id="1442647597">
          <w:marLeft w:val="0"/>
          <w:marRight w:val="0"/>
          <w:marTop w:val="0"/>
          <w:marBottom w:val="0"/>
          <w:divBdr>
            <w:top w:val="none" w:sz="0" w:space="0" w:color="auto"/>
            <w:left w:val="none" w:sz="0" w:space="0" w:color="auto"/>
            <w:bottom w:val="none" w:sz="0" w:space="0" w:color="auto"/>
            <w:right w:val="none" w:sz="0" w:space="0" w:color="auto"/>
          </w:divBdr>
          <w:divsChild>
            <w:div w:id="674386115">
              <w:marLeft w:val="0"/>
              <w:marRight w:val="0"/>
              <w:marTop w:val="0"/>
              <w:marBottom w:val="0"/>
              <w:divBdr>
                <w:top w:val="none" w:sz="0" w:space="0" w:color="auto"/>
                <w:left w:val="none" w:sz="0" w:space="0" w:color="auto"/>
                <w:bottom w:val="none" w:sz="0" w:space="0" w:color="auto"/>
                <w:right w:val="none" w:sz="0" w:space="0" w:color="auto"/>
              </w:divBdr>
            </w:div>
          </w:divsChild>
        </w:div>
        <w:div w:id="479344908">
          <w:marLeft w:val="0"/>
          <w:marRight w:val="0"/>
          <w:marTop w:val="300"/>
          <w:marBottom w:val="0"/>
          <w:divBdr>
            <w:top w:val="none" w:sz="0" w:space="0" w:color="auto"/>
            <w:left w:val="none" w:sz="0" w:space="0" w:color="auto"/>
            <w:bottom w:val="none" w:sz="0" w:space="0" w:color="auto"/>
            <w:right w:val="none" w:sz="0" w:space="0" w:color="auto"/>
          </w:divBdr>
          <w:divsChild>
            <w:div w:id="1041251773">
              <w:marLeft w:val="0"/>
              <w:marRight w:val="0"/>
              <w:marTop w:val="0"/>
              <w:marBottom w:val="0"/>
              <w:divBdr>
                <w:top w:val="none" w:sz="0" w:space="0" w:color="auto"/>
                <w:left w:val="none" w:sz="0" w:space="0" w:color="auto"/>
                <w:bottom w:val="none" w:sz="0" w:space="0" w:color="auto"/>
                <w:right w:val="none" w:sz="0" w:space="0" w:color="auto"/>
              </w:divBdr>
              <w:divsChild>
                <w:div w:id="14640771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0013293">
          <w:marLeft w:val="0"/>
          <w:marRight w:val="0"/>
          <w:marTop w:val="300"/>
          <w:marBottom w:val="0"/>
          <w:divBdr>
            <w:top w:val="none" w:sz="0" w:space="0" w:color="auto"/>
            <w:left w:val="none" w:sz="0" w:space="0" w:color="auto"/>
            <w:bottom w:val="none" w:sz="0" w:space="0" w:color="auto"/>
            <w:right w:val="none" w:sz="0" w:space="0" w:color="auto"/>
          </w:divBdr>
          <w:divsChild>
            <w:div w:id="155340324">
              <w:marLeft w:val="0"/>
              <w:marRight w:val="0"/>
              <w:marTop w:val="0"/>
              <w:marBottom w:val="0"/>
              <w:divBdr>
                <w:top w:val="none" w:sz="0" w:space="0" w:color="auto"/>
                <w:left w:val="none" w:sz="0" w:space="0" w:color="auto"/>
                <w:bottom w:val="none" w:sz="0" w:space="0" w:color="auto"/>
                <w:right w:val="none" w:sz="0" w:space="0" w:color="auto"/>
              </w:divBdr>
              <w:divsChild>
                <w:div w:id="3845721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7322650">
          <w:marLeft w:val="0"/>
          <w:marRight w:val="0"/>
          <w:marTop w:val="300"/>
          <w:marBottom w:val="0"/>
          <w:divBdr>
            <w:top w:val="none" w:sz="0" w:space="0" w:color="auto"/>
            <w:left w:val="none" w:sz="0" w:space="0" w:color="auto"/>
            <w:bottom w:val="none" w:sz="0" w:space="0" w:color="auto"/>
            <w:right w:val="none" w:sz="0" w:space="0" w:color="auto"/>
          </w:divBdr>
          <w:divsChild>
            <w:div w:id="21055736">
              <w:marLeft w:val="0"/>
              <w:marRight w:val="0"/>
              <w:marTop w:val="0"/>
              <w:marBottom w:val="0"/>
              <w:divBdr>
                <w:top w:val="none" w:sz="0" w:space="0" w:color="auto"/>
                <w:left w:val="none" w:sz="0" w:space="0" w:color="auto"/>
                <w:bottom w:val="none" w:sz="0" w:space="0" w:color="auto"/>
                <w:right w:val="none" w:sz="0" w:space="0" w:color="auto"/>
              </w:divBdr>
              <w:divsChild>
                <w:div w:id="4538651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82611">
          <w:marLeft w:val="0"/>
          <w:marRight w:val="0"/>
          <w:marTop w:val="300"/>
          <w:marBottom w:val="0"/>
          <w:divBdr>
            <w:top w:val="none" w:sz="0" w:space="0" w:color="auto"/>
            <w:left w:val="none" w:sz="0" w:space="0" w:color="auto"/>
            <w:bottom w:val="none" w:sz="0" w:space="0" w:color="auto"/>
            <w:right w:val="none" w:sz="0" w:space="0" w:color="auto"/>
          </w:divBdr>
          <w:divsChild>
            <w:div w:id="1507474018">
              <w:marLeft w:val="0"/>
              <w:marRight w:val="0"/>
              <w:marTop w:val="0"/>
              <w:marBottom w:val="0"/>
              <w:divBdr>
                <w:top w:val="none" w:sz="0" w:space="0" w:color="auto"/>
                <w:left w:val="none" w:sz="0" w:space="0" w:color="auto"/>
                <w:bottom w:val="none" w:sz="0" w:space="0" w:color="auto"/>
                <w:right w:val="none" w:sz="0" w:space="0" w:color="auto"/>
              </w:divBdr>
              <w:divsChild>
                <w:div w:id="18312110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199974820">
      <w:bodyDiv w:val="1"/>
      <w:marLeft w:val="0"/>
      <w:marRight w:val="0"/>
      <w:marTop w:val="0"/>
      <w:marBottom w:val="0"/>
      <w:divBdr>
        <w:top w:val="none" w:sz="0" w:space="0" w:color="auto"/>
        <w:left w:val="none" w:sz="0" w:space="0" w:color="auto"/>
        <w:bottom w:val="none" w:sz="0" w:space="0" w:color="auto"/>
        <w:right w:val="none" w:sz="0" w:space="0" w:color="auto"/>
      </w:divBdr>
      <w:divsChild>
        <w:div w:id="343173507">
          <w:marLeft w:val="0"/>
          <w:marRight w:val="0"/>
          <w:marTop w:val="0"/>
          <w:marBottom w:val="0"/>
          <w:divBdr>
            <w:top w:val="none" w:sz="0" w:space="0" w:color="auto"/>
            <w:left w:val="none" w:sz="0" w:space="0" w:color="auto"/>
            <w:bottom w:val="none" w:sz="0" w:space="0" w:color="auto"/>
            <w:right w:val="none" w:sz="0" w:space="0" w:color="auto"/>
          </w:divBdr>
        </w:div>
        <w:div w:id="1925989461">
          <w:marLeft w:val="0"/>
          <w:marRight w:val="0"/>
          <w:marTop w:val="0"/>
          <w:marBottom w:val="0"/>
          <w:divBdr>
            <w:top w:val="none" w:sz="0" w:space="0" w:color="auto"/>
            <w:left w:val="none" w:sz="0" w:space="0" w:color="auto"/>
            <w:bottom w:val="none" w:sz="0" w:space="0" w:color="auto"/>
            <w:right w:val="none" w:sz="0" w:space="0" w:color="auto"/>
          </w:divBdr>
          <w:divsChild>
            <w:div w:id="2108839718">
              <w:marLeft w:val="0"/>
              <w:marRight w:val="0"/>
              <w:marTop w:val="0"/>
              <w:marBottom w:val="0"/>
              <w:divBdr>
                <w:top w:val="none" w:sz="0" w:space="0" w:color="auto"/>
                <w:left w:val="none" w:sz="0" w:space="0" w:color="auto"/>
                <w:bottom w:val="none" w:sz="0" w:space="0" w:color="auto"/>
                <w:right w:val="none" w:sz="0" w:space="0" w:color="auto"/>
              </w:divBdr>
            </w:div>
          </w:divsChild>
        </w:div>
        <w:div w:id="404570089">
          <w:marLeft w:val="0"/>
          <w:marRight w:val="0"/>
          <w:marTop w:val="0"/>
          <w:marBottom w:val="0"/>
          <w:divBdr>
            <w:top w:val="none" w:sz="0" w:space="0" w:color="auto"/>
            <w:left w:val="none" w:sz="0" w:space="0" w:color="auto"/>
            <w:bottom w:val="none" w:sz="0" w:space="0" w:color="auto"/>
            <w:right w:val="none" w:sz="0" w:space="0" w:color="auto"/>
          </w:divBdr>
        </w:div>
        <w:div w:id="383985008">
          <w:marLeft w:val="0"/>
          <w:marRight w:val="0"/>
          <w:marTop w:val="0"/>
          <w:marBottom w:val="0"/>
          <w:divBdr>
            <w:top w:val="none" w:sz="0" w:space="0" w:color="auto"/>
            <w:left w:val="none" w:sz="0" w:space="0" w:color="auto"/>
            <w:bottom w:val="none" w:sz="0" w:space="0" w:color="auto"/>
            <w:right w:val="none" w:sz="0" w:space="0" w:color="auto"/>
          </w:divBdr>
          <w:divsChild>
            <w:div w:id="1961761965">
              <w:marLeft w:val="0"/>
              <w:marRight w:val="0"/>
              <w:marTop w:val="0"/>
              <w:marBottom w:val="0"/>
              <w:divBdr>
                <w:top w:val="none" w:sz="0" w:space="0" w:color="auto"/>
                <w:left w:val="none" w:sz="0" w:space="0" w:color="auto"/>
                <w:bottom w:val="none" w:sz="0" w:space="0" w:color="auto"/>
                <w:right w:val="none" w:sz="0" w:space="0" w:color="auto"/>
              </w:divBdr>
            </w:div>
          </w:divsChild>
        </w:div>
        <w:div w:id="1243831845">
          <w:marLeft w:val="0"/>
          <w:marRight w:val="0"/>
          <w:marTop w:val="0"/>
          <w:marBottom w:val="0"/>
          <w:divBdr>
            <w:top w:val="none" w:sz="0" w:space="0" w:color="auto"/>
            <w:left w:val="none" w:sz="0" w:space="0" w:color="auto"/>
            <w:bottom w:val="none" w:sz="0" w:space="0" w:color="auto"/>
            <w:right w:val="none" w:sz="0" w:space="0" w:color="auto"/>
          </w:divBdr>
        </w:div>
        <w:div w:id="1737556617">
          <w:marLeft w:val="0"/>
          <w:marRight w:val="0"/>
          <w:marTop w:val="0"/>
          <w:marBottom w:val="0"/>
          <w:divBdr>
            <w:top w:val="none" w:sz="0" w:space="0" w:color="auto"/>
            <w:left w:val="none" w:sz="0" w:space="0" w:color="auto"/>
            <w:bottom w:val="none" w:sz="0" w:space="0" w:color="auto"/>
            <w:right w:val="none" w:sz="0" w:space="0" w:color="auto"/>
          </w:divBdr>
          <w:divsChild>
            <w:div w:id="1712798737">
              <w:marLeft w:val="0"/>
              <w:marRight w:val="0"/>
              <w:marTop w:val="0"/>
              <w:marBottom w:val="0"/>
              <w:divBdr>
                <w:top w:val="none" w:sz="0" w:space="0" w:color="auto"/>
                <w:left w:val="none" w:sz="0" w:space="0" w:color="auto"/>
                <w:bottom w:val="none" w:sz="0" w:space="0" w:color="auto"/>
                <w:right w:val="none" w:sz="0" w:space="0" w:color="auto"/>
              </w:divBdr>
            </w:div>
          </w:divsChild>
        </w:div>
        <w:div w:id="1234239874">
          <w:marLeft w:val="0"/>
          <w:marRight w:val="0"/>
          <w:marTop w:val="0"/>
          <w:marBottom w:val="0"/>
          <w:divBdr>
            <w:top w:val="none" w:sz="0" w:space="0" w:color="auto"/>
            <w:left w:val="none" w:sz="0" w:space="0" w:color="auto"/>
            <w:bottom w:val="none" w:sz="0" w:space="0" w:color="auto"/>
            <w:right w:val="none" w:sz="0" w:space="0" w:color="auto"/>
          </w:divBdr>
        </w:div>
        <w:div w:id="376785770">
          <w:marLeft w:val="0"/>
          <w:marRight w:val="0"/>
          <w:marTop w:val="0"/>
          <w:marBottom w:val="0"/>
          <w:divBdr>
            <w:top w:val="none" w:sz="0" w:space="0" w:color="auto"/>
            <w:left w:val="none" w:sz="0" w:space="0" w:color="auto"/>
            <w:bottom w:val="none" w:sz="0" w:space="0" w:color="auto"/>
            <w:right w:val="none" w:sz="0" w:space="0" w:color="auto"/>
          </w:divBdr>
          <w:divsChild>
            <w:div w:id="1804617637">
              <w:marLeft w:val="0"/>
              <w:marRight w:val="0"/>
              <w:marTop w:val="0"/>
              <w:marBottom w:val="0"/>
              <w:divBdr>
                <w:top w:val="none" w:sz="0" w:space="0" w:color="auto"/>
                <w:left w:val="none" w:sz="0" w:space="0" w:color="auto"/>
                <w:bottom w:val="none" w:sz="0" w:space="0" w:color="auto"/>
                <w:right w:val="none" w:sz="0" w:space="0" w:color="auto"/>
              </w:divBdr>
            </w:div>
          </w:divsChild>
        </w:div>
        <w:div w:id="1263149864">
          <w:marLeft w:val="0"/>
          <w:marRight w:val="0"/>
          <w:marTop w:val="0"/>
          <w:marBottom w:val="0"/>
          <w:divBdr>
            <w:top w:val="none" w:sz="0" w:space="0" w:color="auto"/>
            <w:left w:val="none" w:sz="0" w:space="0" w:color="auto"/>
            <w:bottom w:val="none" w:sz="0" w:space="0" w:color="auto"/>
            <w:right w:val="none" w:sz="0" w:space="0" w:color="auto"/>
          </w:divBdr>
        </w:div>
        <w:div w:id="258371837">
          <w:marLeft w:val="0"/>
          <w:marRight w:val="0"/>
          <w:marTop w:val="0"/>
          <w:marBottom w:val="0"/>
          <w:divBdr>
            <w:top w:val="none" w:sz="0" w:space="0" w:color="auto"/>
            <w:left w:val="none" w:sz="0" w:space="0" w:color="auto"/>
            <w:bottom w:val="none" w:sz="0" w:space="0" w:color="auto"/>
            <w:right w:val="none" w:sz="0" w:space="0" w:color="auto"/>
          </w:divBdr>
          <w:divsChild>
            <w:div w:id="1271402341">
              <w:marLeft w:val="0"/>
              <w:marRight w:val="0"/>
              <w:marTop w:val="0"/>
              <w:marBottom w:val="0"/>
              <w:divBdr>
                <w:top w:val="none" w:sz="0" w:space="0" w:color="auto"/>
                <w:left w:val="none" w:sz="0" w:space="0" w:color="auto"/>
                <w:bottom w:val="none" w:sz="0" w:space="0" w:color="auto"/>
                <w:right w:val="none" w:sz="0" w:space="0" w:color="auto"/>
              </w:divBdr>
            </w:div>
          </w:divsChild>
        </w:div>
        <w:div w:id="1077942784">
          <w:marLeft w:val="0"/>
          <w:marRight w:val="0"/>
          <w:marTop w:val="0"/>
          <w:marBottom w:val="0"/>
          <w:divBdr>
            <w:top w:val="none" w:sz="0" w:space="0" w:color="auto"/>
            <w:left w:val="none" w:sz="0" w:space="0" w:color="auto"/>
            <w:bottom w:val="none" w:sz="0" w:space="0" w:color="auto"/>
            <w:right w:val="none" w:sz="0" w:space="0" w:color="auto"/>
          </w:divBdr>
        </w:div>
        <w:div w:id="1102266592">
          <w:marLeft w:val="0"/>
          <w:marRight w:val="0"/>
          <w:marTop w:val="0"/>
          <w:marBottom w:val="0"/>
          <w:divBdr>
            <w:top w:val="none" w:sz="0" w:space="0" w:color="auto"/>
            <w:left w:val="none" w:sz="0" w:space="0" w:color="auto"/>
            <w:bottom w:val="none" w:sz="0" w:space="0" w:color="auto"/>
            <w:right w:val="none" w:sz="0" w:space="0" w:color="auto"/>
          </w:divBdr>
          <w:divsChild>
            <w:div w:id="348028295">
              <w:marLeft w:val="0"/>
              <w:marRight w:val="0"/>
              <w:marTop w:val="0"/>
              <w:marBottom w:val="0"/>
              <w:divBdr>
                <w:top w:val="none" w:sz="0" w:space="0" w:color="auto"/>
                <w:left w:val="none" w:sz="0" w:space="0" w:color="auto"/>
                <w:bottom w:val="none" w:sz="0" w:space="0" w:color="auto"/>
                <w:right w:val="none" w:sz="0" w:space="0" w:color="auto"/>
              </w:divBdr>
            </w:div>
          </w:divsChild>
        </w:div>
        <w:div w:id="2030520387">
          <w:marLeft w:val="0"/>
          <w:marRight w:val="0"/>
          <w:marTop w:val="0"/>
          <w:marBottom w:val="0"/>
          <w:divBdr>
            <w:top w:val="none" w:sz="0" w:space="0" w:color="auto"/>
            <w:left w:val="none" w:sz="0" w:space="0" w:color="auto"/>
            <w:bottom w:val="none" w:sz="0" w:space="0" w:color="auto"/>
            <w:right w:val="none" w:sz="0" w:space="0" w:color="auto"/>
          </w:divBdr>
        </w:div>
        <w:div w:id="544172337">
          <w:marLeft w:val="0"/>
          <w:marRight w:val="0"/>
          <w:marTop w:val="0"/>
          <w:marBottom w:val="0"/>
          <w:divBdr>
            <w:top w:val="none" w:sz="0" w:space="0" w:color="auto"/>
            <w:left w:val="none" w:sz="0" w:space="0" w:color="auto"/>
            <w:bottom w:val="none" w:sz="0" w:space="0" w:color="auto"/>
            <w:right w:val="none" w:sz="0" w:space="0" w:color="auto"/>
          </w:divBdr>
          <w:divsChild>
            <w:div w:id="1113213357">
              <w:marLeft w:val="0"/>
              <w:marRight w:val="0"/>
              <w:marTop w:val="0"/>
              <w:marBottom w:val="0"/>
              <w:divBdr>
                <w:top w:val="none" w:sz="0" w:space="0" w:color="auto"/>
                <w:left w:val="none" w:sz="0" w:space="0" w:color="auto"/>
                <w:bottom w:val="none" w:sz="0" w:space="0" w:color="auto"/>
                <w:right w:val="none" w:sz="0" w:space="0" w:color="auto"/>
              </w:divBdr>
            </w:div>
          </w:divsChild>
        </w:div>
        <w:div w:id="555554468">
          <w:marLeft w:val="0"/>
          <w:marRight w:val="0"/>
          <w:marTop w:val="300"/>
          <w:marBottom w:val="0"/>
          <w:divBdr>
            <w:top w:val="none" w:sz="0" w:space="0" w:color="auto"/>
            <w:left w:val="none" w:sz="0" w:space="0" w:color="auto"/>
            <w:bottom w:val="none" w:sz="0" w:space="0" w:color="auto"/>
            <w:right w:val="none" w:sz="0" w:space="0" w:color="auto"/>
          </w:divBdr>
          <w:divsChild>
            <w:div w:id="137917082">
              <w:marLeft w:val="0"/>
              <w:marRight w:val="0"/>
              <w:marTop w:val="0"/>
              <w:marBottom w:val="0"/>
              <w:divBdr>
                <w:top w:val="none" w:sz="0" w:space="0" w:color="auto"/>
                <w:left w:val="none" w:sz="0" w:space="0" w:color="auto"/>
                <w:bottom w:val="none" w:sz="0" w:space="0" w:color="auto"/>
                <w:right w:val="none" w:sz="0" w:space="0" w:color="auto"/>
              </w:divBdr>
              <w:divsChild>
                <w:div w:id="322051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1726562">
          <w:marLeft w:val="0"/>
          <w:marRight w:val="0"/>
          <w:marTop w:val="300"/>
          <w:marBottom w:val="0"/>
          <w:divBdr>
            <w:top w:val="none" w:sz="0" w:space="0" w:color="auto"/>
            <w:left w:val="none" w:sz="0" w:space="0" w:color="auto"/>
            <w:bottom w:val="none" w:sz="0" w:space="0" w:color="auto"/>
            <w:right w:val="none" w:sz="0" w:space="0" w:color="auto"/>
          </w:divBdr>
          <w:divsChild>
            <w:div w:id="1380547944">
              <w:marLeft w:val="0"/>
              <w:marRight w:val="0"/>
              <w:marTop w:val="0"/>
              <w:marBottom w:val="0"/>
              <w:divBdr>
                <w:top w:val="none" w:sz="0" w:space="0" w:color="auto"/>
                <w:left w:val="none" w:sz="0" w:space="0" w:color="auto"/>
                <w:bottom w:val="none" w:sz="0" w:space="0" w:color="auto"/>
                <w:right w:val="none" w:sz="0" w:space="0" w:color="auto"/>
              </w:divBdr>
              <w:divsChild>
                <w:div w:id="769818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9244087">
          <w:marLeft w:val="0"/>
          <w:marRight w:val="0"/>
          <w:marTop w:val="300"/>
          <w:marBottom w:val="0"/>
          <w:divBdr>
            <w:top w:val="none" w:sz="0" w:space="0" w:color="auto"/>
            <w:left w:val="none" w:sz="0" w:space="0" w:color="auto"/>
            <w:bottom w:val="none" w:sz="0" w:space="0" w:color="auto"/>
            <w:right w:val="none" w:sz="0" w:space="0" w:color="auto"/>
          </w:divBdr>
          <w:divsChild>
            <w:div w:id="153497685">
              <w:marLeft w:val="0"/>
              <w:marRight w:val="0"/>
              <w:marTop w:val="0"/>
              <w:marBottom w:val="0"/>
              <w:divBdr>
                <w:top w:val="none" w:sz="0" w:space="0" w:color="auto"/>
                <w:left w:val="none" w:sz="0" w:space="0" w:color="auto"/>
                <w:bottom w:val="none" w:sz="0" w:space="0" w:color="auto"/>
                <w:right w:val="none" w:sz="0" w:space="0" w:color="auto"/>
              </w:divBdr>
              <w:divsChild>
                <w:div w:id="2738997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2166275">
          <w:marLeft w:val="0"/>
          <w:marRight w:val="0"/>
          <w:marTop w:val="300"/>
          <w:marBottom w:val="0"/>
          <w:divBdr>
            <w:top w:val="none" w:sz="0" w:space="0" w:color="auto"/>
            <w:left w:val="none" w:sz="0" w:space="0" w:color="auto"/>
            <w:bottom w:val="none" w:sz="0" w:space="0" w:color="auto"/>
            <w:right w:val="none" w:sz="0" w:space="0" w:color="auto"/>
          </w:divBdr>
          <w:divsChild>
            <w:div w:id="1865633437">
              <w:marLeft w:val="0"/>
              <w:marRight w:val="0"/>
              <w:marTop w:val="0"/>
              <w:marBottom w:val="0"/>
              <w:divBdr>
                <w:top w:val="none" w:sz="0" w:space="0" w:color="auto"/>
                <w:left w:val="none" w:sz="0" w:space="0" w:color="auto"/>
                <w:bottom w:val="none" w:sz="0" w:space="0" w:color="auto"/>
                <w:right w:val="none" w:sz="0" w:space="0" w:color="auto"/>
              </w:divBdr>
              <w:divsChild>
                <w:div w:id="10723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1556386">
      <w:bodyDiv w:val="1"/>
      <w:marLeft w:val="0"/>
      <w:marRight w:val="0"/>
      <w:marTop w:val="0"/>
      <w:marBottom w:val="0"/>
      <w:divBdr>
        <w:top w:val="none" w:sz="0" w:space="0" w:color="auto"/>
        <w:left w:val="none" w:sz="0" w:space="0" w:color="auto"/>
        <w:bottom w:val="none" w:sz="0" w:space="0" w:color="auto"/>
        <w:right w:val="none" w:sz="0" w:space="0" w:color="auto"/>
      </w:divBdr>
      <w:divsChild>
        <w:div w:id="800029692">
          <w:marLeft w:val="0"/>
          <w:marRight w:val="0"/>
          <w:marTop w:val="0"/>
          <w:marBottom w:val="0"/>
          <w:divBdr>
            <w:top w:val="none" w:sz="0" w:space="0" w:color="auto"/>
            <w:left w:val="none" w:sz="0" w:space="0" w:color="auto"/>
            <w:bottom w:val="none" w:sz="0" w:space="0" w:color="auto"/>
            <w:right w:val="none" w:sz="0" w:space="0" w:color="auto"/>
          </w:divBdr>
        </w:div>
        <w:div w:id="1846703758">
          <w:marLeft w:val="0"/>
          <w:marRight w:val="0"/>
          <w:marTop w:val="0"/>
          <w:marBottom w:val="0"/>
          <w:divBdr>
            <w:top w:val="none" w:sz="0" w:space="0" w:color="auto"/>
            <w:left w:val="none" w:sz="0" w:space="0" w:color="auto"/>
            <w:bottom w:val="none" w:sz="0" w:space="0" w:color="auto"/>
            <w:right w:val="none" w:sz="0" w:space="0" w:color="auto"/>
          </w:divBdr>
          <w:divsChild>
            <w:div w:id="757944105">
              <w:marLeft w:val="0"/>
              <w:marRight w:val="0"/>
              <w:marTop w:val="0"/>
              <w:marBottom w:val="0"/>
              <w:divBdr>
                <w:top w:val="none" w:sz="0" w:space="0" w:color="auto"/>
                <w:left w:val="none" w:sz="0" w:space="0" w:color="auto"/>
                <w:bottom w:val="none" w:sz="0" w:space="0" w:color="auto"/>
                <w:right w:val="none" w:sz="0" w:space="0" w:color="auto"/>
              </w:divBdr>
            </w:div>
          </w:divsChild>
        </w:div>
        <w:div w:id="1076055188">
          <w:marLeft w:val="0"/>
          <w:marRight w:val="0"/>
          <w:marTop w:val="0"/>
          <w:marBottom w:val="0"/>
          <w:divBdr>
            <w:top w:val="none" w:sz="0" w:space="0" w:color="auto"/>
            <w:left w:val="none" w:sz="0" w:space="0" w:color="auto"/>
            <w:bottom w:val="none" w:sz="0" w:space="0" w:color="auto"/>
            <w:right w:val="none" w:sz="0" w:space="0" w:color="auto"/>
          </w:divBdr>
        </w:div>
        <w:div w:id="2126077951">
          <w:marLeft w:val="0"/>
          <w:marRight w:val="0"/>
          <w:marTop w:val="0"/>
          <w:marBottom w:val="0"/>
          <w:divBdr>
            <w:top w:val="none" w:sz="0" w:space="0" w:color="auto"/>
            <w:left w:val="none" w:sz="0" w:space="0" w:color="auto"/>
            <w:bottom w:val="none" w:sz="0" w:space="0" w:color="auto"/>
            <w:right w:val="none" w:sz="0" w:space="0" w:color="auto"/>
          </w:divBdr>
          <w:divsChild>
            <w:div w:id="2015959782">
              <w:marLeft w:val="0"/>
              <w:marRight w:val="0"/>
              <w:marTop w:val="0"/>
              <w:marBottom w:val="0"/>
              <w:divBdr>
                <w:top w:val="none" w:sz="0" w:space="0" w:color="auto"/>
                <w:left w:val="none" w:sz="0" w:space="0" w:color="auto"/>
                <w:bottom w:val="none" w:sz="0" w:space="0" w:color="auto"/>
                <w:right w:val="none" w:sz="0" w:space="0" w:color="auto"/>
              </w:divBdr>
            </w:div>
          </w:divsChild>
        </w:div>
        <w:div w:id="1307665733">
          <w:marLeft w:val="0"/>
          <w:marRight w:val="0"/>
          <w:marTop w:val="0"/>
          <w:marBottom w:val="0"/>
          <w:divBdr>
            <w:top w:val="none" w:sz="0" w:space="0" w:color="auto"/>
            <w:left w:val="none" w:sz="0" w:space="0" w:color="auto"/>
            <w:bottom w:val="none" w:sz="0" w:space="0" w:color="auto"/>
            <w:right w:val="none" w:sz="0" w:space="0" w:color="auto"/>
          </w:divBdr>
        </w:div>
        <w:div w:id="980228334">
          <w:marLeft w:val="0"/>
          <w:marRight w:val="0"/>
          <w:marTop w:val="0"/>
          <w:marBottom w:val="0"/>
          <w:divBdr>
            <w:top w:val="none" w:sz="0" w:space="0" w:color="auto"/>
            <w:left w:val="none" w:sz="0" w:space="0" w:color="auto"/>
            <w:bottom w:val="none" w:sz="0" w:space="0" w:color="auto"/>
            <w:right w:val="none" w:sz="0" w:space="0" w:color="auto"/>
          </w:divBdr>
          <w:divsChild>
            <w:div w:id="481193696">
              <w:marLeft w:val="0"/>
              <w:marRight w:val="0"/>
              <w:marTop w:val="0"/>
              <w:marBottom w:val="0"/>
              <w:divBdr>
                <w:top w:val="none" w:sz="0" w:space="0" w:color="auto"/>
                <w:left w:val="none" w:sz="0" w:space="0" w:color="auto"/>
                <w:bottom w:val="none" w:sz="0" w:space="0" w:color="auto"/>
                <w:right w:val="none" w:sz="0" w:space="0" w:color="auto"/>
              </w:divBdr>
            </w:div>
          </w:divsChild>
        </w:div>
        <w:div w:id="1684477122">
          <w:marLeft w:val="0"/>
          <w:marRight w:val="0"/>
          <w:marTop w:val="0"/>
          <w:marBottom w:val="0"/>
          <w:divBdr>
            <w:top w:val="none" w:sz="0" w:space="0" w:color="auto"/>
            <w:left w:val="none" w:sz="0" w:space="0" w:color="auto"/>
            <w:bottom w:val="none" w:sz="0" w:space="0" w:color="auto"/>
            <w:right w:val="none" w:sz="0" w:space="0" w:color="auto"/>
          </w:divBdr>
        </w:div>
        <w:div w:id="1528449238">
          <w:marLeft w:val="0"/>
          <w:marRight w:val="0"/>
          <w:marTop w:val="0"/>
          <w:marBottom w:val="0"/>
          <w:divBdr>
            <w:top w:val="none" w:sz="0" w:space="0" w:color="auto"/>
            <w:left w:val="none" w:sz="0" w:space="0" w:color="auto"/>
            <w:bottom w:val="none" w:sz="0" w:space="0" w:color="auto"/>
            <w:right w:val="none" w:sz="0" w:space="0" w:color="auto"/>
          </w:divBdr>
          <w:divsChild>
            <w:div w:id="1417634331">
              <w:marLeft w:val="0"/>
              <w:marRight w:val="0"/>
              <w:marTop w:val="0"/>
              <w:marBottom w:val="0"/>
              <w:divBdr>
                <w:top w:val="none" w:sz="0" w:space="0" w:color="auto"/>
                <w:left w:val="none" w:sz="0" w:space="0" w:color="auto"/>
                <w:bottom w:val="none" w:sz="0" w:space="0" w:color="auto"/>
                <w:right w:val="none" w:sz="0" w:space="0" w:color="auto"/>
              </w:divBdr>
            </w:div>
          </w:divsChild>
        </w:div>
        <w:div w:id="1211190402">
          <w:marLeft w:val="0"/>
          <w:marRight w:val="0"/>
          <w:marTop w:val="0"/>
          <w:marBottom w:val="0"/>
          <w:divBdr>
            <w:top w:val="none" w:sz="0" w:space="0" w:color="auto"/>
            <w:left w:val="none" w:sz="0" w:space="0" w:color="auto"/>
            <w:bottom w:val="none" w:sz="0" w:space="0" w:color="auto"/>
            <w:right w:val="none" w:sz="0" w:space="0" w:color="auto"/>
          </w:divBdr>
        </w:div>
        <w:div w:id="1693190799">
          <w:marLeft w:val="0"/>
          <w:marRight w:val="0"/>
          <w:marTop w:val="0"/>
          <w:marBottom w:val="0"/>
          <w:divBdr>
            <w:top w:val="none" w:sz="0" w:space="0" w:color="auto"/>
            <w:left w:val="none" w:sz="0" w:space="0" w:color="auto"/>
            <w:bottom w:val="none" w:sz="0" w:space="0" w:color="auto"/>
            <w:right w:val="none" w:sz="0" w:space="0" w:color="auto"/>
          </w:divBdr>
          <w:divsChild>
            <w:div w:id="885072084">
              <w:marLeft w:val="0"/>
              <w:marRight w:val="0"/>
              <w:marTop w:val="0"/>
              <w:marBottom w:val="0"/>
              <w:divBdr>
                <w:top w:val="none" w:sz="0" w:space="0" w:color="auto"/>
                <w:left w:val="none" w:sz="0" w:space="0" w:color="auto"/>
                <w:bottom w:val="none" w:sz="0" w:space="0" w:color="auto"/>
                <w:right w:val="none" w:sz="0" w:space="0" w:color="auto"/>
              </w:divBdr>
            </w:div>
          </w:divsChild>
        </w:div>
        <w:div w:id="657079615">
          <w:marLeft w:val="0"/>
          <w:marRight w:val="0"/>
          <w:marTop w:val="0"/>
          <w:marBottom w:val="0"/>
          <w:divBdr>
            <w:top w:val="none" w:sz="0" w:space="0" w:color="auto"/>
            <w:left w:val="none" w:sz="0" w:space="0" w:color="auto"/>
            <w:bottom w:val="none" w:sz="0" w:space="0" w:color="auto"/>
            <w:right w:val="none" w:sz="0" w:space="0" w:color="auto"/>
          </w:divBdr>
        </w:div>
        <w:div w:id="245261931">
          <w:marLeft w:val="0"/>
          <w:marRight w:val="0"/>
          <w:marTop w:val="0"/>
          <w:marBottom w:val="0"/>
          <w:divBdr>
            <w:top w:val="none" w:sz="0" w:space="0" w:color="auto"/>
            <w:left w:val="none" w:sz="0" w:space="0" w:color="auto"/>
            <w:bottom w:val="none" w:sz="0" w:space="0" w:color="auto"/>
            <w:right w:val="none" w:sz="0" w:space="0" w:color="auto"/>
          </w:divBdr>
          <w:divsChild>
            <w:div w:id="1170290992">
              <w:marLeft w:val="0"/>
              <w:marRight w:val="0"/>
              <w:marTop w:val="0"/>
              <w:marBottom w:val="0"/>
              <w:divBdr>
                <w:top w:val="none" w:sz="0" w:space="0" w:color="auto"/>
                <w:left w:val="none" w:sz="0" w:space="0" w:color="auto"/>
                <w:bottom w:val="none" w:sz="0" w:space="0" w:color="auto"/>
                <w:right w:val="none" w:sz="0" w:space="0" w:color="auto"/>
              </w:divBdr>
            </w:div>
          </w:divsChild>
        </w:div>
        <w:div w:id="1197277366">
          <w:marLeft w:val="0"/>
          <w:marRight w:val="0"/>
          <w:marTop w:val="0"/>
          <w:marBottom w:val="0"/>
          <w:divBdr>
            <w:top w:val="none" w:sz="0" w:space="0" w:color="auto"/>
            <w:left w:val="none" w:sz="0" w:space="0" w:color="auto"/>
            <w:bottom w:val="none" w:sz="0" w:space="0" w:color="auto"/>
            <w:right w:val="none" w:sz="0" w:space="0" w:color="auto"/>
          </w:divBdr>
        </w:div>
        <w:div w:id="508063023">
          <w:marLeft w:val="0"/>
          <w:marRight w:val="0"/>
          <w:marTop w:val="0"/>
          <w:marBottom w:val="0"/>
          <w:divBdr>
            <w:top w:val="none" w:sz="0" w:space="0" w:color="auto"/>
            <w:left w:val="none" w:sz="0" w:space="0" w:color="auto"/>
            <w:bottom w:val="none" w:sz="0" w:space="0" w:color="auto"/>
            <w:right w:val="none" w:sz="0" w:space="0" w:color="auto"/>
          </w:divBdr>
          <w:divsChild>
            <w:div w:id="1514690156">
              <w:marLeft w:val="0"/>
              <w:marRight w:val="0"/>
              <w:marTop w:val="0"/>
              <w:marBottom w:val="0"/>
              <w:divBdr>
                <w:top w:val="none" w:sz="0" w:space="0" w:color="auto"/>
                <w:left w:val="none" w:sz="0" w:space="0" w:color="auto"/>
                <w:bottom w:val="none" w:sz="0" w:space="0" w:color="auto"/>
                <w:right w:val="none" w:sz="0" w:space="0" w:color="auto"/>
              </w:divBdr>
            </w:div>
          </w:divsChild>
        </w:div>
        <w:div w:id="150559313">
          <w:marLeft w:val="0"/>
          <w:marRight w:val="0"/>
          <w:marTop w:val="300"/>
          <w:marBottom w:val="0"/>
          <w:divBdr>
            <w:top w:val="none" w:sz="0" w:space="0" w:color="auto"/>
            <w:left w:val="none" w:sz="0" w:space="0" w:color="auto"/>
            <w:bottom w:val="none" w:sz="0" w:space="0" w:color="auto"/>
            <w:right w:val="none" w:sz="0" w:space="0" w:color="auto"/>
          </w:divBdr>
          <w:divsChild>
            <w:div w:id="421072260">
              <w:marLeft w:val="0"/>
              <w:marRight w:val="0"/>
              <w:marTop w:val="0"/>
              <w:marBottom w:val="0"/>
              <w:divBdr>
                <w:top w:val="none" w:sz="0" w:space="0" w:color="auto"/>
                <w:left w:val="none" w:sz="0" w:space="0" w:color="auto"/>
                <w:bottom w:val="none" w:sz="0" w:space="0" w:color="auto"/>
                <w:right w:val="none" w:sz="0" w:space="0" w:color="auto"/>
              </w:divBdr>
              <w:divsChild>
                <w:div w:id="13837501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6525535">
          <w:marLeft w:val="0"/>
          <w:marRight w:val="0"/>
          <w:marTop w:val="300"/>
          <w:marBottom w:val="0"/>
          <w:divBdr>
            <w:top w:val="none" w:sz="0" w:space="0" w:color="auto"/>
            <w:left w:val="none" w:sz="0" w:space="0" w:color="auto"/>
            <w:bottom w:val="none" w:sz="0" w:space="0" w:color="auto"/>
            <w:right w:val="none" w:sz="0" w:space="0" w:color="auto"/>
          </w:divBdr>
          <w:divsChild>
            <w:div w:id="1877237597">
              <w:marLeft w:val="0"/>
              <w:marRight w:val="0"/>
              <w:marTop w:val="0"/>
              <w:marBottom w:val="0"/>
              <w:divBdr>
                <w:top w:val="none" w:sz="0" w:space="0" w:color="auto"/>
                <w:left w:val="none" w:sz="0" w:space="0" w:color="auto"/>
                <w:bottom w:val="none" w:sz="0" w:space="0" w:color="auto"/>
                <w:right w:val="none" w:sz="0" w:space="0" w:color="auto"/>
              </w:divBdr>
              <w:divsChild>
                <w:div w:id="489221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56479578">
          <w:marLeft w:val="0"/>
          <w:marRight w:val="0"/>
          <w:marTop w:val="300"/>
          <w:marBottom w:val="0"/>
          <w:divBdr>
            <w:top w:val="none" w:sz="0" w:space="0" w:color="auto"/>
            <w:left w:val="none" w:sz="0" w:space="0" w:color="auto"/>
            <w:bottom w:val="none" w:sz="0" w:space="0" w:color="auto"/>
            <w:right w:val="none" w:sz="0" w:space="0" w:color="auto"/>
          </w:divBdr>
          <w:divsChild>
            <w:div w:id="1480271450">
              <w:marLeft w:val="0"/>
              <w:marRight w:val="0"/>
              <w:marTop w:val="0"/>
              <w:marBottom w:val="0"/>
              <w:divBdr>
                <w:top w:val="none" w:sz="0" w:space="0" w:color="auto"/>
                <w:left w:val="none" w:sz="0" w:space="0" w:color="auto"/>
                <w:bottom w:val="none" w:sz="0" w:space="0" w:color="auto"/>
                <w:right w:val="none" w:sz="0" w:space="0" w:color="auto"/>
              </w:divBdr>
              <w:divsChild>
                <w:div w:id="2082251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3235660">
          <w:marLeft w:val="0"/>
          <w:marRight w:val="0"/>
          <w:marTop w:val="300"/>
          <w:marBottom w:val="0"/>
          <w:divBdr>
            <w:top w:val="none" w:sz="0" w:space="0" w:color="auto"/>
            <w:left w:val="none" w:sz="0" w:space="0" w:color="auto"/>
            <w:bottom w:val="none" w:sz="0" w:space="0" w:color="auto"/>
            <w:right w:val="none" w:sz="0" w:space="0" w:color="auto"/>
          </w:divBdr>
          <w:divsChild>
            <w:div w:id="889728830">
              <w:marLeft w:val="0"/>
              <w:marRight w:val="0"/>
              <w:marTop w:val="0"/>
              <w:marBottom w:val="0"/>
              <w:divBdr>
                <w:top w:val="none" w:sz="0" w:space="0" w:color="auto"/>
                <w:left w:val="none" w:sz="0" w:space="0" w:color="auto"/>
                <w:bottom w:val="none" w:sz="0" w:space="0" w:color="auto"/>
                <w:right w:val="none" w:sz="0" w:space="0" w:color="auto"/>
              </w:divBdr>
              <w:divsChild>
                <w:div w:id="4987343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05026737">
      <w:bodyDiv w:val="1"/>
      <w:marLeft w:val="0"/>
      <w:marRight w:val="0"/>
      <w:marTop w:val="0"/>
      <w:marBottom w:val="0"/>
      <w:divBdr>
        <w:top w:val="none" w:sz="0" w:space="0" w:color="auto"/>
        <w:left w:val="none" w:sz="0" w:space="0" w:color="auto"/>
        <w:bottom w:val="none" w:sz="0" w:space="0" w:color="auto"/>
        <w:right w:val="none" w:sz="0" w:space="0" w:color="auto"/>
      </w:divBdr>
      <w:divsChild>
        <w:div w:id="1068458519">
          <w:marLeft w:val="0"/>
          <w:marRight w:val="0"/>
          <w:marTop w:val="0"/>
          <w:marBottom w:val="0"/>
          <w:divBdr>
            <w:top w:val="none" w:sz="0" w:space="0" w:color="auto"/>
            <w:left w:val="none" w:sz="0" w:space="0" w:color="auto"/>
            <w:bottom w:val="none" w:sz="0" w:space="0" w:color="auto"/>
            <w:right w:val="none" w:sz="0" w:space="0" w:color="auto"/>
          </w:divBdr>
        </w:div>
        <w:div w:id="892041107">
          <w:marLeft w:val="0"/>
          <w:marRight w:val="0"/>
          <w:marTop w:val="0"/>
          <w:marBottom w:val="0"/>
          <w:divBdr>
            <w:top w:val="none" w:sz="0" w:space="0" w:color="auto"/>
            <w:left w:val="none" w:sz="0" w:space="0" w:color="auto"/>
            <w:bottom w:val="none" w:sz="0" w:space="0" w:color="auto"/>
            <w:right w:val="none" w:sz="0" w:space="0" w:color="auto"/>
          </w:divBdr>
          <w:divsChild>
            <w:div w:id="803353822">
              <w:marLeft w:val="0"/>
              <w:marRight w:val="0"/>
              <w:marTop w:val="0"/>
              <w:marBottom w:val="0"/>
              <w:divBdr>
                <w:top w:val="none" w:sz="0" w:space="0" w:color="auto"/>
                <w:left w:val="none" w:sz="0" w:space="0" w:color="auto"/>
                <w:bottom w:val="none" w:sz="0" w:space="0" w:color="auto"/>
                <w:right w:val="none" w:sz="0" w:space="0" w:color="auto"/>
              </w:divBdr>
            </w:div>
          </w:divsChild>
        </w:div>
        <w:div w:id="1844666680">
          <w:marLeft w:val="0"/>
          <w:marRight w:val="0"/>
          <w:marTop w:val="0"/>
          <w:marBottom w:val="0"/>
          <w:divBdr>
            <w:top w:val="none" w:sz="0" w:space="0" w:color="auto"/>
            <w:left w:val="none" w:sz="0" w:space="0" w:color="auto"/>
            <w:bottom w:val="none" w:sz="0" w:space="0" w:color="auto"/>
            <w:right w:val="none" w:sz="0" w:space="0" w:color="auto"/>
          </w:divBdr>
        </w:div>
        <w:div w:id="609091825">
          <w:marLeft w:val="0"/>
          <w:marRight w:val="0"/>
          <w:marTop w:val="0"/>
          <w:marBottom w:val="0"/>
          <w:divBdr>
            <w:top w:val="none" w:sz="0" w:space="0" w:color="auto"/>
            <w:left w:val="none" w:sz="0" w:space="0" w:color="auto"/>
            <w:bottom w:val="none" w:sz="0" w:space="0" w:color="auto"/>
            <w:right w:val="none" w:sz="0" w:space="0" w:color="auto"/>
          </w:divBdr>
          <w:divsChild>
            <w:div w:id="1319189426">
              <w:marLeft w:val="0"/>
              <w:marRight w:val="0"/>
              <w:marTop w:val="0"/>
              <w:marBottom w:val="0"/>
              <w:divBdr>
                <w:top w:val="none" w:sz="0" w:space="0" w:color="auto"/>
                <w:left w:val="none" w:sz="0" w:space="0" w:color="auto"/>
                <w:bottom w:val="none" w:sz="0" w:space="0" w:color="auto"/>
                <w:right w:val="none" w:sz="0" w:space="0" w:color="auto"/>
              </w:divBdr>
            </w:div>
          </w:divsChild>
        </w:div>
        <w:div w:id="447089535">
          <w:marLeft w:val="0"/>
          <w:marRight w:val="0"/>
          <w:marTop w:val="0"/>
          <w:marBottom w:val="0"/>
          <w:divBdr>
            <w:top w:val="none" w:sz="0" w:space="0" w:color="auto"/>
            <w:left w:val="none" w:sz="0" w:space="0" w:color="auto"/>
            <w:bottom w:val="none" w:sz="0" w:space="0" w:color="auto"/>
            <w:right w:val="none" w:sz="0" w:space="0" w:color="auto"/>
          </w:divBdr>
        </w:div>
        <w:div w:id="1008293129">
          <w:marLeft w:val="0"/>
          <w:marRight w:val="0"/>
          <w:marTop w:val="0"/>
          <w:marBottom w:val="0"/>
          <w:divBdr>
            <w:top w:val="none" w:sz="0" w:space="0" w:color="auto"/>
            <w:left w:val="none" w:sz="0" w:space="0" w:color="auto"/>
            <w:bottom w:val="none" w:sz="0" w:space="0" w:color="auto"/>
            <w:right w:val="none" w:sz="0" w:space="0" w:color="auto"/>
          </w:divBdr>
          <w:divsChild>
            <w:div w:id="212470906">
              <w:marLeft w:val="0"/>
              <w:marRight w:val="0"/>
              <w:marTop w:val="0"/>
              <w:marBottom w:val="0"/>
              <w:divBdr>
                <w:top w:val="none" w:sz="0" w:space="0" w:color="auto"/>
                <w:left w:val="none" w:sz="0" w:space="0" w:color="auto"/>
                <w:bottom w:val="none" w:sz="0" w:space="0" w:color="auto"/>
                <w:right w:val="none" w:sz="0" w:space="0" w:color="auto"/>
              </w:divBdr>
            </w:div>
          </w:divsChild>
        </w:div>
        <w:div w:id="1720477443">
          <w:marLeft w:val="0"/>
          <w:marRight w:val="0"/>
          <w:marTop w:val="0"/>
          <w:marBottom w:val="0"/>
          <w:divBdr>
            <w:top w:val="none" w:sz="0" w:space="0" w:color="auto"/>
            <w:left w:val="none" w:sz="0" w:space="0" w:color="auto"/>
            <w:bottom w:val="none" w:sz="0" w:space="0" w:color="auto"/>
            <w:right w:val="none" w:sz="0" w:space="0" w:color="auto"/>
          </w:divBdr>
        </w:div>
        <w:div w:id="897975988">
          <w:marLeft w:val="0"/>
          <w:marRight w:val="0"/>
          <w:marTop w:val="0"/>
          <w:marBottom w:val="0"/>
          <w:divBdr>
            <w:top w:val="none" w:sz="0" w:space="0" w:color="auto"/>
            <w:left w:val="none" w:sz="0" w:space="0" w:color="auto"/>
            <w:bottom w:val="none" w:sz="0" w:space="0" w:color="auto"/>
            <w:right w:val="none" w:sz="0" w:space="0" w:color="auto"/>
          </w:divBdr>
          <w:divsChild>
            <w:div w:id="97022955">
              <w:marLeft w:val="0"/>
              <w:marRight w:val="0"/>
              <w:marTop w:val="0"/>
              <w:marBottom w:val="0"/>
              <w:divBdr>
                <w:top w:val="none" w:sz="0" w:space="0" w:color="auto"/>
                <w:left w:val="none" w:sz="0" w:space="0" w:color="auto"/>
                <w:bottom w:val="none" w:sz="0" w:space="0" w:color="auto"/>
                <w:right w:val="none" w:sz="0" w:space="0" w:color="auto"/>
              </w:divBdr>
            </w:div>
          </w:divsChild>
        </w:div>
        <w:div w:id="914582266">
          <w:marLeft w:val="0"/>
          <w:marRight w:val="0"/>
          <w:marTop w:val="0"/>
          <w:marBottom w:val="0"/>
          <w:divBdr>
            <w:top w:val="none" w:sz="0" w:space="0" w:color="auto"/>
            <w:left w:val="none" w:sz="0" w:space="0" w:color="auto"/>
            <w:bottom w:val="none" w:sz="0" w:space="0" w:color="auto"/>
            <w:right w:val="none" w:sz="0" w:space="0" w:color="auto"/>
          </w:divBdr>
        </w:div>
        <w:div w:id="1256475591">
          <w:marLeft w:val="0"/>
          <w:marRight w:val="0"/>
          <w:marTop w:val="0"/>
          <w:marBottom w:val="0"/>
          <w:divBdr>
            <w:top w:val="none" w:sz="0" w:space="0" w:color="auto"/>
            <w:left w:val="none" w:sz="0" w:space="0" w:color="auto"/>
            <w:bottom w:val="none" w:sz="0" w:space="0" w:color="auto"/>
            <w:right w:val="none" w:sz="0" w:space="0" w:color="auto"/>
          </w:divBdr>
          <w:divsChild>
            <w:div w:id="779033564">
              <w:marLeft w:val="0"/>
              <w:marRight w:val="0"/>
              <w:marTop w:val="0"/>
              <w:marBottom w:val="0"/>
              <w:divBdr>
                <w:top w:val="none" w:sz="0" w:space="0" w:color="auto"/>
                <w:left w:val="none" w:sz="0" w:space="0" w:color="auto"/>
                <w:bottom w:val="none" w:sz="0" w:space="0" w:color="auto"/>
                <w:right w:val="none" w:sz="0" w:space="0" w:color="auto"/>
              </w:divBdr>
            </w:div>
          </w:divsChild>
        </w:div>
        <w:div w:id="762650543">
          <w:marLeft w:val="0"/>
          <w:marRight w:val="0"/>
          <w:marTop w:val="0"/>
          <w:marBottom w:val="0"/>
          <w:divBdr>
            <w:top w:val="none" w:sz="0" w:space="0" w:color="auto"/>
            <w:left w:val="none" w:sz="0" w:space="0" w:color="auto"/>
            <w:bottom w:val="none" w:sz="0" w:space="0" w:color="auto"/>
            <w:right w:val="none" w:sz="0" w:space="0" w:color="auto"/>
          </w:divBdr>
        </w:div>
        <w:div w:id="1150824465">
          <w:marLeft w:val="0"/>
          <w:marRight w:val="0"/>
          <w:marTop w:val="0"/>
          <w:marBottom w:val="0"/>
          <w:divBdr>
            <w:top w:val="none" w:sz="0" w:space="0" w:color="auto"/>
            <w:left w:val="none" w:sz="0" w:space="0" w:color="auto"/>
            <w:bottom w:val="none" w:sz="0" w:space="0" w:color="auto"/>
            <w:right w:val="none" w:sz="0" w:space="0" w:color="auto"/>
          </w:divBdr>
          <w:divsChild>
            <w:div w:id="395516368">
              <w:marLeft w:val="0"/>
              <w:marRight w:val="0"/>
              <w:marTop w:val="0"/>
              <w:marBottom w:val="0"/>
              <w:divBdr>
                <w:top w:val="none" w:sz="0" w:space="0" w:color="auto"/>
                <w:left w:val="none" w:sz="0" w:space="0" w:color="auto"/>
                <w:bottom w:val="none" w:sz="0" w:space="0" w:color="auto"/>
                <w:right w:val="none" w:sz="0" w:space="0" w:color="auto"/>
              </w:divBdr>
            </w:div>
          </w:divsChild>
        </w:div>
        <w:div w:id="465390967">
          <w:marLeft w:val="0"/>
          <w:marRight w:val="0"/>
          <w:marTop w:val="0"/>
          <w:marBottom w:val="0"/>
          <w:divBdr>
            <w:top w:val="none" w:sz="0" w:space="0" w:color="auto"/>
            <w:left w:val="none" w:sz="0" w:space="0" w:color="auto"/>
            <w:bottom w:val="none" w:sz="0" w:space="0" w:color="auto"/>
            <w:right w:val="none" w:sz="0" w:space="0" w:color="auto"/>
          </w:divBdr>
        </w:div>
        <w:div w:id="1303995584">
          <w:marLeft w:val="0"/>
          <w:marRight w:val="0"/>
          <w:marTop w:val="0"/>
          <w:marBottom w:val="0"/>
          <w:divBdr>
            <w:top w:val="none" w:sz="0" w:space="0" w:color="auto"/>
            <w:left w:val="none" w:sz="0" w:space="0" w:color="auto"/>
            <w:bottom w:val="none" w:sz="0" w:space="0" w:color="auto"/>
            <w:right w:val="none" w:sz="0" w:space="0" w:color="auto"/>
          </w:divBdr>
          <w:divsChild>
            <w:div w:id="2061974507">
              <w:marLeft w:val="0"/>
              <w:marRight w:val="0"/>
              <w:marTop w:val="0"/>
              <w:marBottom w:val="0"/>
              <w:divBdr>
                <w:top w:val="none" w:sz="0" w:space="0" w:color="auto"/>
                <w:left w:val="none" w:sz="0" w:space="0" w:color="auto"/>
                <w:bottom w:val="none" w:sz="0" w:space="0" w:color="auto"/>
                <w:right w:val="none" w:sz="0" w:space="0" w:color="auto"/>
              </w:divBdr>
            </w:div>
          </w:divsChild>
        </w:div>
        <w:div w:id="41684210">
          <w:marLeft w:val="0"/>
          <w:marRight w:val="0"/>
          <w:marTop w:val="300"/>
          <w:marBottom w:val="0"/>
          <w:divBdr>
            <w:top w:val="none" w:sz="0" w:space="0" w:color="auto"/>
            <w:left w:val="none" w:sz="0" w:space="0" w:color="auto"/>
            <w:bottom w:val="none" w:sz="0" w:space="0" w:color="auto"/>
            <w:right w:val="none" w:sz="0" w:space="0" w:color="auto"/>
          </w:divBdr>
          <w:divsChild>
            <w:div w:id="470053739">
              <w:marLeft w:val="0"/>
              <w:marRight w:val="0"/>
              <w:marTop w:val="0"/>
              <w:marBottom w:val="0"/>
              <w:divBdr>
                <w:top w:val="none" w:sz="0" w:space="0" w:color="auto"/>
                <w:left w:val="none" w:sz="0" w:space="0" w:color="auto"/>
                <w:bottom w:val="none" w:sz="0" w:space="0" w:color="auto"/>
                <w:right w:val="none" w:sz="0" w:space="0" w:color="auto"/>
              </w:divBdr>
              <w:divsChild>
                <w:div w:id="8193461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94524927">
          <w:marLeft w:val="0"/>
          <w:marRight w:val="0"/>
          <w:marTop w:val="300"/>
          <w:marBottom w:val="0"/>
          <w:divBdr>
            <w:top w:val="none" w:sz="0" w:space="0" w:color="auto"/>
            <w:left w:val="none" w:sz="0" w:space="0" w:color="auto"/>
            <w:bottom w:val="none" w:sz="0" w:space="0" w:color="auto"/>
            <w:right w:val="none" w:sz="0" w:space="0" w:color="auto"/>
          </w:divBdr>
          <w:divsChild>
            <w:div w:id="1682471674">
              <w:marLeft w:val="0"/>
              <w:marRight w:val="0"/>
              <w:marTop w:val="0"/>
              <w:marBottom w:val="0"/>
              <w:divBdr>
                <w:top w:val="none" w:sz="0" w:space="0" w:color="auto"/>
                <w:left w:val="none" w:sz="0" w:space="0" w:color="auto"/>
                <w:bottom w:val="none" w:sz="0" w:space="0" w:color="auto"/>
                <w:right w:val="none" w:sz="0" w:space="0" w:color="auto"/>
              </w:divBdr>
              <w:divsChild>
                <w:div w:id="7264180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0446019">
          <w:marLeft w:val="0"/>
          <w:marRight w:val="0"/>
          <w:marTop w:val="300"/>
          <w:marBottom w:val="0"/>
          <w:divBdr>
            <w:top w:val="none" w:sz="0" w:space="0" w:color="auto"/>
            <w:left w:val="none" w:sz="0" w:space="0" w:color="auto"/>
            <w:bottom w:val="none" w:sz="0" w:space="0" w:color="auto"/>
            <w:right w:val="none" w:sz="0" w:space="0" w:color="auto"/>
          </w:divBdr>
          <w:divsChild>
            <w:div w:id="2028671992">
              <w:marLeft w:val="0"/>
              <w:marRight w:val="0"/>
              <w:marTop w:val="0"/>
              <w:marBottom w:val="0"/>
              <w:divBdr>
                <w:top w:val="none" w:sz="0" w:space="0" w:color="auto"/>
                <w:left w:val="none" w:sz="0" w:space="0" w:color="auto"/>
                <w:bottom w:val="none" w:sz="0" w:space="0" w:color="auto"/>
                <w:right w:val="none" w:sz="0" w:space="0" w:color="auto"/>
              </w:divBdr>
              <w:divsChild>
                <w:div w:id="4539133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3272246">
          <w:marLeft w:val="0"/>
          <w:marRight w:val="0"/>
          <w:marTop w:val="300"/>
          <w:marBottom w:val="0"/>
          <w:divBdr>
            <w:top w:val="none" w:sz="0" w:space="0" w:color="auto"/>
            <w:left w:val="none" w:sz="0" w:space="0" w:color="auto"/>
            <w:bottom w:val="none" w:sz="0" w:space="0" w:color="auto"/>
            <w:right w:val="none" w:sz="0" w:space="0" w:color="auto"/>
          </w:divBdr>
          <w:divsChild>
            <w:div w:id="1205482097">
              <w:marLeft w:val="0"/>
              <w:marRight w:val="0"/>
              <w:marTop w:val="0"/>
              <w:marBottom w:val="0"/>
              <w:divBdr>
                <w:top w:val="none" w:sz="0" w:space="0" w:color="auto"/>
                <w:left w:val="none" w:sz="0" w:space="0" w:color="auto"/>
                <w:bottom w:val="none" w:sz="0" w:space="0" w:color="auto"/>
                <w:right w:val="none" w:sz="0" w:space="0" w:color="auto"/>
              </w:divBdr>
              <w:divsChild>
                <w:div w:id="16114300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11499664">
      <w:bodyDiv w:val="1"/>
      <w:marLeft w:val="0"/>
      <w:marRight w:val="0"/>
      <w:marTop w:val="0"/>
      <w:marBottom w:val="0"/>
      <w:divBdr>
        <w:top w:val="none" w:sz="0" w:space="0" w:color="auto"/>
        <w:left w:val="none" w:sz="0" w:space="0" w:color="auto"/>
        <w:bottom w:val="none" w:sz="0" w:space="0" w:color="auto"/>
        <w:right w:val="none" w:sz="0" w:space="0" w:color="auto"/>
      </w:divBdr>
    </w:div>
    <w:div w:id="1219122414">
      <w:bodyDiv w:val="1"/>
      <w:marLeft w:val="0"/>
      <w:marRight w:val="0"/>
      <w:marTop w:val="0"/>
      <w:marBottom w:val="0"/>
      <w:divBdr>
        <w:top w:val="none" w:sz="0" w:space="0" w:color="auto"/>
        <w:left w:val="none" w:sz="0" w:space="0" w:color="auto"/>
        <w:bottom w:val="none" w:sz="0" w:space="0" w:color="auto"/>
        <w:right w:val="none" w:sz="0" w:space="0" w:color="auto"/>
      </w:divBdr>
      <w:divsChild>
        <w:div w:id="1162087214">
          <w:marLeft w:val="0"/>
          <w:marRight w:val="0"/>
          <w:marTop w:val="0"/>
          <w:marBottom w:val="0"/>
          <w:divBdr>
            <w:top w:val="none" w:sz="0" w:space="0" w:color="auto"/>
            <w:left w:val="none" w:sz="0" w:space="0" w:color="auto"/>
            <w:bottom w:val="none" w:sz="0" w:space="0" w:color="auto"/>
            <w:right w:val="none" w:sz="0" w:space="0" w:color="auto"/>
          </w:divBdr>
        </w:div>
        <w:div w:id="238177329">
          <w:marLeft w:val="0"/>
          <w:marRight w:val="0"/>
          <w:marTop w:val="0"/>
          <w:marBottom w:val="0"/>
          <w:divBdr>
            <w:top w:val="none" w:sz="0" w:space="0" w:color="auto"/>
            <w:left w:val="none" w:sz="0" w:space="0" w:color="auto"/>
            <w:bottom w:val="none" w:sz="0" w:space="0" w:color="auto"/>
            <w:right w:val="none" w:sz="0" w:space="0" w:color="auto"/>
          </w:divBdr>
          <w:divsChild>
            <w:div w:id="1974552184">
              <w:marLeft w:val="0"/>
              <w:marRight w:val="0"/>
              <w:marTop w:val="0"/>
              <w:marBottom w:val="0"/>
              <w:divBdr>
                <w:top w:val="none" w:sz="0" w:space="0" w:color="auto"/>
                <w:left w:val="none" w:sz="0" w:space="0" w:color="auto"/>
                <w:bottom w:val="none" w:sz="0" w:space="0" w:color="auto"/>
                <w:right w:val="none" w:sz="0" w:space="0" w:color="auto"/>
              </w:divBdr>
            </w:div>
          </w:divsChild>
        </w:div>
        <w:div w:id="571282804">
          <w:marLeft w:val="0"/>
          <w:marRight w:val="0"/>
          <w:marTop w:val="0"/>
          <w:marBottom w:val="0"/>
          <w:divBdr>
            <w:top w:val="none" w:sz="0" w:space="0" w:color="auto"/>
            <w:left w:val="none" w:sz="0" w:space="0" w:color="auto"/>
            <w:bottom w:val="none" w:sz="0" w:space="0" w:color="auto"/>
            <w:right w:val="none" w:sz="0" w:space="0" w:color="auto"/>
          </w:divBdr>
        </w:div>
        <w:div w:id="725371442">
          <w:marLeft w:val="0"/>
          <w:marRight w:val="0"/>
          <w:marTop w:val="0"/>
          <w:marBottom w:val="0"/>
          <w:divBdr>
            <w:top w:val="none" w:sz="0" w:space="0" w:color="auto"/>
            <w:left w:val="none" w:sz="0" w:space="0" w:color="auto"/>
            <w:bottom w:val="none" w:sz="0" w:space="0" w:color="auto"/>
            <w:right w:val="none" w:sz="0" w:space="0" w:color="auto"/>
          </w:divBdr>
          <w:divsChild>
            <w:div w:id="50082407">
              <w:marLeft w:val="0"/>
              <w:marRight w:val="0"/>
              <w:marTop w:val="0"/>
              <w:marBottom w:val="0"/>
              <w:divBdr>
                <w:top w:val="none" w:sz="0" w:space="0" w:color="auto"/>
                <w:left w:val="none" w:sz="0" w:space="0" w:color="auto"/>
                <w:bottom w:val="none" w:sz="0" w:space="0" w:color="auto"/>
                <w:right w:val="none" w:sz="0" w:space="0" w:color="auto"/>
              </w:divBdr>
            </w:div>
          </w:divsChild>
        </w:div>
        <w:div w:id="1829201663">
          <w:marLeft w:val="0"/>
          <w:marRight w:val="0"/>
          <w:marTop w:val="0"/>
          <w:marBottom w:val="0"/>
          <w:divBdr>
            <w:top w:val="none" w:sz="0" w:space="0" w:color="auto"/>
            <w:left w:val="none" w:sz="0" w:space="0" w:color="auto"/>
            <w:bottom w:val="none" w:sz="0" w:space="0" w:color="auto"/>
            <w:right w:val="none" w:sz="0" w:space="0" w:color="auto"/>
          </w:divBdr>
        </w:div>
        <w:div w:id="986740439">
          <w:marLeft w:val="0"/>
          <w:marRight w:val="0"/>
          <w:marTop w:val="0"/>
          <w:marBottom w:val="0"/>
          <w:divBdr>
            <w:top w:val="none" w:sz="0" w:space="0" w:color="auto"/>
            <w:left w:val="none" w:sz="0" w:space="0" w:color="auto"/>
            <w:bottom w:val="none" w:sz="0" w:space="0" w:color="auto"/>
            <w:right w:val="none" w:sz="0" w:space="0" w:color="auto"/>
          </w:divBdr>
          <w:divsChild>
            <w:div w:id="1653607293">
              <w:marLeft w:val="0"/>
              <w:marRight w:val="0"/>
              <w:marTop w:val="0"/>
              <w:marBottom w:val="0"/>
              <w:divBdr>
                <w:top w:val="none" w:sz="0" w:space="0" w:color="auto"/>
                <w:left w:val="none" w:sz="0" w:space="0" w:color="auto"/>
                <w:bottom w:val="none" w:sz="0" w:space="0" w:color="auto"/>
                <w:right w:val="none" w:sz="0" w:space="0" w:color="auto"/>
              </w:divBdr>
            </w:div>
          </w:divsChild>
        </w:div>
        <w:div w:id="1302806352">
          <w:marLeft w:val="0"/>
          <w:marRight w:val="0"/>
          <w:marTop w:val="0"/>
          <w:marBottom w:val="0"/>
          <w:divBdr>
            <w:top w:val="none" w:sz="0" w:space="0" w:color="auto"/>
            <w:left w:val="none" w:sz="0" w:space="0" w:color="auto"/>
            <w:bottom w:val="none" w:sz="0" w:space="0" w:color="auto"/>
            <w:right w:val="none" w:sz="0" w:space="0" w:color="auto"/>
          </w:divBdr>
        </w:div>
        <w:div w:id="291717002">
          <w:marLeft w:val="0"/>
          <w:marRight w:val="0"/>
          <w:marTop w:val="0"/>
          <w:marBottom w:val="0"/>
          <w:divBdr>
            <w:top w:val="none" w:sz="0" w:space="0" w:color="auto"/>
            <w:left w:val="none" w:sz="0" w:space="0" w:color="auto"/>
            <w:bottom w:val="none" w:sz="0" w:space="0" w:color="auto"/>
            <w:right w:val="none" w:sz="0" w:space="0" w:color="auto"/>
          </w:divBdr>
          <w:divsChild>
            <w:div w:id="130951191">
              <w:marLeft w:val="0"/>
              <w:marRight w:val="0"/>
              <w:marTop w:val="0"/>
              <w:marBottom w:val="0"/>
              <w:divBdr>
                <w:top w:val="none" w:sz="0" w:space="0" w:color="auto"/>
                <w:left w:val="none" w:sz="0" w:space="0" w:color="auto"/>
                <w:bottom w:val="none" w:sz="0" w:space="0" w:color="auto"/>
                <w:right w:val="none" w:sz="0" w:space="0" w:color="auto"/>
              </w:divBdr>
            </w:div>
          </w:divsChild>
        </w:div>
        <w:div w:id="438063073">
          <w:marLeft w:val="0"/>
          <w:marRight w:val="0"/>
          <w:marTop w:val="0"/>
          <w:marBottom w:val="0"/>
          <w:divBdr>
            <w:top w:val="none" w:sz="0" w:space="0" w:color="auto"/>
            <w:left w:val="none" w:sz="0" w:space="0" w:color="auto"/>
            <w:bottom w:val="none" w:sz="0" w:space="0" w:color="auto"/>
            <w:right w:val="none" w:sz="0" w:space="0" w:color="auto"/>
          </w:divBdr>
        </w:div>
        <w:div w:id="2083022266">
          <w:marLeft w:val="0"/>
          <w:marRight w:val="0"/>
          <w:marTop w:val="0"/>
          <w:marBottom w:val="0"/>
          <w:divBdr>
            <w:top w:val="none" w:sz="0" w:space="0" w:color="auto"/>
            <w:left w:val="none" w:sz="0" w:space="0" w:color="auto"/>
            <w:bottom w:val="none" w:sz="0" w:space="0" w:color="auto"/>
            <w:right w:val="none" w:sz="0" w:space="0" w:color="auto"/>
          </w:divBdr>
          <w:divsChild>
            <w:div w:id="205726969">
              <w:marLeft w:val="0"/>
              <w:marRight w:val="0"/>
              <w:marTop w:val="0"/>
              <w:marBottom w:val="0"/>
              <w:divBdr>
                <w:top w:val="none" w:sz="0" w:space="0" w:color="auto"/>
                <w:left w:val="none" w:sz="0" w:space="0" w:color="auto"/>
                <w:bottom w:val="none" w:sz="0" w:space="0" w:color="auto"/>
                <w:right w:val="none" w:sz="0" w:space="0" w:color="auto"/>
              </w:divBdr>
            </w:div>
          </w:divsChild>
        </w:div>
        <w:div w:id="896479810">
          <w:marLeft w:val="0"/>
          <w:marRight w:val="0"/>
          <w:marTop w:val="0"/>
          <w:marBottom w:val="0"/>
          <w:divBdr>
            <w:top w:val="none" w:sz="0" w:space="0" w:color="auto"/>
            <w:left w:val="none" w:sz="0" w:space="0" w:color="auto"/>
            <w:bottom w:val="none" w:sz="0" w:space="0" w:color="auto"/>
            <w:right w:val="none" w:sz="0" w:space="0" w:color="auto"/>
          </w:divBdr>
        </w:div>
        <w:div w:id="722370448">
          <w:marLeft w:val="0"/>
          <w:marRight w:val="0"/>
          <w:marTop w:val="0"/>
          <w:marBottom w:val="0"/>
          <w:divBdr>
            <w:top w:val="none" w:sz="0" w:space="0" w:color="auto"/>
            <w:left w:val="none" w:sz="0" w:space="0" w:color="auto"/>
            <w:bottom w:val="none" w:sz="0" w:space="0" w:color="auto"/>
            <w:right w:val="none" w:sz="0" w:space="0" w:color="auto"/>
          </w:divBdr>
          <w:divsChild>
            <w:div w:id="577834713">
              <w:marLeft w:val="0"/>
              <w:marRight w:val="0"/>
              <w:marTop w:val="0"/>
              <w:marBottom w:val="0"/>
              <w:divBdr>
                <w:top w:val="none" w:sz="0" w:space="0" w:color="auto"/>
                <w:left w:val="none" w:sz="0" w:space="0" w:color="auto"/>
                <w:bottom w:val="none" w:sz="0" w:space="0" w:color="auto"/>
                <w:right w:val="none" w:sz="0" w:space="0" w:color="auto"/>
              </w:divBdr>
            </w:div>
          </w:divsChild>
        </w:div>
        <w:div w:id="1911429232">
          <w:marLeft w:val="0"/>
          <w:marRight w:val="0"/>
          <w:marTop w:val="0"/>
          <w:marBottom w:val="0"/>
          <w:divBdr>
            <w:top w:val="none" w:sz="0" w:space="0" w:color="auto"/>
            <w:left w:val="none" w:sz="0" w:space="0" w:color="auto"/>
            <w:bottom w:val="none" w:sz="0" w:space="0" w:color="auto"/>
            <w:right w:val="none" w:sz="0" w:space="0" w:color="auto"/>
          </w:divBdr>
        </w:div>
        <w:div w:id="902521673">
          <w:marLeft w:val="0"/>
          <w:marRight w:val="0"/>
          <w:marTop w:val="0"/>
          <w:marBottom w:val="0"/>
          <w:divBdr>
            <w:top w:val="none" w:sz="0" w:space="0" w:color="auto"/>
            <w:left w:val="none" w:sz="0" w:space="0" w:color="auto"/>
            <w:bottom w:val="none" w:sz="0" w:space="0" w:color="auto"/>
            <w:right w:val="none" w:sz="0" w:space="0" w:color="auto"/>
          </w:divBdr>
          <w:divsChild>
            <w:div w:id="2097290166">
              <w:marLeft w:val="0"/>
              <w:marRight w:val="0"/>
              <w:marTop w:val="0"/>
              <w:marBottom w:val="0"/>
              <w:divBdr>
                <w:top w:val="none" w:sz="0" w:space="0" w:color="auto"/>
                <w:left w:val="none" w:sz="0" w:space="0" w:color="auto"/>
                <w:bottom w:val="none" w:sz="0" w:space="0" w:color="auto"/>
                <w:right w:val="none" w:sz="0" w:space="0" w:color="auto"/>
              </w:divBdr>
            </w:div>
          </w:divsChild>
        </w:div>
        <w:div w:id="1146624403">
          <w:marLeft w:val="0"/>
          <w:marRight w:val="0"/>
          <w:marTop w:val="300"/>
          <w:marBottom w:val="0"/>
          <w:divBdr>
            <w:top w:val="none" w:sz="0" w:space="0" w:color="auto"/>
            <w:left w:val="none" w:sz="0" w:space="0" w:color="auto"/>
            <w:bottom w:val="none" w:sz="0" w:space="0" w:color="auto"/>
            <w:right w:val="none" w:sz="0" w:space="0" w:color="auto"/>
          </w:divBdr>
          <w:divsChild>
            <w:div w:id="2045711046">
              <w:marLeft w:val="0"/>
              <w:marRight w:val="0"/>
              <w:marTop w:val="0"/>
              <w:marBottom w:val="0"/>
              <w:divBdr>
                <w:top w:val="none" w:sz="0" w:space="0" w:color="auto"/>
                <w:left w:val="none" w:sz="0" w:space="0" w:color="auto"/>
                <w:bottom w:val="none" w:sz="0" w:space="0" w:color="auto"/>
                <w:right w:val="none" w:sz="0" w:space="0" w:color="auto"/>
              </w:divBdr>
              <w:divsChild>
                <w:div w:id="1672536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4631126">
          <w:marLeft w:val="0"/>
          <w:marRight w:val="0"/>
          <w:marTop w:val="300"/>
          <w:marBottom w:val="0"/>
          <w:divBdr>
            <w:top w:val="none" w:sz="0" w:space="0" w:color="auto"/>
            <w:left w:val="none" w:sz="0" w:space="0" w:color="auto"/>
            <w:bottom w:val="none" w:sz="0" w:space="0" w:color="auto"/>
            <w:right w:val="none" w:sz="0" w:space="0" w:color="auto"/>
          </w:divBdr>
          <w:divsChild>
            <w:div w:id="703404535">
              <w:marLeft w:val="0"/>
              <w:marRight w:val="0"/>
              <w:marTop w:val="0"/>
              <w:marBottom w:val="0"/>
              <w:divBdr>
                <w:top w:val="none" w:sz="0" w:space="0" w:color="auto"/>
                <w:left w:val="none" w:sz="0" w:space="0" w:color="auto"/>
                <w:bottom w:val="none" w:sz="0" w:space="0" w:color="auto"/>
                <w:right w:val="none" w:sz="0" w:space="0" w:color="auto"/>
              </w:divBdr>
              <w:divsChild>
                <w:div w:id="616916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4789416">
          <w:marLeft w:val="0"/>
          <w:marRight w:val="0"/>
          <w:marTop w:val="300"/>
          <w:marBottom w:val="0"/>
          <w:divBdr>
            <w:top w:val="none" w:sz="0" w:space="0" w:color="auto"/>
            <w:left w:val="none" w:sz="0" w:space="0" w:color="auto"/>
            <w:bottom w:val="none" w:sz="0" w:space="0" w:color="auto"/>
            <w:right w:val="none" w:sz="0" w:space="0" w:color="auto"/>
          </w:divBdr>
          <w:divsChild>
            <w:div w:id="1761372472">
              <w:marLeft w:val="0"/>
              <w:marRight w:val="0"/>
              <w:marTop w:val="0"/>
              <w:marBottom w:val="0"/>
              <w:divBdr>
                <w:top w:val="none" w:sz="0" w:space="0" w:color="auto"/>
                <w:left w:val="none" w:sz="0" w:space="0" w:color="auto"/>
                <w:bottom w:val="none" w:sz="0" w:space="0" w:color="auto"/>
                <w:right w:val="none" w:sz="0" w:space="0" w:color="auto"/>
              </w:divBdr>
              <w:divsChild>
                <w:div w:id="920944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4146403">
          <w:marLeft w:val="0"/>
          <w:marRight w:val="0"/>
          <w:marTop w:val="300"/>
          <w:marBottom w:val="0"/>
          <w:divBdr>
            <w:top w:val="none" w:sz="0" w:space="0" w:color="auto"/>
            <w:left w:val="none" w:sz="0" w:space="0" w:color="auto"/>
            <w:bottom w:val="none" w:sz="0" w:space="0" w:color="auto"/>
            <w:right w:val="none" w:sz="0" w:space="0" w:color="auto"/>
          </w:divBdr>
          <w:divsChild>
            <w:div w:id="1450271593">
              <w:marLeft w:val="0"/>
              <w:marRight w:val="0"/>
              <w:marTop w:val="0"/>
              <w:marBottom w:val="0"/>
              <w:divBdr>
                <w:top w:val="none" w:sz="0" w:space="0" w:color="auto"/>
                <w:left w:val="none" w:sz="0" w:space="0" w:color="auto"/>
                <w:bottom w:val="none" w:sz="0" w:space="0" w:color="auto"/>
                <w:right w:val="none" w:sz="0" w:space="0" w:color="auto"/>
              </w:divBdr>
              <w:divsChild>
                <w:div w:id="2686591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3664785">
      <w:bodyDiv w:val="1"/>
      <w:marLeft w:val="0"/>
      <w:marRight w:val="0"/>
      <w:marTop w:val="0"/>
      <w:marBottom w:val="0"/>
      <w:divBdr>
        <w:top w:val="none" w:sz="0" w:space="0" w:color="auto"/>
        <w:left w:val="none" w:sz="0" w:space="0" w:color="auto"/>
        <w:bottom w:val="none" w:sz="0" w:space="0" w:color="auto"/>
        <w:right w:val="none" w:sz="0" w:space="0" w:color="auto"/>
      </w:divBdr>
      <w:divsChild>
        <w:div w:id="1088619005">
          <w:marLeft w:val="0"/>
          <w:marRight w:val="0"/>
          <w:marTop w:val="0"/>
          <w:marBottom w:val="0"/>
          <w:divBdr>
            <w:top w:val="none" w:sz="0" w:space="0" w:color="auto"/>
            <w:left w:val="none" w:sz="0" w:space="0" w:color="auto"/>
            <w:bottom w:val="none" w:sz="0" w:space="0" w:color="auto"/>
            <w:right w:val="none" w:sz="0" w:space="0" w:color="auto"/>
          </w:divBdr>
        </w:div>
        <w:div w:id="1803379020">
          <w:marLeft w:val="0"/>
          <w:marRight w:val="0"/>
          <w:marTop w:val="0"/>
          <w:marBottom w:val="0"/>
          <w:divBdr>
            <w:top w:val="none" w:sz="0" w:space="0" w:color="auto"/>
            <w:left w:val="none" w:sz="0" w:space="0" w:color="auto"/>
            <w:bottom w:val="none" w:sz="0" w:space="0" w:color="auto"/>
            <w:right w:val="none" w:sz="0" w:space="0" w:color="auto"/>
          </w:divBdr>
          <w:divsChild>
            <w:div w:id="1333297094">
              <w:marLeft w:val="0"/>
              <w:marRight w:val="0"/>
              <w:marTop w:val="0"/>
              <w:marBottom w:val="0"/>
              <w:divBdr>
                <w:top w:val="none" w:sz="0" w:space="0" w:color="auto"/>
                <w:left w:val="none" w:sz="0" w:space="0" w:color="auto"/>
                <w:bottom w:val="none" w:sz="0" w:space="0" w:color="auto"/>
                <w:right w:val="none" w:sz="0" w:space="0" w:color="auto"/>
              </w:divBdr>
            </w:div>
          </w:divsChild>
        </w:div>
        <w:div w:id="860247058">
          <w:marLeft w:val="0"/>
          <w:marRight w:val="0"/>
          <w:marTop w:val="0"/>
          <w:marBottom w:val="0"/>
          <w:divBdr>
            <w:top w:val="none" w:sz="0" w:space="0" w:color="auto"/>
            <w:left w:val="none" w:sz="0" w:space="0" w:color="auto"/>
            <w:bottom w:val="none" w:sz="0" w:space="0" w:color="auto"/>
            <w:right w:val="none" w:sz="0" w:space="0" w:color="auto"/>
          </w:divBdr>
        </w:div>
        <w:div w:id="755400337">
          <w:marLeft w:val="0"/>
          <w:marRight w:val="0"/>
          <w:marTop w:val="0"/>
          <w:marBottom w:val="0"/>
          <w:divBdr>
            <w:top w:val="none" w:sz="0" w:space="0" w:color="auto"/>
            <w:left w:val="none" w:sz="0" w:space="0" w:color="auto"/>
            <w:bottom w:val="none" w:sz="0" w:space="0" w:color="auto"/>
            <w:right w:val="none" w:sz="0" w:space="0" w:color="auto"/>
          </w:divBdr>
          <w:divsChild>
            <w:div w:id="1342243010">
              <w:marLeft w:val="0"/>
              <w:marRight w:val="0"/>
              <w:marTop w:val="0"/>
              <w:marBottom w:val="0"/>
              <w:divBdr>
                <w:top w:val="none" w:sz="0" w:space="0" w:color="auto"/>
                <w:left w:val="none" w:sz="0" w:space="0" w:color="auto"/>
                <w:bottom w:val="none" w:sz="0" w:space="0" w:color="auto"/>
                <w:right w:val="none" w:sz="0" w:space="0" w:color="auto"/>
              </w:divBdr>
            </w:div>
          </w:divsChild>
        </w:div>
        <w:div w:id="549801458">
          <w:marLeft w:val="0"/>
          <w:marRight w:val="0"/>
          <w:marTop w:val="0"/>
          <w:marBottom w:val="0"/>
          <w:divBdr>
            <w:top w:val="none" w:sz="0" w:space="0" w:color="auto"/>
            <w:left w:val="none" w:sz="0" w:space="0" w:color="auto"/>
            <w:bottom w:val="none" w:sz="0" w:space="0" w:color="auto"/>
            <w:right w:val="none" w:sz="0" w:space="0" w:color="auto"/>
          </w:divBdr>
        </w:div>
        <w:div w:id="501236080">
          <w:marLeft w:val="0"/>
          <w:marRight w:val="0"/>
          <w:marTop w:val="0"/>
          <w:marBottom w:val="0"/>
          <w:divBdr>
            <w:top w:val="none" w:sz="0" w:space="0" w:color="auto"/>
            <w:left w:val="none" w:sz="0" w:space="0" w:color="auto"/>
            <w:bottom w:val="none" w:sz="0" w:space="0" w:color="auto"/>
            <w:right w:val="none" w:sz="0" w:space="0" w:color="auto"/>
          </w:divBdr>
          <w:divsChild>
            <w:div w:id="1678848948">
              <w:marLeft w:val="0"/>
              <w:marRight w:val="0"/>
              <w:marTop w:val="0"/>
              <w:marBottom w:val="0"/>
              <w:divBdr>
                <w:top w:val="none" w:sz="0" w:space="0" w:color="auto"/>
                <w:left w:val="none" w:sz="0" w:space="0" w:color="auto"/>
                <w:bottom w:val="none" w:sz="0" w:space="0" w:color="auto"/>
                <w:right w:val="none" w:sz="0" w:space="0" w:color="auto"/>
              </w:divBdr>
            </w:div>
          </w:divsChild>
        </w:div>
        <w:div w:id="1936093000">
          <w:marLeft w:val="0"/>
          <w:marRight w:val="0"/>
          <w:marTop w:val="0"/>
          <w:marBottom w:val="0"/>
          <w:divBdr>
            <w:top w:val="none" w:sz="0" w:space="0" w:color="auto"/>
            <w:left w:val="none" w:sz="0" w:space="0" w:color="auto"/>
            <w:bottom w:val="none" w:sz="0" w:space="0" w:color="auto"/>
            <w:right w:val="none" w:sz="0" w:space="0" w:color="auto"/>
          </w:divBdr>
        </w:div>
        <w:div w:id="35855565">
          <w:marLeft w:val="0"/>
          <w:marRight w:val="0"/>
          <w:marTop w:val="0"/>
          <w:marBottom w:val="0"/>
          <w:divBdr>
            <w:top w:val="none" w:sz="0" w:space="0" w:color="auto"/>
            <w:left w:val="none" w:sz="0" w:space="0" w:color="auto"/>
            <w:bottom w:val="none" w:sz="0" w:space="0" w:color="auto"/>
            <w:right w:val="none" w:sz="0" w:space="0" w:color="auto"/>
          </w:divBdr>
          <w:divsChild>
            <w:div w:id="1229071029">
              <w:marLeft w:val="0"/>
              <w:marRight w:val="0"/>
              <w:marTop w:val="0"/>
              <w:marBottom w:val="0"/>
              <w:divBdr>
                <w:top w:val="none" w:sz="0" w:space="0" w:color="auto"/>
                <w:left w:val="none" w:sz="0" w:space="0" w:color="auto"/>
                <w:bottom w:val="none" w:sz="0" w:space="0" w:color="auto"/>
                <w:right w:val="none" w:sz="0" w:space="0" w:color="auto"/>
              </w:divBdr>
            </w:div>
          </w:divsChild>
        </w:div>
        <w:div w:id="64691740">
          <w:marLeft w:val="0"/>
          <w:marRight w:val="0"/>
          <w:marTop w:val="0"/>
          <w:marBottom w:val="0"/>
          <w:divBdr>
            <w:top w:val="none" w:sz="0" w:space="0" w:color="auto"/>
            <w:left w:val="none" w:sz="0" w:space="0" w:color="auto"/>
            <w:bottom w:val="none" w:sz="0" w:space="0" w:color="auto"/>
            <w:right w:val="none" w:sz="0" w:space="0" w:color="auto"/>
          </w:divBdr>
        </w:div>
        <w:div w:id="900142139">
          <w:marLeft w:val="0"/>
          <w:marRight w:val="0"/>
          <w:marTop w:val="0"/>
          <w:marBottom w:val="0"/>
          <w:divBdr>
            <w:top w:val="none" w:sz="0" w:space="0" w:color="auto"/>
            <w:left w:val="none" w:sz="0" w:space="0" w:color="auto"/>
            <w:bottom w:val="none" w:sz="0" w:space="0" w:color="auto"/>
            <w:right w:val="none" w:sz="0" w:space="0" w:color="auto"/>
          </w:divBdr>
          <w:divsChild>
            <w:div w:id="541871154">
              <w:marLeft w:val="0"/>
              <w:marRight w:val="0"/>
              <w:marTop w:val="0"/>
              <w:marBottom w:val="0"/>
              <w:divBdr>
                <w:top w:val="none" w:sz="0" w:space="0" w:color="auto"/>
                <w:left w:val="none" w:sz="0" w:space="0" w:color="auto"/>
                <w:bottom w:val="none" w:sz="0" w:space="0" w:color="auto"/>
                <w:right w:val="none" w:sz="0" w:space="0" w:color="auto"/>
              </w:divBdr>
            </w:div>
          </w:divsChild>
        </w:div>
        <w:div w:id="800659758">
          <w:marLeft w:val="0"/>
          <w:marRight w:val="0"/>
          <w:marTop w:val="0"/>
          <w:marBottom w:val="0"/>
          <w:divBdr>
            <w:top w:val="none" w:sz="0" w:space="0" w:color="auto"/>
            <w:left w:val="none" w:sz="0" w:space="0" w:color="auto"/>
            <w:bottom w:val="none" w:sz="0" w:space="0" w:color="auto"/>
            <w:right w:val="none" w:sz="0" w:space="0" w:color="auto"/>
          </w:divBdr>
        </w:div>
        <w:div w:id="1171026297">
          <w:marLeft w:val="0"/>
          <w:marRight w:val="0"/>
          <w:marTop w:val="0"/>
          <w:marBottom w:val="0"/>
          <w:divBdr>
            <w:top w:val="none" w:sz="0" w:space="0" w:color="auto"/>
            <w:left w:val="none" w:sz="0" w:space="0" w:color="auto"/>
            <w:bottom w:val="none" w:sz="0" w:space="0" w:color="auto"/>
            <w:right w:val="none" w:sz="0" w:space="0" w:color="auto"/>
          </w:divBdr>
          <w:divsChild>
            <w:div w:id="68232587">
              <w:marLeft w:val="0"/>
              <w:marRight w:val="0"/>
              <w:marTop w:val="0"/>
              <w:marBottom w:val="0"/>
              <w:divBdr>
                <w:top w:val="none" w:sz="0" w:space="0" w:color="auto"/>
                <w:left w:val="none" w:sz="0" w:space="0" w:color="auto"/>
                <w:bottom w:val="none" w:sz="0" w:space="0" w:color="auto"/>
                <w:right w:val="none" w:sz="0" w:space="0" w:color="auto"/>
              </w:divBdr>
            </w:div>
          </w:divsChild>
        </w:div>
        <w:div w:id="1190291420">
          <w:marLeft w:val="0"/>
          <w:marRight w:val="0"/>
          <w:marTop w:val="0"/>
          <w:marBottom w:val="0"/>
          <w:divBdr>
            <w:top w:val="none" w:sz="0" w:space="0" w:color="auto"/>
            <w:left w:val="none" w:sz="0" w:space="0" w:color="auto"/>
            <w:bottom w:val="none" w:sz="0" w:space="0" w:color="auto"/>
            <w:right w:val="none" w:sz="0" w:space="0" w:color="auto"/>
          </w:divBdr>
        </w:div>
        <w:div w:id="1347246066">
          <w:marLeft w:val="0"/>
          <w:marRight w:val="0"/>
          <w:marTop w:val="0"/>
          <w:marBottom w:val="0"/>
          <w:divBdr>
            <w:top w:val="none" w:sz="0" w:space="0" w:color="auto"/>
            <w:left w:val="none" w:sz="0" w:space="0" w:color="auto"/>
            <w:bottom w:val="none" w:sz="0" w:space="0" w:color="auto"/>
            <w:right w:val="none" w:sz="0" w:space="0" w:color="auto"/>
          </w:divBdr>
          <w:divsChild>
            <w:div w:id="180557044">
              <w:marLeft w:val="0"/>
              <w:marRight w:val="0"/>
              <w:marTop w:val="0"/>
              <w:marBottom w:val="0"/>
              <w:divBdr>
                <w:top w:val="none" w:sz="0" w:space="0" w:color="auto"/>
                <w:left w:val="none" w:sz="0" w:space="0" w:color="auto"/>
                <w:bottom w:val="none" w:sz="0" w:space="0" w:color="auto"/>
                <w:right w:val="none" w:sz="0" w:space="0" w:color="auto"/>
              </w:divBdr>
            </w:div>
          </w:divsChild>
        </w:div>
        <w:div w:id="1952975870">
          <w:marLeft w:val="0"/>
          <w:marRight w:val="0"/>
          <w:marTop w:val="300"/>
          <w:marBottom w:val="0"/>
          <w:divBdr>
            <w:top w:val="none" w:sz="0" w:space="0" w:color="auto"/>
            <w:left w:val="none" w:sz="0" w:space="0" w:color="auto"/>
            <w:bottom w:val="none" w:sz="0" w:space="0" w:color="auto"/>
            <w:right w:val="none" w:sz="0" w:space="0" w:color="auto"/>
          </w:divBdr>
          <w:divsChild>
            <w:div w:id="1934782104">
              <w:marLeft w:val="0"/>
              <w:marRight w:val="0"/>
              <w:marTop w:val="0"/>
              <w:marBottom w:val="0"/>
              <w:divBdr>
                <w:top w:val="none" w:sz="0" w:space="0" w:color="auto"/>
                <w:left w:val="none" w:sz="0" w:space="0" w:color="auto"/>
                <w:bottom w:val="none" w:sz="0" w:space="0" w:color="auto"/>
                <w:right w:val="none" w:sz="0" w:space="0" w:color="auto"/>
              </w:divBdr>
              <w:divsChild>
                <w:div w:id="1895000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249701">
          <w:marLeft w:val="0"/>
          <w:marRight w:val="0"/>
          <w:marTop w:val="300"/>
          <w:marBottom w:val="0"/>
          <w:divBdr>
            <w:top w:val="none" w:sz="0" w:space="0" w:color="auto"/>
            <w:left w:val="none" w:sz="0" w:space="0" w:color="auto"/>
            <w:bottom w:val="none" w:sz="0" w:space="0" w:color="auto"/>
            <w:right w:val="none" w:sz="0" w:space="0" w:color="auto"/>
          </w:divBdr>
          <w:divsChild>
            <w:div w:id="1821266028">
              <w:marLeft w:val="0"/>
              <w:marRight w:val="0"/>
              <w:marTop w:val="0"/>
              <w:marBottom w:val="0"/>
              <w:divBdr>
                <w:top w:val="none" w:sz="0" w:space="0" w:color="auto"/>
                <w:left w:val="none" w:sz="0" w:space="0" w:color="auto"/>
                <w:bottom w:val="none" w:sz="0" w:space="0" w:color="auto"/>
                <w:right w:val="none" w:sz="0" w:space="0" w:color="auto"/>
              </w:divBdr>
              <w:divsChild>
                <w:div w:id="4122434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8352266">
          <w:marLeft w:val="0"/>
          <w:marRight w:val="0"/>
          <w:marTop w:val="300"/>
          <w:marBottom w:val="0"/>
          <w:divBdr>
            <w:top w:val="none" w:sz="0" w:space="0" w:color="auto"/>
            <w:left w:val="none" w:sz="0" w:space="0" w:color="auto"/>
            <w:bottom w:val="none" w:sz="0" w:space="0" w:color="auto"/>
            <w:right w:val="none" w:sz="0" w:space="0" w:color="auto"/>
          </w:divBdr>
          <w:divsChild>
            <w:div w:id="1027486941">
              <w:marLeft w:val="0"/>
              <w:marRight w:val="0"/>
              <w:marTop w:val="0"/>
              <w:marBottom w:val="0"/>
              <w:divBdr>
                <w:top w:val="none" w:sz="0" w:space="0" w:color="auto"/>
                <w:left w:val="none" w:sz="0" w:space="0" w:color="auto"/>
                <w:bottom w:val="none" w:sz="0" w:space="0" w:color="auto"/>
                <w:right w:val="none" w:sz="0" w:space="0" w:color="auto"/>
              </w:divBdr>
              <w:divsChild>
                <w:div w:id="8219650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0495939">
          <w:marLeft w:val="0"/>
          <w:marRight w:val="0"/>
          <w:marTop w:val="300"/>
          <w:marBottom w:val="0"/>
          <w:divBdr>
            <w:top w:val="none" w:sz="0" w:space="0" w:color="auto"/>
            <w:left w:val="none" w:sz="0" w:space="0" w:color="auto"/>
            <w:bottom w:val="none" w:sz="0" w:space="0" w:color="auto"/>
            <w:right w:val="none" w:sz="0" w:space="0" w:color="auto"/>
          </w:divBdr>
          <w:divsChild>
            <w:div w:id="1250428141">
              <w:marLeft w:val="0"/>
              <w:marRight w:val="0"/>
              <w:marTop w:val="0"/>
              <w:marBottom w:val="0"/>
              <w:divBdr>
                <w:top w:val="none" w:sz="0" w:space="0" w:color="auto"/>
                <w:left w:val="none" w:sz="0" w:space="0" w:color="auto"/>
                <w:bottom w:val="none" w:sz="0" w:space="0" w:color="auto"/>
                <w:right w:val="none" w:sz="0" w:space="0" w:color="auto"/>
              </w:divBdr>
              <w:divsChild>
                <w:div w:id="17840320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35119927">
      <w:bodyDiv w:val="1"/>
      <w:marLeft w:val="0"/>
      <w:marRight w:val="0"/>
      <w:marTop w:val="0"/>
      <w:marBottom w:val="0"/>
      <w:divBdr>
        <w:top w:val="none" w:sz="0" w:space="0" w:color="auto"/>
        <w:left w:val="none" w:sz="0" w:space="0" w:color="auto"/>
        <w:bottom w:val="none" w:sz="0" w:space="0" w:color="auto"/>
        <w:right w:val="none" w:sz="0" w:space="0" w:color="auto"/>
      </w:divBdr>
    </w:div>
    <w:div w:id="1243568264">
      <w:bodyDiv w:val="1"/>
      <w:marLeft w:val="0"/>
      <w:marRight w:val="0"/>
      <w:marTop w:val="0"/>
      <w:marBottom w:val="0"/>
      <w:divBdr>
        <w:top w:val="none" w:sz="0" w:space="0" w:color="auto"/>
        <w:left w:val="none" w:sz="0" w:space="0" w:color="auto"/>
        <w:bottom w:val="none" w:sz="0" w:space="0" w:color="auto"/>
        <w:right w:val="none" w:sz="0" w:space="0" w:color="auto"/>
      </w:divBdr>
      <w:divsChild>
        <w:div w:id="1061757180">
          <w:marLeft w:val="0"/>
          <w:marRight w:val="0"/>
          <w:marTop w:val="0"/>
          <w:marBottom w:val="0"/>
          <w:divBdr>
            <w:top w:val="none" w:sz="0" w:space="0" w:color="auto"/>
            <w:left w:val="none" w:sz="0" w:space="0" w:color="auto"/>
            <w:bottom w:val="none" w:sz="0" w:space="0" w:color="auto"/>
            <w:right w:val="none" w:sz="0" w:space="0" w:color="auto"/>
          </w:divBdr>
        </w:div>
        <w:div w:id="461969946">
          <w:marLeft w:val="0"/>
          <w:marRight w:val="0"/>
          <w:marTop w:val="0"/>
          <w:marBottom w:val="0"/>
          <w:divBdr>
            <w:top w:val="none" w:sz="0" w:space="0" w:color="auto"/>
            <w:left w:val="none" w:sz="0" w:space="0" w:color="auto"/>
            <w:bottom w:val="none" w:sz="0" w:space="0" w:color="auto"/>
            <w:right w:val="none" w:sz="0" w:space="0" w:color="auto"/>
          </w:divBdr>
          <w:divsChild>
            <w:div w:id="2078939866">
              <w:marLeft w:val="0"/>
              <w:marRight w:val="0"/>
              <w:marTop w:val="0"/>
              <w:marBottom w:val="0"/>
              <w:divBdr>
                <w:top w:val="none" w:sz="0" w:space="0" w:color="auto"/>
                <w:left w:val="none" w:sz="0" w:space="0" w:color="auto"/>
                <w:bottom w:val="none" w:sz="0" w:space="0" w:color="auto"/>
                <w:right w:val="none" w:sz="0" w:space="0" w:color="auto"/>
              </w:divBdr>
            </w:div>
          </w:divsChild>
        </w:div>
        <w:div w:id="1512990270">
          <w:marLeft w:val="0"/>
          <w:marRight w:val="0"/>
          <w:marTop w:val="0"/>
          <w:marBottom w:val="0"/>
          <w:divBdr>
            <w:top w:val="none" w:sz="0" w:space="0" w:color="auto"/>
            <w:left w:val="none" w:sz="0" w:space="0" w:color="auto"/>
            <w:bottom w:val="none" w:sz="0" w:space="0" w:color="auto"/>
            <w:right w:val="none" w:sz="0" w:space="0" w:color="auto"/>
          </w:divBdr>
        </w:div>
        <w:div w:id="1378970160">
          <w:marLeft w:val="0"/>
          <w:marRight w:val="0"/>
          <w:marTop w:val="0"/>
          <w:marBottom w:val="0"/>
          <w:divBdr>
            <w:top w:val="none" w:sz="0" w:space="0" w:color="auto"/>
            <w:left w:val="none" w:sz="0" w:space="0" w:color="auto"/>
            <w:bottom w:val="none" w:sz="0" w:space="0" w:color="auto"/>
            <w:right w:val="none" w:sz="0" w:space="0" w:color="auto"/>
          </w:divBdr>
          <w:divsChild>
            <w:div w:id="1824808555">
              <w:marLeft w:val="0"/>
              <w:marRight w:val="0"/>
              <w:marTop w:val="0"/>
              <w:marBottom w:val="0"/>
              <w:divBdr>
                <w:top w:val="none" w:sz="0" w:space="0" w:color="auto"/>
                <w:left w:val="none" w:sz="0" w:space="0" w:color="auto"/>
                <w:bottom w:val="none" w:sz="0" w:space="0" w:color="auto"/>
                <w:right w:val="none" w:sz="0" w:space="0" w:color="auto"/>
              </w:divBdr>
            </w:div>
          </w:divsChild>
        </w:div>
        <w:div w:id="1568419646">
          <w:marLeft w:val="0"/>
          <w:marRight w:val="0"/>
          <w:marTop w:val="0"/>
          <w:marBottom w:val="0"/>
          <w:divBdr>
            <w:top w:val="none" w:sz="0" w:space="0" w:color="auto"/>
            <w:left w:val="none" w:sz="0" w:space="0" w:color="auto"/>
            <w:bottom w:val="none" w:sz="0" w:space="0" w:color="auto"/>
            <w:right w:val="none" w:sz="0" w:space="0" w:color="auto"/>
          </w:divBdr>
        </w:div>
        <w:div w:id="1696076675">
          <w:marLeft w:val="0"/>
          <w:marRight w:val="0"/>
          <w:marTop w:val="0"/>
          <w:marBottom w:val="0"/>
          <w:divBdr>
            <w:top w:val="none" w:sz="0" w:space="0" w:color="auto"/>
            <w:left w:val="none" w:sz="0" w:space="0" w:color="auto"/>
            <w:bottom w:val="none" w:sz="0" w:space="0" w:color="auto"/>
            <w:right w:val="none" w:sz="0" w:space="0" w:color="auto"/>
          </w:divBdr>
          <w:divsChild>
            <w:div w:id="1753119762">
              <w:marLeft w:val="0"/>
              <w:marRight w:val="0"/>
              <w:marTop w:val="0"/>
              <w:marBottom w:val="0"/>
              <w:divBdr>
                <w:top w:val="none" w:sz="0" w:space="0" w:color="auto"/>
                <w:left w:val="none" w:sz="0" w:space="0" w:color="auto"/>
                <w:bottom w:val="none" w:sz="0" w:space="0" w:color="auto"/>
                <w:right w:val="none" w:sz="0" w:space="0" w:color="auto"/>
              </w:divBdr>
            </w:div>
          </w:divsChild>
        </w:div>
        <w:div w:id="246578232">
          <w:marLeft w:val="0"/>
          <w:marRight w:val="0"/>
          <w:marTop w:val="0"/>
          <w:marBottom w:val="0"/>
          <w:divBdr>
            <w:top w:val="none" w:sz="0" w:space="0" w:color="auto"/>
            <w:left w:val="none" w:sz="0" w:space="0" w:color="auto"/>
            <w:bottom w:val="none" w:sz="0" w:space="0" w:color="auto"/>
            <w:right w:val="none" w:sz="0" w:space="0" w:color="auto"/>
          </w:divBdr>
        </w:div>
        <w:div w:id="591357239">
          <w:marLeft w:val="0"/>
          <w:marRight w:val="0"/>
          <w:marTop w:val="0"/>
          <w:marBottom w:val="0"/>
          <w:divBdr>
            <w:top w:val="none" w:sz="0" w:space="0" w:color="auto"/>
            <w:left w:val="none" w:sz="0" w:space="0" w:color="auto"/>
            <w:bottom w:val="none" w:sz="0" w:space="0" w:color="auto"/>
            <w:right w:val="none" w:sz="0" w:space="0" w:color="auto"/>
          </w:divBdr>
          <w:divsChild>
            <w:div w:id="289241040">
              <w:marLeft w:val="0"/>
              <w:marRight w:val="0"/>
              <w:marTop w:val="0"/>
              <w:marBottom w:val="0"/>
              <w:divBdr>
                <w:top w:val="none" w:sz="0" w:space="0" w:color="auto"/>
                <w:left w:val="none" w:sz="0" w:space="0" w:color="auto"/>
                <w:bottom w:val="none" w:sz="0" w:space="0" w:color="auto"/>
                <w:right w:val="none" w:sz="0" w:space="0" w:color="auto"/>
              </w:divBdr>
            </w:div>
          </w:divsChild>
        </w:div>
        <w:div w:id="88477341">
          <w:marLeft w:val="0"/>
          <w:marRight w:val="0"/>
          <w:marTop w:val="0"/>
          <w:marBottom w:val="0"/>
          <w:divBdr>
            <w:top w:val="none" w:sz="0" w:space="0" w:color="auto"/>
            <w:left w:val="none" w:sz="0" w:space="0" w:color="auto"/>
            <w:bottom w:val="none" w:sz="0" w:space="0" w:color="auto"/>
            <w:right w:val="none" w:sz="0" w:space="0" w:color="auto"/>
          </w:divBdr>
        </w:div>
        <w:div w:id="820003903">
          <w:marLeft w:val="0"/>
          <w:marRight w:val="0"/>
          <w:marTop w:val="0"/>
          <w:marBottom w:val="0"/>
          <w:divBdr>
            <w:top w:val="none" w:sz="0" w:space="0" w:color="auto"/>
            <w:left w:val="none" w:sz="0" w:space="0" w:color="auto"/>
            <w:bottom w:val="none" w:sz="0" w:space="0" w:color="auto"/>
            <w:right w:val="none" w:sz="0" w:space="0" w:color="auto"/>
          </w:divBdr>
          <w:divsChild>
            <w:div w:id="670372166">
              <w:marLeft w:val="0"/>
              <w:marRight w:val="0"/>
              <w:marTop w:val="0"/>
              <w:marBottom w:val="0"/>
              <w:divBdr>
                <w:top w:val="none" w:sz="0" w:space="0" w:color="auto"/>
                <w:left w:val="none" w:sz="0" w:space="0" w:color="auto"/>
                <w:bottom w:val="none" w:sz="0" w:space="0" w:color="auto"/>
                <w:right w:val="none" w:sz="0" w:space="0" w:color="auto"/>
              </w:divBdr>
            </w:div>
          </w:divsChild>
        </w:div>
        <w:div w:id="1279606404">
          <w:marLeft w:val="0"/>
          <w:marRight w:val="0"/>
          <w:marTop w:val="0"/>
          <w:marBottom w:val="0"/>
          <w:divBdr>
            <w:top w:val="none" w:sz="0" w:space="0" w:color="auto"/>
            <w:left w:val="none" w:sz="0" w:space="0" w:color="auto"/>
            <w:bottom w:val="none" w:sz="0" w:space="0" w:color="auto"/>
            <w:right w:val="none" w:sz="0" w:space="0" w:color="auto"/>
          </w:divBdr>
        </w:div>
        <w:div w:id="574969864">
          <w:marLeft w:val="0"/>
          <w:marRight w:val="0"/>
          <w:marTop w:val="0"/>
          <w:marBottom w:val="0"/>
          <w:divBdr>
            <w:top w:val="none" w:sz="0" w:space="0" w:color="auto"/>
            <w:left w:val="none" w:sz="0" w:space="0" w:color="auto"/>
            <w:bottom w:val="none" w:sz="0" w:space="0" w:color="auto"/>
            <w:right w:val="none" w:sz="0" w:space="0" w:color="auto"/>
          </w:divBdr>
          <w:divsChild>
            <w:div w:id="1821575533">
              <w:marLeft w:val="0"/>
              <w:marRight w:val="0"/>
              <w:marTop w:val="0"/>
              <w:marBottom w:val="0"/>
              <w:divBdr>
                <w:top w:val="none" w:sz="0" w:space="0" w:color="auto"/>
                <w:left w:val="none" w:sz="0" w:space="0" w:color="auto"/>
                <w:bottom w:val="none" w:sz="0" w:space="0" w:color="auto"/>
                <w:right w:val="none" w:sz="0" w:space="0" w:color="auto"/>
              </w:divBdr>
            </w:div>
          </w:divsChild>
        </w:div>
        <w:div w:id="1006060428">
          <w:marLeft w:val="0"/>
          <w:marRight w:val="0"/>
          <w:marTop w:val="0"/>
          <w:marBottom w:val="0"/>
          <w:divBdr>
            <w:top w:val="none" w:sz="0" w:space="0" w:color="auto"/>
            <w:left w:val="none" w:sz="0" w:space="0" w:color="auto"/>
            <w:bottom w:val="none" w:sz="0" w:space="0" w:color="auto"/>
            <w:right w:val="none" w:sz="0" w:space="0" w:color="auto"/>
          </w:divBdr>
        </w:div>
        <w:div w:id="419639342">
          <w:marLeft w:val="0"/>
          <w:marRight w:val="0"/>
          <w:marTop w:val="0"/>
          <w:marBottom w:val="0"/>
          <w:divBdr>
            <w:top w:val="none" w:sz="0" w:space="0" w:color="auto"/>
            <w:left w:val="none" w:sz="0" w:space="0" w:color="auto"/>
            <w:bottom w:val="none" w:sz="0" w:space="0" w:color="auto"/>
            <w:right w:val="none" w:sz="0" w:space="0" w:color="auto"/>
          </w:divBdr>
          <w:divsChild>
            <w:div w:id="1852836955">
              <w:marLeft w:val="0"/>
              <w:marRight w:val="0"/>
              <w:marTop w:val="0"/>
              <w:marBottom w:val="0"/>
              <w:divBdr>
                <w:top w:val="none" w:sz="0" w:space="0" w:color="auto"/>
                <w:left w:val="none" w:sz="0" w:space="0" w:color="auto"/>
                <w:bottom w:val="none" w:sz="0" w:space="0" w:color="auto"/>
                <w:right w:val="none" w:sz="0" w:space="0" w:color="auto"/>
              </w:divBdr>
            </w:div>
          </w:divsChild>
        </w:div>
        <w:div w:id="128398908">
          <w:marLeft w:val="0"/>
          <w:marRight w:val="0"/>
          <w:marTop w:val="300"/>
          <w:marBottom w:val="0"/>
          <w:divBdr>
            <w:top w:val="none" w:sz="0" w:space="0" w:color="auto"/>
            <w:left w:val="none" w:sz="0" w:space="0" w:color="auto"/>
            <w:bottom w:val="none" w:sz="0" w:space="0" w:color="auto"/>
            <w:right w:val="none" w:sz="0" w:space="0" w:color="auto"/>
          </w:divBdr>
          <w:divsChild>
            <w:div w:id="1984650677">
              <w:marLeft w:val="0"/>
              <w:marRight w:val="0"/>
              <w:marTop w:val="0"/>
              <w:marBottom w:val="0"/>
              <w:divBdr>
                <w:top w:val="none" w:sz="0" w:space="0" w:color="auto"/>
                <w:left w:val="none" w:sz="0" w:space="0" w:color="auto"/>
                <w:bottom w:val="none" w:sz="0" w:space="0" w:color="auto"/>
                <w:right w:val="none" w:sz="0" w:space="0" w:color="auto"/>
              </w:divBdr>
              <w:divsChild>
                <w:div w:id="2055736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8225276">
          <w:marLeft w:val="0"/>
          <w:marRight w:val="0"/>
          <w:marTop w:val="300"/>
          <w:marBottom w:val="0"/>
          <w:divBdr>
            <w:top w:val="none" w:sz="0" w:space="0" w:color="auto"/>
            <w:left w:val="none" w:sz="0" w:space="0" w:color="auto"/>
            <w:bottom w:val="none" w:sz="0" w:space="0" w:color="auto"/>
            <w:right w:val="none" w:sz="0" w:space="0" w:color="auto"/>
          </w:divBdr>
          <w:divsChild>
            <w:div w:id="1288778207">
              <w:marLeft w:val="0"/>
              <w:marRight w:val="0"/>
              <w:marTop w:val="0"/>
              <w:marBottom w:val="0"/>
              <w:divBdr>
                <w:top w:val="none" w:sz="0" w:space="0" w:color="auto"/>
                <w:left w:val="none" w:sz="0" w:space="0" w:color="auto"/>
                <w:bottom w:val="none" w:sz="0" w:space="0" w:color="auto"/>
                <w:right w:val="none" w:sz="0" w:space="0" w:color="auto"/>
              </w:divBdr>
              <w:divsChild>
                <w:div w:id="6494830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4302944">
          <w:marLeft w:val="0"/>
          <w:marRight w:val="0"/>
          <w:marTop w:val="300"/>
          <w:marBottom w:val="0"/>
          <w:divBdr>
            <w:top w:val="none" w:sz="0" w:space="0" w:color="auto"/>
            <w:left w:val="none" w:sz="0" w:space="0" w:color="auto"/>
            <w:bottom w:val="none" w:sz="0" w:space="0" w:color="auto"/>
            <w:right w:val="none" w:sz="0" w:space="0" w:color="auto"/>
          </w:divBdr>
          <w:divsChild>
            <w:div w:id="440803428">
              <w:marLeft w:val="0"/>
              <w:marRight w:val="0"/>
              <w:marTop w:val="0"/>
              <w:marBottom w:val="0"/>
              <w:divBdr>
                <w:top w:val="none" w:sz="0" w:space="0" w:color="auto"/>
                <w:left w:val="none" w:sz="0" w:space="0" w:color="auto"/>
                <w:bottom w:val="none" w:sz="0" w:space="0" w:color="auto"/>
                <w:right w:val="none" w:sz="0" w:space="0" w:color="auto"/>
              </w:divBdr>
              <w:divsChild>
                <w:div w:id="20616615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7660769">
          <w:marLeft w:val="0"/>
          <w:marRight w:val="0"/>
          <w:marTop w:val="300"/>
          <w:marBottom w:val="0"/>
          <w:divBdr>
            <w:top w:val="none" w:sz="0" w:space="0" w:color="auto"/>
            <w:left w:val="none" w:sz="0" w:space="0" w:color="auto"/>
            <w:bottom w:val="none" w:sz="0" w:space="0" w:color="auto"/>
            <w:right w:val="none" w:sz="0" w:space="0" w:color="auto"/>
          </w:divBdr>
          <w:divsChild>
            <w:div w:id="804394420">
              <w:marLeft w:val="0"/>
              <w:marRight w:val="0"/>
              <w:marTop w:val="0"/>
              <w:marBottom w:val="0"/>
              <w:divBdr>
                <w:top w:val="none" w:sz="0" w:space="0" w:color="auto"/>
                <w:left w:val="none" w:sz="0" w:space="0" w:color="auto"/>
                <w:bottom w:val="none" w:sz="0" w:space="0" w:color="auto"/>
                <w:right w:val="none" w:sz="0" w:space="0" w:color="auto"/>
              </w:divBdr>
              <w:divsChild>
                <w:div w:id="14320501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46257306">
      <w:bodyDiv w:val="1"/>
      <w:marLeft w:val="0"/>
      <w:marRight w:val="0"/>
      <w:marTop w:val="0"/>
      <w:marBottom w:val="0"/>
      <w:divBdr>
        <w:top w:val="none" w:sz="0" w:space="0" w:color="auto"/>
        <w:left w:val="none" w:sz="0" w:space="0" w:color="auto"/>
        <w:bottom w:val="none" w:sz="0" w:space="0" w:color="auto"/>
        <w:right w:val="none" w:sz="0" w:space="0" w:color="auto"/>
      </w:divBdr>
    </w:div>
    <w:div w:id="1247958335">
      <w:bodyDiv w:val="1"/>
      <w:marLeft w:val="0"/>
      <w:marRight w:val="0"/>
      <w:marTop w:val="0"/>
      <w:marBottom w:val="0"/>
      <w:divBdr>
        <w:top w:val="none" w:sz="0" w:space="0" w:color="auto"/>
        <w:left w:val="none" w:sz="0" w:space="0" w:color="auto"/>
        <w:bottom w:val="none" w:sz="0" w:space="0" w:color="auto"/>
        <w:right w:val="none" w:sz="0" w:space="0" w:color="auto"/>
      </w:divBdr>
      <w:divsChild>
        <w:div w:id="486557885">
          <w:marLeft w:val="0"/>
          <w:marRight w:val="0"/>
          <w:marTop w:val="0"/>
          <w:marBottom w:val="0"/>
          <w:divBdr>
            <w:top w:val="none" w:sz="0" w:space="0" w:color="auto"/>
            <w:left w:val="none" w:sz="0" w:space="0" w:color="auto"/>
            <w:bottom w:val="none" w:sz="0" w:space="0" w:color="auto"/>
            <w:right w:val="none" w:sz="0" w:space="0" w:color="auto"/>
          </w:divBdr>
        </w:div>
        <w:div w:id="490372967">
          <w:marLeft w:val="0"/>
          <w:marRight w:val="0"/>
          <w:marTop w:val="0"/>
          <w:marBottom w:val="0"/>
          <w:divBdr>
            <w:top w:val="none" w:sz="0" w:space="0" w:color="auto"/>
            <w:left w:val="none" w:sz="0" w:space="0" w:color="auto"/>
            <w:bottom w:val="none" w:sz="0" w:space="0" w:color="auto"/>
            <w:right w:val="none" w:sz="0" w:space="0" w:color="auto"/>
          </w:divBdr>
          <w:divsChild>
            <w:div w:id="183247234">
              <w:marLeft w:val="0"/>
              <w:marRight w:val="0"/>
              <w:marTop w:val="0"/>
              <w:marBottom w:val="0"/>
              <w:divBdr>
                <w:top w:val="none" w:sz="0" w:space="0" w:color="auto"/>
                <w:left w:val="none" w:sz="0" w:space="0" w:color="auto"/>
                <w:bottom w:val="none" w:sz="0" w:space="0" w:color="auto"/>
                <w:right w:val="none" w:sz="0" w:space="0" w:color="auto"/>
              </w:divBdr>
            </w:div>
          </w:divsChild>
        </w:div>
        <w:div w:id="827549492">
          <w:marLeft w:val="0"/>
          <w:marRight w:val="0"/>
          <w:marTop w:val="0"/>
          <w:marBottom w:val="0"/>
          <w:divBdr>
            <w:top w:val="none" w:sz="0" w:space="0" w:color="auto"/>
            <w:left w:val="none" w:sz="0" w:space="0" w:color="auto"/>
            <w:bottom w:val="none" w:sz="0" w:space="0" w:color="auto"/>
            <w:right w:val="none" w:sz="0" w:space="0" w:color="auto"/>
          </w:divBdr>
        </w:div>
        <w:div w:id="1312251831">
          <w:marLeft w:val="0"/>
          <w:marRight w:val="0"/>
          <w:marTop w:val="0"/>
          <w:marBottom w:val="0"/>
          <w:divBdr>
            <w:top w:val="none" w:sz="0" w:space="0" w:color="auto"/>
            <w:left w:val="none" w:sz="0" w:space="0" w:color="auto"/>
            <w:bottom w:val="none" w:sz="0" w:space="0" w:color="auto"/>
            <w:right w:val="none" w:sz="0" w:space="0" w:color="auto"/>
          </w:divBdr>
          <w:divsChild>
            <w:div w:id="1763915385">
              <w:marLeft w:val="0"/>
              <w:marRight w:val="0"/>
              <w:marTop w:val="0"/>
              <w:marBottom w:val="0"/>
              <w:divBdr>
                <w:top w:val="none" w:sz="0" w:space="0" w:color="auto"/>
                <w:left w:val="none" w:sz="0" w:space="0" w:color="auto"/>
                <w:bottom w:val="none" w:sz="0" w:space="0" w:color="auto"/>
                <w:right w:val="none" w:sz="0" w:space="0" w:color="auto"/>
              </w:divBdr>
            </w:div>
          </w:divsChild>
        </w:div>
        <w:div w:id="293947482">
          <w:marLeft w:val="0"/>
          <w:marRight w:val="0"/>
          <w:marTop w:val="0"/>
          <w:marBottom w:val="0"/>
          <w:divBdr>
            <w:top w:val="none" w:sz="0" w:space="0" w:color="auto"/>
            <w:left w:val="none" w:sz="0" w:space="0" w:color="auto"/>
            <w:bottom w:val="none" w:sz="0" w:space="0" w:color="auto"/>
            <w:right w:val="none" w:sz="0" w:space="0" w:color="auto"/>
          </w:divBdr>
        </w:div>
        <w:div w:id="1702585431">
          <w:marLeft w:val="0"/>
          <w:marRight w:val="0"/>
          <w:marTop w:val="0"/>
          <w:marBottom w:val="0"/>
          <w:divBdr>
            <w:top w:val="none" w:sz="0" w:space="0" w:color="auto"/>
            <w:left w:val="none" w:sz="0" w:space="0" w:color="auto"/>
            <w:bottom w:val="none" w:sz="0" w:space="0" w:color="auto"/>
            <w:right w:val="none" w:sz="0" w:space="0" w:color="auto"/>
          </w:divBdr>
          <w:divsChild>
            <w:div w:id="987787825">
              <w:marLeft w:val="0"/>
              <w:marRight w:val="0"/>
              <w:marTop w:val="0"/>
              <w:marBottom w:val="0"/>
              <w:divBdr>
                <w:top w:val="none" w:sz="0" w:space="0" w:color="auto"/>
                <w:left w:val="none" w:sz="0" w:space="0" w:color="auto"/>
                <w:bottom w:val="none" w:sz="0" w:space="0" w:color="auto"/>
                <w:right w:val="none" w:sz="0" w:space="0" w:color="auto"/>
              </w:divBdr>
            </w:div>
          </w:divsChild>
        </w:div>
        <w:div w:id="129253484">
          <w:marLeft w:val="0"/>
          <w:marRight w:val="0"/>
          <w:marTop w:val="0"/>
          <w:marBottom w:val="0"/>
          <w:divBdr>
            <w:top w:val="none" w:sz="0" w:space="0" w:color="auto"/>
            <w:left w:val="none" w:sz="0" w:space="0" w:color="auto"/>
            <w:bottom w:val="none" w:sz="0" w:space="0" w:color="auto"/>
            <w:right w:val="none" w:sz="0" w:space="0" w:color="auto"/>
          </w:divBdr>
        </w:div>
        <w:div w:id="1389913778">
          <w:marLeft w:val="0"/>
          <w:marRight w:val="0"/>
          <w:marTop w:val="0"/>
          <w:marBottom w:val="0"/>
          <w:divBdr>
            <w:top w:val="none" w:sz="0" w:space="0" w:color="auto"/>
            <w:left w:val="none" w:sz="0" w:space="0" w:color="auto"/>
            <w:bottom w:val="none" w:sz="0" w:space="0" w:color="auto"/>
            <w:right w:val="none" w:sz="0" w:space="0" w:color="auto"/>
          </w:divBdr>
          <w:divsChild>
            <w:div w:id="2139838042">
              <w:marLeft w:val="0"/>
              <w:marRight w:val="0"/>
              <w:marTop w:val="0"/>
              <w:marBottom w:val="0"/>
              <w:divBdr>
                <w:top w:val="none" w:sz="0" w:space="0" w:color="auto"/>
                <w:left w:val="none" w:sz="0" w:space="0" w:color="auto"/>
                <w:bottom w:val="none" w:sz="0" w:space="0" w:color="auto"/>
                <w:right w:val="none" w:sz="0" w:space="0" w:color="auto"/>
              </w:divBdr>
            </w:div>
          </w:divsChild>
        </w:div>
        <w:div w:id="1402485003">
          <w:marLeft w:val="0"/>
          <w:marRight w:val="0"/>
          <w:marTop w:val="0"/>
          <w:marBottom w:val="0"/>
          <w:divBdr>
            <w:top w:val="none" w:sz="0" w:space="0" w:color="auto"/>
            <w:left w:val="none" w:sz="0" w:space="0" w:color="auto"/>
            <w:bottom w:val="none" w:sz="0" w:space="0" w:color="auto"/>
            <w:right w:val="none" w:sz="0" w:space="0" w:color="auto"/>
          </w:divBdr>
        </w:div>
        <w:div w:id="441265390">
          <w:marLeft w:val="0"/>
          <w:marRight w:val="0"/>
          <w:marTop w:val="0"/>
          <w:marBottom w:val="0"/>
          <w:divBdr>
            <w:top w:val="none" w:sz="0" w:space="0" w:color="auto"/>
            <w:left w:val="none" w:sz="0" w:space="0" w:color="auto"/>
            <w:bottom w:val="none" w:sz="0" w:space="0" w:color="auto"/>
            <w:right w:val="none" w:sz="0" w:space="0" w:color="auto"/>
          </w:divBdr>
          <w:divsChild>
            <w:div w:id="1934706233">
              <w:marLeft w:val="0"/>
              <w:marRight w:val="0"/>
              <w:marTop w:val="0"/>
              <w:marBottom w:val="0"/>
              <w:divBdr>
                <w:top w:val="none" w:sz="0" w:space="0" w:color="auto"/>
                <w:left w:val="none" w:sz="0" w:space="0" w:color="auto"/>
                <w:bottom w:val="none" w:sz="0" w:space="0" w:color="auto"/>
                <w:right w:val="none" w:sz="0" w:space="0" w:color="auto"/>
              </w:divBdr>
            </w:div>
          </w:divsChild>
        </w:div>
        <w:div w:id="1314719812">
          <w:marLeft w:val="0"/>
          <w:marRight w:val="0"/>
          <w:marTop w:val="0"/>
          <w:marBottom w:val="0"/>
          <w:divBdr>
            <w:top w:val="none" w:sz="0" w:space="0" w:color="auto"/>
            <w:left w:val="none" w:sz="0" w:space="0" w:color="auto"/>
            <w:bottom w:val="none" w:sz="0" w:space="0" w:color="auto"/>
            <w:right w:val="none" w:sz="0" w:space="0" w:color="auto"/>
          </w:divBdr>
        </w:div>
        <w:div w:id="1251350282">
          <w:marLeft w:val="0"/>
          <w:marRight w:val="0"/>
          <w:marTop w:val="0"/>
          <w:marBottom w:val="0"/>
          <w:divBdr>
            <w:top w:val="none" w:sz="0" w:space="0" w:color="auto"/>
            <w:left w:val="none" w:sz="0" w:space="0" w:color="auto"/>
            <w:bottom w:val="none" w:sz="0" w:space="0" w:color="auto"/>
            <w:right w:val="none" w:sz="0" w:space="0" w:color="auto"/>
          </w:divBdr>
          <w:divsChild>
            <w:div w:id="748771479">
              <w:marLeft w:val="0"/>
              <w:marRight w:val="0"/>
              <w:marTop w:val="0"/>
              <w:marBottom w:val="0"/>
              <w:divBdr>
                <w:top w:val="none" w:sz="0" w:space="0" w:color="auto"/>
                <w:left w:val="none" w:sz="0" w:space="0" w:color="auto"/>
                <w:bottom w:val="none" w:sz="0" w:space="0" w:color="auto"/>
                <w:right w:val="none" w:sz="0" w:space="0" w:color="auto"/>
              </w:divBdr>
            </w:div>
          </w:divsChild>
        </w:div>
        <w:div w:id="2017460442">
          <w:marLeft w:val="0"/>
          <w:marRight w:val="0"/>
          <w:marTop w:val="0"/>
          <w:marBottom w:val="0"/>
          <w:divBdr>
            <w:top w:val="none" w:sz="0" w:space="0" w:color="auto"/>
            <w:left w:val="none" w:sz="0" w:space="0" w:color="auto"/>
            <w:bottom w:val="none" w:sz="0" w:space="0" w:color="auto"/>
            <w:right w:val="none" w:sz="0" w:space="0" w:color="auto"/>
          </w:divBdr>
        </w:div>
        <w:div w:id="850603020">
          <w:marLeft w:val="0"/>
          <w:marRight w:val="0"/>
          <w:marTop w:val="0"/>
          <w:marBottom w:val="0"/>
          <w:divBdr>
            <w:top w:val="none" w:sz="0" w:space="0" w:color="auto"/>
            <w:left w:val="none" w:sz="0" w:space="0" w:color="auto"/>
            <w:bottom w:val="none" w:sz="0" w:space="0" w:color="auto"/>
            <w:right w:val="none" w:sz="0" w:space="0" w:color="auto"/>
          </w:divBdr>
          <w:divsChild>
            <w:div w:id="1133249367">
              <w:marLeft w:val="0"/>
              <w:marRight w:val="0"/>
              <w:marTop w:val="0"/>
              <w:marBottom w:val="0"/>
              <w:divBdr>
                <w:top w:val="none" w:sz="0" w:space="0" w:color="auto"/>
                <w:left w:val="none" w:sz="0" w:space="0" w:color="auto"/>
                <w:bottom w:val="none" w:sz="0" w:space="0" w:color="auto"/>
                <w:right w:val="none" w:sz="0" w:space="0" w:color="auto"/>
              </w:divBdr>
            </w:div>
          </w:divsChild>
        </w:div>
        <w:div w:id="1493176345">
          <w:marLeft w:val="0"/>
          <w:marRight w:val="0"/>
          <w:marTop w:val="300"/>
          <w:marBottom w:val="0"/>
          <w:divBdr>
            <w:top w:val="none" w:sz="0" w:space="0" w:color="auto"/>
            <w:left w:val="none" w:sz="0" w:space="0" w:color="auto"/>
            <w:bottom w:val="none" w:sz="0" w:space="0" w:color="auto"/>
            <w:right w:val="none" w:sz="0" w:space="0" w:color="auto"/>
          </w:divBdr>
          <w:divsChild>
            <w:div w:id="566498758">
              <w:marLeft w:val="0"/>
              <w:marRight w:val="0"/>
              <w:marTop w:val="0"/>
              <w:marBottom w:val="0"/>
              <w:divBdr>
                <w:top w:val="none" w:sz="0" w:space="0" w:color="auto"/>
                <w:left w:val="none" w:sz="0" w:space="0" w:color="auto"/>
                <w:bottom w:val="none" w:sz="0" w:space="0" w:color="auto"/>
                <w:right w:val="none" w:sz="0" w:space="0" w:color="auto"/>
              </w:divBdr>
              <w:divsChild>
                <w:div w:id="1376082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445163">
          <w:marLeft w:val="0"/>
          <w:marRight w:val="0"/>
          <w:marTop w:val="300"/>
          <w:marBottom w:val="0"/>
          <w:divBdr>
            <w:top w:val="none" w:sz="0" w:space="0" w:color="auto"/>
            <w:left w:val="none" w:sz="0" w:space="0" w:color="auto"/>
            <w:bottom w:val="none" w:sz="0" w:space="0" w:color="auto"/>
            <w:right w:val="none" w:sz="0" w:space="0" w:color="auto"/>
          </w:divBdr>
          <w:divsChild>
            <w:div w:id="275723913">
              <w:marLeft w:val="0"/>
              <w:marRight w:val="0"/>
              <w:marTop w:val="0"/>
              <w:marBottom w:val="0"/>
              <w:divBdr>
                <w:top w:val="none" w:sz="0" w:space="0" w:color="auto"/>
                <w:left w:val="none" w:sz="0" w:space="0" w:color="auto"/>
                <w:bottom w:val="none" w:sz="0" w:space="0" w:color="auto"/>
                <w:right w:val="none" w:sz="0" w:space="0" w:color="auto"/>
              </w:divBdr>
              <w:divsChild>
                <w:div w:id="5383194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9047651">
          <w:marLeft w:val="0"/>
          <w:marRight w:val="0"/>
          <w:marTop w:val="300"/>
          <w:marBottom w:val="0"/>
          <w:divBdr>
            <w:top w:val="none" w:sz="0" w:space="0" w:color="auto"/>
            <w:left w:val="none" w:sz="0" w:space="0" w:color="auto"/>
            <w:bottom w:val="none" w:sz="0" w:space="0" w:color="auto"/>
            <w:right w:val="none" w:sz="0" w:space="0" w:color="auto"/>
          </w:divBdr>
          <w:divsChild>
            <w:div w:id="2054960034">
              <w:marLeft w:val="0"/>
              <w:marRight w:val="0"/>
              <w:marTop w:val="0"/>
              <w:marBottom w:val="0"/>
              <w:divBdr>
                <w:top w:val="none" w:sz="0" w:space="0" w:color="auto"/>
                <w:left w:val="none" w:sz="0" w:space="0" w:color="auto"/>
                <w:bottom w:val="none" w:sz="0" w:space="0" w:color="auto"/>
                <w:right w:val="none" w:sz="0" w:space="0" w:color="auto"/>
              </w:divBdr>
              <w:divsChild>
                <w:div w:id="5857262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81618735">
          <w:marLeft w:val="0"/>
          <w:marRight w:val="0"/>
          <w:marTop w:val="300"/>
          <w:marBottom w:val="0"/>
          <w:divBdr>
            <w:top w:val="none" w:sz="0" w:space="0" w:color="auto"/>
            <w:left w:val="none" w:sz="0" w:space="0" w:color="auto"/>
            <w:bottom w:val="none" w:sz="0" w:space="0" w:color="auto"/>
            <w:right w:val="none" w:sz="0" w:space="0" w:color="auto"/>
          </w:divBdr>
          <w:divsChild>
            <w:div w:id="906571380">
              <w:marLeft w:val="0"/>
              <w:marRight w:val="0"/>
              <w:marTop w:val="0"/>
              <w:marBottom w:val="0"/>
              <w:divBdr>
                <w:top w:val="none" w:sz="0" w:space="0" w:color="auto"/>
                <w:left w:val="none" w:sz="0" w:space="0" w:color="auto"/>
                <w:bottom w:val="none" w:sz="0" w:space="0" w:color="auto"/>
                <w:right w:val="none" w:sz="0" w:space="0" w:color="auto"/>
              </w:divBdr>
              <w:divsChild>
                <w:div w:id="386682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427567">
      <w:bodyDiv w:val="1"/>
      <w:marLeft w:val="0"/>
      <w:marRight w:val="0"/>
      <w:marTop w:val="0"/>
      <w:marBottom w:val="0"/>
      <w:divBdr>
        <w:top w:val="none" w:sz="0" w:space="0" w:color="auto"/>
        <w:left w:val="none" w:sz="0" w:space="0" w:color="auto"/>
        <w:bottom w:val="none" w:sz="0" w:space="0" w:color="auto"/>
        <w:right w:val="none" w:sz="0" w:space="0" w:color="auto"/>
      </w:divBdr>
      <w:divsChild>
        <w:div w:id="1122116945">
          <w:marLeft w:val="0"/>
          <w:marRight w:val="0"/>
          <w:marTop w:val="0"/>
          <w:marBottom w:val="0"/>
          <w:divBdr>
            <w:top w:val="none" w:sz="0" w:space="0" w:color="auto"/>
            <w:left w:val="none" w:sz="0" w:space="0" w:color="auto"/>
            <w:bottom w:val="none" w:sz="0" w:space="0" w:color="auto"/>
            <w:right w:val="none" w:sz="0" w:space="0" w:color="auto"/>
          </w:divBdr>
        </w:div>
        <w:div w:id="1906986272">
          <w:marLeft w:val="0"/>
          <w:marRight w:val="0"/>
          <w:marTop w:val="0"/>
          <w:marBottom w:val="0"/>
          <w:divBdr>
            <w:top w:val="none" w:sz="0" w:space="0" w:color="auto"/>
            <w:left w:val="none" w:sz="0" w:space="0" w:color="auto"/>
            <w:bottom w:val="none" w:sz="0" w:space="0" w:color="auto"/>
            <w:right w:val="none" w:sz="0" w:space="0" w:color="auto"/>
          </w:divBdr>
          <w:divsChild>
            <w:div w:id="355470516">
              <w:marLeft w:val="0"/>
              <w:marRight w:val="0"/>
              <w:marTop w:val="0"/>
              <w:marBottom w:val="0"/>
              <w:divBdr>
                <w:top w:val="none" w:sz="0" w:space="0" w:color="auto"/>
                <w:left w:val="none" w:sz="0" w:space="0" w:color="auto"/>
                <w:bottom w:val="none" w:sz="0" w:space="0" w:color="auto"/>
                <w:right w:val="none" w:sz="0" w:space="0" w:color="auto"/>
              </w:divBdr>
            </w:div>
          </w:divsChild>
        </w:div>
        <w:div w:id="1638880063">
          <w:marLeft w:val="0"/>
          <w:marRight w:val="0"/>
          <w:marTop w:val="0"/>
          <w:marBottom w:val="0"/>
          <w:divBdr>
            <w:top w:val="none" w:sz="0" w:space="0" w:color="auto"/>
            <w:left w:val="none" w:sz="0" w:space="0" w:color="auto"/>
            <w:bottom w:val="none" w:sz="0" w:space="0" w:color="auto"/>
            <w:right w:val="none" w:sz="0" w:space="0" w:color="auto"/>
          </w:divBdr>
        </w:div>
        <w:div w:id="1815633753">
          <w:marLeft w:val="0"/>
          <w:marRight w:val="0"/>
          <w:marTop w:val="0"/>
          <w:marBottom w:val="0"/>
          <w:divBdr>
            <w:top w:val="none" w:sz="0" w:space="0" w:color="auto"/>
            <w:left w:val="none" w:sz="0" w:space="0" w:color="auto"/>
            <w:bottom w:val="none" w:sz="0" w:space="0" w:color="auto"/>
            <w:right w:val="none" w:sz="0" w:space="0" w:color="auto"/>
          </w:divBdr>
          <w:divsChild>
            <w:div w:id="692999143">
              <w:marLeft w:val="0"/>
              <w:marRight w:val="0"/>
              <w:marTop w:val="0"/>
              <w:marBottom w:val="0"/>
              <w:divBdr>
                <w:top w:val="none" w:sz="0" w:space="0" w:color="auto"/>
                <w:left w:val="none" w:sz="0" w:space="0" w:color="auto"/>
                <w:bottom w:val="none" w:sz="0" w:space="0" w:color="auto"/>
                <w:right w:val="none" w:sz="0" w:space="0" w:color="auto"/>
              </w:divBdr>
            </w:div>
          </w:divsChild>
        </w:div>
        <w:div w:id="1967933439">
          <w:marLeft w:val="0"/>
          <w:marRight w:val="0"/>
          <w:marTop w:val="0"/>
          <w:marBottom w:val="0"/>
          <w:divBdr>
            <w:top w:val="none" w:sz="0" w:space="0" w:color="auto"/>
            <w:left w:val="none" w:sz="0" w:space="0" w:color="auto"/>
            <w:bottom w:val="none" w:sz="0" w:space="0" w:color="auto"/>
            <w:right w:val="none" w:sz="0" w:space="0" w:color="auto"/>
          </w:divBdr>
        </w:div>
        <w:div w:id="1508251828">
          <w:marLeft w:val="0"/>
          <w:marRight w:val="0"/>
          <w:marTop w:val="0"/>
          <w:marBottom w:val="0"/>
          <w:divBdr>
            <w:top w:val="none" w:sz="0" w:space="0" w:color="auto"/>
            <w:left w:val="none" w:sz="0" w:space="0" w:color="auto"/>
            <w:bottom w:val="none" w:sz="0" w:space="0" w:color="auto"/>
            <w:right w:val="none" w:sz="0" w:space="0" w:color="auto"/>
          </w:divBdr>
          <w:divsChild>
            <w:div w:id="465512470">
              <w:marLeft w:val="0"/>
              <w:marRight w:val="0"/>
              <w:marTop w:val="0"/>
              <w:marBottom w:val="0"/>
              <w:divBdr>
                <w:top w:val="none" w:sz="0" w:space="0" w:color="auto"/>
                <w:left w:val="none" w:sz="0" w:space="0" w:color="auto"/>
                <w:bottom w:val="none" w:sz="0" w:space="0" w:color="auto"/>
                <w:right w:val="none" w:sz="0" w:space="0" w:color="auto"/>
              </w:divBdr>
            </w:div>
          </w:divsChild>
        </w:div>
        <w:div w:id="778330792">
          <w:marLeft w:val="0"/>
          <w:marRight w:val="0"/>
          <w:marTop w:val="0"/>
          <w:marBottom w:val="0"/>
          <w:divBdr>
            <w:top w:val="none" w:sz="0" w:space="0" w:color="auto"/>
            <w:left w:val="none" w:sz="0" w:space="0" w:color="auto"/>
            <w:bottom w:val="none" w:sz="0" w:space="0" w:color="auto"/>
            <w:right w:val="none" w:sz="0" w:space="0" w:color="auto"/>
          </w:divBdr>
        </w:div>
        <w:div w:id="1469938152">
          <w:marLeft w:val="0"/>
          <w:marRight w:val="0"/>
          <w:marTop w:val="0"/>
          <w:marBottom w:val="0"/>
          <w:divBdr>
            <w:top w:val="none" w:sz="0" w:space="0" w:color="auto"/>
            <w:left w:val="none" w:sz="0" w:space="0" w:color="auto"/>
            <w:bottom w:val="none" w:sz="0" w:space="0" w:color="auto"/>
            <w:right w:val="none" w:sz="0" w:space="0" w:color="auto"/>
          </w:divBdr>
          <w:divsChild>
            <w:div w:id="1959219365">
              <w:marLeft w:val="0"/>
              <w:marRight w:val="0"/>
              <w:marTop w:val="0"/>
              <w:marBottom w:val="0"/>
              <w:divBdr>
                <w:top w:val="none" w:sz="0" w:space="0" w:color="auto"/>
                <w:left w:val="none" w:sz="0" w:space="0" w:color="auto"/>
                <w:bottom w:val="none" w:sz="0" w:space="0" w:color="auto"/>
                <w:right w:val="none" w:sz="0" w:space="0" w:color="auto"/>
              </w:divBdr>
            </w:div>
          </w:divsChild>
        </w:div>
        <w:div w:id="1839809757">
          <w:marLeft w:val="0"/>
          <w:marRight w:val="0"/>
          <w:marTop w:val="0"/>
          <w:marBottom w:val="0"/>
          <w:divBdr>
            <w:top w:val="none" w:sz="0" w:space="0" w:color="auto"/>
            <w:left w:val="none" w:sz="0" w:space="0" w:color="auto"/>
            <w:bottom w:val="none" w:sz="0" w:space="0" w:color="auto"/>
            <w:right w:val="none" w:sz="0" w:space="0" w:color="auto"/>
          </w:divBdr>
        </w:div>
        <w:div w:id="408770090">
          <w:marLeft w:val="0"/>
          <w:marRight w:val="0"/>
          <w:marTop w:val="0"/>
          <w:marBottom w:val="0"/>
          <w:divBdr>
            <w:top w:val="none" w:sz="0" w:space="0" w:color="auto"/>
            <w:left w:val="none" w:sz="0" w:space="0" w:color="auto"/>
            <w:bottom w:val="none" w:sz="0" w:space="0" w:color="auto"/>
            <w:right w:val="none" w:sz="0" w:space="0" w:color="auto"/>
          </w:divBdr>
          <w:divsChild>
            <w:div w:id="6252582">
              <w:marLeft w:val="0"/>
              <w:marRight w:val="0"/>
              <w:marTop w:val="0"/>
              <w:marBottom w:val="0"/>
              <w:divBdr>
                <w:top w:val="none" w:sz="0" w:space="0" w:color="auto"/>
                <w:left w:val="none" w:sz="0" w:space="0" w:color="auto"/>
                <w:bottom w:val="none" w:sz="0" w:space="0" w:color="auto"/>
                <w:right w:val="none" w:sz="0" w:space="0" w:color="auto"/>
              </w:divBdr>
            </w:div>
          </w:divsChild>
        </w:div>
        <w:div w:id="998921144">
          <w:marLeft w:val="0"/>
          <w:marRight w:val="0"/>
          <w:marTop w:val="0"/>
          <w:marBottom w:val="0"/>
          <w:divBdr>
            <w:top w:val="none" w:sz="0" w:space="0" w:color="auto"/>
            <w:left w:val="none" w:sz="0" w:space="0" w:color="auto"/>
            <w:bottom w:val="none" w:sz="0" w:space="0" w:color="auto"/>
            <w:right w:val="none" w:sz="0" w:space="0" w:color="auto"/>
          </w:divBdr>
        </w:div>
        <w:div w:id="1914387758">
          <w:marLeft w:val="0"/>
          <w:marRight w:val="0"/>
          <w:marTop w:val="0"/>
          <w:marBottom w:val="0"/>
          <w:divBdr>
            <w:top w:val="none" w:sz="0" w:space="0" w:color="auto"/>
            <w:left w:val="none" w:sz="0" w:space="0" w:color="auto"/>
            <w:bottom w:val="none" w:sz="0" w:space="0" w:color="auto"/>
            <w:right w:val="none" w:sz="0" w:space="0" w:color="auto"/>
          </w:divBdr>
          <w:divsChild>
            <w:div w:id="1668709387">
              <w:marLeft w:val="0"/>
              <w:marRight w:val="0"/>
              <w:marTop w:val="0"/>
              <w:marBottom w:val="0"/>
              <w:divBdr>
                <w:top w:val="none" w:sz="0" w:space="0" w:color="auto"/>
                <w:left w:val="none" w:sz="0" w:space="0" w:color="auto"/>
                <w:bottom w:val="none" w:sz="0" w:space="0" w:color="auto"/>
                <w:right w:val="none" w:sz="0" w:space="0" w:color="auto"/>
              </w:divBdr>
            </w:div>
          </w:divsChild>
        </w:div>
        <w:div w:id="749232788">
          <w:marLeft w:val="0"/>
          <w:marRight w:val="0"/>
          <w:marTop w:val="0"/>
          <w:marBottom w:val="0"/>
          <w:divBdr>
            <w:top w:val="none" w:sz="0" w:space="0" w:color="auto"/>
            <w:left w:val="none" w:sz="0" w:space="0" w:color="auto"/>
            <w:bottom w:val="none" w:sz="0" w:space="0" w:color="auto"/>
            <w:right w:val="none" w:sz="0" w:space="0" w:color="auto"/>
          </w:divBdr>
        </w:div>
        <w:div w:id="2033604779">
          <w:marLeft w:val="0"/>
          <w:marRight w:val="0"/>
          <w:marTop w:val="0"/>
          <w:marBottom w:val="0"/>
          <w:divBdr>
            <w:top w:val="none" w:sz="0" w:space="0" w:color="auto"/>
            <w:left w:val="none" w:sz="0" w:space="0" w:color="auto"/>
            <w:bottom w:val="none" w:sz="0" w:space="0" w:color="auto"/>
            <w:right w:val="none" w:sz="0" w:space="0" w:color="auto"/>
          </w:divBdr>
          <w:divsChild>
            <w:div w:id="1930312418">
              <w:marLeft w:val="0"/>
              <w:marRight w:val="0"/>
              <w:marTop w:val="0"/>
              <w:marBottom w:val="0"/>
              <w:divBdr>
                <w:top w:val="none" w:sz="0" w:space="0" w:color="auto"/>
                <w:left w:val="none" w:sz="0" w:space="0" w:color="auto"/>
                <w:bottom w:val="none" w:sz="0" w:space="0" w:color="auto"/>
                <w:right w:val="none" w:sz="0" w:space="0" w:color="auto"/>
              </w:divBdr>
            </w:div>
          </w:divsChild>
        </w:div>
        <w:div w:id="337273669">
          <w:marLeft w:val="0"/>
          <w:marRight w:val="0"/>
          <w:marTop w:val="300"/>
          <w:marBottom w:val="0"/>
          <w:divBdr>
            <w:top w:val="none" w:sz="0" w:space="0" w:color="auto"/>
            <w:left w:val="none" w:sz="0" w:space="0" w:color="auto"/>
            <w:bottom w:val="none" w:sz="0" w:space="0" w:color="auto"/>
            <w:right w:val="none" w:sz="0" w:space="0" w:color="auto"/>
          </w:divBdr>
          <w:divsChild>
            <w:div w:id="351804121">
              <w:marLeft w:val="0"/>
              <w:marRight w:val="0"/>
              <w:marTop w:val="0"/>
              <w:marBottom w:val="0"/>
              <w:divBdr>
                <w:top w:val="none" w:sz="0" w:space="0" w:color="auto"/>
                <w:left w:val="none" w:sz="0" w:space="0" w:color="auto"/>
                <w:bottom w:val="none" w:sz="0" w:space="0" w:color="auto"/>
                <w:right w:val="none" w:sz="0" w:space="0" w:color="auto"/>
              </w:divBdr>
              <w:divsChild>
                <w:div w:id="111898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746935">
          <w:marLeft w:val="0"/>
          <w:marRight w:val="0"/>
          <w:marTop w:val="300"/>
          <w:marBottom w:val="0"/>
          <w:divBdr>
            <w:top w:val="none" w:sz="0" w:space="0" w:color="auto"/>
            <w:left w:val="none" w:sz="0" w:space="0" w:color="auto"/>
            <w:bottom w:val="none" w:sz="0" w:space="0" w:color="auto"/>
            <w:right w:val="none" w:sz="0" w:space="0" w:color="auto"/>
          </w:divBdr>
          <w:divsChild>
            <w:div w:id="1362631008">
              <w:marLeft w:val="0"/>
              <w:marRight w:val="0"/>
              <w:marTop w:val="0"/>
              <w:marBottom w:val="0"/>
              <w:divBdr>
                <w:top w:val="none" w:sz="0" w:space="0" w:color="auto"/>
                <w:left w:val="none" w:sz="0" w:space="0" w:color="auto"/>
                <w:bottom w:val="none" w:sz="0" w:space="0" w:color="auto"/>
                <w:right w:val="none" w:sz="0" w:space="0" w:color="auto"/>
              </w:divBdr>
              <w:divsChild>
                <w:div w:id="1755783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7153784">
          <w:marLeft w:val="0"/>
          <w:marRight w:val="0"/>
          <w:marTop w:val="300"/>
          <w:marBottom w:val="0"/>
          <w:divBdr>
            <w:top w:val="none" w:sz="0" w:space="0" w:color="auto"/>
            <w:left w:val="none" w:sz="0" w:space="0" w:color="auto"/>
            <w:bottom w:val="none" w:sz="0" w:space="0" w:color="auto"/>
            <w:right w:val="none" w:sz="0" w:space="0" w:color="auto"/>
          </w:divBdr>
          <w:divsChild>
            <w:div w:id="1994479808">
              <w:marLeft w:val="0"/>
              <w:marRight w:val="0"/>
              <w:marTop w:val="0"/>
              <w:marBottom w:val="0"/>
              <w:divBdr>
                <w:top w:val="none" w:sz="0" w:space="0" w:color="auto"/>
                <w:left w:val="none" w:sz="0" w:space="0" w:color="auto"/>
                <w:bottom w:val="none" w:sz="0" w:space="0" w:color="auto"/>
                <w:right w:val="none" w:sz="0" w:space="0" w:color="auto"/>
              </w:divBdr>
              <w:divsChild>
                <w:div w:id="523982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4399051">
          <w:marLeft w:val="0"/>
          <w:marRight w:val="0"/>
          <w:marTop w:val="300"/>
          <w:marBottom w:val="0"/>
          <w:divBdr>
            <w:top w:val="none" w:sz="0" w:space="0" w:color="auto"/>
            <w:left w:val="none" w:sz="0" w:space="0" w:color="auto"/>
            <w:bottom w:val="none" w:sz="0" w:space="0" w:color="auto"/>
            <w:right w:val="none" w:sz="0" w:space="0" w:color="auto"/>
          </w:divBdr>
          <w:divsChild>
            <w:div w:id="1394081838">
              <w:marLeft w:val="0"/>
              <w:marRight w:val="0"/>
              <w:marTop w:val="0"/>
              <w:marBottom w:val="0"/>
              <w:divBdr>
                <w:top w:val="none" w:sz="0" w:space="0" w:color="auto"/>
                <w:left w:val="none" w:sz="0" w:space="0" w:color="auto"/>
                <w:bottom w:val="none" w:sz="0" w:space="0" w:color="auto"/>
                <w:right w:val="none" w:sz="0" w:space="0" w:color="auto"/>
              </w:divBdr>
              <w:divsChild>
                <w:div w:id="793743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1621235">
      <w:bodyDiv w:val="1"/>
      <w:marLeft w:val="0"/>
      <w:marRight w:val="0"/>
      <w:marTop w:val="0"/>
      <w:marBottom w:val="0"/>
      <w:divBdr>
        <w:top w:val="none" w:sz="0" w:space="0" w:color="auto"/>
        <w:left w:val="none" w:sz="0" w:space="0" w:color="auto"/>
        <w:bottom w:val="none" w:sz="0" w:space="0" w:color="auto"/>
        <w:right w:val="none" w:sz="0" w:space="0" w:color="auto"/>
      </w:divBdr>
      <w:divsChild>
        <w:div w:id="877356958">
          <w:marLeft w:val="0"/>
          <w:marRight w:val="0"/>
          <w:marTop w:val="0"/>
          <w:marBottom w:val="0"/>
          <w:divBdr>
            <w:top w:val="none" w:sz="0" w:space="0" w:color="auto"/>
            <w:left w:val="none" w:sz="0" w:space="0" w:color="auto"/>
            <w:bottom w:val="none" w:sz="0" w:space="0" w:color="auto"/>
            <w:right w:val="none" w:sz="0" w:space="0" w:color="auto"/>
          </w:divBdr>
        </w:div>
        <w:div w:id="1970503010">
          <w:marLeft w:val="0"/>
          <w:marRight w:val="0"/>
          <w:marTop w:val="0"/>
          <w:marBottom w:val="0"/>
          <w:divBdr>
            <w:top w:val="none" w:sz="0" w:space="0" w:color="auto"/>
            <w:left w:val="none" w:sz="0" w:space="0" w:color="auto"/>
            <w:bottom w:val="none" w:sz="0" w:space="0" w:color="auto"/>
            <w:right w:val="none" w:sz="0" w:space="0" w:color="auto"/>
          </w:divBdr>
          <w:divsChild>
            <w:div w:id="1226455374">
              <w:marLeft w:val="0"/>
              <w:marRight w:val="0"/>
              <w:marTop w:val="0"/>
              <w:marBottom w:val="0"/>
              <w:divBdr>
                <w:top w:val="none" w:sz="0" w:space="0" w:color="auto"/>
                <w:left w:val="none" w:sz="0" w:space="0" w:color="auto"/>
                <w:bottom w:val="none" w:sz="0" w:space="0" w:color="auto"/>
                <w:right w:val="none" w:sz="0" w:space="0" w:color="auto"/>
              </w:divBdr>
            </w:div>
          </w:divsChild>
        </w:div>
        <w:div w:id="921336296">
          <w:marLeft w:val="0"/>
          <w:marRight w:val="0"/>
          <w:marTop w:val="0"/>
          <w:marBottom w:val="0"/>
          <w:divBdr>
            <w:top w:val="none" w:sz="0" w:space="0" w:color="auto"/>
            <w:left w:val="none" w:sz="0" w:space="0" w:color="auto"/>
            <w:bottom w:val="none" w:sz="0" w:space="0" w:color="auto"/>
            <w:right w:val="none" w:sz="0" w:space="0" w:color="auto"/>
          </w:divBdr>
        </w:div>
        <w:div w:id="1372612020">
          <w:marLeft w:val="0"/>
          <w:marRight w:val="0"/>
          <w:marTop w:val="0"/>
          <w:marBottom w:val="0"/>
          <w:divBdr>
            <w:top w:val="none" w:sz="0" w:space="0" w:color="auto"/>
            <w:left w:val="none" w:sz="0" w:space="0" w:color="auto"/>
            <w:bottom w:val="none" w:sz="0" w:space="0" w:color="auto"/>
            <w:right w:val="none" w:sz="0" w:space="0" w:color="auto"/>
          </w:divBdr>
          <w:divsChild>
            <w:div w:id="1578512836">
              <w:marLeft w:val="0"/>
              <w:marRight w:val="0"/>
              <w:marTop w:val="0"/>
              <w:marBottom w:val="0"/>
              <w:divBdr>
                <w:top w:val="none" w:sz="0" w:space="0" w:color="auto"/>
                <w:left w:val="none" w:sz="0" w:space="0" w:color="auto"/>
                <w:bottom w:val="none" w:sz="0" w:space="0" w:color="auto"/>
                <w:right w:val="none" w:sz="0" w:space="0" w:color="auto"/>
              </w:divBdr>
            </w:div>
          </w:divsChild>
        </w:div>
        <w:div w:id="1080642802">
          <w:marLeft w:val="0"/>
          <w:marRight w:val="0"/>
          <w:marTop w:val="0"/>
          <w:marBottom w:val="0"/>
          <w:divBdr>
            <w:top w:val="none" w:sz="0" w:space="0" w:color="auto"/>
            <w:left w:val="none" w:sz="0" w:space="0" w:color="auto"/>
            <w:bottom w:val="none" w:sz="0" w:space="0" w:color="auto"/>
            <w:right w:val="none" w:sz="0" w:space="0" w:color="auto"/>
          </w:divBdr>
        </w:div>
        <w:div w:id="1883402340">
          <w:marLeft w:val="0"/>
          <w:marRight w:val="0"/>
          <w:marTop w:val="0"/>
          <w:marBottom w:val="0"/>
          <w:divBdr>
            <w:top w:val="none" w:sz="0" w:space="0" w:color="auto"/>
            <w:left w:val="none" w:sz="0" w:space="0" w:color="auto"/>
            <w:bottom w:val="none" w:sz="0" w:space="0" w:color="auto"/>
            <w:right w:val="none" w:sz="0" w:space="0" w:color="auto"/>
          </w:divBdr>
          <w:divsChild>
            <w:div w:id="1999579035">
              <w:marLeft w:val="0"/>
              <w:marRight w:val="0"/>
              <w:marTop w:val="0"/>
              <w:marBottom w:val="0"/>
              <w:divBdr>
                <w:top w:val="none" w:sz="0" w:space="0" w:color="auto"/>
                <w:left w:val="none" w:sz="0" w:space="0" w:color="auto"/>
                <w:bottom w:val="none" w:sz="0" w:space="0" w:color="auto"/>
                <w:right w:val="none" w:sz="0" w:space="0" w:color="auto"/>
              </w:divBdr>
            </w:div>
          </w:divsChild>
        </w:div>
        <w:div w:id="1342195866">
          <w:marLeft w:val="0"/>
          <w:marRight w:val="0"/>
          <w:marTop w:val="0"/>
          <w:marBottom w:val="0"/>
          <w:divBdr>
            <w:top w:val="none" w:sz="0" w:space="0" w:color="auto"/>
            <w:left w:val="none" w:sz="0" w:space="0" w:color="auto"/>
            <w:bottom w:val="none" w:sz="0" w:space="0" w:color="auto"/>
            <w:right w:val="none" w:sz="0" w:space="0" w:color="auto"/>
          </w:divBdr>
        </w:div>
        <w:div w:id="305361265">
          <w:marLeft w:val="0"/>
          <w:marRight w:val="0"/>
          <w:marTop w:val="0"/>
          <w:marBottom w:val="0"/>
          <w:divBdr>
            <w:top w:val="none" w:sz="0" w:space="0" w:color="auto"/>
            <w:left w:val="none" w:sz="0" w:space="0" w:color="auto"/>
            <w:bottom w:val="none" w:sz="0" w:space="0" w:color="auto"/>
            <w:right w:val="none" w:sz="0" w:space="0" w:color="auto"/>
          </w:divBdr>
          <w:divsChild>
            <w:div w:id="1306352964">
              <w:marLeft w:val="0"/>
              <w:marRight w:val="0"/>
              <w:marTop w:val="0"/>
              <w:marBottom w:val="0"/>
              <w:divBdr>
                <w:top w:val="none" w:sz="0" w:space="0" w:color="auto"/>
                <w:left w:val="none" w:sz="0" w:space="0" w:color="auto"/>
                <w:bottom w:val="none" w:sz="0" w:space="0" w:color="auto"/>
                <w:right w:val="none" w:sz="0" w:space="0" w:color="auto"/>
              </w:divBdr>
            </w:div>
          </w:divsChild>
        </w:div>
        <w:div w:id="545415853">
          <w:marLeft w:val="0"/>
          <w:marRight w:val="0"/>
          <w:marTop w:val="0"/>
          <w:marBottom w:val="0"/>
          <w:divBdr>
            <w:top w:val="none" w:sz="0" w:space="0" w:color="auto"/>
            <w:left w:val="none" w:sz="0" w:space="0" w:color="auto"/>
            <w:bottom w:val="none" w:sz="0" w:space="0" w:color="auto"/>
            <w:right w:val="none" w:sz="0" w:space="0" w:color="auto"/>
          </w:divBdr>
        </w:div>
        <w:div w:id="536236042">
          <w:marLeft w:val="0"/>
          <w:marRight w:val="0"/>
          <w:marTop w:val="0"/>
          <w:marBottom w:val="0"/>
          <w:divBdr>
            <w:top w:val="none" w:sz="0" w:space="0" w:color="auto"/>
            <w:left w:val="none" w:sz="0" w:space="0" w:color="auto"/>
            <w:bottom w:val="none" w:sz="0" w:space="0" w:color="auto"/>
            <w:right w:val="none" w:sz="0" w:space="0" w:color="auto"/>
          </w:divBdr>
          <w:divsChild>
            <w:div w:id="435907626">
              <w:marLeft w:val="0"/>
              <w:marRight w:val="0"/>
              <w:marTop w:val="0"/>
              <w:marBottom w:val="0"/>
              <w:divBdr>
                <w:top w:val="none" w:sz="0" w:space="0" w:color="auto"/>
                <w:left w:val="none" w:sz="0" w:space="0" w:color="auto"/>
                <w:bottom w:val="none" w:sz="0" w:space="0" w:color="auto"/>
                <w:right w:val="none" w:sz="0" w:space="0" w:color="auto"/>
              </w:divBdr>
            </w:div>
          </w:divsChild>
        </w:div>
        <w:div w:id="640967996">
          <w:marLeft w:val="0"/>
          <w:marRight w:val="0"/>
          <w:marTop w:val="0"/>
          <w:marBottom w:val="0"/>
          <w:divBdr>
            <w:top w:val="none" w:sz="0" w:space="0" w:color="auto"/>
            <w:left w:val="none" w:sz="0" w:space="0" w:color="auto"/>
            <w:bottom w:val="none" w:sz="0" w:space="0" w:color="auto"/>
            <w:right w:val="none" w:sz="0" w:space="0" w:color="auto"/>
          </w:divBdr>
        </w:div>
        <w:div w:id="1605650352">
          <w:marLeft w:val="0"/>
          <w:marRight w:val="0"/>
          <w:marTop w:val="0"/>
          <w:marBottom w:val="0"/>
          <w:divBdr>
            <w:top w:val="none" w:sz="0" w:space="0" w:color="auto"/>
            <w:left w:val="none" w:sz="0" w:space="0" w:color="auto"/>
            <w:bottom w:val="none" w:sz="0" w:space="0" w:color="auto"/>
            <w:right w:val="none" w:sz="0" w:space="0" w:color="auto"/>
          </w:divBdr>
          <w:divsChild>
            <w:div w:id="1713000930">
              <w:marLeft w:val="0"/>
              <w:marRight w:val="0"/>
              <w:marTop w:val="0"/>
              <w:marBottom w:val="0"/>
              <w:divBdr>
                <w:top w:val="none" w:sz="0" w:space="0" w:color="auto"/>
                <w:left w:val="none" w:sz="0" w:space="0" w:color="auto"/>
                <w:bottom w:val="none" w:sz="0" w:space="0" w:color="auto"/>
                <w:right w:val="none" w:sz="0" w:space="0" w:color="auto"/>
              </w:divBdr>
            </w:div>
          </w:divsChild>
        </w:div>
        <w:div w:id="1293555510">
          <w:marLeft w:val="0"/>
          <w:marRight w:val="0"/>
          <w:marTop w:val="0"/>
          <w:marBottom w:val="0"/>
          <w:divBdr>
            <w:top w:val="none" w:sz="0" w:space="0" w:color="auto"/>
            <w:left w:val="none" w:sz="0" w:space="0" w:color="auto"/>
            <w:bottom w:val="none" w:sz="0" w:space="0" w:color="auto"/>
            <w:right w:val="none" w:sz="0" w:space="0" w:color="auto"/>
          </w:divBdr>
        </w:div>
        <w:div w:id="1455052359">
          <w:marLeft w:val="0"/>
          <w:marRight w:val="0"/>
          <w:marTop w:val="0"/>
          <w:marBottom w:val="0"/>
          <w:divBdr>
            <w:top w:val="none" w:sz="0" w:space="0" w:color="auto"/>
            <w:left w:val="none" w:sz="0" w:space="0" w:color="auto"/>
            <w:bottom w:val="none" w:sz="0" w:space="0" w:color="auto"/>
            <w:right w:val="none" w:sz="0" w:space="0" w:color="auto"/>
          </w:divBdr>
          <w:divsChild>
            <w:div w:id="302318191">
              <w:marLeft w:val="0"/>
              <w:marRight w:val="0"/>
              <w:marTop w:val="0"/>
              <w:marBottom w:val="0"/>
              <w:divBdr>
                <w:top w:val="none" w:sz="0" w:space="0" w:color="auto"/>
                <w:left w:val="none" w:sz="0" w:space="0" w:color="auto"/>
                <w:bottom w:val="none" w:sz="0" w:space="0" w:color="auto"/>
                <w:right w:val="none" w:sz="0" w:space="0" w:color="auto"/>
              </w:divBdr>
            </w:div>
          </w:divsChild>
        </w:div>
        <w:div w:id="1251424897">
          <w:marLeft w:val="0"/>
          <w:marRight w:val="0"/>
          <w:marTop w:val="300"/>
          <w:marBottom w:val="0"/>
          <w:divBdr>
            <w:top w:val="none" w:sz="0" w:space="0" w:color="auto"/>
            <w:left w:val="none" w:sz="0" w:space="0" w:color="auto"/>
            <w:bottom w:val="none" w:sz="0" w:space="0" w:color="auto"/>
            <w:right w:val="none" w:sz="0" w:space="0" w:color="auto"/>
          </w:divBdr>
          <w:divsChild>
            <w:div w:id="268006040">
              <w:marLeft w:val="0"/>
              <w:marRight w:val="0"/>
              <w:marTop w:val="0"/>
              <w:marBottom w:val="0"/>
              <w:divBdr>
                <w:top w:val="none" w:sz="0" w:space="0" w:color="auto"/>
                <w:left w:val="none" w:sz="0" w:space="0" w:color="auto"/>
                <w:bottom w:val="none" w:sz="0" w:space="0" w:color="auto"/>
                <w:right w:val="none" w:sz="0" w:space="0" w:color="auto"/>
              </w:divBdr>
              <w:divsChild>
                <w:div w:id="283270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1078156">
          <w:marLeft w:val="0"/>
          <w:marRight w:val="0"/>
          <w:marTop w:val="300"/>
          <w:marBottom w:val="0"/>
          <w:divBdr>
            <w:top w:val="none" w:sz="0" w:space="0" w:color="auto"/>
            <w:left w:val="none" w:sz="0" w:space="0" w:color="auto"/>
            <w:bottom w:val="none" w:sz="0" w:space="0" w:color="auto"/>
            <w:right w:val="none" w:sz="0" w:space="0" w:color="auto"/>
          </w:divBdr>
          <w:divsChild>
            <w:div w:id="2125004816">
              <w:marLeft w:val="0"/>
              <w:marRight w:val="0"/>
              <w:marTop w:val="0"/>
              <w:marBottom w:val="0"/>
              <w:divBdr>
                <w:top w:val="none" w:sz="0" w:space="0" w:color="auto"/>
                <w:left w:val="none" w:sz="0" w:space="0" w:color="auto"/>
                <w:bottom w:val="none" w:sz="0" w:space="0" w:color="auto"/>
                <w:right w:val="none" w:sz="0" w:space="0" w:color="auto"/>
              </w:divBdr>
              <w:divsChild>
                <w:div w:id="20215462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6843058">
          <w:marLeft w:val="0"/>
          <w:marRight w:val="0"/>
          <w:marTop w:val="300"/>
          <w:marBottom w:val="0"/>
          <w:divBdr>
            <w:top w:val="none" w:sz="0" w:space="0" w:color="auto"/>
            <w:left w:val="none" w:sz="0" w:space="0" w:color="auto"/>
            <w:bottom w:val="none" w:sz="0" w:space="0" w:color="auto"/>
            <w:right w:val="none" w:sz="0" w:space="0" w:color="auto"/>
          </w:divBdr>
          <w:divsChild>
            <w:div w:id="1898474509">
              <w:marLeft w:val="0"/>
              <w:marRight w:val="0"/>
              <w:marTop w:val="0"/>
              <w:marBottom w:val="0"/>
              <w:divBdr>
                <w:top w:val="none" w:sz="0" w:space="0" w:color="auto"/>
                <w:left w:val="none" w:sz="0" w:space="0" w:color="auto"/>
                <w:bottom w:val="none" w:sz="0" w:space="0" w:color="auto"/>
                <w:right w:val="none" w:sz="0" w:space="0" w:color="auto"/>
              </w:divBdr>
              <w:divsChild>
                <w:div w:id="8998985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1737548">
          <w:marLeft w:val="0"/>
          <w:marRight w:val="0"/>
          <w:marTop w:val="300"/>
          <w:marBottom w:val="0"/>
          <w:divBdr>
            <w:top w:val="none" w:sz="0" w:space="0" w:color="auto"/>
            <w:left w:val="none" w:sz="0" w:space="0" w:color="auto"/>
            <w:bottom w:val="none" w:sz="0" w:space="0" w:color="auto"/>
            <w:right w:val="none" w:sz="0" w:space="0" w:color="auto"/>
          </w:divBdr>
          <w:divsChild>
            <w:div w:id="1323512146">
              <w:marLeft w:val="0"/>
              <w:marRight w:val="0"/>
              <w:marTop w:val="0"/>
              <w:marBottom w:val="0"/>
              <w:divBdr>
                <w:top w:val="none" w:sz="0" w:space="0" w:color="auto"/>
                <w:left w:val="none" w:sz="0" w:space="0" w:color="auto"/>
                <w:bottom w:val="none" w:sz="0" w:space="0" w:color="auto"/>
                <w:right w:val="none" w:sz="0" w:space="0" w:color="auto"/>
              </w:divBdr>
              <w:divsChild>
                <w:div w:id="4963134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57246555">
      <w:bodyDiv w:val="1"/>
      <w:marLeft w:val="0"/>
      <w:marRight w:val="0"/>
      <w:marTop w:val="0"/>
      <w:marBottom w:val="0"/>
      <w:divBdr>
        <w:top w:val="none" w:sz="0" w:space="0" w:color="auto"/>
        <w:left w:val="none" w:sz="0" w:space="0" w:color="auto"/>
        <w:bottom w:val="none" w:sz="0" w:space="0" w:color="auto"/>
        <w:right w:val="none" w:sz="0" w:space="0" w:color="auto"/>
      </w:divBdr>
    </w:div>
    <w:div w:id="1271619563">
      <w:bodyDiv w:val="1"/>
      <w:marLeft w:val="0"/>
      <w:marRight w:val="0"/>
      <w:marTop w:val="0"/>
      <w:marBottom w:val="0"/>
      <w:divBdr>
        <w:top w:val="none" w:sz="0" w:space="0" w:color="auto"/>
        <w:left w:val="none" w:sz="0" w:space="0" w:color="auto"/>
        <w:bottom w:val="none" w:sz="0" w:space="0" w:color="auto"/>
        <w:right w:val="none" w:sz="0" w:space="0" w:color="auto"/>
      </w:divBdr>
      <w:divsChild>
        <w:div w:id="231043423">
          <w:marLeft w:val="0"/>
          <w:marRight w:val="0"/>
          <w:marTop w:val="0"/>
          <w:marBottom w:val="0"/>
          <w:divBdr>
            <w:top w:val="none" w:sz="0" w:space="0" w:color="auto"/>
            <w:left w:val="none" w:sz="0" w:space="0" w:color="auto"/>
            <w:bottom w:val="none" w:sz="0" w:space="0" w:color="auto"/>
            <w:right w:val="none" w:sz="0" w:space="0" w:color="auto"/>
          </w:divBdr>
        </w:div>
        <w:div w:id="963002004">
          <w:marLeft w:val="0"/>
          <w:marRight w:val="0"/>
          <w:marTop w:val="0"/>
          <w:marBottom w:val="0"/>
          <w:divBdr>
            <w:top w:val="none" w:sz="0" w:space="0" w:color="auto"/>
            <w:left w:val="none" w:sz="0" w:space="0" w:color="auto"/>
            <w:bottom w:val="none" w:sz="0" w:space="0" w:color="auto"/>
            <w:right w:val="none" w:sz="0" w:space="0" w:color="auto"/>
          </w:divBdr>
          <w:divsChild>
            <w:div w:id="1721201877">
              <w:marLeft w:val="0"/>
              <w:marRight w:val="0"/>
              <w:marTop w:val="0"/>
              <w:marBottom w:val="0"/>
              <w:divBdr>
                <w:top w:val="none" w:sz="0" w:space="0" w:color="auto"/>
                <w:left w:val="none" w:sz="0" w:space="0" w:color="auto"/>
                <w:bottom w:val="none" w:sz="0" w:space="0" w:color="auto"/>
                <w:right w:val="none" w:sz="0" w:space="0" w:color="auto"/>
              </w:divBdr>
            </w:div>
          </w:divsChild>
        </w:div>
        <w:div w:id="1024938181">
          <w:marLeft w:val="0"/>
          <w:marRight w:val="0"/>
          <w:marTop w:val="0"/>
          <w:marBottom w:val="0"/>
          <w:divBdr>
            <w:top w:val="none" w:sz="0" w:space="0" w:color="auto"/>
            <w:left w:val="none" w:sz="0" w:space="0" w:color="auto"/>
            <w:bottom w:val="none" w:sz="0" w:space="0" w:color="auto"/>
            <w:right w:val="none" w:sz="0" w:space="0" w:color="auto"/>
          </w:divBdr>
        </w:div>
        <w:div w:id="1800024410">
          <w:marLeft w:val="0"/>
          <w:marRight w:val="0"/>
          <w:marTop w:val="0"/>
          <w:marBottom w:val="0"/>
          <w:divBdr>
            <w:top w:val="none" w:sz="0" w:space="0" w:color="auto"/>
            <w:left w:val="none" w:sz="0" w:space="0" w:color="auto"/>
            <w:bottom w:val="none" w:sz="0" w:space="0" w:color="auto"/>
            <w:right w:val="none" w:sz="0" w:space="0" w:color="auto"/>
          </w:divBdr>
          <w:divsChild>
            <w:div w:id="1052771067">
              <w:marLeft w:val="0"/>
              <w:marRight w:val="0"/>
              <w:marTop w:val="0"/>
              <w:marBottom w:val="0"/>
              <w:divBdr>
                <w:top w:val="none" w:sz="0" w:space="0" w:color="auto"/>
                <w:left w:val="none" w:sz="0" w:space="0" w:color="auto"/>
                <w:bottom w:val="none" w:sz="0" w:space="0" w:color="auto"/>
                <w:right w:val="none" w:sz="0" w:space="0" w:color="auto"/>
              </w:divBdr>
            </w:div>
          </w:divsChild>
        </w:div>
        <w:div w:id="1593079115">
          <w:marLeft w:val="0"/>
          <w:marRight w:val="0"/>
          <w:marTop w:val="0"/>
          <w:marBottom w:val="0"/>
          <w:divBdr>
            <w:top w:val="none" w:sz="0" w:space="0" w:color="auto"/>
            <w:left w:val="none" w:sz="0" w:space="0" w:color="auto"/>
            <w:bottom w:val="none" w:sz="0" w:space="0" w:color="auto"/>
            <w:right w:val="none" w:sz="0" w:space="0" w:color="auto"/>
          </w:divBdr>
        </w:div>
        <w:div w:id="1400417">
          <w:marLeft w:val="0"/>
          <w:marRight w:val="0"/>
          <w:marTop w:val="0"/>
          <w:marBottom w:val="0"/>
          <w:divBdr>
            <w:top w:val="none" w:sz="0" w:space="0" w:color="auto"/>
            <w:left w:val="none" w:sz="0" w:space="0" w:color="auto"/>
            <w:bottom w:val="none" w:sz="0" w:space="0" w:color="auto"/>
            <w:right w:val="none" w:sz="0" w:space="0" w:color="auto"/>
          </w:divBdr>
          <w:divsChild>
            <w:div w:id="2085101300">
              <w:marLeft w:val="0"/>
              <w:marRight w:val="0"/>
              <w:marTop w:val="0"/>
              <w:marBottom w:val="0"/>
              <w:divBdr>
                <w:top w:val="none" w:sz="0" w:space="0" w:color="auto"/>
                <w:left w:val="none" w:sz="0" w:space="0" w:color="auto"/>
                <w:bottom w:val="none" w:sz="0" w:space="0" w:color="auto"/>
                <w:right w:val="none" w:sz="0" w:space="0" w:color="auto"/>
              </w:divBdr>
            </w:div>
          </w:divsChild>
        </w:div>
        <w:div w:id="1287202156">
          <w:marLeft w:val="0"/>
          <w:marRight w:val="0"/>
          <w:marTop w:val="0"/>
          <w:marBottom w:val="0"/>
          <w:divBdr>
            <w:top w:val="none" w:sz="0" w:space="0" w:color="auto"/>
            <w:left w:val="none" w:sz="0" w:space="0" w:color="auto"/>
            <w:bottom w:val="none" w:sz="0" w:space="0" w:color="auto"/>
            <w:right w:val="none" w:sz="0" w:space="0" w:color="auto"/>
          </w:divBdr>
        </w:div>
        <w:div w:id="341251060">
          <w:marLeft w:val="0"/>
          <w:marRight w:val="0"/>
          <w:marTop w:val="0"/>
          <w:marBottom w:val="0"/>
          <w:divBdr>
            <w:top w:val="none" w:sz="0" w:space="0" w:color="auto"/>
            <w:left w:val="none" w:sz="0" w:space="0" w:color="auto"/>
            <w:bottom w:val="none" w:sz="0" w:space="0" w:color="auto"/>
            <w:right w:val="none" w:sz="0" w:space="0" w:color="auto"/>
          </w:divBdr>
          <w:divsChild>
            <w:div w:id="820346652">
              <w:marLeft w:val="0"/>
              <w:marRight w:val="0"/>
              <w:marTop w:val="0"/>
              <w:marBottom w:val="0"/>
              <w:divBdr>
                <w:top w:val="none" w:sz="0" w:space="0" w:color="auto"/>
                <w:left w:val="none" w:sz="0" w:space="0" w:color="auto"/>
                <w:bottom w:val="none" w:sz="0" w:space="0" w:color="auto"/>
                <w:right w:val="none" w:sz="0" w:space="0" w:color="auto"/>
              </w:divBdr>
            </w:div>
          </w:divsChild>
        </w:div>
        <w:div w:id="64226426">
          <w:marLeft w:val="0"/>
          <w:marRight w:val="0"/>
          <w:marTop w:val="0"/>
          <w:marBottom w:val="0"/>
          <w:divBdr>
            <w:top w:val="none" w:sz="0" w:space="0" w:color="auto"/>
            <w:left w:val="none" w:sz="0" w:space="0" w:color="auto"/>
            <w:bottom w:val="none" w:sz="0" w:space="0" w:color="auto"/>
            <w:right w:val="none" w:sz="0" w:space="0" w:color="auto"/>
          </w:divBdr>
        </w:div>
        <w:div w:id="136802717">
          <w:marLeft w:val="0"/>
          <w:marRight w:val="0"/>
          <w:marTop w:val="0"/>
          <w:marBottom w:val="0"/>
          <w:divBdr>
            <w:top w:val="none" w:sz="0" w:space="0" w:color="auto"/>
            <w:left w:val="none" w:sz="0" w:space="0" w:color="auto"/>
            <w:bottom w:val="none" w:sz="0" w:space="0" w:color="auto"/>
            <w:right w:val="none" w:sz="0" w:space="0" w:color="auto"/>
          </w:divBdr>
          <w:divsChild>
            <w:div w:id="852376944">
              <w:marLeft w:val="0"/>
              <w:marRight w:val="0"/>
              <w:marTop w:val="0"/>
              <w:marBottom w:val="0"/>
              <w:divBdr>
                <w:top w:val="none" w:sz="0" w:space="0" w:color="auto"/>
                <w:left w:val="none" w:sz="0" w:space="0" w:color="auto"/>
                <w:bottom w:val="none" w:sz="0" w:space="0" w:color="auto"/>
                <w:right w:val="none" w:sz="0" w:space="0" w:color="auto"/>
              </w:divBdr>
            </w:div>
          </w:divsChild>
        </w:div>
        <w:div w:id="821385956">
          <w:marLeft w:val="0"/>
          <w:marRight w:val="0"/>
          <w:marTop w:val="0"/>
          <w:marBottom w:val="0"/>
          <w:divBdr>
            <w:top w:val="none" w:sz="0" w:space="0" w:color="auto"/>
            <w:left w:val="none" w:sz="0" w:space="0" w:color="auto"/>
            <w:bottom w:val="none" w:sz="0" w:space="0" w:color="auto"/>
            <w:right w:val="none" w:sz="0" w:space="0" w:color="auto"/>
          </w:divBdr>
        </w:div>
        <w:div w:id="1290278166">
          <w:marLeft w:val="0"/>
          <w:marRight w:val="0"/>
          <w:marTop w:val="0"/>
          <w:marBottom w:val="0"/>
          <w:divBdr>
            <w:top w:val="none" w:sz="0" w:space="0" w:color="auto"/>
            <w:left w:val="none" w:sz="0" w:space="0" w:color="auto"/>
            <w:bottom w:val="none" w:sz="0" w:space="0" w:color="auto"/>
            <w:right w:val="none" w:sz="0" w:space="0" w:color="auto"/>
          </w:divBdr>
          <w:divsChild>
            <w:div w:id="261883983">
              <w:marLeft w:val="0"/>
              <w:marRight w:val="0"/>
              <w:marTop w:val="0"/>
              <w:marBottom w:val="0"/>
              <w:divBdr>
                <w:top w:val="none" w:sz="0" w:space="0" w:color="auto"/>
                <w:left w:val="none" w:sz="0" w:space="0" w:color="auto"/>
                <w:bottom w:val="none" w:sz="0" w:space="0" w:color="auto"/>
                <w:right w:val="none" w:sz="0" w:space="0" w:color="auto"/>
              </w:divBdr>
            </w:div>
          </w:divsChild>
        </w:div>
        <w:div w:id="71707389">
          <w:marLeft w:val="0"/>
          <w:marRight w:val="0"/>
          <w:marTop w:val="0"/>
          <w:marBottom w:val="0"/>
          <w:divBdr>
            <w:top w:val="none" w:sz="0" w:space="0" w:color="auto"/>
            <w:left w:val="none" w:sz="0" w:space="0" w:color="auto"/>
            <w:bottom w:val="none" w:sz="0" w:space="0" w:color="auto"/>
            <w:right w:val="none" w:sz="0" w:space="0" w:color="auto"/>
          </w:divBdr>
        </w:div>
        <w:div w:id="1380520242">
          <w:marLeft w:val="0"/>
          <w:marRight w:val="0"/>
          <w:marTop w:val="0"/>
          <w:marBottom w:val="0"/>
          <w:divBdr>
            <w:top w:val="none" w:sz="0" w:space="0" w:color="auto"/>
            <w:left w:val="none" w:sz="0" w:space="0" w:color="auto"/>
            <w:bottom w:val="none" w:sz="0" w:space="0" w:color="auto"/>
            <w:right w:val="none" w:sz="0" w:space="0" w:color="auto"/>
          </w:divBdr>
          <w:divsChild>
            <w:div w:id="1158808078">
              <w:marLeft w:val="0"/>
              <w:marRight w:val="0"/>
              <w:marTop w:val="0"/>
              <w:marBottom w:val="0"/>
              <w:divBdr>
                <w:top w:val="none" w:sz="0" w:space="0" w:color="auto"/>
                <w:left w:val="none" w:sz="0" w:space="0" w:color="auto"/>
                <w:bottom w:val="none" w:sz="0" w:space="0" w:color="auto"/>
                <w:right w:val="none" w:sz="0" w:space="0" w:color="auto"/>
              </w:divBdr>
            </w:div>
          </w:divsChild>
        </w:div>
        <w:div w:id="2008316600">
          <w:marLeft w:val="0"/>
          <w:marRight w:val="0"/>
          <w:marTop w:val="300"/>
          <w:marBottom w:val="0"/>
          <w:divBdr>
            <w:top w:val="none" w:sz="0" w:space="0" w:color="auto"/>
            <w:left w:val="none" w:sz="0" w:space="0" w:color="auto"/>
            <w:bottom w:val="none" w:sz="0" w:space="0" w:color="auto"/>
            <w:right w:val="none" w:sz="0" w:space="0" w:color="auto"/>
          </w:divBdr>
          <w:divsChild>
            <w:div w:id="394620158">
              <w:marLeft w:val="0"/>
              <w:marRight w:val="0"/>
              <w:marTop w:val="0"/>
              <w:marBottom w:val="0"/>
              <w:divBdr>
                <w:top w:val="none" w:sz="0" w:space="0" w:color="auto"/>
                <w:left w:val="none" w:sz="0" w:space="0" w:color="auto"/>
                <w:bottom w:val="none" w:sz="0" w:space="0" w:color="auto"/>
                <w:right w:val="none" w:sz="0" w:space="0" w:color="auto"/>
              </w:divBdr>
              <w:divsChild>
                <w:div w:id="11148636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1311582">
          <w:marLeft w:val="0"/>
          <w:marRight w:val="0"/>
          <w:marTop w:val="300"/>
          <w:marBottom w:val="0"/>
          <w:divBdr>
            <w:top w:val="none" w:sz="0" w:space="0" w:color="auto"/>
            <w:left w:val="none" w:sz="0" w:space="0" w:color="auto"/>
            <w:bottom w:val="none" w:sz="0" w:space="0" w:color="auto"/>
            <w:right w:val="none" w:sz="0" w:space="0" w:color="auto"/>
          </w:divBdr>
          <w:divsChild>
            <w:div w:id="464785481">
              <w:marLeft w:val="0"/>
              <w:marRight w:val="0"/>
              <w:marTop w:val="0"/>
              <w:marBottom w:val="0"/>
              <w:divBdr>
                <w:top w:val="none" w:sz="0" w:space="0" w:color="auto"/>
                <w:left w:val="none" w:sz="0" w:space="0" w:color="auto"/>
                <w:bottom w:val="none" w:sz="0" w:space="0" w:color="auto"/>
                <w:right w:val="none" w:sz="0" w:space="0" w:color="auto"/>
              </w:divBdr>
              <w:divsChild>
                <w:div w:id="282926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3864160">
          <w:marLeft w:val="0"/>
          <w:marRight w:val="0"/>
          <w:marTop w:val="300"/>
          <w:marBottom w:val="0"/>
          <w:divBdr>
            <w:top w:val="none" w:sz="0" w:space="0" w:color="auto"/>
            <w:left w:val="none" w:sz="0" w:space="0" w:color="auto"/>
            <w:bottom w:val="none" w:sz="0" w:space="0" w:color="auto"/>
            <w:right w:val="none" w:sz="0" w:space="0" w:color="auto"/>
          </w:divBdr>
          <w:divsChild>
            <w:div w:id="973174310">
              <w:marLeft w:val="0"/>
              <w:marRight w:val="0"/>
              <w:marTop w:val="0"/>
              <w:marBottom w:val="0"/>
              <w:divBdr>
                <w:top w:val="none" w:sz="0" w:space="0" w:color="auto"/>
                <w:left w:val="none" w:sz="0" w:space="0" w:color="auto"/>
                <w:bottom w:val="none" w:sz="0" w:space="0" w:color="auto"/>
                <w:right w:val="none" w:sz="0" w:space="0" w:color="auto"/>
              </w:divBdr>
              <w:divsChild>
                <w:div w:id="1232890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1402792">
          <w:marLeft w:val="0"/>
          <w:marRight w:val="0"/>
          <w:marTop w:val="300"/>
          <w:marBottom w:val="0"/>
          <w:divBdr>
            <w:top w:val="none" w:sz="0" w:space="0" w:color="auto"/>
            <w:left w:val="none" w:sz="0" w:space="0" w:color="auto"/>
            <w:bottom w:val="none" w:sz="0" w:space="0" w:color="auto"/>
            <w:right w:val="none" w:sz="0" w:space="0" w:color="auto"/>
          </w:divBdr>
          <w:divsChild>
            <w:div w:id="1757556821">
              <w:marLeft w:val="0"/>
              <w:marRight w:val="0"/>
              <w:marTop w:val="0"/>
              <w:marBottom w:val="0"/>
              <w:divBdr>
                <w:top w:val="none" w:sz="0" w:space="0" w:color="auto"/>
                <w:left w:val="none" w:sz="0" w:space="0" w:color="auto"/>
                <w:bottom w:val="none" w:sz="0" w:space="0" w:color="auto"/>
                <w:right w:val="none" w:sz="0" w:space="0" w:color="auto"/>
              </w:divBdr>
              <w:divsChild>
                <w:div w:id="908615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77524090">
      <w:bodyDiv w:val="1"/>
      <w:marLeft w:val="0"/>
      <w:marRight w:val="0"/>
      <w:marTop w:val="0"/>
      <w:marBottom w:val="0"/>
      <w:divBdr>
        <w:top w:val="none" w:sz="0" w:space="0" w:color="auto"/>
        <w:left w:val="none" w:sz="0" w:space="0" w:color="auto"/>
        <w:bottom w:val="none" w:sz="0" w:space="0" w:color="auto"/>
        <w:right w:val="none" w:sz="0" w:space="0" w:color="auto"/>
      </w:divBdr>
    </w:div>
    <w:div w:id="1281375698">
      <w:bodyDiv w:val="1"/>
      <w:marLeft w:val="0"/>
      <w:marRight w:val="0"/>
      <w:marTop w:val="0"/>
      <w:marBottom w:val="0"/>
      <w:divBdr>
        <w:top w:val="none" w:sz="0" w:space="0" w:color="auto"/>
        <w:left w:val="none" w:sz="0" w:space="0" w:color="auto"/>
        <w:bottom w:val="none" w:sz="0" w:space="0" w:color="auto"/>
        <w:right w:val="none" w:sz="0" w:space="0" w:color="auto"/>
      </w:divBdr>
      <w:divsChild>
        <w:div w:id="1214928941">
          <w:marLeft w:val="0"/>
          <w:marRight w:val="0"/>
          <w:marTop w:val="0"/>
          <w:marBottom w:val="0"/>
          <w:divBdr>
            <w:top w:val="none" w:sz="0" w:space="0" w:color="auto"/>
            <w:left w:val="none" w:sz="0" w:space="0" w:color="auto"/>
            <w:bottom w:val="none" w:sz="0" w:space="0" w:color="auto"/>
            <w:right w:val="none" w:sz="0" w:space="0" w:color="auto"/>
          </w:divBdr>
        </w:div>
        <w:div w:id="1606692690">
          <w:marLeft w:val="0"/>
          <w:marRight w:val="0"/>
          <w:marTop w:val="0"/>
          <w:marBottom w:val="0"/>
          <w:divBdr>
            <w:top w:val="none" w:sz="0" w:space="0" w:color="auto"/>
            <w:left w:val="none" w:sz="0" w:space="0" w:color="auto"/>
            <w:bottom w:val="none" w:sz="0" w:space="0" w:color="auto"/>
            <w:right w:val="none" w:sz="0" w:space="0" w:color="auto"/>
          </w:divBdr>
          <w:divsChild>
            <w:div w:id="1403522638">
              <w:marLeft w:val="0"/>
              <w:marRight w:val="0"/>
              <w:marTop w:val="0"/>
              <w:marBottom w:val="0"/>
              <w:divBdr>
                <w:top w:val="none" w:sz="0" w:space="0" w:color="auto"/>
                <w:left w:val="none" w:sz="0" w:space="0" w:color="auto"/>
                <w:bottom w:val="none" w:sz="0" w:space="0" w:color="auto"/>
                <w:right w:val="none" w:sz="0" w:space="0" w:color="auto"/>
              </w:divBdr>
            </w:div>
          </w:divsChild>
        </w:div>
        <w:div w:id="1864705652">
          <w:marLeft w:val="0"/>
          <w:marRight w:val="0"/>
          <w:marTop w:val="0"/>
          <w:marBottom w:val="0"/>
          <w:divBdr>
            <w:top w:val="none" w:sz="0" w:space="0" w:color="auto"/>
            <w:left w:val="none" w:sz="0" w:space="0" w:color="auto"/>
            <w:bottom w:val="none" w:sz="0" w:space="0" w:color="auto"/>
            <w:right w:val="none" w:sz="0" w:space="0" w:color="auto"/>
          </w:divBdr>
        </w:div>
        <w:div w:id="742264474">
          <w:marLeft w:val="0"/>
          <w:marRight w:val="0"/>
          <w:marTop w:val="0"/>
          <w:marBottom w:val="0"/>
          <w:divBdr>
            <w:top w:val="none" w:sz="0" w:space="0" w:color="auto"/>
            <w:left w:val="none" w:sz="0" w:space="0" w:color="auto"/>
            <w:bottom w:val="none" w:sz="0" w:space="0" w:color="auto"/>
            <w:right w:val="none" w:sz="0" w:space="0" w:color="auto"/>
          </w:divBdr>
          <w:divsChild>
            <w:div w:id="959384017">
              <w:marLeft w:val="0"/>
              <w:marRight w:val="0"/>
              <w:marTop w:val="0"/>
              <w:marBottom w:val="0"/>
              <w:divBdr>
                <w:top w:val="none" w:sz="0" w:space="0" w:color="auto"/>
                <w:left w:val="none" w:sz="0" w:space="0" w:color="auto"/>
                <w:bottom w:val="none" w:sz="0" w:space="0" w:color="auto"/>
                <w:right w:val="none" w:sz="0" w:space="0" w:color="auto"/>
              </w:divBdr>
            </w:div>
          </w:divsChild>
        </w:div>
        <w:div w:id="898975865">
          <w:marLeft w:val="0"/>
          <w:marRight w:val="0"/>
          <w:marTop w:val="0"/>
          <w:marBottom w:val="0"/>
          <w:divBdr>
            <w:top w:val="none" w:sz="0" w:space="0" w:color="auto"/>
            <w:left w:val="none" w:sz="0" w:space="0" w:color="auto"/>
            <w:bottom w:val="none" w:sz="0" w:space="0" w:color="auto"/>
            <w:right w:val="none" w:sz="0" w:space="0" w:color="auto"/>
          </w:divBdr>
        </w:div>
        <w:div w:id="2080588750">
          <w:marLeft w:val="0"/>
          <w:marRight w:val="0"/>
          <w:marTop w:val="0"/>
          <w:marBottom w:val="0"/>
          <w:divBdr>
            <w:top w:val="none" w:sz="0" w:space="0" w:color="auto"/>
            <w:left w:val="none" w:sz="0" w:space="0" w:color="auto"/>
            <w:bottom w:val="none" w:sz="0" w:space="0" w:color="auto"/>
            <w:right w:val="none" w:sz="0" w:space="0" w:color="auto"/>
          </w:divBdr>
          <w:divsChild>
            <w:div w:id="1885948596">
              <w:marLeft w:val="0"/>
              <w:marRight w:val="0"/>
              <w:marTop w:val="0"/>
              <w:marBottom w:val="0"/>
              <w:divBdr>
                <w:top w:val="none" w:sz="0" w:space="0" w:color="auto"/>
                <w:left w:val="none" w:sz="0" w:space="0" w:color="auto"/>
                <w:bottom w:val="none" w:sz="0" w:space="0" w:color="auto"/>
                <w:right w:val="none" w:sz="0" w:space="0" w:color="auto"/>
              </w:divBdr>
            </w:div>
          </w:divsChild>
        </w:div>
        <w:div w:id="1337077134">
          <w:marLeft w:val="0"/>
          <w:marRight w:val="0"/>
          <w:marTop w:val="0"/>
          <w:marBottom w:val="0"/>
          <w:divBdr>
            <w:top w:val="none" w:sz="0" w:space="0" w:color="auto"/>
            <w:left w:val="none" w:sz="0" w:space="0" w:color="auto"/>
            <w:bottom w:val="none" w:sz="0" w:space="0" w:color="auto"/>
            <w:right w:val="none" w:sz="0" w:space="0" w:color="auto"/>
          </w:divBdr>
        </w:div>
        <w:div w:id="1415202233">
          <w:marLeft w:val="0"/>
          <w:marRight w:val="0"/>
          <w:marTop w:val="0"/>
          <w:marBottom w:val="0"/>
          <w:divBdr>
            <w:top w:val="none" w:sz="0" w:space="0" w:color="auto"/>
            <w:left w:val="none" w:sz="0" w:space="0" w:color="auto"/>
            <w:bottom w:val="none" w:sz="0" w:space="0" w:color="auto"/>
            <w:right w:val="none" w:sz="0" w:space="0" w:color="auto"/>
          </w:divBdr>
          <w:divsChild>
            <w:div w:id="1003163341">
              <w:marLeft w:val="0"/>
              <w:marRight w:val="0"/>
              <w:marTop w:val="0"/>
              <w:marBottom w:val="0"/>
              <w:divBdr>
                <w:top w:val="none" w:sz="0" w:space="0" w:color="auto"/>
                <w:left w:val="none" w:sz="0" w:space="0" w:color="auto"/>
                <w:bottom w:val="none" w:sz="0" w:space="0" w:color="auto"/>
                <w:right w:val="none" w:sz="0" w:space="0" w:color="auto"/>
              </w:divBdr>
            </w:div>
          </w:divsChild>
        </w:div>
        <w:div w:id="1936135868">
          <w:marLeft w:val="0"/>
          <w:marRight w:val="0"/>
          <w:marTop w:val="0"/>
          <w:marBottom w:val="0"/>
          <w:divBdr>
            <w:top w:val="none" w:sz="0" w:space="0" w:color="auto"/>
            <w:left w:val="none" w:sz="0" w:space="0" w:color="auto"/>
            <w:bottom w:val="none" w:sz="0" w:space="0" w:color="auto"/>
            <w:right w:val="none" w:sz="0" w:space="0" w:color="auto"/>
          </w:divBdr>
        </w:div>
        <w:div w:id="1974286783">
          <w:marLeft w:val="0"/>
          <w:marRight w:val="0"/>
          <w:marTop w:val="0"/>
          <w:marBottom w:val="0"/>
          <w:divBdr>
            <w:top w:val="none" w:sz="0" w:space="0" w:color="auto"/>
            <w:left w:val="none" w:sz="0" w:space="0" w:color="auto"/>
            <w:bottom w:val="none" w:sz="0" w:space="0" w:color="auto"/>
            <w:right w:val="none" w:sz="0" w:space="0" w:color="auto"/>
          </w:divBdr>
          <w:divsChild>
            <w:div w:id="1271204304">
              <w:marLeft w:val="0"/>
              <w:marRight w:val="0"/>
              <w:marTop w:val="0"/>
              <w:marBottom w:val="0"/>
              <w:divBdr>
                <w:top w:val="none" w:sz="0" w:space="0" w:color="auto"/>
                <w:left w:val="none" w:sz="0" w:space="0" w:color="auto"/>
                <w:bottom w:val="none" w:sz="0" w:space="0" w:color="auto"/>
                <w:right w:val="none" w:sz="0" w:space="0" w:color="auto"/>
              </w:divBdr>
            </w:div>
          </w:divsChild>
        </w:div>
        <w:div w:id="1615286929">
          <w:marLeft w:val="0"/>
          <w:marRight w:val="0"/>
          <w:marTop w:val="0"/>
          <w:marBottom w:val="0"/>
          <w:divBdr>
            <w:top w:val="none" w:sz="0" w:space="0" w:color="auto"/>
            <w:left w:val="none" w:sz="0" w:space="0" w:color="auto"/>
            <w:bottom w:val="none" w:sz="0" w:space="0" w:color="auto"/>
            <w:right w:val="none" w:sz="0" w:space="0" w:color="auto"/>
          </w:divBdr>
        </w:div>
        <w:div w:id="1566257567">
          <w:marLeft w:val="0"/>
          <w:marRight w:val="0"/>
          <w:marTop w:val="0"/>
          <w:marBottom w:val="0"/>
          <w:divBdr>
            <w:top w:val="none" w:sz="0" w:space="0" w:color="auto"/>
            <w:left w:val="none" w:sz="0" w:space="0" w:color="auto"/>
            <w:bottom w:val="none" w:sz="0" w:space="0" w:color="auto"/>
            <w:right w:val="none" w:sz="0" w:space="0" w:color="auto"/>
          </w:divBdr>
          <w:divsChild>
            <w:div w:id="933590694">
              <w:marLeft w:val="0"/>
              <w:marRight w:val="0"/>
              <w:marTop w:val="0"/>
              <w:marBottom w:val="0"/>
              <w:divBdr>
                <w:top w:val="none" w:sz="0" w:space="0" w:color="auto"/>
                <w:left w:val="none" w:sz="0" w:space="0" w:color="auto"/>
                <w:bottom w:val="none" w:sz="0" w:space="0" w:color="auto"/>
                <w:right w:val="none" w:sz="0" w:space="0" w:color="auto"/>
              </w:divBdr>
            </w:div>
          </w:divsChild>
        </w:div>
        <w:div w:id="701831196">
          <w:marLeft w:val="0"/>
          <w:marRight w:val="0"/>
          <w:marTop w:val="0"/>
          <w:marBottom w:val="0"/>
          <w:divBdr>
            <w:top w:val="none" w:sz="0" w:space="0" w:color="auto"/>
            <w:left w:val="none" w:sz="0" w:space="0" w:color="auto"/>
            <w:bottom w:val="none" w:sz="0" w:space="0" w:color="auto"/>
            <w:right w:val="none" w:sz="0" w:space="0" w:color="auto"/>
          </w:divBdr>
        </w:div>
        <w:div w:id="939876769">
          <w:marLeft w:val="0"/>
          <w:marRight w:val="0"/>
          <w:marTop w:val="0"/>
          <w:marBottom w:val="0"/>
          <w:divBdr>
            <w:top w:val="none" w:sz="0" w:space="0" w:color="auto"/>
            <w:left w:val="none" w:sz="0" w:space="0" w:color="auto"/>
            <w:bottom w:val="none" w:sz="0" w:space="0" w:color="auto"/>
            <w:right w:val="none" w:sz="0" w:space="0" w:color="auto"/>
          </w:divBdr>
          <w:divsChild>
            <w:div w:id="2063943853">
              <w:marLeft w:val="0"/>
              <w:marRight w:val="0"/>
              <w:marTop w:val="0"/>
              <w:marBottom w:val="0"/>
              <w:divBdr>
                <w:top w:val="none" w:sz="0" w:space="0" w:color="auto"/>
                <w:left w:val="none" w:sz="0" w:space="0" w:color="auto"/>
                <w:bottom w:val="none" w:sz="0" w:space="0" w:color="auto"/>
                <w:right w:val="none" w:sz="0" w:space="0" w:color="auto"/>
              </w:divBdr>
            </w:div>
          </w:divsChild>
        </w:div>
        <w:div w:id="823740217">
          <w:marLeft w:val="0"/>
          <w:marRight w:val="0"/>
          <w:marTop w:val="300"/>
          <w:marBottom w:val="0"/>
          <w:divBdr>
            <w:top w:val="none" w:sz="0" w:space="0" w:color="auto"/>
            <w:left w:val="none" w:sz="0" w:space="0" w:color="auto"/>
            <w:bottom w:val="none" w:sz="0" w:space="0" w:color="auto"/>
            <w:right w:val="none" w:sz="0" w:space="0" w:color="auto"/>
          </w:divBdr>
          <w:divsChild>
            <w:div w:id="2086295850">
              <w:marLeft w:val="0"/>
              <w:marRight w:val="0"/>
              <w:marTop w:val="0"/>
              <w:marBottom w:val="0"/>
              <w:divBdr>
                <w:top w:val="none" w:sz="0" w:space="0" w:color="auto"/>
                <w:left w:val="none" w:sz="0" w:space="0" w:color="auto"/>
                <w:bottom w:val="none" w:sz="0" w:space="0" w:color="auto"/>
                <w:right w:val="none" w:sz="0" w:space="0" w:color="auto"/>
              </w:divBdr>
              <w:divsChild>
                <w:div w:id="19674225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7600803">
          <w:marLeft w:val="0"/>
          <w:marRight w:val="0"/>
          <w:marTop w:val="300"/>
          <w:marBottom w:val="0"/>
          <w:divBdr>
            <w:top w:val="none" w:sz="0" w:space="0" w:color="auto"/>
            <w:left w:val="none" w:sz="0" w:space="0" w:color="auto"/>
            <w:bottom w:val="none" w:sz="0" w:space="0" w:color="auto"/>
            <w:right w:val="none" w:sz="0" w:space="0" w:color="auto"/>
          </w:divBdr>
          <w:divsChild>
            <w:div w:id="1189248299">
              <w:marLeft w:val="0"/>
              <w:marRight w:val="0"/>
              <w:marTop w:val="0"/>
              <w:marBottom w:val="0"/>
              <w:divBdr>
                <w:top w:val="none" w:sz="0" w:space="0" w:color="auto"/>
                <w:left w:val="none" w:sz="0" w:space="0" w:color="auto"/>
                <w:bottom w:val="none" w:sz="0" w:space="0" w:color="auto"/>
                <w:right w:val="none" w:sz="0" w:space="0" w:color="auto"/>
              </w:divBdr>
              <w:divsChild>
                <w:div w:id="20016887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4281760">
          <w:marLeft w:val="0"/>
          <w:marRight w:val="0"/>
          <w:marTop w:val="300"/>
          <w:marBottom w:val="0"/>
          <w:divBdr>
            <w:top w:val="none" w:sz="0" w:space="0" w:color="auto"/>
            <w:left w:val="none" w:sz="0" w:space="0" w:color="auto"/>
            <w:bottom w:val="none" w:sz="0" w:space="0" w:color="auto"/>
            <w:right w:val="none" w:sz="0" w:space="0" w:color="auto"/>
          </w:divBdr>
          <w:divsChild>
            <w:div w:id="698749416">
              <w:marLeft w:val="0"/>
              <w:marRight w:val="0"/>
              <w:marTop w:val="0"/>
              <w:marBottom w:val="0"/>
              <w:divBdr>
                <w:top w:val="none" w:sz="0" w:space="0" w:color="auto"/>
                <w:left w:val="none" w:sz="0" w:space="0" w:color="auto"/>
                <w:bottom w:val="none" w:sz="0" w:space="0" w:color="auto"/>
                <w:right w:val="none" w:sz="0" w:space="0" w:color="auto"/>
              </w:divBdr>
              <w:divsChild>
                <w:div w:id="56106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3838547">
          <w:marLeft w:val="0"/>
          <w:marRight w:val="0"/>
          <w:marTop w:val="300"/>
          <w:marBottom w:val="0"/>
          <w:divBdr>
            <w:top w:val="none" w:sz="0" w:space="0" w:color="auto"/>
            <w:left w:val="none" w:sz="0" w:space="0" w:color="auto"/>
            <w:bottom w:val="none" w:sz="0" w:space="0" w:color="auto"/>
            <w:right w:val="none" w:sz="0" w:space="0" w:color="auto"/>
          </w:divBdr>
          <w:divsChild>
            <w:div w:id="48963080">
              <w:marLeft w:val="0"/>
              <w:marRight w:val="0"/>
              <w:marTop w:val="0"/>
              <w:marBottom w:val="0"/>
              <w:divBdr>
                <w:top w:val="none" w:sz="0" w:space="0" w:color="auto"/>
                <w:left w:val="none" w:sz="0" w:space="0" w:color="auto"/>
                <w:bottom w:val="none" w:sz="0" w:space="0" w:color="auto"/>
                <w:right w:val="none" w:sz="0" w:space="0" w:color="auto"/>
              </w:divBdr>
              <w:divsChild>
                <w:div w:id="17024372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81644738">
      <w:bodyDiv w:val="1"/>
      <w:marLeft w:val="0"/>
      <w:marRight w:val="0"/>
      <w:marTop w:val="0"/>
      <w:marBottom w:val="0"/>
      <w:divBdr>
        <w:top w:val="none" w:sz="0" w:space="0" w:color="auto"/>
        <w:left w:val="none" w:sz="0" w:space="0" w:color="auto"/>
        <w:bottom w:val="none" w:sz="0" w:space="0" w:color="auto"/>
        <w:right w:val="none" w:sz="0" w:space="0" w:color="auto"/>
      </w:divBdr>
    </w:div>
    <w:div w:id="1285623971">
      <w:bodyDiv w:val="1"/>
      <w:marLeft w:val="0"/>
      <w:marRight w:val="0"/>
      <w:marTop w:val="0"/>
      <w:marBottom w:val="0"/>
      <w:divBdr>
        <w:top w:val="none" w:sz="0" w:space="0" w:color="auto"/>
        <w:left w:val="none" w:sz="0" w:space="0" w:color="auto"/>
        <w:bottom w:val="none" w:sz="0" w:space="0" w:color="auto"/>
        <w:right w:val="none" w:sz="0" w:space="0" w:color="auto"/>
      </w:divBdr>
      <w:divsChild>
        <w:div w:id="1078019259">
          <w:marLeft w:val="0"/>
          <w:marRight w:val="0"/>
          <w:marTop w:val="0"/>
          <w:marBottom w:val="0"/>
          <w:divBdr>
            <w:top w:val="none" w:sz="0" w:space="0" w:color="auto"/>
            <w:left w:val="none" w:sz="0" w:space="0" w:color="auto"/>
            <w:bottom w:val="none" w:sz="0" w:space="0" w:color="auto"/>
            <w:right w:val="none" w:sz="0" w:space="0" w:color="auto"/>
          </w:divBdr>
        </w:div>
        <w:div w:id="11877305">
          <w:marLeft w:val="0"/>
          <w:marRight w:val="0"/>
          <w:marTop w:val="0"/>
          <w:marBottom w:val="0"/>
          <w:divBdr>
            <w:top w:val="none" w:sz="0" w:space="0" w:color="auto"/>
            <w:left w:val="none" w:sz="0" w:space="0" w:color="auto"/>
            <w:bottom w:val="none" w:sz="0" w:space="0" w:color="auto"/>
            <w:right w:val="none" w:sz="0" w:space="0" w:color="auto"/>
          </w:divBdr>
          <w:divsChild>
            <w:div w:id="1205752077">
              <w:marLeft w:val="0"/>
              <w:marRight w:val="0"/>
              <w:marTop w:val="0"/>
              <w:marBottom w:val="0"/>
              <w:divBdr>
                <w:top w:val="none" w:sz="0" w:space="0" w:color="auto"/>
                <w:left w:val="none" w:sz="0" w:space="0" w:color="auto"/>
                <w:bottom w:val="none" w:sz="0" w:space="0" w:color="auto"/>
                <w:right w:val="none" w:sz="0" w:space="0" w:color="auto"/>
              </w:divBdr>
            </w:div>
          </w:divsChild>
        </w:div>
        <w:div w:id="1070233988">
          <w:marLeft w:val="0"/>
          <w:marRight w:val="0"/>
          <w:marTop w:val="0"/>
          <w:marBottom w:val="0"/>
          <w:divBdr>
            <w:top w:val="none" w:sz="0" w:space="0" w:color="auto"/>
            <w:left w:val="none" w:sz="0" w:space="0" w:color="auto"/>
            <w:bottom w:val="none" w:sz="0" w:space="0" w:color="auto"/>
            <w:right w:val="none" w:sz="0" w:space="0" w:color="auto"/>
          </w:divBdr>
        </w:div>
        <w:div w:id="797066012">
          <w:marLeft w:val="0"/>
          <w:marRight w:val="0"/>
          <w:marTop w:val="0"/>
          <w:marBottom w:val="0"/>
          <w:divBdr>
            <w:top w:val="none" w:sz="0" w:space="0" w:color="auto"/>
            <w:left w:val="none" w:sz="0" w:space="0" w:color="auto"/>
            <w:bottom w:val="none" w:sz="0" w:space="0" w:color="auto"/>
            <w:right w:val="none" w:sz="0" w:space="0" w:color="auto"/>
          </w:divBdr>
          <w:divsChild>
            <w:div w:id="1980457331">
              <w:marLeft w:val="0"/>
              <w:marRight w:val="0"/>
              <w:marTop w:val="0"/>
              <w:marBottom w:val="0"/>
              <w:divBdr>
                <w:top w:val="none" w:sz="0" w:space="0" w:color="auto"/>
                <w:left w:val="none" w:sz="0" w:space="0" w:color="auto"/>
                <w:bottom w:val="none" w:sz="0" w:space="0" w:color="auto"/>
                <w:right w:val="none" w:sz="0" w:space="0" w:color="auto"/>
              </w:divBdr>
            </w:div>
          </w:divsChild>
        </w:div>
        <w:div w:id="638463536">
          <w:marLeft w:val="0"/>
          <w:marRight w:val="0"/>
          <w:marTop w:val="0"/>
          <w:marBottom w:val="0"/>
          <w:divBdr>
            <w:top w:val="none" w:sz="0" w:space="0" w:color="auto"/>
            <w:left w:val="none" w:sz="0" w:space="0" w:color="auto"/>
            <w:bottom w:val="none" w:sz="0" w:space="0" w:color="auto"/>
            <w:right w:val="none" w:sz="0" w:space="0" w:color="auto"/>
          </w:divBdr>
        </w:div>
        <w:div w:id="846405137">
          <w:marLeft w:val="0"/>
          <w:marRight w:val="0"/>
          <w:marTop w:val="0"/>
          <w:marBottom w:val="0"/>
          <w:divBdr>
            <w:top w:val="none" w:sz="0" w:space="0" w:color="auto"/>
            <w:left w:val="none" w:sz="0" w:space="0" w:color="auto"/>
            <w:bottom w:val="none" w:sz="0" w:space="0" w:color="auto"/>
            <w:right w:val="none" w:sz="0" w:space="0" w:color="auto"/>
          </w:divBdr>
          <w:divsChild>
            <w:div w:id="2117863986">
              <w:marLeft w:val="0"/>
              <w:marRight w:val="0"/>
              <w:marTop w:val="0"/>
              <w:marBottom w:val="0"/>
              <w:divBdr>
                <w:top w:val="none" w:sz="0" w:space="0" w:color="auto"/>
                <w:left w:val="none" w:sz="0" w:space="0" w:color="auto"/>
                <w:bottom w:val="none" w:sz="0" w:space="0" w:color="auto"/>
                <w:right w:val="none" w:sz="0" w:space="0" w:color="auto"/>
              </w:divBdr>
            </w:div>
          </w:divsChild>
        </w:div>
        <w:div w:id="16515985">
          <w:marLeft w:val="0"/>
          <w:marRight w:val="0"/>
          <w:marTop w:val="0"/>
          <w:marBottom w:val="0"/>
          <w:divBdr>
            <w:top w:val="none" w:sz="0" w:space="0" w:color="auto"/>
            <w:left w:val="none" w:sz="0" w:space="0" w:color="auto"/>
            <w:bottom w:val="none" w:sz="0" w:space="0" w:color="auto"/>
            <w:right w:val="none" w:sz="0" w:space="0" w:color="auto"/>
          </w:divBdr>
        </w:div>
        <w:div w:id="1504004537">
          <w:marLeft w:val="0"/>
          <w:marRight w:val="0"/>
          <w:marTop w:val="0"/>
          <w:marBottom w:val="0"/>
          <w:divBdr>
            <w:top w:val="none" w:sz="0" w:space="0" w:color="auto"/>
            <w:left w:val="none" w:sz="0" w:space="0" w:color="auto"/>
            <w:bottom w:val="none" w:sz="0" w:space="0" w:color="auto"/>
            <w:right w:val="none" w:sz="0" w:space="0" w:color="auto"/>
          </w:divBdr>
          <w:divsChild>
            <w:div w:id="1321495972">
              <w:marLeft w:val="0"/>
              <w:marRight w:val="0"/>
              <w:marTop w:val="0"/>
              <w:marBottom w:val="0"/>
              <w:divBdr>
                <w:top w:val="none" w:sz="0" w:space="0" w:color="auto"/>
                <w:left w:val="none" w:sz="0" w:space="0" w:color="auto"/>
                <w:bottom w:val="none" w:sz="0" w:space="0" w:color="auto"/>
                <w:right w:val="none" w:sz="0" w:space="0" w:color="auto"/>
              </w:divBdr>
            </w:div>
          </w:divsChild>
        </w:div>
        <w:div w:id="1430004098">
          <w:marLeft w:val="0"/>
          <w:marRight w:val="0"/>
          <w:marTop w:val="0"/>
          <w:marBottom w:val="0"/>
          <w:divBdr>
            <w:top w:val="none" w:sz="0" w:space="0" w:color="auto"/>
            <w:left w:val="none" w:sz="0" w:space="0" w:color="auto"/>
            <w:bottom w:val="none" w:sz="0" w:space="0" w:color="auto"/>
            <w:right w:val="none" w:sz="0" w:space="0" w:color="auto"/>
          </w:divBdr>
        </w:div>
        <w:div w:id="1477337945">
          <w:marLeft w:val="0"/>
          <w:marRight w:val="0"/>
          <w:marTop w:val="0"/>
          <w:marBottom w:val="0"/>
          <w:divBdr>
            <w:top w:val="none" w:sz="0" w:space="0" w:color="auto"/>
            <w:left w:val="none" w:sz="0" w:space="0" w:color="auto"/>
            <w:bottom w:val="none" w:sz="0" w:space="0" w:color="auto"/>
            <w:right w:val="none" w:sz="0" w:space="0" w:color="auto"/>
          </w:divBdr>
          <w:divsChild>
            <w:div w:id="148863384">
              <w:marLeft w:val="0"/>
              <w:marRight w:val="0"/>
              <w:marTop w:val="0"/>
              <w:marBottom w:val="0"/>
              <w:divBdr>
                <w:top w:val="none" w:sz="0" w:space="0" w:color="auto"/>
                <w:left w:val="none" w:sz="0" w:space="0" w:color="auto"/>
                <w:bottom w:val="none" w:sz="0" w:space="0" w:color="auto"/>
                <w:right w:val="none" w:sz="0" w:space="0" w:color="auto"/>
              </w:divBdr>
            </w:div>
          </w:divsChild>
        </w:div>
        <w:div w:id="1641036512">
          <w:marLeft w:val="0"/>
          <w:marRight w:val="0"/>
          <w:marTop w:val="0"/>
          <w:marBottom w:val="0"/>
          <w:divBdr>
            <w:top w:val="none" w:sz="0" w:space="0" w:color="auto"/>
            <w:left w:val="none" w:sz="0" w:space="0" w:color="auto"/>
            <w:bottom w:val="none" w:sz="0" w:space="0" w:color="auto"/>
            <w:right w:val="none" w:sz="0" w:space="0" w:color="auto"/>
          </w:divBdr>
        </w:div>
        <w:div w:id="2095860755">
          <w:marLeft w:val="0"/>
          <w:marRight w:val="0"/>
          <w:marTop w:val="0"/>
          <w:marBottom w:val="0"/>
          <w:divBdr>
            <w:top w:val="none" w:sz="0" w:space="0" w:color="auto"/>
            <w:left w:val="none" w:sz="0" w:space="0" w:color="auto"/>
            <w:bottom w:val="none" w:sz="0" w:space="0" w:color="auto"/>
            <w:right w:val="none" w:sz="0" w:space="0" w:color="auto"/>
          </w:divBdr>
          <w:divsChild>
            <w:div w:id="806437259">
              <w:marLeft w:val="0"/>
              <w:marRight w:val="0"/>
              <w:marTop w:val="0"/>
              <w:marBottom w:val="0"/>
              <w:divBdr>
                <w:top w:val="none" w:sz="0" w:space="0" w:color="auto"/>
                <w:left w:val="none" w:sz="0" w:space="0" w:color="auto"/>
                <w:bottom w:val="none" w:sz="0" w:space="0" w:color="auto"/>
                <w:right w:val="none" w:sz="0" w:space="0" w:color="auto"/>
              </w:divBdr>
            </w:div>
          </w:divsChild>
        </w:div>
        <w:div w:id="436100346">
          <w:marLeft w:val="0"/>
          <w:marRight w:val="0"/>
          <w:marTop w:val="0"/>
          <w:marBottom w:val="0"/>
          <w:divBdr>
            <w:top w:val="none" w:sz="0" w:space="0" w:color="auto"/>
            <w:left w:val="none" w:sz="0" w:space="0" w:color="auto"/>
            <w:bottom w:val="none" w:sz="0" w:space="0" w:color="auto"/>
            <w:right w:val="none" w:sz="0" w:space="0" w:color="auto"/>
          </w:divBdr>
        </w:div>
        <w:div w:id="2124298664">
          <w:marLeft w:val="0"/>
          <w:marRight w:val="0"/>
          <w:marTop w:val="0"/>
          <w:marBottom w:val="0"/>
          <w:divBdr>
            <w:top w:val="none" w:sz="0" w:space="0" w:color="auto"/>
            <w:left w:val="none" w:sz="0" w:space="0" w:color="auto"/>
            <w:bottom w:val="none" w:sz="0" w:space="0" w:color="auto"/>
            <w:right w:val="none" w:sz="0" w:space="0" w:color="auto"/>
          </w:divBdr>
          <w:divsChild>
            <w:div w:id="2121874916">
              <w:marLeft w:val="0"/>
              <w:marRight w:val="0"/>
              <w:marTop w:val="0"/>
              <w:marBottom w:val="0"/>
              <w:divBdr>
                <w:top w:val="none" w:sz="0" w:space="0" w:color="auto"/>
                <w:left w:val="none" w:sz="0" w:space="0" w:color="auto"/>
                <w:bottom w:val="none" w:sz="0" w:space="0" w:color="auto"/>
                <w:right w:val="none" w:sz="0" w:space="0" w:color="auto"/>
              </w:divBdr>
            </w:div>
          </w:divsChild>
        </w:div>
        <w:div w:id="1879119803">
          <w:marLeft w:val="0"/>
          <w:marRight w:val="0"/>
          <w:marTop w:val="300"/>
          <w:marBottom w:val="0"/>
          <w:divBdr>
            <w:top w:val="none" w:sz="0" w:space="0" w:color="auto"/>
            <w:left w:val="none" w:sz="0" w:space="0" w:color="auto"/>
            <w:bottom w:val="none" w:sz="0" w:space="0" w:color="auto"/>
            <w:right w:val="none" w:sz="0" w:space="0" w:color="auto"/>
          </w:divBdr>
          <w:divsChild>
            <w:div w:id="357894411">
              <w:marLeft w:val="0"/>
              <w:marRight w:val="0"/>
              <w:marTop w:val="0"/>
              <w:marBottom w:val="0"/>
              <w:divBdr>
                <w:top w:val="none" w:sz="0" w:space="0" w:color="auto"/>
                <w:left w:val="none" w:sz="0" w:space="0" w:color="auto"/>
                <w:bottom w:val="none" w:sz="0" w:space="0" w:color="auto"/>
                <w:right w:val="none" w:sz="0" w:space="0" w:color="auto"/>
              </w:divBdr>
              <w:divsChild>
                <w:div w:id="18628197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476794">
          <w:marLeft w:val="0"/>
          <w:marRight w:val="0"/>
          <w:marTop w:val="300"/>
          <w:marBottom w:val="0"/>
          <w:divBdr>
            <w:top w:val="none" w:sz="0" w:space="0" w:color="auto"/>
            <w:left w:val="none" w:sz="0" w:space="0" w:color="auto"/>
            <w:bottom w:val="none" w:sz="0" w:space="0" w:color="auto"/>
            <w:right w:val="none" w:sz="0" w:space="0" w:color="auto"/>
          </w:divBdr>
          <w:divsChild>
            <w:div w:id="365452154">
              <w:marLeft w:val="0"/>
              <w:marRight w:val="0"/>
              <w:marTop w:val="0"/>
              <w:marBottom w:val="0"/>
              <w:divBdr>
                <w:top w:val="none" w:sz="0" w:space="0" w:color="auto"/>
                <w:left w:val="none" w:sz="0" w:space="0" w:color="auto"/>
                <w:bottom w:val="none" w:sz="0" w:space="0" w:color="auto"/>
                <w:right w:val="none" w:sz="0" w:space="0" w:color="auto"/>
              </w:divBdr>
              <w:divsChild>
                <w:div w:id="2035377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0702231">
          <w:marLeft w:val="0"/>
          <w:marRight w:val="0"/>
          <w:marTop w:val="300"/>
          <w:marBottom w:val="0"/>
          <w:divBdr>
            <w:top w:val="none" w:sz="0" w:space="0" w:color="auto"/>
            <w:left w:val="none" w:sz="0" w:space="0" w:color="auto"/>
            <w:bottom w:val="none" w:sz="0" w:space="0" w:color="auto"/>
            <w:right w:val="none" w:sz="0" w:space="0" w:color="auto"/>
          </w:divBdr>
          <w:divsChild>
            <w:div w:id="994802876">
              <w:marLeft w:val="0"/>
              <w:marRight w:val="0"/>
              <w:marTop w:val="0"/>
              <w:marBottom w:val="0"/>
              <w:divBdr>
                <w:top w:val="none" w:sz="0" w:space="0" w:color="auto"/>
                <w:left w:val="none" w:sz="0" w:space="0" w:color="auto"/>
                <w:bottom w:val="none" w:sz="0" w:space="0" w:color="auto"/>
                <w:right w:val="none" w:sz="0" w:space="0" w:color="auto"/>
              </w:divBdr>
              <w:divsChild>
                <w:div w:id="1705276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2186632">
          <w:marLeft w:val="0"/>
          <w:marRight w:val="0"/>
          <w:marTop w:val="300"/>
          <w:marBottom w:val="0"/>
          <w:divBdr>
            <w:top w:val="none" w:sz="0" w:space="0" w:color="auto"/>
            <w:left w:val="none" w:sz="0" w:space="0" w:color="auto"/>
            <w:bottom w:val="none" w:sz="0" w:space="0" w:color="auto"/>
            <w:right w:val="none" w:sz="0" w:space="0" w:color="auto"/>
          </w:divBdr>
          <w:divsChild>
            <w:div w:id="1097751662">
              <w:marLeft w:val="0"/>
              <w:marRight w:val="0"/>
              <w:marTop w:val="0"/>
              <w:marBottom w:val="0"/>
              <w:divBdr>
                <w:top w:val="none" w:sz="0" w:space="0" w:color="auto"/>
                <w:left w:val="none" w:sz="0" w:space="0" w:color="auto"/>
                <w:bottom w:val="none" w:sz="0" w:space="0" w:color="auto"/>
                <w:right w:val="none" w:sz="0" w:space="0" w:color="auto"/>
              </w:divBdr>
              <w:divsChild>
                <w:div w:id="7486944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0815292">
      <w:bodyDiv w:val="1"/>
      <w:marLeft w:val="0"/>
      <w:marRight w:val="0"/>
      <w:marTop w:val="0"/>
      <w:marBottom w:val="0"/>
      <w:divBdr>
        <w:top w:val="none" w:sz="0" w:space="0" w:color="auto"/>
        <w:left w:val="none" w:sz="0" w:space="0" w:color="auto"/>
        <w:bottom w:val="none" w:sz="0" w:space="0" w:color="auto"/>
        <w:right w:val="none" w:sz="0" w:space="0" w:color="auto"/>
      </w:divBdr>
      <w:divsChild>
        <w:div w:id="958881341">
          <w:marLeft w:val="0"/>
          <w:marRight w:val="0"/>
          <w:marTop w:val="0"/>
          <w:marBottom w:val="0"/>
          <w:divBdr>
            <w:top w:val="none" w:sz="0" w:space="0" w:color="auto"/>
            <w:left w:val="none" w:sz="0" w:space="0" w:color="auto"/>
            <w:bottom w:val="none" w:sz="0" w:space="0" w:color="auto"/>
            <w:right w:val="none" w:sz="0" w:space="0" w:color="auto"/>
          </w:divBdr>
        </w:div>
        <w:div w:id="153763621">
          <w:marLeft w:val="0"/>
          <w:marRight w:val="0"/>
          <w:marTop w:val="0"/>
          <w:marBottom w:val="0"/>
          <w:divBdr>
            <w:top w:val="none" w:sz="0" w:space="0" w:color="auto"/>
            <w:left w:val="none" w:sz="0" w:space="0" w:color="auto"/>
            <w:bottom w:val="none" w:sz="0" w:space="0" w:color="auto"/>
            <w:right w:val="none" w:sz="0" w:space="0" w:color="auto"/>
          </w:divBdr>
          <w:divsChild>
            <w:div w:id="2072188082">
              <w:marLeft w:val="0"/>
              <w:marRight w:val="0"/>
              <w:marTop w:val="0"/>
              <w:marBottom w:val="0"/>
              <w:divBdr>
                <w:top w:val="none" w:sz="0" w:space="0" w:color="auto"/>
                <w:left w:val="none" w:sz="0" w:space="0" w:color="auto"/>
                <w:bottom w:val="none" w:sz="0" w:space="0" w:color="auto"/>
                <w:right w:val="none" w:sz="0" w:space="0" w:color="auto"/>
              </w:divBdr>
            </w:div>
          </w:divsChild>
        </w:div>
        <w:div w:id="349335366">
          <w:marLeft w:val="0"/>
          <w:marRight w:val="0"/>
          <w:marTop w:val="0"/>
          <w:marBottom w:val="0"/>
          <w:divBdr>
            <w:top w:val="none" w:sz="0" w:space="0" w:color="auto"/>
            <w:left w:val="none" w:sz="0" w:space="0" w:color="auto"/>
            <w:bottom w:val="none" w:sz="0" w:space="0" w:color="auto"/>
            <w:right w:val="none" w:sz="0" w:space="0" w:color="auto"/>
          </w:divBdr>
        </w:div>
        <w:div w:id="1029454207">
          <w:marLeft w:val="0"/>
          <w:marRight w:val="0"/>
          <w:marTop w:val="0"/>
          <w:marBottom w:val="0"/>
          <w:divBdr>
            <w:top w:val="none" w:sz="0" w:space="0" w:color="auto"/>
            <w:left w:val="none" w:sz="0" w:space="0" w:color="auto"/>
            <w:bottom w:val="none" w:sz="0" w:space="0" w:color="auto"/>
            <w:right w:val="none" w:sz="0" w:space="0" w:color="auto"/>
          </w:divBdr>
          <w:divsChild>
            <w:div w:id="2060323385">
              <w:marLeft w:val="0"/>
              <w:marRight w:val="0"/>
              <w:marTop w:val="0"/>
              <w:marBottom w:val="0"/>
              <w:divBdr>
                <w:top w:val="none" w:sz="0" w:space="0" w:color="auto"/>
                <w:left w:val="none" w:sz="0" w:space="0" w:color="auto"/>
                <w:bottom w:val="none" w:sz="0" w:space="0" w:color="auto"/>
                <w:right w:val="none" w:sz="0" w:space="0" w:color="auto"/>
              </w:divBdr>
            </w:div>
          </w:divsChild>
        </w:div>
        <w:div w:id="1628656219">
          <w:marLeft w:val="0"/>
          <w:marRight w:val="0"/>
          <w:marTop w:val="0"/>
          <w:marBottom w:val="0"/>
          <w:divBdr>
            <w:top w:val="none" w:sz="0" w:space="0" w:color="auto"/>
            <w:left w:val="none" w:sz="0" w:space="0" w:color="auto"/>
            <w:bottom w:val="none" w:sz="0" w:space="0" w:color="auto"/>
            <w:right w:val="none" w:sz="0" w:space="0" w:color="auto"/>
          </w:divBdr>
        </w:div>
        <w:div w:id="1501891901">
          <w:marLeft w:val="0"/>
          <w:marRight w:val="0"/>
          <w:marTop w:val="0"/>
          <w:marBottom w:val="0"/>
          <w:divBdr>
            <w:top w:val="none" w:sz="0" w:space="0" w:color="auto"/>
            <w:left w:val="none" w:sz="0" w:space="0" w:color="auto"/>
            <w:bottom w:val="none" w:sz="0" w:space="0" w:color="auto"/>
            <w:right w:val="none" w:sz="0" w:space="0" w:color="auto"/>
          </w:divBdr>
          <w:divsChild>
            <w:div w:id="278071879">
              <w:marLeft w:val="0"/>
              <w:marRight w:val="0"/>
              <w:marTop w:val="0"/>
              <w:marBottom w:val="0"/>
              <w:divBdr>
                <w:top w:val="none" w:sz="0" w:space="0" w:color="auto"/>
                <w:left w:val="none" w:sz="0" w:space="0" w:color="auto"/>
                <w:bottom w:val="none" w:sz="0" w:space="0" w:color="auto"/>
                <w:right w:val="none" w:sz="0" w:space="0" w:color="auto"/>
              </w:divBdr>
            </w:div>
          </w:divsChild>
        </w:div>
        <w:div w:id="2013753504">
          <w:marLeft w:val="0"/>
          <w:marRight w:val="0"/>
          <w:marTop w:val="0"/>
          <w:marBottom w:val="0"/>
          <w:divBdr>
            <w:top w:val="none" w:sz="0" w:space="0" w:color="auto"/>
            <w:left w:val="none" w:sz="0" w:space="0" w:color="auto"/>
            <w:bottom w:val="none" w:sz="0" w:space="0" w:color="auto"/>
            <w:right w:val="none" w:sz="0" w:space="0" w:color="auto"/>
          </w:divBdr>
        </w:div>
        <w:div w:id="1252201300">
          <w:marLeft w:val="0"/>
          <w:marRight w:val="0"/>
          <w:marTop w:val="0"/>
          <w:marBottom w:val="0"/>
          <w:divBdr>
            <w:top w:val="none" w:sz="0" w:space="0" w:color="auto"/>
            <w:left w:val="none" w:sz="0" w:space="0" w:color="auto"/>
            <w:bottom w:val="none" w:sz="0" w:space="0" w:color="auto"/>
            <w:right w:val="none" w:sz="0" w:space="0" w:color="auto"/>
          </w:divBdr>
          <w:divsChild>
            <w:div w:id="1500736114">
              <w:marLeft w:val="0"/>
              <w:marRight w:val="0"/>
              <w:marTop w:val="0"/>
              <w:marBottom w:val="0"/>
              <w:divBdr>
                <w:top w:val="none" w:sz="0" w:space="0" w:color="auto"/>
                <w:left w:val="none" w:sz="0" w:space="0" w:color="auto"/>
                <w:bottom w:val="none" w:sz="0" w:space="0" w:color="auto"/>
                <w:right w:val="none" w:sz="0" w:space="0" w:color="auto"/>
              </w:divBdr>
            </w:div>
          </w:divsChild>
        </w:div>
        <w:div w:id="2032799639">
          <w:marLeft w:val="0"/>
          <w:marRight w:val="0"/>
          <w:marTop w:val="0"/>
          <w:marBottom w:val="0"/>
          <w:divBdr>
            <w:top w:val="none" w:sz="0" w:space="0" w:color="auto"/>
            <w:left w:val="none" w:sz="0" w:space="0" w:color="auto"/>
            <w:bottom w:val="none" w:sz="0" w:space="0" w:color="auto"/>
            <w:right w:val="none" w:sz="0" w:space="0" w:color="auto"/>
          </w:divBdr>
        </w:div>
        <w:div w:id="64959583">
          <w:marLeft w:val="0"/>
          <w:marRight w:val="0"/>
          <w:marTop w:val="0"/>
          <w:marBottom w:val="0"/>
          <w:divBdr>
            <w:top w:val="none" w:sz="0" w:space="0" w:color="auto"/>
            <w:left w:val="none" w:sz="0" w:space="0" w:color="auto"/>
            <w:bottom w:val="none" w:sz="0" w:space="0" w:color="auto"/>
            <w:right w:val="none" w:sz="0" w:space="0" w:color="auto"/>
          </w:divBdr>
          <w:divsChild>
            <w:div w:id="247665569">
              <w:marLeft w:val="0"/>
              <w:marRight w:val="0"/>
              <w:marTop w:val="0"/>
              <w:marBottom w:val="0"/>
              <w:divBdr>
                <w:top w:val="none" w:sz="0" w:space="0" w:color="auto"/>
                <w:left w:val="none" w:sz="0" w:space="0" w:color="auto"/>
                <w:bottom w:val="none" w:sz="0" w:space="0" w:color="auto"/>
                <w:right w:val="none" w:sz="0" w:space="0" w:color="auto"/>
              </w:divBdr>
            </w:div>
          </w:divsChild>
        </w:div>
        <w:div w:id="1226716800">
          <w:marLeft w:val="0"/>
          <w:marRight w:val="0"/>
          <w:marTop w:val="0"/>
          <w:marBottom w:val="0"/>
          <w:divBdr>
            <w:top w:val="none" w:sz="0" w:space="0" w:color="auto"/>
            <w:left w:val="none" w:sz="0" w:space="0" w:color="auto"/>
            <w:bottom w:val="none" w:sz="0" w:space="0" w:color="auto"/>
            <w:right w:val="none" w:sz="0" w:space="0" w:color="auto"/>
          </w:divBdr>
        </w:div>
        <w:div w:id="710031967">
          <w:marLeft w:val="0"/>
          <w:marRight w:val="0"/>
          <w:marTop w:val="0"/>
          <w:marBottom w:val="0"/>
          <w:divBdr>
            <w:top w:val="none" w:sz="0" w:space="0" w:color="auto"/>
            <w:left w:val="none" w:sz="0" w:space="0" w:color="auto"/>
            <w:bottom w:val="none" w:sz="0" w:space="0" w:color="auto"/>
            <w:right w:val="none" w:sz="0" w:space="0" w:color="auto"/>
          </w:divBdr>
          <w:divsChild>
            <w:div w:id="1801268869">
              <w:marLeft w:val="0"/>
              <w:marRight w:val="0"/>
              <w:marTop w:val="0"/>
              <w:marBottom w:val="0"/>
              <w:divBdr>
                <w:top w:val="none" w:sz="0" w:space="0" w:color="auto"/>
                <w:left w:val="none" w:sz="0" w:space="0" w:color="auto"/>
                <w:bottom w:val="none" w:sz="0" w:space="0" w:color="auto"/>
                <w:right w:val="none" w:sz="0" w:space="0" w:color="auto"/>
              </w:divBdr>
            </w:div>
          </w:divsChild>
        </w:div>
        <w:div w:id="1543785342">
          <w:marLeft w:val="0"/>
          <w:marRight w:val="0"/>
          <w:marTop w:val="0"/>
          <w:marBottom w:val="0"/>
          <w:divBdr>
            <w:top w:val="none" w:sz="0" w:space="0" w:color="auto"/>
            <w:left w:val="none" w:sz="0" w:space="0" w:color="auto"/>
            <w:bottom w:val="none" w:sz="0" w:space="0" w:color="auto"/>
            <w:right w:val="none" w:sz="0" w:space="0" w:color="auto"/>
          </w:divBdr>
        </w:div>
        <w:div w:id="2143880360">
          <w:marLeft w:val="0"/>
          <w:marRight w:val="0"/>
          <w:marTop w:val="0"/>
          <w:marBottom w:val="0"/>
          <w:divBdr>
            <w:top w:val="none" w:sz="0" w:space="0" w:color="auto"/>
            <w:left w:val="none" w:sz="0" w:space="0" w:color="auto"/>
            <w:bottom w:val="none" w:sz="0" w:space="0" w:color="auto"/>
            <w:right w:val="none" w:sz="0" w:space="0" w:color="auto"/>
          </w:divBdr>
          <w:divsChild>
            <w:div w:id="1280720243">
              <w:marLeft w:val="0"/>
              <w:marRight w:val="0"/>
              <w:marTop w:val="0"/>
              <w:marBottom w:val="0"/>
              <w:divBdr>
                <w:top w:val="none" w:sz="0" w:space="0" w:color="auto"/>
                <w:left w:val="none" w:sz="0" w:space="0" w:color="auto"/>
                <w:bottom w:val="none" w:sz="0" w:space="0" w:color="auto"/>
                <w:right w:val="none" w:sz="0" w:space="0" w:color="auto"/>
              </w:divBdr>
            </w:div>
          </w:divsChild>
        </w:div>
        <w:div w:id="1709573842">
          <w:marLeft w:val="0"/>
          <w:marRight w:val="0"/>
          <w:marTop w:val="300"/>
          <w:marBottom w:val="0"/>
          <w:divBdr>
            <w:top w:val="none" w:sz="0" w:space="0" w:color="auto"/>
            <w:left w:val="none" w:sz="0" w:space="0" w:color="auto"/>
            <w:bottom w:val="none" w:sz="0" w:space="0" w:color="auto"/>
            <w:right w:val="none" w:sz="0" w:space="0" w:color="auto"/>
          </w:divBdr>
          <w:divsChild>
            <w:div w:id="1770927761">
              <w:marLeft w:val="0"/>
              <w:marRight w:val="0"/>
              <w:marTop w:val="0"/>
              <w:marBottom w:val="0"/>
              <w:divBdr>
                <w:top w:val="none" w:sz="0" w:space="0" w:color="auto"/>
                <w:left w:val="none" w:sz="0" w:space="0" w:color="auto"/>
                <w:bottom w:val="none" w:sz="0" w:space="0" w:color="auto"/>
                <w:right w:val="none" w:sz="0" w:space="0" w:color="auto"/>
              </w:divBdr>
              <w:divsChild>
                <w:div w:id="5690007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64771">
          <w:marLeft w:val="0"/>
          <w:marRight w:val="0"/>
          <w:marTop w:val="300"/>
          <w:marBottom w:val="0"/>
          <w:divBdr>
            <w:top w:val="none" w:sz="0" w:space="0" w:color="auto"/>
            <w:left w:val="none" w:sz="0" w:space="0" w:color="auto"/>
            <w:bottom w:val="none" w:sz="0" w:space="0" w:color="auto"/>
            <w:right w:val="none" w:sz="0" w:space="0" w:color="auto"/>
          </w:divBdr>
          <w:divsChild>
            <w:div w:id="1308777061">
              <w:marLeft w:val="0"/>
              <w:marRight w:val="0"/>
              <w:marTop w:val="0"/>
              <w:marBottom w:val="0"/>
              <w:divBdr>
                <w:top w:val="none" w:sz="0" w:space="0" w:color="auto"/>
                <w:left w:val="none" w:sz="0" w:space="0" w:color="auto"/>
                <w:bottom w:val="none" w:sz="0" w:space="0" w:color="auto"/>
                <w:right w:val="none" w:sz="0" w:space="0" w:color="auto"/>
              </w:divBdr>
              <w:divsChild>
                <w:div w:id="685790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74542155">
          <w:marLeft w:val="0"/>
          <w:marRight w:val="0"/>
          <w:marTop w:val="300"/>
          <w:marBottom w:val="0"/>
          <w:divBdr>
            <w:top w:val="none" w:sz="0" w:space="0" w:color="auto"/>
            <w:left w:val="none" w:sz="0" w:space="0" w:color="auto"/>
            <w:bottom w:val="none" w:sz="0" w:space="0" w:color="auto"/>
            <w:right w:val="none" w:sz="0" w:space="0" w:color="auto"/>
          </w:divBdr>
          <w:divsChild>
            <w:div w:id="848640901">
              <w:marLeft w:val="0"/>
              <w:marRight w:val="0"/>
              <w:marTop w:val="0"/>
              <w:marBottom w:val="0"/>
              <w:divBdr>
                <w:top w:val="none" w:sz="0" w:space="0" w:color="auto"/>
                <w:left w:val="none" w:sz="0" w:space="0" w:color="auto"/>
                <w:bottom w:val="none" w:sz="0" w:space="0" w:color="auto"/>
                <w:right w:val="none" w:sz="0" w:space="0" w:color="auto"/>
              </w:divBdr>
              <w:divsChild>
                <w:div w:id="12362768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1169854">
          <w:marLeft w:val="0"/>
          <w:marRight w:val="0"/>
          <w:marTop w:val="300"/>
          <w:marBottom w:val="0"/>
          <w:divBdr>
            <w:top w:val="none" w:sz="0" w:space="0" w:color="auto"/>
            <w:left w:val="none" w:sz="0" w:space="0" w:color="auto"/>
            <w:bottom w:val="none" w:sz="0" w:space="0" w:color="auto"/>
            <w:right w:val="none" w:sz="0" w:space="0" w:color="auto"/>
          </w:divBdr>
          <w:divsChild>
            <w:div w:id="425423067">
              <w:marLeft w:val="0"/>
              <w:marRight w:val="0"/>
              <w:marTop w:val="0"/>
              <w:marBottom w:val="0"/>
              <w:divBdr>
                <w:top w:val="none" w:sz="0" w:space="0" w:color="auto"/>
                <w:left w:val="none" w:sz="0" w:space="0" w:color="auto"/>
                <w:bottom w:val="none" w:sz="0" w:space="0" w:color="auto"/>
                <w:right w:val="none" w:sz="0" w:space="0" w:color="auto"/>
              </w:divBdr>
              <w:divsChild>
                <w:div w:id="11823584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2705343">
      <w:bodyDiv w:val="1"/>
      <w:marLeft w:val="0"/>
      <w:marRight w:val="0"/>
      <w:marTop w:val="0"/>
      <w:marBottom w:val="0"/>
      <w:divBdr>
        <w:top w:val="none" w:sz="0" w:space="0" w:color="auto"/>
        <w:left w:val="none" w:sz="0" w:space="0" w:color="auto"/>
        <w:bottom w:val="none" w:sz="0" w:space="0" w:color="auto"/>
        <w:right w:val="none" w:sz="0" w:space="0" w:color="auto"/>
      </w:divBdr>
      <w:divsChild>
        <w:div w:id="1098868983">
          <w:marLeft w:val="0"/>
          <w:marRight w:val="0"/>
          <w:marTop w:val="0"/>
          <w:marBottom w:val="0"/>
          <w:divBdr>
            <w:top w:val="none" w:sz="0" w:space="0" w:color="auto"/>
            <w:left w:val="none" w:sz="0" w:space="0" w:color="auto"/>
            <w:bottom w:val="none" w:sz="0" w:space="0" w:color="auto"/>
            <w:right w:val="none" w:sz="0" w:space="0" w:color="auto"/>
          </w:divBdr>
        </w:div>
        <w:div w:id="1940333299">
          <w:marLeft w:val="0"/>
          <w:marRight w:val="0"/>
          <w:marTop w:val="0"/>
          <w:marBottom w:val="0"/>
          <w:divBdr>
            <w:top w:val="none" w:sz="0" w:space="0" w:color="auto"/>
            <w:left w:val="none" w:sz="0" w:space="0" w:color="auto"/>
            <w:bottom w:val="none" w:sz="0" w:space="0" w:color="auto"/>
            <w:right w:val="none" w:sz="0" w:space="0" w:color="auto"/>
          </w:divBdr>
          <w:divsChild>
            <w:div w:id="2010017946">
              <w:marLeft w:val="0"/>
              <w:marRight w:val="0"/>
              <w:marTop w:val="0"/>
              <w:marBottom w:val="0"/>
              <w:divBdr>
                <w:top w:val="none" w:sz="0" w:space="0" w:color="auto"/>
                <w:left w:val="none" w:sz="0" w:space="0" w:color="auto"/>
                <w:bottom w:val="none" w:sz="0" w:space="0" w:color="auto"/>
                <w:right w:val="none" w:sz="0" w:space="0" w:color="auto"/>
              </w:divBdr>
            </w:div>
          </w:divsChild>
        </w:div>
        <w:div w:id="1715158888">
          <w:marLeft w:val="0"/>
          <w:marRight w:val="0"/>
          <w:marTop w:val="0"/>
          <w:marBottom w:val="0"/>
          <w:divBdr>
            <w:top w:val="none" w:sz="0" w:space="0" w:color="auto"/>
            <w:left w:val="none" w:sz="0" w:space="0" w:color="auto"/>
            <w:bottom w:val="none" w:sz="0" w:space="0" w:color="auto"/>
            <w:right w:val="none" w:sz="0" w:space="0" w:color="auto"/>
          </w:divBdr>
        </w:div>
        <w:div w:id="726340235">
          <w:marLeft w:val="0"/>
          <w:marRight w:val="0"/>
          <w:marTop w:val="0"/>
          <w:marBottom w:val="0"/>
          <w:divBdr>
            <w:top w:val="none" w:sz="0" w:space="0" w:color="auto"/>
            <w:left w:val="none" w:sz="0" w:space="0" w:color="auto"/>
            <w:bottom w:val="none" w:sz="0" w:space="0" w:color="auto"/>
            <w:right w:val="none" w:sz="0" w:space="0" w:color="auto"/>
          </w:divBdr>
          <w:divsChild>
            <w:div w:id="460270483">
              <w:marLeft w:val="0"/>
              <w:marRight w:val="0"/>
              <w:marTop w:val="0"/>
              <w:marBottom w:val="0"/>
              <w:divBdr>
                <w:top w:val="none" w:sz="0" w:space="0" w:color="auto"/>
                <w:left w:val="none" w:sz="0" w:space="0" w:color="auto"/>
                <w:bottom w:val="none" w:sz="0" w:space="0" w:color="auto"/>
                <w:right w:val="none" w:sz="0" w:space="0" w:color="auto"/>
              </w:divBdr>
            </w:div>
          </w:divsChild>
        </w:div>
        <w:div w:id="1851529902">
          <w:marLeft w:val="0"/>
          <w:marRight w:val="0"/>
          <w:marTop w:val="0"/>
          <w:marBottom w:val="0"/>
          <w:divBdr>
            <w:top w:val="none" w:sz="0" w:space="0" w:color="auto"/>
            <w:left w:val="none" w:sz="0" w:space="0" w:color="auto"/>
            <w:bottom w:val="none" w:sz="0" w:space="0" w:color="auto"/>
            <w:right w:val="none" w:sz="0" w:space="0" w:color="auto"/>
          </w:divBdr>
        </w:div>
        <w:div w:id="1071464625">
          <w:marLeft w:val="0"/>
          <w:marRight w:val="0"/>
          <w:marTop w:val="0"/>
          <w:marBottom w:val="0"/>
          <w:divBdr>
            <w:top w:val="none" w:sz="0" w:space="0" w:color="auto"/>
            <w:left w:val="none" w:sz="0" w:space="0" w:color="auto"/>
            <w:bottom w:val="none" w:sz="0" w:space="0" w:color="auto"/>
            <w:right w:val="none" w:sz="0" w:space="0" w:color="auto"/>
          </w:divBdr>
          <w:divsChild>
            <w:div w:id="203252020">
              <w:marLeft w:val="0"/>
              <w:marRight w:val="0"/>
              <w:marTop w:val="0"/>
              <w:marBottom w:val="0"/>
              <w:divBdr>
                <w:top w:val="none" w:sz="0" w:space="0" w:color="auto"/>
                <w:left w:val="none" w:sz="0" w:space="0" w:color="auto"/>
                <w:bottom w:val="none" w:sz="0" w:space="0" w:color="auto"/>
                <w:right w:val="none" w:sz="0" w:space="0" w:color="auto"/>
              </w:divBdr>
            </w:div>
          </w:divsChild>
        </w:div>
        <w:div w:id="1445267240">
          <w:marLeft w:val="0"/>
          <w:marRight w:val="0"/>
          <w:marTop w:val="0"/>
          <w:marBottom w:val="0"/>
          <w:divBdr>
            <w:top w:val="none" w:sz="0" w:space="0" w:color="auto"/>
            <w:left w:val="none" w:sz="0" w:space="0" w:color="auto"/>
            <w:bottom w:val="none" w:sz="0" w:space="0" w:color="auto"/>
            <w:right w:val="none" w:sz="0" w:space="0" w:color="auto"/>
          </w:divBdr>
        </w:div>
        <w:div w:id="1929465722">
          <w:marLeft w:val="0"/>
          <w:marRight w:val="0"/>
          <w:marTop w:val="0"/>
          <w:marBottom w:val="0"/>
          <w:divBdr>
            <w:top w:val="none" w:sz="0" w:space="0" w:color="auto"/>
            <w:left w:val="none" w:sz="0" w:space="0" w:color="auto"/>
            <w:bottom w:val="none" w:sz="0" w:space="0" w:color="auto"/>
            <w:right w:val="none" w:sz="0" w:space="0" w:color="auto"/>
          </w:divBdr>
          <w:divsChild>
            <w:div w:id="410279298">
              <w:marLeft w:val="0"/>
              <w:marRight w:val="0"/>
              <w:marTop w:val="0"/>
              <w:marBottom w:val="0"/>
              <w:divBdr>
                <w:top w:val="none" w:sz="0" w:space="0" w:color="auto"/>
                <w:left w:val="none" w:sz="0" w:space="0" w:color="auto"/>
                <w:bottom w:val="none" w:sz="0" w:space="0" w:color="auto"/>
                <w:right w:val="none" w:sz="0" w:space="0" w:color="auto"/>
              </w:divBdr>
            </w:div>
          </w:divsChild>
        </w:div>
        <w:div w:id="625889259">
          <w:marLeft w:val="0"/>
          <w:marRight w:val="0"/>
          <w:marTop w:val="0"/>
          <w:marBottom w:val="0"/>
          <w:divBdr>
            <w:top w:val="none" w:sz="0" w:space="0" w:color="auto"/>
            <w:left w:val="none" w:sz="0" w:space="0" w:color="auto"/>
            <w:bottom w:val="none" w:sz="0" w:space="0" w:color="auto"/>
            <w:right w:val="none" w:sz="0" w:space="0" w:color="auto"/>
          </w:divBdr>
        </w:div>
        <w:div w:id="1347705808">
          <w:marLeft w:val="0"/>
          <w:marRight w:val="0"/>
          <w:marTop w:val="0"/>
          <w:marBottom w:val="0"/>
          <w:divBdr>
            <w:top w:val="none" w:sz="0" w:space="0" w:color="auto"/>
            <w:left w:val="none" w:sz="0" w:space="0" w:color="auto"/>
            <w:bottom w:val="none" w:sz="0" w:space="0" w:color="auto"/>
            <w:right w:val="none" w:sz="0" w:space="0" w:color="auto"/>
          </w:divBdr>
          <w:divsChild>
            <w:div w:id="254441696">
              <w:marLeft w:val="0"/>
              <w:marRight w:val="0"/>
              <w:marTop w:val="0"/>
              <w:marBottom w:val="0"/>
              <w:divBdr>
                <w:top w:val="none" w:sz="0" w:space="0" w:color="auto"/>
                <w:left w:val="none" w:sz="0" w:space="0" w:color="auto"/>
                <w:bottom w:val="none" w:sz="0" w:space="0" w:color="auto"/>
                <w:right w:val="none" w:sz="0" w:space="0" w:color="auto"/>
              </w:divBdr>
            </w:div>
          </w:divsChild>
        </w:div>
        <w:div w:id="1323463606">
          <w:marLeft w:val="0"/>
          <w:marRight w:val="0"/>
          <w:marTop w:val="0"/>
          <w:marBottom w:val="0"/>
          <w:divBdr>
            <w:top w:val="none" w:sz="0" w:space="0" w:color="auto"/>
            <w:left w:val="none" w:sz="0" w:space="0" w:color="auto"/>
            <w:bottom w:val="none" w:sz="0" w:space="0" w:color="auto"/>
            <w:right w:val="none" w:sz="0" w:space="0" w:color="auto"/>
          </w:divBdr>
        </w:div>
        <w:div w:id="1510408721">
          <w:marLeft w:val="0"/>
          <w:marRight w:val="0"/>
          <w:marTop w:val="0"/>
          <w:marBottom w:val="0"/>
          <w:divBdr>
            <w:top w:val="none" w:sz="0" w:space="0" w:color="auto"/>
            <w:left w:val="none" w:sz="0" w:space="0" w:color="auto"/>
            <w:bottom w:val="none" w:sz="0" w:space="0" w:color="auto"/>
            <w:right w:val="none" w:sz="0" w:space="0" w:color="auto"/>
          </w:divBdr>
          <w:divsChild>
            <w:div w:id="984700770">
              <w:marLeft w:val="0"/>
              <w:marRight w:val="0"/>
              <w:marTop w:val="0"/>
              <w:marBottom w:val="0"/>
              <w:divBdr>
                <w:top w:val="none" w:sz="0" w:space="0" w:color="auto"/>
                <w:left w:val="none" w:sz="0" w:space="0" w:color="auto"/>
                <w:bottom w:val="none" w:sz="0" w:space="0" w:color="auto"/>
                <w:right w:val="none" w:sz="0" w:space="0" w:color="auto"/>
              </w:divBdr>
            </w:div>
          </w:divsChild>
        </w:div>
        <w:div w:id="1295940189">
          <w:marLeft w:val="0"/>
          <w:marRight w:val="0"/>
          <w:marTop w:val="0"/>
          <w:marBottom w:val="0"/>
          <w:divBdr>
            <w:top w:val="none" w:sz="0" w:space="0" w:color="auto"/>
            <w:left w:val="none" w:sz="0" w:space="0" w:color="auto"/>
            <w:bottom w:val="none" w:sz="0" w:space="0" w:color="auto"/>
            <w:right w:val="none" w:sz="0" w:space="0" w:color="auto"/>
          </w:divBdr>
        </w:div>
        <w:div w:id="1470897567">
          <w:marLeft w:val="0"/>
          <w:marRight w:val="0"/>
          <w:marTop w:val="0"/>
          <w:marBottom w:val="0"/>
          <w:divBdr>
            <w:top w:val="none" w:sz="0" w:space="0" w:color="auto"/>
            <w:left w:val="none" w:sz="0" w:space="0" w:color="auto"/>
            <w:bottom w:val="none" w:sz="0" w:space="0" w:color="auto"/>
            <w:right w:val="none" w:sz="0" w:space="0" w:color="auto"/>
          </w:divBdr>
          <w:divsChild>
            <w:div w:id="1833984082">
              <w:marLeft w:val="0"/>
              <w:marRight w:val="0"/>
              <w:marTop w:val="0"/>
              <w:marBottom w:val="0"/>
              <w:divBdr>
                <w:top w:val="none" w:sz="0" w:space="0" w:color="auto"/>
                <w:left w:val="none" w:sz="0" w:space="0" w:color="auto"/>
                <w:bottom w:val="none" w:sz="0" w:space="0" w:color="auto"/>
                <w:right w:val="none" w:sz="0" w:space="0" w:color="auto"/>
              </w:divBdr>
            </w:div>
          </w:divsChild>
        </w:div>
        <w:div w:id="1175455034">
          <w:marLeft w:val="0"/>
          <w:marRight w:val="0"/>
          <w:marTop w:val="300"/>
          <w:marBottom w:val="0"/>
          <w:divBdr>
            <w:top w:val="none" w:sz="0" w:space="0" w:color="auto"/>
            <w:left w:val="none" w:sz="0" w:space="0" w:color="auto"/>
            <w:bottom w:val="none" w:sz="0" w:space="0" w:color="auto"/>
            <w:right w:val="none" w:sz="0" w:space="0" w:color="auto"/>
          </w:divBdr>
          <w:divsChild>
            <w:div w:id="409886505">
              <w:marLeft w:val="0"/>
              <w:marRight w:val="0"/>
              <w:marTop w:val="0"/>
              <w:marBottom w:val="0"/>
              <w:divBdr>
                <w:top w:val="none" w:sz="0" w:space="0" w:color="auto"/>
                <w:left w:val="none" w:sz="0" w:space="0" w:color="auto"/>
                <w:bottom w:val="none" w:sz="0" w:space="0" w:color="auto"/>
                <w:right w:val="none" w:sz="0" w:space="0" w:color="auto"/>
              </w:divBdr>
              <w:divsChild>
                <w:div w:id="15923533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296293">
          <w:marLeft w:val="0"/>
          <w:marRight w:val="0"/>
          <w:marTop w:val="300"/>
          <w:marBottom w:val="0"/>
          <w:divBdr>
            <w:top w:val="none" w:sz="0" w:space="0" w:color="auto"/>
            <w:left w:val="none" w:sz="0" w:space="0" w:color="auto"/>
            <w:bottom w:val="none" w:sz="0" w:space="0" w:color="auto"/>
            <w:right w:val="none" w:sz="0" w:space="0" w:color="auto"/>
          </w:divBdr>
          <w:divsChild>
            <w:div w:id="492531610">
              <w:marLeft w:val="0"/>
              <w:marRight w:val="0"/>
              <w:marTop w:val="0"/>
              <w:marBottom w:val="0"/>
              <w:divBdr>
                <w:top w:val="none" w:sz="0" w:space="0" w:color="auto"/>
                <w:left w:val="none" w:sz="0" w:space="0" w:color="auto"/>
                <w:bottom w:val="none" w:sz="0" w:space="0" w:color="auto"/>
                <w:right w:val="none" w:sz="0" w:space="0" w:color="auto"/>
              </w:divBdr>
              <w:divsChild>
                <w:div w:id="3356946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1276048">
          <w:marLeft w:val="0"/>
          <w:marRight w:val="0"/>
          <w:marTop w:val="300"/>
          <w:marBottom w:val="0"/>
          <w:divBdr>
            <w:top w:val="none" w:sz="0" w:space="0" w:color="auto"/>
            <w:left w:val="none" w:sz="0" w:space="0" w:color="auto"/>
            <w:bottom w:val="none" w:sz="0" w:space="0" w:color="auto"/>
            <w:right w:val="none" w:sz="0" w:space="0" w:color="auto"/>
          </w:divBdr>
          <w:divsChild>
            <w:div w:id="1064109779">
              <w:marLeft w:val="0"/>
              <w:marRight w:val="0"/>
              <w:marTop w:val="0"/>
              <w:marBottom w:val="0"/>
              <w:divBdr>
                <w:top w:val="none" w:sz="0" w:space="0" w:color="auto"/>
                <w:left w:val="none" w:sz="0" w:space="0" w:color="auto"/>
                <w:bottom w:val="none" w:sz="0" w:space="0" w:color="auto"/>
                <w:right w:val="none" w:sz="0" w:space="0" w:color="auto"/>
              </w:divBdr>
              <w:divsChild>
                <w:div w:id="1556076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8525795">
          <w:marLeft w:val="0"/>
          <w:marRight w:val="0"/>
          <w:marTop w:val="300"/>
          <w:marBottom w:val="0"/>
          <w:divBdr>
            <w:top w:val="none" w:sz="0" w:space="0" w:color="auto"/>
            <w:left w:val="none" w:sz="0" w:space="0" w:color="auto"/>
            <w:bottom w:val="none" w:sz="0" w:space="0" w:color="auto"/>
            <w:right w:val="none" w:sz="0" w:space="0" w:color="auto"/>
          </w:divBdr>
          <w:divsChild>
            <w:div w:id="2034262055">
              <w:marLeft w:val="0"/>
              <w:marRight w:val="0"/>
              <w:marTop w:val="0"/>
              <w:marBottom w:val="0"/>
              <w:divBdr>
                <w:top w:val="none" w:sz="0" w:space="0" w:color="auto"/>
                <w:left w:val="none" w:sz="0" w:space="0" w:color="auto"/>
                <w:bottom w:val="none" w:sz="0" w:space="0" w:color="auto"/>
                <w:right w:val="none" w:sz="0" w:space="0" w:color="auto"/>
              </w:divBdr>
              <w:divsChild>
                <w:div w:id="175335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298610158">
      <w:bodyDiv w:val="1"/>
      <w:marLeft w:val="0"/>
      <w:marRight w:val="0"/>
      <w:marTop w:val="0"/>
      <w:marBottom w:val="0"/>
      <w:divBdr>
        <w:top w:val="none" w:sz="0" w:space="0" w:color="auto"/>
        <w:left w:val="none" w:sz="0" w:space="0" w:color="auto"/>
        <w:bottom w:val="none" w:sz="0" w:space="0" w:color="auto"/>
        <w:right w:val="none" w:sz="0" w:space="0" w:color="auto"/>
      </w:divBdr>
    </w:div>
    <w:div w:id="1299720137">
      <w:bodyDiv w:val="1"/>
      <w:marLeft w:val="0"/>
      <w:marRight w:val="0"/>
      <w:marTop w:val="0"/>
      <w:marBottom w:val="0"/>
      <w:divBdr>
        <w:top w:val="none" w:sz="0" w:space="0" w:color="auto"/>
        <w:left w:val="none" w:sz="0" w:space="0" w:color="auto"/>
        <w:bottom w:val="none" w:sz="0" w:space="0" w:color="auto"/>
        <w:right w:val="none" w:sz="0" w:space="0" w:color="auto"/>
      </w:divBdr>
      <w:divsChild>
        <w:div w:id="466747542">
          <w:marLeft w:val="0"/>
          <w:marRight w:val="0"/>
          <w:marTop w:val="0"/>
          <w:marBottom w:val="0"/>
          <w:divBdr>
            <w:top w:val="none" w:sz="0" w:space="0" w:color="auto"/>
            <w:left w:val="none" w:sz="0" w:space="0" w:color="auto"/>
            <w:bottom w:val="none" w:sz="0" w:space="0" w:color="auto"/>
            <w:right w:val="none" w:sz="0" w:space="0" w:color="auto"/>
          </w:divBdr>
        </w:div>
        <w:div w:id="99423705">
          <w:marLeft w:val="0"/>
          <w:marRight w:val="0"/>
          <w:marTop w:val="0"/>
          <w:marBottom w:val="0"/>
          <w:divBdr>
            <w:top w:val="none" w:sz="0" w:space="0" w:color="auto"/>
            <w:left w:val="none" w:sz="0" w:space="0" w:color="auto"/>
            <w:bottom w:val="none" w:sz="0" w:space="0" w:color="auto"/>
            <w:right w:val="none" w:sz="0" w:space="0" w:color="auto"/>
          </w:divBdr>
          <w:divsChild>
            <w:div w:id="19357569">
              <w:marLeft w:val="0"/>
              <w:marRight w:val="0"/>
              <w:marTop w:val="0"/>
              <w:marBottom w:val="0"/>
              <w:divBdr>
                <w:top w:val="none" w:sz="0" w:space="0" w:color="auto"/>
                <w:left w:val="none" w:sz="0" w:space="0" w:color="auto"/>
                <w:bottom w:val="none" w:sz="0" w:space="0" w:color="auto"/>
                <w:right w:val="none" w:sz="0" w:space="0" w:color="auto"/>
              </w:divBdr>
            </w:div>
          </w:divsChild>
        </w:div>
        <w:div w:id="667249101">
          <w:marLeft w:val="0"/>
          <w:marRight w:val="0"/>
          <w:marTop w:val="0"/>
          <w:marBottom w:val="0"/>
          <w:divBdr>
            <w:top w:val="none" w:sz="0" w:space="0" w:color="auto"/>
            <w:left w:val="none" w:sz="0" w:space="0" w:color="auto"/>
            <w:bottom w:val="none" w:sz="0" w:space="0" w:color="auto"/>
            <w:right w:val="none" w:sz="0" w:space="0" w:color="auto"/>
          </w:divBdr>
        </w:div>
        <w:div w:id="193078681">
          <w:marLeft w:val="0"/>
          <w:marRight w:val="0"/>
          <w:marTop w:val="0"/>
          <w:marBottom w:val="0"/>
          <w:divBdr>
            <w:top w:val="none" w:sz="0" w:space="0" w:color="auto"/>
            <w:left w:val="none" w:sz="0" w:space="0" w:color="auto"/>
            <w:bottom w:val="none" w:sz="0" w:space="0" w:color="auto"/>
            <w:right w:val="none" w:sz="0" w:space="0" w:color="auto"/>
          </w:divBdr>
          <w:divsChild>
            <w:div w:id="150486948">
              <w:marLeft w:val="0"/>
              <w:marRight w:val="0"/>
              <w:marTop w:val="0"/>
              <w:marBottom w:val="0"/>
              <w:divBdr>
                <w:top w:val="none" w:sz="0" w:space="0" w:color="auto"/>
                <w:left w:val="none" w:sz="0" w:space="0" w:color="auto"/>
                <w:bottom w:val="none" w:sz="0" w:space="0" w:color="auto"/>
                <w:right w:val="none" w:sz="0" w:space="0" w:color="auto"/>
              </w:divBdr>
            </w:div>
          </w:divsChild>
        </w:div>
        <w:div w:id="1888224939">
          <w:marLeft w:val="0"/>
          <w:marRight w:val="0"/>
          <w:marTop w:val="0"/>
          <w:marBottom w:val="0"/>
          <w:divBdr>
            <w:top w:val="none" w:sz="0" w:space="0" w:color="auto"/>
            <w:left w:val="none" w:sz="0" w:space="0" w:color="auto"/>
            <w:bottom w:val="none" w:sz="0" w:space="0" w:color="auto"/>
            <w:right w:val="none" w:sz="0" w:space="0" w:color="auto"/>
          </w:divBdr>
        </w:div>
        <w:div w:id="1528062341">
          <w:marLeft w:val="0"/>
          <w:marRight w:val="0"/>
          <w:marTop w:val="0"/>
          <w:marBottom w:val="0"/>
          <w:divBdr>
            <w:top w:val="none" w:sz="0" w:space="0" w:color="auto"/>
            <w:left w:val="none" w:sz="0" w:space="0" w:color="auto"/>
            <w:bottom w:val="none" w:sz="0" w:space="0" w:color="auto"/>
            <w:right w:val="none" w:sz="0" w:space="0" w:color="auto"/>
          </w:divBdr>
          <w:divsChild>
            <w:div w:id="1355494626">
              <w:marLeft w:val="0"/>
              <w:marRight w:val="0"/>
              <w:marTop w:val="0"/>
              <w:marBottom w:val="0"/>
              <w:divBdr>
                <w:top w:val="none" w:sz="0" w:space="0" w:color="auto"/>
                <w:left w:val="none" w:sz="0" w:space="0" w:color="auto"/>
                <w:bottom w:val="none" w:sz="0" w:space="0" w:color="auto"/>
                <w:right w:val="none" w:sz="0" w:space="0" w:color="auto"/>
              </w:divBdr>
            </w:div>
          </w:divsChild>
        </w:div>
        <w:div w:id="1237011209">
          <w:marLeft w:val="0"/>
          <w:marRight w:val="0"/>
          <w:marTop w:val="0"/>
          <w:marBottom w:val="0"/>
          <w:divBdr>
            <w:top w:val="none" w:sz="0" w:space="0" w:color="auto"/>
            <w:left w:val="none" w:sz="0" w:space="0" w:color="auto"/>
            <w:bottom w:val="none" w:sz="0" w:space="0" w:color="auto"/>
            <w:right w:val="none" w:sz="0" w:space="0" w:color="auto"/>
          </w:divBdr>
        </w:div>
        <w:div w:id="1383015143">
          <w:marLeft w:val="0"/>
          <w:marRight w:val="0"/>
          <w:marTop w:val="0"/>
          <w:marBottom w:val="0"/>
          <w:divBdr>
            <w:top w:val="none" w:sz="0" w:space="0" w:color="auto"/>
            <w:left w:val="none" w:sz="0" w:space="0" w:color="auto"/>
            <w:bottom w:val="none" w:sz="0" w:space="0" w:color="auto"/>
            <w:right w:val="none" w:sz="0" w:space="0" w:color="auto"/>
          </w:divBdr>
          <w:divsChild>
            <w:div w:id="934290690">
              <w:marLeft w:val="0"/>
              <w:marRight w:val="0"/>
              <w:marTop w:val="0"/>
              <w:marBottom w:val="0"/>
              <w:divBdr>
                <w:top w:val="none" w:sz="0" w:space="0" w:color="auto"/>
                <w:left w:val="none" w:sz="0" w:space="0" w:color="auto"/>
                <w:bottom w:val="none" w:sz="0" w:space="0" w:color="auto"/>
                <w:right w:val="none" w:sz="0" w:space="0" w:color="auto"/>
              </w:divBdr>
            </w:div>
          </w:divsChild>
        </w:div>
        <w:div w:id="408814173">
          <w:marLeft w:val="0"/>
          <w:marRight w:val="0"/>
          <w:marTop w:val="0"/>
          <w:marBottom w:val="0"/>
          <w:divBdr>
            <w:top w:val="none" w:sz="0" w:space="0" w:color="auto"/>
            <w:left w:val="none" w:sz="0" w:space="0" w:color="auto"/>
            <w:bottom w:val="none" w:sz="0" w:space="0" w:color="auto"/>
            <w:right w:val="none" w:sz="0" w:space="0" w:color="auto"/>
          </w:divBdr>
        </w:div>
        <w:div w:id="2032533873">
          <w:marLeft w:val="0"/>
          <w:marRight w:val="0"/>
          <w:marTop w:val="0"/>
          <w:marBottom w:val="0"/>
          <w:divBdr>
            <w:top w:val="none" w:sz="0" w:space="0" w:color="auto"/>
            <w:left w:val="none" w:sz="0" w:space="0" w:color="auto"/>
            <w:bottom w:val="none" w:sz="0" w:space="0" w:color="auto"/>
            <w:right w:val="none" w:sz="0" w:space="0" w:color="auto"/>
          </w:divBdr>
          <w:divsChild>
            <w:div w:id="932972748">
              <w:marLeft w:val="0"/>
              <w:marRight w:val="0"/>
              <w:marTop w:val="0"/>
              <w:marBottom w:val="0"/>
              <w:divBdr>
                <w:top w:val="none" w:sz="0" w:space="0" w:color="auto"/>
                <w:left w:val="none" w:sz="0" w:space="0" w:color="auto"/>
                <w:bottom w:val="none" w:sz="0" w:space="0" w:color="auto"/>
                <w:right w:val="none" w:sz="0" w:space="0" w:color="auto"/>
              </w:divBdr>
            </w:div>
          </w:divsChild>
        </w:div>
        <w:div w:id="1401176897">
          <w:marLeft w:val="0"/>
          <w:marRight w:val="0"/>
          <w:marTop w:val="0"/>
          <w:marBottom w:val="0"/>
          <w:divBdr>
            <w:top w:val="none" w:sz="0" w:space="0" w:color="auto"/>
            <w:left w:val="none" w:sz="0" w:space="0" w:color="auto"/>
            <w:bottom w:val="none" w:sz="0" w:space="0" w:color="auto"/>
            <w:right w:val="none" w:sz="0" w:space="0" w:color="auto"/>
          </w:divBdr>
        </w:div>
        <w:div w:id="1965698161">
          <w:marLeft w:val="0"/>
          <w:marRight w:val="0"/>
          <w:marTop w:val="0"/>
          <w:marBottom w:val="0"/>
          <w:divBdr>
            <w:top w:val="none" w:sz="0" w:space="0" w:color="auto"/>
            <w:left w:val="none" w:sz="0" w:space="0" w:color="auto"/>
            <w:bottom w:val="none" w:sz="0" w:space="0" w:color="auto"/>
            <w:right w:val="none" w:sz="0" w:space="0" w:color="auto"/>
          </w:divBdr>
          <w:divsChild>
            <w:div w:id="1074888325">
              <w:marLeft w:val="0"/>
              <w:marRight w:val="0"/>
              <w:marTop w:val="0"/>
              <w:marBottom w:val="0"/>
              <w:divBdr>
                <w:top w:val="none" w:sz="0" w:space="0" w:color="auto"/>
                <w:left w:val="none" w:sz="0" w:space="0" w:color="auto"/>
                <w:bottom w:val="none" w:sz="0" w:space="0" w:color="auto"/>
                <w:right w:val="none" w:sz="0" w:space="0" w:color="auto"/>
              </w:divBdr>
            </w:div>
          </w:divsChild>
        </w:div>
        <w:div w:id="1861628193">
          <w:marLeft w:val="0"/>
          <w:marRight w:val="0"/>
          <w:marTop w:val="0"/>
          <w:marBottom w:val="0"/>
          <w:divBdr>
            <w:top w:val="none" w:sz="0" w:space="0" w:color="auto"/>
            <w:left w:val="none" w:sz="0" w:space="0" w:color="auto"/>
            <w:bottom w:val="none" w:sz="0" w:space="0" w:color="auto"/>
            <w:right w:val="none" w:sz="0" w:space="0" w:color="auto"/>
          </w:divBdr>
        </w:div>
        <w:div w:id="2088571042">
          <w:marLeft w:val="0"/>
          <w:marRight w:val="0"/>
          <w:marTop w:val="0"/>
          <w:marBottom w:val="0"/>
          <w:divBdr>
            <w:top w:val="none" w:sz="0" w:space="0" w:color="auto"/>
            <w:left w:val="none" w:sz="0" w:space="0" w:color="auto"/>
            <w:bottom w:val="none" w:sz="0" w:space="0" w:color="auto"/>
            <w:right w:val="none" w:sz="0" w:space="0" w:color="auto"/>
          </w:divBdr>
          <w:divsChild>
            <w:div w:id="1290286604">
              <w:marLeft w:val="0"/>
              <w:marRight w:val="0"/>
              <w:marTop w:val="0"/>
              <w:marBottom w:val="0"/>
              <w:divBdr>
                <w:top w:val="none" w:sz="0" w:space="0" w:color="auto"/>
                <w:left w:val="none" w:sz="0" w:space="0" w:color="auto"/>
                <w:bottom w:val="none" w:sz="0" w:space="0" w:color="auto"/>
                <w:right w:val="none" w:sz="0" w:space="0" w:color="auto"/>
              </w:divBdr>
            </w:div>
          </w:divsChild>
        </w:div>
        <w:div w:id="796221101">
          <w:marLeft w:val="0"/>
          <w:marRight w:val="0"/>
          <w:marTop w:val="300"/>
          <w:marBottom w:val="0"/>
          <w:divBdr>
            <w:top w:val="none" w:sz="0" w:space="0" w:color="auto"/>
            <w:left w:val="none" w:sz="0" w:space="0" w:color="auto"/>
            <w:bottom w:val="none" w:sz="0" w:space="0" w:color="auto"/>
            <w:right w:val="none" w:sz="0" w:space="0" w:color="auto"/>
          </w:divBdr>
          <w:divsChild>
            <w:div w:id="317542587">
              <w:marLeft w:val="0"/>
              <w:marRight w:val="0"/>
              <w:marTop w:val="0"/>
              <w:marBottom w:val="0"/>
              <w:divBdr>
                <w:top w:val="none" w:sz="0" w:space="0" w:color="auto"/>
                <w:left w:val="none" w:sz="0" w:space="0" w:color="auto"/>
                <w:bottom w:val="none" w:sz="0" w:space="0" w:color="auto"/>
                <w:right w:val="none" w:sz="0" w:space="0" w:color="auto"/>
              </w:divBdr>
              <w:divsChild>
                <w:div w:id="4889827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9179544">
          <w:marLeft w:val="0"/>
          <w:marRight w:val="0"/>
          <w:marTop w:val="300"/>
          <w:marBottom w:val="0"/>
          <w:divBdr>
            <w:top w:val="none" w:sz="0" w:space="0" w:color="auto"/>
            <w:left w:val="none" w:sz="0" w:space="0" w:color="auto"/>
            <w:bottom w:val="none" w:sz="0" w:space="0" w:color="auto"/>
            <w:right w:val="none" w:sz="0" w:space="0" w:color="auto"/>
          </w:divBdr>
          <w:divsChild>
            <w:div w:id="1816604600">
              <w:marLeft w:val="0"/>
              <w:marRight w:val="0"/>
              <w:marTop w:val="0"/>
              <w:marBottom w:val="0"/>
              <w:divBdr>
                <w:top w:val="none" w:sz="0" w:space="0" w:color="auto"/>
                <w:left w:val="none" w:sz="0" w:space="0" w:color="auto"/>
                <w:bottom w:val="none" w:sz="0" w:space="0" w:color="auto"/>
                <w:right w:val="none" w:sz="0" w:space="0" w:color="auto"/>
              </w:divBdr>
              <w:divsChild>
                <w:div w:id="12024041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286710">
          <w:marLeft w:val="0"/>
          <w:marRight w:val="0"/>
          <w:marTop w:val="300"/>
          <w:marBottom w:val="0"/>
          <w:divBdr>
            <w:top w:val="none" w:sz="0" w:space="0" w:color="auto"/>
            <w:left w:val="none" w:sz="0" w:space="0" w:color="auto"/>
            <w:bottom w:val="none" w:sz="0" w:space="0" w:color="auto"/>
            <w:right w:val="none" w:sz="0" w:space="0" w:color="auto"/>
          </w:divBdr>
          <w:divsChild>
            <w:div w:id="1920598770">
              <w:marLeft w:val="0"/>
              <w:marRight w:val="0"/>
              <w:marTop w:val="0"/>
              <w:marBottom w:val="0"/>
              <w:divBdr>
                <w:top w:val="none" w:sz="0" w:space="0" w:color="auto"/>
                <w:left w:val="none" w:sz="0" w:space="0" w:color="auto"/>
                <w:bottom w:val="none" w:sz="0" w:space="0" w:color="auto"/>
                <w:right w:val="none" w:sz="0" w:space="0" w:color="auto"/>
              </w:divBdr>
              <w:divsChild>
                <w:div w:id="6808154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1239449">
          <w:marLeft w:val="0"/>
          <w:marRight w:val="0"/>
          <w:marTop w:val="300"/>
          <w:marBottom w:val="0"/>
          <w:divBdr>
            <w:top w:val="none" w:sz="0" w:space="0" w:color="auto"/>
            <w:left w:val="none" w:sz="0" w:space="0" w:color="auto"/>
            <w:bottom w:val="none" w:sz="0" w:space="0" w:color="auto"/>
            <w:right w:val="none" w:sz="0" w:space="0" w:color="auto"/>
          </w:divBdr>
          <w:divsChild>
            <w:div w:id="1491747725">
              <w:marLeft w:val="0"/>
              <w:marRight w:val="0"/>
              <w:marTop w:val="0"/>
              <w:marBottom w:val="0"/>
              <w:divBdr>
                <w:top w:val="none" w:sz="0" w:space="0" w:color="auto"/>
                <w:left w:val="none" w:sz="0" w:space="0" w:color="auto"/>
                <w:bottom w:val="none" w:sz="0" w:space="0" w:color="auto"/>
                <w:right w:val="none" w:sz="0" w:space="0" w:color="auto"/>
              </w:divBdr>
              <w:divsChild>
                <w:div w:id="1022630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2223316">
      <w:bodyDiv w:val="1"/>
      <w:marLeft w:val="0"/>
      <w:marRight w:val="0"/>
      <w:marTop w:val="0"/>
      <w:marBottom w:val="0"/>
      <w:divBdr>
        <w:top w:val="none" w:sz="0" w:space="0" w:color="auto"/>
        <w:left w:val="none" w:sz="0" w:space="0" w:color="auto"/>
        <w:bottom w:val="none" w:sz="0" w:space="0" w:color="auto"/>
        <w:right w:val="none" w:sz="0" w:space="0" w:color="auto"/>
      </w:divBdr>
      <w:divsChild>
        <w:div w:id="435949274">
          <w:marLeft w:val="0"/>
          <w:marRight w:val="0"/>
          <w:marTop w:val="0"/>
          <w:marBottom w:val="0"/>
          <w:divBdr>
            <w:top w:val="none" w:sz="0" w:space="0" w:color="auto"/>
            <w:left w:val="none" w:sz="0" w:space="0" w:color="auto"/>
            <w:bottom w:val="none" w:sz="0" w:space="0" w:color="auto"/>
            <w:right w:val="none" w:sz="0" w:space="0" w:color="auto"/>
          </w:divBdr>
        </w:div>
        <w:div w:id="479004594">
          <w:marLeft w:val="0"/>
          <w:marRight w:val="0"/>
          <w:marTop w:val="0"/>
          <w:marBottom w:val="0"/>
          <w:divBdr>
            <w:top w:val="none" w:sz="0" w:space="0" w:color="auto"/>
            <w:left w:val="none" w:sz="0" w:space="0" w:color="auto"/>
            <w:bottom w:val="none" w:sz="0" w:space="0" w:color="auto"/>
            <w:right w:val="none" w:sz="0" w:space="0" w:color="auto"/>
          </w:divBdr>
          <w:divsChild>
            <w:div w:id="1169102066">
              <w:marLeft w:val="0"/>
              <w:marRight w:val="0"/>
              <w:marTop w:val="0"/>
              <w:marBottom w:val="0"/>
              <w:divBdr>
                <w:top w:val="none" w:sz="0" w:space="0" w:color="auto"/>
                <w:left w:val="none" w:sz="0" w:space="0" w:color="auto"/>
                <w:bottom w:val="none" w:sz="0" w:space="0" w:color="auto"/>
                <w:right w:val="none" w:sz="0" w:space="0" w:color="auto"/>
              </w:divBdr>
            </w:div>
          </w:divsChild>
        </w:div>
        <w:div w:id="1409228790">
          <w:marLeft w:val="0"/>
          <w:marRight w:val="0"/>
          <w:marTop w:val="0"/>
          <w:marBottom w:val="0"/>
          <w:divBdr>
            <w:top w:val="none" w:sz="0" w:space="0" w:color="auto"/>
            <w:left w:val="none" w:sz="0" w:space="0" w:color="auto"/>
            <w:bottom w:val="none" w:sz="0" w:space="0" w:color="auto"/>
            <w:right w:val="none" w:sz="0" w:space="0" w:color="auto"/>
          </w:divBdr>
        </w:div>
        <w:div w:id="990520179">
          <w:marLeft w:val="0"/>
          <w:marRight w:val="0"/>
          <w:marTop w:val="0"/>
          <w:marBottom w:val="0"/>
          <w:divBdr>
            <w:top w:val="none" w:sz="0" w:space="0" w:color="auto"/>
            <w:left w:val="none" w:sz="0" w:space="0" w:color="auto"/>
            <w:bottom w:val="none" w:sz="0" w:space="0" w:color="auto"/>
            <w:right w:val="none" w:sz="0" w:space="0" w:color="auto"/>
          </w:divBdr>
          <w:divsChild>
            <w:div w:id="1138035597">
              <w:marLeft w:val="0"/>
              <w:marRight w:val="0"/>
              <w:marTop w:val="0"/>
              <w:marBottom w:val="0"/>
              <w:divBdr>
                <w:top w:val="none" w:sz="0" w:space="0" w:color="auto"/>
                <w:left w:val="none" w:sz="0" w:space="0" w:color="auto"/>
                <w:bottom w:val="none" w:sz="0" w:space="0" w:color="auto"/>
                <w:right w:val="none" w:sz="0" w:space="0" w:color="auto"/>
              </w:divBdr>
            </w:div>
          </w:divsChild>
        </w:div>
        <w:div w:id="240603070">
          <w:marLeft w:val="0"/>
          <w:marRight w:val="0"/>
          <w:marTop w:val="0"/>
          <w:marBottom w:val="0"/>
          <w:divBdr>
            <w:top w:val="none" w:sz="0" w:space="0" w:color="auto"/>
            <w:left w:val="none" w:sz="0" w:space="0" w:color="auto"/>
            <w:bottom w:val="none" w:sz="0" w:space="0" w:color="auto"/>
            <w:right w:val="none" w:sz="0" w:space="0" w:color="auto"/>
          </w:divBdr>
        </w:div>
        <w:div w:id="1111511731">
          <w:marLeft w:val="0"/>
          <w:marRight w:val="0"/>
          <w:marTop w:val="0"/>
          <w:marBottom w:val="0"/>
          <w:divBdr>
            <w:top w:val="none" w:sz="0" w:space="0" w:color="auto"/>
            <w:left w:val="none" w:sz="0" w:space="0" w:color="auto"/>
            <w:bottom w:val="none" w:sz="0" w:space="0" w:color="auto"/>
            <w:right w:val="none" w:sz="0" w:space="0" w:color="auto"/>
          </w:divBdr>
          <w:divsChild>
            <w:div w:id="1391079639">
              <w:marLeft w:val="0"/>
              <w:marRight w:val="0"/>
              <w:marTop w:val="0"/>
              <w:marBottom w:val="0"/>
              <w:divBdr>
                <w:top w:val="none" w:sz="0" w:space="0" w:color="auto"/>
                <w:left w:val="none" w:sz="0" w:space="0" w:color="auto"/>
                <w:bottom w:val="none" w:sz="0" w:space="0" w:color="auto"/>
                <w:right w:val="none" w:sz="0" w:space="0" w:color="auto"/>
              </w:divBdr>
            </w:div>
          </w:divsChild>
        </w:div>
        <w:div w:id="1305158981">
          <w:marLeft w:val="0"/>
          <w:marRight w:val="0"/>
          <w:marTop w:val="0"/>
          <w:marBottom w:val="0"/>
          <w:divBdr>
            <w:top w:val="none" w:sz="0" w:space="0" w:color="auto"/>
            <w:left w:val="none" w:sz="0" w:space="0" w:color="auto"/>
            <w:bottom w:val="none" w:sz="0" w:space="0" w:color="auto"/>
            <w:right w:val="none" w:sz="0" w:space="0" w:color="auto"/>
          </w:divBdr>
        </w:div>
        <w:div w:id="451900833">
          <w:marLeft w:val="0"/>
          <w:marRight w:val="0"/>
          <w:marTop w:val="0"/>
          <w:marBottom w:val="0"/>
          <w:divBdr>
            <w:top w:val="none" w:sz="0" w:space="0" w:color="auto"/>
            <w:left w:val="none" w:sz="0" w:space="0" w:color="auto"/>
            <w:bottom w:val="none" w:sz="0" w:space="0" w:color="auto"/>
            <w:right w:val="none" w:sz="0" w:space="0" w:color="auto"/>
          </w:divBdr>
          <w:divsChild>
            <w:div w:id="1739402938">
              <w:marLeft w:val="0"/>
              <w:marRight w:val="0"/>
              <w:marTop w:val="0"/>
              <w:marBottom w:val="0"/>
              <w:divBdr>
                <w:top w:val="none" w:sz="0" w:space="0" w:color="auto"/>
                <w:left w:val="none" w:sz="0" w:space="0" w:color="auto"/>
                <w:bottom w:val="none" w:sz="0" w:space="0" w:color="auto"/>
                <w:right w:val="none" w:sz="0" w:space="0" w:color="auto"/>
              </w:divBdr>
            </w:div>
          </w:divsChild>
        </w:div>
        <w:div w:id="1511220361">
          <w:marLeft w:val="0"/>
          <w:marRight w:val="0"/>
          <w:marTop w:val="0"/>
          <w:marBottom w:val="0"/>
          <w:divBdr>
            <w:top w:val="none" w:sz="0" w:space="0" w:color="auto"/>
            <w:left w:val="none" w:sz="0" w:space="0" w:color="auto"/>
            <w:bottom w:val="none" w:sz="0" w:space="0" w:color="auto"/>
            <w:right w:val="none" w:sz="0" w:space="0" w:color="auto"/>
          </w:divBdr>
        </w:div>
        <w:div w:id="148719569">
          <w:marLeft w:val="0"/>
          <w:marRight w:val="0"/>
          <w:marTop w:val="0"/>
          <w:marBottom w:val="0"/>
          <w:divBdr>
            <w:top w:val="none" w:sz="0" w:space="0" w:color="auto"/>
            <w:left w:val="none" w:sz="0" w:space="0" w:color="auto"/>
            <w:bottom w:val="none" w:sz="0" w:space="0" w:color="auto"/>
            <w:right w:val="none" w:sz="0" w:space="0" w:color="auto"/>
          </w:divBdr>
          <w:divsChild>
            <w:div w:id="1862743491">
              <w:marLeft w:val="0"/>
              <w:marRight w:val="0"/>
              <w:marTop w:val="0"/>
              <w:marBottom w:val="0"/>
              <w:divBdr>
                <w:top w:val="none" w:sz="0" w:space="0" w:color="auto"/>
                <w:left w:val="none" w:sz="0" w:space="0" w:color="auto"/>
                <w:bottom w:val="none" w:sz="0" w:space="0" w:color="auto"/>
                <w:right w:val="none" w:sz="0" w:space="0" w:color="auto"/>
              </w:divBdr>
            </w:div>
          </w:divsChild>
        </w:div>
        <w:div w:id="1081412825">
          <w:marLeft w:val="0"/>
          <w:marRight w:val="0"/>
          <w:marTop w:val="0"/>
          <w:marBottom w:val="0"/>
          <w:divBdr>
            <w:top w:val="none" w:sz="0" w:space="0" w:color="auto"/>
            <w:left w:val="none" w:sz="0" w:space="0" w:color="auto"/>
            <w:bottom w:val="none" w:sz="0" w:space="0" w:color="auto"/>
            <w:right w:val="none" w:sz="0" w:space="0" w:color="auto"/>
          </w:divBdr>
        </w:div>
        <w:div w:id="2114664885">
          <w:marLeft w:val="0"/>
          <w:marRight w:val="0"/>
          <w:marTop w:val="0"/>
          <w:marBottom w:val="0"/>
          <w:divBdr>
            <w:top w:val="none" w:sz="0" w:space="0" w:color="auto"/>
            <w:left w:val="none" w:sz="0" w:space="0" w:color="auto"/>
            <w:bottom w:val="none" w:sz="0" w:space="0" w:color="auto"/>
            <w:right w:val="none" w:sz="0" w:space="0" w:color="auto"/>
          </w:divBdr>
          <w:divsChild>
            <w:div w:id="1672415292">
              <w:marLeft w:val="0"/>
              <w:marRight w:val="0"/>
              <w:marTop w:val="0"/>
              <w:marBottom w:val="0"/>
              <w:divBdr>
                <w:top w:val="none" w:sz="0" w:space="0" w:color="auto"/>
                <w:left w:val="none" w:sz="0" w:space="0" w:color="auto"/>
                <w:bottom w:val="none" w:sz="0" w:space="0" w:color="auto"/>
                <w:right w:val="none" w:sz="0" w:space="0" w:color="auto"/>
              </w:divBdr>
            </w:div>
          </w:divsChild>
        </w:div>
        <w:div w:id="1778061245">
          <w:marLeft w:val="0"/>
          <w:marRight w:val="0"/>
          <w:marTop w:val="0"/>
          <w:marBottom w:val="0"/>
          <w:divBdr>
            <w:top w:val="none" w:sz="0" w:space="0" w:color="auto"/>
            <w:left w:val="none" w:sz="0" w:space="0" w:color="auto"/>
            <w:bottom w:val="none" w:sz="0" w:space="0" w:color="auto"/>
            <w:right w:val="none" w:sz="0" w:space="0" w:color="auto"/>
          </w:divBdr>
        </w:div>
        <w:div w:id="958033066">
          <w:marLeft w:val="0"/>
          <w:marRight w:val="0"/>
          <w:marTop w:val="0"/>
          <w:marBottom w:val="0"/>
          <w:divBdr>
            <w:top w:val="none" w:sz="0" w:space="0" w:color="auto"/>
            <w:left w:val="none" w:sz="0" w:space="0" w:color="auto"/>
            <w:bottom w:val="none" w:sz="0" w:space="0" w:color="auto"/>
            <w:right w:val="none" w:sz="0" w:space="0" w:color="auto"/>
          </w:divBdr>
          <w:divsChild>
            <w:div w:id="1493566436">
              <w:marLeft w:val="0"/>
              <w:marRight w:val="0"/>
              <w:marTop w:val="0"/>
              <w:marBottom w:val="0"/>
              <w:divBdr>
                <w:top w:val="none" w:sz="0" w:space="0" w:color="auto"/>
                <w:left w:val="none" w:sz="0" w:space="0" w:color="auto"/>
                <w:bottom w:val="none" w:sz="0" w:space="0" w:color="auto"/>
                <w:right w:val="none" w:sz="0" w:space="0" w:color="auto"/>
              </w:divBdr>
            </w:div>
          </w:divsChild>
        </w:div>
        <w:div w:id="87192273">
          <w:marLeft w:val="0"/>
          <w:marRight w:val="0"/>
          <w:marTop w:val="300"/>
          <w:marBottom w:val="0"/>
          <w:divBdr>
            <w:top w:val="none" w:sz="0" w:space="0" w:color="auto"/>
            <w:left w:val="none" w:sz="0" w:space="0" w:color="auto"/>
            <w:bottom w:val="none" w:sz="0" w:space="0" w:color="auto"/>
            <w:right w:val="none" w:sz="0" w:space="0" w:color="auto"/>
          </w:divBdr>
          <w:divsChild>
            <w:div w:id="254629814">
              <w:marLeft w:val="0"/>
              <w:marRight w:val="0"/>
              <w:marTop w:val="0"/>
              <w:marBottom w:val="0"/>
              <w:divBdr>
                <w:top w:val="none" w:sz="0" w:space="0" w:color="auto"/>
                <w:left w:val="none" w:sz="0" w:space="0" w:color="auto"/>
                <w:bottom w:val="none" w:sz="0" w:space="0" w:color="auto"/>
                <w:right w:val="none" w:sz="0" w:space="0" w:color="auto"/>
              </w:divBdr>
              <w:divsChild>
                <w:div w:id="13697992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2762364">
          <w:marLeft w:val="0"/>
          <w:marRight w:val="0"/>
          <w:marTop w:val="300"/>
          <w:marBottom w:val="0"/>
          <w:divBdr>
            <w:top w:val="none" w:sz="0" w:space="0" w:color="auto"/>
            <w:left w:val="none" w:sz="0" w:space="0" w:color="auto"/>
            <w:bottom w:val="none" w:sz="0" w:space="0" w:color="auto"/>
            <w:right w:val="none" w:sz="0" w:space="0" w:color="auto"/>
          </w:divBdr>
          <w:divsChild>
            <w:div w:id="646058702">
              <w:marLeft w:val="0"/>
              <w:marRight w:val="0"/>
              <w:marTop w:val="0"/>
              <w:marBottom w:val="0"/>
              <w:divBdr>
                <w:top w:val="none" w:sz="0" w:space="0" w:color="auto"/>
                <w:left w:val="none" w:sz="0" w:space="0" w:color="auto"/>
                <w:bottom w:val="none" w:sz="0" w:space="0" w:color="auto"/>
                <w:right w:val="none" w:sz="0" w:space="0" w:color="auto"/>
              </w:divBdr>
              <w:divsChild>
                <w:div w:id="18296658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819460">
          <w:marLeft w:val="0"/>
          <w:marRight w:val="0"/>
          <w:marTop w:val="300"/>
          <w:marBottom w:val="0"/>
          <w:divBdr>
            <w:top w:val="none" w:sz="0" w:space="0" w:color="auto"/>
            <w:left w:val="none" w:sz="0" w:space="0" w:color="auto"/>
            <w:bottom w:val="none" w:sz="0" w:space="0" w:color="auto"/>
            <w:right w:val="none" w:sz="0" w:space="0" w:color="auto"/>
          </w:divBdr>
          <w:divsChild>
            <w:div w:id="365985146">
              <w:marLeft w:val="0"/>
              <w:marRight w:val="0"/>
              <w:marTop w:val="0"/>
              <w:marBottom w:val="0"/>
              <w:divBdr>
                <w:top w:val="none" w:sz="0" w:space="0" w:color="auto"/>
                <w:left w:val="none" w:sz="0" w:space="0" w:color="auto"/>
                <w:bottom w:val="none" w:sz="0" w:space="0" w:color="auto"/>
                <w:right w:val="none" w:sz="0" w:space="0" w:color="auto"/>
              </w:divBdr>
              <w:divsChild>
                <w:div w:id="2085686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90453">
          <w:marLeft w:val="0"/>
          <w:marRight w:val="0"/>
          <w:marTop w:val="300"/>
          <w:marBottom w:val="0"/>
          <w:divBdr>
            <w:top w:val="none" w:sz="0" w:space="0" w:color="auto"/>
            <w:left w:val="none" w:sz="0" w:space="0" w:color="auto"/>
            <w:bottom w:val="none" w:sz="0" w:space="0" w:color="auto"/>
            <w:right w:val="none" w:sz="0" w:space="0" w:color="auto"/>
          </w:divBdr>
          <w:divsChild>
            <w:div w:id="1156846019">
              <w:marLeft w:val="0"/>
              <w:marRight w:val="0"/>
              <w:marTop w:val="0"/>
              <w:marBottom w:val="0"/>
              <w:divBdr>
                <w:top w:val="none" w:sz="0" w:space="0" w:color="auto"/>
                <w:left w:val="none" w:sz="0" w:space="0" w:color="auto"/>
                <w:bottom w:val="none" w:sz="0" w:space="0" w:color="auto"/>
                <w:right w:val="none" w:sz="0" w:space="0" w:color="auto"/>
              </w:divBdr>
              <w:divsChild>
                <w:div w:id="703019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07737539">
      <w:bodyDiv w:val="1"/>
      <w:marLeft w:val="0"/>
      <w:marRight w:val="0"/>
      <w:marTop w:val="0"/>
      <w:marBottom w:val="0"/>
      <w:divBdr>
        <w:top w:val="none" w:sz="0" w:space="0" w:color="auto"/>
        <w:left w:val="none" w:sz="0" w:space="0" w:color="auto"/>
        <w:bottom w:val="none" w:sz="0" w:space="0" w:color="auto"/>
        <w:right w:val="none" w:sz="0" w:space="0" w:color="auto"/>
      </w:divBdr>
      <w:divsChild>
        <w:div w:id="683671999">
          <w:marLeft w:val="0"/>
          <w:marRight w:val="0"/>
          <w:marTop w:val="0"/>
          <w:marBottom w:val="0"/>
          <w:divBdr>
            <w:top w:val="none" w:sz="0" w:space="0" w:color="auto"/>
            <w:left w:val="none" w:sz="0" w:space="0" w:color="auto"/>
            <w:bottom w:val="none" w:sz="0" w:space="0" w:color="auto"/>
            <w:right w:val="none" w:sz="0" w:space="0" w:color="auto"/>
          </w:divBdr>
        </w:div>
        <w:div w:id="395787377">
          <w:marLeft w:val="0"/>
          <w:marRight w:val="0"/>
          <w:marTop w:val="0"/>
          <w:marBottom w:val="0"/>
          <w:divBdr>
            <w:top w:val="none" w:sz="0" w:space="0" w:color="auto"/>
            <w:left w:val="none" w:sz="0" w:space="0" w:color="auto"/>
            <w:bottom w:val="none" w:sz="0" w:space="0" w:color="auto"/>
            <w:right w:val="none" w:sz="0" w:space="0" w:color="auto"/>
          </w:divBdr>
          <w:divsChild>
            <w:div w:id="94595794">
              <w:marLeft w:val="0"/>
              <w:marRight w:val="0"/>
              <w:marTop w:val="0"/>
              <w:marBottom w:val="0"/>
              <w:divBdr>
                <w:top w:val="none" w:sz="0" w:space="0" w:color="auto"/>
                <w:left w:val="none" w:sz="0" w:space="0" w:color="auto"/>
                <w:bottom w:val="none" w:sz="0" w:space="0" w:color="auto"/>
                <w:right w:val="none" w:sz="0" w:space="0" w:color="auto"/>
              </w:divBdr>
            </w:div>
          </w:divsChild>
        </w:div>
        <w:div w:id="1329558026">
          <w:marLeft w:val="0"/>
          <w:marRight w:val="0"/>
          <w:marTop w:val="0"/>
          <w:marBottom w:val="0"/>
          <w:divBdr>
            <w:top w:val="none" w:sz="0" w:space="0" w:color="auto"/>
            <w:left w:val="none" w:sz="0" w:space="0" w:color="auto"/>
            <w:bottom w:val="none" w:sz="0" w:space="0" w:color="auto"/>
            <w:right w:val="none" w:sz="0" w:space="0" w:color="auto"/>
          </w:divBdr>
        </w:div>
        <w:div w:id="1300958694">
          <w:marLeft w:val="0"/>
          <w:marRight w:val="0"/>
          <w:marTop w:val="0"/>
          <w:marBottom w:val="0"/>
          <w:divBdr>
            <w:top w:val="none" w:sz="0" w:space="0" w:color="auto"/>
            <w:left w:val="none" w:sz="0" w:space="0" w:color="auto"/>
            <w:bottom w:val="none" w:sz="0" w:space="0" w:color="auto"/>
            <w:right w:val="none" w:sz="0" w:space="0" w:color="auto"/>
          </w:divBdr>
          <w:divsChild>
            <w:div w:id="439298156">
              <w:marLeft w:val="0"/>
              <w:marRight w:val="0"/>
              <w:marTop w:val="0"/>
              <w:marBottom w:val="0"/>
              <w:divBdr>
                <w:top w:val="none" w:sz="0" w:space="0" w:color="auto"/>
                <w:left w:val="none" w:sz="0" w:space="0" w:color="auto"/>
                <w:bottom w:val="none" w:sz="0" w:space="0" w:color="auto"/>
                <w:right w:val="none" w:sz="0" w:space="0" w:color="auto"/>
              </w:divBdr>
            </w:div>
          </w:divsChild>
        </w:div>
        <w:div w:id="1214125139">
          <w:marLeft w:val="0"/>
          <w:marRight w:val="0"/>
          <w:marTop w:val="0"/>
          <w:marBottom w:val="0"/>
          <w:divBdr>
            <w:top w:val="none" w:sz="0" w:space="0" w:color="auto"/>
            <w:left w:val="none" w:sz="0" w:space="0" w:color="auto"/>
            <w:bottom w:val="none" w:sz="0" w:space="0" w:color="auto"/>
            <w:right w:val="none" w:sz="0" w:space="0" w:color="auto"/>
          </w:divBdr>
        </w:div>
        <w:div w:id="838275808">
          <w:marLeft w:val="0"/>
          <w:marRight w:val="0"/>
          <w:marTop w:val="0"/>
          <w:marBottom w:val="0"/>
          <w:divBdr>
            <w:top w:val="none" w:sz="0" w:space="0" w:color="auto"/>
            <w:left w:val="none" w:sz="0" w:space="0" w:color="auto"/>
            <w:bottom w:val="none" w:sz="0" w:space="0" w:color="auto"/>
            <w:right w:val="none" w:sz="0" w:space="0" w:color="auto"/>
          </w:divBdr>
          <w:divsChild>
            <w:div w:id="799764329">
              <w:marLeft w:val="0"/>
              <w:marRight w:val="0"/>
              <w:marTop w:val="0"/>
              <w:marBottom w:val="0"/>
              <w:divBdr>
                <w:top w:val="none" w:sz="0" w:space="0" w:color="auto"/>
                <w:left w:val="none" w:sz="0" w:space="0" w:color="auto"/>
                <w:bottom w:val="none" w:sz="0" w:space="0" w:color="auto"/>
                <w:right w:val="none" w:sz="0" w:space="0" w:color="auto"/>
              </w:divBdr>
            </w:div>
          </w:divsChild>
        </w:div>
        <w:div w:id="735670735">
          <w:marLeft w:val="0"/>
          <w:marRight w:val="0"/>
          <w:marTop w:val="0"/>
          <w:marBottom w:val="0"/>
          <w:divBdr>
            <w:top w:val="none" w:sz="0" w:space="0" w:color="auto"/>
            <w:left w:val="none" w:sz="0" w:space="0" w:color="auto"/>
            <w:bottom w:val="none" w:sz="0" w:space="0" w:color="auto"/>
            <w:right w:val="none" w:sz="0" w:space="0" w:color="auto"/>
          </w:divBdr>
        </w:div>
        <w:div w:id="1670865861">
          <w:marLeft w:val="0"/>
          <w:marRight w:val="0"/>
          <w:marTop w:val="0"/>
          <w:marBottom w:val="0"/>
          <w:divBdr>
            <w:top w:val="none" w:sz="0" w:space="0" w:color="auto"/>
            <w:left w:val="none" w:sz="0" w:space="0" w:color="auto"/>
            <w:bottom w:val="none" w:sz="0" w:space="0" w:color="auto"/>
            <w:right w:val="none" w:sz="0" w:space="0" w:color="auto"/>
          </w:divBdr>
          <w:divsChild>
            <w:div w:id="721828257">
              <w:marLeft w:val="0"/>
              <w:marRight w:val="0"/>
              <w:marTop w:val="0"/>
              <w:marBottom w:val="0"/>
              <w:divBdr>
                <w:top w:val="none" w:sz="0" w:space="0" w:color="auto"/>
                <w:left w:val="none" w:sz="0" w:space="0" w:color="auto"/>
                <w:bottom w:val="none" w:sz="0" w:space="0" w:color="auto"/>
                <w:right w:val="none" w:sz="0" w:space="0" w:color="auto"/>
              </w:divBdr>
            </w:div>
          </w:divsChild>
        </w:div>
        <w:div w:id="533888359">
          <w:marLeft w:val="0"/>
          <w:marRight w:val="0"/>
          <w:marTop w:val="0"/>
          <w:marBottom w:val="0"/>
          <w:divBdr>
            <w:top w:val="none" w:sz="0" w:space="0" w:color="auto"/>
            <w:left w:val="none" w:sz="0" w:space="0" w:color="auto"/>
            <w:bottom w:val="none" w:sz="0" w:space="0" w:color="auto"/>
            <w:right w:val="none" w:sz="0" w:space="0" w:color="auto"/>
          </w:divBdr>
        </w:div>
        <w:div w:id="595286331">
          <w:marLeft w:val="0"/>
          <w:marRight w:val="0"/>
          <w:marTop w:val="0"/>
          <w:marBottom w:val="0"/>
          <w:divBdr>
            <w:top w:val="none" w:sz="0" w:space="0" w:color="auto"/>
            <w:left w:val="none" w:sz="0" w:space="0" w:color="auto"/>
            <w:bottom w:val="none" w:sz="0" w:space="0" w:color="auto"/>
            <w:right w:val="none" w:sz="0" w:space="0" w:color="auto"/>
          </w:divBdr>
          <w:divsChild>
            <w:div w:id="2027440104">
              <w:marLeft w:val="0"/>
              <w:marRight w:val="0"/>
              <w:marTop w:val="0"/>
              <w:marBottom w:val="0"/>
              <w:divBdr>
                <w:top w:val="none" w:sz="0" w:space="0" w:color="auto"/>
                <w:left w:val="none" w:sz="0" w:space="0" w:color="auto"/>
                <w:bottom w:val="none" w:sz="0" w:space="0" w:color="auto"/>
                <w:right w:val="none" w:sz="0" w:space="0" w:color="auto"/>
              </w:divBdr>
            </w:div>
          </w:divsChild>
        </w:div>
        <w:div w:id="1299997359">
          <w:marLeft w:val="0"/>
          <w:marRight w:val="0"/>
          <w:marTop w:val="0"/>
          <w:marBottom w:val="0"/>
          <w:divBdr>
            <w:top w:val="none" w:sz="0" w:space="0" w:color="auto"/>
            <w:left w:val="none" w:sz="0" w:space="0" w:color="auto"/>
            <w:bottom w:val="none" w:sz="0" w:space="0" w:color="auto"/>
            <w:right w:val="none" w:sz="0" w:space="0" w:color="auto"/>
          </w:divBdr>
        </w:div>
        <w:div w:id="1409232710">
          <w:marLeft w:val="0"/>
          <w:marRight w:val="0"/>
          <w:marTop w:val="0"/>
          <w:marBottom w:val="0"/>
          <w:divBdr>
            <w:top w:val="none" w:sz="0" w:space="0" w:color="auto"/>
            <w:left w:val="none" w:sz="0" w:space="0" w:color="auto"/>
            <w:bottom w:val="none" w:sz="0" w:space="0" w:color="auto"/>
            <w:right w:val="none" w:sz="0" w:space="0" w:color="auto"/>
          </w:divBdr>
          <w:divsChild>
            <w:div w:id="1787197120">
              <w:marLeft w:val="0"/>
              <w:marRight w:val="0"/>
              <w:marTop w:val="0"/>
              <w:marBottom w:val="0"/>
              <w:divBdr>
                <w:top w:val="none" w:sz="0" w:space="0" w:color="auto"/>
                <w:left w:val="none" w:sz="0" w:space="0" w:color="auto"/>
                <w:bottom w:val="none" w:sz="0" w:space="0" w:color="auto"/>
                <w:right w:val="none" w:sz="0" w:space="0" w:color="auto"/>
              </w:divBdr>
            </w:div>
          </w:divsChild>
        </w:div>
        <w:div w:id="347680368">
          <w:marLeft w:val="0"/>
          <w:marRight w:val="0"/>
          <w:marTop w:val="0"/>
          <w:marBottom w:val="0"/>
          <w:divBdr>
            <w:top w:val="none" w:sz="0" w:space="0" w:color="auto"/>
            <w:left w:val="none" w:sz="0" w:space="0" w:color="auto"/>
            <w:bottom w:val="none" w:sz="0" w:space="0" w:color="auto"/>
            <w:right w:val="none" w:sz="0" w:space="0" w:color="auto"/>
          </w:divBdr>
        </w:div>
        <w:div w:id="421221540">
          <w:marLeft w:val="0"/>
          <w:marRight w:val="0"/>
          <w:marTop w:val="0"/>
          <w:marBottom w:val="0"/>
          <w:divBdr>
            <w:top w:val="none" w:sz="0" w:space="0" w:color="auto"/>
            <w:left w:val="none" w:sz="0" w:space="0" w:color="auto"/>
            <w:bottom w:val="none" w:sz="0" w:space="0" w:color="auto"/>
            <w:right w:val="none" w:sz="0" w:space="0" w:color="auto"/>
          </w:divBdr>
          <w:divsChild>
            <w:div w:id="360203573">
              <w:marLeft w:val="0"/>
              <w:marRight w:val="0"/>
              <w:marTop w:val="0"/>
              <w:marBottom w:val="0"/>
              <w:divBdr>
                <w:top w:val="none" w:sz="0" w:space="0" w:color="auto"/>
                <w:left w:val="none" w:sz="0" w:space="0" w:color="auto"/>
                <w:bottom w:val="none" w:sz="0" w:space="0" w:color="auto"/>
                <w:right w:val="none" w:sz="0" w:space="0" w:color="auto"/>
              </w:divBdr>
            </w:div>
          </w:divsChild>
        </w:div>
        <w:div w:id="1833905264">
          <w:marLeft w:val="0"/>
          <w:marRight w:val="0"/>
          <w:marTop w:val="300"/>
          <w:marBottom w:val="0"/>
          <w:divBdr>
            <w:top w:val="none" w:sz="0" w:space="0" w:color="auto"/>
            <w:left w:val="none" w:sz="0" w:space="0" w:color="auto"/>
            <w:bottom w:val="none" w:sz="0" w:space="0" w:color="auto"/>
            <w:right w:val="none" w:sz="0" w:space="0" w:color="auto"/>
          </w:divBdr>
          <w:divsChild>
            <w:div w:id="608123300">
              <w:marLeft w:val="0"/>
              <w:marRight w:val="0"/>
              <w:marTop w:val="0"/>
              <w:marBottom w:val="0"/>
              <w:divBdr>
                <w:top w:val="none" w:sz="0" w:space="0" w:color="auto"/>
                <w:left w:val="none" w:sz="0" w:space="0" w:color="auto"/>
                <w:bottom w:val="none" w:sz="0" w:space="0" w:color="auto"/>
                <w:right w:val="none" w:sz="0" w:space="0" w:color="auto"/>
              </w:divBdr>
              <w:divsChild>
                <w:div w:id="8930823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4904511">
          <w:marLeft w:val="0"/>
          <w:marRight w:val="0"/>
          <w:marTop w:val="300"/>
          <w:marBottom w:val="0"/>
          <w:divBdr>
            <w:top w:val="none" w:sz="0" w:space="0" w:color="auto"/>
            <w:left w:val="none" w:sz="0" w:space="0" w:color="auto"/>
            <w:bottom w:val="none" w:sz="0" w:space="0" w:color="auto"/>
            <w:right w:val="none" w:sz="0" w:space="0" w:color="auto"/>
          </w:divBdr>
          <w:divsChild>
            <w:div w:id="2017657474">
              <w:marLeft w:val="0"/>
              <w:marRight w:val="0"/>
              <w:marTop w:val="0"/>
              <w:marBottom w:val="0"/>
              <w:divBdr>
                <w:top w:val="none" w:sz="0" w:space="0" w:color="auto"/>
                <w:left w:val="none" w:sz="0" w:space="0" w:color="auto"/>
                <w:bottom w:val="none" w:sz="0" w:space="0" w:color="auto"/>
                <w:right w:val="none" w:sz="0" w:space="0" w:color="auto"/>
              </w:divBdr>
              <w:divsChild>
                <w:div w:id="12560149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1260">
          <w:marLeft w:val="0"/>
          <w:marRight w:val="0"/>
          <w:marTop w:val="300"/>
          <w:marBottom w:val="0"/>
          <w:divBdr>
            <w:top w:val="none" w:sz="0" w:space="0" w:color="auto"/>
            <w:left w:val="none" w:sz="0" w:space="0" w:color="auto"/>
            <w:bottom w:val="none" w:sz="0" w:space="0" w:color="auto"/>
            <w:right w:val="none" w:sz="0" w:space="0" w:color="auto"/>
          </w:divBdr>
          <w:divsChild>
            <w:div w:id="1642421573">
              <w:marLeft w:val="0"/>
              <w:marRight w:val="0"/>
              <w:marTop w:val="0"/>
              <w:marBottom w:val="0"/>
              <w:divBdr>
                <w:top w:val="none" w:sz="0" w:space="0" w:color="auto"/>
                <w:left w:val="none" w:sz="0" w:space="0" w:color="auto"/>
                <w:bottom w:val="none" w:sz="0" w:space="0" w:color="auto"/>
                <w:right w:val="none" w:sz="0" w:space="0" w:color="auto"/>
              </w:divBdr>
              <w:divsChild>
                <w:div w:id="3246697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9081038">
          <w:marLeft w:val="0"/>
          <w:marRight w:val="0"/>
          <w:marTop w:val="300"/>
          <w:marBottom w:val="0"/>
          <w:divBdr>
            <w:top w:val="none" w:sz="0" w:space="0" w:color="auto"/>
            <w:left w:val="none" w:sz="0" w:space="0" w:color="auto"/>
            <w:bottom w:val="none" w:sz="0" w:space="0" w:color="auto"/>
            <w:right w:val="none" w:sz="0" w:space="0" w:color="auto"/>
          </w:divBdr>
          <w:divsChild>
            <w:div w:id="1028264636">
              <w:marLeft w:val="0"/>
              <w:marRight w:val="0"/>
              <w:marTop w:val="0"/>
              <w:marBottom w:val="0"/>
              <w:divBdr>
                <w:top w:val="none" w:sz="0" w:space="0" w:color="auto"/>
                <w:left w:val="none" w:sz="0" w:space="0" w:color="auto"/>
                <w:bottom w:val="none" w:sz="0" w:space="0" w:color="auto"/>
                <w:right w:val="none" w:sz="0" w:space="0" w:color="auto"/>
              </w:divBdr>
              <w:divsChild>
                <w:div w:id="2013215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10405750">
      <w:bodyDiv w:val="1"/>
      <w:marLeft w:val="0"/>
      <w:marRight w:val="0"/>
      <w:marTop w:val="0"/>
      <w:marBottom w:val="0"/>
      <w:divBdr>
        <w:top w:val="none" w:sz="0" w:space="0" w:color="auto"/>
        <w:left w:val="none" w:sz="0" w:space="0" w:color="auto"/>
        <w:bottom w:val="none" w:sz="0" w:space="0" w:color="auto"/>
        <w:right w:val="none" w:sz="0" w:space="0" w:color="auto"/>
      </w:divBdr>
      <w:divsChild>
        <w:div w:id="480074562">
          <w:marLeft w:val="0"/>
          <w:marRight w:val="0"/>
          <w:marTop w:val="0"/>
          <w:marBottom w:val="0"/>
          <w:divBdr>
            <w:top w:val="none" w:sz="0" w:space="0" w:color="auto"/>
            <w:left w:val="none" w:sz="0" w:space="0" w:color="auto"/>
            <w:bottom w:val="none" w:sz="0" w:space="0" w:color="auto"/>
            <w:right w:val="none" w:sz="0" w:space="0" w:color="auto"/>
          </w:divBdr>
        </w:div>
        <w:div w:id="1562714212">
          <w:marLeft w:val="0"/>
          <w:marRight w:val="0"/>
          <w:marTop w:val="0"/>
          <w:marBottom w:val="0"/>
          <w:divBdr>
            <w:top w:val="none" w:sz="0" w:space="0" w:color="auto"/>
            <w:left w:val="none" w:sz="0" w:space="0" w:color="auto"/>
            <w:bottom w:val="none" w:sz="0" w:space="0" w:color="auto"/>
            <w:right w:val="none" w:sz="0" w:space="0" w:color="auto"/>
          </w:divBdr>
          <w:divsChild>
            <w:div w:id="71440702">
              <w:marLeft w:val="0"/>
              <w:marRight w:val="0"/>
              <w:marTop w:val="0"/>
              <w:marBottom w:val="0"/>
              <w:divBdr>
                <w:top w:val="none" w:sz="0" w:space="0" w:color="auto"/>
                <w:left w:val="none" w:sz="0" w:space="0" w:color="auto"/>
                <w:bottom w:val="none" w:sz="0" w:space="0" w:color="auto"/>
                <w:right w:val="none" w:sz="0" w:space="0" w:color="auto"/>
              </w:divBdr>
            </w:div>
          </w:divsChild>
        </w:div>
        <w:div w:id="566501510">
          <w:marLeft w:val="0"/>
          <w:marRight w:val="0"/>
          <w:marTop w:val="0"/>
          <w:marBottom w:val="0"/>
          <w:divBdr>
            <w:top w:val="none" w:sz="0" w:space="0" w:color="auto"/>
            <w:left w:val="none" w:sz="0" w:space="0" w:color="auto"/>
            <w:bottom w:val="none" w:sz="0" w:space="0" w:color="auto"/>
            <w:right w:val="none" w:sz="0" w:space="0" w:color="auto"/>
          </w:divBdr>
        </w:div>
        <w:div w:id="683365142">
          <w:marLeft w:val="0"/>
          <w:marRight w:val="0"/>
          <w:marTop w:val="0"/>
          <w:marBottom w:val="0"/>
          <w:divBdr>
            <w:top w:val="none" w:sz="0" w:space="0" w:color="auto"/>
            <w:left w:val="none" w:sz="0" w:space="0" w:color="auto"/>
            <w:bottom w:val="none" w:sz="0" w:space="0" w:color="auto"/>
            <w:right w:val="none" w:sz="0" w:space="0" w:color="auto"/>
          </w:divBdr>
          <w:divsChild>
            <w:div w:id="1217429360">
              <w:marLeft w:val="0"/>
              <w:marRight w:val="0"/>
              <w:marTop w:val="0"/>
              <w:marBottom w:val="0"/>
              <w:divBdr>
                <w:top w:val="none" w:sz="0" w:space="0" w:color="auto"/>
                <w:left w:val="none" w:sz="0" w:space="0" w:color="auto"/>
                <w:bottom w:val="none" w:sz="0" w:space="0" w:color="auto"/>
                <w:right w:val="none" w:sz="0" w:space="0" w:color="auto"/>
              </w:divBdr>
            </w:div>
          </w:divsChild>
        </w:div>
        <w:div w:id="63450243">
          <w:marLeft w:val="0"/>
          <w:marRight w:val="0"/>
          <w:marTop w:val="0"/>
          <w:marBottom w:val="0"/>
          <w:divBdr>
            <w:top w:val="none" w:sz="0" w:space="0" w:color="auto"/>
            <w:left w:val="none" w:sz="0" w:space="0" w:color="auto"/>
            <w:bottom w:val="none" w:sz="0" w:space="0" w:color="auto"/>
            <w:right w:val="none" w:sz="0" w:space="0" w:color="auto"/>
          </w:divBdr>
        </w:div>
        <w:div w:id="535435656">
          <w:marLeft w:val="0"/>
          <w:marRight w:val="0"/>
          <w:marTop w:val="0"/>
          <w:marBottom w:val="0"/>
          <w:divBdr>
            <w:top w:val="none" w:sz="0" w:space="0" w:color="auto"/>
            <w:left w:val="none" w:sz="0" w:space="0" w:color="auto"/>
            <w:bottom w:val="none" w:sz="0" w:space="0" w:color="auto"/>
            <w:right w:val="none" w:sz="0" w:space="0" w:color="auto"/>
          </w:divBdr>
          <w:divsChild>
            <w:div w:id="1012293346">
              <w:marLeft w:val="0"/>
              <w:marRight w:val="0"/>
              <w:marTop w:val="0"/>
              <w:marBottom w:val="0"/>
              <w:divBdr>
                <w:top w:val="none" w:sz="0" w:space="0" w:color="auto"/>
                <w:left w:val="none" w:sz="0" w:space="0" w:color="auto"/>
                <w:bottom w:val="none" w:sz="0" w:space="0" w:color="auto"/>
                <w:right w:val="none" w:sz="0" w:space="0" w:color="auto"/>
              </w:divBdr>
            </w:div>
          </w:divsChild>
        </w:div>
        <w:div w:id="297958199">
          <w:marLeft w:val="0"/>
          <w:marRight w:val="0"/>
          <w:marTop w:val="0"/>
          <w:marBottom w:val="0"/>
          <w:divBdr>
            <w:top w:val="none" w:sz="0" w:space="0" w:color="auto"/>
            <w:left w:val="none" w:sz="0" w:space="0" w:color="auto"/>
            <w:bottom w:val="none" w:sz="0" w:space="0" w:color="auto"/>
            <w:right w:val="none" w:sz="0" w:space="0" w:color="auto"/>
          </w:divBdr>
        </w:div>
        <w:div w:id="1382558954">
          <w:marLeft w:val="0"/>
          <w:marRight w:val="0"/>
          <w:marTop w:val="0"/>
          <w:marBottom w:val="0"/>
          <w:divBdr>
            <w:top w:val="none" w:sz="0" w:space="0" w:color="auto"/>
            <w:left w:val="none" w:sz="0" w:space="0" w:color="auto"/>
            <w:bottom w:val="none" w:sz="0" w:space="0" w:color="auto"/>
            <w:right w:val="none" w:sz="0" w:space="0" w:color="auto"/>
          </w:divBdr>
          <w:divsChild>
            <w:div w:id="691762146">
              <w:marLeft w:val="0"/>
              <w:marRight w:val="0"/>
              <w:marTop w:val="0"/>
              <w:marBottom w:val="0"/>
              <w:divBdr>
                <w:top w:val="none" w:sz="0" w:space="0" w:color="auto"/>
                <w:left w:val="none" w:sz="0" w:space="0" w:color="auto"/>
                <w:bottom w:val="none" w:sz="0" w:space="0" w:color="auto"/>
                <w:right w:val="none" w:sz="0" w:space="0" w:color="auto"/>
              </w:divBdr>
            </w:div>
          </w:divsChild>
        </w:div>
        <w:div w:id="613175707">
          <w:marLeft w:val="0"/>
          <w:marRight w:val="0"/>
          <w:marTop w:val="0"/>
          <w:marBottom w:val="0"/>
          <w:divBdr>
            <w:top w:val="none" w:sz="0" w:space="0" w:color="auto"/>
            <w:left w:val="none" w:sz="0" w:space="0" w:color="auto"/>
            <w:bottom w:val="none" w:sz="0" w:space="0" w:color="auto"/>
            <w:right w:val="none" w:sz="0" w:space="0" w:color="auto"/>
          </w:divBdr>
        </w:div>
        <w:div w:id="998774766">
          <w:marLeft w:val="0"/>
          <w:marRight w:val="0"/>
          <w:marTop w:val="0"/>
          <w:marBottom w:val="0"/>
          <w:divBdr>
            <w:top w:val="none" w:sz="0" w:space="0" w:color="auto"/>
            <w:left w:val="none" w:sz="0" w:space="0" w:color="auto"/>
            <w:bottom w:val="none" w:sz="0" w:space="0" w:color="auto"/>
            <w:right w:val="none" w:sz="0" w:space="0" w:color="auto"/>
          </w:divBdr>
          <w:divsChild>
            <w:div w:id="1352493071">
              <w:marLeft w:val="0"/>
              <w:marRight w:val="0"/>
              <w:marTop w:val="0"/>
              <w:marBottom w:val="0"/>
              <w:divBdr>
                <w:top w:val="none" w:sz="0" w:space="0" w:color="auto"/>
                <w:left w:val="none" w:sz="0" w:space="0" w:color="auto"/>
                <w:bottom w:val="none" w:sz="0" w:space="0" w:color="auto"/>
                <w:right w:val="none" w:sz="0" w:space="0" w:color="auto"/>
              </w:divBdr>
            </w:div>
          </w:divsChild>
        </w:div>
        <w:div w:id="422535409">
          <w:marLeft w:val="0"/>
          <w:marRight w:val="0"/>
          <w:marTop w:val="0"/>
          <w:marBottom w:val="0"/>
          <w:divBdr>
            <w:top w:val="none" w:sz="0" w:space="0" w:color="auto"/>
            <w:left w:val="none" w:sz="0" w:space="0" w:color="auto"/>
            <w:bottom w:val="none" w:sz="0" w:space="0" w:color="auto"/>
            <w:right w:val="none" w:sz="0" w:space="0" w:color="auto"/>
          </w:divBdr>
        </w:div>
        <w:div w:id="1238245592">
          <w:marLeft w:val="0"/>
          <w:marRight w:val="0"/>
          <w:marTop w:val="0"/>
          <w:marBottom w:val="0"/>
          <w:divBdr>
            <w:top w:val="none" w:sz="0" w:space="0" w:color="auto"/>
            <w:left w:val="none" w:sz="0" w:space="0" w:color="auto"/>
            <w:bottom w:val="none" w:sz="0" w:space="0" w:color="auto"/>
            <w:right w:val="none" w:sz="0" w:space="0" w:color="auto"/>
          </w:divBdr>
          <w:divsChild>
            <w:div w:id="415129368">
              <w:marLeft w:val="0"/>
              <w:marRight w:val="0"/>
              <w:marTop w:val="0"/>
              <w:marBottom w:val="0"/>
              <w:divBdr>
                <w:top w:val="none" w:sz="0" w:space="0" w:color="auto"/>
                <w:left w:val="none" w:sz="0" w:space="0" w:color="auto"/>
                <w:bottom w:val="none" w:sz="0" w:space="0" w:color="auto"/>
                <w:right w:val="none" w:sz="0" w:space="0" w:color="auto"/>
              </w:divBdr>
            </w:div>
          </w:divsChild>
        </w:div>
        <w:div w:id="386296702">
          <w:marLeft w:val="0"/>
          <w:marRight w:val="0"/>
          <w:marTop w:val="0"/>
          <w:marBottom w:val="0"/>
          <w:divBdr>
            <w:top w:val="none" w:sz="0" w:space="0" w:color="auto"/>
            <w:left w:val="none" w:sz="0" w:space="0" w:color="auto"/>
            <w:bottom w:val="none" w:sz="0" w:space="0" w:color="auto"/>
            <w:right w:val="none" w:sz="0" w:space="0" w:color="auto"/>
          </w:divBdr>
        </w:div>
        <w:div w:id="209150527">
          <w:marLeft w:val="0"/>
          <w:marRight w:val="0"/>
          <w:marTop w:val="0"/>
          <w:marBottom w:val="0"/>
          <w:divBdr>
            <w:top w:val="none" w:sz="0" w:space="0" w:color="auto"/>
            <w:left w:val="none" w:sz="0" w:space="0" w:color="auto"/>
            <w:bottom w:val="none" w:sz="0" w:space="0" w:color="auto"/>
            <w:right w:val="none" w:sz="0" w:space="0" w:color="auto"/>
          </w:divBdr>
          <w:divsChild>
            <w:div w:id="1677074595">
              <w:marLeft w:val="0"/>
              <w:marRight w:val="0"/>
              <w:marTop w:val="0"/>
              <w:marBottom w:val="0"/>
              <w:divBdr>
                <w:top w:val="none" w:sz="0" w:space="0" w:color="auto"/>
                <w:left w:val="none" w:sz="0" w:space="0" w:color="auto"/>
                <w:bottom w:val="none" w:sz="0" w:space="0" w:color="auto"/>
                <w:right w:val="none" w:sz="0" w:space="0" w:color="auto"/>
              </w:divBdr>
            </w:div>
          </w:divsChild>
        </w:div>
        <w:div w:id="73818583">
          <w:marLeft w:val="0"/>
          <w:marRight w:val="0"/>
          <w:marTop w:val="300"/>
          <w:marBottom w:val="0"/>
          <w:divBdr>
            <w:top w:val="none" w:sz="0" w:space="0" w:color="auto"/>
            <w:left w:val="none" w:sz="0" w:space="0" w:color="auto"/>
            <w:bottom w:val="none" w:sz="0" w:space="0" w:color="auto"/>
            <w:right w:val="none" w:sz="0" w:space="0" w:color="auto"/>
          </w:divBdr>
          <w:divsChild>
            <w:div w:id="1068844951">
              <w:marLeft w:val="0"/>
              <w:marRight w:val="0"/>
              <w:marTop w:val="0"/>
              <w:marBottom w:val="0"/>
              <w:divBdr>
                <w:top w:val="none" w:sz="0" w:space="0" w:color="auto"/>
                <w:left w:val="none" w:sz="0" w:space="0" w:color="auto"/>
                <w:bottom w:val="none" w:sz="0" w:space="0" w:color="auto"/>
                <w:right w:val="none" w:sz="0" w:space="0" w:color="auto"/>
              </w:divBdr>
              <w:divsChild>
                <w:div w:id="8992445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9113835">
          <w:marLeft w:val="0"/>
          <w:marRight w:val="0"/>
          <w:marTop w:val="300"/>
          <w:marBottom w:val="0"/>
          <w:divBdr>
            <w:top w:val="none" w:sz="0" w:space="0" w:color="auto"/>
            <w:left w:val="none" w:sz="0" w:space="0" w:color="auto"/>
            <w:bottom w:val="none" w:sz="0" w:space="0" w:color="auto"/>
            <w:right w:val="none" w:sz="0" w:space="0" w:color="auto"/>
          </w:divBdr>
          <w:divsChild>
            <w:div w:id="238905323">
              <w:marLeft w:val="0"/>
              <w:marRight w:val="0"/>
              <w:marTop w:val="0"/>
              <w:marBottom w:val="0"/>
              <w:divBdr>
                <w:top w:val="none" w:sz="0" w:space="0" w:color="auto"/>
                <w:left w:val="none" w:sz="0" w:space="0" w:color="auto"/>
                <w:bottom w:val="none" w:sz="0" w:space="0" w:color="auto"/>
                <w:right w:val="none" w:sz="0" w:space="0" w:color="auto"/>
              </w:divBdr>
              <w:divsChild>
                <w:div w:id="5212875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916654">
          <w:marLeft w:val="0"/>
          <w:marRight w:val="0"/>
          <w:marTop w:val="300"/>
          <w:marBottom w:val="0"/>
          <w:divBdr>
            <w:top w:val="none" w:sz="0" w:space="0" w:color="auto"/>
            <w:left w:val="none" w:sz="0" w:space="0" w:color="auto"/>
            <w:bottom w:val="none" w:sz="0" w:space="0" w:color="auto"/>
            <w:right w:val="none" w:sz="0" w:space="0" w:color="auto"/>
          </w:divBdr>
          <w:divsChild>
            <w:div w:id="1986470135">
              <w:marLeft w:val="0"/>
              <w:marRight w:val="0"/>
              <w:marTop w:val="0"/>
              <w:marBottom w:val="0"/>
              <w:divBdr>
                <w:top w:val="none" w:sz="0" w:space="0" w:color="auto"/>
                <w:left w:val="none" w:sz="0" w:space="0" w:color="auto"/>
                <w:bottom w:val="none" w:sz="0" w:space="0" w:color="auto"/>
                <w:right w:val="none" w:sz="0" w:space="0" w:color="auto"/>
              </w:divBdr>
              <w:divsChild>
                <w:div w:id="12229877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932775">
          <w:marLeft w:val="0"/>
          <w:marRight w:val="0"/>
          <w:marTop w:val="300"/>
          <w:marBottom w:val="0"/>
          <w:divBdr>
            <w:top w:val="none" w:sz="0" w:space="0" w:color="auto"/>
            <w:left w:val="none" w:sz="0" w:space="0" w:color="auto"/>
            <w:bottom w:val="none" w:sz="0" w:space="0" w:color="auto"/>
            <w:right w:val="none" w:sz="0" w:space="0" w:color="auto"/>
          </w:divBdr>
          <w:divsChild>
            <w:div w:id="953512775">
              <w:marLeft w:val="0"/>
              <w:marRight w:val="0"/>
              <w:marTop w:val="0"/>
              <w:marBottom w:val="0"/>
              <w:divBdr>
                <w:top w:val="none" w:sz="0" w:space="0" w:color="auto"/>
                <w:left w:val="none" w:sz="0" w:space="0" w:color="auto"/>
                <w:bottom w:val="none" w:sz="0" w:space="0" w:color="auto"/>
                <w:right w:val="none" w:sz="0" w:space="0" w:color="auto"/>
              </w:divBdr>
              <w:divsChild>
                <w:div w:id="12903564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23924436">
      <w:bodyDiv w:val="1"/>
      <w:marLeft w:val="0"/>
      <w:marRight w:val="0"/>
      <w:marTop w:val="0"/>
      <w:marBottom w:val="0"/>
      <w:divBdr>
        <w:top w:val="none" w:sz="0" w:space="0" w:color="auto"/>
        <w:left w:val="none" w:sz="0" w:space="0" w:color="auto"/>
        <w:bottom w:val="none" w:sz="0" w:space="0" w:color="auto"/>
        <w:right w:val="none" w:sz="0" w:space="0" w:color="auto"/>
      </w:divBdr>
    </w:div>
    <w:div w:id="1348631801">
      <w:bodyDiv w:val="1"/>
      <w:marLeft w:val="0"/>
      <w:marRight w:val="0"/>
      <w:marTop w:val="0"/>
      <w:marBottom w:val="0"/>
      <w:divBdr>
        <w:top w:val="none" w:sz="0" w:space="0" w:color="auto"/>
        <w:left w:val="none" w:sz="0" w:space="0" w:color="auto"/>
        <w:bottom w:val="none" w:sz="0" w:space="0" w:color="auto"/>
        <w:right w:val="none" w:sz="0" w:space="0" w:color="auto"/>
      </w:divBdr>
    </w:div>
    <w:div w:id="1355837518">
      <w:bodyDiv w:val="1"/>
      <w:marLeft w:val="0"/>
      <w:marRight w:val="0"/>
      <w:marTop w:val="0"/>
      <w:marBottom w:val="0"/>
      <w:divBdr>
        <w:top w:val="none" w:sz="0" w:space="0" w:color="auto"/>
        <w:left w:val="none" w:sz="0" w:space="0" w:color="auto"/>
        <w:bottom w:val="none" w:sz="0" w:space="0" w:color="auto"/>
        <w:right w:val="none" w:sz="0" w:space="0" w:color="auto"/>
      </w:divBdr>
    </w:div>
    <w:div w:id="1368800776">
      <w:bodyDiv w:val="1"/>
      <w:marLeft w:val="0"/>
      <w:marRight w:val="0"/>
      <w:marTop w:val="0"/>
      <w:marBottom w:val="0"/>
      <w:divBdr>
        <w:top w:val="none" w:sz="0" w:space="0" w:color="auto"/>
        <w:left w:val="none" w:sz="0" w:space="0" w:color="auto"/>
        <w:bottom w:val="none" w:sz="0" w:space="0" w:color="auto"/>
        <w:right w:val="none" w:sz="0" w:space="0" w:color="auto"/>
      </w:divBdr>
      <w:divsChild>
        <w:div w:id="1709185797">
          <w:marLeft w:val="0"/>
          <w:marRight w:val="0"/>
          <w:marTop w:val="0"/>
          <w:marBottom w:val="0"/>
          <w:divBdr>
            <w:top w:val="none" w:sz="0" w:space="0" w:color="auto"/>
            <w:left w:val="none" w:sz="0" w:space="0" w:color="auto"/>
            <w:bottom w:val="none" w:sz="0" w:space="0" w:color="auto"/>
            <w:right w:val="none" w:sz="0" w:space="0" w:color="auto"/>
          </w:divBdr>
        </w:div>
        <w:div w:id="293143421">
          <w:marLeft w:val="0"/>
          <w:marRight w:val="0"/>
          <w:marTop w:val="0"/>
          <w:marBottom w:val="0"/>
          <w:divBdr>
            <w:top w:val="none" w:sz="0" w:space="0" w:color="auto"/>
            <w:left w:val="none" w:sz="0" w:space="0" w:color="auto"/>
            <w:bottom w:val="none" w:sz="0" w:space="0" w:color="auto"/>
            <w:right w:val="none" w:sz="0" w:space="0" w:color="auto"/>
          </w:divBdr>
          <w:divsChild>
            <w:div w:id="230388307">
              <w:marLeft w:val="0"/>
              <w:marRight w:val="0"/>
              <w:marTop w:val="0"/>
              <w:marBottom w:val="0"/>
              <w:divBdr>
                <w:top w:val="none" w:sz="0" w:space="0" w:color="auto"/>
                <w:left w:val="none" w:sz="0" w:space="0" w:color="auto"/>
                <w:bottom w:val="none" w:sz="0" w:space="0" w:color="auto"/>
                <w:right w:val="none" w:sz="0" w:space="0" w:color="auto"/>
              </w:divBdr>
            </w:div>
          </w:divsChild>
        </w:div>
        <w:div w:id="1233662920">
          <w:marLeft w:val="0"/>
          <w:marRight w:val="0"/>
          <w:marTop w:val="0"/>
          <w:marBottom w:val="0"/>
          <w:divBdr>
            <w:top w:val="none" w:sz="0" w:space="0" w:color="auto"/>
            <w:left w:val="none" w:sz="0" w:space="0" w:color="auto"/>
            <w:bottom w:val="none" w:sz="0" w:space="0" w:color="auto"/>
            <w:right w:val="none" w:sz="0" w:space="0" w:color="auto"/>
          </w:divBdr>
        </w:div>
        <w:div w:id="1562402861">
          <w:marLeft w:val="0"/>
          <w:marRight w:val="0"/>
          <w:marTop w:val="0"/>
          <w:marBottom w:val="0"/>
          <w:divBdr>
            <w:top w:val="none" w:sz="0" w:space="0" w:color="auto"/>
            <w:left w:val="none" w:sz="0" w:space="0" w:color="auto"/>
            <w:bottom w:val="none" w:sz="0" w:space="0" w:color="auto"/>
            <w:right w:val="none" w:sz="0" w:space="0" w:color="auto"/>
          </w:divBdr>
          <w:divsChild>
            <w:div w:id="80445101">
              <w:marLeft w:val="0"/>
              <w:marRight w:val="0"/>
              <w:marTop w:val="0"/>
              <w:marBottom w:val="0"/>
              <w:divBdr>
                <w:top w:val="none" w:sz="0" w:space="0" w:color="auto"/>
                <w:left w:val="none" w:sz="0" w:space="0" w:color="auto"/>
                <w:bottom w:val="none" w:sz="0" w:space="0" w:color="auto"/>
                <w:right w:val="none" w:sz="0" w:space="0" w:color="auto"/>
              </w:divBdr>
            </w:div>
          </w:divsChild>
        </w:div>
        <w:div w:id="1204946160">
          <w:marLeft w:val="0"/>
          <w:marRight w:val="0"/>
          <w:marTop w:val="0"/>
          <w:marBottom w:val="0"/>
          <w:divBdr>
            <w:top w:val="none" w:sz="0" w:space="0" w:color="auto"/>
            <w:left w:val="none" w:sz="0" w:space="0" w:color="auto"/>
            <w:bottom w:val="none" w:sz="0" w:space="0" w:color="auto"/>
            <w:right w:val="none" w:sz="0" w:space="0" w:color="auto"/>
          </w:divBdr>
        </w:div>
        <w:div w:id="832915449">
          <w:marLeft w:val="0"/>
          <w:marRight w:val="0"/>
          <w:marTop w:val="0"/>
          <w:marBottom w:val="0"/>
          <w:divBdr>
            <w:top w:val="none" w:sz="0" w:space="0" w:color="auto"/>
            <w:left w:val="none" w:sz="0" w:space="0" w:color="auto"/>
            <w:bottom w:val="none" w:sz="0" w:space="0" w:color="auto"/>
            <w:right w:val="none" w:sz="0" w:space="0" w:color="auto"/>
          </w:divBdr>
          <w:divsChild>
            <w:div w:id="1690062237">
              <w:marLeft w:val="0"/>
              <w:marRight w:val="0"/>
              <w:marTop w:val="0"/>
              <w:marBottom w:val="0"/>
              <w:divBdr>
                <w:top w:val="none" w:sz="0" w:space="0" w:color="auto"/>
                <w:left w:val="none" w:sz="0" w:space="0" w:color="auto"/>
                <w:bottom w:val="none" w:sz="0" w:space="0" w:color="auto"/>
                <w:right w:val="none" w:sz="0" w:space="0" w:color="auto"/>
              </w:divBdr>
            </w:div>
          </w:divsChild>
        </w:div>
        <w:div w:id="1175806186">
          <w:marLeft w:val="0"/>
          <w:marRight w:val="0"/>
          <w:marTop w:val="0"/>
          <w:marBottom w:val="0"/>
          <w:divBdr>
            <w:top w:val="none" w:sz="0" w:space="0" w:color="auto"/>
            <w:left w:val="none" w:sz="0" w:space="0" w:color="auto"/>
            <w:bottom w:val="none" w:sz="0" w:space="0" w:color="auto"/>
            <w:right w:val="none" w:sz="0" w:space="0" w:color="auto"/>
          </w:divBdr>
        </w:div>
        <w:div w:id="685911570">
          <w:marLeft w:val="0"/>
          <w:marRight w:val="0"/>
          <w:marTop w:val="0"/>
          <w:marBottom w:val="0"/>
          <w:divBdr>
            <w:top w:val="none" w:sz="0" w:space="0" w:color="auto"/>
            <w:left w:val="none" w:sz="0" w:space="0" w:color="auto"/>
            <w:bottom w:val="none" w:sz="0" w:space="0" w:color="auto"/>
            <w:right w:val="none" w:sz="0" w:space="0" w:color="auto"/>
          </w:divBdr>
          <w:divsChild>
            <w:div w:id="642738988">
              <w:marLeft w:val="0"/>
              <w:marRight w:val="0"/>
              <w:marTop w:val="0"/>
              <w:marBottom w:val="0"/>
              <w:divBdr>
                <w:top w:val="none" w:sz="0" w:space="0" w:color="auto"/>
                <w:left w:val="none" w:sz="0" w:space="0" w:color="auto"/>
                <w:bottom w:val="none" w:sz="0" w:space="0" w:color="auto"/>
                <w:right w:val="none" w:sz="0" w:space="0" w:color="auto"/>
              </w:divBdr>
            </w:div>
          </w:divsChild>
        </w:div>
        <w:div w:id="1963343260">
          <w:marLeft w:val="0"/>
          <w:marRight w:val="0"/>
          <w:marTop w:val="0"/>
          <w:marBottom w:val="0"/>
          <w:divBdr>
            <w:top w:val="none" w:sz="0" w:space="0" w:color="auto"/>
            <w:left w:val="none" w:sz="0" w:space="0" w:color="auto"/>
            <w:bottom w:val="none" w:sz="0" w:space="0" w:color="auto"/>
            <w:right w:val="none" w:sz="0" w:space="0" w:color="auto"/>
          </w:divBdr>
        </w:div>
        <w:div w:id="1182355813">
          <w:marLeft w:val="0"/>
          <w:marRight w:val="0"/>
          <w:marTop w:val="0"/>
          <w:marBottom w:val="0"/>
          <w:divBdr>
            <w:top w:val="none" w:sz="0" w:space="0" w:color="auto"/>
            <w:left w:val="none" w:sz="0" w:space="0" w:color="auto"/>
            <w:bottom w:val="none" w:sz="0" w:space="0" w:color="auto"/>
            <w:right w:val="none" w:sz="0" w:space="0" w:color="auto"/>
          </w:divBdr>
          <w:divsChild>
            <w:div w:id="811018058">
              <w:marLeft w:val="0"/>
              <w:marRight w:val="0"/>
              <w:marTop w:val="0"/>
              <w:marBottom w:val="0"/>
              <w:divBdr>
                <w:top w:val="none" w:sz="0" w:space="0" w:color="auto"/>
                <w:left w:val="none" w:sz="0" w:space="0" w:color="auto"/>
                <w:bottom w:val="none" w:sz="0" w:space="0" w:color="auto"/>
                <w:right w:val="none" w:sz="0" w:space="0" w:color="auto"/>
              </w:divBdr>
            </w:div>
          </w:divsChild>
        </w:div>
        <w:div w:id="626277007">
          <w:marLeft w:val="0"/>
          <w:marRight w:val="0"/>
          <w:marTop w:val="0"/>
          <w:marBottom w:val="0"/>
          <w:divBdr>
            <w:top w:val="none" w:sz="0" w:space="0" w:color="auto"/>
            <w:left w:val="none" w:sz="0" w:space="0" w:color="auto"/>
            <w:bottom w:val="none" w:sz="0" w:space="0" w:color="auto"/>
            <w:right w:val="none" w:sz="0" w:space="0" w:color="auto"/>
          </w:divBdr>
        </w:div>
        <w:div w:id="1089815716">
          <w:marLeft w:val="0"/>
          <w:marRight w:val="0"/>
          <w:marTop w:val="0"/>
          <w:marBottom w:val="0"/>
          <w:divBdr>
            <w:top w:val="none" w:sz="0" w:space="0" w:color="auto"/>
            <w:left w:val="none" w:sz="0" w:space="0" w:color="auto"/>
            <w:bottom w:val="none" w:sz="0" w:space="0" w:color="auto"/>
            <w:right w:val="none" w:sz="0" w:space="0" w:color="auto"/>
          </w:divBdr>
          <w:divsChild>
            <w:div w:id="461308319">
              <w:marLeft w:val="0"/>
              <w:marRight w:val="0"/>
              <w:marTop w:val="0"/>
              <w:marBottom w:val="0"/>
              <w:divBdr>
                <w:top w:val="none" w:sz="0" w:space="0" w:color="auto"/>
                <w:left w:val="none" w:sz="0" w:space="0" w:color="auto"/>
                <w:bottom w:val="none" w:sz="0" w:space="0" w:color="auto"/>
                <w:right w:val="none" w:sz="0" w:space="0" w:color="auto"/>
              </w:divBdr>
            </w:div>
          </w:divsChild>
        </w:div>
        <w:div w:id="1415277012">
          <w:marLeft w:val="0"/>
          <w:marRight w:val="0"/>
          <w:marTop w:val="0"/>
          <w:marBottom w:val="0"/>
          <w:divBdr>
            <w:top w:val="none" w:sz="0" w:space="0" w:color="auto"/>
            <w:left w:val="none" w:sz="0" w:space="0" w:color="auto"/>
            <w:bottom w:val="none" w:sz="0" w:space="0" w:color="auto"/>
            <w:right w:val="none" w:sz="0" w:space="0" w:color="auto"/>
          </w:divBdr>
        </w:div>
        <w:div w:id="1081290272">
          <w:marLeft w:val="0"/>
          <w:marRight w:val="0"/>
          <w:marTop w:val="0"/>
          <w:marBottom w:val="0"/>
          <w:divBdr>
            <w:top w:val="none" w:sz="0" w:space="0" w:color="auto"/>
            <w:left w:val="none" w:sz="0" w:space="0" w:color="auto"/>
            <w:bottom w:val="none" w:sz="0" w:space="0" w:color="auto"/>
            <w:right w:val="none" w:sz="0" w:space="0" w:color="auto"/>
          </w:divBdr>
          <w:divsChild>
            <w:div w:id="77137108">
              <w:marLeft w:val="0"/>
              <w:marRight w:val="0"/>
              <w:marTop w:val="0"/>
              <w:marBottom w:val="0"/>
              <w:divBdr>
                <w:top w:val="none" w:sz="0" w:space="0" w:color="auto"/>
                <w:left w:val="none" w:sz="0" w:space="0" w:color="auto"/>
                <w:bottom w:val="none" w:sz="0" w:space="0" w:color="auto"/>
                <w:right w:val="none" w:sz="0" w:space="0" w:color="auto"/>
              </w:divBdr>
            </w:div>
          </w:divsChild>
        </w:div>
        <w:div w:id="424618862">
          <w:marLeft w:val="0"/>
          <w:marRight w:val="0"/>
          <w:marTop w:val="300"/>
          <w:marBottom w:val="0"/>
          <w:divBdr>
            <w:top w:val="none" w:sz="0" w:space="0" w:color="auto"/>
            <w:left w:val="none" w:sz="0" w:space="0" w:color="auto"/>
            <w:bottom w:val="none" w:sz="0" w:space="0" w:color="auto"/>
            <w:right w:val="none" w:sz="0" w:space="0" w:color="auto"/>
          </w:divBdr>
          <w:divsChild>
            <w:div w:id="1691955748">
              <w:marLeft w:val="0"/>
              <w:marRight w:val="0"/>
              <w:marTop w:val="0"/>
              <w:marBottom w:val="0"/>
              <w:divBdr>
                <w:top w:val="none" w:sz="0" w:space="0" w:color="auto"/>
                <w:left w:val="none" w:sz="0" w:space="0" w:color="auto"/>
                <w:bottom w:val="none" w:sz="0" w:space="0" w:color="auto"/>
                <w:right w:val="none" w:sz="0" w:space="0" w:color="auto"/>
              </w:divBdr>
              <w:divsChild>
                <w:div w:id="873915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397265">
          <w:marLeft w:val="0"/>
          <w:marRight w:val="0"/>
          <w:marTop w:val="300"/>
          <w:marBottom w:val="0"/>
          <w:divBdr>
            <w:top w:val="none" w:sz="0" w:space="0" w:color="auto"/>
            <w:left w:val="none" w:sz="0" w:space="0" w:color="auto"/>
            <w:bottom w:val="none" w:sz="0" w:space="0" w:color="auto"/>
            <w:right w:val="none" w:sz="0" w:space="0" w:color="auto"/>
          </w:divBdr>
          <w:divsChild>
            <w:div w:id="280842400">
              <w:marLeft w:val="0"/>
              <w:marRight w:val="0"/>
              <w:marTop w:val="0"/>
              <w:marBottom w:val="0"/>
              <w:divBdr>
                <w:top w:val="none" w:sz="0" w:space="0" w:color="auto"/>
                <w:left w:val="none" w:sz="0" w:space="0" w:color="auto"/>
                <w:bottom w:val="none" w:sz="0" w:space="0" w:color="auto"/>
                <w:right w:val="none" w:sz="0" w:space="0" w:color="auto"/>
              </w:divBdr>
              <w:divsChild>
                <w:div w:id="10498876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1926021">
          <w:marLeft w:val="0"/>
          <w:marRight w:val="0"/>
          <w:marTop w:val="300"/>
          <w:marBottom w:val="0"/>
          <w:divBdr>
            <w:top w:val="none" w:sz="0" w:space="0" w:color="auto"/>
            <w:left w:val="none" w:sz="0" w:space="0" w:color="auto"/>
            <w:bottom w:val="none" w:sz="0" w:space="0" w:color="auto"/>
            <w:right w:val="none" w:sz="0" w:space="0" w:color="auto"/>
          </w:divBdr>
          <w:divsChild>
            <w:div w:id="583690690">
              <w:marLeft w:val="0"/>
              <w:marRight w:val="0"/>
              <w:marTop w:val="0"/>
              <w:marBottom w:val="0"/>
              <w:divBdr>
                <w:top w:val="none" w:sz="0" w:space="0" w:color="auto"/>
                <w:left w:val="none" w:sz="0" w:space="0" w:color="auto"/>
                <w:bottom w:val="none" w:sz="0" w:space="0" w:color="auto"/>
                <w:right w:val="none" w:sz="0" w:space="0" w:color="auto"/>
              </w:divBdr>
              <w:divsChild>
                <w:div w:id="1056582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8700216">
          <w:marLeft w:val="0"/>
          <w:marRight w:val="0"/>
          <w:marTop w:val="300"/>
          <w:marBottom w:val="0"/>
          <w:divBdr>
            <w:top w:val="none" w:sz="0" w:space="0" w:color="auto"/>
            <w:left w:val="none" w:sz="0" w:space="0" w:color="auto"/>
            <w:bottom w:val="none" w:sz="0" w:space="0" w:color="auto"/>
            <w:right w:val="none" w:sz="0" w:space="0" w:color="auto"/>
          </w:divBdr>
          <w:divsChild>
            <w:div w:id="644815305">
              <w:marLeft w:val="0"/>
              <w:marRight w:val="0"/>
              <w:marTop w:val="0"/>
              <w:marBottom w:val="0"/>
              <w:divBdr>
                <w:top w:val="none" w:sz="0" w:space="0" w:color="auto"/>
                <w:left w:val="none" w:sz="0" w:space="0" w:color="auto"/>
                <w:bottom w:val="none" w:sz="0" w:space="0" w:color="auto"/>
                <w:right w:val="none" w:sz="0" w:space="0" w:color="auto"/>
              </w:divBdr>
              <w:divsChild>
                <w:div w:id="19307009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2724062">
      <w:bodyDiv w:val="1"/>
      <w:marLeft w:val="0"/>
      <w:marRight w:val="0"/>
      <w:marTop w:val="0"/>
      <w:marBottom w:val="0"/>
      <w:divBdr>
        <w:top w:val="none" w:sz="0" w:space="0" w:color="auto"/>
        <w:left w:val="none" w:sz="0" w:space="0" w:color="auto"/>
        <w:bottom w:val="none" w:sz="0" w:space="0" w:color="auto"/>
        <w:right w:val="none" w:sz="0" w:space="0" w:color="auto"/>
      </w:divBdr>
      <w:divsChild>
        <w:div w:id="1137256997">
          <w:marLeft w:val="0"/>
          <w:marRight w:val="0"/>
          <w:marTop w:val="0"/>
          <w:marBottom w:val="0"/>
          <w:divBdr>
            <w:top w:val="none" w:sz="0" w:space="0" w:color="auto"/>
            <w:left w:val="none" w:sz="0" w:space="0" w:color="auto"/>
            <w:bottom w:val="none" w:sz="0" w:space="0" w:color="auto"/>
            <w:right w:val="none" w:sz="0" w:space="0" w:color="auto"/>
          </w:divBdr>
        </w:div>
        <w:div w:id="1771465556">
          <w:marLeft w:val="0"/>
          <w:marRight w:val="0"/>
          <w:marTop w:val="0"/>
          <w:marBottom w:val="0"/>
          <w:divBdr>
            <w:top w:val="none" w:sz="0" w:space="0" w:color="auto"/>
            <w:left w:val="none" w:sz="0" w:space="0" w:color="auto"/>
            <w:bottom w:val="none" w:sz="0" w:space="0" w:color="auto"/>
            <w:right w:val="none" w:sz="0" w:space="0" w:color="auto"/>
          </w:divBdr>
          <w:divsChild>
            <w:div w:id="1711412448">
              <w:marLeft w:val="0"/>
              <w:marRight w:val="0"/>
              <w:marTop w:val="0"/>
              <w:marBottom w:val="0"/>
              <w:divBdr>
                <w:top w:val="none" w:sz="0" w:space="0" w:color="auto"/>
                <w:left w:val="none" w:sz="0" w:space="0" w:color="auto"/>
                <w:bottom w:val="none" w:sz="0" w:space="0" w:color="auto"/>
                <w:right w:val="none" w:sz="0" w:space="0" w:color="auto"/>
              </w:divBdr>
            </w:div>
          </w:divsChild>
        </w:div>
        <w:div w:id="445738099">
          <w:marLeft w:val="0"/>
          <w:marRight w:val="0"/>
          <w:marTop w:val="0"/>
          <w:marBottom w:val="0"/>
          <w:divBdr>
            <w:top w:val="none" w:sz="0" w:space="0" w:color="auto"/>
            <w:left w:val="none" w:sz="0" w:space="0" w:color="auto"/>
            <w:bottom w:val="none" w:sz="0" w:space="0" w:color="auto"/>
            <w:right w:val="none" w:sz="0" w:space="0" w:color="auto"/>
          </w:divBdr>
        </w:div>
        <w:div w:id="696732382">
          <w:marLeft w:val="0"/>
          <w:marRight w:val="0"/>
          <w:marTop w:val="0"/>
          <w:marBottom w:val="0"/>
          <w:divBdr>
            <w:top w:val="none" w:sz="0" w:space="0" w:color="auto"/>
            <w:left w:val="none" w:sz="0" w:space="0" w:color="auto"/>
            <w:bottom w:val="none" w:sz="0" w:space="0" w:color="auto"/>
            <w:right w:val="none" w:sz="0" w:space="0" w:color="auto"/>
          </w:divBdr>
          <w:divsChild>
            <w:div w:id="822739315">
              <w:marLeft w:val="0"/>
              <w:marRight w:val="0"/>
              <w:marTop w:val="0"/>
              <w:marBottom w:val="0"/>
              <w:divBdr>
                <w:top w:val="none" w:sz="0" w:space="0" w:color="auto"/>
                <w:left w:val="none" w:sz="0" w:space="0" w:color="auto"/>
                <w:bottom w:val="none" w:sz="0" w:space="0" w:color="auto"/>
                <w:right w:val="none" w:sz="0" w:space="0" w:color="auto"/>
              </w:divBdr>
            </w:div>
          </w:divsChild>
        </w:div>
        <w:div w:id="1087963527">
          <w:marLeft w:val="0"/>
          <w:marRight w:val="0"/>
          <w:marTop w:val="0"/>
          <w:marBottom w:val="0"/>
          <w:divBdr>
            <w:top w:val="none" w:sz="0" w:space="0" w:color="auto"/>
            <w:left w:val="none" w:sz="0" w:space="0" w:color="auto"/>
            <w:bottom w:val="none" w:sz="0" w:space="0" w:color="auto"/>
            <w:right w:val="none" w:sz="0" w:space="0" w:color="auto"/>
          </w:divBdr>
        </w:div>
        <w:div w:id="1604191627">
          <w:marLeft w:val="0"/>
          <w:marRight w:val="0"/>
          <w:marTop w:val="0"/>
          <w:marBottom w:val="0"/>
          <w:divBdr>
            <w:top w:val="none" w:sz="0" w:space="0" w:color="auto"/>
            <w:left w:val="none" w:sz="0" w:space="0" w:color="auto"/>
            <w:bottom w:val="none" w:sz="0" w:space="0" w:color="auto"/>
            <w:right w:val="none" w:sz="0" w:space="0" w:color="auto"/>
          </w:divBdr>
          <w:divsChild>
            <w:div w:id="248120516">
              <w:marLeft w:val="0"/>
              <w:marRight w:val="0"/>
              <w:marTop w:val="0"/>
              <w:marBottom w:val="0"/>
              <w:divBdr>
                <w:top w:val="none" w:sz="0" w:space="0" w:color="auto"/>
                <w:left w:val="none" w:sz="0" w:space="0" w:color="auto"/>
                <w:bottom w:val="none" w:sz="0" w:space="0" w:color="auto"/>
                <w:right w:val="none" w:sz="0" w:space="0" w:color="auto"/>
              </w:divBdr>
            </w:div>
          </w:divsChild>
        </w:div>
        <w:div w:id="835847471">
          <w:marLeft w:val="0"/>
          <w:marRight w:val="0"/>
          <w:marTop w:val="0"/>
          <w:marBottom w:val="0"/>
          <w:divBdr>
            <w:top w:val="none" w:sz="0" w:space="0" w:color="auto"/>
            <w:left w:val="none" w:sz="0" w:space="0" w:color="auto"/>
            <w:bottom w:val="none" w:sz="0" w:space="0" w:color="auto"/>
            <w:right w:val="none" w:sz="0" w:space="0" w:color="auto"/>
          </w:divBdr>
        </w:div>
        <w:div w:id="1195848362">
          <w:marLeft w:val="0"/>
          <w:marRight w:val="0"/>
          <w:marTop w:val="0"/>
          <w:marBottom w:val="0"/>
          <w:divBdr>
            <w:top w:val="none" w:sz="0" w:space="0" w:color="auto"/>
            <w:left w:val="none" w:sz="0" w:space="0" w:color="auto"/>
            <w:bottom w:val="none" w:sz="0" w:space="0" w:color="auto"/>
            <w:right w:val="none" w:sz="0" w:space="0" w:color="auto"/>
          </w:divBdr>
          <w:divsChild>
            <w:div w:id="1408185293">
              <w:marLeft w:val="0"/>
              <w:marRight w:val="0"/>
              <w:marTop w:val="0"/>
              <w:marBottom w:val="0"/>
              <w:divBdr>
                <w:top w:val="none" w:sz="0" w:space="0" w:color="auto"/>
                <w:left w:val="none" w:sz="0" w:space="0" w:color="auto"/>
                <w:bottom w:val="none" w:sz="0" w:space="0" w:color="auto"/>
                <w:right w:val="none" w:sz="0" w:space="0" w:color="auto"/>
              </w:divBdr>
            </w:div>
          </w:divsChild>
        </w:div>
        <w:div w:id="1298413792">
          <w:marLeft w:val="0"/>
          <w:marRight w:val="0"/>
          <w:marTop w:val="0"/>
          <w:marBottom w:val="0"/>
          <w:divBdr>
            <w:top w:val="none" w:sz="0" w:space="0" w:color="auto"/>
            <w:left w:val="none" w:sz="0" w:space="0" w:color="auto"/>
            <w:bottom w:val="none" w:sz="0" w:space="0" w:color="auto"/>
            <w:right w:val="none" w:sz="0" w:space="0" w:color="auto"/>
          </w:divBdr>
        </w:div>
        <w:div w:id="746851898">
          <w:marLeft w:val="0"/>
          <w:marRight w:val="0"/>
          <w:marTop w:val="0"/>
          <w:marBottom w:val="0"/>
          <w:divBdr>
            <w:top w:val="none" w:sz="0" w:space="0" w:color="auto"/>
            <w:left w:val="none" w:sz="0" w:space="0" w:color="auto"/>
            <w:bottom w:val="none" w:sz="0" w:space="0" w:color="auto"/>
            <w:right w:val="none" w:sz="0" w:space="0" w:color="auto"/>
          </w:divBdr>
          <w:divsChild>
            <w:div w:id="90590982">
              <w:marLeft w:val="0"/>
              <w:marRight w:val="0"/>
              <w:marTop w:val="0"/>
              <w:marBottom w:val="0"/>
              <w:divBdr>
                <w:top w:val="none" w:sz="0" w:space="0" w:color="auto"/>
                <w:left w:val="none" w:sz="0" w:space="0" w:color="auto"/>
                <w:bottom w:val="none" w:sz="0" w:space="0" w:color="auto"/>
                <w:right w:val="none" w:sz="0" w:space="0" w:color="auto"/>
              </w:divBdr>
            </w:div>
          </w:divsChild>
        </w:div>
        <w:div w:id="1133912926">
          <w:marLeft w:val="0"/>
          <w:marRight w:val="0"/>
          <w:marTop w:val="0"/>
          <w:marBottom w:val="0"/>
          <w:divBdr>
            <w:top w:val="none" w:sz="0" w:space="0" w:color="auto"/>
            <w:left w:val="none" w:sz="0" w:space="0" w:color="auto"/>
            <w:bottom w:val="none" w:sz="0" w:space="0" w:color="auto"/>
            <w:right w:val="none" w:sz="0" w:space="0" w:color="auto"/>
          </w:divBdr>
        </w:div>
        <w:div w:id="618410861">
          <w:marLeft w:val="0"/>
          <w:marRight w:val="0"/>
          <w:marTop w:val="0"/>
          <w:marBottom w:val="0"/>
          <w:divBdr>
            <w:top w:val="none" w:sz="0" w:space="0" w:color="auto"/>
            <w:left w:val="none" w:sz="0" w:space="0" w:color="auto"/>
            <w:bottom w:val="none" w:sz="0" w:space="0" w:color="auto"/>
            <w:right w:val="none" w:sz="0" w:space="0" w:color="auto"/>
          </w:divBdr>
          <w:divsChild>
            <w:div w:id="1668748934">
              <w:marLeft w:val="0"/>
              <w:marRight w:val="0"/>
              <w:marTop w:val="0"/>
              <w:marBottom w:val="0"/>
              <w:divBdr>
                <w:top w:val="none" w:sz="0" w:space="0" w:color="auto"/>
                <w:left w:val="none" w:sz="0" w:space="0" w:color="auto"/>
                <w:bottom w:val="none" w:sz="0" w:space="0" w:color="auto"/>
                <w:right w:val="none" w:sz="0" w:space="0" w:color="auto"/>
              </w:divBdr>
            </w:div>
          </w:divsChild>
        </w:div>
        <w:div w:id="1951279735">
          <w:marLeft w:val="0"/>
          <w:marRight w:val="0"/>
          <w:marTop w:val="0"/>
          <w:marBottom w:val="0"/>
          <w:divBdr>
            <w:top w:val="none" w:sz="0" w:space="0" w:color="auto"/>
            <w:left w:val="none" w:sz="0" w:space="0" w:color="auto"/>
            <w:bottom w:val="none" w:sz="0" w:space="0" w:color="auto"/>
            <w:right w:val="none" w:sz="0" w:space="0" w:color="auto"/>
          </w:divBdr>
        </w:div>
        <w:div w:id="1905139077">
          <w:marLeft w:val="0"/>
          <w:marRight w:val="0"/>
          <w:marTop w:val="0"/>
          <w:marBottom w:val="0"/>
          <w:divBdr>
            <w:top w:val="none" w:sz="0" w:space="0" w:color="auto"/>
            <w:left w:val="none" w:sz="0" w:space="0" w:color="auto"/>
            <w:bottom w:val="none" w:sz="0" w:space="0" w:color="auto"/>
            <w:right w:val="none" w:sz="0" w:space="0" w:color="auto"/>
          </w:divBdr>
          <w:divsChild>
            <w:div w:id="1024942957">
              <w:marLeft w:val="0"/>
              <w:marRight w:val="0"/>
              <w:marTop w:val="0"/>
              <w:marBottom w:val="0"/>
              <w:divBdr>
                <w:top w:val="none" w:sz="0" w:space="0" w:color="auto"/>
                <w:left w:val="none" w:sz="0" w:space="0" w:color="auto"/>
                <w:bottom w:val="none" w:sz="0" w:space="0" w:color="auto"/>
                <w:right w:val="none" w:sz="0" w:space="0" w:color="auto"/>
              </w:divBdr>
            </w:div>
          </w:divsChild>
        </w:div>
        <w:div w:id="836309566">
          <w:marLeft w:val="0"/>
          <w:marRight w:val="0"/>
          <w:marTop w:val="300"/>
          <w:marBottom w:val="0"/>
          <w:divBdr>
            <w:top w:val="none" w:sz="0" w:space="0" w:color="auto"/>
            <w:left w:val="none" w:sz="0" w:space="0" w:color="auto"/>
            <w:bottom w:val="none" w:sz="0" w:space="0" w:color="auto"/>
            <w:right w:val="none" w:sz="0" w:space="0" w:color="auto"/>
          </w:divBdr>
          <w:divsChild>
            <w:div w:id="1014764423">
              <w:marLeft w:val="0"/>
              <w:marRight w:val="0"/>
              <w:marTop w:val="0"/>
              <w:marBottom w:val="0"/>
              <w:divBdr>
                <w:top w:val="none" w:sz="0" w:space="0" w:color="auto"/>
                <w:left w:val="none" w:sz="0" w:space="0" w:color="auto"/>
                <w:bottom w:val="none" w:sz="0" w:space="0" w:color="auto"/>
                <w:right w:val="none" w:sz="0" w:space="0" w:color="auto"/>
              </w:divBdr>
              <w:divsChild>
                <w:div w:id="98645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5291299">
          <w:marLeft w:val="0"/>
          <w:marRight w:val="0"/>
          <w:marTop w:val="300"/>
          <w:marBottom w:val="0"/>
          <w:divBdr>
            <w:top w:val="none" w:sz="0" w:space="0" w:color="auto"/>
            <w:left w:val="none" w:sz="0" w:space="0" w:color="auto"/>
            <w:bottom w:val="none" w:sz="0" w:space="0" w:color="auto"/>
            <w:right w:val="none" w:sz="0" w:space="0" w:color="auto"/>
          </w:divBdr>
          <w:divsChild>
            <w:div w:id="1675765338">
              <w:marLeft w:val="0"/>
              <w:marRight w:val="0"/>
              <w:marTop w:val="0"/>
              <w:marBottom w:val="0"/>
              <w:divBdr>
                <w:top w:val="none" w:sz="0" w:space="0" w:color="auto"/>
                <w:left w:val="none" w:sz="0" w:space="0" w:color="auto"/>
                <w:bottom w:val="none" w:sz="0" w:space="0" w:color="auto"/>
                <w:right w:val="none" w:sz="0" w:space="0" w:color="auto"/>
              </w:divBdr>
              <w:divsChild>
                <w:div w:id="15967859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2751601">
          <w:marLeft w:val="0"/>
          <w:marRight w:val="0"/>
          <w:marTop w:val="300"/>
          <w:marBottom w:val="0"/>
          <w:divBdr>
            <w:top w:val="none" w:sz="0" w:space="0" w:color="auto"/>
            <w:left w:val="none" w:sz="0" w:space="0" w:color="auto"/>
            <w:bottom w:val="none" w:sz="0" w:space="0" w:color="auto"/>
            <w:right w:val="none" w:sz="0" w:space="0" w:color="auto"/>
          </w:divBdr>
          <w:divsChild>
            <w:div w:id="1283226973">
              <w:marLeft w:val="0"/>
              <w:marRight w:val="0"/>
              <w:marTop w:val="0"/>
              <w:marBottom w:val="0"/>
              <w:divBdr>
                <w:top w:val="none" w:sz="0" w:space="0" w:color="auto"/>
                <w:left w:val="none" w:sz="0" w:space="0" w:color="auto"/>
                <w:bottom w:val="none" w:sz="0" w:space="0" w:color="auto"/>
                <w:right w:val="none" w:sz="0" w:space="0" w:color="auto"/>
              </w:divBdr>
              <w:divsChild>
                <w:div w:id="17874601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6126509">
      <w:bodyDiv w:val="1"/>
      <w:marLeft w:val="0"/>
      <w:marRight w:val="0"/>
      <w:marTop w:val="0"/>
      <w:marBottom w:val="0"/>
      <w:divBdr>
        <w:top w:val="none" w:sz="0" w:space="0" w:color="auto"/>
        <w:left w:val="none" w:sz="0" w:space="0" w:color="auto"/>
        <w:bottom w:val="none" w:sz="0" w:space="0" w:color="auto"/>
        <w:right w:val="none" w:sz="0" w:space="0" w:color="auto"/>
      </w:divBdr>
      <w:divsChild>
        <w:div w:id="2061518344">
          <w:marLeft w:val="0"/>
          <w:marRight w:val="0"/>
          <w:marTop w:val="0"/>
          <w:marBottom w:val="0"/>
          <w:divBdr>
            <w:top w:val="none" w:sz="0" w:space="0" w:color="auto"/>
            <w:left w:val="none" w:sz="0" w:space="0" w:color="auto"/>
            <w:bottom w:val="none" w:sz="0" w:space="0" w:color="auto"/>
            <w:right w:val="none" w:sz="0" w:space="0" w:color="auto"/>
          </w:divBdr>
        </w:div>
        <w:div w:id="1441221037">
          <w:marLeft w:val="0"/>
          <w:marRight w:val="0"/>
          <w:marTop w:val="0"/>
          <w:marBottom w:val="0"/>
          <w:divBdr>
            <w:top w:val="none" w:sz="0" w:space="0" w:color="auto"/>
            <w:left w:val="none" w:sz="0" w:space="0" w:color="auto"/>
            <w:bottom w:val="none" w:sz="0" w:space="0" w:color="auto"/>
            <w:right w:val="none" w:sz="0" w:space="0" w:color="auto"/>
          </w:divBdr>
          <w:divsChild>
            <w:div w:id="998654396">
              <w:marLeft w:val="0"/>
              <w:marRight w:val="0"/>
              <w:marTop w:val="0"/>
              <w:marBottom w:val="0"/>
              <w:divBdr>
                <w:top w:val="none" w:sz="0" w:space="0" w:color="auto"/>
                <w:left w:val="none" w:sz="0" w:space="0" w:color="auto"/>
                <w:bottom w:val="none" w:sz="0" w:space="0" w:color="auto"/>
                <w:right w:val="none" w:sz="0" w:space="0" w:color="auto"/>
              </w:divBdr>
            </w:div>
          </w:divsChild>
        </w:div>
        <w:div w:id="182401837">
          <w:marLeft w:val="0"/>
          <w:marRight w:val="0"/>
          <w:marTop w:val="0"/>
          <w:marBottom w:val="0"/>
          <w:divBdr>
            <w:top w:val="none" w:sz="0" w:space="0" w:color="auto"/>
            <w:left w:val="none" w:sz="0" w:space="0" w:color="auto"/>
            <w:bottom w:val="none" w:sz="0" w:space="0" w:color="auto"/>
            <w:right w:val="none" w:sz="0" w:space="0" w:color="auto"/>
          </w:divBdr>
        </w:div>
        <w:div w:id="260140752">
          <w:marLeft w:val="0"/>
          <w:marRight w:val="0"/>
          <w:marTop w:val="0"/>
          <w:marBottom w:val="0"/>
          <w:divBdr>
            <w:top w:val="none" w:sz="0" w:space="0" w:color="auto"/>
            <w:left w:val="none" w:sz="0" w:space="0" w:color="auto"/>
            <w:bottom w:val="none" w:sz="0" w:space="0" w:color="auto"/>
            <w:right w:val="none" w:sz="0" w:space="0" w:color="auto"/>
          </w:divBdr>
          <w:divsChild>
            <w:div w:id="1243223782">
              <w:marLeft w:val="0"/>
              <w:marRight w:val="0"/>
              <w:marTop w:val="0"/>
              <w:marBottom w:val="0"/>
              <w:divBdr>
                <w:top w:val="none" w:sz="0" w:space="0" w:color="auto"/>
                <w:left w:val="none" w:sz="0" w:space="0" w:color="auto"/>
                <w:bottom w:val="none" w:sz="0" w:space="0" w:color="auto"/>
                <w:right w:val="none" w:sz="0" w:space="0" w:color="auto"/>
              </w:divBdr>
            </w:div>
          </w:divsChild>
        </w:div>
        <w:div w:id="1536967369">
          <w:marLeft w:val="0"/>
          <w:marRight w:val="0"/>
          <w:marTop w:val="0"/>
          <w:marBottom w:val="0"/>
          <w:divBdr>
            <w:top w:val="none" w:sz="0" w:space="0" w:color="auto"/>
            <w:left w:val="none" w:sz="0" w:space="0" w:color="auto"/>
            <w:bottom w:val="none" w:sz="0" w:space="0" w:color="auto"/>
            <w:right w:val="none" w:sz="0" w:space="0" w:color="auto"/>
          </w:divBdr>
        </w:div>
        <w:div w:id="1714496733">
          <w:marLeft w:val="0"/>
          <w:marRight w:val="0"/>
          <w:marTop w:val="0"/>
          <w:marBottom w:val="0"/>
          <w:divBdr>
            <w:top w:val="none" w:sz="0" w:space="0" w:color="auto"/>
            <w:left w:val="none" w:sz="0" w:space="0" w:color="auto"/>
            <w:bottom w:val="none" w:sz="0" w:space="0" w:color="auto"/>
            <w:right w:val="none" w:sz="0" w:space="0" w:color="auto"/>
          </w:divBdr>
          <w:divsChild>
            <w:div w:id="917329475">
              <w:marLeft w:val="0"/>
              <w:marRight w:val="0"/>
              <w:marTop w:val="0"/>
              <w:marBottom w:val="0"/>
              <w:divBdr>
                <w:top w:val="none" w:sz="0" w:space="0" w:color="auto"/>
                <w:left w:val="none" w:sz="0" w:space="0" w:color="auto"/>
                <w:bottom w:val="none" w:sz="0" w:space="0" w:color="auto"/>
                <w:right w:val="none" w:sz="0" w:space="0" w:color="auto"/>
              </w:divBdr>
            </w:div>
          </w:divsChild>
        </w:div>
        <w:div w:id="1348291526">
          <w:marLeft w:val="0"/>
          <w:marRight w:val="0"/>
          <w:marTop w:val="0"/>
          <w:marBottom w:val="0"/>
          <w:divBdr>
            <w:top w:val="none" w:sz="0" w:space="0" w:color="auto"/>
            <w:left w:val="none" w:sz="0" w:space="0" w:color="auto"/>
            <w:bottom w:val="none" w:sz="0" w:space="0" w:color="auto"/>
            <w:right w:val="none" w:sz="0" w:space="0" w:color="auto"/>
          </w:divBdr>
        </w:div>
        <w:div w:id="2116557173">
          <w:marLeft w:val="0"/>
          <w:marRight w:val="0"/>
          <w:marTop w:val="0"/>
          <w:marBottom w:val="0"/>
          <w:divBdr>
            <w:top w:val="none" w:sz="0" w:space="0" w:color="auto"/>
            <w:left w:val="none" w:sz="0" w:space="0" w:color="auto"/>
            <w:bottom w:val="none" w:sz="0" w:space="0" w:color="auto"/>
            <w:right w:val="none" w:sz="0" w:space="0" w:color="auto"/>
          </w:divBdr>
          <w:divsChild>
            <w:div w:id="190266052">
              <w:marLeft w:val="0"/>
              <w:marRight w:val="0"/>
              <w:marTop w:val="0"/>
              <w:marBottom w:val="0"/>
              <w:divBdr>
                <w:top w:val="none" w:sz="0" w:space="0" w:color="auto"/>
                <w:left w:val="none" w:sz="0" w:space="0" w:color="auto"/>
                <w:bottom w:val="none" w:sz="0" w:space="0" w:color="auto"/>
                <w:right w:val="none" w:sz="0" w:space="0" w:color="auto"/>
              </w:divBdr>
            </w:div>
          </w:divsChild>
        </w:div>
        <w:div w:id="949512904">
          <w:marLeft w:val="0"/>
          <w:marRight w:val="0"/>
          <w:marTop w:val="0"/>
          <w:marBottom w:val="0"/>
          <w:divBdr>
            <w:top w:val="none" w:sz="0" w:space="0" w:color="auto"/>
            <w:left w:val="none" w:sz="0" w:space="0" w:color="auto"/>
            <w:bottom w:val="none" w:sz="0" w:space="0" w:color="auto"/>
            <w:right w:val="none" w:sz="0" w:space="0" w:color="auto"/>
          </w:divBdr>
        </w:div>
        <w:div w:id="1506898776">
          <w:marLeft w:val="0"/>
          <w:marRight w:val="0"/>
          <w:marTop w:val="0"/>
          <w:marBottom w:val="0"/>
          <w:divBdr>
            <w:top w:val="none" w:sz="0" w:space="0" w:color="auto"/>
            <w:left w:val="none" w:sz="0" w:space="0" w:color="auto"/>
            <w:bottom w:val="none" w:sz="0" w:space="0" w:color="auto"/>
            <w:right w:val="none" w:sz="0" w:space="0" w:color="auto"/>
          </w:divBdr>
          <w:divsChild>
            <w:div w:id="795559937">
              <w:marLeft w:val="0"/>
              <w:marRight w:val="0"/>
              <w:marTop w:val="0"/>
              <w:marBottom w:val="0"/>
              <w:divBdr>
                <w:top w:val="none" w:sz="0" w:space="0" w:color="auto"/>
                <w:left w:val="none" w:sz="0" w:space="0" w:color="auto"/>
                <w:bottom w:val="none" w:sz="0" w:space="0" w:color="auto"/>
                <w:right w:val="none" w:sz="0" w:space="0" w:color="auto"/>
              </w:divBdr>
            </w:div>
          </w:divsChild>
        </w:div>
        <w:div w:id="730928319">
          <w:marLeft w:val="0"/>
          <w:marRight w:val="0"/>
          <w:marTop w:val="0"/>
          <w:marBottom w:val="0"/>
          <w:divBdr>
            <w:top w:val="none" w:sz="0" w:space="0" w:color="auto"/>
            <w:left w:val="none" w:sz="0" w:space="0" w:color="auto"/>
            <w:bottom w:val="none" w:sz="0" w:space="0" w:color="auto"/>
            <w:right w:val="none" w:sz="0" w:space="0" w:color="auto"/>
          </w:divBdr>
        </w:div>
        <w:div w:id="1644238432">
          <w:marLeft w:val="0"/>
          <w:marRight w:val="0"/>
          <w:marTop w:val="0"/>
          <w:marBottom w:val="0"/>
          <w:divBdr>
            <w:top w:val="none" w:sz="0" w:space="0" w:color="auto"/>
            <w:left w:val="none" w:sz="0" w:space="0" w:color="auto"/>
            <w:bottom w:val="none" w:sz="0" w:space="0" w:color="auto"/>
            <w:right w:val="none" w:sz="0" w:space="0" w:color="auto"/>
          </w:divBdr>
          <w:divsChild>
            <w:div w:id="1663001042">
              <w:marLeft w:val="0"/>
              <w:marRight w:val="0"/>
              <w:marTop w:val="0"/>
              <w:marBottom w:val="0"/>
              <w:divBdr>
                <w:top w:val="none" w:sz="0" w:space="0" w:color="auto"/>
                <w:left w:val="none" w:sz="0" w:space="0" w:color="auto"/>
                <w:bottom w:val="none" w:sz="0" w:space="0" w:color="auto"/>
                <w:right w:val="none" w:sz="0" w:space="0" w:color="auto"/>
              </w:divBdr>
            </w:div>
          </w:divsChild>
        </w:div>
        <w:div w:id="1843743510">
          <w:marLeft w:val="0"/>
          <w:marRight w:val="0"/>
          <w:marTop w:val="0"/>
          <w:marBottom w:val="0"/>
          <w:divBdr>
            <w:top w:val="none" w:sz="0" w:space="0" w:color="auto"/>
            <w:left w:val="none" w:sz="0" w:space="0" w:color="auto"/>
            <w:bottom w:val="none" w:sz="0" w:space="0" w:color="auto"/>
            <w:right w:val="none" w:sz="0" w:space="0" w:color="auto"/>
          </w:divBdr>
        </w:div>
        <w:div w:id="12002663">
          <w:marLeft w:val="0"/>
          <w:marRight w:val="0"/>
          <w:marTop w:val="0"/>
          <w:marBottom w:val="0"/>
          <w:divBdr>
            <w:top w:val="none" w:sz="0" w:space="0" w:color="auto"/>
            <w:left w:val="none" w:sz="0" w:space="0" w:color="auto"/>
            <w:bottom w:val="none" w:sz="0" w:space="0" w:color="auto"/>
            <w:right w:val="none" w:sz="0" w:space="0" w:color="auto"/>
          </w:divBdr>
          <w:divsChild>
            <w:div w:id="394165527">
              <w:marLeft w:val="0"/>
              <w:marRight w:val="0"/>
              <w:marTop w:val="0"/>
              <w:marBottom w:val="0"/>
              <w:divBdr>
                <w:top w:val="none" w:sz="0" w:space="0" w:color="auto"/>
                <w:left w:val="none" w:sz="0" w:space="0" w:color="auto"/>
                <w:bottom w:val="none" w:sz="0" w:space="0" w:color="auto"/>
                <w:right w:val="none" w:sz="0" w:space="0" w:color="auto"/>
              </w:divBdr>
            </w:div>
          </w:divsChild>
        </w:div>
        <w:div w:id="595790333">
          <w:marLeft w:val="0"/>
          <w:marRight w:val="0"/>
          <w:marTop w:val="300"/>
          <w:marBottom w:val="0"/>
          <w:divBdr>
            <w:top w:val="none" w:sz="0" w:space="0" w:color="auto"/>
            <w:left w:val="none" w:sz="0" w:space="0" w:color="auto"/>
            <w:bottom w:val="none" w:sz="0" w:space="0" w:color="auto"/>
            <w:right w:val="none" w:sz="0" w:space="0" w:color="auto"/>
          </w:divBdr>
          <w:divsChild>
            <w:div w:id="2973377">
              <w:marLeft w:val="0"/>
              <w:marRight w:val="0"/>
              <w:marTop w:val="0"/>
              <w:marBottom w:val="0"/>
              <w:divBdr>
                <w:top w:val="none" w:sz="0" w:space="0" w:color="auto"/>
                <w:left w:val="none" w:sz="0" w:space="0" w:color="auto"/>
                <w:bottom w:val="none" w:sz="0" w:space="0" w:color="auto"/>
                <w:right w:val="none" w:sz="0" w:space="0" w:color="auto"/>
              </w:divBdr>
              <w:divsChild>
                <w:div w:id="21470479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9252620">
          <w:marLeft w:val="0"/>
          <w:marRight w:val="0"/>
          <w:marTop w:val="300"/>
          <w:marBottom w:val="0"/>
          <w:divBdr>
            <w:top w:val="none" w:sz="0" w:space="0" w:color="auto"/>
            <w:left w:val="none" w:sz="0" w:space="0" w:color="auto"/>
            <w:bottom w:val="none" w:sz="0" w:space="0" w:color="auto"/>
            <w:right w:val="none" w:sz="0" w:space="0" w:color="auto"/>
          </w:divBdr>
          <w:divsChild>
            <w:div w:id="1608778704">
              <w:marLeft w:val="0"/>
              <w:marRight w:val="0"/>
              <w:marTop w:val="0"/>
              <w:marBottom w:val="0"/>
              <w:divBdr>
                <w:top w:val="none" w:sz="0" w:space="0" w:color="auto"/>
                <w:left w:val="none" w:sz="0" w:space="0" w:color="auto"/>
                <w:bottom w:val="none" w:sz="0" w:space="0" w:color="auto"/>
                <w:right w:val="none" w:sz="0" w:space="0" w:color="auto"/>
              </w:divBdr>
              <w:divsChild>
                <w:div w:id="9821934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3933585">
          <w:marLeft w:val="0"/>
          <w:marRight w:val="0"/>
          <w:marTop w:val="300"/>
          <w:marBottom w:val="0"/>
          <w:divBdr>
            <w:top w:val="none" w:sz="0" w:space="0" w:color="auto"/>
            <w:left w:val="none" w:sz="0" w:space="0" w:color="auto"/>
            <w:bottom w:val="none" w:sz="0" w:space="0" w:color="auto"/>
            <w:right w:val="none" w:sz="0" w:space="0" w:color="auto"/>
          </w:divBdr>
          <w:divsChild>
            <w:div w:id="1162619138">
              <w:marLeft w:val="0"/>
              <w:marRight w:val="0"/>
              <w:marTop w:val="0"/>
              <w:marBottom w:val="0"/>
              <w:divBdr>
                <w:top w:val="none" w:sz="0" w:space="0" w:color="auto"/>
                <w:left w:val="none" w:sz="0" w:space="0" w:color="auto"/>
                <w:bottom w:val="none" w:sz="0" w:space="0" w:color="auto"/>
                <w:right w:val="none" w:sz="0" w:space="0" w:color="auto"/>
              </w:divBdr>
              <w:divsChild>
                <w:div w:id="3250140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4715835">
          <w:marLeft w:val="0"/>
          <w:marRight w:val="0"/>
          <w:marTop w:val="300"/>
          <w:marBottom w:val="0"/>
          <w:divBdr>
            <w:top w:val="none" w:sz="0" w:space="0" w:color="auto"/>
            <w:left w:val="none" w:sz="0" w:space="0" w:color="auto"/>
            <w:bottom w:val="none" w:sz="0" w:space="0" w:color="auto"/>
            <w:right w:val="none" w:sz="0" w:space="0" w:color="auto"/>
          </w:divBdr>
          <w:divsChild>
            <w:div w:id="1331254829">
              <w:marLeft w:val="0"/>
              <w:marRight w:val="0"/>
              <w:marTop w:val="0"/>
              <w:marBottom w:val="0"/>
              <w:divBdr>
                <w:top w:val="none" w:sz="0" w:space="0" w:color="auto"/>
                <w:left w:val="none" w:sz="0" w:space="0" w:color="auto"/>
                <w:bottom w:val="none" w:sz="0" w:space="0" w:color="auto"/>
                <w:right w:val="none" w:sz="0" w:space="0" w:color="auto"/>
              </w:divBdr>
              <w:divsChild>
                <w:div w:id="1163427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77312111">
      <w:bodyDiv w:val="1"/>
      <w:marLeft w:val="0"/>
      <w:marRight w:val="0"/>
      <w:marTop w:val="0"/>
      <w:marBottom w:val="0"/>
      <w:divBdr>
        <w:top w:val="none" w:sz="0" w:space="0" w:color="auto"/>
        <w:left w:val="none" w:sz="0" w:space="0" w:color="auto"/>
        <w:bottom w:val="none" w:sz="0" w:space="0" w:color="auto"/>
        <w:right w:val="none" w:sz="0" w:space="0" w:color="auto"/>
      </w:divBdr>
      <w:divsChild>
        <w:div w:id="132143686">
          <w:marLeft w:val="0"/>
          <w:marRight w:val="0"/>
          <w:marTop w:val="0"/>
          <w:marBottom w:val="0"/>
          <w:divBdr>
            <w:top w:val="none" w:sz="0" w:space="0" w:color="auto"/>
            <w:left w:val="none" w:sz="0" w:space="0" w:color="auto"/>
            <w:bottom w:val="none" w:sz="0" w:space="0" w:color="auto"/>
            <w:right w:val="none" w:sz="0" w:space="0" w:color="auto"/>
          </w:divBdr>
        </w:div>
        <w:div w:id="383065997">
          <w:marLeft w:val="0"/>
          <w:marRight w:val="0"/>
          <w:marTop w:val="0"/>
          <w:marBottom w:val="0"/>
          <w:divBdr>
            <w:top w:val="none" w:sz="0" w:space="0" w:color="auto"/>
            <w:left w:val="none" w:sz="0" w:space="0" w:color="auto"/>
            <w:bottom w:val="none" w:sz="0" w:space="0" w:color="auto"/>
            <w:right w:val="none" w:sz="0" w:space="0" w:color="auto"/>
          </w:divBdr>
          <w:divsChild>
            <w:div w:id="1368021576">
              <w:marLeft w:val="0"/>
              <w:marRight w:val="0"/>
              <w:marTop w:val="0"/>
              <w:marBottom w:val="0"/>
              <w:divBdr>
                <w:top w:val="none" w:sz="0" w:space="0" w:color="auto"/>
                <w:left w:val="none" w:sz="0" w:space="0" w:color="auto"/>
                <w:bottom w:val="none" w:sz="0" w:space="0" w:color="auto"/>
                <w:right w:val="none" w:sz="0" w:space="0" w:color="auto"/>
              </w:divBdr>
            </w:div>
          </w:divsChild>
        </w:div>
        <w:div w:id="1950697197">
          <w:marLeft w:val="0"/>
          <w:marRight w:val="0"/>
          <w:marTop w:val="0"/>
          <w:marBottom w:val="0"/>
          <w:divBdr>
            <w:top w:val="none" w:sz="0" w:space="0" w:color="auto"/>
            <w:left w:val="none" w:sz="0" w:space="0" w:color="auto"/>
            <w:bottom w:val="none" w:sz="0" w:space="0" w:color="auto"/>
            <w:right w:val="none" w:sz="0" w:space="0" w:color="auto"/>
          </w:divBdr>
        </w:div>
        <w:div w:id="1674649231">
          <w:marLeft w:val="0"/>
          <w:marRight w:val="0"/>
          <w:marTop w:val="0"/>
          <w:marBottom w:val="0"/>
          <w:divBdr>
            <w:top w:val="none" w:sz="0" w:space="0" w:color="auto"/>
            <w:left w:val="none" w:sz="0" w:space="0" w:color="auto"/>
            <w:bottom w:val="none" w:sz="0" w:space="0" w:color="auto"/>
            <w:right w:val="none" w:sz="0" w:space="0" w:color="auto"/>
          </w:divBdr>
          <w:divsChild>
            <w:div w:id="169569500">
              <w:marLeft w:val="0"/>
              <w:marRight w:val="0"/>
              <w:marTop w:val="0"/>
              <w:marBottom w:val="0"/>
              <w:divBdr>
                <w:top w:val="none" w:sz="0" w:space="0" w:color="auto"/>
                <w:left w:val="none" w:sz="0" w:space="0" w:color="auto"/>
                <w:bottom w:val="none" w:sz="0" w:space="0" w:color="auto"/>
                <w:right w:val="none" w:sz="0" w:space="0" w:color="auto"/>
              </w:divBdr>
            </w:div>
          </w:divsChild>
        </w:div>
        <w:div w:id="1744139220">
          <w:marLeft w:val="0"/>
          <w:marRight w:val="0"/>
          <w:marTop w:val="0"/>
          <w:marBottom w:val="0"/>
          <w:divBdr>
            <w:top w:val="none" w:sz="0" w:space="0" w:color="auto"/>
            <w:left w:val="none" w:sz="0" w:space="0" w:color="auto"/>
            <w:bottom w:val="none" w:sz="0" w:space="0" w:color="auto"/>
            <w:right w:val="none" w:sz="0" w:space="0" w:color="auto"/>
          </w:divBdr>
        </w:div>
        <w:div w:id="2008248184">
          <w:marLeft w:val="0"/>
          <w:marRight w:val="0"/>
          <w:marTop w:val="0"/>
          <w:marBottom w:val="0"/>
          <w:divBdr>
            <w:top w:val="none" w:sz="0" w:space="0" w:color="auto"/>
            <w:left w:val="none" w:sz="0" w:space="0" w:color="auto"/>
            <w:bottom w:val="none" w:sz="0" w:space="0" w:color="auto"/>
            <w:right w:val="none" w:sz="0" w:space="0" w:color="auto"/>
          </w:divBdr>
          <w:divsChild>
            <w:div w:id="650984725">
              <w:marLeft w:val="0"/>
              <w:marRight w:val="0"/>
              <w:marTop w:val="0"/>
              <w:marBottom w:val="0"/>
              <w:divBdr>
                <w:top w:val="none" w:sz="0" w:space="0" w:color="auto"/>
                <w:left w:val="none" w:sz="0" w:space="0" w:color="auto"/>
                <w:bottom w:val="none" w:sz="0" w:space="0" w:color="auto"/>
                <w:right w:val="none" w:sz="0" w:space="0" w:color="auto"/>
              </w:divBdr>
            </w:div>
          </w:divsChild>
        </w:div>
        <w:div w:id="1916354893">
          <w:marLeft w:val="0"/>
          <w:marRight w:val="0"/>
          <w:marTop w:val="0"/>
          <w:marBottom w:val="0"/>
          <w:divBdr>
            <w:top w:val="none" w:sz="0" w:space="0" w:color="auto"/>
            <w:left w:val="none" w:sz="0" w:space="0" w:color="auto"/>
            <w:bottom w:val="none" w:sz="0" w:space="0" w:color="auto"/>
            <w:right w:val="none" w:sz="0" w:space="0" w:color="auto"/>
          </w:divBdr>
        </w:div>
        <w:div w:id="1544974408">
          <w:marLeft w:val="0"/>
          <w:marRight w:val="0"/>
          <w:marTop w:val="0"/>
          <w:marBottom w:val="0"/>
          <w:divBdr>
            <w:top w:val="none" w:sz="0" w:space="0" w:color="auto"/>
            <w:left w:val="none" w:sz="0" w:space="0" w:color="auto"/>
            <w:bottom w:val="none" w:sz="0" w:space="0" w:color="auto"/>
            <w:right w:val="none" w:sz="0" w:space="0" w:color="auto"/>
          </w:divBdr>
          <w:divsChild>
            <w:div w:id="1171024402">
              <w:marLeft w:val="0"/>
              <w:marRight w:val="0"/>
              <w:marTop w:val="0"/>
              <w:marBottom w:val="0"/>
              <w:divBdr>
                <w:top w:val="none" w:sz="0" w:space="0" w:color="auto"/>
                <w:left w:val="none" w:sz="0" w:space="0" w:color="auto"/>
                <w:bottom w:val="none" w:sz="0" w:space="0" w:color="auto"/>
                <w:right w:val="none" w:sz="0" w:space="0" w:color="auto"/>
              </w:divBdr>
            </w:div>
          </w:divsChild>
        </w:div>
        <w:div w:id="734398570">
          <w:marLeft w:val="0"/>
          <w:marRight w:val="0"/>
          <w:marTop w:val="0"/>
          <w:marBottom w:val="0"/>
          <w:divBdr>
            <w:top w:val="none" w:sz="0" w:space="0" w:color="auto"/>
            <w:left w:val="none" w:sz="0" w:space="0" w:color="auto"/>
            <w:bottom w:val="none" w:sz="0" w:space="0" w:color="auto"/>
            <w:right w:val="none" w:sz="0" w:space="0" w:color="auto"/>
          </w:divBdr>
        </w:div>
        <w:div w:id="309680069">
          <w:marLeft w:val="0"/>
          <w:marRight w:val="0"/>
          <w:marTop w:val="0"/>
          <w:marBottom w:val="0"/>
          <w:divBdr>
            <w:top w:val="none" w:sz="0" w:space="0" w:color="auto"/>
            <w:left w:val="none" w:sz="0" w:space="0" w:color="auto"/>
            <w:bottom w:val="none" w:sz="0" w:space="0" w:color="auto"/>
            <w:right w:val="none" w:sz="0" w:space="0" w:color="auto"/>
          </w:divBdr>
          <w:divsChild>
            <w:div w:id="1375035266">
              <w:marLeft w:val="0"/>
              <w:marRight w:val="0"/>
              <w:marTop w:val="0"/>
              <w:marBottom w:val="0"/>
              <w:divBdr>
                <w:top w:val="none" w:sz="0" w:space="0" w:color="auto"/>
                <w:left w:val="none" w:sz="0" w:space="0" w:color="auto"/>
                <w:bottom w:val="none" w:sz="0" w:space="0" w:color="auto"/>
                <w:right w:val="none" w:sz="0" w:space="0" w:color="auto"/>
              </w:divBdr>
            </w:div>
          </w:divsChild>
        </w:div>
        <w:div w:id="1435440319">
          <w:marLeft w:val="0"/>
          <w:marRight w:val="0"/>
          <w:marTop w:val="0"/>
          <w:marBottom w:val="0"/>
          <w:divBdr>
            <w:top w:val="none" w:sz="0" w:space="0" w:color="auto"/>
            <w:left w:val="none" w:sz="0" w:space="0" w:color="auto"/>
            <w:bottom w:val="none" w:sz="0" w:space="0" w:color="auto"/>
            <w:right w:val="none" w:sz="0" w:space="0" w:color="auto"/>
          </w:divBdr>
        </w:div>
        <w:div w:id="1175610985">
          <w:marLeft w:val="0"/>
          <w:marRight w:val="0"/>
          <w:marTop w:val="0"/>
          <w:marBottom w:val="0"/>
          <w:divBdr>
            <w:top w:val="none" w:sz="0" w:space="0" w:color="auto"/>
            <w:left w:val="none" w:sz="0" w:space="0" w:color="auto"/>
            <w:bottom w:val="none" w:sz="0" w:space="0" w:color="auto"/>
            <w:right w:val="none" w:sz="0" w:space="0" w:color="auto"/>
          </w:divBdr>
          <w:divsChild>
            <w:div w:id="1786460553">
              <w:marLeft w:val="0"/>
              <w:marRight w:val="0"/>
              <w:marTop w:val="0"/>
              <w:marBottom w:val="0"/>
              <w:divBdr>
                <w:top w:val="none" w:sz="0" w:space="0" w:color="auto"/>
                <w:left w:val="none" w:sz="0" w:space="0" w:color="auto"/>
                <w:bottom w:val="none" w:sz="0" w:space="0" w:color="auto"/>
                <w:right w:val="none" w:sz="0" w:space="0" w:color="auto"/>
              </w:divBdr>
            </w:div>
          </w:divsChild>
        </w:div>
        <w:div w:id="1848328189">
          <w:marLeft w:val="0"/>
          <w:marRight w:val="0"/>
          <w:marTop w:val="0"/>
          <w:marBottom w:val="0"/>
          <w:divBdr>
            <w:top w:val="none" w:sz="0" w:space="0" w:color="auto"/>
            <w:left w:val="none" w:sz="0" w:space="0" w:color="auto"/>
            <w:bottom w:val="none" w:sz="0" w:space="0" w:color="auto"/>
            <w:right w:val="none" w:sz="0" w:space="0" w:color="auto"/>
          </w:divBdr>
        </w:div>
        <w:div w:id="964433340">
          <w:marLeft w:val="0"/>
          <w:marRight w:val="0"/>
          <w:marTop w:val="0"/>
          <w:marBottom w:val="0"/>
          <w:divBdr>
            <w:top w:val="none" w:sz="0" w:space="0" w:color="auto"/>
            <w:left w:val="none" w:sz="0" w:space="0" w:color="auto"/>
            <w:bottom w:val="none" w:sz="0" w:space="0" w:color="auto"/>
            <w:right w:val="none" w:sz="0" w:space="0" w:color="auto"/>
          </w:divBdr>
          <w:divsChild>
            <w:div w:id="1498300415">
              <w:marLeft w:val="0"/>
              <w:marRight w:val="0"/>
              <w:marTop w:val="0"/>
              <w:marBottom w:val="0"/>
              <w:divBdr>
                <w:top w:val="none" w:sz="0" w:space="0" w:color="auto"/>
                <w:left w:val="none" w:sz="0" w:space="0" w:color="auto"/>
                <w:bottom w:val="none" w:sz="0" w:space="0" w:color="auto"/>
                <w:right w:val="none" w:sz="0" w:space="0" w:color="auto"/>
              </w:divBdr>
            </w:div>
          </w:divsChild>
        </w:div>
        <w:div w:id="449710856">
          <w:marLeft w:val="0"/>
          <w:marRight w:val="0"/>
          <w:marTop w:val="300"/>
          <w:marBottom w:val="0"/>
          <w:divBdr>
            <w:top w:val="none" w:sz="0" w:space="0" w:color="auto"/>
            <w:left w:val="none" w:sz="0" w:space="0" w:color="auto"/>
            <w:bottom w:val="none" w:sz="0" w:space="0" w:color="auto"/>
            <w:right w:val="none" w:sz="0" w:space="0" w:color="auto"/>
          </w:divBdr>
          <w:divsChild>
            <w:div w:id="216401604">
              <w:marLeft w:val="0"/>
              <w:marRight w:val="0"/>
              <w:marTop w:val="0"/>
              <w:marBottom w:val="0"/>
              <w:divBdr>
                <w:top w:val="none" w:sz="0" w:space="0" w:color="auto"/>
                <w:left w:val="none" w:sz="0" w:space="0" w:color="auto"/>
                <w:bottom w:val="none" w:sz="0" w:space="0" w:color="auto"/>
                <w:right w:val="none" w:sz="0" w:space="0" w:color="auto"/>
              </w:divBdr>
              <w:divsChild>
                <w:div w:id="15269427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2980396">
          <w:marLeft w:val="0"/>
          <w:marRight w:val="0"/>
          <w:marTop w:val="300"/>
          <w:marBottom w:val="0"/>
          <w:divBdr>
            <w:top w:val="none" w:sz="0" w:space="0" w:color="auto"/>
            <w:left w:val="none" w:sz="0" w:space="0" w:color="auto"/>
            <w:bottom w:val="none" w:sz="0" w:space="0" w:color="auto"/>
            <w:right w:val="none" w:sz="0" w:space="0" w:color="auto"/>
          </w:divBdr>
          <w:divsChild>
            <w:div w:id="528837844">
              <w:marLeft w:val="0"/>
              <w:marRight w:val="0"/>
              <w:marTop w:val="0"/>
              <w:marBottom w:val="0"/>
              <w:divBdr>
                <w:top w:val="none" w:sz="0" w:space="0" w:color="auto"/>
                <w:left w:val="none" w:sz="0" w:space="0" w:color="auto"/>
                <w:bottom w:val="none" w:sz="0" w:space="0" w:color="auto"/>
                <w:right w:val="none" w:sz="0" w:space="0" w:color="auto"/>
              </w:divBdr>
              <w:divsChild>
                <w:div w:id="11710675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9340">
          <w:marLeft w:val="0"/>
          <w:marRight w:val="0"/>
          <w:marTop w:val="300"/>
          <w:marBottom w:val="0"/>
          <w:divBdr>
            <w:top w:val="none" w:sz="0" w:space="0" w:color="auto"/>
            <w:left w:val="none" w:sz="0" w:space="0" w:color="auto"/>
            <w:bottom w:val="none" w:sz="0" w:space="0" w:color="auto"/>
            <w:right w:val="none" w:sz="0" w:space="0" w:color="auto"/>
          </w:divBdr>
          <w:divsChild>
            <w:div w:id="1937130878">
              <w:marLeft w:val="0"/>
              <w:marRight w:val="0"/>
              <w:marTop w:val="0"/>
              <w:marBottom w:val="0"/>
              <w:divBdr>
                <w:top w:val="none" w:sz="0" w:space="0" w:color="auto"/>
                <w:left w:val="none" w:sz="0" w:space="0" w:color="auto"/>
                <w:bottom w:val="none" w:sz="0" w:space="0" w:color="auto"/>
                <w:right w:val="none" w:sz="0" w:space="0" w:color="auto"/>
              </w:divBdr>
              <w:divsChild>
                <w:div w:id="597933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70052686">
          <w:marLeft w:val="0"/>
          <w:marRight w:val="0"/>
          <w:marTop w:val="300"/>
          <w:marBottom w:val="0"/>
          <w:divBdr>
            <w:top w:val="none" w:sz="0" w:space="0" w:color="auto"/>
            <w:left w:val="none" w:sz="0" w:space="0" w:color="auto"/>
            <w:bottom w:val="none" w:sz="0" w:space="0" w:color="auto"/>
            <w:right w:val="none" w:sz="0" w:space="0" w:color="auto"/>
          </w:divBdr>
          <w:divsChild>
            <w:div w:id="1130900891">
              <w:marLeft w:val="0"/>
              <w:marRight w:val="0"/>
              <w:marTop w:val="0"/>
              <w:marBottom w:val="0"/>
              <w:divBdr>
                <w:top w:val="none" w:sz="0" w:space="0" w:color="auto"/>
                <w:left w:val="none" w:sz="0" w:space="0" w:color="auto"/>
                <w:bottom w:val="none" w:sz="0" w:space="0" w:color="auto"/>
                <w:right w:val="none" w:sz="0" w:space="0" w:color="auto"/>
              </w:divBdr>
              <w:divsChild>
                <w:div w:id="407728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81787362">
      <w:bodyDiv w:val="1"/>
      <w:marLeft w:val="0"/>
      <w:marRight w:val="0"/>
      <w:marTop w:val="0"/>
      <w:marBottom w:val="0"/>
      <w:divBdr>
        <w:top w:val="none" w:sz="0" w:space="0" w:color="auto"/>
        <w:left w:val="none" w:sz="0" w:space="0" w:color="auto"/>
        <w:bottom w:val="none" w:sz="0" w:space="0" w:color="auto"/>
        <w:right w:val="none" w:sz="0" w:space="0" w:color="auto"/>
      </w:divBdr>
      <w:divsChild>
        <w:div w:id="1072581544">
          <w:marLeft w:val="0"/>
          <w:marRight w:val="0"/>
          <w:marTop w:val="0"/>
          <w:marBottom w:val="0"/>
          <w:divBdr>
            <w:top w:val="none" w:sz="0" w:space="0" w:color="auto"/>
            <w:left w:val="none" w:sz="0" w:space="0" w:color="auto"/>
            <w:bottom w:val="none" w:sz="0" w:space="0" w:color="auto"/>
            <w:right w:val="none" w:sz="0" w:space="0" w:color="auto"/>
          </w:divBdr>
        </w:div>
        <w:div w:id="243994802">
          <w:marLeft w:val="0"/>
          <w:marRight w:val="0"/>
          <w:marTop w:val="0"/>
          <w:marBottom w:val="0"/>
          <w:divBdr>
            <w:top w:val="none" w:sz="0" w:space="0" w:color="auto"/>
            <w:left w:val="none" w:sz="0" w:space="0" w:color="auto"/>
            <w:bottom w:val="none" w:sz="0" w:space="0" w:color="auto"/>
            <w:right w:val="none" w:sz="0" w:space="0" w:color="auto"/>
          </w:divBdr>
          <w:divsChild>
            <w:div w:id="351305687">
              <w:marLeft w:val="0"/>
              <w:marRight w:val="0"/>
              <w:marTop w:val="0"/>
              <w:marBottom w:val="0"/>
              <w:divBdr>
                <w:top w:val="none" w:sz="0" w:space="0" w:color="auto"/>
                <w:left w:val="none" w:sz="0" w:space="0" w:color="auto"/>
                <w:bottom w:val="none" w:sz="0" w:space="0" w:color="auto"/>
                <w:right w:val="none" w:sz="0" w:space="0" w:color="auto"/>
              </w:divBdr>
            </w:div>
          </w:divsChild>
        </w:div>
        <w:div w:id="58601939">
          <w:marLeft w:val="0"/>
          <w:marRight w:val="0"/>
          <w:marTop w:val="0"/>
          <w:marBottom w:val="0"/>
          <w:divBdr>
            <w:top w:val="none" w:sz="0" w:space="0" w:color="auto"/>
            <w:left w:val="none" w:sz="0" w:space="0" w:color="auto"/>
            <w:bottom w:val="none" w:sz="0" w:space="0" w:color="auto"/>
            <w:right w:val="none" w:sz="0" w:space="0" w:color="auto"/>
          </w:divBdr>
        </w:div>
        <w:div w:id="1292129003">
          <w:marLeft w:val="0"/>
          <w:marRight w:val="0"/>
          <w:marTop w:val="0"/>
          <w:marBottom w:val="0"/>
          <w:divBdr>
            <w:top w:val="none" w:sz="0" w:space="0" w:color="auto"/>
            <w:left w:val="none" w:sz="0" w:space="0" w:color="auto"/>
            <w:bottom w:val="none" w:sz="0" w:space="0" w:color="auto"/>
            <w:right w:val="none" w:sz="0" w:space="0" w:color="auto"/>
          </w:divBdr>
          <w:divsChild>
            <w:div w:id="2012682337">
              <w:marLeft w:val="0"/>
              <w:marRight w:val="0"/>
              <w:marTop w:val="0"/>
              <w:marBottom w:val="0"/>
              <w:divBdr>
                <w:top w:val="none" w:sz="0" w:space="0" w:color="auto"/>
                <w:left w:val="none" w:sz="0" w:space="0" w:color="auto"/>
                <w:bottom w:val="none" w:sz="0" w:space="0" w:color="auto"/>
                <w:right w:val="none" w:sz="0" w:space="0" w:color="auto"/>
              </w:divBdr>
            </w:div>
          </w:divsChild>
        </w:div>
        <w:div w:id="361856743">
          <w:marLeft w:val="0"/>
          <w:marRight w:val="0"/>
          <w:marTop w:val="0"/>
          <w:marBottom w:val="0"/>
          <w:divBdr>
            <w:top w:val="none" w:sz="0" w:space="0" w:color="auto"/>
            <w:left w:val="none" w:sz="0" w:space="0" w:color="auto"/>
            <w:bottom w:val="none" w:sz="0" w:space="0" w:color="auto"/>
            <w:right w:val="none" w:sz="0" w:space="0" w:color="auto"/>
          </w:divBdr>
        </w:div>
        <w:div w:id="948969205">
          <w:marLeft w:val="0"/>
          <w:marRight w:val="0"/>
          <w:marTop w:val="0"/>
          <w:marBottom w:val="0"/>
          <w:divBdr>
            <w:top w:val="none" w:sz="0" w:space="0" w:color="auto"/>
            <w:left w:val="none" w:sz="0" w:space="0" w:color="auto"/>
            <w:bottom w:val="none" w:sz="0" w:space="0" w:color="auto"/>
            <w:right w:val="none" w:sz="0" w:space="0" w:color="auto"/>
          </w:divBdr>
          <w:divsChild>
            <w:div w:id="218716004">
              <w:marLeft w:val="0"/>
              <w:marRight w:val="0"/>
              <w:marTop w:val="0"/>
              <w:marBottom w:val="0"/>
              <w:divBdr>
                <w:top w:val="none" w:sz="0" w:space="0" w:color="auto"/>
                <w:left w:val="none" w:sz="0" w:space="0" w:color="auto"/>
                <w:bottom w:val="none" w:sz="0" w:space="0" w:color="auto"/>
                <w:right w:val="none" w:sz="0" w:space="0" w:color="auto"/>
              </w:divBdr>
            </w:div>
          </w:divsChild>
        </w:div>
        <w:div w:id="1053507222">
          <w:marLeft w:val="0"/>
          <w:marRight w:val="0"/>
          <w:marTop w:val="0"/>
          <w:marBottom w:val="0"/>
          <w:divBdr>
            <w:top w:val="none" w:sz="0" w:space="0" w:color="auto"/>
            <w:left w:val="none" w:sz="0" w:space="0" w:color="auto"/>
            <w:bottom w:val="none" w:sz="0" w:space="0" w:color="auto"/>
            <w:right w:val="none" w:sz="0" w:space="0" w:color="auto"/>
          </w:divBdr>
        </w:div>
        <w:div w:id="1121614409">
          <w:marLeft w:val="0"/>
          <w:marRight w:val="0"/>
          <w:marTop w:val="0"/>
          <w:marBottom w:val="0"/>
          <w:divBdr>
            <w:top w:val="none" w:sz="0" w:space="0" w:color="auto"/>
            <w:left w:val="none" w:sz="0" w:space="0" w:color="auto"/>
            <w:bottom w:val="none" w:sz="0" w:space="0" w:color="auto"/>
            <w:right w:val="none" w:sz="0" w:space="0" w:color="auto"/>
          </w:divBdr>
          <w:divsChild>
            <w:div w:id="240677157">
              <w:marLeft w:val="0"/>
              <w:marRight w:val="0"/>
              <w:marTop w:val="0"/>
              <w:marBottom w:val="0"/>
              <w:divBdr>
                <w:top w:val="none" w:sz="0" w:space="0" w:color="auto"/>
                <w:left w:val="none" w:sz="0" w:space="0" w:color="auto"/>
                <w:bottom w:val="none" w:sz="0" w:space="0" w:color="auto"/>
                <w:right w:val="none" w:sz="0" w:space="0" w:color="auto"/>
              </w:divBdr>
            </w:div>
          </w:divsChild>
        </w:div>
        <w:div w:id="1899971747">
          <w:marLeft w:val="0"/>
          <w:marRight w:val="0"/>
          <w:marTop w:val="0"/>
          <w:marBottom w:val="0"/>
          <w:divBdr>
            <w:top w:val="none" w:sz="0" w:space="0" w:color="auto"/>
            <w:left w:val="none" w:sz="0" w:space="0" w:color="auto"/>
            <w:bottom w:val="none" w:sz="0" w:space="0" w:color="auto"/>
            <w:right w:val="none" w:sz="0" w:space="0" w:color="auto"/>
          </w:divBdr>
        </w:div>
        <w:div w:id="714307528">
          <w:marLeft w:val="0"/>
          <w:marRight w:val="0"/>
          <w:marTop w:val="0"/>
          <w:marBottom w:val="0"/>
          <w:divBdr>
            <w:top w:val="none" w:sz="0" w:space="0" w:color="auto"/>
            <w:left w:val="none" w:sz="0" w:space="0" w:color="auto"/>
            <w:bottom w:val="none" w:sz="0" w:space="0" w:color="auto"/>
            <w:right w:val="none" w:sz="0" w:space="0" w:color="auto"/>
          </w:divBdr>
          <w:divsChild>
            <w:div w:id="807354770">
              <w:marLeft w:val="0"/>
              <w:marRight w:val="0"/>
              <w:marTop w:val="0"/>
              <w:marBottom w:val="0"/>
              <w:divBdr>
                <w:top w:val="none" w:sz="0" w:space="0" w:color="auto"/>
                <w:left w:val="none" w:sz="0" w:space="0" w:color="auto"/>
                <w:bottom w:val="none" w:sz="0" w:space="0" w:color="auto"/>
                <w:right w:val="none" w:sz="0" w:space="0" w:color="auto"/>
              </w:divBdr>
            </w:div>
          </w:divsChild>
        </w:div>
        <w:div w:id="1602451825">
          <w:marLeft w:val="0"/>
          <w:marRight w:val="0"/>
          <w:marTop w:val="0"/>
          <w:marBottom w:val="0"/>
          <w:divBdr>
            <w:top w:val="none" w:sz="0" w:space="0" w:color="auto"/>
            <w:left w:val="none" w:sz="0" w:space="0" w:color="auto"/>
            <w:bottom w:val="none" w:sz="0" w:space="0" w:color="auto"/>
            <w:right w:val="none" w:sz="0" w:space="0" w:color="auto"/>
          </w:divBdr>
        </w:div>
        <w:div w:id="1479567839">
          <w:marLeft w:val="0"/>
          <w:marRight w:val="0"/>
          <w:marTop w:val="0"/>
          <w:marBottom w:val="0"/>
          <w:divBdr>
            <w:top w:val="none" w:sz="0" w:space="0" w:color="auto"/>
            <w:left w:val="none" w:sz="0" w:space="0" w:color="auto"/>
            <w:bottom w:val="none" w:sz="0" w:space="0" w:color="auto"/>
            <w:right w:val="none" w:sz="0" w:space="0" w:color="auto"/>
          </w:divBdr>
          <w:divsChild>
            <w:div w:id="487333615">
              <w:marLeft w:val="0"/>
              <w:marRight w:val="0"/>
              <w:marTop w:val="0"/>
              <w:marBottom w:val="0"/>
              <w:divBdr>
                <w:top w:val="none" w:sz="0" w:space="0" w:color="auto"/>
                <w:left w:val="none" w:sz="0" w:space="0" w:color="auto"/>
                <w:bottom w:val="none" w:sz="0" w:space="0" w:color="auto"/>
                <w:right w:val="none" w:sz="0" w:space="0" w:color="auto"/>
              </w:divBdr>
            </w:div>
          </w:divsChild>
        </w:div>
        <w:div w:id="1106998316">
          <w:marLeft w:val="0"/>
          <w:marRight w:val="0"/>
          <w:marTop w:val="0"/>
          <w:marBottom w:val="0"/>
          <w:divBdr>
            <w:top w:val="none" w:sz="0" w:space="0" w:color="auto"/>
            <w:left w:val="none" w:sz="0" w:space="0" w:color="auto"/>
            <w:bottom w:val="none" w:sz="0" w:space="0" w:color="auto"/>
            <w:right w:val="none" w:sz="0" w:space="0" w:color="auto"/>
          </w:divBdr>
        </w:div>
        <w:div w:id="80833465">
          <w:marLeft w:val="0"/>
          <w:marRight w:val="0"/>
          <w:marTop w:val="0"/>
          <w:marBottom w:val="0"/>
          <w:divBdr>
            <w:top w:val="none" w:sz="0" w:space="0" w:color="auto"/>
            <w:left w:val="none" w:sz="0" w:space="0" w:color="auto"/>
            <w:bottom w:val="none" w:sz="0" w:space="0" w:color="auto"/>
            <w:right w:val="none" w:sz="0" w:space="0" w:color="auto"/>
          </w:divBdr>
          <w:divsChild>
            <w:div w:id="1737782884">
              <w:marLeft w:val="0"/>
              <w:marRight w:val="0"/>
              <w:marTop w:val="0"/>
              <w:marBottom w:val="0"/>
              <w:divBdr>
                <w:top w:val="none" w:sz="0" w:space="0" w:color="auto"/>
                <w:left w:val="none" w:sz="0" w:space="0" w:color="auto"/>
                <w:bottom w:val="none" w:sz="0" w:space="0" w:color="auto"/>
                <w:right w:val="none" w:sz="0" w:space="0" w:color="auto"/>
              </w:divBdr>
            </w:div>
          </w:divsChild>
        </w:div>
        <w:div w:id="282617686">
          <w:marLeft w:val="0"/>
          <w:marRight w:val="0"/>
          <w:marTop w:val="300"/>
          <w:marBottom w:val="0"/>
          <w:divBdr>
            <w:top w:val="none" w:sz="0" w:space="0" w:color="auto"/>
            <w:left w:val="none" w:sz="0" w:space="0" w:color="auto"/>
            <w:bottom w:val="none" w:sz="0" w:space="0" w:color="auto"/>
            <w:right w:val="none" w:sz="0" w:space="0" w:color="auto"/>
          </w:divBdr>
          <w:divsChild>
            <w:div w:id="2099790333">
              <w:marLeft w:val="0"/>
              <w:marRight w:val="0"/>
              <w:marTop w:val="0"/>
              <w:marBottom w:val="0"/>
              <w:divBdr>
                <w:top w:val="none" w:sz="0" w:space="0" w:color="auto"/>
                <w:left w:val="none" w:sz="0" w:space="0" w:color="auto"/>
                <w:bottom w:val="none" w:sz="0" w:space="0" w:color="auto"/>
                <w:right w:val="none" w:sz="0" w:space="0" w:color="auto"/>
              </w:divBdr>
              <w:divsChild>
                <w:div w:id="93778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6884330">
          <w:marLeft w:val="0"/>
          <w:marRight w:val="0"/>
          <w:marTop w:val="300"/>
          <w:marBottom w:val="0"/>
          <w:divBdr>
            <w:top w:val="none" w:sz="0" w:space="0" w:color="auto"/>
            <w:left w:val="none" w:sz="0" w:space="0" w:color="auto"/>
            <w:bottom w:val="none" w:sz="0" w:space="0" w:color="auto"/>
            <w:right w:val="none" w:sz="0" w:space="0" w:color="auto"/>
          </w:divBdr>
          <w:divsChild>
            <w:div w:id="749618324">
              <w:marLeft w:val="0"/>
              <w:marRight w:val="0"/>
              <w:marTop w:val="0"/>
              <w:marBottom w:val="0"/>
              <w:divBdr>
                <w:top w:val="none" w:sz="0" w:space="0" w:color="auto"/>
                <w:left w:val="none" w:sz="0" w:space="0" w:color="auto"/>
                <w:bottom w:val="none" w:sz="0" w:space="0" w:color="auto"/>
                <w:right w:val="none" w:sz="0" w:space="0" w:color="auto"/>
              </w:divBdr>
              <w:divsChild>
                <w:div w:id="16589201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6549148">
          <w:marLeft w:val="0"/>
          <w:marRight w:val="0"/>
          <w:marTop w:val="300"/>
          <w:marBottom w:val="0"/>
          <w:divBdr>
            <w:top w:val="none" w:sz="0" w:space="0" w:color="auto"/>
            <w:left w:val="none" w:sz="0" w:space="0" w:color="auto"/>
            <w:bottom w:val="none" w:sz="0" w:space="0" w:color="auto"/>
            <w:right w:val="none" w:sz="0" w:space="0" w:color="auto"/>
          </w:divBdr>
          <w:divsChild>
            <w:div w:id="342437023">
              <w:marLeft w:val="0"/>
              <w:marRight w:val="0"/>
              <w:marTop w:val="0"/>
              <w:marBottom w:val="0"/>
              <w:divBdr>
                <w:top w:val="none" w:sz="0" w:space="0" w:color="auto"/>
                <w:left w:val="none" w:sz="0" w:space="0" w:color="auto"/>
                <w:bottom w:val="none" w:sz="0" w:space="0" w:color="auto"/>
                <w:right w:val="none" w:sz="0" w:space="0" w:color="auto"/>
              </w:divBdr>
              <w:divsChild>
                <w:div w:id="12698934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744081">
          <w:marLeft w:val="0"/>
          <w:marRight w:val="0"/>
          <w:marTop w:val="300"/>
          <w:marBottom w:val="0"/>
          <w:divBdr>
            <w:top w:val="none" w:sz="0" w:space="0" w:color="auto"/>
            <w:left w:val="none" w:sz="0" w:space="0" w:color="auto"/>
            <w:bottom w:val="none" w:sz="0" w:space="0" w:color="auto"/>
            <w:right w:val="none" w:sz="0" w:space="0" w:color="auto"/>
          </w:divBdr>
          <w:divsChild>
            <w:div w:id="1790511388">
              <w:marLeft w:val="0"/>
              <w:marRight w:val="0"/>
              <w:marTop w:val="0"/>
              <w:marBottom w:val="0"/>
              <w:divBdr>
                <w:top w:val="none" w:sz="0" w:space="0" w:color="auto"/>
                <w:left w:val="none" w:sz="0" w:space="0" w:color="auto"/>
                <w:bottom w:val="none" w:sz="0" w:space="0" w:color="auto"/>
                <w:right w:val="none" w:sz="0" w:space="0" w:color="auto"/>
              </w:divBdr>
              <w:divsChild>
                <w:div w:id="290525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390495515">
      <w:bodyDiv w:val="1"/>
      <w:marLeft w:val="0"/>
      <w:marRight w:val="0"/>
      <w:marTop w:val="0"/>
      <w:marBottom w:val="0"/>
      <w:divBdr>
        <w:top w:val="none" w:sz="0" w:space="0" w:color="auto"/>
        <w:left w:val="none" w:sz="0" w:space="0" w:color="auto"/>
        <w:bottom w:val="none" w:sz="0" w:space="0" w:color="auto"/>
        <w:right w:val="none" w:sz="0" w:space="0" w:color="auto"/>
      </w:divBdr>
    </w:div>
    <w:div w:id="1398475337">
      <w:bodyDiv w:val="1"/>
      <w:marLeft w:val="0"/>
      <w:marRight w:val="0"/>
      <w:marTop w:val="0"/>
      <w:marBottom w:val="0"/>
      <w:divBdr>
        <w:top w:val="none" w:sz="0" w:space="0" w:color="auto"/>
        <w:left w:val="none" w:sz="0" w:space="0" w:color="auto"/>
        <w:bottom w:val="none" w:sz="0" w:space="0" w:color="auto"/>
        <w:right w:val="none" w:sz="0" w:space="0" w:color="auto"/>
      </w:divBdr>
    </w:div>
    <w:div w:id="1407803434">
      <w:bodyDiv w:val="1"/>
      <w:marLeft w:val="0"/>
      <w:marRight w:val="0"/>
      <w:marTop w:val="0"/>
      <w:marBottom w:val="0"/>
      <w:divBdr>
        <w:top w:val="none" w:sz="0" w:space="0" w:color="auto"/>
        <w:left w:val="none" w:sz="0" w:space="0" w:color="auto"/>
        <w:bottom w:val="none" w:sz="0" w:space="0" w:color="auto"/>
        <w:right w:val="none" w:sz="0" w:space="0" w:color="auto"/>
      </w:divBdr>
      <w:divsChild>
        <w:div w:id="91442222">
          <w:marLeft w:val="0"/>
          <w:marRight w:val="0"/>
          <w:marTop w:val="0"/>
          <w:marBottom w:val="0"/>
          <w:divBdr>
            <w:top w:val="none" w:sz="0" w:space="0" w:color="auto"/>
            <w:left w:val="none" w:sz="0" w:space="0" w:color="auto"/>
            <w:bottom w:val="none" w:sz="0" w:space="0" w:color="auto"/>
            <w:right w:val="none" w:sz="0" w:space="0" w:color="auto"/>
          </w:divBdr>
        </w:div>
        <w:div w:id="918556727">
          <w:marLeft w:val="0"/>
          <w:marRight w:val="0"/>
          <w:marTop w:val="0"/>
          <w:marBottom w:val="0"/>
          <w:divBdr>
            <w:top w:val="none" w:sz="0" w:space="0" w:color="auto"/>
            <w:left w:val="none" w:sz="0" w:space="0" w:color="auto"/>
            <w:bottom w:val="none" w:sz="0" w:space="0" w:color="auto"/>
            <w:right w:val="none" w:sz="0" w:space="0" w:color="auto"/>
          </w:divBdr>
          <w:divsChild>
            <w:div w:id="482085290">
              <w:marLeft w:val="0"/>
              <w:marRight w:val="0"/>
              <w:marTop w:val="0"/>
              <w:marBottom w:val="0"/>
              <w:divBdr>
                <w:top w:val="none" w:sz="0" w:space="0" w:color="auto"/>
                <w:left w:val="none" w:sz="0" w:space="0" w:color="auto"/>
                <w:bottom w:val="none" w:sz="0" w:space="0" w:color="auto"/>
                <w:right w:val="none" w:sz="0" w:space="0" w:color="auto"/>
              </w:divBdr>
            </w:div>
          </w:divsChild>
        </w:div>
        <w:div w:id="455024066">
          <w:marLeft w:val="0"/>
          <w:marRight w:val="0"/>
          <w:marTop w:val="0"/>
          <w:marBottom w:val="0"/>
          <w:divBdr>
            <w:top w:val="none" w:sz="0" w:space="0" w:color="auto"/>
            <w:left w:val="none" w:sz="0" w:space="0" w:color="auto"/>
            <w:bottom w:val="none" w:sz="0" w:space="0" w:color="auto"/>
            <w:right w:val="none" w:sz="0" w:space="0" w:color="auto"/>
          </w:divBdr>
        </w:div>
        <w:div w:id="1433743824">
          <w:marLeft w:val="0"/>
          <w:marRight w:val="0"/>
          <w:marTop w:val="0"/>
          <w:marBottom w:val="0"/>
          <w:divBdr>
            <w:top w:val="none" w:sz="0" w:space="0" w:color="auto"/>
            <w:left w:val="none" w:sz="0" w:space="0" w:color="auto"/>
            <w:bottom w:val="none" w:sz="0" w:space="0" w:color="auto"/>
            <w:right w:val="none" w:sz="0" w:space="0" w:color="auto"/>
          </w:divBdr>
          <w:divsChild>
            <w:div w:id="903375852">
              <w:marLeft w:val="0"/>
              <w:marRight w:val="0"/>
              <w:marTop w:val="0"/>
              <w:marBottom w:val="0"/>
              <w:divBdr>
                <w:top w:val="none" w:sz="0" w:space="0" w:color="auto"/>
                <w:left w:val="none" w:sz="0" w:space="0" w:color="auto"/>
                <w:bottom w:val="none" w:sz="0" w:space="0" w:color="auto"/>
                <w:right w:val="none" w:sz="0" w:space="0" w:color="auto"/>
              </w:divBdr>
            </w:div>
          </w:divsChild>
        </w:div>
        <w:div w:id="20252761">
          <w:marLeft w:val="0"/>
          <w:marRight w:val="0"/>
          <w:marTop w:val="0"/>
          <w:marBottom w:val="0"/>
          <w:divBdr>
            <w:top w:val="none" w:sz="0" w:space="0" w:color="auto"/>
            <w:left w:val="none" w:sz="0" w:space="0" w:color="auto"/>
            <w:bottom w:val="none" w:sz="0" w:space="0" w:color="auto"/>
            <w:right w:val="none" w:sz="0" w:space="0" w:color="auto"/>
          </w:divBdr>
        </w:div>
        <w:div w:id="474420833">
          <w:marLeft w:val="0"/>
          <w:marRight w:val="0"/>
          <w:marTop w:val="0"/>
          <w:marBottom w:val="0"/>
          <w:divBdr>
            <w:top w:val="none" w:sz="0" w:space="0" w:color="auto"/>
            <w:left w:val="none" w:sz="0" w:space="0" w:color="auto"/>
            <w:bottom w:val="none" w:sz="0" w:space="0" w:color="auto"/>
            <w:right w:val="none" w:sz="0" w:space="0" w:color="auto"/>
          </w:divBdr>
          <w:divsChild>
            <w:div w:id="1165635281">
              <w:marLeft w:val="0"/>
              <w:marRight w:val="0"/>
              <w:marTop w:val="0"/>
              <w:marBottom w:val="0"/>
              <w:divBdr>
                <w:top w:val="none" w:sz="0" w:space="0" w:color="auto"/>
                <w:left w:val="none" w:sz="0" w:space="0" w:color="auto"/>
                <w:bottom w:val="none" w:sz="0" w:space="0" w:color="auto"/>
                <w:right w:val="none" w:sz="0" w:space="0" w:color="auto"/>
              </w:divBdr>
            </w:div>
          </w:divsChild>
        </w:div>
        <w:div w:id="646784321">
          <w:marLeft w:val="0"/>
          <w:marRight w:val="0"/>
          <w:marTop w:val="0"/>
          <w:marBottom w:val="0"/>
          <w:divBdr>
            <w:top w:val="none" w:sz="0" w:space="0" w:color="auto"/>
            <w:left w:val="none" w:sz="0" w:space="0" w:color="auto"/>
            <w:bottom w:val="none" w:sz="0" w:space="0" w:color="auto"/>
            <w:right w:val="none" w:sz="0" w:space="0" w:color="auto"/>
          </w:divBdr>
        </w:div>
        <w:div w:id="1261525935">
          <w:marLeft w:val="0"/>
          <w:marRight w:val="0"/>
          <w:marTop w:val="0"/>
          <w:marBottom w:val="0"/>
          <w:divBdr>
            <w:top w:val="none" w:sz="0" w:space="0" w:color="auto"/>
            <w:left w:val="none" w:sz="0" w:space="0" w:color="auto"/>
            <w:bottom w:val="none" w:sz="0" w:space="0" w:color="auto"/>
            <w:right w:val="none" w:sz="0" w:space="0" w:color="auto"/>
          </w:divBdr>
          <w:divsChild>
            <w:div w:id="890313632">
              <w:marLeft w:val="0"/>
              <w:marRight w:val="0"/>
              <w:marTop w:val="0"/>
              <w:marBottom w:val="0"/>
              <w:divBdr>
                <w:top w:val="none" w:sz="0" w:space="0" w:color="auto"/>
                <w:left w:val="none" w:sz="0" w:space="0" w:color="auto"/>
                <w:bottom w:val="none" w:sz="0" w:space="0" w:color="auto"/>
                <w:right w:val="none" w:sz="0" w:space="0" w:color="auto"/>
              </w:divBdr>
            </w:div>
          </w:divsChild>
        </w:div>
        <w:div w:id="1556771398">
          <w:marLeft w:val="0"/>
          <w:marRight w:val="0"/>
          <w:marTop w:val="0"/>
          <w:marBottom w:val="0"/>
          <w:divBdr>
            <w:top w:val="none" w:sz="0" w:space="0" w:color="auto"/>
            <w:left w:val="none" w:sz="0" w:space="0" w:color="auto"/>
            <w:bottom w:val="none" w:sz="0" w:space="0" w:color="auto"/>
            <w:right w:val="none" w:sz="0" w:space="0" w:color="auto"/>
          </w:divBdr>
        </w:div>
        <w:div w:id="2096315172">
          <w:marLeft w:val="0"/>
          <w:marRight w:val="0"/>
          <w:marTop w:val="0"/>
          <w:marBottom w:val="0"/>
          <w:divBdr>
            <w:top w:val="none" w:sz="0" w:space="0" w:color="auto"/>
            <w:left w:val="none" w:sz="0" w:space="0" w:color="auto"/>
            <w:bottom w:val="none" w:sz="0" w:space="0" w:color="auto"/>
            <w:right w:val="none" w:sz="0" w:space="0" w:color="auto"/>
          </w:divBdr>
          <w:divsChild>
            <w:div w:id="541751911">
              <w:marLeft w:val="0"/>
              <w:marRight w:val="0"/>
              <w:marTop w:val="0"/>
              <w:marBottom w:val="0"/>
              <w:divBdr>
                <w:top w:val="none" w:sz="0" w:space="0" w:color="auto"/>
                <w:left w:val="none" w:sz="0" w:space="0" w:color="auto"/>
                <w:bottom w:val="none" w:sz="0" w:space="0" w:color="auto"/>
                <w:right w:val="none" w:sz="0" w:space="0" w:color="auto"/>
              </w:divBdr>
            </w:div>
          </w:divsChild>
        </w:div>
        <w:div w:id="1835803147">
          <w:marLeft w:val="0"/>
          <w:marRight w:val="0"/>
          <w:marTop w:val="0"/>
          <w:marBottom w:val="0"/>
          <w:divBdr>
            <w:top w:val="none" w:sz="0" w:space="0" w:color="auto"/>
            <w:left w:val="none" w:sz="0" w:space="0" w:color="auto"/>
            <w:bottom w:val="none" w:sz="0" w:space="0" w:color="auto"/>
            <w:right w:val="none" w:sz="0" w:space="0" w:color="auto"/>
          </w:divBdr>
        </w:div>
        <w:div w:id="2116054220">
          <w:marLeft w:val="0"/>
          <w:marRight w:val="0"/>
          <w:marTop w:val="0"/>
          <w:marBottom w:val="0"/>
          <w:divBdr>
            <w:top w:val="none" w:sz="0" w:space="0" w:color="auto"/>
            <w:left w:val="none" w:sz="0" w:space="0" w:color="auto"/>
            <w:bottom w:val="none" w:sz="0" w:space="0" w:color="auto"/>
            <w:right w:val="none" w:sz="0" w:space="0" w:color="auto"/>
          </w:divBdr>
          <w:divsChild>
            <w:div w:id="163712107">
              <w:marLeft w:val="0"/>
              <w:marRight w:val="0"/>
              <w:marTop w:val="0"/>
              <w:marBottom w:val="0"/>
              <w:divBdr>
                <w:top w:val="none" w:sz="0" w:space="0" w:color="auto"/>
                <w:left w:val="none" w:sz="0" w:space="0" w:color="auto"/>
                <w:bottom w:val="none" w:sz="0" w:space="0" w:color="auto"/>
                <w:right w:val="none" w:sz="0" w:space="0" w:color="auto"/>
              </w:divBdr>
            </w:div>
          </w:divsChild>
        </w:div>
        <w:div w:id="58140557">
          <w:marLeft w:val="0"/>
          <w:marRight w:val="0"/>
          <w:marTop w:val="0"/>
          <w:marBottom w:val="0"/>
          <w:divBdr>
            <w:top w:val="none" w:sz="0" w:space="0" w:color="auto"/>
            <w:left w:val="none" w:sz="0" w:space="0" w:color="auto"/>
            <w:bottom w:val="none" w:sz="0" w:space="0" w:color="auto"/>
            <w:right w:val="none" w:sz="0" w:space="0" w:color="auto"/>
          </w:divBdr>
        </w:div>
        <w:div w:id="786045835">
          <w:marLeft w:val="0"/>
          <w:marRight w:val="0"/>
          <w:marTop w:val="0"/>
          <w:marBottom w:val="0"/>
          <w:divBdr>
            <w:top w:val="none" w:sz="0" w:space="0" w:color="auto"/>
            <w:left w:val="none" w:sz="0" w:space="0" w:color="auto"/>
            <w:bottom w:val="none" w:sz="0" w:space="0" w:color="auto"/>
            <w:right w:val="none" w:sz="0" w:space="0" w:color="auto"/>
          </w:divBdr>
          <w:divsChild>
            <w:div w:id="1770466688">
              <w:marLeft w:val="0"/>
              <w:marRight w:val="0"/>
              <w:marTop w:val="0"/>
              <w:marBottom w:val="0"/>
              <w:divBdr>
                <w:top w:val="none" w:sz="0" w:space="0" w:color="auto"/>
                <w:left w:val="none" w:sz="0" w:space="0" w:color="auto"/>
                <w:bottom w:val="none" w:sz="0" w:space="0" w:color="auto"/>
                <w:right w:val="none" w:sz="0" w:space="0" w:color="auto"/>
              </w:divBdr>
            </w:div>
          </w:divsChild>
        </w:div>
        <w:div w:id="1946843957">
          <w:marLeft w:val="0"/>
          <w:marRight w:val="0"/>
          <w:marTop w:val="300"/>
          <w:marBottom w:val="0"/>
          <w:divBdr>
            <w:top w:val="none" w:sz="0" w:space="0" w:color="auto"/>
            <w:left w:val="none" w:sz="0" w:space="0" w:color="auto"/>
            <w:bottom w:val="none" w:sz="0" w:space="0" w:color="auto"/>
            <w:right w:val="none" w:sz="0" w:space="0" w:color="auto"/>
          </w:divBdr>
          <w:divsChild>
            <w:div w:id="765274264">
              <w:marLeft w:val="0"/>
              <w:marRight w:val="0"/>
              <w:marTop w:val="0"/>
              <w:marBottom w:val="0"/>
              <w:divBdr>
                <w:top w:val="none" w:sz="0" w:space="0" w:color="auto"/>
                <w:left w:val="none" w:sz="0" w:space="0" w:color="auto"/>
                <w:bottom w:val="none" w:sz="0" w:space="0" w:color="auto"/>
                <w:right w:val="none" w:sz="0" w:space="0" w:color="auto"/>
              </w:divBdr>
              <w:divsChild>
                <w:div w:id="837311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4501615">
          <w:marLeft w:val="0"/>
          <w:marRight w:val="0"/>
          <w:marTop w:val="300"/>
          <w:marBottom w:val="0"/>
          <w:divBdr>
            <w:top w:val="none" w:sz="0" w:space="0" w:color="auto"/>
            <w:left w:val="none" w:sz="0" w:space="0" w:color="auto"/>
            <w:bottom w:val="none" w:sz="0" w:space="0" w:color="auto"/>
            <w:right w:val="none" w:sz="0" w:space="0" w:color="auto"/>
          </w:divBdr>
          <w:divsChild>
            <w:div w:id="1640185742">
              <w:marLeft w:val="0"/>
              <w:marRight w:val="0"/>
              <w:marTop w:val="0"/>
              <w:marBottom w:val="0"/>
              <w:divBdr>
                <w:top w:val="none" w:sz="0" w:space="0" w:color="auto"/>
                <w:left w:val="none" w:sz="0" w:space="0" w:color="auto"/>
                <w:bottom w:val="none" w:sz="0" w:space="0" w:color="auto"/>
                <w:right w:val="none" w:sz="0" w:space="0" w:color="auto"/>
              </w:divBdr>
              <w:divsChild>
                <w:div w:id="10274865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6021194">
          <w:marLeft w:val="0"/>
          <w:marRight w:val="0"/>
          <w:marTop w:val="300"/>
          <w:marBottom w:val="0"/>
          <w:divBdr>
            <w:top w:val="none" w:sz="0" w:space="0" w:color="auto"/>
            <w:left w:val="none" w:sz="0" w:space="0" w:color="auto"/>
            <w:bottom w:val="none" w:sz="0" w:space="0" w:color="auto"/>
            <w:right w:val="none" w:sz="0" w:space="0" w:color="auto"/>
          </w:divBdr>
          <w:divsChild>
            <w:div w:id="1491366905">
              <w:marLeft w:val="0"/>
              <w:marRight w:val="0"/>
              <w:marTop w:val="0"/>
              <w:marBottom w:val="0"/>
              <w:divBdr>
                <w:top w:val="none" w:sz="0" w:space="0" w:color="auto"/>
                <w:left w:val="none" w:sz="0" w:space="0" w:color="auto"/>
                <w:bottom w:val="none" w:sz="0" w:space="0" w:color="auto"/>
                <w:right w:val="none" w:sz="0" w:space="0" w:color="auto"/>
              </w:divBdr>
              <w:divsChild>
                <w:div w:id="1344281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4973142">
          <w:marLeft w:val="0"/>
          <w:marRight w:val="0"/>
          <w:marTop w:val="300"/>
          <w:marBottom w:val="0"/>
          <w:divBdr>
            <w:top w:val="none" w:sz="0" w:space="0" w:color="auto"/>
            <w:left w:val="none" w:sz="0" w:space="0" w:color="auto"/>
            <w:bottom w:val="none" w:sz="0" w:space="0" w:color="auto"/>
            <w:right w:val="none" w:sz="0" w:space="0" w:color="auto"/>
          </w:divBdr>
          <w:divsChild>
            <w:div w:id="1320768448">
              <w:marLeft w:val="0"/>
              <w:marRight w:val="0"/>
              <w:marTop w:val="0"/>
              <w:marBottom w:val="0"/>
              <w:divBdr>
                <w:top w:val="none" w:sz="0" w:space="0" w:color="auto"/>
                <w:left w:val="none" w:sz="0" w:space="0" w:color="auto"/>
                <w:bottom w:val="none" w:sz="0" w:space="0" w:color="auto"/>
                <w:right w:val="none" w:sz="0" w:space="0" w:color="auto"/>
              </w:divBdr>
              <w:divsChild>
                <w:div w:id="5442166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2777036">
      <w:bodyDiv w:val="1"/>
      <w:marLeft w:val="0"/>
      <w:marRight w:val="0"/>
      <w:marTop w:val="0"/>
      <w:marBottom w:val="0"/>
      <w:divBdr>
        <w:top w:val="none" w:sz="0" w:space="0" w:color="auto"/>
        <w:left w:val="none" w:sz="0" w:space="0" w:color="auto"/>
        <w:bottom w:val="none" w:sz="0" w:space="0" w:color="auto"/>
        <w:right w:val="none" w:sz="0" w:space="0" w:color="auto"/>
      </w:divBdr>
      <w:divsChild>
        <w:div w:id="1370059868">
          <w:marLeft w:val="0"/>
          <w:marRight w:val="0"/>
          <w:marTop w:val="0"/>
          <w:marBottom w:val="0"/>
          <w:divBdr>
            <w:top w:val="none" w:sz="0" w:space="0" w:color="auto"/>
            <w:left w:val="none" w:sz="0" w:space="0" w:color="auto"/>
            <w:bottom w:val="none" w:sz="0" w:space="0" w:color="auto"/>
            <w:right w:val="none" w:sz="0" w:space="0" w:color="auto"/>
          </w:divBdr>
        </w:div>
        <w:div w:id="1524199914">
          <w:marLeft w:val="0"/>
          <w:marRight w:val="0"/>
          <w:marTop w:val="0"/>
          <w:marBottom w:val="0"/>
          <w:divBdr>
            <w:top w:val="none" w:sz="0" w:space="0" w:color="auto"/>
            <w:left w:val="none" w:sz="0" w:space="0" w:color="auto"/>
            <w:bottom w:val="none" w:sz="0" w:space="0" w:color="auto"/>
            <w:right w:val="none" w:sz="0" w:space="0" w:color="auto"/>
          </w:divBdr>
          <w:divsChild>
            <w:div w:id="490563110">
              <w:marLeft w:val="0"/>
              <w:marRight w:val="0"/>
              <w:marTop w:val="0"/>
              <w:marBottom w:val="0"/>
              <w:divBdr>
                <w:top w:val="none" w:sz="0" w:space="0" w:color="auto"/>
                <w:left w:val="none" w:sz="0" w:space="0" w:color="auto"/>
                <w:bottom w:val="none" w:sz="0" w:space="0" w:color="auto"/>
                <w:right w:val="none" w:sz="0" w:space="0" w:color="auto"/>
              </w:divBdr>
            </w:div>
          </w:divsChild>
        </w:div>
        <w:div w:id="1278181157">
          <w:marLeft w:val="0"/>
          <w:marRight w:val="0"/>
          <w:marTop w:val="0"/>
          <w:marBottom w:val="0"/>
          <w:divBdr>
            <w:top w:val="none" w:sz="0" w:space="0" w:color="auto"/>
            <w:left w:val="none" w:sz="0" w:space="0" w:color="auto"/>
            <w:bottom w:val="none" w:sz="0" w:space="0" w:color="auto"/>
            <w:right w:val="none" w:sz="0" w:space="0" w:color="auto"/>
          </w:divBdr>
        </w:div>
        <w:div w:id="243955731">
          <w:marLeft w:val="0"/>
          <w:marRight w:val="0"/>
          <w:marTop w:val="0"/>
          <w:marBottom w:val="0"/>
          <w:divBdr>
            <w:top w:val="none" w:sz="0" w:space="0" w:color="auto"/>
            <w:left w:val="none" w:sz="0" w:space="0" w:color="auto"/>
            <w:bottom w:val="none" w:sz="0" w:space="0" w:color="auto"/>
            <w:right w:val="none" w:sz="0" w:space="0" w:color="auto"/>
          </w:divBdr>
          <w:divsChild>
            <w:div w:id="1245460110">
              <w:marLeft w:val="0"/>
              <w:marRight w:val="0"/>
              <w:marTop w:val="0"/>
              <w:marBottom w:val="0"/>
              <w:divBdr>
                <w:top w:val="none" w:sz="0" w:space="0" w:color="auto"/>
                <w:left w:val="none" w:sz="0" w:space="0" w:color="auto"/>
                <w:bottom w:val="none" w:sz="0" w:space="0" w:color="auto"/>
                <w:right w:val="none" w:sz="0" w:space="0" w:color="auto"/>
              </w:divBdr>
            </w:div>
          </w:divsChild>
        </w:div>
        <w:div w:id="715810726">
          <w:marLeft w:val="0"/>
          <w:marRight w:val="0"/>
          <w:marTop w:val="0"/>
          <w:marBottom w:val="0"/>
          <w:divBdr>
            <w:top w:val="none" w:sz="0" w:space="0" w:color="auto"/>
            <w:left w:val="none" w:sz="0" w:space="0" w:color="auto"/>
            <w:bottom w:val="none" w:sz="0" w:space="0" w:color="auto"/>
            <w:right w:val="none" w:sz="0" w:space="0" w:color="auto"/>
          </w:divBdr>
        </w:div>
        <w:div w:id="53431488">
          <w:marLeft w:val="0"/>
          <w:marRight w:val="0"/>
          <w:marTop w:val="0"/>
          <w:marBottom w:val="0"/>
          <w:divBdr>
            <w:top w:val="none" w:sz="0" w:space="0" w:color="auto"/>
            <w:left w:val="none" w:sz="0" w:space="0" w:color="auto"/>
            <w:bottom w:val="none" w:sz="0" w:space="0" w:color="auto"/>
            <w:right w:val="none" w:sz="0" w:space="0" w:color="auto"/>
          </w:divBdr>
          <w:divsChild>
            <w:div w:id="1688285955">
              <w:marLeft w:val="0"/>
              <w:marRight w:val="0"/>
              <w:marTop w:val="0"/>
              <w:marBottom w:val="0"/>
              <w:divBdr>
                <w:top w:val="none" w:sz="0" w:space="0" w:color="auto"/>
                <w:left w:val="none" w:sz="0" w:space="0" w:color="auto"/>
                <w:bottom w:val="none" w:sz="0" w:space="0" w:color="auto"/>
                <w:right w:val="none" w:sz="0" w:space="0" w:color="auto"/>
              </w:divBdr>
            </w:div>
          </w:divsChild>
        </w:div>
        <w:div w:id="1891265245">
          <w:marLeft w:val="0"/>
          <w:marRight w:val="0"/>
          <w:marTop w:val="0"/>
          <w:marBottom w:val="0"/>
          <w:divBdr>
            <w:top w:val="none" w:sz="0" w:space="0" w:color="auto"/>
            <w:left w:val="none" w:sz="0" w:space="0" w:color="auto"/>
            <w:bottom w:val="none" w:sz="0" w:space="0" w:color="auto"/>
            <w:right w:val="none" w:sz="0" w:space="0" w:color="auto"/>
          </w:divBdr>
        </w:div>
        <w:div w:id="1218317072">
          <w:marLeft w:val="0"/>
          <w:marRight w:val="0"/>
          <w:marTop w:val="0"/>
          <w:marBottom w:val="0"/>
          <w:divBdr>
            <w:top w:val="none" w:sz="0" w:space="0" w:color="auto"/>
            <w:left w:val="none" w:sz="0" w:space="0" w:color="auto"/>
            <w:bottom w:val="none" w:sz="0" w:space="0" w:color="auto"/>
            <w:right w:val="none" w:sz="0" w:space="0" w:color="auto"/>
          </w:divBdr>
          <w:divsChild>
            <w:div w:id="988362220">
              <w:marLeft w:val="0"/>
              <w:marRight w:val="0"/>
              <w:marTop w:val="0"/>
              <w:marBottom w:val="0"/>
              <w:divBdr>
                <w:top w:val="none" w:sz="0" w:space="0" w:color="auto"/>
                <w:left w:val="none" w:sz="0" w:space="0" w:color="auto"/>
                <w:bottom w:val="none" w:sz="0" w:space="0" w:color="auto"/>
                <w:right w:val="none" w:sz="0" w:space="0" w:color="auto"/>
              </w:divBdr>
            </w:div>
          </w:divsChild>
        </w:div>
        <w:div w:id="2104109654">
          <w:marLeft w:val="0"/>
          <w:marRight w:val="0"/>
          <w:marTop w:val="0"/>
          <w:marBottom w:val="0"/>
          <w:divBdr>
            <w:top w:val="none" w:sz="0" w:space="0" w:color="auto"/>
            <w:left w:val="none" w:sz="0" w:space="0" w:color="auto"/>
            <w:bottom w:val="none" w:sz="0" w:space="0" w:color="auto"/>
            <w:right w:val="none" w:sz="0" w:space="0" w:color="auto"/>
          </w:divBdr>
        </w:div>
        <w:div w:id="305162925">
          <w:marLeft w:val="0"/>
          <w:marRight w:val="0"/>
          <w:marTop w:val="0"/>
          <w:marBottom w:val="0"/>
          <w:divBdr>
            <w:top w:val="none" w:sz="0" w:space="0" w:color="auto"/>
            <w:left w:val="none" w:sz="0" w:space="0" w:color="auto"/>
            <w:bottom w:val="none" w:sz="0" w:space="0" w:color="auto"/>
            <w:right w:val="none" w:sz="0" w:space="0" w:color="auto"/>
          </w:divBdr>
          <w:divsChild>
            <w:div w:id="845435987">
              <w:marLeft w:val="0"/>
              <w:marRight w:val="0"/>
              <w:marTop w:val="0"/>
              <w:marBottom w:val="0"/>
              <w:divBdr>
                <w:top w:val="none" w:sz="0" w:space="0" w:color="auto"/>
                <w:left w:val="none" w:sz="0" w:space="0" w:color="auto"/>
                <w:bottom w:val="none" w:sz="0" w:space="0" w:color="auto"/>
                <w:right w:val="none" w:sz="0" w:space="0" w:color="auto"/>
              </w:divBdr>
            </w:div>
          </w:divsChild>
        </w:div>
        <w:div w:id="355354757">
          <w:marLeft w:val="0"/>
          <w:marRight w:val="0"/>
          <w:marTop w:val="0"/>
          <w:marBottom w:val="0"/>
          <w:divBdr>
            <w:top w:val="none" w:sz="0" w:space="0" w:color="auto"/>
            <w:left w:val="none" w:sz="0" w:space="0" w:color="auto"/>
            <w:bottom w:val="none" w:sz="0" w:space="0" w:color="auto"/>
            <w:right w:val="none" w:sz="0" w:space="0" w:color="auto"/>
          </w:divBdr>
        </w:div>
        <w:div w:id="1550259439">
          <w:marLeft w:val="0"/>
          <w:marRight w:val="0"/>
          <w:marTop w:val="0"/>
          <w:marBottom w:val="0"/>
          <w:divBdr>
            <w:top w:val="none" w:sz="0" w:space="0" w:color="auto"/>
            <w:left w:val="none" w:sz="0" w:space="0" w:color="auto"/>
            <w:bottom w:val="none" w:sz="0" w:space="0" w:color="auto"/>
            <w:right w:val="none" w:sz="0" w:space="0" w:color="auto"/>
          </w:divBdr>
          <w:divsChild>
            <w:div w:id="924532869">
              <w:marLeft w:val="0"/>
              <w:marRight w:val="0"/>
              <w:marTop w:val="0"/>
              <w:marBottom w:val="0"/>
              <w:divBdr>
                <w:top w:val="none" w:sz="0" w:space="0" w:color="auto"/>
                <w:left w:val="none" w:sz="0" w:space="0" w:color="auto"/>
                <w:bottom w:val="none" w:sz="0" w:space="0" w:color="auto"/>
                <w:right w:val="none" w:sz="0" w:space="0" w:color="auto"/>
              </w:divBdr>
            </w:div>
          </w:divsChild>
        </w:div>
        <w:div w:id="781995718">
          <w:marLeft w:val="0"/>
          <w:marRight w:val="0"/>
          <w:marTop w:val="0"/>
          <w:marBottom w:val="0"/>
          <w:divBdr>
            <w:top w:val="none" w:sz="0" w:space="0" w:color="auto"/>
            <w:left w:val="none" w:sz="0" w:space="0" w:color="auto"/>
            <w:bottom w:val="none" w:sz="0" w:space="0" w:color="auto"/>
            <w:right w:val="none" w:sz="0" w:space="0" w:color="auto"/>
          </w:divBdr>
        </w:div>
        <w:div w:id="657616833">
          <w:marLeft w:val="0"/>
          <w:marRight w:val="0"/>
          <w:marTop w:val="0"/>
          <w:marBottom w:val="0"/>
          <w:divBdr>
            <w:top w:val="none" w:sz="0" w:space="0" w:color="auto"/>
            <w:left w:val="none" w:sz="0" w:space="0" w:color="auto"/>
            <w:bottom w:val="none" w:sz="0" w:space="0" w:color="auto"/>
            <w:right w:val="none" w:sz="0" w:space="0" w:color="auto"/>
          </w:divBdr>
          <w:divsChild>
            <w:div w:id="343556108">
              <w:marLeft w:val="0"/>
              <w:marRight w:val="0"/>
              <w:marTop w:val="0"/>
              <w:marBottom w:val="0"/>
              <w:divBdr>
                <w:top w:val="none" w:sz="0" w:space="0" w:color="auto"/>
                <w:left w:val="none" w:sz="0" w:space="0" w:color="auto"/>
                <w:bottom w:val="none" w:sz="0" w:space="0" w:color="auto"/>
                <w:right w:val="none" w:sz="0" w:space="0" w:color="auto"/>
              </w:divBdr>
            </w:div>
          </w:divsChild>
        </w:div>
        <w:div w:id="469371437">
          <w:marLeft w:val="0"/>
          <w:marRight w:val="0"/>
          <w:marTop w:val="300"/>
          <w:marBottom w:val="0"/>
          <w:divBdr>
            <w:top w:val="none" w:sz="0" w:space="0" w:color="auto"/>
            <w:left w:val="none" w:sz="0" w:space="0" w:color="auto"/>
            <w:bottom w:val="none" w:sz="0" w:space="0" w:color="auto"/>
            <w:right w:val="none" w:sz="0" w:space="0" w:color="auto"/>
          </w:divBdr>
          <w:divsChild>
            <w:div w:id="2081906639">
              <w:marLeft w:val="0"/>
              <w:marRight w:val="0"/>
              <w:marTop w:val="0"/>
              <w:marBottom w:val="0"/>
              <w:divBdr>
                <w:top w:val="none" w:sz="0" w:space="0" w:color="auto"/>
                <w:left w:val="none" w:sz="0" w:space="0" w:color="auto"/>
                <w:bottom w:val="none" w:sz="0" w:space="0" w:color="auto"/>
                <w:right w:val="none" w:sz="0" w:space="0" w:color="auto"/>
              </w:divBdr>
              <w:divsChild>
                <w:div w:id="17274139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0583528">
          <w:marLeft w:val="0"/>
          <w:marRight w:val="0"/>
          <w:marTop w:val="300"/>
          <w:marBottom w:val="0"/>
          <w:divBdr>
            <w:top w:val="none" w:sz="0" w:space="0" w:color="auto"/>
            <w:left w:val="none" w:sz="0" w:space="0" w:color="auto"/>
            <w:bottom w:val="none" w:sz="0" w:space="0" w:color="auto"/>
            <w:right w:val="none" w:sz="0" w:space="0" w:color="auto"/>
          </w:divBdr>
          <w:divsChild>
            <w:div w:id="313609457">
              <w:marLeft w:val="0"/>
              <w:marRight w:val="0"/>
              <w:marTop w:val="0"/>
              <w:marBottom w:val="0"/>
              <w:divBdr>
                <w:top w:val="none" w:sz="0" w:space="0" w:color="auto"/>
                <w:left w:val="none" w:sz="0" w:space="0" w:color="auto"/>
                <w:bottom w:val="none" w:sz="0" w:space="0" w:color="auto"/>
                <w:right w:val="none" w:sz="0" w:space="0" w:color="auto"/>
              </w:divBdr>
              <w:divsChild>
                <w:div w:id="1946571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952783">
          <w:marLeft w:val="0"/>
          <w:marRight w:val="0"/>
          <w:marTop w:val="300"/>
          <w:marBottom w:val="0"/>
          <w:divBdr>
            <w:top w:val="none" w:sz="0" w:space="0" w:color="auto"/>
            <w:left w:val="none" w:sz="0" w:space="0" w:color="auto"/>
            <w:bottom w:val="none" w:sz="0" w:space="0" w:color="auto"/>
            <w:right w:val="none" w:sz="0" w:space="0" w:color="auto"/>
          </w:divBdr>
          <w:divsChild>
            <w:div w:id="341517892">
              <w:marLeft w:val="0"/>
              <w:marRight w:val="0"/>
              <w:marTop w:val="0"/>
              <w:marBottom w:val="0"/>
              <w:divBdr>
                <w:top w:val="none" w:sz="0" w:space="0" w:color="auto"/>
                <w:left w:val="none" w:sz="0" w:space="0" w:color="auto"/>
                <w:bottom w:val="none" w:sz="0" w:space="0" w:color="auto"/>
                <w:right w:val="none" w:sz="0" w:space="0" w:color="auto"/>
              </w:divBdr>
              <w:divsChild>
                <w:div w:id="9903275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09095628">
          <w:marLeft w:val="0"/>
          <w:marRight w:val="0"/>
          <w:marTop w:val="300"/>
          <w:marBottom w:val="0"/>
          <w:divBdr>
            <w:top w:val="none" w:sz="0" w:space="0" w:color="auto"/>
            <w:left w:val="none" w:sz="0" w:space="0" w:color="auto"/>
            <w:bottom w:val="none" w:sz="0" w:space="0" w:color="auto"/>
            <w:right w:val="none" w:sz="0" w:space="0" w:color="auto"/>
          </w:divBdr>
          <w:divsChild>
            <w:div w:id="1911573895">
              <w:marLeft w:val="0"/>
              <w:marRight w:val="0"/>
              <w:marTop w:val="0"/>
              <w:marBottom w:val="0"/>
              <w:divBdr>
                <w:top w:val="none" w:sz="0" w:space="0" w:color="auto"/>
                <w:left w:val="none" w:sz="0" w:space="0" w:color="auto"/>
                <w:bottom w:val="none" w:sz="0" w:space="0" w:color="auto"/>
                <w:right w:val="none" w:sz="0" w:space="0" w:color="auto"/>
              </w:divBdr>
              <w:divsChild>
                <w:div w:id="1367363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13895578">
      <w:bodyDiv w:val="1"/>
      <w:marLeft w:val="0"/>
      <w:marRight w:val="0"/>
      <w:marTop w:val="0"/>
      <w:marBottom w:val="0"/>
      <w:divBdr>
        <w:top w:val="none" w:sz="0" w:space="0" w:color="auto"/>
        <w:left w:val="none" w:sz="0" w:space="0" w:color="auto"/>
        <w:bottom w:val="none" w:sz="0" w:space="0" w:color="auto"/>
        <w:right w:val="none" w:sz="0" w:space="0" w:color="auto"/>
      </w:divBdr>
      <w:divsChild>
        <w:div w:id="624164913">
          <w:marLeft w:val="0"/>
          <w:marRight w:val="0"/>
          <w:marTop w:val="0"/>
          <w:marBottom w:val="0"/>
          <w:divBdr>
            <w:top w:val="none" w:sz="0" w:space="0" w:color="auto"/>
            <w:left w:val="none" w:sz="0" w:space="0" w:color="auto"/>
            <w:bottom w:val="none" w:sz="0" w:space="0" w:color="auto"/>
            <w:right w:val="none" w:sz="0" w:space="0" w:color="auto"/>
          </w:divBdr>
        </w:div>
        <w:div w:id="692727548">
          <w:marLeft w:val="0"/>
          <w:marRight w:val="0"/>
          <w:marTop w:val="0"/>
          <w:marBottom w:val="0"/>
          <w:divBdr>
            <w:top w:val="none" w:sz="0" w:space="0" w:color="auto"/>
            <w:left w:val="none" w:sz="0" w:space="0" w:color="auto"/>
            <w:bottom w:val="none" w:sz="0" w:space="0" w:color="auto"/>
            <w:right w:val="none" w:sz="0" w:space="0" w:color="auto"/>
          </w:divBdr>
          <w:divsChild>
            <w:div w:id="1495416193">
              <w:marLeft w:val="0"/>
              <w:marRight w:val="0"/>
              <w:marTop w:val="0"/>
              <w:marBottom w:val="0"/>
              <w:divBdr>
                <w:top w:val="none" w:sz="0" w:space="0" w:color="auto"/>
                <w:left w:val="none" w:sz="0" w:space="0" w:color="auto"/>
                <w:bottom w:val="none" w:sz="0" w:space="0" w:color="auto"/>
                <w:right w:val="none" w:sz="0" w:space="0" w:color="auto"/>
              </w:divBdr>
            </w:div>
          </w:divsChild>
        </w:div>
        <w:div w:id="447511124">
          <w:marLeft w:val="0"/>
          <w:marRight w:val="0"/>
          <w:marTop w:val="0"/>
          <w:marBottom w:val="0"/>
          <w:divBdr>
            <w:top w:val="none" w:sz="0" w:space="0" w:color="auto"/>
            <w:left w:val="none" w:sz="0" w:space="0" w:color="auto"/>
            <w:bottom w:val="none" w:sz="0" w:space="0" w:color="auto"/>
            <w:right w:val="none" w:sz="0" w:space="0" w:color="auto"/>
          </w:divBdr>
        </w:div>
        <w:div w:id="1707363313">
          <w:marLeft w:val="0"/>
          <w:marRight w:val="0"/>
          <w:marTop w:val="0"/>
          <w:marBottom w:val="0"/>
          <w:divBdr>
            <w:top w:val="none" w:sz="0" w:space="0" w:color="auto"/>
            <w:left w:val="none" w:sz="0" w:space="0" w:color="auto"/>
            <w:bottom w:val="none" w:sz="0" w:space="0" w:color="auto"/>
            <w:right w:val="none" w:sz="0" w:space="0" w:color="auto"/>
          </w:divBdr>
          <w:divsChild>
            <w:div w:id="506946222">
              <w:marLeft w:val="0"/>
              <w:marRight w:val="0"/>
              <w:marTop w:val="0"/>
              <w:marBottom w:val="0"/>
              <w:divBdr>
                <w:top w:val="none" w:sz="0" w:space="0" w:color="auto"/>
                <w:left w:val="none" w:sz="0" w:space="0" w:color="auto"/>
                <w:bottom w:val="none" w:sz="0" w:space="0" w:color="auto"/>
                <w:right w:val="none" w:sz="0" w:space="0" w:color="auto"/>
              </w:divBdr>
            </w:div>
          </w:divsChild>
        </w:div>
        <w:div w:id="67967904">
          <w:marLeft w:val="0"/>
          <w:marRight w:val="0"/>
          <w:marTop w:val="0"/>
          <w:marBottom w:val="0"/>
          <w:divBdr>
            <w:top w:val="none" w:sz="0" w:space="0" w:color="auto"/>
            <w:left w:val="none" w:sz="0" w:space="0" w:color="auto"/>
            <w:bottom w:val="none" w:sz="0" w:space="0" w:color="auto"/>
            <w:right w:val="none" w:sz="0" w:space="0" w:color="auto"/>
          </w:divBdr>
        </w:div>
        <w:div w:id="1451972090">
          <w:marLeft w:val="0"/>
          <w:marRight w:val="0"/>
          <w:marTop w:val="0"/>
          <w:marBottom w:val="0"/>
          <w:divBdr>
            <w:top w:val="none" w:sz="0" w:space="0" w:color="auto"/>
            <w:left w:val="none" w:sz="0" w:space="0" w:color="auto"/>
            <w:bottom w:val="none" w:sz="0" w:space="0" w:color="auto"/>
            <w:right w:val="none" w:sz="0" w:space="0" w:color="auto"/>
          </w:divBdr>
          <w:divsChild>
            <w:div w:id="1730613682">
              <w:marLeft w:val="0"/>
              <w:marRight w:val="0"/>
              <w:marTop w:val="0"/>
              <w:marBottom w:val="0"/>
              <w:divBdr>
                <w:top w:val="none" w:sz="0" w:space="0" w:color="auto"/>
                <w:left w:val="none" w:sz="0" w:space="0" w:color="auto"/>
                <w:bottom w:val="none" w:sz="0" w:space="0" w:color="auto"/>
                <w:right w:val="none" w:sz="0" w:space="0" w:color="auto"/>
              </w:divBdr>
            </w:div>
          </w:divsChild>
        </w:div>
        <w:div w:id="2092383855">
          <w:marLeft w:val="0"/>
          <w:marRight w:val="0"/>
          <w:marTop w:val="0"/>
          <w:marBottom w:val="0"/>
          <w:divBdr>
            <w:top w:val="none" w:sz="0" w:space="0" w:color="auto"/>
            <w:left w:val="none" w:sz="0" w:space="0" w:color="auto"/>
            <w:bottom w:val="none" w:sz="0" w:space="0" w:color="auto"/>
            <w:right w:val="none" w:sz="0" w:space="0" w:color="auto"/>
          </w:divBdr>
        </w:div>
        <w:div w:id="15157234">
          <w:marLeft w:val="0"/>
          <w:marRight w:val="0"/>
          <w:marTop w:val="0"/>
          <w:marBottom w:val="0"/>
          <w:divBdr>
            <w:top w:val="none" w:sz="0" w:space="0" w:color="auto"/>
            <w:left w:val="none" w:sz="0" w:space="0" w:color="auto"/>
            <w:bottom w:val="none" w:sz="0" w:space="0" w:color="auto"/>
            <w:right w:val="none" w:sz="0" w:space="0" w:color="auto"/>
          </w:divBdr>
          <w:divsChild>
            <w:div w:id="1001277328">
              <w:marLeft w:val="0"/>
              <w:marRight w:val="0"/>
              <w:marTop w:val="0"/>
              <w:marBottom w:val="0"/>
              <w:divBdr>
                <w:top w:val="none" w:sz="0" w:space="0" w:color="auto"/>
                <w:left w:val="none" w:sz="0" w:space="0" w:color="auto"/>
                <w:bottom w:val="none" w:sz="0" w:space="0" w:color="auto"/>
                <w:right w:val="none" w:sz="0" w:space="0" w:color="auto"/>
              </w:divBdr>
            </w:div>
          </w:divsChild>
        </w:div>
        <w:div w:id="461383875">
          <w:marLeft w:val="0"/>
          <w:marRight w:val="0"/>
          <w:marTop w:val="0"/>
          <w:marBottom w:val="0"/>
          <w:divBdr>
            <w:top w:val="none" w:sz="0" w:space="0" w:color="auto"/>
            <w:left w:val="none" w:sz="0" w:space="0" w:color="auto"/>
            <w:bottom w:val="none" w:sz="0" w:space="0" w:color="auto"/>
            <w:right w:val="none" w:sz="0" w:space="0" w:color="auto"/>
          </w:divBdr>
        </w:div>
        <w:div w:id="995721182">
          <w:marLeft w:val="0"/>
          <w:marRight w:val="0"/>
          <w:marTop w:val="0"/>
          <w:marBottom w:val="0"/>
          <w:divBdr>
            <w:top w:val="none" w:sz="0" w:space="0" w:color="auto"/>
            <w:left w:val="none" w:sz="0" w:space="0" w:color="auto"/>
            <w:bottom w:val="none" w:sz="0" w:space="0" w:color="auto"/>
            <w:right w:val="none" w:sz="0" w:space="0" w:color="auto"/>
          </w:divBdr>
          <w:divsChild>
            <w:div w:id="1566717634">
              <w:marLeft w:val="0"/>
              <w:marRight w:val="0"/>
              <w:marTop w:val="0"/>
              <w:marBottom w:val="0"/>
              <w:divBdr>
                <w:top w:val="none" w:sz="0" w:space="0" w:color="auto"/>
                <w:left w:val="none" w:sz="0" w:space="0" w:color="auto"/>
                <w:bottom w:val="none" w:sz="0" w:space="0" w:color="auto"/>
                <w:right w:val="none" w:sz="0" w:space="0" w:color="auto"/>
              </w:divBdr>
            </w:div>
          </w:divsChild>
        </w:div>
        <w:div w:id="620569700">
          <w:marLeft w:val="0"/>
          <w:marRight w:val="0"/>
          <w:marTop w:val="0"/>
          <w:marBottom w:val="0"/>
          <w:divBdr>
            <w:top w:val="none" w:sz="0" w:space="0" w:color="auto"/>
            <w:left w:val="none" w:sz="0" w:space="0" w:color="auto"/>
            <w:bottom w:val="none" w:sz="0" w:space="0" w:color="auto"/>
            <w:right w:val="none" w:sz="0" w:space="0" w:color="auto"/>
          </w:divBdr>
        </w:div>
        <w:div w:id="1203978873">
          <w:marLeft w:val="0"/>
          <w:marRight w:val="0"/>
          <w:marTop w:val="0"/>
          <w:marBottom w:val="0"/>
          <w:divBdr>
            <w:top w:val="none" w:sz="0" w:space="0" w:color="auto"/>
            <w:left w:val="none" w:sz="0" w:space="0" w:color="auto"/>
            <w:bottom w:val="none" w:sz="0" w:space="0" w:color="auto"/>
            <w:right w:val="none" w:sz="0" w:space="0" w:color="auto"/>
          </w:divBdr>
          <w:divsChild>
            <w:div w:id="526212311">
              <w:marLeft w:val="0"/>
              <w:marRight w:val="0"/>
              <w:marTop w:val="0"/>
              <w:marBottom w:val="0"/>
              <w:divBdr>
                <w:top w:val="none" w:sz="0" w:space="0" w:color="auto"/>
                <w:left w:val="none" w:sz="0" w:space="0" w:color="auto"/>
                <w:bottom w:val="none" w:sz="0" w:space="0" w:color="auto"/>
                <w:right w:val="none" w:sz="0" w:space="0" w:color="auto"/>
              </w:divBdr>
            </w:div>
          </w:divsChild>
        </w:div>
        <w:div w:id="1257052452">
          <w:marLeft w:val="0"/>
          <w:marRight w:val="0"/>
          <w:marTop w:val="0"/>
          <w:marBottom w:val="0"/>
          <w:divBdr>
            <w:top w:val="none" w:sz="0" w:space="0" w:color="auto"/>
            <w:left w:val="none" w:sz="0" w:space="0" w:color="auto"/>
            <w:bottom w:val="none" w:sz="0" w:space="0" w:color="auto"/>
            <w:right w:val="none" w:sz="0" w:space="0" w:color="auto"/>
          </w:divBdr>
        </w:div>
        <w:div w:id="2136481027">
          <w:marLeft w:val="0"/>
          <w:marRight w:val="0"/>
          <w:marTop w:val="0"/>
          <w:marBottom w:val="0"/>
          <w:divBdr>
            <w:top w:val="none" w:sz="0" w:space="0" w:color="auto"/>
            <w:left w:val="none" w:sz="0" w:space="0" w:color="auto"/>
            <w:bottom w:val="none" w:sz="0" w:space="0" w:color="auto"/>
            <w:right w:val="none" w:sz="0" w:space="0" w:color="auto"/>
          </w:divBdr>
          <w:divsChild>
            <w:div w:id="2056809870">
              <w:marLeft w:val="0"/>
              <w:marRight w:val="0"/>
              <w:marTop w:val="0"/>
              <w:marBottom w:val="0"/>
              <w:divBdr>
                <w:top w:val="none" w:sz="0" w:space="0" w:color="auto"/>
                <w:left w:val="none" w:sz="0" w:space="0" w:color="auto"/>
                <w:bottom w:val="none" w:sz="0" w:space="0" w:color="auto"/>
                <w:right w:val="none" w:sz="0" w:space="0" w:color="auto"/>
              </w:divBdr>
            </w:div>
          </w:divsChild>
        </w:div>
        <w:div w:id="328211935">
          <w:marLeft w:val="0"/>
          <w:marRight w:val="0"/>
          <w:marTop w:val="300"/>
          <w:marBottom w:val="0"/>
          <w:divBdr>
            <w:top w:val="none" w:sz="0" w:space="0" w:color="auto"/>
            <w:left w:val="none" w:sz="0" w:space="0" w:color="auto"/>
            <w:bottom w:val="none" w:sz="0" w:space="0" w:color="auto"/>
            <w:right w:val="none" w:sz="0" w:space="0" w:color="auto"/>
          </w:divBdr>
          <w:divsChild>
            <w:div w:id="294453452">
              <w:marLeft w:val="0"/>
              <w:marRight w:val="0"/>
              <w:marTop w:val="0"/>
              <w:marBottom w:val="0"/>
              <w:divBdr>
                <w:top w:val="none" w:sz="0" w:space="0" w:color="auto"/>
                <w:left w:val="none" w:sz="0" w:space="0" w:color="auto"/>
                <w:bottom w:val="none" w:sz="0" w:space="0" w:color="auto"/>
                <w:right w:val="none" w:sz="0" w:space="0" w:color="auto"/>
              </w:divBdr>
              <w:divsChild>
                <w:div w:id="854195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90658222">
          <w:marLeft w:val="0"/>
          <w:marRight w:val="0"/>
          <w:marTop w:val="300"/>
          <w:marBottom w:val="0"/>
          <w:divBdr>
            <w:top w:val="none" w:sz="0" w:space="0" w:color="auto"/>
            <w:left w:val="none" w:sz="0" w:space="0" w:color="auto"/>
            <w:bottom w:val="none" w:sz="0" w:space="0" w:color="auto"/>
            <w:right w:val="none" w:sz="0" w:space="0" w:color="auto"/>
          </w:divBdr>
          <w:divsChild>
            <w:div w:id="369957102">
              <w:marLeft w:val="0"/>
              <w:marRight w:val="0"/>
              <w:marTop w:val="0"/>
              <w:marBottom w:val="0"/>
              <w:divBdr>
                <w:top w:val="none" w:sz="0" w:space="0" w:color="auto"/>
                <w:left w:val="none" w:sz="0" w:space="0" w:color="auto"/>
                <w:bottom w:val="none" w:sz="0" w:space="0" w:color="auto"/>
                <w:right w:val="none" w:sz="0" w:space="0" w:color="auto"/>
              </w:divBdr>
              <w:divsChild>
                <w:div w:id="3957879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400665">
          <w:marLeft w:val="0"/>
          <w:marRight w:val="0"/>
          <w:marTop w:val="300"/>
          <w:marBottom w:val="0"/>
          <w:divBdr>
            <w:top w:val="none" w:sz="0" w:space="0" w:color="auto"/>
            <w:left w:val="none" w:sz="0" w:space="0" w:color="auto"/>
            <w:bottom w:val="none" w:sz="0" w:space="0" w:color="auto"/>
            <w:right w:val="none" w:sz="0" w:space="0" w:color="auto"/>
          </w:divBdr>
          <w:divsChild>
            <w:div w:id="32582373">
              <w:marLeft w:val="0"/>
              <w:marRight w:val="0"/>
              <w:marTop w:val="0"/>
              <w:marBottom w:val="0"/>
              <w:divBdr>
                <w:top w:val="none" w:sz="0" w:space="0" w:color="auto"/>
                <w:left w:val="none" w:sz="0" w:space="0" w:color="auto"/>
                <w:bottom w:val="none" w:sz="0" w:space="0" w:color="auto"/>
                <w:right w:val="none" w:sz="0" w:space="0" w:color="auto"/>
              </w:divBdr>
              <w:divsChild>
                <w:div w:id="6944308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0272988">
          <w:marLeft w:val="0"/>
          <w:marRight w:val="0"/>
          <w:marTop w:val="300"/>
          <w:marBottom w:val="0"/>
          <w:divBdr>
            <w:top w:val="none" w:sz="0" w:space="0" w:color="auto"/>
            <w:left w:val="none" w:sz="0" w:space="0" w:color="auto"/>
            <w:bottom w:val="none" w:sz="0" w:space="0" w:color="auto"/>
            <w:right w:val="none" w:sz="0" w:space="0" w:color="auto"/>
          </w:divBdr>
          <w:divsChild>
            <w:div w:id="1003821672">
              <w:marLeft w:val="0"/>
              <w:marRight w:val="0"/>
              <w:marTop w:val="0"/>
              <w:marBottom w:val="0"/>
              <w:divBdr>
                <w:top w:val="none" w:sz="0" w:space="0" w:color="auto"/>
                <w:left w:val="none" w:sz="0" w:space="0" w:color="auto"/>
                <w:bottom w:val="none" w:sz="0" w:space="0" w:color="auto"/>
                <w:right w:val="none" w:sz="0" w:space="0" w:color="auto"/>
              </w:divBdr>
              <w:divsChild>
                <w:div w:id="3556202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4296585">
      <w:bodyDiv w:val="1"/>
      <w:marLeft w:val="0"/>
      <w:marRight w:val="0"/>
      <w:marTop w:val="0"/>
      <w:marBottom w:val="0"/>
      <w:divBdr>
        <w:top w:val="none" w:sz="0" w:space="0" w:color="auto"/>
        <w:left w:val="none" w:sz="0" w:space="0" w:color="auto"/>
        <w:bottom w:val="none" w:sz="0" w:space="0" w:color="auto"/>
        <w:right w:val="none" w:sz="0" w:space="0" w:color="auto"/>
      </w:divBdr>
      <w:divsChild>
        <w:div w:id="1397778625">
          <w:marLeft w:val="0"/>
          <w:marRight w:val="0"/>
          <w:marTop w:val="0"/>
          <w:marBottom w:val="0"/>
          <w:divBdr>
            <w:top w:val="none" w:sz="0" w:space="0" w:color="auto"/>
            <w:left w:val="none" w:sz="0" w:space="0" w:color="auto"/>
            <w:bottom w:val="none" w:sz="0" w:space="0" w:color="auto"/>
            <w:right w:val="none" w:sz="0" w:space="0" w:color="auto"/>
          </w:divBdr>
        </w:div>
        <w:div w:id="104882778">
          <w:marLeft w:val="0"/>
          <w:marRight w:val="0"/>
          <w:marTop w:val="0"/>
          <w:marBottom w:val="0"/>
          <w:divBdr>
            <w:top w:val="none" w:sz="0" w:space="0" w:color="auto"/>
            <w:left w:val="none" w:sz="0" w:space="0" w:color="auto"/>
            <w:bottom w:val="none" w:sz="0" w:space="0" w:color="auto"/>
            <w:right w:val="none" w:sz="0" w:space="0" w:color="auto"/>
          </w:divBdr>
          <w:divsChild>
            <w:div w:id="1237059014">
              <w:marLeft w:val="0"/>
              <w:marRight w:val="0"/>
              <w:marTop w:val="0"/>
              <w:marBottom w:val="0"/>
              <w:divBdr>
                <w:top w:val="none" w:sz="0" w:space="0" w:color="auto"/>
                <w:left w:val="none" w:sz="0" w:space="0" w:color="auto"/>
                <w:bottom w:val="none" w:sz="0" w:space="0" w:color="auto"/>
                <w:right w:val="none" w:sz="0" w:space="0" w:color="auto"/>
              </w:divBdr>
            </w:div>
          </w:divsChild>
        </w:div>
        <w:div w:id="794908368">
          <w:marLeft w:val="0"/>
          <w:marRight w:val="0"/>
          <w:marTop w:val="0"/>
          <w:marBottom w:val="0"/>
          <w:divBdr>
            <w:top w:val="none" w:sz="0" w:space="0" w:color="auto"/>
            <w:left w:val="none" w:sz="0" w:space="0" w:color="auto"/>
            <w:bottom w:val="none" w:sz="0" w:space="0" w:color="auto"/>
            <w:right w:val="none" w:sz="0" w:space="0" w:color="auto"/>
          </w:divBdr>
        </w:div>
        <w:div w:id="1704474751">
          <w:marLeft w:val="0"/>
          <w:marRight w:val="0"/>
          <w:marTop w:val="0"/>
          <w:marBottom w:val="0"/>
          <w:divBdr>
            <w:top w:val="none" w:sz="0" w:space="0" w:color="auto"/>
            <w:left w:val="none" w:sz="0" w:space="0" w:color="auto"/>
            <w:bottom w:val="none" w:sz="0" w:space="0" w:color="auto"/>
            <w:right w:val="none" w:sz="0" w:space="0" w:color="auto"/>
          </w:divBdr>
          <w:divsChild>
            <w:div w:id="92020597">
              <w:marLeft w:val="0"/>
              <w:marRight w:val="0"/>
              <w:marTop w:val="0"/>
              <w:marBottom w:val="0"/>
              <w:divBdr>
                <w:top w:val="none" w:sz="0" w:space="0" w:color="auto"/>
                <w:left w:val="none" w:sz="0" w:space="0" w:color="auto"/>
                <w:bottom w:val="none" w:sz="0" w:space="0" w:color="auto"/>
                <w:right w:val="none" w:sz="0" w:space="0" w:color="auto"/>
              </w:divBdr>
            </w:div>
          </w:divsChild>
        </w:div>
        <w:div w:id="2007396684">
          <w:marLeft w:val="0"/>
          <w:marRight w:val="0"/>
          <w:marTop w:val="0"/>
          <w:marBottom w:val="0"/>
          <w:divBdr>
            <w:top w:val="none" w:sz="0" w:space="0" w:color="auto"/>
            <w:left w:val="none" w:sz="0" w:space="0" w:color="auto"/>
            <w:bottom w:val="none" w:sz="0" w:space="0" w:color="auto"/>
            <w:right w:val="none" w:sz="0" w:space="0" w:color="auto"/>
          </w:divBdr>
        </w:div>
        <w:div w:id="1972127303">
          <w:marLeft w:val="0"/>
          <w:marRight w:val="0"/>
          <w:marTop w:val="0"/>
          <w:marBottom w:val="0"/>
          <w:divBdr>
            <w:top w:val="none" w:sz="0" w:space="0" w:color="auto"/>
            <w:left w:val="none" w:sz="0" w:space="0" w:color="auto"/>
            <w:bottom w:val="none" w:sz="0" w:space="0" w:color="auto"/>
            <w:right w:val="none" w:sz="0" w:space="0" w:color="auto"/>
          </w:divBdr>
          <w:divsChild>
            <w:div w:id="734742356">
              <w:marLeft w:val="0"/>
              <w:marRight w:val="0"/>
              <w:marTop w:val="0"/>
              <w:marBottom w:val="0"/>
              <w:divBdr>
                <w:top w:val="none" w:sz="0" w:space="0" w:color="auto"/>
                <w:left w:val="none" w:sz="0" w:space="0" w:color="auto"/>
                <w:bottom w:val="none" w:sz="0" w:space="0" w:color="auto"/>
                <w:right w:val="none" w:sz="0" w:space="0" w:color="auto"/>
              </w:divBdr>
            </w:div>
          </w:divsChild>
        </w:div>
        <w:div w:id="733242165">
          <w:marLeft w:val="0"/>
          <w:marRight w:val="0"/>
          <w:marTop w:val="0"/>
          <w:marBottom w:val="0"/>
          <w:divBdr>
            <w:top w:val="none" w:sz="0" w:space="0" w:color="auto"/>
            <w:left w:val="none" w:sz="0" w:space="0" w:color="auto"/>
            <w:bottom w:val="none" w:sz="0" w:space="0" w:color="auto"/>
            <w:right w:val="none" w:sz="0" w:space="0" w:color="auto"/>
          </w:divBdr>
        </w:div>
        <w:div w:id="1680811119">
          <w:marLeft w:val="0"/>
          <w:marRight w:val="0"/>
          <w:marTop w:val="0"/>
          <w:marBottom w:val="0"/>
          <w:divBdr>
            <w:top w:val="none" w:sz="0" w:space="0" w:color="auto"/>
            <w:left w:val="none" w:sz="0" w:space="0" w:color="auto"/>
            <w:bottom w:val="none" w:sz="0" w:space="0" w:color="auto"/>
            <w:right w:val="none" w:sz="0" w:space="0" w:color="auto"/>
          </w:divBdr>
          <w:divsChild>
            <w:div w:id="26178370">
              <w:marLeft w:val="0"/>
              <w:marRight w:val="0"/>
              <w:marTop w:val="0"/>
              <w:marBottom w:val="0"/>
              <w:divBdr>
                <w:top w:val="none" w:sz="0" w:space="0" w:color="auto"/>
                <w:left w:val="none" w:sz="0" w:space="0" w:color="auto"/>
                <w:bottom w:val="none" w:sz="0" w:space="0" w:color="auto"/>
                <w:right w:val="none" w:sz="0" w:space="0" w:color="auto"/>
              </w:divBdr>
            </w:div>
          </w:divsChild>
        </w:div>
        <w:div w:id="1410493909">
          <w:marLeft w:val="0"/>
          <w:marRight w:val="0"/>
          <w:marTop w:val="0"/>
          <w:marBottom w:val="0"/>
          <w:divBdr>
            <w:top w:val="none" w:sz="0" w:space="0" w:color="auto"/>
            <w:left w:val="none" w:sz="0" w:space="0" w:color="auto"/>
            <w:bottom w:val="none" w:sz="0" w:space="0" w:color="auto"/>
            <w:right w:val="none" w:sz="0" w:space="0" w:color="auto"/>
          </w:divBdr>
        </w:div>
        <w:div w:id="1495611238">
          <w:marLeft w:val="0"/>
          <w:marRight w:val="0"/>
          <w:marTop w:val="0"/>
          <w:marBottom w:val="0"/>
          <w:divBdr>
            <w:top w:val="none" w:sz="0" w:space="0" w:color="auto"/>
            <w:left w:val="none" w:sz="0" w:space="0" w:color="auto"/>
            <w:bottom w:val="none" w:sz="0" w:space="0" w:color="auto"/>
            <w:right w:val="none" w:sz="0" w:space="0" w:color="auto"/>
          </w:divBdr>
          <w:divsChild>
            <w:div w:id="868643940">
              <w:marLeft w:val="0"/>
              <w:marRight w:val="0"/>
              <w:marTop w:val="0"/>
              <w:marBottom w:val="0"/>
              <w:divBdr>
                <w:top w:val="none" w:sz="0" w:space="0" w:color="auto"/>
                <w:left w:val="none" w:sz="0" w:space="0" w:color="auto"/>
                <w:bottom w:val="none" w:sz="0" w:space="0" w:color="auto"/>
                <w:right w:val="none" w:sz="0" w:space="0" w:color="auto"/>
              </w:divBdr>
            </w:div>
          </w:divsChild>
        </w:div>
        <w:div w:id="1246962738">
          <w:marLeft w:val="0"/>
          <w:marRight w:val="0"/>
          <w:marTop w:val="0"/>
          <w:marBottom w:val="0"/>
          <w:divBdr>
            <w:top w:val="none" w:sz="0" w:space="0" w:color="auto"/>
            <w:left w:val="none" w:sz="0" w:space="0" w:color="auto"/>
            <w:bottom w:val="none" w:sz="0" w:space="0" w:color="auto"/>
            <w:right w:val="none" w:sz="0" w:space="0" w:color="auto"/>
          </w:divBdr>
        </w:div>
        <w:div w:id="1809979056">
          <w:marLeft w:val="0"/>
          <w:marRight w:val="0"/>
          <w:marTop w:val="0"/>
          <w:marBottom w:val="0"/>
          <w:divBdr>
            <w:top w:val="none" w:sz="0" w:space="0" w:color="auto"/>
            <w:left w:val="none" w:sz="0" w:space="0" w:color="auto"/>
            <w:bottom w:val="none" w:sz="0" w:space="0" w:color="auto"/>
            <w:right w:val="none" w:sz="0" w:space="0" w:color="auto"/>
          </w:divBdr>
          <w:divsChild>
            <w:div w:id="635528595">
              <w:marLeft w:val="0"/>
              <w:marRight w:val="0"/>
              <w:marTop w:val="0"/>
              <w:marBottom w:val="0"/>
              <w:divBdr>
                <w:top w:val="none" w:sz="0" w:space="0" w:color="auto"/>
                <w:left w:val="none" w:sz="0" w:space="0" w:color="auto"/>
                <w:bottom w:val="none" w:sz="0" w:space="0" w:color="auto"/>
                <w:right w:val="none" w:sz="0" w:space="0" w:color="auto"/>
              </w:divBdr>
            </w:div>
          </w:divsChild>
        </w:div>
        <w:div w:id="1579096727">
          <w:marLeft w:val="0"/>
          <w:marRight w:val="0"/>
          <w:marTop w:val="0"/>
          <w:marBottom w:val="0"/>
          <w:divBdr>
            <w:top w:val="none" w:sz="0" w:space="0" w:color="auto"/>
            <w:left w:val="none" w:sz="0" w:space="0" w:color="auto"/>
            <w:bottom w:val="none" w:sz="0" w:space="0" w:color="auto"/>
            <w:right w:val="none" w:sz="0" w:space="0" w:color="auto"/>
          </w:divBdr>
        </w:div>
        <w:div w:id="1441994228">
          <w:marLeft w:val="0"/>
          <w:marRight w:val="0"/>
          <w:marTop w:val="0"/>
          <w:marBottom w:val="0"/>
          <w:divBdr>
            <w:top w:val="none" w:sz="0" w:space="0" w:color="auto"/>
            <w:left w:val="none" w:sz="0" w:space="0" w:color="auto"/>
            <w:bottom w:val="none" w:sz="0" w:space="0" w:color="auto"/>
            <w:right w:val="none" w:sz="0" w:space="0" w:color="auto"/>
          </w:divBdr>
          <w:divsChild>
            <w:div w:id="870991148">
              <w:marLeft w:val="0"/>
              <w:marRight w:val="0"/>
              <w:marTop w:val="0"/>
              <w:marBottom w:val="0"/>
              <w:divBdr>
                <w:top w:val="none" w:sz="0" w:space="0" w:color="auto"/>
                <w:left w:val="none" w:sz="0" w:space="0" w:color="auto"/>
                <w:bottom w:val="none" w:sz="0" w:space="0" w:color="auto"/>
                <w:right w:val="none" w:sz="0" w:space="0" w:color="auto"/>
              </w:divBdr>
            </w:div>
          </w:divsChild>
        </w:div>
        <w:div w:id="1612784668">
          <w:marLeft w:val="0"/>
          <w:marRight w:val="0"/>
          <w:marTop w:val="300"/>
          <w:marBottom w:val="0"/>
          <w:divBdr>
            <w:top w:val="none" w:sz="0" w:space="0" w:color="auto"/>
            <w:left w:val="none" w:sz="0" w:space="0" w:color="auto"/>
            <w:bottom w:val="none" w:sz="0" w:space="0" w:color="auto"/>
            <w:right w:val="none" w:sz="0" w:space="0" w:color="auto"/>
          </w:divBdr>
          <w:divsChild>
            <w:div w:id="339040305">
              <w:marLeft w:val="0"/>
              <w:marRight w:val="0"/>
              <w:marTop w:val="0"/>
              <w:marBottom w:val="0"/>
              <w:divBdr>
                <w:top w:val="none" w:sz="0" w:space="0" w:color="auto"/>
                <w:left w:val="none" w:sz="0" w:space="0" w:color="auto"/>
                <w:bottom w:val="none" w:sz="0" w:space="0" w:color="auto"/>
                <w:right w:val="none" w:sz="0" w:space="0" w:color="auto"/>
              </w:divBdr>
              <w:divsChild>
                <w:div w:id="13224628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6523089">
          <w:marLeft w:val="0"/>
          <w:marRight w:val="0"/>
          <w:marTop w:val="300"/>
          <w:marBottom w:val="0"/>
          <w:divBdr>
            <w:top w:val="none" w:sz="0" w:space="0" w:color="auto"/>
            <w:left w:val="none" w:sz="0" w:space="0" w:color="auto"/>
            <w:bottom w:val="none" w:sz="0" w:space="0" w:color="auto"/>
            <w:right w:val="none" w:sz="0" w:space="0" w:color="auto"/>
          </w:divBdr>
          <w:divsChild>
            <w:div w:id="87892722">
              <w:marLeft w:val="0"/>
              <w:marRight w:val="0"/>
              <w:marTop w:val="0"/>
              <w:marBottom w:val="0"/>
              <w:divBdr>
                <w:top w:val="none" w:sz="0" w:space="0" w:color="auto"/>
                <w:left w:val="none" w:sz="0" w:space="0" w:color="auto"/>
                <w:bottom w:val="none" w:sz="0" w:space="0" w:color="auto"/>
                <w:right w:val="none" w:sz="0" w:space="0" w:color="auto"/>
              </w:divBdr>
              <w:divsChild>
                <w:div w:id="17870384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372918">
          <w:marLeft w:val="0"/>
          <w:marRight w:val="0"/>
          <w:marTop w:val="300"/>
          <w:marBottom w:val="0"/>
          <w:divBdr>
            <w:top w:val="none" w:sz="0" w:space="0" w:color="auto"/>
            <w:left w:val="none" w:sz="0" w:space="0" w:color="auto"/>
            <w:bottom w:val="none" w:sz="0" w:space="0" w:color="auto"/>
            <w:right w:val="none" w:sz="0" w:space="0" w:color="auto"/>
          </w:divBdr>
          <w:divsChild>
            <w:div w:id="779691060">
              <w:marLeft w:val="0"/>
              <w:marRight w:val="0"/>
              <w:marTop w:val="0"/>
              <w:marBottom w:val="0"/>
              <w:divBdr>
                <w:top w:val="none" w:sz="0" w:space="0" w:color="auto"/>
                <w:left w:val="none" w:sz="0" w:space="0" w:color="auto"/>
                <w:bottom w:val="none" w:sz="0" w:space="0" w:color="auto"/>
                <w:right w:val="none" w:sz="0" w:space="0" w:color="auto"/>
              </w:divBdr>
              <w:divsChild>
                <w:div w:id="1008039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4717736">
          <w:marLeft w:val="0"/>
          <w:marRight w:val="0"/>
          <w:marTop w:val="300"/>
          <w:marBottom w:val="0"/>
          <w:divBdr>
            <w:top w:val="none" w:sz="0" w:space="0" w:color="auto"/>
            <w:left w:val="none" w:sz="0" w:space="0" w:color="auto"/>
            <w:bottom w:val="none" w:sz="0" w:space="0" w:color="auto"/>
            <w:right w:val="none" w:sz="0" w:space="0" w:color="auto"/>
          </w:divBdr>
          <w:divsChild>
            <w:div w:id="83647441">
              <w:marLeft w:val="0"/>
              <w:marRight w:val="0"/>
              <w:marTop w:val="0"/>
              <w:marBottom w:val="0"/>
              <w:divBdr>
                <w:top w:val="none" w:sz="0" w:space="0" w:color="auto"/>
                <w:left w:val="none" w:sz="0" w:space="0" w:color="auto"/>
                <w:bottom w:val="none" w:sz="0" w:space="0" w:color="auto"/>
                <w:right w:val="none" w:sz="0" w:space="0" w:color="auto"/>
              </w:divBdr>
              <w:divsChild>
                <w:div w:id="17690379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26225278">
      <w:bodyDiv w:val="1"/>
      <w:marLeft w:val="0"/>
      <w:marRight w:val="0"/>
      <w:marTop w:val="0"/>
      <w:marBottom w:val="0"/>
      <w:divBdr>
        <w:top w:val="none" w:sz="0" w:space="0" w:color="auto"/>
        <w:left w:val="none" w:sz="0" w:space="0" w:color="auto"/>
        <w:bottom w:val="none" w:sz="0" w:space="0" w:color="auto"/>
        <w:right w:val="none" w:sz="0" w:space="0" w:color="auto"/>
      </w:divBdr>
    </w:div>
    <w:div w:id="1434934880">
      <w:bodyDiv w:val="1"/>
      <w:marLeft w:val="0"/>
      <w:marRight w:val="0"/>
      <w:marTop w:val="0"/>
      <w:marBottom w:val="0"/>
      <w:divBdr>
        <w:top w:val="none" w:sz="0" w:space="0" w:color="auto"/>
        <w:left w:val="none" w:sz="0" w:space="0" w:color="auto"/>
        <w:bottom w:val="none" w:sz="0" w:space="0" w:color="auto"/>
        <w:right w:val="none" w:sz="0" w:space="0" w:color="auto"/>
      </w:divBdr>
      <w:divsChild>
        <w:div w:id="475419520">
          <w:marLeft w:val="0"/>
          <w:marRight w:val="0"/>
          <w:marTop w:val="0"/>
          <w:marBottom w:val="0"/>
          <w:divBdr>
            <w:top w:val="none" w:sz="0" w:space="0" w:color="auto"/>
            <w:left w:val="none" w:sz="0" w:space="0" w:color="auto"/>
            <w:bottom w:val="none" w:sz="0" w:space="0" w:color="auto"/>
            <w:right w:val="none" w:sz="0" w:space="0" w:color="auto"/>
          </w:divBdr>
        </w:div>
        <w:div w:id="1233127747">
          <w:marLeft w:val="0"/>
          <w:marRight w:val="0"/>
          <w:marTop w:val="0"/>
          <w:marBottom w:val="0"/>
          <w:divBdr>
            <w:top w:val="none" w:sz="0" w:space="0" w:color="auto"/>
            <w:left w:val="none" w:sz="0" w:space="0" w:color="auto"/>
            <w:bottom w:val="none" w:sz="0" w:space="0" w:color="auto"/>
            <w:right w:val="none" w:sz="0" w:space="0" w:color="auto"/>
          </w:divBdr>
          <w:divsChild>
            <w:div w:id="2120250004">
              <w:marLeft w:val="0"/>
              <w:marRight w:val="0"/>
              <w:marTop w:val="0"/>
              <w:marBottom w:val="0"/>
              <w:divBdr>
                <w:top w:val="none" w:sz="0" w:space="0" w:color="auto"/>
                <w:left w:val="none" w:sz="0" w:space="0" w:color="auto"/>
                <w:bottom w:val="none" w:sz="0" w:space="0" w:color="auto"/>
                <w:right w:val="none" w:sz="0" w:space="0" w:color="auto"/>
              </w:divBdr>
            </w:div>
          </w:divsChild>
        </w:div>
        <w:div w:id="1216622227">
          <w:marLeft w:val="0"/>
          <w:marRight w:val="0"/>
          <w:marTop w:val="0"/>
          <w:marBottom w:val="0"/>
          <w:divBdr>
            <w:top w:val="none" w:sz="0" w:space="0" w:color="auto"/>
            <w:left w:val="none" w:sz="0" w:space="0" w:color="auto"/>
            <w:bottom w:val="none" w:sz="0" w:space="0" w:color="auto"/>
            <w:right w:val="none" w:sz="0" w:space="0" w:color="auto"/>
          </w:divBdr>
        </w:div>
        <w:div w:id="2033797918">
          <w:marLeft w:val="0"/>
          <w:marRight w:val="0"/>
          <w:marTop w:val="0"/>
          <w:marBottom w:val="0"/>
          <w:divBdr>
            <w:top w:val="none" w:sz="0" w:space="0" w:color="auto"/>
            <w:left w:val="none" w:sz="0" w:space="0" w:color="auto"/>
            <w:bottom w:val="none" w:sz="0" w:space="0" w:color="auto"/>
            <w:right w:val="none" w:sz="0" w:space="0" w:color="auto"/>
          </w:divBdr>
          <w:divsChild>
            <w:div w:id="1463959683">
              <w:marLeft w:val="0"/>
              <w:marRight w:val="0"/>
              <w:marTop w:val="0"/>
              <w:marBottom w:val="0"/>
              <w:divBdr>
                <w:top w:val="none" w:sz="0" w:space="0" w:color="auto"/>
                <w:left w:val="none" w:sz="0" w:space="0" w:color="auto"/>
                <w:bottom w:val="none" w:sz="0" w:space="0" w:color="auto"/>
                <w:right w:val="none" w:sz="0" w:space="0" w:color="auto"/>
              </w:divBdr>
            </w:div>
          </w:divsChild>
        </w:div>
        <w:div w:id="1690521247">
          <w:marLeft w:val="0"/>
          <w:marRight w:val="0"/>
          <w:marTop w:val="0"/>
          <w:marBottom w:val="0"/>
          <w:divBdr>
            <w:top w:val="none" w:sz="0" w:space="0" w:color="auto"/>
            <w:left w:val="none" w:sz="0" w:space="0" w:color="auto"/>
            <w:bottom w:val="none" w:sz="0" w:space="0" w:color="auto"/>
            <w:right w:val="none" w:sz="0" w:space="0" w:color="auto"/>
          </w:divBdr>
        </w:div>
        <w:div w:id="225797828">
          <w:marLeft w:val="0"/>
          <w:marRight w:val="0"/>
          <w:marTop w:val="0"/>
          <w:marBottom w:val="0"/>
          <w:divBdr>
            <w:top w:val="none" w:sz="0" w:space="0" w:color="auto"/>
            <w:left w:val="none" w:sz="0" w:space="0" w:color="auto"/>
            <w:bottom w:val="none" w:sz="0" w:space="0" w:color="auto"/>
            <w:right w:val="none" w:sz="0" w:space="0" w:color="auto"/>
          </w:divBdr>
          <w:divsChild>
            <w:div w:id="968166488">
              <w:marLeft w:val="0"/>
              <w:marRight w:val="0"/>
              <w:marTop w:val="0"/>
              <w:marBottom w:val="0"/>
              <w:divBdr>
                <w:top w:val="none" w:sz="0" w:space="0" w:color="auto"/>
                <w:left w:val="none" w:sz="0" w:space="0" w:color="auto"/>
                <w:bottom w:val="none" w:sz="0" w:space="0" w:color="auto"/>
                <w:right w:val="none" w:sz="0" w:space="0" w:color="auto"/>
              </w:divBdr>
            </w:div>
          </w:divsChild>
        </w:div>
        <w:div w:id="20594254">
          <w:marLeft w:val="0"/>
          <w:marRight w:val="0"/>
          <w:marTop w:val="0"/>
          <w:marBottom w:val="0"/>
          <w:divBdr>
            <w:top w:val="none" w:sz="0" w:space="0" w:color="auto"/>
            <w:left w:val="none" w:sz="0" w:space="0" w:color="auto"/>
            <w:bottom w:val="none" w:sz="0" w:space="0" w:color="auto"/>
            <w:right w:val="none" w:sz="0" w:space="0" w:color="auto"/>
          </w:divBdr>
        </w:div>
        <w:div w:id="594703602">
          <w:marLeft w:val="0"/>
          <w:marRight w:val="0"/>
          <w:marTop w:val="0"/>
          <w:marBottom w:val="0"/>
          <w:divBdr>
            <w:top w:val="none" w:sz="0" w:space="0" w:color="auto"/>
            <w:left w:val="none" w:sz="0" w:space="0" w:color="auto"/>
            <w:bottom w:val="none" w:sz="0" w:space="0" w:color="auto"/>
            <w:right w:val="none" w:sz="0" w:space="0" w:color="auto"/>
          </w:divBdr>
          <w:divsChild>
            <w:div w:id="1510410895">
              <w:marLeft w:val="0"/>
              <w:marRight w:val="0"/>
              <w:marTop w:val="0"/>
              <w:marBottom w:val="0"/>
              <w:divBdr>
                <w:top w:val="none" w:sz="0" w:space="0" w:color="auto"/>
                <w:left w:val="none" w:sz="0" w:space="0" w:color="auto"/>
                <w:bottom w:val="none" w:sz="0" w:space="0" w:color="auto"/>
                <w:right w:val="none" w:sz="0" w:space="0" w:color="auto"/>
              </w:divBdr>
            </w:div>
          </w:divsChild>
        </w:div>
        <w:div w:id="343365480">
          <w:marLeft w:val="0"/>
          <w:marRight w:val="0"/>
          <w:marTop w:val="0"/>
          <w:marBottom w:val="0"/>
          <w:divBdr>
            <w:top w:val="none" w:sz="0" w:space="0" w:color="auto"/>
            <w:left w:val="none" w:sz="0" w:space="0" w:color="auto"/>
            <w:bottom w:val="none" w:sz="0" w:space="0" w:color="auto"/>
            <w:right w:val="none" w:sz="0" w:space="0" w:color="auto"/>
          </w:divBdr>
        </w:div>
        <w:div w:id="1897005587">
          <w:marLeft w:val="0"/>
          <w:marRight w:val="0"/>
          <w:marTop w:val="0"/>
          <w:marBottom w:val="0"/>
          <w:divBdr>
            <w:top w:val="none" w:sz="0" w:space="0" w:color="auto"/>
            <w:left w:val="none" w:sz="0" w:space="0" w:color="auto"/>
            <w:bottom w:val="none" w:sz="0" w:space="0" w:color="auto"/>
            <w:right w:val="none" w:sz="0" w:space="0" w:color="auto"/>
          </w:divBdr>
          <w:divsChild>
            <w:div w:id="1078213392">
              <w:marLeft w:val="0"/>
              <w:marRight w:val="0"/>
              <w:marTop w:val="0"/>
              <w:marBottom w:val="0"/>
              <w:divBdr>
                <w:top w:val="none" w:sz="0" w:space="0" w:color="auto"/>
                <w:left w:val="none" w:sz="0" w:space="0" w:color="auto"/>
                <w:bottom w:val="none" w:sz="0" w:space="0" w:color="auto"/>
                <w:right w:val="none" w:sz="0" w:space="0" w:color="auto"/>
              </w:divBdr>
            </w:div>
          </w:divsChild>
        </w:div>
        <w:div w:id="210385046">
          <w:marLeft w:val="0"/>
          <w:marRight w:val="0"/>
          <w:marTop w:val="0"/>
          <w:marBottom w:val="0"/>
          <w:divBdr>
            <w:top w:val="none" w:sz="0" w:space="0" w:color="auto"/>
            <w:left w:val="none" w:sz="0" w:space="0" w:color="auto"/>
            <w:bottom w:val="none" w:sz="0" w:space="0" w:color="auto"/>
            <w:right w:val="none" w:sz="0" w:space="0" w:color="auto"/>
          </w:divBdr>
        </w:div>
        <w:div w:id="1995989050">
          <w:marLeft w:val="0"/>
          <w:marRight w:val="0"/>
          <w:marTop w:val="0"/>
          <w:marBottom w:val="0"/>
          <w:divBdr>
            <w:top w:val="none" w:sz="0" w:space="0" w:color="auto"/>
            <w:left w:val="none" w:sz="0" w:space="0" w:color="auto"/>
            <w:bottom w:val="none" w:sz="0" w:space="0" w:color="auto"/>
            <w:right w:val="none" w:sz="0" w:space="0" w:color="auto"/>
          </w:divBdr>
          <w:divsChild>
            <w:div w:id="1936786105">
              <w:marLeft w:val="0"/>
              <w:marRight w:val="0"/>
              <w:marTop w:val="0"/>
              <w:marBottom w:val="0"/>
              <w:divBdr>
                <w:top w:val="none" w:sz="0" w:space="0" w:color="auto"/>
                <w:left w:val="none" w:sz="0" w:space="0" w:color="auto"/>
                <w:bottom w:val="none" w:sz="0" w:space="0" w:color="auto"/>
                <w:right w:val="none" w:sz="0" w:space="0" w:color="auto"/>
              </w:divBdr>
            </w:div>
          </w:divsChild>
        </w:div>
        <w:div w:id="739445364">
          <w:marLeft w:val="0"/>
          <w:marRight w:val="0"/>
          <w:marTop w:val="0"/>
          <w:marBottom w:val="0"/>
          <w:divBdr>
            <w:top w:val="none" w:sz="0" w:space="0" w:color="auto"/>
            <w:left w:val="none" w:sz="0" w:space="0" w:color="auto"/>
            <w:bottom w:val="none" w:sz="0" w:space="0" w:color="auto"/>
            <w:right w:val="none" w:sz="0" w:space="0" w:color="auto"/>
          </w:divBdr>
        </w:div>
        <w:div w:id="486241710">
          <w:marLeft w:val="0"/>
          <w:marRight w:val="0"/>
          <w:marTop w:val="0"/>
          <w:marBottom w:val="0"/>
          <w:divBdr>
            <w:top w:val="none" w:sz="0" w:space="0" w:color="auto"/>
            <w:left w:val="none" w:sz="0" w:space="0" w:color="auto"/>
            <w:bottom w:val="none" w:sz="0" w:space="0" w:color="auto"/>
            <w:right w:val="none" w:sz="0" w:space="0" w:color="auto"/>
          </w:divBdr>
          <w:divsChild>
            <w:div w:id="125972651">
              <w:marLeft w:val="0"/>
              <w:marRight w:val="0"/>
              <w:marTop w:val="0"/>
              <w:marBottom w:val="0"/>
              <w:divBdr>
                <w:top w:val="none" w:sz="0" w:space="0" w:color="auto"/>
                <w:left w:val="none" w:sz="0" w:space="0" w:color="auto"/>
                <w:bottom w:val="none" w:sz="0" w:space="0" w:color="auto"/>
                <w:right w:val="none" w:sz="0" w:space="0" w:color="auto"/>
              </w:divBdr>
            </w:div>
          </w:divsChild>
        </w:div>
        <w:div w:id="201720615">
          <w:marLeft w:val="0"/>
          <w:marRight w:val="0"/>
          <w:marTop w:val="300"/>
          <w:marBottom w:val="0"/>
          <w:divBdr>
            <w:top w:val="none" w:sz="0" w:space="0" w:color="auto"/>
            <w:left w:val="none" w:sz="0" w:space="0" w:color="auto"/>
            <w:bottom w:val="none" w:sz="0" w:space="0" w:color="auto"/>
            <w:right w:val="none" w:sz="0" w:space="0" w:color="auto"/>
          </w:divBdr>
          <w:divsChild>
            <w:div w:id="1028988236">
              <w:marLeft w:val="0"/>
              <w:marRight w:val="0"/>
              <w:marTop w:val="0"/>
              <w:marBottom w:val="0"/>
              <w:divBdr>
                <w:top w:val="none" w:sz="0" w:space="0" w:color="auto"/>
                <w:left w:val="none" w:sz="0" w:space="0" w:color="auto"/>
                <w:bottom w:val="none" w:sz="0" w:space="0" w:color="auto"/>
                <w:right w:val="none" w:sz="0" w:space="0" w:color="auto"/>
              </w:divBdr>
              <w:divsChild>
                <w:div w:id="8694874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1632542">
          <w:marLeft w:val="0"/>
          <w:marRight w:val="0"/>
          <w:marTop w:val="300"/>
          <w:marBottom w:val="0"/>
          <w:divBdr>
            <w:top w:val="none" w:sz="0" w:space="0" w:color="auto"/>
            <w:left w:val="none" w:sz="0" w:space="0" w:color="auto"/>
            <w:bottom w:val="none" w:sz="0" w:space="0" w:color="auto"/>
            <w:right w:val="none" w:sz="0" w:space="0" w:color="auto"/>
          </w:divBdr>
          <w:divsChild>
            <w:div w:id="44109272">
              <w:marLeft w:val="0"/>
              <w:marRight w:val="0"/>
              <w:marTop w:val="0"/>
              <w:marBottom w:val="0"/>
              <w:divBdr>
                <w:top w:val="none" w:sz="0" w:space="0" w:color="auto"/>
                <w:left w:val="none" w:sz="0" w:space="0" w:color="auto"/>
                <w:bottom w:val="none" w:sz="0" w:space="0" w:color="auto"/>
                <w:right w:val="none" w:sz="0" w:space="0" w:color="auto"/>
              </w:divBdr>
              <w:divsChild>
                <w:div w:id="18973520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9703581">
          <w:marLeft w:val="0"/>
          <w:marRight w:val="0"/>
          <w:marTop w:val="300"/>
          <w:marBottom w:val="0"/>
          <w:divBdr>
            <w:top w:val="none" w:sz="0" w:space="0" w:color="auto"/>
            <w:left w:val="none" w:sz="0" w:space="0" w:color="auto"/>
            <w:bottom w:val="none" w:sz="0" w:space="0" w:color="auto"/>
            <w:right w:val="none" w:sz="0" w:space="0" w:color="auto"/>
          </w:divBdr>
          <w:divsChild>
            <w:div w:id="189996166">
              <w:marLeft w:val="0"/>
              <w:marRight w:val="0"/>
              <w:marTop w:val="0"/>
              <w:marBottom w:val="0"/>
              <w:divBdr>
                <w:top w:val="none" w:sz="0" w:space="0" w:color="auto"/>
                <w:left w:val="none" w:sz="0" w:space="0" w:color="auto"/>
                <w:bottom w:val="none" w:sz="0" w:space="0" w:color="auto"/>
                <w:right w:val="none" w:sz="0" w:space="0" w:color="auto"/>
              </w:divBdr>
              <w:divsChild>
                <w:div w:id="474763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37673847">
      <w:bodyDiv w:val="1"/>
      <w:marLeft w:val="0"/>
      <w:marRight w:val="0"/>
      <w:marTop w:val="0"/>
      <w:marBottom w:val="0"/>
      <w:divBdr>
        <w:top w:val="none" w:sz="0" w:space="0" w:color="auto"/>
        <w:left w:val="none" w:sz="0" w:space="0" w:color="auto"/>
        <w:bottom w:val="none" w:sz="0" w:space="0" w:color="auto"/>
        <w:right w:val="none" w:sz="0" w:space="0" w:color="auto"/>
      </w:divBdr>
    </w:div>
    <w:div w:id="1441802399">
      <w:bodyDiv w:val="1"/>
      <w:marLeft w:val="0"/>
      <w:marRight w:val="0"/>
      <w:marTop w:val="0"/>
      <w:marBottom w:val="0"/>
      <w:divBdr>
        <w:top w:val="none" w:sz="0" w:space="0" w:color="auto"/>
        <w:left w:val="none" w:sz="0" w:space="0" w:color="auto"/>
        <w:bottom w:val="none" w:sz="0" w:space="0" w:color="auto"/>
        <w:right w:val="none" w:sz="0" w:space="0" w:color="auto"/>
      </w:divBdr>
      <w:divsChild>
        <w:div w:id="1388801686">
          <w:marLeft w:val="0"/>
          <w:marRight w:val="0"/>
          <w:marTop w:val="0"/>
          <w:marBottom w:val="0"/>
          <w:divBdr>
            <w:top w:val="none" w:sz="0" w:space="0" w:color="auto"/>
            <w:left w:val="none" w:sz="0" w:space="0" w:color="auto"/>
            <w:bottom w:val="none" w:sz="0" w:space="0" w:color="auto"/>
            <w:right w:val="none" w:sz="0" w:space="0" w:color="auto"/>
          </w:divBdr>
        </w:div>
        <w:div w:id="1182356087">
          <w:marLeft w:val="0"/>
          <w:marRight w:val="0"/>
          <w:marTop w:val="0"/>
          <w:marBottom w:val="0"/>
          <w:divBdr>
            <w:top w:val="none" w:sz="0" w:space="0" w:color="auto"/>
            <w:left w:val="none" w:sz="0" w:space="0" w:color="auto"/>
            <w:bottom w:val="none" w:sz="0" w:space="0" w:color="auto"/>
            <w:right w:val="none" w:sz="0" w:space="0" w:color="auto"/>
          </w:divBdr>
          <w:divsChild>
            <w:div w:id="446513292">
              <w:marLeft w:val="0"/>
              <w:marRight w:val="0"/>
              <w:marTop w:val="0"/>
              <w:marBottom w:val="0"/>
              <w:divBdr>
                <w:top w:val="none" w:sz="0" w:space="0" w:color="auto"/>
                <w:left w:val="none" w:sz="0" w:space="0" w:color="auto"/>
                <w:bottom w:val="none" w:sz="0" w:space="0" w:color="auto"/>
                <w:right w:val="none" w:sz="0" w:space="0" w:color="auto"/>
              </w:divBdr>
            </w:div>
          </w:divsChild>
        </w:div>
        <w:div w:id="1361394683">
          <w:marLeft w:val="0"/>
          <w:marRight w:val="0"/>
          <w:marTop w:val="0"/>
          <w:marBottom w:val="0"/>
          <w:divBdr>
            <w:top w:val="none" w:sz="0" w:space="0" w:color="auto"/>
            <w:left w:val="none" w:sz="0" w:space="0" w:color="auto"/>
            <w:bottom w:val="none" w:sz="0" w:space="0" w:color="auto"/>
            <w:right w:val="none" w:sz="0" w:space="0" w:color="auto"/>
          </w:divBdr>
        </w:div>
        <w:div w:id="123937590">
          <w:marLeft w:val="0"/>
          <w:marRight w:val="0"/>
          <w:marTop w:val="0"/>
          <w:marBottom w:val="0"/>
          <w:divBdr>
            <w:top w:val="none" w:sz="0" w:space="0" w:color="auto"/>
            <w:left w:val="none" w:sz="0" w:space="0" w:color="auto"/>
            <w:bottom w:val="none" w:sz="0" w:space="0" w:color="auto"/>
            <w:right w:val="none" w:sz="0" w:space="0" w:color="auto"/>
          </w:divBdr>
          <w:divsChild>
            <w:div w:id="603994933">
              <w:marLeft w:val="0"/>
              <w:marRight w:val="0"/>
              <w:marTop w:val="0"/>
              <w:marBottom w:val="0"/>
              <w:divBdr>
                <w:top w:val="none" w:sz="0" w:space="0" w:color="auto"/>
                <w:left w:val="none" w:sz="0" w:space="0" w:color="auto"/>
                <w:bottom w:val="none" w:sz="0" w:space="0" w:color="auto"/>
                <w:right w:val="none" w:sz="0" w:space="0" w:color="auto"/>
              </w:divBdr>
            </w:div>
          </w:divsChild>
        </w:div>
        <w:div w:id="1914896625">
          <w:marLeft w:val="0"/>
          <w:marRight w:val="0"/>
          <w:marTop w:val="0"/>
          <w:marBottom w:val="0"/>
          <w:divBdr>
            <w:top w:val="none" w:sz="0" w:space="0" w:color="auto"/>
            <w:left w:val="none" w:sz="0" w:space="0" w:color="auto"/>
            <w:bottom w:val="none" w:sz="0" w:space="0" w:color="auto"/>
            <w:right w:val="none" w:sz="0" w:space="0" w:color="auto"/>
          </w:divBdr>
        </w:div>
        <w:div w:id="731269269">
          <w:marLeft w:val="0"/>
          <w:marRight w:val="0"/>
          <w:marTop w:val="0"/>
          <w:marBottom w:val="0"/>
          <w:divBdr>
            <w:top w:val="none" w:sz="0" w:space="0" w:color="auto"/>
            <w:left w:val="none" w:sz="0" w:space="0" w:color="auto"/>
            <w:bottom w:val="none" w:sz="0" w:space="0" w:color="auto"/>
            <w:right w:val="none" w:sz="0" w:space="0" w:color="auto"/>
          </w:divBdr>
          <w:divsChild>
            <w:div w:id="645663776">
              <w:marLeft w:val="0"/>
              <w:marRight w:val="0"/>
              <w:marTop w:val="0"/>
              <w:marBottom w:val="0"/>
              <w:divBdr>
                <w:top w:val="none" w:sz="0" w:space="0" w:color="auto"/>
                <w:left w:val="none" w:sz="0" w:space="0" w:color="auto"/>
                <w:bottom w:val="none" w:sz="0" w:space="0" w:color="auto"/>
                <w:right w:val="none" w:sz="0" w:space="0" w:color="auto"/>
              </w:divBdr>
            </w:div>
          </w:divsChild>
        </w:div>
        <w:div w:id="634726586">
          <w:marLeft w:val="0"/>
          <w:marRight w:val="0"/>
          <w:marTop w:val="0"/>
          <w:marBottom w:val="0"/>
          <w:divBdr>
            <w:top w:val="none" w:sz="0" w:space="0" w:color="auto"/>
            <w:left w:val="none" w:sz="0" w:space="0" w:color="auto"/>
            <w:bottom w:val="none" w:sz="0" w:space="0" w:color="auto"/>
            <w:right w:val="none" w:sz="0" w:space="0" w:color="auto"/>
          </w:divBdr>
        </w:div>
        <w:div w:id="1727416513">
          <w:marLeft w:val="0"/>
          <w:marRight w:val="0"/>
          <w:marTop w:val="0"/>
          <w:marBottom w:val="0"/>
          <w:divBdr>
            <w:top w:val="none" w:sz="0" w:space="0" w:color="auto"/>
            <w:left w:val="none" w:sz="0" w:space="0" w:color="auto"/>
            <w:bottom w:val="none" w:sz="0" w:space="0" w:color="auto"/>
            <w:right w:val="none" w:sz="0" w:space="0" w:color="auto"/>
          </w:divBdr>
          <w:divsChild>
            <w:div w:id="2029985243">
              <w:marLeft w:val="0"/>
              <w:marRight w:val="0"/>
              <w:marTop w:val="0"/>
              <w:marBottom w:val="0"/>
              <w:divBdr>
                <w:top w:val="none" w:sz="0" w:space="0" w:color="auto"/>
                <w:left w:val="none" w:sz="0" w:space="0" w:color="auto"/>
                <w:bottom w:val="none" w:sz="0" w:space="0" w:color="auto"/>
                <w:right w:val="none" w:sz="0" w:space="0" w:color="auto"/>
              </w:divBdr>
            </w:div>
          </w:divsChild>
        </w:div>
        <w:div w:id="1023437543">
          <w:marLeft w:val="0"/>
          <w:marRight w:val="0"/>
          <w:marTop w:val="0"/>
          <w:marBottom w:val="0"/>
          <w:divBdr>
            <w:top w:val="none" w:sz="0" w:space="0" w:color="auto"/>
            <w:left w:val="none" w:sz="0" w:space="0" w:color="auto"/>
            <w:bottom w:val="none" w:sz="0" w:space="0" w:color="auto"/>
            <w:right w:val="none" w:sz="0" w:space="0" w:color="auto"/>
          </w:divBdr>
        </w:div>
        <w:div w:id="145829747">
          <w:marLeft w:val="0"/>
          <w:marRight w:val="0"/>
          <w:marTop w:val="0"/>
          <w:marBottom w:val="0"/>
          <w:divBdr>
            <w:top w:val="none" w:sz="0" w:space="0" w:color="auto"/>
            <w:left w:val="none" w:sz="0" w:space="0" w:color="auto"/>
            <w:bottom w:val="none" w:sz="0" w:space="0" w:color="auto"/>
            <w:right w:val="none" w:sz="0" w:space="0" w:color="auto"/>
          </w:divBdr>
          <w:divsChild>
            <w:div w:id="1239942054">
              <w:marLeft w:val="0"/>
              <w:marRight w:val="0"/>
              <w:marTop w:val="0"/>
              <w:marBottom w:val="0"/>
              <w:divBdr>
                <w:top w:val="none" w:sz="0" w:space="0" w:color="auto"/>
                <w:left w:val="none" w:sz="0" w:space="0" w:color="auto"/>
                <w:bottom w:val="none" w:sz="0" w:space="0" w:color="auto"/>
                <w:right w:val="none" w:sz="0" w:space="0" w:color="auto"/>
              </w:divBdr>
            </w:div>
          </w:divsChild>
        </w:div>
        <w:div w:id="1702242321">
          <w:marLeft w:val="0"/>
          <w:marRight w:val="0"/>
          <w:marTop w:val="0"/>
          <w:marBottom w:val="0"/>
          <w:divBdr>
            <w:top w:val="none" w:sz="0" w:space="0" w:color="auto"/>
            <w:left w:val="none" w:sz="0" w:space="0" w:color="auto"/>
            <w:bottom w:val="none" w:sz="0" w:space="0" w:color="auto"/>
            <w:right w:val="none" w:sz="0" w:space="0" w:color="auto"/>
          </w:divBdr>
        </w:div>
        <w:div w:id="592326728">
          <w:marLeft w:val="0"/>
          <w:marRight w:val="0"/>
          <w:marTop w:val="0"/>
          <w:marBottom w:val="0"/>
          <w:divBdr>
            <w:top w:val="none" w:sz="0" w:space="0" w:color="auto"/>
            <w:left w:val="none" w:sz="0" w:space="0" w:color="auto"/>
            <w:bottom w:val="none" w:sz="0" w:space="0" w:color="auto"/>
            <w:right w:val="none" w:sz="0" w:space="0" w:color="auto"/>
          </w:divBdr>
          <w:divsChild>
            <w:div w:id="708259721">
              <w:marLeft w:val="0"/>
              <w:marRight w:val="0"/>
              <w:marTop w:val="0"/>
              <w:marBottom w:val="0"/>
              <w:divBdr>
                <w:top w:val="none" w:sz="0" w:space="0" w:color="auto"/>
                <w:left w:val="none" w:sz="0" w:space="0" w:color="auto"/>
                <w:bottom w:val="none" w:sz="0" w:space="0" w:color="auto"/>
                <w:right w:val="none" w:sz="0" w:space="0" w:color="auto"/>
              </w:divBdr>
            </w:div>
          </w:divsChild>
        </w:div>
        <w:div w:id="1359238301">
          <w:marLeft w:val="0"/>
          <w:marRight w:val="0"/>
          <w:marTop w:val="0"/>
          <w:marBottom w:val="0"/>
          <w:divBdr>
            <w:top w:val="none" w:sz="0" w:space="0" w:color="auto"/>
            <w:left w:val="none" w:sz="0" w:space="0" w:color="auto"/>
            <w:bottom w:val="none" w:sz="0" w:space="0" w:color="auto"/>
            <w:right w:val="none" w:sz="0" w:space="0" w:color="auto"/>
          </w:divBdr>
        </w:div>
        <w:div w:id="1530871994">
          <w:marLeft w:val="0"/>
          <w:marRight w:val="0"/>
          <w:marTop w:val="0"/>
          <w:marBottom w:val="0"/>
          <w:divBdr>
            <w:top w:val="none" w:sz="0" w:space="0" w:color="auto"/>
            <w:left w:val="none" w:sz="0" w:space="0" w:color="auto"/>
            <w:bottom w:val="none" w:sz="0" w:space="0" w:color="auto"/>
            <w:right w:val="none" w:sz="0" w:space="0" w:color="auto"/>
          </w:divBdr>
          <w:divsChild>
            <w:div w:id="755705988">
              <w:marLeft w:val="0"/>
              <w:marRight w:val="0"/>
              <w:marTop w:val="0"/>
              <w:marBottom w:val="0"/>
              <w:divBdr>
                <w:top w:val="none" w:sz="0" w:space="0" w:color="auto"/>
                <w:left w:val="none" w:sz="0" w:space="0" w:color="auto"/>
                <w:bottom w:val="none" w:sz="0" w:space="0" w:color="auto"/>
                <w:right w:val="none" w:sz="0" w:space="0" w:color="auto"/>
              </w:divBdr>
            </w:div>
          </w:divsChild>
        </w:div>
        <w:div w:id="597829668">
          <w:marLeft w:val="0"/>
          <w:marRight w:val="0"/>
          <w:marTop w:val="300"/>
          <w:marBottom w:val="0"/>
          <w:divBdr>
            <w:top w:val="none" w:sz="0" w:space="0" w:color="auto"/>
            <w:left w:val="none" w:sz="0" w:space="0" w:color="auto"/>
            <w:bottom w:val="none" w:sz="0" w:space="0" w:color="auto"/>
            <w:right w:val="none" w:sz="0" w:space="0" w:color="auto"/>
          </w:divBdr>
          <w:divsChild>
            <w:div w:id="1303072317">
              <w:marLeft w:val="0"/>
              <w:marRight w:val="0"/>
              <w:marTop w:val="0"/>
              <w:marBottom w:val="0"/>
              <w:divBdr>
                <w:top w:val="none" w:sz="0" w:space="0" w:color="auto"/>
                <w:left w:val="none" w:sz="0" w:space="0" w:color="auto"/>
                <w:bottom w:val="none" w:sz="0" w:space="0" w:color="auto"/>
                <w:right w:val="none" w:sz="0" w:space="0" w:color="auto"/>
              </w:divBdr>
              <w:divsChild>
                <w:div w:id="953097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5799329">
          <w:marLeft w:val="0"/>
          <w:marRight w:val="0"/>
          <w:marTop w:val="300"/>
          <w:marBottom w:val="0"/>
          <w:divBdr>
            <w:top w:val="none" w:sz="0" w:space="0" w:color="auto"/>
            <w:left w:val="none" w:sz="0" w:space="0" w:color="auto"/>
            <w:bottom w:val="none" w:sz="0" w:space="0" w:color="auto"/>
            <w:right w:val="none" w:sz="0" w:space="0" w:color="auto"/>
          </w:divBdr>
          <w:divsChild>
            <w:div w:id="2074036394">
              <w:marLeft w:val="0"/>
              <w:marRight w:val="0"/>
              <w:marTop w:val="0"/>
              <w:marBottom w:val="0"/>
              <w:divBdr>
                <w:top w:val="none" w:sz="0" w:space="0" w:color="auto"/>
                <w:left w:val="none" w:sz="0" w:space="0" w:color="auto"/>
                <w:bottom w:val="none" w:sz="0" w:space="0" w:color="auto"/>
                <w:right w:val="none" w:sz="0" w:space="0" w:color="auto"/>
              </w:divBdr>
              <w:divsChild>
                <w:div w:id="2506292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811853">
          <w:marLeft w:val="0"/>
          <w:marRight w:val="0"/>
          <w:marTop w:val="300"/>
          <w:marBottom w:val="0"/>
          <w:divBdr>
            <w:top w:val="none" w:sz="0" w:space="0" w:color="auto"/>
            <w:left w:val="none" w:sz="0" w:space="0" w:color="auto"/>
            <w:bottom w:val="none" w:sz="0" w:space="0" w:color="auto"/>
            <w:right w:val="none" w:sz="0" w:space="0" w:color="auto"/>
          </w:divBdr>
          <w:divsChild>
            <w:div w:id="1184899915">
              <w:marLeft w:val="0"/>
              <w:marRight w:val="0"/>
              <w:marTop w:val="0"/>
              <w:marBottom w:val="0"/>
              <w:divBdr>
                <w:top w:val="none" w:sz="0" w:space="0" w:color="auto"/>
                <w:left w:val="none" w:sz="0" w:space="0" w:color="auto"/>
                <w:bottom w:val="none" w:sz="0" w:space="0" w:color="auto"/>
                <w:right w:val="none" w:sz="0" w:space="0" w:color="auto"/>
              </w:divBdr>
              <w:divsChild>
                <w:div w:id="1603954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8820731">
          <w:marLeft w:val="0"/>
          <w:marRight w:val="0"/>
          <w:marTop w:val="300"/>
          <w:marBottom w:val="0"/>
          <w:divBdr>
            <w:top w:val="none" w:sz="0" w:space="0" w:color="auto"/>
            <w:left w:val="none" w:sz="0" w:space="0" w:color="auto"/>
            <w:bottom w:val="none" w:sz="0" w:space="0" w:color="auto"/>
            <w:right w:val="none" w:sz="0" w:space="0" w:color="auto"/>
          </w:divBdr>
          <w:divsChild>
            <w:div w:id="1645113226">
              <w:marLeft w:val="0"/>
              <w:marRight w:val="0"/>
              <w:marTop w:val="0"/>
              <w:marBottom w:val="0"/>
              <w:divBdr>
                <w:top w:val="none" w:sz="0" w:space="0" w:color="auto"/>
                <w:left w:val="none" w:sz="0" w:space="0" w:color="auto"/>
                <w:bottom w:val="none" w:sz="0" w:space="0" w:color="auto"/>
                <w:right w:val="none" w:sz="0" w:space="0" w:color="auto"/>
              </w:divBdr>
              <w:divsChild>
                <w:div w:id="6169566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2383070">
      <w:bodyDiv w:val="1"/>
      <w:marLeft w:val="0"/>
      <w:marRight w:val="0"/>
      <w:marTop w:val="0"/>
      <w:marBottom w:val="0"/>
      <w:divBdr>
        <w:top w:val="none" w:sz="0" w:space="0" w:color="auto"/>
        <w:left w:val="none" w:sz="0" w:space="0" w:color="auto"/>
        <w:bottom w:val="none" w:sz="0" w:space="0" w:color="auto"/>
        <w:right w:val="none" w:sz="0" w:space="0" w:color="auto"/>
      </w:divBdr>
    </w:div>
    <w:div w:id="1443186046">
      <w:bodyDiv w:val="1"/>
      <w:marLeft w:val="0"/>
      <w:marRight w:val="0"/>
      <w:marTop w:val="0"/>
      <w:marBottom w:val="0"/>
      <w:divBdr>
        <w:top w:val="none" w:sz="0" w:space="0" w:color="auto"/>
        <w:left w:val="none" w:sz="0" w:space="0" w:color="auto"/>
        <w:bottom w:val="none" w:sz="0" w:space="0" w:color="auto"/>
        <w:right w:val="none" w:sz="0" w:space="0" w:color="auto"/>
      </w:divBdr>
    </w:div>
    <w:div w:id="1445881794">
      <w:bodyDiv w:val="1"/>
      <w:marLeft w:val="0"/>
      <w:marRight w:val="0"/>
      <w:marTop w:val="0"/>
      <w:marBottom w:val="0"/>
      <w:divBdr>
        <w:top w:val="none" w:sz="0" w:space="0" w:color="auto"/>
        <w:left w:val="none" w:sz="0" w:space="0" w:color="auto"/>
        <w:bottom w:val="none" w:sz="0" w:space="0" w:color="auto"/>
        <w:right w:val="none" w:sz="0" w:space="0" w:color="auto"/>
      </w:divBdr>
      <w:divsChild>
        <w:div w:id="1399936026">
          <w:marLeft w:val="0"/>
          <w:marRight w:val="0"/>
          <w:marTop w:val="0"/>
          <w:marBottom w:val="0"/>
          <w:divBdr>
            <w:top w:val="none" w:sz="0" w:space="0" w:color="auto"/>
            <w:left w:val="none" w:sz="0" w:space="0" w:color="auto"/>
            <w:bottom w:val="none" w:sz="0" w:space="0" w:color="auto"/>
            <w:right w:val="none" w:sz="0" w:space="0" w:color="auto"/>
          </w:divBdr>
        </w:div>
        <w:div w:id="1433160510">
          <w:marLeft w:val="0"/>
          <w:marRight w:val="0"/>
          <w:marTop w:val="0"/>
          <w:marBottom w:val="0"/>
          <w:divBdr>
            <w:top w:val="none" w:sz="0" w:space="0" w:color="auto"/>
            <w:left w:val="none" w:sz="0" w:space="0" w:color="auto"/>
            <w:bottom w:val="none" w:sz="0" w:space="0" w:color="auto"/>
            <w:right w:val="none" w:sz="0" w:space="0" w:color="auto"/>
          </w:divBdr>
          <w:divsChild>
            <w:div w:id="348262830">
              <w:marLeft w:val="0"/>
              <w:marRight w:val="0"/>
              <w:marTop w:val="0"/>
              <w:marBottom w:val="0"/>
              <w:divBdr>
                <w:top w:val="none" w:sz="0" w:space="0" w:color="auto"/>
                <w:left w:val="none" w:sz="0" w:space="0" w:color="auto"/>
                <w:bottom w:val="none" w:sz="0" w:space="0" w:color="auto"/>
                <w:right w:val="none" w:sz="0" w:space="0" w:color="auto"/>
              </w:divBdr>
            </w:div>
          </w:divsChild>
        </w:div>
        <w:div w:id="798960869">
          <w:marLeft w:val="0"/>
          <w:marRight w:val="0"/>
          <w:marTop w:val="0"/>
          <w:marBottom w:val="0"/>
          <w:divBdr>
            <w:top w:val="none" w:sz="0" w:space="0" w:color="auto"/>
            <w:left w:val="none" w:sz="0" w:space="0" w:color="auto"/>
            <w:bottom w:val="none" w:sz="0" w:space="0" w:color="auto"/>
            <w:right w:val="none" w:sz="0" w:space="0" w:color="auto"/>
          </w:divBdr>
        </w:div>
        <w:div w:id="879823349">
          <w:marLeft w:val="0"/>
          <w:marRight w:val="0"/>
          <w:marTop w:val="0"/>
          <w:marBottom w:val="0"/>
          <w:divBdr>
            <w:top w:val="none" w:sz="0" w:space="0" w:color="auto"/>
            <w:left w:val="none" w:sz="0" w:space="0" w:color="auto"/>
            <w:bottom w:val="none" w:sz="0" w:space="0" w:color="auto"/>
            <w:right w:val="none" w:sz="0" w:space="0" w:color="auto"/>
          </w:divBdr>
          <w:divsChild>
            <w:div w:id="1787313428">
              <w:marLeft w:val="0"/>
              <w:marRight w:val="0"/>
              <w:marTop w:val="0"/>
              <w:marBottom w:val="0"/>
              <w:divBdr>
                <w:top w:val="none" w:sz="0" w:space="0" w:color="auto"/>
                <w:left w:val="none" w:sz="0" w:space="0" w:color="auto"/>
                <w:bottom w:val="none" w:sz="0" w:space="0" w:color="auto"/>
                <w:right w:val="none" w:sz="0" w:space="0" w:color="auto"/>
              </w:divBdr>
            </w:div>
          </w:divsChild>
        </w:div>
        <w:div w:id="354498484">
          <w:marLeft w:val="0"/>
          <w:marRight w:val="0"/>
          <w:marTop w:val="0"/>
          <w:marBottom w:val="0"/>
          <w:divBdr>
            <w:top w:val="none" w:sz="0" w:space="0" w:color="auto"/>
            <w:left w:val="none" w:sz="0" w:space="0" w:color="auto"/>
            <w:bottom w:val="none" w:sz="0" w:space="0" w:color="auto"/>
            <w:right w:val="none" w:sz="0" w:space="0" w:color="auto"/>
          </w:divBdr>
        </w:div>
        <w:div w:id="688992817">
          <w:marLeft w:val="0"/>
          <w:marRight w:val="0"/>
          <w:marTop w:val="0"/>
          <w:marBottom w:val="0"/>
          <w:divBdr>
            <w:top w:val="none" w:sz="0" w:space="0" w:color="auto"/>
            <w:left w:val="none" w:sz="0" w:space="0" w:color="auto"/>
            <w:bottom w:val="none" w:sz="0" w:space="0" w:color="auto"/>
            <w:right w:val="none" w:sz="0" w:space="0" w:color="auto"/>
          </w:divBdr>
          <w:divsChild>
            <w:div w:id="158540133">
              <w:marLeft w:val="0"/>
              <w:marRight w:val="0"/>
              <w:marTop w:val="0"/>
              <w:marBottom w:val="0"/>
              <w:divBdr>
                <w:top w:val="none" w:sz="0" w:space="0" w:color="auto"/>
                <w:left w:val="none" w:sz="0" w:space="0" w:color="auto"/>
                <w:bottom w:val="none" w:sz="0" w:space="0" w:color="auto"/>
                <w:right w:val="none" w:sz="0" w:space="0" w:color="auto"/>
              </w:divBdr>
            </w:div>
          </w:divsChild>
        </w:div>
        <w:div w:id="666521063">
          <w:marLeft w:val="0"/>
          <w:marRight w:val="0"/>
          <w:marTop w:val="0"/>
          <w:marBottom w:val="0"/>
          <w:divBdr>
            <w:top w:val="none" w:sz="0" w:space="0" w:color="auto"/>
            <w:left w:val="none" w:sz="0" w:space="0" w:color="auto"/>
            <w:bottom w:val="none" w:sz="0" w:space="0" w:color="auto"/>
            <w:right w:val="none" w:sz="0" w:space="0" w:color="auto"/>
          </w:divBdr>
        </w:div>
        <w:div w:id="806318397">
          <w:marLeft w:val="0"/>
          <w:marRight w:val="0"/>
          <w:marTop w:val="0"/>
          <w:marBottom w:val="0"/>
          <w:divBdr>
            <w:top w:val="none" w:sz="0" w:space="0" w:color="auto"/>
            <w:left w:val="none" w:sz="0" w:space="0" w:color="auto"/>
            <w:bottom w:val="none" w:sz="0" w:space="0" w:color="auto"/>
            <w:right w:val="none" w:sz="0" w:space="0" w:color="auto"/>
          </w:divBdr>
          <w:divsChild>
            <w:div w:id="599988927">
              <w:marLeft w:val="0"/>
              <w:marRight w:val="0"/>
              <w:marTop w:val="0"/>
              <w:marBottom w:val="0"/>
              <w:divBdr>
                <w:top w:val="none" w:sz="0" w:space="0" w:color="auto"/>
                <w:left w:val="none" w:sz="0" w:space="0" w:color="auto"/>
                <w:bottom w:val="none" w:sz="0" w:space="0" w:color="auto"/>
                <w:right w:val="none" w:sz="0" w:space="0" w:color="auto"/>
              </w:divBdr>
            </w:div>
          </w:divsChild>
        </w:div>
        <w:div w:id="1518157353">
          <w:marLeft w:val="0"/>
          <w:marRight w:val="0"/>
          <w:marTop w:val="0"/>
          <w:marBottom w:val="0"/>
          <w:divBdr>
            <w:top w:val="none" w:sz="0" w:space="0" w:color="auto"/>
            <w:left w:val="none" w:sz="0" w:space="0" w:color="auto"/>
            <w:bottom w:val="none" w:sz="0" w:space="0" w:color="auto"/>
            <w:right w:val="none" w:sz="0" w:space="0" w:color="auto"/>
          </w:divBdr>
        </w:div>
        <w:div w:id="2141071693">
          <w:marLeft w:val="0"/>
          <w:marRight w:val="0"/>
          <w:marTop w:val="0"/>
          <w:marBottom w:val="0"/>
          <w:divBdr>
            <w:top w:val="none" w:sz="0" w:space="0" w:color="auto"/>
            <w:left w:val="none" w:sz="0" w:space="0" w:color="auto"/>
            <w:bottom w:val="none" w:sz="0" w:space="0" w:color="auto"/>
            <w:right w:val="none" w:sz="0" w:space="0" w:color="auto"/>
          </w:divBdr>
          <w:divsChild>
            <w:div w:id="1131171849">
              <w:marLeft w:val="0"/>
              <w:marRight w:val="0"/>
              <w:marTop w:val="0"/>
              <w:marBottom w:val="0"/>
              <w:divBdr>
                <w:top w:val="none" w:sz="0" w:space="0" w:color="auto"/>
                <w:left w:val="none" w:sz="0" w:space="0" w:color="auto"/>
                <w:bottom w:val="none" w:sz="0" w:space="0" w:color="auto"/>
                <w:right w:val="none" w:sz="0" w:space="0" w:color="auto"/>
              </w:divBdr>
            </w:div>
          </w:divsChild>
        </w:div>
        <w:div w:id="202595789">
          <w:marLeft w:val="0"/>
          <w:marRight w:val="0"/>
          <w:marTop w:val="0"/>
          <w:marBottom w:val="0"/>
          <w:divBdr>
            <w:top w:val="none" w:sz="0" w:space="0" w:color="auto"/>
            <w:left w:val="none" w:sz="0" w:space="0" w:color="auto"/>
            <w:bottom w:val="none" w:sz="0" w:space="0" w:color="auto"/>
            <w:right w:val="none" w:sz="0" w:space="0" w:color="auto"/>
          </w:divBdr>
        </w:div>
        <w:div w:id="29115055">
          <w:marLeft w:val="0"/>
          <w:marRight w:val="0"/>
          <w:marTop w:val="0"/>
          <w:marBottom w:val="0"/>
          <w:divBdr>
            <w:top w:val="none" w:sz="0" w:space="0" w:color="auto"/>
            <w:left w:val="none" w:sz="0" w:space="0" w:color="auto"/>
            <w:bottom w:val="none" w:sz="0" w:space="0" w:color="auto"/>
            <w:right w:val="none" w:sz="0" w:space="0" w:color="auto"/>
          </w:divBdr>
          <w:divsChild>
            <w:div w:id="859666574">
              <w:marLeft w:val="0"/>
              <w:marRight w:val="0"/>
              <w:marTop w:val="0"/>
              <w:marBottom w:val="0"/>
              <w:divBdr>
                <w:top w:val="none" w:sz="0" w:space="0" w:color="auto"/>
                <w:left w:val="none" w:sz="0" w:space="0" w:color="auto"/>
                <w:bottom w:val="none" w:sz="0" w:space="0" w:color="auto"/>
                <w:right w:val="none" w:sz="0" w:space="0" w:color="auto"/>
              </w:divBdr>
            </w:div>
          </w:divsChild>
        </w:div>
        <w:div w:id="1553812870">
          <w:marLeft w:val="0"/>
          <w:marRight w:val="0"/>
          <w:marTop w:val="0"/>
          <w:marBottom w:val="0"/>
          <w:divBdr>
            <w:top w:val="none" w:sz="0" w:space="0" w:color="auto"/>
            <w:left w:val="none" w:sz="0" w:space="0" w:color="auto"/>
            <w:bottom w:val="none" w:sz="0" w:space="0" w:color="auto"/>
            <w:right w:val="none" w:sz="0" w:space="0" w:color="auto"/>
          </w:divBdr>
        </w:div>
        <w:div w:id="1505589695">
          <w:marLeft w:val="0"/>
          <w:marRight w:val="0"/>
          <w:marTop w:val="0"/>
          <w:marBottom w:val="0"/>
          <w:divBdr>
            <w:top w:val="none" w:sz="0" w:space="0" w:color="auto"/>
            <w:left w:val="none" w:sz="0" w:space="0" w:color="auto"/>
            <w:bottom w:val="none" w:sz="0" w:space="0" w:color="auto"/>
            <w:right w:val="none" w:sz="0" w:space="0" w:color="auto"/>
          </w:divBdr>
          <w:divsChild>
            <w:div w:id="962882560">
              <w:marLeft w:val="0"/>
              <w:marRight w:val="0"/>
              <w:marTop w:val="0"/>
              <w:marBottom w:val="0"/>
              <w:divBdr>
                <w:top w:val="none" w:sz="0" w:space="0" w:color="auto"/>
                <w:left w:val="none" w:sz="0" w:space="0" w:color="auto"/>
                <w:bottom w:val="none" w:sz="0" w:space="0" w:color="auto"/>
                <w:right w:val="none" w:sz="0" w:space="0" w:color="auto"/>
              </w:divBdr>
            </w:div>
          </w:divsChild>
        </w:div>
        <w:div w:id="589894702">
          <w:marLeft w:val="0"/>
          <w:marRight w:val="0"/>
          <w:marTop w:val="300"/>
          <w:marBottom w:val="0"/>
          <w:divBdr>
            <w:top w:val="none" w:sz="0" w:space="0" w:color="auto"/>
            <w:left w:val="none" w:sz="0" w:space="0" w:color="auto"/>
            <w:bottom w:val="none" w:sz="0" w:space="0" w:color="auto"/>
            <w:right w:val="none" w:sz="0" w:space="0" w:color="auto"/>
          </w:divBdr>
          <w:divsChild>
            <w:div w:id="1974559435">
              <w:marLeft w:val="0"/>
              <w:marRight w:val="0"/>
              <w:marTop w:val="0"/>
              <w:marBottom w:val="0"/>
              <w:divBdr>
                <w:top w:val="none" w:sz="0" w:space="0" w:color="auto"/>
                <w:left w:val="none" w:sz="0" w:space="0" w:color="auto"/>
                <w:bottom w:val="none" w:sz="0" w:space="0" w:color="auto"/>
                <w:right w:val="none" w:sz="0" w:space="0" w:color="auto"/>
              </w:divBdr>
              <w:divsChild>
                <w:div w:id="12155853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2708965">
          <w:marLeft w:val="0"/>
          <w:marRight w:val="0"/>
          <w:marTop w:val="300"/>
          <w:marBottom w:val="0"/>
          <w:divBdr>
            <w:top w:val="none" w:sz="0" w:space="0" w:color="auto"/>
            <w:left w:val="none" w:sz="0" w:space="0" w:color="auto"/>
            <w:bottom w:val="none" w:sz="0" w:space="0" w:color="auto"/>
            <w:right w:val="none" w:sz="0" w:space="0" w:color="auto"/>
          </w:divBdr>
          <w:divsChild>
            <w:div w:id="744305259">
              <w:marLeft w:val="0"/>
              <w:marRight w:val="0"/>
              <w:marTop w:val="0"/>
              <w:marBottom w:val="0"/>
              <w:divBdr>
                <w:top w:val="none" w:sz="0" w:space="0" w:color="auto"/>
                <w:left w:val="none" w:sz="0" w:space="0" w:color="auto"/>
                <w:bottom w:val="none" w:sz="0" w:space="0" w:color="auto"/>
                <w:right w:val="none" w:sz="0" w:space="0" w:color="auto"/>
              </w:divBdr>
              <w:divsChild>
                <w:div w:id="8603626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4931250">
          <w:marLeft w:val="0"/>
          <w:marRight w:val="0"/>
          <w:marTop w:val="300"/>
          <w:marBottom w:val="0"/>
          <w:divBdr>
            <w:top w:val="none" w:sz="0" w:space="0" w:color="auto"/>
            <w:left w:val="none" w:sz="0" w:space="0" w:color="auto"/>
            <w:bottom w:val="none" w:sz="0" w:space="0" w:color="auto"/>
            <w:right w:val="none" w:sz="0" w:space="0" w:color="auto"/>
          </w:divBdr>
          <w:divsChild>
            <w:div w:id="639460714">
              <w:marLeft w:val="0"/>
              <w:marRight w:val="0"/>
              <w:marTop w:val="0"/>
              <w:marBottom w:val="0"/>
              <w:divBdr>
                <w:top w:val="none" w:sz="0" w:space="0" w:color="auto"/>
                <w:left w:val="none" w:sz="0" w:space="0" w:color="auto"/>
                <w:bottom w:val="none" w:sz="0" w:space="0" w:color="auto"/>
                <w:right w:val="none" w:sz="0" w:space="0" w:color="auto"/>
              </w:divBdr>
              <w:divsChild>
                <w:div w:id="1744371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4850432">
          <w:marLeft w:val="0"/>
          <w:marRight w:val="0"/>
          <w:marTop w:val="300"/>
          <w:marBottom w:val="0"/>
          <w:divBdr>
            <w:top w:val="none" w:sz="0" w:space="0" w:color="auto"/>
            <w:left w:val="none" w:sz="0" w:space="0" w:color="auto"/>
            <w:bottom w:val="none" w:sz="0" w:space="0" w:color="auto"/>
            <w:right w:val="none" w:sz="0" w:space="0" w:color="auto"/>
          </w:divBdr>
          <w:divsChild>
            <w:div w:id="1055003355">
              <w:marLeft w:val="0"/>
              <w:marRight w:val="0"/>
              <w:marTop w:val="0"/>
              <w:marBottom w:val="0"/>
              <w:divBdr>
                <w:top w:val="none" w:sz="0" w:space="0" w:color="auto"/>
                <w:left w:val="none" w:sz="0" w:space="0" w:color="auto"/>
                <w:bottom w:val="none" w:sz="0" w:space="0" w:color="auto"/>
                <w:right w:val="none" w:sz="0" w:space="0" w:color="auto"/>
              </w:divBdr>
              <w:divsChild>
                <w:div w:id="1859518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46849281">
      <w:bodyDiv w:val="1"/>
      <w:marLeft w:val="0"/>
      <w:marRight w:val="0"/>
      <w:marTop w:val="0"/>
      <w:marBottom w:val="0"/>
      <w:divBdr>
        <w:top w:val="none" w:sz="0" w:space="0" w:color="auto"/>
        <w:left w:val="none" w:sz="0" w:space="0" w:color="auto"/>
        <w:bottom w:val="none" w:sz="0" w:space="0" w:color="auto"/>
        <w:right w:val="none" w:sz="0" w:space="0" w:color="auto"/>
      </w:divBdr>
    </w:div>
    <w:div w:id="1448235189">
      <w:bodyDiv w:val="1"/>
      <w:marLeft w:val="0"/>
      <w:marRight w:val="0"/>
      <w:marTop w:val="0"/>
      <w:marBottom w:val="0"/>
      <w:divBdr>
        <w:top w:val="none" w:sz="0" w:space="0" w:color="auto"/>
        <w:left w:val="none" w:sz="0" w:space="0" w:color="auto"/>
        <w:bottom w:val="none" w:sz="0" w:space="0" w:color="auto"/>
        <w:right w:val="none" w:sz="0" w:space="0" w:color="auto"/>
      </w:divBdr>
      <w:divsChild>
        <w:div w:id="424422970">
          <w:marLeft w:val="0"/>
          <w:marRight w:val="0"/>
          <w:marTop w:val="0"/>
          <w:marBottom w:val="0"/>
          <w:divBdr>
            <w:top w:val="none" w:sz="0" w:space="0" w:color="auto"/>
            <w:left w:val="none" w:sz="0" w:space="0" w:color="auto"/>
            <w:bottom w:val="none" w:sz="0" w:space="0" w:color="auto"/>
            <w:right w:val="none" w:sz="0" w:space="0" w:color="auto"/>
          </w:divBdr>
        </w:div>
        <w:div w:id="829634887">
          <w:marLeft w:val="0"/>
          <w:marRight w:val="0"/>
          <w:marTop w:val="0"/>
          <w:marBottom w:val="0"/>
          <w:divBdr>
            <w:top w:val="none" w:sz="0" w:space="0" w:color="auto"/>
            <w:left w:val="none" w:sz="0" w:space="0" w:color="auto"/>
            <w:bottom w:val="none" w:sz="0" w:space="0" w:color="auto"/>
            <w:right w:val="none" w:sz="0" w:space="0" w:color="auto"/>
          </w:divBdr>
          <w:divsChild>
            <w:div w:id="1868907519">
              <w:marLeft w:val="0"/>
              <w:marRight w:val="0"/>
              <w:marTop w:val="0"/>
              <w:marBottom w:val="0"/>
              <w:divBdr>
                <w:top w:val="none" w:sz="0" w:space="0" w:color="auto"/>
                <w:left w:val="none" w:sz="0" w:space="0" w:color="auto"/>
                <w:bottom w:val="none" w:sz="0" w:space="0" w:color="auto"/>
                <w:right w:val="none" w:sz="0" w:space="0" w:color="auto"/>
              </w:divBdr>
            </w:div>
          </w:divsChild>
        </w:div>
        <w:div w:id="1615551452">
          <w:marLeft w:val="0"/>
          <w:marRight w:val="0"/>
          <w:marTop w:val="0"/>
          <w:marBottom w:val="0"/>
          <w:divBdr>
            <w:top w:val="none" w:sz="0" w:space="0" w:color="auto"/>
            <w:left w:val="none" w:sz="0" w:space="0" w:color="auto"/>
            <w:bottom w:val="none" w:sz="0" w:space="0" w:color="auto"/>
            <w:right w:val="none" w:sz="0" w:space="0" w:color="auto"/>
          </w:divBdr>
        </w:div>
        <w:div w:id="203951955">
          <w:marLeft w:val="0"/>
          <w:marRight w:val="0"/>
          <w:marTop w:val="0"/>
          <w:marBottom w:val="0"/>
          <w:divBdr>
            <w:top w:val="none" w:sz="0" w:space="0" w:color="auto"/>
            <w:left w:val="none" w:sz="0" w:space="0" w:color="auto"/>
            <w:bottom w:val="none" w:sz="0" w:space="0" w:color="auto"/>
            <w:right w:val="none" w:sz="0" w:space="0" w:color="auto"/>
          </w:divBdr>
          <w:divsChild>
            <w:div w:id="968585504">
              <w:marLeft w:val="0"/>
              <w:marRight w:val="0"/>
              <w:marTop w:val="0"/>
              <w:marBottom w:val="0"/>
              <w:divBdr>
                <w:top w:val="none" w:sz="0" w:space="0" w:color="auto"/>
                <w:left w:val="none" w:sz="0" w:space="0" w:color="auto"/>
                <w:bottom w:val="none" w:sz="0" w:space="0" w:color="auto"/>
                <w:right w:val="none" w:sz="0" w:space="0" w:color="auto"/>
              </w:divBdr>
            </w:div>
          </w:divsChild>
        </w:div>
        <w:div w:id="1565405812">
          <w:marLeft w:val="0"/>
          <w:marRight w:val="0"/>
          <w:marTop w:val="0"/>
          <w:marBottom w:val="0"/>
          <w:divBdr>
            <w:top w:val="none" w:sz="0" w:space="0" w:color="auto"/>
            <w:left w:val="none" w:sz="0" w:space="0" w:color="auto"/>
            <w:bottom w:val="none" w:sz="0" w:space="0" w:color="auto"/>
            <w:right w:val="none" w:sz="0" w:space="0" w:color="auto"/>
          </w:divBdr>
        </w:div>
        <w:div w:id="350571609">
          <w:marLeft w:val="0"/>
          <w:marRight w:val="0"/>
          <w:marTop w:val="0"/>
          <w:marBottom w:val="0"/>
          <w:divBdr>
            <w:top w:val="none" w:sz="0" w:space="0" w:color="auto"/>
            <w:left w:val="none" w:sz="0" w:space="0" w:color="auto"/>
            <w:bottom w:val="none" w:sz="0" w:space="0" w:color="auto"/>
            <w:right w:val="none" w:sz="0" w:space="0" w:color="auto"/>
          </w:divBdr>
          <w:divsChild>
            <w:div w:id="797573784">
              <w:marLeft w:val="0"/>
              <w:marRight w:val="0"/>
              <w:marTop w:val="0"/>
              <w:marBottom w:val="0"/>
              <w:divBdr>
                <w:top w:val="none" w:sz="0" w:space="0" w:color="auto"/>
                <w:left w:val="none" w:sz="0" w:space="0" w:color="auto"/>
                <w:bottom w:val="none" w:sz="0" w:space="0" w:color="auto"/>
                <w:right w:val="none" w:sz="0" w:space="0" w:color="auto"/>
              </w:divBdr>
            </w:div>
          </w:divsChild>
        </w:div>
        <w:div w:id="322700730">
          <w:marLeft w:val="0"/>
          <w:marRight w:val="0"/>
          <w:marTop w:val="0"/>
          <w:marBottom w:val="0"/>
          <w:divBdr>
            <w:top w:val="none" w:sz="0" w:space="0" w:color="auto"/>
            <w:left w:val="none" w:sz="0" w:space="0" w:color="auto"/>
            <w:bottom w:val="none" w:sz="0" w:space="0" w:color="auto"/>
            <w:right w:val="none" w:sz="0" w:space="0" w:color="auto"/>
          </w:divBdr>
        </w:div>
        <w:div w:id="645621660">
          <w:marLeft w:val="0"/>
          <w:marRight w:val="0"/>
          <w:marTop w:val="0"/>
          <w:marBottom w:val="0"/>
          <w:divBdr>
            <w:top w:val="none" w:sz="0" w:space="0" w:color="auto"/>
            <w:left w:val="none" w:sz="0" w:space="0" w:color="auto"/>
            <w:bottom w:val="none" w:sz="0" w:space="0" w:color="auto"/>
            <w:right w:val="none" w:sz="0" w:space="0" w:color="auto"/>
          </w:divBdr>
          <w:divsChild>
            <w:div w:id="822938889">
              <w:marLeft w:val="0"/>
              <w:marRight w:val="0"/>
              <w:marTop w:val="0"/>
              <w:marBottom w:val="0"/>
              <w:divBdr>
                <w:top w:val="none" w:sz="0" w:space="0" w:color="auto"/>
                <w:left w:val="none" w:sz="0" w:space="0" w:color="auto"/>
                <w:bottom w:val="none" w:sz="0" w:space="0" w:color="auto"/>
                <w:right w:val="none" w:sz="0" w:space="0" w:color="auto"/>
              </w:divBdr>
            </w:div>
          </w:divsChild>
        </w:div>
        <w:div w:id="1798259251">
          <w:marLeft w:val="0"/>
          <w:marRight w:val="0"/>
          <w:marTop w:val="0"/>
          <w:marBottom w:val="0"/>
          <w:divBdr>
            <w:top w:val="none" w:sz="0" w:space="0" w:color="auto"/>
            <w:left w:val="none" w:sz="0" w:space="0" w:color="auto"/>
            <w:bottom w:val="none" w:sz="0" w:space="0" w:color="auto"/>
            <w:right w:val="none" w:sz="0" w:space="0" w:color="auto"/>
          </w:divBdr>
        </w:div>
        <w:div w:id="2101949345">
          <w:marLeft w:val="0"/>
          <w:marRight w:val="0"/>
          <w:marTop w:val="0"/>
          <w:marBottom w:val="0"/>
          <w:divBdr>
            <w:top w:val="none" w:sz="0" w:space="0" w:color="auto"/>
            <w:left w:val="none" w:sz="0" w:space="0" w:color="auto"/>
            <w:bottom w:val="none" w:sz="0" w:space="0" w:color="auto"/>
            <w:right w:val="none" w:sz="0" w:space="0" w:color="auto"/>
          </w:divBdr>
          <w:divsChild>
            <w:div w:id="662512292">
              <w:marLeft w:val="0"/>
              <w:marRight w:val="0"/>
              <w:marTop w:val="0"/>
              <w:marBottom w:val="0"/>
              <w:divBdr>
                <w:top w:val="none" w:sz="0" w:space="0" w:color="auto"/>
                <w:left w:val="none" w:sz="0" w:space="0" w:color="auto"/>
                <w:bottom w:val="none" w:sz="0" w:space="0" w:color="auto"/>
                <w:right w:val="none" w:sz="0" w:space="0" w:color="auto"/>
              </w:divBdr>
            </w:div>
          </w:divsChild>
        </w:div>
        <w:div w:id="1319770326">
          <w:marLeft w:val="0"/>
          <w:marRight w:val="0"/>
          <w:marTop w:val="0"/>
          <w:marBottom w:val="0"/>
          <w:divBdr>
            <w:top w:val="none" w:sz="0" w:space="0" w:color="auto"/>
            <w:left w:val="none" w:sz="0" w:space="0" w:color="auto"/>
            <w:bottom w:val="none" w:sz="0" w:space="0" w:color="auto"/>
            <w:right w:val="none" w:sz="0" w:space="0" w:color="auto"/>
          </w:divBdr>
        </w:div>
        <w:div w:id="1197039200">
          <w:marLeft w:val="0"/>
          <w:marRight w:val="0"/>
          <w:marTop w:val="0"/>
          <w:marBottom w:val="0"/>
          <w:divBdr>
            <w:top w:val="none" w:sz="0" w:space="0" w:color="auto"/>
            <w:left w:val="none" w:sz="0" w:space="0" w:color="auto"/>
            <w:bottom w:val="none" w:sz="0" w:space="0" w:color="auto"/>
            <w:right w:val="none" w:sz="0" w:space="0" w:color="auto"/>
          </w:divBdr>
          <w:divsChild>
            <w:div w:id="1724795597">
              <w:marLeft w:val="0"/>
              <w:marRight w:val="0"/>
              <w:marTop w:val="0"/>
              <w:marBottom w:val="0"/>
              <w:divBdr>
                <w:top w:val="none" w:sz="0" w:space="0" w:color="auto"/>
                <w:left w:val="none" w:sz="0" w:space="0" w:color="auto"/>
                <w:bottom w:val="none" w:sz="0" w:space="0" w:color="auto"/>
                <w:right w:val="none" w:sz="0" w:space="0" w:color="auto"/>
              </w:divBdr>
            </w:div>
          </w:divsChild>
        </w:div>
        <w:div w:id="517080835">
          <w:marLeft w:val="0"/>
          <w:marRight w:val="0"/>
          <w:marTop w:val="0"/>
          <w:marBottom w:val="0"/>
          <w:divBdr>
            <w:top w:val="none" w:sz="0" w:space="0" w:color="auto"/>
            <w:left w:val="none" w:sz="0" w:space="0" w:color="auto"/>
            <w:bottom w:val="none" w:sz="0" w:space="0" w:color="auto"/>
            <w:right w:val="none" w:sz="0" w:space="0" w:color="auto"/>
          </w:divBdr>
        </w:div>
        <w:div w:id="1162818629">
          <w:marLeft w:val="0"/>
          <w:marRight w:val="0"/>
          <w:marTop w:val="0"/>
          <w:marBottom w:val="0"/>
          <w:divBdr>
            <w:top w:val="none" w:sz="0" w:space="0" w:color="auto"/>
            <w:left w:val="none" w:sz="0" w:space="0" w:color="auto"/>
            <w:bottom w:val="none" w:sz="0" w:space="0" w:color="auto"/>
            <w:right w:val="none" w:sz="0" w:space="0" w:color="auto"/>
          </w:divBdr>
          <w:divsChild>
            <w:div w:id="2005275067">
              <w:marLeft w:val="0"/>
              <w:marRight w:val="0"/>
              <w:marTop w:val="0"/>
              <w:marBottom w:val="0"/>
              <w:divBdr>
                <w:top w:val="none" w:sz="0" w:space="0" w:color="auto"/>
                <w:left w:val="none" w:sz="0" w:space="0" w:color="auto"/>
                <w:bottom w:val="none" w:sz="0" w:space="0" w:color="auto"/>
                <w:right w:val="none" w:sz="0" w:space="0" w:color="auto"/>
              </w:divBdr>
            </w:div>
          </w:divsChild>
        </w:div>
        <w:div w:id="489641031">
          <w:marLeft w:val="0"/>
          <w:marRight w:val="0"/>
          <w:marTop w:val="300"/>
          <w:marBottom w:val="0"/>
          <w:divBdr>
            <w:top w:val="none" w:sz="0" w:space="0" w:color="auto"/>
            <w:left w:val="none" w:sz="0" w:space="0" w:color="auto"/>
            <w:bottom w:val="none" w:sz="0" w:space="0" w:color="auto"/>
            <w:right w:val="none" w:sz="0" w:space="0" w:color="auto"/>
          </w:divBdr>
          <w:divsChild>
            <w:div w:id="1195772336">
              <w:marLeft w:val="0"/>
              <w:marRight w:val="0"/>
              <w:marTop w:val="0"/>
              <w:marBottom w:val="0"/>
              <w:divBdr>
                <w:top w:val="none" w:sz="0" w:space="0" w:color="auto"/>
                <w:left w:val="none" w:sz="0" w:space="0" w:color="auto"/>
                <w:bottom w:val="none" w:sz="0" w:space="0" w:color="auto"/>
                <w:right w:val="none" w:sz="0" w:space="0" w:color="auto"/>
              </w:divBdr>
              <w:divsChild>
                <w:div w:id="1168404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48841895">
          <w:marLeft w:val="0"/>
          <w:marRight w:val="0"/>
          <w:marTop w:val="300"/>
          <w:marBottom w:val="0"/>
          <w:divBdr>
            <w:top w:val="none" w:sz="0" w:space="0" w:color="auto"/>
            <w:left w:val="none" w:sz="0" w:space="0" w:color="auto"/>
            <w:bottom w:val="none" w:sz="0" w:space="0" w:color="auto"/>
            <w:right w:val="none" w:sz="0" w:space="0" w:color="auto"/>
          </w:divBdr>
          <w:divsChild>
            <w:div w:id="723335701">
              <w:marLeft w:val="0"/>
              <w:marRight w:val="0"/>
              <w:marTop w:val="0"/>
              <w:marBottom w:val="0"/>
              <w:divBdr>
                <w:top w:val="none" w:sz="0" w:space="0" w:color="auto"/>
                <w:left w:val="none" w:sz="0" w:space="0" w:color="auto"/>
                <w:bottom w:val="none" w:sz="0" w:space="0" w:color="auto"/>
                <w:right w:val="none" w:sz="0" w:space="0" w:color="auto"/>
              </w:divBdr>
              <w:divsChild>
                <w:div w:id="10793311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19777706">
          <w:marLeft w:val="0"/>
          <w:marRight w:val="0"/>
          <w:marTop w:val="300"/>
          <w:marBottom w:val="0"/>
          <w:divBdr>
            <w:top w:val="none" w:sz="0" w:space="0" w:color="auto"/>
            <w:left w:val="none" w:sz="0" w:space="0" w:color="auto"/>
            <w:bottom w:val="none" w:sz="0" w:space="0" w:color="auto"/>
            <w:right w:val="none" w:sz="0" w:space="0" w:color="auto"/>
          </w:divBdr>
          <w:divsChild>
            <w:div w:id="1620256115">
              <w:marLeft w:val="0"/>
              <w:marRight w:val="0"/>
              <w:marTop w:val="0"/>
              <w:marBottom w:val="0"/>
              <w:divBdr>
                <w:top w:val="none" w:sz="0" w:space="0" w:color="auto"/>
                <w:left w:val="none" w:sz="0" w:space="0" w:color="auto"/>
                <w:bottom w:val="none" w:sz="0" w:space="0" w:color="auto"/>
                <w:right w:val="none" w:sz="0" w:space="0" w:color="auto"/>
              </w:divBdr>
              <w:divsChild>
                <w:div w:id="3761268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792273">
          <w:marLeft w:val="0"/>
          <w:marRight w:val="0"/>
          <w:marTop w:val="300"/>
          <w:marBottom w:val="0"/>
          <w:divBdr>
            <w:top w:val="none" w:sz="0" w:space="0" w:color="auto"/>
            <w:left w:val="none" w:sz="0" w:space="0" w:color="auto"/>
            <w:bottom w:val="none" w:sz="0" w:space="0" w:color="auto"/>
            <w:right w:val="none" w:sz="0" w:space="0" w:color="auto"/>
          </w:divBdr>
          <w:divsChild>
            <w:div w:id="1203517866">
              <w:marLeft w:val="0"/>
              <w:marRight w:val="0"/>
              <w:marTop w:val="0"/>
              <w:marBottom w:val="0"/>
              <w:divBdr>
                <w:top w:val="none" w:sz="0" w:space="0" w:color="auto"/>
                <w:left w:val="none" w:sz="0" w:space="0" w:color="auto"/>
                <w:bottom w:val="none" w:sz="0" w:space="0" w:color="auto"/>
                <w:right w:val="none" w:sz="0" w:space="0" w:color="auto"/>
              </w:divBdr>
              <w:divsChild>
                <w:div w:id="271481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3937719">
      <w:bodyDiv w:val="1"/>
      <w:marLeft w:val="0"/>
      <w:marRight w:val="0"/>
      <w:marTop w:val="0"/>
      <w:marBottom w:val="0"/>
      <w:divBdr>
        <w:top w:val="none" w:sz="0" w:space="0" w:color="auto"/>
        <w:left w:val="none" w:sz="0" w:space="0" w:color="auto"/>
        <w:bottom w:val="none" w:sz="0" w:space="0" w:color="auto"/>
        <w:right w:val="none" w:sz="0" w:space="0" w:color="auto"/>
      </w:divBdr>
      <w:divsChild>
        <w:div w:id="2021812772">
          <w:marLeft w:val="0"/>
          <w:marRight w:val="0"/>
          <w:marTop w:val="0"/>
          <w:marBottom w:val="0"/>
          <w:divBdr>
            <w:top w:val="none" w:sz="0" w:space="0" w:color="auto"/>
            <w:left w:val="none" w:sz="0" w:space="0" w:color="auto"/>
            <w:bottom w:val="none" w:sz="0" w:space="0" w:color="auto"/>
            <w:right w:val="none" w:sz="0" w:space="0" w:color="auto"/>
          </w:divBdr>
        </w:div>
        <w:div w:id="752777455">
          <w:marLeft w:val="0"/>
          <w:marRight w:val="0"/>
          <w:marTop w:val="0"/>
          <w:marBottom w:val="0"/>
          <w:divBdr>
            <w:top w:val="none" w:sz="0" w:space="0" w:color="auto"/>
            <w:left w:val="none" w:sz="0" w:space="0" w:color="auto"/>
            <w:bottom w:val="none" w:sz="0" w:space="0" w:color="auto"/>
            <w:right w:val="none" w:sz="0" w:space="0" w:color="auto"/>
          </w:divBdr>
          <w:divsChild>
            <w:div w:id="129593803">
              <w:marLeft w:val="0"/>
              <w:marRight w:val="0"/>
              <w:marTop w:val="0"/>
              <w:marBottom w:val="0"/>
              <w:divBdr>
                <w:top w:val="none" w:sz="0" w:space="0" w:color="auto"/>
                <w:left w:val="none" w:sz="0" w:space="0" w:color="auto"/>
                <w:bottom w:val="none" w:sz="0" w:space="0" w:color="auto"/>
                <w:right w:val="none" w:sz="0" w:space="0" w:color="auto"/>
              </w:divBdr>
            </w:div>
          </w:divsChild>
        </w:div>
        <w:div w:id="135730439">
          <w:marLeft w:val="0"/>
          <w:marRight w:val="0"/>
          <w:marTop w:val="0"/>
          <w:marBottom w:val="0"/>
          <w:divBdr>
            <w:top w:val="none" w:sz="0" w:space="0" w:color="auto"/>
            <w:left w:val="none" w:sz="0" w:space="0" w:color="auto"/>
            <w:bottom w:val="none" w:sz="0" w:space="0" w:color="auto"/>
            <w:right w:val="none" w:sz="0" w:space="0" w:color="auto"/>
          </w:divBdr>
        </w:div>
        <w:div w:id="2030450466">
          <w:marLeft w:val="0"/>
          <w:marRight w:val="0"/>
          <w:marTop w:val="0"/>
          <w:marBottom w:val="0"/>
          <w:divBdr>
            <w:top w:val="none" w:sz="0" w:space="0" w:color="auto"/>
            <w:left w:val="none" w:sz="0" w:space="0" w:color="auto"/>
            <w:bottom w:val="none" w:sz="0" w:space="0" w:color="auto"/>
            <w:right w:val="none" w:sz="0" w:space="0" w:color="auto"/>
          </w:divBdr>
          <w:divsChild>
            <w:div w:id="713577194">
              <w:marLeft w:val="0"/>
              <w:marRight w:val="0"/>
              <w:marTop w:val="0"/>
              <w:marBottom w:val="0"/>
              <w:divBdr>
                <w:top w:val="none" w:sz="0" w:space="0" w:color="auto"/>
                <w:left w:val="none" w:sz="0" w:space="0" w:color="auto"/>
                <w:bottom w:val="none" w:sz="0" w:space="0" w:color="auto"/>
                <w:right w:val="none" w:sz="0" w:space="0" w:color="auto"/>
              </w:divBdr>
            </w:div>
          </w:divsChild>
        </w:div>
        <w:div w:id="480778859">
          <w:marLeft w:val="0"/>
          <w:marRight w:val="0"/>
          <w:marTop w:val="0"/>
          <w:marBottom w:val="0"/>
          <w:divBdr>
            <w:top w:val="none" w:sz="0" w:space="0" w:color="auto"/>
            <w:left w:val="none" w:sz="0" w:space="0" w:color="auto"/>
            <w:bottom w:val="none" w:sz="0" w:space="0" w:color="auto"/>
            <w:right w:val="none" w:sz="0" w:space="0" w:color="auto"/>
          </w:divBdr>
        </w:div>
        <w:div w:id="427626776">
          <w:marLeft w:val="0"/>
          <w:marRight w:val="0"/>
          <w:marTop w:val="0"/>
          <w:marBottom w:val="0"/>
          <w:divBdr>
            <w:top w:val="none" w:sz="0" w:space="0" w:color="auto"/>
            <w:left w:val="none" w:sz="0" w:space="0" w:color="auto"/>
            <w:bottom w:val="none" w:sz="0" w:space="0" w:color="auto"/>
            <w:right w:val="none" w:sz="0" w:space="0" w:color="auto"/>
          </w:divBdr>
          <w:divsChild>
            <w:div w:id="100611907">
              <w:marLeft w:val="0"/>
              <w:marRight w:val="0"/>
              <w:marTop w:val="0"/>
              <w:marBottom w:val="0"/>
              <w:divBdr>
                <w:top w:val="none" w:sz="0" w:space="0" w:color="auto"/>
                <w:left w:val="none" w:sz="0" w:space="0" w:color="auto"/>
                <w:bottom w:val="none" w:sz="0" w:space="0" w:color="auto"/>
                <w:right w:val="none" w:sz="0" w:space="0" w:color="auto"/>
              </w:divBdr>
            </w:div>
          </w:divsChild>
        </w:div>
        <w:div w:id="1464812389">
          <w:marLeft w:val="0"/>
          <w:marRight w:val="0"/>
          <w:marTop w:val="0"/>
          <w:marBottom w:val="0"/>
          <w:divBdr>
            <w:top w:val="none" w:sz="0" w:space="0" w:color="auto"/>
            <w:left w:val="none" w:sz="0" w:space="0" w:color="auto"/>
            <w:bottom w:val="none" w:sz="0" w:space="0" w:color="auto"/>
            <w:right w:val="none" w:sz="0" w:space="0" w:color="auto"/>
          </w:divBdr>
        </w:div>
        <w:div w:id="1207666">
          <w:marLeft w:val="0"/>
          <w:marRight w:val="0"/>
          <w:marTop w:val="0"/>
          <w:marBottom w:val="0"/>
          <w:divBdr>
            <w:top w:val="none" w:sz="0" w:space="0" w:color="auto"/>
            <w:left w:val="none" w:sz="0" w:space="0" w:color="auto"/>
            <w:bottom w:val="none" w:sz="0" w:space="0" w:color="auto"/>
            <w:right w:val="none" w:sz="0" w:space="0" w:color="auto"/>
          </w:divBdr>
          <w:divsChild>
            <w:div w:id="518544297">
              <w:marLeft w:val="0"/>
              <w:marRight w:val="0"/>
              <w:marTop w:val="0"/>
              <w:marBottom w:val="0"/>
              <w:divBdr>
                <w:top w:val="none" w:sz="0" w:space="0" w:color="auto"/>
                <w:left w:val="none" w:sz="0" w:space="0" w:color="auto"/>
                <w:bottom w:val="none" w:sz="0" w:space="0" w:color="auto"/>
                <w:right w:val="none" w:sz="0" w:space="0" w:color="auto"/>
              </w:divBdr>
            </w:div>
          </w:divsChild>
        </w:div>
        <w:div w:id="1593391349">
          <w:marLeft w:val="0"/>
          <w:marRight w:val="0"/>
          <w:marTop w:val="0"/>
          <w:marBottom w:val="0"/>
          <w:divBdr>
            <w:top w:val="none" w:sz="0" w:space="0" w:color="auto"/>
            <w:left w:val="none" w:sz="0" w:space="0" w:color="auto"/>
            <w:bottom w:val="none" w:sz="0" w:space="0" w:color="auto"/>
            <w:right w:val="none" w:sz="0" w:space="0" w:color="auto"/>
          </w:divBdr>
        </w:div>
        <w:div w:id="298809250">
          <w:marLeft w:val="0"/>
          <w:marRight w:val="0"/>
          <w:marTop w:val="0"/>
          <w:marBottom w:val="0"/>
          <w:divBdr>
            <w:top w:val="none" w:sz="0" w:space="0" w:color="auto"/>
            <w:left w:val="none" w:sz="0" w:space="0" w:color="auto"/>
            <w:bottom w:val="none" w:sz="0" w:space="0" w:color="auto"/>
            <w:right w:val="none" w:sz="0" w:space="0" w:color="auto"/>
          </w:divBdr>
          <w:divsChild>
            <w:div w:id="423301819">
              <w:marLeft w:val="0"/>
              <w:marRight w:val="0"/>
              <w:marTop w:val="0"/>
              <w:marBottom w:val="0"/>
              <w:divBdr>
                <w:top w:val="none" w:sz="0" w:space="0" w:color="auto"/>
                <w:left w:val="none" w:sz="0" w:space="0" w:color="auto"/>
                <w:bottom w:val="none" w:sz="0" w:space="0" w:color="auto"/>
                <w:right w:val="none" w:sz="0" w:space="0" w:color="auto"/>
              </w:divBdr>
            </w:div>
          </w:divsChild>
        </w:div>
        <w:div w:id="1045257552">
          <w:marLeft w:val="0"/>
          <w:marRight w:val="0"/>
          <w:marTop w:val="0"/>
          <w:marBottom w:val="0"/>
          <w:divBdr>
            <w:top w:val="none" w:sz="0" w:space="0" w:color="auto"/>
            <w:left w:val="none" w:sz="0" w:space="0" w:color="auto"/>
            <w:bottom w:val="none" w:sz="0" w:space="0" w:color="auto"/>
            <w:right w:val="none" w:sz="0" w:space="0" w:color="auto"/>
          </w:divBdr>
        </w:div>
        <w:div w:id="1830975239">
          <w:marLeft w:val="0"/>
          <w:marRight w:val="0"/>
          <w:marTop w:val="0"/>
          <w:marBottom w:val="0"/>
          <w:divBdr>
            <w:top w:val="none" w:sz="0" w:space="0" w:color="auto"/>
            <w:left w:val="none" w:sz="0" w:space="0" w:color="auto"/>
            <w:bottom w:val="none" w:sz="0" w:space="0" w:color="auto"/>
            <w:right w:val="none" w:sz="0" w:space="0" w:color="auto"/>
          </w:divBdr>
          <w:divsChild>
            <w:div w:id="1606960406">
              <w:marLeft w:val="0"/>
              <w:marRight w:val="0"/>
              <w:marTop w:val="0"/>
              <w:marBottom w:val="0"/>
              <w:divBdr>
                <w:top w:val="none" w:sz="0" w:space="0" w:color="auto"/>
                <w:left w:val="none" w:sz="0" w:space="0" w:color="auto"/>
                <w:bottom w:val="none" w:sz="0" w:space="0" w:color="auto"/>
                <w:right w:val="none" w:sz="0" w:space="0" w:color="auto"/>
              </w:divBdr>
            </w:div>
          </w:divsChild>
        </w:div>
        <w:div w:id="5374019">
          <w:marLeft w:val="0"/>
          <w:marRight w:val="0"/>
          <w:marTop w:val="0"/>
          <w:marBottom w:val="0"/>
          <w:divBdr>
            <w:top w:val="none" w:sz="0" w:space="0" w:color="auto"/>
            <w:left w:val="none" w:sz="0" w:space="0" w:color="auto"/>
            <w:bottom w:val="none" w:sz="0" w:space="0" w:color="auto"/>
            <w:right w:val="none" w:sz="0" w:space="0" w:color="auto"/>
          </w:divBdr>
        </w:div>
        <w:div w:id="1251087696">
          <w:marLeft w:val="0"/>
          <w:marRight w:val="0"/>
          <w:marTop w:val="0"/>
          <w:marBottom w:val="0"/>
          <w:divBdr>
            <w:top w:val="none" w:sz="0" w:space="0" w:color="auto"/>
            <w:left w:val="none" w:sz="0" w:space="0" w:color="auto"/>
            <w:bottom w:val="none" w:sz="0" w:space="0" w:color="auto"/>
            <w:right w:val="none" w:sz="0" w:space="0" w:color="auto"/>
          </w:divBdr>
          <w:divsChild>
            <w:div w:id="341007949">
              <w:marLeft w:val="0"/>
              <w:marRight w:val="0"/>
              <w:marTop w:val="0"/>
              <w:marBottom w:val="0"/>
              <w:divBdr>
                <w:top w:val="none" w:sz="0" w:space="0" w:color="auto"/>
                <w:left w:val="none" w:sz="0" w:space="0" w:color="auto"/>
                <w:bottom w:val="none" w:sz="0" w:space="0" w:color="auto"/>
                <w:right w:val="none" w:sz="0" w:space="0" w:color="auto"/>
              </w:divBdr>
            </w:div>
          </w:divsChild>
        </w:div>
        <w:div w:id="1767993483">
          <w:marLeft w:val="0"/>
          <w:marRight w:val="0"/>
          <w:marTop w:val="300"/>
          <w:marBottom w:val="0"/>
          <w:divBdr>
            <w:top w:val="none" w:sz="0" w:space="0" w:color="auto"/>
            <w:left w:val="none" w:sz="0" w:space="0" w:color="auto"/>
            <w:bottom w:val="none" w:sz="0" w:space="0" w:color="auto"/>
            <w:right w:val="none" w:sz="0" w:space="0" w:color="auto"/>
          </w:divBdr>
          <w:divsChild>
            <w:div w:id="1618096371">
              <w:marLeft w:val="0"/>
              <w:marRight w:val="0"/>
              <w:marTop w:val="0"/>
              <w:marBottom w:val="0"/>
              <w:divBdr>
                <w:top w:val="none" w:sz="0" w:space="0" w:color="auto"/>
                <w:left w:val="none" w:sz="0" w:space="0" w:color="auto"/>
                <w:bottom w:val="none" w:sz="0" w:space="0" w:color="auto"/>
                <w:right w:val="none" w:sz="0" w:space="0" w:color="auto"/>
              </w:divBdr>
              <w:divsChild>
                <w:div w:id="877819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75949631">
          <w:marLeft w:val="0"/>
          <w:marRight w:val="0"/>
          <w:marTop w:val="300"/>
          <w:marBottom w:val="0"/>
          <w:divBdr>
            <w:top w:val="none" w:sz="0" w:space="0" w:color="auto"/>
            <w:left w:val="none" w:sz="0" w:space="0" w:color="auto"/>
            <w:bottom w:val="none" w:sz="0" w:space="0" w:color="auto"/>
            <w:right w:val="none" w:sz="0" w:space="0" w:color="auto"/>
          </w:divBdr>
          <w:divsChild>
            <w:div w:id="881333063">
              <w:marLeft w:val="0"/>
              <w:marRight w:val="0"/>
              <w:marTop w:val="0"/>
              <w:marBottom w:val="0"/>
              <w:divBdr>
                <w:top w:val="none" w:sz="0" w:space="0" w:color="auto"/>
                <w:left w:val="none" w:sz="0" w:space="0" w:color="auto"/>
                <w:bottom w:val="none" w:sz="0" w:space="0" w:color="auto"/>
                <w:right w:val="none" w:sz="0" w:space="0" w:color="auto"/>
              </w:divBdr>
              <w:divsChild>
                <w:div w:id="8776684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2487512">
          <w:marLeft w:val="0"/>
          <w:marRight w:val="0"/>
          <w:marTop w:val="300"/>
          <w:marBottom w:val="0"/>
          <w:divBdr>
            <w:top w:val="none" w:sz="0" w:space="0" w:color="auto"/>
            <w:left w:val="none" w:sz="0" w:space="0" w:color="auto"/>
            <w:bottom w:val="none" w:sz="0" w:space="0" w:color="auto"/>
            <w:right w:val="none" w:sz="0" w:space="0" w:color="auto"/>
          </w:divBdr>
          <w:divsChild>
            <w:div w:id="1168056588">
              <w:marLeft w:val="0"/>
              <w:marRight w:val="0"/>
              <w:marTop w:val="0"/>
              <w:marBottom w:val="0"/>
              <w:divBdr>
                <w:top w:val="none" w:sz="0" w:space="0" w:color="auto"/>
                <w:left w:val="none" w:sz="0" w:space="0" w:color="auto"/>
                <w:bottom w:val="none" w:sz="0" w:space="0" w:color="auto"/>
                <w:right w:val="none" w:sz="0" w:space="0" w:color="auto"/>
              </w:divBdr>
              <w:divsChild>
                <w:div w:id="5012361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3177105">
          <w:marLeft w:val="0"/>
          <w:marRight w:val="0"/>
          <w:marTop w:val="300"/>
          <w:marBottom w:val="0"/>
          <w:divBdr>
            <w:top w:val="none" w:sz="0" w:space="0" w:color="auto"/>
            <w:left w:val="none" w:sz="0" w:space="0" w:color="auto"/>
            <w:bottom w:val="none" w:sz="0" w:space="0" w:color="auto"/>
            <w:right w:val="none" w:sz="0" w:space="0" w:color="auto"/>
          </w:divBdr>
          <w:divsChild>
            <w:div w:id="450166997">
              <w:marLeft w:val="0"/>
              <w:marRight w:val="0"/>
              <w:marTop w:val="0"/>
              <w:marBottom w:val="0"/>
              <w:divBdr>
                <w:top w:val="none" w:sz="0" w:space="0" w:color="auto"/>
                <w:left w:val="none" w:sz="0" w:space="0" w:color="auto"/>
                <w:bottom w:val="none" w:sz="0" w:space="0" w:color="auto"/>
                <w:right w:val="none" w:sz="0" w:space="0" w:color="auto"/>
              </w:divBdr>
              <w:divsChild>
                <w:div w:id="17533535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7480465">
      <w:bodyDiv w:val="1"/>
      <w:marLeft w:val="0"/>
      <w:marRight w:val="0"/>
      <w:marTop w:val="0"/>
      <w:marBottom w:val="0"/>
      <w:divBdr>
        <w:top w:val="none" w:sz="0" w:space="0" w:color="auto"/>
        <w:left w:val="none" w:sz="0" w:space="0" w:color="auto"/>
        <w:bottom w:val="none" w:sz="0" w:space="0" w:color="auto"/>
        <w:right w:val="none" w:sz="0" w:space="0" w:color="auto"/>
      </w:divBdr>
      <w:divsChild>
        <w:div w:id="490372802">
          <w:marLeft w:val="0"/>
          <w:marRight w:val="0"/>
          <w:marTop w:val="0"/>
          <w:marBottom w:val="0"/>
          <w:divBdr>
            <w:top w:val="none" w:sz="0" w:space="0" w:color="auto"/>
            <w:left w:val="none" w:sz="0" w:space="0" w:color="auto"/>
            <w:bottom w:val="none" w:sz="0" w:space="0" w:color="auto"/>
            <w:right w:val="none" w:sz="0" w:space="0" w:color="auto"/>
          </w:divBdr>
        </w:div>
        <w:div w:id="621232623">
          <w:marLeft w:val="0"/>
          <w:marRight w:val="0"/>
          <w:marTop w:val="0"/>
          <w:marBottom w:val="0"/>
          <w:divBdr>
            <w:top w:val="none" w:sz="0" w:space="0" w:color="auto"/>
            <w:left w:val="none" w:sz="0" w:space="0" w:color="auto"/>
            <w:bottom w:val="none" w:sz="0" w:space="0" w:color="auto"/>
            <w:right w:val="none" w:sz="0" w:space="0" w:color="auto"/>
          </w:divBdr>
          <w:divsChild>
            <w:div w:id="111285370">
              <w:marLeft w:val="0"/>
              <w:marRight w:val="0"/>
              <w:marTop w:val="0"/>
              <w:marBottom w:val="0"/>
              <w:divBdr>
                <w:top w:val="none" w:sz="0" w:space="0" w:color="auto"/>
                <w:left w:val="none" w:sz="0" w:space="0" w:color="auto"/>
                <w:bottom w:val="none" w:sz="0" w:space="0" w:color="auto"/>
                <w:right w:val="none" w:sz="0" w:space="0" w:color="auto"/>
              </w:divBdr>
            </w:div>
          </w:divsChild>
        </w:div>
        <w:div w:id="454641957">
          <w:marLeft w:val="0"/>
          <w:marRight w:val="0"/>
          <w:marTop w:val="0"/>
          <w:marBottom w:val="0"/>
          <w:divBdr>
            <w:top w:val="none" w:sz="0" w:space="0" w:color="auto"/>
            <w:left w:val="none" w:sz="0" w:space="0" w:color="auto"/>
            <w:bottom w:val="none" w:sz="0" w:space="0" w:color="auto"/>
            <w:right w:val="none" w:sz="0" w:space="0" w:color="auto"/>
          </w:divBdr>
        </w:div>
        <w:div w:id="1120566836">
          <w:marLeft w:val="0"/>
          <w:marRight w:val="0"/>
          <w:marTop w:val="0"/>
          <w:marBottom w:val="0"/>
          <w:divBdr>
            <w:top w:val="none" w:sz="0" w:space="0" w:color="auto"/>
            <w:left w:val="none" w:sz="0" w:space="0" w:color="auto"/>
            <w:bottom w:val="none" w:sz="0" w:space="0" w:color="auto"/>
            <w:right w:val="none" w:sz="0" w:space="0" w:color="auto"/>
          </w:divBdr>
          <w:divsChild>
            <w:div w:id="909535141">
              <w:marLeft w:val="0"/>
              <w:marRight w:val="0"/>
              <w:marTop w:val="0"/>
              <w:marBottom w:val="0"/>
              <w:divBdr>
                <w:top w:val="none" w:sz="0" w:space="0" w:color="auto"/>
                <w:left w:val="none" w:sz="0" w:space="0" w:color="auto"/>
                <w:bottom w:val="none" w:sz="0" w:space="0" w:color="auto"/>
                <w:right w:val="none" w:sz="0" w:space="0" w:color="auto"/>
              </w:divBdr>
            </w:div>
          </w:divsChild>
        </w:div>
        <w:div w:id="1101340651">
          <w:marLeft w:val="0"/>
          <w:marRight w:val="0"/>
          <w:marTop w:val="0"/>
          <w:marBottom w:val="0"/>
          <w:divBdr>
            <w:top w:val="none" w:sz="0" w:space="0" w:color="auto"/>
            <w:left w:val="none" w:sz="0" w:space="0" w:color="auto"/>
            <w:bottom w:val="none" w:sz="0" w:space="0" w:color="auto"/>
            <w:right w:val="none" w:sz="0" w:space="0" w:color="auto"/>
          </w:divBdr>
        </w:div>
        <w:div w:id="948317075">
          <w:marLeft w:val="0"/>
          <w:marRight w:val="0"/>
          <w:marTop w:val="0"/>
          <w:marBottom w:val="0"/>
          <w:divBdr>
            <w:top w:val="none" w:sz="0" w:space="0" w:color="auto"/>
            <w:left w:val="none" w:sz="0" w:space="0" w:color="auto"/>
            <w:bottom w:val="none" w:sz="0" w:space="0" w:color="auto"/>
            <w:right w:val="none" w:sz="0" w:space="0" w:color="auto"/>
          </w:divBdr>
          <w:divsChild>
            <w:div w:id="386220031">
              <w:marLeft w:val="0"/>
              <w:marRight w:val="0"/>
              <w:marTop w:val="0"/>
              <w:marBottom w:val="0"/>
              <w:divBdr>
                <w:top w:val="none" w:sz="0" w:space="0" w:color="auto"/>
                <w:left w:val="none" w:sz="0" w:space="0" w:color="auto"/>
                <w:bottom w:val="none" w:sz="0" w:space="0" w:color="auto"/>
                <w:right w:val="none" w:sz="0" w:space="0" w:color="auto"/>
              </w:divBdr>
            </w:div>
          </w:divsChild>
        </w:div>
        <w:div w:id="903610404">
          <w:marLeft w:val="0"/>
          <w:marRight w:val="0"/>
          <w:marTop w:val="0"/>
          <w:marBottom w:val="0"/>
          <w:divBdr>
            <w:top w:val="none" w:sz="0" w:space="0" w:color="auto"/>
            <w:left w:val="none" w:sz="0" w:space="0" w:color="auto"/>
            <w:bottom w:val="none" w:sz="0" w:space="0" w:color="auto"/>
            <w:right w:val="none" w:sz="0" w:space="0" w:color="auto"/>
          </w:divBdr>
        </w:div>
        <w:div w:id="307560864">
          <w:marLeft w:val="0"/>
          <w:marRight w:val="0"/>
          <w:marTop w:val="0"/>
          <w:marBottom w:val="0"/>
          <w:divBdr>
            <w:top w:val="none" w:sz="0" w:space="0" w:color="auto"/>
            <w:left w:val="none" w:sz="0" w:space="0" w:color="auto"/>
            <w:bottom w:val="none" w:sz="0" w:space="0" w:color="auto"/>
            <w:right w:val="none" w:sz="0" w:space="0" w:color="auto"/>
          </w:divBdr>
          <w:divsChild>
            <w:div w:id="1991789921">
              <w:marLeft w:val="0"/>
              <w:marRight w:val="0"/>
              <w:marTop w:val="0"/>
              <w:marBottom w:val="0"/>
              <w:divBdr>
                <w:top w:val="none" w:sz="0" w:space="0" w:color="auto"/>
                <w:left w:val="none" w:sz="0" w:space="0" w:color="auto"/>
                <w:bottom w:val="none" w:sz="0" w:space="0" w:color="auto"/>
                <w:right w:val="none" w:sz="0" w:space="0" w:color="auto"/>
              </w:divBdr>
            </w:div>
          </w:divsChild>
        </w:div>
        <w:div w:id="1660498785">
          <w:marLeft w:val="0"/>
          <w:marRight w:val="0"/>
          <w:marTop w:val="0"/>
          <w:marBottom w:val="0"/>
          <w:divBdr>
            <w:top w:val="none" w:sz="0" w:space="0" w:color="auto"/>
            <w:left w:val="none" w:sz="0" w:space="0" w:color="auto"/>
            <w:bottom w:val="none" w:sz="0" w:space="0" w:color="auto"/>
            <w:right w:val="none" w:sz="0" w:space="0" w:color="auto"/>
          </w:divBdr>
        </w:div>
        <w:div w:id="2022001213">
          <w:marLeft w:val="0"/>
          <w:marRight w:val="0"/>
          <w:marTop w:val="0"/>
          <w:marBottom w:val="0"/>
          <w:divBdr>
            <w:top w:val="none" w:sz="0" w:space="0" w:color="auto"/>
            <w:left w:val="none" w:sz="0" w:space="0" w:color="auto"/>
            <w:bottom w:val="none" w:sz="0" w:space="0" w:color="auto"/>
            <w:right w:val="none" w:sz="0" w:space="0" w:color="auto"/>
          </w:divBdr>
          <w:divsChild>
            <w:div w:id="644433741">
              <w:marLeft w:val="0"/>
              <w:marRight w:val="0"/>
              <w:marTop w:val="0"/>
              <w:marBottom w:val="0"/>
              <w:divBdr>
                <w:top w:val="none" w:sz="0" w:space="0" w:color="auto"/>
                <w:left w:val="none" w:sz="0" w:space="0" w:color="auto"/>
                <w:bottom w:val="none" w:sz="0" w:space="0" w:color="auto"/>
                <w:right w:val="none" w:sz="0" w:space="0" w:color="auto"/>
              </w:divBdr>
            </w:div>
          </w:divsChild>
        </w:div>
        <w:div w:id="466556485">
          <w:marLeft w:val="0"/>
          <w:marRight w:val="0"/>
          <w:marTop w:val="0"/>
          <w:marBottom w:val="0"/>
          <w:divBdr>
            <w:top w:val="none" w:sz="0" w:space="0" w:color="auto"/>
            <w:left w:val="none" w:sz="0" w:space="0" w:color="auto"/>
            <w:bottom w:val="none" w:sz="0" w:space="0" w:color="auto"/>
            <w:right w:val="none" w:sz="0" w:space="0" w:color="auto"/>
          </w:divBdr>
        </w:div>
        <w:div w:id="1233274536">
          <w:marLeft w:val="0"/>
          <w:marRight w:val="0"/>
          <w:marTop w:val="0"/>
          <w:marBottom w:val="0"/>
          <w:divBdr>
            <w:top w:val="none" w:sz="0" w:space="0" w:color="auto"/>
            <w:left w:val="none" w:sz="0" w:space="0" w:color="auto"/>
            <w:bottom w:val="none" w:sz="0" w:space="0" w:color="auto"/>
            <w:right w:val="none" w:sz="0" w:space="0" w:color="auto"/>
          </w:divBdr>
          <w:divsChild>
            <w:div w:id="1661426773">
              <w:marLeft w:val="0"/>
              <w:marRight w:val="0"/>
              <w:marTop w:val="0"/>
              <w:marBottom w:val="0"/>
              <w:divBdr>
                <w:top w:val="none" w:sz="0" w:space="0" w:color="auto"/>
                <w:left w:val="none" w:sz="0" w:space="0" w:color="auto"/>
                <w:bottom w:val="none" w:sz="0" w:space="0" w:color="auto"/>
                <w:right w:val="none" w:sz="0" w:space="0" w:color="auto"/>
              </w:divBdr>
            </w:div>
          </w:divsChild>
        </w:div>
        <w:div w:id="1029527939">
          <w:marLeft w:val="0"/>
          <w:marRight w:val="0"/>
          <w:marTop w:val="0"/>
          <w:marBottom w:val="0"/>
          <w:divBdr>
            <w:top w:val="none" w:sz="0" w:space="0" w:color="auto"/>
            <w:left w:val="none" w:sz="0" w:space="0" w:color="auto"/>
            <w:bottom w:val="none" w:sz="0" w:space="0" w:color="auto"/>
            <w:right w:val="none" w:sz="0" w:space="0" w:color="auto"/>
          </w:divBdr>
        </w:div>
        <w:div w:id="970132928">
          <w:marLeft w:val="0"/>
          <w:marRight w:val="0"/>
          <w:marTop w:val="0"/>
          <w:marBottom w:val="0"/>
          <w:divBdr>
            <w:top w:val="none" w:sz="0" w:space="0" w:color="auto"/>
            <w:left w:val="none" w:sz="0" w:space="0" w:color="auto"/>
            <w:bottom w:val="none" w:sz="0" w:space="0" w:color="auto"/>
            <w:right w:val="none" w:sz="0" w:space="0" w:color="auto"/>
          </w:divBdr>
          <w:divsChild>
            <w:div w:id="722292259">
              <w:marLeft w:val="0"/>
              <w:marRight w:val="0"/>
              <w:marTop w:val="0"/>
              <w:marBottom w:val="0"/>
              <w:divBdr>
                <w:top w:val="none" w:sz="0" w:space="0" w:color="auto"/>
                <w:left w:val="none" w:sz="0" w:space="0" w:color="auto"/>
                <w:bottom w:val="none" w:sz="0" w:space="0" w:color="auto"/>
                <w:right w:val="none" w:sz="0" w:space="0" w:color="auto"/>
              </w:divBdr>
            </w:div>
          </w:divsChild>
        </w:div>
        <w:div w:id="877625047">
          <w:marLeft w:val="0"/>
          <w:marRight w:val="0"/>
          <w:marTop w:val="300"/>
          <w:marBottom w:val="0"/>
          <w:divBdr>
            <w:top w:val="none" w:sz="0" w:space="0" w:color="auto"/>
            <w:left w:val="none" w:sz="0" w:space="0" w:color="auto"/>
            <w:bottom w:val="none" w:sz="0" w:space="0" w:color="auto"/>
            <w:right w:val="none" w:sz="0" w:space="0" w:color="auto"/>
          </w:divBdr>
          <w:divsChild>
            <w:div w:id="2051369536">
              <w:marLeft w:val="0"/>
              <w:marRight w:val="0"/>
              <w:marTop w:val="0"/>
              <w:marBottom w:val="0"/>
              <w:divBdr>
                <w:top w:val="none" w:sz="0" w:space="0" w:color="auto"/>
                <w:left w:val="none" w:sz="0" w:space="0" w:color="auto"/>
                <w:bottom w:val="none" w:sz="0" w:space="0" w:color="auto"/>
                <w:right w:val="none" w:sz="0" w:space="0" w:color="auto"/>
              </w:divBdr>
              <w:divsChild>
                <w:div w:id="21157111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44617286">
          <w:marLeft w:val="0"/>
          <w:marRight w:val="0"/>
          <w:marTop w:val="300"/>
          <w:marBottom w:val="0"/>
          <w:divBdr>
            <w:top w:val="none" w:sz="0" w:space="0" w:color="auto"/>
            <w:left w:val="none" w:sz="0" w:space="0" w:color="auto"/>
            <w:bottom w:val="none" w:sz="0" w:space="0" w:color="auto"/>
            <w:right w:val="none" w:sz="0" w:space="0" w:color="auto"/>
          </w:divBdr>
          <w:divsChild>
            <w:div w:id="1770080443">
              <w:marLeft w:val="0"/>
              <w:marRight w:val="0"/>
              <w:marTop w:val="0"/>
              <w:marBottom w:val="0"/>
              <w:divBdr>
                <w:top w:val="none" w:sz="0" w:space="0" w:color="auto"/>
                <w:left w:val="none" w:sz="0" w:space="0" w:color="auto"/>
                <w:bottom w:val="none" w:sz="0" w:space="0" w:color="auto"/>
                <w:right w:val="none" w:sz="0" w:space="0" w:color="auto"/>
              </w:divBdr>
              <w:divsChild>
                <w:div w:id="462046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6079153">
          <w:marLeft w:val="0"/>
          <w:marRight w:val="0"/>
          <w:marTop w:val="300"/>
          <w:marBottom w:val="0"/>
          <w:divBdr>
            <w:top w:val="none" w:sz="0" w:space="0" w:color="auto"/>
            <w:left w:val="none" w:sz="0" w:space="0" w:color="auto"/>
            <w:bottom w:val="none" w:sz="0" w:space="0" w:color="auto"/>
            <w:right w:val="none" w:sz="0" w:space="0" w:color="auto"/>
          </w:divBdr>
          <w:divsChild>
            <w:div w:id="1264924982">
              <w:marLeft w:val="0"/>
              <w:marRight w:val="0"/>
              <w:marTop w:val="0"/>
              <w:marBottom w:val="0"/>
              <w:divBdr>
                <w:top w:val="none" w:sz="0" w:space="0" w:color="auto"/>
                <w:left w:val="none" w:sz="0" w:space="0" w:color="auto"/>
                <w:bottom w:val="none" w:sz="0" w:space="0" w:color="auto"/>
                <w:right w:val="none" w:sz="0" w:space="0" w:color="auto"/>
              </w:divBdr>
              <w:divsChild>
                <w:div w:id="1069352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59256229">
      <w:bodyDiv w:val="1"/>
      <w:marLeft w:val="0"/>
      <w:marRight w:val="0"/>
      <w:marTop w:val="0"/>
      <w:marBottom w:val="0"/>
      <w:divBdr>
        <w:top w:val="none" w:sz="0" w:space="0" w:color="auto"/>
        <w:left w:val="none" w:sz="0" w:space="0" w:color="auto"/>
        <w:bottom w:val="none" w:sz="0" w:space="0" w:color="auto"/>
        <w:right w:val="none" w:sz="0" w:space="0" w:color="auto"/>
      </w:divBdr>
      <w:divsChild>
        <w:div w:id="418335707">
          <w:marLeft w:val="0"/>
          <w:marRight w:val="0"/>
          <w:marTop w:val="0"/>
          <w:marBottom w:val="0"/>
          <w:divBdr>
            <w:top w:val="none" w:sz="0" w:space="0" w:color="auto"/>
            <w:left w:val="none" w:sz="0" w:space="0" w:color="auto"/>
            <w:bottom w:val="none" w:sz="0" w:space="0" w:color="auto"/>
            <w:right w:val="none" w:sz="0" w:space="0" w:color="auto"/>
          </w:divBdr>
        </w:div>
        <w:div w:id="573248993">
          <w:marLeft w:val="0"/>
          <w:marRight w:val="0"/>
          <w:marTop w:val="0"/>
          <w:marBottom w:val="0"/>
          <w:divBdr>
            <w:top w:val="none" w:sz="0" w:space="0" w:color="auto"/>
            <w:left w:val="none" w:sz="0" w:space="0" w:color="auto"/>
            <w:bottom w:val="none" w:sz="0" w:space="0" w:color="auto"/>
            <w:right w:val="none" w:sz="0" w:space="0" w:color="auto"/>
          </w:divBdr>
          <w:divsChild>
            <w:div w:id="485753170">
              <w:marLeft w:val="0"/>
              <w:marRight w:val="0"/>
              <w:marTop w:val="0"/>
              <w:marBottom w:val="0"/>
              <w:divBdr>
                <w:top w:val="none" w:sz="0" w:space="0" w:color="auto"/>
                <w:left w:val="none" w:sz="0" w:space="0" w:color="auto"/>
                <w:bottom w:val="none" w:sz="0" w:space="0" w:color="auto"/>
                <w:right w:val="none" w:sz="0" w:space="0" w:color="auto"/>
              </w:divBdr>
            </w:div>
          </w:divsChild>
        </w:div>
        <w:div w:id="2012682922">
          <w:marLeft w:val="0"/>
          <w:marRight w:val="0"/>
          <w:marTop w:val="0"/>
          <w:marBottom w:val="0"/>
          <w:divBdr>
            <w:top w:val="none" w:sz="0" w:space="0" w:color="auto"/>
            <w:left w:val="none" w:sz="0" w:space="0" w:color="auto"/>
            <w:bottom w:val="none" w:sz="0" w:space="0" w:color="auto"/>
            <w:right w:val="none" w:sz="0" w:space="0" w:color="auto"/>
          </w:divBdr>
        </w:div>
        <w:div w:id="1249460202">
          <w:marLeft w:val="0"/>
          <w:marRight w:val="0"/>
          <w:marTop w:val="0"/>
          <w:marBottom w:val="0"/>
          <w:divBdr>
            <w:top w:val="none" w:sz="0" w:space="0" w:color="auto"/>
            <w:left w:val="none" w:sz="0" w:space="0" w:color="auto"/>
            <w:bottom w:val="none" w:sz="0" w:space="0" w:color="auto"/>
            <w:right w:val="none" w:sz="0" w:space="0" w:color="auto"/>
          </w:divBdr>
          <w:divsChild>
            <w:div w:id="60953156">
              <w:marLeft w:val="0"/>
              <w:marRight w:val="0"/>
              <w:marTop w:val="0"/>
              <w:marBottom w:val="0"/>
              <w:divBdr>
                <w:top w:val="none" w:sz="0" w:space="0" w:color="auto"/>
                <w:left w:val="none" w:sz="0" w:space="0" w:color="auto"/>
                <w:bottom w:val="none" w:sz="0" w:space="0" w:color="auto"/>
                <w:right w:val="none" w:sz="0" w:space="0" w:color="auto"/>
              </w:divBdr>
            </w:div>
          </w:divsChild>
        </w:div>
        <w:div w:id="2114864547">
          <w:marLeft w:val="0"/>
          <w:marRight w:val="0"/>
          <w:marTop w:val="0"/>
          <w:marBottom w:val="0"/>
          <w:divBdr>
            <w:top w:val="none" w:sz="0" w:space="0" w:color="auto"/>
            <w:left w:val="none" w:sz="0" w:space="0" w:color="auto"/>
            <w:bottom w:val="none" w:sz="0" w:space="0" w:color="auto"/>
            <w:right w:val="none" w:sz="0" w:space="0" w:color="auto"/>
          </w:divBdr>
        </w:div>
        <w:div w:id="147981532">
          <w:marLeft w:val="0"/>
          <w:marRight w:val="0"/>
          <w:marTop w:val="0"/>
          <w:marBottom w:val="0"/>
          <w:divBdr>
            <w:top w:val="none" w:sz="0" w:space="0" w:color="auto"/>
            <w:left w:val="none" w:sz="0" w:space="0" w:color="auto"/>
            <w:bottom w:val="none" w:sz="0" w:space="0" w:color="auto"/>
            <w:right w:val="none" w:sz="0" w:space="0" w:color="auto"/>
          </w:divBdr>
          <w:divsChild>
            <w:div w:id="406924615">
              <w:marLeft w:val="0"/>
              <w:marRight w:val="0"/>
              <w:marTop w:val="0"/>
              <w:marBottom w:val="0"/>
              <w:divBdr>
                <w:top w:val="none" w:sz="0" w:space="0" w:color="auto"/>
                <w:left w:val="none" w:sz="0" w:space="0" w:color="auto"/>
                <w:bottom w:val="none" w:sz="0" w:space="0" w:color="auto"/>
                <w:right w:val="none" w:sz="0" w:space="0" w:color="auto"/>
              </w:divBdr>
            </w:div>
          </w:divsChild>
        </w:div>
        <w:div w:id="1854220564">
          <w:marLeft w:val="0"/>
          <w:marRight w:val="0"/>
          <w:marTop w:val="0"/>
          <w:marBottom w:val="0"/>
          <w:divBdr>
            <w:top w:val="none" w:sz="0" w:space="0" w:color="auto"/>
            <w:left w:val="none" w:sz="0" w:space="0" w:color="auto"/>
            <w:bottom w:val="none" w:sz="0" w:space="0" w:color="auto"/>
            <w:right w:val="none" w:sz="0" w:space="0" w:color="auto"/>
          </w:divBdr>
        </w:div>
        <w:div w:id="573243499">
          <w:marLeft w:val="0"/>
          <w:marRight w:val="0"/>
          <w:marTop w:val="0"/>
          <w:marBottom w:val="0"/>
          <w:divBdr>
            <w:top w:val="none" w:sz="0" w:space="0" w:color="auto"/>
            <w:left w:val="none" w:sz="0" w:space="0" w:color="auto"/>
            <w:bottom w:val="none" w:sz="0" w:space="0" w:color="auto"/>
            <w:right w:val="none" w:sz="0" w:space="0" w:color="auto"/>
          </w:divBdr>
          <w:divsChild>
            <w:div w:id="128132089">
              <w:marLeft w:val="0"/>
              <w:marRight w:val="0"/>
              <w:marTop w:val="0"/>
              <w:marBottom w:val="0"/>
              <w:divBdr>
                <w:top w:val="none" w:sz="0" w:space="0" w:color="auto"/>
                <w:left w:val="none" w:sz="0" w:space="0" w:color="auto"/>
                <w:bottom w:val="none" w:sz="0" w:space="0" w:color="auto"/>
                <w:right w:val="none" w:sz="0" w:space="0" w:color="auto"/>
              </w:divBdr>
            </w:div>
          </w:divsChild>
        </w:div>
        <w:div w:id="516504141">
          <w:marLeft w:val="0"/>
          <w:marRight w:val="0"/>
          <w:marTop w:val="0"/>
          <w:marBottom w:val="0"/>
          <w:divBdr>
            <w:top w:val="none" w:sz="0" w:space="0" w:color="auto"/>
            <w:left w:val="none" w:sz="0" w:space="0" w:color="auto"/>
            <w:bottom w:val="none" w:sz="0" w:space="0" w:color="auto"/>
            <w:right w:val="none" w:sz="0" w:space="0" w:color="auto"/>
          </w:divBdr>
        </w:div>
        <w:div w:id="1121145174">
          <w:marLeft w:val="0"/>
          <w:marRight w:val="0"/>
          <w:marTop w:val="0"/>
          <w:marBottom w:val="0"/>
          <w:divBdr>
            <w:top w:val="none" w:sz="0" w:space="0" w:color="auto"/>
            <w:left w:val="none" w:sz="0" w:space="0" w:color="auto"/>
            <w:bottom w:val="none" w:sz="0" w:space="0" w:color="auto"/>
            <w:right w:val="none" w:sz="0" w:space="0" w:color="auto"/>
          </w:divBdr>
          <w:divsChild>
            <w:div w:id="998118163">
              <w:marLeft w:val="0"/>
              <w:marRight w:val="0"/>
              <w:marTop w:val="0"/>
              <w:marBottom w:val="0"/>
              <w:divBdr>
                <w:top w:val="none" w:sz="0" w:space="0" w:color="auto"/>
                <w:left w:val="none" w:sz="0" w:space="0" w:color="auto"/>
                <w:bottom w:val="none" w:sz="0" w:space="0" w:color="auto"/>
                <w:right w:val="none" w:sz="0" w:space="0" w:color="auto"/>
              </w:divBdr>
            </w:div>
          </w:divsChild>
        </w:div>
        <w:div w:id="1640916833">
          <w:marLeft w:val="0"/>
          <w:marRight w:val="0"/>
          <w:marTop w:val="0"/>
          <w:marBottom w:val="0"/>
          <w:divBdr>
            <w:top w:val="none" w:sz="0" w:space="0" w:color="auto"/>
            <w:left w:val="none" w:sz="0" w:space="0" w:color="auto"/>
            <w:bottom w:val="none" w:sz="0" w:space="0" w:color="auto"/>
            <w:right w:val="none" w:sz="0" w:space="0" w:color="auto"/>
          </w:divBdr>
        </w:div>
        <w:div w:id="387147559">
          <w:marLeft w:val="0"/>
          <w:marRight w:val="0"/>
          <w:marTop w:val="0"/>
          <w:marBottom w:val="0"/>
          <w:divBdr>
            <w:top w:val="none" w:sz="0" w:space="0" w:color="auto"/>
            <w:left w:val="none" w:sz="0" w:space="0" w:color="auto"/>
            <w:bottom w:val="none" w:sz="0" w:space="0" w:color="auto"/>
            <w:right w:val="none" w:sz="0" w:space="0" w:color="auto"/>
          </w:divBdr>
          <w:divsChild>
            <w:div w:id="657920919">
              <w:marLeft w:val="0"/>
              <w:marRight w:val="0"/>
              <w:marTop w:val="0"/>
              <w:marBottom w:val="0"/>
              <w:divBdr>
                <w:top w:val="none" w:sz="0" w:space="0" w:color="auto"/>
                <w:left w:val="none" w:sz="0" w:space="0" w:color="auto"/>
                <w:bottom w:val="none" w:sz="0" w:space="0" w:color="auto"/>
                <w:right w:val="none" w:sz="0" w:space="0" w:color="auto"/>
              </w:divBdr>
            </w:div>
          </w:divsChild>
        </w:div>
        <w:div w:id="1460954613">
          <w:marLeft w:val="0"/>
          <w:marRight w:val="0"/>
          <w:marTop w:val="0"/>
          <w:marBottom w:val="0"/>
          <w:divBdr>
            <w:top w:val="none" w:sz="0" w:space="0" w:color="auto"/>
            <w:left w:val="none" w:sz="0" w:space="0" w:color="auto"/>
            <w:bottom w:val="none" w:sz="0" w:space="0" w:color="auto"/>
            <w:right w:val="none" w:sz="0" w:space="0" w:color="auto"/>
          </w:divBdr>
        </w:div>
        <w:div w:id="508451960">
          <w:marLeft w:val="0"/>
          <w:marRight w:val="0"/>
          <w:marTop w:val="0"/>
          <w:marBottom w:val="0"/>
          <w:divBdr>
            <w:top w:val="none" w:sz="0" w:space="0" w:color="auto"/>
            <w:left w:val="none" w:sz="0" w:space="0" w:color="auto"/>
            <w:bottom w:val="none" w:sz="0" w:space="0" w:color="auto"/>
            <w:right w:val="none" w:sz="0" w:space="0" w:color="auto"/>
          </w:divBdr>
          <w:divsChild>
            <w:div w:id="401290575">
              <w:marLeft w:val="0"/>
              <w:marRight w:val="0"/>
              <w:marTop w:val="0"/>
              <w:marBottom w:val="0"/>
              <w:divBdr>
                <w:top w:val="none" w:sz="0" w:space="0" w:color="auto"/>
                <w:left w:val="none" w:sz="0" w:space="0" w:color="auto"/>
                <w:bottom w:val="none" w:sz="0" w:space="0" w:color="auto"/>
                <w:right w:val="none" w:sz="0" w:space="0" w:color="auto"/>
              </w:divBdr>
            </w:div>
          </w:divsChild>
        </w:div>
        <w:div w:id="823164396">
          <w:marLeft w:val="0"/>
          <w:marRight w:val="0"/>
          <w:marTop w:val="300"/>
          <w:marBottom w:val="0"/>
          <w:divBdr>
            <w:top w:val="none" w:sz="0" w:space="0" w:color="auto"/>
            <w:left w:val="none" w:sz="0" w:space="0" w:color="auto"/>
            <w:bottom w:val="none" w:sz="0" w:space="0" w:color="auto"/>
            <w:right w:val="none" w:sz="0" w:space="0" w:color="auto"/>
          </w:divBdr>
          <w:divsChild>
            <w:div w:id="1477721774">
              <w:marLeft w:val="0"/>
              <w:marRight w:val="0"/>
              <w:marTop w:val="0"/>
              <w:marBottom w:val="0"/>
              <w:divBdr>
                <w:top w:val="none" w:sz="0" w:space="0" w:color="auto"/>
                <w:left w:val="none" w:sz="0" w:space="0" w:color="auto"/>
                <w:bottom w:val="none" w:sz="0" w:space="0" w:color="auto"/>
                <w:right w:val="none" w:sz="0" w:space="0" w:color="auto"/>
              </w:divBdr>
              <w:divsChild>
                <w:div w:id="662707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4342856">
          <w:marLeft w:val="0"/>
          <w:marRight w:val="0"/>
          <w:marTop w:val="300"/>
          <w:marBottom w:val="0"/>
          <w:divBdr>
            <w:top w:val="none" w:sz="0" w:space="0" w:color="auto"/>
            <w:left w:val="none" w:sz="0" w:space="0" w:color="auto"/>
            <w:bottom w:val="none" w:sz="0" w:space="0" w:color="auto"/>
            <w:right w:val="none" w:sz="0" w:space="0" w:color="auto"/>
          </w:divBdr>
          <w:divsChild>
            <w:div w:id="1481388828">
              <w:marLeft w:val="0"/>
              <w:marRight w:val="0"/>
              <w:marTop w:val="0"/>
              <w:marBottom w:val="0"/>
              <w:divBdr>
                <w:top w:val="none" w:sz="0" w:space="0" w:color="auto"/>
                <w:left w:val="none" w:sz="0" w:space="0" w:color="auto"/>
                <w:bottom w:val="none" w:sz="0" w:space="0" w:color="auto"/>
                <w:right w:val="none" w:sz="0" w:space="0" w:color="auto"/>
              </w:divBdr>
              <w:divsChild>
                <w:div w:id="19796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2932219">
          <w:marLeft w:val="0"/>
          <w:marRight w:val="0"/>
          <w:marTop w:val="300"/>
          <w:marBottom w:val="0"/>
          <w:divBdr>
            <w:top w:val="none" w:sz="0" w:space="0" w:color="auto"/>
            <w:left w:val="none" w:sz="0" w:space="0" w:color="auto"/>
            <w:bottom w:val="none" w:sz="0" w:space="0" w:color="auto"/>
            <w:right w:val="none" w:sz="0" w:space="0" w:color="auto"/>
          </w:divBdr>
          <w:divsChild>
            <w:div w:id="1251507734">
              <w:marLeft w:val="0"/>
              <w:marRight w:val="0"/>
              <w:marTop w:val="0"/>
              <w:marBottom w:val="0"/>
              <w:divBdr>
                <w:top w:val="none" w:sz="0" w:space="0" w:color="auto"/>
                <w:left w:val="none" w:sz="0" w:space="0" w:color="auto"/>
                <w:bottom w:val="none" w:sz="0" w:space="0" w:color="auto"/>
                <w:right w:val="none" w:sz="0" w:space="0" w:color="auto"/>
              </w:divBdr>
              <w:divsChild>
                <w:div w:id="1058359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198260">
          <w:marLeft w:val="0"/>
          <w:marRight w:val="0"/>
          <w:marTop w:val="300"/>
          <w:marBottom w:val="0"/>
          <w:divBdr>
            <w:top w:val="none" w:sz="0" w:space="0" w:color="auto"/>
            <w:left w:val="none" w:sz="0" w:space="0" w:color="auto"/>
            <w:bottom w:val="none" w:sz="0" w:space="0" w:color="auto"/>
            <w:right w:val="none" w:sz="0" w:space="0" w:color="auto"/>
          </w:divBdr>
          <w:divsChild>
            <w:div w:id="143739832">
              <w:marLeft w:val="0"/>
              <w:marRight w:val="0"/>
              <w:marTop w:val="0"/>
              <w:marBottom w:val="0"/>
              <w:divBdr>
                <w:top w:val="none" w:sz="0" w:space="0" w:color="auto"/>
                <w:left w:val="none" w:sz="0" w:space="0" w:color="auto"/>
                <w:bottom w:val="none" w:sz="0" w:space="0" w:color="auto"/>
                <w:right w:val="none" w:sz="0" w:space="0" w:color="auto"/>
              </w:divBdr>
              <w:divsChild>
                <w:div w:id="178396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67888942">
      <w:bodyDiv w:val="1"/>
      <w:marLeft w:val="0"/>
      <w:marRight w:val="0"/>
      <w:marTop w:val="0"/>
      <w:marBottom w:val="0"/>
      <w:divBdr>
        <w:top w:val="none" w:sz="0" w:space="0" w:color="auto"/>
        <w:left w:val="none" w:sz="0" w:space="0" w:color="auto"/>
        <w:bottom w:val="none" w:sz="0" w:space="0" w:color="auto"/>
        <w:right w:val="none" w:sz="0" w:space="0" w:color="auto"/>
      </w:divBdr>
    </w:div>
    <w:div w:id="1481115286">
      <w:bodyDiv w:val="1"/>
      <w:marLeft w:val="0"/>
      <w:marRight w:val="0"/>
      <w:marTop w:val="0"/>
      <w:marBottom w:val="0"/>
      <w:divBdr>
        <w:top w:val="none" w:sz="0" w:space="0" w:color="auto"/>
        <w:left w:val="none" w:sz="0" w:space="0" w:color="auto"/>
        <w:bottom w:val="none" w:sz="0" w:space="0" w:color="auto"/>
        <w:right w:val="none" w:sz="0" w:space="0" w:color="auto"/>
      </w:divBdr>
    </w:div>
    <w:div w:id="1484856668">
      <w:bodyDiv w:val="1"/>
      <w:marLeft w:val="0"/>
      <w:marRight w:val="0"/>
      <w:marTop w:val="0"/>
      <w:marBottom w:val="0"/>
      <w:divBdr>
        <w:top w:val="none" w:sz="0" w:space="0" w:color="auto"/>
        <w:left w:val="none" w:sz="0" w:space="0" w:color="auto"/>
        <w:bottom w:val="none" w:sz="0" w:space="0" w:color="auto"/>
        <w:right w:val="none" w:sz="0" w:space="0" w:color="auto"/>
      </w:divBdr>
    </w:div>
    <w:div w:id="1485581469">
      <w:bodyDiv w:val="1"/>
      <w:marLeft w:val="0"/>
      <w:marRight w:val="0"/>
      <w:marTop w:val="0"/>
      <w:marBottom w:val="0"/>
      <w:divBdr>
        <w:top w:val="none" w:sz="0" w:space="0" w:color="auto"/>
        <w:left w:val="none" w:sz="0" w:space="0" w:color="auto"/>
        <w:bottom w:val="none" w:sz="0" w:space="0" w:color="auto"/>
        <w:right w:val="none" w:sz="0" w:space="0" w:color="auto"/>
      </w:divBdr>
    </w:div>
    <w:div w:id="1486437232">
      <w:bodyDiv w:val="1"/>
      <w:marLeft w:val="0"/>
      <w:marRight w:val="0"/>
      <w:marTop w:val="0"/>
      <w:marBottom w:val="0"/>
      <w:divBdr>
        <w:top w:val="none" w:sz="0" w:space="0" w:color="auto"/>
        <w:left w:val="none" w:sz="0" w:space="0" w:color="auto"/>
        <w:bottom w:val="none" w:sz="0" w:space="0" w:color="auto"/>
        <w:right w:val="none" w:sz="0" w:space="0" w:color="auto"/>
      </w:divBdr>
    </w:div>
    <w:div w:id="1489636597">
      <w:bodyDiv w:val="1"/>
      <w:marLeft w:val="0"/>
      <w:marRight w:val="0"/>
      <w:marTop w:val="0"/>
      <w:marBottom w:val="0"/>
      <w:divBdr>
        <w:top w:val="none" w:sz="0" w:space="0" w:color="auto"/>
        <w:left w:val="none" w:sz="0" w:space="0" w:color="auto"/>
        <w:bottom w:val="none" w:sz="0" w:space="0" w:color="auto"/>
        <w:right w:val="none" w:sz="0" w:space="0" w:color="auto"/>
      </w:divBdr>
      <w:divsChild>
        <w:div w:id="289751367">
          <w:marLeft w:val="0"/>
          <w:marRight w:val="0"/>
          <w:marTop w:val="0"/>
          <w:marBottom w:val="0"/>
          <w:divBdr>
            <w:top w:val="none" w:sz="0" w:space="0" w:color="auto"/>
            <w:left w:val="none" w:sz="0" w:space="0" w:color="auto"/>
            <w:bottom w:val="none" w:sz="0" w:space="0" w:color="auto"/>
            <w:right w:val="none" w:sz="0" w:space="0" w:color="auto"/>
          </w:divBdr>
        </w:div>
        <w:div w:id="1746956212">
          <w:marLeft w:val="0"/>
          <w:marRight w:val="0"/>
          <w:marTop w:val="0"/>
          <w:marBottom w:val="0"/>
          <w:divBdr>
            <w:top w:val="none" w:sz="0" w:space="0" w:color="auto"/>
            <w:left w:val="none" w:sz="0" w:space="0" w:color="auto"/>
            <w:bottom w:val="none" w:sz="0" w:space="0" w:color="auto"/>
            <w:right w:val="none" w:sz="0" w:space="0" w:color="auto"/>
          </w:divBdr>
          <w:divsChild>
            <w:div w:id="1351639683">
              <w:marLeft w:val="0"/>
              <w:marRight w:val="0"/>
              <w:marTop w:val="0"/>
              <w:marBottom w:val="0"/>
              <w:divBdr>
                <w:top w:val="none" w:sz="0" w:space="0" w:color="auto"/>
                <w:left w:val="none" w:sz="0" w:space="0" w:color="auto"/>
                <w:bottom w:val="none" w:sz="0" w:space="0" w:color="auto"/>
                <w:right w:val="none" w:sz="0" w:space="0" w:color="auto"/>
              </w:divBdr>
            </w:div>
          </w:divsChild>
        </w:div>
        <w:div w:id="2142258294">
          <w:marLeft w:val="0"/>
          <w:marRight w:val="0"/>
          <w:marTop w:val="0"/>
          <w:marBottom w:val="0"/>
          <w:divBdr>
            <w:top w:val="none" w:sz="0" w:space="0" w:color="auto"/>
            <w:left w:val="none" w:sz="0" w:space="0" w:color="auto"/>
            <w:bottom w:val="none" w:sz="0" w:space="0" w:color="auto"/>
            <w:right w:val="none" w:sz="0" w:space="0" w:color="auto"/>
          </w:divBdr>
        </w:div>
        <w:div w:id="623073268">
          <w:marLeft w:val="0"/>
          <w:marRight w:val="0"/>
          <w:marTop w:val="0"/>
          <w:marBottom w:val="0"/>
          <w:divBdr>
            <w:top w:val="none" w:sz="0" w:space="0" w:color="auto"/>
            <w:left w:val="none" w:sz="0" w:space="0" w:color="auto"/>
            <w:bottom w:val="none" w:sz="0" w:space="0" w:color="auto"/>
            <w:right w:val="none" w:sz="0" w:space="0" w:color="auto"/>
          </w:divBdr>
          <w:divsChild>
            <w:div w:id="2034839623">
              <w:marLeft w:val="0"/>
              <w:marRight w:val="0"/>
              <w:marTop w:val="0"/>
              <w:marBottom w:val="0"/>
              <w:divBdr>
                <w:top w:val="none" w:sz="0" w:space="0" w:color="auto"/>
                <w:left w:val="none" w:sz="0" w:space="0" w:color="auto"/>
                <w:bottom w:val="none" w:sz="0" w:space="0" w:color="auto"/>
                <w:right w:val="none" w:sz="0" w:space="0" w:color="auto"/>
              </w:divBdr>
            </w:div>
          </w:divsChild>
        </w:div>
        <w:div w:id="1261837025">
          <w:marLeft w:val="0"/>
          <w:marRight w:val="0"/>
          <w:marTop w:val="0"/>
          <w:marBottom w:val="0"/>
          <w:divBdr>
            <w:top w:val="none" w:sz="0" w:space="0" w:color="auto"/>
            <w:left w:val="none" w:sz="0" w:space="0" w:color="auto"/>
            <w:bottom w:val="none" w:sz="0" w:space="0" w:color="auto"/>
            <w:right w:val="none" w:sz="0" w:space="0" w:color="auto"/>
          </w:divBdr>
        </w:div>
        <w:div w:id="1046225261">
          <w:marLeft w:val="0"/>
          <w:marRight w:val="0"/>
          <w:marTop w:val="0"/>
          <w:marBottom w:val="0"/>
          <w:divBdr>
            <w:top w:val="none" w:sz="0" w:space="0" w:color="auto"/>
            <w:left w:val="none" w:sz="0" w:space="0" w:color="auto"/>
            <w:bottom w:val="none" w:sz="0" w:space="0" w:color="auto"/>
            <w:right w:val="none" w:sz="0" w:space="0" w:color="auto"/>
          </w:divBdr>
          <w:divsChild>
            <w:div w:id="853031017">
              <w:marLeft w:val="0"/>
              <w:marRight w:val="0"/>
              <w:marTop w:val="0"/>
              <w:marBottom w:val="0"/>
              <w:divBdr>
                <w:top w:val="none" w:sz="0" w:space="0" w:color="auto"/>
                <w:left w:val="none" w:sz="0" w:space="0" w:color="auto"/>
                <w:bottom w:val="none" w:sz="0" w:space="0" w:color="auto"/>
                <w:right w:val="none" w:sz="0" w:space="0" w:color="auto"/>
              </w:divBdr>
            </w:div>
          </w:divsChild>
        </w:div>
        <w:div w:id="1888906740">
          <w:marLeft w:val="0"/>
          <w:marRight w:val="0"/>
          <w:marTop w:val="0"/>
          <w:marBottom w:val="0"/>
          <w:divBdr>
            <w:top w:val="none" w:sz="0" w:space="0" w:color="auto"/>
            <w:left w:val="none" w:sz="0" w:space="0" w:color="auto"/>
            <w:bottom w:val="none" w:sz="0" w:space="0" w:color="auto"/>
            <w:right w:val="none" w:sz="0" w:space="0" w:color="auto"/>
          </w:divBdr>
        </w:div>
        <w:div w:id="1218395229">
          <w:marLeft w:val="0"/>
          <w:marRight w:val="0"/>
          <w:marTop w:val="0"/>
          <w:marBottom w:val="0"/>
          <w:divBdr>
            <w:top w:val="none" w:sz="0" w:space="0" w:color="auto"/>
            <w:left w:val="none" w:sz="0" w:space="0" w:color="auto"/>
            <w:bottom w:val="none" w:sz="0" w:space="0" w:color="auto"/>
            <w:right w:val="none" w:sz="0" w:space="0" w:color="auto"/>
          </w:divBdr>
          <w:divsChild>
            <w:div w:id="1697001951">
              <w:marLeft w:val="0"/>
              <w:marRight w:val="0"/>
              <w:marTop w:val="0"/>
              <w:marBottom w:val="0"/>
              <w:divBdr>
                <w:top w:val="none" w:sz="0" w:space="0" w:color="auto"/>
                <w:left w:val="none" w:sz="0" w:space="0" w:color="auto"/>
                <w:bottom w:val="none" w:sz="0" w:space="0" w:color="auto"/>
                <w:right w:val="none" w:sz="0" w:space="0" w:color="auto"/>
              </w:divBdr>
            </w:div>
          </w:divsChild>
        </w:div>
        <w:div w:id="1703894714">
          <w:marLeft w:val="0"/>
          <w:marRight w:val="0"/>
          <w:marTop w:val="0"/>
          <w:marBottom w:val="0"/>
          <w:divBdr>
            <w:top w:val="none" w:sz="0" w:space="0" w:color="auto"/>
            <w:left w:val="none" w:sz="0" w:space="0" w:color="auto"/>
            <w:bottom w:val="none" w:sz="0" w:space="0" w:color="auto"/>
            <w:right w:val="none" w:sz="0" w:space="0" w:color="auto"/>
          </w:divBdr>
        </w:div>
        <w:div w:id="169150227">
          <w:marLeft w:val="0"/>
          <w:marRight w:val="0"/>
          <w:marTop w:val="0"/>
          <w:marBottom w:val="0"/>
          <w:divBdr>
            <w:top w:val="none" w:sz="0" w:space="0" w:color="auto"/>
            <w:left w:val="none" w:sz="0" w:space="0" w:color="auto"/>
            <w:bottom w:val="none" w:sz="0" w:space="0" w:color="auto"/>
            <w:right w:val="none" w:sz="0" w:space="0" w:color="auto"/>
          </w:divBdr>
          <w:divsChild>
            <w:div w:id="746194574">
              <w:marLeft w:val="0"/>
              <w:marRight w:val="0"/>
              <w:marTop w:val="0"/>
              <w:marBottom w:val="0"/>
              <w:divBdr>
                <w:top w:val="none" w:sz="0" w:space="0" w:color="auto"/>
                <w:left w:val="none" w:sz="0" w:space="0" w:color="auto"/>
                <w:bottom w:val="none" w:sz="0" w:space="0" w:color="auto"/>
                <w:right w:val="none" w:sz="0" w:space="0" w:color="auto"/>
              </w:divBdr>
            </w:div>
          </w:divsChild>
        </w:div>
        <w:div w:id="1692679635">
          <w:marLeft w:val="0"/>
          <w:marRight w:val="0"/>
          <w:marTop w:val="0"/>
          <w:marBottom w:val="0"/>
          <w:divBdr>
            <w:top w:val="none" w:sz="0" w:space="0" w:color="auto"/>
            <w:left w:val="none" w:sz="0" w:space="0" w:color="auto"/>
            <w:bottom w:val="none" w:sz="0" w:space="0" w:color="auto"/>
            <w:right w:val="none" w:sz="0" w:space="0" w:color="auto"/>
          </w:divBdr>
        </w:div>
        <w:div w:id="165944635">
          <w:marLeft w:val="0"/>
          <w:marRight w:val="0"/>
          <w:marTop w:val="0"/>
          <w:marBottom w:val="0"/>
          <w:divBdr>
            <w:top w:val="none" w:sz="0" w:space="0" w:color="auto"/>
            <w:left w:val="none" w:sz="0" w:space="0" w:color="auto"/>
            <w:bottom w:val="none" w:sz="0" w:space="0" w:color="auto"/>
            <w:right w:val="none" w:sz="0" w:space="0" w:color="auto"/>
          </w:divBdr>
          <w:divsChild>
            <w:div w:id="1470173225">
              <w:marLeft w:val="0"/>
              <w:marRight w:val="0"/>
              <w:marTop w:val="0"/>
              <w:marBottom w:val="0"/>
              <w:divBdr>
                <w:top w:val="none" w:sz="0" w:space="0" w:color="auto"/>
                <w:left w:val="none" w:sz="0" w:space="0" w:color="auto"/>
                <w:bottom w:val="none" w:sz="0" w:space="0" w:color="auto"/>
                <w:right w:val="none" w:sz="0" w:space="0" w:color="auto"/>
              </w:divBdr>
            </w:div>
          </w:divsChild>
        </w:div>
        <w:div w:id="1720935264">
          <w:marLeft w:val="0"/>
          <w:marRight w:val="0"/>
          <w:marTop w:val="0"/>
          <w:marBottom w:val="0"/>
          <w:divBdr>
            <w:top w:val="none" w:sz="0" w:space="0" w:color="auto"/>
            <w:left w:val="none" w:sz="0" w:space="0" w:color="auto"/>
            <w:bottom w:val="none" w:sz="0" w:space="0" w:color="auto"/>
            <w:right w:val="none" w:sz="0" w:space="0" w:color="auto"/>
          </w:divBdr>
        </w:div>
        <w:div w:id="10381758">
          <w:marLeft w:val="0"/>
          <w:marRight w:val="0"/>
          <w:marTop w:val="0"/>
          <w:marBottom w:val="0"/>
          <w:divBdr>
            <w:top w:val="none" w:sz="0" w:space="0" w:color="auto"/>
            <w:left w:val="none" w:sz="0" w:space="0" w:color="auto"/>
            <w:bottom w:val="none" w:sz="0" w:space="0" w:color="auto"/>
            <w:right w:val="none" w:sz="0" w:space="0" w:color="auto"/>
          </w:divBdr>
          <w:divsChild>
            <w:div w:id="264504197">
              <w:marLeft w:val="0"/>
              <w:marRight w:val="0"/>
              <w:marTop w:val="0"/>
              <w:marBottom w:val="0"/>
              <w:divBdr>
                <w:top w:val="none" w:sz="0" w:space="0" w:color="auto"/>
                <w:left w:val="none" w:sz="0" w:space="0" w:color="auto"/>
                <w:bottom w:val="none" w:sz="0" w:space="0" w:color="auto"/>
                <w:right w:val="none" w:sz="0" w:space="0" w:color="auto"/>
              </w:divBdr>
            </w:div>
          </w:divsChild>
        </w:div>
        <w:div w:id="1165439015">
          <w:marLeft w:val="0"/>
          <w:marRight w:val="0"/>
          <w:marTop w:val="300"/>
          <w:marBottom w:val="0"/>
          <w:divBdr>
            <w:top w:val="none" w:sz="0" w:space="0" w:color="auto"/>
            <w:left w:val="none" w:sz="0" w:space="0" w:color="auto"/>
            <w:bottom w:val="none" w:sz="0" w:space="0" w:color="auto"/>
            <w:right w:val="none" w:sz="0" w:space="0" w:color="auto"/>
          </w:divBdr>
          <w:divsChild>
            <w:div w:id="316080216">
              <w:marLeft w:val="0"/>
              <w:marRight w:val="0"/>
              <w:marTop w:val="0"/>
              <w:marBottom w:val="0"/>
              <w:divBdr>
                <w:top w:val="none" w:sz="0" w:space="0" w:color="auto"/>
                <w:left w:val="none" w:sz="0" w:space="0" w:color="auto"/>
                <w:bottom w:val="none" w:sz="0" w:space="0" w:color="auto"/>
                <w:right w:val="none" w:sz="0" w:space="0" w:color="auto"/>
              </w:divBdr>
              <w:divsChild>
                <w:div w:id="13628286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3964919">
          <w:marLeft w:val="0"/>
          <w:marRight w:val="0"/>
          <w:marTop w:val="300"/>
          <w:marBottom w:val="0"/>
          <w:divBdr>
            <w:top w:val="none" w:sz="0" w:space="0" w:color="auto"/>
            <w:left w:val="none" w:sz="0" w:space="0" w:color="auto"/>
            <w:bottom w:val="none" w:sz="0" w:space="0" w:color="auto"/>
            <w:right w:val="none" w:sz="0" w:space="0" w:color="auto"/>
          </w:divBdr>
          <w:divsChild>
            <w:div w:id="54134046">
              <w:marLeft w:val="0"/>
              <w:marRight w:val="0"/>
              <w:marTop w:val="0"/>
              <w:marBottom w:val="0"/>
              <w:divBdr>
                <w:top w:val="none" w:sz="0" w:space="0" w:color="auto"/>
                <w:left w:val="none" w:sz="0" w:space="0" w:color="auto"/>
                <w:bottom w:val="none" w:sz="0" w:space="0" w:color="auto"/>
                <w:right w:val="none" w:sz="0" w:space="0" w:color="auto"/>
              </w:divBdr>
              <w:divsChild>
                <w:div w:id="17414397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17785354">
          <w:marLeft w:val="0"/>
          <w:marRight w:val="0"/>
          <w:marTop w:val="300"/>
          <w:marBottom w:val="0"/>
          <w:divBdr>
            <w:top w:val="none" w:sz="0" w:space="0" w:color="auto"/>
            <w:left w:val="none" w:sz="0" w:space="0" w:color="auto"/>
            <w:bottom w:val="none" w:sz="0" w:space="0" w:color="auto"/>
            <w:right w:val="none" w:sz="0" w:space="0" w:color="auto"/>
          </w:divBdr>
          <w:divsChild>
            <w:div w:id="1677222977">
              <w:marLeft w:val="0"/>
              <w:marRight w:val="0"/>
              <w:marTop w:val="0"/>
              <w:marBottom w:val="0"/>
              <w:divBdr>
                <w:top w:val="none" w:sz="0" w:space="0" w:color="auto"/>
                <w:left w:val="none" w:sz="0" w:space="0" w:color="auto"/>
                <w:bottom w:val="none" w:sz="0" w:space="0" w:color="auto"/>
                <w:right w:val="none" w:sz="0" w:space="0" w:color="auto"/>
              </w:divBdr>
              <w:divsChild>
                <w:div w:id="772361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504584">
          <w:marLeft w:val="0"/>
          <w:marRight w:val="0"/>
          <w:marTop w:val="300"/>
          <w:marBottom w:val="0"/>
          <w:divBdr>
            <w:top w:val="none" w:sz="0" w:space="0" w:color="auto"/>
            <w:left w:val="none" w:sz="0" w:space="0" w:color="auto"/>
            <w:bottom w:val="none" w:sz="0" w:space="0" w:color="auto"/>
            <w:right w:val="none" w:sz="0" w:space="0" w:color="auto"/>
          </w:divBdr>
          <w:divsChild>
            <w:div w:id="1348754929">
              <w:marLeft w:val="0"/>
              <w:marRight w:val="0"/>
              <w:marTop w:val="0"/>
              <w:marBottom w:val="0"/>
              <w:divBdr>
                <w:top w:val="none" w:sz="0" w:space="0" w:color="auto"/>
                <w:left w:val="none" w:sz="0" w:space="0" w:color="auto"/>
                <w:bottom w:val="none" w:sz="0" w:space="0" w:color="auto"/>
                <w:right w:val="none" w:sz="0" w:space="0" w:color="auto"/>
              </w:divBdr>
              <w:divsChild>
                <w:div w:id="17126089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491411435">
      <w:bodyDiv w:val="1"/>
      <w:marLeft w:val="0"/>
      <w:marRight w:val="0"/>
      <w:marTop w:val="0"/>
      <w:marBottom w:val="0"/>
      <w:divBdr>
        <w:top w:val="none" w:sz="0" w:space="0" w:color="auto"/>
        <w:left w:val="none" w:sz="0" w:space="0" w:color="auto"/>
        <w:bottom w:val="none" w:sz="0" w:space="0" w:color="auto"/>
        <w:right w:val="none" w:sz="0" w:space="0" w:color="auto"/>
      </w:divBdr>
    </w:div>
    <w:div w:id="1499495165">
      <w:bodyDiv w:val="1"/>
      <w:marLeft w:val="0"/>
      <w:marRight w:val="0"/>
      <w:marTop w:val="0"/>
      <w:marBottom w:val="0"/>
      <w:divBdr>
        <w:top w:val="none" w:sz="0" w:space="0" w:color="auto"/>
        <w:left w:val="none" w:sz="0" w:space="0" w:color="auto"/>
        <w:bottom w:val="none" w:sz="0" w:space="0" w:color="auto"/>
        <w:right w:val="none" w:sz="0" w:space="0" w:color="auto"/>
      </w:divBdr>
      <w:divsChild>
        <w:div w:id="1034697913">
          <w:marLeft w:val="0"/>
          <w:marRight w:val="0"/>
          <w:marTop w:val="0"/>
          <w:marBottom w:val="0"/>
          <w:divBdr>
            <w:top w:val="none" w:sz="0" w:space="0" w:color="auto"/>
            <w:left w:val="none" w:sz="0" w:space="0" w:color="auto"/>
            <w:bottom w:val="none" w:sz="0" w:space="0" w:color="auto"/>
            <w:right w:val="none" w:sz="0" w:space="0" w:color="auto"/>
          </w:divBdr>
        </w:div>
        <w:div w:id="1343043553">
          <w:marLeft w:val="0"/>
          <w:marRight w:val="0"/>
          <w:marTop w:val="0"/>
          <w:marBottom w:val="0"/>
          <w:divBdr>
            <w:top w:val="none" w:sz="0" w:space="0" w:color="auto"/>
            <w:left w:val="none" w:sz="0" w:space="0" w:color="auto"/>
            <w:bottom w:val="none" w:sz="0" w:space="0" w:color="auto"/>
            <w:right w:val="none" w:sz="0" w:space="0" w:color="auto"/>
          </w:divBdr>
          <w:divsChild>
            <w:div w:id="293876735">
              <w:marLeft w:val="0"/>
              <w:marRight w:val="0"/>
              <w:marTop w:val="0"/>
              <w:marBottom w:val="0"/>
              <w:divBdr>
                <w:top w:val="none" w:sz="0" w:space="0" w:color="auto"/>
                <w:left w:val="none" w:sz="0" w:space="0" w:color="auto"/>
                <w:bottom w:val="none" w:sz="0" w:space="0" w:color="auto"/>
                <w:right w:val="none" w:sz="0" w:space="0" w:color="auto"/>
              </w:divBdr>
            </w:div>
          </w:divsChild>
        </w:div>
        <w:div w:id="1458836685">
          <w:marLeft w:val="0"/>
          <w:marRight w:val="0"/>
          <w:marTop w:val="0"/>
          <w:marBottom w:val="0"/>
          <w:divBdr>
            <w:top w:val="none" w:sz="0" w:space="0" w:color="auto"/>
            <w:left w:val="none" w:sz="0" w:space="0" w:color="auto"/>
            <w:bottom w:val="none" w:sz="0" w:space="0" w:color="auto"/>
            <w:right w:val="none" w:sz="0" w:space="0" w:color="auto"/>
          </w:divBdr>
        </w:div>
        <w:div w:id="2082748970">
          <w:marLeft w:val="0"/>
          <w:marRight w:val="0"/>
          <w:marTop w:val="0"/>
          <w:marBottom w:val="0"/>
          <w:divBdr>
            <w:top w:val="none" w:sz="0" w:space="0" w:color="auto"/>
            <w:left w:val="none" w:sz="0" w:space="0" w:color="auto"/>
            <w:bottom w:val="none" w:sz="0" w:space="0" w:color="auto"/>
            <w:right w:val="none" w:sz="0" w:space="0" w:color="auto"/>
          </w:divBdr>
          <w:divsChild>
            <w:div w:id="306739545">
              <w:marLeft w:val="0"/>
              <w:marRight w:val="0"/>
              <w:marTop w:val="0"/>
              <w:marBottom w:val="0"/>
              <w:divBdr>
                <w:top w:val="none" w:sz="0" w:space="0" w:color="auto"/>
                <w:left w:val="none" w:sz="0" w:space="0" w:color="auto"/>
                <w:bottom w:val="none" w:sz="0" w:space="0" w:color="auto"/>
                <w:right w:val="none" w:sz="0" w:space="0" w:color="auto"/>
              </w:divBdr>
            </w:div>
          </w:divsChild>
        </w:div>
        <w:div w:id="1775634396">
          <w:marLeft w:val="0"/>
          <w:marRight w:val="0"/>
          <w:marTop w:val="0"/>
          <w:marBottom w:val="0"/>
          <w:divBdr>
            <w:top w:val="none" w:sz="0" w:space="0" w:color="auto"/>
            <w:left w:val="none" w:sz="0" w:space="0" w:color="auto"/>
            <w:bottom w:val="none" w:sz="0" w:space="0" w:color="auto"/>
            <w:right w:val="none" w:sz="0" w:space="0" w:color="auto"/>
          </w:divBdr>
        </w:div>
        <w:div w:id="2104760906">
          <w:marLeft w:val="0"/>
          <w:marRight w:val="0"/>
          <w:marTop w:val="0"/>
          <w:marBottom w:val="0"/>
          <w:divBdr>
            <w:top w:val="none" w:sz="0" w:space="0" w:color="auto"/>
            <w:left w:val="none" w:sz="0" w:space="0" w:color="auto"/>
            <w:bottom w:val="none" w:sz="0" w:space="0" w:color="auto"/>
            <w:right w:val="none" w:sz="0" w:space="0" w:color="auto"/>
          </w:divBdr>
          <w:divsChild>
            <w:div w:id="176651359">
              <w:marLeft w:val="0"/>
              <w:marRight w:val="0"/>
              <w:marTop w:val="0"/>
              <w:marBottom w:val="0"/>
              <w:divBdr>
                <w:top w:val="none" w:sz="0" w:space="0" w:color="auto"/>
                <w:left w:val="none" w:sz="0" w:space="0" w:color="auto"/>
                <w:bottom w:val="none" w:sz="0" w:space="0" w:color="auto"/>
                <w:right w:val="none" w:sz="0" w:space="0" w:color="auto"/>
              </w:divBdr>
            </w:div>
          </w:divsChild>
        </w:div>
        <w:div w:id="198902402">
          <w:marLeft w:val="0"/>
          <w:marRight w:val="0"/>
          <w:marTop w:val="0"/>
          <w:marBottom w:val="0"/>
          <w:divBdr>
            <w:top w:val="none" w:sz="0" w:space="0" w:color="auto"/>
            <w:left w:val="none" w:sz="0" w:space="0" w:color="auto"/>
            <w:bottom w:val="none" w:sz="0" w:space="0" w:color="auto"/>
            <w:right w:val="none" w:sz="0" w:space="0" w:color="auto"/>
          </w:divBdr>
        </w:div>
        <w:div w:id="840899092">
          <w:marLeft w:val="0"/>
          <w:marRight w:val="0"/>
          <w:marTop w:val="0"/>
          <w:marBottom w:val="0"/>
          <w:divBdr>
            <w:top w:val="none" w:sz="0" w:space="0" w:color="auto"/>
            <w:left w:val="none" w:sz="0" w:space="0" w:color="auto"/>
            <w:bottom w:val="none" w:sz="0" w:space="0" w:color="auto"/>
            <w:right w:val="none" w:sz="0" w:space="0" w:color="auto"/>
          </w:divBdr>
          <w:divsChild>
            <w:div w:id="1100835272">
              <w:marLeft w:val="0"/>
              <w:marRight w:val="0"/>
              <w:marTop w:val="0"/>
              <w:marBottom w:val="0"/>
              <w:divBdr>
                <w:top w:val="none" w:sz="0" w:space="0" w:color="auto"/>
                <w:left w:val="none" w:sz="0" w:space="0" w:color="auto"/>
                <w:bottom w:val="none" w:sz="0" w:space="0" w:color="auto"/>
                <w:right w:val="none" w:sz="0" w:space="0" w:color="auto"/>
              </w:divBdr>
            </w:div>
          </w:divsChild>
        </w:div>
        <w:div w:id="2107572279">
          <w:marLeft w:val="0"/>
          <w:marRight w:val="0"/>
          <w:marTop w:val="0"/>
          <w:marBottom w:val="0"/>
          <w:divBdr>
            <w:top w:val="none" w:sz="0" w:space="0" w:color="auto"/>
            <w:left w:val="none" w:sz="0" w:space="0" w:color="auto"/>
            <w:bottom w:val="none" w:sz="0" w:space="0" w:color="auto"/>
            <w:right w:val="none" w:sz="0" w:space="0" w:color="auto"/>
          </w:divBdr>
        </w:div>
        <w:div w:id="1015037574">
          <w:marLeft w:val="0"/>
          <w:marRight w:val="0"/>
          <w:marTop w:val="0"/>
          <w:marBottom w:val="0"/>
          <w:divBdr>
            <w:top w:val="none" w:sz="0" w:space="0" w:color="auto"/>
            <w:left w:val="none" w:sz="0" w:space="0" w:color="auto"/>
            <w:bottom w:val="none" w:sz="0" w:space="0" w:color="auto"/>
            <w:right w:val="none" w:sz="0" w:space="0" w:color="auto"/>
          </w:divBdr>
          <w:divsChild>
            <w:div w:id="1406488343">
              <w:marLeft w:val="0"/>
              <w:marRight w:val="0"/>
              <w:marTop w:val="0"/>
              <w:marBottom w:val="0"/>
              <w:divBdr>
                <w:top w:val="none" w:sz="0" w:space="0" w:color="auto"/>
                <w:left w:val="none" w:sz="0" w:space="0" w:color="auto"/>
                <w:bottom w:val="none" w:sz="0" w:space="0" w:color="auto"/>
                <w:right w:val="none" w:sz="0" w:space="0" w:color="auto"/>
              </w:divBdr>
            </w:div>
          </w:divsChild>
        </w:div>
        <w:div w:id="910962623">
          <w:marLeft w:val="0"/>
          <w:marRight w:val="0"/>
          <w:marTop w:val="0"/>
          <w:marBottom w:val="0"/>
          <w:divBdr>
            <w:top w:val="none" w:sz="0" w:space="0" w:color="auto"/>
            <w:left w:val="none" w:sz="0" w:space="0" w:color="auto"/>
            <w:bottom w:val="none" w:sz="0" w:space="0" w:color="auto"/>
            <w:right w:val="none" w:sz="0" w:space="0" w:color="auto"/>
          </w:divBdr>
        </w:div>
        <w:div w:id="523400025">
          <w:marLeft w:val="0"/>
          <w:marRight w:val="0"/>
          <w:marTop w:val="0"/>
          <w:marBottom w:val="0"/>
          <w:divBdr>
            <w:top w:val="none" w:sz="0" w:space="0" w:color="auto"/>
            <w:left w:val="none" w:sz="0" w:space="0" w:color="auto"/>
            <w:bottom w:val="none" w:sz="0" w:space="0" w:color="auto"/>
            <w:right w:val="none" w:sz="0" w:space="0" w:color="auto"/>
          </w:divBdr>
          <w:divsChild>
            <w:div w:id="967663603">
              <w:marLeft w:val="0"/>
              <w:marRight w:val="0"/>
              <w:marTop w:val="0"/>
              <w:marBottom w:val="0"/>
              <w:divBdr>
                <w:top w:val="none" w:sz="0" w:space="0" w:color="auto"/>
                <w:left w:val="none" w:sz="0" w:space="0" w:color="auto"/>
                <w:bottom w:val="none" w:sz="0" w:space="0" w:color="auto"/>
                <w:right w:val="none" w:sz="0" w:space="0" w:color="auto"/>
              </w:divBdr>
            </w:div>
          </w:divsChild>
        </w:div>
        <w:div w:id="1007369264">
          <w:marLeft w:val="0"/>
          <w:marRight w:val="0"/>
          <w:marTop w:val="0"/>
          <w:marBottom w:val="0"/>
          <w:divBdr>
            <w:top w:val="none" w:sz="0" w:space="0" w:color="auto"/>
            <w:left w:val="none" w:sz="0" w:space="0" w:color="auto"/>
            <w:bottom w:val="none" w:sz="0" w:space="0" w:color="auto"/>
            <w:right w:val="none" w:sz="0" w:space="0" w:color="auto"/>
          </w:divBdr>
        </w:div>
        <w:div w:id="1631861278">
          <w:marLeft w:val="0"/>
          <w:marRight w:val="0"/>
          <w:marTop w:val="0"/>
          <w:marBottom w:val="0"/>
          <w:divBdr>
            <w:top w:val="none" w:sz="0" w:space="0" w:color="auto"/>
            <w:left w:val="none" w:sz="0" w:space="0" w:color="auto"/>
            <w:bottom w:val="none" w:sz="0" w:space="0" w:color="auto"/>
            <w:right w:val="none" w:sz="0" w:space="0" w:color="auto"/>
          </w:divBdr>
          <w:divsChild>
            <w:div w:id="79185404">
              <w:marLeft w:val="0"/>
              <w:marRight w:val="0"/>
              <w:marTop w:val="0"/>
              <w:marBottom w:val="0"/>
              <w:divBdr>
                <w:top w:val="none" w:sz="0" w:space="0" w:color="auto"/>
                <w:left w:val="none" w:sz="0" w:space="0" w:color="auto"/>
                <w:bottom w:val="none" w:sz="0" w:space="0" w:color="auto"/>
                <w:right w:val="none" w:sz="0" w:space="0" w:color="auto"/>
              </w:divBdr>
            </w:div>
          </w:divsChild>
        </w:div>
        <w:div w:id="49698330">
          <w:marLeft w:val="0"/>
          <w:marRight w:val="0"/>
          <w:marTop w:val="300"/>
          <w:marBottom w:val="0"/>
          <w:divBdr>
            <w:top w:val="none" w:sz="0" w:space="0" w:color="auto"/>
            <w:left w:val="none" w:sz="0" w:space="0" w:color="auto"/>
            <w:bottom w:val="none" w:sz="0" w:space="0" w:color="auto"/>
            <w:right w:val="none" w:sz="0" w:space="0" w:color="auto"/>
          </w:divBdr>
          <w:divsChild>
            <w:div w:id="1871871745">
              <w:marLeft w:val="0"/>
              <w:marRight w:val="0"/>
              <w:marTop w:val="0"/>
              <w:marBottom w:val="0"/>
              <w:divBdr>
                <w:top w:val="none" w:sz="0" w:space="0" w:color="auto"/>
                <w:left w:val="none" w:sz="0" w:space="0" w:color="auto"/>
                <w:bottom w:val="none" w:sz="0" w:space="0" w:color="auto"/>
                <w:right w:val="none" w:sz="0" w:space="0" w:color="auto"/>
              </w:divBdr>
              <w:divsChild>
                <w:div w:id="8620171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7921503">
          <w:marLeft w:val="0"/>
          <w:marRight w:val="0"/>
          <w:marTop w:val="300"/>
          <w:marBottom w:val="0"/>
          <w:divBdr>
            <w:top w:val="none" w:sz="0" w:space="0" w:color="auto"/>
            <w:left w:val="none" w:sz="0" w:space="0" w:color="auto"/>
            <w:bottom w:val="none" w:sz="0" w:space="0" w:color="auto"/>
            <w:right w:val="none" w:sz="0" w:space="0" w:color="auto"/>
          </w:divBdr>
          <w:divsChild>
            <w:div w:id="1263877189">
              <w:marLeft w:val="0"/>
              <w:marRight w:val="0"/>
              <w:marTop w:val="0"/>
              <w:marBottom w:val="0"/>
              <w:divBdr>
                <w:top w:val="none" w:sz="0" w:space="0" w:color="auto"/>
                <w:left w:val="none" w:sz="0" w:space="0" w:color="auto"/>
                <w:bottom w:val="none" w:sz="0" w:space="0" w:color="auto"/>
                <w:right w:val="none" w:sz="0" w:space="0" w:color="auto"/>
              </w:divBdr>
              <w:divsChild>
                <w:div w:id="10319601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3562793">
          <w:marLeft w:val="0"/>
          <w:marRight w:val="0"/>
          <w:marTop w:val="300"/>
          <w:marBottom w:val="0"/>
          <w:divBdr>
            <w:top w:val="none" w:sz="0" w:space="0" w:color="auto"/>
            <w:left w:val="none" w:sz="0" w:space="0" w:color="auto"/>
            <w:bottom w:val="none" w:sz="0" w:space="0" w:color="auto"/>
            <w:right w:val="none" w:sz="0" w:space="0" w:color="auto"/>
          </w:divBdr>
          <w:divsChild>
            <w:div w:id="871301762">
              <w:marLeft w:val="0"/>
              <w:marRight w:val="0"/>
              <w:marTop w:val="0"/>
              <w:marBottom w:val="0"/>
              <w:divBdr>
                <w:top w:val="none" w:sz="0" w:space="0" w:color="auto"/>
                <w:left w:val="none" w:sz="0" w:space="0" w:color="auto"/>
                <w:bottom w:val="none" w:sz="0" w:space="0" w:color="auto"/>
                <w:right w:val="none" w:sz="0" w:space="0" w:color="auto"/>
              </w:divBdr>
              <w:divsChild>
                <w:div w:id="20667097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2784814">
          <w:marLeft w:val="0"/>
          <w:marRight w:val="0"/>
          <w:marTop w:val="300"/>
          <w:marBottom w:val="0"/>
          <w:divBdr>
            <w:top w:val="none" w:sz="0" w:space="0" w:color="auto"/>
            <w:left w:val="none" w:sz="0" w:space="0" w:color="auto"/>
            <w:bottom w:val="none" w:sz="0" w:space="0" w:color="auto"/>
            <w:right w:val="none" w:sz="0" w:space="0" w:color="auto"/>
          </w:divBdr>
          <w:divsChild>
            <w:div w:id="1269192609">
              <w:marLeft w:val="0"/>
              <w:marRight w:val="0"/>
              <w:marTop w:val="0"/>
              <w:marBottom w:val="0"/>
              <w:divBdr>
                <w:top w:val="none" w:sz="0" w:space="0" w:color="auto"/>
                <w:left w:val="none" w:sz="0" w:space="0" w:color="auto"/>
                <w:bottom w:val="none" w:sz="0" w:space="0" w:color="auto"/>
                <w:right w:val="none" w:sz="0" w:space="0" w:color="auto"/>
              </w:divBdr>
              <w:divsChild>
                <w:div w:id="19431043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3544023">
      <w:bodyDiv w:val="1"/>
      <w:marLeft w:val="0"/>
      <w:marRight w:val="0"/>
      <w:marTop w:val="0"/>
      <w:marBottom w:val="0"/>
      <w:divBdr>
        <w:top w:val="none" w:sz="0" w:space="0" w:color="auto"/>
        <w:left w:val="none" w:sz="0" w:space="0" w:color="auto"/>
        <w:bottom w:val="none" w:sz="0" w:space="0" w:color="auto"/>
        <w:right w:val="none" w:sz="0" w:space="0" w:color="auto"/>
      </w:divBdr>
      <w:divsChild>
        <w:div w:id="1779136978">
          <w:marLeft w:val="0"/>
          <w:marRight w:val="0"/>
          <w:marTop w:val="0"/>
          <w:marBottom w:val="0"/>
          <w:divBdr>
            <w:top w:val="none" w:sz="0" w:space="0" w:color="auto"/>
            <w:left w:val="none" w:sz="0" w:space="0" w:color="auto"/>
            <w:bottom w:val="none" w:sz="0" w:space="0" w:color="auto"/>
            <w:right w:val="none" w:sz="0" w:space="0" w:color="auto"/>
          </w:divBdr>
        </w:div>
        <w:div w:id="1510369690">
          <w:marLeft w:val="0"/>
          <w:marRight w:val="0"/>
          <w:marTop w:val="0"/>
          <w:marBottom w:val="0"/>
          <w:divBdr>
            <w:top w:val="none" w:sz="0" w:space="0" w:color="auto"/>
            <w:left w:val="none" w:sz="0" w:space="0" w:color="auto"/>
            <w:bottom w:val="none" w:sz="0" w:space="0" w:color="auto"/>
            <w:right w:val="none" w:sz="0" w:space="0" w:color="auto"/>
          </w:divBdr>
          <w:divsChild>
            <w:div w:id="586303415">
              <w:marLeft w:val="0"/>
              <w:marRight w:val="0"/>
              <w:marTop w:val="0"/>
              <w:marBottom w:val="0"/>
              <w:divBdr>
                <w:top w:val="none" w:sz="0" w:space="0" w:color="auto"/>
                <w:left w:val="none" w:sz="0" w:space="0" w:color="auto"/>
                <w:bottom w:val="none" w:sz="0" w:space="0" w:color="auto"/>
                <w:right w:val="none" w:sz="0" w:space="0" w:color="auto"/>
              </w:divBdr>
            </w:div>
          </w:divsChild>
        </w:div>
        <w:div w:id="1301496497">
          <w:marLeft w:val="0"/>
          <w:marRight w:val="0"/>
          <w:marTop w:val="0"/>
          <w:marBottom w:val="0"/>
          <w:divBdr>
            <w:top w:val="none" w:sz="0" w:space="0" w:color="auto"/>
            <w:left w:val="none" w:sz="0" w:space="0" w:color="auto"/>
            <w:bottom w:val="none" w:sz="0" w:space="0" w:color="auto"/>
            <w:right w:val="none" w:sz="0" w:space="0" w:color="auto"/>
          </w:divBdr>
        </w:div>
        <w:div w:id="496186491">
          <w:marLeft w:val="0"/>
          <w:marRight w:val="0"/>
          <w:marTop w:val="0"/>
          <w:marBottom w:val="0"/>
          <w:divBdr>
            <w:top w:val="none" w:sz="0" w:space="0" w:color="auto"/>
            <w:left w:val="none" w:sz="0" w:space="0" w:color="auto"/>
            <w:bottom w:val="none" w:sz="0" w:space="0" w:color="auto"/>
            <w:right w:val="none" w:sz="0" w:space="0" w:color="auto"/>
          </w:divBdr>
          <w:divsChild>
            <w:div w:id="625427632">
              <w:marLeft w:val="0"/>
              <w:marRight w:val="0"/>
              <w:marTop w:val="0"/>
              <w:marBottom w:val="0"/>
              <w:divBdr>
                <w:top w:val="none" w:sz="0" w:space="0" w:color="auto"/>
                <w:left w:val="none" w:sz="0" w:space="0" w:color="auto"/>
                <w:bottom w:val="none" w:sz="0" w:space="0" w:color="auto"/>
                <w:right w:val="none" w:sz="0" w:space="0" w:color="auto"/>
              </w:divBdr>
            </w:div>
          </w:divsChild>
        </w:div>
        <w:div w:id="1885288019">
          <w:marLeft w:val="0"/>
          <w:marRight w:val="0"/>
          <w:marTop w:val="0"/>
          <w:marBottom w:val="0"/>
          <w:divBdr>
            <w:top w:val="none" w:sz="0" w:space="0" w:color="auto"/>
            <w:left w:val="none" w:sz="0" w:space="0" w:color="auto"/>
            <w:bottom w:val="none" w:sz="0" w:space="0" w:color="auto"/>
            <w:right w:val="none" w:sz="0" w:space="0" w:color="auto"/>
          </w:divBdr>
        </w:div>
        <w:div w:id="931669691">
          <w:marLeft w:val="0"/>
          <w:marRight w:val="0"/>
          <w:marTop w:val="0"/>
          <w:marBottom w:val="0"/>
          <w:divBdr>
            <w:top w:val="none" w:sz="0" w:space="0" w:color="auto"/>
            <w:left w:val="none" w:sz="0" w:space="0" w:color="auto"/>
            <w:bottom w:val="none" w:sz="0" w:space="0" w:color="auto"/>
            <w:right w:val="none" w:sz="0" w:space="0" w:color="auto"/>
          </w:divBdr>
          <w:divsChild>
            <w:div w:id="425615488">
              <w:marLeft w:val="0"/>
              <w:marRight w:val="0"/>
              <w:marTop w:val="0"/>
              <w:marBottom w:val="0"/>
              <w:divBdr>
                <w:top w:val="none" w:sz="0" w:space="0" w:color="auto"/>
                <w:left w:val="none" w:sz="0" w:space="0" w:color="auto"/>
                <w:bottom w:val="none" w:sz="0" w:space="0" w:color="auto"/>
                <w:right w:val="none" w:sz="0" w:space="0" w:color="auto"/>
              </w:divBdr>
            </w:div>
          </w:divsChild>
        </w:div>
        <w:div w:id="1635911429">
          <w:marLeft w:val="0"/>
          <w:marRight w:val="0"/>
          <w:marTop w:val="0"/>
          <w:marBottom w:val="0"/>
          <w:divBdr>
            <w:top w:val="none" w:sz="0" w:space="0" w:color="auto"/>
            <w:left w:val="none" w:sz="0" w:space="0" w:color="auto"/>
            <w:bottom w:val="none" w:sz="0" w:space="0" w:color="auto"/>
            <w:right w:val="none" w:sz="0" w:space="0" w:color="auto"/>
          </w:divBdr>
        </w:div>
        <w:div w:id="1566455580">
          <w:marLeft w:val="0"/>
          <w:marRight w:val="0"/>
          <w:marTop w:val="0"/>
          <w:marBottom w:val="0"/>
          <w:divBdr>
            <w:top w:val="none" w:sz="0" w:space="0" w:color="auto"/>
            <w:left w:val="none" w:sz="0" w:space="0" w:color="auto"/>
            <w:bottom w:val="none" w:sz="0" w:space="0" w:color="auto"/>
            <w:right w:val="none" w:sz="0" w:space="0" w:color="auto"/>
          </w:divBdr>
          <w:divsChild>
            <w:div w:id="1206259599">
              <w:marLeft w:val="0"/>
              <w:marRight w:val="0"/>
              <w:marTop w:val="0"/>
              <w:marBottom w:val="0"/>
              <w:divBdr>
                <w:top w:val="none" w:sz="0" w:space="0" w:color="auto"/>
                <w:left w:val="none" w:sz="0" w:space="0" w:color="auto"/>
                <w:bottom w:val="none" w:sz="0" w:space="0" w:color="auto"/>
                <w:right w:val="none" w:sz="0" w:space="0" w:color="auto"/>
              </w:divBdr>
            </w:div>
          </w:divsChild>
        </w:div>
        <w:div w:id="1133015136">
          <w:marLeft w:val="0"/>
          <w:marRight w:val="0"/>
          <w:marTop w:val="0"/>
          <w:marBottom w:val="0"/>
          <w:divBdr>
            <w:top w:val="none" w:sz="0" w:space="0" w:color="auto"/>
            <w:left w:val="none" w:sz="0" w:space="0" w:color="auto"/>
            <w:bottom w:val="none" w:sz="0" w:space="0" w:color="auto"/>
            <w:right w:val="none" w:sz="0" w:space="0" w:color="auto"/>
          </w:divBdr>
        </w:div>
        <w:div w:id="415053626">
          <w:marLeft w:val="0"/>
          <w:marRight w:val="0"/>
          <w:marTop w:val="0"/>
          <w:marBottom w:val="0"/>
          <w:divBdr>
            <w:top w:val="none" w:sz="0" w:space="0" w:color="auto"/>
            <w:left w:val="none" w:sz="0" w:space="0" w:color="auto"/>
            <w:bottom w:val="none" w:sz="0" w:space="0" w:color="auto"/>
            <w:right w:val="none" w:sz="0" w:space="0" w:color="auto"/>
          </w:divBdr>
          <w:divsChild>
            <w:div w:id="1241673086">
              <w:marLeft w:val="0"/>
              <w:marRight w:val="0"/>
              <w:marTop w:val="0"/>
              <w:marBottom w:val="0"/>
              <w:divBdr>
                <w:top w:val="none" w:sz="0" w:space="0" w:color="auto"/>
                <w:left w:val="none" w:sz="0" w:space="0" w:color="auto"/>
                <w:bottom w:val="none" w:sz="0" w:space="0" w:color="auto"/>
                <w:right w:val="none" w:sz="0" w:space="0" w:color="auto"/>
              </w:divBdr>
            </w:div>
          </w:divsChild>
        </w:div>
        <w:div w:id="940458726">
          <w:marLeft w:val="0"/>
          <w:marRight w:val="0"/>
          <w:marTop w:val="0"/>
          <w:marBottom w:val="0"/>
          <w:divBdr>
            <w:top w:val="none" w:sz="0" w:space="0" w:color="auto"/>
            <w:left w:val="none" w:sz="0" w:space="0" w:color="auto"/>
            <w:bottom w:val="none" w:sz="0" w:space="0" w:color="auto"/>
            <w:right w:val="none" w:sz="0" w:space="0" w:color="auto"/>
          </w:divBdr>
        </w:div>
        <w:div w:id="1924491692">
          <w:marLeft w:val="0"/>
          <w:marRight w:val="0"/>
          <w:marTop w:val="0"/>
          <w:marBottom w:val="0"/>
          <w:divBdr>
            <w:top w:val="none" w:sz="0" w:space="0" w:color="auto"/>
            <w:left w:val="none" w:sz="0" w:space="0" w:color="auto"/>
            <w:bottom w:val="none" w:sz="0" w:space="0" w:color="auto"/>
            <w:right w:val="none" w:sz="0" w:space="0" w:color="auto"/>
          </w:divBdr>
          <w:divsChild>
            <w:div w:id="493373531">
              <w:marLeft w:val="0"/>
              <w:marRight w:val="0"/>
              <w:marTop w:val="0"/>
              <w:marBottom w:val="0"/>
              <w:divBdr>
                <w:top w:val="none" w:sz="0" w:space="0" w:color="auto"/>
                <w:left w:val="none" w:sz="0" w:space="0" w:color="auto"/>
                <w:bottom w:val="none" w:sz="0" w:space="0" w:color="auto"/>
                <w:right w:val="none" w:sz="0" w:space="0" w:color="auto"/>
              </w:divBdr>
            </w:div>
          </w:divsChild>
        </w:div>
        <w:div w:id="627394745">
          <w:marLeft w:val="0"/>
          <w:marRight w:val="0"/>
          <w:marTop w:val="0"/>
          <w:marBottom w:val="0"/>
          <w:divBdr>
            <w:top w:val="none" w:sz="0" w:space="0" w:color="auto"/>
            <w:left w:val="none" w:sz="0" w:space="0" w:color="auto"/>
            <w:bottom w:val="none" w:sz="0" w:space="0" w:color="auto"/>
            <w:right w:val="none" w:sz="0" w:space="0" w:color="auto"/>
          </w:divBdr>
        </w:div>
        <w:div w:id="709457903">
          <w:marLeft w:val="0"/>
          <w:marRight w:val="0"/>
          <w:marTop w:val="0"/>
          <w:marBottom w:val="0"/>
          <w:divBdr>
            <w:top w:val="none" w:sz="0" w:space="0" w:color="auto"/>
            <w:left w:val="none" w:sz="0" w:space="0" w:color="auto"/>
            <w:bottom w:val="none" w:sz="0" w:space="0" w:color="auto"/>
            <w:right w:val="none" w:sz="0" w:space="0" w:color="auto"/>
          </w:divBdr>
          <w:divsChild>
            <w:div w:id="150216714">
              <w:marLeft w:val="0"/>
              <w:marRight w:val="0"/>
              <w:marTop w:val="0"/>
              <w:marBottom w:val="0"/>
              <w:divBdr>
                <w:top w:val="none" w:sz="0" w:space="0" w:color="auto"/>
                <w:left w:val="none" w:sz="0" w:space="0" w:color="auto"/>
                <w:bottom w:val="none" w:sz="0" w:space="0" w:color="auto"/>
                <w:right w:val="none" w:sz="0" w:space="0" w:color="auto"/>
              </w:divBdr>
            </w:div>
          </w:divsChild>
        </w:div>
        <w:div w:id="1558012962">
          <w:marLeft w:val="0"/>
          <w:marRight w:val="0"/>
          <w:marTop w:val="300"/>
          <w:marBottom w:val="0"/>
          <w:divBdr>
            <w:top w:val="none" w:sz="0" w:space="0" w:color="auto"/>
            <w:left w:val="none" w:sz="0" w:space="0" w:color="auto"/>
            <w:bottom w:val="none" w:sz="0" w:space="0" w:color="auto"/>
            <w:right w:val="none" w:sz="0" w:space="0" w:color="auto"/>
          </w:divBdr>
          <w:divsChild>
            <w:div w:id="802423257">
              <w:marLeft w:val="0"/>
              <w:marRight w:val="0"/>
              <w:marTop w:val="0"/>
              <w:marBottom w:val="0"/>
              <w:divBdr>
                <w:top w:val="none" w:sz="0" w:space="0" w:color="auto"/>
                <w:left w:val="none" w:sz="0" w:space="0" w:color="auto"/>
                <w:bottom w:val="none" w:sz="0" w:space="0" w:color="auto"/>
                <w:right w:val="none" w:sz="0" w:space="0" w:color="auto"/>
              </w:divBdr>
              <w:divsChild>
                <w:div w:id="7713655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1620256">
          <w:marLeft w:val="0"/>
          <w:marRight w:val="0"/>
          <w:marTop w:val="300"/>
          <w:marBottom w:val="0"/>
          <w:divBdr>
            <w:top w:val="none" w:sz="0" w:space="0" w:color="auto"/>
            <w:left w:val="none" w:sz="0" w:space="0" w:color="auto"/>
            <w:bottom w:val="none" w:sz="0" w:space="0" w:color="auto"/>
            <w:right w:val="none" w:sz="0" w:space="0" w:color="auto"/>
          </w:divBdr>
          <w:divsChild>
            <w:div w:id="511603208">
              <w:marLeft w:val="0"/>
              <w:marRight w:val="0"/>
              <w:marTop w:val="0"/>
              <w:marBottom w:val="0"/>
              <w:divBdr>
                <w:top w:val="none" w:sz="0" w:space="0" w:color="auto"/>
                <w:left w:val="none" w:sz="0" w:space="0" w:color="auto"/>
                <w:bottom w:val="none" w:sz="0" w:space="0" w:color="auto"/>
                <w:right w:val="none" w:sz="0" w:space="0" w:color="auto"/>
              </w:divBdr>
              <w:divsChild>
                <w:div w:id="2182516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9238708">
          <w:marLeft w:val="0"/>
          <w:marRight w:val="0"/>
          <w:marTop w:val="300"/>
          <w:marBottom w:val="0"/>
          <w:divBdr>
            <w:top w:val="none" w:sz="0" w:space="0" w:color="auto"/>
            <w:left w:val="none" w:sz="0" w:space="0" w:color="auto"/>
            <w:bottom w:val="none" w:sz="0" w:space="0" w:color="auto"/>
            <w:right w:val="none" w:sz="0" w:space="0" w:color="auto"/>
          </w:divBdr>
          <w:divsChild>
            <w:div w:id="852493145">
              <w:marLeft w:val="0"/>
              <w:marRight w:val="0"/>
              <w:marTop w:val="0"/>
              <w:marBottom w:val="0"/>
              <w:divBdr>
                <w:top w:val="none" w:sz="0" w:space="0" w:color="auto"/>
                <w:left w:val="none" w:sz="0" w:space="0" w:color="auto"/>
                <w:bottom w:val="none" w:sz="0" w:space="0" w:color="auto"/>
                <w:right w:val="none" w:sz="0" w:space="0" w:color="auto"/>
              </w:divBdr>
              <w:divsChild>
                <w:div w:id="157695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148888">
          <w:marLeft w:val="0"/>
          <w:marRight w:val="0"/>
          <w:marTop w:val="300"/>
          <w:marBottom w:val="0"/>
          <w:divBdr>
            <w:top w:val="none" w:sz="0" w:space="0" w:color="auto"/>
            <w:left w:val="none" w:sz="0" w:space="0" w:color="auto"/>
            <w:bottom w:val="none" w:sz="0" w:space="0" w:color="auto"/>
            <w:right w:val="none" w:sz="0" w:space="0" w:color="auto"/>
          </w:divBdr>
          <w:divsChild>
            <w:div w:id="903612726">
              <w:marLeft w:val="0"/>
              <w:marRight w:val="0"/>
              <w:marTop w:val="0"/>
              <w:marBottom w:val="0"/>
              <w:divBdr>
                <w:top w:val="none" w:sz="0" w:space="0" w:color="auto"/>
                <w:left w:val="none" w:sz="0" w:space="0" w:color="auto"/>
                <w:bottom w:val="none" w:sz="0" w:space="0" w:color="auto"/>
                <w:right w:val="none" w:sz="0" w:space="0" w:color="auto"/>
              </w:divBdr>
              <w:divsChild>
                <w:div w:id="1725249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4736388">
      <w:bodyDiv w:val="1"/>
      <w:marLeft w:val="0"/>
      <w:marRight w:val="0"/>
      <w:marTop w:val="0"/>
      <w:marBottom w:val="0"/>
      <w:divBdr>
        <w:top w:val="none" w:sz="0" w:space="0" w:color="auto"/>
        <w:left w:val="none" w:sz="0" w:space="0" w:color="auto"/>
        <w:bottom w:val="none" w:sz="0" w:space="0" w:color="auto"/>
        <w:right w:val="none" w:sz="0" w:space="0" w:color="auto"/>
      </w:divBdr>
      <w:divsChild>
        <w:div w:id="781000637">
          <w:marLeft w:val="0"/>
          <w:marRight w:val="0"/>
          <w:marTop w:val="0"/>
          <w:marBottom w:val="0"/>
          <w:divBdr>
            <w:top w:val="none" w:sz="0" w:space="0" w:color="auto"/>
            <w:left w:val="none" w:sz="0" w:space="0" w:color="auto"/>
            <w:bottom w:val="none" w:sz="0" w:space="0" w:color="auto"/>
            <w:right w:val="none" w:sz="0" w:space="0" w:color="auto"/>
          </w:divBdr>
        </w:div>
        <w:div w:id="1993681377">
          <w:marLeft w:val="0"/>
          <w:marRight w:val="0"/>
          <w:marTop w:val="0"/>
          <w:marBottom w:val="0"/>
          <w:divBdr>
            <w:top w:val="none" w:sz="0" w:space="0" w:color="auto"/>
            <w:left w:val="none" w:sz="0" w:space="0" w:color="auto"/>
            <w:bottom w:val="none" w:sz="0" w:space="0" w:color="auto"/>
            <w:right w:val="none" w:sz="0" w:space="0" w:color="auto"/>
          </w:divBdr>
          <w:divsChild>
            <w:div w:id="624124247">
              <w:marLeft w:val="0"/>
              <w:marRight w:val="0"/>
              <w:marTop w:val="0"/>
              <w:marBottom w:val="0"/>
              <w:divBdr>
                <w:top w:val="none" w:sz="0" w:space="0" w:color="auto"/>
                <w:left w:val="none" w:sz="0" w:space="0" w:color="auto"/>
                <w:bottom w:val="none" w:sz="0" w:space="0" w:color="auto"/>
                <w:right w:val="none" w:sz="0" w:space="0" w:color="auto"/>
              </w:divBdr>
            </w:div>
          </w:divsChild>
        </w:div>
        <w:div w:id="1092124598">
          <w:marLeft w:val="0"/>
          <w:marRight w:val="0"/>
          <w:marTop w:val="0"/>
          <w:marBottom w:val="0"/>
          <w:divBdr>
            <w:top w:val="none" w:sz="0" w:space="0" w:color="auto"/>
            <w:left w:val="none" w:sz="0" w:space="0" w:color="auto"/>
            <w:bottom w:val="none" w:sz="0" w:space="0" w:color="auto"/>
            <w:right w:val="none" w:sz="0" w:space="0" w:color="auto"/>
          </w:divBdr>
        </w:div>
        <w:div w:id="2086295357">
          <w:marLeft w:val="0"/>
          <w:marRight w:val="0"/>
          <w:marTop w:val="0"/>
          <w:marBottom w:val="0"/>
          <w:divBdr>
            <w:top w:val="none" w:sz="0" w:space="0" w:color="auto"/>
            <w:left w:val="none" w:sz="0" w:space="0" w:color="auto"/>
            <w:bottom w:val="none" w:sz="0" w:space="0" w:color="auto"/>
            <w:right w:val="none" w:sz="0" w:space="0" w:color="auto"/>
          </w:divBdr>
          <w:divsChild>
            <w:div w:id="185797519">
              <w:marLeft w:val="0"/>
              <w:marRight w:val="0"/>
              <w:marTop w:val="0"/>
              <w:marBottom w:val="0"/>
              <w:divBdr>
                <w:top w:val="none" w:sz="0" w:space="0" w:color="auto"/>
                <w:left w:val="none" w:sz="0" w:space="0" w:color="auto"/>
                <w:bottom w:val="none" w:sz="0" w:space="0" w:color="auto"/>
                <w:right w:val="none" w:sz="0" w:space="0" w:color="auto"/>
              </w:divBdr>
            </w:div>
          </w:divsChild>
        </w:div>
        <w:div w:id="1570847187">
          <w:marLeft w:val="0"/>
          <w:marRight w:val="0"/>
          <w:marTop w:val="0"/>
          <w:marBottom w:val="0"/>
          <w:divBdr>
            <w:top w:val="none" w:sz="0" w:space="0" w:color="auto"/>
            <w:left w:val="none" w:sz="0" w:space="0" w:color="auto"/>
            <w:bottom w:val="none" w:sz="0" w:space="0" w:color="auto"/>
            <w:right w:val="none" w:sz="0" w:space="0" w:color="auto"/>
          </w:divBdr>
        </w:div>
        <w:div w:id="1383560802">
          <w:marLeft w:val="0"/>
          <w:marRight w:val="0"/>
          <w:marTop w:val="0"/>
          <w:marBottom w:val="0"/>
          <w:divBdr>
            <w:top w:val="none" w:sz="0" w:space="0" w:color="auto"/>
            <w:left w:val="none" w:sz="0" w:space="0" w:color="auto"/>
            <w:bottom w:val="none" w:sz="0" w:space="0" w:color="auto"/>
            <w:right w:val="none" w:sz="0" w:space="0" w:color="auto"/>
          </w:divBdr>
          <w:divsChild>
            <w:div w:id="1515922416">
              <w:marLeft w:val="0"/>
              <w:marRight w:val="0"/>
              <w:marTop w:val="0"/>
              <w:marBottom w:val="0"/>
              <w:divBdr>
                <w:top w:val="none" w:sz="0" w:space="0" w:color="auto"/>
                <w:left w:val="none" w:sz="0" w:space="0" w:color="auto"/>
                <w:bottom w:val="none" w:sz="0" w:space="0" w:color="auto"/>
                <w:right w:val="none" w:sz="0" w:space="0" w:color="auto"/>
              </w:divBdr>
            </w:div>
          </w:divsChild>
        </w:div>
        <w:div w:id="751468157">
          <w:marLeft w:val="0"/>
          <w:marRight w:val="0"/>
          <w:marTop w:val="0"/>
          <w:marBottom w:val="0"/>
          <w:divBdr>
            <w:top w:val="none" w:sz="0" w:space="0" w:color="auto"/>
            <w:left w:val="none" w:sz="0" w:space="0" w:color="auto"/>
            <w:bottom w:val="none" w:sz="0" w:space="0" w:color="auto"/>
            <w:right w:val="none" w:sz="0" w:space="0" w:color="auto"/>
          </w:divBdr>
        </w:div>
        <w:div w:id="1980845281">
          <w:marLeft w:val="0"/>
          <w:marRight w:val="0"/>
          <w:marTop w:val="0"/>
          <w:marBottom w:val="0"/>
          <w:divBdr>
            <w:top w:val="none" w:sz="0" w:space="0" w:color="auto"/>
            <w:left w:val="none" w:sz="0" w:space="0" w:color="auto"/>
            <w:bottom w:val="none" w:sz="0" w:space="0" w:color="auto"/>
            <w:right w:val="none" w:sz="0" w:space="0" w:color="auto"/>
          </w:divBdr>
          <w:divsChild>
            <w:div w:id="478766867">
              <w:marLeft w:val="0"/>
              <w:marRight w:val="0"/>
              <w:marTop w:val="0"/>
              <w:marBottom w:val="0"/>
              <w:divBdr>
                <w:top w:val="none" w:sz="0" w:space="0" w:color="auto"/>
                <w:left w:val="none" w:sz="0" w:space="0" w:color="auto"/>
                <w:bottom w:val="none" w:sz="0" w:space="0" w:color="auto"/>
                <w:right w:val="none" w:sz="0" w:space="0" w:color="auto"/>
              </w:divBdr>
            </w:div>
          </w:divsChild>
        </w:div>
        <w:div w:id="2051614459">
          <w:marLeft w:val="0"/>
          <w:marRight w:val="0"/>
          <w:marTop w:val="0"/>
          <w:marBottom w:val="0"/>
          <w:divBdr>
            <w:top w:val="none" w:sz="0" w:space="0" w:color="auto"/>
            <w:left w:val="none" w:sz="0" w:space="0" w:color="auto"/>
            <w:bottom w:val="none" w:sz="0" w:space="0" w:color="auto"/>
            <w:right w:val="none" w:sz="0" w:space="0" w:color="auto"/>
          </w:divBdr>
        </w:div>
        <w:div w:id="1957445790">
          <w:marLeft w:val="0"/>
          <w:marRight w:val="0"/>
          <w:marTop w:val="0"/>
          <w:marBottom w:val="0"/>
          <w:divBdr>
            <w:top w:val="none" w:sz="0" w:space="0" w:color="auto"/>
            <w:left w:val="none" w:sz="0" w:space="0" w:color="auto"/>
            <w:bottom w:val="none" w:sz="0" w:space="0" w:color="auto"/>
            <w:right w:val="none" w:sz="0" w:space="0" w:color="auto"/>
          </w:divBdr>
          <w:divsChild>
            <w:div w:id="76177668">
              <w:marLeft w:val="0"/>
              <w:marRight w:val="0"/>
              <w:marTop w:val="0"/>
              <w:marBottom w:val="0"/>
              <w:divBdr>
                <w:top w:val="none" w:sz="0" w:space="0" w:color="auto"/>
                <w:left w:val="none" w:sz="0" w:space="0" w:color="auto"/>
                <w:bottom w:val="none" w:sz="0" w:space="0" w:color="auto"/>
                <w:right w:val="none" w:sz="0" w:space="0" w:color="auto"/>
              </w:divBdr>
            </w:div>
          </w:divsChild>
        </w:div>
        <w:div w:id="91899224">
          <w:marLeft w:val="0"/>
          <w:marRight w:val="0"/>
          <w:marTop w:val="0"/>
          <w:marBottom w:val="0"/>
          <w:divBdr>
            <w:top w:val="none" w:sz="0" w:space="0" w:color="auto"/>
            <w:left w:val="none" w:sz="0" w:space="0" w:color="auto"/>
            <w:bottom w:val="none" w:sz="0" w:space="0" w:color="auto"/>
            <w:right w:val="none" w:sz="0" w:space="0" w:color="auto"/>
          </w:divBdr>
        </w:div>
        <w:div w:id="2060937484">
          <w:marLeft w:val="0"/>
          <w:marRight w:val="0"/>
          <w:marTop w:val="0"/>
          <w:marBottom w:val="0"/>
          <w:divBdr>
            <w:top w:val="none" w:sz="0" w:space="0" w:color="auto"/>
            <w:left w:val="none" w:sz="0" w:space="0" w:color="auto"/>
            <w:bottom w:val="none" w:sz="0" w:space="0" w:color="auto"/>
            <w:right w:val="none" w:sz="0" w:space="0" w:color="auto"/>
          </w:divBdr>
          <w:divsChild>
            <w:div w:id="1435444880">
              <w:marLeft w:val="0"/>
              <w:marRight w:val="0"/>
              <w:marTop w:val="0"/>
              <w:marBottom w:val="0"/>
              <w:divBdr>
                <w:top w:val="none" w:sz="0" w:space="0" w:color="auto"/>
                <w:left w:val="none" w:sz="0" w:space="0" w:color="auto"/>
                <w:bottom w:val="none" w:sz="0" w:space="0" w:color="auto"/>
                <w:right w:val="none" w:sz="0" w:space="0" w:color="auto"/>
              </w:divBdr>
            </w:div>
          </w:divsChild>
        </w:div>
        <w:div w:id="563026102">
          <w:marLeft w:val="0"/>
          <w:marRight w:val="0"/>
          <w:marTop w:val="0"/>
          <w:marBottom w:val="0"/>
          <w:divBdr>
            <w:top w:val="none" w:sz="0" w:space="0" w:color="auto"/>
            <w:left w:val="none" w:sz="0" w:space="0" w:color="auto"/>
            <w:bottom w:val="none" w:sz="0" w:space="0" w:color="auto"/>
            <w:right w:val="none" w:sz="0" w:space="0" w:color="auto"/>
          </w:divBdr>
        </w:div>
        <w:div w:id="1879777878">
          <w:marLeft w:val="0"/>
          <w:marRight w:val="0"/>
          <w:marTop w:val="0"/>
          <w:marBottom w:val="0"/>
          <w:divBdr>
            <w:top w:val="none" w:sz="0" w:space="0" w:color="auto"/>
            <w:left w:val="none" w:sz="0" w:space="0" w:color="auto"/>
            <w:bottom w:val="none" w:sz="0" w:space="0" w:color="auto"/>
            <w:right w:val="none" w:sz="0" w:space="0" w:color="auto"/>
          </w:divBdr>
          <w:divsChild>
            <w:div w:id="410929160">
              <w:marLeft w:val="0"/>
              <w:marRight w:val="0"/>
              <w:marTop w:val="0"/>
              <w:marBottom w:val="0"/>
              <w:divBdr>
                <w:top w:val="none" w:sz="0" w:space="0" w:color="auto"/>
                <w:left w:val="none" w:sz="0" w:space="0" w:color="auto"/>
                <w:bottom w:val="none" w:sz="0" w:space="0" w:color="auto"/>
                <w:right w:val="none" w:sz="0" w:space="0" w:color="auto"/>
              </w:divBdr>
            </w:div>
          </w:divsChild>
        </w:div>
        <w:div w:id="454327332">
          <w:marLeft w:val="0"/>
          <w:marRight w:val="0"/>
          <w:marTop w:val="300"/>
          <w:marBottom w:val="0"/>
          <w:divBdr>
            <w:top w:val="none" w:sz="0" w:space="0" w:color="auto"/>
            <w:left w:val="none" w:sz="0" w:space="0" w:color="auto"/>
            <w:bottom w:val="none" w:sz="0" w:space="0" w:color="auto"/>
            <w:right w:val="none" w:sz="0" w:space="0" w:color="auto"/>
          </w:divBdr>
          <w:divsChild>
            <w:div w:id="68774243">
              <w:marLeft w:val="0"/>
              <w:marRight w:val="0"/>
              <w:marTop w:val="0"/>
              <w:marBottom w:val="0"/>
              <w:divBdr>
                <w:top w:val="none" w:sz="0" w:space="0" w:color="auto"/>
                <w:left w:val="none" w:sz="0" w:space="0" w:color="auto"/>
                <w:bottom w:val="none" w:sz="0" w:space="0" w:color="auto"/>
                <w:right w:val="none" w:sz="0" w:space="0" w:color="auto"/>
              </w:divBdr>
              <w:divsChild>
                <w:div w:id="13539950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4419210">
          <w:marLeft w:val="0"/>
          <w:marRight w:val="0"/>
          <w:marTop w:val="300"/>
          <w:marBottom w:val="0"/>
          <w:divBdr>
            <w:top w:val="none" w:sz="0" w:space="0" w:color="auto"/>
            <w:left w:val="none" w:sz="0" w:space="0" w:color="auto"/>
            <w:bottom w:val="none" w:sz="0" w:space="0" w:color="auto"/>
            <w:right w:val="none" w:sz="0" w:space="0" w:color="auto"/>
          </w:divBdr>
          <w:divsChild>
            <w:div w:id="2004971780">
              <w:marLeft w:val="0"/>
              <w:marRight w:val="0"/>
              <w:marTop w:val="0"/>
              <w:marBottom w:val="0"/>
              <w:divBdr>
                <w:top w:val="none" w:sz="0" w:space="0" w:color="auto"/>
                <w:left w:val="none" w:sz="0" w:space="0" w:color="auto"/>
                <w:bottom w:val="none" w:sz="0" w:space="0" w:color="auto"/>
                <w:right w:val="none" w:sz="0" w:space="0" w:color="auto"/>
              </w:divBdr>
              <w:divsChild>
                <w:div w:id="445465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8135919">
          <w:marLeft w:val="0"/>
          <w:marRight w:val="0"/>
          <w:marTop w:val="300"/>
          <w:marBottom w:val="0"/>
          <w:divBdr>
            <w:top w:val="none" w:sz="0" w:space="0" w:color="auto"/>
            <w:left w:val="none" w:sz="0" w:space="0" w:color="auto"/>
            <w:bottom w:val="none" w:sz="0" w:space="0" w:color="auto"/>
            <w:right w:val="none" w:sz="0" w:space="0" w:color="auto"/>
          </w:divBdr>
          <w:divsChild>
            <w:div w:id="1967159267">
              <w:marLeft w:val="0"/>
              <w:marRight w:val="0"/>
              <w:marTop w:val="0"/>
              <w:marBottom w:val="0"/>
              <w:divBdr>
                <w:top w:val="none" w:sz="0" w:space="0" w:color="auto"/>
                <w:left w:val="none" w:sz="0" w:space="0" w:color="auto"/>
                <w:bottom w:val="none" w:sz="0" w:space="0" w:color="auto"/>
                <w:right w:val="none" w:sz="0" w:space="0" w:color="auto"/>
              </w:divBdr>
              <w:divsChild>
                <w:div w:id="3145356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7623065">
          <w:marLeft w:val="0"/>
          <w:marRight w:val="0"/>
          <w:marTop w:val="300"/>
          <w:marBottom w:val="0"/>
          <w:divBdr>
            <w:top w:val="none" w:sz="0" w:space="0" w:color="auto"/>
            <w:left w:val="none" w:sz="0" w:space="0" w:color="auto"/>
            <w:bottom w:val="none" w:sz="0" w:space="0" w:color="auto"/>
            <w:right w:val="none" w:sz="0" w:space="0" w:color="auto"/>
          </w:divBdr>
          <w:divsChild>
            <w:div w:id="1402601897">
              <w:marLeft w:val="0"/>
              <w:marRight w:val="0"/>
              <w:marTop w:val="0"/>
              <w:marBottom w:val="0"/>
              <w:divBdr>
                <w:top w:val="none" w:sz="0" w:space="0" w:color="auto"/>
                <w:left w:val="none" w:sz="0" w:space="0" w:color="auto"/>
                <w:bottom w:val="none" w:sz="0" w:space="0" w:color="auto"/>
                <w:right w:val="none" w:sz="0" w:space="0" w:color="auto"/>
              </w:divBdr>
              <w:divsChild>
                <w:div w:id="19936302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07594419">
      <w:bodyDiv w:val="1"/>
      <w:marLeft w:val="0"/>
      <w:marRight w:val="0"/>
      <w:marTop w:val="0"/>
      <w:marBottom w:val="0"/>
      <w:divBdr>
        <w:top w:val="none" w:sz="0" w:space="0" w:color="auto"/>
        <w:left w:val="none" w:sz="0" w:space="0" w:color="auto"/>
        <w:bottom w:val="none" w:sz="0" w:space="0" w:color="auto"/>
        <w:right w:val="none" w:sz="0" w:space="0" w:color="auto"/>
      </w:divBdr>
      <w:divsChild>
        <w:div w:id="381368338">
          <w:marLeft w:val="0"/>
          <w:marRight w:val="0"/>
          <w:marTop w:val="0"/>
          <w:marBottom w:val="0"/>
          <w:divBdr>
            <w:top w:val="none" w:sz="0" w:space="0" w:color="auto"/>
            <w:left w:val="none" w:sz="0" w:space="0" w:color="auto"/>
            <w:bottom w:val="none" w:sz="0" w:space="0" w:color="auto"/>
            <w:right w:val="none" w:sz="0" w:space="0" w:color="auto"/>
          </w:divBdr>
        </w:div>
        <w:div w:id="786117285">
          <w:marLeft w:val="0"/>
          <w:marRight w:val="0"/>
          <w:marTop w:val="0"/>
          <w:marBottom w:val="0"/>
          <w:divBdr>
            <w:top w:val="none" w:sz="0" w:space="0" w:color="auto"/>
            <w:left w:val="none" w:sz="0" w:space="0" w:color="auto"/>
            <w:bottom w:val="none" w:sz="0" w:space="0" w:color="auto"/>
            <w:right w:val="none" w:sz="0" w:space="0" w:color="auto"/>
          </w:divBdr>
          <w:divsChild>
            <w:div w:id="759106885">
              <w:marLeft w:val="0"/>
              <w:marRight w:val="0"/>
              <w:marTop w:val="0"/>
              <w:marBottom w:val="0"/>
              <w:divBdr>
                <w:top w:val="none" w:sz="0" w:space="0" w:color="auto"/>
                <w:left w:val="none" w:sz="0" w:space="0" w:color="auto"/>
                <w:bottom w:val="none" w:sz="0" w:space="0" w:color="auto"/>
                <w:right w:val="none" w:sz="0" w:space="0" w:color="auto"/>
              </w:divBdr>
            </w:div>
          </w:divsChild>
        </w:div>
        <w:div w:id="56367958">
          <w:marLeft w:val="0"/>
          <w:marRight w:val="0"/>
          <w:marTop w:val="0"/>
          <w:marBottom w:val="0"/>
          <w:divBdr>
            <w:top w:val="none" w:sz="0" w:space="0" w:color="auto"/>
            <w:left w:val="none" w:sz="0" w:space="0" w:color="auto"/>
            <w:bottom w:val="none" w:sz="0" w:space="0" w:color="auto"/>
            <w:right w:val="none" w:sz="0" w:space="0" w:color="auto"/>
          </w:divBdr>
        </w:div>
        <w:div w:id="530191700">
          <w:marLeft w:val="0"/>
          <w:marRight w:val="0"/>
          <w:marTop w:val="0"/>
          <w:marBottom w:val="0"/>
          <w:divBdr>
            <w:top w:val="none" w:sz="0" w:space="0" w:color="auto"/>
            <w:left w:val="none" w:sz="0" w:space="0" w:color="auto"/>
            <w:bottom w:val="none" w:sz="0" w:space="0" w:color="auto"/>
            <w:right w:val="none" w:sz="0" w:space="0" w:color="auto"/>
          </w:divBdr>
          <w:divsChild>
            <w:div w:id="824711381">
              <w:marLeft w:val="0"/>
              <w:marRight w:val="0"/>
              <w:marTop w:val="0"/>
              <w:marBottom w:val="0"/>
              <w:divBdr>
                <w:top w:val="none" w:sz="0" w:space="0" w:color="auto"/>
                <w:left w:val="none" w:sz="0" w:space="0" w:color="auto"/>
                <w:bottom w:val="none" w:sz="0" w:space="0" w:color="auto"/>
                <w:right w:val="none" w:sz="0" w:space="0" w:color="auto"/>
              </w:divBdr>
            </w:div>
          </w:divsChild>
        </w:div>
        <w:div w:id="1274707261">
          <w:marLeft w:val="0"/>
          <w:marRight w:val="0"/>
          <w:marTop w:val="0"/>
          <w:marBottom w:val="0"/>
          <w:divBdr>
            <w:top w:val="none" w:sz="0" w:space="0" w:color="auto"/>
            <w:left w:val="none" w:sz="0" w:space="0" w:color="auto"/>
            <w:bottom w:val="none" w:sz="0" w:space="0" w:color="auto"/>
            <w:right w:val="none" w:sz="0" w:space="0" w:color="auto"/>
          </w:divBdr>
        </w:div>
        <w:div w:id="702249072">
          <w:marLeft w:val="0"/>
          <w:marRight w:val="0"/>
          <w:marTop w:val="0"/>
          <w:marBottom w:val="0"/>
          <w:divBdr>
            <w:top w:val="none" w:sz="0" w:space="0" w:color="auto"/>
            <w:left w:val="none" w:sz="0" w:space="0" w:color="auto"/>
            <w:bottom w:val="none" w:sz="0" w:space="0" w:color="auto"/>
            <w:right w:val="none" w:sz="0" w:space="0" w:color="auto"/>
          </w:divBdr>
          <w:divsChild>
            <w:div w:id="913274849">
              <w:marLeft w:val="0"/>
              <w:marRight w:val="0"/>
              <w:marTop w:val="0"/>
              <w:marBottom w:val="0"/>
              <w:divBdr>
                <w:top w:val="none" w:sz="0" w:space="0" w:color="auto"/>
                <w:left w:val="none" w:sz="0" w:space="0" w:color="auto"/>
                <w:bottom w:val="none" w:sz="0" w:space="0" w:color="auto"/>
                <w:right w:val="none" w:sz="0" w:space="0" w:color="auto"/>
              </w:divBdr>
            </w:div>
          </w:divsChild>
        </w:div>
        <w:div w:id="227496453">
          <w:marLeft w:val="0"/>
          <w:marRight w:val="0"/>
          <w:marTop w:val="0"/>
          <w:marBottom w:val="0"/>
          <w:divBdr>
            <w:top w:val="none" w:sz="0" w:space="0" w:color="auto"/>
            <w:left w:val="none" w:sz="0" w:space="0" w:color="auto"/>
            <w:bottom w:val="none" w:sz="0" w:space="0" w:color="auto"/>
            <w:right w:val="none" w:sz="0" w:space="0" w:color="auto"/>
          </w:divBdr>
        </w:div>
        <w:div w:id="89201297">
          <w:marLeft w:val="0"/>
          <w:marRight w:val="0"/>
          <w:marTop w:val="0"/>
          <w:marBottom w:val="0"/>
          <w:divBdr>
            <w:top w:val="none" w:sz="0" w:space="0" w:color="auto"/>
            <w:left w:val="none" w:sz="0" w:space="0" w:color="auto"/>
            <w:bottom w:val="none" w:sz="0" w:space="0" w:color="auto"/>
            <w:right w:val="none" w:sz="0" w:space="0" w:color="auto"/>
          </w:divBdr>
          <w:divsChild>
            <w:div w:id="957299589">
              <w:marLeft w:val="0"/>
              <w:marRight w:val="0"/>
              <w:marTop w:val="0"/>
              <w:marBottom w:val="0"/>
              <w:divBdr>
                <w:top w:val="none" w:sz="0" w:space="0" w:color="auto"/>
                <w:left w:val="none" w:sz="0" w:space="0" w:color="auto"/>
                <w:bottom w:val="none" w:sz="0" w:space="0" w:color="auto"/>
                <w:right w:val="none" w:sz="0" w:space="0" w:color="auto"/>
              </w:divBdr>
            </w:div>
          </w:divsChild>
        </w:div>
        <w:div w:id="923101587">
          <w:marLeft w:val="0"/>
          <w:marRight w:val="0"/>
          <w:marTop w:val="0"/>
          <w:marBottom w:val="0"/>
          <w:divBdr>
            <w:top w:val="none" w:sz="0" w:space="0" w:color="auto"/>
            <w:left w:val="none" w:sz="0" w:space="0" w:color="auto"/>
            <w:bottom w:val="none" w:sz="0" w:space="0" w:color="auto"/>
            <w:right w:val="none" w:sz="0" w:space="0" w:color="auto"/>
          </w:divBdr>
        </w:div>
        <w:div w:id="193618541">
          <w:marLeft w:val="0"/>
          <w:marRight w:val="0"/>
          <w:marTop w:val="0"/>
          <w:marBottom w:val="0"/>
          <w:divBdr>
            <w:top w:val="none" w:sz="0" w:space="0" w:color="auto"/>
            <w:left w:val="none" w:sz="0" w:space="0" w:color="auto"/>
            <w:bottom w:val="none" w:sz="0" w:space="0" w:color="auto"/>
            <w:right w:val="none" w:sz="0" w:space="0" w:color="auto"/>
          </w:divBdr>
          <w:divsChild>
            <w:div w:id="1638409035">
              <w:marLeft w:val="0"/>
              <w:marRight w:val="0"/>
              <w:marTop w:val="0"/>
              <w:marBottom w:val="0"/>
              <w:divBdr>
                <w:top w:val="none" w:sz="0" w:space="0" w:color="auto"/>
                <w:left w:val="none" w:sz="0" w:space="0" w:color="auto"/>
                <w:bottom w:val="none" w:sz="0" w:space="0" w:color="auto"/>
                <w:right w:val="none" w:sz="0" w:space="0" w:color="auto"/>
              </w:divBdr>
            </w:div>
          </w:divsChild>
        </w:div>
        <w:div w:id="316806799">
          <w:marLeft w:val="0"/>
          <w:marRight w:val="0"/>
          <w:marTop w:val="0"/>
          <w:marBottom w:val="0"/>
          <w:divBdr>
            <w:top w:val="none" w:sz="0" w:space="0" w:color="auto"/>
            <w:left w:val="none" w:sz="0" w:space="0" w:color="auto"/>
            <w:bottom w:val="none" w:sz="0" w:space="0" w:color="auto"/>
            <w:right w:val="none" w:sz="0" w:space="0" w:color="auto"/>
          </w:divBdr>
        </w:div>
        <w:div w:id="567612053">
          <w:marLeft w:val="0"/>
          <w:marRight w:val="0"/>
          <w:marTop w:val="0"/>
          <w:marBottom w:val="0"/>
          <w:divBdr>
            <w:top w:val="none" w:sz="0" w:space="0" w:color="auto"/>
            <w:left w:val="none" w:sz="0" w:space="0" w:color="auto"/>
            <w:bottom w:val="none" w:sz="0" w:space="0" w:color="auto"/>
            <w:right w:val="none" w:sz="0" w:space="0" w:color="auto"/>
          </w:divBdr>
          <w:divsChild>
            <w:div w:id="1921669894">
              <w:marLeft w:val="0"/>
              <w:marRight w:val="0"/>
              <w:marTop w:val="0"/>
              <w:marBottom w:val="0"/>
              <w:divBdr>
                <w:top w:val="none" w:sz="0" w:space="0" w:color="auto"/>
                <w:left w:val="none" w:sz="0" w:space="0" w:color="auto"/>
                <w:bottom w:val="none" w:sz="0" w:space="0" w:color="auto"/>
                <w:right w:val="none" w:sz="0" w:space="0" w:color="auto"/>
              </w:divBdr>
            </w:div>
          </w:divsChild>
        </w:div>
        <w:div w:id="2094932681">
          <w:marLeft w:val="0"/>
          <w:marRight w:val="0"/>
          <w:marTop w:val="0"/>
          <w:marBottom w:val="0"/>
          <w:divBdr>
            <w:top w:val="none" w:sz="0" w:space="0" w:color="auto"/>
            <w:left w:val="none" w:sz="0" w:space="0" w:color="auto"/>
            <w:bottom w:val="none" w:sz="0" w:space="0" w:color="auto"/>
            <w:right w:val="none" w:sz="0" w:space="0" w:color="auto"/>
          </w:divBdr>
        </w:div>
        <w:div w:id="1735355549">
          <w:marLeft w:val="0"/>
          <w:marRight w:val="0"/>
          <w:marTop w:val="0"/>
          <w:marBottom w:val="0"/>
          <w:divBdr>
            <w:top w:val="none" w:sz="0" w:space="0" w:color="auto"/>
            <w:left w:val="none" w:sz="0" w:space="0" w:color="auto"/>
            <w:bottom w:val="none" w:sz="0" w:space="0" w:color="auto"/>
            <w:right w:val="none" w:sz="0" w:space="0" w:color="auto"/>
          </w:divBdr>
          <w:divsChild>
            <w:div w:id="365639700">
              <w:marLeft w:val="0"/>
              <w:marRight w:val="0"/>
              <w:marTop w:val="0"/>
              <w:marBottom w:val="0"/>
              <w:divBdr>
                <w:top w:val="none" w:sz="0" w:space="0" w:color="auto"/>
                <w:left w:val="none" w:sz="0" w:space="0" w:color="auto"/>
                <w:bottom w:val="none" w:sz="0" w:space="0" w:color="auto"/>
                <w:right w:val="none" w:sz="0" w:space="0" w:color="auto"/>
              </w:divBdr>
            </w:div>
          </w:divsChild>
        </w:div>
        <w:div w:id="890533645">
          <w:marLeft w:val="0"/>
          <w:marRight w:val="0"/>
          <w:marTop w:val="300"/>
          <w:marBottom w:val="0"/>
          <w:divBdr>
            <w:top w:val="none" w:sz="0" w:space="0" w:color="auto"/>
            <w:left w:val="none" w:sz="0" w:space="0" w:color="auto"/>
            <w:bottom w:val="none" w:sz="0" w:space="0" w:color="auto"/>
            <w:right w:val="none" w:sz="0" w:space="0" w:color="auto"/>
          </w:divBdr>
          <w:divsChild>
            <w:div w:id="1818836587">
              <w:marLeft w:val="0"/>
              <w:marRight w:val="0"/>
              <w:marTop w:val="0"/>
              <w:marBottom w:val="0"/>
              <w:divBdr>
                <w:top w:val="none" w:sz="0" w:space="0" w:color="auto"/>
                <w:left w:val="none" w:sz="0" w:space="0" w:color="auto"/>
                <w:bottom w:val="none" w:sz="0" w:space="0" w:color="auto"/>
                <w:right w:val="none" w:sz="0" w:space="0" w:color="auto"/>
              </w:divBdr>
              <w:divsChild>
                <w:div w:id="1524241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061883">
          <w:marLeft w:val="0"/>
          <w:marRight w:val="0"/>
          <w:marTop w:val="300"/>
          <w:marBottom w:val="0"/>
          <w:divBdr>
            <w:top w:val="none" w:sz="0" w:space="0" w:color="auto"/>
            <w:left w:val="none" w:sz="0" w:space="0" w:color="auto"/>
            <w:bottom w:val="none" w:sz="0" w:space="0" w:color="auto"/>
            <w:right w:val="none" w:sz="0" w:space="0" w:color="auto"/>
          </w:divBdr>
          <w:divsChild>
            <w:div w:id="1799371713">
              <w:marLeft w:val="0"/>
              <w:marRight w:val="0"/>
              <w:marTop w:val="0"/>
              <w:marBottom w:val="0"/>
              <w:divBdr>
                <w:top w:val="none" w:sz="0" w:space="0" w:color="auto"/>
                <w:left w:val="none" w:sz="0" w:space="0" w:color="auto"/>
                <w:bottom w:val="none" w:sz="0" w:space="0" w:color="auto"/>
                <w:right w:val="none" w:sz="0" w:space="0" w:color="auto"/>
              </w:divBdr>
              <w:divsChild>
                <w:div w:id="133190347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746471">
          <w:marLeft w:val="0"/>
          <w:marRight w:val="0"/>
          <w:marTop w:val="300"/>
          <w:marBottom w:val="0"/>
          <w:divBdr>
            <w:top w:val="none" w:sz="0" w:space="0" w:color="auto"/>
            <w:left w:val="none" w:sz="0" w:space="0" w:color="auto"/>
            <w:bottom w:val="none" w:sz="0" w:space="0" w:color="auto"/>
            <w:right w:val="none" w:sz="0" w:space="0" w:color="auto"/>
          </w:divBdr>
          <w:divsChild>
            <w:div w:id="1061292700">
              <w:marLeft w:val="0"/>
              <w:marRight w:val="0"/>
              <w:marTop w:val="0"/>
              <w:marBottom w:val="0"/>
              <w:divBdr>
                <w:top w:val="none" w:sz="0" w:space="0" w:color="auto"/>
                <w:left w:val="none" w:sz="0" w:space="0" w:color="auto"/>
                <w:bottom w:val="none" w:sz="0" w:space="0" w:color="auto"/>
                <w:right w:val="none" w:sz="0" w:space="0" w:color="auto"/>
              </w:divBdr>
              <w:divsChild>
                <w:div w:id="13436286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5976301">
          <w:marLeft w:val="0"/>
          <w:marRight w:val="0"/>
          <w:marTop w:val="300"/>
          <w:marBottom w:val="0"/>
          <w:divBdr>
            <w:top w:val="none" w:sz="0" w:space="0" w:color="auto"/>
            <w:left w:val="none" w:sz="0" w:space="0" w:color="auto"/>
            <w:bottom w:val="none" w:sz="0" w:space="0" w:color="auto"/>
            <w:right w:val="none" w:sz="0" w:space="0" w:color="auto"/>
          </w:divBdr>
          <w:divsChild>
            <w:div w:id="1160579523">
              <w:marLeft w:val="0"/>
              <w:marRight w:val="0"/>
              <w:marTop w:val="0"/>
              <w:marBottom w:val="0"/>
              <w:divBdr>
                <w:top w:val="none" w:sz="0" w:space="0" w:color="auto"/>
                <w:left w:val="none" w:sz="0" w:space="0" w:color="auto"/>
                <w:bottom w:val="none" w:sz="0" w:space="0" w:color="auto"/>
                <w:right w:val="none" w:sz="0" w:space="0" w:color="auto"/>
              </w:divBdr>
              <w:divsChild>
                <w:div w:id="10865345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0440226">
      <w:bodyDiv w:val="1"/>
      <w:marLeft w:val="0"/>
      <w:marRight w:val="0"/>
      <w:marTop w:val="0"/>
      <w:marBottom w:val="0"/>
      <w:divBdr>
        <w:top w:val="none" w:sz="0" w:space="0" w:color="auto"/>
        <w:left w:val="none" w:sz="0" w:space="0" w:color="auto"/>
        <w:bottom w:val="none" w:sz="0" w:space="0" w:color="auto"/>
        <w:right w:val="none" w:sz="0" w:space="0" w:color="auto"/>
      </w:divBdr>
      <w:divsChild>
        <w:div w:id="1815023109">
          <w:marLeft w:val="0"/>
          <w:marRight w:val="0"/>
          <w:marTop w:val="0"/>
          <w:marBottom w:val="0"/>
          <w:divBdr>
            <w:top w:val="none" w:sz="0" w:space="0" w:color="auto"/>
            <w:left w:val="none" w:sz="0" w:space="0" w:color="auto"/>
            <w:bottom w:val="none" w:sz="0" w:space="0" w:color="auto"/>
            <w:right w:val="none" w:sz="0" w:space="0" w:color="auto"/>
          </w:divBdr>
        </w:div>
        <w:div w:id="594434546">
          <w:marLeft w:val="0"/>
          <w:marRight w:val="0"/>
          <w:marTop w:val="0"/>
          <w:marBottom w:val="0"/>
          <w:divBdr>
            <w:top w:val="none" w:sz="0" w:space="0" w:color="auto"/>
            <w:left w:val="none" w:sz="0" w:space="0" w:color="auto"/>
            <w:bottom w:val="none" w:sz="0" w:space="0" w:color="auto"/>
            <w:right w:val="none" w:sz="0" w:space="0" w:color="auto"/>
          </w:divBdr>
          <w:divsChild>
            <w:div w:id="1422264585">
              <w:marLeft w:val="0"/>
              <w:marRight w:val="0"/>
              <w:marTop w:val="0"/>
              <w:marBottom w:val="0"/>
              <w:divBdr>
                <w:top w:val="none" w:sz="0" w:space="0" w:color="auto"/>
                <w:left w:val="none" w:sz="0" w:space="0" w:color="auto"/>
                <w:bottom w:val="none" w:sz="0" w:space="0" w:color="auto"/>
                <w:right w:val="none" w:sz="0" w:space="0" w:color="auto"/>
              </w:divBdr>
            </w:div>
          </w:divsChild>
        </w:div>
        <w:div w:id="1228110081">
          <w:marLeft w:val="0"/>
          <w:marRight w:val="0"/>
          <w:marTop w:val="0"/>
          <w:marBottom w:val="0"/>
          <w:divBdr>
            <w:top w:val="none" w:sz="0" w:space="0" w:color="auto"/>
            <w:left w:val="none" w:sz="0" w:space="0" w:color="auto"/>
            <w:bottom w:val="none" w:sz="0" w:space="0" w:color="auto"/>
            <w:right w:val="none" w:sz="0" w:space="0" w:color="auto"/>
          </w:divBdr>
        </w:div>
        <w:div w:id="1155411952">
          <w:marLeft w:val="0"/>
          <w:marRight w:val="0"/>
          <w:marTop w:val="0"/>
          <w:marBottom w:val="0"/>
          <w:divBdr>
            <w:top w:val="none" w:sz="0" w:space="0" w:color="auto"/>
            <w:left w:val="none" w:sz="0" w:space="0" w:color="auto"/>
            <w:bottom w:val="none" w:sz="0" w:space="0" w:color="auto"/>
            <w:right w:val="none" w:sz="0" w:space="0" w:color="auto"/>
          </w:divBdr>
          <w:divsChild>
            <w:div w:id="1230506904">
              <w:marLeft w:val="0"/>
              <w:marRight w:val="0"/>
              <w:marTop w:val="0"/>
              <w:marBottom w:val="0"/>
              <w:divBdr>
                <w:top w:val="none" w:sz="0" w:space="0" w:color="auto"/>
                <w:left w:val="none" w:sz="0" w:space="0" w:color="auto"/>
                <w:bottom w:val="none" w:sz="0" w:space="0" w:color="auto"/>
                <w:right w:val="none" w:sz="0" w:space="0" w:color="auto"/>
              </w:divBdr>
            </w:div>
          </w:divsChild>
        </w:div>
        <w:div w:id="418407665">
          <w:marLeft w:val="0"/>
          <w:marRight w:val="0"/>
          <w:marTop w:val="0"/>
          <w:marBottom w:val="0"/>
          <w:divBdr>
            <w:top w:val="none" w:sz="0" w:space="0" w:color="auto"/>
            <w:left w:val="none" w:sz="0" w:space="0" w:color="auto"/>
            <w:bottom w:val="none" w:sz="0" w:space="0" w:color="auto"/>
            <w:right w:val="none" w:sz="0" w:space="0" w:color="auto"/>
          </w:divBdr>
        </w:div>
        <w:div w:id="269704275">
          <w:marLeft w:val="0"/>
          <w:marRight w:val="0"/>
          <w:marTop w:val="0"/>
          <w:marBottom w:val="0"/>
          <w:divBdr>
            <w:top w:val="none" w:sz="0" w:space="0" w:color="auto"/>
            <w:left w:val="none" w:sz="0" w:space="0" w:color="auto"/>
            <w:bottom w:val="none" w:sz="0" w:space="0" w:color="auto"/>
            <w:right w:val="none" w:sz="0" w:space="0" w:color="auto"/>
          </w:divBdr>
          <w:divsChild>
            <w:div w:id="176502521">
              <w:marLeft w:val="0"/>
              <w:marRight w:val="0"/>
              <w:marTop w:val="0"/>
              <w:marBottom w:val="0"/>
              <w:divBdr>
                <w:top w:val="none" w:sz="0" w:space="0" w:color="auto"/>
                <w:left w:val="none" w:sz="0" w:space="0" w:color="auto"/>
                <w:bottom w:val="none" w:sz="0" w:space="0" w:color="auto"/>
                <w:right w:val="none" w:sz="0" w:space="0" w:color="auto"/>
              </w:divBdr>
            </w:div>
          </w:divsChild>
        </w:div>
        <w:div w:id="1995522643">
          <w:marLeft w:val="0"/>
          <w:marRight w:val="0"/>
          <w:marTop w:val="0"/>
          <w:marBottom w:val="0"/>
          <w:divBdr>
            <w:top w:val="none" w:sz="0" w:space="0" w:color="auto"/>
            <w:left w:val="none" w:sz="0" w:space="0" w:color="auto"/>
            <w:bottom w:val="none" w:sz="0" w:space="0" w:color="auto"/>
            <w:right w:val="none" w:sz="0" w:space="0" w:color="auto"/>
          </w:divBdr>
        </w:div>
        <w:div w:id="487095490">
          <w:marLeft w:val="0"/>
          <w:marRight w:val="0"/>
          <w:marTop w:val="0"/>
          <w:marBottom w:val="0"/>
          <w:divBdr>
            <w:top w:val="none" w:sz="0" w:space="0" w:color="auto"/>
            <w:left w:val="none" w:sz="0" w:space="0" w:color="auto"/>
            <w:bottom w:val="none" w:sz="0" w:space="0" w:color="auto"/>
            <w:right w:val="none" w:sz="0" w:space="0" w:color="auto"/>
          </w:divBdr>
          <w:divsChild>
            <w:div w:id="30959547">
              <w:marLeft w:val="0"/>
              <w:marRight w:val="0"/>
              <w:marTop w:val="0"/>
              <w:marBottom w:val="0"/>
              <w:divBdr>
                <w:top w:val="none" w:sz="0" w:space="0" w:color="auto"/>
                <w:left w:val="none" w:sz="0" w:space="0" w:color="auto"/>
                <w:bottom w:val="none" w:sz="0" w:space="0" w:color="auto"/>
                <w:right w:val="none" w:sz="0" w:space="0" w:color="auto"/>
              </w:divBdr>
            </w:div>
          </w:divsChild>
        </w:div>
        <w:div w:id="1453207691">
          <w:marLeft w:val="0"/>
          <w:marRight w:val="0"/>
          <w:marTop w:val="0"/>
          <w:marBottom w:val="0"/>
          <w:divBdr>
            <w:top w:val="none" w:sz="0" w:space="0" w:color="auto"/>
            <w:left w:val="none" w:sz="0" w:space="0" w:color="auto"/>
            <w:bottom w:val="none" w:sz="0" w:space="0" w:color="auto"/>
            <w:right w:val="none" w:sz="0" w:space="0" w:color="auto"/>
          </w:divBdr>
        </w:div>
        <w:div w:id="2047099017">
          <w:marLeft w:val="0"/>
          <w:marRight w:val="0"/>
          <w:marTop w:val="0"/>
          <w:marBottom w:val="0"/>
          <w:divBdr>
            <w:top w:val="none" w:sz="0" w:space="0" w:color="auto"/>
            <w:left w:val="none" w:sz="0" w:space="0" w:color="auto"/>
            <w:bottom w:val="none" w:sz="0" w:space="0" w:color="auto"/>
            <w:right w:val="none" w:sz="0" w:space="0" w:color="auto"/>
          </w:divBdr>
          <w:divsChild>
            <w:div w:id="1671788108">
              <w:marLeft w:val="0"/>
              <w:marRight w:val="0"/>
              <w:marTop w:val="0"/>
              <w:marBottom w:val="0"/>
              <w:divBdr>
                <w:top w:val="none" w:sz="0" w:space="0" w:color="auto"/>
                <w:left w:val="none" w:sz="0" w:space="0" w:color="auto"/>
                <w:bottom w:val="none" w:sz="0" w:space="0" w:color="auto"/>
                <w:right w:val="none" w:sz="0" w:space="0" w:color="auto"/>
              </w:divBdr>
            </w:div>
          </w:divsChild>
        </w:div>
        <w:div w:id="1350377977">
          <w:marLeft w:val="0"/>
          <w:marRight w:val="0"/>
          <w:marTop w:val="0"/>
          <w:marBottom w:val="0"/>
          <w:divBdr>
            <w:top w:val="none" w:sz="0" w:space="0" w:color="auto"/>
            <w:left w:val="none" w:sz="0" w:space="0" w:color="auto"/>
            <w:bottom w:val="none" w:sz="0" w:space="0" w:color="auto"/>
            <w:right w:val="none" w:sz="0" w:space="0" w:color="auto"/>
          </w:divBdr>
        </w:div>
        <w:div w:id="73207575">
          <w:marLeft w:val="0"/>
          <w:marRight w:val="0"/>
          <w:marTop w:val="0"/>
          <w:marBottom w:val="0"/>
          <w:divBdr>
            <w:top w:val="none" w:sz="0" w:space="0" w:color="auto"/>
            <w:left w:val="none" w:sz="0" w:space="0" w:color="auto"/>
            <w:bottom w:val="none" w:sz="0" w:space="0" w:color="auto"/>
            <w:right w:val="none" w:sz="0" w:space="0" w:color="auto"/>
          </w:divBdr>
          <w:divsChild>
            <w:div w:id="1773477610">
              <w:marLeft w:val="0"/>
              <w:marRight w:val="0"/>
              <w:marTop w:val="0"/>
              <w:marBottom w:val="0"/>
              <w:divBdr>
                <w:top w:val="none" w:sz="0" w:space="0" w:color="auto"/>
                <w:left w:val="none" w:sz="0" w:space="0" w:color="auto"/>
                <w:bottom w:val="none" w:sz="0" w:space="0" w:color="auto"/>
                <w:right w:val="none" w:sz="0" w:space="0" w:color="auto"/>
              </w:divBdr>
            </w:div>
          </w:divsChild>
        </w:div>
        <w:div w:id="1974824881">
          <w:marLeft w:val="0"/>
          <w:marRight w:val="0"/>
          <w:marTop w:val="0"/>
          <w:marBottom w:val="0"/>
          <w:divBdr>
            <w:top w:val="none" w:sz="0" w:space="0" w:color="auto"/>
            <w:left w:val="none" w:sz="0" w:space="0" w:color="auto"/>
            <w:bottom w:val="none" w:sz="0" w:space="0" w:color="auto"/>
            <w:right w:val="none" w:sz="0" w:space="0" w:color="auto"/>
          </w:divBdr>
        </w:div>
        <w:div w:id="765270309">
          <w:marLeft w:val="0"/>
          <w:marRight w:val="0"/>
          <w:marTop w:val="0"/>
          <w:marBottom w:val="0"/>
          <w:divBdr>
            <w:top w:val="none" w:sz="0" w:space="0" w:color="auto"/>
            <w:left w:val="none" w:sz="0" w:space="0" w:color="auto"/>
            <w:bottom w:val="none" w:sz="0" w:space="0" w:color="auto"/>
            <w:right w:val="none" w:sz="0" w:space="0" w:color="auto"/>
          </w:divBdr>
          <w:divsChild>
            <w:div w:id="1971083528">
              <w:marLeft w:val="0"/>
              <w:marRight w:val="0"/>
              <w:marTop w:val="0"/>
              <w:marBottom w:val="0"/>
              <w:divBdr>
                <w:top w:val="none" w:sz="0" w:space="0" w:color="auto"/>
                <w:left w:val="none" w:sz="0" w:space="0" w:color="auto"/>
                <w:bottom w:val="none" w:sz="0" w:space="0" w:color="auto"/>
                <w:right w:val="none" w:sz="0" w:space="0" w:color="auto"/>
              </w:divBdr>
            </w:div>
          </w:divsChild>
        </w:div>
        <w:div w:id="884557841">
          <w:marLeft w:val="0"/>
          <w:marRight w:val="0"/>
          <w:marTop w:val="300"/>
          <w:marBottom w:val="0"/>
          <w:divBdr>
            <w:top w:val="none" w:sz="0" w:space="0" w:color="auto"/>
            <w:left w:val="none" w:sz="0" w:space="0" w:color="auto"/>
            <w:bottom w:val="none" w:sz="0" w:space="0" w:color="auto"/>
            <w:right w:val="none" w:sz="0" w:space="0" w:color="auto"/>
          </w:divBdr>
          <w:divsChild>
            <w:div w:id="458912857">
              <w:marLeft w:val="0"/>
              <w:marRight w:val="0"/>
              <w:marTop w:val="0"/>
              <w:marBottom w:val="0"/>
              <w:divBdr>
                <w:top w:val="none" w:sz="0" w:space="0" w:color="auto"/>
                <w:left w:val="none" w:sz="0" w:space="0" w:color="auto"/>
                <w:bottom w:val="none" w:sz="0" w:space="0" w:color="auto"/>
                <w:right w:val="none" w:sz="0" w:space="0" w:color="auto"/>
              </w:divBdr>
              <w:divsChild>
                <w:div w:id="8341521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1441307">
          <w:marLeft w:val="0"/>
          <w:marRight w:val="0"/>
          <w:marTop w:val="300"/>
          <w:marBottom w:val="0"/>
          <w:divBdr>
            <w:top w:val="none" w:sz="0" w:space="0" w:color="auto"/>
            <w:left w:val="none" w:sz="0" w:space="0" w:color="auto"/>
            <w:bottom w:val="none" w:sz="0" w:space="0" w:color="auto"/>
            <w:right w:val="none" w:sz="0" w:space="0" w:color="auto"/>
          </w:divBdr>
          <w:divsChild>
            <w:div w:id="1925917888">
              <w:marLeft w:val="0"/>
              <w:marRight w:val="0"/>
              <w:marTop w:val="0"/>
              <w:marBottom w:val="0"/>
              <w:divBdr>
                <w:top w:val="none" w:sz="0" w:space="0" w:color="auto"/>
                <w:left w:val="none" w:sz="0" w:space="0" w:color="auto"/>
                <w:bottom w:val="none" w:sz="0" w:space="0" w:color="auto"/>
                <w:right w:val="none" w:sz="0" w:space="0" w:color="auto"/>
              </w:divBdr>
              <w:divsChild>
                <w:div w:id="16454297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83168384">
          <w:marLeft w:val="0"/>
          <w:marRight w:val="0"/>
          <w:marTop w:val="300"/>
          <w:marBottom w:val="0"/>
          <w:divBdr>
            <w:top w:val="none" w:sz="0" w:space="0" w:color="auto"/>
            <w:left w:val="none" w:sz="0" w:space="0" w:color="auto"/>
            <w:bottom w:val="none" w:sz="0" w:space="0" w:color="auto"/>
            <w:right w:val="none" w:sz="0" w:space="0" w:color="auto"/>
          </w:divBdr>
          <w:divsChild>
            <w:div w:id="1529484339">
              <w:marLeft w:val="0"/>
              <w:marRight w:val="0"/>
              <w:marTop w:val="0"/>
              <w:marBottom w:val="0"/>
              <w:divBdr>
                <w:top w:val="none" w:sz="0" w:space="0" w:color="auto"/>
                <w:left w:val="none" w:sz="0" w:space="0" w:color="auto"/>
                <w:bottom w:val="none" w:sz="0" w:space="0" w:color="auto"/>
                <w:right w:val="none" w:sz="0" w:space="0" w:color="auto"/>
              </w:divBdr>
              <w:divsChild>
                <w:div w:id="1469756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28543990">
          <w:marLeft w:val="0"/>
          <w:marRight w:val="0"/>
          <w:marTop w:val="300"/>
          <w:marBottom w:val="0"/>
          <w:divBdr>
            <w:top w:val="none" w:sz="0" w:space="0" w:color="auto"/>
            <w:left w:val="none" w:sz="0" w:space="0" w:color="auto"/>
            <w:bottom w:val="none" w:sz="0" w:space="0" w:color="auto"/>
            <w:right w:val="none" w:sz="0" w:space="0" w:color="auto"/>
          </w:divBdr>
          <w:divsChild>
            <w:div w:id="2140609975">
              <w:marLeft w:val="0"/>
              <w:marRight w:val="0"/>
              <w:marTop w:val="0"/>
              <w:marBottom w:val="0"/>
              <w:divBdr>
                <w:top w:val="none" w:sz="0" w:space="0" w:color="auto"/>
                <w:left w:val="none" w:sz="0" w:space="0" w:color="auto"/>
                <w:bottom w:val="none" w:sz="0" w:space="0" w:color="auto"/>
                <w:right w:val="none" w:sz="0" w:space="0" w:color="auto"/>
              </w:divBdr>
              <w:divsChild>
                <w:div w:id="19197784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3571266">
      <w:bodyDiv w:val="1"/>
      <w:marLeft w:val="0"/>
      <w:marRight w:val="0"/>
      <w:marTop w:val="0"/>
      <w:marBottom w:val="0"/>
      <w:divBdr>
        <w:top w:val="none" w:sz="0" w:space="0" w:color="auto"/>
        <w:left w:val="none" w:sz="0" w:space="0" w:color="auto"/>
        <w:bottom w:val="none" w:sz="0" w:space="0" w:color="auto"/>
        <w:right w:val="none" w:sz="0" w:space="0" w:color="auto"/>
      </w:divBdr>
      <w:divsChild>
        <w:div w:id="1884097946">
          <w:marLeft w:val="0"/>
          <w:marRight w:val="0"/>
          <w:marTop w:val="0"/>
          <w:marBottom w:val="0"/>
          <w:divBdr>
            <w:top w:val="none" w:sz="0" w:space="0" w:color="auto"/>
            <w:left w:val="none" w:sz="0" w:space="0" w:color="auto"/>
            <w:bottom w:val="none" w:sz="0" w:space="0" w:color="auto"/>
            <w:right w:val="none" w:sz="0" w:space="0" w:color="auto"/>
          </w:divBdr>
        </w:div>
        <w:div w:id="1835140872">
          <w:marLeft w:val="0"/>
          <w:marRight w:val="0"/>
          <w:marTop w:val="0"/>
          <w:marBottom w:val="0"/>
          <w:divBdr>
            <w:top w:val="none" w:sz="0" w:space="0" w:color="auto"/>
            <w:left w:val="none" w:sz="0" w:space="0" w:color="auto"/>
            <w:bottom w:val="none" w:sz="0" w:space="0" w:color="auto"/>
            <w:right w:val="none" w:sz="0" w:space="0" w:color="auto"/>
          </w:divBdr>
          <w:divsChild>
            <w:div w:id="1368529711">
              <w:marLeft w:val="0"/>
              <w:marRight w:val="0"/>
              <w:marTop w:val="0"/>
              <w:marBottom w:val="0"/>
              <w:divBdr>
                <w:top w:val="none" w:sz="0" w:space="0" w:color="auto"/>
                <w:left w:val="none" w:sz="0" w:space="0" w:color="auto"/>
                <w:bottom w:val="none" w:sz="0" w:space="0" w:color="auto"/>
                <w:right w:val="none" w:sz="0" w:space="0" w:color="auto"/>
              </w:divBdr>
            </w:div>
          </w:divsChild>
        </w:div>
        <w:div w:id="973675268">
          <w:marLeft w:val="0"/>
          <w:marRight w:val="0"/>
          <w:marTop w:val="0"/>
          <w:marBottom w:val="0"/>
          <w:divBdr>
            <w:top w:val="none" w:sz="0" w:space="0" w:color="auto"/>
            <w:left w:val="none" w:sz="0" w:space="0" w:color="auto"/>
            <w:bottom w:val="none" w:sz="0" w:space="0" w:color="auto"/>
            <w:right w:val="none" w:sz="0" w:space="0" w:color="auto"/>
          </w:divBdr>
        </w:div>
        <w:div w:id="1512406829">
          <w:marLeft w:val="0"/>
          <w:marRight w:val="0"/>
          <w:marTop w:val="0"/>
          <w:marBottom w:val="0"/>
          <w:divBdr>
            <w:top w:val="none" w:sz="0" w:space="0" w:color="auto"/>
            <w:left w:val="none" w:sz="0" w:space="0" w:color="auto"/>
            <w:bottom w:val="none" w:sz="0" w:space="0" w:color="auto"/>
            <w:right w:val="none" w:sz="0" w:space="0" w:color="auto"/>
          </w:divBdr>
          <w:divsChild>
            <w:div w:id="1987856294">
              <w:marLeft w:val="0"/>
              <w:marRight w:val="0"/>
              <w:marTop w:val="0"/>
              <w:marBottom w:val="0"/>
              <w:divBdr>
                <w:top w:val="none" w:sz="0" w:space="0" w:color="auto"/>
                <w:left w:val="none" w:sz="0" w:space="0" w:color="auto"/>
                <w:bottom w:val="none" w:sz="0" w:space="0" w:color="auto"/>
                <w:right w:val="none" w:sz="0" w:space="0" w:color="auto"/>
              </w:divBdr>
            </w:div>
          </w:divsChild>
        </w:div>
        <w:div w:id="248582519">
          <w:marLeft w:val="0"/>
          <w:marRight w:val="0"/>
          <w:marTop w:val="0"/>
          <w:marBottom w:val="0"/>
          <w:divBdr>
            <w:top w:val="none" w:sz="0" w:space="0" w:color="auto"/>
            <w:left w:val="none" w:sz="0" w:space="0" w:color="auto"/>
            <w:bottom w:val="none" w:sz="0" w:space="0" w:color="auto"/>
            <w:right w:val="none" w:sz="0" w:space="0" w:color="auto"/>
          </w:divBdr>
        </w:div>
        <w:div w:id="736126931">
          <w:marLeft w:val="0"/>
          <w:marRight w:val="0"/>
          <w:marTop w:val="0"/>
          <w:marBottom w:val="0"/>
          <w:divBdr>
            <w:top w:val="none" w:sz="0" w:space="0" w:color="auto"/>
            <w:left w:val="none" w:sz="0" w:space="0" w:color="auto"/>
            <w:bottom w:val="none" w:sz="0" w:space="0" w:color="auto"/>
            <w:right w:val="none" w:sz="0" w:space="0" w:color="auto"/>
          </w:divBdr>
          <w:divsChild>
            <w:div w:id="2087453037">
              <w:marLeft w:val="0"/>
              <w:marRight w:val="0"/>
              <w:marTop w:val="0"/>
              <w:marBottom w:val="0"/>
              <w:divBdr>
                <w:top w:val="none" w:sz="0" w:space="0" w:color="auto"/>
                <w:left w:val="none" w:sz="0" w:space="0" w:color="auto"/>
                <w:bottom w:val="none" w:sz="0" w:space="0" w:color="auto"/>
                <w:right w:val="none" w:sz="0" w:space="0" w:color="auto"/>
              </w:divBdr>
            </w:div>
          </w:divsChild>
        </w:div>
        <w:div w:id="802846656">
          <w:marLeft w:val="0"/>
          <w:marRight w:val="0"/>
          <w:marTop w:val="0"/>
          <w:marBottom w:val="0"/>
          <w:divBdr>
            <w:top w:val="none" w:sz="0" w:space="0" w:color="auto"/>
            <w:left w:val="none" w:sz="0" w:space="0" w:color="auto"/>
            <w:bottom w:val="none" w:sz="0" w:space="0" w:color="auto"/>
            <w:right w:val="none" w:sz="0" w:space="0" w:color="auto"/>
          </w:divBdr>
        </w:div>
        <w:div w:id="1492717362">
          <w:marLeft w:val="0"/>
          <w:marRight w:val="0"/>
          <w:marTop w:val="0"/>
          <w:marBottom w:val="0"/>
          <w:divBdr>
            <w:top w:val="none" w:sz="0" w:space="0" w:color="auto"/>
            <w:left w:val="none" w:sz="0" w:space="0" w:color="auto"/>
            <w:bottom w:val="none" w:sz="0" w:space="0" w:color="auto"/>
            <w:right w:val="none" w:sz="0" w:space="0" w:color="auto"/>
          </w:divBdr>
          <w:divsChild>
            <w:div w:id="667516429">
              <w:marLeft w:val="0"/>
              <w:marRight w:val="0"/>
              <w:marTop w:val="0"/>
              <w:marBottom w:val="0"/>
              <w:divBdr>
                <w:top w:val="none" w:sz="0" w:space="0" w:color="auto"/>
                <w:left w:val="none" w:sz="0" w:space="0" w:color="auto"/>
                <w:bottom w:val="none" w:sz="0" w:space="0" w:color="auto"/>
                <w:right w:val="none" w:sz="0" w:space="0" w:color="auto"/>
              </w:divBdr>
            </w:div>
          </w:divsChild>
        </w:div>
        <w:div w:id="2013364072">
          <w:marLeft w:val="0"/>
          <w:marRight w:val="0"/>
          <w:marTop w:val="0"/>
          <w:marBottom w:val="0"/>
          <w:divBdr>
            <w:top w:val="none" w:sz="0" w:space="0" w:color="auto"/>
            <w:left w:val="none" w:sz="0" w:space="0" w:color="auto"/>
            <w:bottom w:val="none" w:sz="0" w:space="0" w:color="auto"/>
            <w:right w:val="none" w:sz="0" w:space="0" w:color="auto"/>
          </w:divBdr>
        </w:div>
        <w:div w:id="722749914">
          <w:marLeft w:val="0"/>
          <w:marRight w:val="0"/>
          <w:marTop w:val="0"/>
          <w:marBottom w:val="0"/>
          <w:divBdr>
            <w:top w:val="none" w:sz="0" w:space="0" w:color="auto"/>
            <w:left w:val="none" w:sz="0" w:space="0" w:color="auto"/>
            <w:bottom w:val="none" w:sz="0" w:space="0" w:color="auto"/>
            <w:right w:val="none" w:sz="0" w:space="0" w:color="auto"/>
          </w:divBdr>
          <w:divsChild>
            <w:div w:id="1939478694">
              <w:marLeft w:val="0"/>
              <w:marRight w:val="0"/>
              <w:marTop w:val="0"/>
              <w:marBottom w:val="0"/>
              <w:divBdr>
                <w:top w:val="none" w:sz="0" w:space="0" w:color="auto"/>
                <w:left w:val="none" w:sz="0" w:space="0" w:color="auto"/>
                <w:bottom w:val="none" w:sz="0" w:space="0" w:color="auto"/>
                <w:right w:val="none" w:sz="0" w:space="0" w:color="auto"/>
              </w:divBdr>
            </w:div>
          </w:divsChild>
        </w:div>
        <w:div w:id="1586037162">
          <w:marLeft w:val="0"/>
          <w:marRight w:val="0"/>
          <w:marTop w:val="0"/>
          <w:marBottom w:val="0"/>
          <w:divBdr>
            <w:top w:val="none" w:sz="0" w:space="0" w:color="auto"/>
            <w:left w:val="none" w:sz="0" w:space="0" w:color="auto"/>
            <w:bottom w:val="none" w:sz="0" w:space="0" w:color="auto"/>
            <w:right w:val="none" w:sz="0" w:space="0" w:color="auto"/>
          </w:divBdr>
        </w:div>
        <w:div w:id="2033339576">
          <w:marLeft w:val="0"/>
          <w:marRight w:val="0"/>
          <w:marTop w:val="0"/>
          <w:marBottom w:val="0"/>
          <w:divBdr>
            <w:top w:val="none" w:sz="0" w:space="0" w:color="auto"/>
            <w:left w:val="none" w:sz="0" w:space="0" w:color="auto"/>
            <w:bottom w:val="none" w:sz="0" w:space="0" w:color="auto"/>
            <w:right w:val="none" w:sz="0" w:space="0" w:color="auto"/>
          </w:divBdr>
          <w:divsChild>
            <w:div w:id="1324120546">
              <w:marLeft w:val="0"/>
              <w:marRight w:val="0"/>
              <w:marTop w:val="0"/>
              <w:marBottom w:val="0"/>
              <w:divBdr>
                <w:top w:val="none" w:sz="0" w:space="0" w:color="auto"/>
                <w:left w:val="none" w:sz="0" w:space="0" w:color="auto"/>
                <w:bottom w:val="none" w:sz="0" w:space="0" w:color="auto"/>
                <w:right w:val="none" w:sz="0" w:space="0" w:color="auto"/>
              </w:divBdr>
            </w:div>
          </w:divsChild>
        </w:div>
        <w:div w:id="1102647574">
          <w:marLeft w:val="0"/>
          <w:marRight w:val="0"/>
          <w:marTop w:val="0"/>
          <w:marBottom w:val="0"/>
          <w:divBdr>
            <w:top w:val="none" w:sz="0" w:space="0" w:color="auto"/>
            <w:left w:val="none" w:sz="0" w:space="0" w:color="auto"/>
            <w:bottom w:val="none" w:sz="0" w:space="0" w:color="auto"/>
            <w:right w:val="none" w:sz="0" w:space="0" w:color="auto"/>
          </w:divBdr>
        </w:div>
        <w:div w:id="1970671858">
          <w:marLeft w:val="0"/>
          <w:marRight w:val="0"/>
          <w:marTop w:val="0"/>
          <w:marBottom w:val="0"/>
          <w:divBdr>
            <w:top w:val="none" w:sz="0" w:space="0" w:color="auto"/>
            <w:left w:val="none" w:sz="0" w:space="0" w:color="auto"/>
            <w:bottom w:val="none" w:sz="0" w:space="0" w:color="auto"/>
            <w:right w:val="none" w:sz="0" w:space="0" w:color="auto"/>
          </w:divBdr>
          <w:divsChild>
            <w:div w:id="312492386">
              <w:marLeft w:val="0"/>
              <w:marRight w:val="0"/>
              <w:marTop w:val="0"/>
              <w:marBottom w:val="0"/>
              <w:divBdr>
                <w:top w:val="none" w:sz="0" w:space="0" w:color="auto"/>
                <w:left w:val="none" w:sz="0" w:space="0" w:color="auto"/>
                <w:bottom w:val="none" w:sz="0" w:space="0" w:color="auto"/>
                <w:right w:val="none" w:sz="0" w:space="0" w:color="auto"/>
              </w:divBdr>
            </w:div>
          </w:divsChild>
        </w:div>
        <w:div w:id="907570003">
          <w:marLeft w:val="0"/>
          <w:marRight w:val="0"/>
          <w:marTop w:val="300"/>
          <w:marBottom w:val="0"/>
          <w:divBdr>
            <w:top w:val="none" w:sz="0" w:space="0" w:color="auto"/>
            <w:left w:val="none" w:sz="0" w:space="0" w:color="auto"/>
            <w:bottom w:val="none" w:sz="0" w:space="0" w:color="auto"/>
            <w:right w:val="none" w:sz="0" w:space="0" w:color="auto"/>
          </w:divBdr>
          <w:divsChild>
            <w:div w:id="1951351537">
              <w:marLeft w:val="0"/>
              <w:marRight w:val="0"/>
              <w:marTop w:val="0"/>
              <w:marBottom w:val="0"/>
              <w:divBdr>
                <w:top w:val="none" w:sz="0" w:space="0" w:color="auto"/>
                <w:left w:val="none" w:sz="0" w:space="0" w:color="auto"/>
                <w:bottom w:val="none" w:sz="0" w:space="0" w:color="auto"/>
                <w:right w:val="none" w:sz="0" w:space="0" w:color="auto"/>
              </w:divBdr>
              <w:divsChild>
                <w:div w:id="5104876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34002844">
          <w:marLeft w:val="0"/>
          <w:marRight w:val="0"/>
          <w:marTop w:val="300"/>
          <w:marBottom w:val="0"/>
          <w:divBdr>
            <w:top w:val="none" w:sz="0" w:space="0" w:color="auto"/>
            <w:left w:val="none" w:sz="0" w:space="0" w:color="auto"/>
            <w:bottom w:val="none" w:sz="0" w:space="0" w:color="auto"/>
            <w:right w:val="none" w:sz="0" w:space="0" w:color="auto"/>
          </w:divBdr>
          <w:divsChild>
            <w:div w:id="236325332">
              <w:marLeft w:val="0"/>
              <w:marRight w:val="0"/>
              <w:marTop w:val="0"/>
              <w:marBottom w:val="0"/>
              <w:divBdr>
                <w:top w:val="none" w:sz="0" w:space="0" w:color="auto"/>
                <w:left w:val="none" w:sz="0" w:space="0" w:color="auto"/>
                <w:bottom w:val="none" w:sz="0" w:space="0" w:color="auto"/>
                <w:right w:val="none" w:sz="0" w:space="0" w:color="auto"/>
              </w:divBdr>
              <w:divsChild>
                <w:div w:id="1893302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92548264">
          <w:marLeft w:val="0"/>
          <w:marRight w:val="0"/>
          <w:marTop w:val="300"/>
          <w:marBottom w:val="0"/>
          <w:divBdr>
            <w:top w:val="none" w:sz="0" w:space="0" w:color="auto"/>
            <w:left w:val="none" w:sz="0" w:space="0" w:color="auto"/>
            <w:bottom w:val="none" w:sz="0" w:space="0" w:color="auto"/>
            <w:right w:val="none" w:sz="0" w:space="0" w:color="auto"/>
          </w:divBdr>
          <w:divsChild>
            <w:div w:id="1569537571">
              <w:marLeft w:val="0"/>
              <w:marRight w:val="0"/>
              <w:marTop w:val="0"/>
              <w:marBottom w:val="0"/>
              <w:divBdr>
                <w:top w:val="none" w:sz="0" w:space="0" w:color="auto"/>
                <w:left w:val="none" w:sz="0" w:space="0" w:color="auto"/>
                <w:bottom w:val="none" w:sz="0" w:space="0" w:color="auto"/>
                <w:right w:val="none" w:sz="0" w:space="0" w:color="auto"/>
              </w:divBdr>
              <w:divsChild>
                <w:div w:id="977028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51929749">
          <w:marLeft w:val="0"/>
          <w:marRight w:val="0"/>
          <w:marTop w:val="300"/>
          <w:marBottom w:val="0"/>
          <w:divBdr>
            <w:top w:val="none" w:sz="0" w:space="0" w:color="auto"/>
            <w:left w:val="none" w:sz="0" w:space="0" w:color="auto"/>
            <w:bottom w:val="none" w:sz="0" w:space="0" w:color="auto"/>
            <w:right w:val="none" w:sz="0" w:space="0" w:color="auto"/>
          </w:divBdr>
          <w:divsChild>
            <w:div w:id="1008942916">
              <w:marLeft w:val="0"/>
              <w:marRight w:val="0"/>
              <w:marTop w:val="0"/>
              <w:marBottom w:val="0"/>
              <w:divBdr>
                <w:top w:val="none" w:sz="0" w:space="0" w:color="auto"/>
                <w:left w:val="none" w:sz="0" w:space="0" w:color="auto"/>
                <w:bottom w:val="none" w:sz="0" w:space="0" w:color="auto"/>
                <w:right w:val="none" w:sz="0" w:space="0" w:color="auto"/>
              </w:divBdr>
              <w:divsChild>
                <w:div w:id="18240065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15804865">
      <w:bodyDiv w:val="1"/>
      <w:marLeft w:val="0"/>
      <w:marRight w:val="0"/>
      <w:marTop w:val="0"/>
      <w:marBottom w:val="0"/>
      <w:divBdr>
        <w:top w:val="none" w:sz="0" w:space="0" w:color="auto"/>
        <w:left w:val="none" w:sz="0" w:space="0" w:color="auto"/>
        <w:bottom w:val="none" w:sz="0" w:space="0" w:color="auto"/>
        <w:right w:val="none" w:sz="0" w:space="0" w:color="auto"/>
      </w:divBdr>
      <w:divsChild>
        <w:div w:id="1353068895">
          <w:marLeft w:val="0"/>
          <w:marRight w:val="0"/>
          <w:marTop w:val="0"/>
          <w:marBottom w:val="0"/>
          <w:divBdr>
            <w:top w:val="none" w:sz="0" w:space="0" w:color="auto"/>
            <w:left w:val="none" w:sz="0" w:space="0" w:color="auto"/>
            <w:bottom w:val="none" w:sz="0" w:space="0" w:color="auto"/>
            <w:right w:val="none" w:sz="0" w:space="0" w:color="auto"/>
          </w:divBdr>
        </w:div>
        <w:div w:id="778061640">
          <w:marLeft w:val="0"/>
          <w:marRight w:val="0"/>
          <w:marTop w:val="0"/>
          <w:marBottom w:val="0"/>
          <w:divBdr>
            <w:top w:val="none" w:sz="0" w:space="0" w:color="auto"/>
            <w:left w:val="none" w:sz="0" w:space="0" w:color="auto"/>
            <w:bottom w:val="none" w:sz="0" w:space="0" w:color="auto"/>
            <w:right w:val="none" w:sz="0" w:space="0" w:color="auto"/>
          </w:divBdr>
          <w:divsChild>
            <w:div w:id="774862277">
              <w:marLeft w:val="0"/>
              <w:marRight w:val="0"/>
              <w:marTop w:val="0"/>
              <w:marBottom w:val="0"/>
              <w:divBdr>
                <w:top w:val="none" w:sz="0" w:space="0" w:color="auto"/>
                <w:left w:val="none" w:sz="0" w:space="0" w:color="auto"/>
                <w:bottom w:val="none" w:sz="0" w:space="0" w:color="auto"/>
                <w:right w:val="none" w:sz="0" w:space="0" w:color="auto"/>
              </w:divBdr>
            </w:div>
          </w:divsChild>
        </w:div>
        <w:div w:id="1060786403">
          <w:marLeft w:val="0"/>
          <w:marRight w:val="0"/>
          <w:marTop w:val="0"/>
          <w:marBottom w:val="0"/>
          <w:divBdr>
            <w:top w:val="none" w:sz="0" w:space="0" w:color="auto"/>
            <w:left w:val="none" w:sz="0" w:space="0" w:color="auto"/>
            <w:bottom w:val="none" w:sz="0" w:space="0" w:color="auto"/>
            <w:right w:val="none" w:sz="0" w:space="0" w:color="auto"/>
          </w:divBdr>
        </w:div>
        <w:div w:id="2111273659">
          <w:marLeft w:val="0"/>
          <w:marRight w:val="0"/>
          <w:marTop w:val="0"/>
          <w:marBottom w:val="0"/>
          <w:divBdr>
            <w:top w:val="none" w:sz="0" w:space="0" w:color="auto"/>
            <w:left w:val="none" w:sz="0" w:space="0" w:color="auto"/>
            <w:bottom w:val="none" w:sz="0" w:space="0" w:color="auto"/>
            <w:right w:val="none" w:sz="0" w:space="0" w:color="auto"/>
          </w:divBdr>
          <w:divsChild>
            <w:div w:id="1129668004">
              <w:marLeft w:val="0"/>
              <w:marRight w:val="0"/>
              <w:marTop w:val="0"/>
              <w:marBottom w:val="0"/>
              <w:divBdr>
                <w:top w:val="none" w:sz="0" w:space="0" w:color="auto"/>
                <w:left w:val="none" w:sz="0" w:space="0" w:color="auto"/>
                <w:bottom w:val="none" w:sz="0" w:space="0" w:color="auto"/>
                <w:right w:val="none" w:sz="0" w:space="0" w:color="auto"/>
              </w:divBdr>
            </w:div>
          </w:divsChild>
        </w:div>
        <w:div w:id="322203949">
          <w:marLeft w:val="0"/>
          <w:marRight w:val="0"/>
          <w:marTop w:val="0"/>
          <w:marBottom w:val="0"/>
          <w:divBdr>
            <w:top w:val="none" w:sz="0" w:space="0" w:color="auto"/>
            <w:left w:val="none" w:sz="0" w:space="0" w:color="auto"/>
            <w:bottom w:val="none" w:sz="0" w:space="0" w:color="auto"/>
            <w:right w:val="none" w:sz="0" w:space="0" w:color="auto"/>
          </w:divBdr>
        </w:div>
        <w:div w:id="1342511257">
          <w:marLeft w:val="0"/>
          <w:marRight w:val="0"/>
          <w:marTop w:val="0"/>
          <w:marBottom w:val="0"/>
          <w:divBdr>
            <w:top w:val="none" w:sz="0" w:space="0" w:color="auto"/>
            <w:left w:val="none" w:sz="0" w:space="0" w:color="auto"/>
            <w:bottom w:val="none" w:sz="0" w:space="0" w:color="auto"/>
            <w:right w:val="none" w:sz="0" w:space="0" w:color="auto"/>
          </w:divBdr>
          <w:divsChild>
            <w:div w:id="1700928342">
              <w:marLeft w:val="0"/>
              <w:marRight w:val="0"/>
              <w:marTop w:val="0"/>
              <w:marBottom w:val="0"/>
              <w:divBdr>
                <w:top w:val="none" w:sz="0" w:space="0" w:color="auto"/>
                <w:left w:val="none" w:sz="0" w:space="0" w:color="auto"/>
                <w:bottom w:val="none" w:sz="0" w:space="0" w:color="auto"/>
                <w:right w:val="none" w:sz="0" w:space="0" w:color="auto"/>
              </w:divBdr>
            </w:div>
          </w:divsChild>
        </w:div>
        <w:div w:id="882059791">
          <w:marLeft w:val="0"/>
          <w:marRight w:val="0"/>
          <w:marTop w:val="0"/>
          <w:marBottom w:val="0"/>
          <w:divBdr>
            <w:top w:val="none" w:sz="0" w:space="0" w:color="auto"/>
            <w:left w:val="none" w:sz="0" w:space="0" w:color="auto"/>
            <w:bottom w:val="none" w:sz="0" w:space="0" w:color="auto"/>
            <w:right w:val="none" w:sz="0" w:space="0" w:color="auto"/>
          </w:divBdr>
        </w:div>
        <w:div w:id="939727482">
          <w:marLeft w:val="0"/>
          <w:marRight w:val="0"/>
          <w:marTop w:val="0"/>
          <w:marBottom w:val="0"/>
          <w:divBdr>
            <w:top w:val="none" w:sz="0" w:space="0" w:color="auto"/>
            <w:left w:val="none" w:sz="0" w:space="0" w:color="auto"/>
            <w:bottom w:val="none" w:sz="0" w:space="0" w:color="auto"/>
            <w:right w:val="none" w:sz="0" w:space="0" w:color="auto"/>
          </w:divBdr>
          <w:divsChild>
            <w:div w:id="338847823">
              <w:marLeft w:val="0"/>
              <w:marRight w:val="0"/>
              <w:marTop w:val="0"/>
              <w:marBottom w:val="0"/>
              <w:divBdr>
                <w:top w:val="none" w:sz="0" w:space="0" w:color="auto"/>
                <w:left w:val="none" w:sz="0" w:space="0" w:color="auto"/>
                <w:bottom w:val="none" w:sz="0" w:space="0" w:color="auto"/>
                <w:right w:val="none" w:sz="0" w:space="0" w:color="auto"/>
              </w:divBdr>
            </w:div>
          </w:divsChild>
        </w:div>
        <w:div w:id="1079058932">
          <w:marLeft w:val="0"/>
          <w:marRight w:val="0"/>
          <w:marTop w:val="0"/>
          <w:marBottom w:val="0"/>
          <w:divBdr>
            <w:top w:val="none" w:sz="0" w:space="0" w:color="auto"/>
            <w:left w:val="none" w:sz="0" w:space="0" w:color="auto"/>
            <w:bottom w:val="none" w:sz="0" w:space="0" w:color="auto"/>
            <w:right w:val="none" w:sz="0" w:space="0" w:color="auto"/>
          </w:divBdr>
        </w:div>
        <w:div w:id="54427163">
          <w:marLeft w:val="0"/>
          <w:marRight w:val="0"/>
          <w:marTop w:val="0"/>
          <w:marBottom w:val="0"/>
          <w:divBdr>
            <w:top w:val="none" w:sz="0" w:space="0" w:color="auto"/>
            <w:left w:val="none" w:sz="0" w:space="0" w:color="auto"/>
            <w:bottom w:val="none" w:sz="0" w:space="0" w:color="auto"/>
            <w:right w:val="none" w:sz="0" w:space="0" w:color="auto"/>
          </w:divBdr>
          <w:divsChild>
            <w:div w:id="686834920">
              <w:marLeft w:val="0"/>
              <w:marRight w:val="0"/>
              <w:marTop w:val="0"/>
              <w:marBottom w:val="0"/>
              <w:divBdr>
                <w:top w:val="none" w:sz="0" w:space="0" w:color="auto"/>
                <w:left w:val="none" w:sz="0" w:space="0" w:color="auto"/>
                <w:bottom w:val="none" w:sz="0" w:space="0" w:color="auto"/>
                <w:right w:val="none" w:sz="0" w:space="0" w:color="auto"/>
              </w:divBdr>
            </w:div>
          </w:divsChild>
        </w:div>
        <w:div w:id="2015330121">
          <w:marLeft w:val="0"/>
          <w:marRight w:val="0"/>
          <w:marTop w:val="0"/>
          <w:marBottom w:val="0"/>
          <w:divBdr>
            <w:top w:val="none" w:sz="0" w:space="0" w:color="auto"/>
            <w:left w:val="none" w:sz="0" w:space="0" w:color="auto"/>
            <w:bottom w:val="none" w:sz="0" w:space="0" w:color="auto"/>
            <w:right w:val="none" w:sz="0" w:space="0" w:color="auto"/>
          </w:divBdr>
        </w:div>
        <w:div w:id="1639918744">
          <w:marLeft w:val="0"/>
          <w:marRight w:val="0"/>
          <w:marTop w:val="0"/>
          <w:marBottom w:val="0"/>
          <w:divBdr>
            <w:top w:val="none" w:sz="0" w:space="0" w:color="auto"/>
            <w:left w:val="none" w:sz="0" w:space="0" w:color="auto"/>
            <w:bottom w:val="none" w:sz="0" w:space="0" w:color="auto"/>
            <w:right w:val="none" w:sz="0" w:space="0" w:color="auto"/>
          </w:divBdr>
          <w:divsChild>
            <w:div w:id="800273207">
              <w:marLeft w:val="0"/>
              <w:marRight w:val="0"/>
              <w:marTop w:val="0"/>
              <w:marBottom w:val="0"/>
              <w:divBdr>
                <w:top w:val="none" w:sz="0" w:space="0" w:color="auto"/>
                <w:left w:val="none" w:sz="0" w:space="0" w:color="auto"/>
                <w:bottom w:val="none" w:sz="0" w:space="0" w:color="auto"/>
                <w:right w:val="none" w:sz="0" w:space="0" w:color="auto"/>
              </w:divBdr>
            </w:div>
          </w:divsChild>
        </w:div>
        <w:div w:id="1668046711">
          <w:marLeft w:val="0"/>
          <w:marRight w:val="0"/>
          <w:marTop w:val="0"/>
          <w:marBottom w:val="0"/>
          <w:divBdr>
            <w:top w:val="none" w:sz="0" w:space="0" w:color="auto"/>
            <w:left w:val="none" w:sz="0" w:space="0" w:color="auto"/>
            <w:bottom w:val="none" w:sz="0" w:space="0" w:color="auto"/>
            <w:right w:val="none" w:sz="0" w:space="0" w:color="auto"/>
          </w:divBdr>
        </w:div>
        <w:div w:id="1757437189">
          <w:marLeft w:val="0"/>
          <w:marRight w:val="0"/>
          <w:marTop w:val="0"/>
          <w:marBottom w:val="0"/>
          <w:divBdr>
            <w:top w:val="none" w:sz="0" w:space="0" w:color="auto"/>
            <w:left w:val="none" w:sz="0" w:space="0" w:color="auto"/>
            <w:bottom w:val="none" w:sz="0" w:space="0" w:color="auto"/>
            <w:right w:val="none" w:sz="0" w:space="0" w:color="auto"/>
          </w:divBdr>
          <w:divsChild>
            <w:div w:id="1961254137">
              <w:marLeft w:val="0"/>
              <w:marRight w:val="0"/>
              <w:marTop w:val="0"/>
              <w:marBottom w:val="0"/>
              <w:divBdr>
                <w:top w:val="none" w:sz="0" w:space="0" w:color="auto"/>
                <w:left w:val="none" w:sz="0" w:space="0" w:color="auto"/>
                <w:bottom w:val="none" w:sz="0" w:space="0" w:color="auto"/>
                <w:right w:val="none" w:sz="0" w:space="0" w:color="auto"/>
              </w:divBdr>
            </w:div>
          </w:divsChild>
        </w:div>
        <w:div w:id="1284002268">
          <w:marLeft w:val="0"/>
          <w:marRight w:val="0"/>
          <w:marTop w:val="300"/>
          <w:marBottom w:val="0"/>
          <w:divBdr>
            <w:top w:val="none" w:sz="0" w:space="0" w:color="auto"/>
            <w:left w:val="none" w:sz="0" w:space="0" w:color="auto"/>
            <w:bottom w:val="none" w:sz="0" w:space="0" w:color="auto"/>
            <w:right w:val="none" w:sz="0" w:space="0" w:color="auto"/>
          </w:divBdr>
          <w:divsChild>
            <w:div w:id="1449424603">
              <w:marLeft w:val="0"/>
              <w:marRight w:val="0"/>
              <w:marTop w:val="0"/>
              <w:marBottom w:val="0"/>
              <w:divBdr>
                <w:top w:val="none" w:sz="0" w:space="0" w:color="auto"/>
                <w:left w:val="none" w:sz="0" w:space="0" w:color="auto"/>
                <w:bottom w:val="none" w:sz="0" w:space="0" w:color="auto"/>
                <w:right w:val="none" w:sz="0" w:space="0" w:color="auto"/>
              </w:divBdr>
              <w:divsChild>
                <w:div w:id="9042976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6120000">
          <w:marLeft w:val="0"/>
          <w:marRight w:val="0"/>
          <w:marTop w:val="300"/>
          <w:marBottom w:val="0"/>
          <w:divBdr>
            <w:top w:val="none" w:sz="0" w:space="0" w:color="auto"/>
            <w:left w:val="none" w:sz="0" w:space="0" w:color="auto"/>
            <w:bottom w:val="none" w:sz="0" w:space="0" w:color="auto"/>
            <w:right w:val="none" w:sz="0" w:space="0" w:color="auto"/>
          </w:divBdr>
          <w:divsChild>
            <w:div w:id="1196190954">
              <w:marLeft w:val="0"/>
              <w:marRight w:val="0"/>
              <w:marTop w:val="0"/>
              <w:marBottom w:val="0"/>
              <w:divBdr>
                <w:top w:val="none" w:sz="0" w:space="0" w:color="auto"/>
                <w:left w:val="none" w:sz="0" w:space="0" w:color="auto"/>
                <w:bottom w:val="none" w:sz="0" w:space="0" w:color="auto"/>
                <w:right w:val="none" w:sz="0" w:space="0" w:color="auto"/>
              </w:divBdr>
              <w:divsChild>
                <w:div w:id="1383031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2292077">
          <w:marLeft w:val="0"/>
          <w:marRight w:val="0"/>
          <w:marTop w:val="300"/>
          <w:marBottom w:val="0"/>
          <w:divBdr>
            <w:top w:val="none" w:sz="0" w:space="0" w:color="auto"/>
            <w:left w:val="none" w:sz="0" w:space="0" w:color="auto"/>
            <w:bottom w:val="none" w:sz="0" w:space="0" w:color="auto"/>
            <w:right w:val="none" w:sz="0" w:space="0" w:color="auto"/>
          </w:divBdr>
          <w:divsChild>
            <w:div w:id="453331147">
              <w:marLeft w:val="0"/>
              <w:marRight w:val="0"/>
              <w:marTop w:val="0"/>
              <w:marBottom w:val="0"/>
              <w:divBdr>
                <w:top w:val="none" w:sz="0" w:space="0" w:color="auto"/>
                <w:left w:val="none" w:sz="0" w:space="0" w:color="auto"/>
                <w:bottom w:val="none" w:sz="0" w:space="0" w:color="auto"/>
                <w:right w:val="none" w:sz="0" w:space="0" w:color="auto"/>
              </w:divBdr>
              <w:divsChild>
                <w:div w:id="376516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702131">
          <w:marLeft w:val="0"/>
          <w:marRight w:val="0"/>
          <w:marTop w:val="300"/>
          <w:marBottom w:val="0"/>
          <w:divBdr>
            <w:top w:val="none" w:sz="0" w:space="0" w:color="auto"/>
            <w:left w:val="none" w:sz="0" w:space="0" w:color="auto"/>
            <w:bottom w:val="none" w:sz="0" w:space="0" w:color="auto"/>
            <w:right w:val="none" w:sz="0" w:space="0" w:color="auto"/>
          </w:divBdr>
          <w:divsChild>
            <w:div w:id="737438860">
              <w:marLeft w:val="0"/>
              <w:marRight w:val="0"/>
              <w:marTop w:val="0"/>
              <w:marBottom w:val="0"/>
              <w:divBdr>
                <w:top w:val="none" w:sz="0" w:space="0" w:color="auto"/>
                <w:left w:val="none" w:sz="0" w:space="0" w:color="auto"/>
                <w:bottom w:val="none" w:sz="0" w:space="0" w:color="auto"/>
                <w:right w:val="none" w:sz="0" w:space="0" w:color="auto"/>
              </w:divBdr>
              <w:divsChild>
                <w:div w:id="11475525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33958504">
      <w:bodyDiv w:val="1"/>
      <w:marLeft w:val="0"/>
      <w:marRight w:val="0"/>
      <w:marTop w:val="0"/>
      <w:marBottom w:val="0"/>
      <w:divBdr>
        <w:top w:val="none" w:sz="0" w:space="0" w:color="auto"/>
        <w:left w:val="none" w:sz="0" w:space="0" w:color="auto"/>
        <w:bottom w:val="none" w:sz="0" w:space="0" w:color="auto"/>
        <w:right w:val="none" w:sz="0" w:space="0" w:color="auto"/>
      </w:divBdr>
    </w:div>
    <w:div w:id="1542595204">
      <w:bodyDiv w:val="1"/>
      <w:marLeft w:val="0"/>
      <w:marRight w:val="0"/>
      <w:marTop w:val="0"/>
      <w:marBottom w:val="0"/>
      <w:divBdr>
        <w:top w:val="none" w:sz="0" w:space="0" w:color="auto"/>
        <w:left w:val="none" w:sz="0" w:space="0" w:color="auto"/>
        <w:bottom w:val="none" w:sz="0" w:space="0" w:color="auto"/>
        <w:right w:val="none" w:sz="0" w:space="0" w:color="auto"/>
      </w:divBdr>
    </w:div>
    <w:div w:id="1547642822">
      <w:bodyDiv w:val="1"/>
      <w:marLeft w:val="0"/>
      <w:marRight w:val="0"/>
      <w:marTop w:val="0"/>
      <w:marBottom w:val="0"/>
      <w:divBdr>
        <w:top w:val="none" w:sz="0" w:space="0" w:color="auto"/>
        <w:left w:val="none" w:sz="0" w:space="0" w:color="auto"/>
        <w:bottom w:val="none" w:sz="0" w:space="0" w:color="auto"/>
        <w:right w:val="none" w:sz="0" w:space="0" w:color="auto"/>
      </w:divBdr>
      <w:divsChild>
        <w:div w:id="1342973254">
          <w:marLeft w:val="0"/>
          <w:marRight w:val="0"/>
          <w:marTop w:val="0"/>
          <w:marBottom w:val="0"/>
          <w:divBdr>
            <w:top w:val="none" w:sz="0" w:space="0" w:color="auto"/>
            <w:left w:val="none" w:sz="0" w:space="0" w:color="auto"/>
            <w:bottom w:val="none" w:sz="0" w:space="0" w:color="auto"/>
            <w:right w:val="none" w:sz="0" w:space="0" w:color="auto"/>
          </w:divBdr>
        </w:div>
        <w:div w:id="1530874932">
          <w:marLeft w:val="0"/>
          <w:marRight w:val="0"/>
          <w:marTop w:val="0"/>
          <w:marBottom w:val="0"/>
          <w:divBdr>
            <w:top w:val="none" w:sz="0" w:space="0" w:color="auto"/>
            <w:left w:val="none" w:sz="0" w:space="0" w:color="auto"/>
            <w:bottom w:val="none" w:sz="0" w:space="0" w:color="auto"/>
            <w:right w:val="none" w:sz="0" w:space="0" w:color="auto"/>
          </w:divBdr>
          <w:divsChild>
            <w:div w:id="2044355880">
              <w:marLeft w:val="0"/>
              <w:marRight w:val="0"/>
              <w:marTop w:val="0"/>
              <w:marBottom w:val="0"/>
              <w:divBdr>
                <w:top w:val="none" w:sz="0" w:space="0" w:color="auto"/>
                <w:left w:val="none" w:sz="0" w:space="0" w:color="auto"/>
                <w:bottom w:val="none" w:sz="0" w:space="0" w:color="auto"/>
                <w:right w:val="none" w:sz="0" w:space="0" w:color="auto"/>
              </w:divBdr>
            </w:div>
          </w:divsChild>
        </w:div>
        <w:div w:id="64959980">
          <w:marLeft w:val="0"/>
          <w:marRight w:val="0"/>
          <w:marTop w:val="0"/>
          <w:marBottom w:val="0"/>
          <w:divBdr>
            <w:top w:val="none" w:sz="0" w:space="0" w:color="auto"/>
            <w:left w:val="none" w:sz="0" w:space="0" w:color="auto"/>
            <w:bottom w:val="none" w:sz="0" w:space="0" w:color="auto"/>
            <w:right w:val="none" w:sz="0" w:space="0" w:color="auto"/>
          </w:divBdr>
        </w:div>
        <w:div w:id="151023225">
          <w:marLeft w:val="0"/>
          <w:marRight w:val="0"/>
          <w:marTop w:val="0"/>
          <w:marBottom w:val="0"/>
          <w:divBdr>
            <w:top w:val="none" w:sz="0" w:space="0" w:color="auto"/>
            <w:left w:val="none" w:sz="0" w:space="0" w:color="auto"/>
            <w:bottom w:val="none" w:sz="0" w:space="0" w:color="auto"/>
            <w:right w:val="none" w:sz="0" w:space="0" w:color="auto"/>
          </w:divBdr>
          <w:divsChild>
            <w:div w:id="1196426611">
              <w:marLeft w:val="0"/>
              <w:marRight w:val="0"/>
              <w:marTop w:val="0"/>
              <w:marBottom w:val="0"/>
              <w:divBdr>
                <w:top w:val="none" w:sz="0" w:space="0" w:color="auto"/>
                <w:left w:val="none" w:sz="0" w:space="0" w:color="auto"/>
                <w:bottom w:val="none" w:sz="0" w:space="0" w:color="auto"/>
                <w:right w:val="none" w:sz="0" w:space="0" w:color="auto"/>
              </w:divBdr>
            </w:div>
          </w:divsChild>
        </w:div>
        <w:div w:id="1189756716">
          <w:marLeft w:val="0"/>
          <w:marRight w:val="0"/>
          <w:marTop w:val="0"/>
          <w:marBottom w:val="0"/>
          <w:divBdr>
            <w:top w:val="none" w:sz="0" w:space="0" w:color="auto"/>
            <w:left w:val="none" w:sz="0" w:space="0" w:color="auto"/>
            <w:bottom w:val="none" w:sz="0" w:space="0" w:color="auto"/>
            <w:right w:val="none" w:sz="0" w:space="0" w:color="auto"/>
          </w:divBdr>
        </w:div>
        <w:div w:id="523058213">
          <w:marLeft w:val="0"/>
          <w:marRight w:val="0"/>
          <w:marTop w:val="0"/>
          <w:marBottom w:val="0"/>
          <w:divBdr>
            <w:top w:val="none" w:sz="0" w:space="0" w:color="auto"/>
            <w:left w:val="none" w:sz="0" w:space="0" w:color="auto"/>
            <w:bottom w:val="none" w:sz="0" w:space="0" w:color="auto"/>
            <w:right w:val="none" w:sz="0" w:space="0" w:color="auto"/>
          </w:divBdr>
          <w:divsChild>
            <w:div w:id="383338955">
              <w:marLeft w:val="0"/>
              <w:marRight w:val="0"/>
              <w:marTop w:val="0"/>
              <w:marBottom w:val="0"/>
              <w:divBdr>
                <w:top w:val="none" w:sz="0" w:space="0" w:color="auto"/>
                <w:left w:val="none" w:sz="0" w:space="0" w:color="auto"/>
                <w:bottom w:val="none" w:sz="0" w:space="0" w:color="auto"/>
                <w:right w:val="none" w:sz="0" w:space="0" w:color="auto"/>
              </w:divBdr>
            </w:div>
          </w:divsChild>
        </w:div>
        <w:div w:id="2015329430">
          <w:marLeft w:val="0"/>
          <w:marRight w:val="0"/>
          <w:marTop w:val="0"/>
          <w:marBottom w:val="0"/>
          <w:divBdr>
            <w:top w:val="none" w:sz="0" w:space="0" w:color="auto"/>
            <w:left w:val="none" w:sz="0" w:space="0" w:color="auto"/>
            <w:bottom w:val="none" w:sz="0" w:space="0" w:color="auto"/>
            <w:right w:val="none" w:sz="0" w:space="0" w:color="auto"/>
          </w:divBdr>
        </w:div>
        <w:div w:id="724067459">
          <w:marLeft w:val="0"/>
          <w:marRight w:val="0"/>
          <w:marTop w:val="0"/>
          <w:marBottom w:val="0"/>
          <w:divBdr>
            <w:top w:val="none" w:sz="0" w:space="0" w:color="auto"/>
            <w:left w:val="none" w:sz="0" w:space="0" w:color="auto"/>
            <w:bottom w:val="none" w:sz="0" w:space="0" w:color="auto"/>
            <w:right w:val="none" w:sz="0" w:space="0" w:color="auto"/>
          </w:divBdr>
          <w:divsChild>
            <w:div w:id="689263359">
              <w:marLeft w:val="0"/>
              <w:marRight w:val="0"/>
              <w:marTop w:val="0"/>
              <w:marBottom w:val="0"/>
              <w:divBdr>
                <w:top w:val="none" w:sz="0" w:space="0" w:color="auto"/>
                <w:left w:val="none" w:sz="0" w:space="0" w:color="auto"/>
                <w:bottom w:val="none" w:sz="0" w:space="0" w:color="auto"/>
                <w:right w:val="none" w:sz="0" w:space="0" w:color="auto"/>
              </w:divBdr>
            </w:div>
          </w:divsChild>
        </w:div>
        <w:div w:id="163325062">
          <w:marLeft w:val="0"/>
          <w:marRight w:val="0"/>
          <w:marTop w:val="0"/>
          <w:marBottom w:val="0"/>
          <w:divBdr>
            <w:top w:val="none" w:sz="0" w:space="0" w:color="auto"/>
            <w:left w:val="none" w:sz="0" w:space="0" w:color="auto"/>
            <w:bottom w:val="none" w:sz="0" w:space="0" w:color="auto"/>
            <w:right w:val="none" w:sz="0" w:space="0" w:color="auto"/>
          </w:divBdr>
        </w:div>
        <w:div w:id="94247785">
          <w:marLeft w:val="0"/>
          <w:marRight w:val="0"/>
          <w:marTop w:val="0"/>
          <w:marBottom w:val="0"/>
          <w:divBdr>
            <w:top w:val="none" w:sz="0" w:space="0" w:color="auto"/>
            <w:left w:val="none" w:sz="0" w:space="0" w:color="auto"/>
            <w:bottom w:val="none" w:sz="0" w:space="0" w:color="auto"/>
            <w:right w:val="none" w:sz="0" w:space="0" w:color="auto"/>
          </w:divBdr>
          <w:divsChild>
            <w:div w:id="1110474731">
              <w:marLeft w:val="0"/>
              <w:marRight w:val="0"/>
              <w:marTop w:val="0"/>
              <w:marBottom w:val="0"/>
              <w:divBdr>
                <w:top w:val="none" w:sz="0" w:space="0" w:color="auto"/>
                <w:left w:val="none" w:sz="0" w:space="0" w:color="auto"/>
                <w:bottom w:val="none" w:sz="0" w:space="0" w:color="auto"/>
                <w:right w:val="none" w:sz="0" w:space="0" w:color="auto"/>
              </w:divBdr>
            </w:div>
          </w:divsChild>
        </w:div>
        <w:div w:id="591280924">
          <w:marLeft w:val="0"/>
          <w:marRight w:val="0"/>
          <w:marTop w:val="0"/>
          <w:marBottom w:val="0"/>
          <w:divBdr>
            <w:top w:val="none" w:sz="0" w:space="0" w:color="auto"/>
            <w:left w:val="none" w:sz="0" w:space="0" w:color="auto"/>
            <w:bottom w:val="none" w:sz="0" w:space="0" w:color="auto"/>
            <w:right w:val="none" w:sz="0" w:space="0" w:color="auto"/>
          </w:divBdr>
        </w:div>
        <w:div w:id="851646814">
          <w:marLeft w:val="0"/>
          <w:marRight w:val="0"/>
          <w:marTop w:val="0"/>
          <w:marBottom w:val="0"/>
          <w:divBdr>
            <w:top w:val="none" w:sz="0" w:space="0" w:color="auto"/>
            <w:left w:val="none" w:sz="0" w:space="0" w:color="auto"/>
            <w:bottom w:val="none" w:sz="0" w:space="0" w:color="auto"/>
            <w:right w:val="none" w:sz="0" w:space="0" w:color="auto"/>
          </w:divBdr>
          <w:divsChild>
            <w:div w:id="1149638866">
              <w:marLeft w:val="0"/>
              <w:marRight w:val="0"/>
              <w:marTop w:val="0"/>
              <w:marBottom w:val="0"/>
              <w:divBdr>
                <w:top w:val="none" w:sz="0" w:space="0" w:color="auto"/>
                <w:left w:val="none" w:sz="0" w:space="0" w:color="auto"/>
                <w:bottom w:val="none" w:sz="0" w:space="0" w:color="auto"/>
                <w:right w:val="none" w:sz="0" w:space="0" w:color="auto"/>
              </w:divBdr>
            </w:div>
          </w:divsChild>
        </w:div>
        <w:div w:id="1154681698">
          <w:marLeft w:val="0"/>
          <w:marRight w:val="0"/>
          <w:marTop w:val="0"/>
          <w:marBottom w:val="0"/>
          <w:divBdr>
            <w:top w:val="none" w:sz="0" w:space="0" w:color="auto"/>
            <w:left w:val="none" w:sz="0" w:space="0" w:color="auto"/>
            <w:bottom w:val="none" w:sz="0" w:space="0" w:color="auto"/>
            <w:right w:val="none" w:sz="0" w:space="0" w:color="auto"/>
          </w:divBdr>
        </w:div>
        <w:div w:id="1243829958">
          <w:marLeft w:val="0"/>
          <w:marRight w:val="0"/>
          <w:marTop w:val="0"/>
          <w:marBottom w:val="0"/>
          <w:divBdr>
            <w:top w:val="none" w:sz="0" w:space="0" w:color="auto"/>
            <w:left w:val="none" w:sz="0" w:space="0" w:color="auto"/>
            <w:bottom w:val="none" w:sz="0" w:space="0" w:color="auto"/>
            <w:right w:val="none" w:sz="0" w:space="0" w:color="auto"/>
          </w:divBdr>
          <w:divsChild>
            <w:div w:id="722749373">
              <w:marLeft w:val="0"/>
              <w:marRight w:val="0"/>
              <w:marTop w:val="0"/>
              <w:marBottom w:val="0"/>
              <w:divBdr>
                <w:top w:val="none" w:sz="0" w:space="0" w:color="auto"/>
                <w:left w:val="none" w:sz="0" w:space="0" w:color="auto"/>
                <w:bottom w:val="none" w:sz="0" w:space="0" w:color="auto"/>
                <w:right w:val="none" w:sz="0" w:space="0" w:color="auto"/>
              </w:divBdr>
            </w:div>
          </w:divsChild>
        </w:div>
        <w:div w:id="835026195">
          <w:marLeft w:val="0"/>
          <w:marRight w:val="0"/>
          <w:marTop w:val="300"/>
          <w:marBottom w:val="0"/>
          <w:divBdr>
            <w:top w:val="none" w:sz="0" w:space="0" w:color="auto"/>
            <w:left w:val="none" w:sz="0" w:space="0" w:color="auto"/>
            <w:bottom w:val="none" w:sz="0" w:space="0" w:color="auto"/>
            <w:right w:val="none" w:sz="0" w:space="0" w:color="auto"/>
          </w:divBdr>
          <w:divsChild>
            <w:div w:id="797797438">
              <w:marLeft w:val="0"/>
              <w:marRight w:val="0"/>
              <w:marTop w:val="0"/>
              <w:marBottom w:val="0"/>
              <w:divBdr>
                <w:top w:val="none" w:sz="0" w:space="0" w:color="auto"/>
                <w:left w:val="none" w:sz="0" w:space="0" w:color="auto"/>
                <w:bottom w:val="none" w:sz="0" w:space="0" w:color="auto"/>
                <w:right w:val="none" w:sz="0" w:space="0" w:color="auto"/>
              </w:divBdr>
              <w:divsChild>
                <w:div w:id="4745705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6220203">
          <w:marLeft w:val="0"/>
          <w:marRight w:val="0"/>
          <w:marTop w:val="300"/>
          <w:marBottom w:val="0"/>
          <w:divBdr>
            <w:top w:val="none" w:sz="0" w:space="0" w:color="auto"/>
            <w:left w:val="none" w:sz="0" w:space="0" w:color="auto"/>
            <w:bottom w:val="none" w:sz="0" w:space="0" w:color="auto"/>
            <w:right w:val="none" w:sz="0" w:space="0" w:color="auto"/>
          </w:divBdr>
          <w:divsChild>
            <w:div w:id="546376979">
              <w:marLeft w:val="0"/>
              <w:marRight w:val="0"/>
              <w:marTop w:val="0"/>
              <w:marBottom w:val="0"/>
              <w:divBdr>
                <w:top w:val="none" w:sz="0" w:space="0" w:color="auto"/>
                <w:left w:val="none" w:sz="0" w:space="0" w:color="auto"/>
                <w:bottom w:val="none" w:sz="0" w:space="0" w:color="auto"/>
                <w:right w:val="none" w:sz="0" w:space="0" w:color="auto"/>
              </w:divBdr>
              <w:divsChild>
                <w:div w:id="16018340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3451666">
          <w:marLeft w:val="0"/>
          <w:marRight w:val="0"/>
          <w:marTop w:val="300"/>
          <w:marBottom w:val="0"/>
          <w:divBdr>
            <w:top w:val="none" w:sz="0" w:space="0" w:color="auto"/>
            <w:left w:val="none" w:sz="0" w:space="0" w:color="auto"/>
            <w:bottom w:val="none" w:sz="0" w:space="0" w:color="auto"/>
            <w:right w:val="none" w:sz="0" w:space="0" w:color="auto"/>
          </w:divBdr>
          <w:divsChild>
            <w:div w:id="1529489077">
              <w:marLeft w:val="0"/>
              <w:marRight w:val="0"/>
              <w:marTop w:val="0"/>
              <w:marBottom w:val="0"/>
              <w:divBdr>
                <w:top w:val="none" w:sz="0" w:space="0" w:color="auto"/>
                <w:left w:val="none" w:sz="0" w:space="0" w:color="auto"/>
                <w:bottom w:val="none" w:sz="0" w:space="0" w:color="auto"/>
                <w:right w:val="none" w:sz="0" w:space="0" w:color="auto"/>
              </w:divBdr>
              <w:divsChild>
                <w:div w:id="143505009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38244143">
          <w:marLeft w:val="0"/>
          <w:marRight w:val="0"/>
          <w:marTop w:val="300"/>
          <w:marBottom w:val="0"/>
          <w:divBdr>
            <w:top w:val="none" w:sz="0" w:space="0" w:color="auto"/>
            <w:left w:val="none" w:sz="0" w:space="0" w:color="auto"/>
            <w:bottom w:val="none" w:sz="0" w:space="0" w:color="auto"/>
            <w:right w:val="none" w:sz="0" w:space="0" w:color="auto"/>
          </w:divBdr>
          <w:divsChild>
            <w:div w:id="2040929547">
              <w:marLeft w:val="0"/>
              <w:marRight w:val="0"/>
              <w:marTop w:val="0"/>
              <w:marBottom w:val="0"/>
              <w:divBdr>
                <w:top w:val="none" w:sz="0" w:space="0" w:color="auto"/>
                <w:left w:val="none" w:sz="0" w:space="0" w:color="auto"/>
                <w:bottom w:val="none" w:sz="0" w:space="0" w:color="auto"/>
                <w:right w:val="none" w:sz="0" w:space="0" w:color="auto"/>
              </w:divBdr>
              <w:divsChild>
                <w:div w:id="10280249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0457211">
      <w:bodyDiv w:val="1"/>
      <w:marLeft w:val="0"/>
      <w:marRight w:val="0"/>
      <w:marTop w:val="0"/>
      <w:marBottom w:val="0"/>
      <w:divBdr>
        <w:top w:val="none" w:sz="0" w:space="0" w:color="auto"/>
        <w:left w:val="none" w:sz="0" w:space="0" w:color="auto"/>
        <w:bottom w:val="none" w:sz="0" w:space="0" w:color="auto"/>
        <w:right w:val="none" w:sz="0" w:space="0" w:color="auto"/>
      </w:divBdr>
      <w:divsChild>
        <w:div w:id="149106739">
          <w:marLeft w:val="0"/>
          <w:marRight w:val="0"/>
          <w:marTop w:val="0"/>
          <w:marBottom w:val="0"/>
          <w:divBdr>
            <w:top w:val="none" w:sz="0" w:space="0" w:color="auto"/>
            <w:left w:val="none" w:sz="0" w:space="0" w:color="auto"/>
            <w:bottom w:val="none" w:sz="0" w:space="0" w:color="auto"/>
            <w:right w:val="none" w:sz="0" w:space="0" w:color="auto"/>
          </w:divBdr>
        </w:div>
        <w:div w:id="1588416111">
          <w:marLeft w:val="0"/>
          <w:marRight w:val="0"/>
          <w:marTop w:val="0"/>
          <w:marBottom w:val="0"/>
          <w:divBdr>
            <w:top w:val="none" w:sz="0" w:space="0" w:color="auto"/>
            <w:left w:val="none" w:sz="0" w:space="0" w:color="auto"/>
            <w:bottom w:val="none" w:sz="0" w:space="0" w:color="auto"/>
            <w:right w:val="none" w:sz="0" w:space="0" w:color="auto"/>
          </w:divBdr>
          <w:divsChild>
            <w:div w:id="510724289">
              <w:marLeft w:val="0"/>
              <w:marRight w:val="0"/>
              <w:marTop w:val="0"/>
              <w:marBottom w:val="0"/>
              <w:divBdr>
                <w:top w:val="none" w:sz="0" w:space="0" w:color="auto"/>
                <w:left w:val="none" w:sz="0" w:space="0" w:color="auto"/>
                <w:bottom w:val="none" w:sz="0" w:space="0" w:color="auto"/>
                <w:right w:val="none" w:sz="0" w:space="0" w:color="auto"/>
              </w:divBdr>
            </w:div>
          </w:divsChild>
        </w:div>
        <w:div w:id="614797351">
          <w:marLeft w:val="0"/>
          <w:marRight w:val="0"/>
          <w:marTop w:val="0"/>
          <w:marBottom w:val="0"/>
          <w:divBdr>
            <w:top w:val="none" w:sz="0" w:space="0" w:color="auto"/>
            <w:left w:val="none" w:sz="0" w:space="0" w:color="auto"/>
            <w:bottom w:val="none" w:sz="0" w:space="0" w:color="auto"/>
            <w:right w:val="none" w:sz="0" w:space="0" w:color="auto"/>
          </w:divBdr>
        </w:div>
        <w:div w:id="638071874">
          <w:marLeft w:val="0"/>
          <w:marRight w:val="0"/>
          <w:marTop w:val="0"/>
          <w:marBottom w:val="0"/>
          <w:divBdr>
            <w:top w:val="none" w:sz="0" w:space="0" w:color="auto"/>
            <w:left w:val="none" w:sz="0" w:space="0" w:color="auto"/>
            <w:bottom w:val="none" w:sz="0" w:space="0" w:color="auto"/>
            <w:right w:val="none" w:sz="0" w:space="0" w:color="auto"/>
          </w:divBdr>
          <w:divsChild>
            <w:div w:id="1031682476">
              <w:marLeft w:val="0"/>
              <w:marRight w:val="0"/>
              <w:marTop w:val="0"/>
              <w:marBottom w:val="0"/>
              <w:divBdr>
                <w:top w:val="none" w:sz="0" w:space="0" w:color="auto"/>
                <w:left w:val="none" w:sz="0" w:space="0" w:color="auto"/>
                <w:bottom w:val="none" w:sz="0" w:space="0" w:color="auto"/>
                <w:right w:val="none" w:sz="0" w:space="0" w:color="auto"/>
              </w:divBdr>
            </w:div>
          </w:divsChild>
        </w:div>
        <w:div w:id="1417554692">
          <w:marLeft w:val="0"/>
          <w:marRight w:val="0"/>
          <w:marTop w:val="0"/>
          <w:marBottom w:val="0"/>
          <w:divBdr>
            <w:top w:val="none" w:sz="0" w:space="0" w:color="auto"/>
            <w:left w:val="none" w:sz="0" w:space="0" w:color="auto"/>
            <w:bottom w:val="none" w:sz="0" w:space="0" w:color="auto"/>
            <w:right w:val="none" w:sz="0" w:space="0" w:color="auto"/>
          </w:divBdr>
        </w:div>
        <w:div w:id="1638759324">
          <w:marLeft w:val="0"/>
          <w:marRight w:val="0"/>
          <w:marTop w:val="0"/>
          <w:marBottom w:val="0"/>
          <w:divBdr>
            <w:top w:val="none" w:sz="0" w:space="0" w:color="auto"/>
            <w:left w:val="none" w:sz="0" w:space="0" w:color="auto"/>
            <w:bottom w:val="none" w:sz="0" w:space="0" w:color="auto"/>
            <w:right w:val="none" w:sz="0" w:space="0" w:color="auto"/>
          </w:divBdr>
          <w:divsChild>
            <w:div w:id="1412656642">
              <w:marLeft w:val="0"/>
              <w:marRight w:val="0"/>
              <w:marTop w:val="0"/>
              <w:marBottom w:val="0"/>
              <w:divBdr>
                <w:top w:val="none" w:sz="0" w:space="0" w:color="auto"/>
                <w:left w:val="none" w:sz="0" w:space="0" w:color="auto"/>
                <w:bottom w:val="none" w:sz="0" w:space="0" w:color="auto"/>
                <w:right w:val="none" w:sz="0" w:space="0" w:color="auto"/>
              </w:divBdr>
            </w:div>
          </w:divsChild>
        </w:div>
        <w:div w:id="705835076">
          <w:marLeft w:val="0"/>
          <w:marRight w:val="0"/>
          <w:marTop w:val="0"/>
          <w:marBottom w:val="0"/>
          <w:divBdr>
            <w:top w:val="none" w:sz="0" w:space="0" w:color="auto"/>
            <w:left w:val="none" w:sz="0" w:space="0" w:color="auto"/>
            <w:bottom w:val="none" w:sz="0" w:space="0" w:color="auto"/>
            <w:right w:val="none" w:sz="0" w:space="0" w:color="auto"/>
          </w:divBdr>
        </w:div>
        <w:div w:id="449974161">
          <w:marLeft w:val="0"/>
          <w:marRight w:val="0"/>
          <w:marTop w:val="0"/>
          <w:marBottom w:val="0"/>
          <w:divBdr>
            <w:top w:val="none" w:sz="0" w:space="0" w:color="auto"/>
            <w:left w:val="none" w:sz="0" w:space="0" w:color="auto"/>
            <w:bottom w:val="none" w:sz="0" w:space="0" w:color="auto"/>
            <w:right w:val="none" w:sz="0" w:space="0" w:color="auto"/>
          </w:divBdr>
          <w:divsChild>
            <w:div w:id="686520205">
              <w:marLeft w:val="0"/>
              <w:marRight w:val="0"/>
              <w:marTop w:val="0"/>
              <w:marBottom w:val="0"/>
              <w:divBdr>
                <w:top w:val="none" w:sz="0" w:space="0" w:color="auto"/>
                <w:left w:val="none" w:sz="0" w:space="0" w:color="auto"/>
                <w:bottom w:val="none" w:sz="0" w:space="0" w:color="auto"/>
                <w:right w:val="none" w:sz="0" w:space="0" w:color="auto"/>
              </w:divBdr>
            </w:div>
          </w:divsChild>
        </w:div>
        <w:div w:id="718437815">
          <w:marLeft w:val="0"/>
          <w:marRight w:val="0"/>
          <w:marTop w:val="0"/>
          <w:marBottom w:val="0"/>
          <w:divBdr>
            <w:top w:val="none" w:sz="0" w:space="0" w:color="auto"/>
            <w:left w:val="none" w:sz="0" w:space="0" w:color="auto"/>
            <w:bottom w:val="none" w:sz="0" w:space="0" w:color="auto"/>
            <w:right w:val="none" w:sz="0" w:space="0" w:color="auto"/>
          </w:divBdr>
        </w:div>
        <w:div w:id="1293706782">
          <w:marLeft w:val="0"/>
          <w:marRight w:val="0"/>
          <w:marTop w:val="0"/>
          <w:marBottom w:val="0"/>
          <w:divBdr>
            <w:top w:val="none" w:sz="0" w:space="0" w:color="auto"/>
            <w:left w:val="none" w:sz="0" w:space="0" w:color="auto"/>
            <w:bottom w:val="none" w:sz="0" w:space="0" w:color="auto"/>
            <w:right w:val="none" w:sz="0" w:space="0" w:color="auto"/>
          </w:divBdr>
          <w:divsChild>
            <w:div w:id="2139835903">
              <w:marLeft w:val="0"/>
              <w:marRight w:val="0"/>
              <w:marTop w:val="0"/>
              <w:marBottom w:val="0"/>
              <w:divBdr>
                <w:top w:val="none" w:sz="0" w:space="0" w:color="auto"/>
                <w:left w:val="none" w:sz="0" w:space="0" w:color="auto"/>
                <w:bottom w:val="none" w:sz="0" w:space="0" w:color="auto"/>
                <w:right w:val="none" w:sz="0" w:space="0" w:color="auto"/>
              </w:divBdr>
            </w:div>
          </w:divsChild>
        </w:div>
        <w:div w:id="548493039">
          <w:marLeft w:val="0"/>
          <w:marRight w:val="0"/>
          <w:marTop w:val="0"/>
          <w:marBottom w:val="0"/>
          <w:divBdr>
            <w:top w:val="none" w:sz="0" w:space="0" w:color="auto"/>
            <w:left w:val="none" w:sz="0" w:space="0" w:color="auto"/>
            <w:bottom w:val="none" w:sz="0" w:space="0" w:color="auto"/>
            <w:right w:val="none" w:sz="0" w:space="0" w:color="auto"/>
          </w:divBdr>
        </w:div>
        <w:div w:id="1287086133">
          <w:marLeft w:val="0"/>
          <w:marRight w:val="0"/>
          <w:marTop w:val="0"/>
          <w:marBottom w:val="0"/>
          <w:divBdr>
            <w:top w:val="none" w:sz="0" w:space="0" w:color="auto"/>
            <w:left w:val="none" w:sz="0" w:space="0" w:color="auto"/>
            <w:bottom w:val="none" w:sz="0" w:space="0" w:color="auto"/>
            <w:right w:val="none" w:sz="0" w:space="0" w:color="auto"/>
          </w:divBdr>
          <w:divsChild>
            <w:div w:id="729035011">
              <w:marLeft w:val="0"/>
              <w:marRight w:val="0"/>
              <w:marTop w:val="0"/>
              <w:marBottom w:val="0"/>
              <w:divBdr>
                <w:top w:val="none" w:sz="0" w:space="0" w:color="auto"/>
                <w:left w:val="none" w:sz="0" w:space="0" w:color="auto"/>
                <w:bottom w:val="none" w:sz="0" w:space="0" w:color="auto"/>
                <w:right w:val="none" w:sz="0" w:space="0" w:color="auto"/>
              </w:divBdr>
            </w:div>
          </w:divsChild>
        </w:div>
        <w:div w:id="1806506974">
          <w:marLeft w:val="0"/>
          <w:marRight w:val="0"/>
          <w:marTop w:val="0"/>
          <w:marBottom w:val="0"/>
          <w:divBdr>
            <w:top w:val="none" w:sz="0" w:space="0" w:color="auto"/>
            <w:left w:val="none" w:sz="0" w:space="0" w:color="auto"/>
            <w:bottom w:val="none" w:sz="0" w:space="0" w:color="auto"/>
            <w:right w:val="none" w:sz="0" w:space="0" w:color="auto"/>
          </w:divBdr>
        </w:div>
        <w:div w:id="698702137">
          <w:marLeft w:val="0"/>
          <w:marRight w:val="0"/>
          <w:marTop w:val="0"/>
          <w:marBottom w:val="0"/>
          <w:divBdr>
            <w:top w:val="none" w:sz="0" w:space="0" w:color="auto"/>
            <w:left w:val="none" w:sz="0" w:space="0" w:color="auto"/>
            <w:bottom w:val="none" w:sz="0" w:space="0" w:color="auto"/>
            <w:right w:val="none" w:sz="0" w:space="0" w:color="auto"/>
          </w:divBdr>
          <w:divsChild>
            <w:div w:id="696584744">
              <w:marLeft w:val="0"/>
              <w:marRight w:val="0"/>
              <w:marTop w:val="0"/>
              <w:marBottom w:val="0"/>
              <w:divBdr>
                <w:top w:val="none" w:sz="0" w:space="0" w:color="auto"/>
                <w:left w:val="none" w:sz="0" w:space="0" w:color="auto"/>
                <w:bottom w:val="none" w:sz="0" w:space="0" w:color="auto"/>
                <w:right w:val="none" w:sz="0" w:space="0" w:color="auto"/>
              </w:divBdr>
            </w:div>
          </w:divsChild>
        </w:div>
        <w:div w:id="1904217240">
          <w:marLeft w:val="0"/>
          <w:marRight w:val="0"/>
          <w:marTop w:val="300"/>
          <w:marBottom w:val="0"/>
          <w:divBdr>
            <w:top w:val="none" w:sz="0" w:space="0" w:color="auto"/>
            <w:left w:val="none" w:sz="0" w:space="0" w:color="auto"/>
            <w:bottom w:val="none" w:sz="0" w:space="0" w:color="auto"/>
            <w:right w:val="none" w:sz="0" w:space="0" w:color="auto"/>
          </w:divBdr>
          <w:divsChild>
            <w:div w:id="1561093450">
              <w:marLeft w:val="0"/>
              <w:marRight w:val="0"/>
              <w:marTop w:val="0"/>
              <w:marBottom w:val="0"/>
              <w:divBdr>
                <w:top w:val="none" w:sz="0" w:space="0" w:color="auto"/>
                <w:left w:val="none" w:sz="0" w:space="0" w:color="auto"/>
                <w:bottom w:val="none" w:sz="0" w:space="0" w:color="auto"/>
                <w:right w:val="none" w:sz="0" w:space="0" w:color="auto"/>
              </w:divBdr>
              <w:divsChild>
                <w:div w:id="589457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6299190">
          <w:marLeft w:val="0"/>
          <w:marRight w:val="0"/>
          <w:marTop w:val="300"/>
          <w:marBottom w:val="0"/>
          <w:divBdr>
            <w:top w:val="none" w:sz="0" w:space="0" w:color="auto"/>
            <w:left w:val="none" w:sz="0" w:space="0" w:color="auto"/>
            <w:bottom w:val="none" w:sz="0" w:space="0" w:color="auto"/>
            <w:right w:val="none" w:sz="0" w:space="0" w:color="auto"/>
          </w:divBdr>
          <w:divsChild>
            <w:div w:id="1551380965">
              <w:marLeft w:val="0"/>
              <w:marRight w:val="0"/>
              <w:marTop w:val="0"/>
              <w:marBottom w:val="0"/>
              <w:divBdr>
                <w:top w:val="none" w:sz="0" w:space="0" w:color="auto"/>
                <w:left w:val="none" w:sz="0" w:space="0" w:color="auto"/>
                <w:bottom w:val="none" w:sz="0" w:space="0" w:color="auto"/>
                <w:right w:val="none" w:sz="0" w:space="0" w:color="auto"/>
              </w:divBdr>
              <w:divsChild>
                <w:div w:id="9288082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8705987">
          <w:marLeft w:val="0"/>
          <w:marRight w:val="0"/>
          <w:marTop w:val="300"/>
          <w:marBottom w:val="0"/>
          <w:divBdr>
            <w:top w:val="none" w:sz="0" w:space="0" w:color="auto"/>
            <w:left w:val="none" w:sz="0" w:space="0" w:color="auto"/>
            <w:bottom w:val="none" w:sz="0" w:space="0" w:color="auto"/>
            <w:right w:val="none" w:sz="0" w:space="0" w:color="auto"/>
          </w:divBdr>
          <w:divsChild>
            <w:div w:id="1066302176">
              <w:marLeft w:val="0"/>
              <w:marRight w:val="0"/>
              <w:marTop w:val="0"/>
              <w:marBottom w:val="0"/>
              <w:divBdr>
                <w:top w:val="none" w:sz="0" w:space="0" w:color="auto"/>
                <w:left w:val="none" w:sz="0" w:space="0" w:color="auto"/>
                <w:bottom w:val="none" w:sz="0" w:space="0" w:color="auto"/>
                <w:right w:val="none" w:sz="0" w:space="0" w:color="auto"/>
              </w:divBdr>
              <w:divsChild>
                <w:div w:id="13499918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8297989">
          <w:marLeft w:val="0"/>
          <w:marRight w:val="0"/>
          <w:marTop w:val="300"/>
          <w:marBottom w:val="0"/>
          <w:divBdr>
            <w:top w:val="none" w:sz="0" w:space="0" w:color="auto"/>
            <w:left w:val="none" w:sz="0" w:space="0" w:color="auto"/>
            <w:bottom w:val="none" w:sz="0" w:space="0" w:color="auto"/>
            <w:right w:val="none" w:sz="0" w:space="0" w:color="auto"/>
          </w:divBdr>
          <w:divsChild>
            <w:div w:id="1608079930">
              <w:marLeft w:val="0"/>
              <w:marRight w:val="0"/>
              <w:marTop w:val="0"/>
              <w:marBottom w:val="0"/>
              <w:divBdr>
                <w:top w:val="none" w:sz="0" w:space="0" w:color="auto"/>
                <w:left w:val="none" w:sz="0" w:space="0" w:color="auto"/>
                <w:bottom w:val="none" w:sz="0" w:space="0" w:color="auto"/>
                <w:right w:val="none" w:sz="0" w:space="0" w:color="auto"/>
              </w:divBdr>
              <w:divsChild>
                <w:div w:id="4475106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2231661">
      <w:bodyDiv w:val="1"/>
      <w:marLeft w:val="0"/>
      <w:marRight w:val="0"/>
      <w:marTop w:val="0"/>
      <w:marBottom w:val="0"/>
      <w:divBdr>
        <w:top w:val="none" w:sz="0" w:space="0" w:color="auto"/>
        <w:left w:val="none" w:sz="0" w:space="0" w:color="auto"/>
        <w:bottom w:val="none" w:sz="0" w:space="0" w:color="auto"/>
        <w:right w:val="none" w:sz="0" w:space="0" w:color="auto"/>
      </w:divBdr>
      <w:divsChild>
        <w:div w:id="1065495066">
          <w:marLeft w:val="0"/>
          <w:marRight w:val="0"/>
          <w:marTop w:val="0"/>
          <w:marBottom w:val="0"/>
          <w:divBdr>
            <w:top w:val="none" w:sz="0" w:space="0" w:color="auto"/>
            <w:left w:val="none" w:sz="0" w:space="0" w:color="auto"/>
            <w:bottom w:val="none" w:sz="0" w:space="0" w:color="auto"/>
            <w:right w:val="none" w:sz="0" w:space="0" w:color="auto"/>
          </w:divBdr>
        </w:div>
        <w:div w:id="1982692726">
          <w:marLeft w:val="0"/>
          <w:marRight w:val="0"/>
          <w:marTop w:val="0"/>
          <w:marBottom w:val="0"/>
          <w:divBdr>
            <w:top w:val="none" w:sz="0" w:space="0" w:color="auto"/>
            <w:left w:val="none" w:sz="0" w:space="0" w:color="auto"/>
            <w:bottom w:val="none" w:sz="0" w:space="0" w:color="auto"/>
            <w:right w:val="none" w:sz="0" w:space="0" w:color="auto"/>
          </w:divBdr>
          <w:divsChild>
            <w:div w:id="1290743874">
              <w:marLeft w:val="0"/>
              <w:marRight w:val="0"/>
              <w:marTop w:val="0"/>
              <w:marBottom w:val="0"/>
              <w:divBdr>
                <w:top w:val="none" w:sz="0" w:space="0" w:color="auto"/>
                <w:left w:val="none" w:sz="0" w:space="0" w:color="auto"/>
                <w:bottom w:val="none" w:sz="0" w:space="0" w:color="auto"/>
                <w:right w:val="none" w:sz="0" w:space="0" w:color="auto"/>
              </w:divBdr>
            </w:div>
          </w:divsChild>
        </w:div>
        <w:div w:id="1426461244">
          <w:marLeft w:val="0"/>
          <w:marRight w:val="0"/>
          <w:marTop w:val="0"/>
          <w:marBottom w:val="0"/>
          <w:divBdr>
            <w:top w:val="none" w:sz="0" w:space="0" w:color="auto"/>
            <w:left w:val="none" w:sz="0" w:space="0" w:color="auto"/>
            <w:bottom w:val="none" w:sz="0" w:space="0" w:color="auto"/>
            <w:right w:val="none" w:sz="0" w:space="0" w:color="auto"/>
          </w:divBdr>
        </w:div>
        <w:div w:id="1390835955">
          <w:marLeft w:val="0"/>
          <w:marRight w:val="0"/>
          <w:marTop w:val="0"/>
          <w:marBottom w:val="0"/>
          <w:divBdr>
            <w:top w:val="none" w:sz="0" w:space="0" w:color="auto"/>
            <w:left w:val="none" w:sz="0" w:space="0" w:color="auto"/>
            <w:bottom w:val="none" w:sz="0" w:space="0" w:color="auto"/>
            <w:right w:val="none" w:sz="0" w:space="0" w:color="auto"/>
          </w:divBdr>
          <w:divsChild>
            <w:div w:id="287517034">
              <w:marLeft w:val="0"/>
              <w:marRight w:val="0"/>
              <w:marTop w:val="0"/>
              <w:marBottom w:val="0"/>
              <w:divBdr>
                <w:top w:val="none" w:sz="0" w:space="0" w:color="auto"/>
                <w:left w:val="none" w:sz="0" w:space="0" w:color="auto"/>
                <w:bottom w:val="none" w:sz="0" w:space="0" w:color="auto"/>
                <w:right w:val="none" w:sz="0" w:space="0" w:color="auto"/>
              </w:divBdr>
            </w:div>
          </w:divsChild>
        </w:div>
        <w:div w:id="799569550">
          <w:marLeft w:val="0"/>
          <w:marRight w:val="0"/>
          <w:marTop w:val="0"/>
          <w:marBottom w:val="0"/>
          <w:divBdr>
            <w:top w:val="none" w:sz="0" w:space="0" w:color="auto"/>
            <w:left w:val="none" w:sz="0" w:space="0" w:color="auto"/>
            <w:bottom w:val="none" w:sz="0" w:space="0" w:color="auto"/>
            <w:right w:val="none" w:sz="0" w:space="0" w:color="auto"/>
          </w:divBdr>
        </w:div>
        <w:div w:id="567348597">
          <w:marLeft w:val="0"/>
          <w:marRight w:val="0"/>
          <w:marTop w:val="0"/>
          <w:marBottom w:val="0"/>
          <w:divBdr>
            <w:top w:val="none" w:sz="0" w:space="0" w:color="auto"/>
            <w:left w:val="none" w:sz="0" w:space="0" w:color="auto"/>
            <w:bottom w:val="none" w:sz="0" w:space="0" w:color="auto"/>
            <w:right w:val="none" w:sz="0" w:space="0" w:color="auto"/>
          </w:divBdr>
          <w:divsChild>
            <w:div w:id="1330064511">
              <w:marLeft w:val="0"/>
              <w:marRight w:val="0"/>
              <w:marTop w:val="0"/>
              <w:marBottom w:val="0"/>
              <w:divBdr>
                <w:top w:val="none" w:sz="0" w:space="0" w:color="auto"/>
                <w:left w:val="none" w:sz="0" w:space="0" w:color="auto"/>
                <w:bottom w:val="none" w:sz="0" w:space="0" w:color="auto"/>
                <w:right w:val="none" w:sz="0" w:space="0" w:color="auto"/>
              </w:divBdr>
            </w:div>
          </w:divsChild>
        </w:div>
        <w:div w:id="1100250433">
          <w:marLeft w:val="0"/>
          <w:marRight w:val="0"/>
          <w:marTop w:val="0"/>
          <w:marBottom w:val="0"/>
          <w:divBdr>
            <w:top w:val="none" w:sz="0" w:space="0" w:color="auto"/>
            <w:left w:val="none" w:sz="0" w:space="0" w:color="auto"/>
            <w:bottom w:val="none" w:sz="0" w:space="0" w:color="auto"/>
            <w:right w:val="none" w:sz="0" w:space="0" w:color="auto"/>
          </w:divBdr>
        </w:div>
        <w:div w:id="165900081">
          <w:marLeft w:val="0"/>
          <w:marRight w:val="0"/>
          <w:marTop w:val="0"/>
          <w:marBottom w:val="0"/>
          <w:divBdr>
            <w:top w:val="none" w:sz="0" w:space="0" w:color="auto"/>
            <w:left w:val="none" w:sz="0" w:space="0" w:color="auto"/>
            <w:bottom w:val="none" w:sz="0" w:space="0" w:color="auto"/>
            <w:right w:val="none" w:sz="0" w:space="0" w:color="auto"/>
          </w:divBdr>
          <w:divsChild>
            <w:div w:id="1685352669">
              <w:marLeft w:val="0"/>
              <w:marRight w:val="0"/>
              <w:marTop w:val="0"/>
              <w:marBottom w:val="0"/>
              <w:divBdr>
                <w:top w:val="none" w:sz="0" w:space="0" w:color="auto"/>
                <w:left w:val="none" w:sz="0" w:space="0" w:color="auto"/>
                <w:bottom w:val="none" w:sz="0" w:space="0" w:color="auto"/>
                <w:right w:val="none" w:sz="0" w:space="0" w:color="auto"/>
              </w:divBdr>
            </w:div>
          </w:divsChild>
        </w:div>
        <w:div w:id="1518495364">
          <w:marLeft w:val="0"/>
          <w:marRight w:val="0"/>
          <w:marTop w:val="0"/>
          <w:marBottom w:val="0"/>
          <w:divBdr>
            <w:top w:val="none" w:sz="0" w:space="0" w:color="auto"/>
            <w:left w:val="none" w:sz="0" w:space="0" w:color="auto"/>
            <w:bottom w:val="none" w:sz="0" w:space="0" w:color="auto"/>
            <w:right w:val="none" w:sz="0" w:space="0" w:color="auto"/>
          </w:divBdr>
        </w:div>
        <w:div w:id="861282958">
          <w:marLeft w:val="0"/>
          <w:marRight w:val="0"/>
          <w:marTop w:val="0"/>
          <w:marBottom w:val="0"/>
          <w:divBdr>
            <w:top w:val="none" w:sz="0" w:space="0" w:color="auto"/>
            <w:left w:val="none" w:sz="0" w:space="0" w:color="auto"/>
            <w:bottom w:val="none" w:sz="0" w:space="0" w:color="auto"/>
            <w:right w:val="none" w:sz="0" w:space="0" w:color="auto"/>
          </w:divBdr>
          <w:divsChild>
            <w:div w:id="1937132861">
              <w:marLeft w:val="0"/>
              <w:marRight w:val="0"/>
              <w:marTop w:val="0"/>
              <w:marBottom w:val="0"/>
              <w:divBdr>
                <w:top w:val="none" w:sz="0" w:space="0" w:color="auto"/>
                <w:left w:val="none" w:sz="0" w:space="0" w:color="auto"/>
                <w:bottom w:val="none" w:sz="0" w:space="0" w:color="auto"/>
                <w:right w:val="none" w:sz="0" w:space="0" w:color="auto"/>
              </w:divBdr>
            </w:div>
          </w:divsChild>
        </w:div>
        <w:div w:id="752508844">
          <w:marLeft w:val="0"/>
          <w:marRight w:val="0"/>
          <w:marTop w:val="0"/>
          <w:marBottom w:val="0"/>
          <w:divBdr>
            <w:top w:val="none" w:sz="0" w:space="0" w:color="auto"/>
            <w:left w:val="none" w:sz="0" w:space="0" w:color="auto"/>
            <w:bottom w:val="none" w:sz="0" w:space="0" w:color="auto"/>
            <w:right w:val="none" w:sz="0" w:space="0" w:color="auto"/>
          </w:divBdr>
        </w:div>
        <w:div w:id="482506284">
          <w:marLeft w:val="0"/>
          <w:marRight w:val="0"/>
          <w:marTop w:val="0"/>
          <w:marBottom w:val="0"/>
          <w:divBdr>
            <w:top w:val="none" w:sz="0" w:space="0" w:color="auto"/>
            <w:left w:val="none" w:sz="0" w:space="0" w:color="auto"/>
            <w:bottom w:val="none" w:sz="0" w:space="0" w:color="auto"/>
            <w:right w:val="none" w:sz="0" w:space="0" w:color="auto"/>
          </w:divBdr>
          <w:divsChild>
            <w:div w:id="1709837600">
              <w:marLeft w:val="0"/>
              <w:marRight w:val="0"/>
              <w:marTop w:val="0"/>
              <w:marBottom w:val="0"/>
              <w:divBdr>
                <w:top w:val="none" w:sz="0" w:space="0" w:color="auto"/>
                <w:left w:val="none" w:sz="0" w:space="0" w:color="auto"/>
                <w:bottom w:val="none" w:sz="0" w:space="0" w:color="auto"/>
                <w:right w:val="none" w:sz="0" w:space="0" w:color="auto"/>
              </w:divBdr>
            </w:div>
          </w:divsChild>
        </w:div>
        <w:div w:id="377555810">
          <w:marLeft w:val="0"/>
          <w:marRight w:val="0"/>
          <w:marTop w:val="0"/>
          <w:marBottom w:val="0"/>
          <w:divBdr>
            <w:top w:val="none" w:sz="0" w:space="0" w:color="auto"/>
            <w:left w:val="none" w:sz="0" w:space="0" w:color="auto"/>
            <w:bottom w:val="none" w:sz="0" w:space="0" w:color="auto"/>
            <w:right w:val="none" w:sz="0" w:space="0" w:color="auto"/>
          </w:divBdr>
        </w:div>
        <w:div w:id="2062554533">
          <w:marLeft w:val="0"/>
          <w:marRight w:val="0"/>
          <w:marTop w:val="0"/>
          <w:marBottom w:val="0"/>
          <w:divBdr>
            <w:top w:val="none" w:sz="0" w:space="0" w:color="auto"/>
            <w:left w:val="none" w:sz="0" w:space="0" w:color="auto"/>
            <w:bottom w:val="none" w:sz="0" w:space="0" w:color="auto"/>
            <w:right w:val="none" w:sz="0" w:space="0" w:color="auto"/>
          </w:divBdr>
          <w:divsChild>
            <w:div w:id="684749401">
              <w:marLeft w:val="0"/>
              <w:marRight w:val="0"/>
              <w:marTop w:val="0"/>
              <w:marBottom w:val="0"/>
              <w:divBdr>
                <w:top w:val="none" w:sz="0" w:space="0" w:color="auto"/>
                <w:left w:val="none" w:sz="0" w:space="0" w:color="auto"/>
                <w:bottom w:val="none" w:sz="0" w:space="0" w:color="auto"/>
                <w:right w:val="none" w:sz="0" w:space="0" w:color="auto"/>
              </w:divBdr>
            </w:div>
          </w:divsChild>
        </w:div>
        <w:div w:id="1092702585">
          <w:marLeft w:val="0"/>
          <w:marRight w:val="0"/>
          <w:marTop w:val="300"/>
          <w:marBottom w:val="0"/>
          <w:divBdr>
            <w:top w:val="none" w:sz="0" w:space="0" w:color="auto"/>
            <w:left w:val="none" w:sz="0" w:space="0" w:color="auto"/>
            <w:bottom w:val="none" w:sz="0" w:space="0" w:color="auto"/>
            <w:right w:val="none" w:sz="0" w:space="0" w:color="auto"/>
          </w:divBdr>
          <w:divsChild>
            <w:div w:id="1623417351">
              <w:marLeft w:val="0"/>
              <w:marRight w:val="0"/>
              <w:marTop w:val="0"/>
              <w:marBottom w:val="0"/>
              <w:divBdr>
                <w:top w:val="none" w:sz="0" w:space="0" w:color="auto"/>
                <w:left w:val="none" w:sz="0" w:space="0" w:color="auto"/>
                <w:bottom w:val="none" w:sz="0" w:space="0" w:color="auto"/>
                <w:right w:val="none" w:sz="0" w:space="0" w:color="auto"/>
              </w:divBdr>
              <w:divsChild>
                <w:div w:id="19311604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35871435">
          <w:marLeft w:val="0"/>
          <w:marRight w:val="0"/>
          <w:marTop w:val="300"/>
          <w:marBottom w:val="0"/>
          <w:divBdr>
            <w:top w:val="none" w:sz="0" w:space="0" w:color="auto"/>
            <w:left w:val="none" w:sz="0" w:space="0" w:color="auto"/>
            <w:bottom w:val="none" w:sz="0" w:space="0" w:color="auto"/>
            <w:right w:val="none" w:sz="0" w:space="0" w:color="auto"/>
          </w:divBdr>
          <w:divsChild>
            <w:div w:id="1093357176">
              <w:marLeft w:val="0"/>
              <w:marRight w:val="0"/>
              <w:marTop w:val="0"/>
              <w:marBottom w:val="0"/>
              <w:divBdr>
                <w:top w:val="none" w:sz="0" w:space="0" w:color="auto"/>
                <w:left w:val="none" w:sz="0" w:space="0" w:color="auto"/>
                <w:bottom w:val="none" w:sz="0" w:space="0" w:color="auto"/>
                <w:right w:val="none" w:sz="0" w:space="0" w:color="auto"/>
              </w:divBdr>
              <w:divsChild>
                <w:div w:id="1015034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25541539">
          <w:marLeft w:val="0"/>
          <w:marRight w:val="0"/>
          <w:marTop w:val="300"/>
          <w:marBottom w:val="0"/>
          <w:divBdr>
            <w:top w:val="none" w:sz="0" w:space="0" w:color="auto"/>
            <w:left w:val="none" w:sz="0" w:space="0" w:color="auto"/>
            <w:bottom w:val="none" w:sz="0" w:space="0" w:color="auto"/>
            <w:right w:val="none" w:sz="0" w:space="0" w:color="auto"/>
          </w:divBdr>
          <w:divsChild>
            <w:div w:id="1935048657">
              <w:marLeft w:val="0"/>
              <w:marRight w:val="0"/>
              <w:marTop w:val="0"/>
              <w:marBottom w:val="0"/>
              <w:divBdr>
                <w:top w:val="none" w:sz="0" w:space="0" w:color="auto"/>
                <w:left w:val="none" w:sz="0" w:space="0" w:color="auto"/>
                <w:bottom w:val="none" w:sz="0" w:space="0" w:color="auto"/>
                <w:right w:val="none" w:sz="0" w:space="0" w:color="auto"/>
              </w:divBdr>
              <w:divsChild>
                <w:div w:id="62337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55895541">
      <w:bodyDiv w:val="1"/>
      <w:marLeft w:val="0"/>
      <w:marRight w:val="0"/>
      <w:marTop w:val="0"/>
      <w:marBottom w:val="0"/>
      <w:divBdr>
        <w:top w:val="none" w:sz="0" w:space="0" w:color="auto"/>
        <w:left w:val="none" w:sz="0" w:space="0" w:color="auto"/>
        <w:bottom w:val="none" w:sz="0" w:space="0" w:color="auto"/>
        <w:right w:val="none" w:sz="0" w:space="0" w:color="auto"/>
      </w:divBdr>
      <w:divsChild>
        <w:div w:id="1194226034">
          <w:marLeft w:val="0"/>
          <w:marRight w:val="0"/>
          <w:marTop w:val="0"/>
          <w:marBottom w:val="0"/>
          <w:divBdr>
            <w:top w:val="none" w:sz="0" w:space="0" w:color="auto"/>
            <w:left w:val="none" w:sz="0" w:space="0" w:color="auto"/>
            <w:bottom w:val="none" w:sz="0" w:space="0" w:color="auto"/>
            <w:right w:val="none" w:sz="0" w:space="0" w:color="auto"/>
          </w:divBdr>
        </w:div>
        <w:div w:id="595552058">
          <w:marLeft w:val="0"/>
          <w:marRight w:val="0"/>
          <w:marTop w:val="0"/>
          <w:marBottom w:val="0"/>
          <w:divBdr>
            <w:top w:val="none" w:sz="0" w:space="0" w:color="auto"/>
            <w:left w:val="none" w:sz="0" w:space="0" w:color="auto"/>
            <w:bottom w:val="none" w:sz="0" w:space="0" w:color="auto"/>
            <w:right w:val="none" w:sz="0" w:space="0" w:color="auto"/>
          </w:divBdr>
          <w:divsChild>
            <w:div w:id="960258523">
              <w:marLeft w:val="0"/>
              <w:marRight w:val="0"/>
              <w:marTop w:val="0"/>
              <w:marBottom w:val="0"/>
              <w:divBdr>
                <w:top w:val="none" w:sz="0" w:space="0" w:color="auto"/>
                <w:left w:val="none" w:sz="0" w:space="0" w:color="auto"/>
                <w:bottom w:val="none" w:sz="0" w:space="0" w:color="auto"/>
                <w:right w:val="none" w:sz="0" w:space="0" w:color="auto"/>
              </w:divBdr>
            </w:div>
          </w:divsChild>
        </w:div>
        <w:div w:id="817847150">
          <w:marLeft w:val="0"/>
          <w:marRight w:val="0"/>
          <w:marTop w:val="0"/>
          <w:marBottom w:val="0"/>
          <w:divBdr>
            <w:top w:val="none" w:sz="0" w:space="0" w:color="auto"/>
            <w:left w:val="none" w:sz="0" w:space="0" w:color="auto"/>
            <w:bottom w:val="none" w:sz="0" w:space="0" w:color="auto"/>
            <w:right w:val="none" w:sz="0" w:space="0" w:color="auto"/>
          </w:divBdr>
        </w:div>
        <w:div w:id="1942564258">
          <w:marLeft w:val="0"/>
          <w:marRight w:val="0"/>
          <w:marTop w:val="0"/>
          <w:marBottom w:val="0"/>
          <w:divBdr>
            <w:top w:val="none" w:sz="0" w:space="0" w:color="auto"/>
            <w:left w:val="none" w:sz="0" w:space="0" w:color="auto"/>
            <w:bottom w:val="none" w:sz="0" w:space="0" w:color="auto"/>
            <w:right w:val="none" w:sz="0" w:space="0" w:color="auto"/>
          </w:divBdr>
          <w:divsChild>
            <w:div w:id="1028987165">
              <w:marLeft w:val="0"/>
              <w:marRight w:val="0"/>
              <w:marTop w:val="0"/>
              <w:marBottom w:val="0"/>
              <w:divBdr>
                <w:top w:val="none" w:sz="0" w:space="0" w:color="auto"/>
                <w:left w:val="none" w:sz="0" w:space="0" w:color="auto"/>
                <w:bottom w:val="none" w:sz="0" w:space="0" w:color="auto"/>
                <w:right w:val="none" w:sz="0" w:space="0" w:color="auto"/>
              </w:divBdr>
            </w:div>
          </w:divsChild>
        </w:div>
        <w:div w:id="607272866">
          <w:marLeft w:val="0"/>
          <w:marRight w:val="0"/>
          <w:marTop w:val="0"/>
          <w:marBottom w:val="0"/>
          <w:divBdr>
            <w:top w:val="none" w:sz="0" w:space="0" w:color="auto"/>
            <w:left w:val="none" w:sz="0" w:space="0" w:color="auto"/>
            <w:bottom w:val="none" w:sz="0" w:space="0" w:color="auto"/>
            <w:right w:val="none" w:sz="0" w:space="0" w:color="auto"/>
          </w:divBdr>
        </w:div>
        <w:div w:id="2042854438">
          <w:marLeft w:val="0"/>
          <w:marRight w:val="0"/>
          <w:marTop w:val="0"/>
          <w:marBottom w:val="0"/>
          <w:divBdr>
            <w:top w:val="none" w:sz="0" w:space="0" w:color="auto"/>
            <w:left w:val="none" w:sz="0" w:space="0" w:color="auto"/>
            <w:bottom w:val="none" w:sz="0" w:space="0" w:color="auto"/>
            <w:right w:val="none" w:sz="0" w:space="0" w:color="auto"/>
          </w:divBdr>
          <w:divsChild>
            <w:div w:id="1474517455">
              <w:marLeft w:val="0"/>
              <w:marRight w:val="0"/>
              <w:marTop w:val="0"/>
              <w:marBottom w:val="0"/>
              <w:divBdr>
                <w:top w:val="none" w:sz="0" w:space="0" w:color="auto"/>
                <w:left w:val="none" w:sz="0" w:space="0" w:color="auto"/>
                <w:bottom w:val="none" w:sz="0" w:space="0" w:color="auto"/>
                <w:right w:val="none" w:sz="0" w:space="0" w:color="auto"/>
              </w:divBdr>
            </w:div>
          </w:divsChild>
        </w:div>
        <w:div w:id="1994021144">
          <w:marLeft w:val="0"/>
          <w:marRight w:val="0"/>
          <w:marTop w:val="0"/>
          <w:marBottom w:val="0"/>
          <w:divBdr>
            <w:top w:val="none" w:sz="0" w:space="0" w:color="auto"/>
            <w:left w:val="none" w:sz="0" w:space="0" w:color="auto"/>
            <w:bottom w:val="none" w:sz="0" w:space="0" w:color="auto"/>
            <w:right w:val="none" w:sz="0" w:space="0" w:color="auto"/>
          </w:divBdr>
        </w:div>
        <w:div w:id="919558404">
          <w:marLeft w:val="0"/>
          <w:marRight w:val="0"/>
          <w:marTop w:val="0"/>
          <w:marBottom w:val="0"/>
          <w:divBdr>
            <w:top w:val="none" w:sz="0" w:space="0" w:color="auto"/>
            <w:left w:val="none" w:sz="0" w:space="0" w:color="auto"/>
            <w:bottom w:val="none" w:sz="0" w:space="0" w:color="auto"/>
            <w:right w:val="none" w:sz="0" w:space="0" w:color="auto"/>
          </w:divBdr>
          <w:divsChild>
            <w:div w:id="190536221">
              <w:marLeft w:val="0"/>
              <w:marRight w:val="0"/>
              <w:marTop w:val="0"/>
              <w:marBottom w:val="0"/>
              <w:divBdr>
                <w:top w:val="none" w:sz="0" w:space="0" w:color="auto"/>
                <w:left w:val="none" w:sz="0" w:space="0" w:color="auto"/>
                <w:bottom w:val="none" w:sz="0" w:space="0" w:color="auto"/>
                <w:right w:val="none" w:sz="0" w:space="0" w:color="auto"/>
              </w:divBdr>
            </w:div>
          </w:divsChild>
        </w:div>
        <w:div w:id="156457184">
          <w:marLeft w:val="0"/>
          <w:marRight w:val="0"/>
          <w:marTop w:val="0"/>
          <w:marBottom w:val="0"/>
          <w:divBdr>
            <w:top w:val="none" w:sz="0" w:space="0" w:color="auto"/>
            <w:left w:val="none" w:sz="0" w:space="0" w:color="auto"/>
            <w:bottom w:val="none" w:sz="0" w:space="0" w:color="auto"/>
            <w:right w:val="none" w:sz="0" w:space="0" w:color="auto"/>
          </w:divBdr>
        </w:div>
        <w:div w:id="2047173729">
          <w:marLeft w:val="0"/>
          <w:marRight w:val="0"/>
          <w:marTop w:val="0"/>
          <w:marBottom w:val="0"/>
          <w:divBdr>
            <w:top w:val="none" w:sz="0" w:space="0" w:color="auto"/>
            <w:left w:val="none" w:sz="0" w:space="0" w:color="auto"/>
            <w:bottom w:val="none" w:sz="0" w:space="0" w:color="auto"/>
            <w:right w:val="none" w:sz="0" w:space="0" w:color="auto"/>
          </w:divBdr>
          <w:divsChild>
            <w:div w:id="526454234">
              <w:marLeft w:val="0"/>
              <w:marRight w:val="0"/>
              <w:marTop w:val="0"/>
              <w:marBottom w:val="0"/>
              <w:divBdr>
                <w:top w:val="none" w:sz="0" w:space="0" w:color="auto"/>
                <w:left w:val="none" w:sz="0" w:space="0" w:color="auto"/>
                <w:bottom w:val="none" w:sz="0" w:space="0" w:color="auto"/>
                <w:right w:val="none" w:sz="0" w:space="0" w:color="auto"/>
              </w:divBdr>
            </w:div>
          </w:divsChild>
        </w:div>
        <w:div w:id="29648950">
          <w:marLeft w:val="0"/>
          <w:marRight w:val="0"/>
          <w:marTop w:val="0"/>
          <w:marBottom w:val="0"/>
          <w:divBdr>
            <w:top w:val="none" w:sz="0" w:space="0" w:color="auto"/>
            <w:left w:val="none" w:sz="0" w:space="0" w:color="auto"/>
            <w:bottom w:val="none" w:sz="0" w:space="0" w:color="auto"/>
            <w:right w:val="none" w:sz="0" w:space="0" w:color="auto"/>
          </w:divBdr>
        </w:div>
        <w:div w:id="1426728434">
          <w:marLeft w:val="0"/>
          <w:marRight w:val="0"/>
          <w:marTop w:val="0"/>
          <w:marBottom w:val="0"/>
          <w:divBdr>
            <w:top w:val="none" w:sz="0" w:space="0" w:color="auto"/>
            <w:left w:val="none" w:sz="0" w:space="0" w:color="auto"/>
            <w:bottom w:val="none" w:sz="0" w:space="0" w:color="auto"/>
            <w:right w:val="none" w:sz="0" w:space="0" w:color="auto"/>
          </w:divBdr>
          <w:divsChild>
            <w:div w:id="2112889684">
              <w:marLeft w:val="0"/>
              <w:marRight w:val="0"/>
              <w:marTop w:val="0"/>
              <w:marBottom w:val="0"/>
              <w:divBdr>
                <w:top w:val="none" w:sz="0" w:space="0" w:color="auto"/>
                <w:left w:val="none" w:sz="0" w:space="0" w:color="auto"/>
                <w:bottom w:val="none" w:sz="0" w:space="0" w:color="auto"/>
                <w:right w:val="none" w:sz="0" w:space="0" w:color="auto"/>
              </w:divBdr>
            </w:div>
          </w:divsChild>
        </w:div>
        <w:div w:id="1317144943">
          <w:marLeft w:val="0"/>
          <w:marRight w:val="0"/>
          <w:marTop w:val="0"/>
          <w:marBottom w:val="0"/>
          <w:divBdr>
            <w:top w:val="none" w:sz="0" w:space="0" w:color="auto"/>
            <w:left w:val="none" w:sz="0" w:space="0" w:color="auto"/>
            <w:bottom w:val="none" w:sz="0" w:space="0" w:color="auto"/>
            <w:right w:val="none" w:sz="0" w:space="0" w:color="auto"/>
          </w:divBdr>
        </w:div>
        <w:div w:id="962032156">
          <w:marLeft w:val="0"/>
          <w:marRight w:val="0"/>
          <w:marTop w:val="0"/>
          <w:marBottom w:val="0"/>
          <w:divBdr>
            <w:top w:val="none" w:sz="0" w:space="0" w:color="auto"/>
            <w:left w:val="none" w:sz="0" w:space="0" w:color="auto"/>
            <w:bottom w:val="none" w:sz="0" w:space="0" w:color="auto"/>
            <w:right w:val="none" w:sz="0" w:space="0" w:color="auto"/>
          </w:divBdr>
          <w:divsChild>
            <w:div w:id="2089035153">
              <w:marLeft w:val="0"/>
              <w:marRight w:val="0"/>
              <w:marTop w:val="0"/>
              <w:marBottom w:val="0"/>
              <w:divBdr>
                <w:top w:val="none" w:sz="0" w:space="0" w:color="auto"/>
                <w:left w:val="none" w:sz="0" w:space="0" w:color="auto"/>
                <w:bottom w:val="none" w:sz="0" w:space="0" w:color="auto"/>
                <w:right w:val="none" w:sz="0" w:space="0" w:color="auto"/>
              </w:divBdr>
            </w:div>
          </w:divsChild>
        </w:div>
        <w:div w:id="2097818255">
          <w:marLeft w:val="0"/>
          <w:marRight w:val="0"/>
          <w:marTop w:val="300"/>
          <w:marBottom w:val="0"/>
          <w:divBdr>
            <w:top w:val="none" w:sz="0" w:space="0" w:color="auto"/>
            <w:left w:val="none" w:sz="0" w:space="0" w:color="auto"/>
            <w:bottom w:val="none" w:sz="0" w:space="0" w:color="auto"/>
            <w:right w:val="none" w:sz="0" w:space="0" w:color="auto"/>
          </w:divBdr>
          <w:divsChild>
            <w:div w:id="650214358">
              <w:marLeft w:val="0"/>
              <w:marRight w:val="0"/>
              <w:marTop w:val="0"/>
              <w:marBottom w:val="0"/>
              <w:divBdr>
                <w:top w:val="none" w:sz="0" w:space="0" w:color="auto"/>
                <w:left w:val="none" w:sz="0" w:space="0" w:color="auto"/>
                <w:bottom w:val="none" w:sz="0" w:space="0" w:color="auto"/>
                <w:right w:val="none" w:sz="0" w:space="0" w:color="auto"/>
              </w:divBdr>
              <w:divsChild>
                <w:div w:id="14081912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76627470">
          <w:marLeft w:val="0"/>
          <w:marRight w:val="0"/>
          <w:marTop w:val="300"/>
          <w:marBottom w:val="0"/>
          <w:divBdr>
            <w:top w:val="none" w:sz="0" w:space="0" w:color="auto"/>
            <w:left w:val="none" w:sz="0" w:space="0" w:color="auto"/>
            <w:bottom w:val="none" w:sz="0" w:space="0" w:color="auto"/>
            <w:right w:val="none" w:sz="0" w:space="0" w:color="auto"/>
          </w:divBdr>
          <w:divsChild>
            <w:div w:id="458449541">
              <w:marLeft w:val="0"/>
              <w:marRight w:val="0"/>
              <w:marTop w:val="0"/>
              <w:marBottom w:val="0"/>
              <w:divBdr>
                <w:top w:val="none" w:sz="0" w:space="0" w:color="auto"/>
                <w:left w:val="none" w:sz="0" w:space="0" w:color="auto"/>
                <w:bottom w:val="none" w:sz="0" w:space="0" w:color="auto"/>
                <w:right w:val="none" w:sz="0" w:space="0" w:color="auto"/>
              </w:divBdr>
              <w:divsChild>
                <w:div w:id="11248843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19763349">
          <w:marLeft w:val="0"/>
          <w:marRight w:val="0"/>
          <w:marTop w:val="300"/>
          <w:marBottom w:val="0"/>
          <w:divBdr>
            <w:top w:val="none" w:sz="0" w:space="0" w:color="auto"/>
            <w:left w:val="none" w:sz="0" w:space="0" w:color="auto"/>
            <w:bottom w:val="none" w:sz="0" w:space="0" w:color="auto"/>
            <w:right w:val="none" w:sz="0" w:space="0" w:color="auto"/>
          </w:divBdr>
          <w:divsChild>
            <w:div w:id="337542418">
              <w:marLeft w:val="0"/>
              <w:marRight w:val="0"/>
              <w:marTop w:val="0"/>
              <w:marBottom w:val="0"/>
              <w:divBdr>
                <w:top w:val="none" w:sz="0" w:space="0" w:color="auto"/>
                <w:left w:val="none" w:sz="0" w:space="0" w:color="auto"/>
                <w:bottom w:val="none" w:sz="0" w:space="0" w:color="auto"/>
                <w:right w:val="none" w:sz="0" w:space="0" w:color="auto"/>
              </w:divBdr>
              <w:divsChild>
                <w:div w:id="20903422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6158021">
          <w:marLeft w:val="0"/>
          <w:marRight w:val="0"/>
          <w:marTop w:val="300"/>
          <w:marBottom w:val="0"/>
          <w:divBdr>
            <w:top w:val="none" w:sz="0" w:space="0" w:color="auto"/>
            <w:left w:val="none" w:sz="0" w:space="0" w:color="auto"/>
            <w:bottom w:val="none" w:sz="0" w:space="0" w:color="auto"/>
            <w:right w:val="none" w:sz="0" w:space="0" w:color="auto"/>
          </w:divBdr>
          <w:divsChild>
            <w:div w:id="1299451933">
              <w:marLeft w:val="0"/>
              <w:marRight w:val="0"/>
              <w:marTop w:val="0"/>
              <w:marBottom w:val="0"/>
              <w:divBdr>
                <w:top w:val="none" w:sz="0" w:space="0" w:color="auto"/>
                <w:left w:val="none" w:sz="0" w:space="0" w:color="auto"/>
                <w:bottom w:val="none" w:sz="0" w:space="0" w:color="auto"/>
                <w:right w:val="none" w:sz="0" w:space="0" w:color="auto"/>
              </w:divBdr>
              <w:divsChild>
                <w:div w:id="17372392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3759056">
      <w:bodyDiv w:val="1"/>
      <w:marLeft w:val="0"/>
      <w:marRight w:val="0"/>
      <w:marTop w:val="0"/>
      <w:marBottom w:val="0"/>
      <w:divBdr>
        <w:top w:val="none" w:sz="0" w:space="0" w:color="auto"/>
        <w:left w:val="none" w:sz="0" w:space="0" w:color="auto"/>
        <w:bottom w:val="none" w:sz="0" w:space="0" w:color="auto"/>
        <w:right w:val="none" w:sz="0" w:space="0" w:color="auto"/>
      </w:divBdr>
      <w:divsChild>
        <w:div w:id="762266193">
          <w:marLeft w:val="0"/>
          <w:marRight w:val="0"/>
          <w:marTop w:val="0"/>
          <w:marBottom w:val="0"/>
          <w:divBdr>
            <w:top w:val="none" w:sz="0" w:space="0" w:color="auto"/>
            <w:left w:val="none" w:sz="0" w:space="0" w:color="auto"/>
            <w:bottom w:val="none" w:sz="0" w:space="0" w:color="auto"/>
            <w:right w:val="none" w:sz="0" w:space="0" w:color="auto"/>
          </w:divBdr>
        </w:div>
        <w:div w:id="1877310042">
          <w:marLeft w:val="0"/>
          <w:marRight w:val="0"/>
          <w:marTop w:val="0"/>
          <w:marBottom w:val="0"/>
          <w:divBdr>
            <w:top w:val="none" w:sz="0" w:space="0" w:color="auto"/>
            <w:left w:val="none" w:sz="0" w:space="0" w:color="auto"/>
            <w:bottom w:val="none" w:sz="0" w:space="0" w:color="auto"/>
            <w:right w:val="none" w:sz="0" w:space="0" w:color="auto"/>
          </w:divBdr>
          <w:divsChild>
            <w:div w:id="739594932">
              <w:marLeft w:val="0"/>
              <w:marRight w:val="0"/>
              <w:marTop w:val="0"/>
              <w:marBottom w:val="0"/>
              <w:divBdr>
                <w:top w:val="none" w:sz="0" w:space="0" w:color="auto"/>
                <w:left w:val="none" w:sz="0" w:space="0" w:color="auto"/>
                <w:bottom w:val="none" w:sz="0" w:space="0" w:color="auto"/>
                <w:right w:val="none" w:sz="0" w:space="0" w:color="auto"/>
              </w:divBdr>
            </w:div>
          </w:divsChild>
        </w:div>
        <w:div w:id="1906910831">
          <w:marLeft w:val="0"/>
          <w:marRight w:val="0"/>
          <w:marTop w:val="0"/>
          <w:marBottom w:val="0"/>
          <w:divBdr>
            <w:top w:val="none" w:sz="0" w:space="0" w:color="auto"/>
            <w:left w:val="none" w:sz="0" w:space="0" w:color="auto"/>
            <w:bottom w:val="none" w:sz="0" w:space="0" w:color="auto"/>
            <w:right w:val="none" w:sz="0" w:space="0" w:color="auto"/>
          </w:divBdr>
        </w:div>
        <w:div w:id="1239906518">
          <w:marLeft w:val="0"/>
          <w:marRight w:val="0"/>
          <w:marTop w:val="0"/>
          <w:marBottom w:val="0"/>
          <w:divBdr>
            <w:top w:val="none" w:sz="0" w:space="0" w:color="auto"/>
            <w:left w:val="none" w:sz="0" w:space="0" w:color="auto"/>
            <w:bottom w:val="none" w:sz="0" w:space="0" w:color="auto"/>
            <w:right w:val="none" w:sz="0" w:space="0" w:color="auto"/>
          </w:divBdr>
          <w:divsChild>
            <w:div w:id="2056805414">
              <w:marLeft w:val="0"/>
              <w:marRight w:val="0"/>
              <w:marTop w:val="0"/>
              <w:marBottom w:val="0"/>
              <w:divBdr>
                <w:top w:val="none" w:sz="0" w:space="0" w:color="auto"/>
                <w:left w:val="none" w:sz="0" w:space="0" w:color="auto"/>
                <w:bottom w:val="none" w:sz="0" w:space="0" w:color="auto"/>
                <w:right w:val="none" w:sz="0" w:space="0" w:color="auto"/>
              </w:divBdr>
            </w:div>
          </w:divsChild>
        </w:div>
        <w:div w:id="1296250289">
          <w:marLeft w:val="0"/>
          <w:marRight w:val="0"/>
          <w:marTop w:val="0"/>
          <w:marBottom w:val="0"/>
          <w:divBdr>
            <w:top w:val="none" w:sz="0" w:space="0" w:color="auto"/>
            <w:left w:val="none" w:sz="0" w:space="0" w:color="auto"/>
            <w:bottom w:val="none" w:sz="0" w:space="0" w:color="auto"/>
            <w:right w:val="none" w:sz="0" w:space="0" w:color="auto"/>
          </w:divBdr>
        </w:div>
        <w:div w:id="814103409">
          <w:marLeft w:val="0"/>
          <w:marRight w:val="0"/>
          <w:marTop w:val="0"/>
          <w:marBottom w:val="0"/>
          <w:divBdr>
            <w:top w:val="none" w:sz="0" w:space="0" w:color="auto"/>
            <w:left w:val="none" w:sz="0" w:space="0" w:color="auto"/>
            <w:bottom w:val="none" w:sz="0" w:space="0" w:color="auto"/>
            <w:right w:val="none" w:sz="0" w:space="0" w:color="auto"/>
          </w:divBdr>
          <w:divsChild>
            <w:div w:id="1558007174">
              <w:marLeft w:val="0"/>
              <w:marRight w:val="0"/>
              <w:marTop w:val="0"/>
              <w:marBottom w:val="0"/>
              <w:divBdr>
                <w:top w:val="none" w:sz="0" w:space="0" w:color="auto"/>
                <w:left w:val="none" w:sz="0" w:space="0" w:color="auto"/>
                <w:bottom w:val="none" w:sz="0" w:space="0" w:color="auto"/>
                <w:right w:val="none" w:sz="0" w:space="0" w:color="auto"/>
              </w:divBdr>
            </w:div>
          </w:divsChild>
        </w:div>
        <w:div w:id="2115665212">
          <w:marLeft w:val="0"/>
          <w:marRight w:val="0"/>
          <w:marTop w:val="0"/>
          <w:marBottom w:val="0"/>
          <w:divBdr>
            <w:top w:val="none" w:sz="0" w:space="0" w:color="auto"/>
            <w:left w:val="none" w:sz="0" w:space="0" w:color="auto"/>
            <w:bottom w:val="none" w:sz="0" w:space="0" w:color="auto"/>
            <w:right w:val="none" w:sz="0" w:space="0" w:color="auto"/>
          </w:divBdr>
        </w:div>
        <w:div w:id="314339521">
          <w:marLeft w:val="0"/>
          <w:marRight w:val="0"/>
          <w:marTop w:val="0"/>
          <w:marBottom w:val="0"/>
          <w:divBdr>
            <w:top w:val="none" w:sz="0" w:space="0" w:color="auto"/>
            <w:left w:val="none" w:sz="0" w:space="0" w:color="auto"/>
            <w:bottom w:val="none" w:sz="0" w:space="0" w:color="auto"/>
            <w:right w:val="none" w:sz="0" w:space="0" w:color="auto"/>
          </w:divBdr>
          <w:divsChild>
            <w:div w:id="514347601">
              <w:marLeft w:val="0"/>
              <w:marRight w:val="0"/>
              <w:marTop w:val="0"/>
              <w:marBottom w:val="0"/>
              <w:divBdr>
                <w:top w:val="none" w:sz="0" w:space="0" w:color="auto"/>
                <w:left w:val="none" w:sz="0" w:space="0" w:color="auto"/>
                <w:bottom w:val="none" w:sz="0" w:space="0" w:color="auto"/>
                <w:right w:val="none" w:sz="0" w:space="0" w:color="auto"/>
              </w:divBdr>
            </w:div>
          </w:divsChild>
        </w:div>
        <w:div w:id="1157915081">
          <w:marLeft w:val="0"/>
          <w:marRight w:val="0"/>
          <w:marTop w:val="0"/>
          <w:marBottom w:val="0"/>
          <w:divBdr>
            <w:top w:val="none" w:sz="0" w:space="0" w:color="auto"/>
            <w:left w:val="none" w:sz="0" w:space="0" w:color="auto"/>
            <w:bottom w:val="none" w:sz="0" w:space="0" w:color="auto"/>
            <w:right w:val="none" w:sz="0" w:space="0" w:color="auto"/>
          </w:divBdr>
        </w:div>
        <w:div w:id="161508424">
          <w:marLeft w:val="0"/>
          <w:marRight w:val="0"/>
          <w:marTop w:val="0"/>
          <w:marBottom w:val="0"/>
          <w:divBdr>
            <w:top w:val="none" w:sz="0" w:space="0" w:color="auto"/>
            <w:left w:val="none" w:sz="0" w:space="0" w:color="auto"/>
            <w:bottom w:val="none" w:sz="0" w:space="0" w:color="auto"/>
            <w:right w:val="none" w:sz="0" w:space="0" w:color="auto"/>
          </w:divBdr>
          <w:divsChild>
            <w:div w:id="66460661">
              <w:marLeft w:val="0"/>
              <w:marRight w:val="0"/>
              <w:marTop w:val="0"/>
              <w:marBottom w:val="0"/>
              <w:divBdr>
                <w:top w:val="none" w:sz="0" w:space="0" w:color="auto"/>
                <w:left w:val="none" w:sz="0" w:space="0" w:color="auto"/>
                <w:bottom w:val="none" w:sz="0" w:space="0" w:color="auto"/>
                <w:right w:val="none" w:sz="0" w:space="0" w:color="auto"/>
              </w:divBdr>
            </w:div>
          </w:divsChild>
        </w:div>
        <w:div w:id="681401246">
          <w:marLeft w:val="0"/>
          <w:marRight w:val="0"/>
          <w:marTop w:val="0"/>
          <w:marBottom w:val="0"/>
          <w:divBdr>
            <w:top w:val="none" w:sz="0" w:space="0" w:color="auto"/>
            <w:left w:val="none" w:sz="0" w:space="0" w:color="auto"/>
            <w:bottom w:val="none" w:sz="0" w:space="0" w:color="auto"/>
            <w:right w:val="none" w:sz="0" w:space="0" w:color="auto"/>
          </w:divBdr>
        </w:div>
        <w:div w:id="731271526">
          <w:marLeft w:val="0"/>
          <w:marRight w:val="0"/>
          <w:marTop w:val="0"/>
          <w:marBottom w:val="0"/>
          <w:divBdr>
            <w:top w:val="none" w:sz="0" w:space="0" w:color="auto"/>
            <w:left w:val="none" w:sz="0" w:space="0" w:color="auto"/>
            <w:bottom w:val="none" w:sz="0" w:space="0" w:color="auto"/>
            <w:right w:val="none" w:sz="0" w:space="0" w:color="auto"/>
          </w:divBdr>
          <w:divsChild>
            <w:div w:id="1803225343">
              <w:marLeft w:val="0"/>
              <w:marRight w:val="0"/>
              <w:marTop w:val="0"/>
              <w:marBottom w:val="0"/>
              <w:divBdr>
                <w:top w:val="none" w:sz="0" w:space="0" w:color="auto"/>
                <w:left w:val="none" w:sz="0" w:space="0" w:color="auto"/>
                <w:bottom w:val="none" w:sz="0" w:space="0" w:color="auto"/>
                <w:right w:val="none" w:sz="0" w:space="0" w:color="auto"/>
              </w:divBdr>
            </w:div>
          </w:divsChild>
        </w:div>
        <w:div w:id="1462187533">
          <w:marLeft w:val="0"/>
          <w:marRight w:val="0"/>
          <w:marTop w:val="0"/>
          <w:marBottom w:val="0"/>
          <w:divBdr>
            <w:top w:val="none" w:sz="0" w:space="0" w:color="auto"/>
            <w:left w:val="none" w:sz="0" w:space="0" w:color="auto"/>
            <w:bottom w:val="none" w:sz="0" w:space="0" w:color="auto"/>
            <w:right w:val="none" w:sz="0" w:space="0" w:color="auto"/>
          </w:divBdr>
        </w:div>
        <w:div w:id="1100492115">
          <w:marLeft w:val="0"/>
          <w:marRight w:val="0"/>
          <w:marTop w:val="0"/>
          <w:marBottom w:val="0"/>
          <w:divBdr>
            <w:top w:val="none" w:sz="0" w:space="0" w:color="auto"/>
            <w:left w:val="none" w:sz="0" w:space="0" w:color="auto"/>
            <w:bottom w:val="none" w:sz="0" w:space="0" w:color="auto"/>
            <w:right w:val="none" w:sz="0" w:space="0" w:color="auto"/>
          </w:divBdr>
          <w:divsChild>
            <w:div w:id="560673617">
              <w:marLeft w:val="0"/>
              <w:marRight w:val="0"/>
              <w:marTop w:val="0"/>
              <w:marBottom w:val="0"/>
              <w:divBdr>
                <w:top w:val="none" w:sz="0" w:space="0" w:color="auto"/>
                <w:left w:val="none" w:sz="0" w:space="0" w:color="auto"/>
                <w:bottom w:val="none" w:sz="0" w:space="0" w:color="auto"/>
                <w:right w:val="none" w:sz="0" w:space="0" w:color="auto"/>
              </w:divBdr>
            </w:div>
          </w:divsChild>
        </w:div>
        <w:div w:id="675428036">
          <w:marLeft w:val="0"/>
          <w:marRight w:val="0"/>
          <w:marTop w:val="300"/>
          <w:marBottom w:val="0"/>
          <w:divBdr>
            <w:top w:val="none" w:sz="0" w:space="0" w:color="auto"/>
            <w:left w:val="none" w:sz="0" w:space="0" w:color="auto"/>
            <w:bottom w:val="none" w:sz="0" w:space="0" w:color="auto"/>
            <w:right w:val="none" w:sz="0" w:space="0" w:color="auto"/>
          </w:divBdr>
          <w:divsChild>
            <w:div w:id="389692178">
              <w:marLeft w:val="0"/>
              <w:marRight w:val="0"/>
              <w:marTop w:val="0"/>
              <w:marBottom w:val="0"/>
              <w:divBdr>
                <w:top w:val="none" w:sz="0" w:space="0" w:color="auto"/>
                <w:left w:val="none" w:sz="0" w:space="0" w:color="auto"/>
                <w:bottom w:val="none" w:sz="0" w:space="0" w:color="auto"/>
                <w:right w:val="none" w:sz="0" w:space="0" w:color="auto"/>
              </w:divBdr>
              <w:divsChild>
                <w:div w:id="13144081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7004400">
          <w:marLeft w:val="0"/>
          <w:marRight w:val="0"/>
          <w:marTop w:val="300"/>
          <w:marBottom w:val="0"/>
          <w:divBdr>
            <w:top w:val="none" w:sz="0" w:space="0" w:color="auto"/>
            <w:left w:val="none" w:sz="0" w:space="0" w:color="auto"/>
            <w:bottom w:val="none" w:sz="0" w:space="0" w:color="auto"/>
            <w:right w:val="none" w:sz="0" w:space="0" w:color="auto"/>
          </w:divBdr>
          <w:divsChild>
            <w:div w:id="26492733">
              <w:marLeft w:val="0"/>
              <w:marRight w:val="0"/>
              <w:marTop w:val="0"/>
              <w:marBottom w:val="0"/>
              <w:divBdr>
                <w:top w:val="none" w:sz="0" w:space="0" w:color="auto"/>
                <w:left w:val="none" w:sz="0" w:space="0" w:color="auto"/>
                <w:bottom w:val="none" w:sz="0" w:space="0" w:color="auto"/>
                <w:right w:val="none" w:sz="0" w:space="0" w:color="auto"/>
              </w:divBdr>
              <w:divsChild>
                <w:div w:id="25933904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938866">
          <w:marLeft w:val="0"/>
          <w:marRight w:val="0"/>
          <w:marTop w:val="300"/>
          <w:marBottom w:val="0"/>
          <w:divBdr>
            <w:top w:val="none" w:sz="0" w:space="0" w:color="auto"/>
            <w:left w:val="none" w:sz="0" w:space="0" w:color="auto"/>
            <w:bottom w:val="none" w:sz="0" w:space="0" w:color="auto"/>
            <w:right w:val="none" w:sz="0" w:space="0" w:color="auto"/>
          </w:divBdr>
          <w:divsChild>
            <w:div w:id="2074963376">
              <w:marLeft w:val="0"/>
              <w:marRight w:val="0"/>
              <w:marTop w:val="0"/>
              <w:marBottom w:val="0"/>
              <w:divBdr>
                <w:top w:val="none" w:sz="0" w:space="0" w:color="auto"/>
                <w:left w:val="none" w:sz="0" w:space="0" w:color="auto"/>
                <w:bottom w:val="none" w:sz="0" w:space="0" w:color="auto"/>
                <w:right w:val="none" w:sz="0" w:space="0" w:color="auto"/>
              </w:divBdr>
              <w:divsChild>
                <w:div w:id="16660063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581632">
          <w:marLeft w:val="0"/>
          <w:marRight w:val="0"/>
          <w:marTop w:val="300"/>
          <w:marBottom w:val="0"/>
          <w:divBdr>
            <w:top w:val="none" w:sz="0" w:space="0" w:color="auto"/>
            <w:left w:val="none" w:sz="0" w:space="0" w:color="auto"/>
            <w:bottom w:val="none" w:sz="0" w:space="0" w:color="auto"/>
            <w:right w:val="none" w:sz="0" w:space="0" w:color="auto"/>
          </w:divBdr>
          <w:divsChild>
            <w:div w:id="1656686021">
              <w:marLeft w:val="0"/>
              <w:marRight w:val="0"/>
              <w:marTop w:val="0"/>
              <w:marBottom w:val="0"/>
              <w:divBdr>
                <w:top w:val="none" w:sz="0" w:space="0" w:color="auto"/>
                <w:left w:val="none" w:sz="0" w:space="0" w:color="auto"/>
                <w:bottom w:val="none" w:sz="0" w:space="0" w:color="auto"/>
                <w:right w:val="none" w:sz="0" w:space="0" w:color="auto"/>
              </w:divBdr>
              <w:divsChild>
                <w:div w:id="5474954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67301826">
      <w:bodyDiv w:val="1"/>
      <w:marLeft w:val="0"/>
      <w:marRight w:val="0"/>
      <w:marTop w:val="0"/>
      <w:marBottom w:val="0"/>
      <w:divBdr>
        <w:top w:val="none" w:sz="0" w:space="0" w:color="auto"/>
        <w:left w:val="none" w:sz="0" w:space="0" w:color="auto"/>
        <w:bottom w:val="none" w:sz="0" w:space="0" w:color="auto"/>
        <w:right w:val="none" w:sz="0" w:space="0" w:color="auto"/>
      </w:divBdr>
      <w:divsChild>
        <w:div w:id="637878111">
          <w:marLeft w:val="0"/>
          <w:marRight w:val="0"/>
          <w:marTop w:val="0"/>
          <w:marBottom w:val="0"/>
          <w:divBdr>
            <w:top w:val="none" w:sz="0" w:space="0" w:color="auto"/>
            <w:left w:val="none" w:sz="0" w:space="0" w:color="auto"/>
            <w:bottom w:val="none" w:sz="0" w:space="0" w:color="auto"/>
            <w:right w:val="none" w:sz="0" w:space="0" w:color="auto"/>
          </w:divBdr>
        </w:div>
        <w:div w:id="286398735">
          <w:marLeft w:val="0"/>
          <w:marRight w:val="0"/>
          <w:marTop w:val="0"/>
          <w:marBottom w:val="0"/>
          <w:divBdr>
            <w:top w:val="none" w:sz="0" w:space="0" w:color="auto"/>
            <w:left w:val="none" w:sz="0" w:space="0" w:color="auto"/>
            <w:bottom w:val="none" w:sz="0" w:space="0" w:color="auto"/>
            <w:right w:val="none" w:sz="0" w:space="0" w:color="auto"/>
          </w:divBdr>
          <w:divsChild>
            <w:div w:id="697052303">
              <w:marLeft w:val="0"/>
              <w:marRight w:val="0"/>
              <w:marTop w:val="0"/>
              <w:marBottom w:val="0"/>
              <w:divBdr>
                <w:top w:val="none" w:sz="0" w:space="0" w:color="auto"/>
                <w:left w:val="none" w:sz="0" w:space="0" w:color="auto"/>
                <w:bottom w:val="none" w:sz="0" w:space="0" w:color="auto"/>
                <w:right w:val="none" w:sz="0" w:space="0" w:color="auto"/>
              </w:divBdr>
            </w:div>
          </w:divsChild>
        </w:div>
        <w:div w:id="1977758024">
          <w:marLeft w:val="0"/>
          <w:marRight w:val="0"/>
          <w:marTop w:val="0"/>
          <w:marBottom w:val="0"/>
          <w:divBdr>
            <w:top w:val="none" w:sz="0" w:space="0" w:color="auto"/>
            <w:left w:val="none" w:sz="0" w:space="0" w:color="auto"/>
            <w:bottom w:val="none" w:sz="0" w:space="0" w:color="auto"/>
            <w:right w:val="none" w:sz="0" w:space="0" w:color="auto"/>
          </w:divBdr>
        </w:div>
        <w:div w:id="820005108">
          <w:marLeft w:val="0"/>
          <w:marRight w:val="0"/>
          <w:marTop w:val="0"/>
          <w:marBottom w:val="0"/>
          <w:divBdr>
            <w:top w:val="none" w:sz="0" w:space="0" w:color="auto"/>
            <w:left w:val="none" w:sz="0" w:space="0" w:color="auto"/>
            <w:bottom w:val="none" w:sz="0" w:space="0" w:color="auto"/>
            <w:right w:val="none" w:sz="0" w:space="0" w:color="auto"/>
          </w:divBdr>
          <w:divsChild>
            <w:div w:id="749809939">
              <w:marLeft w:val="0"/>
              <w:marRight w:val="0"/>
              <w:marTop w:val="0"/>
              <w:marBottom w:val="0"/>
              <w:divBdr>
                <w:top w:val="none" w:sz="0" w:space="0" w:color="auto"/>
                <w:left w:val="none" w:sz="0" w:space="0" w:color="auto"/>
                <w:bottom w:val="none" w:sz="0" w:space="0" w:color="auto"/>
                <w:right w:val="none" w:sz="0" w:space="0" w:color="auto"/>
              </w:divBdr>
            </w:div>
          </w:divsChild>
        </w:div>
        <w:div w:id="1601142098">
          <w:marLeft w:val="0"/>
          <w:marRight w:val="0"/>
          <w:marTop w:val="0"/>
          <w:marBottom w:val="0"/>
          <w:divBdr>
            <w:top w:val="none" w:sz="0" w:space="0" w:color="auto"/>
            <w:left w:val="none" w:sz="0" w:space="0" w:color="auto"/>
            <w:bottom w:val="none" w:sz="0" w:space="0" w:color="auto"/>
            <w:right w:val="none" w:sz="0" w:space="0" w:color="auto"/>
          </w:divBdr>
        </w:div>
        <w:div w:id="553393968">
          <w:marLeft w:val="0"/>
          <w:marRight w:val="0"/>
          <w:marTop w:val="0"/>
          <w:marBottom w:val="0"/>
          <w:divBdr>
            <w:top w:val="none" w:sz="0" w:space="0" w:color="auto"/>
            <w:left w:val="none" w:sz="0" w:space="0" w:color="auto"/>
            <w:bottom w:val="none" w:sz="0" w:space="0" w:color="auto"/>
            <w:right w:val="none" w:sz="0" w:space="0" w:color="auto"/>
          </w:divBdr>
          <w:divsChild>
            <w:div w:id="1807160119">
              <w:marLeft w:val="0"/>
              <w:marRight w:val="0"/>
              <w:marTop w:val="0"/>
              <w:marBottom w:val="0"/>
              <w:divBdr>
                <w:top w:val="none" w:sz="0" w:space="0" w:color="auto"/>
                <w:left w:val="none" w:sz="0" w:space="0" w:color="auto"/>
                <w:bottom w:val="none" w:sz="0" w:space="0" w:color="auto"/>
                <w:right w:val="none" w:sz="0" w:space="0" w:color="auto"/>
              </w:divBdr>
            </w:div>
          </w:divsChild>
        </w:div>
        <w:div w:id="1993752389">
          <w:marLeft w:val="0"/>
          <w:marRight w:val="0"/>
          <w:marTop w:val="0"/>
          <w:marBottom w:val="0"/>
          <w:divBdr>
            <w:top w:val="none" w:sz="0" w:space="0" w:color="auto"/>
            <w:left w:val="none" w:sz="0" w:space="0" w:color="auto"/>
            <w:bottom w:val="none" w:sz="0" w:space="0" w:color="auto"/>
            <w:right w:val="none" w:sz="0" w:space="0" w:color="auto"/>
          </w:divBdr>
        </w:div>
        <w:div w:id="2004233542">
          <w:marLeft w:val="0"/>
          <w:marRight w:val="0"/>
          <w:marTop w:val="0"/>
          <w:marBottom w:val="0"/>
          <w:divBdr>
            <w:top w:val="none" w:sz="0" w:space="0" w:color="auto"/>
            <w:left w:val="none" w:sz="0" w:space="0" w:color="auto"/>
            <w:bottom w:val="none" w:sz="0" w:space="0" w:color="auto"/>
            <w:right w:val="none" w:sz="0" w:space="0" w:color="auto"/>
          </w:divBdr>
          <w:divsChild>
            <w:div w:id="1272475035">
              <w:marLeft w:val="0"/>
              <w:marRight w:val="0"/>
              <w:marTop w:val="0"/>
              <w:marBottom w:val="0"/>
              <w:divBdr>
                <w:top w:val="none" w:sz="0" w:space="0" w:color="auto"/>
                <w:left w:val="none" w:sz="0" w:space="0" w:color="auto"/>
                <w:bottom w:val="none" w:sz="0" w:space="0" w:color="auto"/>
                <w:right w:val="none" w:sz="0" w:space="0" w:color="auto"/>
              </w:divBdr>
            </w:div>
          </w:divsChild>
        </w:div>
        <w:div w:id="1568222358">
          <w:marLeft w:val="0"/>
          <w:marRight w:val="0"/>
          <w:marTop w:val="0"/>
          <w:marBottom w:val="0"/>
          <w:divBdr>
            <w:top w:val="none" w:sz="0" w:space="0" w:color="auto"/>
            <w:left w:val="none" w:sz="0" w:space="0" w:color="auto"/>
            <w:bottom w:val="none" w:sz="0" w:space="0" w:color="auto"/>
            <w:right w:val="none" w:sz="0" w:space="0" w:color="auto"/>
          </w:divBdr>
        </w:div>
        <w:div w:id="523447801">
          <w:marLeft w:val="0"/>
          <w:marRight w:val="0"/>
          <w:marTop w:val="0"/>
          <w:marBottom w:val="0"/>
          <w:divBdr>
            <w:top w:val="none" w:sz="0" w:space="0" w:color="auto"/>
            <w:left w:val="none" w:sz="0" w:space="0" w:color="auto"/>
            <w:bottom w:val="none" w:sz="0" w:space="0" w:color="auto"/>
            <w:right w:val="none" w:sz="0" w:space="0" w:color="auto"/>
          </w:divBdr>
          <w:divsChild>
            <w:div w:id="85343384">
              <w:marLeft w:val="0"/>
              <w:marRight w:val="0"/>
              <w:marTop w:val="0"/>
              <w:marBottom w:val="0"/>
              <w:divBdr>
                <w:top w:val="none" w:sz="0" w:space="0" w:color="auto"/>
                <w:left w:val="none" w:sz="0" w:space="0" w:color="auto"/>
                <w:bottom w:val="none" w:sz="0" w:space="0" w:color="auto"/>
                <w:right w:val="none" w:sz="0" w:space="0" w:color="auto"/>
              </w:divBdr>
            </w:div>
          </w:divsChild>
        </w:div>
        <w:div w:id="1342663889">
          <w:marLeft w:val="0"/>
          <w:marRight w:val="0"/>
          <w:marTop w:val="0"/>
          <w:marBottom w:val="0"/>
          <w:divBdr>
            <w:top w:val="none" w:sz="0" w:space="0" w:color="auto"/>
            <w:left w:val="none" w:sz="0" w:space="0" w:color="auto"/>
            <w:bottom w:val="none" w:sz="0" w:space="0" w:color="auto"/>
            <w:right w:val="none" w:sz="0" w:space="0" w:color="auto"/>
          </w:divBdr>
        </w:div>
        <w:div w:id="840780008">
          <w:marLeft w:val="0"/>
          <w:marRight w:val="0"/>
          <w:marTop w:val="0"/>
          <w:marBottom w:val="0"/>
          <w:divBdr>
            <w:top w:val="none" w:sz="0" w:space="0" w:color="auto"/>
            <w:left w:val="none" w:sz="0" w:space="0" w:color="auto"/>
            <w:bottom w:val="none" w:sz="0" w:space="0" w:color="auto"/>
            <w:right w:val="none" w:sz="0" w:space="0" w:color="auto"/>
          </w:divBdr>
          <w:divsChild>
            <w:div w:id="1175338663">
              <w:marLeft w:val="0"/>
              <w:marRight w:val="0"/>
              <w:marTop w:val="0"/>
              <w:marBottom w:val="0"/>
              <w:divBdr>
                <w:top w:val="none" w:sz="0" w:space="0" w:color="auto"/>
                <w:left w:val="none" w:sz="0" w:space="0" w:color="auto"/>
                <w:bottom w:val="none" w:sz="0" w:space="0" w:color="auto"/>
                <w:right w:val="none" w:sz="0" w:space="0" w:color="auto"/>
              </w:divBdr>
            </w:div>
          </w:divsChild>
        </w:div>
        <w:div w:id="229388092">
          <w:marLeft w:val="0"/>
          <w:marRight w:val="0"/>
          <w:marTop w:val="0"/>
          <w:marBottom w:val="0"/>
          <w:divBdr>
            <w:top w:val="none" w:sz="0" w:space="0" w:color="auto"/>
            <w:left w:val="none" w:sz="0" w:space="0" w:color="auto"/>
            <w:bottom w:val="none" w:sz="0" w:space="0" w:color="auto"/>
            <w:right w:val="none" w:sz="0" w:space="0" w:color="auto"/>
          </w:divBdr>
        </w:div>
        <w:div w:id="1603293071">
          <w:marLeft w:val="0"/>
          <w:marRight w:val="0"/>
          <w:marTop w:val="0"/>
          <w:marBottom w:val="0"/>
          <w:divBdr>
            <w:top w:val="none" w:sz="0" w:space="0" w:color="auto"/>
            <w:left w:val="none" w:sz="0" w:space="0" w:color="auto"/>
            <w:bottom w:val="none" w:sz="0" w:space="0" w:color="auto"/>
            <w:right w:val="none" w:sz="0" w:space="0" w:color="auto"/>
          </w:divBdr>
          <w:divsChild>
            <w:div w:id="424304592">
              <w:marLeft w:val="0"/>
              <w:marRight w:val="0"/>
              <w:marTop w:val="0"/>
              <w:marBottom w:val="0"/>
              <w:divBdr>
                <w:top w:val="none" w:sz="0" w:space="0" w:color="auto"/>
                <w:left w:val="none" w:sz="0" w:space="0" w:color="auto"/>
                <w:bottom w:val="none" w:sz="0" w:space="0" w:color="auto"/>
                <w:right w:val="none" w:sz="0" w:space="0" w:color="auto"/>
              </w:divBdr>
            </w:div>
          </w:divsChild>
        </w:div>
        <w:div w:id="504788999">
          <w:marLeft w:val="0"/>
          <w:marRight w:val="0"/>
          <w:marTop w:val="300"/>
          <w:marBottom w:val="0"/>
          <w:divBdr>
            <w:top w:val="none" w:sz="0" w:space="0" w:color="auto"/>
            <w:left w:val="none" w:sz="0" w:space="0" w:color="auto"/>
            <w:bottom w:val="none" w:sz="0" w:space="0" w:color="auto"/>
            <w:right w:val="none" w:sz="0" w:space="0" w:color="auto"/>
          </w:divBdr>
          <w:divsChild>
            <w:div w:id="703094384">
              <w:marLeft w:val="0"/>
              <w:marRight w:val="0"/>
              <w:marTop w:val="0"/>
              <w:marBottom w:val="0"/>
              <w:divBdr>
                <w:top w:val="none" w:sz="0" w:space="0" w:color="auto"/>
                <w:left w:val="none" w:sz="0" w:space="0" w:color="auto"/>
                <w:bottom w:val="none" w:sz="0" w:space="0" w:color="auto"/>
                <w:right w:val="none" w:sz="0" w:space="0" w:color="auto"/>
              </w:divBdr>
              <w:divsChild>
                <w:div w:id="13647914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2730934">
          <w:marLeft w:val="0"/>
          <w:marRight w:val="0"/>
          <w:marTop w:val="300"/>
          <w:marBottom w:val="0"/>
          <w:divBdr>
            <w:top w:val="none" w:sz="0" w:space="0" w:color="auto"/>
            <w:left w:val="none" w:sz="0" w:space="0" w:color="auto"/>
            <w:bottom w:val="none" w:sz="0" w:space="0" w:color="auto"/>
            <w:right w:val="none" w:sz="0" w:space="0" w:color="auto"/>
          </w:divBdr>
          <w:divsChild>
            <w:div w:id="1617103581">
              <w:marLeft w:val="0"/>
              <w:marRight w:val="0"/>
              <w:marTop w:val="0"/>
              <w:marBottom w:val="0"/>
              <w:divBdr>
                <w:top w:val="none" w:sz="0" w:space="0" w:color="auto"/>
                <w:left w:val="none" w:sz="0" w:space="0" w:color="auto"/>
                <w:bottom w:val="none" w:sz="0" w:space="0" w:color="auto"/>
                <w:right w:val="none" w:sz="0" w:space="0" w:color="auto"/>
              </w:divBdr>
              <w:divsChild>
                <w:div w:id="16102376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90370912">
          <w:marLeft w:val="0"/>
          <w:marRight w:val="0"/>
          <w:marTop w:val="300"/>
          <w:marBottom w:val="0"/>
          <w:divBdr>
            <w:top w:val="none" w:sz="0" w:space="0" w:color="auto"/>
            <w:left w:val="none" w:sz="0" w:space="0" w:color="auto"/>
            <w:bottom w:val="none" w:sz="0" w:space="0" w:color="auto"/>
            <w:right w:val="none" w:sz="0" w:space="0" w:color="auto"/>
          </w:divBdr>
          <w:divsChild>
            <w:div w:id="76026538">
              <w:marLeft w:val="0"/>
              <w:marRight w:val="0"/>
              <w:marTop w:val="0"/>
              <w:marBottom w:val="0"/>
              <w:divBdr>
                <w:top w:val="none" w:sz="0" w:space="0" w:color="auto"/>
                <w:left w:val="none" w:sz="0" w:space="0" w:color="auto"/>
                <w:bottom w:val="none" w:sz="0" w:space="0" w:color="auto"/>
                <w:right w:val="none" w:sz="0" w:space="0" w:color="auto"/>
              </w:divBdr>
              <w:divsChild>
                <w:div w:id="15305304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48008965">
          <w:marLeft w:val="0"/>
          <w:marRight w:val="0"/>
          <w:marTop w:val="300"/>
          <w:marBottom w:val="0"/>
          <w:divBdr>
            <w:top w:val="none" w:sz="0" w:space="0" w:color="auto"/>
            <w:left w:val="none" w:sz="0" w:space="0" w:color="auto"/>
            <w:bottom w:val="none" w:sz="0" w:space="0" w:color="auto"/>
            <w:right w:val="none" w:sz="0" w:space="0" w:color="auto"/>
          </w:divBdr>
          <w:divsChild>
            <w:div w:id="2076312640">
              <w:marLeft w:val="0"/>
              <w:marRight w:val="0"/>
              <w:marTop w:val="0"/>
              <w:marBottom w:val="0"/>
              <w:divBdr>
                <w:top w:val="none" w:sz="0" w:space="0" w:color="auto"/>
                <w:left w:val="none" w:sz="0" w:space="0" w:color="auto"/>
                <w:bottom w:val="none" w:sz="0" w:space="0" w:color="auto"/>
                <w:right w:val="none" w:sz="0" w:space="0" w:color="auto"/>
              </w:divBdr>
              <w:divsChild>
                <w:div w:id="12606015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77781334">
      <w:bodyDiv w:val="1"/>
      <w:marLeft w:val="0"/>
      <w:marRight w:val="0"/>
      <w:marTop w:val="0"/>
      <w:marBottom w:val="0"/>
      <w:divBdr>
        <w:top w:val="none" w:sz="0" w:space="0" w:color="auto"/>
        <w:left w:val="none" w:sz="0" w:space="0" w:color="auto"/>
        <w:bottom w:val="none" w:sz="0" w:space="0" w:color="auto"/>
        <w:right w:val="none" w:sz="0" w:space="0" w:color="auto"/>
      </w:divBdr>
      <w:divsChild>
        <w:div w:id="1590431899">
          <w:marLeft w:val="0"/>
          <w:marRight w:val="0"/>
          <w:marTop w:val="0"/>
          <w:marBottom w:val="0"/>
          <w:divBdr>
            <w:top w:val="none" w:sz="0" w:space="0" w:color="auto"/>
            <w:left w:val="none" w:sz="0" w:space="0" w:color="auto"/>
            <w:bottom w:val="none" w:sz="0" w:space="0" w:color="auto"/>
            <w:right w:val="none" w:sz="0" w:space="0" w:color="auto"/>
          </w:divBdr>
        </w:div>
        <w:div w:id="689140353">
          <w:marLeft w:val="0"/>
          <w:marRight w:val="0"/>
          <w:marTop w:val="0"/>
          <w:marBottom w:val="0"/>
          <w:divBdr>
            <w:top w:val="none" w:sz="0" w:space="0" w:color="auto"/>
            <w:left w:val="none" w:sz="0" w:space="0" w:color="auto"/>
            <w:bottom w:val="none" w:sz="0" w:space="0" w:color="auto"/>
            <w:right w:val="none" w:sz="0" w:space="0" w:color="auto"/>
          </w:divBdr>
          <w:divsChild>
            <w:div w:id="323703608">
              <w:marLeft w:val="0"/>
              <w:marRight w:val="0"/>
              <w:marTop w:val="0"/>
              <w:marBottom w:val="0"/>
              <w:divBdr>
                <w:top w:val="none" w:sz="0" w:space="0" w:color="auto"/>
                <w:left w:val="none" w:sz="0" w:space="0" w:color="auto"/>
                <w:bottom w:val="none" w:sz="0" w:space="0" w:color="auto"/>
                <w:right w:val="none" w:sz="0" w:space="0" w:color="auto"/>
              </w:divBdr>
            </w:div>
          </w:divsChild>
        </w:div>
        <w:div w:id="2026855969">
          <w:marLeft w:val="0"/>
          <w:marRight w:val="0"/>
          <w:marTop w:val="0"/>
          <w:marBottom w:val="0"/>
          <w:divBdr>
            <w:top w:val="none" w:sz="0" w:space="0" w:color="auto"/>
            <w:left w:val="none" w:sz="0" w:space="0" w:color="auto"/>
            <w:bottom w:val="none" w:sz="0" w:space="0" w:color="auto"/>
            <w:right w:val="none" w:sz="0" w:space="0" w:color="auto"/>
          </w:divBdr>
        </w:div>
        <w:div w:id="1223250536">
          <w:marLeft w:val="0"/>
          <w:marRight w:val="0"/>
          <w:marTop w:val="0"/>
          <w:marBottom w:val="0"/>
          <w:divBdr>
            <w:top w:val="none" w:sz="0" w:space="0" w:color="auto"/>
            <w:left w:val="none" w:sz="0" w:space="0" w:color="auto"/>
            <w:bottom w:val="none" w:sz="0" w:space="0" w:color="auto"/>
            <w:right w:val="none" w:sz="0" w:space="0" w:color="auto"/>
          </w:divBdr>
          <w:divsChild>
            <w:div w:id="944264747">
              <w:marLeft w:val="0"/>
              <w:marRight w:val="0"/>
              <w:marTop w:val="0"/>
              <w:marBottom w:val="0"/>
              <w:divBdr>
                <w:top w:val="none" w:sz="0" w:space="0" w:color="auto"/>
                <w:left w:val="none" w:sz="0" w:space="0" w:color="auto"/>
                <w:bottom w:val="none" w:sz="0" w:space="0" w:color="auto"/>
                <w:right w:val="none" w:sz="0" w:space="0" w:color="auto"/>
              </w:divBdr>
            </w:div>
          </w:divsChild>
        </w:div>
        <w:div w:id="1986809826">
          <w:marLeft w:val="0"/>
          <w:marRight w:val="0"/>
          <w:marTop w:val="0"/>
          <w:marBottom w:val="0"/>
          <w:divBdr>
            <w:top w:val="none" w:sz="0" w:space="0" w:color="auto"/>
            <w:left w:val="none" w:sz="0" w:space="0" w:color="auto"/>
            <w:bottom w:val="none" w:sz="0" w:space="0" w:color="auto"/>
            <w:right w:val="none" w:sz="0" w:space="0" w:color="auto"/>
          </w:divBdr>
        </w:div>
        <w:div w:id="182327304">
          <w:marLeft w:val="0"/>
          <w:marRight w:val="0"/>
          <w:marTop w:val="0"/>
          <w:marBottom w:val="0"/>
          <w:divBdr>
            <w:top w:val="none" w:sz="0" w:space="0" w:color="auto"/>
            <w:left w:val="none" w:sz="0" w:space="0" w:color="auto"/>
            <w:bottom w:val="none" w:sz="0" w:space="0" w:color="auto"/>
            <w:right w:val="none" w:sz="0" w:space="0" w:color="auto"/>
          </w:divBdr>
          <w:divsChild>
            <w:div w:id="567033560">
              <w:marLeft w:val="0"/>
              <w:marRight w:val="0"/>
              <w:marTop w:val="0"/>
              <w:marBottom w:val="0"/>
              <w:divBdr>
                <w:top w:val="none" w:sz="0" w:space="0" w:color="auto"/>
                <w:left w:val="none" w:sz="0" w:space="0" w:color="auto"/>
                <w:bottom w:val="none" w:sz="0" w:space="0" w:color="auto"/>
                <w:right w:val="none" w:sz="0" w:space="0" w:color="auto"/>
              </w:divBdr>
            </w:div>
          </w:divsChild>
        </w:div>
        <w:div w:id="1823739431">
          <w:marLeft w:val="0"/>
          <w:marRight w:val="0"/>
          <w:marTop w:val="0"/>
          <w:marBottom w:val="0"/>
          <w:divBdr>
            <w:top w:val="none" w:sz="0" w:space="0" w:color="auto"/>
            <w:left w:val="none" w:sz="0" w:space="0" w:color="auto"/>
            <w:bottom w:val="none" w:sz="0" w:space="0" w:color="auto"/>
            <w:right w:val="none" w:sz="0" w:space="0" w:color="auto"/>
          </w:divBdr>
        </w:div>
        <w:div w:id="659231048">
          <w:marLeft w:val="0"/>
          <w:marRight w:val="0"/>
          <w:marTop w:val="0"/>
          <w:marBottom w:val="0"/>
          <w:divBdr>
            <w:top w:val="none" w:sz="0" w:space="0" w:color="auto"/>
            <w:left w:val="none" w:sz="0" w:space="0" w:color="auto"/>
            <w:bottom w:val="none" w:sz="0" w:space="0" w:color="auto"/>
            <w:right w:val="none" w:sz="0" w:space="0" w:color="auto"/>
          </w:divBdr>
          <w:divsChild>
            <w:div w:id="87818885">
              <w:marLeft w:val="0"/>
              <w:marRight w:val="0"/>
              <w:marTop w:val="0"/>
              <w:marBottom w:val="0"/>
              <w:divBdr>
                <w:top w:val="none" w:sz="0" w:space="0" w:color="auto"/>
                <w:left w:val="none" w:sz="0" w:space="0" w:color="auto"/>
                <w:bottom w:val="none" w:sz="0" w:space="0" w:color="auto"/>
                <w:right w:val="none" w:sz="0" w:space="0" w:color="auto"/>
              </w:divBdr>
            </w:div>
          </w:divsChild>
        </w:div>
        <w:div w:id="120154151">
          <w:marLeft w:val="0"/>
          <w:marRight w:val="0"/>
          <w:marTop w:val="0"/>
          <w:marBottom w:val="0"/>
          <w:divBdr>
            <w:top w:val="none" w:sz="0" w:space="0" w:color="auto"/>
            <w:left w:val="none" w:sz="0" w:space="0" w:color="auto"/>
            <w:bottom w:val="none" w:sz="0" w:space="0" w:color="auto"/>
            <w:right w:val="none" w:sz="0" w:space="0" w:color="auto"/>
          </w:divBdr>
        </w:div>
        <w:div w:id="1315719327">
          <w:marLeft w:val="0"/>
          <w:marRight w:val="0"/>
          <w:marTop w:val="0"/>
          <w:marBottom w:val="0"/>
          <w:divBdr>
            <w:top w:val="none" w:sz="0" w:space="0" w:color="auto"/>
            <w:left w:val="none" w:sz="0" w:space="0" w:color="auto"/>
            <w:bottom w:val="none" w:sz="0" w:space="0" w:color="auto"/>
            <w:right w:val="none" w:sz="0" w:space="0" w:color="auto"/>
          </w:divBdr>
          <w:divsChild>
            <w:div w:id="1500927971">
              <w:marLeft w:val="0"/>
              <w:marRight w:val="0"/>
              <w:marTop w:val="0"/>
              <w:marBottom w:val="0"/>
              <w:divBdr>
                <w:top w:val="none" w:sz="0" w:space="0" w:color="auto"/>
                <w:left w:val="none" w:sz="0" w:space="0" w:color="auto"/>
                <w:bottom w:val="none" w:sz="0" w:space="0" w:color="auto"/>
                <w:right w:val="none" w:sz="0" w:space="0" w:color="auto"/>
              </w:divBdr>
            </w:div>
          </w:divsChild>
        </w:div>
        <w:div w:id="383337373">
          <w:marLeft w:val="0"/>
          <w:marRight w:val="0"/>
          <w:marTop w:val="0"/>
          <w:marBottom w:val="0"/>
          <w:divBdr>
            <w:top w:val="none" w:sz="0" w:space="0" w:color="auto"/>
            <w:left w:val="none" w:sz="0" w:space="0" w:color="auto"/>
            <w:bottom w:val="none" w:sz="0" w:space="0" w:color="auto"/>
            <w:right w:val="none" w:sz="0" w:space="0" w:color="auto"/>
          </w:divBdr>
        </w:div>
        <w:div w:id="128934849">
          <w:marLeft w:val="0"/>
          <w:marRight w:val="0"/>
          <w:marTop w:val="0"/>
          <w:marBottom w:val="0"/>
          <w:divBdr>
            <w:top w:val="none" w:sz="0" w:space="0" w:color="auto"/>
            <w:left w:val="none" w:sz="0" w:space="0" w:color="auto"/>
            <w:bottom w:val="none" w:sz="0" w:space="0" w:color="auto"/>
            <w:right w:val="none" w:sz="0" w:space="0" w:color="auto"/>
          </w:divBdr>
          <w:divsChild>
            <w:div w:id="2035567491">
              <w:marLeft w:val="0"/>
              <w:marRight w:val="0"/>
              <w:marTop w:val="0"/>
              <w:marBottom w:val="0"/>
              <w:divBdr>
                <w:top w:val="none" w:sz="0" w:space="0" w:color="auto"/>
                <w:left w:val="none" w:sz="0" w:space="0" w:color="auto"/>
                <w:bottom w:val="none" w:sz="0" w:space="0" w:color="auto"/>
                <w:right w:val="none" w:sz="0" w:space="0" w:color="auto"/>
              </w:divBdr>
            </w:div>
          </w:divsChild>
        </w:div>
        <w:div w:id="87313360">
          <w:marLeft w:val="0"/>
          <w:marRight w:val="0"/>
          <w:marTop w:val="0"/>
          <w:marBottom w:val="0"/>
          <w:divBdr>
            <w:top w:val="none" w:sz="0" w:space="0" w:color="auto"/>
            <w:left w:val="none" w:sz="0" w:space="0" w:color="auto"/>
            <w:bottom w:val="none" w:sz="0" w:space="0" w:color="auto"/>
            <w:right w:val="none" w:sz="0" w:space="0" w:color="auto"/>
          </w:divBdr>
        </w:div>
        <w:div w:id="606889555">
          <w:marLeft w:val="0"/>
          <w:marRight w:val="0"/>
          <w:marTop w:val="0"/>
          <w:marBottom w:val="0"/>
          <w:divBdr>
            <w:top w:val="none" w:sz="0" w:space="0" w:color="auto"/>
            <w:left w:val="none" w:sz="0" w:space="0" w:color="auto"/>
            <w:bottom w:val="none" w:sz="0" w:space="0" w:color="auto"/>
            <w:right w:val="none" w:sz="0" w:space="0" w:color="auto"/>
          </w:divBdr>
          <w:divsChild>
            <w:div w:id="210193491">
              <w:marLeft w:val="0"/>
              <w:marRight w:val="0"/>
              <w:marTop w:val="0"/>
              <w:marBottom w:val="0"/>
              <w:divBdr>
                <w:top w:val="none" w:sz="0" w:space="0" w:color="auto"/>
                <w:left w:val="none" w:sz="0" w:space="0" w:color="auto"/>
                <w:bottom w:val="none" w:sz="0" w:space="0" w:color="auto"/>
                <w:right w:val="none" w:sz="0" w:space="0" w:color="auto"/>
              </w:divBdr>
            </w:div>
          </w:divsChild>
        </w:div>
        <w:div w:id="766076804">
          <w:marLeft w:val="0"/>
          <w:marRight w:val="0"/>
          <w:marTop w:val="300"/>
          <w:marBottom w:val="0"/>
          <w:divBdr>
            <w:top w:val="none" w:sz="0" w:space="0" w:color="auto"/>
            <w:left w:val="none" w:sz="0" w:space="0" w:color="auto"/>
            <w:bottom w:val="none" w:sz="0" w:space="0" w:color="auto"/>
            <w:right w:val="none" w:sz="0" w:space="0" w:color="auto"/>
          </w:divBdr>
          <w:divsChild>
            <w:div w:id="1399747376">
              <w:marLeft w:val="0"/>
              <w:marRight w:val="0"/>
              <w:marTop w:val="0"/>
              <w:marBottom w:val="0"/>
              <w:divBdr>
                <w:top w:val="none" w:sz="0" w:space="0" w:color="auto"/>
                <w:left w:val="none" w:sz="0" w:space="0" w:color="auto"/>
                <w:bottom w:val="none" w:sz="0" w:space="0" w:color="auto"/>
                <w:right w:val="none" w:sz="0" w:space="0" w:color="auto"/>
              </w:divBdr>
              <w:divsChild>
                <w:div w:id="311833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25669976">
          <w:marLeft w:val="0"/>
          <w:marRight w:val="0"/>
          <w:marTop w:val="300"/>
          <w:marBottom w:val="0"/>
          <w:divBdr>
            <w:top w:val="none" w:sz="0" w:space="0" w:color="auto"/>
            <w:left w:val="none" w:sz="0" w:space="0" w:color="auto"/>
            <w:bottom w:val="none" w:sz="0" w:space="0" w:color="auto"/>
            <w:right w:val="none" w:sz="0" w:space="0" w:color="auto"/>
          </w:divBdr>
          <w:divsChild>
            <w:div w:id="1642004847">
              <w:marLeft w:val="0"/>
              <w:marRight w:val="0"/>
              <w:marTop w:val="0"/>
              <w:marBottom w:val="0"/>
              <w:divBdr>
                <w:top w:val="none" w:sz="0" w:space="0" w:color="auto"/>
                <w:left w:val="none" w:sz="0" w:space="0" w:color="auto"/>
                <w:bottom w:val="none" w:sz="0" w:space="0" w:color="auto"/>
                <w:right w:val="none" w:sz="0" w:space="0" w:color="auto"/>
              </w:divBdr>
              <w:divsChild>
                <w:div w:id="16314750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5634057">
          <w:marLeft w:val="0"/>
          <w:marRight w:val="0"/>
          <w:marTop w:val="300"/>
          <w:marBottom w:val="0"/>
          <w:divBdr>
            <w:top w:val="none" w:sz="0" w:space="0" w:color="auto"/>
            <w:left w:val="none" w:sz="0" w:space="0" w:color="auto"/>
            <w:bottom w:val="none" w:sz="0" w:space="0" w:color="auto"/>
            <w:right w:val="none" w:sz="0" w:space="0" w:color="auto"/>
          </w:divBdr>
          <w:divsChild>
            <w:div w:id="1395153561">
              <w:marLeft w:val="0"/>
              <w:marRight w:val="0"/>
              <w:marTop w:val="0"/>
              <w:marBottom w:val="0"/>
              <w:divBdr>
                <w:top w:val="none" w:sz="0" w:space="0" w:color="auto"/>
                <w:left w:val="none" w:sz="0" w:space="0" w:color="auto"/>
                <w:bottom w:val="none" w:sz="0" w:space="0" w:color="auto"/>
                <w:right w:val="none" w:sz="0" w:space="0" w:color="auto"/>
              </w:divBdr>
              <w:divsChild>
                <w:div w:id="18144488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952449">
          <w:marLeft w:val="0"/>
          <w:marRight w:val="0"/>
          <w:marTop w:val="300"/>
          <w:marBottom w:val="0"/>
          <w:divBdr>
            <w:top w:val="none" w:sz="0" w:space="0" w:color="auto"/>
            <w:left w:val="none" w:sz="0" w:space="0" w:color="auto"/>
            <w:bottom w:val="none" w:sz="0" w:space="0" w:color="auto"/>
            <w:right w:val="none" w:sz="0" w:space="0" w:color="auto"/>
          </w:divBdr>
          <w:divsChild>
            <w:div w:id="1489436723">
              <w:marLeft w:val="0"/>
              <w:marRight w:val="0"/>
              <w:marTop w:val="0"/>
              <w:marBottom w:val="0"/>
              <w:divBdr>
                <w:top w:val="none" w:sz="0" w:space="0" w:color="auto"/>
                <w:left w:val="none" w:sz="0" w:space="0" w:color="auto"/>
                <w:bottom w:val="none" w:sz="0" w:space="0" w:color="auto"/>
                <w:right w:val="none" w:sz="0" w:space="0" w:color="auto"/>
              </w:divBdr>
              <w:divsChild>
                <w:div w:id="543060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2982019">
      <w:bodyDiv w:val="1"/>
      <w:marLeft w:val="0"/>
      <w:marRight w:val="0"/>
      <w:marTop w:val="0"/>
      <w:marBottom w:val="0"/>
      <w:divBdr>
        <w:top w:val="none" w:sz="0" w:space="0" w:color="auto"/>
        <w:left w:val="none" w:sz="0" w:space="0" w:color="auto"/>
        <w:bottom w:val="none" w:sz="0" w:space="0" w:color="auto"/>
        <w:right w:val="none" w:sz="0" w:space="0" w:color="auto"/>
      </w:divBdr>
    </w:div>
    <w:div w:id="1588071368">
      <w:bodyDiv w:val="1"/>
      <w:marLeft w:val="0"/>
      <w:marRight w:val="0"/>
      <w:marTop w:val="0"/>
      <w:marBottom w:val="0"/>
      <w:divBdr>
        <w:top w:val="none" w:sz="0" w:space="0" w:color="auto"/>
        <w:left w:val="none" w:sz="0" w:space="0" w:color="auto"/>
        <w:bottom w:val="none" w:sz="0" w:space="0" w:color="auto"/>
        <w:right w:val="none" w:sz="0" w:space="0" w:color="auto"/>
      </w:divBdr>
      <w:divsChild>
        <w:div w:id="657004618">
          <w:marLeft w:val="0"/>
          <w:marRight w:val="0"/>
          <w:marTop w:val="0"/>
          <w:marBottom w:val="0"/>
          <w:divBdr>
            <w:top w:val="none" w:sz="0" w:space="0" w:color="auto"/>
            <w:left w:val="none" w:sz="0" w:space="0" w:color="auto"/>
            <w:bottom w:val="none" w:sz="0" w:space="0" w:color="auto"/>
            <w:right w:val="none" w:sz="0" w:space="0" w:color="auto"/>
          </w:divBdr>
        </w:div>
        <w:div w:id="57940704">
          <w:marLeft w:val="0"/>
          <w:marRight w:val="0"/>
          <w:marTop w:val="0"/>
          <w:marBottom w:val="0"/>
          <w:divBdr>
            <w:top w:val="none" w:sz="0" w:space="0" w:color="auto"/>
            <w:left w:val="none" w:sz="0" w:space="0" w:color="auto"/>
            <w:bottom w:val="none" w:sz="0" w:space="0" w:color="auto"/>
            <w:right w:val="none" w:sz="0" w:space="0" w:color="auto"/>
          </w:divBdr>
          <w:divsChild>
            <w:div w:id="1377045975">
              <w:marLeft w:val="0"/>
              <w:marRight w:val="0"/>
              <w:marTop w:val="0"/>
              <w:marBottom w:val="0"/>
              <w:divBdr>
                <w:top w:val="none" w:sz="0" w:space="0" w:color="auto"/>
                <w:left w:val="none" w:sz="0" w:space="0" w:color="auto"/>
                <w:bottom w:val="none" w:sz="0" w:space="0" w:color="auto"/>
                <w:right w:val="none" w:sz="0" w:space="0" w:color="auto"/>
              </w:divBdr>
            </w:div>
          </w:divsChild>
        </w:div>
        <w:div w:id="481313858">
          <w:marLeft w:val="0"/>
          <w:marRight w:val="0"/>
          <w:marTop w:val="0"/>
          <w:marBottom w:val="0"/>
          <w:divBdr>
            <w:top w:val="none" w:sz="0" w:space="0" w:color="auto"/>
            <w:left w:val="none" w:sz="0" w:space="0" w:color="auto"/>
            <w:bottom w:val="none" w:sz="0" w:space="0" w:color="auto"/>
            <w:right w:val="none" w:sz="0" w:space="0" w:color="auto"/>
          </w:divBdr>
        </w:div>
        <w:div w:id="1185751188">
          <w:marLeft w:val="0"/>
          <w:marRight w:val="0"/>
          <w:marTop w:val="0"/>
          <w:marBottom w:val="0"/>
          <w:divBdr>
            <w:top w:val="none" w:sz="0" w:space="0" w:color="auto"/>
            <w:left w:val="none" w:sz="0" w:space="0" w:color="auto"/>
            <w:bottom w:val="none" w:sz="0" w:space="0" w:color="auto"/>
            <w:right w:val="none" w:sz="0" w:space="0" w:color="auto"/>
          </w:divBdr>
          <w:divsChild>
            <w:div w:id="1009797897">
              <w:marLeft w:val="0"/>
              <w:marRight w:val="0"/>
              <w:marTop w:val="0"/>
              <w:marBottom w:val="0"/>
              <w:divBdr>
                <w:top w:val="none" w:sz="0" w:space="0" w:color="auto"/>
                <w:left w:val="none" w:sz="0" w:space="0" w:color="auto"/>
                <w:bottom w:val="none" w:sz="0" w:space="0" w:color="auto"/>
                <w:right w:val="none" w:sz="0" w:space="0" w:color="auto"/>
              </w:divBdr>
            </w:div>
          </w:divsChild>
        </w:div>
        <w:div w:id="1604608903">
          <w:marLeft w:val="0"/>
          <w:marRight w:val="0"/>
          <w:marTop w:val="0"/>
          <w:marBottom w:val="0"/>
          <w:divBdr>
            <w:top w:val="none" w:sz="0" w:space="0" w:color="auto"/>
            <w:left w:val="none" w:sz="0" w:space="0" w:color="auto"/>
            <w:bottom w:val="none" w:sz="0" w:space="0" w:color="auto"/>
            <w:right w:val="none" w:sz="0" w:space="0" w:color="auto"/>
          </w:divBdr>
        </w:div>
        <w:div w:id="675110222">
          <w:marLeft w:val="0"/>
          <w:marRight w:val="0"/>
          <w:marTop w:val="0"/>
          <w:marBottom w:val="0"/>
          <w:divBdr>
            <w:top w:val="none" w:sz="0" w:space="0" w:color="auto"/>
            <w:left w:val="none" w:sz="0" w:space="0" w:color="auto"/>
            <w:bottom w:val="none" w:sz="0" w:space="0" w:color="auto"/>
            <w:right w:val="none" w:sz="0" w:space="0" w:color="auto"/>
          </w:divBdr>
          <w:divsChild>
            <w:div w:id="1200630328">
              <w:marLeft w:val="0"/>
              <w:marRight w:val="0"/>
              <w:marTop w:val="0"/>
              <w:marBottom w:val="0"/>
              <w:divBdr>
                <w:top w:val="none" w:sz="0" w:space="0" w:color="auto"/>
                <w:left w:val="none" w:sz="0" w:space="0" w:color="auto"/>
                <w:bottom w:val="none" w:sz="0" w:space="0" w:color="auto"/>
                <w:right w:val="none" w:sz="0" w:space="0" w:color="auto"/>
              </w:divBdr>
            </w:div>
          </w:divsChild>
        </w:div>
        <w:div w:id="762651423">
          <w:marLeft w:val="0"/>
          <w:marRight w:val="0"/>
          <w:marTop w:val="0"/>
          <w:marBottom w:val="0"/>
          <w:divBdr>
            <w:top w:val="none" w:sz="0" w:space="0" w:color="auto"/>
            <w:left w:val="none" w:sz="0" w:space="0" w:color="auto"/>
            <w:bottom w:val="none" w:sz="0" w:space="0" w:color="auto"/>
            <w:right w:val="none" w:sz="0" w:space="0" w:color="auto"/>
          </w:divBdr>
        </w:div>
        <w:div w:id="1738358794">
          <w:marLeft w:val="0"/>
          <w:marRight w:val="0"/>
          <w:marTop w:val="0"/>
          <w:marBottom w:val="0"/>
          <w:divBdr>
            <w:top w:val="none" w:sz="0" w:space="0" w:color="auto"/>
            <w:left w:val="none" w:sz="0" w:space="0" w:color="auto"/>
            <w:bottom w:val="none" w:sz="0" w:space="0" w:color="auto"/>
            <w:right w:val="none" w:sz="0" w:space="0" w:color="auto"/>
          </w:divBdr>
          <w:divsChild>
            <w:div w:id="1882478187">
              <w:marLeft w:val="0"/>
              <w:marRight w:val="0"/>
              <w:marTop w:val="0"/>
              <w:marBottom w:val="0"/>
              <w:divBdr>
                <w:top w:val="none" w:sz="0" w:space="0" w:color="auto"/>
                <w:left w:val="none" w:sz="0" w:space="0" w:color="auto"/>
                <w:bottom w:val="none" w:sz="0" w:space="0" w:color="auto"/>
                <w:right w:val="none" w:sz="0" w:space="0" w:color="auto"/>
              </w:divBdr>
            </w:div>
          </w:divsChild>
        </w:div>
        <w:div w:id="1711344799">
          <w:marLeft w:val="0"/>
          <w:marRight w:val="0"/>
          <w:marTop w:val="0"/>
          <w:marBottom w:val="0"/>
          <w:divBdr>
            <w:top w:val="none" w:sz="0" w:space="0" w:color="auto"/>
            <w:left w:val="none" w:sz="0" w:space="0" w:color="auto"/>
            <w:bottom w:val="none" w:sz="0" w:space="0" w:color="auto"/>
            <w:right w:val="none" w:sz="0" w:space="0" w:color="auto"/>
          </w:divBdr>
        </w:div>
        <w:div w:id="1099834849">
          <w:marLeft w:val="0"/>
          <w:marRight w:val="0"/>
          <w:marTop w:val="0"/>
          <w:marBottom w:val="0"/>
          <w:divBdr>
            <w:top w:val="none" w:sz="0" w:space="0" w:color="auto"/>
            <w:left w:val="none" w:sz="0" w:space="0" w:color="auto"/>
            <w:bottom w:val="none" w:sz="0" w:space="0" w:color="auto"/>
            <w:right w:val="none" w:sz="0" w:space="0" w:color="auto"/>
          </w:divBdr>
          <w:divsChild>
            <w:div w:id="884875945">
              <w:marLeft w:val="0"/>
              <w:marRight w:val="0"/>
              <w:marTop w:val="0"/>
              <w:marBottom w:val="0"/>
              <w:divBdr>
                <w:top w:val="none" w:sz="0" w:space="0" w:color="auto"/>
                <w:left w:val="none" w:sz="0" w:space="0" w:color="auto"/>
                <w:bottom w:val="none" w:sz="0" w:space="0" w:color="auto"/>
                <w:right w:val="none" w:sz="0" w:space="0" w:color="auto"/>
              </w:divBdr>
            </w:div>
          </w:divsChild>
        </w:div>
        <w:div w:id="846478151">
          <w:marLeft w:val="0"/>
          <w:marRight w:val="0"/>
          <w:marTop w:val="0"/>
          <w:marBottom w:val="0"/>
          <w:divBdr>
            <w:top w:val="none" w:sz="0" w:space="0" w:color="auto"/>
            <w:left w:val="none" w:sz="0" w:space="0" w:color="auto"/>
            <w:bottom w:val="none" w:sz="0" w:space="0" w:color="auto"/>
            <w:right w:val="none" w:sz="0" w:space="0" w:color="auto"/>
          </w:divBdr>
        </w:div>
        <w:div w:id="1285963657">
          <w:marLeft w:val="0"/>
          <w:marRight w:val="0"/>
          <w:marTop w:val="0"/>
          <w:marBottom w:val="0"/>
          <w:divBdr>
            <w:top w:val="none" w:sz="0" w:space="0" w:color="auto"/>
            <w:left w:val="none" w:sz="0" w:space="0" w:color="auto"/>
            <w:bottom w:val="none" w:sz="0" w:space="0" w:color="auto"/>
            <w:right w:val="none" w:sz="0" w:space="0" w:color="auto"/>
          </w:divBdr>
          <w:divsChild>
            <w:div w:id="1043483812">
              <w:marLeft w:val="0"/>
              <w:marRight w:val="0"/>
              <w:marTop w:val="0"/>
              <w:marBottom w:val="0"/>
              <w:divBdr>
                <w:top w:val="none" w:sz="0" w:space="0" w:color="auto"/>
                <w:left w:val="none" w:sz="0" w:space="0" w:color="auto"/>
                <w:bottom w:val="none" w:sz="0" w:space="0" w:color="auto"/>
                <w:right w:val="none" w:sz="0" w:space="0" w:color="auto"/>
              </w:divBdr>
            </w:div>
          </w:divsChild>
        </w:div>
        <w:div w:id="2062050992">
          <w:marLeft w:val="0"/>
          <w:marRight w:val="0"/>
          <w:marTop w:val="0"/>
          <w:marBottom w:val="0"/>
          <w:divBdr>
            <w:top w:val="none" w:sz="0" w:space="0" w:color="auto"/>
            <w:left w:val="none" w:sz="0" w:space="0" w:color="auto"/>
            <w:bottom w:val="none" w:sz="0" w:space="0" w:color="auto"/>
            <w:right w:val="none" w:sz="0" w:space="0" w:color="auto"/>
          </w:divBdr>
        </w:div>
        <w:div w:id="1045058276">
          <w:marLeft w:val="0"/>
          <w:marRight w:val="0"/>
          <w:marTop w:val="0"/>
          <w:marBottom w:val="0"/>
          <w:divBdr>
            <w:top w:val="none" w:sz="0" w:space="0" w:color="auto"/>
            <w:left w:val="none" w:sz="0" w:space="0" w:color="auto"/>
            <w:bottom w:val="none" w:sz="0" w:space="0" w:color="auto"/>
            <w:right w:val="none" w:sz="0" w:space="0" w:color="auto"/>
          </w:divBdr>
          <w:divsChild>
            <w:div w:id="564725892">
              <w:marLeft w:val="0"/>
              <w:marRight w:val="0"/>
              <w:marTop w:val="0"/>
              <w:marBottom w:val="0"/>
              <w:divBdr>
                <w:top w:val="none" w:sz="0" w:space="0" w:color="auto"/>
                <w:left w:val="none" w:sz="0" w:space="0" w:color="auto"/>
                <w:bottom w:val="none" w:sz="0" w:space="0" w:color="auto"/>
                <w:right w:val="none" w:sz="0" w:space="0" w:color="auto"/>
              </w:divBdr>
            </w:div>
          </w:divsChild>
        </w:div>
        <w:div w:id="978609639">
          <w:marLeft w:val="0"/>
          <w:marRight w:val="0"/>
          <w:marTop w:val="300"/>
          <w:marBottom w:val="0"/>
          <w:divBdr>
            <w:top w:val="none" w:sz="0" w:space="0" w:color="auto"/>
            <w:left w:val="none" w:sz="0" w:space="0" w:color="auto"/>
            <w:bottom w:val="none" w:sz="0" w:space="0" w:color="auto"/>
            <w:right w:val="none" w:sz="0" w:space="0" w:color="auto"/>
          </w:divBdr>
          <w:divsChild>
            <w:div w:id="1700931611">
              <w:marLeft w:val="0"/>
              <w:marRight w:val="0"/>
              <w:marTop w:val="0"/>
              <w:marBottom w:val="0"/>
              <w:divBdr>
                <w:top w:val="none" w:sz="0" w:space="0" w:color="auto"/>
                <w:left w:val="none" w:sz="0" w:space="0" w:color="auto"/>
                <w:bottom w:val="none" w:sz="0" w:space="0" w:color="auto"/>
                <w:right w:val="none" w:sz="0" w:space="0" w:color="auto"/>
              </w:divBdr>
              <w:divsChild>
                <w:div w:id="27591275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8607692">
          <w:marLeft w:val="0"/>
          <w:marRight w:val="0"/>
          <w:marTop w:val="300"/>
          <w:marBottom w:val="0"/>
          <w:divBdr>
            <w:top w:val="none" w:sz="0" w:space="0" w:color="auto"/>
            <w:left w:val="none" w:sz="0" w:space="0" w:color="auto"/>
            <w:bottom w:val="none" w:sz="0" w:space="0" w:color="auto"/>
            <w:right w:val="none" w:sz="0" w:space="0" w:color="auto"/>
          </w:divBdr>
          <w:divsChild>
            <w:div w:id="752314808">
              <w:marLeft w:val="0"/>
              <w:marRight w:val="0"/>
              <w:marTop w:val="0"/>
              <w:marBottom w:val="0"/>
              <w:divBdr>
                <w:top w:val="none" w:sz="0" w:space="0" w:color="auto"/>
                <w:left w:val="none" w:sz="0" w:space="0" w:color="auto"/>
                <w:bottom w:val="none" w:sz="0" w:space="0" w:color="auto"/>
                <w:right w:val="none" w:sz="0" w:space="0" w:color="auto"/>
              </w:divBdr>
              <w:divsChild>
                <w:div w:id="196819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075030">
          <w:marLeft w:val="0"/>
          <w:marRight w:val="0"/>
          <w:marTop w:val="300"/>
          <w:marBottom w:val="0"/>
          <w:divBdr>
            <w:top w:val="none" w:sz="0" w:space="0" w:color="auto"/>
            <w:left w:val="none" w:sz="0" w:space="0" w:color="auto"/>
            <w:bottom w:val="none" w:sz="0" w:space="0" w:color="auto"/>
            <w:right w:val="none" w:sz="0" w:space="0" w:color="auto"/>
          </w:divBdr>
          <w:divsChild>
            <w:div w:id="1161384563">
              <w:marLeft w:val="0"/>
              <w:marRight w:val="0"/>
              <w:marTop w:val="0"/>
              <w:marBottom w:val="0"/>
              <w:divBdr>
                <w:top w:val="none" w:sz="0" w:space="0" w:color="auto"/>
                <w:left w:val="none" w:sz="0" w:space="0" w:color="auto"/>
                <w:bottom w:val="none" w:sz="0" w:space="0" w:color="auto"/>
                <w:right w:val="none" w:sz="0" w:space="0" w:color="auto"/>
              </w:divBdr>
              <w:divsChild>
                <w:div w:id="4594200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88660623">
      <w:bodyDiv w:val="1"/>
      <w:marLeft w:val="0"/>
      <w:marRight w:val="0"/>
      <w:marTop w:val="0"/>
      <w:marBottom w:val="0"/>
      <w:divBdr>
        <w:top w:val="none" w:sz="0" w:space="0" w:color="auto"/>
        <w:left w:val="none" w:sz="0" w:space="0" w:color="auto"/>
        <w:bottom w:val="none" w:sz="0" w:space="0" w:color="auto"/>
        <w:right w:val="none" w:sz="0" w:space="0" w:color="auto"/>
      </w:divBdr>
      <w:divsChild>
        <w:div w:id="1187643494">
          <w:marLeft w:val="0"/>
          <w:marRight w:val="0"/>
          <w:marTop w:val="0"/>
          <w:marBottom w:val="0"/>
          <w:divBdr>
            <w:top w:val="none" w:sz="0" w:space="0" w:color="auto"/>
            <w:left w:val="none" w:sz="0" w:space="0" w:color="auto"/>
            <w:bottom w:val="none" w:sz="0" w:space="0" w:color="auto"/>
            <w:right w:val="none" w:sz="0" w:space="0" w:color="auto"/>
          </w:divBdr>
        </w:div>
        <w:div w:id="483737330">
          <w:marLeft w:val="0"/>
          <w:marRight w:val="0"/>
          <w:marTop w:val="0"/>
          <w:marBottom w:val="0"/>
          <w:divBdr>
            <w:top w:val="none" w:sz="0" w:space="0" w:color="auto"/>
            <w:left w:val="none" w:sz="0" w:space="0" w:color="auto"/>
            <w:bottom w:val="none" w:sz="0" w:space="0" w:color="auto"/>
            <w:right w:val="none" w:sz="0" w:space="0" w:color="auto"/>
          </w:divBdr>
          <w:divsChild>
            <w:div w:id="1260216047">
              <w:marLeft w:val="0"/>
              <w:marRight w:val="0"/>
              <w:marTop w:val="0"/>
              <w:marBottom w:val="0"/>
              <w:divBdr>
                <w:top w:val="none" w:sz="0" w:space="0" w:color="auto"/>
                <w:left w:val="none" w:sz="0" w:space="0" w:color="auto"/>
                <w:bottom w:val="none" w:sz="0" w:space="0" w:color="auto"/>
                <w:right w:val="none" w:sz="0" w:space="0" w:color="auto"/>
              </w:divBdr>
            </w:div>
          </w:divsChild>
        </w:div>
        <w:div w:id="1779372789">
          <w:marLeft w:val="0"/>
          <w:marRight w:val="0"/>
          <w:marTop w:val="0"/>
          <w:marBottom w:val="0"/>
          <w:divBdr>
            <w:top w:val="none" w:sz="0" w:space="0" w:color="auto"/>
            <w:left w:val="none" w:sz="0" w:space="0" w:color="auto"/>
            <w:bottom w:val="none" w:sz="0" w:space="0" w:color="auto"/>
            <w:right w:val="none" w:sz="0" w:space="0" w:color="auto"/>
          </w:divBdr>
        </w:div>
        <w:div w:id="191068053">
          <w:marLeft w:val="0"/>
          <w:marRight w:val="0"/>
          <w:marTop w:val="0"/>
          <w:marBottom w:val="0"/>
          <w:divBdr>
            <w:top w:val="none" w:sz="0" w:space="0" w:color="auto"/>
            <w:left w:val="none" w:sz="0" w:space="0" w:color="auto"/>
            <w:bottom w:val="none" w:sz="0" w:space="0" w:color="auto"/>
            <w:right w:val="none" w:sz="0" w:space="0" w:color="auto"/>
          </w:divBdr>
          <w:divsChild>
            <w:div w:id="1360930989">
              <w:marLeft w:val="0"/>
              <w:marRight w:val="0"/>
              <w:marTop w:val="0"/>
              <w:marBottom w:val="0"/>
              <w:divBdr>
                <w:top w:val="none" w:sz="0" w:space="0" w:color="auto"/>
                <w:left w:val="none" w:sz="0" w:space="0" w:color="auto"/>
                <w:bottom w:val="none" w:sz="0" w:space="0" w:color="auto"/>
                <w:right w:val="none" w:sz="0" w:space="0" w:color="auto"/>
              </w:divBdr>
            </w:div>
          </w:divsChild>
        </w:div>
        <w:div w:id="1059668297">
          <w:marLeft w:val="0"/>
          <w:marRight w:val="0"/>
          <w:marTop w:val="0"/>
          <w:marBottom w:val="0"/>
          <w:divBdr>
            <w:top w:val="none" w:sz="0" w:space="0" w:color="auto"/>
            <w:left w:val="none" w:sz="0" w:space="0" w:color="auto"/>
            <w:bottom w:val="none" w:sz="0" w:space="0" w:color="auto"/>
            <w:right w:val="none" w:sz="0" w:space="0" w:color="auto"/>
          </w:divBdr>
        </w:div>
        <w:div w:id="2064061478">
          <w:marLeft w:val="0"/>
          <w:marRight w:val="0"/>
          <w:marTop w:val="0"/>
          <w:marBottom w:val="0"/>
          <w:divBdr>
            <w:top w:val="none" w:sz="0" w:space="0" w:color="auto"/>
            <w:left w:val="none" w:sz="0" w:space="0" w:color="auto"/>
            <w:bottom w:val="none" w:sz="0" w:space="0" w:color="auto"/>
            <w:right w:val="none" w:sz="0" w:space="0" w:color="auto"/>
          </w:divBdr>
          <w:divsChild>
            <w:div w:id="955601689">
              <w:marLeft w:val="0"/>
              <w:marRight w:val="0"/>
              <w:marTop w:val="0"/>
              <w:marBottom w:val="0"/>
              <w:divBdr>
                <w:top w:val="none" w:sz="0" w:space="0" w:color="auto"/>
                <w:left w:val="none" w:sz="0" w:space="0" w:color="auto"/>
                <w:bottom w:val="none" w:sz="0" w:space="0" w:color="auto"/>
                <w:right w:val="none" w:sz="0" w:space="0" w:color="auto"/>
              </w:divBdr>
            </w:div>
          </w:divsChild>
        </w:div>
        <w:div w:id="250049550">
          <w:marLeft w:val="0"/>
          <w:marRight w:val="0"/>
          <w:marTop w:val="0"/>
          <w:marBottom w:val="0"/>
          <w:divBdr>
            <w:top w:val="none" w:sz="0" w:space="0" w:color="auto"/>
            <w:left w:val="none" w:sz="0" w:space="0" w:color="auto"/>
            <w:bottom w:val="none" w:sz="0" w:space="0" w:color="auto"/>
            <w:right w:val="none" w:sz="0" w:space="0" w:color="auto"/>
          </w:divBdr>
        </w:div>
        <w:div w:id="345988424">
          <w:marLeft w:val="0"/>
          <w:marRight w:val="0"/>
          <w:marTop w:val="0"/>
          <w:marBottom w:val="0"/>
          <w:divBdr>
            <w:top w:val="none" w:sz="0" w:space="0" w:color="auto"/>
            <w:left w:val="none" w:sz="0" w:space="0" w:color="auto"/>
            <w:bottom w:val="none" w:sz="0" w:space="0" w:color="auto"/>
            <w:right w:val="none" w:sz="0" w:space="0" w:color="auto"/>
          </w:divBdr>
          <w:divsChild>
            <w:div w:id="1441334022">
              <w:marLeft w:val="0"/>
              <w:marRight w:val="0"/>
              <w:marTop w:val="0"/>
              <w:marBottom w:val="0"/>
              <w:divBdr>
                <w:top w:val="none" w:sz="0" w:space="0" w:color="auto"/>
                <w:left w:val="none" w:sz="0" w:space="0" w:color="auto"/>
                <w:bottom w:val="none" w:sz="0" w:space="0" w:color="auto"/>
                <w:right w:val="none" w:sz="0" w:space="0" w:color="auto"/>
              </w:divBdr>
            </w:div>
          </w:divsChild>
        </w:div>
        <w:div w:id="1030569956">
          <w:marLeft w:val="0"/>
          <w:marRight w:val="0"/>
          <w:marTop w:val="0"/>
          <w:marBottom w:val="0"/>
          <w:divBdr>
            <w:top w:val="none" w:sz="0" w:space="0" w:color="auto"/>
            <w:left w:val="none" w:sz="0" w:space="0" w:color="auto"/>
            <w:bottom w:val="none" w:sz="0" w:space="0" w:color="auto"/>
            <w:right w:val="none" w:sz="0" w:space="0" w:color="auto"/>
          </w:divBdr>
        </w:div>
        <w:div w:id="954600486">
          <w:marLeft w:val="0"/>
          <w:marRight w:val="0"/>
          <w:marTop w:val="0"/>
          <w:marBottom w:val="0"/>
          <w:divBdr>
            <w:top w:val="none" w:sz="0" w:space="0" w:color="auto"/>
            <w:left w:val="none" w:sz="0" w:space="0" w:color="auto"/>
            <w:bottom w:val="none" w:sz="0" w:space="0" w:color="auto"/>
            <w:right w:val="none" w:sz="0" w:space="0" w:color="auto"/>
          </w:divBdr>
          <w:divsChild>
            <w:div w:id="469979163">
              <w:marLeft w:val="0"/>
              <w:marRight w:val="0"/>
              <w:marTop w:val="0"/>
              <w:marBottom w:val="0"/>
              <w:divBdr>
                <w:top w:val="none" w:sz="0" w:space="0" w:color="auto"/>
                <w:left w:val="none" w:sz="0" w:space="0" w:color="auto"/>
                <w:bottom w:val="none" w:sz="0" w:space="0" w:color="auto"/>
                <w:right w:val="none" w:sz="0" w:space="0" w:color="auto"/>
              </w:divBdr>
            </w:div>
          </w:divsChild>
        </w:div>
        <w:div w:id="610866199">
          <w:marLeft w:val="0"/>
          <w:marRight w:val="0"/>
          <w:marTop w:val="0"/>
          <w:marBottom w:val="0"/>
          <w:divBdr>
            <w:top w:val="none" w:sz="0" w:space="0" w:color="auto"/>
            <w:left w:val="none" w:sz="0" w:space="0" w:color="auto"/>
            <w:bottom w:val="none" w:sz="0" w:space="0" w:color="auto"/>
            <w:right w:val="none" w:sz="0" w:space="0" w:color="auto"/>
          </w:divBdr>
        </w:div>
        <w:div w:id="1557626515">
          <w:marLeft w:val="0"/>
          <w:marRight w:val="0"/>
          <w:marTop w:val="0"/>
          <w:marBottom w:val="0"/>
          <w:divBdr>
            <w:top w:val="none" w:sz="0" w:space="0" w:color="auto"/>
            <w:left w:val="none" w:sz="0" w:space="0" w:color="auto"/>
            <w:bottom w:val="none" w:sz="0" w:space="0" w:color="auto"/>
            <w:right w:val="none" w:sz="0" w:space="0" w:color="auto"/>
          </w:divBdr>
          <w:divsChild>
            <w:div w:id="1015425793">
              <w:marLeft w:val="0"/>
              <w:marRight w:val="0"/>
              <w:marTop w:val="0"/>
              <w:marBottom w:val="0"/>
              <w:divBdr>
                <w:top w:val="none" w:sz="0" w:space="0" w:color="auto"/>
                <w:left w:val="none" w:sz="0" w:space="0" w:color="auto"/>
                <w:bottom w:val="none" w:sz="0" w:space="0" w:color="auto"/>
                <w:right w:val="none" w:sz="0" w:space="0" w:color="auto"/>
              </w:divBdr>
            </w:div>
          </w:divsChild>
        </w:div>
        <w:div w:id="1781533915">
          <w:marLeft w:val="0"/>
          <w:marRight w:val="0"/>
          <w:marTop w:val="0"/>
          <w:marBottom w:val="0"/>
          <w:divBdr>
            <w:top w:val="none" w:sz="0" w:space="0" w:color="auto"/>
            <w:left w:val="none" w:sz="0" w:space="0" w:color="auto"/>
            <w:bottom w:val="none" w:sz="0" w:space="0" w:color="auto"/>
            <w:right w:val="none" w:sz="0" w:space="0" w:color="auto"/>
          </w:divBdr>
        </w:div>
        <w:div w:id="1452549911">
          <w:marLeft w:val="0"/>
          <w:marRight w:val="0"/>
          <w:marTop w:val="0"/>
          <w:marBottom w:val="0"/>
          <w:divBdr>
            <w:top w:val="none" w:sz="0" w:space="0" w:color="auto"/>
            <w:left w:val="none" w:sz="0" w:space="0" w:color="auto"/>
            <w:bottom w:val="none" w:sz="0" w:space="0" w:color="auto"/>
            <w:right w:val="none" w:sz="0" w:space="0" w:color="auto"/>
          </w:divBdr>
          <w:divsChild>
            <w:div w:id="713194934">
              <w:marLeft w:val="0"/>
              <w:marRight w:val="0"/>
              <w:marTop w:val="0"/>
              <w:marBottom w:val="0"/>
              <w:divBdr>
                <w:top w:val="none" w:sz="0" w:space="0" w:color="auto"/>
                <w:left w:val="none" w:sz="0" w:space="0" w:color="auto"/>
                <w:bottom w:val="none" w:sz="0" w:space="0" w:color="auto"/>
                <w:right w:val="none" w:sz="0" w:space="0" w:color="auto"/>
              </w:divBdr>
            </w:div>
          </w:divsChild>
        </w:div>
        <w:div w:id="1540897866">
          <w:marLeft w:val="0"/>
          <w:marRight w:val="0"/>
          <w:marTop w:val="300"/>
          <w:marBottom w:val="0"/>
          <w:divBdr>
            <w:top w:val="none" w:sz="0" w:space="0" w:color="auto"/>
            <w:left w:val="none" w:sz="0" w:space="0" w:color="auto"/>
            <w:bottom w:val="none" w:sz="0" w:space="0" w:color="auto"/>
            <w:right w:val="none" w:sz="0" w:space="0" w:color="auto"/>
          </w:divBdr>
          <w:divsChild>
            <w:div w:id="1195771600">
              <w:marLeft w:val="0"/>
              <w:marRight w:val="0"/>
              <w:marTop w:val="0"/>
              <w:marBottom w:val="0"/>
              <w:divBdr>
                <w:top w:val="none" w:sz="0" w:space="0" w:color="auto"/>
                <w:left w:val="none" w:sz="0" w:space="0" w:color="auto"/>
                <w:bottom w:val="none" w:sz="0" w:space="0" w:color="auto"/>
                <w:right w:val="none" w:sz="0" w:space="0" w:color="auto"/>
              </w:divBdr>
              <w:divsChild>
                <w:div w:id="1138567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9200940">
          <w:marLeft w:val="0"/>
          <w:marRight w:val="0"/>
          <w:marTop w:val="300"/>
          <w:marBottom w:val="0"/>
          <w:divBdr>
            <w:top w:val="none" w:sz="0" w:space="0" w:color="auto"/>
            <w:left w:val="none" w:sz="0" w:space="0" w:color="auto"/>
            <w:bottom w:val="none" w:sz="0" w:space="0" w:color="auto"/>
            <w:right w:val="none" w:sz="0" w:space="0" w:color="auto"/>
          </w:divBdr>
          <w:divsChild>
            <w:div w:id="1793817357">
              <w:marLeft w:val="0"/>
              <w:marRight w:val="0"/>
              <w:marTop w:val="0"/>
              <w:marBottom w:val="0"/>
              <w:divBdr>
                <w:top w:val="none" w:sz="0" w:space="0" w:color="auto"/>
                <w:left w:val="none" w:sz="0" w:space="0" w:color="auto"/>
                <w:bottom w:val="none" w:sz="0" w:space="0" w:color="auto"/>
                <w:right w:val="none" w:sz="0" w:space="0" w:color="auto"/>
              </w:divBdr>
              <w:divsChild>
                <w:div w:id="19164751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25892038">
          <w:marLeft w:val="0"/>
          <w:marRight w:val="0"/>
          <w:marTop w:val="300"/>
          <w:marBottom w:val="0"/>
          <w:divBdr>
            <w:top w:val="none" w:sz="0" w:space="0" w:color="auto"/>
            <w:left w:val="none" w:sz="0" w:space="0" w:color="auto"/>
            <w:bottom w:val="none" w:sz="0" w:space="0" w:color="auto"/>
            <w:right w:val="none" w:sz="0" w:space="0" w:color="auto"/>
          </w:divBdr>
          <w:divsChild>
            <w:div w:id="1179656040">
              <w:marLeft w:val="0"/>
              <w:marRight w:val="0"/>
              <w:marTop w:val="0"/>
              <w:marBottom w:val="0"/>
              <w:divBdr>
                <w:top w:val="none" w:sz="0" w:space="0" w:color="auto"/>
                <w:left w:val="none" w:sz="0" w:space="0" w:color="auto"/>
                <w:bottom w:val="none" w:sz="0" w:space="0" w:color="auto"/>
                <w:right w:val="none" w:sz="0" w:space="0" w:color="auto"/>
              </w:divBdr>
              <w:divsChild>
                <w:div w:id="9696248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42829622">
          <w:marLeft w:val="0"/>
          <w:marRight w:val="0"/>
          <w:marTop w:val="300"/>
          <w:marBottom w:val="0"/>
          <w:divBdr>
            <w:top w:val="none" w:sz="0" w:space="0" w:color="auto"/>
            <w:left w:val="none" w:sz="0" w:space="0" w:color="auto"/>
            <w:bottom w:val="none" w:sz="0" w:space="0" w:color="auto"/>
            <w:right w:val="none" w:sz="0" w:space="0" w:color="auto"/>
          </w:divBdr>
          <w:divsChild>
            <w:div w:id="491918977">
              <w:marLeft w:val="0"/>
              <w:marRight w:val="0"/>
              <w:marTop w:val="0"/>
              <w:marBottom w:val="0"/>
              <w:divBdr>
                <w:top w:val="none" w:sz="0" w:space="0" w:color="auto"/>
                <w:left w:val="none" w:sz="0" w:space="0" w:color="auto"/>
                <w:bottom w:val="none" w:sz="0" w:space="0" w:color="auto"/>
                <w:right w:val="none" w:sz="0" w:space="0" w:color="auto"/>
              </w:divBdr>
              <w:divsChild>
                <w:div w:id="16044104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1694597">
      <w:bodyDiv w:val="1"/>
      <w:marLeft w:val="0"/>
      <w:marRight w:val="0"/>
      <w:marTop w:val="0"/>
      <w:marBottom w:val="0"/>
      <w:divBdr>
        <w:top w:val="none" w:sz="0" w:space="0" w:color="auto"/>
        <w:left w:val="none" w:sz="0" w:space="0" w:color="auto"/>
        <w:bottom w:val="none" w:sz="0" w:space="0" w:color="auto"/>
        <w:right w:val="none" w:sz="0" w:space="0" w:color="auto"/>
      </w:divBdr>
      <w:divsChild>
        <w:div w:id="1942108382">
          <w:marLeft w:val="0"/>
          <w:marRight w:val="0"/>
          <w:marTop w:val="0"/>
          <w:marBottom w:val="0"/>
          <w:divBdr>
            <w:top w:val="none" w:sz="0" w:space="0" w:color="auto"/>
            <w:left w:val="none" w:sz="0" w:space="0" w:color="auto"/>
            <w:bottom w:val="none" w:sz="0" w:space="0" w:color="auto"/>
            <w:right w:val="none" w:sz="0" w:space="0" w:color="auto"/>
          </w:divBdr>
        </w:div>
        <w:div w:id="421269378">
          <w:marLeft w:val="0"/>
          <w:marRight w:val="0"/>
          <w:marTop w:val="0"/>
          <w:marBottom w:val="0"/>
          <w:divBdr>
            <w:top w:val="none" w:sz="0" w:space="0" w:color="auto"/>
            <w:left w:val="none" w:sz="0" w:space="0" w:color="auto"/>
            <w:bottom w:val="none" w:sz="0" w:space="0" w:color="auto"/>
            <w:right w:val="none" w:sz="0" w:space="0" w:color="auto"/>
          </w:divBdr>
          <w:divsChild>
            <w:div w:id="599222447">
              <w:marLeft w:val="0"/>
              <w:marRight w:val="0"/>
              <w:marTop w:val="0"/>
              <w:marBottom w:val="0"/>
              <w:divBdr>
                <w:top w:val="none" w:sz="0" w:space="0" w:color="auto"/>
                <w:left w:val="none" w:sz="0" w:space="0" w:color="auto"/>
                <w:bottom w:val="none" w:sz="0" w:space="0" w:color="auto"/>
                <w:right w:val="none" w:sz="0" w:space="0" w:color="auto"/>
              </w:divBdr>
            </w:div>
          </w:divsChild>
        </w:div>
        <w:div w:id="2123717566">
          <w:marLeft w:val="0"/>
          <w:marRight w:val="0"/>
          <w:marTop w:val="0"/>
          <w:marBottom w:val="0"/>
          <w:divBdr>
            <w:top w:val="none" w:sz="0" w:space="0" w:color="auto"/>
            <w:left w:val="none" w:sz="0" w:space="0" w:color="auto"/>
            <w:bottom w:val="none" w:sz="0" w:space="0" w:color="auto"/>
            <w:right w:val="none" w:sz="0" w:space="0" w:color="auto"/>
          </w:divBdr>
        </w:div>
        <w:div w:id="1639796761">
          <w:marLeft w:val="0"/>
          <w:marRight w:val="0"/>
          <w:marTop w:val="0"/>
          <w:marBottom w:val="0"/>
          <w:divBdr>
            <w:top w:val="none" w:sz="0" w:space="0" w:color="auto"/>
            <w:left w:val="none" w:sz="0" w:space="0" w:color="auto"/>
            <w:bottom w:val="none" w:sz="0" w:space="0" w:color="auto"/>
            <w:right w:val="none" w:sz="0" w:space="0" w:color="auto"/>
          </w:divBdr>
          <w:divsChild>
            <w:div w:id="686979109">
              <w:marLeft w:val="0"/>
              <w:marRight w:val="0"/>
              <w:marTop w:val="0"/>
              <w:marBottom w:val="0"/>
              <w:divBdr>
                <w:top w:val="none" w:sz="0" w:space="0" w:color="auto"/>
                <w:left w:val="none" w:sz="0" w:space="0" w:color="auto"/>
                <w:bottom w:val="none" w:sz="0" w:space="0" w:color="auto"/>
                <w:right w:val="none" w:sz="0" w:space="0" w:color="auto"/>
              </w:divBdr>
            </w:div>
          </w:divsChild>
        </w:div>
        <w:div w:id="1957785843">
          <w:marLeft w:val="0"/>
          <w:marRight w:val="0"/>
          <w:marTop w:val="0"/>
          <w:marBottom w:val="0"/>
          <w:divBdr>
            <w:top w:val="none" w:sz="0" w:space="0" w:color="auto"/>
            <w:left w:val="none" w:sz="0" w:space="0" w:color="auto"/>
            <w:bottom w:val="none" w:sz="0" w:space="0" w:color="auto"/>
            <w:right w:val="none" w:sz="0" w:space="0" w:color="auto"/>
          </w:divBdr>
        </w:div>
        <w:div w:id="1862477975">
          <w:marLeft w:val="0"/>
          <w:marRight w:val="0"/>
          <w:marTop w:val="0"/>
          <w:marBottom w:val="0"/>
          <w:divBdr>
            <w:top w:val="none" w:sz="0" w:space="0" w:color="auto"/>
            <w:left w:val="none" w:sz="0" w:space="0" w:color="auto"/>
            <w:bottom w:val="none" w:sz="0" w:space="0" w:color="auto"/>
            <w:right w:val="none" w:sz="0" w:space="0" w:color="auto"/>
          </w:divBdr>
          <w:divsChild>
            <w:div w:id="1159155981">
              <w:marLeft w:val="0"/>
              <w:marRight w:val="0"/>
              <w:marTop w:val="0"/>
              <w:marBottom w:val="0"/>
              <w:divBdr>
                <w:top w:val="none" w:sz="0" w:space="0" w:color="auto"/>
                <w:left w:val="none" w:sz="0" w:space="0" w:color="auto"/>
                <w:bottom w:val="none" w:sz="0" w:space="0" w:color="auto"/>
                <w:right w:val="none" w:sz="0" w:space="0" w:color="auto"/>
              </w:divBdr>
            </w:div>
          </w:divsChild>
        </w:div>
        <w:div w:id="1297027452">
          <w:marLeft w:val="0"/>
          <w:marRight w:val="0"/>
          <w:marTop w:val="0"/>
          <w:marBottom w:val="0"/>
          <w:divBdr>
            <w:top w:val="none" w:sz="0" w:space="0" w:color="auto"/>
            <w:left w:val="none" w:sz="0" w:space="0" w:color="auto"/>
            <w:bottom w:val="none" w:sz="0" w:space="0" w:color="auto"/>
            <w:right w:val="none" w:sz="0" w:space="0" w:color="auto"/>
          </w:divBdr>
        </w:div>
        <w:div w:id="278998137">
          <w:marLeft w:val="0"/>
          <w:marRight w:val="0"/>
          <w:marTop w:val="0"/>
          <w:marBottom w:val="0"/>
          <w:divBdr>
            <w:top w:val="none" w:sz="0" w:space="0" w:color="auto"/>
            <w:left w:val="none" w:sz="0" w:space="0" w:color="auto"/>
            <w:bottom w:val="none" w:sz="0" w:space="0" w:color="auto"/>
            <w:right w:val="none" w:sz="0" w:space="0" w:color="auto"/>
          </w:divBdr>
          <w:divsChild>
            <w:div w:id="1497184344">
              <w:marLeft w:val="0"/>
              <w:marRight w:val="0"/>
              <w:marTop w:val="0"/>
              <w:marBottom w:val="0"/>
              <w:divBdr>
                <w:top w:val="none" w:sz="0" w:space="0" w:color="auto"/>
                <w:left w:val="none" w:sz="0" w:space="0" w:color="auto"/>
                <w:bottom w:val="none" w:sz="0" w:space="0" w:color="auto"/>
                <w:right w:val="none" w:sz="0" w:space="0" w:color="auto"/>
              </w:divBdr>
            </w:div>
          </w:divsChild>
        </w:div>
        <w:div w:id="1031764235">
          <w:marLeft w:val="0"/>
          <w:marRight w:val="0"/>
          <w:marTop w:val="0"/>
          <w:marBottom w:val="0"/>
          <w:divBdr>
            <w:top w:val="none" w:sz="0" w:space="0" w:color="auto"/>
            <w:left w:val="none" w:sz="0" w:space="0" w:color="auto"/>
            <w:bottom w:val="none" w:sz="0" w:space="0" w:color="auto"/>
            <w:right w:val="none" w:sz="0" w:space="0" w:color="auto"/>
          </w:divBdr>
        </w:div>
        <w:div w:id="1623145502">
          <w:marLeft w:val="0"/>
          <w:marRight w:val="0"/>
          <w:marTop w:val="0"/>
          <w:marBottom w:val="0"/>
          <w:divBdr>
            <w:top w:val="none" w:sz="0" w:space="0" w:color="auto"/>
            <w:left w:val="none" w:sz="0" w:space="0" w:color="auto"/>
            <w:bottom w:val="none" w:sz="0" w:space="0" w:color="auto"/>
            <w:right w:val="none" w:sz="0" w:space="0" w:color="auto"/>
          </w:divBdr>
          <w:divsChild>
            <w:div w:id="1020086513">
              <w:marLeft w:val="0"/>
              <w:marRight w:val="0"/>
              <w:marTop w:val="0"/>
              <w:marBottom w:val="0"/>
              <w:divBdr>
                <w:top w:val="none" w:sz="0" w:space="0" w:color="auto"/>
                <w:left w:val="none" w:sz="0" w:space="0" w:color="auto"/>
                <w:bottom w:val="none" w:sz="0" w:space="0" w:color="auto"/>
                <w:right w:val="none" w:sz="0" w:space="0" w:color="auto"/>
              </w:divBdr>
            </w:div>
          </w:divsChild>
        </w:div>
        <w:div w:id="1620794999">
          <w:marLeft w:val="0"/>
          <w:marRight w:val="0"/>
          <w:marTop w:val="0"/>
          <w:marBottom w:val="0"/>
          <w:divBdr>
            <w:top w:val="none" w:sz="0" w:space="0" w:color="auto"/>
            <w:left w:val="none" w:sz="0" w:space="0" w:color="auto"/>
            <w:bottom w:val="none" w:sz="0" w:space="0" w:color="auto"/>
            <w:right w:val="none" w:sz="0" w:space="0" w:color="auto"/>
          </w:divBdr>
        </w:div>
        <w:div w:id="817303494">
          <w:marLeft w:val="0"/>
          <w:marRight w:val="0"/>
          <w:marTop w:val="0"/>
          <w:marBottom w:val="0"/>
          <w:divBdr>
            <w:top w:val="none" w:sz="0" w:space="0" w:color="auto"/>
            <w:left w:val="none" w:sz="0" w:space="0" w:color="auto"/>
            <w:bottom w:val="none" w:sz="0" w:space="0" w:color="auto"/>
            <w:right w:val="none" w:sz="0" w:space="0" w:color="auto"/>
          </w:divBdr>
          <w:divsChild>
            <w:div w:id="566886845">
              <w:marLeft w:val="0"/>
              <w:marRight w:val="0"/>
              <w:marTop w:val="0"/>
              <w:marBottom w:val="0"/>
              <w:divBdr>
                <w:top w:val="none" w:sz="0" w:space="0" w:color="auto"/>
                <w:left w:val="none" w:sz="0" w:space="0" w:color="auto"/>
                <w:bottom w:val="none" w:sz="0" w:space="0" w:color="auto"/>
                <w:right w:val="none" w:sz="0" w:space="0" w:color="auto"/>
              </w:divBdr>
            </w:div>
          </w:divsChild>
        </w:div>
        <w:div w:id="905804275">
          <w:marLeft w:val="0"/>
          <w:marRight w:val="0"/>
          <w:marTop w:val="0"/>
          <w:marBottom w:val="0"/>
          <w:divBdr>
            <w:top w:val="none" w:sz="0" w:space="0" w:color="auto"/>
            <w:left w:val="none" w:sz="0" w:space="0" w:color="auto"/>
            <w:bottom w:val="none" w:sz="0" w:space="0" w:color="auto"/>
            <w:right w:val="none" w:sz="0" w:space="0" w:color="auto"/>
          </w:divBdr>
        </w:div>
        <w:div w:id="1592348133">
          <w:marLeft w:val="0"/>
          <w:marRight w:val="0"/>
          <w:marTop w:val="0"/>
          <w:marBottom w:val="0"/>
          <w:divBdr>
            <w:top w:val="none" w:sz="0" w:space="0" w:color="auto"/>
            <w:left w:val="none" w:sz="0" w:space="0" w:color="auto"/>
            <w:bottom w:val="none" w:sz="0" w:space="0" w:color="auto"/>
            <w:right w:val="none" w:sz="0" w:space="0" w:color="auto"/>
          </w:divBdr>
          <w:divsChild>
            <w:div w:id="220867956">
              <w:marLeft w:val="0"/>
              <w:marRight w:val="0"/>
              <w:marTop w:val="0"/>
              <w:marBottom w:val="0"/>
              <w:divBdr>
                <w:top w:val="none" w:sz="0" w:space="0" w:color="auto"/>
                <w:left w:val="none" w:sz="0" w:space="0" w:color="auto"/>
                <w:bottom w:val="none" w:sz="0" w:space="0" w:color="auto"/>
                <w:right w:val="none" w:sz="0" w:space="0" w:color="auto"/>
              </w:divBdr>
            </w:div>
          </w:divsChild>
        </w:div>
        <w:div w:id="511184171">
          <w:marLeft w:val="0"/>
          <w:marRight w:val="0"/>
          <w:marTop w:val="300"/>
          <w:marBottom w:val="0"/>
          <w:divBdr>
            <w:top w:val="none" w:sz="0" w:space="0" w:color="auto"/>
            <w:left w:val="none" w:sz="0" w:space="0" w:color="auto"/>
            <w:bottom w:val="none" w:sz="0" w:space="0" w:color="auto"/>
            <w:right w:val="none" w:sz="0" w:space="0" w:color="auto"/>
          </w:divBdr>
          <w:divsChild>
            <w:div w:id="434517630">
              <w:marLeft w:val="0"/>
              <w:marRight w:val="0"/>
              <w:marTop w:val="0"/>
              <w:marBottom w:val="0"/>
              <w:divBdr>
                <w:top w:val="none" w:sz="0" w:space="0" w:color="auto"/>
                <w:left w:val="none" w:sz="0" w:space="0" w:color="auto"/>
                <w:bottom w:val="none" w:sz="0" w:space="0" w:color="auto"/>
                <w:right w:val="none" w:sz="0" w:space="0" w:color="auto"/>
              </w:divBdr>
              <w:divsChild>
                <w:div w:id="15554625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13431009">
          <w:marLeft w:val="0"/>
          <w:marRight w:val="0"/>
          <w:marTop w:val="300"/>
          <w:marBottom w:val="0"/>
          <w:divBdr>
            <w:top w:val="none" w:sz="0" w:space="0" w:color="auto"/>
            <w:left w:val="none" w:sz="0" w:space="0" w:color="auto"/>
            <w:bottom w:val="none" w:sz="0" w:space="0" w:color="auto"/>
            <w:right w:val="none" w:sz="0" w:space="0" w:color="auto"/>
          </w:divBdr>
          <w:divsChild>
            <w:div w:id="1102722504">
              <w:marLeft w:val="0"/>
              <w:marRight w:val="0"/>
              <w:marTop w:val="0"/>
              <w:marBottom w:val="0"/>
              <w:divBdr>
                <w:top w:val="none" w:sz="0" w:space="0" w:color="auto"/>
                <w:left w:val="none" w:sz="0" w:space="0" w:color="auto"/>
                <w:bottom w:val="none" w:sz="0" w:space="0" w:color="auto"/>
                <w:right w:val="none" w:sz="0" w:space="0" w:color="auto"/>
              </w:divBdr>
              <w:divsChild>
                <w:div w:id="10986030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6634574">
          <w:marLeft w:val="0"/>
          <w:marRight w:val="0"/>
          <w:marTop w:val="300"/>
          <w:marBottom w:val="0"/>
          <w:divBdr>
            <w:top w:val="none" w:sz="0" w:space="0" w:color="auto"/>
            <w:left w:val="none" w:sz="0" w:space="0" w:color="auto"/>
            <w:bottom w:val="none" w:sz="0" w:space="0" w:color="auto"/>
            <w:right w:val="none" w:sz="0" w:space="0" w:color="auto"/>
          </w:divBdr>
          <w:divsChild>
            <w:div w:id="1264915483">
              <w:marLeft w:val="0"/>
              <w:marRight w:val="0"/>
              <w:marTop w:val="0"/>
              <w:marBottom w:val="0"/>
              <w:divBdr>
                <w:top w:val="none" w:sz="0" w:space="0" w:color="auto"/>
                <w:left w:val="none" w:sz="0" w:space="0" w:color="auto"/>
                <w:bottom w:val="none" w:sz="0" w:space="0" w:color="auto"/>
                <w:right w:val="none" w:sz="0" w:space="0" w:color="auto"/>
              </w:divBdr>
              <w:divsChild>
                <w:div w:id="13566182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92773999">
          <w:marLeft w:val="0"/>
          <w:marRight w:val="0"/>
          <w:marTop w:val="300"/>
          <w:marBottom w:val="0"/>
          <w:divBdr>
            <w:top w:val="none" w:sz="0" w:space="0" w:color="auto"/>
            <w:left w:val="none" w:sz="0" w:space="0" w:color="auto"/>
            <w:bottom w:val="none" w:sz="0" w:space="0" w:color="auto"/>
            <w:right w:val="none" w:sz="0" w:space="0" w:color="auto"/>
          </w:divBdr>
          <w:divsChild>
            <w:div w:id="1469318988">
              <w:marLeft w:val="0"/>
              <w:marRight w:val="0"/>
              <w:marTop w:val="0"/>
              <w:marBottom w:val="0"/>
              <w:divBdr>
                <w:top w:val="none" w:sz="0" w:space="0" w:color="auto"/>
                <w:left w:val="none" w:sz="0" w:space="0" w:color="auto"/>
                <w:bottom w:val="none" w:sz="0" w:space="0" w:color="auto"/>
                <w:right w:val="none" w:sz="0" w:space="0" w:color="auto"/>
              </w:divBdr>
              <w:divsChild>
                <w:div w:id="11294761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592350418">
      <w:bodyDiv w:val="1"/>
      <w:marLeft w:val="0"/>
      <w:marRight w:val="0"/>
      <w:marTop w:val="0"/>
      <w:marBottom w:val="0"/>
      <w:divBdr>
        <w:top w:val="none" w:sz="0" w:space="0" w:color="auto"/>
        <w:left w:val="none" w:sz="0" w:space="0" w:color="auto"/>
        <w:bottom w:val="none" w:sz="0" w:space="0" w:color="auto"/>
        <w:right w:val="none" w:sz="0" w:space="0" w:color="auto"/>
      </w:divBdr>
      <w:divsChild>
        <w:div w:id="1216351415">
          <w:marLeft w:val="0"/>
          <w:marRight w:val="0"/>
          <w:marTop w:val="0"/>
          <w:marBottom w:val="0"/>
          <w:divBdr>
            <w:top w:val="none" w:sz="0" w:space="0" w:color="auto"/>
            <w:left w:val="none" w:sz="0" w:space="0" w:color="auto"/>
            <w:bottom w:val="none" w:sz="0" w:space="0" w:color="auto"/>
            <w:right w:val="none" w:sz="0" w:space="0" w:color="auto"/>
          </w:divBdr>
          <w:divsChild>
            <w:div w:id="191652175">
              <w:marLeft w:val="0"/>
              <w:marRight w:val="0"/>
              <w:marTop w:val="0"/>
              <w:marBottom w:val="0"/>
              <w:divBdr>
                <w:top w:val="none" w:sz="0" w:space="0" w:color="auto"/>
                <w:left w:val="none" w:sz="0" w:space="0" w:color="auto"/>
                <w:bottom w:val="none" w:sz="0" w:space="0" w:color="auto"/>
                <w:right w:val="none" w:sz="0" w:space="0" w:color="auto"/>
              </w:divBdr>
              <w:divsChild>
                <w:div w:id="2090232224">
                  <w:marLeft w:val="0"/>
                  <w:marRight w:val="0"/>
                  <w:marTop w:val="0"/>
                  <w:marBottom w:val="0"/>
                  <w:divBdr>
                    <w:top w:val="none" w:sz="0" w:space="0" w:color="auto"/>
                    <w:left w:val="none" w:sz="0" w:space="0" w:color="auto"/>
                    <w:bottom w:val="none" w:sz="0" w:space="0" w:color="auto"/>
                    <w:right w:val="none" w:sz="0" w:space="0" w:color="auto"/>
                  </w:divBdr>
                  <w:divsChild>
                    <w:div w:id="1023940296">
                      <w:marLeft w:val="0"/>
                      <w:marRight w:val="0"/>
                      <w:marTop w:val="0"/>
                      <w:marBottom w:val="0"/>
                      <w:divBdr>
                        <w:top w:val="none" w:sz="0" w:space="0" w:color="auto"/>
                        <w:left w:val="none" w:sz="0" w:space="0" w:color="auto"/>
                        <w:bottom w:val="none" w:sz="0" w:space="0" w:color="auto"/>
                        <w:right w:val="none" w:sz="0" w:space="0" w:color="auto"/>
                      </w:divBdr>
                      <w:divsChild>
                        <w:div w:id="1993899251">
                          <w:marLeft w:val="0"/>
                          <w:marRight w:val="0"/>
                          <w:marTop w:val="0"/>
                          <w:marBottom w:val="360"/>
                          <w:divBdr>
                            <w:top w:val="none" w:sz="0" w:space="0" w:color="auto"/>
                            <w:left w:val="none" w:sz="0" w:space="0" w:color="auto"/>
                            <w:bottom w:val="none" w:sz="0" w:space="0" w:color="auto"/>
                            <w:right w:val="none" w:sz="0" w:space="0" w:color="auto"/>
                          </w:divBdr>
                          <w:divsChild>
                            <w:div w:id="1664502689">
                              <w:marLeft w:val="150"/>
                              <w:marRight w:val="150"/>
                              <w:marTop w:val="0"/>
                              <w:marBottom w:val="0"/>
                              <w:divBdr>
                                <w:top w:val="none" w:sz="0" w:space="0" w:color="auto"/>
                                <w:left w:val="none" w:sz="0" w:space="0" w:color="auto"/>
                                <w:bottom w:val="none" w:sz="0" w:space="0" w:color="auto"/>
                                <w:right w:val="none" w:sz="0" w:space="0" w:color="auto"/>
                              </w:divBdr>
                              <w:divsChild>
                                <w:div w:id="1377050602">
                                  <w:marLeft w:val="0"/>
                                  <w:marRight w:val="0"/>
                                  <w:marTop w:val="0"/>
                                  <w:marBottom w:val="0"/>
                                  <w:divBdr>
                                    <w:top w:val="none" w:sz="0" w:space="0" w:color="auto"/>
                                    <w:left w:val="none" w:sz="0" w:space="0" w:color="auto"/>
                                    <w:bottom w:val="none" w:sz="0" w:space="0" w:color="auto"/>
                                    <w:right w:val="none" w:sz="0" w:space="0" w:color="auto"/>
                                  </w:divBdr>
                                  <w:divsChild>
                                    <w:div w:id="725644028">
                                      <w:marLeft w:val="0"/>
                                      <w:marRight w:val="0"/>
                                      <w:marTop w:val="0"/>
                                      <w:marBottom w:val="0"/>
                                      <w:divBdr>
                                        <w:top w:val="none" w:sz="0" w:space="0" w:color="auto"/>
                                        <w:left w:val="none" w:sz="0" w:space="0" w:color="auto"/>
                                        <w:bottom w:val="none" w:sz="0" w:space="0" w:color="auto"/>
                                        <w:right w:val="none" w:sz="0" w:space="0" w:color="auto"/>
                                      </w:divBdr>
                                      <w:divsChild>
                                        <w:div w:id="1580092421">
                                          <w:marLeft w:val="0"/>
                                          <w:marRight w:val="0"/>
                                          <w:marTop w:val="0"/>
                                          <w:marBottom w:val="0"/>
                                          <w:divBdr>
                                            <w:top w:val="none" w:sz="0" w:space="0" w:color="auto"/>
                                            <w:left w:val="none" w:sz="0" w:space="0" w:color="auto"/>
                                            <w:bottom w:val="none" w:sz="0" w:space="0" w:color="auto"/>
                                            <w:right w:val="none" w:sz="0" w:space="0" w:color="auto"/>
                                          </w:divBdr>
                                        </w:div>
                                        <w:div w:id="702750329">
                                          <w:marLeft w:val="0"/>
                                          <w:marRight w:val="0"/>
                                          <w:marTop w:val="0"/>
                                          <w:marBottom w:val="0"/>
                                          <w:divBdr>
                                            <w:top w:val="none" w:sz="0" w:space="0" w:color="auto"/>
                                            <w:left w:val="none" w:sz="0" w:space="0" w:color="auto"/>
                                            <w:bottom w:val="none" w:sz="0" w:space="0" w:color="auto"/>
                                            <w:right w:val="none" w:sz="0" w:space="0" w:color="auto"/>
                                          </w:divBdr>
                                          <w:divsChild>
                                            <w:div w:id="2085108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1850879">
                          <w:marLeft w:val="0"/>
                          <w:marRight w:val="0"/>
                          <w:marTop w:val="0"/>
                          <w:marBottom w:val="360"/>
                          <w:divBdr>
                            <w:top w:val="none" w:sz="0" w:space="0" w:color="auto"/>
                            <w:left w:val="none" w:sz="0" w:space="0" w:color="auto"/>
                            <w:bottom w:val="none" w:sz="0" w:space="0" w:color="auto"/>
                            <w:right w:val="none" w:sz="0" w:space="0" w:color="auto"/>
                          </w:divBdr>
                          <w:divsChild>
                            <w:div w:id="365764747">
                              <w:marLeft w:val="150"/>
                              <w:marRight w:val="150"/>
                              <w:marTop w:val="0"/>
                              <w:marBottom w:val="0"/>
                              <w:divBdr>
                                <w:top w:val="none" w:sz="0" w:space="0" w:color="auto"/>
                                <w:left w:val="none" w:sz="0" w:space="0" w:color="auto"/>
                                <w:bottom w:val="single" w:sz="12" w:space="0" w:color="BFBFBF"/>
                                <w:right w:val="none" w:sz="0" w:space="0" w:color="auto"/>
                              </w:divBdr>
                              <w:divsChild>
                                <w:div w:id="513030542">
                                  <w:marLeft w:val="0"/>
                                  <w:marRight w:val="0"/>
                                  <w:marTop w:val="0"/>
                                  <w:marBottom w:val="0"/>
                                  <w:divBdr>
                                    <w:top w:val="none" w:sz="0" w:space="0" w:color="auto"/>
                                    <w:left w:val="none" w:sz="0" w:space="0" w:color="auto"/>
                                    <w:bottom w:val="none" w:sz="0" w:space="0" w:color="auto"/>
                                    <w:right w:val="none" w:sz="0" w:space="0" w:color="auto"/>
                                  </w:divBdr>
                                </w:div>
                                <w:div w:id="1254509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056304">
                          <w:marLeft w:val="0"/>
                          <w:marRight w:val="0"/>
                          <w:marTop w:val="0"/>
                          <w:marBottom w:val="360"/>
                          <w:divBdr>
                            <w:top w:val="none" w:sz="0" w:space="0" w:color="auto"/>
                            <w:left w:val="none" w:sz="0" w:space="0" w:color="auto"/>
                            <w:bottom w:val="none" w:sz="0" w:space="0" w:color="auto"/>
                            <w:right w:val="none" w:sz="0" w:space="0" w:color="auto"/>
                          </w:divBdr>
                          <w:divsChild>
                            <w:div w:id="1525629180">
                              <w:marLeft w:val="150"/>
                              <w:marRight w:val="150"/>
                              <w:marTop w:val="0"/>
                              <w:marBottom w:val="0"/>
                              <w:divBdr>
                                <w:top w:val="none" w:sz="0" w:space="0" w:color="auto"/>
                                <w:left w:val="none" w:sz="0" w:space="0" w:color="auto"/>
                                <w:bottom w:val="none" w:sz="0" w:space="0" w:color="auto"/>
                                <w:right w:val="none" w:sz="0" w:space="0" w:color="auto"/>
                              </w:divBdr>
                              <w:divsChild>
                                <w:div w:id="634722506">
                                  <w:marLeft w:val="0"/>
                                  <w:marRight w:val="0"/>
                                  <w:marTop w:val="0"/>
                                  <w:marBottom w:val="0"/>
                                  <w:divBdr>
                                    <w:top w:val="none" w:sz="0" w:space="0" w:color="auto"/>
                                    <w:left w:val="none" w:sz="0" w:space="0" w:color="auto"/>
                                    <w:bottom w:val="none" w:sz="0" w:space="0" w:color="auto"/>
                                    <w:right w:val="none" w:sz="0" w:space="0" w:color="auto"/>
                                  </w:divBdr>
                                </w:div>
                                <w:div w:id="892469731">
                                  <w:marLeft w:val="0"/>
                                  <w:marRight w:val="0"/>
                                  <w:marTop w:val="0"/>
                                  <w:marBottom w:val="0"/>
                                  <w:divBdr>
                                    <w:top w:val="none" w:sz="0" w:space="0" w:color="auto"/>
                                    <w:left w:val="single" w:sz="6" w:space="8" w:color="EDEDED"/>
                                    <w:bottom w:val="single" w:sz="12" w:space="8" w:color="BFBFBF"/>
                                    <w:right w:val="single" w:sz="6" w:space="8" w:color="EDEDED"/>
                                  </w:divBdr>
                                  <w:divsChild>
                                    <w:div w:id="1547987273">
                                      <w:marLeft w:val="0"/>
                                      <w:marRight w:val="0"/>
                                      <w:marTop w:val="0"/>
                                      <w:marBottom w:val="0"/>
                                      <w:divBdr>
                                        <w:top w:val="none" w:sz="0" w:space="0" w:color="auto"/>
                                        <w:left w:val="none" w:sz="0" w:space="0" w:color="auto"/>
                                        <w:bottom w:val="none" w:sz="0" w:space="0" w:color="auto"/>
                                        <w:right w:val="none" w:sz="0" w:space="0" w:color="auto"/>
                                      </w:divBdr>
                                      <w:divsChild>
                                        <w:div w:id="839127380">
                                          <w:marLeft w:val="0"/>
                                          <w:marRight w:val="0"/>
                                          <w:marTop w:val="0"/>
                                          <w:marBottom w:val="0"/>
                                          <w:divBdr>
                                            <w:top w:val="none" w:sz="0" w:space="0" w:color="auto"/>
                                            <w:left w:val="none" w:sz="0" w:space="0" w:color="auto"/>
                                            <w:bottom w:val="none" w:sz="0" w:space="0" w:color="auto"/>
                                            <w:right w:val="none" w:sz="0" w:space="0" w:color="auto"/>
                                          </w:divBdr>
                                          <w:divsChild>
                                            <w:div w:id="1026911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37876147">
                          <w:marLeft w:val="0"/>
                          <w:marRight w:val="0"/>
                          <w:marTop w:val="0"/>
                          <w:marBottom w:val="360"/>
                          <w:divBdr>
                            <w:top w:val="none" w:sz="0" w:space="0" w:color="auto"/>
                            <w:left w:val="none" w:sz="0" w:space="0" w:color="auto"/>
                            <w:bottom w:val="none" w:sz="0" w:space="0" w:color="auto"/>
                            <w:right w:val="none" w:sz="0" w:space="0" w:color="auto"/>
                          </w:divBdr>
                          <w:divsChild>
                            <w:div w:id="1435519127">
                              <w:marLeft w:val="150"/>
                              <w:marRight w:val="150"/>
                              <w:marTop w:val="0"/>
                              <w:marBottom w:val="0"/>
                              <w:divBdr>
                                <w:top w:val="none" w:sz="0" w:space="0" w:color="auto"/>
                                <w:left w:val="none" w:sz="0" w:space="0" w:color="auto"/>
                                <w:bottom w:val="none" w:sz="0" w:space="0" w:color="auto"/>
                                <w:right w:val="none" w:sz="0" w:space="0" w:color="auto"/>
                              </w:divBdr>
                              <w:divsChild>
                                <w:div w:id="1967009306">
                                  <w:marLeft w:val="0"/>
                                  <w:marRight w:val="0"/>
                                  <w:marTop w:val="0"/>
                                  <w:marBottom w:val="0"/>
                                  <w:divBdr>
                                    <w:top w:val="none" w:sz="0" w:space="0" w:color="auto"/>
                                    <w:left w:val="none" w:sz="0" w:space="0" w:color="auto"/>
                                    <w:bottom w:val="none" w:sz="0" w:space="0" w:color="auto"/>
                                    <w:right w:val="none" w:sz="0" w:space="0" w:color="auto"/>
                                  </w:divBdr>
                                </w:div>
                                <w:div w:id="499662007">
                                  <w:marLeft w:val="0"/>
                                  <w:marRight w:val="0"/>
                                  <w:marTop w:val="0"/>
                                  <w:marBottom w:val="0"/>
                                  <w:divBdr>
                                    <w:top w:val="none" w:sz="0" w:space="0" w:color="auto"/>
                                    <w:left w:val="single" w:sz="6" w:space="4" w:color="EDEDED"/>
                                    <w:bottom w:val="single" w:sz="12" w:space="4" w:color="BFBFBF"/>
                                    <w:right w:val="single" w:sz="6" w:space="4" w:color="EDEDED"/>
                                  </w:divBdr>
                                  <w:divsChild>
                                    <w:div w:id="274292213">
                                      <w:marLeft w:val="0"/>
                                      <w:marRight w:val="0"/>
                                      <w:marTop w:val="0"/>
                                      <w:marBottom w:val="0"/>
                                      <w:divBdr>
                                        <w:top w:val="none" w:sz="0" w:space="0" w:color="auto"/>
                                        <w:left w:val="none" w:sz="0" w:space="0" w:color="auto"/>
                                        <w:bottom w:val="none" w:sz="0" w:space="0" w:color="auto"/>
                                        <w:right w:val="none" w:sz="0" w:space="0" w:color="auto"/>
                                      </w:divBdr>
                                      <w:divsChild>
                                        <w:div w:id="1072237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033445">
                          <w:marLeft w:val="0"/>
                          <w:marRight w:val="0"/>
                          <w:marTop w:val="0"/>
                          <w:marBottom w:val="360"/>
                          <w:divBdr>
                            <w:top w:val="none" w:sz="0" w:space="0" w:color="auto"/>
                            <w:left w:val="none" w:sz="0" w:space="0" w:color="auto"/>
                            <w:bottom w:val="none" w:sz="0" w:space="0" w:color="auto"/>
                            <w:right w:val="none" w:sz="0" w:space="0" w:color="auto"/>
                          </w:divBdr>
                          <w:divsChild>
                            <w:div w:id="1112480647">
                              <w:marLeft w:val="150"/>
                              <w:marRight w:val="150"/>
                              <w:marTop w:val="0"/>
                              <w:marBottom w:val="0"/>
                              <w:divBdr>
                                <w:top w:val="none" w:sz="0" w:space="0" w:color="auto"/>
                                <w:left w:val="none" w:sz="0" w:space="0" w:color="auto"/>
                                <w:bottom w:val="none" w:sz="0" w:space="0" w:color="auto"/>
                                <w:right w:val="none" w:sz="0" w:space="0" w:color="auto"/>
                              </w:divBdr>
                              <w:divsChild>
                                <w:div w:id="989944741">
                                  <w:marLeft w:val="0"/>
                                  <w:marRight w:val="0"/>
                                  <w:marTop w:val="0"/>
                                  <w:marBottom w:val="0"/>
                                  <w:divBdr>
                                    <w:top w:val="none" w:sz="0" w:space="0" w:color="auto"/>
                                    <w:left w:val="none" w:sz="0" w:space="0" w:color="auto"/>
                                    <w:bottom w:val="none" w:sz="0" w:space="0" w:color="auto"/>
                                    <w:right w:val="none" w:sz="0" w:space="0" w:color="auto"/>
                                  </w:divBdr>
                                </w:div>
                                <w:div w:id="1633558652">
                                  <w:marLeft w:val="0"/>
                                  <w:marRight w:val="0"/>
                                  <w:marTop w:val="0"/>
                                  <w:marBottom w:val="0"/>
                                  <w:divBdr>
                                    <w:top w:val="none" w:sz="0" w:space="0" w:color="auto"/>
                                    <w:left w:val="single" w:sz="6" w:space="8" w:color="EDEDED"/>
                                    <w:bottom w:val="single" w:sz="12" w:space="8" w:color="BFBFBF"/>
                                    <w:right w:val="single" w:sz="6" w:space="8" w:color="EDEDED"/>
                                  </w:divBdr>
                                  <w:divsChild>
                                    <w:div w:id="550044775">
                                      <w:marLeft w:val="0"/>
                                      <w:marRight w:val="0"/>
                                      <w:marTop w:val="0"/>
                                      <w:marBottom w:val="0"/>
                                      <w:divBdr>
                                        <w:top w:val="none" w:sz="0" w:space="0" w:color="auto"/>
                                        <w:left w:val="none" w:sz="0" w:space="0" w:color="auto"/>
                                        <w:bottom w:val="none" w:sz="0" w:space="0" w:color="auto"/>
                                        <w:right w:val="none" w:sz="0" w:space="0" w:color="auto"/>
                                      </w:divBdr>
                                      <w:divsChild>
                                        <w:div w:id="1686321771">
                                          <w:marLeft w:val="0"/>
                                          <w:marRight w:val="0"/>
                                          <w:marTop w:val="240"/>
                                          <w:marBottom w:val="240"/>
                                          <w:divBdr>
                                            <w:top w:val="none" w:sz="0" w:space="0" w:color="auto"/>
                                            <w:left w:val="none" w:sz="0" w:space="0" w:color="auto"/>
                                            <w:bottom w:val="none" w:sz="0" w:space="0" w:color="auto"/>
                                            <w:right w:val="none" w:sz="0" w:space="0" w:color="auto"/>
                                          </w:divBdr>
                                        </w:div>
                                        <w:div w:id="1178695159">
                                          <w:marLeft w:val="0"/>
                                          <w:marRight w:val="0"/>
                                          <w:marTop w:val="240"/>
                                          <w:marBottom w:val="240"/>
                                          <w:divBdr>
                                            <w:top w:val="none" w:sz="0" w:space="0" w:color="auto"/>
                                            <w:left w:val="none" w:sz="0" w:space="0" w:color="auto"/>
                                            <w:bottom w:val="none" w:sz="0" w:space="0" w:color="auto"/>
                                            <w:right w:val="none" w:sz="0" w:space="0" w:color="auto"/>
                                          </w:divBdr>
                                        </w:div>
                                        <w:div w:id="935361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7823964">
                  <w:marLeft w:val="0"/>
                  <w:marRight w:val="0"/>
                  <w:marTop w:val="0"/>
                  <w:marBottom w:val="0"/>
                  <w:divBdr>
                    <w:top w:val="none" w:sz="0" w:space="0" w:color="auto"/>
                    <w:left w:val="none" w:sz="0" w:space="0" w:color="auto"/>
                    <w:bottom w:val="none" w:sz="0" w:space="0" w:color="auto"/>
                    <w:right w:val="none" w:sz="0" w:space="0" w:color="auto"/>
                  </w:divBdr>
                  <w:divsChild>
                    <w:div w:id="1014307678">
                      <w:marLeft w:val="0"/>
                      <w:marRight w:val="0"/>
                      <w:marTop w:val="0"/>
                      <w:marBottom w:val="0"/>
                      <w:divBdr>
                        <w:top w:val="none" w:sz="0" w:space="0" w:color="auto"/>
                        <w:left w:val="none" w:sz="0" w:space="0" w:color="auto"/>
                        <w:bottom w:val="none" w:sz="0" w:space="0" w:color="auto"/>
                        <w:right w:val="none" w:sz="0" w:space="0" w:color="auto"/>
                      </w:divBdr>
                      <w:divsChild>
                        <w:div w:id="840122064">
                          <w:marLeft w:val="0"/>
                          <w:marRight w:val="0"/>
                          <w:marTop w:val="0"/>
                          <w:marBottom w:val="0"/>
                          <w:divBdr>
                            <w:top w:val="none" w:sz="0" w:space="0" w:color="auto"/>
                            <w:left w:val="none" w:sz="0" w:space="0" w:color="auto"/>
                            <w:bottom w:val="none" w:sz="0" w:space="0" w:color="auto"/>
                            <w:right w:val="none" w:sz="0" w:space="0" w:color="auto"/>
                          </w:divBdr>
                          <w:divsChild>
                            <w:div w:id="688023030">
                              <w:marLeft w:val="0"/>
                              <w:marRight w:val="0"/>
                              <w:marTop w:val="0"/>
                              <w:marBottom w:val="0"/>
                              <w:divBdr>
                                <w:top w:val="none" w:sz="0" w:space="0" w:color="auto"/>
                                <w:left w:val="none" w:sz="0" w:space="0" w:color="auto"/>
                                <w:bottom w:val="none" w:sz="0" w:space="0" w:color="auto"/>
                                <w:right w:val="none" w:sz="0" w:space="0" w:color="auto"/>
                              </w:divBdr>
                              <w:divsChild>
                                <w:div w:id="152066539">
                                  <w:marLeft w:val="0"/>
                                  <w:marRight w:val="0"/>
                                  <w:marTop w:val="0"/>
                                  <w:marBottom w:val="0"/>
                                  <w:divBdr>
                                    <w:top w:val="none" w:sz="0" w:space="0" w:color="auto"/>
                                    <w:left w:val="none" w:sz="0" w:space="0" w:color="auto"/>
                                    <w:bottom w:val="none" w:sz="0" w:space="0" w:color="auto"/>
                                    <w:right w:val="none" w:sz="0" w:space="0" w:color="auto"/>
                                  </w:divBdr>
                                  <w:divsChild>
                                    <w:div w:id="1018963891">
                                      <w:marLeft w:val="0"/>
                                      <w:marRight w:val="0"/>
                                      <w:marTop w:val="0"/>
                                      <w:marBottom w:val="0"/>
                                      <w:divBdr>
                                        <w:top w:val="none" w:sz="0" w:space="0" w:color="auto"/>
                                        <w:left w:val="none" w:sz="0" w:space="0" w:color="auto"/>
                                        <w:bottom w:val="none" w:sz="0" w:space="0" w:color="auto"/>
                                        <w:right w:val="none" w:sz="0" w:space="0" w:color="auto"/>
                                      </w:divBdr>
                                      <w:divsChild>
                                        <w:div w:id="628098524">
                                          <w:marLeft w:val="0"/>
                                          <w:marRight w:val="0"/>
                                          <w:marTop w:val="0"/>
                                          <w:marBottom w:val="30"/>
                                          <w:divBdr>
                                            <w:top w:val="none" w:sz="0" w:space="0" w:color="auto"/>
                                            <w:left w:val="none" w:sz="0" w:space="0" w:color="auto"/>
                                            <w:bottom w:val="none" w:sz="0" w:space="0" w:color="auto"/>
                                            <w:right w:val="none" w:sz="0" w:space="0" w:color="auto"/>
                                          </w:divBdr>
                                          <w:divsChild>
                                            <w:div w:id="1573931498">
                                              <w:marLeft w:val="0"/>
                                              <w:marRight w:val="0"/>
                                              <w:marTop w:val="0"/>
                                              <w:marBottom w:val="0"/>
                                              <w:divBdr>
                                                <w:top w:val="none" w:sz="0" w:space="0" w:color="auto"/>
                                                <w:left w:val="none" w:sz="0" w:space="0" w:color="auto"/>
                                                <w:bottom w:val="none" w:sz="0" w:space="0" w:color="auto"/>
                                                <w:right w:val="none" w:sz="0" w:space="0" w:color="auto"/>
                                              </w:divBdr>
                                              <w:divsChild>
                                                <w:div w:id="1266571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1411461">
                                          <w:marLeft w:val="0"/>
                                          <w:marRight w:val="0"/>
                                          <w:marTop w:val="0"/>
                                          <w:marBottom w:val="0"/>
                                          <w:divBdr>
                                            <w:top w:val="none" w:sz="0" w:space="0" w:color="auto"/>
                                            <w:left w:val="none" w:sz="0" w:space="0" w:color="auto"/>
                                            <w:bottom w:val="none" w:sz="0" w:space="0" w:color="auto"/>
                                            <w:right w:val="none" w:sz="0" w:space="0" w:color="auto"/>
                                          </w:divBdr>
                                          <w:divsChild>
                                            <w:div w:id="1702322310">
                                              <w:marLeft w:val="0"/>
                                              <w:marRight w:val="0"/>
                                              <w:marTop w:val="0"/>
                                              <w:marBottom w:val="0"/>
                                              <w:divBdr>
                                                <w:top w:val="none" w:sz="0" w:space="0" w:color="auto"/>
                                                <w:left w:val="none" w:sz="0" w:space="0" w:color="auto"/>
                                                <w:bottom w:val="none" w:sz="0" w:space="0" w:color="auto"/>
                                                <w:right w:val="none" w:sz="0" w:space="0" w:color="auto"/>
                                              </w:divBdr>
                                              <w:divsChild>
                                                <w:div w:id="2092239248">
                                                  <w:marLeft w:val="0"/>
                                                  <w:marRight w:val="0"/>
                                                  <w:marTop w:val="0"/>
                                                  <w:marBottom w:val="360"/>
                                                  <w:divBdr>
                                                    <w:top w:val="none" w:sz="0" w:space="0" w:color="auto"/>
                                                    <w:left w:val="none" w:sz="0" w:space="0" w:color="auto"/>
                                                    <w:bottom w:val="none" w:sz="0" w:space="0" w:color="auto"/>
                                                    <w:right w:val="none" w:sz="0" w:space="0" w:color="auto"/>
                                                  </w:divBdr>
                                                  <w:divsChild>
                                                    <w:div w:id="639842428">
                                                      <w:marLeft w:val="150"/>
                                                      <w:marRight w:val="150"/>
                                                      <w:marTop w:val="0"/>
                                                      <w:marBottom w:val="0"/>
                                                      <w:divBdr>
                                                        <w:top w:val="none" w:sz="0" w:space="0" w:color="auto"/>
                                                        <w:left w:val="none" w:sz="0" w:space="0" w:color="auto"/>
                                                        <w:bottom w:val="none" w:sz="0" w:space="0" w:color="auto"/>
                                                        <w:right w:val="none" w:sz="0" w:space="0" w:color="auto"/>
                                                      </w:divBdr>
                                                      <w:divsChild>
                                                        <w:div w:id="475798951">
                                                          <w:marLeft w:val="0"/>
                                                          <w:marRight w:val="0"/>
                                                          <w:marTop w:val="0"/>
                                                          <w:marBottom w:val="0"/>
                                                          <w:divBdr>
                                                            <w:top w:val="none" w:sz="0" w:space="0" w:color="auto"/>
                                                            <w:left w:val="none" w:sz="0" w:space="0" w:color="auto"/>
                                                            <w:bottom w:val="none" w:sz="0" w:space="0" w:color="auto"/>
                                                            <w:right w:val="none" w:sz="0" w:space="0" w:color="auto"/>
                                                          </w:divBdr>
                                                          <w:divsChild>
                                                            <w:div w:id="581371518">
                                                              <w:marLeft w:val="0"/>
                                                              <w:marRight w:val="0"/>
                                                              <w:marTop w:val="0"/>
                                                              <w:marBottom w:val="360"/>
                                                              <w:divBdr>
                                                                <w:top w:val="none" w:sz="0" w:space="0" w:color="auto"/>
                                                                <w:left w:val="none" w:sz="0" w:space="0" w:color="auto"/>
                                                                <w:bottom w:val="none" w:sz="0" w:space="0" w:color="auto"/>
                                                                <w:right w:val="none" w:sz="0" w:space="0" w:color="auto"/>
                                                              </w:divBdr>
                                                              <w:divsChild>
                                                                <w:div w:id="816066237">
                                                                  <w:marLeft w:val="0"/>
                                                                  <w:marRight w:val="0"/>
                                                                  <w:marTop w:val="0"/>
                                                                  <w:marBottom w:val="0"/>
                                                                  <w:divBdr>
                                                                    <w:top w:val="none" w:sz="0" w:space="0" w:color="auto"/>
                                                                    <w:left w:val="none" w:sz="0" w:space="0" w:color="auto"/>
                                                                    <w:bottom w:val="none" w:sz="0" w:space="0" w:color="auto"/>
                                                                    <w:right w:val="none" w:sz="0" w:space="0" w:color="auto"/>
                                                                  </w:divBdr>
                                                                  <w:divsChild>
                                                                    <w:div w:id="828642226">
                                                                      <w:marLeft w:val="0"/>
                                                                      <w:marRight w:val="0"/>
                                                                      <w:marTop w:val="0"/>
                                                                      <w:marBottom w:val="0"/>
                                                                      <w:divBdr>
                                                                        <w:top w:val="none" w:sz="0" w:space="0" w:color="auto"/>
                                                                        <w:left w:val="none" w:sz="0" w:space="0" w:color="auto"/>
                                                                        <w:bottom w:val="none" w:sz="0" w:space="0" w:color="auto"/>
                                                                        <w:right w:val="none" w:sz="0" w:space="0" w:color="auto"/>
                                                                      </w:divBdr>
                                                                      <w:divsChild>
                                                                        <w:div w:id="2072188924">
                                                                          <w:marLeft w:val="0"/>
                                                                          <w:marRight w:val="0"/>
                                                                          <w:marTop w:val="0"/>
                                                                          <w:marBottom w:val="0"/>
                                                                          <w:divBdr>
                                                                            <w:top w:val="none" w:sz="0" w:space="0" w:color="auto"/>
                                                                            <w:left w:val="single" w:sz="6" w:space="8" w:color="EDEDED"/>
                                                                            <w:bottom w:val="single" w:sz="12" w:space="8" w:color="BFBFBF"/>
                                                                            <w:right w:val="single" w:sz="6" w:space="8" w:color="EDEDED"/>
                                                                          </w:divBdr>
                                                                          <w:divsChild>
                                                                            <w:div w:id="1670063241">
                                                                              <w:marLeft w:val="75"/>
                                                                              <w:marRight w:val="0"/>
                                                                              <w:marTop w:val="0"/>
                                                                              <w:marBottom w:val="300"/>
                                                                              <w:divBdr>
                                                                                <w:top w:val="single" w:sz="6" w:space="8" w:color="EDEDED"/>
                                                                                <w:left w:val="single" w:sz="6" w:space="5" w:color="EDEDED"/>
                                                                                <w:bottom w:val="single" w:sz="6" w:space="4" w:color="EDEDED"/>
                                                                                <w:right w:val="single" w:sz="6" w:space="8" w:color="EDEDED"/>
                                                                              </w:divBdr>
                                                                            </w:div>
                                                                            <w:div w:id="1987856899">
                                                                              <w:marLeft w:val="0"/>
                                                                              <w:marRight w:val="0"/>
                                                                              <w:marTop w:val="0"/>
                                                                              <w:marBottom w:val="300"/>
                                                                              <w:divBdr>
                                                                                <w:top w:val="single" w:sz="6" w:space="4" w:color="EDEDED"/>
                                                                                <w:left w:val="single" w:sz="6" w:space="4" w:color="EDEDED"/>
                                                                                <w:bottom w:val="single" w:sz="6" w:space="4" w:color="EDEDED"/>
                                                                                <w:right w:val="single" w:sz="6" w:space="4" w:color="EDEDED"/>
                                                                              </w:divBdr>
                                                                              <w:divsChild>
                                                                                <w:div w:id="46345146">
                                                                                  <w:marLeft w:val="0"/>
                                                                                  <w:marRight w:val="0"/>
                                                                                  <w:marTop w:val="0"/>
                                                                                  <w:marBottom w:val="0"/>
                                                                                  <w:divBdr>
                                                                                    <w:top w:val="none" w:sz="0" w:space="0" w:color="auto"/>
                                                                                    <w:left w:val="none" w:sz="0" w:space="0" w:color="auto"/>
                                                                                    <w:bottom w:val="none" w:sz="0" w:space="0" w:color="auto"/>
                                                                                    <w:right w:val="none" w:sz="0" w:space="0" w:color="auto"/>
                                                                                  </w:divBdr>
                                                                                  <w:divsChild>
                                                                                    <w:div w:id="1037774000">
                                                                                      <w:marLeft w:val="0"/>
                                                                                      <w:marRight w:val="0"/>
                                                                                      <w:marTop w:val="0"/>
                                                                                      <w:marBottom w:val="0"/>
                                                                                      <w:divBdr>
                                                                                        <w:top w:val="none" w:sz="0" w:space="0" w:color="auto"/>
                                                                                        <w:left w:val="none" w:sz="0" w:space="0" w:color="auto"/>
                                                                                        <w:bottom w:val="none" w:sz="0" w:space="0" w:color="auto"/>
                                                                                        <w:right w:val="none" w:sz="0" w:space="0" w:color="auto"/>
                                                                                      </w:divBdr>
                                                                                    </w:div>
                                                                                  </w:divsChild>
                                                                                </w:div>
                                                                                <w:div w:id="2104447026">
                                                                                  <w:marLeft w:val="0"/>
                                                                                  <w:marRight w:val="0"/>
                                                                                  <w:marTop w:val="0"/>
                                                                                  <w:marBottom w:val="0"/>
                                                                                  <w:divBdr>
                                                                                    <w:top w:val="none" w:sz="0" w:space="0" w:color="auto"/>
                                                                                    <w:left w:val="none" w:sz="0" w:space="0" w:color="auto"/>
                                                                                    <w:bottom w:val="none" w:sz="0" w:space="0" w:color="auto"/>
                                                                                    <w:right w:val="none" w:sz="0" w:space="0" w:color="auto"/>
                                                                                  </w:divBdr>
                                                                                  <w:divsChild>
                                                                                    <w:div w:id="507450266">
                                                                                      <w:marLeft w:val="0"/>
                                                                                      <w:marRight w:val="0"/>
                                                                                      <w:marTop w:val="0"/>
                                                                                      <w:marBottom w:val="0"/>
                                                                                      <w:divBdr>
                                                                                        <w:top w:val="none" w:sz="0" w:space="0" w:color="auto"/>
                                                                                        <w:left w:val="none" w:sz="0" w:space="0" w:color="auto"/>
                                                                                        <w:bottom w:val="none" w:sz="0" w:space="0" w:color="auto"/>
                                                                                        <w:right w:val="none" w:sz="0" w:space="0" w:color="auto"/>
                                                                                      </w:divBdr>
                                                                                    </w:div>
                                                                                  </w:divsChild>
                                                                                </w:div>
                                                                                <w:div w:id="295574036">
                                                                                  <w:marLeft w:val="1725"/>
                                                                                  <w:marRight w:val="1725"/>
                                                                                  <w:marTop w:val="0"/>
                                                                                  <w:marBottom w:val="0"/>
                                                                                  <w:divBdr>
                                                                                    <w:top w:val="none" w:sz="0" w:space="0" w:color="auto"/>
                                                                                    <w:left w:val="none" w:sz="0" w:space="0" w:color="auto"/>
                                                                                    <w:bottom w:val="none" w:sz="0" w:space="0" w:color="auto"/>
                                                                                    <w:right w:val="none" w:sz="0" w:space="0" w:color="auto"/>
                                                                                  </w:divBdr>
                                                                                  <w:divsChild>
                                                                                    <w:div w:id="958416758">
                                                                                      <w:marLeft w:val="0"/>
                                                                                      <w:marRight w:val="480"/>
                                                                                      <w:marTop w:val="0"/>
                                                                                      <w:marBottom w:val="0"/>
                                                                                      <w:divBdr>
                                                                                        <w:top w:val="none" w:sz="0" w:space="0" w:color="auto"/>
                                                                                        <w:left w:val="none" w:sz="0" w:space="0" w:color="auto"/>
                                                                                        <w:bottom w:val="none" w:sz="0" w:space="0" w:color="auto"/>
                                                                                        <w:right w:val="none" w:sz="0" w:space="0" w:color="auto"/>
                                                                                      </w:divBdr>
                                                                                    </w:div>
                                                                                  </w:divsChild>
                                                                                </w:div>
                                                                              </w:divsChild>
                                                                            </w:div>
                                                                            <w:div w:id="516501427">
                                                                              <w:marLeft w:val="0"/>
                                                                              <w:marRight w:val="0"/>
                                                                              <w:marTop w:val="0"/>
                                                                              <w:marBottom w:val="0"/>
                                                                              <w:divBdr>
                                                                                <w:top w:val="none" w:sz="0" w:space="0" w:color="auto"/>
                                                                                <w:left w:val="none" w:sz="0" w:space="0" w:color="auto"/>
                                                                                <w:bottom w:val="none" w:sz="0" w:space="0" w:color="auto"/>
                                                                                <w:right w:val="none" w:sz="0" w:space="0" w:color="auto"/>
                                                                              </w:divBdr>
                                                                              <w:divsChild>
                                                                                <w:div w:id="1630239280">
                                                                                  <w:marLeft w:val="0"/>
                                                                                  <w:marRight w:val="0"/>
                                                                                  <w:marTop w:val="0"/>
                                                                                  <w:marBottom w:val="0"/>
                                                                                  <w:divBdr>
                                                                                    <w:top w:val="none" w:sz="0" w:space="0" w:color="auto"/>
                                                                                    <w:left w:val="none" w:sz="0" w:space="0" w:color="auto"/>
                                                                                    <w:bottom w:val="none" w:sz="0" w:space="0" w:color="auto"/>
                                                                                    <w:right w:val="none" w:sz="0" w:space="0" w:color="auto"/>
                                                                                  </w:divBdr>
                                                                                  <w:divsChild>
                                                                                    <w:div w:id="2045517063">
                                                                                      <w:marLeft w:val="0"/>
                                                                                      <w:marRight w:val="0"/>
                                                                                      <w:marTop w:val="0"/>
                                                                                      <w:marBottom w:val="0"/>
                                                                                      <w:divBdr>
                                                                                        <w:top w:val="none" w:sz="0" w:space="0" w:color="auto"/>
                                                                                        <w:left w:val="none" w:sz="0" w:space="0" w:color="auto"/>
                                                                                        <w:bottom w:val="none" w:sz="0" w:space="0" w:color="auto"/>
                                                                                        <w:right w:val="none" w:sz="0" w:space="0" w:color="auto"/>
                                                                                      </w:divBdr>
                                                                                    </w:div>
                                                                                    <w:div w:id="381830635">
                                                                                      <w:marLeft w:val="0"/>
                                                                                      <w:marRight w:val="0"/>
                                                                                      <w:marTop w:val="0"/>
                                                                                      <w:marBottom w:val="0"/>
                                                                                      <w:divBdr>
                                                                                        <w:top w:val="none" w:sz="0" w:space="0" w:color="auto"/>
                                                                                        <w:left w:val="none" w:sz="0" w:space="0" w:color="auto"/>
                                                                                        <w:bottom w:val="none" w:sz="0" w:space="0" w:color="auto"/>
                                                                                        <w:right w:val="none" w:sz="0" w:space="0" w:color="auto"/>
                                                                                      </w:divBdr>
                                                                                      <w:divsChild>
                                                                                        <w:div w:id="876435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30444">
                                                                                  <w:marLeft w:val="0"/>
                                                                                  <w:marRight w:val="0"/>
                                                                                  <w:marTop w:val="0"/>
                                                                                  <w:marBottom w:val="0"/>
                                                                                  <w:divBdr>
                                                                                    <w:top w:val="none" w:sz="0" w:space="0" w:color="auto"/>
                                                                                    <w:left w:val="none" w:sz="0" w:space="0" w:color="auto"/>
                                                                                    <w:bottom w:val="none" w:sz="0" w:space="0" w:color="auto"/>
                                                                                    <w:right w:val="none" w:sz="0" w:space="0" w:color="auto"/>
                                                                                  </w:divBdr>
                                                                                  <w:divsChild>
                                                                                    <w:div w:id="1045183510">
                                                                                      <w:marLeft w:val="0"/>
                                                                                      <w:marRight w:val="0"/>
                                                                                      <w:marTop w:val="0"/>
                                                                                      <w:marBottom w:val="0"/>
                                                                                      <w:divBdr>
                                                                                        <w:top w:val="none" w:sz="0" w:space="0" w:color="auto"/>
                                                                                        <w:left w:val="none" w:sz="0" w:space="0" w:color="auto"/>
                                                                                        <w:bottom w:val="none" w:sz="0" w:space="0" w:color="auto"/>
                                                                                        <w:right w:val="none" w:sz="0" w:space="0" w:color="auto"/>
                                                                                      </w:divBdr>
                                                                                    </w:div>
                                                                                    <w:div w:id="2143694538">
                                                                                      <w:marLeft w:val="0"/>
                                                                                      <w:marRight w:val="0"/>
                                                                                      <w:marTop w:val="0"/>
                                                                                      <w:marBottom w:val="0"/>
                                                                                      <w:divBdr>
                                                                                        <w:top w:val="none" w:sz="0" w:space="0" w:color="auto"/>
                                                                                        <w:left w:val="none" w:sz="0" w:space="0" w:color="auto"/>
                                                                                        <w:bottom w:val="none" w:sz="0" w:space="0" w:color="auto"/>
                                                                                        <w:right w:val="none" w:sz="0" w:space="0" w:color="auto"/>
                                                                                      </w:divBdr>
                                                                                      <w:divsChild>
                                                                                        <w:div w:id="5922814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9567364">
                                                                                  <w:marLeft w:val="0"/>
                                                                                  <w:marRight w:val="0"/>
                                                                                  <w:marTop w:val="0"/>
                                                                                  <w:marBottom w:val="0"/>
                                                                                  <w:divBdr>
                                                                                    <w:top w:val="none" w:sz="0" w:space="0" w:color="auto"/>
                                                                                    <w:left w:val="none" w:sz="0" w:space="0" w:color="auto"/>
                                                                                    <w:bottom w:val="none" w:sz="0" w:space="0" w:color="auto"/>
                                                                                    <w:right w:val="none" w:sz="0" w:space="0" w:color="auto"/>
                                                                                  </w:divBdr>
                                                                                  <w:divsChild>
                                                                                    <w:div w:id="875503478">
                                                                                      <w:marLeft w:val="0"/>
                                                                                      <w:marRight w:val="0"/>
                                                                                      <w:marTop w:val="0"/>
                                                                                      <w:marBottom w:val="0"/>
                                                                                      <w:divBdr>
                                                                                        <w:top w:val="none" w:sz="0" w:space="0" w:color="auto"/>
                                                                                        <w:left w:val="none" w:sz="0" w:space="0" w:color="auto"/>
                                                                                        <w:bottom w:val="none" w:sz="0" w:space="0" w:color="auto"/>
                                                                                        <w:right w:val="none" w:sz="0" w:space="0" w:color="auto"/>
                                                                                      </w:divBdr>
                                                                                    </w:div>
                                                                                    <w:div w:id="300157458">
                                                                                      <w:marLeft w:val="0"/>
                                                                                      <w:marRight w:val="0"/>
                                                                                      <w:marTop w:val="0"/>
                                                                                      <w:marBottom w:val="0"/>
                                                                                      <w:divBdr>
                                                                                        <w:top w:val="none" w:sz="0" w:space="0" w:color="auto"/>
                                                                                        <w:left w:val="none" w:sz="0" w:space="0" w:color="auto"/>
                                                                                        <w:bottom w:val="none" w:sz="0" w:space="0" w:color="auto"/>
                                                                                        <w:right w:val="none" w:sz="0" w:space="0" w:color="auto"/>
                                                                                      </w:divBdr>
                                                                                      <w:divsChild>
                                                                                        <w:div w:id="20063501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45592">
                                                                                  <w:marLeft w:val="0"/>
                                                                                  <w:marRight w:val="0"/>
                                                                                  <w:marTop w:val="0"/>
                                                                                  <w:marBottom w:val="0"/>
                                                                                  <w:divBdr>
                                                                                    <w:top w:val="none" w:sz="0" w:space="0" w:color="auto"/>
                                                                                    <w:left w:val="none" w:sz="0" w:space="0" w:color="auto"/>
                                                                                    <w:bottom w:val="none" w:sz="0" w:space="0" w:color="auto"/>
                                                                                    <w:right w:val="none" w:sz="0" w:space="0" w:color="auto"/>
                                                                                  </w:divBdr>
                                                                                  <w:divsChild>
                                                                                    <w:div w:id="1365402892">
                                                                                      <w:marLeft w:val="0"/>
                                                                                      <w:marRight w:val="0"/>
                                                                                      <w:marTop w:val="0"/>
                                                                                      <w:marBottom w:val="0"/>
                                                                                      <w:divBdr>
                                                                                        <w:top w:val="none" w:sz="0" w:space="0" w:color="auto"/>
                                                                                        <w:left w:val="none" w:sz="0" w:space="0" w:color="auto"/>
                                                                                        <w:bottom w:val="none" w:sz="0" w:space="0" w:color="auto"/>
                                                                                        <w:right w:val="none" w:sz="0" w:space="0" w:color="auto"/>
                                                                                      </w:divBdr>
                                                                                    </w:div>
                                                                                    <w:div w:id="288321949">
                                                                                      <w:marLeft w:val="0"/>
                                                                                      <w:marRight w:val="0"/>
                                                                                      <w:marTop w:val="0"/>
                                                                                      <w:marBottom w:val="0"/>
                                                                                      <w:divBdr>
                                                                                        <w:top w:val="none" w:sz="0" w:space="0" w:color="auto"/>
                                                                                        <w:left w:val="none" w:sz="0" w:space="0" w:color="auto"/>
                                                                                        <w:bottom w:val="none" w:sz="0" w:space="0" w:color="auto"/>
                                                                                        <w:right w:val="none" w:sz="0" w:space="0" w:color="auto"/>
                                                                                      </w:divBdr>
                                                                                      <w:divsChild>
                                                                                        <w:div w:id="7979205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5097744">
                                                                                  <w:marLeft w:val="0"/>
                                                                                  <w:marRight w:val="0"/>
                                                                                  <w:marTop w:val="0"/>
                                                                                  <w:marBottom w:val="0"/>
                                                                                  <w:divBdr>
                                                                                    <w:top w:val="none" w:sz="0" w:space="0" w:color="auto"/>
                                                                                    <w:left w:val="none" w:sz="0" w:space="0" w:color="auto"/>
                                                                                    <w:bottom w:val="none" w:sz="0" w:space="0" w:color="auto"/>
                                                                                    <w:right w:val="none" w:sz="0" w:space="0" w:color="auto"/>
                                                                                  </w:divBdr>
                                                                                  <w:divsChild>
                                                                                    <w:div w:id="1611887150">
                                                                                      <w:marLeft w:val="0"/>
                                                                                      <w:marRight w:val="0"/>
                                                                                      <w:marTop w:val="0"/>
                                                                                      <w:marBottom w:val="0"/>
                                                                                      <w:divBdr>
                                                                                        <w:top w:val="none" w:sz="0" w:space="0" w:color="auto"/>
                                                                                        <w:left w:val="none" w:sz="0" w:space="0" w:color="auto"/>
                                                                                        <w:bottom w:val="none" w:sz="0" w:space="0" w:color="auto"/>
                                                                                        <w:right w:val="none" w:sz="0" w:space="0" w:color="auto"/>
                                                                                      </w:divBdr>
                                                                                    </w:div>
                                                                                    <w:div w:id="1429154307">
                                                                                      <w:marLeft w:val="0"/>
                                                                                      <w:marRight w:val="0"/>
                                                                                      <w:marTop w:val="0"/>
                                                                                      <w:marBottom w:val="0"/>
                                                                                      <w:divBdr>
                                                                                        <w:top w:val="none" w:sz="0" w:space="0" w:color="auto"/>
                                                                                        <w:left w:val="none" w:sz="0" w:space="0" w:color="auto"/>
                                                                                        <w:bottom w:val="none" w:sz="0" w:space="0" w:color="auto"/>
                                                                                        <w:right w:val="none" w:sz="0" w:space="0" w:color="auto"/>
                                                                                      </w:divBdr>
                                                                                      <w:divsChild>
                                                                                        <w:div w:id="147790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3290183">
                                                                                  <w:marLeft w:val="0"/>
                                                                                  <w:marRight w:val="0"/>
                                                                                  <w:marTop w:val="0"/>
                                                                                  <w:marBottom w:val="0"/>
                                                                                  <w:divBdr>
                                                                                    <w:top w:val="none" w:sz="0" w:space="0" w:color="auto"/>
                                                                                    <w:left w:val="none" w:sz="0" w:space="0" w:color="auto"/>
                                                                                    <w:bottom w:val="none" w:sz="0" w:space="0" w:color="auto"/>
                                                                                    <w:right w:val="none" w:sz="0" w:space="0" w:color="auto"/>
                                                                                  </w:divBdr>
                                                                                  <w:divsChild>
                                                                                    <w:div w:id="1753964300">
                                                                                      <w:marLeft w:val="0"/>
                                                                                      <w:marRight w:val="0"/>
                                                                                      <w:marTop w:val="0"/>
                                                                                      <w:marBottom w:val="0"/>
                                                                                      <w:divBdr>
                                                                                        <w:top w:val="none" w:sz="0" w:space="0" w:color="auto"/>
                                                                                        <w:left w:val="none" w:sz="0" w:space="0" w:color="auto"/>
                                                                                        <w:bottom w:val="none" w:sz="0" w:space="0" w:color="auto"/>
                                                                                        <w:right w:val="none" w:sz="0" w:space="0" w:color="auto"/>
                                                                                      </w:divBdr>
                                                                                    </w:div>
                                                                                    <w:div w:id="1359968865">
                                                                                      <w:marLeft w:val="0"/>
                                                                                      <w:marRight w:val="0"/>
                                                                                      <w:marTop w:val="0"/>
                                                                                      <w:marBottom w:val="0"/>
                                                                                      <w:divBdr>
                                                                                        <w:top w:val="none" w:sz="0" w:space="0" w:color="auto"/>
                                                                                        <w:left w:val="none" w:sz="0" w:space="0" w:color="auto"/>
                                                                                        <w:bottom w:val="none" w:sz="0" w:space="0" w:color="auto"/>
                                                                                        <w:right w:val="none" w:sz="0" w:space="0" w:color="auto"/>
                                                                                      </w:divBdr>
                                                                                      <w:divsChild>
                                                                                        <w:div w:id="7891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093831">
                                                                                  <w:marLeft w:val="0"/>
                                                                                  <w:marRight w:val="0"/>
                                                                                  <w:marTop w:val="0"/>
                                                                                  <w:marBottom w:val="0"/>
                                                                                  <w:divBdr>
                                                                                    <w:top w:val="none" w:sz="0" w:space="0" w:color="auto"/>
                                                                                    <w:left w:val="none" w:sz="0" w:space="0" w:color="auto"/>
                                                                                    <w:bottom w:val="none" w:sz="0" w:space="0" w:color="auto"/>
                                                                                    <w:right w:val="none" w:sz="0" w:space="0" w:color="auto"/>
                                                                                  </w:divBdr>
                                                                                  <w:divsChild>
                                                                                    <w:div w:id="527304853">
                                                                                      <w:marLeft w:val="0"/>
                                                                                      <w:marRight w:val="0"/>
                                                                                      <w:marTop w:val="0"/>
                                                                                      <w:marBottom w:val="0"/>
                                                                                      <w:divBdr>
                                                                                        <w:top w:val="none" w:sz="0" w:space="0" w:color="auto"/>
                                                                                        <w:left w:val="none" w:sz="0" w:space="0" w:color="auto"/>
                                                                                        <w:bottom w:val="none" w:sz="0" w:space="0" w:color="auto"/>
                                                                                        <w:right w:val="none" w:sz="0" w:space="0" w:color="auto"/>
                                                                                      </w:divBdr>
                                                                                    </w:div>
                                                                                    <w:div w:id="1239242527">
                                                                                      <w:marLeft w:val="0"/>
                                                                                      <w:marRight w:val="0"/>
                                                                                      <w:marTop w:val="0"/>
                                                                                      <w:marBottom w:val="0"/>
                                                                                      <w:divBdr>
                                                                                        <w:top w:val="none" w:sz="0" w:space="0" w:color="auto"/>
                                                                                        <w:left w:val="none" w:sz="0" w:space="0" w:color="auto"/>
                                                                                        <w:bottom w:val="none" w:sz="0" w:space="0" w:color="auto"/>
                                                                                        <w:right w:val="none" w:sz="0" w:space="0" w:color="auto"/>
                                                                                      </w:divBdr>
                                                                                      <w:divsChild>
                                                                                        <w:div w:id="1209612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330281">
                                                                                  <w:marLeft w:val="0"/>
                                                                                  <w:marRight w:val="0"/>
                                                                                  <w:marTop w:val="300"/>
                                                                                  <w:marBottom w:val="0"/>
                                                                                  <w:divBdr>
                                                                                    <w:top w:val="none" w:sz="0" w:space="0" w:color="auto"/>
                                                                                    <w:left w:val="none" w:sz="0" w:space="0" w:color="auto"/>
                                                                                    <w:bottom w:val="none" w:sz="0" w:space="0" w:color="auto"/>
                                                                                    <w:right w:val="none" w:sz="0" w:space="0" w:color="auto"/>
                                                                                  </w:divBdr>
                                                                                  <w:divsChild>
                                                                                    <w:div w:id="638145786">
                                                                                      <w:marLeft w:val="0"/>
                                                                                      <w:marRight w:val="0"/>
                                                                                      <w:marTop w:val="0"/>
                                                                                      <w:marBottom w:val="0"/>
                                                                                      <w:divBdr>
                                                                                        <w:top w:val="none" w:sz="0" w:space="0" w:color="auto"/>
                                                                                        <w:left w:val="none" w:sz="0" w:space="0" w:color="auto"/>
                                                                                        <w:bottom w:val="none" w:sz="0" w:space="0" w:color="auto"/>
                                                                                        <w:right w:val="none" w:sz="0" w:space="0" w:color="auto"/>
                                                                                      </w:divBdr>
                                                                                      <w:divsChild>
                                                                                        <w:div w:id="1615020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030593">
                                                                                  <w:marLeft w:val="0"/>
                                                                                  <w:marRight w:val="0"/>
                                                                                  <w:marTop w:val="300"/>
                                                                                  <w:marBottom w:val="0"/>
                                                                                  <w:divBdr>
                                                                                    <w:top w:val="none" w:sz="0" w:space="0" w:color="auto"/>
                                                                                    <w:left w:val="none" w:sz="0" w:space="0" w:color="auto"/>
                                                                                    <w:bottom w:val="none" w:sz="0" w:space="0" w:color="auto"/>
                                                                                    <w:right w:val="none" w:sz="0" w:space="0" w:color="auto"/>
                                                                                  </w:divBdr>
                                                                                  <w:divsChild>
                                                                                    <w:div w:id="1757825539">
                                                                                      <w:marLeft w:val="0"/>
                                                                                      <w:marRight w:val="0"/>
                                                                                      <w:marTop w:val="0"/>
                                                                                      <w:marBottom w:val="0"/>
                                                                                      <w:divBdr>
                                                                                        <w:top w:val="none" w:sz="0" w:space="0" w:color="auto"/>
                                                                                        <w:left w:val="none" w:sz="0" w:space="0" w:color="auto"/>
                                                                                        <w:bottom w:val="none" w:sz="0" w:space="0" w:color="auto"/>
                                                                                        <w:right w:val="none" w:sz="0" w:space="0" w:color="auto"/>
                                                                                      </w:divBdr>
                                                                                      <w:divsChild>
                                                                                        <w:div w:id="21249542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2462737">
                                                                                  <w:marLeft w:val="0"/>
                                                                                  <w:marRight w:val="0"/>
                                                                                  <w:marTop w:val="300"/>
                                                                                  <w:marBottom w:val="0"/>
                                                                                  <w:divBdr>
                                                                                    <w:top w:val="none" w:sz="0" w:space="0" w:color="auto"/>
                                                                                    <w:left w:val="none" w:sz="0" w:space="0" w:color="auto"/>
                                                                                    <w:bottom w:val="none" w:sz="0" w:space="0" w:color="auto"/>
                                                                                    <w:right w:val="none" w:sz="0" w:space="0" w:color="auto"/>
                                                                                  </w:divBdr>
                                                                                  <w:divsChild>
                                                                                    <w:div w:id="984119255">
                                                                                      <w:marLeft w:val="0"/>
                                                                                      <w:marRight w:val="0"/>
                                                                                      <w:marTop w:val="0"/>
                                                                                      <w:marBottom w:val="0"/>
                                                                                      <w:divBdr>
                                                                                        <w:top w:val="none" w:sz="0" w:space="0" w:color="auto"/>
                                                                                        <w:left w:val="none" w:sz="0" w:space="0" w:color="auto"/>
                                                                                        <w:bottom w:val="none" w:sz="0" w:space="0" w:color="auto"/>
                                                                                        <w:right w:val="none" w:sz="0" w:space="0" w:color="auto"/>
                                                                                      </w:divBdr>
                                                                                      <w:divsChild>
                                                                                        <w:div w:id="20280912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8169715">
      <w:bodyDiv w:val="1"/>
      <w:marLeft w:val="0"/>
      <w:marRight w:val="0"/>
      <w:marTop w:val="0"/>
      <w:marBottom w:val="0"/>
      <w:divBdr>
        <w:top w:val="none" w:sz="0" w:space="0" w:color="auto"/>
        <w:left w:val="none" w:sz="0" w:space="0" w:color="auto"/>
        <w:bottom w:val="none" w:sz="0" w:space="0" w:color="auto"/>
        <w:right w:val="none" w:sz="0" w:space="0" w:color="auto"/>
      </w:divBdr>
      <w:divsChild>
        <w:div w:id="592670375">
          <w:marLeft w:val="0"/>
          <w:marRight w:val="0"/>
          <w:marTop w:val="0"/>
          <w:marBottom w:val="0"/>
          <w:divBdr>
            <w:top w:val="none" w:sz="0" w:space="0" w:color="auto"/>
            <w:left w:val="none" w:sz="0" w:space="0" w:color="auto"/>
            <w:bottom w:val="none" w:sz="0" w:space="0" w:color="auto"/>
            <w:right w:val="none" w:sz="0" w:space="0" w:color="auto"/>
          </w:divBdr>
        </w:div>
        <w:div w:id="565262056">
          <w:marLeft w:val="0"/>
          <w:marRight w:val="0"/>
          <w:marTop w:val="0"/>
          <w:marBottom w:val="0"/>
          <w:divBdr>
            <w:top w:val="none" w:sz="0" w:space="0" w:color="auto"/>
            <w:left w:val="none" w:sz="0" w:space="0" w:color="auto"/>
            <w:bottom w:val="none" w:sz="0" w:space="0" w:color="auto"/>
            <w:right w:val="none" w:sz="0" w:space="0" w:color="auto"/>
          </w:divBdr>
          <w:divsChild>
            <w:div w:id="380635551">
              <w:marLeft w:val="0"/>
              <w:marRight w:val="0"/>
              <w:marTop w:val="0"/>
              <w:marBottom w:val="0"/>
              <w:divBdr>
                <w:top w:val="none" w:sz="0" w:space="0" w:color="auto"/>
                <w:left w:val="none" w:sz="0" w:space="0" w:color="auto"/>
                <w:bottom w:val="none" w:sz="0" w:space="0" w:color="auto"/>
                <w:right w:val="none" w:sz="0" w:space="0" w:color="auto"/>
              </w:divBdr>
            </w:div>
          </w:divsChild>
        </w:div>
        <w:div w:id="1797287661">
          <w:marLeft w:val="0"/>
          <w:marRight w:val="0"/>
          <w:marTop w:val="0"/>
          <w:marBottom w:val="0"/>
          <w:divBdr>
            <w:top w:val="none" w:sz="0" w:space="0" w:color="auto"/>
            <w:left w:val="none" w:sz="0" w:space="0" w:color="auto"/>
            <w:bottom w:val="none" w:sz="0" w:space="0" w:color="auto"/>
            <w:right w:val="none" w:sz="0" w:space="0" w:color="auto"/>
          </w:divBdr>
        </w:div>
        <w:div w:id="2016106395">
          <w:marLeft w:val="0"/>
          <w:marRight w:val="0"/>
          <w:marTop w:val="0"/>
          <w:marBottom w:val="0"/>
          <w:divBdr>
            <w:top w:val="none" w:sz="0" w:space="0" w:color="auto"/>
            <w:left w:val="none" w:sz="0" w:space="0" w:color="auto"/>
            <w:bottom w:val="none" w:sz="0" w:space="0" w:color="auto"/>
            <w:right w:val="none" w:sz="0" w:space="0" w:color="auto"/>
          </w:divBdr>
          <w:divsChild>
            <w:div w:id="674042167">
              <w:marLeft w:val="0"/>
              <w:marRight w:val="0"/>
              <w:marTop w:val="0"/>
              <w:marBottom w:val="0"/>
              <w:divBdr>
                <w:top w:val="none" w:sz="0" w:space="0" w:color="auto"/>
                <w:left w:val="none" w:sz="0" w:space="0" w:color="auto"/>
                <w:bottom w:val="none" w:sz="0" w:space="0" w:color="auto"/>
                <w:right w:val="none" w:sz="0" w:space="0" w:color="auto"/>
              </w:divBdr>
            </w:div>
          </w:divsChild>
        </w:div>
        <w:div w:id="61755010">
          <w:marLeft w:val="0"/>
          <w:marRight w:val="0"/>
          <w:marTop w:val="0"/>
          <w:marBottom w:val="0"/>
          <w:divBdr>
            <w:top w:val="none" w:sz="0" w:space="0" w:color="auto"/>
            <w:left w:val="none" w:sz="0" w:space="0" w:color="auto"/>
            <w:bottom w:val="none" w:sz="0" w:space="0" w:color="auto"/>
            <w:right w:val="none" w:sz="0" w:space="0" w:color="auto"/>
          </w:divBdr>
        </w:div>
        <w:div w:id="1652829169">
          <w:marLeft w:val="0"/>
          <w:marRight w:val="0"/>
          <w:marTop w:val="0"/>
          <w:marBottom w:val="0"/>
          <w:divBdr>
            <w:top w:val="none" w:sz="0" w:space="0" w:color="auto"/>
            <w:left w:val="none" w:sz="0" w:space="0" w:color="auto"/>
            <w:bottom w:val="none" w:sz="0" w:space="0" w:color="auto"/>
            <w:right w:val="none" w:sz="0" w:space="0" w:color="auto"/>
          </w:divBdr>
          <w:divsChild>
            <w:div w:id="1606771134">
              <w:marLeft w:val="0"/>
              <w:marRight w:val="0"/>
              <w:marTop w:val="0"/>
              <w:marBottom w:val="0"/>
              <w:divBdr>
                <w:top w:val="none" w:sz="0" w:space="0" w:color="auto"/>
                <w:left w:val="none" w:sz="0" w:space="0" w:color="auto"/>
                <w:bottom w:val="none" w:sz="0" w:space="0" w:color="auto"/>
                <w:right w:val="none" w:sz="0" w:space="0" w:color="auto"/>
              </w:divBdr>
            </w:div>
          </w:divsChild>
        </w:div>
        <w:div w:id="1265069809">
          <w:marLeft w:val="0"/>
          <w:marRight w:val="0"/>
          <w:marTop w:val="0"/>
          <w:marBottom w:val="0"/>
          <w:divBdr>
            <w:top w:val="none" w:sz="0" w:space="0" w:color="auto"/>
            <w:left w:val="none" w:sz="0" w:space="0" w:color="auto"/>
            <w:bottom w:val="none" w:sz="0" w:space="0" w:color="auto"/>
            <w:right w:val="none" w:sz="0" w:space="0" w:color="auto"/>
          </w:divBdr>
        </w:div>
        <w:div w:id="1903561336">
          <w:marLeft w:val="0"/>
          <w:marRight w:val="0"/>
          <w:marTop w:val="0"/>
          <w:marBottom w:val="0"/>
          <w:divBdr>
            <w:top w:val="none" w:sz="0" w:space="0" w:color="auto"/>
            <w:left w:val="none" w:sz="0" w:space="0" w:color="auto"/>
            <w:bottom w:val="none" w:sz="0" w:space="0" w:color="auto"/>
            <w:right w:val="none" w:sz="0" w:space="0" w:color="auto"/>
          </w:divBdr>
          <w:divsChild>
            <w:div w:id="1238902369">
              <w:marLeft w:val="0"/>
              <w:marRight w:val="0"/>
              <w:marTop w:val="0"/>
              <w:marBottom w:val="0"/>
              <w:divBdr>
                <w:top w:val="none" w:sz="0" w:space="0" w:color="auto"/>
                <w:left w:val="none" w:sz="0" w:space="0" w:color="auto"/>
                <w:bottom w:val="none" w:sz="0" w:space="0" w:color="auto"/>
                <w:right w:val="none" w:sz="0" w:space="0" w:color="auto"/>
              </w:divBdr>
            </w:div>
          </w:divsChild>
        </w:div>
        <w:div w:id="679742645">
          <w:marLeft w:val="0"/>
          <w:marRight w:val="0"/>
          <w:marTop w:val="0"/>
          <w:marBottom w:val="0"/>
          <w:divBdr>
            <w:top w:val="none" w:sz="0" w:space="0" w:color="auto"/>
            <w:left w:val="none" w:sz="0" w:space="0" w:color="auto"/>
            <w:bottom w:val="none" w:sz="0" w:space="0" w:color="auto"/>
            <w:right w:val="none" w:sz="0" w:space="0" w:color="auto"/>
          </w:divBdr>
        </w:div>
        <w:div w:id="1654025895">
          <w:marLeft w:val="0"/>
          <w:marRight w:val="0"/>
          <w:marTop w:val="0"/>
          <w:marBottom w:val="0"/>
          <w:divBdr>
            <w:top w:val="none" w:sz="0" w:space="0" w:color="auto"/>
            <w:left w:val="none" w:sz="0" w:space="0" w:color="auto"/>
            <w:bottom w:val="none" w:sz="0" w:space="0" w:color="auto"/>
            <w:right w:val="none" w:sz="0" w:space="0" w:color="auto"/>
          </w:divBdr>
          <w:divsChild>
            <w:div w:id="209614862">
              <w:marLeft w:val="0"/>
              <w:marRight w:val="0"/>
              <w:marTop w:val="0"/>
              <w:marBottom w:val="0"/>
              <w:divBdr>
                <w:top w:val="none" w:sz="0" w:space="0" w:color="auto"/>
                <w:left w:val="none" w:sz="0" w:space="0" w:color="auto"/>
                <w:bottom w:val="none" w:sz="0" w:space="0" w:color="auto"/>
                <w:right w:val="none" w:sz="0" w:space="0" w:color="auto"/>
              </w:divBdr>
            </w:div>
          </w:divsChild>
        </w:div>
        <w:div w:id="384256248">
          <w:marLeft w:val="0"/>
          <w:marRight w:val="0"/>
          <w:marTop w:val="0"/>
          <w:marBottom w:val="0"/>
          <w:divBdr>
            <w:top w:val="none" w:sz="0" w:space="0" w:color="auto"/>
            <w:left w:val="none" w:sz="0" w:space="0" w:color="auto"/>
            <w:bottom w:val="none" w:sz="0" w:space="0" w:color="auto"/>
            <w:right w:val="none" w:sz="0" w:space="0" w:color="auto"/>
          </w:divBdr>
        </w:div>
        <w:div w:id="1973561465">
          <w:marLeft w:val="0"/>
          <w:marRight w:val="0"/>
          <w:marTop w:val="0"/>
          <w:marBottom w:val="0"/>
          <w:divBdr>
            <w:top w:val="none" w:sz="0" w:space="0" w:color="auto"/>
            <w:left w:val="none" w:sz="0" w:space="0" w:color="auto"/>
            <w:bottom w:val="none" w:sz="0" w:space="0" w:color="auto"/>
            <w:right w:val="none" w:sz="0" w:space="0" w:color="auto"/>
          </w:divBdr>
          <w:divsChild>
            <w:div w:id="1934706339">
              <w:marLeft w:val="0"/>
              <w:marRight w:val="0"/>
              <w:marTop w:val="0"/>
              <w:marBottom w:val="0"/>
              <w:divBdr>
                <w:top w:val="none" w:sz="0" w:space="0" w:color="auto"/>
                <w:left w:val="none" w:sz="0" w:space="0" w:color="auto"/>
                <w:bottom w:val="none" w:sz="0" w:space="0" w:color="auto"/>
                <w:right w:val="none" w:sz="0" w:space="0" w:color="auto"/>
              </w:divBdr>
            </w:div>
          </w:divsChild>
        </w:div>
        <w:div w:id="1218278462">
          <w:marLeft w:val="0"/>
          <w:marRight w:val="0"/>
          <w:marTop w:val="0"/>
          <w:marBottom w:val="0"/>
          <w:divBdr>
            <w:top w:val="none" w:sz="0" w:space="0" w:color="auto"/>
            <w:left w:val="none" w:sz="0" w:space="0" w:color="auto"/>
            <w:bottom w:val="none" w:sz="0" w:space="0" w:color="auto"/>
            <w:right w:val="none" w:sz="0" w:space="0" w:color="auto"/>
          </w:divBdr>
        </w:div>
        <w:div w:id="427122082">
          <w:marLeft w:val="0"/>
          <w:marRight w:val="0"/>
          <w:marTop w:val="0"/>
          <w:marBottom w:val="0"/>
          <w:divBdr>
            <w:top w:val="none" w:sz="0" w:space="0" w:color="auto"/>
            <w:left w:val="none" w:sz="0" w:space="0" w:color="auto"/>
            <w:bottom w:val="none" w:sz="0" w:space="0" w:color="auto"/>
            <w:right w:val="none" w:sz="0" w:space="0" w:color="auto"/>
          </w:divBdr>
          <w:divsChild>
            <w:div w:id="400368593">
              <w:marLeft w:val="0"/>
              <w:marRight w:val="0"/>
              <w:marTop w:val="0"/>
              <w:marBottom w:val="0"/>
              <w:divBdr>
                <w:top w:val="none" w:sz="0" w:space="0" w:color="auto"/>
                <w:left w:val="none" w:sz="0" w:space="0" w:color="auto"/>
                <w:bottom w:val="none" w:sz="0" w:space="0" w:color="auto"/>
                <w:right w:val="none" w:sz="0" w:space="0" w:color="auto"/>
              </w:divBdr>
            </w:div>
          </w:divsChild>
        </w:div>
        <w:div w:id="1488786321">
          <w:marLeft w:val="0"/>
          <w:marRight w:val="0"/>
          <w:marTop w:val="300"/>
          <w:marBottom w:val="0"/>
          <w:divBdr>
            <w:top w:val="none" w:sz="0" w:space="0" w:color="auto"/>
            <w:left w:val="none" w:sz="0" w:space="0" w:color="auto"/>
            <w:bottom w:val="none" w:sz="0" w:space="0" w:color="auto"/>
            <w:right w:val="none" w:sz="0" w:space="0" w:color="auto"/>
          </w:divBdr>
          <w:divsChild>
            <w:div w:id="252864158">
              <w:marLeft w:val="0"/>
              <w:marRight w:val="0"/>
              <w:marTop w:val="0"/>
              <w:marBottom w:val="0"/>
              <w:divBdr>
                <w:top w:val="none" w:sz="0" w:space="0" w:color="auto"/>
                <w:left w:val="none" w:sz="0" w:space="0" w:color="auto"/>
                <w:bottom w:val="none" w:sz="0" w:space="0" w:color="auto"/>
                <w:right w:val="none" w:sz="0" w:space="0" w:color="auto"/>
              </w:divBdr>
              <w:divsChild>
                <w:div w:id="1154179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502162">
          <w:marLeft w:val="0"/>
          <w:marRight w:val="0"/>
          <w:marTop w:val="300"/>
          <w:marBottom w:val="0"/>
          <w:divBdr>
            <w:top w:val="none" w:sz="0" w:space="0" w:color="auto"/>
            <w:left w:val="none" w:sz="0" w:space="0" w:color="auto"/>
            <w:bottom w:val="none" w:sz="0" w:space="0" w:color="auto"/>
            <w:right w:val="none" w:sz="0" w:space="0" w:color="auto"/>
          </w:divBdr>
          <w:divsChild>
            <w:div w:id="962424416">
              <w:marLeft w:val="0"/>
              <w:marRight w:val="0"/>
              <w:marTop w:val="0"/>
              <w:marBottom w:val="0"/>
              <w:divBdr>
                <w:top w:val="none" w:sz="0" w:space="0" w:color="auto"/>
                <w:left w:val="none" w:sz="0" w:space="0" w:color="auto"/>
                <w:bottom w:val="none" w:sz="0" w:space="0" w:color="auto"/>
                <w:right w:val="none" w:sz="0" w:space="0" w:color="auto"/>
              </w:divBdr>
              <w:divsChild>
                <w:div w:id="10133414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01974">
          <w:marLeft w:val="0"/>
          <w:marRight w:val="0"/>
          <w:marTop w:val="300"/>
          <w:marBottom w:val="0"/>
          <w:divBdr>
            <w:top w:val="none" w:sz="0" w:space="0" w:color="auto"/>
            <w:left w:val="none" w:sz="0" w:space="0" w:color="auto"/>
            <w:bottom w:val="none" w:sz="0" w:space="0" w:color="auto"/>
            <w:right w:val="none" w:sz="0" w:space="0" w:color="auto"/>
          </w:divBdr>
          <w:divsChild>
            <w:div w:id="201409119">
              <w:marLeft w:val="0"/>
              <w:marRight w:val="0"/>
              <w:marTop w:val="0"/>
              <w:marBottom w:val="0"/>
              <w:divBdr>
                <w:top w:val="none" w:sz="0" w:space="0" w:color="auto"/>
                <w:left w:val="none" w:sz="0" w:space="0" w:color="auto"/>
                <w:bottom w:val="none" w:sz="0" w:space="0" w:color="auto"/>
                <w:right w:val="none" w:sz="0" w:space="0" w:color="auto"/>
              </w:divBdr>
              <w:divsChild>
                <w:div w:id="4465851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2974768">
          <w:marLeft w:val="0"/>
          <w:marRight w:val="0"/>
          <w:marTop w:val="300"/>
          <w:marBottom w:val="0"/>
          <w:divBdr>
            <w:top w:val="none" w:sz="0" w:space="0" w:color="auto"/>
            <w:left w:val="none" w:sz="0" w:space="0" w:color="auto"/>
            <w:bottom w:val="none" w:sz="0" w:space="0" w:color="auto"/>
            <w:right w:val="none" w:sz="0" w:space="0" w:color="auto"/>
          </w:divBdr>
          <w:divsChild>
            <w:div w:id="583417432">
              <w:marLeft w:val="0"/>
              <w:marRight w:val="0"/>
              <w:marTop w:val="0"/>
              <w:marBottom w:val="0"/>
              <w:divBdr>
                <w:top w:val="none" w:sz="0" w:space="0" w:color="auto"/>
                <w:left w:val="none" w:sz="0" w:space="0" w:color="auto"/>
                <w:bottom w:val="none" w:sz="0" w:space="0" w:color="auto"/>
                <w:right w:val="none" w:sz="0" w:space="0" w:color="auto"/>
              </w:divBdr>
              <w:divsChild>
                <w:div w:id="4738360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0524821">
      <w:bodyDiv w:val="1"/>
      <w:marLeft w:val="0"/>
      <w:marRight w:val="0"/>
      <w:marTop w:val="0"/>
      <w:marBottom w:val="0"/>
      <w:divBdr>
        <w:top w:val="none" w:sz="0" w:space="0" w:color="auto"/>
        <w:left w:val="none" w:sz="0" w:space="0" w:color="auto"/>
        <w:bottom w:val="none" w:sz="0" w:space="0" w:color="auto"/>
        <w:right w:val="none" w:sz="0" w:space="0" w:color="auto"/>
      </w:divBdr>
      <w:divsChild>
        <w:div w:id="1387605505">
          <w:marLeft w:val="0"/>
          <w:marRight w:val="0"/>
          <w:marTop w:val="0"/>
          <w:marBottom w:val="0"/>
          <w:divBdr>
            <w:top w:val="none" w:sz="0" w:space="0" w:color="auto"/>
            <w:left w:val="none" w:sz="0" w:space="0" w:color="auto"/>
            <w:bottom w:val="none" w:sz="0" w:space="0" w:color="auto"/>
            <w:right w:val="none" w:sz="0" w:space="0" w:color="auto"/>
          </w:divBdr>
        </w:div>
        <w:div w:id="344981852">
          <w:marLeft w:val="0"/>
          <w:marRight w:val="0"/>
          <w:marTop w:val="0"/>
          <w:marBottom w:val="0"/>
          <w:divBdr>
            <w:top w:val="none" w:sz="0" w:space="0" w:color="auto"/>
            <w:left w:val="none" w:sz="0" w:space="0" w:color="auto"/>
            <w:bottom w:val="none" w:sz="0" w:space="0" w:color="auto"/>
            <w:right w:val="none" w:sz="0" w:space="0" w:color="auto"/>
          </w:divBdr>
          <w:divsChild>
            <w:div w:id="2026511863">
              <w:marLeft w:val="0"/>
              <w:marRight w:val="0"/>
              <w:marTop w:val="0"/>
              <w:marBottom w:val="0"/>
              <w:divBdr>
                <w:top w:val="none" w:sz="0" w:space="0" w:color="auto"/>
                <w:left w:val="none" w:sz="0" w:space="0" w:color="auto"/>
                <w:bottom w:val="none" w:sz="0" w:space="0" w:color="auto"/>
                <w:right w:val="none" w:sz="0" w:space="0" w:color="auto"/>
              </w:divBdr>
            </w:div>
          </w:divsChild>
        </w:div>
        <w:div w:id="860365143">
          <w:marLeft w:val="0"/>
          <w:marRight w:val="0"/>
          <w:marTop w:val="0"/>
          <w:marBottom w:val="0"/>
          <w:divBdr>
            <w:top w:val="none" w:sz="0" w:space="0" w:color="auto"/>
            <w:left w:val="none" w:sz="0" w:space="0" w:color="auto"/>
            <w:bottom w:val="none" w:sz="0" w:space="0" w:color="auto"/>
            <w:right w:val="none" w:sz="0" w:space="0" w:color="auto"/>
          </w:divBdr>
        </w:div>
        <w:div w:id="1427726347">
          <w:marLeft w:val="0"/>
          <w:marRight w:val="0"/>
          <w:marTop w:val="0"/>
          <w:marBottom w:val="0"/>
          <w:divBdr>
            <w:top w:val="none" w:sz="0" w:space="0" w:color="auto"/>
            <w:left w:val="none" w:sz="0" w:space="0" w:color="auto"/>
            <w:bottom w:val="none" w:sz="0" w:space="0" w:color="auto"/>
            <w:right w:val="none" w:sz="0" w:space="0" w:color="auto"/>
          </w:divBdr>
          <w:divsChild>
            <w:div w:id="90660349">
              <w:marLeft w:val="0"/>
              <w:marRight w:val="0"/>
              <w:marTop w:val="0"/>
              <w:marBottom w:val="0"/>
              <w:divBdr>
                <w:top w:val="none" w:sz="0" w:space="0" w:color="auto"/>
                <w:left w:val="none" w:sz="0" w:space="0" w:color="auto"/>
                <w:bottom w:val="none" w:sz="0" w:space="0" w:color="auto"/>
                <w:right w:val="none" w:sz="0" w:space="0" w:color="auto"/>
              </w:divBdr>
            </w:div>
          </w:divsChild>
        </w:div>
        <w:div w:id="793445604">
          <w:marLeft w:val="0"/>
          <w:marRight w:val="0"/>
          <w:marTop w:val="0"/>
          <w:marBottom w:val="0"/>
          <w:divBdr>
            <w:top w:val="none" w:sz="0" w:space="0" w:color="auto"/>
            <w:left w:val="none" w:sz="0" w:space="0" w:color="auto"/>
            <w:bottom w:val="none" w:sz="0" w:space="0" w:color="auto"/>
            <w:right w:val="none" w:sz="0" w:space="0" w:color="auto"/>
          </w:divBdr>
        </w:div>
        <w:div w:id="1467770508">
          <w:marLeft w:val="0"/>
          <w:marRight w:val="0"/>
          <w:marTop w:val="0"/>
          <w:marBottom w:val="0"/>
          <w:divBdr>
            <w:top w:val="none" w:sz="0" w:space="0" w:color="auto"/>
            <w:left w:val="none" w:sz="0" w:space="0" w:color="auto"/>
            <w:bottom w:val="none" w:sz="0" w:space="0" w:color="auto"/>
            <w:right w:val="none" w:sz="0" w:space="0" w:color="auto"/>
          </w:divBdr>
          <w:divsChild>
            <w:div w:id="653416413">
              <w:marLeft w:val="0"/>
              <w:marRight w:val="0"/>
              <w:marTop w:val="0"/>
              <w:marBottom w:val="0"/>
              <w:divBdr>
                <w:top w:val="none" w:sz="0" w:space="0" w:color="auto"/>
                <w:left w:val="none" w:sz="0" w:space="0" w:color="auto"/>
                <w:bottom w:val="none" w:sz="0" w:space="0" w:color="auto"/>
                <w:right w:val="none" w:sz="0" w:space="0" w:color="auto"/>
              </w:divBdr>
            </w:div>
          </w:divsChild>
        </w:div>
        <w:div w:id="908540758">
          <w:marLeft w:val="0"/>
          <w:marRight w:val="0"/>
          <w:marTop w:val="0"/>
          <w:marBottom w:val="0"/>
          <w:divBdr>
            <w:top w:val="none" w:sz="0" w:space="0" w:color="auto"/>
            <w:left w:val="none" w:sz="0" w:space="0" w:color="auto"/>
            <w:bottom w:val="none" w:sz="0" w:space="0" w:color="auto"/>
            <w:right w:val="none" w:sz="0" w:space="0" w:color="auto"/>
          </w:divBdr>
        </w:div>
        <w:div w:id="278685951">
          <w:marLeft w:val="0"/>
          <w:marRight w:val="0"/>
          <w:marTop w:val="0"/>
          <w:marBottom w:val="0"/>
          <w:divBdr>
            <w:top w:val="none" w:sz="0" w:space="0" w:color="auto"/>
            <w:left w:val="none" w:sz="0" w:space="0" w:color="auto"/>
            <w:bottom w:val="none" w:sz="0" w:space="0" w:color="auto"/>
            <w:right w:val="none" w:sz="0" w:space="0" w:color="auto"/>
          </w:divBdr>
          <w:divsChild>
            <w:div w:id="2039424136">
              <w:marLeft w:val="0"/>
              <w:marRight w:val="0"/>
              <w:marTop w:val="0"/>
              <w:marBottom w:val="0"/>
              <w:divBdr>
                <w:top w:val="none" w:sz="0" w:space="0" w:color="auto"/>
                <w:left w:val="none" w:sz="0" w:space="0" w:color="auto"/>
                <w:bottom w:val="none" w:sz="0" w:space="0" w:color="auto"/>
                <w:right w:val="none" w:sz="0" w:space="0" w:color="auto"/>
              </w:divBdr>
            </w:div>
          </w:divsChild>
        </w:div>
        <w:div w:id="741105868">
          <w:marLeft w:val="0"/>
          <w:marRight w:val="0"/>
          <w:marTop w:val="0"/>
          <w:marBottom w:val="0"/>
          <w:divBdr>
            <w:top w:val="none" w:sz="0" w:space="0" w:color="auto"/>
            <w:left w:val="none" w:sz="0" w:space="0" w:color="auto"/>
            <w:bottom w:val="none" w:sz="0" w:space="0" w:color="auto"/>
            <w:right w:val="none" w:sz="0" w:space="0" w:color="auto"/>
          </w:divBdr>
        </w:div>
        <w:div w:id="170991395">
          <w:marLeft w:val="0"/>
          <w:marRight w:val="0"/>
          <w:marTop w:val="0"/>
          <w:marBottom w:val="0"/>
          <w:divBdr>
            <w:top w:val="none" w:sz="0" w:space="0" w:color="auto"/>
            <w:left w:val="none" w:sz="0" w:space="0" w:color="auto"/>
            <w:bottom w:val="none" w:sz="0" w:space="0" w:color="auto"/>
            <w:right w:val="none" w:sz="0" w:space="0" w:color="auto"/>
          </w:divBdr>
          <w:divsChild>
            <w:div w:id="358627429">
              <w:marLeft w:val="0"/>
              <w:marRight w:val="0"/>
              <w:marTop w:val="0"/>
              <w:marBottom w:val="0"/>
              <w:divBdr>
                <w:top w:val="none" w:sz="0" w:space="0" w:color="auto"/>
                <w:left w:val="none" w:sz="0" w:space="0" w:color="auto"/>
                <w:bottom w:val="none" w:sz="0" w:space="0" w:color="auto"/>
                <w:right w:val="none" w:sz="0" w:space="0" w:color="auto"/>
              </w:divBdr>
            </w:div>
          </w:divsChild>
        </w:div>
        <w:div w:id="269095324">
          <w:marLeft w:val="0"/>
          <w:marRight w:val="0"/>
          <w:marTop w:val="0"/>
          <w:marBottom w:val="0"/>
          <w:divBdr>
            <w:top w:val="none" w:sz="0" w:space="0" w:color="auto"/>
            <w:left w:val="none" w:sz="0" w:space="0" w:color="auto"/>
            <w:bottom w:val="none" w:sz="0" w:space="0" w:color="auto"/>
            <w:right w:val="none" w:sz="0" w:space="0" w:color="auto"/>
          </w:divBdr>
        </w:div>
        <w:div w:id="1348942082">
          <w:marLeft w:val="0"/>
          <w:marRight w:val="0"/>
          <w:marTop w:val="0"/>
          <w:marBottom w:val="0"/>
          <w:divBdr>
            <w:top w:val="none" w:sz="0" w:space="0" w:color="auto"/>
            <w:left w:val="none" w:sz="0" w:space="0" w:color="auto"/>
            <w:bottom w:val="none" w:sz="0" w:space="0" w:color="auto"/>
            <w:right w:val="none" w:sz="0" w:space="0" w:color="auto"/>
          </w:divBdr>
          <w:divsChild>
            <w:div w:id="460732228">
              <w:marLeft w:val="0"/>
              <w:marRight w:val="0"/>
              <w:marTop w:val="0"/>
              <w:marBottom w:val="0"/>
              <w:divBdr>
                <w:top w:val="none" w:sz="0" w:space="0" w:color="auto"/>
                <w:left w:val="none" w:sz="0" w:space="0" w:color="auto"/>
                <w:bottom w:val="none" w:sz="0" w:space="0" w:color="auto"/>
                <w:right w:val="none" w:sz="0" w:space="0" w:color="auto"/>
              </w:divBdr>
            </w:div>
          </w:divsChild>
        </w:div>
        <w:div w:id="502429066">
          <w:marLeft w:val="0"/>
          <w:marRight w:val="0"/>
          <w:marTop w:val="0"/>
          <w:marBottom w:val="0"/>
          <w:divBdr>
            <w:top w:val="none" w:sz="0" w:space="0" w:color="auto"/>
            <w:left w:val="none" w:sz="0" w:space="0" w:color="auto"/>
            <w:bottom w:val="none" w:sz="0" w:space="0" w:color="auto"/>
            <w:right w:val="none" w:sz="0" w:space="0" w:color="auto"/>
          </w:divBdr>
        </w:div>
        <w:div w:id="2092655984">
          <w:marLeft w:val="0"/>
          <w:marRight w:val="0"/>
          <w:marTop w:val="0"/>
          <w:marBottom w:val="0"/>
          <w:divBdr>
            <w:top w:val="none" w:sz="0" w:space="0" w:color="auto"/>
            <w:left w:val="none" w:sz="0" w:space="0" w:color="auto"/>
            <w:bottom w:val="none" w:sz="0" w:space="0" w:color="auto"/>
            <w:right w:val="none" w:sz="0" w:space="0" w:color="auto"/>
          </w:divBdr>
          <w:divsChild>
            <w:div w:id="1681851799">
              <w:marLeft w:val="0"/>
              <w:marRight w:val="0"/>
              <w:marTop w:val="0"/>
              <w:marBottom w:val="0"/>
              <w:divBdr>
                <w:top w:val="none" w:sz="0" w:space="0" w:color="auto"/>
                <w:left w:val="none" w:sz="0" w:space="0" w:color="auto"/>
                <w:bottom w:val="none" w:sz="0" w:space="0" w:color="auto"/>
                <w:right w:val="none" w:sz="0" w:space="0" w:color="auto"/>
              </w:divBdr>
            </w:div>
          </w:divsChild>
        </w:div>
        <w:div w:id="570820661">
          <w:marLeft w:val="0"/>
          <w:marRight w:val="0"/>
          <w:marTop w:val="300"/>
          <w:marBottom w:val="0"/>
          <w:divBdr>
            <w:top w:val="none" w:sz="0" w:space="0" w:color="auto"/>
            <w:left w:val="none" w:sz="0" w:space="0" w:color="auto"/>
            <w:bottom w:val="none" w:sz="0" w:space="0" w:color="auto"/>
            <w:right w:val="none" w:sz="0" w:space="0" w:color="auto"/>
          </w:divBdr>
          <w:divsChild>
            <w:div w:id="2086416355">
              <w:marLeft w:val="0"/>
              <w:marRight w:val="0"/>
              <w:marTop w:val="0"/>
              <w:marBottom w:val="0"/>
              <w:divBdr>
                <w:top w:val="none" w:sz="0" w:space="0" w:color="auto"/>
                <w:left w:val="none" w:sz="0" w:space="0" w:color="auto"/>
                <w:bottom w:val="none" w:sz="0" w:space="0" w:color="auto"/>
                <w:right w:val="none" w:sz="0" w:space="0" w:color="auto"/>
              </w:divBdr>
              <w:divsChild>
                <w:div w:id="376659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33980807">
          <w:marLeft w:val="0"/>
          <w:marRight w:val="0"/>
          <w:marTop w:val="300"/>
          <w:marBottom w:val="0"/>
          <w:divBdr>
            <w:top w:val="none" w:sz="0" w:space="0" w:color="auto"/>
            <w:left w:val="none" w:sz="0" w:space="0" w:color="auto"/>
            <w:bottom w:val="none" w:sz="0" w:space="0" w:color="auto"/>
            <w:right w:val="none" w:sz="0" w:space="0" w:color="auto"/>
          </w:divBdr>
          <w:divsChild>
            <w:div w:id="658581925">
              <w:marLeft w:val="0"/>
              <w:marRight w:val="0"/>
              <w:marTop w:val="0"/>
              <w:marBottom w:val="0"/>
              <w:divBdr>
                <w:top w:val="none" w:sz="0" w:space="0" w:color="auto"/>
                <w:left w:val="none" w:sz="0" w:space="0" w:color="auto"/>
                <w:bottom w:val="none" w:sz="0" w:space="0" w:color="auto"/>
                <w:right w:val="none" w:sz="0" w:space="0" w:color="auto"/>
              </w:divBdr>
              <w:divsChild>
                <w:div w:id="14631858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47116634">
          <w:marLeft w:val="0"/>
          <w:marRight w:val="0"/>
          <w:marTop w:val="300"/>
          <w:marBottom w:val="0"/>
          <w:divBdr>
            <w:top w:val="none" w:sz="0" w:space="0" w:color="auto"/>
            <w:left w:val="none" w:sz="0" w:space="0" w:color="auto"/>
            <w:bottom w:val="none" w:sz="0" w:space="0" w:color="auto"/>
            <w:right w:val="none" w:sz="0" w:space="0" w:color="auto"/>
          </w:divBdr>
          <w:divsChild>
            <w:div w:id="409082025">
              <w:marLeft w:val="0"/>
              <w:marRight w:val="0"/>
              <w:marTop w:val="0"/>
              <w:marBottom w:val="0"/>
              <w:divBdr>
                <w:top w:val="none" w:sz="0" w:space="0" w:color="auto"/>
                <w:left w:val="none" w:sz="0" w:space="0" w:color="auto"/>
                <w:bottom w:val="none" w:sz="0" w:space="0" w:color="auto"/>
                <w:right w:val="none" w:sz="0" w:space="0" w:color="auto"/>
              </w:divBdr>
              <w:divsChild>
                <w:div w:id="17028278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7475910">
          <w:marLeft w:val="0"/>
          <w:marRight w:val="0"/>
          <w:marTop w:val="300"/>
          <w:marBottom w:val="0"/>
          <w:divBdr>
            <w:top w:val="none" w:sz="0" w:space="0" w:color="auto"/>
            <w:left w:val="none" w:sz="0" w:space="0" w:color="auto"/>
            <w:bottom w:val="none" w:sz="0" w:space="0" w:color="auto"/>
            <w:right w:val="none" w:sz="0" w:space="0" w:color="auto"/>
          </w:divBdr>
          <w:divsChild>
            <w:div w:id="1047797848">
              <w:marLeft w:val="0"/>
              <w:marRight w:val="0"/>
              <w:marTop w:val="0"/>
              <w:marBottom w:val="0"/>
              <w:divBdr>
                <w:top w:val="none" w:sz="0" w:space="0" w:color="auto"/>
                <w:left w:val="none" w:sz="0" w:space="0" w:color="auto"/>
                <w:bottom w:val="none" w:sz="0" w:space="0" w:color="auto"/>
                <w:right w:val="none" w:sz="0" w:space="0" w:color="auto"/>
              </w:divBdr>
              <w:divsChild>
                <w:div w:id="9853596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26037058">
      <w:bodyDiv w:val="1"/>
      <w:marLeft w:val="0"/>
      <w:marRight w:val="0"/>
      <w:marTop w:val="0"/>
      <w:marBottom w:val="0"/>
      <w:divBdr>
        <w:top w:val="none" w:sz="0" w:space="0" w:color="auto"/>
        <w:left w:val="none" w:sz="0" w:space="0" w:color="auto"/>
        <w:bottom w:val="none" w:sz="0" w:space="0" w:color="auto"/>
        <w:right w:val="none" w:sz="0" w:space="0" w:color="auto"/>
      </w:divBdr>
      <w:divsChild>
        <w:div w:id="1369530074">
          <w:marLeft w:val="0"/>
          <w:marRight w:val="0"/>
          <w:marTop w:val="0"/>
          <w:marBottom w:val="0"/>
          <w:divBdr>
            <w:top w:val="none" w:sz="0" w:space="0" w:color="auto"/>
            <w:left w:val="none" w:sz="0" w:space="0" w:color="auto"/>
            <w:bottom w:val="none" w:sz="0" w:space="0" w:color="auto"/>
            <w:right w:val="none" w:sz="0" w:space="0" w:color="auto"/>
          </w:divBdr>
        </w:div>
        <w:div w:id="227542201">
          <w:marLeft w:val="0"/>
          <w:marRight w:val="0"/>
          <w:marTop w:val="0"/>
          <w:marBottom w:val="0"/>
          <w:divBdr>
            <w:top w:val="none" w:sz="0" w:space="0" w:color="auto"/>
            <w:left w:val="none" w:sz="0" w:space="0" w:color="auto"/>
            <w:bottom w:val="none" w:sz="0" w:space="0" w:color="auto"/>
            <w:right w:val="none" w:sz="0" w:space="0" w:color="auto"/>
          </w:divBdr>
          <w:divsChild>
            <w:div w:id="45640762">
              <w:marLeft w:val="0"/>
              <w:marRight w:val="0"/>
              <w:marTop w:val="0"/>
              <w:marBottom w:val="0"/>
              <w:divBdr>
                <w:top w:val="none" w:sz="0" w:space="0" w:color="auto"/>
                <w:left w:val="none" w:sz="0" w:space="0" w:color="auto"/>
                <w:bottom w:val="none" w:sz="0" w:space="0" w:color="auto"/>
                <w:right w:val="none" w:sz="0" w:space="0" w:color="auto"/>
              </w:divBdr>
            </w:div>
          </w:divsChild>
        </w:div>
        <w:div w:id="723219412">
          <w:marLeft w:val="0"/>
          <w:marRight w:val="0"/>
          <w:marTop w:val="0"/>
          <w:marBottom w:val="0"/>
          <w:divBdr>
            <w:top w:val="none" w:sz="0" w:space="0" w:color="auto"/>
            <w:left w:val="none" w:sz="0" w:space="0" w:color="auto"/>
            <w:bottom w:val="none" w:sz="0" w:space="0" w:color="auto"/>
            <w:right w:val="none" w:sz="0" w:space="0" w:color="auto"/>
          </w:divBdr>
        </w:div>
        <w:div w:id="646085226">
          <w:marLeft w:val="0"/>
          <w:marRight w:val="0"/>
          <w:marTop w:val="0"/>
          <w:marBottom w:val="0"/>
          <w:divBdr>
            <w:top w:val="none" w:sz="0" w:space="0" w:color="auto"/>
            <w:left w:val="none" w:sz="0" w:space="0" w:color="auto"/>
            <w:bottom w:val="none" w:sz="0" w:space="0" w:color="auto"/>
            <w:right w:val="none" w:sz="0" w:space="0" w:color="auto"/>
          </w:divBdr>
          <w:divsChild>
            <w:div w:id="830878117">
              <w:marLeft w:val="0"/>
              <w:marRight w:val="0"/>
              <w:marTop w:val="0"/>
              <w:marBottom w:val="0"/>
              <w:divBdr>
                <w:top w:val="none" w:sz="0" w:space="0" w:color="auto"/>
                <w:left w:val="none" w:sz="0" w:space="0" w:color="auto"/>
                <w:bottom w:val="none" w:sz="0" w:space="0" w:color="auto"/>
                <w:right w:val="none" w:sz="0" w:space="0" w:color="auto"/>
              </w:divBdr>
            </w:div>
          </w:divsChild>
        </w:div>
        <w:div w:id="1650934564">
          <w:marLeft w:val="0"/>
          <w:marRight w:val="0"/>
          <w:marTop w:val="0"/>
          <w:marBottom w:val="0"/>
          <w:divBdr>
            <w:top w:val="none" w:sz="0" w:space="0" w:color="auto"/>
            <w:left w:val="none" w:sz="0" w:space="0" w:color="auto"/>
            <w:bottom w:val="none" w:sz="0" w:space="0" w:color="auto"/>
            <w:right w:val="none" w:sz="0" w:space="0" w:color="auto"/>
          </w:divBdr>
        </w:div>
        <w:div w:id="864054289">
          <w:marLeft w:val="0"/>
          <w:marRight w:val="0"/>
          <w:marTop w:val="0"/>
          <w:marBottom w:val="0"/>
          <w:divBdr>
            <w:top w:val="none" w:sz="0" w:space="0" w:color="auto"/>
            <w:left w:val="none" w:sz="0" w:space="0" w:color="auto"/>
            <w:bottom w:val="none" w:sz="0" w:space="0" w:color="auto"/>
            <w:right w:val="none" w:sz="0" w:space="0" w:color="auto"/>
          </w:divBdr>
          <w:divsChild>
            <w:div w:id="1401561212">
              <w:marLeft w:val="0"/>
              <w:marRight w:val="0"/>
              <w:marTop w:val="0"/>
              <w:marBottom w:val="0"/>
              <w:divBdr>
                <w:top w:val="none" w:sz="0" w:space="0" w:color="auto"/>
                <w:left w:val="none" w:sz="0" w:space="0" w:color="auto"/>
                <w:bottom w:val="none" w:sz="0" w:space="0" w:color="auto"/>
                <w:right w:val="none" w:sz="0" w:space="0" w:color="auto"/>
              </w:divBdr>
            </w:div>
          </w:divsChild>
        </w:div>
        <w:div w:id="7341514">
          <w:marLeft w:val="0"/>
          <w:marRight w:val="0"/>
          <w:marTop w:val="0"/>
          <w:marBottom w:val="0"/>
          <w:divBdr>
            <w:top w:val="none" w:sz="0" w:space="0" w:color="auto"/>
            <w:left w:val="none" w:sz="0" w:space="0" w:color="auto"/>
            <w:bottom w:val="none" w:sz="0" w:space="0" w:color="auto"/>
            <w:right w:val="none" w:sz="0" w:space="0" w:color="auto"/>
          </w:divBdr>
        </w:div>
        <w:div w:id="1314260146">
          <w:marLeft w:val="0"/>
          <w:marRight w:val="0"/>
          <w:marTop w:val="0"/>
          <w:marBottom w:val="0"/>
          <w:divBdr>
            <w:top w:val="none" w:sz="0" w:space="0" w:color="auto"/>
            <w:left w:val="none" w:sz="0" w:space="0" w:color="auto"/>
            <w:bottom w:val="none" w:sz="0" w:space="0" w:color="auto"/>
            <w:right w:val="none" w:sz="0" w:space="0" w:color="auto"/>
          </w:divBdr>
          <w:divsChild>
            <w:div w:id="322857009">
              <w:marLeft w:val="0"/>
              <w:marRight w:val="0"/>
              <w:marTop w:val="0"/>
              <w:marBottom w:val="0"/>
              <w:divBdr>
                <w:top w:val="none" w:sz="0" w:space="0" w:color="auto"/>
                <w:left w:val="none" w:sz="0" w:space="0" w:color="auto"/>
                <w:bottom w:val="none" w:sz="0" w:space="0" w:color="auto"/>
                <w:right w:val="none" w:sz="0" w:space="0" w:color="auto"/>
              </w:divBdr>
            </w:div>
          </w:divsChild>
        </w:div>
        <w:div w:id="910581438">
          <w:marLeft w:val="0"/>
          <w:marRight w:val="0"/>
          <w:marTop w:val="0"/>
          <w:marBottom w:val="0"/>
          <w:divBdr>
            <w:top w:val="none" w:sz="0" w:space="0" w:color="auto"/>
            <w:left w:val="none" w:sz="0" w:space="0" w:color="auto"/>
            <w:bottom w:val="none" w:sz="0" w:space="0" w:color="auto"/>
            <w:right w:val="none" w:sz="0" w:space="0" w:color="auto"/>
          </w:divBdr>
        </w:div>
        <w:div w:id="361328774">
          <w:marLeft w:val="0"/>
          <w:marRight w:val="0"/>
          <w:marTop w:val="0"/>
          <w:marBottom w:val="0"/>
          <w:divBdr>
            <w:top w:val="none" w:sz="0" w:space="0" w:color="auto"/>
            <w:left w:val="none" w:sz="0" w:space="0" w:color="auto"/>
            <w:bottom w:val="none" w:sz="0" w:space="0" w:color="auto"/>
            <w:right w:val="none" w:sz="0" w:space="0" w:color="auto"/>
          </w:divBdr>
          <w:divsChild>
            <w:div w:id="1449159705">
              <w:marLeft w:val="0"/>
              <w:marRight w:val="0"/>
              <w:marTop w:val="0"/>
              <w:marBottom w:val="0"/>
              <w:divBdr>
                <w:top w:val="none" w:sz="0" w:space="0" w:color="auto"/>
                <w:left w:val="none" w:sz="0" w:space="0" w:color="auto"/>
                <w:bottom w:val="none" w:sz="0" w:space="0" w:color="auto"/>
                <w:right w:val="none" w:sz="0" w:space="0" w:color="auto"/>
              </w:divBdr>
            </w:div>
          </w:divsChild>
        </w:div>
        <w:div w:id="2123375316">
          <w:marLeft w:val="0"/>
          <w:marRight w:val="0"/>
          <w:marTop w:val="0"/>
          <w:marBottom w:val="0"/>
          <w:divBdr>
            <w:top w:val="none" w:sz="0" w:space="0" w:color="auto"/>
            <w:left w:val="none" w:sz="0" w:space="0" w:color="auto"/>
            <w:bottom w:val="none" w:sz="0" w:space="0" w:color="auto"/>
            <w:right w:val="none" w:sz="0" w:space="0" w:color="auto"/>
          </w:divBdr>
        </w:div>
        <w:div w:id="979190306">
          <w:marLeft w:val="0"/>
          <w:marRight w:val="0"/>
          <w:marTop w:val="0"/>
          <w:marBottom w:val="0"/>
          <w:divBdr>
            <w:top w:val="none" w:sz="0" w:space="0" w:color="auto"/>
            <w:left w:val="none" w:sz="0" w:space="0" w:color="auto"/>
            <w:bottom w:val="none" w:sz="0" w:space="0" w:color="auto"/>
            <w:right w:val="none" w:sz="0" w:space="0" w:color="auto"/>
          </w:divBdr>
          <w:divsChild>
            <w:div w:id="1077947109">
              <w:marLeft w:val="0"/>
              <w:marRight w:val="0"/>
              <w:marTop w:val="0"/>
              <w:marBottom w:val="0"/>
              <w:divBdr>
                <w:top w:val="none" w:sz="0" w:space="0" w:color="auto"/>
                <w:left w:val="none" w:sz="0" w:space="0" w:color="auto"/>
                <w:bottom w:val="none" w:sz="0" w:space="0" w:color="auto"/>
                <w:right w:val="none" w:sz="0" w:space="0" w:color="auto"/>
              </w:divBdr>
            </w:div>
          </w:divsChild>
        </w:div>
        <w:div w:id="1032879383">
          <w:marLeft w:val="0"/>
          <w:marRight w:val="0"/>
          <w:marTop w:val="0"/>
          <w:marBottom w:val="0"/>
          <w:divBdr>
            <w:top w:val="none" w:sz="0" w:space="0" w:color="auto"/>
            <w:left w:val="none" w:sz="0" w:space="0" w:color="auto"/>
            <w:bottom w:val="none" w:sz="0" w:space="0" w:color="auto"/>
            <w:right w:val="none" w:sz="0" w:space="0" w:color="auto"/>
          </w:divBdr>
        </w:div>
        <w:div w:id="2037653566">
          <w:marLeft w:val="0"/>
          <w:marRight w:val="0"/>
          <w:marTop w:val="0"/>
          <w:marBottom w:val="0"/>
          <w:divBdr>
            <w:top w:val="none" w:sz="0" w:space="0" w:color="auto"/>
            <w:left w:val="none" w:sz="0" w:space="0" w:color="auto"/>
            <w:bottom w:val="none" w:sz="0" w:space="0" w:color="auto"/>
            <w:right w:val="none" w:sz="0" w:space="0" w:color="auto"/>
          </w:divBdr>
          <w:divsChild>
            <w:div w:id="172304560">
              <w:marLeft w:val="0"/>
              <w:marRight w:val="0"/>
              <w:marTop w:val="0"/>
              <w:marBottom w:val="0"/>
              <w:divBdr>
                <w:top w:val="none" w:sz="0" w:space="0" w:color="auto"/>
                <w:left w:val="none" w:sz="0" w:space="0" w:color="auto"/>
                <w:bottom w:val="none" w:sz="0" w:space="0" w:color="auto"/>
                <w:right w:val="none" w:sz="0" w:space="0" w:color="auto"/>
              </w:divBdr>
            </w:div>
          </w:divsChild>
        </w:div>
        <w:div w:id="1177118501">
          <w:marLeft w:val="0"/>
          <w:marRight w:val="0"/>
          <w:marTop w:val="300"/>
          <w:marBottom w:val="0"/>
          <w:divBdr>
            <w:top w:val="none" w:sz="0" w:space="0" w:color="auto"/>
            <w:left w:val="none" w:sz="0" w:space="0" w:color="auto"/>
            <w:bottom w:val="none" w:sz="0" w:space="0" w:color="auto"/>
            <w:right w:val="none" w:sz="0" w:space="0" w:color="auto"/>
          </w:divBdr>
          <w:divsChild>
            <w:div w:id="1301838274">
              <w:marLeft w:val="0"/>
              <w:marRight w:val="0"/>
              <w:marTop w:val="0"/>
              <w:marBottom w:val="0"/>
              <w:divBdr>
                <w:top w:val="none" w:sz="0" w:space="0" w:color="auto"/>
                <w:left w:val="none" w:sz="0" w:space="0" w:color="auto"/>
                <w:bottom w:val="none" w:sz="0" w:space="0" w:color="auto"/>
                <w:right w:val="none" w:sz="0" w:space="0" w:color="auto"/>
              </w:divBdr>
              <w:divsChild>
                <w:div w:id="19645789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3829185">
          <w:marLeft w:val="0"/>
          <w:marRight w:val="0"/>
          <w:marTop w:val="300"/>
          <w:marBottom w:val="0"/>
          <w:divBdr>
            <w:top w:val="none" w:sz="0" w:space="0" w:color="auto"/>
            <w:left w:val="none" w:sz="0" w:space="0" w:color="auto"/>
            <w:bottom w:val="none" w:sz="0" w:space="0" w:color="auto"/>
            <w:right w:val="none" w:sz="0" w:space="0" w:color="auto"/>
          </w:divBdr>
          <w:divsChild>
            <w:div w:id="1976325229">
              <w:marLeft w:val="0"/>
              <w:marRight w:val="0"/>
              <w:marTop w:val="0"/>
              <w:marBottom w:val="0"/>
              <w:divBdr>
                <w:top w:val="none" w:sz="0" w:space="0" w:color="auto"/>
                <w:left w:val="none" w:sz="0" w:space="0" w:color="auto"/>
                <w:bottom w:val="none" w:sz="0" w:space="0" w:color="auto"/>
                <w:right w:val="none" w:sz="0" w:space="0" w:color="auto"/>
              </w:divBdr>
              <w:divsChild>
                <w:div w:id="6219574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59659182">
          <w:marLeft w:val="0"/>
          <w:marRight w:val="0"/>
          <w:marTop w:val="300"/>
          <w:marBottom w:val="0"/>
          <w:divBdr>
            <w:top w:val="none" w:sz="0" w:space="0" w:color="auto"/>
            <w:left w:val="none" w:sz="0" w:space="0" w:color="auto"/>
            <w:bottom w:val="none" w:sz="0" w:space="0" w:color="auto"/>
            <w:right w:val="none" w:sz="0" w:space="0" w:color="auto"/>
          </w:divBdr>
          <w:divsChild>
            <w:div w:id="1049308174">
              <w:marLeft w:val="0"/>
              <w:marRight w:val="0"/>
              <w:marTop w:val="0"/>
              <w:marBottom w:val="0"/>
              <w:divBdr>
                <w:top w:val="none" w:sz="0" w:space="0" w:color="auto"/>
                <w:left w:val="none" w:sz="0" w:space="0" w:color="auto"/>
                <w:bottom w:val="none" w:sz="0" w:space="0" w:color="auto"/>
                <w:right w:val="none" w:sz="0" w:space="0" w:color="auto"/>
              </w:divBdr>
              <w:divsChild>
                <w:div w:id="17768297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9369783">
          <w:marLeft w:val="0"/>
          <w:marRight w:val="0"/>
          <w:marTop w:val="300"/>
          <w:marBottom w:val="0"/>
          <w:divBdr>
            <w:top w:val="none" w:sz="0" w:space="0" w:color="auto"/>
            <w:left w:val="none" w:sz="0" w:space="0" w:color="auto"/>
            <w:bottom w:val="none" w:sz="0" w:space="0" w:color="auto"/>
            <w:right w:val="none" w:sz="0" w:space="0" w:color="auto"/>
          </w:divBdr>
          <w:divsChild>
            <w:div w:id="284196610">
              <w:marLeft w:val="0"/>
              <w:marRight w:val="0"/>
              <w:marTop w:val="0"/>
              <w:marBottom w:val="0"/>
              <w:divBdr>
                <w:top w:val="none" w:sz="0" w:space="0" w:color="auto"/>
                <w:left w:val="none" w:sz="0" w:space="0" w:color="auto"/>
                <w:bottom w:val="none" w:sz="0" w:space="0" w:color="auto"/>
                <w:right w:val="none" w:sz="0" w:space="0" w:color="auto"/>
              </w:divBdr>
              <w:divsChild>
                <w:div w:id="999890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1980807">
      <w:bodyDiv w:val="1"/>
      <w:marLeft w:val="0"/>
      <w:marRight w:val="0"/>
      <w:marTop w:val="0"/>
      <w:marBottom w:val="0"/>
      <w:divBdr>
        <w:top w:val="none" w:sz="0" w:space="0" w:color="auto"/>
        <w:left w:val="none" w:sz="0" w:space="0" w:color="auto"/>
        <w:bottom w:val="none" w:sz="0" w:space="0" w:color="auto"/>
        <w:right w:val="none" w:sz="0" w:space="0" w:color="auto"/>
      </w:divBdr>
      <w:divsChild>
        <w:div w:id="1322585069">
          <w:marLeft w:val="0"/>
          <w:marRight w:val="0"/>
          <w:marTop w:val="0"/>
          <w:marBottom w:val="0"/>
          <w:divBdr>
            <w:top w:val="none" w:sz="0" w:space="0" w:color="auto"/>
            <w:left w:val="none" w:sz="0" w:space="0" w:color="auto"/>
            <w:bottom w:val="none" w:sz="0" w:space="0" w:color="auto"/>
            <w:right w:val="none" w:sz="0" w:space="0" w:color="auto"/>
          </w:divBdr>
        </w:div>
        <w:div w:id="1356035137">
          <w:marLeft w:val="0"/>
          <w:marRight w:val="0"/>
          <w:marTop w:val="0"/>
          <w:marBottom w:val="0"/>
          <w:divBdr>
            <w:top w:val="none" w:sz="0" w:space="0" w:color="auto"/>
            <w:left w:val="none" w:sz="0" w:space="0" w:color="auto"/>
            <w:bottom w:val="none" w:sz="0" w:space="0" w:color="auto"/>
            <w:right w:val="none" w:sz="0" w:space="0" w:color="auto"/>
          </w:divBdr>
          <w:divsChild>
            <w:div w:id="2128546582">
              <w:marLeft w:val="0"/>
              <w:marRight w:val="0"/>
              <w:marTop w:val="0"/>
              <w:marBottom w:val="0"/>
              <w:divBdr>
                <w:top w:val="none" w:sz="0" w:space="0" w:color="auto"/>
                <w:left w:val="none" w:sz="0" w:space="0" w:color="auto"/>
                <w:bottom w:val="none" w:sz="0" w:space="0" w:color="auto"/>
                <w:right w:val="none" w:sz="0" w:space="0" w:color="auto"/>
              </w:divBdr>
            </w:div>
          </w:divsChild>
        </w:div>
        <w:div w:id="301228744">
          <w:marLeft w:val="0"/>
          <w:marRight w:val="0"/>
          <w:marTop w:val="0"/>
          <w:marBottom w:val="0"/>
          <w:divBdr>
            <w:top w:val="none" w:sz="0" w:space="0" w:color="auto"/>
            <w:left w:val="none" w:sz="0" w:space="0" w:color="auto"/>
            <w:bottom w:val="none" w:sz="0" w:space="0" w:color="auto"/>
            <w:right w:val="none" w:sz="0" w:space="0" w:color="auto"/>
          </w:divBdr>
        </w:div>
        <w:div w:id="2127969009">
          <w:marLeft w:val="0"/>
          <w:marRight w:val="0"/>
          <w:marTop w:val="0"/>
          <w:marBottom w:val="0"/>
          <w:divBdr>
            <w:top w:val="none" w:sz="0" w:space="0" w:color="auto"/>
            <w:left w:val="none" w:sz="0" w:space="0" w:color="auto"/>
            <w:bottom w:val="none" w:sz="0" w:space="0" w:color="auto"/>
            <w:right w:val="none" w:sz="0" w:space="0" w:color="auto"/>
          </w:divBdr>
          <w:divsChild>
            <w:div w:id="1078748721">
              <w:marLeft w:val="0"/>
              <w:marRight w:val="0"/>
              <w:marTop w:val="0"/>
              <w:marBottom w:val="0"/>
              <w:divBdr>
                <w:top w:val="none" w:sz="0" w:space="0" w:color="auto"/>
                <w:left w:val="none" w:sz="0" w:space="0" w:color="auto"/>
                <w:bottom w:val="none" w:sz="0" w:space="0" w:color="auto"/>
                <w:right w:val="none" w:sz="0" w:space="0" w:color="auto"/>
              </w:divBdr>
            </w:div>
          </w:divsChild>
        </w:div>
        <w:div w:id="1158570268">
          <w:marLeft w:val="0"/>
          <w:marRight w:val="0"/>
          <w:marTop w:val="0"/>
          <w:marBottom w:val="0"/>
          <w:divBdr>
            <w:top w:val="none" w:sz="0" w:space="0" w:color="auto"/>
            <w:left w:val="none" w:sz="0" w:space="0" w:color="auto"/>
            <w:bottom w:val="none" w:sz="0" w:space="0" w:color="auto"/>
            <w:right w:val="none" w:sz="0" w:space="0" w:color="auto"/>
          </w:divBdr>
        </w:div>
        <w:div w:id="1102843401">
          <w:marLeft w:val="0"/>
          <w:marRight w:val="0"/>
          <w:marTop w:val="0"/>
          <w:marBottom w:val="0"/>
          <w:divBdr>
            <w:top w:val="none" w:sz="0" w:space="0" w:color="auto"/>
            <w:left w:val="none" w:sz="0" w:space="0" w:color="auto"/>
            <w:bottom w:val="none" w:sz="0" w:space="0" w:color="auto"/>
            <w:right w:val="none" w:sz="0" w:space="0" w:color="auto"/>
          </w:divBdr>
          <w:divsChild>
            <w:div w:id="22020121">
              <w:marLeft w:val="0"/>
              <w:marRight w:val="0"/>
              <w:marTop w:val="0"/>
              <w:marBottom w:val="0"/>
              <w:divBdr>
                <w:top w:val="none" w:sz="0" w:space="0" w:color="auto"/>
                <w:left w:val="none" w:sz="0" w:space="0" w:color="auto"/>
                <w:bottom w:val="none" w:sz="0" w:space="0" w:color="auto"/>
                <w:right w:val="none" w:sz="0" w:space="0" w:color="auto"/>
              </w:divBdr>
            </w:div>
          </w:divsChild>
        </w:div>
        <w:div w:id="1901599727">
          <w:marLeft w:val="0"/>
          <w:marRight w:val="0"/>
          <w:marTop w:val="0"/>
          <w:marBottom w:val="0"/>
          <w:divBdr>
            <w:top w:val="none" w:sz="0" w:space="0" w:color="auto"/>
            <w:left w:val="none" w:sz="0" w:space="0" w:color="auto"/>
            <w:bottom w:val="none" w:sz="0" w:space="0" w:color="auto"/>
            <w:right w:val="none" w:sz="0" w:space="0" w:color="auto"/>
          </w:divBdr>
        </w:div>
        <w:div w:id="643588966">
          <w:marLeft w:val="0"/>
          <w:marRight w:val="0"/>
          <w:marTop w:val="0"/>
          <w:marBottom w:val="0"/>
          <w:divBdr>
            <w:top w:val="none" w:sz="0" w:space="0" w:color="auto"/>
            <w:left w:val="none" w:sz="0" w:space="0" w:color="auto"/>
            <w:bottom w:val="none" w:sz="0" w:space="0" w:color="auto"/>
            <w:right w:val="none" w:sz="0" w:space="0" w:color="auto"/>
          </w:divBdr>
          <w:divsChild>
            <w:div w:id="792333928">
              <w:marLeft w:val="0"/>
              <w:marRight w:val="0"/>
              <w:marTop w:val="0"/>
              <w:marBottom w:val="0"/>
              <w:divBdr>
                <w:top w:val="none" w:sz="0" w:space="0" w:color="auto"/>
                <w:left w:val="none" w:sz="0" w:space="0" w:color="auto"/>
                <w:bottom w:val="none" w:sz="0" w:space="0" w:color="auto"/>
                <w:right w:val="none" w:sz="0" w:space="0" w:color="auto"/>
              </w:divBdr>
            </w:div>
          </w:divsChild>
        </w:div>
        <w:div w:id="1599679544">
          <w:marLeft w:val="0"/>
          <w:marRight w:val="0"/>
          <w:marTop w:val="0"/>
          <w:marBottom w:val="0"/>
          <w:divBdr>
            <w:top w:val="none" w:sz="0" w:space="0" w:color="auto"/>
            <w:left w:val="none" w:sz="0" w:space="0" w:color="auto"/>
            <w:bottom w:val="none" w:sz="0" w:space="0" w:color="auto"/>
            <w:right w:val="none" w:sz="0" w:space="0" w:color="auto"/>
          </w:divBdr>
        </w:div>
        <w:div w:id="8455125">
          <w:marLeft w:val="0"/>
          <w:marRight w:val="0"/>
          <w:marTop w:val="0"/>
          <w:marBottom w:val="0"/>
          <w:divBdr>
            <w:top w:val="none" w:sz="0" w:space="0" w:color="auto"/>
            <w:left w:val="none" w:sz="0" w:space="0" w:color="auto"/>
            <w:bottom w:val="none" w:sz="0" w:space="0" w:color="auto"/>
            <w:right w:val="none" w:sz="0" w:space="0" w:color="auto"/>
          </w:divBdr>
          <w:divsChild>
            <w:div w:id="2018575974">
              <w:marLeft w:val="0"/>
              <w:marRight w:val="0"/>
              <w:marTop w:val="0"/>
              <w:marBottom w:val="0"/>
              <w:divBdr>
                <w:top w:val="none" w:sz="0" w:space="0" w:color="auto"/>
                <w:left w:val="none" w:sz="0" w:space="0" w:color="auto"/>
                <w:bottom w:val="none" w:sz="0" w:space="0" w:color="auto"/>
                <w:right w:val="none" w:sz="0" w:space="0" w:color="auto"/>
              </w:divBdr>
            </w:div>
          </w:divsChild>
        </w:div>
        <w:div w:id="366102210">
          <w:marLeft w:val="0"/>
          <w:marRight w:val="0"/>
          <w:marTop w:val="0"/>
          <w:marBottom w:val="0"/>
          <w:divBdr>
            <w:top w:val="none" w:sz="0" w:space="0" w:color="auto"/>
            <w:left w:val="none" w:sz="0" w:space="0" w:color="auto"/>
            <w:bottom w:val="none" w:sz="0" w:space="0" w:color="auto"/>
            <w:right w:val="none" w:sz="0" w:space="0" w:color="auto"/>
          </w:divBdr>
        </w:div>
        <w:div w:id="301426674">
          <w:marLeft w:val="0"/>
          <w:marRight w:val="0"/>
          <w:marTop w:val="0"/>
          <w:marBottom w:val="0"/>
          <w:divBdr>
            <w:top w:val="none" w:sz="0" w:space="0" w:color="auto"/>
            <w:left w:val="none" w:sz="0" w:space="0" w:color="auto"/>
            <w:bottom w:val="none" w:sz="0" w:space="0" w:color="auto"/>
            <w:right w:val="none" w:sz="0" w:space="0" w:color="auto"/>
          </w:divBdr>
          <w:divsChild>
            <w:div w:id="183832571">
              <w:marLeft w:val="0"/>
              <w:marRight w:val="0"/>
              <w:marTop w:val="0"/>
              <w:marBottom w:val="0"/>
              <w:divBdr>
                <w:top w:val="none" w:sz="0" w:space="0" w:color="auto"/>
                <w:left w:val="none" w:sz="0" w:space="0" w:color="auto"/>
                <w:bottom w:val="none" w:sz="0" w:space="0" w:color="auto"/>
                <w:right w:val="none" w:sz="0" w:space="0" w:color="auto"/>
              </w:divBdr>
            </w:div>
          </w:divsChild>
        </w:div>
        <w:div w:id="1279141470">
          <w:marLeft w:val="0"/>
          <w:marRight w:val="0"/>
          <w:marTop w:val="0"/>
          <w:marBottom w:val="0"/>
          <w:divBdr>
            <w:top w:val="none" w:sz="0" w:space="0" w:color="auto"/>
            <w:left w:val="none" w:sz="0" w:space="0" w:color="auto"/>
            <w:bottom w:val="none" w:sz="0" w:space="0" w:color="auto"/>
            <w:right w:val="none" w:sz="0" w:space="0" w:color="auto"/>
          </w:divBdr>
        </w:div>
        <w:div w:id="1529562821">
          <w:marLeft w:val="0"/>
          <w:marRight w:val="0"/>
          <w:marTop w:val="0"/>
          <w:marBottom w:val="0"/>
          <w:divBdr>
            <w:top w:val="none" w:sz="0" w:space="0" w:color="auto"/>
            <w:left w:val="none" w:sz="0" w:space="0" w:color="auto"/>
            <w:bottom w:val="none" w:sz="0" w:space="0" w:color="auto"/>
            <w:right w:val="none" w:sz="0" w:space="0" w:color="auto"/>
          </w:divBdr>
          <w:divsChild>
            <w:div w:id="1942375278">
              <w:marLeft w:val="0"/>
              <w:marRight w:val="0"/>
              <w:marTop w:val="0"/>
              <w:marBottom w:val="0"/>
              <w:divBdr>
                <w:top w:val="none" w:sz="0" w:space="0" w:color="auto"/>
                <w:left w:val="none" w:sz="0" w:space="0" w:color="auto"/>
                <w:bottom w:val="none" w:sz="0" w:space="0" w:color="auto"/>
                <w:right w:val="none" w:sz="0" w:space="0" w:color="auto"/>
              </w:divBdr>
            </w:div>
          </w:divsChild>
        </w:div>
        <w:div w:id="409039080">
          <w:marLeft w:val="0"/>
          <w:marRight w:val="0"/>
          <w:marTop w:val="300"/>
          <w:marBottom w:val="0"/>
          <w:divBdr>
            <w:top w:val="none" w:sz="0" w:space="0" w:color="auto"/>
            <w:left w:val="none" w:sz="0" w:space="0" w:color="auto"/>
            <w:bottom w:val="none" w:sz="0" w:space="0" w:color="auto"/>
            <w:right w:val="none" w:sz="0" w:space="0" w:color="auto"/>
          </w:divBdr>
          <w:divsChild>
            <w:div w:id="1547720764">
              <w:marLeft w:val="0"/>
              <w:marRight w:val="0"/>
              <w:marTop w:val="0"/>
              <w:marBottom w:val="0"/>
              <w:divBdr>
                <w:top w:val="none" w:sz="0" w:space="0" w:color="auto"/>
                <w:left w:val="none" w:sz="0" w:space="0" w:color="auto"/>
                <w:bottom w:val="none" w:sz="0" w:space="0" w:color="auto"/>
                <w:right w:val="none" w:sz="0" w:space="0" w:color="auto"/>
              </w:divBdr>
              <w:divsChild>
                <w:div w:id="1552205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28418080">
          <w:marLeft w:val="0"/>
          <w:marRight w:val="0"/>
          <w:marTop w:val="300"/>
          <w:marBottom w:val="0"/>
          <w:divBdr>
            <w:top w:val="none" w:sz="0" w:space="0" w:color="auto"/>
            <w:left w:val="none" w:sz="0" w:space="0" w:color="auto"/>
            <w:bottom w:val="none" w:sz="0" w:space="0" w:color="auto"/>
            <w:right w:val="none" w:sz="0" w:space="0" w:color="auto"/>
          </w:divBdr>
          <w:divsChild>
            <w:div w:id="1708019916">
              <w:marLeft w:val="0"/>
              <w:marRight w:val="0"/>
              <w:marTop w:val="0"/>
              <w:marBottom w:val="0"/>
              <w:divBdr>
                <w:top w:val="none" w:sz="0" w:space="0" w:color="auto"/>
                <w:left w:val="none" w:sz="0" w:space="0" w:color="auto"/>
                <w:bottom w:val="none" w:sz="0" w:space="0" w:color="auto"/>
                <w:right w:val="none" w:sz="0" w:space="0" w:color="auto"/>
              </w:divBdr>
              <w:divsChild>
                <w:div w:id="315962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7726391">
          <w:marLeft w:val="0"/>
          <w:marRight w:val="0"/>
          <w:marTop w:val="300"/>
          <w:marBottom w:val="0"/>
          <w:divBdr>
            <w:top w:val="none" w:sz="0" w:space="0" w:color="auto"/>
            <w:left w:val="none" w:sz="0" w:space="0" w:color="auto"/>
            <w:bottom w:val="none" w:sz="0" w:space="0" w:color="auto"/>
            <w:right w:val="none" w:sz="0" w:space="0" w:color="auto"/>
          </w:divBdr>
          <w:divsChild>
            <w:div w:id="2106609186">
              <w:marLeft w:val="0"/>
              <w:marRight w:val="0"/>
              <w:marTop w:val="0"/>
              <w:marBottom w:val="0"/>
              <w:divBdr>
                <w:top w:val="none" w:sz="0" w:space="0" w:color="auto"/>
                <w:left w:val="none" w:sz="0" w:space="0" w:color="auto"/>
                <w:bottom w:val="none" w:sz="0" w:space="0" w:color="auto"/>
                <w:right w:val="none" w:sz="0" w:space="0" w:color="auto"/>
              </w:divBdr>
              <w:divsChild>
                <w:div w:id="1689478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0995031">
          <w:marLeft w:val="0"/>
          <w:marRight w:val="0"/>
          <w:marTop w:val="300"/>
          <w:marBottom w:val="0"/>
          <w:divBdr>
            <w:top w:val="none" w:sz="0" w:space="0" w:color="auto"/>
            <w:left w:val="none" w:sz="0" w:space="0" w:color="auto"/>
            <w:bottom w:val="none" w:sz="0" w:space="0" w:color="auto"/>
            <w:right w:val="none" w:sz="0" w:space="0" w:color="auto"/>
          </w:divBdr>
          <w:divsChild>
            <w:div w:id="750353206">
              <w:marLeft w:val="0"/>
              <w:marRight w:val="0"/>
              <w:marTop w:val="0"/>
              <w:marBottom w:val="0"/>
              <w:divBdr>
                <w:top w:val="none" w:sz="0" w:space="0" w:color="auto"/>
                <w:left w:val="none" w:sz="0" w:space="0" w:color="auto"/>
                <w:bottom w:val="none" w:sz="0" w:space="0" w:color="auto"/>
                <w:right w:val="none" w:sz="0" w:space="0" w:color="auto"/>
              </w:divBdr>
              <w:divsChild>
                <w:div w:id="11297805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244707">
      <w:bodyDiv w:val="1"/>
      <w:marLeft w:val="0"/>
      <w:marRight w:val="0"/>
      <w:marTop w:val="0"/>
      <w:marBottom w:val="0"/>
      <w:divBdr>
        <w:top w:val="none" w:sz="0" w:space="0" w:color="auto"/>
        <w:left w:val="none" w:sz="0" w:space="0" w:color="auto"/>
        <w:bottom w:val="none" w:sz="0" w:space="0" w:color="auto"/>
        <w:right w:val="none" w:sz="0" w:space="0" w:color="auto"/>
      </w:divBdr>
      <w:divsChild>
        <w:div w:id="148056653">
          <w:marLeft w:val="0"/>
          <w:marRight w:val="0"/>
          <w:marTop w:val="0"/>
          <w:marBottom w:val="0"/>
          <w:divBdr>
            <w:top w:val="none" w:sz="0" w:space="0" w:color="auto"/>
            <w:left w:val="none" w:sz="0" w:space="0" w:color="auto"/>
            <w:bottom w:val="none" w:sz="0" w:space="0" w:color="auto"/>
            <w:right w:val="none" w:sz="0" w:space="0" w:color="auto"/>
          </w:divBdr>
        </w:div>
        <w:div w:id="1586500111">
          <w:marLeft w:val="0"/>
          <w:marRight w:val="0"/>
          <w:marTop w:val="0"/>
          <w:marBottom w:val="0"/>
          <w:divBdr>
            <w:top w:val="none" w:sz="0" w:space="0" w:color="auto"/>
            <w:left w:val="none" w:sz="0" w:space="0" w:color="auto"/>
            <w:bottom w:val="none" w:sz="0" w:space="0" w:color="auto"/>
            <w:right w:val="none" w:sz="0" w:space="0" w:color="auto"/>
          </w:divBdr>
          <w:divsChild>
            <w:div w:id="1908689150">
              <w:marLeft w:val="0"/>
              <w:marRight w:val="0"/>
              <w:marTop w:val="0"/>
              <w:marBottom w:val="0"/>
              <w:divBdr>
                <w:top w:val="none" w:sz="0" w:space="0" w:color="auto"/>
                <w:left w:val="none" w:sz="0" w:space="0" w:color="auto"/>
                <w:bottom w:val="none" w:sz="0" w:space="0" w:color="auto"/>
                <w:right w:val="none" w:sz="0" w:space="0" w:color="auto"/>
              </w:divBdr>
            </w:div>
          </w:divsChild>
        </w:div>
        <w:div w:id="1649749544">
          <w:marLeft w:val="0"/>
          <w:marRight w:val="0"/>
          <w:marTop w:val="0"/>
          <w:marBottom w:val="0"/>
          <w:divBdr>
            <w:top w:val="none" w:sz="0" w:space="0" w:color="auto"/>
            <w:left w:val="none" w:sz="0" w:space="0" w:color="auto"/>
            <w:bottom w:val="none" w:sz="0" w:space="0" w:color="auto"/>
            <w:right w:val="none" w:sz="0" w:space="0" w:color="auto"/>
          </w:divBdr>
        </w:div>
        <w:div w:id="957295262">
          <w:marLeft w:val="0"/>
          <w:marRight w:val="0"/>
          <w:marTop w:val="0"/>
          <w:marBottom w:val="0"/>
          <w:divBdr>
            <w:top w:val="none" w:sz="0" w:space="0" w:color="auto"/>
            <w:left w:val="none" w:sz="0" w:space="0" w:color="auto"/>
            <w:bottom w:val="none" w:sz="0" w:space="0" w:color="auto"/>
            <w:right w:val="none" w:sz="0" w:space="0" w:color="auto"/>
          </w:divBdr>
          <w:divsChild>
            <w:div w:id="1547906813">
              <w:marLeft w:val="0"/>
              <w:marRight w:val="0"/>
              <w:marTop w:val="0"/>
              <w:marBottom w:val="0"/>
              <w:divBdr>
                <w:top w:val="none" w:sz="0" w:space="0" w:color="auto"/>
                <w:left w:val="none" w:sz="0" w:space="0" w:color="auto"/>
                <w:bottom w:val="none" w:sz="0" w:space="0" w:color="auto"/>
                <w:right w:val="none" w:sz="0" w:space="0" w:color="auto"/>
              </w:divBdr>
            </w:div>
          </w:divsChild>
        </w:div>
        <w:div w:id="144782642">
          <w:marLeft w:val="0"/>
          <w:marRight w:val="0"/>
          <w:marTop w:val="0"/>
          <w:marBottom w:val="0"/>
          <w:divBdr>
            <w:top w:val="none" w:sz="0" w:space="0" w:color="auto"/>
            <w:left w:val="none" w:sz="0" w:space="0" w:color="auto"/>
            <w:bottom w:val="none" w:sz="0" w:space="0" w:color="auto"/>
            <w:right w:val="none" w:sz="0" w:space="0" w:color="auto"/>
          </w:divBdr>
        </w:div>
        <w:div w:id="1728331866">
          <w:marLeft w:val="0"/>
          <w:marRight w:val="0"/>
          <w:marTop w:val="0"/>
          <w:marBottom w:val="0"/>
          <w:divBdr>
            <w:top w:val="none" w:sz="0" w:space="0" w:color="auto"/>
            <w:left w:val="none" w:sz="0" w:space="0" w:color="auto"/>
            <w:bottom w:val="none" w:sz="0" w:space="0" w:color="auto"/>
            <w:right w:val="none" w:sz="0" w:space="0" w:color="auto"/>
          </w:divBdr>
          <w:divsChild>
            <w:div w:id="1437821345">
              <w:marLeft w:val="0"/>
              <w:marRight w:val="0"/>
              <w:marTop w:val="0"/>
              <w:marBottom w:val="0"/>
              <w:divBdr>
                <w:top w:val="none" w:sz="0" w:space="0" w:color="auto"/>
                <w:left w:val="none" w:sz="0" w:space="0" w:color="auto"/>
                <w:bottom w:val="none" w:sz="0" w:space="0" w:color="auto"/>
                <w:right w:val="none" w:sz="0" w:space="0" w:color="auto"/>
              </w:divBdr>
            </w:div>
          </w:divsChild>
        </w:div>
        <w:div w:id="1269238873">
          <w:marLeft w:val="0"/>
          <w:marRight w:val="0"/>
          <w:marTop w:val="0"/>
          <w:marBottom w:val="0"/>
          <w:divBdr>
            <w:top w:val="none" w:sz="0" w:space="0" w:color="auto"/>
            <w:left w:val="none" w:sz="0" w:space="0" w:color="auto"/>
            <w:bottom w:val="none" w:sz="0" w:space="0" w:color="auto"/>
            <w:right w:val="none" w:sz="0" w:space="0" w:color="auto"/>
          </w:divBdr>
        </w:div>
        <w:div w:id="421336727">
          <w:marLeft w:val="0"/>
          <w:marRight w:val="0"/>
          <w:marTop w:val="0"/>
          <w:marBottom w:val="0"/>
          <w:divBdr>
            <w:top w:val="none" w:sz="0" w:space="0" w:color="auto"/>
            <w:left w:val="none" w:sz="0" w:space="0" w:color="auto"/>
            <w:bottom w:val="none" w:sz="0" w:space="0" w:color="auto"/>
            <w:right w:val="none" w:sz="0" w:space="0" w:color="auto"/>
          </w:divBdr>
          <w:divsChild>
            <w:div w:id="868028795">
              <w:marLeft w:val="0"/>
              <w:marRight w:val="0"/>
              <w:marTop w:val="0"/>
              <w:marBottom w:val="0"/>
              <w:divBdr>
                <w:top w:val="none" w:sz="0" w:space="0" w:color="auto"/>
                <w:left w:val="none" w:sz="0" w:space="0" w:color="auto"/>
                <w:bottom w:val="none" w:sz="0" w:space="0" w:color="auto"/>
                <w:right w:val="none" w:sz="0" w:space="0" w:color="auto"/>
              </w:divBdr>
            </w:div>
          </w:divsChild>
        </w:div>
        <w:div w:id="781875767">
          <w:marLeft w:val="0"/>
          <w:marRight w:val="0"/>
          <w:marTop w:val="0"/>
          <w:marBottom w:val="0"/>
          <w:divBdr>
            <w:top w:val="none" w:sz="0" w:space="0" w:color="auto"/>
            <w:left w:val="none" w:sz="0" w:space="0" w:color="auto"/>
            <w:bottom w:val="none" w:sz="0" w:space="0" w:color="auto"/>
            <w:right w:val="none" w:sz="0" w:space="0" w:color="auto"/>
          </w:divBdr>
        </w:div>
        <w:div w:id="1473330003">
          <w:marLeft w:val="0"/>
          <w:marRight w:val="0"/>
          <w:marTop w:val="0"/>
          <w:marBottom w:val="0"/>
          <w:divBdr>
            <w:top w:val="none" w:sz="0" w:space="0" w:color="auto"/>
            <w:left w:val="none" w:sz="0" w:space="0" w:color="auto"/>
            <w:bottom w:val="none" w:sz="0" w:space="0" w:color="auto"/>
            <w:right w:val="none" w:sz="0" w:space="0" w:color="auto"/>
          </w:divBdr>
          <w:divsChild>
            <w:div w:id="1325936986">
              <w:marLeft w:val="0"/>
              <w:marRight w:val="0"/>
              <w:marTop w:val="0"/>
              <w:marBottom w:val="0"/>
              <w:divBdr>
                <w:top w:val="none" w:sz="0" w:space="0" w:color="auto"/>
                <w:left w:val="none" w:sz="0" w:space="0" w:color="auto"/>
                <w:bottom w:val="none" w:sz="0" w:space="0" w:color="auto"/>
                <w:right w:val="none" w:sz="0" w:space="0" w:color="auto"/>
              </w:divBdr>
            </w:div>
          </w:divsChild>
        </w:div>
        <w:div w:id="1710495934">
          <w:marLeft w:val="0"/>
          <w:marRight w:val="0"/>
          <w:marTop w:val="0"/>
          <w:marBottom w:val="0"/>
          <w:divBdr>
            <w:top w:val="none" w:sz="0" w:space="0" w:color="auto"/>
            <w:left w:val="none" w:sz="0" w:space="0" w:color="auto"/>
            <w:bottom w:val="none" w:sz="0" w:space="0" w:color="auto"/>
            <w:right w:val="none" w:sz="0" w:space="0" w:color="auto"/>
          </w:divBdr>
        </w:div>
        <w:div w:id="256141345">
          <w:marLeft w:val="0"/>
          <w:marRight w:val="0"/>
          <w:marTop w:val="0"/>
          <w:marBottom w:val="0"/>
          <w:divBdr>
            <w:top w:val="none" w:sz="0" w:space="0" w:color="auto"/>
            <w:left w:val="none" w:sz="0" w:space="0" w:color="auto"/>
            <w:bottom w:val="none" w:sz="0" w:space="0" w:color="auto"/>
            <w:right w:val="none" w:sz="0" w:space="0" w:color="auto"/>
          </w:divBdr>
          <w:divsChild>
            <w:div w:id="855312692">
              <w:marLeft w:val="0"/>
              <w:marRight w:val="0"/>
              <w:marTop w:val="0"/>
              <w:marBottom w:val="0"/>
              <w:divBdr>
                <w:top w:val="none" w:sz="0" w:space="0" w:color="auto"/>
                <w:left w:val="none" w:sz="0" w:space="0" w:color="auto"/>
                <w:bottom w:val="none" w:sz="0" w:space="0" w:color="auto"/>
                <w:right w:val="none" w:sz="0" w:space="0" w:color="auto"/>
              </w:divBdr>
            </w:div>
          </w:divsChild>
        </w:div>
        <w:div w:id="1943561801">
          <w:marLeft w:val="0"/>
          <w:marRight w:val="0"/>
          <w:marTop w:val="0"/>
          <w:marBottom w:val="0"/>
          <w:divBdr>
            <w:top w:val="none" w:sz="0" w:space="0" w:color="auto"/>
            <w:left w:val="none" w:sz="0" w:space="0" w:color="auto"/>
            <w:bottom w:val="none" w:sz="0" w:space="0" w:color="auto"/>
            <w:right w:val="none" w:sz="0" w:space="0" w:color="auto"/>
          </w:divBdr>
        </w:div>
        <w:div w:id="1271082188">
          <w:marLeft w:val="0"/>
          <w:marRight w:val="0"/>
          <w:marTop w:val="0"/>
          <w:marBottom w:val="0"/>
          <w:divBdr>
            <w:top w:val="none" w:sz="0" w:space="0" w:color="auto"/>
            <w:left w:val="none" w:sz="0" w:space="0" w:color="auto"/>
            <w:bottom w:val="none" w:sz="0" w:space="0" w:color="auto"/>
            <w:right w:val="none" w:sz="0" w:space="0" w:color="auto"/>
          </w:divBdr>
          <w:divsChild>
            <w:div w:id="325859741">
              <w:marLeft w:val="0"/>
              <w:marRight w:val="0"/>
              <w:marTop w:val="0"/>
              <w:marBottom w:val="0"/>
              <w:divBdr>
                <w:top w:val="none" w:sz="0" w:space="0" w:color="auto"/>
                <w:left w:val="none" w:sz="0" w:space="0" w:color="auto"/>
                <w:bottom w:val="none" w:sz="0" w:space="0" w:color="auto"/>
                <w:right w:val="none" w:sz="0" w:space="0" w:color="auto"/>
              </w:divBdr>
            </w:div>
          </w:divsChild>
        </w:div>
        <w:div w:id="1464040617">
          <w:marLeft w:val="0"/>
          <w:marRight w:val="0"/>
          <w:marTop w:val="300"/>
          <w:marBottom w:val="0"/>
          <w:divBdr>
            <w:top w:val="none" w:sz="0" w:space="0" w:color="auto"/>
            <w:left w:val="none" w:sz="0" w:space="0" w:color="auto"/>
            <w:bottom w:val="none" w:sz="0" w:space="0" w:color="auto"/>
            <w:right w:val="none" w:sz="0" w:space="0" w:color="auto"/>
          </w:divBdr>
          <w:divsChild>
            <w:div w:id="693651266">
              <w:marLeft w:val="0"/>
              <w:marRight w:val="0"/>
              <w:marTop w:val="0"/>
              <w:marBottom w:val="0"/>
              <w:divBdr>
                <w:top w:val="none" w:sz="0" w:space="0" w:color="auto"/>
                <w:left w:val="none" w:sz="0" w:space="0" w:color="auto"/>
                <w:bottom w:val="none" w:sz="0" w:space="0" w:color="auto"/>
                <w:right w:val="none" w:sz="0" w:space="0" w:color="auto"/>
              </w:divBdr>
              <w:divsChild>
                <w:div w:id="4381401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3453714">
          <w:marLeft w:val="0"/>
          <w:marRight w:val="0"/>
          <w:marTop w:val="300"/>
          <w:marBottom w:val="0"/>
          <w:divBdr>
            <w:top w:val="none" w:sz="0" w:space="0" w:color="auto"/>
            <w:left w:val="none" w:sz="0" w:space="0" w:color="auto"/>
            <w:bottom w:val="none" w:sz="0" w:space="0" w:color="auto"/>
            <w:right w:val="none" w:sz="0" w:space="0" w:color="auto"/>
          </w:divBdr>
          <w:divsChild>
            <w:div w:id="698899481">
              <w:marLeft w:val="0"/>
              <w:marRight w:val="0"/>
              <w:marTop w:val="0"/>
              <w:marBottom w:val="0"/>
              <w:divBdr>
                <w:top w:val="none" w:sz="0" w:space="0" w:color="auto"/>
                <w:left w:val="none" w:sz="0" w:space="0" w:color="auto"/>
                <w:bottom w:val="none" w:sz="0" w:space="0" w:color="auto"/>
                <w:right w:val="none" w:sz="0" w:space="0" w:color="auto"/>
              </w:divBdr>
              <w:divsChild>
                <w:div w:id="1346890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3623525">
          <w:marLeft w:val="0"/>
          <w:marRight w:val="0"/>
          <w:marTop w:val="300"/>
          <w:marBottom w:val="0"/>
          <w:divBdr>
            <w:top w:val="none" w:sz="0" w:space="0" w:color="auto"/>
            <w:left w:val="none" w:sz="0" w:space="0" w:color="auto"/>
            <w:bottom w:val="none" w:sz="0" w:space="0" w:color="auto"/>
            <w:right w:val="none" w:sz="0" w:space="0" w:color="auto"/>
          </w:divBdr>
          <w:divsChild>
            <w:div w:id="1420373012">
              <w:marLeft w:val="0"/>
              <w:marRight w:val="0"/>
              <w:marTop w:val="0"/>
              <w:marBottom w:val="0"/>
              <w:divBdr>
                <w:top w:val="none" w:sz="0" w:space="0" w:color="auto"/>
                <w:left w:val="none" w:sz="0" w:space="0" w:color="auto"/>
                <w:bottom w:val="none" w:sz="0" w:space="0" w:color="auto"/>
                <w:right w:val="none" w:sz="0" w:space="0" w:color="auto"/>
              </w:divBdr>
              <w:divsChild>
                <w:div w:id="11839808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3051857">
          <w:marLeft w:val="0"/>
          <w:marRight w:val="0"/>
          <w:marTop w:val="300"/>
          <w:marBottom w:val="0"/>
          <w:divBdr>
            <w:top w:val="none" w:sz="0" w:space="0" w:color="auto"/>
            <w:left w:val="none" w:sz="0" w:space="0" w:color="auto"/>
            <w:bottom w:val="none" w:sz="0" w:space="0" w:color="auto"/>
            <w:right w:val="none" w:sz="0" w:space="0" w:color="auto"/>
          </w:divBdr>
          <w:divsChild>
            <w:div w:id="401872217">
              <w:marLeft w:val="0"/>
              <w:marRight w:val="0"/>
              <w:marTop w:val="0"/>
              <w:marBottom w:val="0"/>
              <w:divBdr>
                <w:top w:val="none" w:sz="0" w:space="0" w:color="auto"/>
                <w:left w:val="none" w:sz="0" w:space="0" w:color="auto"/>
                <w:bottom w:val="none" w:sz="0" w:space="0" w:color="auto"/>
                <w:right w:val="none" w:sz="0" w:space="0" w:color="auto"/>
              </w:divBdr>
              <w:divsChild>
                <w:div w:id="11796646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3899021">
      <w:bodyDiv w:val="1"/>
      <w:marLeft w:val="0"/>
      <w:marRight w:val="0"/>
      <w:marTop w:val="0"/>
      <w:marBottom w:val="0"/>
      <w:divBdr>
        <w:top w:val="none" w:sz="0" w:space="0" w:color="auto"/>
        <w:left w:val="none" w:sz="0" w:space="0" w:color="auto"/>
        <w:bottom w:val="none" w:sz="0" w:space="0" w:color="auto"/>
        <w:right w:val="none" w:sz="0" w:space="0" w:color="auto"/>
      </w:divBdr>
      <w:divsChild>
        <w:div w:id="425224205">
          <w:marLeft w:val="0"/>
          <w:marRight w:val="0"/>
          <w:marTop w:val="0"/>
          <w:marBottom w:val="0"/>
          <w:divBdr>
            <w:top w:val="none" w:sz="0" w:space="0" w:color="auto"/>
            <w:left w:val="none" w:sz="0" w:space="0" w:color="auto"/>
            <w:bottom w:val="none" w:sz="0" w:space="0" w:color="auto"/>
            <w:right w:val="none" w:sz="0" w:space="0" w:color="auto"/>
          </w:divBdr>
        </w:div>
        <w:div w:id="1608392796">
          <w:marLeft w:val="0"/>
          <w:marRight w:val="0"/>
          <w:marTop w:val="0"/>
          <w:marBottom w:val="0"/>
          <w:divBdr>
            <w:top w:val="none" w:sz="0" w:space="0" w:color="auto"/>
            <w:left w:val="none" w:sz="0" w:space="0" w:color="auto"/>
            <w:bottom w:val="none" w:sz="0" w:space="0" w:color="auto"/>
            <w:right w:val="none" w:sz="0" w:space="0" w:color="auto"/>
          </w:divBdr>
          <w:divsChild>
            <w:div w:id="1881549095">
              <w:marLeft w:val="0"/>
              <w:marRight w:val="0"/>
              <w:marTop w:val="0"/>
              <w:marBottom w:val="0"/>
              <w:divBdr>
                <w:top w:val="none" w:sz="0" w:space="0" w:color="auto"/>
                <w:left w:val="none" w:sz="0" w:space="0" w:color="auto"/>
                <w:bottom w:val="none" w:sz="0" w:space="0" w:color="auto"/>
                <w:right w:val="none" w:sz="0" w:space="0" w:color="auto"/>
              </w:divBdr>
            </w:div>
          </w:divsChild>
        </w:div>
        <w:div w:id="1797678840">
          <w:marLeft w:val="0"/>
          <w:marRight w:val="0"/>
          <w:marTop w:val="0"/>
          <w:marBottom w:val="0"/>
          <w:divBdr>
            <w:top w:val="none" w:sz="0" w:space="0" w:color="auto"/>
            <w:left w:val="none" w:sz="0" w:space="0" w:color="auto"/>
            <w:bottom w:val="none" w:sz="0" w:space="0" w:color="auto"/>
            <w:right w:val="none" w:sz="0" w:space="0" w:color="auto"/>
          </w:divBdr>
        </w:div>
        <w:div w:id="1089617642">
          <w:marLeft w:val="0"/>
          <w:marRight w:val="0"/>
          <w:marTop w:val="0"/>
          <w:marBottom w:val="0"/>
          <w:divBdr>
            <w:top w:val="none" w:sz="0" w:space="0" w:color="auto"/>
            <w:left w:val="none" w:sz="0" w:space="0" w:color="auto"/>
            <w:bottom w:val="none" w:sz="0" w:space="0" w:color="auto"/>
            <w:right w:val="none" w:sz="0" w:space="0" w:color="auto"/>
          </w:divBdr>
          <w:divsChild>
            <w:div w:id="1607881589">
              <w:marLeft w:val="0"/>
              <w:marRight w:val="0"/>
              <w:marTop w:val="0"/>
              <w:marBottom w:val="0"/>
              <w:divBdr>
                <w:top w:val="none" w:sz="0" w:space="0" w:color="auto"/>
                <w:left w:val="none" w:sz="0" w:space="0" w:color="auto"/>
                <w:bottom w:val="none" w:sz="0" w:space="0" w:color="auto"/>
                <w:right w:val="none" w:sz="0" w:space="0" w:color="auto"/>
              </w:divBdr>
            </w:div>
          </w:divsChild>
        </w:div>
        <w:div w:id="1080444842">
          <w:marLeft w:val="0"/>
          <w:marRight w:val="0"/>
          <w:marTop w:val="0"/>
          <w:marBottom w:val="0"/>
          <w:divBdr>
            <w:top w:val="none" w:sz="0" w:space="0" w:color="auto"/>
            <w:left w:val="none" w:sz="0" w:space="0" w:color="auto"/>
            <w:bottom w:val="none" w:sz="0" w:space="0" w:color="auto"/>
            <w:right w:val="none" w:sz="0" w:space="0" w:color="auto"/>
          </w:divBdr>
        </w:div>
        <w:div w:id="1204182">
          <w:marLeft w:val="0"/>
          <w:marRight w:val="0"/>
          <w:marTop w:val="0"/>
          <w:marBottom w:val="0"/>
          <w:divBdr>
            <w:top w:val="none" w:sz="0" w:space="0" w:color="auto"/>
            <w:left w:val="none" w:sz="0" w:space="0" w:color="auto"/>
            <w:bottom w:val="none" w:sz="0" w:space="0" w:color="auto"/>
            <w:right w:val="none" w:sz="0" w:space="0" w:color="auto"/>
          </w:divBdr>
          <w:divsChild>
            <w:div w:id="1532844835">
              <w:marLeft w:val="0"/>
              <w:marRight w:val="0"/>
              <w:marTop w:val="0"/>
              <w:marBottom w:val="0"/>
              <w:divBdr>
                <w:top w:val="none" w:sz="0" w:space="0" w:color="auto"/>
                <w:left w:val="none" w:sz="0" w:space="0" w:color="auto"/>
                <w:bottom w:val="none" w:sz="0" w:space="0" w:color="auto"/>
                <w:right w:val="none" w:sz="0" w:space="0" w:color="auto"/>
              </w:divBdr>
            </w:div>
          </w:divsChild>
        </w:div>
        <w:div w:id="804348643">
          <w:marLeft w:val="0"/>
          <w:marRight w:val="0"/>
          <w:marTop w:val="0"/>
          <w:marBottom w:val="0"/>
          <w:divBdr>
            <w:top w:val="none" w:sz="0" w:space="0" w:color="auto"/>
            <w:left w:val="none" w:sz="0" w:space="0" w:color="auto"/>
            <w:bottom w:val="none" w:sz="0" w:space="0" w:color="auto"/>
            <w:right w:val="none" w:sz="0" w:space="0" w:color="auto"/>
          </w:divBdr>
        </w:div>
        <w:div w:id="1461419903">
          <w:marLeft w:val="0"/>
          <w:marRight w:val="0"/>
          <w:marTop w:val="0"/>
          <w:marBottom w:val="0"/>
          <w:divBdr>
            <w:top w:val="none" w:sz="0" w:space="0" w:color="auto"/>
            <w:left w:val="none" w:sz="0" w:space="0" w:color="auto"/>
            <w:bottom w:val="none" w:sz="0" w:space="0" w:color="auto"/>
            <w:right w:val="none" w:sz="0" w:space="0" w:color="auto"/>
          </w:divBdr>
          <w:divsChild>
            <w:div w:id="1145581580">
              <w:marLeft w:val="0"/>
              <w:marRight w:val="0"/>
              <w:marTop w:val="0"/>
              <w:marBottom w:val="0"/>
              <w:divBdr>
                <w:top w:val="none" w:sz="0" w:space="0" w:color="auto"/>
                <w:left w:val="none" w:sz="0" w:space="0" w:color="auto"/>
                <w:bottom w:val="none" w:sz="0" w:space="0" w:color="auto"/>
                <w:right w:val="none" w:sz="0" w:space="0" w:color="auto"/>
              </w:divBdr>
            </w:div>
          </w:divsChild>
        </w:div>
        <w:div w:id="1478299668">
          <w:marLeft w:val="0"/>
          <w:marRight w:val="0"/>
          <w:marTop w:val="0"/>
          <w:marBottom w:val="0"/>
          <w:divBdr>
            <w:top w:val="none" w:sz="0" w:space="0" w:color="auto"/>
            <w:left w:val="none" w:sz="0" w:space="0" w:color="auto"/>
            <w:bottom w:val="none" w:sz="0" w:space="0" w:color="auto"/>
            <w:right w:val="none" w:sz="0" w:space="0" w:color="auto"/>
          </w:divBdr>
        </w:div>
        <w:div w:id="1057243932">
          <w:marLeft w:val="0"/>
          <w:marRight w:val="0"/>
          <w:marTop w:val="0"/>
          <w:marBottom w:val="0"/>
          <w:divBdr>
            <w:top w:val="none" w:sz="0" w:space="0" w:color="auto"/>
            <w:left w:val="none" w:sz="0" w:space="0" w:color="auto"/>
            <w:bottom w:val="none" w:sz="0" w:space="0" w:color="auto"/>
            <w:right w:val="none" w:sz="0" w:space="0" w:color="auto"/>
          </w:divBdr>
          <w:divsChild>
            <w:div w:id="1223058814">
              <w:marLeft w:val="0"/>
              <w:marRight w:val="0"/>
              <w:marTop w:val="0"/>
              <w:marBottom w:val="0"/>
              <w:divBdr>
                <w:top w:val="none" w:sz="0" w:space="0" w:color="auto"/>
                <w:left w:val="none" w:sz="0" w:space="0" w:color="auto"/>
                <w:bottom w:val="none" w:sz="0" w:space="0" w:color="auto"/>
                <w:right w:val="none" w:sz="0" w:space="0" w:color="auto"/>
              </w:divBdr>
            </w:div>
          </w:divsChild>
        </w:div>
        <w:div w:id="717511239">
          <w:marLeft w:val="0"/>
          <w:marRight w:val="0"/>
          <w:marTop w:val="0"/>
          <w:marBottom w:val="0"/>
          <w:divBdr>
            <w:top w:val="none" w:sz="0" w:space="0" w:color="auto"/>
            <w:left w:val="none" w:sz="0" w:space="0" w:color="auto"/>
            <w:bottom w:val="none" w:sz="0" w:space="0" w:color="auto"/>
            <w:right w:val="none" w:sz="0" w:space="0" w:color="auto"/>
          </w:divBdr>
        </w:div>
        <w:div w:id="923300753">
          <w:marLeft w:val="0"/>
          <w:marRight w:val="0"/>
          <w:marTop w:val="0"/>
          <w:marBottom w:val="0"/>
          <w:divBdr>
            <w:top w:val="none" w:sz="0" w:space="0" w:color="auto"/>
            <w:left w:val="none" w:sz="0" w:space="0" w:color="auto"/>
            <w:bottom w:val="none" w:sz="0" w:space="0" w:color="auto"/>
            <w:right w:val="none" w:sz="0" w:space="0" w:color="auto"/>
          </w:divBdr>
          <w:divsChild>
            <w:div w:id="128590622">
              <w:marLeft w:val="0"/>
              <w:marRight w:val="0"/>
              <w:marTop w:val="0"/>
              <w:marBottom w:val="0"/>
              <w:divBdr>
                <w:top w:val="none" w:sz="0" w:space="0" w:color="auto"/>
                <w:left w:val="none" w:sz="0" w:space="0" w:color="auto"/>
                <w:bottom w:val="none" w:sz="0" w:space="0" w:color="auto"/>
                <w:right w:val="none" w:sz="0" w:space="0" w:color="auto"/>
              </w:divBdr>
            </w:div>
          </w:divsChild>
        </w:div>
        <w:div w:id="835725075">
          <w:marLeft w:val="0"/>
          <w:marRight w:val="0"/>
          <w:marTop w:val="0"/>
          <w:marBottom w:val="0"/>
          <w:divBdr>
            <w:top w:val="none" w:sz="0" w:space="0" w:color="auto"/>
            <w:left w:val="none" w:sz="0" w:space="0" w:color="auto"/>
            <w:bottom w:val="none" w:sz="0" w:space="0" w:color="auto"/>
            <w:right w:val="none" w:sz="0" w:space="0" w:color="auto"/>
          </w:divBdr>
        </w:div>
        <w:div w:id="905452685">
          <w:marLeft w:val="0"/>
          <w:marRight w:val="0"/>
          <w:marTop w:val="0"/>
          <w:marBottom w:val="0"/>
          <w:divBdr>
            <w:top w:val="none" w:sz="0" w:space="0" w:color="auto"/>
            <w:left w:val="none" w:sz="0" w:space="0" w:color="auto"/>
            <w:bottom w:val="none" w:sz="0" w:space="0" w:color="auto"/>
            <w:right w:val="none" w:sz="0" w:space="0" w:color="auto"/>
          </w:divBdr>
          <w:divsChild>
            <w:div w:id="159077700">
              <w:marLeft w:val="0"/>
              <w:marRight w:val="0"/>
              <w:marTop w:val="0"/>
              <w:marBottom w:val="0"/>
              <w:divBdr>
                <w:top w:val="none" w:sz="0" w:space="0" w:color="auto"/>
                <w:left w:val="none" w:sz="0" w:space="0" w:color="auto"/>
                <w:bottom w:val="none" w:sz="0" w:space="0" w:color="auto"/>
                <w:right w:val="none" w:sz="0" w:space="0" w:color="auto"/>
              </w:divBdr>
            </w:div>
          </w:divsChild>
        </w:div>
        <w:div w:id="1589149156">
          <w:marLeft w:val="0"/>
          <w:marRight w:val="0"/>
          <w:marTop w:val="300"/>
          <w:marBottom w:val="0"/>
          <w:divBdr>
            <w:top w:val="none" w:sz="0" w:space="0" w:color="auto"/>
            <w:left w:val="none" w:sz="0" w:space="0" w:color="auto"/>
            <w:bottom w:val="none" w:sz="0" w:space="0" w:color="auto"/>
            <w:right w:val="none" w:sz="0" w:space="0" w:color="auto"/>
          </w:divBdr>
          <w:divsChild>
            <w:div w:id="674453139">
              <w:marLeft w:val="0"/>
              <w:marRight w:val="0"/>
              <w:marTop w:val="0"/>
              <w:marBottom w:val="0"/>
              <w:divBdr>
                <w:top w:val="none" w:sz="0" w:space="0" w:color="auto"/>
                <w:left w:val="none" w:sz="0" w:space="0" w:color="auto"/>
                <w:bottom w:val="none" w:sz="0" w:space="0" w:color="auto"/>
                <w:right w:val="none" w:sz="0" w:space="0" w:color="auto"/>
              </w:divBdr>
              <w:divsChild>
                <w:div w:id="16572259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54619318">
          <w:marLeft w:val="0"/>
          <w:marRight w:val="0"/>
          <w:marTop w:val="300"/>
          <w:marBottom w:val="0"/>
          <w:divBdr>
            <w:top w:val="none" w:sz="0" w:space="0" w:color="auto"/>
            <w:left w:val="none" w:sz="0" w:space="0" w:color="auto"/>
            <w:bottom w:val="none" w:sz="0" w:space="0" w:color="auto"/>
            <w:right w:val="none" w:sz="0" w:space="0" w:color="auto"/>
          </w:divBdr>
          <w:divsChild>
            <w:div w:id="1310207640">
              <w:marLeft w:val="0"/>
              <w:marRight w:val="0"/>
              <w:marTop w:val="0"/>
              <w:marBottom w:val="0"/>
              <w:divBdr>
                <w:top w:val="none" w:sz="0" w:space="0" w:color="auto"/>
                <w:left w:val="none" w:sz="0" w:space="0" w:color="auto"/>
                <w:bottom w:val="none" w:sz="0" w:space="0" w:color="auto"/>
                <w:right w:val="none" w:sz="0" w:space="0" w:color="auto"/>
              </w:divBdr>
              <w:divsChild>
                <w:div w:id="9089299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9689760">
          <w:marLeft w:val="0"/>
          <w:marRight w:val="0"/>
          <w:marTop w:val="300"/>
          <w:marBottom w:val="0"/>
          <w:divBdr>
            <w:top w:val="none" w:sz="0" w:space="0" w:color="auto"/>
            <w:left w:val="none" w:sz="0" w:space="0" w:color="auto"/>
            <w:bottom w:val="none" w:sz="0" w:space="0" w:color="auto"/>
            <w:right w:val="none" w:sz="0" w:space="0" w:color="auto"/>
          </w:divBdr>
          <w:divsChild>
            <w:div w:id="482084695">
              <w:marLeft w:val="0"/>
              <w:marRight w:val="0"/>
              <w:marTop w:val="0"/>
              <w:marBottom w:val="0"/>
              <w:divBdr>
                <w:top w:val="none" w:sz="0" w:space="0" w:color="auto"/>
                <w:left w:val="none" w:sz="0" w:space="0" w:color="auto"/>
                <w:bottom w:val="none" w:sz="0" w:space="0" w:color="auto"/>
                <w:right w:val="none" w:sz="0" w:space="0" w:color="auto"/>
              </w:divBdr>
              <w:divsChild>
                <w:div w:id="9576376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832460">
          <w:marLeft w:val="0"/>
          <w:marRight w:val="0"/>
          <w:marTop w:val="300"/>
          <w:marBottom w:val="0"/>
          <w:divBdr>
            <w:top w:val="none" w:sz="0" w:space="0" w:color="auto"/>
            <w:left w:val="none" w:sz="0" w:space="0" w:color="auto"/>
            <w:bottom w:val="none" w:sz="0" w:space="0" w:color="auto"/>
            <w:right w:val="none" w:sz="0" w:space="0" w:color="auto"/>
          </w:divBdr>
          <w:divsChild>
            <w:div w:id="1076631594">
              <w:marLeft w:val="0"/>
              <w:marRight w:val="0"/>
              <w:marTop w:val="0"/>
              <w:marBottom w:val="0"/>
              <w:divBdr>
                <w:top w:val="none" w:sz="0" w:space="0" w:color="auto"/>
                <w:left w:val="none" w:sz="0" w:space="0" w:color="auto"/>
                <w:bottom w:val="none" w:sz="0" w:space="0" w:color="auto"/>
                <w:right w:val="none" w:sz="0" w:space="0" w:color="auto"/>
              </w:divBdr>
              <w:divsChild>
                <w:div w:id="11278921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04305">
      <w:bodyDiv w:val="1"/>
      <w:marLeft w:val="0"/>
      <w:marRight w:val="0"/>
      <w:marTop w:val="0"/>
      <w:marBottom w:val="0"/>
      <w:divBdr>
        <w:top w:val="none" w:sz="0" w:space="0" w:color="auto"/>
        <w:left w:val="none" w:sz="0" w:space="0" w:color="auto"/>
        <w:bottom w:val="none" w:sz="0" w:space="0" w:color="auto"/>
        <w:right w:val="none" w:sz="0" w:space="0" w:color="auto"/>
      </w:divBdr>
      <w:divsChild>
        <w:div w:id="440104341">
          <w:marLeft w:val="0"/>
          <w:marRight w:val="0"/>
          <w:marTop w:val="0"/>
          <w:marBottom w:val="0"/>
          <w:divBdr>
            <w:top w:val="none" w:sz="0" w:space="0" w:color="auto"/>
            <w:left w:val="none" w:sz="0" w:space="0" w:color="auto"/>
            <w:bottom w:val="none" w:sz="0" w:space="0" w:color="auto"/>
            <w:right w:val="none" w:sz="0" w:space="0" w:color="auto"/>
          </w:divBdr>
        </w:div>
        <w:div w:id="384987553">
          <w:marLeft w:val="0"/>
          <w:marRight w:val="0"/>
          <w:marTop w:val="0"/>
          <w:marBottom w:val="0"/>
          <w:divBdr>
            <w:top w:val="none" w:sz="0" w:space="0" w:color="auto"/>
            <w:left w:val="none" w:sz="0" w:space="0" w:color="auto"/>
            <w:bottom w:val="none" w:sz="0" w:space="0" w:color="auto"/>
            <w:right w:val="none" w:sz="0" w:space="0" w:color="auto"/>
          </w:divBdr>
          <w:divsChild>
            <w:div w:id="262031996">
              <w:marLeft w:val="0"/>
              <w:marRight w:val="0"/>
              <w:marTop w:val="0"/>
              <w:marBottom w:val="0"/>
              <w:divBdr>
                <w:top w:val="none" w:sz="0" w:space="0" w:color="auto"/>
                <w:left w:val="none" w:sz="0" w:space="0" w:color="auto"/>
                <w:bottom w:val="none" w:sz="0" w:space="0" w:color="auto"/>
                <w:right w:val="none" w:sz="0" w:space="0" w:color="auto"/>
              </w:divBdr>
            </w:div>
          </w:divsChild>
        </w:div>
        <w:div w:id="1762674633">
          <w:marLeft w:val="0"/>
          <w:marRight w:val="0"/>
          <w:marTop w:val="0"/>
          <w:marBottom w:val="0"/>
          <w:divBdr>
            <w:top w:val="none" w:sz="0" w:space="0" w:color="auto"/>
            <w:left w:val="none" w:sz="0" w:space="0" w:color="auto"/>
            <w:bottom w:val="none" w:sz="0" w:space="0" w:color="auto"/>
            <w:right w:val="none" w:sz="0" w:space="0" w:color="auto"/>
          </w:divBdr>
        </w:div>
        <w:div w:id="2002737615">
          <w:marLeft w:val="0"/>
          <w:marRight w:val="0"/>
          <w:marTop w:val="0"/>
          <w:marBottom w:val="0"/>
          <w:divBdr>
            <w:top w:val="none" w:sz="0" w:space="0" w:color="auto"/>
            <w:left w:val="none" w:sz="0" w:space="0" w:color="auto"/>
            <w:bottom w:val="none" w:sz="0" w:space="0" w:color="auto"/>
            <w:right w:val="none" w:sz="0" w:space="0" w:color="auto"/>
          </w:divBdr>
          <w:divsChild>
            <w:div w:id="294023236">
              <w:marLeft w:val="0"/>
              <w:marRight w:val="0"/>
              <w:marTop w:val="0"/>
              <w:marBottom w:val="0"/>
              <w:divBdr>
                <w:top w:val="none" w:sz="0" w:space="0" w:color="auto"/>
                <w:left w:val="none" w:sz="0" w:space="0" w:color="auto"/>
                <w:bottom w:val="none" w:sz="0" w:space="0" w:color="auto"/>
                <w:right w:val="none" w:sz="0" w:space="0" w:color="auto"/>
              </w:divBdr>
            </w:div>
          </w:divsChild>
        </w:div>
        <w:div w:id="44372515">
          <w:marLeft w:val="0"/>
          <w:marRight w:val="0"/>
          <w:marTop w:val="0"/>
          <w:marBottom w:val="0"/>
          <w:divBdr>
            <w:top w:val="none" w:sz="0" w:space="0" w:color="auto"/>
            <w:left w:val="none" w:sz="0" w:space="0" w:color="auto"/>
            <w:bottom w:val="none" w:sz="0" w:space="0" w:color="auto"/>
            <w:right w:val="none" w:sz="0" w:space="0" w:color="auto"/>
          </w:divBdr>
        </w:div>
        <w:div w:id="434398822">
          <w:marLeft w:val="0"/>
          <w:marRight w:val="0"/>
          <w:marTop w:val="0"/>
          <w:marBottom w:val="0"/>
          <w:divBdr>
            <w:top w:val="none" w:sz="0" w:space="0" w:color="auto"/>
            <w:left w:val="none" w:sz="0" w:space="0" w:color="auto"/>
            <w:bottom w:val="none" w:sz="0" w:space="0" w:color="auto"/>
            <w:right w:val="none" w:sz="0" w:space="0" w:color="auto"/>
          </w:divBdr>
          <w:divsChild>
            <w:div w:id="1695233365">
              <w:marLeft w:val="0"/>
              <w:marRight w:val="0"/>
              <w:marTop w:val="0"/>
              <w:marBottom w:val="0"/>
              <w:divBdr>
                <w:top w:val="none" w:sz="0" w:space="0" w:color="auto"/>
                <w:left w:val="none" w:sz="0" w:space="0" w:color="auto"/>
                <w:bottom w:val="none" w:sz="0" w:space="0" w:color="auto"/>
                <w:right w:val="none" w:sz="0" w:space="0" w:color="auto"/>
              </w:divBdr>
            </w:div>
          </w:divsChild>
        </w:div>
        <w:div w:id="1994599185">
          <w:marLeft w:val="0"/>
          <w:marRight w:val="0"/>
          <w:marTop w:val="0"/>
          <w:marBottom w:val="0"/>
          <w:divBdr>
            <w:top w:val="none" w:sz="0" w:space="0" w:color="auto"/>
            <w:left w:val="none" w:sz="0" w:space="0" w:color="auto"/>
            <w:bottom w:val="none" w:sz="0" w:space="0" w:color="auto"/>
            <w:right w:val="none" w:sz="0" w:space="0" w:color="auto"/>
          </w:divBdr>
        </w:div>
        <w:div w:id="932663621">
          <w:marLeft w:val="0"/>
          <w:marRight w:val="0"/>
          <w:marTop w:val="0"/>
          <w:marBottom w:val="0"/>
          <w:divBdr>
            <w:top w:val="none" w:sz="0" w:space="0" w:color="auto"/>
            <w:left w:val="none" w:sz="0" w:space="0" w:color="auto"/>
            <w:bottom w:val="none" w:sz="0" w:space="0" w:color="auto"/>
            <w:right w:val="none" w:sz="0" w:space="0" w:color="auto"/>
          </w:divBdr>
          <w:divsChild>
            <w:div w:id="1384283199">
              <w:marLeft w:val="0"/>
              <w:marRight w:val="0"/>
              <w:marTop w:val="0"/>
              <w:marBottom w:val="0"/>
              <w:divBdr>
                <w:top w:val="none" w:sz="0" w:space="0" w:color="auto"/>
                <w:left w:val="none" w:sz="0" w:space="0" w:color="auto"/>
                <w:bottom w:val="none" w:sz="0" w:space="0" w:color="auto"/>
                <w:right w:val="none" w:sz="0" w:space="0" w:color="auto"/>
              </w:divBdr>
            </w:div>
          </w:divsChild>
        </w:div>
        <w:div w:id="1876964312">
          <w:marLeft w:val="0"/>
          <w:marRight w:val="0"/>
          <w:marTop w:val="0"/>
          <w:marBottom w:val="0"/>
          <w:divBdr>
            <w:top w:val="none" w:sz="0" w:space="0" w:color="auto"/>
            <w:left w:val="none" w:sz="0" w:space="0" w:color="auto"/>
            <w:bottom w:val="none" w:sz="0" w:space="0" w:color="auto"/>
            <w:right w:val="none" w:sz="0" w:space="0" w:color="auto"/>
          </w:divBdr>
        </w:div>
        <w:div w:id="1899168414">
          <w:marLeft w:val="0"/>
          <w:marRight w:val="0"/>
          <w:marTop w:val="0"/>
          <w:marBottom w:val="0"/>
          <w:divBdr>
            <w:top w:val="none" w:sz="0" w:space="0" w:color="auto"/>
            <w:left w:val="none" w:sz="0" w:space="0" w:color="auto"/>
            <w:bottom w:val="none" w:sz="0" w:space="0" w:color="auto"/>
            <w:right w:val="none" w:sz="0" w:space="0" w:color="auto"/>
          </w:divBdr>
          <w:divsChild>
            <w:div w:id="1904945378">
              <w:marLeft w:val="0"/>
              <w:marRight w:val="0"/>
              <w:marTop w:val="0"/>
              <w:marBottom w:val="0"/>
              <w:divBdr>
                <w:top w:val="none" w:sz="0" w:space="0" w:color="auto"/>
                <w:left w:val="none" w:sz="0" w:space="0" w:color="auto"/>
                <w:bottom w:val="none" w:sz="0" w:space="0" w:color="auto"/>
                <w:right w:val="none" w:sz="0" w:space="0" w:color="auto"/>
              </w:divBdr>
            </w:div>
          </w:divsChild>
        </w:div>
        <w:div w:id="1800144960">
          <w:marLeft w:val="0"/>
          <w:marRight w:val="0"/>
          <w:marTop w:val="0"/>
          <w:marBottom w:val="0"/>
          <w:divBdr>
            <w:top w:val="none" w:sz="0" w:space="0" w:color="auto"/>
            <w:left w:val="none" w:sz="0" w:space="0" w:color="auto"/>
            <w:bottom w:val="none" w:sz="0" w:space="0" w:color="auto"/>
            <w:right w:val="none" w:sz="0" w:space="0" w:color="auto"/>
          </w:divBdr>
        </w:div>
        <w:div w:id="517157826">
          <w:marLeft w:val="0"/>
          <w:marRight w:val="0"/>
          <w:marTop w:val="0"/>
          <w:marBottom w:val="0"/>
          <w:divBdr>
            <w:top w:val="none" w:sz="0" w:space="0" w:color="auto"/>
            <w:left w:val="none" w:sz="0" w:space="0" w:color="auto"/>
            <w:bottom w:val="none" w:sz="0" w:space="0" w:color="auto"/>
            <w:right w:val="none" w:sz="0" w:space="0" w:color="auto"/>
          </w:divBdr>
          <w:divsChild>
            <w:div w:id="229537124">
              <w:marLeft w:val="0"/>
              <w:marRight w:val="0"/>
              <w:marTop w:val="0"/>
              <w:marBottom w:val="0"/>
              <w:divBdr>
                <w:top w:val="none" w:sz="0" w:space="0" w:color="auto"/>
                <w:left w:val="none" w:sz="0" w:space="0" w:color="auto"/>
                <w:bottom w:val="none" w:sz="0" w:space="0" w:color="auto"/>
                <w:right w:val="none" w:sz="0" w:space="0" w:color="auto"/>
              </w:divBdr>
            </w:div>
          </w:divsChild>
        </w:div>
        <w:div w:id="925383258">
          <w:marLeft w:val="0"/>
          <w:marRight w:val="0"/>
          <w:marTop w:val="0"/>
          <w:marBottom w:val="0"/>
          <w:divBdr>
            <w:top w:val="none" w:sz="0" w:space="0" w:color="auto"/>
            <w:left w:val="none" w:sz="0" w:space="0" w:color="auto"/>
            <w:bottom w:val="none" w:sz="0" w:space="0" w:color="auto"/>
            <w:right w:val="none" w:sz="0" w:space="0" w:color="auto"/>
          </w:divBdr>
        </w:div>
        <w:div w:id="430393318">
          <w:marLeft w:val="0"/>
          <w:marRight w:val="0"/>
          <w:marTop w:val="0"/>
          <w:marBottom w:val="0"/>
          <w:divBdr>
            <w:top w:val="none" w:sz="0" w:space="0" w:color="auto"/>
            <w:left w:val="none" w:sz="0" w:space="0" w:color="auto"/>
            <w:bottom w:val="none" w:sz="0" w:space="0" w:color="auto"/>
            <w:right w:val="none" w:sz="0" w:space="0" w:color="auto"/>
          </w:divBdr>
          <w:divsChild>
            <w:div w:id="503251141">
              <w:marLeft w:val="0"/>
              <w:marRight w:val="0"/>
              <w:marTop w:val="0"/>
              <w:marBottom w:val="0"/>
              <w:divBdr>
                <w:top w:val="none" w:sz="0" w:space="0" w:color="auto"/>
                <w:left w:val="none" w:sz="0" w:space="0" w:color="auto"/>
                <w:bottom w:val="none" w:sz="0" w:space="0" w:color="auto"/>
                <w:right w:val="none" w:sz="0" w:space="0" w:color="auto"/>
              </w:divBdr>
            </w:div>
          </w:divsChild>
        </w:div>
        <w:div w:id="1093162241">
          <w:marLeft w:val="0"/>
          <w:marRight w:val="0"/>
          <w:marTop w:val="300"/>
          <w:marBottom w:val="0"/>
          <w:divBdr>
            <w:top w:val="none" w:sz="0" w:space="0" w:color="auto"/>
            <w:left w:val="none" w:sz="0" w:space="0" w:color="auto"/>
            <w:bottom w:val="none" w:sz="0" w:space="0" w:color="auto"/>
            <w:right w:val="none" w:sz="0" w:space="0" w:color="auto"/>
          </w:divBdr>
          <w:divsChild>
            <w:div w:id="930774667">
              <w:marLeft w:val="0"/>
              <w:marRight w:val="0"/>
              <w:marTop w:val="0"/>
              <w:marBottom w:val="0"/>
              <w:divBdr>
                <w:top w:val="none" w:sz="0" w:space="0" w:color="auto"/>
                <w:left w:val="none" w:sz="0" w:space="0" w:color="auto"/>
                <w:bottom w:val="none" w:sz="0" w:space="0" w:color="auto"/>
                <w:right w:val="none" w:sz="0" w:space="0" w:color="auto"/>
              </w:divBdr>
              <w:divsChild>
                <w:div w:id="16763029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4480338">
          <w:marLeft w:val="0"/>
          <w:marRight w:val="0"/>
          <w:marTop w:val="300"/>
          <w:marBottom w:val="0"/>
          <w:divBdr>
            <w:top w:val="none" w:sz="0" w:space="0" w:color="auto"/>
            <w:left w:val="none" w:sz="0" w:space="0" w:color="auto"/>
            <w:bottom w:val="none" w:sz="0" w:space="0" w:color="auto"/>
            <w:right w:val="none" w:sz="0" w:space="0" w:color="auto"/>
          </w:divBdr>
          <w:divsChild>
            <w:div w:id="188105685">
              <w:marLeft w:val="0"/>
              <w:marRight w:val="0"/>
              <w:marTop w:val="0"/>
              <w:marBottom w:val="0"/>
              <w:divBdr>
                <w:top w:val="none" w:sz="0" w:space="0" w:color="auto"/>
                <w:left w:val="none" w:sz="0" w:space="0" w:color="auto"/>
                <w:bottom w:val="none" w:sz="0" w:space="0" w:color="auto"/>
                <w:right w:val="none" w:sz="0" w:space="0" w:color="auto"/>
              </w:divBdr>
              <w:divsChild>
                <w:div w:id="7131946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3706725">
          <w:marLeft w:val="0"/>
          <w:marRight w:val="0"/>
          <w:marTop w:val="300"/>
          <w:marBottom w:val="0"/>
          <w:divBdr>
            <w:top w:val="none" w:sz="0" w:space="0" w:color="auto"/>
            <w:left w:val="none" w:sz="0" w:space="0" w:color="auto"/>
            <w:bottom w:val="none" w:sz="0" w:space="0" w:color="auto"/>
            <w:right w:val="none" w:sz="0" w:space="0" w:color="auto"/>
          </w:divBdr>
          <w:divsChild>
            <w:div w:id="2062974573">
              <w:marLeft w:val="0"/>
              <w:marRight w:val="0"/>
              <w:marTop w:val="0"/>
              <w:marBottom w:val="0"/>
              <w:divBdr>
                <w:top w:val="none" w:sz="0" w:space="0" w:color="auto"/>
                <w:left w:val="none" w:sz="0" w:space="0" w:color="auto"/>
                <w:bottom w:val="none" w:sz="0" w:space="0" w:color="auto"/>
                <w:right w:val="none" w:sz="0" w:space="0" w:color="auto"/>
              </w:divBdr>
              <w:divsChild>
                <w:div w:id="523124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42660452">
          <w:marLeft w:val="0"/>
          <w:marRight w:val="0"/>
          <w:marTop w:val="300"/>
          <w:marBottom w:val="0"/>
          <w:divBdr>
            <w:top w:val="none" w:sz="0" w:space="0" w:color="auto"/>
            <w:left w:val="none" w:sz="0" w:space="0" w:color="auto"/>
            <w:bottom w:val="none" w:sz="0" w:space="0" w:color="auto"/>
            <w:right w:val="none" w:sz="0" w:space="0" w:color="auto"/>
          </w:divBdr>
          <w:divsChild>
            <w:div w:id="33621474">
              <w:marLeft w:val="0"/>
              <w:marRight w:val="0"/>
              <w:marTop w:val="0"/>
              <w:marBottom w:val="0"/>
              <w:divBdr>
                <w:top w:val="none" w:sz="0" w:space="0" w:color="auto"/>
                <w:left w:val="none" w:sz="0" w:space="0" w:color="auto"/>
                <w:bottom w:val="none" w:sz="0" w:space="0" w:color="auto"/>
                <w:right w:val="none" w:sz="0" w:space="0" w:color="auto"/>
              </w:divBdr>
              <w:divsChild>
                <w:div w:id="468136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38149386">
      <w:bodyDiv w:val="1"/>
      <w:marLeft w:val="0"/>
      <w:marRight w:val="0"/>
      <w:marTop w:val="0"/>
      <w:marBottom w:val="0"/>
      <w:divBdr>
        <w:top w:val="none" w:sz="0" w:space="0" w:color="auto"/>
        <w:left w:val="none" w:sz="0" w:space="0" w:color="auto"/>
        <w:bottom w:val="none" w:sz="0" w:space="0" w:color="auto"/>
        <w:right w:val="none" w:sz="0" w:space="0" w:color="auto"/>
      </w:divBdr>
    </w:div>
    <w:div w:id="1658612151">
      <w:bodyDiv w:val="1"/>
      <w:marLeft w:val="0"/>
      <w:marRight w:val="0"/>
      <w:marTop w:val="0"/>
      <w:marBottom w:val="0"/>
      <w:divBdr>
        <w:top w:val="none" w:sz="0" w:space="0" w:color="auto"/>
        <w:left w:val="none" w:sz="0" w:space="0" w:color="auto"/>
        <w:bottom w:val="none" w:sz="0" w:space="0" w:color="auto"/>
        <w:right w:val="none" w:sz="0" w:space="0" w:color="auto"/>
      </w:divBdr>
      <w:divsChild>
        <w:div w:id="192114006">
          <w:marLeft w:val="0"/>
          <w:marRight w:val="0"/>
          <w:marTop w:val="0"/>
          <w:marBottom w:val="0"/>
          <w:divBdr>
            <w:top w:val="none" w:sz="0" w:space="0" w:color="auto"/>
            <w:left w:val="none" w:sz="0" w:space="0" w:color="auto"/>
            <w:bottom w:val="none" w:sz="0" w:space="0" w:color="auto"/>
            <w:right w:val="none" w:sz="0" w:space="0" w:color="auto"/>
          </w:divBdr>
        </w:div>
        <w:div w:id="78452987">
          <w:marLeft w:val="0"/>
          <w:marRight w:val="0"/>
          <w:marTop w:val="0"/>
          <w:marBottom w:val="0"/>
          <w:divBdr>
            <w:top w:val="none" w:sz="0" w:space="0" w:color="auto"/>
            <w:left w:val="none" w:sz="0" w:space="0" w:color="auto"/>
            <w:bottom w:val="none" w:sz="0" w:space="0" w:color="auto"/>
            <w:right w:val="none" w:sz="0" w:space="0" w:color="auto"/>
          </w:divBdr>
          <w:divsChild>
            <w:div w:id="830439246">
              <w:marLeft w:val="0"/>
              <w:marRight w:val="0"/>
              <w:marTop w:val="0"/>
              <w:marBottom w:val="0"/>
              <w:divBdr>
                <w:top w:val="none" w:sz="0" w:space="0" w:color="auto"/>
                <w:left w:val="none" w:sz="0" w:space="0" w:color="auto"/>
                <w:bottom w:val="none" w:sz="0" w:space="0" w:color="auto"/>
                <w:right w:val="none" w:sz="0" w:space="0" w:color="auto"/>
              </w:divBdr>
            </w:div>
          </w:divsChild>
        </w:div>
        <w:div w:id="1979534266">
          <w:marLeft w:val="0"/>
          <w:marRight w:val="0"/>
          <w:marTop w:val="0"/>
          <w:marBottom w:val="0"/>
          <w:divBdr>
            <w:top w:val="none" w:sz="0" w:space="0" w:color="auto"/>
            <w:left w:val="none" w:sz="0" w:space="0" w:color="auto"/>
            <w:bottom w:val="none" w:sz="0" w:space="0" w:color="auto"/>
            <w:right w:val="none" w:sz="0" w:space="0" w:color="auto"/>
          </w:divBdr>
        </w:div>
        <w:div w:id="1184593896">
          <w:marLeft w:val="0"/>
          <w:marRight w:val="0"/>
          <w:marTop w:val="0"/>
          <w:marBottom w:val="0"/>
          <w:divBdr>
            <w:top w:val="none" w:sz="0" w:space="0" w:color="auto"/>
            <w:left w:val="none" w:sz="0" w:space="0" w:color="auto"/>
            <w:bottom w:val="none" w:sz="0" w:space="0" w:color="auto"/>
            <w:right w:val="none" w:sz="0" w:space="0" w:color="auto"/>
          </w:divBdr>
          <w:divsChild>
            <w:div w:id="1100492385">
              <w:marLeft w:val="0"/>
              <w:marRight w:val="0"/>
              <w:marTop w:val="0"/>
              <w:marBottom w:val="0"/>
              <w:divBdr>
                <w:top w:val="none" w:sz="0" w:space="0" w:color="auto"/>
                <w:left w:val="none" w:sz="0" w:space="0" w:color="auto"/>
                <w:bottom w:val="none" w:sz="0" w:space="0" w:color="auto"/>
                <w:right w:val="none" w:sz="0" w:space="0" w:color="auto"/>
              </w:divBdr>
            </w:div>
          </w:divsChild>
        </w:div>
        <w:div w:id="466971579">
          <w:marLeft w:val="0"/>
          <w:marRight w:val="0"/>
          <w:marTop w:val="0"/>
          <w:marBottom w:val="0"/>
          <w:divBdr>
            <w:top w:val="none" w:sz="0" w:space="0" w:color="auto"/>
            <w:left w:val="none" w:sz="0" w:space="0" w:color="auto"/>
            <w:bottom w:val="none" w:sz="0" w:space="0" w:color="auto"/>
            <w:right w:val="none" w:sz="0" w:space="0" w:color="auto"/>
          </w:divBdr>
        </w:div>
        <w:div w:id="6324159">
          <w:marLeft w:val="0"/>
          <w:marRight w:val="0"/>
          <w:marTop w:val="0"/>
          <w:marBottom w:val="0"/>
          <w:divBdr>
            <w:top w:val="none" w:sz="0" w:space="0" w:color="auto"/>
            <w:left w:val="none" w:sz="0" w:space="0" w:color="auto"/>
            <w:bottom w:val="none" w:sz="0" w:space="0" w:color="auto"/>
            <w:right w:val="none" w:sz="0" w:space="0" w:color="auto"/>
          </w:divBdr>
          <w:divsChild>
            <w:div w:id="49694318">
              <w:marLeft w:val="0"/>
              <w:marRight w:val="0"/>
              <w:marTop w:val="0"/>
              <w:marBottom w:val="0"/>
              <w:divBdr>
                <w:top w:val="none" w:sz="0" w:space="0" w:color="auto"/>
                <w:left w:val="none" w:sz="0" w:space="0" w:color="auto"/>
                <w:bottom w:val="none" w:sz="0" w:space="0" w:color="auto"/>
                <w:right w:val="none" w:sz="0" w:space="0" w:color="auto"/>
              </w:divBdr>
            </w:div>
          </w:divsChild>
        </w:div>
        <w:div w:id="1890799674">
          <w:marLeft w:val="0"/>
          <w:marRight w:val="0"/>
          <w:marTop w:val="0"/>
          <w:marBottom w:val="0"/>
          <w:divBdr>
            <w:top w:val="none" w:sz="0" w:space="0" w:color="auto"/>
            <w:left w:val="none" w:sz="0" w:space="0" w:color="auto"/>
            <w:bottom w:val="none" w:sz="0" w:space="0" w:color="auto"/>
            <w:right w:val="none" w:sz="0" w:space="0" w:color="auto"/>
          </w:divBdr>
        </w:div>
        <w:div w:id="1172067364">
          <w:marLeft w:val="0"/>
          <w:marRight w:val="0"/>
          <w:marTop w:val="0"/>
          <w:marBottom w:val="0"/>
          <w:divBdr>
            <w:top w:val="none" w:sz="0" w:space="0" w:color="auto"/>
            <w:left w:val="none" w:sz="0" w:space="0" w:color="auto"/>
            <w:bottom w:val="none" w:sz="0" w:space="0" w:color="auto"/>
            <w:right w:val="none" w:sz="0" w:space="0" w:color="auto"/>
          </w:divBdr>
          <w:divsChild>
            <w:div w:id="1886328932">
              <w:marLeft w:val="0"/>
              <w:marRight w:val="0"/>
              <w:marTop w:val="0"/>
              <w:marBottom w:val="0"/>
              <w:divBdr>
                <w:top w:val="none" w:sz="0" w:space="0" w:color="auto"/>
                <w:left w:val="none" w:sz="0" w:space="0" w:color="auto"/>
                <w:bottom w:val="none" w:sz="0" w:space="0" w:color="auto"/>
                <w:right w:val="none" w:sz="0" w:space="0" w:color="auto"/>
              </w:divBdr>
            </w:div>
          </w:divsChild>
        </w:div>
        <w:div w:id="2021274992">
          <w:marLeft w:val="0"/>
          <w:marRight w:val="0"/>
          <w:marTop w:val="0"/>
          <w:marBottom w:val="0"/>
          <w:divBdr>
            <w:top w:val="none" w:sz="0" w:space="0" w:color="auto"/>
            <w:left w:val="none" w:sz="0" w:space="0" w:color="auto"/>
            <w:bottom w:val="none" w:sz="0" w:space="0" w:color="auto"/>
            <w:right w:val="none" w:sz="0" w:space="0" w:color="auto"/>
          </w:divBdr>
        </w:div>
        <w:div w:id="1029186643">
          <w:marLeft w:val="0"/>
          <w:marRight w:val="0"/>
          <w:marTop w:val="0"/>
          <w:marBottom w:val="0"/>
          <w:divBdr>
            <w:top w:val="none" w:sz="0" w:space="0" w:color="auto"/>
            <w:left w:val="none" w:sz="0" w:space="0" w:color="auto"/>
            <w:bottom w:val="none" w:sz="0" w:space="0" w:color="auto"/>
            <w:right w:val="none" w:sz="0" w:space="0" w:color="auto"/>
          </w:divBdr>
          <w:divsChild>
            <w:div w:id="870151561">
              <w:marLeft w:val="0"/>
              <w:marRight w:val="0"/>
              <w:marTop w:val="0"/>
              <w:marBottom w:val="0"/>
              <w:divBdr>
                <w:top w:val="none" w:sz="0" w:space="0" w:color="auto"/>
                <w:left w:val="none" w:sz="0" w:space="0" w:color="auto"/>
                <w:bottom w:val="none" w:sz="0" w:space="0" w:color="auto"/>
                <w:right w:val="none" w:sz="0" w:space="0" w:color="auto"/>
              </w:divBdr>
            </w:div>
          </w:divsChild>
        </w:div>
        <w:div w:id="546989982">
          <w:marLeft w:val="0"/>
          <w:marRight w:val="0"/>
          <w:marTop w:val="0"/>
          <w:marBottom w:val="0"/>
          <w:divBdr>
            <w:top w:val="none" w:sz="0" w:space="0" w:color="auto"/>
            <w:left w:val="none" w:sz="0" w:space="0" w:color="auto"/>
            <w:bottom w:val="none" w:sz="0" w:space="0" w:color="auto"/>
            <w:right w:val="none" w:sz="0" w:space="0" w:color="auto"/>
          </w:divBdr>
        </w:div>
        <w:div w:id="138620305">
          <w:marLeft w:val="0"/>
          <w:marRight w:val="0"/>
          <w:marTop w:val="0"/>
          <w:marBottom w:val="0"/>
          <w:divBdr>
            <w:top w:val="none" w:sz="0" w:space="0" w:color="auto"/>
            <w:left w:val="none" w:sz="0" w:space="0" w:color="auto"/>
            <w:bottom w:val="none" w:sz="0" w:space="0" w:color="auto"/>
            <w:right w:val="none" w:sz="0" w:space="0" w:color="auto"/>
          </w:divBdr>
          <w:divsChild>
            <w:div w:id="846291585">
              <w:marLeft w:val="0"/>
              <w:marRight w:val="0"/>
              <w:marTop w:val="0"/>
              <w:marBottom w:val="0"/>
              <w:divBdr>
                <w:top w:val="none" w:sz="0" w:space="0" w:color="auto"/>
                <w:left w:val="none" w:sz="0" w:space="0" w:color="auto"/>
                <w:bottom w:val="none" w:sz="0" w:space="0" w:color="auto"/>
                <w:right w:val="none" w:sz="0" w:space="0" w:color="auto"/>
              </w:divBdr>
            </w:div>
          </w:divsChild>
        </w:div>
        <w:div w:id="871579720">
          <w:marLeft w:val="0"/>
          <w:marRight w:val="0"/>
          <w:marTop w:val="0"/>
          <w:marBottom w:val="0"/>
          <w:divBdr>
            <w:top w:val="none" w:sz="0" w:space="0" w:color="auto"/>
            <w:left w:val="none" w:sz="0" w:space="0" w:color="auto"/>
            <w:bottom w:val="none" w:sz="0" w:space="0" w:color="auto"/>
            <w:right w:val="none" w:sz="0" w:space="0" w:color="auto"/>
          </w:divBdr>
        </w:div>
        <w:div w:id="813642283">
          <w:marLeft w:val="0"/>
          <w:marRight w:val="0"/>
          <w:marTop w:val="0"/>
          <w:marBottom w:val="0"/>
          <w:divBdr>
            <w:top w:val="none" w:sz="0" w:space="0" w:color="auto"/>
            <w:left w:val="none" w:sz="0" w:space="0" w:color="auto"/>
            <w:bottom w:val="none" w:sz="0" w:space="0" w:color="auto"/>
            <w:right w:val="none" w:sz="0" w:space="0" w:color="auto"/>
          </w:divBdr>
          <w:divsChild>
            <w:div w:id="781656077">
              <w:marLeft w:val="0"/>
              <w:marRight w:val="0"/>
              <w:marTop w:val="0"/>
              <w:marBottom w:val="0"/>
              <w:divBdr>
                <w:top w:val="none" w:sz="0" w:space="0" w:color="auto"/>
                <w:left w:val="none" w:sz="0" w:space="0" w:color="auto"/>
                <w:bottom w:val="none" w:sz="0" w:space="0" w:color="auto"/>
                <w:right w:val="none" w:sz="0" w:space="0" w:color="auto"/>
              </w:divBdr>
            </w:div>
          </w:divsChild>
        </w:div>
        <w:div w:id="1990203888">
          <w:marLeft w:val="0"/>
          <w:marRight w:val="0"/>
          <w:marTop w:val="300"/>
          <w:marBottom w:val="0"/>
          <w:divBdr>
            <w:top w:val="none" w:sz="0" w:space="0" w:color="auto"/>
            <w:left w:val="none" w:sz="0" w:space="0" w:color="auto"/>
            <w:bottom w:val="none" w:sz="0" w:space="0" w:color="auto"/>
            <w:right w:val="none" w:sz="0" w:space="0" w:color="auto"/>
          </w:divBdr>
          <w:divsChild>
            <w:div w:id="1574001854">
              <w:marLeft w:val="0"/>
              <w:marRight w:val="0"/>
              <w:marTop w:val="0"/>
              <w:marBottom w:val="0"/>
              <w:divBdr>
                <w:top w:val="none" w:sz="0" w:space="0" w:color="auto"/>
                <w:left w:val="none" w:sz="0" w:space="0" w:color="auto"/>
                <w:bottom w:val="none" w:sz="0" w:space="0" w:color="auto"/>
                <w:right w:val="none" w:sz="0" w:space="0" w:color="auto"/>
              </w:divBdr>
              <w:divsChild>
                <w:div w:id="1126511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1250878">
          <w:marLeft w:val="0"/>
          <w:marRight w:val="0"/>
          <w:marTop w:val="300"/>
          <w:marBottom w:val="0"/>
          <w:divBdr>
            <w:top w:val="none" w:sz="0" w:space="0" w:color="auto"/>
            <w:left w:val="none" w:sz="0" w:space="0" w:color="auto"/>
            <w:bottom w:val="none" w:sz="0" w:space="0" w:color="auto"/>
            <w:right w:val="none" w:sz="0" w:space="0" w:color="auto"/>
          </w:divBdr>
          <w:divsChild>
            <w:div w:id="535778604">
              <w:marLeft w:val="0"/>
              <w:marRight w:val="0"/>
              <w:marTop w:val="0"/>
              <w:marBottom w:val="0"/>
              <w:divBdr>
                <w:top w:val="none" w:sz="0" w:space="0" w:color="auto"/>
                <w:left w:val="none" w:sz="0" w:space="0" w:color="auto"/>
                <w:bottom w:val="none" w:sz="0" w:space="0" w:color="auto"/>
                <w:right w:val="none" w:sz="0" w:space="0" w:color="auto"/>
              </w:divBdr>
              <w:divsChild>
                <w:div w:id="2892909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21830994">
          <w:marLeft w:val="0"/>
          <w:marRight w:val="0"/>
          <w:marTop w:val="300"/>
          <w:marBottom w:val="0"/>
          <w:divBdr>
            <w:top w:val="none" w:sz="0" w:space="0" w:color="auto"/>
            <w:left w:val="none" w:sz="0" w:space="0" w:color="auto"/>
            <w:bottom w:val="none" w:sz="0" w:space="0" w:color="auto"/>
            <w:right w:val="none" w:sz="0" w:space="0" w:color="auto"/>
          </w:divBdr>
          <w:divsChild>
            <w:div w:id="280379769">
              <w:marLeft w:val="0"/>
              <w:marRight w:val="0"/>
              <w:marTop w:val="0"/>
              <w:marBottom w:val="0"/>
              <w:divBdr>
                <w:top w:val="none" w:sz="0" w:space="0" w:color="auto"/>
                <w:left w:val="none" w:sz="0" w:space="0" w:color="auto"/>
                <w:bottom w:val="none" w:sz="0" w:space="0" w:color="auto"/>
                <w:right w:val="none" w:sz="0" w:space="0" w:color="auto"/>
              </w:divBdr>
              <w:divsChild>
                <w:div w:id="16167191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83673676">
          <w:marLeft w:val="0"/>
          <w:marRight w:val="0"/>
          <w:marTop w:val="300"/>
          <w:marBottom w:val="0"/>
          <w:divBdr>
            <w:top w:val="none" w:sz="0" w:space="0" w:color="auto"/>
            <w:left w:val="none" w:sz="0" w:space="0" w:color="auto"/>
            <w:bottom w:val="none" w:sz="0" w:space="0" w:color="auto"/>
            <w:right w:val="none" w:sz="0" w:space="0" w:color="auto"/>
          </w:divBdr>
          <w:divsChild>
            <w:div w:id="1643927269">
              <w:marLeft w:val="0"/>
              <w:marRight w:val="0"/>
              <w:marTop w:val="0"/>
              <w:marBottom w:val="0"/>
              <w:divBdr>
                <w:top w:val="none" w:sz="0" w:space="0" w:color="auto"/>
                <w:left w:val="none" w:sz="0" w:space="0" w:color="auto"/>
                <w:bottom w:val="none" w:sz="0" w:space="0" w:color="auto"/>
                <w:right w:val="none" w:sz="0" w:space="0" w:color="auto"/>
              </w:divBdr>
              <w:divsChild>
                <w:div w:id="13049644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3992741">
      <w:bodyDiv w:val="1"/>
      <w:marLeft w:val="0"/>
      <w:marRight w:val="0"/>
      <w:marTop w:val="0"/>
      <w:marBottom w:val="0"/>
      <w:divBdr>
        <w:top w:val="none" w:sz="0" w:space="0" w:color="auto"/>
        <w:left w:val="none" w:sz="0" w:space="0" w:color="auto"/>
        <w:bottom w:val="none" w:sz="0" w:space="0" w:color="auto"/>
        <w:right w:val="none" w:sz="0" w:space="0" w:color="auto"/>
      </w:divBdr>
      <w:divsChild>
        <w:div w:id="177283354">
          <w:marLeft w:val="0"/>
          <w:marRight w:val="0"/>
          <w:marTop w:val="0"/>
          <w:marBottom w:val="0"/>
          <w:divBdr>
            <w:top w:val="none" w:sz="0" w:space="0" w:color="auto"/>
            <w:left w:val="none" w:sz="0" w:space="0" w:color="auto"/>
            <w:bottom w:val="none" w:sz="0" w:space="0" w:color="auto"/>
            <w:right w:val="none" w:sz="0" w:space="0" w:color="auto"/>
          </w:divBdr>
        </w:div>
        <w:div w:id="235943400">
          <w:marLeft w:val="0"/>
          <w:marRight w:val="0"/>
          <w:marTop w:val="0"/>
          <w:marBottom w:val="0"/>
          <w:divBdr>
            <w:top w:val="none" w:sz="0" w:space="0" w:color="auto"/>
            <w:left w:val="none" w:sz="0" w:space="0" w:color="auto"/>
            <w:bottom w:val="none" w:sz="0" w:space="0" w:color="auto"/>
            <w:right w:val="none" w:sz="0" w:space="0" w:color="auto"/>
          </w:divBdr>
          <w:divsChild>
            <w:div w:id="2049602208">
              <w:marLeft w:val="0"/>
              <w:marRight w:val="0"/>
              <w:marTop w:val="0"/>
              <w:marBottom w:val="0"/>
              <w:divBdr>
                <w:top w:val="none" w:sz="0" w:space="0" w:color="auto"/>
                <w:left w:val="none" w:sz="0" w:space="0" w:color="auto"/>
                <w:bottom w:val="none" w:sz="0" w:space="0" w:color="auto"/>
                <w:right w:val="none" w:sz="0" w:space="0" w:color="auto"/>
              </w:divBdr>
            </w:div>
          </w:divsChild>
        </w:div>
        <w:div w:id="670065913">
          <w:marLeft w:val="0"/>
          <w:marRight w:val="0"/>
          <w:marTop w:val="0"/>
          <w:marBottom w:val="0"/>
          <w:divBdr>
            <w:top w:val="none" w:sz="0" w:space="0" w:color="auto"/>
            <w:left w:val="none" w:sz="0" w:space="0" w:color="auto"/>
            <w:bottom w:val="none" w:sz="0" w:space="0" w:color="auto"/>
            <w:right w:val="none" w:sz="0" w:space="0" w:color="auto"/>
          </w:divBdr>
        </w:div>
        <w:div w:id="1228372407">
          <w:marLeft w:val="0"/>
          <w:marRight w:val="0"/>
          <w:marTop w:val="0"/>
          <w:marBottom w:val="0"/>
          <w:divBdr>
            <w:top w:val="none" w:sz="0" w:space="0" w:color="auto"/>
            <w:left w:val="none" w:sz="0" w:space="0" w:color="auto"/>
            <w:bottom w:val="none" w:sz="0" w:space="0" w:color="auto"/>
            <w:right w:val="none" w:sz="0" w:space="0" w:color="auto"/>
          </w:divBdr>
          <w:divsChild>
            <w:div w:id="1185947956">
              <w:marLeft w:val="0"/>
              <w:marRight w:val="0"/>
              <w:marTop w:val="0"/>
              <w:marBottom w:val="0"/>
              <w:divBdr>
                <w:top w:val="none" w:sz="0" w:space="0" w:color="auto"/>
                <w:left w:val="none" w:sz="0" w:space="0" w:color="auto"/>
                <w:bottom w:val="none" w:sz="0" w:space="0" w:color="auto"/>
                <w:right w:val="none" w:sz="0" w:space="0" w:color="auto"/>
              </w:divBdr>
            </w:div>
          </w:divsChild>
        </w:div>
        <w:div w:id="36708985">
          <w:marLeft w:val="0"/>
          <w:marRight w:val="0"/>
          <w:marTop w:val="0"/>
          <w:marBottom w:val="0"/>
          <w:divBdr>
            <w:top w:val="none" w:sz="0" w:space="0" w:color="auto"/>
            <w:left w:val="none" w:sz="0" w:space="0" w:color="auto"/>
            <w:bottom w:val="none" w:sz="0" w:space="0" w:color="auto"/>
            <w:right w:val="none" w:sz="0" w:space="0" w:color="auto"/>
          </w:divBdr>
        </w:div>
        <w:div w:id="384257865">
          <w:marLeft w:val="0"/>
          <w:marRight w:val="0"/>
          <w:marTop w:val="0"/>
          <w:marBottom w:val="0"/>
          <w:divBdr>
            <w:top w:val="none" w:sz="0" w:space="0" w:color="auto"/>
            <w:left w:val="none" w:sz="0" w:space="0" w:color="auto"/>
            <w:bottom w:val="none" w:sz="0" w:space="0" w:color="auto"/>
            <w:right w:val="none" w:sz="0" w:space="0" w:color="auto"/>
          </w:divBdr>
          <w:divsChild>
            <w:div w:id="538931332">
              <w:marLeft w:val="0"/>
              <w:marRight w:val="0"/>
              <w:marTop w:val="0"/>
              <w:marBottom w:val="0"/>
              <w:divBdr>
                <w:top w:val="none" w:sz="0" w:space="0" w:color="auto"/>
                <w:left w:val="none" w:sz="0" w:space="0" w:color="auto"/>
                <w:bottom w:val="none" w:sz="0" w:space="0" w:color="auto"/>
                <w:right w:val="none" w:sz="0" w:space="0" w:color="auto"/>
              </w:divBdr>
            </w:div>
          </w:divsChild>
        </w:div>
        <w:div w:id="873273528">
          <w:marLeft w:val="0"/>
          <w:marRight w:val="0"/>
          <w:marTop w:val="0"/>
          <w:marBottom w:val="0"/>
          <w:divBdr>
            <w:top w:val="none" w:sz="0" w:space="0" w:color="auto"/>
            <w:left w:val="none" w:sz="0" w:space="0" w:color="auto"/>
            <w:bottom w:val="none" w:sz="0" w:space="0" w:color="auto"/>
            <w:right w:val="none" w:sz="0" w:space="0" w:color="auto"/>
          </w:divBdr>
        </w:div>
        <w:div w:id="964040614">
          <w:marLeft w:val="0"/>
          <w:marRight w:val="0"/>
          <w:marTop w:val="0"/>
          <w:marBottom w:val="0"/>
          <w:divBdr>
            <w:top w:val="none" w:sz="0" w:space="0" w:color="auto"/>
            <w:left w:val="none" w:sz="0" w:space="0" w:color="auto"/>
            <w:bottom w:val="none" w:sz="0" w:space="0" w:color="auto"/>
            <w:right w:val="none" w:sz="0" w:space="0" w:color="auto"/>
          </w:divBdr>
          <w:divsChild>
            <w:div w:id="1607158667">
              <w:marLeft w:val="0"/>
              <w:marRight w:val="0"/>
              <w:marTop w:val="0"/>
              <w:marBottom w:val="0"/>
              <w:divBdr>
                <w:top w:val="none" w:sz="0" w:space="0" w:color="auto"/>
                <w:left w:val="none" w:sz="0" w:space="0" w:color="auto"/>
                <w:bottom w:val="none" w:sz="0" w:space="0" w:color="auto"/>
                <w:right w:val="none" w:sz="0" w:space="0" w:color="auto"/>
              </w:divBdr>
            </w:div>
          </w:divsChild>
        </w:div>
        <w:div w:id="1091196467">
          <w:marLeft w:val="0"/>
          <w:marRight w:val="0"/>
          <w:marTop w:val="0"/>
          <w:marBottom w:val="0"/>
          <w:divBdr>
            <w:top w:val="none" w:sz="0" w:space="0" w:color="auto"/>
            <w:left w:val="none" w:sz="0" w:space="0" w:color="auto"/>
            <w:bottom w:val="none" w:sz="0" w:space="0" w:color="auto"/>
            <w:right w:val="none" w:sz="0" w:space="0" w:color="auto"/>
          </w:divBdr>
        </w:div>
        <w:div w:id="1426146821">
          <w:marLeft w:val="0"/>
          <w:marRight w:val="0"/>
          <w:marTop w:val="0"/>
          <w:marBottom w:val="0"/>
          <w:divBdr>
            <w:top w:val="none" w:sz="0" w:space="0" w:color="auto"/>
            <w:left w:val="none" w:sz="0" w:space="0" w:color="auto"/>
            <w:bottom w:val="none" w:sz="0" w:space="0" w:color="auto"/>
            <w:right w:val="none" w:sz="0" w:space="0" w:color="auto"/>
          </w:divBdr>
          <w:divsChild>
            <w:div w:id="37509549">
              <w:marLeft w:val="0"/>
              <w:marRight w:val="0"/>
              <w:marTop w:val="0"/>
              <w:marBottom w:val="0"/>
              <w:divBdr>
                <w:top w:val="none" w:sz="0" w:space="0" w:color="auto"/>
                <w:left w:val="none" w:sz="0" w:space="0" w:color="auto"/>
                <w:bottom w:val="none" w:sz="0" w:space="0" w:color="auto"/>
                <w:right w:val="none" w:sz="0" w:space="0" w:color="auto"/>
              </w:divBdr>
            </w:div>
          </w:divsChild>
        </w:div>
        <w:div w:id="1198271620">
          <w:marLeft w:val="0"/>
          <w:marRight w:val="0"/>
          <w:marTop w:val="0"/>
          <w:marBottom w:val="0"/>
          <w:divBdr>
            <w:top w:val="none" w:sz="0" w:space="0" w:color="auto"/>
            <w:left w:val="none" w:sz="0" w:space="0" w:color="auto"/>
            <w:bottom w:val="none" w:sz="0" w:space="0" w:color="auto"/>
            <w:right w:val="none" w:sz="0" w:space="0" w:color="auto"/>
          </w:divBdr>
        </w:div>
        <w:div w:id="388071296">
          <w:marLeft w:val="0"/>
          <w:marRight w:val="0"/>
          <w:marTop w:val="0"/>
          <w:marBottom w:val="0"/>
          <w:divBdr>
            <w:top w:val="none" w:sz="0" w:space="0" w:color="auto"/>
            <w:left w:val="none" w:sz="0" w:space="0" w:color="auto"/>
            <w:bottom w:val="none" w:sz="0" w:space="0" w:color="auto"/>
            <w:right w:val="none" w:sz="0" w:space="0" w:color="auto"/>
          </w:divBdr>
          <w:divsChild>
            <w:div w:id="1391802930">
              <w:marLeft w:val="0"/>
              <w:marRight w:val="0"/>
              <w:marTop w:val="0"/>
              <w:marBottom w:val="0"/>
              <w:divBdr>
                <w:top w:val="none" w:sz="0" w:space="0" w:color="auto"/>
                <w:left w:val="none" w:sz="0" w:space="0" w:color="auto"/>
                <w:bottom w:val="none" w:sz="0" w:space="0" w:color="auto"/>
                <w:right w:val="none" w:sz="0" w:space="0" w:color="auto"/>
              </w:divBdr>
            </w:div>
          </w:divsChild>
        </w:div>
        <w:div w:id="76025942">
          <w:marLeft w:val="0"/>
          <w:marRight w:val="0"/>
          <w:marTop w:val="0"/>
          <w:marBottom w:val="0"/>
          <w:divBdr>
            <w:top w:val="none" w:sz="0" w:space="0" w:color="auto"/>
            <w:left w:val="none" w:sz="0" w:space="0" w:color="auto"/>
            <w:bottom w:val="none" w:sz="0" w:space="0" w:color="auto"/>
            <w:right w:val="none" w:sz="0" w:space="0" w:color="auto"/>
          </w:divBdr>
        </w:div>
        <w:div w:id="214699859">
          <w:marLeft w:val="0"/>
          <w:marRight w:val="0"/>
          <w:marTop w:val="0"/>
          <w:marBottom w:val="0"/>
          <w:divBdr>
            <w:top w:val="none" w:sz="0" w:space="0" w:color="auto"/>
            <w:left w:val="none" w:sz="0" w:space="0" w:color="auto"/>
            <w:bottom w:val="none" w:sz="0" w:space="0" w:color="auto"/>
            <w:right w:val="none" w:sz="0" w:space="0" w:color="auto"/>
          </w:divBdr>
          <w:divsChild>
            <w:div w:id="1341617621">
              <w:marLeft w:val="0"/>
              <w:marRight w:val="0"/>
              <w:marTop w:val="0"/>
              <w:marBottom w:val="0"/>
              <w:divBdr>
                <w:top w:val="none" w:sz="0" w:space="0" w:color="auto"/>
                <w:left w:val="none" w:sz="0" w:space="0" w:color="auto"/>
                <w:bottom w:val="none" w:sz="0" w:space="0" w:color="auto"/>
                <w:right w:val="none" w:sz="0" w:space="0" w:color="auto"/>
              </w:divBdr>
            </w:div>
          </w:divsChild>
        </w:div>
        <w:div w:id="149711395">
          <w:marLeft w:val="0"/>
          <w:marRight w:val="0"/>
          <w:marTop w:val="300"/>
          <w:marBottom w:val="0"/>
          <w:divBdr>
            <w:top w:val="none" w:sz="0" w:space="0" w:color="auto"/>
            <w:left w:val="none" w:sz="0" w:space="0" w:color="auto"/>
            <w:bottom w:val="none" w:sz="0" w:space="0" w:color="auto"/>
            <w:right w:val="none" w:sz="0" w:space="0" w:color="auto"/>
          </w:divBdr>
          <w:divsChild>
            <w:div w:id="91972852">
              <w:marLeft w:val="0"/>
              <w:marRight w:val="0"/>
              <w:marTop w:val="0"/>
              <w:marBottom w:val="0"/>
              <w:divBdr>
                <w:top w:val="none" w:sz="0" w:space="0" w:color="auto"/>
                <w:left w:val="none" w:sz="0" w:space="0" w:color="auto"/>
                <w:bottom w:val="none" w:sz="0" w:space="0" w:color="auto"/>
                <w:right w:val="none" w:sz="0" w:space="0" w:color="auto"/>
              </w:divBdr>
              <w:divsChild>
                <w:div w:id="1758793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3656909">
          <w:marLeft w:val="0"/>
          <w:marRight w:val="0"/>
          <w:marTop w:val="300"/>
          <w:marBottom w:val="0"/>
          <w:divBdr>
            <w:top w:val="none" w:sz="0" w:space="0" w:color="auto"/>
            <w:left w:val="none" w:sz="0" w:space="0" w:color="auto"/>
            <w:bottom w:val="none" w:sz="0" w:space="0" w:color="auto"/>
            <w:right w:val="none" w:sz="0" w:space="0" w:color="auto"/>
          </w:divBdr>
          <w:divsChild>
            <w:div w:id="775561626">
              <w:marLeft w:val="0"/>
              <w:marRight w:val="0"/>
              <w:marTop w:val="0"/>
              <w:marBottom w:val="0"/>
              <w:divBdr>
                <w:top w:val="none" w:sz="0" w:space="0" w:color="auto"/>
                <w:left w:val="none" w:sz="0" w:space="0" w:color="auto"/>
                <w:bottom w:val="none" w:sz="0" w:space="0" w:color="auto"/>
                <w:right w:val="none" w:sz="0" w:space="0" w:color="auto"/>
              </w:divBdr>
              <w:divsChild>
                <w:div w:id="188714008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5805456">
          <w:marLeft w:val="0"/>
          <w:marRight w:val="0"/>
          <w:marTop w:val="300"/>
          <w:marBottom w:val="0"/>
          <w:divBdr>
            <w:top w:val="none" w:sz="0" w:space="0" w:color="auto"/>
            <w:left w:val="none" w:sz="0" w:space="0" w:color="auto"/>
            <w:bottom w:val="none" w:sz="0" w:space="0" w:color="auto"/>
            <w:right w:val="none" w:sz="0" w:space="0" w:color="auto"/>
          </w:divBdr>
          <w:divsChild>
            <w:div w:id="436676510">
              <w:marLeft w:val="0"/>
              <w:marRight w:val="0"/>
              <w:marTop w:val="0"/>
              <w:marBottom w:val="0"/>
              <w:divBdr>
                <w:top w:val="none" w:sz="0" w:space="0" w:color="auto"/>
                <w:left w:val="none" w:sz="0" w:space="0" w:color="auto"/>
                <w:bottom w:val="none" w:sz="0" w:space="0" w:color="auto"/>
                <w:right w:val="none" w:sz="0" w:space="0" w:color="auto"/>
              </w:divBdr>
              <w:divsChild>
                <w:div w:id="165271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7267112">
      <w:bodyDiv w:val="1"/>
      <w:marLeft w:val="0"/>
      <w:marRight w:val="0"/>
      <w:marTop w:val="0"/>
      <w:marBottom w:val="0"/>
      <w:divBdr>
        <w:top w:val="none" w:sz="0" w:space="0" w:color="auto"/>
        <w:left w:val="none" w:sz="0" w:space="0" w:color="auto"/>
        <w:bottom w:val="none" w:sz="0" w:space="0" w:color="auto"/>
        <w:right w:val="none" w:sz="0" w:space="0" w:color="auto"/>
      </w:divBdr>
      <w:divsChild>
        <w:div w:id="1687561701">
          <w:marLeft w:val="0"/>
          <w:marRight w:val="0"/>
          <w:marTop w:val="0"/>
          <w:marBottom w:val="0"/>
          <w:divBdr>
            <w:top w:val="none" w:sz="0" w:space="0" w:color="auto"/>
            <w:left w:val="none" w:sz="0" w:space="0" w:color="auto"/>
            <w:bottom w:val="none" w:sz="0" w:space="0" w:color="auto"/>
            <w:right w:val="none" w:sz="0" w:space="0" w:color="auto"/>
          </w:divBdr>
        </w:div>
        <w:div w:id="718749987">
          <w:marLeft w:val="0"/>
          <w:marRight w:val="0"/>
          <w:marTop w:val="0"/>
          <w:marBottom w:val="0"/>
          <w:divBdr>
            <w:top w:val="none" w:sz="0" w:space="0" w:color="auto"/>
            <w:left w:val="none" w:sz="0" w:space="0" w:color="auto"/>
            <w:bottom w:val="none" w:sz="0" w:space="0" w:color="auto"/>
            <w:right w:val="none" w:sz="0" w:space="0" w:color="auto"/>
          </w:divBdr>
          <w:divsChild>
            <w:div w:id="1264069923">
              <w:marLeft w:val="0"/>
              <w:marRight w:val="0"/>
              <w:marTop w:val="0"/>
              <w:marBottom w:val="0"/>
              <w:divBdr>
                <w:top w:val="none" w:sz="0" w:space="0" w:color="auto"/>
                <w:left w:val="none" w:sz="0" w:space="0" w:color="auto"/>
                <w:bottom w:val="none" w:sz="0" w:space="0" w:color="auto"/>
                <w:right w:val="none" w:sz="0" w:space="0" w:color="auto"/>
              </w:divBdr>
            </w:div>
          </w:divsChild>
        </w:div>
        <w:div w:id="1785660636">
          <w:marLeft w:val="0"/>
          <w:marRight w:val="0"/>
          <w:marTop w:val="0"/>
          <w:marBottom w:val="0"/>
          <w:divBdr>
            <w:top w:val="none" w:sz="0" w:space="0" w:color="auto"/>
            <w:left w:val="none" w:sz="0" w:space="0" w:color="auto"/>
            <w:bottom w:val="none" w:sz="0" w:space="0" w:color="auto"/>
            <w:right w:val="none" w:sz="0" w:space="0" w:color="auto"/>
          </w:divBdr>
        </w:div>
        <w:div w:id="1662807512">
          <w:marLeft w:val="0"/>
          <w:marRight w:val="0"/>
          <w:marTop w:val="0"/>
          <w:marBottom w:val="0"/>
          <w:divBdr>
            <w:top w:val="none" w:sz="0" w:space="0" w:color="auto"/>
            <w:left w:val="none" w:sz="0" w:space="0" w:color="auto"/>
            <w:bottom w:val="none" w:sz="0" w:space="0" w:color="auto"/>
            <w:right w:val="none" w:sz="0" w:space="0" w:color="auto"/>
          </w:divBdr>
          <w:divsChild>
            <w:div w:id="1752119663">
              <w:marLeft w:val="0"/>
              <w:marRight w:val="0"/>
              <w:marTop w:val="0"/>
              <w:marBottom w:val="0"/>
              <w:divBdr>
                <w:top w:val="none" w:sz="0" w:space="0" w:color="auto"/>
                <w:left w:val="none" w:sz="0" w:space="0" w:color="auto"/>
                <w:bottom w:val="none" w:sz="0" w:space="0" w:color="auto"/>
                <w:right w:val="none" w:sz="0" w:space="0" w:color="auto"/>
              </w:divBdr>
            </w:div>
          </w:divsChild>
        </w:div>
        <w:div w:id="426539527">
          <w:marLeft w:val="0"/>
          <w:marRight w:val="0"/>
          <w:marTop w:val="0"/>
          <w:marBottom w:val="0"/>
          <w:divBdr>
            <w:top w:val="none" w:sz="0" w:space="0" w:color="auto"/>
            <w:left w:val="none" w:sz="0" w:space="0" w:color="auto"/>
            <w:bottom w:val="none" w:sz="0" w:space="0" w:color="auto"/>
            <w:right w:val="none" w:sz="0" w:space="0" w:color="auto"/>
          </w:divBdr>
        </w:div>
        <w:div w:id="1145127546">
          <w:marLeft w:val="0"/>
          <w:marRight w:val="0"/>
          <w:marTop w:val="0"/>
          <w:marBottom w:val="0"/>
          <w:divBdr>
            <w:top w:val="none" w:sz="0" w:space="0" w:color="auto"/>
            <w:left w:val="none" w:sz="0" w:space="0" w:color="auto"/>
            <w:bottom w:val="none" w:sz="0" w:space="0" w:color="auto"/>
            <w:right w:val="none" w:sz="0" w:space="0" w:color="auto"/>
          </w:divBdr>
          <w:divsChild>
            <w:div w:id="263348052">
              <w:marLeft w:val="0"/>
              <w:marRight w:val="0"/>
              <w:marTop w:val="0"/>
              <w:marBottom w:val="0"/>
              <w:divBdr>
                <w:top w:val="none" w:sz="0" w:space="0" w:color="auto"/>
                <w:left w:val="none" w:sz="0" w:space="0" w:color="auto"/>
                <w:bottom w:val="none" w:sz="0" w:space="0" w:color="auto"/>
                <w:right w:val="none" w:sz="0" w:space="0" w:color="auto"/>
              </w:divBdr>
            </w:div>
          </w:divsChild>
        </w:div>
        <w:div w:id="1868640381">
          <w:marLeft w:val="0"/>
          <w:marRight w:val="0"/>
          <w:marTop w:val="0"/>
          <w:marBottom w:val="0"/>
          <w:divBdr>
            <w:top w:val="none" w:sz="0" w:space="0" w:color="auto"/>
            <w:left w:val="none" w:sz="0" w:space="0" w:color="auto"/>
            <w:bottom w:val="none" w:sz="0" w:space="0" w:color="auto"/>
            <w:right w:val="none" w:sz="0" w:space="0" w:color="auto"/>
          </w:divBdr>
        </w:div>
        <w:div w:id="1943410595">
          <w:marLeft w:val="0"/>
          <w:marRight w:val="0"/>
          <w:marTop w:val="0"/>
          <w:marBottom w:val="0"/>
          <w:divBdr>
            <w:top w:val="none" w:sz="0" w:space="0" w:color="auto"/>
            <w:left w:val="none" w:sz="0" w:space="0" w:color="auto"/>
            <w:bottom w:val="none" w:sz="0" w:space="0" w:color="auto"/>
            <w:right w:val="none" w:sz="0" w:space="0" w:color="auto"/>
          </w:divBdr>
          <w:divsChild>
            <w:div w:id="1070153762">
              <w:marLeft w:val="0"/>
              <w:marRight w:val="0"/>
              <w:marTop w:val="0"/>
              <w:marBottom w:val="0"/>
              <w:divBdr>
                <w:top w:val="none" w:sz="0" w:space="0" w:color="auto"/>
                <w:left w:val="none" w:sz="0" w:space="0" w:color="auto"/>
                <w:bottom w:val="none" w:sz="0" w:space="0" w:color="auto"/>
                <w:right w:val="none" w:sz="0" w:space="0" w:color="auto"/>
              </w:divBdr>
            </w:div>
          </w:divsChild>
        </w:div>
        <w:div w:id="1288707258">
          <w:marLeft w:val="0"/>
          <w:marRight w:val="0"/>
          <w:marTop w:val="0"/>
          <w:marBottom w:val="0"/>
          <w:divBdr>
            <w:top w:val="none" w:sz="0" w:space="0" w:color="auto"/>
            <w:left w:val="none" w:sz="0" w:space="0" w:color="auto"/>
            <w:bottom w:val="none" w:sz="0" w:space="0" w:color="auto"/>
            <w:right w:val="none" w:sz="0" w:space="0" w:color="auto"/>
          </w:divBdr>
        </w:div>
        <w:div w:id="1658724777">
          <w:marLeft w:val="0"/>
          <w:marRight w:val="0"/>
          <w:marTop w:val="0"/>
          <w:marBottom w:val="0"/>
          <w:divBdr>
            <w:top w:val="none" w:sz="0" w:space="0" w:color="auto"/>
            <w:left w:val="none" w:sz="0" w:space="0" w:color="auto"/>
            <w:bottom w:val="none" w:sz="0" w:space="0" w:color="auto"/>
            <w:right w:val="none" w:sz="0" w:space="0" w:color="auto"/>
          </w:divBdr>
          <w:divsChild>
            <w:div w:id="499543267">
              <w:marLeft w:val="0"/>
              <w:marRight w:val="0"/>
              <w:marTop w:val="0"/>
              <w:marBottom w:val="0"/>
              <w:divBdr>
                <w:top w:val="none" w:sz="0" w:space="0" w:color="auto"/>
                <w:left w:val="none" w:sz="0" w:space="0" w:color="auto"/>
                <w:bottom w:val="none" w:sz="0" w:space="0" w:color="auto"/>
                <w:right w:val="none" w:sz="0" w:space="0" w:color="auto"/>
              </w:divBdr>
            </w:div>
          </w:divsChild>
        </w:div>
        <w:div w:id="1636637408">
          <w:marLeft w:val="0"/>
          <w:marRight w:val="0"/>
          <w:marTop w:val="0"/>
          <w:marBottom w:val="0"/>
          <w:divBdr>
            <w:top w:val="none" w:sz="0" w:space="0" w:color="auto"/>
            <w:left w:val="none" w:sz="0" w:space="0" w:color="auto"/>
            <w:bottom w:val="none" w:sz="0" w:space="0" w:color="auto"/>
            <w:right w:val="none" w:sz="0" w:space="0" w:color="auto"/>
          </w:divBdr>
        </w:div>
        <w:div w:id="163251000">
          <w:marLeft w:val="0"/>
          <w:marRight w:val="0"/>
          <w:marTop w:val="0"/>
          <w:marBottom w:val="0"/>
          <w:divBdr>
            <w:top w:val="none" w:sz="0" w:space="0" w:color="auto"/>
            <w:left w:val="none" w:sz="0" w:space="0" w:color="auto"/>
            <w:bottom w:val="none" w:sz="0" w:space="0" w:color="auto"/>
            <w:right w:val="none" w:sz="0" w:space="0" w:color="auto"/>
          </w:divBdr>
          <w:divsChild>
            <w:div w:id="138688389">
              <w:marLeft w:val="0"/>
              <w:marRight w:val="0"/>
              <w:marTop w:val="0"/>
              <w:marBottom w:val="0"/>
              <w:divBdr>
                <w:top w:val="none" w:sz="0" w:space="0" w:color="auto"/>
                <w:left w:val="none" w:sz="0" w:space="0" w:color="auto"/>
                <w:bottom w:val="none" w:sz="0" w:space="0" w:color="auto"/>
                <w:right w:val="none" w:sz="0" w:space="0" w:color="auto"/>
              </w:divBdr>
            </w:div>
          </w:divsChild>
        </w:div>
        <w:div w:id="2124838005">
          <w:marLeft w:val="0"/>
          <w:marRight w:val="0"/>
          <w:marTop w:val="0"/>
          <w:marBottom w:val="0"/>
          <w:divBdr>
            <w:top w:val="none" w:sz="0" w:space="0" w:color="auto"/>
            <w:left w:val="none" w:sz="0" w:space="0" w:color="auto"/>
            <w:bottom w:val="none" w:sz="0" w:space="0" w:color="auto"/>
            <w:right w:val="none" w:sz="0" w:space="0" w:color="auto"/>
          </w:divBdr>
        </w:div>
        <w:div w:id="644432696">
          <w:marLeft w:val="0"/>
          <w:marRight w:val="0"/>
          <w:marTop w:val="0"/>
          <w:marBottom w:val="0"/>
          <w:divBdr>
            <w:top w:val="none" w:sz="0" w:space="0" w:color="auto"/>
            <w:left w:val="none" w:sz="0" w:space="0" w:color="auto"/>
            <w:bottom w:val="none" w:sz="0" w:space="0" w:color="auto"/>
            <w:right w:val="none" w:sz="0" w:space="0" w:color="auto"/>
          </w:divBdr>
          <w:divsChild>
            <w:div w:id="1370497671">
              <w:marLeft w:val="0"/>
              <w:marRight w:val="0"/>
              <w:marTop w:val="0"/>
              <w:marBottom w:val="0"/>
              <w:divBdr>
                <w:top w:val="none" w:sz="0" w:space="0" w:color="auto"/>
                <w:left w:val="none" w:sz="0" w:space="0" w:color="auto"/>
                <w:bottom w:val="none" w:sz="0" w:space="0" w:color="auto"/>
                <w:right w:val="none" w:sz="0" w:space="0" w:color="auto"/>
              </w:divBdr>
            </w:div>
          </w:divsChild>
        </w:div>
        <w:div w:id="701055930">
          <w:marLeft w:val="0"/>
          <w:marRight w:val="0"/>
          <w:marTop w:val="300"/>
          <w:marBottom w:val="0"/>
          <w:divBdr>
            <w:top w:val="none" w:sz="0" w:space="0" w:color="auto"/>
            <w:left w:val="none" w:sz="0" w:space="0" w:color="auto"/>
            <w:bottom w:val="none" w:sz="0" w:space="0" w:color="auto"/>
            <w:right w:val="none" w:sz="0" w:space="0" w:color="auto"/>
          </w:divBdr>
          <w:divsChild>
            <w:div w:id="264465497">
              <w:marLeft w:val="0"/>
              <w:marRight w:val="0"/>
              <w:marTop w:val="0"/>
              <w:marBottom w:val="0"/>
              <w:divBdr>
                <w:top w:val="none" w:sz="0" w:space="0" w:color="auto"/>
                <w:left w:val="none" w:sz="0" w:space="0" w:color="auto"/>
                <w:bottom w:val="none" w:sz="0" w:space="0" w:color="auto"/>
                <w:right w:val="none" w:sz="0" w:space="0" w:color="auto"/>
              </w:divBdr>
              <w:divsChild>
                <w:div w:id="1532693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8745120">
          <w:marLeft w:val="0"/>
          <w:marRight w:val="0"/>
          <w:marTop w:val="300"/>
          <w:marBottom w:val="0"/>
          <w:divBdr>
            <w:top w:val="none" w:sz="0" w:space="0" w:color="auto"/>
            <w:left w:val="none" w:sz="0" w:space="0" w:color="auto"/>
            <w:bottom w:val="none" w:sz="0" w:space="0" w:color="auto"/>
            <w:right w:val="none" w:sz="0" w:space="0" w:color="auto"/>
          </w:divBdr>
          <w:divsChild>
            <w:div w:id="1306813497">
              <w:marLeft w:val="0"/>
              <w:marRight w:val="0"/>
              <w:marTop w:val="0"/>
              <w:marBottom w:val="0"/>
              <w:divBdr>
                <w:top w:val="none" w:sz="0" w:space="0" w:color="auto"/>
                <w:left w:val="none" w:sz="0" w:space="0" w:color="auto"/>
                <w:bottom w:val="none" w:sz="0" w:space="0" w:color="auto"/>
                <w:right w:val="none" w:sz="0" w:space="0" w:color="auto"/>
              </w:divBdr>
              <w:divsChild>
                <w:div w:id="135669332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654558">
          <w:marLeft w:val="0"/>
          <w:marRight w:val="0"/>
          <w:marTop w:val="300"/>
          <w:marBottom w:val="0"/>
          <w:divBdr>
            <w:top w:val="none" w:sz="0" w:space="0" w:color="auto"/>
            <w:left w:val="none" w:sz="0" w:space="0" w:color="auto"/>
            <w:bottom w:val="none" w:sz="0" w:space="0" w:color="auto"/>
            <w:right w:val="none" w:sz="0" w:space="0" w:color="auto"/>
          </w:divBdr>
          <w:divsChild>
            <w:div w:id="1931543833">
              <w:marLeft w:val="0"/>
              <w:marRight w:val="0"/>
              <w:marTop w:val="0"/>
              <w:marBottom w:val="0"/>
              <w:divBdr>
                <w:top w:val="none" w:sz="0" w:space="0" w:color="auto"/>
                <w:left w:val="none" w:sz="0" w:space="0" w:color="auto"/>
                <w:bottom w:val="none" w:sz="0" w:space="0" w:color="auto"/>
                <w:right w:val="none" w:sz="0" w:space="0" w:color="auto"/>
              </w:divBdr>
              <w:divsChild>
                <w:div w:id="18054666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45207051">
          <w:marLeft w:val="0"/>
          <w:marRight w:val="0"/>
          <w:marTop w:val="300"/>
          <w:marBottom w:val="0"/>
          <w:divBdr>
            <w:top w:val="none" w:sz="0" w:space="0" w:color="auto"/>
            <w:left w:val="none" w:sz="0" w:space="0" w:color="auto"/>
            <w:bottom w:val="none" w:sz="0" w:space="0" w:color="auto"/>
            <w:right w:val="none" w:sz="0" w:space="0" w:color="auto"/>
          </w:divBdr>
          <w:divsChild>
            <w:div w:id="262147927">
              <w:marLeft w:val="0"/>
              <w:marRight w:val="0"/>
              <w:marTop w:val="0"/>
              <w:marBottom w:val="0"/>
              <w:divBdr>
                <w:top w:val="none" w:sz="0" w:space="0" w:color="auto"/>
                <w:left w:val="none" w:sz="0" w:space="0" w:color="auto"/>
                <w:bottom w:val="none" w:sz="0" w:space="0" w:color="auto"/>
                <w:right w:val="none" w:sz="0" w:space="0" w:color="auto"/>
              </w:divBdr>
              <w:divsChild>
                <w:div w:id="3940095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79696291">
      <w:bodyDiv w:val="1"/>
      <w:marLeft w:val="0"/>
      <w:marRight w:val="0"/>
      <w:marTop w:val="0"/>
      <w:marBottom w:val="0"/>
      <w:divBdr>
        <w:top w:val="none" w:sz="0" w:space="0" w:color="auto"/>
        <w:left w:val="none" w:sz="0" w:space="0" w:color="auto"/>
        <w:bottom w:val="none" w:sz="0" w:space="0" w:color="auto"/>
        <w:right w:val="none" w:sz="0" w:space="0" w:color="auto"/>
      </w:divBdr>
    </w:div>
    <w:div w:id="1684160121">
      <w:bodyDiv w:val="1"/>
      <w:marLeft w:val="0"/>
      <w:marRight w:val="0"/>
      <w:marTop w:val="0"/>
      <w:marBottom w:val="0"/>
      <w:divBdr>
        <w:top w:val="none" w:sz="0" w:space="0" w:color="auto"/>
        <w:left w:val="none" w:sz="0" w:space="0" w:color="auto"/>
        <w:bottom w:val="none" w:sz="0" w:space="0" w:color="auto"/>
        <w:right w:val="none" w:sz="0" w:space="0" w:color="auto"/>
      </w:divBdr>
      <w:divsChild>
        <w:div w:id="382294446">
          <w:marLeft w:val="0"/>
          <w:marRight w:val="0"/>
          <w:marTop w:val="0"/>
          <w:marBottom w:val="0"/>
          <w:divBdr>
            <w:top w:val="none" w:sz="0" w:space="0" w:color="auto"/>
            <w:left w:val="none" w:sz="0" w:space="0" w:color="auto"/>
            <w:bottom w:val="none" w:sz="0" w:space="0" w:color="auto"/>
            <w:right w:val="none" w:sz="0" w:space="0" w:color="auto"/>
          </w:divBdr>
        </w:div>
        <w:div w:id="1515412034">
          <w:marLeft w:val="0"/>
          <w:marRight w:val="0"/>
          <w:marTop w:val="0"/>
          <w:marBottom w:val="0"/>
          <w:divBdr>
            <w:top w:val="none" w:sz="0" w:space="0" w:color="auto"/>
            <w:left w:val="none" w:sz="0" w:space="0" w:color="auto"/>
            <w:bottom w:val="none" w:sz="0" w:space="0" w:color="auto"/>
            <w:right w:val="none" w:sz="0" w:space="0" w:color="auto"/>
          </w:divBdr>
          <w:divsChild>
            <w:div w:id="2147352588">
              <w:marLeft w:val="0"/>
              <w:marRight w:val="0"/>
              <w:marTop w:val="0"/>
              <w:marBottom w:val="0"/>
              <w:divBdr>
                <w:top w:val="none" w:sz="0" w:space="0" w:color="auto"/>
                <w:left w:val="none" w:sz="0" w:space="0" w:color="auto"/>
                <w:bottom w:val="none" w:sz="0" w:space="0" w:color="auto"/>
                <w:right w:val="none" w:sz="0" w:space="0" w:color="auto"/>
              </w:divBdr>
            </w:div>
          </w:divsChild>
        </w:div>
        <w:div w:id="1234319873">
          <w:marLeft w:val="0"/>
          <w:marRight w:val="0"/>
          <w:marTop w:val="0"/>
          <w:marBottom w:val="0"/>
          <w:divBdr>
            <w:top w:val="none" w:sz="0" w:space="0" w:color="auto"/>
            <w:left w:val="none" w:sz="0" w:space="0" w:color="auto"/>
            <w:bottom w:val="none" w:sz="0" w:space="0" w:color="auto"/>
            <w:right w:val="none" w:sz="0" w:space="0" w:color="auto"/>
          </w:divBdr>
        </w:div>
        <w:div w:id="1052578298">
          <w:marLeft w:val="0"/>
          <w:marRight w:val="0"/>
          <w:marTop w:val="0"/>
          <w:marBottom w:val="0"/>
          <w:divBdr>
            <w:top w:val="none" w:sz="0" w:space="0" w:color="auto"/>
            <w:left w:val="none" w:sz="0" w:space="0" w:color="auto"/>
            <w:bottom w:val="none" w:sz="0" w:space="0" w:color="auto"/>
            <w:right w:val="none" w:sz="0" w:space="0" w:color="auto"/>
          </w:divBdr>
          <w:divsChild>
            <w:div w:id="1318146132">
              <w:marLeft w:val="0"/>
              <w:marRight w:val="0"/>
              <w:marTop w:val="0"/>
              <w:marBottom w:val="0"/>
              <w:divBdr>
                <w:top w:val="none" w:sz="0" w:space="0" w:color="auto"/>
                <w:left w:val="none" w:sz="0" w:space="0" w:color="auto"/>
                <w:bottom w:val="none" w:sz="0" w:space="0" w:color="auto"/>
                <w:right w:val="none" w:sz="0" w:space="0" w:color="auto"/>
              </w:divBdr>
            </w:div>
          </w:divsChild>
        </w:div>
        <w:div w:id="811406070">
          <w:marLeft w:val="0"/>
          <w:marRight w:val="0"/>
          <w:marTop w:val="0"/>
          <w:marBottom w:val="0"/>
          <w:divBdr>
            <w:top w:val="none" w:sz="0" w:space="0" w:color="auto"/>
            <w:left w:val="none" w:sz="0" w:space="0" w:color="auto"/>
            <w:bottom w:val="none" w:sz="0" w:space="0" w:color="auto"/>
            <w:right w:val="none" w:sz="0" w:space="0" w:color="auto"/>
          </w:divBdr>
        </w:div>
        <w:div w:id="1446267212">
          <w:marLeft w:val="0"/>
          <w:marRight w:val="0"/>
          <w:marTop w:val="0"/>
          <w:marBottom w:val="0"/>
          <w:divBdr>
            <w:top w:val="none" w:sz="0" w:space="0" w:color="auto"/>
            <w:left w:val="none" w:sz="0" w:space="0" w:color="auto"/>
            <w:bottom w:val="none" w:sz="0" w:space="0" w:color="auto"/>
            <w:right w:val="none" w:sz="0" w:space="0" w:color="auto"/>
          </w:divBdr>
          <w:divsChild>
            <w:div w:id="1785224170">
              <w:marLeft w:val="0"/>
              <w:marRight w:val="0"/>
              <w:marTop w:val="0"/>
              <w:marBottom w:val="0"/>
              <w:divBdr>
                <w:top w:val="none" w:sz="0" w:space="0" w:color="auto"/>
                <w:left w:val="none" w:sz="0" w:space="0" w:color="auto"/>
                <w:bottom w:val="none" w:sz="0" w:space="0" w:color="auto"/>
                <w:right w:val="none" w:sz="0" w:space="0" w:color="auto"/>
              </w:divBdr>
            </w:div>
          </w:divsChild>
        </w:div>
        <w:div w:id="55474148">
          <w:marLeft w:val="0"/>
          <w:marRight w:val="0"/>
          <w:marTop w:val="0"/>
          <w:marBottom w:val="0"/>
          <w:divBdr>
            <w:top w:val="none" w:sz="0" w:space="0" w:color="auto"/>
            <w:left w:val="none" w:sz="0" w:space="0" w:color="auto"/>
            <w:bottom w:val="none" w:sz="0" w:space="0" w:color="auto"/>
            <w:right w:val="none" w:sz="0" w:space="0" w:color="auto"/>
          </w:divBdr>
        </w:div>
        <w:div w:id="555817703">
          <w:marLeft w:val="0"/>
          <w:marRight w:val="0"/>
          <w:marTop w:val="0"/>
          <w:marBottom w:val="0"/>
          <w:divBdr>
            <w:top w:val="none" w:sz="0" w:space="0" w:color="auto"/>
            <w:left w:val="none" w:sz="0" w:space="0" w:color="auto"/>
            <w:bottom w:val="none" w:sz="0" w:space="0" w:color="auto"/>
            <w:right w:val="none" w:sz="0" w:space="0" w:color="auto"/>
          </w:divBdr>
          <w:divsChild>
            <w:div w:id="311372177">
              <w:marLeft w:val="0"/>
              <w:marRight w:val="0"/>
              <w:marTop w:val="0"/>
              <w:marBottom w:val="0"/>
              <w:divBdr>
                <w:top w:val="none" w:sz="0" w:space="0" w:color="auto"/>
                <w:left w:val="none" w:sz="0" w:space="0" w:color="auto"/>
                <w:bottom w:val="none" w:sz="0" w:space="0" w:color="auto"/>
                <w:right w:val="none" w:sz="0" w:space="0" w:color="auto"/>
              </w:divBdr>
            </w:div>
          </w:divsChild>
        </w:div>
        <w:div w:id="512689172">
          <w:marLeft w:val="0"/>
          <w:marRight w:val="0"/>
          <w:marTop w:val="0"/>
          <w:marBottom w:val="0"/>
          <w:divBdr>
            <w:top w:val="none" w:sz="0" w:space="0" w:color="auto"/>
            <w:left w:val="none" w:sz="0" w:space="0" w:color="auto"/>
            <w:bottom w:val="none" w:sz="0" w:space="0" w:color="auto"/>
            <w:right w:val="none" w:sz="0" w:space="0" w:color="auto"/>
          </w:divBdr>
        </w:div>
        <w:div w:id="318193700">
          <w:marLeft w:val="0"/>
          <w:marRight w:val="0"/>
          <w:marTop w:val="0"/>
          <w:marBottom w:val="0"/>
          <w:divBdr>
            <w:top w:val="none" w:sz="0" w:space="0" w:color="auto"/>
            <w:left w:val="none" w:sz="0" w:space="0" w:color="auto"/>
            <w:bottom w:val="none" w:sz="0" w:space="0" w:color="auto"/>
            <w:right w:val="none" w:sz="0" w:space="0" w:color="auto"/>
          </w:divBdr>
          <w:divsChild>
            <w:div w:id="1922137768">
              <w:marLeft w:val="0"/>
              <w:marRight w:val="0"/>
              <w:marTop w:val="0"/>
              <w:marBottom w:val="0"/>
              <w:divBdr>
                <w:top w:val="none" w:sz="0" w:space="0" w:color="auto"/>
                <w:left w:val="none" w:sz="0" w:space="0" w:color="auto"/>
                <w:bottom w:val="none" w:sz="0" w:space="0" w:color="auto"/>
                <w:right w:val="none" w:sz="0" w:space="0" w:color="auto"/>
              </w:divBdr>
            </w:div>
          </w:divsChild>
        </w:div>
        <w:div w:id="797916868">
          <w:marLeft w:val="0"/>
          <w:marRight w:val="0"/>
          <w:marTop w:val="0"/>
          <w:marBottom w:val="0"/>
          <w:divBdr>
            <w:top w:val="none" w:sz="0" w:space="0" w:color="auto"/>
            <w:left w:val="none" w:sz="0" w:space="0" w:color="auto"/>
            <w:bottom w:val="none" w:sz="0" w:space="0" w:color="auto"/>
            <w:right w:val="none" w:sz="0" w:space="0" w:color="auto"/>
          </w:divBdr>
        </w:div>
        <w:div w:id="709066007">
          <w:marLeft w:val="0"/>
          <w:marRight w:val="0"/>
          <w:marTop w:val="0"/>
          <w:marBottom w:val="0"/>
          <w:divBdr>
            <w:top w:val="none" w:sz="0" w:space="0" w:color="auto"/>
            <w:left w:val="none" w:sz="0" w:space="0" w:color="auto"/>
            <w:bottom w:val="none" w:sz="0" w:space="0" w:color="auto"/>
            <w:right w:val="none" w:sz="0" w:space="0" w:color="auto"/>
          </w:divBdr>
          <w:divsChild>
            <w:div w:id="226841090">
              <w:marLeft w:val="0"/>
              <w:marRight w:val="0"/>
              <w:marTop w:val="0"/>
              <w:marBottom w:val="0"/>
              <w:divBdr>
                <w:top w:val="none" w:sz="0" w:space="0" w:color="auto"/>
                <w:left w:val="none" w:sz="0" w:space="0" w:color="auto"/>
                <w:bottom w:val="none" w:sz="0" w:space="0" w:color="auto"/>
                <w:right w:val="none" w:sz="0" w:space="0" w:color="auto"/>
              </w:divBdr>
            </w:div>
          </w:divsChild>
        </w:div>
        <w:div w:id="210045528">
          <w:marLeft w:val="0"/>
          <w:marRight w:val="0"/>
          <w:marTop w:val="0"/>
          <w:marBottom w:val="0"/>
          <w:divBdr>
            <w:top w:val="none" w:sz="0" w:space="0" w:color="auto"/>
            <w:left w:val="none" w:sz="0" w:space="0" w:color="auto"/>
            <w:bottom w:val="none" w:sz="0" w:space="0" w:color="auto"/>
            <w:right w:val="none" w:sz="0" w:space="0" w:color="auto"/>
          </w:divBdr>
        </w:div>
        <w:div w:id="1027364939">
          <w:marLeft w:val="0"/>
          <w:marRight w:val="0"/>
          <w:marTop w:val="0"/>
          <w:marBottom w:val="0"/>
          <w:divBdr>
            <w:top w:val="none" w:sz="0" w:space="0" w:color="auto"/>
            <w:left w:val="none" w:sz="0" w:space="0" w:color="auto"/>
            <w:bottom w:val="none" w:sz="0" w:space="0" w:color="auto"/>
            <w:right w:val="none" w:sz="0" w:space="0" w:color="auto"/>
          </w:divBdr>
          <w:divsChild>
            <w:div w:id="1806313880">
              <w:marLeft w:val="0"/>
              <w:marRight w:val="0"/>
              <w:marTop w:val="0"/>
              <w:marBottom w:val="0"/>
              <w:divBdr>
                <w:top w:val="none" w:sz="0" w:space="0" w:color="auto"/>
                <w:left w:val="none" w:sz="0" w:space="0" w:color="auto"/>
                <w:bottom w:val="none" w:sz="0" w:space="0" w:color="auto"/>
                <w:right w:val="none" w:sz="0" w:space="0" w:color="auto"/>
              </w:divBdr>
            </w:div>
          </w:divsChild>
        </w:div>
        <w:div w:id="1458332360">
          <w:marLeft w:val="0"/>
          <w:marRight w:val="0"/>
          <w:marTop w:val="300"/>
          <w:marBottom w:val="0"/>
          <w:divBdr>
            <w:top w:val="none" w:sz="0" w:space="0" w:color="auto"/>
            <w:left w:val="none" w:sz="0" w:space="0" w:color="auto"/>
            <w:bottom w:val="none" w:sz="0" w:space="0" w:color="auto"/>
            <w:right w:val="none" w:sz="0" w:space="0" w:color="auto"/>
          </w:divBdr>
          <w:divsChild>
            <w:div w:id="237373519">
              <w:marLeft w:val="0"/>
              <w:marRight w:val="0"/>
              <w:marTop w:val="0"/>
              <w:marBottom w:val="0"/>
              <w:divBdr>
                <w:top w:val="none" w:sz="0" w:space="0" w:color="auto"/>
                <w:left w:val="none" w:sz="0" w:space="0" w:color="auto"/>
                <w:bottom w:val="none" w:sz="0" w:space="0" w:color="auto"/>
                <w:right w:val="none" w:sz="0" w:space="0" w:color="auto"/>
              </w:divBdr>
              <w:divsChild>
                <w:div w:id="130531022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9723274">
          <w:marLeft w:val="0"/>
          <w:marRight w:val="0"/>
          <w:marTop w:val="300"/>
          <w:marBottom w:val="0"/>
          <w:divBdr>
            <w:top w:val="none" w:sz="0" w:space="0" w:color="auto"/>
            <w:left w:val="none" w:sz="0" w:space="0" w:color="auto"/>
            <w:bottom w:val="none" w:sz="0" w:space="0" w:color="auto"/>
            <w:right w:val="none" w:sz="0" w:space="0" w:color="auto"/>
          </w:divBdr>
          <w:divsChild>
            <w:div w:id="1009525752">
              <w:marLeft w:val="0"/>
              <w:marRight w:val="0"/>
              <w:marTop w:val="0"/>
              <w:marBottom w:val="0"/>
              <w:divBdr>
                <w:top w:val="none" w:sz="0" w:space="0" w:color="auto"/>
                <w:left w:val="none" w:sz="0" w:space="0" w:color="auto"/>
                <w:bottom w:val="none" w:sz="0" w:space="0" w:color="auto"/>
                <w:right w:val="none" w:sz="0" w:space="0" w:color="auto"/>
              </w:divBdr>
              <w:divsChild>
                <w:div w:id="849872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75044789">
          <w:marLeft w:val="0"/>
          <w:marRight w:val="0"/>
          <w:marTop w:val="300"/>
          <w:marBottom w:val="0"/>
          <w:divBdr>
            <w:top w:val="none" w:sz="0" w:space="0" w:color="auto"/>
            <w:left w:val="none" w:sz="0" w:space="0" w:color="auto"/>
            <w:bottom w:val="none" w:sz="0" w:space="0" w:color="auto"/>
            <w:right w:val="none" w:sz="0" w:space="0" w:color="auto"/>
          </w:divBdr>
          <w:divsChild>
            <w:div w:id="1629772764">
              <w:marLeft w:val="0"/>
              <w:marRight w:val="0"/>
              <w:marTop w:val="0"/>
              <w:marBottom w:val="0"/>
              <w:divBdr>
                <w:top w:val="none" w:sz="0" w:space="0" w:color="auto"/>
                <w:left w:val="none" w:sz="0" w:space="0" w:color="auto"/>
                <w:bottom w:val="none" w:sz="0" w:space="0" w:color="auto"/>
                <w:right w:val="none" w:sz="0" w:space="0" w:color="auto"/>
              </w:divBdr>
              <w:divsChild>
                <w:div w:id="11520240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5935927">
          <w:marLeft w:val="0"/>
          <w:marRight w:val="0"/>
          <w:marTop w:val="300"/>
          <w:marBottom w:val="0"/>
          <w:divBdr>
            <w:top w:val="none" w:sz="0" w:space="0" w:color="auto"/>
            <w:left w:val="none" w:sz="0" w:space="0" w:color="auto"/>
            <w:bottom w:val="none" w:sz="0" w:space="0" w:color="auto"/>
            <w:right w:val="none" w:sz="0" w:space="0" w:color="auto"/>
          </w:divBdr>
          <w:divsChild>
            <w:div w:id="256524688">
              <w:marLeft w:val="0"/>
              <w:marRight w:val="0"/>
              <w:marTop w:val="0"/>
              <w:marBottom w:val="0"/>
              <w:divBdr>
                <w:top w:val="none" w:sz="0" w:space="0" w:color="auto"/>
                <w:left w:val="none" w:sz="0" w:space="0" w:color="auto"/>
                <w:bottom w:val="none" w:sz="0" w:space="0" w:color="auto"/>
                <w:right w:val="none" w:sz="0" w:space="0" w:color="auto"/>
              </w:divBdr>
              <w:divsChild>
                <w:div w:id="19139252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0839659">
      <w:bodyDiv w:val="1"/>
      <w:marLeft w:val="0"/>
      <w:marRight w:val="0"/>
      <w:marTop w:val="0"/>
      <w:marBottom w:val="0"/>
      <w:divBdr>
        <w:top w:val="none" w:sz="0" w:space="0" w:color="auto"/>
        <w:left w:val="none" w:sz="0" w:space="0" w:color="auto"/>
        <w:bottom w:val="none" w:sz="0" w:space="0" w:color="auto"/>
        <w:right w:val="none" w:sz="0" w:space="0" w:color="auto"/>
      </w:divBdr>
      <w:divsChild>
        <w:div w:id="1298337851">
          <w:marLeft w:val="0"/>
          <w:marRight w:val="0"/>
          <w:marTop w:val="0"/>
          <w:marBottom w:val="0"/>
          <w:divBdr>
            <w:top w:val="none" w:sz="0" w:space="0" w:color="auto"/>
            <w:left w:val="none" w:sz="0" w:space="0" w:color="auto"/>
            <w:bottom w:val="none" w:sz="0" w:space="0" w:color="auto"/>
            <w:right w:val="none" w:sz="0" w:space="0" w:color="auto"/>
          </w:divBdr>
        </w:div>
        <w:div w:id="403650700">
          <w:marLeft w:val="0"/>
          <w:marRight w:val="0"/>
          <w:marTop w:val="0"/>
          <w:marBottom w:val="0"/>
          <w:divBdr>
            <w:top w:val="none" w:sz="0" w:space="0" w:color="auto"/>
            <w:left w:val="none" w:sz="0" w:space="0" w:color="auto"/>
            <w:bottom w:val="none" w:sz="0" w:space="0" w:color="auto"/>
            <w:right w:val="none" w:sz="0" w:space="0" w:color="auto"/>
          </w:divBdr>
          <w:divsChild>
            <w:div w:id="913928868">
              <w:marLeft w:val="0"/>
              <w:marRight w:val="0"/>
              <w:marTop w:val="0"/>
              <w:marBottom w:val="0"/>
              <w:divBdr>
                <w:top w:val="none" w:sz="0" w:space="0" w:color="auto"/>
                <w:left w:val="none" w:sz="0" w:space="0" w:color="auto"/>
                <w:bottom w:val="none" w:sz="0" w:space="0" w:color="auto"/>
                <w:right w:val="none" w:sz="0" w:space="0" w:color="auto"/>
              </w:divBdr>
            </w:div>
          </w:divsChild>
        </w:div>
        <w:div w:id="1616596772">
          <w:marLeft w:val="0"/>
          <w:marRight w:val="0"/>
          <w:marTop w:val="0"/>
          <w:marBottom w:val="0"/>
          <w:divBdr>
            <w:top w:val="none" w:sz="0" w:space="0" w:color="auto"/>
            <w:left w:val="none" w:sz="0" w:space="0" w:color="auto"/>
            <w:bottom w:val="none" w:sz="0" w:space="0" w:color="auto"/>
            <w:right w:val="none" w:sz="0" w:space="0" w:color="auto"/>
          </w:divBdr>
        </w:div>
        <w:div w:id="1583488117">
          <w:marLeft w:val="0"/>
          <w:marRight w:val="0"/>
          <w:marTop w:val="0"/>
          <w:marBottom w:val="0"/>
          <w:divBdr>
            <w:top w:val="none" w:sz="0" w:space="0" w:color="auto"/>
            <w:left w:val="none" w:sz="0" w:space="0" w:color="auto"/>
            <w:bottom w:val="none" w:sz="0" w:space="0" w:color="auto"/>
            <w:right w:val="none" w:sz="0" w:space="0" w:color="auto"/>
          </w:divBdr>
          <w:divsChild>
            <w:div w:id="1170293160">
              <w:marLeft w:val="0"/>
              <w:marRight w:val="0"/>
              <w:marTop w:val="0"/>
              <w:marBottom w:val="0"/>
              <w:divBdr>
                <w:top w:val="none" w:sz="0" w:space="0" w:color="auto"/>
                <w:left w:val="none" w:sz="0" w:space="0" w:color="auto"/>
                <w:bottom w:val="none" w:sz="0" w:space="0" w:color="auto"/>
                <w:right w:val="none" w:sz="0" w:space="0" w:color="auto"/>
              </w:divBdr>
            </w:div>
          </w:divsChild>
        </w:div>
        <w:div w:id="1398363887">
          <w:marLeft w:val="0"/>
          <w:marRight w:val="0"/>
          <w:marTop w:val="0"/>
          <w:marBottom w:val="0"/>
          <w:divBdr>
            <w:top w:val="none" w:sz="0" w:space="0" w:color="auto"/>
            <w:left w:val="none" w:sz="0" w:space="0" w:color="auto"/>
            <w:bottom w:val="none" w:sz="0" w:space="0" w:color="auto"/>
            <w:right w:val="none" w:sz="0" w:space="0" w:color="auto"/>
          </w:divBdr>
        </w:div>
        <w:div w:id="969287262">
          <w:marLeft w:val="0"/>
          <w:marRight w:val="0"/>
          <w:marTop w:val="0"/>
          <w:marBottom w:val="0"/>
          <w:divBdr>
            <w:top w:val="none" w:sz="0" w:space="0" w:color="auto"/>
            <w:left w:val="none" w:sz="0" w:space="0" w:color="auto"/>
            <w:bottom w:val="none" w:sz="0" w:space="0" w:color="auto"/>
            <w:right w:val="none" w:sz="0" w:space="0" w:color="auto"/>
          </w:divBdr>
          <w:divsChild>
            <w:div w:id="691104820">
              <w:marLeft w:val="0"/>
              <w:marRight w:val="0"/>
              <w:marTop w:val="0"/>
              <w:marBottom w:val="0"/>
              <w:divBdr>
                <w:top w:val="none" w:sz="0" w:space="0" w:color="auto"/>
                <w:left w:val="none" w:sz="0" w:space="0" w:color="auto"/>
                <w:bottom w:val="none" w:sz="0" w:space="0" w:color="auto"/>
                <w:right w:val="none" w:sz="0" w:space="0" w:color="auto"/>
              </w:divBdr>
            </w:div>
          </w:divsChild>
        </w:div>
        <w:div w:id="8068625">
          <w:marLeft w:val="0"/>
          <w:marRight w:val="0"/>
          <w:marTop w:val="0"/>
          <w:marBottom w:val="0"/>
          <w:divBdr>
            <w:top w:val="none" w:sz="0" w:space="0" w:color="auto"/>
            <w:left w:val="none" w:sz="0" w:space="0" w:color="auto"/>
            <w:bottom w:val="none" w:sz="0" w:space="0" w:color="auto"/>
            <w:right w:val="none" w:sz="0" w:space="0" w:color="auto"/>
          </w:divBdr>
        </w:div>
        <w:div w:id="1142187924">
          <w:marLeft w:val="0"/>
          <w:marRight w:val="0"/>
          <w:marTop w:val="0"/>
          <w:marBottom w:val="0"/>
          <w:divBdr>
            <w:top w:val="none" w:sz="0" w:space="0" w:color="auto"/>
            <w:left w:val="none" w:sz="0" w:space="0" w:color="auto"/>
            <w:bottom w:val="none" w:sz="0" w:space="0" w:color="auto"/>
            <w:right w:val="none" w:sz="0" w:space="0" w:color="auto"/>
          </w:divBdr>
          <w:divsChild>
            <w:div w:id="187567637">
              <w:marLeft w:val="0"/>
              <w:marRight w:val="0"/>
              <w:marTop w:val="0"/>
              <w:marBottom w:val="0"/>
              <w:divBdr>
                <w:top w:val="none" w:sz="0" w:space="0" w:color="auto"/>
                <w:left w:val="none" w:sz="0" w:space="0" w:color="auto"/>
                <w:bottom w:val="none" w:sz="0" w:space="0" w:color="auto"/>
                <w:right w:val="none" w:sz="0" w:space="0" w:color="auto"/>
              </w:divBdr>
            </w:div>
          </w:divsChild>
        </w:div>
        <w:div w:id="1257639697">
          <w:marLeft w:val="0"/>
          <w:marRight w:val="0"/>
          <w:marTop w:val="0"/>
          <w:marBottom w:val="0"/>
          <w:divBdr>
            <w:top w:val="none" w:sz="0" w:space="0" w:color="auto"/>
            <w:left w:val="none" w:sz="0" w:space="0" w:color="auto"/>
            <w:bottom w:val="none" w:sz="0" w:space="0" w:color="auto"/>
            <w:right w:val="none" w:sz="0" w:space="0" w:color="auto"/>
          </w:divBdr>
        </w:div>
        <w:div w:id="653491309">
          <w:marLeft w:val="0"/>
          <w:marRight w:val="0"/>
          <w:marTop w:val="0"/>
          <w:marBottom w:val="0"/>
          <w:divBdr>
            <w:top w:val="none" w:sz="0" w:space="0" w:color="auto"/>
            <w:left w:val="none" w:sz="0" w:space="0" w:color="auto"/>
            <w:bottom w:val="none" w:sz="0" w:space="0" w:color="auto"/>
            <w:right w:val="none" w:sz="0" w:space="0" w:color="auto"/>
          </w:divBdr>
          <w:divsChild>
            <w:div w:id="19745418">
              <w:marLeft w:val="0"/>
              <w:marRight w:val="0"/>
              <w:marTop w:val="0"/>
              <w:marBottom w:val="0"/>
              <w:divBdr>
                <w:top w:val="none" w:sz="0" w:space="0" w:color="auto"/>
                <w:left w:val="none" w:sz="0" w:space="0" w:color="auto"/>
                <w:bottom w:val="none" w:sz="0" w:space="0" w:color="auto"/>
                <w:right w:val="none" w:sz="0" w:space="0" w:color="auto"/>
              </w:divBdr>
            </w:div>
          </w:divsChild>
        </w:div>
        <w:div w:id="530998125">
          <w:marLeft w:val="0"/>
          <w:marRight w:val="0"/>
          <w:marTop w:val="0"/>
          <w:marBottom w:val="0"/>
          <w:divBdr>
            <w:top w:val="none" w:sz="0" w:space="0" w:color="auto"/>
            <w:left w:val="none" w:sz="0" w:space="0" w:color="auto"/>
            <w:bottom w:val="none" w:sz="0" w:space="0" w:color="auto"/>
            <w:right w:val="none" w:sz="0" w:space="0" w:color="auto"/>
          </w:divBdr>
        </w:div>
        <w:div w:id="1242301203">
          <w:marLeft w:val="0"/>
          <w:marRight w:val="0"/>
          <w:marTop w:val="0"/>
          <w:marBottom w:val="0"/>
          <w:divBdr>
            <w:top w:val="none" w:sz="0" w:space="0" w:color="auto"/>
            <w:left w:val="none" w:sz="0" w:space="0" w:color="auto"/>
            <w:bottom w:val="none" w:sz="0" w:space="0" w:color="auto"/>
            <w:right w:val="none" w:sz="0" w:space="0" w:color="auto"/>
          </w:divBdr>
          <w:divsChild>
            <w:div w:id="1917353167">
              <w:marLeft w:val="0"/>
              <w:marRight w:val="0"/>
              <w:marTop w:val="0"/>
              <w:marBottom w:val="0"/>
              <w:divBdr>
                <w:top w:val="none" w:sz="0" w:space="0" w:color="auto"/>
                <w:left w:val="none" w:sz="0" w:space="0" w:color="auto"/>
                <w:bottom w:val="none" w:sz="0" w:space="0" w:color="auto"/>
                <w:right w:val="none" w:sz="0" w:space="0" w:color="auto"/>
              </w:divBdr>
            </w:div>
          </w:divsChild>
        </w:div>
        <w:div w:id="1769082404">
          <w:marLeft w:val="0"/>
          <w:marRight w:val="0"/>
          <w:marTop w:val="0"/>
          <w:marBottom w:val="0"/>
          <w:divBdr>
            <w:top w:val="none" w:sz="0" w:space="0" w:color="auto"/>
            <w:left w:val="none" w:sz="0" w:space="0" w:color="auto"/>
            <w:bottom w:val="none" w:sz="0" w:space="0" w:color="auto"/>
            <w:right w:val="none" w:sz="0" w:space="0" w:color="auto"/>
          </w:divBdr>
        </w:div>
        <w:div w:id="1322464766">
          <w:marLeft w:val="0"/>
          <w:marRight w:val="0"/>
          <w:marTop w:val="0"/>
          <w:marBottom w:val="0"/>
          <w:divBdr>
            <w:top w:val="none" w:sz="0" w:space="0" w:color="auto"/>
            <w:left w:val="none" w:sz="0" w:space="0" w:color="auto"/>
            <w:bottom w:val="none" w:sz="0" w:space="0" w:color="auto"/>
            <w:right w:val="none" w:sz="0" w:space="0" w:color="auto"/>
          </w:divBdr>
          <w:divsChild>
            <w:div w:id="226963611">
              <w:marLeft w:val="0"/>
              <w:marRight w:val="0"/>
              <w:marTop w:val="0"/>
              <w:marBottom w:val="0"/>
              <w:divBdr>
                <w:top w:val="none" w:sz="0" w:space="0" w:color="auto"/>
                <w:left w:val="none" w:sz="0" w:space="0" w:color="auto"/>
                <w:bottom w:val="none" w:sz="0" w:space="0" w:color="auto"/>
                <w:right w:val="none" w:sz="0" w:space="0" w:color="auto"/>
              </w:divBdr>
            </w:div>
          </w:divsChild>
        </w:div>
        <w:div w:id="61221488">
          <w:marLeft w:val="0"/>
          <w:marRight w:val="0"/>
          <w:marTop w:val="300"/>
          <w:marBottom w:val="0"/>
          <w:divBdr>
            <w:top w:val="none" w:sz="0" w:space="0" w:color="auto"/>
            <w:left w:val="none" w:sz="0" w:space="0" w:color="auto"/>
            <w:bottom w:val="none" w:sz="0" w:space="0" w:color="auto"/>
            <w:right w:val="none" w:sz="0" w:space="0" w:color="auto"/>
          </w:divBdr>
          <w:divsChild>
            <w:div w:id="1226375598">
              <w:marLeft w:val="0"/>
              <w:marRight w:val="0"/>
              <w:marTop w:val="0"/>
              <w:marBottom w:val="0"/>
              <w:divBdr>
                <w:top w:val="none" w:sz="0" w:space="0" w:color="auto"/>
                <w:left w:val="none" w:sz="0" w:space="0" w:color="auto"/>
                <w:bottom w:val="none" w:sz="0" w:space="0" w:color="auto"/>
                <w:right w:val="none" w:sz="0" w:space="0" w:color="auto"/>
              </w:divBdr>
              <w:divsChild>
                <w:div w:id="18517938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59784484">
          <w:marLeft w:val="0"/>
          <w:marRight w:val="0"/>
          <w:marTop w:val="300"/>
          <w:marBottom w:val="0"/>
          <w:divBdr>
            <w:top w:val="none" w:sz="0" w:space="0" w:color="auto"/>
            <w:left w:val="none" w:sz="0" w:space="0" w:color="auto"/>
            <w:bottom w:val="none" w:sz="0" w:space="0" w:color="auto"/>
            <w:right w:val="none" w:sz="0" w:space="0" w:color="auto"/>
          </w:divBdr>
          <w:divsChild>
            <w:div w:id="127090168">
              <w:marLeft w:val="0"/>
              <w:marRight w:val="0"/>
              <w:marTop w:val="0"/>
              <w:marBottom w:val="0"/>
              <w:divBdr>
                <w:top w:val="none" w:sz="0" w:space="0" w:color="auto"/>
                <w:left w:val="none" w:sz="0" w:space="0" w:color="auto"/>
                <w:bottom w:val="none" w:sz="0" w:space="0" w:color="auto"/>
                <w:right w:val="none" w:sz="0" w:space="0" w:color="auto"/>
              </w:divBdr>
              <w:divsChild>
                <w:div w:id="6294398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20394781">
          <w:marLeft w:val="0"/>
          <w:marRight w:val="0"/>
          <w:marTop w:val="300"/>
          <w:marBottom w:val="0"/>
          <w:divBdr>
            <w:top w:val="none" w:sz="0" w:space="0" w:color="auto"/>
            <w:left w:val="none" w:sz="0" w:space="0" w:color="auto"/>
            <w:bottom w:val="none" w:sz="0" w:space="0" w:color="auto"/>
            <w:right w:val="none" w:sz="0" w:space="0" w:color="auto"/>
          </w:divBdr>
          <w:divsChild>
            <w:div w:id="946884999">
              <w:marLeft w:val="0"/>
              <w:marRight w:val="0"/>
              <w:marTop w:val="0"/>
              <w:marBottom w:val="0"/>
              <w:divBdr>
                <w:top w:val="none" w:sz="0" w:space="0" w:color="auto"/>
                <w:left w:val="none" w:sz="0" w:space="0" w:color="auto"/>
                <w:bottom w:val="none" w:sz="0" w:space="0" w:color="auto"/>
                <w:right w:val="none" w:sz="0" w:space="0" w:color="auto"/>
              </w:divBdr>
              <w:divsChild>
                <w:div w:id="747271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6124">
          <w:marLeft w:val="0"/>
          <w:marRight w:val="0"/>
          <w:marTop w:val="300"/>
          <w:marBottom w:val="0"/>
          <w:divBdr>
            <w:top w:val="none" w:sz="0" w:space="0" w:color="auto"/>
            <w:left w:val="none" w:sz="0" w:space="0" w:color="auto"/>
            <w:bottom w:val="none" w:sz="0" w:space="0" w:color="auto"/>
            <w:right w:val="none" w:sz="0" w:space="0" w:color="auto"/>
          </w:divBdr>
          <w:divsChild>
            <w:div w:id="540216528">
              <w:marLeft w:val="0"/>
              <w:marRight w:val="0"/>
              <w:marTop w:val="0"/>
              <w:marBottom w:val="0"/>
              <w:divBdr>
                <w:top w:val="none" w:sz="0" w:space="0" w:color="auto"/>
                <w:left w:val="none" w:sz="0" w:space="0" w:color="auto"/>
                <w:bottom w:val="none" w:sz="0" w:space="0" w:color="auto"/>
                <w:right w:val="none" w:sz="0" w:space="0" w:color="auto"/>
              </w:divBdr>
              <w:divsChild>
                <w:div w:id="472529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5184361">
      <w:bodyDiv w:val="1"/>
      <w:marLeft w:val="0"/>
      <w:marRight w:val="0"/>
      <w:marTop w:val="0"/>
      <w:marBottom w:val="0"/>
      <w:divBdr>
        <w:top w:val="none" w:sz="0" w:space="0" w:color="auto"/>
        <w:left w:val="none" w:sz="0" w:space="0" w:color="auto"/>
        <w:bottom w:val="none" w:sz="0" w:space="0" w:color="auto"/>
        <w:right w:val="none" w:sz="0" w:space="0" w:color="auto"/>
      </w:divBdr>
      <w:divsChild>
        <w:div w:id="648707811">
          <w:marLeft w:val="0"/>
          <w:marRight w:val="0"/>
          <w:marTop w:val="0"/>
          <w:marBottom w:val="0"/>
          <w:divBdr>
            <w:top w:val="none" w:sz="0" w:space="0" w:color="auto"/>
            <w:left w:val="none" w:sz="0" w:space="0" w:color="auto"/>
            <w:bottom w:val="none" w:sz="0" w:space="0" w:color="auto"/>
            <w:right w:val="none" w:sz="0" w:space="0" w:color="auto"/>
          </w:divBdr>
        </w:div>
        <w:div w:id="2135558313">
          <w:marLeft w:val="0"/>
          <w:marRight w:val="0"/>
          <w:marTop w:val="0"/>
          <w:marBottom w:val="0"/>
          <w:divBdr>
            <w:top w:val="none" w:sz="0" w:space="0" w:color="auto"/>
            <w:left w:val="none" w:sz="0" w:space="0" w:color="auto"/>
            <w:bottom w:val="none" w:sz="0" w:space="0" w:color="auto"/>
            <w:right w:val="none" w:sz="0" w:space="0" w:color="auto"/>
          </w:divBdr>
          <w:divsChild>
            <w:div w:id="32538062">
              <w:marLeft w:val="0"/>
              <w:marRight w:val="0"/>
              <w:marTop w:val="0"/>
              <w:marBottom w:val="0"/>
              <w:divBdr>
                <w:top w:val="none" w:sz="0" w:space="0" w:color="auto"/>
                <w:left w:val="none" w:sz="0" w:space="0" w:color="auto"/>
                <w:bottom w:val="none" w:sz="0" w:space="0" w:color="auto"/>
                <w:right w:val="none" w:sz="0" w:space="0" w:color="auto"/>
              </w:divBdr>
            </w:div>
          </w:divsChild>
        </w:div>
        <w:div w:id="1153109934">
          <w:marLeft w:val="0"/>
          <w:marRight w:val="0"/>
          <w:marTop w:val="0"/>
          <w:marBottom w:val="0"/>
          <w:divBdr>
            <w:top w:val="none" w:sz="0" w:space="0" w:color="auto"/>
            <w:left w:val="none" w:sz="0" w:space="0" w:color="auto"/>
            <w:bottom w:val="none" w:sz="0" w:space="0" w:color="auto"/>
            <w:right w:val="none" w:sz="0" w:space="0" w:color="auto"/>
          </w:divBdr>
        </w:div>
        <w:div w:id="1535115749">
          <w:marLeft w:val="0"/>
          <w:marRight w:val="0"/>
          <w:marTop w:val="0"/>
          <w:marBottom w:val="0"/>
          <w:divBdr>
            <w:top w:val="none" w:sz="0" w:space="0" w:color="auto"/>
            <w:left w:val="none" w:sz="0" w:space="0" w:color="auto"/>
            <w:bottom w:val="none" w:sz="0" w:space="0" w:color="auto"/>
            <w:right w:val="none" w:sz="0" w:space="0" w:color="auto"/>
          </w:divBdr>
          <w:divsChild>
            <w:div w:id="307631581">
              <w:marLeft w:val="0"/>
              <w:marRight w:val="0"/>
              <w:marTop w:val="0"/>
              <w:marBottom w:val="0"/>
              <w:divBdr>
                <w:top w:val="none" w:sz="0" w:space="0" w:color="auto"/>
                <w:left w:val="none" w:sz="0" w:space="0" w:color="auto"/>
                <w:bottom w:val="none" w:sz="0" w:space="0" w:color="auto"/>
                <w:right w:val="none" w:sz="0" w:space="0" w:color="auto"/>
              </w:divBdr>
            </w:div>
          </w:divsChild>
        </w:div>
        <w:div w:id="685787130">
          <w:marLeft w:val="0"/>
          <w:marRight w:val="0"/>
          <w:marTop w:val="0"/>
          <w:marBottom w:val="0"/>
          <w:divBdr>
            <w:top w:val="none" w:sz="0" w:space="0" w:color="auto"/>
            <w:left w:val="none" w:sz="0" w:space="0" w:color="auto"/>
            <w:bottom w:val="none" w:sz="0" w:space="0" w:color="auto"/>
            <w:right w:val="none" w:sz="0" w:space="0" w:color="auto"/>
          </w:divBdr>
        </w:div>
        <w:div w:id="671690336">
          <w:marLeft w:val="0"/>
          <w:marRight w:val="0"/>
          <w:marTop w:val="0"/>
          <w:marBottom w:val="0"/>
          <w:divBdr>
            <w:top w:val="none" w:sz="0" w:space="0" w:color="auto"/>
            <w:left w:val="none" w:sz="0" w:space="0" w:color="auto"/>
            <w:bottom w:val="none" w:sz="0" w:space="0" w:color="auto"/>
            <w:right w:val="none" w:sz="0" w:space="0" w:color="auto"/>
          </w:divBdr>
          <w:divsChild>
            <w:div w:id="1448936169">
              <w:marLeft w:val="0"/>
              <w:marRight w:val="0"/>
              <w:marTop w:val="0"/>
              <w:marBottom w:val="0"/>
              <w:divBdr>
                <w:top w:val="none" w:sz="0" w:space="0" w:color="auto"/>
                <w:left w:val="none" w:sz="0" w:space="0" w:color="auto"/>
                <w:bottom w:val="none" w:sz="0" w:space="0" w:color="auto"/>
                <w:right w:val="none" w:sz="0" w:space="0" w:color="auto"/>
              </w:divBdr>
            </w:div>
          </w:divsChild>
        </w:div>
        <w:div w:id="1089618919">
          <w:marLeft w:val="0"/>
          <w:marRight w:val="0"/>
          <w:marTop w:val="0"/>
          <w:marBottom w:val="0"/>
          <w:divBdr>
            <w:top w:val="none" w:sz="0" w:space="0" w:color="auto"/>
            <w:left w:val="none" w:sz="0" w:space="0" w:color="auto"/>
            <w:bottom w:val="none" w:sz="0" w:space="0" w:color="auto"/>
            <w:right w:val="none" w:sz="0" w:space="0" w:color="auto"/>
          </w:divBdr>
        </w:div>
        <w:div w:id="1974558854">
          <w:marLeft w:val="0"/>
          <w:marRight w:val="0"/>
          <w:marTop w:val="0"/>
          <w:marBottom w:val="0"/>
          <w:divBdr>
            <w:top w:val="none" w:sz="0" w:space="0" w:color="auto"/>
            <w:left w:val="none" w:sz="0" w:space="0" w:color="auto"/>
            <w:bottom w:val="none" w:sz="0" w:space="0" w:color="auto"/>
            <w:right w:val="none" w:sz="0" w:space="0" w:color="auto"/>
          </w:divBdr>
          <w:divsChild>
            <w:div w:id="402145631">
              <w:marLeft w:val="0"/>
              <w:marRight w:val="0"/>
              <w:marTop w:val="0"/>
              <w:marBottom w:val="0"/>
              <w:divBdr>
                <w:top w:val="none" w:sz="0" w:space="0" w:color="auto"/>
                <w:left w:val="none" w:sz="0" w:space="0" w:color="auto"/>
                <w:bottom w:val="none" w:sz="0" w:space="0" w:color="auto"/>
                <w:right w:val="none" w:sz="0" w:space="0" w:color="auto"/>
              </w:divBdr>
            </w:div>
          </w:divsChild>
        </w:div>
        <w:div w:id="587619287">
          <w:marLeft w:val="0"/>
          <w:marRight w:val="0"/>
          <w:marTop w:val="0"/>
          <w:marBottom w:val="0"/>
          <w:divBdr>
            <w:top w:val="none" w:sz="0" w:space="0" w:color="auto"/>
            <w:left w:val="none" w:sz="0" w:space="0" w:color="auto"/>
            <w:bottom w:val="none" w:sz="0" w:space="0" w:color="auto"/>
            <w:right w:val="none" w:sz="0" w:space="0" w:color="auto"/>
          </w:divBdr>
        </w:div>
        <w:div w:id="1228034911">
          <w:marLeft w:val="0"/>
          <w:marRight w:val="0"/>
          <w:marTop w:val="0"/>
          <w:marBottom w:val="0"/>
          <w:divBdr>
            <w:top w:val="none" w:sz="0" w:space="0" w:color="auto"/>
            <w:left w:val="none" w:sz="0" w:space="0" w:color="auto"/>
            <w:bottom w:val="none" w:sz="0" w:space="0" w:color="auto"/>
            <w:right w:val="none" w:sz="0" w:space="0" w:color="auto"/>
          </w:divBdr>
          <w:divsChild>
            <w:div w:id="2013485364">
              <w:marLeft w:val="0"/>
              <w:marRight w:val="0"/>
              <w:marTop w:val="0"/>
              <w:marBottom w:val="0"/>
              <w:divBdr>
                <w:top w:val="none" w:sz="0" w:space="0" w:color="auto"/>
                <w:left w:val="none" w:sz="0" w:space="0" w:color="auto"/>
                <w:bottom w:val="none" w:sz="0" w:space="0" w:color="auto"/>
                <w:right w:val="none" w:sz="0" w:space="0" w:color="auto"/>
              </w:divBdr>
            </w:div>
          </w:divsChild>
        </w:div>
        <w:div w:id="2003921428">
          <w:marLeft w:val="0"/>
          <w:marRight w:val="0"/>
          <w:marTop w:val="0"/>
          <w:marBottom w:val="0"/>
          <w:divBdr>
            <w:top w:val="none" w:sz="0" w:space="0" w:color="auto"/>
            <w:left w:val="none" w:sz="0" w:space="0" w:color="auto"/>
            <w:bottom w:val="none" w:sz="0" w:space="0" w:color="auto"/>
            <w:right w:val="none" w:sz="0" w:space="0" w:color="auto"/>
          </w:divBdr>
        </w:div>
        <w:div w:id="1449154265">
          <w:marLeft w:val="0"/>
          <w:marRight w:val="0"/>
          <w:marTop w:val="0"/>
          <w:marBottom w:val="0"/>
          <w:divBdr>
            <w:top w:val="none" w:sz="0" w:space="0" w:color="auto"/>
            <w:left w:val="none" w:sz="0" w:space="0" w:color="auto"/>
            <w:bottom w:val="none" w:sz="0" w:space="0" w:color="auto"/>
            <w:right w:val="none" w:sz="0" w:space="0" w:color="auto"/>
          </w:divBdr>
          <w:divsChild>
            <w:div w:id="435636665">
              <w:marLeft w:val="0"/>
              <w:marRight w:val="0"/>
              <w:marTop w:val="0"/>
              <w:marBottom w:val="0"/>
              <w:divBdr>
                <w:top w:val="none" w:sz="0" w:space="0" w:color="auto"/>
                <w:left w:val="none" w:sz="0" w:space="0" w:color="auto"/>
                <w:bottom w:val="none" w:sz="0" w:space="0" w:color="auto"/>
                <w:right w:val="none" w:sz="0" w:space="0" w:color="auto"/>
              </w:divBdr>
            </w:div>
          </w:divsChild>
        </w:div>
        <w:div w:id="1694842860">
          <w:marLeft w:val="0"/>
          <w:marRight w:val="0"/>
          <w:marTop w:val="0"/>
          <w:marBottom w:val="0"/>
          <w:divBdr>
            <w:top w:val="none" w:sz="0" w:space="0" w:color="auto"/>
            <w:left w:val="none" w:sz="0" w:space="0" w:color="auto"/>
            <w:bottom w:val="none" w:sz="0" w:space="0" w:color="auto"/>
            <w:right w:val="none" w:sz="0" w:space="0" w:color="auto"/>
          </w:divBdr>
        </w:div>
        <w:div w:id="1127628980">
          <w:marLeft w:val="0"/>
          <w:marRight w:val="0"/>
          <w:marTop w:val="0"/>
          <w:marBottom w:val="0"/>
          <w:divBdr>
            <w:top w:val="none" w:sz="0" w:space="0" w:color="auto"/>
            <w:left w:val="none" w:sz="0" w:space="0" w:color="auto"/>
            <w:bottom w:val="none" w:sz="0" w:space="0" w:color="auto"/>
            <w:right w:val="none" w:sz="0" w:space="0" w:color="auto"/>
          </w:divBdr>
          <w:divsChild>
            <w:div w:id="1300110553">
              <w:marLeft w:val="0"/>
              <w:marRight w:val="0"/>
              <w:marTop w:val="0"/>
              <w:marBottom w:val="0"/>
              <w:divBdr>
                <w:top w:val="none" w:sz="0" w:space="0" w:color="auto"/>
                <w:left w:val="none" w:sz="0" w:space="0" w:color="auto"/>
                <w:bottom w:val="none" w:sz="0" w:space="0" w:color="auto"/>
                <w:right w:val="none" w:sz="0" w:space="0" w:color="auto"/>
              </w:divBdr>
            </w:div>
          </w:divsChild>
        </w:div>
        <w:div w:id="829062512">
          <w:marLeft w:val="0"/>
          <w:marRight w:val="0"/>
          <w:marTop w:val="300"/>
          <w:marBottom w:val="0"/>
          <w:divBdr>
            <w:top w:val="none" w:sz="0" w:space="0" w:color="auto"/>
            <w:left w:val="none" w:sz="0" w:space="0" w:color="auto"/>
            <w:bottom w:val="none" w:sz="0" w:space="0" w:color="auto"/>
            <w:right w:val="none" w:sz="0" w:space="0" w:color="auto"/>
          </w:divBdr>
          <w:divsChild>
            <w:div w:id="1231304883">
              <w:marLeft w:val="0"/>
              <w:marRight w:val="0"/>
              <w:marTop w:val="0"/>
              <w:marBottom w:val="0"/>
              <w:divBdr>
                <w:top w:val="none" w:sz="0" w:space="0" w:color="auto"/>
                <w:left w:val="none" w:sz="0" w:space="0" w:color="auto"/>
                <w:bottom w:val="none" w:sz="0" w:space="0" w:color="auto"/>
                <w:right w:val="none" w:sz="0" w:space="0" w:color="auto"/>
              </w:divBdr>
              <w:divsChild>
                <w:div w:id="14787172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4699081">
          <w:marLeft w:val="0"/>
          <w:marRight w:val="0"/>
          <w:marTop w:val="300"/>
          <w:marBottom w:val="0"/>
          <w:divBdr>
            <w:top w:val="none" w:sz="0" w:space="0" w:color="auto"/>
            <w:left w:val="none" w:sz="0" w:space="0" w:color="auto"/>
            <w:bottom w:val="none" w:sz="0" w:space="0" w:color="auto"/>
            <w:right w:val="none" w:sz="0" w:space="0" w:color="auto"/>
          </w:divBdr>
          <w:divsChild>
            <w:div w:id="206455985">
              <w:marLeft w:val="0"/>
              <w:marRight w:val="0"/>
              <w:marTop w:val="0"/>
              <w:marBottom w:val="0"/>
              <w:divBdr>
                <w:top w:val="none" w:sz="0" w:space="0" w:color="auto"/>
                <w:left w:val="none" w:sz="0" w:space="0" w:color="auto"/>
                <w:bottom w:val="none" w:sz="0" w:space="0" w:color="auto"/>
                <w:right w:val="none" w:sz="0" w:space="0" w:color="auto"/>
              </w:divBdr>
              <w:divsChild>
                <w:div w:id="17468768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36931">
          <w:marLeft w:val="0"/>
          <w:marRight w:val="0"/>
          <w:marTop w:val="300"/>
          <w:marBottom w:val="0"/>
          <w:divBdr>
            <w:top w:val="none" w:sz="0" w:space="0" w:color="auto"/>
            <w:left w:val="none" w:sz="0" w:space="0" w:color="auto"/>
            <w:bottom w:val="none" w:sz="0" w:space="0" w:color="auto"/>
            <w:right w:val="none" w:sz="0" w:space="0" w:color="auto"/>
          </w:divBdr>
          <w:divsChild>
            <w:div w:id="398792102">
              <w:marLeft w:val="0"/>
              <w:marRight w:val="0"/>
              <w:marTop w:val="0"/>
              <w:marBottom w:val="0"/>
              <w:divBdr>
                <w:top w:val="none" w:sz="0" w:space="0" w:color="auto"/>
                <w:left w:val="none" w:sz="0" w:space="0" w:color="auto"/>
                <w:bottom w:val="none" w:sz="0" w:space="0" w:color="auto"/>
                <w:right w:val="none" w:sz="0" w:space="0" w:color="auto"/>
              </w:divBdr>
              <w:divsChild>
                <w:div w:id="117514415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553995">
          <w:marLeft w:val="0"/>
          <w:marRight w:val="0"/>
          <w:marTop w:val="300"/>
          <w:marBottom w:val="0"/>
          <w:divBdr>
            <w:top w:val="none" w:sz="0" w:space="0" w:color="auto"/>
            <w:left w:val="none" w:sz="0" w:space="0" w:color="auto"/>
            <w:bottom w:val="none" w:sz="0" w:space="0" w:color="auto"/>
            <w:right w:val="none" w:sz="0" w:space="0" w:color="auto"/>
          </w:divBdr>
          <w:divsChild>
            <w:div w:id="1689482719">
              <w:marLeft w:val="0"/>
              <w:marRight w:val="0"/>
              <w:marTop w:val="0"/>
              <w:marBottom w:val="0"/>
              <w:divBdr>
                <w:top w:val="none" w:sz="0" w:space="0" w:color="auto"/>
                <w:left w:val="none" w:sz="0" w:space="0" w:color="auto"/>
                <w:bottom w:val="none" w:sz="0" w:space="0" w:color="auto"/>
                <w:right w:val="none" w:sz="0" w:space="0" w:color="auto"/>
              </w:divBdr>
              <w:divsChild>
                <w:div w:id="276088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6730928">
      <w:bodyDiv w:val="1"/>
      <w:marLeft w:val="0"/>
      <w:marRight w:val="0"/>
      <w:marTop w:val="0"/>
      <w:marBottom w:val="0"/>
      <w:divBdr>
        <w:top w:val="none" w:sz="0" w:space="0" w:color="auto"/>
        <w:left w:val="none" w:sz="0" w:space="0" w:color="auto"/>
        <w:bottom w:val="none" w:sz="0" w:space="0" w:color="auto"/>
        <w:right w:val="none" w:sz="0" w:space="0" w:color="auto"/>
      </w:divBdr>
      <w:divsChild>
        <w:div w:id="897591104">
          <w:marLeft w:val="0"/>
          <w:marRight w:val="0"/>
          <w:marTop w:val="0"/>
          <w:marBottom w:val="0"/>
          <w:divBdr>
            <w:top w:val="none" w:sz="0" w:space="0" w:color="auto"/>
            <w:left w:val="none" w:sz="0" w:space="0" w:color="auto"/>
            <w:bottom w:val="none" w:sz="0" w:space="0" w:color="auto"/>
            <w:right w:val="none" w:sz="0" w:space="0" w:color="auto"/>
          </w:divBdr>
        </w:div>
        <w:div w:id="62803520">
          <w:marLeft w:val="0"/>
          <w:marRight w:val="0"/>
          <w:marTop w:val="0"/>
          <w:marBottom w:val="0"/>
          <w:divBdr>
            <w:top w:val="none" w:sz="0" w:space="0" w:color="auto"/>
            <w:left w:val="none" w:sz="0" w:space="0" w:color="auto"/>
            <w:bottom w:val="none" w:sz="0" w:space="0" w:color="auto"/>
            <w:right w:val="none" w:sz="0" w:space="0" w:color="auto"/>
          </w:divBdr>
          <w:divsChild>
            <w:div w:id="1561670723">
              <w:marLeft w:val="0"/>
              <w:marRight w:val="0"/>
              <w:marTop w:val="0"/>
              <w:marBottom w:val="0"/>
              <w:divBdr>
                <w:top w:val="none" w:sz="0" w:space="0" w:color="auto"/>
                <w:left w:val="none" w:sz="0" w:space="0" w:color="auto"/>
                <w:bottom w:val="none" w:sz="0" w:space="0" w:color="auto"/>
                <w:right w:val="none" w:sz="0" w:space="0" w:color="auto"/>
              </w:divBdr>
            </w:div>
          </w:divsChild>
        </w:div>
        <w:div w:id="183983797">
          <w:marLeft w:val="0"/>
          <w:marRight w:val="0"/>
          <w:marTop w:val="0"/>
          <w:marBottom w:val="0"/>
          <w:divBdr>
            <w:top w:val="none" w:sz="0" w:space="0" w:color="auto"/>
            <w:left w:val="none" w:sz="0" w:space="0" w:color="auto"/>
            <w:bottom w:val="none" w:sz="0" w:space="0" w:color="auto"/>
            <w:right w:val="none" w:sz="0" w:space="0" w:color="auto"/>
          </w:divBdr>
        </w:div>
        <w:div w:id="988707412">
          <w:marLeft w:val="0"/>
          <w:marRight w:val="0"/>
          <w:marTop w:val="0"/>
          <w:marBottom w:val="0"/>
          <w:divBdr>
            <w:top w:val="none" w:sz="0" w:space="0" w:color="auto"/>
            <w:left w:val="none" w:sz="0" w:space="0" w:color="auto"/>
            <w:bottom w:val="none" w:sz="0" w:space="0" w:color="auto"/>
            <w:right w:val="none" w:sz="0" w:space="0" w:color="auto"/>
          </w:divBdr>
          <w:divsChild>
            <w:div w:id="1712683725">
              <w:marLeft w:val="0"/>
              <w:marRight w:val="0"/>
              <w:marTop w:val="0"/>
              <w:marBottom w:val="0"/>
              <w:divBdr>
                <w:top w:val="none" w:sz="0" w:space="0" w:color="auto"/>
                <w:left w:val="none" w:sz="0" w:space="0" w:color="auto"/>
                <w:bottom w:val="none" w:sz="0" w:space="0" w:color="auto"/>
                <w:right w:val="none" w:sz="0" w:space="0" w:color="auto"/>
              </w:divBdr>
            </w:div>
          </w:divsChild>
        </w:div>
        <w:div w:id="119304558">
          <w:marLeft w:val="0"/>
          <w:marRight w:val="0"/>
          <w:marTop w:val="0"/>
          <w:marBottom w:val="0"/>
          <w:divBdr>
            <w:top w:val="none" w:sz="0" w:space="0" w:color="auto"/>
            <w:left w:val="none" w:sz="0" w:space="0" w:color="auto"/>
            <w:bottom w:val="none" w:sz="0" w:space="0" w:color="auto"/>
            <w:right w:val="none" w:sz="0" w:space="0" w:color="auto"/>
          </w:divBdr>
        </w:div>
        <w:div w:id="1026981419">
          <w:marLeft w:val="0"/>
          <w:marRight w:val="0"/>
          <w:marTop w:val="0"/>
          <w:marBottom w:val="0"/>
          <w:divBdr>
            <w:top w:val="none" w:sz="0" w:space="0" w:color="auto"/>
            <w:left w:val="none" w:sz="0" w:space="0" w:color="auto"/>
            <w:bottom w:val="none" w:sz="0" w:space="0" w:color="auto"/>
            <w:right w:val="none" w:sz="0" w:space="0" w:color="auto"/>
          </w:divBdr>
          <w:divsChild>
            <w:div w:id="1006984680">
              <w:marLeft w:val="0"/>
              <w:marRight w:val="0"/>
              <w:marTop w:val="0"/>
              <w:marBottom w:val="0"/>
              <w:divBdr>
                <w:top w:val="none" w:sz="0" w:space="0" w:color="auto"/>
                <w:left w:val="none" w:sz="0" w:space="0" w:color="auto"/>
                <w:bottom w:val="none" w:sz="0" w:space="0" w:color="auto"/>
                <w:right w:val="none" w:sz="0" w:space="0" w:color="auto"/>
              </w:divBdr>
            </w:div>
          </w:divsChild>
        </w:div>
        <w:div w:id="1863592567">
          <w:marLeft w:val="0"/>
          <w:marRight w:val="0"/>
          <w:marTop w:val="0"/>
          <w:marBottom w:val="0"/>
          <w:divBdr>
            <w:top w:val="none" w:sz="0" w:space="0" w:color="auto"/>
            <w:left w:val="none" w:sz="0" w:space="0" w:color="auto"/>
            <w:bottom w:val="none" w:sz="0" w:space="0" w:color="auto"/>
            <w:right w:val="none" w:sz="0" w:space="0" w:color="auto"/>
          </w:divBdr>
        </w:div>
        <w:div w:id="1966302921">
          <w:marLeft w:val="0"/>
          <w:marRight w:val="0"/>
          <w:marTop w:val="0"/>
          <w:marBottom w:val="0"/>
          <w:divBdr>
            <w:top w:val="none" w:sz="0" w:space="0" w:color="auto"/>
            <w:left w:val="none" w:sz="0" w:space="0" w:color="auto"/>
            <w:bottom w:val="none" w:sz="0" w:space="0" w:color="auto"/>
            <w:right w:val="none" w:sz="0" w:space="0" w:color="auto"/>
          </w:divBdr>
          <w:divsChild>
            <w:div w:id="1035815717">
              <w:marLeft w:val="0"/>
              <w:marRight w:val="0"/>
              <w:marTop w:val="0"/>
              <w:marBottom w:val="0"/>
              <w:divBdr>
                <w:top w:val="none" w:sz="0" w:space="0" w:color="auto"/>
                <w:left w:val="none" w:sz="0" w:space="0" w:color="auto"/>
                <w:bottom w:val="none" w:sz="0" w:space="0" w:color="auto"/>
                <w:right w:val="none" w:sz="0" w:space="0" w:color="auto"/>
              </w:divBdr>
            </w:div>
          </w:divsChild>
        </w:div>
        <w:div w:id="1155562030">
          <w:marLeft w:val="0"/>
          <w:marRight w:val="0"/>
          <w:marTop w:val="0"/>
          <w:marBottom w:val="0"/>
          <w:divBdr>
            <w:top w:val="none" w:sz="0" w:space="0" w:color="auto"/>
            <w:left w:val="none" w:sz="0" w:space="0" w:color="auto"/>
            <w:bottom w:val="none" w:sz="0" w:space="0" w:color="auto"/>
            <w:right w:val="none" w:sz="0" w:space="0" w:color="auto"/>
          </w:divBdr>
        </w:div>
        <w:div w:id="1404991736">
          <w:marLeft w:val="0"/>
          <w:marRight w:val="0"/>
          <w:marTop w:val="0"/>
          <w:marBottom w:val="0"/>
          <w:divBdr>
            <w:top w:val="none" w:sz="0" w:space="0" w:color="auto"/>
            <w:left w:val="none" w:sz="0" w:space="0" w:color="auto"/>
            <w:bottom w:val="none" w:sz="0" w:space="0" w:color="auto"/>
            <w:right w:val="none" w:sz="0" w:space="0" w:color="auto"/>
          </w:divBdr>
          <w:divsChild>
            <w:div w:id="1576549436">
              <w:marLeft w:val="0"/>
              <w:marRight w:val="0"/>
              <w:marTop w:val="0"/>
              <w:marBottom w:val="0"/>
              <w:divBdr>
                <w:top w:val="none" w:sz="0" w:space="0" w:color="auto"/>
                <w:left w:val="none" w:sz="0" w:space="0" w:color="auto"/>
                <w:bottom w:val="none" w:sz="0" w:space="0" w:color="auto"/>
                <w:right w:val="none" w:sz="0" w:space="0" w:color="auto"/>
              </w:divBdr>
            </w:div>
          </w:divsChild>
        </w:div>
        <w:div w:id="2101026691">
          <w:marLeft w:val="0"/>
          <w:marRight w:val="0"/>
          <w:marTop w:val="0"/>
          <w:marBottom w:val="0"/>
          <w:divBdr>
            <w:top w:val="none" w:sz="0" w:space="0" w:color="auto"/>
            <w:left w:val="none" w:sz="0" w:space="0" w:color="auto"/>
            <w:bottom w:val="none" w:sz="0" w:space="0" w:color="auto"/>
            <w:right w:val="none" w:sz="0" w:space="0" w:color="auto"/>
          </w:divBdr>
        </w:div>
        <w:div w:id="31930727">
          <w:marLeft w:val="0"/>
          <w:marRight w:val="0"/>
          <w:marTop w:val="0"/>
          <w:marBottom w:val="0"/>
          <w:divBdr>
            <w:top w:val="none" w:sz="0" w:space="0" w:color="auto"/>
            <w:left w:val="none" w:sz="0" w:space="0" w:color="auto"/>
            <w:bottom w:val="none" w:sz="0" w:space="0" w:color="auto"/>
            <w:right w:val="none" w:sz="0" w:space="0" w:color="auto"/>
          </w:divBdr>
          <w:divsChild>
            <w:div w:id="2045980785">
              <w:marLeft w:val="0"/>
              <w:marRight w:val="0"/>
              <w:marTop w:val="0"/>
              <w:marBottom w:val="0"/>
              <w:divBdr>
                <w:top w:val="none" w:sz="0" w:space="0" w:color="auto"/>
                <w:left w:val="none" w:sz="0" w:space="0" w:color="auto"/>
                <w:bottom w:val="none" w:sz="0" w:space="0" w:color="auto"/>
                <w:right w:val="none" w:sz="0" w:space="0" w:color="auto"/>
              </w:divBdr>
            </w:div>
          </w:divsChild>
        </w:div>
        <w:div w:id="1197355288">
          <w:marLeft w:val="0"/>
          <w:marRight w:val="0"/>
          <w:marTop w:val="0"/>
          <w:marBottom w:val="0"/>
          <w:divBdr>
            <w:top w:val="none" w:sz="0" w:space="0" w:color="auto"/>
            <w:left w:val="none" w:sz="0" w:space="0" w:color="auto"/>
            <w:bottom w:val="none" w:sz="0" w:space="0" w:color="auto"/>
            <w:right w:val="none" w:sz="0" w:space="0" w:color="auto"/>
          </w:divBdr>
        </w:div>
        <w:div w:id="937371491">
          <w:marLeft w:val="0"/>
          <w:marRight w:val="0"/>
          <w:marTop w:val="0"/>
          <w:marBottom w:val="0"/>
          <w:divBdr>
            <w:top w:val="none" w:sz="0" w:space="0" w:color="auto"/>
            <w:left w:val="none" w:sz="0" w:space="0" w:color="auto"/>
            <w:bottom w:val="none" w:sz="0" w:space="0" w:color="auto"/>
            <w:right w:val="none" w:sz="0" w:space="0" w:color="auto"/>
          </w:divBdr>
          <w:divsChild>
            <w:div w:id="83963398">
              <w:marLeft w:val="0"/>
              <w:marRight w:val="0"/>
              <w:marTop w:val="0"/>
              <w:marBottom w:val="0"/>
              <w:divBdr>
                <w:top w:val="none" w:sz="0" w:space="0" w:color="auto"/>
                <w:left w:val="none" w:sz="0" w:space="0" w:color="auto"/>
                <w:bottom w:val="none" w:sz="0" w:space="0" w:color="auto"/>
                <w:right w:val="none" w:sz="0" w:space="0" w:color="auto"/>
              </w:divBdr>
            </w:div>
          </w:divsChild>
        </w:div>
        <w:div w:id="558563980">
          <w:marLeft w:val="0"/>
          <w:marRight w:val="0"/>
          <w:marTop w:val="300"/>
          <w:marBottom w:val="0"/>
          <w:divBdr>
            <w:top w:val="none" w:sz="0" w:space="0" w:color="auto"/>
            <w:left w:val="none" w:sz="0" w:space="0" w:color="auto"/>
            <w:bottom w:val="none" w:sz="0" w:space="0" w:color="auto"/>
            <w:right w:val="none" w:sz="0" w:space="0" w:color="auto"/>
          </w:divBdr>
          <w:divsChild>
            <w:div w:id="2093430365">
              <w:marLeft w:val="0"/>
              <w:marRight w:val="0"/>
              <w:marTop w:val="0"/>
              <w:marBottom w:val="0"/>
              <w:divBdr>
                <w:top w:val="none" w:sz="0" w:space="0" w:color="auto"/>
                <w:left w:val="none" w:sz="0" w:space="0" w:color="auto"/>
                <w:bottom w:val="none" w:sz="0" w:space="0" w:color="auto"/>
                <w:right w:val="none" w:sz="0" w:space="0" w:color="auto"/>
              </w:divBdr>
              <w:divsChild>
                <w:div w:id="5989530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7156352">
          <w:marLeft w:val="0"/>
          <w:marRight w:val="0"/>
          <w:marTop w:val="300"/>
          <w:marBottom w:val="0"/>
          <w:divBdr>
            <w:top w:val="none" w:sz="0" w:space="0" w:color="auto"/>
            <w:left w:val="none" w:sz="0" w:space="0" w:color="auto"/>
            <w:bottom w:val="none" w:sz="0" w:space="0" w:color="auto"/>
            <w:right w:val="none" w:sz="0" w:space="0" w:color="auto"/>
          </w:divBdr>
          <w:divsChild>
            <w:div w:id="961955365">
              <w:marLeft w:val="0"/>
              <w:marRight w:val="0"/>
              <w:marTop w:val="0"/>
              <w:marBottom w:val="0"/>
              <w:divBdr>
                <w:top w:val="none" w:sz="0" w:space="0" w:color="auto"/>
                <w:left w:val="none" w:sz="0" w:space="0" w:color="auto"/>
                <w:bottom w:val="none" w:sz="0" w:space="0" w:color="auto"/>
                <w:right w:val="none" w:sz="0" w:space="0" w:color="auto"/>
              </w:divBdr>
              <w:divsChild>
                <w:div w:id="132392458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699160358">
      <w:bodyDiv w:val="1"/>
      <w:marLeft w:val="0"/>
      <w:marRight w:val="0"/>
      <w:marTop w:val="0"/>
      <w:marBottom w:val="0"/>
      <w:divBdr>
        <w:top w:val="none" w:sz="0" w:space="0" w:color="auto"/>
        <w:left w:val="none" w:sz="0" w:space="0" w:color="auto"/>
        <w:bottom w:val="none" w:sz="0" w:space="0" w:color="auto"/>
        <w:right w:val="none" w:sz="0" w:space="0" w:color="auto"/>
      </w:divBdr>
    </w:div>
    <w:div w:id="1703093732">
      <w:bodyDiv w:val="1"/>
      <w:marLeft w:val="0"/>
      <w:marRight w:val="0"/>
      <w:marTop w:val="0"/>
      <w:marBottom w:val="0"/>
      <w:divBdr>
        <w:top w:val="none" w:sz="0" w:space="0" w:color="auto"/>
        <w:left w:val="none" w:sz="0" w:space="0" w:color="auto"/>
        <w:bottom w:val="none" w:sz="0" w:space="0" w:color="auto"/>
        <w:right w:val="none" w:sz="0" w:space="0" w:color="auto"/>
      </w:divBdr>
      <w:divsChild>
        <w:div w:id="1385447354">
          <w:marLeft w:val="0"/>
          <w:marRight w:val="0"/>
          <w:marTop w:val="0"/>
          <w:marBottom w:val="0"/>
          <w:divBdr>
            <w:top w:val="none" w:sz="0" w:space="0" w:color="auto"/>
            <w:left w:val="none" w:sz="0" w:space="0" w:color="auto"/>
            <w:bottom w:val="none" w:sz="0" w:space="0" w:color="auto"/>
            <w:right w:val="none" w:sz="0" w:space="0" w:color="auto"/>
          </w:divBdr>
        </w:div>
        <w:div w:id="1809930670">
          <w:marLeft w:val="0"/>
          <w:marRight w:val="0"/>
          <w:marTop w:val="0"/>
          <w:marBottom w:val="0"/>
          <w:divBdr>
            <w:top w:val="none" w:sz="0" w:space="0" w:color="auto"/>
            <w:left w:val="none" w:sz="0" w:space="0" w:color="auto"/>
            <w:bottom w:val="none" w:sz="0" w:space="0" w:color="auto"/>
            <w:right w:val="none" w:sz="0" w:space="0" w:color="auto"/>
          </w:divBdr>
          <w:divsChild>
            <w:div w:id="1452243042">
              <w:marLeft w:val="0"/>
              <w:marRight w:val="0"/>
              <w:marTop w:val="0"/>
              <w:marBottom w:val="0"/>
              <w:divBdr>
                <w:top w:val="none" w:sz="0" w:space="0" w:color="auto"/>
                <w:left w:val="none" w:sz="0" w:space="0" w:color="auto"/>
                <w:bottom w:val="none" w:sz="0" w:space="0" w:color="auto"/>
                <w:right w:val="none" w:sz="0" w:space="0" w:color="auto"/>
              </w:divBdr>
            </w:div>
          </w:divsChild>
        </w:div>
        <w:div w:id="65997637">
          <w:marLeft w:val="0"/>
          <w:marRight w:val="0"/>
          <w:marTop w:val="0"/>
          <w:marBottom w:val="0"/>
          <w:divBdr>
            <w:top w:val="none" w:sz="0" w:space="0" w:color="auto"/>
            <w:left w:val="none" w:sz="0" w:space="0" w:color="auto"/>
            <w:bottom w:val="none" w:sz="0" w:space="0" w:color="auto"/>
            <w:right w:val="none" w:sz="0" w:space="0" w:color="auto"/>
          </w:divBdr>
        </w:div>
        <w:div w:id="1933512502">
          <w:marLeft w:val="0"/>
          <w:marRight w:val="0"/>
          <w:marTop w:val="0"/>
          <w:marBottom w:val="0"/>
          <w:divBdr>
            <w:top w:val="none" w:sz="0" w:space="0" w:color="auto"/>
            <w:left w:val="none" w:sz="0" w:space="0" w:color="auto"/>
            <w:bottom w:val="none" w:sz="0" w:space="0" w:color="auto"/>
            <w:right w:val="none" w:sz="0" w:space="0" w:color="auto"/>
          </w:divBdr>
          <w:divsChild>
            <w:div w:id="1488474838">
              <w:marLeft w:val="0"/>
              <w:marRight w:val="0"/>
              <w:marTop w:val="0"/>
              <w:marBottom w:val="0"/>
              <w:divBdr>
                <w:top w:val="none" w:sz="0" w:space="0" w:color="auto"/>
                <w:left w:val="none" w:sz="0" w:space="0" w:color="auto"/>
                <w:bottom w:val="none" w:sz="0" w:space="0" w:color="auto"/>
                <w:right w:val="none" w:sz="0" w:space="0" w:color="auto"/>
              </w:divBdr>
            </w:div>
          </w:divsChild>
        </w:div>
        <w:div w:id="377702050">
          <w:marLeft w:val="0"/>
          <w:marRight w:val="0"/>
          <w:marTop w:val="0"/>
          <w:marBottom w:val="0"/>
          <w:divBdr>
            <w:top w:val="none" w:sz="0" w:space="0" w:color="auto"/>
            <w:left w:val="none" w:sz="0" w:space="0" w:color="auto"/>
            <w:bottom w:val="none" w:sz="0" w:space="0" w:color="auto"/>
            <w:right w:val="none" w:sz="0" w:space="0" w:color="auto"/>
          </w:divBdr>
        </w:div>
        <w:div w:id="937441666">
          <w:marLeft w:val="0"/>
          <w:marRight w:val="0"/>
          <w:marTop w:val="0"/>
          <w:marBottom w:val="0"/>
          <w:divBdr>
            <w:top w:val="none" w:sz="0" w:space="0" w:color="auto"/>
            <w:left w:val="none" w:sz="0" w:space="0" w:color="auto"/>
            <w:bottom w:val="none" w:sz="0" w:space="0" w:color="auto"/>
            <w:right w:val="none" w:sz="0" w:space="0" w:color="auto"/>
          </w:divBdr>
          <w:divsChild>
            <w:div w:id="1298729839">
              <w:marLeft w:val="0"/>
              <w:marRight w:val="0"/>
              <w:marTop w:val="0"/>
              <w:marBottom w:val="0"/>
              <w:divBdr>
                <w:top w:val="none" w:sz="0" w:space="0" w:color="auto"/>
                <w:left w:val="none" w:sz="0" w:space="0" w:color="auto"/>
                <w:bottom w:val="none" w:sz="0" w:space="0" w:color="auto"/>
                <w:right w:val="none" w:sz="0" w:space="0" w:color="auto"/>
              </w:divBdr>
            </w:div>
          </w:divsChild>
        </w:div>
        <w:div w:id="1035078708">
          <w:marLeft w:val="0"/>
          <w:marRight w:val="0"/>
          <w:marTop w:val="0"/>
          <w:marBottom w:val="0"/>
          <w:divBdr>
            <w:top w:val="none" w:sz="0" w:space="0" w:color="auto"/>
            <w:left w:val="none" w:sz="0" w:space="0" w:color="auto"/>
            <w:bottom w:val="none" w:sz="0" w:space="0" w:color="auto"/>
            <w:right w:val="none" w:sz="0" w:space="0" w:color="auto"/>
          </w:divBdr>
        </w:div>
        <w:div w:id="5909625">
          <w:marLeft w:val="0"/>
          <w:marRight w:val="0"/>
          <w:marTop w:val="0"/>
          <w:marBottom w:val="0"/>
          <w:divBdr>
            <w:top w:val="none" w:sz="0" w:space="0" w:color="auto"/>
            <w:left w:val="none" w:sz="0" w:space="0" w:color="auto"/>
            <w:bottom w:val="none" w:sz="0" w:space="0" w:color="auto"/>
            <w:right w:val="none" w:sz="0" w:space="0" w:color="auto"/>
          </w:divBdr>
          <w:divsChild>
            <w:div w:id="1049570844">
              <w:marLeft w:val="0"/>
              <w:marRight w:val="0"/>
              <w:marTop w:val="0"/>
              <w:marBottom w:val="0"/>
              <w:divBdr>
                <w:top w:val="none" w:sz="0" w:space="0" w:color="auto"/>
                <w:left w:val="none" w:sz="0" w:space="0" w:color="auto"/>
                <w:bottom w:val="none" w:sz="0" w:space="0" w:color="auto"/>
                <w:right w:val="none" w:sz="0" w:space="0" w:color="auto"/>
              </w:divBdr>
            </w:div>
          </w:divsChild>
        </w:div>
        <w:div w:id="980187829">
          <w:marLeft w:val="0"/>
          <w:marRight w:val="0"/>
          <w:marTop w:val="0"/>
          <w:marBottom w:val="0"/>
          <w:divBdr>
            <w:top w:val="none" w:sz="0" w:space="0" w:color="auto"/>
            <w:left w:val="none" w:sz="0" w:space="0" w:color="auto"/>
            <w:bottom w:val="none" w:sz="0" w:space="0" w:color="auto"/>
            <w:right w:val="none" w:sz="0" w:space="0" w:color="auto"/>
          </w:divBdr>
        </w:div>
        <w:div w:id="766269876">
          <w:marLeft w:val="0"/>
          <w:marRight w:val="0"/>
          <w:marTop w:val="0"/>
          <w:marBottom w:val="0"/>
          <w:divBdr>
            <w:top w:val="none" w:sz="0" w:space="0" w:color="auto"/>
            <w:left w:val="none" w:sz="0" w:space="0" w:color="auto"/>
            <w:bottom w:val="none" w:sz="0" w:space="0" w:color="auto"/>
            <w:right w:val="none" w:sz="0" w:space="0" w:color="auto"/>
          </w:divBdr>
          <w:divsChild>
            <w:div w:id="208421190">
              <w:marLeft w:val="0"/>
              <w:marRight w:val="0"/>
              <w:marTop w:val="0"/>
              <w:marBottom w:val="0"/>
              <w:divBdr>
                <w:top w:val="none" w:sz="0" w:space="0" w:color="auto"/>
                <w:left w:val="none" w:sz="0" w:space="0" w:color="auto"/>
                <w:bottom w:val="none" w:sz="0" w:space="0" w:color="auto"/>
                <w:right w:val="none" w:sz="0" w:space="0" w:color="auto"/>
              </w:divBdr>
            </w:div>
          </w:divsChild>
        </w:div>
        <w:div w:id="1672566740">
          <w:marLeft w:val="0"/>
          <w:marRight w:val="0"/>
          <w:marTop w:val="0"/>
          <w:marBottom w:val="0"/>
          <w:divBdr>
            <w:top w:val="none" w:sz="0" w:space="0" w:color="auto"/>
            <w:left w:val="none" w:sz="0" w:space="0" w:color="auto"/>
            <w:bottom w:val="none" w:sz="0" w:space="0" w:color="auto"/>
            <w:right w:val="none" w:sz="0" w:space="0" w:color="auto"/>
          </w:divBdr>
        </w:div>
        <w:div w:id="1303268655">
          <w:marLeft w:val="0"/>
          <w:marRight w:val="0"/>
          <w:marTop w:val="0"/>
          <w:marBottom w:val="0"/>
          <w:divBdr>
            <w:top w:val="none" w:sz="0" w:space="0" w:color="auto"/>
            <w:left w:val="none" w:sz="0" w:space="0" w:color="auto"/>
            <w:bottom w:val="none" w:sz="0" w:space="0" w:color="auto"/>
            <w:right w:val="none" w:sz="0" w:space="0" w:color="auto"/>
          </w:divBdr>
          <w:divsChild>
            <w:div w:id="269316289">
              <w:marLeft w:val="0"/>
              <w:marRight w:val="0"/>
              <w:marTop w:val="0"/>
              <w:marBottom w:val="0"/>
              <w:divBdr>
                <w:top w:val="none" w:sz="0" w:space="0" w:color="auto"/>
                <w:left w:val="none" w:sz="0" w:space="0" w:color="auto"/>
                <w:bottom w:val="none" w:sz="0" w:space="0" w:color="auto"/>
                <w:right w:val="none" w:sz="0" w:space="0" w:color="auto"/>
              </w:divBdr>
            </w:div>
          </w:divsChild>
        </w:div>
        <w:div w:id="454830316">
          <w:marLeft w:val="0"/>
          <w:marRight w:val="0"/>
          <w:marTop w:val="0"/>
          <w:marBottom w:val="0"/>
          <w:divBdr>
            <w:top w:val="none" w:sz="0" w:space="0" w:color="auto"/>
            <w:left w:val="none" w:sz="0" w:space="0" w:color="auto"/>
            <w:bottom w:val="none" w:sz="0" w:space="0" w:color="auto"/>
            <w:right w:val="none" w:sz="0" w:space="0" w:color="auto"/>
          </w:divBdr>
        </w:div>
        <w:div w:id="1960641608">
          <w:marLeft w:val="0"/>
          <w:marRight w:val="0"/>
          <w:marTop w:val="0"/>
          <w:marBottom w:val="0"/>
          <w:divBdr>
            <w:top w:val="none" w:sz="0" w:space="0" w:color="auto"/>
            <w:left w:val="none" w:sz="0" w:space="0" w:color="auto"/>
            <w:bottom w:val="none" w:sz="0" w:space="0" w:color="auto"/>
            <w:right w:val="none" w:sz="0" w:space="0" w:color="auto"/>
          </w:divBdr>
          <w:divsChild>
            <w:div w:id="1832214554">
              <w:marLeft w:val="0"/>
              <w:marRight w:val="0"/>
              <w:marTop w:val="0"/>
              <w:marBottom w:val="0"/>
              <w:divBdr>
                <w:top w:val="none" w:sz="0" w:space="0" w:color="auto"/>
                <w:left w:val="none" w:sz="0" w:space="0" w:color="auto"/>
                <w:bottom w:val="none" w:sz="0" w:space="0" w:color="auto"/>
                <w:right w:val="none" w:sz="0" w:space="0" w:color="auto"/>
              </w:divBdr>
            </w:div>
          </w:divsChild>
        </w:div>
        <w:div w:id="273220912">
          <w:marLeft w:val="0"/>
          <w:marRight w:val="0"/>
          <w:marTop w:val="300"/>
          <w:marBottom w:val="0"/>
          <w:divBdr>
            <w:top w:val="none" w:sz="0" w:space="0" w:color="auto"/>
            <w:left w:val="none" w:sz="0" w:space="0" w:color="auto"/>
            <w:bottom w:val="none" w:sz="0" w:space="0" w:color="auto"/>
            <w:right w:val="none" w:sz="0" w:space="0" w:color="auto"/>
          </w:divBdr>
          <w:divsChild>
            <w:div w:id="472337203">
              <w:marLeft w:val="0"/>
              <w:marRight w:val="0"/>
              <w:marTop w:val="0"/>
              <w:marBottom w:val="0"/>
              <w:divBdr>
                <w:top w:val="none" w:sz="0" w:space="0" w:color="auto"/>
                <w:left w:val="none" w:sz="0" w:space="0" w:color="auto"/>
                <w:bottom w:val="none" w:sz="0" w:space="0" w:color="auto"/>
                <w:right w:val="none" w:sz="0" w:space="0" w:color="auto"/>
              </w:divBdr>
              <w:divsChild>
                <w:div w:id="15101774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31021263">
          <w:marLeft w:val="0"/>
          <w:marRight w:val="0"/>
          <w:marTop w:val="300"/>
          <w:marBottom w:val="0"/>
          <w:divBdr>
            <w:top w:val="none" w:sz="0" w:space="0" w:color="auto"/>
            <w:left w:val="none" w:sz="0" w:space="0" w:color="auto"/>
            <w:bottom w:val="none" w:sz="0" w:space="0" w:color="auto"/>
            <w:right w:val="none" w:sz="0" w:space="0" w:color="auto"/>
          </w:divBdr>
          <w:divsChild>
            <w:div w:id="2021196605">
              <w:marLeft w:val="0"/>
              <w:marRight w:val="0"/>
              <w:marTop w:val="0"/>
              <w:marBottom w:val="0"/>
              <w:divBdr>
                <w:top w:val="none" w:sz="0" w:space="0" w:color="auto"/>
                <w:left w:val="none" w:sz="0" w:space="0" w:color="auto"/>
                <w:bottom w:val="none" w:sz="0" w:space="0" w:color="auto"/>
                <w:right w:val="none" w:sz="0" w:space="0" w:color="auto"/>
              </w:divBdr>
              <w:divsChild>
                <w:div w:id="2879741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60819357">
          <w:marLeft w:val="0"/>
          <w:marRight w:val="0"/>
          <w:marTop w:val="300"/>
          <w:marBottom w:val="0"/>
          <w:divBdr>
            <w:top w:val="none" w:sz="0" w:space="0" w:color="auto"/>
            <w:left w:val="none" w:sz="0" w:space="0" w:color="auto"/>
            <w:bottom w:val="none" w:sz="0" w:space="0" w:color="auto"/>
            <w:right w:val="none" w:sz="0" w:space="0" w:color="auto"/>
          </w:divBdr>
          <w:divsChild>
            <w:div w:id="160239468">
              <w:marLeft w:val="0"/>
              <w:marRight w:val="0"/>
              <w:marTop w:val="0"/>
              <w:marBottom w:val="0"/>
              <w:divBdr>
                <w:top w:val="none" w:sz="0" w:space="0" w:color="auto"/>
                <w:left w:val="none" w:sz="0" w:space="0" w:color="auto"/>
                <w:bottom w:val="none" w:sz="0" w:space="0" w:color="auto"/>
                <w:right w:val="none" w:sz="0" w:space="0" w:color="auto"/>
              </w:divBdr>
              <w:divsChild>
                <w:div w:id="427779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21771237">
          <w:marLeft w:val="0"/>
          <w:marRight w:val="0"/>
          <w:marTop w:val="300"/>
          <w:marBottom w:val="0"/>
          <w:divBdr>
            <w:top w:val="none" w:sz="0" w:space="0" w:color="auto"/>
            <w:left w:val="none" w:sz="0" w:space="0" w:color="auto"/>
            <w:bottom w:val="none" w:sz="0" w:space="0" w:color="auto"/>
            <w:right w:val="none" w:sz="0" w:space="0" w:color="auto"/>
          </w:divBdr>
          <w:divsChild>
            <w:div w:id="1395733899">
              <w:marLeft w:val="0"/>
              <w:marRight w:val="0"/>
              <w:marTop w:val="0"/>
              <w:marBottom w:val="0"/>
              <w:divBdr>
                <w:top w:val="none" w:sz="0" w:space="0" w:color="auto"/>
                <w:left w:val="none" w:sz="0" w:space="0" w:color="auto"/>
                <w:bottom w:val="none" w:sz="0" w:space="0" w:color="auto"/>
                <w:right w:val="none" w:sz="0" w:space="0" w:color="auto"/>
              </w:divBdr>
              <w:divsChild>
                <w:div w:id="5742394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1808103">
      <w:bodyDiv w:val="1"/>
      <w:marLeft w:val="0"/>
      <w:marRight w:val="0"/>
      <w:marTop w:val="0"/>
      <w:marBottom w:val="0"/>
      <w:divBdr>
        <w:top w:val="none" w:sz="0" w:space="0" w:color="auto"/>
        <w:left w:val="none" w:sz="0" w:space="0" w:color="auto"/>
        <w:bottom w:val="none" w:sz="0" w:space="0" w:color="auto"/>
        <w:right w:val="none" w:sz="0" w:space="0" w:color="auto"/>
      </w:divBdr>
      <w:divsChild>
        <w:div w:id="929699263">
          <w:marLeft w:val="0"/>
          <w:marRight w:val="0"/>
          <w:marTop w:val="0"/>
          <w:marBottom w:val="0"/>
          <w:divBdr>
            <w:top w:val="none" w:sz="0" w:space="0" w:color="auto"/>
            <w:left w:val="none" w:sz="0" w:space="0" w:color="auto"/>
            <w:bottom w:val="none" w:sz="0" w:space="0" w:color="auto"/>
            <w:right w:val="none" w:sz="0" w:space="0" w:color="auto"/>
          </w:divBdr>
        </w:div>
        <w:div w:id="565608206">
          <w:marLeft w:val="0"/>
          <w:marRight w:val="0"/>
          <w:marTop w:val="0"/>
          <w:marBottom w:val="0"/>
          <w:divBdr>
            <w:top w:val="none" w:sz="0" w:space="0" w:color="auto"/>
            <w:left w:val="none" w:sz="0" w:space="0" w:color="auto"/>
            <w:bottom w:val="none" w:sz="0" w:space="0" w:color="auto"/>
            <w:right w:val="none" w:sz="0" w:space="0" w:color="auto"/>
          </w:divBdr>
          <w:divsChild>
            <w:div w:id="1125613341">
              <w:marLeft w:val="0"/>
              <w:marRight w:val="0"/>
              <w:marTop w:val="0"/>
              <w:marBottom w:val="0"/>
              <w:divBdr>
                <w:top w:val="none" w:sz="0" w:space="0" w:color="auto"/>
                <w:left w:val="none" w:sz="0" w:space="0" w:color="auto"/>
                <w:bottom w:val="none" w:sz="0" w:space="0" w:color="auto"/>
                <w:right w:val="none" w:sz="0" w:space="0" w:color="auto"/>
              </w:divBdr>
            </w:div>
          </w:divsChild>
        </w:div>
        <w:div w:id="1461149804">
          <w:marLeft w:val="0"/>
          <w:marRight w:val="0"/>
          <w:marTop w:val="0"/>
          <w:marBottom w:val="0"/>
          <w:divBdr>
            <w:top w:val="none" w:sz="0" w:space="0" w:color="auto"/>
            <w:left w:val="none" w:sz="0" w:space="0" w:color="auto"/>
            <w:bottom w:val="none" w:sz="0" w:space="0" w:color="auto"/>
            <w:right w:val="none" w:sz="0" w:space="0" w:color="auto"/>
          </w:divBdr>
        </w:div>
        <w:div w:id="1872381905">
          <w:marLeft w:val="0"/>
          <w:marRight w:val="0"/>
          <w:marTop w:val="0"/>
          <w:marBottom w:val="0"/>
          <w:divBdr>
            <w:top w:val="none" w:sz="0" w:space="0" w:color="auto"/>
            <w:left w:val="none" w:sz="0" w:space="0" w:color="auto"/>
            <w:bottom w:val="none" w:sz="0" w:space="0" w:color="auto"/>
            <w:right w:val="none" w:sz="0" w:space="0" w:color="auto"/>
          </w:divBdr>
          <w:divsChild>
            <w:div w:id="986276607">
              <w:marLeft w:val="0"/>
              <w:marRight w:val="0"/>
              <w:marTop w:val="0"/>
              <w:marBottom w:val="0"/>
              <w:divBdr>
                <w:top w:val="none" w:sz="0" w:space="0" w:color="auto"/>
                <w:left w:val="none" w:sz="0" w:space="0" w:color="auto"/>
                <w:bottom w:val="none" w:sz="0" w:space="0" w:color="auto"/>
                <w:right w:val="none" w:sz="0" w:space="0" w:color="auto"/>
              </w:divBdr>
            </w:div>
          </w:divsChild>
        </w:div>
        <w:div w:id="874276066">
          <w:marLeft w:val="0"/>
          <w:marRight w:val="0"/>
          <w:marTop w:val="0"/>
          <w:marBottom w:val="0"/>
          <w:divBdr>
            <w:top w:val="none" w:sz="0" w:space="0" w:color="auto"/>
            <w:left w:val="none" w:sz="0" w:space="0" w:color="auto"/>
            <w:bottom w:val="none" w:sz="0" w:space="0" w:color="auto"/>
            <w:right w:val="none" w:sz="0" w:space="0" w:color="auto"/>
          </w:divBdr>
        </w:div>
        <w:div w:id="1510409804">
          <w:marLeft w:val="0"/>
          <w:marRight w:val="0"/>
          <w:marTop w:val="0"/>
          <w:marBottom w:val="0"/>
          <w:divBdr>
            <w:top w:val="none" w:sz="0" w:space="0" w:color="auto"/>
            <w:left w:val="none" w:sz="0" w:space="0" w:color="auto"/>
            <w:bottom w:val="none" w:sz="0" w:space="0" w:color="auto"/>
            <w:right w:val="none" w:sz="0" w:space="0" w:color="auto"/>
          </w:divBdr>
          <w:divsChild>
            <w:div w:id="1631519803">
              <w:marLeft w:val="0"/>
              <w:marRight w:val="0"/>
              <w:marTop w:val="0"/>
              <w:marBottom w:val="0"/>
              <w:divBdr>
                <w:top w:val="none" w:sz="0" w:space="0" w:color="auto"/>
                <w:left w:val="none" w:sz="0" w:space="0" w:color="auto"/>
                <w:bottom w:val="none" w:sz="0" w:space="0" w:color="auto"/>
                <w:right w:val="none" w:sz="0" w:space="0" w:color="auto"/>
              </w:divBdr>
            </w:div>
          </w:divsChild>
        </w:div>
        <w:div w:id="621031599">
          <w:marLeft w:val="0"/>
          <w:marRight w:val="0"/>
          <w:marTop w:val="0"/>
          <w:marBottom w:val="0"/>
          <w:divBdr>
            <w:top w:val="none" w:sz="0" w:space="0" w:color="auto"/>
            <w:left w:val="none" w:sz="0" w:space="0" w:color="auto"/>
            <w:bottom w:val="none" w:sz="0" w:space="0" w:color="auto"/>
            <w:right w:val="none" w:sz="0" w:space="0" w:color="auto"/>
          </w:divBdr>
        </w:div>
        <w:div w:id="728963172">
          <w:marLeft w:val="0"/>
          <w:marRight w:val="0"/>
          <w:marTop w:val="0"/>
          <w:marBottom w:val="0"/>
          <w:divBdr>
            <w:top w:val="none" w:sz="0" w:space="0" w:color="auto"/>
            <w:left w:val="none" w:sz="0" w:space="0" w:color="auto"/>
            <w:bottom w:val="none" w:sz="0" w:space="0" w:color="auto"/>
            <w:right w:val="none" w:sz="0" w:space="0" w:color="auto"/>
          </w:divBdr>
          <w:divsChild>
            <w:div w:id="914972773">
              <w:marLeft w:val="0"/>
              <w:marRight w:val="0"/>
              <w:marTop w:val="0"/>
              <w:marBottom w:val="0"/>
              <w:divBdr>
                <w:top w:val="none" w:sz="0" w:space="0" w:color="auto"/>
                <w:left w:val="none" w:sz="0" w:space="0" w:color="auto"/>
                <w:bottom w:val="none" w:sz="0" w:space="0" w:color="auto"/>
                <w:right w:val="none" w:sz="0" w:space="0" w:color="auto"/>
              </w:divBdr>
            </w:div>
          </w:divsChild>
        </w:div>
        <w:div w:id="1196774047">
          <w:marLeft w:val="0"/>
          <w:marRight w:val="0"/>
          <w:marTop w:val="0"/>
          <w:marBottom w:val="0"/>
          <w:divBdr>
            <w:top w:val="none" w:sz="0" w:space="0" w:color="auto"/>
            <w:left w:val="none" w:sz="0" w:space="0" w:color="auto"/>
            <w:bottom w:val="none" w:sz="0" w:space="0" w:color="auto"/>
            <w:right w:val="none" w:sz="0" w:space="0" w:color="auto"/>
          </w:divBdr>
        </w:div>
        <w:div w:id="782385757">
          <w:marLeft w:val="0"/>
          <w:marRight w:val="0"/>
          <w:marTop w:val="0"/>
          <w:marBottom w:val="0"/>
          <w:divBdr>
            <w:top w:val="none" w:sz="0" w:space="0" w:color="auto"/>
            <w:left w:val="none" w:sz="0" w:space="0" w:color="auto"/>
            <w:bottom w:val="none" w:sz="0" w:space="0" w:color="auto"/>
            <w:right w:val="none" w:sz="0" w:space="0" w:color="auto"/>
          </w:divBdr>
          <w:divsChild>
            <w:div w:id="964458869">
              <w:marLeft w:val="0"/>
              <w:marRight w:val="0"/>
              <w:marTop w:val="0"/>
              <w:marBottom w:val="0"/>
              <w:divBdr>
                <w:top w:val="none" w:sz="0" w:space="0" w:color="auto"/>
                <w:left w:val="none" w:sz="0" w:space="0" w:color="auto"/>
                <w:bottom w:val="none" w:sz="0" w:space="0" w:color="auto"/>
                <w:right w:val="none" w:sz="0" w:space="0" w:color="auto"/>
              </w:divBdr>
            </w:div>
          </w:divsChild>
        </w:div>
        <w:div w:id="2168536">
          <w:marLeft w:val="0"/>
          <w:marRight w:val="0"/>
          <w:marTop w:val="0"/>
          <w:marBottom w:val="0"/>
          <w:divBdr>
            <w:top w:val="none" w:sz="0" w:space="0" w:color="auto"/>
            <w:left w:val="none" w:sz="0" w:space="0" w:color="auto"/>
            <w:bottom w:val="none" w:sz="0" w:space="0" w:color="auto"/>
            <w:right w:val="none" w:sz="0" w:space="0" w:color="auto"/>
          </w:divBdr>
        </w:div>
        <w:div w:id="1407993924">
          <w:marLeft w:val="0"/>
          <w:marRight w:val="0"/>
          <w:marTop w:val="0"/>
          <w:marBottom w:val="0"/>
          <w:divBdr>
            <w:top w:val="none" w:sz="0" w:space="0" w:color="auto"/>
            <w:left w:val="none" w:sz="0" w:space="0" w:color="auto"/>
            <w:bottom w:val="none" w:sz="0" w:space="0" w:color="auto"/>
            <w:right w:val="none" w:sz="0" w:space="0" w:color="auto"/>
          </w:divBdr>
          <w:divsChild>
            <w:div w:id="1761297428">
              <w:marLeft w:val="0"/>
              <w:marRight w:val="0"/>
              <w:marTop w:val="0"/>
              <w:marBottom w:val="0"/>
              <w:divBdr>
                <w:top w:val="none" w:sz="0" w:space="0" w:color="auto"/>
                <w:left w:val="none" w:sz="0" w:space="0" w:color="auto"/>
                <w:bottom w:val="none" w:sz="0" w:space="0" w:color="auto"/>
                <w:right w:val="none" w:sz="0" w:space="0" w:color="auto"/>
              </w:divBdr>
            </w:div>
          </w:divsChild>
        </w:div>
        <w:div w:id="1934438367">
          <w:marLeft w:val="0"/>
          <w:marRight w:val="0"/>
          <w:marTop w:val="0"/>
          <w:marBottom w:val="0"/>
          <w:divBdr>
            <w:top w:val="none" w:sz="0" w:space="0" w:color="auto"/>
            <w:left w:val="none" w:sz="0" w:space="0" w:color="auto"/>
            <w:bottom w:val="none" w:sz="0" w:space="0" w:color="auto"/>
            <w:right w:val="none" w:sz="0" w:space="0" w:color="auto"/>
          </w:divBdr>
        </w:div>
        <w:div w:id="421800833">
          <w:marLeft w:val="0"/>
          <w:marRight w:val="0"/>
          <w:marTop w:val="0"/>
          <w:marBottom w:val="0"/>
          <w:divBdr>
            <w:top w:val="none" w:sz="0" w:space="0" w:color="auto"/>
            <w:left w:val="none" w:sz="0" w:space="0" w:color="auto"/>
            <w:bottom w:val="none" w:sz="0" w:space="0" w:color="auto"/>
            <w:right w:val="none" w:sz="0" w:space="0" w:color="auto"/>
          </w:divBdr>
          <w:divsChild>
            <w:div w:id="115300909">
              <w:marLeft w:val="0"/>
              <w:marRight w:val="0"/>
              <w:marTop w:val="0"/>
              <w:marBottom w:val="0"/>
              <w:divBdr>
                <w:top w:val="none" w:sz="0" w:space="0" w:color="auto"/>
                <w:left w:val="none" w:sz="0" w:space="0" w:color="auto"/>
                <w:bottom w:val="none" w:sz="0" w:space="0" w:color="auto"/>
                <w:right w:val="none" w:sz="0" w:space="0" w:color="auto"/>
              </w:divBdr>
            </w:div>
          </w:divsChild>
        </w:div>
        <w:div w:id="1753502090">
          <w:marLeft w:val="0"/>
          <w:marRight w:val="0"/>
          <w:marTop w:val="300"/>
          <w:marBottom w:val="0"/>
          <w:divBdr>
            <w:top w:val="none" w:sz="0" w:space="0" w:color="auto"/>
            <w:left w:val="none" w:sz="0" w:space="0" w:color="auto"/>
            <w:bottom w:val="none" w:sz="0" w:space="0" w:color="auto"/>
            <w:right w:val="none" w:sz="0" w:space="0" w:color="auto"/>
          </w:divBdr>
          <w:divsChild>
            <w:div w:id="1696540551">
              <w:marLeft w:val="0"/>
              <w:marRight w:val="0"/>
              <w:marTop w:val="0"/>
              <w:marBottom w:val="0"/>
              <w:divBdr>
                <w:top w:val="none" w:sz="0" w:space="0" w:color="auto"/>
                <w:left w:val="none" w:sz="0" w:space="0" w:color="auto"/>
                <w:bottom w:val="none" w:sz="0" w:space="0" w:color="auto"/>
                <w:right w:val="none" w:sz="0" w:space="0" w:color="auto"/>
              </w:divBdr>
              <w:divsChild>
                <w:div w:id="1245434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5775084">
          <w:marLeft w:val="0"/>
          <w:marRight w:val="0"/>
          <w:marTop w:val="300"/>
          <w:marBottom w:val="0"/>
          <w:divBdr>
            <w:top w:val="none" w:sz="0" w:space="0" w:color="auto"/>
            <w:left w:val="none" w:sz="0" w:space="0" w:color="auto"/>
            <w:bottom w:val="none" w:sz="0" w:space="0" w:color="auto"/>
            <w:right w:val="none" w:sz="0" w:space="0" w:color="auto"/>
          </w:divBdr>
          <w:divsChild>
            <w:div w:id="897669346">
              <w:marLeft w:val="0"/>
              <w:marRight w:val="0"/>
              <w:marTop w:val="0"/>
              <w:marBottom w:val="0"/>
              <w:divBdr>
                <w:top w:val="none" w:sz="0" w:space="0" w:color="auto"/>
                <w:left w:val="none" w:sz="0" w:space="0" w:color="auto"/>
                <w:bottom w:val="none" w:sz="0" w:space="0" w:color="auto"/>
                <w:right w:val="none" w:sz="0" w:space="0" w:color="auto"/>
              </w:divBdr>
              <w:divsChild>
                <w:div w:id="11288618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0176362">
          <w:marLeft w:val="0"/>
          <w:marRight w:val="0"/>
          <w:marTop w:val="300"/>
          <w:marBottom w:val="0"/>
          <w:divBdr>
            <w:top w:val="none" w:sz="0" w:space="0" w:color="auto"/>
            <w:left w:val="none" w:sz="0" w:space="0" w:color="auto"/>
            <w:bottom w:val="none" w:sz="0" w:space="0" w:color="auto"/>
            <w:right w:val="none" w:sz="0" w:space="0" w:color="auto"/>
          </w:divBdr>
          <w:divsChild>
            <w:div w:id="1128744104">
              <w:marLeft w:val="0"/>
              <w:marRight w:val="0"/>
              <w:marTop w:val="0"/>
              <w:marBottom w:val="0"/>
              <w:divBdr>
                <w:top w:val="none" w:sz="0" w:space="0" w:color="auto"/>
                <w:left w:val="none" w:sz="0" w:space="0" w:color="auto"/>
                <w:bottom w:val="none" w:sz="0" w:space="0" w:color="auto"/>
                <w:right w:val="none" w:sz="0" w:space="0" w:color="auto"/>
              </w:divBdr>
              <w:divsChild>
                <w:div w:id="17815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448663">
          <w:marLeft w:val="0"/>
          <w:marRight w:val="0"/>
          <w:marTop w:val="300"/>
          <w:marBottom w:val="0"/>
          <w:divBdr>
            <w:top w:val="none" w:sz="0" w:space="0" w:color="auto"/>
            <w:left w:val="none" w:sz="0" w:space="0" w:color="auto"/>
            <w:bottom w:val="none" w:sz="0" w:space="0" w:color="auto"/>
            <w:right w:val="none" w:sz="0" w:space="0" w:color="auto"/>
          </w:divBdr>
          <w:divsChild>
            <w:div w:id="1415858574">
              <w:marLeft w:val="0"/>
              <w:marRight w:val="0"/>
              <w:marTop w:val="0"/>
              <w:marBottom w:val="0"/>
              <w:divBdr>
                <w:top w:val="none" w:sz="0" w:space="0" w:color="auto"/>
                <w:left w:val="none" w:sz="0" w:space="0" w:color="auto"/>
                <w:bottom w:val="none" w:sz="0" w:space="0" w:color="auto"/>
                <w:right w:val="none" w:sz="0" w:space="0" w:color="auto"/>
              </w:divBdr>
              <w:divsChild>
                <w:div w:id="63711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14498055">
      <w:bodyDiv w:val="1"/>
      <w:marLeft w:val="0"/>
      <w:marRight w:val="0"/>
      <w:marTop w:val="0"/>
      <w:marBottom w:val="0"/>
      <w:divBdr>
        <w:top w:val="none" w:sz="0" w:space="0" w:color="auto"/>
        <w:left w:val="none" w:sz="0" w:space="0" w:color="auto"/>
        <w:bottom w:val="none" w:sz="0" w:space="0" w:color="auto"/>
        <w:right w:val="none" w:sz="0" w:space="0" w:color="auto"/>
      </w:divBdr>
      <w:divsChild>
        <w:div w:id="1326475992">
          <w:marLeft w:val="0"/>
          <w:marRight w:val="0"/>
          <w:marTop w:val="0"/>
          <w:marBottom w:val="0"/>
          <w:divBdr>
            <w:top w:val="none" w:sz="0" w:space="0" w:color="auto"/>
            <w:left w:val="none" w:sz="0" w:space="0" w:color="auto"/>
            <w:bottom w:val="none" w:sz="0" w:space="0" w:color="auto"/>
            <w:right w:val="none" w:sz="0" w:space="0" w:color="auto"/>
          </w:divBdr>
        </w:div>
        <w:div w:id="1832482793">
          <w:marLeft w:val="0"/>
          <w:marRight w:val="0"/>
          <w:marTop w:val="0"/>
          <w:marBottom w:val="0"/>
          <w:divBdr>
            <w:top w:val="none" w:sz="0" w:space="0" w:color="auto"/>
            <w:left w:val="none" w:sz="0" w:space="0" w:color="auto"/>
            <w:bottom w:val="none" w:sz="0" w:space="0" w:color="auto"/>
            <w:right w:val="none" w:sz="0" w:space="0" w:color="auto"/>
          </w:divBdr>
          <w:divsChild>
            <w:div w:id="242569625">
              <w:marLeft w:val="0"/>
              <w:marRight w:val="0"/>
              <w:marTop w:val="0"/>
              <w:marBottom w:val="0"/>
              <w:divBdr>
                <w:top w:val="none" w:sz="0" w:space="0" w:color="auto"/>
                <w:left w:val="none" w:sz="0" w:space="0" w:color="auto"/>
                <w:bottom w:val="none" w:sz="0" w:space="0" w:color="auto"/>
                <w:right w:val="none" w:sz="0" w:space="0" w:color="auto"/>
              </w:divBdr>
            </w:div>
          </w:divsChild>
        </w:div>
        <w:div w:id="1558007279">
          <w:marLeft w:val="0"/>
          <w:marRight w:val="0"/>
          <w:marTop w:val="0"/>
          <w:marBottom w:val="0"/>
          <w:divBdr>
            <w:top w:val="none" w:sz="0" w:space="0" w:color="auto"/>
            <w:left w:val="none" w:sz="0" w:space="0" w:color="auto"/>
            <w:bottom w:val="none" w:sz="0" w:space="0" w:color="auto"/>
            <w:right w:val="none" w:sz="0" w:space="0" w:color="auto"/>
          </w:divBdr>
        </w:div>
        <w:div w:id="945112662">
          <w:marLeft w:val="0"/>
          <w:marRight w:val="0"/>
          <w:marTop w:val="0"/>
          <w:marBottom w:val="0"/>
          <w:divBdr>
            <w:top w:val="none" w:sz="0" w:space="0" w:color="auto"/>
            <w:left w:val="none" w:sz="0" w:space="0" w:color="auto"/>
            <w:bottom w:val="none" w:sz="0" w:space="0" w:color="auto"/>
            <w:right w:val="none" w:sz="0" w:space="0" w:color="auto"/>
          </w:divBdr>
          <w:divsChild>
            <w:div w:id="1617982807">
              <w:marLeft w:val="0"/>
              <w:marRight w:val="0"/>
              <w:marTop w:val="0"/>
              <w:marBottom w:val="0"/>
              <w:divBdr>
                <w:top w:val="none" w:sz="0" w:space="0" w:color="auto"/>
                <w:left w:val="none" w:sz="0" w:space="0" w:color="auto"/>
                <w:bottom w:val="none" w:sz="0" w:space="0" w:color="auto"/>
                <w:right w:val="none" w:sz="0" w:space="0" w:color="auto"/>
              </w:divBdr>
            </w:div>
          </w:divsChild>
        </w:div>
        <w:div w:id="1653482159">
          <w:marLeft w:val="0"/>
          <w:marRight w:val="0"/>
          <w:marTop w:val="0"/>
          <w:marBottom w:val="0"/>
          <w:divBdr>
            <w:top w:val="none" w:sz="0" w:space="0" w:color="auto"/>
            <w:left w:val="none" w:sz="0" w:space="0" w:color="auto"/>
            <w:bottom w:val="none" w:sz="0" w:space="0" w:color="auto"/>
            <w:right w:val="none" w:sz="0" w:space="0" w:color="auto"/>
          </w:divBdr>
        </w:div>
        <w:div w:id="1120806370">
          <w:marLeft w:val="0"/>
          <w:marRight w:val="0"/>
          <w:marTop w:val="0"/>
          <w:marBottom w:val="0"/>
          <w:divBdr>
            <w:top w:val="none" w:sz="0" w:space="0" w:color="auto"/>
            <w:left w:val="none" w:sz="0" w:space="0" w:color="auto"/>
            <w:bottom w:val="none" w:sz="0" w:space="0" w:color="auto"/>
            <w:right w:val="none" w:sz="0" w:space="0" w:color="auto"/>
          </w:divBdr>
          <w:divsChild>
            <w:div w:id="577833262">
              <w:marLeft w:val="0"/>
              <w:marRight w:val="0"/>
              <w:marTop w:val="0"/>
              <w:marBottom w:val="0"/>
              <w:divBdr>
                <w:top w:val="none" w:sz="0" w:space="0" w:color="auto"/>
                <w:left w:val="none" w:sz="0" w:space="0" w:color="auto"/>
                <w:bottom w:val="none" w:sz="0" w:space="0" w:color="auto"/>
                <w:right w:val="none" w:sz="0" w:space="0" w:color="auto"/>
              </w:divBdr>
            </w:div>
          </w:divsChild>
        </w:div>
        <w:div w:id="1434784196">
          <w:marLeft w:val="0"/>
          <w:marRight w:val="0"/>
          <w:marTop w:val="0"/>
          <w:marBottom w:val="0"/>
          <w:divBdr>
            <w:top w:val="none" w:sz="0" w:space="0" w:color="auto"/>
            <w:left w:val="none" w:sz="0" w:space="0" w:color="auto"/>
            <w:bottom w:val="none" w:sz="0" w:space="0" w:color="auto"/>
            <w:right w:val="none" w:sz="0" w:space="0" w:color="auto"/>
          </w:divBdr>
        </w:div>
        <w:div w:id="1527208968">
          <w:marLeft w:val="0"/>
          <w:marRight w:val="0"/>
          <w:marTop w:val="0"/>
          <w:marBottom w:val="0"/>
          <w:divBdr>
            <w:top w:val="none" w:sz="0" w:space="0" w:color="auto"/>
            <w:left w:val="none" w:sz="0" w:space="0" w:color="auto"/>
            <w:bottom w:val="none" w:sz="0" w:space="0" w:color="auto"/>
            <w:right w:val="none" w:sz="0" w:space="0" w:color="auto"/>
          </w:divBdr>
          <w:divsChild>
            <w:div w:id="447822648">
              <w:marLeft w:val="0"/>
              <w:marRight w:val="0"/>
              <w:marTop w:val="0"/>
              <w:marBottom w:val="0"/>
              <w:divBdr>
                <w:top w:val="none" w:sz="0" w:space="0" w:color="auto"/>
                <w:left w:val="none" w:sz="0" w:space="0" w:color="auto"/>
                <w:bottom w:val="none" w:sz="0" w:space="0" w:color="auto"/>
                <w:right w:val="none" w:sz="0" w:space="0" w:color="auto"/>
              </w:divBdr>
            </w:div>
          </w:divsChild>
        </w:div>
        <w:div w:id="996961630">
          <w:marLeft w:val="0"/>
          <w:marRight w:val="0"/>
          <w:marTop w:val="0"/>
          <w:marBottom w:val="0"/>
          <w:divBdr>
            <w:top w:val="none" w:sz="0" w:space="0" w:color="auto"/>
            <w:left w:val="none" w:sz="0" w:space="0" w:color="auto"/>
            <w:bottom w:val="none" w:sz="0" w:space="0" w:color="auto"/>
            <w:right w:val="none" w:sz="0" w:space="0" w:color="auto"/>
          </w:divBdr>
        </w:div>
        <w:div w:id="868032682">
          <w:marLeft w:val="0"/>
          <w:marRight w:val="0"/>
          <w:marTop w:val="0"/>
          <w:marBottom w:val="0"/>
          <w:divBdr>
            <w:top w:val="none" w:sz="0" w:space="0" w:color="auto"/>
            <w:left w:val="none" w:sz="0" w:space="0" w:color="auto"/>
            <w:bottom w:val="none" w:sz="0" w:space="0" w:color="auto"/>
            <w:right w:val="none" w:sz="0" w:space="0" w:color="auto"/>
          </w:divBdr>
          <w:divsChild>
            <w:div w:id="1499954072">
              <w:marLeft w:val="0"/>
              <w:marRight w:val="0"/>
              <w:marTop w:val="0"/>
              <w:marBottom w:val="0"/>
              <w:divBdr>
                <w:top w:val="none" w:sz="0" w:space="0" w:color="auto"/>
                <w:left w:val="none" w:sz="0" w:space="0" w:color="auto"/>
                <w:bottom w:val="none" w:sz="0" w:space="0" w:color="auto"/>
                <w:right w:val="none" w:sz="0" w:space="0" w:color="auto"/>
              </w:divBdr>
            </w:div>
          </w:divsChild>
        </w:div>
        <w:div w:id="453331811">
          <w:marLeft w:val="0"/>
          <w:marRight w:val="0"/>
          <w:marTop w:val="0"/>
          <w:marBottom w:val="0"/>
          <w:divBdr>
            <w:top w:val="none" w:sz="0" w:space="0" w:color="auto"/>
            <w:left w:val="none" w:sz="0" w:space="0" w:color="auto"/>
            <w:bottom w:val="none" w:sz="0" w:space="0" w:color="auto"/>
            <w:right w:val="none" w:sz="0" w:space="0" w:color="auto"/>
          </w:divBdr>
        </w:div>
        <w:div w:id="1496069623">
          <w:marLeft w:val="0"/>
          <w:marRight w:val="0"/>
          <w:marTop w:val="0"/>
          <w:marBottom w:val="0"/>
          <w:divBdr>
            <w:top w:val="none" w:sz="0" w:space="0" w:color="auto"/>
            <w:left w:val="none" w:sz="0" w:space="0" w:color="auto"/>
            <w:bottom w:val="none" w:sz="0" w:space="0" w:color="auto"/>
            <w:right w:val="none" w:sz="0" w:space="0" w:color="auto"/>
          </w:divBdr>
          <w:divsChild>
            <w:div w:id="645208308">
              <w:marLeft w:val="0"/>
              <w:marRight w:val="0"/>
              <w:marTop w:val="0"/>
              <w:marBottom w:val="0"/>
              <w:divBdr>
                <w:top w:val="none" w:sz="0" w:space="0" w:color="auto"/>
                <w:left w:val="none" w:sz="0" w:space="0" w:color="auto"/>
                <w:bottom w:val="none" w:sz="0" w:space="0" w:color="auto"/>
                <w:right w:val="none" w:sz="0" w:space="0" w:color="auto"/>
              </w:divBdr>
            </w:div>
          </w:divsChild>
        </w:div>
        <w:div w:id="1463304337">
          <w:marLeft w:val="0"/>
          <w:marRight w:val="0"/>
          <w:marTop w:val="0"/>
          <w:marBottom w:val="0"/>
          <w:divBdr>
            <w:top w:val="none" w:sz="0" w:space="0" w:color="auto"/>
            <w:left w:val="none" w:sz="0" w:space="0" w:color="auto"/>
            <w:bottom w:val="none" w:sz="0" w:space="0" w:color="auto"/>
            <w:right w:val="none" w:sz="0" w:space="0" w:color="auto"/>
          </w:divBdr>
        </w:div>
        <w:div w:id="494686932">
          <w:marLeft w:val="0"/>
          <w:marRight w:val="0"/>
          <w:marTop w:val="0"/>
          <w:marBottom w:val="0"/>
          <w:divBdr>
            <w:top w:val="none" w:sz="0" w:space="0" w:color="auto"/>
            <w:left w:val="none" w:sz="0" w:space="0" w:color="auto"/>
            <w:bottom w:val="none" w:sz="0" w:space="0" w:color="auto"/>
            <w:right w:val="none" w:sz="0" w:space="0" w:color="auto"/>
          </w:divBdr>
          <w:divsChild>
            <w:div w:id="462430671">
              <w:marLeft w:val="0"/>
              <w:marRight w:val="0"/>
              <w:marTop w:val="0"/>
              <w:marBottom w:val="0"/>
              <w:divBdr>
                <w:top w:val="none" w:sz="0" w:space="0" w:color="auto"/>
                <w:left w:val="none" w:sz="0" w:space="0" w:color="auto"/>
                <w:bottom w:val="none" w:sz="0" w:space="0" w:color="auto"/>
                <w:right w:val="none" w:sz="0" w:space="0" w:color="auto"/>
              </w:divBdr>
            </w:div>
          </w:divsChild>
        </w:div>
        <w:div w:id="724110655">
          <w:marLeft w:val="0"/>
          <w:marRight w:val="0"/>
          <w:marTop w:val="300"/>
          <w:marBottom w:val="0"/>
          <w:divBdr>
            <w:top w:val="none" w:sz="0" w:space="0" w:color="auto"/>
            <w:left w:val="none" w:sz="0" w:space="0" w:color="auto"/>
            <w:bottom w:val="none" w:sz="0" w:space="0" w:color="auto"/>
            <w:right w:val="none" w:sz="0" w:space="0" w:color="auto"/>
          </w:divBdr>
          <w:divsChild>
            <w:div w:id="981082839">
              <w:marLeft w:val="0"/>
              <w:marRight w:val="0"/>
              <w:marTop w:val="0"/>
              <w:marBottom w:val="0"/>
              <w:divBdr>
                <w:top w:val="none" w:sz="0" w:space="0" w:color="auto"/>
                <w:left w:val="none" w:sz="0" w:space="0" w:color="auto"/>
                <w:bottom w:val="none" w:sz="0" w:space="0" w:color="auto"/>
                <w:right w:val="none" w:sz="0" w:space="0" w:color="auto"/>
              </w:divBdr>
              <w:divsChild>
                <w:div w:id="8798212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09080859">
          <w:marLeft w:val="0"/>
          <w:marRight w:val="0"/>
          <w:marTop w:val="300"/>
          <w:marBottom w:val="0"/>
          <w:divBdr>
            <w:top w:val="none" w:sz="0" w:space="0" w:color="auto"/>
            <w:left w:val="none" w:sz="0" w:space="0" w:color="auto"/>
            <w:bottom w:val="none" w:sz="0" w:space="0" w:color="auto"/>
            <w:right w:val="none" w:sz="0" w:space="0" w:color="auto"/>
          </w:divBdr>
          <w:divsChild>
            <w:div w:id="1433010536">
              <w:marLeft w:val="0"/>
              <w:marRight w:val="0"/>
              <w:marTop w:val="0"/>
              <w:marBottom w:val="0"/>
              <w:divBdr>
                <w:top w:val="none" w:sz="0" w:space="0" w:color="auto"/>
                <w:left w:val="none" w:sz="0" w:space="0" w:color="auto"/>
                <w:bottom w:val="none" w:sz="0" w:space="0" w:color="auto"/>
                <w:right w:val="none" w:sz="0" w:space="0" w:color="auto"/>
              </w:divBdr>
              <w:divsChild>
                <w:div w:id="10042807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8629169">
          <w:marLeft w:val="0"/>
          <w:marRight w:val="0"/>
          <w:marTop w:val="300"/>
          <w:marBottom w:val="0"/>
          <w:divBdr>
            <w:top w:val="none" w:sz="0" w:space="0" w:color="auto"/>
            <w:left w:val="none" w:sz="0" w:space="0" w:color="auto"/>
            <w:bottom w:val="none" w:sz="0" w:space="0" w:color="auto"/>
            <w:right w:val="none" w:sz="0" w:space="0" w:color="auto"/>
          </w:divBdr>
          <w:divsChild>
            <w:div w:id="1078557114">
              <w:marLeft w:val="0"/>
              <w:marRight w:val="0"/>
              <w:marTop w:val="0"/>
              <w:marBottom w:val="0"/>
              <w:divBdr>
                <w:top w:val="none" w:sz="0" w:space="0" w:color="auto"/>
                <w:left w:val="none" w:sz="0" w:space="0" w:color="auto"/>
                <w:bottom w:val="none" w:sz="0" w:space="0" w:color="auto"/>
                <w:right w:val="none" w:sz="0" w:space="0" w:color="auto"/>
              </w:divBdr>
              <w:divsChild>
                <w:div w:id="1297683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87772591">
          <w:marLeft w:val="0"/>
          <w:marRight w:val="0"/>
          <w:marTop w:val="300"/>
          <w:marBottom w:val="0"/>
          <w:divBdr>
            <w:top w:val="none" w:sz="0" w:space="0" w:color="auto"/>
            <w:left w:val="none" w:sz="0" w:space="0" w:color="auto"/>
            <w:bottom w:val="none" w:sz="0" w:space="0" w:color="auto"/>
            <w:right w:val="none" w:sz="0" w:space="0" w:color="auto"/>
          </w:divBdr>
          <w:divsChild>
            <w:div w:id="1871651054">
              <w:marLeft w:val="0"/>
              <w:marRight w:val="0"/>
              <w:marTop w:val="0"/>
              <w:marBottom w:val="0"/>
              <w:divBdr>
                <w:top w:val="none" w:sz="0" w:space="0" w:color="auto"/>
                <w:left w:val="none" w:sz="0" w:space="0" w:color="auto"/>
                <w:bottom w:val="none" w:sz="0" w:space="0" w:color="auto"/>
                <w:right w:val="none" w:sz="0" w:space="0" w:color="auto"/>
              </w:divBdr>
              <w:divsChild>
                <w:div w:id="2144356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26757521">
      <w:bodyDiv w:val="1"/>
      <w:marLeft w:val="0"/>
      <w:marRight w:val="0"/>
      <w:marTop w:val="0"/>
      <w:marBottom w:val="0"/>
      <w:divBdr>
        <w:top w:val="none" w:sz="0" w:space="0" w:color="auto"/>
        <w:left w:val="none" w:sz="0" w:space="0" w:color="auto"/>
        <w:bottom w:val="none" w:sz="0" w:space="0" w:color="auto"/>
        <w:right w:val="none" w:sz="0" w:space="0" w:color="auto"/>
      </w:divBdr>
      <w:divsChild>
        <w:div w:id="660894628">
          <w:marLeft w:val="0"/>
          <w:marRight w:val="0"/>
          <w:marTop w:val="0"/>
          <w:marBottom w:val="0"/>
          <w:divBdr>
            <w:top w:val="none" w:sz="0" w:space="0" w:color="auto"/>
            <w:left w:val="none" w:sz="0" w:space="0" w:color="auto"/>
            <w:bottom w:val="none" w:sz="0" w:space="0" w:color="auto"/>
            <w:right w:val="none" w:sz="0" w:space="0" w:color="auto"/>
          </w:divBdr>
        </w:div>
        <w:div w:id="1674144133">
          <w:marLeft w:val="0"/>
          <w:marRight w:val="0"/>
          <w:marTop w:val="0"/>
          <w:marBottom w:val="0"/>
          <w:divBdr>
            <w:top w:val="none" w:sz="0" w:space="0" w:color="auto"/>
            <w:left w:val="none" w:sz="0" w:space="0" w:color="auto"/>
            <w:bottom w:val="none" w:sz="0" w:space="0" w:color="auto"/>
            <w:right w:val="none" w:sz="0" w:space="0" w:color="auto"/>
          </w:divBdr>
          <w:divsChild>
            <w:div w:id="2058121537">
              <w:marLeft w:val="0"/>
              <w:marRight w:val="0"/>
              <w:marTop w:val="0"/>
              <w:marBottom w:val="0"/>
              <w:divBdr>
                <w:top w:val="none" w:sz="0" w:space="0" w:color="auto"/>
                <w:left w:val="none" w:sz="0" w:space="0" w:color="auto"/>
                <w:bottom w:val="none" w:sz="0" w:space="0" w:color="auto"/>
                <w:right w:val="none" w:sz="0" w:space="0" w:color="auto"/>
              </w:divBdr>
            </w:div>
          </w:divsChild>
        </w:div>
        <w:div w:id="956258981">
          <w:marLeft w:val="0"/>
          <w:marRight w:val="0"/>
          <w:marTop w:val="0"/>
          <w:marBottom w:val="0"/>
          <w:divBdr>
            <w:top w:val="none" w:sz="0" w:space="0" w:color="auto"/>
            <w:left w:val="none" w:sz="0" w:space="0" w:color="auto"/>
            <w:bottom w:val="none" w:sz="0" w:space="0" w:color="auto"/>
            <w:right w:val="none" w:sz="0" w:space="0" w:color="auto"/>
          </w:divBdr>
        </w:div>
        <w:div w:id="73623398">
          <w:marLeft w:val="0"/>
          <w:marRight w:val="0"/>
          <w:marTop w:val="0"/>
          <w:marBottom w:val="0"/>
          <w:divBdr>
            <w:top w:val="none" w:sz="0" w:space="0" w:color="auto"/>
            <w:left w:val="none" w:sz="0" w:space="0" w:color="auto"/>
            <w:bottom w:val="none" w:sz="0" w:space="0" w:color="auto"/>
            <w:right w:val="none" w:sz="0" w:space="0" w:color="auto"/>
          </w:divBdr>
          <w:divsChild>
            <w:div w:id="182941998">
              <w:marLeft w:val="0"/>
              <w:marRight w:val="0"/>
              <w:marTop w:val="0"/>
              <w:marBottom w:val="0"/>
              <w:divBdr>
                <w:top w:val="none" w:sz="0" w:space="0" w:color="auto"/>
                <w:left w:val="none" w:sz="0" w:space="0" w:color="auto"/>
                <w:bottom w:val="none" w:sz="0" w:space="0" w:color="auto"/>
                <w:right w:val="none" w:sz="0" w:space="0" w:color="auto"/>
              </w:divBdr>
            </w:div>
          </w:divsChild>
        </w:div>
        <w:div w:id="1423260238">
          <w:marLeft w:val="0"/>
          <w:marRight w:val="0"/>
          <w:marTop w:val="0"/>
          <w:marBottom w:val="0"/>
          <w:divBdr>
            <w:top w:val="none" w:sz="0" w:space="0" w:color="auto"/>
            <w:left w:val="none" w:sz="0" w:space="0" w:color="auto"/>
            <w:bottom w:val="none" w:sz="0" w:space="0" w:color="auto"/>
            <w:right w:val="none" w:sz="0" w:space="0" w:color="auto"/>
          </w:divBdr>
        </w:div>
        <w:div w:id="1310941354">
          <w:marLeft w:val="0"/>
          <w:marRight w:val="0"/>
          <w:marTop w:val="0"/>
          <w:marBottom w:val="0"/>
          <w:divBdr>
            <w:top w:val="none" w:sz="0" w:space="0" w:color="auto"/>
            <w:left w:val="none" w:sz="0" w:space="0" w:color="auto"/>
            <w:bottom w:val="none" w:sz="0" w:space="0" w:color="auto"/>
            <w:right w:val="none" w:sz="0" w:space="0" w:color="auto"/>
          </w:divBdr>
          <w:divsChild>
            <w:div w:id="1260913689">
              <w:marLeft w:val="0"/>
              <w:marRight w:val="0"/>
              <w:marTop w:val="0"/>
              <w:marBottom w:val="0"/>
              <w:divBdr>
                <w:top w:val="none" w:sz="0" w:space="0" w:color="auto"/>
                <w:left w:val="none" w:sz="0" w:space="0" w:color="auto"/>
                <w:bottom w:val="none" w:sz="0" w:space="0" w:color="auto"/>
                <w:right w:val="none" w:sz="0" w:space="0" w:color="auto"/>
              </w:divBdr>
            </w:div>
          </w:divsChild>
        </w:div>
        <w:div w:id="173809354">
          <w:marLeft w:val="0"/>
          <w:marRight w:val="0"/>
          <w:marTop w:val="0"/>
          <w:marBottom w:val="0"/>
          <w:divBdr>
            <w:top w:val="none" w:sz="0" w:space="0" w:color="auto"/>
            <w:left w:val="none" w:sz="0" w:space="0" w:color="auto"/>
            <w:bottom w:val="none" w:sz="0" w:space="0" w:color="auto"/>
            <w:right w:val="none" w:sz="0" w:space="0" w:color="auto"/>
          </w:divBdr>
        </w:div>
        <w:div w:id="823008641">
          <w:marLeft w:val="0"/>
          <w:marRight w:val="0"/>
          <w:marTop w:val="0"/>
          <w:marBottom w:val="0"/>
          <w:divBdr>
            <w:top w:val="none" w:sz="0" w:space="0" w:color="auto"/>
            <w:left w:val="none" w:sz="0" w:space="0" w:color="auto"/>
            <w:bottom w:val="none" w:sz="0" w:space="0" w:color="auto"/>
            <w:right w:val="none" w:sz="0" w:space="0" w:color="auto"/>
          </w:divBdr>
          <w:divsChild>
            <w:div w:id="1070737849">
              <w:marLeft w:val="0"/>
              <w:marRight w:val="0"/>
              <w:marTop w:val="0"/>
              <w:marBottom w:val="0"/>
              <w:divBdr>
                <w:top w:val="none" w:sz="0" w:space="0" w:color="auto"/>
                <w:left w:val="none" w:sz="0" w:space="0" w:color="auto"/>
                <w:bottom w:val="none" w:sz="0" w:space="0" w:color="auto"/>
                <w:right w:val="none" w:sz="0" w:space="0" w:color="auto"/>
              </w:divBdr>
            </w:div>
          </w:divsChild>
        </w:div>
        <w:div w:id="2061859699">
          <w:marLeft w:val="0"/>
          <w:marRight w:val="0"/>
          <w:marTop w:val="0"/>
          <w:marBottom w:val="0"/>
          <w:divBdr>
            <w:top w:val="none" w:sz="0" w:space="0" w:color="auto"/>
            <w:left w:val="none" w:sz="0" w:space="0" w:color="auto"/>
            <w:bottom w:val="none" w:sz="0" w:space="0" w:color="auto"/>
            <w:right w:val="none" w:sz="0" w:space="0" w:color="auto"/>
          </w:divBdr>
        </w:div>
        <w:div w:id="424420342">
          <w:marLeft w:val="0"/>
          <w:marRight w:val="0"/>
          <w:marTop w:val="0"/>
          <w:marBottom w:val="0"/>
          <w:divBdr>
            <w:top w:val="none" w:sz="0" w:space="0" w:color="auto"/>
            <w:left w:val="none" w:sz="0" w:space="0" w:color="auto"/>
            <w:bottom w:val="none" w:sz="0" w:space="0" w:color="auto"/>
            <w:right w:val="none" w:sz="0" w:space="0" w:color="auto"/>
          </w:divBdr>
          <w:divsChild>
            <w:div w:id="518933663">
              <w:marLeft w:val="0"/>
              <w:marRight w:val="0"/>
              <w:marTop w:val="0"/>
              <w:marBottom w:val="0"/>
              <w:divBdr>
                <w:top w:val="none" w:sz="0" w:space="0" w:color="auto"/>
                <w:left w:val="none" w:sz="0" w:space="0" w:color="auto"/>
                <w:bottom w:val="none" w:sz="0" w:space="0" w:color="auto"/>
                <w:right w:val="none" w:sz="0" w:space="0" w:color="auto"/>
              </w:divBdr>
            </w:div>
          </w:divsChild>
        </w:div>
        <w:div w:id="482698376">
          <w:marLeft w:val="0"/>
          <w:marRight w:val="0"/>
          <w:marTop w:val="0"/>
          <w:marBottom w:val="0"/>
          <w:divBdr>
            <w:top w:val="none" w:sz="0" w:space="0" w:color="auto"/>
            <w:left w:val="none" w:sz="0" w:space="0" w:color="auto"/>
            <w:bottom w:val="none" w:sz="0" w:space="0" w:color="auto"/>
            <w:right w:val="none" w:sz="0" w:space="0" w:color="auto"/>
          </w:divBdr>
        </w:div>
        <w:div w:id="528840277">
          <w:marLeft w:val="0"/>
          <w:marRight w:val="0"/>
          <w:marTop w:val="0"/>
          <w:marBottom w:val="0"/>
          <w:divBdr>
            <w:top w:val="none" w:sz="0" w:space="0" w:color="auto"/>
            <w:left w:val="none" w:sz="0" w:space="0" w:color="auto"/>
            <w:bottom w:val="none" w:sz="0" w:space="0" w:color="auto"/>
            <w:right w:val="none" w:sz="0" w:space="0" w:color="auto"/>
          </w:divBdr>
          <w:divsChild>
            <w:div w:id="1229877907">
              <w:marLeft w:val="0"/>
              <w:marRight w:val="0"/>
              <w:marTop w:val="0"/>
              <w:marBottom w:val="0"/>
              <w:divBdr>
                <w:top w:val="none" w:sz="0" w:space="0" w:color="auto"/>
                <w:left w:val="none" w:sz="0" w:space="0" w:color="auto"/>
                <w:bottom w:val="none" w:sz="0" w:space="0" w:color="auto"/>
                <w:right w:val="none" w:sz="0" w:space="0" w:color="auto"/>
              </w:divBdr>
            </w:div>
          </w:divsChild>
        </w:div>
        <w:div w:id="915481188">
          <w:marLeft w:val="0"/>
          <w:marRight w:val="0"/>
          <w:marTop w:val="0"/>
          <w:marBottom w:val="0"/>
          <w:divBdr>
            <w:top w:val="none" w:sz="0" w:space="0" w:color="auto"/>
            <w:left w:val="none" w:sz="0" w:space="0" w:color="auto"/>
            <w:bottom w:val="none" w:sz="0" w:space="0" w:color="auto"/>
            <w:right w:val="none" w:sz="0" w:space="0" w:color="auto"/>
          </w:divBdr>
        </w:div>
        <w:div w:id="903952877">
          <w:marLeft w:val="0"/>
          <w:marRight w:val="0"/>
          <w:marTop w:val="0"/>
          <w:marBottom w:val="0"/>
          <w:divBdr>
            <w:top w:val="none" w:sz="0" w:space="0" w:color="auto"/>
            <w:left w:val="none" w:sz="0" w:space="0" w:color="auto"/>
            <w:bottom w:val="none" w:sz="0" w:space="0" w:color="auto"/>
            <w:right w:val="none" w:sz="0" w:space="0" w:color="auto"/>
          </w:divBdr>
          <w:divsChild>
            <w:div w:id="1774201563">
              <w:marLeft w:val="0"/>
              <w:marRight w:val="0"/>
              <w:marTop w:val="0"/>
              <w:marBottom w:val="0"/>
              <w:divBdr>
                <w:top w:val="none" w:sz="0" w:space="0" w:color="auto"/>
                <w:left w:val="none" w:sz="0" w:space="0" w:color="auto"/>
                <w:bottom w:val="none" w:sz="0" w:space="0" w:color="auto"/>
                <w:right w:val="none" w:sz="0" w:space="0" w:color="auto"/>
              </w:divBdr>
            </w:div>
          </w:divsChild>
        </w:div>
        <w:div w:id="482894035">
          <w:marLeft w:val="0"/>
          <w:marRight w:val="0"/>
          <w:marTop w:val="300"/>
          <w:marBottom w:val="0"/>
          <w:divBdr>
            <w:top w:val="none" w:sz="0" w:space="0" w:color="auto"/>
            <w:left w:val="none" w:sz="0" w:space="0" w:color="auto"/>
            <w:bottom w:val="none" w:sz="0" w:space="0" w:color="auto"/>
            <w:right w:val="none" w:sz="0" w:space="0" w:color="auto"/>
          </w:divBdr>
          <w:divsChild>
            <w:div w:id="484249768">
              <w:marLeft w:val="0"/>
              <w:marRight w:val="0"/>
              <w:marTop w:val="0"/>
              <w:marBottom w:val="0"/>
              <w:divBdr>
                <w:top w:val="none" w:sz="0" w:space="0" w:color="auto"/>
                <w:left w:val="none" w:sz="0" w:space="0" w:color="auto"/>
                <w:bottom w:val="none" w:sz="0" w:space="0" w:color="auto"/>
                <w:right w:val="none" w:sz="0" w:space="0" w:color="auto"/>
              </w:divBdr>
              <w:divsChild>
                <w:div w:id="13761972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463304">
          <w:marLeft w:val="0"/>
          <w:marRight w:val="0"/>
          <w:marTop w:val="300"/>
          <w:marBottom w:val="0"/>
          <w:divBdr>
            <w:top w:val="none" w:sz="0" w:space="0" w:color="auto"/>
            <w:left w:val="none" w:sz="0" w:space="0" w:color="auto"/>
            <w:bottom w:val="none" w:sz="0" w:space="0" w:color="auto"/>
            <w:right w:val="none" w:sz="0" w:space="0" w:color="auto"/>
          </w:divBdr>
          <w:divsChild>
            <w:div w:id="33431418">
              <w:marLeft w:val="0"/>
              <w:marRight w:val="0"/>
              <w:marTop w:val="0"/>
              <w:marBottom w:val="0"/>
              <w:divBdr>
                <w:top w:val="none" w:sz="0" w:space="0" w:color="auto"/>
                <w:left w:val="none" w:sz="0" w:space="0" w:color="auto"/>
                <w:bottom w:val="none" w:sz="0" w:space="0" w:color="auto"/>
                <w:right w:val="none" w:sz="0" w:space="0" w:color="auto"/>
              </w:divBdr>
              <w:divsChild>
                <w:div w:id="5119948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09686470">
          <w:marLeft w:val="0"/>
          <w:marRight w:val="0"/>
          <w:marTop w:val="300"/>
          <w:marBottom w:val="0"/>
          <w:divBdr>
            <w:top w:val="none" w:sz="0" w:space="0" w:color="auto"/>
            <w:left w:val="none" w:sz="0" w:space="0" w:color="auto"/>
            <w:bottom w:val="none" w:sz="0" w:space="0" w:color="auto"/>
            <w:right w:val="none" w:sz="0" w:space="0" w:color="auto"/>
          </w:divBdr>
          <w:divsChild>
            <w:div w:id="989679008">
              <w:marLeft w:val="0"/>
              <w:marRight w:val="0"/>
              <w:marTop w:val="0"/>
              <w:marBottom w:val="0"/>
              <w:divBdr>
                <w:top w:val="none" w:sz="0" w:space="0" w:color="auto"/>
                <w:left w:val="none" w:sz="0" w:space="0" w:color="auto"/>
                <w:bottom w:val="none" w:sz="0" w:space="0" w:color="auto"/>
                <w:right w:val="none" w:sz="0" w:space="0" w:color="auto"/>
              </w:divBdr>
              <w:divsChild>
                <w:div w:id="11199076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32194730">
      <w:bodyDiv w:val="1"/>
      <w:marLeft w:val="0"/>
      <w:marRight w:val="0"/>
      <w:marTop w:val="0"/>
      <w:marBottom w:val="0"/>
      <w:divBdr>
        <w:top w:val="none" w:sz="0" w:space="0" w:color="auto"/>
        <w:left w:val="none" w:sz="0" w:space="0" w:color="auto"/>
        <w:bottom w:val="none" w:sz="0" w:space="0" w:color="auto"/>
        <w:right w:val="none" w:sz="0" w:space="0" w:color="auto"/>
      </w:divBdr>
    </w:div>
    <w:div w:id="1742287110">
      <w:bodyDiv w:val="1"/>
      <w:marLeft w:val="0"/>
      <w:marRight w:val="0"/>
      <w:marTop w:val="0"/>
      <w:marBottom w:val="0"/>
      <w:divBdr>
        <w:top w:val="none" w:sz="0" w:space="0" w:color="auto"/>
        <w:left w:val="none" w:sz="0" w:space="0" w:color="auto"/>
        <w:bottom w:val="none" w:sz="0" w:space="0" w:color="auto"/>
        <w:right w:val="none" w:sz="0" w:space="0" w:color="auto"/>
      </w:divBdr>
    </w:div>
    <w:div w:id="1742629442">
      <w:bodyDiv w:val="1"/>
      <w:marLeft w:val="0"/>
      <w:marRight w:val="0"/>
      <w:marTop w:val="0"/>
      <w:marBottom w:val="0"/>
      <w:divBdr>
        <w:top w:val="none" w:sz="0" w:space="0" w:color="auto"/>
        <w:left w:val="none" w:sz="0" w:space="0" w:color="auto"/>
        <w:bottom w:val="none" w:sz="0" w:space="0" w:color="auto"/>
        <w:right w:val="none" w:sz="0" w:space="0" w:color="auto"/>
      </w:divBdr>
      <w:divsChild>
        <w:div w:id="345668361">
          <w:marLeft w:val="0"/>
          <w:marRight w:val="0"/>
          <w:marTop w:val="0"/>
          <w:marBottom w:val="0"/>
          <w:divBdr>
            <w:top w:val="none" w:sz="0" w:space="0" w:color="auto"/>
            <w:left w:val="none" w:sz="0" w:space="0" w:color="auto"/>
            <w:bottom w:val="none" w:sz="0" w:space="0" w:color="auto"/>
            <w:right w:val="none" w:sz="0" w:space="0" w:color="auto"/>
          </w:divBdr>
        </w:div>
        <w:div w:id="1162769146">
          <w:marLeft w:val="0"/>
          <w:marRight w:val="0"/>
          <w:marTop w:val="0"/>
          <w:marBottom w:val="0"/>
          <w:divBdr>
            <w:top w:val="none" w:sz="0" w:space="0" w:color="auto"/>
            <w:left w:val="none" w:sz="0" w:space="0" w:color="auto"/>
            <w:bottom w:val="none" w:sz="0" w:space="0" w:color="auto"/>
            <w:right w:val="none" w:sz="0" w:space="0" w:color="auto"/>
          </w:divBdr>
          <w:divsChild>
            <w:div w:id="1081634001">
              <w:marLeft w:val="0"/>
              <w:marRight w:val="0"/>
              <w:marTop w:val="0"/>
              <w:marBottom w:val="0"/>
              <w:divBdr>
                <w:top w:val="none" w:sz="0" w:space="0" w:color="auto"/>
                <w:left w:val="none" w:sz="0" w:space="0" w:color="auto"/>
                <w:bottom w:val="none" w:sz="0" w:space="0" w:color="auto"/>
                <w:right w:val="none" w:sz="0" w:space="0" w:color="auto"/>
              </w:divBdr>
            </w:div>
          </w:divsChild>
        </w:div>
        <w:div w:id="126048077">
          <w:marLeft w:val="0"/>
          <w:marRight w:val="0"/>
          <w:marTop w:val="0"/>
          <w:marBottom w:val="0"/>
          <w:divBdr>
            <w:top w:val="none" w:sz="0" w:space="0" w:color="auto"/>
            <w:left w:val="none" w:sz="0" w:space="0" w:color="auto"/>
            <w:bottom w:val="none" w:sz="0" w:space="0" w:color="auto"/>
            <w:right w:val="none" w:sz="0" w:space="0" w:color="auto"/>
          </w:divBdr>
        </w:div>
        <w:div w:id="12221383">
          <w:marLeft w:val="0"/>
          <w:marRight w:val="0"/>
          <w:marTop w:val="0"/>
          <w:marBottom w:val="0"/>
          <w:divBdr>
            <w:top w:val="none" w:sz="0" w:space="0" w:color="auto"/>
            <w:left w:val="none" w:sz="0" w:space="0" w:color="auto"/>
            <w:bottom w:val="none" w:sz="0" w:space="0" w:color="auto"/>
            <w:right w:val="none" w:sz="0" w:space="0" w:color="auto"/>
          </w:divBdr>
          <w:divsChild>
            <w:div w:id="956524074">
              <w:marLeft w:val="0"/>
              <w:marRight w:val="0"/>
              <w:marTop w:val="0"/>
              <w:marBottom w:val="0"/>
              <w:divBdr>
                <w:top w:val="none" w:sz="0" w:space="0" w:color="auto"/>
                <w:left w:val="none" w:sz="0" w:space="0" w:color="auto"/>
                <w:bottom w:val="none" w:sz="0" w:space="0" w:color="auto"/>
                <w:right w:val="none" w:sz="0" w:space="0" w:color="auto"/>
              </w:divBdr>
            </w:div>
          </w:divsChild>
        </w:div>
        <w:div w:id="795177414">
          <w:marLeft w:val="0"/>
          <w:marRight w:val="0"/>
          <w:marTop w:val="0"/>
          <w:marBottom w:val="0"/>
          <w:divBdr>
            <w:top w:val="none" w:sz="0" w:space="0" w:color="auto"/>
            <w:left w:val="none" w:sz="0" w:space="0" w:color="auto"/>
            <w:bottom w:val="none" w:sz="0" w:space="0" w:color="auto"/>
            <w:right w:val="none" w:sz="0" w:space="0" w:color="auto"/>
          </w:divBdr>
        </w:div>
        <w:div w:id="679890105">
          <w:marLeft w:val="0"/>
          <w:marRight w:val="0"/>
          <w:marTop w:val="0"/>
          <w:marBottom w:val="0"/>
          <w:divBdr>
            <w:top w:val="none" w:sz="0" w:space="0" w:color="auto"/>
            <w:left w:val="none" w:sz="0" w:space="0" w:color="auto"/>
            <w:bottom w:val="none" w:sz="0" w:space="0" w:color="auto"/>
            <w:right w:val="none" w:sz="0" w:space="0" w:color="auto"/>
          </w:divBdr>
          <w:divsChild>
            <w:div w:id="1484658457">
              <w:marLeft w:val="0"/>
              <w:marRight w:val="0"/>
              <w:marTop w:val="0"/>
              <w:marBottom w:val="0"/>
              <w:divBdr>
                <w:top w:val="none" w:sz="0" w:space="0" w:color="auto"/>
                <w:left w:val="none" w:sz="0" w:space="0" w:color="auto"/>
                <w:bottom w:val="none" w:sz="0" w:space="0" w:color="auto"/>
                <w:right w:val="none" w:sz="0" w:space="0" w:color="auto"/>
              </w:divBdr>
            </w:div>
          </w:divsChild>
        </w:div>
        <w:div w:id="1919553170">
          <w:marLeft w:val="0"/>
          <w:marRight w:val="0"/>
          <w:marTop w:val="0"/>
          <w:marBottom w:val="0"/>
          <w:divBdr>
            <w:top w:val="none" w:sz="0" w:space="0" w:color="auto"/>
            <w:left w:val="none" w:sz="0" w:space="0" w:color="auto"/>
            <w:bottom w:val="none" w:sz="0" w:space="0" w:color="auto"/>
            <w:right w:val="none" w:sz="0" w:space="0" w:color="auto"/>
          </w:divBdr>
        </w:div>
        <w:div w:id="119763956">
          <w:marLeft w:val="0"/>
          <w:marRight w:val="0"/>
          <w:marTop w:val="0"/>
          <w:marBottom w:val="0"/>
          <w:divBdr>
            <w:top w:val="none" w:sz="0" w:space="0" w:color="auto"/>
            <w:left w:val="none" w:sz="0" w:space="0" w:color="auto"/>
            <w:bottom w:val="none" w:sz="0" w:space="0" w:color="auto"/>
            <w:right w:val="none" w:sz="0" w:space="0" w:color="auto"/>
          </w:divBdr>
          <w:divsChild>
            <w:div w:id="131869132">
              <w:marLeft w:val="0"/>
              <w:marRight w:val="0"/>
              <w:marTop w:val="0"/>
              <w:marBottom w:val="0"/>
              <w:divBdr>
                <w:top w:val="none" w:sz="0" w:space="0" w:color="auto"/>
                <w:left w:val="none" w:sz="0" w:space="0" w:color="auto"/>
                <w:bottom w:val="none" w:sz="0" w:space="0" w:color="auto"/>
                <w:right w:val="none" w:sz="0" w:space="0" w:color="auto"/>
              </w:divBdr>
            </w:div>
          </w:divsChild>
        </w:div>
        <w:div w:id="219708250">
          <w:marLeft w:val="0"/>
          <w:marRight w:val="0"/>
          <w:marTop w:val="0"/>
          <w:marBottom w:val="0"/>
          <w:divBdr>
            <w:top w:val="none" w:sz="0" w:space="0" w:color="auto"/>
            <w:left w:val="none" w:sz="0" w:space="0" w:color="auto"/>
            <w:bottom w:val="none" w:sz="0" w:space="0" w:color="auto"/>
            <w:right w:val="none" w:sz="0" w:space="0" w:color="auto"/>
          </w:divBdr>
        </w:div>
        <w:div w:id="1919361291">
          <w:marLeft w:val="0"/>
          <w:marRight w:val="0"/>
          <w:marTop w:val="0"/>
          <w:marBottom w:val="0"/>
          <w:divBdr>
            <w:top w:val="none" w:sz="0" w:space="0" w:color="auto"/>
            <w:left w:val="none" w:sz="0" w:space="0" w:color="auto"/>
            <w:bottom w:val="none" w:sz="0" w:space="0" w:color="auto"/>
            <w:right w:val="none" w:sz="0" w:space="0" w:color="auto"/>
          </w:divBdr>
          <w:divsChild>
            <w:div w:id="1640381891">
              <w:marLeft w:val="0"/>
              <w:marRight w:val="0"/>
              <w:marTop w:val="0"/>
              <w:marBottom w:val="0"/>
              <w:divBdr>
                <w:top w:val="none" w:sz="0" w:space="0" w:color="auto"/>
                <w:left w:val="none" w:sz="0" w:space="0" w:color="auto"/>
                <w:bottom w:val="none" w:sz="0" w:space="0" w:color="auto"/>
                <w:right w:val="none" w:sz="0" w:space="0" w:color="auto"/>
              </w:divBdr>
            </w:div>
          </w:divsChild>
        </w:div>
        <w:div w:id="738404976">
          <w:marLeft w:val="0"/>
          <w:marRight w:val="0"/>
          <w:marTop w:val="0"/>
          <w:marBottom w:val="0"/>
          <w:divBdr>
            <w:top w:val="none" w:sz="0" w:space="0" w:color="auto"/>
            <w:left w:val="none" w:sz="0" w:space="0" w:color="auto"/>
            <w:bottom w:val="none" w:sz="0" w:space="0" w:color="auto"/>
            <w:right w:val="none" w:sz="0" w:space="0" w:color="auto"/>
          </w:divBdr>
        </w:div>
        <w:div w:id="735129515">
          <w:marLeft w:val="0"/>
          <w:marRight w:val="0"/>
          <w:marTop w:val="0"/>
          <w:marBottom w:val="0"/>
          <w:divBdr>
            <w:top w:val="none" w:sz="0" w:space="0" w:color="auto"/>
            <w:left w:val="none" w:sz="0" w:space="0" w:color="auto"/>
            <w:bottom w:val="none" w:sz="0" w:space="0" w:color="auto"/>
            <w:right w:val="none" w:sz="0" w:space="0" w:color="auto"/>
          </w:divBdr>
          <w:divsChild>
            <w:div w:id="845562722">
              <w:marLeft w:val="0"/>
              <w:marRight w:val="0"/>
              <w:marTop w:val="0"/>
              <w:marBottom w:val="0"/>
              <w:divBdr>
                <w:top w:val="none" w:sz="0" w:space="0" w:color="auto"/>
                <w:left w:val="none" w:sz="0" w:space="0" w:color="auto"/>
                <w:bottom w:val="none" w:sz="0" w:space="0" w:color="auto"/>
                <w:right w:val="none" w:sz="0" w:space="0" w:color="auto"/>
              </w:divBdr>
            </w:div>
          </w:divsChild>
        </w:div>
        <w:div w:id="1129515709">
          <w:marLeft w:val="0"/>
          <w:marRight w:val="0"/>
          <w:marTop w:val="0"/>
          <w:marBottom w:val="0"/>
          <w:divBdr>
            <w:top w:val="none" w:sz="0" w:space="0" w:color="auto"/>
            <w:left w:val="none" w:sz="0" w:space="0" w:color="auto"/>
            <w:bottom w:val="none" w:sz="0" w:space="0" w:color="auto"/>
            <w:right w:val="none" w:sz="0" w:space="0" w:color="auto"/>
          </w:divBdr>
        </w:div>
        <w:div w:id="1281498976">
          <w:marLeft w:val="0"/>
          <w:marRight w:val="0"/>
          <w:marTop w:val="0"/>
          <w:marBottom w:val="0"/>
          <w:divBdr>
            <w:top w:val="none" w:sz="0" w:space="0" w:color="auto"/>
            <w:left w:val="none" w:sz="0" w:space="0" w:color="auto"/>
            <w:bottom w:val="none" w:sz="0" w:space="0" w:color="auto"/>
            <w:right w:val="none" w:sz="0" w:space="0" w:color="auto"/>
          </w:divBdr>
          <w:divsChild>
            <w:div w:id="2010862596">
              <w:marLeft w:val="0"/>
              <w:marRight w:val="0"/>
              <w:marTop w:val="0"/>
              <w:marBottom w:val="0"/>
              <w:divBdr>
                <w:top w:val="none" w:sz="0" w:space="0" w:color="auto"/>
                <w:left w:val="none" w:sz="0" w:space="0" w:color="auto"/>
                <w:bottom w:val="none" w:sz="0" w:space="0" w:color="auto"/>
                <w:right w:val="none" w:sz="0" w:space="0" w:color="auto"/>
              </w:divBdr>
            </w:div>
          </w:divsChild>
        </w:div>
        <w:div w:id="1712798311">
          <w:marLeft w:val="0"/>
          <w:marRight w:val="0"/>
          <w:marTop w:val="300"/>
          <w:marBottom w:val="0"/>
          <w:divBdr>
            <w:top w:val="none" w:sz="0" w:space="0" w:color="auto"/>
            <w:left w:val="none" w:sz="0" w:space="0" w:color="auto"/>
            <w:bottom w:val="none" w:sz="0" w:space="0" w:color="auto"/>
            <w:right w:val="none" w:sz="0" w:space="0" w:color="auto"/>
          </w:divBdr>
          <w:divsChild>
            <w:div w:id="745809945">
              <w:marLeft w:val="0"/>
              <w:marRight w:val="0"/>
              <w:marTop w:val="0"/>
              <w:marBottom w:val="0"/>
              <w:divBdr>
                <w:top w:val="none" w:sz="0" w:space="0" w:color="auto"/>
                <w:left w:val="none" w:sz="0" w:space="0" w:color="auto"/>
                <w:bottom w:val="none" w:sz="0" w:space="0" w:color="auto"/>
                <w:right w:val="none" w:sz="0" w:space="0" w:color="auto"/>
              </w:divBdr>
              <w:divsChild>
                <w:div w:id="748621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9136077">
          <w:marLeft w:val="0"/>
          <w:marRight w:val="0"/>
          <w:marTop w:val="300"/>
          <w:marBottom w:val="0"/>
          <w:divBdr>
            <w:top w:val="none" w:sz="0" w:space="0" w:color="auto"/>
            <w:left w:val="none" w:sz="0" w:space="0" w:color="auto"/>
            <w:bottom w:val="none" w:sz="0" w:space="0" w:color="auto"/>
            <w:right w:val="none" w:sz="0" w:space="0" w:color="auto"/>
          </w:divBdr>
          <w:divsChild>
            <w:div w:id="307251197">
              <w:marLeft w:val="0"/>
              <w:marRight w:val="0"/>
              <w:marTop w:val="0"/>
              <w:marBottom w:val="0"/>
              <w:divBdr>
                <w:top w:val="none" w:sz="0" w:space="0" w:color="auto"/>
                <w:left w:val="none" w:sz="0" w:space="0" w:color="auto"/>
                <w:bottom w:val="none" w:sz="0" w:space="0" w:color="auto"/>
                <w:right w:val="none" w:sz="0" w:space="0" w:color="auto"/>
              </w:divBdr>
              <w:divsChild>
                <w:div w:id="500197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59240111">
          <w:marLeft w:val="0"/>
          <w:marRight w:val="0"/>
          <w:marTop w:val="300"/>
          <w:marBottom w:val="0"/>
          <w:divBdr>
            <w:top w:val="none" w:sz="0" w:space="0" w:color="auto"/>
            <w:left w:val="none" w:sz="0" w:space="0" w:color="auto"/>
            <w:bottom w:val="none" w:sz="0" w:space="0" w:color="auto"/>
            <w:right w:val="none" w:sz="0" w:space="0" w:color="auto"/>
          </w:divBdr>
          <w:divsChild>
            <w:div w:id="1620917287">
              <w:marLeft w:val="0"/>
              <w:marRight w:val="0"/>
              <w:marTop w:val="0"/>
              <w:marBottom w:val="0"/>
              <w:divBdr>
                <w:top w:val="none" w:sz="0" w:space="0" w:color="auto"/>
                <w:left w:val="none" w:sz="0" w:space="0" w:color="auto"/>
                <w:bottom w:val="none" w:sz="0" w:space="0" w:color="auto"/>
                <w:right w:val="none" w:sz="0" w:space="0" w:color="auto"/>
              </w:divBdr>
              <w:divsChild>
                <w:div w:id="186151056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46493874">
      <w:bodyDiv w:val="1"/>
      <w:marLeft w:val="0"/>
      <w:marRight w:val="0"/>
      <w:marTop w:val="0"/>
      <w:marBottom w:val="0"/>
      <w:divBdr>
        <w:top w:val="none" w:sz="0" w:space="0" w:color="auto"/>
        <w:left w:val="none" w:sz="0" w:space="0" w:color="auto"/>
        <w:bottom w:val="none" w:sz="0" w:space="0" w:color="auto"/>
        <w:right w:val="none" w:sz="0" w:space="0" w:color="auto"/>
      </w:divBdr>
    </w:div>
    <w:div w:id="1751266280">
      <w:bodyDiv w:val="1"/>
      <w:marLeft w:val="0"/>
      <w:marRight w:val="0"/>
      <w:marTop w:val="0"/>
      <w:marBottom w:val="0"/>
      <w:divBdr>
        <w:top w:val="none" w:sz="0" w:space="0" w:color="auto"/>
        <w:left w:val="none" w:sz="0" w:space="0" w:color="auto"/>
        <w:bottom w:val="none" w:sz="0" w:space="0" w:color="auto"/>
        <w:right w:val="none" w:sz="0" w:space="0" w:color="auto"/>
      </w:divBdr>
      <w:divsChild>
        <w:div w:id="916980668">
          <w:marLeft w:val="0"/>
          <w:marRight w:val="0"/>
          <w:marTop w:val="0"/>
          <w:marBottom w:val="0"/>
          <w:divBdr>
            <w:top w:val="none" w:sz="0" w:space="0" w:color="auto"/>
            <w:left w:val="none" w:sz="0" w:space="0" w:color="auto"/>
            <w:bottom w:val="none" w:sz="0" w:space="0" w:color="auto"/>
            <w:right w:val="none" w:sz="0" w:space="0" w:color="auto"/>
          </w:divBdr>
        </w:div>
        <w:div w:id="1756513722">
          <w:marLeft w:val="0"/>
          <w:marRight w:val="0"/>
          <w:marTop w:val="0"/>
          <w:marBottom w:val="0"/>
          <w:divBdr>
            <w:top w:val="none" w:sz="0" w:space="0" w:color="auto"/>
            <w:left w:val="none" w:sz="0" w:space="0" w:color="auto"/>
            <w:bottom w:val="none" w:sz="0" w:space="0" w:color="auto"/>
            <w:right w:val="none" w:sz="0" w:space="0" w:color="auto"/>
          </w:divBdr>
          <w:divsChild>
            <w:div w:id="1298101712">
              <w:marLeft w:val="0"/>
              <w:marRight w:val="0"/>
              <w:marTop w:val="0"/>
              <w:marBottom w:val="0"/>
              <w:divBdr>
                <w:top w:val="none" w:sz="0" w:space="0" w:color="auto"/>
                <w:left w:val="none" w:sz="0" w:space="0" w:color="auto"/>
                <w:bottom w:val="none" w:sz="0" w:space="0" w:color="auto"/>
                <w:right w:val="none" w:sz="0" w:space="0" w:color="auto"/>
              </w:divBdr>
            </w:div>
          </w:divsChild>
        </w:div>
        <w:div w:id="342172552">
          <w:marLeft w:val="0"/>
          <w:marRight w:val="0"/>
          <w:marTop w:val="0"/>
          <w:marBottom w:val="0"/>
          <w:divBdr>
            <w:top w:val="none" w:sz="0" w:space="0" w:color="auto"/>
            <w:left w:val="none" w:sz="0" w:space="0" w:color="auto"/>
            <w:bottom w:val="none" w:sz="0" w:space="0" w:color="auto"/>
            <w:right w:val="none" w:sz="0" w:space="0" w:color="auto"/>
          </w:divBdr>
        </w:div>
        <w:div w:id="4598232">
          <w:marLeft w:val="0"/>
          <w:marRight w:val="0"/>
          <w:marTop w:val="0"/>
          <w:marBottom w:val="0"/>
          <w:divBdr>
            <w:top w:val="none" w:sz="0" w:space="0" w:color="auto"/>
            <w:left w:val="none" w:sz="0" w:space="0" w:color="auto"/>
            <w:bottom w:val="none" w:sz="0" w:space="0" w:color="auto"/>
            <w:right w:val="none" w:sz="0" w:space="0" w:color="auto"/>
          </w:divBdr>
          <w:divsChild>
            <w:div w:id="948320423">
              <w:marLeft w:val="0"/>
              <w:marRight w:val="0"/>
              <w:marTop w:val="0"/>
              <w:marBottom w:val="0"/>
              <w:divBdr>
                <w:top w:val="none" w:sz="0" w:space="0" w:color="auto"/>
                <w:left w:val="none" w:sz="0" w:space="0" w:color="auto"/>
                <w:bottom w:val="none" w:sz="0" w:space="0" w:color="auto"/>
                <w:right w:val="none" w:sz="0" w:space="0" w:color="auto"/>
              </w:divBdr>
            </w:div>
          </w:divsChild>
        </w:div>
        <w:div w:id="1416170459">
          <w:marLeft w:val="0"/>
          <w:marRight w:val="0"/>
          <w:marTop w:val="0"/>
          <w:marBottom w:val="0"/>
          <w:divBdr>
            <w:top w:val="none" w:sz="0" w:space="0" w:color="auto"/>
            <w:left w:val="none" w:sz="0" w:space="0" w:color="auto"/>
            <w:bottom w:val="none" w:sz="0" w:space="0" w:color="auto"/>
            <w:right w:val="none" w:sz="0" w:space="0" w:color="auto"/>
          </w:divBdr>
        </w:div>
        <w:div w:id="1842968750">
          <w:marLeft w:val="0"/>
          <w:marRight w:val="0"/>
          <w:marTop w:val="0"/>
          <w:marBottom w:val="0"/>
          <w:divBdr>
            <w:top w:val="none" w:sz="0" w:space="0" w:color="auto"/>
            <w:left w:val="none" w:sz="0" w:space="0" w:color="auto"/>
            <w:bottom w:val="none" w:sz="0" w:space="0" w:color="auto"/>
            <w:right w:val="none" w:sz="0" w:space="0" w:color="auto"/>
          </w:divBdr>
          <w:divsChild>
            <w:div w:id="1310285520">
              <w:marLeft w:val="0"/>
              <w:marRight w:val="0"/>
              <w:marTop w:val="0"/>
              <w:marBottom w:val="0"/>
              <w:divBdr>
                <w:top w:val="none" w:sz="0" w:space="0" w:color="auto"/>
                <w:left w:val="none" w:sz="0" w:space="0" w:color="auto"/>
                <w:bottom w:val="none" w:sz="0" w:space="0" w:color="auto"/>
                <w:right w:val="none" w:sz="0" w:space="0" w:color="auto"/>
              </w:divBdr>
            </w:div>
          </w:divsChild>
        </w:div>
        <w:div w:id="1631202650">
          <w:marLeft w:val="0"/>
          <w:marRight w:val="0"/>
          <w:marTop w:val="0"/>
          <w:marBottom w:val="0"/>
          <w:divBdr>
            <w:top w:val="none" w:sz="0" w:space="0" w:color="auto"/>
            <w:left w:val="none" w:sz="0" w:space="0" w:color="auto"/>
            <w:bottom w:val="none" w:sz="0" w:space="0" w:color="auto"/>
            <w:right w:val="none" w:sz="0" w:space="0" w:color="auto"/>
          </w:divBdr>
        </w:div>
        <w:div w:id="1350523623">
          <w:marLeft w:val="0"/>
          <w:marRight w:val="0"/>
          <w:marTop w:val="0"/>
          <w:marBottom w:val="0"/>
          <w:divBdr>
            <w:top w:val="none" w:sz="0" w:space="0" w:color="auto"/>
            <w:left w:val="none" w:sz="0" w:space="0" w:color="auto"/>
            <w:bottom w:val="none" w:sz="0" w:space="0" w:color="auto"/>
            <w:right w:val="none" w:sz="0" w:space="0" w:color="auto"/>
          </w:divBdr>
          <w:divsChild>
            <w:div w:id="1529490937">
              <w:marLeft w:val="0"/>
              <w:marRight w:val="0"/>
              <w:marTop w:val="0"/>
              <w:marBottom w:val="0"/>
              <w:divBdr>
                <w:top w:val="none" w:sz="0" w:space="0" w:color="auto"/>
                <w:left w:val="none" w:sz="0" w:space="0" w:color="auto"/>
                <w:bottom w:val="none" w:sz="0" w:space="0" w:color="auto"/>
                <w:right w:val="none" w:sz="0" w:space="0" w:color="auto"/>
              </w:divBdr>
            </w:div>
          </w:divsChild>
        </w:div>
        <w:div w:id="47071530">
          <w:marLeft w:val="0"/>
          <w:marRight w:val="0"/>
          <w:marTop w:val="0"/>
          <w:marBottom w:val="0"/>
          <w:divBdr>
            <w:top w:val="none" w:sz="0" w:space="0" w:color="auto"/>
            <w:left w:val="none" w:sz="0" w:space="0" w:color="auto"/>
            <w:bottom w:val="none" w:sz="0" w:space="0" w:color="auto"/>
            <w:right w:val="none" w:sz="0" w:space="0" w:color="auto"/>
          </w:divBdr>
        </w:div>
        <w:div w:id="1410077992">
          <w:marLeft w:val="0"/>
          <w:marRight w:val="0"/>
          <w:marTop w:val="0"/>
          <w:marBottom w:val="0"/>
          <w:divBdr>
            <w:top w:val="none" w:sz="0" w:space="0" w:color="auto"/>
            <w:left w:val="none" w:sz="0" w:space="0" w:color="auto"/>
            <w:bottom w:val="none" w:sz="0" w:space="0" w:color="auto"/>
            <w:right w:val="none" w:sz="0" w:space="0" w:color="auto"/>
          </w:divBdr>
          <w:divsChild>
            <w:div w:id="1956520150">
              <w:marLeft w:val="0"/>
              <w:marRight w:val="0"/>
              <w:marTop w:val="0"/>
              <w:marBottom w:val="0"/>
              <w:divBdr>
                <w:top w:val="none" w:sz="0" w:space="0" w:color="auto"/>
                <w:left w:val="none" w:sz="0" w:space="0" w:color="auto"/>
                <w:bottom w:val="none" w:sz="0" w:space="0" w:color="auto"/>
                <w:right w:val="none" w:sz="0" w:space="0" w:color="auto"/>
              </w:divBdr>
            </w:div>
          </w:divsChild>
        </w:div>
        <w:div w:id="861436998">
          <w:marLeft w:val="0"/>
          <w:marRight w:val="0"/>
          <w:marTop w:val="0"/>
          <w:marBottom w:val="0"/>
          <w:divBdr>
            <w:top w:val="none" w:sz="0" w:space="0" w:color="auto"/>
            <w:left w:val="none" w:sz="0" w:space="0" w:color="auto"/>
            <w:bottom w:val="none" w:sz="0" w:space="0" w:color="auto"/>
            <w:right w:val="none" w:sz="0" w:space="0" w:color="auto"/>
          </w:divBdr>
        </w:div>
        <w:div w:id="716008911">
          <w:marLeft w:val="0"/>
          <w:marRight w:val="0"/>
          <w:marTop w:val="0"/>
          <w:marBottom w:val="0"/>
          <w:divBdr>
            <w:top w:val="none" w:sz="0" w:space="0" w:color="auto"/>
            <w:left w:val="none" w:sz="0" w:space="0" w:color="auto"/>
            <w:bottom w:val="none" w:sz="0" w:space="0" w:color="auto"/>
            <w:right w:val="none" w:sz="0" w:space="0" w:color="auto"/>
          </w:divBdr>
          <w:divsChild>
            <w:div w:id="599878501">
              <w:marLeft w:val="0"/>
              <w:marRight w:val="0"/>
              <w:marTop w:val="0"/>
              <w:marBottom w:val="0"/>
              <w:divBdr>
                <w:top w:val="none" w:sz="0" w:space="0" w:color="auto"/>
                <w:left w:val="none" w:sz="0" w:space="0" w:color="auto"/>
                <w:bottom w:val="none" w:sz="0" w:space="0" w:color="auto"/>
                <w:right w:val="none" w:sz="0" w:space="0" w:color="auto"/>
              </w:divBdr>
            </w:div>
          </w:divsChild>
        </w:div>
        <w:div w:id="1119376011">
          <w:marLeft w:val="0"/>
          <w:marRight w:val="0"/>
          <w:marTop w:val="0"/>
          <w:marBottom w:val="0"/>
          <w:divBdr>
            <w:top w:val="none" w:sz="0" w:space="0" w:color="auto"/>
            <w:left w:val="none" w:sz="0" w:space="0" w:color="auto"/>
            <w:bottom w:val="none" w:sz="0" w:space="0" w:color="auto"/>
            <w:right w:val="none" w:sz="0" w:space="0" w:color="auto"/>
          </w:divBdr>
        </w:div>
        <w:div w:id="652104626">
          <w:marLeft w:val="0"/>
          <w:marRight w:val="0"/>
          <w:marTop w:val="0"/>
          <w:marBottom w:val="0"/>
          <w:divBdr>
            <w:top w:val="none" w:sz="0" w:space="0" w:color="auto"/>
            <w:left w:val="none" w:sz="0" w:space="0" w:color="auto"/>
            <w:bottom w:val="none" w:sz="0" w:space="0" w:color="auto"/>
            <w:right w:val="none" w:sz="0" w:space="0" w:color="auto"/>
          </w:divBdr>
          <w:divsChild>
            <w:div w:id="1291323974">
              <w:marLeft w:val="0"/>
              <w:marRight w:val="0"/>
              <w:marTop w:val="0"/>
              <w:marBottom w:val="0"/>
              <w:divBdr>
                <w:top w:val="none" w:sz="0" w:space="0" w:color="auto"/>
                <w:left w:val="none" w:sz="0" w:space="0" w:color="auto"/>
                <w:bottom w:val="none" w:sz="0" w:space="0" w:color="auto"/>
                <w:right w:val="none" w:sz="0" w:space="0" w:color="auto"/>
              </w:divBdr>
            </w:div>
          </w:divsChild>
        </w:div>
        <w:div w:id="1493401294">
          <w:marLeft w:val="0"/>
          <w:marRight w:val="0"/>
          <w:marTop w:val="300"/>
          <w:marBottom w:val="0"/>
          <w:divBdr>
            <w:top w:val="none" w:sz="0" w:space="0" w:color="auto"/>
            <w:left w:val="none" w:sz="0" w:space="0" w:color="auto"/>
            <w:bottom w:val="none" w:sz="0" w:space="0" w:color="auto"/>
            <w:right w:val="none" w:sz="0" w:space="0" w:color="auto"/>
          </w:divBdr>
          <w:divsChild>
            <w:div w:id="78408223">
              <w:marLeft w:val="0"/>
              <w:marRight w:val="0"/>
              <w:marTop w:val="0"/>
              <w:marBottom w:val="0"/>
              <w:divBdr>
                <w:top w:val="none" w:sz="0" w:space="0" w:color="auto"/>
                <w:left w:val="none" w:sz="0" w:space="0" w:color="auto"/>
                <w:bottom w:val="none" w:sz="0" w:space="0" w:color="auto"/>
                <w:right w:val="none" w:sz="0" w:space="0" w:color="auto"/>
              </w:divBdr>
              <w:divsChild>
                <w:div w:id="20188488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2213155">
          <w:marLeft w:val="0"/>
          <w:marRight w:val="0"/>
          <w:marTop w:val="300"/>
          <w:marBottom w:val="0"/>
          <w:divBdr>
            <w:top w:val="none" w:sz="0" w:space="0" w:color="auto"/>
            <w:left w:val="none" w:sz="0" w:space="0" w:color="auto"/>
            <w:bottom w:val="none" w:sz="0" w:space="0" w:color="auto"/>
            <w:right w:val="none" w:sz="0" w:space="0" w:color="auto"/>
          </w:divBdr>
          <w:divsChild>
            <w:div w:id="1497069472">
              <w:marLeft w:val="0"/>
              <w:marRight w:val="0"/>
              <w:marTop w:val="0"/>
              <w:marBottom w:val="0"/>
              <w:divBdr>
                <w:top w:val="none" w:sz="0" w:space="0" w:color="auto"/>
                <w:left w:val="none" w:sz="0" w:space="0" w:color="auto"/>
                <w:bottom w:val="none" w:sz="0" w:space="0" w:color="auto"/>
                <w:right w:val="none" w:sz="0" w:space="0" w:color="auto"/>
              </w:divBdr>
              <w:divsChild>
                <w:div w:id="16248488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8256173">
          <w:marLeft w:val="0"/>
          <w:marRight w:val="0"/>
          <w:marTop w:val="300"/>
          <w:marBottom w:val="0"/>
          <w:divBdr>
            <w:top w:val="none" w:sz="0" w:space="0" w:color="auto"/>
            <w:left w:val="none" w:sz="0" w:space="0" w:color="auto"/>
            <w:bottom w:val="none" w:sz="0" w:space="0" w:color="auto"/>
            <w:right w:val="none" w:sz="0" w:space="0" w:color="auto"/>
          </w:divBdr>
          <w:divsChild>
            <w:div w:id="766540678">
              <w:marLeft w:val="0"/>
              <w:marRight w:val="0"/>
              <w:marTop w:val="0"/>
              <w:marBottom w:val="0"/>
              <w:divBdr>
                <w:top w:val="none" w:sz="0" w:space="0" w:color="auto"/>
                <w:left w:val="none" w:sz="0" w:space="0" w:color="auto"/>
                <w:bottom w:val="none" w:sz="0" w:space="0" w:color="auto"/>
                <w:right w:val="none" w:sz="0" w:space="0" w:color="auto"/>
              </w:divBdr>
              <w:divsChild>
                <w:div w:id="12936306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36363972">
          <w:marLeft w:val="0"/>
          <w:marRight w:val="0"/>
          <w:marTop w:val="300"/>
          <w:marBottom w:val="0"/>
          <w:divBdr>
            <w:top w:val="none" w:sz="0" w:space="0" w:color="auto"/>
            <w:left w:val="none" w:sz="0" w:space="0" w:color="auto"/>
            <w:bottom w:val="none" w:sz="0" w:space="0" w:color="auto"/>
            <w:right w:val="none" w:sz="0" w:space="0" w:color="auto"/>
          </w:divBdr>
          <w:divsChild>
            <w:div w:id="220949220">
              <w:marLeft w:val="0"/>
              <w:marRight w:val="0"/>
              <w:marTop w:val="0"/>
              <w:marBottom w:val="0"/>
              <w:divBdr>
                <w:top w:val="none" w:sz="0" w:space="0" w:color="auto"/>
                <w:left w:val="none" w:sz="0" w:space="0" w:color="auto"/>
                <w:bottom w:val="none" w:sz="0" w:space="0" w:color="auto"/>
                <w:right w:val="none" w:sz="0" w:space="0" w:color="auto"/>
              </w:divBdr>
              <w:divsChild>
                <w:div w:id="12559374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1459819">
      <w:bodyDiv w:val="1"/>
      <w:marLeft w:val="0"/>
      <w:marRight w:val="0"/>
      <w:marTop w:val="0"/>
      <w:marBottom w:val="0"/>
      <w:divBdr>
        <w:top w:val="none" w:sz="0" w:space="0" w:color="auto"/>
        <w:left w:val="none" w:sz="0" w:space="0" w:color="auto"/>
        <w:bottom w:val="none" w:sz="0" w:space="0" w:color="auto"/>
        <w:right w:val="none" w:sz="0" w:space="0" w:color="auto"/>
      </w:divBdr>
      <w:divsChild>
        <w:div w:id="638153045">
          <w:marLeft w:val="0"/>
          <w:marRight w:val="0"/>
          <w:marTop w:val="0"/>
          <w:marBottom w:val="0"/>
          <w:divBdr>
            <w:top w:val="none" w:sz="0" w:space="0" w:color="auto"/>
            <w:left w:val="none" w:sz="0" w:space="0" w:color="auto"/>
            <w:bottom w:val="none" w:sz="0" w:space="0" w:color="auto"/>
            <w:right w:val="none" w:sz="0" w:space="0" w:color="auto"/>
          </w:divBdr>
        </w:div>
        <w:div w:id="778447694">
          <w:marLeft w:val="0"/>
          <w:marRight w:val="0"/>
          <w:marTop w:val="0"/>
          <w:marBottom w:val="0"/>
          <w:divBdr>
            <w:top w:val="none" w:sz="0" w:space="0" w:color="auto"/>
            <w:left w:val="none" w:sz="0" w:space="0" w:color="auto"/>
            <w:bottom w:val="none" w:sz="0" w:space="0" w:color="auto"/>
            <w:right w:val="none" w:sz="0" w:space="0" w:color="auto"/>
          </w:divBdr>
          <w:divsChild>
            <w:div w:id="1977635753">
              <w:marLeft w:val="0"/>
              <w:marRight w:val="0"/>
              <w:marTop w:val="0"/>
              <w:marBottom w:val="0"/>
              <w:divBdr>
                <w:top w:val="none" w:sz="0" w:space="0" w:color="auto"/>
                <w:left w:val="none" w:sz="0" w:space="0" w:color="auto"/>
                <w:bottom w:val="none" w:sz="0" w:space="0" w:color="auto"/>
                <w:right w:val="none" w:sz="0" w:space="0" w:color="auto"/>
              </w:divBdr>
            </w:div>
          </w:divsChild>
        </w:div>
        <w:div w:id="1579486951">
          <w:marLeft w:val="0"/>
          <w:marRight w:val="0"/>
          <w:marTop w:val="0"/>
          <w:marBottom w:val="0"/>
          <w:divBdr>
            <w:top w:val="none" w:sz="0" w:space="0" w:color="auto"/>
            <w:left w:val="none" w:sz="0" w:space="0" w:color="auto"/>
            <w:bottom w:val="none" w:sz="0" w:space="0" w:color="auto"/>
            <w:right w:val="none" w:sz="0" w:space="0" w:color="auto"/>
          </w:divBdr>
        </w:div>
        <w:div w:id="1220676822">
          <w:marLeft w:val="0"/>
          <w:marRight w:val="0"/>
          <w:marTop w:val="0"/>
          <w:marBottom w:val="0"/>
          <w:divBdr>
            <w:top w:val="none" w:sz="0" w:space="0" w:color="auto"/>
            <w:left w:val="none" w:sz="0" w:space="0" w:color="auto"/>
            <w:bottom w:val="none" w:sz="0" w:space="0" w:color="auto"/>
            <w:right w:val="none" w:sz="0" w:space="0" w:color="auto"/>
          </w:divBdr>
          <w:divsChild>
            <w:div w:id="774180623">
              <w:marLeft w:val="0"/>
              <w:marRight w:val="0"/>
              <w:marTop w:val="0"/>
              <w:marBottom w:val="0"/>
              <w:divBdr>
                <w:top w:val="none" w:sz="0" w:space="0" w:color="auto"/>
                <w:left w:val="none" w:sz="0" w:space="0" w:color="auto"/>
                <w:bottom w:val="none" w:sz="0" w:space="0" w:color="auto"/>
                <w:right w:val="none" w:sz="0" w:space="0" w:color="auto"/>
              </w:divBdr>
            </w:div>
          </w:divsChild>
        </w:div>
        <w:div w:id="1801260559">
          <w:marLeft w:val="0"/>
          <w:marRight w:val="0"/>
          <w:marTop w:val="0"/>
          <w:marBottom w:val="0"/>
          <w:divBdr>
            <w:top w:val="none" w:sz="0" w:space="0" w:color="auto"/>
            <w:left w:val="none" w:sz="0" w:space="0" w:color="auto"/>
            <w:bottom w:val="none" w:sz="0" w:space="0" w:color="auto"/>
            <w:right w:val="none" w:sz="0" w:space="0" w:color="auto"/>
          </w:divBdr>
        </w:div>
        <w:div w:id="226428133">
          <w:marLeft w:val="0"/>
          <w:marRight w:val="0"/>
          <w:marTop w:val="0"/>
          <w:marBottom w:val="0"/>
          <w:divBdr>
            <w:top w:val="none" w:sz="0" w:space="0" w:color="auto"/>
            <w:left w:val="none" w:sz="0" w:space="0" w:color="auto"/>
            <w:bottom w:val="none" w:sz="0" w:space="0" w:color="auto"/>
            <w:right w:val="none" w:sz="0" w:space="0" w:color="auto"/>
          </w:divBdr>
          <w:divsChild>
            <w:div w:id="1328749590">
              <w:marLeft w:val="0"/>
              <w:marRight w:val="0"/>
              <w:marTop w:val="0"/>
              <w:marBottom w:val="0"/>
              <w:divBdr>
                <w:top w:val="none" w:sz="0" w:space="0" w:color="auto"/>
                <w:left w:val="none" w:sz="0" w:space="0" w:color="auto"/>
                <w:bottom w:val="none" w:sz="0" w:space="0" w:color="auto"/>
                <w:right w:val="none" w:sz="0" w:space="0" w:color="auto"/>
              </w:divBdr>
            </w:div>
          </w:divsChild>
        </w:div>
        <w:div w:id="1257328217">
          <w:marLeft w:val="0"/>
          <w:marRight w:val="0"/>
          <w:marTop w:val="0"/>
          <w:marBottom w:val="0"/>
          <w:divBdr>
            <w:top w:val="none" w:sz="0" w:space="0" w:color="auto"/>
            <w:left w:val="none" w:sz="0" w:space="0" w:color="auto"/>
            <w:bottom w:val="none" w:sz="0" w:space="0" w:color="auto"/>
            <w:right w:val="none" w:sz="0" w:space="0" w:color="auto"/>
          </w:divBdr>
        </w:div>
        <w:div w:id="143937420">
          <w:marLeft w:val="0"/>
          <w:marRight w:val="0"/>
          <w:marTop w:val="0"/>
          <w:marBottom w:val="0"/>
          <w:divBdr>
            <w:top w:val="none" w:sz="0" w:space="0" w:color="auto"/>
            <w:left w:val="none" w:sz="0" w:space="0" w:color="auto"/>
            <w:bottom w:val="none" w:sz="0" w:space="0" w:color="auto"/>
            <w:right w:val="none" w:sz="0" w:space="0" w:color="auto"/>
          </w:divBdr>
          <w:divsChild>
            <w:div w:id="964120482">
              <w:marLeft w:val="0"/>
              <w:marRight w:val="0"/>
              <w:marTop w:val="0"/>
              <w:marBottom w:val="0"/>
              <w:divBdr>
                <w:top w:val="none" w:sz="0" w:space="0" w:color="auto"/>
                <w:left w:val="none" w:sz="0" w:space="0" w:color="auto"/>
                <w:bottom w:val="none" w:sz="0" w:space="0" w:color="auto"/>
                <w:right w:val="none" w:sz="0" w:space="0" w:color="auto"/>
              </w:divBdr>
            </w:div>
          </w:divsChild>
        </w:div>
        <w:div w:id="1059404361">
          <w:marLeft w:val="0"/>
          <w:marRight w:val="0"/>
          <w:marTop w:val="0"/>
          <w:marBottom w:val="0"/>
          <w:divBdr>
            <w:top w:val="none" w:sz="0" w:space="0" w:color="auto"/>
            <w:left w:val="none" w:sz="0" w:space="0" w:color="auto"/>
            <w:bottom w:val="none" w:sz="0" w:space="0" w:color="auto"/>
            <w:right w:val="none" w:sz="0" w:space="0" w:color="auto"/>
          </w:divBdr>
        </w:div>
        <w:div w:id="2130272509">
          <w:marLeft w:val="0"/>
          <w:marRight w:val="0"/>
          <w:marTop w:val="0"/>
          <w:marBottom w:val="0"/>
          <w:divBdr>
            <w:top w:val="none" w:sz="0" w:space="0" w:color="auto"/>
            <w:left w:val="none" w:sz="0" w:space="0" w:color="auto"/>
            <w:bottom w:val="none" w:sz="0" w:space="0" w:color="auto"/>
            <w:right w:val="none" w:sz="0" w:space="0" w:color="auto"/>
          </w:divBdr>
          <w:divsChild>
            <w:div w:id="596475703">
              <w:marLeft w:val="0"/>
              <w:marRight w:val="0"/>
              <w:marTop w:val="0"/>
              <w:marBottom w:val="0"/>
              <w:divBdr>
                <w:top w:val="none" w:sz="0" w:space="0" w:color="auto"/>
                <w:left w:val="none" w:sz="0" w:space="0" w:color="auto"/>
                <w:bottom w:val="none" w:sz="0" w:space="0" w:color="auto"/>
                <w:right w:val="none" w:sz="0" w:space="0" w:color="auto"/>
              </w:divBdr>
            </w:div>
          </w:divsChild>
        </w:div>
        <w:div w:id="1727535150">
          <w:marLeft w:val="0"/>
          <w:marRight w:val="0"/>
          <w:marTop w:val="0"/>
          <w:marBottom w:val="0"/>
          <w:divBdr>
            <w:top w:val="none" w:sz="0" w:space="0" w:color="auto"/>
            <w:left w:val="none" w:sz="0" w:space="0" w:color="auto"/>
            <w:bottom w:val="none" w:sz="0" w:space="0" w:color="auto"/>
            <w:right w:val="none" w:sz="0" w:space="0" w:color="auto"/>
          </w:divBdr>
        </w:div>
        <w:div w:id="2060474717">
          <w:marLeft w:val="0"/>
          <w:marRight w:val="0"/>
          <w:marTop w:val="0"/>
          <w:marBottom w:val="0"/>
          <w:divBdr>
            <w:top w:val="none" w:sz="0" w:space="0" w:color="auto"/>
            <w:left w:val="none" w:sz="0" w:space="0" w:color="auto"/>
            <w:bottom w:val="none" w:sz="0" w:space="0" w:color="auto"/>
            <w:right w:val="none" w:sz="0" w:space="0" w:color="auto"/>
          </w:divBdr>
          <w:divsChild>
            <w:div w:id="675111155">
              <w:marLeft w:val="0"/>
              <w:marRight w:val="0"/>
              <w:marTop w:val="0"/>
              <w:marBottom w:val="0"/>
              <w:divBdr>
                <w:top w:val="none" w:sz="0" w:space="0" w:color="auto"/>
                <w:left w:val="none" w:sz="0" w:space="0" w:color="auto"/>
                <w:bottom w:val="none" w:sz="0" w:space="0" w:color="auto"/>
                <w:right w:val="none" w:sz="0" w:space="0" w:color="auto"/>
              </w:divBdr>
            </w:div>
          </w:divsChild>
        </w:div>
        <w:div w:id="1913807001">
          <w:marLeft w:val="0"/>
          <w:marRight w:val="0"/>
          <w:marTop w:val="0"/>
          <w:marBottom w:val="0"/>
          <w:divBdr>
            <w:top w:val="none" w:sz="0" w:space="0" w:color="auto"/>
            <w:left w:val="none" w:sz="0" w:space="0" w:color="auto"/>
            <w:bottom w:val="none" w:sz="0" w:space="0" w:color="auto"/>
            <w:right w:val="none" w:sz="0" w:space="0" w:color="auto"/>
          </w:divBdr>
        </w:div>
        <w:div w:id="962462972">
          <w:marLeft w:val="0"/>
          <w:marRight w:val="0"/>
          <w:marTop w:val="0"/>
          <w:marBottom w:val="0"/>
          <w:divBdr>
            <w:top w:val="none" w:sz="0" w:space="0" w:color="auto"/>
            <w:left w:val="none" w:sz="0" w:space="0" w:color="auto"/>
            <w:bottom w:val="none" w:sz="0" w:space="0" w:color="auto"/>
            <w:right w:val="none" w:sz="0" w:space="0" w:color="auto"/>
          </w:divBdr>
          <w:divsChild>
            <w:div w:id="1962420675">
              <w:marLeft w:val="0"/>
              <w:marRight w:val="0"/>
              <w:marTop w:val="0"/>
              <w:marBottom w:val="0"/>
              <w:divBdr>
                <w:top w:val="none" w:sz="0" w:space="0" w:color="auto"/>
                <w:left w:val="none" w:sz="0" w:space="0" w:color="auto"/>
                <w:bottom w:val="none" w:sz="0" w:space="0" w:color="auto"/>
                <w:right w:val="none" w:sz="0" w:space="0" w:color="auto"/>
              </w:divBdr>
            </w:div>
          </w:divsChild>
        </w:div>
        <w:div w:id="1105350481">
          <w:marLeft w:val="0"/>
          <w:marRight w:val="0"/>
          <w:marTop w:val="300"/>
          <w:marBottom w:val="0"/>
          <w:divBdr>
            <w:top w:val="none" w:sz="0" w:space="0" w:color="auto"/>
            <w:left w:val="none" w:sz="0" w:space="0" w:color="auto"/>
            <w:bottom w:val="none" w:sz="0" w:space="0" w:color="auto"/>
            <w:right w:val="none" w:sz="0" w:space="0" w:color="auto"/>
          </w:divBdr>
          <w:divsChild>
            <w:div w:id="224026189">
              <w:marLeft w:val="0"/>
              <w:marRight w:val="0"/>
              <w:marTop w:val="0"/>
              <w:marBottom w:val="0"/>
              <w:divBdr>
                <w:top w:val="none" w:sz="0" w:space="0" w:color="auto"/>
                <w:left w:val="none" w:sz="0" w:space="0" w:color="auto"/>
                <w:bottom w:val="none" w:sz="0" w:space="0" w:color="auto"/>
                <w:right w:val="none" w:sz="0" w:space="0" w:color="auto"/>
              </w:divBdr>
              <w:divsChild>
                <w:div w:id="8428587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8847965">
          <w:marLeft w:val="0"/>
          <w:marRight w:val="0"/>
          <w:marTop w:val="300"/>
          <w:marBottom w:val="0"/>
          <w:divBdr>
            <w:top w:val="none" w:sz="0" w:space="0" w:color="auto"/>
            <w:left w:val="none" w:sz="0" w:space="0" w:color="auto"/>
            <w:bottom w:val="none" w:sz="0" w:space="0" w:color="auto"/>
            <w:right w:val="none" w:sz="0" w:space="0" w:color="auto"/>
          </w:divBdr>
          <w:divsChild>
            <w:div w:id="1394964814">
              <w:marLeft w:val="0"/>
              <w:marRight w:val="0"/>
              <w:marTop w:val="0"/>
              <w:marBottom w:val="0"/>
              <w:divBdr>
                <w:top w:val="none" w:sz="0" w:space="0" w:color="auto"/>
                <w:left w:val="none" w:sz="0" w:space="0" w:color="auto"/>
                <w:bottom w:val="none" w:sz="0" w:space="0" w:color="auto"/>
                <w:right w:val="none" w:sz="0" w:space="0" w:color="auto"/>
              </w:divBdr>
              <w:divsChild>
                <w:div w:id="18604649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08696216">
          <w:marLeft w:val="0"/>
          <w:marRight w:val="0"/>
          <w:marTop w:val="300"/>
          <w:marBottom w:val="0"/>
          <w:divBdr>
            <w:top w:val="none" w:sz="0" w:space="0" w:color="auto"/>
            <w:left w:val="none" w:sz="0" w:space="0" w:color="auto"/>
            <w:bottom w:val="none" w:sz="0" w:space="0" w:color="auto"/>
            <w:right w:val="none" w:sz="0" w:space="0" w:color="auto"/>
          </w:divBdr>
          <w:divsChild>
            <w:div w:id="1046103648">
              <w:marLeft w:val="0"/>
              <w:marRight w:val="0"/>
              <w:marTop w:val="0"/>
              <w:marBottom w:val="0"/>
              <w:divBdr>
                <w:top w:val="none" w:sz="0" w:space="0" w:color="auto"/>
                <w:left w:val="none" w:sz="0" w:space="0" w:color="auto"/>
                <w:bottom w:val="none" w:sz="0" w:space="0" w:color="auto"/>
                <w:right w:val="none" w:sz="0" w:space="0" w:color="auto"/>
              </w:divBdr>
              <w:divsChild>
                <w:div w:id="1322929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063979">
          <w:marLeft w:val="0"/>
          <w:marRight w:val="0"/>
          <w:marTop w:val="300"/>
          <w:marBottom w:val="0"/>
          <w:divBdr>
            <w:top w:val="none" w:sz="0" w:space="0" w:color="auto"/>
            <w:left w:val="none" w:sz="0" w:space="0" w:color="auto"/>
            <w:bottom w:val="none" w:sz="0" w:space="0" w:color="auto"/>
            <w:right w:val="none" w:sz="0" w:space="0" w:color="auto"/>
          </w:divBdr>
          <w:divsChild>
            <w:div w:id="304744965">
              <w:marLeft w:val="0"/>
              <w:marRight w:val="0"/>
              <w:marTop w:val="0"/>
              <w:marBottom w:val="0"/>
              <w:divBdr>
                <w:top w:val="none" w:sz="0" w:space="0" w:color="auto"/>
                <w:left w:val="none" w:sz="0" w:space="0" w:color="auto"/>
                <w:bottom w:val="none" w:sz="0" w:space="0" w:color="auto"/>
                <w:right w:val="none" w:sz="0" w:space="0" w:color="auto"/>
              </w:divBdr>
              <w:divsChild>
                <w:div w:id="9002163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2659582">
      <w:bodyDiv w:val="1"/>
      <w:marLeft w:val="0"/>
      <w:marRight w:val="0"/>
      <w:marTop w:val="0"/>
      <w:marBottom w:val="0"/>
      <w:divBdr>
        <w:top w:val="none" w:sz="0" w:space="0" w:color="auto"/>
        <w:left w:val="none" w:sz="0" w:space="0" w:color="auto"/>
        <w:bottom w:val="none" w:sz="0" w:space="0" w:color="auto"/>
        <w:right w:val="none" w:sz="0" w:space="0" w:color="auto"/>
      </w:divBdr>
    </w:div>
    <w:div w:id="1759208891">
      <w:bodyDiv w:val="1"/>
      <w:marLeft w:val="0"/>
      <w:marRight w:val="0"/>
      <w:marTop w:val="0"/>
      <w:marBottom w:val="0"/>
      <w:divBdr>
        <w:top w:val="none" w:sz="0" w:space="0" w:color="auto"/>
        <w:left w:val="none" w:sz="0" w:space="0" w:color="auto"/>
        <w:bottom w:val="none" w:sz="0" w:space="0" w:color="auto"/>
        <w:right w:val="none" w:sz="0" w:space="0" w:color="auto"/>
      </w:divBdr>
      <w:divsChild>
        <w:div w:id="240021000">
          <w:marLeft w:val="0"/>
          <w:marRight w:val="0"/>
          <w:marTop w:val="0"/>
          <w:marBottom w:val="0"/>
          <w:divBdr>
            <w:top w:val="none" w:sz="0" w:space="0" w:color="auto"/>
            <w:left w:val="none" w:sz="0" w:space="0" w:color="auto"/>
            <w:bottom w:val="none" w:sz="0" w:space="0" w:color="auto"/>
            <w:right w:val="none" w:sz="0" w:space="0" w:color="auto"/>
          </w:divBdr>
        </w:div>
        <w:div w:id="1646278262">
          <w:marLeft w:val="0"/>
          <w:marRight w:val="0"/>
          <w:marTop w:val="0"/>
          <w:marBottom w:val="0"/>
          <w:divBdr>
            <w:top w:val="none" w:sz="0" w:space="0" w:color="auto"/>
            <w:left w:val="none" w:sz="0" w:space="0" w:color="auto"/>
            <w:bottom w:val="none" w:sz="0" w:space="0" w:color="auto"/>
            <w:right w:val="none" w:sz="0" w:space="0" w:color="auto"/>
          </w:divBdr>
          <w:divsChild>
            <w:div w:id="1367297245">
              <w:marLeft w:val="0"/>
              <w:marRight w:val="0"/>
              <w:marTop w:val="0"/>
              <w:marBottom w:val="0"/>
              <w:divBdr>
                <w:top w:val="none" w:sz="0" w:space="0" w:color="auto"/>
                <w:left w:val="none" w:sz="0" w:space="0" w:color="auto"/>
                <w:bottom w:val="none" w:sz="0" w:space="0" w:color="auto"/>
                <w:right w:val="none" w:sz="0" w:space="0" w:color="auto"/>
              </w:divBdr>
            </w:div>
          </w:divsChild>
        </w:div>
        <w:div w:id="1845970973">
          <w:marLeft w:val="0"/>
          <w:marRight w:val="0"/>
          <w:marTop w:val="0"/>
          <w:marBottom w:val="0"/>
          <w:divBdr>
            <w:top w:val="none" w:sz="0" w:space="0" w:color="auto"/>
            <w:left w:val="none" w:sz="0" w:space="0" w:color="auto"/>
            <w:bottom w:val="none" w:sz="0" w:space="0" w:color="auto"/>
            <w:right w:val="none" w:sz="0" w:space="0" w:color="auto"/>
          </w:divBdr>
        </w:div>
        <w:div w:id="364790642">
          <w:marLeft w:val="0"/>
          <w:marRight w:val="0"/>
          <w:marTop w:val="0"/>
          <w:marBottom w:val="0"/>
          <w:divBdr>
            <w:top w:val="none" w:sz="0" w:space="0" w:color="auto"/>
            <w:left w:val="none" w:sz="0" w:space="0" w:color="auto"/>
            <w:bottom w:val="none" w:sz="0" w:space="0" w:color="auto"/>
            <w:right w:val="none" w:sz="0" w:space="0" w:color="auto"/>
          </w:divBdr>
          <w:divsChild>
            <w:div w:id="377978753">
              <w:marLeft w:val="0"/>
              <w:marRight w:val="0"/>
              <w:marTop w:val="0"/>
              <w:marBottom w:val="0"/>
              <w:divBdr>
                <w:top w:val="none" w:sz="0" w:space="0" w:color="auto"/>
                <w:left w:val="none" w:sz="0" w:space="0" w:color="auto"/>
                <w:bottom w:val="none" w:sz="0" w:space="0" w:color="auto"/>
                <w:right w:val="none" w:sz="0" w:space="0" w:color="auto"/>
              </w:divBdr>
            </w:div>
          </w:divsChild>
        </w:div>
        <w:div w:id="347873680">
          <w:marLeft w:val="0"/>
          <w:marRight w:val="0"/>
          <w:marTop w:val="0"/>
          <w:marBottom w:val="0"/>
          <w:divBdr>
            <w:top w:val="none" w:sz="0" w:space="0" w:color="auto"/>
            <w:left w:val="none" w:sz="0" w:space="0" w:color="auto"/>
            <w:bottom w:val="none" w:sz="0" w:space="0" w:color="auto"/>
            <w:right w:val="none" w:sz="0" w:space="0" w:color="auto"/>
          </w:divBdr>
        </w:div>
        <w:div w:id="1208102392">
          <w:marLeft w:val="0"/>
          <w:marRight w:val="0"/>
          <w:marTop w:val="0"/>
          <w:marBottom w:val="0"/>
          <w:divBdr>
            <w:top w:val="none" w:sz="0" w:space="0" w:color="auto"/>
            <w:left w:val="none" w:sz="0" w:space="0" w:color="auto"/>
            <w:bottom w:val="none" w:sz="0" w:space="0" w:color="auto"/>
            <w:right w:val="none" w:sz="0" w:space="0" w:color="auto"/>
          </w:divBdr>
          <w:divsChild>
            <w:div w:id="443310115">
              <w:marLeft w:val="0"/>
              <w:marRight w:val="0"/>
              <w:marTop w:val="0"/>
              <w:marBottom w:val="0"/>
              <w:divBdr>
                <w:top w:val="none" w:sz="0" w:space="0" w:color="auto"/>
                <w:left w:val="none" w:sz="0" w:space="0" w:color="auto"/>
                <w:bottom w:val="none" w:sz="0" w:space="0" w:color="auto"/>
                <w:right w:val="none" w:sz="0" w:space="0" w:color="auto"/>
              </w:divBdr>
            </w:div>
          </w:divsChild>
        </w:div>
        <w:div w:id="441800211">
          <w:marLeft w:val="0"/>
          <w:marRight w:val="0"/>
          <w:marTop w:val="0"/>
          <w:marBottom w:val="0"/>
          <w:divBdr>
            <w:top w:val="none" w:sz="0" w:space="0" w:color="auto"/>
            <w:left w:val="none" w:sz="0" w:space="0" w:color="auto"/>
            <w:bottom w:val="none" w:sz="0" w:space="0" w:color="auto"/>
            <w:right w:val="none" w:sz="0" w:space="0" w:color="auto"/>
          </w:divBdr>
        </w:div>
        <w:div w:id="1734499662">
          <w:marLeft w:val="0"/>
          <w:marRight w:val="0"/>
          <w:marTop w:val="0"/>
          <w:marBottom w:val="0"/>
          <w:divBdr>
            <w:top w:val="none" w:sz="0" w:space="0" w:color="auto"/>
            <w:left w:val="none" w:sz="0" w:space="0" w:color="auto"/>
            <w:bottom w:val="none" w:sz="0" w:space="0" w:color="auto"/>
            <w:right w:val="none" w:sz="0" w:space="0" w:color="auto"/>
          </w:divBdr>
          <w:divsChild>
            <w:div w:id="846364600">
              <w:marLeft w:val="0"/>
              <w:marRight w:val="0"/>
              <w:marTop w:val="0"/>
              <w:marBottom w:val="0"/>
              <w:divBdr>
                <w:top w:val="none" w:sz="0" w:space="0" w:color="auto"/>
                <w:left w:val="none" w:sz="0" w:space="0" w:color="auto"/>
                <w:bottom w:val="none" w:sz="0" w:space="0" w:color="auto"/>
                <w:right w:val="none" w:sz="0" w:space="0" w:color="auto"/>
              </w:divBdr>
            </w:div>
          </w:divsChild>
        </w:div>
        <w:div w:id="437797785">
          <w:marLeft w:val="0"/>
          <w:marRight w:val="0"/>
          <w:marTop w:val="0"/>
          <w:marBottom w:val="0"/>
          <w:divBdr>
            <w:top w:val="none" w:sz="0" w:space="0" w:color="auto"/>
            <w:left w:val="none" w:sz="0" w:space="0" w:color="auto"/>
            <w:bottom w:val="none" w:sz="0" w:space="0" w:color="auto"/>
            <w:right w:val="none" w:sz="0" w:space="0" w:color="auto"/>
          </w:divBdr>
        </w:div>
        <w:div w:id="1799301746">
          <w:marLeft w:val="0"/>
          <w:marRight w:val="0"/>
          <w:marTop w:val="0"/>
          <w:marBottom w:val="0"/>
          <w:divBdr>
            <w:top w:val="none" w:sz="0" w:space="0" w:color="auto"/>
            <w:left w:val="none" w:sz="0" w:space="0" w:color="auto"/>
            <w:bottom w:val="none" w:sz="0" w:space="0" w:color="auto"/>
            <w:right w:val="none" w:sz="0" w:space="0" w:color="auto"/>
          </w:divBdr>
          <w:divsChild>
            <w:div w:id="1743869193">
              <w:marLeft w:val="0"/>
              <w:marRight w:val="0"/>
              <w:marTop w:val="0"/>
              <w:marBottom w:val="0"/>
              <w:divBdr>
                <w:top w:val="none" w:sz="0" w:space="0" w:color="auto"/>
                <w:left w:val="none" w:sz="0" w:space="0" w:color="auto"/>
                <w:bottom w:val="none" w:sz="0" w:space="0" w:color="auto"/>
                <w:right w:val="none" w:sz="0" w:space="0" w:color="auto"/>
              </w:divBdr>
            </w:div>
          </w:divsChild>
        </w:div>
        <w:div w:id="1836021574">
          <w:marLeft w:val="0"/>
          <w:marRight w:val="0"/>
          <w:marTop w:val="0"/>
          <w:marBottom w:val="0"/>
          <w:divBdr>
            <w:top w:val="none" w:sz="0" w:space="0" w:color="auto"/>
            <w:left w:val="none" w:sz="0" w:space="0" w:color="auto"/>
            <w:bottom w:val="none" w:sz="0" w:space="0" w:color="auto"/>
            <w:right w:val="none" w:sz="0" w:space="0" w:color="auto"/>
          </w:divBdr>
        </w:div>
        <w:div w:id="124929898">
          <w:marLeft w:val="0"/>
          <w:marRight w:val="0"/>
          <w:marTop w:val="0"/>
          <w:marBottom w:val="0"/>
          <w:divBdr>
            <w:top w:val="none" w:sz="0" w:space="0" w:color="auto"/>
            <w:left w:val="none" w:sz="0" w:space="0" w:color="auto"/>
            <w:bottom w:val="none" w:sz="0" w:space="0" w:color="auto"/>
            <w:right w:val="none" w:sz="0" w:space="0" w:color="auto"/>
          </w:divBdr>
          <w:divsChild>
            <w:div w:id="1377848359">
              <w:marLeft w:val="0"/>
              <w:marRight w:val="0"/>
              <w:marTop w:val="0"/>
              <w:marBottom w:val="0"/>
              <w:divBdr>
                <w:top w:val="none" w:sz="0" w:space="0" w:color="auto"/>
                <w:left w:val="none" w:sz="0" w:space="0" w:color="auto"/>
                <w:bottom w:val="none" w:sz="0" w:space="0" w:color="auto"/>
                <w:right w:val="none" w:sz="0" w:space="0" w:color="auto"/>
              </w:divBdr>
            </w:div>
          </w:divsChild>
        </w:div>
        <w:div w:id="1494637239">
          <w:marLeft w:val="0"/>
          <w:marRight w:val="0"/>
          <w:marTop w:val="0"/>
          <w:marBottom w:val="0"/>
          <w:divBdr>
            <w:top w:val="none" w:sz="0" w:space="0" w:color="auto"/>
            <w:left w:val="none" w:sz="0" w:space="0" w:color="auto"/>
            <w:bottom w:val="none" w:sz="0" w:space="0" w:color="auto"/>
            <w:right w:val="none" w:sz="0" w:space="0" w:color="auto"/>
          </w:divBdr>
        </w:div>
        <w:div w:id="752822465">
          <w:marLeft w:val="0"/>
          <w:marRight w:val="0"/>
          <w:marTop w:val="0"/>
          <w:marBottom w:val="0"/>
          <w:divBdr>
            <w:top w:val="none" w:sz="0" w:space="0" w:color="auto"/>
            <w:left w:val="none" w:sz="0" w:space="0" w:color="auto"/>
            <w:bottom w:val="none" w:sz="0" w:space="0" w:color="auto"/>
            <w:right w:val="none" w:sz="0" w:space="0" w:color="auto"/>
          </w:divBdr>
          <w:divsChild>
            <w:div w:id="914821172">
              <w:marLeft w:val="0"/>
              <w:marRight w:val="0"/>
              <w:marTop w:val="0"/>
              <w:marBottom w:val="0"/>
              <w:divBdr>
                <w:top w:val="none" w:sz="0" w:space="0" w:color="auto"/>
                <w:left w:val="none" w:sz="0" w:space="0" w:color="auto"/>
                <w:bottom w:val="none" w:sz="0" w:space="0" w:color="auto"/>
                <w:right w:val="none" w:sz="0" w:space="0" w:color="auto"/>
              </w:divBdr>
            </w:div>
          </w:divsChild>
        </w:div>
        <w:div w:id="1313870719">
          <w:marLeft w:val="0"/>
          <w:marRight w:val="0"/>
          <w:marTop w:val="300"/>
          <w:marBottom w:val="0"/>
          <w:divBdr>
            <w:top w:val="none" w:sz="0" w:space="0" w:color="auto"/>
            <w:left w:val="none" w:sz="0" w:space="0" w:color="auto"/>
            <w:bottom w:val="none" w:sz="0" w:space="0" w:color="auto"/>
            <w:right w:val="none" w:sz="0" w:space="0" w:color="auto"/>
          </w:divBdr>
          <w:divsChild>
            <w:div w:id="511456902">
              <w:marLeft w:val="0"/>
              <w:marRight w:val="0"/>
              <w:marTop w:val="0"/>
              <w:marBottom w:val="0"/>
              <w:divBdr>
                <w:top w:val="none" w:sz="0" w:space="0" w:color="auto"/>
                <w:left w:val="none" w:sz="0" w:space="0" w:color="auto"/>
                <w:bottom w:val="none" w:sz="0" w:space="0" w:color="auto"/>
                <w:right w:val="none" w:sz="0" w:space="0" w:color="auto"/>
              </w:divBdr>
              <w:divsChild>
                <w:div w:id="20853727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5199585">
          <w:marLeft w:val="0"/>
          <w:marRight w:val="0"/>
          <w:marTop w:val="300"/>
          <w:marBottom w:val="0"/>
          <w:divBdr>
            <w:top w:val="none" w:sz="0" w:space="0" w:color="auto"/>
            <w:left w:val="none" w:sz="0" w:space="0" w:color="auto"/>
            <w:bottom w:val="none" w:sz="0" w:space="0" w:color="auto"/>
            <w:right w:val="none" w:sz="0" w:space="0" w:color="auto"/>
          </w:divBdr>
          <w:divsChild>
            <w:div w:id="1098254711">
              <w:marLeft w:val="0"/>
              <w:marRight w:val="0"/>
              <w:marTop w:val="0"/>
              <w:marBottom w:val="0"/>
              <w:divBdr>
                <w:top w:val="none" w:sz="0" w:space="0" w:color="auto"/>
                <w:left w:val="none" w:sz="0" w:space="0" w:color="auto"/>
                <w:bottom w:val="none" w:sz="0" w:space="0" w:color="auto"/>
                <w:right w:val="none" w:sz="0" w:space="0" w:color="auto"/>
              </w:divBdr>
              <w:divsChild>
                <w:div w:id="149687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5743071">
          <w:marLeft w:val="0"/>
          <w:marRight w:val="0"/>
          <w:marTop w:val="300"/>
          <w:marBottom w:val="0"/>
          <w:divBdr>
            <w:top w:val="none" w:sz="0" w:space="0" w:color="auto"/>
            <w:left w:val="none" w:sz="0" w:space="0" w:color="auto"/>
            <w:bottom w:val="none" w:sz="0" w:space="0" w:color="auto"/>
            <w:right w:val="none" w:sz="0" w:space="0" w:color="auto"/>
          </w:divBdr>
          <w:divsChild>
            <w:div w:id="924610959">
              <w:marLeft w:val="0"/>
              <w:marRight w:val="0"/>
              <w:marTop w:val="0"/>
              <w:marBottom w:val="0"/>
              <w:divBdr>
                <w:top w:val="none" w:sz="0" w:space="0" w:color="auto"/>
                <w:left w:val="none" w:sz="0" w:space="0" w:color="auto"/>
                <w:bottom w:val="none" w:sz="0" w:space="0" w:color="auto"/>
                <w:right w:val="none" w:sz="0" w:space="0" w:color="auto"/>
              </w:divBdr>
              <w:divsChild>
                <w:div w:id="11400035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2884690">
          <w:marLeft w:val="0"/>
          <w:marRight w:val="0"/>
          <w:marTop w:val="300"/>
          <w:marBottom w:val="0"/>
          <w:divBdr>
            <w:top w:val="none" w:sz="0" w:space="0" w:color="auto"/>
            <w:left w:val="none" w:sz="0" w:space="0" w:color="auto"/>
            <w:bottom w:val="none" w:sz="0" w:space="0" w:color="auto"/>
            <w:right w:val="none" w:sz="0" w:space="0" w:color="auto"/>
          </w:divBdr>
          <w:divsChild>
            <w:div w:id="861552938">
              <w:marLeft w:val="0"/>
              <w:marRight w:val="0"/>
              <w:marTop w:val="0"/>
              <w:marBottom w:val="0"/>
              <w:divBdr>
                <w:top w:val="none" w:sz="0" w:space="0" w:color="auto"/>
                <w:left w:val="none" w:sz="0" w:space="0" w:color="auto"/>
                <w:bottom w:val="none" w:sz="0" w:space="0" w:color="auto"/>
                <w:right w:val="none" w:sz="0" w:space="0" w:color="auto"/>
              </w:divBdr>
              <w:divsChild>
                <w:div w:id="7009319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59405947">
      <w:bodyDiv w:val="1"/>
      <w:marLeft w:val="0"/>
      <w:marRight w:val="0"/>
      <w:marTop w:val="0"/>
      <w:marBottom w:val="0"/>
      <w:divBdr>
        <w:top w:val="none" w:sz="0" w:space="0" w:color="auto"/>
        <w:left w:val="none" w:sz="0" w:space="0" w:color="auto"/>
        <w:bottom w:val="none" w:sz="0" w:space="0" w:color="auto"/>
        <w:right w:val="none" w:sz="0" w:space="0" w:color="auto"/>
      </w:divBdr>
      <w:divsChild>
        <w:div w:id="881401301">
          <w:marLeft w:val="0"/>
          <w:marRight w:val="0"/>
          <w:marTop w:val="0"/>
          <w:marBottom w:val="0"/>
          <w:divBdr>
            <w:top w:val="none" w:sz="0" w:space="0" w:color="auto"/>
            <w:left w:val="none" w:sz="0" w:space="0" w:color="auto"/>
            <w:bottom w:val="none" w:sz="0" w:space="0" w:color="auto"/>
            <w:right w:val="none" w:sz="0" w:space="0" w:color="auto"/>
          </w:divBdr>
        </w:div>
        <w:div w:id="1083602868">
          <w:marLeft w:val="0"/>
          <w:marRight w:val="0"/>
          <w:marTop w:val="0"/>
          <w:marBottom w:val="0"/>
          <w:divBdr>
            <w:top w:val="none" w:sz="0" w:space="0" w:color="auto"/>
            <w:left w:val="none" w:sz="0" w:space="0" w:color="auto"/>
            <w:bottom w:val="none" w:sz="0" w:space="0" w:color="auto"/>
            <w:right w:val="none" w:sz="0" w:space="0" w:color="auto"/>
          </w:divBdr>
          <w:divsChild>
            <w:div w:id="1924217111">
              <w:marLeft w:val="0"/>
              <w:marRight w:val="0"/>
              <w:marTop w:val="0"/>
              <w:marBottom w:val="0"/>
              <w:divBdr>
                <w:top w:val="none" w:sz="0" w:space="0" w:color="auto"/>
                <w:left w:val="none" w:sz="0" w:space="0" w:color="auto"/>
                <w:bottom w:val="none" w:sz="0" w:space="0" w:color="auto"/>
                <w:right w:val="none" w:sz="0" w:space="0" w:color="auto"/>
              </w:divBdr>
            </w:div>
          </w:divsChild>
        </w:div>
        <w:div w:id="1583569311">
          <w:marLeft w:val="0"/>
          <w:marRight w:val="0"/>
          <w:marTop w:val="0"/>
          <w:marBottom w:val="0"/>
          <w:divBdr>
            <w:top w:val="none" w:sz="0" w:space="0" w:color="auto"/>
            <w:left w:val="none" w:sz="0" w:space="0" w:color="auto"/>
            <w:bottom w:val="none" w:sz="0" w:space="0" w:color="auto"/>
            <w:right w:val="none" w:sz="0" w:space="0" w:color="auto"/>
          </w:divBdr>
        </w:div>
        <w:div w:id="386418965">
          <w:marLeft w:val="0"/>
          <w:marRight w:val="0"/>
          <w:marTop w:val="0"/>
          <w:marBottom w:val="0"/>
          <w:divBdr>
            <w:top w:val="none" w:sz="0" w:space="0" w:color="auto"/>
            <w:left w:val="none" w:sz="0" w:space="0" w:color="auto"/>
            <w:bottom w:val="none" w:sz="0" w:space="0" w:color="auto"/>
            <w:right w:val="none" w:sz="0" w:space="0" w:color="auto"/>
          </w:divBdr>
          <w:divsChild>
            <w:div w:id="950018982">
              <w:marLeft w:val="0"/>
              <w:marRight w:val="0"/>
              <w:marTop w:val="0"/>
              <w:marBottom w:val="0"/>
              <w:divBdr>
                <w:top w:val="none" w:sz="0" w:space="0" w:color="auto"/>
                <w:left w:val="none" w:sz="0" w:space="0" w:color="auto"/>
                <w:bottom w:val="none" w:sz="0" w:space="0" w:color="auto"/>
                <w:right w:val="none" w:sz="0" w:space="0" w:color="auto"/>
              </w:divBdr>
            </w:div>
          </w:divsChild>
        </w:div>
        <w:div w:id="1252474704">
          <w:marLeft w:val="0"/>
          <w:marRight w:val="0"/>
          <w:marTop w:val="0"/>
          <w:marBottom w:val="0"/>
          <w:divBdr>
            <w:top w:val="none" w:sz="0" w:space="0" w:color="auto"/>
            <w:left w:val="none" w:sz="0" w:space="0" w:color="auto"/>
            <w:bottom w:val="none" w:sz="0" w:space="0" w:color="auto"/>
            <w:right w:val="none" w:sz="0" w:space="0" w:color="auto"/>
          </w:divBdr>
        </w:div>
        <w:div w:id="714739540">
          <w:marLeft w:val="0"/>
          <w:marRight w:val="0"/>
          <w:marTop w:val="0"/>
          <w:marBottom w:val="0"/>
          <w:divBdr>
            <w:top w:val="none" w:sz="0" w:space="0" w:color="auto"/>
            <w:left w:val="none" w:sz="0" w:space="0" w:color="auto"/>
            <w:bottom w:val="none" w:sz="0" w:space="0" w:color="auto"/>
            <w:right w:val="none" w:sz="0" w:space="0" w:color="auto"/>
          </w:divBdr>
          <w:divsChild>
            <w:div w:id="2139251877">
              <w:marLeft w:val="0"/>
              <w:marRight w:val="0"/>
              <w:marTop w:val="0"/>
              <w:marBottom w:val="0"/>
              <w:divBdr>
                <w:top w:val="none" w:sz="0" w:space="0" w:color="auto"/>
                <w:left w:val="none" w:sz="0" w:space="0" w:color="auto"/>
                <w:bottom w:val="none" w:sz="0" w:space="0" w:color="auto"/>
                <w:right w:val="none" w:sz="0" w:space="0" w:color="auto"/>
              </w:divBdr>
            </w:div>
          </w:divsChild>
        </w:div>
        <w:div w:id="541481015">
          <w:marLeft w:val="0"/>
          <w:marRight w:val="0"/>
          <w:marTop w:val="0"/>
          <w:marBottom w:val="0"/>
          <w:divBdr>
            <w:top w:val="none" w:sz="0" w:space="0" w:color="auto"/>
            <w:left w:val="none" w:sz="0" w:space="0" w:color="auto"/>
            <w:bottom w:val="none" w:sz="0" w:space="0" w:color="auto"/>
            <w:right w:val="none" w:sz="0" w:space="0" w:color="auto"/>
          </w:divBdr>
        </w:div>
        <w:div w:id="2074235684">
          <w:marLeft w:val="0"/>
          <w:marRight w:val="0"/>
          <w:marTop w:val="0"/>
          <w:marBottom w:val="0"/>
          <w:divBdr>
            <w:top w:val="none" w:sz="0" w:space="0" w:color="auto"/>
            <w:left w:val="none" w:sz="0" w:space="0" w:color="auto"/>
            <w:bottom w:val="none" w:sz="0" w:space="0" w:color="auto"/>
            <w:right w:val="none" w:sz="0" w:space="0" w:color="auto"/>
          </w:divBdr>
          <w:divsChild>
            <w:div w:id="1715891040">
              <w:marLeft w:val="0"/>
              <w:marRight w:val="0"/>
              <w:marTop w:val="0"/>
              <w:marBottom w:val="0"/>
              <w:divBdr>
                <w:top w:val="none" w:sz="0" w:space="0" w:color="auto"/>
                <w:left w:val="none" w:sz="0" w:space="0" w:color="auto"/>
                <w:bottom w:val="none" w:sz="0" w:space="0" w:color="auto"/>
                <w:right w:val="none" w:sz="0" w:space="0" w:color="auto"/>
              </w:divBdr>
            </w:div>
          </w:divsChild>
        </w:div>
        <w:div w:id="1032153136">
          <w:marLeft w:val="0"/>
          <w:marRight w:val="0"/>
          <w:marTop w:val="0"/>
          <w:marBottom w:val="0"/>
          <w:divBdr>
            <w:top w:val="none" w:sz="0" w:space="0" w:color="auto"/>
            <w:left w:val="none" w:sz="0" w:space="0" w:color="auto"/>
            <w:bottom w:val="none" w:sz="0" w:space="0" w:color="auto"/>
            <w:right w:val="none" w:sz="0" w:space="0" w:color="auto"/>
          </w:divBdr>
        </w:div>
        <w:div w:id="348218102">
          <w:marLeft w:val="0"/>
          <w:marRight w:val="0"/>
          <w:marTop w:val="0"/>
          <w:marBottom w:val="0"/>
          <w:divBdr>
            <w:top w:val="none" w:sz="0" w:space="0" w:color="auto"/>
            <w:left w:val="none" w:sz="0" w:space="0" w:color="auto"/>
            <w:bottom w:val="none" w:sz="0" w:space="0" w:color="auto"/>
            <w:right w:val="none" w:sz="0" w:space="0" w:color="auto"/>
          </w:divBdr>
          <w:divsChild>
            <w:div w:id="849684957">
              <w:marLeft w:val="0"/>
              <w:marRight w:val="0"/>
              <w:marTop w:val="0"/>
              <w:marBottom w:val="0"/>
              <w:divBdr>
                <w:top w:val="none" w:sz="0" w:space="0" w:color="auto"/>
                <w:left w:val="none" w:sz="0" w:space="0" w:color="auto"/>
                <w:bottom w:val="none" w:sz="0" w:space="0" w:color="auto"/>
                <w:right w:val="none" w:sz="0" w:space="0" w:color="auto"/>
              </w:divBdr>
            </w:div>
          </w:divsChild>
        </w:div>
        <w:div w:id="250310011">
          <w:marLeft w:val="0"/>
          <w:marRight w:val="0"/>
          <w:marTop w:val="0"/>
          <w:marBottom w:val="0"/>
          <w:divBdr>
            <w:top w:val="none" w:sz="0" w:space="0" w:color="auto"/>
            <w:left w:val="none" w:sz="0" w:space="0" w:color="auto"/>
            <w:bottom w:val="none" w:sz="0" w:space="0" w:color="auto"/>
            <w:right w:val="none" w:sz="0" w:space="0" w:color="auto"/>
          </w:divBdr>
        </w:div>
        <w:div w:id="408118143">
          <w:marLeft w:val="0"/>
          <w:marRight w:val="0"/>
          <w:marTop w:val="0"/>
          <w:marBottom w:val="0"/>
          <w:divBdr>
            <w:top w:val="none" w:sz="0" w:space="0" w:color="auto"/>
            <w:left w:val="none" w:sz="0" w:space="0" w:color="auto"/>
            <w:bottom w:val="none" w:sz="0" w:space="0" w:color="auto"/>
            <w:right w:val="none" w:sz="0" w:space="0" w:color="auto"/>
          </w:divBdr>
          <w:divsChild>
            <w:div w:id="664480445">
              <w:marLeft w:val="0"/>
              <w:marRight w:val="0"/>
              <w:marTop w:val="0"/>
              <w:marBottom w:val="0"/>
              <w:divBdr>
                <w:top w:val="none" w:sz="0" w:space="0" w:color="auto"/>
                <w:left w:val="none" w:sz="0" w:space="0" w:color="auto"/>
                <w:bottom w:val="none" w:sz="0" w:space="0" w:color="auto"/>
                <w:right w:val="none" w:sz="0" w:space="0" w:color="auto"/>
              </w:divBdr>
            </w:div>
          </w:divsChild>
        </w:div>
        <w:div w:id="322853592">
          <w:marLeft w:val="0"/>
          <w:marRight w:val="0"/>
          <w:marTop w:val="0"/>
          <w:marBottom w:val="0"/>
          <w:divBdr>
            <w:top w:val="none" w:sz="0" w:space="0" w:color="auto"/>
            <w:left w:val="none" w:sz="0" w:space="0" w:color="auto"/>
            <w:bottom w:val="none" w:sz="0" w:space="0" w:color="auto"/>
            <w:right w:val="none" w:sz="0" w:space="0" w:color="auto"/>
          </w:divBdr>
        </w:div>
        <w:div w:id="817648077">
          <w:marLeft w:val="0"/>
          <w:marRight w:val="0"/>
          <w:marTop w:val="0"/>
          <w:marBottom w:val="0"/>
          <w:divBdr>
            <w:top w:val="none" w:sz="0" w:space="0" w:color="auto"/>
            <w:left w:val="none" w:sz="0" w:space="0" w:color="auto"/>
            <w:bottom w:val="none" w:sz="0" w:space="0" w:color="auto"/>
            <w:right w:val="none" w:sz="0" w:space="0" w:color="auto"/>
          </w:divBdr>
          <w:divsChild>
            <w:div w:id="1158350820">
              <w:marLeft w:val="0"/>
              <w:marRight w:val="0"/>
              <w:marTop w:val="0"/>
              <w:marBottom w:val="0"/>
              <w:divBdr>
                <w:top w:val="none" w:sz="0" w:space="0" w:color="auto"/>
                <w:left w:val="none" w:sz="0" w:space="0" w:color="auto"/>
                <w:bottom w:val="none" w:sz="0" w:space="0" w:color="auto"/>
                <w:right w:val="none" w:sz="0" w:space="0" w:color="auto"/>
              </w:divBdr>
            </w:div>
          </w:divsChild>
        </w:div>
        <w:div w:id="861749406">
          <w:marLeft w:val="0"/>
          <w:marRight w:val="0"/>
          <w:marTop w:val="300"/>
          <w:marBottom w:val="0"/>
          <w:divBdr>
            <w:top w:val="none" w:sz="0" w:space="0" w:color="auto"/>
            <w:left w:val="none" w:sz="0" w:space="0" w:color="auto"/>
            <w:bottom w:val="none" w:sz="0" w:space="0" w:color="auto"/>
            <w:right w:val="none" w:sz="0" w:space="0" w:color="auto"/>
          </w:divBdr>
          <w:divsChild>
            <w:div w:id="2001542748">
              <w:marLeft w:val="0"/>
              <w:marRight w:val="0"/>
              <w:marTop w:val="0"/>
              <w:marBottom w:val="0"/>
              <w:divBdr>
                <w:top w:val="none" w:sz="0" w:space="0" w:color="auto"/>
                <w:left w:val="none" w:sz="0" w:space="0" w:color="auto"/>
                <w:bottom w:val="none" w:sz="0" w:space="0" w:color="auto"/>
                <w:right w:val="none" w:sz="0" w:space="0" w:color="auto"/>
              </w:divBdr>
              <w:divsChild>
                <w:div w:id="10910017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8967928">
          <w:marLeft w:val="0"/>
          <w:marRight w:val="0"/>
          <w:marTop w:val="300"/>
          <w:marBottom w:val="0"/>
          <w:divBdr>
            <w:top w:val="none" w:sz="0" w:space="0" w:color="auto"/>
            <w:left w:val="none" w:sz="0" w:space="0" w:color="auto"/>
            <w:bottom w:val="none" w:sz="0" w:space="0" w:color="auto"/>
            <w:right w:val="none" w:sz="0" w:space="0" w:color="auto"/>
          </w:divBdr>
          <w:divsChild>
            <w:div w:id="1154101744">
              <w:marLeft w:val="0"/>
              <w:marRight w:val="0"/>
              <w:marTop w:val="0"/>
              <w:marBottom w:val="0"/>
              <w:divBdr>
                <w:top w:val="none" w:sz="0" w:space="0" w:color="auto"/>
                <w:left w:val="none" w:sz="0" w:space="0" w:color="auto"/>
                <w:bottom w:val="none" w:sz="0" w:space="0" w:color="auto"/>
                <w:right w:val="none" w:sz="0" w:space="0" w:color="auto"/>
              </w:divBdr>
              <w:divsChild>
                <w:div w:id="1394628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9032562">
          <w:marLeft w:val="0"/>
          <w:marRight w:val="0"/>
          <w:marTop w:val="300"/>
          <w:marBottom w:val="0"/>
          <w:divBdr>
            <w:top w:val="none" w:sz="0" w:space="0" w:color="auto"/>
            <w:left w:val="none" w:sz="0" w:space="0" w:color="auto"/>
            <w:bottom w:val="none" w:sz="0" w:space="0" w:color="auto"/>
            <w:right w:val="none" w:sz="0" w:space="0" w:color="auto"/>
          </w:divBdr>
          <w:divsChild>
            <w:div w:id="130297299">
              <w:marLeft w:val="0"/>
              <w:marRight w:val="0"/>
              <w:marTop w:val="0"/>
              <w:marBottom w:val="0"/>
              <w:divBdr>
                <w:top w:val="none" w:sz="0" w:space="0" w:color="auto"/>
                <w:left w:val="none" w:sz="0" w:space="0" w:color="auto"/>
                <w:bottom w:val="none" w:sz="0" w:space="0" w:color="auto"/>
                <w:right w:val="none" w:sz="0" w:space="0" w:color="auto"/>
              </w:divBdr>
              <w:divsChild>
                <w:div w:id="872337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9255288">
          <w:marLeft w:val="0"/>
          <w:marRight w:val="0"/>
          <w:marTop w:val="300"/>
          <w:marBottom w:val="0"/>
          <w:divBdr>
            <w:top w:val="none" w:sz="0" w:space="0" w:color="auto"/>
            <w:left w:val="none" w:sz="0" w:space="0" w:color="auto"/>
            <w:bottom w:val="none" w:sz="0" w:space="0" w:color="auto"/>
            <w:right w:val="none" w:sz="0" w:space="0" w:color="auto"/>
          </w:divBdr>
          <w:divsChild>
            <w:div w:id="787162715">
              <w:marLeft w:val="0"/>
              <w:marRight w:val="0"/>
              <w:marTop w:val="0"/>
              <w:marBottom w:val="0"/>
              <w:divBdr>
                <w:top w:val="none" w:sz="0" w:space="0" w:color="auto"/>
                <w:left w:val="none" w:sz="0" w:space="0" w:color="auto"/>
                <w:bottom w:val="none" w:sz="0" w:space="0" w:color="auto"/>
                <w:right w:val="none" w:sz="0" w:space="0" w:color="auto"/>
              </w:divBdr>
              <w:divsChild>
                <w:div w:id="7820729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62020908">
      <w:bodyDiv w:val="1"/>
      <w:marLeft w:val="0"/>
      <w:marRight w:val="0"/>
      <w:marTop w:val="0"/>
      <w:marBottom w:val="0"/>
      <w:divBdr>
        <w:top w:val="none" w:sz="0" w:space="0" w:color="auto"/>
        <w:left w:val="none" w:sz="0" w:space="0" w:color="auto"/>
        <w:bottom w:val="none" w:sz="0" w:space="0" w:color="auto"/>
        <w:right w:val="none" w:sz="0" w:space="0" w:color="auto"/>
      </w:divBdr>
      <w:divsChild>
        <w:div w:id="1938518255">
          <w:marLeft w:val="0"/>
          <w:marRight w:val="0"/>
          <w:marTop w:val="0"/>
          <w:marBottom w:val="0"/>
          <w:divBdr>
            <w:top w:val="none" w:sz="0" w:space="0" w:color="auto"/>
            <w:left w:val="none" w:sz="0" w:space="0" w:color="auto"/>
            <w:bottom w:val="none" w:sz="0" w:space="0" w:color="auto"/>
            <w:right w:val="none" w:sz="0" w:space="0" w:color="auto"/>
          </w:divBdr>
        </w:div>
        <w:div w:id="1793088805">
          <w:marLeft w:val="0"/>
          <w:marRight w:val="0"/>
          <w:marTop w:val="0"/>
          <w:marBottom w:val="0"/>
          <w:divBdr>
            <w:top w:val="none" w:sz="0" w:space="0" w:color="auto"/>
            <w:left w:val="none" w:sz="0" w:space="0" w:color="auto"/>
            <w:bottom w:val="none" w:sz="0" w:space="0" w:color="auto"/>
            <w:right w:val="none" w:sz="0" w:space="0" w:color="auto"/>
          </w:divBdr>
          <w:divsChild>
            <w:div w:id="532306413">
              <w:marLeft w:val="0"/>
              <w:marRight w:val="0"/>
              <w:marTop w:val="0"/>
              <w:marBottom w:val="0"/>
              <w:divBdr>
                <w:top w:val="none" w:sz="0" w:space="0" w:color="auto"/>
                <w:left w:val="none" w:sz="0" w:space="0" w:color="auto"/>
                <w:bottom w:val="none" w:sz="0" w:space="0" w:color="auto"/>
                <w:right w:val="none" w:sz="0" w:space="0" w:color="auto"/>
              </w:divBdr>
            </w:div>
          </w:divsChild>
        </w:div>
        <w:div w:id="2127116907">
          <w:marLeft w:val="0"/>
          <w:marRight w:val="0"/>
          <w:marTop w:val="0"/>
          <w:marBottom w:val="0"/>
          <w:divBdr>
            <w:top w:val="none" w:sz="0" w:space="0" w:color="auto"/>
            <w:left w:val="none" w:sz="0" w:space="0" w:color="auto"/>
            <w:bottom w:val="none" w:sz="0" w:space="0" w:color="auto"/>
            <w:right w:val="none" w:sz="0" w:space="0" w:color="auto"/>
          </w:divBdr>
        </w:div>
        <w:div w:id="116801281">
          <w:marLeft w:val="0"/>
          <w:marRight w:val="0"/>
          <w:marTop w:val="0"/>
          <w:marBottom w:val="0"/>
          <w:divBdr>
            <w:top w:val="none" w:sz="0" w:space="0" w:color="auto"/>
            <w:left w:val="none" w:sz="0" w:space="0" w:color="auto"/>
            <w:bottom w:val="none" w:sz="0" w:space="0" w:color="auto"/>
            <w:right w:val="none" w:sz="0" w:space="0" w:color="auto"/>
          </w:divBdr>
          <w:divsChild>
            <w:div w:id="721944963">
              <w:marLeft w:val="0"/>
              <w:marRight w:val="0"/>
              <w:marTop w:val="0"/>
              <w:marBottom w:val="0"/>
              <w:divBdr>
                <w:top w:val="none" w:sz="0" w:space="0" w:color="auto"/>
                <w:left w:val="none" w:sz="0" w:space="0" w:color="auto"/>
                <w:bottom w:val="none" w:sz="0" w:space="0" w:color="auto"/>
                <w:right w:val="none" w:sz="0" w:space="0" w:color="auto"/>
              </w:divBdr>
            </w:div>
          </w:divsChild>
        </w:div>
        <w:div w:id="428356189">
          <w:marLeft w:val="0"/>
          <w:marRight w:val="0"/>
          <w:marTop w:val="0"/>
          <w:marBottom w:val="0"/>
          <w:divBdr>
            <w:top w:val="none" w:sz="0" w:space="0" w:color="auto"/>
            <w:left w:val="none" w:sz="0" w:space="0" w:color="auto"/>
            <w:bottom w:val="none" w:sz="0" w:space="0" w:color="auto"/>
            <w:right w:val="none" w:sz="0" w:space="0" w:color="auto"/>
          </w:divBdr>
        </w:div>
        <w:div w:id="730739637">
          <w:marLeft w:val="0"/>
          <w:marRight w:val="0"/>
          <w:marTop w:val="0"/>
          <w:marBottom w:val="0"/>
          <w:divBdr>
            <w:top w:val="none" w:sz="0" w:space="0" w:color="auto"/>
            <w:left w:val="none" w:sz="0" w:space="0" w:color="auto"/>
            <w:bottom w:val="none" w:sz="0" w:space="0" w:color="auto"/>
            <w:right w:val="none" w:sz="0" w:space="0" w:color="auto"/>
          </w:divBdr>
          <w:divsChild>
            <w:div w:id="1091044370">
              <w:marLeft w:val="0"/>
              <w:marRight w:val="0"/>
              <w:marTop w:val="0"/>
              <w:marBottom w:val="0"/>
              <w:divBdr>
                <w:top w:val="none" w:sz="0" w:space="0" w:color="auto"/>
                <w:left w:val="none" w:sz="0" w:space="0" w:color="auto"/>
                <w:bottom w:val="none" w:sz="0" w:space="0" w:color="auto"/>
                <w:right w:val="none" w:sz="0" w:space="0" w:color="auto"/>
              </w:divBdr>
            </w:div>
          </w:divsChild>
        </w:div>
        <w:div w:id="1071656150">
          <w:marLeft w:val="0"/>
          <w:marRight w:val="0"/>
          <w:marTop w:val="0"/>
          <w:marBottom w:val="0"/>
          <w:divBdr>
            <w:top w:val="none" w:sz="0" w:space="0" w:color="auto"/>
            <w:left w:val="none" w:sz="0" w:space="0" w:color="auto"/>
            <w:bottom w:val="none" w:sz="0" w:space="0" w:color="auto"/>
            <w:right w:val="none" w:sz="0" w:space="0" w:color="auto"/>
          </w:divBdr>
        </w:div>
        <w:div w:id="1646157732">
          <w:marLeft w:val="0"/>
          <w:marRight w:val="0"/>
          <w:marTop w:val="0"/>
          <w:marBottom w:val="0"/>
          <w:divBdr>
            <w:top w:val="none" w:sz="0" w:space="0" w:color="auto"/>
            <w:left w:val="none" w:sz="0" w:space="0" w:color="auto"/>
            <w:bottom w:val="none" w:sz="0" w:space="0" w:color="auto"/>
            <w:right w:val="none" w:sz="0" w:space="0" w:color="auto"/>
          </w:divBdr>
          <w:divsChild>
            <w:div w:id="640228069">
              <w:marLeft w:val="0"/>
              <w:marRight w:val="0"/>
              <w:marTop w:val="0"/>
              <w:marBottom w:val="0"/>
              <w:divBdr>
                <w:top w:val="none" w:sz="0" w:space="0" w:color="auto"/>
                <w:left w:val="none" w:sz="0" w:space="0" w:color="auto"/>
                <w:bottom w:val="none" w:sz="0" w:space="0" w:color="auto"/>
                <w:right w:val="none" w:sz="0" w:space="0" w:color="auto"/>
              </w:divBdr>
            </w:div>
          </w:divsChild>
        </w:div>
        <w:div w:id="806775840">
          <w:marLeft w:val="0"/>
          <w:marRight w:val="0"/>
          <w:marTop w:val="0"/>
          <w:marBottom w:val="0"/>
          <w:divBdr>
            <w:top w:val="none" w:sz="0" w:space="0" w:color="auto"/>
            <w:left w:val="none" w:sz="0" w:space="0" w:color="auto"/>
            <w:bottom w:val="none" w:sz="0" w:space="0" w:color="auto"/>
            <w:right w:val="none" w:sz="0" w:space="0" w:color="auto"/>
          </w:divBdr>
        </w:div>
        <w:div w:id="373578308">
          <w:marLeft w:val="0"/>
          <w:marRight w:val="0"/>
          <w:marTop w:val="0"/>
          <w:marBottom w:val="0"/>
          <w:divBdr>
            <w:top w:val="none" w:sz="0" w:space="0" w:color="auto"/>
            <w:left w:val="none" w:sz="0" w:space="0" w:color="auto"/>
            <w:bottom w:val="none" w:sz="0" w:space="0" w:color="auto"/>
            <w:right w:val="none" w:sz="0" w:space="0" w:color="auto"/>
          </w:divBdr>
          <w:divsChild>
            <w:div w:id="1020935413">
              <w:marLeft w:val="0"/>
              <w:marRight w:val="0"/>
              <w:marTop w:val="0"/>
              <w:marBottom w:val="0"/>
              <w:divBdr>
                <w:top w:val="none" w:sz="0" w:space="0" w:color="auto"/>
                <w:left w:val="none" w:sz="0" w:space="0" w:color="auto"/>
                <w:bottom w:val="none" w:sz="0" w:space="0" w:color="auto"/>
                <w:right w:val="none" w:sz="0" w:space="0" w:color="auto"/>
              </w:divBdr>
            </w:div>
          </w:divsChild>
        </w:div>
        <w:div w:id="367460379">
          <w:marLeft w:val="0"/>
          <w:marRight w:val="0"/>
          <w:marTop w:val="0"/>
          <w:marBottom w:val="0"/>
          <w:divBdr>
            <w:top w:val="none" w:sz="0" w:space="0" w:color="auto"/>
            <w:left w:val="none" w:sz="0" w:space="0" w:color="auto"/>
            <w:bottom w:val="none" w:sz="0" w:space="0" w:color="auto"/>
            <w:right w:val="none" w:sz="0" w:space="0" w:color="auto"/>
          </w:divBdr>
        </w:div>
        <w:div w:id="1223982212">
          <w:marLeft w:val="0"/>
          <w:marRight w:val="0"/>
          <w:marTop w:val="0"/>
          <w:marBottom w:val="0"/>
          <w:divBdr>
            <w:top w:val="none" w:sz="0" w:space="0" w:color="auto"/>
            <w:left w:val="none" w:sz="0" w:space="0" w:color="auto"/>
            <w:bottom w:val="none" w:sz="0" w:space="0" w:color="auto"/>
            <w:right w:val="none" w:sz="0" w:space="0" w:color="auto"/>
          </w:divBdr>
          <w:divsChild>
            <w:div w:id="438985600">
              <w:marLeft w:val="0"/>
              <w:marRight w:val="0"/>
              <w:marTop w:val="0"/>
              <w:marBottom w:val="0"/>
              <w:divBdr>
                <w:top w:val="none" w:sz="0" w:space="0" w:color="auto"/>
                <w:left w:val="none" w:sz="0" w:space="0" w:color="auto"/>
                <w:bottom w:val="none" w:sz="0" w:space="0" w:color="auto"/>
                <w:right w:val="none" w:sz="0" w:space="0" w:color="auto"/>
              </w:divBdr>
            </w:div>
          </w:divsChild>
        </w:div>
        <w:div w:id="240330993">
          <w:marLeft w:val="0"/>
          <w:marRight w:val="0"/>
          <w:marTop w:val="0"/>
          <w:marBottom w:val="0"/>
          <w:divBdr>
            <w:top w:val="none" w:sz="0" w:space="0" w:color="auto"/>
            <w:left w:val="none" w:sz="0" w:space="0" w:color="auto"/>
            <w:bottom w:val="none" w:sz="0" w:space="0" w:color="auto"/>
            <w:right w:val="none" w:sz="0" w:space="0" w:color="auto"/>
          </w:divBdr>
        </w:div>
        <w:div w:id="702173642">
          <w:marLeft w:val="0"/>
          <w:marRight w:val="0"/>
          <w:marTop w:val="0"/>
          <w:marBottom w:val="0"/>
          <w:divBdr>
            <w:top w:val="none" w:sz="0" w:space="0" w:color="auto"/>
            <w:left w:val="none" w:sz="0" w:space="0" w:color="auto"/>
            <w:bottom w:val="none" w:sz="0" w:space="0" w:color="auto"/>
            <w:right w:val="none" w:sz="0" w:space="0" w:color="auto"/>
          </w:divBdr>
          <w:divsChild>
            <w:div w:id="913007477">
              <w:marLeft w:val="0"/>
              <w:marRight w:val="0"/>
              <w:marTop w:val="0"/>
              <w:marBottom w:val="0"/>
              <w:divBdr>
                <w:top w:val="none" w:sz="0" w:space="0" w:color="auto"/>
                <w:left w:val="none" w:sz="0" w:space="0" w:color="auto"/>
                <w:bottom w:val="none" w:sz="0" w:space="0" w:color="auto"/>
                <w:right w:val="none" w:sz="0" w:space="0" w:color="auto"/>
              </w:divBdr>
            </w:div>
          </w:divsChild>
        </w:div>
        <w:div w:id="185947438">
          <w:marLeft w:val="0"/>
          <w:marRight w:val="0"/>
          <w:marTop w:val="300"/>
          <w:marBottom w:val="0"/>
          <w:divBdr>
            <w:top w:val="none" w:sz="0" w:space="0" w:color="auto"/>
            <w:left w:val="none" w:sz="0" w:space="0" w:color="auto"/>
            <w:bottom w:val="none" w:sz="0" w:space="0" w:color="auto"/>
            <w:right w:val="none" w:sz="0" w:space="0" w:color="auto"/>
          </w:divBdr>
          <w:divsChild>
            <w:div w:id="1804884255">
              <w:marLeft w:val="0"/>
              <w:marRight w:val="0"/>
              <w:marTop w:val="0"/>
              <w:marBottom w:val="0"/>
              <w:divBdr>
                <w:top w:val="none" w:sz="0" w:space="0" w:color="auto"/>
                <w:left w:val="none" w:sz="0" w:space="0" w:color="auto"/>
                <w:bottom w:val="none" w:sz="0" w:space="0" w:color="auto"/>
                <w:right w:val="none" w:sz="0" w:space="0" w:color="auto"/>
              </w:divBdr>
              <w:divsChild>
                <w:div w:id="14638869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5971825">
          <w:marLeft w:val="0"/>
          <w:marRight w:val="0"/>
          <w:marTop w:val="300"/>
          <w:marBottom w:val="0"/>
          <w:divBdr>
            <w:top w:val="none" w:sz="0" w:space="0" w:color="auto"/>
            <w:left w:val="none" w:sz="0" w:space="0" w:color="auto"/>
            <w:bottom w:val="none" w:sz="0" w:space="0" w:color="auto"/>
            <w:right w:val="none" w:sz="0" w:space="0" w:color="auto"/>
          </w:divBdr>
          <w:divsChild>
            <w:div w:id="1865751413">
              <w:marLeft w:val="0"/>
              <w:marRight w:val="0"/>
              <w:marTop w:val="0"/>
              <w:marBottom w:val="0"/>
              <w:divBdr>
                <w:top w:val="none" w:sz="0" w:space="0" w:color="auto"/>
                <w:left w:val="none" w:sz="0" w:space="0" w:color="auto"/>
                <w:bottom w:val="none" w:sz="0" w:space="0" w:color="auto"/>
                <w:right w:val="none" w:sz="0" w:space="0" w:color="auto"/>
              </w:divBdr>
              <w:divsChild>
                <w:div w:id="19626821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1731136">
          <w:marLeft w:val="0"/>
          <w:marRight w:val="0"/>
          <w:marTop w:val="300"/>
          <w:marBottom w:val="0"/>
          <w:divBdr>
            <w:top w:val="none" w:sz="0" w:space="0" w:color="auto"/>
            <w:left w:val="none" w:sz="0" w:space="0" w:color="auto"/>
            <w:bottom w:val="none" w:sz="0" w:space="0" w:color="auto"/>
            <w:right w:val="none" w:sz="0" w:space="0" w:color="auto"/>
          </w:divBdr>
          <w:divsChild>
            <w:div w:id="1340277669">
              <w:marLeft w:val="0"/>
              <w:marRight w:val="0"/>
              <w:marTop w:val="0"/>
              <w:marBottom w:val="0"/>
              <w:divBdr>
                <w:top w:val="none" w:sz="0" w:space="0" w:color="auto"/>
                <w:left w:val="none" w:sz="0" w:space="0" w:color="auto"/>
                <w:bottom w:val="none" w:sz="0" w:space="0" w:color="auto"/>
                <w:right w:val="none" w:sz="0" w:space="0" w:color="auto"/>
              </w:divBdr>
              <w:divsChild>
                <w:div w:id="381829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6219992">
          <w:marLeft w:val="0"/>
          <w:marRight w:val="0"/>
          <w:marTop w:val="300"/>
          <w:marBottom w:val="0"/>
          <w:divBdr>
            <w:top w:val="none" w:sz="0" w:space="0" w:color="auto"/>
            <w:left w:val="none" w:sz="0" w:space="0" w:color="auto"/>
            <w:bottom w:val="none" w:sz="0" w:space="0" w:color="auto"/>
            <w:right w:val="none" w:sz="0" w:space="0" w:color="auto"/>
          </w:divBdr>
          <w:divsChild>
            <w:div w:id="1171724647">
              <w:marLeft w:val="0"/>
              <w:marRight w:val="0"/>
              <w:marTop w:val="0"/>
              <w:marBottom w:val="0"/>
              <w:divBdr>
                <w:top w:val="none" w:sz="0" w:space="0" w:color="auto"/>
                <w:left w:val="none" w:sz="0" w:space="0" w:color="auto"/>
                <w:bottom w:val="none" w:sz="0" w:space="0" w:color="auto"/>
                <w:right w:val="none" w:sz="0" w:space="0" w:color="auto"/>
              </w:divBdr>
              <w:divsChild>
                <w:div w:id="15901131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70268911">
      <w:bodyDiv w:val="1"/>
      <w:marLeft w:val="0"/>
      <w:marRight w:val="0"/>
      <w:marTop w:val="0"/>
      <w:marBottom w:val="0"/>
      <w:divBdr>
        <w:top w:val="none" w:sz="0" w:space="0" w:color="auto"/>
        <w:left w:val="none" w:sz="0" w:space="0" w:color="auto"/>
        <w:bottom w:val="none" w:sz="0" w:space="0" w:color="auto"/>
        <w:right w:val="none" w:sz="0" w:space="0" w:color="auto"/>
      </w:divBdr>
      <w:divsChild>
        <w:div w:id="1030228322">
          <w:marLeft w:val="0"/>
          <w:marRight w:val="0"/>
          <w:marTop w:val="0"/>
          <w:marBottom w:val="0"/>
          <w:divBdr>
            <w:top w:val="none" w:sz="0" w:space="0" w:color="auto"/>
            <w:left w:val="none" w:sz="0" w:space="0" w:color="auto"/>
            <w:bottom w:val="none" w:sz="0" w:space="0" w:color="auto"/>
            <w:right w:val="none" w:sz="0" w:space="0" w:color="auto"/>
          </w:divBdr>
        </w:div>
        <w:div w:id="551428699">
          <w:marLeft w:val="0"/>
          <w:marRight w:val="0"/>
          <w:marTop w:val="0"/>
          <w:marBottom w:val="0"/>
          <w:divBdr>
            <w:top w:val="none" w:sz="0" w:space="0" w:color="auto"/>
            <w:left w:val="none" w:sz="0" w:space="0" w:color="auto"/>
            <w:bottom w:val="none" w:sz="0" w:space="0" w:color="auto"/>
            <w:right w:val="none" w:sz="0" w:space="0" w:color="auto"/>
          </w:divBdr>
          <w:divsChild>
            <w:div w:id="1997344246">
              <w:marLeft w:val="0"/>
              <w:marRight w:val="0"/>
              <w:marTop w:val="0"/>
              <w:marBottom w:val="0"/>
              <w:divBdr>
                <w:top w:val="none" w:sz="0" w:space="0" w:color="auto"/>
                <w:left w:val="none" w:sz="0" w:space="0" w:color="auto"/>
                <w:bottom w:val="none" w:sz="0" w:space="0" w:color="auto"/>
                <w:right w:val="none" w:sz="0" w:space="0" w:color="auto"/>
              </w:divBdr>
            </w:div>
          </w:divsChild>
        </w:div>
        <w:div w:id="144395493">
          <w:marLeft w:val="0"/>
          <w:marRight w:val="0"/>
          <w:marTop w:val="0"/>
          <w:marBottom w:val="0"/>
          <w:divBdr>
            <w:top w:val="none" w:sz="0" w:space="0" w:color="auto"/>
            <w:left w:val="none" w:sz="0" w:space="0" w:color="auto"/>
            <w:bottom w:val="none" w:sz="0" w:space="0" w:color="auto"/>
            <w:right w:val="none" w:sz="0" w:space="0" w:color="auto"/>
          </w:divBdr>
        </w:div>
        <w:div w:id="799153110">
          <w:marLeft w:val="0"/>
          <w:marRight w:val="0"/>
          <w:marTop w:val="0"/>
          <w:marBottom w:val="0"/>
          <w:divBdr>
            <w:top w:val="none" w:sz="0" w:space="0" w:color="auto"/>
            <w:left w:val="none" w:sz="0" w:space="0" w:color="auto"/>
            <w:bottom w:val="none" w:sz="0" w:space="0" w:color="auto"/>
            <w:right w:val="none" w:sz="0" w:space="0" w:color="auto"/>
          </w:divBdr>
          <w:divsChild>
            <w:div w:id="2053579406">
              <w:marLeft w:val="0"/>
              <w:marRight w:val="0"/>
              <w:marTop w:val="0"/>
              <w:marBottom w:val="0"/>
              <w:divBdr>
                <w:top w:val="none" w:sz="0" w:space="0" w:color="auto"/>
                <w:left w:val="none" w:sz="0" w:space="0" w:color="auto"/>
                <w:bottom w:val="none" w:sz="0" w:space="0" w:color="auto"/>
                <w:right w:val="none" w:sz="0" w:space="0" w:color="auto"/>
              </w:divBdr>
            </w:div>
          </w:divsChild>
        </w:div>
        <w:div w:id="1722703977">
          <w:marLeft w:val="0"/>
          <w:marRight w:val="0"/>
          <w:marTop w:val="0"/>
          <w:marBottom w:val="0"/>
          <w:divBdr>
            <w:top w:val="none" w:sz="0" w:space="0" w:color="auto"/>
            <w:left w:val="none" w:sz="0" w:space="0" w:color="auto"/>
            <w:bottom w:val="none" w:sz="0" w:space="0" w:color="auto"/>
            <w:right w:val="none" w:sz="0" w:space="0" w:color="auto"/>
          </w:divBdr>
        </w:div>
        <w:div w:id="1980766263">
          <w:marLeft w:val="0"/>
          <w:marRight w:val="0"/>
          <w:marTop w:val="0"/>
          <w:marBottom w:val="0"/>
          <w:divBdr>
            <w:top w:val="none" w:sz="0" w:space="0" w:color="auto"/>
            <w:left w:val="none" w:sz="0" w:space="0" w:color="auto"/>
            <w:bottom w:val="none" w:sz="0" w:space="0" w:color="auto"/>
            <w:right w:val="none" w:sz="0" w:space="0" w:color="auto"/>
          </w:divBdr>
          <w:divsChild>
            <w:div w:id="1242065570">
              <w:marLeft w:val="0"/>
              <w:marRight w:val="0"/>
              <w:marTop w:val="0"/>
              <w:marBottom w:val="0"/>
              <w:divBdr>
                <w:top w:val="none" w:sz="0" w:space="0" w:color="auto"/>
                <w:left w:val="none" w:sz="0" w:space="0" w:color="auto"/>
                <w:bottom w:val="none" w:sz="0" w:space="0" w:color="auto"/>
                <w:right w:val="none" w:sz="0" w:space="0" w:color="auto"/>
              </w:divBdr>
            </w:div>
          </w:divsChild>
        </w:div>
        <w:div w:id="208762040">
          <w:marLeft w:val="0"/>
          <w:marRight w:val="0"/>
          <w:marTop w:val="0"/>
          <w:marBottom w:val="0"/>
          <w:divBdr>
            <w:top w:val="none" w:sz="0" w:space="0" w:color="auto"/>
            <w:left w:val="none" w:sz="0" w:space="0" w:color="auto"/>
            <w:bottom w:val="none" w:sz="0" w:space="0" w:color="auto"/>
            <w:right w:val="none" w:sz="0" w:space="0" w:color="auto"/>
          </w:divBdr>
        </w:div>
        <w:div w:id="1513648807">
          <w:marLeft w:val="0"/>
          <w:marRight w:val="0"/>
          <w:marTop w:val="0"/>
          <w:marBottom w:val="0"/>
          <w:divBdr>
            <w:top w:val="none" w:sz="0" w:space="0" w:color="auto"/>
            <w:left w:val="none" w:sz="0" w:space="0" w:color="auto"/>
            <w:bottom w:val="none" w:sz="0" w:space="0" w:color="auto"/>
            <w:right w:val="none" w:sz="0" w:space="0" w:color="auto"/>
          </w:divBdr>
          <w:divsChild>
            <w:div w:id="1856379001">
              <w:marLeft w:val="0"/>
              <w:marRight w:val="0"/>
              <w:marTop w:val="0"/>
              <w:marBottom w:val="0"/>
              <w:divBdr>
                <w:top w:val="none" w:sz="0" w:space="0" w:color="auto"/>
                <w:left w:val="none" w:sz="0" w:space="0" w:color="auto"/>
                <w:bottom w:val="none" w:sz="0" w:space="0" w:color="auto"/>
                <w:right w:val="none" w:sz="0" w:space="0" w:color="auto"/>
              </w:divBdr>
            </w:div>
          </w:divsChild>
        </w:div>
        <w:div w:id="230577039">
          <w:marLeft w:val="0"/>
          <w:marRight w:val="0"/>
          <w:marTop w:val="0"/>
          <w:marBottom w:val="0"/>
          <w:divBdr>
            <w:top w:val="none" w:sz="0" w:space="0" w:color="auto"/>
            <w:left w:val="none" w:sz="0" w:space="0" w:color="auto"/>
            <w:bottom w:val="none" w:sz="0" w:space="0" w:color="auto"/>
            <w:right w:val="none" w:sz="0" w:space="0" w:color="auto"/>
          </w:divBdr>
        </w:div>
        <w:div w:id="1327127452">
          <w:marLeft w:val="0"/>
          <w:marRight w:val="0"/>
          <w:marTop w:val="0"/>
          <w:marBottom w:val="0"/>
          <w:divBdr>
            <w:top w:val="none" w:sz="0" w:space="0" w:color="auto"/>
            <w:left w:val="none" w:sz="0" w:space="0" w:color="auto"/>
            <w:bottom w:val="none" w:sz="0" w:space="0" w:color="auto"/>
            <w:right w:val="none" w:sz="0" w:space="0" w:color="auto"/>
          </w:divBdr>
          <w:divsChild>
            <w:div w:id="1130786412">
              <w:marLeft w:val="0"/>
              <w:marRight w:val="0"/>
              <w:marTop w:val="0"/>
              <w:marBottom w:val="0"/>
              <w:divBdr>
                <w:top w:val="none" w:sz="0" w:space="0" w:color="auto"/>
                <w:left w:val="none" w:sz="0" w:space="0" w:color="auto"/>
                <w:bottom w:val="none" w:sz="0" w:space="0" w:color="auto"/>
                <w:right w:val="none" w:sz="0" w:space="0" w:color="auto"/>
              </w:divBdr>
            </w:div>
          </w:divsChild>
        </w:div>
        <w:div w:id="329791317">
          <w:marLeft w:val="0"/>
          <w:marRight w:val="0"/>
          <w:marTop w:val="0"/>
          <w:marBottom w:val="0"/>
          <w:divBdr>
            <w:top w:val="none" w:sz="0" w:space="0" w:color="auto"/>
            <w:left w:val="none" w:sz="0" w:space="0" w:color="auto"/>
            <w:bottom w:val="none" w:sz="0" w:space="0" w:color="auto"/>
            <w:right w:val="none" w:sz="0" w:space="0" w:color="auto"/>
          </w:divBdr>
        </w:div>
        <w:div w:id="1142842542">
          <w:marLeft w:val="0"/>
          <w:marRight w:val="0"/>
          <w:marTop w:val="0"/>
          <w:marBottom w:val="0"/>
          <w:divBdr>
            <w:top w:val="none" w:sz="0" w:space="0" w:color="auto"/>
            <w:left w:val="none" w:sz="0" w:space="0" w:color="auto"/>
            <w:bottom w:val="none" w:sz="0" w:space="0" w:color="auto"/>
            <w:right w:val="none" w:sz="0" w:space="0" w:color="auto"/>
          </w:divBdr>
          <w:divsChild>
            <w:div w:id="1240360438">
              <w:marLeft w:val="0"/>
              <w:marRight w:val="0"/>
              <w:marTop w:val="0"/>
              <w:marBottom w:val="0"/>
              <w:divBdr>
                <w:top w:val="none" w:sz="0" w:space="0" w:color="auto"/>
                <w:left w:val="none" w:sz="0" w:space="0" w:color="auto"/>
                <w:bottom w:val="none" w:sz="0" w:space="0" w:color="auto"/>
                <w:right w:val="none" w:sz="0" w:space="0" w:color="auto"/>
              </w:divBdr>
            </w:div>
          </w:divsChild>
        </w:div>
        <w:div w:id="2048413483">
          <w:marLeft w:val="0"/>
          <w:marRight w:val="0"/>
          <w:marTop w:val="0"/>
          <w:marBottom w:val="0"/>
          <w:divBdr>
            <w:top w:val="none" w:sz="0" w:space="0" w:color="auto"/>
            <w:left w:val="none" w:sz="0" w:space="0" w:color="auto"/>
            <w:bottom w:val="none" w:sz="0" w:space="0" w:color="auto"/>
            <w:right w:val="none" w:sz="0" w:space="0" w:color="auto"/>
          </w:divBdr>
        </w:div>
        <w:div w:id="222371587">
          <w:marLeft w:val="0"/>
          <w:marRight w:val="0"/>
          <w:marTop w:val="0"/>
          <w:marBottom w:val="0"/>
          <w:divBdr>
            <w:top w:val="none" w:sz="0" w:space="0" w:color="auto"/>
            <w:left w:val="none" w:sz="0" w:space="0" w:color="auto"/>
            <w:bottom w:val="none" w:sz="0" w:space="0" w:color="auto"/>
            <w:right w:val="none" w:sz="0" w:space="0" w:color="auto"/>
          </w:divBdr>
          <w:divsChild>
            <w:div w:id="1384645222">
              <w:marLeft w:val="0"/>
              <w:marRight w:val="0"/>
              <w:marTop w:val="0"/>
              <w:marBottom w:val="0"/>
              <w:divBdr>
                <w:top w:val="none" w:sz="0" w:space="0" w:color="auto"/>
                <w:left w:val="none" w:sz="0" w:space="0" w:color="auto"/>
                <w:bottom w:val="none" w:sz="0" w:space="0" w:color="auto"/>
                <w:right w:val="none" w:sz="0" w:space="0" w:color="auto"/>
              </w:divBdr>
            </w:div>
          </w:divsChild>
        </w:div>
        <w:div w:id="1346441531">
          <w:marLeft w:val="0"/>
          <w:marRight w:val="0"/>
          <w:marTop w:val="300"/>
          <w:marBottom w:val="0"/>
          <w:divBdr>
            <w:top w:val="none" w:sz="0" w:space="0" w:color="auto"/>
            <w:left w:val="none" w:sz="0" w:space="0" w:color="auto"/>
            <w:bottom w:val="none" w:sz="0" w:space="0" w:color="auto"/>
            <w:right w:val="none" w:sz="0" w:space="0" w:color="auto"/>
          </w:divBdr>
          <w:divsChild>
            <w:div w:id="100154494">
              <w:marLeft w:val="0"/>
              <w:marRight w:val="0"/>
              <w:marTop w:val="0"/>
              <w:marBottom w:val="0"/>
              <w:divBdr>
                <w:top w:val="none" w:sz="0" w:space="0" w:color="auto"/>
                <w:left w:val="none" w:sz="0" w:space="0" w:color="auto"/>
                <w:bottom w:val="none" w:sz="0" w:space="0" w:color="auto"/>
                <w:right w:val="none" w:sz="0" w:space="0" w:color="auto"/>
              </w:divBdr>
              <w:divsChild>
                <w:div w:id="10112990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56602125">
          <w:marLeft w:val="0"/>
          <w:marRight w:val="0"/>
          <w:marTop w:val="300"/>
          <w:marBottom w:val="0"/>
          <w:divBdr>
            <w:top w:val="none" w:sz="0" w:space="0" w:color="auto"/>
            <w:left w:val="none" w:sz="0" w:space="0" w:color="auto"/>
            <w:bottom w:val="none" w:sz="0" w:space="0" w:color="auto"/>
            <w:right w:val="none" w:sz="0" w:space="0" w:color="auto"/>
          </w:divBdr>
          <w:divsChild>
            <w:div w:id="762457188">
              <w:marLeft w:val="0"/>
              <w:marRight w:val="0"/>
              <w:marTop w:val="0"/>
              <w:marBottom w:val="0"/>
              <w:divBdr>
                <w:top w:val="none" w:sz="0" w:space="0" w:color="auto"/>
                <w:left w:val="none" w:sz="0" w:space="0" w:color="auto"/>
                <w:bottom w:val="none" w:sz="0" w:space="0" w:color="auto"/>
                <w:right w:val="none" w:sz="0" w:space="0" w:color="auto"/>
              </w:divBdr>
              <w:divsChild>
                <w:div w:id="49257239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6709144">
          <w:marLeft w:val="0"/>
          <w:marRight w:val="0"/>
          <w:marTop w:val="300"/>
          <w:marBottom w:val="0"/>
          <w:divBdr>
            <w:top w:val="none" w:sz="0" w:space="0" w:color="auto"/>
            <w:left w:val="none" w:sz="0" w:space="0" w:color="auto"/>
            <w:bottom w:val="none" w:sz="0" w:space="0" w:color="auto"/>
            <w:right w:val="none" w:sz="0" w:space="0" w:color="auto"/>
          </w:divBdr>
          <w:divsChild>
            <w:div w:id="1122114889">
              <w:marLeft w:val="0"/>
              <w:marRight w:val="0"/>
              <w:marTop w:val="0"/>
              <w:marBottom w:val="0"/>
              <w:divBdr>
                <w:top w:val="none" w:sz="0" w:space="0" w:color="auto"/>
                <w:left w:val="none" w:sz="0" w:space="0" w:color="auto"/>
                <w:bottom w:val="none" w:sz="0" w:space="0" w:color="auto"/>
                <w:right w:val="none" w:sz="0" w:space="0" w:color="auto"/>
              </w:divBdr>
              <w:divsChild>
                <w:div w:id="977806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17211664">
          <w:marLeft w:val="0"/>
          <w:marRight w:val="0"/>
          <w:marTop w:val="300"/>
          <w:marBottom w:val="0"/>
          <w:divBdr>
            <w:top w:val="none" w:sz="0" w:space="0" w:color="auto"/>
            <w:left w:val="none" w:sz="0" w:space="0" w:color="auto"/>
            <w:bottom w:val="none" w:sz="0" w:space="0" w:color="auto"/>
            <w:right w:val="none" w:sz="0" w:space="0" w:color="auto"/>
          </w:divBdr>
          <w:divsChild>
            <w:div w:id="935097666">
              <w:marLeft w:val="0"/>
              <w:marRight w:val="0"/>
              <w:marTop w:val="0"/>
              <w:marBottom w:val="0"/>
              <w:divBdr>
                <w:top w:val="none" w:sz="0" w:space="0" w:color="auto"/>
                <w:left w:val="none" w:sz="0" w:space="0" w:color="auto"/>
                <w:bottom w:val="none" w:sz="0" w:space="0" w:color="auto"/>
                <w:right w:val="none" w:sz="0" w:space="0" w:color="auto"/>
              </w:divBdr>
              <w:divsChild>
                <w:div w:id="26445773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2943970">
      <w:bodyDiv w:val="1"/>
      <w:marLeft w:val="0"/>
      <w:marRight w:val="0"/>
      <w:marTop w:val="0"/>
      <w:marBottom w:val="0"/>
      <w:divBdr>
        <w:top w:val="none" w:sz="0" w:space="0" w:color="auto"/>
        <w:left w:val="none" w:sz="0" w:space="0" w:color="auto"/>
        <w:bottom w:val="none" w:sz="0" w:space="0" w:color="auto"/>
        <w:right w:val="none" w:sz="0" w:space="0" w:color="auto"/>
      </w:divBdr>
      <w:divsChild>
        <w:div w:id="815225247">
          <w:marLeft w:val="0"/>
          <w:marRight w:val="0"/>
          <w:marTop w:val="0"/>
          <w:marBottom w:val="0"/>
          <w:divBdr>
            <w:top w:val="none" w:sz="0" w:space="0" w:color="auto"/>
            <w:left w:val="none" w:sz="0" w:space="0" w:color="auto"/>
            <w:bottom w:val="none" w:sz="0" w:space="0" w:color="auto"/>
            <w:right w:val="none" w:sz="0" w:space="0" w:color="auto"/>
          </w:divBdr>
        </w:div>
        <w:div w:id="1485505997">
          <w:marLeft w:val="0"/>
          <w:marRight w:val="0"/>
          <w:marTop w:val="0"/>
          <w:marBottom w:val="0"/>
          <w:divBdr>
            <w:top w:val="none" w:sz="0" w:space="0" w:color="auto"/>
            <w:left w:val="none" w:sz="0" w:space="0" w:color="auto"/>
            <w:bottom w:val="none" w:sz="0" w:space="0" w:color="auto"/>
            <w:right w:val="none" w:sz="0" w:space="0" w:color="auto"/>
          </w:divBdr>
          <w:divsChild>
            <w:div w:id="1443501530">
              <w:marLeft w:val="0"/>
              <w:marRight w:val="0"/>
              <w:marTop w:val="0"/>
              <w:marBottom w:val="0"/>
              <w:divBdr>
                <w:top w:val="none" w:sz="0" w:space="0" w:color="auto"/>
                <w:left w:val="none" w:sz="0" w:space="0" w:color="auto"/>
                <w:bottom w:val="none" w:sz="0" w:space="0" w:color="auto"/>
                <w:right w:val="none" w:sz="0" w:space="0" w:color="auto"/>
              </w:divBdr>
            </w:div>
          </w:divsChild>
        </w:div>
        <w:div w:id="547182678">
          <w:marLeft w:val="0"/>
          <w:marRight w:val="0"/>
          <w:marTop w:val="0"/>
          <w:marBottom w:val="0"/>
          <w:divBdr>
            <w:top w:val="none" w:sz="0" w:space="0" w:color="auto"/>
            <w:left w:val="none" w:sz="0" w:space="0" w:color="auto"/>
            <w:bottom w:val="none" w:sz="0" w:space="0" w:color="auto"/>
            <w:right w:val="none" w:sz="0" w:space="0" w:color="auto"/>
          </w:divBdr>
        </w:div>
        <w:div w:id="1710639329">
          <w:marLeft w:val="0"/>
          <w:marRight w:val="0"/>
          <w:marTop w:val="0"/>
          <w:marBottom w:val="0"/>
          <w:divBdr>
            <w:top w:val="none" w:sz="0" w:space="0" w:color="auto"/>
            <w:left w:val="none" w:sz="0" w:space="0" w:color="auto"/>
            <w:bottom w:val="none" w:sz="0" w:space="0" w:color="auto"/>
            <w:right w:val="none" w:sz="0" w:space="0" w:color="auto"/>
          </w:divBdr>
          <w:divsChild>
            <w:div w:id="2038043852">
              <w:marLeft w:val="0"/>
              <w:marRight w:val="0"/>
              <w:marTop w:val="0"/>
              <w:marBottom w:val="0"/>
              <w:divBdr>
                <w:top w:val="none" w:sz="0" w:space="0" w:color="auto"/>
                <w:left w:val="none" w:sz="0" w:space="0" w:color="auto"/>
                <w:bottom w:val="none" w:sz="0" w:space="0" w:color="auto"/>
                <w:right w:val="none" w:sz="0" w:space="0" w:color="auto"/>
              </w:divBdr>
            </w:div>
          </w:divsChild>
        </w:div>
        <w:div w:id="1980186753">
          <w:marLeft w:val="0"/>
          <w:marRight w:val="0"/>
          <w:marTop w:val="0"/>
          <w:marBottom w:val="0"/>
          <w:divBdr>
            <w:top w:val="none" w:sz="0" w:space="0" w:color="auto"/>
            <w:left w:val="none" w:sz="0" w:space="0" w:color="auto"/>
            <w:bottom w:val="none" w:sz="0" w:space="0" w:color="auto"/>
            <w:right w:val="none" w:sz="0" w:space="0" w:color="auto"/>
          </w:divBdr>
        </w:div>
        <w:div w:id="256403929">
          <w:marLeft w:val="0"/>
          <w:marRight w:val="0"/>
          <w:marTop w:val="0"/>
          <w:marBottom w:val="0"/>
          <w:divBdr>
            <w:top w:val="none" w:sz="0" w:space="0" w:color="auto"/>
            <w:left w:val="none" w:sz="0" w:space="0" w:color="auto"/>
            <w:bottom w:val="none" w:sz="0" w:space="0" w:color="auto"/>
            <w:right w:val="none" w:sz="0" w:space="0" w:color="auto"/>
          </w:divBdr>
          <w:divsChild>
            <w:div w:id="772165061">
              <w:marLeft w:val="0"/>
              <w:marRight w:val="0"/>
              <w:marTop w:val="0"/>
              <w:marBottom w:val="0"/>
              <w:divBdr>
                <w:top w:val="none" w:sz="0" w:space="0" w:color="auto"/>
                <w:left w:val="none" w:sz="0" w:space="0" w:color="auto"/>
                <w:bottom w:val="none" w:sz="0" w:space="0" w:color="auto"/>
                <w:right w:val="none" w:sz="0" w:space="0" w:color="auto"/>
              </w:divBdr>
            </w:div>
          </w:divsChild>
        </w:div>
        <w:div w:id="1350454013">
          <w:marLeft w:val="0"/>
          <w:marRight w:val="0"/>
          <w:marTop w:val="0"/>
          <w:marBottom w:val="0"/>
          <w:divBdr>
            <w:top w:val="none" w:sz="0" w:space="0" w:color="auto"/>
            <w:left w:val="none" w:sz="0" w:space="0" w:color="auto"/>
            <w:bottom w:val="none" w:sz="0" w:space="0" w:color="auto"/>
            <w:right w:val="none" w:sz="0" w:space="0" w:color="auto"/>
          </w:divBdr>
        </w:div>
        <w:div w:id="1553342392">
          <w:marLeft w:val="0"/>
          <w:marRight w:val="0"/>
          <w:marTop w:val="0"/>
          <w:marBottom w:val="0"/>
          <w:divBdr>
            <w:top w:val="none" w:sz="0" w:space="0" w:color="auto"/>
            <w:left w:val="none" w:sz="0" w:space="0" w:color="auto"/>
            <w:bottom w:val="none" w:sz="0" w:space="0" w:color="auto"/>
            <w:right w:val="none" w:sz="0" w:space="0" w:color="auto"/>
          </w:divBdr>
          <w:divsChild>
            <w:div w:id="1989895427">
              <w:marLeft w:val="0"/>
              <w:marRight w:val="0"/>
              <w:marTop w:val="0"/>
              <w:marBottom w:val="0"/>
              <w:divBdr>
                <w:top w:val="none" w:sz="0" w:space="0" w:color="auto"/>
                <w:left w:val="none" w:sz="0" w:space="0" w:color="auto"/>
                <w:bottom w:val="none" w:sz="0" w:space="0" w:color="auto"/>
                <w:right w:val="none" w:sz="0" w:space="0" w:color="auto"/>
              </w:divBdr>
            </w:div>
          </w:divsChild>
        </w:div>
        <w:div w:id="1541673723">
          <w:marLeft w:val="0"/>
          <w:marRight w:val="0"/>
          <w:marTop w:val="0"/>
          <w:marBottom w:val="0"/>
          <w:divBdr>
            <w:top w:val="none" w:sz="0" w:space="0" w:color="auto"/>
            <w:left w:val="none" w:sz="0" w:space="0" w:color="auto"/>
            <w:bottom w:val="none" w:sz="0" w:space="0" w:color="auto"/>
            <w:right w:val="none" w:sz="0" w:space="0" w:color="auto"/>
          </w:divBdr>
        </w:div>
        <w:div w:id="1262762655">
          <w:marLeft w:val="0"/>
          <w:marRight w:val="0"/>
          <w:marTop w:val="0"/>
          <w:marBottom w:val="0"/>
          <w:divBdr>
            <w:top w:val="none" w:sz="0" w:space="0" w:color="auto"/>
            <w:left w:val="none" w:sz="0" w:space="0" w:color="auto"/>
            <w:bottom w:val="none" w:sz="0" w:space="0" w:color="auto"/>
            <w:right w:val="none" w:sz="0" w:space="0" w:color="auto"/>
          </w:divBdr>
          <w:divsChild>
            <w:div w:id="1108427436">
              <w:marLeft w:val="0"/>
              <w:marRight w:val="0"/>
              <w:marTop w:val="0"/>
              <w:marBottom w:val="0"/>
              <w:divBdr>
                <w:top w:val="none" w:sz="0" w:space="0" w:color="auto"/>
                <w:left w:val="none" w:sz="0" w:space="0" w:color="auto"/>
                <w:bottom w:val="none" w:sz="0" w:space="0" w:color="auto"/>
                <w:right w:val="none" w:sz="0" w:space="0" w:color="auto"/>
              </w:divBdr>
            </w:div>
          </w:divsChild>
        </w:div>
        <w:div w:id="161508647">
          <w:marLeft w:val="0"/>
          <w:marRight w:val="0"/>
          <w:marTop w:val="0"/>
          <w:marBottom w:val="0"/>
          <w:divBdr>
            <w:top w:val="none" w:sz="0" w:space="0" w:color="auto"/>
            <w:left w:val="none" w:sz="0" w:space="0" w:color="auto"/>
            <w:bottom w:val="none" w:sz="0" w:space="0" w:color="auto"/>
            <w:right w:val="none" w:sz="0" w:space="0" w:color="auto"/>
          </w:divBdr>
        </w:div>
        <w:div w:id="1536887678">
          <w:marLeft w:val="0"/>
          <w:marRight w:val="0"/>
          <w:marTop w:val="0"/>
          <w:marBottom w:val="0"/>
          <w:divBdr>
            <w:top w:val="none" w:sz="0" w:space="0" w:color="auto"/>
            <w:left w:val="none" w:sz="0" w:space="0" w:color="auto"/>
            <w:bottom w:val="none" w:sz="0" w:space="0" w:color="auto"/>
            <w:right w:val="none" w:sz="0" w:space="0" w:color="auto"/>
          </w:divBdr>
          <w:divsChild>
            <w:div w:id="632059714">
              <w:marLeft w:val="0"/>
              <w:marRight w:val="0"/>
              <w:marTop w:val="0"/>
              <w:marBottom w:val="0"/>
              <w:divBdr>
                <w:top w:val="none" w:sz="0" w:space="0" w:color="auto"/>
                <w:left w:val="none" w:sz="0" w:space="0" w:color="auto"/>
                <w:bottom w:val="none" w:sz="0" w:space="0" w:color="auto"/>
                <w:right w:val="none" w:sz="0" w:space="0" w:color="auto"/>
              </w:divBdr>
            </w:div>
          </w:divsChild>
        </w:div>
        <w:div w:id="1962495692">
          <w:marLeft w:val="0"/>
          <w:marRight w:val="0"/>
          <w:marTop w:val="0"/>
          <w:marBottom w:val="0"/>
          <w:divBdr>
            <w:top w:val="none" w:sz="0" w:space="0" w:color="auto"/>
            <w:left w:val="none" w:sz="0" w:space="0" w:color="auto"/>
            <w:bottom w:val="none" w:sz="0" w:space="0" w:color="auto"/>
            <w:right w:val="none" w:sz="0" w:space="0" w:color="auto"/>
          </w:divBdr>
        </w:div>
        <w:div w:id="124129236">
          <w:marLeft w:val="0"/>
          <w:marRight w:val="0"/>
          <w:marTop w:val="0"/>
          <w:marBottom w:val="0"/>
          <w:divBdr>
            <w:top w:val="none" w:sz="0" w:space="0" w:color="auto"/>
            <w:left w:val="none" w:sz="0" w:space="0" w:color="auto"/>
            <w:bottom w:val="none" w:sz="0" w:space="0" w:color="auto"/>
            <w:right w:val="none" w:sz="0" w:space="0" w:color="auto"/>
          </w:divBdr>
          <w:divsChild>
            <w:div w:id="398093590">
              <w:marLeft w:val="0"/>
              <w:marRight w:val="0"/>
              <w:marTop w:val="0"/>
              <w:marBottom w:val="0"/>
              <w:divBdr>
                <w:top w:val="none" w:sz="0" w:space="0" w:color="auto"/>
                <w:left w:val="none" w:sz="0" w:space="0" w:color="auto"/>
                <w:bottom w:val="none" w:sz="0" w:space="0" w:color="auto"/>
                <w:right w:val="none" w:sz="0" w:space="0" w:color="auto"/>
              </w:divBdr>
            </w:div>
          </w:divsChild>
        </w:div>
        <w:div w:id="127627529">
          <w:marLeft w:val="0"/>
          <w:marRight w:val="0"/>
          <w:marTop w:val="300"/>
          <w:marBottom w:val="0"/>
          <w:divBdr>
            <w:top w:val="none" w:sz="0" w:space="0" w:color="auto"/>
            <w:left w:val="none" w:sz="0" w:space="0" w:color="auto"/>
            <w:bottom w:val="none" w:sz="0" w:space="0" w:color="auto"/>
            <w:right w:val="none" w:sz="0" w:space="0" w:color="auto"/>
          </w:divBdr>
          <w:divsChild>
            <w:div w:id="1897275341">
              <w:marLeft w:val="0"/>
              <w:marRight w:val="0"/>
              <w:marTop w:val="0"/>
              <w:marBottom w:val="0"/>
              <w:divBdr>
                <w:top w:val="none" w:sz="0" w:space="0" w:color="auto"/>
                <w:left w:val="none" w:sz="0" w:space="0" w:color="auto"/>
                <w:bottom w:val="none" w:sz="0" w:space="0" w:color="auto"/>
                <w:right w:val="none" w:sz="0" w:space="0" w:color="auto"/>
              </w:divBdr>
              <w:divsChild>
                <w:div w:id="12917472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8877302">
          <w:marLeft w:val="0"/>
          <w:marRight w:val="0"/>
          <w:marTop w:val="300"/>
          <w:marBottom w:val="0"/>
          <w:divBdr>
            <w:top w:val="none" w:sz="0" w:space="0" w:color="auto"/>
            <w:left w:val="none" w:sz="0" w:space="0" w:color="auto"/>
            <w:bottom w:val="none" w:sz="0" w:space="0" w:color="auto"/>
            <w:right w:val="none" w:sz="0" w:space="0" w:color="auto"/>
          </w:divBdr>
          <w:divsChild>
            <w:div w:id="1890795885">
              <w:marLeft w:val="0"/>
              <w:marRight w:val="0"/>
              <w:marTop w:val="0"/>
              <w:marBottom w:val="0"/>
              <w:divBdr>
                <w:top w:val="none" w:sz="0" w:space="0" w:color="auto"/>
                <w:left w:val="none" w:sz="0" w:space="0" w:color="auto"/>
                <w:bottom w:val="none" w:sz="0" w:space="0" w:color="auto"/>
                <w:right w:val="none" w:sz="0" w:space="0" w:color="auto"/>
              </w:divBdr>
              <w:divsChild>
                <w:div w:id="4653213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35520644">
          <w:marLeft w:val="0"/>
          <w:marRight w:val="0"/>
          <w:marTop w:val="300"/>
          <w:marBottom w:val="0"/>
          <w:divBdr>
            <w:top w:val="none" w:sz="0" w:space="0" w:color="auto"/>
            <w:left w:val="none" w:sz="0" w:space="0" w:color="auto"/>
            <w:bottom w:val="none" w:sz="0" w:space="0" w:color="auto"/>
            <w:right w:val="none" w:sz="0" w:space="0" w:color="auto"/>
          </w:divBdr>
          <w:divsChild>
            <w:div w:id="223755255">
              <w:marLeft w:val="0"/>
              <w:marRight w:val="0"/>
              <w:marTop w:val="0"/>
              <w:marBottom w:val="0"/>
              <w:divBdr>
                <w:top w:val="none" w:sz="0" w:space="0" w:color="auto"/>
                <w:left w:val="none" w:sz="0" w:space="0" w:color="auto"/>
                <w:bottom w:val="none" w:sz="0" w:space="0" w:color="auto"/>
                <w:right w:val="none" w:sz="0" w:space="0" w:color="auto"/>
              </w:divBdr>
              <w:divsChild>
                <w:div w:id="1928838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9234791">
          <w:marLeft w:val="0"/>
          <w:marRight w:val="0"/>
          <w:marTop w:val="300"/>
          <w:marBottom w:val="0"/>
          <w:divBdr>
            <w:top w:val="none" w:sz="0" w:space="0" w:color="auto"/>
            <w:left w:val="none" w:sz="0" w:space="0" w:color="auto"/>
            <w:bottom w:val="none" w:sz="0" w:space="0" w:color="auto"/>
            <w:right w:val="none" w:sz="0" w:space="0" w:color="auto"/>
          </w:divBdr>
          <w:divsChild>
            <w:div w:id="1565720955">
              <w:marLeft w:val="0"/>
              <w:marRight w:val="0"/>
              <w:marTop w:val="0"/>
              <w:marBottom w:val="0"/>
              <w:divBdr>
                <w:top w:val="none" w:sz="0" w:space="0" w:color="auto"/>
                <w:left w:val="none" w:sz="0" w:space="0" w:color="auto"/>
                <w:bottom w:val="none" w:sz="0" w:space="0" w:color="auto"/>
                <w:right w:val="none" w:sz="0" w:space="0" w:color="auto"/>
              </w:divBdr>
              <w:divsChild>
                <w:div w:id="20571230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099768">
      <w:bodyDiv w:val="1"/>
      <w:marLeft w:val="0"/>
      <w:marRight w:val="0"/>
      <w:marTop w:val="0"/>
      <w:marBottom w:val="0"/>
      <w:divBdr>
        <w:top w:val="none" w:sz="0" w:space="0" w:color="auto"/>
        <w:left w:val="none" w:sz="0" w:space="0" w:color="auto"/>
        <w:bottom w:val="none" w:sz="0" w:space="0" w:color="auto"/>
        <w:right w:val="none" w:sz="0" w:space="0" w:color="auto"/>
      </w:divBdr>
      <w:divsChild>
        <w:div w:id="1516535602">
          <w:marLeft w:val="0"/>
          <w:marRight w:val="0"/>
          <w:marTop w:val="0"/>
          <w:marBottom w:val="0"/>
          <w:divBdr>
            <w:top w:val="none" w:sz="0" w:space="0" w:color="auto"/>
            <w:left w:val="none" w:sz="0" w:space="0" w:color="auto"/>
            <w:bottom w:val="none" w:sz="0" w:space="0" w:color="auto"/>
            <w:right w:val="none" w:sz="0" w:space="0" w:color="auto"/>
          </w:divBdr>
        </w:div>
        <w:div w:id="1372460618">
          <w:marLeft w:val="0"/>
          <w:marRight w:val="0"/>
          <w:marTop w:val="0"/>
          <w:marBottom w:val="0"/>
          <w:divBdr>
            <w:top w:val="none" w:sz="0" w:space="0" w:color="auto"/>
            <w:left w:val="none" w:sz="0" w:space="0" w:color="auto"/>
            <w:bottom w:val="none" w:sz="0" w:space="0" w:color="auto"/>
            <w:right w:val="none" w:sz="0" w:space="0" w:color="auto"/>
          </w:divBdr>
          <w:divsChild>
            <w:div w:id="1340158838">
              <w:marLeft w:val="0"/>
              <w:marRight w:val="0"/>
              <w:marTop w:val="0"/>
              <w:marBottom w:val="0"/>
              <w:divBdr>
                <w:top w:val="none" w:sz="0" w:space="0" w:color="auto"/>
                <w:left w:val="none" w:sz="0" w:space="0" w:color="auto"/>
                <w:bottom w:val="none" w:sz="0" w:space="0" w:color="auto"/>
                <w:right w:val="none" w:sz="0" w:space="0" w:color="auto"/>
              </w:divBdr>
            </w:div>
          </w:divsChild>
        </w:div>
        <w:div w:id="356467802">
          <w:marLeft w:val="0"/>
          <w:marRight w:val="0"/>
          <w:marTop w:val="0"/>
          <w:marBottom w:val="0"/>
          <w:divBdr>
            <w:top w:val="none" w:sz="0" w:space="0" w:color="auto"/>
            <w:left w:val="none" w:sz="0" w:space="0" w:color="auto"/>
            <w:bottom w:val="none" w:sz="0" w:space="0" w:color="auto"/>
            <w:right w:val="none" w:sz="0" w:space="0" w:color="auto"/>
          </w:divBdr>
        </w:div>
        <w:div w:id="1043213688">
          <w:marLeft w:val="0"/>
          <w:marRight w:val="0"/>
          <w:marTop w:val="0"/>
          <w:marBottom w:val="0"/>
          <w:divBdr>
            <w:top w:val="none" w:sz="0" w:space="0" w:color="auto"/>
            <w:left w:val="none" w:sz="0" w:space="0" w:color="auto"/>
            <w:bottom w:val="none" w:sz="0" w:space="0" w:color="auto"/>
            <w:right w:val="none" w:sz="0" w:space="0" w:color="auto"/>
          </w:divBdr>
          <w:divsChild>
            <w:div w:id="1228607204">
              <w:marLeft w:val="0"/>
              <w:marRight w:val="0"/>
              <w:marTop w:val="0"/>
              <w:marBottom w:val="0"/>
              <w:divBdr>
                <w:top w:val="none" w:sz="0" w:space="0" w:color="auto"/>
                <w:left w:val="none" w:sz="0" w:space="0" w:color="auto"/>
                <w:bottom w:val="none" w:sz="0" w:space="0" w:color="auto"/>
                <w:right w:val="none" w:sz="0" w:space="0" w:color="auto"/>
              </w:divBdr>
            </w:div>
          </w:divsChild>
        </w:div>
        <w:div w:id="1515144090">
          <w:marLeft w:val="0"/>
          <w:marRight w:val="0"/>
          <w:marTop w:val="0"/>
          <w:marBottom w:val="0"/>
          <w:divBdr>
            <w:top w:val="none" w:sz="0" w:space="0" w:color="auto"/>
            <w:left w:val="none" w:sz="0" w:space="0" w:color="auto"/>
            <w:bottom w:val="none" w:sz="0" w:space="0" w:color="auto"/>
            <w:right w:val="none" w:sz="0" w:space="0" w:color="auto"/>
          </w:divBdr>
        </w:div>
        <w:div w:id="103575325">
          <w:marLeft w:val="0"/>
          <w:marRight w:val="0"/>
          <w:marTop w:val="0"/>
          <w:marBottom w:val="0"/>
          <w:divBdr>
            <w:top w:val="none" w:sz="0" w:space="0" w:color="auto"/>
            <w:left w:val="none" w:sz="0" w:space="0" w:color="auto"/>
            <w:bottom w:val="none" w:sz="0" w:space="0" w:color="auto"/>
            <w:right w:val="none" w:sz="0" w:space="0" w:color="auto"/>
          </w:divBdr>
          <w:divsChild>
            <w:div w:id="223681324">
              <w:marLeft w:val="0"/>
              <w:marRight w:val="0"/>
              <w:marTop w:val="0"/>
              <w:marBottom w:val="0"/>
              <w:divBdr>
                <w:top w:val="none" w:sz="0" w:space="0" w:color="auto"/>
                <w:left w:val="none" w:sz="0" w:space="0" w:color="auto"/>
                <w:bottom w:val="none" w:sz="0" w:space="0" w:color="auto"/>
                <w:right w:val="none" w:sz="0" w:space="0" w:color="auto"/>
              </w:divBdr>
            </w:div>
          </w:divsChild>
        </w:div>
        <w:div w:id="1361468518">
          <w:marLeft w:val="0"/>
          <w:marRight w:val="0"/>
          <w:marTop w:val="0"/>
          <w:marBottom w:val="0"/>
          <w:divBdr>
            <w:top w:val="none" w:sz="0" w:space="0" w:color="auto"/>
            <w:left w:val="none" w:sz="0" w:space="0" w:color="auto"/>
            <w:bottom w:val="none" w:sz="0" w:space="0" w:color="auto"/>
            <w:right w:val="none" w:sz="0" w:space="0" w:color="auto"/>
          </w:divBdr>
        </w:div>
        <w:div w:id="994189567">
          <w:marLeft w:val="0"/>
          <w:marRight w:val="0"/>
          <w:marTop w:val="0"/>
          <w:marBottom w:val="0"/>
          <w:divBdr>
            <w:top w:val="none" w:sz="0" w:space="0" w:color="auto"/>
            <w:left w:val="none" w:sz="0" w:space="0" w:color="auto"/>
            <w:bottom w:val="none" w:sz="0" w:space="0" w:color="auto"/>
            <w:right w:val="none" w:sz="0" w:space="0" w:color="auto"/>
          </w:divBdr>
          <w:divsChild>
            <w:div w:id="1242521431">
              <w:marLeft w:val="0"/>
              <w:marRight w:val="0"/>
              <w:marTop w:val="0"/>
              <w:marBottom w:val="0"/>
              <w:divBdr>
                <w:top w:val="none" w:sz="0" w:space="0" w:color="auto"/>
                <w:left w:val="none" w:sz="0" w:space="0" w:color="auto"/>
                <w:bottom w:val="none" w:sz="0" w:space="0" w:color="auto"/>
                <w:right w:val="none" w:sz="0" w:space="0" w:color="auto"/>
              </w:divBdr>
            </w:div>
          </w:divsChild>
        </w:div>
        <w:div w:id="1682270663">
          <w:marLeft w:val="0"/>
          <w:marRight w:val="0"/>
          <w:marTop w:val="0"/>
          <w:marBottom w:val="0"/>
          <w:divBdr>
            <w:top w:val="none" w:sz="0" w:space="0" w:color="auto"/>
            <w:left w:val="none" w:sz="0" w:space="0" w:color="auto"/>
            <w:bottom w:val="none" w:sz="0" w:space="0" w:color="auto"/>
            <w:right w:val="none" w:sz="0" w:space="0" w:color="auto"/>
          </w:divBdr>
        </w:div>
        <w:div w:id="1470704530">
          <w:marLeft w:val="0"/>
          <w:marRight w:val="0"/>
          <w:marTop w:val="0"/>
          <w:marBottom w:val="0"/>
          <w:divBdr>
            <w:top w:val="none" w:sz="0" w:space="0" w:color="auto"/>
            <w:left w:val="none" w:sz="0" w:space="0" w:color="auto"/>
            <w:bottom w:val="none" w:sz="0" w:space="0" w:color="auto"/>
            <w:right w:val="none" w:sz="0" w:space="0" w:color="auto"/>
          </w:divBdr>
          <w:divsChild>
            <w:div w:id="261032566">
              <w:marLeft w:val="0"/>
              <w:marRight w:val="0"/>
              <w:marTop w:val="0"/>
              <w:marBottom w:val="0"/>
              <w:divBdr>
                <w:top w:val="none" w:sz="0" w:space="0" w:color="auto"/>
                <w:left w:val="none" w:sz="0" w:space="0" w:color="auto"/>
                <w:bottom w:val="none" w:sz="0" w:space="0" w:color="auto"/>
                <w:right w:val="none" w:sz="0" w:space="0" w:color="auto"/>
              </w:divBdr>
            </w:div>
          </w:divsChild>
        </w:div>
        <w:div w:id="270627470">
          <w:marLeft w:val="0"/>
          <w:marRight w:val="0"/>
          <w:marTop w:val="0"/>
          <w:marBottom w:val="0"/>
          <w:divBdr>
            <w:top w:val="none" w:sz="0" w:space="0" w:color="auto"/>
            <w:left w:val="none" w:sz="0" w:space="0" w:color="auto"/>
            <w:bottom w:val="none" w:sz="0" w:space="0" w:color="auto"/>
            <w:right w:val="none" w:sz="0" w:space="0" w:color="auto"/>
          </w:divBdr>
        </w:div>
        <w:div w:id="1739984400">
          <w:marLeft w:val="0"/>
          <w:marRight w:val="0"/>
          <w:marTop w:val="0"/>
          <w:marBottom w:val="0"/>
          <w:divBdr>
            <w:top w:val="none" w:sz="0" w:space="0" w:color="auto"/>
            <w:left w:val="none" w:sz="0" w:space="0" w:color="auto"/>
            <w:bottom w:val="none" w:sz="0" w:space="0" w:color="auto"/>
            <w:right w:val="none" w:sz="0" w:space="0" w:color="auto"/>
          </w:divBdr>
          <w:divsChild>
            <w:div w:id="1390419636">
              <w:marLeft w:val="0"/>
              <w:marRight w:val="0"/>
              <w:marTop w:val="0"/>
              <w:marBottom w:val="0"/>
              <w:divBdr>
                <w:top w:val="none" w:sz="0" w:space="0" w:color="auto"/>
                <w:left w:val="none" w:sz="0" w:space="0" w:color="auto"/>
                <w:bottom w:val="none" w:sz="0" w:space="0" w:color="auto"/>
                <w:right w:val="none" w:sz="0" w:space="0" w:color="auto"/>
              </w:divBdr>
            </w:div>
          </w:divsChild>
        </w:div>
        <w:div w:id="10840574">
          <w:marLeft w:val="0"/>
          <w:marRight w:val="0"/>
          <w:marTop w:val="0"/>
          <w:marBottom w:val="0"/>
          <w:divBdr>
            <w:top w:val="none" w:sz="0" w:space="0" w:color="auto"/>
            <w:left w:val="none" w:sz="0" w:space="0" w:color="auto"/>
            <w:bottom w:val="none" w:sz="0" w:space="0" w:color="auto"/>
            <w:right w:val="none" w:sz="0" w:space="0" w:color="auto"/>
          </w:divBdr>
        </w:div>
        <w:div w:id="892303757">
          <w:marLeft w:val="0"/>
          <w:marRight w:val="0"/>
          <w:marTop w:val="0"/>
          <w:marBottom w:val="0"/>
          <w:divBdr>
            <w:top w:val="none" w:sz="0" w:space="0" w:color="auto"/>
            <w:left w:val="none" w:sz="0" w:space="0" w:color="auto"/>
            <w:bottom w:val="none" w:sz="0" w:space="0" w:color="auto"/>
            <w:right w:val="none" w:sz="0" w:space="0" w:color="auto"/>
          </w:divBdr>
          <w:divsChild>
            <w:div w:id="1672176568">
              <w:marLeft w:val="0"/>
              <w:marRight w:val="0"/>
              <w:marTop w:val="0"/>
              <w:marBottom w:val="0"/>
              <w:divBdr>
                <w:top w:val="none" w:sz="0" w:space="0" w:color="auto"/>
                <w:left w:val="none" w:sz="0" w:space="0" w:color="auto"/>
                <w:bottom w:val="none" w:sz="0" w:space="0" w:color="auto"/>
                <w:right w:val="none" w:sz="0" w:space="0" w:color="auto"/>
              </w:divBdr>
            </w:div>
          </w:divsChild>
        </w:div>
        <w:div w:id="1767068219">
          <w:marLeft w:val="0"/>
          <w:marRight w:val="0"/>
          <w:marTop w:val="300"/>
          <w:marBottom w:val="0"/>
          <w:divBdr>
            <w:top w:val="none" w:sz="0" w:space="0" w:color="auto"/>
            <w:left w:val="none" w:sz="0" w:space="0" w:color="auto"/>
            <w:bottom w:val="none" w:sz="0" w:space="0" w:color="auto"/>
            <w:right w:val="none" w:sz="0" w:space="0" w:color="auto"/>
          </w:divBdr>
          <w:divsChild>
            <w:div w:id="1128012521">
              <w:marLeft w:val="0"/>
              <w:marRight w:val="0"/>
              <w:marTop w:val="0"/>
              <w:marBottom w:val="0"/>
              <w:divBdr>
                <w:top w:val="none" w:sz="0" w:space="0" w:color="auto"/>
                <w:left w:val="none" w:sz="0" w:space="0" w:color="auto"/>
                <w:bottom w:val="none" w:sz="0" w:space="0" w:color="auto"/>
                <w:right w:val="none" w:sz="0" w:space="0" w:color="auto"/>
              </w:divBdr>
              <w:divsChild>
                <w:div w:id="123427130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920367">
          <w:marLeft w:val="0"/>
          <w:marRight w:val="0"/>
          <w:marTop w:val="300"/>
          <w:marBottom w:val="0"/>
          <w:divBdr>
            <w:top w:val="none" w:sz="0" w:space="0" w:color="auto"/>
            <w:left w:val="none" w:sz="0" w:space="0" w:color="auto"/>
            <w:bottom w:val="none" w:sz="0" w:space="0" w:color="auto"/>
            <w:right w:val="none" w:sz="0" w:space="0" w:color="auto"/>
          </w:divBdr>
          <w:divsChild>
            <w:div w:id="515311769">
              <w:marLeft w:val="0"/>
              <w:marRight w:val="0"/>
              <w:marTop w:val="0"/>
              <w:marBottom w:val="0"/>
              <w:divBdr>
                <w:top w:val="none" w:sz="0" w:space="0" w:color="auto"/>
                <w:left w:val="none" w:sz="0" w:space="0" w:color="auto"/>
                <w:bottom w:val="none" w:sz="0" w:space="0" w:color="auto"/>
                <w:right w:val="none" w:sz="0" w:space="0" w:color="auto"/>
              </w:divBdr>
              <w:divsChild>
                <w:div w:id="7854660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17764948">
          <w:marLeft w:val="0"/>
          <w:marRight w:val="0"/>
          <w:marTop w:val="300"/>
          <w:marBottom w:val="0"/>
          <w:divBdr>
            <w:top w:val="none" w:sz="0" w:space="0" w:color="auto"/>
            <w:left w:val="none" w:sz="0" w:space="0" w:color="auto"/>
            <w:bottom w:val="none" w:sz="0" w:space="0" w:color="auto"/>
            <w:right w:val="none" w:sz="0" w:space="0" w:color="auto"/>
          </w:divBdr>
          <w:divsChild>
            <w:div w:id="1616253201">
              <w:marLeft w:val="0"/>
              <w:marRight w:val="0"/>
              <w:marTop w:val="0"/>
              <w:marBottom w:val="0"/>
              <w:divBdr>
                <w:top w:val="none" w:sz="0" w:space="0" w:color="auto"/>
                <w:left w:val="none" w:sz="0" w:space="0" w:color="auto"/>
                <w:bottom w:val="none" w:sz="0" w:space="0" w:color="auto"/>
                <w:right w:val="none" w:sz="0" w:space="0" w:color="auto"/>
              </w:divBdr>
              <w:divsChild>
                <w:div w:id="175149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796945521">
      <w:bodyDiv w:val="1"/>
      <w:marLeft w:val="0"/>
      <w:marRight w:val="0"/>
      <w:marTop w:val="0"/>
      <w:marBottom w:val="0"/>
      <w:divBdr>
        <w:top w:val="none" w:sz="0" w:space="0" w:color="auto"/>
        <w:left w:val="none" w:sz="0" w:space="0" w:color="auto"/>
        <w:bottom w:val="none" w:sz="0" w:space="0" w:color="auto"/>
        <w:right w:val="none" w:sz="0" w:space="0" w:color="auto"/>
      </w:divBdr>
      <w:divsChild>
        <w:div w:id="544608614">
          <w:marLeft w:val="0"/>
          <w:marRight w:val="0"/>
          <w:marTop w:val="0"/>
          <w:marBottom w:val="0"/>
          <w:divBdr>
            <w:top w:val="none" w:sz="0" w:space="0" w:color="auto"/>
            <w:left w:val="none" w:sz="0" w:space="0" w:color="auto"/>
            <w:bottom w:val="none" w:sz="0" w:space="0" w:color="auto"/>
            <w:right w:val="none" w:sz="0" w:space="0" w:color="auto"/>
          </w:divBdr>
        </w:div>
        <w:div w:id="1973174405">
          <w:marLeft w:val="0"/>
          <w:marRight w:val="0"/>
          <w:marTop w:val="0"/>
          <w:marBottom w:val="0"/>
          <w:divBdr>
            <w:top w:val="none" w:sz="0" w:space="0" w:color="auto"/>
            <w:left w:val="none" w:sz="0" w:space="0" w:color="auto"/>
            <w:bottom w:val="none" w:sz="0" w:space="0" w:color="auto"/>
            <w:right w:val="none" w:sz="0" w:space="0" w:color="auto"/>
          </w:divBdr>
          <w:divsChild>
            <w:div w:id="260603832">
              <w:marLeft w:val="0"/>
              <w:marRight w:val="0"/>
              <w:marTop w:val="0"/>
              <w:marBottom w:val="0"/>
              <w:divBdr>
                <w:top w:val="none" w:sz="0" w:space="0" w:color="auto"/>
                <w:left w:val="none" w:sz="0" w:space="0" w:color="auto"/>
                <w:bottom w:val="none" w:sz="0" w:space="0" w:color="auto"/>
                <w:right w:val="none" w:sz="0" w:space="0" w:color="auto"/>
              </w:divBdr>
            </w:div>
          </w:divsChild>
        </w:div>
        <w:div w:id="1348629621">
          <w:marLeft w:val="0"/>
          <w:marRight w:val="0"/>
          <w:marTop w:val="0"/>
          <w:marBottom w:val="0"/>
          <w:divBdr>
            <w:top w:val="none" w:sz="0" w:space="0" w:color="auto"/>
            <w:left w:val="none" w:sz="0" w:space="0" w:color="auto"/>
            <w:bottom w:val="none" w:sz="0" w:space="0" w:color="auto"/>
            <w:right w:val="none" w:sz="0" w:space="0" w:color="auto"/>
          </w:divBdr>
        </w:div>
        <w:div w:id="305624730">
          <w:marLeft w:val="0"/>
          <w:marRight w:val="0"/>
          <w:marTop w:val="0"/>
          <w:marBottom w:val="0"/>
          <w:divBdr>
            <w:top w:val="none" w:sz="0" w:space="0" w:color="auto"/>
            <w:left w:val="none" w:sz="0" w:space="0" w:color="auto"/>
            <w:bottom w:val="none" w:sz="0" w:space="0" w:color="auto"/>
            <w:right w:val="none" w:sz="0" w:space="0" w:color="auto"/>
          </w:divBdr>
          <w:divsChild>
            <w:div w:id="1724478586">
              <w:marLeft w:val="0"/>
              <w:marRight w:val="0"/>
              <w:marTop w:val="0"/>
              <w:marBottom w:val="0"/>
              <w:divBdr>
                <w:top w:val="none" w:sz="0" w:space="0" w:color="auto"/>
                <w:left w:val="none" w:sz="0" w:space="0" w:color="auto"/>
                <w:bottom w:val="none" w:sz="0" w:space="0" w:color="auto"/>
                <w:right w:val="none" w:sz="0" w:space="0" w:color="auto"/>
              </w:divBdr>
            </w:div>
          </w:divsChild>
        </w:div>
        <w:div w:id="536162999">
          <w:marLeft w:val="0"/>
          <w:marRight w:val="0"/>
          <w:marTop w:val="0"/>
          <w:marBottom w:val="0"/>
          <w:divBdr>
            <w:top w:val="none" w:sz="0" w:space="0" w:color="auto"/>
            <w:left w:val="none" w:sz="0" w:space="0" w:color="auto"/>
            <w:bottom w:val="none" w:sz="0" w:space="0" w:color="auto"/>
            <w:right w:val="none" w:sz="0" w:space="0" w:color="auto"/>
          </w:divBdr>
        </w:div>
        <w:div w:id="1903827071">
          <w:marLeft w:val="0"/>
          <w:marRight w:val="0"/>
          <w:marTop w:val="0"/>
          <w:marBottom w:val="0"/>
          <w:divBdr>
            <w:top w:val="none" w:sz="0" w:space="0" w:color="auto"/>
            <w:left w:val="none" w:sz="0" w:space="0" w:color="auto"/>
            <w:bottom w:val="none" w:sz="0" w:space="0" w:color="auto"/>
            <w:right w:val="none" w:sz="0" w:space="0" w:color="auto"/>
          </w:divBdr>
          <w:divsChild>
            <w:div w:id="941763423">
              <w:marLeft w:val="0"/>
              <w:marRight w:val="0"/>
              <w:marTop w:val="0"/>
              <w:marBottom w:val="0"/>
              <w:divBdr>
                <w:top w:val="none" w:sz="0" w:space="0" w:color="auto"/>
                <w:left w:val="none" w:sz="0" w:space="0" w:color="auto"/>
                <w:bottom w:val="none" w:sz="0" w:space="0" w:color="auto"/>
                <w:right w:val="none" w:sz="0" w:space="0" w:color="auto"/>
              </w:divBdr>
            </w:div>
          </w:divsChild>
        </w:div>
        <w:div w:id="1162114730">
          <w:marLeft w:val="0"/>
          <w:marRight w:val="0"/>
          <w:marTop w:val="0"/>
          <w:marBottom w:val="0"/>
          <w:divBdr>
            <w:top w:val="none" w:sz="0" w:space="0" w:color="auto"/>
            <w:left w:val="none" w:sz="0" w:space="0" w:color="auto"/>
            <w:bottom w:val="none" w:sz="0" w:space="0" w:color="auto"/>
            <w:right w:val="none" w:sz="0" w:space="0" w:color="auto"/>
          </w:divBdr>
        </w:div>
        <w:div w:id="1256089425">
          <w:marLeft w:val="0"/>
          <w:marRight w:val="0"/>
          <w:marTop w:val="0"/>
          <w:marBottom w:val="0"/>
          <w:divBdr>
            <w:top w:val="none" w:sz="0" w:space="0" w:color="auto"/>
            <w:left w:val="none" w:sz="0" w:space="0" w:color="auto"/>
            <w:bottom w:val="none" w:sz="0" w:space="0" w:color="auto"/>
            <w:right w:val="none" w:sz="0" w:space="0" w:color="auto"/>
          </w:divBdr>
          <w:divsChild>
            <w:div w:id="250313098">
              <w:marLeft w:val="0"/>
              <w:marRight w:val="0"/>
              <w:marTop w:val="0"/>
              <w:marBottom w:val="0"/>
              <w:divBdr>
                <w:top w:val="none" w:sz="0" w:space="0" w:color="auto"/>
                <w:left w:val="none" w:sz="0" w:space="0" w:color="auto"/>
                <w:bottom w:val="none" w:sz="0" w:space="0" w:color="auto"/>
                <w:right w:val="none" w:sz="0" w:space="0" w:color="auto"/>
              </w:divBdr>
            </w:div>
          </w:divsChild>
        </w:div>
        <w:div w:id="1010261010">
          <w:marLeft w:val="0"/>
          <w:marRight w:val="0"/>
          <w:marTop w:val="0"/>
          <w:marBottom w:val="0"/>
          <w:divBdr>
            <w:top w:val="none" w:sz="0" w:space="0" w:color="auto"/>
            <w:left w:val="none" w:sz="0" w:space="0" w:color="auto"/>
            <w:bottom w:val="none" w:sz="0" w:space="0" w:color="auto"/>
            <w:right w:val="none" w:sz="0" w:space="0" w:color="auto"/>
          </w:divBdr>
        </w:div>
        <w:div w:id="1653948471">
          <w:marLeft w:val="0"/>
          <w:marRight w:val="0"/>
          <w:marTop w:val="0"/>
          <w:marBottom w:val="0"/>
          <w:divBdr>
            <w:top w:val="none" w:sz="0" w:space="0" w:color="auto"/>
            <w:left w:val="none" w:sz="0" w:space="0" w:color="auto"/>
            <w:bottom w:val="none" w:sz="0" w:space="0" w:color="auto"/>
            <w:right w:val="none" w:sz="0" w:space="0" w:color="auto"/>
          </w:divBdr>
          <w:divsChild>
            <w:div w:id="1070496749">
              <w:marLeft w:val="0"/>
              <w:marRight w:val="0"/>
              <w:marTop w:val="0"/>
              <w:marBottom w:val="0"/>
              <w:divBdr>
                <w:top w:val="none" w:sz="0" w:space="0" w:color="auto"/>
                <w:left w:val="none" w:sz="0" w:space="0" w:color="auto"/>
                <w:bottom w:val="none" w:sz="0" w:space="0" w:color="auto"/>
                <w:right w:val="none" w:sz="0" w:space="0" w:color="auto"/>
              </w:divBdr>
            </w:div>
          </w:divsChild>
        </w:div>
        <w:div w:id="149837152">
          <w:marLeft w:val="0"/>
          <w:marRight w:val="0"/>
          <w:marTop w:val="0"/>
          <w:marBottom w:val="0"/>
          <w:divBdr>
            <w:top w:val="none" w:sz="0" w:space="0" w:color="auto"/>
            <w:left w:val="none" w:sz="0" w:space="0" w:color="auto"/>
            <w:bottom w:val="none" w:sz="0" w:space="0" w:color="auto"/>
            <w:right w:val="none" w:sz="0" w:space="0" w:color="auto"/>
          </w:divBdr>
        </w:div>
        <w:div w:id="1500467982">
          <w:marLeft w:val="0"/>
          <w:marRight w:val="0"/>
          <w:marTop w:val="0"/>
          <w:marBottom w:val="0"/>
          <w:divBdr>
            <w:top w:val="none" w:sz="0" w:space="0" w:color="auto"/>
            <w:left w:val="none" w:sz="0" w:space="0" w:color="auto"/>
            <w:bottom w:val="none" w:sz="0" w:space="0" w:color="auto"/>
            <w:right w:val="none" w:sz="0" w:space="0" w:color="auto"/>
          </w:divBdr>
          <w:divsChild>
            <w:div w:id="1751540218">
              <w:marLeft w:val="0"/>
              <w:marRight w:val="0"/>
              <w:marTop w:val="0"/>
              <w:marBottom w:val="0"/>
              <w:divBdr>
                <w:top w:val="none" w:sz="0" w:space="0" w:color="auto"/>
                <w:left w:val="none" w:sz="0" w:space="0" w:color="auto"/>
                <w:bottom w:val="none" w:sz="0" w:space="0" w:color="auto"/>
                <w:right w:val="none" w:sz="0" w:space="0" w:color="auto"/>
              </w:divBdr>
            </w:div>
          </w:divsChild>
        </w:div>
        <w:div w:id="1520313566">
          <w:marLeft w:val="0"/>
          <w:marRight w:val="0"/>
          <w:marTop w:val="0"/>
          <w:marBottom w:val="0"/>
          <w:divBdr>
            <w:top w:val="none" w:sz="0" w:space="0" w:color="auto"/>
            <w:left w:val="none" w:sz="0" w:space="0" w:color="auto"/>
            <w:bottom w:val="none" w:sz="0" w:space="0" w:color="auto"/>
            <w:right w:val="none" w:sz="0" w:space="0" w:color="auto"/>
          </w:divBdr>
        </w:div>
        <w:div w:id="1895044893">
          <w:marLeft w:val="0"/>
          <w:marRight w:val="0"/>
          <w:marTop w:val="0"/>
          <w:marBottom w:val="0"/>
          <w:divBdr>
            <w:top w:val="none" w:sz="0" w:space="0" w:color="auto"/>
            <w:left w:val="none" w:sz="0" w:space="0" w:color="auto"/>
            <w:bottom w:val="none" w:sz="0" w:space="0" w:color="auto"/>
            <w:right w:val="none" w:sz="0" w:space="0" w:color="auto"/>
          </w:divBdr>
          <w:divsChild>
            <w:div w:id="1546483897">
              <w:marLeft w:val="0"/>
              <w:marRight w:val="0"/>
              <w:marTop w:val="0"/>
              <w:marBottom w:val="0"/>
              <w:divBdr>
                <w:top w:val="none" w:sz="0" w:space="0" w:color="auto"/>
                <w:left w:val="none" w:sz="0" w:space="0" w:color="auto"/>
                <w:bottom w:val="none" w:sz="0" w:space="0" w:color="auto"/>
                <w:right w:val="none" w:sz="0" w:space="0" w:color="auto"/>
              </w:divBdr>
            </w:div>
          </w:divsChild>
        </w:div>
        <w:div w:id="388069083">
          <w:marLeft w:val="0"/>
          <w:marRight w:val="0"/>
          <w:marTop w:val="300"/>
          <w:marBottom w:val="0"/>
          <w:divBdr>
            <w:top w:val="none" w:sz="0" w:space="0" w:color="auto"/>
            <w:left w:val="none" w:sz="0" w:space="0" w:color="auto"/>
            <w:bottom w:val="none" w:sz="0" w:space="0" w:color="auto"/>
            <w:right w:val="none" w:sz="0" w:space="0" w:color="auto"/>
          </w:divBdr>
          <w:divsChild>
            <w:div w:id="1966694250">
              <w:marLeft w:val="0"/>
              <w:marRight w:val="0"/>
              <w:marTop w:val="0"/>
              <w:marBottom w:val="0"/>
              <w:divBdr>
                <w:top w:val="none" w:sz="0" w:space="0" w:color="auto"/>
                <w:left w:val="none" w:sz="0" w:space="0" w:color="auto"/>
                <w:bottom w:val="none" w:sz="0" w:space="0" w:color="auto"/>
                <w:right w:val="none" w:sz="0" w:space="0" w:color="auto"/>
              </w:divBdr>
              <w:divsChild>
                <w:div w:id="12657220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298491">
          <w:marLeft w:val="0"/>
          <w:marRight w:val="0"/>
          <w:marTop w:val="300"/>
          <w:marBottom w:val="0"/>
          <w:divBdr>
            <w:top w:val="none" w:sz="0" w:space="0" w:color="auto"/>
            <w:left w:val="none" w:sz="0" w:space="0" w:color="auto"/>
            <w:bottom w:val="none" w:sz="0" w:space="0" w:color="auto"/>
            <w:right w:val="none" w:sz="0" w:space="0" w:color="auto"/>
          </w:divBdr>
          <w:divsChild>
            <w:div w:id="652412121">
              <w:marLeft w:val="0"/>
              <w:marRight w:val="0"/>
              <w:marTop w:val="0"/>
              <w:marBottom w:val="0"/>
              <w:divBdr>
                <w:top w:val="none" w:sz="0" w:space="0" w:color="auto"/>
                <w:left w:val="none" w:sz="0" w:space="0" w:color="auto"/>
                <w:bottom w:val="none" w:sz="0" w:space="0" w:color="auto"/>
                <w:right w:val="none" w:sz="0" w:space="0" w:color="auto"/>
              </w:divBdr>
              <w:divsChild>
                <w:div w:id="1827823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68922474">
          <w:marLeft w:val="0"/>
          <w:marRight w:val="0"/>
          <w:marTop w:val="300"/>
          <w:marBottom w:val="0"/>
          <w:divBdr>
            <w:top w:val="none" w:sz="0" w:space="0" w:color="auto"/>
            <w:left w:val="none" w:sz="0" w:space="0" w:color="auto"/>
            <w:bottom w:val="none" w:sz="0" w:space="0" w:color="auto"/>
            <w:right w:val="none" w:sz="0" w:space="0" w:color="auto"/>
          </w:divBdr>
          <w:divsChild>
            <w:div w:id="389808647">
              <w:marLeft w:val="0"/>
              <w:marRight w:val="0"/>
              <w:marTop w:val="0"/>
              <w:marBottom w:val="0"/>
              <w:divBdr>
                <w:top w:val="none" w:sz="0" w:space="0" w:color="auto"/>
                <w:left w:val="none" w:sz="0" w:space="0" w:color="auto"/>
                <w:bottom w:val="none" w:sz="0" w:space="0" w:color="auto"/>
                <w:right w:val="none" w:sz="0" w:space="0" w:color="auto"/>
              </w:divBdr>
              <w:divsChild>
                <w:div w:id="134323697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8122099">
          <w:marLeft w:val="0"/>
          <w:marRight w:val="0"/>
          <w:marTop w:val="300"/>
          <w:marBottom w:val="0"/>
          <w:divBdr>
            <w:top w:val="none" w:sz="0" w:space="0" w:color="auto"/>
            <w:left w:val="none" w:sz="0" w:space="0" w:color="auto"/>
            <w:bottom w:val="none" w:sz="0" w:space="0" w:color="auto"/>
            <w:right w:val="none" w:sz="0" w:space="0" w:color="auto"/>
          </w:divBdr>
          <w:divsChild>
            <w:div w:id="1941452406">
              <w:marLeft w:val="0"/>
              <w:marRight w:val="0"/>
              <w:marTop w:val="0"/>
              <w:marBottom w:val="0"/>
              <w:divBdr>
                <w:top w:val="none" w:sz="0" w:space="0" w:color="auto"/>
                <w:left w:val="none" w:sz="0" w:space="0" w:color="auto"/>
                <w:bottom w:val="none" w:sz="0" w:space="0" w:color="auto"/>
                <w:right w:val="none" w:sz="0" w:space="0" w:color="auto"/>
              </w:divBdr>
              <w:divsChild>
                <w:div w:id="11784971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04691563">
      <w:bodyDiv w:val="1"/>
      <w:marLeft w:val="0"/>
      <w:marRight w:val="0"/>
      <w:marTop w:val="0"/>
      <w:marBottom w:val="0"/>
      <w:divBdr>
        <w:top w:val="none" w:sz="0" w:space="0" w:color="auto"/>
        <w:left w:val="none" w:sz="0" w:space="0" w:color="auto"/>
        <w:bottom w:val="none" w:sz="0" w:space="0" w:color="auto"/>
        <w:right w:val="none" w:sz="0" w:space="0" w:color="auto"/>
      </w:divBdr>
      <w:divsChild>
        <w:div w:id="1344825232">
          <w:marLeft w:val="0"/>
          <w:marRight w:val="0"/>
          <w:marTop w:val="0"/>
          <w:marBottom w:val="0"/>
          <w:divBdr>
            <w:top w:val="none" w:sz="0" w:space="0" w:color="auto"/>
            <w:left w:val="none" w:sz="0" w:space="0" w:color="auto"/>
            <w:bottom w:val="none" w:sz="0" w:space="0" w:color="auto"/>
            <w:right w:val="none" w:sz="0" w:space="0" w:color="auto"/>
          </w:divBdr>
        </w:div>
        <w:div w:id="202909274">
          <w:marLeft w:val="0"/>
          <w:marRight w:val="0"/>
          <w:marTop w:val="0"/>
          <w:marBottom w:val="0"/>
          <w:divBdr>
            <w:top w:val="none" w:sz="0" w:space="0" w:color="auto"/>
            <w:left w:val="none" w:sz="0" w:space="0" w:color="auto"/>
            <w:bottom w:val="none" w:sz="0" w:space="0" w:color="auto"/>
            <w:right w:val="none" w:sz="0" w:space="0" w:color="auto"/>
          </w:divBdr>
          <w:divsChild>
            <w:div w:id="702629883">
              <w:marLeft w:val="0"/>
              <w:marRight w:val="0"/>
              <w:marTop w:val="0"/>
              <w:marBottom w:val="0"/>
              <w:divBdr>
                <w:top w:val="none" w:sz="0" w:space="0" w:color="auto"/>
                <w:left w:val="none" w:sz="0" w:space="0" w:color="auto"/>
                <w:bottom w:val="none" w:sz="0" w:space="0" w:color="auto"/>
                <w:right w:val="none" w:sz="0" w:space="0" w:color="auto"/>
              </w:divBdr>
            </w:div>
          </w:divsChild>
        </w:div>
        <w:div w:id="1571502288">
          <w:marLeft w:val="0"/>
          <w:marRight w:val="0"/>
          <w:marTop w:val="0"/>
          <w:marBottom w:val="0"/>
          <w:divBdr>
            <w:top w:val="none" w:sz="0" w:space="0" w:color="auto"/>
            <w:left w:val="none" w:sz="0" w:space="0" w:color="auto"/>
            <w:bottom w:val="none" w:sz="0" w:space="0" w:color="auto"/>
            <w:right w:val="none" w:sz="0" w:space="0" w:color="auto"/>
          </w:divBdr>
        </w:div>
        <w:div w:id="2071996711">
          <w:marLeft w:val="0"/>
          <w:marRight w:val="0"/>
          <w:marTop w:val="0"/>
          <w:marBottom w:val="0"/>
          <w:divBdr>
            <w:top w:val="none" w:sz="0" w:space="0" w:color="auto"/>
            <w:left w:val="none" w:sz="0" w:space="0" w:color="auto"/>
            <w:bottom w:val="none" w:sz="0" w:space="0" w:color="auto"/>
            <w:right w:val="none" w:sz="0" w:space="0" w:color="auto"/>
          </w:divBdr>
          <w:divsChild>
            <w:div w:id="579757266">
              <w:marLeft w:val="0"/>
              <w:marRight w:val="0"/>
              <w:marTop w:val="0"/>
              <w:marBottom w:val="0"/>
              <w:divBdr>
                <w:top w:val="none" w:sz="0" w:space="0" w:color="auto"/>
                <w:left w:val="none" w:sz="0" w:space="0" w:color="auto"/>
                <w:bottom w:val="none" w:sz="0" w:space="0" w:color="auto"/>
                <w:right w:val="none" w:sz="0" w:space="0" w:color="auto"/>
              </w:divBdr>
            </w:div>
          </w:divsChild>
        </w:div>
        <w:div w:id="1199705508">
          <w:marLeft w:val="0"/>
          <w:marRight w:val="0"/>
          <w:marTop w:val="0"/>
          <w:marBottom w:val="0"/>
          <w:divBdr>
            <w:top w:val="none" w:sz="0" w:space="0" w:color="auto"/>
            <w:left w:val="none" w:sz="0" w:space="0" w:color="auto"/>
            <w:bottom w:val="none" w:sz="0" w:space="0" w:color="auto"/>
            <w:right w:val="none" w:sz="0" w:space="0" w:color="auto"/>
          </w:divBdr>
        </w:div>
        <w:div w:id="390422358">
          <w:marLeft w:val="0"/>
          <w:marRight w:val="0"/>
          <w:marTop w:val="0"/>
          <w:marBottom w:val="0"/>
          <w:divBdr>
            <w:top w:val="none" w:sz="0" w:space="0" w:color="auto"/>
            <w:left w:val="none" w:sz="0" w:space="0" w:color="auto"/>
            <w:bottom w:val="none" w:sz="0" w:space="0" w:color="auto"/>
            <w:right w:val="none" w:sz="0" w:space="0" w:color="auto"/>
          </w:divBdr>
          <w:divsChild>
            <w:div w:id="1690184391">
              <w:marLeft w:val="0"/>
              <w:marRight w:val="0"/>
              <w:marTop w:val="0"/>
              <w:marBottom w:val="0"/>
              <w:divBdr>
                <w:top w:val="none" w:sz="0" w:space="0" w:color="auto"/>
                <w:left w:val="none" w:sz="0" w:space="0" w:color="auto"/>
                <w:bottom w:val="none" w:sz="0" w:space="0" w:color="auto"/>
                <w:right w:val="none" w:sz="0" w:space="0" w:color="auto"/>
              </w:divBdr>
            </w:div>
          </w:divsChild>
        </w:div>
        <w:div w:id="87511329">
          <w:marLeft w:val="0"/>
          <w:marRight w:val="0"/>
          <w:marTop w:val="0"/>
          <w:marBottom w:val="0"/>
          <w:divBdr>
            <w:top w:val="none" w:sz="0" w:space="0" w:color="auto"/>
            <w:left w:val="none" w:sz="0" w:space="0" w:color="auto"/>
            <w:bottom w:val="none" w:sz="0" w:space="0" w:color="auto"/>
            <w:right w:val="none" w:sz="0" w:space="0" w:color="auto"/>
          </w:divBdr>
        </w:div>
        <w:div w:id="127599112">
          <w:marLeft w:val="0"/>
          <w:marRight w:val="0"/>
          <w:marTop w:val="0"/>
          <w:marBottom w:val="0"/>
          <w:divBdr>
            <w:top w:val="none" w:sz="0" w:space="0" w:color="auto"/>
            <w:left w:val="none" w:sz="0" w:space="0" w:color="auto"/>
            <w:bottom w:val="none" w:sz="0" w:space="0" w:color="auto"/>
            <w:right w:val="none" w:sz="0" w:space="0" w:color="auto"/>
          </w:divBdr>
          <w:divsChild>
            <w:div w:id="1857302838">
              <w:marLeft w:val="0"/>
              <w:marRight w:val="0"/>
              <w:marTop w:val="0"/>
              <w:marBottom w:val="0"/>
              <w:divBdr>
                <w:top w:val="none" w:sz="0" w:space="0" w:color="auto"/>
                <w:left w:val="none" w:sz="0" w:space="0" w:color="auto"/>
                <w:bottom w:val="none" w:sz="0" w:space="0" w:color="auto"/>
                <w:right w:val="none" w:sz="0" w:space="0" w:color="auto"/>
              </w:divBdr>
            </w:div>
          </w:divsChild>
        </w:div>
        <w:div w:id="53355796">
          <w:marLeft w:val="0"/>
          <w:marRight w:val="0"/>
          <w:marTop w:val="0"/>
          <w:marBottom w:val="0"/>
          <w:divBdr>
            <w:top w:val="none" w:sz="0" w:space="0" w:color="auto"/>
            <w:left w:val="none" w:sz="0" w:space="0" w:color="auto"/>
            <w:bottom w:val="none" w:sz="0" w:space="0" w:color="auto"/>
            <w:right w:val="none" w:sz="0" w:space="0" w:color="auto"/>
          </w:divBdr>
        </w:div>
        <w:div w:id="641233063">
          <w:marLeft w:val="0"/>
          <w:marRight w:val="0"/>
          <w:marTop w:val="0"/>
          <w:marBottom w:val="0"/>
          <w:divBdr>
            <w:top w:val="none" w:sz="0" w:space="0" w:color="auto"/>
            <w:left w:val="none" w:sz="0" w:space="0" w:color="auto"/>
            <w:bottom w:val="none" w:sz="0" w:space="0" w:color="auto"/>
            <w:right w:val="none" w:sz="0" w:space="0" w:color="auto"/>
          </w:divBdr>
          <w:divsChild>
            <w:div w:id="2087022384">
              <w:marLeft w:val="0"/>
              <w:marRight w:val="0"/>
              <w:marTop w:val="0"/>
              <w:marBottom w:val="0"/>
              <w:divBdr>
                <w:top w:val="none" w:sz="0" w:space="0" w:color="auto"/>
                <w:left w:val="none" w:sz="0" w:space="0" w:color="auto"/>
                <w:bottom w:val="none" w:sz="0" w:space="0" w:color="auto"/>
                <w:right w:val="none" w:sz="0" w:space="0" w:color="auto"/>
              </w:divBdr>
            </w:div>
          </w:divsChild>
        </w:div>
        <w:div w:id="1780836592">
          <w:marLeft w:val="0"/>
          <w:marRight w:val="0"/>
          <w:marTop w:val="0"/>
          <w:marBottom w:val="0"/>
          <w:divBdr>
            <w:top w:val="none" w:sz="0" w:space="0" w:color="auto"/>
            <w:left w:val="none" w:sz="0" w:space="0" w:color="auto"/>
            <w:bottom w:val="none" w:sz="0" w:space="0" w:color="auto"/>
            <w:right w:val="none" w:sz="0" w:space="0" w:color="auto"/>
          </w:divBdr>
        </w:div>
        <w:div w:id="844440437">
          <w:marLeft w:val="0"/>
          <w:marRight w:val="0"/>
          <w:marTop w:val="0"/>
          <w:marBottom w:val="0"/>
          <w:divBdr>
            <w:top w:val="none" w:sz="0" w:space="0" w:color="auto"/>
            <w:left w:val="none" w:sz="0" w:space="0" w:color="auto"/>
            <w:bottom w:val="none" w:sz="0" w:space="0" w:color="auto"/>
            <w:right w:val="none" w:sz="0" w:space="0" w:color="auto"/>
          </w:divBdr>
          <w:divsChild>
            <w:div w:id="1958100180">
              <w:marLeft w:val="0"/>
              <w:marRight w:val="0"/>
              <w:marTop w:val="0"/>
              <w:marBottom w:val="0"/>
              <w:divBdr>
                <w:top w:val="none" w:sz="0" w:space="0" w:color="auto"/>
                <w:left w:val="none" w:sz="0" w:space="0" w:color="auto"/>
                <w:bottom w:val="none" w:sz="0" w:space="0" w:color="auto"/>
                <w:right w:val="none" w:sz="0" w:space="0" w:color="auto"/>
              </w:divBdr>
            </w:div>
          </w:divsChild>
        </w:div>
        <w:div w:id="1106075093">
          <w:marLeft w:val="0"/>
          <w:marRight w:val="0"/>
          <w:marTop w:val="0"/>
          <w:marBottom w:val="0"/>
          <w:divBdr>
            <w:top w:val="none" w:sz="0" w:space="0" w:color="auto"/>
            <w:left w:val="none" w:sz="0" w:space="0" w:color="auto"/>
            <w:bottom w:val="none" w:sz="0" w:space="0" w:color="auto"/>
            <w:right w:val="none" w:sz="0" w:space="0" w:color="auto"/>
          </w:divBdr>
        </w:div>
        <w:div w:id="125196343">
          <w:marLeft w:val="0"/>
          <w:marRight w:val="0"/>
          <w:marTop w:val="0"/>
          <w:marBottom w:val="0"/>
          <w:divBdr>
            <w:top w:val="none" w:sz="0" w:space="0" w:color="auto"/>
            <w:left w:val="none" w:sz="0" w:space="0" w:color="auto"/>
            <w:bottom w:val="none" w:sz="0" w:space="0" w:color="auto"/>
            <w:right w:val="none" w:sz="0" w:space="0" w:color="auto"/>
          </w:divBdr>
          <w:divsChild>
            <w:div w:id="1331181298">
              <w:marLeft w:val="0"/>
              <w:marRight w:val="0"/>
              <w:marTop w:val="0"/>
              <w:marBottom w:val="0"/>
              <w:divBdr>
                <w:top w:val="none" w:sz="0" w:space="0" w:color="auto"/>
                <w:left w:val="none" w:sz="0" w:space="0" w:color="auto"/>
                <w:bottom w:val="none" w:sz="0" w:space="0" w:color="auto"/>
                <w:right w:val="none" w:sz="0" w:space="0" w:color="auto"/>
              </w:divBdr>
            </w:div>
          </w:divsChild>
        </w:div>
        <w:div w:id="53818580">
          <w:marLeft w:val="0"/>
          <w:marRight w:val="0"/>
          <w:marTop w:val="300"/>
          <w:marBottom w:val="0"/>
          <w:divBdr>
            <w:top w:val="none" w:sz="0" w:space="0" w:color="auto"/>
            <w:left w:val="none" w:sz="0" w:space="0" w:color="auto"/>
            <w:bottom w:val="none" w:sz="0" w:space="0" w:color="auto"/>
            <w:right w:val="none" w:sz="0" w:space="0" w:color="auto"/>
          </w:divBdr>
          <w:divsChild>
            <w:div w:id="1087337410">
              <w:marLeft w:val="0"/>
              <w:marRight w:val="0"/>
              <w:marTop w:val="0"/>
              <w:marBottom w:val="0"/>
              <w:divBdr>
                <w:top w:val="none" w:sz="0" w:space="0" w:color="auto"/>
                <w:left w:val="none" w:sz="0" w:space="0" w:color="auto"/>
                <w:bottom w:val="none" w:sz="0" w:space="0" w:color="auto"/>
                <w:right w:val="none" w:sz="0" w:space="0" w:color="auto"/>
              </w:divBdr>
              <w:divsChild>
                <w:div w:id="11761142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78374734">
          <w:marLeft w:val="0"/>
          <w:marRight w:val="0"/>
          <w:marTop w:val="300"/>
          <w:marBottom w:val="0"/>
          <w:divBdr>
            <w:top w:val="none" w:sz="0" w:space="0" w:color="auto"/>
            <w:left w:val="none" w:sz="0" w:space="0" w:color="auto"/>
            <w:bottom w:val="none" w:sz="0" w:space="0" w:color="auto"/>
            <w:right w:val="none" w:sz="0" w:space="0" w:color="auto"/>
          </w:divBdr>
          <w:divsChild>
            <w:div w:id="672419094">
              <w:marLeft w:val="0"/>
              <w:marRight w:val="0"/>
              <w:marTop w:val="0"/>
              <w:marBottom w:val="0"/>
              <w:divBdr>
                <w:top w:val="none" w:sz="0" w:space="0" w:color="auto"/>
                <w:left w:val="none" w:sz="0" w:space="0" w:color="auto"/>
                <w:bottom w:val="none" w:sz="0" w:space="0" w:color="auto"/>
                <w:right w:val="none" w:sz="0" w:space="0" w:color="auto"/>
              </w:divBdr>
              <w:divsChild>
                <w:div w:id="1003165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7196395">
          <w:marLeft w:val="0"/>
          <w:marRight w:val="0"/>
          <w:marTop w:val="300"/>
          <w:marBottom w:val="0"/>
          <w:divBdr>
            <w:top w:val="none" w:sz="0" w:space="0" w:color="auto"/>
            <w:left w:val="none" w:sz="0" w:space="0" w:color="auto"/>
            <w:bottom w:val="none" w:sz="0" w:space="0" w:color="auto"/>
            <w:right w:val="none" w:sz="0" w:space="0" w:color="auto"/>
          </w:divBdr>
          <w:divsChild>
            <w:div w:id="232854881">
              <w:marLeft w:val="0"/>
              <w:marRight w:val="0"/>
              <w:marTop w:val="0"/>
              <w:marBottom w:val="0"/>
              <w:divBdr>
                <w:top w:val="none" w:sz="0" w:space="0" w:color="auto"/>
                <w:left w:val="none" w:sz="0" w:space="0" w:color="auto"/>
                <w:bottom w:val="none" w:sz="0" w:space="0" w:color="auto"/>
                <w:right w:val="none" w:sz="0" w:space="0" w:color="auto"/>
              </w:divBdr>
              <w:divsChild>
                <w:div w:id="2507720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8103341">
          <w:marLeft w:val="0"/>
          <w:marRight w:val="0"/>
          <w:marTop w:val="300"/>
          <w:marBottom w:val="0"/>
          <w:divBdr>
            <w:top w:val="none" w:sz="0" w:space="0" w:color="auto"/>
            <w:left w:val="none" w:sz="0" w:space="0" w:color="auto"/>
            <w:bottom w:val="none" w:sz="0" w:space="0" w:color="auto"/>
            <w:right w:val="none" w:sz="0" w:space="0" w:color="auto"/>
          </w:divBdr>
          <w:divsChild>
            <w:div w:id="891892658">
              <w:marLeft w:val="0"/>
              <w:marRight w:val="0"/>
              <w:marTop w:val="0"/>
              <w:marBottom w:val="0"/>
              <w:divBdr>
                <w:top w:val="none" w:sz="0" w:space="0" w:color="auto"/>
                <w:left w:val="none" w:sz="0" w:space="0" w:color="auto"/>
                <w:bottom w:val="none" w:sz="0" w:space="0" w:color="auto"/>
                <w:right w:val="none" w:sz="0" w:space="0" w:color="auto"/>
              </w:divBdr>
              <w:divsChild>
                <w:div w:id="173940350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19032394">
      <w:bodyDiv w:val="1"/>
      <w:marLeft w:val="0"/>
      <w:marRight w:val="0"/>
      <w:marTop w:val="0"/>
      <w:marBottom w:val="0"/>
      <w:divBdr>
        <w:top w:val="none" w:sz="0" w:space="0" w:color="auto"/>
        <w:left w:val="none" w:sz="0" w:space="0" w:color="auto"/>
        <w:bottom w:val="none" w:sz="0" w:space="0" w:color="auto"/>
        <w:right w:val="none" w:sz="0" w:space="0" w:color="auto"/>
      </w:divBdr>
      <w:divsChild>
        <w:div w:id="546181261">
          <w:marLeft w:val="0"/>
          <w:marRight w:val="0"/>
          <w:marTop w:val="0"/>
          <w:marBottom w:val="0"/>
          <w:divBdr>
            <w:top w:val="none" w:sz="0" w:space="0" w:color="auto"/>
            <w:left w:val="none" w:sz="0" w:space="0" w:color="auto"/>
            <w:bottom w:val="none" w:sz="0" w:space="0" w:color="auto"/>
            <w:right w:val="none" w:sz="0" w:space="0" w:color="auto"/>
          </w:divBdr>
        </w:div>
        <w:div w:id="1222642411">
          <w:marLeft w:val="0"/>
          <w:marRight w:val="0"/>
          <w:marTop w:val="0"/>
          <w:marBottom w:val="0"/>
          <w:divBdr>
            <w:top w:val="none" w:sz="0" w:space="0" w:color="auto"/>
            <w:left w:val="none" w:sz="0" w:space="0" w:color="auto"/>
            <w:bottom w:val="none" w:sz="0" w:space="0" w:color="auto"/>
            <w:right w:val="none" w:sz="0" w:space="0" w:color="auto"/>
          </w:divBdr>
          <w:divsChild>
            <w:div w:id="2095277912">
              <w:marLeft w:val="0"/>
              <w:marRight w:val="0"/>
              <w:marTop w:val="0"/>
              <w:marBottom w:val="0"/>
              <w:divBdr>
                <w:top w:val="none" w:sz="0" w:space="0" w:color="auto"/>
                <w:left w:val="none" w:sz="0" w:space="0" w:color="auto"/>
                <w:bottom w:val="none" w:sz="0" w:space="0" w:color="auto"/>
                <w:right w:val="none" w:sz="0" w:space="0" w:color="auto"/>
              </w:divBdr>
            </w:div>
          </w:divsChild>
        </w:div>
        <w:div w:id="1491022225">
          <w:marLeft w:val="0"/>
          <w:marRight w:val="0"/>
          <w:marTop w:val="0"/>
          <w:marBottom w:val="0"/>
          <w:divBdr>
            <w:top w:val="none" w:sz="0" w:space="0" w:color="auto"/>
            <w:left w:val="none" w:sz="0" w:space="0" w:color="auto"/>
            <w:bottom w:val="none" w:sz="0" w:space="0" w:color="auto"/>
            <w:right w:val="none" w:sz="0" w:space="0" w:color="auto"/>
          </w:divBdr>
        </w:div>
        <w:div w:id="767041017">
          <w:marLeft w:val="0"/>
          <w:marRight w:val="0"/>
          <w:marTop w:val="0"/>
          <w:marBottom w:val="0"/>
          <w:divBdr>
            <w:top w:val="none" w:sz="0" w:space="0" w:color="auto"/>
            <w:left w:val="none" w:sz="0" w:space="0" w:color="auto"/>
            <w:bottom w:val="none" w:sz="0" w:space="0" w:color="auto"/>
            <w:right w:val="none" w:sz="0" w:space="0" w:color="auto"/>
          </w:divBdr>
          <w:divsChild>
            <w:div w:id="576525571">
              <w:marLeft w:val="0"/>
              <w:marRight w:val="0"/>
              <w:marTop w:val="0"/>
              <w:marBottom w:val="0"/>
              <w:divBdr>
                <w:top w:val="none" w:sz="0" w:space="0" w:color="auto"/>
                <w:left w:val="none" w:sz="0" w:space="0" w:color="auto"/>
                <w:bottom w:val="none" w:sz="0" w:space="0" w:color="auto"/>
                <w:right w:val="none" w:sz="0" w:space="0" w:color="auto"/>
              </w:divBdr>
            </w:div>
          </w:divsChild>
        </w:div>
        <w:div w:id="1688753769">
          <w:marLeft w:val="0"/>
          <w:marRight w:val="0"/>
          <w:marTop w:val="0"/>
          <w:marBottom w:val="0"/>
          <w:divBdr>
            <w:top w:val="none" w:sz="0" w:space="0" w:color="auto"/>
            <w:left w:val="none" w:sz="0" w:space="0" w:color="auto"/>
            <w:bottom w:val="none" w:sz="0" w:space="0" w:color="auto"/>
            <w:right w:val="none" w:sz="0" w:space="0" w:color="auto"/>
          </w:divBdr>
        </w:div>
        <w:div w:id="1072117372">
          <w:marLeft w:val="0"/>
          <w:marRight w:val="0"/>
          <w:marTop w:val="0"/>
          <w:marBottom w:val="0"/>
          <w:divBdr>
            <w:top w:val="none" w:sz="0" w:space="0" w:color="auto"/>
            <w:left w:val="none" w:sz="0" w:space="0" w:color="auto"/>
            <w:bottom w:val="none" w:sz="0" w:space="0" w:color="auto"/>
            <w:right w:val="none" w:sz="0" w:space="0" w:color="auto"/>
          </w:divBdr>
          <w:divsChild>
            <w:div w:id="727268765">
              <w:marLeft w:val="0"/>
              <w:marRight w:val="0"/>
              <w:marTop w:val="0"/>
              <w:marBottom w:val="0"/>
              <w:divBdr>
                <w:top w:val="none" w:sz="0" w:space="0" w:color="auto"/>
                <w:left w:val="none" w:sz="0" w:space="0" w:color="auto"/>
                <w:bottom w:val="none" w:sz="0" w:space="0" w:color="auto"/>
                <w:right w:val="none" w:sz="0" w:space="0" w:color="auto"/>
              </w:divBdr>
            </w:div>
          </w:divsChild>
        </w:div>
        <w:div w:id="1274482378">
          <w:marLeft w:val="0"/>
          <w:marRight w:val="0"/>
          <w:marTop w:val="0"/>
          <w:marBottom w:val="0"/>
          <w:divBdr>
            <w:top w:val="none" w:sz="0" w:space="0" w:color="auto"/>
            <w:left w:val="none" w:sz="0" w:space="0" w:color="auto"/>
            <w:bottom w:val="none" w:sz="0" w:space="0" w:color="auto"/>
            <w:right w:val="none" w:sz="0" w:space="0" w:color="auto"/>
          </w:divBdr>
        </w:div>
        <w:div w:id="1165780262">
          <w:marLeft w:val="0"/>
          <w:marRight w:val="0"/>
          <w:marTop w:val="0"/>
          <w:marBottom w:val="0"/>
          <w:divBdr>
            <w:top w:val="none" w:sz="0" w:space="0" w:color="auto"/>
            <w:left w:val="none" w:sz="0" w:space="0" w:color="auto"/>
            <w:bottom w:val="none" w:sz="0" w:space="0" w:color="auto"/>
            <w:right w:val="none" w:sz="0" w:space="0" w:color="auto"/>
          </w:divBdr>
          <w:divsChild>
            <w:div w:id="1698237803">
              <w:marLeft w:val="0"/>
              <w:marRight w:val="0"/>
              <w:marTop w:val="0"/>
              <w:marBottom w:val="0"/>
              <w:divBdr>
                <w:top w:val="none" w:sz="0" w:space="0" w:color="auto"/>
                <w:left w:val="none" w:sz="0" w:space="0" w:color="auto"/>
                <w:bottom w:val="none" w:sz="0" w:space="0" w:color="auto"/>
                <w:right w:val="none" w:sz="0" w:space="0" w:color="auto"/>
              </w:divBdr>
            </w:div>
          </w:divsChild>
        </w:div>
        <w:div w:id="100926825">
          <w:marLeft w:val="0"/>
          <w:marRight w:val="0"/>
          <w:marTop w:val="0"/>
          <w:marBottom w:val="0"/>
          <w:divBdr>
            <w:top w:val="none" w:sz="0" w:space="0" w:color="auto"/>
            <w:left w:val="none" w:sz="0" w:space="0" w:color="auto"/>
            <w:bottom w:val="none" w:sz="0" w:space="0" w:color="auto"/>
            <w:right w:val="none" w:sz="0" w:space="0" w:color="auto"/>
          </w:divBdr>
        </w:div>
        <w:div w:id="2062437132">
          <w:marLeft w:val="0"/>
          <w:marRight w:val="0"/>
          <w:marTop w:val="0"/>
          <w:marBottom w:val="0"/>
          <w:divBdr>
            <w:top w:val="none" w:sz="0" w:space="0" w:color="auto"/>
            <w:left w:val="none" w:sz="0" w:space="0" w:color="auto"/>
            <w:bottom w:val="none" w:sz="0" w:space="0" w:color="auto"/>
            <w:right w:val="none" w:sz="0" w:space="0" w:color="auto"/>
          </w:divBdr>
          <w:divsChild>
            <w:div w:id="312834650">
              <w:marLeft w:val="0"/>
              <w:marRight w:val="0"/>
              <w:marTop w:val="0"/>
              <w:marBottom w:val="0"/>
              <w:divBdr>
                <w:top w:val="none" w:sz="0" w:space="0" w:color="auto"/>
                <w:left w:val="none" w:sz="0" w:space="0" w:color="auto"/>
                <w:bottom w:val="none" w:sz="0" w:space="0" w:color="auto"/>
                <w:right w:val="none" w:sz="0" w:space="0" w:color="auto"/>
              </w:divBdr>
            </w:div>
          </w:divsChild>
        </w:div>
        <w:div w:id="735208633">
          <w:marLeft w:val="0"/>
          <w:marRight w:val="0"/>
          <w:marTop w:val="0"/>
          <w:marBottom w:val="0"/>
          <w:divBdr>
            <w:top w:val="none" w:sz="0" w:space="0" w:color="auto"/>
            <w:left w:val="none" w:sz="0" w:space="0" w:color="auto"/>
            <w:bottom w:val="none" w:sz="0" w:space="0" w:color="auto"/>
            <w:right w:val="none" w:sz="0" w:space="0" w:color="auto"/>
          </w:divBdr>
        </w:div>
        <w:div w:id="1517844796">
          <w:marLeft w:val="0"/>
          <w:marRight w:val="0"/>
          <w:marTop w:val="0"/>
          <w:marBottom w:val="0"/>
          <w:divBdr>
            <w:top w:val="none" w:sz="0" w:space="0" w:color="auto"/>
            <w:left w:val="none" w:sz="0" w:space="0" w:color="auto"/>
            <w:bottom w:val="none" w:sz="0" w:space="0" w:color="auto"/>
            <w:right w:val="none" w:sz="0" w:space="0" w:color="auto"/>
          </w:divBdr>
          <w:divsChild>
            <w:div w:id="895823627">
              <w:marLeft w:val="0"/>
              <w:marRight w:val="0"/>
              <w:marTop w:val="0"/>
              <w:marBottom w:val="0"/>
              <w:divBdr>
                <w:top w:val="none" w:sz="0" w:space="0" w:color="auto"/>
                <w:left w:val="none" w:sz="0" w:space="0" w:color="auto"/>
                <w:bottom w:val="none" w:sz="0" w:space="0" w:color="auto"/>
                <w:right w:val="none" w:sz="0" w:space="0" w:color="auto"/>
              </w:divBdr>
            </w:div>
          </w:divsChild>
        </w:div>
        <w:div w:id="805319464">
          <w:marLeft w:val="0"/>
          <w:marRight w:val="0"/>
          <w:marTop w:val="0"/>
          <w:marBottom w:val="0"/>
          <w:divBdr>
            <w:top w:val="none" w:sz="0" w:space="0" w:color="auto"/>
            <w:left w:val="none" w:sz="0" w:space="0" w:color="auto"/>
            <w:bottom w:val="none" w:sz="0" w:space="0" w:color="auto"/>
            <w:right w:val="none" w:sz="0" w:space="0" w:color="auto"/>
          </w:divBdr>
        </w:div>
        <w:div w:id="648024029">
          <w:marLeft w:val="0"/>
          <w:marRight w:val="0"/>
          <w:marTop w:val="0"/>
          <w:marBottom w:val="0"/>
          <w:divBdr>
            <w:top w:val="none" w:sz="0" w:space="0" w:color="auto"/>
            <w:left w:val="none" w:sz="0" w:space="0" w:color="auto"/>
            <w:bottom w:val="none" w:sz="0" w:space="0" w:color="auto"/>
            <w:right w:val="none" w:sz="0" w:space="0" w:color="auto"/>
          </w:divBdr>
          <w:divsChild>
            <w:div w:id="663553088">
              <w:marLeft w:val="0"/>
              <w:marRight w:val="0"/>
              <w:marTop w:val="0"/>
              <w:marBottom w:val="0"/>
              <w:divBdr>
                <w:top w:val="none" w:sz="0" w:space="0" w:color="auto"/>
                <w:left w:val="none" w:sz="0" w:space="0" w:color="auto"/>
                <w:bottom w:val="none" w:sz="0" w:space="0" w:color="auto"/>
                <w:right w:val="none" w:sz="0" w:space="0" w:color="auto"/>
              </w:divBdr>
            </w:div>
          </w:divsChild>
        </w:div>
        <w:div w:id="1105270780">
          <w:marLeft w:val="0"/>
          <w:marRight w:val="0"/>
          <w:marTop w:val="300"/>
          <w:marBottom w:val="0"/>
          <w:divBdr>
            <w:top w:val="none" w:sz="0" w:space="0" w:color="auto"/>
            <w:left w:val="none" w:sz="0" w:space="0" w:color="auto"/>
            <w:bottom w:val="none" w:sz="0" w:space="0" w:color="auto"/>
            <w:right w:val="none" w:sz="0" w:space="0" w:color="auto"/>
          </w:divBdr>
          <w:divsChild>
            <w:div w:id="765542503">
              <w:marLeft w:val="0"/>
              <w:marRight w:val="0"/>
              <w:marTop w:val="0"/>
              <w:marBottom w:val="0"/>
              <w:divBdr>
                <w:top w:val="none" w:sz="0" w:space="0" w:color="auto"/>
                <w:left w:val="none" w:sz="0" w:space="0" w:color="auto"/>
                <w:bottom w:val="none" w:sz="0" w:space="0" w:color="auto"/>
                <w:right w:val="none" w:sz="0" w:space="0" w:color="auto"/>
              </w:divBdr>
              <w:divsChild>
                <w:div w:id="72433497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66680036">
          <w:marLeft w:val="0"/>
          <w:marRight w:val="0"/>
          <w:marTop w:val="300"/>
          <w:marBottom w:val="0"/>
          <w:divBdr>
            <w:top w:val="none" w:sz="0" w:space="0" w:color="auto"/>
            <w:left w:val="none" w:sz="0" w:space="0" w:color="auto"/>
            <w:bottom w:val="none" w:sz="0" w:space="0" w:color="auto"/>
            <w:right w:val="none" w:sz="0" w:space="0" w:color="auto"/>
          </w:divBdr>
          <w:divsChild>
            <w:div w:id="1982533177">
              <w:marLeft w:val="0"/>
              <w:marRight w:val="0"/>
              <w:marTop w:val="0"/>
              <w:marBottom w:val="0"/>
              <w:divBdr>
                <w:top w:val="none" w:sz="0" w:space="0" w:color="auto"/>
                <w:left w:val="none" w:sz="0" w:space="0" w:color="auto"/>
                <w:bottom w:val="none" w:sz="0" w:space="0" w:color="auto"/>
                <w:right w:val="none" w:sz="0" w:space="0" w:color="auto"/>
              </w:divBdr>
              <w:divsChild>
                <w:div w:id="105843393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08461824">
          <w:marLeft w:val="0"/>
          <w:marRight w:val="0"/>
          <w:marTop w:val="300"/>
          <w:marBottom w:val="0"/>
          <w:divBdr>
            <w:top w:val="none" w:sz="0" w:space="0" w:color="auto"/>
            <w:left w:val="none" w:sz="0" w:space="0" w:color="auto"/>
            <w:bottom w:val="none" w:sz="0" w:space="0" w:color="auto"/>
            <w:right w:val="none" w:sz="0" w:space="0" w:color="auto"/>
          </w:divBdr>
          <w:divsChild>
            <w:div w:id="1662540911">
              <w:marLeft w:val="0"/>
              <w:marRight w:val="0"/>
              <w:marTop w:val="0"/>
              <w:marBottom w:val="0"/>
              <w:divBdr>
                <w:top w:val="none" w:sz="0" w:space="0" w:color="auto"/>
                <w:left w:val="none" w:sz="0" w:space="0" w:color="auto"/>
                <w:bottom w:val="none" w:sz="0" w:space="0" w:color="auto"/>
                <w:right w:val="none" w:sz="0" w:space="0" w:color="auto"/>
              </w:divBdr>
              <w:divsChild>
                <w:div w:id="15449770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2637776">
          <w:marLeft w:val="0"/>
          <w:marRight w:val="0"/>
          <w:marTop w:val="300"/>
          <w:marBottom w:val="0"/>
          <w:divBdr>
            <w:top w:val="none" w:sz="0" w:space="0" w:color="auto"/>
            <w:left w:val="none" w:sz="0" w:space="0" w:color="auto"/>
            <w:bottom w:val="none" w:sz="0" w:space="0" w:color="auto"/>
            <w:right w:val="none" w:sz="0" w:space="0" w:color="auto"/>
          </w:divBdr>
          <w:divsChild>
            <w:div w:id="1065832803">
              <w:marLeft w:val="0"/>
              <w:marRight w:val="0"/>
              <w:marTop w:val="0"/>
              <w:marBottom w:val="0"/>
              <w:divBdr>
                <w:top w:val="none" w:sz="0" w:space="0" w:color="auto"/>
                <w:left w:val="none" w:sz="0" w:space="0" w:color="auto"/>
                <w:bottom w:val="none" w:sz="0" w:space="0" w:color="auto"/>
                <w:right w:val="none" w:sz="0" w:space="0" w:color="auto"/>
              </w:divBdr>
              <w:divsChild>
                <w:div w:id="6171032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23429547">
      <w:bodyDiv w:val="1"/>
      <w:marLeft w:val="0"/>
      <w:marRight w:val="0"/>
      <w:marTop w:val="0"/>
      <w:marBottom w:val="0"/>
      <w:divBdr>
        <w:top w:val="none" w:sz="0" w:space="0" w:color="auto"/>
        <w:left w:val="none" w:sz="0" w:space="0" w:color="auto"/>
        <w:bottom w:val="none" w:sz="0" w:space="0" w:color="auto"/>
        <w:right w:val="none" w:sz="0" w:space="0" w:color="auto"/>
      </w:divBdr>
      <w:divsChild>
        <w:div w:id="1951080805">
          <w:marLeft w:val="0"/>
          <w:marRight w:val="0"/>
          <w:marTop w:val="0"/>
          <w:marBottom w:val="0"/>
          <w:divBdr>
            <w:top w:val="none" w:sz="0" w:space="0" w:color="auto"/>
            <w:left w:val="none" w:sz="0" w:space="0" w:color="auto"/>
            <w:bottom w:val="none" w:sz="0" w:space="0" w:color="auto"/>
            <w:right w:val="none" w:sz="0" w:space="0" w:color="auto"/>
          </w:divBdr>
        </w:div>
        <w:div w:id="1788356978">
          <w:marLeft w:val="0"/>
          <w:marRight w:val="0"/>
          <w:marTop w:val="0"/>
          <w:marBottom w:val="0"/>
          <w:divBdr>
            <w:top w:val="none" w:sz="0" w:space="0" w:color="auto"/>
            <w:left w:val="none" w:sz="0" w:space="0" w:color="auto"/>
            <w:bottom w:val="none" w:sz="0" w:space="0" w:color="auto"/>
            <w:right w:val="none" w:sz="0" w:space="0" w:color="auto"/>
          </w:divBdr>
          <w:divsChild>
            <w:div w:id="704672675">
              <w:marLeft w:val="0"/>
              <w:marRight w:val="0"/>
              <w:marTop w:val="0"/>
              <w:marBottom w:val="0"/>
              <w:divBdr>
                <w:top w:val="none" w:sz="0" w:space="0" w:color="auto"/>
                <w:left w:val="none" w:sz="0" w:space="0" w:color="auto"/>
                <w:bottom w:val="none" w:sz="0" w:space="0" w:color="auto"/>
                <w:right w:val="none" w:sz="0" w:space="0" w:color="auto"/>
              </w:divBdr>
            </w:div>
          </w:divsChild>
        </w:div>
        <w:div w:id="159153848">
          <w:marLeft w:val="0"/>
          <w:marRight w:val="0"/>
          <w:marTop w:val="0"/>
          <w:marBottom w:val="0"/>
          <w:divBdr>
            <w:top w:val="none" w:sz="0" w:space="0" w:color="auto"/>
            <w:left w:val="none" w:sz="0" w:space="0" w:color="auto"/>
            <w:bottom w:val="none" w:sz="0" w:space="0" w:color="auto"/>
            <w:right w:val="none" w:sz="0" w:space="0" w:color="auto"/>
          </w:divBdr>
        </w:div>
        <w:div w:id="2132550432">
          <w:marLeft w:val="0"/>
          <w:marRight w:val="0"/>
          <w:marTop w:val="0"/>
          <w:marBottom w:val="0"/>
          <w:divBdr>
            <w:top w:val="none" w:sz="0" w:space="0" w:color="auto"/>
            <w:left w:val="none" w:sz="0" w:space="0" w:color="auto"/>
            <w:bottom w:val="none" w:sz="0" w:space="0" w:color="auto"/>
            <w:right w:val="none" w:sz="0" w:space="0" w:color="auto"/>
          </w:divBdr>
          <w:divsChild>
            <w:div w:id="2061860442">
              <w:marLeft w:val="0"/>
              <w:marRight w:val="0"/>
              <w:marTop w:val="0"/>
              <w:marBottom w:val="0"/>
              <w:divBdr>
                <w:top w:val="none" w:sz="0" w:space="0" w:color="auto"/>
                <w:left w:val="none" w:sz="0" w:space="0" w:color="auto"/>
                <w:bottom w:val="none" w:sz="0" w:space="0" w:color="auto"/>
                <w:right w:val="none" w:sz="0" w:space="0" w:color="auto"/>
              </w:divBdr>
            </w:div>
          </w:divsChild>
        </w:div>
        <w:div w:id="77677682">
          <w:marLeft w:val="0"/>
          <w:marRight w:val="0"/>
          <w:marTop w:val="0"/>
          <w:marBottom w:val="0"/>
          <w:divBdr>
            <w:top w:val="none" w:sz="0" w:space="0" w:color="auto"/>
            <w:left w:val="none" w:sz="0" w:space="0" w:color="auto"/>
            <w:bottom w:val="none" w:sz="0" w:space="0" w:color="auto"/>
            <w:right w:val="none" w:sz="0" w:space="0" w:color="auto"/>
          </w:divBdr>
        </w:div>
        <w:div w:id="1868904684">
          <w:marLeft w:val="0"/>
          <w:marRight w:val="0"/>
          <w:marTop w:val="0"/>
          <w:marBottom w:val="0"/>
          <w:divBdr>
            <w:top w:val="none" w:sz="0" w:space="0" w:color="auto"/>
            <w:left w:val="none" w:sz="0" w:space="0" w:color="auto"/>
            <w:bottom w:val="none" w:sz="0" w:space="0" w:color="auto"/>
            <w:right w:val="none" w:sz="0" w:space="0" w:color="auto"/>
          </w:divBdr>
          <w:divsChild>
            <w:div w:id="2009942925">
              <w:marLeft w:val="0"/>
              <w:marRight w:val="0"/>
              <w:marTop w:val="0"/>
              <w:marBottom w:val="0"/>
              <w:divBdr>
                <w:top w:val="none" w:sz="0" w:space="0" w:color="auto"/>
                <w:left w:val="none" w:sz="0" w:space="0" w:color="auto"/>
                <w:bottom w:val="none" w:sz="0" w:space="0" w:color="auto"/>
                <w:right w:val="none" w:sz="0" w:space="0" w:color="auto"/>
              </w:divBdr>
            </w:div>
          </w:divsChild>
        </w:div>
        <w:div w:id="1231041085">
          <w:marLeft w:val="0"/>
          <w:marRight w:val="0"/>
          <w:marTop w:val="0"/>
          <w:marBottom w:val="0"/>
          <w:divBdr>
            <w:top w:val="none" w:sz="0" w:space="0" w:color="auto"/>
            <w:left w:val="none" w:sz="0" w:space="0" w:color="auto"/>
            <w:bottom w:val="none" w:sz="0" w:space="0" w:color="auto"/>
            <w:right w:val="none" w:sz="0" w:space="0" w:color="auto"/>
          </w:divBdr>
        </w:div>
        <w:div w:id="261299929">
          <w:marLeft w:val="0"/>
          <w:marRight w:val="0"/>
          <w:marTop w:val="0"/>
          <w:marBottom w:val="0"/>
          <w:divBdr>
            <w:top w:val="none" w:sz="0" w:space="0" w:color="auto"/>
            <w:left w:val="none" w:sz="0" w:space="0" w:color="auto"/>
            <w:bottom w:val="none" w:sz="0" w:space="0" w:color="auto"/>
            <w:right w:val="none" w:sz="0" w:space="0" w:color="auto"/>
          </w:divBdr>
          <w:divsChild>
            <w:div w:id="1570311006">
              <w:marLeft w:val="0"/>
              <w:marRight w:val="0"/>
              <w:marTop w:val="0"/>
              <w:marBottom w:val="0"/>
              <w:divBdr>
                <w:top w:val="none" w:sz="0" w:space="0" w:color="auto"/>
                <w:left w:val="none" w:sz="0" w:space="0" w:color="auto"/>
                <w:bottom w:val="none" w:sz="0" w:space="0" w:color="auto"/>
                <w:right w:val="none" w:sz="0" w:space="0" w:color="auto"/>
              </w:divBdr>
            </w:div>
          </w:divsChild>
        </w:div>
        <w:div w:id="229386414">
          <w:marLeft w:val="0"/>
          <w:marRight w:val="0"/>
          <w:marTop w:val="0"/>
          <w:marBottom w:val="0"/>
          <w:divBdr>
            <w:top w:val="none" w:sz="0" w:space="0" w:color="auto"/>
            <w:left w:val="none" w:sz="0" w:space="0" w:color="auto"/>
            <w:bottom w:val="none" w:sz="0" w:space="0" w:color="auto"/>
            <w:right w:val="none" w:sz="0" w:space="0" w:color="auto"/>
          </w:divBdr>
        </w:div>
        <w:div w:id="481047531">
          <w:marLeft w:val="0"/>
          <w:marRight w:val="0"/>
          <w:marTop w:val="0"/>
          <w:marBottom w:val="0"/>
          <w:divBdr>
            <w:top w:val="none" w:sz="0" w:space="0" w:color="auto"/>
            <w:left w:val="none" w:sz="0" w:space="0" w:color="auto"/>
            <w:bottom w:val="none" w:sz="0" w:space="0" w:color="auto"/>
            <w:right w:val="none" w:sz="0" w:space="0" w:color="auto"/>
          </w:divBdr>
          <w:divsChild>
            <w:div w:id="647704907">
              <w:marLeft w:val="0"/>
              <w:marRight w:val="0"/>
              <w:marTop w:val="0"/>
              <w:marBottom w:val="0"/>
              <w:divBdr>
                <w:top w:val="none" w:sz="0" w:space="0" w:color="auto"/>
                <w:left w:val="none" w:sz="0" w:space="0" w:color="auto"/>
                <w:bottom w:val="none" w:sz="0" w:space="0" w:color="auto"/>
                <w:right w:val="none" w:sz="0" w:space="0" w:color="auto"/>
              </w:divBdr>
            </w:div>
          </w:divsChild>
        </w:div>
        <w:div w:id="1264457263">
          <w:marLeft w:val="0"/>
          <w:marRight w:val="0"/>
          <w:marTop w:val="0"/>
          <w:marBottom w:val="0"/>
          <w:divBdr>
            <w:top w:val="none" w:sz="0" w:space="0" w:color="auto"/>
            <w:left w:val="none" w:sz="0" w:space="0" w:color="auto"/>
            <w:bottom w:val="none" w:sz="0" w:space="0" w:color="auto"/>
            <w:right w:val="none" w:sz="0" w:space="0" w:color="auto"/>
          </w:divBdr>
        </w:div>
        <w:div w:id="1137574533">
          <w:marLeft w:val="0"/>
          <w:marRight w:val="0"/>
          <w:marTop w:val="0"/>
          <w:marBottom w:val="0"/>
          <w:divBdr>
            <w:top w:val="none" w:sz="0" w:space="0" w:color="auto"/>
            <w:left w:val="none" w:sz="0" w:space="0" w:color="auto"/>
            <w:bottom w:val="none" w:sz="0" w:space="0" w:color="auto"/>
            <w:right w:val="none" w:sz="0" w:space="0" w:color="auto"/>
          </w:divBdr>
          <w:divsChild>
            <w:div w:id="306864340">
              <w:marLeft w:val="0"/>
              <w:marRight w:val="0"/>
              <w:marTop w:val="0"/>
              <w:marBottom w:val="0"/>
              <w:divBdr>
                <w:top w:val="none" w:sz="0" w:space="0" w:color="auto"/>
                <w:left w:val="none" w:sz="0" w:space="0" w:color="auto"/>
                <w:bottom w:val="none" w:sz="0" w:space="0" w:color="auto"/>
                <w:right w:val="none" w:sz="0" w:space="0" w:color="auto"/>
              </w:divBdr>
            </w:div>
          </w:divsChild>
        </w:div>
        <w:div w:id="874342397">
          <w:marLeft w:val="0"/>
          <w:marRight w:val="0"/>
          <w:marTop w:val="0"/>
          <w:marBottom w:val="0"/>
          <w:divBdr>
            <w:top w:val="none" w:sz="0" w:space="0" w:color="auto"/>
            <w:left w:val="none" w:sz="0" w:space="0" w:color="auto"/>
            <w:bottom w:val="none" w:sz="0" w:space="0" w:color="auto"/>
            <w:right w:val="none" w:sz="0" w:space="0" w:color="auto"/>
          </w:divBdr>
        </w:div>
        <w:div w:id="1548420605">
          <w:marLeft w:val="0"/>
          <w:marRight w:val="0"/>
          <w:marTop w:val="0"/>
          <w:marBottom w:val="0"/>
          <w:divBdr>
            <w:top w:val="none" w:sz="0" w:space="0" w:color="auto"/>
            <w:left w:val="none" w:sz="0" w:space="0" w:color="auto"/>
            <w:bottom w:val="none" w:sz="0" w:space="0" w:color="auto"/>
            <w:right w:val="none" w:sz="0" w:space="0" w:color="auto"/>
          </w:divBdr>
          <w:divsChild>
            <w:div w:id="140583020">
              <w:marLeft w:val="0"/>
              <w:marRight w:val="0"/>
              <w:marTop w:val="0"/>
              <w:marBottom w:val="0"/>
              <w:divBdr>
                <w:top w:val="none" w:sz="0" w:space="0" w:color="auto"/>
                <w:left w:val="none" w:sz="0" w:space="0" w:color="auto"/>
                <w:bottom w:val="none" w:sz="0" w:space="0" w:color="auto"/>
                <w:right w:val="none" w:sz="0" w:space="0" w:color="auto"/>
              </w:divBdr>
            </w:div>
          </w:divsChild>
        </w:div>
        <w:div w:id="532305538">
          <w:marLeft w:val="0"/>
          <w:marRight w:val="0"/>
          <w:marTop w:val="300"/>
          <w:marBottom w:val="0"/>
          <w:divBdr>
            <w:top w:val="none" w:sz="0" w:space="0" w:color="auto"/>
            <w:left w:val="none" w:sz="0" w:space="0" w:color="auto"/>
            <w:bottom w:val="none" w:sz="0" w:space="0" w:color="auto"/>
            <w:right w:val="none" w:sz="0" w:space="0" w:color="auto"/>
          </w:divBdr>
          <w:divsChild>
            <w:div w:id="958151008">
              <w:marLeft w:val="0"/>
              <w:marRight w:val="0"/>
              <w:marTop w:val="0"/>
              <w:marBottom w:val="0"/>
              <w:divBdr>
                <w:top w:val="none" w:sz="0" w:space="0" w:color="auto"/>
                <w:left w:val="none" w:sz="0" w:space="0" w:color="auto"/>
                <w:bottom w:val="none" w:sz="0" w:space="0" w:color="auto"/>
                <w:right w:val="none" w:sz="0" w:space="0" w:color="auto"/>
              </w:divBdr>
              <w:divsChild>
                <w:div w:id="829254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469059">
          <w:marLeft w:val="0"/>
          <w:marRight w:val="0"/>
          <w:marTop w:val="300"/>
          <w:marBottom w:val="0"/>
          <w:divBdr>
            <w:top w:val="none" w:sz="0" w:space="0" w:color="auto"/>
            <w:left w:val="none" w:sz="0" w:space="0" w:color="auto"/>
            <w:bottom w:val="none" w:sz="0" w:space="0" w:color="auto"/>
            <w:right w:val="none" w:sz="0" w:space="0" w:color="auto"/>
          </w:divBdr>
          <w:divsChild>
            <w:div w:id="1846439153">
              <w:marLeft w:val="0"/>
              <w:marRight w:val="0"/>
              <w:marTop w:val="0"/>
              <w:marBottom w:val="0"/>
              <w:divBdr>
                <w:top w:val="none" w:sz="0" w:space="0" w:color="auto"/>
                <w:left w:val="none" w:sz="0" w:space="0" w:color="auto"/>
                <w:bottom w:val="none" w:sz="0" w:space="0" w:color="auto"/>
                <w:right w:val="none" w:sz="0" w:space="0" w:color="auto"/>
              </w:divBdr>
              <w:divsChild>
                <w:div w:id="13400365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2057488">
          <w:marLeft w:val="0"/>
          <w:marRight w:val="0"/>
          <w:marTop w:val="300"/>
          <w:marBottom w:val="0"/>
          <w:divBdr>
            <w:top w:val="none" w:sz="0" w:space="0" w:color="auto"/>
            <w:left w:val="none" w:sz="0" w:space="0" w:color="auto"/>
            <w:bottom w:val="none" w:sz="0" w:space="0" w:color="auto"/>
            <w:right w:val="none" w:sz="0" w:space="0" w:color="auto"/>
          </w:divBdr>
          <w:divsChild>
            <w:div w:id="700400940">
              <w:marLeft w:val="0"/>
              <w:marRight w:val="0"/>
              <w:marTop w:val="0"/>
              <w:marBottom w:val="0"/>
              <w:divBdr>
                <w:top w:val="none" w:sz="0" w:space="0" w:color="auto"/>
                <w:left w:val="none" w:sz="0" w:space="0" w:color="auto"/>
                <w:bottom w:val="none" w:sz="0" w:space="0" w:color="auto"/>
                <w:right w:val="none" w:sz="0" w:space="0" w:color="auto"/>
              </w:divBdr>
              <w:divsChild>
                <w:div w:id="18370708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9230802">
          <w:marLeft w:val="0"/>
          <w:marRight w:val="0"/>
          <w:marTop w:val="300"/>
          <w:marBottom w:val="0"/>
          <w:divBdr>
            <w:top w:val="none" w:sz="0" w:space="0" w:color="auto"/>
            <w:left w:val="none" w:sz="0" w:space="0" w:color="auto"/>
            <w:bottom w:val="none" w:sz="0" w:space="0" w:color="auto"/>
            <w:right w:val="none" w:sz="0" w:space="0" w:color="auto"/>
          </w:divBdr>
          <w:divsChild>
            <w:div w:id="92211448">
              <w:marLeft w:val="0"/>
              <w:marRight w:val="0"/>
              <w:marTop w:val="0"/>
              <w:marBottom w:val="0"/>
              <w:divBdr>
                <w:top w:val="none" w:sz="0" w:space="0" w:color="auto"/>
                <w:left w:val="none" w:sz="0" w:space="0" w:color="auto"/>
                <w:bottom w:val="none" w:sz="0" w:space="0" w:color="auto"/>
                <w:right w:val="none" w:sz="0" w:space="0" w:color="auto"/>
              </w:divBdr>
              <w:divsChild>
                <w:div w:id="21309712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5684094">
      <w:bodyDiv w:val="1"/>
      <w:marLeft w:val="0"/>
      <w:marRight w:val="0"/>
      <w:marTop w:val="0"/>
      <w:marBottom w:val="0"/>
      <w:divBdr>
        <w:top w:val="none" w:sz="0" w:space="0" w:color="auto"/>
        <w:left w:val="none" w:sz="0" w:space="0" w:color="auto"/>
        <w:bottom w:val="none" w:sz="0" w:space="0" w:color="auto"/>
        <w:right w:val="none" w:sz="0" w:space="0" w:color="auto"/>
      </w:divBdr>
    </w:div>
    <w:div w:id="1836728271">
      <w:bodyDiv w:val="1"/>
      <w:marLeft w:val="0"/>
      <w:marRight w:val="0"/>
      <w:marTop w:val="0"/>
      <w:marBottom w:val="0"/>
      <w:divBdr>
        <w:top w:val="none" w:sz="0" w:space="0" w:color="auto"/>
        <w:left w:val="none" w:sz="0" w:space="0" w:color="auto"/>
        <w:bottom w:val="none" w:sz="0" w:space="0" w:color="auto"/>
        <w:right w:val="none" w:sz="0" w:space="0" w:color="auto"/>
      </w:divBdr>
      <w:divsChild>
        <w:div w:id="1336150920">
          <w:marLeft w:val="0"/>
          <w:marRight w:val="0"/>
          <w:marTop w:val="0"/>
          <w:marBottom w:val="0"/>
          <w:divBdr>
            <w:top w:val="none" w:sz="0" w:space="0" w:color="auto"/>
            <w:left w:val="none" w:sz="0" w:space="0" w:color="auto"/>
            <w:bottom w:val="none" w:sz="0" w:space="0" w:color="auto"/>
            <w:right w:val="none" w:sz="0" w:space="0" w:color="auto"/>
          </w:divBdr>
        </w:div>
        <w:div w:id="2128114947">
          <w:marLeft w:val="0"/>
          <w:marRight w:val="0"/>
          <w:marTop w:val="0"/>
          <w:marBottom w:val="0"/>
          <w:divBdr>
            <w:top w:val="none" w:sz="0" w:space="0" w:color="auto"/>
            <w:left w:val="none" w:sz="0" w:space="0" w:color="auto"/>
            <w:bottom w:val="none" w:sz="0" w:space="0" w:color="auto"/>
            <w:right w:val="none" w:sz="0" w:space="0" w:color="auto"/>
          </w:divBdr>
          <w:divsChild>
            <w:div w:id="1600723059">
              <w:marLeft w:val="0"/>
              <w:marRight w:val="0"/>
              <w:marTop w:val="0"/>
              <w:marBottom w:val="0"/>
              <w:divBdr>
                <w:top w:val="none" w:sz="0" w:space="0" w:color="auto"/>
                <w:left w:val="none" w:sz="0" w:space="0" w:color="auto"/>
                <w:bottom w:val="none" w:sz="0" w:space="0" w:color="auto"/>
                <w:right w:val="none" w:sz="0" w:space="0" w:color="auto"/>
              </w:divBdr>
            </w:div>
          </w:divsChild>
        </w:div>
        <w:div w:id="803550053">
          <w:marLeft w:val="0"/>
          <w:marRight w:val="0"/>
          <w:marTop w:val="0"/>
          <w:marBottom w:val="0"/>
          <w:divBdr>
            <w:top w:val="none" w:sz="0" w:space="0" w:color="auto"/>
            <w:left w:val="none" w:sz="0" w:space="0" w:color="auto"/>
            <w:bottom w:val="none" w:sz="0" w:space="0" w:color="auto"/>
            <w:right w:val="none" w:sz="0" w:space="0" w:color="auto"/>
          </w:divBdr>
        </w:div>
        <w:div w:id="1544437800">
          <w:marLeft w:val="0"/>
          <w:marRight w:val="0"/>
          <w:marTop w:val="0"/>
          <w:marBottom w:val="0"/>
          <w:divBdr>
            <w:top w:val="none" w:sz="0" w:space="0" w:color="auto"/>
            <w:left w:val="none" w:sz="0" w:space="0" w:color="auto"/>
            <w:bottom w:val="none" w:sz="0" w:space="0" w:color="auto"/>
            <w:right w:val="none" w:sz="0" w:space="0" w:color="auto"/>
          </w:divBdr>
          <w:divsChild>
            <w:div w:id="1343780638">
              <w:marLeft w:val="0"/>
              <w:marRight w:val="0"/>
              <w:marTop w:val="0"/>
              <w:marBottom w:val="0"/>
              <w:divBdr>
                <w:top w:val="none" w:sz="0" w:space="0" w:color="auto"/>
                <w:left w:val="none" w:sz="0" w:space="0" w:color="auto"/>
                <w:bottom w:val="none" w:sz="0" w:space="0" w:color="auto"/>
                <w:right w:val="none" w:sz="0" w:space="0" w:color="auto"/>
              </w:divBdr>
            </w:div>
          </w:divsChild>
        </w:div>
        <w:div w:id="1478302064">
          <w:marLeft w:val="0"/>
          <w:marRight w:val="0"/>
          <w:marTop w:val="0"/>
          <w:marBottom w:val="0"/>
          <w:divBdr>
            <w:top w:val="none" w:sz="0" w:space="0" w:color="auto"/>
            <w:left w:val="none" w:sz="0" w:space="0" w:color="auto"/>
            <w:bottom w:val="none" w:sz="0" w:space="0" w:color="auto"/>
            <w:right w:val="none" w:sz="0" w:space="0" w:color="auto"/>
          </w:divBdr>
        </w:div>
        <w:div w:id="1101536498">
          <w:marLeft w:val="0"/>
          <w:marRight w:val="0"/>
          <w:marTop w:val="0"/>
          <w:marBottom w:val="0"/>
          <w:divBdr>
            <w:top w:val="none" w:sz="0" w:space="0" w:color="auto"/>
            <w:left w:val="none" w:sz="0" w:space="0" w:color="auto"/>
            <w:bottom w:val="none" w:sz="0" w:space="0" w:color="auto"/>
            <w:right w:val="none" w:sz="0" w:space="0" w:color="auto"/>
          </w:divBdr>
          <w:divsChild>
            <w:div w:id="1799839849">
              <w:marLeft w:val="0"/>
              <w:marRight w:val="0"/>
              <w:marTop w:val="0"/>
              <w:marBottom w:val="0"/>
              <w:divBdr>
                <w:top w:val="none" w:sz="0" w:space="0" w:color="auto"/>
                <w:left w:val="none" w:sz="0" w:space="0" w:color="auto"/>
                <w:bottom w:val="none" w:sz="0" w:space="0" w:color="auto"/>
                <w:right w:val="none" w:sz="0" w:space="0" w:color="auto"/>
              </w:divBdr>
            </w:div>
          </w:divsChild>
        </w:div>
        <w:div w:id="1935046852">
          <w:marLeft w:val="0"/>
          <w:marRight w:val="0"/>
          <w:marTop w:val="0"/>
          <w:marBottom w:val="0"/>
          <w:divBdr>
            <w:top w:val="none" w:sz="0" w:space="0" w:color="auto"/>
            <w:left w:val="none" w:sz="0" w:space="0" w:color="auto"/>
            <w:bottom w:val="none" w:sz="0" w:space="0" w:color="auto"/>
            <w:right w:val="none" w:sz="0" w:space="0" w:color="auto"/>
          </w:divBdr>
        </w:div>
        <w:div w:id="100419261">
          <w:marLeft w:val="0"/>
          <w:marRight w:val="0"/>
          <w:marTop w:val="0"/>
          <w:marBottom w:val="0"/>
          <w:divBdr>
            <w:top w:val="none" w:sz="0" w:space="0" w:color="auto"/>
            <w:left w:val="none" w:sz="0" w:space="0" w:color="auto"/>
            <w:bottom w:val="none" w:sz="0" w:space="0" w:color="auto"/>
            <w:right w:val="none" w:sz="0" w:space="0" w:color="auto"/>
          </w:divBdr>
          <w:divsChild>
            <w:div w:id="365912908">
              <w:marLeft w:val="0"/>
              <w:marRight w:val="0"/>
              <w:marTop w:val="0"/>
              <w:marBottom w:val="0"/>
              <w:divBdr>
                <w:top w:val="none" w:sz="0" w:space="0" w:color="auto"/>
                <w:left w:val="none" w:sz="0" w:space="0" w:color="auto"/>
                <w:bottom w:val="none" w:sz="0" w:space="0" w:color="auto"/>
                <w:right w:val="none" w:sz="0" w:space="0" w:color="auto"/>
              </w:divBdr>
            </w:div>
          </w:divsChild>
        </w:div>
        <w:div w:id="1385643663">
          <w:marLeft w:val="0"/>
          <w:marRight w:val="0"/>
          <w:marTop w:val="0"/>
          <w:marBottom w:val="0"/>
          <w:divBdr>
            <w:top w:val="none" w:sz="0" w:space="0" w:color="auto"/>
            <w:left w:val="none" w:sz="0" w:space="0" w:color="auto"/>
            <w:bottom w:val="none" w:sz="0" w:space="0" w:color="auto"/>
            <w:right w:val="none" w:sz="0" w:space="0" w:color="auto"/>
          </w:divBdr>
        </w:div>
        <w:div w:id="580717230">
          <w:marLeft w:val="0"/>
          <w:marRight w:val="0"/>
          <w:marTop w:val="0"/>
          <w:marBottom w:val="0"/>
          <w:divBdr>
            <w:top w:val="none" w:sz="0" w:space="0" w:color="auto"/>
            <w:left w:val="none" w:sz="0" w:space="0" w:color="auto"/>
            <w:bottom w:val="none" w:sz="0" w:space="0" w:color="auto"/>
            <w:right w:val="none" w:sz="0" w:space="0" w:color="auto"/>
          </w:divBdr>
          <w:divsChild>
            <w:div w:id="340544718">
              <w:marLeft w:val="0"/>
              <w:marRight w:val="0"/>
              <w:marTop w:val="0"/>
              <w:marBottom w:val="0"/>
              <w:divBdr>
                <w:top w:val="none" w:sz="0" w:space="0" w:color="auto"/>
                <w:left w:val="none" w:sz="0" w:space="0" w:color="auto"/>
                <w:bottom w:val="none" w:sz="0" w:space="0" w:color="auto"/>
                <w:right w:val="none" w:sz="0" w:space="0" w:color="auto"/>
              </w:divBdr>
            </w:div>
          </w:divsChild>
        </w:div>
        <w:div w:id="1371371170">
          <w:marLeft w:val="0"/>
          <w:marRight w:val="0"/>
          <w:marTop w:val="0"/>
          <w:marBottom w:val="0"/>
          <w:divBdr>
            <w:top w:val="none" w:sz="0" w:space="0" w:color="auto"/>
            <w:left w:val="none" w:sz="0" w:space="0" w:color="auto"/>
            <w:bottom w:val="none" w:sz="0" w:space="0" w:color="auto"/>
            <w:right w:val="none" w:sz="0" w:space="0" w:color="auto"/>
          </w:divBdr>
        </w:div>
        <w:div w:id="2001158576">
          <w:marLeft w:val="0"/>
          <w:marRight w:val="0"/>
          <w:marTop w:val="0"/>
          <w:marBottom w:val="0"/>
          <w:divBdr>
            <w:top w:val="none" w:sz="0" w:space="0" w:color="auto"/>
            <w:left w:val="none" w:sz="0" w:space="0" w:color="auto"/>
            <w:bottom w:val="none" w:sz="0" w:space="0" w:color="auto"/>
            <w:right w:val="none" w:sz="0" w:space="0" w:color="auto"/>
          </w:divBdr>
          <w:divsChild>
            <w:div w:id="1107701536">
              <w:marLeft w:val="0"/>
              <w:marRight w:val="0"/>
              <w:marTop w:val="0"/>
              <w:marBottom w:val="0"/>
              <w:divBdr>
                <w:top w:val="none" w:sz="0" w:space="0" w:color="auto"/>
                <w:left w:val="none" w:sz="0" w:space="0" w:color="auto"/>
                <w:bottom w:val="none" w:sz="0" w:space="0" w:color="auto"/>
                <w:right w:val="none" w:sz="0" w:space="0" w:color="auto"/>
              </w:divBdr>
            </w:div>
          </w:divsChild>
        </w:div>
        <w:div w:id="252319656">
          <w:marLeft w:val="0"/>
          <w:marRight w:val="0"/>
          <w:marTop w:val="0"/>
          <w:marBottom w:val="0"/>
          <w:divBdr>
            <w:top w:val="none" w:sz="0" w:space="0" w:color="auto"/>
            <w:left w:val="none" w:sz="0" w:space="0" w:color="auto"/>
            <w:bottom w:val="none" w:sz="0" w:space="0" w:color="auto"/>
            <w:right w:val="none" w:sz="0" w:space="0" w:color="auto"/>
          </w:divBdr>
        </w:div>
        <w:div w:id="370227826">
          <w:marLeft w:val="0"/>
          <w:marRight w:val="0"/>
          <w:marTop w:val="0"/>
          <w:marBottom w:val="0"/>
          <w:divBdr>
            <w:top w:val="none" w:sz="0" w:space="0" w:color="auto"/>
            <w:left w:val="none" w:sz="0" w:space="0" w:color="auto"/>
            <w:bottom w:val="none" w:sz="0" w:space="0" w:color="auto"/>
            <w:right w:val="none" w:sz="0" w:space="0" w:color="auto"/>
          </w:divBdr>
          <w:divsChild>
            <w:div w:id="375856944">
              <w:marLeft w:val="0"/>
              <w:marRight w:val="0"/>
              <w:marTop w:val="0"/>
              <w:marBottom w:val="0"/>
              <w:divBdr>
                <w:top w:val="none" w:sz="0" w:space="0" w:color="auto"/>
                <w:left w:val="none" w:sz="0" w:space="0" w:color="auto"/>
                <w:bottom w:val="none" w:sz="0" w:space="0" w:color="auto"/>
                <w:right w:val="none" w:sz="0" w:space="0" w:color="auto"/>
              </w:divBdr>
            </w:div>
          </w:divsChild>
        </w:div>
        <w:div w:id="659843450">
          <w:marLeft w:val="0"/>
          <w:marRight w:val="0"/>
          <w:marTop w:val="300"/>
          <w:marBottom w:val="0"/>
          <w:divBdr>
            <w:top w:val="none" w:sz="0" w:space="0" w:color="auto"/>
            <w:left w:val="none" w:sz="0" w:space="0" w:color="auto"/>
            <w:bottom w:val="none" w:sz="0" w:space="0" w:color="auto"/>
            <w:right w:val="none" w:sz="0" w:space="0" w:color="auto"/>
          </w:divBdr>
          <w:divsChild>
            <w:div w:id="2116361035">
              <w:marLeft w:val="0"/>
              <w:marRight w:val="0"/>
              <w:marTop w:val="0"/>
              <w:marBottom w:val="0"/>
              <w:divBdr>
                <w:top w:val="none" w:sz="0" w:space="0" w:color="auto"/>
                <w:left w:val="none" w:sz="0" w:space="0" w:color="auto"/>
                <w:bottom w:val="none" w:sz="0" w:space="0" w:color="auto"/>
                <w:right w:val="none" w:sz="0" w:space="0" w:color="auto"/>
              </w:divBdr>
              <w:divsChild>
                <w:div w:id="10070525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1036392">
          <w:marLeft w:val="0"/>
          <w:marRight w:val="0"/>
          <w:marTop w:val="300"/>
          <w:marBottom w:val="0"/>
          <w:divBdr>
            <w:top w:val="none" w:sz="0" w:space="0" w:color="auto"/>
            <w:left w:val="none" w:sz="0" w:space="0" w:color="auto"/>
            <w:bottom w:val="none" w:sz="0" w:space="0" w:color="auto"/>
            <w:right w:val="none" w:sz="0" w:space="0" w:color="auto"/>
          </w:divBdr>
          <w:divsChild>
            <w:div w:id="797726409">
              <w:marLeft w:val="0"/>
              <w:marRight w:val="0"/>
              <w:marTop w:val="0"/>
              <w:marBottom w:val="0"/>
              <w:divBdr>
                <w:top w:val="none" w:sz="0" w:space="0" w:color="auto"/>
                <w:left w:val="none" w:sz="0" w:space="0" w:color="auto"/>
                <w:bottom w:val="none" w:sz="0" w:space="0" w:color="auto"/>
                <w:right w:val="none" w:sz="0" w:space="0" w:color="auto"/>
              </w:divBdr>
              <w:divsChild>
                <w:div w:id="2846554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2743802">
          <w:marLeft w:val="0"/>
          <w:marRight w:val="0"/>
          <w:marTop w:val="300"/>
          <w:marBottom w:val="0"/>
          <w:divBdr>
            <w:top w:val="none" w:sz="0" w:space="0" w:color="auto"/>
            <w:left w:val="none" w:sz="0" w:space="0" w:color="auto"/>
            <w:bottom w:val="none" w:sz="0" w:space="0" w:color="auto"/>
            <w:right w:val="none" w:sz="0" w:space="0" w:color="auto"/>
          </w:divBdr>
          <w:divsChild>
            <w:div w:id="1119105563">
              <w:marLeft w:val="0"/>
              <w:marRight w:val="0"/>
              <w:marTop w:val="0"/>
              <w:marBottom w:val="0"/>
              <w:divBdr>
                <w:top w:val="none" w:sz="0" w:space="0" w:color="auto"/>
                <w:left w:val="none" w:sz="0" w:space="0" w:color="auto"/>
                <w:bottom w:val="none" w:sz="0" w:space="0" w:color="auto"/>
                <w:right w:val="none" w:sz="0" w:space="0" w:color="auto"/>
              </w:divBdr>
              <w:divsChild>
                <w:div w:id="880821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29907555">
          <w:marLeft w:val="0"/>
          <w:marRight w:val="0"/>
          <w:marTop w:val="300"/>
          <w:marBottom w:val="0"/>
          <w:divBdr>
            <w:top w:val="none" w:sz="0" w:space="0" w:color="auto"/>
            <w:left w:val="none" w:sz="0" w:space="0" w:color="auto"/>
            <w:bottom w:val="none" w:sz="0" w:space="0" w:color="auto"/>
            <w:right w:val="none" w:sz="0" w:space="0" w:color="auto"/>
          </w:divBdr>
          <w:divsChild>
            <w:div w:id="1788885379">
              <w:marLeft w:val="0"/>
              <w:marRight w:val="0"/>
              <w:marTop w:val="0"/>
              <w:marBottom w:val="0"/>
              <w:divBdr>
                <w:top w:val="none" w:sz="0" w:space="0" w:color="auto"/>
                <w:left w:val="none" w:sz="0" w:space="0" w:color="auto"/>
                <w:bottom w:val="none" w:sz="0" w:space="0" w:color="auto"/>
                <w:right w:val="none" w:sz="0" w:space="0" w:color="auto"/>
              </w:divBdr>
              <w:divsChild>
                <w:div w:id="124599339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451480">
      <w:bodyDiv w:val="1"/>
      <w:marLeft w:val="0"/>
      <w:marRight w:val="0"/>
      <w:marTop w:val="0"/>
      <w:marBottom w:val="0"/>
      <w:divBdr>
        <w:top w:val="none" w:sz="0" w:space="0" w:color="auto"/>
        <w:left w:val="none" w:sz="0" w:space="0" w:color="auto"/>
        <w:bottom w:val="none" w:sz="0" w:space="0" w:color="auto"/>
        <w:right w:val="none" w:sz="0" w:space="0" w:color="auto"/>
      </w:divBdr>
      <w:divsChild>
        <w:div w:id="741876292">
          <w:marLeft w:val="0"/>
          <w:marRight w:val="0"/>
          <w:marTop w:val="0"/>
          <w:marBottom w:val="0"/>
          <w:divBdr>
            <w:top w:val="none" w:sz="0" w:space="0" w:color="auto"/>
            <w:left w:val="none" w:sz="0" w:space="0" w:color="auto"/>
            <w:bottom w:val="none" w:sz="0" w:space="0" w:color="auto"/>
            <w:right w:val="none" w:sz="0" w:space="0" w:color="auto"/>
          </w:divBdr>
        </w:div>
        <w:div w:id="2099673864">
          <w:marLeft w:val="0"/>
          <w:marRight w:val="0"/>
          <w:marTop w:val="0"/>
          <w:marBottom w:val="0"/>
          <w:divBdr>
            <w:top w:val="none" w:sz="0" w:space="0" w:color="auto"/>
            <w:left w:val="none" w:sz="0" w:space="0" w:color="auto"/>
            <w:bottom w:val="none" w:sz="0" w:space="0" w:color="auto"/>
            <w:right w:val="none" w:sz="0" w:space="0" w:color="auto"/>
          </w:divBdr>
          <w:divsChild>
            <w:div w:id="504440895">
              <w:marLeft w:val="0"/>
              <w:marRight w:val="0"/>
              <w:marTop w:val="0"/>
              <w:marBottom w:val="0"/>
              <w:divBdr>
                <w:top w:val="none" w:sz="0" w:space="0" w:color="auto"/>
                <w:left w:val="none" w:sz="0" w:space="0" w:color="auto"/>
                <w:bottom w:val="none" w:sz="0" w:space="0" w:color="auto"/>
                <w:right w:val="none" w:sz="0" w:space="0" w:color="auto"/>
              </w:divBdr>
            </w:div>
          </w:divsChild>
        </w:div>
        <w:div w:id="564920940">
          <w:marLeft w:val="0"/>
          <w:marRight w:val="0"/>
          <w:marTop w:val="0"/>
          <w:marBottom w:val="0"/>
          <w:divBdr>
            <w:top w:val="none" w:sz="0" w:space="0" w:color="auto"/>
            <w:left w:val="none" w:sz="0" w:space="0" w:color="auto"/>
            <w:bottom w:val="none" w:sz="0" w:space="0" w:color="auto"/>
            <w:right w:val="none" w:sz="0" w:space="0" w:color="auto"/>
          </w:divBdr>
        </w:div>
        <w:div w:id="1274822702">
          <w:marLeft w:val="0"/>
          <w:marRight w:val="0"/>
          <w:marTop w:val="0"/>
          <w:marBottom w:val="0"/>
          <w:divBdr>
            <w:top w:val="none" w:sz="0" w:space="0" w:color="auto"/>
            <w:left w:val="none" w:sz="0" w:space="0" w:color="auto"/>
            <w:bottom w:val="none" w:sz="0" w:space="0" w:color="auto"/>
            <w:right w:val="none" w:sz="0" w:space="0" w:color="auto"/>
          </w:divBdr>
          <w:divsChild>
            <w:div w:id="2134782865">
              <w:marLeft w:val="0"/>
              <w:marRight w:val="0"/>
              <w:marTop w:val="0"/>
              <w:marBottom w:val="0"/>
              <w:divBdr>
                <w:top w:val="none" w:sz="0" w:space="0" w:color="auto"/>
                <w:left w:val="none" w:sz="0" w:space="0" w:color="auto"/>
                <w:bottom w:val="none" w:sz="0" w:space="0" w:color="auto"/>
                <w:right w:val="none" w:sz="0" w:space="0" w:color="auto"/>
              </w:divBdr>
            </w:div>
          </w:divsChild>
        </w:div>
        <w:div w:id="859272636">
          <w:marLeft w:val="0"/>
          <w:marRight w:val="0"/>
          <w:marTop w:val="0"/>
          <w:marBottom w:val="0"/>
          <w:divBdr>
            <w:top w:val="none" w:sz="0" w:space="0" w:color="auto"/>
            <w:left w:val="none" w:sz="0" w:space="0" w:color="auto"/>
            <w:bottom w:val="none" w:sz="0" w:space="0" w:color="auto"/>
            <w:right w:val="none" w:sz="0" w:space="0" w:color="auto"/>
          </w:divBdr>
        </w:div>
        <w:div w:id="63576338">
          <w:marLeft w:val="0"/>
          <w:marRight w:val="0"/>
          <w:marTop w:val="0"/>
          <w:marBottom w:val="0"/>
          <w:divBdr>
            <w:top w:val="none" w:sz="0" w:space="0" w:color="auto"/>
            <w:left w:val="none" w:sz="0" w:space="0" w:color="auto"/>
            <w:bottom w:val="none" w:sz="0" w:space="0" w:color="auto"/>
            <w:right w:val="none" w:sz="0" w:space="0" w:color="auto"/>
          </w:divBdr>
          <w:divsChild>
            <w:div w:id="1396121949">
              <w:marLeft w:val="0"/>
              <w:marRight w:val="0"/>
              <w:marTop w:val="0"/>
              <w:marBottom w:val="0"/>
              <w:divBdr>
                <w:top w:val="none" w:sz="0" w:space="0" w:color="auto"/>
                <w:left w:val="none" w:sz="0" w:space="0" w:color="auto"/>
                <w:bottom w:val="none" w:sz="0" w:space="0" w:color="auto"/>
                <w:right w:val="none" w:sz="0" w:space="0" w:color="auto"/>
              </w:divBdr>
            </w:div>
          </w:divsChild>
        </w:div>
        <w:div w:id="1561165741">
          <w:marLeft w:val="0"/>
          <w:marRight w:val="0"/>
          <w:marTop w:val="0"/>
          <w:marBottom w:val="0"/>
          <w:divBdr>
            <w:top w:val="none" w:sz="0" w:space="0" w:color="auto"/>
            <w:left w:val="none" w:sz="0" w:space="0" w:color="auto"/>
            <w:bottom w:val="none" w:sz="0" w:space="0" w:color="auto"/>
            <w:right w:val="none" w:sz="0" w:space="0" w:color="auto"/>
          </w:divBdr>
        </w:div>
        <w:div w:id="1630284155">
          <w:marLeft w:val="0"/>
          <w:marRight w:val="0"/>
          <w:marTop w:val="0"/>
          <w:marBottom w:val="0"/>
          <w:divBdr>
            <w:top w:val="none" w:sz="0" w:space="0" w:color="auto"/>
            <w:left w:val="none" w:sz="0" w:space="0" w:color="auto"/>
            <w:bottom w:val="none" w:sz="0" w:space="0" w:color="auto"/>
            <w:right w:val="none" w:sz="0" w:space="0" w:color="auto"/>
          </w:divBdr>
          <w:divsChild>
            <w:div w:id="1111588699">
              <w:marLeft w:val="0"/>
              <w:marRight w:val="0"/>
              <w:marTop w:val="0"/>
              <w:marBottom w:val="0"/>
              <w:divBdr>
                <w:top w:val="none" w:sz="0" w:space="0" w:color="auto"/>
                <w:left w:val="none" w:sz="0" w:space="0" w:color="auto"/>
                <w:bottom w:val="none" w:sz="0" w:space="0" w:color="auto"/>
                <w:right w:val="none" w:sz="0" w:space="0" w:color="auto"/>
              </w:divBdr>
            </w:div>
          </w:divsChild>
        </w:div>
        <w:div w:id="1882208343">
          <w:marLeft w:val="0"/>
          <w:marRight w:val="0"/>
          <w:marTop w:val="0"/>
          <w:marBottom w:val="0"/>
          <w:divBdr>
            <w:top w:val="none" w:sz="0" w:space="0" w:color="auto"/>
            <w:left w:val="none" w:sz="0" w:space="0" w:color="auto"/>
            <w:bottom w:val="none" w:sz="0" w:space="0" w:color="auto"/>
            <w:right w:val="none" w:sz="0" w:space="0" w:color="auto"/>
          </w:divBdr>
        </w:div>
        <w:div w:id="1347488299">
          <w:marLeft w:val="0"/>
          <w:marRight w:val="0"/>
          <w:marTop w:val="0"/>
          <w:marBottom w:val="0"/>
          <w:divBdr>
            <w:top w:val="none" w:sz="0" w:space="0" w:color="auto"/>
            <w:left w:val="none" w:sz="0" w:space="0" w:color="auto"/>
            <w:bottom w:val="none" w:sz="0" w:space="0" w:color="auto"/>
            <w:right w:val="none" w:sz="0" w:space="0" w:color="auto"/>
          </w:divBdr>
          <w:divsChild>
            <w:div w:id="2075154500">
              <w:marLeft w:val="0"/>
              <w:marRight w:val="0"/>
              <w:marTop w:val="0"/>
              <w:marBottom w:val="0"/>
              <w:divBdr>
                <w:top w:val="none" w:sz="0" w:space="0" w:color="auto"/>
                <w:left w:val="none" w:sz="0" w:space="0" w:color="auto"/>
                <w:bottom w:val="none" w:sz="0" w:space="0" w:color="auto"/>
                <w:right w:val="none" w:sz="0" w:space="0" w:color="auto"/>
              </w:divBdr>
            </w:div>
          </w:divsChild>
        </w:div>
        <w:div w:id="542594522">
          <w:marLeft w:val="0"/>
          <w:marRight w:val="0"/>
          <w:marTop w:val="0"/>
          <w:marBottom w:val="0"/>
          <w:divBdr>
            <w:top w:val="none" w:sz="0" w:space="0" w:color="auto"/>
            <w:left w:val="none" w:sz="0" w:space="0" w:color="auto"/>
            <w:bottom w:val="none" w:sz="0" w:space="0" w:color="auto"/>
            <w:right w:val="none" w:sz="0" w:space="0" w:color="auto"/>
          </w:divBdr>
        </w:div>
        <w:div w:id="1695225638">
          <w:marLeft w:val="0"/>
          <w:marRight w:val="0"/>
          <w:marTop w:val="0"/>
          <w:marBottom w:val="0"/>
          <w:divBdr>
            <w:top w:val="none" w:sz="0" w:space="0" w:color="auto"/>
            <w:left w:val="none" w:sz="0" w:space="0" w:color="auto"/>
            <w:bottom w:val="none" w:sz="0" w:space="0" w:color="auto"/>
            <w:right w:val="none" w:sz="0" w:space="0" w:color="auto"/>
          </w:divBdr>
          <w:divsChild>
            <w:div w:id="507838667">
              <w:marLeft w:val="0"/>
              <w:marRight w:val="0"/>
              <w:marTop w:val="0"/>
              <w:marBottom w:val="0"/>
              <w:divBdr>
                <w:top w:val="none" w:sz="0" w:space="0" w:color="auto"/>
                <w:left w:val="none" w:sz="0" w:space="0" w:color="auto"/>
                <w:bottom w:val="none" w:sz="0" w:space="0" w:color="auto"/>
                <w:right w:val="none" w:sz="0" w:space="0" w:color="auto"/>
              </w:divBdr>
            </w:div>
          </w:divsChild>
        </w:div>
        <w:div w:id="681006831">
          <w:marLeft w:val="0"/>
          <w:marRight w:val="0"/>
          <w:marTop w:val="0"/>
          <w:marBottom w:val="0"/>
          <w:divBdr>
            <w:top w:val="none" w:sz="0" w:space="0" w:color="auto"/>
            <w:left w:val="none" w:sz="0" w:space="0" w:color="auto"/>
            <w:bottom w:val="none" w:sz="0" w:space="0" w:color="auto"/>
            <w:right w:val="none" w:sz="0" w:space="0" w:color="auto"/>
          </w:divBdr>
        </w:div>
        <w:div w:id="1715109634">
          <w:marLeft w:val="0"/>
          <w:marRight w:val="0"/>
          <w:marTop w:val="0"/>
          <w:marBottom w:val="0"/>
          <w:divBdr>
            <w:top w:val="none" w:sz="0" w:space="0" w:color="auto"/>
            <w:left w:val="none" w:sz="0" w:space="0" w:color="auto"/>
            <w:bottom w:val="none" w:sz="0" w:space="0" w:color="auto"/>
            <w:right w:val="none" w:sz="0" w:space="0" w:color="auto"/>
          </w:divBdr>
          <w:divsChild>
            <w:div w:id="1117405945">
              <w:marLeft w:val="0"/>
              <w:marRight w:val="0"/>
              <w:marTop w:val="0"/>
              <w:marBottom w:val="0"/>
              <w:divBdr>
                <w:top w:val="none" w:sz="0" w:space="0" w:color="auto"/>
                <w:left w:val="none" w:sz="0" w:space="0" w:color="auto"/>
                <w:bottom w:val="none" w:sz="0" w:space="0" w:color="auto"/>
                <w:right w:val="none" w:sz="0" w:space="0" w:color="auto"/>
              </w:divBdr>
            </w:div>
          </w:divsChild>
        </w:div>
        <w:div w:id="1497184488">
          <w:marLeft w:val="0"/>
          <w:marRight w:val="0"/>
          <w:marTop w:val="300"/>
          <w:marBottom w:val="0"/>
          <w:divBdr>
            <w:top w:val="none" w:sz="0" w:space="0" w:color="auto"/>
            <w:left w:val="none" w:sz="0" w:space="0" w:color="auto"/>
            <w:bottom w:val="none" w:sz="0" w:space="0" w:color="auto"/>
            <w:right w:val="none" w:sz="0" w:space="0" w:color="auto"/>
          </w:divBdr>
          <w:divsChild>
            <w:div w:id="1097292622">
              <w:marLeft w:val="0"/>
              <w:marRight w:val="0"/>
              <w:marTop w:val="0"/>
              <w:marBottom w:val="0"/>
              <w:divBdr>
                <w:top w:val="none" w:sz="0" w:space="0" w:color="auto"/>
                <w:left w:val="none" w:sz="0" w:space="0" w:color="auto"/>
                <w:bottom w:val="none" w:sz="0" w:space="0" w:color="auto"/>
                <w:right w:val="none" w:sz="0" w:space="0" w:color="auto"/>
              </w:divBdr>
              <w:divsChild>
                <w:div w:id="3385823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4965857">
          <w:marLeft w:val="0"/>
          <w:marRight w:val="0"/>
          <w:marTop w:val="300"/>
          <w:marBottom w:val="0"/>
          <w:divBdr>
            <w:top w:val="none" w:sz="0" w:space="0" w:color="auto"/>
            <w:left w:val="none" w:sz="0" w:space="0" w:color="auto"/>
            <w:bottom w:val="none" w:sz="0" w:space="0" w:color="auto"/>
            <w:right w:val="none" w:sz="0" w:space="0" w:color="auto"/>
          </w:divBdr>
          <w:divsChild>
            <w:div w:id="219682497">
              <w:marLeft w:val="0"/>
              <w:marRight w:val="0"/>
              <w:marTop w:val="0"/>
              <w:marBottom w:val="0"/>
              <w:divBdr>
                <w:top w:val="none" w:sz="0" w:space="0" w:color="auto"/>
                <w:left w:val="none" w:sz="0" w:space="0" w:color="auto"/>
                <w:bottom w:val="none" w:sz="0" w:space="0" w:color="auto"/>
                <w:right w:val="none" w:sz="0" w:space="0" w:color="auto"/>
              </w:divBdr>
              <w:divsChild>
                <w:div w:id="11081613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89161052">
          <w:marLeft w:val="0"/>
          <w:marRight w:val="0"/>
          <w:marTop w:val="300"/>
          <w:marBottom w:val="0"/>
          <w:divBdr>
            <w:top w:val="none" w:sz="0" w:space="0" w:color="auto"/>
            <w:left w:val="none" w:sz="0" w:space="0" w:color="auto"/>
            <w:bottom w:val="none" w:sz="0" w:space="0" w:color="auto"/>
            <w:right w:val="none" w:sz="0" w:space="0" w:color="auto"/>
          </w:divBdr>
          <w:divsChild>
            <w:div w:id="1409383948">
              <w:marLeft w:val="0"/>
              <w:marRight w:val="0"/>
              <w:marTop w:val="0"/>
              <w:marBottom w:val="0"/>
              <w:divBdr>
                <w:top w:val="none" w:sz="0" w:space="0" w:color="auto"/>
                <w:left w:val="none" w:sz="0" w:space="0" w:color="auto"/>
                <w:bottom w:val="none" w:sz="0" w:space="0" w:color="auto"/>
                <w:right w:val="none" w:sz="0" w:space="0" w:color="auto"/>
              </w:divBdr>
              <w:divsChild>
                <w:div w:id="17137890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8561989">
          <w:marLeft w:val="0"/>
          <w:marRight w:val="0"/>
          <w:marTop w:val="300"/>
          <w:marBottom w:val="0"/>
          <w:divBdr>
            <w:top w:val="none" w:sz="0" w:space="0" w:color="auto"/>
            <w:left w:val="none" w:sz="0" w:space="0" w:color="auto"/>
            <w:bottom w:val="none" w:sz="0" w:space="0" w:color="auto"/>
            <w:right w:val="none" w:sz="0" w:space="0" w:color="auto"/>
          </w:divBdr>
          <w:divsChild>
            <w:div w:id="1646738401">
              <w:marLeft w:val="0"/>
              <w:marRight w:val="0"/>
              <w:marTop w:val="0"/>
              <w:marBottom w:val="0"/>
              <w:divBdr>
                <w:top w:val="none" w:sz="0" w:space="0" w:color="auto"/>
                <w:left w:val="none" w:sz="0" w:space="0" w:color="auto"/>
                <w:bottom w:val="none" w:sz="0" w:space="0" w:color="auto"/>
                <w:right w:val="none" w:sz="0" w:space="0" w:color="auto"/>
              </w:divBdr>
              <w:divsChild>
                <w:div w:id="7068775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37988581">
      <w:bodyDiv w:val="1"/>
      <w:marLeft w:val="0"/>
      <w:marRight w:val="0"/>
      <w:marTop w:val="0"/>
      <w:marBottom w:val="0"/>
      <w:divBdr>
        <w:top w:val="none" w:sz="0" w:space="0" w:color="auto"/>
        <w:left w:val="none" w:sz="0" w:space="0" w:color="auto"/>
        <w:bottom w:val="none" w:sz="0" w:space="0" w:color="auto"/>
        <w:right w:val="none" w:sz="0" w:space="0" w:color="auto"/>
      </w:divBdr>
      <w:divsChild>
        <w:div w:id="2043087493">
          <w:marLeft w:val="0"/>
          <w:marRight w:val="0"/>
          <w:marTop w:val="0"/>
          <w:marBottom w:val="0"/>
          <w:divBdr>
            <w:top w:val="none" w:sz="0" w:space="0" w:color="auto"/>
            <w:left w:val="none" w:sz="0" w:space="0" w:color="auto"/>
            <w:bottom w:val="none" w:sz="0" w:space="0" w:color="auto"/>
            <w:right w:val="none" w:sz="0" w:space="0" w:color="auto"/>
          </w:divBdr>
        </w:div>
        <w:div w:id="1912305919">
          <w:marLeft w:val="0"/>
          <w:marRight w:val="0"/>
          <w:marTop w:val="0"/>
          <w:marBottom w:val="0"/>
          <w:divBdr>
            <w:top w:val="none" w:sz="0" w:space="0" w:color="auto"/>
            <w:left w:val="none" w:sz="0" w:space="0" w:color="auto"/>
            <w:bottom w:val="none" w:sz="0" w:space="0" w:color="auto"/>
            <w:right w:val="none" w:sz="0" w:space="0" w:color="auto"/>
          </w:divBdr>
          <w:divsChild>
            <w:div w:id="496455255">
              <w:marLeft w:val="0"/>
              <w:marRight w:val="0"/>
              <w:marTop w:val="0"/>
              <w:marBottom w:val="0"/>
              <w:divBdr>
                <w:top w:val="none" w:sz="0" w:space="0" w:color="auto"/>
                <w:left w:val="none" w:sz="0" w:space="0" w:color="auto"/>
                <w:bottom w:val="none" w:sz="0" w:space="0" w:color="auto"/>
                <w:right w:val="none" w:sz="0" w:space="0" w:color="auto"/>
              </w:divBdr>
            </w:div>
          </w:divsChild>
        </w:div>
        <w:div w:id="2075345909">
          <w:marLeft w:val="0"/>
          <w:marRight w:val="0"/>
          <w:marTop w:val="0"/>
          <w:marBottom w:val="0"/>
          <w:divBdr>
            <w:top w:val="none" w:sz="0" w:space="0" w:color="auto"/>
            <w:left w:val="none" w:sz="0" w:space="0" w:color="auto"/>
            <w:bottom w:val="none" w:sz="0" w:space="0" w:color="auto"/>
            <w:right w:val="none" w:sz="0" w:space="0" w:color="auto"/>
          </w:divBdr>
        </w:div>
        <w:div w:id="1405178441">
          <w:marLeft w:val="0"/>
          <w:marRight w:val="0"/>
          <w:marTop w:val="0"/>
          <w:marBottom w:val="0"/>
          <w:divBdr>
            <w:top w:val="none" w:sz="0" w:space="0" w:color="auto"/>
            <w:left w:val="none" w:sz="0" w:space="0" w:color="auto"/>
            <w:bottom w:val="none" w:sz="0" w:space="0" w:color="auto"/>
            <w:right w:val="none" w:sz="0" w:space="0" w:color="auto"/>
          </w:divBdr>
          <w:divsChild>
            <w:div w:id="559756057">
              <w:marLeft w:val="0"/>
              <w:marRight w:val="0"/>
              <w:marTop w:val="0"/>
              <w:marBottom w:val="0"/>
              <w:divBdr>
                <w:top w:val="none" w:sz="0" w:space="0" w:color="auto"/>
                <w:left w:val="none" w:sz="0" w:space="0" w:color="auto"/>
                <w:bottom w:val="none" w:sz="0" w:space="0" w:color="auto"/>
                <w:right w:val="none" w:sz="0" w:space="0" w:color="auto"/>
              </w:divBdr>
            </w:div>
          </w:divsChild>
        </w:div>
        <w:div w:id="1288731072">
          <w:marLeft w:val="0"/>
          <w:marRight w:val="0"/>
          <w:marTop w:val="0"/>
          <w:marBottom w:val="0"/>
          <w:divBdr>
            <w:top w:val="none" w:sz="0" w:space="0" w:color="auto"/>
            <w:left w:val="none" w:sz="0" w:space="0" w:color="auto"/>
            <w:bottom w:val="none" w:sz="0" w:space="0" w:color="auto"/>
            <w:right w:val="none" w:sz="0" w:space="0" w:color="auto"/>
          </w:divBdr>
        </w:div>
        <w:div w:id="1274902209">
          <w:marLeft w:val="0"/>
          <w:marRight w:val="0"/>
          <w:marTop w:val="0"/>
          <w:marBottom w:val="0"/>
          <w:divBdr>
            <w:top w:val="none" w:sz="0" w:space="0" w:color="auto"/>
            <w:left w:val="none" w:sz="0" w:space="0" w:color="auto"/>
            <w:bottom w:val="none" w:sz="0" w:space="0" w:color="auto"/>
            <w:right w:val="none" w:sz="0" w:space="0" w:color="auto"/>
          </w:divBdr>
          <w:divsChild>
            <w:div w:id="1602496610">
              <w:marLeft w:val="0"/>
              <w:marRight w:val="0"/>
              <w:marTop w:val="0"/>
              <w:marBottom w:val="0"/>
              <w:divBdr>
                <w:top w:val="none" w:sz="0" w:space="0" w:color="auto"/>
                <w:left w:val="none" w:sz="0" w:space="0" w:color="auto"/>
                <w:bottom w:val="none" w:sz="0" w:space="0" w:color="auto"/>
                <w:right w:val="none" w:sz="0" w:space="0" w:color="auto"/>
              </w:divBdr>
            </w:div>
          </w:divsChild>
        </w:div>
        <w:div w:id="32847550">
          <w:marLeft w:val="0"/>
          <w:marRight w:val="0"/>
          <w:marTop w:val="0"/>
          <w:marBottom w:val="0"/>
          <w:divBdr>
            <w:top w:val="none" w:sz="0" w:space="0" w:color="auto"/>
            <w:left w:val="none" w:sz="0" w:space="0" w:color="auto"/>
            <w:bottom w:val="none" w:sz="0" w:space="0" w:color="auto"/>
            <w:right w:val="none" w:sz="0" w:space="0" w:color="auto"/>
          </w:divBdr>
        </w:div>
        <w:div w:id="1130788036">
          <w:marLeft w:val="0"/>
          <w:marRight w:val="0"/>
          <w:marTop w:val="0"/>
          <w:marBottom w:val="0"/>
          <w:divBdr>
            <w:top w:val="none" w:sz="0" w:space="0" w:color="auto"/>
            <w:left w:val="none" w:sz="0" w:space="0" w:color="auto"/>
            <w:bottom w:val="none" w:sz="0" w:space="0" w:color="auto"/>
            <w:right w:val="none" w:sz="0" w:space="0" w:color="auto"/>
          </w:divBdr>
          <w:divsChild>
            <w:div w:id="570189870">
              <w:marLeft w:val="0"/>
              <w:marRight w:val="0"/>
              <w:marTop w:val="0"/>
              <w:marBottom w:val="0"/>
              <w:divBdr>
                <w:top w:val="none" w:sz="0" w:space="0" w:color="auto"/>
                <w:left w:val="none" w:sz="0" w:space="0" w:color="auto"/>
                <w:bottom w:val="none" w:sz="0" w:space="0" w:color="auto"/>
                <w:right w:val="none" w:sz="0" w:space="0" w:color="auto"/>
              </w:divBdr>
            </w:div>
          </w:divsChild>
        </w:div>
        <w:div w:id="639769827">
          <w:marLeft w:val="0"/>
          <w:marRight w:val="0"/>
          <w:marTop w:val="0"/>
          <w:marBottom w:val="0"/>
          <w:divBdr>
            <w:top w:val="none" w:sz="0" w:space="0" w:color="auto"/>
            <w:left w:val="none" w:sz="0" w:space="0" w:color="auto"/>
            <w:bottom w:val="none" w:sz="0" w:space="0" w:color="auto"/>
            <w:right w:val="none" w:sz="0" w:space="0" w:color="auto"/>
          </w:divBdr>
        </w:div>
        <w:div w:id="552425290">
          <w:marLeft w:val="0"/>
          <w:marRight w:val="0"/>
          <w:marTop w:val="0"/>
          <w:marBottom w:val="0"/>
          <w:divBdr>
            <w:top w:val="none" w:sz="0" w:space="0" w:color="auto"/>
            <w:left w:val="none" w:sz="0" w:space="0" w:color="auto"/>
            <w:bottom w:val="none" w:sz="0" w:space="0" w:color="auto"/>
            <w:right w:val="none" w:sz="0" w:space="0" w:color="auto"/>
          </w:divBdr>
          <w:divsChild>
            <w:div w:id="1295254212">
              <w:marLeft w:val="0"/>
              <w:marRight w:val="0"/>
              <w:marTop w:val="0"/>
              <w:marBottom w:val="0"/>
              <w:divBdr>
                <w:top w:val="none" w:sz="0" w:space="0" w:color="auto"/>
                <w:left w:val="none" w:sz="0" w:space="0" w:color="auto"/>
                <w:bottom w:val="none" w:sz="0" w:space="0" w:color="auto"/>
                <w:right w:val="none" w:sz="0" w:space="0" w:color="auto"/>
              </w:divBdr>
            </w:div>
          </w:divsChild>
        </w:div>
        <w:div w:id="1693915138">
          <w:marLeft w:val="0"/>
          <w:marRight w:val="0"/>
          <w:marTop w:val="0"/>
          <w:marBottom w:val="0"/>
          <w:divBdr>
            <w:top w:val="none" w:sz="0" w:space="0" w:color="auto"/>
            <w:left w:val="none" w:sz="0" w:space="0" w:color="auto"/>
            <w:bottom w:val="none" w:sz="0" w:space="0" w:color="auto"/>
            <w:right w:val="none" w:sz="0" w:space="0" w:color="auto"/>
          </w:divBdr>
        </w:div>
        <w:div w:id="2089232360">
          <w:marLeft w:val="0"/>
          <w:marRight w:val="0"/>
          <w:marTop w:val="0"/>
          <w:marBottom w:val="0"/>
          <w:divBdr>
            <w:top w:val="none" w:sz="0" w:space="0" w:color="auto"/>
            <w:left w:val="none" w:sz="0" w:space="0" w:color="auto"/>
            <w:bottom w:val="none" w:sz="0" w:space="0" w:color="auto"/>
            <w:right w:val="none" w:sz="0" w:space="0" w:color="auto"/>
          </w:divBdr>
          <w:divsChild>
            <w:div w:id="446124985">
              <w:marLeft w:val="0"/>
              <w:marRight w:val="0"/>
              <w:marTop w:val="0"/>
              <w:marBottom w:val="0"/>
              <w:divBdr>
                <w:top w:val="none" w:sz="0" w:space="0" w:color="auto"/>
                <w:left w:val="none" w:sz="0" w:space="0" w:color="auto"/>
                <w:bottom w:val="none" w:sz="0" w:space="0" w:color="auto"/>
                <w:right w:val="none" w:sz="0" w:space="0" w:color="auto"/>
              </w:divBdr>
            </w:div>
          </w:divsChild>
        </w:div>
        <w:div w:id="349334421">
          <w:marLeft w:val="0"/>
          <w:marRight w:val="0"/>
          <w:marTop w:val="0"/>
          <w:marBottom w:val="0"/>
          <w:divBdr>
            <w:top w:val="none" w:sz="0" w:space="0" w:color="auto"/>
            <w:left w:val="none" w:sz="0" w:space="0" w:color="auto"/>
            <w:bottom w:val="none" w:sz="0" w:space="0" w:color="auto"/>
            <w:right w:val="none" w:sz="0" w:space="0" w:color="auto"/>
          </w:divBdr>
        </w:div>
        <w:div w:id="596712280">
          <w:marLeft w:val="0"/>
          <w:marRight w:val="0"/>
          <w:marTop w:val="0"/>
          <w:marBottom w:val="0"/>
          <w:divBdr>
            <w:top w:val="none" w:sz="0" w:space="0" w:color="auto"/>
            <w:left w:val="none" w:sz="0" w:space="0" w:color="auto"/>
            <w:bottom w:val="none" w:sz="0" w:space="0" w:color="auto"/>
            <w:right w:val="none" w:sz="0" w:space="0" w:color="auto"/>
          </w:divBdr>
          <w:divsChild>
            <w:div w:id="1250308150">
              <w:marLeft w:val="0"/>
              <w:marRight w:val="0"/>
              <w:marTop w:val="0"/>
              <w:marBottom w:val="0"/>
              <w:divBdr>
                <w:top w:val="none" w:sz="0" w:space="0" w:color="auto"/>
                <w:left w:val="none" w:sz="0" w:space="0" w:color="auto"/>
                <w:bottom w:val="none" w:sz="0" w:space="0" w:color="auto"/>
                <w:right w:val="none" w:sz="0" w:space="0" w:color="auto"/>
              </w:divBdr>
            </w:div>
          </w:divsChild>
        </w:div>
        <w:div w:id="1674264866">
          <w:marLeft w:val="0"/>
          <w:marRight w:val="0"/>
          <w:marTop w:val="300"/>
          <w:marBottom w:val="0"/>
          <w:divBdr>
            <w:top w:val="none" w:sz="0" w:space="0" w:color="auto"/>
            <w:left w:val="none" w:sz="0" w:space="0" w:color="auto"/>
            <w:bottom w:val="none" w:sz="0" w:space="0" w:color="auto"/>
            <w:right w:val="none" w:sz="0" w:space="0" w:color="auto"/>
          </w:divBdr>
          <w:divsChild>
            <w:div w:id="273825195">
              <w:marLeft w:val="0"/>
              <w:marRight w:val="0"/>
              <w:marTop w:val="0"/>
              <w:marBottom w:val="0"/>
              <w:divBdr>
                <w:top w:val="none" w:sz="0" w:space="0" w:color="auto"/>
                <w:left w:val="none" w:sz="0" w:space="0" w:color="auto"/>
                <w:bottom w:val="none" w:sz="0" w:space="0" w:color="auto"/>
                <w:right w:val="none" w:sz="0" w:space="0" w:color="auto"/>
              </w:divBdr>
              <w:divsChild>
                <w:div w:id="1909047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14520480">
          <w:marLeft w:val="0"/>
          <w:marRight w:val="0"/>
          <w:marTop w:val="300"/>
          <w:marBottom w:val="0"/>
          <w:divBdr>
            <w:top w:val="none" w:sz="0" w:space="0" w:color="auto"/>
            <w:left w:val="none" w:sz="0" w:space="0" w:color="auto"/>
            <w:bottom w:val="none" w:sz="0" w:space="0" w:color="auto"/>
            <w:right w:val="none" w:sz="0" w:space="0" w:color="auto"/>
          </w:divBdr>
          <w:divsChild>
            <w:div w:id="107821934">
              <w:marLeft w:val="0"/>
              <w:marRight w:val="0"/>
              <w:marTop w:val="0"/>
              <w:marBottom w:val="0"/>
              <w:divBdr>
                <w:top w:val="none" w:sz="0" w:space="0" w:color="auto"/>
                <w:left w:val="none" w:sz="0" w:space="0" w:color="auto"/>
                <w:bottom w:val="none" w:sz="0" w:space="0" w:color="auto"/>
                <w:right w:val="none" w:sz="0" w:space="0" w:color="auto"/>
              </w:divBdr>
              <w:divsChild>
                <w:div w:id="13520322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7306152">
          <w:marLeft w:val="0"/>
          <w:marRight w:val="0"/>
          <w:marTop w:val="300"/>
          <w:marBottom w:val="0"/>
          <w:divBdr>
            <w:top w:val="none" w:sz="0" w:space="0" w:color="auto"/>
            <w:left w:val="none" w:sz="0" w:space="0" w:color="auto"/>
            <w:bottom w:val="none" w:sz="0" w:space="0" w:color="auto"/>
            <w:right w:val="none" w:sz="0" w:space="0" w:color="auto"/>
          </w:divBdr>
          <w:divsChild>
            <w:div w:id="1926449894">
              <w:marLeft w:val="0"/>
              <w:marRight w:val="0"/>
              <w:marTop w:val="0"/>
              <w:marBottom w:val="0"/>
              <w:divBdr>
                <w:top w:val="none" w:sz="0" w:space="0" w:color="auto"/>
                <w:left w:val="none" w:sz="0" w:space="0" w:color="auto"/>
                <w:bottom w:val="none" w:sz="0" w:space="0" w:color="auto"/>
                <w:right w:val="none" w:sz="0" w:space="0" w:color="auto"/>
              </w:divBdr>
              <w:divsChild>
                <w:div w:id="16867057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7791141">
          <w:marLeft w:val="0"/>
          <w:marRight w:val="0"/>
          <w:marTop w:val="300"/>
          <w:marBottom w:val="0"/>
          <w:divBdr>
            <w:top w:val="none" w:sz="0" w:space="0" w:color="auto"/>
            <w:left w:val="none" w:sz="0" w:space="0" w:color="auto"/>
            <w:bottom w:val="none" w:sz="0" w:space="0" w:color="auto"/>
            <w:right w:val="none" w:sz="0" w:space="0" w:color="auto"/>
          </w:divBdr>
          <w:divsChild>
            <w:div w:id="1850680042">
              <w:marLeft w:val="0"/>
              <w:marRight w:val="0"/>
              <w:marTop w:val="0"/>
              <w:marBottom w:val="0"/>
              <w:divBdr>
                <w:top w:val="none" w:sz="0" w:space="0" w:color="auto"/>
                <w:left w:val="none" w:sz="0" w:space="0" w:color="auto"/>
                <w:bottom w:val="none" w:sz="0" w:space="0" w:color="auto"/>
                <w:right w:val="none" w:sz="0" w:space="0" w:color="auto"/>
              </w:divBdr>
              <w:divsChild>
                <w:div w:id="7170534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43423213">
      <w:bodyDiv w:val="1"/>
      <w:marLeft w:val="0"/>
      <w:marRight w:val="0"/>
      <w:marTop w:val="0"/>
      <w:marBottom w:val="0"/>
      <w:divBdr>
        <w:top w:val="none" w:sz="0" w:space="0" w:color="auto"/>
        <w:left w:val="none" w:sz="0" w:space="0" w:color="auto"/>
        <w:bottom w:val="none" w:sz="0" w:space="0" w:color="auto"/>
        <w:right w:val="none" w:sz="0" w:space="0" w:color="auto"/>
      </w:divBdr>
      <w:divsChild>
        <w:div w:id="1937516467">
          <w:marLeft w:val="0"/>
          <w:marRight w:val="0"/>
          <w:marTop w:val="0"/>
          <w:marBottom w:val="0"/>
          <w:divBdr>
            <w:top w:val="none" w:sz="0" w:space="0" w:color="auto"/>
            <w:left w:val="none" w:sz="0" w:space="0" w:color="auto"/>
            <w:bottom w:val="none" w:sz="0" w:space="0" w:color="auto"/>
            <w:right w:val="none" w:sz="0" w:space="0" w:color="auto"/>
          </w:divBdr>
        </w:div>
        <w:div w:id="319576025">
          <w:marLeft w:val="0"/>
          <w:marRight w:val="0"/>
          <w:marTop w:val="0"/>
          <w:marBottom w:val="0"/>
          <w:divBdr>
            <w:top w:val="none" w:sz="0" w:space="0" w:color="auto"/>
            <w:left w:val="none" w:sz="0" w:space="0" w:color="auto"/>
            <w:bottom w:val="none" w:sz="0" w:space="0" w:color="auto"/>
            <w:right w:val="none" w:sz="0" w:space="0" w:color="auto"/>
          </w:divBdr>
          <w:divsChild>
            <w:div w:id="166218044">
              <w:marLeft w:val="0"/>
              <w:marRight w:val="0"/>
              <w:marTop w:val="0"/>
              <w:marBottom w:val="0"/>
              <w:divBdr>
                <w:top w:val="none" w:sz="0" w:space="0" w:color="auto"/>
                <w:left w:val="none" w:sz="0" w:space="0" w:color="auto"/>
                <w:bottom w:val="none" w:sz="0" w:space="0" w:color="auto"/>
                <w:right w:val="none" w:sz="0" w:space="0" w:color="auto"/>
              </w:divBdr>
            </w:div>
          </w:divsChild>
        </w:div>
        <w:div w:id="1190727863">
          <w:marLeft w:val="0"/>
          <w:marRight w:val="0"/>
          <w:marTop w:val="0"/>
          <w:marBottom w:val="0"/>
          <w:divBdr>
            <w:top w:val="none" w:sz="0" w:space="0" w:color="auto"/>
            <w:left w:val="none" w:sz="0" w:space="0" w:color="auto"/>
            <w:bottom w:val="none" w:sz="0" w:space="0" w:color="auto"/>
            <w:right w:val="none" w:sz="0" w:space="0" w:color="auto"/>
          </w:divBdr>
        </w:div>
        <w:div w:id="1901286209">
          <w:marLeft w:val="0"/>
          <w:marRight w:val="0"/>
          <w:marTop w:val="0"/>
          <w:marBottom w:val="0"/>
          <w:divBdr>
            <w:top w:val="none" w:sz="0" w:space="0" w:color="auto"/>
            <w:left w:val="none" w:sz="0" w:space="0" w:color="auto"/>
            <w:bottom w:val="none" w:sz="0" w:space="0" w:color="auto"/>
            <w:right w:val="none" w:sz="0" w:space="0" w:color="auto"/>
          </w:divBdr>
          <w:divsChild>
            <w:div w:id="1258440148">
              <w:marLeft w:val="0"/>
              <w:marRight w:val="0"/>
              <w:marTop w:val="0"/>
              <w:marBottom w:val="0"/>
              <w:divBdr>
                <w:top w:val="none" w:sz="0" w:space="0" w:color="auto"/>
                <w:left w:val="none" w:sz="0" w:space="0" w:color="auto"/>
                <w:bottom w:val="none" w:sz="0" w:space="0" w:color="auto"/>
                <w:right w:val="none" w:sz="0" w:space="0" w:color="auto"/>
              </w:divBdr>
            </w:div>
          </w:divsChild>
        </w:div>
        <w:div w:id="20398444">
          <w:marLeft w:val="0"/>
          <w:marRight w:val="0"/>
          <w:marTop w:val="0"/>
          <w:marBottom w:val="0"/>
          <w:divBdr>
            <w:top w:val="none" w:sz="0" w:space="0" w:color="auto"/>
            <w:left w:val="none" w:sz="0" w:space="0" w:color="auto"/>
            <w:bottom w:val="none" w:sz="0" w:space="0" w:color="auto"/>
            <w:right w:val="none" w:sz="0" w:space="0" w:color="auto"/>
          </w:divBdr>
        </w:div>
        <w:div w:id="1131677432">
          <w:marLeft w:val="0"/>
          <w:marRight w:val="0"/>
          <w:marTop w:val="0"/>
          <w:marBottom w:val="0"/>
          <w:divBdr>
            <w:top w:val="none" w:sz="0" w:space="0" w:color="auto"/>
            <w:left w:val="none" w:sz="0" w:space="0" w:color="auto"/>
            <w:bottom w:val="none" w:sz="0" w:space="0" w:color="auto"/>
            <w:right w:val="none" w:sz="0" w:space="0" w:color="auto"/>
          </w:divBdr>
          <w:divsChild>
            <w:div w:id="1494838635">
              <w:marLeft w:val="0"/>
              <w:marRight w:val="0"/>
              <w:marTop w:val="0"/>
              <w:marBottom w:val="0"/>
              <w:divBdr>
                <w:top w:val="none" w:sz="0" w:space="0" w:color="auto"/>
                <w:left w:val="none" w:sz="0" w:space="0" w:color="auto"/>
                <w:bottom w:val="none" w:sz="0" w:space="0" w:color="auto"/>
                <w:right w:val="none" w:sz="0" w:space="0" w:color="auto"/>
              </w:divBdr>
            </w:div>
          </w:divsChild>
        </w:div>
        <w:div w:id="1345665020">
          <w:marLeft w:val="0"/>
          <w:marRight w:val="0"/>
          <w:marTop w:val="0"/>
          <w:marBottom w:val="0"/>
          <w:divBdr>
            <w:top w:val="none" w:sz="0" w:space="0" w:color="auto"/>
            <w:left w:val="none" w:sz="0" w:space="0" w:color="auto"/>
            <w:bottom w:val="none" w:sz="0" w:space="0" w:color="auto"/>
            <w:right w:val="none" w:sz="0" w:space="0" w:color="auto"/>
          </w:divBdr>
        </w:div>
        <w:div w:id="2084528712">
          <w:marLeft w:val="0"/>
          <w:marRight w:val="0"/>
          <w:marTop w:val="0"/>
          <w:marBottom w:val="0"/>
          <w:divBdr>
            <w:top w:val="none" w:sz="0" w:space="0" w:color="auto"/>
            <w:left w:val="none" w:sz="0" w:space="0" w:color="auto"/>
            <w:bottom w:val="none" w:sz="0" w:space="0" w:color="auto"/>
            <w:right w:val="none" w:sz="0" w:space="0" w:color="auto"/>
          </w:divBdr>
          <w:divsChild>
            <w:div w:id="1531844873">
              <w:marLeft w:val="0"/>
              <w:marRight w:val="0"/>
              <w:marTop w:val="0"/>
              <w:marBottom w:val="0"/>
              <w:divBdr>
                <w:top w:val="none" w:sz="0" w:space="0" w:color="auto"/>
                <w:left w:val="none" w:sz="0" w:space="0" w:color="auto"/>
                <w:bottom w:val="none" w:sz="0" w:space="0" w:color="auto"/>
                <w:right w:val="none" w:sz="0" w:space="0" w:color="auto"/>
              </w:divBdr>
            </w:div>
          </w:divsChild>
        </w:div>
        <w:div w:id="18508868">
          <w:marLeft w:val="0"/>
          <w:marRight w:val="0"/>
          <w:marTop w:val="0"/>
          <w:marBottom w:val="0"/>
          <w:divBdr>
            <w:top w:val="none" w:sz="0" w:space="0" w:color="auto"/>
            <w:left w:val="none" w:sz="0" w:space="0" w:color="auto"/>
            <w:bottom w:val="none" w:sz="0" w:space="0" w:color="auto"/>
            <w:right w:val="none" w:sz="0" w:space="0" w:color="auto"/>
          </w:divBdr>
        </w:div>
        <w:div w:id="1060789363">
          <w:marLeft w:val="0"/>
          <w:marRight w:val="0"/>
          <w:marTop w:val="0"/>
          <w:marBottom w:val="0"/>
          <w:divBdr>
            <w:top w:val="none" w:sz="0" w:space="0" w:color="auto"/>
            <w:left w:val="none" w:sz="0" w:space="0" w:color="auto"/>
            <w:bottom w:val="none" w:sz="0" w:space="0" w:color="auto"/>
            <w:right w:val="none" w:sz="0" w:space="0" w:color="auto"/>
          </w:divBdr>
          <w:divsChild>
            <w:div w:id="349265291">
              <w:marLeft w:val="0"/>
              <w:marRight w:val="0"/>
              <w:marTop w:val="0"/>
              <w:marBottom w:val="0"/>
              <w:divBdr>
                <w:top w:val="none" w:sz="0" w:space="0" w:color="auto"/>
                <w:left w:val="none" w:sz="0" w:space="0" w:color="auto"/>
                <w:bottom w:val="none" w:sz="0" w:space="0" w:color="auto"/>
                <w:right w:val="none" w:sz="0" w:space="0" w:color="auto"/>
              </w:divBdr>
            </w:div>
          </w:divsChild>
        </w:div>
        <w:div w:id="1440679424">
          <w:marLeft w:val="0"/>
          <w:marRight w:val="0"/>
          <w:marTop w:val="0"/>
          <w:marBottom w:val="0"/>
          <w:divBdr>
            <w:top w:val="none" w:sz="0" w:space="0" w:color="auto"/>
            <w:left w:val="none" w:sz="0" w:space="0" w:color="auto"/>
            <w:bottom w:val="none" w:sz="0" w:space="0" w:color="auto"/>
            <w:right w:val="none" w:sz="0" w:space="0" w:color="auto"/>
          </w:divBdr>
        </w:div>
        <w:div w:id="961031313">
          <w:marLeft w:val="0"/>
          <w:marRight w:val="0"/>
          <w:marTop w:val="0"/>
          <w:marBottom w:val="0"/>
          <w:divBdr>
            <w:top w:val="none" w:sz="0" w:space="0" w:color="auto"/>
            <w:left w:val="none" w:sz="0" w:space="0" w:color="auto"/>
            <w:bottom w:val="none" w:sz="0" w:space="0" w:color="auto"/>
            <w:right w:val="none" w:sz="0" w:space="0" w:color="auto"/>
          </w:divBdr>
          <w:divsChild>
            <w:div w:id="658534529">
              <w:marLeft w:val="0"/>
              <w:marRight w:val="0"/>
              <w:marTop w:val="0"/>
              <w:marBottom w:val="0"/>
              <w:divBdr>
                <w:top w:val="none" w:sz="0" w:space="0" w:color="auto"/>
                <w:left w:val="none" w:sz="0" w:space="0" w:color="auto"/>
                <w:bottom w:val="none" w:sz="0" w:space="0" w:color="auto"/>
                <w:right w:val="none" w:sz="0" w:space="0" w:color="auto"/>
              </w:divBdr>
            </w:div>
          </w:divsChild>
        </w:div>
        <w:div w:id="1241259625">
          <w:marLeft w:val="0"/>
          <w:marRight w:val="0"/>
          <w:marTop w:val="0"/>
          <w:marBottom w:val="0"/>
          <w:divBdr>
            <w:top w:val="none" w:sz="0" w:space="0" w:color="auto"/>
            <w:left w:val="none" w:sz="0" w:space="0" w:color="auto"/>
            <w:bottom w:val="none" w:sz="0" w:space="0" w:color="auto"/>
            <w:right w:val="none" w:sz="0" w:space="0" w:color="auto"/>
          </w:divBdr>
        </w:div>
        <w:div w:id="259216356">
          <w:marLeft w:val="0"/>
          <w:marRight w:val="0"/>
          <w:marTop w:val="0"/>
          <w:marBottom w:val="0"/>
          <w:divBdr>
            <w:top w:val="none" w:sz="0" w:space="0" w:color="auto"/>
            <w:left w:val="none" w:sz="0" w:space="0" w:color="auto"/>
            <w:bottom w:val="none" w:sz="0" w:space="0" w:color="auto"/>
            <w:right w:val="none" w:sz="0" w:space="0" w:color="auto"/>
          </w:divBdr>
          <w:divsChild>
            <w:div w:id="553393448">
              <w:marLeft w:val="0"/>
              <w:marRight w:val="0"/>
              <w:marTop w:val="0"/>
              <w:marBottom w:val="0"/>
              <w:divBdr>
                <w:top w:val="none" w:sz="0" w:space="0" w:color="auto"/>
                <w:left w:val="none" w:sz="0" w:space="0" w:color="auto"/>
                <w:bottom w:val="none" w:sz="0" w:space="0" w:color="auto"/>
                <w:right w:val="none" w:sz="0" w:space="0" w:color="auto"/>
              </w:divBdr>
            </w:div>
          </w:divsChild>
        </w:div>
        <w:div w:id="661936384">
          <w:marLeft w:val="0"/>
          <w:marRight w:val="0"/>
          <w:marTop w:val="300"/>
          <w:marBottom w:val="0"/>
          <w:divBdr>
            <w:top w:val="none" w:sz="0" w:space="0" w:color="auto"/>
            <w:left w:val="none" w:sz="0" w:space="0" w:color="auto"/>
            <w:bottom w:val="none" w:sz="0" w:space="0" w:color="auto"/>
            <w:right w:val="none" w:sz="0" w:space="0" w:color="auto"/>
          </w:divBdr>
          <w:divsChild>
            <w:div w:id="1493175691">
              <w:marLeft w:val="0"/>
              <w:marRight w:val="0"/>
              <w:marTop w:val="0"/>
              <w:marBottom w:val="0"/>
              <w:divBdr>
                <w:top w:val="none" w:sz="0" w:space="0" w:color="auto"/>
                <w:left w:val="none" w:sz="0" w:space="0" w:color="auto"/>
                <w:bottom w:val="none" w:sz="0" w:space="0" w:color="auto"/>
                <w:right w:val="none" w:sz="0" w:space="0" w:color="auto"/>
              </w:divBdr>
              <w:divsChild>
                <w:div w:id="180099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64525485">
          <w:marLeft w:val="0"/>
          <w:marRight w:val="0"/>
          <w:marTop w:val="300"/>
          <w:marBottom w:val="0"/>
          <w:divBdr>
            <w:top w:val="none" w:sz="0" w:space="0" w:color="auto"/>
            <w:left w:val="none" w:sz="0" w:space="0" w:color="auto"/>
            <w:bottom w:val="none" w:sz="0" w:space="0" w:color="auto"/>
            <w:right w:val="none" w:sz="0" w:space="0" w:color="auto"/>
          </w:divBdr>
          <w:divsChild>
            <w:div w:id="1068308639">
              <w:marLeft w:val="0"/>
              <w:marRight w:val="0"/>
              <w:marTop w:val="0"/>
              <w:marBottom w:val="0"/>
              <w:divBdr>
                <w:top w:val="none" w:sz="0" w:space="0" w:color="auto"/>
                <w:left w:val="none" w:sz="0" w:space="0" w:color="auto"/>
                <w:bottom w:val="none" w:sz="0" w:space="0" w:color="auto"/>
                <w:right w:val="none" w:sz="0" w:space="0" w:color="auto"/>
              </w:divBdr>
              <w:divsChild>
                <w:div w:id="16839729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12938456">
          <w:marLeft w:val="0"/>
          <w:marRight w:val="0"/>
          <w:marTop w:val="300"/>
          <w:marBottom w:val="0"/>
          <w:divBdr>
            <w:top w:val="none" w:sz="0" w:space="0" w:color="auto"/>
            <w:left w:val="none" w:sz="0" w:space="0" w:color="auto"/>
            <w:bottom w:val="none" w:sz="0" w:space="0" w:color="auto"/>
            <w:right w:val="none" w:sz="0" w:space="0" w:color="auto"/>
          </w:divBdr>
          <w:divsChild>
            <w:div w:id="2062942741">
              <w:marLeft w:val="0"/>
              <w:marRight w:val="0"/>
              <w:marTop w:val="0"/>
              <w:marBottom w:val="0"/>
              <w:divBdr>
                <w:top w:val="none" w:sz="0" w:space="0" w:color="auto"/>
                <w:left w:val="none" w:sz="0" w:space="0" w:color="auto"/>
                <w:bottom w:val="none" w:sz="0" w:space="0" w:color="auto"/>
                <w:right w:val="none" w:sz="0" w:space="0" w:color="auto"/>
              </w:divBdr>
              <w:divsChild>
                <w:div w:id="1156798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82200234">
          <w:marLeft w:val="0"/>
          <w:marRight w:val="0"/>
          <w:marTop w:val="300"/>
          <w:marBottom w:val="0"/>
          <w:divBdr>
            <w:top w:val="none" w:sz="0" w:space="0" w:color="auto"/>
            <w:left w:val="none" w:sz="0" w:space="0" w:color="auto"/>
            <w:bottom w:val="none" w:sz="0" w:space="0" w:color="auto"/>
            <w:right w:val="none" w:sz="0" w:space="0" w:color="auto"/>
          </w:divBdr>
          <w:divsChild>
            <w:div w:id="556016496">
              <w:marLeft w:val="0"/>
              <w:marRight w:val="0"/>
              <w:marTop w:val="0"/>
              <w:marBottom w:val="0"/>
              <w:divBdr>
                <w:top w:val="none" w:sz="0" w:space="0" w:color="auto"/>
                <w:left w:val="none" w:sz="0" w:space="0" w:color="auto"/>
                <w:bottom w:val="none" w:sz="0" w:space="0" w:color="auto"/>
                <w:right w:val="none" w:sz="0" w:space="0" w:color="auto"/>
              </w:divBdr>
              <w:divsChild>
                <w:div w:id="2426450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854148574">
      <w:bodyDiv w:val="1"/>
      <w:marLeft w:val="0"/>
      <w:marRight w:val="0"/>
      <w:marTop w:val="0"/>
      <w:marBottom w:val="0"/>
      <w:divBdr>
        <w:top w:val="none" w:sz="0" w:space="0" w:color="auto"/>
        <w:left w:val="none" w:sz="0" w:space="0" w:color="auto"/>
        <w:bottom w:val="none" w:sz="0" w:space="0" w:color="auto"/>
        <w:right w:val="none" w:sz="0" w:space="0" w:color="auto"/>
      </w:divBdr>
    </w:div>
    <w:div w:id="1892961543">
      <w:bodyDiv w:val="1"/>
      <w:marLeft w:val="0"/>
      <w:marRight w:val="0"/>
      <w:marTop w:val="0"/>
      <w:marBottom w:val="0"/>
      <w:divBdr>
        <w:top w:val="none" w:sz="0" w:space="0" w:color="auto"/>
        <w:left w:val="none" w:sz="0" w:space="0" w:color="auto"/>
        <w:bottom w:val="none" w:sz="0" w:space="0" w:color="auto"/>
        <w:right w:val="none" w:sz="0" w:space="0" w:color="auto"/>
      </w:divBdr>
    </w:div>
    <w:div w:id="1895046968">
      <w:bodyDiv w:val="1"/>
      <w:marLeft w:val="0"/>
      <w:marRight w:val="0"/>
      <w:marTop w:val="0"/>
      <w:marBottom w:val="0"/>
      <w:divBdr>
        <w:top w:val="none" w:sz="0" w:space="0" w:color="auto"/>
        <w:left w:val="none" w:sz="0" w:space="0" w:color="auto"/>
        <w:bottom w:val="none" w:sz="0" w:space="0" w:color="auto"/>
        <w:right w:val="none" w:sz="0" w:space="0" w:color="auto"/>
      </w:divBdr>
      <w:divsChild>
        <w:div w:id="534655792">
          <w:marLeft w:val="0"/>
          <w:marRight w:val="0"/>
          <w:marTop w:val="0"/>
          <w:marBottom w:val="0"/>
          <w:divBdr>
            <w:top w:val="none" w:sz="0" w:space="0" w:color="auto"/>
            <w:left w:val="none" w:sz="0" w:space="0" w:color="auto"/>
            <w:bottom w:val="none" w:sz="0" w:space="0" w:color="auto"/>
            <w:right w:val="none" w:sz="0" w:space="0" w:color="auto"/>
          </w:divBdr>
        </w:div>
        <w:div w:id="1685590173">
          <w:marLeft w:val="0"/>
          <w:marRight w:val="0"/>
          <w:marTop w:val="0"/>
          <w:marBottom w:val="0"/>
          <w:divBdr>
            <w:top w:val="none" w:sz="0" w:space="0" w:color="auto"/>
            <w:left w:val="none" w:sz="0" w:space="0" w:color="auto"/>
            <w:bottom w:val="none" w:sz="0" w:space="0" w:color="auto"/>
            <w:right w:val="none" w:sz="0" w:space="0" w:color="auto"/>
          </w:divBdr>
          <w:divsChild>
            <w:div w:id="1478183220">
              <w:marLeft w:val="0"/>
              <w:marRight w:val="0"/>
              <w:marTop w:val="0"/>
              <w:marBottom w:val="0"/>
              <w:divBdr>
                <w:top w:val="none" w:sz="0" w:space="0" w:color="auto"/>
                <w:left w:val="none" w:sz="0" w:space="0" w:color="auto"/>
                <w:bottom w:val="none" w:sz="0" w:space="0" w:color="auto"/>
                <w:right w:val="none" w:sz="0" w:space="0" w:color="auto"/>
              </w:divBdr>
            </w:div>
          </w:divsChild>
        </w:div>
        <w:div w:id="1835997791">
          <w:marLeft w:val="0"/>
          <w:marRight w:val="0"/>
          <w:marTop w:val="0"/>
          <w:marBottom w:val="0"/>
          <w:divBdr>
            <w:top w:val="none" w:sz="0" w:space="0" w:color="auto"/>
            <w:left w:val="none" w:sz="0" w:space="0" w:color="auto"/>
            <w:bottom w:val="none" w:sz="0" w:space="0" w:color="auto"/>
            <w:right w:val="none" w:sz="0" w:space="0" w:color="auto"/>
          </w:divBdr>
        </w:div>
        <w:div w:id="1771898000">
          <w:marLeft w:val="0"/>
          <w:marRight w:val="0"/>
          <w:marTop w:val="0"/>
          <w:marBottom w:val="0"/>
          <w:divBdr>
            <w:top w:val="none" w:sz="0" w:space="0" w:color="auto"/>
            <w:left w:val="none" w:sz="0" w:space="0" w:color="auto"/>
            <w:bottom w:val="none" w:sz="0" w:space="0" w:color="auto"/>
            <w:right w:val="none" w:sz="0" w:space="0" w:color="auto"/>
          </w:divBdr>
          <w:divsChild>
            <w:div w:id="1211066121">
              <w:marLeft w:val="0"/>
              <w:marRight w:val="0"/>
              <w:marTop w:val="0"/>
              <w:marBottom w:val="0"/>
              <w:divBdr>
                <w:top w:val="none" w:sz="0" w:space="0" w:color="auto"/>
                <w:left w:val="none" w:sz="0" w:space="0" w:color="auto"/>
                <w:bottom w:val="none" w:sz="0" w:space="0" w:color="auto"/>
                <w:right w:val="none" w:sz="0" w:space="0" w:color="auto"/>
              </w:divBdr>
            </w:div>
          </w:divsChild>
        </w:div>
        <w:div w:id="13728141">
          <w:marLeft w:val="0"/>
          <w:marRight w:val="0"/>
          <w:marTop w:val="0"/>
          <w:marBottom w:val="0"/>
          <w:divBdr>
            <w:top w:val="none" w:sz="0" w:space="0" w:color="auto"/>
            <w:left w:val="none" w:sz="0" w:space="0" w:color="auto"/>
            <w:bottom w:val="none" w:sz="0" w:space="0" w:color="auto"/>
            <w:right w:val="none" w:sz="0" w:space="0" w:color="auto"/>
          </w:divBdr>
        </w:div>
        <w:div w:id="1022241766">
          <w:marLeft w:val="0"/>
          <w:marRight w:val="0"/>
          <w:marTop w:val="0"/>
          <w:marBottom w:val="0"/>
          <w:divBdr>
            <w:top w:val="none" w:sz="0" w:space="0" w:color="auto"/>
            <w:left w:val="none" w:sz="0" w:space="0" w:color="auto"/>
            <w:bottom w:val="none" w:sz="0" w:space="0" w:color="auto"/>
            <w:right w:val="none" w:sz="0" w:space="0" w:color="auto"/>
          </w:divBdr>
          <w:divsChild>
            <w:div w:id="1309090463">
              <w:marLeft w:val="0"/>
              <w:marRight w:val="0"/>
              <w:marTop w:val="0"/>
              <w:marBottom w:val="0"/>
              <w:divBdr>
                <w:top w:val="none" w:sz="0" w:space="0" w:color="auto"/>
                <w:left w:val="none" w:sz="0" w:space="0" w:color="auto"/>
                <w:bottom w:val="none" w:sz="0" w:space="0" w:color="auto"/>
                <w:right w:val="none" w:sz="0" w:space="0" w:color="auto"/>
              </w:divBdr>
            </w:div>
          </w:divsChild>
        </w:div>
        <w:div w:id="689647172">
          <w:marLeft w:val="0"/>
          <w:marRight w:val="0"/>
          <w:marTop w:val="0"/>
          <w:marBottom w:val="0"/>
          <w:divBdr>
            <w:top w:val="none" w:sz="0" w:space="0" w:color="auto"/>
            <w:left w:val="none" w:sz="0" w:space="0" w:color="auto"/>
            <w:bottom w:val="none" w:sz="0" w:space="0" w:color="auto"/>
            <w:right w:val="none" w:sz="0" w:space="0" w:color="auto"/>
          </w:divBdr>
        </w:div>
        <w:div w:id="42606018">
          <w:marLeft w:val="0"/>
          <w:marRight w:val="0"/>
          <w:marTop w:val="0"/>
          <w:marBottom w:val="0"/>
          <w:divBdr>
            <w:top w:val="none" w:sz="0" w:space="0" w:color="auto"/>
            <w:left w:val="none" w:sz="0" w:space="0" w:color="auto"/>
            <w:bottom w:val="none" w:sz="0" w:space="0" w:color="auto"/>
            <w:right w:val="none" w:sz="0" w:space="0" w:color="auto"/>
          </w:divBdr>
          <w:divsChild>
            <w:div w:id="1826555044">
              <w:marLeft w:val="0"/>
              <w:marRight w:val="0"/>
              <w:marTop w:val="0"/>
              <w:marBottom w:val="0"/>
              <w:divBdr>
                <w:top w:val="none" w:sz="0" w:space="0" w:color="auto"/>
                <w:left w:val="none" w:sz="0" w:space="0" w:color="auto"/>
                <w:bottom w:val="none" w:sz="0" w:space="0" w:color="auto"/>
                <w:right w:val="none" w:sz="0" w:space="0" w:color="auto"/>
              </w:divBdr>
            </w:div>
          </w:divsChild>
        </w:div>
        <w:div w:id="572937527">
          <w:marLeft w:val="0"/>
          <w:marRight w:val="0"/>
          <w:marTop w:val="0"/>
          <w:marBottom w:val="0"/>
          <w:divBdr>
            <w:top w:val="none" w:sz="0" w:space="0" w:color="auto"/>
            <w:left w:val="none" w:sz="0" w:space="0" w:color="auto"/>
            <w:bottom w:val="none" w:sz="0" w:space="0" w:color="auto"/>
            <w:right w:val="none" w:sz="0" w:space="0" w:color="auto"/>
          </w:divBdr>
        </w:div>
        <w:div w:id="1520704200">
          <w:marLeft w:val="0"/>
          <w:marRight w:val="0"/>
          <w:marTop w:val="0"/>
          <w:marBottom w:val="0"/>
          <w:divBdr>
            <w:top w:val="none" w:sz="0" w:space="0" w:color="auto"/>
            <w:left w:val="none" w:sz="0" w:space="0" w:color="auto"/>
            <w:bottom w:val="none" w:sz="0" w:space="0" w:color="auto"/>
            <w:right w:val="none" w:sz="0" w:space="0" w:color="auto"/>
          </w:divBdr>
          <w:divsChild>
            <w:div w:id="899287767">
              <w:marLeft w:val="0"/>
              <w:marRight w:val="0"/>
              <w:marTop w:val="0"/>
              <w:marBottom w:val="0"/>
              <w:divBdr>
                <w:top w:val="none" w:sz="0" w:space="0" w:color="auto"/>
                <w:left w:val="none" w:sz="0" w:space="0" w:color="auto"/>
                <w:bottom w:val="none" w:sz="0" w:space="0" w:color="auto"/>
                <w:right w:val="none" w:sz="0" w:space="0" w:color="auto"/>
              </w:divBdr>
            </w:div>
          </w:divsChild>
        </w:div>
        <w:div w:id="1874921603">
          <w:marLeft w:val="0"/>
          <w:marRight w:val="0"/>
          <w:marTop w:val="0"/>
          <w:marBottom w:val="0"/>
          <w:divBdr>
            <w:top w:val="none" w:sz="0" w:space="0" w:color="auto"/>
            <w:left w:val="none" w:sz="0" w:space="0" w:color="auto"/>
            <w:bottom w:val="none" w:sz="0" w:space="0" w:color="auto"/>
            <w:right w:val="none" w:sz="0" w:space="0" w:color="auto"/>
          </w:divBdr>
        </w:div>
        <w:div w:id="1597976087">
          <w:marLeft w:val="0"/>
          <w:marRight w:val="0"/>
          <w:marTop w:val="0"/>
          <w:marBottom w:val="0"/>
          <w:divBdr>
            <w:top w:val="none" w:sz="0" w:space="0" w:color="auto"/>
            <w:left w:val="none" w:sz="0" w:space="0" w:color="auto"/>
            <w:bottom w:val="none" w:sz="0" w:space="0" w:color="auto"/>
            <w:right w:val="none" w:sz="0" w:space="0" w:color="auto"/>
          </w:divBdr>
          <w:divsChild>
            <w:div w:id="451478978">
              <w:marLeft w:val="0"/>
              <w:marRight w:val="0"/>
              <w:marTop w:val="0"/>
              <w:marBottom w:val="0"/>
              <w:divBdr>
                <w:top w:val="none" w:sz="0" w:space="0" w:color="auto"/>
                <w:left w:val="none" w:sz="0" w:space="0" w:color="auto"/>
                <w:bottom w:val="none" w:sz="0" w:space="0" w:color="auto"/>
                <w:right w:val="none" w:sz="0" w:space="0" w:color="auto"/>
              </w:divBdr>
            </w:div>
          </w:divsChild>
        </w:div>
        <w:div w:id="797378696">
          <w:marLeft w:val="0"/>
          <w:marRight w:val="0"/>
          <w:marTop w:val="0"/>
          <w:marBottom w:val="0"/>
          <w:divBdr>
            <w:top w:val="none" w:sz="0" w:space="0" w:color="auto"/>
            <w:left w:val="none" w:sz="0" w:space="0" w:color="auto"/>
            <w:bottom w:val="none" w:sz="0" w:space="0" w:color="auto"/>
            <w:right w:val="none" w:sz="0" w:space="0" w:color="auto"/>
          </w:divBdr>
        </w:div>
        <w:div w:id="589234808">
          <w:marLeft w:val="0"/>
          <w:marRight w:val="0"/>
          <w:marTop w:val="0"/>
          <w:marBottom w:val="0"/>
          <w:divBdr>
            <w:top w:val="none" w:sz="0" w:space="0" w:color="auto"/>
            <w:left w:val="none" w:sz="0" w:space="0" w:color="auto"/>
            <w:bottom w:val="none" w:sz="0" w:space="0" w:color="auto"/>
            <w:right w:val="none" w:sz="0" w:space="0" w:color="auto"/>
          </w:divBdr>
          <w:divsChild>
            <w:div w:id="1710185132">
              <w:marLeft w:val="0"/>
              <w:marRight w:val="0"/>
              <w:marTop w:val="0"/>
              <w:marBottom w:val="0"/>
              <w:divBdr>
                <w:top w:val="none" w:sz="0" w:space="0" w:color="auto"/>
                <w:left w:val="none" w:sz="0" w:space="0" w:color="auto"/>
                <w:bottom w:val="none" w:sz="0" w:space="0" w:color="auto"/>
                <w:right w:val="none" w:sz="0" w:space="0" w:color="auto"/>
              </w:divBdr>
            </w:div>
          </w:divsChild>
        </w:div>
        <w:div w:id="1758672431">
          <w:marLeft w:val="0"/>
          <w:marRight w:val="0"/>
          <w:marTop w:val="300"/>
          <w:marBottom w:val="0"/>
          <w:divBdr>
            <w:top w:val="none" w:sz="0" w:space="0" w:color="auto"/>
            <w:left w:val="none" w:sz="0" w:space="0" w:color="auto"/>
            <w:bottom w:val="none" w:sz="0" w:space="0" w:color="auto"/>
            <w:right w:val="none" w:sz="0" w:space="0" w:color="auto"/>
          </w:divBdr>
          <w:divsChild>
            <w:div w:id="796413166">
              <w:marLeft w:val="0"/>
              <w:marRight w:val="0"/>
              <w:marTop w:val="0"/>
              <w:marBottom w:val="0"/>
              <w:divBdr>
                <w:top w:val="none" w:sz="0" w:space="0" w:color="auto"/>
                <w:left w:val="none" w:sz="0" w:space="0" w:color="auto"/>
                <w:bottom w:val="none" w:sz="0" w:space="0" w:color="auto"/>
                <w:right w:val="none" w:sz="0" w:space="0" w:color="auto"/>
              </w:divBdr>
              <w:divsChild>
                <w:div w:id="7993039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9572163">
          <w:marLeft w:val="0"/>
          <w:marRight w:val="0"/>
          <w:marTop w:val="300"/>
          <w:marBottom w:val="0"/>
          <w:divBdr>
            <w:top w:val="none" w:sz="0" w:space="0" w:color="auto"/>
            <w:left w:val="none" w:sz="0" w:space="0" w:color="auto"/>
            <w:bottom w:val="none" w:sz="0" w:space="0" w:color="auto"/>
            <w:right w:val="none" w:sz="0" w:space="0" w:color="auto"/>
          </w:divBdr>
          <w:divsChild>
            <w:div w:id="1135105911">
              <w:marLeft w:val="0"/>
              <w:marRight w:val="0"/>
              <w:marTop w:val="0"/>
              <w:marBottom w:val="0"/>
              <w:divBdr>
                <w:top w:val="none" w:sz="0" w:space="0" w:color="auto"/>
                <w:left w:val="none" w:sz="0" w:space="0" w:color="auto"/>
                <w:bottom w:val="none" w:sz="0" w:space="0" w:color="auto"/>
                <w:right w:val="none" w:sz="0" w:space="0" w:color="auto"/>
              </w:divBdr>
              <w:divsChild>
                <w:div w:id="10228994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16805735">
          <w:marLeft w:val="0"/>
          <w:marRight w:val="0"/>
          <w:marTop w:val="300"/>
          <w:marBottom w:val="0"/>
          <w:divBdr>
            <w:top w:val="none" w:sz="0" w:space="0" w:color="auto"/>
            <w:left w:val="none" w:sz="0" w:space="0" w:color="auto"/>
            <w:bottom w:val="none" w:sz="0" w:space="0" w:color="auto"/>
            <w:right w:val="none" w:sz="0" w:space="0" w:color="auto"/>
          </w:divBdr>
          <w:divsChild>
            <w:div w:id="774398243">
              <w:marLeft w:val="0"/>
              <w:marRight w:val="0"/>
              <w:marTop w:val="0"/>
              <w:marBottom w:val="0"/>
              <w:divBdr>
                <w:top w:val="none" w:sz="0" w:space="0" w:color="auto"/>
                <w:left w:val="none" w:sz="0" w:space="0" w:color="auto"/>
                <w:bottom w:val="none" w:sz="0" w:space="0" w:color="auto"/>
                <w:right w:val="none" w:sz="0" w:space="0" w:color="auto"/>
              </w:divBdr>
              <w:divsChild>
                <w:div w:id="1063135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97309359">
          <w:marLeft w:val="0"/>
          <w:marRight w:val="0"/>
          <w:marTop w:val="300"/>
          <w:marBottom w:val="0"/>
          <w:divBdr>
            <w:top w:val="none" w:sz="0" w:space="0" w:color="auto"/>
            <w:left w:val="none" w:sz="0" w:space="0" w:color="auto"/>
            <w:bottom w:val="none" w:sz="0" w:space="0" w:color="auto"/>
            <w:right w:val="none" w:sz="0" w:space="0" w:color="auto"/>
          </w:divBdr>
          <w:divsChild>
            <w:div w:id="1007948213">
              <w:marLeft w:val="0"/>
              <w:marRight w:val="0"/>
              <w:marTop w:val="0"/>
              <w:marBottom w:val="0"/>
              <w:divBdr>
                <w:top w:val="none" w:sz="0" w:space="0" w:color="auto"/>
                <w:left w:val="none" w:sz="0" w:space="0" w:color="auto"/>
                <w:bottom w:val="none" w:sz="0" w:space="0" w:color="auto"/>
                <w:right w:val="none" w:sz="0" w:space="0" w:color="auto"/>
              </w:divBdr>
              <w:divsChild>
                <w:div w:id="14707793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05217393">
      <w:bodyDiv w:val="1"/>
      <w:marLeft w:val="0"/>
      <w:marRight w:val="0"/>
      <w:marTop w:val="0"/>
      <w:marBottom w:val="0"/>
      <w:divBdr>
        <w:top w:val="none" w:sz="0" w:space="0" w:color="auto"/>
        <w:left w:val="none" w:sz="0" w:space="0" w:color="auto"/>
        <w:bottom w:val="none" w:sz="0" w:space="0" w:color="auto"/>
        <w:right w:val="none" w:sz="0" w:space="0" w:color="auto"/>
      </w:divBdr>
    </w:div>
    <w:div w:id="1909144332">
      <w:bodyDiv w:val="1"/>
      <w:marLeft w:val="0"/>
      <w:marRight w:val="0"/>
      <w:marTop w:val="0"/>
      <w:marBottom w:val="0"/>
      <w:divBdr>
        <w:top w:val="none" w:sz="0" w:space="0" w:color="auto"/>
        <w:left w:val="none" w:sz="0" w:space="0" w:color="auto"/>
        <w:bottom w:val="none" w:sz="0" w:space="0" w:color="auto"/>
        <w:right w:val="none" w:sz="0" w:space="0" w:color="auto"/>
      </w:divBdr>
      <w:divsChild>
        <w:div w:id="57751781">
          <w:marLeft w:val="0"/>
          <w:marRight w:val="0"/>
          <w:marTop w:val="0"/>
          <w:marBottom w:val="0"/>
          <w:divBdr>
            <w:top w:val="none" w:sz="0" w:space="0" w:color="auto"/>
            <w:left w:val="none" w:sz="0" w:space="0" w:color="auto"/>
            <w:bottom w:val="none" w:sz="0" w:space="0" w:color="auto"/>
            <w:right w:val="none" w:sz="0" w:space="0" w:color="auto"/>
          </w:divBdr>
        </w:div>
        <w:div w:id="80562457">
          <w:marLeft w:val="0"/>
          <w:marRight w:val="0"/>
          <w:marTop w:val="0"/>
          <w:marBottom w:val="0"/>
          <w:divBdr>
            <w:top w:val="none" w:sz="0" w:space="0" w:color="auto"/>
            <w:left w:val="none" w:sz="0" w:space="0" w:color="auto"/>
            <w:bottom w:val="none" w:sz="0" w:space="0" w:color="auto"/>
            <w:right w:val="none" w:sz="0" w:space="0" w:color="auto"/>
          </w:divBdr>
          <w:divsChild>
            <w:div w:id="1016032957">
              <w:marLeft w:val="0"/>
              <w:marRight w:val="0"/>
              <w:marTop w:val="0"/>
              <w:marBottom w:val="0"/>
              <w:divBdr>
                <w:top w:val="none" w:sz="0" w:space="0" w:color="auto"/>
                <w:left w:val="none" w:sz="0" w:space="0" w:color="auto"/>
                <w:bottom w:val="none" w:sz="0" w:space="0" w:color="auto"/>
                <w:right w:val="none" w:sz="0" w:space="0" w:color="auto"/>
              </w:divBdr>
            </w:div>
          </w:divsChild>
        </w:div>
        <w:div w:id="1442064265">
          <w:marLeft w:val="0"/>
          <w:marRight w:val="0"/>
          <w:marTop w:val="0"/>
          <w:marBottom w:val="0"/>
          <w:divBdr>
            <w:top w:val="none" w:sz="0" w:space="0" w:color="auto"/>
            <w:left w:val="none" w:sz="0" w:space="0" w:color="auto"/>
            <w:bottom w:val="none" w:sz="0" w:space="0" w:color="auto"/>
            <w:right w:val="none" w:sz="0" w:space="0" w:color="auto"/>
          </w:divBdr>
        </w:div>
        <w:div w:id="916744514">
          <w:marLeft w:val="0"/>
          <w:marRight w:val="0"/>
          <w:marTop w:val="0"/>
          <w:marBottom w:val="0"/>
          <w:divBdr>
            <w:top w:val="none" w:sz="0" w:space="0" w:color="auto"/>
            <w:left w:val="none" w:sz="0" w:space="0" w:color="auto"/>
            <w:bottom w:val="none" w:sz="0" w:space="0" w:color="auto"/>
            <w:right w:val="none" w:sz="0" w:space="0" w:color="auto"/>
          </w:divBdr>
          <w:divsChild>
            <w:div w:id="899631411">
              <w:marLeft w:val="0"/>
              <w:marRight w:val="0"/>
              <w:marTop w:val="0"/>
              <w:marBottom w:val="0"/>
              <w:divBdr>
                <w:top w:val="none" w:sz="0" w:space="0" w:color="auto"/>
                <w:left w:val="none" w:sz="0" w:space="0" w:color="auto"/>
                <w:bottom w:val="none" w:sz="0" w:space="0" w:color="auto"/>
                <w:right w:val="none" w:sz="0" w:space="0" w:color="auto"/>
              </w:divBdr>
            </w:div>
          </w:divsChild>
        </w:div>
        <w:div w:id="637304274">
          <w:marLeft w:val="0"/>
          <w:marRight w:val="0"/>
          <w:marTop w:val="0"/>
          <w:marBottom w:val="0"/>
          <w:divBdr>
            <w:top w:val="none" w:sz="0" w:space="0" w:color="auto"/>
            <w:left w:val="none" w:sz="0" w:space="0" w:color="auto"/>
            <w:bottom w:val="none" w:sz="0" w:space="0" w:color="auto"/>
            <w:right w:val="none" w:sz="0" w:space="0" w:color="auto"/>
          </w:divBdr>
        </w:div>
        <w:div w:id="917440118">
          <w:marLeft w:val="0"/>
          <w:marRight w:val="0"/>
          <w:marTop w:val="0"/>
          <w:marBottom w:val="0"/>
          <w:divBdr>
            <w:top w:val="none" w:sz="0" w:space="0" w:color="auto"/>
            <w:left w:val="none" w:sz="0" w:space="0" w:color="auto"/>
            <w:bottom w:val="none" w:sz="0" w:space="0" w:color="auto"/>
            <w:right w:val="none" w:sz="0" w:space="0" w:color="auto"/>
          </w:divBdr>
          <w:divsChild>
            <w:div w:id="540017022">
              <w:marLeft w:val="0"/>
              <w:marRight w:val="0"/>
              <w:marTop w:val="0"/>
              <w:marBottom w:val="0"/>
              <w:divBdr>
                <w:top w:val="none" w:sz="0" w:space="0" w:color="auto"/>
                <w:left w:val="none" w:sz="0" w:space="0" w:color="auto"/>
                <w:bottom w:val="none" w:sz="0" w:space="0" w:color="auto"/>
                <w:right w:val="none" w:sz="0" w:space="0" w:color="auto"/>
              </w:divBdr>
            </w:div>
          </w:divsChild>
        </w:div>
        <w:div w:id="1625304231">
          <w:marLeft w:val="0"/>
          <w:marRight w:val="0"/>
          <w:marTop w:val="0"/>
          <w:marBottom w:val="0"/>
          <w:divBdr>
            <w:top w:val="none" w:sz="0" w:space="0" w:color="auto"/>
            <w:left w:val="none" w:sz="0" w:space="0" w:color="auto"/>
            <w:bottom w:val="none" w:sz="0" w:space="0" w:color="auto"/>
            <w:right w:val="none" w:sz="0" w:space="0" w:color="auto"/>
          </w:divBdr>
        </w:div>
        <w:div w:id="112797728">
          <w:marLeft w:val="0"/>
          <w:marRight w:val="0"/>
          <w:marTop w:val="0"/>
          <w:marBottom w:val="0"/>
          <w:divBdr>
            <w:top w:val="none" w:sz="0" w:space="0" w:color="auto"/>
            <w:left w:val="none" w:sz="0" w:space="0" w:color="auto"/>
            <w:bottom w:val="none" w:sz="0" w:space="0" w:color="auto"/>
            <w:right w:val="none" w:sz="0" w:space="0" w:color="auto"/>
          </w:divBdr>
          <w:divsChild>
            <w:div w:id="536744391">
              <w:marLeft w:val="0"/>
              <w:marRight w:val="0"/>
              <w:marTop w:val="0"/>
              <w:marBottom w:val="0"/>
              <w:divBdr>
                <w:top w:val="none" w:sz="0" w:space="0" w:color="auto"/>
                <w:left w:val="none" w:sz="0" w:space="0" w:color="auto"/>
                <w:bottom w:val="none" w:sz="0" w:space="0" w:color="auto"/>
                <w:right w:val="none" w:sz="0" w:space="0" w:color="auto"/>
              </w:divBdr>
            </w:div>
          </w:divsChild>
        </w:div>
        <w:div w:id="1427965942">
          <w:marLeft w:val="0"/>
          <w:marRight w:val="0"/>
          <w:marTop w:val="0"/>
          <w:marBottom w:val="0"/>
          <w:divBdr>
            <w:top w:val="none" w:sz="0" w:space="0" w:color="auto"/>
            <w:left w:val="none" w:sz="0" w:space="0" w:color="auto"/>
            <w:bottom w:val="none" w:sz="0" w:space="0" w:color="auto"/>
            <w:right w:val="none" w:sz="0" w:space="0" w:color="auto"/>
          </w:divBdr>
        </w:div>
        <w:div w:id="1568344449">
          <w:marLeft w:val="0"/>
          <w:marRight w:val="0"/>
          <w:marTop w:val="0"/>
          <w:marBottom w:val="0"/>
          <w:divBdr>
            <w:top w:val="none" w:sz="0" w:space="0" w:color="auto"/>
            <w:left w:val="none" w:sz="0" w:space="0" w:color="auto"/>
            <w:bottom w:val="none" w:sz="0" w:space="0" w:color="auto"/>
            <w:right w:val="none" w:sz="0" w:space="0" w:color="auto"/>
          </w:divBdr>
          <w:divsChild>
            <w:div w:id="2021203819">
              <w:marLeft w:val="0"/>
              <w:marRight w:val="0"/>
              <w:marTop w:val="0"/>
              <w:marBottom w:val="0"/>
              <w:divBdr>
                <w:top w:val="none" w:sz="0" w:space="0" w:color="auto"/>
                <w:left w:val="none" w:sz="0" w:space="0" w:color="auto"/>
                <w:bottom w:val="none" w:sz="0" w:space="0" w:color="auto"/>
                <w:right w:val="none" w:sz="0" w:space="0" w:color="auto"/>
              </w:divBdr>
            </w:div>
          </w:divsChild>
        </w:div>
        <w:div w:id="810101792">
          <w:marLeft w:val="0"/>
          <w:marRight w:val="0"/>
          <w:marTop w:val="0"/>
          <w:marBottom w:val="0"/>
          <w:divBdr>
            <w:top w:val="none" w:sz="0" w:space="0" w:color="auto"/>
            <w:left w:val="none" w:sz="0" w:space="0" w:color="auto"/>
            <w:bottom w:val="none" w:sz="0" w:space="0" w:color="auto"/>
            <w:right w:val="none" w:sz="0" w:space="0" w:color="auto"/>
          </w:divBdr>
        </w:div>
        <w:div w:id="878664668">
          <w:marLeft w:val="0"/>
          <w:marRight w:val="0"/>
          <w:marTop w:val="0"/>
          <w:marBottom w:val="0"/>
          <w:divBdr>
            <w:top w:val="none" w:sz="0" w:space="0" w:color="auto"/>
            <w:left w:val="none" w:sz="0" w:space="0" w:color="auto"/>
            <w:bottom w:val="none" w:sz="0" w:space="0" w:color="auto"/>
            <w:right w:val="none" w:sz="0" w:space="0" w:color="auto"/>
          </w:divBdr>
          <w:divsChild>
            <w:div w:id="1322655717">
              <w:marLeft w:val="0"/>
              <w:marRight w:val="0"/>
              <w:marTop w:val="0"/>
              <w:marBottom w:val="0"/>
              <w:divBdr>
                <w:top w:val="none" w:sz="0" w:space="0" w:color="auto"/>
                <w:left w:val="none" w:sz="0" w:space="0" w:color="auto"/>
                <w:bottom w:val="none" w:sz="0" w:space="0" w:color="auto"/>
                <w:right w:val="none" w:sz="0" w:space="0" w:color="auto"/>
              </w:divBdr>
            </w:div>
          </w:divsChild>
        </w:div>
        <w:div w:id="684477991">
          <w:marLeft w:val="0"/>
          <w:marRight w:val="0"/>
          <w:marTop w:val="0"/>
          <w:marBottom w:val="0"/>
          <w:divBdr>
            <w:top w:val="none" w:sz="0" w:space="0" w:color="auto"/>
            <w:left w:val="none" w:sz="0" w:space="0" w:color="auto"/>
            <w:bottom w:val="none" w:sz="0" w:space="0" w:color="auto"/>
            <w:right w:val="none" w:sz="0" w:space="0" w:color="auto"/>
          </w:divBdr>
        </w:div>
        <w:div w:id="1150753826">
          <w:marLeft w:val="0"/>
          <w:marRight w:val="0"/>
          <w:marTop w:val="0"/>
          <w:marBottom w:val="0"/>
          <w:divBdr>
            <w:top w:val="none" w:sz="0" w:space="0" w:color="auto"/>
            <w:left w:val="none" w:sz="0" w:space="0" w:color="auto"/>
            <w:bottom w:val="none" w:sz="0" w:space="0" w:color="auto"/>
            <w:right w:val="none" w:sz="0" w:space="0" w:color="auto"/>
          </w:divBdr>
          <w:divsChild>
            <w:div w:id="1340737058">
              <w:marLeft w:val="0"/>
              <w:marRight w:val="0"/>
              <w:marTop w:val="0"/>
              <w:marBottom w:val="0"/>
              <w:divBdr>
                <w:top w:val="none" w:sz="0" w:space="0" w:color="auto"/>
                <w:left w:val="none" w:sz="0" w:space="0" w:color="auto"/>
                <w:bottom w:val="none" w:sz="0" w:space="0" w:color="auto"/>
                <w:right w:val="none" w:sz="0" w:space="0" w:color="auto"/>
              </w:divBdr>
            </w:div>
          </w:divsChild>
        </w:div>
        <w:div w:id="1932204194">
          <w:marLeft w:val="0"/>
          <w:marRight w:val="0"/>
          <w:marTop w:val="300"/>
          <w:marBottom w:val="0"/>
          <w:divBdr>
            <w:top w:val="none" w:sz="0" w:space="0" w:color="auto"/>
            <w:left w:val="none" w:sz="0" w:space="0" w:color="auto"/>
            <w:bottom w:val="none" w:sz="0" w:space="0" w:color="auto"/>
            <w:right w:val="none" w:sz="0" w:space="0" w:color="auto"/>
          </w:divBdr>
          <w:divsChild>
            <w:div w:id="933709919">
              <w:marLeft w:val="0"/>
              <w:marRight w:val="0"/>
              <w:marTop w:val="0"/>
              <w:marBottom w:val="0"/>
              <w:divBdr>
                <w:top w:val="none" w:sz="0" w:space="0" w:color="auto"/>
                <w:left w:val="none" w:sz="0" w:space="0" w:color="auto"/>
                <w:bottom w:val="none" w:sz="0" w:space="0" w:color="auto"/>
                <w:right w:val="none" w:sz="0" w:space="0" w:color="auto"/>
              </w:divBdr>
              <w:divsChild>
                <w:div w:id="164207315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56005791">
          <w:marLeft w:val="0"/>
          <w:marRight w:val="0"/>
          <w:marTop w:val="300"/>
          <w:marBottom w:val="0"/>
          <w:divBdr>
            <w:top w:val="none" w:sz="0" w:space="0" w:color="auto"/>
            <w:left w:val="none" w:sz="0" w:space="0" w:color="auto"/>
            <w:bottom w:val="none" w:sz="0" w:space="0" w:color="auto"/>
            <w:right w:val="none" w:sz="0" w:space="0" w:color="auto"/>
          </w:divBdr>
          <w:divsChild>
            <w:div w:id="249316233">
              <w:marLeft w:val="0"/>
              <w:marRight w:val="0"/>
              <w:marTop w:val="0"/>
              <w:marBottom w:val="0"/>
              <w:divBdr>
                <w:top w:val="none" w:sz="0" w:space="0" w:color="auto"/>
                <w:left w:val="none" w:sz="0" w:space="0" w:color="auto"/>
                <w:bottom w:val="none" w:sz="0" w:space="0" w:color="auto"/>
                <w:right w:val="none" w:sz="0" w:space="0" w:color="auto"/>
              </w:divBdr>
              <w:divsChild>
                <w:div w:id="3338014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14230617">
          <w:marLeft w:val="0"/>
          <w:marRight w:val="0"/>
          <w:marTop w:val="300"/>
          <w:marBottom w:val="0"/>
          <w:divBdr>
            <w:top w:val="none" w:sz="0" w:space="0" w:color="auto"/>
            <w:left w:val="none" w:sz="0" w:space="0" w:color="auto"/>
            <w:bottom w:val="none" w:sz="0" w:space="0" w:color="auto"/>
            <w:right w:val="none" w:sz="0" w:space="0" w:color="auto"/>
          </w:divBdr>
          <w:divsChild>
            <w:div w:id="447433773">
              <w:marLeft w:val="0"/>
              <w:marRight w:val="0"/>
              <w:marTop w:val="0"/>
              <w:marBottom w:val="0"/>
              <w:divBdr>
                <w:top w:val="none" w:sz="0" w:space="0" w:color="auto"/>
                <w:left w:val="none" w:sz="0" w:space="0" w:color="auto"/>
                <w:bottom w:val="none" w:sz="0" w:space="0" w:color="auto"/>
                <w:right w:val="none" w:sz="0" w:space="0" w:color="auto"/>
              </w:divBdr>
              <w:divsChild>
                <w:div w:id="177859521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6156342">
          <w:marLeft w:val="0"/>
          <w:marRight w:val="0"/>
          <w:marTop w:val="300"/>
          <w:marBottom w:val="0"/>
          <w:divBdr>
            <w:top w:val="none" w:sz="0" w:space="0" w:color="auto"/>
            <w:left w:val="none" w:sz="0" w:space="0" w:color="auto"/>
            <w:bottom w:val="none" w:sz="0" w:space="0" w:color="auto"/>
            <w:right w:val="none" w:sz="0" w:space="0" w:color="auto"/>
          </w:divBdr>
          <w:divsChild>
            <w:div w:id="5989439">
              <w:marLeft w:val="0"/>
              <w:marRight w:val="0"/>
              <w:marTop w:val="0"/>
              <w:marBottom w:val="0"/>
              <w:divBdr>
                <w:top w:val="none" w:sz="0" w:space="0" w:color="auto"/>
                <w:left w:val="none" w:sz="0" w:space="0" w:color="auto"/>
                <w:bottom w:val="none" w:sz="0" w:space="0" w:color="auto"/>
                <w:right w:val="none" w:sz="0" w:space="0" w:color="auto"/>
              </w:divBdr>
              <w:divsChild>
                <w:div w:id="307978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2540093">
      <w:bodyDiv w:val="1"/>
      <w:marLeft w:val="0"/>
      <w:marRight w:val="0"/>
      <w:marTop w:val="0"/>
      <w:marBottom w:val="0"/>
      <w:divBdr>
        <w:top w:val="none" w:sz="0" w:space="0" w:color="auto"/>
        <w:left w:val="none" w:sz="0" w:space="0" w:color="auto"/>
        <w:bottom w:val="none" w:sz="0" w:space="0" w:color="auto"/>
        <w:right w:val="none" w:sz="0" w:space="0" w:color="auto"/>
      </w:divBdr>
      <w:divsChild>
        <w:div w:id="1596941189">
          <w:marLeft w:val="0"/>
          <w:marRight w:val="0"/>
          <w:marTop w:val="0"/>
          <w:marBottom w:val="0"/>
          <w:divBdr>
            <w:top w:val="none" w:sz="0" w:space="0" w:color="auto"/>
            <w:left w:val="none" w:sz="0" w:space="0" w:color="auto"/>
            <w:bottom w:val="none" w:sz="0" w:space="0" w:color="auto"/>
            <w:right w:val="none" w:sz="0" w:space="0" w:color="auto"/>
          </w:divBdr>
        </w:div>
        <w:div w:id="818113697">
          <w:marLeft w:val="0"/>
          <w:marRight w:val="0"/>
          <w:marTop w:val="0"/>
          <w:marBottom w:val="0"/>
          <w:divBdr>
            <w:top w:val="none" w:sz="0" w:space="0" w:color="auto"/>
            <w:left w:val="none" w:sz="0" w:space="0" w:color="auto"/>
            <w:bottom w:val="none" w:sz="0" w:space="0" w:color="auto"/>
            <w:right w:val="none" w:sz="0" w:space="0" w:color="auto"/>
          </w:divBdr>
          <w:divsChild>
            <w:div w:id="2032610465">
              <w:marLeft w:val="0"/>
              <w:marRight w:val="0"/>
              <w:marTop w:val="0"/>
              <w:marBottom w:val="0"/>
              <w:divBdr>
                <w:top w:val="none" w:sz="0" w:space="0" w:color="auto"/>
                <w:left w:val="none" w:sz="0" w:space="0" w:color="auto"/>
                <w:bottom w:val="none" w:sz="0" w:space="0" w:color="auto"/>
                <w:right w:val="none" w:sz="0" w:space="0" w:color="auto"/>
              </w:divBdr>
            </w:div>
          </w:divsChild>
        </w:div>
        <w:div w:id="103809319">
          <w:marLeft w:val="0"/>
          <w:marRight w:val="0"/>
          <w:marTop w:val="0"/>
          <w:marBottom w:val="0"/>
          <w:divBdr>
            <w:top w:val="none" w:sz="0" w:space="0" w:color="auto"/>
            <w:left w:val="none" w:sz="0" w:space="0" w:color="auto"/>
            <w:bottom w:val="none" w:sz="0" w:space="0" w:color="auto"/>
            <w:right w:val="none" w:sz="0" w:space="0" w:color="auto"/>
          </w:divBdr>
        </w:div>
        <w:div w:id="311756152">
          <w:marLeft w:val="0"/>
          <w:marRight w:val="0"/>
          <w:marTop w:val="0"/>
          <w:marBottom w:val="0"/>
          <w:divBdr>
            <w:top w:val="none" w:sz="0" w:space="0" w:color="auto"/>
            <w:left w:val="none" w:sz="0" w:space="0" w:color="auto"/>
            <w:bottom w:val="none" w:sz="0" w:space="0" w:color="auto"/>
            <w:right w:val="none" w:sz="0" w:space="0" w:color="auto"/>
          </w:divBdr>
          <w:divsChild>
            <w:div w:id="1076127732">
              <w:marLeft w:val="0"/>
              <w:marRight w:val="0"/>
              <w:marTop w:val="0"/>
              <w:marBottom w:val="0"/>
              <w:divBdr>
                <w:top w:val="none" w:sz="0" w:space="0" w:color="auto"/>
                <w:left w:val="none" w:sz="0" w:space="0" w:color="auto"/>
                <w:bottom w:val="none" w:sz="0" w:space="0" w:color="auto"/>
                <w:right w:val="none" w:sz="0" w:space="0" w:color="auto"/>
              </w:divBdr>
            </w:div>
          </w:divsChild>
        </w:div>
        <w:div w:id="1292901991">
          <w:marLeft w:val="0"/>
          <w:marRight w:val="0"/>
          <w:marTop w:val="0"/>
          <w:marBottom w:val="0"/>
          <w:divBdr>
            <w:top w:val="none" w:sz="0" w:space="0" w:color="auto"/>
            <w:left w:val="none" w:sz="0" w:space="0" w:color="auto"/>
            <w:bottom w:val="none" w:sz="0" w:space="0" w:color="auto"/>
            <w:right w:val="none" w:sz="0" w:space="0" w:color="auto"/>
          </w:divBdr>
        </w:div>
        <w:div w:id="778253610">
          <w:marLeft w:val="0"/>
          <w:marRight w:val="0"/>
          <w:marTop w:val="0"/>
          <w:marBottom w:val="0"/>
          <w:divBdr>
            <w:top w:val="none" w:sz="0" w:space="0" w:color="auto"/>
            <w:left w:val="none" w:sz="0" w:space="0" w:color="auto"/>
            <w:bottom w:val="none" w:sz="0" w:space="0" w:color="auto"/>
            <w:right w:val="none" w:sz="0" w:space="0" w:color="auto"/>
          </w:divBdr>
          <w:divsChild>
            <w:div w:id="1640454128">
              <w:marLeft w:val="0"/>
              <w:marRight w:val="0"/>
              <w:marTop w:val="0"/>
              <w:marBottom w:val="0"/>
              <w:divBdr>
                <w:top w:val="none" w:sz="0" w:space="0" w:color="auto"/>
                <w:left w:val="none" w:sz="0" w:space="0" w:color="auto"/>
                <w:bottom w:val="none" w:sz="0" w:space="0" w:color="auto"/>
                <w:right w:val="none" w:sz="0" w:space="0" w:color="auto"/>
              </w:divBdr>
            </w:div>
          </w:divsChild>
        </w:div>
        <w:div w:id="842013357">
          <w:marLeft w:val="0"/>
          <w:marRight w:val="0"/>
          <w:marTop w:val="0"/>
          <w:marBottom w:val="0"/>
          <w:divBdr>
            <w:top w:val="none" w:sz="0" w:space="0" w:color="auto"/>
            <w:left w:val="none" w:sz="0" w:space="0" w:color="auto"/>
            <w:bottom w:val="none" w:sz="0" w:space="0" w:color="auto"/>
            <w:right w:val="none" w:sz="0" w:space="0" w:color="auto"/>
          </w:divBdr>
        </w:div>
        <w:div w:id="1377513140">
          <w:marLeft w:val="0"/>
          <w:marRight w:val="0"/>
          <w:marTop w:val="0"/>
          <w:marBottom w:val="0"/>
          <w:divBdr>
            <w:top w:val="none" w:sz="0" w:space="0" w:color="auto"/>
            <w:left w:val="none" w:sz="0" w:space="0" w:color="auto"/>
            <w:bottom w:val="none" w:sz="0" w:space="0" w:color="auto"/>
            <w:right w:val="none" w:sz="0" w:space="0" w:color="auto"/>
          </w:divBdr>
          <w:divsChild>
            <w:div w:id="1779763413">
              <w:marLeft w:val="0"/>
              <w:marRight w:val="0"/>
              <w:marTop w:val="0"/>
              <w:marBottom w:val="0"/>
              <w:divBdr>
                <w:top w:val="none" w:sz="0" w:space="0" w:color="auto"/>
                <w:left w:val="none" w:sz="0" w:space="0" w:color="auto"/>
                <w:bottom w:val="none" w:sz="0" w:space="0" w:color="auto"/>
                <w:right w:val="none" w:sz="0" w:space="0" w:color="auto"/>
              </w:divBdr>
            </w:div>
          </w:divsChild>
        </w:div>
        <w:div w:id="1263342500">
          <w:marLeft w:val="0"/>
          <w:marRight w:val="0"/>
          <w:marTop w:val="0"/>
          <w:marBottom w:val="0"/>
          <w:divBdr>
            <w:top w:val="none" w:sz="0" w:space="0" w:color="auto"/>
            <w:left w:val="none" w:sz="0" w:space="0" w:color="auto"/>
            <w:bottom w:val="none" w:sz="0" w:space="0" w:color="auto"/>
            <w:right w:val="none" w:sz="0" w:space="0" w:color="auto"/>
          </w:divBdr>
        </w:div>
        <w:div w:id="762914326">
          <w:marLeft w:val="0"/>
          <w:marRight w:val="0"/>
          <w:marTop w:val="0"/>
          <w:marBottom w:val="0"/>
          <w:divBdr>
            <w:top w:val="none" w:sz="0" w:space="0" w:color="auto"/>
            <w:left w:val="none" w:sz="0" w:space="0" w:color="auto"/>
            <w:bottom w:val="none" w:sz="0" w:space="0" w:color="auto"/>
            <w:right w:val="none" w:sz="0" w:space="0" w:color="auto"/>
          </w:divBdr>
          <w:divsChild>
            <w:div w:id="42104141">
              <w:marLeft w:val="0"/>
              <w:marRight w:val="0"/>
              <w:marTop w:val="0"/>
              <w:marBottom w:val="0"/>
              <w:divBdr>
                <w:top w:val="none" w:sz="0" w:space="0" w:color="auto"/>
                <w:left w:val="none" w:sz="0" w:space="0" w:color="auto"/>
                <w:bottom w:val="none" w:sz="0" w:space="0" w:color="auto"/>
                <w:right w:val="none" w:sz="0" w:space="0" w:color="auto"/>
              </w:divBdr>
            </w:div>
          </w:divsChild>
        </w:div>
        <w:div w:id="733049761">
          <w:marLeft w:val="0"/>
          <w:marRight w:val="0"/>
          <w:marTop w:val="0"/>
          <w:marBottom w:val="0"/>
          <w:divBdr>
            <w:top w:val="none" w:sz="0" w:space="0" w:color="auto"/>
            <w:left w:val="none" w:sz="0" w:space="0" w:color="auto"/>
            <w:bottom w:val="none" w:sz="0" w:space="0" w:color="auto"/>
            <w:right w:val="none" w:sz="0" w:space="0" w:color="auto"/>
          </w:divBdr>
        </w:div>
        <w:div w:id="566038683">
          <w:marLeft w:val="0"/>
          <w:marRight w:val="0"/>
          <w:marTop w:val="0"/>
          <w:marBottom w:val="0"/>
          <w:divBdr>
            <w:top w:val="none" w:sz="0" w:space="0" w:color="auto"/>
            <w:left w:val="none" w:sz="0" w:space="0" w:color="auto"/>
            <w:bottom w:val="none" w:sz="0" w:space="0" w:color="auto"/>
            <w:right w:val="none" w:sz="0" w:space="0" w:color="auto"/>
          </w:divBdr>
          <w:divsChild>
            <w:div w:id="340937784">
              <w:marLeft w:val="0"/>
              <w:marRight w:val="0"/>
              <w:marTop w:val="0"/>
              <w:marBottom w:val="0"/>
              <w:divBdr>
                <w:top w:val="none" w:sz="0" w:space="0" w:color="auto"/>
                <w:left w:val="none" w:sz="0" w:space="0" w:color="auto"/>
                <w:bottom w:val="none" w:sz="0" w:space="0" w:color="auto"/>
                <w:right w:val="none" w:sz="0" w:space="0" w:color="auto"/>
              </w:divBdr>
            </w:div>
          </w:divsChild>
        </w:div>
        <w:div w:id="315687711">
          <w:marLeft w:val="0"/>
          <w:marRight w:val="0"/>
          <w:marTop w:val="0"/>
          <w:marBottom w:val="0"/>
          <w:divBdr>
            <w:top w:val="none" w:sz="0" w:space="0" w:color="auto"/>
            <w:left w:val="none" w:sz="0" w:space="0" w:color="auto"/>
            <w:bottom w:val="none" w:sz="0" w:space="0" w:color="auto"/>
            <w:right w:val="none" w:sz="0" w:space="0" w:color="auto"/>
          </w:divBdr>
        </w:div>
        <w:div w:id="872117375">
          <w:marLeft w:val="0"/>
          <w:marRight w:val="0"/>
          <w:marTop w:val="0"/>
          <w:marBottom w:val="0"/>
          <w:divBdr>
            <w:top w:val="none" w:sz="0" w:space="0" w:color="auto"/>
            <w:left w:val="none" w:sz="0" w:space="0" w:color="auto"/>
            <w:bottom w:val="none" w:sz="0" w:space="0" w:color="auto"/>
            <w:right w:val="none" w:sz="0" w:space="0" w:color="auto"/>
          </w:divBdr>
          <w:divsChild>
            <w:div w:id="1298299620">
              <w:marLeft w:val="0"/>
              <w:marRight w:val="0"/>
              <w:marTop w:val="0"/>
              <w:marBottom w:val="0"/>
              <w:divBdr>
                <w:top w:val="none" w:sz="0" w:space="0" w:color="auto"/>
                <w:left w:val="none" w:sz="0" w:space="0" w:color="auto"/>
                <w:bottom w:val="none" w:sz="0" w:space="0" w:color="auto"/>
                <w:right w:val="none" w:sz="0" w:space="0" w:color="auto"/>
              </w:divBdr>
            </w:div>
          </w:divsChild>
        </w:div>
        <w:div w:id="1872719132">
          <w:marLeft w:val="0"/>
          <w:marRight w:val="0"/>
          <w:marTop w:val="300"/>
          <w:marBottom w:val="0"/>
          <w:divBdr>
            <w:top w:val="none" w:sz="0" w:space="0" w:color="auto"/>
            <w:left w:val="none" w:sz="0" w:space="0" w:color="auto"/>
            <w:bottom w:val="none" w:sz="0" w:space="0" w:color="auto"/>
            <w:right w:val="none" w:sz="0" w:space="0" w:color="auto"/>
          </w:divBdr>
          <w:divsChild>
            <w:div w:id="726225431">
              <w:marLeft w:val="0"/>
              <w:marRight w:val="0"/>
              <w:marTop w:val="0"/>
              <w:marBottom w:val="0"/>
              <w:divBdr>
                <w:top w:val="none" w:sz="0" w:space="0" w:color="auto"/>
                <w:left w:val="none" w:sz="0" w:space="0" w:color="auto"/>
                <w:bottom w:val="none" w:sz="0" w:space="0" w:color="auto"/>
                <w:right w:val="none" w:sz="0" w:space="0" w:color="auto"/>
              </w:divBdr>
              <w:divsChild>
                <w:div w:id="17776725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0762406">
          <w:marLeft w:val="0"/>
          <w:marRight w:val="0"/>
          <w:marTop w:val="300"/>
          <w:marBottom w:val="0"/>
          <w:divBdr>
            <w:top w:val="none" w:sz="0" w:space="0" w:color="auto"/>
            <w:left w:val="none" w:sz="0" w:space="0" w:color="auto"/>
            <w:bottom w:val="none" w:sz="0" w:space="0" w:color="auto"/>
            <w:right w:val="none" w:sz="0" w:space="0" w:color="auto"/>
          </w:divBdr>
          <w:divsChild>
            <w:div w:id="1521965222">
              <w:marLeft w:val="0"/>
              <w:marRight w:val="0"/>
              <w:marTop w:val="0"/>
              <w:marBottom w:val="0"/>
              <w:divBdr>
                <w:top w:val="none" w:sz="0" w:space="0" w:color="auto"/>
                <w:left w:val="none" w:sz="0" w:space="0" w:color="auto"/>
                <w:bottom w:val="none" w:sz="0" w:space="0" w:color="auto"/>
                <w:right w:val="none" w:sz="0" w:space="0" w:color="auto"/>
              </w:divBdr>
              <w:divsChild>
                <w:div w:id="19369372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88256879">
          <w:marLeft w:val="0"/>
          <w:marRight w:val="0"/>
          <w:marTop w:val="300"/>
          <w:marBottom w:val="0"/>
          <w:divBdr>
            <w:top w:val="none" w:sz="0" w:space="0" w:color="auto"/>
            <w:left w:val="none" w:sz="0" w:space="0" w:color="auto"/>
            <w:bottom w:val="none" w:sz="0" w:space="0" w:color="auto"/>
            <w:right w:val="none" w:sz="0" w:space="0" w:color="auto"/>
          </w:divBdr>
          <w:divsChild>
            <w:div w:id="810055495">
              <w:marLeft w:val="0"/>
              <w:marRight w:val="0"/>
              <w:marTop w:val="0"/>
              <w:marBottom w:val="0"/>
              <w:divBdr>
                <w:top w:val="none" w:sz="0" w:space="0" w:color="auto"/>
                <w:left w:val="none" w:sz="0" w:space="0" w:color="auto"/>
                <w:bottom w:val="none" w:sz="0" w:space="0" w:color="auto"/>
                <w:right w:val="none" w:sz="0" w:space="0" w:color="auto"/>
              </w:divBdr>
              <w:divsChild>
                <w:div w:id="1049450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19633113">
      <w:bodyDiv w:val="1"/>
      <w:marLeft w:val="0"/>
      <w:marRight w:val="0"/>
      <w:marTop w:val="0"/>
      <w:marBottom w:val="0"/>
      <w:divBdr>
        <w:top w:val="none" w:sz="0" w:space="0" w:color="auto"/>
        <w:left w:val="none" w:sz="0" w:space="0" w:color="auto"/>
        <w:bottom w:val="none" w:sz="0" w:space="0" w:color="auto"/>
        <w:right w:val="none" w:sz="0" w:space="0" w:color="auto"/>
      </w:divBdr>
      <w:divsChild>
        <w:div w:id="896864724">
          <w:marLeft w:val="0"/>
          <w:marRight w:val="0"/>
          <w:marTop w:val="0"/>
          <w:marBottom w:val="0"/>
          <w:divBdr>
            <w:top w:val="none" w:sz="0" w:space="0" w:color="auto"/>
            <w:left w:val="none" w:sz="0" w:space="0" w:color="auto"/>
            <w:bottom w:val="none" w:sz="0" w:space="0" w:color="auto"/>
            <w:right w:val="none" w:sz="0" w:space="0" w:color="auto"/>
          </w:divBdr>
        </w:div>
        <w:div w:id="714043015">
          <w:marLeft w:val="0"/>
          <w:marRight w:val="0"/>
          <w:marTop w:val="0"/>
          <w:marBottom w:val="0"/>
          <w:divBdr>
            <w:top w:val="none" w:sz="0" w:space="0" w:color="auto"/>
            <w:left w:val="none" w:sz="0" w:space="0" w:color="auto"/>
            <w:bottom w:val="none" w:sz="0" w:space="0" w:color="auto"/>
            <w:right w:val="none" w:sz="0" w:space="0" w:color="auto"/>
          </w:divBdr>
          <w:divsChild>
            <w:div w:id="92553011">
              <w:marLeft w:val="0"/>
              <w:marRight w:val="0"/>
              <w:marTop w:val="0"/>
              <w:marBottom w:val="0"/>
              <w:divBdr>
                <w:top w:val="none" w:sz="0" w:space="0" w:color="auto"/>
                <w:left w:val="none" w:sz="0" w:space="0" w:color="auto"/>
                <w:bottom w:val="none" w:sz="0" w:space="0" w:color="auto"/>
                <w:right w:val="none" w:sz="0" w:space="0" w:color="auto"/>
              </w:divBdr>
            </w:div>
          </w:divsChild>
        </w:div>
        <w:div w:id="1473522755">
          <w:marLeft w:val="0"/>
          <w:marRight w:val="0"/>
          <w:marTop w:val="0"/>
          <w:marBottom w:val="0"/>
          <w:divBdr>
            <w:top w:val="none" w:sz="0" w:space="0" w:color="auto"/>
            <w:left w:val="none" w:sz="0" w:space="0" w:color="auto"/>
            <w:bottom w:val="none" w:sz="0" w:space="0" w:color="auto"/>
            <w:right w:val="none" w:sz="0" w:space="0" w:color="auto"/>
          </w:divBdr>
        </w:div>
        <w:div w:id="1517766438">
          <w:marLeft w:val="0"/>
          <w:marRight w:val="0"/>
          <w:marTop w:val="0"/>
          <w:marBottom w:val="0"/>
          <w:divBdr>
            <w:top w:val="none" w:sz="0" w:space="0" w:color="auto"/>
            <w:left w:val="none" w:sz="0" w:space="0" w:color="auto"/>
            <w:bottom w:val="none" w:sz="0" w:space="0" w:color="auto"/>
            <w:right w:val="none" w:sz="0" w:space="0" w:color="auto"/>
          </w:divBdr>
          <w:divsChild>
            <w:div w:id="405687931">
              <w:marLeft w:val="0"/>
              <w:marRight w:val="0"/>
              <w:marTop w:val="0"/>
              <w:marBottom w:val="0"/>
              <w:divBdr>
                <w:top w:val="none" w:sz="0" w:space="0" w:color="auto"/>
                <w:left w:val="none" w:sz="0" w:space="0" w:color="auto"/>
                <w:bottom w:val="none" w:sz="0" w:space="0" w:color="auto"/>
                <w:right w:val="none" w:sz="0" w:space="0" w:color="auto"/>
              </w:divBdr>
            </w:div>
          </w:divsChild>
        </w:div>
        <w:div w:id="687759196">
          <w:marLeft w:val="0"/>
          <w:marRight w:val="0"/>
          <w:marTop w:val="0"/>
          <w:marBottom w:val="0"/>
          <w:divBdr>
            <w:top w:val="none" w:sz="0" w:space="0" w:color="auto"/>
            <w:left w:val="none" w:sz="0" w:space="0" w:color="auto"/>
            <w:bottom w:val="none" w:sz="0" w:space="0" w:color="auto"/>
            <w:right w:val="none" w:sz="0" w:space="0" w:color="auto"/>
          </w:divBdr>
        </w:div>
        <w:div w:id="1474365650">
          <w:marLeft w:val="0"/>
          <w:marRight w:val="0"/>
          <w:marTop w:val="0"/>
          <w:marBottom w:val="0"/>
          <w:divBdr>
            <w:top w:val="none" w:sz="0" w:space="0" w:color="auto"/>
            <w:left w:val="none" w:sz="0" w:space="0" w:color="auto"/>
            <w:bottom w:val="none" w:sz="0" w:space="0" w:color="auto"/>
            <w:right w:val="none" w:sz="0" w:space="0" w:color="auto"/>
          </w:divBdr>
          <w:divsChild>
            <w:div w:id="2099670810">
              <w:marLeft w:val="0"/>
              <w:marRight w:val="0"/>
              <w:marTop w:val="0"/>
              <w:marBottom w:val="0"/>
              <w:divBdr>
                <w:top w:val="none" w:sz="0" w:space="0" w:color="auto"/>
                <w:left w:val="none" w:sz="0" w:space="0" w:color="auto"/>
                <w:bottom w:val="none" w:sz="0" w:space="0" w:color="auto"/>
                <w:right w:val="none" w:sz="0" w:space="0" w:color="auto"/>
              </w:divBdr>
            </w:div>
          </w:divsChild>
        </w:div>
        <w:div w:id="1477409602">
          <w:marLeft w:val="0"/>
          <w:marRight w:val="0"/>
          <w:marTop w:val="0"/>
          <w:marBottom w:val="0"/>
          <w:divBdr>
            <w:top w:val="none" w:sz="0" w:space="0" w:color="auto"/>
            <w:left w:val="none" w:sz="0" w:space="0" w:color="auto"/>
            <w:bottom w:val="none" w:sz="0" w:space="0" w:color="auto"/>
            <w:right w:val="none" w:sz="0" w:space="0" w:color="auto"/>
          </w:divBdr>
        </w:div>
        <w:div w:id="1373117536">
          <w:marLeft w:val="0"/>
          <w:marRight w:val="0"/>
          <w:marTop w:val="0"/>
          <w:marBottom w:val="0"/>
          <w:divBdr>
            <w:top w:val="none" w:sz="0" w:space="0" w:color="auto"/>
            <w:left w:val="none" w:sz="0" w:space="0" w:color="auto"/>
            <w:bottom w:val="none" w:sz="0" w:space="0" w:color="auto"/>
            <w:right w:val="none" w:sz="0" w:space="0" w:color="auto"/>
          </w:divBdr>
          <w:divsChild>
            <w:div w:id="993483421">
              <w:marLeft w:val="0"/>
              <w:marRight w:val="0"/>
              <w:marTop w:val="0"/>
              <w:marBottom w:val="0"/>
              <w:divBdr>
                <w:top w:val="none" w:sz="0" w:space="0" w:color="auto"/>
                <w:left w:val="none" w:sz="0" w:space="0" w:color="auto"/>
                <w:bottom w:val="none" w:sz="0" w:space="0" w:color="auto"/>
                <w:right w:val="none" w:sz="0" w:space="0" w:color="auto"/>
              </w:divBdr>
            </w:div>
          </w:divsChild>
        </w:div>
        <w:div w:id="565799811">
          <w:marLeft w:val="0"/>
          <w:marRight w:val="0"/>
          <w:marTop w:val="0"/>
          <w:marBottom w:val="0"/>
          <w:divBdr>
            <w:top w:val="none" w:sz="0" w:space="0" w:color="auto"/>
            <w:left w:val="none" w:sz="0" w:space="0" w:color="auto"/>
            <w:bottom w:val="none" w:sz="0" w:space="0" w:color="auto"/>
            <w:right w:val="none" w:sz="0" w:space="0" w:color="auto"/>
          </w:divBdr>
        </w:div>
        <w:div w:id="158008275">
          <w:marLeft w:val="0"/>
          <w:marRight w:val="0"/>
          <w:marTop w:val="0"/>
          <w:marBottom w:val="0"/>
          <w:divBdr>
            <w:top w:val="none" w:sz="0" w:space="0" w:color="auto"/>
            <w:left w:val="none" w:sz="0" w:space="0" w:color="auto"/>
            <w:bottom w:val="none" w:sz="0" w:space="0" w:color="auto"/>
            <w:right w:val="none" w:sz="0" w:space="0" w:color="auto"/>
          </w:divBdr>
          <w:divsChild>
            <w:div w:id="879975104">
              <w:marLeft w:val="0"/>
              <w:marRight w:val="0"/>
              <w:marTop w:val="0"/>
              <w:marBottom w:val="0"/>
              <w:divBdr>
                <w:top w:val="none" w:sz="0" w:space="0" w:color="auto"/>
                <w:left w:val="none" w:sz="0" w:space="0" w:color="auto"/>
                <w:bottom w:val="none" w:sz="0" w:space="0" w:color="auto"/>
                <w:right w:val="none" w:sz="0" w:space="0" w:color="auto"/>
              </w:divBdr>
            </w:div>
          </w:divsChild>
        </w:div>
        <w:div w:id="947394023">
          <w:marLeft w:val="0"/>
          <w:marRight w:val="0"/>
          <w:marTop w:val="0"/>
          <w:marBottom w:val="0"/>
          <w:divBdr>
            <w:top w:val="none" w:sz="0" w:space="0" w:color="auto"/>
            <w:left w:val="none" w:sz="0" w:space="0" w:color="auto"/>
            <w:bottom w:val="none" w:sz="0" w:space="0" w:color="auto"/>
            <w:right w:val="none" w:sz="0" w:space="0" w:color="auto"/>
          </w:divBdr>
        </w:div>
        <w:div w:id="1128285039">
          <w:marLeft w:val="0"/>
          <w:marRight w:val="0"/>
          <w:marTop w:val="0"/>
          <w:marBottom w:val="0"/>
          <w:divBdr>
            <w:top w:val="none" w:sz="0" w:space="0" w:color="auto"/>
            <w:left w:val="none" w:sz="0" w:space="0" w:color="auto"/>
            <w:bottom w:val="none" w:sz="0" w:space="0" w:color="auto"/>
            <w:right w:val="none" w:sz="0" w:space="0" w:color="auto"/>
          </w:divBdr>
          <w:divsChild>
            <w:div w:id="1378503573">
              <w:marLeft w:val="0"/>
              <w:marRight w:val="0"/>
              <w:marTop w:val="0"/>
              <w:marBottom w:val="0"/>
              <w:divBdr>
                <w:top w:val="none" w:sz="0" w:space="0" w:color="auto"/>
                <w:left w:val="none" w:sz="0" w:space="0" w:color="auto"/>
                <w:bottom w:val="none" w:sz="0" w:space="0" w:color="auto"/>
                <w:right w:val="none" w:sz="0" w:space="0" w:color="auto"/>
              </w:divBdr>
            </w:div>
          </w:divsChild>
        </w:div>
        <w:div w:id="569392849">
          <w:marLeft w:val="0"/>
          <w:marRight w:val="0"/>
          <w:marTop w:val="0"/>
          <w:marBottom w:val="0"/>
          <w:divBdr>
            <w:top w:val="none" w:sz="0" w:space="0" w:color="auto"/>
            <w:left w:val="none" w:sz="0" w:space="0" w:color="auto"/>
            <w:bottom w:val="none" w:sz="0" w:space="0" w:color="auto"/>
            <w:right w:val="none" w:sz="0" w:space="0" w:color="auto"/>
          </w:divBdr>
        </w:div>
        <w:div w:id="801004360">
          <w:marLeft w:val="0"/>
          <w:marRight w:val="0"/>
          <w:marTop w:val="0"/>
          <w:marBottom w:val="0"/>
          <w:divBdr>
            <w:top w:val="none" w:sz="0" w:space="0" w:color="auto"/>
            <w:left w:val="none" w:sz="0" w:space="0" w:color="auto"/>
            <w:bottom w:val="none" w:sz="0" w:space="0" w:color="auto"/>
            <w:right w:val="none" w:sz="0" w:space="0" w:color="auto"/>
          </w:divBdr>
          <w:divsChild>
            <w:div w:id="1891304556">
              <w:marLeft w:val="0"/>
              <w:marRight w:val="0"/>
              <w:marTop w:val="0"/>
              <w:marBottom w:val="0"/>
              <w:divBdr>
                <w:top w:val="none" w:sz="0" w:space="0" w:color="auto"/>
                <w:left w:val="none" w:sz="0" w:space="0" w:color="auto"/>
                <w:bottom w:val="none" w:sz="0" w:space="0" w:color="auto"/>
                <w:right w:val="none" w:sz="0" w:space="0" w:color="auto"/>
              </w:divBdr>
            </w:div>
          </w:divsChild>
        </w:div>
        <w:div w:id="1525946342">
          <w:marLeft w:val="0"/>
          <w:marRight w:val="0"/>
          <w:marTop w:val="300"/>
          <w:marBottom w:val="0"/>
          <w:divBdr>
            <w:top w:val="none" w:sz="0" w:space="0" w:color="auto"/>
            <w:left w:val="none" w:sz="0" w:space="0" w:color="auto"/>
            <w:bottom w:val="none" w:sz="0" w:space="0" w:color="auto"/>
            <w:right w:val="none" w:sz="0" w:space="0" w:color="auto"/>
          </w:divBdr>
          <w:divsChild>
            <w:div w:id="501891719">
              <w:marLeft w:val="0"/>
              <w:marRight w:val="0"/>
              <w:marTop w:val="0"/>
              <w:marBottom w:val="0"/>
              <w:divBdr>
                <w:top w:val="none" w:sz="0" w:space="0" w:color="auto"/>
                <w:left w:val="none" w:sz="0" w:space="0" w:color="auto"/>
                <w:bottom w:val="none" w:sz="0" w:space="0" w:color="auto"/>
                <w:right w:val="none" w:sz="0" w:space="0" w:color="auto"/>
              </w:divBdr>
              <w:divsChild>
                <w:div w:id="2169395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7461036">
          <w:marLeft w:val="0"/>
          <w:marRight w:val="0"/>
          <w:marTop w:val="300"/>
          <w:marBottom w:val="0"/>
          <w:divBdr>
            <w:top w:val="none" w:sz="0" w:space="0" w:color="auto"/>
            <w:left w:val="none" w:sz="0" w:space="0" w:color="auto"/>
            <w:bottom w:val="none" w:sz="0" w:space="0" w:color="auto"/>
            <w:right w:val="none" w:sz="0" w:space="0" w:color="auto"/>
          </w:divBdr>
          <w:divsChild>
            <w:div w:id="1950508077">
              <w:marLeft w:val="0"/>
              <w:marRight w:val="0"/>
              <w:marTop w:val="0"/>
              <w:marBottom w:val="0"/>
              <w:divBdr>
                <w:top w:val="none" w:sz="0" w:space="0" w:color="auto"/>
                <w:left w:val="none" w:sz="0" w:space="0" w:color="auto"/>
                <w:bottom w:val="none" w:sz="0" w:space="0" w:color="auto"/>
                <w:right w:val="none" w:sz="0" w:space="0" w:color="auto"/>
              </w:divBdr>
              <w:divsChild>
                <w:div w:id="150235005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27179798">
          <w:marLeft w:val="0"/>
          <w:marRight w:val="0"/>
          <w:marTop w:val="300"/>
          <w:marBottom w:val="0"/>
          <w:divBdr>
            <w:top w:val="none" w:sz="0" w:space="0" w:color="auto"/>
            <w:left w:val="none" w:sz="0" w:space="0" w:color="auto"/>
            <w:bottom w:val="none" w:sz="0" w:space="0" w:color="auto"/>
            <w:right w:val="none" w:sz="0" w:space="0" w:color="auto"/>
          </w:divBdr>
          <w:divsChild>
            <w:div w:id="466243089">
              <w:marLeft w:val="0"/>
              <w:marRight w:val="0"/>
              <w:marTop w:val="0"/>
              <w:marBottom w:val="0"/>
              <w:divBdr>
                <w:top w:val="none" w:sz="0" w:space="0" w:color="auto"/>
                <w:left w:val="none" w:sz="0" w:space="0" w:color="auto"/>
                <w:bottom w:val="none" w:sz="0" w:space="0" w:color="auto"/>
                <w:right w:val="none" w:sz="0" w:space="0" w:color="auto"/>
              </w:divBdr>
              <w:divsChild>
                <w:div w:id="5607940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04184687">
          <w:marLeft w:val="0"/>
          <w:marRight w:val="0"/>
          <w:marTop w:val="300"/>
          <w:marBottom w:val="0"/>
          <w:divBdr>
            <w:top w:val="none" w:sz="0" w:space="0" w:color="auto"/>
            <w:left w:val="none" w:sz="0" w:space="0" w:color="auto"/>
            <w:bottom w:val="none" w:sz="0" w:space="0" w:color="auto"/>
            <w:right w:val="none" w:sz="0" w:space="0" w:color="auto"/>
          </w:divBdr>
          <w:divsChild>
            <w:div w:id="39405804">
              <w:marLeft w:val="0"/>
              <w:marRight w:val="0"/>
              <w:marTop w:val="0"/>
              <w:marBottom w:val="0"/>
              <w:divBdr>
                <w:top w:val="none" w:sz="0" w:space="0" w:color="auto"/>
                <w:left w:val="none" w:sz="0" w:space="0" w:color="auto"/>
                <w:bottom w:val="none" w:sz="0" w:space="0" w:color="auto"/>
                <w:right w:val="none" w:sz="0" w:space="0" w:color="auto"/>
              </w:divBdr>
              <w:divsChild>
                <w:div w:id="19247282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22832162">
      <w:bodyDiv w:val="1"/>
      <w:marLeft w:val="0"/>
      <w:marRight w:val="0"/>
      <w:marTop w:val="0"/>
      <w:marBottom w:val="0"/>
      <w:divBdr>
        <w:top w:val="none" w:sz="0" w:space="0" w:color="auto"/>
        <w:left w:val="none" w:sz="0" w:space="0" w:color="auto"/>
        <w:bottom w:val="none" w:sz="0" w:space="0" w:color="auto"/>
        <w:right w:val="none" w:sz="0" w:space="0" w:color="auto"/>
      </w:divBdr>
    </w:div>
    <w:div w:id="1930233683">
      <w:bodyDiv w:val="1"/>
      <w:marLeft w:val="0"/>
      <w:marRight w:val="0"/>
      <w:marTop w:val="0"/>
      <w:marBottom w:val="0"/>
      <w:divBdr>
        <w:top w:val="none" w:sz="0" w:space="0" w:color="auto"/>
        <w:left w:val="none" w:sz="0" w:space="0" w:color="auto"/>
        <w:bottom w:val="none" w:sz="0" w:space="0" w:color="auto"/>
        <w:right w:val="none" w:sz="0" w:space="0" w:color="auto"/>
      </w:divBdr>
    </w:div>
    <w:div w:id="1946037011">
      <w:bodyDiv w:val="1"/>
      <w:marLeft w:val="0"/>
      <w:marRight w:val="0"/>
      <w:marTop w:val="0"/>
      <w:marBottom w:val="0"/>
      <w:divBdr>
        <w:top w:val="none" w:sz="0" w:space="0" w:color="auto"/>
        <w:left w:val="none" w:sz="0" w:space="0" w:color="auto"/>
        <w:bottom w:val="none" w:sz="0" w:space="0" w:color="auto"/>
        <w:right w:val="none" w:sz="0" w:space="0" w:color="auto"/>
      </w:divBdr>
    </w:div>
    <w:div w:id="1950165988">
      <w:bodyDiv w:val="1"/>
      <w:marLeft w:val="0"/>
      <w:marRight w:val="0"/>
      <w:marTop w:val="0"/>
      <w:marBottom w:val="0"/>
      <w:divBdr>
        <w:top w:val="none" w:sz="0" w:space="0" w:color="auto"/>
        <w:left w:val="none" w:sz="0" w:space="0" w:color="auto"/>
        <w:bottom w:val="none" w:sz="0" w:space="0" w:color="auto"/>
        <w:right w:val="none" w:sz="0" w:space="0" w:color="auto"/>
      </w:divBdr>
    </w:div>
    <w:div w:id="1952936508">
      <w:bodyDiv w:val="1"/>
      <w:marLeft w:val="0"/>
      <w:marRight w:val="0"/>
      <w:marTop w:val="0"/>
      <w:marBottom w:val="0"/>
      <w:divBdr>
        <w:top w:val="none" w:sz="0" w:space="0" w:color="auto"/>
        <w:left w:val="none" w:sz="0" w:space="0" w:color="auto"/>
        <w:bottom w:val="none" w:sz="0" w:space="0" w:color="auto"/>
        <w:right w:val="none" w:sz="0" w:space="0" w:color="auto"/>
      </w:divBdr>
      <w:divsChild>
        <w:div w:id="183253991">
          <w:marLeft w:val="0"/>
          <w:marRight w:val="0"/>
          <w:marTop w:val="0"/>
          <w:marBottom w:val="0"/>
          <w:divBdr>
            <w:top w:val="none" w:sz="0" w:space="0" w:color="auto"/>
            <w:left w:val="none" w:sz="0" w:space="0" w:color="auto"/>
            <w:bottom w:val="none" w:sz="0" w:space="0" w:color="auto"/>
            <w:right w:val="none" w:sz="0" w:space="0" w:color="auto"/>
          </w:divBdr>
        </w:div>
        <w:div w:id="945695686">
          <w:marLeft w:val="0"/>
          <w:marRight w:val="0"/>
          <w:marTop w:val="0"/>
          <w:marBottom w:val="0"/>
          <w:divBdr>
            <w:top w:val="none" w:sz="0" w:space="0" w:color="auto"/>
            <w:left w:val="none" w:sz="0" w:space="0" w:color="auto"/>
            <w:bottom w:val="none" w:sz="0" w:space="0" w:color="auto"/>
            <w:right w:val="none" w:sz="0" w:space="0" w:color="auto"/>
          </w:divBdr>
          <w:divsChild>
            <w:div w:id="792402560">
              <w:marLeft w:val="0"/>
              <w:marRight w:val="0"/>
              <w:marTop w:val="0"/>
              <w:marBottom w:val="0"/>
              <w:divBdr>
                <w:top w:val="none" w:sz="0" w:space="0" w:color="auto"/>
                <w:left w:val="none" w:sz="0" w:space="0" w:color="auto"/>
                <w:bottom w:val="none" w:sz="0" w:space="0" w:color="auto"/>
                <w:right w:val="none" w:sz="0" w:space="0" w:color="auto"/>
              </w:divBdr>
            </w:div>
          </w:divsChild>
        </w:div>
        <w:div w:id="1304576040">
          <w:marLeft w:val="0"/>
          <w:marRight w:val="0"/>
          <w:marTop w:val="0"/>
          <w:marBottom w:val="0"/>
          <w:divBdr>
            <w:top w:val="none" w:sz="0" w:space="0" w:color="auto"/>
            <w:left w:val="none" w:sz="0" w:space="0" w:color="auto"/>
            <w:bottom w:val="none" w:sz="0" w:space="0" w:color="auto"/>
            <w:right w:val="none" w:sz="0" w:space="0" w:color="auto"/>
          </w:divBdr>
        </w:div>
        <w:div w:id="678040492">
          <w:marLeft w:val="0"/>
          <w:marRight w:val="0"/>
          <w:marTop w:val="0"/>
          <w:marBottom w:val="0"/>
          <w:divBdr>
            <w:top w:val="none" w:sz="0" w:space="0" w:color="auto"/>
            <w:left w:val="none" w:sz="0" w:space="0" w:color="auto"/>
            <w:bottom w:val="none" w:sz="0" w:space="0" w:color="auto"/>
            <w:right w:val="none" w:sz="0" w:space="0" w:color="auto"/>
          </w:divBdr>
          <w:divsChild>
            <w:div w:id="1330255768">
              <w:marLeft w:val="0"/>
              <w:marRight w:val="0"/>
              <w:marTop w:val="0"/>
              <w:marBottom w:val="0"/>
              <w:divBdr>
                <w:top w:val="none" w:sz="0" w:space="0" w:color="auto"/>
                <w:left w:val="none" w:sz="0" w:space="0" w:color="auto"/>
                <w:bottom w:val="none" w:sz="0" w:space="0" w:color="auto"/>
                <w:right w:val="none" w:sz="0" w:space="0" w:color="auto"/>
              </w:divBdr>
            </w:div>
          </w:divsChild>
        </w:div>
        <w:div w:id="1179538415">
          <w:marLeft w:val="0"/>
          <w:marRight w:val="0"/>
          <w:marTop w:val="0"/>
          <w:marBottom w:val="0"/>
          <w:divBdr>
            <w:top w:val="none" w:sz="0" w:space="0" w:color="auto"/>
            <w:left w:val="none" w:sz="0" w:space="0" w:color="auto"/>
            <w:bottom w:val="none" w:sz="0" w:space="0" w:color="auto"/>
            <w:right w:val="none" w:sz="0" w:space="0" w:color="auto"/>
          </w:divBdr>
        </w:div>
        <w:div w:id="2001149998">
          <w:marLeft w:val="0"/>
          <w:marRight w:val="0"/>
          <w:marTop w:val="0"/>
          <w:marBottom w:val="0"/>
          <w:divBdr>
            <w:top w:val="none" w:sz="0" w:space="0" w:color="auto"/>
            <w:left w:val="none" w:sz="0" w:space="0" w:color="auto"/>
            <w:bottom w:val="none" w:sz="0" w:space="0" w:color="auto"/>
            <w:right w:val="none" w:sz="0" w:space="0" w:color="auto"/>
          </w:divBdr>
          <w:divsChild>
            <w:div w:id="694305356">
              <w:marLeft w:val="0"/>
              <w:marRight w:val="0"/>
              <w:marTop w:val="0"/>
              <w:marBottom w:val="0"/>
              <w:divBdr>
                <w:top w:val="none" w:sz="0" w:space="0" w:color="auto"/>
                <w:left w:val="none" w:sz="0" w:space="0" w:color="auto"/>
                <w:bottom w:val="none" w:sz="0" w:space="0" w:color="auto"/>
                <w:right w:val="none" w:sz="0" w:space="0" w:color="auto"/>
              </w:divBdr>
            </w:div>
          </w:divsChild>
        </w:div>
        <w:div w:id="542792443">
          <w:marLeft w:val="0"/>
          <w:marRight w:val="0"/>
          <w:marTop w:val="0"/>
          <w:marBottom w:val="0"/>
          <w:divBdr>
            <w:top w:val="none" w:sz="0" w:space="0" w:color="auto"/>
            <w:left w:val="none" w:sz="0" w:space="0" w:color="auto"/>
            <w:bottom w:val="none" w:sz="0" w:space="0" w:color="auto"/>
            <w:right w:val="none" w:sz="0" w:space="0" w:color="auto"/>
          </w:divBdr>
        </w:div>
        <w:div w:id="1796294675">
          <w:marLeft w:val="0"/>
          <w:marRight w:val="0"/>
          <w:marTop w:val="0"/>
          <w:marBottom w:val="0"/>
          <w:divBdr>
            <w:top w:val="none" w:sz="0" w:space="0" w:color="auto"/>
            <w:left w:val="none" w:sz="0" w:space="0" w:color="auto"/>
            <w:bottom w:val="none" w:sz="0" w:space="0" w:color="auto"/>
            <w:right w:val="none" w:sz="0" w:space="0" w:color="auto"/>
          </w:divBdr>
          <w:divsChild>
            <w:div w:id="1880314828">
              <w:marLeft w:val="0"/>
              <w:marRight w:val="0"/>
              <w:marTop w:val="0"/>
              <w:marBottom w:val="0"/>
              <w:divBdr>
                <w:top w:val="none" w:sz="0" w:space="0" w:color="auto"/>
                <w:left w:val="none" w:sz="0" w:space="0" w:color="auto"/>
                <w:bottom w:val="none" w:sz="0" w:space="0" w:color="auto"/>
                <w:right w:val="none" w:sz="0" w:space="0" w:color="auto"/>
              </w:divBdr>
            </w:div>
          </w:divsChild>
        </w:div>
        <w:div w:id="252595240">
          <w:marLeft w:val="0"/>
          <w:marRight w:val="0"/>
          <w:marTop w:val="0"/>
          <w:marBottom w:val="0"/>
          <w:divBdr>
            <w:top w:val="none" w:sz="0" w:space="0" w:color="auto"/>
            <w:left w:val="none" w:sz="0" w:space="0" w:color="auto"/>
            <w:bottom w:val="none" w:sz="0" w:space="0" w:color="auto"/>
            <w:right w:val="none" w:sz="0" w:space="0" w:color="auto"/>
          </w:divBdr>
        </w:div>
        <w:div w:id="1098990068">
          <w:marLeft w:val="0"/>
          <w:marRight w:val="0"/>
          <w:marTop w:val="0"/>
          <w:marBottom w:val="0"/>
          <w:divBdr>
            <w:top w:val="none" w:sz="0" w:space="0" w:color="auto"/>
            <w:left w:val="none" w:sz="0" w:space="0" w:color="auto"/>
            <w:bottom w:val="none" w:sz="0" w:space="0" w:color="auto"/>
            <w:right w:val="none" w:sz="0" w:space="0" w:color="auto"/>
          </w:divBdr>
          <w:divsChild>
            <w:div w:id="1017268054">
              <w:marLeft w:val="0"/>
              <w:marRight w:val="0"/>
              <w:marTop w:val="0"/>
              <w:marBottom w:val="0"/>
              <w:divBdr>
                <w:top w:val="none" w:sz="0" w:space="0" w:color="auto"/>
                <w:left w:val="none" w:sz="0" w:space="0" w:color="auto"/>
                <w:bottom w:val="none" w:sz="0" w:space="0" w:color="auto"/>
                <w:right w:val="none" w:sz="0" w:space="0" w:color="auto"/>
              </w:divBdr>
            </w:div>
          </w:divsChild>
        </w:div>
        <w:div w:id="1451976962">
          <w:marLeft w:val="0"/>
          <w:marRight w:val="0"/>
          <w:marTop w:val="0"/>
          <w:marBottom w:val="0"/>
          <w:divBdr>
            <w:top w:val="none" w:sz="0" w:space="0" w:color="auto"/>
            <w:left w:val="none" w:sz="0" w:space="0" w:color="auto"/>
            <w:bottom w:val="none" w:sz="0" w:space="0" w:color="auto"/>
            <w:right w:val="none" w:sz="0" w:space="0" w:color="auto"/>
          </w:divBdr>
        </w:div>
        <w:div w:id="278341519">
          <w:marLeft w:val="0"/>
          <w:marRight w:val="0"/>
          <w:marTop w:val="0"/>
          <w:marBottom w:val="0"/>
          <w:divBdr>
            <w:top w:val="none" w:sz="0" w:space="0" w:color="auto"/>
            <w:left w:val="none" w:sz="0" w:space="0" w:color="auto"/>
            <w:bottom w:val="none" w:sz="0" w:space="0" w:color="auto"/>
            <w:right w:val="none" w:sz="0" w:space="0" w:color="auto"/>
          </w:divBdr>
          <w:divsChild>
            <w:div w:id="734474858">
              <w:marLeft w:val="0"/>
              <w:marRight w:val="0"/>
              <w:marTop w:val="0"/>
              <w:marBottom w:val="0"/>
              <w:divBdr>
                <w:top w:val="none" w:sz="0" w:space="0" w:color="auto"/>
                <w:left w:val="none" w:sz="0" w:space="0" w:color="auto"/>
                <w:bottom w:val="none" w:sz="0" w:space="0" w:color="auto"/>
                <w:right w:val="none" w:sz="0" w:space="0" w:color="auto"/>
              </w:divBdr>
            </w:div>
          </w:divsChild>
        </w:div>
        <w:div w:id="853881276">
          <w:marLeft w:val="0"/>
          <w:marRight w:val="0"/>
          <w:marTop w:val="0"/>
          <w:marBottom w:val="0"/>
          <w:divBdr>
            <w:top w:val="none" w:sz="0" w:space="0" w:color="auto"/>
            <w:left w:val="none" w:sz="0" w:space="0" w:color="auto"/>
            <w:bottom w:val="none" w:sz="0" w:space="0" w:color="auto"/>
            <w:right w:val="none" w:sz="0" w:space="0" w:color="auto"/>
          </w:divBdr>
        </w:div>
        <w:div w:id="1022709348">
          <w:marLeft w:val="0"/>
          <w:marRight w:val="0"/>
          <w:marTop w:val="0"/>
          <w:marBottom w:val="0"/>
          <w:divBdr>
            <w:top w:val="none" w:sz="0" w:space="0" w:color="auto"/>
            <w:left w:val="none" w:sz="0" w:space="0" w:color="auto"/>
            <w:bottom w:val="none" w:sz="0" w:space="0" w:color="auto"/>
            <w:right w:val="none" w:sz="0" w:space="0" w:color="auto"/>
          </w:divBdr>
          <w:divsChild>
            <w:div w:id="555432759">
              <w:marLeft w:val="0"/>
              <w:marRight w:val="0"/>
              <w:marTop w:val="0"/>
              <w:marBottom w:val="0"/>
              <w:divBdr>
                <w:top w:val="none" w:sz="0" w:space="0" w:color="auto"/>
                <w:left w:val="none" w:sz="0" w:space="0" w:color="auto"/>
                <w:bottom w:val="none" w:sz="0" w:space="0" w:color="auto"/>
                <w:right w:val="none" w:sz="0" w:space="0" w:color="auto"/>
              </w:divBdr>
            </w:div>
          </w:divsChild>
        </w:div>
        <w:div w:id="418333637">
          <w:marLeft w:val="0"/>
          <w:marRight w:val="0"/>
          <w:marTop w:val="300"/>
          <w:marBottom w:val="0"/>
          <w:divBdr>
            <w:top w:val="none" w:sz="0" w:space="0" w:color="auto"/>
            <w:left w:val="none" w:sz="0" w:space="0" w:color="auto"/>
            <w:bottom w:val="none" w:sz="0" w:space="0" w:color="auto"/>
            <w:right w:val="none" w:sz="0" w:space="0" w:color="auto"/>
          </w:divBdr>
          <w:divsChild>
            <w:div w:id="43024330">
              <w:marLeft w:val="0"/>
              <w:marRight w:val="0"/>
              <w:marTop w:val="0"/>
              <w:marBottom w:val="0"/>
              <w:divBdr>
                <w:top w:val="none" w:sz="0" w:space="0" w:color="auto"/>
                <w:left w:val="none" w:sz="0" w:space="0" w:color="auto"/>
                <w:bottom w:val="none" w:sz="0" w:space="0" w:color="auto"/>
                <w:right w:val="none" w:sz="0" w:space="0" w:color="auto"/>
              </w:divBdr>
              <w:divsChild>
                <w:div w:id="160006562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638171">
          <w:marLeft w:val="0"/>
          <w:marRight w:val="0"/>
          <w:marTop w:val="300"/>
          <w:marBottom w:val="0"/>
          <w:divBdr>
            <w:top w:val="none" w:sz="0" w:space="0" w:color="auto"/>
            <w:left w:val="none" w:sz="0" w:space="0" w:color="auto"/>
            <w:bottom w:val="none" w:sz="0" w:space="0" w:color="auto"/>
            <w:right w:val="none" w:sz="0" w:space="0" w:color="auto"/>
          </w:divBdr>
          <w:divsChild>
            <w:div w:id="1850945998">
              <w:marLeft w:val="0"/>
              <w:marRight w:val="0"/>
              <w:marTop w:val="0"/>
              <w:marBottom w:val="0"/>
              <w:divBdr>
                <w:top w:val="none" w:sz="0" w:space="0" w:color="auto"/>
                <w:left w:val="none" w:sz="0" w:space="0" w:color="auto"/>
                <w:bottom w:val="none" w:sz="0" w:space="0" w:color="auto"/>
                <w:right w:val="none" w:sz="0" w:space="0" w:color="auto"/>
              </w:divBdr>
              <w:divsChild>
                <w:div w:id="17748569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76388714">
          <w:marLeft w:val="0"/>
          <w:marRight w:val="0"/>
          <w:marTop w:val="300"/>
          <w:marBottom w:val="0"/>
          <w:divBdr>
            <w:top w:val="none" w:sz="0" w:space="0" w:color="auto"/>
            <w:left w:val="none" w:sz="0" w:space="0" w:color="auto"/>
            <w:bottom w:val="none" w:sz="0" w:space="0" w:color="auto"/>
            <w:right w:val="none" w:sz="0" w:space="0" w:color="auto"/>
          </w:divBdr>
          <w:divsChild>
            <w:div w:id="560798461">
              <w:marLeft w:val="0"/>
              <w:marRight w:val="0"/>
              <w:marTop w:val="0"/>
              <w:marBottom w:val="0"/>
              <w:divBdr>
                <w:top w:val="none" w:sz="0" w:space="0" w:color="auto"/>
                <w:left w:val="none" w:sz="0" w:space="0" w:color="auto"/>
                <w:bottom w:val="none" w:sz="0" w:space="0" w:color="auto"/>
                <w:right w:val="none" w:sz="0" w:space="0" w:color="auto"/>
              </w:divBdr>
              <w:divsChild>
                <w:div w:id="1817479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91616603">
          <w:marLeft w:val="0"/>
          <w:marRight w:val="0"/>
          <w:marTop w:val="300"/>
          <w:marBottom w:val="0"/>
          <w:divBdr>
            <w:top w:val="none" w:sz="0" w:space="0" w:color="auto"/>
            <w:left w:val="none" w:sz="0" w:space="0" w:color="auto"/>
            <w:bottom w:val="none" w:sz="0" w:space="0" w:color="auto"/>
            <w:right w:val="none" w:sz="0" w:space="0" w:color="auto"/>
          </w:divBdr>
          <w:divsChild>
            <w:div w:id="172112715">
              <w:marLeft w:val="0"/>
              <w:marRight w:val="0"/>
              <w:marTop w:val="0"/>
              <w:marBottom w:val="0"/>
              <w:divBdr>
                <w:top w:val="none" w:sz="0" w:space="0" w:color="auto"/>
                <w:left w:val="none" w:sz="0" w:space="0" w:color="auto"/>
                <w:bottom w:val="none" w:sz="0" w:space="0" w:color="auto"/>
                <w:right w:val="none" w:sz="0" w:space="0" w:color="auto"/>
              </w:divBdr>
              <w:divsChild>
                <w:div w:id="16245303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54751426">
      <w:bodyDiv w:val="1"/>
      <w:marLeft w:val="0"/>
      <w:marRight w:val="0"/>
      <w:marTop w:val="0"/>
      <w:marBottom w:val="0"/>
      <w:divBdr>
        <w:top w:val="none" w:sz="0" w:space="0" w:color="auto"/>
        <w:left w:val="none" w:sz="0" w:space="0" w:color="auto"/>
        <w:bottom w:val="none" w:sz="0" w:space="0" w:color="auto"/>
        <w:right w:val="none" w:sz="0" w:space="0" w:color="auto"/>
      </w:divBdr>
      <w:divsChild>
        <w:div w:id="595946087">
          <w:marLeft w:val="0"/>
          <w:marRight w:val="0"/>
          <w:marTop w:val="0"/>
          <w:marBottom w:val="0"/>
          <w:divBdr>
            <w:top w:val="none" w:sz="0" w:space="0" w:color="auto"/>
            <w:left w:val="none" w:sz="0" w:space="0" w:color="auto"/>
            <w:bottom w:val="none" w:sz="0" w:space="0" w:color="auto"/>
            <w:right w:val="none" w:sz="0" w:space="0" w:color="auto"/>
          </w:divBdr>
        </w:div>
        <w:div w:id="1804303623">
          <w:marLeft w:val="0"/>
          <w:marRight w:val="0"/>
          <w:marTop w:val="0"/>
          <w:marBottom w:val="0"/>
          <w:divBdr>
            <w:top w:val="none" w:sz="0" w:space="0" w:color="auto"/>
            <w:left w:val="none" w:sz="0" w:space="0" w:color="auto"/>
            <w:bottom w:val="none" w:sz="0" w:space="0" w:color="auto"/>
            <w:right w:val="none" w:sz="0" w:space="0" w:color="auto"/>
          </w:divBdr>
          <w:divsChild>
            <w:div w:id="109398127">
              <w:marLeft w:val="0"/>
              <w:marRight w:val="0"/>
              <w:marTop w:val="0"/>
              <w:marBottom w:val="0"/>
              <w:divBdr>
                <w:top w:val="none" w:sz="0" w:space="0" w:color="auto"/>
                <w:left w:val="none" w:sz="0" w:space="0" w:color="auto"/>
                <w:bottom w:val="none" w:sz="0" w:space="0" w:color="auto"/>
                <w:right w:val="none" w:sz="0" w:space="0" w:color="auto"/>
              </w:divBdr>
            </w:div>
          </w:divsChild>
        </w:div>
        <w:div w:id="632366921">
          <w:marLeft w:val="0"/>
          <w:marRight w:val="0"/>
          <w:marTop w:val="0"/>
          <w:marBottom w:val="0"/>
          <w:divBdr>
            <w:top w:val="none" w:sz="0" w:space="0" w:color="auto"/>
            <w:left w:val="none" w:sz="0" w:space="0" w:color="auto"/>
            <w:bottom w:val="none" w:sz="0" w:space="0" w:color="auto"/>
            <w:right w:val="none" w:sz="0" w:space="0" w:color="auto"/>
          </w:divBdr>
        </w:div>
        <w:div w:id="1697004857">
          <w:marLeft w:val="0"/>
          <w:marRight w:val="0"/>
          <w:marTop w:val="0"/>
          <w:marBottom w:val="0"/>
          <w:divBdr>
            <w:top w:val="none" w:sz="0" w:space="0" w:color="auto"/>
            <w:left w:val="none" w:sz="0" w:space="0" w:color="auto"/>
            <w:bottom w:val="none" w:sz="0" w:space="0" w:color="auto"/>
            <w:right w:val="none" w:sz="0" w:space="0" w:color="auto"/>
          </w:divBdr>
          <w:divsChild>
            <w:div w:id="639195108">
              <w:marLeft w:val="0"/>
              <w:marRight w:val="0"/>
              <w:marTop w:val="0"/>
              <w:marBottom w:val="0"/>
              <w:divBdr>
                <w:top w:val="none" w:sz="0" w:space="0" w:color="auto"/>
                <w:left w:val="none" w:sz="0" w:space="0" w:color="auto"/>
                <w:bottom w:val="none" w:sz="0" w:space="0" w:color="auto"/>
                <w:right w:val="none" w:sz="0" w:space="0" w:color="auto"/>
              </w:divBdr>
            </w:div>
          </w:divsChild>
        </w:div>
        <w:div w:id="1401099679">
          <w:marLeft w:val="0"/>
          <w:marRight w:val="0"/>
          <w:marTop w:val="0"/>
          <w:marBottom w:val="0"/>
          <w:divBdr>
            <w:top w:val="none" w:sz="0" w:space="0" w:color="auto"/>
            <w:left w:val="none" w:sz="0" w:space="0" w:color="auto"/>
            <w:bottom w:val="none" w:sz="0" w:space="0" w:color="auto"/>
            <w:right w:val="none" w:sz="0" w:space="0" w:color="auto"/>
          </w:divBdr>
        </w:div>
        <w:div w:id="404452487">
          <w:marLeft w:val="0"/>
          <w:marRight w:val="0"/>
          <w:marTop w:val="0"/>
          <w:marBottom w:val="0"/>
          <w:divBdr>
            <w:top w:val="none" w:sz="0" w:space="0" w:color="auto"/>
            <w:left w:val="none" w:sz="0" w:space="0" w:color="auto"/>
            <w:bottom w:val="none" w:sz="0" w:space="0" w:color="auto"/>
            <w:right w:val="none" w:sz="0" w:space="0" w:color="auto"/>
          </w:divBdr>
          <w:divsChild>
            <w:div w:id="2060663199">
              <w:marLeft w:val="0"/>
              <w:marRight w:val="0"/>
              <w:marTop w:val="0"/>
              <w:marBottom w:val="0"/>
              <w:divBdr>
                <w:top w:val="none" w:sz="0" w:space="0" w:color="auto"/>
                <w:left w:val="none" w:sz="0" w:space="0" w:color="auto"/>
                <w:bottom w:val="none" w:sz="0" w:space="0" w:color="auto"/>
                <w:right w:val="none" w:sz="0" w:space="0" w:color="auto"/>
              </w:divBdr>
            </w:div>
          </w:divsChild>
        </w:div>
        <w:div w:id="187911387">
          <w:marLeft w:val="0"/>
          <w:marRight w:val="0"/>
          <w:marTop w:val="0"/>
          <w:marBottom w:val="0"/>
          <w:divBdr>
            <w:top w:val="none" w:sz="0" w:space="0" w:color="auto"/>
            <w:left w:val="none" w:sz="0" w:space="0" w:color="auto"/>
            <w:bottom w:val="none" w:sz="0" w:space="0" w:color="auto"/>
            <w:right w:val="none" w:sz="0" w:space="0" w:color="auto"/>
          </w:divBdr>
        </w:div>
        <w:div w:id="1242713330">
          <w:marLeft w:val="0"/>
          <w:marRight w:val="0"/>
          <w:marTop w:val="0"/>
          <w:marBottom w:val="0"/>
          <w:divBdr>
            <w:top w:val="none" w:sz="0" w:space="0" w:color="auto"/>
            <w:left w:val="none" w:sz="0" w:space="0" w:color="auto"/>
            <w:bottom w:val="none" w:sz="0" w:space="0" w:color="auto"/>
            <w:right w:val="none" w:sz="0" w:space="0" w:color="auto"/>
          </w:divBdr>
          <w:divsChild>
            <w:div w:id="522398124">
              <w:marLeft w:val="0"/>
              <w:marRight w:val="0"/>
              <w:marTop w:val="0"/>
              <w:marBottom w:val="0"/>
              <w:divBdr>
                <w:top w:val="none" w:sz="0" w:space="0" w:color="auto"/>
                <w:left w:val="none" w:sz="0" w:space="0" w:color="auto"/>
                <w:bottom w:val="none" w:sz="0" w:space="0" w:color="auto"/>
                <w:right w:val="none" w:sz="0" w:space="0" w:color="auto"/>
              </w:divBdr>
            </w:div>
          </w:divsChild>
        </w:div>
        <w:div w:id="1993024984">
          <w:marLeft w:val="0"/>
          <w:marRight w:val="0"/>
          <w:marTop w:val="0"/>
          <w:marBottom w:val="0"/>
          <w:divBdr>
            <w:top w:val="none" w:sz="0" w:space="0" w:color="auto"/>
            <w:left w:val="none" w:sz="0" w:space="0" w:color="auto"/>
            <w:bottom w:val="none" w:sz="0" w:space="0" w:color="auto"/>
            <w:right w:val="none" w:sz="0" w:space="0" w:color="auto"/>
          </w:divBdr>
        </w:div>
        <w:div w:id="463431757">
          <w:marLeft w:val="0"/>
          <w:marRight w:val="0"/>
          <w:marTop w:val="0"/>
          <w:marBottom w:val="0"/>
          <w:divBdr>
            <w:top w:val="none" w:sz="0" w:space="0" w:color="auto"/>
            <w:left w:val="none" w:sz="0" w:space="0" w:color="auto"/>
            <w:bottom w:val="none" w:sz="0" w:space="0" w:color="auto"/>
            <w:right w:val="none" w:sz="0" w:space="0" w:color="auto"/>
          </w:divBdr>
          <w:divsChild>
            <w:div w:id="1416628142">
              <w:marLeft w:val="0"/>
              <w:marRight w:val="0"/>
              <w:marTop w:val="0"/>
              <w:marBottom w:val="0"/>
              <w:divBdr>
                <w:top w:val="none" w:sz="0" w:space="0" w:color="auto"/>
                <w:left w:val="none" w:sz="0" w:space="0" w:color="auto"/>
                <w:bottom w:val="none" w:sz="0" w:space="0" w:color="auto"/>
                <w:right w:val="none" w:sz="0" w:space="0" w:color="auto"/>
              </w:divBdr>
            </w:div>
          </w:divsChild>
        </w:div>
        <w:div w:id="2024478902">
          <w:marLeft w:val="0"/>
          <w:marRight w:val="0"/>
          <w:marTop w:val="0"/>
          <w:marBottom w:val="0"/>
          <w:divBdr>
            <w:top w:val="none" w:sz="0" w:space="0" w:color="auto"/>
            <w:left w:val="none" w:sz="0" w:space="0" w:color="auto"/>
            <w:bottom w:val="none" w:sz="0" w:space="0" w:color="auto"/>
            <w:right w:val="none" w:sz="0" w:space="0" w:color="auto"/>
          </w:divBdr>
        </w:div>
        <w:div w:id="1173301872">
          <w:marLeft w:val="0"/>
          <w:marRight w:val="0"/>
          <w:marTop w:val="0"/>
          <w:marBottom w:val="0"/>
          <w:divBdr>
            <w:top w:val="none" w:sz="0" w:space="0" w:color="auto"/>
            <w:left w:val="none" w:sz="0" w:space="0" w:color="auto"/>
            <w:bottom w:val="none" w:sz="0" w:space="0" w:color="auto"/>
            <w:right w:val="none" w:sz="0" w:space="0" w:color="auto"/>
          </w:divBdr>
          <w:divsChild>
            <w:div w:id="288516559">
              <w:marLeft w:val="0"/>
              <w:marRight w:val="0"/>
              <w:marTop w:val="0"/>
              <w:marBottom w:val="0"/>
              <w:divBdr>
                <w:top w:val="none" w:sz="0" w:space="0" w:color="auto"/>
                <w:left w:val="none" w:sz="0" w:space="0" w:color="auto"/>
                <w:bottom w:val="none" w:sz="0" w:space="0" w:color="auto"/>
                <w:right w:val="none" w:sz="0" w:space="0" w:color="auto"/>
              </w:divBdr>
            </w:div>
          </w:divsChild>
        </w:div>
        <w:div w:id="320239359">
          <w:marLeft w:val="0"/>
          <w:marRight w:val="0"/>
          <w:marTop w:val="0"/>
          <w:marBottom w:val="0"/>
          <w:divBdr>
            <w:top w:val="none" w:sz="0" w:space="0" w:color="auto"/>
            <w:left w:val="none" w:sz="0" w:space="0" w:color="auto"/>
            <w:bottom w:val="none" w:sz="0" w:space="0" w:color="auto"/>
            <w:right w:val="none" w:sz="0" w:space="0" w:color="auto"/>
          </w:divBdr>
        </w:div>
        <w:div w:id="190650355">
          <w:marLeft w:val="0"/>
          <w:marRight w:val="0"/>
          <w:marTop w:val="0"/>
          <w:marBottom w:val="0"/>
          <w:divBdr>
            <w:top w:val="none" w:sz="0" w:space="0" w:color="auto"/>
            <w:left w:val="none" w:sz="0" w:space="0" w:color="auto"/>
            <w:bottom w:val="none" w:sz="0" w:space="0" w:color="auto"/>
            <w:right w:val="none" w:sz="0" w:space="0" w:color="auto"/>
          </w:divBdr>
          <w:divsChild>
            <w:div w:id="895245078">
              <w:marLeft w:val="0"/>
              <w:marRight w:val="0"/>
              <w:marTop w:val="0"/>
              <w:marBottom w:val="0"/>
              <w:divBdr>
                <w:top w:val="none" w:sz="0" w:space="0" w:color="auto"/>
                <w:left w:val="none" w:sz="0" w:space="0" w:color="auto"/>
                <w:bottom w:val="none" w:sz="0" w:space="0" w:color="auto"/>
                <w:right w:val="none" w:sz="0" w:space="0" w:color="auto"/>
              </w:divBdr>
            </w:div>
          </w:divsChild>
        </w:div>
        <w:div w:id="346948239">
          <w:marLeft w:val="0"/>
          <w:marRight w:val="0"/>
          <w:marTop w:val="300"/>
          <w:marBottom w:val="0"/>
          <w:divBdr>
            <w:top w:val="none" w:sz="0" w:space="0" w:color="auto"/>
            <w:left w:val="none" w:sz="0" w:space="0" w:color="auto"/>
            <w:bottom w:val="none" w:sz="0" w:space="0" w:color="auto"/>
            <w:right w:val="none" w:sz="0" w:space="0" w:color="auto"/>
          </w:divBdr>
          <w:divsChild>
            <w:div w:id="312220804">
              <w:marLeft w:val="0"/>
              <w:marRight w:val="0"/>
              <w:marTop w:val="0"/>
              <w:marBottom w:val="0"/>
              <w:divBdr>
                <w:top w:val="none" w:sz="0" w:space="0" w:color="auto"/>
                <w:left w:val="none" w:sz="0" w:space="0" w:color="auto"/>
                <w:bottom w:val="none" w:sz="0" w:space="0" w:color="auto"/>
                <w:right w:val="none" w:sz="0" w:space="0" w:color="auto"/>
              </w:divBdr>
              <w:divsChild>
                <w:div w:id="169360549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78708228">
          <w:marLeft w:val="0"/>
          <w:marRight w:val="0"/>
          <w:marTop w:val="300"/>
          <w:marBottom w:val="0"/>
          <w:divBdr>
            <w:top w:val="none" w:sz="0" w:space="0" w:color="auto"/>
            <w:left w:val="none" w:sz="0" w:space="0" w:color="auto"/>
            <w:bottom w:val="none" w:sz="0" w:space="0" w:color="auto"/>
            <w:right w:val="none" w:sz="0" w:space="0" w:color="auto"/>
          </w:divBdr>
          <w:divsChild>
            <w:div w:id="842359404">
              <w:marLeft w:val="0"/>
              <w:marRight w:val="0"/>
              <w:marTop w:val="0"/>
              <w:marBottom w:val="0"/>
              <w:divBdr>
                <w:top w:val="none" w:sz="0" w:space="0" w:color="auto"/>
                <w:left w:val="none" w:sz="0" w:space="0" w:color="auto"/>
                <w:bottom w:val="none" w:sz="0" w:space="0" w:color="auto"/>
                <w:right w:val="none" w:sz="0" w:space="0" w:color="auto"/>
              </w:divBdr>
              <w:divsChild>
                <w:div w:id="10490350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19961495">
          <w:marLeft w:val="0"/>
          <w:marRight w:val="0"/>
          <w:marTop w:val="300"/>
          <w:marBottom w:val="0"/>
          <w:divBdr>
            <w:top w:val="none" w:sz="0" w:space="0" w:color="auto"/>
            <w:left w:val="none" w:sz="0" w:space="0" w:color="auto"/>
            <w:bottom w:val="none" w:sz="0" w:space="0" w:color="auto"/>
            <w:right w:val="none" w:sz="0" w:space="0" w:color="auto"/>
          </w:divBdr>
          <w:divsChild>
            <w:div w:id="679821416">
              <w:marLeft w:val="0"/>
              <w:marRight w:val="0"/>
              <w:marTop w:val="0"/>
              <w:marBottom w:val="0"/>
              <w:divBdr>
                <w:top w:val="none" w:sz="0" w:space="0" w:color="auto"/>
                <w:left w:val="none" w:sz="0" w:space="0" w:color="auto"/>
                <w:bottom w:val="none" w:sz="0" w:space="0" w:color="auto"/>
                <w:right w:val="none" w:sz="0" w:space="0" w:color="auto"/>
              </w:divBdr>
              <w:divsChild>
                <w:div w:id="2137675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5545142">
          <w:marLeft w:val="0"/>
          <w:marRight w:val="0"/>
          <w:marTop w:val="300"/>
          <w:marBottom w:val="0"/>
          <w:divBdr>
            <w:top w:val="none" w:sz="0" w:space="0" w:color="auto"/>
            <w:left w:val="none" w:sz="0" w:space="0" w:color="auto"/>
            <w:bottom w:val="none" w:sz="0" w:space="0" w:color="auto"/>
            <w:right w:val="none" w:sz="0" w:space="0" w:color="auto"/>
          </w:divBdr>
          <w:divsChild>
            <w:div w:id="1934194788">
              <w:marLeft w:val="0"/>
              <w:marRight w:val="0"/>
              <w:marTop w:val="0"/>
              <w:marBottom w:val="0"/>
              <w:divBdr>
                <w:top w:val="none" w:sz="0" w:space="0" w:color="auto"/>
                <w:left w:val="none" w:sz="0" w:space="0" w:color="auto"/>
                <w:bottom w:val="none" w:sz="0" w:space="0" w:color="auto"/>
                <w:right w:val="none" w:sz="0" w:space="0" w:color="auto"/>
              </w:divBdr>
              <w:divsChild>
                <w:div w:id="19633456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4998005">
      <w:bodyDiv w:val="1"/>
      <w:marLeft w:val="0"/>
      <w:marRight w:val="0"/>
      <w:marTop w:val="0"/>
      <w:marBottom w:val="0"/>
      <w:divBdr>
        <w:top w:val="none" w:sz="0" w:space="0" w:color="auto"/>
        <w:left w:val="none" w:sz="0" w:space="0" w:color="auto"/>
        <w:bottom w:val="none" w:sz="0" w:space="0" w:color="auto"/>
        <w:right w:val="none" w:sz="0" w:space="0" w:color="auto"/>
      </w:divBdr>
    </w:div>
    <w:div w:id="1968312291">
      <w:bodyDiv w:val="1"/>
      <w:marLeft w:val="0"/>
      <w:marRight w:val="0"/>
      <w:marTop w:val="0"/>
      <w:marBottom w:val="0"/>
      <w:divBdr>
        <w:top w:val="none" w:sz="0" w:space="0" w:color="auto"/>
        <w:left w:val="none" w:sz="0" w:space="0" w:color="auto"/>
        <w:bottom w:val="none" w:sz="0" w:space="0" w:color="auto"/>
        <w:right w:val="none" w:sz="0" w:space="0" w:color="auto"/>
      </w:divBdr>
      <w:divsChild>
        <w:div w:id="20783584">
          <w:marLeft w:val="0"/>
          <w:marRight w:val="0"/>
          <w:marTop w:val="0"/>
          <w:marBottom w:val="0"/>
          <w:divBdr>
            <w:top w:val="none" w:sz="0" w:space="0" w:color="auto"/>
            <w:left w:val="none" w:sz="0" w:space="0" w:color="auto"/>
            <w:bottom w:val="none" w:sz="0" w:space="0" w:color="auto"/>
            <w:right w:val="none" w:sz="0" w:space="0" w:color="auto"/>
          </w:divBdr>
        </w:div>
        <w:div w:id="1285967589">
          <w:marLeft w:val="0"/>
          <w:marRight w:val="0"/>
          <w:marTop w:val="0"/>
          <w:marBottom w:val="0"/>
          <w:divBdr>
            <w:top w:val="none" w:sz="0" w:space="0" w:color="auto"/>
            <w:left w:val="none" w:sz="0" w:space="0" w:color="auto"/>
            <w:bottom w:val="none" w:sz="0" w:space="0" w:color="auto"/>
            <w:right w:val="none" w:sz="0" w:space="0" w:color="auto"/>
          </w:divBdr>
          <w:divsChild>
            <w:div w:id="846604586">
              <w:marLeft w:val="0"/>
              <w:marRight w:val="0"/>
              <w:marTop w:val="0"/>
              <w:marBottom w:val="0"/>
              <w:divBdr>
                <w:top w:val="none" w:sz="0" w:space="0" w:color="auto"/>
                <w:left w:val="none" w:sz="0" w:space="0" w:color="auto"/>
                <w:bottom w:val="none" w:sz="0" w:space="0" w:color="auto"/>
                <w:right w:val="none" w:sz="0" w:space="0" w:color="auto"/>
              </w:divBdr>
            </w:div>
          </w:divsChild>
        </w:div>
        <w:div w:id="1053577238">
          <w:marLeft w:val="0"/>
          <w:marRight w:val="0"/>
          <w:marTop w:val="0"/>
          <w:marBottom w:val="0"/>
          <w:divBdr>
            <w:top w:val="none" w:sz="0" w:space="0" w:color="auto"/>
            <w:left w:val="none" w:sz="0" w:space="0" w:color="auto"/>
            <w:bottom w:val="none" w:sz="0" w:space="0" w:color="auto"/>
            <w:right w:val="none" w:sz="0" w:space="0" w:color="auto"/>
          </w:divBdr>
        </w:div>
        <w:div w:id="142627764">
          <w:marLeft w:val="0"/>
          <w:marRight w:val="0"/>
          <w:marTop w:val="0"/>
          <w:marBottom w:val="0"/>
          <w:divBdr>
            <w:top w:val="none" w:sz="0" w:space="0" w:color="auto"/>
            <w:left w:val="none" w:sz="0" w:space="0" w:color="auto"/>
            <w:bottom w:val="none" w:sz="0" w:space="0" w:color="auto"/>
            <w:right w:val="none" w:sz="0" w:space="0" w:color="auto"/>
          </w:divBdr>
          <w:divsChild>
            <w:div w:id="2086801479">
              <w:marLeft w:val="0"/>
              <w:marRight w:val="0"/>
              <w:marTop w:val="0"/>
              <w:marBottom w:val="0"/>
              <w:divBdr>
                <w:top w:val="none" w:sz="0" w:space="0" w:color="auto"/>
                <w:left w:val="none" w:sz="0" w:space="0" w:color="auto"/>
                <w:bottom w:val="none" w:sz="0" w:space="0" w:color="auto"/>
                <w:right w:val="none" w:sz="0" w:space="0" w:color="auto"/>
              </w:divBdr>
            </w:div>
          </w:divsChild>
        </w:div>
        <w:div w:id="1056928402">
          <w:marLeft w:val="0"/>
          <w:marRight w:val="0"/>
          <w:marTop w:val="0"/>
          <w:marBottom w:val="0"/>
          <w:divBdr>
            <w:top w:val="none" w:sz="0" w:space="0" w:color="auto"/>
            <w:left w:val="none" w:sz="0" w:space="0" w:color="auto"/>
            <w:bottom w:val="none" w:sz="0" w:space="0" w:color="auto"/>
            <w:right w:val="none" w:sz="0" w:space="0" w:color="auto"/>
          </w:divBdr>
        </w:div>
        <w:div w:id="983898317">
          <w:marLeft w:val="0"/>
          <w:marRight w:val="0"/>
          <w:marTop w:val="0"/>
          <w:marBottom w:val="0"/>
          <w:divBdr>
            <w:top w:val="none" w:sz="0" w:space="0" w:color="auto"/>
            <w:left w:val="none" w:sz="0" w:space="0" w:color="auto"/>
            <w:bottom w:val="none" w:sz="0" w:space="0" w:color="auto"/>
            <w:right w:val="none" w:sz="0" w:space="0" w:color="auto"/>
          </w:divBdr>
          <w:divsChild>
            <w:div w:id="2032954934">
              <w:marLeft w:val="0"/>
              <w:marRight w:val="0"/>
              <w:marTop w:val="0"/>
              <w:marBottom w:val="0"/>
              <w:divBdr>
                <w:top w:val="none" w:sz="0" w:space="0" w:color="auto"/>
                <w:left w:val="none" w:sz="0" w:space="0" w:color="auto"/>
                <w:bottom w:val="none" w:sz="0" w:space="0" w:color="auto"/>
                <w:right w:val="none" w:sz="0" w:space="0" w:color="auto"/>
              </w:divBdr>
            </w:div>
          </w:divsChild>
        </w:div>
        <w:div w:id="91515340">
          <w:marLeft w:val="0"/>
          <w:marRight w:val="0"/>
          <w:marTop w:val="0"/>
          <w:marBottom w:val="0"/>
          <w:divBdr>
            <w:top w:val="none" w:sz="0" w:space="0" w:color="auto"/>
            <w:left w:val="none" w:sz="0" w:space="0" w:color="auto"/>
            <w:bottom w:val="none" w:sz="0" w:space="0" w:color="auto"/>
            <w:right w:val="none" w:sz="0" w:space="0" w:color="auto"/>
          </w:divBdr>
        </w:div>
        <w:div w:id="2133017008">
          <w:marLeft w:val="0"/>
          <w:marRight w:val="0"/>
          <w:marTop w:val="0"/>
          <w:marBottom w:val="0"/>
          <w:divBdr>
            <w:top w:val="none" w:sz="0" w:space="0" w:color="auto"/>
            <w:left w:val="none" w:sz="0" w:space="0" w:color="auto"/>
            <w:bottom w:val="none" w:sz="0" w:space="0" w:color="auto"/>
            <w:right w:val="none" w:sz="0" w:space="0" w:color="auto"/>
          </w:divBdr>
          <w:divsChild>
            <w:div w:id="1502313237">
              <w:marLeft w:val="0"/>
              <w:marRight w:val="0"/>
              <w:marTop w:val="0"/>
              <w:marBottom w:val="0"/>
              <w:divBdr>
                <w:top w:val="none" w:sz="0" w:space="0" w:color="auto"/>
                <w:left w:val="none" w:sz="0" w:space="0" w:color="auto"/>
                <w:bottom w:val="none" w:sz="0" w:space="0" w:color="auto"/>
                <w:right w:val="none" w:sz="0" w:space="0" w:color="auto"/>
              </w:divBdr>
            </w:div>
          </w:divsChild>
        </w:div>
        <w:div w:id="321083533">
          <w:marLeft w:val="0"/>
          <w:marRight w:val="0"/>
          <w:marTop w:val="0"/>
          <w:marBottom w:val="0"/>
          <w:divBdr>
            <w:top w:val="none" w:sz="0" w:space="0" w:color="auto"/>
            <w:left w:val="none" w:sz="0" w:space="0" w:color="auto"/>
            <w:bottom w:val="none" w:sz="0" w:space="0" w:color="auto"/>
            <w:right w:val="none" w:sz="0" w:space="0" w:color="auto"/>
          </w:divBdr>
        </w:div>
        <w:div w:id="1302689361">
          <w:marLeft w:val="0"/>
          <w:marRight w:val="0"/>
          <w:marTop w:val="0"/>
          <w:marBottom w:val="0"/>
          <w:divBdr>
            <w:top w:val="none" w:sz="0" w:space="0" w:color="auto"/>
            <w:left w:val="none" w:sz="0" w:space="0" w:color="auto"/>
            <w:bottom w:val="none" w:sz="0" w:space="0" w:color="auto"/>
            <w:right w:val="none" w:sz="0" w:space="0" w:color="auto"/>
          </w:divBdr>
          <w:divsChild>
            <w:div w:id="863438877">
              <w:marLeft w:val="0"/>
              <w:marRight w:val="0"/>
              <w:marTop w:val="0"/>
              <w:marBottom w:val="0"/>
              <w:divBdr>
                <w:top w:val="none" w:sz="0" w:space="0" w:color="auto"/>
                <w:left w:val="none" w:sz="0" w:space="0" w:color="auto"/>
                <w:bottom w:val="none" w:sz="0" w:space="0" w:color="auto"/>
                <w:right w:val="none" w:sz="0" w:space="0" w:color="auto"/>
              </w:divBdr>
            </w:div>
          </w:divsChild>
        </w:div>
        <w:div w:id="558786529">
          <w:marLeft w:val="0"/>
          <w:marRight w:val="0"/>
          <w:marTop w:val="0"/>
          <w:marBottom w:val="0"/>
          <w:divBdr>
            <w:top w:val="none" w:sz="0" w:space="0" w:color="auto"/>
            <w:left w:val="none" w:sz="0" w:space="0" w:color="auto"/>
            <w:bottom w:val="none" w:sz="0" w:space="0" w:color="auto"/>
            <w:right w:val="none" w:sz="0" w:space="0" w:color="auto"/>
          </w:divBdr>
        </w:div>
        <w:div w:id="1001009107">
          <w:marLeft w:val="0"/>
          <w:marRight w:val="0"/>
          <w:marTop w:val="0"/>
          <w:marBottom w:val="0"/>
          <w:divBdr>
            <w:top w:val="none" w:sz="0" w:space="0" w:color="auto"/>
            <w:left w:val="none" w:sz="0" w:space="0" w:color="auto"/>
            <w:bottom w:val="none" w:sz="0" w:space="0" w:color="auto"/>
            <w:right w:val="none" w:sz="0" w:space="0" w:color="auto"/>
          </w:divBdr>
          <w:divsChild>
            <w:div w:id="950405095">
              <w:marLeft w:val="0"/>
              <w:marRight w:val="0"/>
              <w:marTop w:val="0"/>
              <w:marBottom w:val="0"/>
              <w:divBdr>
                <w:top w:val="none" w:sz="0" w:space="0" w:color="auto"/>
                <w:left w:val="none" w:sz="0" w:space="0" w:color="auto"/>
                <w:bottom w:val="none" w:sz="0" w:space="0" w:color="auto"/>
                <w:right w:val="none" w:sz="0" w:space="0" w:color="auto"/>
              </w:divBdr>
            </w:div>
          </w:divsChild>
        </w:div>
        <w:div w:id="1269851608">
          <w:marLeft w:val="0"/>
          <w:marRight w:val="0"/>
          <w:marTop w:val="0"/>
          <w:marBottom w:val="0"/>
          <w:divBdr>
            <w:top w:val="none" w:sz="0" w:space="0" w:color="auto"/>
            <w:left w:val="none" w:sz="0" w:space="0" w:color="auto"/>
            <w:bottom w:val="none" w:sz="0" w:space="0" w:color="auto"/>
            <w:right w:val="none" w:sz="0" w:space="0" w:color="auto"/>
          </w:divBdr>
        </w:div>
        <w:div w:id="760297800">
          <w:marLeft w:val="0"/>
          <w:marRight w:val="0"/>
          <w:marTop w:val="0"/>
          <w:marBottom w:val="0"/>
          <w:divBdr>
            <w:top w:val="none" w:sz="0" w:space="0" w:color="auto"/>
            <w:left w:val="none" w:sz="0" w:space="0" w:color="auto"/>
            <w:bottom w:val="none" w:sz="0" w:space="0" w:color="auto"/>
            <w:right w:val="none" w:sz="0" w:space="0" w:color="auto"/>
          </w:divBdr>
          <w:divsChild>
            <w:div w:id="728530754">
              <w:marLeft w:val="0"/>
              <w:marRight w:val="0"/>
              <w:marTop w:val="0"/>
              <w:marBottom w:val="0"/>
              <w:divBdr>
                <w:top w:val="none" w:sz="0" w:space="0" w:color="auto"/>
                <w:left w:val="none" w:sz="0" w:space="0" w:color="auto"/>
                <w:bottom w:val="none" w:sz="0" w:space="0" w:color="auto"/>
                <w:right w:val="none" w:sz="0" w:space="0" w:color="auto"/>
              </w:divBdr>
            </w:div>
          </w:divsChild>
        </w:div>
        <w:div w:id="1035734894">
          <w:marLeft w:val="0"/>
          <w:marRight w:val="0"/>
          <w:marTop w:val="300"/>
          <w:marBottom w:val="0"/>
          <w:divBdr>
            <w:top w:val="none" w:sz="0" w:space="0" w:color="auto"/>
            <w:left w:val="none" w:sz="0" w:space="0" w:color="auto"/>
            <w:bottom w:val="none" w:sz="0" w:space="0" w:color="auto"/>
            <w:right w:val="none" w:sz="0" w:space="0" w:color="auto"/>
          </w:divBdr>
          <w:divsChild>
            <w:div w:id="141505861">
              <w:marLeft w:val="0"/>
              <w:marRight w:val="0"/>
              <w:marTop w:val="0"/>
              <w:marBottom w:val="0"/>
              <w:divBdr>
                <w:top w:val="none" w:sz="0" w:space="0" w:color="auto"/>
                <w:left w:val="none" w:sz="0" w:space="0" w:color="auto"/>
                <w:bottom w:val="none" w:sz="0" w:space="0" w:color="auto"/>
                <w:right w:val="none" w:sz="0" w:space="0" w:color="auto"/>
              </w:divBdr>
              <w:divsChild>
                <w:div w:id="4978905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40537334">
          <w:marLeft w:val="0"/>
          <w:marRight w:val="0"/>
          <w:marTop w:val="300"/>
          <w:marBottom w:val="0"/>
          <w:divBdr>
            <w:top w:val="none" w:sz="0" w:space="0" w:color="auto"/>
            <w:left w:val="none" w:sz="0" w:space="0" w:color="auto"/>
            <w:bottom w:val="none" w:sz="0" w:space="0" w:color="auto"/>
            <w:right w:val="none" w:sz="0" w:space="0" w:color="auto"/>
          </w:divBdr>
          <w:divsChild>
            <w:div w:id="150487750">
              <w:marLeft w:val="0"/>
              <w:marRight w:val="0"/>
              <w:marTop w:val="0"/>
              <w:marBottom w:val="0"/>
              <w:divBdr>
                <w:top w:val="none" w:sz="0" w:space="0" w:color="auto"/>
                <w:left w:val="none" w:sz="0" w:space="0" w:color="auto"/>
                <w:bottom w:val="none" w:sz="0" w:space="0" w:color="auto"/>
                <w:right w:val="none" w:sz="0" w:space="0" w:color="auto"/>
              </w:divBdr>
              <w:divsChild>
                <w:div w:id="18869127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60995103">
          <w:marLeft w:val="0"/>
          <w:marRight w:val="0"/>
          <w:marTop w:val="300"/>
          <w:marBottom w:val="0"/>
          <w:divBdr>
            <w:top w:val="none" w:sz="0" w:space="0" w:color="auto"/>
            <w:left w:val="none" w:sz="0" w:space="0" w:color="auto"/>
            <w:bottom w:val="none" w:sz="0" w:space="0" w:color="auto"/>
            <w:right w:val="none" w:sz="0" w:space="0" w:color="auto"/>
          </w:divBdr>
          <w:divsChild>
            <w:div w:id="1641301728">
              <w:marLeft w:val="0"/>
              <w:marRight w:val="0"/>
              <w:marTop w:val="0"/>
              <w:marBottom w:val="0"/>
              <w:divBdr>
                <w:top w:val="none" w:sz="0" w:space="0" w:color="auto"/>
                <w:left w:val="none" w:sz="0" w:space="0" w:color="auto"/>
                <w:bottom w:val="none" w:sz="0" w:space="0" w:color="auto"/>
                <w:right w:val="none" w:sz="0" w:space="0" w:color="auto"/>
              </w:divBdr>
              <w:divsChild>
                <w:div w:id="19548943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69897360">
      <w:bodyDiv w:val="1"/>
      <w:marLeft w:val="0"/>
      <w:marRight w:val="0"/>
      <w:marTop w:val="0"/>
      <w:marBottom w:val="0"/>
      <w:divBdr>
        <w:top w:val="none" w:sz="0" w:space="0" w:color="auto"/>
        <w:left w:val="none" w:sz="0" w:space="0" w:color="auto"/>
        <w:bottom w:val="none" w:sz="0" w:space="0" w:color="auto"/>
        <w:right w:val="none" w:sz="0" w:space="0" w:color="auto"/>
      </w:divBdr>
      <w:divsChild>
        <w:div w:id="1350066377">
          <w:marLeft w:val="0"/>
          <w:marRight w:val="0"/>
          <w:marTop w:val="0"/>
          <w:marBottom w:val="0"/>
          <w:divBdr>
            <w:top w:val="none" w:sz="0" w:space="0" w:color="auto"/>
            <w:left w:val="none" w:sz="0" w:space="0" w:color="auto"/>
            <w:bottom w:val="none" w:sz="0" w:space="0" w:color="auto"/>
            <w:right w:val="none" w:sz="0" w:space="0" w:color="auto"/>
          </w:divBdr>
        </w:div>
        <w:div w:id="2135446485">
          <w:marLeft w:val="0"/>
          <w:marRight w:val="0"/>
          <w:marTop w:val="0"/>
          <w:marBottom w:val="0"/>
          <w:divBdr>
            <w:top w:val="none" w:sz="0" w:space="0" w:color="auto"/>
            <w:left w:val="none" w:sz="0" w:space="0" w:color="auto"/>
            <w:bottom w:val="none" w:sz="0" w:space="0" w:color="auto"/>
            <w:right w:val="none" w:sz="0" w:space="0" w:color="auto"/>
          </w:divBdr>
          <w:divsChild>
            <w:div w:id="850682253">
              <w:marLeft w:val="0"/>
              <w:marRight w:val="0"/>
              <w:marTop w:val="0"/>
              <w:marBottom w:val="0"/>
              <w:divBdr>
                <w:top w:val="none" w:sz="0" w:space="0" w:color="auto"/>
                <w:left w:val="none" w:sz="0" w:space="0" w:color="auto"/>
                <w:bottom w:val="none" w:sz="0" w:space="0" w:color="auto"/>
                <w:right w:val="none" w:sz="0" w:space="0" w:color="auto"/>
              </w:divBdr>
            </w:div>
          </w:divsChild>
        </w:div>
        <w:div w:id="1167358892">
          <w:marLeft w:val="0"/>
          <w:marRight w:val="0"/>
          <w:marTop w:val="0"/>
          <w:marBottom w:val="0"/>
          <w:divBdr>
            <w:top w:val="none" w:sz="0" w:space="0" w:color="auto"/>
            <w:left w:val="none" w:sz="0" w:space="0" w:color="auto"/>
            <w:bottom w:val="none" w:sz="0" w:space="0" w:color="auto"/>
            <w:right w:val="none" w:sz="0" w:space="0" w:color="auto"/>
          </w:divBdr>
        </w:div>
        <w:div w:id="1926453147">
          <w:marLeft w:val="0"/>
          <w:marRight w:val="0"/>
          <w:marTop w:val="0"/>
          <w:marBottom w:val="0"/>
          <w:divBdr>
            <w:top w:val="none" w:sz="0" w:space="0" w:color="auto"/>
            <w:left w:val="none" w:sz="0" w:space="0" w:color="auto"/>
            <w:bottom w:val="none" w:sz="0" w:space="0" w:color="auto"/>
            <w:right w:val="none" w:sz="0" w:space="0" w:color="auto"/>
          </w:divBdr>
          <w:divsChild>
            <w:div w:id="590549326">
              <w:marLeft w:val="0"/>
              <w:marRight w:val="0"/>
              <w:marTop w:val="0"/>
              <w:marBottom w:val="0"/>
              <w:divBdr>
                <w:top w:val="none" w:sz="0" w:space="0" w:color="auto"/>
                <w:left w:val="none" w:sz="0" w:space="0" w:color="auto"/>
                <w:bottom w:val="none" w:sz="0" w:space="0" w:color="auto"/>
                <w:right w:val="none" w:sz="0" w:space="0" w:color="auto"/>
              </w:divBdr>
            </w:div>
          </w:divsChild>
        </w:div>
        <w:div w:id="40063350">
          <w:marLeft w:val="0"/>
          <w:marRight w:val="0"/>
          <w:marTop w:val="0"/>
          <w:marBottom w:val="0"/>
          <w:divBdr>
            <w:top w:val="none" w:sz="0" w:space="0" w:color="auto"/>
            <w:left w:val="none" w:sz="0" w:space="0" w:color="auto"/>
            <w:bottom w:val="none" w:sz="0" w:space="0" w:color="auto"/>
            <w:right w:val="none" w:sz="0" w:space="0" w:color="auto"/>
          </w:divBdr>
        </w:div>
        <w:div w:id="1716856795">
          <w:marLeft w:val="0"/>
          <w:marRight w:val="0"/>
          <w:marTop w:val="0"/>
          <w:marBottom w:val="0"/>
          <w:divBdr>
            <w:top w:val="none" w:sz="0" w:space="0" w:color="auto"/>
            <w:left w:val="none" w:sz="0" w:space="0" w:color="auto"/>
            <w:bottom w:val="none" w:sz="0" w:space="0" w:color="auto"/>
            <w:right w:val="none" w:sz="0" w:space="0" w:color="auto"/>
          </w:divBdr>
          <w:divsChild>
            <w:div w:id="1188255913">
              <w:marLeft w:val="0"/>
              <w:marRight w:val="0"/>
              <w:marTop w:val="0"/>
              <w:marBottom w:val="0"/>
              <w:divBdr>
                <w:top w:val="none" w:sz="0" w:space="0" w:color="auto"/>
                <w:left w:val="none" w:sz="0" w:space="0" w:color="auto"/>
                <w:bottom w:val="none" w:sz="0" w:space="0" w:color="auto"/>
                <w:right w:val="none" w:sz="0" w:space="0" w:color="auto"/>
              </w:divBdr>
            </w:div>
          </w:divsChild>
        </w:div>
        <w:div w:id="2109546429">
          <w:marLeft w:val="0"/>
          <w:marRight w:val="0"/>
          <w:marTop w:val="0"/>
          <w:marBottom w:val="0"/>
          <w:divBdr>
            <w:top w:val="none" w:sz="0" w:space="0" w:color="auto"/>
            <w:left w:val="none" w:sz="0" w:space="0" w:color="auto"/>
            <w:bottom w:val="none" w:sz="0" w:space="0" w:color="auto"/>
            <w:right w:val="none" w:sz="0" w:space="0" w:color="auto"/>
          </w:divBdr>
        </w:div>
        <w:div w:id="1406604800">
          <w:marLeft w:val="0"/>
          <w:marRight w:val="0"/>
          <w:marTop w:val="0"/>
          <w:marBottom w:val="0"/>
          <w:divBdr>
            <w:top w:val="none" w:sz="0" w:space="0" w:color="auto"/>
            <w:left w:val="none" w:sz="0" w:space="0" w:color="auto"/>
            <w:bottom w:val="none" w:sz="0" w:space="0" w:color="auto"/>
            <w:right w:val="none" w:sz="0" w:space="0" w:color="auto"/>
          </w:divBdr>
          <w:divsChild>
            <w:div w:id="797452720">
              <w:marLeft w:val="0"/>
              <w:marRight w:val="0"/>
              <w:marTop w:val="0"/>
              <w:marBottom w:val="0"/>
              <w:divBdr>
                <w:top w:val="none" w:sz="0" w:space="0" w:color="auto"/>
                <w:left w:val="none" w:sz="0" w:space="0" w:color="auto"/>
                <w:bottom w:val="none" w:sz="0" w:space="0" w:color="auto"/>
                <w:right w:val="none" w:sz="0" w:space="0" w:color="auto"/>
              </w:divBdr>
            </w:div>
          </w:divsChild>
        </w:div>
        <w:div w:id="391664358">
          <w:marLeft w:val="0"/>
          <w:marRight w:val="0"/>
          <w:marTop w:val="0"/>
          <w:marBottom w:val="0"/>
          <w:divBdr>
            <w:top w:val="none" w:sz="0" w:space="0" w:color="auto"/>
            <w:left w:val="none" w:sz="0" w:space="0" w:color="auto"/>
            <w:bottom w:val="none" w:sz="0" w:space="0" w:color="auto"/>
            <w:right w:val="none" w:sz="0" w:space="0" w:color="auto"/>
          </w:divBdr>
        </w:div>
        <w:div w:id="1938903128">
          <w:marLeft w:val="0"/>
          <w:marRight w:val="0"/>
          <w:marTop w:val="0"/>
          <w:marBottom w:val="0"/>
          <w:divBdr>
            <w:top w:val="none" w:sz="0" w:space="0" w:color="auto"/>
            <w:left w:val="none" w:sz="0" w:space="0" w:color="auto"/>
            <w:bottom w:val="none" w:sz="0" w:space="0" w:color="auto"/>
            <w:right w:val="none" w:sz="0" w:space="0" w:color="auto"/>
          </w:divBdr>
          <w:divsChild>
            <w:div w:id="1781218164">
              <w:marLeft w:val="0"/>
              <w:marRight w:val="0"/>
              <w:marTop w:val="0"/>
              <w:marBottom w:val="0"/>
              <w:divBdr>
                <w:top w:val="none" w:sz="0" w:space="0" w:color="auto"/>
                <w:left w:val="none" w:sz="0" w:space="0" w:color="auto"/>
                <w:bottom w:val="none" w:sz="0" w:space="0" w:color="auto"/>
                <w:right w:val="none" w:sz="0" w:space="0" w:color="auto"/>
              </w:divBdr>
            </w:div>
          </w:divsChild>
        </w:div>
        <w:div w:id="1920410228">
          <w:marLeft w:val="0"/>
          <w:marRight w:val="0"/>
          <w:marTop w:val="0"/>
          <w:marBottom w:val="0"/>
          <w:divBdr>
            <w:top w:val="none" w:sz="0" w:space="0" w:color="auto"/>
            <w:left w:val="none" w:sz="0" w:space="0" w:color="auto"/>
            <w:bottom w:val="none" w:sz="0" w:space="0" w:color="auto"/>
            <w:right w:val="none" w:sz="0" w:space="0" w:color="auto"/>
          </w:divBdr>
        </w:div>
        <w:div w:id="64454027">
          <w:marLeft w:val="0"/>
          <w:marRight w:val="0"/>
          <w:marTop w:val="0"/>
          <w:marBottom w:val="0"/>
          <w:divBdr>
            <w:top w:val="none" w:sz="0" w:space="0" w:color="auto"/>
            <w:left w:val="none" w:sz="0" w:space="0" w:color="auto"/>
            <w:bottom w:val="none" w:sz="0" w:space="0" w:color="auto"/>
            <w:right w:val="none" w:sz="0" w:space="0" w:color="auto"/>
          </w:divBdr>
          <w:divsChild>
            <w:div w:id="1103650612">
              <w:marLeft w:val="0"/>
              <w:marRight w:val="0"/>
              <w:marTop w:val="0"/>
              <w:marBottom w:val="0"/>
              <w:divBdr>
                <w:top w:val="none" w:sz="0" w:space="0" w:color="auto"/>
                <w:left w:val="none" w:sz="0" w:space="0" w:color="auto"/>
                <w:bottom w:val="none" w:sz="0" w:space="0" w:color="auto"/>
                <w:right w:val="none" w:sz="0" w:space="0" w:color="auto"/>
              </w:divBdr>
            </w:div>
          </w:divsChild>
        </w:div>
        <w:div w:id="1670136262">
          <w:marLeft w:val="0"/>
          <w:marRight w:val="0"/>
          <w:marTop w:val="0"/>
          <w:marBottom w:val="0"/>
          <w:divBdr>
            <w:top w:val="none" w:sz="0" w:space="0" w:color="auto"/>
            <w:left w:val="none" w:sz="0" w:space="0" w:color="auto"/>
            <w:bottom w:val="none" w:sz="0" w:space="0" w:color="auto"/>
            <w:right w:val="none" w:sz="0" w:space="0" w:color="auto"/>
          </w:divBdr>
        </w:div>
        <w:div w:id="1495755942">
          <w:marLeft w:val="0"/>
          <w:marRight w:val="0"/>
          <w:marTop w:val="0"/>
          <w:marBottom w:val="0"/>
          <w:divBdr>
            <w:top w:val="none" w:sz="0" w:space="0" w:color="auto"/>
            <w:left w:val="none" w:sz="0" w:space="0" w:color="auto"/>
            <w:bottom w:val="none" w:sz="0" w:space="0" w:color="auto"/>
            <w:right w:val="none" w:sz="0" w:space="0" w:color="auto"/>
          </w:divBdr>
          <w:divsChild>
            <w:div w:id="1890991387">
              <w:marLeft w:val="0"/>
              <w:marRight w:val="0"/>
              <w:marTop w:val="0"/>
              <w:marBottom w:val="0"/>
              <w:divBdr>
                <w:top w:val="none" w:sz="0" w:space="0" w:color="auto"/>
                <w:left w:val="none" w:sz="0" w:space="0" w:color="auto"/>
                <w:bottom w:val="none" w:sz="0" w:space="0" w:color="auto"/>
                <w:right w:val="none" w:sz="0" w:space="0" w:color="auto"/>
              </w:divBdr>
            </w:div>
          </w:divsChild>
        </w:div>
        <w:div w:id="1186286308">
          <w:marLeft w:val="0"/>
          <w:marRight w:val="0"/>
          <w:marTop w:val="300"/>
          <w:marBottom w:val="0"/>
          <w:divBdr>
            <w:top w:val="none" w:sz="0" w:space="0" w:color="auto"/>
            <w:left w:val="none" w:sz="0" w:space="0" w:color="auto"/>
            <w:bottom w:val="none" w:sz="0" w:space="0" w:color="auto"/>
            <w:right w:val="none" w:sz="0" w:space="0" w:color="auto"/>
          </w:divBdr>
          <w:divsChild>
            <w:div w:id="1091195791">
              <w:marLeft w:val="0"/>
              <w:marRight w:val="0"/>
              <w:marTop w:val="0"/>
              <w:marBottom w:val="0"/>
              <w:divBdr>
                <w:top w:val="none" w:sz="0" w:space="0" w:color="auto"/>
                <w:left w:val="none" w:sz="0" w:space="0" w:color="auto"/>
                <w:bottom w:val="none" w:sz="0" w:space="0" w:color="auto"/>
                <w:right w:val="none" w:sz="0" w:space="0" w:color="auto"/>
              </w:divBdr>
              <w:divsChild>
                <w:div w:id="9808423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65079778">
          <w:marLeft w:val="0"/>
          <w:marRight w:val="0"/>
          <w:marTop w:val="300"/>
          <w:marBottom w:val="0"/>
          <w:divBdr>
            <w:top w:val="none" w:sz="0" w:space="0" w:color="auto"/>
            <w:left w:val="none" w:sz="0" w:space="0" w:color="auto"/>
            <w:bottom w:val="none" w:sz="0" w:space="0" w:color="auto"/>
            <w:right w:val="none" w:sz="0" w:space="0" w:color="auto"/>
          </w:divBdr>
          <w:divsChild>
            <w:div w:id="1885211464">
              <w:marLeft w:val="0"/>
              <w:marRight w:val="0"/>
              <w:marTop w:val="0"/>
              <w:marBottom w:val="0"/>
              <w:divBdr>
                <w:top w:val="none" w:sz="0" w:space="0" w:color="auto"/>
                <w:left w:val="none" w:sz="0" w:space="0" w:color="auto"/>
                <w:bottom w:val="none" w:sz="0" w:space="0" w:color="auto"/>
                <w:right w:val="none" w:sz="0" w:space="0" w:color="auto"/>
              </w:divBdr>
              <w:divsChild>
                <w:div w:id="98666201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13462071">
          <w:marLeft w:val="0"/>
          <w:marRight w:val="0"/>
          <w:marTop w:val="300"/>
          <w:marBottom w:val="0"/>
          <w:divBdr>
            <w:top w:val="none" w:sz="0" w:space="0" w:color="auto"/>
            <w:left w:val="none" w:sz="0" w:space="0" w:color="auto"/>
            <w:bottom w:val="none" w:sz="0" w:space="0" w:color="auto"/>
            <w:right w:val="none" w:sz="0" w:space="0" w:color="auto"/>
          </w:divBdr>
          <w:divsChild>
            <w:div w:id="1886406584">
              <w:marLeft w:val="0"/>
              <w:marRight w:val="0"/>
              <w:marTop w:val="0"/>
              <w:marBottom w:val="0"/>
              <w:divBdr>
                <w:top w:val="none" w:sz="0" w:space="0" w:color="auto"/>
                <w:left w:val="none" w:sz="0" w:space="0" w:color="auto"/>
                <w:bottom w:val="none" w:sz="0" w:space="0" w:color="auto"/>
                <w:right w:val="none" w:sz="0" w:space="0" w:color="auto"/>
              </w:divBdr>
              <w:divsChild>
                <w:div w:id="63426167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46968034">
          <w:marLeft w:val="0"/>
          <w:marRight w:val="0"/>
          <w:marTop w:val="300"/>
          <w:marBottom w:val="0"/>
          <w:divBdr>
            <w:top w:val="none" w:sz="0" w:space="0" w:color="auto"/>
            <w:left w:val="none" w:sz="0" w:space="0" w:color="auto"/>
            <w:bottom w:val="none" w:sz="0" w:space="0" w:color="auto"/>
            <w:right w:val="none" w:sz="0" w:space="0" w:color="auto"/>
          </w:divBdr>
          <w:divsChild>
            <w:div w:id="539131580">
              <w:marLeft w:val="0"/>
              <w:marRight w:val="0"/>
              <w:marTop w:val="0"/>
              <w:marBottom w:val="0"/>
              <w:divBdr>
                <w:top w:val="none" w:sz="0" w:space="0" w:color="auto"/>
                <w:left w:val="none" w:sz="0" w:space="0" w:color="auto"/>
                <w:bottom w:val="none" w:sz="0" w:space="0" w:color="auto"/>
                <w:right w:val="none" w:sz="0" w:space="0" w:color="auto"/>
              </w:divBdr>
              <w:divsChild>
                <w:div w:id="15623982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3079776">
      <w:bodyDiv w:val="1"/>
      <w:marLeft w:val="0"/>
      <w:marRight w:val="0"/>
      <w:marTop w:val="0"/>
      <w:marBottom w:val="0"/>
      <w:divBdr>
        <w:top w:val="none" w:sz="0" w:space="0" w:color="auto"/>
        <w:left w:val="none" w:sz="0" w:space="0" w:color="auto"/>
        <w:bottom w:val="none" w:sz="0" w:space="0" w:color="auto"/>
        <w:right w:val="none" w:sz="0" w:space="0" w:color="auto"/>
      </w:divBdr>
      <w:divsChild>
        <w:div w:id="150299223">
          <w:marLeft w:val="0"/>
          <w:marRight w:val="0"/>
          <w:marTop w:val="0"/>
          <w:marBottom w:val="0"/>
          <w:divBdr>
            <w:top w:val="none" w:sz="0" w:space="0" w:color="auto"/>
            <w:left w:val="none" w:sz="0" w:space="0" w:color="auto"/>
            <w:bottom w:val="none" w:sz="0" w:space="0" w:color="auto"/>
            <w:right w:val="none" w:sz="0" w:space="0" w:color="auto"/>
          </w:divBdr>
        </w:div>
        <w:div w:id="1564290953">
          <w:marLeft w:val="0"/>
          <w:marRight w:val="0"/>
          <w:marTop w:val="0"/>
          <w:marBottom w:val="0"/>
          <w:divBdr>
            <w:top w:val="none" w:sz="0" w:space="0" w:color="auto"/>
            <w:left w:val="none" w:sz="0" w:space="0" w:color="auto"/>
            <w:bottom w:val="none" w:sz="0" w:space="0" w:color="auto"/>
            <w:right w:val="none" w:sz="0" w:space="0" w:color="auto"/>
          </w:divBdr>
          <w:divsChild>
            <w:div w:id="1347167951">
              <w:marLeft w:val="0"/>
              <w:marRight w:val="0"/>
              <w:marTop w:val="0"/>
              <w:marBottom w:val="0"/>
              <w:divBdr>
                <w:top w:val="none" w:sz="0" w:space="0" w:color="auto"/>
                <w:left w:val="none" w:sz="0" w:space="0" w:color="auto"/>
                <w:bottom w:val="none" w:sz="0" w:space="0" w:color="auto"/>
                <w:right w:val="none" w:sz="0" w:space="0" w:color="auto"/>
              </w:divBdr>
            </w:div>
          </w:divsChild>
        </w:div>
        <w:div w:id="856770265">
          <w:marLeft w:val="0"/>
          <w:marRight w:val="0"/>
          <w:marTop w:val="0"/>
          <w:marBottom w:val="0"/>
          <w:divBdr>
            <w:top w:val="none" w:sz="0" w:space="0" w:color="auto"/>
            <w:left w:val="none" w:sz="0" w:space="0" w:color="auto"/>
            <w:bottom w:val="none" w:sz="0" w:space="0" w:color="auto"/>
            <w:right w:val="none" w:sz="0" w:space="0" w:color="auto"/>
          </w:divBdr>
        </w:div>
        <w:div w:id="1044865640">
          <w:marLeft w:val="0"/>
          <w:marRight w:val="0"/>
          <w:marTop w:val="0"/>
          <w:marBottom w:val="0"/>
          <w:divBdr>
            <w:top w:val="none" w:sz="0" w:space="0" w:color="auto"/>
            <w:left w:val="none" w:sz="0" w:space="0" w:color="auto"/>
            <w:bottom w:val="none" w:sz="0" w:space="0" w:color="auto"/>
            <w:right w:val="none" w:sz="0" w:space="0" w:color="auto"/>
          </w:divBdr>
          <w:divsChild>
            <w:div w:id="526874794">
              <w:marLeft w:val="0"/>
              <w:marRight w:val="0"/>
              <w:marTop w:val="0"/>
              <w:marBottom w:val="0"/>
              <w:divBdr>
                <w:top w:val="none" w:sz="0" w:space="0" w:color="auto"/>
                <w:left w:val="none" w:sz="0" w:space="0" w:color="auto"/>
                <w:bottom w:val="none" w:sz="0" w:space="0" w:color="auto"/>
                <w:right w:val="none" w:sz="0" w:space="0" w:color="auto"/>
              </w:divBdr>
            </w:div>
          </w:divsChild>
        </w:div>
        <w:div w:id="1420642506">
          <w:marLeft w:val="0"/>
          <w:marRight w:val="0"/>
          <w:marTop w:val="0"/>
          <w:marBottom w:val="0"/>
          <w:divBdr>
            <w:top w:val="none" w:sz="0" w:space="0" w:color="auto"/>
            <w:left w:val="none" w:sz="0" w:space="0" w:color="auto"/>
            <w:bottom w:val="none" w:sz="0" w:space="0" w:color="auto"/>
            <w:right w:val="none" w:sz="0" w:space="0" w:color="auto"/>
          </w:divBdr>
        </w:div>
        <w:div w:id="1459252053">
          <w:marLeft w:val="0"/>
          <w:marRight w:val="0"/>
          <w:marTop w:val="0"/>
          <w:marBottom w:val="0"/>
          <w:divBdr>
            <w:top w:val="none" w:sz="0" w:space="0" w:color="auto"/>
            <w:left w:val="none" w:sz="0" w:space="0" w:color="auto"/>
            <w:bottom w:val="none" w:sz="0" w:space="0" w:color="auto"/>
            <w:right w:val="none" w:sz="0" w:space="0" w:color="auto"/>
          </w:divBdr>
          <w:divsChild>
            <w:div w:id="2121683689">
              <w:marLeft w:val="0"/>
              <w:marRight w:val="0"/>
              <w:marTop w:val="0"/>
              <w:marBottom w:val="0"/>
              <w:divBdr>
                <w:top w:val="none" w:sz="0" w:space="0" w:color="auto"/>
                <w:left w:val="none" w:sz="0" w:space="0" w:color="auto"/>
                <w:bottom w:val="none" w:sz="0" w:space="0" w:color="auto"/>
                <w:right w:val="none" w:sz="0" w:space="0" w:color="auto"/>
              </w:divBdr>
            </w:div>
          </w:divsChild>
        </w:div>
        <w:div w:id="839269615">
          <w:marLeft w:val="0"/>
          <w:marRight w:val="0"/>
          <w:marTop w:val="0"/>
          <w:marBottom w:val="0"/>
          <w:divBdr>
            <w:top w:val="none" w:sz="0" w:space="0" w:color="auto"/>
            <w:left w:val="none" w:sz="0" w:space="0" w:color="auto"/>
            <w:bottom w:val="none" w:sz="0" w:space="0" w:color="auto"/>
            <w:right w:val="none" w:sz="0" w:space="0" w:color="auto"/>
          </w:divBdr>
        </w:div>
        <w:div w:id="234517160">
          <w:marLeft w:val="0"/>
          <w:marRight w:val="0"/>
          <w:marTop w:val="0"/>
          <w:marBottom w:val="0"/>
          <w:divBdr>
            <w:top w:val="none" w:sz="0" w:space="0" w:color="auto"/>
            <w:left w:val="none" w:sz="0" w:space="0" w:color="auto"/>
            <w:bottom w:val="none" w:sz="0" w:space="0" w:color="auto"/>
            <w:right w:val="none" w:sz="0" w:space="0" w:color="auto"/>
          </w:divBdr>
          <w:divsChild>
            <w:div w:id="1044718301">
              <w:marLeft w:val="0"/>
              <w:marRight w:val="0"/>
              <w:marTop w:val="0"/>
              <w:marBottom w:val="0"/>
              <w:divBdr>
                <w:top w:val="none" w:sz="0" w:space="0" w:color="auto"/>
                <w:left w:val="none" w:sz="0" w:space="0" w:color="auto"/>
                <w:bottom w:val="none" w:sz="0" w:space="0" w:color="auto"/>
                <w:right w:val="none" w:sz="0" w:space="0" w:color="auto"/>
              </w:divBdr>
            </w:div>
          </w:divsChild>
        </w:div>
        <w:div w:id="1009723309">
          <w:marLeft w:val="0"/>
          <w:marRight w:val="0"/>
          <w:marTop w:val="0"/>
          <w:marBottom w:val="0"/>
          <w:divBdr>
            <w:top w:val="none" w:sz="0" w:space="0" w:color="auto"/>
            <w:left w:val="none" w:sz="0" w:space="0" w:color="auto"/>
            <w:bottom w:val="none" w:sz="0" w:space="0" w:color="auto"/>
            <w:right w:val="none" w:sz="0" w:space="0" w:color="auto"/>
          </w:divBdr>
        </w:div>
        <w:div w:id="1868441753">
          <w:marLeft w:val="0"/>
          <w:marRight w:val="0"/>
          <w:marTop w:val="0"/>
          <w:marBottom w:val="0"/>
          <w:divBdr>
            <w:top w:val="none" w:sz="0" w:space="0" w:color="auto"/>
            <w:left w:val="none" w:sz="0" w:space="0" w:color="auto"/>
            <w:bottom w:val="none" w:sz="0" w:space="0" w:color="auto"/>
            <w:right w:val="none" w:sz="0" w:space="0" w:color="auto"/>
          </w:divBdr>
          <w:divsChild>
            <w:div w:id="792528459">
              <w:marLeft w:val="0"/>
              <w:marRight w:val="0"/>
              <w:marTop w:val="0"/>
              <w:marBottom w:val="0"/>
              <w:divBdr>
                <w:top w:val="none" w:sz="0" w:space="0" w:color="auto"/>
                <w:left w:val="none" w:sz="0" w:space="0" w:color="auto"/>
                <w:bottom w:val="none" w:sz="0" w:space="0" w:color="auto"/>
                <w:right w:val="none" w:sz="0" w:space="0" w:color="auto"/>
              </w:divBdr>
            </w:div>
          </w:divsChild>
        </w:div>
        <w:div w:id="403138432">
          <w:marLeft w:val="0"/>
          <w:marRight w:val="0"/>
          <w:marTop w:val="0"/>
          <w:marBottom w:val="0"/>
          <w:divBdr>
            <w:top w:val="none" w:sz="0" w:space="0" w:color="auto"/>
            <w:left w:val="none" w:sz="0" w:space="0" w:color="auto"/>
            <w:bottom w:val="none" w:sz="0" w:space="0" w:color="auto"/>
            <w:right w:val="none" w:sz="0" w:space="0" w:color="auto"/>
          </w:divBdr>
        </w:div>
        <w:div w:id="529880590">
          <w:marLeft w:val="0"/>
          <w:marRight w:val="0"/>
          <w:marTop w:val="0"/>
          <w:marBottom w:val="0"/>
          <w:divBdr>
            <w:top w:val="none" w:sz="0" w:space="0" w:color="auto"/>
            <w:left w:val="none" w:sz="0" w:space="0" w:color="auto"/>
            <w:bottom w:val="none" w:sz="0" w:space="0" w:color="auto"/>
            <w:right w:val="none" w:sz="0" w:space="0" w:color="auto"/>
          </w:divBdr>
          <w:divsChild>
            <w:div w:id="1009061519">
              <w:marLeft w:val="0"/>
              <w:marRight w:val="0"/>
              <w:marTop w:val="0"/>
              <w:marBottom w:val="0"/>
              <w:divBdr>
                <w:top w:val="none" w:sz="0" w:space="0" w:color="auto"/>
                <w:left w:val="none" w:sz="0" w:space="0" w:color="auto"/>
                <w:bottom w:val="none" w:sz="0" w:space="0" w:color="auto"/>
                <w:right w:val="none" w:sz="0" w:space="0" w:color="auto"/>
              </w:divBdr>
            </w:div>
          </w:divsChild>
        </w:div>
        <w:div w:id="137767955">
          <w:marLeft w:val="0"/>
          <w:marRight w:val="0"/>
          <w:marTop w:val="0"/>
          <w:marBottom w:val="0"/>
          <w:divBdr>
            <w:top w:val="none" w:sz="0" w:space="0" w:color="auto"/>
            <w:left w:val="none" w:sz="0" w:space="0" w:color="auto"/>
            <w:bottom w:val="none" w:sz="0" w:space="0" w:color="auto"/>
            <w:right w:val="none" w:sz="0" w:space="0" w:color="auto"/>
          </w:divBdr>
        </w:div>
        <w:div w:id="1053116480">
          <w:marLeft w:val="0"/>
          <w:marRight w:val="0"/>
          <w:marTop w:val="0"/>
          <w:marBottom w:val="0"/>
          <w:divBdr>
            <w:top w:val="none" w:sz="0" w:space="0" w:color="auto"/>
            <w:left w:val="none" w:sz="0" w:space="0" w:color="auto"/>
            <w:bottom w:val="none" w:sz="0" w:space="0" w:color="auto"/>
            <w:right w:val="none" w:sz="0" w:space="0" w:color="auto"/>
          </w:divBdr>
          <w:divsChild>
            <w:div w:id="1704594641">
              <w:marLeft w:val="0"/>
              <w:marRight w:val="0"/>
              <w:marTop w:val="0"/>
              <w:marBottom w:val="0"/>
              <w:divBdr>
                <w:top w:val="none" w:sz="0" w:space="0" w:color="auto"/>
                <w:left w:val="none" w:sz="0" w:space="0" w:color="auto"/>
                <w:bottom w:val="none" w:sz="0" w:space="0" w:color="auto"/>
                <w:right w:val="none" w:sz="0" w:space="0" w:color="auto"/>
              </w:divBdr>
            </w:div>
          </w:divsChild>
        </w:div>
        <w:div w:id="1996912526">
          <w:marLeft w:val="0"/>
          <w:marRight w:val="0"/>
          <w:marTop w:val="300"/>
          <w:marBottom w:val="0"/>
          <w:divBdr>
            <w:top w:val="none" w:sz="0" w:space="0" w:color="auto"/>
            <w:left w:val="none" w:sz="0" w:space="0" w:color="auto"/>
            <w:bottom w:val="none" w:sz="0" w:space="0" w:color="auto"/>
            <w:right w:val="none" w:sz="0" w:space="0" w:color="auto"/>
          </w:divBdr>
          <w:divsChild>
            <w:div w:id="1097487399">
              <w:marLeft w:val="0"/>
              <w:marRight w:val="0"/>
              <w:marTop w:val="0"/>
              <w:marBottom w:val="0"/>
              <w:divBdr>
                <w:top w:val="none" w:sz="0" w:space="0" w:color="auto"/>
                <w:left w:val="none" w:sz="0" w:space="0" w:color="auto"/>
                <w:bottom w:val="none" w:sz="0" w:space="0" w:color="auto"/>
                <w:right w:val="none" w:sz="0" w:space="0" w:color="auto"/>
              </w:divBdr>
              <w:divsChild>
                <w:div w:id="159570286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34877355">
          <w:marLeft w:val="0"/>
          <w:marRight w:val="0"/>
          <w:marTop w:val="300"/>
          <w:marBottom w:val="0"/>
          <w:divBdr>
            <w:top w:val="none" w:sz="0" w:space="0" w:color="auto"/>
            <w:left w:val="none" w:sz="0" w:space="0" w:color="auto"/>
            <w:bottom w:val="none" w:sz="0" w:space="0" w:color="auto"/>
            <w:right w:val="none" w:sz="0" w:space="0" w:color="auto"/>
          </w:divBdr>
          <w:divsChild>
            <w:div w:id="297806676">
              <w:marLeft w:val="0"/>
              <w:marRight w:val="0"/>
              <w:marTop w:val="0"/>
              <w:marBottom w:val="0"/>
              <w:divBdr>
                <w:top w:val="none" w:sz="0" w:space="0" w:color="auto"/>
                <w:left w:val="none" w:sz="0" w:space="0" w:color="auto"/>
                <w:bottom w:val="none" w:sz="0" w:space="0" w:color="auto"/>
                <w:right w:val="none" w:sz="0" w:space="0" w:color="auto"/>
              </w:divBdr>
              <w:divsChild>
                <w:div w:id="105612706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40624372">
          <w:marLeft w:val="0"/>
          <w:marRight w:val="0"/>
          <w:marTop w:val="300"/>
          <w:marBottom w:val="0"/>
          <w:divBdr>
            <w:top w:val="none" w:sz="0" w:space="0" w:color="auto"/>
            <w:left w:val="none" w:sz="0" w:space="0" w:color="auto"/>
            <w:bottom w:val="none" w:sz="0" w:space="0" w:color="auto"/>
            <w:right w:val="none" w:sz="0" w:space="0" w:color="auto"/>
          </w:divBdr>
          <w:divsChild>
            <w:div w:id="147594374">
              <w:marLeft w:val="0"/>
              <w:marRight w:val="0"/>
              <w:marTop w:val="0"/>
              <w:marBottom w:val="0"/>
              <w:divBdr>
                <w:top w:val="none" w:sz="0" w:space="0" w:color="auto"/>
                <w:left w:val="none" w:sz="0" w:space="0" w:color="auto"/>
                <w:bottom w:val="none" w:sz="0" w:space="0" w:color="auto"/>
                <w:right w:val="none" w:sz="0" w:space="0" w:color="auto"/>
              </w:divBdr>
              <w:divsChild>
                <w:div w:id="1733576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36971691">
          <w:marLeft w:val="0"/>
          <w:marRight w:val="0"/>
          <w:marTop w:val="300"/>
          <w:marBottom w:val="0"/>
          <w:divBdr>
            <w:top w:val="none" w:sz="0" w:space="0" w:color="auto"/>
            <w:left w:val="none" w:sz="0" w:space="0" w:color="auto"/>
            <w:bottom w:val="none" w:sz="0" w:space="0" w:color="auto"/>
            <w:right w:val="none" w:sz="0" w:space="0" w:color="auto"/>
          </w:divBdr>
          <w:divsChild>
            <w:div w:id="251934088">
              <w:marLeft w:val="0"/>
              <w:marRight w:val="0"/>
              <w:marTop w:val="0"/>
              <w:marBottom w:val="0"/>
              <w:divBdr>
                <w:top w:val="none" w:sz="0" w:space="0" w:color="auto"/>
                <w:left w:val="none" w:sz="0" w:space="0" w:color="auto"/>
                <w:bottom w:val="none" w:sz="0" w:space="0" w:color="auto"/>
                <w:right w:val="none" w:sz="0" w:space="0" w:color="auto"/>
              </w:divBdr>
              <w:divsChild>
                <w:div w:id="1020685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4040154">
      <w:bodyDiv w:val="1"/>
      <w:marLeft w:val="0"/>
      <w:marRight w:val="0"/>
      <w:marTop w:val="0"/>
      <w:marBottom w:val="0"/>
      <w:divBdr>
        <w:top w:val="none" w:sz="0" w:space="0" w:color="auto"/>
        <w:left w:val="none" w:sz="0" w:space="0" w:color="auto"/>
        <w:bottom w:val="none" w:sz="0" w:space="0" w:color="auto"/>
        <w:right w:val="none" w:sz="0" w:space="0" w:color="auto"/>
      </w:divBdr>
      <w:divsChild>
        <w:div w:id="1198808987">
          <w:marLeft w:val="0"/>
          <w:marRight w:val="0"/>
          <w:marTop w:val="0"/>
          <w:marBottom w:val="0"/>
          <w:divBdr>
            <w:top w:val="none" w:sz="0" w:space="0" w:color="auto"/>
            <w:left w:val="none" w:sz="0" w:space="0" w:color="auto"/>
            <w:bottom w:val="none" w:sz="0" w:space="0" w:color="auto"/>
            <w:right w:val="none" w:sz="0" w:space="0" w:color="auto"/>
          </w:divBdr>
        </w:div>
        <w:div w:id="92946342">
          <w:marLeft w:val="0"/>
          <w:marRight w:val="0"/>
          <w:marTop w:val="0"/>
          <w:marBottom w:val="0"/>
          <w:divBdr>
            <w:top w:val="none" w:sz="0" w:space="0" w:color="auto"/>
            <w:left w:val="none" w:sz="0" w:space="0" w:color="auto"/>
            <w:bottom w:val="none" w:sz="0" w:space="0" w:color="auto"/>
            <w:right w:val="none" w:sz="0" w:space="0" w:color="auto"/>
          </w:divBdr>
          <w:divsChild>
            <w:div w:id="1797944895">
              <w:marLeft w:val="0"/>
              <w:marRight w:val="0"/>
              <w:marTop w:val="0"/>
              <w:marBottom w:val="0"/>
              <w:divBdr>
                <w:top w:val="none" w:sz="0" w:space="0" w:color="auto"/>
                <w:left w:val="none" w:sz="0" w:space="0" w:color="auto"/>
                <w:bottom w:val="none" w:sz="0" w:space="0" w:color="auto"/>
                <w:right w:val="none" w:sz="0" w:space="0" w:color="auto"/>
              </w:divBdr>
            </w:div>
          </w:divsChild>
        </w:div>
        <w:div w:id="1611738663">
          <w:marLeft w:val="0"/>
          <w:marRight w:val="0"/>
          <w:marTop w:val="0"/>
          <w:marBottom w:val="0"/>
          <w:divBdr>
            <w:top w:val="none" w:sz="0" w:space="0" w:color="auto"/>
            <w:left w:val="none" w:sz="0" w:space="0" w:color="auto"/>
            <w:bottom w:val="none" w:sz="0" w:space="0" w:color="auto"/>
            <w:right w:val="none" w:sz="0" w:space="0" w:color="auto"/>
          </w:divBdr>
        </w:div>
        <w:div w:id="885331137">
          <w:marLeft w:val="0"/>
          <w:marRight w:val="0"/>
          <w:marTop w:val="0"/>
          <w:marBottom w:val="0"/>
          <w:divBdr>
            <w:top w:val="none" w:sz="0" w:space="0" w:color="auto"/>
            <w:left w:val="none" w:sz="0" w:space="0" w:color="auto"/>
            <w:bottom w:val="none" w:sz="0" w:space="0" w:color="auto"/>
            <w:right w:val="none" w:sz="0" w:space="0" w:color="auto"/>
          </w:divBdr>
          <w:divsChild>
            <w:div w:id="691885770">
              <w:marLeft w:val="0"/>
              <w:marRight w:val="0"/>
              <w:marTop w:val="0"/>
              <w:marBottom w:val="0"/>
              <w:divBdr>
                <w:top w:val="none" w:sz="0" w:space="0" w:color="auto"/>
                <w:left w:val="none" w:sz="0" w:space="0" w:color="auto"/>
                <w:bottom w:val="none" w:sz="0" w:space="0" w:color="auto"/>
                <w:right w:val="none" w:sz="0" w:space="0" w:color="auto"/>
              </w:divBdr>
            </w:div>
          </w:divsChild>
        </w:div>
        <w:div w:id="791704577">
          <w:marLeft w:val="0"/>
          <w:marRight w:val="0"/>
          <w:marTop w:val="0"/>
          <w:marBottom w:val="0"/>
          <w:divBdr>
            <w:top w:val="none" w:sz="0" w:space="0" w:color="auto"/>
            <w:left w:val="none" w:sz="0" w:space="0" w:color="auto"/>
            <w:bottom w:val="none" w:sz="0" w:space="0" w:color="auto"/>
            <w:right w:val="none" w:sz="0" w:space="0" w:color="auto"/>
          </w:divBdr>
        </w:div>
        <w:div w:id="692994936">
          <w:marLeft w:val="0"/>
          <w:marRight w:val="0"/>
          <w:marTop w:val="0"/>
          <w:marBottom w:val="0"/>
          <w:divBdr>
            <w:top w:val="none" w:sz="0" w:space="0" w:color="auto"/>
            <w:left w:val="none" w:sz="0" w:space="0" w:color="auto"/>
            <w:bottom w:val="none" w:sz="0" w:space="0" w:color="auto"/>
            <w:right w:val="none" w:sz="0" w:space="0" w:color="auto"/>
          </w:divBdr>
          <w:divsChild>
            <w:div w:id="2115393099">
              <w:marLeft w:val="0"/>
              <w:marRight w:val="0"/>
              <w:marTop w:val="0"/>
              <w:marBottom w:val="0"/>
              <w:divBdr>
                <w:top w:val="none" w:sz="0" w:space="0" w:color="auto"/>
                <w:left w:val="none" w:sz="0" w:space="0" w:color="auto"/>
                <w:bottom w:val="none" w:sz="0" w:space="0" w:color="auto"/>
                <w:right w:val="none" w:sz="0" w:space="0" w:color="auto"/>
              </w:divBdr>
            </w:div>
          </w:divsChild>
        </w:div>
        <w:div w:id="1717965266">
          <w:marLeft w:val="0"/>
          <w:marRight w:val="0"/>
          <w:marTop w:val="0"/>
          <w:marBottom w:val="0"/>
          <w:divBdr>
            <w:top w:val="none" w:sz="0" w:space="0" w:color="auto"/>
            <w:left w:val="none" w:sz="0" w:space="0" w:color="auto"/>
            <w:bottom w:val="none" w:sz="0" w:space="0" w:color="auto"/>
            <w:right w:val="none" w:sz="0" w:space="0" w:color="auto"/>
          </w:divBdr>
        </w:div>
        <w:div w:id="263193794">
          <w:marLeft w:val="0"/>
          <w:marRight w:val="0"/>
          <w:marTop w:val="0"/>
          <w:marBottom w:val="0"/>
          <w:divBdr>
            <w:top w:val="none" w:sz="0" w:space="0" w:color="auto"/>
            <w:left w:val="none" w:sz="0" w:space="0" w:color="auto"/>
            <w:bottom w:val="none" w:sz="0" w:space="0" w:color="auto"/>
            <w:right w:val="none" w:sz="0" w:space="0" w:color="auto"/>
          </w:divBdr>
          <w:divsChild>
            <w:div w:id="698042850">
              <w:marLeft w:val="0"/>
              <w:marRight w:val="0"/>
              <w:marTop w:val="0"/>
              <w:marBottom w:val="0"/>
              <w:divBdr>
                <w:top w:val="none" w:sz="0" w:space="0" w:color="auto"/>
                <w:left w:val="none" w:sz="0" w:space="0" w:color="auto"/>
                <w:bottom w:val="none" w:sz="0" w:space="0" w:color="auto"/>
                <w:right w:val="none" w:sz="0" w:space="0" w:color="auto"/>
              </w:divBdr>
            </w:div>
          </w:divsChild>
        </w:div>
        <w:div w:id="302128213">
          <w:marLeft w:val="0"/>
          <w:marRight w:val="0"/>
          <w:marTop w:val="0"/>
          <w:marBottom w:val="0"/>
          <w:divBdr>
            <w:top w:val="none" w:sz="0" w:space="0" w:color="auto"/>
            <w:left w:val="none" w:sz="0" w:space="0" w:color="auto"/>
            <w:bottom w:val="none" w:sz="0" w:space="0" w:color="auto"/>
            <w:right w:val="none" w:sz="0" w:space="0" w:color="auto"/>
          </w:divBdr>
        </w:div>
        <w:div w:id="1652323837">
          <w:marLeft w:val="0"/>
          <w:marRight w:val="0"/>
          <w:marTop w:val="0"/>
          <w:marBottom w:val="0"/>
          <w:divBdr>
            <w:top w:val="none" w:sz="0" w:space="0" w:color="auto"/>
            <w:left w:val="none" w:sz="0" w:space="0" w:color="auto"/>
            <w:bottom w:val="none" w:sz="0" w:space="0" w:color="auto"/>
            <w:right w:val="none" w:sz="0" w:space="0" w:color="auto"/>
          </w:divBdr>
          <w:divsChild>
            <w:div w:id="2102483213">
              <w:marLeft w:val="0"/>
              <w:marRight w:val="0"/>
              <w:marTop w:val="0"/>
              <w:marBottom w:val="0"/>
              <w:divBdr>
                <w:top w:val="none" w:sz="0" w:space="0" w:color="auto"/>
                <w:left w:val="none" w:sz="0" w:space="0" w:color="auto"/>
                <w:bottom w:val="none" w:sz="0" w:space="0" w:color="auto"/>
                <w:right w:val="none" w:sz="0" w:space="0" w:color="auto"/>
              </w:divBdr>
            </w:div>
          </w:divsChild>
        </w:div>
        <w:div w:id="493692343">
          <w:marLeft w:val="0"/>
          <w:marRight w:val="0"/>
          <w:marTop w:val="0"/>
          <w:marBottom w:val="0"/>
          <w:divBdr>
            <w:top w:val="none" w:sz="0" w:space="0" w:color="auto"/>
            <w:left w:val="none" w:sz="0" w:space="0" w:color="auto"/>
            <w:bottom w:val="none" w:sz="0" w:space="0" w:color="auto"/>
            <w:right w:val="none" w:sz="0" w:space="0" w:color="auto"/>
          </w:divBdr>
        </w:div>
        <w:div w:id="817961675">
          <w:marLeft w:val="0"/>
          <w:marRight w:val="0"/>
          <w:marTop w:val="0"/>
          <w:marBottom w:val="0"/>
          <w:divBdr>
            <w:top w:val="none" w:sz="0" w:space="0" w:color="auto"/>
            <w:left w:val="none" w:sz="0" w:space="0" w:color="auto"/>
            <w:bottom w:val="none" w:sz="0" w:space="0" w:color="auto"/>
            <w:right w:val="none" w:sz="0" w:space="0" w:color="auto"/>
          </w:divBdr>
          <w:divsChild>
            <w:div w:id="1749762674">
              <w:marLeft w:val="0"/>
              <w:marRight w:val="0"/>
              <w:marTop w:val="0"/>
              <w:marBottom w:val="0"/>
              <w:divBdr>
                <w:top w:val="none" w:sz="0" w:space="0" w:color="auto"/>
                <w:left w:val="none" w:sz="0" w:space="0" w:color="auto"/>
                <w:bottom w:val="none" w:sz="0" w:space="0" w:color="auto"/>
                <w:right w:val="none" w:sz="0" w:space="0" w:color="auto"/>
              </w:divBdr>
            </w:div>
          </w:divsChild>
        </w:div>
        <w:div w:id="2047412632">
          <w:marLeft w:val="0"/>
          <w:marRight w:val="0"/>
          <w:marTop w:val="0"/>
          <w:marBottom w:val="0"/>
          <w:divBdr>
            <w:top w:val="none" w:sz="0" w:space="0" w:color="auto"/>
            <w:left w:val="none" w:sz="0" w:space="0" w:color="auto"/>
            <w:bottom w:val="none" w:sz="0" w:space="0" w:color="auto"/>
            <w:right w:val="none" w:sz="0" w:space="0" w:color="auto"/>
          </w:divBdr>
        </w:div>
        <w:div w:id="797264792">
          <w:marLeft w:val="0"/>
          <w:marRight w:val="0"/>
          <w:marTop w:val="0"/>
          <w:marBottom w:val="0"/>
          <w:divBdr>
            <w:top w:val="none" w:sz="0" w:space="0" w:color="auto"/>
            <w:left w:val="none" w:sz="0" w:space="0" w:color="auto"/>
            <w:bottom w:val="none" w:sz="0" w:space="0" w:color="auto"/>
            <w:right w:val="none" w:sz="0" w:space="0" w:color="auto"/>
          </w:divBdr>
          <w:divsChild>
            <w:div w:id="704258812">
              <w:marLeft w:val="0"/>
              <w:marRight w:val="0"/>
              <w:marTop w:val="0"/>
              <w:marBottom w:val="0"/>
              <w:divBdr>
                <w:top w:val="none" w:sz="0" w:space="0" w:color="auto"/>
                <w:left w:val="none" w:sz="0" w:space="0" w:color="auto"/>
                <w:bottom w:val="none" w:sz="0" w:space="0" w:color="auto"/>
                <w:right w:val="none" w:sz="0" w:space="0" w:color="auto"/>
              </w:divBdr>
            </w:div>
          </w:divsChild>
        </w:div>
        <w:div w:id="1395620125">
          <w:marLeft w:val="0"/>
          <w:marRight w:val="0"/>
          <w:marTop w:val="300"/>
          <w:marBottom w:val="0"/>
          <w:divBdr>
            <w:top w:val="none" w:sz="0" w:space="0" w:color="auto"/>
            <w:left w:val="none" w:sz="0" w:space="0" w:color="auto"/>
            <w:bottom w:val="none" w:sz="0" w:space="0" w:color="auto"/>
            <w:right w:val="none" w:sz="0" w:space="0" w:color="auto"/>
          </w:divBdr>
          <w:divsChild>
            <w:div w:id="604965410">
              <w:marLeft w:val="0"/>
              <w:marRight w:val="0"/>
              <w:marTop w:val="0"/>
              <w:marBottom w:val="0"/>
              <w:divBdr>
                <w:top w:val="none" w:sz="0" w:space="0" w:color="auto"/>
                <w:left w:val="none" w:sz="0" w:space="0" w:color="auto"/>
                <w:bottom w:val="none" w:sz="0" w:space="0" w:color="auto"/>
                <w:right w:val="none" w:sz="0" w:space="0" w:color="auto"/>
              </w:divBdr>
              <w:divsChild>
                <w:div w:id="3659088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6995016">
          <w:marLeft w:val="0"/>
          <w:marRight w:val="0"/>
          <w:marTop w:val="300"/>
          <w:marBottom w:val="0"/>
          <w:divBdr>
            <w:top w:val="none" w:sz="0" w:space="0" w:color="auto"/>
            <w:left w:val="none" w:sz="0" w:space="0" w:color="auto"/>
            <w:bottom w:val="none" w:sz="0" w:space="0" w:color="auto"/>
            <w:right w:val="none" w:sz="0" w:space="0" w:color="auto"/>
          </w:divBdr>
          <w:divsChild>
            <w:div w:id="1680933581">
              <w:marLeft w:val="0"/>
              <w:marRight w:val="0"/>
              <w:marTop w:val="0"/>
              <w:marBottom w:val="0"/>
              <w:divBdr>
                <w:top w:val="none" w:sz="0" w:space="0" w:color="auto"/>
                <w:left w:val="none" w:sz="0" w:space="0" w:color="auto"/>
                <w:bottom w:val="none" w:sz="0" w:space="0" w:color="auto"/>
                <w:right w:val="none" w:sz="0" w:space="0" w:color="auto"/>
              </w:divBdr>
              <w:divsChild>
                <w:div w:id="19148969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00763064">
          <w:marLeft w:val="0"/>
          <w:marRight w:val="0"/>
          <w:marTop w:val="300"/>
          <w:marBottom w:val="0"/>
          <w:divBdr>
            <w:top w:val="none" w:sz="0" w:space="0" w:color="auto"/>
            <w:left w:val="none" w:sz="0" w:space="0" w:color="auto"/>
            <w:bottom w:val="none" w:sz="0" w:space="0" w:color="auto"/>
            <w:right w:val="none" w:sz="0" w:space="0" w:color="auto"/>
          </w:divBdr>
          <w:divsChild>
            <w:div w:id="962542544">
              <w:marLeft w:val="0"/>
              <w:marRight w:val="0"/>
              <w:marTop w:val="0"/>
              <w:marBottom w:val="0"/>
              <w:divBdr>
                <w:top w:val="none" w:sz="0" w:space="0" w:color="auto"/>
                <w:left w:val="none" w:sz="0" w:space="0" w:color="auto"/>
                <w:bottom w:val="none" w:sz="0" w:space="0" w:color="auto"/>
                <w:right w:val="none" w:sz="0" w:space="0" w:color="auto"/>
              </w:divBdr>
              <w:divsChild>
                <w:div w:id="97271277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16994218">
          <w:marLeft w:val="0"/>
          <w:marRight w:val="0"/>
          <w:marTop w:val="300"/>
          <w:marBottom w:val="0"/>
          <w:divBdr>
            <w:top w:val="none" w:sz="0" w:space="0" w:color="auto"/>
            <w:left w:val="none" w:sz="0" w:space="0" w:color="auto"/>
            <w:bottom w:val="none" w:sz="0" w:space="0" w:color="auto"/>
            <w:right w:val="none" w:sz="0" w:space="0" w:color="auto"/>
          </w:divBdr>
          <w:divsChild>
            <w:div w:id="1356268543">
              <w:marLeft w:val="0"/>
              <w:marRight w:val="0"/>
              <w:marTop w:val="0"/>
              <w:marBottom w:val="0"/>
              <w:divBdr>
                <w:top w:val="none" w:sz="0" w:space="0" w:color="auto"/>
                <w:left w:val="none" w:sz="0" w:space="0" w:color="auto"/>
                <w:bottom w:val="none" w:sz="0" w:space="0" w:color="auto"/>
                <w:right w:val="none" w:sz="0" w:space="0" w:color="auto"/>
              </w:divBdr>
              <w:divsChild>
                <w:div w:id="17747884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86936013">
      <w:bodyDiv w:val="1"/>
      <w:marLeft w:val="0"/>
      <w:marRight w:val="0"/>
      <w:marTop w:val="0"/>
      <w:marBottom w:val="0"/>
      <w:divBdr>
        <w:top w:val="none" w:sz="0" w:space="0" w:color="auto"/>
        <w:left w:val="none" w:sz="0" w:space="0" w:color="auto"/>
        <w:bottom w:val="none" w:sz="0" w:space="0" w:color="auto"/>
        <w:right w:val="none" w:sz="0" w:space="0" w:color="auto"/>
      </w:divBdr>
    </w:div>
    <w:div w:id="1989050360">
      <w:bodyDiv w:val="1"/>
      <w:marLeft w:val="0"/>
      <w:marRight w:val="0"/>
      <w:marTop w:val="0"/>
      <w:marBottom w:val="0"/>
      <w:divBdr>
        <w:top w:val="none" w:sz="0" w:space="0" w:color="auto"/>
        <w:left w:val="none" w:sz="0" w:space="0" w:color="auto"/>
        <w:bottom w:val="none" w:sz="0" w:space="0" w:color="auto"/>
        <w:right w:val="none" w:sz="0" w:space="0" w:color="auto"/>
      </w:divBdr>
      <w:divsChild>
        <w:div w:id="943998683">
          <w:marLeft w:val="0"/>
          <w:marRight w:val="0"/>
          <w:marTop w:val="0"/>
          <w:marBottom w:val="0"/>
          <w:divBdr>
            <w:top w:val="none" w:sz="0" w:space="0" w:color="auto"/>
            <w:left w:val="none" w:sz="0" w:space="0" w:color="auto"/>
            <w:bottom w:val="none" w:sz="0" w:space="0" w:color="auto"/>
            <w:right w:val="none" w:sz="0" w:space="0" w:color="auto"/>
          </w:divBdr>
        </w:div>
        <w:div w:id="1856192541">
          <w:marLeft w:val="0"/>
          <w:marRight w:val="0"/>
          <w:marTop w:val="0"/>
          <w:marBottom w:val="0"/>
          <w:divBdr>
            <w:top w:val="none" w:sz="0" w:space="0" w:color="auto"/>
            <w:left w:val="none" w:sz="0" w:space="0" w:color="auto"/>
            <w:bottom w:val="none" w:sz="0" w:space="0" w:color="auto"/>
            <w:right w:val="none" w:sz="0" w:space="0" w:color="auto"/>
          </w:divBdr>
          <w:divsChild>
            <w:div w:id="1412191020">
              <w:marLeft w:val="0"/>
              <w:marRight w:val="0"/>
              <w:marTop w:val="0"/>
              <w:marBottom w:val="0"/>
              <w:divBdr>
                <w:top w:val="none" w:sz="0" w:space="0" w:color="auto"/>
                <w:left w:val="none" w:sz="0" w:space="0" w:color="auto"/>
                <w:bottom w:val="none" w:sz="0" w:space="0" w:color="auto"/>
                <w:right w:val="none" w:sz="0" w:space="0" w:color="auto"/>
              </w:divBdr>
            </w:div>
          </w:divsChild>
        </w:div>
        <w:div w:id="1026951620">
          <w:marLeft w:val="0"/>
          <w:marRight w:val="0"/>
          <w:marTop w:val="0"/>
          <w:marBottom w:val="0"/>
          <w:divBdr>
            <w:top w:val="none" w:sz="0" w:space="0" w:color="auto"/>
            <w:left w:val="none" w:sz="0" w:space="0" w:color="auto"/>
            <w:bottom w:val="none" w:sz="0" w:space="0" w:color="auto"/>
            <w:right w:val="none" w:sz="0" w:space="0" w:color="auto"/>
          </w:divBdr>
        </w:div>
        <w:div w:id="202641288">
          <w:marLeft w:val="0"/>
          <w:marRight w:val="0"/>
          <w:marTop w:val="0"/>
          <w:marBottom w:val="0"/>
          <w:divBdr>
            <w:top w:val="none" w:sz="0" w:space="0" w:color="auto"/>
            <w:left w:val="none" w:sz="0" w:space="0" w:color="auto"/>
            <w:bottom w:val="none" w:sz="0" w:space="0" w:color="auto"/>
            <w:right w:val="none" w:sz="0" w:space="0" w:color="auto"/>
          </w:divBdr>
          <w:divsChild>
            <w:div w:id="1020280279">
              <w:marLeft w:val="0"/>
              <w:marRight w:val="0"/>
              <w:marTop w:val="0"/>
              <w:marBottom w:val="0"/>
              <w:divBdr>
                <w:top w:val="none" w:sz="0" w:space="0" w:color="auto"/>
                <w:left w:val="none" w:sz="0" w:space="0" w:color="auto"/>
                <w:bottom w:val="none" w:sz="0" w:space="0" w:color="auto"/>
                <w:right w:val="none" w:sz="0" w:space="0" w:color="auto"/>
              </w:divBdr>
            </w:div>
          </w:divsChild>
        </w:div>
        <w:div w:id="1915895613">
          <w:marLeft w:val="0"/>
          <w:marRight w:val="0"/>
          <w:marTop w:val="0"/>
          <w:marBottom w:val="0"/>
          <w:divBdr>
            <w:top w:val="none" w:sz="0" w:space="0" w:color="auto"/>
            <w:left w:val="none" w:sz="0" w:space="0" w:color="auto"/>
            <w:bottom w:val="none" w:sz="0" w:space="0" w:color="auto"/>
            <w:right w:val="none" w:sz="0" w:space="0" w:color="auto"/>
          </w:divBdr>
        </w:div>
        <w:div w:id="943272999">
          <w:marLeft w:val="0"/>
          <w:marRight w:val="0"/>
          <w:marTop w:val="0"/>
          <w:marBottom w:val="0"/>
          <w:divBdr>
            <w:top w:val="none" w:sz="0" w:space="0" w:color="auto"/>
            <w:left w:val="none" w:sz="0" w:space="0" w:color="auto"/>
            <w:bottom w:val="none" w:sz="0" w:space="0" w:color="auto"/>
            <w:right w:val="none" w:sz="0" w:space="0" w:color="auto"/>
          </w:divBdr>
          <w:divsChild>
            <w:div w:id="889002207">
              <w:marLeft w:val="0"/>
              <w:marRight w:val="0"/>
              <w:marTop w:val="0"/>
              <w:marBottom w:val="0"/>
              <w:divBdr>
                <w:top w:val="none" w:sz="0" w:space="0" w:color="auto"/>
                <w:left w:val="none" w:sz="0" w:space="0" w:color="auto"/>
                <w:bottom w:val="none" w:sz="0" w:space="0" w:color="auto"/>
                <w:right w:val="none" w:sz="0" w:space="0" w:color="auto"/>
              </w:divBdr>
            </w:div>
          </w:divsChild>
        </w:div>
        <w:div w:id="1159921793">
          <w:marLeft w:val="0"/>
          <w:marRight w:val="0"/>
          <w:marTop w:val="0"/>
          <w:marBottom w:val="0"/>
          <w:divBdr>
            <w:top w:val="none" w:sz="0" w:space="0" w:color="auto"/>
            <w:left w:val="none" w:sz="0" w:space="0" w:color="auto"/>
            <w:bottom w:val="none" w:sz="0" w:space="0" w:color="auto"/>
            <w:right w:val="none" w:sz="0" w:space="0" w:color="auto"/>
          </w:divBdr>
        </w:div>
        <w:div w:id="107625941">
          <w:marLeft w:val="0"/>
          <w:marRight w:val="0"/>
          <w:marTop w:val="0"/>
          <w:marBottom w:val="0"/>
          <w:divBdr>
            <w:top w:val="none" w:sz="0" w:space="0" w:color="auto"/>
            <w:left w:val="none" w:sz="0" w:space="0" w:color="auto"/>
            <w:bottom w:val="none" w:sz="0" w:space="0" w:color="auto"/>
            <w:right w:val="none" w:sz="0" w:space="0" w:color="auto"/>
          </w:divBdr>
          <w:divsChild>
            <w:div w:id="1245073147">
              <w:marLeft w:val="0"/>
              <w:marRight w:val="0"/>
              <w:marTop w:val="0"/>
              <w:marBottom w:val="0"/>
              <w:divBdr>
                <w:top w:val="none" w:sz="0" w:space="0" w:color="auto"/>
                <w:left w:val="none" w:sz="0" w:space="0" w:color="auto"/>
                <w:bottom w:val="none" w:sz="0" w:space="0" w:color="auto"/>
                <w:right w:val="none" w:sz="0" w:space="0" w:color="auto"/>
              </w:divBdr>
            </w:div>
          </w:divsChild>
        </w:div>
        <w:div w:id="1026294751">
          <w:marLeft w:val="0"/>
          <w:marRight w:val="0"/>
          <w:marTop w:val="0"/>
          <w:marBottom w:val="0"/>
          <w:divBdr>
            <w:top w:val="none" w:sz="0" w:space="0" w:color="auto"/>
            <w:left w:val="none" w:sz="0" w:space="0" w:color="auto"/>
            <w:bottom w:val="none" w:sz="0" w:space="0" w:color="auto"/>
            <w:right w:val="none" w:sz="0" w:space="0" w:color="auto"/>
          </w:divBdr>
        </w:div>
        <w:div w:id="1252272151">
          <w:marLeft w:val="0"/>
          <w:marRight w:val="0"/>
          <w:marTop w:val="0"/>
          <w:marBottom w:val="0"/>
          <w:divBdr>
            <w:top w:val="none" w:sz="0" w:space="0" w:color="auto"/>
            <w:left w:val="none" w:sz="0" w:space="0" w:color="auto"/>
            <w:bottom w:val="none" w:sz="0" w:space="0" w:color="auto"/>
            <w:right w:val="none" w:sz="0" w:space="0" w:color="auto"/>
          </w:divBdr>
          <w:divsChild>
            <w:div w:id="258563687">
              <w:marLeft w:val="0"/>
              <w:marRight w:val="0"/>
              <w:marTop w:val="0"/>
              <w:marBottom w:val="0"/>
              <w:divBdr>
                <w:top w:val="none" w:sz="0" w:space="0" w:color="auto"/>
                <w:left w:val="none" w:sz="0" w:space="0" w:color="auto"/>
                <w:bottom w:val="none" w:sz="0" w:space="0" w:color="auto"/>
                <w:right w:val="none" w:sz="0" w:space="0" w:color="auto"/>
              </w:divBdr>
            </w:div>
          </w:divsChild>
        </w:div>
        <w:div w:id="207105642">
          <w:marLeft w:val="0"/>
          <w:marRight w:val="0"/>
          <w:marTop w:val="0"/>
          <w:marBottom w:val="0"/>
          <w:divBdr>
            <w:top w:val="none" w:sz="0" w:space="0" w:color="auto"/>
            <w:left w:val="none" w:sz="0" w:space="0" w:color="auto"/>
            <w:bottom w:val="none" w:sz="0" w:space="0" w:color="auto"/>
            <w:right w:val="none" w:sz="0" w:space="0" w:color="auto"/>
          </w:divBdr>
        </w:div>
        <w:div w:id="833567716">
          <w:marLeft w:val="0"/>
          <w:marRight w:val="0"/>
          <w:marTop w:val="0"/>
          <w:marBottom w:val="0"/>
          <w:divBdr>
            <w:top w:val="none" w:sz="0" w:space="0" w:color="auto"/>
            <w:left w:val="none" w:sz="0" w:space="0" w:color="auto"/>
            <w:bottom w:val="none" w:sz="0" w:space="0" w:color="auto"/>
            <w:right w:val="none" w:sz="0" w:space="0" w:color="auto"/>
          </w:divBdr>
          <w:divsChild>
            <w:div w:id="681130186">
              <w:marLeft w:val="0"/>
              <w:marRight w:val="0"/>
              <w:marTop w:val="0"/>
              <w:marBottom w:val="0"/>
              <w:divBdr>
                <w:top w:val="none" w:sz="0" w:space="0" w:color="auto"/>
                <w:left w:val="none" w:sz="0" w:space="0" w:color="auto"/>
                <w:bottom w:val="none" w:sz="0" w:space="0" w:color="auto"/>
                <w:right w:val="none" w:sz="0" w:space="0" w:color="auto"/>
              </w:divBdr>
            </w:div>
          </w:divsChild>
        </w:div>
        <w:div w:id="614363060">
          <w:marLeft w:val="0"/>
          <w:marRight w:val="0"/>
          <w:marTop w:val="0"/>
          <w:marBottom w:val="0"/>
          <w:divBdr>
            <w:top w:val="none" w:sz="0" w:space="0" w:color="auto"/>
            <w:left w:val="none" w:sz="0" w:space="0" w:color="auto"/>
            <w:bottom w:val="none" w:sz="0" w:space="0" w:color="auto"/>
            <w:right w:val="none" w:sz="0" w:space="0" w:color="auto"/>
          </w:divBdr>
        </w:div>
        <w:div w:id="1891116396">
          <w:marLeft w:val="0"/>
          <w:marRight w:val="0"/>
          <w:marTop w:val="0"/>
          <w:marBottom w:val="0"/>
          <w:divBdr>
            <w:top w:val="none" w:sz="0" w:space="0" w:color="auto"/>
            <w:left w:val="none" w:sz="0" w:space="0" w:color="auto"/>
            <w:bottom w:val="none" w:sz="0" w:space="0" w:color="auto"/>
            <w:right w:val="none" w:sz="0" w:space="0" w:color="auto"/>
          </w:divBdr>
          <w:divsChild>
            <w:div w:id="2018582586">
              <w:marLeft w:val="0"/>
              <w:marRight w:val="0"/>
              <w:marTop w:val="0"/>
              <w:marBottom w:val="0"/>
              <w:divBdr>
                <w:top w:val="none" w:sz="0" w:space="0" w:color="auto"/>
                <w:left w:val="none" w:sz="0" w:space="0" w:color="auto"/>
                <w:bottom w:val="none" w:sz="0" w:space="0" w:color="auto"/>
                <w:right w:val="none" w:sz="0" w:space="0" w:color="auto"/>
              </w:divBdr>
            </w:div>
          </w:divsChild>
        </w:div>
        <w:div w:id="502864610">
          <w:marLeft w:val="0"/>
          <w:marRight w:val="0"/>
          <w:marTop w:val="300"/>
          <w:marBottom w:val="0"/>
          <w:divBdr>
            <w:top w:val="none" w:sz="0" w:space="0" w:color="auto"/>
            <w:left w:val="none" w:sz="0" w:space="0" w:color="auto"/>
            <w:bottom w:val="none" w:sz="0" w:space="0" w:color="auto"/>
            <w:right w:val="none" w:sz="0" w:space="0" w:color="auto"/>
          </w:divBdr>
          <w:divsChild>
            <w:div w:id="865674904">
              <w:marLeft w:val="0"/>
              <w:marRight w:val="0"/>
              <w:marTop w:val="0"/>
              <w:marBottom w:val="0"/>
              <w:divBdr>
                <w:top w:val="none" w:sz="0" w:space="0" w:color="auto"/>
                <w:left w:val="none" w:sz="0" w:space="0" w:color="auto"/>
                <w:bottom w:val="none" w:sz="0" w:space="0" w:color="auto"/>
                <w:right w:val="none" w:sz="0" w:space="0" w:color="auto"/>
              </w:divBdr>
              <w:divsChild>
                <w:div w:id="7682790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57764356">
          <w:marLeft w:val="0"/>
          <w:marRight w:val="0"/>
          <w:marTop w:val="300"/>
          <w:marBottom w:val="0"/>
          <w:divBdr>
            <w:top w:val="none" w:sz="0" w:space="0" w:color="auto"/>
            <w:left w:val="none" w:sz="0" w:space="0" w:color="auto"/>
            <w:bottom w:val="none" w:sz="0" w:space="0" w:color="auto"/>
            <w:right w:val="none" w:sz="0" w:space="0" w:color="auto"/>
          </w:divBdr>
          <w:divsChild>
            <w:div w:id="1862015419">
              <w:marLeft w:val="0"/>
              <w:marRight w:val="0"/>
              <w:marTop w:val="0"/>
              <w:marBottom w:val="0"/>
              <w:divBdr>
                <w:top w:val="none" w:sz="0" w:space="0" w:color="auto"/>
                <w:left w:val="none" w:sz="0" w:space="0" w:color="auto"/>
                <w:bottom w:val="none" w:sz="0" w:space="0" w:color="auto"/>
                <w:right w:val="none" w:sz="0" w:space="0" w:color="auto"/>
              </w:divBdr>
              <w:divsChild>
                <w:div w:id="18449286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91802427">
          <w:marLeft w:val="0"/>
          <w:marRight w:val="0"/>
          <w:marTop w:val="300"/>
          <w:marBottom w:val="0"/>
          <w:divBdr>
            <w:top w:val="none" w:sz="0" w:space="0" w:color="auto"/>
            <w:left w:val="none" w:sz="0" w:space="0" w:color="auto"/>
            <w:bottom w:val="none" w:sz="0" w:space="0" w:color="auto"/>
            <w:right w:val="none" w:sz="0" w:space="0" w:color="auto"/>
          </w:divBdr>
          <w:divsChild>
            <w:div w:id="1759980772">
              <w:marLeft w:val="0"/>
              <w:marRight w:val="0"/>
              <w:marTop w:val="0"/>
              <w:marBottom w:val="0"/>
              <w:divBdr>
                <w:top w:val="none" w:sz="0" w:space="0" w:color="auto"/>
                <w:left w:val="none" w:sz="0" w:space="0" w:color="auto"/>
                <w:bottom w:val="none" w:sz="0" w:space="0" w:color="auto"/>
                <w:right w:val="none" w:sz="0" w:space="0" w:color="auto"/>
              </w:divBdr>
              <w:divsChild>
                <w:div w:id="182427352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80672116">
          <w:marLeft w:val="0"/>
          <w:marRight w:val="0"/>
          <w:marTop w:val="300"/>
          <w:marBottom w:val="0"/>
          <w:divBdr>
            <w:top w:val="none" w:sz="0" w:space="0" w:color="auto"/>
            <w:left w:val="none" w:sz="0" w:space="0" w:color="auto"/>
            <w:bottom w:val="none" w:sz="0" w:space="0" w:color="auto"/>
            <w:right w:val="none" w:sz="0" w:space="0" w:color="auto"/>
          </w:divBdr>
          <w:divsChild>
            <w:div w:id="1956594725">
              <w:marLeft w:val="0"/>
              <w:marRight w:val="0"/>
              <w:marTop w:val="0"/>
              <w:marBottom w:val="0"/>
              <w:divBdr>
                <w:top w:val="none" w:sz="0" w:space="0" w:color="auto"/>
                <w:left w:val="none" w:sz="0" w:space="0" w:color="auto"/>
                <w:bottom w:val="none" w:sz="0" w:space="0" w:color="auto"/>
                <w:right w:val="none" w:sz="0" w:space="0" w:color="auto"/>
              </w:divBdr>
              <w:divsChild>
                <w:div w:id="5573247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0399939">
      <w:bodyDiv w:val="1"/>
      <w:marLeft w:val="0"/>
      <w:marRight w:val="0"/>
      <w:marTop w:val="0"/>
      <w:marBottom w:val="0"/>
      <w:divBdr>
        <w:top w:val="none" w:sz="0" w:space="0" w:color="auto"/>
        <w:left w:val="none" w:sz="0" w:space="0" w:color="auto"/>
        <w:bottom w:val="none" w:sz="0" w:space="0" w:color="auto"/>
        <w:right w:val="none" w:sz="0" w:space="0" w:color="auto"/>
      </w:divBdr>
      <w:divsChild>
        <w:div w:id="110053353">
          <w:marLeft w:val="0"/>
          <w:marRight w:val="0"/>
          <w:marTop w:val="0"/>
          <w:marBottom w:val="0"/>
          <w:divBdr>
            <w:top w:val="none" w:sz="0" w:space="0" w:color="auto"/>
            <w:left w:val="none" w:sz="0" w:space="0" w:color="auto"/>
            <w:bottom w:val="none" w:sz="0" w:space="0" w:color="auto"/>
            <w:right w:val="none" w:sz="0" w:space="0" w:color="auto"/>
          </w:divBdr>
        </w:div>
        <w:div w:id="1097411566">
          <w:marLeft w:val="0"/>
          <w:marRight w:val="0"/>
          <w:marTop w:val="0"/>
          <w:marBottom w:val="0"/>
          <w:divBdr>
            <w:top w:val="none" w:sz="0" w:space="0" w:color="auto"/>
            <w:left w:val="none" w:sz="0" w:space="0" w:color="auto"/>
            <w:bottom w:val="none" w:sz="0" w:space="0" w:color="auto"/>
            <w:right w:val="none" w:sz="0" w:space="0" w:color="auto"/>
          </w:divBdr>
          <w:divsChild>
            <w:div w:id="1701857373">
              <w:marLeft w:val="0"/>
              <w:marRight w:val="0"/>
              <w:marTop w:val="0"/>
              <w:marBottom w:val="0"/>
              <w:divBdr>
                <w:top w:val="none" w:sz="0" w:space="0" w:color="auto"/>
                <w:left w:val="none" w:sz="0" w:space="0" w:color="auto"/>
                <w:bottom w:val="none" w:sz="0" w:space="0" w:color="auto"/>
                <w:right w:val="none" w:sz="0" w:space="0" w:color="auto"/>
              </w:divBdr>
            </w:div>
          </w:divsChild>
        </w:div>
        <w:div w:id="1874034373">
          <w:marLeft w:val="0"/>
          <w:marRight w:val="0"/>
          <w:marTop w:val="0"/>
          <w:marBottom w:val="0"/>
          <w:divBdr>
            <w:top w:val="none" w:sz="0" w:space="0" w:color="auto"/>
            <w:left w:val="none" w:sz="0" w:space="0" w:color="auto"/>
            <w:bottom w:val="none" w:sz="0" w:space="0" w:color="auto"/>
            <w:right w:val="none" w:sz="0" w:space="0" w:color="auto"/>
          </w:divBdr>
        </w:div>
        <w:div w:id="1857038136">
          <w:marLeft w:val="0"/>
          <w:marRight w:val="0"/>
          <w:marTop w:val="0"/>
          <w:marBottom w:val="0"/>
          <w:divBdr>
            <w:top w:val="none" w:sz="0" w:space="0" w:color="auto"/>
            <w:left w:val="none" w:sz="0" w:space="0" w:color="auto"/>
            <w:bottom w:val="none" w:sz="0" w:space="0" w:color="auto"/>
            <w:right w:val="none" w:sz="0" w:space="0" w:color="auto"/>
          </w:divBdr>
          <w:divsChild>
            <w:div w:id="1857843528">
              <w:marLeft w:val="0"/>
              <w:marRight w:val="0"/>
              <w:marTop w:val="0"/>
              <w:marBottom w:val="0"/>
              <w:divBdr>
                <w:top w:val="none" w:sz="0" w:space="0" w:color="auto"/>
                <w:left w:val="none" w:sz="0" w:space="0" w:color="auto"/>
                <w:bottom w:val="none" w:sz="0" w:space="0" w:color="auto"/>
                <w:right w:val="none" w:sz="0" w:space="0" w:color="auto"/>
              </w:divBdr>
            </w:div>
          </w:divsChild>
        </w:div>
        <w:div w:id="418454764">
          <w:marLeft w:val="0"/>
          <w:marRight w:val="0"/>
          <w:marTop w:val="0"/>
          <w:marBottom w:val="0"/>
          <w:divBdr>
            <w:top w:val="none" w:sz="0" w:space="0" w:color="auto"/>
            <w:left w:val="none" w:sz="0" w:space="0" w:color="auto"/>
            <w:bottom w:val="none" w:sz="0" w:space="0" w:color="auto"/>
            <w:right w:val="none" w:sz="0" w:space="0" w:color="auto"/>
          </w:divBdr>
        </w:div>
        <w:div w:id="1945263967">
          <w:marLeft w:val="0"/>
          <w:marRight w:val="0"/>
          <w:marTop w:val="0"/>
          <w:marBottom w:val="0"/>
          <w:divBdr>
            <w:top w:val="none" w:sz="0" w:space="0" w:color="auto"/>
            <w:left w:val="none" w:sz="0" w:space="0" w:color="auto"/>
            <w:bottom w:val="none" w:sz="0" w:space="0" w:color="auto"/>
            <w:right w:val="none" w:sz="0" w:space="0" w:color="auto"/>
          </w:divBdr>
          <w:divsChild>
            <w:div w:id="369963631">
              <w:marLeft w:val="0"/>
              <w:marRight w:val="0"/>
              <w:marTop w:val="0"/>
              <w:marBottom w:val="0"/>
              <w:divBdr>
                <w:top w:val="none" w:sz="0" w:space="0" w:color="auto"/>
                <w:left w:val="none" w:sz="0" w:space="0" w:color="auto"/>
                <w:bottom w:val="none" w:sz="0" w:space="0" w:color="auto"/>
                <w:right w:val="none" w:sz="0" w:space="0" w:color="auto"/>
              </w:divBdr>
            </w:div>
          </w:divsChild>
        </w:div>
        <w:div w:id="1858546266">
          <w:marLeft w:val="0"/>
          <w:marRight w:val="0"/>
          <w:marTop w:val="0"/>
          <w:marBottom w:val="0"/>
          <w:divBdr>
            <w:top w:val="none" w:sz="0" w:space="0" w:color="auto"/>
            <w:left w:val="none" w:sz="0" w:space="0" w:color="auto"/>
            <w:bottom w:val="none" w:sz="0" w:space="0" w:color="auto"/>
            <w:right w:val="none" w:sz="0" w:space="0" w:color="auto"/>
          </w:divBdr>
        </w:div>
        <w:div w:id="721095722">
          <w:marLeft w:val="0"/>
          <w:marRight w:val="0"/>
          <w:marTop w:val="0"/>
          <w:marBottom w:val="0"/>
          <w:divBdr>
            <w:top w:val="none" w:sz="0" w:space="0" w:color="auto"/>
            <w:left w:val="none" w:sz="0" w:space="0" w:color="auto"/>
            <w:bottom w:val="none" w:sz="0" w:space="0" w:color="auto"/>
            <w:right w:val="none" w:sz="0" w:space="0" w:color="auto"/>
          </w:divBdr>
          <w:divsChild>
            <w:div w:id="1436436326">
              <w:marLeft w:val="0"/>
              <w:marRight w:val="0"/>
              <w:marTop w:val="0"/>
              <w:marBottom w:val="0"/>
              <w:divBdr>
                <w:top w:val="none" w:sz="0" w:space="0" w:color="auto"/>
                <w:left w:val="none" w:sz="0" w:space="0" w:color="auto"/>
                <w:bottom w:val="none" w:sz="0" w:space="0" w:color="auto"/>
                <w:right w:val="none" w:sz="0" w:space="0" w:color="auto"/>
              </w:divBdr>
            </w:div>
          </w:divsChild>
        </w:div>
        <w:div w:id="763187276">
          <w:marLeft w:val="0"/>
          <w:marRight w:val="0"/>
          <w:marTop w:val="0"/>
          <w:marBottom w:val="0"/>
          <w:divBdr>
            <w:top w:val="none" w:sz="0" w:space="0" w:color="auto"/>
            <w:left w:val="none" w:sz="0" w:space="0" w:color="auto"/>
            <w:bottom w:val="none" w:sz="0" w:space="0" w:color="auto"/>
            <w:right w:val="none" w:sz="0" w:space="0" w:color="auto"/>
          </w:divBdr>
        </w:div>
        <w:div w:id="565453260">
          <w:marLeft w:val="0"/>
          <w:marRight w:val="0"/>
          <w:marTop w:val="0"/>
          <w:marBottom w:val="0"/>
          <w:divBdr>
            <w:top w:val="none" w:sz="0" w:space="0" w:color="auto"/>
            <w:left w:val="none" w:sz="0" w:space="0" w:color="auto"/>
            <w:bottom w:val="none" w:sz="0" w:space="0" w:color="auto"/>
            <w:right w:val="none" w:sz="0" w:space="0" w:color="auto"/>
          </w:divBdr>
          <w:divsChild>
            <w:div w:id="529489817">
              <w:marLeft w:val="0"/>
              <w:marRight w:val="0"/>
              <w:marTop w:val="0"/>
              <w:marBottom w:val="0"/>
              <w:divBdr>
                <w:top w:val="none" w:sz="0" w:space="0" w:color="auto"/>
                <w:left w:val="none" w:sz="0" w:space="0" w:color="auto"/>
                <w:bottom w:val="none" w:sz="0" w:space="0" w:color="auto"/>
                <w:right w:val="none" w:sz="0" w:space="0" w:color="auto"/>
              </w:divBdr>
            </w:div>
          </w:divsChild>
        </w:div>
        <w:div w:id="870386680">
          <w:marLeft w:val="0"/>
          <w:marRight w:val="0"/>
          <w:marTop w:val="0"/>
          <w:marBottom w:val="0"/>
          <w:divBdr>
            <w:top w:val="none" w:sz="0" w:space="0" w:color="auto"/>
            <w:left w:val="none" w:sz="0" w:space="0" w:color="auto"/>
            <w:bottom w:val="none" w:sz="0" w:space="0" w:color="auto"/>
            <w:right w:val="none" w:sz="0" w:space="0" w:color="auto"/>
          </w:divBdr>
        </w:div>
        <w:div w:id="2113936849">
          <w:marLeft w:val="0"/>
          <w:marRight w:val="0"/>
          <w:marTop w:val="0"/>
          <w:marBottom w:val="0"/>
          <w:divBdr>
            <w:top w:val="none" w:sz="0" w:space="0" w:color="auto"/>
            <w:left w:val="none" w:sz="0" w:space="0" w:color="auto"/>
            <w:bottom w:val="none" w:sz="0" w:space="0" w:color="auto"/>
            <w:right w:val="none" w:sz="0" w:space="0" w:color="auto"/>
          </w:divBdr>
          <w:divsChild>
            <w:div w:id="1194032313">
              <w:marLeft w:val="0"/>
              <w:marRight w:val="0"/>
              <w:marTop w:val="0"/>
              <w:marBottom w:val="0"/>
              <w:divBdr>
                <w:top w:val="none" w:sz="0" w:space="0" w:color="auto"/>
                <w:left w:val="none" w:sz="0" w:space="0" w:color="auto"/>
                <w:bottom w:val="none" w:sz="0" w:space="0" w:color="auto"/>
                <w:right w:val="none" w:sz="0" w:space="0" w:color="auto"/>
              </w:divBdr>
            </w:div>
          </w:divsChild>
        </w:div>
        <w:div w:id="1754625485">
          <w:marLeft w:val="0"/>
          <w:marRight w:val="0"/>
          <w:marTop w:val="0"/>
          <w:marBottom w:val="0"/>
          <w:divBdr>
            <w:top w:val="none" w:sz="0" w:space="0" w:color="auto"/>
            <w:left w:val="none" w:sz="0" w:space="0" w:color="auto"/>
            <w:bottom w:val="none" w:sz="0" w:space="0" w:color="auto"/>
            <w:right w:val="none" w:sz="0" w:space="0" w:color="auto"/>
          </w:divBdr>
        </w:div>
        <w:div w:id="276303453">
          <w:marLeft w:val="0"/>
          <w:marRight w:val="0"/>
          <w:marTop w:val="0"/>
          <w:marBottom w:val="0"/>
          <w:divBdr>
            <w:top w:val="none" w:sz="0" w:space="0" w:color="auto"/>
            <w:left w:val="none" w:sz="0" w:space="0" w:color="auto"/>
            <w:bottom w:val="none" w:sz="0" w:space="0" w:color="auto"/>
            <w:right w:val="none" w:sz="0" w:space="0" w:color="auto"/>
          </w:divBdr>
          <w:divsChild>
            <w:div w:id="1890023850">
              <w:marLeft w:val="0"/>
              <w:marRight w:val="0"/>
              <w:marTop w:val="0"/>
              <w:marBottom w:val="0"/>
              <w:divBdr>
                <w:top w:val="none" w:sz="0" w:space="0" w:color="auto"/>
                <w:left w:val="none" w:sz="0" w:space="0" w:color="auto"/>
                <w:bottom w:val="none" w:sz="0" w:space="0" w:color="auto"/>
                <w:right w:val="none" w:sz="0" w:space="0" w:color="auto"/>
              </w:divBdr>
            </w:div>
          </w:divsChild>
        </w:div>
        <w:div w:id="989791615">
          <w:marLeft w:val="0"/>
          <w:marRight w:val="0"/>
          <w:marTop w:val="300"/>
          <w:marBottom w:val="0"/>
          <w:divBdr>
            <w:top w:val="none" w:sz="0" w:space="0" w:color="auto"/>
            <w:left w:val="none" w:sz="0" w:space="0" w:color="auto"/>
            <w:bottom w:val="none" w:sz="0" w:space="0" w:color="auto"/>
            <w:right w:val="none" w:sz="0" w:space="0" w:color="auto"/>
          </w:divBdr>
          <w:divsChild>
            <w:div w:id="907492988">
              <w:marLeft w:val="0"/>
              <w:marRight w:val="0"/>
              <w:marTop w:val="0"/>
              <w:marBottom w:val="0"/>
              <w:divBdr>
                <w:top w:val="none" w:sz="0" w:space="0" w:color="auto"/>
                <w:left w:val="none" w:sz="0" w:space="0" w:color="auto"/>
                <w:bottom w:val="none" w:sz="0" w:space="0" w:color="auto"/>
                <w:right w:val="none" w:sz="0" w:space="0" w:color="auto"/>
              </w:divBdr>
              <w:divsChild>
                <w:div w:id="709335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75872549">
          <w:marLeft w:val="0"/>
          <w:marRight w:val="0"/>
          <w:marTop w:val="300"/>
          <w:marBottom w:val="0"/>
          <w:divBdr>
            <w:top w:val="none" w:sz="0" w:space="0" w:color="auto"/>
            <w:left w:val="none" w:sz="0" w:space="0" w:color="auto"/>
            <w:bottom w:val="none" w:sz="0" w:space="0" w:color="auto"/>
            <w:right w:val="none" w:sz="0" w:space="0" w:color="auto"/>
          </w:divBdr>
          <w:divsChild>
            <w:div w:id="1117025786">
              <w:marLeft w:val="0"/>
              <w:marRight w:val="0"/>
              <w:marTop w:val="0"/>
              <w:marBottom w:val="0"/>
              <w:divBdr>
                <w:top w:val="none" w:sz="0" w:space="0" w:color="auto"/>
                <w:left w:val="none" w:sz="0" w:space="0" w:color="auto"/>
                <w:bottom w:val="none" w:sz="0" w:space="0" w:color="auto"/>
                <w:right w:val="none" w:sz="0" w:space="0" w:color="auto"/>
              </w:divBdr>
              <w:divsChild>
                <w:div w:id="16717104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71488384">
          <w:marLeft w:val="0"/>
          <w:marRight w:val="0"/>
          <w:marTop w:val="300"/>
          <w:marBottom w:val="0"/>
          <w:divBdr>
            <w:top w:val="none" w:sz="0" w:space="0" w:color="auto"/>
            <w:left w:val="none" w:sz="0" w:space="0" w:color="auto"/>
            <w:bottom w:val="none" w:sz="0" w:space="0" w:color="auto"/>
            <w:right w:val="none" w:sz="0" w:space="0" w:color="auto"/>
          </w:divBdr>
          <w:divsChild>
            <w:div w:id="809860266">
              <w:marLeft w:val="0"/>
              <w:marRight w:val="0"/>
              <w:marTop w:val="0"/>
              <w:marBottom w:val="0"/>
              <w:divBdr>
                <w:top w:val="none" w:sz="0" w:space="0" w:color="auto"/>
                <w:left w:val="none" w:sz="0" w:space="0" w:color="auto"/>
                <w:bottom w:val="none" w:sz="0" w:space="0" w:color="auto"/>
                <w:right w:val="none" w:sz="0" w:space="0" w:color="auto"/>
              </w:divBdr>
              <w:divsChild>
                <w:div w:id="196218054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4873184">
          <w:marLeft w:val="0"/>
          <w:marRight w:val="0"/>
          <w:marTop w:val="300"/>
          <w:marBottom w:val="0"/>
          <w:divBdr>
            <w:top w:val="none" w:sz="0" w:space="0" w:color="auto"/>
            <w:left w:val="none" w:sz="0" w:space="0" w:color="auto"/>
            <w:bottom w:val="none" w:sz="0" w:space="0" w:color="auto"/>
            <w:right w:val="none" w:sz="0" w:space="0" w:color="auto"/>
          </w:divBdr>
          <w:divsChild>
            <w:div w:id="2036953301">
              <w:marLeft w:val="0"/>
              <w:marRight w:val="0"/>
              <w:marTop w:val="0"/>
              <w:marBottom w:val="0"/>
              <w:divBdr>
                <w:top w:val="none" w:sz="0" w:space="0" w:color="auto"/>
                <w:left w:val="none" w:sz="0" w:space="0" w:color="auto"/>
                <w:bottom w:val="none" w:sz="0" w:space="0" w:color="auto"/>
                <w:right w:val="none" w:sz="0" w:space="0" w:color="auto"/>
              </w:divBdr>
              <w:divsChild>
                <w:div w:id="13240468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1059483">
      <w:bodyDiv w:val="1"/>
      <w:marLeft w:val="0"/>
      <w:marRight w:val="0"/>
      <w:marTop w:val="0"/>
      <w:marBottom w:val="0"/>
      <w:divBdr>
        <w:top w:val="none" w:sz="0" w:space="0" w:color="auto"/>
        <w:left w:val="none" w:sz="0" w:space="0" w:color="auto"/>
        <w:bottom w:val="none" w:sz="0" w:space="0" w:color="auto"/>
        <w:right w:val="none" w:sz="0" w:space="0" w:color="auto"/>
      </w:divBdr>
    </w:div>
    <w:div w:id="1993675940">
      <w:bodyDiv w:val="1"/>
      <w:marLeft w:val="0"/>
      <w:marRight w:val="0"/>
      <w:marTop w:val="0"/>
      <w:marBottom w:val="0"/>
      <w:divBdr>
        <w:top w:val="none" w:sz="0" w:space="0" w:color="auto"/>
        <w:left w:val="none" w:sz="0" w:space="0" w:color="auto"/>
        <w:bottom w:val="none" w:sz="0" w:space="0" w:color="auto"/>
        <w:right w:val="none" w:sz="0" w:space="0" w:color="auto"/>
      </w:divBdr>
      <w:divsChild>
        <w:div w:id="1011175950">
          <w:marLeft w:val="0"/>
          <w:marRight w:val="0"/>
          <w:marTop w:val="0"/>
          <w:marBottom w:val="0"/>
          <w:divBdr>
            <w:top w:val="none" w:sz="0" w:space="0" w:color="auto"/>
            <w:left w:val="none" w:sz="0" w:space="0" w:color="auto"/>
            <w:bottom w:val="none" w:sz="0" w:space="0" w:color="auto"/>
            <w:right w:val="none" w:sz="0" w:space="0" w:color="auto"/>
          </w:divBdr>
        </w:div>
        <w:div w:id="2064988430">
          <w:marLeft w:val="0"/>
          <w:marRight w:val="0"/>
          <w:marTop w:val="0"/>
          <w:marBottom w:val="0"/>
          <w:divBdr>
            <w:top w:val="none" w:sz="0" w:space="0" w:color="auto"/>
            <w:left w:val="none" w:sz="0" w:space="0" w:color="auto"/>
            <w:bottom w:val="none" w:sz="0" w:space="0" w:color="auto"/>
            <w:right w:val="none" w:sz="0" w:space="0" w:color="auto"/>
          </w:divBdr>
          <w:divsChild>
            <w:div w:id="275455128">
              <w:marLeft w:val="0"/>
              <w:marRight w:val="0"/>
              <w:marTop w:val="0"/>
              <w:marBottom w:val="0"/>
              <w:divBdr>
                <w:top w:val="none" w:sz="0" w:space="0" w:color="auto"/>
                <w:left w:val="none" w:sz="0" w:space="0" w:color="auto"/>
                <w:bottom w:val="none" w:sz="0" w:space="0" w:color="auto"/>
                <w:right w:val="none" w:sz="0" w:space="0" w:color="auto"/>
              </w:divBdr>
            </w:div>
          </w:divsChild>
        </w:div>
        <w:div w:id="1458572562">
          <w:marLeft w:val="0"/>
          <w:marRight w:val="0"/>
          <w:marTop w:val="0"/>
          <w:marBottom w:val="0"/>
          <w:divBdr>
            <w:top w:val="none" w:sz="0" w:space="0" w:color="auto"/>
            <w:left w:val="none" w:sz="0" w:space="0" w:color="auto"/>
            <w:bottom w:val="none" w:sz="0" w:space="0" w:color="auto"/>
            <w:right w:val="none" w:sz="0" w:space="0" w:color="auto"/>
          </w:divBdr>
        </w:div>
        <w:div w:id="31466983">
          <w:marLeft w:val="0"/>
          <w:marRight w:val="0"/>
          <w:marTop w:val="0"/>
          <w:marBottom w:val="0"/>
          <w:divBdr>
            <w:top w:val="none" w:sz="0" w:space="0" w:color="auto"/>
            <w:left w:val="none" w:sz="0" w:space="0" w:color="auto"/>
            <w:bottom w:val="none" w:sz="0" w:space="0" w:color="auto"/>
            <w:right w:val="none" w:sz="0" w:space="0" w:color="auto"/>
          </w:divBdr>
          <w:divsChild>
            <w:div w:id="135076869">
              <w:marLeft w:val="0"/>
              <w:marRight w:val="0"/>
              <w:marTop w:val="0"/>
              <w:marBottom w:val="0"/>
              <w:divBdr>
                <w:top w:val="none" w:sz="0" w:space="0" w:color="auto"/>
                <w:left w:val="none" w:sz="0" w:space="0" w:color="auto"/>
                <w:bottom w:val="none" w:sz="0" w:space="0" w:color="auto"/>
                <w:right w:val="none" w:sz="0" w:space="0" w:color="auto"/>
              </w:divBdr>
            </w:div>
          </w:divsChild>
        </w:div>
        <w:div w:id="320356750">
          <w:marLeft w:val="0"/>
          <w:marRight w:val="0"/>
          <w:marTop w:val="0"/>
          <w:marBottom w:val="0"/>
          <w:divBdr>
            <w:top w:val="none" w:sz="0" w:space="0" w:color="auto"/>
            <w:left w:val="none" w:sz="0" w:space="0" w:color="auto"/>
            <w:bottom w:val="none" w:sz="0" w:space="0" w:color="auto"/>
            <w:right w:val="none" w:sz="0" w:space="0" w:color="auto"/>
          </w:divBdr>
        </w:div>
        <w:div w:id="231896155">
          <w:marLeft w:val="0"/>
          <w:marRight w:val="0"/>
          <w:marTop w:val="0"/>
          <w:marBottom w:val="0"/>
          <w:divBdr>
            <w:top w:val="none" w:sz="0" w:space="0" w:color="auto"/>
            <w:left w:val="none" w:sz="0" w:space="0" w:color="auto"/>
            <w:bottom w:val="none" w:sz="0" w:space="0" w:color="auto"/>
            <w:right w:val="none" w:sz="0" w:space="0" w:color="auto"/>
          </w:divBdr>
          <w:divsChild>
            <w:div w:id="242495859">
              <w:marLeft w:val="0"/>
              <w:marRight w:val="0"/>
              <w:marTop w:val="0"/>
              <w:marBottom w:val="0"/>
              <w:divBdr>
                <w:top w:val="none" w:sz="0" w:space="0" w:color="auto"/>
                <w:left w:val="none" w:sz="0" w:space="0" w:color="auto"/>
                <w:bottom w:val="none" w:sz="0" w:space="0" w:color="auto"/>
                <w:right w:val="none" w:sz="0" w:space="0" w:color="auto"/>
              </w:divBdr>
            </w:div>
          </w:divsChild>
        </w:div>
        <w:div w:id="2093307279">
          <w:marLeft w:val="0"/>
          <w:marRight w:val="0"/>
          <w:marTop w:val="0"/>
          <w:marBottom w:val="0"/>
          <w:divBdr>
            <w:top w:val="none" w:sz="0" w:space="0" w:color="auto"/>
            <w:left w:val="none" w:sz="0" w:space="0" w:color="auto"/>
            <w:bottom w:val="none" w:sz="0" w:space="0" w:color="auto"/>
            <w:right w:val="none" w:sz="0" w:space="0" w:color="auto"/>
          </w:divBdr>
        </w:div>
        <w:div w:id="559756691">
          <w:marLeft w:val="0"/>
          <w:marRight w:val="0"/>
          <w:marTop w:val="0"/>
          <w:marBottom w:val="0"/>
          <w:divBdr>
            <w:top w:val="none" w:sz="0" w:space="0" w:color="auto"/>
            <w:left w:val="none" w:sz="0" w:space="0" w:color="auto"/>
            <w:bottom w:val="none" w:sz="0" w:space="0" w:color="auto"/>
            <w:right w:val="none" w:sz="0" w:space="0" w:color="auto"/>
          </w:divBdr>
          <w:divsChild>
            <w:div w:id="1924951375">
              <w:marLeft w:val="0"/>
              <w:marRight w:val="0"/>
              <w:marTop w:val="0"/>
              <w:marBottom w:val="0"/>
              <w:divBdr>
                <w:top w:val="none" w:sz="0" w:space="0" w:color="auto"/>
                <w:left w:val="none" w:sz="0" w:space="0" w:color="auto"/>
                <w:bottom w:val="none" w:sz="0" w:space="0" w:color="auto"/>
                <w:right w:val="none" w:sz="0" w:space="0" w:color="auto"/>
              </w:divBdr>
            </w:div>
          </w:divsChild>
        </w:div>
        <w:div w:id="1358655273">
          <w:marLeft w:val="0"/>
          <w:marRight w:val="0"/>
          <w:marTop w:val="0"/>
          <w:marBottom w:val="0"/>
          <w:divBdr>
            <w:top w:val="none" w:sz="0" w:space="0" w:color="auto"/>
            <w:left w:val="none" w:sz="0" w:space="0" w:color="auto"/>
            <w:bottom w:val="none" w:sz="0" w:space="0" w:color="auto"/>
            <w:right w:val="none" w:sz="0" w:space="0" w:color="auto"/>
          </w:divBdr>
        </w:div>
        <w:div w:id="520363078">
          <w:marLeft w:val="0"/>
          <w:marRight w:val="0"/>
          <w:marTop w:val="0"/>
          <w:marBottom w:val="0"/>
          <w:divBdr>
            <w:top w:val="none" w:sz="0" w:space="0" w:color="auto"/>
            <w:left w:val="none" w:sz="0" w:space="0" w:color="auto"/>
            <w:bottom w:val="none" w:sz="0" w:space="0" w:color="auto"/>
            <w:right w:val="none" w:sz="0" w:space="0" w:color="auto"/>
          </w:divBdr>
          <w:divsChild>
            <w:div w:id="297498907">
              <w:marLeft w:val="0"/>
              <w:marRight w:val="0"/>
              <w:marTop w:val="0"/>
              <w:marBottom w:val="0"/>
              <w:divBdr>
                <w:top w:val="none" w:sz="0" w:space="0" w:color="auto"/>
                <w:left w:val="none" w:sz="0" w:space="0" w:color="auto"/>
                <w:bottom w:val="none" w:sz="0" w:space="0" w:color="auto"/>
                <w:right w:val="none" w:sz="0" w:space="0" w:color="auto"/>
              </w:divBdr>
            </w:div>
          </w:divsChild>
        </w:div>
        <w:div w:id="974719561">
          <w:marLeft w:val="0"/>
          <w:marRight w:val="0"/>
          <w:marTop w:val="0"/>
          <w:marBottom w:val="0"/>
          <w:divBdr>
            <w:top w:val="none" w:sz="0" w:space="0" w:color="auto"/>
            <w:left w:val="none" w:sz="0" w:space="0" w:color="auto"/>
            <w:bottom w:val="none" w:sz="0" w:space="0" w:color="auto"/>
            <w:right w:val="none" w:sz="0" w:space="0" w:color="auto"/>
          </w:divBdr>
        </w:div>
        <w:div w:id="785808182">
          <w:marLeft w:val="0"/>
          <w:marRight w:val="0"/>
          <w:marTop w:val="0"/>
          <w:marBottom w:val="0"/>
          <w:divBdr>
            <w:top w:val="none" w:sz="0" w:space="0" w:color="auto"/>
            <w:left w:val="none" w:sz="0" w:space="0" w:color="auto"/>
            <w:bottom w:val="none" w:sz="0" w:space="0" w:color="auto"/>
            <w:right w:val="none" w:sz="0" w:space="0" w:color="auto"/>
          </w:divBdr>
          <w:divsChild>
            <w:div w:id="813985954">
              <w:marLeft w:val="0"/>
              <w:marRight w:val="0"/>
              <w:marTop w:val="0"/>
              <w:marBottom w:val="0"/>
              <w:divBdr>
                <w:top w:val="none" w:sz="0" w:space="0" w:color="auto"/>
                <w:left w:val="none" w:sz="0" w:space="0" w:color="auto"/>
                <w:bottom w:val="none" w:sz="0" w:space="0" w:color="auto"/>
                <w:right w:val="none" w:sz="0" w:space="0" w:color="auto"/>
              </w:divBdr>
            </w:div>
          </w:divsChild>
        </w:div>
        <w:div w:id="2083863960">
          <w:marLeft w:val="0"/>
          <w:marRight w:val="0"/>
          <w:marTop w:val="0"/>
          <w:marBottom w:val="0"/>
          <w:divBdr>
            <w:top w:val="none" w:sz="0" w:space="0" w:color="auto"/>
            <w:left w:val="none" w:sz="0" w:space="0" w:color="auto"/>
            <w:bottom w:val="none" w:sz="0" w:space="0" w:color="auto"/>
            <w:right w:val="none" w:sz="0" w:space="0" w:color="auto"/>
          </w:divBdr>
        </w:div>
        <w:div w:id="284822144">
          <w:marLeft w:val="0"/>
          <w:marRight w:val="0"/>
          <w:marTop w:val="0"/>
          <w:marBottom w:val="0"/>
          <w:divBdr>
            <w:top w:val="none" w:sz="0" w:space="0" w:color="auto"/>
            <w:left w:val="none" w:sz="0" w:space="0" w:color="auto"/>
            <w:bottom w:val="none" w:sz="0" w:space="0" w:color="auto"/>
            <w:right w:val="none" w:sz="0" w:space="0" w:color="auto"/>
          </w:divBdr>
          <w:divsChild>
            <w:div w:id="123432214">
              <w:marLeft w:val="0"/>
              <w:marRight w:val="0"/>
              <w:marTop w:val="0"/>
              <w:marBottom w:val="0"/>
              <w:divBdr>
                <w:top w:val="none" w:sz="0" w:space="0" w:color="auto"/>
                <w:left w:val="none" w:sz="0" w:space="0" w:color="auto"/>
                <w:bottom w:val="none" w:sz="0" w:space="0" w:color="auto"/>
                <w:right w:val="none" w:sz="0" w:space="0" w:color="auto"/>
              </w:divBdr>
            </w:div>
          </w:divsChild>
        </w:div>
        <w:div w:id="1885407838">
          <w:marLeft w:val="0"/>
          <w:marRight w:val="0"/>
          <w:marTop w:val="300"/>
          <w:marBottom w:val="0"/>
          <w:divBdr>
            <w:top w:val="none" w:sz="0" w:space="0" w:color="auto"/>
            <w:left w:val="none" w:sz="0" w:space="0" w:color="auto"/>
            <w:bottom w:val="none" w:sz="0" w:space="0" w:color="auto"/>
            <w:right w:val="none" w:sz="0" w:space="0" w:color="auto"/>
          </w:divBdr>
          <w:divsChild>
            <w:div w:id="1512331637">
              <w:marLeft w:val="0"/>
              <w:marRight w:val="0"/>
              <w:marTop w:val="0"/>
              <w:marBottom w:val="0"/>
              <w:divBdr>
                <w:top w:val="none" w:sz="0" w:space="0" w:color="auto"/>
                <w:left w:val="none" w:sz="0" w:space="0" w:color="auto"/>
                <w:bottom w:val="none" w:sz="0" w:space="0" w:color="auto"/>
                <w:right w:val="none" w:sz="0" w:space="0" w:color="auto"/>
              </w:divBdr>
              <w:divsChild>
                <w:div w:id="138321038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3190316">
          <w:marLeft w:val="0"/>
          <w:marRight w:val="0"/>
          <w:marTop w:val="300"/>
          <w:marBottom w:val="0"/>
          <w:divBdr>
            <w:top w:val="none" w:sz="0" w:space="0" w:color="auto"/>
            <w:left w:val="none" w:sz="0" w:space="0" w:color="auto"/>
            <w:bottom w:val="none" w:sz="0" w:space="0" w:color="auto"/>
            <w:right w:val="none" w:sz="0" w:space="0" w:color="auto"/>
          </w:divBdr>
          <w:divsChild>
            <w:div w:id="1394543994">
              <w:marLeft w:val="0"/>
              <w:marRight w:val="0"/>
              <w:marTop w:val="0"/>
              <w:marBottom w:val="0"/>
              <w:divBdr>
                <w:top w:val="none" w:sz="0" w:space="0" w:color="auto"/>
                <w:left w:val="none" w:sz="0" w:space="0" w:color="auto"/>
                <w:bottom w:val="none" w:sz="0" w:space="0" w:color="auto"/>
                <w:right w:val="none" w:sz="0" w:space="0" w:color="auto"/>
              </w:divBdr>
              <w:divsChild>
                <w:div w:id="14363663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0331049">
          <w:marLeft w:val="0"/>
          <w:marRight w:val="0"/>
          <w:marTop w:val="300"/>
          <w:marBottom w:val="0"/>
          <w:divBdr>
            <w:top w:val="none" w:sz="0" w:space="0" w:color="auto"/>
            <w:left w:val="none" w:sz="0" w:space="0" w:color="auto"/>
            <w:bottom w:val="none" w:sz="0" w:space="0" w:color="auto"/>
            <w:right w:val="none" w:sz="0" w:space="0" w:color="auto"/>
          </w:divBdr>
          <w:divsChild>
            <w:div w:id="313534930">
              <w:marLeft w:val="0"/>
              <w:marRight w:val="0"/>
              <w:marTop w:val="0"/>
              <w:marBottom w:val="0"/>
              <w:divBdr>
                <w:top w:val="none" w:sz="0" w:space="0" w:color="auto"/>
                <w:left w:val="none" w:sz="0" w:space="0" w:color="auto"/>
                <w:bottom w:val="none" w:sz="0" w:space="0" w:color="auto"/>
                <w:right w:val="none" w:sz="0" w:space="0" w:color="auto"/>
              </w:divBdr>
              <w:divsChild>
                <w:div w:id="191916617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9758806">
          <w:marLeft w:val="0"/>
          <w:marRight w:val="0"/>
          <w:marTop w:val="300"/>
          <w:marBottom w:val="0"/>
          <w:divBdr>
            <w:top w:val="none" w:sz="0" w:space="0" w:color="auto"/>
            <w:left w:val="none" w:sz="0" w:space="0" w:color="auto"/>
            <w:bottom w:val="none" w:sz="0" w:space="0" w:color="auto"/>
            <w:right w:val="none" w:sz="0" w:space="0" w:color="auto"/>
          </w:divBdr>
          <w:divsChild>
            <w:div w:id="972254075">
              <w:marLeft w:val="0"/>
              <w:marRight w:val="0"/>
              <w:marTop w:val="0"/>
              <w:marBottom w:val="0"/>
              <w:divBdr>
                <w:top w:val="none" w:sz="0" w:space="0" w:color="auto"/>
                <w:left w:val="none" w:sz="0" w:space="0" w:color="auto"/>
                <w:bottom w:val="none" w:sz="0" w:space="0" w:color="auto"/>
                <w:right w:val="none" w:sz="0" w:space="0" w:color="auto"/>
              </w:divBdr>
              <w:divsChild>
                <w:div w:id="569466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1998799248">
      <w:bodyDiv w:val="1"/>
      <w:marLeft w:val="0"/>
      <w:marRight w:val="0"/>
      <w:marTop w:val="0"/>
      <w:marBottom w:val="0"/>
      <w:divBdr>
        <w:top w:val="none" w:sz="0" w:space="0" w:color="auto"/>
        <w:left w:val="none" w:sz="0" w:space="0" w:color="auto"/>
        <w:bottom w:val="none" w:sz="0" w:space="0" w:color="auto"/>
        <w:right w:val="none" w:sz="0" w:space="0" w:color="auto"/>
      </w:divBdr>
    </w:div>
    <w:div w:id="2002587017">
      <w:bodyDiv w:val="1"/>
      <w:marLeft w:val="0"/>
      <w:marRight w:val="0"/>
      <w:marTop w:val="0"/>
      <w:marBottom w:val="0"/>
      <w:divBdr>
        <w:top w:val="none" w:sz="0" w:space="0" w:color="auto"/>
        <w:left w:val="none" w:sz="0" w:space="0" w:color="auto"/>
        <w:bottom w:val="none" w:sz="0" w:space="0" w:color="auto"/>
        <w:right w:val="none" w:sz="0" w:space="0" w:color="auto"/>
      </w:divBdr>
    </w:div>
    <w:div w:id="2012483074">
      <w:bodyDiv w:val="1"/>
      <w:marLeft w:val="0"/>
      <w:marRight w:val="0"/>
      <w:marTop w:val="0"/>
      <w:marBottom w:val="0"/>
      <w:divBdr>
        <w:top w:val="none" w:sz="0" w:space="0" w:color="auto"/>
        <w:left w:val="none" w:sz="0" w:space="0" w:color="auto"/>
        <w:bottom w:val="none" w:sz="0" w:space="0" w:color="auto"/>
        <w:right w:val="none" w:sz="0" w:space="0" w:color="auto"/>
      </w:divBdr>
    </w:div>
    <w:div w:id="2013288637">
      <w:bodyDiv w:val="1"/>
      <w:marLeft w:val="0"/>
      <w:marRight w:val="0"/>
      <w:marTop w:val="0"/>
      <w:marBottom w:val="0"/>
      <w:divBdr>
        <w:top w:val="none" w:sz="0" w:space="0" w:color="auto"/>
        <w:left w:val="none" w:sz="0" w:space="0" w:color="auto"/>
        <w:bottom w:val="none" w:sz="0" w:space="0" w:color="auto"/>
        <w:right w:val="none" w:sz="0" w:space="0" w:color="auto"/>
      </w:divBdr>
      <w:divsChild>
        <w:div w:id="1881898846">
          <w:marLeft w:val="0"/>
          <w:marRight w:val="0"/>
          <w:marTop w:val="0"/>
          <w:marBottom w:val="0"/>
          <w:divBdr>
            <w:top w:val="none" w:sz="0" w:space="0" w:color="auto"/>
            <w:left w:val="none" w:sz="0" w:space="0" w:color="auto"/>
            <w:bottom w:val="none" w:sz="0" w:space="0" w:color="auto"/>
            <w:right w:val="none" w:sz="0" w:space="0" w:color="auto"/>
          </w:divBdr>
        </w:div>
        <w:div w:id="231039433">
          <w:marLeft w:val="0"/>
          <w:marRight w:val="0"/>
          <w:marTop w:val="0"/>
          <w:marBottom w:val="0"/>
          <w:divBdr>
            <w:top w:val="none" w:sz="0" w:space="0" w:color="auto"/>
            <w:left w:val="none" w:sz="0" w:space="0" w:color="auto"/>
            <w:bottom w:val="none" w:sz="0" w:space="0" w:color="auto"/>
            <w:right w:val="none" w:sz="0" w:space="0" w:color="auto"/>
          </w:divBdr>
          <w:divsChild>
            <w:div w:id="1782991234">
              <w:marLeft w:val="0"/>
              <w:marRight w:val="0"/>
              <w:marTop w:val="0"/>
              <w:marBottom w:val="0"/>
              <w:divBdr>
                <w:top w:val="none" w:sz="0" w:space="0" w:color="auto"/>
                <w:left w:val="none" w:sz="0" w:space="0" w:color="auto"/>
                <w:bottom w:val="none" w:sz="0" w:space="0" w:color="auto"/>
                <w:right w:val="none" w:sz="0" w:space="0" w:color="auto"/>
              </w:divBdr>
            </w:div>
          </w:divsChild>
        </w:div>
        <w:div w:id="244147574">
          <w:marLeft w:val="0"/>
          <w:marRight w:val="0"/>
          <w:marTop w:val="0"/>
          <w:marBottom w:val="0"/>
          <w:divBdr>
            <w:top w:val="none" w:sz="0" w:space="0" w:color="auto"/>
            <w:left w:val="none" w:sz="0" w:space="0" w:color="auto"/>
            <w:bottom w:val="none" w:sz="0" w:space="0" w:color="auto"/>
            <w:right w:val="none" w:sz="0" w:space="0" w:color="auto"/>
          </w:divBdr>
        </w:div>
        <w:div w:id="1171411273">
          <w:marLeft w:val="0"/>
          <w:marRight w:val="0"/>
          <w:marTop w:val="0"/>
          <w:marBottom w:val="0"/>
          <w:divBdr>
            <w:top w:val="none" w:sz="0" w:space="0" w:color="auto"/>
            <w:left w:val="none" w:sz="0" w:space="0" w:color="auto"/>
            <w:bottom w:val="none" w:sz="0" w:space="0" w:color="auto"/>
            <w:right w:val="none" w:sz="0" w:space="0" w:color="auto"/>
          </w:divBdr>
          <w:divsChild>
            <w:div w:id="182939711">
              <w:marLeft w:val="0"/>
              <w:marRight w:val="0"/>
              <w:marTop w:val="0"/>
              <w:marBottom w:val="0"/>
              <w:divBdr>
                <w:top w:val="none" w:sz="0" w:space="0" w:color="auto"/>
                <w:left w:val="none" w:sz="0" w:space="0" w:color="auto"/>
                <w:bottom w:val="none" w:sz="0" w:space="0" w:color="auto"/>
                <w:right w:val="none" w:sz="0" w:space="0" w:color="auto"/>
              </w:divBdr>
            </w:div>
          </w:divsChild>
        </w:div>
        <w:div w:id="1989050363">
          <w:marLeft w:val="0"/>
          <w:marRight w:val="0"/>
          <w:marTop w:val="0"/>
          <w:marBottom w:val="0"/>
          <w:divBdr>
            <w:top w:val="none" w:sz="0" w:space="0" w:color="auto"/>
            <w:left w:val="none" w:sz="0" w:space="0" w:color="auto"/>
            <w:bottom w:val="none" w:sz="0" w:space="0" w:color="auto"/>
            <w:right w:val="none" w:sz="0" w:space="0" w:color="auto"/>
          </w:divBdr>
        </w:div>
        <w:div w:id="2046175882">
          <w:marLeft w:val="0"/>
          <w:marRight w:val="0"/>
          <w:marTop w:val="0"/>
          <w:marBottom w:val="0"/>
          <w:divBdr>
            <w:top w:val="none" w:sz="0" w:space="0" w:color="auto"/>
            <w:left w:val="none" w:sz="0" w:space="0" w:color="auto"/>
            <w:bottom w:val="none" w:sz="0" w:space="0" w:color="auto"/>
            <w:right w:val="none" w:sz="0" w:space="0" w:color="auto"/>
          </w:divBdr>
          <w:divsChild>
            <w:div w:id="1692491262">
              <w:marLeft w:val="0"/>
              <w:marRight w:val="0"/>
              <w:marTop w:val="0"/>
              <w:marBottom w:val="0"/>
              <w:divBdr>
                <w:top w:val="none" w:sz="0" w:space="0" w:color="auto"/>
                <w:left w:val="none" w:sz="0" w:space="0" w:color="auto"/>
                <w:bottom w:val="none" w:sz="0" w:space="0" w:color="auto"/>
                <w:right w:val="none" w:sz="0" w:space="0" w:color="auto"/>
              </w:divBdr>
            </w:div>
          </w:divsChild>
        </w:div>
        <w:div w:id="108285634">
          <w:marLeft w:val="0"/>
          <w:marRight w:val="0"/>
          <w:marTop w:val="0"/>
          <w:marBottom w:val="0"/>
          <w:divBdr>
            <w:top w:val="none" w:sz="0" w:space="0" w:color="auto"/>
            <w:left w:val="none" w:sz="0" w:space="0" w:color="auto"/>
            <w:bottom w:val="none" w:sz="0" w:space="0" w:color="auto"/>
            <w:right w:val="none" w:sz="0" w:space="0" w:color="auto"/>
          </w:divBdr>
        </w:div>
        <w:div w:id="1937398598">
          <w:marLeft w:val="0"/>
          <w:marRight w:val="0"/>
          <w:marTop w:val="0"/>
          <w:marBottom w:val="0"/>
          <w:divBdr>
            <w:top w:val="none" w:sz="0" w:space="0" w:color="auto"/>
            <w:left w:val="none" w:sz="0" w:space="0" w:color="auto"/>
            <w:bottom w:val="none" w:sz="0" w:space="0" w:color="auto"/>
            <w:right w:val="none" w:sz="0" w:space="0" w:color="auto"/>
          </w:divBdr>
          <w:divsChild>
            <w:div w:id="344285677">
              <w:marLeft w:val="0"/>
              <w:marRight w:val="0"/>
              <w:marTop w:val="0"/>
              <w:marBottom w:val="0"/>
              <w:divBdr>
                <w:top w:val="none" w:sz="0" w:space="0" w:color="auto"/>
                <w:left w:val="none" w:sz="0" w:space="0" w:color="auto"/>
                <w:bottom w:val="none" w:sz="0" w:space="0" w:color="auto"/>
                <w:right w:val="none" w:sz="0" w:space="0" w:color="auto"/>
              </w:divBdr>
            </w:div>
          </w:divsChild>
        </w:div>
        <w:div w:id="996113059">
          <w:marLeft w:val="0"/>
          <w:marRight w:val="0"/>
          <w:marTop w:val="0"/>
          <w:marBottom w:val="0"/>
          <w:divBdr>
            <w:top w:val="none" w:sz="0" w:space="0" w:color="auto"/>
            <w:left w:val="none" w:sz="0" w:space="0" w:color="auto"/>
            <w:bottom w:val="none" w:sz="0" w:space="0" w:color="auto"/>
            <w:right w:val="none" w:sz="0" w:space="0" w:color="auto"/>
          </w:divBdr>
        </w:div>
        <w:div w:id="140780772">
          <w:marLeft w:val="0"/>
          <w:marRight w:val="0"/>
          <w:marTop w:val="0"/>
          <w:marBottom w:val="0"/>
          <w:divBdr>
            <w:top w:val="none" w:sz="0" w:space="0" w:color="auto"/>
            <w:left w:val="none" w:sz="0" w:space="0" w:color="auto"/>
            <w:bottom w:val="none" w:sz="0" w:space="0" w:color="auto"/>
            <w:right w:val="none" w:sz="0" w:space="0" w:color="auto"/>
          </w:divBdr>
          <w:divsChild>
            <w:div w:id="1515537186">
              <w:marLeft w:val="0"/>
              <w:marRight w:val="0"/>
              <w:marTop w:val="0"/>
              <w:marBottom w:val="0"/>
              <w:divBdr>
                <w:top w:val="none" w:sz="0" w:space="0" w:color="auto"/>
                <w:left w:val="none" w:sz="0" w:space="0" w:color="auto"/>
                <w:bottom w:val="none" w:sz="0" w:space="0" w:color="auto"/>
                <w:right w:val="none" w:sz="0" w:space="0" w:color="auto"/>
              </w:divBdr>
            </w:div>
          </w:divsChild>
        </w:div>
        <w:div w:id="1628733393">
          <w:marLeft w:val="0"/>
          <w:marRight w:val="0"/>
          <w:marTop w:val="0"/>
          <w:marBottom w:val="0"/>
          <w:divBdr>
            <w:top w:val="none" w:sz="0" w:space="0" w:color="auto"/>
            <w:left w:val="none" w:sz="0" w:space="0" w:color="auto"/>
            <w:bottom w:val="none" w:sz="0" w:space="0" w:color="auto"/>
            <w:right w:val="none" w:sz="0" w:space="0" w:color="auto"/>
          </w:divBdr>
        </w:div>
        <w:div w:id="1489594759">
          <w:marLeft w:val="0"/>
          <w:marRight w:val="0"/>
          <w:marTop w:val="0"/>
          <w:marBottom w:val="0"/>
          <w:divBdr>
            <w:top w:val="none" w:sz="0" w:space="0" w:color="auto"/>
            <w:left w:val="none" w:sz="0" w:space="0" w:color="auto"/>
            <w:bottom w:val="none" w:sz="0" w:space="0" w:color="auto"/>
            <w:right w:val="none" w:sz="0" w:space="0" w:color="auto"/>
          </w:divBdr>
          <w:divsChild>
            <w:div w:id="851264756">
              <w:marLeft w:val="0"/>
              <w:marRight w:val="0"/>
              <w:marTop w:val="0"/>
              <w:marBottom w:val="0"/>
              <w:divBdr>
                <w:top w:val="none" w:sz="0" w:space="0" w:color="auto"/>
                <w:left w:val="none" w:sz="0" w:space="0" w:color="auto"/>
                <w:bottom w:val="none" w:sz="0" w:space="0" w:color="auto"/>
                <w:right w:val="none" w:sz="0" w:space="0" w:color="auto"/>
              </w:divBdr>
            </w:div>
          </w:divsChild>
        </w:div>
        <w:div w:id="112334766">
          <w:marLeft w:val="0"/>
          <w:marRight w:val="0"/>
          <w:marTop w:val="0"/>
          <w:marBottom w:val="0"/>
          <w:divBdr>
            <w:top w:val="none" w:sz="0" w:space="0" w:color="auto"/>
            <w:left w:val="none" w:sz="0" w:space="0" w:color="auto"/>
            <w:bottom w:val="none" w:sz="0" w:space="0" w:color="auto"/>
            <w:right w:val="none" w:sz="0" w:space="0" w:color="auto"/>
          </w:divBdr>
        </w:div>
        <w:div w:id="1666587336">
          <w:marLeft w:val="0"/>
          <w:marRight w:val="0"/>
          <w:marTop w:val="0"/>
          <w:marBottom w:val="0"/>
          <w:divBdr>
            <w:top w:val="none" w:sz="0" w:space="0" w:color="auto"/>
            <w:left w:val="none" w:sz="0" w:space="0" w:color="auto"/>
            <w:bottom w:val="none" w:sz="0" w:space="0" w:color="auto"/>
            <w:right w:val="none" w:sz="0" w:space="0" w:color="auto"/>
          </w:divBdr>
          <w:divsChild>
            <w:div w:id="1822572374">
              <w:marLeft w:val="0"/>
              <w:marRight w:val="0"/>
              <w:marTop w:val="0"/>
              <w:marBottom w:val="0"/>
              <w:divBdr>
                <w:top w:val="none" w:sz="0" w:space="0" w:color="auto"/>
                <w:left w:val="none" w:sz="0" w:space="0" w:color="auto"/>
                <w:bottom w:val="none" w:sz="0" w:space="0" w:color="auto"/>
                <w:right w:val="none" w:sz="0" w:space="0" w:color="auto"/>
              </w:divBdr>
            </w:div>
          </w:divsChild>
        </w:div>
        <w:div w:id="1260063080">
          <w:marLeft w:val="0"/>
          <w:marRight w:val="0"/>
          <w:marTop w:val="300"/>
          <w:marBottom w:val="0"/>
          <w:divBdr>
            <w:top w:val="none" w:sz="0" w:space="0" w:color="auto"/>
            <w:left w:val="none" w:sz="0" w:space="0" w:color="auto"/>
            <w:bottom w:val="none" w:sz="0" w:space="0" w:color="auto"/>
            <w:right w:val="none" w:sz="0" w:space="0" w:color="auto"/>
          </w:divBdr>
          <w:divsChild>
            <w:div w:id="428284141">
              <w:marLeft w:val="0"/>
              <w:marRight w:val="0"/>
              <w:marTop w:val="0"/>
              <w:marBottom w:val="0"/>
              <w:divBdr>
                <w:top w:val="none" w:sz="0" w:space="0" w:color="auto"/>
                <w:left w:val="none" w:sz="0" w:space="0" w:color="auto"/>
                <w:bottom w:val="none" w:sz="0" w:space="0" w:color="auto"/>
                <w:right w:val="none" w:sz="0" w:space="0" w:color="auto"/>
              </w:divBdr>
              <w:divsChild>
                <w:div w:id="8330739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8246800">
          <w:marLeft w:val="0"/>
          <w:marRight w:val="0"/>
          <w:marTop w:val="300"/>
          <w:marBottom w:val="0"/>
          <w:divBdr>
            <w:top w:val="none" w:sz="0" w:space="0" w:color="auto"/>
            <w:left w:val="none" w:sz="0" w:space="0" w:color="auto"/>
            <w:bottom w:val="none" w:sz="0" w:space="0" w:color="auto"/>
            <w:right w:val="none" w:sz="0" w:space="0" w:color="auto"/>
          </w:divBdr>
          <w:divsChild>
            <w:div w:id="1791777710">
              <w:marLeft w:val="0"/>
              <w:marRight w:val="0"/>
              <w:marTop w:val="0"/>
              <w:marBottom w:val="0"/>
              <w:divBdr>
                <w:top w:val="none" w:sz="0" w:space="0" w:color="auto"/>
                <w:left w:val="none" w:sz="0" w:space="0" w:color="auto"/>
                <w:bottom w:val="none" w:sz="0" w:space="0" w:color="auto"/>
                <w:right w:val="none" w:sz="0" w:space="0" w:color="auto"/>
              </w:divBdr>
              <w:divsChild>
                <w:div w:id="149883909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7198165">
          <w:marLeft w:val="0"/>
          <w:marRight w:val="0"/>
          <w:marTop w:val="300"/>
          <w:marBottom w:val="0"/>
          <w:divBdr>
            <w:top w:val="none" w:sz="0" w:space="0" w:color="auto"/>
            <w:left w:val="none" w:sz="0" w:space="0" w:color="auto"/>
            <w:bottom w:val="none" w:sz="0" w:space="0" w:color="auto"/>
            <w:right w:val="none" w:sz="0" w:space="0" w:color="auto"/>
          </w:divBdr>
          <w:divsChild>
            <w:div w:id="964504126">
              <w:marLeft w:val="0"/>
              <w:marRight w:val="0"/>
              <w:marTop w:val="0"/>
              <w:marBottom w:val="0"/>
              <w:divBdr>
                <w:top w:val="none" w:sz="0" w:space="0" w:color="auto"/>
                <w:left w:val="none" w:sz="0" w:space="0" w:color="auto"/>
                <w:bottom w:val="none" w:sz="0" w:space="0" w:color="auto"/>
                <w:right w:val="none" w:sz="0" w:space="0" w:color="auto"/>
              </w:divBdr>
              <w:divsChild>
                <w:div w:id="9538246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11441541">
          <w:marLeft w:val="0"/>
          <w:marRight w:val="0"/>
          <w:marTop w:val="300"/>
          <w:marBottom w:val="0"/>
          <w:divBdr>
            <w:top w:val="none" w:sz="0" w:space="0" w:color="auto"/>
            <w:left w:val="none" w:sz="0" w:space="0" w:color="auto"/>
            <w:bottom w:val="none" w:sz="0" w:space="0" w:color="auto"/>
            <w:right w:val="none" w:sz="0" w:space="0" w:color="auto"/>
          </w:divBdr>
          <w:divsChild>
            <w:div w:id="116879711">
              <w:marLeft w:val="0"/>
              <w:marRight w:val="0"/>
              <w:marTop w:val="0"/>
              <w:marBottom w:val="0"/>
              <w:divBdr>
                <w:top w:val="none" w:sz="0" w:space="0" w:color="auto"/>
                <w:left w:val="none" w:sz="0" w:space="0" w:color="auto"/>
                <w:bottom w:val="none" w:sz="0" w:space="0" w:color="auto"/>
                <w:right w:val="none" w:sz="0" w:space="0" w:color="auto"/>
              </w:divBdr>
              <w:divsChild>
                <w:div w:id="15174271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13798093">
      <w:bodyDiv w:val="1"/>
      <w:marLeft w:val="0"/>
      <w:marRight w:val="0"/>
      <w:marTop w:val="0"/>
      <w:marBottom w:val="0"/>
      <w:divBdr>
        <w:top w:val="none" w:sz="0" w:space="0" w:color="auto"/>
        <w:left w:val="none" w:sz="0" w:space="0" w:color="auto"/>
        <w:bottom w:val="none" w:sz="0" w:space="0" w:color="auto"/>
        <w:right w:val="none" w:sz="0" w:space="0" w:color="auto"/>
      </w:divBdr>
      <w:divsChild>
        <w:div w:id="358168607">
          <w:marLeft w:val="0"/>
          <w:marRight w:val="0"/>
          <w:marTop w:val="0"/>
          <w:marBottom w:val="0"/>
          <w:divBdr>
            <w:top w:val="none" w:sz="0" w:space="0" w:color="auto"/>
            <w:left w:val="none" w:sz="0" w:space="0" w:color="auto"/>
            <w:bottom w:val="none" w:sz="0" w:space="0" w:color="auto"/>
            <w:right w:val="none" w:sz="0" w:space="0" w:color="auto"/>
          </w:divBdr>
        </w:div>
        <w:div w:id="670528633">
          <w:marLeft w:val="0"/>
          <w:marRight w:val="0"/>
          <w:marTop w:val="0"/>
          <w:marBottom w:val="0"/>
          <w:divBdr>
            <w:top w:val="none" w:sz="0" w:space="0" w:color="auto"/>
            <w:left w:val="none" w:sz="0" w:space="0" w:color="auto"/>
            <w:bottom w:val="none" w:sz="0" w:space="0" w:color="auto"/>
            <w:right w:val="none" w:sz="0" w:space="0" w:color="auto"/>
          </w:divBdr>
          <w:divsChild>
            <w:div w:id="255790959">
              <w:marLeft w:val="0"/>
              <w:marRight w:val="0"/>
              <w:marTop w:val="0"/>
              <w:marBottom w:val="0"/>
              <w:divBdr>
                <w:top w:val="none" w:sz="0" w:space="0" w:color="auto"/>
                <w:left w:val="none" w:sz="0" w:space="0" w:color="auto"/>
                <w:bottom w:val="none" w:sz="0" w:space="0" w:color="auto"/>
                <w:right w:val="none" w:sz="0" w:space="0" w:color="auto"/>
              </w:divBdr>
            </w:div>
          </w:divsChild>
        </w:div>
        <w:div w:id="1875266478">
          <w:marLeft w:val="0"/>
          <w:marRight w:val="0"/>
          <w:marTop w:val="0"/>
          <w:marBottom w:val="0"/>
          <w:divBdr>
            <w:top w:val="none" w:sz="0" w:space="0" w:color="auto"/>
            <w:left w:val="none" w:sz="0" w:space="0" w:color="auto"/>
            <w:bottom w:val="none" w:sz="0" w:space="0" w:color="auto"/>
            <w:right w:val="none" w:sz="0" w:space="0" w:color="auto"/>
          </w:divBdr>
        </w:div>
        <w:div w:id="2027243347">
          <w:marLeft w:val="0"/>
          <w:marRight w:val="0"/>
          <w:marTop w:val="0"/>
          <w:marBottom w:val="0"/>
          <w:divBdr>
            <w:top w:val="none" w:sz="0" w:space="0" w:color="auto"/>
            <w:left w:val="none" w:sz="0" w:space="0" w:color="auto"/>
            <w:bottom w:val="none" w:sz="0" w:space="0" w:color="auto"/>
            <w:right w:val="none" w:sz="0" w:space="0" w:color="auto"/>
          </w:divBdr>
          <w:divsChild>
            <w:div w:id="666413">
              <w:marLeft w:val="0"/>
              <w:marRight w:val="0"/>
              <w:marTop w:val="0"/>
              <w:marBottom w:val="0"/>
              <w:divBdr>
                <w:top w:val="none" w:sz="0" w:space="0" w:color="auto"/>
                <w:left w:val="none" w:sz="0" w:space="0" w:color="auto"/>
                <w:bottom w:val="none" w:sz="0" w:space="0" w:color="auto"/>
                <w:right w:val="none" w:sz="0" w:space="0" w:color="auto"/>
              </w:divBdr>
            </w:div>
          </w:divsChild>
        </w:div>
        <w:div w:id="1440292841">
          <w:marLeft w:val="0"/>
          <w:marRight w:val="0"/>
          <w:marTop w:val="0"/>
          <w:marBottom w:val="0"/>
          <w:divBdr>
            <w:top w:val="none" w:sz="0" w:space="0" w:color="auto"/>
            <w:left w:val="none" w:sz="0" w:space="0" w:color="auto"/>
            <w:bottom w:val="none" w:sz="0" w:space="0" w:color="auto"/>
            <w:right w:val="none" w:sz="0" w:space="0" w:color="auto"/>
          </w:divBdr>
        </w:div>
        <w:div w:id="1660038626">
          <w:marLeft w:val="0"/>
          <w:marRight w:val="0"/>
          <w:marTop w:val="0"/>
          <w:marBottom w:val="0"/>
          <w:divBdr>
            <w:top w:val="none" w:sz="0" w:space="0" w:color="auto"/>
            <w:left w:val="none" w:sz="0" w:space="0" w:color="auto"/>
            <w:bottom w:val="none" w:sz="0" w:space="0" w:color="auto"/>
            <w:right w:val="none" w:sz="0" w:space="0" w:color="auto"/>
          </w:divBdr>
          <w:divsChild>
            <w:div w:id="1240484625">
              <w:marLeft w:val="0"/>
              <w:marRight w:val="0"/>
              <w:marTop w:val="0"/>
              <w:marBottom w:val="0"/>
              <w:divBdr>
                <w:top w:val="none" w:sz="0" w:space="0" w:color="auto"/>
                <w:left w:val="none" w:sz="0" w:space="0" w:color="auto"/>
                <w:bottom w:val="none" w:sz="0" w:space="0" w:color="auto"/>
                <w:right w:val="none" w:sz="0" w:space="0" w:color="auto"/>
              </w:divBdr>
            </w:div>
          </w:divsChild>
        </w:div>
        <w:div w:id="1582980997">
          <w:marLeft w:val="0"/>
          <w:marRight w:val="0"/>
          <w:marTop w:val="0"/>
          <w:marBottom w:val="0"/>
          <w:divBdr>
            <w:top w:val="none" w:sz="0" w:space="0" w:color="auto"/>
            <w:left w:val="none" w:sz="0" w:space="0" w:color="auto"/>
            <w:bottom w:val="none" w:sz="0" w:space="0" w:color="auto"/>
            <w:right w:val="none" w:sz="0" w:space="0" w:color="auto"/>
          </w:divBdr>
        </w:div>
        <w:div w:id="893662658">
          <w:marLeft w:val="0"/>
          <w:marRight w:val="0"/>
          <w:marTop w:val="0"/>
          <w:marBottom w:val="0"/>
          <w:divBdr>
            <w:top w:val="none" w:sz="0" w:space="0" w:color="auto"/>
            <w:left w:val="none" w:sz="0" w:space="0" w:color="auto"/>
            <w:bottom w:val="none" w:sz="0" w:space="0" w:color="auto"/>
            <w:right w:val="none" w:sz="0" w:space="0" w:color="auto"/>
          </w:divBdr>
          <w:divsChild>
            <w:div w:id="85197498">
              <w:marLeft w:val="0"/>
              <w:marRight w:val="0"/>
              <w:marTop w:val="0"/>
              <w:marBottom w:val="0"/>
              <w:divBdr>
                <w:top w:val="none" w:sz="0" w:space="0" w:color="auto"/>
                <w:left w:val="none" w:sz="0" w:space="0" w:color="auto"/>
                <w:bottom w:val="none" w:sz="0" w:space="0" w:color="auto"/>
                <w:right w:val="none" w:sz="0" w:space="0" w:color="auto"/>
              </w:divBdr>
            </w:div>
          </w:divsChild>
        </w:div>
        <w:div w:id="1518958957">
          <w:marLeft w:val="0"/>
          <w:marRight w:val="0"/>
          <w:marTop w:val="0"/>
          <w:marBottom w:val="0"/>
          <w:divBdr>
            <w:top w:val="none" w:sz="0" w:space="0" w:color="auto"/>
            <w:left w:val="none" w:sz="0" w:space="0" w:color="auto"/>
            <w:bottom w:val="none" w:sz="0" w:space="0" w:color="auto"/>
            <w:right w:val="none" w:sz="0" w:space="0" w:color="auto"/>
          </w:divBdr>
        </w:div>
        <w:div w:id="1479878448">
          <w:marLeft w:val="0"/>
          <w:marRight w:val="0"/>
          <w:marTop w:val="0"/>
          <w:marBottom w:val="0"/>
          <w:divBdr>
            <w:top w:val="none" w:sz="0" w:space="0" w:color="auto"/>
            <w:left w:val="none" w:sz="0" w:space="0" w:color="auto"/>
            <w:bottom w:val="none" w:sz="0" w:space="0" w:color="auto"/>
            <w:right w:val="none" w:sz="0" w:space="0" w:color="auto"/>
          </w:divBdr>
          <w:divsChild>
            <w:div w:id="2017418362">
              <w:marLeft w:val="0"/>
              <w:marRight w:val="0"/>
              <w:marTop w:val="0"/>
              <w:marBottom w:val="0"/>
              <w:divBdr>
                <w:top w:val="none" w:sz="0" w:space="0" w:color="auto"/>
                <w:left w:val="none" w:sz="0" w:space="0" w:color="auto"/>
                <w:bottom w:val="none" w:sz="0" w:space="0" w:color="auto"/>
                <w:right w:val="none" w:sz="0" w:space="0" w:color="auto"/>
              </w:divBdr>
            </w:div>
          </w:divsChild>
        </w:div>
        <w:div w:id="2063864112">
          <w:marLeft w:val="0"/>
          <w:marRight w:val="0"/>
          <w:marTop w:val="0"/>
          <w:marBottom w:val="0"/>
          <w:divBdr>
            <w:top w:val="none" w:sz="0" w:space="0" w:color="auto"/>
            <w:left w:val="none" w:sz="0" w:space="0" w:color="auto"/>
            <w:bottom w:val="none" w:sz="0" w:space="0" w:color="auto"/>
            <w:right w:val="none" w:sz="0" w:space="0" w:color="auto"/>
          </w:divBdr>
        </w:div>
        <w:div w:id="840387806">
          <w:marLeft w:val="0"/>
          <w:marRight w:val="0"/>
          <w:marTop w:val="0"/>
          <w:marBottom w:val="0"/>
          <w:divBdr>
            <w:top w:val="none" w:sz="0" w:space="0" w:color="auto"/>
            <w:left w:val="none" w:sz="0" w:space="0" w:color="auto"/>
            <w:bottom w:val="none" w:sz="0" w:space="0" w:color="auto"/>
            <w:right w:val="none" w:sz="0" w:space="0" w:color="auto"/>
          </w:divBdr>
          <w:divsChild>
            <w:div w:id="2027712034">
              <w:marLeft w:val="0"/>
              <w:marRight w:val="0"/>
              <w:marTop w:val="0"/>
              <w:marBottom w:val="0"/>
              <w:divBdr>
                <w:top w:val="none" w:sz="0" w:space="0" w:color="auto"/>
                <w:left w:val="none" w:sz="0" w:space="0" w:color="auto"/>
                <w:bottom w:val="none" w:sz="0" w:space="0" w:color="auto"/>
                <w:right w:val="none" w:sz="0" w:space="0" w:color="auto"/>
              </w:divBdr>
            </w:div>
          </w:divsChild>
        </w:div>
        <w:div w:id="271481069">
          <w:marLeft w:val="0"/>
          <w:marRight w:val="0"/>
          <w:marTop w:val="0"/>
          <w:marBottom w:val="0"/>
          <w:divBdr>
            <w:top w:val="none" w:sz="0" w:space="0" w:color="auto"/>
            <w:left w:val="none" w:sz="0" w:space="0" w:color="auto"/>
            <w:bottom w:val="none" w:sz="0" w:space="0" w:color="auto"/>
            <w:right w:val="none" w:sz="0" w:space="0" w:color="auto"/>
          </w:divBdr>
        </w:div>
        <w:div w:id="1655719316">
          <w:marLeft w:val="0"/>
          <w:marRight w:val="0"/>
          <w:marTop w:val="0"/>
          <w:marBottom w:val="0"/>
          <w:divBdr>
            <w:top w:val="none" w:sz="0" w:space="0" w:color="auto"/>
            <w:left w:val="none" w:sz="0" w:space="0" w:color="auto"/>
            <w:bottom w:val="none" w:sz="0" w:space="0" w:color="auto"/>
            <w:right w:val="none" w:sz="0" w:space="0" w:color="auto"/>
          </w:divBdr>
          <w:divsChild>
            <w:div w:id="920332987">
              <w:marLeft w:val="0"/>
              <w:marRight w:val="0"/>
              <w:marTop w:val="0"/>
              <w:marBottom w:val="0"/>
              <w:divBdr>
                <w:top w:val="none" w:sz="0" w:space="0" w:color="auto"/>
                <w:left w:val="none" w:sz="0" w:space="0" w:color="auto"/>
                <w:bottom w:val="none" w:sz="0" w:space="0" w:color="auto"/>
                <w:right w:val="none" w:sz="0" w:space="0" w:color="auto"/>
              </w:divBdr>
            </w:div>
          </w:divsChild>
        </w:div>
        <w:div w:id="1438602442">
          <w:marLeft w:val="0"/>
          <w:marRight w:val="0"/>
          <w:marTop w:val="300"/>
          <w:marBottom w:val="0"/>
          <w:divBdr>
            <w:top w:val="none" w:sz="0" w:space="0" w:color="auto"/>
            <w:left w:val="none" w:sz="0" w:space="0" w:color="auto"/>
            <w:bottom w:val="none" w:sz="0" w:space="0" w:color="auto"/>
            <w:right w:val="none" w:sz="0" w:space="0" w:color="auto"/>
          </w:divBdr>
          <w:divsChild>
            <w:div w:id="904491939">
              <w:marLeft w:val="0"/>
              <w:marRight w:val="0"/>
              <w:marTop w:val="0"/>
              <w:marBottom w:val="0"/>
              <w:divBdr>
                <w:top w:val="none" w:sz="0" w:space="0" w:color="auto"/>
                <w:left w:val="none" w:sz="0" w:space="0" w:color="auto"/>
                <w:bottom w:val="none" w:sz="0" w:space="0" w:color="auto"/>
                <w:right w:val="none" w:sz="0" w:space="0" w:color="auto"/>
              </w:divBdr>
              <w:divsChild>
                <w:div w:id="133144203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48073392">
          <w:marLeft w:val="0"/>
          <w:marRight w:val="0"/>
          <w:marTop w:val="300"/>
          <w:marBottom w:val="0"/>
          <w:divBdr>
            <w:top w:val="none" w:sz="0" w:space="0" w:color="auto"/>
            <w:left w:val="none" w:sz="0" w:space="0" w:color="auto"/>
            <w:bottom w:val="none" w:sz="0" w:space="0" w:color="auto"/>
            <w:right w:val="none" w:sz="0" w:space="0" w:color="auto"/>
          </w:divBdr>
          <w:divsChild>
            <w:div w:id="1734156350">
              <w:marLeft w:val="0"/>
              <w:marRight w:val="0"/>
              <w:marTop w:val="0"/>
              <w:marBottom w:val="0"/>
              <w:divBdr>
                <w:top w:val="none" w:sz="0" w:space="0" w:color="auto"/>
                <w:left w:val="none" w:sz="0" w:space="0" w:color="auto"/>
                <w:bottom w:val="none" w:sz="0" w:space="0" w:color="auto"/>
                <w:right w:val="none" w:sz="0" w:space="0" w:color="auto"/>
              </w:divBdr>
              <w:divsChild>
                <w:div w:id="16729477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57215795">
          <w:marLeft w:val="0"/>
          <w:marRight w:val="0"/>
          <w:marTop w:val="300"/>
          <w:marBottom w:val="0"/>
          <w:divBdr>
            <w:top w:val="none" w:sz="0" w:space="0" w:color="auto"/>
            <w:left w:val="none" w:sz="0" w:space="0" w:color="auto"/>
            <w:bottom w:val="none" w:sz="0" w:space="0" w:color="auto"/>
            <w:right w:val="none" w:sz="0" w:space="0" w:color="auto"/>
          </w:divBdr>
          <w:divsChild>
            <w:div w:id="295794037">
              <w:marLeft w:val="0"/>
              <w:marRight w:val="0"/>
              <w:marTop w:val="0"/>
              <w:marBottom w:val="0"/>
              <w:divBdr>
                <w:top w:val="none" w:sz="0" w:space="0" w:color="auto"/>
                <w:left w:val="none" w:sz="0" w:space="0" w:color="auto"/>
                <w:bottom w:val="none" w:sz="0" w:space="0" w:color="auto"/>
                <w:right w:val="none" w:sz="0" w:space="0" w:color="auto"/>
              </w:divBdr>
              <w:divsChild>
                <w:div w:id="4253448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21202482">
      <w:bodyDiv w:val="1"/>
      <w:marLeft w:val="0"/>
      <w:marRight w:val="0"/>
      <w:marTop w:val="0"/>
      <w:marBottom w:val="0"/>
      <w:divBdr>
        <w:top w:val="none" w:sz="0" w:space="0" w:color="auto"/>
        <w:left w:val="none" w:sz="0" w:space="0" w:color="auto"/>
        <w:bottom w:val="none" w:sz="0" w:space="0" w:color="auto"/>
        <w:right w:val="none" w:sz="0" w:space="0" w:color="auto"/>
      </w:divBdr>
    </w:div>
    <w:div w:id="2021423505">
      <w:bodyDiv w:val="1"/>
      <w:marLeft w:val="0"/>
      <w:marRight w:val="0"/>
      <w:marTop w:val="0"/>
      <w:marBottom w:val="0"/>
      <w:divBdr>
        <w:top w:val="none" w:sz="0" w:space="0" w:color="auto"/>
        <w:left w:val="none" w:sz="0" w:space="0" w:color="auto"/>
        <w:bottom w:val="none" w:sz="0" w:space="0" w:color="auto"/>
        <w:right w:val="none" w:sz="0" w:space="0" w:color="auto"/>
      </w:divBdr>
    </w:div>
    <w:div w:id="2025479286">
      <w:bodyDiv w:val="1"/>
      <w:marLeft w:val="0"/>
      <w:marRight w:val="0"/>
      <w:marTop w:val="0"/>
      <w:marBottom w:val="0"/>
      <w:divBdr>
        <w:top w:val="none" w:sz="0" w:space="0" w:color="auto"/>
        <w:left w:val="none" w:sz="0" w:space="0" w:color="auto"/>
        <w:bottom w:val="none" w:sz="0" w:space="0" w:color="auto"/>
        <w:right w:val="none" w:sz="0" w:space="0" w:color="auto"/>
      </w:divBdr>
    </w:div>
    <w:div w:id="2033725355">
      <w:bodyDiv w:val="1"/>
      <w:marLeft w:val="0"/>
      <w:marRight w:val="0"/>
      <w:marTop w:val="0"/>
      <w:marBottom w:val="0"/>
      <w:divBdr>
        <w:top w:val="none" w:sz="0" w:space="0" w:color="auto"/>
        <w:left w:val="none" w:sz="0" w:space="0" w:color="auto"/>
        <w:bottom w:val="none" w:sz="0" w:space="0" w:color="auto"/>
        <w:right w:val="none" w:sz="0" w:space="0" w:color="auto"/>
      </w:divBdr>
      <w:divsChild>
        <w:div w:id="1492671836">
          <w:marLeft w:val="0"/>
          <w:marRight w:val="0"/>
          <w:marTop w:val="0"/>
          <w:marBottom w:val="0"/>
          <w:divBdr>
            <w:top w:val="none" w:sz="0" w:space="0" w:color="auto"/>
            <w:left w:val="none" w:sz="0" w:space="0" w:color="auto"/>
            <w:bottom w:val="none" w:sz="0" w:space="0" w:color="auto"/>
            <w:right w:val="none" w:sz="0" w:space="0" w:color="auto"/>
          </w:divBdr>
        </w:div>
        <w:div w:id="557084960">
          <w:marLeft w:val="0"/>
          <w:marRight w:val="0"/>
          <w:marTop w:val="0"/>
          <w:marBottom w:val="0"/>
          <w:divBdr>
            <w:top w:val="none" w:sz="0" w:space="0" w:color="auto"/>
            <w:left w:val="none" w:sz="0" w:space="0" w:color="auto"/>
            <w:bottom w:val="none" w:sz="0" w:space="0" w:color="auto"/>
            <w:right w:val="none" w:sz="0" w:space="0" w:color="auto"/>
          </w:divBdr>
          <w:divsChild>
            <w:div w:id="741873813">
              <w:marLeft w:val="0"/>
              <w:marRight w:val="0"/>
              <w:marTop w:val="0"/>
              <w:marBottom w:val="0"/>
              <w:divBdr>
                <w:top w:val="none" w:sz="0" w:space="0" w:color="auto"/>
                <w:left w:val="none" w:sz="0" w:space="0" w:color="auto"/>
                <w:bottom w:val="none" w:sz="0" w:space="0" w:color="auto"/>
                <w:right w:val="none" w:sz="0" w:space="0" w:color="auto"/>
              </w:divBdr>
            </w:div>
          </w:divsChild>
        </w:div>
        <w:div w:id="1939096996">
          <w:marLeft w:val="0"/>
          <w:marRight w:val="0"/>
          <w:marTop w:val="0"/>
          <w:marBottom w:val="0"/>
          <w:divBdr>
            <w:top w:val="none" w:sz="0" w:space="0" w:color="auto"/>
            <w:left w:val="none" w:sz="0" w:space="0" w:color="auto"/>
            <w:bottom w:val="none" w:sz="0" w:space="0" w:color="auto"/>
            <w:right w:val="none" w:sz="0" w:space="0" w:color="auto"/>
          </w:divBdr>
        </w:div>
        <w:div w:id="516232193">
          <w:marLeft w:val="0"/>
          <w:marRight w:val="0"/>
          <w:marTop w:val="0"/>
          <w:marBottom w:val="0"/>
          <w:divBdr>
            <w:top w:val="none" w:sz="0" w:space="0" w:color="auto"/>
            <w:left w:val="none" w:sz="0" w:space="0" w:color="auto"/>
            <w:bottom w:val="none" w:sz="0" w:space="0" w:color="auto"/>
            <w:right w:val="none" w:sz="0" w:space="0" w:color="auto"/>
          </w:divBdr>
          <w:divsChild>
            <w:div w:id="1287198706">
              <w:marLeft w:val="0"/>
              <w:marRight w:val="0"/>
              <w:marTop w:val="0"/>
              <w:marBottom w:val="0"/>
              <w:divBdr>
                <w:top w:val="none" w:sz="0" w:space="0" w:color="auto"/>
                <w:left w:val="none" w:sz="0" w:space="0" w:color="auto"/>
                <w:bottom w:val="none" w:sz="0" w:space="0" w:color="auto"/>
                <w:right w:val="none" w:sz="0" w:space="0" w:color="auto"/>
              </w:divBdr>
            </w:div>
          </w:divsChild>
        </w:div>
        <w:div w:id="180900576">
          <w:marLeft w:val="0"/>
          <w:marRight w:val="0"/>
          <w:marTop w:val="0"/>
          <w:marBottom w:val="0"/>
          <w:divBdr>
            <w:top w:val="none" w:sz="0" w:space="0" w:color="auto"/>
            <w:left w:val="none" w:sz="0" w:space="0" w:color="auto"/>
            <w:bottom w:val="none" w:sz="0" w:space="0" w:color="auto"/>
            <w:right w:val="none" w:sz="0" w:space="0" w:color="auto"/>
          </w:divBdr>
        </w:div>
        <w:div w:id="1368527294">
          <w:marLeft w:val="0"/>
          <w:marRight w:val="0"/>
          <w:marTop w:val="0"/>
          <w:marBottom w:val="0"/>
          <w:divBdr>
            <w:top w:val="none" w:sz="0" w:space="0" w:color="auto"/>
            <w:left w:val="none" w:sz="0" w:space="0" w:color="auto"/>
            <w:bottom w:val="none" w:sz="0" w:space="0" w:color="auto"/>
            <w:right w:val="none" w:sz="0" w:space="0" w:color="auto"/>
          </w:divBdr>
          <w:divsChild>
            <w:div w:id="21515138">
              <w:marLeft w:val="0"/>
              <w:marRight w:val="0"/>
              <w:marTop w:val="0"/>
              <w:marBottom w:val="0"/>
              <w:divBdr>
                <w:top w:val="none" w:sz="0" w:space="0" w:color="auto"/>
                <w:left w:val="none" w:sz="0" w:space="0" w:color="auto"/>
                <w:bottom w:val="none" w:sz="0" w:space="0" w:color="auto"/>
                <w:right w:val="none" w:sz="0" w:space="0" w:color="auto"/>
              </w:divBdr>
            </w:div>
          </w:divsChild>
        </w:div>
        <w:div w:id="961885276">
          <w:marLeft w:val="0"/>
          <w:marRight w:val="0"/>
          <w:marTop w:val="0"/>
          <w:marBottom w:val="0"/>
          <w:divBdr>
            <w:top w:val="none" w:sz="0" w:space="0" w:color="auto"/>
            <w:left w:val="none" w:sz="0" w:space="0" w:color="auto"/>
            <w:bottom w:val="none" w:sz="0" w:space="0" w:color="auto"/>
            <w:right w:val="none" w:sz="0" w:space="0" w:color="auto"/>
          </w:divBdr>
        </w:div>
        <w:div w:id="363865042">
          <w:marLeft w:val="0"/>
          <w:marRight w:val="0"/>
          <w:marTop w:val="0"/>
          <w:marBottom w:val="0"/>
          <w:divBdr>
            <w:top w:val="none" w:sz="0" w:space="0" w:color="auto"/>
            <w:left w:val="none" w:sz="0" w:space="0" w:color="auto"/>
            <w:bottom w:val="none" w:sz="0" w:space="0" w:color="auto"/>
            <w:right w:val="none" w:sz="0" w:space="0" w:color="auto"/>
          </w:divBdr>
          <w:divsChild>
            <w:div w:id="1142887776">
              <w:marLeft w:val="0"/>
              <w:marRight w:val="0"/>
              <w:marTop w:val="0"/>
              <w:marBottom w:val="0"/>
              <w:divBdr>
                <w:top w:val="none" w:sz="0" w:space="0" w:color="auto"/>
                <w:left w:val="none" w:sz="0" w:space="0" w:color="auto"/>
                <w:bottom w:val="none" w:sz="0" w:space="0" w:color="auto"/>
                <w:right w:val="none" w:sz="0" w:space="0" w:color="auto"/>
              </w:divBdr>
            </w:div>
          </w:divsChild>
        </w:div>
        <w:div w:id="1159925816">
          <w:marLeft w:val="0"/>
          <w:marRight w:val="0"/>
          <w:marTop w:val="0"/>
          <w:marBottom w:val="0"/>
          <w:divBdr>
            <w:top w:val="none" w:sz="0" w:space="0" w:color="auto"/>
            <w:left w:val="none" w:sz="0" w:space="0" w:color="auto"/>
            <w:bottom w:val="none" w:sz="0" w:space="0" w:color="auto"/>
            <w:right w:val="none" w:sz="0" w:space="0" w:color="auto"/>
          </w:divBdr>
        </w:div>
        <w:div w:id="326982326">
          <w:marLeft w:val="0"/>
          <w:marRight w:val="0"/>
          <w:marTop w:val="0"/>
          <w:marBottom w:val="0"/>
          <w:divBdr>
            <w:top w:val="none" w:sz="0" w:space="0" w:color="auto"/>
            <w:left w:val="none" w:sz="0" w:space="0" w:color="auto"/>
            <w:bottom w:val="none" w:sz="0" w:space="0" w:color="auto"/>
            <w:right w:val="none" w:sz="0" w:space="0" w:color="auto"/>
          </w:divBdr>
          <w:divsChild>
            <w:div w:id="899940369">
              <w:marLeft w:val="0"/>
              <w:marRight w:val="0"/>
              <w:marTop w:val="0"/>
              <w:marBottom w:val="0"/>
              <w:divBdr>
                <w:top w:val="none" w:sz="0" w:space="0" w:color="auto"/>
                <w:left w:val="none" w:sz="0" w:space="0" w:color="auto"/>
                <w:bottom w:val="none" w:sz="0" w:space="0" w:color="auto"/>
                <w:right w:val="none" w:sz="0" w:space="0" w:color="auto"/>
              </w:divBdr>
            </w:div>
          </w:divsChild>
        </w:div>
        <w:div w:id="724531263">
          <w:marLeft w:val="0"/>
          <w:marRight w:val="0"/>
          <w:marTop w:val="0"/>
          <w:marBottom w:val="0"/>
          <w:divBdr>
            <w:top w:val="none" w:sz="0" w:space="0" w:color="auto"/>
            <w:left w:val="none" w:sz="0" w:space="0" w:color="auto"/>
            <w:bottom w:val="none" w:sz="0" w:space="0" w:color="auto"/>
            <w:right w:val="none" w:sz="0" w:space="0" w:color="auto"/>
          </w:divBdr>
        </w:div>
        <w:div w:id="1231236942">
          <w:marLeft w:val="0"/>
          <w:marRight w:val="0"/>
          <w:marTop w:val="0"/>
          <w:marBottom w:val="0"/>
          <w:divBdr>
            <w:top w:val="none" w:sz="0" w:space="0" w:color="auto"/>
            <w:left w:val="none" w:sz="0" w:space="0" w:color="auto"/>
            <w:bottom w:val="none" w:sz="0" w:space="0" w:color="auto"/>
            <w:right w:val="none" w:sz="0" w:space="0" w:color="auto"/>
          </w:divBdr>
          <w:divsChild>
            <w:div w:id="916551700">
              <w:marLeft w:val="0"/>
              <w:marRight w:val="0"/>
              <w:marTop w:val="0"/>
              <w:marBottom w:val="0"/>
              <w:divBdr>
                <w:top w:val="none" w:sz="0" w:space="0" w:color="auto"/>
                <w:left w:val="none" w:sz="0" w:space="0" w:color="auto"/>
                <w:bottom w:val="none" w:sz="0" w:space="0" w:color="auto"/>
                <w:right w:val="none" w:sz="0" w:space="0" w:color="auto"/>
              </w:divBdr>
            </w:div>
          </w:divsChild>
        </w:div>
        <w:div w:id="1378895122">
          <w:marLeft w:val="0"/>
          <w:marRight w:val="0"/>
          <w:marTop w:val="0"/>
          <w:marBottom w:val="0"/>
          <w:divBdr>
            <w:top w:val="none" w:sz="0" w:space="0" w:color="auto"/>
            <w:left w:val="none" w:sz="0" w:space="0" w:color="auto"/>
            <w:bottom w:val="none" w:sz="0" w:space="0" w:color="auto"/>
            <w:right w:val="none" w:sz="0" w:space="0" w:color="auto"/>
          </w:divBdr>
        </w:div>
        <w:div w:id="1511480380">
          <w:marLeft w:val="0"/>
          <w:marRight w:val="0"/>
          <w:marTop w:val="0"/>
          <w:marBottom w:val="0"/>
          <w:divBdr>
            <w:top w:val="none" w:sz="0" w:space="0" w:color="auto"/>
            <w:left w:val="none" w:sz="0" w:space="0" w:color="auto"/>
            <w:bottom w:val="none" w:sz="0" w:space="0" w:color="auto"/>
            <w:right w:val="none" w:sz="0" w:space="0" w:color="auto"/>
          </w:divBdr>
          <w:divsChild>
            <w:div w:id="1538933520">
              <w:marLeft w:val="0"/>
              <w:marRight w:val="0"/>
              <w:marTop w:val="0"/>
              <w:marBottom w:val="0"/>
              <w:divBdr>
                <w:top w:val="none" w:sz="0" w:space="0" w:color="auto"/>
                <w:left w:val="none" w:sz="0" w:space="0" w:color="auto"/>
                <w:bottom w:val="none" w:sz="0" w:space="0" w:color="auto"/>
                <w:right w:val="none" w:sz="0" w:space="0" w:color="auto"/>
              </w:divBdr>
            </w:div>
          </w:divsChild>
        </w:div>
        <w:div w:id="1409422813">
          <w:marLeft w:val="0"/>
          <w:marRight w:val="0"/>
          <w:marTop w:val="300"/>
          <w:marBottom w:val="0"/>
          <w:divBdr>
            <w:top w:val="none" w:sz="0" w:space="0" w:color="auto"/>
            <w:left w:val="none" w:sz="0" w:space="0" w:color="auto"/>
            <w:bottom w:val="none" w:sz="0" w:space="0" w:color="auto"/>
            <w:right w:val="none" w:sz="0" w:space="0" w:color="auto"/>
          </w:divBdr>
          <w:divsChild>
            <w:div w:id="1619409699">
              <w:marLeft w:val="0"/>
              <w:marRight w:val="0"/>
              <w:marTop w:val="0"/>
              <w:marBottom w:val="0"/>
              <w:divBdr>
                <w:top w:val="none" w:sz="0" w:space="0" w:color="auto"/>
                <w:left w:val="none" w:sz="0" w:space="0" w:color="auto"/>
                <w:bottom w:val="none" w:sz="0" w:space="0" w:color="auto"/>
                <w:right w:val="none" w:sz="0" w:space="0" w:color="auto"/>
              </w:divBdr>
              <w:divsChild>
                <w:div w:id="1608515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83715224">
          <w:marLeft w:val="0"/>
          <w:marRight w:val="0"/>
          <w:marTop w:val="300"/>
          <w:marBottom w:val="0"/>
          <w:divBdr>
            <w:top w:val="none" w:sz="0" w:space="0" w:color="auto"/>
            <w:left w:val="none" w:sz="0" w:space="0" w:color="auto"/>
            <w:bottom w:val="none" w:sz="0" w:space="0" w:color="auto"/>
            <w:right w:val="none" w:sz="0" w:space="0" w:color="auto"/>
          </w:divBdr>
          <w:divsChild>
            <w:div w:id="1068260159">
              <w:marLeft w:val="0"/>
              <w:marRight w:val="0"/>
              <w:marTop w:val="0"/>
              <w:marBottom w:val="0"/>
              <w:divBdr>
                <w:top w:val="none" w:sz="0" w:space="0" w:color="auto"/>
                <w:left w:val="none" w:sz="0" w:space="0" w:color="auto"/>
                <w:bottom w:val="none" w:sz="0" w:space="0" w:color="auto"/>
                <w:right w:val="none" w:sz="0" w:space="0" w:color="auto"/>
              </w:divBdr>
              <w:divsChild>
                <w:div w:id="9877859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506413">
          <w:marLeft w:val="0"/>
          <w:marRight w:val="0"/>
          <w:marTop w:val="300"/>
          <w:marBottom w:val="0"/>
          <w:divBdr>
            <w:top w:val="none" w:sz="0" w:space="0" w:color="auto"/>
            <w:left w:val="none" w:sz="0" w:space="0" w:color="auto"/>
            <w:bottom w:val="none" w:sz="0" w:space="0" w:color="auto"/>
            <w:right w:val="none" w:sz="0" w:space="0" w:color="auto"/>
          </w:divBdr>
          <w:divsChild>
            <w:div w:id="501042272">
              <w:marLeft w:val="0"/>
              <w:marRight w:val="0"/>
              <w:marTop w:val="0"/>
              <w:marBottom w:val="0"/>
              <w:divBdr>
                <w:top w:val="none" w:sz="0" w:space="0" w:color="auto"/>
                <w:left w:val="none" w:sz="0" w:space="0" w:color="auto"/>
                <w:bottom w:val="none" w:sz="0" w:space="0" w:color="auto"/>
                <w:right w:val="none" w:sz="0" w:space="0" w:color="auto"/>
              </w:divBdr>
              <w:divsChild>
                <w:div w:id="58727030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42626130">
          <w:marLeft w:val="0"/>
          <w:marRight w:val="0"/>
          <w:marTop w:val="300"/>
          <w:marBottom w:val="0"/>
          <w:divBdr>
            <w:top w:val="none" w:sz="0" w:space="0" w:color="auto"/>
            <w:left w:val="none" w:sz="0" w:space="0" w:color="auto"/>
            <w:bottom w:val="none" w:sz="0" w:space="0" w:color="auto"/>
            <w:right w:val="none" w:sz="0" w:space="0" w:color="auto"/>
          </w:divBdr>
          <w:divsChild>
            <w:div w:id="932740841">
              <w:marLeft w:val="0"/>
              <w:marRight w:val="0"/>
              <w:marTop w:val="0"/>
              <w:marBottom w:val="0"/>
              <w:divBdr>
                <w:top w:val="none" w:sz="0" w:space="0" w:color="auto"/>
                <w:left w:val="none" w:sz="0" w:space="0" w:color="auto"/>
                <w:bottom w:val="none" w:sz="0" w:space="0" w:color="auto"/>
                <w:right w:val="none" w:sz="0" w:space="0" w:color="auto"/>
              </w:divBdr>
              <w:divsChild>
                <w:div w:id="144750595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4841812">
      <w:bodyDiv w:val="1"/>
      <w:marLeft w:val="0"/>
      <w:marRight w:val="0"/>
      <w:marTop w:val="0"/>
      <w:marBottom w:val="0"/>
      <w:divBdr>
        <w:top w:val="none" w:sz="0" w:space="0" w:color="auto"/>
        <w:left w:val="none" w:sz="0" w:space="0" w:color="auto"/>
        <w:bottom w:val="none" w:sz="0" w:space="0" w:color="auto"/>
        <w:right w:val="none" w:sz="0" w:space="0" w:color="auto"/>
      </w:divBdr>
      <w:divsChild>
        <w:div w:id="1488747197">
          <w:marLeft w:val="0"/>
          <w:marRight w:val="0"/>
          <w:marTop w:val="0"/>
          <w:marBottom w:val="0"/>
          <w:divBdr>
            <w:top w:val="none" w:sz="0" w:space="0" w:color="auto"/>
            <w:left w:val="none" w:sz="0" w:space="0" w:color="auto"/>
            <w:bottom w:val="none" w:sz="0" w:space="0" w:color="auto"/>
            <w:right w:val="none" w:sz="0" w:space="0" w:color="auto"/>
          </w:divBdr>
        </w:div>
        <w:div w:id="552617953">
          <w:marLeft w:val="0"/>
          <w:marRight w:val="0"/>
          <w:marTop w:val="0"/>
          <w:marBottom w:val="0"/>
          <w:divBdr>
            <w:top w:val="none" w:sz="0" w:space="0" w:color="auto"/>
            <w:left w:val="none" w:sz="0" w:space="0" w:color="auto"/>
            <w:bottom w:val="none" w:sz="0" w:space="0" w:color="auto"/>
            <w:right w:val="none" w:sz="0" w:space="0" w:color="auto"/>
          </w:divBdr>
          <w:divsChild>
            <w:div w:id="1140997579">
              <w:marLeft w:val="0"/>
              <w:marRight w:val="0"/>
              <w:marTop w:val="0"/>
              <w:marBottom w:val="0"/>
              <w:divBdr>
                <w:top w:val="none" w:sz="0" w:space="0" w:color="auto"/>
                <w:left w:val="none" w:sz="0" w:space="0" w:color="auto"/>
                <w:bottom w:val="none" w:sz="0" w:space="0" w:color="auto"/>
                <w:right w:val="none" w:sz="0" w:space="0" w:color="auto"/>
              </w:divBdr>
            </w:div>
          </w:divsChild>
        </w:div>
        <w:div w:id="628710931">
          <w:marLeft w:val="0"/>
          <w:marRight w:val="0"/>
          <w:marTop w:val="0"/>
          <w:marBottom w:val="0"/>
          <w:divBdr>
            <w:top w:val="none" w:sz="0" w:space="0" w:color="auto"/>
            <w:left w:val="none" w:sz="0" w:space="0" w:color="auto"/>
            <w:bottom w:val="none" w:sz="0" w:space="0" w:color="auto"/>
            <w:right w:val="none" w:sz="0" w:space="0" w:color="auto"/>
          </w:divBdr>
        </w:div>
        <w:div w:id="989553465">
          <w:marLeft w:val="0"/>
          <w:marRight w:val="0"/>
          <w:marTop w:val="0"/>
          <w:marBottom w:val="0"/>
          <w:divBdr>
            <w:top w:val="none" w:sz="0" w:space="0" w:color="auto"/>
            <w:left w:val="none" w:sz="0" w:space="0" w:color="auto"/>
            <w:bottom w:val="none" w:sz="0" w:space="0" w:color="auto"/>
            <w:right w:val="none" w:sz="0" w:space="0" w:color="auto"/>
          </w:divBdr>
          <w:divsChild>
            <w:div w:id="462774620">
              <w:marLeft w:val="0"/>
              <w:marRight w:val="0"/>
              <w:marTop w:val="0"/>
              <w:marBottom w:val="0"/>
              <w:divBdr>
                <w:top w:val="none" w:sz="0" w:space="0" w:color="auto"/>
                <w:left w:val="none" w:sz="0" w:space="0" w:color="auto"/>
                <w:bottom w:val="none" w:sz="0" w:space="0" w:color="auto"/>
                <w:right w:val="none" w:sz="0" w:space="0" w:color="auto"/>
              </w:divBdr>
            </w:div>
          </w:divsChild>
        </w:div>
        <w:div w:id="395056035">
          <w:marLeft w:val="0"/>
          <w:marRight w:val="0"/>
          <w:marTop w:val="0"/>
          <w:marBottom w:val="0"/>
          <w:divBdr>
            <w:top w:val="none" w:sz="0" w:space="0" w:color="auto"/>
            <w:left w:val="none" w:sz="0" w:space="0" w:color="auto"/>
            <w:bottom w:val="none" w:sz="0" w:space="0" w:color="auto"/>
            <w:right w:val="none" w:sz="0" w:space="0" w:color="auto"/>
          </w:divBdr>
        </w:div>
        <w:div w:id="873926965">
          <w:marLeft w:val="0"/>
          <w:marRight w:val="0"/>
          <w:marTop w:val="0"/>
          <w:marBottom w:val="0"/>
          <w:divBdr>
            <w:top w:val="none" w:sz="0" w:space="0" w:color="auto"/>
            <w:left w:val="none" w:sz="0" w:space="0" w:color="auto"/>
            <w:bottom w:val="none" w:sz="0" w:space="0" w:color="auto"/>
            <w:right w:val="none" w:sz="0" w:space="0" w:color="auto"/>
          </w:divBdr>
          <w:divsChild>
            <w:div w:id="1482623695">
              <w:marLeft w:val="0"/>
              <w:marRight w:val="0"/>
              <w:marTop w:val="0"/>
              <w:marBottom w:val="0"/>
              <w:divBdr>
                <w:top w:val="none" w:sz="0" w:space="0" w:color="auto"/>
                <w:left w:val="none" w:sz="0" w:space="0" w:color="auto"/>
                <w:bottom w:val="none" w:sz="0" w:space="0" w:color="auto"/>
                <w:right w:val="none" w:sz="0" w:space="0" w:color="auto"/>
              </w:divBdr>
            </w:div>
          </w:divsChild>
        </w:div>
        <w:div w:id="504561843">
          <w:marLeft w:val="0"/>
          <w:marRight w:val="0"/>
          <w:marTop w:val="0"/>
          <w:marBottom w:val="0"/>
          <w:divBdr>
            <w:top w:val="none" w:sz="0" w:space="0" w:color="auto"/>
            <w:left w:val="none" w:sz="0" w:space="0" w:color="auto"/>
            <w:bottom w:val="none" w:sz="0" w:space="0" w:color="auto"/>
            <w:right w:val="none" w:sz="0" w:space="0" w:color="auto"/>
          </w:divBdr>
        </w:div>
        <w:div w:id="1238173645">
          <w:marLeft w:val="0"/>
          <w:marRight w:val="0"/>
          <w:marTop w:val="0"/>
          <w:marBottom w:val="0"/>
          <w:divBdr>
            <w:top w:val="none" w:sz="0" w:space="0" w:color="auto"/>
            <w:left w:val="none" w:sz="0" w:space="0" w:color="auto"/>
            <w:bottom w:val="none" w:sz="0" w:space="0" w:color="auto"/>
            <w:right w:val="none" w:sz="0" w:space="0" w:color="auto"/>
          </w:divBdr>
          <w:divsChild>
            <w:div w:id="1787574641">
              <w:marLeft w:val="0"/>
              <w:marRight w:val="0"/>
              <w:marTop w:val="0"/>
              <w:marBottom w:val="0"/>
              <w:divBdr>
                <w:top w:val="none" w:sz="0" w:space="0" w:color="auto"/>
                <w:left w:val="none" w:sz="0" w:space="0" w:color="auto"/>
                <w:bottom w:val="none" w:sz="0" w:space="0" w:color="auto"/>
                <w:right w:val="none" w:sz="0" w:space="0" w:color="auto"/>
              </w:divBdr>
            </w:div>
          </w:divsChild>
        </w:div>
        <w:div w:id="1254165483">
          <w:marLeft w:val="0"/>
          <w:marRight w:val="0"/>
          <w:marTop w:val="0"/>
          <w:marBottom w:val="0"/>
          <w:divBdr>
            <w:top w:val="none" w:sz="0" w:space="0" w:color="auto"/>
            <w:left w:val="none" w:sz="0" w:space="0" w:color="auto"/>
            <w:bottom w:val="none" w:sz="0" w:space="0" w:color="auto"/>
            <w:right w:val="none" w:sz="0" w:space="0" w:color="auto"/>
          </w:divBdr>
        </w:div>
        <w:div w:id="1794515269">
          <w:marLeft w:val="0"/>
          <w:marRight w:val="0"/>
          <w:marTop w:val="0"/>
          <w:marBottom w:val="0"/>
          <w:divBdr>
            <w:top w:val="none" w:sz="0" w:space="0" w:color="auto"/>
            <w:left w:val="none" w:sz="0" w:space="0" w:color="auto"/>
            <w:bottom w:val="none" w:sz="0" w:space="0" w:color="auto"/>
            <w:right w:val="none" w:sz="0" w:space="0" w:color="auto"/>
          </w:divBdr>
          <w:divsChild>
            <w:div w:id="1083840466">
              <w:marLeft w:val="0"/>
              <w:marRight w:val="0"/>
              <w:marTop w:val="0"/>
              <w:marBottom w:val="0"/>
              <w:divBdr>
                <w:top w:val="none" w:sz="0" w:space="0" w:color="auto"/>
                <w:left w:val="none" w:sz="0" w:space="0" w:color="auto"/>
                <w:bottom w:val="none" w:sz="0" w:space="0" w:color="auto"/>
                <w:right w:val="none" w:sz="0" w:space="0" w:color="auto"/>
              </w:divBdr>
            </w:div>
          </w:divsChild>
        </w:div>
        <w:div w:id="1607344246">
          <w:marLeft w:val="0"/>
          <w:marRight w:val="0"/>
          <w:marTop w:val="0"/>
          <w:marBottom w:val="0"/>
          <w:divBdr>
            <w:top w:val="none" w:sz="0" w:space="0" w:color="auto"/>
            <w:left w:val="none" w:sz="0" w:space="0" w:color="auto"/>
            <w:bottom w:val="none" w:sz="0" w:space="0" w:color="auto"/>
            <w:right w:val="none" w:sz="0" w:space="0" w:color="auto"/>
          </w:divBdr>
        </w:div>
        <w:div w:id="1527518272">
          <w:marLeft w:val="0"/>
          <w:marRight w:val="0"/>
          <w:marTop w:val="0"/>
          <w:marBottom w:val="0"/>
          <w:divBdr>
            <w:top w:val="none" w:sz="0" w:space="0" w:color="auto"/>
            <w:left w:val="none" w:sz="0" w:space="0" w:color="auto"/>
            <w:bottom w:val="none" w:sz="0" w:space="0" w:color="auto"/>
            <w:right w:val="none" w:sz="0" w:space="0" w:color="auto"/>
          </w:divBdr>
          <w:divsChild>
            <w:div w:id="1399862608">
              <w:marLeft w:val="0"/>
              <w:marRight w:val="0"/>
              <w:marTop w:val="0"/>
              <w:marBottom w:val="0"/>
              <w:divBdr>
                <w:top w:val="none" w:sz="0" w:space="0" w:color="auto"/>
                <w:left w:val="none" w:sz="0" w:space="0" w:color="auto"/>
                <w:bottom w:val="none" w:sz="0" w:space="0" w:color="auto"/>
                <w:right w:val="none" w:sz="0" w:space="0" w:color="auto"/>
              </w:divBdr>
            </w:div>
          </w:divsChild>
        </w:div>
        <w:div w:id="1922061303">
          <w:marLeft w:val="0"/>
          <w:marRight w:val="0"/>
          <w:marTop w:val="0"/>
          <w:marBottom w:val="0"/>
          <w:divBdr>
            <w:top w:val="none" w:sz="0" w:space="0" w:color="auto"/>
            <w:left w:val="none" w:sz="0" w:space="0" w:color="auto"/>
            <w:bottom w:val="none" w:sz="0" w:space="0" w:color="auto"/>
            <w:right w:val="none" w:sz="0" w:space="0" w:color="auto"/>
          </w:divBdr>
        </w:div>
        <w:div w:id="1595359779">
          <w:marLeft w:val="0"/>
          <w:marRight w:val="0"/>
          <w:marTop w:val="0"/>
          <w:marBottom w:val="0"/>
          <w:divBdr>
            <w:top w:val="none" w:sz="0" w:space="0" w:color="auto"/>
            <w:left w:val="none" w:sz="0" w:space="0" w:color="auto"/>
            <w:bottom w:val="none" w:sz="0" w:space="0" w:color="auto"/>
            <w:right w:val="none" w:sz="0" w:space="0" w:color="auto"/>
          </w:divBdr>
          <w:divsChild>
            <w:div w:id="1494947871">
              <w:marLeft w:val="0"/>
              <w:marRight w:val="0"/>
              <w:marTop w:val="0"/>
              <w:marBottom w:val="0"/>
              <w:divBdr>
                <w:top w:val="none" w:sz="0" w:space="0" w:color="auto"/>
                <w:left w:val="none" w:sz="0" w:space="0" w:color="auto"/>
                <w:bottom w:val="none" w:sz="0" w:space="0" w:color="auto"/>
                <w:right w:val="none" w:sz="0" w:space="0" w:color="auto"/>
              </w:divBdr>
            </w:div>
          </w:divsChild>
        </w:div>
        <w:div w:id="1897349504">
          <w:marLeft w:val="0"/>
          <w:marRight w:val="0"/>
          <w:marTop w:val="300"/>
          <w:marBottom w:val="0"/>
          <w:divBdr>
            <w:top w:val="none" w:sz="0" w:space="0" w:color="auto"/>
            <w:left w:val="none" w:sz="0" w:space="0" w:color="auto"/>
            <w:bottom w:val="none" w:sz="0" w:space="0" w:color="auto"/>
            <w:right w:val="none" w:sz="0" w:space="0" w:color="auto"/>
          </w:divBdr>
          <w:divsChild>
            <w:div w:id="858197940">
              <w:marLeft w:val="0"/>
              <w:marRight w:val="0"/>
              <w:marTop w:val="0"/>
              <w:marBottom w:val="0"/>
              <w:divBdr>
                <w:top w:val="none" w:sz="0" w:space="0" w:color="auto"/>
                <w:left w:val="none" w:sz="0" w:space="0" w:color="auto"/>
                <w:bottom w:val="none" w:sz="0" w:space="0" w:color="auto"/>
                <w:right w:val="none" w:sz="0" w:space="0" w:color="auto"/>
              </w:divBdr>
              <w:divsChild>
                <w:div w:id="16480486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55693044">
          <w:marLeft w:val="0"/>
          <w:marRight w:val="0"/>
          <w:marTop w:val="300"/>
          <w:marBottom w:val="0"/>
          <w:divBdr>
            <w:top w:val="none" w:sz="0" w:space="0" w:color="auto"/>
            <w:left w:val="none" w:sz="0" w:space="0" w:color="auto"/>
            <w:bottom w:val="none" w:sz="0" w:space="0" w:color="auto"/>
            <w:right w:val="none" w:sz="0" w:space="0" w:color="auto"/>
          </w:divBdr>
          <w:divsChild>
            <w:div w:id="775369556">
              <w:marLeft w:val="0"/>
              <w:marRight w:val="0"/>
              <w:marTop w:val="0"/>
              <w:marBottom w:val="0"/>
              <w:divBdr>
                <w:top w:val="none" w:sz="0" w:space="0" w:color="auto"/>
                <w:left w:val="none" w:sz="0" w:space="0" w:color="auto"/>
                <w:bottom w:val="none" w:sz="0" w:space="0" w:color="auto"/>
                <w:right w:val="none" w:sz="0" w:space="0" w:color="auto"/>
              </w:divBdr>
              <w:divsChild>
                <w:div w:id="20417350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6200756">
          <w:marLeft w:val="0"/>
          <w:marRight w:val="0"/>
          <w:marTop w:val="300"/>
          <w:marBottom w:val="0"/>
          <w:divBdr>
            <w:top w:val="none" w:sz="0" w:space="0" w:color="auto"/>
            <w:left w:val="none" w:sz="0" w:space="0" w:color="auto"/>
            <w:bottom w:val="none" w:sz="0" w:space="0" w:color="auto"/>
            <w:right w:val="none" w:sz="0" w:space="0" w:color="auto"/>
          </w:divBdr>
          <w:divsChild>
            <w:div w:id="44571509">
              <w:marLeft w:val="0"/>
              <w:marRight w:val="0"/>
              <w:marTop w:val="0"/>
              <w:marBottom w:val="0"/>
              <w:divBdr>
                <w:top w:val="none" w:sz="0" w:space="0" w:color="auto"/>
                <w:left w:val="none" w:sz="0" w:space="0" w:color="auto"/>
                <w:bottom w:val="none" w:sz="0" w:space="0" w:color="auto"/>
                <w:right w:val="none" w:sz="0" w:space="0" w:color="auto"/>
              </w:divBdr>
              <w:divsChild>
                <w:div w:id="191307585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35942972">
          <w:marLeft w:val="0"/>
          <w:marRight w:val="0"/>
          <w:marTop w:val="300"/>
          <w:marBottom w:val="0"/>
          <w:divBdr>
            <w:top w:val="none" w:sz="0" w:space="0" w:color="auto"/>
            <w:left w:val="none" w:sz="0" w:space="0" w:color="auto"/>
            <w:bottom w:val="none" w:sz="0" w:space="0" w:color="auto"/>
            <w:right w:val="none" w:sz="0" w:space="0" w:color="auto"/>
          </w:divBdr>
          <w:divsChild>
            <w:div w:id="890769275">
              <w:marLeft w:val="0"/>
              <w:marRight w:val="0"/>
              <w:marTop w:val="0"/>
              <w:marBottom w:val="0"/>
              <w:divBdr>
                <w:top w:val="none" w:sz="0" w:space="0" w:color="auto"/>
                <w:left w:val="none" w:sz="0" w:space="0" w:color="auto"/>
                <w:bottom w:val="none" w:sz="0" w:space="0" w:color="auto"/>
                <w:right w:val="none" w:sz="0" w:space="0" w:color="auto"/>
              </w:divBdr>
              <w:divsChild>
                <w:div w:id="164003861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39619519">
      <w:bodyDiv w:val="1"/>
      <w:marLeft w:val="0"/>
      <w:marRight w:val="0"/>
      <w:marTop w:val="0"/>
      <w:marBottom w:val="0"/>
      <w:divBdr>
        <w:top w:val="none" w:sz="0" w:space="0" w:color="auto"/>
        <w:left w:val="none" w:sz="0" w:space="0" w:color="auto"/>
        <w:bottom w:val="none" w:sz="0" w:space="0" w:color="auto"/>
        <w:right w:val="none" w:sz="0" w:space="0" w:color="auto"/>
      </w:divBdr>
      <w:divsChild>
        <w:div w:id="1243292717">
          <w:marLeft w:val="0"/>
          <w:marRight w:val="0"/>
          <w:marTop w:val="0"/>
          <w:marBottom w:val="0"/>
          <w:divBdr>
            <w:top w:val="none" w:sz="0" w:space="0" w:color="auto"/>
            <w:left w:val="none" w:sz="0" w:space="0" w:color="auto"/>
            <w:bottom w:val="none" w:sz="0" w:space="0" w:color="auto"/>
            <w:right w:val="none" w:sz="0" w:space="0" w:color="auto"/>
          </w:divBdr>
        </w:div>
        <w:div w:id="2105496706">
          <w:marLeft w:val="0"/>
          <w:marRight w:val="0"/>
          <w:marTop w:val="0"/>
          <w:marBottom w:val="0"/>
          <w:divBdr>
            <w:top w:val="none" w:sz="0" w:space="0" w:color="auto"/>
            <w:left w:val="none" w:sz="0" w:space="0" w:color="auto"/>
            <w:bottom w:val="none" w:sz="0" w:space="0" w:color="auto"/>
            <w:right w:val="none" w:sz="0" w:space="0" w:color="auto"/>
          </w:divBdr>
          <w:divsChild>
            <w:div w:id="1956138153">
              <w:marLeft w:val="0"/>
              <w:marRight w:val="0"/>
              <w:marTop w:val="0"/>
              <w:marBottom w:val="0"/>
              <w:divBdr>
                <w:top w:val="none" w:sz="0" w:space="0" w:color="auto"/>
                <w:left w:val="none" w:sz="0" w:space="0" w:color="auto"/>
                <w:bottom w:val="none" w:sz="0" w:space="0" w:color="auto"/>
                <w:right w:val="none" w:sz="0" w:space="0" w:color="auto"/>
              </w:divBdr>
            </w:div>
          </w:divsChild>
        </w:div>
        <w:div w:id="462432432">
          <w:marLeft w:val="0"/>
          <w:marRight w:val="0"/>
          <w:marTop w:val="0"/>
          <w:marBottom w:val="0"/>
          <w:divBdr>
            <w:top w:val="none" w:sz="0" w:space="0" w:color="auto"/>
            <w:left w:val="none" w:sz="0" w:space="0" w:color="auto"/>
            <w:bottom w:val="none" w:sz="0" w:space="0" w:color="auto"/>
            <w:right w:val="none" w:sz="0" w:space="0" w:color="auto"/>
          </w:divBdr>
        </w:div>
        <w:div w:id="347677943">
          <w:marLeft w:val="0"/>
          <w:marRight w:val="0"/>
          <w:marTop w:val="0"/>
          <w:marBottom w:val="0"/>
          <w:divBdr>
            <w:top w:val="none" w:sz="0" w:space="0" w:color="auto"/>
            <w:left w:val="none" w:sz="0" w:space="0" w:color="auto"/>
            <w:bottom w:val="none" w:sz="0" w:space="0" w:color="auto"/>
            <w:right w:val="none" w:sz="0" w:space="0" w:color="auto"/>
          </w:divBdr>
          <w:divsChild>
            <w:div w:id="1783264448">
              <w:marLeft w:val="0"/>
              <w:marRight w:val="0"/>
              <w:marTop w:val="0"/>
              <w:marBottom w:val="0"/>
              <w:divBdr>
                <w:top w:val="none" w:sz="0" w:space="0" w:color="auto"/>
                <w:left w:val="none" w:sz="0" w:space="0" w:color="auto"/>
                <w:bottom w:val="none" w:sz="0" w:space="0" w:color="auto"/>
                <w:right w:val="none" w:sz="0" w:space="0" w:color="auto"/>
              </w:divBdr>
            </w:div>
          </w:divsChild>
        </w:div>
        <w:div w:id="777676456">
          <w:marLeft w:val="0"/>
          <w:marRight w:val="0"/>
          <w:marTop w:val="0"/>
          <w:marBottom w:val="0"/>
          <w:divBdr>
            <w:top w:val="none" w:sz="0" w:space="0" w:color="auto"/>
            <w:left w:val="none" w:sz="0" w:space="0" w:color="auto"/>
            <w:bottom w:val="none" w:sz="0" w:space="0" w:color="auto"/>
            <w:right w:val="none" w:sz="0" w:space="0" w:color="auto"/>
          </w:divBdr>
        </w:div>
        <w:div w:id="1349528974">
          <w:marLeft w:val="0"/>
          <w:marRight w:val="0"/>
          <w:marTop w:val="0"/>
          <w:marBottom w:val="0"/>
          <w:divBdr>
            <w:top w:val="none" w:sz="0" w:space="0" w:color="auto"/>
            <w:left w:val="none" w:sz="0" w:space="0" w:color="auto"/>
            <w:bottom w:val="none" w:sz="0" w:space="0" w:color="auto"/>
            <w:right w:val="none" w:sz="0" w:space="0" w:color="auto"/>
          </w:divBdr>
          <w:divsChild>
            <w:div w:id="1377124162">
              <w:marLeft w:val="0"/>
              <w:marRight w:val="0"/>
              <w:marTop w:val="0"/>
              <w:marBottom w:val="0"/>
              <w:divBdr>
                <w:top w:val="none" w:sz="0" w:space="0" w:color="auto"/>
                <w:left w:val="none" w:sz="0" w:space="0" w:color="auto"/>
                <w:bottom w:val="none" w:sz="0" w:space="0" w:color="auto"/>
                <w:right w:val="none" w:sz="0" w:space="0" w:color="auto"/>
              </w:divBdr>
            </w:div>
          </w:divsChild>
        </w:div>
        <w:div w:id="867647222">
          <w:marLeft w:val="0"/>
          <w:marRight w:val="0"/>
          <w:marTop w:val="0"/>
          <w:marBottom w:val="0"/>
          <w:divBdr>
            <w:top w:val="none" w:sz="0" w:space="0" w:color="auto"/>
            <w:left w:val="none" w:sz="0" w:space="0" w:color="auto"/>
            <w:bottom w:val="none" w:sz="0" w:space="0" w:color="auto"/>
            <w:right w:val="none" w:sz="0" w:space="0" w:color="auto"/>
          </w:divBdr>
        </w:div>
        <w:div w:id="421924613">
          <w:marLeft w:val="0"/>
          <w:marRight w:val="0"/>
          <w:marTop w:val="0"/>
          <w:marBottom w:val="0"/>
          <w:divBdr>
            <w:top w:val="none" w:sz="0" w:space="0" w:color="auto"/>
            <w:left w:val="none" w:sz="0" w:space="0" w:color="auto"/>
            <w:bottom w:val="none" w:sz="0" w:space="0" w:color="auto"/>
            <w:right w:val="none" w:sz="0" w:space="0" w:color="auto"/>
          </w:divBdr>
          <w:divsChild>
            <w:div w:id="55445725">
              <w:marLeft w:val="0"/>
              <w:marRight w:val="0"/>
              <w:marTop w:val="0"/>
              <w:marBottom w:val="0"/>
              <w:divBdr>
                <w:top w:val="none" w:sz="0" w:space="0" w:color="auto"/>
                <w:left w:val="none" w:sz="0" w:space="0" w:color="auto"/>
                <w:bottom w:val="none" w:sz="0" w:space="0" w:color="auto"/>
                <w:right w:val="none" w:sz="0" w:space="0" w:color="auto"/>
              </w:divBdr>
            </w:div>
          </w:divsChild>
        </w:div>
        <w:div w:id="812067399">
          <w:marLeft w:val="0"/>
          <w:marRight w:val="0"/>
          <w:marTop w:val="0"/>
          <w:marBottom w:val="0"/>
          <w:divBdr>
            <w:top w:val="none" w:sz="0" w:space="0" w:color="auto"/>
            <w:left w:val="none" w:sz="0" w:space="0" w:color="auto"/>
            <w:bottom w:val="none" w:sz="0" w:space="0" w:color="auto"/>
            <w:right w:val="none" w:sz="0" w:space="0" w:color="auto"/>
          </w:divBdr>
        </w:div>
        <w:div w:id="1247574524">
          <w:marLeft w:val="0"/>
          <w:marRight w:val="0"/>
          <w:marTop w:val="0"/>
          <w:marBottom w:val="0"/>
          <w:divBdr>
            <w:top w:val="none" w:sz="0" w:space="0" w:color="auto"/>
            <w:left w:val="none" w:sz="0" w:space="0" w:color="auto"/>
            <w:bottom w:val="none" w:sz="0" w:space="0" w:color="auto"/>
            <w:right w:val="none" w:sz="0" w:space="0" w:color="auto"/>
          </w:divBdr>
          <w:divsChild>
            <w:div w:id="1731801647">
              <w:marLeft w:val="0"/>
              <w:marRight w:val="0"/>
              <w:marTop w:val="0"/>
              <w:marBottom w:val="0"/>
              <w:divBdr>
                <w:top w:val="none" w:sz="0" w:space="0" w:color="auto"/>
                <w:left w:val="none" w:sz="0" w:space="0" w:color="auto"/>
                <w:bottom w:val="none" w:sz="0" w:space="0" w:color="auto"/>
                <w:right w:val="none" w:sz="0" w:space="0" w:color="auto"/>
              </w:divBdr>
            </w:div>
          </w:divsChild>
        </w:div>
        <w:div w:id="1717460629">
          <w:marLeft w:val="0"/>
          <w:marRight w:val="0"/>
          <w:marTop w:val="0"/>
          <w:marBottom w:val="0"/>
          <w:divBdr>
            <w:top w:val="none" w:sz="0" w:space="0" w:color="auto"/>
            <w:left w:val="none" w:sz="0" w:space="0" w:color="auto"/>
            <w:bottom w:val="none" w:sz="0" w:space="0" w:color="auto"/>
            <w:right w:val="none" w:sz="0" w:space="0" w:color="auto"/>
          </w:divBdr>
        </w:div>
        <w:div w:id="1678389159">
          <w:marLeft w:val="0"/>
          <w:marRight w:val="0"/>
          <w:marTop w:val="0"/>
          <w:marBottom w:val="0"/>
          <w:divBdr>
            <w:top w:val="none" w:sz="0" w:space="0" w:color="auto"/>
            <w:left w:val="none" w:sz="0" w:space="0" w:color="auto"/>
            <w:bottom w:val="none" w:sz="0" w:space="0" w:color="auto"/>
            <w:right w:val="none" w:sz="0" w:space="0" w:color="auto"/>
          </w:divBdr>
          <w:divsChild>
            <w:div w:id="463668320">
              <w:marLeft w:val="0"/>
              <w:marRight w:val="0"/>
              <w:marTop w:val="0"/>
              <w:marBottom w:val="0"/>
              <w:divBdr>
                <w:top w:val="none" w:sz="0" w:space="0" w:color="auto"/>
                <w:left w:val="none" w:sz="0" w:space="0" w:color="auto"/>
                <w:bottom w:val="none" w:sz="0" w:space="0" w:color="auto"/>
                <w:right w:val="none" w:sz="0" w:space="0" w:color="auto"/>
              </w:divBdr>
            </w:div>
          </w:divsChild>
        </w:div>
        <w:div w:id="548688273">
          <w:marLeft w:val="0"/>
          <w:marRight w:val="0"/>
          <w:marTop w:val="0"/>
          <w:marBottom w:val="0"/>
          <w:divBdr>
            <w:top w:val="none" w:sz="0" w:space="0" w:color="auto"/>
            <w:left w:val="none" w:sz="0" w:space="0" w:color="auto"/>
            <w:bottom w:val="none" w:sz="0" w:space="0" w:color="auto"/>
            <w:right w:val="none" w:sz="0" w:space="0" w:color="auto"/>
          </w:divBdr>
        </w:div>
        <w:div w:id="1457989531">
          <w:marLeft w:val="0"/>
          <w:marRight w:val="0"/>
          <w:marTop w:val="0"/>
          <w:marBottom w:val="0"/>
          <w:divBdr>
            <w:top w:val="none" w:sz="0" w:space="0" w:color="auto"/>
            <w:left w:val="none" w:sz="0" w:space="0" w:color="auto"/>
            <w:bottom w:val="none" w:sz="0" w:space="0" w:color="auto"/>
            <w:right w:val="none" w:sz="0" w:space="0" w:color="auto"/>
          </w:divBdr>
          <w:divsChild>
            <w:div w:id="1072780256">
              <w:marLeft w:val="0"/>
              <w:marRight w:val="0"/>
              <w:marTop w:val="0"/>
              <w:marBottom w:val="0"/>
              <w:divBdr>
                <w:top w:val="none" w:sz="0" w:space="0" w:color="auto"/>
                <w:left w:val="none" w:sz="0" w:space="0" w:color="auto"/>
                <w:bottom w:val="none" w:sz="0" w:space="0" w:color="auto"/>
                <w:right w:val="none" w:sz="0" w:space="0" w:color="auto"/>
              </w:divBdr>
            </w:div>
          </w:divsChild>
        </w:div>
        <w:div w:id="1823548095">
          <w:marLeft w:val="0"/>
          <w:marRight w:val="0"/>
          <w:marTop w:val="300"/>
          <w:marBottom w:val="0"/>
          <w:divBdr>
            <w:top w:val="none" w:sz="0" w:space="0" w:color="auto"/>
            <w:left w:val="none" w:sz="0" w:space="0" w:color="auto"/>
            <w:bottom w:val="none" w:sz="0" w:space="0" w:color="auto"/>
            <w:right w:val="none" w:sz="0" w:space="0" w:color="auto"/>
          </w:divBdr>
          <w:divsChild>
            <w:div w:id="508443845">
              <w:marLeft w:val="0"/>
              <w:marRight w:val="0"/>
              <w:marTop w:val="0"/>
              <w:marBottom w:val="0"/>
              <w:divBdr>
                <w:top w:val="none" w:sz="0" w:space="0" w:color="auto"/>
                <w:left w:val="none" w:sz="0" w:space="0" w:color="auto"/>
                <w:bottom w:val="none" w:sz="0" w:space="0" w:color="auto"/>
                <w:right w:val="none" w:sz="0" w:space="0" w:color="auto"/>
              </w:divBdr>
              <w:divsChild>
                <w:div w:id="177624802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49757069">
          <w:marLeft w:val="0"/>
          <w:marRight w:val="0"/>
          <w:marTop w:val="300"/>
          <w:marBottom w:val="0"/>
          <w:divBdr>
            <w:top w:val="none" w:sz="0" w:space="0" w:color="auto"/>
            <w:left w:val="none" w:sz="0" w:space="0" w:color="auto"/>
            <w:bottom w:val="none" w:sz="0" w:space="0" w:color="auto"/>
            <w:right w:val="none" w:sz="0" w:space="0" w:color="auto"/>
          </w:divBdr>
          <w:divsChild>
            <w:div w:id="116335903">
              <w:marLeft w:val="0"/>
              <w:marRight w:val="0"/>
              <w:marTop w:val="0"/>
              <w:marBottom w:val="0"/>
              <w:divBdr>
                <w:top w:val="none" w:sz="0" w:space="0" w:color="auto"/>
                <w:left w:val="none" w:sz="0" w:space="0" w:color="auto"/>
                <w:bottom w:val="none" w:sz="0" w:space="0" w:color="auto"/>
                <w:right w:val="none" w:sz="0" w:space="0" w:color="auto"/>
              </w:divBdr>
              <w:divsChild>
                <w:div w:id="3891138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50091695">
          <w:marLeft w:val="0"/>
          <w:marRight w:val="0"/>
          <w:marTop w:val="300"/>
          <w:marBottom w:val="0"/>
          <w:divBdr>
            <w:top w:val="none" w:sz="0" w:space="0" w:color="auto"/>
            <w:left w:val="none" w:sz="0" w:space="0" w:color="auto"/>
            <w:bottom w:val="none" w:sz="0" w:space="0" w:color="auto"/>
            <w:right w:val="none" w:sz="0" w:space="0" w:color="auto"/>
          </w:divBdr>
          <w:divsChild>
            <w:div w:id="226259769">
              <w:marLeft w:val="0"/>
              <w:marRight w:val="0"/>
              <w:marTop w:val="0"/>
              <w:marBottom w:val="0"/>
              <w:divBdr>
                <w:top w:val="none" w:sz="0" w:space="0" w:color="auto"/>
                <w:left w:val="none" w:sz="0" w:space="0" w:color="auto"/>
                <w:bottom w:val="none" w:sz="0" w:space="0" w:color="auto"/>
                <w:right w:val="none" w:sz="0" w:space="0" w:color="auto"/>
              </w:divBdr>
              <w:divsChild>
                <w:div w:id="62188706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824523">
          <w:marLeft w:val="0"/>
          <w:marRight w:val="0"/>
          <w:marTop w:val="300"/>
          <w:marBottom w:val="0"/>
          <w:divBdr>
            <w:top w:val="none" w:sz="0" w:space="0" w:color="auto"/>
            <w:left w:val="none" w:sz="0" w:space="0" w:color="auto"/>
            <w:bottom w:val="none" w:sz="0" w:space="0" w:color="auto"/>
            <w:right w:val="none" w:sz="0" w:space="0" w:color="auto"/>
          </w:divBdr>
          <w:divsChild>
            <w:div w:id="1966738343">
              <w:marLeft w:val="0"/>
              <w:marRight w:val="0"/>
              <w:marTop w:val="0"/>
              <w:marBottom w:val="0"/>
              <w:divBdr>
                <w:top w:val="none" w:sz="0" w:space="0" w:color="auto"/>
                <w:left w:val="none" w:sz="0" w:space="0" w:color="auto"/>
                <w:bottom w:val="none" w:sz="0" w:space="0" w:color="auto"/>
                <w:right w:val="none" w:sz="0" w:space="0" w:color="auto"/>
              </w:divBdr>
              <w:divsChild>
                <w:div w:id="2900905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0889216">
      <w:bodyDiv w:val="1"/>
      <w:marLeft w:val="0"/>
      <w:marRight w:val="0"/>
      <w:marTop w:val="0"/>
      <w:marBottom w:val="0"/>
      <w:divBdr>
        <w:top w:val="none" w:sz="0" w:space="0" w:color="auto"/>
        <w:left w:val="none" w:sz="0" w:space="0" w:color="auto"/>
        <w:bottom w:val="none" w:sz="0" w:space="0" w:color="auto"/>
        <w:right w:val="none" w:sz="0" w:space="0" w:color="auto"/>
      </w:divBdr>
      <w:divsChild>
        <w:div w:id="1185168941">
          <w:marLeft w:val="0"/>
          <w:marRight w:val="0"/>
          <w:marTop w:val="0"/>
          <w:marBottom w:val="0"/>
          <w:divBdr>
            <w:top w:val="none" w:sz="0" w:space="0" w:color="auto"/>
            <w:left w:val="none" w:sz="0" w:space="0" w:color="auto"/>
            <w:bottom w:val="none" w:sz="0" w:space="0" w:color="auto"/>
            <w:right w:val="none" w:sz="0" w:space="0" w:color="auto"/>
          </w:divBdr>
          <w:divsChild>
            <w:div w:id="458569920">
              <w:marLeft w:val="0"/>
              <w:marRight w:val="0"/>
              <w:marTop w:val="0"/>
              <w:marBottom w:val="0"/>
              <w:divBdr>
                <w:top w:val="none" w:sz="0" w:space="0" w:color="auto"/>
                <w:left w:val="none" w:sz="0" w:space="0" w:color="auto"/>
                <w:bottom w:val="none" w:sz="0" w:space="0" w:color="auto"/>
                <w:right w:val="none" w:sz="0" w:space="0" w:color="auto"/>
              </w:divBdr>
            </w:div>
          </w:divsChild>
        </w:div>
        <w:div w:id="1537505647">
          <w:marLeft w:val="0"/>
          <w:marRight w:val="0"/>
          <w:marTop w:val="0"/>
          <w:marBottom w:val="0"/>
          <w:divBdr>
            <w:top w:val="none" w:sz="0" w:space="0" w:color="auto"/>
            <w:left w:val="none" w:sz="0" w:space="0" w:color="auto"/>
            <w:bottom w:val="none" w:sz="0" w:space="0" w:color="auto"/>
            <w:right w:val="none" w:sz="0" w:space="0" w:color="auto"/>
          </w:divBdr>
        </w:div>
        <w:div w:id="834296666">
          <w:marLeft w:val="0"/>
          <w:marRight w:val="0"/>
          <w:marTop w:val="0"/>
          <w:marBottom w:val="0"/>
          <w:divBdr>
            <w:top w:val="none" w:sz="0" w:space="0" w:color="auto"/>
            <w:left w:val="none" w:sz="0" w:space="0" w:color="auto"/>
            <w:bottom w:val="none" w:sz="0" w:space="0" w:color="auto"/>
            <w:right w:val="none" w:sz="0" w:space="0" w:color="auto"/>
          </w:divBdr>
          <w:divsChild>
            <w:div w:id="896432404">
              <w:marLeft w:val="0"/>
              <w:marRight w:val="0"/>
              <w:marTop w:val="0"/>
              <w:marBottom w:val="0"/>
              <w:divBdr>
                <w:top w:val="none" w:sz="0" w:space="0" w:color="auto"/>
                <w:left w:val="none" w:sz="0" w:space="0" w:color="auto"/>
                <w:bottom w:val="none" w:sz="0" w:space="0" w:color="auto"/>
                <w:right w:val="none" w:sz="0" w:space="0" w:color="auto"/>
              </w:divBdr>
            </w:div>
          </w:divsChild>
        </w:div>
        <w:div w:id="686954331">
          <w:marLeft w:val="0"/>
          <w:marRight w:val="0"/>
          <w:marTop w:val="0"/>
          <w:marBottom w:val="0"/>
          <w:divBdr>
            <w:top w:val="none" w:sz="0" w:space="0" w:color="auto"/>
            <w:left w:val="none" w:sz="0" w:space="0" w:color="auto"/>
            <w:bottom w:val="none" w:sz="0" w:space="0" w:color="auto"/>
            <w:right w:val="none" w:sz="0" w:space="0" w:color="auto"/>
          </w:divBdr>
        </w:div>
        <w:div w:id="359280838">
          <w:marLeft w:val="0"/>
          <w:marRight w:val="0"/>
          <w:marTop w:val="0"/>
          <w:marBottom w:val="0"/>
          <w:divBdr>
            <w:top w:val="none" w:sz="0" w:space="0" w:color="auto"/>
            <w:left w:val="none" w:sz="0" w:space="0" w:color="auto"/>
            <w:bottom w:val="none" w:sz="0" w:space="0" w:color="auto"/>
            <w:right w:val="none" w:sz="0" w:space="0" w:color="auto"/>
          </w:divBdr>
          <w:divsChild>
            <w:div w:id="469783702">
              <w:marLeft w:val="0"/>
              <w:marRight w:val="0"/>
              <w:marTop w:val="0"/>
              <w:marBottom w:val="0"/>
              <w:divBdr>
                <w:top w:val="none" w:sz="0" w:space="0" w:color="auto"/>
                <w:left w:val="none" w:sz="0" w:space="0" w:color="auto"/>
                <w:bottom w:val="none" w:sz="0" w:space="0" w:color="auto"/>
                <w:right w:val="none" w:sz="0" w:space="0" w:color="auto"/>
              </w:divBdr>
            </w:div>
          </w:divsChild>
        </w:div>
        <w:div w:id="951596194">
          <w:marLeft w:val="0"/>
          <w:marRight w:val="0"/>
          <w:marTop w:val="0"/>
          <w:marBottom w:val="0"/>
          <w:divBdr>
            <w:top w:val="none" w:sz="0" w:space="0" w:color="auto"/>
            <w:left w:val="none" w:sz="0" w:space="0" w:color="auto"/>
            <w:bottom w:val="none" w:sz="0" w:space="0" w:color="auto"/>
            <w:right w:val="none" w:sz="0" w:space="0" w:color="auto"/>
          </w:divBdr>
        </w:div>
        <w:div w:id="784738393">
          <w:marLeft w:val="0"/>
          <w:marRight w:val="0"/>
          <w:marTop w:val="0"/>
          <w:marBottom w:val="0"/>
          <w:divBdr>
            <w:top w:val="none" w:sz="0" w:space="0" w:color="auto"/>
            <w:left w:val="none" w:sz="0" w:space="0" w:color="auto"/>
            <w:bottom w:val="none" w:sz="0" w:space="0" w:color="auto"/>
            <w:right w:val="none" w:sz="0" w:space="0" w:color="auto"/>
          </w:divBdr>
          <w:divsChild>
            <w:div w:id="1215964858">
              <w:marLeft w:val="0"/>
              <w:marRight w:val="0"/>
              <w:marTop w:val="0"/>
              <w:marBottom w:val="0"/>
              <w:divBdr>
                <w:top w:val="none" w:sz="0" w:space="0" w:color="auto"/>
                <w:left w:val="none" w:sz="0" w:space="0" w:color="auto"/>
                <w:bottom w:val="none" w:sz="0" w:space="0" w:color="auto"/>
                <w:right w:val="none" w:sz="0" w:space="0" w:color="auto"/>
              </w:divBdr>
            </w:div>
          </w:divsChild>
        </w:div>
        <w:div w:id="1841891375">
          <w:marLeft w:val="0"/>
          <w:marRight w:val="0"/>
          <w:marTop w:val="0"/>
          <w:marBottom w:val="0"/>
          <w:divBdr>
            <w:top w:val="none" w:sz="0" w:space="0" w:color="auto"/>
            <w:left w:val="none" w:sz="0" w:space="0" w:color="auto"/>
            <w:bottom w:val="none" w:sz="0" w:space="0" w:color="auto"/>
            <w:right w:val="none" w:sz="0" w:space="0" w:color="auto"/>
          </w:divBdr>
        </w:div>
        <w:div w:id="365763464">
          <w:marLeft w:val="0"/>
          <w:marRight w:val="0"/>
          <w:marTop w:val="0"/>
          <w:marBottom w:val="0"/>
          <w:divBdr>
            <w:top w:val="none" w:sz="0" w:space="0" w:color="auto"/>
            <w:left w:val="none" w:sz="0" w:space="0" w:color="auto"/>
            <w:bottom w:val="none" w:sz="0" w:space="0" w:color="auto"/>
            <w:right w:val="none" w:sz="0" w:space="0" w:color="auto"/>
          </w:divBdr>
          <w:divsChild>
            <w:div w:id="2113016837">
              <w:marLeft w:val="0"/>
              <w:marRight w:val="0"/>
              <w:marTop w:val="0"/>
              <w:marBottom w:val="0"/>
              <w:divBdr>
                <w:top w:val="none" w:sz="0" w:space="0" w:color="auto"/>
                <w:left w:val="none" w:sz="0" w:space="0" w:color="auto"/>
                <w:bottom w:val="none" w:sz="0" w:space="0" w:color="auto"/>
                <w:right w:val="none" w:sz="0" w:space="0" w:color="auto"/>
              </w:divBdr>
            </w:div>
          </w:divsChild>
        </w:div>
        <w:div w:id="1357928943">
          <w:marLeft w:val="0"/>
          <w:marRight w:val="0"/>
          <w:marTop w:val="0"/>
          <w:marBottom w:val="0"/>
          <w:divBdr>
            <w:top w:val="none" w:sz="0" w:space="0" w:color="auto"/>
            <w:left w:val="none" w:sz="0" w:space="0" w:color="auto"/>
            <w:bottom w:val="none" w:sz="0" w:space="0" w:color="auto"/>
            <w:right w:val="none" w:sz="0" w:space="0" w:color="auto"/>
          </w:divBdr>
        </w:div>
        <w:div w:id="2104256661">
          <w:marLeft w:val="0"/>
          <w:marRight w:val="0"/>
          <w:marTop w:val="0"/>
          <w:marBottom w:val="0"/>
          <w:divBdr>
            <w:top w:val="none" w:sz="0" w:space="0" w:color="auto"/>
            <w:left w:val="none" w:sz="0" w:space="0" w:color="auto"/>
            <w:bottom w:val="none" w:sz="0" w:space="0" w:color="auto"/>
            <w:right w:val="none" w:sz="0" w:space="0" w:color="auto"/>
          </w:divBdr>
          <w:divsChild>
            <w:div w:id="1433087503">
              <w:marLeft w:val="0"/>
              <w:marRight w:val="0"/>
              <w:marTop w:val="0"/>
              <w:marBottom w:val="0"/>
              <w:divBdr>
                <w:top w:val="none" w:sz="0" w:space="0" w:color="auto"/>
                <w:left w:val="none" w:sz="0" w:space="0" w:color="auto"/>
                <w:bottom w:val="none" w:sz="0" w:space="0" w:color="auto"/>
                <w:right w:val="none" w:sz="0" w:space="0" w:color="auto"/>
              </w:divBdr>
            </w:div>
          </w:divsChild>
        </w:div>
        <w:div w:id="1232084949">
          <w:marLeft w:val="0"/>
          <w:marRight w:val="0"/>
          <w:marTop w:val="0"/>
          <w:marBottom w:val="0"/>
          <w:divBdr>
            <w:top w:val="none" w:sz="0" w:space="0" w:color="auto"/>
            <w:left w:val="none" w:sz="0" w:space="0" w:color="auto"/>
            <w:bottom w:val="none" w:sz="0" w:space="0" w:color="auto"/>
            <w:right w:val="none" w:sz="0" w:space="0" w:color="auto"/>
          </w:divBdr>
        </w:div>
        <w:div w:id="1399209126">
          <w:marLeft w:val="0"/>
          <w:marRight w:val="0"/>
          <w:marTop w:val="0"/>
          <w:marBottom w:val="0"/>
          <w:divBdr>
            <w:top w:val="none" w:sz="0" w:space="0" w:color="auto"/>
            <w:left w:val="none" w:sz="0" w:space="0" w:color="auto"/>
            <w:bottom w:val="none" w:sz="0" w:space="0" w:color="auto"/>
            <w:right w:val="none" w:sz="0" w:space="0" w:color="auto"/>
          </w:divBdr>
          <w:divsChild>
            <w:div w:id="1284727116">
              <w:marLeft w:val="0"/>
              <w:marRight w:val="0"/>
              <w:marTop w:val="0"/>
              <w:marBottom w:val="0"/>
              <w:divBdr>
                <w:top w:val="none" w:sz="0" w:space="0" w:color="auto"/>
                <w:left w:val="none" w:sz="0" w:space="0" w:color="auto"/>
                <w:bottom w:val="none" w:sz="0" w:space="0" w:color="auto"/>
                <w:right w:val="none" w:sz="0" w:space="0" w:color="auto"/>
              </w:divBdr>
            </w:div>
          </w:divsChild>
        </w:div>
        <w:div w:id="393313159">
          <w:marLeft w:val="0"/>
          <w:marRight w:val="0"/>
          <w:marTop w:val="300"/>
          <w:marBottom w:val="0"/>
          <w:divBdr>
            <w:top w:val="none" w:sz="0" w:space="0" w:color="auto"/>
            <w:left w:val="none" w:sz="0" w:space="0" w:color="auto"/>
            <w:bottom w:val="none" w:sz="0" w:space="0" w:color="auto"/>
            <w:right w:val="none" w:sz="0" w:space="0" w:color="auto"/>
          </w:divBdr>
          <w:divsChild>
            <w:div w:id="2120565014">
              <w:marLeft w:val="0"/>
              <w:marRight w:val="0"/>
              <w:marTop w:val="0"/>
              <w:marBottom w:val="0"/>
              <w:divBdr>
                <w:top w:val="none" w:sz="0" w:space="0" w:color="auto"/>
                <w:left w:val="none" w:sz="0" w:space="0" w:color="auto"/>
                <w:bottom w:val="none" w:sz="0" w:space="0" w:color="auto"/>
                <w:right w:val="none" w:sz="0" w:space="0" w:color="auto"/>
              </w:divBdr>
              <w:divsChild>
                <w:div w:id="13646679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56572404">
          <w:marLeft w:val="0"/>
          <w:marRight w:val="0"/>
          <w:marTop w:val="300"/>
          <w:marBottom w:val="0"/>
          <w:divBdr>
            <w:top w:val="none" w:sz="0" w:space="0" w:color="auto"/>
            <w:left w:val="none" w:sz="0" w:space="0" w:color="auto"/>
            <w:bottom w:val="none" w:sz="0" w:space="0" w:color="auto"/>
            <w:right w:val="none" w:sz="0" w:space="0" w:color="auto"/>
          </w:divBdr>
          <w:divsChild>
            <w:div w:id="2131778555">
              <w:marLeft w:val="0"/>
              <w:marRight w:val="0"/>
              <w:marTop w:val="0"/>
              <w:marBottom w:val="0"/>
              <w:divBdr>
                <w:top w:val="none" w:sz="0" w:space="0" w:color="auto"/>
                <w:left w:val="none" w:sz="0" w:space="0" w:color="auto"/>
                <w:bottom w:val="none" w:sz="0" w:space="0" w:color="auto"/>
                <w:right w:val="none" w:sz="0" w:space="0" w:color="auto"/>
              </w:divBdr>
              <w:divsChild>
                <w:div w:id="2857005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91393454">
          <w:marLeft w:val="0"/>
          <w:marRight w:val="0"/>
          <w:marTop w:val="300"/>
          <w:marBottom w:val="0"/>
          <w:divBdr>
            <w:top w:val="none" w:sz="0" w:space="0" w:color="auto"/>
            <w:left w:val="none" w:sz="0" w:space="0" w:color="auto"/>
            <w:bottom w:val="none" w:sz="0" w:space="0" w:color="auto"/>
            <w:right w:val="none" w:sz="0" w:space="0" w:color="auto"/>
          </w:divBdr>
          <w:divsChild>
            <w:div w:id="909580184">
              <w:marLeft w:val="0"/>
              <w:marRight w:val="0"/>
              <w:marTop w:val="0"/>
              <w:marBottom w:val="0"/>
              <w:divBdr>
                <w:top w:val="none" w:sz="0" w:space="0" w:color="auto"/>
                <w:left w:val="none" w:sz="0" w:space="0" w:color="auto"/>
                <w:bottom w:val="none" w:sz="0" w:space="0" w:color="auto"/>
                <w:right w:val="none" w:sz="0" w:space="0" w:color="auto"/>
              </w:divBdr>
              <w:divsChild>
                <w:div w:id="10740071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726464">
          <w:marLeft w:val="0"/>
          <w:marRight w:val="0"/>
          <w:marTop w:val="300"/>
          <w:marBottom w:val="0"/>
          <w:divBdr>
            <w:top w:val="none" w:sz="0" w:space="0" w:color="auto"/>
            <w:left w:val="none" w:sz="0" w:space="0" w:color="auto"/>
            <w:bottom w:val="none" w:sz="0" w:space="0" w:color="auto"/>
            <w:right w:val="none" w:sz="0" w:space="0" w:color="auto"/>
          </w:divBdr>
          <w:divsChild>
            <w:div w:id="1546912458">
              <w:marLeft w:val="0"/>
              <w:marRight w:val="0"/>
              <w:marTop w:val="0"/>
              <w:marBottom w:val="0"/>
              <w:divBdr>
                <w:top w:val="none" w:sz="0" w:space="0" w:color="auto"/>
                <w:left w:val="none" w:sz="0" w:space="0" w:color="auto"/>
                <w:bottom w:val="none" w:sz="0" w:space="0" w:color="auto"/>
                <w:right w:val="none" w:sz="0" w:space="0" w:color="auto"/>
              </w:divBdr>
              <w:divsChild>
                <w:div w:id="16017157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1851707">
      <w:bodyDiv w:val="1"/>
      <w:marLeft w:val="0"/>
      <w:marRight w:val="0"/>
      <w:marTop w:val="0"/>
      <w:marBottom w:val="0"/>
      <w:divBdr>
        <w:top w:val="none" w:sz="0" w:space="0" w:color="auto"/>
        <w:left w:val="none" w:sz="0" w:space="0" w:color="auto"/>
        <w:bottom w:val="none" w:sz="0" w:space="0" w:color="auto"/>
        <w:right w:val="none" w:sz="0" w:space="0" w:color="auto"/>
      </w:divBdr>
    </w:div>
    <w:div w:id="2041929050">
      <w:bodyDiv w:val="1"/>
      <w:marLeft w:val="0"/>
      <w:marRight w:val="0"/>
      <w:marTop w:val="0"/>
      <w:marBottom w:val="0"/>
      <w:divBdr>
        <w:top w:val="none" w:sz="0" w:space="0" w:color="auto"/>
        <w:left w:val="none" w:sz="0" w:space="0" w:color="auto"/>
        <w:bottom w:val="none" w:sz="0" w:space="0" w:color="auto"/>
        <w:right w:val="none" w:sz="0" w:space="0" w:color="auto"/>
      </w:divBdr>
      <w:divsChild>
        <w:div w:id="1665939298">
          <w:marLeft w:val="0"/>
          <w:marRight w:val="0"/>
          <w:marTop w:val="0"/>
          <w:marBottom w:val="0"/>
          <w:divBdr>
            <w:top w:val="none" w:sz="0" w:space="0" w:color="auto"/>
            <w:left w:val="none" w:sz="0" w:space="0" w:color="auto"/>
            <w:bottom w:val="none" w:sz="0" w:space="0" w:color="auto"/>
            <w:right w:val="none" w:sz="0" w:space="0" w:color="auto"/>
          </w:divBdr>
        </w:div>
        <w:div w:id="1153329483">
          <w:marLeft w:val="0"/>
          <w:marRight w:val="0"/>
          <w:marTop w:val="0"/>
          <w:marBottom w:val="0"/>
          <w:divBdr>
            <w:top w:val="none" w:sz="0" w:space="0" w:color="auto"/>
            <w:left w:val="none" w:sz="0" w:space="0" w:color="auto"/>
            <w:bottom w:val="none" w:sz="0" w:space="0" w:color="auto"/>
            <w:right w:val="none" w:sz="0" w:space="0" w:color="auto"/>
          </w:divBdr>
          <w:divsChild>
            <w:div w:id="845021429">
              <w:marLeft w:val="0"/>
              <w:marRight w:val="0"/>
              <w:marTop w:val="0"/>
              <w:marBottom w:val="0"/>
              <w:divBdr>
                <w:top w:val="none" w:sz="0" w:space="0" w:color="auto"/>
                <w:left w:val="none" w:sz="0" w:space="0" w:color="auto"/>
                <w:bottom w:val="none" w:sz="0" w:space="0" w:color="auto"/>
                <w:right w:val="none" w:sz="0" w:space="0" w:color="auto"/>
              </w:divBdr>
            </w:div>
          </w:divsChild>
        </w:div>
        <w:div w:id="315229528">
          <w:marLeft w:val="0"/>
          <w:marRight w:val="0"/>
          <w:marTop w:val="0"/>
          <w:marBottom w:val="0"/>
          <w:divBdr>
            <w:top w:val="none" w:sz="0" w:space="0" w:color="auto"/>
            <w:left w:val="none" w:sz="0" w:space="0" w:color="auto"/>
            <w:bottom w:val="none" w:sz="0" w:space="0" w:color="auto"/>
            <w:right w:val="none" w:sz="0" w:space="0" w:color="auto"/>
          </w:divBdr>
        </w:div>
        <w:div w:id="2016565672">
          <w:marLeft w:val="0"/>
          <w:marRight w:val="0"/>
          <w:marTop w:val="0"/>
          <w:marBottom w:val="0"/>
          <w:divBdr>
            <w:top w:val="none" w:sz="0" w:space="0" w:color="auto"/>
            <w:left w:val="none" w:sz="0" w:space="0" w:color="auto"/>
            <w:bottom w:val="none" w:sz="0" w:space="0" w:color="auto"/>
            <w:right w:val="none" w:sz="0" w:space="0" w:color="auto"/>
          </w:divBdr>
          <w:divsChild>
            <w:div w:id="374158786">
              <w:marLeft w:val="0"/>
              <w:marRight w:val="0"/>
              <w:marTop w:val="0"/>
              <w:marBottom w:val="0"/>
              <w:divBdr>
                <w:top w:val="none" w:sz="0" w:space="0" w:color="auto"/>
                <w:left w:val="none" w:sz="0" w:space="0" w:color="auto"/>
                <w:bottom w:val="none" w:sz="0" w:space="0" w:color="auto"/>
                <w:right w:val="none" w:sz="0" w:space="0" w:color="auto"/>
              </w:divBdr>
            </w:div>
          </w:divsChild>
        </w:div>
        <w:div w:id="700210884">
          <w:marLeft w:val="0"/>
          <w:marRight w:val="0"/>
          <w:marTop w:val="0"/>
          <w:marBottom w:val="0"/>
          <w:divBdr>
            <w:top w:val="none" w:sz="0" w:space="0" w:color="auto"/>
            <w:left w:val="none" w:sz="0" w:space="0" w:color="auto"/>
            <w:bottom w:val="none" w:sz="0" w:space="0" w:color="auto"/>
            <w:right w:val="none" w:sz="0" w:space="0" w:color="auto"/>
          </w:divBdr>
        </w:div>
        <w:div w:id="350230488">
          <w:marLeft w:val="0"/>
          <w:marRight w:val="0"/>
          <w:marTop w:val="0"/>
          <w:marBottom w:val="0"/>
          <w:divBdr>
            <w:top w:val="none" w:sz="0" w:space="0" w:color="auto"/>
            <w:left w:val="none" w:sz="0" w:space="0" w:color="auto"/>
            <w:bottom w:val="none" w:sz="0" w:space="0" w:color="auto"/>
            <w:right w:val="none" w:sz="0" w:space="0" w:color="auto"/>
          </w:divBdr>
          <w:divsChild>
            <w:div w:id="441807734">
              <w:marLeft w:val="0"/>
              <w:marRight w:val="0"/>
              <w:marTop w:val="0"/>
              <w:marBottom w:val="0"/>
              <w:divBdr>
                <w:top w:val="none" w:sz="0" w:space="0" w:color="auto"/>
                <w:left w:val="none" w:sz="0" w:space="0" w:color="auto"/>
                <w:bottom w:val="none" w:sz="0" w:space="0" w:color="auto"/>
                <w:right w:val="none" w:sz="0" w:space="0" w:color="auto"/>
              </w:divBdr>
            </w:div>
          </w:divsChild>
        </w:div>
        <w:div w:id="1357804159">
          <w:marLeft w:val="0"/>
          <w:marRight w:val="0"/>
          <w:marTop w:val="0"/>
          <w:marBottom w:val="0"/>
          <w:divBdr>
            <w:top w:val="none" w:sz="0" w:space="0" w:color="auto"/>
            <w:left w:val="none" w:sz="0" w:space="0" w:color="auto"/>
            <w:bottom w:val="none" w:sz="0" w:space="0" w:color="auto"/>
            <w:right w:val="none" w:sz="0" w:space="0" w:color="auto"/>
          </w:divBdr>
        </w:div>
        <w:div w:id="309140556">
          <w:marLeft w:val="0"/>
          <w:marRight w:val="0"/>
          <w:marTop w:val="0"/>
          <w:marBottom w:val="0"/>
          <w:divBdr>
            <w:top w:val="none" w:sz="0" w:space="0" w:color="auto"/>
            <w:left w:val="none" w:sz="0" w:space="0" w:color="auto"/>
            <w:bottom w:val="none" w:sz="0" w:space="0" w:color="auto"/>
            <w:right w:val="none" w:sz="0" w:space="0" w:color="auto"/>
          </w:divBdr>
          <w:divsChild>
            <w:div w:id="300766795">
              <w:marLeft w:val="0"/>
              <w:marRight w:val="0"/>
              <w:marTop w:val="0"/>
              <w:marBottom w:val="0"/>
              <w:divBdr>
                <w:top w:val="none" w:sz="0" w:space="0" w:color="auto"/>
                <w:left w:val="none" w:sz="0" w:space="0" w:color="auto"/>
                <w:bottom w:val="none" w:sz="0" w:space="0" w:color="auto"/>
                <w:right w:val="none" w:sz="0" w:space="0" w:color="auto"/>
              </w:divBdr>
            </w:div>
          </w:divsChild>
        </w:div>
        <w:div w:id="513227796">
          <w:marLeft w:val="0"/>
          <w:marRight w:val="0"/>
          <w:marTop w:val="0"/>
          <w:marBottom w:val="0"/>
          <w:divBdr>
            <w:top w:val="none" w:sz="0" w:space="0" w:color="auto"/>
            <w:left w:val="none" w:sz="0" w:space="0" w:color="auto"/>
            <w:bottom w:val="none" w:sz="0" w:space="0" w:color="auto"/>
            <w:right w:val="none" w:sz="0" w:space="0" w:color="auto"/>
          </w:divBdr>
        </w:div>
        <w:div w:id="1963460854">
          <w:marLeft w:val="0"/>
          <w:marRight w:val="0"/>
          <w:marTop w:val="0"/>
          <w:marBottom w:val="0"/>
          <w:divBdr>
            <w:top w:val="none" w:sz="0" w:space="0" w:color="auto"/>
            <w:left w:val="none" w:sz="0" w:space="0" w:color="auto"/>
            <w:bottom w:val="none" w:sz="0" w:space="0" w:color="auto"/>
            <w:right w:val="none" w:sz="0" w:space="0" w:color="auto"/>
          </w:divBdr>
          <w:divsChild>
            <w:div w:id="1482232456">
              <w:marLeft w:val="0"/>
              <w:marRight w:val="0"/>
              <w:marTop w:val="0"/>
              <w:marBottom w:val="0"/>
              <w:divBdr>
                <w:top w:val="none" w:sz="0" w:space="0" w:color="auto"/>
                <w:left w:val="none" w:sz="0" w:space="0" w:color="auto"/>
                <w:bottom w:val="none" w:sz="0" w:space="0" w:color="auto"/>
                <w:right w:val="none" w:sz="0" w:space="0" w:color="auto"/>
              </w:divBdr>
            </w:div>
          </w:divsChild>
        </w:div>
        <w:div w:id="1645432953">
          <w:marLeft w:val="0"/>
          <w:marRight w:val="0"/>
          <w:marTop w:val="0"/>
          <w:marBottom w:val="0"/>
          <w:divBdr>
            <w:top w:val="none" w:sz="0" w:space="0" w:color="auto"/>
            <w:left w:val="none" w:sz="0" w:space="0" w:color="auto"/>
            <w:bottom w:val="none" w:sz="0" w:space="0" w:color="auto"/>
            <w:right w:val="none" w:sz="0" w:space="0" w:color="auto"/>
          </w:divBdr>
        </w:div>
        <w:div w:id="2102868003">
          <w:marLeft w:val="0"/>
          <w:marRight w:val="0"/>
          <w:marTop w:val="0"/>
          <w:marBottom w:val="0"/>
          <w:divBdr>
            <w:top w:val="none" w:sz="0" w:space="0" w:color="auto"/>
            <w:left w:val="none" w:sz="0" w:space="0" w:color="auto"/>
            <w:bottom w:val="none" w:sz="0" w:space="0" w:color="auto"/>
            <w:right w:val="none" w:sz="0" w:space="0" w:color="auto"/>
          </w:divBdr>
          <w:divsChild>
            <w:div w:id="1162038751">
              <w:marLeft w:val="0"/>
              <w:marRight w:val="0"/>
              <w:marTop w:val="0"/>
              <w:marBottom w:val="0"/>
              <w:divBdr>
                <w:top w:val="none" w:sz="0" w:space="0" w:color="auto"/>
                <w:left w:val="none" w:sz="0" w:space="0" w:color="auto"/>
                <w:bottom w:val="none" w:sz="0" w:space="0" w:color="auto"/>
                <w:right w:val="none" w:sz="0" w:space="0" w:color="auto"/>
              </w:divBdr>
            </w:div>
          </w:divsChild>
        </w:div>
        <w:div w:id="1070153703">
          <w:marLeft w:val="0"/>
          <w:marRight w:val="0"/>
          <w:marTop w:val="0"/>
          <w:marBottom w:val="0"/>
          <w:divBdr>
            <w:top w:val="none" w:sz="0" w:space="0" w:color="auto"/>
            <w:left w:val="none" w:sz="0" w:space="0" w:color="auto"/>
            <w:bottom w:val="none" w:sz="0" w:space="0" w:color="auto"/>
            <w:right w:val="none" w:sz="0" w:space="0" w:color="auto"/>
          </w:divBdr>
        </w:div>
        <w:div w:id="196162501">
          <w:marLeft w:val="0"/>
          <w:marRight w:val="0"/>
          <w:marTop w:val="0"/>
          <w:marBottom w:val="0"/>
          <w:divBdr>
            <w:top w:val="none" w:sz="0" w:space="0" w:color="auto"/>
            <w:left w:val="none" w:sz="0" w:space="0" w:color="auto"/>
            <w:bottom w:val="none" w:sz="0" w:space="0" w:color="auto"/>
            <w:right w:val="none" w:sz="0" w:space="0" w:color="auto"/>
          </w:divBdr>
          <w:divsChild>
            <w:div w:id="275254436">
              <w:marLeft w:val="0"/>
              <w:marRight w:val="0"/>
              <w:marTop w:val="0"/>
              <w:marBottom w:val="0"/>
              <w:divBdr>
                <w:top w:val="none" w:sz="0" w:space="0" w:color="auto"/>
                <w:left w:val="none" w:sz="0" w:space="0" w:color="auto"/>
                <w:bottom w:val="none" w:sz="0" w:space="0" w:color="auto"/>
                <w:right w:val="none" w:sz="0" w:space="0" w:color="auto"/>
              </w:divBdr>
            </w:div>
          </w:divsChild>
        </w:div>
        <w:div w:id="1916550680">
          <w:marLeft w:val="0"/>
          <w:marRight w:val="0"/>
          <w:marTop w:val="300"/>
          <w:marBottom w:val="0"/>
          <w:divBdr>
            <w:top w:val="none" w:sz="0" w:space="0" w:color="auto"/>
            <w:left w:val="none" w:sz="0" w:space="0" w:color="auto"/>
            <w:bottom w:val="none" w:sz="0" w:space="0" w:color="auto"/>
            <w:right w:val="none" w:sz="0" w:space="0" w:color="auto"/>
          </w:divBdr>
          <w:divsChild>
            <w:div w:id="1648435318">
              <w:marLeft w:val="0"/>
              <w:marRight w:val="0"/>
              <w:marTop w:val="0"/>
              <w:marBottom w:val="0"/>
              <w:divBdr>
                <w:top w:val="none" w:sz="0" w:space="0" w:color="auto"/>
                <w:left w:val="none" w:sz="0" w:space="0" w:color="auto"/>
                <w:bottom w:val="none" w:sz="0" w:space="0" w:color="auto"/>
                <w:right w:val="none" w:sz="0" w:space="0" w:color="auto"/>
              </w:divBdr>
              <w:divsChild>
                <w:div w:id="67654319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14812098">
          <w:marLeft w:val="0"/>
          <w:marRight w:val="0"/>
          <w:marTop w:val="300"/>
          <w:marBottom w:val="0"/>
          <w:divBdr>
            <w:top w:val="none" w:sz="0" w:space="0" w:color="auto"/>
            <w:left w:val="none" w:sz="0" w:space="0" w:color="auto"/>
            <w:bottom w:val="none" w:sz="0" w:space="0" w:color="auto"/>
            <w:right w:val="none" w:sz="0" w:space="0" w:color="auto"/>
          </w:divBdr>
          <w:divsChild>
            <w:div w:id="1044133752">
              <w:marLeft w:val="0"/>
              <w:marRight w:val="0"/>
              <w:marTop w:val="0"/>
              <w:marBottom w:val="0"/>
              <w:divBdr>
                <w:top w:val="none" w:sz="0" w:space="0" w:color="auto"/>
                <w:left w:val="none" w:sz="0" w:space="0" w:color="auto"/>
                <w:bottom w:val="none" w:sz="0" w:space="0" w:color="auto"/>
                <w:right w:val="none" w:sz="0" w:space="0" w:color="auto"/>
              </w:divBdr>
              <w:divsChild>
                <w:div w:id="116439048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26859364">
          <w:marLeft w:val="0"/>
          <w:marRight w:val="0"/>
          <w:marTop w:val="300"/>
          <w:marBottom w:val="0"/>
          <w:divBdr>
            <w:top w:val="none" w:sz="0" w:space="0" w:color="auto"/>
            <w:left w:val="none" w:sz="0" w:space="0" w:color="auto"/>
            <w:bottom w:val="none" w:sz="0" w:space="0" w:color="auto"/>
            <w:right w:val="none" w:sz="0" w:space="0" w:color="auto"/>
          </w:divBdr>
          <w:divsChild>
            <w:div w:id="75440889">
              <w:marLeft w:val="0"/>
              <w:marRight w:val="0"/>
              <w:marTop w:val="0"/>
              <w:marBottom w:val="0"/>
              <w:divBdr>
                <w:top w:val="none" w:sz="0" w:space="0" w:color="auto"/>
                <w:left w:val="none" w:sz="0" w:space="0" w:color="auto"/>
                <w:bottom w:val="none" w:sz="0" w:space="0" w:color="auto"/>
                <w:right w:val="none" w:sz="0" w:space="0" w:color="auto"/>
              </w:divBdr>
              <w:divsChild>
                <w:div w:id="913225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19340209">
          <w:marLeft w:val="0"/>
          <w:marRight w:val="0"/>
          <w:marTop w:val="300"/>
          <w:marBottom w:val="0"/>
          <w:divBdr>
            <w:top w:val="none" w:sz="0" w:space="0" w:color="auto"/>
            <w:left w:val="none" w:sz="0" w:space="0" w:color="auto"/>
            <w:bottom w:val="none" w:sz="0" w:space="0" w:color="auto"/>
            <w:right w:val="none" w:sz="0" w:space="0" w:color="auto"/>
          </w:divBdr>
          <w:divsChild>
            <w:div w:id="1925845044">
              <w:marLeft w:val="0"/>
              <w:marRight w:val="0"/>
              <w:marTop w:val="0"/>
              <w:marBottom w:val="0"/>
              <w:divBdr>
                <w:top w:val="none" w:sz="0" w:space="0" w:color="auto"/>
                <w:left w:val="none" w:sz="0" w:space="0" w:color="auto"/>
                <w:bottom w:val="none" w:sz="0" w:space="0" w:color="auto"/>
                <w:right w:val="none" w:sz="0" w:space="0" w:color="auto"/>
              </w:divBdr>
              <w:divsChild>
                <w:div w:id="154910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4593961">
      <w:bodyDiv w:val="1"/>
      <w:marLeft w:val="0"/>
      <w:marRight w:val="0"/>
      <w:marTop w:val="0"/>
      <w:marBottom w:val="0"/>
      <w:divBdr>
        <w:top w:val="none" w:sz="0" w:space="0" w:color="auto"/>
        <w:left w:val="none" w:sz="0" w:space="0" w:color="auto"/>
        <w:bottom w:val="none" w:sz="0" w:space="0" w:color="auto"/>
        <w:right w:val="none" w:sz="0" w:space="0" w:color="auto"/>
      </w:divBdr>
      <w:divsChild>
        <w:div w:id="1171678475">
          <w:marLeft w:val="0"/>
          <w:marRight w:val="0"/>
          <w:marTop w:val="0"/>
          <w:marBottom w:val="0"/>
          <w:divBdr>
            <w:top w:val="none" w:sz="0" w:space="0" w:color="auto"/>
            <w:left w:val="none" w:sz="0" w:space="0" w:color="auto"/>
            <w:bottom w:val="none" w:sz="0" w:space="0" w:color="auto"/>
            <w:right w:val="none" w:sz="0" w:space="0" w:color="auto"/>
          </w:divBdr>
        </w:div>
        <w:div w:id="1331445504">
          <w:marLeft w:val="0"/>
          <w:marRight w:val="0"/>
          <w:marTop w:val="0"/>
          <w:marBottom w:val="0"/>
          <w:divBdr>
            <w:top w:val="none" w:sz="0" w:space="0" w:color="auto"/>
            <w:left w:val="none" w:sz="0" w:space="0" w:color="auto"/>
            <w:bottom w:val="none" w:sz="0" w:space="0" w:color="auto"/>
            <w:right w:val="none" w:sz="0" w:space="0" w:color="auto"/>
          </w:divBdr>
          <w:divsChild>
            <w:div w:id="93332528">
              <w:marLeft w:val="0"/>
              <w:marRight w:val="0"/>
              <w:marTop w:val="0"/>
              <w:marBottom w:val="0"/>
              <w:divBdr>
                <w:top w:val="none" w:sz="0" w:space="0" w:color="auto"/>
                <w:left w:val="none" w:sz="0" w:space="0" w:color="auto"/>
                <w:bottom w:val="none" w:sz="0" w:space="0" w:color="auto"/>
                <w:right w:val="none" w:sz="0" w:space="0" w:color="auto"/>
              </w:divBdr>
            </w:div>
          </w:divsChild>
        </w:div>
        <w:div w:id="1921017056">
          <w:marLeft w:val="0"/>
          <w:marRight w:val="0"/>
          <w:marTop w:val="0"/>
          <w:marBottom w:val="0"/>
          <w:divBdr>
            <w:top w:val="none" w:sz="0" w:space="0" w:color="auto"/>
            <w:left w:val="none" w:sz="0" w:space="0" w:color="auto"/>
            <w:bottom w:val="none" w:sz="0" w:space="0" w:color="auto"/>
            <w:right w:val="none" w:sz="0" w:space="0" w:color="auto"/>
          </w:divBdr>
        </w:div>
        <w:div w:id="2995932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1737780427">
          <w:marLeft w:val="0"/>
          <w:marRight w:val="0"/>
          <w:marTop w:val="0"/>
          <w:marBottom w:val="0"/>
          <w:divBdr>
            <w:top w:val="none" w:sz="0" w:space="0" w:color="auto"/>
            <w:left w:val="none" w:sz="0" w:space="0" w:color="auto"/>
            <w:bottom w:val="none" w:sz="0" w:space="0" w:color="auto"/>
            <w:right w:val="none" w:sz="0" w:space="0" w:color="auto"/>
          </w:divBdr>
        </w:div>
        <w:div w:id="586499747">
          <w:marLeft w:val="0"/>
          <w:marRight w:val="0"/>
          <w:marTop w:val="0"/>
          <w:marBottom w:val="0"/>
          <w:divBdr>
            <w:top w:val="none" w:sz="0" w:space="0" w:color="auto"/>
            <w:left w:val="none" w:sz="0" w:space="0" w:color="auto"/>
            <w:bottom w:val="none" w:sz="0" w:space="0" w:color="auto"/>
            <w:right w:val="none" w:sz="0" w:space="0" w:color="auto"/>
          </w:divBdr>
          <w:divsChild>
            <w:div w:id="1139105262">
              <w:marLeft w:val="0"/>
              <w:marRight w:val="0"/>
              <w:marTop w:val="0"/>
              <w:marBottom w:val="0"/>
              <w:divBdr>
                <w:top w:val="none" w:sz="0" w:space="0" w:color="auto"/>
                <w:left w:val="none" w:sz="0" w:space="0" w:color="auto"/>
                <w:bottom w:val="none" w:sz="0" w:space="0" w:color="auto"/>
                <w:right w:val="none" w:sz="0" w:space="0" w:color="auto"/>
              </w:divBdr>
            </w:div>
          </w:divsChild>
        </w:div>
        <w:div w:id="2101487443">
          <w:marLeft w:val="0"/>
          <w:marRight w:val="0"/>
          <w:marTop w:val="0"/>
          <w:marBottom w:val="0"/>
          <w:divBdr>
            <w:top w:val="none" w:sz="0" w:space="0" w:color="auto"/>
            <w:left w:val="none" w:sz="0" w:space="0" w:color="auto"/>
            <w:bottom w:val="none" w:sz="0" w:space="0" w:color="auto"/>
            <w:right w:val="none" w:sz="0" w:space="0" w:color="auto"/>
          </w:divBdr>
        </w:div>
        <w:div w:id="1580938611">
          <w:marLeft w:val="0"/>
          <w:marRight w:val="0"/>
          <w:marTop w:val="0"/>
          <w:marBottom w:val="0"/>
          <w:divBdr>
            <w:top w:val="none" w:sz="0" w:space="0" w:color="auto"/>
            <w:left w:val="none" w:sz="0" w:space="0" w:color="auto"/>
            <w:bottom w:val="none" w:sz="0" w:space="0" w:color="auto"/>
            <w:right w:val="none" w:sz="0" w:space="0" w:color="auto"/>
          </w:divBdr>
          <w:divsChild>
            <w:div w:id="657419854">
              <w:marLeft w:val="0"/>
              <w:marRight w:val="0"/>
              <w:marTop w:val="0"/>
              <w:marBottom w:val="0"/>
              <w:divBdr>
                <w:top w:val="none" w:sz="0" w:space="0" w:color="auto"/>
                <w:left w:val="none" w:sz="0" w:space="0" w:color="auto"/>
                <w:bottom w:val="none" w:sz="0" w:space="0" w:color="auto"/>
                <w:right w:val="none" w:sz="0" w:space="0" w:color="auto"/>
              </w:divBdr>
            </w:div>
          </w:divsChild>
        </w:div>
        <w:div w:id="599608786">
          <w:marLeft w:val="0"/>
          <w:marRight w:val="0"/>
          <w:marTop w:val="0"/>
          <w:marBottom w:val="0"/>
          <w:divBdr>
            <w:top w:val="none" w:sz="0" w:space="0" w:color="auto"/>
            <w:left w:val="none" w:sz="0" w:space="0" w:color="auto"/>
            <w:bottom w:val="none" w:sz="0" w:space="0" w:color="auto"/>
            <w:right w:val="none" w:sz="0" w:space="0" w:color="auto"/>
          </w:divBdr>
        </w:div>
        <w:div w:id="1919552894">
          <w:marLeft w:val="0"/>
          <w:marRight w:val="0"/>
          <w:marTop w:val="0"/>
          <w:marBottom w:val="0"/>
          <w:divBdr>
            <w:top w:val="none" w:sz="0" w:space="0" w:color="auto"/>
            <w:left w:val="none" w:sz="0" w:space="0" w:color="auto"/>
            <w:bottom w:val="none" w:sz="0" w:space="0" w:color="auto"/>
            <w:right w:val="none" w:sz="0" w:space="0" w:color="auto"/>
          </w:divBdr>
          <w:divsChild>
            <w:div w:id="257570059">
              <w:marLeft w:val="0"/>
              <w:marRight w:val="0"/>
              <w:marTop w:val="0"/>
              <w:marBottom w:val="0"/>
              <w:divBdr>
                <w:top w:val="none" w:sz="0" w:space="0" w:color="auto"/>
                <w:left w:val="none" w:sz="0" w:space="0" w:color="auto"/>
                <w:bottom w:val="none" w:sz="0" w:space="0" w:color="auto"/>
                <w:right w:val="none" w:sz="0" w:space="0" w:color="auto"/>
              </w:divBdr>
            </w:div>
          </w:divsChild>
        </w:div>
        <w:div w:id="719280618">
          <w:marLeft w:val="0"/>
          <w:marRight w:val="0"/>
          <w:marTop w:val="0"/>
          <w:marBottom w:val="0"/>
          <w:divBdr>
            <w:top w:val="none" w:sz="0" w:space="0" w:color="auto"/>
            <w:left w:val="none" w:sz="0" w:space="0" w:color="auto"/>
            <w:bottom w:val="none" w:sz="0" w:space="0" w:color="auto"/>
            <w:right w:val="none" w:sz="0" w:space="0" w:color="auto"/>
          </w:divBdr>
        </w:div>
        <w:div w:id="1500463317">
          <w:marLeft w:val="0"/>
          <w:marRight w:val="0"/>
          <w:marTop w:val="0"/>
          <w:marBottom w:val="0"/>
          <w:divBdr>
            <w:top w:val="none" w:sz="0" w:space="0" w:color="auto"/>
            <w:left w:val="none" w:sz="0" w:space="0" w:color="auto"/>
            <w:bottom w:val="none" w:sz="0" w:space="0" w:color="auto"/>
            <w:right w:val="none" w:sz="0" w:space="0" w:color="auto"/>
          </w:divBdr>
          <w:divsChild>
            <w:div w:id="339892506">
              <w:marLeft w:val="0"/>
              <w:marRight w:val="0"/>
              <w:marTop w:val="0"/>
              <w:marBottom w:val="0"/>
              <w:divBdr>
                <w:top w:val="none" w:sz="0" w:space="0" w:color="auto"/>
                <w:left w:val="none" w:sz="0" w:space="0" w:color="auto"/>
                <w:bottom w:val="none" w:sz="0" w:space="0" w:color="auto"/>
                <w:right w:val="none" w:sz="0" w:space="0" w:color="auto"/>
              </w:divBdr>
            </w:div>
          </w:divsChild>
        </w:div>
        <w:div w:id="1322809753">
          <w:marLeft w:val="0"/>
          <w:marRight w:val="0"/>
          <w:marTop w:val="0"/>
          <w:marBottom w:val="0"/>
          <w:divBdr>
            <w:top w:val="none" w:sz="0" w:space="0" w:color="auto"/>
            <w:left w:val="none" w:sz="0" w:space="0" w:color="auto"/>
            <w:bottom w:val="none" w:sz="0" w:space="0" w:color="auto"/>
            <w:right w:val="none" w:sz="0" w:space="0" w:color="auto"/>
          </w:divBdr>
        </w:div>
        <w:div w:id="1855804413">
          <w:marLeft w:val="0"/>
          <w:marRight w:val="0"/>
          <w:marTop w:val="0"/>
          <w:marBottom w:val="0"/>
          <w:divBdr>
            <w:top w:val="none" w:sz="0" w:space="0" w:color="auto"/>
            <w:left w:val="none" w:sz="0" w:space="0" w:color="auto"/>
            <w:bottom w:val="none" w:sz="0" w:space="0" w:color="auto"/>
            <w:right w:val="none" w:sz="0" w:space="0" w:color="auto"/>
          </w:divBdr>
          <w:divsChild>
            <w:div w:id="73404210">
              <w:marLeft w:val="0"/>
              <w:marRight w:val="0"/>
              <w:marTop w:val="0"/>
              <w:marBottom w:val="0"/>
              <w:divBdr>
                <w:top w:val="none" w:sz="0" w:space="0" w:color="auto"/>
                <w:left w:val="none" w:sz="0" w:space="0" w:color="auto"/>
                <w:bottom w:val="none" w:sz="0" w:space="0" w:color="auto"/>
                <w:right w:val="none" w:sz="0" w:space="0" w:color="auto"/>
              </w:divBdr>
            </w:div>
          </w:divsChild>
        </w:div>
        <w:div w:id="1552186665">
          <w:marLeft w:val="0"/>
          <w:marRight w:val="0"/>
          <w:marTop w:val="300"/>
          <w:marBottom w:val="0"/>
          <w:divBdr>
            <w:top w:val="none" w:sz="0" w:space="0" w:color="auto"/>
            <w:left w:val="none" w:sz="0" w:space="0" w:color="auto"/>
            <w:bottom w:val="none" w:sz="0" w:space="0" w:color="auto"/>
            <w:right w:val="none" w:sz="0" w:space="0" w:color="auto"/>
          </w:divBdr>
          <w:divsChild>
            <w:div w:id="724372596">
              <w:marLeft w:val="0"/>
              <w:marRight w:val="0"/>
              <w:marTop w:val="0"/>
              <w:marBottom w:val="0"/>
              <w:divBdr>
                <w:top w:val="none" w:sz="0" w:space="0" w:color="auto"/>
                <w:left w:val="none" w:sz="0" w:space="0" w:color="auto"/>
                <w:bottom w:val="none" w:sz="0" w:space="0" w:color="auto"/>
                <w:right w:val="none" w:sz="0" w:space="0" w:color="auto"/>
              </w:divBdr>
              <w:divsChild>
                <w:div w:id="11463878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9662151">
          <w:marLeft w:val="0"/>
          <w:marRight w:val="0"/>
          <w:marTop w:val="300"/>
          <w:marBottom w:val="0"/>
          <w:divBdr>
            <w:top w:val="none" w:sz="0" w:space="0" w:color="auto"/>
            <w:left w:val="none" w:sz="0" w:space="0" w:color="auto"/>
            <w:bottom w:val="none" w:sz="0" w:space="0" w:color="auto"/>
            <w:right w:val="none" w:sz="0" w:space="0" w:color="auto"/>
          </w:divBdr>
          <w:divsChild>
            <w:div w:id="1999921230">
              <w:marLeft w:val="0"/>
              <w:marRight w:val="0"/>
              <w:marTop w:val="0"/>
              <w:marBottom w:val="0"/>
              <w:divBdr>
                <w:top w:val="none" w:sz="0" w:space="0" w:color="auto"/>
                <w:left w:val="none" w:sz="0" w:space="0" w:color="auto"/>
                <w:bottom w:val="none" w:sz="0" w:space="0" w:color="auto"/>
                <w:right w:val="none" w:sz="0" w:space="0" w:color="auto"/>
              </w:divBdr>
              <w:divsChild>
                <w:div w:id="90519220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54708014">
          <w:marLeft w:val="0"/>
          <w:marRight w:val="0"/>
          <w:marTop w:val="300"/>
          <w:marBottom w:val="0"/>
          <w:divBdr>
            <w:top w:val="none" w:sz="0" w:space="0" w:color="auto"/>
            <w:left w:val="none" w:sz="0" w:space="0" w:color="auto"/>
            <w:bottom w:val="none" w:sz="0" w:space="0" w:color="auto"/>
            <w:right w:val="none" w:sz="0" w:space="0" w:color="auto"/>
          </w:divBdr>
          <w:divsChild>
            <w:div w:id="1913929518">
              <w:marLeft w:val="0"/>
              <w:marRight w:val="0"/>
              <w:marTop w:val="0"/>
              <w:marBottom w:val="0"/>
              <w:divBdr>
                <w:top w:val="none" w:sz="0" w:space="0" w:color="auto"/>
                <w:left w:val="none" w:sz="0" w:space="0" w:color="auto"/>
                <w:bottom w:val="none" w:sz="0" w:space="0" w:color="auto"/>
                <w:right w:val="none" w:sz="0" w:space="0" w:color="auto"/>
              </w:divBdr>
              <w:divsChild>
                <w:div w:id="88371350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5712945">
          <w:marLeft w:val="0"/>
          <w:marRight w:val="0"/>
          <w:marTop w:val="300"/>
          <w:marBottom w:val="0"/>
          <w:divBdr>
            <w:top w:val="none" w:sz="0" w:space="0" w:color="auto"/>
            <w:left w:val="none" w:sz="0" w:space="0" w:color="auto"/>
            <w:bottom w:val="none" w:sz="0" w:space="0" w:color="auto"/>
            <w:right w:val="none" w:sz="0" w:space="0" w:color="auto"/>
          </w:divBdr>
          <w:divsChild>
            <w:div w:id="194387057">
              <w:marLeft w:val="0"/>
              <w:marRight w:val="0"/>
              <w:marTop w:val="0"/>
              <w:marBottom w:val="0"/>
              <w:divBdr>
                <w:top w:val="none" w:sz="0" w:space="0" w:color="auto"/>
                <w:left w:val="none" w:sz="0" w:space="0" w:color="auto"/>
                <w:bottom w:val="none" w:sz="0" w:space="0" w:color="auto"/>
                <w:right w:val="none" w:sz="0" w:space="0" w:color="auto"/>
              </w:divBdr>
              <w:divsChild>
                <w:div w:id="17198647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46179070">
      <w:bodyDiv w:val="1"/>
      <w:marLeft w:val="0"/>
      <w:marRight w:val="0"/>
      <w:marTop w:val="0"/>
      <w:marBottom w:val="0"/>
      <w:divBdr>
        <w:top w:val="none" w:sz="0" w:space="0" w:color="auto"/>
        <w:left w:val="none" w:sz="0" w:space="0" w:color="auto"/>
        <w:bottom w:val="none" w:sz="0" w:space="0" w:color="auto"/>
        <w:right w:val="none" w:sz="0" w:space="0" w:color="auto"/>
      </w:divBdr>
      <w:divsChild>
        <w:div w:id="1547058300">
          <w:marLeft w:val="0"/>
          <w:marRight w:val="0"/>
          <w:marTop w:val="0"/>
          <w:marBottom w:val="0"/>
          <w:divBdr>
            <w:top w:val="none" w:sz="0" w:space="0" w:color="auto"/>
            <w:left w:val="none" w:sz="0" w:space="0" w:color="auto"/>
            <w:bottom w:val="none" w:sz="0" w:space="0" w:color="auto"/>
            <w:right w:val="none" w:sz="0" w:space="0" w:color="auto"/>
          </w:divBdr>
        </w:div>
        <w:div w:id="1891454775">
          <w:marLeft w:val="0"/>
          <w:marRight w:val="0"/>
          <w:marTop w:val="0"/>
          <w:marBottom w:val="0"/>
          <w:divBdr>
            <w:top w:val="none" w:sz="0" w:space="0" w:color="auto"/>
            <w:left w:val="none" w:sz="0" w:space="0" w:color="auto"/>
            <w:bottom w:val="none" w:sz="0" w:space="0" w:color="auto"/>
            <w:right w:val="none" w:sz="0" w:space="0" w:color="auto"/>
          </w:divBdr>
          <w:divsChild>
            <w:div w:id="199979022">
              <w:marLeft w:val="0"/>
              <w:marRight w:val="0"/>
              <w:marTop w:val="0"/>
              <w:marBottom w:val="0"/>
              <w:divBdr>
                <w:top w:val="none" w:sz="0" w:space="0" w:color="auto"/>
                <w:left w:val="none" w:sz="0" w:space="0" w:color="auto"/>
                <w:bottom w:val="none" w:sz="0" w:space="0" w:color="auto"/>
                <w:right w:val="none" w:sz="0" w:space="0" w:color="auto"/>
              </w:divBdr>
            </w:div>
          </w:divsChild>
        </w:div>
        <w:div w:id="491258687">
          <w:marLeft w:val="0"/>
          <w:marRight w:val="0"/>
          <w:marTop w:val="0"/>
          <w:marBottom w:val="0"/>
          <w:divBdr>
            <w:top w:val="none" w:sz="0" w:space="0" w:color="auto"/>
            <w:left w:val="none" w:sz="0" w:space="0" w:color="auto"/>
            <w:bottom w:val="none" w:sz="0" w:space="0" w:color="auto"/>
            <w:right w:val="none" w:sz="0" w:space="0" w:color="auto"/>
          </w:divBdr>
        </w:div>
        <w:div w:id="639506064">
          <w:marLeft w:val="0"/>
          <w:marRight w:val="0"/>
          <w:marTop w:val="0"/>
          <w:marBottom w:val="0"/>
          <w:divBdr>
            <w:top w:val="none" w:sz="0" w:space="0" w:color="auto"/>
            <w:left w:val="none" w:sz="0" w:space="0" w:color="auto"/>
            <w:bottom w:val="none" w:sz="0" w:space="0" w:color="auto"/>
            <w:right w:val="none" w:sz="0" w:space="0" w:color="auto"/>
          </w:divBdr>
          <w:divsChild>
            <w:div w:id="213546086">
              <w:marLeft w:val="0"/>
              <w:marRight w:val="0"/>
              <w:marTop w:val="0"/>
              <w:marBottom w:val="0"/>
              <w:divBdr>
                <w:top w:val="none" w:sz="0" w:space="0" w:color="auto"/>
                <w:left w:val="none" w:sz="0" w:space="0" w:color="auto"/>
                <w:bottom w:val="none" w:sz="0" w:space="0" w:color="auto"/>
                <w:right w:val="none" w:sz="0" w:space="0" w:color="auto"/>
              </w:divBdr>
            </w:div>
          </w:divsChild>
        </w:div>
        <w:div w:id="252200880">
          <w:marLeft w:val="0"/>
          <w:marRight w:val="0"/>
          <w:marTop w:val="0"/>
          <w:marBottom w:val="0"/>
          <w:divBdr>
            <w:top w:val="none" w:sz="0" w:space="0" w:color="auto"/>
            <w:left w:val="none" w:sz="0" w:space="0" w:color="auto"/>
            <w:bottom w:val="none" w:sz="0" w:space="0" w:color="auto"/>
            <w:right w:val="none" w:sz="0" w:space="0" w:color="auto"/>
          </w:divBdr>
        </w:div>
        <w:div w:id="549457389">
          <w:marLeft w:val="0"/>
          <w:marRight w:val="0"/>
          <w:marTop w:val="0"/>
          <w:marBottom w:val="0"/>
          <w:divBdr>
            <w:top w:val="none" w:sz="0" w:space="0" w:color="auto"/>
            <w:left w:val="none" w:sz="0" w:space="0" w:color="auto"/>
            <w:bottom w:val="none" w:sz="0" w:space="0" w:color="auto"/>
            <w:right w:val="none" w:sz="0" w:space="0" w:color="auto"/>
          </w:divBdr>
          <w:divsChild>
            <w:div w:id="1038167834">
              <w:marLeft w:val="0"/>
              <w:marRight w:val="0"/>
              <w:marTop w:val="0"/>
              <w:marBottom w:val="0"/>
              <w:divBdr>
                <w:top w:val="none" w:sz="0" w:space="0" w:color="auto"/>
                <w:left w:val="none" w:sz="0" w:space="0" w:color="auto"/>
                <w:bottom w:val="none" w:sz="0" w:space="0" w:color="auto"/>
                <w:right w:val="none" w:sz="0" w:space="0" w:color="auto"/>
              </w:divBdr>
            </w:div>
          </w:divsChild>
        </w:div>
        <w:div w:id="1057512708">
          <w:marLeft w:val="0"/>
          <w:marRight w:val="0"/>
          <w:marTop w:val="0"/>
          <w:marBottom w:val="0"/>
          <w:divBdr>
            <w:top w:val="none" w:sz="0" w:space="0" w:color="auto"/>
            <w:left w:val="none" w:sz="0" w:space="0" w:color="auto"/>
            <w:bottom w:val="none" w:sz="0" w:space="0" w:color="auto"/>
            <w:right w:val="none" w:sz="0" w:space="0" w:color="auto"/>
          </w:divBdr>
        </w:div>
        <w:div w:id="1840926805">
          <w:marLeft w:val="0"/>
          <w:marRight w:val="0"/>
          <w:marTop w:val="0"/>
          <w:marBottom w:val="0"/>
          <w:divBdr>
            <w:top w:val="none" w:sz="0" w:space="0" w:color="auto"/>
            <w:left w:val="none" w:sz="0" w:space="0" w:color="auto"/>
            <w:bottom w:val="none" w:sz="0" w:space="0" w:color="auto"/>
            <w:right w:val="none" w:sz="0" w:space="0" w:color="auto"/>
          </w:divBdr>
          <w:divsChild>
            <w:div w:id="58211025">
              <w:marLeft w:val="0"/>
              <w:marRight w:val="0"/>
              <w:marTop w:val="0"/>
              <w:marBottom w:val="0"/>
              <w:divBdr>
                <w:top w:val="none" w:sz="0" w:space="0" w:color="auto"/>
                <w:left w:val="none" w:sz="0" w:space="0" w:color="auto"/>
                <w:bottom w:val="none" w:sz="0" w:space="0" w:color="auto"/>
                <w:right w:val="none" w:sz="0" w:space="0" w:color="auto"/>
              </w:divBdr>
            </w:div>
          </w:divsChild>
        </w:div>
        <w:div w:id="1583836853">
          <w:marLeft w:val="0"/>
          <w:marRight w:val="0"/>
          <w:marTop w:val="0"/>
          <w:marBottom w:val="0"/>
          <w:divBdr>
            <w:top w:val="none" w:sz="0" w:space="0" w:color="auto"/>
            <w:left w:val="none" w:sz="0" w:space="0" w:color="auto"/>
            <w:bottom w:val="none" w:sz="0" w:space="0" w:color="auto"/>
            <w:right w:val="none" w:sz="0" w:space="0" w:color="auto"/>
          </w:divBdr>
        </w:div>
        <w:div w:id="2561375">
          <w:marLeft w:val="0"/>
          <w:marRight w:val="0"/>
          <w:marTop w:val="0"/>
          <w:marBottom w:val="0"/>
          <w:divBdr>
            <w:top w:val="none" w:sz="0" w:space="0" w:color="auto"/>
            <w:left w:val="none" w:sz="0" w:space="0" w:color="auto"/>
            <w:bottom w:val="none" w:sz="0" w:space="0" w:color="auto"/>
            <w:right w:val="none" w:sz="0" w:space="0" w:color="auto"/>
          </w:divBdr>
          <w:divsChild>
            <w:div w:id="828667085">
              <w:marLeft w:val="0"/>
              <w:marRight w:val="0"/>
              <w:marTop w:val="0"/>
              <w:marBottom w:val="0"/>
              <w:divBdr>
                <w:top w:val="none" w:sz="0" w:space="0" w:color="auto"/>
                <w:left w:val="none" w:sz="0" w:space="0" w:color="auto"/>
                <w:bottom w:val="none" w:sz="0" w:space="0" w:color="auto"/>
                <w:right w:val="none" w:sz="0" w:space="0" w:color="auto"/>
              </w:divBdr>
            </w:div>
          </w:divsChild>
        </w:div>
        <w:div w:id="1847400408">
          <w:marLeft w:val="0"/>
          <w:marRight w:val="0"/>
          <w:marTop w:val="0"/>
          <w:marBottom w:val="0"/>
          <w:divBdr>
            <w:top w:val="none" w:sz="0" w:space="0" w:color="auto"/>
            <w:left w:val="none" w:sz="0" w:space="0" w:color="auto"/>
            <w:bottom w:val="none" w:sz="0" w:space="0" w:color="auto"/>
            <w:right w:val="none" w:sz="0" w:space="0" w:color="auto"/>
          </w:divBdr>
        </w:div>
        <w:div w:id="1674334703">
          <w:marLeft w:val="0"/>
          <w:marRight w:val="0"/>
          <w:marTop w:val="0"/>
          <w:marBottom w:val="0"/>
          <w:divBdr>
            <w:top w:val="none" w:sz="0" w:space="0" w:color="auto"/>
            <w:left w:val="none" w:sz="0" w:space="0" w:color="auto"/>
            <w:bottom w:val="none" w:sz="0" w:space="0" w:color="auto"/>
            <w:right w:val="none" w:sz="0" w:space="0" w:color="auto"/>
          </w:divBdr>
          <w:divsChild>
            <w:div w:id="1257252759">
              <w:marLeft w:val="0"/>
              <w:marRight w:val="0"/>
              <w:marTop w:val="0"/>
              <w:marBottom w:val="0"/>
              <w:divBdr>
                <w:top w:val="none" w:sz="0" w:space="0" w:color="auto"/>
                <w:left w:val="none" w:sz="0" w:space="0" w:color="auto"/>
                <w:bottom w:val="none" w:sz="0" w:space="0" w:color="auto"/>
                <w:right w:val="none" w:sz="0" w:space="0" w:color="auto"/>
              </w:divBdr>
            </w:div>
          </w:divsChild>
        </w:div>
        <w:div w:id="1456102533">
          <w:marLeft w:val="0"/>
          <w:marRight w:val="0"/>
          <w:marTop w:val="0"/>
          <w:marBottom w:val="0"/>
          <w:divBdr>
            <w:top w:val="none" w:sz="0" w:space="0" w:color="auto"/>
            <w:left w:val="none" w:sz="0" w:space="0" w:color="auto"/>
            <w:bottom w:val="none" w:sz="0" w:space="0" w:color="auto"/>
            <w:right w:val="none" w:sz="0" w:space="0" w:color="auto"/>
          </w:divBdr>
        </w:div>
        <w:div w:id="1443065381">
          <w:marLeft w:val="0"/>
          <w:marRight w:val="0"/>
          <w:marTop w:val="0"/>
          <w:marBottom w:val="0"/>
          <w:divBdr>
            <w:top w:val="none" w:sz="0" w:space="0" w:color="auto"/>
            <w:left w:val="none" w:sz="0" w:space="0" w:color="auto"/>
            <w:bottom w:val="none" w:sz="0" w:space="0" w:color="auto"/>
            <w:right w:val="none" w:sz="0" w:space="0" w:color="auto"/>
          </w:divBdr>
          <w:divsChild>
            <w:div w:id="1808887895">
              <w:marLeft w:val="0"/>
              <w:marRight w:val="0"/>
              <w:marTop w:val="0"/>
              <w:marBottom w:val="0"/>
              <w:divBdr>
                <w:top w:val="none" w:sz="0" w:space="0" w:color="auto"/>
                <w:left w:val="none" w:sz="0" w:space="0" w:color="auto"/>
                <w:bottom w:val="none" w:sz="0" w:space="0" w:color="auto"/>
                <w:right w:val="none" w:sz="0" w:space="0" w:color="auto"/>
              </w:divBdr>
            </w:div>
          </w:divsChild>
        </w:div>
        <w:div w:id="152331974">
          <w:marLeft w:val="0"/>
          <w:marRight w:val="0"/>
          <w:marTop w:val="300"/>
          <w:marBottom w:val="0"/>
          <w:divBdr>
            <w:top w:val="none" w:sz="0" w:space="0" w:color="auto"/>
            <w:left w:val="none" w:sz="0" w:space="0" w:color="auto"/>
            <w:bottom w:val="none" w:sz="0" w:space="0" w:color="auto"/>
            <w:right w:val="none" w:sz="0" w:space="0" w:color="auto"/>
          </w:divBdr>
          <w:divsChild>
            <w:div w:id="1772122544">
              <w:marLeft w:val="0"/>
              <w:marRight w:val="0"/>
              <w:marTop w:val="0"/>
              <w:marBottom w:val="0"/>
              <w:divBdr>
                <w:top w:val="none" w:sz="0" w:space="0" w:color="auto"/>
                <w:left w:val="none" w:sz="0" w:space="0" w:color="auto"/>
                <w:bottom w:val="none" w:sz="0" w:space="0" w:color="auto"/>
                <w:right w:val="none" w:sz="0" w:space="0" w:color="auto"/>
              </w:divBdr>
              <w:divsChild>
                <w:div w:id="4219906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883997">
          <w:marLeft w:val="0"/>
          <w:marRight w:val="0"/>
          <w:marTop w:val="300"/>
          <w:marBottom w:val="0"/>
          <w:divBdr>
            <w:top w:val="none" w:sz="0" w:space="0" w:color="auto"/>
            <w:left w:val="none" w:sz="0" w:space="0" w:color="auto"/>
            <w:bottom w:val="none" w:sz="0" w:space="0" w:color="auto"/>
            <w:right w:val="none" w:sz="0" w:space="0" w:color="auto"/>
          </w:divBdr>
          <w:divsChild>
            <w:div w:id="1700085416">
              <w:marLeft w:val="0"/>
              <w:marRight w:val="0"/>
              <w:marTop w:val="0"/>
              <w:marBottom w:val="0"/>
              <w:divBdr>
                <w:top w:val="none" w:sz="0" w:space="0" w:color="auto"/>
                <w:left w:val="none" w:sz="0" w:space="0" w:color="auto"/>
                <w:bottom w:val="none" w:sz="0" w:space="0" w:color="auto"/>
                <w:right w:val="none" w:sz="0" w:space="0" w:color="auto"/>
              </w:divBdr>
              <w:divsChild>
                <w:div w:id="148985919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63750489">
          <w:marLeft w:val="0"/>
          <w:marRight w:val="0"/>
          <w:marTop w:val="300"/>
          <w:marBottom w:val="0"/>
          <w:divBdr>
            <w:top w:val="none" w:sz="0" w:space="0" w:color="auto"/>
            <w:left w:val="none" w:sz="0" w:space="0" w:color="auto"/>
            <w:bottom w:val="none" w:sz="0" w:space="0" w:color="auto"/>
            <w:right w:val="none" w:sz="0" w:space="0" w:color="auto"/>
          </w:divBdr>
          <w:divsChild>
            <w:div w:id="425345721">
              <w:marLeft w:val="0"/>
              <w:marRight w:val="0"/>
              <w:marTop w:val="0"/>
              <w:marBottom w:val="0"/>
              <w:divBdr>
                <w:top w:val="none" w:sz="0" w:space="0" w:color="auto"/>
                <w:left w:val="none" w:sz="0" w:space="0" w:color="auto"/>
                <w:bottom w:val="none" w:sz="0" w:space="0" w:color="auto"/>
                <w:right w:val="none" w:sz="0" w:space="0" w:color="auto"/>
              </w:divBdr>
              <w:divsChild>
                <w:div w:id="1752584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00894342">
          <w:marLeft w:val="0"/>
          <w:marRight w:val="0"/>
          <w:marTop w:val="300"/>
          <w:marBottom w:val="0"/>
          <w:divBdr>
            <w:top w:val="none" w:sz="0" w:space="0" w:color="auto"/>
            <w:left w:val="none" w:sz="0" w:space="0" w:color="auto"/>
            <w:bottom w:val="none" w:sz="0" w:space="0" w:color="auto"/>
            <w:right w:val="none" w:sz="0" w:space="0" w:color="auto"/>
          </w:divBdr>
          <w:divsChild>
            <w:div w:id="1537157148">
              <w:marLeft w:val="0"/>
              <w:marRight w:val="0"/>
              <w:marTop w:val="0"/>
              <w:marBottom w:val="0"/>
              <w:divBdr>
                <w:top w:val="none" w:sz="0" w:space="0" w:color="auto"/>
                <w:left w:val="none" w:sz="0" w:space="0" w:color="auto"/>
                <w:bottom w:val="none" w:sz="0" w:space="0" w:color="auto"/>
                <w:right w:val="none" w:sz="0" w:space="0" w:color="auto"/>
              </w:divBdr>
              <w:divsChild>
                <w:div w:id="69095753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1568529">
      <w:bodyDiv w:val="1"/>
      <w:marLeft w:val="0"/>
      <w:marRight w:val="0"/>
      <w:marTop w:val="0"/>
      <w:marBottom w:val="0"/>
      <w:divBdr>
        <w:top w:val="none" w:sz="0" w:space="0" w:color="auto"/>
        <w:left w:val="none" w:sz="0" w:space="0" w:color="auto"/>
        <w:bottom w:val="none" w:sz="0" w:space="0" w:color="auto"/>
        <w:right w:val="none" w:sz="0" w:space="0" w:color="auto"/>
      </w:divBdr>
    </w:div>
    <w:div w:id="2051612148">
      <w:bodyDiv w:val="1"/>
      <w:marLeft w:val="0"/>
      <w:marRight w:val="0"/>
      <w:marTop w:val="0"/>
      <w:marBottom w:val="0"/>
      <w:divBdr>
        <w:top w:val="none" w:sz="0" w:space="0" w:color="auto"/>
        <w:left w:val="none" w:sz="0" w:space="0" w:color="auto"/>
        <w:bottom w:val="none" w:sz="0" w:space="0" w:color="auto"/>
        <w:right w:val="none" w:sz="0" w:space="0" w:color="auto"/>
      </w:divBdr>
      <w:divsChild>
        <w:div w:id="145636694">
          <w:marLeft w:val="0"/>
          <w:marRight w:val="0"/>
          <w:marTop w:val="0"/>
          <w:marBottom w:val="0"/>
          <w:divBdr>
            <w:top w:val="none" w:sz="0" w:space="0" w:color="auto"/>
            <w:left w:val="none" w:sz="0" w:space="0" w:color="auto"/>
            <w:bottom w:val="none" w:sz="0" w:space="0" w:color="auto"/>
            <w:right w:val="none" w:sz="0" w:space="0" w:color="auto"/>
          </w:divBdr>
        </w:div>
        <w:div w:id="1514607783">
          <w:marLeft w:val="0"/>
          <w:marRight w:val="0"/>
          <w:marTop w:val="0"/>
          <w:marBottom w:val="0"/>
          <w:divBdr>
            <w:top w:val="none" w:sz="0" w:space="0" w:color="auto"/>
            <w:left w:val="none" w:sz="0" w:space="0" w:color="auto"/>
            <w:bottom w:val="none" w:sz="0" w:space="0" w:color="auto"/>
            <w:right w:val="none" w:sz="0" w:space="0" w:color="auto"/>
          </w:divBdr>
          <w:divsChild>
            <w:div w:id="940143066">
              <w:marLeft w:val="0"/>
              <w:marRight w:val="0"/>
              <w:marTop w:val="0"/>
              <w:marBottom w:val="0"/>
              <w:divBdr>
                <w:top w:val="none" w:sz="0" w:space="0" w:color="auto"/>
                <w:left w:val="none" w:sz="0" w:space="0" w:color="auto"/>
                <w:bottom w:val="none" w:sz="0" w:space="0" w:color="auto"/>
                <w:right w:val="none" w:sz="0" w:space="0" w:color="auto"/>
              </w:divBdr>
            </w:div>
          </w:divsChild>
        </w:div>
        <w:div w:id="1600485451">
          <w:marLeft w:val="0"/>
          <w:marRight w:val="0"/>
          <w:marTop w:val="0"/>
          <w:marBottom w:val="0"/>
          <w:divBdr>
            <w:top w:val="none" w:sz="0" w:space="0" w:color="auto"/>
            <w:left w:val="none" w:sz="0" w:space="0" w:color="auto"/>
            <w:bottom w:val="none" w:sz="0" w:space="0" w:color="auto"/>
            <w:right w:val="none" w:sz="0" w:space="0" w:color="auto"/>
          </w:divBdr>
        </w:div>
        <w:div w:id="781460712">
          <w:marLeft w:val="0"/>
          <w:marRight w:val="0"/>
          <w:marTop w:val="0"/>
          <w:marBottom w:val="0"/>
          <w:divBdr>
            <w:top w:val="none" w:sz="0" w:space="0" w:color="auto"/>
            <w:left w:val="none" w:sz="0" w:space="0" w:color="auto"/>
            <w:bottom w:val="none" w:sz="0" w:space="0" w:color="auto"/>
            <w:right w:val="none" w:sz="0" w:space="0" w:color="auto"/>
          </w:divBdr>
          <w:divsChild>
            <w:div w:id="299649164">
              <w:marLeft w:val="0"/>
              <w:marRight w:val="0"/>
              <w:marTop w:val="0"/>
              <w:marBottom w:val="0"/>
              <w:divBdr>
                <w:top w:val="none" w:sz="0" w:space="0" w:color="auto"/>
                <w:left w:val="none" w:sz="0" w:space="0" w:color="auto"/>
                <w:bottom w:val="none" w:sz="0" w:space="0" w:color="auto"/>
                <w:right w:val="none" w:sz="0" w:space="0" w:color="auto"/>
              </w:divBdr>
            </w:div>
          </w:divsChild>
        </w:div>
        <w:div w:id="1488135329">
          <w:marLeft w:val="0"/>
          <w:marRight w:val="0"/>
          <w:marTop w:val="0"/>
          <w:marBottom w:val="0"/>
          <w:divBdr>
            <w:top w:val="none" w:sz="0" w:space="0" w:color="auto"/>
            <w:left w:val="none" w:sz="0" w:space="0" w:color="auto"/>
            <w:bottom w:val="none" w:sz="0" w:space="0" w:color="auto"/>
            <w:right w:val="none" w:sz="0" w:space="0" w:color="auto"/>
          </w:divBdr>
        </w:div>
        <w:div w:id="81411662">
          <w:marLeft w:val="0"/>
          <w:marRight w:val="0"/>
          <w:marTop w:val="0"/>
          <w:marBottom w:val="0"/>
          <w:divBdr>
            <w:top w:val="none" w:sz="0" w:space="0" w:color="auto"/>
            <w:left w:val="none" w:sz="0" w:space="0" w:color="auto"/>
            <w:bottom w:val="none" w:sz="0" w:space="0" w:color="auto"/>
            <w:right w:val="none" w:sz="0" w:space="0" w:color="auto"/>
          </w:divBdr>
          <w:divsChild>
            <w:div w:id="1501508535">
              <w:marLeft w:val="0"/>
              <w:marRight w:val="0"/>
              <w:marTop w:val="0"/>
              <w:marBottom w:val="0"/>
              <w:divBdr>
                <w:top w:val="none" w:sz="0" w:space="0" w:color="auto"/>
                <w:left w:val="none" w:sz="0" w:space="0" w:color="auto"/>
                <w:bottom w:val="none" w:sz="0" w:space="0" w:color="auto"/>
                <w:right w:val="none" w:sz="0" w:space="0" w:color="auto"/>
              </w:divBdr>
            </w:div>
          </w:divsChild>
        </w:div>
        <w:div w:id="1089740107">
          <w:marLeft w:val="0"/>
          <w:marRight w:val="0"/>
          <w:marTop w:val="0"/>
          <w:marBottom w:val="0"/>
          <w:divBdr>
            <w:top w:val="none" w:sz="0" w:space="0" w:color="auto"/>
            <w:left w:val="none" w:sz="0" w:space="0" w:color="auto"/>
            <w:bottom w:val="none" w:sz="0" w:space="0" w:color="auto"/>
            <w:right w:val="none" w:sz="0" w:space="0" w:color="auto"/>
          </w:divBdr>
        </w:div>
        <w:div w:id="741754500">
          <w:marLeft w:val="0"/>
          <w:marRight w:val="0"/>
          <w:marTop w:val="0"/>
          <w:marBottom w:val="0"/>
          <w:divBdr>
            <w:top w:val="none" w:sz="0" w:space="0" w:color="auto"/>
            <w:left w:val="none" w:sz="0" w:space="0" w:color="auto"/>
            <w:bottom w:val="none" w:sz="0" w:space="0" w:color="auto"/>
            <w:right w:val="none" w:sz="0" w:space="0" w:color="auto"/>
          </w:divBdr>
          <w:divsChild>
            <w:div w:id="1322537737">
              <w:marLeft w:val="0"/>
              <w:marRight w:val="0"/>
              <w:marTop w:val="0"/>
              <w:marBottom w:val="0"/>
              <w:divBdr>
                <w:top w:val="none" w:sz="0" w:space="0" w:color="auto"/>
                <w:left w:val="none" w:sz="0" w:space="0" w:color="auto"/>
                <w:bottom w:val="none" w:sz="0" w:space="0" w:color="auto"/>
                <w:right w:val="none" w:sz="0" w:space="0" w:color="auto"/>
              </w:divBdr>
            </w:div>
          </w:divsChild>
        </w:div>
        <w:div w:id="1173110751">
          <w:marLeft w:val="0"/>
          <w:marRight w:val="0"/>
          <w:marTop w:val="0"/>
          <w:marBottom w:val="0"/>
          <w:divBdr>
            <w:top w:val="none" w:sz="0" w:space="0" w:color="auto"/>
            <w:left w:val="none" w:sz="0" w:space="0" w:color="auto"/>
            <w:bottom w:val="none" w:sz="0" w:space="0" w:color="auto"/>
            <w:right w:val="none" w:sz="0" w:space="0" w:color="auto"/>
          </w:divBdr>
        </w:div>
        <w:div w:id="1534264662">
          <w:marLeft w:val="0"/>
          <w:marRight w:val="0"/>
          <w:marTop w:val="0"/>
          <w:marBottom w:val="0"/>
          <w:divBdr>
            <w:top w:val="none" w:sz="0" w:space="0" w:color="auto"/>
            <w:left w:val="none" w:sz="0" w:space="0" w:color="auto"/>
            <w:bottom w:val="none" w:sz="0" w:space="0" w:color="auto"/>
            <w:right w:val="none" w:sz="0" w:space="0" w:color="auto"/>
          </w:divBdr>
          <w:divsChild>
            <w:div w:id="1732531692">
              <w:marLeft w:val="0"/>
              <w:marRight w:val="0"/>
              <w:marTop w:val="0"/>
              <w:marBottom w:val="0"/>
              <w:divBdr>
                <w:top w:val="none" w:sz="0" w:space="0" w:color="auto"/>
                <w:left w:val="none" w:sz="0" w:space="0" w:color="auto"/>
                <w:bottom w:val="none" w:sz="0" w:space="0" w:color="auto"/>
                <w:right w:val="none" w:sz="0" w:space="0" w:color="auto"/>
              </w:divBdr>
            </w:div>
          </w:divsChild>
        </w:div>
        <w:div w:id="1038317860">
          <w:marLeft w:val="0"/>
          <w:marRight w:val="0"/>
          <w:marTop w:val="0"/>
          <w:marBottom w:val="0"/>
          <w:divBdr>
            <w:top w:val="none" w:sz="0" w:space="0" w:color="auto"/>
            <w:left w:val="none" w:sz="0" w:space="0" w:color="auto"/>
            <w:bottom w:val="none" w:sz="0" w:space="0" w:color="auto"/>
            <w:right w:val="none" w:sz="0" w:space="0" w:color="auto"/>
          </w:divBdr>
        </w:div>
        <w:div w:id="404257559">
          <w:marLeft w:val="0"/>
          <w:marRight w:val="0"/>
          <w:marTop w:val="0"/>
          <w:marBottom w:val="0"/>
          <w:divBdr>
            <w:top w:val="none" w:sz="0" w:space="0" w:color="auto"/>
            <w:left w:val="none" w:sz="0" w:space="0" w:color="auto"/>
            <w:bottom w:val="none" w:sz="0" w:space="0" w:color="auto"/>
            <w:right w:val="none" w:sz="0" w:space="0" w:color="auto"/>
          </w:divBdr>
          <w:divsChild>
            <w:div w:id="355156006">
              <w:marLeft w:val="0"/>
              <w:marRight w:val="0"/>
              <w:marTop w:val="0"/>
              <w:marBottom w:val="0"/>
              <w:divBdr>
                <w:top w:val="none" w:sz="0" w:space="0" w:color="auto"/>
                <w:left w:val="none" w:sz="0" w:space="0" w:color="auto"/>
                <w:bottom w:val="none" w:sz="0" w:space="0" w:color="auto"/>
                <w:right w:val="none" w:sz="0" w:space="0" w:color="auto"/>
              </w:divBdr>
            </w:div>
          </w:divsChild>
        </w:div>
        <w:div w:id="1084259890">
          <w:marLeft w:val="0"/>
          <w:marRight w:val="0"/>
          <w:marTop w:val="0"/>
          <w:marBottom w:val="0"/>
          <w:divBdr>
            <w:top w:val="none" w:sz="0" w:space="0" w:color="auto"/>
            <w:left w:val="none" w:sz="0" w:space="0" w:color="auto"/>
            <w:bottom w:val="none" w:sz="0" w:space="0" w:color="auto"/>
            <w:right w:val="none" w:sz="0" w:space="0" w:color="auto"/>
          </w:divBdr>
        </w:div>
        <w:div w:id="2093547609">
          <w:marLeft w:val="0"/>
          <w:marRight w:val="0"/>
          <w:marTop w:val="0"/>
          <w:marBottom w:val="0"/>
          <w:divBdr>
            <w:top w:val="none" w:sz="0" w:space="0" w:color="auto"/>
            <w:left w:val="none" w:sz="0" w:space="0" w:color="auto"/>
            <w:bottom w:val="none" w:sz="0" w:space="0" w:color="auto"/>
            <w:right w:val="none" w:sz="0" w:space="0" w:color="auto"/>
          </w:divBdr>
          <w:divsChild>
            <w:div w:id="1801681838">
              <w:marLeft w:val="0"/>
              <w:marRight w:val="0"/>
              <w:marTop w:val="0"/>
              <w:marBottom w:val="0"/>
              <w:divBdr>
                <w:top w:val="none" w:sz="0" w:space="0" w:color="auto"/>
                <w:left w:val="none" w:sz="0" w:space="0" w:color="auto"/>
                <w:bottom w:val="none" w:sz="0" w:space="0" w:color="auto"/>
                <w:right w:val="none" w:sz="0" w:space="0" w:color="auto"/>
              </w:divBdr>
            </w:div>
          </w:divsChild>
        </w:div>
        <w:div w:id="1087581244">
          <w:marLeft w:val="0"/>
          <w:marRight w:val="0"/>
          <w:marTop w:val="300"/>
          <w:marBottom w:val="0"/>
          <w:divBdr>
            <w:top w:val="none" w:sz="0" w:space="0" w:color="auto"/>
            <w:left w:val="none" w:sz="0" w:space="0" w:color="auto"/>
            <w:bottom w:val="none" w:sz="0" w:space="0" w:color="auto"/>
            <w:right w:val="none" w:sz="0" w:space="0" w:color="auto"/>
          </w:divBdr>
          <w:divsChild>
            <w:div w:id="891699530">
              <w:marLeft w:val="0"/>
              <w:marRight w:val="0"/>
              <w:marTop w:val="0"/>
              <w:marBottom w:val="0"/>
              <w:divBdr>
                <w:top w:val="none" w:sz="0" w:space="0" w:color="auto"/>
                <w:left w:val="none" w:sz="0" w:space="0" w:color="auto"/>
                <w:bottom w:val="none" w:sz="0" w:space="0" w:color="auto"/>
                <w:right w:val="none" w:sz="0" w:space="0" w:color="auto"/>
              </w:divBdr>
              <w:divsChild>
                <w:div w:id="13931944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36321206">
          <w:marLeft w:val="0"/>
          <w:marRight w:val="0"/>
          <w:marTop w:val="300"/>
          <w:marBottom w:val="0"/>
          <w:divBdr>
            <w:top w:val="none" w:sz="0" w:space="0" w:color="auto"/>
            <w:left w:val="none" w:sz="0" w:space="0" w:color="auto"/>
            <w:bottom w:val="none" w:sz="0" w:space="0" w:color="auto"/>
            <w:right w:val="none" w:sz="0" w:space="0" w:color="auto"/>
          </w:divBdr>
          <w:divsChild>
            <w:div w:id="1616643097">
              <w:marLeft w:val="0"/>
              <w:marRight w:val="0"/>
              <w:marTop w:val="0"/>
              <w:marBottom w:val="0"/>
              <w:divBdr>
                <w:top w:val="none" w:sz="0" w:space="0" w:color="auto"/>
                <w:left w:val="none" w:sz="0" w:space="0" w:color="auto"/>
                <w:bottom w:val="none" w:sz="0" w:space="0" w:color="auto"/>
                <w:right w:val="none" w:sz="0" w:space="0" w:color="auto"/>
              </w:divBdr>
              <w:divsChild>
                <w:div w:id="3409042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432822573">
          <w:marLeft w:val="0"/>
          <w:marRight w:val="0"/>
          <w:marTop w:val="300"/>
          <w:marBottom w:val="0"/>
          <w:divBdr>
            <w:top w:val="none" w:sz="0" w:space="0" w:color="auto"/>
            <w:left w:val="none" w:sz="0" w:space="0" w:color="auto"/>
            <w:bottom w:val="none" w:sz="0" w:space="0" w:color="auto"/>
            <w:right w:val="none" w:sz="0" w:space="0" w:color="auto"/>
          </w:divBdr>
          <w:divsChild>
            <w:div w:id="625283064">
              <w:marLeft w:val="0"/>
              <w:marRight w:val="0"/>
              <w:marTop w:val="0"/>
              <w:marBottom w:val="0"/>
              <w:divBdr>
                <w:top w:val="none" w:sz="0" w:space="0" w:color="auto"/>
                <w:left w:val="none" w:sz="0" w:space="0" w:color="auto"/>
                <w:bottom w:val="none" w:sz="0" w:space="0" w:color="auto"/>
                <w:right w:val="none" w:sz="0" w:space="0" w:color="auto"/>
              </w:divBdr>
              <w:divsChild>
                <w:div w:id="74280008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6898281">
          <w:marLeft w:val="0"/>
          <w:marRight w:val="0"/>
          <w:marTop w:val="300"/>
          <w:marBottom w:val="0"/>
          <w:divBdr>
            <w:top w:val="none" w:sz="0" w:space="0" w:color="auto"/>
            <w:left w:val="none" w:sz="0" w:space="0" w:color="auto"/>
            <w:bottom w:val="none" w:sz="0" w:space="0" w:color="auto"/>
            <w:right w:val="none" w:sz="0" w:space="0" w:color="auto"/>
          </w:divBdr>
          <w:divsChild>
            <w:div w:id="451025228">
              <w:marLeft w:val="0"/>
              <w:marRight w:val="0"/>
              <w:marTop w:val="0"/>
              <w:marBottom w:val="0"/>
              <w:divBdr>
                <w:top w:val="none" w:sz="0" w:space="0" w:color="auto"/>
                <w:left w:val="none" w:sz="0" w:space="0" w:color="auto"/>
                <w:bottom w:val="none" w:sz="0" w:space="0" w:color="auto"/>
                <w:right w:val="none" w:sz="0" w:space="0" w:color="auto"/>
              </w:divBdr>
              <w:divsChild>
                <w:div w:id="7526982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53922887">
      <w:bodyDiv w:val="1"/>
      <w:marLeft w:val="0"/>
      <w:marRight w:val="0"/>
      <w:marTop w:val="0"/>
      <w:marBottom w:val="0"/>
      <w:divBdr>
        <w:top w:val="none" w:sz="0" w:space="0" w:color="auto"/>
        <w:left w:val="none" w:sz="0" w:space="0" w:color="auto"/>
        <w:bottom w:val="none" w:sz="0" w:space="0" w:color="auto"/>
        <w:right w:val="none" w:sz="0" w:space="0" w:color="auto"/>
      </w:divBdr>
      <w:divsChild>
        <w:div w:id="2110587875">
          <w:marLeft w:val="0"/>
          <w:marRight w:val="0"/>
          <w:marTop w:val="0"/>
          <w:marBottom w:val="0"/>
          <w:divBdr>
            <w:top w:val="none" w:sz="0" w:space="0" w:color="auto"/>
            <w:left w:val="none" w:sz="0" w:space="0" w:color="auto"/>
            <w:bottom w:val="none" w:sz="0" w:space="0" w:color="auto"/>
            <w:right w:val="none" w:sz="0" w:space="0" w:color="auto"/>
          </w:divBdr>
        </w:div>
        <w:div w:id="562180553">
          <w:marLeft w:val="0"/>
          <w:marRight w:val="0"/>
          <w:marTop w:val="0"/>
          <w:marBottom w:val="0"/>
          <w:divBdr>
            <w:top w:val="none" w:sz="0" w:space="0" w:color="auto"/>
            <w:left w:val="none" w:sz="0" w:space="0" w:color="auto"/>
            <w:bottom w:val="none" w:sz="0" w:space="0" w:color="auto"/>
            <w:right w:val="none" w:sz="0" w:space="0" w:color="auto"/>
          </w:divBdr>
          <w:divsChild>
            <w:div w:id="534777354">
              <w:marLeft w:val="0"/>
              <w:marRight w:val="0"/>
              <w:marTop w:val="0"/>
              <w:marBottom w:val="0"/>
              <w:divBdr>
                <w:top w:val="none" w:sz="0" w:space="0" w:color="auto"/>
                <w:left w:val="none" w:sz="0" w:space="0" w:color="auto"/>
                <w:bottom w:val="none" w:sz="0" w:space="0" w:color="auto"/>
                <w:right w:val="none" w:sz="0" w:space="0" w:color="auto"/>
              </w:divBdr>
            </w:div>
          </w:divsChild>
        </w:div>
        <w:div w:id="107088808">
          <w:marLeft w:val="0"/>
          <w:marRight w:val="0"/>
          <w:marTop w:val="0"/>
          <w:marBottom w:val="0"/>
          <w:divBdr>
            <w:top w:val="none" w:sz="0" w:space="0" w:color="auto"/>
            <w:left w:val="none" w:sz="0" w:space="0" w:color="auto"/>
            <w:bottom w:val="none" w:sz="0" w:space="0" w:color="auto"/>
            <w:right w:val="none" w:sz="0" w:space="0" w:color="auto"/>
          </w:divBdr>
        </w:div>
        <w:div w:id="537743480">
          <w:marLeft w:val="0"/>
          <w:marRight w:val="0"/>
          <w:marTop w:val="0"/>
          <w:marBottom w:val="0"/>
          <w:divBdr>
            <w:top w:val="none" w:sz="0" w:space="0" w:color="auto"/>
            <w:left w:val="none" w:sz="0" w:space="0" w:color="auto"/>
            <w:bottom w:val="none" w:sz="0" w:space="0" w:color="auto"/>
            <w:right w:val="none" w:sz="0" w:space="0" w:color="auto"/>
          </w:divBdr>
          <w:divsChild>
            <w:div w:id="892040951">
              <w:marLeft w:val="0"/>
              <w:marRight w:val="0"/>
              <w:marTop w:val="0"/>
              <w:marBottom w:val="0"/>
              <w:divBdr>
                <w:top w:val="none" w:sz="0" w:space="0" w:color="auto"/>
                <w:left w:val="none" w:sz="0" w:space="0" w:color="auto"/>
                <w:bottom w:val="none" w:sz="0" w:space="0" w:color="auto"/>
                <w:right w:val="none" w:sz="0" w:space="0" w:color="auto"/>
              </w:divBdr>
            </w:div>
          </w:divsChild>
        </w:div>
        <w:div w:id="996113376">
          <w:marLeft w:val="0"/>
          <w:marRight w:val="0"/>
          <w:marTop w:val="0"/>
          <w:marBottom w:val="0"/>
          <w:divBdr>
            <w:top w:val="none" w:sz="0" w:space="0" w:color="auto"/>
            <w:left w:val="none" w:sz="0" w:space="0" w:color="auto"/>
            <w:bottom w:val="none" w:sz="0" w:space="0" w:color="auto"/>
            <w:right w:val="none" w:sz="0" w:space="0" w:color="auto"/>
          </w:divBdr>
        </w:div>
        <w:div w:id="1814760875">
          <w:marLeft w:val="0"/>
          <w:marRight w:val="0"/>
          <w:marTop w:val="0"/>
          <w:marBottom w:val="0"/>
          <w:divBdr>
            <w:top w:val="none" w:sz="0" w:space="0" w:color="auto"/>
            <w:left w:val="none" w:sz="0" w:space="0" w:color="auto"/>
            <w:bottom w:val="none" w:sz="0" w:space="0" w:color="auto"/>
            <w:right w:val="none" w:sz="0" w:space="0" w:color="auto"/>
          </w:divBdr>
          <w:divsChild>
            <w:div w:id="1989480595">
              <w:marLeft w:val="0"/>
              <w:marRight w:val="0"/>
              <w:marTop w:val="0"/>
              <w:marBottom w:val="0"/>
              <w:divBdr>
                <w:top w:val="none" w:sz="0" w:space="0" w:color="auto"/>
                <w:left w:val="none" w:sz="0" w:space="0" w:color="auto"/>
                <w:bottom w:val="none" w:sz="0" w:space="0" w:color="auto"/>
                <w:right w:val="none" w:sz="0" w:space="0" w:color="auto"/>
              </w:divBdr>
            </w:div>
          </w:divsChild>
        </w:div>
        <w:div w:id="1714192104">
          <w:marLeft w:val="0"/>
          <w:marRight w:val="0"/>
          <w:marTop w:val="0"/>
          <w:marBottom w:val="0"/>
          <w:divBdr>
            <w:top w:val="none" w:sz="0" w:space="0" w:color="auto"/>
            <w:left w:val="none" w:sz="0" w:space="0" w:color="auto"/>
            <w:bottom w:val="none" w:sz="0" w:space="0" w:color="auto"/>
            <w:right w:val="none" w:sz="0" w:space="0" w:color="auto"/>
          </w:divBdr>
        </w:div>
        <w:div w:id="1740597628">
          <w:marLeft w:val="0"/>
          <w:marRight w:val="0"/>
          <w:marTop w:val="0"/>
          <w:marBottom w:val="0"/>
          <w:divBdr>
            <w:top w:val="none" w:sz="0" w:space="0" w:color="auto"/>
            <w:left w:val="none" w:sz="0" w:space="0" w:color="auto"/>
            <w:bottom w:val="none" w:sz="0" w:space="0" w:color="auto"/>
            <w:right w:val="none" w:sz="0" w:space="0" w:color="auto"/>
          </w:divBdr>
          <w:divsChild>
            <w:div w:id="817040281">
              <w:marLeft w:val="0"/>
              <w:marRight w:val="0"/>
              <w:marTop w:val="0"/>
              <w:marBottom w:val="0"/>
              <w:divBdr>
                <w:top w:val="none" w:sz="0" w:space="0" w:color="auto"/>
                <w:left w:val="none" w:sz="0" w:space="0" w:color="auto"/>
                <w:bottom w:val="none" w:sz="0" w:space="0" w:color="auto"/>
                <w:right w:val="none" w:sz="0" w:space="0" w:color="auto"/>
              </w:divBdr>
            </w:div>
          </w:divsChild>
        </w:div>
        <w:div w:id="1573194634">
          <w:marLeft w:val="0"/>
          <w:marRight w:val="0"/>
          <w:marTop w:val="0"/>
          <w:marBottom w:val="0"/>
          <w:divBdr>
            <w:top w:val="none" w:sz="0" w:space="0" w:color="auto"/>
            <w:left w:val="none" w:sz="0" w:space="0" w:color="auto"/>
            <w:bottom w:val="none" w:sz="0" w:space="0" w:color="auto"/>
            <w:right w:val="none" w:sz="0" w:space="0" w:color="auto"/>
          </w:divBdr>
        </w:div>
        <w:div w:id="1585188837">
          <w:marLeft w:val="0"/>
          <w:marRight w:val="0"/>
          <w:marTop w:val="0"/>
          <w:marBottom w:val="0"/>
          <w:divBdr>
            <w:top w:val="none" w:sz="0" w:space="0" w:color="auto"/>
            <w:left w:val="none" w:sz="0" w:space="0" w:color="auto"/>
            <w:bottom w:val="none" w:sz="0" w:space="0" w:color="auto"/>
            <w:right w:val="none" w:sz="0" w:space="0" w:color="auto"/>
          </w:divBdr>
          <w:divsChild>
            <w:div w:id="890580711">
              <w:marLeft w:val="0"/>
              <w:marRight w:val="0"/>
              <w:marTop w:val="0"/>
              <w:marBottom w:val="0"/>
              <w:divBdr>
                <w:top w:val="none" w:sz="0" w:space="0" w:color="auto"/>
                <w:left w:val="none" w:sz="0" w:space="0" w:color="auto"/>
                <w:bottom w:val="none" w:sz="0" w:space="0" w:color="auto"/>
                <w:right w:val="none" w:sz="0" w:space="0" w:color="auto"/>
              </w:divBdr>
            </w:div>
          </w:divsChild>
        </w:div>
        <w:div w:id="1171750451">
          <w:marLeft w:val="0"/>
          <w:marRight w:val="0"/>
          <w:marTop w:val="0"/>
          <w:marBottom w:val="0"/>
          <w:divBdr>
            <w:top w:val="none" w:sz="0" w:space="0" w:color="auto"/>
            <w:left w:val="none" w:sz="0" w:space="0" w:color="auto"/>
            <w:bottom w:val="none" w:sz="0" w:space="0" w:color="auto"/>
            <w:right w:val="none" w:sz="0" w:space="0" w:color="auto"/>
          </w:divBdr>
        </w:div>
        <w:div w:id="577859493">
          <w:marLeft w:val="0"/>
          <w:marRight w:val="0"/>
          <w:marTop w:val="0"/>
          <w:marBottom w:val="0"/>
          <w:divBdr>
            <w:top w:val="none" w:sz="0" w:space="0" w:color="auto"/>
            <w:left w:val="none" w:sz="0" w:space="0" w:color="auto"/>
            <w:bottom w:val="none" w:sz="0" w:space="0" w:color="auto"/>
            <w:right w:val="none" w:sz="0" w:space="0" w:color="auto"/>
          </w:divBdr>
          <w:divsChild>
            <w:div w:id="713702071">
              <w:marLeft w:val="0"/>
              <w:marRight w:val="0"/>
              <w:marTop w:val="0"/>
              <w:marBottom w:val="0"/>
              <w:divBdr>
                <w:top w:val="none" w:sz="0" w:space="0" w:color="auto"/>
                <w:left w:val="none" w:sz="0" w:space="0" w:color="auto"/>
                <w:bottom w:val="none" w:sz="0" w:space="0" w:color="auto"/>
                <w:right w:val="none" w:sz="0" w:space="0" w:color="auto"/>
              </w:divBdr>
            </w:div>
          </w:divsChild>
        </w:div>
        <w:div w:id="1136334496">
          <w:marLeft w:val="0"/>
          <w:marRight w:val="0"/>
          <w:marTop w:val="0"/>
          <w:marBottom w:val="0"/>
          <w:divBdr>
            <w:top w:val="none" w:sz="0" w:space="0" w:color="auto"/>
            <w:left w:val="none" w:sz="0" w:space="0" w:color="auto"/>
            <w:bottom w:val="none" w:sz="0" w:space="0" w:color="auto"/>
            <w:right w:val="none" w:sz="0" w:space="0" w:color="auto"/>
          </w:divBdr>
        </w:div>
        <w:div w:id="1551456230">
          <w:marLeft w:val="0"/>
          <w:marRight w:val="0"/>
          <w:marTop w:val="0"/>
          <w:marBottom w:val="0"/>
          <w:divBdr>
            <w:top w:val="none" w:sz="0" w:space="0" w:color="auto"/>
            <w:left w:val="none" w:sz="0" w:space="0" w:color="auto"/>
            <w:bottom w:val="none" w:sz="0" w:space="0" w:color="auto"/>
            <w:right w:val="none" w:sz="0" w:space="0" w:color="auto"/>
          </w:divBdr>
          <w:divsChild>
            <w:div w:id="2029332188">
              <w:marLeft w:val="0"/>
              <w:marRight w:val="0"/>
              <w:marTop w:val="0"/>
              <w:marBottom w:val="0"/>
              <w:divBdr>
                <w:top w:val="none" w:sz="0" w:space="0" w:color="auto"/>
                <w:left w:val="none" w:sz="0" w:space="0" w:color="auto"/>
                <w:bottom w:val="none" w:sz="0" w:space="0" w:color="auto"/>
                <w:right w:val="none" w:sz="0" w:space="0" w:color="auto"/>
              </w:divBdr>
            </w:div>
          </w:divsChild>
        </w:div>
        <w:div w:id="357122853">
          <w:marLeft w:val="0"/>
          <w:marRight w:val="0"/>
          <w:marTop w:val="300"/>
          <w:marBottom w:val="0"/>
          <w:divBdr>
            <w:top w:val="none" w:sz="0" w:space="0" w:color="auto"/>
            <w:left w:val="none" w:sz="0" w:space="0" w:color="auto"/>
            <w:bottom w:val="none" w:sz="0" w:space="0" w:color="auto"/>
            <w:right w:val="none" w:sz="0" w:space="0" w:color="auto"/>
          </w:divBdr>
          <w:divsChild>
            <w:div w:id="514268356">
              <w:marLeft w:val="0"/>
              <w:marRight w:val="0"/>
              <w:marTop w:val="0"/>
              <w:marBottom w:val="0"/>
              <w:divBdr>
                <w:top w:val="none" w:sz="0" w:space="0" w:color="auto"/>
                <w:left w:val="none" w:sz="0" w:space="0" w:color="auto"/>
                <w:bottom w:val="none" w:sz="0" w:space="0" w:color="auto"/>
                <w:right w:val="none" w:sz="0" w:space="0" w:color="auto"/>
              </w:divBdr>
              <w:divsChild>
                <w:div w:id="115109737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14856813">
          <w:marLeft w:val="0"/>
          <w:marRight w:val="0"/>
          <w:marTop w:val="300"/>
          <w:marBottom w:val="0"/>
          <w:divBdr>
            <w:top w:val="none" w:sz="0" w:space="0" w:color="auto"/>
            <w:left w:val="none" w:sz="0" w:space="0" w:color="auto"/>
            <w:bottom w:val="none" w:sz="0" w:space="0" w:color="auto"/>
            <w:right w:val="none" w:sz="0" w:space="0" w:color="auto"/>
          </w:divBdr>
          <w:divsChild>
            <w:div w:id="884176498">
              <w:marLeft w:val="0"/>
              <w:marRight w:val="0"/>
              <w:marTop w:val="0"/>
              <w:marBottom w:val="0"/>
              <w:divBdr>
                <w:top w:val="none" w:sz="0" w:space="0" w:color="auto"/>
                <w:left w:val="none" w:sz="0" w:space="0" w:color="auto"/>
                <w:bottom w:val="none" w:sz="0" w:space="0" w:color="auto"/>
                <w:right w:val="none" w:sz="0" w:space="0" w:color="auto"/>
              </w:divBdr>
              <w:divsChild>
                <w:div w:id="16443764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35037309">
          <w:marLeft w:val="0"/>
          <w:marRight w:val="0"/>
          <w:marTop w:val="300"/>
          <w:marBottom w:val="0"/>
          <w:divBdr>
            <w:top w:val="none" w:sz="0" w:space="0" w:color="auto"/>
            <w:left w:val="none" w:sz="0" w:space="0" w:color="auto"/>
            <w:bottom w:val="none" w:sz="0" w:space="0" w:color="auto"/>
            <w:right w:val="none" w:sz="0" w:space="0" w:color="auto"/>
          </w:divBdr>
          <w:divsChild>
            <w:div w:id="1899048293">
              <w:marLeft w:val="0"/>
              <w:marRight w:val="0"/>
              <w:marTop w:val="0"/>
              <w:marBottom w:val="0"/>
              <w:divBdr>
                <w:top w:val="none" w:sz="0" w:space="0" w:color="auto"/>
                <w:left w:val="none" w:sz="0" w:space="0" w:color="auto"/>
                <w:bottom w:val="none" w:sz="0" w:space="0" w:color="auto"/>
                <w:right w:val="none" w:sz="0" w:space="0" w:color="auto"/>
              </w:divBdr>
              <w:divsChild>
                <w:div w:id="3703449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60010530">
          <w:marLeft w:val="0"/>
          <w:marRight w:val="0"/>
          <w:marTop w:val="300"/>
          <w:marBottom w:val="0"/>
          <w:divBdr>
            <w:top w:val="none" w:sz="0" w:space="0" w:color="auto"/>
            <w:left w:val="none" w:sz="0" w:space="0" w:color="auto"/>
            <w:bottom w:val="none" w:sz="0" w:space="0" w:color="auto"/>
            <w:right w:val="none" w:sz="0" w:space="0" w:color="auto"/>
          </w:divBdr>
          <w:divsChild>
            <w:div w:id="273706855">
              <w:marLeft w:val="0"/>
              <w:marRight w:val="0"/>
              <w:marTop w:val="0"/>
              <w:marBottom w:val="0"/>
              <w:divBdr>
                <w:top w:val="none" w:sz="0" w:space="0" w:color="auto"/>
                <w:left w:val="none" w:sz="0" w:space="0" w:color="auto"/>
                <w:bottom w:val="none" w:sz="0" w:space="0" w:color="auto"/>
                <w:right w:val="none" w:sz="0" w:space="0" w:color="auto"/>
              </w:divBdr>
              <w:divsChild>
                <w:div w:id="6142156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2899177">
      <w:bodyDiv w:val="1"/>
      <w:marLeft w:val="0"/>
      <w:marRight w:val="0"/>
      <w:marTop w:val="0"/>
      <w:marBottom w:val="0"/>
      <w:divBdr>
        <w:top w:val="none" w:sz="0" w:space="0" w:color="auto"/>
        <w:left w:val="none" w:sz="0" w:space="0" w:color="auto"/>
        <w:bottom w:val="none" w:sz="0" w:space="0" w:color="auto"/>
        <w:right w:val="none" w:sz="0" w:space="0" w:color="auto"/>
      </w:divBdr>
      <w:divsChild>
        <w:div w:id="1074087139">
          <w:marLeft w:val="0"/>
          <w:marRight w:val="0"/>
          <w:marTop w:val="0"/>
          <w:marBottom w:val="0"/>
          <w:divBdr>
            <w:top w:val="none" w:sz="0" w:space="0" w:color="auto"/>
            <w:left w:val="none" w:sz="0" w:space="0" w:color="auto"/>
            <w:bottom w:val="none" w:sz="0" w:space="0" w:color="auto"/>
            <w:right w:val="none" w:sz="0" w:space="0" w:color="auto"/>
          </w:divBdr>
        </w:div>
        <w:div w:id="164709228">
          <w:marLeft w:val="0"/>
          <w:marRight w:val="0"/>
          <w:marTop w:val="0"/>
          <w:marBottom w:val="0"/>
          <w:divBdr>
            <w:top w:val="none" w:sz="0" w:space="0" w:color="auto"/>
            <w:left w:val="none" w:sz="0" w:space="0" w:color="auto"/>
            <w:bottom w:val="none" w:sz="0" w:space="0" w:color="auto"/>
            <w:right w:val="none" w:sz="0" w:space="0" w:color="auto"/>
          </w:divBdr>
          <w:divsChild>
            <w:div w:id="1153909425">
              <w:marLeft w:val="0"/>
              <w:marRight w:val="0"/>
              <w:marTop w:val="0"/>
              <w:marBottom w:val="0"/>
              <w:divBdr>
                <w:top w:val="none" w:sz="0" w:space="0" w:color="auto"/>
                <w:left w:val="none" w:sz="0" w:space="0" w:color="auto"/>
                <w:bottom w:val="none" w:sz="0" w:space="0" w:color="auto"/>
                <w:right w:val="none" w:sz="0" w:space="0" w:color="auto"/>
              </w:divBdr>
            </w:div>
          </w:divsChild>
        </w:div>
        <w:div w:id="443228052">
          <w:marLeft w:val="0"/>
          <w:marRight w:val="0"/>
          <w:marTop w:val="0"/>
          <w:marBottom w:val="0"/>
          <w:divBdr>
            <w:top w:val="none" w:sz="0" w:space="0" w:color="auto"/>
            <w:left w:val="none" w:sz="0" w:space="0" w:color="auto"/>
            <w:bottom w:val="none" w:sz="0" w:space="0" w:color="auto"/>
            <w:right w:val="none" w:sz="0" w:space="0" w:color="auto"/>
          </w:divBdr>
        </w:div>
        <w:div w:id="586810256">
          <w:marLeft w:val="0"/>
          <w:marRight w:val="0"/>
          <w:marTop w:val="0"/>
          <w:marBottom w:val="0"/>
          <w:divBdr>
            <w:top w:val="none" w:sz="0" w:space="0" w:color="auto"/>
            <w:left w:val="none" w:sz="0" w:space="0" w:color="auto"/>
            <w:bottom w:val="none" w:sz="0" w:space="0" w:color="auto"/>
            <w:right w:val="none" w:sz="0" w:space="0" w:color="auto"/>
          </w:divBdr>
          <w:divsChild>
            <w:div w:id="345062795">
              <w:marLeft w:val="0"/>
              <w:marRight w:val="0"/>
              <w:marTop w:val="0"/>
              <w:marBottom w:val="0"/>
              <w:divBdr>
                <w:top w:val="none" w:sz="0" w:space="0" w:color="auto"/>
                <w:left w:val="none" w:sz="0" w:space="0" w:color="auto"/>
                <w:bottom w:val="none" w:sz="0" w:space="0" w:color="auto"/>
                <w:right w:val="none" w:sz="0" w:space="0" w:color="auto"/>
              </w:divBdr>
            </w:div>
          </w:divsChild>
        </w:div>
        <w:div w:id="787620746">
          <w:marLeft w:val="0"/>
          <w:marRight w:val="0"/>
          <w:marTop w:val="0"/>
          <w:marBottom w:val="0"/>
          <w:divBdr>
            <w:top w:val="none" w:sz="0" w:space="0" w:color="auto"/>
            <w:left w:val="none" w:sz="0" w:space="0" w:color="auto"/>
            <w:bottom w:val="none" w:sz="0" w:space="0" w:color="auto"/>
            <w:right w:val="none" w:sz="0" w:space="0" w:color="auto"/>
          </w:divBdr>
        </w:div>
        <w:div w:id="1711296448">
          <w:marLeft w:val="0"/>
          <w:marRight w:val="0"/>
          <w:marTop w:val="0"/>
          <w:marBottom w:val="0"/>
          <w:divBdr>
            <w:top w:val="none" w:sz="0" w:space="0" w:color="auto"/>
            <w:left w:val="none" w:sz="0" w:space="0" w:color="auto"/>
            <w:bottom w:val="none" w:sz="0" w:space="0" w:color="auto"/>
            <w:right w:val="none" w:sz="0" w:space="0" w:color="auto"/>
          </w:divBdr>
          <w:divsChild>
            <w:div w:id="1699433670">
              <w:marLeft w:val="0"/>
              <w:marRight w:val="0"/>
              <w:marTop w:val="0"/>
              <w:marBottom w:val="0"/>
              <w:divBdr>
                <w:top w:val="none" w:sz="0" w:space="0" w:color="auto"/>
                <w:left w:val="none" w:sz="0" w:space="0" w:color="auto"/>
                <w:bottom w:val="none" w:sz="0" w:space="0" w:color="auto"/>
                <w:right w:val="none" w:sz="0" w:space="0" w:color="auto"/>
              </w:divBdr>
            </w:div>
          </w:divsChild>
        </w:div>
        <w:div w:id="446318390">
          <w:marLeft w:val="0"/>
          <w:marRight w:val="0"/>
          <w:marTop w:val="0"/>
          <w:marBottom w:val="0"/>
          <w:divBdr>
            <w:top w:val="none" w:sz="0" w:space="0" w:color="auto"/>
            <w:left w:val="none" w:sz="0" w:space="0" w:color="auto"/>
            <w:bottom w:val="none" w:sz="0" w:space="0" w:color="auto"/>
            <w:right w:val="none" w:sz="0" w:space="0" w:color="auto"/>
          </w:divBdr>
        </w:div>
        <w:div w:id="921450256">
          <w:marLeft w:val="0"/>
          <w:marRight w:val="0"/>
          <w:marTop w:val="0"/>
          <w:marBottom w:val="0"/>
          <w:divBdr>
            <w:top w:val="none" w:sz="0" w:space="0" w:color="auto"/>
            <w:left w:val="none" w:sz="0" w:space="0" w:color="auto"/>
            <w:bottom w:val="none" w:sz="0" w:space="0" w:color="auto"/>
            <w:right w:val="none" w:sz="0" w:space="0" w:color="auto"/>
          </w:divBdr>
          <w:divsChild>
            <w:div w:id="80376167">
              <w:marLeft w:val="0"/>
              <w:marRight w:val="0"/>
              <w:marTop w:val="0"/>
              <w:marBottom w:val="0"/>
              <w:divBdr>
                <w:top w:val="none" w:sz="0" w:space="0" w:color="auto"/>
                <w:left w:val="none" w:sz="0" w:space="0" w:color="auto"/>
                <w:bottom w:val="none" w:sz="0" w:space="0" w:color="auto"/>
                <w:right w:val="none" w:sz="0" w:space="0" w:color="auto"/>
              </w:divBdr>
            </w:div>
          </w:divsChild>
        </w:div>
        <w:div w:id="57171910">
          <w:marLeft w:val="0"/>
          <w:marRight w:val="0"/>
          <w:marTop w:val="0"/>
          <w:marBottom w:val="0"/>
          <w:divBdr>
            <w:top w:val="none" w:sz="0" w:space="0" w:color="auto"/>
            <w:left w:val="none" w:sz="0" w:space="0" w:color="auto"/>
            <w:bottom w:val="none" w:sz="0" w:space="0" w:color="auto"/>
            <w:right w:val="none" w:sz="0" w:space="0" w:color="auto"/>
          </w:divBdr>
        </w:div>
        <w:div w:id="1845123120">
          <w:marLeft w:val="0"/>
          <w:marRight w:val="0"/>
          <w:marTop w:val="0"/>
          <w:marBottom w:val="0"/>
          <w:divBdr>
            <w:top w:val="none" w:sz="0" w:space="0" w:color="auto"/>
            <w:left w:val="none" w:sz="0" w:space="0" w:color="auto"/>
            <w:bottom w:val="none" w:sz="0" w:space="0" w:color="auto"/>
            <w:right w:val="none" w:sz="0" w:space="0" w:color="auto"/>
          </w:divBdr>
          <w:divsChild>
            <w:div w:id="1571768284">
              <w:marLeft w:val="0"/>
              <w:marRight w:val="0"/>
              <w:marTop w:val="0"/>
              <w:marBottom w:val="0"/>
              <w:divBdr>
                <w:top w:val="none" w:sz="0" w:space="0" w:color="auto"/>
                <w:left w:val="none" w:sz="0" w:space="0" w:color="auto"/>
                <w:bottom w:val="none" w:sz="0" w:space="0" w:color="auto"/>
                <w:right w:val="none" w:sz="0" w:space="0" w:color="auto"/>
              </w:divBdr>
            </w:div>
          </w:divsChild>
        </w:div>
        <w:div w:id="1500535608">
          <w:marLeft w:val="0"/>
          <w:marRight w:val="0"/>
          <w:marTop w:val="0"/>
          <w:marBottom w:val="0"/>
          <w:divBdr>
            <w:top w:val="none" w:sz="0" w:space="0" w:color="auto"/>
            <w:left w:val="none" w:sz="0" w:space="0" w:color="auto"/>
            <w:bottom w:val="none" w:sz="0" w:space="0" w:color="auto"/>
            <w:right w:val="none" w:sz="0" w:space="0" w:color="auto"/>
          </w:divBdr>
        </w:div>
        <w:div w:id="371079593">
          <w:marLeft w:val="0"/>
          <w:marRight w:val="0"/>
          <w:marTop w:val="0"/>
          <w:marBottom w:val="0"/>
          <w:divBdr>
            <w:top w:val="none" w:sz="0" w:space="0" w:color="auto"/>
            <w:left w:val="none" w:sz="0" w:space="0" w:color="auto"/>
            <w:bottom w:val="none" w:sz="0" w:space="0" w:color="auto"/>
            <w:right w:val="none" w:sz="0" w:space="0" w:color="auto"/>
          </w:divBdr>
          <w:divsChild>
            <w:div w:id="594558574">
              <w:marLeft w:val="0"/>
              <w:marRight w:val="0"/>
              <w:marTop w:val="0"/>
              <w:marBottom w:val="0"/>
              <w:divBdr>
                <w:top w:val="none" w:sz="0" w:space="0" w:color="auto"/>
                <w:left w:val="none" w:sz="0" w:space="0" w:color="auto"/>
                <w:bottom w:val="none" w:sz="0" w:space="0" w:color="auto"/>
                <w:right w:val="none" w:sz="0" w:space="0" w:color="auto"/>
              </w:divBdr>
            </w:div>
          </w:divsChild>
        </w:div>
        <w:div w:id="580481887">
          <w:marLeft w:val="0"/>
          <w:marRight w:val="0"/>
          <w:marTop w:val="0"/>
          <w:marBottom w:val="0"/>
          <w:divBdr>
            <w:top w:val="none" w:sz="0" w:space="0" w:color="auto"/>
            <w:left w:val="none" w:sz="0" w:space="0" w:color="auto"/>
            <w:bottom w:val="none" w:sz="0" w:space="0" w:color="auto"/>
            <w:right w:val="none" w:sz="0" w:space="0" w:color="auto"/>
          </w:divBdr>
        </w:div>
        <w:div w:id="1160728268">
          <w:marLeft w:val="0"/>
          <w:marRight w:val="0"/>
          <w:marTop w:val="0"/>
          <w:marBottom w:val="0"/>
          <w:divBdr>
            <w:top w:val="none" w:sz="0" w:space="0" w:color="auto"/>
            <w:left w:val="none" w:sz="0" w:space="0" w:color="auto"/>
            <w:bottom w:val="none" w:sz="0" w:space="0" w:color="auto"/>
            <w:right w:val="none" w:sz="0" w:space="0" w:color="auto"/>
          </w:divBdr>
          <w:divsChild>
            <w:div w:id="931544307">
              <w:marLeft w:val="0"/>
              <w:marRight w:val="0"/>
              <w:marTop w:val="0"/>
              <w:marBottom w:val="0"/>
              <w:divBdr>
                <w:top w:val="none" w:sz="0" w:space="0" w:color="auto"/>
                <w:left w:val="none" w:sz="0" w:space="0" w:color="auto"/>
                <w:bottom w:val="none" w:sz="0" w:space="0" w:color="auto"/>
                <w:right w:val="none" w:sz="0" w:space="0" w:color="auto"/>
              </w:divBdr>
            </w:div>
          </w:divsChild>
        </w:div>
        <w:div w:id="556354108">
          <w:marLeft w:val="0"/>
          <w:marRight w:val="0"/>
          <w:marTop w:val="300"/>
          <w:marBottom w:val="0"/>
          <w:divBdr>
            <w:top w:val="none" w:sz="0" w:space="0" w:color="auto"/>
            <w:left w:val="none" w:sz="0" w:space="0" w:color="auto"/>
            <w:bottom w:val="none" w:sz="0" w:space="0" w:color="auto"/>
            <w:right w:val="none" w:sz="0" w:space="0" w:color="auto"/>
          </w:divBdr>
          <w:divsChild>
            <w:div w:id="1247032668">
              <w:marLeft w:val="0"/>
              <w:marRight w:val="0"/>
              <w:marTop w:val="0"/>
              <w:marBottom w:val="0"/>
              <w:divBdr>
                <w:top w:val="none" w:sz="0" w:space="0" w:color="auto"/>
                <w:left w:val="none" w:sz="0" w:space="0" w:color="auto"/>
                <w:bottom w:val="none" w:sz="0" w:space="0" w:color="auto"/>
                <w:right w:val="none" w:sz="0" w:space="0" w:color="auto"/>
              </w:divBdr>
              <w:divsChild>
                <w:div w:id="206675873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09121938">
          <w:marLeft w:val="0"/>
          <w:marRight w:val="0"/>
          <w:marTop w:val="300"/>
          <w:marBottom w:val="0"/>
          <w:divBdr>
            <w:top w:val="none" w:sz="0" w:space="0" w:color="auto"/>
            <w:left w:val="none" w:sz="0" w:space="0" w:color="auto"/>
            <w:bottom w:val="none" w:sz="0" w:space="0" w:color="auto"/>
            <w:right w:val="none" w:sz="0" w:space="0" w:color="auto"/>
          </w:divBdr>
          <w:divsChild>
            <w:div w:id="935403947">
              <w:marLeft w:val="0"/>
              <w:marRight w:val="0"/>
              <w:marTop w:val="0"/>
              <w:marBottom w:val="0"/>
              <w:divBdr>
                <w:top w:val="none" w:sz="0" w:space="0" w:color="auto"/>
                <w:left w:val="none" w:sz="0" w:space="0" w:color="auto"/>
                <w:bottom w:val="none" w:sz="0" w:space="0" w:color="auto"/>
                <w:right w:val="none" w:sz="0" w:space="0" w:color="auto"/>
              </w:divBdr>
              <w:divsChild>
                <w:div w:id="190902674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66681925">
      <w:bodyDiv w:val="1"/>
      <w:marLeft w:val="0"/>
      <w:marRight w:val="0"/>
      <w:marTop w:val="0"/>
      <w:marBottom w:val="0"/>
      <w:divBdr>
        <w:top w:val="none" w:sz="0" w:space="0" w:color="auto"/>
        <w:left w:val="none" w:sz="0" w:space="0" w:color="auto"/>
        <w:bottom w:val="none" w:sz="0" w:space="0" w:color="auto"/>
        <w:right w:val="none" w:sz="0" w:space="0" w:color="auto"/>
      </w:divBdr>
    </w:div>
    <w:div w:id="2067336537">
      <w:bodyDiv w:val="1"/>
      <w:marLeft w:val="0"/>
      <w:marRight w:val="0"/>
      <w:marTop w:val="0"/>
      <w:marBottom w:val="0"/>
      <w:divBdr>
        <w:top w:val="none" w:sz="0" w:space="0" w:color="auto"/>
        <w:left w:val="none" w:sz="0" w:space="0" w:color="auto"/>
        <w:bottom w:val="none" w:sz="0" w:space="0" w:color="auto"/>
        <w:right w:val="none" w:sz="0" w:space="0" w:color="auto"/>
      </w:divBdr>
    </w:div>
    <w:div w:id="2068064114">
      <w:bodyDiv w:val="1"/>
      <w:marLeft w:val="0"/>
      <w:marRight w:val="0"/>
      <w:marTop w:val="0"/>
      <w:marBottom w:val="0"/>
      <w:divBdr>
        <w:top w:val="none" w:sz="0" w:space="0" w:color="auto"/>
        <w:left w:val="none" w:sz="0" w:space="0" w:color="auto"/>
        <w:bottom w:val="none" w:sz="0" w:space="0" w:color="auto"/>
        <w:right w:val="none" w:sz="0" w:space="0" w:color="auto"/>
      </w:divBdr>
      <w:divsChild>
        <w:div w:id="528032678">
          <w:marLeft w:val="0"/>
          <w:marRight w:val="0"/>
          <w:marTop w:val="0"/>
          <w:marBottom w:val="0"/>
          <w:divBdr>
            <w:top w:val="none" w:sz="0" w:space="0" w:color="auto"/>
            <w:left w:val="none" w:sz="0" w:space="0" w:color="auto"/>
            <w:bottom w:val="none" w:sz="0" w:space="0" w:color="auto"/>
            <w:right w:val="none" w:sz="0" w:space="0" w:color="auto"/>
          </w:divBdr>
        </w:div>
        <w:div w:id="763956459">
          <w:marLeft w:val="0"/>
          <w:marRight w:val="0"/>
          <w:marTop w:val="0"/>
          <w:marBottom w:val="0"/>
          <w:divBdr>
            <w:top w:val="none" w:sz="0" w:space="0" w:color="auto"/>
            <w:left w:val="none" w:sz="0" w:space="0" w:color="auto"/>
            <w:bottom w:val="none" w:sz="0" w:space="0" w:color="auto"/>
            <w:right w:val="none" w:sz="0" w:space="0" w:color="auto"/>
          </w:divBdr>
          <w:divsChild>
            <w:div w:id="595753557">
              <w:marLeft w:val="0"/>
              <w:marRight w:val="0"/>
              <w:marTop w:val="0"/>
              <w:marBottom w:val="0"/>
              <w:divBdr>
                <w:top w:val="none" w:sz="0" w:space="0" w:color="auto"/>
                <w:left w:val="none" w:sz="0" w:space="0" w:color="auto"/>
                <w:bottom w:val="none" w:sz="0" w:space="0" w:color="auto"/>
                <w:right w:val="none" w:sz="0" w:space="0" w:color="auto"/>
              </w:divBdr>
            </w:div>
          </w:divsChild>
        </w:div>
        <w:div w:id="457189720">
          <w:marLeft w:val="0"/>
          <w:marRight w:val="0"/>
          <w:marTop w:val="0"/>
          <w:marBottom w:val="0"/>
          <w:divBdr>
            <w:top w:val="none" w:sz="0" w:space="0" w:color="auto"/>
            <w:left w:val="none" w:sz="0" w:space="0" w:color="auto"/>
            <w:bottom w:val="none" w:sz="0" w:space="0" w:color="auto"/>
            <w:right w:val="none" w:sz="0" w:space="0" w:color="auto"/>
          </w:divBdr>
        </w:div>
        <w:div w:id="134611516">
          <w:marLeft w:val="0"/>
          <w:marRight w:val="0"/>
          <w:marTop w:val="0"/>
          <w:marBottom w:val="0"/>
          <w:divBdr>
            <w:top w:val="none" w:sz="0" w:space="0" w:color="auto"/>
            <w:left w:val="none" w:sz="0" w:space="0" w:color="auto"/>
            <w:bottom w:val="none" w:sz="0" w:space="0" w:color="auto"/>
            <w:right w:val="none" w:sz="0" w:space="0" w:color="auto"/>
          </w:divBdr>
          <w:divsChild>
            <w:div w:id="722827489">
              <w:marLeft w:val="0"/>
              <w:marRight w:val="0"/>
              <w:marTop w:val="0"/>
              <w:marBottom w:val="0"/>
              <w:divBdr>
                <w:top w:val="none" w:sz="0" w:space="0" w:color="auto"/>
                <w:left w:val="none" w:sz="0" w:space="0" w:color="auto"/>
                <w:bottom w:val="none" w:sz="0" w:space="0" w:color="auto"/>
                <w:right w:val="none" w:sz="0" w:space="0" w:color="auto"/>
              </w:divBdr>
            </w:div>
          </w:divsChild>
        </w:div>
        <w:div w:id="1077167811">
          <w:marLeft w:val="0"/>
          <w:marRight w:val="0"/>
          <w:marTop w:val="0"/>
          <w:marBottom w:val="0"/>
          <w:divBdr>
            <w:top w:val="none" w:sz="0" w:space="0" w:color="auto"/>
            <w:left w:val="none" w:sz="0" w:space="0" w:color="auto"/>
            <w:bottom w:val="none" w:sz="0" w:space="0" w:color="auto"/>
            <w:right w:val="none" w:sz="0" w:space="0" w:color="auto"/>
          </w:divBdr>
        </w:div>
        <w:div w:id="232399208">
          <w:marLeft w:val="0"/>
          <w:marRight w:val="0"/>
          <w:marTop w:val="0"/>
          <w:marBottom w:val="0"/>
          <w:divBdr>
            <w:top w:val="none" w:sz="0" w:space="0" w:color="auto"/>
            <w:left w:val="none" w:sz="0" w:space="0" w:color="auto"/>
            <w:bottom w:val="none" w:sz="0" w:space="0" w:color="auto"/>
            <w:right w:val="none" w:sz="0" w:space="0" w:color="auto"/>
          </w:divBdr>
          <w:divsChild>
            <w:div w:id="1386566699">
              <w:marLeft w:val="0"/>
              <w:marRight w:val="0"/>
              <w:marTop w:val="0"/>
              <w:marBottom w:val="0"/>
              <w:divBdr>
                <w:top w:val="none" w:sz="0" w:space="0" w:color="auto"/>
                <w:left w:val="none" w:sz="0" w:space="0" w:color="auto"/>
                <w:bottom w:val="none" w:sz="0" w:space="0" w:color="auto"/>
                <w:right w:val="none" w:sz="0" w:space="0" w:color="auto"/>
              </w:divBdr>
            </w:div>
          </w:divsChild>
        </w:div>
        <w:div w:id="443692758">
          <w:marLeft w:val="0"/>
          <w:marRight w:val="0"/>
          <w:marTop w:val="0"/>
          <w:marBottom w:val="0"/>
          <w:divBdr>
            <w:top w:val="none" w:sz="0" w:space="0" w:color="auto"/>
            <w:left w:val="none" w:sz="0" w:space="0" w:color="auto"/>
            <w:bottom w:val="none" w:sz="0" w:space="0" w:color="auto"/>
            <w:right w:val="none" w:sz="0" w:space="0" w:color="auto"/>
          </w:divBdr>
        </w:div>
        <w:div w:id="164976425">
          <w:marLeft w:val="0"/>
          <w:marRight w:val="0"/>
          <w:marTop w:val="0"/>
          <w:marBottom w:val="0"/>
          <w:divBdr>
            <w:top w:val="none" w:sz="0" w:space="0" w:color="auto"/>
            <w:left w:val="none" w:sz="0" w:space="0" w:color="auto"/>
            <w:bottom w:val="none" w:sz="0" w:space="0" w:color="auto"/>
            <w:right w:val="none" w:sz="0" w:space="0" w:color="auto"/>
          </w:divBdr>
          <w:divsChild>
            <w:div w:id="1133182983">
              <w:marLeft w:val="0"/>
              <w:marRight w:val="0"/>
              <w:marTop w:val="0"/>
              <w:marBottom w:val="0"/>
              <w:divBdr>
                <w:top w:val="none" w:sz="0" w:space="0" w:color="auto"/>
                <w:left w:val="none" w:sz="0" w:space="0" w:color="auto"/>
                <w:bottom w:val="none" w:sz="0" w:space="0" w:color="auto"/>
                <w:right w:val="none" w:sz="0" w:space="0" w:color="auto"/>
              </w:divBdr>
            </w:div>
          </w:divsChild>
        </w:div>
        <w:div w:id="1489394378">
          <w:marLeft w:val="0"/>
          <w:marRight w:val="0"/>
          <w:marTop w:val="0"/>
          <w:marBottom w:val="0"/>
          <w:divBdr>
            <w:top w:val="none" w:sz="0" w:space="0" w:color="auto"/>
            <w:left w:val="none" w:sz="0" w:space="0" w:color="auto"/>
            <w:bottom w:val="none" w:sz="0" w:space="0" w:color="auto"/>
            <w:right w:val="none" w:sz="0" w:space="0" w:color="auto"/>
          </w:divBdr>
        </w:div>
        <w:div w:id="842941546">
          <w:marLeft w:val="0"/>
          <w:marRight w:val="0"/>
          <w:marTop w:val="0"/>
          <w:marBottom w:val="0"/>
          <w:divBdr>
            <w:top w:val="none" w:sz="0" w:space="0" w:color="auto"/>
            <w:left w:val="none" w:sz="0" w:space="0" w:color="auto"/>
            <w:bottom w:val="none" w:sz="0" w:space="0" w:color="auto"/>
            <w:right w:val="none" w:sz="0" w:space="0" w:color="auto"/>
          </w:divBdr>
          <w:divsChild>
            <w:div w:id="459693377">
              <w:marLeft w:val="0"/>
              <w:marRight w:val="0"/>
              <w:marTop w:val="0"/>
              <w:marBottom w:val="0"/>
              <w:divBdr>
                <w:top w:val="none" w:sz="0" w:space="0" w:color="auto"/>
                <w:left w:val="none" w:sz="0" w:space="0" w:color="auto"/>
                <w:bottom w:val="none" w:sz="0" w:space="0" w:color="auto"/>
                <w:right w:val="none" w:sz="0" w:space="0" w:color="auto"/>
              </w:divBdr>
            </w:div>
          </w:divsChild>
        </w:div>
        <w:div w:id="661785737">
          <w:marLeft w:val="0"/>
          <w:marRight w:val="0"/>
          <w:marTop w:val="0"/>
          <w:marBottom w:val="0"/>
          <w:divBdr>
            <w:top w:val="none" w:sz="0" w:space="0" w:color="auto"/>
            <w:left w:val="none" w:sz="0" w:space="0" w:color="auto"/>
            <w:bottom w:val="none" w:sz="0" w:space="0" w:color="auto"/>
            <w:right w:val="none" w:sz="0" w:space="0" w:color="auto"/>
          </w:divBdr>
        </w:div>
        <w:div w:id="1110200868">
          <w:marLeft w:val="0"/>
          <w:marRight w:val="0"/>
          <w:marTop w:val="0"/>
          <w:marBottom w:val="0"/>
          <w:divBdr>
            <w:top w:val="none" w:sz="0" w:space="0" w:color="auto"/>
            <w:left w:val="none" w:sz="0" w:space="0" w:color="auto"/>
            <w:bottom w:val="none" w:sz="0" w:space="0" w:color="auto"/>
            <w:right w:val="none" w:sz="0" w:space="0" w:color="auto"/>
          </w:divBdr>
          <w:divsChild>
            <w:div w:id="1729957280">
              <w:marLeft w:val="0"/>
              <w:marRight w:val="0"/>
              <w:marTop w:val="0"/>
              <w:marBottom w:val="0"/>
              <w:divBdr>
                <w:top w:val="none" w:sz="0" w:space="0" w:color="auto"/>
                <w:left w:val="none" w:sz="0" w:space="0" w:color="auto"/>
                <w:bottom w:val="none" w:sz="0" w:space="0" w:color="auto"/>
                <w:right w:val="none" w:sz="0" w:space="0" w:color="auto"/>
              </w:divBdr>
            </w:div>
          </w:divsChild>
        </w:div>
        <w:div w:id="1116289185">
          <w:marLeft w:val="0"/>
          <w:marRight w:val="0"/>
          <w:marTop w:val="0"/>
          <w:marBottom w:val="0"/>
          <w:divBdr>
            <w:top w:val="none" w:sz="0" w:space="0" w:color="auto"/>
            <w:left w:val="none" w:sz="0" w:space="0" w:color="auto"/>
            <w:bottom w:val="none" w:sz="0" w:space="0" w:color="auto"/>
            <w:right w:val="none" w:sz="0" w:space="0" w:color="auto"/>
          </w:divBdr>
        </w:div>
        <w:div w:id="1558128237">
          <w:marLeft w:val="0"/>
          <w:marRight w:val="0"/>
          <w:marTop w:val="0"/>
          <w:marBottom w:val="0"/>
          <w:divBdr>
            <w:top w:val="none" w:sz="0" w:space="0" w:color="auto"/>
            <w:left w:val="none" w:sz="0" w:space="0" w:color="auto"/>
            <w:bottom w:val="none" w:sz="0" w:space="0" w:color="auto"/>
            <w:right w:val="none" w:sz="0" w:space="0" w:color="auto"/>
          </w:divBdr>
          <w:divsChild>
            <w:div w:id="534773909">
              <w:marLeft w:val="0"/>
              <w:marRight w:val="0"/>
              <w:marTop w:val="0"/>
              <w:marBottom w:val="0"/>
              <w:divBdr>
                <w:top w:val="none" w:sz="0" w:space="0" w:color="auto"/>
                <w:left w:val="none" w:sz="0" w:space="0" w:color="auto"/>
                <w:bottom w:val="none" w:sz="0" w:space="0" w:color="auto"/>
                <w:right w:val="none" w:sz="0" w:space="0" w:color="auto"/>
              </w:divBdr>
            </w:div>
          </w:divsChild>
        </w:div>
        <w:div w:id="937105821">
          <w:marLeft w:val="0"/>
          <w:marRight w:val="0"/>
          <w:marTop w:val="300"/>
          <w:marBottom w:val="0"/>
          <w:divBdr>
            <w:top w:val="none" w:sz="0" w:space="0" w:color="auto"/>
            <w:left w:val="none" w:sz="0" w:space="0" w:color="auto"/>
            <w:bottom w:val="none" w:sz="0" w:space="0" w:color="auto"/>
            <w:right w:val="none" w:sz="0" w:space="0" w:color="auto"/>
          </w:divBdr>
          <w:divsChild>
            <w:div w:id="1362394959">
              <w:marLeft w:val="0"/>
              <w:marRight w:val="0"/>
              <w:marTop w:val="0"/>
              <w:marBottom w:val="0"/>
              <w:divBdr>
                <w:top w:val="none" w:sz="0" w:space="0" w:color="auto"/>
                <w:left w:val="none" w:sz="0" w:space="0" w:color="auto"/>
                <w:bottom w:val="none" w:sz="0" w:space="0" w:color="auto"/>
                <w:right w:val="none" w:sz="0" w:space="0" w:color="auto"/>
              </w:divBdr>
              <w:divsChild>
                <w:div w:id="112958785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49336013">
          <w:marLeft w:val="0"/>
          <w:marRight w:val="0"/>
          <w:marTop w:val="300"/>
          <w:marBottom w:val="0"/>
          <w:divBdr>
            <w:top w:val="none" w:sz="0" w:space="0" w:color="auto"/>
            <w:left w:val="none" w:sz="0" w:space="0" w:color="auto"/>
            <w:bottom w:val="none" w:sz="0" w:space="0" w:color="auto"/>
            <w:right w:val="none" w:sz="0" w:space="0" w:color="auto"/>
          </w:divBdr>
          <w:divsChild>
            <w:div w:id="926378123">
              <w:marLeft w:val="0"/>
              <w:marRight w:val="0"/>
              <w:marTop w:val="0"/>
              <w:marBottom w:val="0"/>
              <w:divBdr>
                <w:top w:val="none" w:sz="0" w:space="0" w:color="auto"/>
                <w:left w:val="none" w:sz="0" w:space="0" w:color="auto"/>
                <w:bottom w:val="none" w:sz="0" w:space="0" w:color="auto"/>
                <w:right w:val="none" w:sz="0" w:space="0" w:color="auto"/>
              </w:divBdr>
              <w:divsChild>
                <w:div w:id="9843547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62818520">
          <w:marLeft w:val="0"/>
          <w:marRight w:val="0"/>
          <w:marTop w:val="300"/>
          <w:marBottom w:val="0"/>
          <w:divBdr>
            <w:top w:val="none" w:sz="0" w:space="0" w:color="auto"/>
            <w:left w:val="none" w:sz="0" w:space="0" w:color="auto"/>
            <w:bottom w:val="none" w:sz="0" w:space="0" w:color="auto"/>
            <w:right w:val="none" w:sz="0" w:space="0" w:color="auto"/>
          </w:divBdr>
          <w:divsChild>
            <w:div w:id="1936861866">
              <w:marLeft w:val="0"/>
              <w:marRight w:val="0"/>
              <w:marTop w:val="0"/>
              <w:marBottom w:val="0"/>
              <w:divBdr>
                <w:top w:val="none" w:sz="0" w:space="0" w:color="auto"/>
                <w:left w:val="none" w:sz="0" w:space="0" w:color="auto"/>
                <w:bottom w:val="none" w:sz="0" w:space="0" w:color="auto"/>
                <w:right w:val="none" w:sz="0" w:space="0" w:color="auto"/>
              </w:divBdr>
              <w:divsChild>
                <w:div w:id="10918530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74892121">
      <w:bodyDiv w:val="1"/>
      <w:marLeft w:val="0"/>
      <w:marRight w:val="0"/>
      <w:marTop w:val="0"/>
      <w:marBottom w:val="0"/>
      <w:divBdr>
        <w:top w:val="none" w:sz="0" w:space="0" w:color="auto"/>
        <w:left w:val="none" w:sz="0" w:space="0" w:color="auto"/>
        <w:bottom w:val="none" w:sz="0" w:space="0" w:color="auto"/>
        <w:right w:val="none" w:sz="0" w:space="0" w:color="auto"/>
      </w:divBdr>
      <w:divsChild>
        <w:div w:id="1058826284">
          <w:marLeft w:val="0"/>
          <w:marRight w:val="0"/>
          <w:marTop w:val="0"/>
          <w:marBottom w:val="0"/>
          <w:divBdr>
            <w:top w:val="none" w:sz="0" w:space="0" w:color="auto"/>
            <w:left w:val="none" w:sz="0" w:space="0" w:color="auto"/>
            <w:bottom w:val="none" w:sz="0" w:space="0" w:color="auto"/>
            <w:right w:val="none" w:sz="0" w:space="0" w:color="auto"/>
          </w:divBdr>
        </w:div>
        <w:div w:id="906067271">
          <w:marLeft w:val="0"/>
          <w:marRight w:val="0"/>
          <w:marTop w:val="0"/>
          <w:marBottom w:val="0"/>
          <w:divBdr>
            <w:top w:val="none" w:sz="0" w:space="0" w:color="auto"/>
            <w:left w:val="none" w:sz="0" w:space="0" w:color="auto"/>
            <w:bottom w:val="none" w:sz="0" w:space="0" w:color="auto"/>
            <w:right w:val="none" w:sz="0" w:space="0" w:color="auto"/>
          </w:divBdr>
          <w:divsChild>
            <w:div w:id="2094203682">
              <w:marLeft w:val="0"/>
              <w:marRight w:val="0"/>
              <w:marTop w:val="0"/>
              <w:marBottom w:val="0"/>
              <w:divBdr>
                <w:top w:val="none" w:sz="0" w:space="0" w:color="auto"/>
                <w:left w:val="none" w:sz="0" w:space="0" w:color="auto"/>
                <w:bottom w:val="none" w:sz="0" w:space="0" w:color="auto"/>
                <w:right w:val="none" w:sz="0" w:space="0" w:color="auto"/>
              </w:divBdr>
            </w:div>
          </w:divsChild>
        </w:div>
        <w:div w:id="775827684">
          <w:marLeft w:val="0"/>
          <w:marRight w:val="0"/>
          <w:marTop w:val="0"/>
          <w:marBottom w:val="0"/>
          <w:divBdr>
            <w:top w:val="none" w:sz="0" w:space="0" w:color="auto"/>
            <w:left w:val="none" w:sz="0" w:space="0" w:color="auto"/>
            <w:bottom w:val="none" w:sz="0" w:space="0" w:color="auto"/>
            <w:right w:val="none" w:sz="0" w:space="0" w:color="auto"/>
          </w:divBdr>
        </w:div>
        <w:div w:id="2031905447">
          <w:marLeft w:val="0"/>
          <w:marRight w:val="0"/>
          <w:marTop w:val="0"/>
          <w:marBottom w:val="0"/>
          <w:divBdr>
            <w:top w:val="none" w:sz="0" w:space="0" w:color="auto"/>
            <w:left w:val="none" w:sz="0" w:space="0" w:color="auto"/>
            <w:bottom w:val="none" w:sz="0" w:space="0" w:color="auto"/>
            <w:right w:val="none" w:sz="0" w:space="0" w:color="auto"/>
          </w:divBdr>
          <w:divsChild>
            <w:div w:id="645550089">
              <w:marLeft w:val="0"/>
              <w:marRight w:val="0"/>
              <w:marTop w:val="0"/>
              <w:marBottom w:val="0"/>
              <w:divBdr>
                <w:top w:val="none" w:sz="0" w:space="0" w:color="auto"/>
                <w:left w:val="none" w:sz="0" w:space="0" w:color="auto"/>
                <w:bottom w:val="none" w:sz="0" w:space="0" w:color="auto"/>
                <w:right w:val="none" w:sz="0" w:space="0" w:color="auto"/>
              </w:divBdr>
            </w:div>
          </w:divsChild>
        </w:div>
        <w:div w:id="615605756">
          <w:marLeft w:val="0"/>
          <w:marRight w:val="0"/>
          <w:marTop w:val="0"/>
          <w:marBottom w:val="0"/>
          <w:divBdr>
            <w:top w:val="none" w:sz="0" w:space="0" w:color="auto"/>
            <w:left w:val="none" w:sz="0" w:space="0" w:color="auto"/>
            <w:bottom w:val="none" w:sz="0" w:space="0" w:color="auto"/>
            <w:right w:val="none" w:sz="0" w:space="0" w:color="auto"/>
          </w:divBdr>
        </w:div>
        <w:div w:id="1574391783">
          <w:marLeft w:val="0"/>
          <w:marRight w:val="0"/>
          <w:marTop w:val="0"/>
          <w:marBottom w:val="0"/>
          <w:divBdr>
            <w:top w:val="none" w:sz="0" w:space="0" w:color="auto"/>
            <w:left w:val="none" w:sz="0" w:space="0" w:color="auto"/>
            <w:bottom w:val="none" w:sz="0" w:space="0" w:color="auto"/>
            <w:right w:val="none" w:sz="0" w:space="0" w:color="auto"/>
          </w:divBdr>
          <w:divsChild>
            <w:div w:id="198595262">
              <w:marLeft w:val="0"/>
              <w:marRight w:val="0"/>
              <w:marTop w:val="0"/>
              <w:marBottom w:val="0"/>
              <w:divBdr>
                <w:top w:val="none" w:sz="0" w:space="0" w:color="auto"/>
                <w:left w:val="none" w:sz="0" w:space="0" w:color="auto"/>
                <w:bottom w:val="none" w:sz="0" w:space="0" w:color="auto"/>
                <w:right w:val="none" w:sz="0" w:space="0" w:color="auto"/>
              </w:divBdr>
            </w:div>
          </w:divsChild>
        </w:div>
        <w:div w:id="46495116">
          <w:marLeft w:val="0"/>
          <w:marRight w:val="0"/>
          <w:marTop w:val="0"/>
          <w:marBottom w:val="0"/>
          <w:divBdr>
            <w:top w:val="none" w:sz="0" w:space="0" w:color="auto"/>
            <w:left w:val="none" w:sz="0" w:space="0" w:color="auto"/>
            <w:bottom w:val="none" w:sz="0" w:space="0" w:color="auto"/>
            <w:right w:val="none" w:sz="0" w:space="0" w:color="auto"/>
          </w:divBdr>
        </w:div>
        <w:div w:id="1162357415">
          <w:marLeft w:val="0"/>
          <w:marRight w:val="0"/>
          <w:marTop w:val="0"/>
          <w:marBottom w:val="0"/>
          <w:divBdr>
            <w:top w:val="none" w:sz="0" w:space="0" w:color="auto"/>
            <w:left w:val="none" w:sz="0" w:space="0" w:color="auto"/>
            <w:bottom w:val="none" w:sz="0" w:space="0" w:color="auto"/>
            <w:right w:val="none" w:sz="0" w:space="0" w:color="auto"/>
          </w:divBdr>
          <w:divsChild>
            <w:div w:id="555966713">
              <w:marLeft w:val="0"/>
              <w:marRight w:val="0"/>
              <w:marTop w:val="0"/>
              <w:marBottom w:val="0"/>
              <w:divBdr>
                <w:top w:val="none" w:sz="0" w:space="0" w:color="auto"/>
                <w:left w:val="none" w:sz="0" w:space="0" w:color="auto"/>
                <w:bottom w:val="none" w:sz="0" w:space="0" w:color="auto"/>
                <w:right w:val="none" w:sz="0" w:space="0" w:color="auto"/>
              </w:divBdr>
            </w:div>
          </w:divsChild>
        </w:div>
        <w:div w:id="1425108742">
          <w:marLeft w:val="0"/>
          <w:marRight w:val="0"/>
          <w:marTop w:val="0"/>
          <w:marBottom w:val="0"/>
          <w:divBdr>
            <w:top w:val="none" w:sz="0" w:space="0" w:color="auto"/>
            <w:left w:val="none" w:sz="0" w:space="0" w:color="auto"/>
            <w:bottom w:val="none" w:sz="0" w:space="0" w:color="auto"/>
            <w:right w:val="none" w:sz="0" w:space="0" w:color="auto"/>
          </w:divBdr>
        </w:div>
        <w:div w:id="74938217">
          <w:marLeft w:val="0"/>
          <w:marRight w:val="0"/>
          <w:marTop w:val="0"/>
          <w:marBottom w:val="0"/>
          <w:divBdr>
            <w:top w:val="none" w:sz="0" w:space="0" w:color="auto"/>
            <w:left w:val="none" w:sz="0" w:space="0" w:color="auto"/>
            <w:bottom w:val="none" w:sz="0" w:space="0" w:color="auto"/>
            <w:right w:val="none" w:sz="0" w:space="0" w:color="auto"/>
          </w:divBdr>
          <w:divsChild>
            <w:div w:id="1837572609">
              <w:marLeft w:val="0"/>
              <w:marRight w:val="0"/>
              <w:marTop w:val="0"/>
              <w:marBottom w:val="0"/>
              <w:divBdr>
                <w:top w:val="none" w:sz="0" w:space="0" w:color="auto"/>
                <w:left w:val="none" w:sz="0" w:space="0" w:color="auto"/>
                <w:bottom w:val="none" w:sz="0" w:space="0" w:color="auto"/>
                <w:right w:val="none" w:sz="0" w:space="0" w:color="auto"/>
              </w:divBdr>
            </w:div>
          </w:divsChild>
        </w:div>
        <w:div w:id="449862445">
          <w:marLeft w:val="0"/>
          <w:marRight w:val="0"/>
          <w:marTop w:val="0"/>
          <w:marBottom w:val="0"/>
          <w:divBdr>
            <w:top w:val="none" w:sz="0" w:space="0" w:color="auto"/>
            <w:left w:val="none" w:sz="0" w:space="0" w:color="auto"/>
            <w:bottom w:val="none" w:sz="0" w:space="0" w:color="auto"/>
            <w:right w:val="none" w:sz="0" w:space="0" w:color="auto"/>
          </w:divBdr>
        </w:div>
        <w:div w:id="1473330829">
          <w:marLeft w:val="0"/>
          <w:marRight w:val="0"/>
          <w:marTop w:val="0"/>
          <w:marBottom w:val="0"/>
          <w:divBdr>
            <w:top w:val="none" w:sz="0" w:space="0" w:color="auto"/>
            <w:left w:val="none" w:sz="0" w:space="0" w:color="auto"/>
            <w:bottom w:val="none" w:sz="0" w:space="0" w:color="auto"/>
            <w:right w:val="none" w:sz="0" w:space="0" w:color="auto"/>
          </w:divBdr>
          <w:divsChild>
            <w:div w:id="2081249278">
              <w:marLeft w:val="0"/>
              <w:marRight w:val="0"/>
              <w:marTop w:val="0"/>
              <w:marBottom w:val="0"/>
              <w:divBdr>
                <w:top w:val="none" w:sz="0" w:space="0" w:color="auto"/>
                <w:left w:val="none" w:sz="0" w:space="0" w:color="auto"/>
                <w:bottom w:val="none" w:sz="0" w:space="0" w:color="auto"/>
                <w:right w:val="none" w:sz="0" w:space="0" w:color="auto"/>
              </w:divBdr>
            </w:div>
          </w:divsChild>
        </w:div>
        <w:div w:id="1047802946">
          <w:marLeft w:val="0"/>
          <w:marRight w:val="0"/>
          <w:marTop w:val="0"/>
          <w:marBottom w:val="0"/>
          <w:divBdr>
            <w:top w:val="none" w:sz="0" w:space="0" w:color="auto"/>
            <w:left w:val="none" w:sz="0" w:space="0" w:color="auto"/>
            <w:bottom w:val="none" w:sz="0" w:space="0" w:color="auto"/>
            <w:right w:val="none" w:sz="0" w:space="0" w:color="auto"/>
          </w:divBdr>
        </w:div>
        <w:div w:id="1678539718">
          <w:marLeft w:val="0"/>
          <w:marRight w:val="0"/>
          <w:marTop w:val="0"/>
          <w:marBottom w:val="0"/>
          <w:divBdr>
            <w:top w:val="none" w:sz="0" w:space="0" w:color="auto"/>
            <w:left w:val="none" w:sz="0" w:space="0" w:color="auto"/>
            <w:bottom w:val="none" w:sz="0" w:space="0" w:color="auto"/>
            <w:right w:val="none" w:sz="0" w:space="0" w:color="auto"/>
          </w:divBdr>
          <w:divsChild>
            <w:div w:id="1615483035">
              <w:marLeft w:val="0"/>
              <w:marRight w:val="0"/>
              <w:marTop w:val="0"/>
              <w:marBottom w:val="0"/>
              <w:divBdr>
                <w:top w:val="none" w:sz="0" w:space="0" w:color="auto"/>
                <w:left w:val="none" w:sz="0" w:space="0" w:color="auto"/>
                <w:bottom w:val="none" w:sz="0" w:space="0" w:color="auto"/>
                <w:right w:val="none" w:sz="0" w:space="0" w:color="auto"/>
              </w:divBdr>
            </w:div>
          </w:divsChild>
        </w:div>
        <w:div w:id="1024021670">
          <w:marLeft w:val="0"/>
          <w:marRight w:val="0"/>
          <w:marTop w:val="300"/>
          <w:marBottom w:val="0"/>
          <w:divBdr>
            <w:top w:val="none" w:sz="0" w:space="0" w:color="auto"/>
            <w:left w:val="none" w:sz="0" w:space="0" w:color="auto"/>
            <w:bottom w:val="none" w:sz="0" w:space="0" w:color="auto"/>
            <w:right w:val="none" w:sz="0" w:space="0" w:color="auto"/>
          </w:divBdr>
          <w:divsChild>
            <w:div w:id="441151674">
              <w:marLeft w:val="0"/>
              <w:marRight w:val="0"/>
              <w:marTop w:val="0"/>
              <w:marBottom w:val="0"/>
              <w:divBdr>
                <w:top w:val="none" w:sz="0" w:space="0" w:color="auto"/>
                <w:left w:val="none" w:sz="0" w:space="0" w:color="auto"/>
                <w:bottom w:val="none" w:sz="0" w:space="0" w:color="auto"/>
                <w:right w:val="none" w:sz="0" w:space="0" w:color="auto"/>
              </w:divBdr>
              <w:divsChild>
                <w:div w:id="2511660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29123547">
          <w:marLeft w:val="0"/>
          <w:marRight w:val="0"/>
          <w:marTop w:val="300"/>
          <w:marBottom w:val="0"/>
          <w:divBdr>
            <w:top w:val="none" w:sz="0" w:space="0" w:color="auto"/>
            <w:left w:val="none" w:sz="0" w:space="0" w:color="auto"/>
            <w:bottom w:val="none" w:sz="0" w:space="0" w:color="auto"/>
            <w:right w:val="none" w:sz="0" w:space="0" w:color="auto"/>
          </w:divBdr>
          <w:divsChild>
            <w:div w:id="217516093">
              <w:marLeft w:val="0"/>
              <w:marRight w:val="0"/>
              <w:marTop w:val="0"/>
              <w:marBottom w:val="0"/>
              <w:divBdr>
                <w:top w:val="none" w:sz="0" w:space="0" w:color="auto"/>
                <w:left w:val="none" w:sz="0" w:space="0" w:color="auto"/>
                <w:bottom w:val="none" w:sz="0" w:space="0" w:color="auto"/>
                <w:right w:val="none" w:sz="0" w:space="0" w:color="auto"/>
              </w:divBdr>
              <w:divsChild>
                <w:div w:id="2508951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1775017">
          <w:marLeft w:val="0"/>
          <w:marRight w:val="0"/>
          <w:marTop w:val="300"/>
          <w:marBottom w:val="0"/>
          <w:divBdr>
            <w:top w:val="none" w:sz="0" w:space="0" w:color="auto"/>
            <w:left w:val="none" w:sz="0" w:space="0" w:color="auto"/>
            <w:bottom w:val="none" w:sz="0" w:space="0" w:color="auto"/>
            <w:right w:val="none" w:sz="0" w:space="0" w:color="auto"/>
          </w:divBdr>
          <w:divsChild>
            <w:div w:id="1721976458">
              <w:marLeft w:val="0"/>
              <w:marRight w:val="0"/>
              <w:marTop w:val="0"/>
              <w:marBottom w:val="0"/>
              <w:divBdr>
                <w:top w:val="none" w:sz="0" w:space="0" w:color="auto"/>
                <w:left w:val="none" w:sz="0" w:space="0" w:color="auto"/>
                <w:bottom w:val="none" w:sz="0" w:space="0" w:color="auto"/>
                <w:right w:val="none" w:sz="0" w:space="0" w:color="auto"/>
              </w:divBdr>
              <w:divsChild>
                <w:div w:id="176010303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70683030">
          <w:marLeft w:val="0"/>
          <w:marRight w:val="0"/>
          <w:marTop w:val="300"/>
          <w:marBottom w:val="0"/>
          <w:divBdr>
            <w:top w:val="none" w:sz="0" w:space="0" w:color="auto"/>
            <w:left w:val="none" w:sz="0" w:space="0" w:color="auto"/>
            <w:bottom w:val="none" w:sz="0" w:space="0" w:color="auto"/>
            <w:right w:val="none" w:sz="0" w:space="0" w:color="auto"/>
          </w:divBdr>
          <w:divsChild>
            <w:div w:id="811287415">
              <w:marLeft w:val="0"/>
              <w:marRight w:val="0"/>
              <w:marTop w:val="0"/>
              <w:marBottom w:val="0"/>
              <w:divBdr>
                <w:top w:val="none" w:sz="0" w:space="0" w:color="auto"/>
                <w:left w:val="none" w:sz="0" w:space="0" w:color="auto"/>
                <w:bottom w:val="none" w:sz="0" w:space="0" w:color="auto"/>
                <w:right w:val="none" w:sz="0" w:space="0" w:color="auto"/>
              </w:divBdr>
              <w:divsChild>
                <w:div w:id="8087766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81517698">
      <w:bodyDiv w:val="1"/>
      <w:marLeft w:val="0"/>
      <w:marRight w:val="0"/>
      <w:marTop w:val="0"/>
      <w:marBottom w:val="0"/>
      <w:divBdr>
        <w:top w:val="none" w:sz="0" w:space="0" w:color="auto"/>
        <w:left w:val="none" w:sz="0" w:space="0" w:color="auto"/>
        <w:bottom w:val="none" w:sz="0" w:space="0" w:color="auto"/>
        <w:right w:val="none" w:sz="0" w:space="0" w:color="auto"/>
      </w:divBdr>
      <w:divsChild>
        <w:div w:id="987174631">
          <w:marLeft w:val="0"/>
          <w:marRight w:val="0"/>
          <w:marTop w:val="0"/>
          <w:marBottom w:val="0"/>
          <w:divBdr>
            <w:top w:val="none" w:sz="0" w:space="0" w:color="auto"/>
            <w:left w:val="none" w:sz="0" w:space="0" w:color="auto"/>
            <w:bottom w:val="none" w:sz="0" w:space="0" w:color="auto"/>
            <w:right w:val="none" w:sz="0" w:space="0" w:color="auto"/>
          </w:divBdr>
        </w:div>
        <w:div w:id="542450490">
          <w:marLeft w:val="0"/>
          <w:marRight w:val="0"/>
          <w:marTop w:val="0"/>
          <w:marBottom w:val="0"/>
          <w:divBdr>
            <w:top w:val="none" w:sz="0" w:space="0" w:color="auto"/>
            <w:left w:val="none" w:sz="0" w:space="0" w:color="auto"/>
            <w:bottom w:val="none" w:sz="0" w:space="0" w:color="auto"/>
            <w:right w:val="none" w:sz="0" w:space="0" w:color="auto"/>
          </w:divBdr>
          <w:divsChild>
            <w:div w:id="985161058">
              <w:marLeft w:val="0"/>
              <w:marRight w:val="0"/>
              <w:marTop w:val="0"/>
              <w:marBottom w:val="0"/>
              <w:divBdr>
                <w:top w:val="none" w:sz="0" w:space="0" w:color="auto"/>
                <w:left w:val="none" w:sz="0" w:space="0" w:color="auto"/>
                <w:bottom w:val="none" w:sz="0" w:space="0" w:color="auto"/>
                <w:right w:val="none" w:sz="0" w:space="0" w:color="auto"/>
              </w:divBdr>
            </w:div>
          </w:divsChild>
        </w:div>
        <w:div w:id="2093041318">
          <w:marLeft w:val="0"/>
          <w:marRight w:val="0"/>
          <w:marTop w:val="0"/>
          <w:marBottom w:val="0"/>
          <w:divBdr>
            <w:top w:val="none" w:sz="0" w:space="0" w:color="auto"/>
            <w:left w:val="none" w:sz="0" w:space="0" w:color="auto"/>
            <w:bottom w:val="none" w:sz="0" w:space="0" w:color="auto"/>
            <w:right w:val="none" w:sz="0" w:space="0" w:color="auto"/>
          </w:divBdr>
        </w:div>
        <w:div w:id="710493135">
          <w:marLeft w:val="0"/>
          <w:marRight w:val="0"/>
          <w:marTop w:val="0"/>
          <w:marBottom w:val="0"/>
          <w:divBdr>
            <w:top w:val="none" w:sz="0" w:space="0" w:color="auto"/>
            <w:left w:val="none" w:sz="0" w:space="0" w:color="auto"/>
            <w:bottom w:val="none" w:sz="0" w:space="0" w:color="auto"/>
            <w:right w:val="none" w:sz="0" w:space="0" w:color="auto"/>
          </w:divBdr>
          <w:divsChild>
            <w:div w:id="1876195634">
              <w:marLeft w:val="0"/>
              <w:marRight w:val="0"/>
              <w:marTop w:val="0"/>
              <w:marBottom w:val="0"/>
              <w:divBdr>
                <w:top w:val="none" w:sz="0" w:space="0" w:color="auto"/>
                <w:left w:val="none" w:sz="0" w:space="0" w:color="auto"/>
                <w:bottom w:val="none" w:sz="0" w:space="0" w:color="auto"/>
                <w:right w:val="none" w:sz="0" w:space="0" w:color="auto"/>
              </w:divBdr>
            </w:div>
          </w:divsChild>
        </w:div>
        <w:div w:id="17858276">
          <w:marLeft w:val="0"/>
          <w:marRight w:val="0"/>
          <w:marTop w:val="0"/>
          <w:marBottom w:val="0"/>
          <w:divBdr>
            <w:top w:val="none" w:sz="0" w:space="0" w:color="auto"/>
            <w:left w:val="none" w:sz="0" w:space="0" w:color="auto"/>
            <w:bottom w:val="none" w:sz="0" w:space="0" w:color="auto"/>
            <w:right w:val="none" w:sz="0" w:space="0" w:color="auto"/>
          </w:divBdr>
        </w:div>
        <w:div w:id="961888073">
          <w:marLeft w:val="0"/>
          <w:marRight w:val="0"/>
          <w:marTop w:val="0"/>
          <w:marBottom w:val="0"/>
          <w:divBdr>
            <w:top w:val="none" w:sz="0" w:space="0" w:color="auto"/>
            <w:left w:val="none" w:sz="0" w:space="0" w:color="auto"/>
            <w:bottom w:val="none" w:sz="0" w:space="0" w:color="auto"/>
            <w:right w:val="none" w:sz="0" w:space="0" w:color="auto"/>
          </w:divBdr>
          <w:divsChild>
            <w:div w:id="554315644">
              <w:marLeft w:val="0"/>
              <w:marRight w:val="0"/>
              <w:marTop w:val="0"/>
              <w:marBottom w:val="0"/>
              <w:divBdr>
                <w:top w:val="none" w:sz="0" w:space="0" w:color="auto"/>
                <w:left w:val="none" w:sz="0" w:space="0" w:color="auto"/>
                <w:bottom w:val="none" w:sz="0" w:space="0" w:color="auto"/>
                <w:right w:val="none" w:sz="0" w:space="0" w:color="auto"/>
              </w:divBdr>
            </w:div>
          </w:divsChild>
        </w:div>
        <w:div w:id="1668820119">
          <w:marLeft w:val="0"/>
          <w:marRight w:val="0"/>
          <w:marTop w:val="0"/>
          <w:marBottom w:val="0"/>
          <w:divBdr>
            <w:top w:val="none" w:sz="0" w:space="0" w:color="auto"/>
            <w:left w:val="none" w:sz="0" w:space="0" w:color="auto"/>
            <w:bottom w:val="none" w:sz="0" w:space="0" w:color="auto"/>
            <w:right w:val="none" w:sz="0" w:space="0" w:color="auto"/>
          </w:divBdr>
        </w:div>
        <w:div w:id="703218007">
          <w:marLeft w:val="0"/>
          <w:marRight w:val="0"/>
          <w:marTop w:val="0"/>
          <w:marBottom w:val="0"/>
          <w:divBdr>
            <w:top w:val="none" w:sz="0" w:space="0" w:color="auto"/>
            <w:left w:val="none" w:sz="0" w:space="0" w:color="auto"/>
            <w:bottom w:val="none" w:sz="0" w:space="0" w:color="auto"/>
            <w:right w:val="none" w:sz="0" w:space="0" w:color="auto"/>
          </w:divBdr>
          <w:divsChild>
            <w:div w:id="696127220">
              <w:marLeft w:val="0"/>
              <w:marRight w:val="0"/>
              <w:marTop w:val="0"/>
              <w:marBottom w:val="0"/>
              <w:divBdr>
                <w:top w:val="none" w:sz="0" w:space="0" w:color="auto"/>
                <w:left w:val="none" w:sz="0" w:space="0" w:color="auto"/>
                <w:bottom w:val="none" w:sz="0" w:space="0" w:color="auto"/>
                <w:right w:val="none" w:sz="0" w:space="0" w:color="auto"/>
              </w:divBdr>
            </w:div>
          </w:divsChild>
        </w:div>
        <w:div w:id="1229682894">
          <w:marLeft w:val="0"/>
          <w:marRight w:val="0"/>
          <w:marTop w:val="0"/>
          <w:marBottom w:val="0"/>
          <w:divBdr>
            <w:top w:val="none" w:sz="0" w:space="0" w:color="auto"/>
            <w:left w:val="none" w:sz="0" w:space="0" w:color="auto"/>
            <w:bottom w:val="none" w:sz="0" w:space="0" w:color="auto"/>
            <w:right w:val="none" w:sz="0" w:space="0" w:color="auto"/>
          </w:divBdr>
        </w:div>
        <w:div w:id="1673026289">
          <w:marLeft w:val="0"/>
          <w:marRight w:val="0"/>
          <w:marTop w:val="0"/>
          <w:marBottom w:val="0"/>
          <w:divBdr>
            <w:top w:val="none" w:sz="0" w:space="0" w:color="auto"/>
            <w:left w:val="none" w:sz="0" w:space="0" w:color="auto"/>
            <w:bottom w:val="none" w:sz="0" w:space="0" w:color="auto"/>
            <w:right w:val="none" w:sz="0" w:space="0" w:color="auto"/>
          </w:divBdr>
          <w:divsChild>
            <w:div w:id="576404256">
              <w:marLeft w:val="0"/>
              <w:marRight w:val="0"/>
              <w:marTop w:val="0"/>
              <w:marBottom w:val="0"/>
              <w:divBdr>
                <w:top w:val="none" w:sz="0" w:space="0" w:color="auto"/>
                <w:left w:val="none" w:sz="0" w:space="0" w:color="auto"/>
                <w:bottom w:val="none" w:sz="0" w:space="0" w:color="auto"/>
                <w:right w:val="none" w:sz="0" w:space="0" w:color="auto"/>
              </w:divBdr>
            </w:div>
          </w:divsChild>
        </w:div>
        <w:div w:id="1854762563">
          <w:marLeft w:val="0"/>
          <w:marRight w:val="0"/>
          <w:marTop w:val="0"/>
          <w:marBottom w:val="0"/>
          <w:divBdr>
            <w:top w:val="none" w:sz="0" w:space="0" w:color="auto"/>
            <w:left w:val="none" w:sz="0" w:space="0" w:color="auto"/>
            <w:bottom w:val="none" w:sz="0" w:space="0" w:color="auto"/>
            <w:right w:val="none" w:sz="0" w:space="0" w:color="auto"/>
          </w:divBdr>
        </w:div>
        <w:div w:id="565802638">
          <w:marLeft w:val="0"/>
          <w:marRight w:val="0"/>
          <w:marTop w:val="0"/>
          <w:marBottom w:val="0"/>
          <w:divBdr>
            <w:top w:val="none" w:sz="0" w:space="0" w:color="auto"/>
            <w:left w:val="none" w:sz="0" w:space="0" w:color="auto"/>
            <w:bottom w:val="none" w:sz="0" w:space="0" w:color="auto"/>
            <w:right w:val="none" w:sz="0" w:space="0" w:color="auto"/>
          </w:divBdr>
          <w:divsChild>
            <w:div w:id="818351836">
              <w:marLeft w:val="0"/>
              <w:marRight w:val="0"/>
              <w:marTop w:val="0"/>
              <w:marBottom w:val="0"/>
              <w:divBdr>
                <w:top w:val="none" w:sz="0" w:space="0" w:color="auto"/>
                <w:left w:val="none" w:sz="0" w:space="0" w:color="auto"/>
                <w:bottom w:val="none" w:sz="0" w:space="0" w:color="auto"/>
                <w:right w:val="none" w:sz="0" w:space="0" w:color="auto"/>
              </w:divBdr>
            </w:div>
          </w:divsChild>
        </w:div>
        <w:div w:id="1571649376">
          <w:marLeft w:val="0"/>
          <w:marRight w:val="0"/>
          <w:marTop w:val="0"/>
          <w:marBottom w:val="0"/>
          <w:divBdr>
            <w:top w:val="none" w:sz="0" w:space="0" w:color="auto"/>
            <w:left w:val="none" w:sz="0" w:space="0" w:color="auto"/>
            <w:bottom w:val="none" w:sz="0" w:space="0" w:color="auto"/>
            <w:right w:val="none" w:sz="0" w:space="0" w:color="auto"/>
          </w:divBdr>
        </w:div>
        <w:div w:id="865797757">
          <w:marLeft w:val="0"/>
          <w:marRight w:val="0"/>
          <w:marTop w:val="0"/>
          <w:marBottom w:val="0"/>
          <w:divBdr>
            <w:top w:val="none" w:sz="0" w:space="0" w:color="auto"/>
            <w:left w:val="none" w:sz="0" w:space="0" w:color="auto"/>
            <w:bottom w:val="none" w:sz="0" w:space="0" w:color="auto"/>
            <w:right w:val="none" w:sz="0" w:space="0" w:color="auto"/>
          </w:divBdr>
          <w:divsChild>
            <w:div w:id="927734657">
              <w:marLeft w:val="0"/>
              <w:marRight w:val="0"/>
              <w:marTop w:val="0"/>
              <w:marBottom w:val="0"/>
              <w:divBdr>
                <w:top w:val="none" w:sz="0" w:space="0" w:color="auto"/>
                <w:left w:val="none" w:sz="0" w:space="0" w:color="auto"/>
                <w:bottom w:val="none" w:sz="0" w:space="0" w:color="auto"/>
                <w:right w:val="none" w:sz="0" w:space="0" w:color="auto"/>
              </w:divBdr>
            </w:div>
          </w:divsChild>
        </w:div>
        <w:div w:id="1624189202">
          <w:marLeft w:val="0"/>
          <w:marRight w:val="0"/>
          <w:marTop w:val="300"/>
          <w:marBottom w:val="0"/>
          <w:divBdr>
            <w:top w:val="none" w:sz="0" w:space="0" w:color="auto"/>
            <w:left w:val="none" w:sz="0" w:space="0" w:color="auto"/>
            <w:bottom w:val="none" w:sz="0" w:space="0" w:color="auto"/>
            <w:right w:val="none" w:sz="0" w:space="0" w:color="auto"/>
          </w:divBdr>
          <w:divsChild>
            <w:div w:id="2037654206">
              <w:marLeft w:val="0"/>
              <w:marRight w:val="0"/>
              <w:marTop w:val="0"/>
              <w:marBottom w:val="0"/>
              <w:divBdr>
                <w:top w:val="none" w:sz="0" w:space="0" w:color="auto"/>
                <w:left w:val="none" w:sz="0" w:space="0" w:color="auto"/>
                <w:bottom w:val="none" w:sz="0" w:space="0" w:color="auto"/>
                <w:right w:val="none" w:sz="0" w:space="0" w:color="auto"/>
              </w:divBdr>
              <w:divsChild>
                <w:div w:id="16424186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78718943">
          <w:marLeft w:val="0"/>
          <w:marRight w:val="0"/>
          <w:marTop w:val="300"/>
          <w:marBottom w:val="0"/>
          <w:divBdr>
            <w:top w:val="none" w:sz="0" w:space="0" w:color="auto"/>
            <w:left w:val="none" w:sz="0" w:space="0" w:color="auto"/>
            <w:bottom w:val="none" w:sz="0" w:space="0" w:color="auto"/>
            <w:right w:val="none" w:sz="0" w:space="0" w:color="auto"/>
          </w:divBdr>
          <w:divsChild>
            <w:div w:id="566378907">
              <w:marLeft w:val="0"/>
              <w:marRight w:val="0"/>
              <w:marTop w:val="0"/>
              <w:marBottom w:val="0"/>
              <w:divBdr>
                <w:top w:val="none" w:sz="0" w:space="0" w:color="auto"/>
                <w:left w:val="none" w:sz="0" w:space="0" w:color="auto"/>
                <w:bottom w:val="none" w:sz="0" w:space="0" w:color="auto"/>
                <w:right w:val="none" w:sz="0" w:space="0" w:color="auto"/>
              </w:divBdr>
              <w:divsChild>
                <w:div w:id="85284538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017469000">
          <w:marLeft w:val="0"/>
          <w:marRight w:val="0"/>
          <w:marTop w:val="300"/>
          <w:marBottom w:val="0"/>
          <w:divBdr>
            <w:top w:val="none" w:sz="0" w:space="0" w:color="auto"/>
            <w:left w:val="none" w:sz="0" w:space="0" w:color="auto"/>
            <w:bottom w:val="none" w:sz="0" w:space="0" w:color="auto"/>
            <w:right w:val="none" w:sz="0" w:space="0" w:color="auto"/>
          </w:divBdr>
          <w:divsChild>
            <w:div w:id="349525003">
              <w:marLeft w:val="0"/>
              <w:marRight w:val="0"/>
              <w:marTop w:val="0"/>
              <w:marBottom w:val="0"/>
              <w:divBdr>
                <w:top w:val="none" w:sz="0" w:space="0" w:color="auto"/>
                <w:left w:val="none" w:sz="0" w:space="0" w:color="auto"/>
                <w:bottom w:val="none" w:sz="0" w:space="0" w:color="auto"/>
                <w:right w:val="none" w:sz="0" w:space="0" w:color="auto"/>
              </w:divBdr>
              <w:divsChild>
                <w:div w:id="61953315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65621822">
          <w:marLeft w:val="0"/>
          <w:marRight w:val="0"/>
          <w:marTop w:val="300"/>
          <w:marBottom w:val="0"/>
          <w:divBdr>
            <w:top w:val="none" w:sz="0" w:space="0" w:color="auto"/>
            <w:left w:val="none" w:sz="0" w:space="0" w:color="auto"/>
            <w:bottom w:val="none" w:sz="0" w:space="0" w:color="auto"/>
            <w:right w:val="none" w:sz="0" w:space="0" w:color="auto"/>
          </w:divBdr>
          <w:divsChild>
            <w:div w:id="209346583">
              <w:marLeft w:val="0"/>
              <w:marRight w:val="0"/>
              <w:marTop w:val="0"/>
              <w:marBottom w:val="0"/>
              <w:divBdr>
                <w:top w:val="none" w:sz="0" w:space="0" w:color="auto"/>
                <w:left w:val="none" w:sz="0" w:space="0" w:color="auto"/>
                <w:bottom w:val="none" w:sz="0" w:space="0" w:color="auto"/>
                <w:right w:val="none" w:sz="0" w:space="0" w:color="auto"/>
              </w:divBdr>
              <w:divsChild>
                <w:div w:id="15581223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2314304">
      <w:bodyDiv w:val="1"/>
      <w:marLeft w:val="0"/>
      <w:marRight w:val="0"/>
      <w:marTop w:val="0"/>
      <w:marBottom w:val="0"/>
      <w:divBdr>
        <w:top w:val="none" w:sz="0" w:space="0" w:color="auto"/>
        <w:left w:val="none" w:sz="0" w:space="0" w:color="auto"/>
        <w:bottom w:val="none" w:sz="0" w:space="0" w:color="auto"/>
        <w:right w:val="none" w:sz="0" w:space="0" w:color="auto"/>
      </w:divBdr>
    </w:div>
    <w:div w:id="2093428191">
      <w:bodyDiv w:val="1"/>
      <w:marLeft w:val="0"/>
      <w:marRight w:val="0"/>
      <w:marTop w:val="0"/>
      <w:marBottom w:val="0"/>
      <w:divBdr>
        <w:top w:val="none" w:sz="0" w:space="0" w:color="auto"/>
        <w:left w:val="none" w:sz="0" w:space="0" w:color="auto"/>
        <w:bottom w:val="none" w:sz="0" w:space="0" w:color="auto"/>
        <w:right w:val="none" w:sz="0" w:space="0" w:color="auto"/>
      </w:divBdr>
    </w:div>
    <w:div w:id="2098742250">
      <w:bodyDiv w:val="1"/>
      <w:marLeft w:val="0"/>
      <w:marRight w:val="0"/>
      <w:marTop w:val="0"/>
      <w:marBottom w:val="0"/>
      <w:divBdr>
        <w:top w:val="none" w:sz="0" w:space="0" w:color="auto"/>
        <w:left w:val="none" w:sz="0" w:space="0" w:color="auto"/>
        <w:bottom w:val="none" w:sz="0" w:space="0" w:color="auto"/>
        <w:right w:val="none" w:sz="0" w:space="0" w:color="auto"/>
      </w:divBdr>
      <w:divsChild>
        <w:div w:id="188492118">
          <w:marLeft w:val="0"/>
          <w:marRight w:val="0"/>
          <w:marTop w:val="0"/>
          <w:marBottom w:val="0"/>
          <w:divBdr>
            <w:top w:val="none" w:sz="0" w:space="0" w:color="auto"/>
            <w:left w:val="none" w:sz="0" w:space="0" w:color="auto"/>
            <w:bottom w:val="none" w:sz="0" w:space="0" w:color="auto"/>
            <w:right w:val="none" w:sz="0" w:space="0" w:color="auto"/>
          </w:divBdr>
        </w:div>
        <w:div w:id="320357904">
          <w:marLeft w:val="0"/>
          <w:marRight w:val="0"/>
          <w:marTop w:val="0"/>
          <w:marBottom w:val="0"/>
          <w:divBdr>
            <w:top w:val="none" w:sz="0" w:space="0" w:color="auto"/>
            <w:left w:val="none" w:sz="0" w:space="0" w:color="auto"/>
            <w:bottom w:val="none" w:sz="0" w:space="0" w:color="auto"/>
            <w:right w:val="none" w:sz="0" w:space="0" w:color="auto"/>
          </w:divBdr>
          <w:divsChild>
            <w:div w:id="1340111484">
              <w:marLeft w:val="0"/>
              <w:marRight w:val="0"/>
              <w:marTop w:val="0"/>
              <w:marBottom w:val="0"/>
              <w:divBdr>
                <w:top w:val="none" w:sz="0" w:space="0" w:color="auto"/>
                <w:left w:val="none" w:sz="0" w:space="0" w:color="auto"/>
                <w:bottom w:val="none" w:sz="0" w:space="0" w:color="auto"/>
                <w:right w:val="none" w:sz="0" w:space="0" w:color="auto"/>
              </w:divBdr>
            </w:div>
          </w:divsChild>
        </w:div>
        <w:div w:id="1689091349">
          <w:marLeft w:val="0"/>
          <w:marRight w:val="0"/>
          <w:marTop w:val="0"/>
          <w:marBottom w:val="0"/>
          <w:divBdr>
            <w:top w:val="none" w:sz="0" w:space="0" w:color="auto"/>
            <w:left w:val="none" w:sz="0" w:space="0" w:color="auto"/>
            <w:bottom w:val="none" w:sz="0" w:space="0" w:color="auto"/>
            <w:right w:val="none" w:sz="0" w:space="0" w:color="auto"/>
          </w:divBdr>
        </w:div>
        <w:div w:id="1251937095">
          <w:marLeft w:val="0"/>
          <w:marRight w:val="0"/>
          <w:marTop w:val="0"/>
          <w:marBottom w:val="0"/>
          <w:divBdr>
            <w:top w:val="none" w:sz="0" w:space="0" w:color="auto"/>
            <w:left w:val="none" w:sz="0" w:space="0" w:color="auto"/>
            <w:bottom w:val="none" w:sz="0" w:space="0" w:color="auto"/>
            <w:right w:val="none" w:sz="0" w:space="0" w:color="auto"/>
          </w:divBdr>
          <w:divsChild>
            <w:div w:id="789783873">
              <w:marLeft w:val="0"/>
              <w:marRight w:val="0"/>
              <w:marTop w:val="0"/>
              <w:marBottom w:val="0"/>
              <w:divBdr>
                <w:top w:val="none" w:sz="0" w:space="0" w:color="auto"/>
                <w:left w:val="none" w:sz="0" w:space="0" w:color="auto"/>
                <w:bottom w:val="none" w:sz="0" w:space="0" w:color="auto"/>
                <w:right w:val="none" w:sz="0" w:space="0" w:color="auto"/>
              </w:divBdr>
            </w:div>
          </w:divsChild>
        </w:div>
        <w:div w:id="547575420">
          <w:marLeft w:val="0"/>
          <w:marRight w:val="0"/>
          <w:marTop w:val="0"/>
          <w:marBottom w:val="0"/>
          <w:divBdr>
            <w:top w:val="none" w:sz="0" w:space="0" w:color="auto"/>
            <w:left w:val="none" w:sz="0" w:space="0" w:color="auto"/>
            <w:bottom w:val="none" w:sz="0" w:space="0" w:color="auto"/>
            <w:right w:val="none" w:sz="0" w:space="0" w:color="auto"/>
          </w:divBdr>
        </w:div>
        <w:div w:id="496653357">
          <w:marLeft w:val="0"/>
          <w:marRight w:val="0"/>
          <w:marTop w:val="0"/>
          <w:marBottom w:val="0"/>
          <w:divBdr>
            <w:top w:val="none" w:sz="0" w:space="0" w:color="auto"/>
            <w:left w:val="none" w:sz="0" w:space="0" w:color="auto"/>
            <w:bottom w:val="none" w:sz="0" w:space="0" w:color="auto"/>
            <w:right w:val="none" w:sz="0" w:space="0" w:color="auto"/>
          </w:divBdr>
          <w:divsChild>
            <w:div w:id="134298489">
              <w:marLeft w:val="0"/>
              <w:marRight w:val="0"/>
              <w:marTop w:val="0"/>
              <w:marBottom w:val="0"/>
              <w:divBdr>
                <w:top w:val="none" w:sz="0" w:space="0" w:color="auto"/>
                <w:left w:val="none" w:sz="0" w:space="0" w:color="auto"/>
                <w:bottom w:val="none" w:sz="0" w:space="0" w:color="auto"/>
                <w:right w:val="none" w:sz="0" w:space="0" w:color="auto"/>
              </w:divBdr>
            </w:div>
          </w:divsChild>
        </w:div>
        <w:div w:id="1689677037">
          <w:marLeft w:val="0"/>
          <w:marRight w:val="0"/>
          <w:marTop w:val="0"/>
          <w:marBottom w:val="0"/>
          <w:divBdr>
            <w:top w:val="none" w:sz="0" w:space="0" w:color="auto"/>
            <w:left w:val="none" w:sz="0" w:space="0" w:color="auto"/>
            <w:bottom w:val="none" w:sz="0" w:space="0" w:color="auto"/>
            <w:right w:val="none" w:sz="0" w:space="0" w:color="auto"/>
          </w:divBdr>
        </w:div>
        <w:div w:id="1282494786">
          <w:marLeft w:val="0"/>
          <w:marRight w:val="0"/>
          <w:marTop w:val="0"/>
          <w:marBottom w:val="0"/>
          <w:divBdr>
            <w:top w:val="none" w:sz="0" w:space="0" w:color="auto"/>
            <w:left w:val="none" w:sz="0" w:space="0" w:color="auto"/>
            <w:bottom w:val="none" w:sz="0" w:space="0" w:color="auto"/>
            <w:right w:val="none" w:sz="0" w:space="0" w:color="auto"/>
          </w:divBdr>
          <w:divsChild>
            <w:div w:id="1635990424">
              <w:marLeft w:val="0"/>
              <w:marRight w:val="0"/>
              <w:marTop w:val="0"/>
              <w:marBottom w:val="0"/>
              <w:divBdr>
                <w:top w:val="none" w:sz="0" w:space="0" w:color="auto"/>
                <w:left w:val="none" w:sz="0" w:space="0" w:color="auto"/>
                <w:bottom w:val="none" w:sz="0" w:space="0" w:color="auto"/>
                <w:right w:val="none" w:sz="0" w:space="0" w:color="auto"/>
              </w:divBdr>
            </w:div>
          </w:divsChild>
        </w:div>
        <w:div w:id="68041412">
          <w:marLeft w:val="0"/>
          <w:marRight w:val="0"/>
          <w:marTop w:val="0"/>
          <w:marBottom w:val="0"/>
          <w:divBdr>
            <w:top w:val="none" w:sz="0" w:space="0" w:color="auto"/>
            <w:left w:val="none" w:sz="0" w:space="0" w:color="auto"/>
            <w:bottom w:val="none" w:sz="0" w:space="0" w:color="auto"/>
            <w:right w:val="none" w:sz="0" w:space="0" w:color="auto"/>
          </w:divBdr>
        </w:div>
        <w:div w:id="768892591">
          <w:marLeft w:val="0"/>
          <w:marRight w:val="0"/>
          <w:marTop w:val="0"/>
          <w:marBottom w:val="0"/>
          <w:divBdr>
            <w:top w:val="none" w:sz="0" w:space="0" w:color="auto"/>
            <w:left w:val="none" w:sz="0" w:space="0" w:color="auto"/>
            <w:bottom w:val="none" w:sz="0" w:space="0" w:color="auto"/>
            <w:right w:val="none" w:sz="0" w:space="0" w:color="auto"/>
          </w:divBdr>
          <w:divsChild>
            <w:div w:id="2065060848">
              <w:marLeft w:val="0"/>
              <w:marRight w:val="0"/>
              <w:marTop w:val="0"/>
              <w:marBottom w:val="0"/>
              <w:divBdr>
                <w:top w:val="none" w:sz="0" w:space="0" w:color="auto"/>
                <w:left w:val="none" w:sz="0" w:space="0" w:color="auto"/>
                <w:bottom w:val="none" w:sz="0" w:space="0" w:color="auto"/>
                <w:right w:val="none" w:sz="0" w:space="0" w:color="auto"/>
              </w:divBdr>
            </w:div>
          </w:divsChild>
        </w:div>
        <w:div w:id="104690231">
          <w:marLeft w:val="0"/>
          <w:marRight w:val="0"/>
          <w:marTop w:val="0"/>
          <w:marBottom w:val="0"/>
          <w:divBdr>
            <w:top w:val="none" w:sz="0" w:space="0" w:color="auto"/>
            <w:left w:val="none" w:sz="0" w:space="0" w:color="auto"/>
            <w:bottom w:val="none" w:sz="0" w:space="0" w:color="auto"/>
            <w:right w:val="none" w:sz="0" w:space="0" w:color="auto"/>
          </w:divBdr>
        </w:div>
        <w:div w:id="1458989618">
          <w:marLeft w:val="0"/>
          <w:marRight w:val="0"/>
          <w:marTop w:val="0"/>
          <w:marBottom w:val="0"/>
          <w:divBdr>
            <w:top w:val="none" w:sz="0" w:space="0" w:color="auto"/>
            <w:left w:val="none" w:sz="0" w:space="0" w:color="auto"/>
            <w:bottom w:val="none" w:sz="0" w:space="0" w:color="auto"/>
            <w:right w:val="none" w:sz="0" w:space="0" w:color="auto"/>
          </w:divBdr>
          <w:divsChild>
            <w:div w:id="1448693941">
              <w:marLeft w:val="0"/>
              <w:marRight w:val="0"/>
              <w:marTop w:val="0"/>
              <w:marBottom w:val="0"/>
              <w:divBdr>
                <w:top w:val="none" w:sz="0" w:space="0" w:color="auto"/>
                <w:left w:val="none" w:sz="0" w:space="0" w:color="auto"/>
                <w:bottom w:val="none" w:sz="0" w:space="0" w:color="auto"/>
                <w:right w:val="none" w:sz="0" w:space="0" w:color="auto"/>
              </w:divBdr>
            </w:div>
          </w:divsChild>
        </w:div>
        <w:div w:id="688869297">
          <w:marLeft w:val="0"/>
          <w:marRight w:val="0"/>
          <w:marTop w:val="0"/>
          <w:marBottom w:val="0"/>
          <w:divBdr>
            <w:top w:val="none" w:sz="0" w:space="0" w:color="auto"/>
            <w:left w:val="none" w:sz="0" w:space="0" w:color="auto"/>
            <w:bottom w:val="none" w:sz="0" w:space="0" w:color="auto"/>
            <w:right w:val="none" w:sz="0" w:space="0" w:color="auto"/>
          </w:divBdr>
        </w:div>
        <w:div w:id="629018778">
          <w:marLeft w:val="0"/>
          <w:marRight w:val="0"/>
          <w:marTop w:val="0"/>
          <w:marBottom w:val="0"/>
          <w:divBdr>
            <w:top w:val="none" w:sz="0" w:space="0" w:color="auto"/>
            <w:left w:val="none" w:sz="0" w:space="0" w:color="auto"/>
            <w:bottom w:val="none" w:sz="0" w:space="0" w:color="auto"/>
            <w:right w:val="none" w:sz="0" w:space="0" w:color="auto"/>
          </w:divBdr>
          <w:divsChild>
            <w:div w:id="1467895871">
              <w:marLeft w:val="0"/>
              <w:marRight w:val="0"/>
              <w:marTop w:val="0"/>
              <w:marBottom w:val="0"/>
              <w:divBdr>
                <w:top w:val="none" w:sz="0" w:space="0" w:color="auto"/>
                <w:left w:val="none" w:sz="0" w:space="0" w:color="auto"/>
                <w:bottom w:val="none" w:sz="0" w:space="0" w:color="auto"/>
                <w:right w:val="none" w:sz="0" w:space="0" w:color="auto"/>
              </w:divBdr>
            </w:div>
          </w:divsChild>
        </w:div>
        <w:div w:id="1033964409">
          <w:marLeft w:val="0"/>
          <w:marRight w:val="0"/>
          <w:marTop w:val="300"/>
          <w:marBottom w:val="0"/>
          <w:divBdr>
            <w:top w:val="none" w:sz="0" w:space="0" w:color="auto"/>
            <w:left w:val="none" w:sz="0" w:space="0" w:color="auto"/>
            <w:bottom w:val="none" w:sz="0" w:space="0" w:color="auto"/>
            <w:right w:val="none" w:sz="0" w:space="0" w:color="auto"/>
          </w:divBdr>
          <w:divsChild>
            <w:div w:id="155460075">
              <w:marLeft w:val="0"/>
              <w:marRight w:val="0"/>
              <w:marTop w:val="0"/>
              <w:marBottom w:val="0"/>
              <w:divBdr>
                <w:top w:val="none" w:sz="0" w:space="0" w:color="auto"/>
                <w:left w:val="none" w:sz="0" w:space="0" w:color="auto"/>
                <w:bottom w:val="none" w:sz="0" w:space="0" w:color="auto"/>
                <w:right w:val="none" w:sz="0" w:space="0" w:color="auto"/>
              </w:divBdr>
              <w:divsChild>
                <w:div w:id="2058964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4990230">
          <w:marLeft w:val="0"/>
          <w:marRight w:val="0"/>
          <w:marTop w:val="300"/>
          <w:marBottom w:val="0"/>
          <w:divBdr>
            <w:top w:val="none" w:sz="0" w:space="0" w:color="auto"/>
            <w:left w:val="none" w:sz="0" w:space="0" w:color="auto"/>
            <w:bottom w:val="none" w:sz="0" w:space="0" w:color="auto"/>
            <w:right w:val="none" w:sz="0" w:space="0" w:color="auto"/>
          </w:divBdr>
          <w:divsChild>
            <w:div w:id="1740790399">
              <w:marLeft w:val="0"/>
              <w:marRight w:val="0"/>
              <w:marTop w:val="0"/>
              <w:marBottom w:val="0"/>
              <w:divBdr>
                <w:top w:val="none" w:sz="0" w:space="0" w:color="auto"/>
                <w:left w:val="none" w:sz="0" w:space="0" w:color="auto"/>
                <w:bottom w:val="none" w:sz="0" w:space="0" w:color="auto"/>
                <w:right w:val="none" w:sz="0" w:space="0" w:color="auto"/>
              </w:divBdr>
              <w:divsChild>
                <w:div w:id="69777828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971126317">
          <w:marLeft w:val="0"/>
          <w:marRight w:val="0"/>
          <w:marTop w:val="300"/>
          <w:marBottom w:val="0"/>
          <w:divBdr>
            <w:top w:val="none" w:sz="0" w:space="0" w:color="auto"/>
            <w:left w:val="none" w:sz="0" w:space="0" w:color="auto"/>
            <w:bottom w:val="none" w:sz="0" w:space="0" w:color="auto"/>
            <w:right w:val="none" w:sz="0" w:space="0" w:color="auto"/>
          </w:divBdr>
          <w:divsChild>
            <w:div w:id="1464687479">
              <w:marLeft w:val="0"/>
              <w:marRight w:val="0"/>
              <w:marTop w:val="0"/>
              <w:marBottom w:val="0"/>
              <w:divBdr>
                <w:top w:val="none" w:sz="0" w:space="0" w:color="auto"/>
                <w:left w:val="none" w:sz="0" w:space="0" w:color="auto"/>
                <w:bottom w:val="none" w:sz="0" w:space="0" w:color="auto"/>
                <w:right w:val="none" w:sz="0" w:space="0" w:color="auto"/>
              </w:divBdr>
              <w:divsChild>
                <w:div w:id="16190692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48946534">
          <w:marLeft w:val="0"/>
          <w:marRight w:val="0"/>
          <w:marTop w:val="300"/>
          <w:marBottom w:val="0"/>
          <w:divBdr>
            <w:top w:val="none" w:sz="0" w:space="0" w:color="auto"/>
            <w:left w:val="none" w:sz="0" w:space="0" w:color="auto"/>
            <w:bottom w:val="none" w:sz="0" w:space="0" w:color="auto"/>
            <w:right w:val="none" w:sz="0" w:space="0" w:color="auto"/>
          </w:divBdr>
          <w:divsChild>
            <w:div w:id="1024601097">
              <w:marLeft w:val="0"/>
              <w:marRight w:val="0"/>
              <w:marTop w:val="0"/>
              <w:marBottom w:val="0"/>
              <w:divBdr>
                <w:top w:val="none" w:sz="0" w:space="0" w:color="auto"/>
                <w:left w:val="none" w:sz="0" w:space="0" w:color="auto"/>
                <w:bottom w:val="none" w:sz="0" w:space="0" w:color="auto"/>
                <w:right w:val="none" w:sz="0" w:space="0" w:color="auto"/>
              </w:divBdr>
              <w:divsChild>
                <w:div w:id="92152706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8861977">
      <w:bodyDiv w:val="1"/>
      <w:marLeft w:val="0"/>
      <w:marRight w:val="0"/>
      <w:marTop w:val="0"/>
      <w:marBottom w:val="0"/>
      <w:divBdr>
        <w:top w:val="none" w:sz="0" w:space="0" w:color="auto"/>
        <w:left w:val="none" w:sz="0" w:space="0" w:color="auto"/>
        <w:bottom w:val="none" w:sz="0" w:space="0" w:color="auto"/>
        <w:right w:val="none" w:sz="0" w:space="0" w:color="auto"/>
      </w:divBdr>
      <w:divsChild>
        <w:div w:id="1977832909">
          <w:marLeft w:val="0"/>
          <w:marRight w:val="0"/>
          <w:marTop w:val="0"/>
          <w:marBottom w:val="0"/>
          <w:divBdr>
            <w:top w:val="none" w:sz="0" w:space="0" w:color="auto"/>
            <w:left w:val="none" w:sz="0" w:space="0" w:color="auto"/>
            <w:bottom w:val="none" w:sz="0" w:space="0" w:color="auto"/>
            <w:right w:val="none" w:sz="0" w:space="0" w:color="auto"/>
          </w:divBdr>
        </w:div>
        <w:div w:id="1670060398">
          <w:marLeft w:val="0"/>
          <w:marRight w:val="0"/>
          <w:marTop w:val="0"/>
          <w:marBottom w:val="0"/>
          <w:divBdr>
            <w:top w:val="none" w:sz="0" w:space="0" w:color="auto"/>
            <w:left w:val="none" w:sz="0" w:space="0" w:color="auto"/>
            <w:bottom w:val="none" w:sz="0" w:space="0" w:color="auto"/>
            <w:right w:val="none" w:sz="0" w:space="0" w:color="auto"/>
          </w:divBdr>
          <w:divsChild>
            <w:div w:id="755974842">
              <w:marLeft w:val="0"/>
              <w:marRight w:val="0"/>
              <w:marTop w:val="0"/>
              <w:marBottom w:val="0"/>
              <w:divBdr>
                <w:top w:val="none" w:sz="0" w:space="0" w:color="auto"/>
                <w:left w:val="none" w:sz="0" w:space="0" w:color="auto"/>
                <w:bottom w:val="none" w:sz="0" w:space="0" w:color="auto"/>
                <w:right w:val="none" w:sz="0" w:space="0" w:color="auto"/>
              </w:divBdr>
            </w:div>
          </w:divsChild>
        </w:div>
        <w:div w:id="336271431">
          <w:marLeft w:val="0"/>
          <w:marRight w:val="0"/>
          <w:marTop w:val="0"/>
          <w:marBottom w:val="0"/>
          <w:divBdr>
            <w:top w:val="none" w:sz="0" w:space="0" w:color="auto"/>
            <w:left w:val="none" w:sz="0" w:space="0" w:color="auto"/>
            <w:bottom w:val="none" w:sz="0" w:space="0" w:color="auto"/>
            <w:right w:val="none" w:sz="0" w:space="0" w:color="auto"/>
          </w:divBdr>
        </w:div>
        <w:div w:id="1308710070">
          <w:marLeft w:val="0"/>
          <w:marRight w:val="0"/>
          <w:marTop w:val="0"/>
          <w:marBottom w:val="0"/>
          <w:divBdr>
            <w:top w:val="none" w:sz="0" w:space="0" w:color="auto"/>
            <w:left w:val="none" w:sz="0" w:space="0" w:color="auto"/>
            <w:bottom w:val="none" w:sz="0" w:space="0" w:color="auto"/>
            <w:right w:val="none" w:sz="0" w:space="0" w:color="auto"/>
          </w:divBdr>
          <w:divsChild>
            <w:div w:id="1482191952">
              <w:marLeft w:val="0"/>
              <w:marRight w:val="0"/>
              <w:marTop w:val="0"/>
              <w:marBottom w:val="0"/>
              <w:divBdr>
                <w:top w:val="none" w:sz="0" w:space="0" w:color="auto"/>
                <w:left w:val="none" w:sz="0" w:space="0" w:color="auto"/>
                <w:bottom w:val="none" w:sz="0" w:space="0" w:color="auto"/>
                <w:right w:val="none" w:sz="0" w:space="0" w:color="auto"/>
              </w:divBdr>
            </w:div>
          </w:divsChild>
        </w:div>
        <w:div w:id="1727408994">
          <w:marLeft w:val="0"/>
          <w:marRight w:val="0"/>
          <w:marTop w:val="0"/>
          <w:marBottom w:val="0"/>
          <w:divBdr>
            <w:top w:val="none" w:sz="0" w:space="0" w:color="auto"/>
            <w:left w:val="none" w:sz="0" w:space="0" w:color="auto"/>
            <w:bottom w:val="none" w:sz="0" w:space="0" w:color="auto"/>
            <w:right w:val="none" w:sz="0" w:space="0" w:color="auto"/>
          </w:divBdr>
        </w:div>
        <w:div w:id="562758186">
          <w:marLeft w:val="0"/>
          <w:marRight w:val="0"/>
          <w:marTop w:val="0"/>
          <w:marBottom w:val="0"/>
          <w:divBdr>
            <w:top w:val="none" w:sz="0" w:space="0" w:color="auto"/>
            <w:left w:val="none" w:sz="0" w:space="0" w:color="auto"/>
            <w:bottom w:val="none" w:sz="0" w:space="0" w:color="auto"/>
            <w:right w:val="none" w:sz="0" w:space="0" w:color="auto"/>
          </w:divBdr>
          <w:divsChild>
            <w:div w:id="1832325882">
              <w:marLeft w:val="0"/>
              <w:marRight w:val="0"/>
              <w:marTop w:val="0"/>
              <w:marBottom w:val="0"/>
              <w:divBdr>
                <w:top w:val="none" w:sz="0" w:space="0" w:color="auto"/>
                <w:left w:val="none" w:sz="0" w:space="0" w:color="auto"/>
                <w:bottom w:val="none" w:sz="0" w:space="0" w:color="auto"/>
                <w:right w:val="none" w:sz="0" w:space="0" w:color="auto"/>
              </w:divBdr>
            </w:div>
          </w:divsChild>
        </w:div>
        <w:div w:id="56248067">
          <w:marLeft w:val="0"/>
          <w:marRight w:val="0"/>
          <w:marTop w:val="0"/>
          <w:marBottom w:val="0"/>
          <w:divBdr>
            <w:top w:val="none" w:sz="0" w:space="0" w:color="auto"/>
            <w:left w:val="none" w:sz="0" w:space="0" w:color="auto"/>
            <w:bottom w:val="none" w:sz="0" w:space="0" w:color="auto"/>
            <w:right w:val="none" w:sz="0" w:space="0" w:color="auto"/>
          </w:divBdr>
        </w:div>
        <w:div w:id="89544041">
          <w:marLeft w:val="0"/>
          <w:marRight w:val="0"/>
          <w:marTop w:val="0"/>
          <w:marBottom w:val="0"/>
          <w:divBdr>
            <w:top w:val="none" w:sz="0" w:space="0" w:color="auto"/>
            <w:left w:val="none" w:sz="0" w:space="0" w:color="auto"/>
            <w:bottom w:val="none" w:sz="0" w:space="0" w:color="auto"/>
            <w:right w:val="none" w:sz="0" w:space="0" w:color="auto"/>
          </w:divBdr>
          <w:divsChild>
            <w:div w:id="1382483031">
              <w:marLeft w:val="0"/>
              <w:marRight w:val="0"/>
              <w:marTop w:val="0"/>
              <w:marBottom w:val="0"/>
              <w:divBdr>
                <w:top w:val="none" w:sz="0" w:space="0" w:color="auto"/>
                <w:left w:val="none" w:sz="0" w:space="0" w:color="auto"/>
                <w:bottom w:val="none" w:sz="0" w:space="0" w:color="auto"/>
                <w:right w:val="none" w:sz="0" w:space="0" w:color="auto"/>
              </w:divBdr>
            </w:div>
          </w:divsChild>
        </w:div>
        <w:div w:id="1255169288">
          <w:marLeft w:val="0"/>
          <w:marRight w:val="0"/>
          <w:marTop w:val="0"/>
          <w:marBottom w:val="0"/>
          <w:divBdr>
            <w:top w:val="none" w:sz="0" w:space="0" w:color="auto"/>
            <w:left w:val="none" w:sz="0" w:space="0" w:color="auto"/>
            <w:bottom w:val="none" w:sz="0" w:space="0" w:color="auto"/>
            <w:right w:val="none" w:sz="0" w:space="0" w:color="auto"/>
          </w:divBdr>
        </w:div>
        <w:div w:id="326713048">
          <w:marLeft w:val="0"/>
          <w:marRight w:val="0"/>
          <w:marTop w:val="0"/>
          <w:marBottom w:val="0"/>
          <w:divBdr>
            <w:top w:val="none" w:sz="0" w:space="0" w:color="auto"/>
            <w:left w:val="none" w:sz="0" w:space="0" w:color="auto"/>
            <w:bottom w:val="none" w:sz="0" w:space="0" w:color="auto"/>
            <w:right w:val="none" w:sz="0" w:space="0" w:color="auto"/>
          </w:divBdr>
          <w:divsChild>
            <w:div w:id="569081582">
              <w:marLeft w:val="0"/>
              <w:marRight w:val="0"/>
              <w:marTop w:val="0"/>
              <w:marBottom w:val="0"/>
              <w:divBdr>
                <w:top w:val="none" w:sz="0" w:space="0" w:color="auto"/>
                <w:left w:val="none" w:sz="0" w:space="0" w:color="auto"/>
                <w:bottom w:val="none" w:sz="0" w:space="0" w:color="auto"/>
                <w:right w:val="none" w:sz="0" w:space="0" w:color="auto"/>
              </w:divBdr>
            </w:div>
          </w:divsChild>
        </w:div>
        <w:div w:id="282813127">
          <w:marLeft w:val="0"/>
          <w:marRight w:val="0"/>
          <w:marTop w:val="0"/>
          <w:marBottom w:val="0"/>
          <w:divBdr>
            <w:top w:val="none" w:sz="0" w:space="0" w:color="auto"/>
            <w:left w:val="none" w:sz="0" w:space="0" w:color="auto"/>
            <w:bottom w:val="none" w:sz="0" w:space="0" w:color="auto"/>
            <w:right w:val="none" w:sz="0" w:space="0" w:color="auto"/>
          </w:divBdr>
        </w:div>
        <w:div w:id="1678920883">
          <w:marLeft w:val="0"/>
          <w:marRight w:val="0"/>
          <w:marTop w:val="0"/>
          <w:marBottom w:val="0"/>
          <w:divBdr>
            <w:top w:val="none" w:sz="0" w:space="0" w:color="auto"/>
            <w:left w:val="none" w:sz="0" w:space="0" w:color="auto"/>
            <w:bottom w:val="none" w:sz="0" w:space="0" w:color="auto"/>
            <w:right w:val="none" w:sz="0" w:space="0" w:color="auto"/>
          </w:divBdr>
          <w:divsChild>
            <w:div w:id="318465110">
              <w:marLeft w:val="0"/>
              <w:marRight w:val="0"/>
              <w:marTop w:val="0"/>
              <w:marBottom w:val="0"/>
              <w:divBdr>
                <w:top w:val="none" w:sz="0" w:space="0" w:color="auto"/>
                <w:left w:val="none" w:sz="0" w:space="0" w:color="auto"/>
                <w:bottom w:val="none" w:sz="0" w:space="0" w:color="auto"/>
                <w:right w:val="none" w:sz="0" w:space="0" w:color="auto"/>
              </w:divBdr>
            </w:div>
          </w:divsChild>
        </w:div>
        <w:div w:id="518930985">
          <w:marLeft w:val="0"/>
          <w:marRight w:val="0"/>
          <w:marTop w:val="0"/>
          <w:marBottom w:val="0"/>
          <w:divBdr>
            <w:top w:val="none" w:sz="0" w:space="0" w:color="auto"/>
            <w:left w:val="none" w:sz="0" w:space="0" w:color="auto"/>
            <w:bottom w:val="none" w:sz="0" w:space="0" w:color="auto"/>
            <w:right w:val="none" w:sz="0" w:space="0" w:color="auto"/>
          </w:divBdr>
        </w:div>
        <w:div w:id="1377580463">
          <w:marLeft w:val="0"/>
          <w:marRight w:val="0"/>
          <w:marTop w:val="0"/>
          <w:marBottom w:val="0"/>
          <w:divBdr>
            <w:top w:val="none" w:sz="0" w:space="0" w:color="auto"/>
            <w:left w:val="none" w:sz="0" w:space="0" w:color="auto"/>
            <w:bottom w:val="none" w:sz="0" w:space="0" w:color="auto"/>
            <w:right w:val="none" w:sz="0" w:space="0" w:color="auto"/>
          </w:divBdr>
          <w:divsChild>
            <w:div w:id="879366931">
              <w:marLeft w:val="0"/>
              <w:marRight w:val="0"/>
              <w:marTop w:val="0"/>
              <w:marBottom w:val="0"/>
              <w:divBdr>
                <w:top w:val="none" w:sz="0" w:space="0" w:color="auto"/>
                <w:left w:val="none" w:sz="0" w:space="0" w:color="auto"/>
                <w:bottom w:val="none" w:sz="0" w:space="0" w:color="auto"/>
                <w:right w:val="none" w:sz="0" w:space="0" w:color="auto"/>
              </w:divBdr>
            </w:div>
          </w:divsChild>
        </w:div>
        <w:div w:id="1651249548">
          <w:marLeft w:val="0"/>
          <w:marRight w:val="0"/>
          <w:marTop w:val="300"/>
          <w:marBottom w:val="0"/>
          <w:divBdr>
            <w:top w:val="none" w:sz="0" w:space="0" w:color="auto"/>
            <w:left w:val="none" w:sz="0" w:space="0" w:color="auto"/>
            <w:bottom w:val="none" w:sz="0" w:space="0" w:color="auto"/>
            <w:right w:val="none" w:sz="0" w:space="0" w:color="auto"/>
          </w:divBdr>
          <w:divsChild>
            <w:div w:id="1501458269">
              <w:marLeft w:val="0"/>
              <w:marRight w:val="0"/>
              <w:marTop w:val="0"/>
              <w:marBottom w:val="0"/>
              <w:divBdr>
                <w:top w:val="none" w:sz="0" w:space="0" w:color="auto"/>
                <w:left w:val="none" w:sz="0" w:space="0" w:color="auto"/>
                <w:bottom w:val="none" w:sz="0" w:space="0" w:color="auto"/>
                <w:right w:val="none" w:sz="0" w:space="0" w:color="auto"/>
              </w:divBdr>
              <w:divsChild>
                <w:div w:id="37620020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98871819">
          <w:marLeft w:val="0"/>
          <w:marRight w:val="0"/>
          <w:marTop w:val="300"/>
          <w:marBottom w:val="0"/>
          <w:divBdr>
            <w:top w:val="none" w:sz="0" w:space="0" w:color="auto"/>
            <w:left w:val="none" w:sz="0" w:space="0" w:color="auto"/>
            <w:bottom w:val="none" w:sz="0" w:space="0" w:color="auto"/>
            <w:right w:val="none" w:sz="0" w:space="0" w:color="auto"/>
          </w:divBdr>
          <w:divsChild>
            <w:div w:id="931202107">
              <w:marLeft w:val="0"/>
              <w:marRight w:val="0"/>
              <w:marTop w:val="0"/>
              <w:marBottom w:val="0"/>
              <w:divBdr>
                <w:top w:val="none" w:sz="0" w:space="0" w:color="auto"/>
                <w:left w:val="none" w:sz="0" w:space="0" w:color="auto"/>
                <w:bottom w:val="none" w:sz="0" w:space="0" w:color="auto"/>
                <w:right w:val="none" w:sz="0" w:space="0" w:color="auto"/>
              </w:divBdr>
              <w:divsChild>
                <w:div w:id="886375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524951846">
          <w:marLeft w:val="0"/>
          <w:marRight w:val="0"/>
          <w:marTop w:val="300"/>
          <w:marBottom w:val="0"/>
          <w:divBdr>
            <w:top w:val="none" w:sz="0" w:space="0" w:color="auto"/>
            <w:left w:val="none" w:sz="0" w:space="0" w:color="auto"/>
            <w:bottom w:val="none" w:sz="0" w:space="0" w:color="auto"/>
            <w:right w:val="none" w:sz="0" w:space="0" w:color="auto"/>
          </w:divBdr>
          <w:divsChild>
            <w:div w:id="268202600">
              <w:marLeft w:val="0"/>
              <w:marRight w:val="0"/>
              <w:marTop w:val="0"/>
              <w:marBottom w:val="0"/>
              <w:divBdr>
                <w:top w:val="none" w:sz="0" w:space="0" w:color="auto"/>
                <w:left w:val="none" w:sz="0" w:space="0" w:color="auto"/>
                <w:bottom w:val="none" w:sz="0" w:space="0" w:color="auto"/>
                <w:right w:val="none" w:sz="0" w:space="0" w:color="auto"/>
              </w:divBdr>
              <w:divsChild>
                <w:div w:id="12371350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31436053">
          <w:marLeft w:val="0"/>
          <w:marRight w:val="0"/>
          <w:marTop w:val="300"/>
          <w:marBottom w:val="0"/>
          <w:divBdr>
            <w:top w:val="none" w:sz="0" w:space="0" w:color="auto"/>
            <w:left w:val="none" w:sz="0" w:space="0" w:color="auto"/>
            <w:bottom w:val="none" w:sz="0" w:space="0" w:color="auto"/>
            <w:right w:val="none" w:sz="0" w:space="0" w:color="auto"/>
          </w:divBdr>
          <w:divsChild>
            <w:div w:id="2038967205">
              <w:marLeft w:val="0"/>
              <w:marRight w:val="0"/>
              <w:marTop w:val="0"/>
              <w:marBottom w:val="0"/>
              <w:divBdr>
                <w:top w:val="none" w:sz="0" w:space="0" w:color="auto"/>
                <w:left w:val="none" w:sz="0" w:space="0" w:color="auto"/>
                <w:bottom w:val="none" w:sz="0" w:space="0" w:color="auto"/>
                <w:right w:val="none" w:sz="0" w:space="0" w:color="auto"/>
              </w:divBdr>
              <w:divsChild>
                <w:div w:id="108665892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099013184">
      <w:bodyDiv w:val="1"/>
      <w:marLeft w:val="0"/>
      <w:marRight w:val="0"/>
      <w:marTop w:val="0"/>
      <w:marBottom w:val="0"/>
      <w:divBdr>
        <w:top w:val="none" w:sz="0" w:space="0" w:color="auto"/>
        <w:left w:val="none" w:sz="0" w:space="0" w:color="auto"/>
        <w:bottom w:val="none" w:sz="0" w:space="0" w:color="auto"/>
        <w:right w:val="none" w:sz="0" w:space="0" w:color="auto"/>
      </w:divBdr>
      <w:divsChild>
        <w:div w:id="2034763794">
          <w:marLeft w:val="0"/>
          <w:marRight w:val="0"/>
          <w:marTop w:val="0"/>
          <w:marBottom w:val="0"/>
          <w:divBdr>
            <w:top w:val="none" w:sz="0" w:space="0" w:color="auto"/>
            <w:left w:val="none" w:sz="0" w:space="0" w:color="auto"/>
            <w:bottom w:val="none" w:sz="0" w:space="0" w:color="auto"/>
            <w:right w:val="none" w:sz="0" w:space="0" w:color="auto"/>
          </w:divBdr>
        </w:div>
        <w:div w:id="374085700">
          <w:marLeft w:val="0"/>
          <w:marRight w:val="0"/>
          <w:marTop w:val="0"/>
          <w:marBottom w:val="0"/>
          <w:divBdr>
            <w:top w:val="none" w:sz="0" w:space="0" w:color="auto"/>
            <w:left w:val="none" w:sz="0" w:space="0" w:color="auto"/>
            <w:bottom w:val="none" w:sz="0" w:space="0" w:color="auto"/>
            <w:right w:val="none" w:sz="0" w:space="0" w:color="auto"/>
          </w:divBdr>
          <w:divsChild>
            <w:div w:id="460851021">
              <w:marLeft w:val="0"/>
              <w:marRight w:val="0"/>
              <w:marTop w:val="0"/>
              <w:marBottom w:val="0"/>
              <w:divBdr>
                <w:top w:val="none" w:sz="0" w:space="0" w:color="auto"/>
                <w:left w:val="none" w:sz="0" w:space="0" w:color="auto"/>
                <w:bottom w:val="none" w:sz="0" w:space="0" w:color="auto"/>
                <w:right w:val="none" w:sz="0" w:space="0" w:color="auto"/>
              </w:divBdr>
            </w:div>
          </w:divsChild>
        </w:div>
        <w:div w:id="79721676">
          <w:marLeft w:val="0"/>
          <w:marRight w:val="0"/>
          <w:marTop w:val="0"/>
          <w:marBottom w:val="0"/>
          <w:divBdr>
            <w:top w:val="none" w:sz="0" w:space="0" w:color="auto"/>
            <w:left w:val="none" w:sz="0" w:space="0" w:color="auto"/>
            <w:bottom w:val="none" w:sz="0" w:space="0" w:color="auto"/>
            <w:right w:val="none" w:sz="0" w:space="0" w:color="auto"/>
          </w:divBdr>
        </w:div>
        <w:div w:id="1291009897">
          <w:marLeft w:val="0"/>
          <w:marRight w:val="0"/>
          <w:marTop w:val="0"/>
          <w:marBottom w:val="0"/>
          <w:divBdr>
            <w:top w:val="none" w:sz="0" w:space="0" w:color="auto"/>
            <w:left w:val="none" w:sz="0" w:space="0" w:color="auto"/>
            <w:bottom w:val="none" w:sz="0" w:space="0" w:color="auto"/>
            <w:right w:val="none" w:sz="0" w:space="0" w:color="auto"/>
          </w:divBdr>
          <w:divsChild>
            <w:div w:id="1390231081">
              <w:marLeft w:val="0"/>
              <w:marRight w:val="0"/>
              <w:marTop w:val="0"/>
              <w:marBottom w:val="0"/>
              <w:divBdr>
                <w:top w:val="none" w:sz="0" w:space="0" w:color="auto"/>
                <w:left w:val="none" w:sz="0" w:space="0" w:color="auto"/>
                <w:bottom w:val="none" w:sz="0" w:space="0" w:color="auto"/>
                <w:right w:val="none" w:sz="0" w:space="0" w:color="auto"/>
              </w:divBdr>
            </w:div>
          </w:divsChild>
        </w:div>
        <w:div w:id="1249730158">
          <w:marLeft w:val="0"/>
          <w:marRight w:val="0"/>
          <w:marTop w:val="0"/>
          <w:marBottom w:val="0"/>
          <w:divBdr>
            <w:top w:val="none" w:sz="0" w:space="0" w:color="auto"/>
            <w:left w:val="none" w:sz="0" w:space="0" w:color="auto"/>
            <w:bottom w:val="none" w:sz="0" w:space="0" w:color="auto"/>
            <w:right w:val="none" w:sz="0" w:space="0" w:color="auto"/>
          </w:divBdr>
        </w:div>
        <w:div w:id="673801453">
          <w:marLeft w:val="0"/>
          <w:marRight w:val="0"/>
          <w:marTop w:val="0"/>
          <w:marBottom w:val="0"/>
          <w:divBdr>
            <w:top w:val="none" w:sz="0" w:space="0" w:color="auto"/>
            <w:left w:val="none" w:sz="0" w:space="0" w:color="auto"/>
            <w:bottom w:val="none" w:sz="0" w:space="0" w:color="auto"/>
            <w:right w:val="none" w:sz="0" w:space="0" w:color="auto"/>
          </w:divBdr>
          <w:divsChild>
            <w:div w:id="1283030806">
              <w:marLeft w:val="0"/>
              <w:marRight w:val="0"/>
              <w:marTop w:val="0"/>
              <w:marBottom w:val="0"/>
              <w:divBdr>
                <w:top w:val="none" w:sz="0" w:space="0" w:color="auto"/>
                <w:left w:val="none" w:sz="0" w:space="0" w:color="auto"/>
                <w:bottom w:val="none" w:sz="0" w:space="0" w:color="auto"/>
                <w:right w:val="none" w:sz="0" w:space="0" w:color="auto"/>
              </w:divBdr>
            </w:div>
          </w:divsChild>
        </w:div>
        <w:div w:id="1938293797">
          <w:marLeft w:val="0"/>
          <w:marRight w:val="0"/>
          <w:marTop w:val="0"/>
          <w:marBottom w:val="0"/>
          <w:divBdr>
            <w:top w:val="none" w:sz="0" w:space="0" w:color="auto"/>
            <w:left w:val="none" w:sz="0" w:space="0" w:color="auto"/>
            <w:bottom w:val="none" w:sz="0" w:space="0" w:color="auto"/>
            <w:right w:val="none" w:sz="0" w:space="0" w:color="auto"/>
          </w:divBdr>
        </w:div>
        <w:div w:id="840315872">
          <w:marLeft w:val="0"/>
          <w:marRight w:val="0"/>
          <w:marTop w:val="0"/>
          <w:marBottom w:val="0"/>
          <w:divBdr>
            <w:top w:val="none" w:sz="0" w:space="0" w:color="auto"/>
            <w:left w:val="none" w:sz="0" w:space="0" w:color="auto"/>
            <w:bottom w:val="none" w:sz="0" w:space="0" w:color="auto"/>
            <w:right w:val="none" w:sz="0" w:space="0" w:color="auto"/>
          </w:divBdr>
          <w:divsChild>
            <w:div w:id="77673453">
              <w:marLeft w:val="0"/>
              <w:marRight w:val="0"/>
              <w:marTop w:val="0"/>
              <w:marBottom w:val="0"/>
              <w:divBdr>
                <w:top w:val="none" w:sz="0" w:space="0" w:color="auto"/>
                <w:left w:val="none" w:sz="0" w:space="0" w:color="auto"/>
                <w:bottom w:val="none" w:sz="0" w:space="0" w:color="auto"/>
                <w:right w:val="none" w:sz="0" w:space="0" w:color="auto"/>
              </w:divBdr>
            </w:div>
          </w:divsChild>
        </w:div>
        <w:div w:id="640185942">
          <w:marLeft w:val="0"/>
          <w:marRight w:val="0"/>
          <w:marTop w:val="0"/>
          <w:marBottom w:val="0"/>
          <w:divBdr>
            <w:top w:val="none" w:sz="0" w:space="0" w:color="auto"/>
            <w:left w:val="none" w:sz="0" w:space="0" w:color="auto"/>
            <w:bottom w:val="none" w:sz="0" w:space="0" w:color="auto"/>
            <w:right w:val="none" w:sz="0" w:space="0" w:color="auto"/>
          </w:divBdr>
        </w:div>
        <w:div w:id="1696806940">
          <w:marLeft w:val="0"/>
          <w:marRight w:val="0"/>
          <w:marTop w:val="0"/>
          <w:marBottom w:val="0"/>
          <w:divBdr>
            <w:top w:val="none" w:sz="0" w:space="0" w:color="auto"/>
            <w:left w:val="none" w:sz="0" w:space="0" w:color="auto"/>
            <w:bottom w:val="none" w:sz="0" w:space="0" w:color="auto"/>
            <w:right w:val="none" w:sz="0" w:space="0" w:color="auto"/>
          </w:divBdr>
          <w:divsChild>
            <w:div w:id="1648238990">
              <w:marLeft w:val="0"/>
              <w:marRight w:val="0"/>
              <w:marTop w:val="0"/>
              <w:marBottom w:val="0"/>
              <w:divBdr>
                <w:top w:val="none" w:sz="0" w:space="0" w:color="auto"/>
                <w:left w:val="none" w:sz="0" w:space="0" w:color="auto"/>
                <w:bottom w:val="none" w:sz="0" w:space="0" w:color="auto"/>
                <w:right w:val="none" w:sz="0" w:space="0" w:color="auto"/>
              </w:divBdr>
            </w:div>
          </w:divsChild>
        </w:div>
        <w:div w:id="783038344">
          <w:marLeft w:val="0"/>
          <w:marRight w:val="0"/>
          <w:marTop w:val="0"/>
          <w:marBottom w:val="0"/>
          <w:divBdr>
            <w:top w:val="none" w:sz="0" w:space="0" w:color="auto"/>
            <w:left w:val="none" w:sz="0" w:space="0" w:color="auto"/>
            <w:bottom w:val="none" w:sz="0" w:space="0" w:color="auto"/>
            <w:right w:val="none" w:sz="0" w:space="0" w:color="auto"/>
          </w:divBdr>
        </w:div>
        <w:div w:id="451215919">
          <w:marLeft w:val="0"/>
          <w:marRight w:val="0"/>
          <w:marTop w:val="0"/>
          <w:marBottom w:val="0"/>
          <w:divBdr>
            <w:top w:val="none" w:sz="0" w:space="0" w:color="auto"/>
            <w:left w:val="none" w:sz="0" w:space="0" w:color="auto"/>
            <w:bottom w:val="none" w:sz="0" w:space="0" w:color="auto"/>
            <w:right w:val="none" w:sz="0" w:space="0" w:color="auto"/>
          </w:divBdr>
          <w:divsChild>
            <w:div w:id="1756782289">
              <w:marLeft w:val="0"/>
              <w:marRight w:val="0"/>
              <w:marTop w:val="0"/>
              <w:marBottom w:val="0"/>
              <w:divBdr>
                <w:top w:val="none" w:sz="0" w:space="0" w:color="auto"/>
                <w:left w:val="none" w:sz="0" w:space="0" w:color="auto"/>
                <w:bottom w:val="none" w:sz="0" w:space="0" w:color="auto"/>
                <w:right w:val="none" w:sz="0" w:space="0" w:color="auto"/>
              </w:divBdr>
            </w:div>
          </w:divsChild>
        </w:div>
        <w:div w:id="1309164138">
          <w:marLeft w:val="0"/>
          <w:marRight w:val="0"/>
          <w:marTop w:val="0"/>
          <w:marBottom w:val="0"/>
          <w:divBdr>
            <w:top w:val="none" w:sz="0" w:space="0" w:color="auto"/>
            <w:left w:val="none" w:sz="0" w:space="0" w:color="auto"/>
            <w:bottom w:val="none" w:sz="0" w:space="0" w:color="auto"/>
            <w:right w:val="none" w:sz="0" w:space="0" w:color="auto"/>
          </w:divBdr>
        </w:div>
        <w:div w:id="478232408">
          <w:marLeft w:val="0"/>
          <w:marRight w:val="0"/>
          <w:marTop w:val="0"/>
          <w:marBottom w:val="0"/>
          <w:divBdr>
            <w:top w:val="none" w:sz="0" w:space="0" w:color="auto"/>
            <w:left w:val="none" w:sz="0" w:space="0" w:color="auto"/>
            <w:bottom w:val="none" w:sz="0" w:space="0" w:color="auto"/>
            <w:right w:val="none" w:sz="0" w:space="0" w:color="auto"/>
          </w:divBdr>
          <w:divsChild>
            <w:div w:id="1959408658">
              <w:marLeft w:val="0"/>
              <w:marRight w:val="0"/>
              <w:marTop w:val="0"/>
              <w:marBottom w:val="0"/>
              <w:divBdr>
                <w:top w:val="none" w:sz="0" w:space="0" w:color="auto"/>
                <w:left w:val="none" w:sz="0" w:space="0" w:color="auto"/>
                <w:bottom w:val="none" w:sz="0" w:space="0" w:color="auto"/>
                <w:right w:val="none" w:sz="0" w:space="0" w:color="auto"/>
              </w:divBdr>
            </w:div>
          </w:divsChild>
        </w:div>
        <w:div w:id="1052535544">
          <w:marLeft w:val="0"/>
          <w:marRight w:val="0"/>
          <w:marTop w:val="300"/>
          <w:marBottom w:val="0"/>
          <w:divBdr>
            <w:top w:val="none" w:sz="0" w:space="0" w:color="auto"/>
            <w:left w:val="none" w:sz="0" w:space="0" w:color="auto"/>
            <w:bottom w:val="none" w:sz="0" w:space="0" w:color="auto"/>
            <w:right w:val="none" w:sz="0" w:space="0" w:color="auto"/>
          </w:divBdr>
          <w:divsChild>
            <w:div w:id="125783541">
              <w:marLeft w:val="0"/>
              <w:marRight w:val="0"/>
              <w:marTop w:val="0"/>
              <w:marBottom w:val="0"/>
              <w:divBdr>
                <w:top w:val="none" w:sz="0" w:space="0" w:color="auto"/>
                <w:left w:val="none" w:sz="0" w:space="0" w:color="auto"/>
                <w:bottom w:val="none" w:sz="0" w:space="0" w:color="auto"/>
                <w:right w:val="none" w:sz="0" w:space="0" w:color="auto"/>
              </w:divBdr>
              <w:divsChild>
                <w:div w:id="73447062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990331169">
          <w:marLeft w:val="0"/>
          <w:marRight w:val="0"/>
          <w:marTop w:val="300"/>
          <w:marBottom w:val="0"/>
          <w:divBdr>
            <w:top w:val="none" w:sz="0" w:space="0" w:color="auto"/>
            <w:left w:val="none" w:sz="0" w:space="0" w:color="auto"/>
            <w:bottom w:val="none" w:sz="0" w:space="0" w:color="auto"/>
            <w:right w:val="none" w:sz="0" w:space="0" w:color="auto"/>
          </w:divBdr>
          <w:divsChild>
            <w:div w:id="1930236160">
              <w:marLeft w:val="0"/>
              <w:marRight w:val="0"/>
              <w:marTop w:val="0"/>
              <w:marBottom w:val="0"/>
              <w:divBdr>
                <w:top w:val="none" w:sz="0" w:space="0" w:color="auto"/>
                <w:left w:val="none" w:sz="0" w:space="0" w:color="auto"/>
                <w:bottom w:val="none" w:sz="0" w:space="0" w:color="auto"/>
                <w:right w:val="none" w:sz="0" w:space="0" w:color="auto"/>
              </w:divBdr>
              <w:divsChild>
                <w:div w:id="139912810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87015631">
          <w:marLeft w:val="0"/>
          <w:marRight w:val="0"/>
          <w:marTop w:val="300"/>
          <w:marBottom w:val="0"/>
          <w:divBdr>
            <w:top w:val="none" w:sz="0" w:space="0" w:color="auto"/>
            <w:left w:val="none" w:sz="0" w:space="0" w:color="auto"/>
            <w:bottom w:val="none" w:sz="0" w:space="0" w:color="auto"/>
            <w:right w:val="none" w:sz="0" w:space="0" w:color="auto"/>
          </w:divBdr>
          <w:divsChild>
            <w:div w:id="1111317515">
              <w:marLeft w:val="0"/>
              <w:marRight w:val="0"/>
              <w:marTop w:val="0"/>
              <w:marBottom w:val="0"/>
              <w:divBdr>
                <w:top w:val="none" w:sz="0" w:space="0" w:color="auto"/>
                <w:left w:val="none" w:sz="0" w:space="0" w:color="auto"/>
                <w:bottom w:val="none" w:sz="0" w:space="0" w:color="auto"/>
                <w:right w:val="none" w:sz="0" w:space="0" w:color="auto"/>
              </w:divBdr>
              <w:divsChild>
                <w:div w:id="81313555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72876750">
          <w:marLeft w:val="0"/>
          <w:marRight w:val="0"/>
          <w:marTop w:val="300"/>
          <w:marBottom w:val="0"/>
          <w:divBdr>
            <w:top w:val="none" w:sz="0" w:space="0" w:color="auto"/>
            <w:left w:val="none" w:sz="0" w:space="0" w:color="auto"/>
            <w:bottom w:val="none" w:sz="0" w:space="0" w:color="auto"/>
            <w:right w:val="none" w:sz="0" w:space="0" w:color="auto"/>
          </w:divBdr>
          <w:divsChild>
            <w:div w:id="1265923173">
              <w:marLeft w:val="0"/>
              <w:marRight w:val="0"/>
              <w:marTop w:val="0"/>
              <w:marBottom w:val="0"/>
              <w:divBdr>
                <w:top w:val="none" w:sz="0" w:space="0" w:color="auto"/>
                <w:left w:val="none" w:sz="0" w:space="0" w:color="auto"/>
                <w:bottom w:val="none" w:sz="0" w:space="0" w:color="auto"/>
                <w:right w:val="none" w:sz="0" w:space="0" w:color="auto"/>
              </w:divBdr>
              <w:divsChild>
                <w:div w:id="20599338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03210953">
      <w:bodyDiv w:val="1"/>
      <w:marLeft w:val="0"/>
      <w:marRight w:val="0"/>
      <w:marTop w:val="0"/>
      <w:marBottom w:val="0"/>
      <w:divBdr>
        <w:top w:val="none" w:sz="0" w:space="0" w:color="auto"/>
        <w:left w:val="none" w:sz="0" w:space="0" w:color="auto"/>
        <w:bottom w:val="none" w:sz="0" w:space="0" w:color="auto"/>
        <w:right w:val="none" w:sz="0" w:space="0" w:color="auto"/>
      </w:divBdr>
      <w:divsChild>
        <w:div w:id="1914464092">
          <w:marLeft w:val="0"/>
          <w:marRight w:val="0"/>
          <w:marTop w:val="0"/>
          <w:marBottom w:val="0"/>
          <w:divBdr>
            <w:top w:val="none" w:sz="0" w:space="0" w:color="auto"/>
            <w:left w:val="none" w:sz="0" w:space="0" w:color="auto"/>
            <w:bottom w:val="none" w:sz="0" w:space="0" w:color="auto"/>
            <w:right w:val="none" w:sz="0" w:space="0" w:color="auto"/>
          </w:divBdr>
        </w:div>
        <w:div w:id="1032342630">
          <w:marLeft w:val="0"/>
          <w:marRight w:val="0"/>
          <w:marTop w:val="0"/>
          <w:marBottom w:val="0"/>
          <w:divBdr>
            <w:top w:val="none" w:sz="0" w:space="0" w:color="auto"/>
            <w:left w:val="none" w:sz="0" w:space="0" w:color="auto"/>
            <w:bottom w:val="none" w:sz="0" w:space="0" w:color="auto"/>
            <w:right w:val="none" w:sz="0" w:space="0" w:color="auto"/>
          </w:divBdr>
          <w:divsChild>
            <w:div w:id="1625766671">
              <w:marLeft w:val="0"/>
              <w:marRight w:val="0"/>
              <w:marTop w:val="0"/>
              <w:marBottom w:val="0"/>
              <w:divBdr>
                <w:top w:val="none" w:sz="0" w:space="0" w:color="auto"/>
                <w:left w:val="none" w:sz="0" w:space="0" w:color="auto"/>
                <w:bottom w:val="none" w:sz="0" w:space="0" w:color="auto"/>
                <w:right w:val="none" w:sz="0" w:space="0" w:color="auto"/>
              </w:divBdr>
            </w:div>
          </w:divsChild>
        </w:div>
        <w:div w:id="40713057">
          <w:marLeft w:val="0"/>
          <w:marRight w:val="0"/>
          <w:marTop w:val="0"/>
          <w:marBottom w:val="0"/>
          <w:divBdr>
            <w:top w:val="none" w:sz="0" w:space="0" w:color="auto"/>
            <w:left w:val="none" w:sz="0" w:space="0" w:color="auto"/>
            <w:bottom w:val="none" w:sz="0" w:space="0" w:color="auto"/>
            <w:right w:val="none" w:sz="0" w:space="0" w:color="auto"/>
          </w:divBdr>
        </w:div>
        <w:div w:id="1612976014">
          <w:marLeft w:val="0"/>
          <w:marRight w:val="0"/>
          <w:marTop w:val="0"/>
          <w:marBottom w:val="0"/>
          <w:divBdr>
            <w:top w:val="none" w:sz="0" w:space="0" w:color="auto"/>
            <w:left w:val="none" w:sz="0" w:space="0" w:color="auto"/>
            <w:bottom w:val="none" w:sz="0" w:space="0" w:color="auto"/>
            <w:right w:val="none" w:sz="0" w:space="0" w:color="auto"/>
          </w:divBdr>
          <w:divsChild>
            <w:div w:id="400106721">
              <w:marLeft w:val="0"/>
              <w:marRight w:val="0"/>
              <w:marTop w:val="0"/>
              <w:marBottom w:val="0"/>
              <w:divBdr>
                <w:top w:val="none" w:sz="0" w:space="0" w:color="auto"/>
                <w:left w:val="none" w:sz="0" w:space="0" w:color="auto"/>
                <w:bottom w:val="none" w:sz="0" w:space="0" w:color="auto"/>
                <w:right w:val="none" w:sz="0" w:space="0" w:color="auto"/>
              </w:divBdr>
            </w:div>
          </w:divsChild>
        </w:div>
        <w:div w:id="952903120">
          <w:marLeft w:val="0"/>
          <w:marRight w:val="0"/>
          <w:marTop w:val="0"/>
          <w:marBottom w:val="0"/>
          <w:divBdr>
            <w:top w:val="none" w:sz="0" w:space="0" w:color="auto"/>
            <w:left w:val="none" w:sz="0" w:space="0" w:color="auto"/>
            <w:bottom w:val="none" w:sz="0" w:space="0" w:color="auto"/>
            <w:right w:val="none" w:sz="0" w:space="0" w:color="auto"/>
          </w:divBdr>
        </w:div>
        <w:div w:id="1422339745">
          <w:marLeft w:val="0"/>
          <w:marRight w:val="0"/>
          <w:marTop w:val="0"/>
          <w:marBottom w:val="0"/>
          <w:divBdr>
            <w:top w:val="none" w:sz="0" w:space="0" w:color="auto"/>
            <w:left w:val="none" w:sz="0" w:space="0" w:color="auto"/>
            <w:bottom w:val="none" w:sz="0" w:space="0" w:color="auto"/>
            <w:right w:val="none" w:sz="0" w:space="0" w:color="auto"/>
          </w:divBdr>
          <w:divsChild>
            <w:div w:id="960187326">
              <w:marLeft w:val="0"/>
              <w:marRight w:val="0"/>
              <w:marTop w:val="0"/>
              <w:marBottom w:val="0"/>
              <w:divBdr>
                <w:top w:val="none" w:sz="0" w:space="0" w:color="auto"/>
                <w:left w:val="none" w:sz="0" w:space="0" w:color="auto"/>
                <w:bottom w:val="none" w:sz="0" w:space="0" w:color="auto"/>
                <w:right w:val="none" w:sz="0" w:space="0" w:color="auto"/>
              </w:divBdr>
            </w:div>
          </w:divsChild>
        </w:div>
        <w:div w:id="1709604093">
          <w:marLeft w:val="0"/>
          <w:marRight w:val="0"/>
          <w:marTop w:val="0"/>
          <w:marBottom w:val="0"/>
          <w:divBdr>
            <w:top w:val="none" w:sz="0" w:space="0" w:color="auto"/>
            <w:left w:val="none" w:sz="0" w:space="0" w:color="auto"/>
            <w:bottom w:val="none" w:sz="0" w:space="0" w:color="auto"/>
            <w:right w:val="none" w:sz="0" w:space="0" w:color="auto"/>
          </w:divBdr>
        </w:div>
        <w:div w:id="514660509">
          <w:marLeft w:val="0"/>
          <w:marRight w:val="0"/>
          <w:marTop w:val="0"/>
          <w:marBottom w:val="0"/>
          <w:divBdr>
            <w:top w:val="none" w:sz="0" w:space="0" w:color="auto"/>
            <w:left w:val="none" w:sz="0" w:space="0" w:color="auto"/>
            <w:bottom w:val="none" w:sz="0" w:space="0" w:color="auto"/>
            <w:right w:val="none" w:sz="0" w:space="0" w:color="auto"/>
          </w:divBdr>
          <w:divsChild>
            <w:div w:id="684942571">
              <w:marLeft w:val="0"/>
              <w:marRight w:val="0"/>
              <w:marTop w:val="0"/>
              <w:marBottom w:val="0"/>
              <w:divBdr>
                <w:top w:val="none" w:sz="0" w:space="0" w:color="auto"/>
                <w:left w:val="none" w:sz="0" w:space="0" w:color="auto"/>
                <w:bottom w:val="none" w:sz="0" w:space="0" w:color="auto"/>
                <w:right w:val="none" w:sz="0" w:space="0" w:color="auto"/>
              </w:divBdr>
            </w:div>
          </w:divsChild>
        </w:div>
        <w:div w:id="1488672986">
          <w:marLeft w:val="0"/>
          <w:marRight w:val="0"/>
          <w:marTop w:val="0"/>
          <w:marBottom w:val="0"/>
          <w:divBdr>
            <w:top w:val="none" w:sz="0" w:space="0" w:color="auto"/>
            <w:left w:val="none" w:sz="0" w:space="0" w:color="auto"/>
            <w:bottom w:val="none" w:sz="0" w:space="0" w:color="auto"/>
            <w:right w:val="none" w:sz="0" w:space="0" w:color="auto"/>
          </w:divBdr>
        </w:div>
        <w:div w:id="27024442">
          <w:marLeft w:val="0"/>
          <w:marRight w:val="0"/>
          <w:marTop w:val="0"/>
          <w:marBottom w:val="0"/>
          <w:divBdr>
            <w:top w:val="none" w:sz="0" w:space="0" w:color="auto"/>
            <w:left w:val="none" w:sz="0" w:space="0" w:color="auto"/>
            <w:bottom w:val="none" w:sz="0" w:space="0" w:color="auto"/>
            <w:right w:val="none" w:sz="0" w:space="0" w:color="auto"/>
          </w:divBdr>
          <w:divsChild>
            <w:div w:id="1066685262">
              <w:marLeft w:val="0"/>
              <w:marRight w:val="0"/>
              <w:marTop w:val="0"/>
              <w:marBottom w:val="0"/>
              <w:divBdr>
                <w:top w:val="none" w:sz="0" w:space="0" w:color="auto"/>
                <w:left w:val="none" w:sz="0" w:space="0" w:color="auto"/>
                <w:bottom w:val="none" w:sz="0" w:space="0" w:color="auto"/>
                <w:right w:val="none" w:sz="0" w:space="0" w:color="auto"/>
              </w:divBdr>
            </w:div>
          </w:divsChild>
        </w:div>
        <w:div w:id="1022901834">
          <w:marLeft w:val="0"/>
          <w:marRight w:val="0"/>
          <w:marTop w:val="0"/>
          <w:marBottom w:val="0"/>
          <w:divBdr>
            <w:top w:val="none" w:sz="0" w:space="0" w:color="auto"/>
            <w:left w:val="none" w:sz="0" w:space="0" w:color="auto"/>
            <w:bottom w:val="none" w:sz="0" w:space="0" w:color="auto"/>
            <w:right w:val="none" w:sz="0" w:space="0" w:color="auto"/>
          </w:divBdr>
        </w:div>
        <w:div w:id="1890650309">
          <w:marLeft w:val="0"/>
          <w:marRight w:val="0"/>
          <w:marTop w:val="0"/>
          <w:marBottom w:val="0"/>
          <w:divBdr>
            <w:top w:val="none" w:sz="0" w:space="0" w:color="auto"/>
            <w:left w:val="none" w:sz="0" w:space="0" w:color="auto"/>
            <w:bottom w:val="none" w:sz="0" w:space="0" w:color="auto"/>
            <w:right w:val="none" w:sz="0" w:space="0" w:color="auto"/>
          </w:divBdr>
          <w:divsChild>
            <w:div w:id="1125856216">
              <w:marLeft w:val="0"/>
              <w:marRight w:val="0"/>
              <w:marTop w:val="0"/>
              <w:marBottom w:val="0"/>
              <w:divBdr>
                <w:top w:val="none" w:sz="0" w:space="0" w:color="auto"/>
                <w:left w:val="none" w:sz="0" w:space="0" w:color="auto"/>
                <w:bottom w:val="none" w:sz="0" w:space="0" w:color="auto"/>
                <w:right w:val="none" w:sz="0" w:space="0" w:color="auto"/>
              </w:divBdr>
            </w:div>
          </w:divsChild>
        </w:div>
        <w:div w:id="1875383089">
          <w:marLeft w:val="0"/>
          <w:marRight w:val="0"/>
          <w:marTop w:val="0"/>
          <w:marBottom w:val="0"/>
          <w:divBdr>
            <w:top w:val="none" w:sz="0" w:space="0" w:color="auto"/>
            <w:left w:val="none" w:sz="0" w:space="0" w:color="auto"/>
            <w:bottom w:val="none" w:sz="0" w:space="0" w:color="auto"/>
            <w:right w:val="none" w:sz="0" w:space="0" w:color="auto"/>
          </w:divBdr>
        </w:div>
        <w:div w:id="14384992">
          <w:marLeft w:val="0"/>
          <w:marRight w:val="0"/>
          <w:marTop w:val="0"/>
          <w:marBottom w:val="0"/>
          <w:divBdr>
            <w:top w:val="none" w:sz="0" w:space="0" w:color="auto"/>
            <w:left w:val="none" w:sz="0" w:space="0" w:color="auto"/>
            <w:bottom w:val="none" w:sz="0" w:space="0" w:color="auto"/>
            <w:right w:val="none" w:sz="0" w:space="0" w:color="auto"/>
          </w:divBdr>
          <w:divsChild>
            <w:div w:id="1339891277">
              <w:marLeft w:val="0"/>
              <w:marRight w:val="0"/>
              <w:marTop w:val="0"/>
              <w:marBottom w:val="0"/>
              <w:divBdr>
                <w:top w:val="none" w:sz="0" w:space="0" w:color="auto"/>
                <w:left w:val="none" w:sz="0" w:space="0" w:color="auto"/>
                <w:bottom w:val="none" w:sz="0" w:space="0" w:color="auto"/>
                <w:right w:val="none" w:sz="0" w:space="0" w:color="auto"/>
              </w:divBdr>
            </w:div>
          </w:divsChild>
        </w:div>
        <w:div w:id="383723364">
          <w:marLeft w:val="0"/>
          <w:marRight w:val="0"/>
          <w:marTop w:val="300"/>
          <w:marBottom w:val="0"/>
          <w:divBdr>
            <w:top w:val="none" w:sz="0" w:space="0" w:color="auto"/>
            <w:left w:val="none" w:sz="0" w:space="0" w:color="auto"/>
            <w:bottom w:val="none" w:sz="0" w:space="0" w:color="auto"/>
            <w:right w:val="none" w:sz="0" w:space="0" w:color="auto"/>
          </w:divBdr>
          <w:divsChild>
            <w:div w:id="1495023708">
              <w:marLeft w:val="0"/>
              <w:marRight w:val="0"/>
              <w:marTop w:val="0"/>
              <w:marBottom w:val="0"/>
              <w:divBdr>
                <w:top w:val="none" w:sz="0" w:space="0" w:color="auto"/>
                <w:left w:val="none" w:sz="0" w:space="0" w:color="auto"/>
                <w:bottom w:val="none" w:sz="0" w:space="0" w:color="auto"/>
                <w:right w:val="none" w:sz="0" w:space="0" w:color="auto"/>
              </w:divBdr>
              <w:divsChild>
                <w:div w:id="7353970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97579909">
          <w:marLeft w:val="0"/>
          <w:marRight w:val="0"/>
          <w:marTop w:val="300"/>
          <w:marBottom w:val="0"/>
          <w:divBdr>
            <w:top w:val="none" w:sz="0" w:space="0" w:color="auto"/>
            <w:left w:val="none" w:sz="0" w:space="0" w:color="auto"/>
            <w:bottom w:val="none" w:sz="0" w:space="0" w:color="auto"/>
            <w:right w:val="none" w:sz="0" w:space="0" w:color="auto"/>
          </w:divBdr>
          <w:divsChild>
            <w:div w:id="867376803">
              <w:marLeft w:val="0"/>
              <w:marRight w:val="0"/>
              <w:marTop w:val="0"/>
              <w:marBottom w:val="0"/>
              <w:divBdr>
                <w:top w:val="none" w:sz="0" w:space="0" w:color="auto"/>
                <w:left w:val="none" w:sz="0" w:space="0" w:color="auto"/>
                <w:bottom w:val="none" w:sz="0" w:space="0" w:color="auto"/>
                <w:right w:val="none" w:sz="0" w:space="0" w:color="auto"/>
              </w:divBdr>
              <w:divsChild>
                <w:div w:id="6722940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125300">
          <w:marLeft w:val="0"/>
          <w:marRight w:val="0"/>
          <w:marTop w:val="300"/>
          <w:marBottom w:val="0"/>
          <w:divBdr>
            <w:top w:val="none" w:sz="0" w:space="0" w:color="auto"/>
            <w:left w:val="none" w:sz="0" w:space="0" w:color="auto"/>
            <w:bottom w:val="none" w:sz="0" w:space="0" w:color="auto"/>
            <w:right w:val="none" w:sz="0" w:space="0" w:color="auto"/>
          </w:divBdr>
          <w:divsChild>
            <w:div w:id="1115368404">
              <w:marLeft w:val="0"/>
              <w:marRight w:val="0"/>
              <w:marTop w:val="0"/>
              <w:marBottom w:val="0"/>
              <w:divBdr>
                <w:top w:val="none" w:sz="0" w:space="0" w:color="auto"/>
                <w:left w:val="none" w:sz="0" w:space="0" w:color="auto"/>
                <w:bottom w:val="none" w:sz="0" w:space="0" w:color="auto"/>
                <w:right w:val="none" w:sz="0" w:space="0" w:color="auto"/>
              </w:divBdr>
              <w:divsChild>
                <w:div w:id="1508631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271087398">
          <w:marLeft w:val="0"/>
          <w:marRight w:val="0"/>
          <w:marTop w:val="300"/>
          <w:marBottom w:val="0"/>
          <w:divBdr>
            <w:top w:val="none" w:sz="0" w:space="0" w:color="auto"/>
            <w:left w:val="none" w:sz="0" w:space="0" w:color="auto"/>
            <w:bottom w:val="none" w:sz="0" w:space="0" w:color="auto"/>
            <w:right w:val="none" w:sz="0" w:space="0" w:color="auto"/>
          </w:divBdr>
          <w:divsChild>
            <w:div w:id="1433937157">
              <w:marLeft w:val="0"/>
              <w:marRight w:val="0"/>
              <w:marTop w:val="0"/>
              <w:marBottom w:val="0"/>
              <w:divBdr>
                <w:top w:val="none" w:sz="0" w:space="0" w:color="auto"/>
                <w:left w:val="none" w:sz="0" w:space="0" w:color="auto"/>
                <w:bottom w:val="none" w:sz="0" w:space="0" w:color="auto"/>
                <w:right w:val="none" w:sz="0" w:space="0" w:color="auto"/>
              </w:divBdr>
              <w:divsChild>
                <w:div w:id="108488614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14474256">
      <w:bodyDiv w:val="1"/>
      <w:marLeft w:val="0"/>
      <w:marRight w:val="0"/>
      <w:marTop w:val="0"/>
      <w:marBottom w:val="0"/>
      <w:divBdr>
        <w:top w:val="none" w:sz="0" w:space="0" w:color="auto"/>
        <w:left w:val="none" w:sz="0" w:space="0" w:color="auto"/>
        <w:bottom w:val="none" w:sz="0" w:space="0" w:color="auto"/>
        <w:right w:val="none" w:sz="0" w:space="0" w:color="auto"/>
      </w:divBdr>
      <w:divsChild>
        <w:div w:id="564685646">
          <w:marLeft w:val="0"/>
          <w:marRight w:val="0"/>
          <w:marTop w:val="0"/>
          <w:marBottom w:val="0"/>
          <w:divBdr>
            <w:top w:val="none" w:sz="0" w:space="0" w:color="auto"/>
            <w:left w:val="none" w:sz="0" w:space="0" w:color="auto"/>
            <w:bottom w:val="none" w:sz="0" w:space="0" w:color="auto"/>
            <w:right w:val="none" w:sz="0" w:space="0" w:color="auto"/>
          </w:divBdr>
        </w:div>
        <w:div w:id="1524587109">
          <w:marLeft w:val="0"/>
          <w:marRight w:val="0"/>
          <w:marTop w:val="0"/>
          <w:marBottom w:val="0"/>
          <w:divBdr>
            <w:top w:val="none" w:sz="0" w:space="0" w:color="auto"/>
            <w:left w:val="none" w:sz="0" w:space="0" w:color="auto"/>
            <w:bottom w:val="none" w:sz="0" w:space="0" w:color="auto"/>
            <w:right w:val="none" w:sz="0" w:space="0" w:color="auto"/>
          </w:divBdr>
          <w:divsChild>
            <w:div w:id="789864117">
              <w:marLeft w:val="0"/>
              <w:marRight w:val="0"/>
              <w:marTop w:val="0"/>
              <w:marBottom w:val="0"/>
              <w:divBdr>
                <w:top w:val="none" w:sz="0" w:space="0" w:color="auto"/>
                <w:left w:val="none" w:sz="0" w:space="0" w:color="auto"/>
                <w:bottom w:val="none" w:sz="0" w:space="0" w:color="auto"/>
                <w:right w:val="none" w:sz="0" w:space="0" w:color="auto"/>
              </w:divBdr>
            </w:div>
          </w:divsChild>
        </w:div>
        <w:div w:id="1861890817">
          <w:marLeft w:val="0"/>
          <w:marRight w:val="0"/>
          <w:marTop w:val="0"/>
          <w:marBottom w:val="0"/>
          <w:divBdr>
            <w:top w:val="none" w:sz="0" w:space="0" w:color="auto"/>
            <w:left w:val="none" w:sz="0" w:space="0" w:color="auto"/>
            <w:bottom w:val="none" w:sz="0" w:space="0" w:color="auto"/>
            <w:right w:val="none" w:sz="0" w:space="0" w:color="auto"/>
          </w:divBdr>
        </w:div>
        <w:div w:id="518081958">
          <w:marLeft w:val="0"/>
          <w:marRight w:val="0"/>
          <w:marTop w:val="0"/>
          <w:marBottom w:val="0"/>
          <w:divBdr>
            <w:top w:val="none" w:sz="0" w:space="0" w:color="auto"/>
            <w:left w:val="none" w:sz="0" w:space="0" w:color="auto"/>
            <w:bottom w:val="none" w:sz="0" w:space="0" w:color="auto"/>
            <w:right w:val="none" w:sz="0" w:space="0" w:color="auto"/>
          </w:divBdr>
          <w:divsChild>
            <w:div w:id="1113406532">
              <w:marLeft w:val="0"/>
              <w:marRight w:val="0"/>
              <w:marTop w:val="0"/>
              <w:marBottom w:val="0"/>
              <w:divBdr>
                <w:top w:val="none" w:sz="0" w:space="0" w:color="auto"/>
                <w:left w:val="none" w:sz="0" w:space="0" w:color="auto"/>
                <w:bottom w:val="none" w:sz="0" w:space="0" w:color="auto"/>
                <w:right w:val="none" w:sz="0" w:space="0" w:color="auto"/>
              </w:divBdr>
            </w:div>
          </w:divsChild>
        </w:div>
        <w:div w:id="1764761234">
          <w:marLeft w:val="0"/>
          <w:marRight w:val="0"/>
          <w:marTop w:val="0"/>
          <w:marBottom w:val="0"/>
          <w:divBdr>
            <w:top w:val="none" w:sz="0" w:space="0" w:color="auto"/>
            <w:left w:val="none" w:sz="0" w:space="0" w:color="auto"/>
            <w:bottom w:val="none" w:sz="0" w:space="0" w:color="auto"/>
            <w:right w:val="none" w:sz="0" w:space="0" w:color="auto"/>
          </w:divBdr>
        </w:div>
        <w:div w:id="48698880">
          <w:marLeft w:val="0"/>
          <w:marRight w:val="0"/>
          <w:marTop w:val="0"/>
          <w:marBottom w:val="0"/>
          <w:divBdr>
            <w:top w:val="none" w:sz="0" w:space="0" w:color="auto"/>
            <w:left w:val="none" w:sz="0" w:space="0" w:color="auto"/>
            <w:bottom w:val="none" w:sz="0" w:space="0" w:color="auto"/>
            <w:right w:val="none" w:sz="0" w:space="0" w:color="auto"/>
          </w:divBdr>
          <w:divsChild>
            <w:div w:id="1777673218">
              <w:marLeft w:val="0"/>
              <w:marRight w:val="0"/>
              <w:marTop w:val="0"/>
              <w:marBottom w:val="0"/>
              <w:divBdr>
                <w:top w:val="none" w:sz="0" w:space="0" w:color="auto"/>
                <w:left w:val="none" w:sz="0" w:space="0" w:color="auto"/>
                <w:bottom w:val="none" w:sz="0" w:space="0" w:color="auto"/>
                <w:right w:val="none" w:sz="0" w:space="0" w:color="auto"/>
              </w:divBdr>
            </w:div>
          </w:divsChild>
        </w:div>
        <w:div w:id="2130969828">
          <w:marLeft w:val="0"/>
          <w:marRight w:val="0"/>
          <w:marTop w:val="0"/>
          <w:marBottom w:val="0"/>
          <w:divBdr>
            <w:top w:val="none" w:sz="0" w:space="0" w:color="auto"/>
            <w:left w:val="none" w:sz="0" w:space="0" w:color="auto"/>
            <w:bottom w:val="none" w:sz="0" w:space="0" w:color="auto"/>
            <w:right w:val="none" w:sz="0" w:space="0" w:color="auto"/>
          </w:divBdr>
        </w:div>
        <w:div w:id="1251156467">
          <w:marLeft w:val="0"/>
          <w:marRight w:val="0"/>
          <w:marTop w:val="0"/>
          <w:marBottom w:val="0"/>
          <w:divBdr>
            <w:top w:val="none" w:sz="0" w:space="0" w:color="auto"/>
            <w:left w:val="none" w:sz="0" w:space="0" w:color="auto"/>
            <w:bottom w:val="none" w:sz="0" w:space="0" w:color="auto"/>
            <w:right w:val="none" w:sz="0" w:space="0" w:color="auto"/>
          </w:divBdr>
          <w:divsChild>
            <w:div w:id="758336546">
              <w:marLeft w:val="0"/>
              <w:marRight w:val="0"/>
              <w:marTop w:val="0"/>
              <w:marBottom w:val="0"/>
              <w:divBdr>
                <w:top w:val="none" w:sz="0" w:space="0" w:color="auto"/>
                <w:left w:val="none" w:sz="0" w:space="0" w:color="auto"/>
                <w:bottom w:val="none" w:sz="0" w:space="0" w:color="auto"/>
                <w:right w:val="none" w:sz="0" w:space="0" w:color="auto"/>
              </w:divBdr>
            </w:div>
          </w:divsChild>
        </w:div>
        <w:div w:id="1778520997">
          <w:marLeft w:val="0"/>
          <w:marRight w:val="0"/>
          <w:marTop w:val="0"/>
          <w:marBottom w:val="0"/>
          <w:divBdr>
            <w:top w:val="none" w:sz="0" w:space="0" w:color="auto"/>
            <w:left w:val="none" w:sz="0" w:space="0" w:color="auto"/>
            <w:bottom w:val="none" w:sz="0" w:space="0" w:color="auto"/>
            <w:right w:val="none" w:sz="0" w:space="0" w:color="auto"/>
          </w:divBdr>
        </w:div>
        <w:div w:id="25255921">
          <w:marLeft w:val="0"/>
          <w:marRight w:val="0"/>
          <w:marTop w:val="0"/>
          <w:marBottom w:val="0"/>
          <w:divBdr>
            <w:top w:val="none" w:sz="0" w:space="0" w:color="auto"/>
            <w:left w:val="none" w:sz="0" w:space="0" w:color="auto"/>
            <w:bottom w:val="none" w:sz="0" w:space="0" w:color="auto"/>
            <w:right w:val="none" w:sz="0" w:space="0" w:color="auto"/>
          </w:divBdr>
          <w:divsChild>
            <w:div w:id="540631877">
              <w:marLeft w:val="0"/>
              <w:marRight w:val="0"/>
              <w:marTop w:val="0"/>
              <w:marBottom w:val="0"/>
              <w:divBdr>
                <w:top w:val="none" w:sz="0" w:space="0" w:color="auto"/>
                <w:left w:val="none" w:sz="0" w:space="0" w:color="auto"/>
                <w:bottom w:val="none" w:sz="0" w:space="0" w:color="auto"/>
                <w:right w:val="none" w:sz="0" w:space="0" w:color="auto"/>
              </w:divBdr>
            </w:div>
          </w:divsChild>
        </w:div>
        <w:div w:id="1236745630">
          <w:marLeft w:val="0"/>
          <w:marRight w:val="0"/>
          <w:marTop w:val="0"/>
          <w:marBottom w:val="0"/>
          <w:divBdr>
            <w:top w:val="none" w:sz="0" w:space="0" w:color="auto"/>
            <w:left w:val="none" w:sz="0" w:space="0" w:color="auto"/>
            <w:bottom w:val="none" w:sz="0" w:space="0" w:color="auto"/>
            <w:right w:val="none" w:sz="0" w:space="0" w:color="auto"/>
          </w:divBdr>
        </w:div>
        <w:div w:id="438795041">
          <w:marLeft w:val="0"/>
          <w:marRight w:val="0"/>
          <w:marTop w:val="0"/>
          <w:marBottom w:val="0"/>
          <w:divBdr>
            <w:top w:val="none" w:sz="0" w:space="0" w:color="auto"/>
            <w:left w:val="none" w:sz="0" w:space="0" w:color="auto"/>
            <w:bottom w:val="none" w:sz="0" w:space="0" w:color="auto"/>
            <w:right w:val="none" w:sz="0" w:space="0" w:color="auto"/>
          </w:divBdr>
          <w:divsChild>
            <w:div w:id="2017925119">
              <w:marLeft w:val="0"/>
              <w:marRight w:val="0"/>
              <w:marTop w:val="0"/>
              <w:marBottom w:val="0"/>
              <w:divBdr>
                <w:top w:val="none" w:sz="0" w:space="0" w:color="auto"/>
                <w:left w:val="none" w:sz="0" w:space="0" w:color="auto"/>
                <w:bottom w:val="none" w:sz="0" w:space="0" w:color="auto"/>
                <w:right w:val="none" w:sz="0" w:space="0" w:color="auto"/>
              </w:divBdr>
            </w:div>
          </w:divsChild>
        </w:div>
        <w:div w:id="991132874">
          <w:marLeft w:val="0"/>
          <w:marRight w:val="0"/>
          <w:marTop w:val="0"/>
          <w:marBottom w:val="0"/>
          <w:divBdr>
            <w:top w:val="none" w:sz="0" w:space="0" w:color="auto"/>
            <w:left w:val="none" w:sz="0" w:space="0" w:color="auto"/>
            <w:bottom w:val="none" w:sz="0" w:space="0" w:color="auto"/>
            <w:right w:val="none" w:sz="0" w:space="0" w:color="auto"/>
          </w:divBdr>
        </w:div>
        <w:div w:id="593780672">
          <w:marLeft w:val="0"/>
          <w:marRight w:val="0"/>
          <w:marTop w:val="0"/>
          <w:marBottom w:val="0"/>
          <w:divBdr>
            <w:top w:val="none" w:sz="0" w:space="0" w:color="auto"/>
            <w:left w:val="none" w:sz="0" w:space="0" w:color="auto"/>
            <w:bottom w:val="none" w:sz="0" w:space="0" w:color="auto"/>
            <w:right w:val="none" w:sz="0" w:space="0" w:color="auto"/>
          </w:divBdr>
          <w:divsChild>
            <w:div w:id="1833063711">
              <w:marLeft w:val="0"/>
              <w:marRight w:val="0"/>
              <w:marTop w:val="0"/>
              <w:marBottom w:val="0"/>
              <w:divBdr>
                <w:top w:val="none" w:sz="0" w:space="0" w:color="auto"/>
                <w:left w:val="none" w:sz="0" w:space="0" w:color="auto"/>
                <w:bottom w:val="none" w:sz="0" w:space="0" w:color="auto"/>
                <w:right w:val="none" w:sz="0" w:space="0" w:color="auto"/>
              </w:divBdr>
            </w:div>
          </w:divsChild>
        </w:div>
        <w:div w:id="819465211">
          <w:marLeft w:val="0"/>
          <w:marRight w:val="0"/>
          <w:marTop w:val="300"/>
          <w:marBottom w:val="0"/>
          <w:divBdr>
            <w:top w:val="none" w:sz="0" w:space="0" w:color="auto"/>
            <w:left w:val="none" w:sz="0" w:space="0" w:color="auto"/>
            <w:bottom w:val="none" w:sz="0" w:space="0" w:color="auto"/>
            <w:right w:val="none" w:sz="0" w:space="0" w:color="auto"/>
          </w:divBdr>
          <w:divsChild>
            <w:div w:id="646326546">
              <w:marLeft w:val="0"/>
              <w:marRight w:val="0"/>
              <w:marTop w:val="0"/>
              <w:marBottom w:val="0"/>
              <w:divBdr>
                <w:top w:val="none" w:sz="0" w:space="0" w:color="auto"/>
                <w:left w:val="none" w:sz="0" w:space="0" w:color="auto"/>
                <w:bottom w:val="none" w:sz="0" w:space="0" w:color="auto"/>
                <w:right w:val="none" w:sz="0" w:space="0" w:color="auto"/>
              </w:divBdr>
              <w:divsChild>
                <w:div w:id="206159204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649895458">
          <w:marLeft w:val="0"/>
          <w:marRight w:val="0"/>
          <w:marTop w:val="300"/>
          <w:marBottom w:val="0"/>
          <w:divBdr>
            <w:top w:val="none" w:sz="0" w:space="0" w:color="auto"/>
            <w:left w:val="none" w:sz="0" w:space="0" w:color="auto"/>
            <w:bottom w:val="none" w:sz="0" w:space="0" w:color="auto"/>
            <w:right w:val="none" w:sz="0" w:space="0" w:color="auto"/>
          </w:divBdr>
          <w:divsChild>
            <w:div w:id="774331010">
              <w:marLeft w:val="0"/>
              <w:marRight w:val="0"/>
              <w:marTop w:val="0"/>
              <w:marBottom w:val="0"/>
              <w:divBdr>
                <w:top w:val="none" w:sz="0" w:space="0" w:color="auto"/>
                <w:left w:val="none" w:sz="0" w:space="0" w:color="auto"/>
                <w:bottom w:val="none" w:sz="0" w:space="0" w:color="auto"/>
                <w:right w:val="none" w:sz="0" w:space="0" w:color="auto"/>
              </w:divBdr>
              <w:divsChild>
                <w:div w:id="81876881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5517915">
          <w:marLeft w:val="0"/>
          <w:marRight w:val="0"/>
          <w:marTop w:val="300"/>
          <w:marBottom w:val="0"/>
          <w:divBdr>
            <w:top w:val="none" w:sz="0" w:space="0" w:color="auto"/>
            <w:left w:val="none" w:sz="0" w:space="0" w:color="auto"/>
            <w:bottom w:val="none" w:sz="0" w:space="0" w:color="auto"/>
            <w:right w:val="none" w:sz="0" w:space="0" w:color="auto"/>
          </w:divBdr>
          <w:divsChild>
            <w:div w:id="16589406">
              <w:marLeft w:val="0"/>
              <w:marRight w:val="0"/>
              <w:marTop w:val="0"/>
              <w:marBottom w:val="0"/>
              <w:divBdr>
                <w:top w:val="none" w:sz="0" w:space="0" w:color="auto"/>
                <w:left w:val="none" w:sz="0" w:space="0" w:color="auto"/>
                <w:bottom w:val="none" w:sz="0" w:space="0" w:color="auto"/>
                <w:right w:val="none" w:sz="0" w:space="0" w:color="auto"/>
              </w:divBdr>
              <w:divsChild>
                <w:div w:id="42546439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567642633">
          <w:marLeft w:val="0"/>
          <w:marRight w:val="0"/>
          <w:marTop w:val="300"/>
          <w:marBottom w:val="0"/>
          <w:divBdr>
            <w:top w:val="none" w:sz="0" w:space="0" w:color="auto"/>
            <w:left w:val="none" w:sz="0" w:space="0" w:color="auto"/>
            <w:bottom w:val="none" w:sz="0" w:space="0" w:color="auto"/>
            <w:right w:val="none" w:sz="0" w:space="0" w:color="auto"/>
          </w:divBdr>
          <w:divsChild>
            <w:div w:id="1295670764">
              <w:marLeft w:val="0"/>
              <w:marRight w:val="0"/>
              <w:marTop w:val="0"/>
              <w:marBottom w:val="0"/>
              <w:divBdr>
                <w:top w:val="none" w:sz="0" w:space="0" w:color="auto"/>
                <w:left w:val="none" w:sz="0" w:space="0" w:color="auto"/>
                <w:bottom w:val="none" w:sz="0" w:space="0" w:color="auto"/>
                <w:right w:val="none" w:sz="0" w:space="0" w:color="auto"/>
              </w:divBdr>
              <w:divsChild>
                <w:div w:id="139076304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0637134">
      <w:bodyDiv w:val="1"/>
      <w:marLeft w:val="0"/>
      <w:marRight w:val="0"/>
      <w:marTop w:val="0"/>
      <w:marBottom w:val="0"/>
      <w:divBdr>
        <w:top w:val="none" w:sz="0" w:space="0" w:color="auto"/>
        <w:left w:val="none" w:sz="0" w:space="0" w:color="auto"/>
        <w:bottom w:val="none" w:sz="0" w:space="0" w:color="auto"/>
        <w:right w:val="none" w:sz="0" w:space="0" w:color="auto"/>
      </w:divBdr>
      <w:divsChild>
        <w:div w:id="565772629">
          <w:marLeft w:val="0"/>
          <w:marRight w:val="0"/>
          <w:marTop w:val="0"/>
          <w:marBottom w:val="0"/>
          <w:divBdr>
            <w:top w:val="none" w:sz="0" w:space="0" w:color="auto"/>
            <w:left w:val="none" w:sz="0" w:space="0" w:color="auto"/>
            <w:bottom w:val="none" w:sz="0" w:space="0" w:color="auto"/>
            <w:right w:val="none" w:sz="0" w:space="0" w:color="auto"/>
          </w:divBdr>
        </w:div>
        <w:div w:id="1073892455">
          <w:marLeft w:val="0"/>
          <w:marRight w:val="0"/>
          <w:marTop w:val="0"/>
          <w:marBottom w:val="0"/>
          <w:divBdr>
            <w:top w:val="none" w:sz="0" w:space="0" w:color="auto"/>
            <w:left w:val="none" w:sz="0" w:space="0" w:color="auto"/>
            <w:bottom w:val="none" w:sz="0" w:space="0" w:color="auto"/>
            <w:right w:val="none" w:sz="0" w:space="0" w:color="auto"/>
          </w:divBdr>
          <w:divsChild>
            <w:div w:id="700396599">
              <w:marLeft w:val="0"/>
              <w:marRight w:val="0"/>
              <w:marTop w:val="0"/>
              <w:marBottom w:val="0"/>
              <w:divBdr>
                <w:top w:val="none" w:sz="0" w:space="0" w:color="auto"/>
                <w:left w:val="none" w:sz="0" w:space="0" w:color="auto"/>
                <w:bottom w:val="none" w:sz="0" w:space="0" w:color="auto"/>
                <w:right w:val="none" w:sz="0" w:space="0" w:color="auto"/>
              </w:divBdr>
            </w:div>
          </w:divsChild>
        </w:div>
        <w:div w:id="448553094">
          <w:marLeft w:val="0"/>
          <w:marRight w:val="0"/>
          <w:marTop w:val="0"/>
          <w:marBottom w:val="0"/>
          <w:divBdr>
            <w:top w:val="none" w:sz="0" w:space="0" w:color="auto"/>
            <w:left w:val="none" w:sz="0" w:space="0" w:color="auto"/>
            <w:bottom w:val="none" w:sz="0" w:space="0" w:color="auto"/>
            <w:right w:val="none" w:sz="0" w:space="0" w:color="auto"/>
          </w:divBdr>
        </w:div>
        <w:div w:id="95372861">
          <w:marLeft w:val="0"/>
          <w:marRight w:val="0"/>
          <w:marTop w:val="0"/>
          <w:marBottom w:val="0"/>
          <w:divBdr>
            <w:top w:val="none" w:sz="0" w:space="0" w:color="auto"/>
            <w:left w:val="none" w:sz="0" w:space="0" w:color="auto"/>
            <w:bottom w:val="none" w:sz="0" w:space="0" w:color="auto"/>
            <w:right w:val="none" w:sz="0" w:space="0" w:color="auto"/>
          </w:divBdr>
          <w:divsChild>
            <w:div w:id="498930316">
              <w:marLeft w:val="0"/>
              <w:marRight w:val="0"/>
              <w:marTop w:val="0"/>
              <w:marBottom w:val="0"/>
              <w:divBdr>
                <w:top w:val="none" w:sz="0" w:space="0" w:color="auto"/>
                <w:left w:val="none" w:sz="0" w:space="0" w:color="auto"/>
                <w:bottom w:val="none" w:sz="0" w:space="0" w:color="auto"/>
                <w:right w:val="none" w:sz="0" w:space="0" w:color="auto"/>
              </w:divBdr>
            </w:div>
          </w:divsChild>
        </w:div>
        <w:div w:id="503060001">
          <w:marLeft w:val="0"/>
          <w:marRight w:val="0"/>
          <w:marTop w:val="0"/>
          <w:marBottom w:val="0"/>
          <w:divBdr>
            <w:top w:val="none" w:sz="0" w:space="0" w:color="auto"/>
            <w:left w:val="none" w:sz="0" w:space="0" w:color="auto"/>
            <w:bottom w:val="none" w:sz="0" w:space="0" w:color="auto"/>
            <w:right w:val="none" w:sz="0" w:space="0" w:color="auto"/>
          </w:divBdr>
        </w:div>
        <w:div w:id="553396133">
          <w:marLeft w:val="0"/>
          <w:marRight w:val="0"/>
          <w:marTop w:val="0"/>
          <w:marBottom w:val="0"/>
          <w:divBdr>
            <w:top w:val="none" w:sz="0" w:space="0" w:color="auto"/>
            <w:left w:val="none" w:sz="0" w:space="0" w:color="auto"/>
            <w:bottom w:val="none" w:sz="0" w:space="0" w:color="auto"/>
            <w:right w:val="none" w:sz="0" w:space="0" w:color="auto"/>
          </w:divBdr>
          <w:divsChild>
            <w:div w:id="1897667667">
              <w:marLeft w:val="0"/>
              <w:marRight w:val="0"/>
              <w:marTop w:val="0"/>
              <w:marBottom w:val="0"/>
              <w:divBdr>
                <w:top w:val="none" w:sz="0" w:space="0" w:color="auto"/>
                <w:left w:val="none" w:sz="0" w:space="0" w:color="auto"/>
                <w:bottom w:val="none" w:sz="0" w:space="0" w:color="auto"/>
                <w:right w:val="none" w:sz="0" w:space="0" w:color="auto"/>
              </w:divBdr>
            </w:div>
          </w:divsChild>
        </w:div>
        <w:div w:id="1811053702">
          <w:marLeft w:val="0"/>
          <w:marRight w:val="0"/>
          <w:marTop w:val="0"/>
          <w:marBottom w:val="0"/>
          <w:divBdr>
            <w:top w:val="none" w:sz="0" w:space="0" w:color="auto"/>
            <w:left w:val="none" w:sz="0" w:space="0" w:color="auto"/>
            <w:bottom w:val="none" w:sz="0" w:space="0" w:color="auto"/>
            <w:right w:val="none" w:sz="0" w:space="0" w:color="auto"/>
          </w:divBdr>
        </w:div>
        <w:div w:id="968121208">
          <w:marLeft w:val="0"/>
          <w:marRight w:val="0"/>
          <w:marTop w:val="0"/>
          <w:marBottom w:val="0"/>
          <w:divBdr>
            <w:top w:val="none" w:sz="0" w:space="0" w:color="auto"/>
            <w:left w:val="none" w:sz="0" w:space="0" w:color="auto"/>
            <w:bottom w:val="none" w:sz="0" w:space="0" w:color="auto"/>
            <w:right w:val="none" w:sz="0" w:space="0" w:color="auto"/>
          </w:divBdr>
          <w:divsChild>
            <w:div w:id="1392195346">
              <w:marLeft w:val="0"/>
              <w:marRight w:val="0"/>
              <w:marTop w:val="0"/>
              <w:marBottom w:val="0"/>
              <w:divBdr>
                <w:top w:val="none" w:sz="0" w:space="0" w:color="auto"/>
                <w:left w:val="none" w:sz="0" w:space="0" w:color="auto"/>
                <w:bottom w:val="none" w:sz="0" w:space="0" w:color="auto"/>
                <w:right w:val="none" w:sz="0" w:space="0" w:color="auto"/>
              </w:divBdr>
            </w:div>
          </w:divsChild>
        </w:div>
        <w:div w:id="757018297">
          <w:marLeft w:val="0"/>
          <w:marRight w:val="0"/>
          <w:marTop w:val="0"/>
          <w:marBottom w:val="0"/>
          <w:divBdr>
            <w:top w:val="none" w:sz="0" w:space="0" w:color="auto"/>
            <w:left w:val="none" w:sz="0" w:space="0" w:color="auto"/>
            <w:bottom w:val="none" w:sz="0" w:space="0" w:color="auto"/>
            <w:right w:val="none" w:sz="0" w:space="0" w:color="auto"/>
          </w:divBdr>
        </w:div>
        <w:div w:id="1344555708">
          <w:marLeft w:val="0"/>
          <w:marRight w:val="0"/>
          <w:marTop w:val="0"/>
          <w:marBottom w:val="0"/>
          <w:divBdr>
            <w:top w:val="none" w:sz="0" w:space="0" w:color="auto"/>
            <w:left w:val="none" w:sz="0" w:space="0" w:color="auto"/>
            <w:bottom w:val="none" w:sz="0" w:space="0" w:color="auto"/>
            <w:right w:val="none" w:sz="0" w:space="0" w:color="auto"/>
          </w:divBdr>
          <w:divsChild>
            <w:div w:id="1978148665">
              <w:marLeft w:val="0"/>
              <w:marRight w:val="0"/>
              <w:marTop w:val="0"/>
              <w:marBottom w:val="0"/>
              <w:divBdr>
                <w:top w:val="none" w:sz="0" w:space="0" w:color="auto"/>
                <w:left w:val="none" w:sz="0" w:space="0" w:color="auto"/>
                <w:bottom w:val="none" w:sz="0" w:space="0" w:color="auto"/>
                <w:right w:val="none" w:sz="0" w:space="0" w:color="auto"/>
              </w:divBdr>
            </w:div>
          </w:divsChild>
        </w:div>
        <w:div w:id="972563860">
          <w:marLeft w:val="0"/>
          <w:marRight w:val="0"/>
          <w:marTop w:val="0"/>
          <w:marBottom w:val="0"/>
          <w:divBdr>
            <w:top w:val="none" w:sz="0" w:space="0" w:color="auto"/>
            <w:left w:val="none" w:sz="0" w:space="0" w:color="auto"/>
            <w:bottom w:val="none" w:sz="0" w:space="0" w:color="auto"/>
            <w:right w:val="none" w:sz="0" w:space="0" w:color="auto"/>
          </w:divBdr>
        </w:div>
        <w:div w:id="2052918461">
          <w:marLeft w:val="0"/>
          <w:marRight w:val="0"/>
          <w:marTop w:val="0"/>
          <w:marBottom w:val="0"/>
          <w:divBdr>
            <w:top w:val="none" w:sz="0" w:space="0" w:color="auto"/>
            <w:left w:val="none" w:sz="0" w:space="0" w:color="auto"/>
            <w:bottom w:val="none" w:sz="0" w:space="0" w:color="auto"/>
            <w:right w:val="none" w:sz="0" w:space="0" w:color="auto"/>
          </w:divBdr>
          <w:divsChild>
            <w:div w:id="1001279383">
              <w:marLeft w:val="0"/>
              <w:marRight w:val="0"/>
              <w:marTop w:val="0"/>
              <w:marBottom w:val="0"/>
              <w:divBdr>
                <w:top w:val="none" w:sz="0" w:space="0" w:color="auto"/>
                <w:left w:val="none" w:sz="0" w:space="0" w:color="auto"/>
                <w:bottom w:val="none" w:sz="0" w:space="0" w:color="auto"/>
                <w:right w:val="none" w:sz="0" w:space="0" w:color="auto"/>
              </w:divBdr>
            </w:div>
          </w:divsChild>
        </w:div>
        <w:div w:id="666132864">
          <w:marLeft w:val="0"/>
          <w:marRight w:val="0"/>
          <w:marTop w:val="0"/>
          <w:marBottom w:val="0"/>
          <w:divBdr>
            <w:top w:val="none" w:sz="0" w:space="0" w:color="auto"/>
            <w:left w:val="none" w:sz="0" w:space="0" w:color="auto"/>
            <w:bottom w:val="none" w:sz="0" w:space="0" w:color="auto"/>
            <w:right w:val="none" w:sz="0" w:space="0" w:color="auto"/>
          </w:divBdr>
        </w:div>
        <w:div w:id="437989739">
          <w:marLeft w:val="0"/>
          <w:marRight w:val="0"/>
          <w:marTop w:val="0"/>
          <w:marBottom w:val="0"/>
          <w:divBdr>
            <w:top w:val="none" w:sz="0" w:space="0" w:color="auto"/>
            <w:left w:val="none" w:sz="0" w:space="0" w:color="auto"/>
            <w:bottom w:val="none" w:sz="0" w:space="0" w:color="auto"/>
            <w:right w:val="none" w:sz="0" w:space="0" w:color="auto"/>
          </w:divBdr>
          <w:divsChild>
            <w:div w:id="171532165">
              <w:marLeft w:val="0"/>
              <w:marRight w:val="0"/>
              <w:marTop w:val="0"/>
              <w:marBottom w:val="0"/>
              <w:divBdr>
                <w:top w:val="none" w:sz="0" w:space="0" w:color="auto"/>
                <w:left w:val="none" w:sz="0" w:space="0" w:color="auto"/>
                <w:bottom w:val="none" w:sz="0" w:space="0" w:color="auto"/>
                <w:right w:val="none" w:sz="0" w:space="0" w:color="auto"/>
              </w:divBdr>
            </w:div>
          </w:divsChild>
        </w:div>
        <w:div w:id="1771124376">
          <w:marLeft w:val="0"/>
          <w:marRight w:val="0"/>
          <w:marTop w:val="300"/>
          <w:marBottom w:val="0"/>
          <w:divBdr>
            <w:top w:val="none" w:sz="0" w:space="0" w:color="auto"/>
            <w:left w:val="none" w:sz="0" w:space="0" w:color="auto"/>
            <w:bottom w:val="none" w:sz="0" w:space="0" w:color="auto"/>
            <w:right w:val="none" w:sz="0" w:space="0" w:color="auto"/>
          </w:divBdr>
          <w:divsChild>
            <w:div w:id="188839440">
              <w:marLeft w:val="0"/>
              <w:marRight w:val="0"/>
              <w:marTop w:val="0"/>
              <w:marBottom w:val="0"/>
              <w:divBdr>
                <w:top w:val="none" w:sz="0" w:space="0" w:color="auto"/>
                <w:left w:val="none" w:sz="0" w:space="0" w:color="auto"/>
                <w:bottom w:val="none" w:sz="0" w:space="0" w:color="auto"/>
                <w:right w:val="none" w:sz="0" w:space="0" w:color="auto"/>
              </w:divBdr>
              <w:divsChild>
                <w:div w:id="2011833363">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38659972">
          <w:marLeft w:val="0"/>
          <w:marRight w:val="0"/>
          <w:marTop w:val="300"/>
          <w:marBottom w:val="0"/>
          <w:divBdr>
            <w:top w:val="none" w:sz="0" w:space="0" w:color="auto"/>
            <w:left w:val="none" w:sz="0" w:space="0" w:color="auto"/>
            <w:bottom w:val="none" w:sz="0" w:space="0" w:color="auto"/>
            <w:right w:val="none" w:sz="0" w:space="0" w:color="auto"/>
          </w:divBdr>
          <w:divsChild>
            <w:div w:id="641932987">
              <w:marLeft w:val="0"/>
              <w:marRight w:val="0"/>
              <w:marTop w:val="0"/>
              <w:marBottom w:val="0"/>
              <w:divBdr>
                <w:top w:val="none" w:sz="0" w:space="0" w:color="auto"/>
                <w:left w:val="none" w:sz="0" w:space="0" w:color="auto"/>
                <w:bottom w:val="none" w:sz="0" w:space="0" w:color="auto"/>
                <w:right w:val="none" w:sz="0" w:space="0" w:color="auto"/>
              </w:divBdr>
              <w:divsChild>
                <w:div w:id="211493882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95712893">
          <w:marLeft w:val="0"/>
          <w:marRight w:val="0"/>
          <w:marTop w:val="300"/>
          <w:marBottom w:val="0"/>
          <w:divBdr>
            <w:top w:val="none" w:sz="0" w:space="0" w:color="auto"/>
            <w:left w:val="none" w:sz="0" w:space="0" w:color="auto"/>
            <w:bottom w:val="none" w:sz="0" w:space="0" w:color="auto"/>
            <w:right w:val="none" w:sz="0" w:space="0" w:color="auto"/>
          </w:divBdr>
          <w:divsChild>
            <w:div w:id="1989551531">
              <w:marLeft w:val="0"/>
              <w:marRight w:val="0"/>
              <w:marTop w:val="0"/>
              <w:marBottom w:val="0"/>
              <w:divBdr>
                <w:top w:val="none" w:sz="0" w:space="0" w:color="auto"/>
                <w:left w:val="none" w:sz="0" w:space="0" w:color="auto"/>
                <w:bottom w:val="none" w:sz="0" w:space="0" w:color="auto"/>
                <w:right w:val="none" w:sz="0" w:space="0" w:color="auto"/>
              </w:divBdr>
              <w:divsChild>
                <w:div w:id="30011845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31369138">
          <w:marLeft w:val="0"/>
          <w:marRight w:val="0"/>
          <w:marTop w:val="300"/>
          <w:marBottom w:val="0"/>
          <w:divBdr>
            <w:top w:val="none" w:sz="0" w:space="0" w:color="auto"/>
            <w:left w:val="none" w:sz="0" w:space="0" w:color="auto"/>
            <w:bottom w:val="none" w:sz="0" w:space="0" w:color="auto"/>
            <w:right w:val="none" w:sz="0" w:space="0" w:color="auto"/>
          </w:divBdr>
          <w:divsChild>
            <w:div w:id="1609309999">
              <w:marLeft w:val="0"/>
              <w:marRight w:val="0"/>
              <w:marTop w:val="0"/>
              <w:marBottom w:val="0"/>
              <w:divBdr>
                <w:top w:val="none" w:sz="0" w:space="0" w:color="auto"/>
                <w:left w:val="none" w:sz="0" w:space="0" w:color="auto"/>
                <w:bottom w:val="none" w:sz="0" w:space="0" w:color="auto"/>
                <w:right w:val="none" w:sz="0" w:space="0" w:color="auto"/>
              </w:divBdr>
              <w:divsChild>
                <w:div w:id="165225451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24642469">
      <w:bodyDiv w:val="1"/>
      <w:marLeft w:val="0"/>
      <w:marRight w:val="0"/>
      <w:marTop w:val="0"/>
      <w:marBottom w:val="0"/>
      <w:divBdr>
        <w:top w:val="none" w:sz="0" w:space="0" w:color="auto"/>
        <w:left w:val="none" w:sz="0" w:space="0" w:color="auto"/>
        <w:bottom w:val="none" w:sz="0" w:space="0" w:color="auto"/>
        <w:right w:val="none" w:sz="0" w:space="0" w:color="auto"/>
      </w:divBdr>
      <w:divsChild>
        <w:div w:id="1941792308">
          <w:marLeft w:val="0"/>
          <w:marRight w:val="0"/>
          <w:marTop w:val="0"/>
          <w:marBottom w:val="0"/>
          <w:divBdr>
            <w:top w:val="none" w:sz="0" w:space="0" w:color="auto"/>
            <w:left w:val="none" w:sz="0" w:space="0" w:color="auto"/>
            <w:bottom w:val="none" w:sz="0" w:space="0" w:color="auto"/>
            <w:right w:val="none" w:sz="0" w:space="0" w:color="auto"/>
          </w:divBdr>
        </w:div>
        <w:div w:id="159464571">
          <w:marLeft w:val="0"/>
          <w:marRight w:val="0"/>
          <w:marTop w:val="0"/>
          <w:marBottom w:val="0"/>
          <w:divBdr>
            <w:top w:val="none" w:sz="0" w:space="0" w:color="auto"/>
            <w:left w:val="none" w:sz="0" w:space="0" w:color="auto"/>
            <w:bottom w:val="none" w:sz="0" w:space="0" w:color="auto"/>
            <w:right w:val="none" w:sz="0" w:space="0" w:color="auto"/>
          </w:divBdr>
          <w:divsChild>
            <w:div w:id="2030133889">
              <w:marLeft w:val="0"/>
              <w:marRight w:val="0"/>
              <w:marTop w:val="0"/>
              <w:marBottom w:val="0"/>
              <w:divBdr>
                <w:top w:val="none" w:sz="0" w:space="0" w:color="auto"/>
                <w:left w:val="none" w:sz="0" w:space="0" w:color="auto"/>
                <w:bottom w:val="none" w:sz="0" w:space="0" w:color="auto"/>
                <w:right w:val="none" w:sz="0" w:space="0" w:color="auto"/>
              </w:divBdr>
            </w:div>
          </w:divsChild>
        </w:div>
        <w:div w:id="1117869551">
          <w:marLeft w:val="0"/>
          <w:marRight w:val="0"/>
          <w:marTop w:val="0"/>
          <w:marBottom w:val="0"/>
          <w:divBdr>
            <w:top w:val="none" w:sz="0" w:space="0" w:color="auto"/>
            <w:left w:val="none" w:sz="0" w:space="0" w:color="auto"/>
            <w:bottom w:val="none" w:sz="0" w:space="0" w:color="auto"/>
            <w:right w:val="none" w:sz="0" w:space="0" w:color="auto"/>
          </w:divBdr>
        </w:div>
        <w:div w:id="110706843">
          <w:marLeft w:val="0"/>
          <w:marRight w:val="0"/>
          <w:marTop w:val="0"/>
          <w:marBottom w:val="0"/>
          <w:divBdr>
            <w:top w:val="none" w:sz="0" w:space="0" w:color="auto"/>
            <w:left w:val="none" w:sz="0" w:space="0" w:color="auto"/>
            <w:bottom w:val="none" w:sz="0" w:space="0" w:color="auto"/>
            <w:right w:val="none" w:sz="0" w:space="0" w:color="auto"/>
          </w:divBdr>
          <w:divsChild>
            <w:div w:id="1127890845">
              <w:marLeft w:val="0"/>
              <w:marRight w:val="0"/>
              <w:marTop w:val="0"/>
              <w:marBottom w:val="0"/>
              <w:divBdr>
                <w:top w:val="none" w:sz="0" w:space="0" w:color="auto"/>
                <w:left w:val="none" w:sz="0" w:space="0" w:color="auto"/>
                <w:bottom w:val="none" w:sz="0" w:space="0" w:color="auto"/>
                <w:right w:val="none" w:sz="0" w:space="0" w:color="auto"/>
              </w:divBdr>
            </w:div>
          </w:divsChild>
        </w:div>
        <w:div w:id="650452512">
          <w:marLeft w:val="0"/>
          <w:marRight w:val="0"/>
          <w:marTop w:val="0"/>
          <w:marBottom w:val="0"/>
          <w:divBdr>
            <w:top w:val="none" w:sz="0" w:space="0" w:color="auto"/>
            <w:left w:val="none" w:sz="0" w:space="0" w:color="auto"/>
            <w:bottom w:val="none" w:sz="0" w:space="0" w:color="auto"/>
            <w:right w:val="none" w:sz="0" w:space="0" w:color="auto"/>
          </w:divBdr>
        </w:div>
        <w:div w:id="126506992">
          <w:marLeft w:val="0"/>
          <w:marRight w:val="0"/>
          <w:marTop w:val="0"/>
          <w:marBottom w:val="0"/>
          <w:divBdr>
            <w:top w:val="none" w:sz="0" w:space="0" w:color="auto"/>
            <w:left w:val="none" w:sz="0" w:space="0" w:color="auto"/>
            <w:bottom w:val="none" w:sz="0" w:space="0" w:color="auto"/>
            <w:right w:val="none" w:sz="0" w:space="0" w:color="auto"/>
          </w:divBdr>
          <w:divsChild>
            <w:div w:id="1102533027">
              <w:marLeft w:val="0"/>
              <w:marRight w:val="0"/>
              <w:marTop w:val="0"/>
              <w:marBottom w:val="0"/>
              <w:divBdr>
                <w:top w:val="none" w:sz="0" w:space="0" w:color="auto"/>
                <w:left w:val="none" w:sz="0" w:space="0" w:color="auto"/>
                <w:bottom w:val="none" w:sz="0" w:space="0" w:color="auto"/>
                <w:right w:val="none" w:sz="0" w:space="0" w:color="auto"/>
              </w:divBdr>
            </w:div>
          </w:divsChild>
        </w:div>
        <w:div w:id="590311587">
          <w:marLeft w:val="0"/>
          <w:marRight w:val="0"/>
          <w:marTop w:val="0"/>
          <w:marBottom w:val="0"/>
          <w:divBdr>
            <w:top w:val="none" w:sz="0" w:space="0" w:color="auto"/>
            <w:left w:val="none" w:sz="0" w:space="0" w:color="auto"/>
            <w:bottom w:val="none" w:sz="0" w:space="0" w:color="auto"/>
            <w:right w:val="none" w:sz="0" w:space="0" w:color="auto"/>
          </w:divBdr>
        </w:div>
        <w:div w:id="77753592">
          <w:marLeft w:val="0"/>
          <w:marRight w:val="0"/>
          <w:marTop w:val="0"/>
          <w:marBottom w:val="0"/>
          <w:divBdr>
            <w:top w:val="none" w:sz="0" w:space="0" w:color="auto"/>
            <w:left w:val="none" w:sz="0" w:space="0" w:color="auto"/>
            <w:bottom w:val="none" w:sz="0" w:space="0" w:color="auto"/>
            <w:right w:val="none" w:sz="0" w:space="0" w:color="auto"/>
          </w:divBdr>
          <w:divsChild>
            <w:div w:id="1392459697">
              <w:marLeft w:val="0"/>
              <w:marRight w:val="0"/>
              <w:marTop w:val="0"/>
              <w:marBottom w:val="0"/>
              <w:divBdr>
                <w:top w:val="none" w:sz="0" w:space="0" w:color="auto"/>
                <w:left w:val="none" w:sz="0" w:space="0" w:color="auto"/>
                <w:bottom w:val="none" w:sz="0" w:space="0" w:color="auto"/>
                <w:right w:val="none" w:sz="0" w:space="0" w:color="auto"/>
              </w:divBdr>
            </w:div>
          </w:divsChild>
        </w:div>
        <w:div w:id="294877815">
          <w:marLeft w:val="0"/>
          <w:marRight w:val="0"/>
          <w:marTop w:val="0"/>
          <w:marBottom w:val="0"/>
          <w:divBdr>
            <w:top w:val="none" w:sz="0" w:space="0" w:color="auto"/>
            <w:left w:val="none" w:sz="0" w:space="0" w:color="auto"/>
            <w:bottom w:val="none" w:sz="0" w:space="0" w:color="auto"/>
            <w:right w:val="none" w:sz="0" w:space="0" w:color="auto"/>
          </w:divBdr>
        </w:div>
        <w:div w:id="582959842">
          <w:marLeft w:val="0"/>
          <w:marRight w:val="0"/>
          <w:marTop w:val="0"/>
          <w:marBottom w:val="0"/>
          <w:divBdr>
            <w:top w:val="none" w:sz="0" w:space="0" w:color="auto"/>
            <w:left w:val="none" w:sz="0" w:space="0" w:color="auto"/>
            <w:bottom w:val="none" w:sz="0" w:space="0" w:color="auto"/>
            <w:right w:val="none" w:sz="0" w:space="0" w:color="auto"/>
          </w:divBdr>
          <w:divsChild>
            <w:div w:id="1122572451">
              <w:marLeft w:val="0"/>
              <w:marRight w:val="0"/>
              <w:marTop w:val="0"/>
              <w:marBottom w:val="0"/>
              <w:divBdr>
                <w:top w:val="none" w:sz="0" w:space="0" w:color="auto"/>
                <w:left w:val="none" w:sz="0" w:space="0" w:color="auto"/>
                <w:bottom w:val="none" w:sz="0" w:space="0" w:color="auto"/>
                <w:right w:val="none" w:sz="0" w:space="0" w:color="auto"/>
              </w:divBdr>
            </w:div>
          </w:divsChild>
        </w:div>
        <w:div w:id="2089423564">
          <w:marLeft w:val="0"/>
          <w:marRight w:val="0"/>
          <w:marTop w:val="0"/>
          <w:marBottom w:val="0"/>
          <w:divBdr>
            <w:top w:val="none" w:sz="0" w:space="0" w:color="auto"/>
            <w:left w:val="none" w:sz="0" w:space="0" w:color="auto"/>
            <w:bottom w:val="none" w:sz="0" w:space="0" w:color="auto"/>
            <w:right w:val="none" w:sz="0" w:space="0" w:color="auto"/>
          </w:divBdr>
        </w:div>
        <w:div w:id="1375691723">
          <w:marLeft w:val="0"/>
          <w:marRight w:val="0"/>
          <w:marTop w:val="0"/>
          <w:marBottom w:val="0"/>
          <w:divBdr>
            <w:top w:val="none" w:sz="0" w:space="0" w:color="auto"/>
            <w:left w:val="none" w:sz="0" w:space="0" w:color="auto"/>
            <w:bottom w:val="none" w:sz="0" w:space="0" w:color="auto"/>
            <w:right w:val="none" w:sz="0" w:space="0" w:color="auto"/>
          </w:divBdr>
          <w:divsChild>
            <w:div w:id="538708735">
              <w:marLeft w:val="0"/>
              <w:marRight w:val="0"/>
              <w:marTop w:val="0"/>
              <w:marBottom w:val="0"/>
              <w:divBdr>
                <w:top w:val="none" w:sz="0" w:space="0" w:color="auto"/>
                <w:left w:val="none" w:sz="0" w:space="0" w:color="auto"/>
                <w:bottom w:val="none" w:sz="0" w:space="0" w:color="auto"/>
                <w:right w:val="none" w:sz="0" w:space="0" w:color="auto"/>
              </w:divBdr>
            </w:div>
          </w:divsChild>
        </w:div>
        <w:div w:id="61561738">
          <w:marLeft w:val="0"/>
          <w:marRight w:val="0"/>
          <w:marTop w:val="0"/>
          <w:marBottom w:val="0"/>
          <w:divBdr>
            <w:top w:val="none" w:sz="0" w:space="0" w:color="auto"/>
            <w:left w:val="none" w:sz="0" w:space="0" w:color="auto"/>
            <w:bottom w:val="none" w:sz="0" w:space="0" w:color="auto"/>
            <w:right w:val="none" w:sz="0" w:space="0" w:color="auto"/>
          </w:divBdr>
        </w:div>
        <w:div w:id="1869415917">
          <w:marLeft w:val="0"/>
          <w:marRight w:val="0"/>
          <w:marTop w:val="0"/>
          <w:marBottom w:val="0"/>
          <w:divBdr>
            <w:top w:val="none" w:sz="0" w:space="0" w:color="auto"/>
            <w:left w:val="none" w:sz="0" w:space="0" w:color="auto"/>
            <w:bottom w:val="none" w:sz="0" w:space="0" w:color="auto"/>
            <w:right w:val="none" w:sz="0" w:space="0" w:color="auto"/>
          </w:divBdr>
          <w:divsChild>
            <w:div w:id="1653483068">
              <w:marLeft w:val="0"/>
              <w:marRight w:val="0"/>
              <w:marTop w:val="0"/>
              <w:marBottom w:val="0"/>
              <w:divBdr>
                <w:top w:val="none" w:sz="0" w:space="0" w:color="auto"/>
                <w:left w:val="none" w:sz="0" w:space="0" w:color="auto"/>
                <w:bottom w:val="none" w:sz="0" w:space="0" w:color="auto"/>
                <w:right w:val="none" w:sz="0" w:space="0" w:color="auto"/>
              </w:divBdr>
            </w:div>
          </w:divsChild>
        </w:div>
        <w:div w:id="899250031">
          <w:marLeft w:val="0"/>
          <w:marRight w:val="0"/>
          <w:marTop w:val="300"/>
          <w:marBottom w:val="0"/>
          <w:divBdr>
            <w:top w:val="none" w:sz="0" w:space="0" w:color="auto"/>
            <w:left w:val="none" w:sz="0" w:space="0" w:color="auto"/>
            <w:bottom w:val="none" w:sz="0" w:space="0" w:color="auto"/>
            <w:right w:val="none" w:sz="0" w:space="0" w:color="auto"/>
          </w:divBdr>
          <w:divsChild>
            <w:div w:id="572351153">
              <w:marLeft w:val="0"/>
              <w:marRight w:val="0"/>
              <w:marTop w:val="0"/>
              <w:marBottom w:val="0"/>
              <w:divBdr>
                <w:top w:val="none" w:sz="0" w:space="0" w:color="auto"/>
                <w:left w:val="none" w:sz="0" w:space="0" w:color="auto"/>
                <w:bottom w:val="none" w:sz="0" w:space="0" w:color="auto"/>
                <w:right w:val="none" w:sz="0" w:space="0" w:color="auto"/>
              </w:divBdr>
              <w:divsChild>
                <w:div w:id="129926757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21652429">
          <w:marLeft w:val="0"/>
          <w:marRight w:val="0"/>
          <w:marTop w:val="300"/>
          <w:marBottom w:val="0"/>
          <w:divBdr>
            <w:top w:val="none" w:sz="0" w:space="0" w:color="auto"/>
            <w:left w:val="none" w:sz="0" w:space="0" w:color="auto"/>
            <w:bottom w:val="none" w:sz="0" w:space="0" w:color="auto"/>
            <w:right w:val="none" w:sz="0" w:space="0" w:color="auto"/>
          </w:divBdr>
          <w:divsChild>
            <w:div w:id="841165435">
              <w:marLeft w:val="0"/>
              <w:marRight w:val="0"/>
              <w:marTop w:val="0"/>
              <w:marBottom w:val="0"/>
              <w:divBdr>
                <w:top w:val="none" w:sz="0" w:space="0" w:color="auto"/>
                <w:left w:val="none" w:sz="0" w:space="0" w:color="auto"/>
                <w:bottom w:val="none" w:sz="0" w:space="0" w:color="auto"/>
                <w:right w:val="none" w:sz="0" w:space="0" w:color="auto"/>
              </w:divBdr>
              <w:divsChild>
                <w:div w:id="1983071615">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81295398">
          <w:marLeft w:val="0"/>
          <w:marRight w:val="0"/>
          <w:marTop w:val="300"/>
          <w:marBottom w:val="0"/>
          <w:divBdr>
            <w:top w:val="none" w:sz="0" w:space="0" w:color="auto"/>
            <w:left w:val="none" w:sz="0" w:space="0" w:color="auto"/>
            <w:bottom w:val="none" w:sz="0" w:space="0" w:color="auto"/>
            <w:right w:val="none" w:sz="0" w:space="0" w:color="auto"/>
          </w:divBdr>
          <w:divsChild>
            <w:div w:id="733118337">
              <w:marLeft w:val="0"/>
              <w:marRight w:val="0"/>
              <w:marTop w:val="0"/>
              <w:marBottom w:val="0"/>
              <w:divBdr>
                <w:top w:val="none" w:sz="0" w:space="0" w:color="auto"/>
                <w:left w:val="none" w:sz="0" w:space="0" w:color="auto"/>
                <w:bottom w:val="none" w:sz="0" w:space="0" w:color="auto"/>
                <w:right w:val="none" w:sz="0" w:space="0" w:color="auto"/>
              </w:divBdr>
              <w:divsChild>
                <w:div w:id="144345161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3670460">
      <w:bodyDiv w:val="1"/>
      <w:marLeft w:val="0"/>
      <w:marRight w:val="0"/>
      <w:marTop w:val="0"/>
      <w:marBottom w:val="0"/>
      <w:divBdr>
        <w:top w:val="none" w:sz="0" w:space="0" w:color="auto"/>
        <w:left w:val="none" w:sz="0" w:space="0" w:color="auto"/>
        <w:bottom w:val="none" w:sz="0" w:space="0" w:color="auto"/>
        <w:right w:val="none" w:sz="0" w:space="0" w:color="auto"/>
      </w:divBdr>
      <w:divsChild>
        <w:div w:id="1695374680">
          <w:marLeft w:val="0"/>
          <w:marRight w:val="0"/>
          <w:marTop w:val="0"/>
          <w:marBottom w:val="0"/>
          <w:divBdr>
            <w:top w:val="none" w:sz="0" w:space="0" w:color="auto"/>
            <w:left w:val="none" w:sz="0" w:space="0" w:color="auto"/>
            <w:bottom w:val="none" w:sz="0" w:space="0" w:color="auto"/>
            <w:right w:val="none" w:sz="0" w:space="0" w:color="auto"/>
          </w:divBdr>
        </w:div>
        <w:div w:id="1659184995">
          <w:marLeft w:val="0"/>
          <w:marRight w:val="0"/>
          <w:marTop w:val="0"/>
          <w:marBottom w:val="0"/>
          <w:divBdr>
            <w:top w:val="none" w:sz="0" w:space="0" w:color="auto"/>
            <w:left w:val="none" w:sz="0" w:space="0" w:color="auto"/>
            <w:bottom w:val="none" w:sz="0" w:space="0" w:color="auto"/>
            <w:right w:val="none" w:sz="0" w:space="0" w:color="auto"/>
          </w:divBdr>
          <w:divsChild>
            <w:div w:id="336690511">
              <w:marLeft w:val="0"/>
              <w:marRight w:val="0"/>
              <w:marTop w:val="0"/>
              <w:marBottom w:val="0"/>
              <w:divBdr>
                <w:top w:val="none" w:sz="0" w:space="0" w:color="auto"/>
                <w:left w:val="none" w:sz="0" w:space="0" w:color="auto"/>
                <w:bottom w:val="none" w:sz="0" w:space="0" w:color="auto"/>
                <w:right w:val="none" w:sz="0" w:space="0" w:color="auto"/>
              </w:divBdr>
            </w:div>
          </w:divsChild>
        </w:div>
        <w:div w:id="660741429">
          <w:marLeft w:val="0"/>
          <w:marRight w:val="0"/>
          <w:marTop w:val="0"/>
          <w:marBottom w:val="0"/>
          <w:divBdr>
            <w:top w:val="none" w:sz="0" w:space="0" w:color="auto"/>
            <w:left w:val="none" w:sz="0" w:space="0" w:color="auto"/>
            <w:bottom w:val="none" w:sz="0" w:space="0" w:color="auto"/>
            <w:right w:val="none" w:sz="0" w:space="0" w:color="auto"/>
          </w:divBdr>
        </w:div>
        <w:div w:id="1756970191">
          <w:marLeft w:val="0"/>
          <w:marRight w:val="0"/>
          <w:marTop w:val="0"/>
          <w:marBottom w:val="0"/>
          <w:divBdr>
            <w:top w:val="none" w:sz="0" w:space="0" w:color="auto"/>
            <w:left w:val="none" w:sz="0" w:space="0" w:color="auto"/>
            <w:bottom w:val="none" w:sz="0" w:space="0" w:color="auto"/>
            <w:right w:val="none" w:sz="0" w:space="0" w:color="auto"/>
          </w:divBdr>
          <w:divsChild>
            <w:div w:id="236399959">
              <w:marLeft w:val="0"/>
              <w:marRight w:val="0"/>
              <w:marTop w:val="0"/>
              <w:marBottom w:val="0"/>
              <w:divBdr>
                <w:top w:val="none" w:sz="0" w:space="0" w:color="auto"/>
                <w:left w:val="none" w:sz="0" w:space="0" w:color="auto"/>
                <w:bottom w:val="none" w:sz="0" w:space="0" w:color="auto"/>
                <w:right w:val="none" w:sz="0" w:space="0" w:color="auto"/>
              </w:divBdr>
            </w:div>
          </w:divsChild>
        </w:div>
        <w:div w:id="1740324777">
          <w:marLeft w:val="0"/>
          <w:marRight w:val="0"/>
          <w:marTop w:val="0"/>
          <w:marBottom w:val="0"/>
          <w:divBdr>
            <w:top w:val="none" w:sz="0" w:space="0" w:color="auto"/>
            <w:left w:val="none" w:sz="0" w:space="0" w:color="auto"/>
            <w:bottom w:val="none" w:sz="0" w:space="0" w:color="auto"/>
            <w:right w:val="none" w:sz="0" w:space="0" w:color="auto"/>
          </w:divBdr>
        </w:div>
        <w:div w:id="490826679">
          <w:marLeft w:val="0"/>
          <w:marRight w:val="0"/>
          <w:marTop w:val="0"/>
          <w:marBottom w:val="0"/>
          <w:divBdr>
            <w:top w:val="none" w:sz="0" w:space="0" w:color="auto"/>
            <w:left w:val="none" w:sz="0" w:space="0" w:color="auto"/>
            <w:bottom w:val="none" w:sz="0" w:space="0" w:color="auto"/>
            <w:right w:val="none" w:sz="0" w:space="0" w:color="auto"/>
          </w:divBdr>
          <w:divsChild>
            <w:div w:id="1456173585">
              <w:marLeft w:val="0"/>
              <w:marRight w:val="0"/>
              <w:marTop w:val="0"/>
              <w:marBottom w:val="0"/>
              <w:divBdr>
                <w:top w:val="none" w:sz="0" w:space="0" w:color="auto"/>
                <w:left w:val="none" w:sz="0" w:space="0" w:color="auto"/>
                <w:bottom w:val="none" w:sz="0" w:space="0" w:color="auto"/>
                <w:right w:val="none" w:sz="0" w:space="0" w:color="auto"/>
              </w:divBdr>
            </w:div>
          </w:divsChild>
        </w:div>
        <w:div w:id="1846288902">
          <w:marLeft w:val="0"/>
          <w:marRight w:val="0"/>
          <w:marTop w:val="0"/>
          <w:marBottom w:val="0"/>
          <w:divBdr>
            <w:top w:val="none" w:sz="0" w:space="0" w:color="auto"/>
            <w:left w:val="none" w:sz="0" w:space="0" w:color="auto"/>
            <w:bottom w:val="none" w:sz="0" w:space="0" w:color="auto"/>
            <w:right w:val="none" w:sz="0" w:space="0" w:color="auto"/>
          </w:divBdr>
        </w:div>
        <w:div w:id="179245223">
          <w:marLeft w:val="0"/>
          <w:marRight w:val="0"/>
          <w:marTop w:val="0"/>
          <w:marBottom w:val="0"/>
          <w:divBdr>
            <w:top w:val="none" w:sz="0" w:space="0" w:color="auto"/>
            <w:left w:val="none" w:sz="0" w:space="0" w:color="auto"/>
            <w:bottom w:val="none" w:sz="0" w:space="0" w:color="auto"/>
            <w:right w:val="none" w:sz="0" w:space="0" w:color="auto"/>
          </w:divBdr>
          <w:divsChild>
            <w:div w:id="1425372228">
              <w:marLeft w:val="0"/>
              <w:marRight w:val="0"/>
              <w:marTop w:val="0"/>
              <w:marBottom w:val="0"/>
              <w:divBdr>
                <w:top w:val="none" w:sz="0" w:space="0" w:color="auto"/>
                <w:left w:val="none" w:sz="0" w:space="0" w:color="auto"/>
                <w:bottom w:val="none" w:sz="0" w:space="0" w:color="auto"/>
                <w:right w:val="none" w:sz="0" w:space="0" w:color="auto"/>
              </w:divBdr>
            </w:div>
          </w:divsChild>
        </w:div>
        <w:div w:id="1702171193">
          <w:marLeft w:val="0"/>
          <w:marRight w:val="0"/>
          <w:marTop w:val="0"/>
          <w:marBottom w:val="0"/>
          <w:divBdr>
            <w:top w:val="none" w:sz="0" w:space="0" w:color="auto"/>
            <w:left w:val="none" w:sz="0" w:space="0" w:color="auto"/>
            <w:bottom w:val="none" w:sz="0" w:space="0" w:color="auto"/>
            <w:right w:val="none" w:sz="0" w:space="0" w:color="auto"/>
          </w:divBdr>
        </w:div>
        <w:div w:id="1006709249">
          <w:marLeft w:val="0"/>
          <w:marRight w:val="0"/>
          <w:marTop w:val="0"/>
          <w:marBottom w:val="0"/>
          <w:divBdr>
            <w:top w:val="none" w:sz="0" w:space="0" w:color="auto"/>
            <w:left w:val="none" w:sz="0" w:space="0" w:color="auto"/>
            <w:bottom w:val="none" w:sz="0" w:space="0" w:color="auto"/>
            <w:right w:val="none" w:sz="0" w:space="0" w:color="auto"/>
          </w:divBdr>
          <w:divsChild>
            <w:div w:id="873731712">
              <w:marLeft w:val="0"/>
              <w:marRight w:val="0"/>
              <w:marTop w:val="0"/>
              <w:marBottom w:val="0"/>
              <w:divBdr>
                <w:top w:val="none" w:sz="0" w:space="0" w:color="auto"/>
                <w:left w:val="none" w:sz="0" w:space="0" w:color="auto"/>
                <w:bottom w:val="none" w:sz="0" w:space="0" w:color="auto"/>
                <w:right w:val="none" w:sz="0" w:space="0" w:color="auto"/>
              </w:divBdr>
            </w:div>
          </w:divsChild>
        </w:div>
        <w:div w:id="214124584">
          <w:marLeft w:val="0"/>
          <w:marRight w:val="0"/>
          <w:marTop w:val="0"/>
          <w:marBottom w:val="0"/>
          <w:divBdr>
            <w:top w:val="none" w:sz="0" w:space="0" w:color="auto"/>
            <w:left w:val="none" w:sz="0" w:space="0" w:color="auto"/>
            <w:bottom w:val="none" w:sz="0" w:space="0" w:color="auto"/>
            <w:right w:val="none" w:sz="0" w:space="0" w:color="auto"/>
          </w:divBdr>
        </w:div>
        <w:div w:id="1672872456">
          <w:marLeft w:val="0"/>
          <w:marRight w:val="0"/>
          <w:marTop w:val="0"/>
          <w:marBottom w:val="0"/>
          <w:divBdr>
            <w:top w:val="none" w:sz="0" w:space="0" w:color="auto"/>
            <w:left w:val="none" w:sz="0" w:space="0" w:color="auto"/>
            <w:bottom w:val="none" w:sz="0" w:space="0" w:color="auto"/>
            <w:right w:val="none" w:sz="0" w:space="0" w:color="auto"/>
          </w:divBdr>
          <w:divsChild>
            <w:div w:id="996880376">
              <w:marLeft w:val="0"/>
              <w:marRight w:val="0"/>
              <w:marTop w:val="0"/>
              <w:marBottom w:val="0"/>
              <w:divBdr>
                <w:top w:val="none" w:sz="0" w:space="0" w:color="auto"/>
                <w:left w:val="none" w:sz="0" w:space="0" w:color="auto"/>
                <w:bottom w:val="none" w:sz="0" w:space="0" w:color="auto"/>
                <w:right w:val="none" w:sz="0" w:space="0" w:color="auto"/>
              </w:divBdr>
            </w:div>
          </w:divsChild>
        </w:div>
        <w:div w:id="1754669546">
          <w:marLeft w:val="0"/>
          <w:marRight w:val="0"/>
          <w:marTop w:val="0"/>
          <w:marBottom w:val="0"/>
          <w:divBdr>
            <w:top w:val="none" w:sz="0" w:space="0" w:color="auto"/>
            <w:left w:val="none" w:sz="0" w:space="0" w:color="auto"/>
            <w:bottom w:val="none" w:sz="0" w:space="0" w:color="auto"/>
            <w:right w:val="none" w:sz="0" w:space="0" w:color="auto"/>
          </w:divBdr>
        </w:div>
        <w:div w:id="1307903998">
          <w:marLeft w:val="0"/>
          <w:marRight w:val="0"/>
          <w:marTop w:val="0"/>
          <w:marBottom w:val="0"/>
          <w:divBdr>
            <w:top w:val="none" w:sz="0" w:space="0" w:color="auto"/>
            <w:left w:val="none" w:sz="0" w:space="0" w:color="auto"/>
            <w:bottom w:val="none" w:sz="0" w:space="0" w:color="auto"/>
            <w:right w:val="none" w:sz="0" w:space="0" w:color="auto"/>
          </w:divBdr>
          <w:divsChild>
            <w:div w:id="611745055">
              <w:marLeft w:val="0"/>
              <w:marRight w:val="0"/>
              <w:marTop w:val="0"/>
              <w:marBottom w:val="0"/>
              <w:divBdr>
                <w:top w:val="none" w:sz="0" w:space="0" w:color="auto"/>
                <w:left w:val="none" w:sz="0" w:space="0" w:color="auto"/>
                <w:bottom w:val="none" w:sz="0" w:space="0" w:color="auto"/>
                <w:right w:val="none" w:sz="0" w:space="0" w:color="auto"/>
              </w:divBdr>
            </w:div>
          </w:divsChild>
        </w:div>
        <w:div w:id="160587920">
          <w:marLeft w:val="0"/>
          <w:marRight w:val="0"/>
          <w:marTop w:val="300"/>
          <w:marBottom w:val="0"/>
          <w:divBdr>
            <w:top w:val="none" w:sz="0" w:space="0" w:color="auto"/>
            <w:left w:val="none" w:sz="0" w:space="0" w:color="auto"/>
            <w:bottom w:val="none" w:sz="0" w:space="0" w:color="auto"/>
            <w:right w:val="none" w:sz="0" w:space="0" w:color="auto"/>
          </w:divBdr>
          <w:divsChild>
            <w:div w:id="302122465">
              <w:marLeft w:val="0"/>
              <w:marRight w:val="0"/>
              <w:marTop w:val="0"/>
              <w:marBottom w:val="0"/>
              <w:divBdr>
                <w:top w:val="none" w:sz="0" w:space="0" w:color="auto"/>
                <w:left w:val="none" w:sz="0" w:space="0" w:color="auto"/>
                <w:bottom w:val="none" w:sz="0" w:space="0" w:color="auto"/>
                <w:right w:val="none" w:sz="0" w:space="0" w:color="auto"/>
              </w:divBdr>
              <w:divsChild>
                <w:div w:id="46701609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2007124049">
          <w:marLeft w:val="0"/>
          <w:marRight w:val="0"/>
          <w:marTop w:val="300"/>
          <w:marBottom w:val="0"/>
          <w:divBdr>
            <w:top w:val="none" w:sz="0" w:space="0" w:color="auto"/>
            <w:left w:val="none" w:sz="0" w:space="0" w:color="auto"/>
            <w:bottom w:val="none" w:sz="0" w:space="0" w:color="auto"/>
            <w:right w:val="none" w:sz="0" w:space="0" w:color="auto"/>
          </w:divBdr>
          <w:divsChild>
            <w:div w:id="1886212295">
              <w:marLeft w:val="0"/>
              <w:marRight w:val="0"/>
              <w:marTop w:val="0"/>
              <w:marBottom w:val="0"/>
              <w:divBdr>
                <w:top w:val="none" w:sz="0" w:space="0" w:color="auto"/>
                <w:left w:val="none" w:sz="0" w:space="0" w:color="auto"/>
                <w:bottom w:val="none" w:sz="0" w:space="0" w:color="auto"/>
                <w:right w:val="none" w:sz="0" w:space="0" w:color="auto"/>
              </w:divBdr>
              <w:divsChild>
                <w:div w:id="70976622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372534588">
          <w:marLeft w:val="0"/>
          <w:marRight w:val="0"/>
          <w:marTop w:val="300"/>
          <w:marBottom w:val="0"/>
          <w:divBdr>
            <w:top w:val="none" w:sz="0" w:space="0" w:color="auto"/>
            <w:left w:val="none" w:sz="0" w:space="0" w:color="auto"/>
            <w:bottom w:val="none" w:sz="0" w:space="0" w:color="auto"/>
            <w:right w:val="none" w:sz="0" w:space="0" w:color="auto"/>
          </w:divBdr>
          <w:divsChild>
            <w:div w:id="1468890138">
              <w:marLeft w:val="0"/>
              <w:marRight w:val="0"/>
              <w:marTop w:val="0"/>
              <w:marBottom w:val="0"/>
              <w:divBdr>
                <w:top w:val="none" w:sz="0" w:space="0" w:color="auto"/>
                <w:left w:val="none" w:sz="0" w:space="0" w:color="auto"/>
                <w:bottom w:val="none" w:sz="0" w:space="0" w:color="auto"/>
                <w:right w:val="none" w:sz="0" w:space="0" w:color="auto"/>
              </w:divBdr>
              <w:divsChild>
                <w:div w:id="1600024936">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385905216">
          <w:marLeft w:val="0"/>
          <w:marRight w:val="0"/>
          <w:marTop w:val="300"/>
          <w:marBottom w:val="0"/>
          <w:divBdr>
            <w:top w:val="none" w:sz="0" w:space="0" w:color="auto"/>
            <w:left w:val="none" w:sz="0" w:space="0" w:color="auto"/>
            <w:bottom w:val="none" w:sz="0" w:space="0" w:color="auto"/>
            <w:right w:val="none" w:sz="0" w:space="0" w:color="auto"/>
          </w:divBdr>
          <w:divsChild>
            <w:div w:id="917907227">
              <w:marLeft w:val="0"/>
              <w:marRight w:val="0"/>
              <w:marTop w:val="0"/>
              <w:marBottom w:val="0"/>
              <w:divBdr>
                <w:top w:val="none" w:sz="0" w:space="0" w:color="auto"/>
                <w:left w:val="none" w:sz="0" w:space="0" w:color="auto"/>
                <w:bottom w:val="none" w:sz="0" w:space="0" w:color="auto"/>
                <w:right w:val="none" w:sz="0" w:space="0" w:color="auto"/>
              </w:divBdr>
              <w:divsChild>
                <w:div w:id="11396143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6478970">
      <w:bodyDiv w:val="1"/>
      <w:marLeft w:val="0"/>
      <w:marRight w:val="0"/>
      <w:marTop w:val="0"/>
      <w:marBottom w:val="0"/>
      <w:divBdr>
        <w:top w:val="none" w:sz="0" w:space="0" w:color="auto"/>
        <w:left w:val="none" w:sz="0" w:space="0" w:color="auto"/>
        <w:bottom w:val="none" w:sz="0" w:space="0" w:color="auto"/>
        <w:right w:val="none" w:sz="0" w:space="0" w:color="auto"/>
      </w:divBdr>
      <w:divsChild>
        <w:div w:id="348217812">
          <w:marLeft w:val="0"/>
          <w:marRight w:val="0"/>
          <w:marTop w:val="0"/>
          <w:marBottom w:val="0"/>
          <w:divBdr>
            <w:top w:val="none" w:sz="0" w:space="0" w:color="auto"/>
            <w:left w:val="none" w:sz="0" w:space="0" w:color="auto"/>
            <w:bottom w:val="none" w:sz="0" w:space="0" w:color="auto"/>
            <w:right w:val="none" w:sz="0" w:space="0" w:color="auto"/>
          </w:divBdr>
        </w:div>
        <w:div w:id="736443293">
          <w:marLeft w:val="0"/>
          <w:marRight w:val="0"/>
          <w:marTop w:val="0"/>
          <w:marBottom w:val="0"/>
          <w:divBdr>
            <w:top w:val="none" w:sz="0" w:space="0" w:color="auto"/>
            <w:left w:val="none" w:sz="0" w:space="0" w:color="auto"/>
            <w:bottom w:val="none" w:sz="0" w:space="0" w:color="auto"/>
            <w:right w:val="none" w:sz="0" w:space="0" w:color="auto"/>
          </w:divBdr>
          <w:divsChild>
            <w:div w:id="770662861">
              <w:marLeft w:val="0"/>
              <w:marRight w:val="0"/>
              <w:marTop w:val="0"/>
              <w:marBottom w:val="0"/>
              <w:divBdr>
                <w:top w:val="none" w:sz="0" w:space="0" w:color="auto"/>
                <w:left w:val="none" w:sz="0" w:space="0" w:color="auto"/>
                <w:bottom w:val="none" w:sz="0" w:space="0" w:color="auto"/>
                <w:right w:val="none" w:sz="0" w:space="0" w:color="auto"/>
              </w:divBdr>
            </w:div>
          </w:divsChild>
        </w:div>
        <w:div w:id="535967694">
          <w:marLeft w:val="0"/>
          <w:marRight w:val="0"/>
          <w:marTop w:val="0"/>
          <w:marBottom w:val="0"/>
          <w:divBdr>
            <w:top w:val="none" w:sz="0" w:space="0" w:color="auto"/>
            <w:left w:val="none" w:sz="0" w:space="0" w:color="auto"/>
            <w:bottom w:val="none" w:sz="0" w:space="0" w:color="auto"/>
            <w:right w:val="none" w:sz="0" w:space="0" w:color="auto"/>
          </w:divBdr>
        </w:div>
        <w:div w:id="743649863">
          <w:marLeft w:val="0"/>
          <w:marRight w:val="0"/>
          <w:marTop w:val="0"/>
          <w:marBottom w:val="0"/>
          <w:divBdr>
            <w:top w:val="none" w:sz="0" w:space="0" w:color="auto"/>
            <w:left w:val="none" w:sz="0" w:space="0" w:color="auto"/>
            <w:bottom w:val="none" w:sz="0" w:space="0" w:color="auto"/>
            <w:right w:val="none" w:sz="0" w:space="0" w:color="auto"/>
          </w:divBdr>
          <w:divsChild>
            <w:div w:id="1764108922">
              <w:marLeft w:val="0"/>
              <w:marRight w:val="0"/>
              <w:marTop w:val="0"/>
              <w:marBottom w:val="0"/>
              <w:divBdr>
                <w:top w:val="none" w:sz="0" w:space="0" w:color="auto"/>
                <w:left w:val="none" w:sz="0" w:space="0" w:color="auto"/>
                <w:bottom w:val="none" w:sz="0" w:space="0" w:color="auto"/>
                <w:right w:val="none" w:sz="0" w:space="0" w:color="auto"/>
              </w:divBdr>
            </w:div>
          </w:divsChild>
        </w:div>
        <w:div w:id="1535775515">
          <w:marLeft w:val="0"/>
          <w:marRight w:val="0"/>
          <w:marTop w:val="0"/>
          <w:marBottom w:val="0"/>
          <w:divBdr>
            <w:top w:val="none" w:sz="0" w:space="0" w:color="auto"/>
            <w:left w:val="none" w:sz="0" w:space="0" w:color="auto"/>
            <w:bottom w:val="none" w:sz="0" w:space="0" w:color="auto"/>
            <w:right w:val="none" w:sz="0" w:space="0" w:color="auto"/>
          </w:divBdr>
        </w:div>
        <w:div w:id="1046182404">
          <w:marLeft w:val="0"/>
          <w:marRight w:val="0"/>
          <w:marTop w:val="0"/>
          <w:marBottom w:val="0"/>
          <w:divBdr>
            <w:top w:val="none" w:sz="0" w:space="0" w:color="auto"/>
            <w:left w:val="none" w:sz="0" w:space="0" w:color="auto"/>
            <w:bottom w:val="none" w:sz="0" w:space="0" w:color="auto"/>
            <w:right w:val="none" w:sz="0" w:space="0" w:color="auto"/>
          </w:divBdr>
          <w:divsChild>
            <w:div w:id="40717012">
              <w:marLeft w:val="0"/>
              <w:marRight w:val="0"/>
              <w:marTop w:val="0"/>
              <w:marBottom w:val="0"/>
              <w:divBdr>
                <w:top w:val="none" w:sz="0" w:space="0" w:color="auto"/>
                <w:left w:val="none" w:sz="0" w:space="0" w:color="auto"/>
                <w:bottom w:val="none" w:sz="0" w:space="0" w:color="auto"/>
                <w:right w:val="none" w:sz="0" w:space="0" w:color="auto"/>
              </w:divBdr>
            </w:div>
          </w:divsChild>
        </w:div>
        <w:div w:id="413477917">
          <w:marLeft w:val="0"/>
          <w:marRight w:val="0"/>
          <w:marTop w:val="0"/>
          <w:marBottom w:val="0"/>
          <w:divBdr>
            <w:top w:val="none" w:sz="0" w:space="0" w:color="auto"/>
            <w:left w:val="none" w:sz="0" w:space="0" w:color="auto"/>
            <w:bottom w:val="none" w:sz="0" w:space="0" w:color="auto"/>
            <w:right w:val="none" w:sz="0" w:space="0" w:color="auto"/>
          </w:divBdr>
        </w:div>
        <w:div w:id="1504662520">
          <w:marLeft w:val="0"/>
          <w:marRight w:val="0"/>
          <w:marTop w:val="0"/>
          <w:marBottom w:val="0"/>
          <w:divBdr>
            <w:top w:val="none" w:sz="0" w:space="0" w:color="auto"/>
            <w:left w:val="none" w:sz="0" w:space="0" w:color="auto"/>
            <w:bottom w:val="none" w:sz="0" w:space="0" w:color="auto"/>
            <w:right w:val="none" w:sz="0" w:space="0" w:color="auto"/>
          </w:divBdr>
          <w:divsChild>
            <w:div w:id="1914192883">
              <w:marLeft w:val="0"/>
              <w:marRight w:val="0"/>
              <w:marTop w:val="0"/>
              <w:marBottom w:val="0"/>
              <w:divBdr>
                <w:top w:val="none" w:sz="0" w:space="0" w:color="auto"/>
                <w:left w:val="none" w:sz="0" w:space="0" w:color="auto"/>
                <w:bottom w:val="none" w:sz="0" w:space="0" w:color="auto"/>
                <w:right w:val="none" w:sz="0" w:space="0" w:color="auto"/>
              </w:divBdr>
            </w:div>
          </w:divsChild>
        </w:div>
        <w:div w:id="1786385978">
          <w:marLeft w:val="0"/>
          <w:marRight w:val="0"/>
          <w:marTop w:val="0"/>
          <w:marBottom w:val="0"/>
          <w:divBdr>
            <w:top w:val="none" w:sz="0" w:space="0" w:color="auto"/>
            <w:left w:val="none" w:sz="0" w:space="0" w:color="auto"/>
            <w:bottom w:val="none" w:sz="0" w:space="0" w:color="auto"/>
            <w:right w:val="none" w:sz="0" w:space="0" w:color="auto"/>
          </w:divBdr>
        </w:div>
        <w:div w:id="983268062">
          <w:marLeft w:val="0"/>
          <w:marRight w:val="0"/>
          <w:marTop w:val="0"/>
          <w:marBottom w:val="0"/>
          <w:divBdr>
            <w:top w:val="none" w:sz="0" w:space="0" w:color="auto"/>
            <w:left w:val="none" w:sz="0" w:space="0" w:color="auto"/>
            <w:bottom w:val="none" w:sz="0" w:space="0" w:color="auto"/>
            <w:right w:val="none" w:sz="0" w:space="0" w:color="auto"/>
          </w:divBdr>
          <w:divsChild>
            <w:div w:id="1188713803">
              <w:marLeft w:val="0"/>
              <w:marRight w:val="0"/>
              <w:marTop w:val="0"/>
              <w:marBottom w:val="0"/>
              <w:divBdr>
                <w:top w:val="none" w:sz="0" w:space="0" w:color="auto"/>
                <w:left w:val="none" w:sz="0" w:space="0" w:color="auto"/>
                <w:bottom w:val="none" w:sz="0" w:space="0" w:color="auto"/>
                <w:right w:val="none" w:sz="0" w:space="0" w:color="auto"/>
              </w:divBdr>
            </w:div>
          </w:divsChild>
        </w:div>
        <w:div w:id="1172792611">
          <w:marLeft w:val="0"/>
          <w:marRight w:val="0"/>
          <w:marTop w:val="0"/>
          <w:marBottom w:val="0"/>
          <w:divBdr>
            <w:top w:val="none" w:sz="0" w:space="0" w:color="auto"/>
            <w:left w:val="none" w:sz="0" w:space="0" w:color="auto"/>
            <w:bottom w:val="none" w:sz="0" w:space="0" w:color="auto"/>
            <w:right w:val="none" w:sz="0" w:space="0" w:color="auto"/>
          </w:divBdr>
        </w:div>
        <w:div w:id="1846938691">
          <w:marLeft w:val="0"/>
          <w:marRight w:val="0"/>
          <w:marTop w:val="0"/>
          <w:marBottom w:val="0"/>
          <w:divBdr>
            <w:top w:val="none" w:sz="0" w:space="0" w:color="auto"/>
            <w:left w:val="none" w:sz="0" w:space="0" w:color="auto"/>
            <w:bottom w:val="none" w:sz="0" w:space="0" w:color="auto"/>
            <w:right w:val="none" w:sz="0" w:space="0" w:color="auto"/>
          </w:divBdr>
          <w:divsChild>
            <w:div w:id="369190929">
              <w:marLeft w:val="0"/>
              <w:marRight w:val="0"/>
              <w:marTop w:val="0"/>
              <w:marBottom w:val="0"/>
              <w:divBdr>
                <w:top w:val="none" w:sz="0" w:space="0" w:color="auto"/>
                <w:left w:val="none" w:sz="0" w:space="0" w:color="auto"/>
                <w:bottom w:val="none" w:sz="0" w:space="0" w:color="auto"/>
                <w:right w:val="none" w:sz="0" w:space="0" w:color="auto"/>
              </w:divBdr>
            </w:div>
          </w:divsChild>
        </w:div>
        <w:div w:id="1594240404">
          <w:marLeft w:val="0"/>
          <w:marRight w:val="0"/>
          <w:marTop w:val="0"/>
          <w:marBottom w:val="0"/>
          <w:divBdr>
            <w:top w:val="none" w:sz="0" w:space="0" w:color="auto"/>
            <w:left w:val="none" w:sz="0" w:space="0" w:color="auto"/>
            <w:bottom w:val="none" w:sz="0" w:space="0" w:color="auto"/>
            <w:right w:val="none" w:sz="0" w:space="0" w:color="auto"/>
          </w:divBdr>
        </w:div>
        <w:div w:id="1704206385">
          <w:marLeft w:val="0"/>
          <w:marRight w:val="0"/>
          <w:marTop w:val="0"/>
          <w:marBottom w:val="0"/>
          <w:divBdr>
            <w:top w:val="none" w:sz="0" w:space="0" w:color="auto"/>
            <w:left w:val="none" w:sz="0" w:space="0" w:color="auto"/>
            <w:bottom w:val="none" w:sz="0" w:space="0" w:color="auto"/>
            <w:right w:val="none" w:sz="0" w:space="0" w:color="auto"/>
          </w:divBdr>
          <w:divsChild>
            <w:div w:id="766392547">
              <w:marLeft w:val="0"/>
              <w:marRight w:val="0"/>
              <w:marTop w:val="0"/>
              <w:marBottom w:val="0"/>
              <w:divBdr>
                <w:top w:val="none" w:sz="0" w:space="0" w:color="auto"/>
                <w:left w:val="none" w:sz="0" w:space="0" w:color="auto"/>
                <w:bottom w:val="none" w:sz="0" w:space="0" w:color="auto"/>
                <w:right w:val="none" w:sz="0" w:space="0" w:color="auto"/>
              </w:divBdr>
            </w:div>
          </w:divsChild>
        </w:div>
        <w:div w:id="1130513630">
          <w:marLeft w:val="0"/>
          <w:marRight w:val="0"/>
          <w:marTop w:val="300"/>
          <w:marBottom w:val="0"/>
          <w:divBdr>
            <w:top w:val="none" w:sz="0" w:space="0" w:color="auto"/>
            <w:left w:val="none" w:sz="0" w:space="0" w:color="auto"/>
            <w:bottom w:val="none" w:sz="0" w:space="0" w:color="auto"/>
            <w:right w:val="none" w:sz="0" w:space="0" w:color="auto"/>
          </w:divBdr>
          <w:divsChild>
            <w:div w:id="1807893404">
              <w:marLeft w:val="0"/>
              <w:marRight w:val="0"/>
              <w:marTop w:val="0"/>
              <w:marBottom w:val="0"/>
              <w:divBdr>
                <w:top w:val="none" w:sz="0" w:space="0" w:color="auto"/>
                <w:left w:val="none" w:sz="0" w:space="0" w:color="auto"/>
                <w:bottom w:val="none" w:sz="0" w:space="0" w:color="auto"/>
                <w:right w:val="none" w:sz="0" w:space="0" w:color="auto"/>
              </w:divBdr>
              <w:divsChild>
                <w:div w:id="208194921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33254218">
          <w:marLeft w:val="0"/>
          <w:marRight w:val="0"/>
          <w:marTop w:val="300"/>
          <w:marBottom w:val="0"/>
          <w:divBdr>
            <w:top w:val="none" w:sz="0" w:space="0" w:color="auto"/>
            <w:left w:val="none" w:sz="0" w:space="0" w:color="auto"/>
            <w:bottom w:val="none" w:sz="0" w:space="0" w:color="auto"/>
            <w:right w:val="none" w:sz="0" w:space="0" w:color="auto"/>
          </w:divBdr>
          <w:divsChild>
            <w:div w:id="2070110340">
              <w:marLeft w:val="0"/>
              <w:marRight w:val="0"/>
              <w:marTop w:val="0"/>
              <w:marBottom w:val="0"/>
              <w:divBdr>
                <w:top w:val="none" w:sz="0" w:space="0" w:color="auto"/>
                <w:left w:val="none" w:sz="0" w:space="0" w:color="auto"/>
                <w:bottom w:val="none" w:sz="0" w:space="0" w:color="auto"/>
                <w:right w:val="none" w:sz="0" w:space="0" w:color="auto"/>
              </w:divBdr>
              <w:divsChild>
                <w:div w:id="33831128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623999301">
          <w:marLeft w:val="0"/>
          <w:marRight w:val="0"/>
          <w:marTop w:val="300"/>
          <w:marBottom w:val="0"/>
          <w:divBdr>
            <w:top w:val="none" w:sz="0" w:space="0" w:color="auto"/>
            <w:left w:val="none" w:sz="0" w:space="0" w:color="auto"/>
            <w:bottom w:val="none" w:sz="0" w:space="0" w:color="auto"/>
            <w:right w:val="none" w:sz="0" w:space="0" w:color="auto"/>
          </w:divBdr>
          <w:divsChild>
            <w:div w:id="1128280469">
              <w:marLeft w:val="0"/>
              <w:marRight w:val="0"/>
              <w:marTop w:val="0"/>
              <w:marBottom w:val="0"/>
              <w:divBdr>
                <w:top w:val="none" w:sz="0" w:space="0" w:color="auto"/>
                <w:left w:val="none" w:sz="0" w:space="0" w:color="auto"/>
                <w:bottom w:val="none" w:sz="0" w:space="0" w:color="auto"/>
                <w:right w:val="none" w:sz="0" w:space="0" w:color="auto"/>
              </w:divBdr>
              <w:divsChild>
                <w:div w:id="86070408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39179321">
      <w:bodyDiv w:val="1"/>
      <w:marLeft w:val="0"/>
      <w:marRight w:val="0"/>
      <w:marTop w:val="0"/>
      <w:marBottom w:val="0"/>
      <w:divBdr>
        <w:top w:val="none" w:sz="0" w:space="0" w:color="auto"/>
        <w:left w:val="none" w:sz="0" w:space="0" w:color="auto"/>
        <w:bottom w:val="none" w:sz="0" w:space="0" w:color="auto"/>
        <w:right w:val="none" w:sz="0" w:space="0" w:color="auto"/>
      </w:divBdr>
      <w:divsChild>
        <w:div w:id="1320423580">
          <w:marLeft w:val="0"/>
          <w:marRight w:val="0"/>
          <w:marTop w:val="0"/>
          <w:marBottom w:val="0"/>
          <w:divBdr>
            <w:top w:val="none" w:sz="0" w:space="0" w:color="auto"/>
            <w:left w:val="none" w:sz="0" w:space="0" w:color="auto"/>
            <w:bottom w:val="none" w:sz="0" w:space="0" w:color="auto"/>
            <w:right w:val="none" w:sz="0" w:space="0" w:color="auto"/>
          </w:divBdr>
        </w:div>
        <w:div w:id="205680886">
          <w:marLeft w:val="0"/>
          <w:marRight w:val="0"/>
          <w:marTop w:val="0"/>
          <w:marBottom w:val="0"/>
          <w:divBdr>
            <w:top w:val="none" w:sz="0" w:space="0" w:color="auto"/>
            <w:left w:val="none" w:sz="0" w:space="0" w:color="auto"/>
            <w:bottom w:val="none" w:sz="0" w:space="0" w:color="auto"/>
            <w:right w:val="none" w:sz="0" w:space="0" w:color="auto"/>
          </w:divBdr>
          <w:divsChild>
            <w:div w:id="1185678553">
              <w:marLeft w:val="0"/>
              <w:marRight w:val="0"/>
              <w:marTop w:val="0"/>
              <w:marBottom w:val="0"/>
              <w:divBdr>
                <w:top w:val="none" w:sz="0" w:space="0" w:color="auto"/>
                <w:left w:val="none" w:sz="0" w:space="0" w:color="auto"/>
                <w:bottom w:val="none" w:sz="0" w:space="0" w:color="auto"/>
                <w:right w:val="none" w:sz="0" w:space="0" w:color="auto"/>
              </w:divBdr>
            </w:div>
          </w:divsChild>
        </w:div>
        <w:div w:id="931551618">
          <w:marLeft w:val="0"/>
          <w:marRight w:val="0"/>
          <w:marTop w:val="0"/>
          <w:marBottom w:val="0"/>
          <w:divBdr>
            <w:top w:val="none" w:sz="0" w:space="0" w:color="auto"/>
            <w:left w:val="none" w:sz="0" w:space="0" w:color="auto"/>
            <w:bottom w:val="none" w:sz="0" w:space="0" w:color="auto"/>
            <w:right w:val="none" w:sz="0" w:space="0" w:color="auto"/>
          </w:divBdr>
        </w:div>
        <w:div w:id="88089856">
          <w:marLeft w:val="0"/>
          <w:marRight w:val="0"/>
          <w:marTop w:val="0"/>
          <w:marBottom w:val="0"/>
          <w:divBdr>
            <w:top w:val="none" w:sz="0" w:space="0" w:color="auto"/>
            <w:left w:val="none" w:sz="0" w:space="0" w:color="auto"/>
            <w:bottom w:val="none" w:sz="0" w:space="0" w:color="auto"/>
            <w:right w:val="none" w:sz="0" w:space="0" w:color="auto"/>
          </w:divBdr>
          <w:divsChild>
            <w:div w:id="2095395530">
              <w:marLeft w:val="0"/>
              <w:marRight w:val="0"/>
              <w:marTop w:val="0"/>
              <w:marBottom w:val="0"/>
              <w:divBdr>
                <w:top w:val="none" w:sz="0" w:space="0" w:color="auto"/>
                <w:left w:val="none" w:sz="0" w:space="0" w:color="auto"/>
                <w:bottom w:val="none" w:sz="0" w:space="0" w:color="auto"/>
                <w:right w:val="none" w:sz="0" w:space="0" w:color="auto"/>
              </w:divBdr>
            </w:div>
          </w:divsChild>
        </w:div>
        <w:div w:id="358238308">
          <w:marLeft w:val="0"/>
          <w:marRight w:val="0"/>
          <w:marTop w:val="0"/>
          <w:marBottom w:val="0"/>
          <w:divBdr>
            <w:top w:val="none" w:sz="0" w:space="0" w:color="auto"/>
            <w:left w:val="none" w:sz="0" w:space="0" w:color="auto"/>
            <w:bottom w:val="none" w:sz="0" w:space="0" w:color="auto"/>
            <w:right w:val="none" w:sz="0" w:space="0" w:color="auto"/>
          </w:divBdr>
        </w:div>
        <w:div w:id="438767809">
          <w:marLeft w:val="0"/>
          <w:marRight w:val="0"/>
          <w:marTop w:val="0"/>
          <w:marBottom w:val="0"/>
          <w:divBdr>
            <w:top w:val="none" w:sz="0" w:space="0" w:color="auto"/>
            <w:left w:val="none" w:sz="0" w:space="0" w:color="auto"/>
            <w:bottom w:val="none" w:sz="0" w:space="0" w:color="auto"/>
            <w:right w:val="none" w:sz="0" w:space="0" w:color="auto"/>
          </w:divBdr>
          <w:divsChild>
            <w:div w:id="943725430">
              <w:marLeft w:val="0"/>
              <w:marRight w:val="0"/>
              <w:marTop w:val="0"/>
              <w:marBottom w:val="0"/>
              <w:divBdr>
                <w:top w:val="none" w:sz="0" w:space="0" w:color="auto"/>
                <w:left w:val="none" w:sz="0" w:space="0" w:color="auto"/>
                <w:bottom w:val="none" w:sz="0" w:space="0" w:color="auto"/>
                <w:right w:val="none" w:sz="0" w:space="0" w:color="auto"/>
              </w:divBdr>
            </w:div>
          </w:divsChild>
        </w:div>
        <w:div w:id="973027787">
          <w:marLeft w:val="0"/>
          <w:marRight w:val="0"/>
          <w:marTop w:val="0"/>
          <w:marBottom w:val="0"/>
          <w:divBdr>
            <w:top w:val="none" w:sz="0" w:space="0" w:color="auto"/>
            <w:left w:val="none" w:sz="0" w:space="0" w:color="auto"/>
            <w:bottom w:val="none" w:sz="0" w:space="0" w:color="auto"/>
            <w:right w:val="none" w:sz="0" w:space="0" w:color="auto"/>
          </w:divBdr>
        </w:div>
        <w:div w:id="685834945">
          <w:marLeft w:val="0"/>
          <w:marRight w:val="0"/>
          <w:marTop w:val="0"/>
          <w:marBottom w:val="0"/>
          <w:divBdr>
            <w:top w:val="none" w:sz="0" w:space="0" w:color="auto"/>
            <w:left w:val="none" w:sz="0" w:space="0" w:color="auto"/>
            <w:bottom w:val="none" w:sz="0" w:space="0" w:color="auto"/>
            <w:right w:val="none" w:sz="0" w:space="0" w:color="auto"/>
          </w:divBdr>
          <w:divsChild>
            <w:div w:id="1048645527">
              <w:marLeft w:val="0"/>
              <w:marRight w:val="0"/>
              <w:marTop w:val="0"/>
              <w:marBottom w:val="0"/>
              <w:divBdr>
                <w:top w:val="none" w:sz="0" w:space="0" w:color="auto"/>
                <w:left w:val="none" w:sz="0" w:space="0" w:color="auto"/>
                <w:bottom w:val="none" w:sz="0" w:space="0" w:color="auto"/>
                <w:right w:val="none" w:sz="0" w:space="0" w:color="auto"/>
              </w:divBdr>
            </w:div>
          </w:divsChild>
        </w:div>
        <w:div w:id="627054683">
          <w:marLeft w:val="0"/>
          <w:marRight w:val="0"/>
          <w:marTop w:val="0"/>
          <w:marBottom w:val="0"/>
          <w:divBdr>
            <w:top w:val="none" w:sz="0" w:space="0" w:color="auto"/>
            <w:left w:val="none" w:sz="0" w:space="0" w:color="auto"/>
            <w:bottom w:val="none" w:sz="0" w:space="0" w:color="auto"/>
            <w:right w:val="none" w:sz="0" w:space="0" w:color="auto"/>
          </w:divBdr>
        </w:div>
        <w:div w:id="514661311">
          <w:marLeft w:val="0"/>
          <w:marRight w:val="0"/>
          <w:marTop w:val="0"/>
          <w:marBottom w:val="0"/>
          <w:divBdr>
            <w:top w:val="none" w:sz="0" w:space="0" w:color="auto"/>
            <w:left w:val="none" w:sz="0" w:space="0" w:color="auto"/>
            <w:bottom w:val="none" w:sz="0" w:space="0" w:color="auto"/>
            <w:right w:val="none" w:sz="0" w:space="0" w:color="auto"/>
          </w:divBdr>
          <w:divsChild>
            <w:div w:id="1646621468">
              <w:marLeft w:val="0"/>
              <w:marRight w:val="0"/>
              <w:marTop w:val="0"/>
              <w:marBottom w:val="0"/>
              <w:divBdr>
                <w:top w:val="none" w:sz="0" w:space="0" w:color="auto"/>
                <w:left w:val="none" w:sz="0" w:space="0" w:color="auto"/>
                <w:bottom w:val="none" w:sz="0" w:space="0" w:color="auto"/>
                <w:right w:val="none" w:sz="0" w:space="0" w:color="auto"/>
              </w:divBdr>
            </w:div>
          </w:divsChild>
        </w:div>
        <w:div w:id="101465111">
          <w:marLeft w:val="0"/>
          <w:marRight w:val="0"/>
          <w:marTop w:val="0"/>
          <w:marBottom w:val="0"/>
          <w:divBdr>
            <w:top w:val="none" w:sz="0" w:space="0" w:color="auto"/>
            <w:left w:val="none" w:sz="0" w:space="0" w:color="auto"/>
            <w:bottom w:val="none" w:sz="0" w:space="0" w:color="auto"/>
            <w:right w:val="none" w:sz="0" w:space="0" w:color="auto"/>
          </w:divBdr>
        </w:div>
        <w:div w:id="981277445">
          <w:marLeft w:val="0"/>
          <w:marRight w:val="0"/>
          <w:marTop w:val="0"/>
          <w:marBottom w:val="0"/>
          <w:divBdr>
            <w:top w:val="none" w:sz="0" w:space="0" w:color="auto"/>
            <w:left w:val="none" w:sz="0" w:space="0" w:color="auto"/>
            <w:bottom w:val="none" w:sz="0" w:space="0" w:color="auto"/>
            <w:right w:val="none" w:sz="0" w:space="0" w:color="auto"/>
          </w:divBdr>
          <w:divsChild>
            <w:div w:id="1443066102">
              <w:marLeft w:val="0"/>
              <w:marRight w:val="0"/>
              <w:marTop w:val="0"/>
              <w:marBottom w:val="0"/>
              <w:divBdr>
                <w:top w:val="none" w:sz="0" w:space="0" w:color="auto"/>
                <w:left w:val="none" w:sz="0" w:space="0" w:color="auto"/>
                <w:bottom w:val="none" w:sz="0" w:space="0" w:color="auto"/>
                <w:right w:val="none" w:sz="0" w:space="0" w:color="auto"/>
              </w:divBdr>
            </w:div>
          </w:divsChild>
        </w:div>
        <w:div w:id="225459392">
          <w:marLeft w:val="0"/>
          <w:marRight w:val="0"/>
          <w:marTop w:val="0"/>
          <w:marBottom w:val="0"/>
          <w:divBdr>
            <w:top w:val="none" w:sz="0" w:space="0" w:color="auto"/>
            <w:left w:val="none" w:sz="0" w:space="0" w:color="auto"/>
            <w:bottom w:val="none" w:sz="0" w:space="0" w:color="auto"/>
            <w:right w:val="none" w:sz="0" w:space="0" w:color="auto"/>
          </w:divBdr>
        </w:div>
        <w:div w:id="1466965348">
          <w:marLeft w:val="0"/>
          <w:marRight w:val="0"/>
          <w:marTop w:val="0"/>
          <w:marBottom w:val="0"/>
          <w:divBdr>
            <w:top w:val="none" w:sz="0" w:space="0" w:color="auto"/>
            <w:left w:val="none" w:sz="0" w:space="0" w:color="auto"/>
            <w:bottom w:val="none" w:sz="0" w:space="0" w:color="auto"/>
            <w:right w:val="none" w:sz="0" w:space="0" w:color="auto"/>
          </w:divBdr>
          <w:divsChild>
            <w:div w:id="810487491">
              <w:marLeft w:val="0"/>
              <w:marRight w:val="0"/>
              <w:marTop w:val="0"/>
              <w:marBottom w:val="0"/>
              <w:divBdr>
                <w:top w:val="none" w:sz="0" w:space="0" w:color="auto"/>
                <w:left w:val="none" w:sz="0" w:space="0" w:color="auto"/>
                <w:bottom w:val="none" w:sz="0" w:space="0" w:color="auto"/>
                <w:right w:val="none" w:sz="0" w:space="0" w:color="auto"/>
              </w:divBdr>
            </w:div>
          </w:divsChild>
        </w:div>
        <w:div w:id="1174300768">
          <w:marLeft w:val="0"/>
          <w:marRight w:val="0"/>
          <w:marTop w:val="300"/>
          <w:marBottom w:val="0"/>
          <w:divBdr>
            <w:top w:val="none" w:sz="0" w:space="0" w:color="auto"/>
            <w:left w:val="none" w:sz="0" w:space="0" w:color="auto"/>
            <w:bottom w:val="none" w:sz="0" w:space="0" w:color="auto"/>
            <w:right w:val="none" w:sz="0" w:space="0" w:color="auto"/>
          </w:divBdr>
          <w:divsChild>
            <w:div w:id="711730050">
              <w:marLeft w:val="0"/>
              <w:marRight w:val="0"/>
              <w:marTop w:val="0"/>
              <w:marBottom w:val="0"/>
              <w:divBdr>
                <w:top w:val="none" w:sz="0" w:space="0" w:color="auto"/>
                <w:left w:val="none" w:sz="0" w:space="0" w:color="auto"/>
                <w:bottom w:val="none" w:sz="0" w:space="0" w:color="auto"/>
                <w:right w:val="none" w:sz="0" w:space="0" w:color="auto"/>
              </w:divBdr>
              <w:divsChild>
                <w:div w:id="19616154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6732889">
          <w:marLeft w:val="0"/>
          <w:marRight w:val="0"/>
          <w:marTop w:val="300"/>
          <w:marBottom w:val="0"/>
          <w:divBdr>
            <w:top w:val="none" w:sz="0" w:space="0" w:color="auto"/>
            <w:left w:val="none" w:sz="0" w:space="0" w:color="auto"/>
            <w:bottom w:val="none" w:sz="0" w:space="0" w:color="auto"/>
            <w:right w:val="none" w:sz="0" w:space="0" w:color="auto"/>
          </w:divBdr>
          <w:divsChild>
            <w:div w:id="661083351">
              <w:marLeft w:val="0"/>
              <w:marRight w:val="0"/>
              <w:marTop w:val="0"/>
              <w:marBottom w:val="0"/>
              <w:divBdr>
                <w:top w:val="none" w:sz="0" w:space="0" w:color="auto"/>
                <w:left w:val="none" w:sz="0" w:space="0" w:color="auto"/>
                <w:bottom w:val="none" w:sz="0" w:space="0" w:color="auto"/>
                <w:right w:val="none" w:sz="0" w:space="0" w:color="auto"/>
              </w:divBdr>
              <w:divsChild>
                <w:div w:id="1486697937">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32532065">
          <w:marLeft w:val="0"/>
          <w:marRight w:val="0"/>
          <w:marTop w:val="300"/>
          <w:marBottom w:val="0"/>
          <w:divBdr>
            <w:top w:val="none" w:sz="0" w:space="0" w:color="auto"/>
            <w:left w:val="none" w:sz="0" w:space="0" w:color="auto"/>
            <w:bottom w:val="none" w:sz="0" w:space="0" w:color="auto"/>
            <w:right w:val="none" w:sz="0" w:space="0" w:color="auto"/>
          </w:divBdr>
          <w:divsChild>
            <w:div w:id="1819569913">
              <w:marLeft w:val="0"/>
              <w:marRight w:val="0"/>
              <w:marTop w:val="0"/>
              <w:marBottom w:val="0"/>
              <w:divBdr>
                <w:top w:val="none" w:sz="0" w:space="0" w:color="auto"/>
                <w:left w:val="none" w:sz="0" w:space="0" w:color="auto"/>
                <w:bottom w:val="none" w:sz="0" w:space="0" w:color="auto"/>
                <w:right w:val="none" w:sz="0" w:space="0" w:color="auto"/>
              </w:divBdr>
              <w:divsChild>
                <w:div w:id="1791783730">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893810900">
          <w:marLeft w:val="0"/>
          <w:marRight w:val="0"/>
          <w:marTop w:val="300"/>
          <w:marBottom w:val="0"/>
          <w:divBdr>
            <w:top w:val="none" w:sz="0" w:space="0" w:color="auto"/>
            <w:left w:val="none" w:sz="0" w:space="0" w:color="auto"/>
            <w:bottom w:val="none" w:sz="0" w:space="0" w:color="auto"/>
            <w:right w:val="none" w:sz="0" w:space="0" w:color="auto"/>
          </w:divBdr>
          <w:divsChild>
            <w:div w:id="1380127893">
              <w:marLeft w:val="0"/>
              <w:marRight w:val="0"/>
              <w:marTop w:val="0"/>
              <w:marBottom w:val="0"/>
              <w:divBdr>
                <w:top w:val="none" w:sz="0" w:space="0" w:color="auto"/>
                <w:left w:val="none" w:sz="0" w:space="0" w:color="auto"/>
                <w:bottom w:val="none" w:sz="0" w:space="0" w:color="auto"/>
                <w:right w:val="none" w:sz="0" w:space="0" w:color="auto"/>
              </w:divBdr>
              <w:divsChild>
                <w:div w:id="14017112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2380263">
      <w:bodyDiv w:val="1"/>
      <w:marLeft w:val="0"/>
      <w:marRight w:val="0"/>
      <w:marTop w:val="0"/>
      <w:marBottom w:val="0"/>
      <w:divBdr>
        <w:top w:val="none" w:sz="0" w:space="0" w:color="auto"/>
        <w:left w:val="none" w:sz="0" w:space="0" w:color="auto"/>
        <w:bottom w:val="none" w:sz="0" w:space="0" w:color="auto"/>
        <w:right w:val="none" w:sz="0" w:space="0" w:color="auto"/>
      </w:divBdr>
      <w:divsChild>
        <w:div w:id="601106413">
          <w:marLeft w:val="0"/>
          <w:marRight w:val="0"/>
          <w:marTop w:val="0"/>
          <w:marBottom w:val="0"/>
          <w:divBdr>
            <w:top w:val="none" w:sz="0" w:space="0" w:color="auto"/>
            <w:left w:val="none" w:sz="0" w:space="0" w:color="auto"/>
            <w:bottom w:val="none" w:sz="0" w:space="0" w:color="auto"/>
            <w:right w:val="none" w:sz="0" w:space="0" w:color="auto"/>
          </w:divBdr>
        </w:div>
        <w:div w:id="1710757508">
          <w:marLeft w:val="0"/>
          <w:marRight w:val="0"/>
          <w:marTop w:val="0"/>
          <w:marBottom w:val="0"/>
          <w:divBdr>
            <w:top w:val="none" w:sz="0" w:space="0" w:color="auto"/>
            <w:left w:val="none" w:sz="0" w:space="0" w:color="auto"/>
            <w:bottom w:val="none" w:sz="0" w:space="0" w:color="auto"/>
            <w:right w:val="none" w:sz="0" w:space="0" w:color="auto"/>
          </w:divBdr>
          <w:divsChild>
            <w:div w:id="1207523984">
              <w:marLeft w:val="0"/>
              <w:marRight w:val="0"/>
              <w:marTop w:val="0"/>
              <w:marBottom w:val="0"/>
              <w:divBdr>
                <w:top w:val="none" w:sz="0" w:space="0" w:color="auto"/>
                <w:left w:val="none" w:sz="0" w:space="0" w:color="auto"/>
                <w:bottom w:val="none" w:sz="0" w:space="0" w:color="auto"/>
                <w:right w:val="none" w:sz="0" w:space="0" w:color="auto"/>
              </w:divBdr>
            </w:div>
          </w:divsChild>
        </w:div>
        <w:div w:id="1439520707">
          <w:marLeft w:val="0"/>
          <w:marRight w:val="0"/>
          <w:marTop w:val="0"/>
          <w:marBottom w:val="0"/>
          <w:divBdr>
            <w:top w:val="none" w:sz="0" w:space="0" w:color="auto"/>
            <w:left w:val="none" w:sz="0" w:space="0" w:color="auto"/>
            <w:bottom w:val="none" w:sz="0" w:space="0" w:color="auto"/>
            <w:right w:val="none" w:sz="0" w:space="0" w:color="auto"/>
          </w:divBdr>
        </w:div>
        <w:div w:id="641690221">
          <w:marLeft w:val="0"/>
          <w:marRight w:val="0"/>
          <w:marTop w:val="0"/>
          <w:marBottom w:val="0"/>
          <w:divBdr>
            <w:top w:val="none" w:sz="0" w:space="0" w:color="auto"/>
            <w:left w:val="none" w:sz="0" w:space="0" w:color="auto"/>
            <w:bottom w:val="none" w:sz="0" w:space="0" w:color="auto"/>
            <w:right w:val="none" w:sz="0" w:space="0" w:color="auto"/>
          </w:divBdr>
          <w:divsChild>
            <w:div w:id="2138374548">
              <w:marLeft w:val="0"/>
              <w:marRight w:val="0"/>
              <w:marTop w:val="0"/>
              <w:marBottom w:val="0"/>
              <w:divBdr>
                <w:top w:val="none" w:sz="0" w:space="0" w:color="auto"/>
                <w:left w:val="none" w:sz="0" w:space="0" w:color="auto"/>
                <w:bottom w:val="none" w:sz="0" w:space="0" w:color="auto"/>
                <w:right w:val="none" w:sz="0" w:space="0" w:color="auto"/>
              </w:divBdr>
            </w:div>
          </w:divsChild>
        </w:div>
        <w:div w:id="105198155">
          <w:marLeft w:val="0"/>
          <w:marRight w:val="0"/>
          <w:marTop w:val="0"/>
          <w:marBottom w:val="0"/>
          <w:divBdr>
            <w:top w:val="none" w:sz="0" w:space="0" w:color="auto"/>
            <w:left w:val="none" w:sz="0" w:space="0" w:color="auto"/>
            <w:bottom w:val="none" w:sz="0" w:space="0" w:color="auto"/>
            <w:right w:val="none" w:sz="0" w:space="0" w:color="auto"/>
          </w:divBdr>
        </w:div>
        <w:div w:id="1840074822">
          <w:marLeft w:val="0"/>
          <w:marRight w:val="0"/>
          <w:marTop w:val="0"/>
          <w:marBottom w:val="0"/>
          <w:divBdr>
            <w:top w:val="none" w:sz="0" w:space="0" w:color="auto"/>
            <w:left w:val="none" w:sz="0" w:space="0" w:color="auto"/>
            <w:bottom w:val="none" w:sz="0" w:space="0" w:color="auto"/>
            <w:right w:val="none" w:sz="0" w:space="0" w:color="auto"/>
          </w:divBdr>
          <w:divsChild>
            <w:div w:id="1982151987">
              <w:marLeft w:val="0"/>
              <w:marRight w:val="0"/>
              <w:marTop w:val="0"/>
              <w:marBottom w:val="0"/>
              <w:divBdr>
                <w:top w:val="none" w:sz="0" w:space="0" w:color="auto"/>
                <w:left w:val="none" w:sz="0" w:space="0" w:color="auto"/>
                <w:bottom w:val="none" w:sz="0" w:space="0" w:color="auto"/>
                <w:right w:val="none" w:sz="0" w:space="0" w:color="auto"/>
              </w:divBdr>
            </w:div>
          </w:divsChild>
        </w:div>
        <w:div w:id="716130116">
          <w:marLeft w:val="0"/>
          <w:marRight w:val="0"/>
          <w:marTop w:val="0"/>
          <w:marBottom w:val="0"/>
          <w:divBdr>
            <w:top w:val="none" w:sz="0" w:space="0" w:color="auto"/>
            <w:left w:val="none" w:sz="0" w:space="0" w:color="auto"/>
            <w:bottom w:val="none" w:sz="0" w:space="0" w:color="auto"/>
            <w:right w:val="none" w:sz="0" w:space="0" w:color="auto"/>
          </w:divBdr>
        </w:div>
        <w:div w:id="781414798">
          <w:marLeft w:val="0"/>
          <w:marRight w:val="0"/>
          <w:marTop w:val="0"/>
          <w:marBottom w:val="0"/>
          <w:divBdr>
            <w:top w:val="none" w:sz="0" w:space="0" w:color="auto"/>
            <w:left w:val="none" w:sz="0" w:space="0" w:color="auto"/>
            <w:bottom w:val="none" w:sz="0" w:space="0" w:color="auto"/>
            <w:right w:val="none" w:sz="0" w:space="0" w:color="auto"/>
          </w:divBdr>
          <w:divsChild>
            <w:div w:id="679742316">
              <w:marLeft w:val="0"/>
              <w:marRight w:val="0"/>
              <w:marTop w:val="0"/>
              <w:marBottom w:val="0"/>
              <w:divBdr>
                <w:top w:val="none" w:sz="0" w:space="0" w:color="auto"/>
                <w:left w:val="none" w:sz="0" w:space="0" w:color="auto"/>
                <w:bottom w:val="none" w:sz="0" w:space="0" w:color="auto"/>
                <w:right w:val="none" w:sz="0" w:space="0" w:color="auto"/>
              </w:divBdr>
            </w:div>
          </w:divsChild>
        </w:div>
        <w:div w:id="265696418">
          <w:marLeft w:val="0"/>
          <w:marRight w:val="0"/>
          <w:marTop w:val="0"/>
          <w:marBottom w:val="0"/>
          <w:divBdr>
            <w:top w:val="none" w:sz="0" w:space="0" w:color="auto"/>
            <w:left w:val="none" w:sz="0" w:space="0" w:color="auto"/>
            <w:bottom w:val="none" w:sz="0" w:space="0" w:color="auto"/>
            <w:right w:val="none" w:sz="0" w:space="0" w:color="auto"/>
          </w:divBdr>
        </w:div>
        <w:div w:id="1995909017">
          <w:marLeft w:val="0"/>
          <w:marRight w:val="0"/>
          <w:marTop w:val="0"/>
          <w:marBottom w:val="0"/>
          <w:divBdr>
            <w:top w:val="none" w:sz="0" w:space="0" w:color="auto"/>
            <w:left w:val="none" w:sz="0" w:space="0" w:color="auto"/>
            <w:bottom w:val="none" w:sz="0" w:space="0" w:color="auto"/>
            <w:right w:val="none" w:sz="0" w:space="0" w:color="auto"/>
          </w:divBdr>
          <w:divsChild>
            <w:div w:id="1202471804">
              <w:marLeft w:val="0"/>
              <w:marRight w:val="0"/>
              <w:marTop w:val="0"/>
              <w:marBottom w:val="0"/>
              <w:divBdr>
                <w:top w:val="none" w:sz="0" w:space="0" w:color="auto"/>
                <w:left w:val="none" w:sz="0" w:space="0" w:color="auto"/>
                <w:bottom w:val="none" w:sz="0" w:space="0" w:color="auto"/>
                <w:right w:val="none" w:sz="0" w:space="0" w:color="auto"/>
              </w:divBdr>
            </w:div>
          </w:divsChild>
        </w:div>
        <w:div w:id="655233226">
          <w:marLeft w:val="0"/>
          <w:marRight w:val="0"/>
          <w:marTop w:val="0"/>
          <w:marBottom w:val="0"/>
          <w:divBdr>
            <w:top w:val="none" w:sz="0" w:space="0" w:color="auto"/>
            <w:left w:val="none" w:sz="0" w:space="0" w:color="auto"/>
            <w:bottom w:val="none" w:sz="0" w:space="0" w:color="auto"/>
            <w:right w:val="none" w:sz="0" w:space="0" w:color="auto"/>
          </w:divBdr>
        </w:div>
        <w:div w:id="347148314">
          <w:marLeft w:val="0"/>
          <w:marRight w:val="0"/>
          <w:marTop w:val="0"/>
          <w:marBottom w:val="0"/>
          <w:divBdr>
            <w:top w:val="none" w:sz="0" w:space="0" w:color="auto"/>
            <w:left w:val="none" w:sz="0" w:space="0" w:color="auto"/>
            <w:bottom w:val="none" w:sz="0" w:space="0" w:color="auto"/>
            <w:right w:val="none" w:sz="0" w:space="0" w:color="auto"/>
          </w:divBdr>
          <w:divsChild>
            <w:div w:id="383912641">
              <w:marLeft w:val="0"/>
              <w:marRight w:val="0"/>
              <w:marTop w:val="0"/>
              <w:marBottom w:val="0"/>
              <w:divBdr>
                <w:top w:val="none" w:sz="0" w:space="0" w:color="auto"/>
                <w:left w:val="none" w:sz="0" w:space="0" w:color="auto"/>
                <w:bottom w:val="none" w:sz="0" w:space="0" w:color="auto"/>
                <w:right w:val="none" w:sz="0" w:space="0" w:color="auto"/>
              </w:divBdr>
            </w:div>
          </w:divsChild>
        </w:div>
        <w:div w:id="952129046">
          <w:marLeft w:val="0"/>
          <w:marRight w:val="0"/>
          <w:marTop w:val="0"/>
          <w:marBottom w:val="0"/>
          <w:divBdr>
            <w:top w:val="none" w:sz="0" w:space="0" w:color="auto"/>
            <w:left w:val="none" w:sz="0" w:space="0" w:color="auto"/>
            <w:bottom w:val="none" w:sz="0" w:space="0" w:color="auto"/>
            <w:right w:val="none" w:sz="0" w:space="0" w:color="auto"/>
          </w:divBdr>
        </w:div>
        <w:div w:id="2121024090">
          <w:marLeft w:val="0"/>
          <w:marRight w:val="0"/>
          <w:marTop w:val="0"/>
          <w:marBottom w:val="0"/>
          <w:divBdr>
            <w:top w:val="none" w:sz="0" w:space="0" w:color="auto"/>
            <w:left w:val="none" w:sz="0" w:space="0" w:color="auto"/>
            <w:bottom w:val="none" w:sz="0" w:space="0" w:color="auto"/>
            <w:right w:val="none" w:sz="0" w:space="0" w:color="auto"/>
          </w:divBdr>
          <w:divsChild>
            <w:div w:id="699205986">
              <w:marLeft w:val="0"/>
              <w:marRight w:val="0"/>
              <w:marTop w:val="0"/>
              <w:marBottom w:val="0"/>
              <w:divBdr>
                <w:top w:val="none" w:sz="0" w:space="0" w:color="auto"/>
                <w:left w:val="none" w:sz="0" w:space="0" w:color="auto"/>
                <w:bottom w:val="none" w:sz="0" w:space="0" w:color="auto"/>
                <w:right w:val="none" w:sz="0" w:space="0" w:color="auto"/>
              </w:divBdr>
            </w:div>
          </w:divsChild>
        </w:div>
        <w:div w:id="814029228">
          <w:marLeft w:val="0"/>
          <w:marRight w:val="0"/>
          <w:marTop w:val="300"/>
          <w:marBottom w:val="0"/>
          <w:divBdr>
            <w:top w:val="none" w:sz="0" w:space="0" w:color="auto"/>
            <w:left w:val="none" w:sz="0" w:space="0" w:color="auto"/>
            <w:bottom w:val="none" w:sz="0" w:space="0" w:color="auto"/>
            <w:right w:val="none" w:sz="0" w:space="0" w:color="auto"/>
          </w:divBdr>
          <w:divsChild>
            <w:div w:id="458037638">
              <w:marLeft w:val="0"/>
              <w:marRight w:val="0"/>
              <w:marTop w:val="0"/>
              <w:marBottom w:val="0"/>
              <w:divBdr>
                <w:top w:val="none" w:sz="0" w:space="0" w:color="auto"/>
                <w:left w:val="none" w:sz="0" w:space="0" w:color="auto"/>
                <w:bottom w:val="none" w:sz="0" w:space="0" w:color="auto"/>
                <w:right w:val="none" w:sz="0" w:space="0" w:color="auto"/>
              </w:divBdr>
              <w:divsChild>
                <w:div w:id="121194732">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63796510">
          <w:marLeft w:val="0"/>
          <w:marRight w:val="0"/>
          <w:marTop w:val="300"/>
          <w:marBottom w:val="0"/>
          <w:divBdr>
            <w:top w:val="none" w:sz="0" w:space="0" w:color="auto"/>
            <w:left w:val="none" w:sz="0" w:space="0" w:color="auto"/>
            <w:bottom w:val="none" w:sz="0" w:space="0" w:color="auto"/>
            <w:right w:val="none" w:sz="0" w:space="0" w:color="auto"/>
          </w:divBdr>
          <w:divsChild>
            <w:div w:id="1543714802">
              <w:marLeft w:val="0"/>
              <w:marRight w:val="0"/>
              <w:marTop w:val="0"/>
              <w:marBottom w:val="0"/>
              <w:divBdr>
                <w:top w:val="none" w:sz="0" w:space="0" w:color="auto"/>
                <w:left w:val="none" w:sz="0" w:space="0" w:color="auto"/>
                <w:bottom w:val="none" w:sz="0" w:space="0" w:color="auto"/>
                <w:right w:val="none" w:sz="0" w:space="0" w:color="auto"/>
              </w:divBdr>
              <w:divsChild>
                <w:div w:id="164064744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897466771">
          <w:marLeft w:val="0"/>
          <w:marRight w:val="0"/>
          <w:marTop w:val="300"/>
          <w:marBottom w:val="0"/>
          <w:divBdr>
            <w:top w:val="none" w:sz="0" w:space="0" w:color="auto"/>
            <w:left w:val="none" w:sz="0" w:space="0" w:color="auto"/>
            <w:bottom w:val="none" w:sz="0" w:space="0" w:color="auto"/>
            <w:right w:val="none" w:sz="0" w:space="0" w:color="auto"/>
          </w:divBdr>
          <w:divsChild>
            <w:div w:id="1914966013">
              <w:marLeft w:val="0"/>
              <w:marRight w:val="0"/>
              <w:marTop w:val="0"/>
              <w:marBottom w:val="0"/>
              <w:divBdr>
                <w:top w:val="none" w:sz="0" w:space="0" w:color="auto"/>
                <w:left w:val="none" w:sz="0" w:space="0" w:color="auto"/>
                <w:bottom w:val="none" w:sz="0" w:space="0" w:color="auto"/>
                <w:right w:val="none" w:sz="0" w:space="0" w:color="auto"/>
              </w:divBdr>
              <w:divsChild>
                <w:div w:id="80277490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197696204">
          <w:marLeft w:val="0"/>
          <w:marRight w:val="0"/>
          <w:marTop w:val="300"/>
          <w:marBottom w:val="0"/>
          <w:divBdr>
            <w:top w:val="none" w:sz="0" w:space="0" w:color="auto"/>
            <w:left w:val="none" w:sz="0" w:space="0" w:color="auto"/>
            <w:bottom w:val="none" w:sz="0" w:space="0" w:color="auto"/>
            <w:right w:val="none" w:sz="0" w:space="0" w:color="auto"/>
          </w:divBdr>
          <w:divsChild>
            <w:div w:id="387265017">
              <w:marLeft w:val="0"/>
              <w:marRight w:val="0"/>
              <w:marTop w:val="0"/>
              <w:marBottom w:val="0"/>
              <w:divBdr>
                <w:top w:val="none" w:sz="0" w:space="0" w:color="auto"/>
                <w:left w:val="none" w:sz="0" w:space="0" w:color="auto"/>
                <w:bottom w:val="none" w:sz="0" w:space="0" w:color="auto"/>
                <w:right w:val="none" w:sz="0" w:space="0" w:color="auto"/>
              </w:divBdr>
              <w:divsChild>
                <w:div w:id="591550084">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 w:id="2143110005">
      <w:bodyDiv w:val="1"/>
      <w:marLeft w:val="0"/>
      <w:marRight w:val="0"/>
      <w:marTop w:val="0"/>
      <w:marBottom w:val="0"/>
      <w:divBdr>
        <w:top w:val="none" w:sz="0" w:space="0" w:color="auto"/>
        <w:left w:val="none" w:sz="0" w:space="0" w:color="auto"/>
        <w:bottom w:val="none" w:sz="0" w:space="0" w:color="auto"/>
        <w:right w:val="none" w:sz="0" w:space="0" w:color="auto"/>
      </w:divBdr>
      <w:divsChild>
        <w:div w:id="1024986790">
          <w:marLeft w:val="0"/>
          <w:marRight w:val="0"/>
          <w:marTop w:val="0"/>
          <w:marBottom w:val="0"/>
          <w:divBdr>
            <w:top w:val="none" w:sz="0" w:space="0" w:color="auto"/>
            <w:left w:val="none" w:sz="0" w:space="0" w:color="auto"/>
            <w:bottom w:val="none" w:sz="0" w:space="0" w:color="auto"/>
            <w:right w:val="none" w:sz="0" w:space="0" w:color="auto"/>
          </w:divBdr>
          <w:divsChild>
            <w:div w:id="329912730">
              <w:marLeft w:val="0"/>
              <w:marRight w:val="0"/>
              <w:marTop w:val="0"/>
              <w:marBottom w:val="0"/>
              <w:divBdr>
                <w:top w:val="none" w:sz="0" w:space="0" w:color="auto"/>
                <w:left w:val="none" w:sz="0" w:space="0" w:color="auto"/>
                <w:bottom w:val="none" w:sz="0" w:space="0" w:color="auto"/>
                <w:right w:val="none" w:sz="0" w:space="0" w:color="auto"/>
              </w:divBdr>
            </w:div>
          </w:divsChild>
        </w:div>
        <w:div w:id="2096052231">
          <w:marLeft w:val="0"/>
          <w:marRight w:val="0"/>
          <w:marTop w:val="0"/>
          <w:marBottom w:val="0"/>
          <w:divBdr>
            <w:top w:val="none" w:sz="0" w:space="0" w:color="auto"/>
            <w:left w:val="none" w:sz="0" w:space="0" w:color="auto"/>
            <w:bottom w:val="none" w:sz="0" w:space="0" w:color="auto"/>
            <w:right w:val="none" w:sz="0" w:space="0" w:color="auto"/>
          </w:divBdr>
        </w:div>
        <w:div w:id="1277710965">
          <w:marLeft w:val="0"/>
          <w:marRight w:val="0"/>
          <w:marTop w:val="0"/>
          <w:marBottom w:val="0"/>
          <w:divBdr>
            <w:top w:val="none" w:sz="0" w:space="0" w:color="auto"/>
            <w:left w:val="none" w:sz="0" w:space="0" w:color="auto"/>
            <w:bottom w:val="none" w:sz="0" w:space="0" w:color="auto"/>
            <w:right w:val="none" w:sz="0" w:space="0" w:color="auto"/>
          </w:divBdr>
          <w:divsChild>
            <w:div w:id="1966960019">
              <w:marLeft w:val="0"/>
              <w:marRight w:val="0"/>
              <w:marTop w:val="0"/>
              <w:marBottom w:val="0"/>
              <w:divBdr>
                <w:top w:val="none" w:sz="0" w:space="0" w:color="auto"/>
                <w:left w:val="none" w:sz="0" w:space="0" w:color="auto"/>
                <w:bottom w:val="none" w:sz="0" w:space="0" w:color="auto"/>
                <w:right w:val="none" w:sz="0" w:space="0" w:color="auto"/>
              </w:divBdr>
            </w:div>
          </w:divsChild>
        </w:div>
        <w:div w:id="1810978317">
          <w:marLeft w:val="0"/>
          <w:marRight w:val="0"/>
          <w:marTop w:val="0"/>
          <w:marBottom w:val="0"/>
          <w:divBdr>
            <w:top w:val="none" w:sz="0" w:space="0" w:color="auto"/>
            <w:left w:val="none" w:sz="0" w:space="0" w:color="auto"/>
            <w:bottom w:val="none" w:sz="0" w:space="0" w:color="auto"/>
            <w:right w:val="none" w:sz="0" w:space="0" w:color="auto"/>
          </w:divBdr>
        </w:div>
        <w:div w:id="1571112707">
          <w:marLeft w:val="0"/>
          <w:marRight w:val="0"/>
          <w:marTop w:val="0"/>
          <w:marBottom w:val="0"/>
          <w:divBdr>
            <w:top w:val="none" w:sz="0" w:space="0" w:color="auto"/>
            <w:left w:val="none" w:sz="0" w:space="0" w:color="auto"/>
            <w:bottom w:val="none" w:sz="0" w:space="0" w:color="auto"/>
            <w:right w:val="none" w:sz="0" w:space="0" w:color="auto"/>
          </w:divBdr>
          <w:divsChild>
            <w:div w:id="1119566084">
              <w:marLeft w:val="0"/>
              <w:marRight w:val="0"/>
              <w:marTop w:val="0"/>
              <w:marBottom w:val="0"/>
              <w:divBdr>
                <w:top w:val="none" w:sz="0" w:space="0" w:color="auto"/>
                <w:left w:val="none" w:sz="0" w:space="0" w:color="auto"/>
                <w:bottom w:val="none" w:sz="0" w:space="0" w:color="auto"/>
                <w:right w:val="none" w:sz="0" w:space="0" w:color="auto"/>
              </w:divBdr>
            </w:div>
          </w:divsChild>
        </w:div>
        <w:div w:id="1745911339">
          <w:marLeft w:val="0"/>
          <w:marRight w:val="0"/>
          <w:marTop w:val="0"/>
          <w:marBottom w:val="0"/>
          <w:divBdr>
            <w:top w:val="none" w:sz="0" w:space="0" w:color="auto"/>
            <w:left w:val="none" w:sz="0" w:space="0" w:color="auto"/>
            <w:bottom w:val="none" w:sz="0" w:space="0" w:color="auto"/>
            <w:right w:val="none" w:sz="0" w:space="0" w:color="auto"/>
          </w:divBdr>
        </w:div>
        <w:div w:id="337586583">
          <w:marLeft w:val="0"/>
          <w:marRight w:val="0"/>
          <w:marTop w:val="0"/>
          <w:marBottom w:val="0"/>
          <w:divBdr>
            <w:top w:val="none" w:sz="0" w:space="0" w:color="auto"/>
            <w:left w:val="none" w:sz="0" w:space="0" w:color="auto"/>
            <w:bottom w:val="none" w:sz="0" w:space="0" w:color="auto"/>
            <w:right w:val="none" w:sz="0" w:space="0" w:color="auto"/>
          </w:divBdr>
          <w:divsChild>
            <w:div w:id="1491558884">
              <w:marLeft w:val="0"/>
              <w:marRight w:val="0"/>
              <w:marTop w:val="0"/>
              <w:marBottom w:val="0"/>
              <w:divBdr>
                <w:top w:val="none" w:sz="0" w:space="0" w:color="auto"/>
                <w:left w:val="none" w:sz="0" w:space="0" w:color="auto"/>
                <w:bottom w:val="none" w:sz="0" w:space="0" w:color="auto"/>
                <w:right w:val="none" w:sz="0" w:space="0" w:color="auto"/>
              </w:divBdr>
            </w:div>
          </w:divsChild>
        </w:div>
        <w:div w:id="241526728">
          <w:marLeft w:val="0"/>
          <w:marRight w:val="0"/>
          <w:marTop w:val="0"/>
          <w:marBottom w:val="0"/>
          <w:divBdr>
            <w:top w:val="none" w:sz="0" w:space="0" w:color="auto"/>
            <w:left w:val="none" w:sz="0" w:space="0" w:color="auto"/>
            <w:bottom w:val="none" w:sz="0" w:space="0" w:color="auto"/>
            <w:right w:val="none" w:sz="0" w:space="0" w:color="auto"/>
          </w:divBdr>
        </w:div>
        <w:div w:id="1273561313">
          <w:marLeft w:val="0"/>
          <w:marRight w:val="0"/>
          <w:marTop w:val="0"/>
          <w:marBottom w:val="0"/>
          <w:divBdr>
            <w:top w:val="none" w:sz="0" w:space="0" w:color="auto"/>
            <w:left w:val="none" w:sz="0" w:space="0" w:color="auto"/>
            <w:bottom w:val="none" w:sz="0" w:space="0" w:color="auto"/>
            <w:right w:val="none" w:sz="0" w:space="0" w:color="auto"/>
          </w:divBdr>
          <w:divsChild>
            <w:div w:id="28603936">
              <w:marLeft w:val="0"/>
              <w:marRight w:val="0"/>
              <w:marTop w:val="0"/>
              <w:marBottom w:val="0"/>
              <w:divBdr>
                <w:top w:val="none" w:sz="0" w:space="0" w:color="auto"/>
                <w:left w:val="none" w:sz="0" w:space="0" w:color="auto"/>
                <w:bottom w:val="none" w:sz="0" w:space="0" w:color="auto"/>
                <w:right w:val="none" w:sz="0" w:space="0" w:color="auto"/>
              </w:divBdr>
            </w:div>
          </w:divsChild>
        </w:div>
        <w:div w:id="1277249001">
          <w:marLeft w:val="0"/>
          <w:marRight w:val="0"/>
          <w:marTop w:val="0"/>
          <w:marBottom w:val="0"/>
          <w:divBdr>
            <w:top w:val="none" w:sz="0" w:space="0" w:color="auto"/>
            <w:left w:val="none" w:sz="0" w:space="0" w:color="auto"/>
            <w:bottom w:val="none" w:sz="0" w:space="0" w:color="auto"/>
            <w:right w:val="none" w:sz="0" w:space="0" w:color="auto"/>
          </w:divBdr>
        </w:div>
        <w:div w:id="594755071">
          <w:marLeft w:val="0"/>
          <w:marRight w:val="0"/>
          <w:marTop w:val="0"/>
          <w:marBottom w:val="0"/>
          <w:divBdr>
            <w:top w:val="none" w:sz="0" w:space="0" w:color="auto"/>
            <w:left w:val="none" w:sz="0" w:space="0" w:color="auto"/>
            <w:bottom w:val="none" w:sz="0" w:space="0" w:color="auto"/>
            <w:right w:val="none" w:sz="0" w:space="0" w:color="auto"/>
          </w:divBdr>
          <w:divsChild>
            <w:div w:id="387804559">
              <w:marLeft w:val="0"/>
              <w:marRight w:val="0"/>
              <w:marTop w:val="0"/>
              <w:marBottom w:val="0"/>
              <w:divBdr>
                <w:top w:val="none" w:sz="0" w:space="0" w:color="auto"/>
                <w:left w:val="none" w:sz="0" w:space="0" w:color="auto"/>
                <w:bottom w:val="none" w:sz="0" w:space="0" w:color="auto"/>
                <w:right w:val="none" w:sz="0" w:space="0" w:color="auto"/>
              </w:divBdr>
            </w:div>
          </w:divsChild>
        </w:div>
        <w:div w:id="137263931">
          <w:marLeft w:val="0"/>
          <w:marRight w:val="0"/>
          <w:marTop w:val="0"/>
          <w:marBottom w:val="0"/>
          <w:divBdr>
            <w:top w:val="none" w:sz="0" w:space="0" w:color="auto"/>
            <w:left w:val="none" w:sz="0" w:space="0" w:color="auto"/>
            <w:bottom w:val="none" w:sz="0" w:space="0" w:color="auto"/>
            <w:right w:val="none" w:sz="0" w:space="0" w:color="auto"/>
          </w:divBdr>
        </w:div>
        <w:div w:id="1199203634">
          <w:marLeft w:val="0"/>
          <w:marRight w:val="0"/>
          <w:marTop w:val="0"/>
          <w:marBottom w:val="0"/>
          <w:divBdr>
            <w:top w:val="none" w:sz="0" w:space="0" w:color="auto"/>
            <w:left w:val="none" w:sz="0" w:space="0" w:color="auto"/>
            <w:bottom w:val="none" w:sz="0" w:space="0" w:color="auto"/>
            <w:right w:val="none" w:sz="0" w:space="0" w:color="auto"/>
          </w:divBdr>
          <w:divsChild>
            <w:div w:id="899053328">
              <w:marLeft w:val="0"/>
              <w:marRight w:val="0"/>
              <w:marTop w:val="0"/>
              <w:marBottom w:val="0"/>
              <w:divBdr>
                <w:top w:val="none" w:sz="0" w:space="0" w:color="auto"/>
                <w:left w:val="none" w:sz="0" w:space="0" w:color="auto"/>
                <w:bottom w:val="none" w:sz="0" w:space="0" w:color="auto"/>
                <w:right w:val="none" w:sz="0" w:space="0" w:color="auto"/>
              </w:divBdr>
            </w:div>
          </w:divsChild>
        </w:div>
        <w:div w:id="1398631617">
          <w:marLeft w:val="0"/>
          <w:marRight w:val="0"/>
          <w:marTop w:val="300"/>
          <w:marBottom w:val="0"/>
          <w:divBdr>
            <w:top w:val="none" w:sz="0" w:space="0" w:color="auto"/>
            <w:left w:val="none" w:sz="0" w:space="0" w:color="auto"/>
            <w:bottom w:val="none" w:sz="0" w:space="0" w:color="auto"/>
            <w:right w:val="none" w:sz="0" w:space="0" w:color="auto"/>
          </w:divBdr>
          <w:divsChild>
            <w:div w:id="108397003">
              <w:marLeft w:val="0"/>
              <w:marRight w:val="0"/>
              <w:marTop w:val="0"/>
              <w:marBottom w:val="0"/>
              <w:divBdr>
                <w:top w:val="none" w:sz="0" w:space="0" w:color="auto"/>
                <w:left w:val="none" w:sz="0" w:space="0" w:color="auto"/>
                <w:bottom w:val="none" w:sz="0" w:space="0" w:color="auto"/>
                <w:right w:val="none" w:sz="0" w:space="0" w:color="auto"/>
              </w:divBdr>
              <w:divsChild>
                <w:div w:id="1655138448">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705205649">
          <w:marLeft w:val="0"/>
          <w:marRight w:val="0"/>
          <w:marTop w:val="300"/>
          <w:marBottom w:val="0"/>
          <w:divBdr>
            <w:top w:val="none" w:sz="0" w:space="0" w:color="auto"/>
            <w:left w:val="none" w:sz="0" w:space="0" w:color="auto"/>
            <w:bottom w:val="none" w:sz="0" w:space="0" w:color="auto"/>
            <w:right w:val="none" w:sz="0" w:space="0" w:color="auto"/>
          </w:divBdr>
          <w:divsChild>
            <w:div w:id="786238481">
              <w:marLeft w:val="0"/>
              <w:marRight w:val="0"/>
              <w:marTop w:val="0"/>
              <w:marBottom w:val="0"/>
              <w:divBdr>
                <w:top w:val="none" w:sz="0" w:space="0" w:color="auto"/>
                <w:left w:val="none" w:sz="0" w:space="0" w:color="auto"/>
                <w:bottom w:val="none" w:sz="0" w:space="0" w:color="auto"/>
                <w:right w:val="none" w:sz="0" w:space="0" w:color="auto"/>
              </w:divBdr>
              <w:divsChild>
                <w:div w:id="1351642101">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 w:id="1482041377">
          <w:marLeft w:val="0"/>
          <w:marRight w:val="0"/>
          <w:marTop w:val="300"/>
          <w:marBottom w:val="0"/>
          <w:divBdr>
            <w:top w:val="none" w:sz="0" w:space="0" w:color="auto"/>
            <w:left w:val="none" w:sz="0" w:space="0" w:color="auto"/>
            <w:bottom w:val="none" w:sz="0" w:space="0" w:color="auto"/>
            <w:right w:val="none" w:sz="0" w:space="0" w:color="auto"/>
          </w:divBdr>
          <w:divsChild>
            <w:div w:id="779491542">
              <w:marLeft w:val="0"/>
              <w:marRight w:val="0"/>
              <w:marTop w:val="0"/>
              <w:marBottom w:val="0"/>
              <w:divBdr>
                <w:top w:val="none" w:sz="0" w:space="0" w:color="auto"/>
                <w:left w:val="none" w:sz="0" w:space="0" w:color="auto"/>
                <w:bottom w:val="none" w:sz="0" w:space="0" w:color="auto"/>
                <w:right w:val="none" w:sz="0" w:space="0" w:color="auto"/>
              </w:divBdr>
              <w:divsChild>
                <w:div w:id="1925606579">
                  <w:marLeft w:val="0"/>
                  <w:marRight w:val="0"/>
                  <w:marTop w:val="0"/>
                  <w:marBottom w:val="300"/>
                  <w:divBdr>
                    <w:top w:val="single" w:sz="6" w:space="15" w:color="EDEDED"/>
                    <w:left w:val="single" w:sz="6" w:space="15" w:color="EDEDED"/>
                    <w:bottom w:val="single" w:sz="6" w:space="15" w:color="EDEDED"/>
                    <w:right w:val="single" w:sz="6" w:space="15" w:color="EDEDED"/>
                  </w:divBdr>
                </w:div>
              </w:divsChild>
            </w:div>
          </w:divsChild>
        </w:div>
      </w:divsChild>
    </w:div>
  </w:divs>
  <w:optimizeForBrowser/>
  <w:allowPNG/>
  <w:pixelsPerInch w:val="120"/>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mydisser.com/search.html" TargetMode="External"/><Relationship Id="rId5" Type="http://schemas.openxmlformats.org/officeDocument/2006/relationships/settings" Target="settings.xml"/><Relationship Id="rId10" Type="http://schemas.openxmlformats.org/officeDocument/2006/relationships/hyperlink" Target="http://www.mydisser.com/search.html"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673B7A7-336C-4842-885B-5EAF1DF03A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65155</TotalTime>
  <Pages>17</Pages>
  <Words>9016</Words>
  <Characters>51395</Characters>
  <Application>Microsoft Office Word</Application>
  <DocSecurity>0</DocSecurity>
  <Lines>428</Lines>
  <Paragraphs>120</Paragraphs>
  <ScaleCrop>false</ScaleCrop>
  <HeadingPairs>
    <vt:vector size="2" baseType="variant">
      <vt:variant>
        <vt:lpstr>Название</vt:lpstr>
      </vt:variant>
      <vt:variant>
        <vt:i4>1</vt:i4>
      </vt:variant>
    </vt:vector>
  </HeadingPairs>
  <TitlesOfParts>
    <vt:vector size="1" baseType="lpstr">
      <vt:lpstr>ВВЕДЕНИЕ</vt:lpstr>
    </vt:vector>
  </TitlesOfParts>
  <Company>Microsoft Corporation</Company>
  <LinksUpToDate>false</LinksUpToDate>
  <CharactersWithSpaces>60291</CharactersWithSpaces>
  <SharedDoc>false</SharedDoc>
  <HLinks>
    <vt:vector size="12" baseType="variant">
      <vt:variant>
        <vt:i4>2097252</vt:i4>
      </vt:variant>
      <vt:variant>
        <vt:i4>3</vt:i4>
      </vt:variant>
      <vt:variant>
        <vt:i4>0</vt:i4>
      </vt:variant>
      <vt:variant>
        <vt:i4>5</vt:i4>
      </vt:variant>
      <vt:variant>
        <vt:lpwstr>http://www.mydisser.com/search.html</vt:lpwstr>
      </vt:variant>
      <vt:variant>
        <vt:lpwstr/>
      </vt:variant>
      <vt:variant>
        <vt:i4>2097252</vt:i4>
      </vt:variant>
      <vt:variant>
        <vt:i4>0</vt:i4>
      </vt:variant>
      <vt:variant>
        <vt:i4>0</vt:i4>
      </vt:variant>
      <vt:variant>
        <vt:i4>5</vt:i4>
      </vt:variant>
      <vt:variant>
        <vt:lpwstr>http://www.mydisser.com/search.html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ВВЕДЕНИЕ</dc:title>
  <dc:creator>User</dc:creator>
  <cp:lastModifiedBy>Microsoft Office</cp:lastModifiedBy>
  <cp:revision>344</cp:revision>
  <cp:lastPrinted>2009-02-06T08:36:00Z</cp:lastPrinted>
  <dcterms:created xsi:type="dcterms:W3CDTF">2015-03-22T11:10:00Z</dcterms:created>
  <dcterms:modified xsi:type="dcterms:W3CDTF">2016-01-18T13:41:00Z</dcterms:modified>
</cp:coreProperties>
</file>